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DFE" w:rsidRDefault="00AE4473" w:rsidP="00AE4473">
      <w:pPr>
        <w:pStyle w:val="libCenter"/>
        <w:rPr>
          <w:rFonts w:hint="cs"/>
          <w:rtl/>
        </w:rPr>
      </w:pPr>
      <w:r>
        <w:rPr>
          <w:noProof/>
          <w:rtl/>
        </w:rPr>
        <w:drawing>
          <wp:inline distT="0" distB="0" distL="0" distR="0">
            <wp:extent cx="5866666" cy="8245784"/>
            <wp:effectExtent l="19050" t="0" r="734" b="0"/>
            <wp:docPr id="1" name="Picture 1" descr="L:\New_kar\shawwal_143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New_kar\shawwal_1438\001.jpg"/>
                    <pic:cNvPicPr>
                      <a:picLocks noChangeAspect="1" noChangeArrowheads="1"/>
                    </pic:cNvPicPr>
                  </pic:nvPicPr>
                  <pic:blipFill>
                    <a:blip r:embed="rId8" cstate="print"/>
                    <a:srcRect/>
                    <a:stretch>
                      <a:fillRect/>
                    </a:stretch>
                  </pic:blipFill>
                  <pic:spPr bwMode="auto">
                    <a:xfrm>
                      <a:off x="0" y="0"/>
                      <a:ext cx="5874438" cy="8256708"/>
                    </a:xfrm>
                    <a:prstGeom prst="rect">
                      <a:avLst/>
                    </a:prstGeom>
                    <a:noFill/>
                    <a:ln w="9525">
                      <a:noFill/>
                      <a:miter lim="800000"/>
                      <a:headEnd/>
                      <a:tailEnd/>
                    </a:ln>
                  </pic:spPr>
                </pic:pic>
              </a:graphicData>
            </a:graphic>
          </wp:inline>
        </w:drawing>
      </w:r>
    </w:p>
    <w:p w:rsidR="00266DFE" w:rsidRPr="00DB61B6" w:rsidRDefault="00266DFE" w:rsidP="00DB61B6">
      <w:pPr>
        <w:pStyle w:val="libNormal"/>
        <w:rPr>
          <w:rtl/>
        </w:rPr>
      </w:pPr>
      <w:r>
        <w:rPr>
          <w:rtl/>
        </w:rPr>
        <w:br w:type="page"/>
      </w:r>
    </w:p>
    <w:p w:rsidR="00266DFE" w:rsidRDefault="00266DFE" w:rsidP="002F2E1D">
      <w:pPr>
        <w:pStyle w:val="libCenterBold2"/>
        <w:rPr>
          <w:rFonts w:hint="cs"/>
          <w:rtl/>
        </w:rPr>
      </w:pPr>
    </w:p>
    <w:p w:rsidR="00243DAF" w:rsidRDefault="00243DAF" w:rsidP="002F2E1D">
      <w:pPr>
        <w:pStyle w:val="libCenterBold2"/>
        <w:rPr>
          <w:rtl/>
        </w:rPr>
      </w:pPr>
      <w:r>
        <w:rPr>
          <w:rtl/>
        </w:rPr>
        <w:t xml:space="preserve">  الب</w:t>
      </w:r>
      <w:r>
        <w:rPr>
          <w:rFonts w:hint="cs"/>
          <w:rtl/>
        </w:rPr>
        <w:t>ی</w:t>
      </w:r>
      <w:r>
        <w:rPr>
          <w:rFonts w:hint="eastAsia"/>
          <w:rtl/>
        </w:rPr>
        <w:t>ان</w:t>
      </w:r>
      <w:r>
        <w:rPr>
          <w:rtl/>
        </w:rPr>
        <w:t xml:space="preserve"> ف</w:t>
      </w:r>
      <w:r>
        <w:rPr>
          <w:rFonts w:hint="cs"/>
          <w:rtl/>
        </w:rPr>
        <w:t>ی</w:t>
      </w:r>
      <w:r>
        <w:rPr>
          <w:rtl/>
        </w:rPr>
        <w:t xml:space="preserve"> تفس</w:t>
      </w:r>
      <w:r>
        <w:rPr>
          <w:rFonts w:hint="cs"/>
          <w:rtl/>
        </w:rPr>
        <w:t>ی</w:t>
      </w:r>
      <w:r>
        <w:rPr>
          <w:rFonts w:hint="eastAsia"/>
          <w:rtl/>
        </w:rPr>
        <w:t>ر</w:t>
      </w:r>
      <w:r>
        <w:rPr>
          <w:rtl/>
        </w:rPr>
        <w:t xml:space="preserve"> القرآن</w:t>
      </w:r>
    </w:p>
    <w:p w:rsidR="002F2E1D" w:rsidRDefault="002F2E1D" w:rsidP="002F2E1D">
      <w:pPr>
        <w:pStyle w:val="libNormal0"/>
        <w:rPr>
          <w:rtl/>
        </w:rPr>
      </w:pPr>
    </w:p>
    <w:p w:rsidR="002F2E1D" w:rsidRPr="002F2E1D" w:rsidRDefault="002F2E1D" w:rsidP="002F2E1D">
      <w:pPr>
        <w:pStyle w:val="libNormal"/>
        <w:rPr>
          <w:rtl/>
        </w:rPr>
      </w:pPr>
    </w:p>
    <w:p w:rsidR="00243DAF" w:rsidRDefault="00243DAF" w:rsidP="00091E88">
      <w:pPr>
        <w:pStyle w:val="libCenterBold2"/>
        <w:rPr>
          <w:rtl/>
        </w:rPr>
      </w:pPr>
      <w:r>
        <w:rPr>
          <w:rtl/>
        </w:rPr>
        <w:t xml:space="preserve"> مولف: مرجع المسلم</w:t>
      </w:r>
      <w:r>
        <w:rPr>
          <w:rFonts w:hint="cs"/>
          <w:rtl/>
        </w:rPr>
        <w:t>ی</w:t>
      </w:r>
      <w:r>
        <w:rPr>
          <w:rFonts w:hint="eastAsia"/>
          <w:rtl/>
        </w:rPr>
        <w:t>ن</w:t>
      </w:r>
      <w:r>
        <w:rPr>
          <w:rtl/>
        </w:rPr>
        <w:t xml:space="preserve"> آ</w:t>
      </w:r>
      <w:r>
        <w:rPr>
          <w:rFonts w:hint="cs"/>
          <w:rtl/>
        </w:rPr>
        <w:t>ی</w:t>
      </w:r>
      <w:r w:rsidR="00091E88">
        <w:rPr>
          <w:rFonts w:hint="cs"/>
          <w:rtl/>
        </w:rPr>
        <w:t>ت</w:t>
      </w:r>
      <w:r>
        <w:rPr>
          <w:rtl/>
        </w:rPr>
        <w:t xml:space="preserve"> اللہ العظم</w:t>
      </w:r>
      <w:r>
        <w:rPr>
          <w:rFonts w:hint="cs"/>
          <w:rtl/>
        </w:rPr>
        <w:t>یٰ</w:t>
      </w:r>
      <w:r>
        <w:rPr>
          <w:rtl/>
        </w:rPr>
        <w:t xml:space="preserve"> الس</w:t>
      </w:r>
      <w:r>
        <w:rPr>
          <w:rFonts w:hint="cs"/>
          <w:rtl/>
        </w:rPr>
        <w:t>ی</w:t>
      </w:r>
      <w:r>
        <w:rPr>
          <w:rFonts w:hint="eastAsia"/>
          <w:rtl/>
        </w:rPr>
        <w:t>د</w:t>
      </w:r>
      <w:r>
        <w:rPr>
          <w:rtl/>
        </w:rPr>
        <w:t xml:space="preserve"> ابو القاسم الموسو</w:t>
      </w:r>
      <w:r>
        <w:rPr>
          <w:rFonts w:hint="cs"/>
          <w:rtl/>
        </w:rPr>
        <w:t>ی</w:t>
      </w:r>
      <w:r>
        <w:rPr>
          <w:rtl/>
        </w:rPr>
        <w:t xml:space="preserve"> الخوئ</w:t>
      </w:r>
      <w:r>
        <w:rPr>
          <w:rFonts w:hint="cs"/>
          <w:rtl/>
        </w:rPr>
        <w:t>ی</w:t>
      </w:r>
      <w:r>
        <w:rPr>
          <w:rtl/>
        </w:rPr>
        <w:t xml:space="preserve"> (رح)  </w:t>
      </w:r>
    </w:p>
    <w:p w:rsidR="002F2E1D" w:rsidRDefault="002F2E1D" w:rsidP="002F2E1D">
      <w:pPr>
        <w:pStyle w:val="libNormal0"/>
        <w:rPr>
          <w:rtl/>
        </w:rPr>
      </w:pPr>
    </w:p>
    <w:p w:rsidR="002F2E1D" w:rsidRDefault="002F2E1D" w:rsidP="002F2E1D">
      <w:pPr>
        <w:pStyle w:val="libNormal"/>
        <w:rPr>
          <w:rtl/>
        </w:rPr>
      </w:pPr>
    </w:p>
    <w:p w:rsidR="002F2E1D" w:rsidRPr="002F2E1D" w:rsidRDefault="002F2E1D" w:rsidP="002F2E1D">
      <w:pPr>
        <w:pStyle w:val="libNormal"/>
        <w:rPr>
          <w:rtl/>
        </w:rPr>
      </w:pPr>
    </w:p>
    <w:p w:rsidR="00243DAF" w:rsidRDefault="00243DAF" w:rsidP="002F2E1D">
      <w:pPr>
        <w:pStyle w:val="libCenterBold2"/>
        <w:rPr>
          <w:rtl/>
        </w:rPr>
      </w:pPr>
      <w:r>
        <w:rPr>
          <w:rtl/>
        </w:rPr>
        <w:t xml:space="preserve"> مترجم: محمد شفا نجف</w:t>
      </w:r>
      <w:r>
        <w:rPr>
          <w:rFonts w:hint="cs"/>
          <w:rtl/>
        </w:rPr>
        <w:t>ی</w:t>
      </w:r>
      <w:r>
        <w:rPr>
          <w:rtl/>
        </w:rPr>
        <w:t xml:space="preserve"> </w:t>
      </w:r>
    </w:p>
    <w:p w:rsidR="00243DAF" w:rsidRDefault="00243DAF" w:rsidP="002F2E1D">
      <w:pPr>
        <w:pStyle w:val="libCenterBold2"/>
        <w:rPr>
          <w:rtl/>
        </w:rPr>
      </w:pPr>
    </w:p>
    <w:p w:rsidR="002F2E1D" w:rsidRDefault="002F2E1D" w:rsidP="002F2E1D">
      <w:pPr>
        <w:pStyle w:val="libNormal0"/>
        <w:rPr>
          <w:rtl/>
        </w:rPr>
      </w:pPr>
    </w:p>
    <w:p w:rsidR="002F2E1D" w:rsidRPr="002F2E1D" w:rsidRDefault="002F2E1D" w:rsidP="002F2E1D">
      <w:pPr>
        <w:pStyle w:val="libNormal"/>
        <w:rPr>
          <w:rtl/>
        </w:rPr>
      </w:pPr>
    </w:p>
    <w:p w:rsidR="00243DAF" w:rsidRDefault="00243DAF" w:rsidP="002F2E1D">
      <w:pPr>
        <w:pStyle w:val="libCenterBold2"/>
        <w:rPr>
          <w:rtl/>
        </w:rPr>
      </w:pPr>
      <w:r>
        <w:rPr>
          <w:rtl/>
        </w:rPr>
        <w:t xml:space="preserve"> </w:t>
      </w:r>
      <w:r>
        <w:t>F-7/4</w:t>
      </w:r>
      <w:r>
        <w:rPr>
          <w:rtl/>
        </w:rPr>
        <w:t xml:space="preserve"> اسلام آباد پاکستان</w:t>
      </w:r>
    </w:p>
    <w:p w:rsidR="00243DAF" w:rsidRDefault="00243DAF" w:rsidP="002F2E1D">
      <w:pPr>
        <w:pStyle w:val="libCenterBold2"/>
        <w:rPr>
          <w:rtl/>
        </w:rPr>
      </w:pPr>
      <w:r>
        <w:rPr>
          <w:rtl/>
        </w:rPr>
        <w:t xml:space="preserve"> پوسٹ بکس نمبر 2405فون 824272 </w:t>
      </w:r>
    </w:p>
    <w:p w:rsidR="001649EA" w:rsidRDefault="001649EA" w:rsidP="002A6CF7">
      <w:pPr>
        <w:pStyle w:val="libNormal"/>
        <w:rPr>
          <w:rtl/>
        </w:rPr>
      </w:pPr>
      <w:r>
        <w:rPr>
          <w:rtl/>
        </w:rPr>
        <w:br w:type="page"/>
      </w:r>
    </w:p>
    <w:p w:rsidR="00243DAF" w:rsidRDefault="00243DAF" w:rsidP="00127771">
      <w:pPr>
        <w:pStyle w:val="Heading2Center"/>
        <w:rPr>
          <w:rtl/>
        </w:rPr>
      </w:pPr>
      <w:bookmarkStart w:id="0" w:name="_Toc488063821"/>
      <w:r>
        <w:rPr>
          <w:rFonts w:hint="eastAsia"/>
          <w:rtl/>
        </w:rPr>
        <w:lastRenderedPageBreak/>
        <w:t>عرض</w:t>
      </w:r>
      <w:r>
        <w:rPr>
          <w:rtl/>
        </w:rPr>
        <w:t xml:space="preserve"> مترجم</w:t>
      </w:r>
      <w:bookmarkEnd w:id="0"/>
    </w:p>
    <w:p w:rsidR="00243DAF" w:rsidRDefault="00243DAF" w:rsidP="00243DAF">
      <w:pPr>
        <w:pStyle w:val="libNormal"/>
        <w:rPr>
          <w:rtl/>
        </w:rPr>
      </w:pPr>
    </w:p>
    <w:p w:rsidR="00243DAF" w:rsidRPr="00151545" w:rsidRDefault="00243DAF" w:rsidP="00151545">
      <w:pPr>
        <w:pStyle w:val="libArabic"/>
        <w:rPr>
          <w:rtl/>
        </w:rPr>
      </w:pPr>
      <w:r w:rsidRPr="00151545">
        <w:rPr>
          <w:rtl/>
        </w:rPr>
        <w:t xml:space="preserve"> بسم الل</w:t>
      </w:r>
      <w:r w:rsidR="00091E88" w:rsidRPr="00933E3D">
        <w:rPr>
          <w:rFonts w:hint="cs"/>
          <w:rtl/>
        </w:rPr>
        <w:t>ه</w:t>
      </w:r>
      <w:r w:rsidRPr="00AA1A1F">
        <w:rPr>
          <w:rFonts w:hint="cs"/>
          <w:rtl/>
        </w:rPr>
        <w:t xml:space="preserve"> الرحمن الرح</w:t>
      </w:r>
      <w:r w:rsidRPr="00151545">
        <w:rPr>
          <w:rFonts w:hint="cs"/>
          <w:rtl/>
        </w:rPr>
        <w:t>ی</w:t>
      </w:r>
      <w:r w:rsidRPr="00151545">
        <w:rPr>
          <w:rFonts w:hint="eastAsia"/>
          <w:rtl/>
        </w:rPr>
        <w:t>م</w:t>
      </w:r>
      <w:r w:rsidRPr="00151545">
        <w:rPr>
          <w:rtl/>
        </w:rPr>
        <w:t xml:space="preserve"> </w:t>
      </w:r>
    </w:p>
    <w:p w:rsidR="00243DAF" w:rsidRDefault="00243DAF" w:rsidP="00151545">
      <w:pPr>
        <w:pStyle w:val="libArabic"/>
        <w:rPr>
          <w:rtl/>
        </w:rPr>
      </w:pPr>
      <w:r w:rsidRPr="00151545">
        <w:rPr>
          <w:rtl/>
        </w:rPr>
        <w:t xml:space="preserve"> الحمد لل</w:t>
      </w:r>
      <w:r w:rsidR="00091E88" w:rsidRPr="00933E3D">
        <w:rPr>
          <w:rFonts w:hint="cs"/>
          <w:rtl/>
        </w:rPr>
        <w:t>ه</w:t>
      </w:r>
      <w:r w:rsidRPr="00AA1A1F">
        <w:rPr>
          <w:rFonts w:hint="cs"/>
          <w:rtl/>
        </w:rPr>
        <w:t xml:space="preserve"> و الصلٰو</w:t>
      </w:r>
      <w:r w:rsidR="00091E88" w:rsidRPr="00933E3D">
        <w:rPr>
          <w:rFonts w:hint="cs"/>
          <w:rtl/>
        </w:rPr>
        <w:t>ة</w:t>
      </w:r>
      <w:r w:rsidRPr="00151545">
        <w:rPr>
          <w:rtl/>
        </w:rPr>
        <w:t xml:space="preserve"> عل</w:t>
      </w:r>
      <w:r w:rsidRPr="00151545">
        <w:rPr>
          <w:rFonts w:hint="cs"/>
          <w:rtl/>
        </w:rPr>
        <w:t>یٰ</w:t>
      </w:r>
      <w:r w:rsidRPr="00151545">
        <w:rPr>
          <w:rtl/>
        </w:rPr>
        <w:t xml:space="preserve"> رسول الل</w:t>
      </w:r>
      <w:r w:rsidR="00091E88" w:rsidRPr="00933E3D">
        <w:rPr>
          <w:rFonts w:hint="cs"/>
          <w:rtl/>
        </w:rPr>
        <w:t>ه</w:t>
      </w:r>
      <w:r w:rsidRPr="00AA1A1F">
        <w:rPr>
          <w:rFonts w:hint="cs"/>
          <w:rtl/>
        </w:rPr>
        <w:t xml:space="preserve"> و عل</w:t>
      </w:r>
      <w:r w:rsidRPr="00151545">
        <w:rPr>
          <w:rFonts w:hint="cs"/>
          <w:rtl/>
        </w:rPr>
        <w:t>یٰ</w:t>
      </w:r>
      <w:r w:rsidRPr="00151545">
        <w:rPr>
          <w:rtl/>
        </w:rPr>
        <w:t xml:space="preserve"> اٰل</w:t>
      </w:r>
      <w:r w:rsidR="00091E88" w:rsidRPr="00933E3D">
        <w:rPr>
          <w:rFonts w:hint="cs"/>
          <w:rtl/>
        </w:rPr>
        <w:t>ه</w:t>
      </w:r>
      <w:r w:rsidRPr="00AA1A1F">
        <w:rPr>
          <w:rFonts w:hint="cs"/>
          <w:rtl/>
        </w:rPr>
        <w:t xml:space="preserve"> اٰل الل</w:t>
      </w:r>
      <w:r w:rsidR="00091E88" w:rsidRPr="00933E3D">
        <w:rPr>
          <w:rFonts w:hint="cs"/>
          <w:rtl/>
        </w:rPr>
        <w:t>ه</w:t>
      </w:r>
      <w:r w:rsidR="001D753D">
        <w:rPr>
          <w:rFonts w:hint="cs"/>
          <w:rtl/>
        </w:rPr>
        <w:t xml:space="preserve"> و</w:t>
      </w:r>
      <w:r w:rsidRPr="00AA1A1F">
        <w:rPr>
          <w:rFonts w:hint="cs"/>
          <w:rtl/>
        </w:rPr>
        <w:t>اللعن الابد</w:t>
      </w:r>
      <w:r w:rsidRPr="00151545">
        <w:rPr>
          <w:rFonts w:hint="cs"/>
          <w:rtl/>
        </w:rPr>
        <w:t>ی</w:t>
      </w:r>
      <w:r w:rsidRPr="00151545">
        <w:rPr>
          <w:rtl/>
        </w:rPr>
        <w:t xml:space="preserve"> عل</w:t>
      </w:r>
      <w:r w:rsidRPr="00151545">
        <w:rPr>
          <w:rFonts w:hint="cs"/>
          <w:rtl/>
        </w:rPr>
        <w:t>ی</w:t>
      </w:r>
      <w:r w:rsidRPr="00151545">
        <w:rPr>
          <w:rtl/>
        </w:rPr>
        <w:t xml:space="preserve"> اعدائ</w:t>
      </w:r>
      <w:r w:rsidR="00091E88" w:rsidRPr="00933E3D">
        <w:rPr>
          <w:rFonts w:hint="cs"/>
          <w:rtl/>
        </w:rPr>
        <w:t>ه</w:t>
      </w:r>
      <w:r w:rsidRPr="00AA1A1F">
        <w:rPr>
          <w:rFonts w:hint="cs"/>
          <w:rtl/>
        </w:rPr>
        <w:t>م اعداء الل</w:t>
      </w:r>
      <w:r w:rsidR="00091E88" w:rsidRPr="00933E3D">
        <w:rPr>
          <w:rFonts w:hint="cs"/>
          <w:rtl/>
        </w:rPr>
        <w:t>ه</w:t>
      </w:r>
      <w:r w:rsidRPr="00AA1A1F">
        <w:rPr>
          <w:rFonts w:hint="cs"/>
          <w:rtl/>
        </w:rPr>
        <w:t xml:space="preserve"> </w:t>
      </w:r>
    </w:p>
    <w:p w:rsidR="00243DAF" w:rsidRDefault="00243DAF" w:rsidP="00243DAF">
      <w:pPr>
        <w:pStyle w:val="libNormal"/>
        <w:rPr>
          <w:rtl/>
        </w:rPr>
      </w:pPr>
      <w:r>
        <w:rPr>
          <w:rtl/>
        </w:rPr>
        <w:t xml:space="preserve"> ازل سے حق اور باطل ک</w:t>
      </w:r>
      <w:r>
        <w:rPr>
          <w:rFonts w:hint="cs"/>
          <w:rtl/>
        </w:rPr>
        <w:t>ی</w:t>
      </w:r>
      <w:r>
        <w:rPr>
          <w:rtl/>
        </w:rPr>
        <w:t xml:space="preserve"> جنگ جار</w:t>
      </w:r>
      <w:r>
        <w:rPr>
          <w:rFonts w:hint="cs"/>
          <w:rtl/>
        </w:rPr>
        <w:t>ی</w:t>
      </w:r>
      <w:r>
        <w:rPr>
          <w:rtl/>
        </w:rPr>
        <w:t xml:space="preserve"> ہے حق ک</w:t>
      </w:r>
      <w:r>
        <w:rPr>
          <w:rFonts w:hint="cs"/>
          <w:rtl/>
        </w:rPr>
        <w:t>ی</w:t>
      </w:r>
      <w:r>
        <w:rPr>
          <w:rtl/>
        </w:rPr>
        <w:t xml:space="preserve"> بالا دست</w:t>
      </w:r>
      <w:r>
        <w:rPr>
          <w:rFonts w:hint="cs"/>
          <w:rtl/>
        </w:rPr>
        <w:t>ی</w:t>
      </w:r>
      <w:r>
        <w:rPr>
          <w:rtl/>
        </w:rPr>
        <w:t xml:space="preserve"> اور باطل ک</w:t>
      </w:r>
      <w:r>
        <w:rPr>
          <w:rFonts w:hint="cs"/>
          <w:rtl/>
        </w:rPr>
        <w:t>ی</w:t>
      </w:r>
      <w:r>
        <w:rPr>
          <w:rtl/>
        </w:rPr>
        <w:t xml:space="preserve"> شکست قدرت</w:t>
      </w:r>
      <w:r>
        <w:rPr>
          <w:rFonts w:hint="cs"/>
          <w:rtl/>
        </w:rPr>
        <w:t>ی</w:t>
      </w:r>
      <w:r>
        <w:rPr>
          <w:rtl/>
        </w:rPr>
        <w:t xml:space="preserve"> اور فطر</w:t>
      </w:r>
      <w:r>
        <w:rPr>
          <w:rFonts w:hint="cs"/>
          <w:rtl/>
        </w:rPr>
        <w:t>ی</w:t>
      </w:r>
      <w:r>
        <w:rPr>
          <w:rtl/>
        </w:rPr>
        <w:t xml:space="preserve"> امر ہے۔ باطل کا </w:t>
      </w:r>
      <w:r>
        <w:rPr>
          <w:rFonts w:hint="cs"/>
          <w:rtl/>
        </w:rPr>
        <w:t>ی</w:t>
      </w:r>
      <w:r>
        <w:rPr>
          <w:rFonts w:hint="eastAsia"/>
          <w:rtl/>
        </w:rPr>
        <w:t>ہ</w:t>
      </w:r>
      <w:r>
        <w:rPr>
          <w:rtl/>
        </w:rPr>
        <w:t xml:space="preserve"> ش</w:t>
      </w:r>
      <w:r>
        <w:rPr>
          <w:rFonts w:hint="cs"/>
          <w:rtl/>
        </w:rPr>
        <w:t>ی</w:t>
      </w:r>
      <w:r>
        <w:rPr>
          <w:rFonts w:hint="eastAsia"/>
          <w:rtl/>
        </w:rPr>
        <w:t>وہ</w:t>
      </w:r>
      <w:r>
        <w:rPr>
          <w:rtl/>
        </w:rPr>
        <w:t xml:space="preserve"> رہا ہے کہ جب تک اس ک</w:t>
      </w:r>
      <w:r>
        <w:rPr>
          <w:rFonts w:hint="cs"/>
          <w:rtl/>
        </w:rPr>
        <w:t>ی</w:t>
      </w:r>
      <w:r>
        <w:rPr>
          <w:rtl/>
        </w:rPr>
        <w:t xml:space="preserve"> قدرت و توانائ</w:t>
      </w:r>
      <w:r>
        <w:rPr>
          <w:rFonts w:hint="cs"/>
          <w:rtl/>
        </w:rPr>
        <w:t>ی</w:t>
      </w:r>
      <w:r>
        <w:rPr>
          <w:rtl/>
        </w:rPr>
        <w:t xml:space="preserve"> ساتھ دے وہ مثبت طر</w:t>
      </w:r>
      <w:r>
        <w:rPr>
          <w:rFonts w:hint="cs"/>
          <w:rtl/>
        </w:rPr>
        <w:t>ی</w:t>
      </w:r>
      <w:r>
        <w:rPr>
          <w:rFonts w:hint="eastAsia"/>
          <w:rtl/>
        </w:rPr>
        <w:t>قے</w:t>
      </w:r>
      <w:r>
        <w:rPr>
          <w:rtl/>
        </w:rPr>
        <w:t xml:space="preserve"> سے حق سے نبرد آزما رہتا ہے ارو دلائل کے زور پر حق کو شکست د</w:t>
      </w:r>
      <w:r>
        <w:rPr>
          <w:rFonts w:hint="cs"/>
          <w:rtl/>
        </w:rPr>
        <w:t>ی</w:t>
      </w:r>
      <w:r>
        <w:rPr>
          <w:rFonts w:hint="eastAsia"/>
          <w:rtl/>
        </w:rPr>
        <w:t>نے</w:t>
      </w:r>
      <w:r>
        <w:rPr>
          <w:rtl/>
        </w:rPr>
        <w:t xml:space="preserve"> ک</w:t>
      </w:r>
      <w:r>
        <w:rPr>
          <w:rFonts w:hint="cs"/>
          <w:rtl/>
        </w:rPr>
        <w:t>ی</w:t>
      </w:r>
      <w:r>
        <w:rPr>
          <w:rtl/>
        </w:rPr>
        <w:t xml:space="preserve"> کوشش کرتا ہے اور جب مثبت طر</w:t>
      </w:r>
      <w:r>
        <w:rPr>
          <w:rFonts w:hint="cs"/>
          <w:rtl/>
        </w:rPr>
        <w:t>ی</w:t>
      </w:r>
      <w:r>
        <w:rPr>
          <w:rFonts w:hint="eastAsia"/>
          <w:rtl/>
        </w:rPr>
        <w:t>قے</w:t>
      </w:r>
      <w:r>
        <w:rPr>
          <w:rtl/>
        </w:rPr>
        <w:t xml:space="preserve"> سے حق کا مقابلہ اور اس ک</w:t>
      </w:r>
      <w:r>
        <w:rPr>
          <w:rFonts w:hint="cs"/>
          <w:rtl/>
        </w:rPr>
        <w:t>ی</w:t>
      </w:r>
      <w:r>
        <w:rPr>
          <w:rtl/>
        </w:rPr>
        <w:t xml:space="preserve"> مزاحمت سے عاجز آجاتا ہے تو اپنے عزائم ک</w:t>
      </w:r>
      <w:r>
        <w:rPr>
          <w:rFonts w:hint="cs"/>
          <w:rtl/>
        </w:rPr>
        <w:t>ی</w:t>
      </w:r>
      <w:r>
        <w:rPr>
          <w:rtl/>
        </w:rPr>
        <w:t xml:space="preserve"> تکم</w:t>
      </w:r>
      <w:r>
        <w:rPr>
          <w:rFonts w:hint="cs"/>
          <w:rtl/>
        </w:rPr>
        <w:t>ی</w:t>
      </w:r>
      <w:r>
        <w:rPr>
          <w:rFonts w:hint="eastAsia"/>
          <w:rtl/>
        </w:rPr>
        <w:t>ل</w:t>
      </w:r>
      <w:r>
        <w:rPr>
          <w:rtl/>
        </w:rPr>
        <w:t xml:space="preserve"> کے ل</w:t>
      </w:r>
      <w:r>
        <w:rPr>
          <w:rFonts w:hint="cs"/>
          <w:rtl/>
        </w:rPr>
        <w:t>ی</w:t>
      </w:r>
      <w:r>
        <w:rPr>
          <w:rFonts w:hint="eastAsia"/>
          <w:rtl/>
        </w:rPr>
        <w:t>ے</w:t>
      </w:r>
      <w:r>
        <w:rPr>
          <w:rtl/>
        </w:rPr>
        <w:t xml:space="preserve"> منف</w:t>
      </w:r>
      <w:r>
        <w:rPr>
          <w:rFonts w:hint="cs"/>
          <w:rtl/>
        </w:rPr>
        <w:t>ی</w:t>
      </w:r>
      <w:r>
        <w:rPr>
          <w:rtl/>
        </w:rPr>
        <w:t xml:space="preserve"> طر</w:t>
      </w:r>
      <w:r>
        <w:rPr>
          <w:rFonts w:hint="cs"/>
          <w:rtl/>
        </w:rPr>
        <w:t>ی</w:t>
      </w:r>
      <w:r>
        <w:rPr>
          <w:rFonts w:hint="eastAsia"/>
          <w:rtl/>
        </w:rPr>
        <w:t>قہ</w:t>
      </w:r>
      <w:r>
        <w:rPr>
          <w:rtl/>
        </w:rPr>
        <w:t xml:space="preserve"> اپنا ل</w:t>
      </w:r>
      <w:r>
        <w:rPr>
          <w:rFonts w:hint="cs"/>
          <w:rtl/>
        </w:rPr>
        <w:t>ی</w:t>
      </w:r>
      <w:r>
        <w:rPr>
          <w:rFonts w:hint="eastAsia"/>
          <w:rtl/>
        </w:rPr>
        <w:t>تاہے</w:t>
      </w:r>
      <w:r>
        <w:rPr>
          <w:rtl/>
        </w:rPr>
        <w:t xml:space="preserve"> اور حق پر بے بن</w:t>
      </w:r>
      <w:r>
        <w:rPr>
          <w:rFonts w:hint="cs"/>
          <w:rtl/>
        </w:rPr>
        <w:t>ی</w:t>
      </w:r>
      <w:r>
        <w:rPr>
          <w:rFonts w:hint="eastAsia"/>
          <w:rtl/>
        </w:rPr>
        <w:t>اد</w:t>
      </w:r>
      <w:r>
        <w:rPr>
          <w:rtl/>
        </w:rPr>
        <w:t xml:space="preserve"> الزامات اور بہتان تراش</w:t>
      </w:r>
      <w:r>
        <w:rPr>
          <w:rFonts w:hint="cs"/>
          <w:rtl/>
        </w:rPr>
        <w:t>ی</w:t>
      </w:r>
      <w:r>
        <w:rPr>
          <w:rFonts w:hint="eastAsia"/>
          <w:rtl/>
        </w:rPr>
        <w:t>وں</w:t>
      </w:r>
      <w:r>
        <w:rPr>
          <w:rtl/>
        </w:rPr>
        <w:t xml:space="preserve"> کا سہار ل</w:t>
      </w:r>
      <w:r>
        <w:rPr>
          <w:rFonts w:hint="cs"/>
          <w:rtl/>
        </w:rPr>
        <w:t>ی</w:t>
      </w:r>
      <w:r>
        <w:rPr>
          <w:rFonts w:hint="eastAsia"/>
          <w:rtl/>
        </w:rPr>
        <w:t>تا</w:t>
      </w:r>
      <w:r>
        <w:rPr>
          <w:rtl/>
        </w:rPr>
        <w:t xml:space="preserve"> ہے مگر</w:t>
      </w:r>
    </w:p>
    <w:p w:rsidR="00243DAF" w:rsidRPr="00151545" w:rsidRDefault="00243DAF" w:rsidP="00151545">
      <w:pPr>
        <w:pStyle w:val="libNormal"/>
        <w:rPr>
          <w:rtl/>
        </w:rPr>
      </w:pPr>
      <w:r w:rsidRPr="00933E3D">
        <w:rPr>
          <w:rtl/>
        </w:rPr>
        <w:t xml:space="preserve"> </w:t>
      </w:r>
      <w:r w:rsidR="00151545" w:rsidRPr="00151545">
        <w:rPr>
          <w:rStyle w:val="libAlaemChar"/>
          <w:rFonts w:hint="cs"/>
          <w:rtl/>
        </w:rPr>
        <w:t>(</w:t>
      </w:r>
      <w:r w:rsidR="00151545" w:rsidRPr="00151545">
        <w:rPr>
          <w:rStyle w:val="libAieChar"/>
          <w:rtl/>
        </w:rPr>
        <w:t>وَيَأْبَى اللَّـهُ إِلَّا أَن يُتِمَّ نُورَهُ وَلَوْ كَرِهَ الْكَافِرُونَ</w:t>
      </w:r>
      <w:r w:rsidR="00151545" w:rsidRPr="00151545">
        <w:rPr>
          <w:rStyle w:val="libAlaemChar"/>
          <w:rFonts w:hint="cs"/>
          <w:rtl/>
        </w:rPr>
        <w:t>)</w:t>
      </w:r>
      <w:r w:rsidR="00151545" w:rsidRPr="00933E3D">
        <w:rPr>
          <w:rFonts w:hint="cs"/>
          <w:rtl/>
        </w:rPr>
        <w:t xml:space="preserve"> </w:t>
      </w:r>
      <w:r w:rsidRPr="00151545">
        <w:rPr>
          <w:rStyle w:val="libFootnotenumChar"/>
          <w:rtl/>
        </w:rPr>
        <w:t>(</w:t>
      </w:r>
      <w:r w:rsidR="002A6CF7" w:rsidRPr="002A6CF7">
        <w:rPr>
          <w:rStyle w:val="libFootnotenumChar"/>
          <w:rFonts w:hint="cs"/>
          <w:rtl/>
        </w:rPr>
        <w:t>1</w:t>
      </w:r>
      <w:r w:rsidRPr="00151545">
        <w:rPr>
          <w:rStyle w:val="libFootnotenumChar"/>
          <w:rFonts w:hint="cs"/>
          <w:rtl/>
        </w:rPr>
        <w:t>)</w:t>
      </w:r>
    </w:p>
    <w:p w:rsidR="00243DAF" w:rsidRDefault="00243DAF" w:rsidP="00243DAF">
      <w:pPr>
        <w:pStyle w:val="libNormal"/>
        <w:rPr>
          <w:rtl/>
        </w:rPr>
      </w:pPr>
      <w:r>
        <w:rPr>
          <w:rtl/>
        </w:rPr>
        <w:t xml:space="preserve"> اور خدا اس کے سوا کچھ مانتا ہ</w:t>
      </w:r>
      <w:r>
        <w:rPr>
          <w:rFonts w:hint="cs"/>
          <w:rtl/>
        </w:rPr>
        <w:t>ی</w:t>
      </w:r>
      <w:r>
        <w:rPr>
          <w:rtl/>
        </w:rPr>
        <w:t xml:space="preserve"> نہ</w:t>
      </w:r>
      <w:r>
        <w:rPr>
          <w:rFonts w:hint="cs"/>
          <w:rtl/>
        </w:rPr>
        <w:t>ی</w:t>
      </w:r>
      <w:r>
        <w:rPr>
          <w:rFonts w:hint="eastAsia"/>
          <w:rtl/>
        </w:rPr>
        <w:t>ں</w:t>
      </w:r>
      <w:r>
        <w:rPr>
          <w:rtl/>
        </w:rPr>
        <w:t xml:space="preserve"> کہ اپنے نور کو پورا کرکے ہ</w:t>
      </w:r>
      <w:r>
        <w:rPr>
          <w:rFonts w:hint="cs"/>
          <w:rtl/>
        </w:rPr>
        <w:t>ی</w:t>
      </w:r>
      <w:r>
        <w:rPr>
          <w:rtl/>
        </w:rPr>
        <w:t xml:space="preserve"> رہے اگر چہ کفار برا مانا کر</w:t>
      </w:r>
      <w:r>
        <w:rPr>
          <w:rFonts w:hint="cs"/>
          <w:rtl/>
        </w:rPr>
        <w:t>ی</w:t>
      </w:r>
      <w:r>
        <w:rPr>
          <w:rFonts w:hint="eastAsia"/>
          <w:rtl/>
        </w:rPr>
        <w:t>ں</w:t>
      </w:r>
      <w:r>
        <w:rPr>
          <w:rtl/>
        </w:rPr>
        <w:t>۔</w:t>
      </w:r>
    </w:p>
    <w:p w:rsidR="00243DAF" w:rsidRDefault="00B5330D" w:rsidP="00B5330D">
      <w:pPr>
        <w:pStyle w:val="libVar"/>
        <w:rPr>
          <w:rtl/>
        </w:rPr>
      </w:pPr>
      <w:r>
        <w:rPr>
          <w:rFonts w:hint="cs"/>
          <w:rtl/>
        </w:rPr>
        <w:t>____________________</w:t>
      </w:r>
    </w:p>
    <w:p w:rsidR="00243DAF" w:rsidRDefault="00243DAF" w:rsidP="00A8695C">
      <w:pPr>
        <w:pStyle w:val="libFootnote"/>
        <w:rPr>
          <w:rtl/>
        </w:rPr>
      </w:pPr>
      <w:r>
        <w:rPr>
          <w:rtl/>
        </w:rPr>
        <w:t>(</w:t>
      </w:r>
      <w:r w:rsidR="002A6CF7" w:rsidRPr="002A6CF7">
        <w:rPr>
          <w:rFonts w:hint="cs"/>
          <w:rtl/>
        </w:rPr>
        <w:t>1</w:t>
      </w:r>
      <w:r w:rsidRPr="00DB61B6">
        <w:rPr>
          <w:rFonts w:hint="cs"/>
          <w:rtl/>
        </w:rPr>
        <w:t xml:space="preserve">) </w:t>
      </w:r>
      <w:r w:rsidR="002A6CF7" w:rsidRPr="002A6CF7">
        <w:rPr>
          <w:rFonts w:hint="cs"/>
          <w:rtl/>
        </w:rPr>
        <w:t>9</w:t>
      </w:r>
      <w:r w:rsidRPr="00DB61B6">
        <w:rPr>
          <w:rFonts w:hint="cs"/>
          <w:rtl/>
        </w:rPr>
        <w:t xml:space="preserve"> : </w:t>
      </w:r>
      <w:r w:rsidR="002A6CF7" w:rsidRPr="002A6CF7">
        <w:rPr>
          <w:rFonts w:hint="cs"/>
          <w:rtl/>
        </w:rPr>
        <w:t>32</w:t>
      </w:r>
    </w:p>
    <w:p w:rsidR="001649EA" w:rsidRDefault="001649E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مذہب اسلام بالعموم اور مکتب تش</w:t>
      </w:r>
      <w:r>
        <w:rPr>
          <w:rFonts w:hint="cs"/>
          <w:rtl/>
        </w:rPr>
        <w:t>ی</w:t>
      </w:r>
      <w:r>
        <w:rPr>
          <w:rFonts w:hint="eastAsia"/>
          <w:rtl/>
        </w:rPr>
        <w:t>ع</w:t>
      </w:r>
      <w:r>
        <w:rPr>
          <w:rtl/>
        </w:rPr>
        <w:t xml:space="preserve"> بالخصوص اس کل</w:t>
      </w:r>
      <w:r>
        <w:rPr>
          <w:rFonts w:hint="cs"/>
          <w:rtl/>
        </w:rPr>
        <w:t>ی</w:t>
      </w:r>
      <w:r>
        <w:rPr>
          <w:rFonts w:hint="eastAsia"/>
          <w:rtl/>
        </w:rPr>
        <w:t>ہ</w:t>
      </w:r>
      <w:r>
        <w:rPr>
          <w:rtl/>
        </w:rPr>
        <w:t xml:space="preserve"> سے مستثن</w:t>
      </w:r>
      <w:r>
        <w:rPr>
          <w:rFonts w:hint="cs"/>
          <w:rtl/>
        </w:rPr>
        <w:t>یٰ</w:t>
      </w:r>
      <w:r>
        <w:rPr>
          <w:rtl/>
        </w:rPr>
        <w:t xml:space="preserve"> نہ</w:t>
      </w:r>
      <w:r>
        <w:rPr>
          <w:rFonts w:hint="cs"/>
          <w:rtl/>
        </w:rPr>
        <w:t>ی</w:t>
      </w:r>
      <w:r>
        <w:rPr>
          <w:rFonts w:hint="eastAsia"/>
          <w:rtl/>
        </w:rPr>
        <w:t>ں</w:t>
      </w:r>
      <w:r>
        <w:rPr>
          <w:rtl/>
        </w:rPr>
        <w:t>۔ جب دشمنان اسلام، اسلام کے حق</w:t>
      </w:r>
      <w:r>
        <w:rPr>
          <w:rFonts w:hint="cs"/>
          <w:rtl/>
        </w:rPr>
        <w:t>ی</w:t>
      </w:r>
      <w:r>
        <w:rPr>
          <w:rFonts w:hint="eastAsia"/>
          <w:rtl/>
        </w:rPr>
        <w:t>ق</w:t>
      </w:r>
      <w:r>
        <w:rPr>
          <w:rFonts w:hint="cs"/>
          <w:rtl/>
        </w:rPr>
        <w:t>ی</w:t>
      </w:r>
      <w:r>
        <w:rPr>
          <w:rtl/>
        </w:rPr>
        <w:t xml:space="preserve"> مظہر (تش</w:t>
      </w:r>
      <w:r>
        <w:rPr>
          <w:rFonts w:hint="cs"/>
          <w:rtl/>
        </w:rPr>
        <w:t>ی</w:t>
      </w:r>
      <w:r>
        <w:rPr>
          <w:rFonts w:hint="eastAsia"/>
          <w:rtl/>
        </w:rPr>
        <w:t>ع</w:t>
      </w:r>
      <w:r>
        <w:rPr>
          <w:rtl/>
        </w:rPr>
        <w:t>) ک</w:t>
      </w:r>
      <w:r>
        <w:rPr>
          <w:rFonts w:hint="cs"/>
          <w:rtl/>
        </w:rPr>
        <w:t>ی</w:t>
      </w:r>
      <w:r>
        <w:rPr>
          <w:rtl/>
        </w:rPr>
        <w:t xml:space="preserve"> حقان</w:t>
      </w:r>
      <w:r>
        <w:rPr>
          <w:rFonts w:hint="cs"/>
          <w:rtl/>
        </w:rPr>
        <w:t>ی</w:t>
      </w:r>
      <w:r>
        <w:rPr>
          <w:rFonts w:hint="eastAsia"/>
          <w:rtl/>
        </w:rPr>
        <w:t>ت</w:t>
      </w:r>
      <w:r>
        <w:rPr>
          <w:rtl/>
        </w:rPr>
        <w:t xml:space="preserve"> اور اس کے ناقابل ترد</w:t>
      </w:r>
      <w:r>
        <w:rPr>
          <w:rFonts w:hint="cs"/>
          <w:rtl/>
        </w:rPr>
        <w:t>ی</w:t>
      </w:r>
      <w:r>
        <w:rPr>
          <w:rFonts w:hint="eastAsia"/>
          <w:rtl/>
        </w:rPr>
        <w:t>د</w:t>
      </w:r>
      <w:r>
        <w:rPr>
          <w:rtl/>
        </w:rPr>
        <w:t xml:space="preserve"> اصولوں کے مقابلے ک</w:t>
      </w:r>
      <w:r>
        <w:rPr>
          <w:rFonts w:hint="cs"/>
          <w:rtl/>
        </w:rPr>
        <w:t>ی</w:t>
      </w:r>
      <w:r>
        <w:rPr>
          <w:rtl/>
        </w:rPr>
        <w:t xml:space="preserve"> تاب نہ لا سکے تو اس مکتب کو مختلف الزامات اور تہمتوں کا نشانہ بنانا شروع کر د</w:t>
      </w:r>
      <w:r>
        <w:rPr>
          <w:rFonts w:hint="cs"/>
          <w:rtl/>
        </w:rPr>
        <w:t>ی</w:t>
      </w:r>
      <w:r>
        <w:rPr>
          <w:rFonts w:hint="eastAsia"/>
          <w:rtl/>
        </w:rPr>
        <w:t>ا</w:t>
      </w:r>
      <w:r>
        <w:rPr>
          <w:rtl/>
        </w:rPr>
        <w:t>۔ کس</w:t>
      </w:r>
      <w:r>
        <w:rPr>
          <w:rFonts w:hint="cs"/>
          <w:rtl/>
        </w:rPr>
        <w:t>ی</w:t>
      </w:r>
      <w:r>
        <w:rPr>
          <w:rtl/>
        </w:rPr>
        <w:t xml:space="preserve"> نے اس م</w:t>
      </w:r>
      <w:r>
        <w:rPr>
          <w:rFonts w:hint="eastAsia"/>
          <w:rtl/>
        </w:rPr>
        <w:t>کتب</w:t>
      </w:r>
      <w:r>
        <w:rPr>
          <w:rtl/>
        </w:rPr>
        <w:t xml:space="preserve"> کے پ</w:t>
      </w:r>
      <w:r>
        <w:rPr>
          <w:rFonts w:hint="cs"/>
          <w:rtl/>
        </w:rPr>
        <w:t>ی</w:t>
      </w:r>
      <w:r>
        <w:rPr>
          <w:rFonts w:hint="eastAsia"/>
          <w:rtl/>
        </w:rPr>
        <w:t>روکاروں</w:t>
      </w:r>
      <w:r>
        <w:rPr>
          <w:rtl/>
        </w:rPr>
        <w:t xml:space="preserve"> کو پروردہئ </w:t>
      </w:r>
      <w:r>
        <w:rPr>
          <w:rFonts w:hint="cs"/>
          <w:rtl/>
        </w:rPr>
        <w:t>ی</w:t>
      </w:r>
      <w:r>
        <w:rPr>
          <w:rFonts w:hint="eastAsia"/>
          <w:rtl/>
        </w:rPr>
        <w:t>ہود</w:t>
      </w:r>
      <w:r>
        <w:rPr>
          <w:rtl/>
        </w:rPr>
        <w:t xml:space="preserve"> کا نام د</w:t>
      </w:r>
      <w:r>
        <w:rPr>
          <w:rFonts w:hint="cs"/>
          <w:rtl/>
        </w:rPr>
        <w:t>ی</w:t>
      </w:r>
      <w:r>
        <w:rPr>
          <w:rFonts w:hint="eastAsia"/>
          <w:rtl/>
        </w:rPr>
        <w:t>ا</w:t>
      </w:r>
      <w:r>
        <w:rPr>
          <w:rtl/>
        </w:rPr>
        <w:t xml:space="preserve"> تو کس</w:t>
      </w:r>
      <w:r>
        <w:rPr>
          <w:rFonts w:hint="cs"/>
          <w:rtl/>
        </w:rPr>
        <w:t>ی</w:t>
      </w:r>
      <w:r>
        <w:rPr>
          <w:rtl/>
        </w:rPr>
        <w:t xml:space="preserve"> نے انہ</w:t>
      </w:r>
      <w:r>
        <w:rPr>
          <w:rFonts w:hint="cs"/>
          <w:rtl/>
        </w:rPr>
        <w:t>ی</w:t>
      </w:r>
      <w:r>
        <w:rPr>
          <w:rFonts w:hint="eastAsia"/>
          <w:rtl/>
        </w:rPr>
        <w:t>ں</w:t>
      </w:r>
      <w:r>
        <w:rPr>
          <w:rtl/>
        </w:rPr>
        <w:t xml:space="preserve"> عبد اللہ بن سبا ج</w:t>
      </w:r>
      <w:r>
        <w:rPr>
          <w:rFonts w:hint="cs"/>
          <w:rtl/>
        </w:rPr>
        <w:t>ی</w:t>
      </w:r>
      <w:r>
        <w:rPr>
          <w:rFonts w:hint="eastAsia"/>
          <w:rtl/>
        </w:rPr>
        <w:t>سے</w:t>
      </w:r>
      <w:r>
        <w:rPr>
          <w:rtl/>
        </w:rPr>
        <w:t xml:space="preserve"> موہوم شخص کے پ</w:t>
      </w:r>
      <w:r>
        <w:rPr>
          <w:rFonts w:hint="cs"/>
          <w:rtl/>
        </w:rPr>
        <w:t>ی</w:t>
      </w:r>
      <w:r>
        <w:rPr>
          <w:rFonts w:hint="eastAsia"/>
          <w:rtl/>
        </w:rPr>
        <w:t>روکار</w:t>
      </w:r>
      <w:r>
        <w:rPr>
          <w:rtl/>
        </w:rPr>
        <w:t xml:space="preserve"> قرار د</w:t>
      </w:r>
      <w:r>
        <w:rPr>
          <w:rFonts w:hint="cs"/>
          <w:rtl/>
        </w:rPr>
        <w:t>ی</w:t>
      </w:r>
      <w:r>
        <w:rPr>
          <w:rFonts w:hint="eastAsia"/>
          <w:rtl/>
        </w:rPr>
        <w:t>ا</w:t>
      </w:r>
      <w:r>
        <w:rPr>
          <w:rtl/>
        </w:rPr>
        <w:t>۔ کوئ</w:t>
      </w:r>
      <w:r>
        <w:rPr>
          <w:rFonts w:hint="cs"/>
          <w:rtl/>
        </w:rPr>
        <w:t>ی</w:t>
      </w:r>
      <w:r>
        <w:rPr>
          <w:rtl/>
        </w:rPr>
        <w:t xml:space="preserve"> انہ</w:t>
      </w:r>
      <w:r>
        <w:rPr>
          <w:rFonts w:hint="cs"/>
          <w:rtl/>
        </w:rPr>
        <w:t>ی</w:t>
      </w:r>
      <w:r>
        <w:rPr>
          <w:rFonts w:hint="eastAsia"/>
          <w:rtl/>
        </w:rPr>
        <w:t>ں</w:t>
      </w:r>
      <w:r>
        <w:rPr>
          <w:rtl/>
        </w:rPr>
        <w:t xml:space="preserve"> منکرِ قرآن قرار د</w:t>
      </w:r>
      <w:r>
        <w:rPr>
          <w:rFonts w:hint="cs"/>
          <w:rtl/>
        </w:rPr>
        <w:t>ی</w:t>
      </w:r>
      <w:r>
        <w:rPr>
          <w:rFonts w:hint="eastAsia"/>
          <w:rtl/>
        </w:rPr>
        <w:t>نے</w:t>
      </w:r>
      <w:r>
        <w:rPr>
          <w:rtl/>
        </w:rPr>
        <w:t xml:space="preserve"> لگا تو کوئ</w:t>
      </w:r>
      <w:r>
        <w:rPr>
          <w:rFonts w:hint="cs"/>
          <w:rtl/>
        </w:rPr>
        <w:t>ی</w:t>
      </w:r>
      <w:r>
        <w:rPr>
          <w:rtl/>
        </w:rPr>
        <w:t xml:space="preserve"> ان کے شعائر ک</w:t>
      </w:r>
      <w:r>
        <w:rPr>
          <w:rFonts w:hint="cs"/>
          <w:rtl/>
        </w:rPr>
        <w:t>ی</w:t>
      </w:r>
      <w:r>
        <w:rPr>
          <w:rtl/>
        </w:rPr>
        <w:t xml:space="preserve"> تعظ</w:t>
      </w:r>
      <w:r>
        <w:rPr>
          <w:rFonts w:hint="cs"/>
          <w:rtl/>
        </w:rPr>
        <w:t>ی</w:t>
      </w:r>
      <w:r>
        <w:rPr>
          <w:rFonts w:hint="eastAsia"/>
          <w:rtl/>
        </w:rPr>
        <w:t>م</w:t>
      </w:r>
      <w:r>
        <w:rPr>
          <w:rtl/>
        </w:rPr>
        <w:t xml:space="preserve"> کو شرک سمجھنے لگا۔</w:t>
      </w:r>
    </w:p>
    <w:p w:rsidR="00243DAF" w:rsidRDefault="00243DAF" w:rsidP="00151545">
      <w:pPr>
        <w:pStyle w:val="libNormal"/>
        <w:rPr>
          <w:rtl/>
        </w:rPr>
      </w:pPr>
      <w:r>
        <w:rPr>
          <w:rtl/>
        </w:rPr>
        <w:t xml:space="preserve">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مدافع</w:t>
      </w:r>
      <w:r>
        <w:rPr>
          <w:rFonts w:hint="cs"/>
          <w:rtl/>
        </w:rPr>
        <w:t>ی</w:t>
      </w:r>
      <w:r>
        <w:rPr>
          <w:rFonts w:hint="eastAsia"/>
          <w:rtl/>
        </w:rPr>
        <w:t>ن</w:t>
      </w:r>
      <w:r>
        <w:rPr>
          <w:rtl/>
        </w:rPr>
        <w:t xml:space="preserve"> حق کا فرض بنتا ہے کہ اس </w:t>
      </w:r>
      <w:r>
        <w:rPr>
          <w:rFonts w:hint="cs"/>
          <w:rtl/>
        </w:rPr>
        <w:t>ی</w:t>
      </w:r>
      <w:r>
        <w:rPr>
          <w:rFonts w:hint="eastAsia"/>
          <w:rtl/>
        </w:rPr>
        <w:t>لغار</w:t>
      </w:r>
      <w:r>
        <w:rPr>
          <w:rtl/>
        </w:rPr>
        <w:t xml:space="preserve"> کے مقابلے کے ل</w:t>
      </w:r>
      <w:r>
        <w:rPr>
          <w:rFonts w:hint="cs"/>
          <w:rtl/>
        </w:rPr>
        <w:t>ی</w:t>
      </w:r>
      <w:r>
        <w:rPr>
          <w:rFonts w:hint="eastAsia"/>
          <w:rtl/>
        </w:rPr>
        <w:t>ے</w:t>
      </w:r>
      <w:r>
        <w:rPr>
          <w:rtl/>
        </w:rPr>
        <w:t xml:space="preserve"> م</w:t>
      </w:r>
      <w:r>
        <w:rPr>
          <w:rFonts w:hint="cs"/>
          <w:rtl/>
        </w:rPr>
        <w:t>ی</w:t>
      </w:r>
      <w:r>
        <w:rPr>
          <w:rFonts w:hint="eastAsia"/>
          <w:rtl/>
        </w:rPr>
        <w:t>دانِ</w:t>
      </w:r>
      <w:r>
        <w:rPr>
          <w:rtl/>
        </w:rPr>
        <w:t xml:space="preserve"> عمل م</w:t>
      </w:r>
      <w:r>
        <w:rPr>
          <w:rFonts w:hint="cs"/>
          <w:rtl/>
        </w:rPr>
        <w:t>ی</w:t>
      </w:r>
      <w:r>
        <w:rPr>
          <w:rFonts w:hint="eastAsia"/>
          <w:rtl/>
        </w:rPr>
        <w:t>ں</w:t>
      </w:r>
      <w:r>
        <w:rPr>
          <w:rtl/>
        </w:rPr>
        <w:t xml:space="preserve"> اترآئ</w:t>
      </w:r>
      <w:r>
        <w:rPr>
          <w:rFonts w:hint="cs"/>
          <w:rtl/>
        </w:rPr>
        <w:t>ی</w:t>
      </w:r>
      <w:r>
        <w:rPr>
          <w:rFonts w:hint="eastAsia"/>
          <w:rtl/>
        </w:rPr>
        <w:t>ں</w:t>
      </w:r>
      <w:r>
        <w:rPr>
          <w:rtl/>
        </w:rPr>
        <w:t xml:space="preserve"> اور حق ک</w:t>
      </w:r>
      <w:r>
        <w:rPr>
          <w:rFonts w:hint="cs"/>
          <w:rtl/>
        </w:rPr>
        <w:t>ی</w:t>
      </w:r>
      <w:r>
        <w:rPr>
          <w:rtl/>
        </w:rPr>
        <w:t xml:space="preserve"> حقان</w:t>
      </w:r>
      <w:r>
        <w:rPr>
          <w:rFonts w:hint="cs"/>
          <w:rtl/>
        </w:rPr>
        <w:t>ی</w:t>
      </w:r>
      <w:r>
        <w:rPr>
          <w:rFonts w:hint="eastAsia"/>
          <w:rtl/>
        </w:rPr>
        <w:t>ت</w:t>
      </w:r>
      <w:r w:rsidR="00151545">
        <w:rPr>
          <w:rtl/>
        </w:rPr>
        <w:t xml:space="preserve"> کو ثابت کرکے</w:t>
      </w:r>
      <w:r w:rsidR="00266DFE" w:rsidRPr="00DB61B6">
        <w:rPr>
          <w:rFonts w:hint="cs"/>
          <w:rtl/>
        </w:rPr>
        <w:t xml:space="preserve"> باطل کے ہتھکنڈے کو تارِ</w:t>
      </w:r>
      <w:r w:rsidRPr="00DB61B6">
        <w:rPr>
          <w:rFonts w:hint="cs"/>
          <w:rtl/>
        </w:rPr>
        <w:t>عنکبوت ک</w:t>
      </w:r>
      <w:r>
        <w:rPr>
          <w:rFonts w:hint="cs"/>
          <w:rtl/>
        </w:rPr>
        <w:t>ی</w:t>
      </w:r>
      <w:r>
        <w:rPr>
          <w:rtl/>
        </w:rPr>
        <w:t xml:space="preserve"> طرح تار تار کرد</w:t>
      </w:r>
      <w:r>
        <w:rPr>
          <w:rFonts w:hint="cs"/>
          <w:rtl/>
        </w:rPr>
        <w:t>ی</w:t>
      </w:r>
      <w:r>
        <w:rPr>
          <w:rFonts w:hint="eastAsia"/>
          <w:rtl/>
        </w:rPr>
        <w:t>ں</w:t>
      </w:r>
      <w:r>
        <w:rPr>
          <w:rtl/>
        </w:rPr>
        <w:t>۔</w:t>
      </w:r>
    </w:p>
    <w:p w:rsidR="00243DAF" w:rsidRDefault="00243DAF" w:rsidP="00243DAF">
      <w:pPr>
        <w:pStyle w:val="libNormal"/>
        <w:rPr>
          <w:rtl/>
        </w:rPr>
      </w:pPr>
      <w:r>
        <w:rPr>
          <w:rtl/>
        </w:rPr>
        <w:t xml:space="preserve"> اہلِ قلم، دانشمندان اور محقق</w:t>
      </w:r>
      <w:r>
        <w:rPr>
          <w:rFonts w:hint="cs"/>
          <w:rtl/>
        </w:rPr>
        <w:t>ی</w:t>
      </w:r>
      <w:r>
        <w:rPr>
          <w:rFonts w:hint="eastAsia"/>
          <w:rtl/>
        </w:rPr>
        <w:t>نِ</w:t>
      </w:r>
      <w:r>
        <w:rPr>
          <w:rtl/>
        </w:rPr>
        <w:t xml:space="preserve"> کرام نے اپنے اس فرض کو نبھا</w:t>
      </w:r>
      <w:r>
        <w:rPr>
          <w:rFonts w:hint="cs"/>
          <w:rtl/>
        </w:rPr>
        <w:t>ی</w:t>
      </w:r>
      <w:r>
        <w:rPr>
          <w:rFonts w:hint="eastAsia"/>
          <w:rtl/>
        </w:rPr>
        <w:t>ا</w:t>
      </w:r>
      <w:r>
        <w:rPr>
          <w:rtl/>
        </w:rPr>
        <w:t xml:space="preserve"> اور اپن</w:t>
      </w:r>
      <w:r>
        <w:rPr>
          <w:rFonts w:hint="cs"/>
          <w:rtl/>
        </w:rPr>
        <w:t>ی</w:t>
      </w:r>
      <w:r>
        <w:rPr>
          <w:rtl/>
        </w:rPr>
        <w:t xml:space="preserve"> تال</w:t>
      </w:r>
      <w:r>
        <w:rPr>
          <w:rFonts w:hint="cs"/>
          <w:rtl/>
        </w:rPr>
        <w:t>ی</w:t>
      </w:r>
      <w:r>
        <w:rPr>
          <w:rFonts w:hint="eastAsia"/>
          <w:rtl/>
        </w:rPr>
        <w:t>فات</w:t>
      </w:r>
      <w:r>
        <w:rPr>
          <w:rtl/>
        </w:rPr>
        <w:t xml:space="preserve"> و تصن</w:t>
      </w:r>
      <w:r>
        <w:rPr>
          <w:rFonts w:hint="cs"/>
          <w:rtl/>
        </w:rPr>
        <w:t>ی</w:t>
      </w:r>
      <w:r>
        <w:rPr>
          <w:rFonts w:hint="eastAsia"/>
          <w:rtl/>
        </w:rPr>
        <w:t>فات</w:t>
      </w:r>
      <w:r>
        <w:rPr>
          <w:rtl/>
        </w:rPr>
        <w:t xml:space="preserve"> کے ذر</w:t>
      </w:r>
      <w:r>
        <w:rPr>
          <w:rFonts w:hint="cs"/>
          <w:rtl/>
        </w:rPr>
        <w:t>ی</w:t>
      </w:r>
      <w:r>
        <w:rPr>
          <w:rFonts w:hint="eastAsia"/>
          <w:rtl/>
        </w:rPr>
        <w:t>عے</w:t>
      </w:r>
      <w:r>
        <w:rPr>
          <w:rtl/>
        </w:rPr>
        <w:t xml:space="preserve"> ان الزامات کا جواب د</w:t>
      </w:r>
      <w:r>
        <w:rPr>
          <w:rFonts w:hint="cs"/>
          <w:rtl/>
        </w:rPr>
        <w:t>ی</w:t>
      </w:r>
      <w:r>
        <w:rPr>
          <w:rFonts w:hint="eastAsia"/>
          <w:rtl/>
        </w:rPr>
        <w:t>ا</w:t>
      </w:r>
      <w:r>
        <w:rPr>
          <w:rtl/>
        </w:rPr>
        <w:t>۔</w:t>
      </w:r>
    </w:p>
    <w:p w:rsidR="001649EA" w:rsidRDefault="00243DAF" w:rsidP="00266DFE">
      <w:pPr>
        <w:pStyle w:val="libNormal"/>
        <w:rPr>
          <w:rtl/>
        </w:rPr>
      </w:pPr>
      <w:r>
        <w:rPr>
          <w:rtl/>
        </w:rPr>
        <w:t xml:space="preserve"> ان تمام مؤلف</w:t>
      </w:r>
      <w:r>
        <w:rPr>
          <w:rFonts w:hint="cs"/>
          <w:rtl/>
        </w:rPr>
        <w:t>ی</w:t>
      </w:r>
      <w:r>
        <w:rPr>
          <w:rFonts w:hint="eastAsia"/>
          <w:rtl/>
        </w:rPr>
        <w:t>ن</w:t>
      </w:r>
      <w:r>
        <w:rPr>
          <w:rtl/>
        </w:rPr>
        <w:t xml:space="preserve"> او ر مصنف</w:t>
      </w:r>
      <w:r>
        <w:rPr>
          <w:rFonts w:hint="cs"/>
          <w:rtl/>
        </w:rPr>
        <w:t>ی</w:t>
      </w:r>
      <w:r>
        <w:rPr>
          <w:rFonts w:hint="eastAsia"/>
          <w:rtl/>
        </w:rPr>
        <w:t>ن</w:t>
      </w:r>
      <w:r>
        <w:rPr>
          <w:rtl/>
        </w:rPr>
        <w:t xml:space="preserve"> ک</w:t>
      </w:r>
      <w:r>
        <w:rPr>
          <w:rFonts w:hint="cs"/>
          <w:rtl/>
        </w:rPr>
        <w:t>ی</w:t>
      </w:r>
      <w:r>
        <w:rPr>
          <w:rtl/>
        </w:rPr>
        <w:t xml:space="preserve"> زحمات بذاتِ خود قابلِ قدر و تحس</w:t>
      </w:r>
      <w:r>
        <w:rPr>
          <w:rFonts w:hint="cs"/>
          <w:rtl/>
        </w:rPr>
        <w:t>ی</w:t>
      </w:r>
      <w:r>
        <w:rPr>
          <w:rFonts w:hint="eastAsia"/>
          <w:rtl/>
        </w:rPr>
        <w:t>ن</w:t>
      </w:r>
      <w:r>
        <w:rPr>
          <w:rtl/>
        </w:rPr>
        <w:t xml:space="preserve"> ہ</w:t>
      </w:r>
      <w:r>
        <w:rPr>
          <w:rFonts w:hint="cs"/>
          <w:rtl/>
        </w:rPr>
        <w:t>ی</w:t>
      </w:r>
      <w:r>
        <w:rPr>
          <w:rFonts w:hint="eastAsia"/>
          <w:rtl/>
        </w:rPr>
        <w:t>ں</w:t>
      </w:r>
      <w:r>
        <w:rPr>
          <w:rtl/>
        </w:rPr>
        <w:t>۔ مگر مرجعِ جہانِ تش</w:t>
      </w:r>
      <w:r>
        <w:rPr>
          <w:rFonts w:hint="cs"/>
          <w:rtl/>
        </w:rPr>
        <w:t>ی</w:t>
      </w:r>
      <w:r>
        <w:rPr>
          <w:rFonts w:hint="eastAsia"/>
          <w:rtl/>
        </w:rPr>
        <w:t>ع</w:t>
      </w:r>
      <w:r>
        <w:rPr>
          <w:rtl/>
        </w:rPr>
        <w:t xml:space="preserve"> زع</w:t>
      </w:r>
      <w:r>
        <w:rPr>
          <w:rFonts w:hint="cs"/>
          <w:rtl/>
        </w:rPr>
        <w:t>ی</w:t>
      </w:r>
      <w:r>
        <w:rPr>
          <w:rFonts w:hint="eastAsia"/>
          <w:rtl/>
        </w:rPr>
        <w:t>مِ</w:t>
      </w:r>
      <w:r>
        <w:rPr>
          <w:rtl/>
        </w:rPr>
        <w:t xml:space="preserve"> حوزہئ علم</w:t>
      </w:r>
      <w:r>
        <w:rPr>
          <w:rFonts w:hint="cs"/>
          <w:rtl/>
        </w:rPr>
        <w:t>ی</w:t>
      </w:r>
      <w:r>
        <w:rPr>
          <w:rFonts w:hint="eastAsia"/>
          <w:rtl/>
        </w:rPr>
        <w:t>ہ</w:t>
      </w:r>
      <w:r>
        <w:rPr>
          <w:rtl/>
        </w:rPr>
        <w:t xml:space="preserve"> نجف اشرف عل</w:t>
      </w:r>
      <w:r>
        <w:rPr>
          <w:rFonts w:hint="cs"/>
          <w:rtl/>
        </w:rPr>
        <w:t>یٰ</w:t>
      </w:r>
      <w:r>
        <w:rPr>
          <w:rtl/>
        </w:rPr>
        <w:t xml:space="preserve"> مشرفھا التح</w:t>
      </w:r>
      <w:r>
        <w:rPr>
          <w:rFonts w:hint="cs"/>
          <w:rtl/>
        </w:rPr>
        <w:t>ی</w:t>
      </w:r>
      <w:r w:rsidR="00266DFE">
        <w:rPr>
          <w:rFonts w:hint="cs"/>
          <w:rtl/>
          <w:lang w:bidi="ur-PK"/>
        </w:rPr>
        <w:t>ۃ</w:t>
      </w:r>
      <w:r>
        <w:rPr>
          <w:rtl/>
        </w:rPr>
        <w:t xml:space="preserve"> و السلام آ</w:t>
      </w:r>
      <w:r>
        <w:rPr>
          <w:rFonts w:hint="cs"/>
          <w:rtl/>
        </w:rPr>
        <w:t>یۃ</w:t>
      </w:r>
      <w:r>
        <w:rPr>
          <w:rtl/>
        </w:rPr>
        <w:t xml:space="preserve"> اللہ العظم</w:t>
      </w:r>
      <w:r>
        <w:rPr>
          <w:rFonts w:hint="cs"/>
          <w:rtl/>
        </w:rPr>
        <w:t>یٰ</w:t>
      </w:r>
      <w:r>
        <w:rPr>
          <w:rtl/>
        </w:rPr>
        <w:t xml:space="preserve"> الس</w:t>
      </w:r>
      <w:r>
        <w:rPr>
          <w:rFonts w:hint="cs"/>
          <w:rtl/>
        </w:rPr>
        <w:t>ی</w:t>
      </w:r>
      <w:r>
        <w:rPr>
          <w:rFonts w:hint="eastAsia"/>
          <w:rtl/>
        </w:rPr>
        <w:t>د</w:t>
      </w:r>
      <w:r>
        <w:rPr>
          <w:rtl/>
        </w:rPr>
        <w:t xml:space="preserve"> ابو القاسم الموسو</w:t>
      </w:r>
      <w:r>
        <w:rPr>
          <w:rFonts w:hint="cs"/>
          <w:rtl/>
        </w:rPr>
        <w:t>ی</w:t>
      </w:r>
      <w:r>
        <w:rPr>
          <w:rtl/>
        </w:rPr>
        <w:t xml:space="preserve"> الخوئ</w:t>
      </w:r>
      <w:r>
        <w:rPr>
          <w:rFonts w:hint="cs"/>
          <w:rtl/>
        </w:rPr>
        <w:t>ی</w:t>
      </w:r>
      <w:r>
        <w:rPr>
          <w:rtl/>
        </w:rPr>
        <w:t xml:space="preserve"> دام ظلہ، ک</w:t>
      </w:r>
      <w:r>
        <w:rPr>
          <w:rFonts w:hint="cs"/>
          <w:rtl/>
        </w:rPr>
        <w:t>ی</w:t>
      </w:r>
      <w:r>
        <w:rPr>
          <w:rtl/>
        </w:rPr>
        <w:t xml:space="preserve"> ز</w:t>
      </w:r>
      <w:r>
        <w:rPr>
          <w:rFonts w:hint="cs"/>
          <w:rtl/>
        </w:rPr>
        <w:t>ی</w:t>
      </w:r>
      <w:r>
        <w:rPr>
          <w:rFonts w:hint="eastAsia"/>
          <w:rtl/>
        </w:rPr>
        <w:t>رِ</w:t>
      </w:r>
      <w:r>
        <w:rPr>
          <w:rtl/>
        </w:rPr>
        <w:t xml:space="preserve"> نظر کتاب الب</w:t>
      </w:r>
      <w:r>
        <w:rPr>
          <w:rFonts w:hint="cs"/>
          <w:rtl/>
        </w:rPr>
        <w:t>ی</w:t>
      </w:r>
      <w:r>
        <w:rPr>
          <w:rFonts w:hint="eastAsia"/>
          <w:rtl/>
        </w:rPr>
        <w:t>ان</w:t>
      </w:r>
      <w:r>
        <w:rPr>
          <w:rtl/>
        </w:rPr>
        <w:t xml:space="preserve"> ف</w:t>
      </w:r>
      <w:r>
        <w:rPr>
          <w:rFonts w:hint="cs"/>
          <w:rtl/>
        </w:rPr>
        <w:t>ی</w:t>
      </w:r>
      <w:r>
        <w:rPr>
          <w:rtl/>
        </w:rPr>
        <w:t xml:space="preserve"> تفس</w:t>
      </w:r>
      <w:r>
        <w:rPr>
          <w:rFonts w:hint="cs"/>
          <w:rtl/>
        </w:rPr>
        <w:t>ی</w:t>
      </w:r>
      <w:r>
        <w:rPr>
          <w:rFonts w:hint="eastAsia"/>
          <w:rtl/>
        </w:rPr>
        <w:t>ر</w:t>
      </w:r>
      <w:r>
        <w:rPr>
          <w:rtl/>
        </w:rPr>
        <w:t xml:space="preserve"> القرآن</w:t>
      </w:r>
      <w:r w:rsidR="00266DFE">
        <w:rPr>
          <w:rFonts w:hint="cs"/>
          <w:rtl/>
        </w:rPr>
        <w:t xml:space="preserve"> </w:t>
      </w:r>
      <w:r>
        <w:rPr>
          <w:rtl/>
        </w:rPr>
        <w:t>کو اپن</w:t>
      </w:r>
      <w:r>
        <w:rPr>
          <w:rFonts w:hint="cs"/>
          <w:rtl/>
        </w:rPr>
        <w:t>ی</w:t>
      </w:r>
      <w:r>
        <w:rPr>
          <w:rtl/>
        </w:rPr>
        <w:t xml:space="preserve"> جامع</w:t>
      </w:r>
      <w:r>
        <w:rPr>
          <w:rFonts w:hint="cs"/>
          <w:rtl/>
        </w:rPr>
        <w:t>ی</w:t>
      </w:r>
      <w:r>
        <w:rPr>
          <w:rtl/>
        </w:rPr>
        <w:t>ت اور پختگ</w:t>
      </w:r>
      <w:r>
        <w:rPr>
          <w:rFonts w:hint="cs"/>
          <w:rtl/>
        </w:rPr>
        <w:t>ی</w:t>
      </w:r>
      <w:r>
        <w:rPr>
          <w:rtl/>
        </w:rPr>
        <w:t xml:space="preserve"> کے اعتبار سے ان تمام تال</w:t>
      </w:r>
      <w:r>
        <w:rPr>
          <w:rFonts w:hint="cs"/>
          <w:rtl/>
        </w:rPr>
        <w:t>ی</w:t>
      </w:r>
      <w:r>
        <w:rPr>
          <w:rFonts w:hint="eastAsia"/>
          <w:rtl/>
        </w:rPr>
        <w:t>فات</w:t>
      </w:r>
      <w:r>
        <w:rPr>
          <w:rtl/>
        </w:rPr>
        <w:t xml:space="preserve"> کے مقابلے م</w:t>
      </w:r>
      <w:r>
        <w:rPr>
          <w:rFonts w:hint="cs"/>
          <w:rtl/>
        </w:rPr>
        <w:t>ی</w:t>
      </w:r>
      <w:r>
        <w:rPr>
          <w:rFonts w:hint="eastAsia"/>
          <w:rtl/>
        </w:rPr>
        <w:t>ں</w:t>
      </w:r>
      <w:r>
        <w:rPr>
          <w:rtl/>
        </w:rPr>
        <w:t xml:space="preserve"> وہ</w:t>
      </w:r>
      <w:r>
        <w:rPr>
          <w:rFonts w:hint="cs"/>
          <w:rtl/>
        </w:rPr>
        <w:t>ی</w:t>
      </w:r>
      <w:r>
        <w:rPr>
          <w:rtl/>
        </w:rPr>
        <w:t xml:space="preserve"> نسبت حاصل ہے جو اس کتاب کے مؤلف کو د</w:t>
      </w:r>
      <w:r>
        <w:rPr>
          <w:rFonts w:hint="cs"/>
          <w:rtl/>
        </w:rPr>
        <w:t>ی</w:t>
      </w:r>
      <w:r>
        <w:rPr>
          <w:rFonts w:hint="eastAsia"/>
          <w:rtl/>
        </w:rPr>
        <w:t>گر</w:t>
      </w:r>
      <w:r>
        <w:rPr>
          <w:rtl/>
        </w:rPr>
        <w:t xml:space="preserve"> مؤلف</w:t>
      </w:r>
      <w:r>
        <w:rPr>
          <w:rFonts w:hint="cs"/>
          <w:rtl/>
        </w:rPr>
        <w:t>ی</w:t>
      </w:r>
      <w:r>
        <w:rPr>
          <w:rFonts w:hint="eastAsia"/>
          <w:rtl/>
        </w:rPr>
        <w:t>ن</w:t>
      </w:r>
      <w:r>
        <w:rPr>
          <w:rtl/>
        </w:rPr>
        <w:t xml:space="preserve"> کے مقابلے م</w:t>
      </w:r>
      <w:r>
        <w:rPr>
          <w:rFonts w:hint="cs"/>
          <w:rtl/>
        </w:rPr>
        <w:t>ی</w:t>
      </w:r>
      <w:r>
        <w:rPr>
          <w:rFonts w:hint="eastAsia"/>
          <w:rtl/>
        </w:rPr>
        <w:t>ں</w:t>
      </w:r>
      <w:r>
        <w:rPr>
          <w:rtl/>
        </w:rPr>
        <w:t xml:space="preserve"> حاصل ہے۔ </w:t>
      </w:r>
      <w:r>
        <w:rPr>
          <w:rFonts w:hint="cs"/>
          <w:rtl/>
        </w:rPr>
        <w:t>ی</w:t>
      </w:r>
      <w:r>
        <w:rPr>
          <w:rFonts w:hint="eastAsia"/>
          <w:rtl/>
        </w:rPr>
        <w:t>ہ</w:t>
      </w:r>
      <w:r>
        <w:rPr>
          <w:rFonts w:hint="cs"/>
          <w:rtl/>
        </w:rPr>
        <w:t>ی</w:t>
      </w:r>
      <w:r>
        <w:rPr>
          <w:rtl/>
        </w:rPr>
        <w:t xml:space="preserve"> وجہ ہے کہ دور حاضر م</w:t>
      </w:r>
      <w:r>
        <w:rPr>
          <w:rFonts w:hint="cs"/>
          <w:rtl/>
        </w:rPr>
        <w:t>ی</w:t>
      </w:r>
      <w:r>
        <w:rPr>
          <w:rFonts w:hint="eastAsia"/>
          <w:rtl/>
        </w:rPr>
        <w:t>ں</w:t>
      </w:r>
      <w:r>
        <w:rPr>
          <w:rtl/>
        </w:rPr>
        <w:t xml:space="preserve"> جو بھ</w:t>
      </w:r>
      <w:r>
        <w:rPr>
          <w:rFonts w:hint="cs"/>
          <w:rtl/>
        </w:rPr>
        <w:t>ی</w:t>
      </w:r>
      <w:r>
        <w:rPr>
          <w:rtl/>
        </w:rPr>
        <w:t xml:space="preserve"> تفس</w:t>
      </w:r>
      <w:r>
        <w:rPr>
          <w:rFonts w:hint="cs"/>
          <w:rtl/>
        </w:rPr>
        <w:t>ی</w:t>
      </w:r>
      <w:r>
        <w:rPr>
          <w:rFonts w:hint="eastAsia"/>
          <w:rtl/>
        </w:rPr>
        <w:t>ر</w:t>
      </w:r>
      <w:r>
        <w:rPr>
          <w:rtl/>
        </w:rPr>
        <w:t xml:space="preserve"> اور علوم قرآن پر قلم اٹھاتا ہے اس ک</w:t>
      </w:r>
      <w:r>
        <w:rPr>
          <w:rFonts w:hint="cs"/>
          <w:rtl/>
        </w:rPr>
        <w:t>ی</w:t>
      </w:r>
      <w:r>
        <w:rPr>
          <w:rtl/>
        </w:rPr>
        <w:t xml:space="preserve"> کتاب م</w:t>
      </w:r>
      <w:r>
        <w:rPr>
          <w:rFonts w:hint="cs"/>
          <w:rtl/>
        </w:rPr>
        <w:t>ی</w:t>
      </w:r>
      <w:r>
        <w:rPr>
          <w:rFonts w:hint="eastAsia"/>
          <w:rtl/>
        </w:rPr>
        <w:t>ں</w:t>
      </w:r>
      <w:r>
        <w:rPr>
          <w:rtl/>
        </w:rPr>
        <w:t xml:space="preserve"> اس کتاب الب</w:t>
      </w:r>
      <w:r>
        <w:rPr>
          <w:rFonts w:hint="cs"/>
          <w:rtl/>
        </w:rPr>
        <w:t>ی</w:t>
      </w:r>
      <w:r>
        <w:rPr>
          <w:rFonts w:hint="eastAsia"/>
          <w:rtl/>
        </w:rPr>
        <w:t>ان</w:t>
      </w:r>
      <w:r>
        <w:rPr>
          <w:rtl/>
        </w:rPr>
        <w:t xml:space="preserve"> ف</w:t>
      </w:r>
      <w:r>
        <w:rPr>
          <w:rFonts w:hint="cs"/>
          <w:rtl/>
        </w:rPr>
        <w:t>ی</w:t>
      </w:r>
      <w:r>
        <w:rPr>
          <w:rtl/>
        </w:rPr>
        <w:t xml:space="preserve"> تفس</w:t>
      </w:r>
      <w:r>
        <w:rPr>
          <w:rFonts w:hint="cs"/>
          <w:rtl/>
        </w:rPr>
        <w:t>ی</w:t>
      </w:r>
      <w:r>
        <w:rPr>
          <w:rFonts w:hint="eastAsia"/>
          <w:rtl/>
        </w:rPr>
        <w:t>ر</w:t>
      </w:r>
      <w:r>
        <w:rPr>
          <w:rtl/>
        </w:rPr>
        <w:t xml:space="preserve"> القرآن</w:t>
      </w:r>
      <w:r w:rsidR="001D753D">
        <w:rPr>
          <w:rFonts w:hint="cs"/>
          <w:rtl/>
        </w:rPr>
        <w:t xml:space="preserve"> </w:t>
      </w:r>
      <w:r>
        <w:rPr>
          <w:rtl/>
        </w:rPr>
        <w:t>ک</w:t>
      </w:r>
      <w:r>
        <w:rPr>
          <w:rFonts w:hint="cs"/>
          <w:rtl/>
        </w:rPr>
        <w:t>ی</w:t>
      </w:r>
      <w:r>
        <w:rPr>
          <w:rtl/>
        </w:rPr>
        <w:t xml:space="preserve"> کوئ</w:t>
      </w:r>
      <w:r>
        <w:rPr>
          <w:rFonts w:hint="cs"/>
          <w:rtl/>
        </w:rPr>
        <w:t>ی</w:t>
      </w:r>
      <w:r>
        <w:rPr>
          <w:rtl/>
        </w:rPr>
        <w:t xml:space="preserve"> نہ </w:t>
      </w:r>
      <w:r>
        <w:rPr>
          <w:rFonts w:hint="eastAsia"/>
          <w:rtl/>
        </w:rPr>
        <w:t>کوئ</w:t>
      </w:r>
      <w:r>
        <w:rPr>
          <w:rFonts w:hint="cs"/>
          <w:rtl/>
        </w:rPr>
        <w:t>ی</w:t>
      </w:r>
      <w:r>
        <w:rPr>
          <w:rtl/>
        </w:rPr>
        <w:t xml:space="preserve"> جھلک ضرور نظر آت</w:t>
      </w:r>
      <w:r>
        <w:rPr>
          <w:rFonts w:hint="cs"/>
          <w:rtl/>
        </w:rPr>
        <w:t>ی</w:t>
      </w:r>
      <w:r>
        <w:rPr>
          <w:rtl/>
        </w:rPr>
        <w:t xml:space="preserve"> ہے۔</w:t>
      </w:r>
    </w:p>
    <w:p w:rsidR="001649EA" w:rsidRDefault="001649E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علم</w:t>
      </w:r>
      <w:r>
        <w:rPr>
          <w:rFonts w:hint="cs"/>
          <w:rtl/>
        </w:rPr>
        <w:t>ی</w:t>
      </w:r>
      <w:r>
        <w:rPr>
          <w:rtl/>
        </w:rPr>
        <w:t xml:space="preserve"> سرما</w:t>
      </w:r>
      <w:r>
        <w:rPr>
          <w:rFonts w:hint="cs"/>
          <w:rtl/>
        </w:rPr>
        <w:t>ی</w:t>
      </w:r>
      <w:r>
        <w:rPr>
          <w:rFonts w:hint="eastAsia"/>
          <w:rtl/>
        </w:rPr>
        <w:t>ہ</w:t>
      </w:r>
      <w:r>
        <w:rPr>
          <w:rtl/>
        </w:rPr>
        <w:t xml:space="preserve"> ک</w:t>
      </w:r>
      <w:r>
        <w:rPr>
          <w:rFonts w:hint="cs"/>
          <w:rtl/>
        </w:rPr>
        <w:t>ی</w:t>
      </w:r>
      <w:r>
        <w:rPr>
          <w:rtl/>
        </w:rPr>
        <w:t xml:space="preserve"> جامع</w:t>
      </w:r>
      <w:r>
        <w:rPr>
          <w:rFonts w:hint="cs"/>
          <w:rtl/>
        </w:rPr>
        <w:t>ی</w:t>
      </w:r>
      <w:r>
        <w:rPr>
          <w:rFonts w:hint="eastAsia"/>
          <w:rtl/>
        </w:rPr>
        <w:t>ت</w:t>
      </w:r>
      <w:r>
        <w:rPr>
          <w:rtl/>
        </w:rPr>
        <w:t xml:space="preserve"> اور امت</w:t>
      </w:r>
      <w:r>
        <w:rPr>
          <w:rFonts w:hint="cs"/>
          <w:rtl/>
        </w:rPr>
        <w:t>ی</w:t>
      </w:r>
      <w:r>
        <w:rPr>
          <w:rFonts w:hint="eastAsia"/>
          <w:rtl/>
        </w:rPr>
        <w:t>از</w:t>
      </w:r>
      <w:r>
        <w:rPr>
          <w:rtl/>
        </w:rPr>
        <w:t xml:space="preserve"> کے پ</w:t>
      </w:r>
      <w:r>
        <w:rPr>
          <w:rFonts w:hint="cs"/>
          <w:rtl/>
        </w:rPr>
        <w:t>ی</w:t>
      </w:r>
      <w:r>
        <w:rPr>
          <w:rFonts w:hint="eastAsia"/>
          <w:rtl/>
        </w:rPr>
        <w:t>شِ</w:t>
      </w:r>
      <w:r>
        <w:rPr>
          <w:rtl/>
        </w:rPr>
        <w:t xml:space="preserve"> نظر جامعہ کے پرنسپل حج</w:t>
      </w:r>
      <w:r>
        <w:rPr>
          <w:rFonts w:hint="cs"/>
          <w:rtl/>
        </w:rPr>
        <w:t>ۃ</w:t>
      </w:r>
      <w:r>
        <w:rPr>
          <w:rtl/>
        </w:rPr>
        <w:t xml:space="preserve"> الاسلام ش</w:t>
      </w:r>
      <w:r>
        <w:rPr>
          <w:rFonts w:hint="cs"/>
          <w:rtl/>
        </w:rPr>
        <w:t>ی</w:t>
      </w:r>
      <w:r>
        <w:rPr>
          <w:rFonts w:hint="eastAsia"/>
          <w:rtl/>
        </w:rPr>
        <w:t>خ</w:t>
      </w:r>
      <w:r>
        <w:rPr>
          <w:rtl/>
        </w:rPr>
        <w:t xml:space="preserve"> محسن عل</w:t>
      </w:r>
      <w:r>
        <w:rPr>
          <w:rFonts w:hint="cs"/>
          <w:rtl/>
        </w:rPr>
        <w:t>ی</w:t>
      </w:r>
      <w:r>
        <w:rPr>
          <w:rtl/>
        </w:rPr>
        <w:t xml:space="preserve"> نجف</w:t>
      </w:r>
      <w:r>
        <w:rPr>
          <w:rFonts w:hint="cs"/>
          <w:rtl/>
        </w:rPr>
        <w:t>ی</w:t>
      </w:r>
      <w:r>
        <w:rPr>
          <w:rtl/>
        </w:rPr>
        <w:t xml:space="preserve"> نے </w:t>
      </w:r>
      <w:r>
        <w:rPr>
          <w:rFonts w:hint="cs"/>
          <w:rtl/>
        </w:rPr>
        <w:t>ی</w:t>
      </w:r>
      <w:r>
        <w:rPr>
          <w:rFonts w:hint="eastAsia"/>
          <w:rtl/>
        </w:rPr>
        <w:t>ہ</w:t>
      </w:r>
      <w:r>
        <w:rPr>
          <w:rtl/>
        </w:rPr>
        <w:t xml:space="preserve"> زر</w:t>
      </w:r>
      <w:r>
        <w:rPr>
          <w:rFonts w:hint="cs"/>
          <w:rtl/>
        </w:rPr>
        <w:t>ی</w:t>
      </w:r>
      <w:r>
        <w:rPr>
          <w:rFonts w:hint="eastAsia"/>
          <w:rtl/>
        </w:rPr>
        <w:t>ں</w:t>
      </w:r>
      <w:r>
        <w:rPr>
          <w:rtl/>
        </w:rPr>
        <w:t xml:space="preserve"> تجو</w:t>
      </w:r>
      <w:r>
        <w:rPr>
          <w:rFonts w:hint="cs"/>
          <w:rtl/>
        </w:rPr>
        <w:t>ی</w:t>
      </w:r>
      <w:r>
        <w:rPr>
          <w:rFonts w:hint="eastAsia"/>
          <w:rtl/>
        </w:rPr>
        <w:t>ز</w:t>
      </w:r>
      <w:r>
        <w:rPr>
          <w:rtl/>
        </w:rPr>
        <w:t xml:space="preserve"> پ</w:t>
      </w:r>
      <w:r>
        <w:rPr>
          <w:rFonts w:hint="cs"/>
          <w:rtl/>
        </w:rPr>
        <w:t>ی</w:t>
      </w:r>
      <w:r>
        <w:rPr>
          <w:rFonts w:hint="eastAsia"/>
          <w:rtl/>
        </w:rPr>
        <w:t>ش</w:t>
      </w:r>
      <w:r>
        <w:rPr>
          <w:rtl/>
        </w:rPr>
        <w:t xml:space="preserve"> ک</w:t>
      </w:r>
      <w:r>
        <w:rPr>
          <w:rFonts w:hint="cs"/>
          <w:rtl/>
        </w:rPr>
        <w:t>ی</w:t>
      </w:r>
      <w:r>
        <w:rPr>
          <w:rtl/>
        </w:rPr>
        <w:t xml:space="preserve"> کہ اس کتاب کا اردو م</w:t>
      </w:r>
      <w:r>
        <w:rPr>
          <w:rFonts w:hint="cs"/>
          <w:rtl/>
        </w:rPr>
        <w:t>ی</w:t>
      </w:r>
      <w:r>
        <w:rPr>
          <w:rFonts w:hint="eastAsia"/>
          <w:rtl/>
        </w:rPr>
        <w:t>ں</w:t>
      </w:r>
      <w:r>
        <w:rPr>
          <w:rtl/>
        </w:rPr>
        <w:t xml:space="preserve"> ترجمہ کرکے جہاں، اہل تش</w:t>
      </w:r>
      <w:r>
        <w:rPr>
          <w:rFonts w:hint="cs"/>
          <w:rtl/>
        </w:rPr>
        <w:t>ی</w:t>
      </w:r>
      <w:r>
        <w:rPr>
          <w:rFonts w:hint="eastAsia"/>
          <w:rtl/>
        </w:rPr>
        <w:t>ع</w:t>
      </w:r>
      <w:r>
        <w:rPr>
          <w:rtl/>
        </w:rPr>
        <w:t xml:space="preserve"> پر عائد الزامات کا جواب د</w:t>
      </w:r>
      <w:r>
        <w:rPr>
          <w:rFonts w:hint="cs"/>
          <w:rtl/>
        </w:rPr>
        <w:t>ی</w:t>
      </w:r>
      <w:r>
        <w:rPr>
          <w:rFonts w:hint="eastAsia"/>
          <w:rtl/>
        </w:rPr>
        <w:t>ا</w:t>
      </w:r>
      <w:r>
        <w:rPr>
          <w:rtl/>
        </w:rPr>
        <w:t xml:space="preserve"> جائے وہاں اس ترجمے کے ذر</w:t>
      </w:r>
      <w:r>
        <w:rPr>
          <w:rFonts w:hint="cs"/>
          <w:rtl/>
        </w:rPr>
        <w:t>ی</w:t>
      </w:r>
      <w:r>
        <w:rPr>
          <w:rFonts w:hint="eastAsia"/>
          <w:rtl/>
        </w:rPr>
        <w:t>عے</w:t>
      </w:r>
      <w:r>
        <w:rPr>
          <w:rtl/>
        </w:rPr>
        <w:t xml:space="preserve"> علم اور اردو دان اہل مطالعہ ک</w:t>
      </w:r>
      <w:r>
        <w:rPr>
          <w:rFonts w:hint="cs"/>
          <w:rtl/>
        </w:rPr>
        <w:t>ی</w:t>
      </w:r>
      <w:r>
        <w:rPr>
          <w:rtl/>
        </w:rPr>
        <w:t xml:space="preserve"> خ</w:t>
      </w:r>
      <w:r>
        <w:rPr>
          <w:rFonts w:hint="eastAsia"/>
          <w:rtl/>
        </w:rPr>
        <w:t>دمت</w:t>
      </w:r>
      <w:r>
        <w:rPr>
          <w:rtl/>
        </w:rPr>
        <w:t xml:space="preserve"> ک</w:t>
      </w:r>
      <w:r>
        <w:rPr>
          <w:rFonts w:hint="cs"/>
          <w:rtl/>
        </w:rPr>
        <w:t>ی</w:t>
      </w:r>
      <w:r>
        <w:rPr>
          <w:rtl/>
        </w:rPr>
        <w:t xml:space="preserve"> سعادت بھ</w:t>
      </w:r>
      <w:r>
        <w:rPr>
          <w:rFonts w:hint="cs"/>
          <w:rtl/>
        </w:rPr>
        <w:t>ی</w:t>
      </w:r>
      <w:r>
        <w:rPr>
          <w:rtl/>
        </w:rPr>
        <w:t xml:space="preserve"> حاصل ک</w:t>
      </w:r>
      <w:r>
        <w:rPr>
          <w:rFonts w:hint="cs"/>
          <w:rtl/>
        </w:rPr>
        <w:t>ی</w:t>
      </w:r>
      <w:r>
        <w:rPr>
          <w:rtl/>
        </w:rPr>
        <w:t xml:space="preserve"> جائے ۔ چنانچہ انہوں اس بار گراں کو حق</w:t>
      </w:r>
      <w:r>
        <w:rPr>
          <w:rFonts w:hint="cs"/>
          <w:rtl/>
        </w:rPr>
        <w:t>ی</w:t>
      </w:r>
      <w:r>
        <w:rPr>
          <w:rFonts w:hint="eastAsia"/>
          <w:rtl/>
        </w:rPr>
        <w:t>ر</w:t>
      </w:r>
      <w:r>
        <w:rPr>
          <w:rtl/>
        </w:rPr>
        <w:t xml:space="preserve"> کے ناتواں دوش پر رکھ د</w:t>
      </w:r>
      <w:r>
        <w:rPr>
          <w:rFonts w:hint="cs"/>
          <w:rtl/>
        </w:rPr>
        <w:t>ی</w:t>
      </w:r>
      <w:r>
        <w:rPr>
          <w:rFonts w:hint="eastAsia"/>
          <w:rtl/>
        </w:rPr>
        <w:t>ا</w:t>
      </w:r>
      <w:r>
        <w:rPr>
          <w:rtl/>
        </w:rPr>
        <w:t xml:space="preserve"> و حملہ الانسان اور آ</w:t>
      </w:r>
      <w:r>
        <w:rPr>
          <w:rFonts w:hint="cs"/>
          <w:rtl/>
        </w:rPr>
        <w:t>یۃ</w:t>
      </w:r>
      <w:r>
        <w:rPr>
          <w:rtl/>
        </w:rPr>
        <w:t xml:space="preserve"> العظم</w:t>
      </w:r>
      <w:r>
        <w:rPr>
          <w:rFonts w:hint="cs"/>
          <w:rtl/>
        </w:rPr>
        <w:t>یٰ</w:t>
      </w:r>
      <w:r>
        <w:rPr>
          <w:rtl/>
        </w:rPr>
        <w:t xml:space="preserve"> الس</w:t>
      </w:r>
      <w:r>
        <w:rPr>
          <w:rFonts w:hint="cs"/>
          <w:rtl/>
        </w:rPr>
        <w:t>ی</w:t>
      </w:r>
      <w:r>
        <w:rPr>
          <w:rFonts w:hint="eastAsia"/>
          <w:rtl/>
        </w:rPr>
        <w:t>د</w:t>
      </w:r>
      <w:r>
        <w:rPr>
          <w:rtl/>
        </w:rPr>
        <w:t xml:space="preserve"> الخوئ</w:t>
      </w:r>
      <w:r>
        <w:rPr>
          <w:rFonts w:hint="cs"/>
          <w:rtl/>
        </w:rPr>
        <w:t>ی</w:t>
      </w:r>
      <w:r>
        <w:rPr>
          <w:rtl/>
        </w:rPr>
        <w:t xml:space="preserve"> دام ظلہ کے فرزند ارجمند حج</w:t>
      </w:r>
      <w:r>
        <w:rPr>
          <w:rFonts w:hint="cs"/>
          <w:rtl/>
        </w:rPr>
        <w:t>ۃ</w:t>
      </w:r>
      <w:r>
        <w:rPr>
          <w:rtl/>
        </w:rPr>
        <w:t xml:space="preserve"> الاسلام و المسلم</w:t>
      </w:r>
      <w:r>
        <w:rPr>
          <w:rFonts w:hint="cs"/>
          <w:rtl/>
        </w:rPr>
        <w:t>ی</w:t>
      </w:r>
      <w:r>
        <w:rPr>
          <w:rFonts w:hint="eastAsia"/>
          <w:rtl/>
        </w:rPr>
        <w:t>ن</w:t>
      </w:r>
      <w:r>
        <w:rPr>
          <w:rtl/>
        </w:rPr>
        <w:t xml:space="preserve"> س</w:t>
      </w:r>
      <w:r>
        <w:rPr>
          <w:rFonts w:hint="cs"/>
          <w:rtl/>
        </w:rPr>
        <w:t>ی</w:t>
      </w:r>
      <w:r>
        <w:rPr>
          <w:rFonts w:hint="eastAsia"/>
          <w:rtl/>
        </w:rPr>
        <w:t>د</w:t>
      </w:r>
      <w:r>
        <w:rPr>
          <w:rtl/>
        </w:rPr>
        <w:t xml:space="preserve"> محمد تق</w:t>
      </w:r>
      <w:r>
        <w:rPr>
          <w:rFonts w:hint="cs"/>
          <w:rtl/>
        </w:rPr>
        <w:t>ی</w:t>
      </w:r>
      <w:r>
        <w:rPr>
          <w:rtl/>
        </w:rPr>
        <w:t xml:space="preserve"> خوئ</w:t>
      </w:r>
      <w:r>
        <w:rPr>
          <w:rFonts w:hint="cs"/>
          <w:rtl/>
        </w:rPr>
        <w:t>ی</w:t>
      </w:r>
      <w:r>
        <w:rPr>
          <w:rtl/>
        </w:rPr>
        <w:t xml:space="preserve"> سے اس کام ک</w:t>
      </w:r>
      <w:r>
        <w:rPr>
          <w:rFonts w:hint="cs"/>
          <w:rtl/>
        </w:rPr>
        <w:t>ی</w:t>
      </w:r>
      <w:r>
        <w:rPr>
          <w:rtl/>
        </w:rPr>
        <w:t xml:space="preserve"> تائ</w:t>
      </w:r>
      <w:r>
        <w:rPr>
          <w:rFonts w:hint="cs"/>
          <w:rtl/>
        </w:rPr>
        <w:t>ی</w:t>
      </w:r>
      <w:r>
        <w:rPr>
          <w:rFonts w:hint="eastAsia"/>
          <w:rtl/>
        </w:rPr>
        <w:t>د</w:t>
      </w:r>
      <w:r>
        <w:rPr>
          <w:rtl/>
        </w:rPr>
        <w:t xml:space="preserve"> حاصل کرنے کے بعد اس کتاب کے ترجمہ کا آ</w:t>
      </w:r>
      <w:r>
        <w:rPr>
          <w:rFonts w:hint="eastAsia"/>
          <w:rtl/>
        </w:rPr>
        <w:t>غاز</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حج</w:t>
      </w:r>
      <w:r>
        <w:rPr>
          <w:rFonts w:hint="cs"/>
          <w:rtl/>
        </w:rPr>
        <w:t>ۃ</w:t>
      </w:r>
      <w:r>
        <w:rPr>
          <w:rtl/>
        </w:rPr>
        <w:t xml:space="preserve"> الاسلام حاج ش</w:t>
      </w:r>
      <w:r>
        <w:rPr>
          <w:rFonts w:hint="cs"/>
          <w:rtl/>
        </w:rPr>
        <w:t>ی</w:t>
      </w:r>
      <w:r>
        <w:rPr>
          <w:rFonts w:hint="eastAsia"/>
          <w:rtl/>
        </w:rPr>
        <w:t>خ</w:t>
      </w:r>
      <w:r>
        <w:rPr>
          <w:rtl/>
        </w:rPr>
        <w:t xml:space="preserve"> محسن عل</w:t>
      </w:r>
      <w:r>
        <w:rPr>
          <w:rFonts w:hint="cs"/>
          <w:rtl/>
        </w:rPr>
        <w:t>ی</w:t>
      </w:r>
      <w:r>
        <w:rPr>
          <w:rtl/>
        </w:rPr>
        <w:t xml:space="preserve"> نجف</w:t>
      </w:r>
      <w:r>
        <w:rPr>
          <w:rFonts w:hint="cs"/>
          <w:rtl/>
        </w:rPr>
        <w:t>ی</w:t>
      </w:r>
      <w:r>
        <w:rPr>
          <w:rtl/>
        </w:rPr>
        <w:t xml:space="preserve"> کے ز</w:t>
      </w:r>
      <w:r>
        <w:rPr>
          <w:rFonts w:hint="cs"/>
          <w:rtl/>
        </w:rPr>
        <w:t>ی</w:t>
      </w:r>
      <w:r>
        <w:rPr>
          <w:rFonts w:hint="eastAsia"/>
          <w:rtl/>
        </w:rPr>
        <w:t>ر</w:t>
      </w:r>
      <w:r>
        <w:rPr>
          <w:rtl/>
        </w:rPr>
        <w:t xml:space="preserve"> نظر اصل کتاب سے تطب</w:t>
      </w:r>
      <w:r>
        <w:rPr>
          <w:rFonts w:hint="cs"/>
          <w:rtl/>
        </w:rPr>
        <w:t>ی</w:t>
      </w:r>
      <w:r>
        <w:rPr>
          <w:rFonts w:hint="eastAsia"/>
          <w:rtl/>
        </w:rPr>
        <w:t>ق</w:t>
      </w:r>
      <w:r>
        <w:rPr>
          <w:rtl/>
        </w:rPr>
        <w:t xml:space="preserve"> کے بعد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اسے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 رہا ہے۔</w:t>
      </w:r>
    </w:p>
    <w:p w:rsidR="00243DAF" w:rsidRDefault="00243DAF" w:rsidP="00266DFE">
      <w:pPr>
        <w:pStyle w:val="libNormal"/>
        <w:rPr>
          <w:rtl/>
        </w:rPr>
      </w:pPr>
      <w:r>
        <w:rPr>
          <w:rtl/>
        </w:rPr>
        <w:t xml:space="preserve"> اس علم</w:t>
      </w:r>
      <w:r>
        <w:rPr>
          <w:rFonts w:hint="cs"/>
          <w:rtl/>
        </w:rPr>
        <w:t>ی</w:t>
      </w:r>
      <w:r>
        <w:rPr>
          <w:rtl/>
        </w:rPr>
        <w:t xml:space="preserve"> شاہکار کے ترجمے کے دوران دقت و ت</w:t>
      </w:r>
      <w:r w:rsidR="00266DFE" w:rsidRPr="00266DFE">
        <w:rPr>
          <w:rFonts w:hint="cs"/>
          <w:rtl/>
        </w:rPr>
        <w:t>ا</w:t>
      </w:r>
      <w:r w:rsidRPr="00DB61B6">
        <w:rPr>
          <w:rFonts w:hint="cs"/>
          <w:rtl/>
        </w:rPr>
        <w:t>مل م</w:t>
      </w:r>
      <w:r>
        <w:rPr>
          <w:rFonts w:hint="cs"/>
          <w:rtl/>
        </w:rPr>
        <w:t>ی</w:t>
      </w:r>
      <w:r>
        <w:rPr>
          <w:rFonts w:hint="eastAsia"/>
          <w:rtl/>
        </w:rPr>
        <w:t>ں</w:t>
      </w:r>
      <w:r>
        <w:rPr>
          <w:rtl/>
        </w:rPr>
        <w:t xml:space="preserve"> کوتاہ</w:t>
      </w:r>
      <w:r>
        <w:rPr>
          <w:rFonts w:hint="cs"/>
          <w:rtl/>
        </w:rPr>
        <w:t>ی</w:t>
      </w:r>
      <w:r>
        <w:rPr>
          <w:rtl/>
        </w:rPr>
        <w:t xml:space="preserve"> تو نہ</w:t>
      </w:r>
      <w:r>
        <w:rPr>
          <w:rFonts w:hint="cs"/>
          <w:rtl/>
        </w:rPr>
        <w:t>ی</w:t>
      </w:r>
      <w:r>
        <w:rPr>
          <w:rFonts w:hint="eastAsia"/>
          <w:rtl/>
        </w:rPr>
        <w:t>ں</w:t>
      </w:r>
      <w:r>
        <w:rPr>
          <w:rtl/>
        </w:rPr>
        <w:t xml:space="preserve"> برت</w:t>
      </w:r>
      <w:r>
        <w:rPr>
          <w:rFonts w:hint="cs"/>
          <w:rtl/>
        </w:rPr>
        <w:t>ی</w:t>
      </w:r>
      <w:r>
        <w:rPr>
          <w:rtl/>
        </w:rPr>
        <w:t xml:space="preserve"> گئ</w:t>
      </w:r>
      <w:r>
        <w:rPr>
          <w:rFonts w:hint="cs"/>
          <w:rtl/>
        </w:rPr>
        <w:t>ی</w:t>
      </w:r>
      <w:r>
        <w:rPr>
          <w:rtl/>
        </w:rPr>
        <w:t xml:space="preserve"> تاہم ما ابر نفس</w:t>
      </w:r>
      <w:r>
        <w:rPr>
          <w:rFonts w:hint="cs"/>
          <w:rtl/>
        </w:rPr>
        <w:t>ی</w:t>
      </w:r>
      <w:r>
        <w:rPr>
          <w:rtl/>
        </w:rPr>
        <w:t>. اگر اہل علم، مطالعہ کے بعد کس</w:t>
      </w:r>
      <w:r>
        <w:rPr>
          <w:rFonts w:hint="cs"/>
          <w:rtl/>
        </w:rPr>
        <w:t>ی</w:t>
      </w:r>
      <w:r>
        <w:rPr>
          <w:rtl/>
        </w:rPr>
        <w:t xml:space="preserve"> اشتباہ ک</w:t>
      </w:r>
      <w:r>
        <w:rPr>
          <w:rFonts w:hint="cs"/>
          <w:rtl/>
        </w:rPr>
        <w:t>ی</w:t>
      </w:r>
      <w:r>
        <w:rPr>
          <w:rtl/>
        </w:rPr>
        <w:t xml:space="preserve"> نشاندہ</w:t>
      </w:r>
      <w:r>
        <w:rPr>
          <w:rFonts w:hint="cs"/>
          <w:rtl/>
        </w:rPr>
        <w:t>ی</w:t>
      </w:r>
      <w:r>
        <w:rPr>
          <w:rtl/>
        </w:rPr>
        <w:t xml:space="preserve"> کر</w:t>
      </w:r>
      <w:r>
        <w:rPr>
          <w:rFonts w:hint="cs"/>
          <w:rtl/>
        </w:rPr>
        <w:t>ی</w:t>
      </w:r>
      <w:r>
        <w:rPr>
          <w:rFonts w:hint="eastAsia"/>
          <w:rtl/>
        </w:rPr>
        <w:t>ں</w:t>
      </w:r>
      <w:r>
        <w:rPr>
          <w:rtl/>
        </w:rPr>
        <w:t xml:space="preserve"> تو تشکر کے ساتھ آئندہ ا</w:t>
      </w:r>
      <w:r>
        <w:rPr>
          <w:rFonts w:hint="cs"/>
          <w:rtl/>
        </w:rPr>
        <w:t>ی</w:t>
      </w:r>
      <w:r>
        <w:rPr>
          <w:rFonts w:hint="eastAsia"/>
          <w:rtl/>
        </w:rPr>
        <w:t>ڈ</w:t>
      </w:r>
      <w:r>
        <w:rPr>
          <w:rFonts w:hint="cs"/>
          <w:rtl/>
        </w:rPr>
        <w:t>ی</w:t>
      </w:r>
      <w:r>
        <w:rPr>
          <w:rFonts w:hint="eastAsia"/>
          <w:rtl/>
        </w:rPr>
        <w:t>شن</w:t>
      </w:r>
      <w:r>
        <w:rPr>
          <w:rtl/>
        </w:rPr>
        <w:t xml:space="preserve"> م</w:t>
      </w:r>
      <w:r>
        <w:rPr>
          <w:rFonts w:hint="cs"/>
          <w:rtl/>
        </w:rPr>
        <w:t>ی</w:t>
      </w:r>
      <w:r>
        <w:rPr>
          <w:rFonts w:hint="eastAsia"/>
          <w:rtl/>
        </w:rPr>
        <w:t>ں</w:t>
      </w:r>
      <w:r>
        <w:rPr>
          <w:rtl/>
        </w:rPr>
        <w:t xml:space="preserve"> اس ک</w:t>
      </w:r>
      <w:r>
        <w:rPr>
          <w:rFonts w:hint="cs"/>
          <w:rtl/>
        </w:rPr>
        <w:t>ی</w:t>
      </w:r>
      <w:r>
        <w:rPr>
          <w:rtl/>
        </w:rPr>
        <w:t xml:space="preserve"> اصلاح ک</w:t>
      </w:r>
      <w:r>
        <w:rPr>
          <w:rFonts w:hint="cs"/>
          <w:rtl/>
        </w:rPr>
        <w:t>ی</w:t>
      </w:r>
      <w:r>
        <w:rPr>
          <w:rtl/>
        </w:rPr>
        <w:t xml:space="preserve"> جائے گ</w:t>
      </w:r>
      <w:r>
        <w:rPr>
          <w:rFonts w:hint="cs"/>
          <w:rtl/>
        </w:rPr>
        <w:t>ی</w:t>
      </w:r>
      <w:r>
        <w:rPr>
          <w:rtl/>
        </w:rPr>
        <w:t xml:space="preserve"> ۔</w:t>
      </w:r>
    </w:p>
    <w:p w:rsidR="00243DAF" w:rsidRDefault="00243DAF" w:rsidP="00151545">
      <w:pPr>
        <w:pStyle w:val="libArabic"/>
        <w:rPr>
          <w:rtl/>
        </w:rPr>
      </w:pPr>
      <w:r>
        <w:rPr>
          <w:rtl/>
        </w:rPr>
        <w:t xml:space="preserve"> الحمد لل</w:t>
      </w:r>
      <w:r w:rsidR="00091E88" w:rsidRPr="00933E3D">
        <w:rPr>
          <w:rFonts w:hint="cs"/>
          <w:rtl/>
        </w:rPr>
        <w:t>ه</w:t>
      </w:r>
      <w:r w:rsidRPr="00AA1A1F">
        <w:rPr>
          <w:rFonts w:hint="cs"/>
          <w:rtl/>
        </w:rPr>
        <w:t xml:space="preserve"> عل</w:t>
      </w:r>
      <w:r>
        <w:rPr>
          <w:rFonts w:hint="cs"/>
          <w:rtl/>
        </w:rPr>
        <w:t>یٰ</w:t>
      </w:r>
      <w:r>
        <w:rPr>
          <w:rtl/>
        </w:rPr>
        <w:t xml:space="preserve"> من</w:t>
      </w:r>
      <w:r w:rsidR="00091E88" w:rsidRPr="00933E3D">
        <w:rPr>
          <w:rFonts w:hint="cs"/>
          <w:rtl/>
        </w:rPr>
        <w:t>ه</w:t>
      </w:r>
      <w:r w:rsidRPr="00AA1A1F">
        <w:rPr>
          <w:rFonts w:hint="cs"/>
          <w:rtl/>
        </w:rPr>
        <w:t xml:space="preserve"> و توف</w:t>
      </w:r>
      <w:r>
        <w:rPr>
          <w:rFonts w:hint="cs"/>
          <w:rtl/>
        </w:rPr>
        <w:t>ی</w:t>
      </w:r>
      <w:r w:rsidR="00091E88" w:rsidRPr="00933E3D">
        <w:rPr>
          <w:rFonts w:hint="cs"/>
          <w:rtl/>
        </w:rPr>
        <w:t>ه</w:t>
      </w:r>
      <w:r>
        <w:rPr>
          <w:rtl/>
        </w:rPr>
        <w:t xml:space="preserve"> و صل الل</w:t>
      </w:r>
      <w:r w:rsidR="00091E88" w:rsidRPr="00933E3D">
        <w:rPr>
          <w:rFonts w:hint="cs"/>
          <w:rtl/>
        </w:rPr>
        <w:t>ه</w:t>
      </w:r>
      <w:r w:rsidRPr="00AA1A1F">
        <w:rPr>
          <w:rFonts w:hint="cs"/>
          <w:rtl/>
        </w:rPr>
        <w:t xml:space="preserve"> عل</w:t>
      </w:r>
      <w:r>
        <w:rPr>
          <w:rFonts w:hint="cs"/>
          <w:rtl/>
        </w:rPr>
        <w:t>ی</w:t>
      </w:r>
      <w:r>
        <w:rPr>
          <w:rtl/>
        </w:rPr>
        <w:t xml:space="preserve"> ممد خ</w:t>
      </w:r>
      <w:r>
        <w:rPr>
          <w:rFonts w:hint="cs"/>
          <w:rtl/>
        </w:rPr>
        <w:t>ی</w:t>
      </w:r>
      <w:r>
        <w:rPr>
          <w:rFonts w:hint="eastAsia"/>
          <w:rtl/>
        </w:rPr>
        <w:t>ر</w:t>
      </w:r>
      <w:r>
        <w:rPr>
          <w:rtl/>
        </w:rPr>
        <w:t xml:space="preserve"> بر</w:t>
      </w:r>
      <w:r>
        <w:rPr>
          <w:rFonts w:hint="cs"/>
          <w:rtl/>
        </w:rPr>
        <w:t>ی</w:t>
      </w:r>
      <w:r w:rsidR="00091E88" w:rsidRPr="00933E3D">
        <w:rPr>
          <w:rFonts w:hint="cs"/>
          <w:rtl/>
        </w:rPr>
        <w:t>ة</w:t>
      </w:r>
      <w:r>
        <w:rPr>
          <w:rtl/>
        </w:rPr>
        <w:t xml:space="preserve"> و عل</w:t>
      </w:r>
      <w:r>
        <w:rPr>
          <w:rFonts w:hint="cs"/>
          <w:rtl/>
        </w:rPr>
        <w:t>ی</w:t>
      </w:r>
      <w:r>
        <w:rPr>
          <w:rtl/>
        </w:rPr>
        <w:t xml:space="preserve"> الاصف</w:t>
      </w:r>
      <w:r>
        <w:rPr>
          <w:rFonts w:hint="cs"/>
          <w:rtl/>
        </w:rPr>
        <w:t>ی</w:t>
      </w:r>
      <w:r>
        <w:rPr>
          <w:rFonts w:hint="eastAsia"/>
          <w:rtl/>
        </w:rPr>
        <w:t>اء</w:t>
      </w:r>
      <w:r>
        <w:rPr>
          <w:rtl/>
        </w:rPr>
        <w:t xml:space="preserve"> من عترت</w:t>
      </w:r>
      <w:r w:rsidR="00091E88" w:rsidRPr="00933E3D">
        <w:rPr>
          <w:rFonts w:hint="cs"/>
          <w:rtl/>
        </w:rPr>
        <w:t>ه</w:t>
      </w:r>
    </w:p>
    <w:p w:rsidR="00243DAF" w:rsidRDefault="00243DAF" w:rsidP="00243DAF">
      <w:pPr>
        <w:pStyle w:val="libNormal"/>
        <w:rPr>
          <w:rtl/>
        </w:rPr>
      </w:pPr>
    </w:p>
    <w:p w:rsidR="00243DAF" w:rsidRDefault="00243DAF" w:rsidP="00243DAF">
      <w:pPr>
        <w:pStyle w:val="libNormal"/>
        <w:rPr>
          <w:rtl/>
        </w:rPr>
      </w:pPr>
      <w:r>
        <w:rPr>
          <w:rtl/>
        </w:rPr>
        <w:t xml:space="preserve"> م</w:t>
      </w:r>
      <w:r w:rsidR="00151545">
        <w:rPr>
          <w:rFonts w:hint="cs"/>
          <w:rtl/>
        </w:rPr>
        <w:t>ح</w:t>
      </w:r>
      <w:r>
        <w:rPr>
          <w:rtl/>
        </w:rPr>
        <w:t>مد شفا نجف</w:t>
      </w:r>
      <w:r>
        <w:rPr>
          <w:rFonts w:hint="cs"/>
          <w:rtl/>
        </w:rPr>
        <w:t>ی</w:t>
      </w:r>
    </w:p>
    <w:p w:rsidR="00243DAF" w:rsidRDefault="00243DAF" w:rsidP="00243DAF">
      <w:pPr>
        <w:pStyle w:val="libNormal"/>
        <w:rPr>
          <w:rtl/>
        </w:rPr>
      </w:pPr>
      <w:r>
        <w:rPr>
          <w:rtl/>
        </w:rPr>
        <w:t xml:space="preserve">   </w:t>
      </w:r>
    </w:p>
    <w:p w:rsidR="001649EA" w:rsidRDefault="001649EA" w:rsidP="002A6CF7">
      <w:pPr>
        <w:pStyle w:val="libNormal"/>
        <w:rPr>
          <w:rtl/>
        </w:rPr>
      </w:pPr>
      <w:r>
        <w:rPr>
          <w:rtl/>
        </w:rPr>
        <w:br w:type="page"/>
      </w:r>
    </w:p>
    <w:p w:rsidR="001649EA" w:rsidRDefault="001649EA" w:rsidP="00243DAF">
      <w:pPr>
        <w:pStyle w:val="libNormal"/>
        <w:rPr>
          <w:rtl/>
        </w:rPr>
      </w:pPr>
    </w:p>
    <w:p w:rsidR="00243DAF" w:rsidRDefault="00243DAF" w:rsidP="00151545">
      <w:pPr>
        <w:pStyle w:val="libArabic"/>
        <w:rPr>
          <w:rtl/>
        </w:rPr>
      </w:pPr>
      <w:r>
        <w:rPr>
          <w:rtl/>
        </w:rPr>
        <w:t xml:space="preserve">  بسم الل</w:t>
      </w:r>
      <w:r w:rsidR="00091E88" w:rsidRPr="00933E3D">
        <w:rPr>
          <w:rFonts w:hint="cs"/>
          <w:rtl/>
        </w:rPr>
        <w:t>ه</w:t>
      </w:r>
      <w:r w:rsidRPr="00AA1A1F">
        <w:rPr>
          <w:rFonts w:hint="cs"/>
          <w:rtl/>
        </w:rPr>
        <w:t xml:space="preserve"> الرحمن الرح</w:t>
      </w:r>
      <w:r>
        <w:rPr>
          <w:rFonts w:hint="cs"/>
          <w:rtl/>
        </w:rPr>
        <w:t>ی</w:t>
      </w:r>
      <w:r>
        <w:rPr>
          <w:rFonts w:hint="eastAsia"/>
          <w:rtl/>
        </w:rPr>
        <w:t>م</w:t>
      </w:r>
      <w:r>
        <w:rPr>
          <w:rtl/>
        </w:rPr>
        <w:t xml:space="preserve"> </w:t>
      </w:r>
    </w:p>
    <w:p w:rsidR="00243DAF" w:rsidRDefault="00243DAF" w:rsidP="00243DAF">
      <w:pPr>
        <w:pStyle w:val="libNormal"/>
        <w:rPr>
          <w:rtl/>
        </w:rPr>
      </w:pPr>
    </w:p>
    <w:p w:rsidR="00243DAF" w:rsidRDefault="00243DAF" w:rsidP="00127771">
      <w:pPr>
        <w:pStyle w:val="Heading2Center"/>
        <w:rPr>
          <w:rtl/>
        </w:rPr>
      </w:pPr>
      <w:bookmarkStart w:id="1" w:name="_Toc488063822"/>
      <w:r>
        <w:rPr>
          <w:rFonts w:hint="eastAsia"/>
          <w:rtl/>
        </w:rPr>
        <w:t>مقدمہ</w:t>
      </w:r>
      <w:bookmarkEnd w:id="1"/>
    </w:p>
    <w:p w:rsidR="00243DAF" w:rsidRDefault="00243DAF" w:rsidP="00243DAF">
      <w:pPr>
        <w:pStyle w:val="libNormal"/>
        <w:rPr>
          <w:rtl/>
        </w:rPr>
      </w:pPr>
      <w:r>
        <w:rPr>
          <w:rFonts w:hint="eastAsia"/>
          <w:rtl/>
        </w:rPr>
        <w:t>حج</w:t>
      </w:r>
      <w:r>
        <w:rPr>
          <w:rFonts w:hint="cs"/>
          <w:rtl/>
        </w:rPr>
        <w:t>ۃ</w:t>
      </w:r>
      <w:r>
        <w:rPr>
          <w:rtl/>
        </w:rPr>
        <w:t xml:space="preserve"> الاسلام و المسلم</w:t>
      </w:r>
      <w:r>
        <w:rPr>
          <w:rFonts w:hint="cs"/>
          <w:rtl/>
        </w:rPr>
        <w:t>ی</w:t>
      </w:r>
      <w:r>
        <w:rPr>
          <w:rFonts w:hint="eastAsia"/>
          <w:rtl/>
        </w:rPr>
        <w:t>ن</w:t>
      </w:r>
      <w:r>
        <w:rPr>
          <w:rtl/>
        </w:rPr>
        <w:t xml:space="preserve"> الس</w:t>
      </w:r>
      <w:r>
        <w:rPr>
          <w:rFonts w:hint="cs"/>
          <w:rtl/>
        </w:rPr>
        <w:t>ی</w:t>
      </w:r>
      <w:r>
        <w:rPr>
          <w:rFonts w:hint="eastAsia"/>
          <w:rtl/>
        </w:rPr>
        <w:t>دمحمد</w:t>
      </w:r>
      <w:r>
        <w:rPr>
          <w:rtl/>
        </w:rPr>
        <w:t xml:space="preserve"> تق</w:t>
      </w:r>
      <w:r>
        <w:rPr>
          <w:rFonts w:hint="cs"/>
          <w:rtl/>
        </w:rPr>
        <w:t>ی</w:t>
      </w:r>
      <w:r>
        <w:rPr>
          <w:rtl/>
        </w:rPr>
        <w:t xml:space="preserve"> الخوئ</w:t>
      </w:r>
      <w:r>
        <w:rPr>
          <w:rFonts w:hint="cs"/>
          <w:rtl/>
        </w:rPr>
        <w:t>ی</w:t>
      </w:r>
      <w:r>
        <w:rPr>
          <w:rtl/>
        </w:rPr>
        <w:t xml:space="preserve"> دام مجدہ الشر</w:t>
      </w:r>
      <w:r>
        <w:rPr>
          <w:rFonts w:hint="cs"/>
          <w:rtl/>
        </w:rPr>
        <w:t>ی</w:t>
      </w:r>
      <w:r>
        <w:rPr>
          <w:rFonts w:hint="eastAsia"/>
          <w:rtl/>
        </w:rPr>
        <w:t>ف</w:t>
      </w:r>
      <w:r>
        <w:rPr>
          <w:rtl/>
        </w:rPr>
        <w:t xml:space="preserve"> </w:t>
      </w:r>
    </w:p>
    <w:p w:rsidR="00243DAF" w:rsidRDefault="00243DAF" w:rsidP="00243DAF">
      <w:pPr>
        <w:pStyle w:val="libNormal"/>
        <w:rPr>
          <w:rtl/>
        </w:rPr>
      </w:pPr>
    </w:p>
    <w:p w:rsidR="00243DAF" w:rsidRDefault="00243DAF" w:rsidP="00127771">
      <w:pPr>
        <w:pStyle w:val="Heading2Center"/>
        <w:rPr>
          <w:rtl/>
        </w:rPr>
      </w:pPr>
      <w:bookmarkStart w:id="2" w:name="_Toc488063823"/>
      <w:r>
        <w:rPr>
          <w:rFonts w:hint="eastAsia"/>
          <w:rtl/>
        </w:rPr>
        <w:t>الب</w:t>
      </w:r>
      <w:r>
        <w:rPr>
          <w:rFonts w:hint="cs"/>
          <w:rtl/>
        </w:rPr>
        <w:t>ی</w:t>
      </w:r>
      <w:r>
        <w:rPr>
          <w:rFonts w:hint="eastAsia"/>
          <w:rtl/>
        </w:rPr>
        <w:t>ان</w:t>
      </w:r>
      <w:r>
        <w:rPr>
          <w:rtl/>
        </w:rPr>
        <w:t xml:space="preserve"> ف</w:t>
      </w:r>
      <w:r>
        <w:rPr>
          <w:rFonts w:hint="cs"/>
          <w:rtl/>
        </w:rPr>
        <w:t>ی</w:t>
      </w:r>
      <w:r>
        <w:rPr>
          <w:rtl/>
        </w:rPr>
        <w:t xml:space="preserve"> تفس</w:t>
      </w:r>
      <w:r>
        <w:rPr>
          <w:rFonts w:hint="cs"/>
          <w:rtl/>
        </w:rPr>
        <w:t>ی</w:t>
      </w:r>
      <w:r>
        <w:rPr>
          <w:rFonts w:hint="eastAsia"/>
          <w:rtl/>
        </w:rPr>
        <w:t>ر</w:t>
      </w:r>
      <w:r>
        <w:rPr>
          <w:rtl/>
        </w:rPr>
        <w:t xml:space="preserve"> القرآن</w:t>
      </w:r>
      <w:bookmarkEnd w:id="2"/>
    </w:p>
    <w:p w:rsidR="00243DAF" w:rsidRDefault="00243DAF" w:rsidP="00243DAF">
      <w:pPr>
        <w:pStyle w:val="libNormal"/>
        <w:rPr>
          <w:rtl/>
        </w:rPr>
      </w:pPr>
      <w:r>
        <w:rPr>
          <w:rFonts w:hint="eastAsia"/>
          <w:rtl/>
        </w:rPr>
        <w:t>انسان</w:t>
      </w:r>
      <w:r>
        <w:rPr>
          <w:rtl/>
        </w:rPr>
        <w:t xml:space="preserve"> نے اپن</w:t>
      </w:r>
      <w:r>
        <w:rPr>
          <w:rFonts w:hint="cs"/>
          <w:rtl/>
        </w:rPr>
        <w:t>ی</w:t>
      </w:r>
      <w:r>
        <w:rPr>
          <w:rtl/>
        </w:rPr>
        <w:t xml:space="preserve"> فکر</w:t>
      </w:r>
      <w:r>
        <w:rPr>
          <w:rFonts w:hint="cs"/>
          <w:rtl/>
        </w:rPr>
        <w:t>ی</w:t>
      </w:r>
      <w:r>
        <w:rPr>
          <w:rtl/>
        </w:rPr>
        <w:t xml:space="preserve"> تار</w:t>
      </w:r>
      <w:r>
        <w:rPr>
          <w:rFonts w:hint="cs"/>
          <w:rtl/>
        </w:rPr>
        <w:t>ی</w:t>
      </w:r>
      <w:r>
        <w:rPr>
          <w:rFonts w:hint="eastAsia"/>
          <w:rtl/>
        </w:rPr>
        <w:t>خ</w:t>
      </w:r>
      <w:r>
        <w:rPr>
          <w:rtl/>
        </w:rPr>
        <w:t xml:space="preserve"> کے آغاز سے ہ</w:t>
      </w:r>
      <w:r>
        <w:rPr>
          <w:rFonts w:hint="cs"/>
          <w:rtl/>
        </w:rPr>
        <w:t>ی</w:t>
      </w:r>
      <w:r>
        <w:rPr>
          <w:rtl/>
        </w:rPr>
        <w:t xml:space="preserve"> اپن</w:t>
      </w:r>
      <w:r>
        <w:rPr>
          <w:rFonts w:hint="cs"/>
          <w:rtl/>
        </w:rPr>
        <w:t>ی</w:t>
      </w:r>
      <w:r>
        <w:rPr>
          <w:rtl/>
        </w:rPr>
        <w:t xml:space="preserve"> ح</w:t>
      </w:r>
      <w:r>
        <w:rPr>
          <w:rFonts w:hint="cs"/>
          <w:rtl/>
        </w:rPr>
        <w:t>ی</w:t>
      </w:r>
      <w:r>
        <w:rPr>
          <w:rFonts w:hint="eastAsia"/>
          <w:rtl/>
        </w:rPr>
        <w:t>ات</w:t>
      </w:r>
      <w:r>
        <w:rPr>
          <w:rtl/>
        </w:rPr>
        <w:t xml:space="preserve"> کو مقصد</w:t>
      </w:r>
      <w:r>
        <w:rPr>
          <w:rFonts w:hint="cs"/>
          <w:rtl/>
        </w:rPr>
        <w:t>ی</w:t>
      </w:r>
      <w:r>
        <w:rPr>
          <w:rFonts w:hint="eastAsia"/>
          <w:rtl/>
        </w:rPr>
        <w:t>ت</w:t>
      </w:r>
      <w:r>
        <w:rPr>
          <w:rtl/>
        </w:rPr>
        <w:t xml:space="preserve"> سے ہمکنار کرنے ک</w:t>
      </w:r>
      <w:r>
        <w:rPr>
          <w:rFonts w:hint="cs"/>
          <w:rtl/>
        </w:rPr>
        <w:t>ی</w:t>
      </w:r>
      <w:r>
        <w:rPr>
          <w:rtl/>
        </w:rPr>
        <w:t xml:space="preserve"> جدوجہد ک</w:t>
      </w:r>
      <w:r>
        <w:rPr>
          <w:rFonts w:hint="cs"/>
          <w:rtl/>
        </w:rPr>
        <w:t>ی</w:t>
      </w:r>
      <w:r>
        <w:rPr>
          <w:rtl/>
        </w:rPr>
        <w:t xml:space="preserve"> ہے۔ چنانچہ بعض لوگوں نے ع</w:t>
      </w:r>
      <w:r>
        <w:rPr>
          <w:rFonts w:hint="cs"/>
          <w:rtl/>
        </w:rPr>
        <w:t>ی</w:t>
      </w:r>
      <w:r>
        <w:rPr>
          <w:rFonts w:hint="eastAsia"/>
          <w:rtl/>
        </w:rPr>
        <w:t>ش</w:t>
      </w:r>
      <w:r>
        <w:rPr>
          <w:rtl/>
        </w:rPr>
        <w:t xml:space="preserve"> و عشرت، مال و دولت اور ماد</w:t>
      </w:r>
      <w:r>
        <w:rPr>
          <w:rFonts w:hint="cs"/>
          <w:rtl/>
        </w:rPr>
        <w:t>ی</w:t>
      </w:r>
      <w:r>
        <w:rPr>
          <w:rtl/>
        </w:rPr>
        <w:t xml:space="preserve"> آسائشوں کے حصول کو اپن</w:t>
      </w:r>
      <w:r>
        <w:rPr>
          <w:rFonts w:hint="cs"/>
          <w:rtl/>
        </w:rPr>
        <w:t>ی</w:t>
      </w:r>
      <w:r>
        <w:rPr>
          <w:rtl/>
        </w:rPr>
        <w:t xml:space="preserve"> ح</w:t>
      </w:r>
      <w:r>
        <w:rPr>
          <w:rFonts w:hint="cs"/>
          <w:rtl/>
        </w:rPr>
        <w:t>ی</w:t>
      </w:r>
      <w:r>
        <w:rPr>
          <w:rFonts w:hint="eastAsia"/>
          <w:rtl/>
        </w:rPr>
        <w:t>ات</w:t>
      </w:r>
      <w:r>
        <w:rPr>
          <w:rtl/>
        </w:rPr>
        <w:t xml:space="preserve"> کامقصد قرار دے د</w:t>
      </w:r>
      <w:r>
        <w:rPr>
          <w:rFonts w:hint="cs"/>
          <w:rtl/>
        </w:rPr>
        <w:t>ی</w:t>
      </w:r>
      <w:r>
        <w:rPr>
          <w:rFonts w:hint="eastAsia"/>
          <w:rtl/>
        </w:rPr>
        <w:t>ا</w:t>
      </w:r>
      <w:r>
        <w:rPr>
          <w:rtl/>
        </w:rPr>
        <w:t>۔ اس مقصد کے حصول ک</w:t>
      </w:r>
      <w:r>
        <w:rPr>
          <w:rFonts w:hint="cs"/>
          <w:rtl/>
        </w:rPr>
        <w:t>ی</w:t>
      </w:r>
      <w:r>
        <w:rPr>
          <w:rtl/>
        </w:rPr>
        <w:t xml:space="preserve"> خاطر انہوں نے اپن</w:t>
      </w:r>
      <w:r>
        <w:rPr>
          <w:rFonts w:hint="cs"/>
          <w:rtl/>
        </w:rPr>
        <w:t>ی</w:t>
      </w:r>
      <w:r>
        <w:rPr>
          <w:rtl/>
        </w:rPr>
        <w:t xml:space="preserve"> تمام تر توانائ</w:t>
      </w:r>
      <w:r>
        <w:rPr>
          <w:rFonts w:hint="cs"/>
          <w:rtl/>
        </w:rPr>
        <w:t>ی</w:t>
      </w:r>
      <w:r>
        <w:rPr>
          <w:rFonts w:hint="eastAsia"/>
          <w:rtl/>
        </w:rPr>
        <w:t>اں</w:t>
      </w:r>
      <w:r>
        <w:rPr>
          <w:rtl/>
        </w:rPr>
        <w:t xml:space="preserve"> صرف کرد</w:t>
      </w:r>
      <w:r>
        <w:rPr>
          <w:rFonts w:hint="cs"/>
          <w:rtl/>
        </w:rPr>
        <w:t>ی</w:t>
      </w:r>
      <w:r>
        <w:rPr>
          <w:rtl/>
        </w:rPr>
        <w:t>ں ل</w:t>
      </w:r>
      <w:r>
        <w:rPr>
          <w:rFonts w:hint="cs"/>
          <w:rtl/>
        </w:rPr>
        <w:t>ی</w:t>
      </w:r>
      <w:r>
        <w:rPr>
          <w:rFonts w:hint="eastAsia"/>
          <w:rtl/>
        </w:rPr>
        <w:t>کن</w:t>
      </w:r>
      <w:r>
        <w:rPr>
          <w:rtl/>
        </w:rPr>
        <w:t xml:space="preserve"> نہ صرف وہ لوگ مقصد ح</w:t>
      </w:r>
      <w:r>
        <w:rPr>
          <w:rFonts w:hint="cs"/>
          <w:rtl/>
        </w:rPr>
        <w:t>ی</w:t>
      </w:r>
      <w:r>
        <w:rPr>
          <w:rFonts w:hint="eastAsia"/>
          <w:rtl/>
        </w:rPr>
        <w:t>ات</w:t>
      </w:r>
      <w:r>
        <w:rPr>
          <w:rtl/>
        </w:rPr>
        <w:t xml:space="preserve"> پانے م</w:t>
      </w:r>
      <w:r>
        <w:rPr>
          <w:rFonts w:hint="cs"/>
          <w:rtl/>
        </w:rPr>
        <w:t>ی</w:t>
      </w:r>
      <w:r>
        <w:rPr>
          <w:rFonts w:hint="eastAsia"/>
          <w:rtl/>
        </w:rPr>
        <w:t>ں</w:t>
      </w:r>
      <w:r>
        <w:rPr>
          <w:rtl/>
        </w:rPr>
        <w:t xml:space="preserve"> ناکام رہے بلکہ اس مقصد غ</w:t>
      </w:r>
      <w:r>
        <w:rPr>
          <w:rFonts w:hint="cs"/>
          <w:rtl/>
        </w:rPr>
        <w:t>ی</w:t>
      </w:r>
      <w:r>
        <w:rPr>
          <w:rFonts w:hint="eastAsia"/>
          <w:rtl/>
        </w:rPr>
        <w:t>ر</w:t>
      </w:r>
      <w:r>
        <w:rPr>
          <w:rtl/>
        </w:rPr>
        <w:t xml:space="preserve"> حق</w:t>
      </w:r>
      <w:r>
        <w:rPr>
          <w:rFonts w:hint="cs"/>
          <w:rtl/>
        </w:rPr>
        <w:t>ی</w:t>
      </w:r>
      <w:r>
        <w:rPr>
          <w:rFonts w:hint="eastAsia"/>
          <w:rtl/>
        </w:rPr>
        <w:t>ق</w:t>
      </w:r>
      <w:r>
        <w:rPr>
          <w:rFonts w:hint="cs"/>
          <w:rtl/>
        </w:rPr>
        <w:t>ی</w:t>
      </w:r>
      <w:r>
        <w:rPr>
          <w:rtl/>
        </w:rPr>
        <w:t xml:space="preserve"> تک رسائ</w:t>
      </w:r>
      <w:r>
        <w:rPr>
          <w:rFonts w:hint="cs"/>
          <w:rtl/>
        </w:rPr>
        <w:t>ی</w:t>
      </w:r>
      <w:r>
        <w:rPr>
          <w:rtl/>
        </w:rPr>
        <w:t xml:space="preserve"> حاصل کرنے ک</w:t>
      </w:r>
      <w:r>
        <w:rPr>
          <w:rFonts w:hint="cs"/>
          <w:rtl/>
        </w:rPr>
        <w:t>ی</w:t>
      </w:r>
      <w:r>
        <w:rPr>
          <w:rtl/>
        </w:rPr>
        <w:t xml:space="preserve"> تمام تر کوششوں کو انہوں نے ناپائ</w:t>
      </w:r>
      <w:r>
        <w:rPr>
          <w:rFonts w:hint="cs"/>
          <w:rtl/>
        </w:rPr>
        <w:t>ی</w:t>
      </w:r>
      <w:r>
        <w:rPr>
          <w:rFonts w:hint="eastAsia"/>
          <w:rtl/>
        </w:rPr>
        <w:t>دار</w:t>
      </w:r>
      <w:r>
        <w:rPr>
          <w:rtl/>
        </w:rPr>
        <w:t xml:space="preserve"> اور غ</w:t>
      </w:r>
      <w:r>
        <w:rPr>
          <w:rFonts w:hint="cs"/>
          <w:rtl/>
        </w:rPr>
        <w:t>ی</w:t>
      </w:r>
      <w:r>
        <w:rPr>
          <w:rFonts w:hint="eastAsia"/>
          <w:rtl/>
        </w:rPr>
        <w:t>ر</w:t>
      </w:r>
      <w:r>
        <w:rPr>
          <w:rtl/>
        </w:rPr>
        <w:t xml:space="preserve"> تسل</w:t>
      </w:r>
      <w:r>
        <w:rPr>
          <w:rFonts w:hint="cs"/>
          <w:rtl/>
        </w:rPr>
        <w:t>ی</w:t>
      </w:r>
      <w:r>
        <w:rPr>
          <w:rtl/>
        </w:rPr>
        <w:t xml:space="preserve"> بخش پا</w:t>
      </w:r>
      <w:r>
        <w:rPr>
          <w:rFonts w:hint="cs"/>
          <w:rtl/>
        </w:rPr>
        <w:t>ی</w:t>
      </w:r>
      <w:r>
        <w:rPr>
          <w:rFonts w:hint="eastAsia"/>
          <w:rtl/>
        </w:rPr>
        <w:t>ا</w:t>
      </w:r>
      <w:r>
        <w:rPr>
          <w:rtl/>
        </w:rPr>
        <w:t>۔ اس قسم کے ماد</w:t>
      </w:r>
      <w:r>
        <w:rPr>
          <w:rFonts w:hint="cs"/>
          <w:rtl/>
        </w:rPr>
        <w:t>ی</w:t>
      </w:r>
      <w:r>
        <w:rPr>
          <w:rtl/>
        </w:rPr>
        <w:t xml:space="preserve"> نظر</w:t>
      </w:r>
      <w:r>
        <w:rPr>
          <w:rFonts w:hint="cs"/>
          <w:rtl/>
        </w:rPr>
        <w:t>ی</w:t>
      </w:r>
      <w:r>
        <w:rPr>
          <w:rFonts w:hint="eastAsia"/>
          <w:rtl/>
        </w:rPr>
        <w:t>ات</w:t>
      </w:r>
      <w:r>
        <w:rPr>
          <w:rtl/>
        </w:rPr>
        <w:t xml:space="preserve"> رکھنے والے انسان سے جب مقصد زندگ</w:t>
      </w:r>
      <w:r>
        <w:rPr>
          <w:rFonts w:hint="cs"/>
          <w:rtl/>
        </w:rPr>
        <w:t>ی</w:t>
      </w:r>
      <w:r>
        <w:rPr>
          <w:rtl/>
        </w:rPr>
        <w:t xml:space="preserve"> کے بارے م</w:t>
      </w:r>
      <w:r>
        <w:rPr>
          <w:rFonts w:hint="cs"/>
          <w:rtl/>
        </w:rPr>
        <w:t>ی</w:t>
      </w:r>
      <w:r>
        <w:rPr>
          <w:rFonts w:hint="eastAsia"/>
          <w:rtl/>
        </w:rPr>
        <w:t>ں</w:t>
      </w:r>
      <w:r>
        <w:rPr>
          <w:rtl/>
        </w:rPr>
        <w:t xml:space="preserve"> سوال ہوتا ہے تو وہ ب</w:t>
      </w:r>
      <w:r>
        <w:rPr>
          <w:rFonts w:hint="cs"/>
          <w:rtl/>
        </w:rPr>
        <w:t>ی</w:t>
      </w:r>
      <w:r>
        <w:rPr>
          <w:rFonts w:hint="eastAsia"/>
          <w:rtl/>
        </w:rPr>
        <w:t>ساختہ</w:t>
      </w:r>
      <w:r>
        <w:rPr>
          <w:rtl/>
        </w:rPr>
        <w:t xml:space="preserve"> </w:t>
      </w:r>
      <w:r>
        <w:rPr>
          <w:rFonts w:hint="cs"/>
          <w:rtl/>
        </w:rPr>
        <w:t>ی</w:t>
      </w:r>
      <w:r>
        <w:rPr>
          <w:rFonts w:hint="eastAsia"/>
          <w:rtl/>
        </w:rPr>
        <w:t>ہ</w:t>
      </w:r>
      <w:r>
        <w:rPr>
          <w:rtl/>
        </w:rPr>
        <w:t xml:space="preserve"> جوا</w:t>
      </w:r>
      <w:r>
        <w:rPr>
          <w:rFonts w:hint="eastAsia"/>
          <w:rtl/>
        </w:rPr>
        <w:t>ب</w:t>
      </w:r>
      <w:r>
        <w:rPr>
          <w:rtl/>
        </w:rPr>
        <w:t xml:space="preserve"> د</w:t>
      </w:r>
      <w:r>
        <w:rPr>
          <w:rFonts w:hint="cs"/>
          <w:rtl/>
        </w:rPr>
        <w:t>ی</w:t>
      </w:r>
      <w:r>
        <w:rPr>
          <w:rFonts w:hint="eastAsia"/>
          <w:rtl/>
        </w:rPr>
        <w:t>تا</w:t>
      </w:r>
      <w:r>
        <w:rPr>
          <w:rtl/>
        </w:rPr>
        <w:t xml:space="preserve"> ہے کہ م</w:t>
      </w:r>
      <w:r>
        <w:rPr>
          <w:rFonts w:hint="cs"/>
          <w:rtl/>
        </w:rPr>
        <w:t>ی</w:t>
      </w:r>
      <w:r>
        <w:rPr>
          <w:rFonts w:hint="eastAsia"/>
          <w:rtl/>
        </w:rPr>
        <w:t>ں</w:t>
      </w:r>
      <w:r>
        <w:rPr>
          <w:rtl/>
        </w:rPr>
        <w:t xml:space="preserve"> طب</w:t>
      </w:r>
      <w:r>
        <w:rPr>
          <w:rFonts w:hint="cs"/>
          <w:rtl/>
        </w:rPr>
        <w:t>ی</w:t>
      </w:r>
      <w:r>
        <w:rPr>
          <w:rFonts w:hint="eastAsia"/>
          <w:rtl/>
        </w:rPr>
        <w:t>عت</w:t>
      </w:r>
      <w:r>
        <w:rPr>
          <w:rtl/>
        </w:rPr>
        <w:t xml:space="preserve"> کے ہاتھوں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کھلونا ہوں۔ وہ جب چاہے مجھے مر</w:t>
      </w:r>
      <w:r>
        <w:rPr>
          <w:rFonts w:hint="cs"/>
          <w:rtl/>
        </w:rPr>
        <w:t>ی</w:t>
      </w:r>
      <w:r>
        <w:rPr>
          <w:rFonts w:hint="eastAsia"/>
          <w:rtl/>
        </w:rPr>
        <w:t>ض</w:t>
      </w:r>
      <w:r>
        <w:rPr>
          <w:rtl/>
        </w:rPr>
        <w:t xml:space="preserve"> کردے، جب اس ک</w:t>
      </w:r>
      <w:r>
        <w:rPr>
          <w:rFonts w:hint="cs"/>
          <w:rtl/>
        </w:rPr>
        <w:t>ی</w:t>
      </w:r>
      <w:r>
        <w:rPr>
          <w:rtl/>
        </w:rPr>
        <w:t xml:space="preserve"> مرض</w:t>
      </w:r>
      <w:r>
        <w:rPr>
          <w:rFonts w:hint="cs"/>
          <w:rtl/>
        </w:rPr>
        <w:t>ی</w:t>
      </w:r>
      <w:r>
        <w:rPr>
          <w:rtl/>
        </w:rPr>
        <w:t xml:space="preserve"> ہو مجھے صحت مند کردے، دکھ پہنچائے </w:t>
      </w:r>
      <w:r>
        <w:rPr>
          <w:rFonts w:hint="cs"/>
          <w:rtl/>
        </w:rPr>
        <w:t>ی</w:t>
      </w:r>
      <w:r>
        <w:rPr>
          <w:rFonts w:hint="eastAsia"/>
          <w:rtl/>
        </w:rPr>
        <w:t>ا</w:t>
      </w:r>
      <w:r>
        <w:rPr>
          <w:rtl/>
        </w:rPr>
        <w:t xml:space="preserve"> سکھ، کام</w:t>
      </w:r>
      <w:r>
        <w:rPr>
          <w:rFonts w:hint="cs"/>
          <w:rtl/>
        </w:rPr>
        <w:t>ی</w:t>
      </w:r>
      <w:r>
        <w:rPr>
          <w:rFonts w:hint="eastAsia"/>
          <w:rtl/>
        </w:rPr>
        <w:t>ابکرے</w:t>
      </w:r>
      <w:r>
        <w:rPr>
          <w:rtl/>
        </w:rPr>
        <w:t xml:space="preserve"> </w:t>
      </w:r>
      <w:r>
        <w:rPr>
          <w:rFonts w:hint="cs"/>
          <w:rtl/>
        </w:rPr>
        <w:t>ی</w:t>
      </w:r>
      <w:r>
        <w:rPr>
          <w:rFonts w:hint="eastAsia"/>
          <w:rtl/>
        </w:rPr>
        <w:t>ا</w:t>
      </w:r>
      <w:r>
        <w:rPr>
          <w:rtl/>
        </w:rPr>
        <w:t xml:space="preserve"> ناکام بنائے، م</w:t>
      </w:r>
      <w:r>
        <w:rPr>
          <w:rFonts w:hint="cs"/>
          <w:rtl/>
        </w:rPr>
        <w:t>ی</w:t>
      </w:r>
      <w:r>
        <w:rPr>
          <w:rFonts w:hint="eastAsia"/>
          <w:rtl/>
        </w:rPr>
        <w:t>ں</w:t>
      </w:r>
      <w:r>
        <w:rPr>
          <w:rtl/>
        </w:rPr>
        <w:t xml:space="preserve"> کچھ د</w:t>
      </w:r>
      <w:r>
        <w:rPr>
          <w:rFonts w:hint="cs"/>
          <w:rtl/>
        </w:rPr>
        <w:t>ی</w:t>
      </w:r>
      <w:r>
        <w:rPr>
          <w:rFonts w:hint="eastAsia"/>
          <w:rtl/>
        </w:rPr>
        <w:t>ر</w:t>
      </w:r>
      <w:r>
        <w:rPr>
          <w:rtl/>
        </w:rPr>
        <w:t xml:space="preserve"> تڑپتا ہوں، پھر ساکن ہو کر ن</w:t>
      </w:r>
      <w:r>
        <w:rPr>
          <w:rFonts w:hint="cs"/>
          <w:rtl/>
        </w:rPr>
        <w:t>ی</w:t>
      </w:r>
      <w:r>
        <w:rPr>
          <w:rFonts w:hint="eastAsia"/>
          <w:rtl/>
        </w:rPr>
        <w:t>ست</w:t>
      </w:r>
      <w:r>
        <w:rPr>
          <w:rtl/>
        </w:rPr>
        <w:t xml:space="preserve"> و نابود ہو جاتا ہوں۔ معلوم نہ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آ</w:t>
      </w:r>
      <w:r>
        <w:rPr>
          <w:rFonts w:hint="cs"/>
          <w:rtl/>
        </w:rPr>
        <w:t>ی</w:t>
      </w:r>
      <w:r>
        <w:rPr>
          <w:rFonts w:hint="eastAsia"/>
          <w:rtl/>
        </w:rPr>
        <w:t>ا</w:t>
      </w:r>
      <w:r>
        <w:rPr>
          <w:rtl/>
        </w:rPr>
        <w:t xml:space="preserve"> تھا؟ ک</w:t>
      </w:r>
      <w:r>
        <w:rPr>
          <w:rFonts w:hint="eastAsia"/>
          <w:rtl/>
        </w:rPr>
        <w:t>س</w:t>
      </w:r>
      <w:r>
        <w:rPr>
          <w:rtl/>
        </w:rPr>
        <w:t xml:space="preserve"> ل</w:t>
      </w:r>
      <w:r>
        <w:rPr>
          <w:rFonts w:hint="cs"/>
          <w:rtl/>
        </w:rPr>
        <w:t>ی</w:t>
      </w:r>
      <w:r>
        <w:rPr>
          <w:rFonts w:hint="eastAsia"/>
          <w:rtl/>
        </w:rPr>
        <w:t>ے</w:t>
      </w:r>
      <w:r>
        <w:rPr>
          <w:rtl/>
        </w:rPr>
        <w:t xml:space="preserve"> تڑپا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اور مجھے ک</w:t>
      </w:r>
      <w:r>
        <w:rPr>
          <w:rFonts w:hint="cs"/>
          <w:rtl/>
        </w:rPr>
        <w:t>ی</w:t>
      </w:r>
      <w:r>
        <w:rPr>
          <w:rFonts w:hint="eastAsia"/>
          <w:rtl/>
        </w:rPr>
        <w:t>وں</w:t>
      </w:r>
      <w:r>
        <w:rPr>
          <w:rtl/>
        </w:rPr>
        <w:t xml:space="preserve"> ان حالات سے دو چار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w:t>
      </w:r>
    </w:p>
    <w:p w:rsidR="001649EA" w:rsidRDefault="001649EA" w:rsidP="002A6CF7">
      <w:pPr>
        <w:pStyle w:val="libNormal"/>
        <w:rPr>
          <w:rtl/>
        </w:rPr>
      </w:pPr>
      <w:r>
        <w:rPr>
          <w:rtl/>
        </w:rPr>
        <w:br w:type="page"/>
      </w:r>
    </w:p>
    <w:p w:rsidR="00243DAF" w:rsidRDefault="00243DAF" w:rsidP="00127771">
      <w:pPr>
        <w:pStyle w:val="Heading2Center"/>
        <w:rPr>
          <w:rtl/>
        </w:rPr>
      </w:pPr>
      <w:bookmarkStart w:id="3" w:name="_Toc488063824"/>
      <w:r>
        <w:rPr>
          <w:rFonts w:hint="eastAsia"/>
          <w:rtl/>
        </w:rPr>
        <w:lastRenderedPageBreak/>
        <w:t>قرآن</w:t>
      </w:r>
      <w:r>
        <w:rPr>
          <w:rFonts w:hint="cs"/>
          <w:rtl/>
        </w:rPr>
        <w:t>ی</w:t>
      </w:r>
      <w:r>
        <w:rPr>
          <w:rtl/>
        </w:rPr>
        <w:t xml:space="preserve"> مکتب</w:t>
      </w:r>
      <w:bookmarkEnd w:id="3"/>
    </w:p>
    <w:p w:rsidR="00243DAF" w:rsidRDefault="00243DAF" w:rsidP="005A0A05">
      <w:pPr>
        <w:pStyle w:val="libNormal"/>
        <w:rPr>
          <w:rtl/>
        </w:rPr>
      </w:pPr>
      <w:r>
        <w:rPr>
          <w:rFonts w:hint="eastAsia"/>
          <w:rtl/>
        </w:rPr>
        <w:t>اس</w:t>
      </w:r>
      <w:r>
        <w:rPr>
          <w:rtl/>
        </w:rPr>
        <w:t xml:space="preserve"> مکتبہ فکر سے تعلق رکھنے والا انسان خود کو نہ تو طب</w:t>
      </w:r>
      <w:r>
        <w:rPr>
          <w:rFonts w:hint="cs"/>
          <w:rtl/>
        </w:rPr>
        <w:t>ی</w:t>
      </w:r>
      <w:r>
        <w:rPr>
          <w:rFonts w:hint="eastAsia"/>
          <w:rtl/>
        </w:rPr>
        <w:t>عت</w:t>
      </w:r>
      <w:r>
        <w:rPr>
          <w:rtl/>
        </w:rPr>
        <w:t xml:space="preserve"> کے ہاتھوں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بے مقصد و بے ارادہ کھلونا تصور کرتا ہے نہ ہ</w:t>
      </w:r>
      <w:r>
        <w:rPr>
          <w:rFonts w:hint="cs"/>
          <w:rtl/>
        </w:rPr>
        <w:t>ی</w:t>
      </w:r>
      <w:r>
        <w:rPr>
          <w:rtl/>
        </w:rPr>
        <w:t xml:space="preserve"> اس دور ح</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رونما ہونے والے نش</w:t>
      </w:r>
      <w:r>
        <w:rPr>
          <w:rFonts w:hint="cs"/>
          <w:rtl/>
        </w:rPr>
        <w:t>ی</w:t>
      </w:r>
      <w:r>
        <w:rPr>
          <w:rFonts w:hint="eastAsia"/>
          <w:rtl/>
        </w:rPr>
        <w:t>ب</w:t>
      </w:r>
      <w:r>
        <w:rPr>
          <w:rtl/>
        </w:rPr>
        <w:t xml:space="preserve"> و فراز کے اسرار و حکمت سے ناآشنا ہے۔ اس نظر</w:t>
      </w:r>
      <w:r>
        <w:rPr>
          <w:rFonts w:hint="cs"/>
          <w:rtl/>
        </w:rPr>
        <w:t>ی</w:t>
      </w:r>
      <w:r>
        <w:rPr>
          <w:rFonts w:hint="eastAsia"/>
          <w:rtl/>
        </w:rPr>
        <w:t>ات</w:t>
      </w:r>
      <w:r>
        <w:rPr>
          <w:rFonts w:hint="cs"/>
          <w:rtl/>
        </w:rPr>
        <w:t>ی</w:t>
      </w:r>
      <w:r>
        <w:rPr>
          <w:rtl/>
        </w:rPr>
        <w:t xml:space="preserve"> انسان کے ل</w:t>
      </w:r>
      <w:r>
        <w:rPr>
          <w:rFonts w:hint="cs"/>
          <w:rtl/>
        </w:rPr>
        <w:t>ی</w:t>
      </w:r>
      <w:r>
        <w:rPr>
          <w:rFonts w:hint="eastAsia"/>
          <w:rtl/>
        </w:rPr>
        <w:t>ے</w:t>
      </w:r>
      <w:r>
        <w:rPr>
          <w:rtl/>
        </w:rPr>
        <w:t xml:space="preserve"> فنا و زوال کوئ</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رکھتے۔ ج</w:t>
      </w:r>
      <w:r>
        <w:rPr>
          <w:rFonts w:hint="cs"/>
          <w:rtl/>
        </w:rPr>
        <w:t>ی</w:t>
      </w:r>
      <w:r>
        <w:rPr>
          <w:rFonts w:hint="eastAsia"/>
          <w:rtl/>
        </w:rPr>
        <w:t>سا</w:t>
      </w:r>
      <w:r>
        <w:rPr>
          <w:rtl/>
        </w:rPr>
        <w:t xml:space="preserve"> کہ حضرت عل</w:t>
      </w:r>
      <w:r>
        <w:rPr>
          <w:rFonts w:hint="cs"/>
          <w:rtl/>
        </w:rPr>
        <w:t>ی</w:t>
      </w:r>
      <w:r>
        <w:rPr>
          <w:rtl/>
        </w:rPr>
        <w:t xml:space="preserve"> (عل</w:t>
      </w:r>
      <w:r>
        <w:rPr>
          <w:rFonts w:hint="cs"/>
          <w:rtl/>
        </w:rPr>
        <w:t>ی</w:t>
      </w:r>
      <w:r>
        <w:rPr>
          <w:rFonts w:hint="eastAsia"/>
          <w:rtl/>
        </w:rPr>
        <w:t>ہ</w:t>
      </w:r>
      <w:r>
        <w:rPr>
          <w:rtl/>
        </w:rPr>
        <w:t xml:space="preserve"> السلام) نے فرما</w:t>
      </w:r>
      <w:r>
        <w:rPr>
          <w:rFonts w:hint="cs"/>
          <w:rtl/>
        </w:rPr>
        <w:t>ی</w:t>
      </w:r>
      <w:r>
        <w:rPr>
          <w:rFonts w:hint="eastAsia"/>
          <w:rtl/>
        </w:rPr>
        <w:t>ا</w:t>
      </w:r>
      <w:r>
        <w:rPr>
          <w:rtl/>
        </w:rPr>
        <w:t xml:space="preserve"> ہے:</w:t>
      </w:r>
      <w:r w:rsidRPr="00151545">
        <w:rPr>
          <w:rStyle w:val="libArabicChar"/>
          <w:rtl/>
        </w:rPr>
        <w:t>خلقتم للبقاء لاللفنا</w:t>
      </w:r>
      <w:r w:rsidR="005A0A05">
        <w:rPr>
          <w:rStyle w:val="libArabicChar"/>
          <w:rFonts w:hint="cs"/>
          <w:rtl/>
        </w:rPr>
        <w:t>ء</w:t>
      </w:r>
    </w:p>
    <w:p w:rsidR="00243DAF" w:rsidRDefault="00243DAF" w:rsidP="00243DAF">
      <w:pPr>
        <w:pStyle w:val="libNormal"/>
        <w:rPr>
          <w:rtl/>
        </w:rPr>
      </w:pPr>
      <w:r>
        <w:rPr>
          <w:rtl/>
        </w:rPr>
        <w:t xml:space="preserve"> قرآن</w:t>
      </w:r>
      <w:r>
        <w:rPr>
          <w:rFonts w:hint="cs"/>
          <w:rtl/>
        </w:rPr>
        <w:t>ی</w:t>
      </w:r>
      <w:r>
        <w:rPr>
          <w:rtl/>
        </w:rPr>
        <w:t xml:space="preserve"> انسان کے نزد</w:t>
      </w:r>
      <w:r>
        <w:rPr>
          <w:rFonts w:hint="cs"/>
          <w:rtl/>
        </w:rPr>
        <w:t>ی</w:t>
      </w:r>
      <w:r>
        <w:rPr>
          <w:rFonts w:hint="eastAsia"/>
          <w:rtl/>
        </w:rPr>
        <w:t>ک</w:t>
      </w:r>
      <w:r>
        <w:rPr>
          <w:rtl/>
        </w:rPr>
        <w:t xml:space="preserve"> </w:t>
      </w:r>
      <w:r>
        <w:rPr>
          <w:rFonts w:hint="cs"/>
          <w:rtl/>
        </w:rPr>
        <w:t>ی</w:t>
      </w:r>
      <w:r>
        <w:rPr>
          <w:rFonts w:hint="eastAsia"/>
          <w:rtl/>
        </w:rPr>
        <w:t>ہ</w:t>
      </w:r>
      <w:r>
        <w:rPr>
          <w:rtl/>
        </w:rPr>
        <w:t xml:space="preserve"> دن</w:t>
      </w:r>
      <w:r>
        <w:rPr>
          <w:rFonts w:hint="cs"/>
          <w:rtl/>
        </w:rPr>
        <w:t>ی</w:t>
      </w:r>
      <w:r>
        <w:rPr>
          <w:rFonts w:hint="eastAsia"/>
          <w:rtl/>
        </w:rPr>
        <w:t>ا</w:t>
      </w:r>
      <w:r>
        <w:rPr>
          <w:rtl/>
        </w:rPr>
        <w:t xml:space="preserve"> ارتقائ</w:t>
      </w:r>
      <w:r>
        <w:rPr>
          <w:rFonts w:hint="cs"/>
          <w:rtl/>
        </w:rPr>
        <w:t>ی</w:t>
      </w:r>
      <w:r>
        <w:rPr>
          <w:rtl/>
        </w:rPr>
        <w:t xml:space="preserve"> منازل طے کرنے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درسگاہ ہے اور قرآن کتاب درس ہے اور انب</w:t>
      </w:r>
      <w:r>
        <w:rPr>
          <w:rFonts w:hint="cs"/>
          <w:rtl/>
        </w:rPr>
        <w:t>ی</w:t>
      </w:r>
      <w:r>
        <w:rPr>
          <w:rFonts w:hint="eastAsia"/>
          <w:rtl/>
        </w:rPr>
        <w:t>اء</w:t>
      </w:r>
      <w:r>
        <w:rPr>
          <w:rtl/>
        </w:rPr>
        <w:t xml:space="preserve"> و اوص</w:t>
      </w:r>
      <w:r>
        <w:rPr>
          <w:rFonts w:hint="cs"/>
          <w:rtl/>
        </w:rPr>
        <w:t>ی</w:t>
      </w:r>
      <w:r>
        <w:rPr>
          <w:rFonts w:hint="eastAsia"/>
          <w:rtl/>
        </w:rPr>
        <w:t>اء</w:t>
      </w:r>
      <w:r>
        <w:rPr>
          <w:rtl/>
        </w:rPr>
        <w:t xml:space="preserve"> (عل</w:t>
      </w:r>
      <w:r>
        <w:rPr>
          <w:rFonts w:hint="cs"/>
          <w:rtl/>
        </w:rPr>
        <w:t>ی</w:t>
      </w:r>
      <w:r>
        <w:rPr>
          <w:rFonts w:hint="eastAsia"/>
          <w:rtl/>
        </w:rPr>
        <w:t>ھم</w:t>
      </w:r>
      <w:r>
        <w:rPr>
          <w:rtl/>
        </w:rPr>
        <w:t xml:space="preserve"> السلام) اس انسان کے معلم و مرب</w:t>
      </w:r>
      <w:r>
        <w:rPr>
          <w:rFonts w:hint="cs"/>
          <w:rtl/>
        </w:rPr>
        <w:t>ی</w:t>
      </w:r>
      <w:r>
        <w:rPr>
          <w:rtl/>
        </w:rPr>
        <w:t xml:space="preserve"> ہ</w:t>
      </w:r>
      <w:r>
        <w:rPr>
          <w:rFonts w:hint="cs"/>
          <w:rtl/>
        </w:rPr>
        <w:t>ی</w:t>
      </w:r>
      <w:r>
        <w:rPr>
          <w:rFonts w:hint="eastAsia"/>
          <w:rtl/>
        </w:rPr>
        <w:t>ں</w:t>
      </w:r>
      <w:r>
        <w:rPr>
          <w:rtl/>
        </w:rPr>
        <w:t>۔ لہذا قرآن کا بن</w:t>
      </w:r>
      <w:r>
        <w:rPr>
          <w:rFonts w:hint="cs"/>
          <w:rtl/>
        </w:rPr>
        <w:t>ی</w:t>
      </w:r>
      <w:r>
        <w:rPr>
          <w:rFonts w:hint="eastAsia"/>
          <w:rtl/>
        </w:rPr>
        <w:t>اد</w:t>
      </w:r>
      <w:r>
        <w:rPr>
          <w:rFonts w:hint="cs"/>
          <w:rtl/>
        </w:rPr>
        <w:t>ی</w:t>
      </w:r>
      <w:r>
        <w:rPr>
          <w:rtl/>
        </w:rPr>
        <w:t xml:space="preserve"> مقصد ا</w:t>
      </w:r>
      <w:r>
        <w:rPr>
          <w:rFonts w:hint="cs"/>
          <w:rtl/>
        </w:rPr>
        <w:t>ی</w:t>
      </w:r>
      <w:r>
        <w:rPr>
          <w:rFonts w:hint="eastAsia"/>
          <w:rtl/>
        </w:rPr>
        <w:t>ک</w:t>
      </w:r>
      <w:r>
        <w:rPr>
          <w:rtl/>
        </w:rPr>
        <w:t xml:space="preserve"> خاص نظر</w:t>
      </w:r>
      <w:r>
        <w:rPr>
          <w:rFonts w:hint="cs"/>
          <w:rtl/>
        </w:rPr>
        <w:t>ی</w:t>
      </w:r>
      <w:r>
        <w:rPr>
          <w:rFonts w:hint="eastAsia"/>
          <w:rtl/>
        </w:rPr>
        <w:t>ہ</w:t>
      </w:r>
      <w:r>
        <w:rPr>
          <w:rtl/>
        </w:rPr>
        <w:t xml:space="preserve"> کے مطابق انسان ک</w:t>
      </w:r>
      <w:r>
        <w:rPr>
          <w:rFonts w:hint="cs"/>
          <w:rtl/>
        </w:rPr>
        <w:t>ی</w:t>
      </w:r>
      <w:r>
        <w:rPr>
          <w:rtl/>
        </w:rPr>
        <w:t xml:space="preserve"> ترب</w:t>
      </w:r>
      <w:r>
        <w:rPr>
          <w:rFonts w:hint="cs"/>
          <w:rtl/>
        </w:rPr>
        <w:t>ی</w:t>
      </w:r>
      <w:r>
        <w:rPr>
          <w:rFonts w:hint="eastAsia"/>
          <w:rtl/>
        </w:rPr>
        <w:t>ت</w:t>
      </w:r>
      <w:r>
        <w:rPr>
          <w:rtl/>
        </w:rPr>
        <w:t xml:space="preserve"> ہے۔ چنانچہ اپن</w:t>
      </w:r>
      <w:r>
        <w:rPr>
          <w:rFonts w:hint="cs"/>
          <w:rtl/>
        </w:rPr>
        <w:t>ی</w:t>
      </w:r>
      <w:r>
        <w:rPr>
          <w:rtl/>
        </w:rPr>
        <w:t xml:space="preserve"> جگہ </w:t>
      </w:r>
      <w:r>
        <w:rPr>
          <w:rFonts w:hint="cs"/>
          <w:rtl/>
        </w:rPr>
        <w:t>ی</w:t>
      </w:r>
      <w:r>
        <w:rPr>
          <w:rFonts w:hint="eastAsia"/>
          <w:rtl/>
        </w:rPr>
        <w:t>ہ</w:t>
      </w:r>
      <w:r>
        <w:rPr>
          <w:rtl/>
        </w:rPr>
        <w:t xml:space="preserve"> مسلمہ امر ہے کہ ارتقاء کے ل</w:t>
      </w:r>
      <w:r>
        <w:rPr>
          <w:rFonts w:hint="cs"/>
          <w:rtl/>
        </w:rPr>
        <w:t>ی</w:t>
      </w:r>
      <w:r>
        <w:rPr>
          <w:rFonts w:hint="eastAsia"/>
          <w:rtl/>
        </w:rPr>
        <w:t>ے</w:t>
      </w:r>
      <w:r>
        <w:rPr>
          <w:rtl/>
        </w:rPr>
        <w:t xml:space="preserve"> ت</w:t>
      </w:r>
      <w:r>
        <w:rPr>
          <w:rFonts w:hint="cs"/>
          <w:rtl/>
        </w:rPr>
        <w:t>ی</w:t>
      </w:r>
      <w:r>
        <w:rPr>
          <w:rFonts w:hint="eastAsia"/>
          <w:rtl/>
        </w:rPr>
        <w:t>ن</w:t>
      </w:r>
      <w:r>
        <w:rPr>
          <w:rtl/>
        </w:rPr>
        <w:t xml:space="preserve"> چ</w:t>
      </w:r>
      <w:r>
        <w:rPr>
          <w:rFonts w:hint="cs"/>
          <w:rtl/>
        </w:rPr>
        <w:t>ی</w:t>
      </w:r>
      <w:r>
        <w:rPr>
          <w:rFonts w:hint="eastAsia"/>
          <w:rtl/>
        </w:rPr>
        <w:t>ز</w:t>
      </w:r>
      <w:r>
        <w:rPr>
          <w:rFonts w:hint="cs"/>
          <w:rtl/>
        </w:rPr>
        <w:t>ی</w:t>
      </w:r>
      <w:r>
        <w:rPr>
          <w:rFonts w:hint="eastAsia"/>
          <w:rtl/>
        </w:rPr>
        <w:t>ں</w:t>
      </w:r>
      <w:r>
        <w:rPr>
          <w:rtl/>
        </w:rPr>
        <w:t xml:space="preserve"> درکار ہوت</w:t>
      </w:r>
      <w:r>
        <w:rPr>
          <w:rFonts w:hint="cs"/>
          <w:rtl/>
        </w:rPr>
        <w:t>ی</w:t>
      </w:r>
      <w:r>
        <w:rPr>
          <w:rtl/>
        </w:rPr>
        <w:t xml:space="preserve"> ہ</w:t>
      </w:r>
      <w:r>
        <w:rPr>
          <w:rFonts w:hint="cs"/>
          <w:rtl/>
        </w:rPr>
        <w:t>ی</w:t>
      </w:r>
      <w:r>
        <w:rPr>
          <w:rFonts w:hint="eastAsia"/>
          <w:rtl/>
        </w:rPr>
        <w:t>ں</w:t>
      </w:r>
      <w:r>
        <w:rPr>
          <w:rtl/>
        </w:rPr>
        <w:t>۔ استعداد، ماحول اور وقت۔ انسان ساز</w:t>
      </w:r>
      <w:r>
        <w:rPr>
          <w:rFonts w:hint="cs"/>
          <w:rtl/>
        </w:rPr>
        <w:t>ی</w:t>
      </w:r>
      <w:r>
        <w:rPr>
          <w:rtl/>
        </w:rPr>
        <w:t xml:space="preserve"> کے اس عمل کے آغاز م</w:t>
      </w:r>
      <w:r>
        <w:rPr>
          <w:rFonts w:hint="cs"/>
          <w:rtl/>
        </w:rPr>
        <w:t>ی</w:t>
      </w:r>
      <w:r>
        <w:rPr>
          <w:rFonts w:hint="eastAsia"/>
          <w:rtl/>
        </w:rPr>
        <w:t>ں</w:t>
      </w:r>
      <w:r>
        <w:rPr>
          <w:rtl/>
        </w:rPr>
        <w:t xml:space="preserve"> قرآن انسان کو ارتقائ</w:t>
      </w:r>
      <w:r>
        <w:rPr>
          <w:rFonts w:hint="cs"/>
          <w:rtl/>
        </w:rPr>
        <w:t>ی</w:t>
      </w:r>
      <w:r>
        <w:rPr>
          <w:rtl/>
        </w:rPr>
        <w:t xml:space="preserve"> مراحل طے کرنے کے ل</w:t>
      </w:r>
      <w:r>
        <w:rPr>
          <w:rFonts w:hint="cs"/>
          <w:rtl/>
        </w:rPr>
        <w:t>ی</w:t>
      </w:r>
      <w:r>
        <w:rPr>
          <w:rFonts w:hint="eastAsia"/>
          <w:rtl/>
        </w:rPr>
        <w:t>ے</w:t>
      </w:r>
      <w:r>
        <w:rPr>
          <w:rtl/>
        </w:rPr>
        <w:t xml:space="preserve"> مستعد کرتا ہے اور ا</w:t>
      </w:r>
      <w:r>
        <w:rPr>
          <w:rFonts w:hint="cs"/>
          <w:rtl/>
        </w:rPr>
        <w:t>ی</w:t>
      </w:r>
      <w:r>
        <w:rPr>
          <w:rFonts w:hint="eastAsia"/>
          <w:rtl/>
        </w:rPr>
        <w:t>سے</w:t>
      </w:r>
      <w:r>
        <w:rPr>
          <w:rtl/>
        </w:rPr>
        <w:t xml:space="preserve"> ہ</w:t>
      </w:r>
      <w:r>
        <w:rPr>
          <w:rFonts w:hint="cs"/>
          <w:rtl/>
        </w:rPr>
        <w:t>ی</w:t>
      </w:r>
      <w:r>
        <w:rPr>
          <w:rtl/>
        </w:rPr>
        <w:t xml:space="preserve"> مستعد افراد سے مربوط ا</w:t>
      </w:r>
      <w:r>
        <w:rPr>
          <w:rFonts w:hint="cs"/>
          <w:rtl/>
        </w:rPr>
        <w:t>ی</w:t>
      </w:r>
      <w:r>
        <w:rPr>
          <w:rFonts w:hint="eastAsia"/>
          <w:rtl/>
        </w:rPr>
        <w:t>ک</w:t>
      </w:r>
      <w:r>
        <w:rPr>
          <w:rtl/>
        </w:rPr>
        <w:t xml:space="preserve"> امت ک</w:t>
      </w:r>
      <w:r>
        <w:rPr>
          <w:rFonts w:hint="cs"/>
          <w:rtl/>
        </w:rPr>
        <w:t>ی</w:t>
      </w:r>
      <w:r>
        <w:rPr>
          <w:rtl/>
        </w:rPr>
        <w:t xml:space="preserve"> تشک</w:t>
      </w:r>
      <w:r>
        <w:rPr>
          <w:rFonts w:hint="cs"/>
          <w:rtl/>
        </w:rPr>
        <w:t>ی</w:t>
      </w:r>
      <w:r>
        <w:rPr>
          <w:rFonts w:hint="eastAsia"/>
          <w:rtl/>
        </w:rPr>
        <w:t>ل</w:t>
      </w:r>
      <w:r>
        <w:rPr>
          <w:rtl/>
        </w:rPr>
        <w:t xml:space="preserve"> کے بعد ماحول بھ</w:t>
      </w:r>
      <w:r>
        <w:rPr>
          <w:rFonts w:hint="cs"/>
          <w:rtl/>
        </w:rPr>
        <w:t>ی</w:t>
      </w:r>
      <w:r>
        <w:rPr>
          <w:rtl/>
        </w:rPr>
        <w:t xml:space="preserve"> م</w:t>
      </w:r>
      <w:r>
        <w:rPr>
          <w:rFonts w:hint="cs"/>
          <w:rtl/>
        </w:rPr>
        <w:t>ی</w:t>
      </w:r>
      <w:r>
        <w:rPr>
          <w:rFonts w:hint="eastAsia"/>
          <w:rtl/>
        </w:rPr>
        <w:t>سر</w:t>
      </w:r>
      <w:r>
        <w:rPr>
          <w:rtl/>
        </w:rPr>
        <w:t xml:space="preserve"> آجاتا ہے۔ اس طرح ا</w:t>
      </w:r>
      <w:r>
        <w:rPr>
          <w:rFonts w:hint="cs"/>
          <w:rtl/>
        </w:rPr>
        <w:t>ی</w:t>
      </w:r>
      <w:r>
        <w:rPr>
          <w:rFonts w:hint="eastAsia"/>
          <w:rtl/>
        </w:rPr>
        <w:t>ک</w:t>
      </w:r>
      <w:r>
        <w:rPr>
          <w:rtl/>
        </w:rPr>
        <w:t xml:space="preserve"> مدت م</w:t>
      </w:r>
      <w:r>
        <w:rPr>
          <w:rFonts w:hint="cs"/>
          <w:rtl/>
        </w:rPr>
        <w:t>ی</w:t>
      </w:r>
      <w:r>
        <w:rPr>
          <w:rFonts w:hint="eastAsia"/>
          <w:rtl/>
        </w:rPr>
        <w:t>ں</w:t>
      </w:r>
      <w:r>
        <w:rPr>
          <w:rtl/>
        </w:rPr>
        <w:t xml:space="preserve"> تکامل اور ارتقاء کے تمام ضرور</w:t>
      </w:r>
      <w:r>
        <w:rPr>
          <w:rFonts w:hint="cs"/>
          <w:rtl/>
        </w:rPr>
        <w:t>ی</w:t>
      </w:r>
      <w:r>
        <w:rPr>
          <w:rtl/>
        </w:rPr>
        <w:t xml:space="preserve"> مراحل طے کرل</w:t>
      </w:r>
      <w:r>
        <w:rPr>
          <w:rFonts w:hint="cs"/>
          <w:rtl/>
        </w:rPr>
        <w:t>ی</w:t>
      </w:r>
      <w:r>
        <w:rPr>
          <w:rFonts w:hint="eastAsia"/>
          <w:rtl/>
        </w:rPr>
        <w:t>تا</w:t>
      </w:r>
      <w:r>
        <w:rPr>
          <w:rtl/>
        </w:rPr>
        <w:t xml:space="preserve"> ہے۔</w:t>
      </w:r>
    </w:p>
    <w:p w:rsidR="00243DAF" w:rsidRDefault="00243DAF" w:rsidP="00243DAF">
      <w:pPr>
        <w:pStyle w:val="libNormal"/>
        <w:rPr>
          <w:rtl/>
        </w:rPr>
      </w:pPr>
      <w:r>
        <w:rPr>
          <w:rtl/>
        </w:rPr>
        <w:t xml:space="preserve"> حضرت عل</w:t>
      </w:r>
      <w:r>
        <w:rPr>
          <w:rFonts w:hint="cs"/>
          <w:rtl/>
        </w:rPr>
        <w:t>ی</w:t>
      </w:r>
      <w:r>
        <w:rPr>
          <w:rtl/>
        </w:rPr>
        <w:t xml:space="preserve">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Pr="005A0A05">
        <w:rPr>
          <w:rStyle w:val="libArabicChar"/>
          <w:rtl/>
        </w:rPr>
        <w:t>واعلموا ان</w:t>
      </w:r>
      <w:r w:rsidR="00091E88" w:rsidRPr="00933E3D">
        <w:rPr>
          <w:rStyle w:val="libArabicChar"/>
          <w:rFonts w:hint="cs"/>
          <w:rtl/>
        </w:rPr>
        <w:t>ه</w:t>
      </w:r>
      <w:r w:rsidRPr="00AA1A1F">
        <w:rPr>
          <w:rStyle w:val="libArabicChar"/>
          <w:rFonts w:hint="cs"/>
          <w:rtl/>
        </w:rPr>
        <w:t xml:space="preserve"> ل</w:t>
      </w:r>
      <w:r w:rsidRPr="005A0A05">
        <w:rPr>
          <w:rStyle w:val="libArabicChar"/>
          <w:rFonts w:hint="cs"/>
          <w:rtl/>
        </w:rPr>
        <w:t>ی</w:t>
      </w:r>
      <w:r w:rsidRPr="005A0A05">
        <w:rPr>
          <w:rStyle w:val="libArabicChar"/>
          <w:rFonts w:hint="eastAsia"/>
          <w:rtl/>
        </w:rPr>
        <w:t>س</w:t>
      </w:r>
      <w:r w:rsidRPr="005A0A05">
        <w:rPr>
          <w:rStyle w:val="libArabicChar"/>
          <w:rtl/>
        </w:rPr>
        <w:t xml:space="preserve"> عل</w:t>
      </w:r>
      <w:r w:rsidRPr="005A0A05">
        <w:rPr>
          <w:rStyle w:val="libArabicChar"/>
          <w:rFonts w:hint="cs"/>
          <w:rtl/>
        </w:rPr>
        <w:t>ی</w:t>
      </w:r>
      <w:r w:rsidRPr="005A0A05">
        <w:rPr>
          <w:rStyle w:val="libArabicChar"/>
          <w:rtl/>
        </w:rPr>
        <w:t xml:space="preserve"> احد بعد القرآن من فاق</w:t>
      </w:r>
      <w:r w:rsidR="00091E88" w:rsidRPr="00933E3D">
        <w:rPr>
          <w:rStyle w:val="libArabicChar"/>
          <w:rFonts w:hint="cs"/>
          <w:rtl/>
        </w:rPr>
        <w:t>ة</w:t>
      </w:r>
      <w:r w:rsidRPr="005A0A05">
        <w:rPr>
          <w:rStyle w:val="libArabicChar"/>
          <w:rtl/>
        </w:rPr>
        <w:t xml:space="preserve"> و لا لاحد قبل القراٰن من غن</w:t>
      </w:r>
      <w:r w:rsidRPr="005A0A05">
        <w:rPr>
          <w:rStyle w:val="libArabicChar"/>
          <w:rFonts w:hint="cs"/>
          <w:rtl/>
        </w:rPr>
        <w:t>ی</w:t>
      </w:r>
      <w:r>
        <w:rPr>
          <w:rtl/>
        </w:rPr>
        <w:t>۔</w:t>
      </w:r>
    </w:p>
    <w:p w:rsidR="00243DAF" w:rsidRDefault="00243DAF" w:rsidP="00243DAF">
      <w:pPr>
        <w:pStyle w:val="libNormal"/>
        <w:rPr>
          <w:rtl/>
        </w:rPr>
      </w:pPr>
      <w:r>
        <w:rPr>
          <w:rtl/>
        </w:rPr>
        <w:t xml:space="preserve"> آگاہ رہو کہ قرآن (کے نظام کو قائم کرنے) کے بعد کوئ</w:t>
      </w:r>
      <w:r>
        <w:rPr>
          <w:rFonts w:hint="cs"/>
          <w:rtl/>
        </w:rPr>
        <w:t>ی</w:t>
      </w:r>
      <w:r>
        <w:rPr>
          <w:rtl/>
        </w:rPr>
        <w:t xml:space="preserve"> شخص محروم نہ</w:t>
      </w:r>
      <w:r>
        <w:rPr>
          <w:rFonts w:hint="cs"/>
          <w:rtl/>
        </w:rPr>
        <w:t>ی</w:t>
      </w:r>
      <w:r>
        <w:rPr>
          <w:rFonts w:hint="eastAsia"/>
          <w:rtl/>
        </w:rPr>
        <w:t>ں</w:t>
      </w:r>
      <w:r>
        <w:rPr>
          <w:rtl/>
        </w:rPr>
        <w:t xml:space="preserve"> ہوگا اور قرآن سے پہلے کوئ</w:t>
      </w:r>
      <w:r>
        <w:rPr>
          <w:rFonts w:hint="cs"/>
          <w:rtl/>
        </w:rPr>
        <w:t>ی</w:t>
      </w:r>
      <w:r>
        <w:rPr>
          <w:rtl/>
        </w:rPr>
        <w:t xml:space="preserve"> (حق</w:t>
      </w:r>
      <w:r>
        <w:rPr>
          <w:rFonts w:hint="cs"/>
          <w:rtl/>
        </w:rPr>
        <w:t>ی</w:t>
      </w:r>
      <w:r>
        <w:rPr>
          <w:rFonts w:hint="eastAsia"/>
          <w:rtl/>
        </w:rPr>
        <w:t>ق</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غن</w:t>
      </w:r>
      <w:r>
        <w:rPr>
          <w:rFonts w:hint="cs"/>
          <w:rtl/>
        </w:rPr>
        <w:t>ی</w:t>
      </w:r>
      <w:r>
        <w:rPr>
          <w:rtl/>
        </w:rPr>
        <w:t xml:space="preserve"> نہ</w:t>
      </w:r>
      <w:r>
        <w:rPr>
          <w:rFonts w:hint="cs"/>
          <w:rtl/>
        </w:rPr>
        <w:t>ی</w:t>
      </w:r>
      <w:r>
        <w:rPr>
          <w:rFonts w:hint="eastAsia"/>
          <w:rtl/>
        </w:rPr>
        <w:t>ں</w:t>
      </w:r>
      <w:r>
        <w:rPr>
          <w:rtl/>
        </w:rPr>
        <w:t xml:space="preserve"> ہو سکتا۔</w:t>
      </w:r>
    </w:p>
    <w:p w:rsidR="00C065BD" w:rsidRDefault="00243DAF" w:rsidP="00243DAF">
      <w:pPr>
        <w:pStyle w:val="libNormal"/>
        <w:rPr>
          <w:rtl/>
        </w:rPr>
      </w:pPr>
      <w:r>
        <w:rPr>
          <w:rtl/>
        </w:rPr>
        <w:t xml:space="preserve"> لہٰذا قرآن کے بغ</w:t>
      </w:r>
      <w:r>
        <w:rPr>
          <w:rFonts w:hint="cs"/>
          <w:rtl/>
        </w:rPr>
        <w:t>ی</w:t>
      </w:r>
      <w:r>
        <w:rPr>
          <w:rFonts w:hint="eastAsia"/>
          <w:rtl/>
        </w:rPr>
        <w:t>ر</w:t>
      </w:r>
      <w:r>
        <w:rPr>
          <w:rtl/>
        </w:rPr>
        <w:t xml:space="preserve"> کس</w:t>
      </w:r>
      <w:r>
        <w:rPr>
          <w:rFonts w:hint="cs"/>
          <w:rtl/>
        </w:rPr>
        <w:t>ی</w:t>
      </w:r>
      <w:r>
        <w:rPr>
          <w:rtl/>
        </w:rPr>
        <w:t xml:space="preserve"> فرد </w:t>
      </w:r>
      <w:r>
        <w:rPr>
          <w:rFonts w:hint="cs"/>
          <w:rtl/>
        </w:rPr>
        <w:t>ی</w:t>
      </w:r>
      <w:r>
        <w:rPr>
          <w:rFonts w:hint="eastAsia"/>
          <w:rtl/>
        </w:rPr>
        <w:t>ا</w:t>
      </w:r>
      <w:r>
        <w:rPr>
          <w:rtl/>
        </w:rPr>
        <w:t xml:space="preserve"> قوم کے ل</w:t>
      </w:r>
      <w:r>
        <w:rPr>
          <w:rFonts w:hint="cs"/>
          <w:rtl/>
        </w:rPr>
        <w:t>ی</w:t>
      </w:r>
      <w:r>
        <w:rPr>
          <w:rFonts w:hint="eastAsia"/>
          <w:rtl/>
        </w:rPr>
        <w:t>ے</w:t>
      </w:r>
      <w:r>
        <w:rPr>
          <w:rtl/>
        </w:rPr>
        <w:t xml:space="preserve"> ارتقائ</w:t>
      </w:r>
      <w:r>
        <w:rPr>
          <w:rFonts w:hint="cs"/>
          <w:rtl/>
        </w:rPr>
        <w:t>ی</w:t>
      </w:r>
      <w:r>
        <w:rPr>
          <w:rtl/>
        </w:rPr>
        <w:t xml:space="preserve"> منازل طے کرکے مقصد تک پہنچنا قطعا ناممکن ہے۔ ک</w:t>
      </w:r>
      <w:r>
        <w:rPr>
          <w:rFonts w:hint="cs"/>
          <w:rtl/>
        </w:rPr>
        <w:t>ی</w:t>
      </w:r>
      <w:r>
        <w:rPr>
          <w:rFonts w:hint="eastAsia"/>
          <w:rtl/>
        </w:rPr>
        <w:t>ونکہ</w:t>
      </w:r>
      <w:r>
        <w:rPr>
          <w:rtl/>
        </w:rPr>
        <w:t xml:space="preserve"> قرآن وہ سرچشمہئ ح</w:t>
      </w:r>
      <w:r>
        <w:rPr>
          <w:rFonts w:hint="cs"/>
          <w:rtl/>
        </w:rPr>
        <w:t>ی</w:t>
      </w:r>
      <w:r>
        <w:rPr>
          <w:rFonts w:hint="eastAsia"/>
          <w:rtl/>
        </w:rPr>
        <w:t>ات</w:t>
      </w:r>
      <w:r>
        <w:rPr>
          <w:rtl/>
        </w:rPr>
        <w:t xml:space="preserve"> ہے کہ جس سے س</w:t>
      </w:r>
      <w:r>
        <w:rPr>
          <w:rFonts w:hint="cs"/>
          <w:rtl/>
        </w:rPr>
        <w:t>ی</w:t>
      </w:r>
      <w:r>
        <w:rPr>
          <w:rFonts w:hint="eastAsia"/>
          <w:rtl/>
        </w:rPr>
        <w:t>راب</w:t>
      </w:r>
      <w:r>
        <w:rPr>
          <w:rFonts w:hint="cs"/>
          <w:rtl/>
        </w:rPr>
        <w:t>ی</w:t>
      </w:r>
      <w:r>
        <w:rPr>
          <w:rtl/>
        </w:rPr>
        <w:t xml:space="preserve"> کے بغ</w:t>
      </w:r>
      <w:r>
        <w:rPr>
          <w:rFonts w:hint="cs"/>
          <w:rtl/>
        </w:rPr>
        <w:t>ی</w:t>
      </w:r>
      <w:r>
        <w:rPr>
          <w:rFonts w:hint="eastAsia"/>
          <w:rtl/>
        </w:rPr>
        <w:t>ر</w:t>
      </w:r>
      <w:r>
        <w:rPr>
          <w:rtl/>
        </w:rPr>
        <w:t xml:space="preserve"> کشپ انسان</w:t>
      </w:r>
      <w:r>
        <w:rPr>
          <w:rFonts w:hint="cs"/>
          <w:rtl/>
        </w:rPr>
        <w:t>ی</w:t>
      </w:r>
      <w:r>
        <w:rPr>
          <w:rFonts w:hint="eastAsia"/>
          <w:rtl/>
        </w:rPr>
        <w:t>ت</w:t>
      </w:r>
      <w:r>
        <w:rPr>
          <w:rtl/>
        </w:rPr>
        <w:t xml:space="preserve"> ہم</w:t>
      </w:r>
      <w:r>
        <w:rPr>
          <w:rFonts w:hint="cs"/>
          <w:rtl/>
        </w:rPr>
        <w:t>ی</w:t>
      </w:r>
      <w:r>
        <w:rPr>
          <w:rFonts w:hint="eastAsia"/>
          <w:rtl/>
        </w:rPr>
        <w:t>شہ</w:t>
      </w:r>
      <w:r>
        <w:rPr>
          <w:rtl/>
        </w:rPr>
        <w:t xml:space="preserve"> و</w:t>
      </w:r>
      <w:r>
        <w:rPr>
          <w:rFonts w:hint="cs"/>
          <w:rtl/>
        </w:rPr>
        <w:t>ی</w:t>
      </w:r>
      <w:r>
        <w:rPr>
          <w:rFonts w:hint="eastAsia"/>
          <w:rtl/>
        </w:rPr>
        <w:t>ران</w:t>
      </w:r>
      <w:r>
        <w:rPr>
          <w:rtl/>
        </w:rPr>
        <w:t xml:space="preserve"> ہ</w:t>
      </w:r>
      <w:r>
        <w:rPr>
          <w:rFonts w:hint="cs"/>
          <w:rtl/>
        </w:rPr>
        <w:t>ی</w:t>
      </w:r>
      <w:r>
        <w:rPr>
          <w:rtl/>
        </w:rPr>
        <w:t xml:space="preserve"> رہے گ</w:t>
      </w:r>
      <w:r>
        <w:rPr>
          <w:rFonts w:hint="cs"/>
          <w:rtl/>
        </w:rPr>
        <w:t>ی</w:t>
      </w:r>
      <w:r>
        <w:rPr>
          <w:rtl/>
        </w:rPr>
        <w:t>۔</w:t>
      </w:r>
      <w:r w:rsidR="00C065BD">
        <w:rPr>
          <w:rtl/>
        </w:rPr>
        <w:t xml:space="preserve"> </w:t>
      </w:r>
    </w:p>
    <w:p w:rsidR="00C065BD" w:rsidRDefault="00C065BD" w:rsidP="00243DAF">
      <w:pPr>
        <w:pStyle w:val="libNormal"/>
        <w:rPr>
          <w:rtl/>
        </w:rPr>
      </w:pPr>
      <w:r>
        <w:rPr>
          <w:rtl/>
        </w:rPr>
        <w:t>قرآن اپنے اندر ا</w:t>
      </w:r>
      <w:r>
        <w:rPr>
          <w:rFonts w:hint="cs"/>
          <w:rtl/>
        </w:rPr>
        <w:t>ی</w:t>
      </w:r>
      <w:r>
        <w:rPr>
          <w:rFonts w:hint="eastAsia"/>
          <w:rtl/>
        </w:rPr>
        <w:t>سے</w:t>
      </w:r>
      <w:r>
        <w:rPr>
          <w:rtl/>
        </w:rPr>
        <w:t xml:space="preserve"> بے شمار دلائل و شواھد رکھتا ہے جن سے ظاہر ہوتاہے کہ </w:t>
      </w:r>
      <w:r>
        <w:rPr>
          <w:rFonts w:hint="cs"/>
          <w:rtl/>
        </w:rPr>
        <w:t>ی</w:t>
      </w:r>
      <w:r>
        <w:rPr>
          <w:rFonts w:hint="eastAsia"/>
          <w:rtl/>
        </w:rPr>
        <w:t>ہ</w:t>
      </w:r>
      <w:r>
        <w:rPr>
          <w:rtl/>
        </w:rPr>
        <w:t xml:space="preserve"> کلام، خدا اور رسولِ خدا(ص) کا ابد</w:t>
      </w:r>
      <w:r>
        <w:rPr>
          <w:rFonts w:hint="cs"/>
          <w:rtl/>
        </w:rPr>
        <w:t>ی</w:t>
      </w:r>
      <w:r>
        <w:rPr>
          <w:rtl/>
        </w:rPr>
        <w:t xml:space="preserve"> معجزہ ہے۔ قرآن ک</w:t>
      </w:r>
      <w:r>
        <w:rPr>
          <w:rFonts w:hint="cs"/>
          <w:rtl/>
        </w:rPr>
        <w:t>ی</w:t>
      </w:r>
      <w:r>
        <w:rPr>
          <w:rtl/>
        </w:rPr>
        <w:t xml:space="preserve"> گہرائ</w:t>
      </w:r>
      <w:r>
        <w:rPr>
          <w:rFonts w:hint="cs"/>
          <w:rtl/>
        </w:rPr>
        <w:t>ی</w:t>
      </w:r>
      <w:r>
        <w:rPr>
          <w:rtl/>
        </w:rPr>
        <w:t xml:space="preserve"> اور اس ک</w:t>
      </w:r>
      <w:r>
        <w:rPr>
          <w:rFonts w:hint="cs"/>
          <w:rtl/>
        </w:rPr>
        <w:t>ی</w:t>
      </w:r>
      <w:r>
        <w:rPr>
          <w:rtl/>
        </w:rPr>
        <w:t xml:space="preserve"> ظاہر</w:t>
      </w:r>
      <w:r>
        <w:rPr>
          <w:rFonts w:hint="cs"/>
          <w:rtl/>
        </w:rPr>
        <w:t>ی</w:t>
      </w:r>
      <w:r>
        <w:rPr>
          <w:rtl/>
        </w:rPr>
        <w:t xml:space="preserve"> و باطن</w:t>
      </w:r>
      <w:r>
        <w:rPr>
          <w:rFonts w:hint="cs"/>
          <w:rtl/>
        </w:rPr>
        <w:t>ی</w:t>
      </w:r>
      <w:r>
        <w:rPr>
          <w:rFonts w:hint="eastAsia"/>
          <w:rtl/>
        </w:rPr>
        <w:t>،</w:t>
      </w:r>
      <w:r>
        <w:rPr>
          <w:rtl/>
        </w:rPr>
        <w:t xml:space="preserve"> تشر</w:t>
      </w:r>
      <w:r>
        <w:rPr>
          <w:rFonts w:hint="cs"/>
          <w:rtl/>
        </w:rPr>
        <w:t>ی</w:t>
      </w:r>
      <w:r>
        <w:rPr>
          <w:rFonts w:hint="eastAsia"/>
          <w:rtl/>
        </w:rPr>
        <w:t>ع</w:t>
      </w:r>
      <w:r>
        <w:rPr>
          <w:rFonts w:hint="cs"/>
          <w:rtl/>
        </w:rPr>
        <w:t>ی</w:t>
      </w:r>
      <w:r>
        <w:rPr>
          <w:rtl/>
        </w:rPr>
        <w:t xml:space="preserve"> اور علم</w:t>
      </w:r>
      <w:r>
        <w:rPr>
          <w:rFonts w:hint="cs"/>
          <w:rtl/>
        </w:rPr>
        <w:t>ی</w:t>
      </w:r>
      <w:r>
        <w:rPr>
          <w:rtl/>
        </w:rPr>
        <w:t xml:space="preserve"> عظمت اس قدر بلند و بالا ہے کہ کوئ</w:t>
      </w:r>
      <w:r>
        <w:rPr>
          <w:rFonts w:hint="cs"/>
          <w:rtl/>
        </w:rPr>
        <w:t>ی</w:t>
      </w:r>
      <w:r>
        <w:rPr>
          <w:rtl/>
        </w:rPr>
        <w:t xml:space="preserve"> بار</w:t>
      </w:r>
      <w:r>
        <w:rPr>
          <w:rFonts w:hint="cs"/>
          <w:rtl/>
        </w:rPr>
        <w:t>ی</w:t>
      </w:r>
      <w:r>
        <w:rPr>
          <w:rFonts w:hint="eastAsia"/>
          <w:rtl/>
        </w:rPr>
        <w:t>ک</w:t>
      </w:r>
      <w:r>
        <w:rPr>
          <w:rtl/>
        </w:rPr>
        <w:t xml:space="preserve"> ب</w:t>
      </w:r>
      <w:r>
        <w:rPr>
          <w:rFonts w:hint="cs"/>
          <w:rtl/>
        </w:rPr>
        <w:t>ی</w:t>
      </w:r>
      <w:r>
        <w:rPr>
          <w:rFonts w:hint="eastAsia"/>
          <w:rtl/>
        </w:rPr>
        <w:t>ن</w:t>
      </w:r>
      <w:r>
        <w:rPr>
          <w:rtl/>
        </w:rPr>
        <w:t xml:space="preserve"> اور دور اند</w:t>
      </w:r>
      <w:r>
        <w:rPr>
          <w:rFonts w:hint="cs"/>
          <w:rtl/>
        </w:rPr>
        <w:t>ی</w:t>
      </w:r>
      <w:r>
        <w:rPr>
          <w:rFonts w:hint="eastAsia"/>
          <w:rtl/>
        </w:rPr>
        <w:t>ش</w:t>
      </w:r>
      <w:r>
        <w:rPr>
          <w:rtl/>
        </w:rPr>
        <w:t xml:space="preserve"> شخص اس کو اپنے دائرہ</w:t>
      </w:r>
      <w:r>
        <w:rPr>
          <w:rFonts w:hint="eastAsia"/>
          <w:rtl/>
        </w:rPr>
        <w:t>ئ</w:t>
      </w:r>
      <w:r>
        <w:rPr>
          <w:rtl/>
        </w:rPr>
        <w:t xml:space="preserve"> نگاہ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لاسکتا۔</w:t>
      </w:r>
    </w:p>
    <w:p w:rsidR="00C065BD" w:rsidRDefault="00C065BD" w:rsidP="002A6CF7">
      <w:pPr>
        <w:pStyle w:val="libNormal"/>
        <w:rPr>
          <w:rtl/>
        </w:rPr>
      </w:pPr>
      <w:r>
        <w:rPr>
          <w:rtl/>
        </w:rPr>
        <w:br w:type="page"/>
      </w:r>
    </w:p>
    <w:p w:rsidR="00243DAF" w:rsidRDefault="00243DAF" w:rsidP="00243DAF">
      <w:pPr>
        <w:pStyle w:val="libNormal"/>
        <w:rPr>
          <w:rtl/>
          <w:lang w:bidi="ur-PK"/>
        </w:rPr>
      </w:pPr>
    </w:p>
    <w:p w:rsidR="00243DAF" w:rsidRDefault="00243DAF" w:rsidP="00243DAF">
      <w:pPr>
        <w:pStyle w:val="libNormal"/>
        <w:rPr>
          <w:rtl/>
        </w:rPr>
      </w:pPr>
      <w:r>
        <w:rPr>
          <w:rtl/>
        </w:rPr>
        <w:t>ک</w:t>
      </w:r>
      <w:r>
        <w:rPr>
          <w:rFonts w:hint="cs"/>
          <w:rtl/>
        </w:rPr>
        <w:t>ی</w:t>
      </w:r>
      <w:r>
        <w:rPr>
          <w:rFonts w:hint="eastAsia"/>
          <w:rtl/>
        </w:rPr>
        <w:t>ونکہ</w:t>
      </w:r>
      <w:r>
        <w:rPr>
          <w:rtl/>
        </w:rPr>
        <w:t xml:space="preserve"> قرآن</w:t>
      </w:r>
      <w:r>
        <w:rPr>
          <w:rFonts w:hint="cs"/>
          <w:rtl/>
        </w:rPr>
        <w:t>ی</w:t>
      </w:r>
      <w:r>
        <w:rPr>
          <w:rtl/>
        </w:rPr>
        <w:t xml:space="preserve"> آفاق لامتناہ</w:t>
      </w:r>
      <w:r>
        <w:rPr>
          <w:rFonts w:hint="cs"/>
          <w:rtl/>
        </w:rPr>
        <w:t>ی</w:t>
      </w:r>
      <w:r>
        <w:rPr>
          <w:rtl/>
        </w:rPr>
        <w:t xml:space="preserve"> ہ</w:t>
      </w:r>
      <w:r>
        <w:rPr>
          <w:rFonts w:hint="cs"/>
          <w:rtl/>
        </w:rPr>
        <w:t>ی</w:t>
      </w:r>
      <w:r>
        <w:rPr>
          <w:rFonts w:hint="eastAsia"/>
          <w:rtl/>
        </w:rPr>
        <w:t>ں</w:t>
      </w:r>
      <w:r>
        <w:rPr>
          <w:rtl/>
        </w:rPr>
        <w:t>۔ قرآننہ مکان</w:t>
      </w:r>
      <w:r>
        <w:rPr>
          <w:rFonts w:hint="cs"/>
          <w:rtl/>
        </w:rPr>
        <w:t>ی</w:t>
      </w:r>
      <w:r>
        <w:rPr>
          <w:rtl/>
        </w:rPr>
        <w:t xml:space="preserve"> حدود م</w:t>
      </w:r>
      <w:r>
        <w:rPr>
          <w:rFonts w:hint="cs"/>
          <w:rtl/>
        </w:rPr>
        <w:t>ی</w:t>
      </w:r>
      <w:r>
        <w:rPr>
          <w:rFonts w:hint="eastAsia"/>
          <w:rtl/>
        </w:rPr>
        <w:t>ں</w:t>
      </w:r>
      <w:r>
        <w:rPr>
          <w:rtl/>
        </w:rPr>
        <w:t xml:space="preserve"> محدود ہے نہ زمان</w:t>
      </w:r>
      <w:r>
        <w:rPr>
          <w:rFonts w:hint="cs"/>
          <w:rtl/>
        </w:rPr>
        <w:t>ی</w:t>
      </w:r>
      <w:r>
        <w:rPr>
          <w:rtl/>
        </w:rPr>
        <w:t xml:space="preserve"> حدود م</w:t>
      </w:r>
      <w:r>
        <w:rPr>
          <w:rFonts w:hint="cs"/>
          <w:rtl/>
        </w:rPr>
        <w:t>ی</w:t>
      </w:r>
      <w:r>
        <w:rPr>
          <w:rFonts w:hint="eastAsia"/>
          <w:rtl/>
        </w:rPr>
        <w:t>ں،</w:t>
      </w:r>
      <w:r>
        <w:rPr>
          <w:rtl/>
        </w:rPr>
        <w:t xml:space="preserve"> اس</w:t>
      </w:r>
      <w:r>
        <w:rPr>
          <w:rFonts w:hint="cs"/>
          <w:rtl/>
        </w:rPr>
        <w:t>ی</w:t>
      </w:r>
      <w:r>
        <w:rPr>
          <w:rtl/>
        </w:rPr>
        <w:t xml:space="preserve"> قرآن پر کس</w:t>
      </w:r>
      <w:r>
        <w:rPr>
          <w:rFonts w:hint="cs"/>
          <w:rtl/>
        </w:rPr>
        <w:t>ی</w:t>
      </w:r>
      <w:r>
        <w:rPr>
          <w:rtl/>
        </w:rPr>
        <w:t xml:space="preserve"> وقت</w:t>
      </w:r>
      <w:r>
        <w:rPr>
          <w:rFonts w:hint="cs"/>
          <w:rtl/>
        </w:rPr>
        <w:t>ی</w:t>
      </w:r>
      <w:r>
        <w:rPr>
          <w:rtl/>
        </w:rPr>
        <w:t xml:space="preserve"> چ</w:t>
      </w:r>
      <w:r>
        <w:rPr>
          <w:rFonts w:hint="cs"/>
          <w:rtl/>
        </w:rPr>
        <w:t>ی</w:t>
      </w:r>
      <w:r>
        <w:rPr>
          <w:rFonts w:hint="eastAsia"/>
          <w:rtl/>
        </w:rPr>
        <w:t>ز</w:t>
      </w:r>
      <w:r>
        <w:rPr>
          <w:rtl/>
        </w:rPr>
        <w:t xml:space="preserve"> کا، خواہ وہ موجودہ انسان ہو </w:t>
      </w:r>
      <w:r>
        <w:rPr>
          <w:rFonts w:hint="cs"/>
          <w:rtl/>
        </w:rPr>
        <w:t>ی</w:t>
      </w:r>
      <w:r>
        <w:rPr>
          <w:rFonts w:hint="eastAsia"/>
          <w:rtl/>
        </w:rPr>
        <w:t>ا</w:t>
      </w:r>
      <w:r>
        <w:rPr>
          <w:rtl/>
        </w:rPr>
        <w:t xml:space="preserve"> نزول قرآن کے وقت کا انسان</w:t>
      </w:r>
      <w:r>
        <w:rPr>
          <w:rFonts w:hint="cs"/>
          <w:rtl/>
        </w:rPr>
        <w:t>ی</w:t>
      </w:r>
      <w:r>
        <w:rPr>
          <w:rtl/>
        </w:rPr>
        <w:t xml:space="preserve"> معاشرہ، اثر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تا</w:t>
      </w:r>
      <w:r>
        <w:rPr>
          <w:rtl/>
        </w:rPr>
        <w:t>۔ اس کے اندر جو علم</w:t>
      </w:r>
      <w:r>
        <w:rPr>
          <w:rFonts w:hint="cs"/>
          <w:rtl/>
        </w:rPr>
        <w:t>ی</w:t>
      </w:r>
      <w:r>
        <w:rPr>
          <w:rtl/>
        </w:rPr>
        <w:t xml:space="preserve"> اور فکر</w:t>
      </w:r>
      <w:r>
        <w:rPr>
          <w:rFonts w:hint="cs"/>
          <w:rtl/>
        </w:rPr>
        <w:t>ی</w:t>
      </w:r>
      <w:r>
        <w:rPr>
          <w:rtl/>
        </w:rPr>
        <w:t xml:space="preserve"> خزانے ہ</w:t>
      </w:r>
      <w:r>
        <w:rPr>
          <w:rFonts w:hint="cs"/>
          <w:rtl/>
        </w:rPr>
        <w:t>ی</w:t>
      </w:r>
      <w:r>
        <w:rPr>
          <w:rFonts w:hint="eastAsia"/>
          <w:rtl/>
        </w:rPr>
        <w:t>ں</w:t>
      </w:r>
      <w:r>
        <w:rPr>
          <w:rtl/>
        </w:rPr>
        <w:t xml:space="preserve"> وہ استخراج اور استفادہ سے کم نہ</w:t>
      </w:r>
      <w:r>
        <w:rPr>
          <w:rFonts w:hint="cs"/>
          <w:rtl/>
        </w:rPr>
        <w:t>ی</w:t>
      </w:r>
      <w:r>
        <w:rPr>
          <w:rFonts w:hint="eastAsia"/>
          <w:rtl/>
        </w:rPr>
        <w:t>ں</w:t>
      </w:r>
      <w:r>
        <w:rPr>
          <w:rtl/>
        </w:rPr>
        <w:t xml:space="preserve"> ہوتے بلکہ آنے وال</w:t>
      </w:r>
      <w:r>
        <w:rPr>
          <w:rFonts w:hint="cs"/>
          <w:rtl/>
        </w:rPr>
        <w:t>ی</w:t>
      </w:r>
      <w:r>
        <w:rPr>
          <w:rtl/>
        </w:rPr>
        <w:t xml:space="preserve"> ترق</w:t>
      </w:r>
      <w:r>
        <w:rPr>
          <w:rFonts w:hint="cs"/>
          <w:rtl/>
        </w:rPr>
        <w:t>ی</w:t>
      </w:r>
      <w:r>
        <w:rPr>
          <w:rtl/>
        </w:rPr>
        <w:t xml:space="preserve"> </w:t>
      </w:r>
      <w:r>
        <w:rPr>
          <w:rFonts w:hint="cs"/>
          <w:rtl/>
        </w:rPr>
        <w:t>ی</w:t>
      </w:r>
      <w:r>
        <w:rPr>
          <w:rFonts w:hint="eastAsia"/>
          <w:rtl/>
        </w:rPr>
        <w:t>افتہ</w:t>
      </w:r>
      <w:r>
        <w:rPr>
          <w:rtl/>
        </w:rPr>
        <w:t xml:space="preserve"> نسلوں اور ز</w:t>
      </w:r>
      <w:r>
        <w:rPr>
          <w:rFonts w:hint="cs"/>
          <w:rtl/>
        </w:rPr>
        <w:t>ی</w:t>
      </w:r>
      <w:r>
        <w:rPr>
          <w:rFonts w:hint="eastAsia"/>
          <w:rtl/>
        </w:rPr>
        <w:t>ادہ</w:t>
      </w:r>
      <w:r>
        <w:rPr>
          <w:rtl/>
        </w:rPr>
        <w:t xml:space="preserve"> با استعدادذہنوں کے ل</w:t>
      </w:r>
      <w:r>
        <w:rPr>
          <w:rFonts w:hint="cs"/>
          <w:rtl/>
        </w:rPr>
        <w:t>ی</w:t>
      </w:r>
      <w:r>
        <w:rPr>
          <w:rFonts w:hint="eastAsia"/>
          <w:rtl/>
        </w:rPr>
        <w:t>ے</w:t>
      </w:r>
      <w:r>
        <w:rPr>
          <w:rtl/>
        </w:rPr>
        <w:t xml:space="preserve"> شا</w:t>
      </w:r>
      <w:r>
        <w:rPr>
          <w:rFonts w:hint="cs"/>
          <w:rtl/>
        </w:rPr>
        <w:t>ی</w:t>
      </w:r>
      <w:r>
        <w:rPr>
          <w:rFonts w:hint="eastAsia"/>
          <w:rtl/>
        </w:rPr>
        <w:t>د</w:t>
      </w:r>
      <w:r>
        <w:rPr>
          <w:rtl/>
        </w:rPr>
        <w:t xml:space="preserve"> اس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علم</w:t>
      </w:r>
      <w:r>
        <w:rPr>
          <w:rFonts w:hint="cs"/>
          <w:rtl/>
        </w:rPr>
        <w:t>ی</w:t>
      </w:r>
      <w:r>
        <w:rPr>
          <w:rtl/>
        </w:rPr>
        <w:t xml:space="preserve"> و فکر</w:t>
      </w:r>
      <w:r>
        <w:rPr>
          <w:rFonts w:hint="cs"/>
          <w:rtl/>
        </w:rPr>
        <w:t>ی</w:t>
      </w:r>
      <w:r>
        <w:rPr>
          <w:rtl/>
        </w:rPr>
        <w:t xml:space="preserve"> خزانے پوش</w:t>
      </w:r>
      <w:r>
        <w:rPr>
          <w:rFonts w:hint="cs"/>
          <w:rtl/>
        </w:rPr>
        <w:t>ی</w:t>
      </w:r>
      <w:r>
        <w:rPr>
          <w:rFonts w:hint="eastAsia"/>
          <w:rtl/>
        </w:rPr>
        <w:t>د</w:t>
      </w:r>
      <w:r>
        <w:rPr>
          <w:rtl/>
        </w:rPr>
        <w:t xml:space="preserve"> ہ ہوں۔ خود قرآن ارشاد فرماتا ہے:</w:t>
      </w:r>
    </w:p>
    <w:p w:rsidR="00243DAF" w:rsidRPr="005A0A05" w:rsidRDefault="005A0A05" w:rsidP="005A0A05">
      <w:pPr>
        <w:pStyle w:val="libAie"/>
        <w:rPr>
          <w:rStyle w:val="libAlaemChar"/>
          <w:rtl/>
        </w:rPr>
      </w:pPr>
      <w:r w:rsidRPr="005A0A05">
        <w:rPr>
          <w:rStyle w:val="libAlaemChar"/>
          <w:rFonts w:hint="cs"/>
          <w:rtl/>
        </w:rPr>
        <w:t>(</w:t>
      </w:r>
      <w:r>
        <w:rPr>
          <w:rFonts w:hint="cs"/>
          <w:rtl/>
        </w:rPr>
        <w:t xml:space="preserve"> </w:t>
      </w:r>
      <w:r w:rsidRPr="005A0A05">
        <w:rPr>
          <w:rtl/>
        </w:rPr>
        <w:t xml:space="preserve">سَيُرِيكُمْ آيَاتِهِ فَتَعْرِفُونَهَا ۚ </w:t>
      </w:r>
      <w:r>
        <w:rPr>
          <w:rFonts w:hint="cs"/>
          <w:rtl/>
        </w:rPr>
        <w:t xml:space="preserve"> </w:t>
      </w:r>
      <w:r w:rsidRPr="005A0A05">
        <w:rPr>
          <w:rStyle w:val="libAlaemChar"/>
          <w:rFonts w:hint="cs"/>
          <w:rtl/>
        </w:rPr>
        <w:t>)</w:t>
      </w:r>
      <w:r>
        <w:rPr>
          <w:rStyle w:val="libAlaemChar"/>
          <w:rFonts w:hint="cs"/>
          <w:rtl/>
        </w:rPr>
        <w:t xml:space="preserve"> </w:t>
      </w:r>
    </w:p>
    <w:p w:rsidR="00243DAF" w:rsidRDefault="00243DAF" w:rsidP="00243DAF">
      <w:pPr>
        <w:pStyle w:val="libNormal"/>
        <w:rPr>
          <w:rtl/>
        </w:rPr>
      </w:pPr>
      <w:r>
        <w:rPr>
          <w:rtl/>
        </w:rPr>
        <w:t xml:space="preserve"> (النمل : </w:t>
      </w:r>
      <w:r w:rsidR="002A6CF7" w:rsidRPr="002A6CF7">
        <w:rPr>
          <w:rFonts w:hint="cs"/>
          <w:rtl/>
        </w:rPr>
        <w:t>93</w:t>
      </w:r>
      <w:r w:rsidRPr="00DB61B6">
        <w:rPr>
          <w:rFonts w:hint="cs"/>
          <w:rtl/>
        </w:rPr>
        <w:t>)</w:t>
      </w:r>
    </w:p>
    <w:p w:rsidR="00243DAF" w:rsidRDefault="00243DAF" w:rsidP="00243DAF">
      <w:pPr>
        <w:pStyle w:val="libNormal"/>
        <w:rPr>
          <w:rtl/>
        </w:rPr>
      </w:pPr>
      <w:r>
        <w:rPr>
          <w:rtl/>
        </w:rPr>
        <w:t xml:space="preserve"> وہ عنقر</w:t>
      </w:r>
      <w:r>
        <w:rPr>
          <w:rFonts w:hint="cs"/>
          <w:rtl/>
        </w:rPr>
        <w:t>ی</w:t>
      </w:r>
      <w:r>
        <w:rPr>
          <w:rFonts w:hint="eastAsia"/>
          <w:rtl/>
        </w:rPr>
        <w:t>ب</w:t>
      </w:r>
      <w:r>
        <w:rPr>
          <w:rtl/>
        </w:rPr>
        <w:t xml:space="preserve"> تمہ</w:t>
      </w:r>
      <w:r>
        <w:rPr>
          <w:rFonts w:hint="cs"/>
          <w:rtl/>
        </w:rPr>
        <w:t>ی</w:t>
      </w:r>
      <w:r>
        <w:rPr>
          <w:rFonts w:hint="eastAsia"/>
          <w:rtl/>
        </w:rPr>
        <w:t>ں</w:t>
      </w:r>
      <w:r>
        <w:rPr>
          <w:rtl/>
        </w:rPr>
        <w:t xml:space="preserve"> اپن</w:t>
      </w:r>
      <w:r>
        <w:rPr>
          <w:rFonts w:hint="cs"/>
          <w:rtl/>
        </w:rPr>
        <w:t>ی</w:t>
      </w:r>
      <w:r>
        <w:rPr>
          <w:rtl/>
        </w:rPr>
        <w:t xml:space="preserve"> نشان</w:t>
      </w:r>
      <w:r>
        <w:rPr>
          <w:rFonts w:hint="cs"/>
          <w:rtl/>
        </w:rPr>
        <w:t>ی</w:t>
      </w:r>
      <w:r>
        <w:rPr>
          <w:rFonts w:hint="eastAsia"/>
          <w:rtl/>
        </w:rPr>
        <w:t>اں</w:t>
      </w:r>
      <w:r>
        <w:rPr>
          <w:rtl/>
        </w:rPr>
        <w:t xml:space="preserve"> دکھائے گا، تب تم انہ</w:t>
      </w:r>
      <w:r>
        <w:rPr>
          <w:rFonts w:hint="cs"/>
          <w:rtl/>
        </w:rPr>
        <w:t>ی</w:t>
      </w:r>
      <w:r>
        <w:rPr>
          <w:rFonts w:hint="eastAsia"/>
          <w:rtl/>
        </w:rPr>
        <w:t>ں</w:t>
      </w:r>
      <w:r>
        <w:rPr>
          <w:rtl/>
        </w:rPr>
        <w:t xml:space="preserve"> پہچان لوگے۔</w:t>
      </w:r>
    </w:p>
    <w:p w:rsidR="00243DAF" w:rsidRDefault="00243DAF" w:rsidP="00243DAF">
      <w:pPr>
        <w:pStyle w:val="libNormal"/>
        <w:rPr>
          <w:rtl/>
        </w:rPr>
      </w:pPr>
      <w:r>
        <w:rPr>
          <w:rtl/>
        </w:rPr>
        <w:t xml:space="preserve"> اس طرح آنے والے لوگ قرآن پر ز</w:t>
      </w:r>
      <w:r>
        <w:rPr>
          <w:rFonts w:hint="cs"/>
          <w:rtl/>
        </w:rPr>
        <w:t>ی</w:t>
      </w:r>
      <w:r>
        <w:rPr>
          <w:rFonts w:hint="eastAsia"/>
          <w:rtl/>
        </w:rPr>
        <w:t>ادہ</w:t>
      </w:r>
      <w:r>
        <w:rPr>
          <w:rtl/>
        </w:rPr>
        <w:t xml:space="preserve">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گے۔ چنانچہ اس صد</w:t>
      </w:r>
      <w:r>
        <w:rPr>
          <w:rFonts w:hint="cs"/>
          <w:rtl/>
        </w:rPr>
        <w:t>ی</w:t>
      </w:r>
      <w:r>
        <w:rPr>
          <w:rtl/>
        </w:rPr>
        <w:t xml:space="preserve"> کے غ</w:t>
      </w:r>
      <w:r>
        <w:rPr>
          <w:rFonts w:hint="cs"/>
          <w:rtl/>
        </w:rPr>
        <w:t>ی</w:t>
      </w:r>
      <w:r>
        <w:rPr>
          <w:rFonts w:hint="eastAsia"/>
          <w:rtl/>
        </w:rPr>
        <w:t>ر</w:t>
      </w:r>
      <w:r>
        <w:rPr>
          <w:rtl/>
        </w:rPr>
        <w:t xml:space="preserve"> مسلم دانشور گذشتہ صد</w:t>
      </w:r>
      <w:r>
        <w:rPr>
          <w:rFonts w:hint="cs"/>
          <w:rtl/>
        </w:rPr>
        <w:t>ی</w:t>
      </w:r>
      <w:r>
        <w:rPr>
          <w:rFonts w:hint="eastAsia"/>
          <w:rtl/>
        </w:rPr>
        <w:t>وں</w:t>
      </w:r>
      <w:r>
        <w:rPr>
          <w:rtl/>
        </w:rPr>
        <w:t xml:space="preserve"> کے غ</w:t>
      </w:r>
      <w:r>
        <w:rPr>
          <w:rFonts w:hint="cs"/>
          <w:rtl/>
        </w:rPr>
        <w:t>ی</w:t>
      </w:r>
      <w:r>
        <w:rPr>
          <w:rFonts w:hint="eastAsia"/>
          <w:rtl/>
        </w:rPr>
        <w:t>ر</w:t>
      </w:r>
      <w:r>
        <w:rPr>
          <w:rtl/>
        </w:rPr>
        <w:t xml:space="preserve"> مسلموں ک</w:t>
      </w:r>
      <w:r>
        <w:rPr>
          <w:rFonts w:hint="cs"/>
          <w:rtl/>
        </w:rPr>
        <w:t>ی</w:t>
      </w:r>
      <w:r>
        <w:rPr>
          <w:rtl/>
        </w:rPr>
        <w:t xml:space="preserve"> نسبت قرآن ک</w:t>
      </w:r>
      <w:r>
        <w:rPr>
          <w:rFonts w:hint="cs"/>
          <w:rtl/>
        </w:rPr>
        <w:t>ی</w:t>
      </w:r>
      <w:r>
        <w:rPr>
          <w:rtl/>
        </w:rPr>
        <w:t xml:space="preserve"> عظمت کے ز</w:t>
      </w:r>
      <w:r>
        <w:rPr>
          <w:rFonts w:hint="cs"/>
          <w:rtl/>
        </w:rPr>
        <w:t>ی</w:t>
      </w:r>
      <w:r>
        <w:rPr>
          <w:rFonts w:hint="eastAsia"/>
          <w:rtl/>
        </w:rPr>
        <w:t>ادہ</w:t>
      </w:r>
      <w:r>
        <w:rPr>
          <w:rtl/>
        </w:rPr>
        <w:t xml:space="preserve"> معترف ہےں اور بقول کسے شا</w:t>
      </w:r>
      <w:r>
        <w:rPr>
          <w:rFonts w:hint="cs"/>
          <w:rtl/>
        </w:rPr>
        <w:t>ی</w:t>
      </w:r>
      <w:r>
        <w:rPr>
          <w:rFonts w:hint="eastAsia"/>
          <w:rtl/>
        </w:rPr>
        <w:t>د</w:t>
      </w:r>
      <w:r>
        <w:rPr>
          <w:rtl/>
        </w:rPr>
        <w:t xml:space="preserve"> مغرب کا آئندہ مذہب اسلام ہو۔</w:t>
      </w:r>
    </w:p>
    <w:p w:rsidR="00C065BD" w:rsidRDefault="00243DAF" w:rsidP="00C065BD">
      <w:pPr>
        <w:pStyle w:val="libNormal"/>
        <w:rPr>
          <w:rtl/>
        </w:rPr>
      </w:pPr>
      <w:r>
        <w:rPr>
          <w:rtl/>
        </w:rPr>
        <w:t xml:space="preserve"> </w:t>
      </w:r>
      <w:r>
        <w:rPr>
          <w:rFonts w:hint="cs"/>
          <w:rtl/>
        </w:rPr>
        <w:t>ی</w:t>
      </w:r>
      <w:r>
        <w:rPr>
          <w:rFonts w:hint="eastAsia"/>
          <w:rtl/>
        </w:rPr>
        <w:t>ہ</w:t>
      </w:r>
      <w:r>
        <w:rPr>
          <w:rtl/>
        </w:rPr>
        <w:t xml:space="preserve"> بات بھ</w:t>
      </w:r>
      <w:r>
        <w:rPr>
          <w:rFonts w:hint="cs"/>
          <w:rtl/>
        </w:rPr>
        <w:t>ی</w:t>
      </w:r>
      <w:r>
        <w:rPr>
          <w:rtl/>
        </w:rPr>
        <w:t xml:space="preserve"> سب کے ل</w:t>
      </w:r>
      <w:r>
        <w:rPr>
          <w:rFonts w:hint="cs"/>
          <w:rtl/>
        </w:rPr>
        <w:t>ی</w:t>
      </w:r>
      <w:r>
        <w:rPr>
          <w:rFonts w:hint="eastAsia"/>
          <w:rtl/>
        </w:rPr>
        <w:t>ے</w:t>
      </w:r>
      <w:r>
        <w:rPr>
          <w:rtl/>
        </w:rPr>
        <w:t xml:space="preserve"> ع</w:t>
      </w:r>
      <w:r>
        <w:rPr>
          <w:rFonts w:hint="cs"/>
          <w:rtl/>
        </w:rPr>
        <w:t>ی</w:t>
      </w:r>
      <w:r>
        <w:rPr>
          <w:rFonts w:hint="eastAsia"/>
          <w:rtl/>
        </w:rPr>
        <w:t>اں</w:t>
      </w:r>
      <w:r>
        <w:rPr>
          <w:rtl/>
        </w:rPr>
        <w:t xml:space="preserve"> ہے کہ رسول کر</w:t>
      </w:r>
      <w:r>
        <w:rPr>
          <w:rFonts w:hint="cs"/>
          <w:rtl/>
        </w:rPr>
        <w:t>ی</w:t>
      </w:r>
      <w:r>
        <w:rPr>
          <w:rFonts w:hint="eastAsia"/>
          <w:rtl/>
        </w:rPr>
        <w:t>م</w:t>
      </w:r>
      <w:r>
        <w:rPr>
          <w:rtl/>
        </w:rPr>
        <w:t xml:space="preserve"> نے کس</w:t>
      </w:r>
      <w:r>
        <w:rPr>
          <w:rFonts w:hint="cs"/>
          <w:rtl/>
        </w:rPr>
        <w:t>ی</w:t>
      </w:r>
      <w:r>
        <w:rPr>
          <w:rtl/>
        </w:rPr>
        <w:t xml:space="preserve"> بشر</w:t>
      </w:r>
      <w:r>
        <w:rPr>
          <w:rFonts w:hint="cs"/>
          <w:rtl/>
        </w:rPr>
        <w:t>ی</w:t>
      </w:r>
      <w:r>
        <w:rPr>
          <w:rtl/>
        </w:rPr>
        <w:t xml:space="preserve"> مکتب م</w:t>
      </w:r>
      <w:r>
        <w:rPr>
          <w:rFonts w:hint="cs"/>
          <w:rtl/>
        </w:rPr>
        <w:t>ی</w:t>
      </w:r>
      <w:r>
        <w:rPr>
          <w:rFonts w:hint="eastAsia"/>
          <w:rtl/>
        </w:rPr>
        <w:t>ں</w:t>
      </w:r>
      <w:r>
        <w:rPr>
          <w:rtl/>
        </w:rPr>
        <w:t xml:space="preserve"> تعل</w:t>
      </w:r>
      <w:r>
        <w:rPr>
          <w:rFonts w:hint="cs"/>
          <w:rtl/>
        </w:rPr>
        <w:t>ی</w:t>
      </w:r>
      <w:r>
        <w:rPr>
          <w:rFonts w:hint="eastAsia"/>
          <w:rtl/>
        </w:rPr>
        <w:t>م</w:t>
      </w:r>
      <w:r>
        <w:rPr>
          <w:rtl/>
        </w:rPr>
        <w:t xml:space="preserve"> حاصل نہ</w:t>
      </w:r>
      <w:r>
        <w:rPr>
          <w:rFonts w:hint="cs"/>
          <w:rtl/>
        </w:rPr>
        <w:t>ی</w:t>
      </w:r>
      <w:r>
        <w:rPr>
          <w:rFonts w:hint="eastAsia"/>
          <w:rtl/>
        </w:rPr>
        <w:t>ں</w:t>
      </w:r>
      <w:r>
        <w:rPr>
          <w:rtl/>
        </w:rPr>
        <w:t xml:space="preserve"> ک</w:t>
      </w:r>
      <w:r>
        <w:rPr>
          <w:rFonts w:hint="cs"/>
          <w:rtl/>
        </w:rPr>
        <w:t>ی</w:t>
      </w:r>
      <w:r>
        <w:rPr>
          <w:rFonts w:hint="eastAsia"/>
          <w:rtl/>
        </w:rPr>
        <w:t>،</w:t>
      </w:r>
      <w:r>
        <w:rPr>
          <w:rtl/>
        </w:rPr>
        <w:t xml:space="preserve"> آپ کا ماحول و معاشرہ بھ</w:t>
      </w:r>
      <w:r>
        <w:rPr>
          <w:rFonts w:hint="cs"/>
          <w:rtl/>
        </w:rPr>
        <w:t>ی</w:t>
      </w:r>
      <w:r>
        <w:rPr>
          <w:rtl/>
        </w:rPr>
        <w:t xml:space="preserve"> علم</w:t>
      </w:r>
      <w:r>
        <w:rPr>
          <w:rFonts w:hint="cs"/>
          <w:rtl/>
        </w:rPr>
        <w:t>ی</w:t>
      </w:r>
      <w:r>
        <w:rPr>
          <w:rtl/>
        </w:rPr>
        <w:t xml:space="preserve"> نہ تھا۔ اس سرزم</w:t>
      </w:r>
      <w:r>
        <w:rPr>
          <w:rFonts w:hint="cs"/>
          <w:rtl/>
        </w:rPr>
        <w:t>ی</w:t>
      </w:r>
      <w:r>
        <w:rPr>
          <w:rFonts w:hint="eastAsia"/>
          <w:rtl/>
        </w:rPr>
        <w:t>ن</w:t>
      </w:r>
      <w:r>
        <w:rPr>
          <w:rtl/>
        </w:rPr>
        <w:t xml:space="preserve"> ک</w:t>
      </w:r>
      <w:r>
        <w:rPr>
          <w:rFonts w:hint="cs"/>
          <w:rtl/>
        </w:rPr>
        <w:t>ی</w:t>
      </w:r>
      <w:r>
        <w:rPr>
          <w:rtl/>
        </w:rPr>
        <w:t xml:space="preserve"> پور</w:t>
      </w:r>
      <w:r>
        <w:rPr>
          <w:rFonts w:hint="cs"/>
          <w:rtl/>
        </w:rPr>
        <w:t>ی</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کوئ</w:t>
      </w:r>
      <w:r>
        <w:rPr>
          <w:rFonts w:hint="cs"/>
          <w:rtl/>
        </w:rPr>
        <w:t>ی</w:t>
      </w:r>
      <w:r>
        <w:rPr>
          <w:rtl/>
        </w:rPr>
        <w:t xml:space="preserve"> علم</w:t>
      </w:r>
      <w:r>
        <w:rPr>
          <w:rFonts w:hint="cs"/>
          <w:rtl/>
        </w:rPr>
        <w:t>ی</w:t>
      </w:r>
      <w:r>
        <w:rPr>
          <w:rtl/>
        </w:rPr>
        <w:t xml:space="preserve"> مرکز قائم نہ رہا اور وہ معاشرہ اس زمانے ک</w:t>
      </w:r>
      <w:r>
        <w:rPr>
          <w:rFonts w:hint="cs"/>
          <w:rtl/>
        </w:rPr>
        <w:t>ی</w:t>
      </w:r>
      <w:r>
        <w:rPr>
          <w:rtl/>
        </w:rPr>
        <w:t xml:space="preserve"> تہذ</w:t>
      </w:r>
      <w:r>
        <w:rPr>
          <w:rFonts w:hint="cs"/>
          <w:rtl/>
        </w:rPr>
        <w:t>ی</w:t>
      </w:r>
      <w:r>
        <w:rPr>
          <w:rFonts w:hint="eastAsia"/>
          <w:rtl/>
        </w:rPr>
        <w:t>ب</w:t>
      </w:r>
      <w:r>
        <w:rPr>
          <w:rtl/>
        </w:rPr>
        <w:t xml:space="preserve"> و تمدن سے بھ</w:t>
      </w:r>
      <w:r>
        <w:rPr>
          <w:rFonts w:hint="cs"/>
          <w:rtl/>
        </w:rPr>
        <w:t>ی</w:t>
      </w:r>
      <w:r>
        <w:rPr>
          <w:rtl/>
        </w:rPr>
        <w:t xml:space="preserve"> عار</w:t>
      </w:r>
      <w:r>
        <w:rPr>
          <w:rFonts w:hint="cs"/>
          <w:rtl/>
        </w:rPr>
        <w:t>ی</w:t>
      </w:r>
      <w:r>
        <w:rPr>
          <w:rtl/>
        </w:rPr>
        <w:t xml:space="preserve"> تھا۔ حت</w:t>
      </w:r>
      <w:r>
        <w:rPr>
          <w:rFonts w:hint="cs"/>
          <w:rtl/>
        </w:rPr>
        <w:t>یٰ</w:t>
      </w:r>
      <w:r>
        <w:rPr>
          <w:rtl/>
        </w:rPr>
        <w:t xml:space="preserve"> کہ اس معاشرے کے اف</w:t>
      </w:r>
      <w:r>
        <w:rPr>
          <w:rFonts w:hint="eastAsia"/>
          <w:rtl/>
        </w:rPr>
        <w:t>راد</w:t>
      </w:r>
      <w:r>
        <w:rPr>
          <w:rtl/>
        </w:rPr>
        <w:t xml:space="preserve"> آداب خورد و نوش سے بھ</w:t>
      </w:r>
      <w:r>
        <w:rPr>
          <w:rFonts w:hint="cs"/>
          <w:rtl/>
        </w:rPr>
        <w:t>ی</w:t>
      </w:r>
      <w:r>
        <w:rPr>
          <w:rtl/>
        </w:rPr>
        <w:t xml:space="preserve"> نابلد تھے۔ ا</w:t>
      </w:r>
      <w:r>
        <w:rPr>
          <w:rFonts w:hint="cs"/>
          <w:rtl/>
        </w:rPr>
        <w:t>ی</w:t>
      </w:r>
      <w:r>
        <w:rPr>
          <w:rFonts w:hint="eastAsia"/>
          <w:rtl/>
        </w:rPr>
        <w:t>سے</w:t>
      </w:r>
      <w:r>
        <w:rPr>
          <w:rtl/>
        </w:rPr>
        <w:t xml:space="preserve"> معاشرے کا ا</w:t>
      </w:r>
      <w:r>
        <w:rPr>
          <w:rFonts w:hint="cs"/>
          <w:rtl/>
        </w:rPr>
        <w:t>ی</w:t>
      </w:r>
      <w:r>
        <w:rPr>
          <w:rFonts w:hint="eastAsia"/>
          <w:rtl/>
        </w:rPr>
        <w:t>ک</w:t>
      </w:r>
      <w:r>
        <w:rPr>
          <w:rtl/>
        </w:rPr>
        <w:t xml:space="preserve"> فرد قرآن کے نام سے موسوم ق</w:t>
      </w:r>
      <w:r>
        <w:rPr>
          <w:rFonts w:hint="cs"/>
          <w:rtl/>
        </w:rPr>
        <w:t>ی</w:t>
      </w:r>
      <w:r>
        <w:rPr>
          <w:rFonts w:hint="eastAsia"/>
          <w:rtl/>
        </w:rPr>
        <w:t>امت</w:t>
      </w:r>
      <w:r>
        <w:rPr>
          <w:rtl/>
        </w:rPr>
        <w:t xml:space="preserve"> تک کے ل</w:t>
      </w:r>
      <w:r>
        <w:rPr>
          <w:rFonts w:hint="cs"/>
          <w:rtl/>
        </w:rPr>
        <w:t>ی</w:t>
      </w:r>
      <w:r>
        <w:rPr>
          <w:rFonts w:hint="eastAsia"/>
          <w:rtl/>
        </w:rPr>
        <w:t>ے</w:t>
      </w:r>
      <w:r>
        <w:rPr>
          <w:rtl/>
        </w:rPr>
        <w:t xml:space="preserve"> پور</w:t>
      </w:r>
      <w:r>
        <w:rPr>
          <w:rFonts w:hint="cs"/>
          <w:rtl/>
        </w:rPr>
        <w:t>ی</w:t>
      </w:r>
      <w:r>
        <w:rPr>
          <w:rtl/>
        </w:rPr>
        <w:t xml:space="preserve"> انسان</w:t>
      </w:r>
      <w:r>
        <w:rPr>
          <w:rFonts w:hint="cs"/>
          <w:rtl/>
        </w:rPr>
        <w:t>ی</w:t>
      </w:r>
      <w:r>
        <w:rPr>
          <w:rFonts w:hint="eastAsia"/>
          <w:rtl/>
        </w:rPr>
        <w:t>ت</w:t>
      </w:r>
      <w:r>
        <w:rPr>
          <w:rtl/>
        </w:rPr>
        <w:t xml:space="preserve"> ک</w:t>
      </w:r>
      <w:r>
        <w:rPr>
          <w:rFonts w:hint="cs"/>
          <w:rtl/>
        </w:rPr>
        <w:t>ی</w:t>
      </w:r>
      <w:r>
        <w:rPr>
          <w:rtl/>
        </w:rPr>
        <w:t xml:space="preserve"> پ</w:t>
      </w:r>
      <w:r>
        <w:rPr>
          <w:rFonts w:hint="cs"/>
          <w:rtl/>
        </w:rPr>
        <w:t>ی</w:t>
      </w:r>
      <w:r>
        <w:rPr>
          <w:rFonts w:hint="eastAsia"/>
          <w:rtl/>
        </w:rPr>
        <w:t>شوائ</w:t>
      </w:r>
      <w:r>
        <w:rPr>
          <w:rFonts w:hint="cs"/>
          <w:rtl/>
        </w:rPr>
        <w:t>ی</w:t>
      </w:r>
      <w:r>
        <w:rPr>
          <w:rtl/>
        </w:rPr>
        <w:t xml:space="preserve"> و رہبر</w:t>
      </w:r>
      <w:r>
        <w:rPr>
          <w:rFonts w:hint="cs"/>
          <w:rtl/>
        </w:rPr>
        <w:t>ی</w:t>
      </w:r>
      <w:r>
        <w:rPr>
          <w:rtl/>
        </w:rPr>
        <w:t xml:space="preserve"> کا آئ</w:t>
      </w:r>
      <w:r>
        <w:rPr>
          <w:rFonts w:hint="cs"/>
          <w:rtl/>
        </w:rPr>
        <w:t>ی</w:t>
      </w:r>
      <w:r>
        <w:rPr>
          <w:rFonts w:hint="eastAsia"/>
          <w:rtl/>
        </w:rPr>
        <w:t>ن</w:t>
      </w:r>
      <w:r>
        <w:rPr>
          <w:rtl/>
        </w:rPr>
        <w:t xml:space="preserve"> لے کر اٹھتا ہے۔۔۔!!</w:t>
      </w:r>
      <w:r w:rsidR="00C065BD">
        <w:rPr>
          <w:rtl/>
        </w:rPr>
        <w:t xml:space="preserve"> </w:t>
      </w:r>
    </w:p>
    <w:p w:rsidR="00C065BD" w:rsidRDefault="00C065BD" w:rsidP="00C065BD">
      <w:pPr>
        <w:pStyle w:val="libNormal"/>
        <w:rPr>
          <w:rtl/>
        </w:rPr>
      </w:pPr>
      <w:r>
        <w:rPr>
          <w:rtl/>
        </w:rPr>
        <w:t>وہ معاشرہ جو مفادات اور طبقات</w:t>
      </w:r>
      <w:r>
        <w:rPr>
          <w:rFonts w:hint="cs"/>
          <w:rtl/>
        </w:rPr>
        <w:t>ی</w:t>
      </w:r>
      <w:r>
        <w:rPr>
          <w:rtl/>
        </w:rPr>
        <w:t xml:space="preserve"> تفاوت کے سلسلے م</w:t>
      </w:r>
      <w:r>
        <w:rPr>
          <w:rFonts w:hint="cs"/>
          <w:rtl/>
        </w:rPr>
        <w:t>ی</w:t>
      </w:r>
      <w:r>
        <w:rPr>
          <w:rFonts w:hint="eastAsia"/>
          <w:rtl/>
        </w:rPr>
        <w:t>ں</w:t>
      </w:r>
      <w:r>
        <w:rPr>
          <w:rtl/>
        </w:rPr>
        <w:t xml:space="preserve"> بدتر</w:t>
      </w:r>
      <w:r>
        <w:rPr>
          <w:rFonts w:hint="cs"/>
          <w:rtl/>
        </w:rPr>
        <w:t>ی</w:t>
      </w:r>
      <w:r>
        <w:rPr>
          <w:rFonts w:hint="eastAsia"/>
          <w:rtl/>
        </w:rPr>
        <w:t>ن</w:t>
      </w:r>
      <w:r>
        <w:rPr>
          <w:rtl/>
        </w:rPr>
        <w:t xml:space="preserve"> مثال پ</w:t>
      </w:r>
      <w:r>
        <w:rPr>
          <w:rFonts w:hint="cs"/>
          <w:rtl/>
        </w:rPr>
        <w:t>ی</w:t>
      </w:r>
      <w:r>
        <w:rPr>
          <w:rFonts w:hint="eastAsia"/>
          <w:rtl/>
        </w:rPr>
        <w:t>ش</w:t>
      </w:r>
      <w:r>
        <w:rPr>
          <w:rtl/>
        </w:rPr>
        <w:t xml:space="preserve"> کررہا تھا، </w:t>
      </w:r>
      <w:r>
        <w:rPr>
          <w:rFonts w:hint="cs"/>
          <w:rtl/>
        </w:rPr>
        <w:t>ی</w:t>
      </w:r>
      <w:r>
        <w:rPr>
          <w:rFonts w:hint="eastAsia"/>
          <w:rtl/>
        </w:rPr>
        <w:t>کا</w:t>
      </w:r>
      <w:r>
        <w:rPr>
          <w:rFonts w:hint="cs"/>
          <w:rtl/>
        </w:rPr>
        <w:t>ی</w:t>
      </w:r>
      <w:r>
        <w:rPr>
          <w:rFonts w:hint="eastAsia"/>
          <w:rtl/>
        </w:rPr>
        <w:t>ک</w:t>
      </w:r>
      <w:r>
        <w:rPr>
          <w:rtl/>
        </w:rPr>
        <w:t xml:space="preserve"> اس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فرد پور</w:t>
      </w:r>
      <w:r>
        <w:rPr>
          <w:rFonts w:hint="cs"/>
          <w:rtl/>
        </w:rPr>
        <w:t>ی</w:t>
      </w:r>
      <w:r>
        <w:rPr>
          <w:rtl/>
        </w:rPr>
        <w:t xml:space="preserve"> انسان</w:t>
      </w:r>
      <w:r>
        <w:rPr>
          <w:rFonts w:hint="cs"/>
          <w:rtl/>
        </w:rPr>
        <w:t>ی</w:t>
      </w:r>
      <w:r>
        <w:rPr>
          <w:rFonts w:hint="eastAsia"/>
          <w:rtl/>
        </w:rPr>
        <w:t>ت</w:t>
      </w:r>
      <w:r>
        <w:rPr>
          <w:rtl/>
        </w:rPr>
        <w:t xml:space="preserve"> ک</w:t>
      </w:r>
      <w:r>
        <w:rPr>
          <w:rFonts w:hint="cs"/>
          <w:rtl/>
        </w:rPr>
        <w:t>ی</w:t>
      </w:r>
      <w:r>
        <w:rPr>
          <w:rtl/>
        </w:rPr>
        <w:t xml:space="preserve"> برابر</w:t>
      </w:r>
      <w:r>
        <w:rPr>
          <w:rFonts w:hint="cs"/>
          <w:rtl/>
        </w:rPr>
        <w:t>ی</w:t>
      </w:r>
      <w:r>
        <w:rPr>
          <w:rtl/>
        </w:rPr>
        <w:t xml:space="preserve"> و برادر</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منفرد آواز بلند کرتا ہے۔</w:t>
      </w:r>
    </w:p>
    <w:p w:rsidR="00C065BD" w:rsidRDefault="00C065BD" w:rsidP="00C065BD">
      <w:pPr>
        <w:pStyle w:val="libNormal"/>
        <w:rPr>
          <w:rtl/>
        </w:rPr>
      </w:pPr>
      <w:r>
        <w:rPr>
          <w:rtl/>
        </w:rPr>
        <w:t xml:space="preserve"> وہ معاشرہ ج وظم، نادان</w:t>
      </w:r>
      <w:r>
        <w:rPr>
          <w:rFonts w:hint="cs"/>
          <w:rtl/>
        </w:rPr>
        <w:t>ی</w:t>
      </w:r>
      <w:r>
        <w:rPr>
          <w:rtl/>
        </w:rPr>
        <w:t xml:space="preserve"> اور نادر</w:t>
      </w:r>
      <w:r>
        <w:rPr>
          <w:rFonts w:hint="cs"/>
          <w:rtl/>
        </w:rPr>
        <w:t>ی</w:t>
      </w:r>
      <w:r>
        <w:rPr>
          <w:rtl/>
        </w:rPr>
        <w:t xml:space="preserve"> ک</w:t>
      </w:r>
      <w:r>
        <w:rPr>
          <w:rFonts w:hint="cs"/>
          <w:rtl/>
        </w:rPr>
        <w:t>ی</w:t>
      </w:r>
      <w:r>
        <w:rPr>
          <w:rtl/>
        </w:rPr>
        <w:t xml:space="preserve"> ظلمات ثلاث م</w:t>
      </w:r>
      <w:r>
        <w:rPr>
          <w:rFonts w:hint="cs"/>
          <w:rtl/>
        </w:rPr>
        <w:t>ی</w:t>
      </w:r>
      <w:r>
        <w:rPr>
          <w:rFonts w:hint="eastAsia"/>
          <w:rtl/>
        </w:rPr>
        <w:t>ں</w:t>
      </w:r>
      <w:r>
        <w:rPr>
          <w:rtl/>
        </w:rPr>
        <w:t xml:space="preserve"> ڈوبا ہوا تھا، وہ حق و صداقت کا سرچشمہ</w:t>
      </w:r>
      <w:r w:rsidR="001D753D">
        <w:rPr>
          <w:rFonts w:hint="cs"/>
          <w:rtl/>
        </w:rPr>
        <w:t xml:space="preserve"> </w:t>
      </w:r>
      <w:r>
        <w:rPr>
          <w:rtl/>
        </w:rPr>
        <w:t>ئ علم و فکر کا گہوارہ اور علم و فکر کا گہوارہ، حق و صدارت کا سرچشمہ اور عدل و مساوات کا منبع بن جاتا ہے۔</w:t>
      </w:r>
    </w:p>
    <w:p w:rsidR="00C065BD" w:rsidRDefault="00C065BD" w:rsidP="00243DAF">
      <w:pPr>
        <w:pStyle w:val="libNormal"/>
        <w:rPr>
          <w:rtl/>
        </w:rPr>
      </w:pPr>
    </w:p>
    <w:p w:rsidR="00C065BD" w:rsidRDefault="00C065BD"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وہ معاشرہ جو وحش</w:t>
      </w:r>
      <w:r>
        <w:rPr>
          <w:rFonts w:hint="cs"/>
          <w:rtl/>
        </w:rPr>
        <w:t>ی</w:t>
      </w:r>
      <w:r>
        <w:rPr>
          <w:rFonts w:hint="eastAsia"/>
          <w:rtl/>
        </w:rPr>
        <w:t>انہ</w:t>
      </w:r>
      <w:r>
        <w:rPr>
          <w:rtl/>
        </w:rPr>
        <w:t xml:space="preserve"> اقدار کا حامل اور پشماندگ</w:t>
      </w:r>
      <w:r>
        <w:rPr>
          <w:rFonts w:hint="cs"/>
          <w:rtl/>
        </w:rPr>
        <w:t>ی</w:t>
      </w:r>
      <w:r>
        <w:rPr>
          <w:rtl/>
        </w:rPr>
        <w:t xml:space="preserve"> کا شکار ہو کر اقوام عالم سے پ</w:t>
      </w:r>
      <w:r>
        <w:rPr>
          <w:rFonts w:hint="cs"/>
          <w:rtl/>
        </w:rPr>
        <w:t>ی</w:t>
      </w:r>
      <w:r>
        <w:rPr>
          <w:rFonts w:hint="eastAsia"/>
          <w:rtl/>
        </w:rPr>
        <w:t>چھے</w:t>
      </w:r>
      <w:r>
        <w:rPr>
          <w:rtl/>
        </w:rPr>
        <w:t xml:space="preserve"> ر ہ گ</w:t>
      </w:r>
      <w:r>
        <w:rPr>
          <w:rFonts w:hint="cs"/>
          <w:rtl/>
        </w:rPr>
        <w:t>ی</w:t>
      </w:r>
      <w:r>
        <w:rPr>
          <w:rFonts w:hint="eastAsia"/>
          <w:rtl/>
        </w:rPr>
        <w:t>ا</w:t>
      </w:r>
      <w:r>
        <w:rPr>
          <w:rtl/>
        </w:rPr>
        <w:t xml:space="preserve"> تھا، اس معاشرے سے اٹھنے والا انقلاب پور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تمدن کے ل</w:t>
      </w:r>
      <w:r>
        <w:rPr>
          <w:rFonts w:hint="cs"/>
          <w:rtl/>
        </w:rPr>
        <w:t>ی</w:t>
      </w:r>
      <w:r>
        <w:rPr>
          <w:rFonts w:hint="eastAsia"/>
          <w:rtl/>
        </w:rPr>
        <w:t>ے</w:t>
      </w:r>
      <w:r>
        <w:rPr>
          <w:rtl/>
        </w:rPr>
        <w:t xml:space="preserve"> بن</w:t>
      </w:r>
      <w:r>
        <w:rPr>
          <w:rFonts w:hint="cs"/>
          <w:rtl/>
        </w:rPr>
        <w:t>ی</w:t>
      </w:r>
      <w:r>
        <w:rPr>
          <w:rFonts w:hint="eastAsia"/>
          <w:rtl/>
        </w:rPr>
        <w:t>اد</w:t>
      </w:r>
      <w:r>
        <w:rPr>
          <w:rtl/>
        </w:rPr>
        <w:t xml:space="preserve"> بن گ</w:t>
      </w:r>
      <w:r>
        <w:rPr>
          <w:rFonts w:hint="cs"/>
          <w:rtl/>
        </w:rPr>
        <w:t>ی</w:t>
      </w:r>
      <w:r>
        <w:rPr>
          <w:rFonts w:hint="eastAsia"/>
          <w:rtl/>
        </w:rPr>
        <w:t>ا</w:t>
      </w:r>
      <w:r>
        <w:rPr>
          <w:rtl/>
        </w:rPr>
        <w:t>۔</w:t>
      </w:r>
    </w:p>
    <w:p w:rsidR="00243DAF" w:rsidRDefault="00243DAF" w:rsidP="00243DAF">
      <w:pPr>
        <w:pStyle w:val="libNormal"/>
        <w:rPr>
          <w:rtl/>
        </w:rPr>
      </w:pPr>
      <w:r>
        <w:rPr>
          <w:rtl/>
        </w:rPr>
        <w:t xml:space="preserve"> غرض قرآن نے اس کرہئ ارض کا نظر</w:t>
      </w:r>
      <w:r>
        <w:rPr>
          <w:rFonts w:hint="cs"/>
          <w:rtl/>
        </w:rPr>
        <w:t>ی</w:t>
      </w:r>
      <w:r>
        <w:rPr>
          <w:rFonts w:hint="eastAsia"/>
          <w:rtl/>
        </w:rPr>
        <w:t>ات</w:t>
      </w:r>
      <w:r>
        <w:rPr>
          <w:rFonts w:hint="cs"/>
          <w:rtl/>
        </w:rPr>
        <w:t>ی</w:t>
      </w:r>
      <w:r>
        <w:rPr>
          <w:rtl/>
        </w:rPr>
        <w:t xml:space="preserve"> نقشہ بدل کے رکھ د</w:t>
      </w:r>
      <w:r>
        <w:rPr>
          <w:rFonts w:hint="cs"/>
          <w:rtl/>
        </w:rPr>
        <w:t>ی</w:t>
      </w:r>
      <w:r>
        <w:rPr>
          <w:rFonts w:hint="eastAsia"/>
          <w:rtl/>
        </w:rPr>
        <w:t>ا،</w:t>
      </w:r>
      <w:r>
        <w:rPr>
          <w:rtl/>
        </w:rPr>
        <w:t xml:space="preserve"> مظوم انسان کو نو</w:t>
      </w:r>
      <w:r>
        <w:rPr>
          <w:rFonts w:hint="cs"/>
          <w:rtl/>
        </w:rPr>
        <w:t>ی</w:t>
      </w:r>
      <w:r>
        <w:rPr>
          <w:rFonts w:hint="eastAsia"/>
          <w:rtl/>
        </w:rPr>
        <w:t>دنجات</w:t>
      </w:r>
      <w:r>
        <w:rPr>
          <w:rtl/>
        </w:rPr>
        <w:t xml:space="preserve"> سنائ</w:t>
      </w:r>
      <w:r>
        <w:rPr>
          <w:rFonts w:hint="cs"/>
          <w:rtl/>
        </w:rPr>
        <w:t>ی</w:t>
      </w:r>
      <w:r>
        <w:rPr>
          <w:rFonts w:hint="eastAsia"/>
          <w:rtl/>
        </w:rPr>
        <w:t>،</w:t>
      </w:r>
      <w:r>
        <w:rPr>
          <w:rtl/>
        </w:rPr>
        <w:t xml:space="preserve"> گو</w:t>
      </w:r>
      <w:r>
        <w:rPr>
          <w:rFonts w:hint="cs"/>
          <w:rtl/>
        </w:rPr>
        <w:t>ی</w:t>
      </w:r>
      <w:r>
        <w:rPr>
          <w:rFonts w:hint="eastAsia"/>
          <w:rtl/>
        </w:rPr>
        <w:t>ا</w:t>
      </w:r>
      <w:r>
        <w:rPr>
          <w:rtl/>
        </w:rPr>
        <w:t xml:space="preserve"> قرآن نے از سرنو ا</w:t>
      </w:r>
      <w:r>
        <w:rPr>
          <w:rFonts w:hint="cs"/>
          <w:rtl/>
        </w:rPr>
        <w:t>ی</w:t>
      </w:r>
      <w:r>
        <w:rPr>
          <w:rFonts w:hint="eastAsia"/>
          <w:rtl/>
        </w:rPr>
        <w:t>ک</w:t>
      </w:r>
      <w:r>
        <w:rPr>
          <w:rtl/>
        </w:rPr>
        <w:t xml:space="preserve"> نئ</w:t>
      </w:r>
      <w:r>
        <w:rPr>
          <w:rFonts w:hint="cs"/>
          <w:rtl/>
        </w:rPr>
        <w:t>ی</w:t>
      </w:r>
      <w:r>
        <w:rPr>
          <w:rtl/>
        </w:rPr>
        <w:t xml:space="preserve"> دن</w:t>
      </w:r>
      <w:r>
        <w:rPr>
          <w:rFonts w:hint="cs"/>
          <w:rtl/>
        </w:rPr>
        <w:t>ی</w:t>
      </w:r>
      <w:r>
        <w:rPr>
          <w:rFonts w:hint="eastAsia"/>
          <w:rtl/>
        </w:rPr>
        <w:t>ا</w:t>
      </w:r>
      <w:r>
        <w:rPr>
          <w:rtl/>
        </w:rPr>
        <w:t xml:space="preserve"> آباد ک</w:t>
      </w:r>
      <w:r>
        <w:rPr>
          <w:rFonts w:hint="cs"/>
          <w:rtl/>
        </w:rPr>
        <w:t>ی</w:t>
      </w:r>
      <w:r>
        <w:rPr>
          <w:rtl/>
        </w:rPr>
        <w:t>۔</w:t>
      </w:r>
    </w:p>
    <w:p w:rsidR="00243DAF" w:rsidRDefault="00243DAF" w:rsidP="00243DAF">
      <w:pPr>
        <w:pStyle w:val="libNormal"/>
        <w:rPr>
          <w:rtl/>
        </w:rPr>
      </w:pPr>
      <w:r>
        <w:rPr>
          <w:rtl/>
        </w:rPr>
        <w:t xml:space="preserve"> اس عظ</w:t>
      </w:r>
      <w:r>
        <w:rPr>
          <w:rFonts w:hint="cs"/>
          <w:rtl/>
        </w:rPr>
        <w:t>ی</w:t>
      </w:r>
      <w:r>
        <w:rPr>
          <w:rFonts w:hint="eastAsia"/>
          <w:rtl/>
        </w:rPr>
        <w:t>م</w:t>
      </w:r>
      <w:r>
        <w:rPr>
          <w:rtl/>
        </w:rPr>
        <w:t xml:space="preserve"> کتاب ک</w:t>
      </w:r>
      <w:r>
        <w:rPr>
          <w:rFonts w:hint="cs"/>
          <w:rtl/>
        </w:rPr>
        <w:t>ی</w:t>
      </w:r>
      <w:r>
        <w:rPr>
          <w:rtl/>
        </w:rPr>
        <w:t xml:space="preserve"> اہمت</w:t>
      </w:r>
      <w:r>
        <w:rPr>
          <w:rFonts w:hint="cs"/>
          <w:rtl/>
        </w:rPr>
        <w:t>ی</w:t>
      </w:r>
      <w:r>
        <w:rPr>
          <w:rtl/>
        </w:rPr>
        <w:t xml:space="preserve"> کا خلاصہ ا</w:t>
      </w:r>
      <w:r>
        <w:rPr>
          <w:rFonts w:hint="cs"/>
          <w:rtl/>
        </w:rPr>
        <w:t>ی</w:t>
      </w:r>
      <w:r>
        <w:rPr>
          <w:rFonts w:hint="eastAsia"/>
          <w:rtl/>
        </w:rPr>
        <w:t>ک</w:t>
      </w:r>
      <w:r>
        <w:rPr>
          <w:rtl/>
        </w:rPr>
        <w:t xml:space="preserve"> جلد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جاسکتا ہے: </w:t>
      </w:r>
      <w:r>
        <w:rPr>
          <w:rFonts w:hint="cs"/>
          <w:rtl/>
        </w:rPr>
        <w:t>ی</w:t>
      </w:r>
      <w:r>
        <w:rPr>
          <w:rFonts w:hint="eastAsia"/>
          <w:rtl/>
        </w:rPr>
        <w:t>ہ</w:t>
      </w:r>
      <w:r>
        <w:rPr>
          <w:rtl/>
        </w:rPr>
        <w:t xml:space="preserve"> کتاب استعمار اور دشمنان قرآن کے اشاروں پر لکھنے والے اجرت</w:t>
      </w:r>
      <w:r>
        <w:rPr>
          <w:rFonts w:hint="cs"/>
          <w:rtl/>
        </w:rPr>
        <w:t>ی</w:t>
      </w:r>
      <w:r>
        <w:rPr>
          <w:rtl/>
        </w:rPr>
        <w:t xml:space="preserve"> اہل قلم کے ل</w:t>
      </w:r>
      <w:r>
        <w:rPr>
          <w:rFonts w:hint="cs"/>
          <w:rtl/>
        </w:rPr>
        <w:t>ی</w:t>
      </w:r>
      <w:r>
        <w:rPr>
          <w:rFonts w:hint="eastAsia"/>
          <w:rtl/>
        </w:rPr>
        <w:t>ے</w:t>
      </w:r>
      <w:r>
        <w:rPr>
          <w:rtl/>
        </w:rPr>
        <w:t xml:space="preserve"> دندان شکن جواب ہے۔ جو اپن</w:t>
      </w:r>
      <w:r>
        <w:rPr>
          <w:rFonts w:hint="cs"/>
          <w:rtl/>
        </w:rPr>
        <w:t>ی</w:t>
      </w:r>
      <w:r>
        <w:rPr>
          <w:rtl/>
        </w:rPr>
        <w:t xml:space="preserve"> تمام تر ش</w:t>
      </w:r>
      <w:r>
        <w:rPr>
          <w:rFonts w:hint="cs"/>
          <w:rtl/>
        </w:rPr>
        <w:t>ی</w:t>
      </w:r>
      <w:r>
        <w:rPr>
          <w:rFonts w:hint="eastAsia"/>
          <w:rtl/>
        </w:rPr>
        <w:t>طان</w:t>
      </w:r>
      <w:r>
        <w:rPr>
          <w:rFonts w:hint="cs"/>
          <w:rtl/>
        </w:rPr>
        <w:t>ی</w:t>
      </w:r>
      <w:r>
        <w:rPr>
          <w:rtl/>
        </w:rPr>
        <w:t xml:space="preserve"> طاقتوں کو اس کلام اللہ اور انسان ساز دستور کے بارے م</w:t>
      </w:r>
      <w:r>
        <w:rPr>
          <w:rFonts w:hint="cs"/>
          <w:rtl/>
        </w:rPr>
        <w:t>ی</w:t>
      </w:r>
      <w:r>
        <w:rPr>
          <w:rFonts w:hint="eastAsia"/>
          <w:rtl/>
        </w:rPr>
        <w:t>ں</w:t>
      </w:r>
      <w:r>
        <w:rPr>
          <w:rtl/>
        </w:rPr>
        <w:t xml:space="preserve"> شکوک و شبہات پ</w:t>
      </w:r>
      <w:r>
        <w:rPr>
          <w:rFonts w:hint="cs"/>
          <w:rtl/>
        </w:rPr>
        <w:t>ی</w:t>
      </w:r>
      <w:r>
        <w:rPr>
          <w:rFonts w:hint="eastAsia"/>
          <w:rtl/>
        </w:rPr>
        <w:t>دا</w:t>
      </w:r>
      <w:r>
        <w:rPr>
          <w:rtl/>
        </w:rPr>
        <w:t xml:space="preserve"> </w:t>
      </w:r>
      <w:r>
        <w:rPr>
          <w:rFonts w:hint="eastAsia"/>
          <w:rtl/>
        </w:rPr>
        <w:t>کرنے</w:t>
      </w:r>
      <w:r>
        <w:rPr>
          <w:rtl/>
        </w:rPr>
        <w:t xml:space="preserve"> ک</w:t>
      </w:r>
      <w:r>
        <w:rPr>
          <w:rFonts w:hint="cs"/>
          <w:rtl/>
        </w:rPr>
        <w:t>ی</w:t>
      </w:r>
      <w:r>
        <w:rPr>
          <w:rtl/>
        </w:rPr>
        <w:t xml:space="preserve"> راہ م</w:t>
      </w:r>
      <w:r>
        <w:rPr>
          <w:rFonts w:hint="cs"/>
          <w:rtl/>
        </w:rPr>
        <w:t>ی</w:t>
      </w:r>
      <w:r>
        <w:rPr>
          <w:rFonts w:hint="eastAsia"/>
          <w:rtl/>
        </w:rPr>
        <w:t>ں</w:t>
      </w:r>
      <w:r>
        <w:rPr>
          <w:rtl/>
        </w:rPr>
        <w:t xml:space="preserve"> صرف کرتے ہ</w:t>
      </w:r>
      <w:r>
        <w:rPr>
          <w:rFonts w:hint="cs"/>
          <w:rtl/>
        </w:rPr>
        <w:t>ی</w:t>
      </w:r>
      <w:r>
        <w:rPr>
          <w:rFonts w:hint="eastAsia"/>
          <w:rtl/>
        </w:rPr>
        <w:t>ں</w:t>
      </w:r>
      <w:r>
        <w:rPr>
          <w:rtl/>
        </w:rPr>
        <w:t xml:space="preserve"> تاکہ سادہ لوح عوام کو گمراہ اور انسان</w:t>
      </w:r>
      <w:r>
        <w:rPr>
          <w:rFonts w:hint="cs"/>
          <w:rtl/>
        </w:rPr>
        <w:t>ی</w:t>
      </w:r>
      <w:r>
        <w:rPr>
          <w:rFonts w:hint="eastAsia"/>
          <w:rtl/>
        </w:rPr>
        <w:t>ت</w:t>
      </w:r>
      <w:r>
        <w:rPr>
          <w:rtl/>
        </w:rPr>
        <w:t xml:space="preserve"> کو اس ف</w:t>
      </w:r>
      <w:r>
        <w:rPr>
          <w:rFonts w:hint="cs"/>
          <w:rtl/>
        </w:rPr>
        <w:t>ی</w:t>
      </w:r>
      <w:r>
        <w:rPr>
          <w:rFonts w:hint="eastAsia"/>
          <w:rtl/>
        </w:rPr>
        <w:t>ض</w:t>
      </w:r>
      <w:r>
        <w:rPr>
          <w:rtl/>
        </w:rPr>
        <w:t xml:space="preserve"> سے محروم رکھا جاسکے۔</w:t>
      </w:r>
    </w:p>
    <w:p w:rsidR="00243DAF" w:rsidRDefault="00243DAF" w:rsidP="00243DAF">
      <w:pPr>
        <w:pStyle w:val="libNormal"/>
        <w:rPr>
          <w:rtl/>
        </w:rPr>
      </w:pPr>
      <w:r>
        <w:rPr>
          <w:rtl/>
        </w:rPr>
        <w:t xml:space="preserve"> مؤلف کتاب ک</w:t>
      </w:r>
      <w:r>
        <w:rPr>
          <w:rFonts w:hint="cs"/>
          <w:rtl/>
        </w:rPr>
        <w:t>ی</w:t>
      </w:r>
      <w:r>
        <w:rPr>
          <w:rtl/>
        </w:rPr>
        <w:t xml:space="preserve"> ذات گرام</w:t>
      </w:r>
      <w:r>
        <w:rPr>
          <w:rFonts w:hint="cs"/>
          <w:rtl/>
        </w:rPr>
        <w:t>ی</w:t>
      </w:r>
      <w:r>
        <w:rPr>
          <w:rtl/>
        </w:rPr>
        <w:t xml:space="preserve"> کس</w:t>
      </w:r>
      <w:r>
        <w:rPr>
          <w:rFonts w:hint="cs"/>
          <w:rtl/>
        </w:rPr>
        <w:t>ی</w:t>
      </w:r>
      <w:r>
        <w:rPr>
          <w:rtl/>
        </w:rPr>
        <w:t xml:space="preserve"> تعارف ک</w:t>
      </w:r>
      <w:r>
        <w:rPr>
          <w:rFonts w:hint="cs"/>
          <w:rtl/>
        </w:rPr>
        <w:t>ی</w:t>
      </w:r>
      <w:r>
        <w:rPr>
          <w:rtl/>
        </w:rPr>
        <w:t xml:space="preserve"> محتاج نہ</w:t>
      </w:r>
      <w:r>
        <w:rPr>
          <w:rFonts w:hint="cs"/>
          <w:rtl/>
        </w:rPr>
        <w:t>ی</w:t>
      </w:r>
      <w:r>
        <w:rPr>
          <w:rFonts w:hint="eastAsia"/>
          <w:rtl/>
        </w:rPr>
        <w:t>ں</w:t>
      </w:r>
      <w:r>
        <w:rPr>
          <w:rtl/>
        </w:rPr>
        <w:t xml:space="preserve"> ہے۔ م</w:t>
      </w:r>
      <w:r>
        <w:rPr>
          <w:rFonts w:hint="cs"/>
          <w:rtl/>
        </w:rPr>
        <w:t>ی</w:t>
      </w:r>
      <w:r>
        <w:rPr>
          <w:rFonts w:hint="eastAsia"/>
          <w:rtl/>
        </w:rPr>
        <w:t>رے</w:t>
      </w:r>
      <w:r>
        <w:rPr>
          <w:rtl/>
        </w:rPr>
        <w:t xml:space="preserve"> والد گرام</w:t>
      </w:r>
      <w:r>
        <w:rPr>
          <w:rFonts w:hint="cs"/>
          <w:rtl/>
        </w:rPr>
        <w:t>ی</w:t>
      </w:r>
      <w:r>
        <w:rPr>
          <w:rtl/>
        </w:rPr>
        <w:t xml:space="preserve"> کے تعارف کے ل</w:t>
      </w:r>
      <w:r>
        <w:rPr>
          <w:rFonts w:hint="cs"/>
          <w:rtl/>
        </w:rPr>
        <w:t>ی</w:t>
      </w:r>
      <w:r>
        <w:rPr>
          <w:rFonts w:hint="eastAsia"/>
          <w:rtl/>
        </w:rPr>
        <w:t>ے</w:t>
      </w:r>
      <w:r>
        <w:rPr>
          <w:rtl/>
        </w:rPr>
        <w:t xml:space="preserve"> بس اتن</w:t>
      </w:r>
      <w:r>
        <w:rPr>
          <w:rFonts w:hint="cs"/>
          <w:rtl/>
        </w:rPr>
        <w:t>ی</w:t>
      </w:r>
      <w:r>
        <w:rPr>
          <w:rtl/>
        </w:rPr>
        <w:t xml:space="preserve"> بات کا ف</w:t>
      </w:r>
      <w:r>
        <w:rPr>
          <w:rFonts w:hint="cs"/>
          <w:rtl/>
        </w:rPr>
        <w:t>ی</w:t>
      </w:r>
      <w:r>
        <w:rPr>
          <w:rtl/>
        </w:rPr>
        <w:t xml:space="preserve"> ہے کہ وہ ''الب</w:t>
      </w:r>
      <w:r>
        <w:rPr>
          <w:rFonts w:hint="cs"/>
          <w:rtl/>
        </w:rPr>
        <w:t>ی</w:t>
      </w:r>
      <w:r>
        <w:rPr>
          <w:rFonts w:hint="eastAsia"/>
          <w:rtl/>
        </w:rPr>
        <w:t>ان،،</w:t>
      </w:r>
      <w:r>
        <w:rPr>
          <w:rtl/>
        </w:rPr>
        <w:t xml:space="preserve"> کے مؤلف اور س</w:t>
      </w:r>
      <w:r>
        <w:rPr>
          <w:rFonts w:hint="cs"/>
          <w:rtl/>
        </w:rPr>
        <w:t>ی</w:t>
      </w:r>
      <w:r>
        <w:rPr>
          <w:rFonts w:hint="eastAsia"/>
          <w:rtl/>
        </w:rPr>
        <w:t>نکڑوں</w:t>
      </w:r>
      <w:r>
        <w:rPr>
          <w:rtl/>
        </w:rPr>
        <w:t xml:space="preserve"> مجتہد</w:t>
      </w:r>
      <w:r>
        <w:rPr>
          <w:rFonts w:hint="cs"/>
          <w:rtl/>
        </w:rPr>
        <w:t>ی</w:t>
      </w:r>
      <w:r>
        <w:rPr>
          <w:rFonts w:hint="eastAsia"/>
          <w:rtl/>
        </w:rPr>
        <w:t>ن</w:t>
      </w:r>
      <w:r>
        <w:rPr>
          <w:rtl/>
        </w:rPr>
        <w:t xml:space="preserve"> و محقق</w:t>
      </w:r>
      <w:r>
        <w:rPr>
          <w:rFonts w:hint="cs"/>
          <w:rtl/>
        </w:rPr>
        <w:t>ی</w:t>
      </w:r>
      <w:r>
        <w:rPr>
          <w:rFonts w:hint="eastAsia"/>
          <w:rtl/>
        </w:rPr>
        <w:t>ن</w:t>
      </w:r>
      <w:r>
        <w:rPr>
          <w:rtl/>
        </w:rPr>
        <w:t xml:space="preserve"> کے استاد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وہ شخص</w:t>
      </w:r>
      <w:r>
        <w:rPr>
          <w:rFonts w:hint="cs"/>
          <w:rtl/>
        </w:rPr>
        <w:t>ی</w:t>
      </w:r>
      <w:r>
        <w:rPr>
          <w:rFonts w:hint="eastAsia"/>
          <w:rtl/>
        </w:rPr>
        <w:t>ت</w:t>
      </w:r>
      <w:r>
        <w:rPr>
          <w:rtl/>
        </w:rPr>
        <w:t xml:space="preserve"> ہ</w:t>
      </w:r>
      <w:r>
        <w:rPr>
          <w:rFonts w:hint="cs"/>
          <w:rtl/>
        </w:rPr>
        <w:t>ی</w:t>
      </w:r>
      <w:r>
        <w:rPr>
          <w:rFonts w:hint="eastAsia"/>
          <w:rtl/>
        </w:rPr>
        <w:t>ں</w:t>
      </w:r>
      <w:r>
        <w:rPr>
          <w:rtl/>
        </w:rPr>
        <w:t xml:space="preserve"> کہ جن کے اکار و نظر</w:t>
      </w:r>
      <w:r>
        <w:rPr>
          <w:rFonts w:hint="cs"/>
          <w:rtl/>
        </w:rPr>
        <w:t>ی</w:t>
      </w:r>
      <w:r>
        <w:rPr>
          <w:rFonts w:hint="eastAsia"/>
          <w:rtl/>
        </w:rPr>
        <w:t>ات</w:t>
      </w:r>
      <w:r>
        <w:rPr>
          <w:rtl/>
        </w:rPr>
        <w:t xml:space="preserve"> تمام حوزہ ہائے علم</w:t>
      </w:r>
      <w:r>
        <w:rPr>
          <w:rFonts w:hint="cs"/>
          <w:rtl/>
        </w:rPr>
        <w:t>ی</w:t>
      </w:r>
      <w:r>
        <w:rPr>
          <w:rFonts w:hint="eastAsia"/>
          <w:rtl/>
        </w:rPr>
        <w:t>ہ</w:t>
      </w:r>
      <w:r>
        <w:rPr>
          <w:rtl/>
        </w:rPr>
        <w:t xml:space="preserve"> و مراکز علم</w:t>
      </w:r>
      <w:r>
        <w:rPr>
          <w:rFonts w:hint="cs"/>
          <w:rtl/>
        </w:rPr>
        <w:t>ی</w:t>
      </w:r>
      <w:r>
        <w:rPr>
          <w:rtl/>
        </w:rPr>
        <w:t xml:space="preserve"> م</w:t>
      </w:r>
      <w:r>
        <w:rPr>
          <w:rFonts w:hint="cs"/>
          <w:rtl/>
        </w:rPr>
        <w:t>ی</w:t>
      </w:r>
      <w:r>
        <w:rPr>
          <w:rFonts w:hint="eastAsia"/>
          <w:rtl/>
        </w:rPr>
        <w:t>ں</w:t>
      </w:r>
      <w:r>
        <w:rPr>
          <w:rtl/>
        </w:rPr>
        <w:t xml:space="preserve"> درس و </w:t>
      </w:r>
      <w:r>
        <w:rPr>
          <w:rFonts w:hint="eastAsia"/>
          <w:rtl/>
        </w:rPr>
        <w:t>تدر</w:t>
      </w:r>
      <w:r>
        <w:rPr>
          <w:rFonts w:hint="cs"/>
          <w:rtl/>
        </w:rPr>
        <w:t>ی</w:t>
      </w:r>
      <w:r>
        <w:rPr>
          <w:rFonts w:hint="eastAsia"/>
          <w:rtl/>
        </w:rPr>
        <w:t>س</w:t>
      </w:r>
      <w:r>
        <w:rPr>
          <w:rtl/>
        </w:rPr>
        <w:t xml:space="preserve"> کا موضوع ہ</w:t>
      </w:r>
      <w:r>
        <w:rPr>
          <w:rFonts w:hint="cs"/>
          <w:rtl/>
        </w:rPr>
        <w:t>ی</w:t>
      </w:r>
      <w:r>
        <w:rPr>
          <w:rFonts w:hint="eastAsia"/>
          <w:rtl/>
        </w:rPr>
        <w:t>ں</w:t>
      </w:r>
      <w:r>
        <w:rPr>
          <w:rtl/>
        </w:rPr>
        <w:t xml:space="preserve"> اور ان کے شاگردان حوزہ ہائے عل</w:t>
      </w:r>
      <w:r>
        <w:rPr>
          <w:rFonts w:hint="cs"/>
          <w:rtl/>
        </w:rPr>
        <w:t>ی</w:t>
      </w:r>
      <w:r>
        <w:rPr>
          <w:rFonts w:hint="eastAsia"/>
          <w:rtl/>
        </w:rPr>
        <w:t>ہ</w:t>
      </w:r>
      <w:r>
        <w:rPr>
          <w:rtl/>
        </w:rPr>
        <w:t xml:space="preserve"> کے ل</w:t>
      </w:r>
      <w:r>
        <w:rPr>
          <w:rFonts w:hint="cs"/>
          <w:rtl/>
        </w:rPr>
        <w:t>ی</w:t>
      </w:r>
      <w:r>
        <w:rPr>
          <w:rFonts w:hint="eastAsia"/>
          <w:rtl/>
        </w:rPr>
        <w:t>ے</w:t>
      </w:r>
      <w:r>
        <w:rPr>
          <w:rtl/>
        </w:rPr>
        <w:t xml:space="preserve"> اساتذہ اور دن</w:t>
      </w:r>
      <w:r>
        <w:rPr>
          <w:rFonts w:hint="cs"/>
          <w:rtl/>
        </w:rPr>
        <w:t>ی</w:t>
      </w:r>
      <w:r>
        <w:rPr>
          <w:rFonts w:hint="eastAsia"/>
          <w:rtl/>
        </w:rPr>
        <w:t>ائے</w:t>
      </w:r>
      <w:r>
        <w:rPr>
          <w:rtl/>
        </w:rPr>
        <w:t xml:space="preserve"> تش</w:t>
      </w:r>
      <w:r>
        <w:rPr>
          <w:rFonts w:hint="cs"/>
          <w:rtl/>
        </w:rPr>
        <w:t>ی</w:t>
      </w:r>
      <w:r>
        <w:rPr>
          <w:rFonts w:hint="eastAsia"/>
          <w:rtl/>
        </w:rPr>
        <w:t>ع</w:t>
      </w:r>
      <w:r>
        <w:rPr>
          <w:rtl/>
        </w:rPr>
        <w:t xml:space="preserve"> کے ل</w:t>
      </w:r>
      <w:r>
        <w:rPr>
          <w:rFonts w:hint="cs"/>
          <w:rtl/>
        </w:rPr>
        <w:t>ی</w:t>
      </w:r>
      <w:r>
        <w:rPr>
          <w:rFonts w:hint="eastAsia"/>
          <w:rtl/>
        </w:rPr>
        <w:t>ے</w:t>
      </w:r>
      <w:r>
        <w:rPr>
          <w:rtl/>
        </w:rPr>
        <w:t xml:space="preserve"> م</w:t>
      </w:r>
      <w:r w:rsidR="00263A89">
        <w:rPr>
          <w:rtl/>
        </w:rPr>
        <w:t>آیہ</w:t>
      </w:r>
      <w:r>
        <w:rPr>
          <w:rtl/>
        </w:rPr>
        <w:t xml:space="preserve"> ناز مفکرّ</w:t>
      </w:r>
      <w:r>
        <w:rPr>
          <w:rFonts w:hint="cs"/>
          <w:rtl/>
        </w:rPr>
        <w:t>ی</w:t>
      </w:r>
      <w:r>
        <w:rPr>
          <w:rFonts w:hint="eastAsia"/>
          <w:rtl/>
        </w:rPr>
        <w:t>ن</w:t>
      </w:r>
      <w:r>
        <w:rPr>
          <w:rtl/>
        </w:rPr>
        <w:t xml:space="preserve"> کا درجہ رکھتے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جامع</w:t>
      </w:r>
      <w:r>
        <w:rPr>
          <w:rFonts w:hint="cs"/>
          <w:rtl/>
        </w:rPr>
        <w:t>ۃ</w:t>
      </w:r>
      <w:r>
        <w:rPr>
          <w:rtl/>
        </w:rPr>
        <w:t xml:space="preserve"> اہل الب</w:t>
      </w:r>
      <w:r>
        <w:rPr>
          <w:rFonts w:hint="cs"/>
          <w:rtl/>
        </w:rPr>
        <w:t>ی</w:t>
      </w:r>
      <w:r>
        <w:rPr>
          <w:rFonts w:hint="eastAsia"/>
          <w:rtl/>
        </w:rPr>
        <w:t>ت</w:t>
      </w:r>
      <w:r>
        <w:rPr>
          <w:rtl/>
        </w:rPr>
        <w:t xml:space="preserve"> (عل</w:t>
      </w:r>
      <w:r>
        <w:rPr>
          <w:rFonts w:hint="cs"/>
          <w:rtl/>
        </w:rPr>
        <w:t>ی</w:t>
      </w:r>
      <w:r>
        <w:rPr>
          <w:rFonts w:hint="eastAsia"/>
          <w:rtl/>
        </w:rPr>
        <w:t>ہم</w:t>
      </w:r>
      <w:r>
        <w:rPr>
          <w:rtl/>
        </w:rPr>
        <w:t xml:space="preserve"> السلام) اسلام آباد پاکستان کے اساتذہ نے حج</w:t>
      </w:r>
      <w:r>
        <w:rPr>
          <w:rFonts w:hint="cs"/>
          <w:rtl/>
        </w:rPr>
        <w:t>ۃ</w:t>
      </w:r>
      <w:r>
        <w:rPr>
          <w:rtl/>
        </w:rPr>
        <w:t xml:space="preserve"> الاسلام ش</w:t>
      </w:r>
      <w:r>
        <w:rPr>
          <w:rFonts w:hint="cs"/>
          <w:rtl/>
        </w:rPr>
        <w:t>ی</w:t>
      </w:r>
      <w:r>
        <w:rPr>
          <w:rFonts w:hint="eastAsia"/>
          <w:rtl/>
        </w:rPr>
        <w:t>خ</w:t>
      </w:r>
      <w:r>
        <w:rPr>
          <w:rtl/>
        </w:rPr>
        <w:t xml:space="preserve"> محسن عل</w:t>
      </w:r>
      <w:r>
        <w:rPr>
          <w:rFonts w:hint="cs"/>
          <w:rtl/>
        </w:rPr>
        <w:t>ی</w:t>
      </w:r>
      <w:r>
        <w:rPr>
          <w:rtl/>
        </w:rPr>
        <w:t xml:space="preserve"> نجف</w:t>
      </w:r>
      <w:r>
        <w:rPr>
          <w:rFonts w:hint="cs"/>
          <w:rtl/>
        </w:rPr>
        <w:t>ی</w:t>
      </w:r>
      <w:r>
        <w:rPr>
          <w:rtl/>
        </w:rPr>
        <w:t xml:space="preserve"> ک</w:t>
      </w:r>
      <w:r>
        <w:rPr>
          <w:rFonts w:hint="cs"/>
          <w:rtl/>
        </w:rPr>
        <w:t>ی</w:t>
      </w:r>
      <w:r>
        <w:rPr>
          <w:rtl/>
        </w:rPr>
        <w:t xml:space="preserve"> سرپرست</w:t>
      </w:r>
      <w:r>
        <w:rPr>
          <w:rFonts w:hint="cs"/>
          <w:rtl/>
        </w:rPr>
        <w:t>ی</w:t>
      </w:r>
      <w:r>
        <w:rPr>
          <w:rtl/>
        </w:rPr>
        <w:t xml:space="preserve"> م</w:t>
      </w:r>
      <w:r>
        <w:rPr>
          <w:rFonts w:hint="cs"/>
          <w:rtl/>
        </w:rPr>
        <w:t>ی</w:t>
      </w:r>
      <w:r>
        <w:rPr>
          <w:rFonts w:hint="eastAsia"/>
          <w:rtl/>
        </w:rPr>
        <w:t>ں</w:t>
      </w:r>
      <w:r>
        <w:rPr>
          <w:rtl/>
        </w:rPr>
        <w:t xml:space="preserve"> اس گوہر گرانبھا کا اردو زبان ترجمہ کرکے اردو بولنے والے طالبان حق پر احسان عظ</w:t>
      </w:r>
      <w:r>
        <w:rPr>
          <w:rFonts w:hint="cs"/>
          <w:rtl/>
        </w:rPr>
        <w:t>ی</w:t>
      </w:r>
      <w:r>
        <w:rPr>
          <w:rFonts w:hint="eastAsia"/>
          <w:rtl/>
        </w:rPr>
        <w:t>م</w:t>
      </w:r>
      <w:r>
        <w:rPr>
          <w:rtl/>
        </w:rPr>
        <w:t xml:space="preserve"> ک</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ان کے اس عمل جل</w:t>
      </w:r>
      <w:r>
        <w:rPr>
          <w:rFonts w:hint="cs"/>
          <w:rtl/>
        </w:rPr>
        <w:t>ی</w:t>
      </w:r>
      <w:r>
        <w:rPr>
          <w:rFonts w:hint="eastAsia"/>
          <w:rtl/>
        </w:rPr>
        <w:t>ل</w:t>
      </w:r>
      <w:r>
        <w:rPr>
          <w:rtl/>
        </w:rPr>
        <w:t xml:space="preserve"> کو قابل تحس</w:t>
      </w:r>
      <w:r>
        <w:rPr>
          <w:rFonts w:hint="cs"/>
          <w:rtl/>
        </w:rPr>
        <w:t>ی</w:t>
      </w:r>
      <w:r>
        <w:rPr>
          <w:rFonts w:hint="eastAsia"/>
          <w:rtl/>
        </w:rPr>
        <w:t>ن</w:t>
      </w:r>
      <w:r>
        <w:rPr>
          <w:rtl/>
        </w:rPr>
        <w:t xml:space="preserve"> سمجھتے ہوئے ان علماء ک</w:t>
      </w:r>
      <w:r>
        <w:rPr>
          <w:rFonts w:hint="cs"/>
          <w:rtl/>
        </w:rPr>
        <w:t>ی</w:t>
      </w:r>
      <w:r>
        <w:rPr>
          <w:rtl/>
        </w:rPr>
        <w:t xml:space="preserve"> کاوشوں ک</w:t>
      </w:r>
      <w:r>
        <w:rPr>
          <w:rFonts w:hint="cs"/>
          <w:rtl/>
        </w:rPr>
        <w:t>ی</w:t>
      </w:r>
      <w:r>
        <w:rPr>
          <w:rtl/>
        </w:rPr>
        <w:t xml:space="preserve"> قدردان</w:t>
      </w:r>
      <w:r>
        <w:rPr>
          <w:rFonts w:hint="cs"/>
          <w:rtl/>
        </w:rPr>
        <w:t>ی</w:t>
      </w:r>
      <w:r>
        <w:rPr>
          <w:rtl/>
        </w:rPr>
        <w:t xml:space="preserve"> کرتا ہوں اور خدواند عزوجل سے دعا کرتا ہوں کہ وہ سب کو اس د</w:t>
      </w:r>
      <w:r>
        <w:rPr>
          <w:rFonts w:hint="cs"/>
          <w:rtl/>
        </w:rPr>
        <w:t>ی</w:t>
      </w:r>
      <w:r>
        <w:rPr>
          <w:rFonts w:hint="eastAsia"/>
          <w:rtl/>
        </w:rPr>
        <w:t>ن</w:t>
      </w:r>
      <w:r>
        <w:rPr>
          <w:rtl/>
        </w:rPr>
        <w:t xml:space="preserve"> مقدّس ک</w:t>
      </w:r>
      <w:r>
        <w:rPr>
          <w:rFonts w:hint="cs"/>
          <w:rtl/>
        </w:rPr>
        <w:t>ی</w:t>
      </w:r>
      <w:r>
        <w:rPr>
          <w:rtl/>
        </w:rPr>
        <w:t xml:space="preserve"> خدمت ک</w:t>
      </w:r>
      <w:r>
        <w:rPr>
          <w:rFonts w:hint="cs"/>
          <w:rtl/>
        </w:rPr>
        <w:t>ی</w:t>
      </w:r>
      <w:r>
        <w:rPr>
          <w:rtl/>
        </w:rPr>
        <w:t xml:space="preserve"> توف</w:t>
      </w:r>
      <w:r>
        <w:rPr>
          <w:rFonts w:hint="cs"/>
          <w:rtl/>
        </w:rPr>
        <w:t>ی</w:t>
      </w:r>
      <w:r>
        <w:rPr>
          <w:rFonts w:hint="eastAsia"/>
          <w:rtl/>
        </w:rPr>
        <w:t>ق</w:t>
      </w:r>
      <w:r>
        <w:rPr>
          <w:rtl/>
        </w:rPr>
        <w:t xml:space="preserve"> عنا</w:t>
      </w:r>
      <w:r>
        <w:rPr>
          <w:rFonts w:hint="cs"/>
          <w:rtl/>
        </w:rPr>
        <w:t>ی</w:t>
      </w:r>
      <w:r>
        <w:rPr>
          <w:rFonts w:hint="eastAsia"/>
          <w:rtl/>
        </w:rPr>
        <w:t>ت</w:t>
      </w:r>
      <w:r>
        <w:rPr>
          <w:rtl/>
        </w:rPr>
        <w:t xml:space="preserve"> فرمائے۔ </w:t>
      </w:r>
    </w:p>
    <w:p w:rsidR="00243DAF" w:rsidRDefault="00243DAF" w:rsidP="00243DAF">
      <w:pPr>
        <w:pStyle w:val="libNormal"/>
        <w:rPr>
          <w:rtl/>
        </w:rPr>
      </w:pPr>
    </w:p>
    <w:p w:rsidR="00243DAF" w:rsidRDefault="00243DAF" w:rsidP="005A0A05">
      <w:pPr>
        <w:pStyle w:val="libArabic"/>
        <w:rPr>
          <w:rtl/>
        </w:rPr>
      </w:pPr>
      <w:r>
        <w:rPr>
          <w:rtl/>
        </w:rPr>
        <w:t xml:space="preserve"> ان</w:t>
      </w:r>
      <w:r w:rsidR="00091E88" w:rsidRPr="00933E3D">
        <w:rPr>
          <w:rFonts w:hint="cs"/>
          <w:rtl/>
        </w:rPr>
        <w:t>ه</w:t>
      </w:r>
      <w:r w:rsidRPr="00AA1A1F">
        <w:rPr>
          <w:rFonts w:hint="cs"/>
          <w:rtl/>
        </w:rPr>
        <w:t xml:space="preserve"> ول</w:t>
      </w:r>
      <w:r>
        <w:rPr>
          <w:rFonts w:hint="cs"/>
          <w:rtl/>
        </w:rPr>
        <w:t>ی</w:t>
      </w:r>
      <w:r>
        <w:rPr>
          <w:rtl/>
        </w:rPr>
        <w:t xml:space="preserve"> التوف</w:t>
      </w:r>
      <w:r>
        <w:rPr>
          <w:rFonts w:hint="cs"/>
          <w:rtl/>
        </w:rPr>
        <w:t>ی</w:t>
      </w:r>
      <w:r>
        <w:rPr>
          <w:rFonts w:hint="eastAsia"/>
          <w:rtl/>
        </w:rPr>
        <w:t>ق</w:t>
      </w:r>
    </w:p>
    <w:p w:rsidR="00C065BD" w:rsidRPr="005A0A05" w:rsidRDefault="00C065BD" w:rsidP="002A6CF7">
      <w:pPr>
        <w:pStyle w:val="libNormal"/>
        <w:rPr>
          <w:rtl/>
        </w:rPr>
      </w:pPr>
      <w:r>
        <w:rPr>
          <w:rtl/>
        </w:rPr>
        <w:br w:type="page"/>
      </w:r>
    </w:p>
    <w:p w:rsidR="00243DAF" w:rsidRDefault="00243DAF" w:rsidP="005A0A05">
      <w:pPr>
        <w:pStyle w:val="libArabic"/>
        <w:rPr>
          <w:rtl/>
        </w:rPr>
      </w:pPr>
      <w:r>
        <w:rPr>
          <w:rtl/>
        </w:rPr>
        <w:lastRenderedPageBreak/>
        <w:t xml:space="preserve"> بسم الل</w:t>
      </w:r>
      <w:r w:rsidR="00091E88" w:rsidRPr="00933E3D">
        <w:rPr>
          <w:rFonts w:hint="cs"/>
          <w:rtl/>
        </w:rPr>
        <w:t>ه</w:t>
      </w:r>
      <w:r w:rsidRPr="00AA1A1F">
        <w:rPr>
          <w:rFonts w:hint="cs"/>
          <w:rtl/>
        </w:rPr>
        <w:t xml:space="preserve"> الرحمن الرح</w:t>
      </w:r>
      <w:r>
        <w:rPr>
          <w:rFonts w:hint="cs"/>
          <w:rtl/>
        </w:rPr>
        <w:t>ی</w:t>
      </w:r>
      <w:r>
        <w:rPr>
          <w:rFonts w:hint="eastAsia"/>
          <w:rtl/>
        </w:rPr>
        <w:t>م</w:t>
      </w:r>
      <w:r>
        <w:rPr>
          <w:rtl/>
        </w:rPr>
        <w:t xml:space="preserve"> </w:t>
      </w:r>
    </w:p>
    <w:p w:rsidR="00243DAF" w:rsidRDefault="00243DAF" w:rsidP="005A0A05">
      <w:pPr>
        <w:pStyle w:val="libArabic"/>
        <w:rPr>
          <w:rtl/>
        </w:rPr>
      </w:pPr>
      <w:r>
        <w:rPr>
          <w:rtl/>
        </w:rPr>
        <w:t xml:space="preserve"> الحمد لل</w:t>
      </w:r>
      <w:r w:rsidR="00091E88" w:rsidRPr="00933E3D">
        <w:rPr>
          <w:rFonts w:hint="cs"/>
          <w:rtl/>
        </w:rPr>
        <w:t>ه</w:t>
      </w:r>
      <w:r w:rsidRPr="00AA1A1F">
        <w:rPr>
          <w:rFonts w:hint="cs"/>
          <w:rtl/>
        </w:rPr>
        <w:t xml:space="preserve"> الذ</w:t>
      </w:r>
      <w:r>
        <w:rPr>
          <w:rFonts w:hint="cs"/>
          <w:rtl/>
        </w:rPr>
        <w:t>ی</w:t>
      </w:r>
      <w:r>
        <w:rPr>
          <w:rtl/>
        </w:rPr>
        <w:t xml:space="preserve"> انزل عل</w:t>
      </w:r>
      <w:r>
        <w:rPr>
          <w:rFonts w:hint="cs"/>
          <w:rtl/>
        </w:rPr>
        <w:t>ی</w:t>
      </w:r>
      <w:r>
        <w:rPr>
          <w:rtl/>
        </w:rPr>
        <w:t xml:space="preserve"> عبد</w:t>
      </w:r>
      <w:r w:rsidR="00091E88" w:rsidRPr="00933E3D">
        <w:rPr>
          <w:rFonts w:hint="cs"/>
          <w:rtl/>
        </w:rPr>
        <w:t>ه</w:t>
      </w:r>
      <w:r w:rsidRPr="00AA1A1F">
        <w:rPr>
          <w:rFonts w:hint="cs"/>
          <w:rtl/>
        </w:rPr>
        <w:t xml:space="preserve"> </w:t>
      </w:r>
      <w:r>
        <w:rPr>
          <w:rtl/>
        </w:rPr>
        <w:t xml:space="preserve">الکتاب و لم </w:t>
      </w:r>
      <w:r>
        <w:rPr>
          <w:rFonts w:hint="cs"/>
          <w:rtl/>
        </w:rPr>
        <w:t>ی</w:t>
      </w:r>
      <w:r>
        <w:rPr>
          <w:rFonts w:hint="eastAsia"/>
          <w:rtl/>
        </w:rPr>
        <w:t>جعل</w:t>
      </w:r>
      <w:r>
        <w:rPr>
          <w:rtl/>
        </w:rPr>
        <w:t xml:space="preserve"> ل</w:t>
      </w:r>
      <w:r w:rsidR="00091E88" w:rsidRPr="00933E3D">
        <w:rPr>
          <w:rFonts w:hint="cs"/>
          <w:rtl/>
        </w:rPr>
        <w:t>ه</w:t>
      </w:r>
      <w:r w:rsidRPr="00AA1A1F">
        <w:rPr>
          <w:rFonts w:hint="cs"/>
          <w:rtl/>
        </w:rPr>
        <w:t xml:space="preserve"> عوجا ق</w:t>
      </w:r>
      <w:r>
        <w:rPr>
          <w:rFonts w:hint="cs"/>
          <w:rtl/>
        </w:rPr>
        <w:t>ی</w:t>
      </w:r>
      <w:r>
        <w:rPr>
          <w:rFonts w:hint="eastAsia"/>
          <w:rtl/>
        </w:rPr>
        <w:t>ما</w:t>
      </w:r>
      <w:r>
        <w:rPr>
          <w:rtl/>
        </w:rPr>
        <w:t xml:space="preserve"> ل</w:t>
      </w:r>
      <w:r>
        <w:rPr>
          <w:rFonts w:hint="cs"/>
          <w:rtl/>
        </w:rPr>
        <w:t>ی</w:t>
      </w:r>
      <w:r>
        <w:rPr>
          <w:rFonts w:hint="eastAsia"/>
          <w:rtl/>
        </w:rPr>
        <w:t>نذر</w:t>
      </w:r>
      <w:r>
        <w:rPr>
          <w:rtl/>
        </w:rPr>
        <w:t xml:space="preserve"> باسا شد</w:t>
      </w:r>
      <w:r>
        <w:rPr>
          <w:rFonts w:hint="cs"/>
          <w:rtl/>
        </w:rPr>
        <w:t>ی</w:t>
      </w:r>
      <w:r>
        <w:rPr>
          <w:rFonts w:hint="eastAsia"/>
          <w:rtl/>
        </w:rPr>
        <w:t>دا</w:t>
      </w:r>
      <w:r>
        <w:rPr>
          <w:rtl/>
        </w:rPr>
        <w:t xml:space="preserve"> من لدن</w:t>
      </w:r>
      <w:r w:rsidR="00091E88" w:rsidRPr="00933E3D">
        <w:rPr>
          <w:rFonts w:hint="cs"/>
          <w:rtl/>
        </w:rPr>
        <w:t>ه</w:t>
      </w:r>
      <w:r w:rsidRPr="00AA1A1F">
        <w:rPr>
          <w:rFonts w:hint="cs"/>
          <w:rtl/>
        </w:rPr>
        <w:t xml:space="preserve"> و </w:t>
      </w:r>
      <w:r>
        <w:rPr>
          <w:rFonts w:hint="cs"/>
          <w:rtl/>
        </w:rPr>
        <w:t>ی</w:t>
      </w:r>
      <w:r>
        <w:rPr>
          <w:rFonts w:hint="eastAsia"/>
          <w:rtl/>
        </w:rPr>
        <w:t>بشر</w:t>
      </w:r>
      <w:r>
        <w:rPr>
          <w:rtl/>
        </w:rPr>
        <w:t xml:space="preserve"> المومن</w:t>
      </w:r>
      <w:r>
        <w:rPr>
          <w:rFonts w:hint="cs"/>
          <w:rtl/>
        </w:rPr>
        <w:t>ی</w:t>
      </w:r>
      <w:r>
        <w:rPr>
          <w:rFonts w:hint="eastAsia"/>
          <w:rtl/>
        </w:rPr>
        <w:t>ن</w:t>
      </w:r>
      <w:r>
        <w:rPr>
          <w:rtl/>
        </w:rPr>
        <w:t xml:space="preserve"> الذ</w:t>
      </w:r>
      <w:r>
        <w:rPr>
          <w:rFonts w:hint="cs"/>
          <w:rtl/>
        </w:rPr>
        <w:t>ی</w:t>
      </w:r>
      <w:r>
        <w:rPr>
          <w:rFonts w:hint="eastAsia"/>
          <w:rtl/>
        </w:rPr>
        <w:t>ن</w:t>
      </w:r>
      <w:r>
        <w:rPr>
          <w:rtl/>
        </w:rPr>
        <w:t xml:space="preserve"> </w:t>
      </w:r>
      <w:r>
        <w:rPr>
          <w:rFonts w:hint="cs"/>
          <w:rtl/>
        </w:rPr>
        <w:t>ی</w:t>
      </w:r>
      <w:r>
        <w:rPr>
          <w:rFonts w:hint="eastAsia"/>
          <w:rtl/>
        </w:rPr>
        <w:t>عملون</w:t>
      </w:r>
      <w:r>
        <w:rPr>
          <w:rtl/>
        </w:rPr>
        <w:t xml:space="preserve"> الالحات ان ل</w:t>
      </w:r>
      <w:r w:rsidR="00091E88" w:rsidRPr="00933E3D">
        <w:rPr>
          <w:rFonts w:hint="cs"/>
          <w:rtl/>
        </w:rPr>
        <w:t>ه</w:t>
      </w:r>
      <w:r w:rsidRPr="00AA1A1F">
        <w:rPr>
          <w:rFonts w:hint="cs"/>
          <w:rtl/>
        </w:rPr>
        <w:t>م اجرا حسنا ما کث</w:t>
      </w:r>
      <w:r>
        <w:rPr>
          <w:rFonts w:hint="cs"/>
          <w:rtl/>
        </w:rPr>
        <w:t>ی</w:t>
      </w:r>
      <w:r>
        <w:rPr>
          <w:rFonts w:hint="eastAsia"/>
          <w:rtl/>
        </w:rPr>
        <w:t>ن</w:t>
      </w:r>
      <w:r>
        <w:rPr>
          <w:rtl/>
        </w:rPr>
        <w:t xml:space="preserve"> ف</w:t>
      </w:r>
      <w:r>
        <w:rPr>
          <w:rFonts w:hint="cs"/>
          <w:rtl/>
        </w:rPr>
        <w:t>ی</w:t>
      </w:r>
      <w:r w:rsidR="00091E88" w:rsidRPr="00933E3D">
        <w:rPr>
          <w:rFonts w:hint="cs"/>
          <w:rtl/>
        </w:rPr>
        <w:t>ه</w:t>
      </w:r>
      <w:r>
        <w:rPr>
          <w:rtl/>
        </w:rPr>
        <w:t xml:space="preserve"> ابدا کتاب احکمت آ</w:t>
      </w:r>
      <w:r>
        <w:rPr>
          <w:rFonts w:hint="cs"/>
          <w:rtl/>
        </w:rPr>
        <w:t>ی</w:t>
      </w:r>
      <w:r>
        <w:rPr>
          <w:rFonts w:hint="eastAsia"/>
          <w:rtl/>
        </w:rPr>
        <w:t>ات</w:t>
      </w:r>
      <w:r w:rsidR="00091E88" w:rsidRPr="00933E3D">
        <w:rPr>
          <w:rFonts w:hint="cs"/>
          <w:rtl/>
        </w:rPr>
        <w:t>ه</w:t>
      </w:r>
      <w:r>
        <w:rPr>
          <w:rtl/>
        </w:rPr>
        <w:t xml:space="preserve"> ثم فصلت من لدن حک</w:t>
      </w:r>
      <w:r>
        <w:rPr>
          <w:rFonts w:hint="cs"/>
          <w:rtl/>
        </w:rPr>
        <w:t>ی</w:t>
      </w:r>
      <w:r>
        <w:rPr>
          <w:rFonts w:hint="eastAsia"/>
          <w:rtl/>
        </w:rPr>
        <w:t>م</w:t>
      </w:r>
      <w:r>
        <w:rPr>
          <w:rtl/>
        </w:rPr>
        <w:t xml:space="preserve"> خب</w:t>
      </w:r>
      <w:r>
        <w:rPr>
          <w:rFonts w:hint="cs"/>
          <w:rtl/>
        </w:rPr>
        <w:t>ی</w:t>
      </w:r>
      <w:r>
        <w:rPr>
          <w:rFonts w:hint="eastAsia"/>
          <w:rtl/>
        </w:rPr>
        <w:t>ر</w:t>
      </w:r>
      <w:r w:rsidRPr="00AA1A1F">
        <w:rPr>
          <w:rFonts w:hint="cs"/>
          <w:rtl/>
        </w:rPr>
        <w:t xml:space="preserve"> لا </w:t>
      </w:r>
      <w:r>
        <w:rPr>
          <w:rFonts w:hint="cs"/>
          <w:rtl/>
        </w:rPr>
        <w:t>ی</w:t>
      </w:r>
      <w:r>
        <w:rPr>
          <w:rFonts w:hint="eastAsia"/>
          <w:rtl/>
        </w:rPr>
        <w:t>ات</w:t>
      </w:r>
      <w:r>
        <w:rPr>
          <w:rFonts w:hint="cs"/>
          <w:rtl/>
        </w:rPr>
        <w:t>ی</w:t>
      </w:r>
      <w:r w:rsidR="00091E88" w:rsidRPr="00933E3D">
        <w:rPr>
          <w:rFonts w:hint="cs"/>
          <w:rtl/>
        </w:rPr>
        <w:t>ه</w:t>
      </w:r>
      <w:r>
        <w:rPr>
          <w:rtl/>
        </w:rPr>
        <w:t xml:space="preserve"> الباطل من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sidR="00091E88" w:rsidRPr="00933E3D">
        <w:rPr>
          <w:rFonts w:hint="cs"/>
          <w:rtl/>
        </w:rPr>
        <w:t>ه</w:t>
      </w:r>
      <w:r>
        <w:rPr>
          <w:rtl/>
        </w:rPr>
        <w:t xml:space="preserve"> و لا من خلف</w:t>
      </w:r>
      <w:r w:rsidR="00091E88" w:rsidRPr="00933E3D">
        <w:rPr>
          <w:rFonts w:hint="cs"/>
          <w:rtl/>
        </w:rPr>
        <w:t>ه</w:t>
      </w:r>
      <w:r w:rsidRPr="00AA1A1F">
        <w:rPr>
          <w:rFonts w:hint="cs"/>
          <w:rtl/>
        </w:rPr>
        <w:t xml:space="preserve"> تنز</w:t>
      </w:r>
      <w:r>
        <w:rPr>
          <w:rFonts w:hint="cs"/>
          <w:rtl/>
        </w:rPr>
        <w:t>ی</w:t>
      </w:r>
      <w:r>
        <w:rPr>
          <w:rFonts w:hint="eastAsia"/>
          <w:rtl/>
        </w:rPr>
        <w:t>ل</w:t>
      </w:r>
      <w:r>
        <w:rPr>
          <w:rtl/>
        </w:rPr>
        <w:t xml:space="preserve"> من حک</w:t>
      </w:r>
      <w:r>
        <w:rPr>
          <w:rFonts w:hint="cs"/>
          <w:rtl/>
        </w:rPr>
        <w:t>ی</w:t>
      </w:r>
      <w:r>
        <w:rPr>
          <w:rFonts w:hint="eastAsia"/>
          <w:rtl/>
        </w:rPr>
        <w:t>م</w:t>
      </w:r>
      <w:r>
        <w:rPr>
          <w:rtl/>
        </w:rPr>
        <w:t xml:space="preserve"> حم</w:t>
      </w:r>
      <w:r>
        <w:rPr>
          <w:rFonts w:hint="cs"/>
          <w:rtl/>
        </w:rPr>
        <w:t>ی</w:t>
      </w:r>
      <w:r>
        <w:rPr>
          <w:rFonts w:hint="eastAsia"/>
          <w:rtl/>
        </w:rPr>
        <w:t>د</w:t>
      </w:r>
      <w:r w:rsidRPr="00AA1A1F">
        <w:rPr>
          <w:rFonts w:hint="cs"/>
          <w:rtl/>
        </w:rPr>
        <w:t xml:space="preserve"> ذلک الکتاب لا ر</w:t>
      </w:r>
      <w:r>
        <w:rPr>
          <w:rFonts w:hint="cs"/>
          <w:rtl/>
        </w:rPr>
        <w:t>ی</w:t>
      </w:r>
      <w:r>
        <w:rPr>
          <w:rFonts w:hint="eastAsia"/>
          <w:rtl/>
        </w:rPr>
        <w:t>ب</w:t>
      </w:r>
      <w:r>
        <w:rPr>
          <w:rtl/>
        </w:rPr>
        <w:t xml:space="preserve"> ف</w:t>
      </w:r>
      <w:r>
        <w:rPr>
          <w:rFonts w:hint="cs"/>
          <w:rtl/>
        </w:rPr>
        <w:t>ی</w:t>
      </w:r>
      <w:r w:rsidR="00091E88" w:rsidRPr="00933E3D">
        <w:rPr>
          <w:rFonts w:hint="cs"/>
          <w:rtl/>
        </w:rPr>
        <w:t>ه</w:t>
      </w:r>
      <w:r>
        <w:rPr>
          <w:rtl/>
        </w:rPr>
        <w:t xml:space="preserve"> </w:t>
      </w:r>
      <w:r w:rsidR="00091E88" w:rsidRPr="00933E3D">
        <w:rPr>
          <w:rFonts w:hint="cs"/>
          <w:rtl/>
        </w:rPr>
        <w:t>ه</w:t>
      </w:r>
      <w:r w:rsidRPr="00AA1A1F">
        <w:rPr>
          <w:rFonts w:hint="cs"/>
          <w:rtl/>
        </w:rPr>
        <w:t>د</w:t>
      </w:r>
      <w:r>
        <w:rPr>
          <w:rFonts w:hint="cs"/>
          <w:rtl/>
        </w:rPr>
        <w:t>ی</w:t>
      </w:r>
      <w:r>
        <w:rPr>
          <w:rtl/>
        </w:rPr>
        <w:t xml:space="preserve"> للمتق</w:t>
      </w:r>
      <w:r>
        <w:rPr>
          <w:rFonts w:hint="cs"/>
          <w:rtl/>
        </w:rPr>
        <w:t>ی</w:t>
      </w:r>
      <w:r>
        <w:rPr>
          <w:rFonts w:hint="eastAsia"/>
          <w:rtl/>
        </w:rPr>
        <w:t>ن</w:t>
      </w:r>
      <w:r>
        <w:rPr>
          <w:rtl/>
        </w:rPr>
        <w:t xml:space="preserve"> نزل</w:t>
      </w:r>
      <w:r w:rsidR="00091E88" w:rsidRPr="00933E3D">
        <w:rPr>
          <w:rFonts w:hint="cs"/>
          <w:rtl/>
        </w:rPr>
        <w:t>ه</w:t>
      </w:r>
      <w:r w:rsidRPr="00AA1A1F">
        <w:rPr>
          <w:rFonts w:hint="cs"/>
          <w:rtl/>
        </w:rPr>
        <w:t xml:space="preserve"> روح القدس من ربک بالحق ل</w:t>
      </w:r>
      <w:r>
        <w:rPr>
          <w:rFonts w:hint="cs"/>
          <w:rtl/>
        </w:rPr>
        <w:t>ی</w:t>
      </w:r>
      <w:r>
        <w:rPr>
          <w:rFonts w:hint="eastAsia"/>
          <w:rtl/>
        </w:rPr>
        <w:t>ثبت</w:t>
      </w:r>
      <w:r>
        <w:rPr>
          <w:rtl/>
        </w:rPr>
        <w:t xml:space="preserve"> الذ</w:t>
      </w:r>
      <w:r>
        <w:rPr>
          <w:rFonts w:hint="cs"/>
          <w:rtl/>
        </w:rPr>
        <w:t>ی</w:t>
      </w:r>
      <w:r>
        <w:rPr>
          <w:rFonts w:hint="eastAsia"/>
          <w:rtl/>
        </w:rPr>
        <w:t>ب</w:t>
      </w:r>
      <w:r>
        <w:rPr>
          <w:rtl/>
        </w:rPr>
        <w:t xml:space="preserve"> آمنوا و </w:t>
      </w:r>
      <w:r w:rsidR="00091E88" w:rsidRPr="00933E3D">
        <w:rPr>
          <w:rFonts w:hint="cs"/>
          <w:rtl/>
        </w:rPr>
        <w:t>ه</w:t>
      </w:r>
      <w:r w:rsidRPr="00AA1A1F">
        <w:rPr>
          <w:rFonts w:hint="cs"/>
          <w:rtl/>
        </w:rPr>
        <w:t>د</w:t>
      </w:r>
      <w:r>
        <w:rPr>
          <w:rFonts w:hint="cs"/>
          <w:rtl/>
        </w:rPr>
        <w:t>ی</w:t>
      </w:r>
      <w:r>
        <w:rPr>
          <w:rtl/>
        </w:rPr>
        <w:t xml:space="preserve"> و بشر</w:t>
      </w:r>
      <w:r>
        <w:rPr>
          <w:rFonts w:hint="cs"/>
          <w:rtl/>
        </w:rPr>
        <w:t>یٰ</w:t>
      </w:r>
      <w:r>
        <w:rPr>
          <w:rtl/>
        </w:rPr>
        <w:t xml:space="preserve"> للمسلم</w:t>
      </w:r>
      <w:r>
        <w:rPr>
          <w:rFonts w:hint="cs"/>
          <w:rtl/>
        </w:rPr>
        <w:t>ی</w:t>
      </w:r>
      <w:r>
        <w:rPr>
          <w:rFonts w:hint="eastAsia"/>
          <w:rtl/>
        </w:rPr>
        <w:t>ن</w:t>
      </w:r>
      <w:r w:rsidRPr="00AA1A1F">
        <w:rPr>
          <w:rFonts w:hint="cs"/>
          <w:rtl/>
        </w:rPr>
        <w:t xml:space="preserve"> ما کان حد</w:t>
      </w:r>
      <w:r>
        <w:rPr>
          <w:rFonts w:hint="cs"/>
          <w:rtl/>
        </w:rPr>
        <w:t>ی</w:t>
      </w:r>
      <w:r>
        <w:rPr>
          <w:rFonts w:hint="eastAsia"/>
          <w:rtl/>
        </w:rPr>
        <w:t>ثا</w:t>
      </w:r>
      <w:r>
        <w:rPr>
          <w:rtl/>
        </w:rPr>
        <w:t xml:space="preserve"> </w:t>
      </w:r>
      <w:r>
        <w:rPr>
          <w:rFonts w:hint="cs"/>
          <w:rtl/>
        </w:rPr>
        <w:t>ی</w:t>
      </w:r>
      <w:r>
        <w:rPr>
          <w:rFonts w:hint="eastAsia"/>
          <w:rtl/>
        </w:rPr>
        <w:t>فتر</w:t>
      </w:r>
      <w:r>
        <w:rPr>
          <w:rFonts w:hint="cs"/>
          <w:rtl/>
        </w:rPr>
        <w:t>ی</w:t>
      </w:r>
      <w:r>
        <w:rPr>
          <w:rtl/>
        </w:rPr>
        <w:t xml:space="preserve"> و لکن تصد</w:t>
      </w:r>
      <w:r>
        <w:rPr>
          <w:rFonts w:hint="cs"/>
          <w:rtl/>
        </w:rPr>
        <w:t>ی</w:t>
      </w:r>
      <w:r>
        <w:rPr>
          <w:rFonts w:hint="eastAsia"/>
          <w:rtl/>
        </w:rPr>
        <w:t>ق</w:t>
      </w:r>
      <w:r>
        <w:rPr>
          <w:rtl/>
        </w:rPr>
        <w:t xml:space="preserve"> الذ</w:t>
      </w:r>
      <w:r>
        <w:rPr>
          <w:rFonts w:hint="cs"/>
          <w:rtl/>
        </w:rPr>
        <w:t>ی</w:t>
      </w:r>
      <w:r>
        <w:rPr>
          <w:rFonts w:hint="eastAsia"/>
          <w:rtl/>
        </w:rPr>
        <w:t>ن</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sidR="00091E88" w:rsidRPr="00933E3D">
        <w:rPr>
          <w:rFonts w:hint="cs"/>
          <w:rtl/>
        </w:rPr>
        <w:t>ه</w:t>
      </w:r>
      <w:r>
        <w:rPr>
          <w:rtl/>
        </w:rPr>
        <w:t xml:space="preserve"> و تفص</w:t>
      </w:r>
      <w:r>
        <w:rPr>
          <w:rFonts w:hint="cs"/>
          <w:rtl/>
        </w:rPr>
        <w:t>ی</w:t>
      </w:r>
      <w:r>
        <w:rPr>
          <w:rFonts w:hint="eastAsia"/>
          <w:rtl/>
        </w:rPr>
        <w:t>ل</w:t>
      </w:r>
      <w:r>
        <w:rPr>
          <w:rtl/>
        </w:rPr>
        <w:t xml:space="preserve"> کل ش</w:t>
      </w:r>
      <w:r>
        <w:rPr>
          <w:rFonts w:hint="cs"/>
          <w:rtl/>
        </w:rPr>
        <w:t>ی</w:t>
      </w:r>
      <w:r>
        <w:rPr>
          <w:rFonts w:hint="eastAsia"/>
          <w:rtl/>
        </w:rPr>
        <w:t>ء</w:t>
      </w:r>
      <w:r>
        <w:rPr>
          <w:rtl/>
        </w:rPr>
        <w:t xml:space="preserve"> و </w:t>
      </w:r>
      <w:r w:rsidR="00091E88" w:rsidRPr="00933E3D">
        <w:rPr>
          <w:rFonts w:hint="cs"/>
          <w:rtl/>
        </w:rPr>
        <w:t>ه</w:t>
      </w:r>
      <w:r w:rsidRPr="00AA1A1F">
        <w:rPr>
          <w:rFonts w:hint="cs"/>
          <w:rtl/>
        </w:rPr>
        <w:t>د</w:t>
      </w:r>
      <w:r>
        <w:rPr>
          <w:rFonts w:hint="cs"/>
          <w:rtl/>
        </w:rPr>
        <w:t>ی</w:t>
      </w:r>
      <w:r>
        <w:rPr>
          <w:rtl/>
        </w:rPr>
        <w:t xml:space="preserve"> و رحم</w:t>
      </w:r>
      <w:r w:rsidR="00091E88" w:rsidRPr="00933E3D">
        <w:rPr>
          <w:rFonts w:hint="cs"/>
          <w:rtl/>
        </w:rPr>
        <w:t>ة</w:t>
      </w:r>
      <w:r>
        <w:rPr>
          <w:rFonts w:hint="eastAsia"/>
          <w:rtl/>
        </w:rPr>
        <w:t>لقوم</w:t>
      </w:r>
      <w:r>
        <w:rPr>
          <w:rtl/>
        </w:rPr>
        <w:t xml:space="preserve"> </w:t>
      </w:r>
      <w:r>
        <w:rPr>
          <w:rFonts w:hint="cs"/>
          <w:rtl/>
        </w:rPr>
        <w:t>ی</w:t>
      </w:r>
      <w:r>
        <w:rPr>
          <w:rFonts w:hint="eastAsia"/>
          <w:rtl/>
        </w:rPr>
        <w:t>ؤمنون</w:t>
      </w:r>
      <w:r w:rsidRPr="00AA1A1F">
        <w:rPr>
          <w:rFonts w:hint="cs"/>
          <w:rtl/>
        </w:rPr>
        <w:t xml:space="preserve"> و ان</w:t>
      </w:r>
      <w:r w:rsidR="00091E88" w:rsidRPr="00933E3D">
        <w:rPr>
          <w:rFonts w:hint="cs"/>
          <w:rtl/>
        </w:rPr>
        <w:t>ه</w:t>
      </w:r>
      <w:r w:rsidRPr="00AA1A1F">
        <w:rPr>
          <w:rFonts w:hint="cs"/>
          <w:rtl/>
        </w:rPr>
        <w:t xml:space="preserve"> لذکر لک و لقومک و سوف تسئلون</w:t>
      </w:r>
    </w:p>
    <w:p w:rsidR="00243DAF" w:rsidRDefault="00243DAF" w:rsidP="005A0A05">
      <w:pPr>
        <w:pStyle w:val="libArabic"/>
        <w:rPr>
          <w:rtl/>
        </w:rPr>
      </w:pPr>
      <w:r>
        <w:rPr>
          <w:rtl/>
        </w:rPr>
        <w:t xml:space="preserve"> و افضل صلوات الل</w:t>
      </w:r>
      <w:r w:rsidR="00091E88" w:rsidRPr="00933E3D">
        <w:rPr>
          <w:rFonts w:hint="cs"/>
          <w:rtl/>
        </w:rPr>
        <w:t>ه</w:t>
      </w:r>
      <w:r w:rsidRPr="00AA1A1F">
        <w:rPr>
          <w:rFonts w:hint="cs"/>
          <w:rtl/>
        </w:rPr>
        <w:t xml:space="preserve"> و </w:t>
      </w:r>
      <w:r w:rsidRPr="00933E3D">
        <w:rPr>
          <w:rFonts w:hint="cs"/>
          <w:rtl/>
        </w:rPr>
        <w:t>أکمل تسل</w:t>
      </w:r>
      <w:r>
        <w:rPr>
          <w:rFonts w:hint="cs"/>
          <w:rtl/>
        </w:rPr>
        <w:t>ی</w:t>
      </w:r>
      <w:r>
        <w:rPr>
          <w:rFonts w:hint="eastAsia"/>
          <w:rtl/>
        </w:rPr>
        <w:t>مات</w:t>
      </w:r>
      <w:r w:rsidR="00091E88" w:rsidRPr="00933E3D">
        <w:rPr>
          <w:rFonts w:hint="cs"/>
          <w:rtl/>
        </w:rPr>
        <w:t>ه</w:t>
      </w:r>
      <w:r>
        <w:rPr>
          <w:rtl/>
        </w:rPr>
        <w:t xml:space="preserve"> عل</w:t>
      </w:r>
      <w:r>
        <w:rPr>
          <w:rFonts w:hint="cs"/>
          <w:rtl/>
        </w:rPr>
        <w:t>ی</w:t>
      </w:r>
      <w:r>
        <w:rPr>
          <w:rtl/>
        </w:rPr>
        <w:t xml:space="preserve"> رسول</w:t>
      </w:r>
      <w:r w:rsidR="00091E88" w:rsidRPr="00933E3D">
        <w:rPr>
          <w:rFonts w:hint="cs"/>
          <w:rtl/>
        </w:rPr>
        <w:t>ه</w:t>
      </w:r>
      <w:r w:rsidRPr="00AA1A1F">
        <w:rPr>
          <w:rFonts w:hint="cs"/>
          <w:rtl/>
        </w:rPr>
        <w:t xml:space="preserve"> الذ</w:t>
      </w:r>
      <w:r>
        <w:rPr>
          <w:rFonts w:hint="cs"/>
          <w:rtl/>
        </w:rPr>
        <w:t>ی</w:t>
      </w:r>
      <w:r>
        <w:rPr>
          <w:rtl/>
        </w:rPr>
        <w:t xml:space="preserve"> </w:t>
      </w:r>
      <w:r w:rsidRPr="00933E3D">
        <w:rPr>
          <w:rFonts w:hint="cs"/>
          <w:rtl/>
        </w:rPr>
        <w:t>أرسل</w:t>
      </w:r>
      <w:r w:rsidR="00091E88" w:rsidRPr="00933E3D">
        <w:rPr>
          <w:rFonts w:hint="cs"/>
          <w:rtl/>
        </w:rPr>
        <w:t>ه</w:t>
      </w:r>
      <w:r w:rsidRPr="00AA1A1F">
        <w:rPr>
          <w:rFonts w:hint="cs"/>
          <w:rtl/>
        </w:rPr>
        <w:t>،</w:t>
      </w:r>
      <w:r w:rsidRPr="00933E3D">
        <w:rPr>
          <w:rFonts w:hint="cs"/>
          <w:rtl/>
        </w:rPr>
        <w:t>، بال</w:t>
      </w:r>
      <w:r w:rsidR="00091E88" w:rsidRPr="00933E3D">
        <w:rPr>
          <w:rFonts w:hint="cs"/>
          <w:rtl/>
        </w:rPr>
        <w:t>ه</w:t>
      </w:r>
      <w:r w:rsidRPr="00AA1A1F">
        <w:rPr>
          <w:rFonts w:hint="cs"/>
          <w:rtl/>
        </w:rPr>
        <w:t>د</w:t>
      </w:r>
      <w:r>
        <w:rPr>
          <w:rFonts w:hint="cs"/>
          <w:rtl/>
        </w:rPr>
        <w:t>ی</w:t>
      </w:r>
      <w:r>
        <w:rPr>
          <w:rtl/>
        </w:rPr>
        <w:t xml:space="preserve"> و د</w:t>
      </w:r>
      <w:r>
        <w:rPr>
          <w:rFonts w:hint="cs"/>
          <w:rtl/>
        </w:rPr>
        <w:t>ی</w:t>
      </w:r>
      <w:r>
        <w:rPr>
          <w:rFonts w:hint="eastAsia"/>
          <w:rtl/>
        </w:rPr>
        <w:t>ن</w:t>
      </w:r>
      <w:r>
        <w:rPr>
          <w:rtl/>
        </w:rPr>
        <w:t xml:space="preserve"> الحق ل</w:t>
      </w:r>
      <w:r>
        <w:rPr>
          <w:rFonts w:hint="cs"/>
          <w:rtl/>
        </w:rPr>
        <w:t>ی</w:t>
      </w:r>
      <w:r>
        <w:rPr>
          <w:rFonts w:hint="eastAsia"/>
          <w:rtl/>
        </w:rPr>
        <w:t>ظ</w:t>
      </w:r>
      <w:r w:rsidR="00091E88" w:rsidRPr="00933E3D">
        <w:rPr>
          <w:rFonts w:hint="cs"/>
          <w:rtl/>
        </w:rPr>
        <w:t>ه</w:t>
      </w:r>
      <w:r w:rsidRPr="00AA1A1F">
        <w:rPr>
          <w:rFonts w:hint="cs"/>
          <w:rtl/>
        </w:rPr>
        <w:t>ر</w:t>
      </w:r>
      <w:r w:rsidR="00091E88" w:rsidRPr="00933E3D">
        <w:rPr>
          <w:rFonts w:hint="cs"/>
          <w:rtl/>
        </w:rPr>
        <w:t>ه</w:t>
      </w:r>
      <w:r>
        <w:rPr>
          <w:rtl/>
        </w:rPr>
        <w:t xml:space="preserve"> عل</w:t>
      </w:r>
      <w:r>
        <w:rPr>
          <w:rFonts w:hint="cs"/>
          <w:rtl/>
        </w:rPr>
        <w:t>ی</w:t>
      </w:r>
      <w:r>
        <w:rPr>
          <w:rtl/>
        </w:rPr>
        <w:t xml:space="preserve"> الد</w:t>
      </w:r>
      <w:r>
        <w:rPr>
          <w:rFonts w:hint="cs"/>
          <w:rtl/>
        </w:rPr>
        <w:t>ی</w:t>
      </w:r>
      <w:r>
        <w:rPr>
          <w:rFonts w:hint="eastAsia"/>
          <w:rtl/>
        </w:rPr>
        <w:t>ن</w:t>
      </w:r>
      <w:r>
        <w:rPr>
          <w:rtl/>
        </w:rPr>
        <w:t xml:space="preserve"> کل</w:t>
      </w:r>
      <w:r w:rsidR="00091E88" w:rsidRPr="00933E3D">
        <w:rPr>
          <w:rFonts w:hint="cs"/>
          <w:rtl/>
        </w:rPr>
        <w:t>ه</w:t>
      </w:r>
      <w:r w:rsidRPr="00AA1A1F">
        <w:rPr>
          <w:rFonts w:hint="cs"/>
          <w:rtl/>
        </w:rPr>
        <w:t xml:space="preserve"> و لوکر</w:t>
      </w:r>
      <w:r w:rsidR="00091E88" w:rsidRPr="00933E3D">
        <w:rPr>
          <w:rFonts w:hint="cs"/>
          <w:rtl/>
        </w:rPr>
        <w:t>ه</w:t>
      </w:r>
      <w:r w:rsidRPr="00AA1A1F">
        <w:rPr>
          <w:rFonts w:hint="cs"/>
          <w:rtl/>
        </w:rPr>
        <w:t xml:space="preserve"> المشرکوں النب</w:t>
      </w:r>
      <w:r>
        <w:rPr>
          <w:rFonts w:hint="cs"/>
          <w:rtl/>
        </w:rPr>
        <w:t>ی</w:t>
      </w:r>
      <w:r>
        <w:rPr>
          <w:rtl/>
        </w:rPr>
        <w:t xml:space="preserve"> الام</w:t>
      </w:r>
      <w:r>
        <w:rPr>
          <w:rFonts w:hint="cs"/>
          <w:rtl/>
        </w:rPr>
        <w:t>ی</w:t>
      </w:r>
      <w:r>
        <w:rPr>
          <w:rtl/>
        </w:rPr>
        <w:t xml:space="preserve"> الذ</w:t>
      </w:r>
      <w:r>
        <w:rPr>
          <w:rFonts w:hint="cs"/>
          <w:rtl/>
        </w:rPr>
        <w:t>ی</w:t>
      </w:r>
      <w:r>
        <w:rPr>
          <w:rtl/>
        </w:rPr>
        <w:t xml:space="preserve"> تجدون</w:t>
      </w:r>
      <w:r w:rsidR="00091E88" w:rsidRPr="00933E3D">
        <w:rPr>
          <w:rFonts w:hint="cs"/>
          <w:rtl/>
        </w:rPr>
        <w:t>ه</w:t>
      </w:r>
      <w:r w:rsidRPr="00AA1A1F">
        <w:rPr>
          <w:rFonts w:hint="cs"/>
          <w:rtl/>
        </w:rPr>
        <w:t xml:space="preserve"> مکتوبا عند</w:t>
      </w:r>
      <w:r w:rsidR="00091E88" w:rsidRPr="00933E3D">
        <w:rPr>
          <w:rFonts w:hint="cs"/>
          <w:rtl/>
        </w:rPr>
        <w:t>ه</w:t>
      </w:r>
      <w:r w:rsidRPr="00AA1A1F">
        <w:rPr>
          <w:rFonts w:hint="cs"/>
          <w:rtl/>
        </w:rPr>
        <w:t>م ف</w:t>
      </w:r>
      <w:r>
        <w:rPr>
          <w:rFonts w:hint="cs"/>
          <w:rtl/>
        </w:rPr>
        <w:t>ی</w:t>
      </w:r>
      <w:r>
        <w:rPr>
          <w:rtl/>
        </w:rPr>
        <w:t xml:space="preserve"> التورا</w:t>
      </w:r>
      <w:r w:rsidR="00091E88" w:rsidRPr="00933E3D">
        <w:rPr>
          <w:rFonts w:hint="cs"/>
          <w:rtl/>
        </w:rPr>
        <w:t>ة</w:t>
      </w:r>
      <w:r>
        <w:rPr>
          <w:rtl/>
        </w:rPr>
        <w:t xml:space="preserve"> و الا نج</w:t>
      </w:r>
      <w:r>
        <w:rPr>
          <w:rFonts w:hint="cs"/>
          <w:rtl/>
        </w:rPr>
        <w:t>ی</w:t>
      </w:r>
      <w:r>
        <w:rPr>
          <w:rFonts w:hint="eastAsia"/>
          <w:rtl/>
        </w:rPr>
        <w:t>ل</w:t>
      </w:r>
      <w:r>
        <w:rPr>
          <w:rtl/>
        </w:rPr>
        <w:t xml:space="preserve"> </w:t>
      </w:r>
      <w:r>
        <w:rPr>
          <w:rFonts w:hint="cs"/>
          <w:rtl/>
        </w:rPr>
        <w:t>ی</w:t>
      </w:r>
      <w:r>
        <w:rPr>
          <w:rFonts w:hint="eastAsia"/>
          <w:rtl/>
        </w:rPr>
        <w:t>امر</w:t>
      </w:r>
      <w:r w:rsidR="00091E88" w:rsidRPr="00933E3D">
        <w:rPr>
          <w:rFonts w:hint="cs"/>
          <w:rtl/>
        </w:rPr>
        <w:t>ه</w:t>
      </w:r>
      <w:r w:rsidRPr="00AA1A1F">
        <w:rPr>
          <w:rFonts w:hint="cs"/>
          <w:rtl/>
        </w:rPr>
        <w:t>م</w:t>
      </w:r>
      <w:r>
        <w:rPr>
          <w:rtl/>
        </w:rPr>
        <w:t xml:space="preserve"> بالمعروف و </w:t>
      </w:r>
      <w:r>
        <w:rPr>
          <w:rFonts w:hint="cs"/>
          <w:rtl/>
        </w:rPr>
        <w:t>ی</w:t>
      </w:r>
      <w:r>
        <w:rPr>
          <w:rFonts w:hint="eastAsia"/>
          <w:rtl/>
        </w:rPr>
        <w:t>ن</w:t>
      </w:r>
      <w:r w:rsidR="00091E88" w:rsidRPr="00933E3D">
        <w:rPr>
          <w:rFonts w:hint="cs"/>
          <w:rtl/>
        </w:rPr>
        <w:t>هه</w:t>
      </w:r>
      <w:r w:rsidRPr="00AA1A1F">
        <w:rPr>
          <w:rFonts w:hint="cs"/>
          <w:rtl/>
        </w:rPr>
        <w:t>م</w:t>
      </w:r>
      <w:r>
        <w:rPr>
          <w:rtl/>
        </w:rPr>
        <w:t xml:space="preserve"> عن المنکر</w:t>
      </w:r>
    </w:p>
    <w:p w:rsidR="00243DAF" w:rsidRDefault="00243DAF" w:rsidP="005A0A05">
      <w:pPr>
        <w:pStyle w:val="libArabic"/>
        <w:rPr>
          <w:rtl/>
        </w:rPr>
      </w:pPr>
      <w:r>
        <w:rPr>
          <w:rtl/>
        </w:rPr>
        <w:t xml:space="preserve"> و عل</w:t>
      </w:r>
      <w:r>
        <w:rPr>
          <w:rFonts w:hint="cs"/>
          <w:rtl/>
        </w:rPr>
        <w:t>ی</w:t>
      </w:r>
      <w:r>
        <w:rPr>
          <w:rtl/>
        </w:rPr>
        <w:t xml:space="preserve"> آل</w:t>
      </w:r>
      <w:r w:rsidR="00091E88" w:rsidRPr="00933E3D">
        <w:rPr>
          <w:rFonts w:hint="cs"/>
          <w:rtl/>
        </w:rPr>
        <w:t>ه</w:t>
      </w:r>
      <w:r w:rsidRPr="00AA1A1F">
        <w:rPr>
          <w:rFonts w:hint="cs"/>
          <w:rtl/>
        </w:rPr>
        <w:t>،، المصطف</w:t>
      </w:r>
      <w:r>
        <w:rPr>
          <w:rFonts w:hint="cs"/>
          <w:rtl/>
        </w:rPr>
        <w:t>ی</w:t>
      </w:r>
      <w:r>
        <w:rPr>
          <w:rFonts w:hint="eastAsia"/>
          <w:rtl/>
        </w:rPr>
        <w:t>ن</w:t>
      </w:r>
      <w:r>
        <w:rPr>
          <w:rtl/>
        </w:rPr>
        <w:t xml:space="preserve"> الخ</w:t>
      </w:r>
      <w:r>
        <w:rPr>
          <w:rFonts w:hint="cs"/>
          <w:rtl/>
        </w:rPr>
        <w:t>ی</w:t>
      </w:r>
      <w:r>
        <w:rPr>
          <w:rFonts w:hint="eastAsia"/>
          <w:rtl/>
        </w:rPr>
        <w:t>ار</w:t>
      </w:r>
      <w:r w:rsidRPr="00AA1A1F">
        <w:rPr>
          <w:rFonts w:hint="cs"/>
          <w:rtl/>
        </w:rPr>
        <w:t xml:space="preserve"> الذ</w:t>
      </w:r>
      <w:r>
        <w:rPr>
          <w:rFonts w:hint="cs"/>
          <w:rtl/>
        </w:rPr>
        <w:t>ی</w:t>
      </w:r>
      <w:r>
        <w:rPr>
          <w:rFonts w:hint="eastAsia"/>
          <w:rtl/>
        </w:rPr>
        <w:t>ن</w:t>
      </w:r>
      <w:r>
        <w:rPr>
          <w:rtl/>
        </w:rPr>
        <w:t xml:space="preserve"> آمنوا ب</w:t>
      </w:r>
      <w:r w:rsidR="00091E88" w:rsidRPr="00933E3D">
        <w:rPr>
          <w:rFonts w:hint="cs"/>
          <w:rtl/>
        </w:rPr>
        <w:t>ه</w:t>
      </w:r>
      <w:r w:rsidRPr="00AA1A1F">
        <w:rPr>
          <w:rFonts w:hint="cs"/>
          <w:rtl/>
        </w:rPr>
        <w:t xml:space="preserve"> و عزرو</w:t>
      </w:r>
      <w:r w:rsidR="00091E88" w:rsidRPr="00933E3D">
        <w:rPr>
          <w:rFonts w:hint="cs"/>
          <w:rtl/>
        </w:rPr>
        <w:t>ه</w:t>
      </w:r>
      <w:r w:rsidRPr="00AA1A1F">
        <w:rPr>
          <w:rFonts w:hint="cs"/>
          <w:rtl/>
        </w:rPr>
        <w:t xml:space="preserve"> و نصرو</w:t>
      </w:r>
      <w:r w:rsidR="00091E88" w:rsidRPr="00933E3D">
        <w:rPr>
          <w:rFonts w:hint="cs"/>
          <w:rtl/>
        </w:rPr>
        <w:t>ه</w:t>
      </w:r>
      <w:r w:rsidRPr="00AA1A1F">
        <w:rPr>
          <w:rFonts w:hint="cs"/>
          <w:rtl/>
        </w:rPr>
        <w:t xml:space="preserve"> و اتبعوا النور الذ</w:t>
      </w:r>
      <w:r>
        <w:rPr>
          <w:rFonts w:hint="cs"/>
          <w:rtl/>
        </w:rPr>
        <w:t>ی</w:t>
      </w:r>
      <w:r>
        <w:rPr>
          <w:rtl/>
        </w:rPr>
        <w:t xml:space="preserve"> انزل مع</w:t>
      </w:r>
      <w:r w:rsidR="00091E88" w:rsidRPr="00933E3D">
        <w:rPr>
          <w:rFonts w:hint="cs"/>
          <w:rtl/>
        </w:rPr>
        <w:t>ه</w:t>
      </w:r>
      <w:r w:rsidRPr="00AA1A1F">
        <w:rPr>
          <w:rFonts w:hint="cs"/>
          <w:rtl/>
        </w:rPr>
        <w:t xml:space="preserve"> اولئک </w:t>
      </w:r>
      <w:r w:rsidR="00091E88" w:rsidRPr="00933E3D">
        <w:rPr>
          <w:rFonts w:hint="cs"/>
          <w:rtl/>
        </w:rPr>
        <w:t>ه</w:t>
      </w:r>
      <w:r w:rsidRPr="00AA1A1F">
        <w:rPr>
          <w:rFonts w:hint="cs"/>
          <w:rtl/>
        </w:rPr>
        <w:t>م الص</w:t>
      </w:r>
      <w:r>
        <w:rPr>
          <w:rtl/>
        </w:rPr>
        <w:t>د</w:t>
      </w:r>
      <w:r>
        <w:rPr>
          <w:rFonts w:hint="cs"/>
          <w:rtl/>
        </w:rPr>
        <w:t>ی</w:t>
      </w:r>
      <w:r>
        <w:rPr>
          <w:rFonts w:hint="eastAsia"/>
          <w:rtl/>
        </w:rPr>
        <w:t>قون</w:t>
      </w:r>
      <w:r>
        <w:rPr>
          <w:rtl/>
        </w:rPr>
        <w:t xml:space="preserve"> و الش</w:t>
      </w:r>
      <w:r w:rsidR="00091E88" w:rsidRPr="00933E3D">
        <w:rPr>
          <w:rFonts w:hint="cs"/>
          <w:rtl/>
        </w:rPr>
        <w:t>ه</w:t>
      </w:r>
      <w:r w:rsidRPr="00AA1A1F">
        <w:rPr>
          <w:rFonts w:hint="cs"/>
          <w:rtl/>
        </w:rPr>
        <w:t>داء عند رب</w:t>
      </w:r>
      <w:r w:rsidR="00091E88" w:rsidRPr="00933E3D">
        <w:rPr>
          <w:rFonts w:hint="cs"/>
          <w:rtl/>
        </w:rPr>
        <w:t>ه</w:t>
      </w:r>
      <w:r w:rsidRPr="00AA1A1F">
        <w:rPr>
          <w:rFonts w:hint="cs"/>
          <w:rtl/>
        </w:rPr>
        <w:t>م ل</w:t>
      </w:r>
      <w:r w:rsidR="00091E88" w:rsidRPr="00933E3D">
        <w:rPr>
          <w:rFonts w:hint="cs"/>
          <w:rtl/>
        </w:rPr>
        <w:t>ه</w:t>
      </w:r>
      <w:r w:rsidRPr="00AA1A1F">
        <w:rPr>
          <w:rFonts w:hint="cs"/>
          <w:rtl/>
        </w:rPr>
        <w:t>م اجر</w:t>
      </w:r>
      <w:r w:rsidR="00091E88" w:rsidRPr="00933E3D">
        <w:rPr>
          <w:rFonts w:hint="cs"/>
          <w:rtl/>
        </w:rPr>
        <w:t>ه</w:t>
      </w:r>
      <w:r w:rsidRPr="00AA1A1F">
        <w:rPr>
          <w:rFonts w:hint="cs"/>
          <w:rtl/>
        </w:rPr>
        <w:t>م و نور</w:t>
      </w:r>
      <w:r w:rsidR="00091E88" w:rsidRPr="00933E3D">
        <w:rPr>
          <w:rFonts w:hint="cs"/>
          <w:rtl/>
        </w:rPr>
        <w:t>ه</w:t>
      </w:r>
      <w:r w:rsidRPr="00AA1A1F">
        <w:rPr>
          <w:rFonts w:hint="cs"/>
          <w:rtl/>
        </w:rPr>
        <w:t>م رض</w:t>
      </w:r>
      <w:r>
        <w:rPr>
          <w:rFonts w:hint="cs"/>
          <w:rtl/>
        </w:rPr>
        <w:t>ی</w:t>
      </w:r>
      <w:r>
        <w:rPr>
          <w:rtl/>
        </w:rPr>
        <w:t xml:space="preserve"> الل</w:t>
      </w:r>
      <w:r w:rsidR="00091E88" w:rsidRPr="00933E3D">
        <w:rPr>
          <w:rFonts w:hint="cs"/>
          <w:rtl/>
        </w:rPr>
        <w:t>ه</w:t>
      </w:r>
      <w:r w:rsidRPr="00AA1A1F">
        <w:rPr>
          <w:rFonts w:hint="cs"/>
          <w:rtl/>
        </w:rPr>
        <w:t xml:space="preserve"> عن</w:t>
      </w:r>
      <w:r w:rsidR="00091E88" w:rsidRPr="00933E3D">
        <w:rPr>
          <w:rFonts w:hint="cs"/>
          <w:rtl/>
        </w:rPr>
        <w:t>ه</w:t>
      </w:r>
      <w:r w:rsidRPr="00AA1A1F">
        <w:rPr>
          <w:rFonts w:hint="cs"/>
          <w:rtl/>
        </w:rPr>
        <w:t>م و رضوا عن</w:t>
      </w:r>
      <w:r w:rsidR="00091E88" w:rsidRPr="00933E3D">
        <w:rPr>
          <w:rFonts w:hint="cs"/>
          <w:rtl/>
        </w:rPr>
        <w:t>ه</w:t>
      </w:r>
      <w:r w:rsidRPr="00AA1A1F">
        <w:rPr>
          <w:rFonts w:hint="cs"/>
          <w:rtl/>
        </w:rPr>
        <w:t xml:space="preserve"> اولئک حزب الل</w:t>
      </w:r>
      <w:r w:rsidR="00091E88" w:rsidRPr="00933E3D">
        <w:rPr>
          <w:rFonts w:hint="cs"/>
          <w:rtl/>
        </w:rPr>
        <w:t>ه</w:t>
      </w:r>
      <w:r w:rsidRPr="00AA1A1F">
        <w:rPr>
          <w:rFonts w:hint="cs"/>
          <w:rtl/>
        </w:rPr>
        <w:t xml:space="preserve"> الا ان حزب الل</w:t>
      </w:r>
      <w:r w:rsidR="00091E88" w:rsidRPr="00933E3D">
        <w:rPr>
          <w:rFonts w:hint="cs"/>
          <w:rtl/>
        </w:rPr>
        <w:t>ه</w:t>
      </w:r>
      <w:r w:rsidRPr="00AA1A1F">
        <w:rPr>
          <w:rFonts w:hint="cs"/>
          <w:rtl/>
        </w:rPr>
        <w:t xml:space="preserve"> </w:t>
      </w:r>
      <w:r w:rsidR="00091E88" w:rsidRPr="00933E3D">
        <w:rPr>
          <w:rFonts w:hint="cs"/>
          <w:rtl/>
        </w:rPr>
        <w:t>ه</w:t>
      </w:r>
      <w:r w:rsidRPr="00AA1A1F">
        <w:rPr>
          <w:rFonts w:hint="cs"/>
          <w:rtl/>
        </w:rPr>
        <w:t>م المفلحون</w:t>
      </w:r>
    </w:p>
    <w:p w:rsidR="00243DAF" w:rsidRDefault="00243DAF" w:rsidP="005A0A05">
      <w:pPr>
        <w:pStyle w:val="libArabic"/>
        <w:rPr>
          <w:rtl/>
        </w:rPr>
      </w:pPr>
      <w:r>
        <w:rPr>
          <w:rtl/>
        </w:rPr>
        <w:t xml:space="preserve"> و اللعن</w:t>
      </w:r>
      <w:r w:rsidR="00091E88" w:rsidRPr="00933E3D">
        <w:rPr>
          <w:rFonts w:hint="cs"/>
          <w:rtl/>
        </w:rPr>
        <w:t>ة</w:t>
      </w:r>
      <w:r>
        <w:rPr>
          <w:rFonts w:hint="eastAsia"/>
          <w:rtl/>
        </w:rPr>
        <w:t>الدائم</w:t>
      </w:r>
      <w:r w:rsidR="00091E88" w:rsidRPr="00933E3D">
        <w:rPr>
          <w:rFonts w:hint="cs"/>
          <w:rtl/>
        </w:rPr>
        <w:t>ة</w:t>
      </w:r>
      <w:r>
        <w:rPr>
          <w:rtl/>
        </w:rPr>
        <w:t xml:space="preserve"> عل</w:t>
      </w:r>
      <w:r>
        <w:rPr>
          <w:rFonts w:hint="cs"/>
          <w:rtl/>
        </w:rPr>
        <w:t>ی</w:t>
      </w:r>
      <w:r>
        <w:rPr>
          <w:rtl/>
        </w:rPr>
        <w:t xml:space="preserve"> </w:t>
      </w:r>
      <w:r w:rsidRPr="00933E3D">
        <w:rPr>
          <w:rFonts w:hint="cs"/>
          <w:rtl/>
        </w:rPr>
        <w:t>أعدائ</w:t>
      </w:r>
      <w:r w:rsidR="00091E88" w:rsidRPr="00933E3D">
        <w:rPr>
          <w:rFonts w:hint="cs"/>
          <w:rtl/>
        </w:rPr>
        <w:t>ه</w:t>
      </w:r>
      <w:r w:rsidRPr="00AA1A1F">
        <w:rPr>
          <w:rFonts w:hint="cs"/>
          <w:rtl/>
        </w:rPr>
        <w:t>م،، الذ</w:t>
      </w:r>
      <w:r>
        <w:rPr>
          <w:rFonts w:hint="cs"/>
          <w:rtl/>
        </w:rPr>
        <w:t>ی</w:t>
      </w:r>
      <w:r>
        <w:rPr>
          <w:rFonts w:hint="eastAsia"/>
          <w:rtl/>
        </w:rPr>
        <w:t>ناشتروا</w:t>
      </w:r>
      <w:r>
        <w:rPr>
          <w:rtl/>
        </w:rPr>
        <w:t xml:space="preserve"> الضلال</w:t>
      </w:r>
      <w:r w:rsidR="00091E88" w:rsidRPr="00933E3D">
        <w:rPr>
          <w:rFonts w:hint="cs"/>
          <w:rtl/>
        </w:rPr>
        <w:t>ة</w:t>
      </w:r>
      <w:r>
        <w:rPr>
          <w:rtl/>
        </w:rPr>
        <w:t xml:space="preserve"> با</w:t>
      </w:r>
      <w:r w:rsidR="00091E88" w:rsidRPr="00933E3D">
        <w:rPr>
          <w:rFonts w:hint="cs"/>
          <w:rtl/>
        </w:rPr>
        <w:t>ه</w:t>
      </w:r>
      <w:r w:rsidRPr="00AA1A1F">
        <w:rPr>
          <w:rFonts w:hint="cs"/>
          <w:rtl/>
        </w:rPr>
        <w:t>د</w:t>
      </w:r>
      <w:r>
        <w:rPr>
          <w:rFonts w:hint="cs"/>
          <w:rtl/>
        </w:rPr>
        <w:t>یٰ</w:t>
      </w:r>
      <w:r>
        <w:rPr>
          <w:rtl/>
        </w:rPr>
        <w:t xml:space="preserve"> فما ربحت تجارت</w:t>
      </w:r>
      <w:r w:rsidR="00091E88" w:rsidRPr="00933E3D">
        <w:rPr>
          <w:rFonts w:hint="cs"/>
          <w:rtl/>
        </w:rPr>
        <w:t>ه</w:t>
      </w:r>
      <w:r w:rsidRPr="00AA1A1F">
        <w:rPr>
          <w:rFonts w:hint="cs"/>
          <w:rtl/>
        </w:rPr>
        <w:t>م و ما کانوا م</w:t>
      </w:r>
      <w:r w:rsidR="00091E88" w:rsidRPr="00933E3D">
        <w:rPr>
          <w:rFonts w:hint="cs"/>
          <w:rtl/>
        </w:rPr>
        <w:t>ه</w:t>
      </w:r>
      <w:r w:rsidRPr="00AA1A1F">
        <w:rPr>
          <w:rFonts w:hint="cs"/>
          <w:rtl/>
        </w:rPr>
        <w:t>تد</w:t>
      </w:r>
      <w:r>
        <w:rPr>
          <w:rFonts w:hint="cs"/>
          <w:rtl/>
        </w:rPr>
        <w:t>ی</w:t>
      </w:r>
      <w:r>
        <w:rPr>
          <w:rFonts w:hint="eastAsia"/>
          <w:rtl/>
        </w:rPr>
        <w:t>ن</w:t>
      </w:r>
      <w:r w:rsidRPr="00AA1A1F">
        <w:rPr>
          <w:rFonts w:hint="cs"/>
          <w:rtl/>
        </w:rPr>
        <w:t xml:space="preserve"> </w:t>
      </w:r>
      <w:r>
        <w:rPr>
          <w:rFonts w:hint="cs"/>
          <w:rtl/>
        </w:rPr>
        <w:t>ی</w:t>
      </w:r>
      <w:r>
        <w:rPr>
          <w:rFonts w:hint="eastAsia"/>
          <w:rtl/>
        </w:rPr>
        <w:t>وم</w:t>
      </w:r>
      <w:r>
        <w:rPr>
          <w:rtl/>
        </w:rPr>
        <w:t xml:space="preserve"> </w:t>
      </w:r>
      <w:r>
        <w:rPr>
          <w:rFonts w:hint="cs"/>
          <w:rtl/>
        </w:rPr>
        <w:t>ی</w:t>
      </w:r>
      <w:r>
        <w:rPr>
          <w:rFonts w:hint="eastAsia"/>
          <w:rtl/>
        </w:rPr>
        <w:t>خرجون</w:t>
      </w:r>
      <w:r>
        <w:rPr>
          <w:rtl/>
        </w:rPr>
        <w:t xml:space="preserve"> من الاجداث سراعا ک</w:t>
      </w:r>
      <w:r w:rsidRPr="00933E3D">
        <w:rPr>
          <w:rFonts w:hint="cs"/>
          <w:rtl/>
        </w:rPr>
        <w:t>أن</w:t>
      </w:r>
      <w:r w:rsidR="00091E88" w:rsidRPr="00933E3D">
        <w:rPr>
          <w:rFonts w:hint="cs"/>
          <w:rtl/>
        </w:rPr>
        <w:t>ه</w:t>
      </w:r>
      <w:r w:rsidRPr="00AA1A1F">
        <w:rPr>
          <w:rFonts w:hint="cs"/>
          <w:rtl/>
        </w:rPr>
        <w:t>م ال</w:t>
      </w:r>
      <w:r>
        <w:rPr>
          <w:rFonts w:hint="cs"/>
          <w:rtl/>
        </w:rPr>
        <w:t>ی</w:t>
      </w:r>
      <w:r>
        <w:rPr>
          <w:rtl/>
        </w:rPr>
        <w:t xml:space="preserve"> نصب </w:t>
      </w:r>
      <w:r>
        <w:rPr>
          <w:rFonts w:hint="cs"/>
          <w:rtl/>
        </w:rPr>
        <w:t>ی</w:t>
      </w:r>
      <w:r>
        <w:rPr>
          <w:rFonts w:hint="eastAsia"/>
          <w:rtl/>
        </w:rPr>
        <w:t>وفضون</w:t>
      </w:r>
      <w:r>
        <w:rPr>
          <w:rtl/>
        </w:rPr>
        <w:t xml:space="preserve"> خاشع</w:t>
      </w:r>
      <w:r w:rsidR="00091E88" w:rsidRPr="00933E3D">
        <w:rPr>
          <w:rFonts w:hint="cs"/>
          <w:rtl/>
        </w:rPr>
        <w:t>ة</w:t>
      </w:r>
      <w:r>
        <w:rPr>
          <w:rtl/>
        </w:rPr>
        <w:t xml:space="preserve"> ابصار</w:t>
      </w:r>
      <w:r w:rsidR="00091E88" w:rsidRPr="00933E3D">
        <w:rPr>
          <w:rFonts w:hint="cs"/>
          <w:rtl/>
        </w:rPr>
        <w:t>ه</w:t>
      </w:r>
      <w:r w:rsidRPr="00AA1A1F">
        <w:rPr>
          <w:rFonts w:hint="cs"/>
          <w:rtl/>
        </w:rPr>
        <w:t>م تر</w:t>
      </w:r>
      <w:r w:rsidR="00091E88" w:rsidRPr="00933E3D">
        <w:rPr>
          <w:rFonts w:hint="cs"/>
          <w:rtl/>
        </w:rPr>
        <w:t>ه</w:t>
      </w:r>
      <w:r w:rsidRPr="00AA1A1F">
        <w:rPr>
          <w:rFonts w:hint="cs"/>
          <w:rtl/>
        </w:rPr>
        <w:t>ق</w:t>
      </w:r>
      <w:r w:rsidR="00091E88" w:rsidRPr="00933E3D">
        <w:rPr>
          <w:rFonts w:hint="cs"/>
          <w:rtl/>
        </w:rPr>
        <w:t>ه</w:t>
      </w:r>
      <w:r w:rsidRPr="00AA1A1F">
        <w:rPr>
          <w:rFonts w:hint="cs"/>
          <w:rtl/>
        </w:rPr>
        <w:t>م ذل</w:t>
      </w:r>
      <w:r w:rsidR="00091E88" w:rsidRPr="00933E3D">
        <w:rPr>
          <w:rFonts w:hint="cs"/>
          <w:rtl/>
        </w:rPr>
        <w:t>ة</w:t>
      </w:r>
      <w:r>
        <w:rPr>
          <w:rtl/>
        </w:rPr>
        <w:t xml:space="preserve"> ذلک ال</w:t>
      </w:r>
      <w:r>
        <w:rPr>
          <w:rFonts w:hint="cs"/>
          <w:rtl/>
        </w:rPr>
        <w:t>ی</w:t>
      </w:r>
      <w:r>
        <w:rPr>
          <w:rFonts w:hint="eastAsia"/>
          <w:rtl/>
        </w:rPr>
        <w:t>وم</w:t>
      </w:r>
      <w:r>
        <w:rPr>
          <w:rtl/>
        </w:rPr>
        <w:t xml:space="preserve"> الذ</w:t>
      </w:r>
      <w:r>
        <w:rPr>
          <w:rFonts w:hint="cs"/>
          <w:rtl/>
        </w:rPr>
        <w:t>ی</w:t>
      </w:r>
      <w:r>
        <w:rPr>
          <w:rtl/>
        </w:rPr>
        <w:t xml:space="preserve"> کانوا </w:t>
      </w:r>
      <w:r>
        <w:rPr>
          <w:rFonts w:hint="cs"/>
          <w:rtl/>
        </w:rPr>
        <w:t>ی</w:t>
      </w:r>
      <w:r>
        <w:rPr>
          <w:rFonts w:hint="eastAsia"/>
          <w:rtl/>
        </w:rPr>
        <w:t>وعدون</w:t>
      </w:r>
      <w:r w:rsidRPr="00AA1A1F">
        <w:rPr>
          <w:rFonts w:hint="cs"/>
          <w:rtl/>
        </w:rPr>
        <w:t xml:space="preserve"> </w:t>
      </w:r>
      <w:r>
        <w:rPr>
          <w:rFonts w:hint="cs"/>
          <w:rtl/>
        </w:rPr>
        <w:t>ی</w:t>
      </w:r>
      <w:r>
        <w:rPr>
          <w:rFonts w:hint="eastAsia"/>
          <w:rtl/>
        </w:rPr>
        <w:t>وم</w:t>
      </w:r>
      <w:r>
        <w:rPr>
          <w:rtl/>
        </w:rPr>
        <w:t xml:space="preserve"> لا </w:t>
      </w:r>
      <w:r>
        <w:rPr>
          <w:rFonts w:hint="cs"/>
          <w:rtl/>
        </w:rPr>
        <w:t>ی</w:t>
      </w:r>
      <w:r>
        <w:rPr>
          <w:rFonts w:hint="eastAsia"/>
          <w:rtl/>
        </w:rPr>
        <w:t>نفع</w:t>
      </w:r>
      <w:r>
        <w:rPr>
          <w:rtl/>
        </w:rPr>
        <w:t xml:space="preserve"> الظالم</w:t>
      </w:r>
      <w:r>
        <w:rPr>
          <w:rFonts w:hint="cs"/>
          <w:rtl/>
        </w:rPr>
        <w:t>ی</w:t>
      </w:r>
      <w:r>
        <w:rPr>
          <w:rFonts w:hint="eastAsia"/>
          <w:rtl/>
        </w:rPr>
        <w:t>ن</w:t>
      </w:r>
      <w:r>
        <w:rPr>
          <w:rtl/>
        </w:rPr>
        <w:t xml:space="preserve"> معذرت</w:t>
      </w:r>
      <w:r w:rsidR="00091E88" w:rsidRPr="00933E3D">
        <w:rPr>
          <w:rFonts w:hint="cs"/>
          <w:rtl/>
        </w:rPr>
        <w:t>ه</w:t>
      </w:r>
      <w:r w:rsidRPr="00AA1A1F">
        <w:rPr>
          <w:rFonts w:hint="cs"/>
          <w:rtl/>
        </w:rPr>
        <w:t>م و ل</w:t>
      </w:r>
      <w:r w:rsidR="00091E88" w:rsidRPr="00933E3D">
        <w:rPr>
          <w:rFonts w:hint="cs"/>
          <w:rtl/>
        </w:rPr>
        <w:t>ه</w:t>
      </w:r>
      <w:r w:rsidRPr="00AA1A1F">
        <w:rPr>
          <w:rFonts w:hint="cs"/>
          <w:rtl/>
        </w:rPr>
        <w:t>م العن</w:t>
      </w:r>
      <w:r w:rsidR="00091E88" w:rsidRPr="00933E3D">
        <w:rPr>
          <w:rFonts w:hint="cs"/>
          <w:rtl/>
        </w:rPr>
        <w:t>ة</w:t>
      </w:r>
      <w:r>
        <w:rPr>
          <w:rtl/>
        </w:rPr>
        <w:t xml:space="preserve"> و ل</w:t>
      </w:r>
      <w:r w:rsidR="00091E88" w:rsidRPr="00933E3D">
        <w:rPr>
          <w:rFonts w:hint="cs"/>
          <w:rtl/>
        </w:rPr>
        <w:t>ه</w:t>
      </w:r>
      <w:r w:rsidRPr="00AA1A1F">
        <w:rPr>
          <w:rFonts w:hint="cs"/>
          <w:rtl/>
        </w:rPr>
        <w:t>م سوء الدار</w:t>
      </w:r>
    </w:p>
    <w:p w:rsidR="00C065BD" w:rsidRDefault="00243DAF" w:rsidP="00243DAF">
      <w:pPr>
        <w:pStyle w:val="libNormal"/>
        <w:rPr>
          <w:rtl/>
        </w:rPr>
      </w:pPr>
      <w:r>
        <w:rPr>
          <w:rtl/>
        </w:rPr>
        <w:t xml:space="preserve"> بچپن ہ</w:t>
      </w:r>
      <w:r>
        <w:rPr>
          <w:rFonts w:hint="cs"/>
          <w:rtl/>
        </w:rPr>
        <w:t>ی</w:t>
      </w:r>
      <w:r>
        <w:rPr>
          <w:rtl/>
        </w:rPr>
        <w:t xml:space="preserve"> سے م</w:t>
      </w:r>
      <w:r>
        <w:rPr>
          <w:rFonts w:hint="cs"/>
          <w:rtl/>
        </w:rPr>
        <w:t>ی</w:t>
      </w:r>
      <w:r>
        <w:rPr>
          <w:rFonts w:hint="eastAsia"/>
          <w:rtl/>
        </w:rPr>
        <w:t>ں</w:t>
      </w:r>
      <w:r>
        <w:rPr>
          <w:rtl/>
        </w:rPr>
        <w:t xml:space="preserve"> قر</w:t>
      </w:r>
      <w:r w:rsidR="00DB61B6" w:rsidRPr="00DB61B6">
        <w:rPr>
          <w:rFonts w:hint="cs"/>
          <w:rtl/>
        </w:rPr>
        <w:t>اء</w:t>
      </w:r>
      <w:r w:rsidRPr="00DB61B6">
        <w:rPr>
          <w:rFonts w:hint="cs"/>
          <w:rtl/>
        </w:rPr>
        <w:t>ت و تلاوت قرآن کرنے، اس عظ</w:t>
      </w:r>
      <w:r>
        <w:rPr>
          <w:rFonts w:hint="cs"/>
          <w:rtl/>
        </w:rPr>
        <w:t>ی</w:t>
      </w:r>
      <w:r>
        <w:rPr>
          <w:rFonts w:hint="eastAsia"/>
          <w:rtl/>
        </w:rPr>
        <w:t>م</w:t>
      </w:r>
      <w:r>
        <w:rPr>
          <w:rtl/>
        </w:rPr>
        <w:t xml:space="preserve"> آسمان</w:t>
      </w:r>
      <w:r>
        <w:rPr>
          <w:rFonts w:hint="cs"/>
          <w:rtl/>
        </w:rPr>
        <w:t>ی</w:t>
      </w:r>
      <w:r>
        <w:rPr>
          <w:rtl/>
        </w:rPr>
        <w:t xml:space="preserve"> کتاب ک</w:t>
      </w:r>
      <w:r>
        <w:rPr>
          <w:rFonts w:hint="cs"/>
          <w:rtl/>
        </w:rPr>
        <w:t>ی</w:t>
      </w:r>
      <w:r>
        <w:rPr>
          <w:rtl/>
        </w:rPr>
        <w:t xml:space="preserve"> مشکلات حل کرنے اور اس کے حقائق و علم</w:t>
      </w:r>
      <w:r>
        <w:rPr>
          <w:rFonts w:hint="cs"/>
          <w:rtl/>
        </w:rPr>
        <w:t>ی</w:t>
      </w:r>
      <w:r>
        <w:rPr>
          <w:rtl/>
        </w:rPr>
        <w:t xml:space="preserve"> رموز اور اشارے سمجھنے کا انتہائ</w:t>
      </w:r>
      <w:r>
        <w:rPr>
          <w:rFonts w:hint="cs"/>
          <w:rtl/>
        </w:rPr>
        <w:t>ی</w:t>
      </w:r>
      <w:r>
        <w:rPr>
          <w:rtl/>
        </w:rPr>
        <w:t xml:space="preserve"> شوق و شغف رکھتا تھا، ج</w:t>
      </w:r>
      <w:r>
        <w:rPr>
          <w:rFonts w:hint="cs"/>
          <w:rtl/>
        </w:rPr>
        <w:t>ی</w:t>
      </w:r>
      <w:r>
        <w:rPr>
          <w:rFonts w:hint="eastAsia"/>
          <w:rtl/>
        </w:rPr>
        <w:t>سا</w:t>
      </w:r>
      <w:r>
        <w:rPr>
          <w:rtl/>
        </w:rPr>
        <w:t xml:space="preserve"> کہ ہر حق</w:t>
      </w:r>
      <w:r>
        <w:rPr>
          <w:rFonts w:hint="cs"/>
          <w:rtl/>
        </w:rPr>
        <w:t>ی</w:t>
      </w:r>
      <w:r>
        <w:rPr>
          <w:rFonts w:hint="eastAsia"/>
          <w:rtl/>
        </w:rPr>
        <w:t>ق</w:t>
      </w:r>
      <w:r>
        <w:rPr>
          <w:rFonts w:hint="cs"/>
          <w:rtl/>
        </w:rPr>
        <w:t>ی</w:t>
      </w:r>
      <w:r>
        <w:rPr>
          <w:rtl/>
        </w:rPr>
        <w:t xml:space="preserve"> مسلمان بلکہ ہر علم دوست اور حق</w:t>
      </w:r>
      <w:r>
        <w:rPr>
          <w:rFonts w:hint="cs"/>
          <w:rtl/>
        </w:rPr>
        <w:t>ی</w:t>
      </w:r>
      <w:r>
        <w:rPr>
          <w:rFonts w:hint="eastAsia"/>
          <w:rtl/>
        </w:rPr>
        <w:t>قت</w:t>
      </w:r>
      <w:r>
        <w:rPr>
          <w:rtl/>
        </w:rPr>
        <w:t xml:space="preserve"> طلبانسان کو چاہ</w:t>
      </w:r>
      <w:r>
        <w:rPr>
          <w:rFonts w:hint="cs"/>
          <w:rtl/>
        </w:rPr>
        <w:t>ی</w:t>
      </w:r>
      <w:r>
        <w:rPr>
          <w:rFonts w:hint="eastAsia"/>
          <w:rtl/>
        </w:rPr>
        <w:t>ے</w:t>
      </w:r>
      <w:r>
        <w:rPr>
          <w:rtl/>
        </w:rPr>
        <w:t xml:space="preserve"> کہ وہ قرآن سمجھے، اس کے اسرار و </w:t>
      </w:r>
      <w:r>
        <w:rPr>
          <w:rFonts w:hint="eastAsia"/>
          <w:rtl/>
        </w:rPr>
        <w:t>رموز</w:t>
      </w:r>
      <w:r>
        <w:rPr>
          <w:rtl/>
        </w:rPr>
        <w:t xml:space="preserve"> کے انکشافات کو خاص اہم</w:t>
      </w:r>
      <w:r>
        <w:rPr>
          <w:rFonts w:hint="cs"/>
          <w:rtl/>
        </w:rPr>
        <w:t>ی</w:t>
      </w:r>
      <w:r>
        <w:rPr>
          <w:rFonts w:hint="eastAsia"/>
          <w:rtl/>
        </w:rPr>
        <w:t>ت</w:t>
      </w:r>
      <w:r>
        <w:rPr>
          <w:rtl/>
        </w:rPr>
        <w:t xml:space="preserve"> دے اور اس کے نور سے روشن</w:t>
      </w:r>
      <w:r>
        <w:rPr>
          <w:rFonts w:hint="cs"/>
          <w:rtl/>
        </w:rPr>
        <w:t>ی</w:t>
      </w:r>
      <w:r>
        <w:rPr>
          <w:rtl/>
        </w:rPr>
        <w:t xml:space="preserve"> حاصل کرے، ک</w:t>
      </w:r>
      <w:r>
        <w:rPr>
          <w:rFonts w:hint="cs"/>
          <w:rtl/>
        </w:rPr>
        <w:t>ی</w:t>
      </w:r>
      <w:r>
        <w:rPr>
          <w:rFonts w:hint="eastAsia"/>
          <w:rtl/>
        </w:rPr>
        <w:t>ونکہ</w:t>
      </w:r>
      <w:r>
        <w:rPr>
          <w:rtl/>
        </w:rPr>
        <w:t xml:space="preserve"> قرآن مج</w:t>
      </w:r>
      <w:r>
        <w:rPr>
          <w:rFonts w:hint="cs"/>
          <w:rtl/>
        </w:rPr>
        <w:t>ی</w:t>
      </w:r>
      <w:r>
        <w:rPr>
          <w:rFonts w:hint="eastAsia"/>
          <w:rtl/>
        </w:rPr>
        <w:t>د</w:t>
      </w:r>
      <w:r>
        <w:rPr>
          <w:rtl/>
        </w:rPr>
        <w:t xml:space="preserve"> و </w:t>
      </w:r>
      <w:r>
        <w:rPr>
          <w:rFonts w:hint="cs"/>
          <w:rtl/>
        </w:rPr>
        <w:t>ی</w:t>
      </w:r>
      <w:r>
        <w:rPr>
          <w:rFonts w:hint="eastAsia"/>
          <w:rtl/>
        </w:rPr>
        <w:t>گانہ</w:t>
      </w:r>
      <w:r>
        <w:rPr>
          <w:rtl/>
        </w:rPr>
        <w:t xml:space="preserve"> کتاب ہے جو انسان</w:t>
      </w:r>
      <w:r>
        <w:rPr>
          <w:rFonts w:hint="cs"/>
          <w:rtl/>
        </w:rPr>
        <w:t>ی</w:t>
      </w:r>
      <w:r>
        <w:rPr>
          <w:rtl/>
        </w:rPr>
        <w:t xml:space="preserve"> سعادت اور اصلاح معاشرہ ک</w:t>
      </w:r>
      <w:r>
        <w:rPr>
          <w:rFonts w:hint="cs"/>
          <w:rtl/>
        </w:rPr>
        <w:t>ی</w:t>
      </w:r>
      <w:r>
        <w:rPr>
          <w:rtl/>
        </w:rPr>
        <w:t xml:space="preserve"> ضمانت د</w:t>
      </w:r>
      <w:r>
        <w:rPr>
          <w:rFonts w:hint="cs"/>
          <w:rtl/>
        </w:rPr>
        <w:t>ی</w:t>
      </w:r>
      <w:r>
        <w:rPr>
          <w:rFonts w:hint="eastAsia"/>
          <w:rtl/>
        </w:rPr>
        <w:t>ت</w:t>
      </w:r>
      <w:r>
        <w:rPr>
          <w:rFonts w:hint="cs"/>
          <w:rtl/>
        </w:rPr>
        <w:t>ی</w:t>
      </w:r>
      <w:r>
        <w:rPr>
          <w:rtl/>
        </w:rPr>
        <w:t xml:space="preserve"> ہے، قرآن ا</w:t>
      </w:r>
      <w:r>
        <w:rPr>
          <w:rFonts w:hint="cs"/>
          <w:rtl/>
        </w:rPr>
        <w:t>ی</w:t>
      </w:r>
      <w:r>
        <w:rPr>
          <w:rFonts w:hint="eastAsia"/>
          <w:rtl/>
        </w:rPr>
        <w:t>س</w:t>
      </w:r>
      <w:r>
        <w:rPr>
          <w:rFonts w:hint="cs"/>
          <w:rtl/>
        </w:rPr>
        <w:t>ی</w:t>
      </w:r>
      <w:r>
        <w:rPr>
          <w:rtl/>
        </w:rPr>
        <w:t xml:space="preserve"> کتاب ہے جو مستحکم اور وا'ح ہے اور اس کا فائدہ عموم</w:t>
      </w:r>
      <w:r>
        <w:rPr>
          <w:rFonts w:hint="cs"/>
          <w:rtl/>
        </w:rPr>
        <w:t>ی</w:t>
      </w:r>
      <w:r>
        <w:rPr>
          <w:rtl/>
        </w:rPr>
        <w:t xml:space="preserve"> ہے،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کتاب ہے جو لغت دانوں کے ل</w:t>
      </w:r>
      <w:r>
        <w:rPr>
          <w:rFonts w:hint="cs"/>
          <w:rtl/>
        </w:rPr>
        <w:t>ی</w:t>
      </w:r>
      <w:r>
        <w:rPr>
          <w:rFonts w:hint="eastAsia"/>
          <w:rtl/>
        </w:rPr>
        <w:t>ے</w:t>
      </w:r>
      <w:r>
        <w:rPr>
          <w:rtl/>
        </w:rPr>
        <w:t xml:space="preserve"> بہت </w:t>
      </w:r>
      <w:r>
        <w:rPr>
          <w:rFonts w:hint="eastAsia"/>
          <w:rtl/>
        </w:rPr>
        <w:t>بڑا</w:t>
      </w:r>
      <w:r>
        <w:rPr>
          <w:rtl/>
        </w:rPr>
        <w:t xml:space="preserve"> مرجع، علماء نحو کے ل</w:t>
      </w:r>
      <w:r>
        <w:rPr>
          <w:rFonts w:hint="cs"/>
          <w:rtl/>
        </w:rPr>
        <w:t>ی</w:t>
      </w:r>
      <w:r>
        <w:rPr>
          <w:rFonts w:hint="eastAsia"/>
          <w:rtl/>
        </w:rPr>
        <w:t>ے</w:t>
      </w:r>
      <w:r>
        <w:rPr>
          <w:rtl/>
        </w:rPr>
        <w:t xml:space="preserve"> واضح و آشکار رہنما، فق</w:t>
      </w:r>
      <w:r>
        <w:rPr>
          <w:rFonts w:hint="cs"/>
          <w:rtl/>
        </w:rPr>
        <w:t>ی</w:t>
      </w:r>
      <w:r>
        <w:rPr>
          <w:rFonts w:hint="eastAsia"/>
          <w:rtl/>
        </w:rPr>
        <w:t>ہ</w:t>
      </w:r>
      <w:r>
        <w:rPr>
          <w:rtl/>
        </w:rPr>
        <w:t xml:space="preserve"> اور عالم د</w:t>
      </w:r>
      <w:r>
        <w:rPr>
          <w:rFonts w:hint="cs"/>
          <w:rtl/>
        </w:rPr>
        <w:t>ی</w:t>
      </w:r>
      <w:r>
        <w:rPr>
          <w:rFonts w:hint="eastAsia"/>
          <w:rtl/>
        </w:rPr>
        <w:t>ن</w:t>
      </w:r>
      <w:r>
        <w:rPr>
          <w:rtl/>
        </w:rPr>
        <w:t xml:space="preserve"> کے ل</w:t>
      </w:r>
      <w:r>
        <w:rPr>
          <w:rFonts w:hint="cs"/>
          <w:rtl/>
        </w:rPr>
        <w:t>ی</w:t>
      </w:r>
      <w:r>
        <w:rPr>
          <w:rFonts w:hint="eastAsia"/>
          <w:rtl/>
        </w:rPr>
        <w:t>ے</w:t>
      </w:r>
      <w:r>
        <w:rPr>
          <w:rtl/>
        </w:rPr>
        <w:t xml:space="preserve"> بہتر</w:t>
      </w:r>
      <w:r>
        <w:rPr>
          <w:rFonts w:hint="cs"/>
          <w:rtl/>
        </w:rPr>
        <w:t>ی</w:t>
      </w:r>
      <w:r>
        <w:rPr>
          <w:rFonts w:hint="eastAsia"/>
          <w:rtl/>
        </w:rPr>
        <w:t>ن</w:t>
      </w:r>
      <w:r>
        <w:rPr>
          <w:rtl/>
        </w:rPr>
        <w:t xml:space="preserve"> مدرک اور علم</w:t>
      </w:r>
      <w:r>
        <w:rPr>
          <w:rFonts w:hint="cs"/>
          <w:rtl/>
        </w:rPr>
        <w:t>ی</w:t>
      </w:r>
      <w:r>
        <w:rPr>
          <w:rtl/>
        </w:rPr>
        <w:t xml:space="preserve"> سند، اد</w:t>
      </w:r>
      <w:r>
        <w:rPr>
          <w:rFonts w:hint="cs"/>
          <w:rtl/>
        </w:rPr>
        <w:t>ی</w:t>
      </w:r>
      <w:r>
        <w:rPr>
          <w:rFonts w:hint="eastAsia"/>
          <w:rtl/>
        </w:rPr>
        <w:t>ب</w:t>
      </w:r>
      <w:r>
        <w:rPr>
          <w:rtl/>
        </w:rPr>
        <w:t xml:space="preserve"> کے ل</w:t>
      </w:r>
      <w:r>
        <w:rPr>
          <w:rFonts w:hint="cs"/>
          <w:rtl/>
        </w:rPr>
        <w:t>ی</w:t>
      </w:r>
      <w:r>
        <w:rPr>
          <w:rFonts w:hint="eastAsia"/>
          <w:rtl/>
        </w:rPr>
        <w:t>ے</w:t>
      </w:r>
      <w:r>
        <w:rPr>
          <w:rtl/>
        </w:rPr>
        <w:t xml:space="preserve"> بولتا ہوا شاہد و دل</w:t>
      </w:r>
      <w:r>
        <w:rPr>
          <w:rFonts w:hint="cs"/>
          <w:rtl/>
        </w:rPr>
        <w:t>ی</w:t>
      </w:r>
      <w:r>
        <w:rPr>
          <w:rFonts w:hint="eastAsia"/>
          <w:rtl/>
        </w:rPr>
        <w:t>ل،</w:t>
      </w:r>
      <w:r>
        <w:rPr>
          <w:rtl/>
        </w:rPr>
        <w:t xml:space="preserve"> طالبان حکمت کےلئے واعظ اور ہر خط</w:t>
      </w:r>
      <w:r>
        <w:rPr>
          <w:rFonts w:hint="cs"/>
          <w:rtl/>
        </w:rPr>
        <w:t>ی</w:t>
      </w:r>
      <w:r>
        <w:rPr>
          <w:rFonts w:hint="eastAsia"/>
          <w:rtl/>
        </w:rPr>
        <w:t>ب</w:t>
      </w:r>
      <w:r>
        <w:rPr>
          <w:rtl/>
        </w:rPr>
        <w:t xml:space="preserve"> کے ل</w:t>
      </w:r>
      <w:r>
        <w:rPr>
          <w:rFonts w:hint="cs"/>
          <w:rtl/>
        </w:rPr>
        <w:t>ی</w:t>
      </w:r>
      <w:r>
        <w:rPr>
          <w:rFonts w:hint="eastAsia"/>
          <w:rtl/>
        </w:rPr>
        <w:t>ے،</w:t>
      </w:r>
      <w:r>
        <w:rPr>
          <w:rtl/>
        </w:rPr>
        <w:t xml:space="preserve"> مرشد، علماء اخلاق کا مقصود و مطلوب، غرض ہر دانشمند کے </w:t>
      </w:r>
      <w:r w:rsidR="001D753D">
        <w:rPr>
          <w:rtl/>
        </w:rPr>
        <w:t>لئے</w:t>
      </w:r>
      <w:r>
        <w:rPr>
          <w:rtl/>
        </w:rPr>
        <w:t xml:space="preserve"> اس کے مخصوص فن (مضمون) کا مستحکم پشت</w:t>
      </w:r>
      <w:r>
        <w:rPr>
          <w:rFonts w:hint="cs"/>
          <w:rtl/>
        </w:rPr>
        <w:t>ی</w:t>
      </w:r>
      <w:r>
        <w:rPr>
          <w:rFonts w:hint="eastAsia"/>
          <w:rtl/>
        </w:rPr>
        <w:t>بان</w:t>
      </w:r>
      <w:r>
        <w:rPr>
          <w:rtl/>
        </w:rPr>
        <w:t xml:space="preserve"> اور واضح دل</w:t>
      </w:r>
      <w:r>
        <w:rPr>
          <w:rFonts w:hint="cs"/>
          <w:rtl/>
        </w:rPr>
        <w:t>ی</w:t>
      </w:r>
      <w:r>
        <w:rPr>
          <w:rFonts w:hint="eastAsia"/>
          <w:rtl/>
        </w:rPr>
        <w:t>ل</w:t>
      </w:r>
      <w:r>
        <w:rPr>
          <w:rtl/>
        </w:rPr>
        <w:t xml:space="preserve"> و راہنما ہے۔</w:t>
      </w:r>
    </w:p>
    <w:p w:rsidR="00C065BD" w:rsidRDefault="00C065BD" w:rsidP="002A6CF7">
      <w:pPr>
        <w:pStyle w:val="libNormal"/>
        <w:rPr>
          <w:rtl/>
        </w:rPr>
      </w:pPr>
      <w:r>
        <w:rPr>
          <w:rtl/>
        </w:rPr>
        <w:br w:type="page"/>
      </w:r>
    </w:p>
    <w:p w:rsidR="00C065BD" w:rsidRDefault="00C065BD" w:rsidP="00243DAF">
      <w:pPr>
        <w:pStyle w:val="libNormal"/>
        <w:rPr>
          <w:rtl/>
        </w:rPr>
      </w:pPr>
    </w:p>
    <w:p w:rsidR="00243DAF" w:rsidRDefault="00243DAF" w:rsidP="00243DAF">
      <w:pPr>
        <w:pStyle w:val="libNormal"/>
        <w:rPr>
          <w:rtl/>
        </w:rPr>
      </w:pPr>
      <w:r>
        <w:rPr>
          <w:rtl/>
        </w:rPr>
        <w:t xml:space="preserve"> اجتماع</w:t>
      </w:r>
      <w:r>
        <w:rPr>
          <w:rFonts w:hint="cs"/>
          <w:rtl/>
        </w:rPr>
        <w:t>ی</w:t>
      </w:r>
      <w:r>
        <w:rPr>
          <w:rtl/>
        </w:rPr>
        <w:t xml:space="preserve"> اور س</w:t>
      </w:r>
      <w:r>
        <w:rPr>
          <w:rFonts w:hint="cs"/>
          <w:rtl/>
        </w:rPr>
        <w:t>ی</w:t>
      </w:r>
      <w:r>
        <w:rPr>
          <w:rFonts w:hint="eastAsia"/>
          <w:rtl/>
        </w:rPr>
        <w:t>اس</w:t>
      </w:r>
      <w:r>
        <w:rPr>
          <w:rFonts w:hint="cs"/>
          <w:rtl/>
        </w:rPr>
        <w:t>ی</w:t>
      </w:r>
      <w:r>
        <w:rPr>
          <w:rtl/>
        </w:rPr>
        <w:t xml:space="preserve"> علوم، آئ</w:t>
      </w:r>
      <w:r>
        <w:rPr>
          <w:rFonts w:hint="cs"/>
          <w:rtl/>
        </w:rPr>
        <w:t>ی</w:t>
      </w:r>
      <w:r>
        <w:rPr>
          <w:rFonts w:hint="eastAsia"/>
          <w:rtl/>
        </w:rPr>
        <w:t>ن</w:t>
      </w:r>
      <w:r>
        <w:rPr>
          <w:rtl/>
        </w:rPr>
        <w:t xml:space="preserve"> زندگ</w:t>
      </w:r>
      <w:r>
        <w:rPr>
          <w:rFonts w:hint="cs"/>
          <w:rtl/>
        </w:rPr>
        <w:t>ی</w:t>
      </w:r>
      <w:r>
        <w:rPr>
          <w:rFonts w:hint="eastAsia"/>
          <w:rtl/>
        </w:rPr>
        <w:t>،</w:t>
      </w:r>
      <w:r>
        <w:rPr>
          <w:rtl/>
        </w:rPr>
        <w:t xml:space="preserve"> انسان</w:t>
      </w:r>
      <w:r>
        <w:rPr>
          <w:rFonts w:hint="cs"/>
          <w:rtl/>
        </w:rPr>
        <w:t>ی</w:t>
      </w:r>
      <w:r>
        <w:rPr>
          <w:rtl/>
        </w:rPr>
        <w:t xml:space="preserve"> معاشرہ کے جملہمسائل اور معاملات ک</w:t>
      </w:r>
      <w:r>
        <w:rPr>
          <w:rFonts w:hint="cs"/>
          <w:rtl/>
        </w:rPr>
        <w:t>ی</w:t>
      </w:r>
      <w:r>
        <w:rPr>
          <w:rtl/>
        </w:rPr>
        <w:t xml:space="preserve"> سرپرست</w:t>
      </w:r>
      <w:r>
        <w:rPr>
          <w:rFonts w:hint="cs"/>
          <w:rtl/>
        </w:rPr>
        <w:t>ی</w:t>
      </w:r>
      <w:r>
        <w:rPr>
          <w:rtl/>
        </w:rPr>
        <w:t xml:space="preserve"> کو بہتر</w:t>
      </w:r>
      <w:r>
        <w:rPr>
          <w:rFonts w:hint="cs"/>
          <w:rtl/>
        </w:rPr>
        <w:t>ی</w:t>
      </w:r>
      <w:r>
        <w:rPr>
          <w:rFonts w:hint="eastAsia"/>
          <w:rtl/>
        </w:rPr>
        <w:t>ن</w:t>
      </w:r>
      <w:r>
        <w:rPr>
          <w:rtl/>
        </w:rPr>
        <w:t xml:space="preserve"> اور سادہ طر</w:t>
      </w:r>
      <w:r>
        <w:rPr>
          <w:rFonts w:hint="cs"/>
          <w:rtl/>
        </w:rPr>
        <w:t>ی</w:t>
      </w:r>
      <w:r>
        <w:rPr>
          <w:rFonts w:hint="eastAsia"/>
          <w:rtl/>
        </w:rPr>
        <w:t>قے</w:t>
      </w:r>
      <w:r>
        <w:rPr>
          <w:rtl/>
        </w:rPr>
        <w:t xml:space="preserve"> سے قرآن ہ</w:t>
      </w:r>
      <w:r>
        <w:rPr>
          <w:rFonts w:hint="cs"/>
          <w:rtl/>
        </w:rPr>
        <w:t>ی</w:t>
      </w:r>
      <w:r>
        <w:rPr>
          <w:rtl/>
        </w:rPr>
        <w:t xml:space="preserve"> سے حاصل ک</w:t>
      </w:r>
      <w:r>
        <w:rPr>
          <w:rFonts w:hint="cs"/>
          <w:rtl/>
        </w:rPr>
        <w:t>ی</w:t>
      </w:r>
      <w:r>
        <w:rPr>
          <w:rFonts w:hint="eastAsia"/>
          <w:rtl/>
        </w:rPr>
        <w:t>ا</w:t>
      </w:r>
      <w:r>
        <w:rPr>
          <w:rtl/>
        </w:rPr>
        <w:t xml:space="preserve"> جاسکتا ہے۔ د</w:t>
      </w:r>
      <w:r>
        <w:rPr>
          <w:rFonts w:hint="cs"/>
          <w:rtl/>
        </w:rPr>
        <w:t>ی</w:t>
      </w:r>
      <w:r>
        <w:rPr>
          <w:rFonts w:hint="eastAsia"/>
          <w:rtl/>
        </w:rPr>
        <w:t>ن</w:t>
      </w:r>
      <w:r>
        <w:rPr>
          <w:rFonts w:hint="cs"/>
          <w:rtl/>
        </w:rPr>
        <w:t>ی</w:t>
      </w:r>
      <w:r>
        <w:rPr>
          <w:rtl/>
        </w:rPr>
        <w:t xml:space="preserve"> علوم کے مختلف عناو</w:t>
      </w:r>
      <w:r>
        <w:rPr>
          <w:rFonts w:hint="cs"/>
          <w:rtl/>
        </w:rPr>
        <w:t>ی</w:t>
      </w:r>
      <w:r>
        <w:rPr>
          <w:rFonts w:hint="eastAsia"/>
          <w:rtl/>
        </w:rPr>
        <w:t>ن</w:t>
      </w:r>
      <w:r>
        <w:rPr>
          <w:rtl/>
        </w:rPr>
        <w:t xml:space="preserve"> بھ</w:t>
      </w:r>
      <w:r>
        <w:rPr>
          <w:rFonts w:hint="cs"/>
          <w:rtl/>
        </w:rPr>
        <w:t>ی</w:t>
      </w:r>
      <w:r>
        <w:rPr>
          <w:rtl/>
        </w:rPr>
        <w:t xml:space="preserve"> قرآن ہ</w:t>
      </w:r>
      <w:r>
        <w:rPr>
          <w:rFonts w:hint="cs"/>
          <w:rtl/>
        </w:rPr>
        <w:t>ی</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قائم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قر</w:t>
      </w:r>
      <w:r>
        <w:rPr>
          <w:rFonts w:hint="eastAsia"/>
          <w:rtl/>
        </w:rPr>
        <w:t>آن</w:t>
      </w:r>
      <w:r>
        <w:rPr>
          <w:rtl/>
        </w:rPr>
        <w:t xml:space="preserve"> ہ</w:t>
      </w:r>
      <w:r>
        <w:rPr>
          <w:rFonts w:hint="cs"/>
          <w:rtl/>
        </w:rPr>
        <w:t>ی</w:t>
      </w:r>
      <w:r>
        <w:rPr>
          <w:rtl/>
        </w:rPr>
        <w:t xml:space="preserve"> ہے جس نے جہان آفر</w:t>
      </w:r>
      <w:r>
        <w:rPr>
          <w:rFonts w:hint="cs"/>
          <w:rtl/>
        </w:rPr>
        <w:t>ی</w:t>
      </w:r>
      <w:r>
        <w:rPr>
          <w:rFonts w:hint="eastAsia"/>
          <w:rtl/>
        </w:rPr>
        <w:t>نش</w:t>
      </w:r>
      <w:r>
        <w:rPr>
          <w:rtl/>
        </w:rPr>
        <w:t xml:space="preserve"> کے دق</w:t>
      </w:r>
      <w:r>
        <w:rPr>
          <w:rFonts w:hint="cs"/>
          <w:rtl/>
        </w:rPr>
        <w:t>ی</w:t>
      </w:r>
      <w:r>
        <w:rPr>
          <w:rFonts w:hint="eastAsia"/>
          <w:rtl/>
        </w:rPr>
        <w:t>ق</w:t>
      </w:r>
      <w:r>
        <w:rPr>
          <w:rtl/>
        </w:rPr>
        <w:t xml:space="preserve"> قوان</w:t>
      </w:r>
      <w:r>
        <w:rPr>
          <w:rFonts w:hint="cs"/>
          <w:rtl/>
        </w:rPr>
        <w:t>ی</w:t>
      </w:r>
      <w:r>
        <w:rPr>
          <w:rFonts w:hint="eastAsia"/>
          <w:rtl/>
        </w:rPr>
        <w:t>ن</w:t>
      </w:r>
      <w:r>
        <w:rPr>
          <w:rtl/>
        </w:rPr>
        <w:t xml:space="preserve"> و اسرار اور خلقت کے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رموز پر سے پردہ اٹھا</w:t>
      </w:r>
      <w:r>
        <w:rPr>
          <w:rFonts w:hint="cs"/>
          <w:rtl/>
        </w:rPr>
        <w:t>ی</w:t>
      </w:r>
      <w:r>
        <w:rPr>
          <w:rFonts w:hint="eastAsia"/>
          <w:rtl/>
        </w:rPr>
        <w:t>ا</w:t>
      </w:r>
      <w:r>
        <w:rPr>
          <w:rtl/>
        </w:rPr>
        <w:t xml:space="preserve"> ہے۔ قرآن دائم</w:t>
      </w:r>
      <w:r>
        <w:rPr>
          <w:rFonts w:hint="cs"/>
          <w:rtl/>
        </w:rPr>
        <w:t>ی</w:t>
      </w:r>
      <w:r>
        <w:rPr>
          <w:rtl/>
        </w:rPr>
        <w:t xml:space="preserve"> آئ</w:t>
      </w:r>
      <w:r>
        <w:rPr>
          <w:rFonts w:hint="cs"/>
          <w:rtl/>
        </w:rPr>
        <w:t>ی</w:t>
      </w:r>
      <w:r>
        <w:rPr>
          <w:rFonts w:hint="eastAsia"/>
          <w:rtl/>
        </w:rPr>
        <w:t>ن</w:t>
      </w:r>
      <w:r>
        <w:rPr>
          <w:rtl/>
        </w:rPr>
        <w:t xml:space="preserve">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زندہ اور دائم</w:t>
      </w:r>
      <w:r>
        <w:rPr>
          <w:rFonts w:hint="cs"/>
          <w:rtl/>
        </w:rPr>
        <w:t>ی</w:t>
      </w:r>
      <w:r>
        <w:rPr>
          <w:rtl/>
        </w:rPr>
        <w:t xml:space="preserve"> معجزہ، اعل</w:t>
      </w:r>
      <w:r>
        <w:rPr>
          <w:rFonts w:hint="cs"/>
          <w:rtl/>
        </w:rPr>
        <w:t>یٰ</w:t>
      </w:r>
      <w:r>
        <w:rPr>
          <w:rtl/>
        </w:rPr>
        <w:t xml:space="preserve"> تر</w:t>
      </w:r>
      <w:r>
        <w:rPr>
          <w:rFonts w:hint="cs"/>
          <w:rtl/>
        </w:rPr>
        <w:t>ی</w:t>
      </w:r>
      <w:r>
        <w:rPr>
          <w:rFonts w:hint="eastAsia"/>
          <w:rtl/>
        </w:rPr>
        <w:t>ن</w:t>
      </w:r>
      <w:r>
        <w:rPr>
          <w:rtl/>
        </w:rPr>
        <w:t xml:space="preserve"> آسمان</w:t>
      </w:r>
      <w:r>
        <w:rPr>
          <w:rFonts w:hint="cs"/>
          <w:rtl/>
        </w:rPr>
        <w:t>ی</w:t>
      </w:r>
      <w:r>
        <w:rPr>
          <w:rtl/>
        </w:rPr>
        <w:t xml:space="preserve"> د</w:t>
      </w:r>
      <w:r>
        <w:rPr>
          <w:rFonts w:hint="cs"/>
          <w:rtl/>
        </w:rPr>
        <w:t>ی</w:t>
      </w:r>
      <w:r>
        <w:rPr>
          <w:rFonts w:hint="eastAsia"/>
          <w:rtl/>
        </w:rPr>
        <w:t>ن</w:t>
      </w:r>
      <w:r>
        <w:rPr>
          <w:rtl/>
        </w:rPr>
        <w:t xml:space="preserve"> کا منظم پروگرام اور شر</w:t>
      </w:r>
      <w:r>
        <w:rPr>
          <w:rFonts w:hint="cs"/>
          <w:rtl/>
        </w:rPr>
        <w:t>ی</w:t>
      </w:r>
      <w:r>
        <w:rPr>
          <w:rFonts w:hint="eastAsia"/>
          <w:rtl/>
        </w:rPr>
        <w:t>عت</w:t>
      </w:r>
      <w:r>
        <w:rPr>
          <w:rtl/>
        </w:rPr>
        <w:t xml:space="preserve"> مقدسہ کا اعل</w:t>
      </w:r>
      <w:r>
        <w:rPr>
          <w:rFonts w:hint="cs"/>
          <w:rtl/>
        </w:rPr>
        <w:t>یٰ</w:t>
      </w:r>
      <w:r>
        <w:rPr>
          <w:rtl/>
        </w:rPr>
        <w:t xml:space="preserve"> تر</w:t>
      </w:r>
      <w:r>
        <w:rPr>
          <w:rFonts w:hint="cs"/>
          <w:rtl/>
        </w:rPr>
        <w:t>ی</w:t>
      </w:r>
      <w:r>
        <w:rPr>
          <w:rFonts w:hint="eastAsia"/>
          <w:rtl/>
        </w:rPr>
        <w:t>ن</w:t>
      </w:r>
      <w:r>
        <w:rPr>
          <w:rtl/>
        </w:rPr>
        <w:t xml:space="preserve"> نظام ہے۔ </w:t>
      </w:r>
      <w:r>
        <w:rPr>
          <w:rFonts w:hint="cs"/>
          <w:rtl/>
        </w:rPr>
        <w:t>ی</w:t>
      </w:r>
      <w:r>
        <w:rPr>
          <w:rFonts w:hint="eastAsia"/>
          <w:rtl/>
        </w:rPr>
        <w:t>ہ</w:t>
      </w:r>
      <w:r>
        <w:rPr>
          <w:rFonts w:hint="cs"/>
          <w:rtl/>
        </w:rPr>
        <w:t>ی</w:t>
      </w:r>
      <w:r>
        <w:rPr>
          <w:rtl/>
        </w:rPr>
        <w:t xml:space="preserve"> وجہ ہے کہ مجھے بچپن ہ</w:t>
      </w:r>
      <w:r>
        <w:rPr>
          <w:rFonts w:hint="cs"/>
          <w:rtl/>
        </w:rPr>
        <w:t>ی</w:t>
      </w:r>
      <w:r>
        <w:rPr>
          <w:rtl/>
        </w:rPr>
        <w:t xml:space="preserve"> سے </w:t>
      </w:r>
      <w:r>
        <w:rPr>
          <w:rFonts w:hint="eastAsia"/>
          <w:rtl/>
        </w:rPr>
        <w:t>کلام</w:t>
      </w:r>
      <w:r>
        <w:rPr>
          <w:rtl/>
        </w:rPr>
        <w:t xml:space="preserve"> مج</w:t>
      </w:r>
      <w:r>
        <w:rPr>
          <w:rFonts w:hint="cs"/>
          <w:rtl/>
        </w:rPr>
        <w:t>ی</w:t>
      </w:r>
      <w:r>
        <w:rPr>
          <w:rFonts w:hint="eastAsia"/>
          <w:rtl/>
        </w:rPr>
        <w:t>د</w:t>
      </w:r>
      <w:r>
        <w:rPr>
          <w:rtl/>
        </w:rPr>
        <w:t xml:space="preserve"> ک</w:t>
      </w:r>
      <w:r>
        <w:rPr>
          <w:rFonts w:hint="cs"/>
          <w:rtl/>
        </w:rPr>
        <w:t>ی</w:t>
      </w:r>
      <w:r>
        <w:rPr>
          <w:rtl/>
        </w:rPr>
        <w:t xml:space="preserve"> تلاوت کا انتہائ</w:t>
      </w:r>
      <w:r>
        <w:rPr>
          <w:rFonts w:hint="cs"/>
          <w:rtl/>
        </w:rPr>
        <w:t>ی</w:t>
      </w:r>
      <w:r>
        <w:rPr>
          <w:rtl/>
        </w:rPr>
        <w:t xml:space="preserve"> شوق تھا اور اس کے حقائق و مفاہ</w:t>
      </w:r>
      <w:r>
        <w:rPr>
          <w:rFonts w:hint="cs"/>
          <w:rtl/>
        </w:rPr>
        <w:t>ی</w:t>
      </w:r>
      <w:r>
        <w:rPr>
          <w:rFonts w:hint="eastAsia"/>
          <w:rtl/>
        </w:rPr>
        <w:t>م</w:t>
      </w:r>
      <w:r>
        <w:rPr>
          <w:rtl/>
        </w:rPr>
        <w:t xml:space="preserve"> کو سمجھنے اور اس کے اہداف و مقاصد سے آگاہ</w:t>
      </w:r>
      <w:r>
        <w:rPr>
          <w:rFonts w:hint="cs"/>
          <w:rtl/>
        </w:rPr>
        <w:t>ی</w:t>
      </w:r>
      <w:r>
        <w:rPr>
          <w:rtl/>
        </w:rPr>
        <w:t xml:space="preserve"> حاصل کرنے ک</w:t>
      </w:r>
      <w:r>
        <w:rPr>
          <w:rFonts w:hint="cs"/>
          <w:rtl/>
        </w:rPr>
        <w:t>ی</w:t>
      </w:r>
      <w:r>
        <w:rPr>
          <w:rtl/>
        </w:rPr>
        <w:t xml:space="preserve"> کوشش ک</w:t>
      </w:r>
      <w:r>
        <w:rPr>
          <w:rFonts w:hint="cs"/>
          <w:rtl/>
        </w:rPr>
        <w:t>ی</w:t>
      </w:r>
      <w:r>
        <w:rPr>
          <w:rFonts w:hint="eastAsia"/>
          <w:rtl/>
        </w:rPr>
        <w:t>ا</w:t>
      </w:r>
      <w:r>
        <w:rPr>
          <w:rtl/>
        </w:rPr>
        <w:t xml:space="preserve"> کرتا تھا۔</w:t>
      </w:r>
    </w:p>
    <w:p w:rsidR="00243DAF" w:rsidRDefault="00243DAF" w:rsidP="00243DAF">
      <w:pPr>
        <w:pStyle w:val="libNormal"/>
        <w:rPr>
          <w:rtl/>
        </w:rPr>
      </w:pPr>
      <w:r>
        <w:rPr>
          <w:rtl/>
        </w:rPr>
        <w:t xml:space="preserve"> جب بھ</w:t>
      </w:r>
      <w:r>
        <w:rPr>
          <w:rFonts w:hint="cs"/>
          <w:rtl/>
        </w:rPr>
        <w:t>ی</w:t>
      </w:r>
      <w:r>
        <w:rPr>
          <w:rtl/>
        </w:rPr>
        <w:t xml:space="preserve"> قرآن کے رموز و اسرار م</w:t>
      </w:r>
      <w:r>
        <w:rPr>
          <w:rFonts w:hint="cs"/>
          <w:rtl/>
        </w:rPr>
        <w:t>ی</w:t>
      </w:r>
      <w:r>
        <w:rPr>
          <w:rFonts w:hint="eastAsia"/>
          <w:rtl/>
        </w:rPr>
        <w:t>ں</w:t>
      </w:r>
      <w:r>
        <w:rPr>
          <w:rtl/>
        </w:rPr>
        <w:t xml:space="preserve"> سے کس</w:t>
      </w:r>
      <w:r>
        <w:rPr>
          <w:rFonts w:hint="cs"/>
          <w:rtl/>
        </w:rPr>
        <w:t>ی</w:t>
      </w:r>
      <w:r>
        <w:rPr>
          <w:rtl/>
        </w:rPr>
        <w:t xml:space="preserve"> رمز </w:t>
      </w:r>
      <w:r>
        <w:rPr>
          <w:rFonts w:hint="cs"/>
          <w:rtl/>
        </w:rPr>
        <w:t>ی</w:t>
      </w:r>
      <w:r>
        <w:rPr>
          <w:rFonts w:hint="eastAsia"/>
          <w:rtl/>
        </w:rPr>
        <w:t>ا</w:t>
      </w:r>
      <w:r>
        <w:rPr>
          <w:rtl/>
        </w:rPr>
        <w:t xml:space="preserve"> راز کو در</w:t>
      </w:r>
      <w:r>
        <w:rPr>
          <w:rFonts w:hint="cs"/>
          <w:rtl/>
        </w:rPr>
        <w:t>ی</w:t>
      </w:r>
      <w:r>
        <w:rPr>
          <w:rFonts w:hint="eastAsia"/>
          <w:rtl/>
        </w:rPr>
        <w:t>افت</w:t>
      </w:r>
      <w:r>
        <w:rPr>
          <w:rtl/>
        </w:rPr>
        <w:t xml:space="preserve"> کرنے م</w:t>
      </w:r>
      <w:r>
        <w:rPr>
          <w:rFonts w:hint="cs"/>
          <w:rtl/>
        </w:rPr>
        <w:t>ی</w:t>
      </w:r>
      <w:r>
        <w:rPr>
          <w:rFonts w:hint="eastAsia"/>
          <w:rtl/>
        </w:rPr>
        <w:t>ں</w:t>
      </w:r>
      <w:r>
        <w:rPr>
          <w:rtl/>
        </w:rPr>
        <w:t xml:space="preserve"> کام</w:t>
      </w:r>
      <w:r>
        <w:rPr>
          <w:rFonts w:hint="cs"/>
          <w:rtl/>
        </w:rPr>
        <w:t>ی</w:t>
      </w:r>
      <w:r>
        <w:rPr>
          <w:rFonts w:hint="eastAsia"/>
          <w:rtl/>
        </w:rPr>
        <w:t>اب</w:t>
      </w:r>
      <w:r>
        <w:rPr>
          <w:rFonts w:hint="cs"/>
          <w:rtl/>
        </w:rPr>
        <w:t>ی</w:t>
      </w:r>
      <w:r>
        <w:rPr>
          <w:rtl/>
        </w:rPr>
        <w:t xml:space="preserve"> حاصل ہوت</w:t>
      </w:r>
      <w:r>
        <w:rPr>
          <w:rFonts w:hint="cs"/>
          <w:rtl/>
        </w:rPr>
        <w:t>ی</w:t>
      </w:r>
      <w:r>
        <w:rPr>
          <w:rtl/>
        </w:rPr>
        <w:t xml:space="preserve"> </w:t>
      </w:r>
      <w:r>
        <w:rPr>
          <w:rFonts w:hint="cs"/>
          <w:rtl/>
        </w:rPr>
        <w:t>ی</w:t>
      </w:r>
      <w:r>
        <w:rPr>
          <w:rFonts w:hint="eastAsia"/>
          <w:rtl/>
        </w:rPr>
        <w:t>ا</w:t>
      </w:r>
      <w:r>
        <w:rPr>
          <w:rtl/>
        </w:rPr>
        <w:t xml:space="preserve"> اس ک</w:t>
      </w:r>
      <w:r>
        <w:rPr>
          <w:rFonts w:hint="cs"/>
          <w:rtl/>
        </w:rPr>
        <w:t>ی</w:t>
      </w:r>
      <w:r>
        <w:rPr>
          <w:rtl/>
        </w:rPr>
        <w:t xml:space="preserve"> مشکلات م</w:t>
      </w:r>
      <w:r>
        <w:rPr>
          <w:rFonts w:hint="cs"/>
          <w:rtl/>
        </w:rPr>
        <w:t>ی</w:t>
      </w:r>
      <w:r>
        <w:rPr>
          <w:rFonts w:hint="eastAsia"/>
          <w:rtl/>
        </w:rPr>
        <w:t>ں</w:t>
      </w:r>
      <w:r>
        <w:rPr>
          <w:rtl/>
        </w:rPr>
        <w:t xml:space="preserve"> سے کس</w:t>
      </w:r>
      <w:r>
        <w:rPr>
          <w:rFonts w:hint="cs"/>
          <w:rtl/>
        </w:rPr>
        <w:t>ی</w:t>
      </w:r>
      <w:r>
        <w:rPr>
          <w:rtl/>
        </w:rPr>
        <w:t xml:space="preserve"> مشکل کو حل کرنے ک</w:t>
      </w:r>
      <w:r>
        <w:rPr>
          <w:rFonts w:hint="cs"/>
          <w:rtl/>
        </w:rPr>
        <w:t>ی</w:t>
      </w:r>
      <w:r>
        <w:rPr>
          <w:rtl/>
        </w:rPr>
        <w:t xml:space="preserve"> توف</w:t>
      </w:r>
      <w:r>
        <w:rPr>
          <w:rFonts w:hint="cs"/>
          <w:rtl/>
        </w:rPr>
        <w:t>ی</w:t>
      </w:r>
      <w:r>
        <w:rPr>
          <w:rFonts w:hint="eastAsia"/>
          <w:rtl/>
        </w:rPr>
        <w:t>ق</w:t>
      </w:r>
      <w:r>
        <w:rPr>
          <w:rtl/>
        </w:rPr>
        <w:t xml:space="preserve"> حاصل ہوت</w:t>
      </w:r>
      <w:r>
        <w:rPr>
          <w:rFonts w:hint="cs"/>
          <w:rtl/>
        </w:rPr>
        <w:t>ی</w:t>
      </w:r>
      <w:r>
        <w:rPr>
          <w:rtl/>
        </w:rPr>
        <w:t xml:space="preserve"> تو تلاوت کلام اور اس کا شوق و شغف ز</w:t>
      </w:r>
      <w:r>
        <w:rPr>
          <w:rFonts w:hint="cs"/>
          <w:rtl/>
        </w:rPr>
        <w:t>ی</w:t>
      </w:r>
      <w:r>
        <w:rPr>
          <w:rFonts w:hint="eastAsia"/>
          <w:rtl/>
        </w:rPr>
        <w:t>ادہ</w:t>
      </w:r>
      <w:r>
        <w:rPr>
          <w:rtl/>
        </w:rPr>
        <w:t xml:space="preserve"> اور دق</w:t>
      </w:r>
      <w:r>
        <w:rPr>
          <w:rFonts w:hint="cs"/>
          <w:rtl/>
        </w:rPr>
        <w:t>ی</w:t>
      </w:r>
      <w:r>
        <w:rPr>
          <w:rFonts w:hint="eastAsia"/>
          <w:rtl/>
        </w:rPr>
        <w:t>ق</w:t>
      </w:r>
      <w:r>
        <w:rPr>
          <w:rtl/>
        </w:rPr>
        <w:t xml:space="preserve"> تر ہو جاتا۔ تلاوت کلام اللہ کا </w:t>
      </w:r>
      <w:r>
        <w:rPr>
          <w:rFonts w:hint="cs"/>
          <w:rtl/>
        </w:rPr>
        <w:t>ی</w:t>
      </w:r>
      <w:r>
        <w:rPr>
          <w:rFonts w:hint="eastAsia"/>
          <w:rtl/>
        </w:rPr>
        <w:t>ہ</w:t>
      </w:r>
      <w:r>
        <w:rPr>
          <w:rFonts w:hint="cs"/>
          <w:rtl/>
        </w:rPr>
        <w:t>ی</w:t>
      </w:r>
      <w:r>
        <w:rPr>
          <w:rtl/>
        </w:rPr>
        <w:t xml:space="preserve"> شوق باعث بنا کہ م</w:t>
      </w:r>
      <w:r>
        <w:rPr>
          <w:rFonts w:hint="cs"/>
          <w:rtl/>
        </w:rPr>
        <w:t>ی</w:t>
      </w:r>
      <w:r>
        <w:rPr>
          <w:rFonts w:hint="eastAsia"/>
          <w:rtl/>
        </w:rPr>
        <w:t>ں</w:t>
      </w:r>
      <w:r>
        <w:rPr>
          <w:rtl/>
        </w:rPr>
        <w:t xml:space="preserve"> کت</w:t>
      </w:r>
      <w:r>
        <w:rPr>
          <w:rFonts w:hint="eastAsia"/>
          <w:rtl/>
        </w:rPr>
        <w:t>ب</w:t>
      </w:r>
      <w:r>
        <w:rPr>
          <w:rtl/>
        </w:rPr>
        <w:t xml:space="preserve"> تفس</w:t>
      </w:r>
      <w:r>
        <w:rPr>
          <w:rFonts w:hint="cs"/>
          <w:rtl/>
        </w:rPr>
        <w:t>ی</w:t>
      </w:r>
      <w:r>
        <w:rPr>
          <w:rFonts w:hint="eastAsia"/>
          <w:rtl/>
        </w:rPr>
        <w:t>ر</w:t>
      </w:r>
      <w:r>
        <w:rPr>
          <w:rtl/>
        </w:rPr>
        <w:t xml:space="preserve"> ک</w:t>
      </w:r>
      <w:r>
        <w:rPr>
          <w:rFonts w:hint="cs"/>
          <w:rtl/>
        </w:rPr>
        <w:t>ی</w:t>
      </w:r>
      <w:r>
        <w:rPr>
          <w:rtl/>
        </w:rPr>
        <w:t xml:space="preserve"> طرف رجوع کروں اور بار</w:t>
      </w:r>
      <w:r>
        <w:rPr>
          <w:rFonts w:hint="cs"/>
          <w:rtl/>
        </w:rPr>
        <w:t>ی</w:t>
      </w:r>
      <w:r>
        <w:rPr>
          <w:rFonts w:hint="eastAsia"/>
          <w:rtl/>
        </w:rPr>
        <w:t>ک</w:t>
      </w:r>
      <w:r>
        <w:rPr>
          <w:rtl/>
        </w:rPr>
        <w:t xml:space="preserve"> ب</w:t>
      </w:r>
      <w:r>
        <w:rPr>
          <w:rFonts w:hint="cs"/>
          <w:rtl/>
        </w:rPr>
        <w:t>ی</w:t>
      </w:r>
      <w:r>
        <w:rPr>
          <w:rFonts w:hint="eastAsia"/>
          <w:rtl/>
        </w:rPr>
        <w:t>ن</w:t>
      </w:r>
      <w:r>
        <w:rPr>
          <w:rFonts w:hint="cs"/>
          <w:rtl/>
        </w:rPr>
        <w:t>ی</w:t>
      </w:r>
      <w:r>
        <w:rPr>
          <w:rtl/>
        </w:rPr>
        <w:t xml:space="preserve"> و ٹرف نگاہ</w:t>
      </w:r>
      <w:r>
        <w:rPr>
          <w:rFonts w:hint="cs"/>
          <w:rtl/>
        </w:rPr>
        <w:t>ی</w:t>
      </w:r>
      <w:r>
        <w:rPr>
          <w:rtl/>
        </w:rPr>
        <w:t xml:space="preserve"> سے تحق</w:t>
      </w:r>
      <w:r>
        <w:rPr>
          <w:rFonts w:hint="cs"/>
          <w:rtl/>
        </w:rPr>
        <w:t>ی</w:t>
      </w:r>
      <w:r>
        <w:rPr>
          <w:rFonts w:hint="eastAsia"/>
          <w:rtl/>
        </w:rPr>
        <w:t>ق</w:t>
      </w:r>
      <w:r>
        <w:rPr>
          <w:rtl/>
        </w:rPr>
        <w:t xml:space="preserve"> کروں۔ مگر اس منزل پر پہنچ کر ا</w:t>
      </w:r>
      <w:r>
        <w:rPr>
          <w:rFonts w:hint="cs"/>
          <w:rtl/>
        </w:rPr>
        <w:t>ی</w:t>
      </w:r>
      <w:r>
        <w:rPr>
          <w:rFonts w:hint="eastAsia"/>
          <w:rtl/>
        </w:rPr>
        <w:t>ک</w:t>
      </w:r>
      <w:r>
        <w:rPr>
          <w:rtl/>
        </w:rPr>
        <w:t xml:space="preserve">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مسئلے سے دوچار ہونا پڑا۔</w:t>
      </w:r>
    </w:p>
    <w:p w:rsidR="00243DAF" w:rsidRDefault="00243DAF" w:rsidP="00243DAF">
      <w:pPr>
        <w:pStyle w:val="libNormal"/>
        <w:rPr>
          <w:rtl/>
        </w:rPr>
      </w:pPr>
      <w:r>
        <w:rPr>
          <w:rtl/>
        </w:rPr>
        <w:t xml:space="preserve"> قرآن مج</w:t>
      </w:r>
      <w:r>
        <w:rPr>
          <w:rFonts w:hint="cs"/>
          <w:rtl/>
        </w:rPr>
        <w:t>ی</w:t>
      </w:r>
      <w:r>
        <w:rPr>
          <w:rFonts w:hint="eastAsia"/>
          <w:rtl/>
        </w:rPr>
        <w:t>د</w:t>
      </w:r>
      <w:r>
        <w:rPr>
          <w:rtl/>
        </w:rPr>
        <w:t xml:space="preserve"> اور اس کے بھ</w:t>
      </w:r>
      <w:r>
        <w:rPr>
          <w:rFonts w:hint="cs"/>
          <w:rtl/>
        </w:rPr>
        <w:t>ی</w:t>
      </w:r>
      <w:r>
        <w:rPr>
          <w:rFonts w:hint="eastAsia"/>
          <w:rtl/>
        </w:rPr>
        <w:t>جنے</w:t>
      </w:r>
      <w:r>
        <w:rPr>
          <w:rtl/>
        </w:rPr>
        <w:t xml:space="preserve"> والے ک</w:t>
      </w:r>
      <w:r>
        <w:rPr>
          <w:rFonts w:hint="cs"/>
          <w:rtl/>
        </w:rPr>
        <w:t>ی</w:t>
      </w:r>
      <w:r>
        <w:rPr>
          <w:rtl/>
        </w:rPr>
        <w:t xml:space="preserve"> عظمت کے مقابلے م</w:t>
      </w:r>
      <w:r>
        <w:rPr>
          <w:rFonts w:hint="cs"/>
          <w:rtl/>
        </w:rPr>
        <w:t>ی</w:t>
      </w:r>
      <w:r>
        <w:rPr>
          <w:rFonts w:hint="eastAsia"/>
          <w:rtl/>
        </w:rPr>
        <w:t>ں</w:t>
      </w:r>
      <w:r>
        <w:rPr>
          <w:rtl/>
        </w:rPr>
        <w:t xml:space="preserve"> انسان</w:t>
      </w:r>
      <w:r>
        <w:rPr>
          <w:rFonts w:hint="cs"/>
          <w:rtl/>
        </w:rPr>
        <w:t>ی</w:t>
      </w:r>
      <w:r>
        <w:rPr>
          <w:rtl/>
        </w:rPr>
        <w:t xml:space="preserve"> تفس</w:t>
      </w:r>
      <w:r>
        <w:rPr>
          <w:rFonts w:hint="cs"/>
          <w:rtl/>
        </w:rPr>
        <w:t>ی</w:t>
      </w:r>
      <w:r>
        <w:rPr>
          <w:rFonts w:hint="eastAsia"/>
          <w:rtl/>
        </w:rPr>
        <w:t>ر</w:t>
      </w:r>
      <w:r>
        <w:rPr>
          <w:rtl/>
        </w:rPr>
        <w:t xml:space="preserve"> اور اس ک</w:t>
      </w:r>
      <w:r>
        <w:rPr>
          <w:rFonts w:hint="cs"/>
          <w:rtl/>
        </w:rPr>
        <w:t>ی</w:t>
      </w:r>
      <w:r>
        <w:rPr>
          <w:rtl/>
        </w:rPr>
        <w:t xml:space="preserve"> فکر حق</w:t>
      </w:r>
      <w:r>
        <w:rPr>
          <w:rFonts w:hint="cs"/>
          <w:rtl/>
        </w:rPr>
        <w:t>ی</w:t>
      </w:r>
      <w:r>
        <w:rPr>
          <w:rFonts w:hint="eastAsia"/>
          <w:rtl/>
        </w:rPr>
        <w:t>ر</w:t>
      </w:r>
      <w:r>
        <w:rPr>
          <w:rtl/>
        </w:rPr>
        <w:t xml:space="preserve"> نظر آنے لگ</w:t>
      </w:r>
      <w:r>
        <w:rPr>
          <w:rFonts w:hint="cs"/>
          <w:rtl/>
        </w:rPr>
        <w:t>ی</w:t>
      </w:r>
      <w:r>
        <w:rPr>
          <w:rtl/>
        </w:rPr>
        <w:t>۔ حق تعال</w:t>
      </w:r>
      <w:r>
        <w:rPr>
          <w:rFonts w:hint="cs"/>
          <w:rtl/>
        </w:rPr>
        <w:t>یٰ</w:t>
      </w:r>
      <w:r>
        <w:rPr>
          <w:rtl/>
        </w:rPr>
        <w:t xml:space="preserve"> ک</w:t>
      </w:r>
      <w:r>
        <w:rPr>
          <w:rFonts w:hint="cs"/>
          <w:rtl/>
        </w:rPr>
        <w:t>ی</w:t>
      </w:r>
      <w:r>
        <w:rPr>
          <w:rtl/>
        </w:rPr>
        <w:t xml:space="preserve"> عظمت اور بڑائ</w:t>
      </w:r>
      <w:r>
        <w:rPr>
          <w:rFonts w:hint="cs"/>
          <w:rtl/>
        </w:rPr>
        <w:t>ی</w:t>
      </w:r>
      <w:r>
        <w:rPr>
          <w:rtl/>
        </w:rPr>
        <w:t xml:space="preserve"> کے مقابلے م</w:t>
      </w:r>
      <w:r>
        <w:rPr>
          <w:rFonts w:hint="cs"/>
          <w:rtl/>
        </w:rPr>
        <w:t>ی</w:t>
      </w:r>
      <w:r>
        <w:rPr>
          <w:rFonts w:hint="eastAsia"/>
          <w:rtl/>
        </w:rPr>
        <w:t>ں</w:t>
      </w:r>
      <w:r>
        <w:rPr>
          <w:rtl/>
        </w:rPr>
        <w:t xml:space="preserve"> انسان اپنے آپ کو جتنا بھ</w:t>
      </w:r>
      <w:r>
        <w:rPr>
          <w:rFonts w:hint="cs"/>
          <w:rtl/>
        </w:rPr>
        <w:t>ی</w:t>
      </w:r>
      <w:r>
        <w:rPr>
          <w:rtl/>
        </w:rPr>
        <w:t xml:space="preserve"> حق</w:t>
      </w:r>
      <w:r>
        <w:rPr>
          <w:rFonts w:hint="cs"/>
          <w:rtl/>
        </w:rPr>
        <w:t>ی</w:t>
      </w:r>
      <w:r>
        <w:rPr>
          <w:rFonts w:hint="eastAsia"/>
          <w:rtl/>
        </w:rPr>
        <w:t>ر</w:t>
      </w:r>
      <w:r>
        <w:rPr>
          <w:rtl/>
        </w:rPr>
        <w:t xml:space="preserve"> سمجھتا ہے م</w:t>
      </w:r>
      <w:r>
        <w:rPr>
          <w:rFonts w:hint="cs"/>
          <w:rtl/>
        </w:rPr>
        <w:t>ی</w:t>
      </w:r>
      <w:r>
        <w:rPr>
          <w:rFonts w:hint="eastAsia"/>
          <w:rtl/>
        </w:rPr>
        <w:t>ں</w:t>
      </w:r>
      <w:r>
        <w:rPr>
          <w:rtl/>
        </w:rPr>
        <w:t xml:space="preserve"> اپنے آپ کو اس سے ز</w:t>
      </w:r>
      <w:r>
        <w:rPr>
          <w:rFonts w:hint="cs"/>
          <w:rtl/>
        </w:rPr>
        <w:t>ی</w:t>
      </w:r>
      <w:r>
        <w:rPr>
          <w:rFonts w:hint="eastAsia"/>
          <w:rtl/>
        </w:rPr>
        <w:t>ادہ</w:t>
      </w:r>
      <w:r>
        <w:rPr>
          <w:rtl/>
        </w:rPr>
        <w:t xml:space="preserve"> حق</w:t>
      </w:r>
      <w:r>
        <w:rPr>
          <w:rFonts w:hint="cs"/>
          <w:rtl/>
        </w:rPr>
        <w:t>ی</w:t>
      </w:r>
      <w:r>
        <w:rPr>
          <w:rFonts w:hint="eastAsia"/>
          <w:rtl/>
        </w:rPr>
        <w:t>ر</w:t>
      </w:r>
      <w:r>
        <w:rPr>
          <w:rtl/>
        </w:rPr>
        <w:t xml:space="preserve"> اور ناقص محسوس کرنے لگا مجھے کلام مج</w:t>
      </w:r>
      <w:r>
        <w:rPr>
          <w:rFonts w:hint="cs"/>
          <w:rtl/>
        </w:rPr>
        <w:t>ی</w:t>
      </w:r>
      <w:r>
        <w:rPr>
          <w:rFonts w:hint="eastAsia"/>
          <w:rtl/>
        </w:rPr>
        <w:t>د</w:t>
      </w:r>
      <w:r>
        <w:rPr>
          <w:rtl/>
        </w:rPr>
        <w:t xml:space="preserve"> عظ</w:t>
      </w:r>
      <w:r>
        <w:rPr>
          <w:rFonts w:hint="cs"/>
          <w:rtl/>
        </w:rPr>
        <w:t>ی</w:t>
      </w:r>
      <w:r>
        <w:rPr>
          <w:rFonts w:hint="eastAsia"/>
          <w:rtl/>
        </w:rPr>
        <w:t>م</w:t>
      </w:r>
      <w:r>
        <w:rPr>
          <w:rtl/>
        </w:rPr>
        <w:t xml:space="preserve"> سے عظ</w:t>
      </w:r>
      <w:r>
        <w:rPr>
          <w:rFonts w:hint="cs"/>
          <w:rtl/>
        </w:rPr>
        <w:t>ی</w:t>
      </w:r>
      <w:r>
        <w:rPr>
          <w:rFonts w:hint="eastAsia"/>
          <w:rtl/>
        </w:rPr>
        <w:t>م</w:t>
      </w:r>
      <w:r>
        <w:rPr>
          <w:rtl/>
        </w:rPr>
        <w:t xml:space="preserve"> تر اور اس سے متعلق لکھ</w:t>
      </w:r>
      <w:r>
        <w:rPr>
          <w:rFonts w:hint="cs"/>
          <w:rtl/>
        </w:rPr>
        <w:t>ی</w:t>
      </w:r>
      <w:r>
        <w:rPr>
          <w:rtl/>
        </w:rPr>
        <w:t xml:space="preserve"> جانے وال</w:t>
      </w:r>
      <w:r>
        <w:rPr>
          <w:rFonts w:hint="cs"/>
          <w:rtl/>
        </w:rPr>
        <w:t>ی</w:t>
      </w:r>
      <w:r>
        <w:rPr>
          <w:rtl/>
        </w:rPr>
        <w:t xml:space="preserve"> کتاب</w:t>
      </w:r>
      <w:r>
        <w:rPr>
          <w:rFonts w:hint="cs"/>
          <w:rtl/>
        </w:rPr>
        <w:t>ی</w:t>
      </w:r>
      <w:r>
        <w:rPr>
          <w:rFonts w:hint="eastAsia"/>
          <w:rtl/>
        </w:rPr>
        <w:t>ں</w:t>
      </w:r>
      <w:r>
        <w:rPr>
          <w:rtl/>
        </w:rPr>
        <w:t xml:space="preserve"> اور تفس</w:t>
      </w:r>
      <w:r>
        <w:rPr>
          <w:rFonts w:hint="cs"/>
          <w:rtl/>
        </w:rPr>
        <w:t>ی</w:t>
      </w:r>
      <w:r>
        <w:rPr>
          <w:rFonts w:hint="eastAsia"/>
          <w:rtl/>
        </w:rPr>
        <w:t>ر</w:t>
      </w:r>
      <w:r>
        <w:rPr>
          <w:rFonts w:hint="cs"/>
          <w:rtl/>
        </w:rPr>
        <w:t>ی</w:t>
      </w:r>
      <w:r>
        <w:rPr>
          <w:rFonts w:hint="eastAsia"/>
          <w:rtl/>
        </w:rPr>
        <w:t>ن</w:t>
      </w:r>
      <w:r>
        <w:rPr>
          <w:rtl/>
        </w:rPr>
        <w:t xml:space="preserve"> حق</w:t>
      </w:r>
      <w:r>
        <w:rPr>
          <w:rFonts w:hint="cs"/>
          <w:rtl/>
        </w:rPr>
        <w:t>ی</w:t>
      </w:r>
      <w:r>
        <w:rPr>
          <w:rFonts w:hint="eastAsia"/>
          <w:rtl/>
        </w:rPr>
        <w:t>ر</w:t>
      </w:r>
      <w:r>
        <w:rPr>
          <w:rtl/>
        </w:rPr>
        <w:t xml:space="preserve"> سے حق</w:t>
      </w:r>
      <w:r>
        <w:rPr>
          <w:rFonts w:hint="cs"/>
          <w:rtl/>
        </w:rPr>
        <w:t>ی</w:t>
      </w:r>
      <w:r>
        <w:rPr>
          <w:rFonts w:hint="eastAsia"/>
          <w:rtl/>
        </w:rPr>
        <w:t>ر</w:t>
      </w:r>
      <w:r>
        <w:rPr>
          <w:rtl/>
        </w:rPr>
        <w:t xml:space="preserve"> تر نظر آنے لگ</w:t>
      </w:r>
      <w:r>
        <w:rPr>
          <w:rFonts w:hint="cs"/>
          <w:rtl/>
        </w:rPr>
        <w:t>ی</w:t>
      </w:r>
      <w:r>
        <w:rPr>
          <w:rFonts w:hint="eastAsia"/>
          <w:rtl/>
        </w:rPr>
        <w:t>ں</w:t>
      </w:r>
      <w:r>
        <w:rPr>
          <w:rtl/>
        </w:rPr>
        <w:t>۔</w:t>
      </w:r>
    </w:p>
    <w:p w:rsidR="00C065BD" w:rsidRDefault="00243DAF" w:rsidP="00243DAF">
      <w:pPr>
        <w:pStyle w:val="libNormal"/>
        <w:rPr>
          <w:rtl/>
        </w:rPr>
      </w:pPr>
      <w:r>
        <w:rPr>
          <w:rtl/>
        </w:rPr>
        <w:t xml:space="preserve"> تفس</w:t>
      </w:r>
      <w:r>
        <w:rPr>
          <w:rFonts w:hint="cs"/>
          <w:rtl/>
        </w:rPr>
        <w:t>ی</w:t>
      </w:r>
      <w:r>
        <w:rPr>
          <w:rFonts w:hint="eastAsia"/>
          <w:rtl/>
        </w:rPr>
        <w:t>ر</w:t>
      </w:r>
      <w:r>
        <w:rPr>
          <w:rtl/>
        </w:rPr>
        <w:t xml:space="preserve"> ک</w:t>
      </w:r>
      <w:r>
        <w:rPr>
          <w:rFonts w:hint="cs"/>
          <w:rtl/>
        </w:rPr>
        <w:t>ی</w:t>
      </w:r>
      <w:r>
        <w:rPr>
          <w:rtl/>
        </w:rPr>
        <w:t xml:space="preserve"> کتابوں کے مطالعے سے م</w:t>
      </w:r>
      <w:r>
        <w:rPr>
          <w:rFonts w:hint="cs"/>
          <w:rtl/>
        </w:rPr>
        <w:t>ی</w:t>
      </w:r>
      <w:r>
        <w:rPr>
          <w:rFonts w:hint="eastAsia"/>
          <w:rtl/>
        </w:rPr>
        <w:t>ں</w:t>
      </w:r>
      <w:r>
        <w:rPr>
          <w:rtl/>
        </w:rPr>
        <w:t xml:space="preserve"> اس نت</w:t>
      </w:r>
      <w:r>
        <w:rPr>
          <w:rFonts w:hint="cs"/>
          <w:rtl/>
        </w:rPr>
        <w:t>ی</w:t>
      </w:r>
      <w:r>
        <w:rPr>
          <w:rFonts w:hint="eastAsia"/>
          <w:rtl/>
        </w:rPr>
        <w:t>جے</w:t>
      </w:r>
      <w:r>
        <w:rPr>
          <w:rtl/>
        </w:rPr>
        <w:t xml:space="preserve"> اور حق</w:t>
      </w:r>
      <w:r>
        <w:rPr>
          <w:rFonts w:hint="cs"/>
          <w:rtl/>
        </w:rPr>
        <w:t>ی</w:t>
      </w:r>
      <w:r>
        <w:rPr>
          <w:rFonts w:hint="eastAsia"/>
          <w:rtl/>
        </w:rPr>
        <w:t>قت</w:t>
      </w:r>
      <w:r>
        <w:rPr>
          <w:rtl/>
        </w:rPr>
        <w:t xml:space="preserve"> تک پہنچا کہ بعض حضرات نے اپن</w:t>
      </w:r>
      <w:r>
        <w:rPr>
          <w:rFonts w:hint="cs"/>
          <w:rtl/>
        </w:rPr>
        <w:t>ی</w:t>
      </w:r>
      <w:r>
        <w:rPr>
          <w:rtl/>
        </w:rPr>
        <w:t xml:space="preserve"> سخت کوششوں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کچھ اسرار قرآن کو در</w:t>
      </w:r>
      <w:r>
        <w:rPr>
          <w:rFonts w:hint="cs"/>
          <w:rtl/>
        </w:rPr>
        <w:t>ی</w:t>
      </w:r>
      <w:r>
        <w:rPr>
          <w:rFonts w:hint="eastAsia"/>
          <w:rtl/>
        </w:rPr>
        <w:t>افت</w:t>
      </w:r>
      <w:r>
        <w:rPr>
          <w:rtl/>
        </w:rPr>
        <w:t xml:space="preserve"> کرنے م</w:t>
      </w:r>
      <w:r>
        <w:rPr>
          <w:rFonts w:hint="cs"/>
          <w:rtl/>
        </w:rPr>
        <w:t>ی</w:t>
      </w:r>
      <w:r>
        <w:rPr>
          <w:rFonts w:hint="eastAsia"/>
          <w:rtl/>
        </w:rPr>
        <w:t>ں</w:t>
      </w:r>
      <w:r>
        <w:rPr>
          <w:rtl/>
        </w:rPr>
        <w:t xml:space="preserve"> کام</w:t>
      </w:r>
      <w:r>
        <w:rPr>
          <w:rFonts w:hint="cs"/>
          <w:rtl/>
        </w:rPr>
        <w:t>ی</w:t>
      </w:r>
      <w:r>
        <w:rPr>
          <w:rFonts w:hint="eastAsia"/>
          <w:rtl/>
        </w:rPr>
        <w:t>اب</w:t>
      </w:r>
      <w:r>
        <w:rPr>
          <w:rFonts w:hint="cs"/>
          <w:rtl/>
        </w:rPr>
        <w:t>ی</w:t>
      </w:r>
      <w:r>
        <w:rPr>
          <w:rtl/>
        </w:rPr>
        <w:t xml:space="preserve"> حاصل ک</w:t>
      </w:r>
      <w:r>
        <w:rPr>
          <w:rFonts w:hint="cs"/>
          <w:rtl/>
        </w:rPr>
        <w:t>ی</w:t>
      </w:r>
      <w:r>
        <w:rPr>
          <w:rtl/>
        </w:rPr>
        <w:t xml:space="preserve"> انہ</w:t>
      </w:r>
      <w:r>
        <w:rPr>
          <w:rFonts w:hint="cs"/>
          <w:rtl/>
        </w:rPr>
        <w:t>ی</w:t>
      </w:r>
      <w:r>
        <w:rPr>
          <w:rFonts w:hint="eastAsia"/>
          <w:rtl/>
        </w:rPr>
        <w:t>ں</w:t>
      </w:r>
      <w:r>
        <w:rPr>
          <w:rtl/>
        </w:rPr>
        <w:t xml:space="preserve"> علوم قرآن ک</w:t>
      </w:r>
      <w:r>
        <w:rPr>
          <w:rFonts w:hint="cs"/>
          <w:rtl/>
        </w:rPr>
        <w:t>ی</w:t>
      </w:r>
      <w:r>
        <w:rPr>
          <w:rtl/>
        </w:rPr>
        <w:t xml:space="preserve"> کے حقائق کے محتصر سے حصے تک دست رس</w:t>
      </w:r>
      <w:r>
        <w:rPr>
          <w:rFonts w:hint="cs"/>
          <w:rtl/>
        </w:rPr>
        <w:t>ی</w:t>
      </w:r>
      <w:r>
        <w:rPr>
          <w:rtl/>
        </w:rPr>
        <w:t xml:space="preserve"> حاصل ہوئ</w:t>
      </w:r>
      <w:r>
        <w:rPr>
          <w:rFonts w:hint="cs"/>
          <w:rtl/>
        </w:rPr>
        <w:t>ی</w:t>
      </w:r>
      <w:r>
        <w:rPr>
          <w:rtl/>
        </w:rPr>
        <w:t xml:space="preserve"> ہے اور اسے ا</w:t>
      </w:r>
      <w:r>
        <w:rPr>
          <w:rFonts w:hint="cs"/>
          <w:rtl/>
        </w:rPr>
        <w:t>ی</w:t>
      </w:r>
      <w:r>
        <w:rPr>
          <w:rFonts w:hint="eastAsia"/>
          <w:rtl/>
        </w:rPr>
        <w:t>ک</w:t>
      </w:r>
      <w:r>
        <w:rPr>
          <w:rtl/>
        </w:rPr>
        <w:t xml:space="preserve"> تکاب ک</w:t>
      </w:r>
      <w:r>
        <w:rPr>
          <w:rFonts w:hint="cs"/>
          <w:rtl/>
        </w:rPr>
        <w:t>ی</w:t>
      </w:r>
      <w:r>
        <w:rPr>
          <w:rtl/>
        </w:rPr>
        <w:t xml:space="preserve"> شکل م</w:t>
      </w:r>
      <w:r>
        <w:rPr>
          <w:rFonts w:hint="cs"/>
          <w:rtl/>
        </w:rPr>
        <w:t>ی</w:t>
      </w:r>
      <w:r>
        <w:rPr>
          <w:rFonts w:hint="eastAsia"/>
          <w:rtl/>
        </w:rPr>
        <w:t>ں</w:t>
      </w:r>
      <w:r>
        <w:rPr>
          <w:rtl/>
        </w:rPr>
        <w:t xml:space="preserve"> </w:t>
      </w:r>
      <w:r>
        <w:rPr>
          <w:rFonts w:hint="cs"/>
          <w:rtl/>
        </w:rPr>
        <w:t>ی</w:t>
      </w:r>
      <w:r>
        <w:rPr>
          <w:rFonts w:hint="eastAsia"/>
          <w:rtl/>
        </w:rPr>
        <w:t>ک</w:t>
      </w:r>
      <w:r>
        <w:rPr>
          <w:rtl/>
        </w:rPr>
        <w:t xml:space="preserve"> </w:t>
      </w:r>
      <w:r>
        <w:rPr>
          <w:rFonts w:hint="eastAsia"/>
          <w:rtl/>
        </w:rPr>
        <w:t>جا</w:t>
      </w:r>
      <w:r>
        <w:rPr>
          <w:rtl/>
        </w:rPr>
        <w:t xml:space="preserve"> کرکے اس کانام تفس</w:t>
      </w:r>
      <w:r>
        <w:rPr>
          <w:rFonts w:hint="cs"/>
          <w:rtl/>
        </w:rPr>
        <w:t>ی</w:t>
      </w:r>
      <w:r>
        <w:rPr>
          <w:rFonts w:hint="eastAsia"/>
          <w:rtl/>
        </w:rPr>
        <w:t>ر</w:t>
      </w:r>
      <w:r>
        <w:rPr>
          <w:rtl/>
        </w:rPr>
        <w:t xml:space="preserve"> رکھ د</w:t>
      </w:r>
      <w:r>
        <w:rPr>
          <w:rFonts w:hint="cs"/>
          <w:rtl/>
        </w:rPr>
        <w:t>ی</w:t>
      </w:r>
      <w:r>
        <w:rPr>
          <w:rFonts w:hint="eastAsia"/>
          <w:rtl/>
        </w:rPr>
        <w:t>ا</w:t>
      </w:r>
      <w:r>
        <w:rPr>
          <w:rtl/>
        </w:rPr>
        <w:t xml:space="preserve"> ہے۔ ان کے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تفس</w:t>
      </w:r>
      <w:r>
        <w:rPr>
          <w:rFonts w:hint="cs"/>
          <w:rtl/>
        </w:rPr>
        <w:t>ی</w:t>
      </w:r>
      <w:r>
        <w:rPr>
          <w:rFonts w:hint="eastAsia"/>
          <w:rtl/>
        </w:rPr>
        <w:t>ر</w:t>
      </w:r>
      <w:r>
        <w:rPr>
          <w:rtl/>
        </w:rPr>
        <w:t xml:space="preserve"> قرآن ک</w:t>
      </w:r>
      <w:r>
        <w:rPr>
          <w:rFonts w:hint="cs"/>
          <w:rtl/>
        </w:rPr>
        <w:t>ی</w:t>
      </w:r>
      <w:r>
        <w:rPr>
          <w:rtl/>
        </w:rPr>
        <w:t xml:space="preserve"> تمام گہراھ</w:t>
      </w:r>
      <w:r>
        <w:rPr>
          <w:rFonts w:hint="cs"/>
          <w:rtl/>
        </w:rPr>
        <w:t>ی</w:t>
      </w:r>
      <w:r>
        <w:rPr>
          <w:rFonts w:hint="eastAsia"/>
          <w:rtl/>
        </w:rPr>
        <w:t>وں</w:t>
      </w:r>
      <w:r>
        <w:rPr>
          <w:rtl/>
        </w:rPr>
        <w:t xml:space="preserve"> کا احاطہ اور اس کے تمام اسرار و رموز سے پردہ اٹھانے کے ل</w:t>
      </w:r>
      <w:r>
        <w:rPr>
          <w:rFonts w:hint="cs"/>
          <w:rtl/>
        </w:rPr>
        <w:t>ی</w:t>
      </w:r>
      <w:r>
        <w:rPr>
          <w:rFonts w:hint="eastAsia"/>
          <w:rtl/>
        </w:rPr>
        <w:t>ے</w:t>
      </w:r>
      <w:r>
        <w:rPr>
          <w:rtl/>
        </w:rPr>
        <w:t xml:space="preserve"> کاف</w:t>
      </w:r>
      <w:r>
        <w:rPr>
          <w:rFonts w:hint="cs"/>
          <w:rtl/>
        </w:rPr>
        <w:t>ی</w:t>
      </w:r>
      <w:r>
        <w:rPr>
          <w:rtl/>
        </w:rPr>
        <w:t xml:space="preserve"> ہے۔ </w:t>
      </w:r>
    </w:p>
    <w:p w:rsidR="00C065BD" w:rsidRDefault="00C065BD" w:rsidP="002A6CF7">
      <w:pPr>
        <w:pStyle w:val="libNormal"/>
        <w:rPr>
          <w:rtl/>
        </w:rPr>
      </w:pPr>
      <w:r>
        <w:rPr>
          <w:rtl/>
        </w:rPr>
        <w:br w:type="page"/>
      </w:r>
    </w:p>
    <w:p w:rsidR="00C065BD" w:rsidRDefault="00C065BD" w:rsidP="00243DAF">
      <w:pPr>
        <w:pStyle w:val="libNormal"/>
        <w:rPr>
          <w:rtl/>
        </w:rPr>
      </w:pPr>
    </w:p>
    <w:p w:rsidR="00243DAF" w:rsidRDefault="00243DAF" w:rsidP="00243DAF">
      <w:pPr>
        <w:pStyle w:val="libNormal"/>
        <w:rPr>
          <w:rtl/>
        </w:rPr>
      </w:pPr>
      <w:r>
        <w:rPr>
          <w:rtl/>
        </w:rPr>
        <w:t>حالانکہ ا</w:t>
      </w:r>
      <w:r>
        <w:rPr>
          <w:rFonts w:hint="cs"/>
          <w:rtl/>
        </w:rPr>
        <w:t>ی</w:t>
      </w:r>
      <w:r>
        <w:rPr>
          <w:rFonts w:hint="eastAsia"/>
          <w:rtl/>
        </w:rPr>
        <w:t>س</w:t>
      </w:r>
      <w:r>
        <w:rPr>
          <w:rFonts w:hint="cs"/>
          <w:rtl/>
        </w:rPr>
        <w:t>ی</w:t>
      </w:r>
      <w:r>
        <w:rPr>
          <w:rtl/>
        </w:rPr>
        <w:t xml:space="preserve"> تف</w:t>
      </w:r>
      <w:r>
        <w:rPr>
          <w:rFonts w:hint="cs"/>
          <w:rtl/>
        </w:rPr>
        <w:t>ی</w:t>
      </w:r>
      <w:r>
        <w:rPr>
          <w:rFonts w:hint="eastAsia"/>
          <w:rtl/>
        </w:rPr>
        <w:t>سر</w:t>
      </w:r>
      <w:r>
        <w:rPr>
          <w:rtl/>
        </w:rPr>
        <w:t xml:space="preserve"> کو جامع تفس</w:t>
      </w:r>
      <w:r>
        <w:rPr>
          <w:rFonts w:hint="cs"/>
          <w:rtl/>
        </w:rPr>
        <w:t>ی</w:t>
      </w:r>
      <w:r>
        <w:rPr>
          <w:rFonts w:hint="eastAsia"/>
          <w:rtl/>
        </w:rPr>
        <w:t>ر</w:t>
      </w:r>
      <w:r>
        <w:rPr>
          <w:rtl/>
        </w:rPr>
        <w:t xml:space="preserve"> لکھنا عقل</w:t>
      </w:r>
      <w:r>
        <w:rPr>
          <w:rFonts w:hint="cs"/>
          <w:rtl/>
        </w:rPr>
        <w:t>ی</w:t>
      </w:r>
      <w:r>
        <w:rPr>
          <w:rtl/>
        </w:rPr>
        <w:t xml:space="preserve"> طور پر محال ہے،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ممکن اور قابل تصور ہے کہ محدود اور ناقص انسان اس کامل کتاب کا احاطہ کرسکے جو ا</w:t>
      </w:r>
      <w:r>
        <w:rPr>
          <w:rFonts w:hint="cs"/>
          <w:rtl/>
        </w:rPr>
        <w:t>ی</w:t>
      </w:r>
      <w:r>
        <w:rPr>
          <w:rFonts w:hint="eastAsia"/>
          <w:rtl/>
        </w:rPr>
        <w:t>ک</w:t>
      </w:r>
      <w:r>
        <w:rPr>
          <w:rtl/>
        </w:rPr>
        <w:t xml:space="preserve"> لامتناہ</w:t>
      </w:r>
      <w:r>
        <w:rPr>
          <w:rFonts w:hint="cs"/>
          <w:rtl/>
        </w:rPr>
        <w:t>ی</w:t>
      </w:r>
      <w:r>
        <w:rPr>
          <w:rtl/>
        </w:rPr>
        <w:t xml:space="preserve"> ذات ک</w:t>
      </w:r>
      <w:r>
        <w:rPr>
          <w:rFonts w:hint="cs"/>
          <w:rtl/>
        </w:rPr>
        <w:t>ی</w:t>
      </w:r>
      <w:r>
        <w:rPr>
          <w:rtl/>
        </w:rPr>
        <w:t xml:space="preserve"> طرف سے اتار</w:t>
      </w:r>
      <w:r>
        <w:rPr>
          <w:rFonts w:hint="cs"/>
          <w:rtl/>
        </w:rPr>
        <w:t>ی</w:t>
      </w:r>
      <w:r>
        <w:rPr>
          <w:rtl/>
        </w:rPr>
        <w:t xml:space="preserve"> گئ</w:t>
      </w:r>
      <w:r>
        <w:rPr>
          <w:rFonts w:hint="cs"/>
          <w:rtl/>
        </w:rPr>
        <w:t>ی</w:t>
      </w:r>
      <w:r>
        <w:rPr>
          <w:rtl/>
        </w:rPr>
        <w:t xml:space="preserve"> ہے۔</w:t>
      </w:r>
    </w:p>
    <w:p w:rsidR="00C065BD" w:rsidRDefault="00243DAF" w:rsidP="00243DAF">
      <w:pPr>
        <w:pStyle w:val="libNormal"/>
        <w:rPr>
          <w:rtl/>
        </w:rPr>
      </w:pPr>
      <w:r>
        <w:rPr>
          <w:rtl/>
        </w:rPr>
        <w:t xml:space="preserve"> تاہم علمائے کرام اور مفسر</w:t>
      </w:r>
      <w:r>
        <w:rPr>
          <w:rFonts w:hint="cs"/>
          <w:rtl/>
        </w:rPr>
        <w:t>ی</w:t>
      </w:r>
      <w:r>
        <w:rPr>
          <w:rFonts w:hint="eastAsia"/>
          <w:rtl/>
        </w:rPr>
        <w:t>ن</w:t>
      </w:r>
      <w:r>
        <w:rPr>
          <w:rtl/>
        </w:rPr>
        <w:t xml:space="preserve"> ک</w:t>
      </w:r>
      <w:r>
        <w:rPr>
          <w:rFonts w:hint="cs"/>
          <w:rtl/>
        </w:rPr>
        <w:t>ی</w:t>
      </w:r>
      <w:r>
        <w:rPr>
          <w:rtl/>
        </w:rPr>
        <w:t xml:space="preserve"> زحمات اور کوشش</w:t>
      </w:r>
      <w:r>
        <w:rPr>
          <w:rFonts w:hint="cs"/>
          <w:rtl/>
        </w:rPr>
        <w:t>ی</w:t>
      </w:r>
      <w:r>
        <w:rPr>
          <w:rFonts w:hint="eastAsia"/>
          <w:rtl/>
        </w:rPr>
        <w:t>ں</w:t>
      </w:r>
      <w:r>
        <w:rPr>
          <w:rtl/>
        </w:rPr>
        <w:t xml:space="preserve"> قابل ستائش و تحس</w:t>
      </w:r>
      <w:r>
        <w:rPr>
          <w:rFonts w:hint="cs"/>
          <w:rtl/>
        </w:rPr>
        <w:t>ی</w:t>
      </w:r>
      <w:r>
        <w:rPr>
          <w:rFonts w:hint="eastAsia"/>
          <w:rtl/>
        </w:rPr>
        <w:t>ن</w:t>
      </w:r>
      <w:r>
        <w:rPr>
          <w:rtl/>
        </w:rPr>
        <w:t xml:space="preserve"> ہ</w:t>
      </w:r>
      <w:r>
        <w:rPr>
          <w:rFonts w:hint="cs"/>
          <w:rtl/>
        </w:rPr>
        <w:t>ی</w:t>
      </w:r>
      <w:r>
        <w:rPr>
          <w:rFonts w:hint="eastAsia"/>
          <w:rtl/>
        </w:rPr>
        <w:t>ں</w:t>
      </w:r>
      <w:r>
        <w:rPr>
          <w:rtl/>
        </w:rPr>
        <w:t xml:space="preserve"> اور فعال</w:t>
      </w:r>
      <w:r>
        <w:rPr>
          <w:rFonts w:hint="cs"/>
          <w:rtl/>
        </w:rPr>
        <w:t>ی</w:t>
      </w:r>
      <w:r>
        <w:rPr>
          <w:rFonts w:hint="eastAsia"/>
          <w:rtl/>
        </w:rPr>
        <w:t>ت</w:t>
      </w:r>
      <w:r>
        <w:rPr>
          <w:rtl/>
        </w:rPr>
        <w:t xml:space="preserve"> و علم</w:t>
      </w:r>
      <w:r>
        <w:rPr>
          <w:rFonts w:hint="cs"/>
          <w:rtl/>
        </w:rPr>
        <w:t>ی</w:t>
      </w:r>
      <w:r>
        <w:rPr>
          <w:rtl/>
        </w:rPr>
        <w:t xml:space="preserve"> جہاد ک</w:t>
      </w:r>
      <w:r>
        <w:rPr>
          <w:rFonts w:hint="cs"/>
          <w:rtl/>
        </w:rPr>
        <w:t>ی</w:t>
      </w:r>
      <w:r>
        <w:rPr>
          <w:rtl/>
        </w:rPr>
        <w:t xml:space="preserve"> وجہ سے وہ عند اللہ ماجور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 مقدس کتاب الہ</w:t>
      </w:r>
      <w:r>
        <w:rPr>
          <w:rFonts w:hint="cs"/>
          <w:rtl/>
        </w:rPr>
        <w:t>یٰ</w:t>
      </w:r>
      <w:r>
        <w:rPr>
          <w:rtl/>
        </w:rPr>
        <w:t xml:space="preserve"> نے ان ک</w:t>
      </w:r>
      <w:r>
        <w:rPr>
          <w:rFonts w:hint="cs"/>
          <w:rtl/>
        </w:rPr>
        <w:t>ی</w:t>
      </w:r>
      <w:r>
        <w:rPr>
          <w:rtl/>
        </w:rPr>
        <w:t xml:space="preserve"> دلوں پر نور افشان</w:t>
      </w:r>
      <w:r>
        <w:rPr>
          <w:rFonts w:hint="cs"/>
          <w:rtl/>
        </w:rPr>
        <w:t>ی</w:t>
      </w:r>
      <w:r>
        <w:rPr>
          <w:rtl/>
        </w:rPr>
        <w:t xml:space="preserve"> ک</w:t>
      </w:r>
      <w:r>
        <w:rPr>
          <w:rFonts w:hint="cs"/>
          <w:rtl/>
        </w:rPr>
        <w:t>ی</w:t>
      </w:r>
      <w:r>
        <w:rPr>
          <w:rtl/>
        </w:rPr>
        <w:t xml:space="preserve"> ہے اور ان کے ل</w:t>
      </w:r>
      <w:r>
        <w:rPr>
          <w:rFonts w:hint="cs"/>
          <w:rtl/>
        </w:rPr>
        <w:t>ی</w:t>
      </w:r>
      <w:r>
        <w:rPr>
          <w:rFonts w:hint="eastAsia"/>
          <w:rtl/>
        </w:rPr>
        <w:t>ے</w:t>
      </w:r>
      <w:r>
        <w:rPr>
          <w:rtl/>
        </w:rPr>
        <w:t xml:space="preserve"> اپن</w:t>
      </w:r>
      <w:r>
        <w:rPr>
          <w:rFonts w:hint="cs"/>
          <w:rtl/>
        </w:rPr>
        <w:t>ی</w:t>
      </w:r>
      <w:r>
        <w:rPr>
          <w:rtl/>
        </w:rPr>
        <w:t xml:space="preserve"> ہدا</w:t>
      </w:r>
      <w:r>
        <w:rPr>
          <w:rFonts w:hint="cs"/>
          <w:rtl/>
        </w:rPr>
        <w:t>ی</w:t>
      </w:r>
      <w:r>
        <w:rPr>
          <w:rFonts w:hint="eastAsia"/>
          <w:rtl/>
        </w:rPr>
        <w:t>ت</w:t>
      </w:r>
      <w:r>
        <w:rPr>
          <w:rtl/>
        </w:rPr>
        <w:t xml:space="preserve"> و راہنمائ</w:t>
      </w:r>
      <w:r>
        <w:rPr>
          <w:rFonts w:hint="cs"/>
          <w:rtl/>
        </w:rPr>
        <w:t>ی</w:t>
      </w:r>
      <w:r>
        <w:rPr>
          <w:rtl/>
        </w:rPr>
        <w:t xml:space="preserve"> کا ا</w:t>
      </w:r>
      <w:r>
        <w:rPr>
          <w:rFonts w:hint="cs"/>
          <w:rtl/>
        </w:rPr>
        <w:t>ی</w:t>
      </w:r>
      <w:r>
        <w:rPr>
          <w:rFonts w:hint="eastAsia"/>
          <w:rtl/>
        </w:rPr>
        <w:t>ک</w:t>
      </w:r>
      <w:r>
        <w:rPr>
          <w:rtl/>
        </w:rPr>
        <w:t xml:space="preserve"> دروازہ کھول د</w:t>
      </w:r>
      <w:r>
        <w:rPr>
          <w:rFonts w:hint="cs"/>
          <w:rtl/>
        </w:rPr>
        <w:t>ی</w:t>
      </w:r>
      <w:r>
        <w:rPr>
          <w:rFonts w:hint="eastAsia"/>
          <w:rtl/>
        </w:rPr>
        <w:t>ا</w:t>
      </w:r>
      <w:r>
        <w:rPr>
          <w:rtl/>
        </w:rPr>
        <w:t>۔ کس</w:t>
      </w:r>
      <w:r>
        <w:rPr>
          <w:rFonts w:hint="cs"/>
          <w:rtl/>
        </w:rPr>
        <w:t>ی</w:t>
      </w:r>
      <w:r>
        <w:rPr>
          <w:rtl/>
        </w:rPr>
        <w:t xml:space="preserve"> بھ</w:t>
      </w:r>
      <w:r>
        <w:rPr>
          <w:rFonts w:hint="cs"/>
          <w:rtl/>
        </w:rPr>
        <w:t>ی</w:t>
      </w:r>
      <w:r>
        <w:rPr>
          <w:rtl/>
        </w:rPr>
        <w:t xml:space="preserve"> ا</w:t>
      </w:r>
      <w:r>
        <w:rPr>
          <w:rFonts w:hint="eastAsia"/>
          <w:rtl/>
        </w:rPr>
        <w:t>نسان</w:t>
      </w:r>
      <w:r>
        <w:rPr>
          <w:rtl/>
        </w:rPr>
        <w:t xml:space="preserve"> سے (خواہ اس کا مبلغ علم کتنا ہ</w:t>
      </w:r>
      <w:r>
        <w:rPr>
          <w:rFonts w:hint="cs"/>
          <w:rtl/>
        </w:rPr>
        <w:t>ی</w:t>
      </w:r>
      <w:r>
        <w:rPr>
          <w:rtl/>
        </w:rPr>
        <w:t xml:space="preserve"> بلند ک</w:t>
      </w:r>
      <w:r>
        <w:rPr>
          <w:rFonts w:hint="cs"/>
          <w:rtl/>
        </w:rPr>
        <w:t>ی</w:t>
      </w:r>
      <w:r>
        <w:rPr>
          <w:rFonts w:hint="eastAsia"/>
          <w:rtl/>
        </w:rPr>
        <w:t>وں</w:t>
      </w:r>
      <w:r>
        <w:rPr>
          <w:rtl/>
        </w:rPr>
        <w:t xml:space="preserve"> نہ ہو) </w:t>
      </w:r>
      <w:r>
        <w:rPr>
          <w:rFonts w:hint="cs"/>
          <w:rtl/>
        </w:rPr>
        <w:t>ی</w:t>
      </w:r>
      <w:r>
        <w:rPr>
          <w:rFonts w:hint="eastAsia"/>
          <w:rtl/>
        </w:rPr>
        <w:t>ہ</w:t>
      </w:r>
      <w:r>
        <w:rPr>
          <w:rtl/>
        </w:rPr>
        <w:t xml:space="preserve"> توقع رکھنا ب</w:t>
      </w:r>
      <w:r>
        <w:rPr>
          <w:rFonts w:hint="cs"/>
          <w:rtl/>
        </w:rPr>
        <w:t>ی</w:t>
      </w:r>
      <w:r>
        <w:rPr>
          <w:rFonts w:hint="eastAsia"/>
          <w:rtl/>
        </w:rPr>
        <w:t>جا</w:t>
      </w:r>
      <w:r>
        <w:rPr>
          <w:rtl/>
        </w:rPr>
        <w:t xml:space="preserve"> ہے کہ وہ قرآن کے معان</w:t>
      </w:r>
      <w:r>
        <w:rPr>
          <w:rFonts w:hint="cs"/>
          <w:rtl/>
        </w:rPr>
        <w:t>ی</w:t>
      </w:r>
      <w:r>
        <w:rPr>
          <w:rtl/>
        </w:rPr>
        <w:t xml:space="preserve"> اور اس کے مفاہ</w:t>
      </w:r>
      <w:r>
        <w:rPr>
          <w:rFonts w:hint="cs"/>
          <w:rtl/>
        </w:rPr>
        <w:t>ی</w:t>
      </w:r>
      <w:r>
        <w:rPr>
          <w:rFonts w:hint="eastAsia"/>
          <w:rtl/>
        </w:rPr>
        <w:t>م</w:t>
      </w:r>
      <w:r>
        <w:rPr>
          <w:rtl/>
        </w:rPr>
        <w:t xml:space="preserve"> کا مکمل طور پر اور ہر لحاظ سے احاطہ کرسکے، ان مفسر</w:t>
      </w:r>
      <w:r>
        <w:rPr>
          <w:rFonts w:hint="cs"/>
          <w:rtl/>
        </w:rPr>
        <w:t>ی</w:t>
      </w:r>
      <w:r>
        <w:rPr>
          <w:rFonts w:hint="eastAsia"/>
          <w:rtl/>
        </w:rPr>
        <w:t>ن</w:t>
      </w:r>
      <w:r>
        <w:rPr>
          <w:rtl/>
        </w:rPr>
        <w:t xml:space="preserve"> کرام پر صرف </w:t>
      </w:r>
      <w:r>
        <w:rPr>
          <w:rFonts w:hint="cs"/>
          <w:rtl/>
        </w:rPr>
        <w:t>ی</w:t>
      </w:r>
      <w:r>
        <w:rPr>
          <w:rFonts w:hint="eastAsia"/>
          <w:rtl/>
        </w:rPr>
        <w:t>ہ</w:t>
      </w:r>
      <w:r>
        <w:rPr>
          <w:rFonts w:hint="cs"/>
          <w:rtl/>
        </w:rPr>
        <w:t>ی</w:t>
      </w:r>
      <w:r>
        <w:rPr>
          <w:rtl/>
        </w:rPr>
        <w:t xml:space="preserve"> اعتراض ہوسکتا ہے کہ انہوں نے قرآن مج</w:t>
      </w:r>
      <w:r>
        <w:rPr>
          <w:rFonts w:hint="cs"/>
          <w:rtl/>
        </w:rPr>
        <w:t>ی</w:t>
      </w:r>
      <w:r>
        <w:rPr>
          <w:rFonts w:hint="eastAsia"/>
          <w:rtl/>
        </w:rPr>
        <w:t>د</w:t>
      </w:r>
      <w:r>
        <w:rPr>
          <w:rtl/>
        </w:rPr>
        <w:t xml:space="preserve"> کے صرف بعض مباحث اور علوم سے بحث ک</w:t>
      </w:r>
      <w:r>
        <w:rPr>
          <w:rFonts w:hint="cs"/>
          <w:rtl/>
        </w:rPr>
        <w:t>ی</w:t>
      </w:r>
      <w:r>
        <w:rPr>
          <w:rtl/>
        </w:rPr>
        <w:t xml:space="preserve"> ہے اور اس کے اکثر اور ا</w:t>
      </w:r>
      <w:r>
        <w:rPr>
          <w:rFonts w:hint="cs"/>
          <w:rtl/>
        </w:rPr>
        <w:t>ی</w:t>
      </w:r>
      <w:r>
        <w:rPr>
          <w:rFonts w:hint="eastAsia"/>
          <w:rtl/>
        </w:rPr>
        <w:t>سے</w:t>
      </w:r>
      <w:r>
        <w:rPr>
          <w:rtl/>
        </w:rPr>
        <w:t xml:space="preserve"> اہم حصوں سے غفلت برت</w:t>
      </w:r>
      <w:r>
        <w:rPr>
          <w:rFonts w:hint="cs"/>
          <w:rtl/>
        </w:rPr>
        <w:t>ی</w:t>
      </w:r>
      <w:r>
        <w:rPr>
          <w:rtl/>
        </w:rPr>
        <w:t xml:space="preserve"> ہے جو قرآن ک</w:t>
      </w:r>
      <w:r>
        <w:rPr>
          <w:rFonts w:hint="cs"/>
          <w:rtl/>
        </w:rPr>
        <w:t>ی</w:t>
      </w:r>
      <w:r>
        <w:rPr>
          <w:rtl/>
        </w:rPr>
        <w:t xml:space="preserve"> عظمت اور واقع</w:t>
      </w:r>
      <w:r>
        <w:rPr>
          <w:rFonts w:hint="cs"/>
          <w:rtl/>
        </w:rPr>
        <w:t>ی</w:t>
      </w:r>
      <w:r>
        <w:rPr>
          <w:rFonts w:hint="eastAsia"/>
          <w:rtl/>
        </w:rPr>
        <w:t>ت</w:t>
      </w:r>
      <w:r>
        <w:rPr>
          <w:rtl/>
        </w:rPr>
        <w:t xml:space="preserve"> (حق</w:t>
      </w:r>
      <w:r>
        <w:rPr>
          <w:rFonts w:hint="cs"/>
          <w:rtl/>
        </w:rPr>
        <w:t>ی</w:t>
      </w:r>
      <w:r>
        <w:rPr>
          <w:rFonts w:hint="eastAsia"/>
          <w:rtl/>
        </w:rPr>
        <w:t>قت</w:t>
      </w:r>
      <w:r>
        <w:rPr>
          <w:rtl/>
        </w:rPr>
        <w:t>) ک</w:t>
      </w:r>
      <w:r>
        <w:rPr>
          <w:rFonts w:hint="cs"/>
          <w:rtl/>
        </w:rPr>
        <w:t>ی</w:t>
      </w:r>
      <w:r>
        <w:rPr>
          <w:rtl/>
        </w:rPr>
        <w:t xml:space="preserve"> نشاندہ</w:t>
      </w:r>
      <w:r>
        <w:rPr>
          <w:rFonts w:hint="cs"/>
          <w:rtl/>
        </w:rPr>
        <w:t>ی</w:t>
      </w:r>
      <w:r>
        <w:rPr>
          <w:rtl/>
        </w:rPr>
        <w:t xml:space="preserve"> کرسکتے تھے۔ مثال کے طور پر بعض مفسر</w:t>
      </w:r>
      <w:r>
        <w:rPr>
          <w:rFonts w:hint="cs"/>
          <w:rtl/>
        </w:rPr>
        <w:t>ی</w:t>
      </w:r>
      <w:r>
        <w:rPr>
          <w:rFonts w:hint="eastAsia"/>
          <w:rtl/>
        </w:rPr>
        <w:t>ن</w:t>
      </w:r>
      <w:r>
        <w:rPr>
          <w:rtl/>
        </w:rPr>
        <w:t xml:space="preserve"> کرام نے صرف ادب</w:t>
      </w:r>
      <w:r>
        <w:rPr>
          <w:rFonts w:hint="cs"/>
          <w:rtl/>
        </w:rPr>
        <w:t>ی</w:t>
      </w:r>
      <w:r>
        <w:rPr>
          <w:rtl/>
        </w:rPr>
        <w:t xml:space="preserve"> اعتبار سے اورکچھ نے صرف فلسف</w:t>
      </w:r>
      <w:r>
        <w:rPr>
          <w:rFonts w:hint="cs"/>
          <w:rtl/>
        </w:rPr>
        <w:t>ی</w:t>
      </w:r>
      <w:r>
        <w:rPr>
          <w:rtl/>
        </w:rPr>
        <w:t xml:space="preserve"> نقطہ نگاہ سے قرآن مج</w:t>
      </w:r>
      <w:r>
        <w:rPr>
          <w:rFonts w:hint="cs"/>
          <w:rtl/>
        </w:rPr>
        <w:t>ی</w:t>
      </w:r>
      <w:r>
        <w:rPr>
          <w:rFonts w:hint="eastAsia"/>
          <w:rtl/>
        </w:rPr>
        <w:t>د</w:t>
      </w:r>
      <w:r>
        <w:rPr>
          <w:rtl/>
        </w:rPr>
        <w:t xml:space="preserve"> کو مورد تحق</w:t>
      </w:r>
      <w:r>
        <w:rPr>
          <w:rFonts w:hint="cs"/>
          <w:rtl/>
        </w:rPr>
        <w:t>ی</w:t>
      </w:r>
      <w:r>
        <w:rPr>
          <w:rFonts w:hint="eastAsia"/>
          <w:rtl/>
        </w:rPr>
        <w:t>ق</w:t>
      </w:r>
      <w:r>
        <w:rPr>
          <w:rtl/>
        </w:rPr>
        <w:t xml:space="preserve"> قرار د</w:t>
      </w:r>
      <w:r>
        <w:rPr>
          <w:rFonts w:hint="cs"/>
          <w:rtl/>
        </w:rPr>
        <w:t>ی</w:t>
      </w:r>
      <w:r>
        <w:rPr>
          <w:rFonts w:hint="eastAsia"/>
          <w:rtl/>
        </w:rPr>
        <w:t>ا</w:t>
      </w:r>
      <w:r>
        <w:rPr>
          <w:rtl/>
        </w:rPr>
        <w:t xml:space="preserve"> اور بعض حضرات نے جد</w:t>
      </w:r>
      <w:r>
        <w:rPr>
          <w:rFonts w:hint="cs"/>
          <w:rtl/>
        </w:rPr>
        <w:t>ی</w:t>
      </w:r>
      <w:r>
        <w:rPr>
          <w:rFonts w:hint="eastAsia"/>
          <w:rtl/>
        </w:rPr>
        <w:t>د</w:t>
      </w:r>
      <w:r>
        <w:rPr>
          <w:rtl/>
        </w:rPr>
        <w:t xml:space="preserve"> علوم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قرآن مج</w:t>
      </w:r>
      <w:r>
        <w:rPr>
          <w:rFonts w:hint="cs"/>
          <w:rtl/>
        </w:rPr>
        <w:t>ی</w:t>
      </w:r>
      <w:r>
        <w:rPr>
          <w:rFonts w:hint="eastAsia"/>
          <w:rtl/>
        </w:rPr>
        <w:t>د</w:t>
      </w:r>
      <w:r>
        <w:rPr>
          <w:rtl/>
        </w:rPr>
        <w:t xml:space="preserve"> ک</w:t>
      </w:r>
      <w:r>
        <w:rPr>
          <w:rFonts w:hint="cs"/>
          <w:rtl/>
        </w:rPr>
        <w:t>ی</w:t>
      </w:r>
      <w:r>
        <w:rPr>
          <w:rtl/>
        </w:rPr>
        <w:t xml:space="preserve"> تفس</w:t>
      </w:r>
      <w:r>
        <w:rPr>
          <w:rFonts w:hint="cs"/>
          <w:rtl/>
        </w:rPr>
        <w:t>ی</w:t>
      </w:r>
      <w:r>
        <w:rPr>
          <w:rFonts w:hint="eastAsia"/>
          <w:rtl/>
        </w:rPr>
        <w:t>ر</w:t>
      </w:r>
      <w:r>
        <w:rPr>
          <w:rtl/>
        </w:rPr>
        <w:t xml:space="preserve"> ک</w:t>
      </w:r>
      <w:r>
        <w:rPr>
          <w:rFonts w:hint="cs"/>
          <w:rtl/>
        </w:rPr>
        <w:t>ی</w:t>
      </w:r>
      <w:r>
        <w:rPr>
          <w:rtl/>
        </w:rPr>
        <w:t xml:space="preserve"> ہے۔ اس کے باوجود سب مفسر </w:t>
      </w:r>
      <w:r>
        <w:rPr>
          <w:rFonts w:hint="cs"/>
          <w:rtl/>
        </w:rPr>
        <w:t>ی</w:t>
      </w:r>
      <w:r>
        <w:rPr>
          <w:rFonts w:hint="eastAsia"/>
          <w:rtl/>
        </w:rPr>
        <w:t>ہ</w:t>
      </w:r>
      <w:r>
        <w:rPr>
          <w:rFonts w:hint="cs"/>
          <w:rtl/>
        </w:rPr>
        <w:t>ی</w:t>
      </w:r>
      <w:r>
        <w:rPr>
          <w:rtl/>
        </w:rPr>
        <w:t xml:space="preserve"> تصور کرتے ہ</w:t>
      </w:r>
      <w:r>
        <w:rPr>
          <w:rFonts w:hint="cs"/>
          <w:rtl/>
        </w:rPr>
        <w:t>ی</w:t>
      </w:r>
      <w:r>
        <w:rPr>
          <w:rtl/>
        </w:rPr>
        <w:t xml:space="preserve"> ںکہ قرآن مج</w:t>
      </w:r>
      <w:r>
        <w:rPr>
          <w:rFonts w:hint="cs"/>
          <w:rtl/>
        </w:rPr>
        <w:t>ی</w:t>
      </w:r>
      <w:r>
        <w:rPr>
          <w:rFonts w:hint="eastAsia"/>
          <w:rtl/>
        </w:rPr>
        <w:t>د</w:t>
      </w:r>
      <w:r>
        <w:rPr>
          <w:rtl/>
        </w:rPr>
        <w:t xml:space="preserve"> انہ</w:t>
      </w:r>
      <w:r>
        <w:rPr>
          <w:rFonts w:hint="cs"/>
          <w:rtl/>
        </w:rPr>
        <w:t>ی</w:t>
      </w:r>
      <w:r>
        <w:rPr>
          <w:rFonts w:hint="eastAsia"/>
          <w:rtl/>
        </w:rPr>
        <w:t>ں</w:t>
      </w:r>
      <w:r>
        <w:rPr>
          <w:rtl/>
        </w:rPr>
        <w:t xml:space="preserve"> کے نقطہ نگاہ کے مطابق نازل ہوا ہے، جو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حضرات رکھتے ہ</w:t>
      </w:r>
      <w:r>
        <w:rPr>
          <w:rFonts w:hint="cs"/>
          <w:rtl/>
        </w:rPr>
        <w:t>ی</w:t>
      </w:r>
      <w:r>
        <w:rPr>
          <w:rFonts w:hint="eastAsia"/>
          <w:rtl/>
        </w:rPr>
        <w:t>ں،</w:t>
      </w:r>
      <w:r>
        <w:rPr>
          <w:rtl/>
        </w:rPr>
        <w:t xml:space="preserve"> بعض لوگ توف تفس</w:t>
      </w:r>
      <w:r>
        <w:rPr>
          <w:rFonts w:hint="cs"/>
          <w:rtl/>
        </w:rPr>
        <w:t>ی</w:t>
      </w:r>
      <w:r>
        <w:rPr>
          <w:rFonts w:hint="eastAsia"/>
          <w:rtl/>
        </w:rPr>
        <w:t>ر</w:t>
      </w:r>
      <w:r>
        <w:rPr>
          <w:rtl/>
        </w:rPr>
        <w:t xml:space="preserve"> لکھتے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ک</w:t>
      </w:r>
      <w:r>
        <w:rPr>
          <w:rFonts w:hint="cs"/>
          <w:rtl/>
        </w:rPr>
        <w:t>ی</w:t>
      </w:r>
      <w:r>
        <w:rPr>
          <w:rtl/>
        </w:rPr>
        <w:t xml:space="preserve"> کتابوں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ک</w:t>
      </w:r>
      <w:r>
        <w:rPr>
          <w:rFonts w:hint="cs"/>
          <w:rtl/>
        </w:rPr>
        <w:t>ی</w:t>
      </w:r>
      <w:r>
        <w:rPr>
          <w:rtl/>
        </w:rPr>
        <w:t xml:space="preserve"> بات</w:t>
      </w:r>
      <w:r>
        <w:rPr>
          <w:rFonts w:hint="cs"/>
          <w:rtl/>
        </w:rPr>
        <w:t>ی</w:t>
      </w:r>
      <w:r>
        <w:rPr>
          <w:rFonts w:hint="eastAsia"/>
          <w:rtl/>
        </w:rPr>
        <w:t>ں</w:t>
      </w:r>
      <w:r>
        <w:rPr>
          <w:rtl/>
        </w:rPr>
        <w:t xml:space="preserve"> بہت کم ہ</w:t>
      </w:r>
      <w:r>
        <w:rPr>
          <w:rFonts w:hint="cs"/>
          <w:rtl/>
        </w:rPr>
        <w:t>ی</w:t>
      </w:r>
      <w:r>
        <w:rPr>
          <w:rtl/>
        </w:rPr>
        <w:t xml:space="preserve">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آت</w:t>
      </w:r>
      <w:r>
        <w:rPr>
          <w:rFonts w:hint="cs"/>
          <w:rtl/>
        </w:rPr>
        <w:t>ی</w:t>
      </w:r>
      <w:r>
        <w:rPr>
          <w:rtl/>
        </w:rPr>
        <w:t xml:space="preserve"> ہ</w:t>
      </w:r>
      <w:r>
        <w:rPr>
          <w:rFonts w:hint="cs"/>
          <w:rtl/>
        </w:rPr>
        <w:t>ی</w:t>
      </w:r>
      <w:r>
        <w:rPr>
          <w:rFonts w:hint="eastAsia"/>
          <w:rtl/>
        </w:rPr>
        <w:t>ں</w:t>
      </w:r>
      <w:r>
        <w:rPr>
          <w:rtl/>
        </w:rPr>
        <w:t xml:space="preserve"> </w:t>
      </w:r>
      <w:r>
        <w:rPr>
          <w:rFonts w:hint="eastAsia"/>
          <w:rtl/>
        </w:rPr>
        <w:t>جور</w:t>
      </w:r>
      <w:r>
        <w:rPr>
          <w:rtl/>
        </w:rPr>
        <w:t xml:space="preserve"> کچھ لوگ قرآن ک</w:t>
      </w:r>
      <w:r>
        <w:rPr>
          <w:rFonts w:hint="cs"/>
          <w:rtl/>
        </w:rPr>
        <w:t>ی</w:t>
      </w:r>
      <w:r>
        <w:rPr>
          <w:rtl/>
        </w:rPr>
        <w:t xml:space="preserve"> تفس</w:t>
      </w:r>
      <w:r>
        <w:rPr>
          <w:rFonts w:hint="cs"/>
          <w:rtl/>
        </w:rPr>
        <w:t>ی</w:t>
      </w:r>
      <w:r>
        <w:rPr>
          <w:rFonts w:hint="eastAsia"/>
          <w:rtl/>
        </w:rPr>
        <w:t>ر</w:t>
      </w:r>
      <w:r>
        <w:rPr>
          <w:rtl/>
        </w:rPr>
        <w:t xml:space="preserve"> اپنے ذات</w:t>
      </w:r>
      <w:r>
        <w:rPr>
          <w:rFonts w:hint="cs"/>
          <w:rtl/>
        </w:rPr>
        <w:t>ی</w:t>
      </w:r>
      <w:r>
        <w:rPr>
          <w:rtl/>
        </w:rPr>
        <w:t xml:space="preserve"> </w:t>
      </w:r>
      <w:r>
        <w:rPr>
          <w:rFonts w:hint="cs"/>
          <w:rtl/>
        </w:rPr>
        <w:t>ی</w:t>
      </w:r>
      <w:r>
        <w:rPr>
          <w:rFonts w:hint="eastAsia"/>
          <w:rtl/>
        </w:rPr>
        <w:t>ا</w:t>
      </w:r>
      <w:r>
        <w:rPr>
          <w:rtl/>
        </w:rPr>
        <w:t xml:space="preserve"> ا</w:t>
      </w:r>
      <w:r>
        <w:rPr>
          <w:rFonts w:hint="cs"/>
          <w:rtl/>
        </w:rPr>
        <w:t>ی</w:t>
      </w:r>
      <w:r>
        <w:rPr>
          <w:rFonts w:hint="eastAsia"/>
          <w:rtl/>
        </w:rPr>
        <w:t>سے</w:t>
      </w:r>
      <w:r>
        <w:rPr>
          <w:rtl/>
        </w:rPr>
        <w:t xml:space="preserve"> افراد کے افکار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کرتے ہ</w:t>
      </w:r>
      <w:r>
        <w:rPr>
          <w:rFonts w:hint="cs"/>
          <w:rtl/>
        </w:rPr>
        <w:t>ی</w:t>
      </w:r>
      <w:r>
        <w:rPr>
          <w:rFonts w:hint="eastAsia"/>
          <w:rtl/>
        </w:rPr>
        <w:t>ں،</w:t>
      </w:r>
      <w:r>
        <w:rPr>
          <w:rtl/>
        </w:rPr>
        <w:t xml:space="preserve"> جن کو خدا نے اپنے بندوں کے لئے حجت نہ</w:t>
      </w:r>
      <w:r>
        <w:rPr>
          <w:rFonts w:hint="cs"/>
          <w:rtl/>
        </w:rPr>
        <w:t>ی</w:t>
      </w:r>
      <w:r>
        <w:rPr>
          <w:rFonts w:hint="eastAsia"/>
          <w:rtl/>
        </w:rPr>
        <w:t>ں</w:t>
      </w:r>
      <w:r>
        <w:rPr>
          <w:rtl/>
        </w:rPr>
        <w:t xml:space="preserve"> بنا</w:t>
      </w:r>
      <w:r>
        <w:rPr>
          <w:rFonts w:hint="cs"/>
          <w:rtl/>
        </w:rPr>
        <w:t>ی</w:t>
      </w:r>
      <w:r>
        <w:rPr>
          <w:rFonts w:hint="eastAsia"/>
          <w:rtl/>
        </w:rPr>
        <w:t>ا</w:t>
      </w:r>
      <w:r>
        <w:rPr>
          <w:rtl/>
        </w:rPr>
        <w:t>۔ ان م</w:t>
      </w:r>
      <w:r>
        <w:rPr>
          <w:rFonts w:hint="cs"/>
          <w:rtl/>
        </w:rPr>
        <w:t>ی</w:t>
      </w:r>
      <w:r>
        <w:rPr>
          <w:rFonts w:hint="eastAsia"/>
          <w:rtl/>
        </w:rPr>
        <w:t>ں</w:t>
      </w:r>
      <w:r>
        <w:rPr>
          <w:rtl/>
        </w:rPr>
        <w:t xml:space="preserve"> سے کوئ</w:t>
      </w:r>
      <w:r>
        <w:rPr>
          <w:rFonts w:hint="cs"/>
          <w:rtl/>
        </w:rPr>
        <w:t>ی</w:t>
      </w:r>
      <w:r>
        <w:rPr>
          <w:rtl/>
        </w:rPr>
        <w:t xml:space="preserve"> تفس</w:t>
      </w:r>
      <w:r>
        <w:rPr>
          <w:rFonts w:hint="cs"/>
          <w:rtl/>
        </w:rPr>
        <w:t>ی</w:t>
      </w:r>
      <w:r>
        <w:rPr>
          <w:rFonts w:hint="eastAsia"/>
          <w:rtl/>
        </w:rPr>
        <w:t>ر</w:t>
      </w:r>
      <w:r>
        <w:rPr>
          <w:rtl/>
        </w:rPr>
        <w:t xml:space="preserve"> بھ</w:t>
      </w:r>
      <w:r>
        <w:rPr>
          <w:rFonts w:hint="cs"/>
          <w:rtl/>
        </w:rPr>
        <w:t>ی</w:t>
      </w:r>
      <w:r>
        <w:rPr>
          <w:rtl/>
        </w:rPr>
        <w:t xml:space="preserve"> اشکال (اعتراض) سے خال</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مفسر کا </w:t>
      </w:r>
      <w:r>
        <w:rPr>
          <w:rFonts w:hint="cs"/>
          <w:rtl/>
        </w:rPr>
        <w:t>ی</w:t>
      </w:r>
      <w:r>
        <w:rPr>
          <w:rFonts w:hint="eastAsia"/>
          <w:rtl/>
        </w:rPr>
        <w:t>ہ</w:t>
      </w:r>
      <w:r>
        <w:rPr>
          <w:rtl/>
        </w:rPr>
        <w:t xml:space="preserve"> فرض ہے کہ دوران تفس</w:t>
      </w:r>
      <w:r>
        <w:rPr>
          <w:rFonts w:hint="cs"/>
          <w:rtl/>
        </w:rPr>
        <w:t>ی</w:t>
      </w:r>
      <w:r>
        <w:rPr>
          <w:rFonts w:hint="eastAsia"/>
          <w:rtl/>
        </w:rPr>
        <w:t>ر</w:t>
      </w:r>
      <w:r>
        <w:rPr>
          <w:rtl/>
        </w:rPr>
        <w:t xml:space="preserve"> وہ</w:t>
      </w:r>
      <w:r>
        <w:rPr>
          <w:rFonts w:hint="cs"/>
          <w:rtl/>
        </w:rPr>
        <w:t>ی</w:t>
      </w:r>
      <w:r>
        <w:rPr>
          <w:rtl/>
        </w:rPr>
        <w:t xml:space="preserve"> راستہ اخت</w:t>
      </w:r>
      <w:r>
        <w:rPr>
          <w:rFonts w:hint="cs"/>
          <w:rtl/>
        </w:rPr>
        <w:t>ی</w:t>
      </w:r>
      <w:r>
        <w:rPr>
          <w:rFonts w:hint="eastAsia"/>
          <w:rtl/>
        </w:rPr>
        <w:t>ار</w:t>
      </w:r>
      <w:r>
        <w:rPr>
          <w:rtl/>
        </w:rPr>
        <w:t xml:space="preserve"> کرے جس ک</w:t>
      </w:r>
      <w:r>
        <w:rPr>
          <w:rFonts w:hint="cs"/>
          <w:rtl/>
        </w:rPr>
        <w:t>ی</w:t>
      </w:r>
      <w:r>
        <w:rPr>
          <w:rtl/>
        </w:rPr>
        <w:t xml:space="preserve"> طرف آ</w:t>
      </w:r>
      <w:r>
        <w:rPr>
          <w:rFonts w:hint="cs"/>
          <w:rtl/>
        </w:rPr>
        <w:t>ی</w:t>
      </w:r>
      <w:r>
        <w:rPr>
          <w:rtl/>
        </w:rPr>
        <w:t>ت کا رخ ہے اور اس</w:t>
      </w:r>
      <w:r>
        <w:rPr>
          <w:rFonts w:hint="cs"/>
          <w:rtl/>
        </w:rPr>
        <w:t>ی</w:t>
      </w:r>
      <w:r>
        <w:rPr>
          <w:rtl/>
        </w:rPr>
        <w:t xml:space="preserve"> معن</w:t>
      </w:r>
      <w:r>
        <w:rPr>
          <w:rFonts w:hint="cs"/>
          <w:rtl/>
        </w:rPr>
        <w:t>ی</w:t>
      </w:r>
      <w:r>
        <w:rPr>
          <w:rtl/>
        </w:rPr>
        <w:t xml:space="preserve"> کا انکشاف کرے جس ک</w:t>
      </w:r>
      <w:r>
        <w:rPr>
          <w:rFonts w:hint="cs"/>
          <w:rtl/>
        </w:rPr>
        <w:t>ی</w:t>
      </w:r>
      <w:r>
        <w:rPr>
          <w:rtl/>
        </w:rPr>
        <w:t xml:space="preserve"> طرف آ</w:t>
      </w:r>
      <w:r>
        <w:rPr>
          <w:rFonts w:hint="cs"/>
          <w:rtl/>
        </w:rPr>
        <w:t>ی</w:t>
      </w:r>
      <w:r>
        <w:rPr>
          <w:rFonts w:hint="eastAsia"/>
          <w:rtl/>
        </w:rPr>
        <w:t>ت</w:t>
      </w:r>
      <w:r>
        <w:rPr>
          <w:rtl/>
        </w:rPr>
        <w:t xml:space="preserve"> کا شارہ ہے اور اس</w:t>
      </w:r>
      <w:r>
        <w:rPr>
          <w:rFonts w:hint="cs"/>
          <w:rtl/>
        </w:rPr>
        <w:t>ی</w:t>
      </w:r>
      <w:r>
        <w:rPr>
          <w:rtl/>
        </w:rPr>
        <w:t xml:space="preserve"> مطلب کو واضح کرے جس پر آ</w:t>
      </w:r>
      <w:r>
        <w:rPr>
          <w:rFonts w:hint="cs"/>
          <w:rtl/>
        </w:rPr>
        <w:t>ی</w:t>
      </w:r>
      <w:r>
        <w:rPr>
          <w:rFonts w:hint="eastAsia"/>
          <w:rtl/>
        </w:rPr>
        <w:t>ت</w:t>
      </w:r>
      <w:r>
        <w:rPr>
          <w:rtl/>
        </w:rPr>
        <w:t xml:space="preserve"> دلالت کرے۔ اپنے ذہن</w:t>
      </w:r>
      <w:r>
        <w:rPr>
          <w:rFonts w:hint="cs"/>
          <w:rtl/>
        </w:rPr>
        <w:t>ی</w:t>
      </w:r>
      <w:r>
        <w:rPr>
          <w:rtl/>
        </w:rPr>
        <w:t xml:space="preserve"> اختراعات اور ذات</w:t>
      </w:r>
      <w:r>
        <w:rPr>
          <w:rFonts w:hint="cs"/>
          <w:rtl/>
        </w:rPr>
        <w:t>ی</w:t>
      </w:r>
      <w:r>
        <w:rPr>
          <w:rtl/>
        </w:rPr>
        <w:t xml:space="preserve"> مضمون (جس م</w:t>
      </w:r>
      <w:r>
        <w:rPr>
          <w:rFonts w:hint="cs"/>
          <w:rtl/>
        </w:rPr>
        <w:t>ی</w:t>
      </w:r>
      <w:r>
        <w:rPr>
          <w:rFonts w:hint="eastAsia"/>
          <w:rtl/>
        </w:rPr>
        <w:t>ں</w:t>
      </w:r>
      <w:r>
        <w:rPr>
          <w:rtl/>
        </w:rPr>
        <w:t xml:space="preserve"> وہ مہارت رکھتا ہو) کا رنگ د</w:t>
      </w:r>
      <w:r>
        <w:rPr>
          <w:rFonts w:hint="cs"/>
          <w:rtl/>
        </w:rPr>
        <w:t>ی</w:t>
      </w:r>
      <w:r>
        <w:rPr>
          <w:rFonts w:hint="eastAsia"/>
          <w:rtl/>
        </w:rPr>
        <w:t>ئے</w:t>
      </w:r>
      <w:r>
        <w:rPr>
          <w:rtl/>
        </w:rPr>
        <w:t xml:space="preserve"> بغ</w:t>
      </w:r>
      <w:r>
        <w:rPr>
          <w:rFonts w:hint="cs"/>
          <w:rtl/>
        </w:rPr>
        <w:t>ی</w:t>
      </w:r>
      <w:r>
        <w:rPr>
          <w:rFonts w:hint="eastAsia"/>
          <w:rtl/>
        </w:rPr>
        <w:t>ر</w:t>
      </w:r>
      <w:r>
        <w:rPr>
          <w:rtl/>
        </w:rPr>
        <w:t xml:space="preserve"> صرف آ</w:t>
      </w:r>
      <w:r>
        <w:rPr>
          <w:rFonts w:hint="cs"/>
          <w:rtl/>
        </w:rPr>
        <w:t>ی</w:t>
      </w:r>
      <w:r>
        <w:rPr>
          <w:rFonts w:hint="eastAsia"/>
          <w:rtl/>
        </w:rPr>
        <w:t>ات</w:t>
      </w:r>
      <w:r>
        <w:rPr>
          <w:rtl/>
        </w:rPr>
        <w:t xml:space="preserve"> قرآن کو پ</w:t>
      </w:r>
      <w:r>
        <w:rPr>
          <w:rFonts w:hint="cs"/>
          <w:rtl/>
        </w:rPr>
        <w:t>ی</w:t>
      </w:r>
      <w:r>
        <w:rPr>
          <w:rFonts w:hint="eastAsia"/>
          <w:rtl/>
        </w:rPr>
        <w:t>ش</w:t>
      </w:r>
      <w:r>
        <w:rPr>
          <w:rtl/>
        </w:rPr>
        <w:t xml:space="preserve"> نظر رکھے اور ان آ</w:t>
      </w:r>
      <w:r>
        <w:rPr>
          <w:rFonts w:hint="cs"/>
          <w:rtl/>
        </w:rPr>
        <w:t>ی</w:t>
      </w:r>
      <w:r>
        <w:rPr>
          <w:rFonts w:hint="eastAsia"/>
          <w:rtl/>
        </w:rPr>
        <w:t>ات</w:t>
      </w:r>
      <w:r>
        <w:rPr>
          <w:rtl/>
        </w:rPr>
        <w:t xml:space="preserve"> کے اشاروں، راہنمائ</w:t>
      </w:r>
      <w:r>
        <w:rPr>
          <w:rFonts w:hint="cs"/>
          <w:rtl/>
        </w:rPr>
        <w:t>ی</w:t>
      </w:r>
      <w:r>
        <w:rPr>
          <w:rFonts w:hint="eastAsia"/>
          <w:rtl/>
        </w:rPr>
        <w:t>وں</w:t>
      </w:r>
      <w:r>
        <w:rPr>
          <w:rtl/>
        </w:rPr>
        <w:t xml:space="preserve"> اورفر</w:t>
      </w:r>
      <w:r>
        <w:rPr>
          <w:rFonts w:hint="eastAsia"/>
          <w:rtl/>
        </w:rPr>
        <w:t>مان</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کرنے ک</w:t>
      </w:r>
      <w:r>
        <w:rPr>
          <w:rFonts w:hint="cs"/>
          <w:rtl/>
        </w:rPr>
        <w:t>ی</w:t>
      </w:r>
      <w:r>
        <w:rPr>
          <w:rtl/>
        </w:rPr>
        <w:t xml:space="preserve"> جر</w:t>
      </w:r>
      <w:r w:rsidR="00DB61B6" w:rsidRPr="00DB61B6">
        <w:rPr>
          <w:rFonts w:hint="cs"/>
          <w:rtl/>
        </w:rPr>
        <w:t>اء</w:t>
      </w:r>
      <w:r w:rsidRPr="00DB61B6">
        <w:rPr>
          <w:rFonts w:hint="cs"/>
          <w:rtl/>
        </w:rPr>
        <w:t>ت کرے۔ سادہ لفظوں م</w:t>
      </w:r>
      <w:r>
        <w:rPr>
          <w:rFonts w:hint="cs"/>
          <w:rtl/>
        </w:rPr>
        <w:t>ی</w:t>
      </w:r>
      <w:r>
        <w:rPr>
          <w:rFonts w:hint="eastAsia"/>
          <w:rtl/>
        </w:rPr>
        <w:t>ں</w:t>
      </w:r>
      <w:r>
        <w:rPr>
          <w:rtl/>
        </w:rPr>
        <w:t xml:space="preserve"> </w:t>
      </w:r>
      <w:r>
        <w:rPr>
          <w:rFonts w:hint="cs"/>
          <w:rtl/>
        </w:rPr>
        <w:t>ی</w:t>
      </w:r>
      <w:r>
        <w:rPr>
          <w:rFonts w:hint="eastAsia"/>
          <w:rtl/>
        </w:rPr>
        <w:t>وں</w:t>
      </w:r>
      <w:r>
        <w:rPr>
          <w:rtl/>
        </w:rPr>
        <w:t xml:space="preserve"> کہنا چاہ</w:t>
      </w:r>
      <w:r>
        <w:rPr>
          <w:rFonts w:hint="cs"/>
          <w:rtl/>
        </w:rPr>
        <w:t>ی</w:t>
      </w:r>
      <w:r>
        <w:rPr>
          <w:rFonts w:hint="eastAsia"/>
          <w:rtl/>
        </w:rPr>
        <w:t>ے</w:t>
      </w:r>
      <w:r>
        <w:rPr>
          <w:rtl/>
        </w:rPr>
        <w:t xml:space="preserve"> کہ قرآن</w:t>
      </w:r>
      <w:r>
        <w:rPr>
          <w:rFonts w:hint="cs"/>
          <w:rtl/>
        </w:rPr>
        <w:t>ی</w:t>
      </w:r>
      <w:r>
        <w:rPr>
          <w:rtl/>
        </w:rPr>
        <w:t xml:space="preserve"> آ</w:t>
      </w:r>
      <w:r>
        <w:rPr>
          <w:rFonts w:hint="cs"/>
          <w:rtl/>
        </w:rPr>
        <w:t>ی</w:t>
      </w:r>
      <w:r>
        <w:rPr>
          <w:rFonts w:hint="eastAsia"/>
          <w:rtl/>
        </w:rPr>
        <w:t>ات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اور ان کا ترجمہ آ</w:t>
      </w:r>
      <w:r>
        <w:rPr>
          <w:rFonts w:hint="cs"/>
          <w:rtl/>
        </w:rPr>
        <w:t>ی</w:t>
      </w:r>
      <w:r>
        <w:rPr>
          <w:rFonts w:hint="eastAsia"/>
          <w:rtl/>
        </w:rPr>
        <w:t>ات</w:t>
      </w:r>
      <w:r>
        <w:rPr>
          <w:rtl/>
        </w:rPr>
        <w:t xml:space="preserve"> ہ</w:t>
      </w:r>
      <w:r>
        <w:rPr>
          <w:rFonts w:hint="cs"/>
          <w:rtl/>
        </w:rPr>
        <w:t>ی</w:t>
      </w:r>
      <w:r>
        <w:rPr>
          <w:rtl/>
        </w:rPr>
        <w:t xml:space="preserve"> ک</w:t>
      </w:r>
      <w:r>
        <w:rPr>
          <w:rFonts w:hint="cs"/>
          <w:rtl/>
        </w:rPr>
        <w:t>ی</w:t>
      </w:r>
      <w:r>
        <w:rPr>
          <w:rtl/>
        </w:rPr>
        <w:t xml:space="preserve"> راہنمائ</w:t>
      </w:r>
      <w:r>
        <w:rPr>
          <w:rFonts w:hint="cs"/>
          <w:rtl/>
        </w:rPr>
        <w:t>ی</w:t>
      </w:r>
      <w:r>
        <w:rPr>
          <w:rtl/>
        </w:rPr>
        <w:t xml:space="preserve"> اور رہبر</w:t>
      </w:r>
      <w:r>
        <w:rPr>
          <w:rFonts w:hint="cs"/>
          <w:rtl/>
        </w:rPr>
        <w:t>ی</w:t>
      </w:r>
      <w:r>
        <w:rPr>
          <w:rtl/>
        </w:rPr>
        <w:t xml:space="preserve"> کے مطابق ک</w:t>
      </w:r>
      <w:r>
        <w:rPr>
          <w:rFonts w:hint="cs"/>
          <w:rtl/>
        </w:rPr>
        <w:t>ی</w:t>
      </w:r>
      <w:r>
        <w:rPr>
          <w:rFonts w:hint="eastAsia"/>
          <w:rtl/>
        </w:rPr>
        <w:t>ا</w:t>
      </w:r>
      <w:r>
        <w:rPr>
          <w:rtl/>
        </w:rPr>
        <w:t xml:space="preserve"> جانا چاہ</w:t>
      </w:r>
      <w:r>
        <w:rPr>
          <w:rFonts w:hint="cs"/>
          <w:rtl/>
        </w:rPr>
        <w:t>ی</w:t>
      </w:r>
      <w:r>
        <w:rPr>
          <w:rFonts w:hint="eastAsia"/>
          <w:rtl/>
        </w:rPr>
        <w:t>ے،</w:t>
      </w:r>
      <w:r>
        <w:rPr>
          <w:rtl/>
        </w:rPr>
        <w:t xml:space="preserve"> اپن</w:t>
      </w:r>
      <w:r>
        <w:rPr>
          <w:rFonts w:hint="cs"/>
          <w:rtl/>
        </w:rPr>
        <w:t>ی</w:t>
      </w:r>
      <w:r>
        <w:rPr>
          <w:rtl/>
        </w:rPr>
        <w:t xml:space="preserve"> ذات</w:t>
      </w:r>
      <w:r>
        <w:rPr>
          <w:rFonts w:hint="cs"/>
          <w:rtl/>
        </w:rPr>
        <w:t>ی</w:t>
      </w:r>
      <w:r>
        <w:rPr>
          <w:rtl/>
        </w:rPr>
        <w:t xml:space="preserve"> رائے، عق</w:t>
      </w:r>
      <w:r>
        <w:rPr>
          <w:rFonts w:hint="cs"/>
          <w:rtl/>
        </w:rPr>
        <w:t>ی</w:t>
      </w:r>
      <w:r>
        <w:rPr>
          <w:rFonts w:hint="eastAsia"/>
          <w:rtl/>
        </w:rPr>
        <w:t>دے،</w:t>
      </w:r>
      <w:r>
        <w:rPr>
          <w:rtl/>
        </w:rPr>
        <w:t xml:space="preserve"> فکر</w:t>
      </w:r>
      <w:r>
        <w:rPr>
          <w:rFonts w:hint="cs"/>
          <w:rtl/>
        </w:rPr>
        <w:t>ی</w:t>
      </w:r>
      <w:r>
        <w:rPr>
          <w:rtl/>
        </w:rPr>
        <w:t xml:space="preserve"> کشش اور سل</w:t>
      </w:r>
      <w:r>
        <w:rPr>
          <w:rFonts w:hint="cs"/>
          <w:rtl/>
        </w:rPr>
        <w:t>ی</w:t>
      </w:r>
      <w:r>
        <w:rPr>
          <w:rFonts w:hint="eastAsia"/>
          <w:rtl/>
        </w:rPr>
        <w:t>قہ</w:t>
      </w:r>
      <w:r>
        <w:rPr>
          <w:rtl/>
        </w:rPr>
        <w:t xml:space="preserve"> کے طابق تفس</w:t>
      </w:r>
      <w:r>
        <w:rPr>
          <w:rFonts w:hint="cs"/>
          <w:rtl/>
        </w:rPr>
        <w:t>ی</w:t>
      </w:r>
      <w:r>
        <w:rPr>
          <w:rFonts w:hint="eastAsia"/>
          <w:rtl/>
        </w:rPr>
        <w:t>ر</w:t>
      </w:r>
      <w:r>
        <w:rPr>
          <w:rtl/>
        </w:rPr>
        <w:t xml:space="preserve"> و ترجمہ نہ</w:t>
      </w:r>
      <w:r>
        <w:rPr>
          <w:rFonts w:hint="cs"/>
          <w:rtl/>
        </w:rPr>
        <w:t>ی</w:t>
      </w:r>
      <w:r>
        <w:rPr>
          <w:rFonts w:hint="eastAsia"/>
          <w:rtl/>
        </w:rPr>
        <w:t>ں</w:t>
      </w:r>
      <w:r>
        <w:rPr>
          <w:rtl/>
        </w:rPr>
        <w:t xml:space="preserve"> ہونا چاہ</w:t>
      </w:r>
      <w:r>
        <w:rPr>
          <w:rFonts w:hint="cs"/>
          <w:rtl/>
        </w:rPr>
        <w:t>ی</w:t>
      </w:r>
      <w:r>
        <w:rPr>
          <w:rFonts w:hint="eastAsia"/>
          <w:rtl/>
        </w:rPr>
        <w:t>ے</w:t>
      </w:r>
      <w:r>
        <w:rPr>
          <w:rtl/>
        </w:rPr>
        <w:t>۔۔۔</w:t>
      </w:r>
    </w:p>
    <w:p w:rsidR="00C065BD" w:rsidRDefault="00C065BD" w:rsidP="002A6CF7">
      <w:pPr>
        <w:pStyle w:val="libNormal"/>
        <w:rPr>
          <w:rtl/>
        </w:rPr>
      </w:pPr>
      <w:r>
        <w:rPr>
          <w:rtl/>
        </w:rPr>
        <w:br w:type="page"/>
      </w:r>
    </w:p>
    <w:p w:rsidR="00C065BD" w:rsidRDefault="00C065BD" w:rsidP="00243DAF">
      <w:pPr>
        <w:pStyle w:val="libNormal"/>
        <w:rPr>
          <w:rtl/>
        </w:rPr>
      </w:pPr>
    </w:p>
    <w:p w:rsidR="00243DAF" w:rsidRDefault="00243DAF" w:rsidP="00243DAF">
      <w:pPr>
        <w:pStyle w:val="libNormal"/>
        <w:rPr>
          <w:rtl/>
        </w:rPr>
      </w:pPr>
      <w:r>
        <w:rPr>
          <w:rtl/>
        </w:rPr>
        <w:t xml:space="preserve"> صح</w:t>
      </w:r>
      <w:r>
        <w:rPr>
          <w:rFonts w:hint="cs"/>
          <w:rtl/>
        </w:rPr>
        <w:t>ی</w:t>
      </w:r>
      <w:r>
        <w:rPr>
          <w:rFonts w:hint="eastAsia"/>
          <w:rtl/>
        </w:rPr>
        <w:t>ح</w:t>
      </w:r>
      <w:r>
        <w:rPr>
          <w:rtl/>
        </w:rPr>
        <w:t xml:space="preserve"> مفس</w:t>
      </w:r>
      <w:r>
        <w:rPr>
          <w:rFonts w:hint="eastAsia"/>
          <w:rtl/>
        </w:rPr>
        <w:t>ر</w:t>
      </w:r>
      <w:r>
        <w:rPr>
          <w:rtl/>
        </w:rPr>
        <w:t xml:space="preserve"> وہ ہے جو قرآن کے فلسف</w:t>
      </w:r>
      <w:r>
        <w:rPr>
          <w:rFonts w:hint="cs"/>
          <w:rtl/>
        </w:rPr>
        <w:t>ی</w:t>
      </w:r>
      <w:r>
        <w:rPr>
          <w:rtl/>
        </w:rPr>
        <w:t xml:space="preserve"> مباحث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حک</w:t>
      </w:r>
      <w:r>
        <w:rPr>
          <w:rFonts w:hint="cs"/>
          <w:rtl/>
        </w:rPr>
        <w:t>ی</w:t>
      </w:r>
      <w:r>
        <w:rPr>
          <w:rFonts w:hint="eastAsia"/>
          <w:rtl/>
        </w:rPr>
        <w:t>م</w:t>
      </w:r>
      <w:r>
        <w:rPr>
          <w:rtl/>
        </w:rPr>
        <w:t xml:space="preserve"> و آگاہ فلاسفر اور اخلاق</w:t>
      </w:r>
      <w:r>
        <w:rPr>
          <w:rFonts w:hint="cs"/>
          <w:rtl/>
        </w:rPr>
        <w:t>ی</w:t>
      </w:r>
      <w:r>
        <w:rPr>
          <w:rtl/>
        </w:rPr>
        <w:t xml:space="preserve"> مسائل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مضبوط دانشمند ہو۔ قرآن کے فقہ</w:t>
      </w:r>
      <w:r>
        <w:rPr>
          <w:rFonts w:hint="cs"/>
          <w:rtl/>
        </w:rPr>
        <w:t>ی</w:t>
      </w:r>
      <w:r>
        <w:rPr>
          <w:rtl/>
        </w:rPr>
        <w:t xml:space="preserve"> مسائل کو ا</w:t>
      </w:r>
      <w:r>
        <w:rPr>
          <w:rFonts w:hint="cs"/>
          <w:rtl/>
        </w:rPr>
        <w:t>ی</w:t>
      </w:r>
      <w:r>
        <w:rPr>
          <w:rFonts w:hint="eastAsia"/>
          <w:rtl/>
        </w:rPr>
        <w:t>ک</w:t>
      </w:r>
      <w:r>
        <w:rPr>
          <w:rtl/>
        </w:rPr>
        <w:t xml:space="preserve"> فق</w:t>
      </w:r>
      <w:r>
        <w:rPr>
          <w:rFonts w:hint="cs"/>
          <w:rtl/>
        </w:rPr>
        <w:t>ی</w:t>
      </w:r>
      <w:r>
        <w:rPr>
          <w:rFonts w:hint="eastAsia"/>
          <w:rtl/>
        </w:rPr>
        <w:t>ہ</w:t>
      </w:r>
      <w:r>
        <w:rPr>
          <w:rtl/>
        </w:rPr>
        <w:t xml:space="preserve"> اور محقق ک</w:t>
      </w:r>
      <w:r>
        <w:rPr>
          <w:rFonts w:hint="cs"/>
          <w:rtl/>
        </w:rPr>
        <w:t>ی</w:t>
      </w:r>
      <w:r>
        <w:rPr>
          <w:rtl/>
        </w:rPr>
        <w:t xml:space="preserve"> نگاہ اوراس کے اجتماع</w:t>
      </w:r>
      <w:r>
        <w:rPr>
          <w:rFonts w:hint="cs"/>
          <w:rtl/>
        </w:rPr>
        <w:t>ی</w:t>
      </w:r>
      <w:r>
        <w:rPr>
          <w:rtl/>
        </w:rPr>
        <w:t xml:space="preserve"> مسائل کو ا</w:t>
      </w:r>
      <w:r>
        <w:rPr>
          <w:rFonts w:hint="cs"/>
          <w:rtl/>
        </w:rPr>
        <w:t>ی</w:t>
      </w:r>
      <w:r>
        <w:rPr>
          <w:rFonts w:hint="eastAsia"/>
          <w:rtl/>
        </w:rPr>
        <w:t>ک</w:t>
      </w:r>
      <w:r>
        <w:rPr>
          <w:rtl/>
        </w:rPr>
        <w:t xml:space="preserve"> تجربہ کار ماہر اجتماع</w:t>
      </w:r>
      <w:r>
        <w:rPr>
          <w:rFonts w:hint="cs"/>
          <w:rtl/>
        </w:rPr>
        <w:t>ی</w:t>
      </w:r>
      <w:r>
        <w:rPr>
          <w:rFonts w:hint="eastAsia"/>
          <w:rtl/>
        </w:rPr>
        <w:t>ات</w:t>
      </w:r>
      <w:r>
        <w:rPr>
          <w:rtl/>
        </w:rPr>
        <w:t xml:space="preserve"> ک</w:t>
      </w:r>
      <w:r>
        <w:rPr>
          <w:rFonts w:hint="cs"/>
          <w:rtl/>
        </w:rPr>
        <w:t>ی</w:t>
      </w:r>
      <w:r>
        <w:rPr>
          <w:rtl/>
        </w:rPr>
        <w:t xml:space="preserve"> نگاہ سے د</w:t>
      </w:r>
      <w:r>
        <w:rPr>
          <w:rFonts w:hint="cs"/>
          <w:rtl/>
        </w:rPr>
        <w:t>ی</w:t>
      </w:r>
      <w:r>
        <w:rPr>
          <w:rFonts w:hint="eastAsia"/>
          <w:rtl/>
        </w:rPr>
        <w:t>کھے</w:t>
      </w:r>
      <w:r>
        <w:rPr>
          <w:rtl/>
        </w:rPr>
        <w:t>۔ غرض قرآن کے ہر علم ک</w:t>
      </w:r>
      <w:r>
        <w:rPr>
          <w:rFonts w:hint="cs"/>
          <w:rtl/>
        </w:rPr>
        <w:t>ی</w:t>
      </w:r>
      <w:r>
        <w:rPr>
          <w:rtl/>
        </w:rPr>
        <w:t xml:space="preserve"> تفس</w:t>
      </w:r>
      <w:r>
        <w:rPr>
          <w:rFonts w:hint="cs"/>
          <w:rtl/>
        </w:rPr>
        <w:t>ی</w:t>
      </w:r>
      <w:r>
        <w:rPr>
          <w:rFonts w:hint="eastAsia"/>
          <w:rtl/>
        </w:rPr>
        <w:t>ر</w:t>
      </w:r>
      <w:r>
        <w:rPr>
          <w:rtl/>
        </w:rPr>
        <w:t xml:space="preserve"> اس</w:t>
      </w:r>
      <w:r>
        <w:rPr>
          <w:rFonts w:hint="cs"/>
          <w:rtl/>
        </w:rPr>
        <w:t>ی</w:t>
      </w:r>
      <w:r>
        <w:rPr>
          <w:rtl/>
        </w:rPr>
        <w:t xml:space="preserve"> عل</w:t>
      </w:r>
      <w:r>
        <w:rPr>
          <w:rFonts w:hint="eastAsia"/>
          <w:rtl/>
        </w:rPr>
        <w:t>م</w:t>
      </w:r>
      <w:r>
        <w:rPr>
          <w:rtl/>
        </w:rPr>
        <w:t xml:space="preserve"> اور اس کے تقاضوں کے مطابق کرے۔۔۔ مفسر وہ ہے جو اس فن کو ع</w:t>
      </w:r>
      <w:r>
        <w:rPr>
          <w:rFonts w:hint="cs"/>
          <w:rtl/>
        </w:rPr>
        <w:t>ی</w:t>
      </w:r>
      <w:r>
        <w:rPr>
          <w:rFonts w:hint="eastAsia"/>
          <w:rtl/>
        </w:rPr>
        <w:t>اں</w:t>
      </w:r>
      <w:r>
        <w:rPr>
          <w:rtl/>
        </w:rPr>
        <w:t xml:space="preserve"> کرے جو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ہنہاں ہے اور اس ادب کو ب</w:t>
      </w:r>
      <w:r>
        <w:rPr>
          <w:rFonts w:hint="cs"/>
          <w:rtl/>
        </w:rPr>
        <w:t>ی</w:t>
      </w:r>
      <w:r>
        <w:rPr>
          <w:rFonts w:hint="eastAsia"/>
          <w:rtl/>
        </w:rPr>
        <w:t>ان</w:t>
      </w:r>
      <w:r>
        <w:rPr>
          <w:rtl/>
        </w:rPr>
        <w:t xml:space="preserve"> کرے جو الفاظ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ہے۔ وہ علم، فن اور مضمون سے متعلق وس</w:t>
      </w:r>
      <w:r>
        <w:rPr>
          <w:rFonts w:hint="cs"/>
          <w:rtl/>
        </w:rPr>
        <w:t>ی</w:t>
      </w:r>
      <w:r>
        <w:rPr>
          <w:rFonts w:hint="eastAsia"/>
          <w:rtl/>
        </w:rPr>
        <w:t>ع</w:t>
      </w:r>
      <w:r>
        <w:rPr>
          <w:rtl/>
        </w:rPr>
        <w:t xml:space="preserve"> معلومات رکھتا ہو، اور ہر علم و فن ک</w:t>
      </w:r>
      <w:r>
        <w:rPr>
          <w:rFonts w:hint="cs"/>
          <w:rtl/>
        </w:rPr>
        <w:t>ی</w:t>
      </w:r>
      <w:r>
        <w:rPr>
          <w:rtl/>
        </w:rPr>
        <w:t xml:space="preserve"> اس</w:t>
      </w:r>
      <w:r>
        <w:rPr>
          <w:rFonts w:hint="cs"/>
          <w:rtl/>
        </w:rPr>
        <w:t>ی</w:t>
      </w:r>
      <w:r>
        <w:rPr>
          <w:rtl/>
        </w:rPr>
        <w:t xml:space="preserve"> علم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کرے اور آگے بڑھے اور اس موضوع پر ب</w:t>
      </w:r>
      <w:r>
        <w:rPr>
          <w:rFonts w:hint="cs"/>
          <w:rtl/>
        </w:rPr>
        <w:t>ی</w:t>
      </w:r>
      <w:r>
        <w:rPr>
          <w:rFonts w:hint="eastAsia"/>
          <w:rtl/>
        </w:rPr>
        <w:t>س</w:t>
      </w:r>
      <w:r>
        <w:rPr>
          <w:rFonts w:hint="cs"/>
          <w:rtl/>
        </w:rPr>
        <w:t>ی</w:t>
      </w:r>
      <w:r>
        <w:rPr>
          <w:rFonts w:hint="eastAsia"/>
          <w:rtl/>
        </w:rPr>
        <w:t>وں</w:t>
      </w:r>
      <w:r>
        <w:rPr>
          <w:rtl/>
        </w:rPr>
        <w:t xml:space="preserve"> جلدوں پر مشتمل کتاب مرتب کرے اور اسطرح قرآن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بہت بڑا دائر</w:t>
      </w:r>
      <w:r>
        <w:rPr>
          <w:rFonts w:hint="cs"/>
          <w:rtl/>
        </w:rPr>
        <w:t>ۃ</w:t>
      </w:r>
      <w:r>
        <w:rPr>
          <w:rtl/>
        </w:rPr>
        <w:t xml:space="preserve"> المعارف (انسائ</w:t>
      </w:r>
      <w:r>
        <w:rPr>
          <w:rFonts w:hint="cs"/>
          <w:rtl/>
        </w:rPr>
        <w:t>ی</w:t>
      </w:r>
      <w:r>
        <w:rPr>
          <w:rFonts w:hint="eastAsia"/>
          <w:rtl/>
        </w:rPr>
        <w:t>کلو</w:t>
      </w:r>
      <w:r>
        <w:rPr>
          <w:rtl/>
        </w:rPr>
        <w:t xml:space="preserve"> پ</w:t>
      </w:r>
      <w:r>
        <w:rPr>
          <w:rFonts w:hint="cs"/>
          <w:rtl/>
        </w:rPr>
        <w:t>ی</w:t>
      </w:r>
      <w:r>
        <w:rPr>
          <w:rFonts w:hint="eastAsia"/>
          <w:rtl/>
        </w:rPr>
        <w:t>ڈ</w:t>
      </w:r>
      <w:r>
        <w:rPr>
          <w:rFonts w:hint="cs"/>
          <w:rtl/>
        </w:rPr>
        <w:t>ی</w:t>
      </w:r>
      <w:r>
        <w:rPr>
          <w:rFonts w:hint="eastAsia"/>
          <w:rtl/>
        </w:rPr>
        <w:t>ا</w:t>
      </w:r>
      <w:r>
        <w:rPr>
          <w:rtl/>
        </w:rPr>
        <w:t>) لکھ دے۔۔۔ انہ</w:t>
      </w:r>
      <w:r>
        <w:rPr>
          <w:rFonts w:hint="cs"/>
          <w:rtl/>
        </w:rPr>
        <w:t>ی</w:t>
      </w:r>
      <w:r>
        <w:rPr>
          <w:rFonts w:hint="eastAsia"/>
          <w:rtl/>
        </w:rPr>
        <w:t>ں</w:t>
      </w:r>
      <w:r>
        <w:rPr>
          <w:rtl/>
        </w:rPr>
        <w:t xml:space="preserve"> وجوہات ک</w:t>
      </w:r>
      <w:r>
        <w:rPr>
          <w:rFonts w:hint="cs"/>
          <w:rtl/>
        </w:rPr>
        <w:t>ی</w:t>
      </w:r>
      <w:r>
        <w:rPr>
          <w:rtl/>
        </w:rPr>
        <w:t xml:space="preserve"> بنا پر م</w:t>
      </w:r>
      <w:r>
        <w:rPr>
          <w:rFonts w:hint="cs"/>
          <w:rtl/>
        </w:rPr>
        <w:t>ی</w:t>
      </w:r>
      <w:r>
        <w:rPr>
          <w:rFonts w:hint="eastAsia"/>
          <w:rtl/>
        </w:rPr>
        <w:t>ں</w:t>
      </w:r>
      <w:r>
        <w:rPr>
          <w:rtl/>
        </w:rPr>
        <w:t xml:space="preserve"> نے اپنا فرض سمجھا کہ تفس</w:t>
      </w:r>
      <w:r>
        <w:rPr>
          <w:rFonts w:hint="cs"/>
          <w:rtl/>
        </w:rPr>
        <w:t>ی</w:t>
      </w:r>
      <w:r>
        <w:rPr>
          <w:rFonts w:hint="eastAsia"/>
          <w:rtl/>
        </w:rPr>
        <w:t>ر</w:t>
      </w:r>
      <w:r>
        <w:rPr>
          <w:rtl/>
        </w:rPr>
        <w:t xml:space="preserve"> قرآن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کتاب لکھوں جو حق</w:t>
      </w:r>
      <w:r>
        <w:rPr>
          <w:rFonts w:hint="cs"/>
          <w:rtl/>
        </w:rPr>
        <w:t>ی</w:t>
      </w:r>
      <w:r>
        <w:rPr>
          <w:rFonts w:hint="eastAsia"/>
          <w:rtl/>
        </w:rPr>
        <w:t>ق</w:t>
      </w:r>
      <w:r>
        <w:rPr>
          <w:rFonts w:hint="cs"/>
          <w:rtl/>
        </w:rPr>
        <w:t>ی</w:t>
      </w:r>
      <w:r>
        <w:rPr>
          <w:rtl/>
        </w:rPr>
        <w:t xml:space="preserve"> تفس</w:t>
      </w:r>
      <w:r>
        <w:rPr>
          <w:rFonts w:hint="cs"/>
          <w:rtl/>
        </w:rPr>
        <w:t>ی</w:t>
      </w:r>
      <w:r>
        <w:rPr>
          <w:rFonts w:hint="eastAsia"/>
          <w:rtl/>
        </w:rPr>
        <w:t>ر</w:t>
      </w:r>
      <w:r>
        <w:rPr>
          <w:rtl/>
        </w:rPr>
        <w:t xml:space="preserve"> کے نکات اور خصوص</w:t>
      </w:r>
      <w:r>
        <w:rPr>
          <w:rFonts w:hint="cs"/>
          <w:rtl/>
        </w:rPr>
        <w:t>ی</w:t>
      </w:r>
      <w:r>
        <w:rPr>
          <w:rFonts w:hint="eastAsia"/>
          <w:rtl/>
        </w:rPr>
        <w:t>ات</w:t>
      </w:r>
      <w:r>
        <w:rPr>
          <w:rtl/>
        </w:rPr>
        <w:t xml:space="preserve"> پر مشتمل ہو</w:t>
      </w:r>
      <w:r>
        <w:rPr>
          <w:rFonts w:hint="eastAsia"/>
          <w:rtl/>
        </w:rPr>
        <w:t>،</w:t>
      </w:r>
      <w:r>
        <w:rPr>
          <w:rtl/>
        </w:rPr>
        <w:t xml:space="preserve"> درگاہ خداوند</w:t>
      </w:r>
      <w:r>
        <w:rPr>
          <w:rFonts w:hint="cs"/>
          <w:rtl/>
        </w:rPr>
        <w:t>ی</w:t>
      </w:r>
      <w:r>
        <w:rPr>
          <w:rtl/>
        </w:rPr>
        <w:t xml:space="preserve">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دعا ہے کہ مجھے اس مقدس و بلند آرزو تک پہنچنے اور اس عظ</w:t>
      </w:r>
      <w:r>
        <w:rPr>
          <w:rFonts w:hint="cs"/>
          <w:rtl/>
        </w:rPr>
        <w:t>ی</w:t>
      </w:r>
      <w:r>
        <w:rPr>
          <w:rFonts w:hint="eastAsia"/>
          <w:rtl/>
        </w:rPr>
        <w:t>م</w:t>
      </w:r>
      <w:r>
        <w:rPr>
          <w:rtl/>
        </w:rPr>
        <w:t xml:space="preserve"> تمنا کو عمل</w:t>
      </w:r>
      <w:r>
        <w:rPr>
          <w:rFonts w:hint="cs"/>
          <w:rtl/>
        </w:rPr>
        <w:t>ی</w:t>
      </w:r>
      <w:r>
        <w:rPr>
          <w:rtl/>
        </w:rPr>
        <w:t xml:space="preserve"> جامہ پہنانے ک</w:t>
      </w:r>
      <w:r>
        <w:rPr>
          <w:rFonts w:hint="cs"/>
          <w:rtl/>
        </w:rPr>
        <w:t>ی</w:t>
      </w:r>
      <w:r>
        <w:rPr>
          <w:rtl/>
        </w:rPr>
        <w:t xml:space="preserve"> توف</w:t>
      </w:r>
      <w:r>
        <w:rPr>
          <w:rFonts w:hint="cs"/>
          <w:rtl/>
        </w:rPr>
        <w:t>ی</w:t>
      </w:r>
      <w:r>
        <w:rPr>
          <w:rFonts w:hint="eastAsia"/>
          <w:rtl/>
        </w:rPr>
        <w:t>ق</w:t>
      </w:r>
      <w:r>
        <w:rPr>
          <w:rtl/>
        </w:rPr>
        <w:t xml:space="preserve"> عنا</w:t>
      </w:r>
      <w:r>
        <w:rPr>
          <w:rFonts w:hint="cs"/>
          <w:rtl/>
        </w:rPr>
        <w:t>ی</w:t>
      </w:r>
      <w:r>
        <w:rPr>
          <w:rFonts w:hint="eastAsia"/>
          <w:rtl/>
        </w:rPr>
        <w:t>ت</w:t>
      </w:r>
      <w:r>
        <w:rPr>
          <w:rtl/>
        </w:rPr>
        <w:t xml:space="preserve"> فرمائے۔ اس مقدس مشن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مدد فرمائے اروم</w:t>
      </w:r>
      <w:r>
        <w:rPr>
          <w:rFonts w:hint="cs"/>
          <w:rtl/>
        </w:rPr>
        <w:t>ی</w:t>
      </w:r>
      <w:r>
        <w:rPr>
          <w:rFonts w:hint="eastAsia"/>
          <w:rtl/>
        </w:rPr>
        <w:t>ر</w:t>
      </w:r>
      <w:r>
        <w:rPr>
          <w:rFonts w:hint="cs"/>
          <w:rtl/>
        </w:rPr>
        <w:t>ی</w:t>
      </w:r>
      <w:r>
        <w:rPr>
          <w:rtl/>
        </w:rPr>
        <w:t xml:space="preserve"> لغزشوں کو نظر انداز فرمائے۔</w:t>
      </w:r>
    </w:p>
    <w:p w:rsidR="00C065BD" w:rsidRDefault="00243DAF" w:rsidP="00243DAF">
      <w:pPr>
        <w:pStyle w:val="libNormal"/>
        <w:rPr>
          <w:rtl/>
        </w:rPr>
      </w:pPr>
      <w:r>
        <w:rPr>
          <w:rtl/>
        </w:rPr>
        <w:t xml:space="preserve"> ہم اس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صرف انہ</w:t>
      </w:r>
      <w:r>
        <w:rPr>
          <w:rFonts w:hint="cs"/>
          <w:rtl/>
        </w:rPr>
        <w:t>ی</w:t>
      </w:r>
      <w:r>
        <w:rPr>
          <w:rtl/>
        </w:rPr>
        <w:t xml:space="preserve"> مباحث اور موضوعات سے بحث کر</w:t>
      </w:r>
      <w:r>
        <w:rPr>
          <w:rFonts w:hint="cs"/>
          <w:rtl/>
        </w:rPr>
        <w:t>ی</w:t>
      </w:r>
      <w:r>
        <w:rPr>
          <w:rFonts w:hint="eastAsia"/>
          <w:rtl/>
        </w:rPr>
        <w:t>ں</w:t>
      </w:r>
      <w:r>
        <w:rPr>
          <w:rtl/>
        </w:rPr>
        <w:t xml:space="preserve"> گے جن کا تعلق قرآن کے معن</w:t>
      </w:r>
      <w:r>
        <w:rPr>
          <w:rFonts w:hint="cs"/>
          <w:rtl/>
        </w:rPr>
        <w:t>ی</w:t>
      </w:r>
      <w:r>
        <w:rPr>
          <w:rtl/>
        </w:rPr>
        <w:t xml:space="preserve"> سے ہو اور ان مباحث سے صرف نظر کر</w:t>
      </w:r>
      <w:r>
        <w:rPr>
          <w:rFonts w:hint="cs"/>
          <w:rtl/>
        </w:rPr>
        <w:t>ی</w:t>
      </w:r>
      <w:r>
        <w:rPr>
          <w:rFonts w:hint="eastAsia"/>
          <w:rtl/>
        </w:rPr>
        <w:t>ں</w:t>
      </w:r>
      <w:r>
        <w:rPr>
          <w:rtl/>
        </w:rPr>
        <w:t xml:space="preserve"> گے جن کا تعلق قرآن کے الفاظ، اس کے اعراب اور ادب</w:t>
      </w:r>
      <w:r>
        <w:rPr>
          <w:rFonts w:hint="cs"/>
          <w:rtl/>
        </w:rPr>
        <w:t>ی</w:t>
      </w:r>
      <w:r>
        <w:rPr>
          <w:rtl/>
        </w:rPr>
        <w:t xml:space="preserve"> علوم سے ہو۔ اس ل</w:t>
      </w:r>
      <w:r>
        <w:rPr>
          <w:rFonts w:hint="cs"/>
          <w:rtl/>
        </w:rPr>
        <w:t>ی</w:t>
      </w:r>
      <w:r>
        <w:rPr>
          <w:rFonts w:hint="eastAsia"/>
          <w:rtl/>
        </w:rPr>
        <w:t>ے</w:t>
      </w:r>
      <w:r>
        <w:rPr>
          <w:rtl/>
        </w:rPr>
        <w:t xml:space="preserve"> کہ علماء کرام اور مفسر</w:t>
      </w:r>
      <w:r>
        <w:rPr>
          <w:rFonts w:hint="cs"/>
          <w:rtl/>
        </w:rPr>
        <w:t>ی</w:t>
      </w:r>
      <w:r>
        <w:rPr>
          <w:rFonts w:hint="eastAsia"/>
          <w:rtl/>
        </w:rPr>
        <w:t>ن</w:t>
      </w:r>
      <w:r>
        <w:rPr>
          <w:rtl/>
        </w:rPr>
        <w:t xml:space="preserve"> عظام نے اس قسم کے مباحث متعدد کتابوں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فرمائے ہ</w:t>
      </w:r>
      <w:r>
        <w:rPr>
          <w:rFonts w:hint="cs"/>
          <w:rtl/>
        </w:rPr>
        <w:t>ی</w:t>
      </w:r>
      <w:r>
        <w:rPr>
          <w:rFonts w:hint="eastAsia"/>
          <w:rtl/>
        </w:rPr>
        <w:t>ں</w:t>
      </w:r>
      <w:r>
        <w:rPr>
          <w:rtl/>
        </w:rPr>
        <w:t xml:space="preserve"> اور اس کے ل</w:t>
      </w:r>
      <w:r>
        <w:rPr>
          <w:rFonts w:hint="cs"/>
          <w:rtl/>
        </w:rPr>
        <w:t>ی</w:t>
      </w:r>
      <w:r>
        <w:rPr>
          <w:rFonts w:hint="eastAsia"/>
          <w:rtl/>
        </w:rPr>
        <w:t>ے</w:t>
      </w:r>
      <w:r>
        <w:rPr>
          <w:rtl/>
        </w:rPr>
        <w:t xml:space="preserve"> مز</w:t>
      </w:r>
      <w:r>
        <w:rPr>
          <w:rFonts w:hint="cs"/>
          <w:rtl/>
        </w:rPr>
        <w:t>ی</w:t>
      </w:r>
      <w:r>
        <w:rPr>
          <w:rFonts w:hint="eastAsia"/>
          <w:rtl/>
        </w:rPr>
        <w:t>د</w:t>
      </w:r>
      <w:r>
        <w:rPr>
          <w:rtl/>
        </w:rPr>
        <w:t xml:space="preserve"> کس</w:t>
      </w:r>
      <w:r>
        <w:rPr>
          <w:rFonts w:hint="cs"/>
          <w:rtl/>
        </w:rPr>
        <w:t>ی</w:t>
      </w:r>
      <w:r>
        <w:rPr>
          <w:rtl/>
        </w:rPr>
        <w:t xml:space="preserve"> کتاب ک</w:t>
      </w:r>
      <w:r>
        <w:rPr>
          <w:rFonts w:hint="cs"/>
          <w:rtl/>
        </w:rPr>
        <w:t>ی</w:t>
      </w:r>
      <w:r>
        <w:rPr>
          <w:rtl/>
        </w:rPr>
        <w:t xml:space="preserve"> ضرورت نہ</w:t>
      </w:r>
      <w:r>
        <w:rPr>
          <w:rFonts w:hint="cs"/>
          <w:rtl/>
        </w:rPr>
        <w:t>ی</w:t>
      </w:r>
      <w:r>
        <w:rPr>
          <w:rFonts w:hint="eastAsia"/>
          <w:rtl/>
        </w:rPr>
        <w:t>ں</w:t>
      </w:r>
      <w:r>
        <w:rPr>
          <w:rtl/>
        </w:rPr>
        <w:t xml:space="preserve"> رہ</w:t>
      </w:r>
      <w:r>
        <w:rPr>
          <w:rFonts w:hint="cs"/>
          <w:rtl/>
        </w:rPr>
        <w:t>ی</w:t>
      </w:r>
      <w:r>
        <w:rPr>
          <w:rtl/>
        </w:rPr>
        <w:t>۔ ان کتابوںم</w:t>
      </w:r>
      <w:r>
        <w:rPr>
          <w:rFonts w:hint="cs"/>
          <w:rtl/>
        </w:rPr>
        <w:t>ی</w:t>
      </w:r>
      <w:r>
        <w:rPr>
          <w:rFonts w:hint="eastAsia"/>
          <w:rtl/>
        </w:rPr>
        <w:t>ں</w:t>
      </w:r>
      <w:r>
        <w:rPr>
          <w:rtl/>
        </w:rPr>
        <w:t xml:space="preserve"> ش</w:t>
      </w:r>
      <w:r>
        <w:rPr>
          <w:rFonts w:hint="cs"/>
          <w:rtl/>
        </w:rPr>
        <w:t>ی</w:t>
      </w:r>
      <w:r>
        <w:rPr>
          <w:rFonts w:hint="eastAsia"/>
          <w:rtl/>
        </w:rPr>
        <w:t>خ</w:t>
      </w:r>
      <w:r>
        <w:rPr>
          <w:rtl/>
        </w:rPr>
        <w:t xml:space="preserve"> طوس</w:t>
      </w:r>
      <w:r>
        <w:rPr>
          <w:rFonts w:hint="cs"/>
          <w:rtl/>
        </w:rPr>
        <w:t>ی</w:t>
      </w:r>
      <w:r>
        <w:rPr>
          <w:rtl/>
        </w:rPr>
        <w:t xml:space="preserve"> ک</w:t>
      </w:r>
      <w:r>
        <w:rPr>
          <w:rFonts w:hint="cs"/>
          <w:rtl/>
        </w:rPr>
        <w:t>ی</w:t>
      </w:r>
      <w:r>
        <w:rPr>
          <w:rtl/>
        </w:rPr>
        <w:t xml:space="preserve"> تفس</w:t>
      </w:r>
      <w:r>
        <w:rPr>
          <w:rFonts w:hint="cs"/>
          <w:rtl/>
        </w:rPr>
        <w:t>ی</w:t>
      </w:r>
      <w:r>
        <w:rPr>
          <w:rFonts w:hint="eastAsia"/>
          <w:rtl/>
        </w:rPr>
        <w:t>ر</w:t>
      </w:r>
      <w:r>
        <w:rPr>
          <w:rtl/>
        </w:rPr>
        <w:t xml:space="preserve"> تب</w:t>
      </w:r>
      <w:r>
        <w:rPr>
          <w:rFonts w:hint="cs"/>
          <w:rtl/>
        </w:rPr>
        <w:t>ی</w:t>
      </w:r>
      <w:r>
        <w:rPr>
          <w:rFonts w:hint="eastAsia"/>
          <w:rtl/>
        </w:rPr>
        <w:t>ان،</w:t>
      </w:r>
      <w:r>
        <w:rPr>
          <w:rtl/>
        </w:rPr>
        <w:t xml:space="preserve"> طبرس</w:t>
      </w:r>
      <w:r>
        <w:rPr>
          <w:rFonts w:hint="cs"/>
          <w:rtl/>
        </w:rPr>
        <w:t>ی</w:t>
      </w:r>
      <w:r>
        <w:rPr>
          <w:rtl/>
        </w:rPr>
        <w:t xml:space="preserve"> ک</w:t>
      </w:r>
      <w:r>
        <w:rPr>
          <w:rFonts w:hint="cs"/>
          <w:rtl/>
        </w:rPr>
        <w:t>ی</w:t>
      </w:r>
      <w:r>
        <w:rPr>
          <w:rtl/>
        </w:rPr>
        <w:t xml:space="preserve"> مجمع الب</w:t>
      </w:r>
      <w:r>
        <w:rPr>
          <w:rFonts w:hint="cs"/>
          <w:rtl/>
        </w:rPr>
        <w:t>ی</w:t>
      </w:r>
      <w:r>
        <w:rPr>
          <w:rFonts w:hint="eastAsia"/>
          <w:rtl/>
        </w:rPr>
        <w:t>ان،</w:t>
      </w:r>
      <w:r>
        <w:rPr>
          <w:rtl/>
        </w:rPr>
        <w:t xml:space="preserve"> اور زمخشر</w:t>
      </w:r>
      <w:r>
        <w:rPr>
          <w:rFonts w:hint="cs"/>
          <w:rtl/>
        </w:rPr>
        <w:t>ی</w:t>
      </w:r>
      <w:r>
        <w:rPr>
          <w:rtl/>
        </w:rPr>
        <w:t xml:space="preserve"> ک</w:t>
      </w:r>
      <w:r>
        <w:rPr>
          <w:rFonts w:hint="cs"/>
          <w:rtl/>
        </w:rPr>
        <w:t>ی</w:t>
      </w:r>
      <w:r>
        <w:rPr>
          <w:rtl/>
        </w:rPr>
        <w:t xml:space="preserve"> تفس</w:t>
      </w:r>
      <w:r>
        <w:rPr>
          <w:rFonts w:hint="cs"/>
          <w:rtl/>
        </w:rPr>
        <w:t>ی</w:t>
      </w:r>
      <w:r>
        <w:rPr>
          <w:rFonts w:hint="eastAsia"/>
          <w:rtl/>
        </w:rPr>
        <w:t>ر</w:t>
      </w:r>
      <w:r>
        <w:rPr>
          <w:rtl/>
        </w:rPr>
        <w:t xml:space="preserve"> کشاف قابل ذکر ہ</w:t>
      </w:r>
      <w:r>
        <w:rPr>
          <w:rFonts w:hint="cs"/>
          <w:rtl/>
        </w:rPr>
        <w:t>ی</w:t>
      </w:r>
      <w:r>
        <w:rPr>
          <w:rFonts w:hint="eastAsia"/>
          <w:rtl/>
        </w:rPr>
        <w:t>ں</w:t>
      </w:r>
      <w:r>
        <w:rPr>
          <w:rtl/>
        </w:rPr>
        <w:t>۔ البتہ اگر کس</w:t>
      </w:r>
      <w:r>
        <w:rPr>
          <w:rFonts w:hint="cs"/>
          <w:rtl/>
        </w:rPr>
        <w:t>ی</w:t>
      </w:r>
      <w:r>
        <w:rPr>
          <w:rtl/>
        </w:rPr>
        <w:t xml:space="preserve"> مقام پر ضرورت پڑ</w:t>
      </w:r>
      <w:r>
        <w:rPr>
          <w:rFonts w:hint="cs"/>
          <w:rtl/>
        </w:rPr>
        <w:t>ی</w:t>
      </w:r>
      <w:r>
        <w:rPr>
          <w:rtl/>
        </w:rPr>
        <w:t xml:space="preserve"> تو ان ادب</w:t>
      </w:r>
      <w:r>
        <w:rPr>
          <w:rFonts w:hint="cs"/>
          <w:rtl/>
        </w:rPr>
        <w:t>ی</w:t>
      </w:r>
      <w:r>
        <w:rPr>
          <w:rtl/>
        </w:rPr>
        <w:t xml:space="preserve"> نکات ک</w:t>
      </w:r>
      <w:r>
        <w:rPr>
          <w:rFonts w:hint="cs"/>
          <w:rtl/>
        </w:rPr>
        <w:t>ی</w:t>
      </w:r>
      <w:r>
        <w:rPr>
          <w:rtl/>
        </w:rPr>
        <w:t xml:space="preserve"> طرف ضرور اشارہ کر</w:t>
      </w:r>
      <w:r>
        <w:rPr>
          <w:rFonts w:hint="cs"/>
          <w:rtl/>
        </w:rPr>
        <w:t>ی</w:t>
      </w:r>
      <w:r>
        <w:rPr>
          <w:rFonts w:hint="eastAsia"/>
          <w:rtl/>
        </w:rPr>
        <w:t>ں</w:t>
      </w:r>
      <w:r>
        <w:rPr>
          <w:rtl/>
        </w:rPr>
        <w:t xml:space="preserve"> گے جن سے مفسر</w:t>
      </w:r>
      <w:r>
        <w:rPr>
          <w:rFonts w:hint="cs"/>
          <w:rtl/>
        </w:rPr>
        <w:t>ی</w:t>
      </w:r>
      <w:r>
        <w:rPr>
          <w:rFonts w:hint="eastAsia"/>
          <w:rtl/>
        </w:rPr>
        <w:t>ن</w:t>
      </w:r>
      <w:r>
        <w:rPr>
          <w:rtl/>
        </w:rPr>
        <w:t xml:space="preserve"> نے غفلت بر</w:t>
      </w:r>
      <w:r>
        <w:rPr>
          <w:rFonts w:hint="eastAsia"/>
          <w:rtl/>
        </w:rPr>
        <w:t>ت</w:t>
      </w:r>
      <w:r>
        <w:rPr>
          <w:rFonts w:hint="cs"/>
          <w:rtl/>
        </w:rPr>
        <w:t>ی</w:t>
      </w:r>
      <w:r>
        <w:rPr>
          <w:rtl/>
        </w:rPr>
        <w:t xml:space="preserve"> ہے </w:t>
      </w:r>
      <w:r>
        <w:rPr>
          <w:rFonts w:hint="cs"/>
          <w:rtl/>
        </w:rPr>
        <w:t>ی</w:t>
      </w:r>
      <w:r>
        <w:rPr>
          <w:rFonts w:hint="eastAsia"/>
          <w:rtl/>
        </w:rPr>
        <w:t>ا</w:t>
      </w:r>
      <w:r>
        <w:rPr>
          <w:rtl/>
        </w:rPr>
        <w:t xml:space="preserve"> ہمار</w:t>
      </w:r>
      <w:r>
        <w:rPr>
          <w:rFonts w:hint="cs"/>
          <w:rtl/>
        </w:rPr>
        <w:t>ی</w:t>
      </w:r>
      <w:r>
        <w:rPr>
          <w:rtl/>
        </w:rPr>
        <w:t xml:space="preserve"> ز</w:t>
      </w:r>
      <w:r>
        <w:rPr>
          <w:rFonts w:hint="cs"/>
          <w:rtl/>
        </w:rPr>
        <w:t>ی</w:t>
      </w:r>
      <w:r>
        <w:rPr>
          <w:rFonts w:hint="eastAsia"/>
          <w:rtl/>
        </w:rPr>
        <w:t>ر</w:t>
      </w:r>
      <w:r>
        <w:rPr>
          <w:rtl/>
        </w:rPr>
        <w:t xml:space="preserve"> نظر بحث سے اس کا کوئ</w:t>
      </w:r>
      <w:r>
        <w:rPr>
          <w:rFonts w:hint="cs"/>
          <w:rtl/>
        </w:rPr>
        <w:t>ی</w:t>
      </w:r>
      <w:r>
        <w:rPr>
          <w:rtl/>
        </w:rPr>
        <w:t xml:space="preserve"> خاص ربط و تعلق ہے </w:t>
      </w:r>
      <w:r>
        <w:rPr>
          <w:rFonts w:hint="cs"/>
          <w:rtl/>
        </w:rPr>
        <w:t>ی</w:t>
      </w:r>
      <w:r>
        <w:rPr>
          <w:rFonts w:hint="eastAsia"/>
          <w:rtl/>
        </w:rPr>
        <w:t>ا</w:t>
      </w:r>
      <w:r>
        <w:rPr>
          <w:rtl/>
        </w:rPr>
        <w:t xml:space="preserve"> وہ موضوع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کا حامل ہے۔</w:t>
      </w:r>
    </w:p>
    <w:p w:rsidR="00C065BD" w:rsidRDefault="00C065BD"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مقام پر ہم قارئ</w:t>
      </w:r>
      <w:r>
        <w:rPr>
          <w:rFonts w:hint="cs"/>
          <w:rtl/>
        </w:rPr>
        <w:t>ی</w:t>
      </w:r>
      <w:r>
        <w:rPr>
          <w:rFonts w:hint="eastAsia"/>
          <w:rtl/>
        </w:rPr>
        <w:t>ن</w:t>
      </w:r>
      <w:r>
        <w:rPr>
          <w:rtl/>
        </w:rPr>
        <w:t xml:space="preserve"> کرام ک</w:t>
      </w:r>
      <w:r>
        <w:rPr>
          <w:rFonts w:hint="cs"/>
          <w:rtl/>
        </w:rPr>
        <w:t>ی</w:t>
      </w:r>
      <w:r>
        <w:rPr>
          <w:rtl/>
        </w:rPr>
        <w:t xml:space="preserve"> توجہ دو نکتوں ک</w:t>
      </w:r>
      <w:r>
        <w:rPr>
          <w:rFonts w:hint="cs"/>
          <w:rtl/>
        </w:rPr>
        <w:t>ی</w:t>
      </w:r>
      <w:r>
        <w:rPr>
          <w:rtl/>
        </w:rPr>
        <w:t xml:space="preserve"> طرف مبذول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اس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ہمارا واحد سہارا اور سند درج ذ</w:t>
      </w:r>
      <w:r>
        <w:rPr>
          <w:rFonts w:hint="cs"/>
          <w:rtl/>
        </w:rPr>
        <w:t>ی</w:t>
      </w:r>
      <w:r>
        <w:rPr>
          <w:rFonts w:hint="eastAsia"/>
          <w:rtl/>
        </w:rPr>
        <w:t>ل</w:t>
      </w:r>
      <w:r>
        <w:rPr>
          <w:rtl/>
        </w:rPr>
        <w:t xml:space="preserve"> چ</w:t>
      </w:r>
      <w:r>
        <w:rPr>
          <w:rFonts w:hint="cs"/>
          <w:rtl/>
        </w:rPr>
        <w:t>ی</w:t>
      </w:r>
      <w:r>
        <w:rPr>
          <w:rFonts w:hint="eastAsia"/>
          <w:rtl/>
        </w:rPr>
        <w:t>ز</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الف: آ</w:t>
      </w:r>
      <w:r>
        <w:rPr>
          <w:rFonts w:hint="cs"/>
          <w:rtl/>
        </w:rPr>
        <w:t>ی</w:t>
      </w:r>
      <w:r>
        <w:rPr>
          <w:rFonts w:hint="eastAsia"/>
          <w:rtl/>
        </w:rPr>
        <w:t>ات</w:t>
      </w:r>
      <w:r>
        <w:rPr>
          <w:rtl/>
        </w:rPr>
        <w:t xml:space="preserve"> قرآن</w:t>
      </w:r>
      <w:r>
        <w:rPr>
          <w:rFonts w:hint="cs"/>
          <w:rtl/>
        </w:rPr>
        <w:t>ی</w:t>
      </w:r>
      <w:r>
        <w:rPr>
          <w:rtl/>
        </w:rPr>
        <w:t xml:space="preserve"> کے ظواہر۔</w:t>
      </w:r>
    </w:p>
    <w:p w:rsidR="00243DAF" w:rsidRDefault="00243DAF" w:rsidP="00243DAF">
      <w:pPr>
        <w:pStyle w:val="libNormal"/>
        <w:rPr>
          <w:rtl/>
        </w:rPr>
      </w:pPr>
      <w:r>
        <w:rPr>
          <w:rtl/>
        </w:rPr>
        <w:t xml:space="preserve"> ب: قرآن ک</w:t>
      </w:r>
      <w:r>
        <w:rPr>
          <w:rFonts w:hint="cs"/>
          <w:rtl/>
        </w:rPr>
        <w:t>ی</w:t>
      </w:r>
      <w:r>
        <w:rPr>
          <w:rtl/>
        </w:rPr>
        <w:t xml:space="preserve"> محکم اور واضح الدلالت آ</w:t>
      </w:r>
      <w:r>
        <w:rPr>
          <w:rFonts w:hint="cs"/>
          <w:rtl/>
        </w:rPr>
        <w:t>ی</w:t>
      </w:r>
      <w:r>
        <w:rPr>
          <w:rFonts w:hint="eastAsia"/>
          <w:rtl/>
        </w:rPr>
        <w:t>ات</w:t>
      </w:r>
      <w:r>
        <w:rPr>
          <w:rtl/>
        </w:rPr>
        <w:t>۔</w:t>
      </w:r>
    </w:p>
    <w:p w:rsidR="00243DAF" w:rsidRDefault="00243DAF" w:rsidP="00243DAF">
      <w:pPr>
        <w:pStyle w:val="libNormal"/>
        <w:rPr>
          <w:rtl/>
        </w:rPr>
      </w:pPr>
      <w:r>
        <w:rPr>
          <w:rtl/>
        </w:rPr>
        <w:t xml:space="preserve"> ج: وہ روا</w:t>
      </w:r>
      <w:r>
        <w:rPr>
          <w:rFonts w:hint="cs"/>
          <w:rtl/>
        </w:rPr>
        <w:t>ی</w:t>
      </w:r>
      <w:r>
        <w:rPr>
          <w:rFonts w:hint="eastAsia"/>
          <w:rtl/>
        </w:rPr>
        <w:t>ات</w:t>
      </w:r>
      <w:r>
        <w:rPr>
          <w:rtl/>
        </w:rPr>
        <w:t xml:space="preserve"> جن ک</w:t>
      </w:r>
      <w:r>
        <w:rPr>
          <w:rFonts w:hint="cs"/>
          <w:rtl/>
        </w:rPr>
        <w:t>ی</w:t>
      </w:r>
      <w:r>
        <w:rPr>
          <w:rtl/>
        </w:rPr>
        <w:t xml:space="preserve"> صحت (تواتر اور کثرت نقل ک</w:t>
      </w:r>
      <w:r>
        <w:rPr>
          <w:rFonts w:hint="cs"/>
          <w:rtl/>
        </w:rPr>
        <w:t>ی</w:t>
      </w:r>
      <w:r>
        <w:rPr>
          <w:rtl/>
        </w:rPr>
        <w:t xml:space="preserve"> وجہ سے مسلم ہو۔</w:t>
      </w:r>
    </w:p>
    <w:p w:rsidR="00243DAF" w:rsidRDefault="00243DAF" w:rsidP="00243DAF">
      <w:pPr>
        <w:pStyle w:val="libNormal"/>
        <w:rPr>
          <w:rtl/>
        </w:rPr>
      </w:pPr>
      <w:r>
        <w:rPr>
          <w:rtl/>
        </w:rPr>
        <w:t xml:space="preserve"> د: وہ احاد</w:t>
      </w:r>
      <w:r>
        <w:rPr>
          <w:rFonts w:hint="cs"/>
          <w:rtl/>
        </w:rPr>
        <w:t>ی</w:t>
      </w:r>
      <w:r>
        <w:rPr>
          <w:rFonts w:hint="eastAsia"/>
          <w:rtl/>
        </w:rPr>
        <w:t>ث</w:t>
      </w:r>
      <w:r>
        <w:rPr>
          <w:rtl/>
        </w:rPr>
        <w:t xml:space="preserve"> جو صح</w:t>
      </w:r>
      <w:r>
        <w:rPr>
          <w:rFonts w:hint="cs"/>
          <w:rtl/>
        </w:rPr>
        <w:t>ی</w:t>
      </w:r>
      <w:r>
        <w:rPr>
          <w:rFonts w:hint="eastAsia"/>
          <w:rtl/>
        </w:rPr>
        <w:t>ح</w:t>
      </w:r>
      <w:r>
        <w:rPr>
          <w:rtl/>
        </w:rPr>
        <w:t xml:space="preserve"> سند کے ذر</w:t>
      </w:r>
      <w:r>
        <w:rPr>
          <w:rFonts w:hint="cs"/>
          <w:rtl/>
        </w:rPr>
        <w:t>ی</w:t>
      </w:r>
      <w:r>
        <w:rPr>
          <w:rFonts w:hint="eastAsia"/>
          <w:rtl/>
        </w:rPr>
        <w:t>عے</w:t>
      </w:r>
      <w:r>
        <w:rPr>
          <w:rtl/>
        </w:rPr>
        <w:t xml:space="preserve"> خاندان عترت عل</w:t>
      </w:r>
      <w:r>
        <w:rPr>
          <w:rFonts w:hint="cs"/>
          <w:rtl/>
        </w:rPr>
        <w:t>ی</w:t>
      </w:r>
      <w:r>
        <w:rPr>
          <w:rFonts w:hint="eastAsia"/>
          <w:rtl/>
        </w:rPr>
        <w:t>ہم</w:t>
      </w:r>
      <w:r>
        <w:rPr>
          <w:rtl/>
        </w:rPr>
        <w:t xml:space="preserve"> السلام سے منقول ہوں۔</w:t>
      </w:r>
    </w:p>
    <w:p w:rsidR="00243DAF" w:rsidRDefault="00243DAF" w:rsidP="00243DAF">
      <w:pPr>
        <w:pStyle w:val="libNormal"/>
        <w:rPr>
          <w:rtl/>
        </w:rPr>
      </w:pPr>
      <w:r>
        <w:rPr>
          <w:rtl/>
        </w:rPr>
        <w:t xml:space="preserve"> ح: وہ فطر</w:t>
      </w:r>
      <w:r>
        <w:rPr>
          <w:rFonts w:hint="cs"/>
          <w:rtl/>
        </w:rPr>
        <w:t>ی</w:t>
      </w:r>
      <w:r>
        <w:rPr>
          <w:rtl/>
        </w:rPr>
        <w:t xml:space="preserve"> عقل جو انحراف اور غلط قسم ک</w:t>
      </w:r>
      <w:r>
        <w:rPr>
          <w:rFonts w:hint="cs"/>
          <w:rtl/>
        </w:rPr>
        <w:t>ی</w:t>
      </w:r>
      <w:r>
        <w:rPr>
          <w:rtl/>
        </w:rPr>
        <w:t xml:space="preserve"> رنگ آم</w:t>
      </w:r>
      <w:r>
        <w:rPr>
          <w:rFonts w:hint="cs"/>
          <w:rtl/>
        </w:rPr>
        <w:t>ی</w:t>
      </w:r>
      <w:r>
        <w:rPr>
          <w:rFonts w:hint="eastAsia"/>
          <w:rtl/>
        </w:rPr>
        <w:t>ز</w:t>
      </w:r>
      <w:r>
        <w:rPr>
          <w:rFonts w:hint="cs"/>
          <w:rtl/>
        </w:rPr>
        <w:t>ی</w:t>
      </w:r>
      <w:r>
        <w:rPr>
          <w:rFonts w:hint="eastAsia"/>
          <w:rtl/>
        </w:rPr>
        <w:t>وں</w:t>
      </w:r>
      <w:r>
        <w:rPr>
          <w:rtl/>
        </w:rPr>
        <w:t xml:space="preserve"> سے محفوظ ہو۔ ک</w:t>
      </w:r>
      <w:r>
        <w:rPr>
          <w:rFonts w:hint="cs"/>
          <w:rtl/>
        </w:rPr>
        <w:t>ی</w:t>
      </w:r>
      <w:r>
        <w:rPr>
          <w:rFonts w:hint="eastAsia"/>
          <w:rtl/>
        </w:rPr>
        <w:t>ونکہ</w:t>
      </w:r>
      <w:r>
        <w:rPr>
          <w:rtl/>
        </w:rPr>
        <w:t xml:space="preserve"> عقل حجت باطن</w:t>
      </w:r>
      <w:r>
        <w:rPr>
          <w:rFonts w:hint="cs"/>
          <w:rtl/>
        </w:rPr>
        <w:t>ی</w:t>
      </w:r>
      <w:r>
        <w:rPr>
          <w:rtl/>
        </w:rPr>
        <w:t xml:space="preserve"> ہے۔ جس طرح پ</w:t>
      </w:r>
      <w:r>
        <w:rPr>
          <w:rFonts w:hint="cs"/>
          <w:rtl/>
        </w:rPr>
        <w:t>ی</w:t>
      </w:r>
      <w:r>
        <w:rPr>
          <w:rFonts w:hint="eastAsia"/>
          <w:rtl/>
        </w:rPr>
        <w:t>غمبر</w:t>
      </w:r>
      <w:r>
        <w:rPr>
          <w:rtl/>
        </w:rPr>
        <w:t xml:space="preserve"> اکرم صل</w:t>
      </w:r>
      <w:r>
        <w:rPr>
          <w:rFonts w:hint="cs"/>
          <w:rtl/>
        </w:rPr>
        <w:t>ی</w:t>
      </w:r>
      <w:r>
        <w:rPr>
          <w:rtl/>
        </w:rPr>
        <w:t xml:space="preserve"> اللہ عل</w:t>
      </w:r>
      <w:r>
        <w:rPr>
          <w:rFonts w:hint="cs"/>
          <w:rtl/>
        </w:rPr>
        <w:t>ی</w:t>
      </w:r>
      <w:r>
        <w:rPr>
          <w:rFonts w:hint="eastAsia"/>
          <w:rtl/>
        </w:rPr>
        <w:t>ہ</w:t>
      </w:r>
      <w:r>
        <w:rPr>
          <w:rtl/>
        </w:rPr>
        <w:t xml:space="preserve"> و آلہ وسلم اور آپ کا خاندان گرام</w:t>
      </w:r>
      <w:r>
        <w:rPr>
          <w:rFonts w:hint="cs"/>
          <w:rtl/>
        </w:rPr>
        <w:t>ی</w:t>
      </w:r>
      <w:r>
        <w:rPr>
          <w:rtl/>
        </w:rPr>
        <w:t xml:space="preserve"> عل</w:t>
      </w:r>
      <w:r>
        <w:rPr>
          <w:rFonts w:hint="cs"/>
          <w:rtl/>
        </w:rPr>
        <w:t>ی</w:t>
      </w:r>
      <w:r>
        <w:rPr>
          <w:rFonts w:hint="eastAsia"/>
          <w:rtl/>
        </w:rPr>
        <w:t>ہم</w:t>
      </w:r>
      <w:r>
        <w:rPr>
          <w:rtl/>
        </w:rPr>
        <w:t xml:space="preserve"> السلام حجت اور برھان ظاہر</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ہم اکثر اوقات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کے ل</w:t>
      </w:r>
      <w:r>
        <w:rPr>
          <w:rFonts w:hint="cs"/>
          <w:rtl/>
        </w:rPr>
        <w:t>ی</w:t>
      </w:r>
      <w:r>
        <w:rPr>
          <w:rFonts w:hint="eastAsia"/>
          <w:rtl/>
        </w:rPr>
        <w:t>ے</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کے مفہوم سے استفادہ کر</w:t>
      </w:r>
      <w:r>
        <w:rPr>
          <w:rFonts w:hint="cs"/>
          <w:rtl/>
        </w:rPr>
        <w:t>ی</w:t>
      </w:r>
      <w:r>
        <w:rPr>
          <w:rFonts w:hint="eastAsia"/>
          <w:rtl/>
        </w:rPr>
        <w:t>ں</w:t>
      </w:r>
      <w:r>
        <w:rPr>
          <w:rtl/>
        </w:rPr>
        <w:t xml:space="preserve"> گے اور قرآن ہ</w:t>
      </w:r>
      <w:r>
        <w:rPr>
          <w:rFonts w:hint="cs"/>
          <w:rtl/>
        </w:rPr>
        <w:t>ی</w:t>
      </w:r>
      <w:r>
        <w:rPr>
          <w:rtl/>
        </w:rPr>
        <w:t xml:space="preserve"> کو اس کے معان</w:t>
      </w:r>
      <w:r>
        <w:rPr>
          <w:rFonts w:hint="cs"/>
          <w:rtl/>
        </w:rPr>
        <w:t>ی</w:t>
      </w:r>
      <w:r>
        <w:rPr>
          <w:rtl/>
        </w:rPr>
        <w:t xml:space="preserve"> سمجھنے کا ذر</w:t>
      </w:r>
      <w:r>
        <w:rPr>
          <w:rFonts w:hint="cs"/>
          <w:rtl/>
        </w:rPr>
        <w:t>ی</w:t>
      </w:r>
      <w:r>
        <w:rPr>
          <w:rFonts w:hint="eastAsia"/>
          <w:rtl/>
        </w:rPr>
        <w:t>عہ</w:t>
      </w:r>
      <w:r>
        <w:rPr>
          <w:rtl/>
        </w:rPr>
        <w:t xml:space="preserve"> اور وس</w:t>
      </w:r>
      <w:r>
        <w:rPr>
          <w:rFonts w:hint="cs"/>
          <w:rtl/>
        </w:rPr>
        <w:t>ی</w:t>
      </w:r>
      <w:r>
        <w:rPr>
          <w:rFonts w:hint="eastAsia"/>
          <w:rtl/>
        </w:rPr>
        <w:t>لہ</w:t>
      </w:r>
      <w:r>
        <w:rPr>
          <w:rtl/>
        </w:rPr>
        <w:t xml:space="preserve"> قرار د</w:t>
      </w:r>
      <w:r>
        <w:rPr>
          <w:rFonts w:hint="cs"/>
          <w:rtl/>
        </w:rPr>
        <w:t>ی</w:t>
      </w:r>
      <w:r>
        <w:rPr>
          <w:rFonts w:hint="eastAsia"/>
          <w:rtl/>
        </w:rPr>
        <w:t>ں</w:t>
      </w:r>
      <w:r>
        <w:rPr>
          <w:rtl/>
        </w:rPr>
        <w:t xml:space="preserve"> گے۔۔۔ قرآن کو درک کرنے اور اسے سمجھنے کے ل</w:t>
      </w:r>
      <w:r>
        <w:rPr>
          <w:rFonts w:hint="cs"/>
          <w:rtl/>
        </w:rPr>
        <w:t>ی</w:t>
      </w:r>
      <w:r>
        <w:rPr>
          <w:rFonts w:hint="eastAsia"/>
          <w:rtl/>
        </w:rPr>
        <w:t>ے</w:t>
      </w:r>
      <w:r>
        <w:rPr>
          <w:rtl/>
        </w:rPr>
        <w:t xml:space="preserve"> قرآن سے مدد اور راہنمائ</w:t>
      </w:r>
      <w:r>
        <w:rPr>
          <w:rFonts w:hint="cs"/>
          <w:rtl/>
        </w:rPr>
        <w:t>ی</w:t>
      </w:r>
      <w:r>
        <w:rPr>
          <w:rtl/>
        </w:rPr>
        <w:t xml:space="preserve"> حاصل کر</w:t>
      </w:r>
      <w:r>
        <w:rPr>
          <w:rFonts w:hint="cs"/>
          <w:rtl/>
        </w:rPr>
        <w:t>ی</w:t>
      </w:r>
      <w:r>
        <w:rPr>
          <w:rFonts w:hint="eastAsia"/>
          <w:rtl/>
        </w:rPr>
        <w:t>ں</w:t>
      </w:r>
      <w:r>
        <w:rPr>
          <w:rtl/>
        </w:rPr>
        <w:t xml:space="preserve"> گے اس روش (طر</w:t>
      </w:r>
      <w:r>
        <w:rPr>
          <w:rFonts w:hint="cs"/>
          <w:rtl/>
        </w:rPr>
        <w:t>ی</w:t>
      </w:r>
      <w:r>
        <w:rPr>
          <w:rFonts w:hint="eastAsia"/>
          <w:rtl/>
        </w:rPr>
        <w:t>قے</w:t>
      </w:r>
      <w:r>
        <w:rPr>
          <w:rtl/>
        </w:rPr>
        <w:t>) اور درک ک</w:t>
      </w:r>
      <w:r>
        <w:rPr>
          <w:rFonts w:hint="cs"/>
          <w:rtl/>
        </w:rPr>
        <w:t>ی</w:t>
      </w:r>
      <w:r>
        <w:rPr>
          <w:rtl/>
        </w:rPr>
        <w:t xml:space="preserve"> دل</w:t>
      </w:r>
      <w:r>
        <w:rPr>
          <w:rFonts w:hint="cs"/>
          <w:rtl/>
        </w:rPr>
        <w:t>ی</w:t>
      </w:r>
      <w:r>
        <w:rPr>
          <w:rFonts w:hint="eastAsia"/>
          <w:rtl/>
        </w:rPr>
        <w:t>ل</w:t>
      </w:r>
      <w:r>
        <w:rPr>
          <w:rtl/>
        </w:rPr>
        <w:t xml:space="preserve"> </w:t>
      </w:r>
      <w:r>
        <w:rPr>
          <w:rFonts w:hint="eastAsia"/>
          <w:rtl/>
        </w:rPr>
        <w:t>کے</w:t>
      </w:r>
      <w:r>
        <w:rPr>
          <w:rtl/>
        </w:rPr>
        <w:t xml:space="preserve"> طور پر اور تائ</w:t>
      </w:r>
      <w:r>
        <w:rPr>
          <w:rFonts w:hint="cs"/>
          <w:rtl/>
        </w:rPr>
        <w:t>ی</w:t>
      </w:r>
      <w:r>
        <w:rPr>
          <w:rFonts w:hint="eastAsia"/>
          <w:rtl/>
        </w:rPr>
        <w:t>د</w:t>
      </w:r>
      <w:r>
        <w:rPr>
          <w:rtl/>
        </w:rPr>
        <w:t xml:space="preserve"> کے ل</w:t>
      </w:r>
      <w:r>
        <w:rPr>
          <w:rFonts w:hint="cs"/>
          <w:rtl/>
        </w:rPr>
        <w:t>ی</w:t>
      </w:r>
      <w:r>
        <w:rPr>
          <w:rFonts w:hint="eastAsia"/>
          <w:rtl/>
        </w:rPr>
        <w:t>ے</w:t>
      </w:r>
      <w:r>
        <w:rPr>
          <w:rtl/>
        </w:rPr>
        <w:t xml:space="preserve"> احاد</w:t>
      </w:r>
      <w:r>
        <w:rPr>
          <w:rFonts w:hint="cs"/>
          <w:rtl/>
        </w:rPr>
        <w:t>ی</w:t>
      </w:r>
      <w:r>
        <w:rPr>
          <w:rFonts w:hint="eastAsia"/>
          <w:rtl/>
        </w:rPr>
        <w:t>ث</w:t>
      </w:r>
      <w:r>
        <w:rPr>
          <w:rtl/>
        </w:rPr>
        <w:t xml:space="preserve"> ذکر کر</w:t>
      </w:r>
      <w:r>
        <w:rPr>
          <w:rFonts w:hint="cs"/>
          <w:rtl/>
        </w:rPr>
        <w:t>ی</w:t>
      </w:r>
      <w:r>
        <w:rPr>
          <w:rFonts w:hint="eastAsia"/>
          <w:rtl/>
        </w:rPr>
        <w:t>ں</w:t>
      </w:r>
      <w:r>
        <w:rPr>
          <w:rtl/>
        </w:rPr>
        <w:t xml:space="preserve"> گے۔</w:t>
      </w:r>
    </w:p>
    <w:p w:rsidR="00C065BD" w:rsidRDefault="00243DAF" w:rsidP="00C065BD">
      <w:pPr>
        <w:pStyle w:val="libNormal"/>
        <w:rPr>
          <w:rtl/>
        </w:rPr>
      </w:pPr>
      <w:r>
        <w:rPr>
          <w:rtl/>
        </w:rPr>
        <w:t xml:space="preserve"> مقدمہ م</w:t>
      </w:r>
      <w:r>
        <w:rPr>
          <w:rFonts w:hint="cs"/>
          <w:rtl/>
        </w:rPr>
        <w:t>ی</w:t>
      </w:r>
      <w:r>
        <w:rPr>
          <w:rFonts w:hint="eastAsia"/>
          <w:rtl/>
        </w:rPr>
        <w:t>ں</w:t>
      </w:r>
      <w:r>
        <w:rPr>
          <w:rtl/>
        </w:rPr>
        <w:t xml:space="preserve"> کچھ اہم امور ب</w:t>
      </w:r>
      <w:r>
        <w:rPr>
          <w:rFonts w:hint="cs"/>
          <w:rtl/>
        </w:rPr>
        <w:t>ی</w:t>
      </w:r>
      <w:r>
        <w:rPr>
          <w:rFonts w:hint="eastAsia"/>
          <w:rtl/>
        </w:rPr>
        <w:t>ان</w:t>
      </w:r>
      <w:r>
        <w:rPr>
          <w:rtl/>
        </w:rPr>
        <w:t xml:space="preserve"> کئے گئے ہ</w:t>
      </w:r>
      <w:r>
        <w:rPr>
          <w:rFonts w:hint="cs"/>
          <w:rtl/>
        </w:rPr>
        <w:t>ی</w:t>
      </w:r>
      <w:r>
        <w:rPr>
          <w:rFonts w:hint="eastAsia"/>
          <w:rtl/>
        </w:rPr>
        <w:t>ں</w:t>
      </w:r>
      <w:r>
        <w:rPr>
          <w:rtl/>
        </w:rPr>
        <w:t xml:space="preserve"> جو تفس</w:t>
      </w:r>
      <w:r>
        <w:rPr>
          <w:rFonts w:hint="cs"/>
          <w:rtl/>
        </w:rPr>
        <w:t>ی</w:t>
      </w:r>
      <w:r>
        <w:rPr>
          <w:rFonts w:hint="eastAsia"/>
          <w:rtl/>
        </w:rPr>
        <w:t>ر</w:t>
      </w:r>
      <w:r>
        <w:rPr>
          <w:rtl/>
        </w:rPr>
        <w:t xml:space="preserve"> ک</w:t>
      </w:r>
      <w:r>
        <w:rPr>
          <w:rFonts w:hint="cs"/>
          <w:rtl/>
        </w:rPr>
        <w:t>ی</w:t>
      </w:r>
      <w:r>
        <w:rPr>
          <w:rtl/>
        </w:rPr>
        <w:t xml:space="preserve"> مباحث سے مربوط ہ</w:t>
      </w:r>
      <w:r>
        <w:rPr>
          <w:rFonts w:hint="cs"/>
          <w:rtl/>
        </w:rPr>
        <w:t>ی</w:t>
      </w:r>
      <w:r>
        <w:rPr>
          <w:rFonts w:hint="eastAsia"/>
          <w:rtl/>
        </w:rPr>
        <w:t>ں</w:t>
      </w:r>
      <w:r>
        <w:rPr>
          <w:rtl/>
        </w:rPr>
        <w:t>۔ جن سے تفس</w:t>
      </w:r>
      <w:r>
        <w:rPr>
          <w:rFonts w:hint="cs"/>
          <w:rtl/>
        </w:rPr>
        <w:t>ی</w:t>
      </w:r>
      <w:r>
        <w:rPr>
          <w:rFonts w:hint="eastAsia"/>
          <w:rtl/>
        </w:rPr>
        <w:t>ر</w:t>
      </w:r>
      <w:r>
        <w:rPr>
          <w:rtl/>
        </w:rPr>
        <w:t xml:space="preserve"> کے بعض تار</w:t>
      </w:r>
      <w:r>
        <w:rPr>
          <w:rFonts w:hint="cs"/>
          <w:rtl/>
        </w:rPr>
        <w:t>ی</w:t>
      </w:r>
      <w:r>
        <w:rPr>
          <w:rFonts w:hint="eastAsia"/>
          <w:rtl/>
        </w:rPr>
        <w:t>ک</w:t>
      </w:r>
      <w:r>
        <w:rPr>
          <w:rtl/>
        </w:rPr>
        <w:t xml:space="preserve"> پہلوؤں پر روشن</w:t>
      </w:r>
      <w:r>
        <w:rPr>
          <w:rFonts w:hint="cs"/>
          <w:rtl/>
        </w:rPr>
        <w:t>ی</w:t>
      </w:r>
      <w:r>
        <w:rPr>
          <w:rtl/>
        </w:rPr>
        <w:t xml:space="preserve"> پڑسکت</w:t>
      </w:r>
      <w:r>
        <w:rPr>
          <w:rFonts w:hint="cs"/>
          <w:rtl/>
        </w:rPr>
        <w:t>ی</w:t>
      </w:r>
      <w:r>
        <w:rPr>
          <w:rtl/>
        </w:rPr>
        <w:t xml:space="preserve"> ہے۔ جو تفس</w:t>
      </w:r>
      <w:r>
        <w:rPr>
          <w:rFonts w:hint="cs"/>
          <w:rtl/>
        </w:rPr>
        <w:t>ی</w:t>
      </w:r>
      <w:r>
        <w:rPr>
          <w:rFonts w:hint="eastAsia"/>
          <w:rtl/>
        </w:rPr>
        <w:t>ر</w:t>
      </w:r>
      <w:r>
        <w:rPr>
          <w:rtl/>
        </w:rPr>
        <w:t xml:space="preserve"> کے سربستہ رازوں کے انکشاف م</w:t>
      </w:r>
      <w:r>
        <w:rPr>
          <w:rFonts w:hint="cs"/>
          <w:rtl/>
        </w:rPr>
        <w:t>ی</w:t>
      </w:r>
      <w:r>
        <w:rPr>
          <w:rFonts w:hint="eastAsia"/>
          <w:rtl/>
        </w:rPr>
        <w:t>ں</w:t>
      </w:r>
      <w:r>
        <w:rPr>
          <w:rtl/>
        </w:rPr>
        <w:t xml:space="preserve"> مفسر کے افکار کو روشن اور بار</w:t>
      </w:r>
      <w:r>
        <w:rPr>
          <w:rFonts w:hint="cs"/>
          <w:rtl/>
        </w:rPr>
        <w:t>ی</w:t>
      </w:r>
      <w:r>
        <w:rPr>
          <w:rFonts w:hint="eastAsia"/>
          <w:rtl/>
        </w:rPr>
        <w:t>ک</w:t>
      </w:r>
      <w:r>
        <w:rPr>
          <w:rtl/>
        </w:rPr>
        <w:t xml:space="preserve"> ب</w:t>
      </w:r>
      <w:r>
        <w:rPr>
          <w:rFonts w:hint="cs"/>
          <w:rtl/>
        </w:rPr>
        <w:t>ی</w:t>
      </w:r>
      <w:r>
        <w:rPr>
          <w:rFonts w:hint="eastAsia"/>
          <w:rtl/>
        </w:rPr>
        <w:t>ن</w:t>
      </w:r>
      <w:r>
        <w:rPr>
          <w:rtl/>
        </w:rPr>
        <w:t xml:space="preserve"> کرسکتے ہ</w:t>
      </w:r>
      <w:r>
        <w:rPr>
          <w:rFonts w:hint="cs"/>
          <w:rtl/>
        </w:rPr>
        <w:t>ی</w:t>
      </w:r>
      <w:r>
        <w:rPr>
          <w:rFonts w:hint="eastAsia"/>
          <w:rtl/>
        </w:rPr>
        <w:t>ں</w:t>
      </w:r>
      <w:r>
        <w:rPr>
          <w:rtl/>
        </w:rPr>
        <w:t>۔ اصل تفس</w:t>
      </w:r>
      <w:r>
        <w:rPr>
          <w:rFonts w:hint="cs"/>
          <w:rtl/>
        </w:rPr>
        <w:t>ی</w:t>
      </w:r>
      <w:r>
        <w:rPr>
          <w:rFonts w:hint="eastAsia"/>
          <w:rtl/>
        </w:rPr>
        <w:t>ر</w:t>
      </w:r>
      <w:r>
        <w:rPr>
          <w:rtl/>
        </w:rPr>
        <w:t xml:space="preserve"> کو شروع کرنے سے پہلے جدا جدا ان مب</w:t>
      </w:r>
      <w:r>
        <w:rPr>
          <w:rFonts w:hint="eastAsia"/>
          <w:rtl/>
        </w:rPr>
        <w:t>احث</w:t>
      </w:r>
      <w:r>
        <w:rPr>
          <w:rtl/>
        </w:rPr>
        <w:t xml:space="preserve"> پر تحق</w:t>
      </w:r>
      <w:r>
        <w:rPr>
          <w:rFonts w:hint="cs"/>
          <w:rtl/>
        </w:rPr>
        <w:t>ی</w:t>
      </w:r>
      <w:r>
        <w:rPr>
          <w:rFonts w:hint="eastAsia"/>
          <w:rtl/>
        </w:rPr>
        <w:t>ق</w:t>
      </w:r>
      <w:r>
        <w:rPr>
          <w:rtl/>
        </w:rPr>
        <w:t xml:space="preserve"> کروں گا اور اسے مقدمہ تفس</w:t>
      </w:r>
      <w:r>
        <w:rPr>
          <w:rFonts w:hint="cs"/>
          <w:rtl/>
        </w:rPr>
        <w:t>ی</w:t>
      </w:r>
      <w:r>
        <w:rPr>
          <w:rFonts w:hint="eastAsia"/>
          <w:rtl/>
        </w:rPr>
        <w:t>ر</w:t>
      </w:r>
      <w:r>
        <w:rPr>
          <w:rtl/>
        </w:rPr>
        <w:t xml:space="preserve"> قرآن قرار دوں گا۔ </w:t>
      </w:r>
      <w:r>
        <w:rPr>
          <w:rFonts w:hint="cs"/>
          <w:rtl/>
        </w:rPr>
        <w:t>ی</w:t>
      </w:r>
      <w:r>
        <w:rPr>
          <w:rFonts w:hint="eastAsia"/>
          <w:rtl/>
        </w:rPr>
        <w:t>ہ</w:t>
      </w:r>
      <w:r>
        <w:rPr>
          <w:rtl/>
        </w:rPr>
        <w:t xml:space="preserve"> مقدمہ، قرآن سے متعلق بعض علم</w:t>
      </w:r>
      <w:r>
        <w:rPr>
          <w:rFonts w:hint="cs"/>
          <w:rtl/>
        </w:rPr>
        <w:t>ی</w:t>
      </w:r>
      <w:r>
        <w:rPr>
          <w:rtl/>
        </w:rPr>
        <w:t xml:space="preserve"> اور عموم</w:t>
      </w:r>
      <w:r>
        <w:rPr>
          <w:rFonts w:hint="cs"/>
          <w:rtl/>
        </w:rPr>
        <w:t>ی</w:t>
      </w:r>
      <w:r>
        <w:rPr>
          <w:rtl/>
        </w:rPr>
        <w:t xml:space="preserve"> مباحث پر مشتمل ہوگا۔۔۔ مثال کے طور پر عظمت قرآن۔۔۔ اعجاز قرآن۔۔۔ قرآن کا تحر</w:t>
      </w:r>
      <w:r>
        <w:rPr>
          <w:rFonts w:hint="cs"/>
          <w:rtl/>
        </w:rPr>
        <w:t>ی</w:t>
      </w:r>
      <w:r>
        <w:rPr>
          <w:rFonts w:hint="eastAsia"/>
          <w:rtl/>
        </w:rPr>
        <w:t>ف</w:t>
      </w:r>
      <w:r>
        <w:rPr>
          <w:rtl/>
        </w:rPr>
        <w:t xml:space="preserve"> سے محفوظ ہونا۔۔۔ قرآن م</w:t>
      </w:r>
      <w:r>
        <w:rPr>
          <w:rFonts w:hint="cs"/>
          <w:rtl/>
        </w:rPr>
        <w:t>ی</w:t>
      </w:r>
      <w:r>
        <w:rPr>
          <w:rFonts w:hint="eastAsia"/>
          <w:rtl/>
        </w:rPr>
        <w:t>ں</w:t>
      </w:r>
      <w:r>
        <w:rPr>
          <w:rtl/>
        </w:rPr>
        <w:t xml:space="preserve"> تناقض کا نہ ہونا۔۔۔ احکام قرآن م</w:t>
      </w:r>
      <w:r>
        <w:rPr>
          <w:rFonts w:hint="cs"/>
          <w:rtl/>
        </w:rPr>
        <w:t>ی</w:t>
      </w:r>
      <w:r>
        <w:rPr>
          <w:rFonts w:hint="eastAsia"/>
          <w:rtl/>
        </w:rPr>
        <w:t>ں</w:t>
      </w:r>
      <w:r>
        <w:rPr>
          <w:rtl/>
        </w:rPr>
        <w:t xml:space="preserve"> نسخ اور اس قسم کے د</w:t>
      </w:r>
      <w:r>
        <w:rPr>
          <w:rFonts w:hint="cs"/>
          <w:rtl/>
        </w:rPr>
        <w:t>ی</w:t>
      </w:r>
      <w:r>
        <w:rPr>
          <w:rFonts w:hint="eastAsia"/>
          <w:rtl/>
        </w:rPr>
        <w:t>گر</w:t>
      </w:r>
      <w:r>
        <w:rPr>
          <w:rtl/>
        </w:rPr>
        <w:t xml:space="preserve"> مباحث جو ا</w:t>
      </w:r>
      <w:r>
        <w:rPr>
          <w:rFonts w:hint="cs"/>
          <w:rtl/>
        </w:rPr>
        <w:t>ی</w:t>
      </w:r>
      <w:r>
        <w:rPr>
          <w:rFonts w:hint="eastAsia"/>
          <w:rtl/>
        </w:rPr>
        <w:t>ک</w:t>
      </w:r>
      <w:r>
        <w:rPr>
          <w:rtl/>
        </w:rPr>
        <w:t xml:space="preserve"> صح</w:t>
      </w:r>
      <w:r>
        <w:rPr>
          <w:rFonts w:hint="cs"/>
          <w:rtl/>
        </w:rPr>
        <w:t>ی</w:t>
      </w:r>
      <w:r>
        <w:rPr>
          <w:rFonts w:hint="eastAsia"/>
          <w:rtl/>
        </w:rPr>
        <w:t>ح</w:t>
      </w:r>
      <w:r>
        <w:rPr>
          <w:rtl/>
        </w:rPr>
        <w:t xml:space="preserve"> اور ٹھوس علم</w:t>
      </w:r>
      <w:r>
        <w:rPr>
          <w:rFonts w:hint="cs"/>
          <w:rtl/>
        </w:rPr>
        <w:t>ی</w:t>
      </w:r>
      <w:r>
        <w:rPr>
          <w:rtl/>
        </w:rPr>
        <w:t xml:space="preserve"> تفس</w:t>
      </w:r>
      <w:r>
        <w:rPr>
          <w:rFonts w:hint="cs"/>
          <w:rtl/>
        </w:rPr>
        <w:t>ی</w:t>
      </w:r>
      <w:r>
        <w:rPr>
          <w:rFonts w:hint="eastAsia"/>
          <w:rtl/>
        </w:rPr>
        <w:t>ر</w:t>
      </w:r>
      <w:r>
        <w:rPr>
          <w:rtl/>
        </w:rPr>
        <w:t xml:space="preserve"> ک</w:t>
      </w:r>
      <w:r>
        <w:rPr>
          <w:rFonts w:hint="cs"/>
          <w:rtl/>
        </w:rPr>
        <w:t>ی</w:t>
      </w:r>
      <w:r>
        <w:rPr>
          <w:rtl/>
        </w:rPr>
        <w:t xml:space="preserve"> اساس اوربن</w:t>
      </w:r>
      <w:r>
        <w:rPr>
          <w:rFonts w:hint="cs"/>
          <w:rtl/>
        </w:rPr>
        <w:t>ی</w:t>
      </w:r>
      <w:r>
        <w:rPr>
          <w:rFonts w:hint="eastAsia"/>
          <w:rtl/>
        </w:rPr>
        <w:t>اد</w:t>
      </w:r>
      <w:r>
        <w:rPr>
          <w:rtl/>
        </w:rPr>
        <w:t xml:space="preserve">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رکھتے ہ</w:t>
      </w:r>
      <w:r>
        <w:rPr>
          <w:rFonts w:hint="cs"/>
          <w:rtl/>
        </w:rPr>
        <w:t>ی</w:t>
      </w:r>
      <w:r>
        <w:rPr>
          <w:rFonts w:hint="eastAsia"/>
          <w:rtl/>
        </w:rPr>
        <w:t>ں</w:t>
      </w:r>
      <w:r>
        <w:rPr>
          <w:rtl/>
        </w:rPr>
        <w:t>۔۔۔ خداوند تعال</w:t>
      </w:r>
      <w:r>
        <w:rPr>
          <w:rFonts w:hint="cs"/>
          <w:rtl/>
        </w:rPr>
        <w:t>یٰ</w:t>
      </w:r>
      <w:r>
        <w:rPr>
          <w:rtl/>
        </w:rPr>
        <w:t xml:space="preserve"> سے م</w:t>
      </w:r>
      <w:r>
        <w:rPr>
          <w:rFonts w:hint="cs"/>
          <w:rtl/>
        </w:rPr>
        <w:t>ی</w:t>
      </w:r>
      <w:r>
        <w:rPr>
          <w:rFonts w:hint="eastAsia"/>
          <w:rtl/>
        </w:rPr>
        <w:t>ر</w:t>
      </w:r>
      <w:r>
        <w:rPr>
          <w:rFonts w:hint="cs"/>
          <w:rtl/>
        </w:rPr>
        <w:t>ی</w:t>
      </w:r>
      <w:r>
        <w:rPr>
          <w:rtl/>
        </w:rPr>
        <w:t xml:space="preserve"> </w:t>
      </w:r>
      <w:r>
        <w:rPr>
          <w:rFonts w:hint="cs"/>
          <w:rtl/>
        </w:rPr>
        <w:t>ی</w:t>
      </w:r>
      <w:r>
        <w:rPr>
          <w:rFonts w:hint="eastAsia"/>
          <w:rtl/>
        </w:rPr>
        <w:t>ہ</w:t>
      </w:r>
      <w:r>
        <w:rPr>
          <w:rtl/>
        </w:rPr>
        <w:t xml:space="preserve"> دعا ہے کہ اس راہ م</w:t>
      </w:r>
      <w:r>
        <w:rPr>
          <w:rFonts w:hint="cs"/>
          <w:rtl/>
        </w:rPr>
        <w:t>ی</w:t>
      </w:r>
      <w:r>
        <w:rPr>
          <w:rFonts w:hint="eastAsia"/>
          <w:rtl/>
        </w:rPr>
        <w:t>ں</w:t>
      </w:r>
      <w:r>
        <w:rPr>
          <w:rtl/>
        </w:rPr>
        <w:t xml:space="preserve"> مجھے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توف</w:t>
      </w:r>
      <w:r>
        <w:rPr>
          <w:rFonts w:hint="cs"/>
          <w:rtl/>
        </w:rPr>
        <w:t>ی</w:t>
      </w:r>
      <w:r>
        <w:rPr>
          <w:rFonts w:hint="eastAsia"/>
          <w:rtl/>
        </w:rPr>
        <w:t>ق</w:t>
      </w:r>
      <w:r>
        <w:rPr>
          <w:rtl/>
        </w:rPr>
        <w:t xml:space="preserve"> عنا</w:t>
      </w:r>
      <w:r>
        <w:rPr>
          <w:rFonts w:hint="cs"/>
          <w:rtl/>
        </w:rPr>
        <w:t>ی</w:t>
      </w:r>
      <w:r>
        <w:rPr>
          <w:rFonts w:hint="eastAsia"/>
          <w:rtl/>
        </w:rPr>
        <w:t>ت</w:t>
      </w:r>
      <w:r>
        <w:rPr>
          <w:rtl/>
        </w:rPr>
        <w:t xml:space="preserve"> فرمائے اور اس عمل اور خدمت قرآن کو قبول فرمائے۔ </w:t>
      </w:r>
      <w:r w:rsidRPr="005A0A05">
        <w:rPr>
          <w:rStyle w:val="libArabicChar"/>
          <w:rtl/>
        </w:rPr>
        <w:t>ان</w:t>
      </w:r>
      <w:r w:rsidR="00091E88" w:rsidRPr="00933E3D">
        <w:rPr>
          <w:rStyle w:val="libArabicChar"/>
          <w:rFonts w:hint="cs"/>
          <w:rtl/>
        </w:rPr>
        <w:t>ه</w:t>
      </w:r>
      <w:r w:rsidRPr="00AA1A1F">
        <w:rPr>
          <w:rStyle w:val="libArabicChar"/>
          <w:rFonts w:hint="cs"/>
          <w:rtl/>
        </w:rPr>
        <w:t xml:space="preserve"> حم</w:t>
      </w:r>
      <w:r w:rsidRPr="005A0A05">
        <w:rPr>
          <w:rStyle w:val="libArabicChar"/>
          <w:rFonts w:hint="cs"/>
          <w:rtl/>
        </w:rPr>
        <w:t>ی</w:t>
      </w:r>
      <w:r w:rsidRPr="005A0A05">
        <w:rPr>
          <w:rStyle w:val="libArabicChar"/>
          <w:rFonts w:hint="eastAsia"/>
          <w:rtl/>
        </w:rPr>
        <w:t>د</w:t>
      </w:r>
      <w:r w:rsidRPr="005A0A05">
        <w:rPr>
          <w:rStyle w:val="libArabicChar"/>
          <w:rtl/>
        </w:rPr>
        <w:t xml:space="preserve"> مج</w:t>
      </w:r>
      <w:r w:rsidRPr="005A0A05">
        <w:rPr>
          <w:rStyle w:val="libArabicChar"/>
          <w:rFonts w:hint="cs"/>
          <w:rtl/>
        </w:rPr>
        <w:t>ی</w:t>
      </w:r>
      <w:r w:rsidRPr="005A0A05">
        <w:rPr>
          <w:rStyle w:val="libArabicChar"/>
          <w:rFonts w:hint="eastAsia"/>
          <w:rtl/>
        </w:rPr>
        <w:t>د</w:t>
      </w:r>
      <w:r w:rsidRPr="00933E3D">
        <w:rPr>
          <w:rFonts w:hint="cs"/>
          <w:rtl/>
        </w:rPr>
        <w:t>۔</w:t>
      </w:r>
      <w:r w:rsidR="00C065BD" w:rsidRPr="00C065BD">
        <w:rPr>
          <w:rFonts w:hint="eastAsia"/>
          <w:rtl/>
        </w:rPr>
        <w:t xml:space="preserve"> </w:t>
      </w:r>
    </w:p>
    <w:p w:rsidR="00C065BD" w:rsidRDefault="00C065BD" w:rsidP="00C065BD">
      <w:pPr>
        <w:pStyle w:val="libNormal"/>
        <w:rPr>
          <w:rtl/>
        </w:rPr>
      </w:pPr>
      <w:r>
        <w:rPr>
          <w:rFonts w:hint="eastAsia"/>
          <w:rtl/>
        </w:rPr>
        <w:t>مولف</w:t>
      </w:r>
      <w:r>
        <w:rPr>
          <w:rtl/>
        </w:rPr>
        <w:t xml:space="preserve"> کتاب</w:t>
      </w:r>
    </w:p>
    <w:p w:rsidR="00C065BD" w:rsidRDefault="00C065BD" w:rsidP="002A6CF7">
      <w:pPr>
        <w:pStyle w:val="libNormal"/>
        <w:rPr>
          <w:rtl/>
        </w:rPr>
      </w:pPr>
      <w:r>
        <w:rPr>
          <w:rtl/>
        </w:rPr>
        <w:br w:type="page"/>
      </w:r>
    </w:p>
    <w:p w:rsidR="00C065BD" w:rsidRDefault="00C065BD" w:rsidP="00243DAF">
      <w:pPr>
        <w:pStyle w:val="libNormal"/>
        <w:rPr>
          <w:rtl/>
        </w:rPr>
      </w:pPr>
    </w:p>
    <w:p w:rsidR="00243DAF" w:rsidRDefault="00243DAF" w:rsidP="00127771">
      <w:pPr>
        <w:pStyle w:val="Heading2Center"/>
        <w:rPr>
          <w:rtl/>
        </w:rPr>
      </w:pPr>
      <w:bookmarkStart w:id="4" w:name="_Toc488063825"/>
      <w:r>
        <w:rPr>
          <w:rFonts w:hint="eastAsia"/>
          <w:rtl/>
        </w:rPr>
        <w:t>فضائل</w:t>
      </w:r>
      <w:r>
        <w:rPr>
          <w:rtl/>
        </w:rPr>
        <w:t xml:space="preserve"> قرآن</w:t>
      </w:r>
      <w:bookmarkEnd w:id="4"/>
    </w:p>
    <w:p w:rsidR="00243DAF" w:rsidRDefault="00243DAF" w:rsidP="00127771">
      <w:pPr>
        <w:pStyle w:val="libCenterBold2"/>
        <w:rPr>
          <w:rtl/>
        </w:rPr>
      </w:pPr>
      <w:r>
        <w:rPr>
          <w:rFonts w:hint="eastAsia"/>
          <w:rtl/>
        </w:rPr>
        <w:t>تلاوت</w:t>
      </w:r>
      <w:r>
        <w:rPr>
          <w:rtl/>
        </w:rPr>
        <w:t xml:space="preserve"> قرآن کے آداب اور اس کا ثواب</w:t>
      </w:r>
    </w:p>
    <w:p w:rsidR="00243DAF" w:rsidRDefault="00243DAF" w:rsidP="00127771">
      <w:pPr>
        <w:pStyle w:val="libCenterBold2"/>
        <w:rPr>
          <w:rtl/>
        </w:rPr>
      </w:pPr>
      <w:r>
        <w:rPr>
          <w:rtl/>
        </w:rPr>
        <w:t xml:space="preserve"> تلاوت قرآن ک</w:t>
      </w:r>
      <w:r>
        <w:rPr>
          <w:rFonts w:hint="cs"/>
          <w:rtl/>
        </w:rPr>
        <w:t>ی</w:t>
      </w:r>
      <w:r>
        <w:rPr>
          <w:rtl/>
        </w:rPr>
        <w:t xml:space="preserve"> فض</w:t>
      </w:r>
      <w:r>
        <w:rPr>
          <w:rFonts w:hint="cs"/>
          <w:rtl/>
        </w:rPr>
        <w:t>ی</w:t>
      </w:r>
      <w:r>
        <w:rPr>
          <w:rFonts w:hint="eastAsia"/>
          <w:rtl/>
        </w:rPr>
        <w:t>لت</w:t>
      </w:r>
      <w:r>
        <w:rPr>
          <w:rtl/>
        </w:rPr>
        <w:t xml:space="preserve"> اور اس کا ثواب</w:t>
      </w:r>
    </w:p>
    <w:p w:rsidR="00243DAF" w:rsidRDefault="00243DAF" w:rsidP="00127771">
      <w:pPr>
        <w:pStyle w:val="libCenterBold2"/>
        <w:rPr>
          <w:rtl/>
        </w:rPr>
      </w:pPr>
      <w:r>
        <w:rPr>
          <w:rtl/>
        </w:rPr>
        <w:t xml:space="preserve"> گھروں م</w:t>
      </w:r>
      <w:r>
        <w:rPr>
          <w:rFonts w:hint="cs"/>
          <w:rtl/>
        </w:rPr>
        <w:t>ی</w:t>
      </w:r>
      <w:r>
        <w:rPr>
          <w:rFonts w:hint="eastAsia"/>
          <w:rtl/>
        </w:rPr>
        <w:t>ں</w:t>
      </w:r>
      <w:r>
        <w:rPr>
          <w:rtl/>
        </w:rPr>
        <w:t xml:space="preserve"> تلاوت کے آثار جو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مذکور ہ</w:t>
      </w:r>
      <w:r>
        <w:rPr>
          <w:rFonts w:hint="cs"/>
          <w:rtl/>
        </w:rPr>
        <w:t>ی</w:t>
      </w:r>
      <w:r>
        <w:rPr>
          <w:rFonts w:hint="eastAsia"/>
          <w:rtl/>
        </w:rPr>
        <w:t>ں</w:t>
      </w:r>
    </w:p>
    <w:p w:rsidR="00243DAF" w:rsidRDefault="00243DAF" w:rsidP="00127771">
      <w:pPr>
        <w:pStyle w:val="libCenterBold2"/>
        <w:rPr>
          <w:rtl/>
        </w:rPr>
      </w:pPr>
      <w:r>
        <w:rPr>
          <w:rtl/>
        </w:rPr>
        <w:t xml:space="preserve"> قرآن م</w:t>
      </w:r>
      <w:r>
        <w:rPr>
          <w:rFonts w:hint="cs"/>
          <w:rtl/>
        </w:rPr>
        <w:t>ی</w:t>
      </w:r>
      <w:r>
        <w:rPr>
          <w:rFonts w:hint="eastAsia"/>
          <w:rtl/>
        </w:rPr>
        <w:t>ں</w:t>
      </w:r>
      <w:r>
        <w:rPr>
          <w:rtl/>
        </w:rPr>
        <w:t xml:space="preserve"> غور و خوض اور اس ک</w:t>
      </w:r>
      <w:r>
        <w:rPr>
          <w:rFonts w:hint="cs"/>
          <w:rtl/>
        </w:rPr>
        <w:t>ی</w:t>
      </w:r>
      <w:r>
        <w:rPr>
          <w:rtl/>
        </w:rPr>
        <w:t xml:space="preserve"> تفس</w:t>
      </w:r>
      <w:r>
        <w:rPr>
          <w:rFonts w:hint="cs"/>
          <w:rtl/>
        </w:rPr>
        <w:t>ی</w:t>
      </w:r>
      <w:r>
        <w:rPr>
          <w:rFonts w:hint="eastAsia"/>
          <w:rtl/>
        </w:rPr>
        <w:t>ر</w:t>
      </w:r>
    </w:p>
    <w:p w:rsidR="00127771" w:rsidRDefault="00127771" w:rsidP="002A6CF7">
      <w:pPr>
        <w:pStyle w:val="libNormal"/>
        <w:rPr>
          <w:rtl/>
        </w:rPr>
      </w:pPr>
      <w:r>
        <w:rPr>
          <w:rtl/>
        </w:rPr>
        <w:br w:type="page"/>
      </w:r>
    </w:p>
    <w:p w:rsidR="00243DAF" w:rsidRDefault="00243DAF" w:rsidP="00243DAF">
      <w:pPr>
        <w:pStyle w:val="libNormal"/>
        <w:rPr>
          <w:rtl/>
        </w:rPr>
      </w:pPr>
    </w:p>
    <w:p w:rsidR="00243DAF" w:rsidRDefault="00243DAF" w:rsidP="00127771">
      <w:pPr>
        <w:pStyle w:val="Heading2Center"/>
        <w:rPr>
          <w:rtl/>
        </w:rPr>
      </w:pPr>
      <w:bookmarkStart w:id="5" w:name="_Toc488063826"/>
      <w:r>
        <w:rPr>
          <w:rFonts w:hint="eastAsia"/>
          <w:rtl/>
        </w:rPr>
        <w:t>تلاوت</w:t>
      </w:r>
      <w:r>
        <w:rPr>
          <w:rtl/>
        </w:rPr>
        <w:t xml:space="preserve"> قرآن کے آداب اور اس کا ثواب</w:t>
      </w:r>
      <w:bookmarkEnd w:id="5"/>
    </w:p>
    <w:p w:rsidR="00243DAF" w:rsidRDefault="00243DAF" w:rsidP="00243DAF">
      <w:pPr>
        <w:pStyle w:val="libNormal"/>
        <w:rPr>
          <w:rtl/>
        </w:rPr>
      </w:pPr>
      <w:r>
        <w:rPr>
          <w:rFonts w:hint="eastAsia"/>
          <w:rtl/>
        </w:rPr>
        <w:t>جب</w:t>
      </w:r>
      <w:r>
        <w:rPr>
          <w:rtl/>
        </w:rPr>
        <w:t xml:space="preserve"> فض</w:t>
      </w:r>
      <w:r>
        <w:rPr>
          <w:rFonts w:hint="cs"/>
          <w:rtl/>
        </w:rPr>
        <w:t>ی</w:t>
      </w:r>
      <w:r>
        <w:rPr>
          <w:rFonts w:hint="eastAsia"/>
          <w:rtl/>
        </w:rPr>
        <w:t>لت</w:t>
      </w:r>
      <w:r>
        <w:rPr>
          <w:rtl/>
        </w:rPr>
        <w:t xml:space="preserve"> قرآن ک</w:t>
      </w:r>
      <w:r>
        <w:rPr>
          <w:rFonts w:hint="cs"/>
          <w:rtl/>
        </w:rPr>
        <w:t>ی</w:t>
      </w:r>
      <w:r>
        <w:rPr>
          <w:rtl/>
        </w:rPr>
        <w:t xml:space="preserve"> بات آئے تو بہتر ہے کہ انسان توقف اخت</w:t>
      </w:r>
      <w:r>
        <w:rPr>
          <w:rFonts w:hint="cs"/>
          <w:rtl/>
        </w:rPr>
        <w:t>ی</w:t>
      </w:r>
      <w:r>
        <w:rPr>
          <w:rFonts w:hint="eastAsia"/>
          <w:rtl/>
        </w:rPr>
        <w:t>ار</w:t>
      </w:r>
      <w:r>
        <w:rPr>
          <w:rtl/>
        </w:rPr>
        <w:t xml:space="preserve"> کرے، اپنے آپ کو قرآن کے مقابلے م</w:t>
      </w:r>
      <w:r>
        <w:rPr>
          <w:rFonts w:hint="cs"/>
          <w:rtl/>
        </w:rPr>
        <w:t>ی</w:t>
      </w:r>
      <w:r>
        <w:rPr>
          <w:rFonts w:hint="eastAsia"/>
          <w:rtl/>
        </w:rPr>
        <w:t>ں</w:t>
      </w:r>
      <w:r>
        <w:rPr>
          <w:rtl/>
        </w:rPr>
        <w:t xml:space="preserve"> حق</w:t>
      </w:r>
      <w:r>
        <w:rPr>
          <w:rFonts w:hint="cs"/>
          <w:rtl/>
        </w:rPr>
        <w:t>ی</w:t>
      </w:r>
      <w:r>
        <w:rPr>
          <w:rFonts w:hint="eastAsia"/>
          <w:rtl/>
        </w:rPr>
        <w:t>ر</w:t>
      </w:r>
      <w:r>
        <w:rPr>
          <w:rtl/>
        </w:rPr>
        <w:t xml:space="preserve"> تصور کرے اور اپن</w:t>
      </w:r>
      <w:r>
        <w:rPr>
          <w:rFonts w:hint="cs"/>
          <w:rtl/>
        </w:rPr>
        <w:t>ی</w:t>
      </w:r>
      <w:r>
        <w:rPr>
          <w:rtl/>
        </w:rPr>
        <w:t xml:space="preserve"> عاجز</w:t>
      </w:r>
      <w:r>
        <w:rPr>
          <w:rFonts w:hint="cs"/>
          <w:rtl/>
        </w:rPr>
        <w:t>ی</w:t>
      </w:r>
      <w:r>
        <w:rPr>
          <w:rtl/>
        </w:rPr>
        <w:t xml:space="preserve"> اور ناتوان</w:t>
      </w:r>
      <w:r>
        <w:rPr>
          <w:rFonts w:hint="cs"/>
          <w:rtl/>
        </w:rPr>
        <w:t>ی</w:t>
      </w:r>
      <w:r>
        <w:rPr>
          <w:rtl/>
        </w:rPr>
        <w:t xml:space="preserve"> کا اعتراف کرے، اس ل</w:t>
      </w:r>
      <w:r>
        <w:rPr>
          <w:rFonts w:hint="cs"/>
          <w:rtl/>
        </w:rPr>
        <w:t>ی</w:t>
      </w:r>
      <w:r>
        <w:rPr>
          <w:rFonts w:hint="eastAsia"/>
          <w:rtl/>
        </w:rPr>
        <w:t>ے</w:t>
      </w:r>
      <w:r>
        <w:rPr>
          <w:rtl/>
        </w:rPr>
        <w:t xml:space="preserve"> کہ بعض اوقات کس</w:t>
      </w:r>
      <w:r>
        <w:rPr>
          <w:rFonts w:hint="cs"/>
          <w:rtl/>
        </w:rPr>
        <w:t>ی</w:t>
      </w:r>
      <w:r>
        <w:rPr>
          <w:rtl/>
        </w:rPr>
        <w:t xml:space="preserve"> ک</w:t>
      </w:r>
      <w:r>
        <w:rPr>
          <w:rFonts w:hint="cs"/>
          <w:rtl/>
        </w:rPr>
        <w:t>ی</w:t>
      </w:r>
      <w:r>
        <w:rPr>
          <w:rtl/>
        </w:rPr>
        <w:t xml:space="preserve"> مدح م</w:t>
      </w:r>
      <w:r>
        <w:rPr>
          <w:rFonts w:hint="cs"/>
          <w:rtl/>
        </w:rPr>
        <w:t>ی</w:t>
      </w:r>
      <w:r>
        <w:rPr>
          <w:rFonts w:hint="eastAsia"/>
          <w:rtl/>
        </w:rPr>
        <w:t>ں</w:t>
      </w:r>
      <w:r>
        <w:rPr>
          <w:rtl/>
        </w:rPr>
        <w:t xml:space="preserve"> کچھ کہنے </w:t>
      </w:r>
      <w:r>
        <w:rPr>
          <w:rFonts w:hint="cs"/>
          <w:rtl/>
        </w:rPr>
        <w:t>ی</w:t>
      </w:r>
      <w:r>
        <w:rPr>
          <w:rFonts w:hint="eastAsia"/>
          <w:rtl/>
        </w:rPr>
        <w:t>ا</w:t>
      </w:r>
      <w:r>
        <w:rPr>
          <w:rtl/>
        </w:rPr>
        <w:t xml:space="preserve"> لکھنے ک</w:t>
      </w:r>
      <w:r>
        <w:rPr>
          <w:rFonts w:hint="cs"/>
          <w:rtl/>
        </w:rPr>
        <w:t>ی</w:t>
      </w:r>
      <w:r>
        <w:rPr>
          <w:rtl/>
        </w:rPr>
        <w:t xml:space="preserve"> بجائے اپن</w:t>
      </w:r>
      <w:r>
        <w:rPr>
          <w:rFonts w:hint="cs"/>
          <w:rtl/>
        </w:rPr>
        <w:t>ی</w:t>
      </w:r>
      <w:r>
        <w:rPr>
          <w:rtl/>
        </w:rPr>
        <w:t xml:space="preserve"> عاجز</w:t>
      </w:r>
      <w:r>
        <w:rPr>
          <w:rFonts w:hint="cs"/>
          <w:rtl/>
        </w:rPr>
        <w:t>ی</w:t>
      </w:r>
      <w:r>
        <w:rPr>
          <w:rtl/>
        </w:rPr>
        <w:t xml:space="preserve"> اور ناتوان</w:t>
      </w:r>
      <w:r>
        <w:rPr>
          <w:rFonts w:hint="cs"/>
          <w:rtl/>
        </w:rPr>
        <w:t>ی</w:t>
      </w:r>
      <w:r>
        <w:rPr>
          <w:rtl/>
        </w:rPr>
        <w:t xml:space="preserve"> کا اعتراف کرل</w:t>
      </w:r>
      <w:r>
        <w:rPr>
          <w:rFonts w:hint="cs"/>
          <w:rtl/>
        </w:rPr>
        <w:t>ی</w:t>
      </w:r>
      <w:r>
        <w:rPr>
          <w:rFonts w:hint="eastAsia"/>
          <w:rtl/>
        </w:rPr>
        <w:t>نا</w:t>
      </w:r>
      <w:r>
        <w:rPr>
          <w:rtl/>
        </w:rPr>
        <w:t xml:space="preserve"> بہتر ہ</w:t>
      </w:r>
      <w:r>
        <w:rPr>
          <w:rFonts w:hint="eastAsia"/>
          <w:rtl/>
        </w:rPr>
        <w:t>وتا</w:t>
      </w:r>
      <w:r>
        <w:rPr>
          <w:rtl/>
        </w:rPr>
        <w:t xml:space="preserve"> ہے، جو انسان عظمت قرآن کے بارے م</w:t>
      </w:r>
      <w:r>
        <w:rPr>
          <w:rFonts w:hint="cs"/>
          <w:rtl/>
        </w:rPr>
        <w:t>ی</w:t>
      </w:r>
      <w:r>
        <w:rPr>
          <w:rFonts w:hint="eastAsia"/>
          <w:rtl/>
        </w:rPr>
        <w:t>ں</w:t>
      </w:r>
      <w:r>
        <w:rPr>
          <w:rtl/>
        </w:rPr>
        <w:t xml:space="preserve"> لب کشائ</w:t>
      </w:r>
      <w:r>
        <w:rPr>
          <w:rFonts w:hint="cs"/>
          <w:rtl/>
        </w:rPr>
        <w:t>ی</w:t>
      </w:r>
      <w:r>
        <w:rPr>
          <w:rtl/>
        </w:rPr>
        <w:t xml:space="preserve"> کرنا چاہے بھلا وہ ک</w:t>
      </w:r>
      <w:r>
        <w:rPr>
          <w:rFonts w:hint="cs"/>
          <w:rtl/>
        </w:rPr>
        <w:t>ی</w:t>
      </w:r>
      <w:r>
        <w:rPr>
          <w:rFonts w:hint="eastAsia"/>
          <w:rtl/>
        </w:rPr>
        <w:t>ا</w:t>
      </w:r>
      <w:r>
        <w:rPr>
          <w:rtl/>
        </w:rPr>
        <w:t xml:space="preserve"> کہہ سکتا ہے؟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ہوسکتا ہے کہ انسان (جو ا</w:t>
      </w:r>
      <w:r>
        <w:rPr>
          <w:rFonts w:hint="cs"/>
          <w:rtl/>
        </w:rPr>
        <w:t>ی</w:t>
      </w:r>
      <w:r>
        <w:rPr>
          <w:rFonts w:hint="eastAsia"/>
          <w:rtl/>
        </w:rPr>
        <w:t>ک</w:t>
      </w:r>
      <w:r>
        <w:rPr>
          <w:rtl/>
        </w:rPr>
        <w:t xml:space="preserve"> ممکن اور محدود چ</w:t>
      </w:r>
      <w:r>
        <w:rPr>
          <w:rFonts w:hint="cs"/>
          <w:rtl/>
        </w:rPr>
        <w:t>ی</w:t>
      </w:r>
      <w:r>
        <w:rPr>
          <w:rFonts w:hint="eastAsia"/>
          <w:rtl/>
        </w:rPr>
        <w:t>ز</w:t>
      </w:r>
      <w:r>
        <w:rPr>
          <w:rtl/>
        </w:rPr>
        <w:t xml:space="preserve"> ہے) لامتناہ</w:t>
      </w:r>
      <w:r>
        <w:rPr>
          <w:rFonts w:hint="cs"/>
          <w:rtl/>
        </w:rPr>
        <w:t>ی</w:t>
      </w:r>
      <w:r>
        <w:rPr>
          <w:rtl/>
        </w:rPr>
        <w:t xml:space="preserve"> ذات کے کلام ک</w:t>
      </w:r>
      <w:r>
        <w:rPr>
          <w:rFonts w:hint="cs"/>
          <w:rtl/>
        </w:rPr>
        <w:t>ی</w:t>
      </w:r>
      <w:r>
        <w:rPr>
          <w:rtl/>
        </w:rPr>
        <w:t xml:space="preserve"> حق</w:t>
      </w:r>
      <w:r>
        <w:rPr>
          <w:rFonts w:hint="cs"/>
          <w:rtl/>
        </w:rPr>
        <w:t>ی</w:t>
      </w:r>
      <w:r>
        <w:rPr>
          <w:rFonts w:hint="eastAsia"/>
          <w:rtl/>
        </w:rPr>
        <w:t>قت</w:t>
      </w:r>
      <w:r>
        <w:rPr>
          <w:rtl/>
        </w:rPr>
        <w:t xml:space="preserve"> کو درک کرسکے اور اپنے مختصر اور محدود ذہن م</w:t>
      </w:r>
      <w:r>
        <w:rPr>
          <w:rFonts w:hint="cs"/>
          <w:rtl/>
        </w:rPr>
        <w:t>ی</w:t>
      </w:r>
      <w:r>
        <w:rPr>
          <w:rFonts w:hint="eastAsia"/>
          <w:rtl/>
        </w:rPr>
        <w:t>ں</w:t>
      </w:r>
      <w:r>
        <w:rPr>
          <w:rtl/>
        </w:rPr>
        <w:t xml:space="preserve"> اسے جگہ دے سکے۔</w:t>
      </w:r>
    </w:p>
    <w:p w:rsidR="00C065BD" w:rsidRDefault="00243DAF" w:rsidP="00243DAF">
      <w:pPr>
        <w:pStyle w:val="libNormal"/>
        <w:rPr>
          <w:rtl/>
        </w:rPr>
      </w:pPr>
      <w:r>
        <w:rPr>
          <w:rtl/>
        </w:rPr>
        <w:t xml:space="preserve"> انسان م</w:t>
      </w:r>
      <w:r>
        <w:rPr>
          <w:rFonts w:hint="cs"/>
          <w:rtl/>
        </w:rPr>
        <w:t>ی</w:t>
      </w:r>
      <w:r>
        <w:rPr>
          <w:rFonts w:hint="eastAsia"/>
          <w:rtl/>
        </w:rPr>
        <w:t>ں</w:t>
      </w:r>
      <w:r>
        <w:rPr>
          <w:rtl/>
        </w:rPr>
        <w:t xml:space="preserve"> وہ کون س</w:t>
      </w:r>
      <w:r>
        <w:rPr>
          <w:rFonts w:hint="cs"/>
          <w:rtl/>
        </w:rPr>
        <w:t>ی</w:t>
      </w:r>
      <w:r>
        <w:rPr>
          <w:rtl/>
        </w:rPr>
        <w:t xml:space="preserve"> طاقت ہے جس ک</w:t>
      </w:r>
      <w:r>
        <w:rPr>
          <w:rFonts w:hint="cs"/>
          <w:rtl/>
        </w:rPr>
        <w:t>ی</w:t>
      </w:r>
      <w:r>
        <w:rPr>
          <w:rtl/>
        </w:rPr>
        <w:t xml:space="preserve"> بدولت وہ اپنے محدود اور ناقص ذہن م</w:t>
      </w:r>
      <w:r>
        <w:rPr>
          <w:rFonts w:hint="cs"/>
          <w:rtl/>
        </w:rPr>
        <w:t>ی</w:t>
      </w:r>
      <w:r>
        <w:rPr>
          <w:rFonts w:hint="eastAsia"/>
          <w:rtl/>
        </w:rPr>
        <w:t>ں</w:t>
      </w:r>
      <w:r>
        <w:rPr>
          <w:rtl/>
        </w:rPr>
        <w:t xml:space="preserve"> قرآن ک</w:t>
      </w:r>
      <w:r>
        <w:rPr>
          <w:rFonts w:hint="cs"/>
          <w:rtl/>
        </w:rPr>
        <w:t>ی</w:t>
      </w:r>
      <w:r>
        <w:rPr>
          <w:rtl/>
        </w:rPr>
        <w:t xml:space="preserve"> حق</w:t>
      </w:r>
      <w:r>
        <w:rPr>
          <w:rFonts w:hint="cs"/>
          <w:rtl/>
        </w:rPr>
        <w:t>ی</w:t>
      </w:r>
      <w:r>
        <w:rPr>
          <w:rFonts w:hint="eastAsia"/>
          <w:rtl/>
        </w:rPr>
        <w:t>ق</w:t>
      </w:r>
      <w:r>
        <w:rPr>
          <w:rtl/>
        </w:rPr>
        <w:t xml:space="preserve"> قدر و ق</w:t>
      </w:r>
      <w:r>
        <w:rPr>
          <w:rFonts w:hint="cs"/>
          <w:rtl/>
        </w:rPr>
        <w:t>ی</w:t>
      </w:r>
      <w:r>
        <w:rPr>
          <w:rFonts w:hint="eastAsia"/>
          <w:rtl/>
        </w:rPr>
        <w:t>مت،</w:t>
      </w:r>
      <w:r>
        <w:rPr>
          <w:rtl/>
        </w:rPr>
        <w:t xml:space="preserve"> منزلت اور ح</w:t>
      </w:r>
      <w:r>
        <w:rPr>
          <w:rFonts w:hint="cs"/>
          <w:rtl/>
        </w:rPr>
        <w:t>ی</w:t>
      </w:r>
      <w:r>
        <w:rPr>
          <w:rFonts w:hint="eastAsia"/>
          <w:rtl/>
        </w:rPr>
        <w:t>ث</w:t>
      </w:r>
      <w:r>
        <w:rPr>
          <w:rFonts w:hint="cs"/>
          <w:rtl/>
        </w:rPr>
        <w:t>ی</w:t>
      </w:r>
      <w:r>
        <w:rPr>
          <w:rFonts w:hint="eastAsia"/>
          <w:rtl/>
        </w:rPr>
        <w:t>ت</w:t>
      </w:r>
      <w:r>
        <w:rPr>
          <w:rtl/>
        </w:rPr>
        <w:t xml:space="preserve"> بٹھا سکے اور پھر ب</w:t>
      </w:r>
      <w:r>
        <w:rPr>
          <w:rFonts w:hint="cs"/>
          <w:rtl/>
        </w:rPr>
        <w:t>ی</w:t>
      </w:r>
      <w:r>
        <w:rPr>
          <w:rFonts w:hint="eastAsia"/>
          <w:rtl/>
        </w:rPr>
        <w:t>ان</w:t>
      </w:r>
      <w:r>
        <w:rPr>
          <w:rtl/>
        </w:rPr>
        <w:t xml:space="preserve"> کرپائے؟ ا</w:t>
      </w:r>
      <w:r>
        <w:rPr>
          <w:rFonts w:hint="cs"/>
          <w:rtl/>
        </w:rPr>
        <w:t>ی</w:t>
      </w:r>
      <w:r>
        <w:rPr>
          <w:rFonts w:hint="eastAsia"/>
          <w:rtl/>
        </w:rPr>
        <w:t>ک</w:t>
      </w:r>
      <w:r>
        <w:rPr>
          <w:rtl/>
        </w:rPr>
        <w:t xml:space="preserve"> اہل قلم چاہے کتنا ہ</w:t>
      </w:r>
      <w:r>
        <w:rPr>
          <w:rFonts w:hint="cs"/>
          <w:rtl/>
        </w:rPr>
        <w:t>ی</w:t>
      </w:r>
      <w:r>
        <w:rPr>
          <w:rtl/>
        </w:rPr>
        <w:t xml:space="preserve"> مضبوط ہو، اس سلسلے (فض</w:t>
      </w:r>
      <w:r>
        <w:rPr>
          <w:rFonts w:hint="cs"/>
          <w:rtl/>
        </w:rPr>
        <w:t>ی</w:t>
      </w:r>
      <w:r>
        <w:rPr>
          <w:rFonts w:hint="eastAsia"/>
          <w:rtl/>
        </w:rPr>
        <w:t>لت</w:t>
      </w:r>
      <w:r>
        <w:rPr>
          <w:rtl/>
        </w:rPr>
        <w:t xml:space="preserve"> قرآن) م</w:t>
      </w:r>
      <w:r>
        <w:rPr>
          <w:rFonts w:hint="cs"/>
          <w:rtl/>
        </w:rPr>
        <w:t>ی</w:t>
      </w:r>
      <w:r>
        <w:rPr>
          <w:rFonts w:hint="eastAsia"/>
          <w:rtl/>
        </w:rPr>
        <w:t>ں</w:t>
      </w:r>
      <w:r>
        <w:rPr>
          <w:rtl/>
        </w:rPr>
        <w:t xml:space="preserve"> لکھ ہ</w:t>
      </w:r>
      <w:r>
        <w:rPr>
          <w:rFonts w:hint="cs"/>
          <w:rtl/>
        </w:rPr>
        <w:t>ی</w:t>
      </w:r>
      <w:r>
        <w:rPr>
          <w:rtl/>
        </w:rPr>
        <w:t xml:space="preserve"> ک</w:t>
      </w:r>
      <w:r>
        <w:rPr>
          <w:rFonts w:hint="cs"/>
          <w:rtl/>
        </w:rPr>
        <w:t>ی</w:t>
      </w:r>
      <w:r>
        <w:rPr>
          <w:rFonts w:hint="eastAsia"/>
          <w:rtl/>
        </w:rPr>
        <w:t>ا</w:t>
      </w:r>
      <w:r>
        <w:rPr>
          <w:rtl/>
        </w:rPr>
        <w:t xml:space="preserve"> سکتا ہے اور ا</w:t>
      </w:r>
      <w:r>
        <w:rPr>
          <w:rFonts w:hint="cs"/>
          <w:rtl/>
        </w:rPr>
        <w:t>ی</w:t>
      </w:r>
      <w:r>
        <w:rPr>
          <w:rFonts w:hint="eastAsia"/>
          <w:rtl/>
        </w:rPr>
        <w:t>ک</w:t>
      </w:r>
      <w:r>
        <w:rPr>
          <w:rtl/>
        </w:rPr>
        <w:t xml:space="preserve"> خط</w:t>
      </w:r>
      <w:r>
        <w:rPr>
          <w:rFonts w:hint="cs"/>
          <w:rtl/>
        </w:rPr>
        <w:t>ی</w:t>
      </w:r>
      <w:r>
        <w:rPr>
          <w:rFonts w:hint="eastAsia"/>
          <w:rtl/>
        </w:rPr>
        <w:t>ب</w:t>
      </w:r>
      <w:r>
        <w:rPr>
          <w:rtl/>
        </w:rPr>
        <w:t xml:space="preserve"> چاہے وہ کتنا ہ</w:t>
      </w:r>
      <w:r>
        <w:rPr>
          <w:rFonts w:hint="cs"/>
          <w:rtl/>
        </w:rPr>
        <w:t>ی</w:t>
      </w:r>
      <w:r>
        <w:rPr>
          <w:rtl/>
        </w:rPr>
        <w:t xml:space="preserve"> شعلہ ب</w:t>
      </w:r>
      <w:r>
        <w:rPr>
          <w:rFonts w:hint="cs"/>
          <w:rtl/>
        </w:rPr>
        <w:t>ی</w:t>
      </w:r>
      <w:r>
        <w:rPr>
          <w:rFonts w:hint="eastAsia"/>
          <w:rtl/>
        </w:rPr>
        <w:t>ان</w:t>
      </w:r>
      <w:r>
        <w:rPr>
          <w:rtl/>
        </w:rPr>
        <w:t xml:space="preserve"> ہو، زبان سے ک</w:t>
      </w:r>
      <w:r>
        <w:rPr>
          <w:rFonts w:hint="cs"/>
          <w:rtl/>
        </w:rPr>
        <w:t>ی</w:t>
      </w:r>
      <w:r>
        <w:rPr>
          <w:rFonts w:hint="eastAsia"/>
          <w:rtl/>
        </w:rPr>
        <w:t>ا</w:t>
      </w:r>
      <w:r>
        <w:rPr>
          <w:rtl/>
        </w:rPr>
        <w:t xml:space="preserve"> ادا کرسکتا ہے ک</w:t>
      </w:r>
      <w:r>
        <w:rPr>
          <w:rFonts w:hint="cs"/>
          <w:rtl/>
        </w:rPr>
        <w:t>ی</w:t>
      </w:r>
      <w:r>
        <w:rPr>
          <w:rFonts w:hint="eastAsia"/>
          <w:rtl/>
        </w:rPr>
        <w:t>ا</w:t>
      </w:r>
      <w:r>
        <w:rPr>
          <w:rtl/>
        </w:rPr>
        <w:t xml:space="preserve"> ا</w:t>
      </w:r>
      <w:r>
        <w:rPr>
          <w:rFonts w:hint="cs"/>
          <w:rtl/>
        </w:rPr>
        <w:t>ی</w:t>
      </w:r>
      <w:r>
        <w:rPr>
          <w:rFonts w:hint="eastAsia"/>
          <w:rtl/>
        </w:rPr>
        <w:t>ک</w:t>
      </w:r>
      <w:r>
        <w:rPr>
          <w:rtl/>
        </w:rPr>
        <w:t xml:space="preserve"> محدود انسان محدود چ</w:t>
      </w:r>
      <w:r>
        <w:rPr>
          <w:rFonts w:hint="cs"/>
          <w:rtl/>
        </w:rPr>
        <w:t>ی</w:t>
      </w:r>
      <w:r>
        <w:rPr>
          <w:rFonts w:hint="eastAsia"/>
          <w:rtl/>
        </w:rPr>
        <w:t>ز</w:t>
      </w:r>
      <w:r>
        <w:rPr>
          <w:rtl/>
        </w:rPr>
        <w:t xml:space="preserve"> کے علاوہ بھ</w:t>
      </w:r>
      <w:r>
        <w:rPr>
          <w:rFonts w:hint="cs"/>
          <w:rtl/>
        </w:rPr>
        <w:t>ی</w:t>
      </w:r>
      <w:r>
        <w:rPr>
          <w:rtl/>
        </w:rPr>
        <w:t xml:space="preserve"> کس</w:t>
      </w:r>
      <w:r>
        <w:rPr>
          <w:rFonts w:hint="cs"/>
          <w:rtl/>
        </w:rPr>
        <w:t>ی</w:t>
      </w:r>
      <w:r>
        <w:rPr>
          <w:rtl/>
        </w:rPr>
        <w:t xml:space="preserve"> کا وصف ب</w:t>
      </w:r>
      <w:r>
        <w:rPr>
          <w:rFonts w:hint="cs"/>
          <w:rtl/>
        </w:rPr>
        <w:t>ی</w:t>
      </w:r>
      <w:r>
        <w:rPr>
          <w:rFonts w:hint="eastAsia"/>
          <w:rtl/>
        </w:rPr>
        <w:t>ان</w:t>
      </w:r>
      <w:r>
        <w:rPr>
          <w:rtl/>
        </w:rPr>
        <w:t xml:space="preserve"> کرسکتا ہے؟</w:t>
      </w:r>
    </w:p>
    <w:p w:rsidR="00C065BD" w:rsidRDefault="00C065BD"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قرآن ک</w:t>
      </w:r>
      <w:r>
        <w:rPr>
          <w:rFonts w:hint="cs"/>
          <w:rtl/>
        </w:rPr>
        <w:t>ی</w:t>
      </w:r>
      <w:r>
        <w:rPr>
          <w:rtl/>
        </w:rPr>
        <w:t xml:space="preserve"> عظمت کے لے</w:t>
      </w:r>
      <w:r>
        <w:rPr>
          <w:rFonts w:hint="cs"/>
          <w:rtl/>
        </w:rPr>
        <w:t>ی</w:t>
      </w:r>
      <w:r>
        <w:rPr>
          <w:rtl/>
        </w:rPr>
        <w:t xml:space="preserve"> اتنا کاف</w:t>
      </w:r>
      <w:r>
        <w:rPr>
          <w:rFonts w:hint="cs"/>
          <w:rtl/>
        </w:rPr>
        <w:t>ی</w:t>
      </w:r>
      <w:r>
        <w:rPr>
          <w:rtl/>
        </w:rPr>
        <w:t xml:space="preserve"> ہے کہ </w:t>
      </w:r>
      <w:r>
        <w:rPr>
          <w:rFonts w:hint="cs"/>
          <w:rtl/>
        </w:rPr>
        <w:t>ی</w:t>
      </w:r>
      <w:r>
        <w:rPr>
          <w:rFonts w:hint="eastAsia"/>
          <w:rtl/>
        </w:rPr>
        <w:t>ہ</w:t>
      </w:r>
      <w:r>
        <w:rPr>
          <w:rtl/>
        </w:rPr>
        <w:t xml:space="preserve"> خالق متعال کا کلام ہے۔ اس کے مقام و منزلت کے ل</w:t>
      </w:r>
      <w:r>
        <w:rPr>
          <w:rFonts w:hint="cs"/>
          <w:rtl/>
        </w:rPr>
        <w:t>ی</w:t>
      </w:r>
      <w:r>
        <w:rPr>
          <w:rFonts w:hint="eastAsia"/>
          <w:rtl/>
        </w:rPr>
        <w:t>ے</w:t>
      </w:r>
      <w:r>
        <w:rPr>
          <w:rtl/>
        </w:rPr>
        <w:t xml:space="preserve"> اتنا کاف</w:t>
      </w:r>
      <w:r>
        <w:rPr>
          <w:rFonts w:hint="cs"/>
          <w:rtl/>
        </w:rPr>
        <w:t>ی</w:t>
      </w:r>
      <w:r>
        <w:rPr>
          <w:rtl/>
        </w:rPr>
        <w:t xml:space="preserve"> ہے کہ </w:t>
      </w:r>
      <w:r>
        <w:rPr>
          <w:rFonts w:hint="cs"/>
          <w:rtl/>
        </w:rPr>
        <w:t>ی</w:t>
      </w:r>
      <w:r>
        <w:rPr>
          <w:rFonts w:hint="eastAsia"/>
          <w:rtl/>
        </w:rPr>
        <w:t>ہ</w:t>
      </w:r>
      <w:r>
        <w:rPr>
          <w:rtl/>
        </w:rPr>
        <w:t xml:space="preserve"> خاتم الانب</w:t>
      </w:r>
      <w:r>
        <w:rPr>
          <w:rFonts w:hint="cs"/>
          <w:rtl/>
        </w:rPr>
        <w:t>ی</w:t>
      </w:r>
      <w:r>
        <w:rPr>
          <w:rFonts w:hint="eastAsia"/>
          <w:rtl/>
        </w:rPr>
        <w:t>اء</w:t>
      </w:r>
      <w:r>
        <w:rPr>
          <w:rtl/>
        </w:rPr>
        <w:t xml:space="preserve"> (صل</w:t>
      </w:r>
      <w:r>
        <w:rPr>
          <w:rFonts w:hint="cs"/>
          <w:rtl/>
        </w:rPr>
        <w:t>ی</w:t>
      </w:r>
      <w:r>
        <w:rPr>
          <w:rtl/>
        </w:rPr>
        <w:t xml:space="preserve"> اللہ عل</w:t>
      </w:r>
      <w:r>
        <w:rPr>
          <w:rFonts w:hint="cs"/>
          <w:rtl/>
        </w:rPr>
        <w:t>ی</w:t>
      </w:r>
      <w:r>
        <w:rPr>
          <w:rFonts w:hint="eastAsia"/>
          <w:rtl/>
        </w:rPr>
        <w:t>ہ</w:t>
      </w:r>
      <w:r>
        <w:rPr>
          <w:rtl/>
        </w:rPr>
        <w:t xml:space="preserve"> و آلہ وسلم) کا معجزہ ہے اور اس ک</w:t>
      </w:r>
      <w:r>
        <w:rPr>
          <w:rFonts w:hint="cs"/>
          <w:rtl/>
        </w:rPr>
        <w:t>ی</w:t>
      </w:r>
      <w:r>
        <w:rPr>
          <w:rtl/>
        </w:rPr>
        <w:t xml:space="preserve"> آ</w:t>
      </w:r>
      <w:r>
        <w:rPr>
          <w:rFonts w:hint="cs"/>
          <w:rtl/>
        </w:rPr>
        <w:t>ی</w:t>
      </w:r>
      <w:r>
        <w:rPr>
          <w:rFonts w:hint="eastAsia"/>
          <w:rtl/>
        </w:rPr>
        <w:t>ات</w:t>
      </w:r>
      <w:r>
        <w:rPr>
          <w:rtl/>
        </w:rPr>
        <w:t xml:space="preserve"> انسان</w:t>
      </w:r>
      <w:r>
        <w:rPr>
          <w:rFonts w:hint="cs"/>
          <w:rtl/>
        </w:rPr>
        <w:t>ی</w:t>
      </w:r>
      <w:r>
        <w:rPr>
          <w:rFonts w:hint="eastAsia"/>
          <w:rtl/>
        </w:rPr>
        <w:t>ت</w:t>
      </w:r>
      <w:r>
        <w:rPr>
          <w:rtl/>
        </w:rPr>
        <w:t xml:space="preserve"> ک</w:t>
      </w:r>
      <w:r>
        <w:rPr>
          <w:rFonts w:hint="cs"/>
          <w:rtl/>
        </w:rPr>
        <w:t>ی</w:t>
      </w:r>
      <w:r>
        <w:rPr>
          <w:rtl/>
        </w:rPr>
        <w:t xml:space="preserve"> ہدا</w:t>
      </w:r>
      <w:r>
        <w:rPr>
          <w:rFonts w:hint="cs"/>
          <w:rtl/>
        </w:rPr>
        <w:t>ی</w:t>
      </w:r>
      <w:r>
        <w:rPr>
          <w:rFonts w:hint="eastAsia"/>
          <w:rtl/>
        </w:rPr>
        <w:t>ت</w:t>
      </w:r>
      <w:r>
        <w:rPr>
          <w:rtl/>
        </w:rPr>
        <w:t xml:space="preserve"> اور سعادت ک</w:t>
      </w:r>
      <w:r>
        <w:rPr>
          <w:rFonts w:hint="cs"/>
          <w:rtl/>
        </w:rPr>
        <w:t>ی</w:t>
      </w:r>
      <w:r>
        <w:rPr>
          <w:rtl/>
        </w:rPr>
        <w:t xml:space="preserve"> ضمانت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قرآن ہر زمانے م</w:t>
      </w:r>
      <w:r>
        <w:rPr>
          <w:rFonts w:hint="cs"/>
          <w:rtl/>
        </w:rPr>
        <w:t>ی</w:t>
      </w:r>
      <w:r>
        <w:rPr>
          <w:rFonts w:hint="eastAsia"/>
          <w:rtl/>
        </w:rPr>
        <w:t>ں</w:t>
      </w:r>
      <w:r>
        <w:rPr>
          <w:rtl/>
        </w:rPr>
        <w:t xml:space="preserve"> زندگ</w:t>
      </w:r>
      <w:r>
        <w:rPr>
          <w:rFonts w:hint="cs"/>
          <w:rtl/>
        </w:rPr>
        <w:t>ی</w:t>
      </w:r>
      <w:r>
        <w:rPr>
          <w:rtl/>
        </w:rPr>
        <w:t xml:space="preserve"> کے ہر شعبے م</w:t>
      </w:r>
      <w:r>
        <w:rPr>
          <w:rFonts w:hint="cs"/>
          <w:rtl/>
        </w:rPr>
        <w:t>ی</w:t>
      </w:r>
      <w:r>
        <w:rPr>
          <w:rFonts w:hint="eastAsia"/>
          <w:rtl/>
        </w:rPr>
        <w:t>ں</w:t>
      </w:r>
      <w:r>
        <w:rPr>
          <w:rtl/>
        </w:rPr>
        <w:t xml:space="preserve"> انسانوں ک</w:t>
      </w:r>
      <w:r>
        <w:rPr>
          <w:rFonts w:hint="cs"/>
          <w:rtl/>
        </w:rPr>
        <w:t>ی</w:t>
      </w:r>
      <w:r>
        <w:rPr>
          <w:rtl/>
        </w:rPr>
        <w:t xml:space="preserve"> راہنمائ</w:t>
      </w:r>
      <w:r>
        <w:rPr>
          <w:rFonts w:hint="cs"/>
          <w:rtl/>
        </w:rPr>
        <w:t>ی</w:t>
      </w:r>
      <w:r>
        <w:rPr>
          <w:rtl/>
        </w:rPr>
        <w:t xml:space="preserve"> کرتا ہے اور سعادت ک</w:t>
      </w:r>
      <w:r>
        <w:rPr>
          <w:rFonts w:hint="cs"/>
          <w:rtl/>
        </w:rPr>
        <w:t>ی</w:t>
      </w:r>
      <w:r>
        <w:rPr>
          <w:rtl/>
        </w:rPr>
        <w:t xml:space="preserve"> ضمانت د</w:t>
      </w:r>
      <w:r>
        <w:rPr>
          <w:rFonts w:hint="cs"/>
          <w:rtl/>
        </w:rPr>
        <w:t>ی</w:t>
      </w:r>
      <w:r>
        <w:rPr>
          <w:rFonts w:hint="eastAsia"/>
          <w:rtl/>
        </w:rPr>
        <w:t>تا</w:t>
      </w:r>
      <w:r>
        <w:rPr>
          <w:rtl/>
        </w:rPr>
        <w:t xml:space="preserve"> ہے۔ اس حق</w:t>
      </w:r>
      <w:r>
        <w:rPr>
          <w:rFonts w:hint="cs"/>
          <w:rtl/>
        </w:rPr>
        <w:t>ی</w:t>
      </w:r>
      <w:r>
        <w:rPr>
          <w:rFonts w:hint="eastAsia"/>
          <w:rtl/>
        </w:rPr>
        <w:t>قت</w:t>
      </w:r>
      <w:r>
        <w:rPr>
          <w:rtl/>
        </w:rPr>
        <w:t xml:space="preserve"> کو قرآن ہ</w:t>
      </w:r>
      <w:r>
        <w:rPr>
          <w:rFonts w:hint="cs"/>
          <w:rtl/>
        </w:rPr>
        <w:t>ی</w:t>
      </w:r>
      <w:r>
        <w:rPr>
          <w:rtl/>
        </w:rPr>
        <w:t xml:space="preserve"> ک</w:t>
      </w:r>
      <w:r>
        <w:rPr>
          <w:rFonts w:hint="cs"/>
          <w:rtl/>
        </w:rPr>
        <w:t>ی</w:t>
      </w:r>
      <w:r>
        <w:rPr>
          <w:rtl/>
        </w:rPr>
        <w:t xml:space="preserve"> زبان سے سن سکتے ہ</w:t>
      </w:r>
      <w:r>
        <w:rPr>
          <w:rFonts w:hint="cs"/>
          <w:rtl/>
        </w:rPr>
        <w:t>ی</w:t>
      </w:r>
      <w:r>
        <w:rPr>
          <w:rFonts w:hint="eastAsia"/>
          <w:rtl/>
        </w:rPr>
        <w:t>ں</w:t>
      </w:r>
      <w:r>
        <w:rPr>
          <w:rtl/>
        </w:rPr>
        <w:t>۔ ارشاد ہوتا ہے:</w:t>
      </w:r>
    </w:p>
    <w:p w:rsidR="00243DAF" w:rsidRDefault="00291B7D" w:rsidP="00243DAF">
      <w:pPr>
        <w:pStyle w:val="libNormal"/>
        <w:rPr>
          <w:rtl/>
        </w:rPr>
      </w:pPr>
      <w:r w:rsidRPr="00291B7D">
        <w:rPr>
          <w:rStyle w:val="libAlaemChar"/>
          <w:rFonts w:hint="cs"/>
          <w:rtl/>
        </w:rPr>
        <w:t>(</w:t>
      </w:r>
      <w:r w:rsidRPr="00DB61B6">
        <w:rPr>
          <w:rFonts w:hint="cs"/>
          <w:rtl/>
        </w:rPr>
        <w:t xml:space="preserve"> </w:t>
      </w:r>
      <w:r w:rsidRPr="00291B7D">
        <w:rPr>
          <w:rStyle w:val="libAieChar"/>
          <w:rtl/>
        </w:rPr>
        <w:t>إِنَّ هَـٰذَا الْقُرْآنَ يَهْدِي لِلَّتِي هِيَ أَقْوَمُ</w:t>
      </w:r>
      <w:r w:rsidRPr="00DB61B6">
        <w:rPr>
          <w:rFonts w:hint="cs"/>
          <w:rtl/>
        </w:rPr>
        <w:t xml:space="preserve"> </w:t>
      </w:r>
      <w:r w:rsidRPr="00291B7D">
        <w:rPr>
          <w:rStyle w:val="libAlaemChar"/>
          <w:rFonts w:hint="cs"/>
          <w:rtl/>
        </w:rPr>
        <w:t>)</w:t>
      </w:r>
      <w:r w:rsidR="00243DAF">
        <w:rPr>
          <w:rtl/>
        </w:rPr>
        <w:t xml:space="preserve"> </w:t>
      </w:r>
      <w:r>
        <w:rPr>
          <w:rFonts w:hint="cs"/>
          <w:rtl/>
        </w:rPr>
        <w:t xml:space="preserve">  </w:t>
      </w:r>
      <w:r w:rsidR="00243DAF">
        <w:rPr>
          <w:rtl/>
        </w:rPr>
        <w:t>9:17</w:t>
      </w:r>
      <w:r>
        <w:rPr>
          <w:rFonts w:hint="cs"/>
          <w:rtl/>
        </w:rPr>
        <w:t xml:space="preserve">   </w:t>
      </w: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قرآن اس راہ ک</w:t>
      </w:r>
      <w:r>
        <w:rPr>
          <w:rFonts w:hint="cs"/>
          <w:rtl/>
        </w:rPr>
        <w:t>ی</w:t>
      </w:r>
      <w:r>
        <w:rPr>
          <w:rtl/>
        </w:rPr>
        <w:t xml:space="preserve"> ہدا</w:t>
      </w:r>
      <w:r>
        <w:rPr>
          <w:rFonts w:hint="cs"/>
          <w:rtl/>
        </w:rPr>
        <w:t>ی</w:t>
      </w:r>
      <w:r>
        <w:rPr>
          <w:rFonts w:hint="eastAsia"/>
          <w:rtl/>
        </w:rPr>
        <w:t>ت</w:t>
      </w:r>
      <w:r>
        <w:rPr>
          <w:rtl/>
        </w:rPr>
        <w:t xml:space="preserve"> کرتا ہے جو سب سے ز</w:t>
      </w:r>
      <w:r>
        <w:rPr>
          <w:rFonts w:hint="cs"/>
          <w:rtl/>
        </w:rPr>
        <w:t>ی</w:t>
      </w:r>
      <w:r>
        <w:rPr>
          <w:rFonts w:hint="eastAsia"/>
          <w:rtl/>
        </w:rPr>
        <w:t>ادہ</w:t>
      </w:r>
      <w:r>
        <w:rPr>
          <w:rtl/>
        </w:rPr>
        <w:t xml:space="preserve"> س</w:t>
      </w:r>
      <w:r>
        <w:rPr>
          <w:rFonts w:hint="cs"/>
          <w:rtl/>
        </w:rPr>
        <w:t>ی</w:t>
      </w:r>
      <w:r>
        <w:rPr>
          <w:rFonts w:hint="eastAsia"/>
          <w:rtl/>
        </w:rPr>
        <w:t>دھ</w:t>
      </w:r>
      <w:r>
        <w:rPr>
          <w:rFonts w:hint="cs"/>
          <w:rtl/>
        </w:rPr>
        <w:t>ی</w:t>
      </w:r>
      <w:r>
        <w:rPr>
          <w:rtl/>
        </w:rPr>
        <w:t xml:space="preserve"> ہے۔،،</w:t>
      </w:r>
    </w:p>
    <w:p w:rsidR="00243DAF" w:rsidRDefault="00291B7D" w:rsidP="00291B7D">
      <w:pPr>
        <w:pStyle w:val="libNormal"/>
        <w:rPr>
          <w:rtl/>
        </w:rPr>
      </w:pPr>
      <w:r w:rsidRPr="00291B7D">
        <w:rPr>
          <w:rStyle w:val="libAlaemChar"/>
          <w:rFonts w:hint="cs"/>
          <w:rtl/>
        </w:rPr>
        <w:t>(</w:t>
      </w:r>
      <w:r>
        <w:rPr>
          <w:rFonts w:hint="cs"/>
          <w:rtl/>
        </w:rPr>
        <w:t xml:space="preserve"> </w:t>
      </w:r>
      <w:r w:rsidR="00243DAF">
        <w:rPr>
          <w:rtl/>
        </w:rPr>
        <w:t xml:space="preserve"> </w:t>
      </w:r>
      <w:r w:rsidRPr="00291B7D">
        <w:rPr>
          <w:rStyle w:val="libAieChar"/>
          <w:rtl/>
        </w:rPr>
        <w:t>كِتَابٌ أَنزَلْنَاهُ إِلَيْكَ لِتُخْرِجَ النَّاسَ مِنَ الظُّلُمَاتِ إِلَى النُّورِ بِإِذْنِ رَبِّهِمْ إِلَىٰ صِرَاطِ الْعَزِيزِ الْحَمِيدِ</w:t>
      </w:r>
      <w:r>
        <w:rPr>
          <w:rFonts w:hint="cs"/>
          <w:rtl/>
        </w:rPr>
        <w:t xml:space="preserve"> </w:t>
      </w:r>
      <w:r w:rsidRPr="00291B7D">
        <w:rPr>
          <w:rStyle w:val="libAlaemChar"/>
          <w:rFonts w:hint="cs"/>
          <w:rtl/>
        </w:rPr>
        <w:t>)</w:t>
      </w:r>
      <w:r w:rsidR="00243DAF">
        <w:rPr>
          <w:rtl/>
        </w:rPr>
        <w:t xml:space="preserve"> 1:14</w:t>
      </w:r>
    </w:p>
    <w:p w:rsidR="00243DAF" w:rsidRDefault="00243DAF" w:rsidP="00243DAF">
      <w:pPr>
        <w:pStyle w:val="libNormal"/>
        <w:rPr>
          <w:rtl/>
        </w:rPr>
      </w:pPr>
      <w:r>
        <w:rPr>
          <w:rtl/>
        </w:rPr>
        <w:t xml:space="preserve"> ''(اے رسول </w:t>
      </w:r>
      <w:r>
        <w:rPr>
          <w:rFonts w:hint="cs"/>
          <w:rtl/>
        </w:rPr>
        <w:t>ی</w:t>
      </w:r>
      <w:r>
        <w:rPr>
          <w:rFonts w:hint="eastAsia"/>
          <w:rtl/>
        </w:rPr>
        <w:t>ہ</w:t>
      </w:r>
      <w:r>
        <w:rPr>
          <w:rtl/>
        </w:rPr>
        <w:t xml:space="preserve"> قرآن وہ) کتاب ہے جس کو ہم نے تمہارے پاس اس ل</w:t>
      </w:r>
      <w:r>
        <w:rPr>
          <w:rFonts w:hint="cs"/>
          <w:rtl/>
        </w:rPr>
        <w:t>ی</w:t>
      </w:r>
      <w:r>
        <w:rPr>
          <w:rFonts w:hint="eastAsia"/>
          <w:rtl/>
        </w:rPr>
        <w:t>ے</w:t>
      </w:r>
      <w:r>
        <w:rPr>
          <w:rtl/>
        </w:rPr>
        <w:t xml:space="preserve"> نازل ک</w:t>
      </w:r>
      <w:r>
        <w:rPr>
          <w:rFonts w:hint="cs"/>
          <w:rtl/>
        </w:rPr>
        <w:t>ی</w:t>
      </w:r>
      <w:r>
        <w:rPr>
          <w:rFonts w:hint="eastAsia"/>
          <w:rtl/>
        </w:rPr>
        <w:t>ا</w:t>
      </w:r>
      <w:r>
        <w:rPr>
          <w:rtl/>
        </w:rPr>
        <w:t xml:space="preserve"> تاکہ تم لوگوں کو ان کے پروردگار کے حکم سے (کفر ک</w:t>
      </w:r>
      <w:r>
        <w:rPr>
          <w:rFonts w:hint="cs"/>
          <w:rtl/>
        </w:rPr>
        <w:t>ی</w:t>
      </w:r>
      <w:r>
        <w:rPr>
          <w:rtl/>
        </w:rPr>
        <w:t>) تار</w:t>
      </w:r>
      <w:r>
        <w:rPr>
          <w:rFonts w:hint="cs"/>
          <w:rtl/>
        </w:rPr>
        <w:t>ی</w:t>
      </w:r>
      <w:r>
        <w:rPr>
          <w:rFonts w:hint="eastAsia"/>
          <w:rtl/>
        </w:rPr>
        <w:t>ک</w:t>
      </w:r>
      <w:r>
        <w:rPr>
          <w:rFonts w:hint="cs"/>
          <w:rtl/>
        </w:rPr>
        <w:t>ی</w:t>
      </w:r>
      <w:r>
        <w:rPr>
          <w:rtl/>
        </w:rPr>
        <w:t xml:space="preserve"> سے (ا</w:t>
      </w:r>
      <w:r>
        <w:rPr>
          <w:rFonts w:hint="cs"/>
          <w:rtl/>
        </w:rPr>
        <w:t>ی</w:t>
      </w:r>
      <w:r>
        <w:rPr>
          <w:rFonts w:hint="eastAsia"/>
          <w:rtl/>
        </w:rPr>
        <w:t>مان</w:t>
      </w:r>
      <w:r>
        <w:rPr>
          <w:rtl/>
        </w:rPr>
        <w:t xml:space="preserve"> ک</w:t>
      </w:r>
      <w:r>
        <w:rPr>
          <w:rFonts w:hint="cs"/>
          <w:rtl/>
        </w:rPr>
        <w:t>ی</w:t>
      </w:r>
      <w:r>
        <w:rPr>
          <w:rtl/>
        </w:rPr>
        <w:t>) روشن</w:t>
      </w:r>
      <w:r>
        <w:rPr>
          <w:rFonts w:hint="cs"/>
          <w:rtl/>
        </w:rPr>
        <w:t>ی</w:t>
      </w:r>
      <w:r>
        <w:rPr>
          <w:rtl/>
        </w:rPr>
        <w:t xml:space="preserve"> م</w:t>
      </w:r>
      <w:r>
        <w:rPr>
          <w:rFonts w:hint="cs"/>
          <w:rtl/>
        </w:rPr>
        <w:t>ی</w:t>
      </w:r>
      <w:r>
        <w:rPr>
          <w:rFonts w:hint="eastAsia"/>
          <w:rtl/>
        </w:rPr>
        <w:t>ں</w:t>
      </w:r>
      <w:r>
        <w:rPr>
          <w:rtl/>
        </w:rPr>
        <w:t xml:space="preserve"> نکال لاؤ۔ غرض اس ک</w:t>
      </w:r>
      <w:r>
        <w:rPr>
          <w:rFonts w:hint="cs"/>
          <w:rtl/>
        </w:rPr>
        <w:t>ی</w:t>
      </w:r>
      <w:r>
        <w:rPr>
          <w:rtl/>
        </w:rPr>
        <w:t xml:space="preserve"> راہ پر لاؤ جو غالب اور سزا وار حمد ہے۔،،</w:t>
      </w:r>
    </w:p>
    <w:p w:rsidR="00243DAF" w:rsidRDefault="00291B7D" w:rsidP="00291B7D">
      <w:pPr>
        <w:pStyle w:val="libNormal"/>
        <w:rPr>
          <w:rtl/>
        </w:rPr>
      </w:pPr>
      <w:r w:rsidRPr="00291B7D">
        <w:rPr>
          <w:rStyle w:val="libAlaemChar"/>
          <w:rFonts w:hint="cs"/>
          <w:rtl/>
        </w:rPr>
        <w:t>(</w:t>
      </w:r>
      <w:r w:rsidRPr="00291B7D">
        <w:rPr>
          <w:rStyle w:val="libAieChar"/>
          <w:rtl/>
        </w:rPr>
        <w:t>هَـٰذَا بَيَانٌ لِّلنَّاسِ وَهُدًى وَمَوْعِظَةٌ لِّلْمُتَّقِينَ</w:t>
      </w:r>
      <w:r>
        <w:rPr>
          <w:rFonts w:hint="cs"/>
          <w:rtl/>
        </w:rPr>
        <w:t xml:space="preserve"> </w:t>
      </w:r>
      <w:r w:rsidRPr="00291B7D">
        <w:rPr>
          <w:rStyle w:val="libAlaemChar"/>
          <w:rFonts w:hint="cs"/>
          <w:rtl/>
        </w:rPr>
        <w:t>)</w:t>
      </w:r>
      <w:r w:rsidR="00243DAF">
        <w:rPr>
          <w:rtl/>
        </w:rPr>
        <w:t xml:space="preserve"> 138:3</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(جو ہم نے کہا) عام لوگوں کے ل</w:t>
      </w:r>
      <w:r>
        <w:rPr>
          <w:rFonts w:hint="cs"/>
          <w:rtl/>
        </w:rPr>
        <w:t>ی</w:t>
      </w:r>
      <w:r>
        <w:rPr>
          <w:rFonts w:hint="eastAsia"/>
          <w:rtl/>
        </w:rPr>
        <w:t>ے</w:t>
      </w:r>
      <w:r>
        <w:rPr>
          <w:rtl/>
        </w:rPr>
        <w:t xml:space="preserve"> تو صرف ب</w:t>
      </w:r>
      <w:r>
        <w:rPr>
          <w:rFonts w:hint="cs"/>
          <w:rtl/>
        </w:rPr>
        <w:t>ی</w:t>
      </w:r>
      <w:r>
        <w:rPr>
          <w:rFonts w:hint="eastAsia"/>
          <w:rtl/>
        </w:rPr>
        <w:t>ان</w:t>
      </w:r>
      <w:r>
        <w:rPr>
          <w:rtl/>
        </w:rPr>
        <w:t xml:space="preserve"> (واقعہ) ہے (مگر) اور پرہ</w:t>
      </w:r>
      <w:r>
        <w:rPr>
          <w:rFonts w:hint="cs"/>
          <w:rtl/>
        </w:rPr>
        <w:t>ی</w:t>
      </w:r>
      <w:r>
        <w:rPr>
          <w:rFonts w:hint="eastAsia"/>
          <w:rtl/>
        </w:rPr>
        <w:t>زگاروں</w:t>
      </w:r>
      <w:r>
        <w:rPr>
          <w:rtl/>
        </w:rPr>
        <w:t xml:space="preserve"> کے ل</w:t>
      </w:r>
      <w:r>
        <w:rPr>
          <w:rFonts w:hint="cs"/>
          <w:rtl/>
        </w:rPr>
        <w:t>ی</w:t>
      </w:r>
      <w:r>
        <w:rPr>
          <w:rFonts w:hint="eastAsia"/>
          <w:rtl/>
        </w:rPr>
        <w:t>ے</w:t>
      </w:r>
      <w:r>
        <w:rPr>
          <w:rtl/>
        </w:rPr>
        <w:t xml:space="preserve"> نص</w:t>
      </w:r>
      <w:r>
        <w:rPr>
          <w:rFonts w:hint="cs"/>
          <w:rtl/>
        </w:rPr>
        <w:t>ی</w:t>
      </w:r>
      <w:r>
        <w:rPr>
          <w:rFonts w:hint="eastAsia"/>
          <w:rtl/>
        </w:rPr>
        <w:t>حت</w:t>
      </w:r>
      <w:r>
        <w:rPr>
          <w:rtl/>
        </w:rPr>
        <w:t xml:space="preserve"> ہے۔،،</w:t>
      </w:r>
    </w:p>
    <w:p w:rsidR="00243DAF" w:rsidRDefault="00243DAF" w:rsidP="00243DAF">
      <w:pPr>
        <w:pStyle w:val="libNormal"/>
        <w:rPr>
          <w:rtl/>
        </w:rPr>
      </w:pPr>
      <w:r>
        <w:rPr>
          <w:rtl/>
        </w:rPr>
        <w:t xml:space="preserve"> اس سلسلے م</w:t>
      </w:r>
      <w:r>
        <w:rPr>
          <w:rFonts w:hint="cs"/>
          <w:rtl/>
        </w:rPr>
        <w:t>ی</w:t>
      </w:r>
      <w:r>
        <w:rPr>
          <w:rFonts w:hint="eastAsia"/>
          <w:rtl/>
        </w:rPr>
        <w:t>ں</w:t>
      </w:r>
      <w:r>
        <w:rPr>
          <w:rtl/>
        </w:rPr>
        <w:t xml:space="preserve"> رسول اکرم صل</w:t>
      </w:r>
      <w:r>
        <w:rPr>
          <w:rFonts w:hint="cs"/>
          <w:rtl/>
        </w:rPr>
        <w:t>ی</w:t>
      </w:r>
      <w:r>
        <w:rPr>
          <w:rtl/>
        </w:rPr>
        <w:t xml:space="preserve"> اللہ عل</w:t>
      </w:r>
      <w:r>
        <w:rPr>
          <w:rFonts w:hint="cs"/>
          <w:rtl/>
        </w:rPr>
        <w:t>ی</w:t>
      </w:r>
      <w:r>
        <w:rPr>
          <w:rFonts w:hint="eastAsia"/>
          <w:rtl/>
        </w:rPr>
        <w:t>ہ</w:t>
      </w:r>
      <w:r>
        <w:rPr>
          <w:rtl/>
        </w:rPr>
        <w:t xml:space="preserve"> و آلہ وسلم سے بھ</w:t>
      </w:r>
      <w:r>
        <w:rPr>
          <w:rFonts w:hint="cs"/>
          <w:rtl/>
        </w:rPr>
        <w:t>ی</w:t>
      </w:r>
      <w:r>
        <w:rPr>
          <w:rtl/>
        </w:rPr>
        <w:t xml:space="preserve"> روا</w:t>
      </w:r>
      <w:r>
        <w:rPr>
          <w:rFonts w:hint="cs"/>
          <w:rtl/>
        </w:rPr>
        <w:t>ی</w:t>
      </w:r>
      <w:r>
        <w:rPr>
          <w:rFonts w:hint="eastAsia"/>
          <w:rtl/>
        </w:rPr>
        <w:t>ت</w:t>
      </w:r>
      <w:r>
        <w:rPr>
          <w:rtl/>
        </w:rPr>
        <w:t xml:space="preserve"> منقول ہے جس م</w:t>
      </w:r>
      <w:r>
        <w:rPr>
          <w:rFonts w:hint="cs"/>
          <w:rtl/>
        </w:rPr>
        <w:t>ی</w:t>
      </w:r>
      <w:r>
        <w:rPr>
          <w:rFonts w:hint="eastAsia"/>
          <w:rtl/>
        </w:rPr>
        <w:t>ں</w:t>
      </w:r>
      <w:r>
        <w:rPr>
          <w:rtl/>
        </w:rPr>
        <w:t xml:space="preserve"> آپ (صلعم)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''کلام خدا کو دوسروں کے کلام پر وہ</w:t>
      </w:r>
      <w:r>
        <w:rPr>
          <w:rFonts w:hint="cs"/>
          <w:rtl/>
        </w:rPr>
        <w:t>ی</w:t>
      </w:r>
      <w:r>
        <w:rPr>
          <w:rtl/>
        </w:rPr>
        <w:t xml:space="preserve"> فوق</w:t>
      </w:r>
      <w:r>
        <w:rPr>
          <w:rFonts w:hint="cs"/>
          <w:rtl/>
        </w:rPr>
        <w:t>ی</w:t>
      </w:r>
      <w:r>
        <w:rPr>
          <w:rFonts w:hint="eastAsia"/>
          <w:rtl/>
        </w:rPr>
        <w:t>ت</w:t>
      </w:r>
      <w:r>
        <w:rPr>
          <w:rtl/>
        </w:rPr>
        <w:t xml:space="preserve"> اور فض</w:t>
      </w:r>
      <w:r>
        <w:rPr>
          <w:rFonts w:hint="cs"/>
          <w:rtl/>
        </w:rPr>
        <w:t>ی</w:t>
      </w:r>
      <w:r>
        <w:rPr>
          <w:rFonts w:hint="eastAsia"/>
          <w:rtl/>
        </w:rPr>
        <w:t>لت</w:t>
      </w:r>
      <w:r>
        <w:rPr>
          <w:rtl/>
        </w:rPr>
        <w:t xml:space="preserve"> حاصل ہے جو خود ذات بار</w:t>
      </w:r>
      <w:r>
        <w:rPr>
          <w:rFonts w:hint="cs"/>
          <w:rtl/>
        </w:rPr>
        <w:t>ی</w:t>
      </w:r>
      <w:r>
        <w:rPr>
          <w:rtl/>
        </w:rPr>
        <w:t xml:space="preserve"> تعال</w:t>
      </w:r>
      <w:r>
        <w:rPr>
          <w:rFonts w:hint="cs"/>
          <w:rtl/>
        </w:rPr>
        <w:t>یٰ</w:t>
      </w:r>
      <w:r>
        <w:rPr>
          <w:rtl/>
        </w:rPr>
        <w:t xml:space="preserve"> کو باق</w:t>
      </w:r>
      <w:r>
        <w:rPr>
          <w:rFonts w:hint="cs"/>
          <w:rtl/>
        </w:rPr>
        <w:t>ی</w:t>
      </w:r>
      <w:r>
        <w:rPr>
          <w:rtl/>
        </w:rPr>
        <w:t xml:space="preserve"> مخلوقات پر ہے۔،،</w:t>
      </w:r>
      <w:r w:rsidRPr="00291B7D">
        <w:rPr>
          <w:rStyle w:val="libFootnotenumChar"/>
          <w:rtl/>
        </w:rPr>
        <w:t>(</w:t>
      </w:r>
      <w:r w:rsidR="002A6CF7" w:rsidRPr="002A6CF7">
        <w:rPr>
          <w:rStyle w:val="libFootnotenumChar"/>
          <w:rFonts w:hint="cs"/>
          <w:rtl/>
        </w:rPr>
        <w:t>1</w:t>
      </w:r>
      <w:r w:rsidRPr="00291B7D">
        <w:rPr>
          <w:rStyle w:val="libFootnotenumChar"/>
          <w:rFonts w:hint="cs"/>
          <w:rtl/>
        </w:rPr>
        <w:t>)</w:t>
      </w:r>
    </w:p>
    <w:p w:rsidR="00C065BD" w:rsidRDefault="00243DAF" w:rsidP="00243DAF">
      <w:pPr>
        <w:pStyle w:val="libNormal"/>
        <w:rPr>
          <w:rtl/>
        </w:rPr>
      </w:pPr>
      <w:r>
        <w:rPr>
          <w:rtl/>
        </w:rPr>
        <w:t xml:space="preserve"> </w:t>
      </w:r>
      <w:r>
        <w:rPr>
          <w:rFonts w:hint="cs"/>
          <w:rtl/>
        </w:rPr>
        <w:t>ی</w:t>
      </w:r>
      <w:r>
        <w:rPr>
          <w:rFonts w:hint="eastAsia"/>
          <w:rtl/>
        </w:rPr>
        <w:t>ہاں</w:t>
      </w:r>
      <w:r>
        <w:rPr>
          <w:rtl/>
        </w:rPr>
        <w:t xml:space="preserve"> پر اس اس حق</w:t>
      </w:r>
      <w:r>
        <w:rPr>
          <w:rFonts w:hint="cs"/>
          <w:rtl/>
        </w:rPr>
        <w:t>ی</w:t>
      </w:r>
      <w:r>
        <w:rPr>
          <w:rFonts w:hint="eastAsia"/>
          <w:rtl/>
        </w:rPr>
        <w:t>قت</w:t>
      </w:r>
      <w:r>
        <w:rPr>
          <w:rtl/>
        </w:rPr>
        <w:t xml:space="preserve"> کا راز کھل کر سامنے آجاتا ہے جس کا م</w:t>
      </w:r>
      <w:r>
        <w:rPr>
          <w:rFonts w:hint="cs"/>
          <w:rtl/>
        </w:rPr>
        <w:t>ی</w:t>
      </w:r>
      <w:r>
        <w:rPr>
          <w:rFonts w:hint="eastAsia"/>
          <w:rtl/>
        </w:rPr>
        <w:t>ں</w:t>
      </w:r>
      <w:r>
        <w:rPr>
          <w:rtl/>
        </w:rPr>
        <w:t xml:space="preserve"> نے آغاز کلام م</w:t>
      </w:r>
      <w:r>
        <w:rPr>
          <w:rFonts w:hint="cs"/>
          <w:rtl/>
        </w:rPr>
        <w:t>ی</w:t>
      </w:r>
      <w:r>
        <w:rPr>
          <w:rFonts w:hint="eastAsia"/>
          <w:rtl/>
        </w:rPr>
        <w:t>ں</w:t>
      </w:r>
      <w:r>
        <w:rPr>
          <w:rtl/>
        </w:rPr>
        <w:t xml:space="preserve"> ہ</w:t>
      </w:r>
      <w:r>
        <w:rPr>
          <w:rFonts w:hint="cs"/>
          <w:rtl/>
        </w:rPr>
        <w:t>ی</w:t>
      </w:r>
      <w:r>
        <w:rPr>
          <w:rtl/>
        </w:rPr>
        <w:t xml:space="preserve"> اعتراف کرل</w:t>
      </w:r>
      <w:r>
        <w:rPr>
          <w:rFonts w:hint="cs"/>
          <w:rtl/>
        </w:rPr>
        <w:t>ی</w:t>
      </w:r>
      <w:r>
        <w:rPr>
          <w:rFonts w:hint="eastAsia"/>
          <w:rtl/>
        </w:rPr>
        <w:t>ا</w:t>
      </w:r>
      <w:r>
        <w:rPr>
          <w:rtl/>
        </w:rPr>
        <w:t xml:space="preserve"> تھا، </w:t>
      </w:r>
      <w:r>
        <w:rPr>
          <w:rFonts w:hint="cs"/>
          <w:rtl/>
        </w:rPr>
        <w:t>ی</w:t>
      </w:r>
      <w:r>
        <w:rPr>
          <w:rFonts w:hint="eastAsia"/>
          <w:rtl/>
        </w:rPr>
        <w:t>عن</w:t>
      </w:r>
      <w:r>
        <w:rPr>
          <w:rFonts w:hint="cs"/>
          <w:rtl/>
        </w:rPr>
        <w:t>ی</w:t>
      </w:r>
      <w:r>
        <w:rPr>
          <w:rtl/>
        </w:rPr>
        <w:t xml:space="preserve"> مناسب </w:t>
      </w:r>
      <w:r>
        <w:rPr>
          <w:rFonts w:hint="cs"/>
          <w:rtl/>
        </w:rPr>
        <w:t>ی</w:t>
      </w:r>
      <w:r>
        <w:rPr>
          <w:rFonts w:hint="eastAsia"/>
          <w:rtl/>
        </w:rPr>
        <w:t>ہ</w:t>
      </w:r>
      <w:r>
        <w:rPr>
          <w:rFonts w:hint="cs"/>
          <w:rtl/>
        </w:rPr>
        <w:t>ی</w:t>
      </w:r>
      <w:r>
        <w:rPr>
          <w:rtl/>
        </w:rPr>
        <w:t xml:space="preserve"> ہے کہ انسان قرآن ک</w:t>
      </w:r>
      <w:r>
        <w:rPr>
          <w:rFonts w:hint="cs"/>
          <w:rtl/>
        </w:rPr>
        <w:t>ی</w:t>
      </w:r>
      <w:r>
        <w:rPr>
          <w:rtl/>
        </w:rPr>
        <w:t xml:space="preserve"> عظمت اور اس ک</w:t>
      </w:r>
      <w:r>
        <w:rPr>
          <w:rFonts w:hint="cs"/>
          <w:rtl/>
        </w:rPr>
        <w:t>ی</w:t>
      </w:r>
      <w:r>
        <w:rPr>
          <w:rtl/>
        </w:rPr>
        <w:t xml:space="preserve"> فض</w:t>
      </w:r>
      <w:r>
        <w:rPr>
          <w:rFonts w:hint="cs"/>
          <w:rtl/>
        </w:rPr>
        <w:t>ی</w:t>
      </w:r>
      <w:r>
        <w:rPr>
          <w:rFonts w:hint="eastAsia"/>
          <w:rtl/>
        </w:rPr>
        <w:t>لت</w:t>
      </w:r>
      <w:r>
        <w:rPr>
          <w:rtl/>
        </w:rPr>
        <w:t xml:space="preserve"> م</w:t>
      </w:r>
      <w:r>
        <w:rPr>
          <w:rFonts w:hint="cs"/>
          <w:rtl/>
        </w:rPr>
        <w:t>ی</w:t>
      </w:r>
      <w:r>
        <w:rPr>
          <w:rFonts w:hint="eastAsia"/>
          <w:rtl/>
        </w:rPr>
        <w:t>ں</w:t>
      </w:r>
      <w:r>
        <w:rPr>
          <w:rtl/>
        </w:rPr>
        <w:t xml:space="preserve"> لب کشائ</w:t>
      </w:r>
      <w:r>
        <w:rPr>
          <w:rFonts w:hint="cs"/>
          <w:rtl/>
        </w:rPr>
        <w:t>ی</w:t>
      </w:r>
      <w:r>
        <w:rPr>
          <w:rtl/>
        </w:rPr>
        <w:t xml:space="preserve"> ک</w:t>
      </w:r>
      <w:r>
        <w:rPr>
          <w:rFonts w:hint="cs"/>
          <w:rtl/>
        </w:rPr>
        <w:t>ی</w:t>
      </w:r>
      <w:r>
        <w:rPr>
          <w:rtl/>
        </w:rPr>
        <w:t xml:space="preserve"> جسارت نہ کرے اوراسے ان ہست</w:t>
      </w:r>
      <w:r>
        <w:rPr>
          <w:rFonts w:hint="cs"/>
          <w:rtl/>
        </w:rPr>
        <w:t>ی</w:t>
      </w:r>
      <w:r>
        <w:rPr>
          <w:rFonts w:hint="eastAsia"/>
          <w:rtl/>
        </w:rPr>
        <w:t>وں</w:t>
      </w:r>
      <w:r>
        <w:rPr>
          <w:rtl/>
        </w:rPr>
        <w:t xml:space="preserve"> کے سپرد کردے جو قرآن کے ہم پلہ اور علوم قرآن م</w:t>
      </w:r>
      <w:r>
        <w:rPr>
          <w:rFonts w:hint="cs"/>
          <w:rtl/>
        </w:rPr>
        <w:t>ی</w:t>
      </w:r>
      <w:r>
        <w:rPr>
          <w:rFonts w:hint="eastAsia"/>
          <w:rtl/>
        </w:rPr>
        <w:t>ں</w:t>
      </w:r>
      <w:r>
        <w:rPr>
          <w:rtl/>
        </w:rPr>
        <w:t xml:space="preserve"> راسخ او</w:t>
      </w:r>
      <w:r>
        <w:rPr>
          <w:rFonts w:hint="eastAsia"/>
          <w:rtl/>
        </w:rPr>
        <w:t>ر</w:t>
      </w:r>
      <w:r>
        <w:rPr>
          <w:rtl/>
        </w:rPr>
        <w:t xml:space="preserve"> ماہر ہ</w:t>
      </w:r>
      <w:r>
        <w:rPr>
          <w:rFonts w:hint="cs"/>
          <w:rtl/>
        </w:rPr>
        <w:t>ی</w:t>
      </w:r>
      <w:r>
        <w:rPr>
          <w:rFonts w:hint="eastAsia"/>
          <w:rtl/>
        </w:rPr>
        <w:t>ں</w:t>
      </w:r>
      <w:r>
        <w:rPr>
          <w:rtl/>
        </w:rPr>
        <w:t>۔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حضرات سب سے ز</w:t>
      </w:r>
      <w:r>
        <w:rPr>
          <w:rFonts w:hint="cs"/>
          <w:rtl/>
        </w:rPr>
        <w:t>ی</w:t>
      </w:r>
      <w:r>
        <w:rPr>
          <w:rFonts w:hint="eastAsia"/>
          <w:rtl/>
        </w:rPr>
        <w:t>ادہ</w:t>
      </w:r>
      <w:r>
        <w:rPr>
          <w:rtl/>
        </w:rPr>
        <w:t xml:space="preserve"> قرآن ک</w:t>
      </w:r>
      <w:r>
        <w:rPr>
          <w:rFonts w:hint="cs"/>
          <w:rtl/>
        </w:rPr>
        <w:t>ی</w:t>
      </w:r>
      <w:r>
        <w:rPr>
          <w:rtl/>
        </w:rPr>
        <w:t xml:space="preserve"> عظمت اوراس ک</w:t>
      </w:r>
      <w:r>
        <w:rPr>
          <w:rFonts w:hint="cs"/>
          <w:rtl/>
        </w:rPr>
        <w:t>ی</w:t>
      </w:r>
      <w:r>
        <w:rPr>
          <w:rtl/>
        </w:rPr>
        <w:t xml:space="preserve"> حق</w:t>
      </w:r>
      <w:r>
        <w:rPr>
          <w:rFonts w:hint="cs"/>
          <w:rtl/>
        </w:rPr>
        <w:t>ی</w:t>
      </w:r>
      <w:r>
        <w:rPr>
          <w:rFonts w:hint="eastAsia"/>
          <w:rtl/>
        </w:rPr>
        <w:t>قت</w:t>
      </w:r>
      <w:r>
        <w:rPr>
          <w:rtl/>
        </w:rPr>
        <w:t xml:space="preserve"> سے آشنا اور آگاہ ہ</w:t>
      </w:r>
      <w:r>
        <w:rPr>
          <w:rFonts w:hint="cs"/>
          <w:rtl/>
        </w:rPr>
        <w:t>ی</w:t>
      </w:r>
      <w:r>
        <w:rPr>
          <w:rFonts w:hint="eastAsia"/>
          <w:rtl/>
        </w:rPr>
        <w:t>ں</w:t>
      </w:r>
      <w:r>
        <w:rPr>
          <w:rtl/>
        </w:rPr>
        <w:t>۔</w:t>
      </w:r>
    </w:p>
    <w:p w:rsidR="00291B7D" w:rsidRDefault="00291B7D" w:rsidP="00291B7D">
      <w:pPr>
        <w:pStyle w:val="libVar"/>
        <w:rPr>
          <w:rtl/>
        </w:rPr>
      </w:pPr>
      <w:r>
        <w:rPr>
          <w:rFonts w:hint="cs"/>
          <w:rtl/>
        </w:rPr>
        <w:t>____________________</w:t>
      </w:r>
    </w:p>
    <w:p w:rsidR="00291B7D" w:rsidRDefault="00291B7D" w:rsidP="00A8695C">
      <w:pPr>
        <w:pStyle w:val="libFootnote"/>
        <w:rPr>
          <w:rtl/>
        </w:rPr>
      </w:pPr>
      <w:r>
        <w:rPr>
          <w:rtl/>
        </w:rPr>
        <w:t>(</w:t>
      </w:r>
      <w:r w:rsidR="002A6CF7" w:rsidRPr="002A6CF7">
        <w:rPr>
          <w:rFonts w:hint="cs"/>
          <w:rtl/>
        </w:rPr>
        <w:t>1</w:t>
      </w:r>
      <w:r>
        <w:rPr>
          <w:rFonts w:hint="cs"/>
          <w:rtl/>
        </w:rPr>
        <w:t xml:space="preserve">) بحارالانوار ج </w:t>
      </w:r>
      <w:r w:rsidR="002A6CF7" w:rsidRPr="002A6CF7">
        <w:rPr>
          <w:rFonts w:hint="cs"/>
          <w:rtl/>
        </w:rPr>
        <w:t>19</w:t>
      </w:r>
      <w:r>
        <w:rPr>
          <w:rFonts w:hint="cs"/>
          <w:rtl/>
        </w:rPr>
        <w:t>، ص</w:t>
      </w:r>
      <w:r w:rsidR="002A6CF7" w:rsidRPr="002A6CF7">
        <w:rPr>
          <w:rFonts w:hint="cs"/>
          <w:rtl/>
        </w:rPr>
        <w:t>6</w:t>
      </w:r>
      <w:r>
        <w:rPr>
          <w:rFonts w:hint="cs"/>
          <w:rtl/>
        </w:rPr>
        <w:t>، صحی</w:t>
      </w:r>
      <w:r>
        <w:rPr>
          <w:rFonts w:hint="eastAsia"/>
          <w:rtl/>
        </w:rPr>
        <w:t>ح</w:t>
      </w:r>
      <w:r>
        <w:rPr>
          <w:rtl/>
        </w:rPr>
        <w:t xml:space="preserve"> ترمذ</w:t>
      </w:r>
      <w:r>
        <w:rPr>
          <w:rFonts w:hint="cs"/>
          <w:rtl/>
        </w:rPr>
        <w:t>ی</w:t>
      </w:r>
      <w:r>
        <w:rPr>
          <w:rtl/>
        </w:rPr>
        <w:t xml:space="preserve"> شرح ابن عرب</w:t>
      </w:r>
      <w:r>
        <w:rPr>
          <w:rFonts w:hint="cs"/>
          <w:rtl/>
        </w:rPr>
        <w:t>ی</w:t>
      </w:r>
      <w:r>
        <w:rPr>
          <w:rtl/>
        </w:rPr>
        <w:t xml:space="preserve"> ج</w:t>
      </w:r>
      <w:r w:rsidR="002A6CF7" w:rsidRPr="002A6CF7">
        <w:rPr>
          <w:rFonts w:hint="cs"/>
          <w:rtl/>
        </w:rPr>
        <w:t>11</w:t>
      </w:r>
      <w:r>
        <w:rPr>
          <w:rFonts w:hint="cs"/>
          <w:rtl/>
        </w:rPr>
        <w:t>، ص</w:t>
      </w:r>
      <w:r w:rsidR="002A6CF7" w:rsidRPr="002A6CF7">
        <w:rPr>
          <w:rFonts w:hint="cs"/>
          <w:rtl/>
        </w:rPr>
        <w:t>47</w:t>
      </w:r>
      <w:r>
        <w:rPr>
          <w:rFonts w:hint="cs"/>
          <w:rtl/>
        </w:rPr>
        <w:t>، ابواب فضائل۔</w:t>
      </w:r>
    </w:p>
    <w:p w:rsidR="00C065BD" w:rsidRDefault="00C065BD" w:rsidP="002A6CF7">
      <w:pPr>
        <w:pStyle w:val="libNormal"/>
        <w:rPr>
          <w:rtl/>
        </w:rPr>
      </w:pPr>
      <w:r>
        <w:rPr>
          <w:rtl/>
        </w:rPr>
        <w:br w:type="page"/>
      </w:r>
    </w:p>
    <w:p w:rsidR="00C065BD" w:rsidRDefault="00C065BD"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Fonts w:hint="cs"/>
          <w:rtl/>
        </w:rPr>
        <w:t>ی</w:t>
      </w:r>
      <w:r>
        <w:rPr>
          <w:rtl/>
        </w:rPr>
        <w:t xml:space="preserve"> ہست</w:t>
      </w:r>
      <w:r>
        <w:rPr>
          <w:rFonts w:hint="cs"/>
          <w:rtl/>
        </w:rPr>
        <w:t>ی</w:t>
      </w:r>
      <w:r>
        <w:rPr>
          <w:rFonts w:hint="eastAsia"/>
          <w:rtl/>
        </w:rPr>
        <w:t>اں</w:t>
      </w:r>
      <w:r>
        <w:rPr>
          <w:rtl/>
        </w:rPr>
        <w:t xml:space="preserve"> ہ</w:t>
      </w:r>
      <w:r>
        <w:rPr>
          <w:rFonts w:hint="cs"/>
          <w:rtl/>
        </w:rPr>
        <w:t>ی</w:t>
      </w:r>
      <w:r>
        <w:rPr>
          <w:rFonts w:hint="eastAsia"/>
          <w:rtl/>
        </w:rPr>
        <w:t>ں</w:t>
      </w:r>
      <w:r>
        <w:rPr>
          <w:rtl/>
        </w:rPr>
        <w:t xml:space="preserve"> جو قرآن ک</w:t>
      </w:r>
      <w:r>
        <w:rPr>
          <w:rFonts w:hint="cs"/>
          <w:rtl/>
        </w:rPr>
        <w:t>ی</w:t>
      </w:r>
      <w:r>
        <w:rPr>
          <w:rtl/>
        </w:rPr>
        <w:t xml:space="preserve"> ارزش (قدر و منزلت) اور صح</w:t>
      </w:r>
      <w:r>
        <w:rPr>
          <w:rFonts w:hint="cs"/>
          <w:rtl/>
        </w:rPr>
        <w:t>ی</w:t>
      </w:r>
      <w:r>
        <w:rPr>
          <w:rFonts w:hint="eastAsia"/>
          <w:rtl/>
        </w:rPr>
        <w:t>ح</w:t>
      </w:r>
      <w:r>
        <w:rPr>
          <w:rtl/>
        </w:rPr>
        <w:t xml:space="preserve"> حق</w:t>
      </w:r>
      <w:r>
        <w:rPr>
          <w:rFonts w:hint="cs"/>
          <w:rtl/>
        </w:rPr>
        <w:t>ی</w:t>
      </w:r>
      <w:r>
        <w:rPr>
          <w:rFonts w:hint="eastAsia"/>
          <w:rtl/>
        </w:rPr>
        <w:t>قت</w:t>
      </w:r>
      <w:r>
        <w:rPr>
          <w:rtl/>
        </w:rPr>
        <w:t xml:space="preserve"> ک</w:t>
      </w:r>
      <w:r>
        <w:rPr>
          <w:rFonts w:hint="cs"/>
          <w:rtl/>
        </w:rPr>
        <w:t>ی</w:t>
      </w:r>
      <w:r>
        <w:rPr>
          <w:rtl/>
        </w:rPr>
        <w:t xml:space="preserve"> طرف لوگوں ک</w:t>
      </w:r>
      <w:r>
        <w:rPr>
          <w:rFonts w:hint="cs"/>
          <w:rtl/>
        </w:rPr>
        <w:t>ی</w:t>
      </w:r>
      <w:r>
        <w:rPr>
          <w:rtl/>
        </w:rPr>
        <w:t xml:space="preserve"> رہنمائ</w:t>
      </w:r>
      <w:r>
        <w:rPr>
          <w:rFonts w:hint="cs"/>
          <w:rtl/>
        </w:rPr>
        <w:t>ی</w:t>
      </w:r>
      <w:r>
        <w:rPr>
          <w:rtl/>
        </w:rPr>
        <w:t xml:space="preserve"> فرمات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ہست</w:t>
      </w:r>
      <w:r>
        <w:rPr>
          <w:rFonts w:hint="cs"/>
          <w:rtl/>
        </w:rPr>
        <w:t>ی</w:t>
      </w:r>
      <w:r>
        <w:rPr>
          <w:rFonts w:hint="eastAsia"/>
          <w:rtl/>
        </w:rPr>
        <w:t>اں</w:t>
      </w:r>
      <w:r>
        <w:rPr>
          <w:rtl/>
        </w:rPr>
        <w:t xml:space="preserve"> فض</w:t>
      </w:r>
      <w:r>
        <w:rPr>
          <w:rFonts w:hint="cs"/>
          <w:rtl/>
        </w:rPr>
        <w:t>ی</w:t>
      </w:r>
      <w:r>
        <w:rPr>
          <w:rFonts w:hint="eastAsia"/>
          <w:rtl/>
        </w:rPr>
        <w:t>لت</w:t>
      </w:r>
      <w:r>
        <w:rPr>
          <w:rtl/>
        </w:rPr>
        <w:t xml:space="preserve"> م</w:t>
      </w:r>
      <w:r>
        <w:rPr>
          <w:rFonts w:hint="cs"/>
          <w:rtl/>
        </w:rPr>
        <w:t>ی</w:t>
      </w:r>
      <w:r>
        <w:rPr>
          <w:rFonts w:hint="eastAsia"/>
          <w:rtl/>
        </w:rPr>
        <w:t>ں</w:t>
      </w:r>
      <w:r>
        <w:rPr>
          <w:rtl/>
        </w:rPr>
        <w:t xml:space="preserve"> قرآن ک</w:t>
      </w:r>
      <w:r>
        <w:rPr>
          <w:rFonts w:hint="cs"/>
          <w:rtl/>
        </w:rPr>
        <w:t>ی</w:t>
      </w:r>
      <w:r>
        <w:rPr>
          <w:rtl/>
        </w:rPr>
        <w:t xml:space="preserve"> ہمدوش اور ہم پلہ ہ</w:t>
      </w:r>
      <w:r>
        <w:rPr>
          <w:rFonts w:hint="cs"/>
          <w:rtl/>
        </w:rPr>
        <w:t>ی</w:t>
      </w:r>
      <w:r>
        <w:rPr>
          <w:rFonts w:hint="eastAsia"/>
          <w:rtl/>
        </w:rPr>
        <w:t>ں</w:t>
      </w:r>
      <w:r>
        <w:rPr>
          <w:rtl/>
        </w:rPr>
        <w:t xml:space="preserve"> اور ہدا</w:t>
      </w:r>
      <w:r>
        <w:rPr>
          <w:rFonts w:hint="cs"/>
          <w:rtl/>
        </w:rPr>
        <w:t>ی</w:t>
      </w:r>
      <w:r>
        <w:rPr>
          <w:rFonts w:hint="eastAsia"/>
          <w:rtl/>
        </w:rPr>
        <w:t>ت</w:t>
      </w:r>
      <w:r>
        <w:rPr>
          <w:rtl/>
        </w:rPr>
        <w:t xml:space="preserve"> و رہبر</w:t>
      </w:r>
      <w:r>
        <w:rPr>
          <w:rFonts w:hint="cs"/>
          <w:rtl/>
        </w:rPr>
        <w:t>ی</w:t>
      </w:r>
      <w:r>
        <w:rPr>
          <w:rtl/>
        </w:rPr>
        <w:t xml:space="preserve"> م</w:t>
      </w:r>
      <w:r>
        <w:rPr>
          <w:rFonts w:hint="cs"/>
          <w:rtl/>
        </w:rPr>
        <w:t>ی</w:t>
      </w:r>
      <w:r>
        <w:rPr>
          <w:rtl/>
        </w:rPr>
        <w:t>ں قرآن ک</w:t>
      </w:r>
      <w:r>
        <w:rPr>
          <w:rFonts w:hint="cs"/>
          <w:rtl/>
        </w:rPr>
        <w:t>ی</w:t>
      </w:r>
      <w:r>
        <w:rPr>
          <w:rtl/>
        </w:rPr>
        <w:t xml:space="preserve"> شر</w:t>
      </w:r>
      <w:r>
        <w:rPr>
          <w:rFonts w:hint="cs"/>
          <w:rtl/>
        </w:rPr>
        <w:t>ی</w:t>
      </w:r>
      <w:r>
        <w:rPr>
          <w:rFonts w:hint="eastAsia"/>
          <w:rtl/>
        </w:rPr>
        <w:t>ک</w:t>
      </w:r>
      <w:r>
        <w:rPr>
          <w:rtl/>
        </w:rPr>
        <w:t xml:space="preserve"> اور معاون و مددگار ہ</w:t>
      </w:r>
      <w:r>
        <w:rPr>
          <w:rFonts w:hint="cs"/>
          <w:rtl/>
        </w:rPr>
        <w:t>ی</w:t>
      </w:r>
      <w:r>
        <w:rPr>
          <w:rFonts w:hint="eastAsia"/>
          <w:rtl/>
        </w:rPr>
        <w:t>ں</w:t>
      </w:r>
      <w:r>
        <w:rPr>
          <w:rtl/>
        </w:rPr>
        <w:t>۔ ان حضرات کے جد امجد وہ</w:t>
      </w:r>
      <w:r>
        <w:rPr>
          <w:rFonts w:hint="cs"/>
          <w:rtl/>
        </w:rPr>
        <w:t>ی</w:t>
      </w:r>
      <w:r>
        <w:rPr>
          <w:rtl/>
        </w:rPr>
        <w:t xml:space="preserve"> رسول اکرم صل</w:t>
      </w:r>
      <w:r>
        <w:rPr>
          <w:rFonts w:hint="cs"/>
          <w:rtl/>
        </w:rPr>
        <w:t>ی</w:t>
      </w:r>
      <w:r>
        <w:rPr>
          <w:rtl/>
        </w:rPr>
        <w:t xml:space="preserve"> اللہ عل</w:t>
      </w:r>
      <w:r>
        <w:rPr>
          <w:rFonts w:hint="cs"/>
          <w:rtl/>
        </w:rPr>
        <w:t>ی</w:t>
      </w:r>
      <w:r>
        <w:rPr>
          <w:rFonts w:hint="eastAsia"/>
          <w:rtl/>
        </w:rPr>
        <w:t>ہ</w:t>
      </w:r>
      <w:r>
        <w:rPr>
          <w:rtl/>
        </w:rPr>
        <w:t xml:space="preserve"> و آلہ و سلم ہ</w:t>
      </w:r>
      <w:r>
        <w:rPr>
          <w:rFonts w:hint="cs"/>
          <w:rtl/>
        </w:rPr>
        <w:t>ی</w:t>
      </w:r>
      <w:r>
        <w:rPr>
          <w:rFonts w:hint="eastAsia"/>
          <w:rtl/>
        </w:rPr>
        <w:t>ں</w:t>
      </w:r>
      <w:r>
        <w:rPr>
          <w:rtl/>
        </w:rPr>
        <w:t xml:space="preserve"> جنہوں نے قرآن کو انسان</w:t>
      </w:r>
      <w:r>
        <w:rPr>
          <w:rFonts w:hint="cs"/>
          <w:rtl/>
        </w:rPr>
        <w:t>ی</w:t>
      </w:r>
      <w:r>
        <w:rPr>
          <w:rFonts w:hint="eastAsia"/>
          <w:rtl/>
        </w:rPr>
        <w:t>ت</w:t>
      </w:r>
      <w:r>
        <w:rPr>
          <w:rtl/>
        </w:rPr>
        <w:t xml:space="preserve"> کے سامنے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اور اس کے احکام ک</w:t>
      </w:r>
      <w:r>
        <w:rPr>
          <w:rFonts w:hint="cs"/>
          <w:rtl/>
        </w:rPr>
        <w:t>ی</w:t>
      </w:r>
      <w:r>
        <w:rPr>
          <w:rtl/>
        </w:rPr>
        <w:t xml:space="preserve"> طرف دعوت د</w:t>
      </w:r>
      <w:r>
        <w:rPr>
          <w:rFonts w:hint="cs"/>
          <w:rtl/>
        </w:rPr>
        <w:t>ی</w:t>
      </w:r>
      <w:r>
        <w:rPr>
          <w:rtl/>
        </w:rPr>
        <w:t>۔۔۔ وہ</w:t>
      </w:r>
      <w:r>
        <w:rPr>
          <w:rFonts w:hint="cs"/>
          <w:rtl/>
        </w:rPr>
        <w:t>ی</w:t>
      </w:r>
      <w:r>
        <w:rPr>
          <w:rtl/>
        </w:rPr>
        <w:t xml:space="preserve"> رسول اکرم صل</w:t>
      </w:r>
      <w:r>
        <w:rPr>
          <w:rFonts w:hint="cs"/>
          <w:rtl/>
        </w:rPr>
        <w:t>ی</w:t>
      </w:r>
      <w:r>
        <w:rPr>
          <w:rtl/>
        </w:rPr>
        <w:t xml:space="preserve"> اللہ عل</w:t>
      </w:r>
      <w:r>
        <w:rPr>
          <w:rFonts w:hint="cs"/>
          <w:rtl/>
        </w:rPr>
        <w:t>ی</w:t>
      </w:r>
      <w:r>
        <w:rPr>
          <w:rFonts w:hint="eastAsia"/>
          <w:rtl/>
        </w:rPr>
        <w:t>ہ</w:t>
      </w:r>
      <w:r>
        <w:rPr>
          <w:rtl/>
        </w:rPr>
        <w:t xml:space="preserve"> و آلہ و سلم جو قرآن</w:t>
      </w:r>
      <w:r>
        <w:rPr>
          <w:rFonts w:hint="cs"/>
          <w:rtl/>
        </w:rPr>
        <w:t>ی</w:t>
      </w:r>
      <w:r>
        <w:rPr>
          <w:rtl/>
        </w:rPr>
        <w:t xml:space="preserve"> تعل</w:t>
      </w:r>
      <w:r>
        <w:rPr>
          <w:rFonts w:hint="cs"/>
          <w:rtl/>
        </w:rPr>
        <w:t>ی</w:t>
      </w:r>
      <w:r>
        <w:rPr>
          <w:rFonts w:hint="eastAsia"/>
          <w:rtl/>
        </w:rPr>
        <w:t>مات</w:t>
      </w:r>
      <w:r>
        <w:rPr>
          <w:rtl/>
        </w:rPr>
        <w:t xml:space="preserve"> اور اس کے حقائق کے ن</w:t>
      </w:r>
      <w:r>
        <w:rPr>
          <w:rFonts w:hint="eastAsia"/>
          <w:rtl/>
        </w:rPr>
        <w:t>اشر</w:t>
      </w:r>
      <w:r>
        <w:rPr>
          <w:rtl/>
        </w:rPr>
        <w:t xml:space="preserve"> ہ</w:t>
      </w:r>
      <w:r>
        <w:rPr>
          <w:rFonts w:hint="cs"/>
          <w:rtl/>
        </w:rPr>
        <w:t>ی</w:t>
      </w:r>
      <w:r>
        <w:rPr>
          <w:rFonts w:hint="eastAsia"/>
          <w:rtl/>
        </w:rPr>
        <w:t>ں</w:t>
      </w:r>
      <w:r>
        <w:rPr>
          <w:rtl/>
        </w:rPr>
        <w:t xml:space="preserve">۔ آپ قرآن سے ان حضرات کا تعلق </w:t>
      </w:r>
      <w:r>
        <w:rPr>
          <w:rFonts w:hint="cs"/>
          <w:rtl/>
        </w:rPr>
        <w:t>ی</w:t>
      </w:r>
      <w:r>
        <w:rPr>
          <w:rFonts w:hint="eastAsia"/>
          <w:rtl/>
        </w:rPr>
        <w:t>وں</w:t>
      </w:r>
      <w:r>
        <w:rPr>
          <w:rtl/>
        </w:rPr>
        <w:t xml:space="preserve"> ب</w:t>
      </w:r>
      <w:r>
        <w:rPr>
          <w:rFonts w:hint="cs"/>
          <w:rtl/>
        </w:rPr>
        <w:t>ی</w:t>
      </w:r>
      <w:r>
        <w:rPr>
          <w:rFonts w:hint="eastAsia"/>
          <w:rtl/>
        </w:rPr>
        <w:t>ان</w:t>
      </w:r>
      <w:r>
        <w:rPr>
          <w:rtl/>
        </w:rPr>
        <w:t xml:space="preserve"> فرماتے ہ</w:t>
      </w:r>
      <w:r>
        <w:rPr>
          <w:rFonts w:hint="cs"/>
          <w:rtl/>
        </w:rPr>
        <w:t>ی</w:t>
      </w:r>
      <w:r>
        <w:rPr>
          <w:rFonts w:hint="eastAsia"/>
          <w:rtl/>
        </w:rPr>
        <w:t>ں</w:t>
      </w:r>
      <w:r>
        <w:rPr>
          <w:rtl/>
        </w:rPr>
        <w:t>:</w:t>
      </w:r>
    </w:p>
    <w:p w:rsidR="00243DAF" w:rsidRDefault="00243DAF" w:rsidP="00291B7D">
      <w:pPr>
        <w:pStyle w:val="libNormal"/>
        <w:rPr>
          <w:rtl/>
        </w:rPr>
      </w:pPr>
      <w:r w:rsidRPr="00291B7D">
        <w:rPr>
          <w:rStyle w:val="libArabicChar"/>
          <w:rtl/>
        </w:rPr>
        <w:t xml:space="preserve"> ''ان</w:t>
      </w:r>
      <w:r w:rsidRPr="00291B7D">
        <w:rPr>
          <w:rStyle w:val="libArabicChar"/>
          <w:rFonts w:hint="cs"/>
          <w:rtl/>
        </w:rPr>
        <w:t>ی</w:t>
      </w:r>
      <w:r w:rsidRPr="00291B7D">
        <w:rPr>
          <w:rStyle w:val="libArabicChar"/>
          <w:rtl/>
        </w:rPr>
        <w:t xml:space="preserve"> تارک ف</w:t>
      </w:r>
      <w:r w:rsidRPr="00291B7D">
        <w:rPr>
          <w:rStyle w:val="libArabicChar"/>
          <w:rFonts w:hint="cs"/>
          <w:rtl/>
        </w:rPr>
        <w:t>ی</w:t>
      </w:r>
      <w:r w:rsidRPr="00291B7D">
        <w:rPr>
          <w:rStyle w:val="libArabicChar"/>
          <w:rFonts w:hint="eastAsia"/>
          <w:rtl/>
        </w:rPr>
        <w:t>کم</w:t>
      </w:r>
      <w:r w:rsidRPr="00291B7D">
        <w:rPr>
          <w:rStyle w:val="libArabicChar"/>
          <w:rtl/>
        </w:rPr>
        <w:t xml:space="preserve"> الثقل</w:t>
      </w:r>
      <w:r w:rsidRPr="00291B7D">
        <w:rPr>
          <w:rStyle w:val="libArabicChar"/>
          <w:rFonts w:hint="cs"/>
          <w:rtl/>
        </w:rPr>
        <w:t>ی</w:t>
      </w:r>
      <w:r w:rsidRPr="00291B7D">
        <w:rPr>
          <w:rStyle w:val="libArabicChar"/>
          <w:rFonts w:hint="eastAsia"/>
          <w:rtl/>
        </w:rPr>
        <w:t>ن</w:t>
      </w:r>
      <w:r w:rsidRPr="00291B7D">
        <w:rPr>
          <w:rStyle w:val="libArabicChar"/>
          <w:rtl/>
        </w:rPr>
        <w:t xml:space="preserve"> کتاب اللّٰ</w:t>
      </w:r>
      <w:r w:rsidR="00091E88" w:rsidRPr="00933E3D">
        <w:rPr>
          <w:rStyle w:val="libArabicChar"/>
          <w:rFonts w:hint="cs"/>
          <w:rtl/>
        </w:rPr>
        <w:t>ه</w:t>
      </w:r>
      <w:r w:rsidRPr="00AA1A1F">
        <w:rPr>
          <w:rStyle w:val="libArabicChar"/>
          <w:rFonts w:hint="cs"/>
          <w:rtl/>
        </w:rPr>
        <w:t xml:space="preserve"> و عترت</w:t>
      </w:r>
      <w:r w:rsidRPr="00291B7D">
        <w:rPr>
          <w:rStyle w:val="libArabicChar"/>
          <w:rFonts w:hint="cs"/>
          <w:rtl/>
        </w:rPr>
        <w:t>ی</w:t>
      </w:r>
      <w:r w:rsidRPr="00291B7D">
        <w:rPr>
          <w:rStyle w:val="libArabicChar"/>
          <w:rtl/>
        </w:rPr>
        <w:t xml:space="preserve"> ا</w:t>
      </w:r>
      <w:r w:rsidR="00091E88" w:rsidRPr="00933E3D">
        <w:rPr>
          <w:rStyle w:val="libArabicChar"/>
          <w:rFonts w:hint="cs"/>
          <w:rtl/>
        </w:rPr>
        <w:t>ه</w:t>
      </w:r>
      <w:r w:rsidRPr="00AA1A1F">
        <w:rPr>
          <w:rStyle w:val="libArabicChar"/>
          <w:rFonts w:hint="cs"/>
          <w:rtl/>
        </w:rPr>
        <w:t>ل ب</w:t>
      </w:r>
      <w:r w:rsidRPr="00291B7D">
        <w:rPr>
          <w:rStyle w:val="libArabicChar"/>
          <w:rFonts w:hint="cs"/>
          <w:rtl/>
        </w:rPr>
        <w:t>ی</w:t>
      </w:r>
      <w:r w:rsidRPr="00291B7D">
        <w:rPr>
          <w:rStyle w:val="libArabicChar"/>
          <w:rFonts w:hint="eastAsia"/>
          <w:rtl/>
        </w:rPr>
        <w:t>ت</w:t>
      </w:r>
      <w:r w:rsidRPr="00291B7D">
        <w:rPr>
          <w:rStyle w:val="libArabicChar"/>
          <w:rFonts w:hint="cs"/>
          <w:rtl/>
        </w:rPr>
        <w:t>ی</w:t>
      </w:r>
      <w:r w:rsidRPr="00291B7D">
        <w:rPr>
          <w:rStyle w:val="libArabicChar"/>
          <w:rtl/>
        </w:rPr>
        <w:t xml:space="preserve"> و ان</w:t>
      </w:r>
      <w:r w:rsidR="00091E88" w:rsidRPr="00933E3D">
        <w:rPr>
          <w:rStyle w:val="libArabicChar"/>
          <w:rFonts w:hint="cs"/>
          <w:rtl/>
        </w:rPr>
        <w:t>ه</w:t>
      </w:r>
      <w:r w:rsidRPr="00AA1A1F">
        <w:rPr>
          <w:rStyle w:val="libArabicChar"/>
          <w:rFonts w:hint="cs"/>
          <w:rtl/>
        </w:rPr>
        <w:t xml:space="preserve">ما لن </w:t>
      </w:r>
      <w:r w:rsidRPr="00291B7D">
        <w:rPr>
          <w:rStyle w:val="libArabicChar"/>
          <w:rFonts w:hint="cs"/>
          <w:rtl/>
        </w:rPr>
        <w:t>ی</w:t>
      </w:r>
      <w:r w:rsidRPr="00291B7D">
        <w:rPr>
          <w:rStyle w:val="libArabicChar"/>
          <w:rFonts w:hint="eastAsia"/>
          <w:rtl/>
        </w:rPr>
        <w:t>فترقا</w:t>
      </w:r>
      <w:r w:rsidRPr="00291B7D">
        <w:rPr>
          <w:rStyle w:val="libArabicChar"/>
          <w:rtl/>
        </w:rPr>
        <w:t xml:space="preserve"> حت</w:t>
      </w:r>
      <w:r w:rsidRPr="00291B7D">
        <w:rPr>
          <w:rStyle w:val="libArabicChar"/>
          <w:rFonts w:hint="cs"/>
          <w:rtl/>
        </w:rPr>
        <w:t>ی</w:t>
      </w:r>
      <w:r w:rsidRPr="00291B7D">
        <w:rPr>
          <w:rStyle w:val="libArabicChar"/>
          <w:rtl/>
        </w:rPr>
        <w:t xml:space="preserve"> </w:t>
      </w:r>
      <w:r w:rsidRPr="00291B7D">
        <w:rPr>
          <w:rStyle w:val="libArabicChar"/>
          <w:rFonts w:hint="cs"/>
          <w:rtl/>
        </w:rPr>
        <w:t>ی</w:t>
      </w:r>
      <w:r w:rsidRPr="00291B7D">
        <w:rPr>
          <w:rStyle w:val="libArabicChar"/>
          <w:rFonts w:hint="eastAsia"/>
          <w:rtl/>
        </w:rPr>
        <w:t>ردا</w:t>
      </w:r>
      <w:r w:rsidRPr="00291B7D">
        <w:rPr>
          <w:rStyle w:val="libArabicChar"/>
          <w:rtl/>
        </w:rPr>
        <w:t xml:space="preserve"> عل</w:t>
      </w:r>
      <w:r w:rsidRPr="00291B7D">
        <w:rPr>
          <w:rStyle w:val="libArabicChar"/>
          <w:rFonts w:hint="cs"/>
          <w:rtl/>
        </w:rPr>
        <w:t>ی</w:t>
      </w:r>
      <w:r w:rsidRPr="00291B7D">
        <w:rPr>
          <w:rStyle w:val="libArabicChar"/>
          <w:rtl/>
        </w:rPr>
        <w:t xml:space="preserve"> الحوض،،</w:t>
      </w:r>
      <w:r w:rsidR="00291B7D">
        <w:rPr>
          <w:rFonts w:hint="cs"/>
          <w:rtl/>
        </w:rPr>
        <w:t xml:space="preserve"> </w:t>
      </w:r>
      <w:r w:rsidRPr="00291B7D">
        <w:rPr>
          <w:rStyle w:val="libFootnotenumChar"/>
          <w:rtl/>
        </w:rPr>
        <w:t>(</w:t>
      </w:r>
      <w:r w:rsidR="00291B7D" w:rsidRPr="00DB61B6">
        <w:rPr>
          <w:rStyle w:val="libFootnotenumChar"/>
          <w:rFonts w:hint="cs"/>
          <w:rtl/>
        </w:rPr>
        <w:t>1</w:t>
      </w:r>
      <w:r w:rsidRPr="00291B7D">
        <w:rPr>
          <w:rStyle w:val="libFootnotenumChar"/>
          <w:rFonts w:hint="cs"/>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تم م</w:t>
      </w:r>
      <w:r>
        <w:rPr>
          <w:rFonts w:hint="cs"/>
          <w:rtl/>
        </w:rPr>
        <w:t>ی</w:t>
      </w:r>
      <w:r>
        <w:rPr>
          <w:rFonts w:hint="eastAsia"/>
          <w:rtl/>
        </w:rPr>
        <w:t>ں</w:t>
      </w:r>
      <w:r>
        <w:rPr>
          <w:rtl/>
        </w:rPr>
        <w:t xml:space="preserve"> دو گرانقدر چ</w:t>
      </w:r>
      <w:r>
        <w:rPr>
          <w:rFonts w:hint="cs"/>
          <w:rtl/>
        </w:rPr>
        <w:t>ی</w:t>
      </w:r>
      <w:r>
        <w:rPr>
          <w:rFonts w:hint="eastAsia"/>
          <w:rtl/>
        </w:rPr>
        <w:t>ز</w:t>
      </w:r>
      <w:r>
        <w:rPr>
          <w:rFonts w:hint="cs"/>
          <w:rtl/>
        </w:rPr>
        <w:t>ی</w:t>
      </w:r>
      <w:r>
        <w:rPr>
          <w:rFonts w:hint="eastAsia"/>
          <w:rtl/>
        </w:rPr>
        <w:t>ں</w:t>
      </w:r>
      <w:r>
        <w:rPr>
          <w:rtl/>
        </w:rPr>
        <w:t xml:space="preserve"> چھوڑے جارہا ہوں ا</w:t>
      </w:r>
      <w:r>
        <w:rPr>
          <w:rFonts w:hint="cs"/>
          <w:rtl/>
        </w:rPr>
        <w:t>ی</w:t>
      </w:r>
      <w:r>
        <w:rPr>
          <w:rFonts w:hint="eastAsia"/>
          <w:rtl/>
        </w:rPr>
        <w:t>ک</w:t>
      </w:r>
      <w:r>
        <w:rPr>
          <w:rtl/>
        </w:rPr>
        <w:t xml:space="preserve"> اللہ ک</w:t>
      </w:r>
      <w:r>
        <w:rPr>
          <w:rFonts w:hint="cs"/>
          <w:rtl/>
        </w:rPr>
        <w:t>ی</w:t>
      </w:r>
      <w:r>
        <w:rPr>
          <w:rtl/>
        </w:rPr>
        <w:t xml:space="preserve"> کتاب اور دوسر</w:t>
      </w:r>
      <w:r>
        <w:rPr>
          <w:rFonts w:hint="cs"/>
          <w:rtl/>
        </w:rPr>
        <w:t>ی</w:t>
      </w:r>
      <w:r>
        <w:rPr>
          <w:rtl/>
        </w:rPr>
        <w:t xml:space="preserve"> م</w:t>
      </w:r>
      <w:r>
        <w:rPr>
          <w:rFonts w:hint="cs"/>
          <w:rtl/>
        </w:rPr>
        <w:t>ی</w:t>
      </w:r>
      <w:r>
        <w:rPr>
          <w:rFonts w:hint="eastAsia"/>
          <w:rtl/>
        </w:rPr>
        <w:t>ر</w:t>
      </w:r>
      <w:r>
        <w:rPr>
          <w:rFonts w:hint="cs"/>
          <w:rtl/>
        </w:rPr>
        <w:t>ی</w:t>
      </w:r>
      <w:r>
        <w:rPr>
          <w:rtl/>
        </w:rPr>
        <w:t xml:space="preserve"> عترت و اہل ب</w:t>
      </w:r>
      <w:r>
        <w:rPr>
          <w:rFonts w:hint="cs"/>
          <w:rtl/>
        </w:rPr>
        <w:t>ی</w:t>
      </w:r>
      <w:r>
        <w:rPr>
          <w:rFonts w:hint="eastAsia"/>
          <w:rtl/>
        </w:rPr>
        <w:t>ت</w:t>
      </w:r>
      <w:r>
        <w:rPr>
          <w:rtl/>
        </w:rPr>
        <w:t xml:space="preserve"> اور</w:t>
      </w:r>
      <w:r>
        <w:rPr>
          <w:rFonts w:hint="cs"/>
          <w:rtl/>
        </w:rPr>
        <w:t>ی</w:t>
      </w:r>
      <w:r>
        <w:rPr>
          <w:rFonts w:hint="eastAsia"/>
          <w:rtl/>
        </w:rPr>
        <w:t>ہ</w:t>
      </w:r>
      <w:r>
        <w:rPr>
          <w:rtl/>
        </w:rPr>
        <w:t xml:space="preserve"> ا</w:t>
      </w:r>
      <w:r>
        <w:rPr>
          <w:rFonts w:hint="cs"/>
          <w:rtl/>
        </w:rPr>
        <w:t>ی</w:t>
      </w:r>
      <w:r>
        <w:rPr>
          <w:rFonts w:hint="eastAsia"/>
          <w:rtl/>
        </w:rPr>
        <w:t>ک</w:t>
      </w:r>
      <w:r>
        <w:rPr>
          <w:rtl/>
        </w:rPr>
        <w:t xml:space="preserve"> دوسرے سے ہرگز جدا نہ ہوں گے حت</w:t>
      </w:r>
      <w:r>
        <w:rPr>
          <w:rFonts w:hint="cs"/>
          <w:rtl/>
        </w:rPr>
        <w:t>یٰ</w:t>
      </w:r>
      <w:r>
        <w:rPr>
          <w:rtl/>
        </w:rPr>
        <w:t xml:space="preserve"> کہ حوض کوثر پر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پاس پہنچ</w:t>
      </w:r>
      <w:r>
        <w:rPr>
          <w:rFonts w:hint="cs"/>
          <w:rtl/>
        </w:rPr>
        <w:t>ی</w:t>
      </w:r>
      <w:r>
        <w:rPr>
          <w:rFonts w:hint="eastAsia"/>
          <w:rtl/>
        </w:rPr>
        <w:t>ں</w:t>
      </w:r>
      <w:r>
        <w:rPr>
          <w:rtl/>
        </w:rPr>
        <w:t>۔</w:t>
      </w:r>
    </w:p>
    <w:p w:rsidR="00243DAF" w:rsidRDefault="00243DAF" w:rsidP="00243DAF">
      <w:pPr>
        <w:pStyle w:val="libNormal"/>
        <w:rPr>
          <w:rtl/>
        </w:rPr>
      </w:pPr>
      <w:r>
        <w:rPr>
          <w:rtl/>
        </w:rPr>
        <w:t xml:space="preserve"> پس اہل ب</w:t>
      </w:r>
      <w:r>
        <w:rPr>
          <w:rFonts w:hint="cs"/>
          <w:rtl/>
        </w:rPr>
        <w:t>ی</w:t>
      </w:r>
      <w:r>
        <w:rPr>
          <w:rFonts w:hint="eastAsia"/>
          <w:rtl/>
        </w:rPr>
        <w:t>ت</w:t>
      </w:r>
      <w:r>
        <w:rPr>
          <w:rtl/>
        </w:rPr>
        <w:t xml:space="preserve"> اور عترت پ</w:t>
      </w:r>
      <w:r>
        <w:rPr>
          <w:rFonts w:hint="cs"/>
          <w:rtl/>
        </w:rPr>
        <w:t>ی</w:t>
      </w:r>
      <w:r>
        <w:rPr>
          <w:rFonts w:hint="eastAsia"/>
          <w:rtl/>
        </w:rPr>
        <w:t>غمبر</w:t>
      </w:r>
      <w:r>
        <w:rPr>
          <w:rtl/>
        </w:rPr>
        <w:t xml:space="preserve"> ہ</w:t>
      </w:r>
      <w:r>
        <w:rPr>
          <w:rFonts w:hint="cs"/>
          <w:rtl/>
        </w:rPr>
        <w:t>ی</w:t>
      </w:r>
      <w:r>
        <w:rPr>
          <w:rtl/>
        </w:rPr>
        <w:t xml:space="preserve"> ہ</w:t>
      </w:r>
      <w:r>
        <w:rPr>
          <w:rFonts w:hint="cs"/>
          <w:rtl/>
        </w:rPr>
        <w:t>ی</w:t>
      </w:r>
      <w:r>
        <w:rPr>
          <w:rFonts w:hint="eastAsia"/>
          <w:rtl/>
        </w:rPr>
        <w:t>ں</w:t>
      </w:r>
      <w:r>
        <w:rPr>
          <w:rtl/>
        </w:rPr>
        <w:t xml:space="preserve"> جو قرآن کے رہنما اور اس ک</w:t>
      </w:r>
      <w:r>
        <w:rPr>
          <w:rFonts w:hint="cs"/>
          <w:rtl/>
        </w:rPr>
        <w:t>ی</w:t>
      </w:r>
      <w:r>
        <w:rPr>
          <w:rtl/>
        </w:rPr>
        <w:t xml:space="preserve"> فض</w:t>
      </w:r>
      <w:r>
        <w:rPr>
          <w:rFonts w:hint="cs"/>
          <w:rtl/>
        </w:rPr>
        <w:t>ی</w:t>
      </w:r>
      <w:r>
        <w:rPr>
          <w:rFonts w:hint="eastAsia"/>
          <w:rtl/>
        </w:rPr>
        <w:t>لتوں</w:t>
      </w:r>
      <w:r>
        <w:rPr>
          <w:rtl/>
        </w:rPr>
        <w:t xml:space="preserve"> سے مکمل آگاہ ہ</w:t>
      </w:r>
      <w:r>
        <w:rPr>
          <w:rFonts w:hint="cs"/>
          <w:rtl/>
        </w:rPr>
        <w:t>ی</w:t>
      </w:r>
      <w:r>
        <w:rPr>
          <w:rFonts w:hint="eastAsia"/>
          <w:rtl/>
        </w:rPr>
        <w:t>ں</w:t>
      </w:r>
      <w:r>
        <w:rPr>
          <w:rtl/>
        </w:rPr>
        <w:t>۔ اس لئے ضرور</w:t>
      </w:r>
      <w:r>
        <w:rPr>
          <w:rFonts w:hint="cs"/>
          <w:rtl/>
        </w:rPr>
        <w:t>ی</w:t>
      </w:r>
      <w:r>
        <w:rPr>
          <w:rtl/>
        </w:rPr>
        <w:t xml:space="preserve"> ہے کہ ہم انہ</w:t>
      </w:r>
      <w:r>
        <w:rPr>
          <w:rFonts w:hint="cs"/>
          <w:rtl/>
        </w:rPr>
        <w:t>ی</w:t>
      </w:r>
      <w:r>
        <w:rPr>
          <w:rFonts w:hint="eastAsia"/>
          <w:rtl/>
        </w:rPr>
        <w:t>ں</w:t>
      </w:r>
      <w:r>
        <w:rPr>
          <w:rtl/>
        </w:rPr>
        <w:t xml:space="preserve"> کے اقوال پر اکتفاء کر</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کے ارشادات سے مستف</w:t>
      </w:r>
      <w:r>
        <w:rPr>
          <w:rFonts w:hint="cs"/>
          <w:rtl/>
        </w:rPr>
        <w:t>ی</w:t>
      </w:r>
      <w:r>
        <w:rPr>
          <w:rFonts w:hint="eastAsia"/>
          <w:rtl/>
        </w:rPr>
        <w:t>ض</w:t>
      </w:r>
      <w:r>
        <w:rPr>
          <w:rtl/>
        </w:rPr>
        <w:t xml:space="preserve"> ہوں۔ قرآن ک</w:t>
      </w:r>
      <w:r>
        <w:rPr>
          <w:rFonts w:hint="cs"/>
          <w:rtl/>
        </w:rPr>
        <w:t>ی</w:t>
      </w:r>
      <w:r>
        <w:rPr>
          <w:rtl/>
        </w:rPr>
        <w:t xml:space="preserve"> فض</w:t>
      </w:r>
      <w:r>
        <w:rPr>
          <w:rFonts w:hint="cs"/>
          <w:rtl/>
        </w:rPr>
        <w:t>ی</w:t>
      </w:r>
      <w:r>
        <w:rPr>
          <w:rFonts w:hint="eastAsia"/>
          <w:rtl/>
        </w:rPr>
        <w:t>لت</w:t>
      </w:r>
      <w:r>
        <w:rPr>
          <w:rtl/>
        </w:rPr>
        <w:t xml:space="preserve"> م</w:t>
      </w:r>
      <w:r>
        <w:rPr>
          <w:rFonts w:hint="cs"/>
          <w:rtl/>
        </w:rPr>
        <w:t>ی</w:t>
      </w:r>
      <w:r>
        <w:rPr>
          <w:rFonts w:hint="eastAsia"/>
          <w:rtl/>
        </w:rPr>
        <w:t>ں</w:t>
      </w:r>
      <w:r>
        <w:rPr>
          <w:rtl/>
        </w:rPr>
        <w:t xml:space="preserve"> بہت س</w:t>
      </w:r>
      <w:r>
        <w:rPr>
          <w:rFonts w:hint="cs"/>
          <w:rtl/>
        </w:rPr>
        <w:t>ی</w:t>
      </w:r>
      <w:r>
        <w:rPr>
          <w:rtl/>
        </w:rPr>
        <w:t xml:space="preserve"> احاد</w:t>
      </w:r>
      <w:r>
        <w:rPr>
          <w:rFonts w:hint="cs"/>
          <w:rtl/>
        </w:rPr>
        <w:t>ی</w:t>
      </w:r>
      <w:r>
        <w:rPr>
          <w:rFonts w:hint="eastAsia"/>
          <w:rtl/>
        </w:rPr>
        <w:t>ث</w:t>
      </w:r>
      <w:r>
        <w:rPr>
          <w:rtl/>
        </w:rPr>
        <w:t xml:space="preserve"> ائمہ اطہار سے منقول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مجلس</w:t>
      </w:r>
      <w:r>
        <w:rPr>
          <w:rFonts w:hint="cs"/>
          <w:rtl/>
        </w:rPr>
        <w:t>ی</w:t>
      </w:r>
      <w:r>
        <w:rPr>
          <w:rtl/>
        </w:rPr>
        <w:t xml:space="preserve"> مرحوم نے کت</w:t>
      </w:r>
      <w:r>
        <w:rPr>
          <w:rFonts w:hint="eastAsia"/>
          <w:rtl/>
        </w:rPr>
        <w:t>اب</w:t>
      </w:r>
      <w:r>
        <w:rPr>
          <w:rtl/>
        </w:rPr>
        <w:t xml:space="preserve"> بحارالانوار ک</w:t>
      </w:r>
      <w:r>
        <w:rPr>
          <w:rFonts w:hint="cs"/>
          <w:rtl/>
        </w:rPr>
        <w:t>ی</w:t>
      </w:r>
      <w:r>
        <w:rPr>
          <w:rtl/>
        </w:rPr>
        <w:t xml:space="preserve"> ج </w:t>
      </w:r>
      <w:r w:rsidR="002A6CF7" w:rsidRPr="002A6CF7">
        <w:rPr>
          <w:rFonts w:hint="cs"/>
          <w:rtl/>
        </w:rPr>
        <w:t>16</w:t>
      </w:r>
      <w:r w:rsidRPr="00DB61B6">
        <w:rPr>
          <w:rFonts w:hint="cs"/>
          <w:rtl/>
        </w:rPr>
        <w:t xml:space="preserve"> م</w:t>
      </w:r>
      <w:r>
        <w:rPr>
          <w:rFonts w:hint="cs"/>
          <w:rtl/>
        </w:rPr>
        <w:t>ی</w:t>
      </w:r>
      <w:r>
        <w:rPr>
          <w:rFonts w:hint="eastAsia"/>
          <w:rtl/>
        </w:rPr>
        <w:t>ں</w:t>
      </w:r>
      <w:r>
        <w:rPr>
          <w:rtl/>
        </w:rPr>
        <w:t xml:space="preserve"> </w:t>
      </w:r>
      <w:r>
        <w:rPr>
          <w:rFonts w:hint="cs"/>
          <w:rtl/>
        </w:rPr>
        <w:t>ی</w:t>
      </w:r>
      <w:r>
        <w:rPr>
          <w:rFonts w:hint="eastAsia"/>
          <w:rtl/>
        </w:rPr>
        <w:t>کجا</w:t>
      </w:r>
      <w:r>
        <w:rPr>
          <w:rtl/>
        </w:rPr>
        <w:t xml:space="preserve"> فرما</w:t>
      </w:r>
      <w:r>
        <w:rPr>
          <w:rFonts w:hint="cs"/>
          <w:rtl/>
        </w:rPr>
        <w:t>ی</w:t>
      </w:r>
      <w:r>
        <w:rPr>
          <w:rFonts w:hint="eastAsia"/>
          <w:rtl/>
        </w:rPr>
        <w:t>ا</w:t>
      </w:r>
      <w:r>
        <w:rPr>
          <w:rtl/>
        </w:rPr>
        <w:t xml:space="preserve"> ہے۔ البتہ ہم صرف چند احاد</w:t>
      </w:r>
      <w:r>
        <w:rPr>
          <w:rFonts w:hint="cs"/>
          <w:rtl/>
        </w:rPr>
        <w:t>ی</w:t>
      </w:r>
      <w:r>
        <w:rPr>
          <w:rFonts w:hint="eastAsia"/>
          <w:rtl/>
        </w:rPr>
        <w:t>ث</w:t>
      </w:r>
      <w:r>
        <w:rPr>
          <w:rtl/>
        </w:rPr>
        <w:t xml:space="preserve"> پراکتفاء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حارث ہمدان</w:t>
      </w:r>
      <w:r>
        <w:rPr>
          <w:rFonts w:hint="cs"/>
          <w:rtl/>
        </w:rPr>
        <w:t>ی</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مسجد م</w:t>
      </w:r>
      <w:r>
        <w:rPr>
          <w:rFonts w:hint="cs"/>
          <w:rtl/>
        </w:rPr>
        <w:t>ی</w:t>
      </w:r>
      <w:r>
        <w:rPr>
          <w:rFonts w:hint="eastAsia"/>
          <w:rtl/>
        </w:rPr>
        <w:t>ں</w:t>
      </w:r>
      <w:r>
        <w:rPr>
          <w:rtl/>
        </w:rPr>
        <w:t xml:space="preserve"> داخل ہوا تور د</w:t>
      </w:r>
      <w:r>
        <w:rPr>
          <w:rFonts w:hint="cs"/>
          <w:rtl/>
        </w:rPr>
        <w:t>ی</w:t>
      </w:r>
      <w:r>
        <w:rPr>
          <w:rFonts w:hint="eastAsia"/>
          <w:rtl/>
        </w:rPr>
        <w:t>کھاکہ</w:t>
      </w:r>
      <w:r>
        <w:rPr>
          <w:rtl/>
        </w:rPr>
        <w:t xml:space="preserve"> کچھ لوگ بعض (بے فائدہ) باتوں م</w:t>
      </w:r>
      <w:r>
        <w:rPr>
          <w:rFonts w:hint="cs"/>
          <w:rtl/>
        </w:rPr>
        <w:t>ی</w:t>
      </w:r>
      <w:r>
        <w:rPr>
          <w:rFonts w:hint="eastAsia"/>
          <w:rtl/>
        </w:rPr>
        <w:t>ں</w:t>
      </w:r>
      <w:r>
        <w:rPr>
          <w:rtl/>
        </w:rPr>
        <w:t xml:space="preserve"> الجھے ہوئے ہ</w:t>
      </w:r>
      <w:r>
        <w:rPr>
          <w:rFonts w:hint="cs"/>
          <w:rtl/>
        </w:rPr>
        <w:t>ی</w:t>
      </w:r>
      <w:r>
        <w:rPr>
          <w:rFonts w:hint="eastAsia"/>
          <w:rtl/>
        </w:rPr>
        <w:t>ں،</w:t>
      </w:r>
      <w:r>
        <w:rPr>
          <w:rtl/>
        </w:rPr>
        <w:t xml:space="preserve"> چنانچہ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حاضر ہوا اور </w:t>
      </w:r>
      <w:r>
        <w:rPr>
          <w:rFonts w:hint="cs"/>
          <w:rtl/>
        </w:rPr>
        <w:t>ی</w:t>
      </w:r>
      <w:r>
        <w:rPr>
          <w:rFonts w:hint="eastAsia"/>
          <w:rtl/>
        </w:rPr>
        <w:t>ہ</w:t>
      </w:r>
      <w:r>
        <w:rPr>
          <w:rtl/>
        </w:rPr>
        <w:t xml:space="preserve"> واقعہ آپ کے سامنے ب</w:t>
      </w:r>
      <w:r>
        <w:rPr>
          <w:rFonts w:hint="cs"/>
          <w:rtl/>
        </w:rPr>
        <w:t>ی</w:t>
      </w:r>
      <w:r>
        <w:rPr>
          <w:rFonts w:hint="eastAsia"/>
          <w:rtl/>
        </w:rPr>
        <w:t>ان</w:t>
      </w:r>
      <w:r>
        <w:rPr>
          <w:rtl/>
        </w:rPr>
        <w:t xml:space="preserve"> کرد</w:t>
      </w:r>
      <w:r>
        <w:rPr>
          <w:rFonts w:hint="cs"/>
          <w:rtl/>
        </w:rPr>
        <w:t>ی</w:t>
      </w:r>
      <w:r>
        <w:rPr>
          <w:rFonts w:hint="eastAsia"/>
          <w:rtl/>
        </w:rPr>
        <w:t>ا</w:t>
      </w:r>
      <w:r>
        <w:rPr>
          <w:rtl/>
        </w:rPr>
        <w:t xml:space="preserve"> آپ نے فرما</w:t>
      </w:r>
      <w:r>
        <w:rPr>
          <w:rFonts w:hint="cs"/>
          <w:rtl/>
        </w:rPr>
        <w:t>ی</w:t>
      </w:r>
      <w:r>
        <w:rPr>
          <w:rFonts w:hint="eastAsia"/>
          <w:rtl/>
        </w:rPr>
        <w:t>ا</w:t>
      </w:r>
      <w:r>
        <w:rPr>
          <w:rtl/>
        </w:rPr>
        <w:t>: ۔۔۔ واقعاً ا</w:t>
      </w:r>
      <w:r>
        <w:rPr>
          <w:rFonts w:hint="cs"/>
          <w:rtl/>
        </w:rPr>
        <w:t>ی</w:t>
      </w:r>
      <w:r>
        <w:rPr>
          <w:rFonts w:hint="eastAsia"/>
          <w:rtl/>
        </w:rPr>
        <w:t>سا</w:t>
      </w:r>
      <w:r>
        <w:rPr>
          <w:rtl/>
        </w:rPr>
        <w:t xml:space="preserve"> ہ</w:t>
      </w:r>
      <w:r>
        <w:rPr>
          <w:rFonts w:hint="cs"/>
          <w:rtl/>
        </w:rPr>
        <w:t>ی</w:t>
      </w:r>
      <w:r>
        <w:rPr>
          <w:rtl/>
        </w:rPr>
        <w:t xml:space="preserve"> ہے؟ ۔۔۔ م</w:t>
      </w:r>
      <w:r>
        <w:rPr>
          <w:rFonts w:hint="cs"/>
          <w:rtl/>
        </w:rPr>
        <w:t>ی</w:t>
      </w:r>
      <w:r>
        <w:rPr>
          <w:rFonts w:hint="eastAsia"/>
          <w:rtl/>
        </w:rPr>
        <w:t>ں</w:t>
      </w:r>
      <w:r>
        <w:rPr>
          <w:rtl/>
        </w:rPr>
        <w:t xml:space="preserve"> نے عرض </w:t>
      </w:r>
    </w:p>
    <w:p w:rsidR="00291B7D" w:rsidRDefault="00291B7D" w:rsidP="00291B7D">
      <w:pPr>
        <w:pStyle w:val="libVar"/>
        <w:rPr>
          <w:rtl/>
        </w:rPr>
      </w:pPr>
      <w:r>
        <w:rPr>
          <w:rFonts w:hint="cs"/>
          <w:rtl/>
        </w:rPr>
        <w:t>___________________</w:t>
      </w:r>
    </w:p>
    <w:p w:rsidR="00243DAF" w:rsidRDefault="00243DAF" w:rsidP="00A8695C">
      <w:pPr>
        <w:pStyle w:val="libFootnote"/>
        <w:rPr>
          <w:rtl/>
        </w:rPr>
      </w:pPr>
      <w:r>
        <w:rPr>
          <w:rtl/>
        </w:rPr>
        <w:t>(</w:t>
      </w:r>
      <w:r w:rsidR="00291B7D" w:rsidRPr="00E629A8">
        <w:rPr>
          <w:rFonts w:hint="cs"/>
          <w:rtl/>
        </w:rPr>
        <w:t>1</w:t>
      </w:r>
      <w:r>
        <w:rPr>
          <w:rFonts w:hint="cs"/>
          <w:rtl/>
        </w:rPr>
        <w:t>) ترمذی</w:t>
      </w:r>
      <w:r>
        <w:rPr>
          <w:rtl/>
        </w:rPr>
        <w:t xml:space="preserve"> </w:t>
      </w:r>
      <w:r w:rsidR="002A6CF7" w:rsidRPr="002A6CF7">
        <w:rPr>
          <w:rFonts w:hint="cs"/>
          <w:rtl/>
        </w:rPr>
        <w:t>13</w:t>
      </w:r>
      <w:r>
        <w:rPr>
          <w:rFonts w:hint="cs"/>
          <w:rtl/>
        </w:rPr>
        <w:t>/</w:t>
      </w:r>
      <w:r w:rsidR="002A6CF7" w:rsidRPr="002A6CF7">
        <w:rPr>
          <w:rFonts w:hint="cs"/>
          <w:rtl/>
        </w:rPr>
        <w:t>200</w:t>
      </w:r>
      <w:r>
        <w:rPr>
          <w:rFonts w:hint="cs"/>
          <w:rtl/>
        </w:rPr>
        <w:t>۔</w:t>
      </w:r>
      <w:r w:rsidR="002A6CF7" w:rsidRPr="002A6CF7">
        <w:rPr>
          <w:rFonts w:hint="cs"/>
          <w:rtl/>
        </w:rPr>
        <w:t>201</w:t>
      </w:r>
      <w:r>
        <w:rPr>
          <w:rFonts w:hint="cs"/>
          <w:rtl/>
        </w:rPr>
        <w:t xml:space="preserve"> مناقب اہل بی</w:t>
      </w:r>
      <w:r>
        <w:rPr>
          <w:rFonts w:hint="eastAsia"/>
          <w:rtl/>
        </w:rPr>
        <w:t>ت،</w:t>
      </w:r>
      <w:r>
        <w:rPr>
          <w:rtl/>
        </w:rPr>
        <w:t xml:space="preserve"> سند حد</w:t>
      </w:r>
      <w:r>
        <w:rPr>
          <w:rFonts w:hint="cs"/>
          <w:rtl/>
        </w:rPr>
        <w:t>ی</w:t>
      </w:r>
      <w:r>
        <w:rPr>
          <w:rFonts w:hint="eastAsia"/>
          <w:rtl/>
        </w:rPr>
        <w:t>ث</w:t>
      </w:r>
      <w:r>
        <w:rPr>
          <w:rtl/>
        </w:rPr>
        <w:t xml:space="preserve"> ک</w:t>
      </w:r>
      <w:r>
        <w:rPr>
          <w:rFonts w:hint="cs"/>
          <w:rtl/>
        </w:rPr>
        <w:t>ی</w:t>
      </w:r>
      <w:r>
        <w:rPr>
          <w:rtl/>
        </w:rPr>
        <w:t xml:space="preserve"> تفص</w:t>
      </w:r>
      <w:r>
        <w:rPr>
          <w:rFonts w:hint="cs"/>
          <w:rtl/>
        </w:rPr>
        <w:t>ی</w:t>
      </w:r>
      <w:r>
        <w:rPr>
          <w:rFonts w:hint="eastAsia"/>
          <w:rtl/>
        </w:rPr>
        <w:t>ل</w:t>
      </w:r>
      <w:r>
        <w:rPr>
          <w:rtl/>
        </w:rPr>
        <w:t xml:space="preserve"> کے لئے کتاب کے آخر م</w:t>
      </w:r>
      <w:r>
        <w:rPr>
          <w:rFonts w:hint="cs"/>
          <w:rtl/>
        </w:rPr>
        <w:t>ی</w:t>
      </w:r>
      <w:r>
        <w:rPr>
          <w:rFonts w:hint="eastAsia"/>
          <w:rtl/>
        </w:rPr>
        <w:t>ں</w:t>
      </w:r>
      <w:r>
        <w:rPr>
          <w:rtl/>
        </w:rPr>
        <w:t xml:space="preserve"> ضم</w:t>
      </w:r>
      <w:r>
        <w:rPr>
          <w:rFonts w:hint="cs"/>
          <w:rtl/>
        </w:rPr>
        <w:t>ی</w:t>
      </w:r>
      <w:r>
        <w:rPr>
          <w:rFonts w:hint="eastAsia"/>
          <w:rtl/>
        </w:rPr>
        <w:t>مہ</w:t>
      </w:r>
      <w:r>
        <w:rPr>
          <w:rtl/>
        </w:rPr>
        <w:t xml:space="preserve"> نمبر </w:t>
      </w:r>
      <w:r w:rsidR="002A6CF7" w:rsidRPr="002A6CF7">
        <w:rPr>
          <w:rFonts w:hint="cs"/>
          <w:rtl/>
        </w:rPr>
        <w:t>1</w:t>
      </w:r>
      <w:r>
        <w:rPr>
          <w:rFonts w:hint="cs"/>
          <w:rtl/>
        </w:rPr>
        <w:t xml:space="preserve"> کی</w:t>
      </w:r>
      <w:r>
        <w:rPr>
          <w:rtl/>
        </w:rPr>
        <w:t xml:space="preserve"> طرف رجوع فرمائ</w:t>
      </w:r>
      <w:r>
        <w:rPr>
          <w:rFonts w:hint="cs"/>
          <w:rtl/>
        </w:rPr>
        <w:t>ی</w:t>
      </w:r>
      <w:r>
        <w:rPr>
          <w:rFonts w:hint="eastAsia"/>
          <w:rtl/>
        </w:rPr>
        <w:t>ں</w:t>
      </w:r>
      <w:r>
        <w:rPr>
          <w:rtl/>
        </w:rPr>
        <w:t>۔</w:t>
      </w:r>
    </w:p>
    <w:p w:rsidR="00C065BD" w:rsidRDefault="00C065BD" w:rsidP="002A6CF7">
      <w:pPr>
        <w:pStyle w:val="libNormal"/>
        <w:rPr>
          <w:rtl/>
        </w:rPr>
      </w:pPr>
      <w:r>
        <w:rPr>
          <w:rtl/>
        </w:rPr>
        <w:br w:type="page"/>
      </w:r>
    </w:p>
    <w:p w:rsidR="00243DAF" w:rsidRDefault="00243DAF" w:rsidP="00243DAF">
      <w:pPr>
        <w:pStyle w:val="libNormal"/>
        <w:rPr>
          <w:rtl/>
        </w:rPr>
      </w:pPr>
    </w:p>
    <w:p w:rsidR="005F26B0" w:rsidRDefault="00243DAF" w:rsidP="00243DAF">
      <w:pPr>
        <w:pStyle w:val="libNormal"/>
        <w:rPr>
          <w:rtl/>
        </w:rPr>
      </w:pPr>
      <w:r>
        <w:rPr>
          <w:rtl/>
        </w:rPr>
        <w:t xml:space="preserve"> ک</w:t>
      </w:r>
      <w:r>
        <w:rPr>
          <w:rFonts w:hint="cs"/>
          <w:rtl/>
        </w:rPr>
        <w:t>ی</w:t>
      </w:r>
      <w:r>
        <w:rPr>
          <w:rFonts w:hint="eastAsia"/>
          <w:rtl/>
        </w:rPr>
        <w:t>ا،</w:t>
      </w:r>
      <w:r>
        <w:rPr>
          <w:rtl/>
        </w:rPr>
        <w:t xml:space="preserve"> ہاں </w:t>
      </w:r>
      <w:r>
        <w:rPr>
          <w:rFonts w:hint="cs"/>
          <w:rtl/>
        </w:rPr>
        <w:t>ی</w:t>
      </w:r>
      <w:r>
        <w:rPr>
          <w:rFonts w:hint="eastAsia"/>
          <w:rtl/>
        </w:rPr>
        <w:t>ا</w:t>
      </w:r>
      <w:r>
        <w:rPr>
          <w:rtl/>
        </w:rPr>
        <w:t xml:space="preserve"> مولا!۔۔۔ آپ نے فرما</w:t>
      </w:r>
      <w:r>
        <w:rPr>
          <w:rFonts w:hint="cs"/>
          <w:rtl/>
        </w:rPr>
        <w:t>ی</w:t>
      </w:r>
      <w:r>
        <w:rPr>
          <w:rFonts w:hint="eastAsia"/>
          <w:rtl/>
        </w:rPr>
        <w:t>ا</w:t>
      </w:r>
      <w:r>
        <w:rPr>
          <w:rtl/>
        </w:rPr>
        <w:t>:... اے حارث! م</w:t>
      </w:r>
      <w:r>
        <w:rPr>
          <w:rFonts w:hint="cs"/>
          <w:rtl/>
        </w:rPr>
        <w:t>ی</w:t>
      </w:r>
      <w:r>
        <w:rPr>
          <w:rFonts w:hint="eastAsia"/>
          <w:rtl/>
        </w:rPr>
        <w:t>ں</w:t>
      </w:r>
      <w:r>
        <w:rPr>
          <w:rtl/>
        </w:rPr>
        <w:t xml:space="preserve"> نے رسول خدا صل</w:t>
      </w:r>
      <w:r>
        <w:rPr>
          <w:rFonts w:hint="cs"/>
          <w:rtl/>
        </w:rPr>
        <w:t>ی</w:t>
      </w:r>
      <w:r>
        <w:rPr>
          <w:rtl/>
        </w:rPr>
        <w:t xml:space="preserve"> اللہ عل</w:t>
      </w:r>
      <w:r>
        <w:rPr>
          <w:rFonts w:hint="cs"/>
          <w:rtl/>
        </w:rPr>
        <w:t>ی</w:t>
      </w:r>
      <w:r>
        <w:rPr>
          <w:rFonts w:hint="eastAsia"/>
          <w:rtl/>
        </w:rPr>
        <w:t>ہ</w:t>
      </w:r>
      <w:r>
        <w:rPr>
          <w:rtl/>
        </w:rPr>
        <w:t xml:space="preserve"> و آلہ و سلم کو </w:t>
      </w:r>
      <w:r>
        <w:rPr>
          <w:rFonts w:hint="cs"/>
          <w:rtl/>
        </w:rPr>
        <w:t>ی</w:t>
      </w:r>
      <w:r>
        <w:rPr>
          <w:rFonts w:hint="eastAsia"/>
          <w:rtl/>
        </w:rPr>
        <w:t>ہ</w:t>
      </w:r>
      <w:r>
        <w:rPr>
          <w:rtl/>
        </w:rPr>
        <w:t xml:space="preserve"> فرماتے ہوئے سنا ہے:عنقر</w:t>
      </w:r>
      <w:r>
        <w:rPr>
          <w:rFonts w:hint="cs"/>
          <w:rtl/>
        </w:rPr>
        <w:t>ی</w:t>
      </w:r>
      <w:r>
        <w:rPr>
          <w:rFonts w:hint="eastAsia"/>
          <w:rtl/>
        </w:rPr>
        <w:t>ب</w:t>
      </w:r>
      <w:r>
        <w:rPr>
          <w:rtl/>
        </w:rPr>
        <w:t xml:space="preserve"> فتنے برپاہوں گے۔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مولا!۔۔۔ ان فتنوں سے نجات حاصل کرنے کا ک</w:t>
      </w:r>
      <w:r>
        <w:rPr>
          <w:rFonts w:hint="cs"/>
          <w:rtl/>
        </w:rPr>
        <w:t>ی</w:t>
      </w:r>
      <w:r>
        <w:rPr>
          <w:rFonts w:hint="eastAsia"/>
          <w:rtl/>
        </w:rPr>
        <w:t>ا</w:t>
      </w:r>
      <w:r>
        <w:rPr>
          <w:rtl/>
        </w:rPr>
        <w:t xml:space="preserve"> طر</w:t>
      </w:r>
      <w:r>
        <w:rPr>
          <w:rFonts w:hint="cs"/>
          <w:rtl/>
        </w:rPr>
        <w:t>ی</w:t>
      </w:r>
      <w:r>
        <w:rPr>
          <w:rFonts w:hint="eastAsia"/>
          <w:rtl/>
        </w:rPr>
        <w:t>قہ</w:t>
      </w:r>
      <w:r>
        <w:rPr>
          <w:rtl/>
        </w:rPr>
        <w:t xml:space="preserve"> ہے؟ آپ نے فرما</w:t>
      </w:r>
      <w:r>
        <w:rPr>
          <w:rFonts w:hint="cs"/>
          <w:rtl/>
        </w:rPr>
        <w:t>ی</w:t>
      </w:r>
      <w:r>
        <w:rPr>
          <w:rFonts w:hint="eastAsia"/>
          <w:rtl/>
        </w:rPr>
        <w:t>ا</w:t>
      </w:r>
      <w:r>
        <w:rPr>
          <w:rtl/>
        </w:rPr>
        <w:t>: راہ نجات، کتاب الہ</w:t>
      </w:r>
      <w:r>
        <w:rPr>
          <w:rFonts w:hint="cs"/>
          <w:rtl/>
        </w:rPr>
        <w:t>ی</w:t>
      </w:r>
      <w:r>
        <w:rPr>
          <w:rtl/>
        </w:rPr>
        <w:t xml:space="preserve"> ہے۔ وہ</w:t>
      </w:r>
      <w:r>
        <w:rPr>
          <w:rFonts w:hint="cs"/>
          <w:rtl/>
        </w:rPr>
        <w:t>ی</w:t>
      </w:r>
      <w:r>
        <w:rPr>
          <w:rtl/>
        </w:rPr>
        <w:t xml:space="preserve"> کتاب جس م</w:t>
      </w:r>
      <w:r>
        <w:rPr>
          <w:rFonts w:hint="cs"/>
          <w:rtl/>
        </w:rPr>
        <w:t>ی</w:t>
      </w:r>
      <w:r>
        <w:rPr>
          <w:rFonts w:hint="eastAsia"/>
          <w:rtl/>
        </w:rPr>
        <w:t>ں</w:t>
      </w:r>
      <w:r>
        <w:rPr>
          <w:rtl/>
        </w:rPr>
        <w:t xml:space="preserve"> گذشتہ اور آنے وال</w:t>
      </w:r>
      <w:r>
        <w:rPr>
          <w:rFonts w:hint="cs"/>
          <w:rtl/>
        </w:rPr>
        <w:t>ی</w:t>
      </w:r>
      <w:r>
        <w:rPr>
          <w:rtl/>
        </w:rPr>
        <w:t xml:space="preserve"> نسلوں کے واقعات اور خبر</w:t>
      </w:r>
      <w:r>
        <w:rPr>
          <w:rFonts w:hint="cs"/>
          <w:rtl/>
        </w:rPr>
        <w:t>ی</w:t>
      </w:r>
      <w:r>
        <w:rPr>
          <w:rFonts w:hint="eastAsia"/>
          <w:rtl/>
        </w:rPr>
        <w:t>ں</w:t>
      </w:r>
      <w:r>
        <w:rPr>
          <w:rtl/>
        </w:rPr>
        <w:t xml:space="preserve"> اور تم لوگوں کے اختلاف</w:t>
      </w:r>
      <w:r>
        <w:rPr>
          <w:rFonts w:hint="cs"/>
          <w:rtl/>
        </w:rPr>
        <w:t>ی</w:t>
      </w:r>
      <w:r>
        <w:rPr>
          <w:rtl/>
        </w:rPr>
        <w:t xml:space="preserve"> مسائل کے ف</w:t>
      </w:r>
      <w:r>
        <w:rPr>
          <w:rFonts w:hint="cs"/>
          <w:rtl/>
        </w:rPr>
        <w:t>ی</w:t>
      </w:r>
      <w:r>
        <w:rPr>
          <w:rFonts w:hint="eastAsia"/>
          <w:rtl/>
        </w:rPr>
        <w:t>صلے</w:t>
      </w:r>
      <w:r>
        <w:rPr>
          <w:rtl/>
        </w:rPr>
        <w:t xml:space="preserve"> موجود ہ</w:t>
      </w:r>
      <w:r>
        <w:rPr>
          <w:rFonts w:hint="cs"/>
          <w:rtl/>
        </w:rPr>
        <w:t>ی</w:t>
      </w:r>
      <w:r>
        <w:rPr>
          <w:rFonts w:hint="eastAsia"/>
          <w:rtl/>
        </w:rPr>
        <w:t>ں</w:t>
      </w:r>
      <w:r>
        <w:rPr>
          <w:rtl/>
        </w:rPr>
        <w:t>۔ وہ</w:t>
      </w:r>
      <w:r>
        <w:rPr>
          <w:rFonts w:hint="cs"/>
          <w:rtl/>
        </w:rPr>
        <w:t>ی</w:t>
      </w:r>
      <w:r>
        <w:rPr>
          <w:rtl/>
        </w:rPr>
        <w:t xml:space="preserve"> کتاب جو حق کو باطل سے بآسان</w:t>
      </w:r>
      <w:r>
        <w:rPr>
          <w:rFonts w:hint="cs"/>
          <w:rtl/>
        </w:rPr>
        <w:t>ی</w:t>
      </w:r>
      <w:r>
        <w:rPr>
          <w:rtl/>
        </w:rPr>
        <w:t xml:space="preserve"> تم</w:t>
      </w:r>
      <w:r>
        <w:rPr>
          <w:rFonts w:hint="cs"/>
          <w:rtl/>
        </w:rPr>
        <w:t>ی</w:t>
      </w:r>
      <w:r>
        <w:rPr>
          <w:rFonts w:hint="eastAsia"/>
          <w:rtl/>
        </w:rPr>
        <w:t>ز</w:t>
      </w:r>
      <w:r>
        <w:rPr>
          <w:rtl/>
        </w:rPr>
        <w:t xml:space="preserve"> کر سکت</w:t>
      </w:r>
      <w:r>
        <w:rPr>
          <w:rFonts w:hint="cs"/>
          <w:rtl/>
        </w:rPr>
        <w:t>ی</w:t>
      </w:r>
      <w:r>
        <w:rPr>
          <w:rtl/>
        </w:rPr>
        <w:t xml:space="preserve"> ہے۔ اس م</w:t>
      </w:r>
      <w:r>
        <w:rPr>
          <w:rFonts w:hint="cs"/>
          <w:rtl/>
        </w:rPr>
        <w:t>ی</w:t>
      </w:r>
      <w:r>
        <w:rPr>
          <w:rFonts w:hint="eastAsia"/>
          <w:rtl/>
        </w:rPr>
        <w:t>ں</w:t>
      </w:r>
      <w:r>
        <w:rPr>
          <w:rtl/>
        </w:rPr>
        <w:t xml:space="preserve"> مذاق اور شوخ</w:t>
      </w:r>
      <w:r>
        <w:rPr>
          <w:rFonts w:hint="cs"/>
          <w:rtl/>
        </w:rPr>
        <w:t>ی</w:t>
      </w:r>
      <w:r>
        <w:rPr>
          <w:rtl/>
        </w:rPr>
        <w:t xml:space="preserve"> کا کوئ</w:t>
      </w:r>
      <w:r>
        <w:rPr>
          <w:rFonts w:hint="cs"/>
          <w:rtl/>
        </w:rPr>
        <w:t>ی</w:t>
      </w:r>
      <w:r>
        <w:rPr>
          <w:rtl/>
        </w:rPr>
        <w:t xml:space="preserve"> پہلو نہ</w:t>
      </w:r>
      <w:r>
        <w:rPr>
          <w:rFonts w:hint="cs"/>
          <w:rtl/>
        </w:rPr>
        <w:t>ی</w:t>
      </w:r>
      <w:r>
        <w:rPr>
          <w:rFonts w:hint="eastAsia"/>
          <w:rtl/>
        </w:rPr>
        <w:t>ں</w:t>
      </w:r>
      <w:r>
        <w:rPr>
          <w:rtl/>
        </w:rPr>
        <w:t>۔ وہ</w:t>
      </w:r>
      <w:r>
        <w:rPr>
          <w:rFonts w:hint="cs"/>
          <w:rtl/>
        </w:rPr>
        <w:t>ی</w:t>
      </w:r>
      <w:r>
        <w:rPr>
          <w:rtl/>
        </w:rPr>
        <w:t xml:space="preserve"> کتاب جس کو جو جابر و ظالم بادشاہ بھ</w:t>
      </w:r>
      <w:r>
        <w:rPr>
          <w:rFonts w:hint="cs"/>
          <w:rtl/>
        </w:rPr>
        <w:t>ی</w:t>
      </w:r>
      <w:r>
        <w:rPr>
          <w:rtl/>
        </w:rPr>
        <w:t xml:space="preserve"> ترک اور نظر انداز کرے، خد</w:t>
      </w:r>
      <w:r>
        <w:rPr>
          <w:rFonts w:hint="eastAsia"/>
          <w:rtl/>
        </w:rPr>
        <w:t>ا</w:t>
      </w:r>
      <w:r>
        <w:rPr>
          <w:rtl/>
        </w:rPr>
        <w:t xml:space="preserve"> اس ک</w:t>
      </w:r>
      <w:r>
        <w:rPr>
          <w:rFonts w:hint="cs"/>
          <w:rtl/>
        </w:rPr>
        <w:t>ی</w:t>
      </w:r>
      <w:r>
        <w:rPr>
          <w:rtl/>
        </w:rPr>
        <w:t xml:space="preserve"> کمر توڑ د</w:t>
      </w:r>
      <w:r>
        <w:rPr>
          <w:rFonts w:hint="cs"/>
          <w:rtl/>
        </w:rPr>
        <w:t>ی</w:t>
      </w:r>
      <w:r>
        <w:rPr>
          <w:rFonts w:hint="eastAsia"/>
          <w:rtl/>
        </w:rPr>
        <w:t>تا</w:t>
      </w:r>
      <w:r>
        <w:rPr>
          <w:rtl/>
        </w:rPr>
        <w:t xml:space="preserve"> ہے۔ جو شخص غ</w:t>
      </w:r>
      <w:r>
        <w:rPr>
          <w:rFonts w:hint="cs"/>
          <w:rtl/>
        </w:rPr>
        <w:t>ی</w:t>
      </w:r>
      <w:r>
        <w:rPr>
          <w:rFonts w:hint="eastAsia"/>
          <w:rtl/>
        </w:rPr>
        <w:t>ر</w:t>
      </w:r>
      <w:r>
        <w:rPr>
          <w:rtl/>
        </w:rPr>
        <w:t xml:space="preserve"> قرآن سے ہدا</w:t>
      </w:r>
      <w:r>
        <w:rPr>
          <w:rFonts w:hint="cs"/>
          <w:rtl/>
        </w:rPr>
        <w:t>ی</w:t>
      </w:r>
      <w:r>
        <w:rPr>
          <w:rFonts w:hint="eastAsia"/>
          <w:rtl/>
        </w:rPr>
        <w:t>ت</w:t>
      </w:r>
      <w:r>
        <w:rPr>
          <w:rtl/>
        </w:rPr>
        <w:t xml:space="preserve"> حاصل کرنا چاہے خالق اسے گمراہ کر د</w:t>
      </w:r>
      <w:r>
        <w:rPr>
          <w:rFonts w:hint="cs"/>
          <w:rtl/>
        </w:rPr>
        <w:t>ی</w:t>
      </w:r>
      <w:r>
        <w:rPr>
          <w:rFonts w:hint="eastAsia"/>
          <w:rtl/>
        </w:rPr>
        <w:t>تا</w:t>
      </w:r>
      <w:r>
        <w:rPr>
          <w:rtl/>
        </w:rPr>
        <w:t xml:space="preserve"> ہے۔ </w:t>
      </w:r>
      <w:r>
        <w:rPr>
          <w:rFonts w:hint="cs"/>
          <w:rtl/>
        </w:rPr>
        <w:t>ی</w:t>
      </w:r>
      <w:r>
        <w:rPr>
          <w:rFonts w:hint="eastAsia"/>
          <w:rtl/>
        </w:rPr>
        <w:t>ہ</w:t>
      </w:r>
      <w:r>
        <w:rPr>
          <w:rtl/>
        </w:rPr>
        <w:t xml:space="preserve"> (قرآن) خدا ک</w:t>
      </w:r>
      <w:r>
        <w:rPr>
          <w:rFonts w:hint="cs"/>
          <w:rtl/>
        </w:rPr>
        <w:t>ی</w:t>
      </w:r>
      <w:r>
        <w:rPr>
          <w:rtl/>
        </w:rPr>
        <w:t xml:space="preserve"> مضبوط رس</w:t>
      </w:r>
      <w:r>
        <w:rPr>
          <w:rFonts w:hint="cs"/>
          <w:rtl/>
        </w:rPr>
        <w:t>ی</w:t>
      </w:r>
      <w:r>
        <w:rPr>
          <w:rtl/>
        </w:rPr>
        <w:t xml:space="preserve"> اور حکمت آم</w:t>
      </w:r>
      <w:r>
        <w:rPr>
          <w:rFonts w:hint="cs"/>
          <w:rtl/>
        </w:rPr>
        <w:t>ی</w:t>
      </w:r>
      <w:r>
        <w:rPr>
          <w:rFonts w:hint="eastAsia"/>
          <w:rtl/>
        </w:rPr>
        <w:t>ز</w:t>
      </w:r>
      <w:r>
        <w:rPr>
          <w:rtl/>
        </w:rPr>
        <w:t xml:space="preserve"> ذکر ہے۔ </w:t>
      </w:r>
      <w:r>
        <w:rPr>
          <w:rFonts w:hint="cs"/>
          <w:rtl/>
        </w:rPr>
        <w:t>ی</w:t>
      </w:r>
      <w:r>
        <w:rPr>
          <w:rFonts w:hint="eastAsia"/>
          <w:rtl/>
        </w:rPr>
        <w:t>ہ</w:t>
      </w:r>
      <w:r>
        <w:rPr>
          <w:rtl/>
        </w:rPr>
        <w:t xml:space="preserve"> صراط مستق</w:t>
      </w:r>
      <w:r>
        <w:rPr>
          <w:rFonts w:hint="cs"/>
          <w:rtl/>
        </w:rPr>
        <w:t>ی</w:t>
      </w:r>
      <w:r>
        <w:rPr>
          <w:rFonts w:hint="eastAsia"/>
          <w:rtl/>
        </w:rPr>
        <w:t>م</w:t>
      </w:r>
      <w:r>
        <w:rPr>
          <w:rtl/>
        </w:rPr>
        <w:t xml:space="preserve"> ہے۔ </w:t>
      </w:r>
      <w:r>
        <w:rPr>
          <w:rFonts w:hint="cs"/>
          <w:rtl/>
        </w:rPr>
        <w:t>ی</w:t>
      </w:r>
      <w:r>
        <w:rPr>
          <w:rFonts w:hint="eastAsia"/>
          <w:rtl/>
        </w:rPr>
        <w:t>ہ</w:t>
      </w:r>
      <w:r>
        <w:rPr>
          <w:rtl/>
        </w:rPr>
        <w:t xml:space="preserve"> وہ کتاب ہے جسے ہوا و ہوس اور خواہشات نفسان</w:t>
      </w:r>
      <w:r>
        <w:rPr>
          <w:rFonts w:hint="cs"/>
          <w:rtl/>
        </w:rPr>
        <w:t>ی</w:t>
      </w:r>
      <w:r>
        <w:rPr>
          <w:rtl/>
        </w:rPr>
        <w:t xml:space="preserve"> منحرف نہ</w:t>
      </w:r>
      <w:r>
        <w:rPr>
          <w:rFonts w:hint="cs"/>
          <w:rtl/>
        </w:rPr>
        <w:t>ی</w:t>
      </w:r>
      <w:r>
        <w:rPr>
          <w:rFonts w:hint="eastAsia"/>
          <w:rtl/>
        </w:rPr>
        <w:t>ں</w:t>
      </w:r>
      <w:r>
        <w:rPr>
          <w:rtl/>
        </w:rPr>
        <w:t xml:space="preserve"> کر سکت</w:t>
      </w:r>
      <w:r>
        <w:rPr>
          <w:rFonts w:hint="cs"/>
          <w:rtl/>
        </w:rPr>
        <w:t>ی</w:t>
      </w:r>
      <w:r>
        <w:rPr>
          <w:rFonts w:hint="eastAsia"/>
          <w:rtl/>
        </w:rPr>
        <w:t>ں</w:t>
      </w:r>
      <w:r>
        <w:rPr>
          <w:rtl/>
        </w:rPr>
        <w:t>۔ قرآن ک</w:t>
      </w:r>
      <w:r>
        <w:rPr>
          <w:rFonts w:hint="cs"/>
          <w:rtl/>
        </w:rPr>
        <w:t>ی</w:t>
      </w:r>
      <w:r>
        <w:rPr>
          <w:rtl/>
        </w:rPr>
        <w:t xml:space="preserve"> بدولت زبان</w:t>
      </w:r>
      <w:r>
        <w:rPr>
          <w:rFonts w:hint="cs"/>
          <w:rtl/>
        </w:rPr>
        <w:t>ی</w:t>
      </w:r>
      <w:r>
        <w:rPr>
          <w:rFonts w:hint="eastAsia"/>
          <w:rtl/>
        </w:rPr>
        <w:t>ں</w:t>
      </w:r>
      <w:r>
        <w:rPr>
          <w:rtl/>
        </w:rPr>
        <w:t xml:space="preserve"> التباس </w:t>
      </w:r>
      <w:r>
        <w:rPr>
          <w:rFonts w:hint="eastAsia"/>
          <w:rtl/>
        </w:rPr>
        <w:t>اور</w:t>
      </w:r>
      <w:r>
        <w:rPr>
          <w:rtl/>
        </w:rPr>
        <w:t xml:space="preserve"> غلط</w:t>
      </w:r>
      <w:r>
        <w:rPr>
          <w:rFonts w:hint="cs"/>
          <w:rtl/>
        </w:rPr>
        <w:t>ی</w:t>
      </w:r>
      <w:r>
        <w:rPr>
          <w:rFonts w:hint="eastAsia"/>
          <w:rtl/>
        </w:rPr>
        <w:t>وں</w:t>
      </w:r>
      <w:r>
        <w:rPr>
          <w:rtl/>
        </w:rPr>
        <w:t xml:space="preserve"> سے محفوظ رہت</w:t>
      </w:r>
      <w:r>
        <w:rPr>
          <w:rFonts w:hint="cs"/>
          <w:rtl/>
        </w:rPr>
        <w:t>ی</w:t>
      </w:r>
      <w:r>
        <w:rPr>
          <w:rtl/>
        </w:rPr>
        <w:t xml:space="preserve"> ہ</w:t>
      </w:r>
      <w:r>
        <w:rPr>
          <w:rFonts w:hint="cs"/>
          <w:rtl/>
        </w:rPr>
        <w:t>ی</w:t>
      </w:r>
      <w:r>
        <w:rPr>
          <w:rFonts w:hint="eastAsia"/>
          <w:rtl/>
        </w:rPr>
        <w:t>ں</w:t>
      </w:r>
      <w:r>
        <w:rPr>
          <w:rtl/>
        </w:rPr>
        <w:t>۔ علاء اور دانشور اسے پڑھنے اور اس م</w:t>
      </w:r>
      <w:r>
        <w:rPr>
          <w:rFonts w:hint="cs"/>
          <w:rtl/>
        </w:rPr>
        <w:t>ی</w:t>
      </w:r>
      <w:r>
        <w:rPr>
          <w:rFonts w:hint="eastAsia"/>
          <w:rtl/>
        </w:rPr>
        <w:t>ں</w:t>
      </w:r>
      <w:r>
        <w:rPr>
          <w:rtl/>
        </w:rPr>
        <w:t xml:space="preserve"> فکر کرنے سے س</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ہوتے۔ </w:t>
      </w:r>
      <w:r>
        <w:rPr>
          <w:rFonts w:hint="cs"/>
          <w:rtl/>
        </w:rPr>
        <w:t>ی</w:t>
      </w:r>
      <w:r>
        <w:rPr>
          <w:rFonts w:hint="eastAsia"/>
          <w:rtl/>
        </w:rPr>
        <w:t>ہ</w:t>
      </w:r>
      <w:r>
        <w:rPr>
          <w:rtl/>
        </w:rPr>
        <w:t xml:space="preserve"> وہ کتاب ہے جسے سن کر جن </w:t>
      </w:r>
      <w:r>
        <w:rPr>
          <w:rFonts w:hint="cs"/>
          <w:rtl/>
        </w:rPr>
        <w:t>ی</w:t>
      </w:r>
      <w:r>
        <w:rPr>
          <w:rFonts w:hint="eastAsia"/>
          <w:rtl/>
        </w:rPr>
        <w:t>ہ</w:t>
      </w:r>
      <w:r>
        <w:rPr>
          <w:rtl/>
        </w:rPr>
        <w:t xml:space="preserve"> کہے بغ</w:t>
      </w:r>
      <w:r>
        <w:rPr>
          <w:rFonts w:hint="cs"/>
          <w:rtl/>
        </w:rPr>
        <w:t>ی</w:t>
      </w:r>
      <w:r>
        <w:rPr>
          <w:rFonts w:hint="eastAsia"/>
          <w:rtl/>
        </w:rPr>
        <w:t>ر</w:t>
      </w:r>
      <w:r>
        <w:rPr>
          <w:rtl/>
        </w:rPr>
        <w:t xml:space="preserve"> نہ رہ سکے کہ ہم نے عج</w:t>
      </w:r>
      <w:r>
        <w:rPr>
          <w:rFonts w:hint="cs"/>
          <w:rtl/>
        </w:rPr>
        <w:t>ی</w:t>
      </w:r>
      <w:r>
        <w:rPr>
          <w:rFonts w:hint="eastAsia"/>
          <w:rtl/>
        </w:rPr>
        <w:t>ب</w:t>
      </w:r>
      <w:r>
        <w:rPr>
          <w:rtl/>
        </w:rPr>
        <w:t xml:space="preserve"> و غر</w:t>
      </w:r>
      <w:r>
        <w:rPr>
          <w:rFonts w:hint="cs"/>
          <w:rtl/>
        </w:rPr>
        <w:t>ی</w:t>
      </w:r>
      <w:r>
        <w:rPr>
          <w:rFonts w:hint="eastAsia"/>
          <w:rtl/>
        </w:rPr>
        <w:t>ب</w:t>
      </w:r>
      <w:r>
        <w:rPr>
          <w:rtl/>
        </w:rPr>
        <w:t xml:space="preserve"> قرآن سنا ہے۔ </w:t>
      </w:r>
      <w:r>
        <w:rPr>
          <w:rFonts w:hint="cs"/>
          <w:rtl/>
        </w:rPr>
        <w:t>ی</w:t>
      </w:r>
      <w:r>
        <w:rPr>
          <w:rFonts w:hint="eastAsia"/>
          <w:rtl/>
        </w:rPr>
        <w:t>ہ</w:t>
      </w:r>
      <w:r>
        <w:rPr>
          <w:rtl/>
        </w:rPr>
        <w:t xml:space="preserve"> وہ کتاب ہے کہ جو بھ</w:t>
      </w:r>
      <w:r>
        <w:rPr>
          <w:rFonts w:hint="cs"/>
          <w:rtl/>
        </w:rPr>
        <w:t>ی</w:t>
      </w:r>
      <w:r>
        <w:rPr>
          <w:rtl/>
        </w:rPr>
        <w:t xml:space="preserve"> اس ک</w:t>
      </w:r>
      <w:r>
        <w:rPr>
          <w:rFonts w:hint="cs"/>
          <w:rtl/>
        </w:rPr>
        <w:t>ی</w:t>
      </w:r>
      <w:r>
        <w:rPr>
          <w:rtl/>
        </w:rPr>
        <w:t xml:space="preserve"> زبان م</w:t>
      </w:r>
      <w:r>
        <w:rPr>
          <w:rFonts w:hint="cs"/>
          <w:rtl/>
        </w:rPr>
        <w:t>ی</w:t>
      </w:r>
      <w:r>
        <w:rPr>
          <w:rFonts w:hint="eastAsia"/>
          <w:rtl/>
        </w:rPr>
        <w:t>ں</w:t>
      </w:r>
      <w:r>
        <w:rPr>
          <w:rtl/>
        </w:rPr>
        <w:t xml:space="preserve"> بولے صادق ہ</w:t>
      </w:r>
      <w:r>
        <w:rPr>
          <w:rFonts w:hint="cs"/>
          <w:rtl/>
        </w:rPr>
        <w:t>ی</w:t>
      </w:r>
      <w:r>
        <w:rPr>
          <w:rtl/>
        </w:rPr>
        <w:t xml:space="preserve"> ہوگا اور جو قرآن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ف</w:t>
      </w:r>
      <w:r>
        <w:rPr>
          <w:rFonts w:hint="cs"/>
          <w:rtl/>
        </w:rPr>
        <w:t>ی</w:t>
      </w:r>
      <w:r>
        <w:rPr>
          <w:rFonts w:hint="eastAsia"/>
          <w:rtl/>
        </w:rPr>
        <w:t>صلے</w:t>
      </w:r>
      <w:r>
        <w:rPr>
          <w:rtl/>
        </w:rPr>
        <w:t xml:space="preserve"> کرے گا </w:t>
      </w:r>
      <w:r>
        <w:rPr>
          <w:rFonts w:hint="cs"/>
          <w:rtl/>
        </w:rPr>
        <w:t>ی</w:t>
      </w:r>
      <w:r>
        <w:rPr>
          <w:rFonts w:hint="eastAsia"/>
          <w:rtl/>
        </w:rPr>
        <w:t>ق</w:t>
      </w:r>
      <w:r>
        <w:rPr>
          <w:rFonts w:hint="cs"/>
          <w:rtl/>
        </w:rPr>
        <w:t>ی</w:t>
      </w:r>
      <w:r>
        <w:rPr>
          <w:rFonts w:hint="eastAsia"/>
          <w:rtl/>
        </w:rPr>
        <w:t>نا</w:t>
      </w:r>
      <w:r>
        <w:rPr>
          <w:rtl/>
        </w:rPr>
        <w:t xml:space="preserve"> عادل ہوگا، جو قرآن پر عمل کرے وہ ماجور ہوگا، جو قران (احکام قرآن) ک</w:t>
      </w:r>
      <w:r>
        <w:rPr>
          <w:rFonts w:hint="cs"/>
          <w:rtl/>
        </w:rPr>
        <w:t>ی</w:t>
      </w:r>
      <w:r>
        <w:rPr>
          <w:rtl/>
        </w:rPr>
        <w:t xml:space="preserve"> طرف دعوت دے وہ صراط مستق</w:t>
      </w:r>
      <w:r>
        <w:rPr>
          <w:rFonts w:hint="cs"/>
          <w:rtl/>
        </w:rPr>
        <w:t>ی</w:t>
      </w:r>
      <w:r>
        <w:rPr>
          <w:rFonts w:hint="eastAsia"/>
          <w:rtl/>
        </w:rPr>
        <w:t>م</w:t>
      </w:r>
      <w:r>
        <w:rPr>
          <w:rtl/>
        </w:rPr>
        <w:t xml:space="preserve"> ک</w:t>
      </w:r>
      <w:r>
        <w:rPr>
          <w:rFonts w:hint="cs"/>
          <w:rtl/>
        </w:rPr>
        <w:t>ی</w:t>
      </w:r>
      <w:r>
        <w:rPr>
          <w:rtl/>
        </w:rPr>
        <w:t xml:space="preserve"> ہدا</w:t>
      </w:r>
      <w:r>
        <w:rPr>
          <w:rFonts w:hint="cs"/>
          <w:rtl/>
        </w:rPr>
        <w:t>ی</w:t>
      </w:r>
      <w:r>
        <w:rPr>
          <w:rFonts w:hint="eastAsia"/>
          <w:rtl/>
        </w:rPr>
        <w:t>ت</w:t>
      </w:r>
      <w:r>
        <w:rPr>
          <w:rtl/>
        </w:rPr>
        <w:t xml:space="preserve"> کرتا ہے۔</w:t>
      </w:r>
    </w:p>
    <w:p w:rsidR="005F26B0" w:rsidRDefault="005F26B0" w:rsidP="002A6CF7">
      <w:pPr>
        <w:pStyle w:val="libNormal"/>
        <w:rPr>
          <w:rtl/>
        </w:rPr>
      </w:pPr>
      <w:r>
        <w:rPr>
          <w:rtl/>
        </w:rPr>
        <w:br w:type="page"/>
      </w:r>
    </w:p>
    <w:p w:rsidR="005F26B0" w:rsidRDefault="005F26B0" w:rsidP="00243DAF">
      <w:pPr>
        <w:pStyle w:val="libNormal"/>
        <w:rPr>
          <w:rtl/>
        </w:rPr>
      </w:pPr>
    </w:p>
    <w:p w:rsidR="00243DAF" w:rsidRDefault="00243DAF" w:rsidP="00243DAF">
      <w:pPr>
        <w:pStyle w:val="libNormal"/>
        <w:rPr>
          <w:rtl/>
        </w:rPr>
      </w:pPr>
      <w:r>
        <w:rPr>
          <w:rtl/>
        </w:rPr>
        <w:t xml:space="preserve"> اس کے بعد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نے حارث ہمدان</w:t>
      </w:r>
      <w:r>
        <w:rPr>
          <w:rFonts w:hint="cs"/>
          <w:rtl/>
        </w:rPr>
        <w:t>ی</w:t>
      </w:r>
      <w:r>
        <w:rPr>
          <w:rtl/>
        </w:rPr>
        <w:t xml:space="preserve"> سے فرما</w:t>
      </w:r>
      <w:r>
        <w:rPr>
          <w:rFonts w:hint="cs"/>
          <w:rtl/>
        </w:rPr>
        <w:t>ی</w:t>
      </w:r>
      <w:r>
        <w:rPr>
          <w:rFonts w:hint="eastAsia"/>
          <w:rtl/>
        </w:rPr>
        <w:t>ا</w:t>
      </w:r>
      <w:r>
        <w:rPr>
          <w:rtl/>
        </w:rPr>
        <w:t>: حارث! اس حد</w:t>
      </w:r>
      <w:r>
        <w:rPr>
          <w:rFonts w:hint="cs"/>
          <w:rtl/>
        </w:rPr>
        <w:t>ی</w:t>
      </w:r>
      <w:r>
        <w:rPr>
          <w:rFonts w:hint="eastAsia"/>
          <w:rtl/>
        </w:rPr>
        <w:t>ث</w:t>
      </w:r>
      <w:r>
        <w:rPr>
          <w:rtl/>
        </w:rPr>
        <w:t xml:space="preserve"> کو لے لو اور </w:t>
      </w:r>
      <w:r>
        <w:rPr>
          <w:rFonts w:hint="cs"/>
          <w:rtl/>
        </w:rPr>
        <w:t>ی</w:t>
      </w:r>
      <w:r>
        <w:rPr>
          <w:rFonts w:hint="eastAsia"/>
          <w:rtl/>
        </w:rPr>
        <w:t>اد</w:t>
      </w:r>
      <w:r>
        <w:rPr>
          <w:rtl/>
        </w:rPr>
        <w:t xml:space="preserve"> رکھو۔،،</w:t>
      </w:r>
      <w:r w:rsidRPr="00291B7D">
        <w:rPr>
          <w:rStyle w:val="libFootnotenumChar"/>
          <w:rtl/>
        </w:rPr>
        <w:t>(</w:t>
      </w:r>
      <w:r w:rsidR="002A6CF7" w:rsidRPr="002A6CF7">
        <w:rPr>
          <w:rStyle w:val="libFootnotenumChar"/>
          <w:rFonts w:hint="cs"/>
          <w:rtl/>
        </w:rPr>
        <w:t>1</w:t>
      </w:r>
      <w:r w:rsidRPr="00291B7D">
        <w:rPr>
          <w:rStyle w:val="libFootnotenumChar"/>
          <w:rFonts w:hint="cs"/>
          <w:rtl/>
        </w:rPr>
        <w:t>)</w:t>
      </w:r>
    </w:p>
    <w:p w:rsidR="00243DAF" w:rsidRDefault="00243DAF" w:rsidP="00243DAF">
      <w:pPr>
        <w:pStyle w:val="libNormal"/>
        <w:rPr>
          <w:rtl/>
        </w:rPr>
      </w:pPr>
      <w:r>
        <w:rPr>
          <w:rtl/>
        </w:rPr>
        <w:t xml:space="preserve"> اس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م</w:t>
      </w:r>
      <w:r>
        <w:rPr>
          <w:rFonts w:hint="cs"/>
          <w:rtl/>
        </w:rPr>
        <w:t>ی</w:t>
      </w:r>
      <w:r>
        <w:rPr>
          <w:rFonts w:hint="eastAsia"/>
          <w:rtl/>
        </w:rPr>
        <w:t>ں</w:t>
      </w:r>
      <w:r>
        <w:rPr>
          <w:rtl/>
        </w:rPr>
        <w:t xml:space="preserve"> چند غ</w:t>
      </w:r>
      <w:r>
        <w:rPr>
          <w:rFonts w:hint="cs"/>
          <w:rtl/>
        </w:rPr>
        <w:t>ی</w:t>
      </w:r>
      <w:r>
        <w:rPr>
          <w:rFonts w:hint="eastAsia"/>
          <w:rtl/>
        </w:rPr>
        <w:t>ر</w:t>
      </w:r>
      <w:r>
        <w:rPr>
          <w:rtl/>
        </w:rPr>
        <w:t xml:space="preserve"> معمول</w:t>
      </w:r>
      <w:r>
        <w:rPr>
          <w:rFonts w:hint="cs"/>
          <w:rtl/>
        </w:rPr>
        <w:t>ی</w:t>
      </w:r>
      <w:r>
        <w:rPr>
          <w:rtl/>
        </w:rPr>
        <w:t xml:space="preserve"> نکتے ہ</w:t>
      </w:r>
      <w:r>
        <w:rPr>
          <w:rFonts w:hint="cs"/>
          <w:rtl/>
        </w:rPr>
        <w:t>ی</w:t>
      </w:r>
      <w:r>
        <w:rPr>
          <w:rFonts w:hint="eastAsia"/>
          <w:rtl/>
        </w:rPr>
        <w:t>ںجن</w:t>
      </w:r>
      <w:r>
        <w:rPr>
          <w:rtl/>
        </w:rPr>
        <w:t xml:space="preserve"> م</w:t>
      </w:r>
      <w:r>
        <w:rPr>
          <w:rFonts w:hint="cs"/>
          <w:rtl/>
        </w:rPr>
        <w:t>ی</w:t>
      </w:r>
      <w:r>
        <w:rPr>
          <w:rFonts w:hint="eastAsia"/>
          <w:rtl/>
        </w:rPr>
        <w:t>ں</w:t>
      </w:r>
      <w:r>
        <w:rPr>
          <w:rtl/>
        </w:rPr>
        <w:t xml:space="preserve"> سے اہم نکتوں ک</w:t>
      </w:r>
      <w:r>
        <w:rPr>
          <w:rFonts w:hint="cs"/>
          <w:rtl/>
        </w:rPr>
        <w:t>ی</w:t>
      </w:r>
      <w:r>
        <w:rPr>
          <w:rtl/>
        </w:rPr>
        <w:t xml:space="preserve"> ہم وضاحت کرتے ہ</w:t>
      </w:r>
      <w:r>
        <w:rPr>
          <w:rFonts w:hint="cs"/>
          <w:rtl/>
        </w:rPr>
        <w:t>ی</w:t>
      </w:r>
      <w:r>
        <w:rPr>
          <w:rFonts w:hint="eastAsia"/>
          <w:rtl/>
        </w:rPr>
        <w:t>ں</w:t>
      </w:r>
      <w:r>
        <w:rPr>
          <w:rtl/>
        </w:rPr>
        <w:t>۔ رسول خدا صل</w:t>
      </w:r>
      <w:r>
        <w:rPr>
          <w:rFonts w:hint="cs"/>
          <w:rtl/>
        </w:rPr>
        <w:t>ی</w:t>
      </w:r>
      <w:r>
        <w:rPr>
          <w:rtl/>
        </w:rPr>
        <w:t xml:space="preserve"> اللہ عل</w:t>
      </w:r>
      <w:r>
        <w:rPr>
          <w:rFonts w:hint="cs"/>
          <w:rtl/>
        </w:rPr>
        <w:t>ی</w:t>
      </w:r>
      <w:r>
        <w:rPr>
          <w:rFonts w:hint="eastAsia"/>
          <w:rtl/>
        </w:rPr>
        <w:t>ہ</w:t>
      </w:r>
      <w:r>
        <w:rPr>
          <w:rtl/>
        </w:rPr>
        <w:t xml:space="preserve"> و آلہ و سلم فرماتے ہ</w:t>
      </w:r>
      <w:r>
        <w:rPr>
          <w:rFonts w:hint="cs"/>
          <w:rtl/>
        </w:rPr>
        <w:t>ی</w:t>
      </w:r>
      <w:r>
        <w:rPr>
          <w:rFonts w:hint="eastAsia"/>
          <w:rtl/>
        </w:rPr>
        <w:t>ں</w:t>
      </w:r>
      <w:r>
        <w:rPr>
          <w:rtl/>
        </w:rPr>
        <w:t>:</w:t>
      </w:r>
    </w:p>
    <w:p w:rsidR="00243DAF" w:rsidRDefault="00243DAF" w:rsidP="00243DAF">
      <w:pPr>
        <w:pStyle w:val="libNormal"/>
        <w:rPr>
          <w:rtl/>
        </w:rPr>
      </w:pPr>
      <w:r w:rsidRPr="00291B7D">
        <w:rPr>
          <w:rStyle w:val="libArabicChar"/>
          <w:rtl/>
        </w:rPr>
        <w:t xml:space="preserve"> ''ف</w:t>
      </w:r>
      <w:r w:rsidRPr="00291B7D">
        <w:rPr>
          <w:rStyle w:val="libArabicChar"/>
          <w:rFonts w:hint="cs"/>
          <w:rtl/>
        </w:rPr>
        <w:t>ی</w:t>
      </w:r>
      <w:r w:rsidR="00091E88" w:rsidRPr="00933E3D">
        <w:rPr>
          <w:rStyle w:val="libArabicChar"/>
          <w:rFonts w:hint="cs"/>
          <w:rtl/>
        </w:rPr>
        <w:t>ه</w:t>
      </w:r>
      <w:r w:rsidRPr="00291B7D">
        <w:rPr>
          <w:rStyle w:val="libArabicChar"/>
          <w:rtl/>
        </w:rPr>
        <w:t xml:space="preserve"> نباء من کان قبلکم و خبرمعادکم </w:t>
      </w:r>
      <w:r w:rsidRPr="00933E3D">
        <w:rPr>
          <w:rFonts w:hint="cs"/>
          <w:rtl/>
        </w:rPr>
        <w:t>۔</w:t>
      </w:r>
      <w:r w:rsidRPr="00AA1A1F">
        <w:rPr>
          <w:rStyle w:val="libArabicChar"/>
          <w:rFonts w:hint="cs"/>
          <w:rtl/>
        </w:rPr>
        <w:t>،،</w:t>
      </w:r>
      <w:r>
        <w:rPr>
          <w:rtl/>
        </w:rPr>
        <w:t xml:space="preserve"> ''قرآن م</w:t>
      </w:r>
      <w:r>
        <w:rPr>
          <w:rFonts w:hint="cs"/>
          <w:rtl/>
        </w:rPr>
        <w:t>ی</w:t>
      </w:r>
      <w:r>
        <w:rPr>
          <w:rFonts w:hint="eastAsia"/>
          <w:rtl/>
        </w:rPr>
        <w:t>ں</w:t>
      </w:r>
      <w:r>
        <w:rPr>
          <w:rtl/>
        </w:rPr>
        <w:t xml:space="preserve"> گذشتہ اور آئندہ ک</w:t>
      </w:r>
      <w:r>
        <w:rPr>
          <w:rFonts w:hint="cs"/>
          <w:rtl/>
        </w:rPr>
        <w:t>ی</w:t>
      </w:r>
      <w:r>
        <w:rPr>
          <w:rtl/>
        </w:rPr>
        <w:t xml:space="preserve"> خبر</w:t>
      </w:r>
      <w:r>
        <w:rPr>
          <w:rFonts w:hint="cs"/>
          <w:rtl/>
        </w:rPr>
        <w:t>ی</w:t>
      </w:r>
      <w:r>
        <w:rPr>
          <w:rFonts w:hint="eastAsia"/>
          <w:rtl/>
        </w:rPr>
        <w:t>ں</w:t>
      </w:r>
      <w:r>
        <w:rPr>
          <w:rtl/>
        </w:rPr>
        <w:t xml:space="preserve"> موجود ہ</w:t>
      </w:r>
      <w:r>
        <w:rPr>
          <w:rFonts w:hint="cs"/>
          <w:rtl/>
        </w:rPr>
        <w:t>ی</w:t>
      </w:r>
      <w:r>
        <w:rPr>
          <w:rFonts w:hint="eastAsia"/>
          <w:rtl/>
        </w:rPr>
        <w:t>ں</w:t>
      </w:r>
      <w:r>
        <w:rPr>
          <w:rtl/>
        </w:rPr>
        <w:t>۔،،</w:t>
      </w:r>
    </w:p>
    <w:p w:rsidR="00243DAF" w:rsidRDefault="00243DAF" w:rsidP="00243DAF">
      <w:pPr>
        <w:pStyle w:val="libNormal"/>
        <w:rPr>
          <w:rtl/>
        </w:rPr>
      </w:pPr>
      <w:r>
        <w:rPr>
          <w:rtl/>
        </w:rPr>
        <w:t xml:space="preserve"> اس جملے کے بارے م</w:t>
      </w:r>
      <w:r>
        <w:rPr>
          <w:rFonts w:hint="cs"/>
          <w:rtl/>
        </w:rPr>
        <w:t>ی</w:t>
      </w:r>
      <w:r>
        <w:rPr>
          <w:rFonts w:hint="eastAsia"/>
          <w:rtl/>
        </w:rPr>
        <w:t>ں</w:t>
      </w:r>
      <w:r>
        <w:rPr>
          <w:rtl/>
        </w:rPr>
        <w:t xml:space="preserve"> چنداحتمال د</w:t>
      </w:r>
      <w:r>
        <w:rPr>
          <w:rFonts w:hint="cs"/>
          <w:rtl/>
        </w:rPr>
        <w:t>ی</w:t>
      </w:r>
      <w:r>
        <w:rPr>
          <w:rFonts w:hint="eastAsia"/>
          <w:rtl/>
        </w:rPr>
        <w:t>ئے</w:t>
      </w:r>
      <w:r>
        <w:rPr>
          <w:rtl/>
        </w:rPr>
        <w:t xml:space="preserve"> جاسکتے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اس کا اشارہ عالم برزخ اور روز محشر ک</w:t>
      </w:r>
      <w:r>
        <w:rPr>
          <w:rFonts w:hint="cs"/>
          <w:rtl/>
        </w:rPr>
        <w:t>ی</w:t>
      </w:r>
      <w:r>
        <w:rPr>
          <w:rtl/>
        </w:rPr>
        <w:t xml:space="preserve"> خبروں ک</w:t>
      </w:r>
      <w:r>
        <w:rPr>
          <w:rFonts w:hint="cs"/>
          <w:rtl/>
        </w:rPr>
        <w:t>ی</w:t>
      </w:r>
      <w:r>
        <w:rPr>
          <w:rtl/>
        </w:rPr>
        <w:t xml:space="preserve"> طرف ہو، جس م</w:t>
      </w:r>
      <w:r>
        <w:rPr>
          <w:rFonts w:hint="cs"/>
          <w:rtl/>
        </w:rPr>
        <w:t>ی</w:t>
      </w:r>
      <w:r>
        <w:rPr>
          <w:rFonts w:hint="eastAsia"/>
          <w:rtl/>
        </w:rPr>
        <w:t>ں</w:t>
      </w:r>
      <w:r>
        <w:rPr>
          <w:rtl/>
        </w:rPr>
        <w:t xml:space="preserve"> ن</w:t>
      </w:r>
      <w:r>
        <w:rPr>
          <w:rFonts w:hint="cs"/>
          <w:rtl/>
        </w:rPr>
        <w:t>ی</w:t>
      </w:r>
      <w:r>
        <w:rPr>
          <w:rFonts w:hint="eastAsia"/>
          <w:rtl/>
        </w:rPr>
        <w:t>ک</w:t>
      </w:r>
      <w:r>
        <w:rPr>
          <w:rtl/>
        </w:rPr>
        <w:t xml:space="preserve"> اور برے اعمال کامحاسبہ ہوگا،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احتمال باق</w:t>
      </w:r>
      <w:r>
        <w:rPr>
          <w:rFonts w:hint="cs"/>
          <w:rtl/>
        </w:rPr>
        <w:t>ی</w:t>
      </w:r>
      <w:r>
        <w:rPr>
          <w:rtl/>
        </w:rPr>
        <w:t xml:space="preserve"> احتمالات سے ز</w:t>
      </w:r>
      <w:r>
        <w:rPr>
          <w:rFonts w:hint="cs"/>
          <w:rtl/>
        </w:rPr>
        <w:t>ی</w:t>
      </w:r>
      <w:r>
        <w:rPr>
          <w:rFonts w:hint="eastAsia"/>
          <w:rtl/>
        </w:rPr>
        <w:t>ادہ</w:t>
      </w:r>
      <w:r>
        <w:rPr>
          <w:rtl/>
        </w:rPr>
        <w:t xml:space="preserve"> قو</w:t>
      </w:r>
      <w:r>
        <w:rPr>
          <w:rFonts w:hint="cs"/>
          <w:rtl/>
        </w:rPr>
        <w:t>ی</w:t>
      </w:r>
      <w:r>
        <w:rPr>
          <w:rtl/>
        </w:rPr>
        <w:t xml:space="preserve"> ہو۔ چنانچہ اس احتمال ک</w:t>
      </w:r>
      <w:r>
        <w:rPr>
          <w:rFonts w:hint="cs"/>
          <w:rtl/>
        </w:rPr>
        <w:t>ی</w:t>
      </w:r>
      <w:r>
        <w:rPr>
          <w:rtl/>
        </w:rPr>
        <w:t xml:space="preserve"> تائ</w:t>
      </w:r>
      <w:r>
        <w:rPr>
          <w:rFonts w:hint="cs"/>
          <w:rtl/>
        </w:rPr>
        <w:t>ی</w:t>
      </w:r>
      <w:r>
        <w:rPr>
          <w:rFonts w:hint="eastAsia"/>
          <w:rtl/>
        </w:rPr>
        <w:t>د</w:t>
      </w:r>
      <w:r>
        <w:rPr>
          <w:rtl/>
        </w:rPr>
        <w:t xml:space="preserve">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کے اس خطبے سے بھ</w:t>
      </w:r>
      <w:r>
        <w:rPr>
          <w:rFonts w:hint="cs"/>
          <w:rtl/>
        </w:rPr>
        <w:t>ی</w:t>
      </w:r>
      <w:r>
        <w:rPr>
          <w:rtl/>
        </w:rPr>
        <w:t xml:space="preserve"> ہوت</w:t>
      </w:r>
      <w:r>
        <w:rPr>
          <w:rFonts w:hint="cs"/>
          <w:rtl/>
        </w:rPr>
        <w:t>ی</w:t>
      </w:r>
      <w:r>
        <w:rPr>
          <w:rtl/>
        </w:rPr>
        <w:t xml:space="preserve"> ہے جس م</w:t>
      </w:r>
      <w:r>
        <w:rPr>
          <w:rFonts w:hint="cs"/>
          <w:rtl/>
        </w:rPr>
        <w:t>ی</w:t>
      </w:r>
      <w:r>
        <w:rPr>
          <w:rFonts w:hint="eastAsia"/>
          <w:rtl/>
        </w:rPr>
        <w:t>ں</w:t>
      </w:r>
      <w:r>
        <w:rPr>
          <w:rtl/>
        </w:rPr>
        <w:t xml:space="preserve"> آپ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 قرآن م</w:t>
      </w:r>
      <w:r>
        <w:rPr>
          <w:rFonts w:hint="cs"/>
          <w:rtl/>
        </w:rPr>
        <w:t>ی</w:t>
      </w:r>
      <w:r>
        <w:rPr>
          <w:rFonts w:hint="eastAsia"/>
          <w:rtl/>
        </w:rPr>
        <w:t>ں</w:t>
      </w:r>
      <w:r>
        <w:rPr>
          <w:rtl/>
        </w:rPr>
        <w:t xml:space="preserve"> گذشتگان ک</w:t>
      </w:r>
      <w:r>
        <w:rPr>
          <w:rFonts w:hint="cs"/>
          <w:rtl/>
        </w:rPr>
        <w:t>ی</w:t>
      </w:r>
      <w:r>
        <w:rPr>
          <w:rtl/>
        </w:rPr>
        <w:t xml:space="preserve"> خبر</w:t>
      </w:r>
      <w:r>
        <w:rPr>
          <w:rFonts w:hint="cs"/>
          <w:rtl/>
        </w:rPr>
        <w:t>ی</w:t>
      </w:r>
      <w:r>
        <w:rPr>
          <w:rFonts w:hint="eastAsia"/>
          <w:rtl/>
        </w:rPr>
        <w:t>ں،</w:t>
      </w:r>
      <w:r>
        <w:rPr>
          <w:rtl/>
        </w:rPr>
        <w:t xml:space="preserve"> تمہارے باہم</w:t>
      </w:r>
      <w:r>
        <w:rPr>
          <w:rFonts w:hint="cs"/>
          <w:rtl/>
        </w:rPr>
        <w:t>ی</w:t>
      </w:r>
      <w:r>
        <w:rPr>
          <w:rtl/>
        </w:rPr>
        <w:t xml:space="preserve"> اختلافات کے ف</w:t>
      </w:r>
      <w:r>
        <w:rPr>
          <w:rFonts w:hint="cs"/>
          <w:rtl/>
        </w:rPr>
        <w:t>ی</w:t>
      </w:r>
      <w:r>
        <w:rPr>
          <w:rFonts w:hint="eastAsia"/>
          <w:rtl/>
        </w:rPr>
        <w:t>صلے</w:t>
      </w:r>
      <w:r>
        <w:rPr>
          <w:rtl/>
        </w:rPr>
        <w:t xml:space="preserve"> اور ق</w:t>
      </w:r>
      <w:r>
        <w:rPr>
          <w:rFonts w:hint="cs"/>
          <w:rtl/>
        </w:rPr>
        <w:t>ی</w:t>
      </w:r>
      <w:r>
        <w:rPr>
          <w:rFonts w:hint="eastAsia"/>
          <w:rtl/>
        </w:rPr>
        <w:t>امت</w:t>
      </w:r>
      <w:r>
        <w:rPr>
          <w:rtl/>
        </w:rPr>
        <w:t xml:space="preserve"> ک</w:t>
      </w:r>
      <w:r>
        <w:rPr>
          <w:rFonts w:hint="cs"/>
          <w:rtl/>
        </w:rPr>
        <w:t>ی</w:t>
      </w:r>
      <w:r>
        <w:rPr>
          <w:rtl/>
        </w:rPr>
        <w:t xml:space="preserve"> خبر</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w:t>
      </w:r>
      <w:r w:rsidRPr="00291B7D">
        <w:rPr>
          <w:rStyle w:val="libFootnotenumChar"/>
          <w:rtl/>
        </w:rPr>
        <w:t>(</w:t>
      </w:r>
      <w:r w:rsidR="002A6CF7" w:rsidRPr="002A6CF7">
        <w:rPr>
          <w:rStyle w:val="libFootnotenumChar"/>
          <w:rFonts w:hint="cs"/>
          <w:rtl/>
        </w:rPr>
        <w:t>2</w:t>
      </w:r>
      <w:r w:rsidRPr="00291B7D">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ان غ</w:t>
      </w:r>
      <w:r>
        <w:rPr>
          <w:rFonts w:hint="cs"/>
          <w:rtl/>
        </w:rPr>
        <w:t>ی</w:t>
      </w:r>
      <w:r>
        <w:rPr>
          <w:rFonts w:hint="eastAsia"/>
          <w:rtl/>
        </w:rPr>
        <w:t>ب</w:t>
      </w:r>
      <w:r>
        <w:rPr>
          <w:rFonts w:hint="cs"/>
          <w:rtl/>
        </w:rPr>
        <w:t>ی</w:t>
      </w:r>
      <w:r>
        <w:rPr>
          <w:rtl/>
        </w:rPr>
        <w:t xml:space="preserve"> خبروں ک</w:t>
      </w:r>
      <w:r>
        <w:rPr>
          <w:rFonts w:hint="cs"/>
          <w:rtl/>
        </w:rPr>
        <w:t>ی</w:t>
      </w:r>
      <w:r>
        <w:rPr>
          <w:rtl/>
        </w:rPr>
        <w:t xml:space="preserve"> طرف اشارہ ہو جن ک</w:t>
      </w:r>
      <w:r>
        <w:rPr>
          <w:rFonts w:hint="cs"/>
          <w:rtl/>
        </w:rPr>
        <w:t>ی</w:t>
      </w:r>
      <w:r>
        <w:rPr>
          <w:rtl/>
        </w:rPr>
        <w:t xml:space="preserve"> قرآن نے خبر د</w:t>
      </w:r>
      <w:r>
        <w:rPr>
          <w:rFonts w:hint="cs"/>
          <w:rtl/>
        </w:rPr>
        <w:t>ی</w:t>
      </w:r>
      <w:r>
        <w:rPr>
          <w:rtl/>
        </w:rPr>
        <w:t xml:space="preserve"> ہے اور آئندہ نسلوں م</w:t>
      </w:r>
      <w:r>
        <w:rPr>
          <w:rFonts w:hint="cs"/>
          <w:rtl/>
        </w:rPr>
        <w:t>ی</w:t>
      </w:r>
      <w:r>
        <w:rPr>
          <w:rFonts w:hint="eastAsia"/>
          <w:rtl/>
        </w:rPr>
        <w:t>ں</w:t>
      </w:r>
      <w:r>
        <w:rPr>
          <w:rtl/>
        </w:rPr>
        <w:t xml:space="preserve"> بھ</w:t>
      </w:r>
      <w:r>
        <w:rPr>
          <w:rFonts w:hint="cs"/>
          <w:rtl/>
        </w:rPr>
        <w:t>ی</w:t>
      </w:r>
      <w:r>
        <w:rPr>
          <w:rtl/>
        </w:rPr>
        <w:t xml:space="preserve"> رونما ہوں گ</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ان سے مراد گذشتہ امتوں م</w:t>
      </w:r>
      <w:r>
        <w:rPr>
          <w:rFonts w:hint="cs"/>
          <w:rtl/>
        </w:rPr>
        <w:t>ی</w:t>
      </w:r>
      <w:r>
        <w:rPr>
          <w:rFonts w:hint="eastAsia"/>
          <w:rtl/>
        </w:rPr>
        <w:t>ں</w:t>
      </w:r>
      <w:r>
        <w:rPr>
          <w:rtl/>
        </w:rPr>
        <w:t xml:space="preserve"> رونما ہونے والے واقعات ہوں جو بع</w:t>
      </w:r>
      <w:r>
        <w:rPr>
          <w:rFonts w:hint="cs"/>
          <w:rtl/>
        </w:rPr>
        <w:t>ی</w:t>
      </w:r>
      <w:r>
        <w:rPr>
          <w:rFonts w:hint="eastAsia"/>
          <w:rtl/>
        </w:rPr>
        <w:t>نہ</w:t>
      </w:r>
      <w:r>
        <w:rPr>
          <w:rtl/>
        </w:rPr>
        <w:t xml:space="preserve"> اس امت م</w:t>
      </w:r>
      <w:r>
        <w:rPr>
          <w:rFonts w:hint="cs"/>
          <w:rtl/>
        </w:rPr>
        <w:t>ی</w:t>
      </w:r>
      <w:r>
        <w:rPr>
          <w:rFonts w:hint="eastAsia"/>
          <w:rtl/>
        </w:rPr>
        <w:t>ں</w:t>
      </w:r>
      <w:r>
        <w:rPr>
          <w:rtl/>
        </w:rPr>
        <w:t xml:space="preserve"> بھ</w:t>
      </w:r>
      <w:r>
        <w:rPr>
          <w:rFonts w:hint="cs"/>
          <w:rtl/>
        </w:rPr>
        <w:t>ی</w:t>
      </w:r>
      <w:r>
        <w:rPr>
          <w:rtl/>
        </w:rPr>
        <w:t xml:space="preserve"> رونما ہوں گے۔ گو</w:t>
      </w:r>
      <w:r>
        <w:rPr>
          <w:rFonts w:hint="cs"/>
          <w:rtl/>
        </w:rPr>
        <w:t>ی</w:t>
      </w:r>
      <w:r>
        <w:rPr>
          <w:rFonts w:hint="eastAsia"/>
          <w:rtl/>
        </w:rPr>
        <w:t>ا</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اس </w:t>
      </w:r>
      <w:r w:rsidR="00263A89">
        <w:rPr>
          <w:rtl/>
        </w:rPr>
        <w:t>آیہ</w:t>
      </w:r>
      <w:r>
        <w:rPr>
          <w:rtl/>
        </w:rPr>
        <w:t xml:space="preserve"> شر</w:t>
      </w:r>
      <w:r>
        <w:rPr>
          <w:rFonts w:hint="cs"/>
          <w:rtl/>
        </w:rPr>
        <w:t>ی</w:t>
      </w:r>
      <w:r>
        <w:rPr>
          <w:rFonts w:hint="eastAsia"/>
          <w:rtl/>
        </w:rPr>
        <w:t>فہ</w:t>
      </w:r>
      <w:r>
        <w:rPr>
          <w:rtl/>
        </w:rPr>
        <w:t xml:space="preserve"> ک</w:t>
      </w:r>
      <w:r>
        <w:rPr>
          <w:rFonts w:hint="cs"/>
          <w:rtl/>
        </w:rPr>
        <w:t>ی</w:t>
      </w:r>
      <w:r>
        <w:rPr>
          <w:rtl/>
        </w:rPr>
        <w:t xml:space="preserve"> ہم معن</w:t>
      </w:r>
      <w:r>
        <w:rPr>
          <w:rFonts w:hint="cs"/>
          <w:rtl/>
        </w:rPr>
        <w:t>ی</w:t>
      </w:r>
      <w:r>
        <w:rPr>
          <w:rtl/>
        </w:rPr>
        <w:t xml:space="preserve"> ہے:</w:t>
      </w:r>
    </w:p>
    <w:p w:rsidR="00243DAF" w:rsidRDefault="00243DAF" w:rsidP="00B5330D">
      <w:pPr>
        <w:pStyle w:val="libVar"/>
        <w:rPr>
          <w:rtl/>
        </w:rPr>
      </w:pPr>
      <w:r>
        <w:rPr>
          <w:rtl/>
        </w:rPr>
        <w:t xml:space="preserve"> </w:t>
      </w:r>
      <w:r w:rsidR="00B5330D">
        <w:rPr>
          <w:rtl/>
        </w:rPr>
        <w:t>____________________</w:t>
      </w:r>
    </w:p>
    <w:p w:rsidR="00243DAF" w:rsidRDefault="00243DAF" w:rsidP="00A8695C">
      <w:pPr>
        <w:pStyle w:val="libFootnote"/>
        <w:rPr>
          <w:rtl/>
        </w:rPr>
      </w:pPr>
      <w:r>
        <w:rPr>
          <w:rtl/>
        </w:rPr>
        <w:t>(</w:t>
      </w:r>
      <w:r w:rsidR="002A6CF7" w:rsidRPr="002A6CF7">
        <w:rPr>
          <w:rFonts w:hint="cs"/>
          <w:rtl/>
        </w:rPr>
        <w:t>1</w:t>
      </w:r>
      <w:r w:rsidRPr="00DB61B6">
        <w:rPr>
          <w:rFonts w:hint="cs"/>
          <w:rtl/>
        </w:rPr>
        <w:t>) سنن دارم</w:t>
      </w:r>
      <w:r>
        <w:rPr>
          <w:rFonts w:hint="cs"/>
          <w:rtl/>
        </w:rPr>
        <w:t>ی</w:t>
      </w:r>
      <w:r>
        <w:rPr>
          <w:rFonts w:hint="eastAsia"/>
          <w:rtl/>
        </w:rPr>
        <w:t>،</w:t>
      </w:r>
      <w:r>
        <w:rPr>
          <w:rtl/>
        </w:rPr>
        <w:t xml:space="preserve"> ج</w:t>
      </w:r>
      <w:r w:rsidR="002A6CF7" w:rsidRPr="002A6CF7">
        <w:rPr>
          <w:rFonts w:hint="cs"/>
          <w:rtl/>
        </w:rPr>
        <w:t>2</w:t>
      </w:r>
      <w:r w:rsidRPr="00DB61B6">
        <w:rPr>
          <w:rFonts w:hint="cs"/>
          <w:rtl/>
        </w:rPr>
        <w:t>، ص</w:t>
      </w:r>
      <w:r w:rsidR="002A6CF7" w:rsidRPr="002A6CF7">
        <w:rPr>
          <w:rFonts w:hint="cs"/>
          <w:rtl/>
        </w:rPr>
        <w:t>435</w:t>
      </w:r>
      <w:r w:rsidRPr="00DB61B6">
        <w:rPr>
          <w:rFonts w:hint="cs"/>
          <w:rtl/>
        </w:rPr>
        <w:t>، کتاب فضائل القرآن م</w:t>
      </w:r>
      <w:r>
        <w:rPr>
          <w:rFonts w:hint="cs"/>
          <w:rtl/>
        </w:rPr>
        <w:t>ی</w:t>
      </w:r>
      <w:r>
        <w:rPr>
          <w:rFonts w:hint="eastAsia"/>
          <w:rtl/>
        </w:rPr>
        <w:t>ں</w:t>
      </w:r>
      <w:r>
        <w:rPr>
          <w:rtl/>
        </w:rPr>
        <w:t xml:space="preserve"> بھ</w:t>
      </w:r>
      <w:r>
        <w:rPr>
          <w:rFonts w:hint="cs"/>
          <w:rtl/>
        </w:rPr>
        <w:t>ی</w:t>
      </w:r>
      <w:r>
        <w:rPr>
          <w:rtl/>
        </w:rPr>
        <w:t xml:space="preserve"> اس طرح سے موجود ہے۔ صح</w:t>
      </w:r>
      <w:r>
        <w:rPr>
          <w:rFonts w:hint="cs"/>
          <w:rtl/>
        </w:rPr>
        <w:t>ی</w:t>
      </w:r>
      <w:r>
        <w:rPr>
          <w:rFonts w:hint="eastAsia"/>
          <w:rtl/>
        </w:rPr>
        <w:t>ح</w:t>
      </w:r>
      <w:r>
        <w:rPr>
          <w:rtl/>
        </w:rPr>
        <w:t xml:space="preserve"> ترمذ</w:t>
      </w:r>
      <w:r>
        <w:rPr>
          <w:rFonts w:hint="cs"/>
          <w:rtl/>
        </w:rPr>
        <w:t>ی</w:t>
      </w:r>
      <w:r>
        <w:rPr>
          <w:rFonts w:hint="eastAsia"/>
          <w:rtl/>
        </w:rPr>
        <w:t>،</w:t>
      </w:r>
      <w:r>
        <w:rPr>
          <w:rtl/>
        </w:rPr>
        <w:t xml:space="preserve"> ج </w:t>
      </w:r>
      <w:r w:rsidR="002A6CF7" w:rsidRPr="002A6CF7">
        <w:rPr>
          <w:rFonts w:hint="cs"/>
          <w:rtl/>
        </w:rPr>
        <w:t>11</w:t>
      </w:r>
      <w:r w:rsidRPr="00DB61B6">
        <w:rPr>
          <w:rFonts w:hint="cs"/>
          <w:rtl/>
        </w:rPr>
        <w:t xml:space="preserve">، ص </w:t>
      </w:r>
      <w:r w:rsidR="002A6CF7" w:rsidRPr="002A6CF7">
        <w:rPr>
          <w:rFonts w:hint="cs"/>
          <w:rtl/>
        </w:rPr>
        <w:t>30</w:t>
      </w:r>
      <w:r w:rsidRPr="00DB61B6">
        <w:rPr>
          <w:rFonts w:hint="cs"/>
          <w:rtl/>
        </w:rPr>
        <w:t>،باب فضائل قرآن م</w:t>
      </w:r>
      <w:r>
        <w:rPr>
          <w:rFonts w:hint="cs"/>
          <w:rtl/>
        </w:rPr>
        <w:t>ی</w:t>
      </w:r>
      <w:r>
        <w:rPr>
          <w:rFonts w:hint="eastAsia"/>
          <w:rtl/>
        </w:rPr>
        <w:t>ں</w:t>
      </w:r>
      <w:r>
        <w:rPr>
          <w:rtl/>
        </w:rPr>
        <w:t xml:space="preserve"> بھ</w:t>
      </w:r>
      <w:r>
        <w:rPr>
          <w:rFonts w:hint="cs"/>
          <w:rtl/>
        </w:rPr>
        <w:t>ی</w:t>
      </w:r>
      <w:r>
        <w:rPr>
          <w:rtl/>
        </w:rPr>
        <w:t xml:space="preserve"> معمول</w:t>
      </w:r>
      <w:r>
        <w:rPr>
          <w:rFonts w:hint="cs"/>
          <w:rtl/>
        </w:rPr>
        <w:t>ی</w:t>
      </w:r>
      <w:r>
        <w:rPr>
          <w:rtl/>
        </w:rPr>
        <w:t xml:space="preserve"> لفظ</w:t>
      </w:r>
      <w:r>
        <w:rPr>
          <w:rFonts w:hint="cs"/>
          <w:rtl/>
        </w:rPr>
        <w:t>ی</w:t>
      </w:r>
      <w:r>
        <w:rPr>
          <w:rtl/>
        </w:rPr>
        <w:t xml:space="preserve"> اختلاف کے ساتھ موجود ہے۔ بحار، ج</w:t>
      </w:r>
      <w:r w:rsidR="002A6CF7" w:rsidRPr="002A6CF7">
        <w:rPr>
          <w:rFonts w:hint="cs"/>
          <w:rtl/>
        </w:rPr>
        <w:t>9</w:t>
      </w:r>
      <w:r w:rsidRPr="00DB61B6">
        <w:rPr>
          <w:rFonts w:hint="cs"/>
          <w:rtl/>
        </w:rPr>
        <w:t xml:space="preserve">، ص </w:t>
      </w:r>
      <w:r w:rsidR="002A6CF7" w:rsidRPr="002A6CF7">
        <w:rPr>
          <w:rFonts w:hint="cs"/>
          <w:rtl/>
        </w:rPr>
        <w:t>7</w:t>
      </w:r>
      <w:r w:rsidRPr="00DB61B6">
        <w:rPr>
          <w:rFonts w:hint="cs"/>
          <w:rtl/>
        </w:rPr>
        <w:t xml:space="preserve">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ع</w:t>
      </w:r>
      <w:r>
        <w:rPr>
          <w:rFonts w:hint="cs"/>
          <w:rtl/>
        </w:rPr>
        <w:t>ی</w:t>
      </w:r>
      <w:r>
        <w:rPr>
          <w:rFonts w:hint="eastAsia"/>
          <w:rtl/>
        </w:rPr>
        <w:t>اش</w:t>
      </w:r>
      <w:r>
        <w:rPr>
          <w:rFonts w:hint="cs"/>
          <w:rtl/>
        </w:rPr>
        <w:t>ی</w:t>
      </w:r>
      <w:r>
        <w:rPr>
          <w:rtl/>
        </w:rPr>
        <w:t xml:space="preserve"> سے منقول ہے۔</w:t>
      </w:r>
    </w:p>
    <w:p w:rsidR="00243DAF" w:rsidRDefault="00243DAF" w:rsidP="00A8695C">
      <w:pPr>
        <w:pStyle w:val="libFootnote"/>
        <w:rPr>
          <w:rtl/>
        </w:rPr>
      </w:pPr>
      <w:r>
        <w:rPr>
          <w:rtl/>
        </w:rPr>
        <w:t xml:space="preserve"> (</w:t>
      </w:r>
      <w:r w:rsidR="002A6CF7" w:rsidRPr="002A6CF7">
        <w:rPr>
          <w:rFonts w:hint="cs"/>
          <w:rtl/>
        </w:rPr>
        <w:t>2</w:t>
      </w:r>
      <w:r>
        <w:rPr>
          <w:rFonts w:hint="cs"/>
          <w:rtl/>
        </w:rPr>
        <w:t xml:space="preserve">) بحار الانوار، ج </w:t>
      </w:r>
      <w:r w:rsidR="002A6CF7" w:rsidRPr="002A6CF7">
        <w:rPr>
          <w:rFonts w:hint="cs"/>
          <w:rtl/>
        </w:rPr>
        <w:t>19</w:t>
      </w:r>
      <w:r>
        <w:rPr>
          <w:rFonts w:hint="cs"/>
          <w:rtl/>
        </w:rPr>
        <w:t>، ص</w:t>
      </w:r>
      <w:r w:rsidR="002A6CF7" w:rsidRPr="002A6CF7">
        <w:rPr>
          <w:rFonts w:hint="cs"/>
          <w:rtl/>
        </w:rPr>
        <w:t>6</w:t>
      </w:r>
      <w:r>
        <w:rPr>
          <w:rFonts w:hint="cs"/>
          <w:rtl/>
        </w:rPr>
        <w:t>۔</w:t>
      </w:r>
    </w:p>
    <w:p w:rsidR="005F26B0" w:rsidRDefault="005F26B0" w:rsidP="002A6CF7">
      <w:pPr>
        <w:pStyle w:val="libNormal"/>
        <w:rPr>
          <w:rtl/>
        </w:rPr>
      </w:pPr>
      <w:r>
        <w:rPr>
          <w:rtl/>
        </w:rPr>
        <w:br w:type="page"/>
      </w:r>
    </w:p>
    <w:p w:rsidR="00243DAF" w:rsidRDefault="00243DAF" w:rsidP="00243DAF">
      <w:pPr>
        <w:pStyle w:val="libNormal"/>
        <w:rPr>
          <w:rtl/>
        </w:rPr>
      </w:pPr>
    </w:p>
    <w:p w:rsidR="00243DAF" w:rsidRDefault="00243DAF" w:rsidP="00291B7D">
      <w:pPr>
        <w:pStyle w:val="libNormal"/>
        <w:rPr>
          <w:rtl/>
        </w:rPr>
      </w:pPr>
      <w:r>
        <w:rPr>
          <w:rtl/>
        </w:rPr>
        <w:t xml:space="preserve"> </w:t>
      </w:r>
      <w:r w:rsidR="00291B7D" w:rsidRPr="00291B7D">
        <w:rPr>
          <w:rStyle w:val="libAlaemChar"/>
          <w:rFonts w:hint="cs"/>
          <w:rtl/>
        </w:rPr>
        <w:t>(</w:t>
      </w:r>
      <w:r w:rsidR="00291B7D" w:rsidRPr="00291B7D">
        <w:rPr>
          <w:rStyle w:val="libAieChar"/>
          <w:rtl/>
        </w:rPr>
        <w:t>لَتَرْكَبُنَّ طَبَقًا عَن طَبَقٍ</w:t>
      </w:r>
      <w:r w:rsidR="00291B7D" w:rsidRPr="00291B7D">
        <w:rPr>
          <w:rStyle w:val="libAlaemChar"/>
          <w:rFonts w:hint="cs"/>
          <w:rtl/>
        </w:rPr>
        <w:t>)</w:t>
      </w:r>
      <w:r>
        <w:rPr>
          <w:rtl/>
        </w:rPr>
        <w:t xml:space="preserve"> </w:t>
      </w:r>
      <w:r w:rsidR="002A6CF7" w:rsidRPr="002A6CF7">
        <w:rPr>
          <w:rFonts w:hint="cs"/>
          <w:rtl/>
        </w:rPr>
        <w:t>84</w:t>
      </w:r>
      <w:r w:rsidRPr="00DB61B6">
        <w:rPr>
          <w:rFonts w:hint="cs"/>
          <w:rtl/>
        </w:rPr>
        <w:t>:</w:t>
      </w:r>
      <w:r w:rsidR="002A6CF7" w:rsidRPr="002A6CF7">
        <w:rPr>
          <w:rFonts w:hint="cs"/>
          <w:rtl/>
        </w:rPr>
        <w:t>19</w:t>
      </w:r>
    </w:p>
    <w:p w:rsidR="00243DAF" w:rsidRDefault="00243DAF" w:rsidP="00243DAF">
      <w:pPr>
        <w:pStyle w:val="libNormal"/>
        <w:rPr>
          <w:rtl/>
        </w:rPr>
      </w:pPr>
      <w:r>
        <w:rPr>
          <w:rtl/>
        </w:rPr>
        <w:t xml:space="preserve"> ''کہ تم لوگ ضرور ا</w:t>
      </w:r>
      <w:r>
        <w:rPr>
          <w:rFonts w:hint="cs"/>
          <w:rtl/>
        </w:rPr>
        <w:t>ی</w:t>
      </w:r>
      <w:r>
        <w:rPr>
          <w:rFonts w:hint="eastAsia"/>
          <w:rtl/>
        </w:rPr>
        <w:t>ک</w:t>
      </w:r>
      <w:r>
        <w:rPr>
          <w:rtl/>
        </w:rPr>
        <w:t xml:space="preserve"> سخت</w:t>
      </w:r>
      <w:r>
        <w:rPr>
          <w:rFonts w:hint="cs"/>
          <w:rtl/>
        </w:rPr>
        <w:t>ی</w:t>
      </w:r>
      <w:r>
        <w:rPr>
          <w:rtl/>
        </w:rPr>
        <w:t xml:space="preserve"> کے بعد دوسر</w:t>
      </w:r>
      <w:r>
        <w:rPr>
          <w:rFonts w:hint="cs"/>
          <w:rtl/>
        </w:rPr>
        <w:t>ی</w:t>
      </w:r>
      <w:r>
        <w:rPr>
          <w:rtl/>
        </w:rPr>
        <w:t xml:space="preserve"> سخت</w:t>
      </w:r>
      <w:r>
        <w:rPr>
          <w:rFonts w:hint="cs"/>
          <w:rtl/>
        </w:rPr>
        <w:t>ی</w:t>
      </w:r>
      <w:r>
        <w:rPr>
          <w:rtl/>
        </w:rPr>
        <w:t xml:space="preserve"> م</w:t>
      </w:r>
      <w:r>
        <w:rPr>
          <w:rFonts w:hint="cs"/>
          <w:rtl/>
        </w:rPr>
        <w:t>ی</w:t>
      </w:r>
      <w:r>
        <w:rPr>
          <w:rFonts w:hint="eastAsia"/>
          <w:rtl/>
        </w:rPr>
        <w:t>ں</w:t>
      </w:r>
      <w:r>
        <w:rPr>
          <w:rtl/>
        </w:rPr>
        <w:t xml:space="preserve"> پھنسو گے۔ ،،</w:t>
      </w:r>
    </w:p>
    <w:p w:rsidR="00243DAF" w:rsidRDefault="00243DAF" w:rsidP="00243DAF">
      <w:pPr>
        <w:pStyle w:val="libNormal"/>
        <w:rPr>
          <w:rtl/>
        </w:rPr>
      </w:pPr>
      <w:r>
        <w:rPr>
          <w:rtl/>
        </w:rPr>
        <w:t xml:space="preserve"> </w:t>
      </w:r>
      <w:r>
        <w:rPr>
          <w:rFonts w:hint="cs"/>
          <w:rtl/>
        </w:rPr>
        <w:t>ی</w:t>
      </w:r>
      <w:r>
        <w:rPr>
          <w:rFonts w:hint="eastAsia"/>
          <w:rtl/>
        </w:rPr>
        <w:t>ا</w:t>
      </w:r>
      <w:r>
        <w:rPr>
          <w:rtl/>
        </w:rPr>
        <w:t xml:space="preserve"> اس حد</w:t>
      </w:r>
      <w:r>
        <w:rPr>
          <w:rFonts w:hint="cs"/>
          <w:rtl/>
        </w:rPr>
        <w:t>ی</w:t>
      </w:r>
      <w:r>
        <w:rPr>
          <w:rFonts w:hint="eastAsia"/>
          <w:rtl/>
        </w:rPr>
        <w:t>ث</w:t>
      </w:r>
      <w:r>
        <w:rPr>
          <w:rtl/>
        </w:rPr>
        <w:t xml:space="preserve"> ک</w:t>
      </w:r>
      <w:r>
        <w:rPr>
          <w:rFonts w:hint="cs"/>
          <w:rtl/>
        </w:rPr>
        <w:t>ی</w:t>
      </w:r>
      <w:r>
        <w:rPr>
          <w:rtl/>
        </w:rPr>
        <w:t xml:space="preserve"> ہم معن</w:t>
      </w:r>
      <w:r>
        <w:rPr>
          <w:rFonts w:hint="cs"/>
          <w:rtl/>
        </w:rPr>
        <w:t>ی</w:t>
      </w:r>
      <w:r>
        <w:rPr>
          <w:rtl/>
        </w:rPr>
        <w:t xml:space="preserve"> ہے جو آنحضرت صل</w:t>
      </w:r>
      <w:r>
        <w:rPr>
          <w:rFonts w:hint="cs"/>
          <w:rtl/>
        </w:rPr>
        <w:t>ی</w:t>
      </w:r>
      <w:r>
        <w:rPr>
          <w:rtl/>
        </w:rPr>
        <w:t xml:space="preserve"> اللہ عل</w:t>
      </w:r>
      <w:r>
        <w:rPr>
          <w:rFonts w:hint="cs"/>
          <w:rtl/>
        </w:rPr>
        <w:t>ی</w:t>
      </w:r>
      <w:r>
        <w:rPr>
          <w:rFonts w:hint="eastAsia"/>
          <w:rtl/>
        </w:rPr>
        <w:t>ہ</w:t>
      </w:r>
      <w:r>
        <w:rPr>
          <w:rtl/>
        </w:rPr>
        <w:t xml:space="preserve"> و آلہ و سلم سے منقول ہے آپ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Pr="00291B7D">
        <w:rPr>
          <w:rStyle w:val="libArabicChar"/>
          <w:rtl/>
        </w:rPr>
        <w:t>''لترکبن سنن من قبلکم،،</w:t>
      </w:r>
      <w:r>
        <w:rPr>
          <w:rtl/>
        </w:rPr>
        <w:t xml:space="preserve"> ''تم بھ</w:t>
      </w:r>
      <w:r>
        <w:rPr>
          <w:rFonts w:hint="cs"/>
          <w:rtl/>
        </w:rPr>
        <w:t>ی</w:t>
      </w:r>
      <w:r>
        <w:rPr>
          <w:rtl/>
        </w:rPr>
        <w:t xml:space="preserve"> گذشتہ لوگوں ک</w:t>
      </w:r>
      <w:r>
        <w:rPr>
          <w:rFonts w:hint="cs"/>
          <w:rtl/>
        </w:rPr>
        <w:t>ی</w:t>
      </w:r>
      <w:r>
        <w:rPr>
          <w:rtl/>
        </w:rPr>
        <w:t xml:space="preserve"> غلط اور گمراہ کن سنت</w:t>
      </w:r>
      <w:r>
        <w:rPr>
          <w:rFonts w:hint="cs"/>
          <w:rtl/>
        </w:rPr>
        <w:t>ی</w:t>
      </w:r>
      <w:r>
        <w:rPr>
          <w:rFonts w:hint="eastAsia"/>
          <w:rtl/>
        </w:rPr>
        <w:t>ں</w:t>
      </w:r>
      <w:r>
        <w:rPr>
          <w:rtl/>
        </w:rPr>
        <w:t xml:space="preserve"> اور طر</w:t>
      </w:r>
      <w:r>
        <w:rPr>
          <w:rFonts w:hint="cs"/>
          <w:rtl/>
        </w:rPr>
        <w:t>ی</w:t>
      </w:r>
      <w:r>
        <w:rPr>
          <w:rFonts w:hint="eastAsia"/>
          <w:rtl/>
        </w:rPr>
        <w:t>قے</w:t>
      </w:r>
      <w:r>
        <w:rPr>
          <w:rtl/>
        </w:rPr>
        <w:t xml:space="preserve"> اپناؤ گے۔،،</w:t>
      </w:r>
    </w:p>
    <w:p w:rsidR="00243DAF" w:rsidRDefault="00243DAF" w:rsidP="00243DAF">
      <w:pPr>
        <w:pStyle w:val="libNormal"/>
        <w:rPr>
          <w:rtl/>
        </w:rPr>
      </w:pPr>
      <w:r>
        <w:rPr>
          <w:rtl/>
        </w:rPr>
        <w:t xml:space="preserve">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w:t>
      </w:r>
    </w:p>
    <w:p w:rsidR="00243DAF" w:rsidRDefault="00243DAF" w:rsidP="00243DAF">
      <w:pPr>
        <w:pStyle w:val="libNormal"/>
        <w:rPr>
          <w:rtl/>
        </w:rPr>
      </w:pPr>
      <w:r w:rsidRPr="00291B7D">
        <w:rPr>
          <w:rStyle w:val="libArabicChar"/>
          <w:rtl/>
        </w:rPr>
        <w:t xml:space="preserve"> ''من ترک</w:t>
      </w:r>
      <w:r w:rsidR="00091E88" w:rsidRPr="00933E3D">
        <w:rPr>
          <w:rStyle w:val="libArabicChar"/>
          <w:rFonts w:hint="cs"/>
          <w:rtl/>
        </w:rPr>
        <w:t>ه</w:t>
      </w:r>
      <w:r w:rsidRPr="00AA1A1F">
        <w:rPr>
          <w:rStyle w:val="libArabicChar"/>
          <w:rFonts w:hint="cs"/>
          <w:rtl/>
        </w:rPr>
        <w:t xml:space="preserve"> من جبار قصم</w:t>
      </w:r>
      <w:r w:rsidR="00091E88" w:rsidRPr="00933E3D">
        <w:rPr>
          <w:rStyle w:val="libArabicChar"/>
          <w:rFonts w:hint="cs"/>
          <w:rtl/>
        </w:rPr>
        <w:t>ه</w:t>
      </w:r>
      <w:r w:rsidRPr="00AA1A1F">
        <w:rPr>
          <w:rStyle w:val="libArabicChar"/>
          <w:rFonts w:hint="cs"/>
          <w:rtl/>
        </w:rPr>
        <w:t xml:space="preserve"> 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 xml:space="preserve"> ''</w:t>
      </w:r>
      <w:r w:rsidR="00291B7D">
        <w:rPr>
          <w:rFonts w:hint="cs"/>
          <w:rtl/>
        </w:rPr>
        <w:t xml:space="preserve"> </w:t>
      </w:r>
      <w:r>
        <w:rPr>
          <w:rtl/>
        </w:rPr>
        <w:t>جو ظالم اور جابر بھ</w:t>
      </w:r>
      <w:r>
        <w:rPr>
          <w:rFonts w:hint="cs"/>
          <w:rtl/>
        </w:rPr>
        <w:t>ی</w:t>
      </w:r>
      <w:r>
        <w:rPr>
          <w:rtl/>
        </w:rPr>
        <w:t xml:space="preserve"> قرآن کو ترک کرے گا اوراسے پس پشت ڈالے گا خدا تعال</w:t>
      </w:r>
      <w:r>
        <w:rPr>
          <w:rFonts w:hint="cs"/>
          <w:rtl/>
        </w:rPr>
        <w:t>یٰ</w:t>
      </w:r>
      <w:r>
        <w:rPr>
          <w:rtl/>
        </w:rPr>
        <w:t xml:space="preserve"> اس ک</w:t>
      </w:r>
      <w:r>
        <w:rPr>
          <w:rFonts w:hint="cs"/>
          <w:rtl/>
        </w:rPr>
        <w:t>ی</w:t>
      </w:r>
      <w:r>
        <w:rPr>
          <w:rtl/>
        </w:rPr>
        <w:t xml:space="preserve"> کمر توڑ ڈالے گا۔،،</w:t>
      </w:r>
    </w:p>
    <w:p w:rsidR="00243DAF" w:rsidRDefault="00243DAF" w:rsidP="00243DAF">
      <w:pPr>
        <w:pStyle w:val="libNormal"/>
        <w:rPr>
          <w:rtl/>
        </w:rPr>
      </w:pPr>
      <w:r>
        <w:rPr>
          <w:rtl/>
        </w:rPr>
        <w:t xml:space="preserve"> شا</w:t>
      </w:r>
      <w:r>
        <w:rPr>
          <w:rFonts w:hint="cs"/>
          <w:rtl/>
        </w:rPr>
        <w:t>ی</w:t>
      </w:r>
      <w:r>
        <w:rPr>
          <w:rFonts w:hint="eastAsia"/>
          <w:rtl/>
        </w:rPr>
        <w:t>د</w:t>
      </w:r>
      <w:r>
        <w:rPr>
          <w:rtl/>
        </w:rPr>
        <w:t xml:space="preserve"> اس جملے م</w:t>
      </w:r>
      <w:r>
        <w:rPr>
          <w:rFonts w:hint="cs"/>
          <w:rtl/>
        </w:rPr>
        <w:t>ی</w:t>
      </w:r>
      <w:r>
        <w:rPr>
          <w:rFonts w:hint="eastAsia"/>
          <w:rtl/>
        </w:rPr>
        <w:t>ں</w:t>
      </w:r>
      <w:r>
        <w:rPr>
          <w:rtl/>
        </w:rPr>
        <w:t xml:space="preserve"> رسول اکرم صل</w:t>
      </w:r>
      <w:r>
        <w:rPr>
          <w:rFonts w:hint="cs"/>
          <w:rtl/>
        </w:rPr>
        <w:t>ی</w:t>
      </w:r>
      <w:r>
        <w:rPr>
          <w:rtl/>
        </w:rPr>
        <w:t xml:space="preserve"> اللہ عل</w:t>
      </w:r>
      <w:r>
        <w:rPr>
          <w:rFonts w:hint="cs"/>
          <w:rtl/>
        </w:rPr>
        <w:t>ی</w:t>
      </w:r>
      <w:r>
        <w:rPr>
          <w:rFonts w:hint="eastAsia"/>
          <w:rtl/>
        </w:rPr>
        <w:t>ہ</w:t>
      </w:r>
      <w:r>
        <w:rPr>
          <w:rtl/>
        </w:rPr>
        <w:t xml:space="preserve"> و آلہ و سلم اس بات ک</w:t>
      </w:r>
      <w:r>
        <w:rPr>
          <w:rFonts w:hint="cs"/>
          <w:rtl/>
        </w:rPr>
        <w:t>ی</w:t>
      </w:r>
      <w:r>
        <w:rPr>
          <w:rtl/>
        </w:rPr>
        <w:t xml:space="preserve"> ضمانت دے رہے ہ</w:t>
      </w:r>
      <w:r>
        <w:rPr>
          <w:rFonts w:hint="cs"/>
          <w:rtl/>
        </w:rPr>
        <w:t>ی</w:t>
      </w:r>
      <w:r>
        <w:rPr>
          <w:rFonts w:hint="eastAsia"/>
          <w:rtl/>
        </w:rPr>
        <w:t>ں</w:t>
      </w:r>
      <w:r>
        <w:rPr>
          <w:rtl/>
        </w:rPr>
        <w:t xml:space="preserve"> کہ خدا قرآن کو جابروں اور ظالموں کے ہاتھ اس طرح کھلونا نہ</w:t>
      </w:r>
      <w:r>
        <w:rPr>
          <w:rFonts w:hint="cs"/>
          <w:rtl/>
        </w:rPr>
        <w:t>ی</w:t>
      </w:r>
      <w:r>
        <w:rPr>
          <w:rFonts w:hint="eastAsia"/>
          <w:rtl/>
        </w:rPr>
        <w:t>ں</w:t>
      </w:r>
      <w:r>
        <w:rPr>
          <w:rtl/>
        </w:rPr>
        <w:t xml:space="preserve"> بننے دے گا جس سے اس ک</w:t>
      </w:r>
      <w:r>
        <w:rPr>
          <w:rFonts w:hint="cs"/>
          <w:rtl/>
        </w:rPr>
        <w:t>ی</w:t>
      </w:r>
      <w:r>
        <w:rPr>
          <w:rtl/>
        </w:rPr>
        <w:t xml:space="preserve"> تلاوت اس پر عمل ترک ہوجائے اور </w:t>
      </w:r>
      <w:r>
        <w:rPr>
          <w:rFonts w:hint="cs"/>
          <w:rtl/>
        </w:rPr>
        <w:t>ی</w:t>
      </w:r>
      <w:r>
        <w:rPr>
          <w:rFonts w:hint="eastAsia"/>
          <w:rtl/>
        </w:rPr>
        <w:t>ہ</w:t>
      </w:r>
      <w:r>
        <w:rPr>
          <w:rtl/>
        </w:rPr>
        <w:t xml:space="preserve"> لوگوں کے ہاتھوں سے لے ل</w:t>
      </w:r>
      <w:r>
        <w:rPr>
          <w:rFonts w:hint="cs"/>
          <w:rtl/>
        </w:rPr>
        <w:t>ی</w:t>
      </w:r>
      <w:r>
        <w:rPr>
          <w:rFonts w:hint="eastAsia"/>
          <w:rtl/>
        </w:rPr>
        <w:t>ا</w:t>
      </w:r>
      <w:r>
        <w:rPr>
          <w:rtl/>
        </w:rPr>
        <w:t xml:space="preserve"> جائے جس طرح دوسر</w:t>
      </w:r>
      <w:r>
        <w:rPr>
          <w:rFonts w:hint="cs"/>
          <w:rtl/>
        </w:rPr>
        <w:t>ی</w:t>
      </w:r>
      <w:r>
        <w:rPr>
          <w:rtl/>
        </w:rPr>
        <w:t xml:space="preserve"> آسمان</w:t>
      </w:r>
      <w:r>
        <w:rPr>
          <w:rFonts w:hint="cs"/>
          <w:rtl/>
        </w:rPr>
        <w:t>ی</w:t>
      </w:r>
      <w:r>
        <w:rPr>
          <w:rtl/>
        </w:rPr>
        <w:t xml:space="preserve"> کتابوں </w:t>
      </w:r>
      <w:r>
        <w:rPr>
          <w:rFonts w:hint="eastAsia"/>
          <w:rtl/>
        </w:rPr>
        <w:t>کے</w:t>
      </w:r>
      <w:r>
        <w:rPr>
          <w:rtl/>
        </w:rPr>
        <w:t xml:space="preserve"> ساتھ </w:t>
      </w:r>
      <w:r>
        <w:rPr>
          <w:rFonts w:hint="cs"/>
          <w:rtl/>
        </w:rPr>
        <w:t>ی</w:t>
      </w:r>
      <w:r>
        <w:rPr>
          <w:rFonts w:hint="eastAsia"/>
          <w:rtl/>
        </w:rPr>
        <w:t>ہ</w:t>
      </w:r>
      <w:r>
        <w:rPr>
          <w:rtl/>
        </w:rPr>
        <w:t xml:space="preserve"> سلوک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گو</w:t>
      </w:r>
      <w:r>
        <w:rPr>
          <w:rFonts w:hint="cs"/>
          <w:rtl/>
        </w:rPr>
        <w:t>ی</w:t>
      </w:r>
      <w:r>
        <w:rPr>
          <w:rFonts w:hint="eastAsia"/>
          <w:rtl/>
        </w:rPr>
        <w:t>ا</w:t>
      </w:r>
      <w:r>
        <w:rPr>
          <w:rtl/>
        </w:rPr>
        <w:t xml:space="preserve"> </w:t>
      </w:r>
      <w:r>
        <w:rPr>
          <w:rFonts w:hint="cs"/>
          <w:rtl/>
        </w:rPr>
        <w:t>ی</w:t>
      </w:r>
      <w:r>
        <w:rPr>
          <w:rFonts w:hint="eastAsia"/>
          <w:rtl/>
        </w:rPr>
        <w:t>ہ</w:t>
      </w:r>
      <w:r>
        <w:rPr>
          <w:rtl/>
        </w:rPr>
        <w:t xml:space="preserve"> اس حق</w:t>
      </w:r>
      <w:r>
        <w:rPr>
          <w:rFonts w:hint="cs"/>
          <w:rtl/>
        </w:rPr>
        <w:t>ی</w:t>
      </w:r>
      <w:r>
        <w:rPr>
          <w:rFonts w:hint="eastAsia"/>
          <w:rtl/>
        </w:rPr>
        <w:t>قت</w:t>
      </w:r>
      <w:r>
        <w:rPr>
          <w:rtl/>
        </w:rPr>
        <w:t xml:space="preserve"> ک</w:t>
      </w:r>
      <w:r>
        <w:rPr>
          <w:rFonts w:hint="cs"/>
          <w:rtl/>
        </w:rPr>
        <w:t>ی</w:t>
      </w:r>
      <w:r>
        <w:rPr>
          <w:rtl/>
        </w:rPr>
        <w:t xml:space="preserve"> طرف اشارہ ہے کہ قرآن (ہم</w:t>
      </w:r>
      <w:r>
        <w:rPr>
          <w:rFonts w:hint="cs"/>
          <w:rtl/>
        </w:rPr>
        <w:t>ی</w:t>
      </w:r>
      <w:r>
        <w:rPr>
          <w:rFonts w:hint="eastAsia"/>
          <w:rtl/>
        </w:rPr>
        <w:t>شہ</w:t>
      </w:r>
      <w:r>
        <w:rPr>
          <w:rtl/>
        </w:rPr>
        <w:t>) تحر</w:t>
      </w:r>
      <w:r>
        <w:rPr>
          <w:rFonts w:hint="cs"/>
          <w:rtl/>
        </w:rPr>
        <w:t>ی</w:t>
      </w:r>
      <w:r>
        <w:rPr>
          <w:rFonts w:hint="eastAsia"/>
          <w:rtl/>
        </w:rPr>
        <w:t>ف</w:t>
      </w:r>
      <w:r>
        <w:rPr>
          <w:rtl/>
        </w:rPr>
        <w:t xml:space="preserve"> سے محفوظ رہے گا۔ اس پر تفص</w:t>
      </w:r>
      <w:r>
        <w:rPr>
          <w:rFonts w:hint="cs"/>
          <w:rtl/>
        </w:rPr>
        <w:t>ی</w:t>
      </w:r>
      <w:r>
        <w:rPr>
          <w:rFonts w:hint="eastAsia"/>
          <w:rtl/>
        </w:rPr>
        <w:t>ل</w:t>
      </w:r>
      <w:r>
        <w:rPr>
          <w:rFonts w:hint="cs"/>
          <w:rtl/>
        </w:rPr>
        <w:t>ی</w:t>
      </w:r>
      <w:r>
        <w:rPr>
          <w:rtl/>
        </w:rPr>
        <w:t xml:space="preserve"> بحث آئندہ صفحات م</w:t>
      </w:r>
      <w:r>
        <w:rPr>
          <w:rFonts w:hint="cs"/>
          <w:rtl/>
        </w:rPr>
        <w:t>ی</w:t>
      </w:r>
      <w:r>
        <w:rPr>
          <w:rFonts w:hint="eastAsia"/>
          <w:rtl/>
        </w:rPr>
        <w:t>ں</w:t>
      </w:r>
      <w:r>
        <w:rPr>
          <w:rtl/>
        </w:rPr>
        <w:t xml:space="preserve"> ک</w:t>
      </w:r>
      <w:r>
        <w:rPr>
          <w:rFonts w:hint="cs"/>
          <w:rtl/>
        </w:rPr>
        <w:t>ی</w:t>
      </w:r>
      <w:r>
        <w:rPr>
          <w:rtl/>
        </w:rPr>
        <w:t xml:space="preserve"> جائے گ</w:t>
      </w:r>
      <w:r>
        <w:rPr>
          <w:rFonts w:hint="cs"/>
          <w:rtl/>
        </w:rPr>
        <w:t>ی</w:t>
      </w:r>
      <w:r>
        <w:rPr>
          <w:rtl/>
        </w:rPr>
        <w:t>۔</w:t>
      </w:r>
    </w:p>
    <w:p w:rsidR="005F26B0" w:rsidRDefault="00243DAF" w:rsidP="001D753D">
      <w:pPr>
        <w:pStyle w:val="libNormal"/>
        <w:rPr>
          <w:rtl/>
        </w:rPr>
      </w:pPr>
      <w:r>
        <w:rPr>
          <w:rtl/>
        </w:rPr>
        <w:t xml:space="preserve"> حد</w:t>
      </w:r>
      <w:r>
        <w:rPr>
          <w:rFonts w:hint="cs"/>
          <w:rtl/>
        </w:rPr>
        <w:t>ی</w:t>
      </w:r>
      <w:r>
        <w:rPr>
          <w:rFonts w:hint="eastAsia"/>
          <w:rtl/>
        </w:rPr>
        <w:t>ث</w:t>
      </w:r>
      <w:r>
        <w:rPr>
          <w:rtl/>
        </w:rPr>
        <w:t xml:space="preserve"> کے اس جملے کا مطلب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w:t>
      </w:r>
      <w:r w:rsidRPr="00291B7D">
        <w:rPr>
          <w:rStyle w:val="libArabicChar"/>
          <w:rtl/>
        </w:rPr>
        <w:t>''لا تز</w:t>
      </w:r>
      <w:r w:rsidRPr="00291B7D">
        <w:rPr>
          <w:rStyle w:val="libArabicChar"/>
          <w:rFonts w:hint="cs"/>
          <w:rtl/>
        </w:rPr>
        <w:t>ی</w:t>
      </w:r>
      <w:r w:rsidRPr="00291B7D">
        <w:rPr>
          <w:rStyle w:val="libArabicChar"/>
          <w:rFonts w:hint="eastAsia"/>
          <w:rtl/>
        </w:rPr>
        <w:t>غ</w:t>
      </w:r>
      <w:r w:rsidRPr="00291B7D">
        <w:rPr>
          <w:rStyle w:val="libArabicChar"/>
          <w:rtl/>
        </w:rPr>
        <w:t xml:space="preserve"> ب</w:t>
      </w:r>
      <w:r w:rsidR="00091E88" w:rsidRPr="00933E3D">
        <w:rPr>
          <w:rStyle w:val="libArabicChar"/>
          <w:rFonts w:hint="cs"/>
          <w:rtl/>
        </w:rPr>
        <w:t>ه</w:t>
      </w:r>
      <w:r w:rsidRPr="00AA1A1F">
        <w:rPr>
          <w:rStyle w:val="libArabicChar"/>
          <w:rFonts w:hint="cs"/>
          <w:rtl/>
        </w:rPr>
        <w:t xml:space="preserve"> ال</w:t>
      </w:r>
      <w:r w:rsidRPr="00291B7D">
        <w:rPr>
          <w:rStyle w:val="libArabicChar"/>
          <w:rFonts w:hint="cs"/>
          <w:rtl/>
        </w:rPr>
        <w:t>أ</w:t>
      </w:r>
      <w:r w:rsidR="00091E88" w:rsidRPr="00933E3D">
        <w:rPr>
          <w:rStyle w:val="libArabicChar"/>
          <w:rFonts w:hint="cs"/>
          <w:rtl/>
        </w:rPr>
        <w:t>ه</w:t>
      </w:r>
      <w:r w:rsidRPr="00AA1A1F">
        <w:rPr>
          <w:rStyle w:val="libArabicChar"/>
          <w:rFonts w:hint="cs"/>
          <w:rtl/>
        </w:rPr>
        <w:t>وا</w:t>
      </w:r>
      <w:r w:rsidR="001D753D">
        <w:rPr>
          <w:rStyle w:val="libArabicChar"/>
          <w:rFonts w:hint="cs"/>
          <w:rtl/>
        </w:rPr>
        <w:t>ء</w:t>
      </w:r>
      <w:r w:rsidRPr="00AA1A1F">
        <w:rPr>
          <w:rStyle w:val="libArabicChar"/>
          <w:rFonts w:hint="cs"/>
          <w:rtl/>
        </w:rPr>
        <w:t>،،</w:t>
      </w:r>
      <w:r w:rsidRPr="00933E3D">
        <w:rPr>
          <w:rFonts w:hint="cs"/>
          <w:rtl/>
        </w:rPr>
        <w:t>۔۔۔</w:t>
      </w:r>
      <w:r w:rsidRPr="00AA1A1F">
        <w:rPr>
          <w:rStyle w:val="libArabicChar"/>
          <w:rFonts w:hint="cs"/>
          <w:rtl/>
        </w:rPr>
        <w:t xml:space="preserve"> ''</w:t>
      </w:r>
      <w:r w:rsidR="00291B7D" w:rsidRPr="00DB61B6">
        <w:rPr>
          <w:rFonts w:hint="cs"/>
          <w:rtl/>
        </w:rPr>
        <w:t xml:space="preserve"> </w:t>
      </w:r>
      <w:r w:rsidRPr="00DB61B6">
        <w:rPr>
          <w:rFonts w:hint="cs"/>
          <w:rtl/>
        </w:rPr>
        <w:t>خواہشات اسے کج (زنگ آلود) نہ</w:t>
      </w:r>
      <w:r>
        <w:rPr>
          <w:rFonts w:hint="cs"/>
          <w:rtl/>
        </w:rPr>
        <w:t>ی</w:t>
      </w:r>
      <w:r>
        <w:rPr>
          <w:rFonts w:hint="eastAsia"/>
          <w:rtl/>
        </w:rPr>
        <w:t>ں</w:t>
      </w:r>
      <w:r>
        <w:rPr>
          <w:rtl/>
        </w:rPr>
        <w:t xml:space="preserve"> کرسکت</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اس ک</w:t>
      </w:r>
      <w:r>
        <w:rPr>
          <w:rFonts w:hint="cs"/>
          <w:rtl/>
        </w:rPr>
        <w:t>ی</w:t>
      </w:r>
      <w:r>
        <w:rPr>
          <w:rtl/>
        </w:rPr>
        <w:t xml:space="preserve"> اصل حق</w:t>
      </w:r>
      <w:r>
        <w:rPr>
          <w:rFonts w:hint="cs"/>
          <w:rtl/>
        </w:rPr>
        <w:t>ی</w:t>
      </w:r>
      <w:r>
        <w:rPr>
          <w:rFonts w:hint="eastAsia"/>
          <w:rtl/>
        </w:rPr>
        <w:t>قت</w:t>
      </w:r>
      <w:r>
        <w:rPr>
          <w:rtl/>
        </w:rPr>
        <w:t xml:space="preserve"> م</w:t>
      </w:r>
      <w:r>
        <w:rPr>
          <w:rFonts w:hint="cs"/>
          <w:rtl/>
        </w:rPr>
        <w:t>ی</w:t>
      </w:r>
      <w:r>
        <w:rPr>
          <w:rFonts w:hint="eastAsia"/>
          <w:rtl/>
        </w:rPr>
        <w:t>ں</w:t>
      </w:r>
      <w:r>
        <w:rPr>
          <w:rtl/>
        </w:rPr>
        <w:t xml:space="preserve"> تغ</w:t>
      </w:r>
      <w:r>
        <w:rPr>
          <w:rFonts w:hint="cs"/>
          <w:rtl/>
        </w:rPr>
        <w:t>ی</w:t>
      </w:r>
      <w:r>
        <w:rPr>
          <w:rFonts w:hint="eastAsia"/>
          <w:rtl/>
        </w:rPr>
        <w:t>ر</w:t>
      </w:r>
      <w:r>
        <w:rPr>
          <w:rtl/>
        </w:rPr>
        <w:t xml:space="preserve"> و تبدل نہ</w:t>
      </w:r>
      <w:r>
        <w:rPr>
          <w:rFonts w:hint="cs"/>
          <w:rtl/>
        </w:rPr>
        <w:t>ی</w:t>
      </w:r>
      <w:r>
        <w:rPr>
          <w:rFonts w:hint="eastAsia"/>
          <w:rtl/>
        </w:rPr>
        <w:t>ں</w:t>
      </w:r>
      <w:r>
        <w:rPr>
          <w:rtl/>
        </w:rPr>
        <w:t xml:space="preserve"> ہو سکتا۔۔۔ قرآن ک</w:t>
      </w:r>
      <w:r>
        <w:rPr>
          <w:rFonts w:hint="cs"/>
          <w:rtl/>
        </w:rPr>
        <w:t>ی</w:t>
      </w:r>
      <w:r>
        <w:rPr>
          <w:rtl/>
        </w:rPr>
        <w:t xml:space="preserve"> اصل حق</w:t>
      </w:r>
      <w:r>
        <w:rPr>
          <w:rFonts w:hint="cs"/>
          <w:rtl/>
        </w:rPr>
        <w:t>ی</w:t>
      </w:r>
      <w:r>
        <w:rPr>
          <w:rFonts w:hint="eastAsia"/>
          <w:rtl/>
        </w:rPr>
        <w:t>قت</w:t>
      </w:r>
      <w:r>
        <w:rPr>
          <w:rtl/>
        </w:rPr>
        <w:t xml:space="preserve"> کے تحفظ ک</w:t>
      </w:r>
      <w:r>
        <w:rPr>
          <w:rFonts w:hint="cs"/>
          <w:rtl/>
        </w:rPr>
        <w:t>ی</w:t>
      </w:r>
      <w:r>
        <w:rPr>
          <w:rtl/>
        </w:rPr>
        <w:t xml:space="preserve"> ضمانت اس ل</w:t>
      </w:r>
      <w:r>
        <w:rPr>
          <w:rFonts w:hint="cs"/>
          <w:rtl/>
        </w:rPr>
        <w:t>ی</w:t>
      </w:r>
      <w:r>
        <w:rPr>
          <w:rFonts w:hint="eastAsia"/>
          <w:rtl/>
        </w:rPr>
        <w:t>ے</w:t>
      </w:r>
      <w:r>
        <w:rPr>
          <w:rtl/>
        </w:rPr>
        <w:t xml:space="preserve"> د</w:t>
      </w:r>
      <w:r>
        <w:rPr>
          <w:rFonts w:hint="cs"/>
          <w:rtl/>
        </w:rPr>
        <w:t>ی</w:t>
      </w:r>
      <w:r>
        <w:rPr>
          <w:rtl/>
        </w:rPr>
        <w:t xml:space="preserve"> جارہ</w:t>
      </w:r>
      <w:r>
        <w:rPr>
          <w:rFonts w:hint="cs"/>
          <w:rtl/>
        </w:rPr>
        <w:t>ی</w:t>
      </w:r>
      <w:r>
        <w:rPr>
          <w:rtl/>
        </w:rPr>
        <w:t xml:space="preserve"> ہے کہ قرآن کے خود ساختہ اپن</w:t>
      </w:r>
      <w:r>
        <w:rPr>
          <w:rFonts w:hint="cs"/>
          <w:rtl/>
        </w:rPr>
        <w:t>ی</w:t>
      </w:r>
      <w:r>
        <w:rPr>
          <w:rtl/>
        </w:rPr>
        <w:t xml:space="preserve"> خواہشات کے مطابق </w:t>
      </w:r>
      <w:r>
        <w:rPr>
          <w:rFonts w:hint="eastAsia"/>
          <w:rtl/>
        </w:rPr>
        <w:t>معان</w:t>
      </w:r>
      <w:r>
        <w:rPr>
          <w:rFonts w:hint="cs"/>
          <w:rtl/>
        </w:rPr>
        <w:t>ی</w:t>
      </w:r>
      <w:r>
        <w:rPr>
          <w:rtl/>
        </w:rPr>
        <w:t xml:space="preserve"> ب</w:t>
      </w:r>
      <w:r>
        <w:rPr>
          <w:rFonts w:hint="cs"/>
          <w:rtl/>
        </w:rPr>
        <w:t>ی</w:t>
      </w:r>
      <w:r>
        <w:rPr>
          <w:rFonts w:hint="eastAsia"/>
          <w:rtl/>
        </w:rPr>
        <w:t>ان</w:t>
      </w:r>
      <w:r>
        <w:rPr>
          <w:rtl/>
        </w:rPr>
        <w:t xml:space="preserve"> کئے گئے ہ</w:t>
      </w:r>
      <w:r>
        <w:rPr>
          <w:rFonts w:hint="cs"/>
          <w:rtl/>
        </w:rPr>
        <w:t>ی</w:t>
      </w:r>
      <w:r>
        <w:rPr>
          <w:rFonts w:hint="eastAsia"/>
          <w:rtl/>
        </w:rPr>
        <w:t>ں</w:t>
      </w:r>
      <w:r>
        <w:rPr>
          <w:rtl/>
        </w:rPr>
        <w:t>۔ چنانچہ مخصووص آ</w:t>
      </w:r>
      <w:r>
        <w:rPr>
          <w:rFonts w:hint="cs"/>
          <w:rtl/>
        </w:rPr>
        <w:t>ی</w:t>
      </w:r>
      <w:r>
        <w:rPr>
          <w:rFonts w:hint="eastAsia"/>
          <w:rtl/>
        </w:rPr>
        <w:t>ات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کے موقع پر اسے مفصل ب</w:t>
      </w:r>
      <w:r>
        <w:rPr>
          <w:rFonts w:hint="cs"/>
          <w:rtl/>
        </w:rPr>
        <w:t>ی</w:t>
      </w:r>
      <w:r>
        <w:rPr>
          <w:rFonts w:hint="eastAsia"/>
          <w:rtl/>
        </w:rPr>
        <w:t>ان</w:t>
      </w:r>
      <w:r>
        <w:rPr>
          <w:rtl/>
        </w:rPr>
        <w:t xml:space="preserve"> ک</w:t>
      </w:r>
      <w:r>
        <w:rPr>
          <w:rFonts w:hint="cs"/>
          <w:rtl/>
        </w:rPr>
        <w:t>ی</w:t>
      </w:r>
      <w:r>
        <w:rPr>
          <w:rFonts w:hint="eastAsia"/>
          <w:rtl/>
        </w:rPr>
        <w:t>اجائے</w:t>
      </w:r>
      <w:r>
        <w:rPr>
          <w:rtl/>
        </w:rPr>
        <w:t xml:space="preserve"> گا انشاء اللہ۔ اس کے علاوہ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م</w:t>
      </w:r>
      <w:r>
        <w:rPr>
          <w:rFonts w:hint="cs"/>
          <w:rtl/>
        </w:rPr>
        <w:t>ی</w:t>
      </w:r>
      <w:r>
        <w:rPr>
          <w:rFonts w:hint="eastAsia"/>
          <w:rtl/>
        </w:rPr>
        <w:t>ں</w:t>
      </w:r>
      <w:r>
        <w:rPr>
          <w:rtl/>
        </w:rPr>
        <w:t xml:space="preserve"> اس حق</w:t>
      </w:r>
      <w:r>
        <w:rPr>
          <w:rFonts w:hint="cs"/>
          <w:rtl/>
        </w:rPr>
        <w:t>ی</w:t>
      </w:r>
      <w:r>
        <w:rPr>
          <w:rFonts w:hint="eastAsia"/>
          <w:rtl/>
        </w:rPr>
        <w:t>قت</w:t>
      </w:r>
      <w:r>
        <w:rPr>
          <w:rtl/>
        </w:rPr>
        <w:t xml:space="preserve"> ک</w:t>
      </w:r>
      <w:r>
        <w:rPr>
          <w:rFonts w:hint="cs"/>
          <w:rtl/>
        </w:rPr>
        <w:t>ی</w:t>
      </w:r>
      <w:r>
        <w:rPr>
          <w:rtl/>
        </w:rPr>
        <w:t xml:space="preserve"> طرف بھ</w:t>
      </w:r>
      <w:r>
        <w:rPr>
          <w:rFonts w:hint="cs"/>
          <w:rtl/>
        </w:rPr>
        <w:t>ی</w:t>
      </w:r>
      <w:r>
        <w:rPr>
          <w:rtl/>
        </w:rPr>
        <w:t xml:space="preserve"> اشارہ ہے کہ اگر لوگ آپس کے اختلافات اور عقائد و اعمال ک</w:t>
      </w:r>
      <w:r>
        <w:rPr>
          <w:rFonts w:hint="cs"/>
          <w:rtl/>
        </w:rPr>
        <w:t>ی</w:t>
      </w:r>
      <w:r>
        <w:rPr>
          <w:rtl/>
        </w:rPr>
        <w:t xml:space="preserve"> مشکلات م</w:t>
      </w:r>
      <w:r>
        <w:rPr>
          <w:rFonts w:hint="cs"/>
          <w:rtl/>
        </w:rPr>
        <w:t>ی</w:t>
      </w:r>
      <w:r>
        <w:rPr>
          <w:rFonts w:hint="eastAsia"/>
          <w:rtl/>
        </w:rPr>
        <w:t>ں</w:t>
      </w:r>
      <w:r>
        <w:rPr>
          <w:rtl/>
        </w:rPr>
        <w:t xml:space="preserve"> قرآن ک</w:t>
      </w:r>
      <w:r>
        <w:rPr>
          <w:rFonts w:hint="cs"/>
          <w:rtl/>
        </w:rPr>
        <w:t>ی</w:t>
      </w:r>
      <w:r>
        <w:rPr>
          <w:rtl/>
        </w:rPr>
        <w:t xml:space="preserve"> طرف رجوع کر</w:t>
      </w:r>
      <w:r>
        <w:rPr>
          <w:rFonts w:hint="cs"/>
          <w:rtl/>
        </w:rPr>
        <w:t>ی</w:t>
      </w:r>
      <w:r>
        <w:rPr>
          <w:rFonts w:hint="eastAsia"/>
          <w:rtl/>
        </w:rPr>
        <w:t>ں</w:t>
      </w:r>
      <w:r>
        <w:rPr>
          <w:rtl/>
        </w:rPr>
        <w:t xml:space="preserve"> تو ان سب کا حل قرآن </w:t>
      </w:r>
      <w:r>
        <w:rPr>
          <w:rFonts w:hint="eastAsia"/>
          <w:rtl/>
        </w:rPr>
        <w:t>م</w:t>
      </w:r>
      <w:r>
        <w:rPr>
          <w:rFonts w:hint="cs"/>
          <w:rtl/>
        </w:rPr>
        <w:t>ی</w:t>
      </w:r>
      <w:r>
        <w:rPr>
          <w:rFonts w:hint="eastAsia"/>
          <w:rtl/>
        </w:rPr>
        <w:t>ں</w:t>
      </w:r>
      <w:r>
        <w:rPr>
          <w:rtl/>
        </w:rPr>
        <w:t xml:space="preserve"> مل جائے گا اور لوگ اسے ا</w:t>
      </w:r>
      <w:r>
        <w:rPr>
          <w:rFonts w:hint="cs"/>
          <w:rtl/>
        </w:rPr>
        <w:t>ی</w:t>
      </w:r>
      <w:r>
        <w:rPr>
          <w:rFonts w:hint="eastAsia"/>
          <w:rtl/>
        </w:rPr>
        <w:t>ک</w:t>
      </w:r>
      <w:r>
        <w:rPr>
          <w:rtl/>
        </w:rPr>
        <w:t xml:space="preserve"> عادل حاکم اور حق و باطل کے درم</w:t>
      </w:r>
      <w:r>
        <w:rPr>
          <w:rFonts w:hint="cs"/>
          <w:rtl/>
        </w:rPr>
        <w:t>ی</w:t>
      </w:r>
      <w:r>
        <w:rPr>
          <w:rFonts w:hint="eastAsia"/>
          <w:rtl/>
        </w:rPr>
        <w:t>ان</w:t>
      </w:r>
      <w:r>
        <w:rPr>
          <w:rtl/>
        </w:rPr>
        <w:t xml:space="preserve"> ف</w:t>
      </w:r>
      <w:r>
        <w:rPr>
          <w:rFonts w:hint="cs"/>
          <w:rtl/>
        </w:rPr>
        <w:t>ی</w:t>
      </w:r>
      <w:r>
        <w:rPr>
          <w:rFonts w:hint="eastAsia"/>
          <w:rtl/>
        </w:rPr>
        <w:t>صلہ</w:t>
      </w:r>
      <w:r>
        <w:rPr>
          <w:rtl/>
        </w:rPr>
        <w:t xml:space="preserve"> کرنے والا پاِئ</w:t>
      </w:r>
      <w:r>
        <w:rPr>
          <w:rFonts w:hint="cs"/>
          <w:rtl/>
        </w:rPr>
        <w:t>ی</w:t>
      </w:r>
      <w:r>
        <w:rPr>
          <w:rFonts w:hint="eastAsia"/>
          <w:rtl/>
        </w:rPr>
        <w:t>ں</w:t>
      </w:r>
      <w:r>
        <w:rPr>
          <w:rtl/>
        </w:rPr>
        <w:t xml:space="preserve"> گے۔</w:t>
      </w:r>
    </w:p>
    <w:p w:rsidR="005F26B0" w:rsidRDefault="005F26B0" w:rsidP="002A6CF7">
      <w:pPr>
        <w:pStyle w:val="libNormal"/>
        <w:rPr>
          <w:rtl/>
        </w:rPr>
      </w:pPr>
      <w:r>
        <w:rPr>
          <w:rtl/>
        </w:rPr>
        <w:br w:type="page"/>
      </w:r>
    </w:p>
    <w:p w:rsidR="00243DAF" w:rsidRDefault="00243DAF" w:rsidP="00243DAF">
      <w:pPr>
        <w:pStyle w:val="libNormal"/>
        <w:rPr>
          <w:rtl/>
        </w:rPr>
      </w:pPr>
    </w:p>
    <w:p w:rsidR="005F26B0" w:rsidRDefault="00243DAF" w:rsidP="00291B7D">
      <w:pPr>
        <w:pStyle w:val="libNormal"/>
        <w:rPr>
          <w:rtl/>
        </w:rPr>
      </w:pPr>
      <w:r>
        <w:rPr>
          <w:rtl/>
        </w:rPr>
        <w:t xml:space="preserve"> ہاں! اگر مسلمانوںم</w:t>
      </w:r>
      <w:r>
        <w:rPr>
          <w:rFonts w:hint="cs"/>
          <w:rtl/>
        </w:rPr>
        <w:t>ی</w:t>
      </w:r>
      <w:r>
        <w:rPr>
          <w:rFonts w:hint="eastAsia"/>
          <w:rtl/>
        </w:rPr>
        <w:t>ں</w:t>
      </w:r>
      <w:r>
        <w:rPr>
          <w:rtl/>
        </w:rPr>
        <w:t xml:space="preserve"> احکام اور حدود قرآن کا نفاذ ہوتا اور اسکے اشارات ک</w:t>
      </w:r>
      <w:r>
        <w:rPr>
          <w:rFonts w:hint="cs"/>
          <w:rtl/>
        </w:rPr>
        <w:t>ی</w:t>
      </w:r>
      <w:r>
        <w:rPr>
          <w:rtl/>
        </w:rPr>
        <w:t xml:space="preserve"> پ</w:t>
      </w:r>
      <w:r>
        <w:rPr>
          <w:rFonts w:hint="cs"/>
          <w:rtl/>
        </w:rPr>
        <w:t>ی</w:t>
      </w:r>
      <w:r>
        <w:rPr>
          <w:rFonts w:hint="eastAsia"/>
          <w:rtl/>
        </w:rPr>
        <w:t>رو</w:t>
      </w:r>
      <w:r>
        <w:rPr>
          <w:rFonts w:hint="cs"/>
          <w:rtl/>
        </w:rPr>
        <w:t>ی</w:t>
      </w:r>
      <w:r>
        <w:rPr>
          <w:rtl/>
        </w:rPr>
        <w:t xml:space="preserve"> ک</w:t>
      </w:r>
      <w:r>
        <w:rPr>
          <w:rFonts w:hint="cs"/>
          <w:rtl/>
        </w:rPr>
        <w:t>ی</w:t>
      </w:r>
      <w:r>
        <w:rPr>
          <w:rtl/>
        </w:rPr>
        <w:t xml:space="preserve"> جات</w:t>
      </w:r>
      <w:r>
        <w:rPr>
          <w:rFonts w:hint="cs"/>
          <w:rtl/>
        </w:rPr>
        <w:t>ی</w:t>
      </w:r>
      <w:r>
        <w:rPr>
          <w:rtl/>
        </w:rPr>
        <w:t xml:space="preserve"> تو حق اور اہل حق پہچانے جاتے اور عترت پ</w:t>
      </w:r>
      <w:r>
        <w:rPr>
          <w:rFonts w:hint="cs"/>
          <w:rtl/>
        </w:rPr>
        <w:t>ی</w:t>
      </w:r>
      <w:r>
        <w:rPr>
          <w:rFonts w:hint="eastAsia"/>
          <w:rtl/>
        </w:rPr>
        <w:t>غمبر</w:t>
      </w:r>
      <w:r>
        <w:rPr>
          <w:rtl/>
        </w:rPr>
        <w:t xml:space="preserve"> ک</w:t>
      </w:r>
      <w:r>
        <w:rPr>
          <w:rFonts w:hint="cs"/>
          <w:rtl/>
        </w:rPr>
        <w:t>ی</w:t>
      </w:r>
      <w:r>
        <w:rPr>
          <w:rtl/>
        </w:rPr>
        <w:t xml:space="preserve"> معرفت بھ</w:t>
      </w:r>
      <w:r>
        <w:rPr>
          <w:rFonts w:hint="cs"/>
          <w:rtl/>
        </w:rPr>
        <w:t>ی</w:t>
      </w:r>
      <w:r>
        <w:rPr>
          <w:rtl/>
        </w:rPr>
        <w:t xml:space="preserve"> حاصل ہوجات</w:t>
      </w:r>
      <w:r>
        <w:rPr>
          <w:rFonts w:hint="cs"/>
          <w:rtl/>
        </w:rPr>
        <w:t>ی</w:t>
      </w:r>
      <w:r>
        <w:rPr>
          <w:rtl/>
        </w:rPr>
        <w:t xml:space="preserve"> جنہ</w:t>
      </w:r>
      <w:r>
        <w:rPr>
          <w:rFonts w:hint="cs"/>
          <w:rtl/>
        </w:rPr>
        <w:t>ی</w:t>
      </w:r>
      <w:r>
        <w:rPr>
          <w:rFonts w:hint="eastAsia"/>
          <w:rtl/>
        </w:rPr>
        <w:t>ں</w:t>
      </w:r>
      <w:r>
        <w:rPr>
          <w:rtl/>
        </w:rPr>
        <w:t xml:space="preserve"> رسول اکرم صل</w:t>
      </w:r>
      <w:r>
        <w:rPr>
          <w:rFonts w:hint="cs"/>
          <w:rtl/>
        </w:rPr>
        <w:t>ی</w:t>
      </w:r>
      <w:r>
        <w:rPr>
          <w:rtl/>
        </w:rPr>
        <w:t xml:space="preserve"> اللہ عل</w:t>
      </w:r>
      <w:r>
        <w:rPr>
          <w:rFonts w:hint="cs"/>
          <w:rtl/>
        </w:rPr>
        <w:t>ی</w:t>
      </w:r>
      <w:r>
        <w:rPr>
          <w:rFonts w:hint="eastAsia"/>
          <w:rtl/>
        </w:rPr>
        <w:t>ہ</w:t>
      </w:r>
      <w:r>
        <w:rPr>
          <w:rtl/>
        </w:rPr>
        <w:t xml:space="preserve"> و آلہ و سلم نے قرآن کا ہم پلہ قرار د</w:t>
      </w:r>
      <w:r>
        <w:rPr>
          <w:rFonts w:hint="cs"/>
          <w:rtl/>
        </w:rPr>
        <w:t>ی</w:t>
      </w:r>
      <w:r>
        <w:rPr>
          <w:rFonts w:hint="eastAsia"/>
          <w:rtl/>
        </w:rPr>
        <w:t>ا</w:t>
      </w:r>
      <w:r>
        <w:rPr>
          <w:rtl/>
        </w:rPr>
        <w:t xml:space="preserve"> ہے۔ </w:t>
      </w:r>
      <w:r w:rsidRPr="00291B7D">
        <w:rPr>
          <w:rStyle w:val="libFootnotenumChar"/>
          <w:rtl/>
        </w:rPr>
        <w:t>(</w:t>
      </w:r>
      <w:r w:rsidR="002A6CF7" w:rsidRPr="002A6CF7">
        <w:rPr>
          <w:rStyle w:val="libFootnotenumChar"/>
          <w:rFonts w:hint="cs"/>
          <w:rtl/>
        </w:rPr>
        <w:t>1</w:t>
      </w:r>
      <w:r w:rsidRPr="00291B7D">
        <w:rPr>
          <w:rStyle w:val="libFootnotenumChar"/>
          <w:rFonts w:hint="cs"/>
          <w:rtl/>
        </w:rPr>
        <w:t>)</w:t>
      </w:r>
      <w:r w:rsidRPr="00DB61B6">
        <w:rPr>
          <w:rFonts w:hint="cs"/>
          <w:rtl/>
        </w:rPr>
        <w:t xml:space="preserve"> اور </w:t>
      </w:r>
      <w:r>
        <w:rPr>
          <w:rFonts w:hint="cs"/>
          <w:rtl/>
        </w:rPr>
        <w:t>ی</w:t>
      </w:r>
      <w:r>
        <w:rPr>
          <w:rFonts w:hint="eastAsia"/>
          <w:rtl/>
        </w:rPr>
        <w:t>ہ</w:t>
      </w:r>
      <w:r>
        <w:rPr>
          <w:rFonts w:hint="cs"/>
          <w:rtl/>
        </w:rPr>
        <w:t>ی</w:t>
      </w:r>
      <w:r>
        <w:rPr>
          <w:rtl/>
        </w:rPr>
        <w:t xml:space="preserve"> وہ ہست</w:t>
      </w:r>
      <w:r>
        <w:rPr>
          <w:rFonts w:hint="cs"/>
          <w:rtl/>
        </w:rPr>
        <w:t>ی</w:t>
      </w:r>
      <w:r>
        <w:rPr>
          <w:rFonts w:hint="eastAsia"/>
          <w:rtl/>
        </w:rPr>
        <w:t>اں</w:t>
      </w:r>
      <w:r>
        <w:rPr>
          <w:rtl/>
        </w:rPr>
        <w:t xml:space="preserve"> ہ</w:t>
      </w:r>
      <w:r>
        <w:rPr>
          <w:rFonts w:hint="cs"/>
          <w:rtl/>
        </w:rPr>
        <w:t>ی</w:t>
      </w:r>
      <w:r>
        <w:rPr>
          <w:rFonts w:hint="eastAsia"/>
          <w:rtl/>
        </w:rPr>
        <w:t>ں</w:t>
      </w:r>
      <w:r>
        <w:rPr>
          <w:rtl/>
        </w:rPr>
        <w:t xml:space="preserve"> جو آنحضرت کے بعد قرآن ک</w:t>
      </w:r>
      <w:r>
        <w:rPr>
          <w:rFonts w:hint="cs"/>
          <w:rtl/>
        </w:rPr>
        <w:t>ی</w:t>
      </w:r>
      <w:r>
        <w:rPr>
          <w:rtl/>
        </w:rPr>
        <w:t xml:space="preserve"> طرح آپ کا جانش</w:t>
      </w:r>
      <w:r>
        <w:rPr>
          <w:rFonts w:hint="cs"/>
          <w:rtl/>
        </w:rPr>
        <w:t>ی</w:t>
      </w:r>
      <w:r>
        <w:rPr>
          <w:rFonts w:hint="eastAsia"/>
          <w:rtl/>
        </w:rPr>
        <w:t>ن</w:t>
      </w:r>
      <w:r>
        <w:rPr>
          <w:rtl/>
        </w:rPr>
        <w:t xml:space="preserve"> قرار پائ</w:t>
      </w:r>
      <w:r>
        <w:rPr>
          <w:rFonts w:hint="cs"/>
          <w:rtl/>
        </w:rPr>
        <w:t>ی</w:t>
      </w:r>
      <w:r>
        <w:rPr>
          <w:rFonts w:hint="eastAsia"/>
          <w:rtl/>
        </w:rPr>
        <w:t>ں،</w:t>
      </w:r>
      <w:r>
        <w:rPr>
          <w:rtl/>
        </w:rPr>
        <w:t xml:space="preserve"> اور اگر مسلمان قرآن</w:t>
      </w:r>
      <w:r>
        <w:rPr>
          <w:rFonts w:hint="cs"/>
          <w:rtl/>
        </w:rPr>
        <w:t>ی</w:t>
      </w:r>
      <w:r>
        <w:rPr>
          <w:rtl/>
        </w:rPr>
        <w:t xml:space="preserve"> علوم ک</w:t>
      </w:r>
      <w:r>
        <w:rPr>
          <w:rFonts w:hint="cs"/>
          <w:rtl/>
        </w:rPr>
        <w:t>ی</w:t>
      </w:r>
      <w:r>
        <w:rPr>
          <w:rtl/>
        </w:rPr>
        <w:t xml:space="preserve"> روشن</w:t>
      </w:r>
      <w:r>
        <w:rPr>
          <w:rFonts w:hint="cs"/>
          <w:rtl/>
        </w:rPr>
        <w:t>ی</w:t>
      </w:r>
      <w:r>
        <w:rPr>
          <w:rtl/>
        </w:rPr>
        <w:t xml:space="preserve"> سے نور حاصل کرتے تو ذلت م</w:t>
      </w:r>
      <w:r>
        <w:rPr>
          <w:rFonts w:hint="cs"/>
          <w:rtl/>
        </w:rPr>
        <w:t>ی</w:t>
      </w:r>
      <w:r>
        <w:rPr>
          <w:rFonts w:hint="eastAsia"/>
          <w:rtl/>
        </w:rPr>
        <w:t>ں</w:t>
      </w:r>
      <w:r>
        <w:rPr>
          <w:rtl/>
        </w:rPr>
        <w:t xml:space="preserve"> مبتلا نہ ہوتے، ان پر ضلالت و گمراہ</w:t>
      </w:r>
      <w:r>
        <w:rPr>
          <w:rFonts w:hint="cs"/>
          <w:rtl/>
        </w:rPr>
        <w:t>ی</w:t>
      </w:r>
      <w:r>
        <w:rPr>
          <w:rtl/>
        </w:rPr>
        <w:t xml:space="preserve"> ک</w:t>
      </w:r>
      <w:r>
        <w:rPr>
          <w:rFonts w:hint="cs"/>
          <w:rtl/>
        </w:rPr>
        <w:t>ی</w:t>
      </w:r>
      <w:r>
        <w:rPr>
          <w:rtl/>
        </w:rPr>
        <w:t xml:space="preserve"> تار</w:t>
      </w:r>
      <w:r>
        <w:rPr>
          <w:rFonts w:hint="cs"/>
          <w:rtl/>
        </w:rPr>
        <w:t>ی</w:t>
      </w:r>
      <w:r>
        <w:rPr>
          <w:rFonts w:hint="eastAsia"/>
          <w:rtl/>
        </w:rPr>
        <w:t>ک</w:t>
      </w:r>
      <w:r>
        <w:rPr>
          <w:rFonts w:hint="cs"/>
          <w:rtl/>
        </w:rPr>
        <w:t>ی</w:t>
      </w:r>
      <w:r>
        <w:rPr>
          <w:rFonts w:hint="eastAsia"/>
          <w:rtl/>
        </w:rPr>
        <w:t>اں</w:t>
      </w:r>
      <w:r>
        <w:rPr>
          <w:rtl/>
        </w:rPr>
        <w:t xml:space="preserve"> نہ چھاجات</w:t>
      </w:r>
      <w:r>
        <w:rPr>
          <w:rFonts w:hint="cs"/>
          <w:rtl/>
        </w:rPr>
        <w:t>ی</w:t>
      </w:r>
      <w:r>
        <w:rPr>
          <w:rFonts w:hint="eastAsia"/>
          <w:rtl/>
        </w:rPr>
        <w:t>ں،</w:t>
      </w:r>
      <w:r>
        <w:rPr>
          <w:rtl/>
        </w:rPr>
        <w:t xml:space="preserve"> احکام خدام</w:t>
      </w:r>
      <w:r>
        <w:rPr>
          <w:rFonts w:hint="cs"/>
          <w:rtl/>
        </w:rPr>
        <w:t>ی</w:t>
      </w:r>
      <w:r>
        <w:rPr>
          <w:rFonts w:hint="eastAsia"/>
          <w:rtl/>
        </w:rPr>
        <w:t>ں</w:t>
      </w:r>
      <w:r>
        <w:rPr>
          <w:rtl/>
        </w:rPr>
        <w:t xml:space="preserve"> سے کوئ</w:t>
      </w:r>
      <w:r>
        <w:rPr>
          <w:rFonts w:hint="cs"/>
          <w:rtl/>
        </w:rPr>
        <w:t>ی</w:t>
      </w:r>
      <w:r>
        <w:rPr>
          <w:rtl/>
        </w:rPr>
        <w:t xml:space="preserve"> حکم بھ</w:t>
      </w:r>
      <w:r>
        <w:rPr>
          <w:rFonts w:hint="cs"/>
          <w:rtl/>
        </w:rPr>
        <w:t>ی</w:t>
      </w:r>
      <w:r>
        <w:rPr>
          <w:rtl/>
        </w:rPr>
        <w:t xml:space="preserve"> اپنے حق</w:t>
      </w:r>
      <w:r>
        <w:rPr>
          <w:rFonts w:hint="cs"/>
          <w:rtl/>
        </w:rPr>
        <w:t>ی</w:t>
      </w:r>
      <w:r>
        <w:rPr>
          <w:rFonts w:hint="eastAsia"/>
          <w:rtl/>
        </w:rPr>
        <w:t>ق</w:t>
      </w:r>
      <w:r>
        <w:rPr>
          <w:rFonts w:hint="cs"/>
          <w:rtl/>
        </w:rPr>
        <w:t>ی</w:t>
      </w:r>
      <w:r>
        <w:rPr>
          <w:rtl/>
        </w:rPr>
        <w:t xml:space="preserve"> ہدف سے منحرف نہ ہوتا، نہ کوئ</w:t>
      </w:r>
      <w:r>
        <w:rPr>
          <w:rFonts w:hint="cs"/>
          <w:rtl/>
        </w:rPr>
        <w:t>ی</w:t>
      </w:r>
      <w:r>
        <w:rPr>
          <w:rtl/>
        </w:rPr>
        <w:t xml:space="preserve"> شخص راہ راست سے بھٹکتا، نہ کس</w:t>
      </w:r>
      <w:r>
        <w:rPr>
          <w:rFonts w:hint="cs"/>
          <w:rtl/>
        </w:rPr>
        <w:t>ی</w:t>
      </w:r>
      <w:r>
        <w:rPr>
          <w:rtl/>
        </w:rPr>
        <w:t xml:space="preserve"> کے پائے استقلال م</w:t>
      </w:r>
      <w:r>
        <w:rPr>
          <w:rFonts w:hint="cs"/>
          <w:rtl/>
        </w:rPr>
        <w:t>ی</w:t>
      </w:r>
      <w:r>
        <w:rPr>
          <w:rFonts w:hint="eastAsia"/>
          <w:rtl/>
        </w:rPr>
        <w:t>ں</w:t>
      </w:r>
      <w:r>
        <w:rPr>
          <w:rtl/>
        </w:rPr>
        <w:t xml:space="preserve"> لغزش آت</w:t>
      </w:r>
      <w:r>
        <w:rPr>
          <w:rFonts w:hint="cs"/>
          <w:rtl/>
        </w:rPr>
        <w:t>ی</w:t>
      </w:r>
      <w:r>
        <w:rPr>
          <w:rFonts w:hint="eastAsia"/>
          <w:rtl/>
        </w:rPr>
        <w:t>،</w:t>
      </w:r>
      <w:r>
        <w:rPr>
          <w:rtl/>
        </w:rPr>
        <w:t xml:space="preserve"> ل</w:t>
      </w:r>
      <w:r>
        <w:rPr>
          <w:rFonts w:hint="cs"/>
          <w:rtl/>
        </w:rPr>
        <w:t>ی</w:t>
      </w:r>
      <w:r>
        <w:rPr>
          <w:rFonts w:hint="eastAsia"/>
          <w:rtl/>
        </w:rPr>
        <w:t>کن</w:t>
      </w:r>
      <w:r>
        <w:rPr>
          <w:rtl/>
        </w:rPr>
        <w:t xml:space="preserve"> مسلمانوںنے قرآن ک</w:t>
      </w:r>
      <w:r>
        <w:rPr>
          <w:rFonts w:hint="cs"/>
          <w:rtl/>
        </w:rPr>
        <w:t>ی</w:t>
      </w:r>
      <w:r>
        <w:rPr>
          <w:rtl/>
        </w:rPr>
        <w:t xml:space="preserve"> پس پشت ڈالد</w:t>
      </w:r>
      <w:r>
        <w:rPr>
          <w:rFonts w:hint="cs"/>
          <w:rtl/>
        </w:rPr>
        <w:t>ی</w:t>
      </w:r>
      <w:r>
        <w:rPr>
          <w:rFonts w:hint="eastAsia"/>
          <w:rtl/>
        </w:rPr>
        <w:t>ا</w:t>
      </w:r>
      <w:r>
        <w:rPr>
          <w:rtl/>
        </w:rPr>
        <w:t xml:space="preserve"> اور </w:t>
      </w:r>
      <w:r w:rsidR="00C33D1D">
        <w:rPr>
          <w:rtl/>
        </w:rPr>
        <w:t>زمانہ</w:t>
      </w:r>
      <w:r>
        <w:rPr>
          <w:rtl/>
        </w:rPr>
        <w:t xml:space="preserve"> جاہل</w:t>
      </w:r>
      <w:r>
        <w:rPr>
          <w:rFonts w:hint="cs"/>
          <w:rtl/>
        </w:rPr>
        <w:t>ی</w:t>
      </w:r>
      <w:r>
        <w:rPr>
          <w:rFonts w:hint="eastAsia"/>
          <w:rtl/>
        </w:rPr>
        <w:t>ت</w:t>
      </w:r>
      <w:r>
        <w:rPr>
          <w:rtl/>
        </w:rPr>
        <w:t xml:space="preserve"> ک</w:t>
      </w:r>
      <w:r>
        <w:rPr>
          <w:rFonts w:hint="cs"/>
          <w:rtl/>
        </w:rPr>
        <w:t>ی</w:t>
      </w:r>
      <w:r>
        <w:rPr>
          <w:rtl/>
        </w:rPr>
        <w:t xml:space="preserve"> طرف لوٹ گئے خواہشات نفسان</w:t>
      </w:r>
      <w:r>
        <w:rPr>
          <w:rFonts w:hint="cs"/>
          <w:rtl/>
        </w:rPr>
        <w:t>ی</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اور باطل کے جھنڈے تلے پناہ اخت</w:t>
      </w:r>
      <w:r>
        <w:rPr>
          <w:rFonts w:hint="cs"/>
          <w:rtl/>
        </w:rPr>
        <w:t>ی</w:t>
      </w:r>
      <w:r>
        <w:rPr>
          <w:rFonts w:hint="eastAsia"/>
          <w:rtl/>
        </w:rPr>
        <w:t>ار</w:t>
      </w:r>
      <w:r>
        <w:rPr>
          <w:rtl/>
        </w:rPr>
        <w:t xml:space="preserve"> ک</w:t>
      </w:r>
      <w:r>
        <w:rPr>
          <w:rFonts w:hint="cs"/>
          <w:rtl/>
        </w:rPr>
        <w:t>ی</w:t>
      </w:r>
      <w:r>
        <w:rPr>
          <w:rFonts w:hint="eastAsia"/>
          <w:rtl/>
        </w:rPr>
        <w:t>،</w:t>
      </w:r>
      <w:r>
        <w:rPr>
          <w:rtl/>
        </w:rPr>
        <w:t xml:space="preserve"> بلکہ نوبت </w:t>
      </w:r>
      <w:r>
        <w:rPr>
          <w:rFonts w:hint="cs"/>
          <w:rtl/>
        </w:rPr>
        <w:t>ی</w:t>
      </w:r>
      <w:r>
        <w:rPr>
          <w:rFonts w:hint="eastAsia"/>
          <w:rtl/>
        </w:rPr>
        <w:t>ہاں</w:t>
      </w:r>
      <w:r>
        <w:rPr>
          <w:rtl/>
        </w:rPr>
        <w:t xml:space="preserve"> تک پہنچ</w:t>
      </w:r>
      <w:r>
        <w:rPr>
          <w:rFonts w:hint="cs"/>
          <w:rtl/>
        </w:rPr>
        <w:t>ی</w:t>
      </w:r>
      <w:r>
        <w:rPr>
          <w:rtl/>
        </w:rPr>
        <w:t xml:space="preserve"> کہ مسلمان ا</w:t>
      </w:r>
      <w:r>
        <w:rPr>
          <w:rFonts w:hint="cs"/>
          <w:rtl/>
        </w:rPr>
        <w:t>ی</w:t>
      </w:r>
      <w:r>
        <w:rPr>
          <w:rFonts w:hint="eastAsia"/>
          <w:rtl/>
        </w:rPr>
        <w:t>ک</w:t>
      </w:r>
      <w:r>
        <w:rPr>
          <w:rtl/>
        </w:rPr>
        <w:t xml:space="preserve"> دوسرے کو کافر گرداننے لگے اور مسلمان کے قتل، اس ک</w:t>
      </w:r>
      <w:r>
        <w:rPr>
          <w:rFonts w:hint="cs"/>
          <w:rtl/>
        </w:rPr>
        <w:t>ی</w:t>
      </w:r>
      <w:r>
        <w:rPr>
          <w:rtl/>
        </w:rPr>
        <w:t xml:space="preserve"> ہتک حرمت اور اس کے مال کو حلال قرار د</w:t>
      </w:r>
      <w:r>
        <w:rPr>
          <w:rFonts w:hint="cs"/>
          <w:rtl/>
        </w:rPr>
        <w:t>ی</w:t>
      </w:r>
      <w:r>
        <w:rPr>
          <w:rFonts w:hint="eastAsia"/>
          <w:rtl/>
        </w:rPr>
        <w:t>نے</w:t>
      </w:r>
      <w:r>
        <w:rPr>
          <w:rtl/>
        </w:rPr>
        <w:t xml:space="preserve"> کو قرب خداوند</w:t>
      </w:r>
      <w:r>
        <w:rPr>
          <w:rFonts w:hint="cs"/>
          <w:rtl/>
        </w:rPr>
        <w:t>ی</w:t>
      </w:r>
      <w:r>
        <w:rPr>
          <w:rtl/>
        </w:rPr>
        <w:t xml:space="preserve"> کا وس</w:t>
      </w:r>
      <w:r>
        <w:rPr>
          <w:rFonts w:hint="cs"/>
          <w:rtl/>
        </w:rPr>
        <w:t>ی</w:t>
      </w:r>
      <w:r>
        <w:rPr>
          <w:rFonts w:hint="eastAsia"/>
          <w:rtl/>
        </w:rPr>
        <w:t>لہ</w:t>
      </w:r>
      <w:r>
        <w:rPr>
          <w:rtl/>
        </w:rPr>
        <w:t xml:space="preserve"> سمجھنے لگے۔ قرآن کے تروک ہونے ک</w:t>
      </w:r>
      <w:r>
        <w:rPr>
          <w:rFonts w:hint="cs"/>
          <w:rtl/>
        </w:rPr>
        <w:t>ی</w:t>
      </w:r>
      <w:r>
        <w:rPr>
          <w:rtl/>
        </w:rPr>
        <w:t xml:space="preserve"> دل</w:t>
      </w:r>
      <w:r>
        <w:rPr>
          <w:rFonts w:hint="cs"/>
          <w:rtl/>
        </w:rPr>
        <w:t>ی</w:t>
      </w:r>
      <w:r>
        <w:rPr>
          <w:rFonts w:hint="eastAsia"/>
          <w:rtl/>
        </w:rPr>
        <w:t>ل</w:t>
      </w:r>
      <w:r>
        <w:rPr>
          <w:rtl/>
        </w:rPr>
        <w:t xml:space="preserve"> اس اختلاف و انتشار سے بڑھ کر اور ک</w:t>
      </w:r>
      <w:r>
        <w:rPr>
          <w:rFonts w:hint="cs"/>
          <w:rtl/>
        </w:rPr>
        <w:t>ی</w:t>
      </w:r>
      <w:r>
        <w:rPr>
          <w:rFonts w:hint="eastAsia"/>
          <w:rtl/>
        </w:rPr>
        <w:t>ا</w:t>
      </w:r>
      <w:r>
        <w:rPr>
          <w:rtl/>
        </w:rPr>
        <w:t xml:space="preserve"> ہوسکت</w:t>
      </w:r>
      <w:r>
        <w:rPr>
          <w:rFonts w:hint="cs"/>
          <w:rtl/>
        </w:rPr>
        <w:t>ی</w:t>
      </w:r>
      <w:r>
        <w:rPr>
          <w:rtl/>
        </w:rPr>
        <w:t xml:space="preserve"> ہے۔</w:t>
      </w:r>
    </w:p>
    <w:p w:rsidR="00291B7D" w:rsidRDefault="00291B7D" w:rsidP="00291B7D">
      <w:pPr>
        <w:pStyle w:val="libNormal"/>
        <w:rPr>
          <w:rtl/>
        </w:rPr>
      </w:pPr>
      <w:r>
        <w:rPr>
          <w:rFonts w:hint="cs"/>
          <w:rtl/>
        </w:rPr>
        <w:t>___________________</w:t>
      </w:r>
    </w:p>
    <w:p w:rsidR="00291B7D" w:rsidRDefault="00291B7D" w:rsidP="00A8695C">
      <w:pPr>
        <w:pStyle w:val="libFootnote"/>
        <w:rPr>
          <w:rtl/>
        </w:rPr>
      </w:pPr>
      <w:r>
        <w:rPr>
          <w:rtl/>
        </w:rPr>
        <w:t>(</w:t>
      </w:r>
      <w:r w:rsidR="002A6CF7" w:rsidRPr="002A6CF7">
        <w:rPr>
          <w:rFonts w:hint="cs"/>
          <w:rtl/>
        </w:rPr>
        <w:t>1</w:t>
      </w:r>
      <w:r w:rsidRPr="00DB61B6">
        <w:rPr>
          <w:rFonts w:hint="cs"/>
          <w:rtl/>
        </w:rPr>
        <w:t>)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کا حوالہ ص </w:t>
      </w:r>
      <w:r w:rsidR="002A6CF7" w:rsidRPr="002A6CF7">
        <w:rPr>
          <w:rFonts w:hint="cs"/>
          <w:rtl/>
        </w:rPr>
        <w:t>18</w:t>
      </w:r>
      <w:r w:rsidRPr="00DB61B6">
        <w:rPr>
          <w:rFonts w:hint="cs"/>
          <w:rtl/>
        </w:rPr>
        <w:t xml:space="preserve">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گ</w:t>
      </w:r>
      <w:r>
        <w:rPr>
          <w:rFonts w:hint="cs"/>
          <w:rtl/>
        </w:rPr>
        <w:t>ی</w:t>
      </w:r>
      <w:r>
        <w:rPr>
          <w:rFonts w:hint="eastAsia"/>
          <w:rtl/>
        </w:rPr>
        <w:t>ا</w:t>
      </w:r>
      <w:r>
        <w:rPr>
          <w:rtl/>
        </w:rPr>
        <w:t>۔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واضح طور پر کہا گ</w:t>
      </w:r>
      <w:r>
        <w:rPr>
          <w:rFonts w:hint="cs"/>
          <w:rtl/>
        </w:rPr>
        <w:t>ی</w:t>
      </w:r>
      <w:r>
        <w:rPr>
          <w:rFonts w:hint="eastAsia"/>
          <w:rtl/>
        </w:rPr>
        <w:t>ا</w:t>
      </w:r>
      <w:r>
        <w:rPr>
          <w:rtl/>
        </w:rPr>
        <w:t xml:space="preserve"> ہے کہ ۔۔۔''قرآن اور عترت، رسول(صلّ</w:t>
      </w:r>
      <w:r>
        <w:rPr>
          <w:rFonts w:hint="cs"/>
          <w:rtl/>
        </w:rPr>
        <w:t>ی</w:t>
      </w:r>
      <w:r>
        <w:rPr>
          <w:rtl/>
        </w:rPr>
        <w:t xml:space="preserve"> اللّہ عل</w:t>
      </w:r>
      <w:r>
        <w:rPr>
          <w:rFonts w:hint="cs"/>
          <w:rtl/>
        </w:rPr>
        <w:t>ی</w:t>
      </w:r>
      <w:r>
        <w:rPr>
          <w:rFonts w:hint="eastAsia"/>
          <w:rtl/>
        </w:rPr>
        <w:t>ہ</w:t>
      </w:r>
      <w:r>
        <w:rPr>
          <w:rtl/>
        </w:rPr>
        <w:t xml:space="preserve"> وآلہ وسلّم) کے دو جانش</w:t>
      </w:r>
      <w:r>
        <w:rPr>
          <w:rFonts w:hint="cs"/>
          <w:rtl/>
        </w:rPr>
        <w:t>ی</w:t>
      </w:r>
      <w:r>
        <w:rPr>
          <w:rFonts w:hint="eastAsia"/>
          <w:rtl/>
        </w:rPr>
        <w:t>ن</w:t>
      </w:r>
      <w:r>
        <w:rPr>
          <w:rtl/>
        </w:rPr>
        <w:t xml:space="preserve"> ہ</w:t>
      </w:r>
      <w:r>
        <w:rPr>
          <w:rFonts w:hint="cs"/>
          <w:rtl/>
        </w:rPr>
        <w:t>ی</w:t>
      </w:r>
      <w:r>
        <w:rPr>
          <w:rFonts w:hint="eastAsia"/>
          <w:rtl/>
        </w:rPr>
        <w:t>ں</w:t>
      </w:r>
      <w:r>
        <w:rPr>
          <w:rtl/>
        </w:rPr>
        <w:t>۔،،</w:t>
      </w:r>
    </w:p>
    <w:p w:rsidR="005F26B0" w:rsidRDefault="005F26B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قرآن ک</w:t>
      </w:r>
      <w:r>
        <w:rPr>
          <w:rFonts w:hint="cs"/>
          <w:rtl/>
        </w:rPr>
        <w:t>ی</w:t>
      </w:r>
      <w:r>
        <w:rPr>
          <w:rtl/>
        </w:rPr>
        <w:t xml:space="preserve"> تعر</w:t>
      </w:r>
      <w:r>
        <w:rPr>
          <w:rFonts w:hint="cs"/>
          <w:rtl/>
        </w:rPr>
        <w:t>ی</w:t>
      </w:r>
      <w:r>
        <w:rPr>
          <w:rFonts w:hint="eastAsia"/>
          <w:rtl/>
        </w:rPr>
        <w:t>ف</w:t>
      </w:r>
      <w:r>
        <w:rPr>
          <w:rtl/>
        </w:rPr>
        <w:t xml:space="preserve"> م</w:t>
      </w:r>
      <w:r>
        <w:rPr>
          <w:rFonts w:hint="cs"/>
          <w:rtl/>
        </w:rPr>
        <w:t>ی</w:t>
      </w:r>
      <w:r>
        <w:rPr>
          <w:rFonts w:hint="eastAsia"/>
          <w:rtl/>
        </w:rPr>
        <w:t>ں</w:t>
      </w:r>
      <w:r>
        <w:rPr>
          <w:rtl/>
        </w:rPr>
        <w:t xml:space="preserve"> فرماتے ہ</w:t>
      </w:r>
      <w:r>
        <w:rPr>
          <w:rFonts w:hint="cs"/>
          <w:rtl/>
        </w:rPr>
        <w:t>ی</w:t>
      </w:r>
      <w:r>
        <w:rPr>
          <w:rFonts w:hint="eastAsia"/>
          <w:rtl/>
        </w:rPr>
        <w:t>ں</w:t>
      </w:r>
      <w:r>
        <w:rPr>
          <w:rtl/>
        </w:rPr>
        <w:t>:</w:t>
      </w:r>
    </w:p>
    <w:p w:rsidR="00243DAF" w:rsidRPr="00291B7D" w:rsidRDefault="00243DAF" w:rsidP="00291B7D">
      <w:pPr>
        <w:pStyle w:val="libArabic"/>
        <w:rPr>
          <w:rtl/>
        </w:rPr>
      </w:pPr>
      <w:r w:rsidRPr="00291B7D">
        <w:rPr>
          <w:rtl/>
        </w:rPr>
        <w:t xml:space="preserve"> ''ثم انزل عل</w:t>
      </w:r>
      <w:r w:rsidRPr="00291B7D">
        <w:rPr>
          <w:rFonts w:hint="cs"/>
          <w:rtl/>
        </w:rPr>
        <w:t>ی</w:t>
      </w:r>
      <w:r w:rsidR="00091E88" w:rsidRPr="00933E3D">
        <w:rPr>
          <w:rFonts w:hint="cs"/>
          <w:rtl/>
        </w:rPr>
        <w:t>ه</w:t>
      </w:r>
      <w:r w:rsidRPr="00291B7D">
        <w:rPr>
          <w:rtl/>
        </w:rPr>
        <w:t xml:space="preserve"> الکتاب نورا لاتطفا مصاب</w:t>
      </w:r>
      <w:r w:rsidRPr="00291B7D">
        <w:rPr>
          <w:rFonts w:hint="cs"/>
          <w:rtl/>
        </w:rPr>
        <w:t>ی</w:t>
      </w:r>
      <w:r w:rsidRPr="00291B7D">
        <w:rPr>
          <w:rFonts w:hint="eastAsia"/>
          <w:rtl/>
        </w:rPr>
        <w:t>ح</w:t>
      </w:r>
      <w:r w:rsidR="00091E88" w:rsidRPr="00933E3D">
        <w:rPr>
          <w:rFonts w:hint="cs"/>
          <w:rtl/>
        </w:rPr>
        <w:t>ه</w:t>
      </w:r>
      <w:r w:rsidRPr="00AA1A1F">
        <w:rPr>
          <w:rFonts w:hint="cs"/>
          <w:rtl/>
        </w:rPr>
        <w:t>،</w:t>
      </w:r>
      <w:r w:rsidRPr="00291B7D">
        <w:rPr>
          <w:rtl/>
        </w:rPr>
        <w:t xml:space="preserve"> و سراجا لا </w:t>
      </w:r>
      <w:r w:rsidRPr="00291B7D">
        <w:rPr>
          <w:rFonts w:hint="cs"/>
          <w:rtl/>
        </w:rPr>
        <w:t>ی</w:t>
      </w:r>
      <w:r w:rsidRPr="00291B7D">
        <w:rPr>
          <w:rFonts w:hint="eastAsia"/>
          <w:rtl/>
        </w:rPr>
        <w:t>خبو</w:t>
      </w:r>
      <w:r w:rsidRPr="00291B7D">
        <w:rPr>
          <w:rtl/>
        </w:rPr>
        <w:t xml:space="preserve"> توقد</w:t>
      </w:r>
      <w:r w:rsidR="00091E88" w:rsidRPr="00933E3D">
        <w:rPr>
          <w:rFonts w:hint="cs"/>
          <w:rtl/>
        </w:rPr>
        <w:t>ه</w:t>
      </w:r>
      <w:r w:rsidRPr="00AA1A1F">
        <w:rPr>
          <w:rFonts w:hint="cs"/>
          <w:rtl/>
        </w:rPr>
        <w:t>، و بحرا لا</w:t>
      </w:r>
      <w:r w:rsidRPr="00291B7D">
        <w:rPr>
          <w:rFonts w:hint="cs"/>
          <w:rtl/>
        </w:rPr>
        <w:t>ی</w:t>
      </w:r>
      <w:r w:rsidRPr="00291B7D">
        <w:rPr>
          <w:rFonts w:hint="eastAsia"/>
          <w:rtl/>
        </w:rPr>
        <w:t>درک</w:t>
      </w:r>
      <w:r w:rsidRPr="00291B7D">
        <w:rPr>
          <w:rtl/>
        </w:rPr>
        <w:t xml:space="preserve"> قعر</w:t>
      </w:r>
      <w:r w:rsidR="00091E88" w:rsidRPr="00933E3D">
        <w:rPr>
          <w:rFonts w:hint="cs"/>
          <w:rtl/>
        </w:rPr>
        <w:t>ه</w:t>
      </w:r>
      <w:r w:rsidRPr="00AA1A1F">
        <w:rPr>
          <w:rFonts w:hint="cs"/>
          <w:rtl/>
        </w:rPr>
        <w:t>، و من</w:t>
      </w:r>
      <w:r w:rsidR="00091E88" w:rsidRPr="00933E3D">
        <w:rPr>
          <w:rFonts w:hint="cs"/>
          <w:rtl/>
        </w:rPr>
        <w:t>ه</w:t>
      </w:r>
      <w:r w:rsidRPr="00AA1A1F">
        <w:rPr>
          <w:rFonts w:hint="cs"/>
          <w:rtl/>
        </w:rPr>
        <w:t xml:space="preserve">اجا لا </w:t>
      </w:r>
      <w:r w:rsidRPr="00291B7D">
        <w:rPr>
          <w:rFonts w:hint="cs"/>
          <w:rtl/>
        </w:rPr>
        <w:t>ی</w:t>
      </w:r>
      <w:r w:rsidRPr="00291B7D">
        <w:rPr>
          <w:rFonts w:hint="eastAsia"/>
          <w:rtl/>
        </w:rPr>
        <w:t>ضل</w:t>
      </w:r>
      <w:r w:rsidRPr="00291B7D">
        <w:rPr>
          <w:rtl/>
        </w:rPr>
        <w:t xml:space="preserve"> ن</w:t>
      </w:r>
      <w:r w:rsidR="00091E88" w:rsidRPr="00933E3D">
        <w:rPr>
          <w:rFonts w:hint="cs"/>
          <w:rtl/>
        </w:rPr>
        <w:t>ه</w:t>
      </w:r>
      <w:r w:rsidRPr="00AA1A1F">
        <w:rPr>
          <w:rFonts w:hint="cs"/>
          <w:rtl/>
        </w:rPr>
        <w:t>ج</w:t>
      </w:r>
      <w:r w:rsidR="00091E88" w:rsidRPr="00933E3D">
        <w:rPr>
          <w:rFonts w:hint="cs"/>
          <w:rtl/>
        </w:rPr>
        <w:t>ه</w:t>
      </w:r>
      <w:r w:rsidRPr="00AA1A1F">
        <w:rPr>
          <w:rFonts w:hint="cs"/>
          <w:rtl/>
        </w:rPr>
        <w:t>، و شعاعا لا</w:t>
      </w:r>
      <w:r w:rsidRPr="00291B7D">
        <w:rPr>
          <w:rFonts w:hint="cs"/>
          <w:rtl/>
        </w:rPr>
        <w:t>ی</w:t>
      </w:r>
      <w:r w:rsidRPr="00291B7D">
        <w:rPr>
          <w:rFonts w:hint="eastAsia"/>
          <w:rtl/>
        </w:rPr>
        <w:t>ظلم</w:t>
      </w:r>
      <w:r w:rsidRPr="00291B7D">
        <w:rPr>
          <w:rtl/>
        </w:rPr>
        <w:t xml:space="preserve"> ضوؤ</w:t>
      </w:r>
      <w:r w:rsidR="00091E88" w:rsidRPr="00933E3D">
        <w:rPr>
          <w:rFonts w:hint="cs"/>
          <w:rtl/>
        </w:rPr>
        <w:t>ه</w:t>
      </w:r>
      <w:r w:rsidRPr="00AA1A1F">
        <w:rPr>
          <w:rFonts w:hint="cs"/>
          <w:rtl/>
        </w:rPr>
        <w:t xml:space="preserve">، و فرقانا لا </w:t>
      </w:r>
      <w:r w:rsidRPr="00291B7D">
        <w:rPr>
          <w:rFonts w:hint="cs"/>
          <w:rtl/>
        </w:rPr>
        <w:t>ی</w:t>
      </w:r>
      <w:r w:rsidRPr="00291B7D">
        <w:rPr>
          <w:rFonts w:hint="eastAsia"/>
          <w:rtl/>
        </w:rPr>
        <w:t>خمد</w:t>
      </w:r>
      <w:r w:rsidRPr="00291B7D">
        <w:rPr>
          <w:rtl/>
        </w:rPr>
        <w:t xml:space="preserve"> بر</w:t>
      </w:r>
      <w:r w:rsidR="00091E88" w:rsidRPr="00933E3D">
        <w:rPr>
          <w:rFonts w:hint="cs"/>
          <w:rtl/>
        </w:rPr>
        <w:t>ه</w:t>
      </w:r>
      <w:r w:rsidRPr="00AA1A1F">
        <w:rPr>
          <w:rFonts w:hint="cs"/>
          <w:rtl/>
        </w:rPr>
        <w:t>ان</w:t>
      </w:r>
      <w:r w:rsidR="00091E88" w:rsidRPr="00933E3D">
        <w:rPr>
          <w:rFonts w:hint="cs"/>
          <w:rtl/>
        </w:rPr>
        <w:t>ه</w:t>
      </w:r>
      <w:r w:rsidRPr="00AA1A1F">
        <w:rPr>
          <w:rFonts w:hint="cs"/>
          <w:rtl/>
        </w:rPr>
        <w:t>، و تب</w:t>
      </w:r>
      <w:r w:rsidRPr="00291B7D">
        <w:rPr>
          <w:rFonts w:hint="cs"/>
          <w:rtl/>
        </w:rPr>
        <w:t>ی</w:t>
      </w:r>
      <w:r w:rsidRPr="00291B7D">
        <w:rPr>
          <w:rFonts w:hint="eastAsia"/>
          <w:rtl/>
        </w:rPr>
        <w:t>انا</w:t>
      </w:r>
      <w:r w:rsidRPr="00291B7D">
        <w:rPr>
          <w:rtl/>
        </w:rPr>
        <w:t xml:space="preserve"> </w:t>
      </w:r>
      <w:r w:rsidRPr="000E574B">
        <w:rPr>
          <w:rStyle w:val="libFootnotenumChar"/>
          <w:rtl/>
        </w:rPr>
        <w:t>(</w:t>
      </w:r>
      <w:r w:rsidR="002A6CF7" w:rsidRPr="00DB61B6">
        <w:rPr>
          <w:rStyle w:val="libFootnotenumChar"/>
          <w:rFonts w:hint="cs"/>
          <w:rtl/>
        </w:rPr>
        <w:t>1</w:t>
      </w:r>
      <w:r w:rsidRPr="000E574B">
        <w:rPr>
          <w:rStyle w:val="libFootnotenumChar"/>
          <w:rFonts w:hint="cs"/>
          <w:rtl/>
        </w:rPr>
        <w:t>)</w:t>
      </w:r>
      <w:r w:rsidRPr="00291B7D">
        <w:rPr>
          <w:rFonts w:hint="cs"/>
          <w:rtl/>
        </w:rPr>
        <w:t xml:space="preserve"> لا ت</w:t>
      </w:r>
      <w:r w:rsidR="00091E88" w:rsidRPr="00933E3D">
        <w:rPr>
          <w:rFonts w:hint="cs"/>
          <w:rtl/>
        </w:rPr>
        <w:t>ه</w:t>
      </w:r>
      <w:r w:rsidRPr="00AA1A1F">
        <w:rPr>
          <w:rFonts w:hint="cs"/>
          <w:rtl/>
        </w:rPr>
        <w:t>دم ارکان</w:t>
      </w:r>
      <w:r w:rsidR="00091E88" w:rsidRPr="00933E3D">
        <w:rPr>
          <w:rFonts w:hint="cs"/>
          <w:rtl/>
        </w:rPr>
        <w:t>ه</w:t>
      </w:r>
      <w:r w:rsidRPr="00AA1A1F">
        <w:rPr>
          <w:rFonts w:hint="cs"/>
          <w:rtl/>
        </w:rPr>
        <w:t>، و شفاء لا تخش</w:t>
      </w:r>
      <w:r w:rsidRPr="00291B7D">
        <w:rPr>
          <w:rFonts w:hint="cs"/>
          <w:rtl/>
        </w:rPr>
        <w:t>ی</w:t>
      </w:r>
      <w:r w:rsidRPr="00291B7D">
        <w:rPr>
          <w:rtl/>
        </w:rPr>
        <w:t xml:space="preserve"> اسقام</w:t>
      </w:r>
      <w:r w:rsidR="00091E88" w:rsidRPr="00933E3D">
        <w:rPr>
          <w:rFonts w:hint="cs"/>
          <w:rtl/>
        </w:rPr>
        <w:t>ه</w:t>
      </w:r>
      <w:r w:rsidRPr="00AA1A1F">
        <w:rPr>
          <w:rFonts w:hint="cs"/>
          <w:rtl/>
        </w:rPr>
        <w:t>، عزا لات</w:t>
      </w:r>
      <w:r w:rsidR="00091E88" w:rsidRPr="00933E3D">
        <w:rPr>
          <w:rFonts w:hint="cs"/>
          <w:rtl/>
        </w:rPr>
        <w:t>ه</w:t>
      </w:r>
      <w:r w:rsidRPr="00AA1A1F">
        <w:rPr>
          <w:rFonts w:hint="cs"/>
          <w:rtl/>
        </w:rPr>
        <w:t>زم انصار</w:t>
      </w:r>
      <w:r w:rsidR="00091E88" w:rsidRPr="00933E3D">
        <w:rPr>
          <w:rFonts w:hint="cs"/>
          <w:rtl/>
        </w:rPr>
        <w:t>ه</w:t>
      </w:r>
      <w:r w:rsidRPr="00AA1A1F">
        <w:rPr>
          <w:rFonts w:hint="cs"/>
          <w:rtl/>
        </w:rPr>
        <w:t>، و حقا لا تخذل اعوان</w:t>
      </w:r>
      <w:r w:rsidR="00091E88" w:rsidRPr="00933E3D">
        <w:rPr>
          <w:rFonts w:hint="cs"/>
          <w:rtl/>
        </w:rPr>
        <w:t>ه</w:t>
      </w:r>
      <w:r w:rsidRPr="00291B7D">
        <w:rPr>
          <w:rtl/>
        </w:rPr>
        <w:t>، ف</w:t>
      </w:r>
      <w:r w:rsidR="00091E88" w:rsidRPr="00933E3D">
        <w:rPr>
          <w:rFonts w:hint="cs"/>
          <w:rtl/>
        </w:rPr>
        <w:t>ه</w:t>
      </w:r>
      <w:r w:rsidRPr="00AA1A1F">
        <w:rPr>
          <w:rFonts w:hint="cs"/>
          <w:rtl/>
        </w:rPr>
        <w:t>و معدن الا</w:t>
      </w:r>
      <w:r w:rsidRPr="00291B7D">
        <w:rPr>
          <w:rFonts w:hint="cs"/>
          <w:rtl/>
        </w:rPr>
        <w:t>ی</w:t>
      </w:r>
      <w:r w:rsidRPr="00291B7D">
        <w:rPr>
          <w:rFonts w:hint="eastAsia"/>
          <w:rtl/>
        </w:rPr>
        <w:t>مان</w:t>
      </w:r>
      <w:r w:rsidRPr="00291B7D">
        <w:rPr>
          <w:rtl/>
        </w:rPr>
        <w:t xml:space="preserve"> و بحبوحت</w:t>
      </w:r>
      <w:r w:rsidR="00091E88" w:rsidRPr="00933E3D">
        <w:rPr>
          <w:rFonts w:hint="cs"/>
          <w:rtl/>
        </w:rPr>
        <w:t>ه</w:t>
      </w:r>
      <w:r w:rsidRPr="00AA1A1F">
        <w:rPr>
          <w:rFonts w:hint="cs"/>
          <w:rtl/>
        </w:rPr>
        <w:t xml:space="preserve">، و </w:t>
      </w:r>
      <w:r w:rsidRPr="00291B7D">
        <w:rPr>
          <w:rFonts w:hint="cs"/>
          <w:rtl/>
        </w:rPr>
        <w:t>ی</w:t>
      </w:r>
      <w:r w:rsidRPr="00291B7D">
        <w:rPr>
          <w:rFonts w:hint="eastAsia"/>
          <w:rtl/>
        </w:rPr>
        <w:t>ناب</w:t>
      </w:r>
      <w:r w:rsidRPr="00291B7D">
        <w:rPr>
          <w:rFonts w:hint="cs"/>
          <w:rtl/>
        </w:rPr>
        <w:t>ی</w:t>
      </w:r>
      <w:r w:rsidRPr="00291B7D">
        <w:rPr>
          <w:rFonts w:hint="eastAsia"/>
          <w:rtl/>
        </w:rPr>
        <w:t>ع</w:t>
      </w:r>
      <w:r w:rsidRPr="00291B7D">
        <w:rPr>
          <w:rtl/>
        </w:rPr>
        <w:t xml:space="preserve"> العلم و بحور</w:t>
      </w:r>
      <w:r w:rsidR="00091E88" w:rsidRPr="00933E3D">
        <w:rPr>
          <w:rFonts w:hint="cs"/>
          <w:rtl/>
        </w:rPr>
        <w:t>ه</w:t>
      </w:r>
      <w:r w:rsidRPr="00AA1A1F">
        <w:rPr>
          <w:rFonts w:hint="cs"/>
          <w:rtl/>
        </w:rPr>
        <w:t>، و ر</w:t>
      </w:r>
      <w:r w:rsidRPr="00291B7D">
        <w:rPr>
          <w:rFonts w:hint="cs"/>
          <w:rtl/>
        </w:rPr>
        <w:t>ی</w:t>
      </w:r>
      <w:r w:rsidRPr="00291B7D">
        <w:rPr>
          <w:rFonts w:hint="eastAsia"/>
          <w:rtl/>
        </w:rPr>
        <w:t>اض</w:t>
      </w:r>
      <w:r w:rsidRPr="00291B7D">
        <w:rPr>
          <w:rtl/>
        </w:rPr>
        <w:t xml:space="preserve"> العدل و غدران</w:t>
      </w:r>
      <w:r w:rsidR="00091E88" w:rsidRPr="00933E3D">
        <w:rPr>
          <w:rFonts w:hint="cs"/>
          <w:rtl/>
        </w:rPr>
        <w:t>ه</w:t>
      </w:r>
      <w:r w:rsidRPr="00AA1A1F">
        <w:rPr>
          <w:rFonts w:hint="cs"/>
          <w:rtl/>
        </w:rPr>
        <w:t>، و اثاف</w:t>
      </w:r>
      <w:r w:rsidRPr="00291B7D">
        <w:rPr>
          <w:rFonts w:hint="cs"/>
          <w:rtl/>
        </w:rPr>
        <w:t>ی</w:t>
      </w:r>
      <w:r w:rsidRPr="00291B7D">
        <w:rPr>
          <w:rtl/>
        </w:rPr>
        <w:t xml:space="preserve"> الاسلام و بن</w:t>
      </w:r>
      <w:r w:rsidRPr="00291B7D">
        <w:rPr>
          <w:rFonts w:hint="cs"/>
          <w:rtl/>
        </w:rPr>
        <w:t>ی</w:t>
      </w:r>
      <w:r w:rsidRPr="00291B7D">
        <w:rPr>
          <w:rFonts w:hint="eastAsia"/>
          <w:rtl/>
        </w:rPr>
        <w:t>ان</w:t>
      </w:r>
      <w:r w:rsidR="00091E88" w:rsidRPr="00933E3D">
        <w:rPr>
          <w:rFonts w:hint="cs"/>
          <w:rtl/>
        </w:rPr>
        <w:t>ه</w:t>
      </w:r>
      <w:r w:rsidRPr="00AA1A1F">
        <w:rPr>
          <w:rFonts w:hint="cs"/>
          <w:rtl/>
        </w:rPr>
        <w:t>،</w:t>
      </w:r>
      <w:r w:rsidRPr="00291B7D">
        <w:rPr>
          <w:rtl/>
        </w:rPr>
        <w:t xml:space="preserve"> و اود</w:t>
      </w:r>
      <w:r w:rsidRPr="00291B7D">
        <w:rPr>
          <w:rFonts w:hint="cs"/>
          <w:rtl/>
        </w:rPr>
        <w:t>ی</w:t>
      </w:r>
      <w:r w:rsidR="00091E88" w:rsidRPr="00933E3D">
        <w:rPr>
          <w:rFonts w:hint="cs"/>
          <w:rtl/>
        </w:rPr>
        <w:t>ة</w:t>
      </w:r>
      <w:r w:rsidRPr="00291B7D">
        <w:rPr>
          <w:rtl/>
        </w:rPr>
        <w:t xml:space="preserve"> الحق و غ</w:t>
      </w:r>
      <w:r w:rsidRPr="00291B7D">
        <w:rPr>
          <w:rFonts w:hint="cs"/>
          <w:rtl/>
        </w:rPr>
        <w:t>ی</w:t>
      </w:r>
      <w:r w:rsidRPr="00291B7D">
        <w:rPr>
          <w:rFonts w:hint="eastAsia"/>
          <w:rtl/>
        </w:rPr>
        <w:t>طان</w:t>
      </w:r>
      <w:r w:rsidR="00091E88" w:rsidRPr="00933E3D">
        <w:rPr>
          <w:rFonts w:hint="cs"/>
          <w:rtl/>
        </w:rPr>
        <w:t>ه</w:t>
      </w:r>
      <w:r w:rsidRPr="00AA1A1F">
        <w:rPr>
          <w:rFonts w:hint="cs"/>
          <w:rtl/>
        </w:rPr>
        <w:t>،</w:t>
      </w:r>
      <w:r w:rsidRPr="00291B7D">
        <w:rPr>
          <w:rtl/>
        </w:rPr>
        <w:t xml:space="preserve"> و بحر لا </w:t>
      </w:r>
      <w:r w:rsidRPr="00291B7D">
        <w:rPr>
          <w:rFonts w:hint="cs"/>
          <w:rtl/>
        </w:rPr>
        <w:t>ی</w:t>
      </w:r>
      <w:r w:rsidRPr="00291B7D">
        <w:rPr>
          <w:rFonts w:hint="eastAsia"/>
          <w:rtl/>
        </w:rPr>
        <w:t>نزف</w:t>
      </w:r>
      <w:r w:rsidR="00091E88" w:rsidRPr="00933E3D">
        <w:rPr>
          <w:rFonts w:hint="cs"/>
          <w:rtl/>
        </w:rPr>
        <w:t>ه</w:t>
      </w:r>
      <w:r w:rsidRPr="00291B7D">
        <w:rPr>
          <w:rtl/>
        </w:rPr>
        <w:t xml:space="preserve"> المنتزفون، و ع</w:t>
      </w:r>
      <w:r w:rsidRPr="00291B7D">
        <w:rPr>
          <w:rFonts w:hint="cs"/>
          <w:rtl/>
        </w:rPr>
        <w:t>ی</w:t>
      </w:r>
      <w:r w:rsidRPr="00291B7D">
        <w:rPr>
          <w:rFonts w:hint="eastAsia"/>
          <w:rtl/>
        </w:rPr>
        <w:t>ون</w:t>
      </w:r>
      <w:r w:rsidRPr="00291B7D">
        <w:rPr>
          <w:rtl/>
        </w:rPr>
        <w:t xml:space="preserve"> لا </w:t>
      </w:r>
      <w:r w:rsidRPr="00291B7D">
        <w:rPr>
          <w:rFonts w:hint="cs"/>
          <w:rtl/>
        </w:rPr>
        <w:t>ی</w:t>
      </w:r>
      <w:r w:rsidRPr="00291B7D">
        <w:rPr>
          <w:rFonts w:hint="eastAsia"/>
          <w:rtl/>
        </w:rPr>
        <w:t>نضب</w:t>
      </w:r>
      <w:r w:rsidR="00091E88" w:rsidRPr="00933E3D">
        <w:rPr>
          <w:rFonts w:hint="cs"/>
          <w:rtl/>
        </w:rPr>
        <w:t>ه</w:t>
      </w:r>
      <w:r w:rsidRPr="00AA1A1F">
        <w:rPr>
          <w:rFonts w:hint="cs"/>
          <w:rtl/>
        </w:rPr>
        <w:t>ا</w:t>
      </w:r>
      <w:r w:rsidRPr="00291B7D">
        <w:rPr>
          <w:rtl/>
        </w:rPr>
        <w:t xml:space="preserve"> الماتحون، و منا</w:t>
      </w:r>
      <w:r w:rsidR="00091E88" w:rsidRPr="00933E3D">
        <w:rPr>
          <w:rFonts w:hint="cs"/>
          <w:rtl/>
        </w:rPr>
        <w:t>ه</w:t>
      </w:r>
      <w:r w:rsidRPr="00AA1A1F">
        <w:rPr>
          <w:rFonts w:hint="cs"/>
          <w:rtl/>
        </w:rPr>
        <w:t xml:space="preserve">ل لا </w:t>
      </w:r>
      <w:r w:rsidRPr="00291B7D">
        <w:rPr>
          <w:rFonts w:hint="cs"/>
          <w:rtl/>
        </w:rPr>
        <w:t>ی</w:t>
      </w:r>
      <w:r w:rsidRPr="00291B7D">
        <w:rPr>
          <w:rFonts w:hint="eastAsia"/>
          <w:rtl/>
        </w:rPr>
        <w:t>غ</w:t>
      </w:r>
      <w:r w:rsidRPr="00291B7D">
        <w:rPr>
          <w:rFonts w:hint="cs"/>
          <w:rtl/>
        </w:rPr>
        <w:t>ی</w:t>
      </w:r>
      <w:r w:rsidRPr="00291B7D">
        <w:rPr>
          <w:rFonts w:hint="eastAsia"/>
          <w:rtl/>
        </w:rPr>
        <w:t>ض</w:t>
      </w:r>
      <w:r w:rsidR="00091E88" w:rsidRPr="00933E3D">
        <w:rPr>
          <w:rFonts w:hint="cs"/>
          <w:rtl/>
        </w:rPr>
        <w:t>ه</w:t>
      </w:r>
      <w:r w:rsidRPr="00AA1A1F">
        <w:rPr>
          <w:rFonts w:hint="cs"/>
          <w:rtl/>
        </w:rPr>
        <w:t>ا</w:t>
      </w:r>
      <w:r w:rsidRPr="00291B7D">
        <w:rPr>
          <w:rtl/>
        </w:rPr>
        <w:t xml:space="preserve"> الواردون، منازل لا </w:t>
      </w:r>
      <w:r w:rsidRPr="00291B7D">
        <w:rPr>
          <w:rFonts w:hint="cs"/>
          <w:rtl/>
        </w:rPr>
        <w:t>ی</w:t>
      </w:r>
      <w:r w:rsidRPr="00291B7D">
        <w:rPr>
          <w:rFonts w:hint="eastAsia"/>
          <w:rtl/>
        </w:rPr>
        <w:t>ضل</w:t>
      </w:r>
      <w:r w:rsidRPr="00291B7D">
        <w:rPr>
          <w:rtl/>
        </w:rPr>
        <w:t xml:space="preserve"> ن</w:t>
      </w:r>
      <w:r w:rsidR="00091E88" w:rsidRPr="00933E3D">
        <w:rPr>
          <w:rFonts w:hint="cs"/>
          <w:rtl/>
        </w:rPr>
        <w:t>ه</w:t>
      </w:r>
      <w:r w:rsidRPr="00AA1A1F">
        <w:rPr>
          <w:rFonts w:hint="cs"/>
          <w:rtl/>
        </w:rPr>
        <w:t>ج</w:t>
      </w:r>
      <w:r w:rsidR="00091E88" w:rsidRPr="00933E3D">
        <w:rPr>
          <w:rFonts w:hint="cs"/>
          <w:rtl/>
        </w:rPr>
        <w:t>ه</w:t>
      </w:r>
      <w:r w:rsidRPr="00AA1A1F">
        <w:rPr>
          <w:rFonts w:hint="cs"/>
          <w:rtl/>
        </w:rPr>
        <w:t xml:space="preserve">ا المسافرون، و اعلام لا </w:t>
      </w:r>
      <w:r w:rsidRPr="00291B7D">
        <w:rPr>
          <w:rFonts w:hint="cs"/>
          <w:rtl/>
        </w:rPr>
        <w:t>ی</w:t>
      </w:r>
      <w:r w:rsidRPr="00291B7D">
        <w:rPr>
          <w:rFonts w:hint="eastAsia"/>
          <w:rtl/>
        </w:rPr>
        <w:t>عم</w:t>
      </w:r>
      <w:r w:rsidRPr="00291B7D">
        <w:rPr>
          <w:rFonts w:hint="cs"/>
          <w:rtl/>
        </w:rPr>
        <w:t>ی</w:t>
      </w:r>
      <w:r w:rsidRPr="00291B7D">
        <w:rPr>
          <w:rtl/>
        </w:rPr>
        <w:t xml:space="preserve"> عن</w:t>
      </w:r>
      <w:r w:rsidR="00091E88" w:rsidRPr="00933E3D">
        <w:rPr>
          <w:rFonts w:hint="cs"/>
          <w:rtl/>
        </w:rPr>
        <w:t>ه</w:t>
      </w:r>
      <w:r w:rsidRPr="00291B7D">
        <w:rPr>
          <w:rtl/>
        </w:rPr>
        <w:t>ا السائرون</w:t>
      </w:r>
      <w:r w:rsidRPr="00291B7D">
        <w:rPr>
          <w:rFonts w:hint="eastAsia"/>
          <w:rtl/>
        </w:rPr>
        <w:t>،</w:t>
      </w:r>
      <w:r w:rsidRPr="00291B7D">
        <w:rPr>
          <w:rtl/>
        </w:rPr>
        <w:t xml:space="preserve"> و آکام لا</w:t>
      </w:r>
      <w:r w:rsidRPr="00291B7D">
        <w:rPr>
          <w:rFonts w:hint="cs"/>
          <w:rtl/>
        </w:rPr>
        <w:t>ی</w:t>
      </w:r>
      <w:r w:rsidRPr="00291B7D">
        <w:rPr>
          <w:rFonts w:hint="eastAsia"/>
          <w:rtl/>
        </w:rPr>
        <w:t>جوز</w:t>
      </w:r>
      <w:r w:rsidRPr="00291B7D">
        <w:rPr>
          <w:rtl/>
        </w:rPr>
        <w:t xml:space="preserve"> عن</w:t>
      </w:r>
      <w:r w:rsidR="00091E88" w:rsidRPr="00933E3D">
        <w:rPr>
          <w:rFonts w:hint="cs"/>
          <w:rtl/>
        </w:rPr>
        <w:t>ه</w:t>
      </w:r>
      <w:r w:rsidRPr="00AA1A1F">
        <w:rPr>
          <w:rFonts w:hint="cs"/>
          <w:rtl/>
        </w:rPr>
        <w:t>ا القاصدون، جعل</w:t>
      </w:r>
      <w:r w:rsidR="00091E88" w:rsidRPr="00933E3D">
        <w:rPr>
          <w:rFonts w:hint="cs"/>
          <w:rtl/>
        </w:rPr>
        <w:t>ه</w:t>
      </w:r>
      <w:r w:rsidRPr="00AA1A1F">
        <w:rPr>
          <w:rFonts w:hint="cs"/>
          <w:rtl/>
        </w:rPr>
        <w:t xml:space="preserve"> الل</w:t>
      </w:r>
      <w:r w:rsidR="00091E88" w:rsidRPr="00933E3D">
        <w:rPr>
          <w:rFonts w:hint="cs"/>
          <w:rtl/>
        </w:rPr>
        <w:t>ه</w:t>
      </w:r>
      <w:r w:rsidRPr="00AA1A1F">
        <w:rPr>
          <w:rFonts w:hint="cs"/>
          <w:rtl/>
        </w:rPr>
        <w:t xml:space="preserve"> ر</w:t>
      </w:r>
      <w:r w:rsidRPr="00291B7D">
        <w:rPr>
          <w:rFonts w:hint="cs"/>
          <w:rtl/>
        </w:rPr>
        <w:t>یّ</w:t>
      </w:r>
      <w:r w:rsidRPr="00291B7D">
        <w:rPr>
          <w:rFonts w:hint="eastAsia"/>
          <w:rtl/>
        </w:rPr>
        <w:t>اً</w:t>
      </w:r>
      <w:r w:rsidRPr="00291B7D">
        <w:rPr>
          <w:rtl/>
        </w:rPr>
        <w:t xml:space="preserve"> لعطش العلمائ، و رب</w:t>
      </w:r>
      <w:r w:rsidRPr="00291B7D">
        <w:rPr>
          <w:rFonts w:hint="cs"/>
          <w:rtl/>
        </w:rPr>
        <w:t>ی</w:t>
      </w:r>
      <w:r w:rsidRPr="00291B7D">
        <w:rPr>
          <w:rFonts w:hint="eastAsia"/>
          <w:rtl/>
        </w:rPr>
        <w:t>عا</w:t>
      </w:r>
      <w:r w:rsidRPr="00291B7D">
        <w:rPr>
          <w:rtl/>
        </w:rPr>
        <w:t xml:space="preserve"> لقلوب الفق</w:t>
      </w:r>
      <w:r w:rsidR="00091E88" w:rsidRPr="00933E3D">
        <w:rPr>
          <w:rFonts w:hint="cs"/>
          <w:rtl/>
        </w:rPr>
        <w:t>ه</w:t>
      </w:r>
      <w:r w:rsidRPr="00AA1A1F">
        <w:rPr>
          <w:rFonts w:hint="cs"/>
          <w:rtl/>
        </w:rPr>
        <w:t>اء و محاجّ لطر</w:t>
      </w:r>
      <w:r w:rsidRPr="00291B7D">
        <w:rPr>
          <w:rFonts w:hint="cs"/>
          <w:rtl/>
        </w:rPr>
        <w:t>ی</w:t>
      </w:r>
      <w:r w:rsidRPr="00291B7D">
        <w:rPr>
          <w:rFonts w:hint="eastAsia"/>
          <w:rtl/>
        </w:rPr>
        <w:t>ق</w:t>
      </w:r>
      <w:r w:rsidRPr="00291B7D">
        <w:rPr>
          <w:rtl/>
        </w:rPr>
        <w:t xml:space="preserve"> الصلحائ، و دوائً ل</w:t>
      </w:r>
      <w:r w:rsidRPr="00291B7D">
        <w:rPr>
          <w:rFonts w:hint="cs"/>
          <w:rtl/>
        </w:rPr>
        <w:t>ی</w:t>
      </w:r>
      <w:r w:rsidRPr="00291B7D">
        <w:rPr>
          <w:rFonts w:hint="eastAsia"/>
          <w:rtl/>
        </w:rPr>
        <w:t>س</w:t>
      </w:r>
      <w:r w:rsidRPr="00291B7D">
        <w:rPr>
          <w:rtl/>
        </w:rPr>
        <w:t xml:space="preserve"> بعد</w:t>
      </w:r>
      <w:r w:rsidR="00091E88" w:rsidRPr="00933E3D">
        <w:rPr>
          <w:rFonts w:hint="cs"/>
          <w:rtl/>
        </w:rPr>
        <w:t>ه</w:t>
      </w:r>
      <w:r w:rsidRPr="00AA1A1F">
        <w:rPr>
          <w:rFonts w:hint="cs"/>
          <w:rtl/>
        </w:rPr>
        <w:t xml:space="preserve"> دائ، و نورا ل</w:t>
      </w:r>
      <w:r w:rsidRPr="00291B7D">
        <w:rPr>
          <w:rFonts w:hint="cs"/>
          <w:rtl/>
        </w:rPr>
        <w:t>ی</w:t>
      </w:r>
      <w:r w:rsidRPr="00291B7D">
        <w:rPr>
          <w:rFonts w:hint="eastAsia"/>
          <w:rtl/>
        </w:rPr>
        <w:t>س</w:t>
      </w:r>
      <w:r w:rsidRPr="00291B7D">
        <w:rPr>
          <w:rtl/>
        </w:rPr>
        <w:t xml:space="preserve"> مع</w:t>
      </w:r>
      <w:r w:rsidR="00091E88" w:rsidRPr="00933E3D">
        <w:rPr>
          <w:rFonts w:hint="cs"/>
          <w:rtl/>
        </w:rPr>
        <w:t>ه</w:t>
      </w:r>
      <w:r w:rsidRPr="00AA1A1F">
        <w:rPr>
          <w:rFonts w:hint="cs"/>
          <w:rtl/>
        </w:rPr>
        <w:t xml:space="preserve"> ظلم</w:t>
      </w:r>
      <w:r w:rsidR="00091E88" w:rsidRPr="00933E3D">
        <w:rPr>
          <w:rFonts w:hint="cs"/>
          <w:rtl/>
        </w:rPr>
        <w:t>ة</w:t>
      </w:r>
      <w:r w:rsidRPr="00291B7D">
        <w:rPr>
          <w:rFonts w:hint="eastAsia"/>
          <w:rtl/>
        </w:rPr>
        <w:t>،</w:t>
      </w:r>
      <w:r w:rsidRPr="00291B7D">
        <w:rPr>
          <w:rtl/>
        </w:rPr>
        <w:t xml:space="preserve"> و حبلاً و ثق</w:t>
      </w:r>
      <w:r w:rsidRPr="00291B7D">
        <w:rPr>
          <w:rFonts w:hint="cs"/>
          <w:rtl/>
        </w:rPr>
        <w:t>ی</w:t>
      </w:r>
      <w:r w:rsidRPr="00291B7D">
        <w:rPr>
          <w:rFonts w:hint="eastAsia"/>
          <w:rtl/>
        </w:rPr>
        <w:t>اًعروت</w:t>
      </w:r>
      <w:r w:rsidR="00091E88" w:rsidRPr="00933E3D">
        <w:rPr>
          <w:rFonts w:hint="cs"/>
          <w:rtl/>
        </w:rPr>
        <w:t>ه</w:t>
      </w:r>
      <w:r w:rsidRPr="00AA1A1F">
        <w:rPr>
          <w:rFonts w:hint="cs"/>
          <w:rtl/>
        </w:rPr>
        <w:t>،</w:t>
      </w:r>
      <w:r w:rsidRPr="00291B7D">
        <w:rPr>
          <w:rtl/>
        </w:rPr>
        <w:t xml:space="preserve"> و معقلا من</w:t>
      </w:r>
      <w:r w:rsidRPr="00291B7D">
        <w:rPr>
          <w:rFonts w:hint="cs"/>
          <w:rtl/>
        </w:rPr>
        <w:t>ی</w:t>
      </w:r>
      <w:r w:rsidRPr="00291B7D">
        <w:rPr>
          <w:rFonts w:hint="eastAsia"/>
          <w:rtl/>
        </w:rPr>
        <w:t>عا</w:t>
      </w:r>
      <w:r w:rsidRPr="00291B7D">
        <w:rPr>
          <w:rtl/>
        </w:rPr>
        <w:t xml:space="preserve"> ذروت</w:t>
      </w:r>
      <w:r w:rsidR="00091E88" w:rsidRPr="00933E3D">
        <w:rPr>
          <w:rFonts w:hint="cs"/>
          <w:rtl/>
        </w:rPr>
        <w:t>ه</w:t>
      </w:r>
      <w:r w:rsidRPr="00AA1A1F">
        <w:rPr>
          <w:rFonts w:hint="cs"/>
          <w:rtl/>
        </w:rPr>
        <w:t>، رزا لمن تولا</w:t>
      </w:r>
      <w:r w:rsidR="00091E88" w:rsidRPr="00933E3D">
        <w:rPr>
          <w:rFonts w:hint="cs"/>
          <w:rtl/>
        </w:rPr>
        <w:t>ه</w:t>
      </w:r>
      <w:r w:rsidRPr="00AA1A1F">
        <w:rPr>
          <w:rFonts w:hint="cs"/>
          <w:rtl/>
        </w:rPr>
        <w:t>، و سلما لمن دخل</w:t>
      </w:r>
      <w:r w:rsidR="00091E88" w:rsidRPr="00933E3D">
        <w:rPr>
          <w:rFonts w:hint="cs"/>
          <w:rtl/>
        </w:rPr>
        <w:t>ه</w:t>
      </w:r>
      <w:r w:rsidRPr="00AA1A1F">
        <w:rPr>
          <w:rFonts w:hint="cs"/>
          <w:rtl/>
        </w:rPr>
        <w:t xml:space="preserve">، و </w:t>
      </w:r>
      <w:r w:rsidR="00091E88" w:rsidRPr="00933E3D">
        <w:rPr>
          <w:rFonts w:hint="cs"/>
          <w:rtl/>
        </w:rPr>
        <w:t>ه</w:t>
      </w:r>
      <w:r w:rsidRPr="00AA1A1F">
        <w:rPr>
          <w:rFonts w:hint="cs"/>
          <w:rtl/>
        </w:rPr>
        <w:t>د</w:t>
      </w:r>
      <w:r w:rsidRPr="00291B7D">
        <w:rPr>
          <w:rFonts w:hint="cs"/>
          <w:rtl/>
        </w:rPr>
        <w:t>ی</w:t>
      </w:r>
      <w:r w:rsidRPr="00291B7D">
        <w:rPr>
          <w:rtl/>
        </w:rPr>
        <w:t xml:space="preserve"> لمن ائتم ب</w:t>
      </w:r>
      <w:r w:rsidR="00091E88" w:rsidRPr="00933E3D">
        <w:rPr>
          <w:rFonts w:hint="cs"/>
          <w:rtl/>
        </w:rPr>
        <w:t>ه</w:t>
      </w:r>
      <w:r w:rsidRPr="00AA1A1F">
        <w:rPr>
          <w:rFonts w:hint="cs"/>
          <w:rtl/>
        </w:rPr>
        <w:t>، وعذ</w:t>
      </w:r>
      <w:r w:rsidRPr="00291B7D">
        <w:rPr>
          <w:rtl/>
        </w:rPr>
        <w:t>را لمن انت</w:t>
      </w:r>
      <w:r w:rsidRPr="00291B7D">
        <w:rPr>
          <w:rFonts w:hint="eastAsia"/>
          <w:rtl/>
        </w:rPr>
        <w:t>حل</w:t>
      </w:r>
      <w:r w:rsidR="00091E88" w:rsidRPr="00933E3D">
        <w:rPr>
          <w:rFonts w:hint="cs"/>
          <w:rtl/>
        </w:rPr>
        <w:t>ه</w:t>
      </w:r>
      <w:r w:rsidRPr="00AA1A1F">
        <w:rPr>
          <w:rFonts w:hint="cs"/>
          <w:rtl/>
        </w:rPr>
        <w:t>،</w:t>
      </w:r>
      <w:r w:rsidRPr="00291B7D">
        <w:rPr>
          <w:rtl/>
        </w:rPr>
        <w:t xml:space="preserve"> و بر</w:t>
      </w:r>
      <w:r w:rsidR="00091E88" w:rsidRPr="00933E3D">
        <w:rPr>
          <w:rFonts w:hint="cs"/>
          <w:rtl/>
        </w:rPr>
        <w:t>ه</w:t>
      </w:r>
      <w:r w:rsidRPr="00AA1A1F">
        <w:rPr>
          <w:rFonts w:hint="cs"/>
          <w:rtl/>
        </w:rPr>
        <w:t>انا لمن تکلم ب</w:t>
      </w:r>
      <w:r w:rsidR="00091E88" w:rsidRPr="00933E3D">
        <w:rPr>
          <w:rFonts w:hint="cs"/>
          <w:rtl/>
        </w:rPr>
        <w:t>ه</w:t>
      </w:r>
      <w:r w:rsidRPr="00AA1A1F">
        <w:rPr>
          <w:rFonts w:hint="cs"/>
          <w:rtl/>
        </w:rPr>
        <w:t>، و شا</w:t>
      </w:r>
      <w:r w:rsidR="00091E88" w:rsidRPr="00933E3D">
        <w:rPr>
          <w:rFonts w:hint="cs"/>
          <w:rtl/>
        </w:rPr>
        <w:t>ه</w:t>
      </w:r>
      <w:r w:rsidRPr="00AA1A1F">
        <w:rPr>
          <w:rFonts w:hint="cs"/>
          <w:rtl/>
        </w:rPr>
        <w:t>دا لمن خاصم ب</w:t>
      </w:r>
      <w:r w:rsidR="00091E88" w:rsidRPr="00933E3D">
        <w:rPr>
          <w:rFonts w:hint="cs"/>
          <w:rtl/>
        </w:rPr>
        <w:t>ه</w:t>
      </w:r>
      <w:r w:rsidRPr="00AA1A1F">
        <w:rPr>
          <w:rFonts w:hint="cs"/>
          <w:rtl/>
        </w:rPr>
        <w:t>، و فلجا کمن حاج ب</w:t>
      </w:r>
      <w:r w:rsidR="00091E88" w:rsidRPr="00933E3D">
        <w:rPr>
          <w:rFonts w:hint="cs"/>
          <w:rtl/>
        </w:rPr>
        <w:t>ه</w:t>
      </w:r>
      <w:r w:rsidRPr="00AA1A1F">
        <w:rPr>
          <w:rFonts w:hint="cs"/>
          <w:rtl/>
        </w:rPr>
        <w:t>، و حاملا لمن حمل</w:t>
      </w:r>
      <w:r w:rsidR="00091E88" w:rsidRPr="00933E3D">
        <w:rPr>
          <w:rFonts w:hint="cs"/>
          <w:rtl/>
        </w:rPr>
        <w:t>ه</w:t>
      </w:r>
      <w:r w:rsidRPr="00AA1A1F">
        <w:rPr>
          <w:rFonts w:hint="cs"/>
          <w:rtl/>
        </w:rPr>
        <w:t>، و مط</w:t>
      </w:r>
      <w:r w:rsidRPr="00291B7D">
        <w:rPr>
          <w:rFonts w:hint="cs"/>
          <w:rtl/>
        </w:rPr>
        <w:t>ی</w:t>
      </w:r>
      <w:r w:rsidR="00091E88" w:rsidRPr="00933E3D">
        <w:rPr>
          <w:rFonts w:hint="cs"/>
          <w:rtl/>
        </w:rPr>
        <w:t>ة</w:t>
      </w:r>
      <w:r w:rsidRPr="00AA1A1F">
        <w:rPr>
          <w:rFonts w:hint="cs"/>
          <w:rtl/>
        </w:rPr>
        <w:t>ً</w:t>
      </w:r>
      <w:r w:rsidRPr="00291B7D">
        <w:rPr>
          <w:rtl/>
        </w:rPr>
        <w:t xml:space="preserve"> لمن اعمل</w:t>
      </w:r>
      <w:r w:rsidR="00091E88" w:rsidRPr="00933E3D">
        <w:rPr>
          <w:rFonts w:hint="cs"/>
          <w:rtl/>
        </w:rPr>
        <w:t>ه</w:t>
      </w:r>
      <w:r w:rsidRPr="00AA1A1F">
        <w:rPr>
          <w:rFonts w:hint="cs"/>
          <w:rtl/>
        </w:rPr>
        <w:t>، و آ</w:t>
      </w:r>
      <w:r w:rsidRPr="00291B7D">
        <w:rPr>
          <w:rFonts w:hint="cs"/>
          <w:rtl/>
        </w:rPr>
        <w:t>ی</w:t>
      </w:r>
      <w:r w:rsidR="00091E88" w:rsidRPr="00933E3D">
        <w:rPr>
          <w:rFonts w:hint="cs"/>
          <w:rtl/>
        </w:rPr>
        <w:t>ة</w:t>
      </w:r>
      <w:r w:rsidRPr="00291B7D">
        <w:rPr>
          <w:rtl/>
        </w:rPr>
        <w:t xml:space="preserve"> لمن توسم و جن</w:t>
      </w:r>
      <w:r w:rsidR="00091E88" w:rsidRPr="00933E3D">
        <w:rPr>
          <w:rFonts w:hint="cs"/>
          <w:rtl/>
        </w:rPr>
        <w:t>ة</w:t>
      </w:r>
      <w:r w:rsidRPr="00291B7D">
        <w:rPr>
          <w:rtl/>
        </w:rPr>
        <w:t xml:space="preserve"> لمن استل</w:t>
      </w:r>
      <w:r w:rsidRPr="00291B7D">
        <w:rPr>
          <w:rFonts w:hint="cs"/>
          <w:rtl/>
        </w:rPr>
        <w:t>أم، و علماً لمن وعی</w:t>
      </w:r>
      <w:r w:rsidRPr="00291B7D">
        <w:rPr>
          <w:rFonts w:hint="eastAsia"/>
          <w:rtl/>
        </w:rPr>
        <w:t>،</w:t>
      </w:r>
      <w:r w:rsidRPr="00291B7D">
        <w:rPr>
          <w:rtl/>
        </w:rPr>
        <w:t xml:space="preserve"> و حد</w:t>
      </w:r>
      <w:r w:rsidRPr="00291B7D">
        <w:rPr>
          <w:rFonts w:hint="cs"/>
          <w:rtl/>
        </w:rPr>
        <w:t>ی</w:t>
      </w:r>
      <w:r w:rsidRPr="00291B7D">
        <w:rPr>
          <w:rFonts w:hint="eastAsia"/>
          <w:rtl/>
        </w:rPr>
        <w:t>ثا</w:t>
      </w:r>
      <w:r w:rsidRPr="00291B7D">
        <w:rPr>
          <w:rtl/>
        </w:rPr>
        <w:t xml:space="preserve"> لمن رو</w:t>
      </w:r>
      <w:r w:rsidRPr="00291B7D">
        <w:rPr>
          <w:rFonts w:hint="cs"/>
          <w:rtl/>
        </w:rPr>
        <w:t>ی</w:t>
      </w:r>
      <w:r w:rsidRPr="00291B7D">
        <w:rPr>
          <w:rFonts w:hint="eastAsia"/>
          <w:rtl/>
        </w:rPr>
        <w:t>،</w:t>
      </w:r>
      <w:r w:rsidRPr="00291B7D">
        <w:rPr>
          <w:rtl/>
        </w:rPr>
        <w:t xml:space="preserve"> و حکما لمن قض</w:t>
      </w:r>
      <w:r w:rsidRPr="00291B7D">
        <w:rPr>
          <w:rFonts w:hint="cs"/>
          <w:rtl/>
        </w:rPr>
        <w:t>ی</w:t>
      </w:r>
      <w:r w:rsidRPr="00291B7D">
        <w:rPr>
          <w:rFonts w:hint="eastAsia"/>
          <w:rtl/>
        </w:rPr>
        <w:t>،،</w:t>
      </w:r>
      <w:r w:rsidRPr="000E574B">
        <w:rPr>
          <w:rStyle w:val="libFootnotenumChar"/>
          <w:rtl/>
        </w:rPr>
        <w:t>(</w:t>
      </w:r>
      <w:r w:rsidR="002A6CF7" w:rsidRPr="00DB61B6">
        <w:rPr>
          <w:rStyle w:val="libFootnotenumChar"/>
          <w:rFonts w:hint="cs"/>
          <w:rtl/>
        </w:rPr>
        <w:t>2</w:t>
      </w:r>
      <w:r w:rsidRPr="000E574B">
        <w:rPr>
          <w:rStyle w:val="libFootnotenumChar"/>
          <w:rFonts w:hint="cs"/>
          <w:rtl/>
        </w:rPr>
        <w:t>)</w:t>
      </w:r>
    </w:p>
    <w:p w:rsidR="00243DAF" w:rsidRDefault="00243DAF" w:rsidP="005F26B0">
      <w:pPr>
        <w:pStyle w:val="libNormal"/>
        <w:rPr>
          <w:rtl/>
        </w:rPr>
      </w:pPr>
      <w:r>
        <w:rPr>
          <w:rtl/>
        </w:rPr>
        <w:t xml:space="preserve"> ''پھر آپ پرا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کتاب نازل فرمائ</w:t>
      </w:r>
      <w:r>
        <w:rPr>
          <w:rFonts w:hint="cs"/>
          <w:rtl/>
        </w:rPr>
        <w:t>ی</w:t>
      </w:r>
      <w:r>
        <w:rPr>
          <w:rtl/>
        </w:rPr>
        <w:t xml:space="preserve"> جو (سراپا) نور ہے جس ک</w:t>
      </w:r>
      <w:r>
        <w:rPr>
          <w:rFonts w:hint="cs"/>
          <w:rtl/>
        </w:rPr>
        <w:t>ی</w:t>
      </w:r>
      <w:r>
        <w:rPr>
          <w:rtl/>
        </w:rPr>
        <w:t xml:space="preserve"> قند</w:t>
      </w:r>
      <w:r>
        <w:rPr>
          <w:rFonts w:hint="cs"/>
          <w:rtl/>
        </w:rPr>
        <w:t>ی</w:t>
      </w:r>
      <w:r>
        <w:rPr>
          <w:rFonts w:hint="eastAsia"/>
          <w:rtl/>
        </w:rPr>
        <w:t>ل</w:t>
      </w:r>
      <w:r>
        <w:rPr>
          <w:rFonts w:hint="cs"/>
          <w:rtl/>
        </w:rPr>
        <w:t>ی</w:t>
      </w:r>
      <w:r>
        <w:rPr>
          <w:rFonts w:hint="eastAsia"/>
          <w:rtl/>
        </w:rPr>
        <w:t>ں</w:t>
      </w:r>
      <w:r>
        <w:rPr>
          <w:rtl/>
        </w:rPr>
        <w:t xml:space="preserve"> گل نہ</w:t>
      </w:r>
      <w:r>
        <w:rPr>
          <w:rFonts w:hint="cs"/>
          <w:rtl/>
        </w:rPr>
        <w:t>ی</w:t>
      </w:r>
      <w:r>
        <w:rPr>
          <w:rFonts w:hint="eastAsia"/>
          <w:rtl/>
        </w:rPr>
        <w:t>ں</w:t>
      </w:r>
      <w:r>
        <w:rPr>
          <w:rtl/>
        </w:rPr>
        <w:t xml:space="preserve"> ہوت</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چراغ ہے جس ک</w:t>
      </w:r>
      <w:r>
        <w:rPr>
          <w:rFonts w:hint="cs"/>
          <w:rtl/>
        </w:rPr>
        <w:t>ی</w:t>
      </w:r>
      <w:r>
        <w:rPr>
          <w:rtl/>
        </w:rPr>
        <w:t xml:space="preserve"> لو خاموش نہ</w:t>
      </w:r>
      <w:r>
        <w:rPr>
          <w:rFonts w:hint="cs"/>
          <w:rtl/>
        </w:rPr>
        <w:t>ی</w:t>
      </w:r>
      <w:r>
        <w:rPr>
          <w:rFonts w:hint="eastAsia"/>
          <w:rtl/>
        </w:rPr>
        <w:t>ں</w:t>
      </w:r>
      <w:r>
        <w:rPr>
          <w:rtl/>
        </w:rPr>
        <w:t xml:space="preserve"> ہوت</w:t>
      </w:r>
      <w:r>
        <w:rPr>
          <w:rFonts w:hint="cs"/>
          <w:rtl/>
        </w:rPr>
        <w:t>ی</w:t>
      </w:r>
      <w:r>
        <w:rPr>
          <w:rFonts w:hint="eastAsia"/>
          <w:rtl/>
        </w:rPr>
        <w:t>،</w:t>
      </w:r>
      <w:r>
        <w:rPr>
          <w:rtl/>
        </w:rPr>
        <w:t xml:space="preserve"> ا</w:t>
      </w:r>
      <w:r>
        <w:rPr>
          <w:rFonts w:hint="cs"/>
          <w:rtl/>
        </w:rPr>
        <w:t>ی</w:t>
      </w:r>
      <w:r>
        <w:rPr>
          <w:rFonts w:hint="eastAsia"/>
          <w:rtl/>
        </w:rPr>
        <w:t>سا</w:t>
      </w:r>
      <w:r>
        <w:rPr>
          <w:rtl/>
        </w:rPr>
        <w:t xml:space="preserve"> در</w:t>
      </w:r>
      <w:r>
        <w:rPr>
          <w:rFonts w:hint="cs"/>
          <w:rtl/>
        </w:rPr>
        <w:t>ی</w:t>
      </w:r>
      <w:r>
        <w:rPr>
          <w:rFonts w:hint="eastAsia"/>
          <w:rtl/>
        </w:rPr>
        <w:t>ا</w:t>
      </w:r>
      <w:r>
        <w:rPr>
          <w:rtl/>
        </w:rPr>
        <w:t xml:space="preserve"> ہے جس ک</w:t>
      </w:r>
      <w:r>
        <w:rPr>
          <w:rFonts w:hint="cs"/>
          <w:rtl/>
        </w:rPr>
        <w:t>ی</w:t>
      </w:r>
      <w:r>
        <w:rPr>
          <w:rtl/>
        </w:rPr>
        <w:t xml:space="preserve"> گہرائ</w:t>
      </w:r>
      <w:r>
        <w:rPr>
          <w:rFonts w:hint="cs"/>
          <w:rtl/>
        </w:rPr>
        <w:t>ی</w:t>
      </w:r>
      <w:r>
        <w:rPr>
          <w:rtl/>
        </w:rPr>
        <w:t xml:space="preserve"> تک کس</w:t>
      </w:r>
      <w:r>
        <w:rPr>
          <w:rFonts w:hint="cs"/>
          <w:rtl/>
        </w:rPr>
        <w:t>ی</w:t>
      </w:r>
      <w:r>
        <w:rPr>
          <w:rtl/>
        </w:rPr>
        <w:t xml:space="preserve"> ک</w:t>
      </w:r>
      <w:r>
        <w:rPr>
          <w:rFonts w:hint="cs"/>
          <w:rtl/>
        </w:rPr>
        <w:t>ی</w:t>
      </w:r>
      <w:r>
        <w:rPr>
          <w:rtl/>
        </w:rPr>
        <w:t xml:space="preserve"> رسائ</w:t>
      </w:r>
      <w:r>
        <w:rPr>
          <w:rFonts w:hint="cs"/>
          <w:rtl/>
        </w:rPr>
        <w:t>ی</w:t>
      </w:r>
      <w:r>
        <w:rPr>
          <w:rtl/>
        </w:rPr>
        <w:t xml:space="preserve"> نہ</w:t>
      </w:r>
      <w:r>
        <w:rPr>
          <w:rFonts w:hint="cs"/>
          <w:rtl/>
        </w:rPr>
        <w:t>ی</w:t>
      </w:r>
      <w:r>
        <w:rPr>
          <w:rFonts w:hint="eastAsia"/>
          <w:rtl/>
        </w:rPr>
        <w:t>ں</w:t>
      </w:r>
      <w:r>
        <w:rPr>
          <w:rtl/>
        </w:rPr>
        <w:t xml:space="preserve"> اور ا</w:t>
      </w:r>
      <w:r>
        <w:rPr>
          <w:rFonts w:hint="cs"/>
          <w:rtl/>
        </w:rPr>
        <w:t>ی</w:t>
      </w:r>
      <w:r>
        <w:rPr>
          <w:rFonts w:hint="eastAsia"/>
          <w:rtl/>
        </w:rPr>
        <w:t>س</w:t>
      </w:r>
      <w:r>
        <w:rPr>
          <w:rFonts w:hint="cs"/>
          <w:rtl/>
        </w:rPr>
        <w:t>ی</w:t>
      </w:r>
      <w:r>
        <w:rPr>
          <w:rtl/>
        </w:rPr>
        <w:t xml:space="preserve"> راہ ہے جس ک</w:t>
      </w:r>
      <w:r>
        <w:rPr>
          <w:rFonts w:hint="cs"/>
          <w:rtl/>
        </w:rPr>
        <w:t>ی</w:t>
      </w:r>
      <w:r>
        <w:rPr>
          <w:rtl/>
        </w:rPr>
        <w:t xml:space="preserve"> راہ پ</w:t>
      </w:r>
      <w:r>
        <w:rPr>
          <w:rFonts w:hint="cs"/>
          <w:rtl/>
        </w:rPr>
        <w:t>ی</w:t>
      </w:r>
      <w:r>
        <w:rPr>
          <w:rFonts w:hint="eastAsia"/>
          <w:rtl/>
        </w:rPr>
        <w:t>مائ</w:t>
      </w:r>
      <w:r>
        <w:rPr>
          <w:rFonts w:hint="cs"/>
          <w:rtl/>
        </w:rPr>
        <w:t>ی</w:t>
      </w:r>
      <w:r>
        <w:rPr>
          <w:rtl/>
        </w:rPr>
        <w:t xml:space="preserve"> بے راہ نہ</w:t>
      </w:r>
      <w:r>
        <w:rPr>
          <w:rFonts w:hint="cs"/>
          <w:rtl/>
        </w:rPr>
        <w:t>ی</w:t>
      </w:r>
      <w:r>
        <w:rPr>
          <w:rFonts w:hint="eastAsia"/>
          <w:rtl/>
        </w:rPr>
        <w:t>ں</w:t>
      </w:r>
      <w:r>
        <w:rPr>
          <w:rtl/>
        </w:rPr>
        <w:t xml:space="preserve"> کرت</w:t>
      </w:r>
      <w:r>
        <w:rPr>
          <w:rFonts w:hint="cs"/>
          <w:rtl/>
        </w:rPr>
        <w:t>ی</w:t>
      </w:r>
      <w:r>
        <w:rPr>
          <w:rFonts w:hint="eastAsia"/>
          <w:rtl/>
        </w:rPr>
        <w:t>،</w:t>
      </w:r>
      <w:r>
        <w:rPr>
          <w:rtl/>
        </w:rPr>
        <w:t xml:space="preserve"> ا</w:t>
      </w:r>
      <w:r>
        <w:rPr>
          <w:rFonts w:hint="cs"/>
          <w:rtl/>
        </w:rPr>
        <w:t>ی</w:t>
      </w:r>
      <w:r>
        <w:rPr>
          <w:rFonts w:hint="eastAsia"/>
          <w:rtl/>
        </w:rPr>
        <w:t>س</w:t>
      </w:r>
      <w:r>
        <w:rPr>
          <w:rFonts w:hint="cs"/>
          <w:rtl/>
        </w:rPr>
        <w:t>ی</w:t>
      </w:r>
      <w:r>
        <w:rPr>
          <w:rtl/>
        </w:rPr>
        <w:t xml:space="preserve"> کرن ہے جس ک</w:t>
      </w:r>
      <w:r>
        <w:rPr>
          <w:rFonts w:hint="cs"/>
          <w:rtl/>
        </w:rPr>
        <w:t>ی</w:t>
      </w:r>
      <w:r>
        <w:rPr>
          <w:rtl/>
        </w:rPr>
        <w:t xml:space="preserve"> پھوٹ مدہم نہ</w:t>
      </w:r>
      <w:r>
        <w:rPr>
          <w:rFonts w:hint="cs"/>
          <w:rtl/>
        </w:rPr>
        <w:t>ی</w:t>
      </w:r>
      <w:r>
        <w:rPr>
          <w:rFonts w:hint="eastAsia"/>
          <w:rtl/>
        </w:rPr>
        <w:t>ں</w:t>
      </w:r>
      <w:r>
        <w:rPr>
          <w:rtl/>
        </w:rPr>
        <w:t xml:space="preserve"> پ</w:t>
      </w:r>
      <w:r>
        <w:rPr>
          <w:rFonts w:hint="eastAsia"/>
          <w:rtl/>
        </w:rPr>
        <w:t>ڑت</w:t>
      </w:r>
      <w:r>
        <w:rPr>
          <w:rFonts w:hint="cs"/>
          <w:rtl/>
        </w:rPr>
        <w:t>ی</w:t>
      </w:r>
      <w:r>
        <w:rPr>
          <w:rFonts w:hint="eastAsia"/>
          <w:rtl/>
        </w:rPr>
        <w:t>،</w:t>
      </w:r>
      <w:r>
        <w:rPr>
          <w:rtl/>
        </w:rPr>
        <w:t xml:space="preserve"> وہ (حق و باطل م</w:t>
      </w:r>
      <w:r>
        <w:rPr>
          <w:rFonts w:hint="cs"/>
          <w:rtl/>
        </w:rPr>
        <w:t>ی</w:t>
      </w:r>
      <w:r>
        <w:rPr>
          <w:rFonts w:hint="eastAsia"/>
          <w:rtl/>
        </w:rPr>
        <w:t>ں</w:t>
      </w:r>
      <w:r>
        <w:rPr>
          <w:rtl/>
        </w:rPr>
        <w:t>) ا</w:t>
      </w:r>
      <w:r>
        <w:rPr>
          <w:rFonts w:hint="cs"/>
          <w:rtl/>
        </w:rPr>
        <w:t>ی</w:t>
      </w:r>
      <w:r>
        <w:rPr>
          <w:rFonts w:hint="eastAsia"/>
          <w:rtl/>
        </w:rPr>
        <w:t>سا</w:t>
      </w:r>
      <w:r>
        <w:rPr>
          <w:rtl/>
        </w:rPr>
        <w:t xml:space="preserve"> امت</w:t>
      </w:r>
      <w:r>
        <w:rPr>
          <w:rFonts w:hint="cs"/>
          <w:rtl/>
        </w:rPr>
        <w:t>ی</w:t>
      </w:r>
      <w:r>
        <w:rPr>
          <w:rFonts w:hint="eastAsia"/>
          <w:rtl/>
        </w:rPr>
        <w:t>از</w:t>
      </w:r>
      <w:r>
        <w:rPr>
          <w:rtl/>
        </w:rPr>
        <w:t xml:space="preserve"> کرنے وال</w:t>
      </w:r>
      <w:r>
        <w:rPr>
          <w:rFonts w:hint="cs"/>
          <w:rtl/>
        </w:rPr>
        <w:t>ی</w:t>
      </w:r>
      <w:r>
        <w:rPr>
          <w:rtl/>
        </w:rPr>
        <w:t xml:space="preserve"> ہے جس ک</w:t>
      </w:r>
      <w:r>
        <w:rPr>
          <w:rFonts w:hint="cs"/>
          <w:rtl/>
        </w:rPr>
        <w:t>ی</w:t>
      </w:r>
      <w:r>
        <w:rPr>
          <w:rtl/>
        </w:rPr>
        <w:t xml:space="preserve"> دل</w:t>
      </w:r>
      <w:r>
        <w:rPr>
          <w:rFonts w:hint="cs"/>
          <w:rtl/>
        </w:rPr>
        <w:t>ی</w:t>
      </w:r>
      <w:r>
        <w:rPr>
          <w:rFonts w:hint="eastAsia"/>
          <w:rtl/>
        </w:rPr>
        <w:t>ل</w:t>
      </w:r>
      <w:r>
        <w:rPr>
          <w:rtl/>
        </w:rPr>
        <w:t xml:space="preserve"> کمزور نہ</w:t>
      </w:r>
      <w:r>
        <w:rPr>
          <w:rFonts w:hint="cs"/>
          <w:rtl/>
        </w:rPr>
        <w:t>ی</w:t>
      </w:r>
      <w:r>
        <w:rPr>
          <w:rFonts w:hint="eastAsia"/>
          <w:rtl/>
        </w:rPr>
        <w:t>ں</w:t>
      </w:r>
      <w:r>
        <w:rPr>
          <w:rtl/>
        </w:rPr>
        <w:t xml:space="preserve"> پڑت</w:t>
      </w:r>
      <w:r>
        <w:rPr>
          <w:rFonts w:hint="cs"/>
          <w:rtl/>
        </w:rPr>
        <w:t>ی</w:t>
      </w:r>
      <w:r>
        <w:rPr>
          <w:rFonts w:hint="eastAsia"/>
          <w:rtl/>
        </w:rPr>
        <w:t>،</w:t>
      </w:r>
      <w:r>
        <w:rPr>
          <w:rtl/>
        </w:rPr>
        <w:t xml:space="preserve"> ا</w:t>
      </w:r>
      <w:r>
        <w:rPr>
          <w:rFonts w:hint="cs"/>
          <w:rtl/>
        </w:rPr>
        <w:t>ی</w:t>
      </w:r>
      <w:r>
        <w:rPr>
          <w:rFonts w:hint="eastAsia"/>
          <w:rtl/>
        </w:rPr>
        <w:t>سا</w:t>
      </w:r>
      <w:r>
        <w:rPr>
          <w:rtl/>
        </w:rPr>
        <w:t xml:space="preserve"> کھول کر ب</w:t>
      </w:r>
      <w:r>
        <w:rPr>
          <w:rFonts w:hint="cs"/>
          <w:rtl/>
        </w:rPr>
        <w:t>ی</w:t>
      </w:r>
      <w:r>
        <w:rPr>
          <w:rFonts w:hint="eastAsia"/>
          <w:rtl/>
        </w:rPr>
        <w:t>ان</w:t>
      </w:r>
      <w:r>
        <w:rPr>
          <w:rtl/>
        </w:rPr>
        <w:t xml:space="preserve"> کرنے وال</w:t>
      </w:r>
      <w:r>
        <w:rPr>
          <w:rFonts w:hint="cs"/>
          <w:rtl/>
        </w:rPr>
        <w:t>ی</w:t>
      </w:r>
      <w:r>
        <w:rPr>
          <w:rtl/>
        </w:rPr>
        <w:t xml:space="preserve"> ہے جس کے ستون منہدم نہ</w:t>
      </w:r>
      <w:r>
        <w:rPr>
          <w:rFonts w:hint="cs"/>
          <w:rtl/>
        </w:rPr>
        <w:t>ی</w:t>
      </w:r>
      <w:r>
        <w:rPr>
          <w:rFonts w:hint="eastAsia"/>
          <w:rtl/>
        </w:rPr>
        <w:t>ں</w:t>
      </w:r>
      <w:r>
        <w:rPr>
          <w:rtl/>
        </w:rPr>
        <w:t xml:space="preserve"> کئے جاسکتے، و ہسراسر شفا ہے کہ جس کے ہوتے ہوئے روحان</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کا کھٹکا نہ</w:t>
      </w:r>
      <w:r>
        <w:rPr>
          <w:rFonts w:hint="cs"/>
          <w:rtl/>
        </w:rPr>
        <w:t>ی</w:t>
      </w:r>
      <w:r>
        <w:rPr>
          <w:rFonts w:hint="eastAsia"/>
          <w:rtl/>
        </w:rPr>
        <w:t>ں،</w:t>
      </w:r>
      <w:r>
        <w:rPr>
          <w:rtl/>
        </w:rPr>
        <w:t xml:space="preserve"> وہ سرتاسر عزت و غلبہ ہے جس کے </w:t>
      </w:r>
      <w:r>
        <w:rPr>
          <w:rFonts w:hint="cs"/>
          <w:rtl/>
        </w:rPr>
        <w:t>ی</w:t>
      </w:r>
      <w:r>
        <w:rPr>
          <w:rFonts w:hint="eastAsia"/>
          <w:rtl/>
        </w:rPr>
        <w:t>ار</w:t>
      </w:r>
      <w:r>
        <w:rPr>
          <w:rtl/>
        </w:rPr>
        <w:t xml:space="preserve"> و مددگار شکست </w:t>
      </w:r>
      <w:r>
        <w:rPr>
          <w:rFonts w:hint="eastAsia"/>
          <w:rtl/>
        </w:rPr>
        <w:t>نہ</w:t>
      </w:r>
      <w:r>
        <w:rPr>
          <w:rFonts w:hint="cs"/>
          <w:rtl/>
        </w:rPr>
        <w:t>ی</w:t>
      </w:r>
      <w:r>
        <w:rPr>
          <w:rFonts w:hint="eastAsia"/>
          <w:rtl/>
        </w:rPr>
        <w:t>ں</w:t>
      </w:r>
      <w:r>
        <w:rPr>
          <w:rtl/>
        </w:rPr>
        <w:t xml:space="preserve"> کھاتے، </w:t>
      </w:r>
    </w:p>
    <w:p w:rsidR="00243DAF" w:rsidRDefault="00B5330D" w:rsidP="00B5330D">
      <w:pPr>
        <w:pStyle w:val="libVar"/>
        <w:rPr>
          <w:rtl/>
        </w:rPr>
      </w:pPr>
      <w:r>
        <w:rPr>
          <w:rFonts w:hint="cs"/>
          <w:rtl/>
        </w:rPr>
        <w:t>____________________</w:t>
      </w:r>
    </w:p>
    <w:p w:rsidR="00243DAF" w:rsidRDefault="00243DAF" w:rsidP="00A8695C">
      <w:pPr>
        <w:pStyle w:val="libFootnote"/>
        <w:rPr>
          <w:rtl/>
        </w:rPr>
      </w:pPr>
      <w:r>
        <w:rPr>
          <w:rtl/>
        </w:rPr>
        <w:t>(</w:t>
      </w:r>
      <w:r w:rsidR="002A6CF7" w:rsidRPr="002A6CF7">
        <w:rPr>
          <w:rFonts w:hint="cs"/>
          <w:rtl/>
        </w:rPr>
        <w:t>1</w:t>
      </w:r>
      <w:r w:rsidRPr="00DB61B6">
        <w:rPr>
          <w:rFonts w:hint="cs"/>
          <w:rtl/>
        </w:rPr>
        <w:t>) بحار الانوار م</w:t>
      </w:r>
      <w:r>
        <w:rPr>
          <w:rFonts w:hint="cs"/>
          <w:rtl/>
        </w:rPr>
        <w:t>ی</w:t>
      </w:r>
      <w:r>
        <w:rPr>
          <w:rFonts w:hint="eastAsia"/>
          <w:rtl/>
        </w:rPr>
        <w:t>ں</w:t>
      </w:r>
      <w:r>
        <w:rPr>
          <w:rtl/>
        </w:rPr>
        <w:t xml:space="preserve"> تب</w:t>
      </w:r>
      <w:r>
        <w:rPr>
          <w:rFonts w:hint="cs"/>
          <w:rtl/>
        </w:rPr>
        <w:t>ی</w:t>
      </w:r>
      <w:r>
        <w:rPr>
          <w:rFonts w:hint="eastAsia"/>
          <w:rtl/>
        </w:rPr>
        <w:t>انا</w:t>
      </w:r>
      <w:r>
        <w:rPr>
          <w:rtl/>
        </w:rPr>
        <w:t xml:space="preserve"> ک</w:t>
      </w:r>
      <w:r>
        <w:rPr>
          <w:rFonts w:hint="cs"/>
          <w:rtl/>
        </w:rPr>
        <w:t>ی</w:t>
      </w:r>
      <w:r>
        <w:rPr>
          <w:rtl/>
        </w:rPr>
        <w:t xml:space="preserve"> بجائے بن</w:t>
      </w:r>
      <w:r>
        <w:rPr>
          <w:rFonts w:hint="cs"/>
          <w:rtl/>
        </w:rPr>
        <w:t>ی</w:t>
      </w:r>
      <w:r>
        <w:rPr>
          <w:rFonts w:hint="eastAsia"/>
          <w:rtl/>
        </w:rPr>
        <w:t>انا</w:t>
      </w:r>
      <w:r>
        <w:rPr>
          <w:rtl/>
        </w:rPr>
        <w:t xml:space="preserve"> ہے۔</w:t>
      </w:r>
    </w:p>
    <w:p w:rsidR="005F26B0" w:rsidRDefault="00243DAF" w:rsidP="00A8695C">
      <w:pPr>
        <w:pStyle w:val="libFootnote"/>
        <w:rPr>
          <w:rtl/>
        </w:rPr>
      </w:pPr>
      <w:r>
        <w:rPr>
          <w:rtl/>
        </w:rPr>
        <w:t>(</w:t>
      </w:r>
      <w:r w:rsidR="002A6CF7" w:rsidRPr="002A6CF7">
        <w:rPr>
          <w:rFonts w:hint="cs"/>
          <w:rtl/>
        </w:rPr>
        <w:t>2</w:t>
      </w:r>
      <w:r>
        <w:rPr>
          <w:rFonts w:hint="cs"/>
          <w:rtl/>
        </w:rPr>
        <w:t xml:space="preserve">)نہج البلاغہ، خطبہ نمبر </w:t>
      </w:r>
      <w:r w:rsidR="002A6CF7" w:rsidRPr="002A6CF7">
        <w:rPr>
          <w:rFonts w:hint="cs"/>
          <w:rtl/>
        </w:rPr>
        <w:t>196</w:t>
      </w:r>
      <w:r>
        <w:rPr>
          <w:rFonts w:hint="cs"/>
          <w:rtl/>
        </w:rPr>
        <w:t>۔</w:t>
      </w:r>
    </w:p>
    <w:p w:rsidR="005F26B0" w:rsidRPr="002A6CF7" w:rsidRDefault="005F26B0" w:rsidP="002A6CF7">
      <w:pPr>
        <w:pStyle w:val="libNormal"/>
        <w:rPr>
          <w:rtl/>
        </w:rPr>
      </w:pPr>
      <w:r w:rsidRPr="002A6CF7">
        <w:rPr>
          <w:rtl/>
        </w:rPr>
        <w:br w:type="page"/>
      </w:r>
    </w:p>
    <w:p w:rsidR="00243DAF" w:rsidRDefault="00243DAF" w:rsidP="00243DAF">
      <w:pPr>
        <w:pStyle w:val="libNormal"/>
        <w:rPr>
          <w:rtl/>
        </w:rPr>
      </w:pPr>
    </w:p>
    <w:p w:rsidR="00243DAF" w:rsidRDefault="005F26B0" w:rsidP="00243DAF">
      <w:pPr>
        <w:pStyle w:val="libNormal"/>
        <w:rPr>
          <w:rtl/>
        </w:rPr>
      </w:pPr>
      <w:r>
        <w:rPr>
          <w:rtl/>
        </w:rPr>
        <w:t>وہ (سراپا) حق ہے، جس کے مع</w:t>
      </w:r>
      <w:r>
        <w:rPr>
          <w:rFonts w:hint="cs"/>
          <w:rtl/>
        </w:rPr>
        <w:t>ی</w:t>
      </w:r>
      <w:r>
        <w:rPr>
          <w:rFonts w:hint="eastAsia"/>
          <w:rtl/>
        </w:rPr>
        <w:t>ن</w:t>
      </w:r>
      <w:r>
        <w:rPr>
          <w:rtl/>
        </w:rPr>
        <w:t xml:space="preserve"> و معاون بے سہارا نہ</w:t>
      </w:r>
      <w:r>
        <w:rPr>
          <w:rFonts w:hint="cs"/>
          <w:rtl/>
        </w:rPr>
        <w:t>ی</w:t>
      </w:r>
      <w:r>
        <w:rPr>
          <w:rFonts w:hint="eastAsia"/>
          <w:rtl/>
        </w:rPr>
        <w:t>ں</w:t>
      </w:r>
      <w:r>
        <w:rPr>
          <w:rtl/>
        </w:rPr>
        <w:t xml:space="preserve"> چھوڑے جاتے، وہ ا</w:t>
      </w:r>
      <w:r>
        <w:rPr>
          <w:rFonts w:hint="cs"/>
          <w:rtl/>
        </w:rPr>
        <w:t>ی</w:t>
      </w:r>
      <w:r>
        <w:rPr>
          <w:rFonts w:hint="eastAsia"/>
          <w:rtl/>
        </w:rPr>
        <w:t>مان</w:t>
      </w:r>
      <w:r>
        <w:rPr>
          <w:rtl/>
        </w:rPr>
        <w:t xml:space="preserve"> کا معدن اور مرکز ہے جس سے علم کے چشمے پھوٹتے اور در</w:t>
      </w:r>
      <w:r>
        <w:rPr>
          <w:rFonts w:hint="cs"/>
          <w:rtl/>
        </w:rPr>
        <w:t>ی</w:t>
      </w:r>
      <w:r>
        <w:rPr>
          <w:rFonts w:hint="eastAsia"/>
          <w:rtl/>
        </w:rPr>
        <w:t>ا</w:t>
      </w:r>
      <w:r>
        <w:rPr>
          <w:rtl/>
        </w:rPr>
        <w:t xml:space="preserve"> بہتے ہ</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عدل کے چمن اور انصاف کے حوض ہ</w:t>
      </w:r>
      <w:r>
        <w:rPr>
          <w:rFonts w:hint="cs"/>
          <w:rtl/>
        </w:rPr>
        <w:t>ی</w:t>
      </w:r>
      <w:r>
        <w:rPr>
          <w:rFonts w:hint="eastAsia"/>
          <w:rtl/>
        </w:rPr>
        <w:t>ں،</w:t>
      </w:r>
      <w:r>
        <w:rPr>
          <w:rtl/>
        </w:rPr>
        <w:t xml:space="preserve"> وہ اسلام کا سنگ بن</w:t>
      </w:r>
      <w:r>
        <w:rPr>
          <w:rFonts w:hint="cs"/>
          <w:rtl/>
        </w:rPr>
        <w:t>ی</w:t>
      </w:r>
      <w:r>
        <w:rPr>
          <w:rFonts w:hint="eastAsia"/>
          <w:rtl/>
        </w:rPr>
        <w:t>اد</w:t>
      </w:r>
      <w:r>
        <w:rPr>
          <w:rtl/>
        </w:rPr>
        <w:t xml:space="preserve"> اور اس ک</w:t>
      </w:r>
      <w:r>
        <w:rPr>
          <w:rFonts w:hint="cs"/>
          <w:rtl/>
        </w:rPr>
        <w:t>ی</w:t>
      </w:r>
      <w:r>
        <w:rPr>
          <w:rtl/>
        </w:rPr>
        <w:t xml:space="preserve"> اساس ہے، حق ک</w:t>
      </w:r>
      <w:r>
        <w:rPr>
          <w:rFonts w:hint="cs"/>
          <w:rtl/>
        </w:rPr>
        <w:t>ی</w:t>
      </w:r>
      <w:r>
        <w:rPr>
          <w:rtl/>
        </w:rPr>
        <w:t xml:space="preserve"> واد</w:t>
      </w:r>
      <w:r>
        <w:rPr>
          <w:rFonts w:hint="cs"/>
          <w:rtl/>
        </w:rPr>
        <w:t>ی</w:t>
      </w:r>
      <w:r>
        <w:rPr>
          <w:rtl/>
        </w:rPr>
        <w:t xml:space="preserve"> اور اس کا ہموار </w:t>
      </w:r>
      <w:r>
        <w:rPr>
          <w:rFonts w:hint="eastAsia"/>
          <w:rtl/>
        </w:rPr>
        <w:t>م</w:t>
      </w:r>
      <w:r>
        <w:rPr>
          <w:rFonts w:hint="cs"/>
          <w:rtl/>
        </w:rPr>
        <w:t>ی</w:t>
      </w:r>
      <w:r>
        <w:rPr>
          <w:rFonts w:hint="eastAsia"/>
          <w:rtl/>
        </w:rPr>
        <w:t>دان</w:t>
      </w:r>
      <w:r>
        <w:rPr>
          <w:rtl/>
        </w:rPr>
        <w:t xml:space="preserve"> ہے، وہ ا</w:t>
      </w:r>
      <w:r>
        <w:rPr>
          <w:rFonts w:hint="cs"/>
          <w:rtl/>
        </w:rPr>
        <w:t>ی</w:t>
      </w:r>
      <w:r>
        <w:rPr>
          <w:rFonts w:hint="eastAsia"/>
          <w:rtl/>
        </w:rPr>
        <w:t>سا</w:t>
      </w:r>
      <w:r>
        <w:rPr>
          <w:rtl/>
        </w:rPr>
        <w:t xml:space="preserve"> در</w:t>
      </w:r>
      <w:r>
        <w:rPr>
          <w:rFonts w:hint="cs"/>
          <w:rtl/>
        </w:rPr>
        <w:t>ی</w:t>
      </w:r>
      <w:r>
        <w:rPr>
          <w:rFonts w:hint="eastAsia"/>
          <w:rtl/>
        </w:rPr>
        <w:t>ا</w:t>
      </w:r>
      <w:r>
        <w:rPr>
          <w:rtl/>
        </w:rPr>
        <w:t xml:space="preserve"> ہے کہ جسے پان</w:t>
      </w:r>
      <w:r>
        <w:rPr>
          <w:rFonts w:hint="cs"/>
          <w:rtl/>
        </w:rPr>
        <w:t>ی</w:t>
      </w:r>
      <w:r>
        <w:rPr>
          <w:rtl/>
        </w:rPr>
        <w:t xml:space="preserve"> بھرنے والے ختم نہ</w:t>
      </w:r>
      <w:r>
        <w:rPr>
          <w:rFonts w:hint="cs"/>
          <w:rtl/>
        </w:rPr>
        <w:t>ی</w:t>
      </w:r>
      <w:r>
        <w:rPr>
          <w:rFonts w:hint="eastAsia"/>
          <w:rtl/>
        </w:rPr>
        <w:t>ں</w:t>
      </w:r>
      <w:r>
        <w:rPr>
          <w:rtl/>
        </w:rPr>
        <w:t xml:space="preserve"> کرسکتے، وہ ا</w:t>
      </w:r>
      <w:r>
        <w:rPr>
          <w:rFonts w:hint="cs"/>
          <w:rtl/>
        </w:rPr>
        <w:t>ی</w:t>
      </w:r>
      <w:r>
        <w:rPr>
          <w:rFonts w:hint="eastAsia"/>
          <w:rtl/>
        </w:rPr>
        <w:t>سا</w:t>
      </w:r>
      <w:r>
        <w:rPr>
          <w:rtl/>
        </w:rPr>
        <w:t xml:space="preserve"> چشمہ ہے کہ پان</w:t>
      </w:r>
      <w:r>
        <w:rPr>
          <w:rFonts w:hint="cs"/>
          <w:rtl/>
        </w:rPr>
        <w:t>ی</w:t>
      </w:r>
      <w:r>
        <w:rPr>
          <w:rtl/>
        </w:rPr>
        <w:t xml:space="preserve"> بھرنے والے اسے خشک نہ</w:t>
      </w:r>
      <w:r>
        <w:rPr>
          <w:rFonts w:hint="cs"/>
          <w:rtl/>
        </w:rPr>
        <w:t>ی</w:t>
      </w:r>
      <w:r>
        <w:rPr>
          <w:rFonts w:hint="eastAsia"/>
          <w:rtl/>
        </w:rPr>
        <w:t>ں</w:t>
      </w:r>
      <w:r>
        <w:rPr>
          <w:rtl/>
        </w:rPr>
        <w:t xml:space="preserve"> کرسکتے، وہ ا</w:t>
      </w:r>
      <w:r>
        <w:rPr>
          <w:rFonts w:hint="cs"/>
          <w:rtl/>
        </w:rPr>
        <w:t>ی</w:t>
      </w:r>
      <w:r>
        <w:rPr>
          <w:rFonts w:hint="eastAsia"/>
          <w:rtl/>
        </w:rPr>
        <w:t>سا</w:t>
      </w:r>
      <w:r>
        <w:rPr>
          <w:rtl/>
        </w:rPr>
        <w:t xml:space="preserve"> گھاٹ ہے کہ اس پر اترنے والوں سے اس کا پان</w:t>
      </w:r>
      <w:r>
        <w:rPr>
          <w:rFonts w:hint="cs"/>
          <w:rtl/>
        </w:rPr>
        <w:t>ی</w:t>
      </w:r>
      <w:r>
        <w:rPr>
          <w:rtl/>
        </w:rPr>
        <w:t xml:space="preserve"> گھٹ نہ</w:t>
      </w:r>
      <w:r>
        <w:rPr>
          <w:rFonts w:hint="cs"/>
          <w:rtl/>
        </w:rPr>
        <w:t>ی</w:t>
      </w:r>
      <w:r>
        <w:rPr>
          <w:rFonts w:hint="eastAsia"/>
          <w:rtl/>
        </w:rPr>
        <w:t>ں</w:t>
      </w:r>
      <w:r w:rsidR="001D753D">
        <w:rPr>
          <w:rFonts w:hint="cs"/>
          <w:rtl/>
        </w:rPr>
        <w:t xml:space="preserve"> </w:t>
      </w:r>
      <w:r>
        <w:rPr>
          <w:rFonts w:hint="eastAsia"/>
          <w:rtl/>
        </w:rPr>
        <w:t>سکتا،</w:t>
      </w:r>
      <w:r>
        <w:rPr>
          <w:rtl/>
        </w:rPr>
        <w:t xml:space="preserve"> وہ ا</w:t>
      </w:r>
      <w:r>
        <w:rPr>
          <w:rFonts w:hint="cs"/>
          <w:rtl/>
        </w:rPr>
        <w:t>ی</w:t>
      </w:r>
      <w:r>
        <w:rPr>
          <w:rFonts w:hint="eastAsia"/>
          <w:rtl/>
        </w:rPr>
        <w:t>س</w:t>
      </w:r>
      <w:r>
        <w:rPr>
          <w:rFonts w:hint="cs"/>
          <w:rtl/>
        </w:rPr>
        <w:t>ی</w:t>
      </w:r>
      <w:r>
        <w:rPr>
          <w:rtl/>
        </w:rPr>
        <w:t xml:space="preserve"> منزل ہے جس ک</w:t>
      </w:r>
      <w:r>
        <w:rPr>
          <w:rFonts w:hint="cs"/>
          <w:rtl/>
        </w:rPr>
        <w:t>ی</w:t>
      </w:r>
      <w:r>
        <w:rPr>
          <w:rtl/>
        </w:rPr>
        <w:t xml:space="preserve"> راہ م</w:t>
      </w:r>
      <w:r>
        <w:rPr>
          <w:rFonts w:hint="cs"/>
          <w:rtl/>
        </w:rPr>
        <w:t>ی</w:t>
      </w:r>
      <w:r>
        <w:rPr>
          <w:rFonts w:hint="eastAsia"/>
          <w:rtl/>
        </w:rPr>
        <w:t>ں</w:t>
      </w:r>
      <w:r>
        <w:rPr>
          <w:rtl/>
        </w:rPr>
        <w:t xml:space="preserve"> کوئ</w:t>
      </w:r>
      <w:r>
        <w:rPr>
          <w:rFonts w:hint="cs"/>
          <w:rtl/>
        </w:rPr>
        <w:t>ی</w:t>
      </w:r>
      <w:r>
        <w:rPr>
          <w:rtl/>
        </w:rPr>
        <w:t xml:space="preserve"> راہ رو بھٹکتا نہ</w:t>
      </w:r>
      <w:r>
        <w:rPr>
          <w:rFonts w:hint="cs"/>
          <w:rtl/>
        </w:rPr>
        <w:t>ی</w:t>
      </w:r>
      <w:r>
        <w:rPr>
          <w:rFonts w:hint="eastAsia"/>
          <w:rtl/>
        </w:rPr>
        <w:t>ں،</w:t>
      </w:r>
      <w:r>
        <w:rPr>
          <w:rtl/>
        </w:rPr>
        <w:t xml:space="preserve"> وہ ا</w:t>
      </w:r>
      <w:r>
        <w:rPr>
          <w:rFonts w:hint="cs"/>
          <w:rtl/>
        </w:rPr>
        <w:t>ی</w:t>
      </w:r>
      <w:r>
        <w:rPr>
          <w:rFonts w:hint="eastAsia"/>
          <w:rtl/>
        </w:rPr>
        <w:t>سا</w:t>
      </w:r>
      <w:r>
        <w:rPr>
          <w:rtl/>
        </w:rPr>
        <w:t xml:space="preserve"> نشان ہ</w:t>
      </w:r>
      <w:r>
        <w:rPr>
          <w:rFonts w:hint="eastAsia"/>
          <w:rtl/>
        </w:rPr>
        <w:t>ے</w:t>
      </w:r>
      <w:r>
        <w:rPr>
          <w:rtl/>
        </w:rPr>
        <w:t xml:space="preserve"> کہ چلنے والے ک</w:t>
      </w:r>
      <w:r>
        <w:rPr>
          <w:rFonts w:hint="cs"/>
          <w:rtl/>
        </w:rPr>
        <w:t>ی</w:t>
      </w:r>
      <w:r>
        <w:rPr>
          <w:rtl/>
        </w:rPr>
        <w:t xml:space="preserve"> نظر سے اوجھل نہ</w:t>
      </w:r>
      <w:r>
        <w:rPr>
          <w:rFonts w:hint="cs"/>
          <w:rtl/>
        </w:rPr>
        <w:t>ی</w:t>
      </w:r>
      <w:r>
        <w:rPr>
          <w:rFonts w:hint="eastAsia"/>
          <w:rtl/>
        </w:rPr>
        <w:t>ں</w:t>
      </w:r>
      <w:r>
        <w:rPr>
          <w:rtl/>
        </w:rPr>
        <w:t xml:space="preserve"> ہوتا، وہ ا</w:t>
      </w:r>
      <w:r>
        <w:rPr>
          <w:rFonts w:hint="cs"/>
          <w:rtl/>
        </w:rPr>
        <w:t>ی</w:t>
      </w:r>
      <w:r>
        <w:rPr>
          <w:rFonts w:hint="eastAsia"/>
          <w:rtl/>
        </w:rPr>
        <w:t>سا</w:t>
      </w:r>
      <w:r>
        <w:rPr>
          <w:rtl/>
        </w:rPr>
        <w:t xml:space="preserve"> ٹ</w:t>
      </w:r>
      <w:r>
        <w:rPr>
          <w:rFonts w:hint="cs"/>
          <w:rtl/>
        </w:rPr>
        <w:t>ی</w:t>
      </w:r>
      <w:r>
        <w:rPr>
          <w:rFonts w:hint="eastAsia"/>
          <w:rtl/>
        </w:rPr>
        <w:t>لہ</w:t>
      </w:r>
      <w:r>
        <w:rPr>
          <w:rtl/>
        </w:rPr>
        <w:t xml:space="preserve"> ہے کہ حق کا قصد کرنے والے اس سے آگے گزر نہ</w:t>
      </w:r>
      <w:r>
        <w:rPr>
          <w:rFonts w:hint="cs"/>
          <w:rtl/>
        </w:rPr>
        <w:t>ی</w:t>
      </w:r>
      <w:r>
        <w:rPr>
          <w:rFonts w:hint="eastAsia"/>
          <w:rtl/>
        </w:rPr>
        <w:t>ں</w:t>
      </w:r>
      <w:r>
        <w:rPr>
          <w:rtl/>
        </w:rPr>
        <w:t xml:space="preserve"> سکتے، اللہ نے اسے علماء ک</w:t>
      </w:r>
      <w:r>
        <w:rPr>
          <w:rFonts w:hint="cs"/>
          <w:rtl/>
        </w:rPr>
        <w:t>ی</w:t>
      </w:r>
      <w:r>
        <w:rPr>
          <w:rtl/>
        </w:rPr>
        <w:t xml:space="preserve"> تشنگ</w:t>
      </w:r>
      <w:r>
        <w:rPr>
          <w:rFonts w:hint="cs"/>
          <w:rtl/>
        </w:rPr>
        <w:t>ی</w:t>
      </w:r>
      <w:r>
        <w:rPr>
          <w:rtl/>
        </w:rPr>
        <w:t xml:space="preserve"> کے ل</w:t>
      </w:r>
      <w:r>
        <w:rPr>
          <w:rFonts w:hint="cs"/>
          <w:rtl/>
        </w:rPr>
        <w:t>ی</w:t>
      </w:r>
      <w:r>
        <w:rPr>
          <w:rFonts w:hint="eastAsia"/>
          <w:rtl/>
        </w:rPr>
        <w:t>ے</w:t>
      </w:r>
      <w:r>
        <w:rPr>
          <w:rtl/>
        </w:rPr>
        <w:t xml:space="preserve"> س</w:t>
      </w:r>
      <w:r>
        <w:rPr>
          <w:rFonts w:hint="cs"/>
          <w:rtl/>
        </w:rPr>
        <w:t>ی</w:t>
      </w:r>
      <w:r>
        <w:rPr>
          <w:rFonts w:hint="eastAsia"/>
          <w:rtl/>
        </w:rPr>
        <w:t>راب</w:t>
      </w:r>
      <w:r>
        <w:rPr>
          <w:rFonts w:hint="cs"/>
          <w:rtl/>
        </w:rPr>
        <w:t>ی</w:t>
      </w:r>
      <w:r>
        <w:rPr>
          <w:rFonts w:hint="eastAsia"/>
          <w:rtl/>
        </w:rPr>
        <w:t>،</w:t>
      </w:r>
      <w:r>
        <w:rPr>
          <w:rtl/>
        </w:rPr>
        <w:t xml:space="preserve"> فقہاء کے دلوں کے ل</w:t>
      </w:r>
      <w:r>
        <w:rPr>
          <w:rFonts w:hint="cs"/>
          <w:rtl/>
        </w:rPr>
        <w:t>ی</w:t>
      </w:r>
      <w:r>
        <w:rPr>
          <w:rFonts w:hint="eastAsia"/>
          <w:rtl/>
        </w:rPr>
        <w:t>ے</w:t>
      </w:r>
      <w:r>
        <w:rPr>
          <w:rtl/>
        </w:rPr>
        <w:t xml:space="preserve"> بہار اور ن</w:t>
      </w:r>
      <w:r>
        <w:rPr>
          <w:rFonts w:hint="cs"/>
          <w:rtl/>
        </w:rPr>
        <w:t>ی</w:t>
      </w:r>
      <w:r>
        <w:rPr>
          <w:rFonts w:hint="eastAsia"/>
          <w:rtl/>
        </w:rPr>
        <w:t>کو</w:t>
      </w:r>
      <w:r>
        <w:rPr>
          <w:rtl/>
        </w:rPr>
        <w:t xml:space="preserve"> کاروں ک</w:t>
      </w:r>
      <w:r>
        <w:rPr>
          <w:rFonts w:hint="cs"/>
          <w:rtl/>
        </w:rPr>
        <w:t>ی</w:t>
      </w:r>
      <w:r>
        <w:rPr>
          <w:rtl/>
        </w:rPr>
        <w:t xml:space="preserve"> رہ گزر کے ل</w:t>
      </w:r>
      <w:r>
        <w:rPr>
          <w:rFonts w:hint="cs"/>
          <w:rtl/>
        </w:rPr>
        <w:t>ی</w:t>
      </w:r>
      <w:r>
        <w:rPr>
          <w:rFonts w:hint="eastAsia"/>
          <w:rtl/>
        </w:rPr>
        <w:t>ے</w:t>
      </w:r>
      <w:r>
        <w:rPr>
          <w:rtl/>
        </w:rPr>
        <w:t xml:space="preserve"> شاہراہ قرار د</w:t>
      </w:r>
      <w:r>
        <w:rPr>
          <w:rFonts w:hint="cs"/>
          <w:rtl/>
        </w:rPr>
        <w:t>ی</w:t>
      </w:r>
      <w:r>
        <w:rPr>
          <w:rFonts w:hint="eastAsia"/>
          <w:rtl/>
        </w:rPr>
        <w:t>ا</w:t>
      </w:r>
      <w:r>
        <w:rPr>
          <w:rtl/>
        </w:rPr>
        <w:t xml:space="preserve"> ہے</w:t>
      </w:r>
    </w:p>
    <w:p w:rsidR="00A501EA"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دوا ہے جس سے کوئ</w:t>
      </w:r>
      <w:r>
        <w:rPr>
          <w:rFonts w:hint="cs"/>
          <w:rtl/>
        </w:rPr>
        <w:t>ی</w:t>
      </w:r>
      <w:r>
        <w:rPr>
          <w:rtl/>
        </w:rPr>
        <w:t xml:space="preserve"> مرض نہ</w:t>
      </w:r>
      <w:r>
        <w:rPr>
          <w:rFonts w:hint="cs"/>
          <w:rtl/>
        </w:rPr>
        <w:t>ی</w:t>
      </w:r>
      <w:r>
        <w:rPr>
          <w:rFonts w:hint="eastAsia"/>
          <w:rtl/>
        </w:rPr>
        <w:t>ں</w:t>
      </w:r>
      <w:r>
        <w:rPr>
          <w:rtl/>
        </w:rPr>
        <w:t xml:space="preserve"> رہتا، ا</w:t>
      </w:r>
      <w:r>
        <w:rPr>
          <w:rFonts w:hint="cs"/>
          <w:rtl/>
        </w:rPr>
        <w:t>ی</w:t>
      </w:r>
      <w:r>
        <w:rPr>
          <w:rFonts w:hint="eastAsia"/>
          <w:rtl/>
        </w:rPr>
        <w:t>سا</w:t>
      </w:r>
      <w:r>
        <w:rPr>
          <w:rtl/>
        </w:rPr>
        <w:t xml:space="preserve"> نور ہے جس م</w:t>
      </w:r>
      <w:r>
        <w:rPr>
          <w:rFonts w:hint="cs"/>
          <w:rtl/>
        </w:rPr>
        <w:t>ی</w:t>
      </w:r>
      <w:r>
        <w:rPr>
          <w:rFonts w:hint="eastAsia"/>
          <w:rtl/>
        </w:rPr>
        <w:t>ں</w:t>
      </w:r>
      <w:r>
        <w:rPr>
          <w:rtl/>
        </w:rPr>
        <w:t xml:space="preserve"> ت</w:t>
      </w:r>
      <w:r>
        <w:rPr>
          <w:rFonts w:hint="cs"/>
          <w:rtl/>
        </w:rPr>
        <w:t>ی</w:t>
      </w:r>
      <w:r>
        <w:rPr>
          <w:rFonts w:hint="eastAsia"/>
          <w:rtl/>
        </w:rPr>
        <w:t>رگ</w:t>
      </w:r>
      <w:r>
        <w:rPr>
          <w:rFonts w:hint="cs"/>
          <w:rtl/>
        </w:rPr>
        <w:t>ی</w:t>
      </w:r>
      <w:r>
        <w:rPr>
          <w:rtl/>
        </w:rPr>
        <w:t xml:space="preserve"> کا گزر نہ</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رس</w:t>
      </w:r>
      <w:r>
        <w:rPr>
          <w:rFonts w:hint="cs"/>
          <w:rtl/>
        </w:rPr>
        <w:t>ی</w:t>
      </w:r>
      <w:r>
        <w:rPr>
          <w:rtl/>
        </w:rPr>
        <w:t xml:space="preserve"> ہے جس کے حلقے مضبوط ہ</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چوٹ</w:t>
      </w:r>
      <w:r>
        <w:rPr>
          <w:rFonts w:hint="cs"/>
          <w:rtl/>
        </w:rPr>
        <w:t>ی</w:t>
      </w:r>
      <w:r>
        <w:rPr>
          <w:rtl/>
        </w:rPr>
        <w:t xml:space="preserve"> ہے جس ک</w:t>
      </w:r>
      <w:r>
        <w:rPr>
          <w:rFonts w:hint="cs"/>
          <w:rtl/>
        </w:rPr>
        <w:t>ی</w:t>
      </w:r>
      <w:r>
        <w:rPr>
          <w:rtl/>
        </w:rPr>
        <w:t xml:space="preserve"> پناہ گاہ محفوظ ہے، جو اس سے وابستہ رہے اس کے کئے پ</w:t>
      </w:r>
      <w:r>
        <w:rPr>
          <w:rFonts w:hint="cs"/>
          <w:rtl/>
        </w:rPr>
        <w:t>ی</w:t>
      </w:r>
      <w:r>
        <w:rPr>
          <w:rFonts w:hint="eastAsia"/>
          <w:rtl/>
        </w:rPr>
        <w:t>غام</w:t>
      </w:r>
      <w:r>
        <w:rPr>
          <w:rtl/>
        </w:rPr>
        <w:t xml:space="preserve"> صلح و امن ہے، جو اس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کرے اس کےلئے ہدا</w:t>
      </w:r>
      <w:r>
        <w:rPr>
          <w:rFonts w:hint="cs"/>
          <w:rtl/>
        </w:rPr>
        <w:t>ی</w:t>
      </w:r>
      <w:r>
        <w:rPr>
          <w:rFonts w:hint="eastAsia"/>
          <w:rtl/>
        </w:rPr>
        <w:t>ت</w:t>
      </w:r>
      <w:r>
        <w:rPr>
          <w:rtl/>
        </w:rPr>
        <w:t xml:space="preserve"> ہے، جو اسے اپن</w:t>
      </w:r>
      <w:r>
        <w:rPr>
          <w:rFonts w:hint="cs"/>
          <w:rtl/>
        </w:rPr>
        <w:t>ی</w:t>
      </w:r>
      <w:r>
        <w:rPr>
          <w:rtl/>
        </w:rPr>
        <w:t xml:space="preserve"> طرف </w:t>
      </w:r>
      <w:r>
        <w:rPr>
          <w:rFonts w:hint="eastAsia"/>
          <w:rtl/>
        </w:rPr>
        <w:t>نسبت</w:t>
      </w:r>
      <w:r>
        <w:rPr>
          <w:rtl/>
        </w:rPr>
        <w:t xml:space="preserve"> دے اس کےلئے حجت ہے، جو اس ک</w:t>
      </w:r>
      <w:r>
        <w:rPr>
          <w:rFonts w:hint="cs"/>
          <w:rtl/>
        </w:rPr>
        <w:t>ی</w:t>
      </w:r>
      <w:r>
        <w:rPr>
          <w:rtl/>
        </w:rPr>
        <w:t xml:space="preserve"> رو سے بات کرے او کے ل</w:t>
      </w:r>
      <w:r>
        <w:rPr>
          <w:rFonts w:hint="cs"/>
          <w:rtl/>
        </w:rPr>
        <w:t>ی</w:t>
      </w:r>
      <w:r>
        <w:rPr>
          <w:rFonts w:hint="eastAsia"/>
          <w:rtl/>
        </w:rPr>
        <w:t>ے</w:t>
      </w:r>
      <w:r>
        <w:rPr>
          <w:rtl/>
        </w:rPr>
        <w:t xml:space="preserve"> دل</w:t>
      </w:r>
      <w:r>
        <w:rPr>
          <w:rFonts w:hint="cs"/>
          <w:rtl/>
        </w:rPr>
        <w:t>ی</w:t>
      </w:r>
      <w:r>
        <w:rPr>
          <w:rFonts w:hint="eastAsia"/>
          <w:rtl/>
        </w:rPr>
        <w:t>ل</w:t>
      </w:r>
      <w:r>
        <w:rPr>
          <w:rtl/>
        </w:rPr>
        <w:t xml:space="preserve"> و برہان ہے، جو اس ک</w:t>
      </w:r>
      <w:r>
        <w:rPr>
          <w:rFonts w:hint="cs"/>
          <w:rtl/>
        </w:rPr>
        <w:t>ی</w:t>
      </w:r>
      <w:r>
        <w:rPr>
          <w:rtl/>
        </w:rPr>
        <w:t xml:space="preserve"> بن</w:t>
      </w:r>
      <w:r>
        <w:rPr>
          <w:rFonts w:hint="cs"/>
          <w:rtl/>
        </w:rPr>
        <w:t>ی</w:t>
      </w:r>
      <w:r>
        <w:rPr>
          <w:rFonts w:hint="eastAsia"/>
          <w:rtl/>
        </w:rPr>
        <w:t>اد</w:t>
      </w:r>
      <w:r>
        <w:rPr>
          <w:rtl/>
        </w:rPr>
        <w:t xml:space="preserve"> پر بحث و مناظرہ کرے اس کے لئے گواہ ہے جو اسے حجت بنا کر پ</w:t>
      </w:r>
      <w:r>
        <w:rPr>
          <w:rFonts w:hint="cs"/>
          <w:rtl/>
        </w:rPr>
        <w:t>ی</w:t>
      </w:r>
      <w:r>
        <w:rPr>
          <w:rFonts w:hint="eastAsia"/>
          <w:rtl/>
        </w:rPr>
        <w:t>ش</w:t>
      </w:r>
      <w:r>
        <w:rPr>
          <w:rtl/>
        </w:rPr>
        <w:t xml:space="preserve"> کرے اس کے لئے فتح و کامرن</w:t>
      </w:r>
      <w:r>
        <w:rPr>
          <w:rFonts w:hint="cs"/>
          <w:rtl/>
        </w:rPr>
        <w:t>ی</w:t>
      </w:r>
      <w:r>
        <w:rPr>
          <w:rtl/>
        </w:rPr>
        <w:t xml:space="preserve"> ہے، جو اس کا بار اٹھائے </w:t>
      </w:r>
      <w:r>
        <w:rPr>
          <w:rFonts w:hint="cs"/>
          <w:rtl/>
        </w:rPr>
        <w:t>ی</w:t>
      </w:r>
      <w:r>
        <w:rPr>
          <w:rFonts w:hint="eastAsia"/>
          <w:rtl/>
        </w:rPr>
        <w:t>ہ</w:t>
      </w:r>
      <w:r>
        <w:rPr>
          <w:rtl/>
        </w:rPr>
        <w:t xml:space="preserve"> اس کا بوجھ بٹانے والا ہے، جو اسے اپنا دستور العمل بن</w:t>
      </w:r>
      <w:r>
        <w:rPr>
          <w:rFonts w:hint="eastAsia"/>
          <w:rtl/>
        </w:rPr>
        <w:t>ائے</w:t>
      </w:r>
      <w:r>
        <w:rPr>
          <w:rtl/>
        </w:rPr>
        <w:t xml:space="preserve"> اس کے لئے مرکب (ت</w:t>
      </w:r>
      <w:r>
        <w:rPr>
          <w:rFonts w:hint="cs"/>
          <w:rtl/>
        </w:rPr>
        <w:t>ی</w:t>
      </w:r>
      <w:r>
        <w:rPr>
          <w:rFonts w:hint="eastAsia"/>
          <w:rtl/>
        </w:rPr>
        <w:t>ز</w:t>
      </w:r>
      <w:r>
        <w:rPr>
          <w:rtl/>
        </w:rPr>
        <w:t xml:space="preserve"> گام) ہے،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شناس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واضح نشان ہے، (ضلالت و گمراہ</w:t>
      </w:r>
      <w:r>
        <w:rPr>
          <w:rFonts w:hint="cs"/>
          <w:rtl/>
        </w:rPr>
        <w:t>ی</w:t>
      </w:r>
      <w:r>
        <w:rPr>
          <w:rtl/>
        </w:rPr>
        <w:t xml:space="preserve"> سے ٹکرانے کے ل</w:t>
      </w:r>
      <w:r>
        <w:rPr>
          <w:rFonts w:hint="cs"/>
          <w:rtl/>
        </w:rPr>
        <w:t>ی</w:t>
      </w:r>
      <w:r>
        <w:rPr>
          <w:rFonts w:hint="eastAsia"/>
          <w:rtl/>
        </w:rPr>
        <w:t>ے</w:t>
      </w:r>
      <w:r>
        <w:rPr>
          <w:rtl/>
        </w:rPr>
        <w:t>) جو مسلح ہو ا س کے لئے سپر ہے، جو اس ک</w:t>
      </w:r>
      <w:r>
        <w:rPr>
          <w:rFonts w:hint="cs"/>
          <w:rtl/>
        </w:rPr>
        <w:t>ی</w:t>
      </w:r>
      <w:r>
        <w:rPr>
          <w:rtl/>
        </w:rPr>
        <w:t xml:space="preserve"> ہدا</w:t>
      </w:r>
      <w:r>
        <w:rPr>
          <w:rFonts w:hint="cs"/>
          <w:rtl/>
        </w:rPr>
        <w:t>ی</w:t>
      </w:r>
      <w:r>
        <w:rPr>
          <w:rFonts w:hint="eastAsia"/>
          <w:rtl/>
        </w:rPr>
        <w:t>ت</w:t>
      </w:r>
      <w:r>
        <w:rPr>
          <w:rtl/>
        </w:rPr>
        <w:t xml:space="preserve"> کو گرہ م</w:t>
      </w:r>
      <w:r>
        <w:rPr>
          <w:rFonts w:hint="cs"/>
          <w:rtl/>
        </w:rPr>
        <w:t>ی</w:t>
      </w:r>
      <w:r>
        <w:rPr>
          <w:rFonts w:hint="eastAsia"/>
          <w:rtl/>
        </w:rPr>
        <w:t>ں</w:t>
      </w:r>
      <w:r>
        <w:rPr>
          <w:rtl/>
        </w:rPr>
        <w:t xml:space="preserve"> باندھ لے اس کے لئے علم و دانش ہے، ب</w:t>
      </w:r>
      <w:r>
        <w:rPr>
          <w:rFonts w:hint="cs"/>
          <w:rtl/>
        </w:rPr>
        <w:t>ی</w:t>
      </w:r>
      <w:r>
        <w:rPr>
          <w:rFonts w:hint="eastAsia"/>
          <w:rtl/>
        </w:rPr>
        <w:t>ان</w:t>
      </w:r>
      <w:r>
        <w:rPr>
          <w:rtl/>
        </w:rPr>
        <w:t xml:space="preserve"> کرنے والے کے لئے بہتر</w:t>
      </w:r>
      <w:r>
        <w:rPr>
          <w:rFonts w:hint="cs"/>
          <w:rtl/>
        </w:rPr>
        <w:t>ی</w:t>
      </w:r>
      <w:r>
        <w:rPr>
          <w:rFonts w:hint="eastAsia"/>
          <w:rtl/>
        </w:rPr>
        <w:t>ن</w:t>
      </w:r>
      <w:r>
        <w:rPr>
          <w:rtl/>
        </w:rPr>
        <w:t xml:space="preserve"> کلام او رف</w:t>
      </w:r>
      <w:r>
        <w:rPr>
          <w:rFonts w:hint="cs"/>
          <w:rtl/>
        </w:rPr>
        <w:t>ی</w:t>
      </w:r>
      <w:r>
        <w:rPr>
          <w:rFonts w:hint="eastAsia"/>
          <w:rtl/>
        </w:rPr>
        <w:t>صلہ</w:t>
      </w:r>
      <w:r>
        <w:rPr>
          <w:rtl/>
        </w:rPr>
        <w:t xml:space="preserve"> کرنے والے کےلئے </w:t>
      </w:r>
      <w:r>
        <w:rPr>
          <w:rFonts w:hint="eastAsia"/>
          <w:rtl/>
        </w:rPr>
        <w:t>قطع</w:t>
      </w:r>
      <w:r>
        <w:rPr>
          <w:rFonts w:hint="cs"/>
          <w:rtl/>
        </w:rPr>
        <w:t>ی</w:t>
      </w:r>
      <w:r>
        <w:rPr>
          <w:rtl/>
        </w:rPr>
        <w:t xml:space="preserve"> حکم ہے۔،،</w:t>
      </w:r>
    </w:p>
    <w:p w:rsidR="00A501EA" w:rsidRDefault="00A501E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خطبہ بہت سے اہم نکات پر مشتمل ہے جن سے آگاہ</w:t>
      </w:r>
      <w:r>
        <w:rPr>
          <w:rFonts w:hint="cs"/>
          <w:rtl/>
        </w:rPr>
        <w:t>ی</w:t>
      </w:r>
      <w:r>
        <w:rPr>
          <w:rtl/>
        </w:rPr>
        <w:t xml:space="preserve"> اور ان م</w:t>
      </w:r>
      <w:r>
        <w:rPr>
          <w:rFonts w:hint="cs"/>
          <w:rtl/>
        </w:rPr>
        <w:t>ی</w:t>
      </w:r>
      <w:r>
        <w:rPr>
          <w:rFonts w:hint="eastAsia"/>
          <w:rtl/>
        </w:rPr>
        <w:t>ں</w:t>
      </w:r>
      <w:r>
        <w:rPr>
          <w:rtl/>
        </w:rPr>
        <w:t xml:space="preserve"> غور و خوض لازم</w:t>
      </w:r>
      <w:r>
        <w:rPr>
          <w:rFonts w:hint="cs"/>
          <w:rtl/>
        </w:rPr>
        <w:t>ی</w:t>
      </w:r>
      <w:r>
        <w:rPr>
          <w:rtl/>
        </w:rPr>
        <w:t xml:space="preserve"> ہے:</w:t>
      </w:r>
    </w:p>
    <w:p w:rsidR="00243DAF" w:rsidRDefault="00243DAF" w:rsidP="00243DAF">
      <w:pPr>
        <w:pStyle w:val="libNormal"/>
        <w:rPr>
          <w:rtl/>
        </w:rPr>
      </w:pPr>
      <w:r>
        <w:rPr>
          <w:rtl/>
        </w:rPr>
        <w:t xml:space="preserve">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کے ارشاد </w:t>
      </w:r>
      <w:r w:rsidRPr="000E574B">
        <w:rPr>
          <w:rStyle w:val="libArabicChar"/>
          <w:rtl/>
        </w:rPr>
        <w:t xml:space="preserve">''لا </w:t>
      </w:r>
      <w:r w:rsidRPr="000E574B">
        <w:rPr>
          <w:rStyle w:val="libArabicChar"/>
          <w:rFonts w:hint="cs"/>
          <w:rtl/>
        </w:rPr>
        <w:t>ی</w:t>
      </w:r>
      <w:r w:rsidRPr="000E574B">
        <w:rPr>
          <w:rStyle w:val="libArabicChar"/>
          <w:rFonts w:hint="eastAsia"/>
          <w:rtl/>
        </w:rPr>
        <w:t>خبو</w:t>
      </w:r>
      <w:r w:rsidRPr="000E574B">
        <w:rPr>
          <w:rStyle w:val="libArabicChar"/>
          <w:rtl/>
        </w:rPr>
        <w:t xml:space="preserve"> توقد</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w:t>
      </w:r>
      <w:r w:rsidR="000E574B">
        <w:rPr>
          <w:rFonts w:hint="cs"/>
          <w:rtl/>
        </w:rPr>
        <w:t xml:space="preserve">  </w:t>
      </w:r>
      <w:r>
        <w:rPr>
          <w:rtl/>
        </w:rPr>
        <w:t>قرآن ا</w:t>
      </w:r>
      <w:r>
        <w:rPr>
          <w:rFonts w:hint="cs"/>
          <w:rtl/>
        </w:rPr>
        <w:t>ی</w:t>
      </w:r>
      <w:r>
        <w:rPr>
          <w:rFonts w:hint="eastAsia"/>
          <w:rtl/>
        </w:rPr>
        <w:t>سا</w:t>
      </w:r>
      <w:r>
        <w:rPr>
          <w:rtl/>
        </w:rPr>
        <w:t xml:space="preserve"> چراغ ہے جس ک</w:t>
      </w:r>
      <w:r>
        <w:rPr>
          <w:rFonts w:hint="cs"/>
          <w:rtl/>
        </w:rPr>
        <w:t>ی</w:t>
      </w:r>
      <w:r>
        <w:rPr>
          <w:rtl/>
        </w:rPr>
        <w:t xml:space="preserve"> لو خاموش نہ</w:t>
      </w:r>
      <w:r>
        <w:rPr>
          <w:rFonts w:hint="cs"/>
          <w:rtl/>
        </w:rPr>
        <w:t>ی</w:t>
      </w:r>
      <w:r>
        <w:rPr>
          <w:rFonts w:hint="eastAsia"/>
          <w:rtl/>
        </w:rPr>
        <w:t>ں</w:t>
      </w:r>
      <w:r>
        <w:rPr>
          <w:rtl/>
        </w:rPr>
        <w:t xml:space="preserve"> ہوت</w:t>
      </w:r>
      <w:r>
        <w:rPr>
          <w:rFonts w:hint="cs"/>
          <w:rtl/>
        </w:rPr>
        <w:t>ی</w:t>
      </w:r>
      <w:r>
        <w:rPr>
          <w:rFonts w:hint="eastAsia"/>
          <w:rtl/>
        </w:rPr>
        <w:t>،،</w:t>
      </w:r>
      <w:r>
        <w:rPr>
          <w:rtl/>
        </w:rPr>
        <w:t>۔۔۔ اور خطبے م</w:t>
      </w:r>
      <w:r>
        <w:rPr>
          <w:rFonts w:hint="cs"/>
          <w:rtl/>
        </w:rPr>
        <w:t>ی</w:t>
      </w:r>
      <w:r>
        <w:rPr>
          <w:rFonts w:hint="eastAsia"/>
          <w:rtl/>
        </w:rPr>
        <w:t>ں</w:t>
      </w:r>
      <w:r>
        <w:rPr>
          <w:rtl/>
        </w:rPr>
        <w:t xml:space="preserve"> اس قسم کے دوسرے جملوں کا مطلب </w:t>
      </w:r>
      <w:r>
        <w:rPr>
          <w:rFonts w:hint="cs"/>
          <w:rtl/>
        </w:rPr>
        <w:t>ی</w:t>
      </w:r>
      <w:r>
        <w:rPr>
          <w:rFonts w:hint="eastAsia"/>
          <w:rtl/>
        </w:rPr>
        <w:t>ہ</w:t>
      </w:r>
      <w:r>
        <w:rPr>
          <w:rtl/>
        </w:rPr>
        <w:t xml:space="preserve"> ہے کہ قرآن کے معان</w:t>
      </w:r>
      <w:r>
        <w:rPr>
          <w:rFonts w:hint="cs"/>
          <w:rtl/>
        </w:rPr>
        <w:t>ی</w:t>
      </w:r>
      <w:r>
        <w:rPr>
          <w:rtl/>
        </w:rPr>
        <w:t xml:space="preserve"> لا متناہ</w:t>
      </w:r>
      <w:r>
        <w:rPr>
          <w:rFonts w:hint="cs"/>
          <w:rtl/>
        </w:rPr>
        <w:t>ی</w:t>
      </w:r>
      <w:r>
        <w:rPr>
          <w:rtl/>
        </w:rPr>
        <w:t xml:space="preserve"> اور ابد</w:t>
      </w:r>
      <w:r>
        <w:rPr>
          <w:rFonts w:hint="cs"/>
          <w:rtl/>
        </w:rPr>
        <w:t>ی</w:t>
      </w:r>
      <w:r>
        <w:rPr>
          <w:rtl/>
        </w:rPr>
        <w:t xml:space="preserve"> ہ</w:t>
      </w:r>
      <w:r>
        <w:rPr>
          <w:rFonts w:hint="cs"/>
          <w:rtl/>
        </w:rPr>
        <w:t>ی</w:t>
      </w:r>
      <w:r>
        <w:rPr>
          <w:rFonts w:hint="eastAsia"/>
          <w:rtl/>
        </w:rPr>
        <w:t>ں</w:t>
      </w:r>
      <w:r>
        <w:rPr>
          <w:rtl/>
        </w:rPr>
        <w:t>۔</w:t>
      </w:r>
    </w:p>
    <w:p w:rsidR="00243DAF" w:rsidRDefault="00243DAF" w:rsidP="000E574B">
      <w:pPr>
        <w:pStyle w:val="libNormal"/>
        <w:rPr>
          <w:rtl/>
        </w:rPr>
      </w:pPr>
      <w:r>
        <w:rPr>
          <w:rtl/>
        </w:rPr>
        <w:t xml:space="preserve"> مثال کے طور پر ا</w:t>
      </w:r>
      <w:r>
        <w:rPr>
          <w:rFonts w:hint="cs"/>
          <w:rtl/>
        </w:rPr>
        <w:t>ی</w:t>
      </w:r>
      <w:r>
        <w:rPr>
          <w:rFonts w:hint="eastAsia"/>
          <w:rtl/>
        </w:rPr>
        <w:t>ک</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کس</w:t>
      </w:r>
      <w:r>
        <w:rPr>
          <w:rFonts w:hint="cs"/>
          <w:rtl/>
        </w:rPr>
        <w:t>ی</w:t>
      </w:r>
      <w:r>
        <w:rPr>
          <w:rtl/>
        </w:rPr>
        <w:t xml:space="preserve"> خاص مقام، شخص </w:t>
      </w:r>
      <w:r>
        <w:rPr>
          <w:rFonts w:hint="cs"/>
          <w:rtl/>
        </w:rPr>
        <w:t>ی</w:t>
      </w:r>
      <w:r>
        <w:rPr>
          <w:rFonts w:hint="eastAsia"/>
          <w:rtl/>
        </w:rPr>
        <w:t>ا</w:t>
      </w:r>
      <w:r>
        <w:rPr>
          <w:rtl/>
        </w:rPr>
        <w:t xml:space="preserve"> قوم کے بارے م</w:t>
      </w:r>
      <w:r>
        <w:rPr>
          <w:rFonts w:hint="cs"/>
          <w:rtl/>
        </w:rPr>
        <w:t>ی</w:t>
      </w:r>
      <w:r>
        <w:rPr>
          <w:rFonts w:hint="eastAsia"/>
          <w:rtl/>
        </w:rPr>
        <w:t>ں</w:t>
      </w:r>
      <w:r>
        <w:rPr>
          <w:rtl/>
        </w:rPr>
        <w:t xml:space="preserve"> نازل ہوئ</w:t>
      </w:r>
      <w:r>
        <w:rPr>
          <w:rFonts w:hint="cs"/>
          <w:rtl/>
        </w:rPr>
        <w:t>ی</w:t>
      </w:r>
      <w:r>
        <w:rPr>
          <w:rtl/>
        </w:rPr>
        <w:t xml:space="preserve"> مگر وہ آ</w:t>
      </w:r>
      <w:r>
        <w:rPr>
          <w:rFonts w:hint="cs"/>
          <w:rtl/>
        </w:rPr>
        <w:t>ی</w:t>
      </w:r>
      <w:r>
        <w:rPr>
          <w:rFonts w:hint="eastAsia"/>
          <w:rtl/>
        </w:rPr>
        <w:t>ہ</w:t>
      </w:r>
      <w:r>
        <w:rPr>
          <w:rtl/>
        </w:rPr>
        <w:t xml:space="preserve"> اس مقام، شخص اور قوم سے ہ</w:t>
      </w:r>
      <w:r>
        <w:rPr>
          <w:rFonts w:hint="cs"/>
          <w:rtl/>
        </w:rPr>
        <w:t>ی</w:t>
      </w:r>
      <w:r>
        <w:rPr>
          <w:rtl/>
        </w:rPr>
        <w:t xml:space="preserve"> مختص نہ</w:t>
      </w:r>
      <w:r>
        <w:rPr>
          <w:rFonts w:hint="cs"/>
          <w:rtl/>
        </w:rPr>
        <w:t>ی</w:t>
      </w:r>
      <w:r>
        <w:rPr>
          <w:rFonts w:hint="eastAsia"/>
          <w:rtl/>
        </w:rPr>
        <w:t>ں</w:t>
      </w:r>
      <w:r>
        <w:rPr>
          <w:rtl/>
        </w:rPr>
        <w:t xml:space="preserve"> رہت</w:t>
      </w:r>
      <w:r>
        <w:rPr>
          <w:rFonts w:hint="cs"/>
          <w:rtl/>
        </w:rPr>
        <w:t>ی</w:t>
      </w:r>
      <w:r>
        <w:rPr>
          <w:rtl/>
        </w:rPr>
        <w:t xml:space="preserve"> بلکہ اس کے معان</w:t>
      </w:r>
      <w:r>
        <w:rPr>
          <w:rFonts w:hint="cs"/>
          <w:rtl/>
        </w:rPr>
        <w:t>ی</w:t>
      </w:r>
      <w:r>
        <w:rPr>
          <w:rtl/>
        </w:rPr>
        <w:t xml:space="preserve"> عام ہوتے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ہر جگہ، ہر شخص اور ہر قوم پر منطبق ہوت</w:t>
      </w:r>
      <w:r>
        <w:rPr>
          <w:rFonts w:hint="cs"/>
          <w:rtl/>
        </w:rPr>
        <w:t>ی</w:t>
      </w:r>
      <w:r>
        <w:rPr>
          <w:rtl/>
        </w:rPr>
        <w:t xml:space="preserve"> ہے، ع</w:t>
      </w:r>
      <w:r>
        <w:rPr>
          <w:rFonts w:hint="cs"/>
          <w:rtl/>
        </w:rPr>
        <w:t>ی</w:t>
      </w:r>
      <w:r>
        <w:rPr>
          <w:rFonts w:hint="eastAsia"/>
          <w:rtl/>
        </w:rPr>
        <w:t>اش</w:t>
      </w:r>
      <w:r>
        <w:rPr>
          <w:rFonts w:hint="cs"/>
          <w:rtl/>
        </w:rPr>
        <w:t>ی</w:t>
      </w:r>
      <w:r>
        <w:rPr>
          <w:rtl/>
        </w:rPr>
        <w:t xml:space="preserve"> نے اپن</w:t>
      </w:r>
      <w:r>
        <w:rPr>
          <w:rFonts w:hint="cs"/>
          <w:rtl/>
        </w:rPr>
        <w:t>ی</w:t>
      </w:r>
      <w:r>
        <w:rPr>
          <w:rtl/>
        </w:rPr>
        <w:t xml:space="preserve"> سند سے امام محمد باقر (عل</w:t>
      </w:r>
      <w:r>
        <w:rPr>
          <w:rFonts w:hint="cs"/>
          <w:rtl/>
        </w:rPr>
        <w:t>ی</w:t>
      </w:r>
      <w:r>
        <w:rPr>
          <w:rFonts w:hint="eastAsia"/>
          <w:rtl/>
        </w:rPr>
        <w:t>ہ</w:t>
      </w:r>
      <w:r>
        <w:rPr>
          <w:rtl/>
        </w:rPr>
        <w:t xml:space="preserve"> الس</w:t>
      </w:r>
      <w:r>
        <w:rPr>
          <w:rFonts w:hint="eastAsia"/>
          <w:rtl/>
        </w:rPr>
        <w:t>لام</w:t>
      </w:r>
      <w:r>
        <w:rPr>
          <w:rtl/>
        </w:rPr>
        <w:t>) سے آ</w:t>
      </w:r>
      <w:r>
        <w:rPr>
          <w:rFonts w:hint="cs"/>
          <w:rtl/>
        </w:rPr>
        <w:t>ی</w:t>
      </w:r>
      <w:r>
        <w:rPr>
          <w:rFonts w:hint="eastAsia"/>
          <w:rtl/>
        </w:rPr>
        <w:t>ہ</w:t>
      </w:r>
      <w:r>
        <w:rPr>
          <w:rtl/>
        </w:rPr>
        <w:t xml:space="preserve"> </w:t>
      </w:r>
      <w:r w:rsidR="000E574B" w:rsidRPr="000E574B">
        <w:rPr>
          <w:rStyle w:val="libAlaemChar"/>
          <w:rFonts w:hint="cs"/>
          <w:rtl/>
        </w:rPr>
        <w:t>(</w:t>
      </w:r>
      <w:r w:rsidR="000E574B" w:rsidRPr="000E574B">
        <w:rPr>
          <w:rStyle w:val="libAieChar"/>
          <w:rtl/>
        </w:rPr>
        <w:t>وَلِكُلِّ قَوْمٍ هَادٍ</w:t>
      </w:r>
      <w:r w:rsidR="000E574B">
        <w:rPr>
          <w:rFonts w:hint="cs"/>
          <w:rtl/>
        </w:rPr>
        <w:t xml:space="preserve"> </w:t>
      </w:r>
      <w:r w:rsidR="000E574B" w:rsidRPr="000E574B">
        <w:rPr>
          <w:rStyle w:val="libAlaemChar"/>
          <w:rFonts w:hint="cs"/>
          <w:rtl/>
        </w:rPr>
        <w:t>)</w:t>
      </w:r>
      <w:r w:rsidR="000E574B">
        <w:rPr>
          <w:rFonts w:hint="cs"/>
          <w:rtl/>
        </w:rPr>
        <w:t xml:space="preserve"> </w:t>
      </w:r>
      <w:r>
        <w:rPr>
          <w:rtl/>
        </w:rPr>
        <w:t xml:space="preserve">( </w:t>
      </w:r>
      <w:r w:rsidR="002A6CF7" w:rsidRPr="002A6CF7">
        <w:rPr>
          <w:rFonts w:hint="cs"/>
          <w:rtl/>
        </w:rPr>
        <w:t>1</w:t>
      </w:r>
      <w:r w:rsidR="000E574B" w:rsidRPr="00DB61B6">
        <w:rPr>
          <w:rFonts w:hint="cs"/>
          <w:rtl/>
        </w:rPr>
        <w:t>3</w:t>
      </w:r>
      <w:r w:rsidRPr="00DB61B6">
        <w:rPr>
          <w:rFonts w:hint="cs"/>
          <w:rtl/>
        </w:rPr>
        <w:t>:</w:t>
      </w:r>
      <w:r w:rsidR="000E574B" w:rsidRPr="00DB61B6">
        <w:rPr>
          <w:rFonts w:hint="cs"/>
          <w:rtl/>
        </w:rPr>
        <w:t>7</w:t>
      </w:r>
      <w:r w:rsidRPr="00DB61B6">
        <w:rPr>
          <w:rFonts w:hint="cs"/>
          <w:rtl/>
        </w:rPr>
        <w:t>)،، ۔۔۔(ہر قوم کے لئے ا</w:t>
      </w:r>
      <w:r>
        <w:rPr>
          <w:rFonts w:hint="cs"/>
          <w:rtl/>
        </w:rPr>
        <w:t>ی</w:t>
      </w:r>
      <w:r>
        <w:rPr>
          <w:rFonts w:hint="eastAsia"/>
          <w:rtl/>
        </w:rPr>
        <w:t>ک</w:t>
      </w:r>
      <w:r>
        <w:rPr>
          <w:rtl/>
        </w:rPr>
        <w:t xml:space="preserve"> ھاد</w:t>
      </w:r>
      <w:r>
        <w:rPr>
          <w:rFonts w:hint="cs"/>
          <w:rtl/>
        </w:rPr>
        <w:t>ی</w:t>
      </w:r>
      <w:r>
        <w:rPr>
          <w:rtl/>
        </w:rPr>
        <w:t xml:space="preserve"> ہوا کرتا ہے) ک</w:t>
      </w:r>
      <w:r>
        <w:rPr>
          <w:rFonts w:hint="cs"/>
          <w:rtl/>
        </w:rPr>
        <w:t>ی</w:t>
      </w:r>
      <w:r>
        <w:rPr>
          <w:rtl/>
        </w:rPr>
        <w:t xml:space="preserve"> تفس</w:t>
      </w:r>
      <w:r>
        <w:rPr>
          <w:rFonts w:hint="cs"/>
          <w:rtl/>
        </w:rPr>
        <w:t>ی</w:t>
      </w:r>
      <w:r>
        <w:rPr>
          <w:rFonts w:hint="eastAsia"/>
          <w:rtl/>
        </w:rPr>
        <w:t>ر</w:t>
      </w:r>
      <w:r>
        <w:rPr>
          <w:rtl/>
        </w:rPr>
        <w:t xml:space="preserve"> کے بارے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آپ نے فرما</w:t>
      </w:r>
      <w:r>
        <w:rPr>
          <w:rFonts w:hint="cs"/>
          <w:rtl/>
        </w:rPr>
        <w:t>ی</w:t>
      </w:r>
      <w:r>
        <w:rPr>
          <w:rFonts w:hint="eastAsia"/>
          <w:rtl/>
        </w:rPr>
        <w:t>ا</w:t>
      </w:r>
      <w:r>
        <w:rPr>
          <w:rtl/>
        </w:rPr>
        <w:t>:</w:t>
      </w:r>
    </w:p>
    <w:p w:rsidR="00243DAF" w:rsidRDefault="00243DAF" w:rsidP="000E574B">
      <w:pPr>
        <w:pStyle w:val="libArabic"/>
        <w:rPr>
          <w:rtl/>
        </w:rPr>
      </w:pPr>
      <w:r>
        <w:rPr>
          <w:rtl/>
        </w:rPr>
        <w:t xml:space="preserve"> '' عل</w:t>
      </w:r>
      <w:r>
        <w:rPr>
          <w:rFonts w:hint="cs"/>
          <w:rtl/>
        </w:rPr>
        <w:t>ی</w:t>
      </w:r>
      <w:r>
        <w:rPr>
          <w:rtl/>
        </w:rPr>
        <w:t>: ال</w:t>
      </w:r>
      <w:r w:rsidR="00091E88" w:rsidRPr="00933E3D">
        <w:rPr>
          <w:rFonts w:hint="cs"/>
          <w:rtl/>
        </w:rPr>
        <w:t>ه</w:t>
      </w:r>
      <w:r w:rsidRPr="00AA1A1F">
        <w:rPr>
          <w:rFonts w:hint="cs"/>
          <w:rtl/>
        </w:rPr>
        <w:t>اد</w:t>
      </w:r>
      <w:r>
        <w:rPr>
          <w:rFonts w:hint="cs"/>
          <w:rtl/>
        </w:rPr>
        <w:t>ی</w:t>
      </w:r>
      <w:r>
        <w:rPr>
          <w:rFonts w:hint="eastAsia"/>
          <w:rtl/>
        </w:rPr>
        <w:t>،</w:t>
      </w:r>
      <w:r>
        <w:rPr>
          <w:rtl/>
        </w:rPr>
        <w:t xml:space="preserve"> و منا ال</w:t>
      </w:r>
      <w:r w:rsidR="00091E88" w:rsidRPr="00933E3D">
        <w:rPr>
          <w:rFonts w:hint="cs"/>
          <w:rtl/>
        </w:rPr>
        <w:t>ه</w:t>
      </w:r>
      <w:r w:rsidRPr="00AA1A1F">
        <w:rPr>
          <w:rFonts w:hint="cs"/>
          <w:rtl/>
        </w:rPr>
        <w:t>اد</w:t>
      </w:r>
      <w:r>
        <w:rPr>
          <w:rFonts w:hint="cs"/>
          <w:rtl/>
        </w:rPr>
        <w:t>ی</w:t>
      </w:r>
      <w:r>
        <w:rPr>
          <w:rFonts w:hint="eastAsia"/>
          <w:rtl/>
        </w:rPr>
        <w:t>،</w:t>
      </w:r>
      <w:r>
        <w:rPr>
          <w:rtl/>
        </w:rPr>
        <w:t xml:space="preserve"> فقلت : فانت جعلت فداک ال</w:t>
      </w:r>
      <w:r w:rsidR="00091E88" w:rsidRPr="00933E3D">
        <w:rPr>
          <w:rFonts w:hint="cs"/>
          <w:rtl/>
        </w:rPr>
        <w:t>ه</w:t>
      </w:r>
      <w:r w:rsidRPr="00AA1A1F">
        <w:rPr>
          <w:rFonts w:hint="cs"/>
          <w:rtl/>
        </w:rPr>
        <w:t>اد</w:t>
      </w:r>
      <w:r>
        <w:rPr>
          <w:rFonts w:hint="cs"/>
          <w:rtl/>
        </w:rPr>
        <w:t>ی</w:t>
      </w:r>
      <w:r>
        <w:rPr>
          <w:rFonts w:hint="eastAsia"/>
          <w:rtl/>
        </w:rPr>
        <w:t>،</w:t>
      </w:r>
      <w:r>
        <w:rPr>
          <w:rtl/>
        </w:rPr>
        <w:t xml:space="preserve"> قال : صدقت ان القرآن ح</w:t>
      </w:r>
      <w:r>
        <w:rPr>
          <w:rFonts w:hint="cs"/>
          <w:rtl/>
        </w:rPr>
        <w:t>ی</w:t>
      </w:r>
      <w:r>
        <w:rPr>
          <w:rtl/>
        </w:rPr>
        <w:t xml:space="preserve"> لا</w:t>
      </w:r>
      <w:r>
        <w:rPr>
          <w:rFonts w:hint="cs"/>
          <w:rtl/>
        </w:rPr>
        <w:t>ی</w:t>
      </w:r>
      <w:r>
        <w:rPr>
          <w:rFonts w:hint="eastAsia"/>
          <w:rtl/>
        </w:rPr>
        <w:t>موت،</w:t>
      </w:r>
      <w:r>
        <w:rPr>
          <w:rtl/>
        </w:rPr>
        <w:t xml:space="preserve"> و الآ</w:t>
      </w:r>
      <w:r>
        <w:rPr>
          <w:rFonts w:hint="cs"/>
          <w:rtl/>
        </w:rPr>
        <w:t>ی</w:t>
      </w:r>
      <w:r w:rsidR="00091E88" w:rsidRPr="00933E3D">
        <w:rPr>
          <w:rFonts w:hint="cs"/>
          <w:rtl/>
        </w:rPr>
        <w:t>ة</w:t>
      </w:r>
      <w:r>
        <w:rPr>
          <w:rtl/>
        </w:rPr>
        <w:t xml:space="preserve"> ح</w:t>
      </w:r>
      <w:r>
        <w:rPr>
          <w:rFonts w:hint="cs"/>
          <w:rtl/>
        </w:rPr>
        <w:t>یّ</w:t>
      </w:r>
      <w:r w:rsidR="00091E88" w:rsidRPr="00933E3D">
        <w:rPr>
          <w:rFonts w:hint="cs"/>
          <w:rtl/>
        </w:rPr>
        <w:t>ة</w:t>
      </w:r>
      <w:r>
        <w:rPr>
          <w:rtl/>
        </w:rPr>
        <w:t xml:space="preserve"> لا تموت، فلو کانت الآ</w:t>
      </w:r>
      <w:r>
        <w:rPr>
          <w:rFonts w:hint="cs"/>
          <w:rtl/>
        </w:rPr>
        <w:t>ی</w:t>
      </w:r>
      <w:r w:rsidR="00091E88" w:rsidRPr="00933E3D">
        <w:rPr>
          <w:rFonts w:hint="cs"/>
          <w:rtl/>
        </w:rPr>
        <w:t>ة</w:t>
      </w:r>
      <w:r>
        <w:rPr>
          <w:rtl/>
        </w:rPr>
        <w:t xml:space="preserve"> اذا نزلت ف</w:t>
      </w:r>
      <w:r>
        <w:rPr>
          <w:rFonts w:hint="cs"/>
          <w:rtl/>
        </w:rPr>
        <w:t>ی</w:t>
      </w:r>
      <w:r>
        <w:rPr>
          <w:rtl/>
        </w:rPr>
        <w:t xml:space="preserve"> الاقوام و ماتوا ماتت الآ</w:t>
      </w:r>
      <w:r>
        <w:rPr>
          <w:rFonts w:hint="cs"/>
          <w:rtl/>
        </w:rPr>
        <w:t>ی</w:t>
      </w:r>
      <w:r w:rsidR="00091E88" w:rsidRPr="00933E3D">
        <w:rPr>
          <w:rFonts w:hint="cs"/>
          <w:rtl/>
        </w:rPr>
        <w:t>ة</w:t>
      </w:r>
      <w:r>
        <w:rPr>
          <w:rtl/>
        </w:rPr>
        <w:t xml:space="preserve"> لمات القرآن و لکن </w:t>
      </w:r>
      <w:r w:rsidR="00091E88" w:rsidRPr="00933E3D">
        <w:rPr>
          <w:rFonts w:hint="cs"/>
          <w:rtl/>
        </w:rPr>
        <w:t>ه</w:t>
      </w:r>
      <w:r>
        <w:rPr>
          <w:rFonts w:hint="cs"/>
          <w:rtl/>
        </w:rPr>
        <w:t>ی</w:t>
      </w:r>
      <w:r>
        <w:rPr>
          <w:rtl/>
        </w:rPr>
        <w:t xml:space="preserve"> جار</w:t>
      </w:r>
      <w:r>
        <w:rPr>
          <w:rFonts w:hint="cs"/>
          <w:rtl/>
        </w:rPr>
        <w:t>ی</w:t>
      </w:r>
      <w:r w:rsidR="00091E88" w:rsidRPr="00933E3D">
        <w:rPr>
          <w:rFonts w:hint="cs"/>
          <w:rtl/>
        </w:rPr>
        <w:t>ة</w:t>
      </w:r>
      <w:r>
        <w:rPr>
          <w:rtl/>
        </w:rPr>
        <w:t xml:space="preserve"> ف</w:t>
      </w:r>
      <w:r>
        <w:rPr>
          <w:rFonts w:hint="cs"/>
          <w:rtl/>
        </w:rPr>
        <w:t>ی</w:t>
      </w:r>
      <w:r>
        <w:rPr>
          <w:rtl/>
        </w:rPr>
        <w:t xml:space="preserve"> الباق</w:t>
      </w:r>
      <w:r>
        <w:rPr>
          <w:rFonts w:hint="cs"/>
          <w:rtl/>
        </w:rPr>
        <w:t>ی</w:t>
      </w:r>
      <w:r>
        <w:rPr>
          <w:rFonts w:hint="eastAsia"/>
          <w:rtl/>
        </w:rPr>
        <w:t>ن</w:t>
      </w:r>
      <w:r>
        <w:rPr>
          <w:rtl/>
        </w:rPr>
        <w:t xml:space="preserve"> کما جرت ف</w:t>
      </w:r>
      <w:r>
        <w:rPr>
          <w:rFonts w:hint="cs"/>
          <w:rtl/>
        </w:rPr>
        <w:t>ی</w:t>
      </w:r>
      <w:r>
        <w:rPr>
          <w:rtl/>
        </w:rPr>
        <w:t xml:space="preserve"> الماض</w:t>
      </w:r>
      <w:r>
        <w:rPr>
          <w:rFonts w:hint="cs"/>
          <w:rtl/>
        </w:rPr>
        <w:t>ی</w:t>
      </w:r>
      <w:r>
        <w:rPr>
          <w:rFonts w:hint="eastAsia"/>
          <w:rtl/>
        </w:rPr>
        <w:t>ن</w:t>
      </w:r>
      <w:r w:rsidRPr="00AA1A1F">
        <w:rPr>
          <w:rFonts w:hint="cs"/>
          <w:rtl/>
        </w:rPr>
        <w:t>،،</w:t>
      </w:r>
    </w:p>
    <w:p w:rsidR="00A501EA" w:rsidRDefault="00243DAF" w:rsidP="00A501EA">
      <w:pPr>
        <w:pStyle w:val="libNormal"/>
        <w:rPr>
          <w:rtl/>
        </w:rPr>
      </w:pPr>
      <w:r>
        <w:rPr>
          <w:rtl/>
        </w:rPr>
        <w:t xml:space="preserve"> (</w:t>
      </w:r>
      <w:r>
        <w:rPr>
          <w:rFonts w:hint="cs"/>
          <w:rtl/>
        </w:rPr>
        <w:t>ی</w:t>
      </w:r>
      <w:r>
        <w:rPr>
          <w:rFonts w:hint="eastAsia"/>
          <w:rtl/>
        </w:rPr>
        <w:t>عن</w:t>
      </w:r>
      <w:r>
        <w:rPr>
          <w:rFonts w:hint="cs"/>
          <w:rtl/>
        </w:rPr>
        <w:t>ی</w:t>
      </w:r>
      <w:r>
        <w:rPr>
          <w:rtl/>
        </w:rPr>
        <w:t>)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ہاد</w:t>
      </w:r>
      <w:r>
        <w:rPr>
          <w:rFonts w:hint="cs"/>
          <w:rtl/>
        </w:rPr>
        <w:t>ی</w:t>
      </w:r>
      <w:r>
        <w:rPr>
          <w:rtl/>
        </w:rPr>
        <w:t xml:space="preserve"> سے مراد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عل</w:t>
      </w:r>
      <w:r>
        <w:rPr>
          <w:rFonts w:hint="cs"/>
          <w:rtl/>
        </w:rPr>
        <w:t>ی</w:t>
      </w:r>
      <w:r>
        <w:rPr>
          <w:rFonts w:hint="eastAsia"/>
          <w:rtl/>
        </w:rPr>
        <w:t>ہ</w:t>
      </w:r>
      <w:r>
        <w:rPr>
          <w:rtl/>
        </w:rPr>
        <w:t xml:space="preserve"> السلام ہں</w:t>
      </w:r>
      <w:r>
        <w:rPr>
          <w:rFonts w:hint="cs"/>
          <w:rtl/>
        </w:rPr>
        <w:t>ی</w:t>
      </w:r>
      <w:r>
        <w:rPr>
          <w:rtl/>
        </w:rPr>
        <w:t xml:space="preserve"> اور ہاد</w:t>
      </w:r>
      <w:r>
        <w:rPr>
          <w:rFonts w:hint="cs"/>
          <w:rtl/>
        </w:rPr>
        <w:t>ی</w:t>
      </w:r>
      <w:r>
        <w:rPr>
          <w:rtl/>
        </w:rPr>
        <w:t xml:space="preserve"> ہم ہ</w:t>
      </w:r>
      <w:r>
        <w:rPr>
          <w:rFonts w:hint="cs"/>
          <w:rtl/>
        </w:rPr>
        <w:t>ی</w:t>
      </w:r>
      <w:r>
        <w:rPr>
          <w:rtl/>
        </w:rPr>
        <w:t xml:space="preserve"> م</w:t>
      </w:r>
      <w:r>
        <w:rPr>
          <w:rFonts w:hint="cs"/>
          <w:rtl/>
        </w:rPr>
        <w:t>ی</w:t>
      </w:r>
      <w:r>
        <w:rPr>
          <w:rFonts w:hint="eastAsia"/>
          <w:rtl/>
        </w:rPr>
        <w:t>ں</w:t>
      </w:r>
      <w:r>
        <w:rPr>
          <w:rtl/>
        </w:rPr>
        <w:t xml:space="preserve"> سے ہوا کرے گا۔ راو</w:t>
      </w:r>
      <w:r>
        <w:rPr>
          <w:rFonts w:hint="cs"/>
          <w:rtl/>
        </w:rPr>
        <w:t>ی</w:t>
      </w:r>
      <w:r>
        <w:rPr>
          <w:rtl/>
        </w:rPr>
        <w:t xml:space="preserve"> کہتا ہے م</w:t>
      </w:r>
      <w:r>
        <w:rPr>
          <w:rFonts w:hint="cs"/>
          <w:rtl/>
        </w:rPr>
        <w:t>ی</w:t>
      </w:r>
      <w:r>
        <w:rPr>
          <w:rFonts w:hint="eastAsia"/>
          <w:rtl/>
        </w:rPr>
        <w:t>ں</w:t>
      </w:r>
      <w:r>
        <w:rPr>
          <w:rtl/>
        </w:rPr>
        <w:t xml:space="preserve"> نے کہا: م</w:t>
      </w:r>
      <w:r>
        <w:rPr>
          <w:rFonts w:hint="cs"/>
          <w:rtl/>
        </w:rPr>
        <w:t>ی</w:t>
      </w:r>
      <w:r>
        <w:rPr>
          <w:rFonts w:hint="eastAsia"/>
          <w:rtl/>
        </w:rPr>
        <w:t>ں</w:t>
      </w:r>
      <w:r>
        <w:rPr>
          <w:rtl/>
        </w:rPr>
        <w:t xml:space="preserve"> آپ پر نثار ہوں ک</w:t>
      </w:r>
      <w:r>
        <w:rPr>
          <w:rFonts w:hint="cs"/>
          <w:rtl/>
        </w:rPr>
        <w:t>ی</w:t>
      </w:r>
      <w:r>
        <w:rPr>
          <w:rFonts w:hint="eastAsia"/>
          <w:rtl/>
        </w:rPr>
        <w:t>ا</w:t>
      </w:r>
      <w:r>
        <w:rPr>
          <w:rtl/>
        </w:rPr>
        <w:t xml:space="preserve"> آپ بھ</w:t>
      </w:r>
      <w:r>
        <w:rPr>
          <w:rFonts w:hint="cs"/>
          <w:rtl/>
        </w:rPr>
        <w:t>ی</w:t>
      </w:r>
      <w:r>
        <w:rPr>
          <w:rtl/>
        </w:rPr>
        <w:t xml:space="preserve"> ہاد</w:t>
      </w:r>
      <w:r>
        <w:rPr>
          <w:rFonts w:hint="cs"/>
          <w:rtl/>
        </w:rPr>
        <w:t>ی</w:t>
      </w:r>
      <w:r>
        <w:rPr>
          <w:rtl/>
        </w:rPr>
        <w:t xml:space="preserve"> اور اس </w:t>
      </w:r>
      <w:r w:rsidR="00263A89">
        <w:rPr>
          <w:rtl/>
        </w:rPr>
        <w:t>آیہ</w:t>
      </w:r>
      <w:r>
        <w:rPr>
          <w:rtl/>
        </w:rPr>
        <w:t xml:space="preserve"> شر</w:t>
      </w:r>
      <w:r>
        <w:rPr>
          <w:rFonts w:hint="cs"/>
          <w:rtl/>
        </w:rPr>
        <w:t>ی</w:t>
      </w:r>
      <w:r>
        <w:rPr>
          <w:rFonts w:hint="eastAsia"/>
          <w:rtl/>
        </w:rPr>
        <w:t>فہ</w:t>
      </w:r>
      <w:r>
        <w:rPr>
          <w:rtl/>
        </w:rPr>
        <w:t xml:space="preserve"> کے مصداق ہ</w:t>
      </w:r>
      <w:r>
        <w:rPr>
          <w:rFonts w:hint="cs"/>
          <w:rtl/>
        </w:rPr>
        <w:t>ی</w:t>
      </w:r>
      <w:r>
        <w:rPr>
          <w:rFonts w:hint="eastAsia"/>
          <w:rtl/>
        </w:rPr>
        <w:t>ں؟</w:t>
      </w:r>
      <w:r>
        <w:rPr>
          <w:rtl/>
        </w:rPr>
        <w:t xml:space="preserve"> ہاں م</w:t>
      </w:r>
      <w:r>
        <w:rPr>
          <w:rFonts w:hint="cs"/>
          <w:rtl/>
        </w:rPr>
        <w:t>ی</w:t>
      </w:r>
      <w:r>
        <w:rPr>
          <w:rFonts w:hint="eastAsia"/>
          <w:rtl/>
        </w:rPr>
        <w:t>ں</w:t>
      </w:r>
      <w:r>
        <w:rPr>
          <w:rtl/>
        </w:rPr>
        <w:t xml:space="preserve"> بھ</w:t>
      </w:r>
      <w:r>
        <w:rPr>
          <w:rFonts w:hint="cs"/>
          <w:rtl/>
        </w:rPr>
        <w:t>ی</w:t>
      </w:r>
      <w:r>
        <w:rPr>
          <w:rtl/>
        </w:rPr>
        <w:t xml:space="preserve"> اس کا مصداق ہوں، قرآن ہم</w:t>
      </w:r>
      <w:r>
        <w:rPr>
          <w:rFonts w:hint="cs"/>
          <w:rtl/>
        </w:rPr>
        <w:t>ی</w:t>
      </w:r>
      <w:r>
        <w:rPr>
          <w:rFonts w:hint="eastAsia"/>
          <w:rtl/>
        </w:rPr>
        <w:t>شہ</w:t>
      </w:r>
      <w:r>
        <w:rPr>
          <w:rtl/>
        </w:rPr>
        <w:t xml:space="preserve"> زندہ ر</w:t>
      </w:r>
      <w:r>
        <w:rPr>
          <w:rFonts w:hint="eastAsia"/>
          <w:rtl/>
        </w:rPr>
        <w:t>ہے</w:t>
      </w:r>
      <w:r>
        <w:rPr>
          <w:rtl/>
        </w:rPr>
        <w:t xml:space="preserve"> گا، اسے موت نہ</w:t>
      </w:r>
      <w:r>
        <w:rPr>
          <w:rFonts w:hint="cs"/>
          <w:rtl/>
        </w:rPr>
        <w:t>ی</w:t>
      </w:r>
      <w:r>
        <w:rPr>
          <w:rFonts w:hint="eastAsia"/>
          <w:rtl/>
        </w:rPr>
        <w:t>ں</w:t>
      </w:r>
      <w:r>
        <w:rPr>
          <w:rtl/>
        </w:rPr>
        <w:t xml:space="preserve"> آئے گ</w:t>
      </w:r>
      <w:r>
        <w:rPr>
          <w:rFonts w:hint="cs"/>
          <w:rtl/>
        </w:rPr>
        <w:t>ی</w:t>
      </w:r>
      <w:r>
        <w:rPr>
          <w:rtl/>
        </w:rPr>
        <w:t xml:space="preserve"> اور </w:t>
      </w:r>
      <w:r>
        <w:rPr>
          <w:rFonts w:hint="cs"/>
          <w:rtl/>
        </w:rPr>
        <w:t>ی</w:t>
      </w:r>
      <w:r>
        <w:rPr>
          <w:rFonts w:hint="eastAsia"/>
          <w:rtl/>
        </w:rPr>
        <w:t>ہ</w:t>
      </w:r>
      <w:r>
        <w:rPr>
          <w:rtl/>
        </w:rPr>
        <w:t xml:space="preserve"> آ</w:t>
      </w:r>
      <w:r>
        <w:rPr>
          <w:rFonts w:hint="cs"/>
          <w:rtl/>
        </w:rPr>
        <w:t>ی</w:t>
      </w:r>
      <w:r>
        <w:rPr>
          <w:rFonts w:hint="eastAsia"/>
          <w:rtl/>
        </w:rPr>
        <w:t>ہ</w:t>
      </w:r>
      <w:r>
        <w:rPr>
          <w:rtl/>
        </w:rPr>
        <w:t xml:space="preserve"> و لکل قوم ھاد بھ</w:t>
      </w:r>
      <w:r>
        <w:rPr>
          <w:rFonts w:hint="cs"/>
          <w:rtl/>
        </w:rPr>
        <w:t>ی</w:t>
      </w:r>
      <w:r>
        <w:rPr>
          <w:rtl/>
        </w:rPr>
        <w:t xml:space="preserve"> زندہ ہے اور اسے موت نہ</w:t>
      </w:r>
      <w:r>
        <w:rPr>
          <w:rFonts w:hint="cs"/>
          <w:rtl/>
        </w:rPr>
        <w:t>ی</w:t>
      </w:r>
      <w:r>
        <w:rPr>
          <w:rFonts w:hint="eastAsia"/>
          <w:rtl/>
        </w:rPr>
        <w:t>ں</w:t>
      </w:r>
      <w:r>
        <w:rPr>
          <w:rtl/>
        </w:rPr>
        <w:t xml:space="preserve"> آسکت</w:t>
      </w:r>
      <w:r>
        <w:rPr>
          <w:rFonts w:hint="cs"/>
          <w:rtl/>
        </w:rPr>
        <w:t>ی</w:t>
      </w:r>
      <w:r>
        <w:rPr>
          <w:rFonts w:hint="eastAsia"/>
          <w:rtl/>
        </w:rPr>
        <w:t>،</w:t>
      </w:r>
      <w:r>
        <w:rPr>
          <w:rtl/>
        </w:rPr>
        <w:t xml:space="preserve"> اگر ا</w:t>
      </w:r>
      <w:r>
        <w:rPr>
          <w:rFonts w:hint="cs"/>
          <w:rtl/>
        </w:rPr>
        <w:t>ی</w:t>
      </w:r>
      <w:r>
        <w:rPr>
          <w:rFonts w:hint="eastAsia"/>
          <w:rtl/>
        </w:rPr>
        <w:t>ک</w:t>
      </w:r>
      <w:r>
        <w:rPr>
          <w:rtl/>
        </w:rPr>
        <w:t xml:space="preserve"> قوم پر اترنے وال</w:t>
      </w:r>
      <w:r>
        <w:rPr>
          <w:rFonts w:hint="cs"/>
          <w:rtl/>
        </w:rPr>
        <w:t>ی</w:t>
      </w:r>
      <w:r>
        <w:rPr>
          <w:rtl/>
        </w:rPr>
        <w:t xml:space="preserve"> آ</w:t>
      </w:r>
      <w:r>
        <w:rPr>
          <w:rFonts w:hint="cs"/>
          <w:rtl/>
        </w:rPr>
        <w:t>ی</w:t>
      </w:r>
      <w:r>
        <w:rPr>
          <w:rFonts w:hint="eastAsia"/>
          <w:rtl/>
        </w:rPr>
        <w:t>ت</w:t>
      </w:r>
      <w:r>
        <w:rPr>
          <w:rtl/>
        </w:rPr>
        <w:t xml:space="preserve"> قوم کے مرنے سے مر جائے تو اس کا مطلب </w:t>
      </w:r>
      <w:r>
        <w:rPr>
          <w:rFonts w:hint="cs"/>
          <w:rtl/>
        </w:rPr>
        <w:t>ی</w:t>
      </w:r>
      <w:r>
        <w:rPr>
          <w:rFonts w:hint="eastAsia"/>
          <w:rtl/>
        </w:rPr>
        <w:t>ہ</w:t>
      </w:r>
      <w:r>
        <w:rPr>
          <w:rtl/>
        </w:rPr>
        <w:t xml:space="preserve"> ہوا کہ قرآن کو بھ</w:t>
      </w:r>
      <w:r>
        <w:rPr>
          <w:rFonts w:hint="cs"/>
          <w:rtl/>
        </w:rPr>
        <w:t>ی</w:t>
      </w:r>
      <w:r>
        <w:rPr>
          <w:rtl/>
        </w:rPr>
        <w:t xml:space="preserve"> موت آگئ</w:t>
      </w:r>
      <w:r>
        <w:rPr>
          <w:rFonts w:hint="cs"/>
          <w:rtl/>
        </w:rPr>
        <w:t>ی</w:t>
      </w:r>
      <w:r>
        <w:rPr>
          <w:rtl/>
        </w:rPr>
        <w:t xml:space="preserve"> حالانکہ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ہو سکتا بلکہ قرآن جس طرح گذشتہ اقوام پر منطبق ہوتا ت</w:t>
      </w:r>
      <w:r>
        <w:rPr>
          <w:rFonts w:hint="eastAsia"/>
          <w:rtl/>
        </w:rPr>
        <w:t>ھا</w:t>
      </w:r>
      <w:r>
        <w:rPr>
          <w:rtl/>
        </w:rPr>
        <w:t xml:space="preserve"> اس</w:t>
      </w:r>
      <w:r>
        <w:rPr>
          <w:rFonts w:hint="cs"/>
          <w:rtl/>
        </w:rPr>
        <w:t>ی</w:t>
      </w:r>
      <w:r>
        <w:rPr>
          <w:rtl/>
        </w:rPr>
        <w:t xml:space="preserve"> طرح آئندہ آنے وال</w:t>
      </w:r>
      <w:r>
        <w:rPr>
          <w:rFonts w:hint="cs"/>
          <w:rtl/>
        </w:rPr>
        <w:t>ی</w:t>
      </w:r>
      <w:r>
        <w:rPr>
          <w:rtl/>
        </w:rPr>
        <w:t xml:space="preserve"> نسلوں پر بھ</w:t>
      </w:r>
      <w:r>
        <w:rPr>
          <w:rFonts w:hint="cs"/>
          <w:rtl/>
        </w:rPr>
        <w:t>ی</w:t>
      </w:r>
      <w:r>
        <w:rPr>
          <w:rtl/>
        </w:rPr>
        <w:t xml:space="preserve"> منطبق ہوگا۔،،</w:t>
      </w:r>
      <w:r w:rsidR="00A501EA" w:rsidRPr="00A501EA">
        <w:rPr>
          <w:rtl/>
        </w:rPr>
        <w:t xml:space="preserve"> </w:t>
      </w:r>
    </w:p>
    <w:p w:rsidR="00A501EA" w:rsidRDefault="00A501EA" w:rsidP="00A501EA">
      <w:pPr>
        <w:pStyle w:val="libNormal"/>
        <w:rPr>
          <w:rtl/>
        </w:rPr>
      </w:pPr>
      <w:r>
        <w:rPr>
          <w:rtl/>
        </w:rPr>
        <w:t>امام جعفر صادق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w:t>
      </w:r>
    </w:p>
    <w:p w:rsidR="00A501EA" w:rsidRDefault="00A501EA" w:rsidP="000E574B">
      <w:pPr>
        <w:pStyle w:val="libArabic"/>
        <w:rPr>
          <w:rtl/>
        </w:rPr>
      </w:pPr>
      <w:r>
        <w:rPr>
          <w:rtl/>
        </w:rPr>
        <w:t xml:space="preserve"> ''ان القرآن ح</w:t>
      </w:r>
      <w:r>
        <w:rPr>
          <w:rFonts w:hint="cs"/>
          <w:rtl/>
        </w:rPr>
        <w:t>ی</w:t>
      </w:r>
      <w:r>
        <w:rPr>
          <w:rtl/>
        </w:rPr>
        <w:t xml:space="preserve"> لم </w:t>
      </w:r>
      <w:r>
        <w:rPr>
          <w:rFonts w:hint="cs"/>
          <w:rtl/>
        </w:rPr>
        <w:t>ی</w:t>
      </w:r>
      <w:r>
        <w:rPr>
          <w:rFonts w:hint="eastAsia"/>
          <w:rtl/>
        </w:rPr>
        <w:t>مت،</w:t>
      </w:r>
      <w:r>
        <w:rPr>
          <w:rtl/>
        </w:rPr>
        <w:t xml:space="preserve"> و ان</w:t>
      </w:r>
      <w:r w:rsidR="00091E88" w:rsidRPr="00933E3D">
        <w:rPr>
          <w:rFonts w:hint="cs"/>
          <w:rtl/>
        </w:rPr>
        <w:t>ه</w:t>
      </w:r>
      <w:r w:rsidRPr="00AA1A1F">
        <w:rPr>
          <w:rFonts w:hint="cs"/>
          <w:rtl/>
        </w:rPr>
        <w:t xml:space="preserve"> </w:t>
      </w:r>
      <w:r>
        <w:rPr>
          <w:rFonts w:hint="cs"/>
          <w:rtl/>
        </w:rPr>
        <w:t>ی</w:t>
      </w:r>
      <w:r>
        <w:rPr>
          <w:rFonts w:hint="eastAsia"/>
          <w:rtl/>
        </w:rPr>
        <w:t>جر</w:t>
      </w:r>
      <w:r>
        <w:rPr>
          <w:rFonts w:hint="cs"/>
          <w:rtl/>
        </w:rPr>
        <w:t>ی</w:t>
      </w:r>
      <w:r>
        <w:rPr>
          <w:rtl/>
        </w:rPr>
        <w:t xml:space="preserve"> کما </w:t>
      </w:r>
      <w:r>
        <w:rPr>
          <w:rFonts w:hint="cs"/>
          <w:rtl/>
        </w:rPr>
        <w:t>ی</w:t>
      </w:r>
      <w:r>
        <w:rPr>
          <w:rFonts w:hint="eastAsia"/>
          <w:rtl/>
        </w:rPr>
        <w:t>جر</w:t>
      </w:r>
      <w:r>
        <w:rPr>
          <w:rFonts w:hint="cs"/>
          <w:rtl/>
        </w:rPr>
        <w:t>ی</w:t>
      </w:r>
      <w:r>
        <w:rPr>
          <w:rtl/>
        </w:rPr>
        <w:t xml:space="preserve"> الل</w:t>
      </w:r>
      <w:r>
        <w:rPr>
          <w:rFonts w:hint="cs"/>
          <w:rtl/>
        </w:rPr>
        <w:t>ی</w:t>
      </w:r>
      <w:r>
        <w:rPr>
          <w:rFonts w:hint="eastAsia"/>
          <w:rtl/>
        </w:rPr>
        <w:t>ل</w:t>
      </w:r>
      <w:r>
        <w:rPr>
          <w:rtl/>
        </w:rPr>
        <w:t xml:space="preserve"> و الن</w:t>
      </w:r>
      <w:r w:rsidR="00091E88" w:rsidRPr="00933E3D">
        <w:rPr>
          <w:rFonts w:hint="cs"/>
          <w:rtl/>
        </w:rPr>
        <w:t>ه</w:t>
      </w:r>
      <w:r w:rsidRPr="00AA1A1F">
        <w:rPr>
          <w:rFonts w:hint="cs"/>
          <w:rtl/>
        </w:rPr>
        <w:t>ار، و کما تجر</w:t>
      </w:r>
      <w:r>
        <w:rPr>
          <w:rFonts w:hint="cs"/>
          <w:rtl/>
        </w:rPr>
        <w:t>ی</w:t>
      </w:r>
      <w:r>
        <w:rPr>
          <w:rtl/>
        </w:rPr>
        <w:t xml:space="preserve"> الشمس و القمر، و </w:t>
      </w:r>
      <w:r>
        <w:rPr>
          <w:rFonts w:hint="cs"/>
          <w:rtl/>
        </w:rPr>
        <w:t>ی</w:t>
      </w:r>
      <w:r>
        <w:rPr>
          <w:rFonts w:hint="eastAsia"/>
          <w:rtl/>
        </w:rPr>
        <w:t>جر</w:t>
      </w:r>
      <w:r>
        <w:rPr>
          <w:rFonts w:hint="cs"/>
          <w:rtl/>
        </w:rPr>
        <w:t>ی</w:t>
      </w:r>
      <w:r>
        <w:rPr>
          <w:rtl/>
        </w:rPr>
        <w:t xml:space="preserve"> عل</w:t>
      </w:r>
      <w:r>
        <w:rPr>
          <w:rFonts w:hint="cs"/>
          <w:rtl/>
        </w:rPr>
        <w:t>ی</w:t>
      </w:r>
      <w:r>
        <w:rPr>
          <w:rtl/>
        </w:rPr>
        <w:t xml:space="preserve"> آخرنا کما </w:t>
      </w:r>
      <w:r>
        <w:rPr>
          <w:rFonts w:hint="cs"/>
          <w:rtl/>
        </w:rPr>
        <w:t>ی</w:t>
      </w:r>
      <w:r>
        <w:rPr>
          <w:rFonts w:hint="eastAsia"/>
          <w:rtl/>
        </w:rPr>
        <w:t>جر</w:t>
      </w:r>
      <w:r>
        <w:rPr>
          <w:rFonts w:hint="cs"/>
          <w:rtl/>
        </w:rPr>
        <w:t>ی</w:t>
      </w:r>
      <w:r>
        <w:rPr>
          <w:rtl/>
        </w:rPr>
        <w:t xml:space="preserve"> عل</w:t>
      </w:r>
      <w:r>
        <w:rPr>
          <w:rFonts w:hint="cs"/>
          <w:rtl/>
        </w:rPr>
        <w:t>ی</w:t>
      </w:r>
      <w:r>
        <w:rPr>
          <w:rtl/>
        </w:rPr>
        <w:t xml:space="preserve"> اولنا،،</w:t>
      </w:r>
    </w:p>
    <w:p w:rsidR="00A501EA" w:rsidRDefault="00A501EA" w:rsidP="000E574B">
      <w:pPr>
        <w:pStyle w:val="libNormal"/>
        <w:rPr>
          <w:rtl/>
        </w:rPr>
      </w:pPr>
      <w:r>
        <w:rPr>
          <w:rtl/>
        </w:rPr>
        <w:t xml:space="preserve"> (</w:t>
      </w:r>
      <w:r>
        <w:rPr>
          <w:rFonts w:hint="cs"/>
          <w:rtl/>
        </w:rPr>
        <w:t>ی</w:t>
      </w:r>
      <w:r>
        <w:rPr>
          <w:rFonts w:hint="eastAsia"/>
          <w:rtl/>
        </w:rPr>
        <w:t>عن</w:t>
      </w:r>
      <w:r>
        <w:rPr>
          <w:rFonts w:hint="cs"/>
          <w:rtl/>
        </w:rPr>
        <w:t>ی</w:t>
      </w:r>
      <w:r>
        <w:rPr>
          <w:rtl/>
        </w:rPr>
        <w:t>) ''قرآن زندہ و جاو</w:t>
      </w:r>
      <w:r>
        <w:rPr>
          <w:rFonts w:hint="cs"/>
          <w:rtl/>
        </w:rPr>
        <w:t>ی</w:t>
      </w:r>
      <w:r>
        <w:rPr>
          <w:rFonts w:hint="eastAsia"/>
          <w:rtl/>
        </w:rPr>
        <w:t>د</w:t>
      </w:r>
      <w:r>
        <w:rPr>
          <w:rtl/>
        </w:rPr>
        <w:t xml:space="preserve"> ہے، اسے موت نہ</w:t>
      </w:r>
      <w:r>
        <w:rPr>
          <w:rFonts w:hint="cs"/>
          <w:rtl/>
        </w:rPr>
        <w:t>ی</w:t>
      </w:r>
      <w:r>
        <w:rPr>
          <w:rFonts w:hint="eastAsia"/>
          <w:rtl/>
        </w:rPr>
        <w:t>ں</w:t>
      </w:r>
      <w:r>
        <w:rPr>
          <w:rtl/>
        </w:rPr>
        <w:t xml:space="preserve"> آسکت</w:t>
      </w:r>
      <w:r>
        <w:rPr>
          <w:rFonts w:hint="cs"/>
          <w:rtl/>
        </w:rPr>
        <w:t>ی</w:t>
      </w:r>
      <w:r>
        <w:rPr>
          <w:rFonts w:hint="eastAsia"/>
          <w:rtl/>
        </w:rPr>
        <w:t>،</w:t>
      </w:r>
      <w:r>
        <w:rPr>
          <w:rtl/>
        </w:rPr>
        <w:t xml:space="preserve"> دن اور رات ک</w:t>
      </w:r>
      <w:r>
        <w:rPr>
          <w:rFonts w:hint="cs"/>
          <w:rtl/>
        </w:rPr>
        <w:t>ی</w:t>
      </w:r>
      <w:r>
        <w:rPr>
          <w:rtl/>
        </w:rPr>
        <w:t xml:space="preserve"> طرح </w:t>
      </w:r>
      <w:r>
        <w:rPr>
          <w:rFonts w:hint="cs"/>
          <w:rtl/>
        </w:rPr>
        <w:t>ی</w:t>
      </w:r>
      <w:r>
        <w:rPr>
          <w:rFonts w:hint="eastAsia"/>
          <w:rtl/>
        </w:rPr>
        <w:t>ہ</w:t>
      </w:r>
      <w:r>
        <w:rPr>
          <w:rtl/>
        </w:rPr>
        <w:t xml:space="preserve"> بھ</w:t>
      </w:r>
      <w:r>
        <w:rPr>
          <w:rFonts w:hint="cs"/>
          <w:rtl/>
        </w:rPr>
        <w:t>ی</w:t>
      </w:r>
      <w:r>
        <w:rPr>
          <w:rtl/>
        </w:rPr>
        <w:t xml:space="preserve"> چلتا رہے گا اور سورج اور چاند ک</w:t>
      </w:r>
      <w:r>
        <w:rPr>
          <w:rFonts w:hint="cs"/>
          <w:rtl/>
        </w:rPr>
        <w:t>ی</w:t>
      </w:r>
      <w:r>
        <w:rPr>
          <w:rtl/>
        </w:rPr>
        <w:t xml:space="preserve"> طرح ہر دور م</w:t>
      </w:r>
      <w:r>
        <w:rPr>
          <w:rFonts w:hint="cs"/>
          <w:rtl/>
        </w:rPr>
        <w:t>ی</w:t>
      </w:r>
      <w:r>
        <w:rPr>
          <w:rFonts w:hint="eastAsia"/>
          <w:rtl/>
        </w:rPr>
        <w:t>ں</w:t>
      </w:r>
      <w:r>
        <w:rPr>
          <w:rtl/>
        </w:rPr>
        <w:t xml:space="preserve"> ضوفشان</w:t>
      </w:r>
      <w:r>
        <w:rPr>
          <w:rFonts w:hint="cs"/>
          <w:rtl/>
        </w:rPr>
        <w:t>ی</w:t>
      </w:r>
      <w:r>
        <w:rPr>
          <w:rtl/>
        </w:rPr>
        <w:t xml:space="preserve"> کرتا رہے گا۔،،</w:t>
      </w:r>
    </w:p>
    <w:p w:rsidR="00A501EA" w:rsidRDefault="00A501EA" w:rsidP="002A6CF7">
      <w:pPr>
        <w:pStyle w:val="libNormal"/>
        <w:rPr>
          <w:rtl/>
        </w:rPr>
      </w:pPr>
      <w:r>
        <w:rPr>
          <w:rtl/>
        </w:rPr>
        <w:br w:type="page"/>
      </w:r>
    </w:p>
    <w:p w:rsidR="00243DAF" w:rsidRDefault="00243DAF" w:rsidP="00243DAF">
      <w:pPr>
        <w:pStyle w:val="libNormal"/>
        <w:rPr>
          <w:rtl/>
        </w:rPr>
      </w:pPr>
    </w:p>
    <w:p w:rsidR="00243DAF" w:rsidRDefault="00243DAF" w:rsidP="00EC2F6E">
      <w:pPr>
        <w:pStyle w:val="libNormal"/>
        <w:rPr>
          <w:rtl/>
        </w:rPr>
      </w:pPr>
      <w:r>
        <w:rPr>
          <w:rtl/>
        </w:rPr>
        <w:t>اصول کاف</w:t>
      </w:r>
      <w:r>
        <w:rPr>
          <w:rFonts w:hint="cs"/>
          <w:rtl/>
        </w:rPr>
        <w:t>ی</w:t>
      </w:r>
      <w:r>
        <w:rPr>
          <w:rtl/>
        </w:rPr>
        <w:t xml:space="preserve"> م</w:t>
      </w:r>
      <w:r>
        <w:rPr>
          <w:rFonts w:hint="cs"/>
          <w:rtl/>
        </w:rPr>
        <w:t>ی</w:t>
      </w:r>
      <w:r>
        <w:rPr>
          <w:rFonts w:hint="eastAsia"/>
          <w:rtl/>
        </w:rPr>
        <w:t>ں</w:t>
      </w:r>
      <w:r>
        <w:rPr>
          <w:rtl/>
        </w:rPr>
        <w:t xml:space="preserve"> ہے، جب عمر بن </w:t>
      </w:r>
      <w:r>
        <w:rPr>
          <w:rFonts w:hint="cs"/>
          <w:rtl/>
        </w:rPr>
        <w:t>ی</w:t>
      </w:r>
      <w:r>
        <w:rPr>
          <w:rFonts w:hint="eastAsia"/>
          <w:rtl/>
        </w:rPr>
        <w:t>ز</w:t>
      </w:r>
      <w:r>
        <w:rPr>
          <w:rFonts w:hint="cs"/>
          <w:rtl/>
        </w:rPr>
        <w:t>ی</w:t>
      </w:r>
      <w:r>
        <w:rPr>
          <w:rFonts w:hint="eastAsia"/>
          <w:rtl/>
        </w:rPr>
        <w:t>د</w:t>
      </w:r>
      <w:r>
        <w:rPr>
          <w:rtl/>
        </w:rPr>
        <w:t xml:space="preserve"> نے امام جعفر صادق (عل</w:t>
      </w:r>
      <w:r>
        <w:rPr>
          <w:rFonts w:hint="cs"/>
          <w:rtl/>
        </w:rPr>
        <w:t>ی</w:t>
      </w:r>
      <w:r>
        <w:rPr>
          <w:rFonts w:hint="eastAsia"/>
          <w:rtl/>
        </w:rPr>
        <w:t>ہ</w:t>
      </w:r>
      <w:r>
        <w:rPr>
          <w:rtl/>
        </w:rPr>
        <w:t xml:space="preserve"> السلام) سے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w:t>
      </w:r>
      <w:r w:rsidR="00EC2F6E" w:rsidRPr="00EC2F6E">
        <w:rPr>
          <w:rStyle w:val="libAlaemChar"/>
          <w:rFonts w:hint="cs"/>
          <w:rtl/>
        </w:rPr>
        <w:t>(</w:t>
      </w:r>
      <w:r w:rsidR="00EC2F6E" w:rsidRPr="00EC2F6E">
        <w:rPr>
          <w:rStyle w:val="libAieChar"/>
          <w:rtl/>
        </w:rPr>
        <w:t>وَالَّذِينَ يَصِلُونَ مَا أَمَرَ اللَّـهُ بِهِ أَن يُوصَلَ</w:t>
      </w:r>
      <w:r w:rsidR="00EC2F6E" w:rsidRPr="00EC2F6E">
        <w:rPr>
          <w:rStyle w:val="libAlaemChar"/>
          <w:rFonts w:hint="cs"/>
          <w:rtl/>
        </w:rPr>
        <w:t>)</w:t>
      </w:r>
      <w:r w:rsidR="00EC2F6E">
        <w:rPr>
          <w:rStyle w:val="libAlaemChar"/>
          <w:rFonts w:hint="cs"/>
          <w:rtl/>
        </w:rPr>
        <w:t xml:space="preserve"> </w:t>
      </w:r>
      <w:r w:rsidR="00EC2F6E" w:rsidRPr="00EC2F6E">
        <w:rPr>
          <w:rFonts w:hint="cs"/>
          <w:rtl/>
        </w:rPr>
        <w:t xml:space="preserve"> </w:t>
      </w:r>
      <w:r w:rsidR="002A6CF7" w:rsidRPr="002A6CF7">
        <w:rPr>
          <w:rFonts w:hint="cs"/>
          <w:rtl/>
        </w:rPr>
        <w:t>13</w:t>
      </w:r>
      <w:r w:rsidRPr="00DB61B6">
        <w:rPr>
          <w:rFonts w:hint="cs"/>
          <w:rtl/>
        </w:rPr>
        <w:t>:</w:t>
      </w:r>
      <w:r w:rsidR="002A6CF7" w:rsidRPr="002A6CF7">
        <w:rPr>
          <w:rFonts w:hint="cs"/>
          <w:rtl/>
        </w:rPr>
        <w:t>21</w:t>
      </w:r>
      <w:r w:rsidRPr="00DB61B6">
        <w:rPr>
          <w:rFonts w:hint="cs"/>
          <w:rtl/>
        </w:rPr>
        <w:t>،، ک</w:t>
      </w:r>
      <w:r>
        <w:rPr>
          <w:rFonts w:hint="cs"/>
          <w:rtl/>
        </w:rPr>
        <w:t>ی</w:t>
      </w:r>
      <w:r>
        <w:rPr>
          <w:rtl/>
        </w:rPr>
        <w:t xml:space="preserve"> تفس</w:t>
      </w:r>
      <w:r>
        <w:rPr>
          <w:rFonts w:hint="cs"/>
          <w:rtl/>
        </w:rPr>
        <w:t>ی</w:t>
      </w:r>
      <w:r>
        <w:rPr>
          <w:rFonts w:hint="eastAsia"/>
          <w:rtl/>
        </w:rPr>
        <w:t>ر</w:t>
      </w:r>
      <w:r>
        <w:rPr>
          <w:rtl/>
        </w:rPr>
        <w:t xml:space="preserve"> پوچھ</w:t>
      </w:r>
      <w:r>
        <w:rPr>
          <w:rFonts w:hint="cs"/>
          <w:rtl/>
        </w:rPr>
        <w:t>ی</w:t>
      </w:r>
      <w:r>
        <w:rPr>
          <w:rtl/>
        </w:rPr>
        <w:t xml:space="preserve"> تو آپ نے فرما</w:t>
      </w:r>
      <w:r>
        <w:rPr>
          <w:rFonts w:hint="cs"/>
          <w:rtl/>
        </w:rPr>
        <w:t>ی</w:t>
      </w:r>
      <w:r>
        <w:rPr>
          <w:rFonts w:hint="eastAsia"/>
          <w:rtl/>
        </w:rPr>
        <w:t>ا</w:t>
      </w:r>
      <w:r>
        <w:rPr>
          <w:rtl/>
        </w:rPr>
        <w:t>:</w:t>
      </w:r>
    </w:p>
    <w:p w:rsidR="00243DAF" w:rsidRDefault="00243DAF" w:rsidP="00EC2F6E">
      <w:pPr>
        <w:pStyle w:val="libArabic"/>
        <w:rPr>
          <w:rtl/>
        </w:rPr>
      </w:pPr>
      <w:r>
        <w:rPr>
          <w:rtl/>
        </w:rPr>
        <w:t xml:space="preserve"> '' </w:t>
      </w:r>
      <w:r w:rsidR="00091E88" w:rsidRPr="00933E3D">
        <w:rPr>
          <w:rFonts w:hint="cs"/>
          <w:rtl/>
        </w:rPr>
        <w:t>ه</w:t>
      </w:r>
      <w:r w:rsidRPr="00AA1A1F">
        <w:rPr>
          <w:rFonts w:hint="cs"/>
          <w:rtl/>
        </w:rPr>
        <w:t>ذ</w:t>
      </w:r>
      <w:r w:rsidR="00091E88" w:rsidRPr="00933E3D">
        <w:rPr>
          <w:rFonts w:hint="cs"/>
          <w:rtl/>
        </w:rPr>
        <w:t>ه</w:t>
      </w:r>
      <w:r w:rsidRPr="00AA1A1F">
        <w:rPr>
          <w:rFonts w:hint="cs"/>
          <w:rtl/>
        </w:rPr>
        <w:t xml:space="preserve"> نزلت ف</w:t>
      </w:r>
      <w:r>
        <w:rPr>
          <w:rFonts w:hint="cs"/>
          <w:rtl/>
        </w:rPr>
        <w:t>ی</w:t>
      </w:r>
      <w:r>
        <w:rPr>
          <w:rtl/>
        </w:rPr>
        <w:t xml:space="preserve"> رحم آل محمد 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 آل</w:t>
      </w:r>
      <w:r w:rsidR="00091E88" w:rsidRPr="00933E3D">
        <w:rPr>
          <w:rFonts w:hint="cs"/>
          <w:rtl/>
        </w:rPr>
        <w:t>ه</w:t>
      </w:r>
      <w:r w:rsidRPr="00AA1A1F">
        <w:rPr>
          <w:rFonts w:hint="cs"/>
          <w:rtl/>
        </w:rPr>
        <w:t xml:space="preserve"> و سلم وقد ثم مات اولئک ماتت الآ</w:t>
      </w:r>
      <w:r>
        <w:rPr>
          <w:rFonts w:hint="cs"/>
          <w:rtl/>
        </w:rPr>
        <w:t>ی</w:t>
      </w:r>
      <w:r w:rsidR="00091E88" w:rsidRPr="00933E3D">
        <w:rPr>
          <w:rFonts w:hint="cs"/>
          <w:rtl/>
        </w:rPr>
        <w:t>ة</w:t>
      </w:r>
      <w:r>
        <w:rPr>
          <w:rtl/>
        </w:rPr>
        <w:t xml:space="preserve"> لما بق</w:t>
      </w:r>
      <w:r>
        <w:rPr>
          <w:rFonts w:hint="cs"/>
          <w:rtl/>
        </w:rPr>
        <w:t>ی</w:t>
      </w:r>
      <w:r>
        <w:rPr>
          <w:rtl/>
        </w:rPr>
        <w:t xml:space="preserve"> من القرآن ش</w:t>
      </w:r>
      <w:r>
        <w:rPr>
          <w:rFonts w:hint="cs"/>
          <w:rtl/>
        </w:rPr>
        <w:t>ی</w:t>
      </w:r>
      <w:r>
        <w:rPr>
          <w:rFonts w:hint="eastAsia"/>
          <w:rtl/>
        </w:rPr>
        <w:t>ئ،</w:t>
      </w:r>
      <w:r>
        <w:rPr>
          <w:rtl/>
        </w:rPr>
        <w:t xml:space="preserve"> و لکن القرآن </w:t>
      </w:r>
      <w:r>
        <w:rPr>
          <w:rFonts w:hint="cs"/>
          <w:rtl/>
        </w:rPr>
        <w:t>ی</w:t>
      </w:r>
      <w:r>
        <w:rPr>
          <w:rFonts w:hint="eastAsia"/>
          <w:rtl/>
        </w:rPr>
        <w:t>جر</w:t>
      </w:r>
      <w:r>
        <w:rPr>
          <w:rFonts w:hint="cs"/>
          <w:rtl/>
        </w:rPr>
        <w:t>ی</w:t>
      </w:r>
      <w:r>
        <w:rPr>
          <w:rtl/>
        </w:rPr>
        <w:t xml:space="preserve"> اول</w:t>
      </w:r>
      <w:r w:rsidR="00091E88" w:rsidRPr="00933E3D">
        <w:rPr>
          <w:rFonts w:hint="cs"/>
          <w:rtl/>
        </w:rPr>
        <w:t>ه</w:t>
      </w:r>
      <w:r w:rsidRPr="00AA1A1F">
        <w:rPr>
          <w:rFonts w:hint="cs"/>
          <w:rtl/>
        </w:rPr>
        <w:t xml:space="preserve"> عل</w:t>
      </w:r>
      <w:r>
        <w:rPr>
          <w:rFonts w:hint="cs"/>
          <w:rtl/>
        </w:rPr>
        <w:t>ی</w:t>
      </w:r>
      <w:r>
        <w:rPr>
          <w:rtl/>
        </w:rPr>
        <w:t xml:space="preserve"> آخر</w:t>
      </w:r>
      <w:r w:rsidR="00091E88" w:rsidRPr="00933E3D">
        <w:rPr>
          <w:rFonts w:hint="cs"/>
          <w:rtl/>
        </w:rPr>
        <w:t>ه</w:t>
      </w:r>
      <w:r w:rsidRPr="00AA1A1F">
        <w:rPr>
          <w:rFonts w:hint="cs"/>
          <w:rtl/>
        </w:rPr>
        <w:t xml:space="preserve"> مادامت السماوات و ال</w:t>
      </w:r>
      <w:r w:rsidRPr="00933E3D">
        <w:rPr>
          <w:rFonts w:hint="cs"/>
          <w:rtl/>
        </w:rPr>
        <w:t>أ</w:t>
      </w:r>
      <w:r w:rsidR="001D753D">
        <w:rPr>
          <w:rFonts w:hint="cs"/>
          <w:rtl/>
        </w:rPr>
        <w:t>رض، و</w:t>
      </w:r>
      <w:r w:rsidRPr="00933E3D">
        <w:rPr>
          <w:rFonts w:hint="cs"/>
          <w:rtl/>
        </w:rPr>
        <w:t>لکل قوم آ</w:t>
      </w:r>
      <w:r>
        <w:rPr>
          <w:rFonts w:hint="cs"/>
          <w:rtl/>
        </w:rPr>
        <w:t>ی</w:t>
      </w:r>
      <w:r w:rsidR="00091E88" w:rsidRPr="00933E3D">
        <w:rPr>
          <w:rFonts w:hint="cs"/>
          <w:rtl/>
        </w:rPr>
        <w:t>ة</w:t>
      </w:r>
      <w:r>
        <w:rPr>
          <w:rtl/>
        </w:rPr>
        <w:t xml:space="preserve"> </w:t>
      </w:r>
      <w:r>
        <w:rPr>
          <w:rFonts w:hint="cs"/>
          <w:rtl/>
        </w:rPr>
        <w:t>ی</w:t>
      </w:r>
      <w:r>
        <w:rPr>
          <w:rFonts w:hint="eastAsia"/>
          <w:rtl/>
        </w:rPr>
        <w:t>تلو</w:t>
      </w:r>
      <w:r w:rsidR="00091E88" w:rsidRPr="00933E3D">
        <w:rPr>
          <w:rFonts w:hint="cs"/>
          <w:rtl/>
        </w:rPr>
        <w:t>ه</w:t>
      </w:r>
      <w:r w:rsidRPr="00AA1A1F">
        <w:rPr>
          <w:rFonts w:hint="cs"/>
          <w:rtl/>
        </w:rPr>
        <w:t>ا</w:t>
      </w:r>
      <w:r>
        <w:rPr>
          <w:rtl/>
        </w:rPr>
        <w:t xml:space="preserve"> </w:t>
      </w:r>
      <w:r w:rsidR="00091E88" w:rsidRPr="00933E3D">
        <w:rPr>
          <w:rFonts w:hint="cs"/>
          <w:rtl/>
        </w:rPr>
        <w:t>ه</w:t>
      </w:r>
      <w:r w:rsidRPr="00AA1A1F">
        <w:rPr>
          <w:rFonts w:hint="cs"/>
          <w:rtl/>
        </w:rPr>
        <w:t>م من</w:t>
      </w:r>
      <w:r w:rsidR="00091E88" w:rsidRPr="00933E3D">
        <w:rPr>
          <w:rFonts w:hint="cs"/>
          <w:rtl/>
        </w:rPr>
        <w:t>ه</w:t>
      </w:r>
      <w:r w:rsidRPr="00AA1A1F">
        <w:rPr>
          <w:rFonts w:hint="cs"/>
          <w:rtl/>
        </w:rPr>
        <w:t>ا من خ</w:t>
      </w:r>
      <w:r>
        <w:rPr>
          <w:rFonts w:hint="cs"/>
          <w:rtl/>
        </w:rPr>
        <w:t>ی</w:t>
      </w:r>
      <w:r>
        <w:rPr>
          <w:rFonts w:hint="eastAsia"/>
          <w:rtl/>
        </w:rPr>
        <w:t>ر</w:t>
      </w:r>
      <w:r>
        <w:rPr>
          <w:rtl/>
        </w:rPr>
        <w:t xml:space="preserve"> او شر،،</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ہم آلِ محمد کے بارے م</w:t>
      </w:r>
      <w:r>
        <w:rPr>
          <w:rFonts w:hint="cs"/>
          <w:rtl/>
        </w:rPr>
        <w:t>ی</w:t>
      </w:r>
      <w:r>
        <w:rPr>
          <w:rFonts w:hint="eastAsia"/>
          <w:rtl/>
        </w:rPr>
        <w:t>ں</w:t>
      </w:r>
      <w:r>
        <w:rPr>
          <w:rtl/>
        </w:rPr>
        <w:t xml:space="preserve"> نازل ہوئ</w:t>
      </w:r>
      <w:r>
        <w:rPr>
          <w:rFonts w:hint="cs"/>
          <w:rtl/>
        </w:rPr>
        <w:t>ی</w:t>
      </w:r>
      <w:r>
        <w:rPr>
          <w:rtl/>
        </w:rPr>
        <w:t xml:space="preserve"> ہے ل</w:t>
      </w:r>
      <w:r>
        <w:rPr>
          <w:rFonts w:hint="cs"/>
          <w:rtl/>
        </w:rPr>
        <w:t>ی</w:t>
      </w:r>
      <w:r>
        <w:rPr>
          <w:rFonts w:hint="eastAsia"/>
          <w:rtl/>
        </w:rPr>
        <w:t>کن</w:t>
      </w:r>
      <w:r>
        <w:rPr>
          <w:rtl/>
        </w:rPr>
        <w:t xml:space="preserve"> </w:t>
      </w:r>
      <w:r>
        <w:rPr>
          <w:rFonts w:hint="cs"/>
          <w:rtl/>
        </w:rPr>
        <w:t>ی</w:t>
      </w:r>
      <w:r>
        <w:rPr>
          <w:rFonts w:hint="eastAsia"/>
          <w:rtl/>
        </w:rPr>
        <w:t>ہ</w:t>
      </w:r>
      <w:r>
        <w:rPr>
          <w:rFonts w:hint="cs"/>
          <w:rtl/>
        </w:rPr>
        <w:t>ی</w:t>
      </w:r>
      <w:r>
        <w:rPr>
          <w:rtl/>
        </w:rPr>
        <w:t xml:space="preserve"> </w:t>
      </w:r>
      <w:r w:rsidR="00263A89">
        <w:rPr>
          <w:rtl/>
        </w:rPr>
        <w:t>آیہ</w:t>
      </w:r>
      <w:r>
        <w:rPr>
          <w:rtl/>
        </w:rPr>
        <w:t xml:space="preserve"> کر</w:t>
      </w:r>
      <w:r>
        <w:rPr>
          <w:rFonts w:hint="cs"/>
          <w:rtl/>
        </w:rPr>
        <w:t>ی</w:t>
      </w:r>
      <w:r>
        <w:rPr>
          <w:rFonts w:hint="eastAsia"/>
          <w:rtl/>
        </w:rPr>
        <w:t>مہ</w:t>
      </w:r>
      <w:r>
        <w:rPr>
          <w:rtl/>
        </w:rPr>
        <w:t xml:space="preserve"> شر</w:t>
      </w:r>
      <w:r>
        <w:rPr>
          <w:rFonts w:hint="cs"/>
          <w:rtl/>
        </w:rPr>
        <w:t>ی</w:t>
      </w:r>
      <w:r>
        <w:rPr>
          <w:rFonts w:hint="eastAsia"/>
          <w:rtl/>
        </w:rPr>
        <w:t>فہ</w:t>
      </w:r>
      <w:r>
        <w:rPr>
          <w:rtl/>
        </w:rPr>
        <w:t xml:space="preserve"> تمہارے قر</w:t>
      </w:r>
      <w:r>
        <w:rPr>
          <w:rFonts w:hint="cs"/>
          <w:rtl/>
        </w:rPr>
        <w:t>ی</w:t>
      </w:r>
      <w:r>
        <w:rPr>
          <w:rFonts w:hint="eastAsia"/>
          <w:rtl/>
        </w:rPr>
        <w:t>ب</w:t>
      </w:r>
      <w:r>
        <w:rPr>
          <w:rFonts w:hint="cs"/>
          <w:rtl/>
        </w:rPr>
        <w:t>ی</w:t>
      </w:r>
      <w:r>
        <w:rPr>
          <w:rtl/>
        </w:rPr>
        <w:t xml:space="preserve"> رشتہ داروں پر منطبق ہوسکت</w:t>
      </w:r>
      <w:r>
        <w:rPr>
          <w:rFonts w:hint="cs"/>
          <w:rtl/>
        </w:rPr>
        <w:t>ی</w:t>
      </w:r>
      <w:r>
        <w:rPr>
          <w:rtl/>
        </w:rPr>
        <w:t xml:space="preserve"> ہے، تو ان لوگوں م</w:t>
      </w:r>
      <w:r>
        <w:rPr>
          <w:rFonts w:hint="cs"/>
          <w:rtl/>
        </w:rPr>
        <w:t>ی</w:t>
      </w:r>
      <w:r>
        <w:rPr>
          <w:rFonts w:hint="eastAsia"/>
          <w:rtl/>
        </w:rPr>
        <w:t>ں</w:t>
      </w:r>
      <w:r>
        <w:rPr>
          <w:rtl/>
        </w:rPr>
        <w:t xml:space="preserve"> سے نہ بن جو ا</w:t>
      </w:r>
      <w:r>
        <w:rPr>
          <w:rFonts w:hint="cs"/>
          <w:rtl/>
        </w:rPr>
        <w:t>ی</w:t>
      </w:r>
      <w:r>
        <w:rPr>
          <w:rFonts w:hint="eastAsia"/>
          <w:rtl/>
        </w:rPr>
        <w:t>ک</w:t>
      </w:r>
      <w:r>
        <w:rPr>
          <w:rtl/>
        </w:rPr>
        <w:t xml:space="preserve"> خاص مقام اورچ</w:t>
      </w:r>
      <w:r>
        <w:rPr>
          <w:rFonts w:hint="cs"/>
          <w:rtl/>
        </w:rPr>
        <w:t>ی</w:t>
      </w:r>
      <w:r>
        <w:rPr>
          <w:rFonts w:hint="eastAsia"/>
          <w:rtl/>
        </w:rPr>
        <w:t>ز</w:t>
      </w:r>
      <w:r>
        <w:rPr>
          <w:rtl/>
        </w:rPr>
        <w:t xml:space="preserve"> پرنازل شدہ آ</w:t>
      </w:r>
      <w:r>
        <w:rPr>
          <w:rFonts w:hint="cs"/>
          <w:rtl/>
        </w:rPr>
        <w:t>ی</w:t>
      </w:r>
      <w:r>
        <w:rPr>
          <w:rFonts w:hint="eastAsia"/>
          <w:rtl/>
        </w:rPr>
        <w:t>ت</w:t>
      </w:r>
      <w:r>
        <w:rPr>
          <w:rtl/>
        </w:rPr>
        <w:t xml:space="preserve"> کو اس مقام اورچ</w:t>
      </w:r>
      <w:r>
        <w:rPr>
          <w:rFonts w:hint="cs"/>
          <w:rtl/>
        </w:rPr>
        <w:t>ی</w:t>
      </w:r>
      <w:r>
        <w:rPr>
          <w:rFonts w:hint="eastAsia"/>
          <w:rtl/>
        </w:rPr>
        <w:t>ز</w:t>
      </w:r>
      <w:r>
        <w:rPr>
          <w:rtl/>
        </w:rPr>
        <w:t xml:space="preserve"> سے مختص کرد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تفس</w:t>
      </w:r>
      <w:r>
        <w:rPr>
          <w:rFonts w:hint="cs"/>
          <w:rtl/>
        </w:rPr>
        <w:t>ی</w:t>
      </w:r>
      <w:r>
        <w:rPr>
          <w:rFonts w:hint="eastAsia"/>
          <w:rtl/>
        </w:rPr>
        <w:t>ر</w:t>
      </w:r>
      <w:r>
        <w:rPr>
          <w:rtl/>
        </w:rPr>
        <w:t xml:space="preserve"> فرات م</w:t>
      </w:r>
      <w:r>
        <w:rPr>
          <w:rFonts w:hint="cs"/>
          <w:rtl/>
        </w:rPr>
        <w:t>ی</w:t>
      </w:r>
      <w:r>
        <w:rPr>
          <w:rFonts w:hint="eastAsia"/>
          <w:rtl/>
        </w:rPr>
        <w:t>ں</w:t>
      </w:r>
      <w:r>
        <w:rPr>
          <w:rtl/>
        </w:rPr>
        <w:t xml:space="preserve"> ہے:</w:t>
      </w:r>
    </w:p>
    <w:p w:rsidR="00243DAF" w:rsidRDefault="00243DAF" w:rsidP="00EC2F6E">
      <w:pPr>
        <w:pStyle w:val="libArabic"/>
        <w:rPr>
          <w:rtl/>
        </w:rPr>
      </w:pPr>
      <w:r>
        <w:rPr>
          <w:rtl/>
        </w:rPr>
        <w:t xml:space="preserve"> ''و لو </w:t>
      </w:r>
      <w:r w:rsidRPr="00933E3D">
        <w:rPr>
          <w:rFonts w:hint="cs"/>
          <w:rtl/>
        </w:rPr>
        <w:t>أن الآ</w:t>
      </w:r>
      <w:r>
        <w:rPr>
          <w:rFonts w:hint="cs"/>
          <w:rtl/>
        </w:rPr>
        <w:t>ی</w:t>
      </w:r>
      <w:r w:rsidR="00091E88" w:rsidRPr="00933E3D">
        <w:rPr>
          <w:rFonts w:hint="cs"/>
          <w:rtl/>
        </w:rPr>
        <w:t>ة</w:t>
      </w:r>
      <w:r>
        <w:rPr>
          <w:rtl/>
        </w:rPr>
        <w:t xml:space="preserve"> اذا نزلت ف</w:t>
      </w:r>
      <w:r>
        <w:rPr>
          <w:rFonts w:hint="cs"/>
          <w:rtl/>
        </w:rPr>
        <w:t>ی</w:t>
      </w:r>
      <w:r>
        <w:rPr>
          <w:rtl/>
        </w:rPr>
        <w:t xml:space="preserve"> قوم ثم مات </w:t>
      </w:r>
      <w:r w:rsidRPr="00933E3D">
        <w:rPr>
          <w:rFonts w:hint="cs"/>
          <w:rtl/>
        </w:rPr>
        <w:t>أولئک ماتت الآ</w:t>
      </w:r>
      <w:r>
        <w:rPr>
          <w:rFonts w:hint="cs"/>
          <w:rtl/>
        </w:rPr>
        <w:t>ی</w:t>
      </w:r>
      <w:r w:rsidR="00091E88" w:rsidRPr="00933E3D">
        <w:rPr>
          <w:rFonts w:hint="cs"/>
          <w:rtl/>
        </w:rPr>
        <w:t>ة</w:t>
      </w:r>
      <w:r>
        <w:rPr>
          <w:rtl/>
        </w:rPr>
        <w:t xml:space="preserve"> لما بق</w:t>
      </w:r>
      <w:r>
        <w:rPr>
          <w:rFonts w:hint="cs"/>
          <w:rtl/>
        </w:rPr>
        <w:t>ی</w:t>
      </w:r>
      <w:r>
        <w:rPr>
          <w:rtl/>
        </w:rPr>
        <w:t xml:space="preserve"> من القرآن ش</w:t>
      </w:r>
      <w:r>
        <w:rPr>
          <w:rFonts w:hint="cs"/>
          <w:rtl/>
        </w:rPr>
        <w:t>ی</w:t>
      </w:r>
      <w:r>
        <w:rPr>
          <w:rFonts w:hint="eastAsia"/>
          <w:rtl/>
        </w:rPr>
        <w:t>ئ،</w:t>
      </w:r>
      <w:r>
        <w:rPr>
          <w:rtl/>
        </w:rPr>
        <w:t xml:space="preserve"> ولکن القرآن </w:t>
      </w:r>
      <w:r>
        <w:rPr>
          <w:rFonts w:hint="cs"/>
          <w:rtl/>
        </w:rPr>
        <w:t>ی</w:t>
      </w:r>
      <w:r>
        <w:rPr>
          <w:rFonts w:hint="eastAsia"/>
          <w:rtl/>
        </w:rPr>
        <w:t>جر</w:t>
      </w:r>
      <w:r>
        <w:rPr>
          <w:rFonts w:hint="cs"/>
          <w:rtl/>
        </w:rPr>
        <w:t>ی</w:t>
      </w:r>
      <w:r>
        <w:rPr>
          <w:rtl/>
        </w:rPr>
        <w:t xml:space="preserve"> </w:t>
      </w:r>
      <w:r w:rsidRPr="00933E3D">
        <w:rPr>
          <w:rFonts w:hint="cs"/>
          <w:rtl/>
        </w:rPr>
        <w:t>أول</w:t>
      </w:r>
      <w:r w:rsidR="00091E88" w:rsidRPr="00933E3D">
        <w:rPr>
          <w:rFonts w:hint="cs"/>
          <w:rtl/>
        </w:rPr>
        <w:t>ه</w:t>
      </w:r>
      <w:r w:rsidRPr="00AA1A1F">
        <w:rPr>
          <w:rFonts w:hint="cs"/>
          <w:rtl/>
        </w:rPr>
        <w:t xml:space="preserve"> عل</w:t>
      </w:r>
      <w:r>
        <w:rPr>
          <w:rFonts w:hint="cs"/>
          <w:rtl/>
        </w:rPr>
        <w:t>ی</w:t>
      </w:r>
      <w:r>
        <w:rPr>
          <w:rtl/>
        </w:rPr>
        <w:t xml:space="preserve"> آخر</w:t>
      </w:r>
      <w:r w:rsidR="00091E88" w:rsidRPr="00933E3D">
        <w:rPr>
          <w:rFonts w:hint="cs"/>
          <w:rtl/>
        </w:rPr>
        <w:t>ه</w:t>
      </w:r>
      <w:r w:rsidRPr="00AA1A1F">
        <w:rPr>
          <w:rFonts w:hint="cs"/>
          <w:rtl/>
        </w:rPr>
        <w:t xml:space="preserve"> ما دامت السماوات و ال</w:t>
      </w:r>
      <w:r w:rsidRPr="00933E3D">
        <w:rPr>
          <w:rFonts w:hint="cs"/>
          <w:rtl/>
        </w:rPr>
        <w:t>أرض، و کل قومٍ آ</w:t>
      </w:r>
      <w:r>
        <w:rPr>
          <w:rFonts w:hint="cs"/>
          <w:rtl/>
        </w:rPr>
        <w:t>ی</w:t>
      </w:r>
      <w:r w:rsidR="00091E88" w:rsidRPr="00933E3D">
        <w:rPr>
          <w:rFonts w:hint="cs"/>
          <w:rtl/>
        </w:rPr>
        <w:t>ة</w:t>
      </w:r>
      <w:r>
        <w:rPr>
          <w:rtl/>
        </w:rPr>
        <w:t xml:space="preserve"> </w:t>
      </w:r>
      <w:r>
        <w:rPr>
          <w:rFonts w:hint="cs"/>
          <w:rtl/>
        </w:rPr>
        <w:t>ی</w:t>
      </w:r>
      <w:r>
        <w:rPr>
          <w:rFonts w:hint="eastAsia"/>
          <w:rtl/>
        </w:rPr>
        <w:t>تلو</w:t>
      </w:r>
      <w:r w:rsidR="00091E88" w:rsidRPr="00933E3D">
        <w:rPr>
          <w:rFonts w:hint="cs"/>
          <w:rtl/>
        </w:rPr>
        <w:t>ه</w:t>
      </w:r>
      <w:r w:rsidRPr="00AA1A1F">
        <w:rPr>
          <w:rFonts w:hint="cs"/>
          <w:rtl/>
        </w:rPr>
        <w:t>ا</w:t>
      </w:r>
      <w:r>
        <w:rPr>
          <w:rtl/>
        </w:rPr>
        <w:t xml:space="preserve"> </w:t>
      </w:r>
      <w:r w:rsidR="00091E88" w:rsidRPr="00933E3D">
        <w:rPr>
          <w:rFonts w:hint="cs"/>
          <w:rtl/>
        </w:rPr>
        <w:t>ه</w:t>
      </w:r>
      <w:r w:rsidRPr="00AA1A1F">
        <w:rPr>
          <w:rFonts w:hint="cs"/>
          <w:rtl/>
        </w:rPr>
        <w:t>م من</w:t>
      </w:r>
      <w:r w:rsidR="00091E88" w:rsidRPr="00933E3D">
        <w:rPr>
          <w:rFonts w:hint="cs"/>
          <w:rtl/>
        </w:rPr>
        <w:t>ه</w:t>
      </w:r>
      <w:r>
        <w:rPr>
          <w:rtl/>
        </w:rPr>
        <w:t>ا من خ</w:t>
      </w:r>
      <w:r>
        <w:rPr>
          <w:rFonts w:hint="cs"/>
          <w:rtl/>
        </w:rPr>
        <w:t>ی</w:t>
      </w:r>
      <w:r>
        <w:rPr>
          <w:rFonts w:hint="eastAsia"/>
          <w:rtl/>
        </w:rPr>
        <w:t>ر</w:t>
      </w:r>
      <w:r>
        <w:rPr>
          <w:rtl/>
        </w:rPr>
        <w:t xml:space="preserve"> </w:t>
      </w:r>
      <w:r w:rsidRPr="00933E3D">
        <w:rPr>
          <w:rFonts w:hint="cs"/>
          <w:rtl/>
        </w:rPr>
        <w:t>أو شر،،</w:t>
      </w:r>
    </w:p>
    <w:p w:rsidR="00243DAF" w:rsidRDefault="00243DAF" w:rsidP="00243DAF">
      <w:pPr>
        <w:pStyle w:val="libNormal"/>
        <w:rPr>
          <w:rtl/>
        </w:rPr>
      </w:pPr>
      <w:r>
        <w:rPr>
          <w:rtl/>
        </w:rPr>
        <w:t xml:space="preserve"> ''اگر کس</w:t>
      </w:r>
      <w:r>
        <w:rPr>
          <w:rFonts w:hint="cs"/>
          <w:rtl/>
        </w:rPr>
        <w:t>ی</w:t>
      </w:r>
      <w:r>
        <w:rPr>
          <w:rtl/>
        </w:rPr>
        <w:t xml:space="preserve"> قوم پر کوئ</w:t>
      </w:r>
      <w:r>
        <w:rPr>
          <w:rFonts w:hint="cs"/>
          <w:rtl/>
        </w:rPr>
        <w:t>ی</w:t>
      </w:r>
      <w:r>
        <w:rPr>
          <w:rtl/>
        </w:rPr>
        <w:t xml:space="preserve"> آ</w:t>
      </w:r>
      <w:r>
        <w:rPr>
          <w:rFonts w:hint="cs"/>
          <w:rtl/>
        </w:rPr>
        <w:t>ی</w:t>
      </w:r>
      <w:r>
        <w:rPr>
          <w:rFonts w:hint="eastAsia"/>
          <w:rtl/>
        </w:rPr>
        <w:t>ت</w:t>
      </w:r>
      <w:r>
        <w:rPr>
          <w:rtl/>
        </w:rPr>
        <w:t xml:space="preserve"> نازل ہو پھر وہ قوم مرجائے اور اس قوم کے ساتھ آ</w:t>
      </w:r>
      <w:r>
        <w:rPr>
          <w:rFonts w:hint="cs"/>
          <w:rtl/>
        </w:rPr>
        <w:t>ی</w:t>
      </w:r>
      <w:r>
        <w:rPr>
          <w:rFonts w:hint="eastAsia"/>
          <w:rtl/>
        </w:rPr>
        <w:t>ت</w:t>
      </w:r>
      <w:r>
        <w:rPr>
          <w:rtl/>
        </w:rPr>
        <w:t xml:space="preserve"> بھ</w:t>
      </w:r>
      <w:r>
        <w:rPr>
          <w:rFonts w:hint="cs"/>
          <w:rtl/>
        </w:rPr>
        <w:t>ی</w:t>
      </w:r>
      <w:r>
        <w:rPr>
          <w:rtl/>
        </w:rPr>
        <w:t xml:space="preserve"> مرجائے تو قرآن م</w:t>
      </w:r>
      <w:r>
        <w:rPr>
          <w:rFonts w:hint="cs"/>
          <w:rtl/>
        </w:rPr>
        <w:t>ی</w:t>
      </w:r>
      <w:r>
        <w:rPr>
          <w:rFonts w:hint="eastAsia"/>
          <w:rtl/>
        </w:rPr>
        <w:t>ں</w:t>
      </w:r>
      <w:r>
        <w:rPr>
          <w:rtl/>
        </w:rPr>
        <w:t xml:space="preserve"> سے کچھ بھ</w:t>
      </w:r>
      <w:r>
        <w:rPr>
          <w:rFonts w:hint="cs"/>
          <w:rtl/>
        </w:rPr>
        <w:t>ی</w:t>
      </w:r>
      <w:r>
        <w:rPr>
          <w:rtl/>
        </w:rPr>
        <w:t xml:space="preserve"> باق</w:t>
      </w:r>
      <w:r>
        <w:rPr>
          <w:rFonts w:hint="cs"/>
          <w:rtl/>
        </w:rPr>
        <w:t>ی</w:t>
      </w:r>
      <w:r>
        <w:rPr>
          <w:rtl/>
        </w:rPr>
        <w:t xml:space="preserve"> نہ رہ جائے مگر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جب تک آسمان اور زم</w:t>
      </w:r>
      <w:r>
        <w:rPr>
          <w:rFonts w:hint="cs"/>
          <w:rtl/>
        </w:rPr>
        <w:t>ی</w:t>
      </w:r>
      <w:r>
        <w:rPr>
          <w:rFonts w:hint="eastAsia"/>
          <w:rtl/>
        </w:rPr>
        <w:t>ن</w:t>
      </w:r>
      <w:r>
        <w:rPr>
          <w:rtl/>
        </w:rPr>
        <w:t xml:space="preserve"> موجود ہ</w:t>
      </w:r>
      <w:r>
        <w:rPr>
          <w:rFonts w:hint="cs"/>
          <w:rtl/>
        </w:rPr>
        <w:t>ی</w:t>
      </w:r>
      <w:r>
        <w:rPr>
          <w:rFonts w:hint="eastAsia"/>
          <w:rtl/>
        </w:rPr>
        <w:t>ں</w:t>
      </w:r>
      <w:r>
        <w:rPr>
          <w:rtl/>
        </w:rPr>
        <w:t xml:space="preserve"> گذشتہ لوگوں ک</w:t>
      </w:r>
      <w:r>
        <w:rPr>
          <w:rFonts w:hint="cs"/>
          <w:rtl/>
        </w:rPr>
        <w:t>ی</w:t>
      </w:r>
      <w:r>
        <w:rPr>
          <w:rtl/>
        </w:rPr>
        <w:t xml:space="preserve"> طرح آئندہ آنے وال</w:t>
      </w:r>
      <w:r>
        <w:rPr>
          <w:rFonts w:hint="cs"/>
          <w:rtl/>
        </w:rPr>
        <w:t>ی</w:t>
      </w:r>
      <w:r>
        <w:rPr>
          <w:rtl/>
        </w:rPr>
        <w:t xml:space="preserve"> نسلوں کے ل</w:t>
      </w:r>
      <w:r>
        <w:rPr>
          <w:rFonts w:hint="cs"/>
          <w:rtl/>
        </w:rPr>
        <w:t>ی</w:t>
      </w:r>
      <w:r>
        <w:rPr>
          <w:rFonts w:hint="eastAsia"/>
          <w:rtl/>
        </w:rPr>
        <w:t>ےبھ</w:t>
      </w:r>
      <w:r>
        <w:rPr>
          <w:rFonts w:hint="cs"/>
          <w:rtl/>
        </w:rPr>
        <w:t>ی</w:t>
      </w:r>
      <w:r>
        <w:rPr>
          <w:rtl/>
        </w:rPr>
        <w:t xml:space="preserve"> اس ک</w:t>
      </w:r>
      <w:r>
        <w:rPr>
          <w:rFonts w:hint="cs"/>
          <w:rtl/>
        </w:rPr>
        <w:t>ی</w:t>
      </w:r>
      <w:r>
        <w:rPr>
          <w:rtl/>
        </w:rPr>
        <w:t xml:space="preserve"> ہدا</w:t>
      </w:r>
      <w:r>
        <w:rPr>
          <w:rFonts w:hint="cs"/>
          <w:rtl/>
        </w:rPr>
        <w:t>ی</w:t>
      </w:r>
      <w:r>
        <w:rPr>
          <w:rFonts w:hint="eastAsia"/>
          <w:rtl/>
        </w:rPr>
        <w:t>ت</w:t>
      </w:r>
      <w:r>
        <w:rPr>
          <w:rtl/>
        </w:rPr>
        <w:t xml:space="preserve"> کا سلسلہ جار</w:t>
      </w:r>
      <w:r>
        <w:rPr>
          <w:rFonts w:hint="cs"/>
          <w:rtl/>
        </w:rPr>
        <w:t>ی</w:t>
      </w:r>
      <w:r>
        <w:rPr>
          <w:rtl/>
        </w:rPr>
        <w:t xml:space="preserve"> رہ</w:t>
      </w:r>
      <w:r>
        <w:rPr>
          <w:rFonts w:hint="cs"/>
          <w:rtl/>
        </w:rPr>
        <w:t>ی</w:t>
      </w:r>
      <w:r>
        <w:rPr>
          <w:rFonts w:hint="eastAsia"/>
          <w:rtl/>
        </w:rPr>
        <w:t>گا</w:t>
      </w:r>
      <w:r>
        <w:rPr>
          <w:rtl/>
        </w:rPr>
        <w:t xml:space="preserve"> اور قرآن م</w:t>
      </w:r>
      <w:r>
        <w:rPr>
          <w:rFonts w:hint="cs"/>
          <w:rtl/>
        </w:rPr>
        <w:t>ی</w:t>
      </w:r>
      <w:r>
        <w:rPr>
          <w:rFonts w:hint="eastAsia"/>
          <w:rtl/>
        </w:rPr>
        <w:t>ں</w:t>
      </w:r>
      <w:r>
        <w:rPr>
          <w:rtl/>
        </w:rPr>
        <w:t xml:space="preserve"> ہر قوم و ملت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موجود ہے جس م</w:t>
      </w:r>
      <w:r>
        <w:rPr>
          <w:rFonts w:hint="cs"/>
          <w:rtl/>
        </w:rPr>
        <w:t>ی</w:t>
      </w:r>
      <w:r>
        <w:rPr>
          <w:rFonts w:hint="eastAsia"/>
          <w:rtl/>
        </w:rPr>
        <w:t>ں</w:t>
      </w:r>
      <w:r>
        <w:rPr>
          <w:rtl/>
        </w:rPr>
        <w:t xml:space="preserve"> ان ک</w:t>
      </w:r>
      <w:r>
        <w:rPr>
          <w:rFonts w:hint="cs"/>
          <w:rtl/>
        </w:rPr>
        <w:t>ی</w:t>
      </w:r>
      <w:r>
        <w:rPr>
          <w:rtl/>
        </w:rPr>
        <w:t xml:space="preserve"> اچھ</w:t>
      </w:r>
      <w:r>
        <w:rPr>
          <w:rFonts w:hint="cs"/>
          <w:rtl/>
        </w:rPr>
        <w:t>ی</w:t>
      </w:r>
      <w:r>
        <w:rPr>
          <w:rtl/>
        </w:rPr>
        <w:t xml:space="preserve"> </w:t>
      </w:r>
      <w:r>
        <w:rPr>
          <w:rFonts w:hint="cs"/>
          <w:rtl/>
        </w:rPr>
        <w:t>ی</w:t>
      </w:r>
      <w:r>
        <w:rPr>
          <w:rFonts w:hint="eastAsia"/>
          <w:rtl/>
        </w:rPr>
        <w:t>ا</w:t>
      </w:r>
      <w:r>
        <w:rPr>
          <w:rtl/>
        </w:rPr>
        <w:t xml:space="preserve"> بر</w:t>
      </w:r>
      <w:r>
        <w:rPr>
          <w:rFonts w:hint="cs"/>
          <w:rtl/>
        </w:rPr>
        <w:t>ی</w:t>
      </w:r>
      <w:r>
        <w:rPr>
          <w:rtl/>
        </w:rPr>
        <w:t xml:space="preserve"> سرنوشت و تقد</w:t>
      </w:r>
      <w:r>
        <w:rPr>
          <w:rFonts w:hint="cs"/>
          <w:rtl/>
        </w:rPr>
        <w:t>ی</w:t>
      </w:r>
      <w:r>
        <w:rPr>
          <w:rFonts w:hint="eastAsia"/>
          <w:rtl/>
        </w:rPr>
        <w:t>ر</w:t>
      </w:r>
      <w:r>
        <w:rPr>
          <w:rtl/>
        </w:rPr>
        <w:t xml:space="preserve"> اور انجام کا ذکر ہے۔،،</w:t>
      </w:r>
    </w:p>
    <w:p w:rsidR="00243DAF" w:rsidRDefault="00243DAF" w:rsidP="00243DAF">
      <w:pPr>
        <w:pStyle w:val="libNormal"/>
        <w:rPr>
          <w:rtl/>
        </w:rPr>
      </w:pPr>
      <w:r>
        <w:rPr>
          <w:rtl/>
        </w:rPr>
        <w:t xml:space="preserve"> اس مضمون ک</w:t>
      </w:r>
      <w:r>
        <w:rPr>
          <w:rFonts w:hint="cs"/>
          <w:rtl/>
        </w:rPr>
        <w:t>ی</w:t>
      </w:r>
      <w:r>
        <w:rPr>
          <w:rtl/>
        </w:rPr>
        <w:t xml:space="preserve"> اور بھ</w:t>
      </w:r>
      <w:r>
        <w:rPr>
          <w:rFonts w:hint="cs"/>
          <w:rtl/>
        </w:rPr>
        <w:t>ی</w:t>
      </w:r>
      <w:r>
        <w:rPr>
          <w:rtl/>
        </w:rPr>
        <w:t xml:space="preserve"> متعدد روا</w:t>
      </w:r>
      <w:r>
        <w:rPr>
          <w:rFonts w:hint="cs"/>
          <w:rtl/>
        </w:rPr>
        <w:t>ی</w:t>
      </w:r>
      <w:r>
        <w:rPr>
          <w:rFonts w:hint="eastAsia"/>
          <w:rtl/>
        </w:rPr>
        <w:t>ات</w:t>
      </w:r>
      <w:r>
        <w:rPr>
          <w:rtl/>
        </w:rPr>
        <w:t xml:space="preserve"> منقول ہ</w:t>
      </w:r>
      <w:r>
        <w:rPr>
          <w:rFonts w:hint="cs"/>
          <w:rtl/>
        </w:rPr>
        <w:t>ی</w:t>
      </w:r>
      <w:r>
        <w:rPr>
          <w:rFonts w:hint="eastAsia"/>
          <w:rtl/>
        </w:rPr>
        <w:t>ں</w:t>
      </w:r>
      <w:r>
        <w:rPr>
          <w:rtl/>
        </w:rPr>
        <w:t>۔</w:t>
      </w:r>
      <w:r w:rsidRPr="00EC2F6E">
        <w:rPr>
          <w:rStyle w:val="libFootnotenumChar"/>
          <w:rtl/>
        </w:rPr>
        <w:t>(</w:t>
      </w:r>
      <w:r w:rsidR="002A6CF7" w:rsidRPr="002A6CF7">
        <w:rPr>
          <w:rStyle w:val="libFootnotenumChar"/>
          <w:rFonts w:hint="cs"/>
          <w:rtl/>
        </w:rPr>
        <w:t>1</w:t>
      </w:r>
      <w:r w:rsidRPr="00EC2F6E">
        <w:rPr>
          <w:rStyle w:val="libFootnotenumChar"/>
          <w:rFonts w:hint="cs"/>
          <w:rtl/>
        </w:rPr>
        <w:t>)</w:t>
      </w:r>
    </w:p>
    <w:p w:rsidR="00243DAF" w:rsidRDefault="00127771" w:rsidP="00B5330D">
      <w:pPr>
        <w:pStyle w:val="libVar"/>
        <w:rPr>
          <w:rtl/>
        </w:rPr>
      </w:pPr>
      <w:r>
        <w:rPr>
          <w:rtl/>
        </w:rPr>
        <w:t xml:space="preserve"> </w:t>
      </w:r>
      <w:r w:rsidR="00B5330D">
        <w:rPr>
          <w:rtl/>
        </w:rPr>
        <w:t>____________________</w:t>
      </w:r>
    </w:p>
    <w:p w:rsidR="00A501EA" w:rsidRPr="00E629A8" w:rsidRDefault="00EC2F6E" w:rsidP="00DB61B6">
      <w:pPr>
        <w:pStyle w:val="libFootnote"/>
        <w:rPr>
          <w:rtl/>
        </w:rPr>
      </w:pPr>
      <w:r w:rsidRPr="00E629A8">
        <w:rPr>
          <w:rFonts w:hint="cs"/>
          <w:rtl/>
        </w:rPr>
        <w:t>(</w:t>
      </w:r>
      <w:r w:rsidR="002A6CF7" w:rsidRPr="002A6CF7">
        <w:rPr>
          <w:rFonts w:hint="cs"/>
          <w:rtl/>
        </w:rPr>
        <w:t>1</w:t>
      </w:r>
      <w:r w:rsidR="00243DAF" w:rsidRPr="00DB61B6">
        <w:rPr>
          <w:rFonts w:hint="cs"/>
          <w:rtl/>
        </w:rPr>
        <w:t>) مر</w:t>
      </w:r>
      <w:r w:rsidR="00243DAF">
        <w:rPr>
          <w:rFonts w:hint="cs"/>
          <w:rtl/>
        </w:rPr>
        <w:t>ۃ</w:t>
      </w:r>
      <w:r w:rsidR="00243DAF">
        <w:rPr>
          <w:rtl/>
        </w:rPr>
        <w:t xml:space="preserve"> الانوار، ص </w:t>
      </w:r>
      <w:r w:rsidR="002A6CF7" w:rsidRPr="002A6CF7">
        <w:rPr>
          <w:rFonts w:hint="cs"/>
          <w:rtl/>
        </w:rPr>
        <w:t>3</w:t>
      </w:r>
      <w:r w:rsidR="00243DAF" w:rsidRPr="00DB61B6">
        <w:rPr>
          <w:rFonts w:hint="cs"/>
          <w:rtl/>
        </w:rPr>
        <w:t>۔</w:t>
      </w:r>
      <w:r w:rsidR="002A6CF7" w:rsidRPr="002A6CF7">
        <w:rPr>
          <w:rFonts w:hint="cs"/>
          <w:rtl/>
        </w:rPr>
        <w:t>4</w:t>
      </w:r>
    </w:p>
    <w:p w:rsidR="00A501EA" w:rsidRDefault="00A501EA" w:rsidP="002A6CF7">
      <w:pPr>
        <w:pStyle w:val="libNormal"/>
        <w:rPr>
          <w:rtl/>
        </w:rPr>
      </w:pPr>
      <w:r>
        <w:rPr>
          <w:rtl/>
        </w:rPr>
        <w:br w:type="page"/>
      </w:r>
    </w:p>
    <w:p w:rsidR="00243DAF" w:rsidRDefault="00243DAF" w:rsidP="00243DAF">
      <w:pPr>
        <w:pStyle w:val="libNormal"/>
        <w:rPr>
          <w:rtl/>
        </w:rPr>
      </w:pPr>
    </w:p>
    <w:p w:rsidR="00243DAF" w:rsidRDefault="00243DAF" w:rsidP="001D753D">
      <w:pPr>
        <w:pStyle w:val="libNormal"/>
        <w:rPr>
          <w:rtl/>
        </w:rPr>
      </w:pPr>
      <w:r>
        <w:rPr>
          <w:rtl/>
        </w:rPr>
        <w:t xml:space="preserve"> </w:t>
      </w:r>
      <w:r w:rsidRPr="001D753D">
        <w:rPr>
          <w:rStyle w:val="libArabicChar"/>
          <w:rtl/>
        </w:rPr>
        <w:t>و من</w:t>
      </w:r>
      <w:r w:rsidR="001D753D" w:rsidRPr="001D753D">
        <w:rPr>
          <w:rStyle w:val="libArabicChar"/>
          <w:rFonts w:hint="cs"/>
          <w:rtl/>
        </w:rPr>
        <w:t>ه</w:t>
      </w:r>
      <w:r w:rsidRPr="001D753D">
        <w:rPr>
          <w:rStyle w:val="libArabicChar"/>
          <w:rtl/>
        </w:rPr>
        <w:t xml:space="preserve">ا جا لا </w:t>
      </w:r>
      <w:r w:rsidRPr="001D753D">
        <w:rPr>
          <w:rStyle w:val="libArabicChar"/>
          <w:rFonts w:hint="cs"/>
          <w:rtl/>
        </w:rPr>
        <w:t>ی</w:t>
      </w:r>
      <w:r w:rsidRPr="001D753D">
        <w:rPr>
          <w:rStyle w:val="libArabicChar"/>
          <w:rFonts w:hint="eastAsia"/>
          <w:rtl/>
        </w:rPr>
        <w:t>ضل</w:t>
      </w:r>
      <w:r w:rsidRPr="001D753D">
        <w:rPr>
          <w:rStyle w:val="libArabicChar"/>
          <w:rtl/>
        </w:rPr>
        <w:t xml:space="preserve"> ن</w:t>
      </w:r>
      <w:r w:rsidR="001D753D" w:rsidRPr="001D753D">
        <w:rPr>
          <w:rStyle w:val="libArabicChar"/>
          <w:rFonts w:hint="cs"/>
          <w:rtl/>
        </w:rPr>
        <w:t>ه</w:t>
      </w:r>
      <w:r w:rsidRPr="001D753D">
        <w:rPr>
          <w:rStyle w:val="libArabicChar"/>
          <w:rtl/>
        </w:rPr>
        <w:t>ج</w:t>
      </w:r>
      <w:r w:rsidR="001D753D" w:rsidRPr="001D753D">
        <w:rPr>
          <w:rStyle w:val="libArabicChar"/>
          <w:rFonts w:hint="cs"/>
          <w:rtl/>
        </w:rPr>
        <w:t>ة</w:t>
      </w:r>
      <w:r>
        <w:rPr>
          <w:rtl/>
        </w:rPr>
        <w:t xml:space="preserve"> ''</w:t>
      </w:r>
      <w:r>
        <w:rPr>
          <w:rFonts w:hint="cs"/>
          <w:rtl/>
        </w:rPr>
        <w:t>ی</w:t>
      </w:r>
      <w:r>
        <w:rPr>
          <w:rFonts w:hint="eastAsia"/>
          <w:rtl/>
        </w:rPr>
        <w:t>عن</w:t>
      </w:r>
      <w:r>
        <w:rPr>
          <w:rFonts w:hint="cs"/>
          <w:rtl/>
        </w:rPr>
        <w:t>ی</w:t>
      </w:r>
      <w:r>
        <w:rPr>
          <w:rtl/>
        </w:rPr>
        <w:t xml:space="preserve"> قرآن وہ س</w:t>
      </w:r>
      <w:r>
        <w:rPr>
          <w:rFonts w:hint="cs"/>
          <w:rtl/>
        </w:rPr>
        <w:t>ی</w:t>
      </w:r>
      <w:r>
        <w:rPr>
          <w:rFonts w:hint="eastAsia"/>
          <w:rtl/>
        </w:rPr>
        <w:t>دھا</w:t>
      </w:r>
      <w:r>
        <w:rPr>
          <w:rtl/>
        </w:rPr>
        <w:t xml:space="preserve"> راستہ ہے جو اپنے راہرو کو گمراہ نہ</w:t>
      </w:r>
      <w:r>
        <w:rPr>
          <w:rFonts w:hint="cs"/>
          <w:rtl/>
        </w:rPr>
        <w:t>ی</w:t>
      </w:r>
      <w:r>
        <w:rPr>
          <w:rFonts w:hint="eastAsia"/>
          <w:rtl/>
        </w:rPr>
        <w:t>ں</w:t>
      </w:r>
      <w:r>
        <w:rPr>
          <w:rtl/>
        </w:rPr>
        <w:t xml:space="preserve"> کرتا،،۔ اسے خالق نے اپن</w:t>
      </w:r>
      <w:r>
        <w:rPr>
          <w:rFonts w:hint="cs"/>
          <w:rtl/>
        </w:rPr>
        <w:t>ی</w:t>
      </w:r>
      <w:r>
        <w:rPr>
          <w:rtl/>
        </w:rPr>
        <w:t xml:space="preserve"> مخلوق ک</w:t>
      </w:r>
      <w:r>
        <w:rPr>
          <w:rFonts w:hint="cs"/>
          <w:rtl/>
        </w:rPr>
        <w:t>ی</w:t>
      </w:r>
      <w:r>
        <w:rPr>
          <w:rtl/>
        </w:rPr>
        <w:t xml:space="preserve"> ہدا</w:t>
      </w:r>
      <w:r>
        <w:rPr>
          <w:rFonts w:hint="cs"/>
          <w:rtl/>
        </w:rPr>
        <w:t>ی</w:t>
      </w:r>
      <w:r>
        <w:rPr>
          <w:rFonts w:hint="eastAsia"/>
          <w:rtl/>
        </w:rPr>
        <w:t>ت</w:t>
      </w:r>
      <w:r>
        <w:rPr>
          <w:rtl/>
        </w:rPr>
        <w:t xml:space="preserve"> کے ل</w:t>
      </w:r>
      <w:r>
        <w:rPr>
          <w:rFonts w:hint="cs"/>
          <w:rtl/>
        </w:rPr>
        <w:t>ی</w:t>
      </w:r>
      <w:r>
        <w:rPr>
          <w:rFonts w:hint="eastAsia"/>
          <w:rtl/>
        </w:rPr>
        <w:t>ے</w:t>
      </w:r>
      <w:r>
        <w:rPr>
          <w:rtl/>
        </w:rPr>
        <w:t xml:space="preserve"> نازل فرما</w:t>
      </w:r>
      <w:r>
        <w:rPr>
          <w:rFonts w:hint="cs"/>
          <w:rtl/>
        </w:rPr>
        <w:t>ی</w:t>
      </w:r>
      <w:r>
        <w:rPr>
          <w:rFonts w:hint="eastAsia"/>
          <w:rtl/>
        </w:rPr>
        <w:t>ا</w:t>
      </w:r>
      <w:r>
        <w:rPr>
          <w:rtl/>
        </w:rPr>
        <w:t xml:space="preserve"> ہے قرآن ہر اس شخص کو گمراہ</w:t>
      </w:r>
      <w:r>
        <w:rPr>
          <w:rFonts w:hint="cs"/>
          <w:rtl/>
        </w:rPr>
        <w:t>ی</w:t>
      </w:r>
      <w:r>
        <w:rPr>
          <w:rtl/>
        </w:rPr>
        <w:t xml:space="preserve"> سے بچاتا ہے جو اس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کرے۔</w:t>
      </w:r>
    </w:p>
    <w:p w:rsidR="00243DAF" w:rsidRDefault="00243DAF" w:rsidP="00243DAF">
      <w:pPr>
        <w:pStyle w:val="libNormal"/>
        <w:rPr>
          <w:rtl/>
        </w:rPr>
      </w:pPr>
      <w:r w:rsidRPr="00EC2F6E">
        <w:rPr>
          <w:rStyle w:val="libArabicChar"/>
          <w:rtl/>
        </w:rPr>
        <w:t xml:space="preserve"> ''و تب</w:t>
      </w:r>
      <w:r w:rsidRPr="00EC2F6E">
        <w:rPr>
          <w:rStyle w:val="libArabicChar"/>
          <w:rFonts w:hint="cs"/>
          <w:rtl/>
        </w:rPr>
        <w:t>ی</w:t>
      </w:r>
      <w:r w:rsidRPr="00EC2F6E">
        <w:rPr>
          <w:rStyle w:val="libArabicChar"/>
          <w:rFonts w:hint="eastAsia"/>
          <w:rtl/>
        </w:rPr>
        <w:t>اناً</w:t>
      </w:r>
      <w:r w:rsidRPr="00EC2F6E">
        <w:rPr>
          <w:rStyle w:val="libArabicChar"/>
          <w:rtl/>
        </w:rPr>
        <w:t xml:space="preserve"> لا ت</w:t>
      </w:r>
      <w:r w:rsidR="00091E88" w:rsidRPr="00933E3D">
        <w:rPr>
          <w:rStyle w:val="libArabicChar"/>
          <w:rFonts w:hint="cs"/>
          <w:rtl/>
        </w:rPr>
        <w:t>ه</w:t>
      </w:r>
      <w:r w:rsidRPr="00AA1A1F">
        <w:rPr>
          <w:rStyle w:val="libArabicChar"/>
          <w:rFonts w:hint="cs"/>
          <w:rtl/>
        </w:rPr>
        <w:t>دم ارکان</w:t>
      </w:r>
      <w:r w:rsidR="00091E88" w:rsidRPr="00933E3D">
        <w:rPr>
          <w:rStyle w:val="libArabicChar"/>
          <w:rFonts w:hint="cs"/>
          <w:rtl/>
        </w:rPr>
        <w:t>ه</w:t>
      </w:r>
      <w:r w:rsidRPr="00AA1A1F">
        <w:rPr>
          <w:rStyle w:val="libArabicChar"/>
          <w:rFonts w:hint="cs"/>
          <w:rtl/>
        </w:rPr>
        <w:t>،،</w:t>
      </w:r>
      <w:r w:rsidR="00EC2F6E">
        <w:rPr>
          <w:rFonts w:hint="cs"/>
          <w:rtl/>
        </w:rPr>
        <w:t xml:space="preserve"> </w:t>
      </w:r>
      <w:r>
        <w:rPr>
          <w:rtl/>
        </w:rPr>
        <w:t xml:space="preserve"> اس جملے م</w:t>
      </w:r>
      <w:r>
        <w:rPr>
          <w:rFonts w:hint="cs"/>
          <w:rtl/>
        </w:rPr>
        <w:t>ی</w:t>
      </w:r>
      <w:r>
        <w:rPr>
          <w:rFonts w:hint="eastAsia"/>
          <w:rtl/>
        </w:rPr>
        <w:t>ں</w:t>
      </w:r>
      <w:r>
        <w:rPr>
          <w:rtl/>
        </w:rPr>
        <w:t xml:space="preserve"> دو احتمال ہ</w:t>
      </w:r>
      <w:r>
        <w:rPr>
          <w:rFonts w:hint="cs"/>
          <w:rtl/>
        </w:rPr>
        <w:t>ی</w:t>
      </w:r>
      <w:r>
        <w:rPr>
          <w:rFonts w:hint="eastAsia"/>
          <w:rtl/>
        </w:rPr>
        <w:t>ں</w:t>
      </w:r>
      <w:r>
        <w:rPr>
          <w:rtl/>
        </w:rPr>
        <w:t>:</w:t>
      </w:r>
    </w:p>
    <w:p w:rsidR="00243DAF" w:rsidRDefault="00243DAF" w:rsidP="00243DAF">
      <w:pPr>
        <w:pStyle w:val="libNormal"/>
        <w:rPr>
          <w:rtl/>
        </w:rPr>
      </w:pPr>
      <w:r>
        <w:rPr>
          <w:rtl/>
        </w:rPr>
        <w:t xml:space="preserve"> الف: پہلا احتمال </w:t>
      </w:r>
      <w:r>
        <w:rPr>
          <w:rFonts w:hint="cs"/>
          <w:rtl/>
        </w:rPr>
        <w:t>ی</w:t>
      </w:r>
      <w:r>
        <w:rPr>
          <w:rFonts w:hint="eastAsia"/>
          <w:rtl/>
        </w:rPr>
        <w:t>ہ</w:t>
      </w:r>
      <w:r>
        <w:rPr>
          <w:rtl/>
        </w:rPr>
        <w:t xml:space="preserve"> ہے کہ قرآن کے الفاظ م</w:t>
      </w:r>
      <w:r>
        <w:rPr>
          <w:rFonts w:hint="cs"/>
          <w:rtl/>
        </w:rPr>
        <w:t>ی</w:t>
      </w:r>
      <w:r>
        <w:rPr>
          <w:rtl/>
        </w:rPr>
        <w:t>ں</w:t>
      </w:r>
      <w:r w:rsidR="001D753D">
        <w:rPr>
          <w:rFonts w:hint="cs"/>
          <w:rtl/>
        </w:rPr>
        <w:t xml:space="preserve"> </w:t>
      </w:r>
      <w:r>
        <w:rPr>
          <w:rtl/>
        </w:rPr>
        <w:t>کس</w:t>
      </w:r>
      <w:r>
        <w:rPr>
          <w:rFonts w:hint="cs"/>
          <w:rtl/>
        </w:rPr>
        <w:t>ی</w:t>
      </w:r>
      <w:r>
        <w:rPr>
          <w:rtl/>
        </w:rPr>
        <w:t xml:space="preserve"> قسم کا خلل اور نقص نہ</w:t>
      </w:r>
      <w:r>
        <w:rPr>
          <w:rFonts w:hint="cs"/>
          <w:rtl/>
        </w:rPr>
        <w:t>ی</w:t>
      </w:r>
      <w:r>
        <w:rPr>
          <w:rFonts w:hint="eastAsia"/>
          <w:rtl/>
        </w:rPr>
        <w:t>ں</w:t>
      </w:r>
      <w:r>
        <w:rPr>
          <w:rtl/>
        </w:rPr>
        <w:t xml:space="preserve"> ہوسکتا ہے، اس احتمال کے مطابق اس جملے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اس بات ک</w:t>
      </w:r>
      <w:r>
        <w:rPr>
          <w:rFonts w:hint="cs"/>
          <w:rtl/>
        </w:rPr>
        <w:t>ی</w:t>
      </w:r>
      <w:r>
        <w:rPr>
          <w:rtl/>
        </w:rPr>
        <w:t xml:space="preserve"> طرف اشارہ فرما رہے ہ</w:t>
      </w:r>
      <w:r>
        <w:rPr>
          <w:rFonts w:hint="cs"/>
          <w:rtl/>
        </w:rPr>
        <w:t>ی</w:t>
      </w:r>
      <w:r>
        <w:rPr>
          <w:rtl/>
        </w:rPr>
        <w:t xml:space="preserve"> ںکہ قرآن کر</w:t>
      </w:r>
      <w:r>
        <w:rPr>
          <w:rFonts w:hint="cs"/>
          <w:rtl/>
        </w:rPr>
        <w:t>ی</w:t>
      </w:r>
      <w:r>
        <w:rPr>
          <w:rFonts w:hint="eastAsia"/>
          <w:rtl/>
        </w:rPr>
        <w:t>م</w:t>
      </w:r>
      <w:r>
        <w:rPr>
          <w:rtl/>
        </w:rPr>
        <w:t xml:space="preserve"> تحر</w:t>
      </w:r>
      <w:r>
        <w:rPr>
          <w:rFonts w:hint="cs"/>
          <w:rtl/>
        </w:rPr>
        <w:t>ی</w:t>
      </w:r>
      <w:r>
        <w:rPr>
          <w:rFonts w:hint="eastAsia"/>
          <w:rtl/>
        </w:rPr>
        <w:t>ف</w:t>
      </w:r>
      <w:r>
        <w:rPr>
          <w:rtl/>
        </w:rPr>
        <w:t xml:space="preserve"> سے محفوظ ہے۔</w:t>
      </w:r>
    </w:p>
    <w:p w:rsidR="00243DAF" w:rsidRDefault="00243DAF" w:rsidP="00243DAF">
      <w:pPr>
        <w:pStyle w:val="libNormal"/>
        <w:rPr>
          <w:rtl/>
        </w:rPr>
      </w:pPr>
      <w:r w:rsidRPr="00EC2F6E">
        <w:rPr>
          <w:rStyle w:val="libArabicChar"/>
          <w:rtl/>
        </w:rPr>
        <w:t xml:space="preserve"> '' ور</w:t>
      </w:r>
      <w:r w:rsidRPr="00EC2F6E">
        <w:rPr>
          <w:rStyle w:val="libArabicChar"/>
          <w:rFonts w:hint="cs"/>
          <w:rtl/>
        </w:rPr>
        <w:t>ی</w:t>
      </w:r>
      <w:r w:rsidRPr="00EC2F6E">
        <w:rPr>
          <w:rStyle w:val="libArabicChar"/>
          <w:rFonts w:hint="eastAsia"/>
          <w:rtl/>
        </w:rPr>
        <w:t>اض</w:t>
      </w:r>
      <w:r w:rsidRPr="00EC2F6E">
        <w:rPr>
          <w:rStyle w:val="libArabicChar"/>
          <w:rtl/>
        </w:rPr>
        <w:t xml:space="preserve"> العدل و غدران</w:t>
      </w:r>
      <w:r w:rsidR="00091E88" w:rsidRPr="00933E3D">
        <w:rPr>
          <w:rStyle w:val="libArabicChar"/>
          <w:rFonts w:hint="cs"/>
          <w:rtl/>
        </w:rPr>
        <w:t>ه</w:t>
      </w:r>
      <w:r w:rsidRPr="00AA1A1F">
        <w:rPr>
          <w:rStyle w:val="libArabicChar"/>
          <w:rFonts w:hint="cs"/>
          <w:rtl/>
        </w:rPr>
        <w:t>،،</w:t>
      </w:r>
      <w:r>
        <w:rPr>
          <w:rtl/>
        </w:rPr>
        <w:t xml:space="preserve"> </w:t>
      </w:r>
      <w:r w:rsidRPr="00EC2F6E">
        <w:rPr>
          <w:rStyle w:val="libFootnotenumChar"/>
          <w:rtl/>
        </w:rPr>
        <w:t>(</w:t>
      </w:r>
      <w:r w:rsidR="002A6CF7" w:rsidRPr="002A6CF7">
        <w:rPr>
          <w:rStyle w:val="libFootnotenumChar"/>
          <w:rFonts w:hint="cs"/>
          <w:rtl/>
        </w:rPr>
        <w:t>1</w:t>
      </w:r>
      <w:r w:rsidRPr="00EC2F6E">
        <w:rPr>
          <w:rStyle w:val="libFootnotenumChar"/>
          <w:rFonts w:hint="cs"/>
          <w:rtl/>
        </w:rPr>
        <w:t>)</w:t>
      </w:r>
      <w:r w:rsidRPr="00DB61B6">
        <w:rPr>
          <w:rFonts w:hint="cs"/>
          <w:rtl/>
        </w:rPr>
        <w:t xml:space="preserve"> ''اس م</w:t>
      </w:r>
      <w:r>
        <w:rPr>
          <w:rFonts w:hint="cs"/>
          <w:rtl/>
        </w:rPr>
        <w:t>ی</w:t>
      </w:r>
      <w:r>
        <w:rPr>
          <w:rFonts w:hint="eastAsia"/>
          <w:rtl/>
        </w:rPr>
        <w:t>ں</w:t>
      </w:r>
      <w:r>
        <w:rPr>
          <w:rtl/>
        </w:rPr>
        <w:t xml:space="preserve"> عدل کے چمن اور انصاف کے حوض ہ</w:t>
      </w:r>
      <w:r>
        <w:rPr>
          <w:rFonts w:hint="cs"/>
          <w:rtl/>
        </w:rPr>
        <w:t>ی</w:t>
      </w:r>
      <w:r>
        <w:rPr>
          <w:rFonts w:hint="eastAsia"/>
          <w:rtl/>
        </w:rPr>
        <w:t>ں</w:t>
      </w:r>
      <w:r>
        <w:rPr>
          <w:rtl/>
        </w:rPr>
        <w:t xml:space="preserve">۔،، اس جملے کا مطلب </w:t>
      </w:r>
      <w:r>
        <w:rPr>
          <w:rFonts w:hint="cs"/>
          <w:rtl/>
        </w:rPr>
        <w:t>ی</w:t>
      </w:r>
      <w:r>
        <w:rPr>
          <w:rFonts w:hint="eastAsia"/>
          <w:rtl/>
        </w:rPr>
        <w:t>ہ</w:t>
      </w:r>
      <w:r>
        <w:rPr>
          <w:rtl/>
        </w:rPr>
        <w:t xml:space="preserve"> ہے کہ عدالت چاہے عق</w:t>
      </w:r>
      <w:r>
        <w:rPr>
          <w:rFonts w:hint="cs"/>
          <w:rtl/>
        </w:rPr>
        <w:t>ی</w:t>
      </w:r>
      <w:r>
        <w:rPr>
          <w:rFonts w:hint="eastAsia"/>
          <w:rtl/>
        </w:rPr>
        <w:t>دہ</w:t>
      </w:r>
      <w:r>
        <w:rPr>
          <w:rtl/>
        </w:rPr>
        <w:t xml:space="preserve"> کے اعتبار سے ہو </w:t>
      </w:r>
      <w:r>
        <w:rPr>
          <w:rFonts w:hint="cs"/>
          <w:rtl/>
        </w:rPr>
        <w:t>ی</w:t>
      </w:r>
      <w:r>
        <w:rPr>
          <w:rFonts w:hint="eastAsia"/>
          <w:rtl/>
        </w:rPr>
        <w:t>ا</w:t>
      </w:r>
      <w:r>
        <w:rPr>
          <w:rtl/>
        </w:rPr>
        <w:t xml:space="preserve"> اخلاق کے اعتبار سے، اس کے تمام پہلو قران م</w:t>
      </w:r>
      <w:r>
        <w:rPr>
          <w:rFonts w:hint="cs"/>
          <w:rtl/>
        </w:rPr>
        <w:t>ی</w:t>
      </w:r>
      <w:r>
        <w:rPr>
          <w:rFonts w:hint="eastAsia"/>
          <w:rtl/>
        </w:rPr>
        <w:t>ں</w:t>
      </w:r>
      <w:r>
        <w:rPr>
          <w:rtl/>
        </w:rPr>
        <w:t xml:space="preserve"> موجود ہ</w:t>
      </w:r>
      <w:r>
        <w:rPr>
          <w:rFonts w:hint="cs"/>
          <w:rtl/>
        </w:rPr>
        <w:t>ی</w:t>
      </w:r>
      <w:r>
        <w:rPr>
          <w:rFonts w:hint="eastAsia"/>
          <w:rtl/>
        </w:rPr>
        <w:t>ں</w:t>
      </w:r>
      <w:r>
        <w:rPr>
          <w:rtl/>
        </w:rPr>
        <w:t>۔ پس قرآن عدالت کا محور اوراس ک</w:t>
      </w:r>
      <w:r>
        <w:rPr>
          <w:rFonts w:hint="cs"/>
          <w:rtl/>
        </w:rPr>
        <w:t>ی</w:t>
      </w:r>
      <w:r>
        <w:rPr>
          <w:rtl/>
        </w:rPr>
        <w:t xml:space="preserve"> مختلف جہات کا سنگم ہے۔</w:t>
      </w:r>
    </w:p>
    <w:p w:rsidR="00243DAF" w:rsidRDefault="00243DAF" w:rsidP="00EF5B5D">
      <w:pPr>
        <w:pStyle w:val="libNormal"/>
        <w:rPr>
          <w:rtl/>
        </w:rPr>
      </w:pPr>
      <w:r w:rsidRPr="00EF5B5D">
        <w:rPr>
          <w:rStyle w:val="libArabicChar"/>
          <w:rtl/>
        </w:rPr>
        <w:t xml:space="preserve"> و </w:t>
      </w:r>
      <w:r w:rsidRPr="00EF5B5D">
        <w:rPr>
          <w:rStyle w:val="libArabicChar"/>
          <w:rFonts w:hint="cs"/>
          <w:rtl/>
        </w:rPr>
        <w:t>أثا فی</w:t>
      </w:r>
      <w:r w:rsidRPr="00EF5B5D">
        <w:rPr>
          <w:rStyle w:val="libArabicChar"/>
          <w:rtl/>
        </w:rPr>
        <w:t xml:space="preserve"> الاسلام</w:t>
      </w:r>
      <w:r w:rsidR="00EF5B5D">
        <w:rPr>
          <w:rFonts w:hint="cs"/>
          <w:rtl/>
        </w:rPr>
        <w:t xml:space="preserve"> </w:t>
      </w:r>
      <w:r w:rsidRPr="00EC2F6E">
        <w:rPr>
          <w:rStyle w:val="libFootnotenumChar"/>
          <w:rtl/>
        </w:rPr>
        <w:t>(</w:t>
      </w:r>
      <w:r w:rsidR="002A6CF7" w:rsidRPr="002A6CF7">
        <w:rPr>
          <w:rStyle w:val="libFootnotenumChar"/>
          <w:rFonts w:hint="cs"/>
          <w:rtl/>
        </w:rPr>
        <w:t>2</w:t>
      </w:r>
      <w:r w:rsidRPr="00EC2F6E">
        <w:rPr>
          <w:rStyle w:val="libFootnotenumChar"/>
          <w:rFonts w:hint="cs"/>
          <w:rtl/>
        </w:rPr>
        <w:t>)</w:t>
      </w:r>
      <w:r w:rsidRPr="00DB61B6">
        <w:rPr>
          <w:rFonts w:hint="cs"/>
          <w:rtl/>
        </w:rPr>
        <w:t xml:space="preserve"> ''اسلام کا سنگ بن</w:t>
      </w:r>
      <w:r>
        <w:rPr>
          <w:rFonts w:hint="cs"/>
          <w:rtl/>
        </w:rPr>
        <w:t>ی</w:t>
      </w:r>
      <w:r>
        <w:rPr>
          <w:rFonts w:hint="eastAsia"/>
          <w:rtl/>
        </w:rPr>
        <w:t>اد</w:t>
      </w:r>
      <w:r>
        <w:rPr>
          <w:rtl/>
        </w:rPr>
        <w:t xml:space="preserve"> اور اسک</w:t>
      </w:r>
      <w:r>
        <w:rPr>
          <w:rFonts w:hint="cs"/>
          <w:rtl/>
        </w:rPr>
        <w:t>ی</w:t>
      </w:r>
      <w:r>
        <w:rPr>
          <w:rtl/>
        </w:rPr>
        <w:t xml:space="preserve"> اساس ہے۔،، اس جملے کا مطلب </w:t>
      </w:r>
      <w:r>
        <w:rPr>
          <w:rFonts w:hint="cs"/>
          <w:rtl/>
        </w:rPr>
        <w:t>ی</w:t>
      </w:r>
      <w:r>
        <w:rPr>
          <w:rFonts w:hint="eastAsia"/>
          <w:rtl/>
        </w:rPr>
        <w:t>ہ</w:t>
      </w:r>
      <w:r>
        <w:rPr>
          <w:rtl/>
        </w:rPr>
        <w:t xml:space="preserve"> ہے کہ اسلام کو جو استحکام اور اثبات حاصل ہوا ہے وہ قرآن ہ</w:t>
      </w:r>
      <w:r>
        <w:rPr>
          <w:rFonts w:hint="cs"/>
          <w:rtl/>
        </w:rPr>
        <w:t>ی</w:t>
      </w:r>
      <w:r>
        <w:rPr>
          <w:rtl/>
        </w:rPr>
        <w:t xml:space="preserve"> ک</w:t>
      </w:r>
      <w:r>
        <w:rPr>
          <w:rFonts w:hint="cs"/>
          <w:rtl/>
        </w:rPr>
        <w:t>ی</w:t>
      </w:r>
      <w:r>
        <w:rPr>
          <w:rtl/>
        </w:rPr>
        <w:t xml:space="preserve"> بدولت ہے جس طرح د</w:t>
      </w:r>
      <w:r>
        <w:rPr>
          <w:rFonts w:hint="cs"/>
          <w:rtl/>
        </w:rPr>
        <w:t>ی</w:t>
      </w:r>
      <w:r>
        <w:rPr>
          <w:rFonts w:hint="eastAsia"/>
          <w:rtl/>
        </w:rPr>
        <w:t>گ</w:t>
      </w:r>
      <w:r>
        <w:rPr>
          <w:rtl/>
        </w:rPr>
        <w:t xml:space="preserve"> کو استحکام ان پا</w:t>
      </w:r>
      <w:r>
        <w:rPr>
          <w:rFonts w:hint="cs"/>
          <w:rtl/>
        </w:rPr>
        <w:t>ی</w:t>
      </w:r>
      <w:r>
        <w:rPr>
          <w:rFonts w:hint="eastAsia"/>
          <w:rtl/>
        </w:rPr>
        <w:t>وں</w:t>
      </w:r>
      <w:r>
        <w:rPr>
          <w:rtl/>
        </w:rPr>
        <w:t xml:space="preserve"> ک</w:t>
      </w:r>
      <w:r>
        <w:rPr>
          <w:rFonts w:hint="cs"/>
          <w:rtl/>
        </w:rPr>
        <w:t>ی</w:t>
      </w:r>
      <w:r>
        <w:rPr>
          <w:rtl/>
        </w:rPr>
        <w:t xml:space="preserve"> وجہ سے حاصل ہوتا ہے جس کے ن</w:t>
      </w:r>
      <w:r>
        <w:rPr>
          <w:rFonts w:hint="cs"/>
          <w:rtl/>
        </w:rPr>
        <w:t>ی</w:t>
      </w:r>
      <w:r>
        <w:rPr>
          <w:rFonts w:hint="eastAsia"/>
          <w:rtl/>
        </w:rPr>
        <w:t>چے</w:t>
      </w:r>
      <w:r>
        <w:rPr>
          <w:rtl/>
        </w:rPr>
        <w:t xml:space="preserve"> رکھے ہوتے ہ</w:t>
      </w:r>
      <w:r>
        <w:rPr>
          <w:rFonts w:hint="cs"/>
          <w:rtl/>
        </w:rPr>
        <w:t>ی</w:t>
      </w:r>
      <w:r>
        <w:rPr>
          <w:rFonts w:hint="eastAsia"/>
          <w:rtl/>
        </w:rPr>
        <w:t>ں</w:t>
      </w:r>
      <w:r>
        <w:rPr>
          <w:rtl/>
        </w:rPr>
        <w:t>۔</w:t>
      </w:r>
    </w:p>
    <w:p w:rsidR="00A501EA" w:rsidRDefault="00243DAF" w:rsidP="00243DAF">
      <w:pPr>
        <w:pStyle w:val="libNormal"/>
        <w:rPr>
          <w:rtl/>
        </w:rPr>
      </w:pPr>
      <w:r w:rsidRPr="00EF5B5D">
        <w:rPr>
          <w:rStyle w:val="libArabicChar"/>
          <w:rtl/>
        </w:rPr>
        <w:t xml:space="preserve"> ''و </w:t>
      </w:r>
      <w:r w:rsidRPr="00EF5B5D">
        <w:rPr>
          <w:rStyle w:val="libArabicChar"/>
          <w:rFonts w:hint="cs"/>
          <w:rtl/>
        </w:rPr>
        <w:t>أودی</w:t>
      </w:r>
      <w:r w:rsidR="00091E88" w:rsidRPr="00933E3D">
        <w:rPr>
          <w:rStyle w:val="libArabicChar"/>
          <w:rFonts w:hint="cs"/>
          <w:rtl/>
        </w:rPr>
        <w:t>ة</w:t>
      </w:r>
      <w:r w:rsidRPr="00EF5B5D">
        <w:rPr>
          <w:rStyle w:val="libArabicChar"/>
          <w:rtl/>
        </w:rPr>
        <w:t xml:space="preserve"> الحق و غ</w:t>
      </w:r>
      <w:r w:rsidRPr="00EF5B5D">
        <w:rPr>
          <w:rStyle w:val="libArabicChar"/>
          <w:rFonts w:hint="cs"/>
          <w:rtl/>
        </w:rPr>
        <w:t>ی</w:t>
      </w:r>
      <w:r w:rsidRPr="00EF5B5D">
        <w:rPr>
          <w:rStyle w:val="libArabicChar"/>
          <w:rFonts w:hint="eastAsia"/>
          <w:rtl/>
        </w:rPr>
        <w:t>طان</w:t>
      </w:r>
      <w:r w:rsidR="00091E88" w:rsidRPr="00933E3D">
        <w:rPr>
          <w:rStyle w:val="libArabicChar"/>
          <w:rFonts w:hint="cs"/>
          <w:rtl/>
        </w:rPr>
        <w:t>ه</w:t>
      </w:r>
      <w:r w:rsidRPr="00AA1A1F">
        <w:rPr>
          <w:rStyle w:val="libArabicChar"/>
          <w:rFonts w:hint="cs"/>
          <w:rtl/>
        </w:rPr>
        <w:t>،،</w:t>
      </w:r>
      <w:r w:rsidRPr="00EF5B5D">
        <w:rPr>
          <w:rStyle w:val="libArabicChar"/>
          <w:rtl/>
        </w:rPr>
        <w:t xml:space="preserve"> ''</w:t>
      </w:r>
      <w:r w:rsidR="00EF5B5D">
        <w:rPr>
          <w:rFonts w:hint="cs"/>
          <w:rtl/>
        </w:rPr>
        <w:t xml:space="preserve"> </w:t>
      </w:r>
      <w:r>
        <w:rPr>
          <w:rtl/>
        </w:rPr>
        <w:t>حق ک</w:t>
      </w:r>
      <w:r>
        <w:rPr>
          <w:rFonts w:hint="cs"/>
          <w:rtl/>
        </w:rPr>
        <w:t>ی</w:t>
      </w:r>
      <w:r>
        <w:rPr>
          <w:rtl/>
        </w:rPr>
        <w:t xml:space="preserve"> واد</w:t>
      </w:r>
      <w:r>
        <w:rPr>
          <w:rFonts w:hint="cs"/>
          <w:rtl/>
        </w:rPr>
        <w:t>ی</w:t>
      </w:r>
      <w:r>
        <w:rPr>
          <w:rtl/>
        </w:rPr>
        <w:t xml:space="preserve"> اوراس کا ہموار م</w:t>
      </w:r>
      <w:r>
        <w:rPr>
          <w:rFonts w:hint="cs"/>
          <w:rtl/>
        </w:rPr>
        <w:t>ی</w:t>
      </w:r>
      <w:r>
        <w:rPr>
          <w:rFonts w:hint="eastAsia"/>
          <w:rtl/>
        </w:rPr>
        <w:t>دان</w:t>
      </w:r>
      <w:r>
        <w:rPr>
          <w:rtl/>
        </w:rPr>
        <w:t xml:space="preserve"> ہے۔،، اس جملے کا مطلب </w:t>
      </w:r>
      <w:r>
        <w:rPr>
          <w:rFonts w:hint="cs"/>
          <w:rtl/>
        </w:rPr>
        <w:t>ی</w:t>
      </w:r>
      <w:r>
        <w:rPr>
          <w:rFonts w:hint="eastAsia"/>
          <w:rtl/>
        </w:rPr>
        <w:t>ہ</w:t>
      </w:r>
      <w:r>
        <w:rPr>
          <w:rtl/>
        </w:rPr>
        <w:t xml:space="preserve"> ہے کہ قرآن حق کا سرچشمہ ہے۔ اس جملے م</w:t>
      </w:r>
      <w:r>
        <w:rPr>
          <w:rFonts w:hint="cs"/>
          <w:rtl/>
        </w:rPr>
        <w:t>ی</w:t>
      </w:r>
      <w:r>
        <w:rPr>
          <w:rFonts w:hint="eastAsia"/>
          <w:rtl/>
        </w:rPr>
        <w:t>ں</w:t>
      </w:r>
      <w:r>
        <w:rPr>
          <w:rtl/>
        </w:rPr>
        <w:t xml:space="preserve"> قرآن کو وس</w:t>
      </w:r>
      <w:r>
        <w:rPr>
          <w:rFonts w:hint="cs"/>
          <w:rtl/>
        </w:rPr>
        <w:t>ی</w:t>
      </w:r>
      <w:r>
        <w:rPr>
          <w:rFonts w:hint="eastAsia"/>
          <w:rtl/>
        </w:rPr>
        <w:t>ع</w:t>
      </w:r>
      <w:r>
        <w:rPr>
          <w:rtl/>
        </w:rPr>
        <w:t xml:space="preserve"> اور پرسکون زرخ</w:t>
      </w:r>
      <w:r>
        <w:rPr>
          <w:rFonts w:hint="cs"/>
          <w:rtl/>
        </w:rPr>
        <w:t>ی</w:t>
      </w:r>
      <w:r>
        <w:rPr>
          <w:rFonts w:hint="eastAsia"/>
          <w:rtl/>
        </w:rPr>
        <w:t>ز</w:t>
      </w:r>
      <w:r>
        <w:rPr>
          <w:rtl/>
        </w:rPr>
        <w:t xml:space="preserve"> سرزم</w:t>
      </w:r>
      <w:r>
        <w:rPr>
          <w:rFonts w:hint="cs"/>
          <w:rtl/>
        </w:rPr>
        <w:t>ی</w:t>
      </w:r>
      <w:r>
        <w:rPr>
          <w:rFonts w:hint="eastAsia"/>
          <w:rtl/>
        </w:rPr>
        <w:t>ن</w:t>
      </w:r>
      <w:r>
        <w:rPr>
          <w:rtl/>
        </w:rPr>
        <w:t xml:space="preserve"> سے تشب</w:t>
      </w:r>
      <w:r>
        <w:rPr>
          <w:rFonts w:hint="cs"/>
          <w:rtl/>
        </w:rPr>
        <w:t>ی</w:t>
      </w:r>
      <w:r>
        <w:rPr>
          <w:rFonts w:hint="eastAsia"/>
          <w:rtl/>
        </w:rPr>
        <w:t>ہ</w:t>
      </w:r>
      <w:r>
        <w:rPr>
          <w:rtl/>
        </w:rPr>
        <w:t xml:space="preserve"> د</w:t>
      </w:r>
      <w:r>
        <w:rPr>
          <w:rFonts w:hint="cs"/>
          <w:rtl/>
        </w:rPr>
        <w:t>ی</w:t>
      </w:r>
      <w:r>
        <w:rPr>
          <w:rtl/>
        </w:rPr>
        <w:t xml:space="preserve"> گئ</w:t>
      </w:r>
      <w:r>
        <w:rPr>
          <w:rFonts w:hint="cs"/>
          <w:rtl/>
        </w:rPr>
        <w:t>ی</w:t>
      </w:r>
      <w:r>
        <w:rPr>
          <w:rtl/>
        </w:rPr>
        <w:t xml:space="preserve"> ہے اور حق کو ان نباتات سے تشب</w:t>
      </w:r>
      <w:r>
        <w:rPr>
          <w:rFonts w:hint="cs"/>
          <w:rtl/>
        </w:rPr>
        <w:t>ی</w:t>
      </w:r>
      <w:r>
        <w:rPr>
          <w:rFonts w:hint="eastAsia"/>
          <w:rtl/>
        </w:rPr>
        <w:t>ہ</w:t>
      </w:r>
      <w:r>
        <w:rPr>
          <w:rtl/>
        </w:rPr>
        <w:t xml:space="preserve"> د</w:t>
      </w:r>
      <w:r>
        <w:rPr>
          <w:rFonts w:hint="cs"/>
          <w:rtl/>
        </w:rPr>
        <w:t>ی</w:t>
      </w:r>
      <w:r>
        <w:rPr>
          <w:rtl/>
        </w:rPr>
        <w:t xml:space="preserve"> گئ</w:t>
      </w:r>
      <w:r>
        <w:rPr>
          <w:rFonts w:hint="cs"/>
          <w:rtl/>
        </w:rPr>
        <w:t>ی</w:t>
      </w:r>
      <w:r>
        <w:rPr>
          <w:rtl/>
        </w:rPr>
        <w:t xml:space="preserve"> ہے جو اس سرزم</w:t>
      </w:r>
      <w:r>
        <w:rPr>
          <w:rFonts w:hint="cs"/>
          <w:rtl/>
        </w:rPr>
        <w:t>ی</w:t>
      </w:r>
      <w:r>
        <w:rPr>
          <w:rFonts w:hint="eastAsia"/>
          <w:rtl/>
        </w:rPr>
        <w:t>ن</w:t>
      </w:r>
      <w:r>
        <w:rPr>
          <w:rtl/>
        </w:rPr>
        <w:t xml:space="preserve"> پر اگ</w:t>
      </w:r>
      <w:r>
        <w:rPr>
          <w:rFonts w:hint="cs"/>
          <w:rtl/>
        </w:rPr>
        <w:t>ی</w:t>
      </w:r>
      <w:r>
        <w:rPr>
          <w:rtl/>
        </w:rPr>
        <w:t xml:space="preserve"> ہوں ک</w:t>
      </w:r>
      <w:r>
        <w:rPr>
          <w:rFonts w:hint="cs"/>
          <w:rtl/>
        </w:rPr>
        <w:t>ی</w:t>
      </w:r>
      <w:r>
        <w:rPr>
          <w:rFonts w:hint="eastAsia"/>
          <w:rtl/>
        </w:rPr>
        <w:t>ونکہ</w:t>
      </w:r>
      <w:r>
        <w:rPr>
          <w:rtl/>
        </w:rPr>
        <w:t xml:space="preserve"> قرآن ہ</w:t>
      </w:r>
      <w:r>
        <w:rPr>
          <w:rFonts w:hint="cs"/>
          <w:rtl/>
        </w:rPr>
        <w:t>ی</w:t>
      </w:r>
      <w:r>
        <w:rPr>
          <w:rtl/>
        </w:rPr>
        <w:t xml:space="preserve"> حق کا سرچشمہ ہے، قرآن کے علاوہ کہ</w:t>
      </w:r>
      <w:r>
        <w:rPr>
          <w:rFonts w:hint="cs"/>
          <w:rtl/>
        </w:rPr>
        <w:t>ی</w:t>
      </w:r>
      <w:r>
        <w:rPr>
          <w:rFonts w:hint="eastAsia"/>
          <w:rtl/>
        </w:rPr>
        <w:t>ں</w:t>
      </w:r>
      <w:r>
        <w:rPr>
          <w:rtl/>
        </w:rPr>
        <w:t xml:space="preserve"> اور سے حق نہ</w:t>
      </w:r>
      <w:r>
        <w:rPr>
          <w:rFonts w:hint="cs"/>
          <w:rtl/>
        </w:rPr>
        <w:t>ی</w:t>
      </w:r>
      <w:r>
        <w:rPr>
          <w:rFonts w:hint="eastAsia"/>
          <w:rtl/>
        </w:rPr>
        <w:t>ں</w:t>
      </w:r>
      <w:r>
        <w:rPr>
          <w:rtl/>
        </w:rPr>
        <w:t xml:space="preserve"> مل سکتا۔</w:t>
      </w:r>
    </w:p>
    <w:p w:rsidR="00A501EA" w:rsidRDefault="00B5330D" w:rsidP="00B5330D">
      <w:pPr>
        <w:pStyle w:val="libVar"/>
        <w:rPr>
          <w:rtl/>
        </w:rPr>
      </w:pPr>
      <w:r>
        <w:rPr>
          <w:rFonts w:hint="cs"/>
          <w:rtl/>
        </w:rPr>
        <w:t>____________________</w:t>
      </w:r>
    </w:p>
    <w:p w:rsidR="00A501EA" w:rsidRDefault="00EF5B5D" w:rsidP="00A8695C">
      <w:pPr>
        <w:pStyle w:val="libFootnote"/>
        <w:rPr>
          <w:rtl/>
        </w:rPr>
      </w:pPr>
      <w:r w:rsidRPr="00E629A8">
        <w:rPr>
          <w:rFonts w:hint="cs"/>
          <w:rtl/>
        </w:rPr>
        <w:t>(</w:t>
      </w:r>
      <w:r w:rsidR="002A6CF7" w:rsidRPr="002A6CF7">
        <w:rPr>
          <w:rFonts w:hint="cs"/>
          <w:rtl/>
        </w:rPr>
        <w:t>1</w:t>
      </w:r>
      <w:r w:rsidRPr="00DB61B6">
        <w:rPr>
          <w:rFonts w:hint="cs"/>
          <w:rtl/>
        </w:rPr>
        <w:t>)</w:t>
      </w:r>
      <w:r w:rsidR="00A501EA" w:rsidRPr="00DB61B6">
        <w:rPr>
          <w:rFonts w:hint="cs"/>
          <w:rtl/>
        </w:rPr>
        <w:t xml:space="preserve"> ر</w:t>
      </w:r>
      <w:r w:rsidR="00A501EA">
        <w:rPr>
          <w:rFonts w:hint="cs"/>
          <w:rtl/>
        </w:rPr>
        <w:t>ی</w:t>
      </w:r>
      <w:r w:rsidR="00A501EA">
        <w:rPr>
          <w:rFonts w:hint="eastAsia"/>
          <w:rtl/>
        </w:rPr>
        <w:t>اض</w:t>
      </w:r>
      <w:r w:rsidR="00A501EA">
        <w:rPr>
          <w:rtl/>
        </w:rPr>
        <w:t xml:space="preserve"> روضہ ک</w:t>
      </w:r>
      <w:r w:rsidR="00A501EA">
        <w:rPr>
          <w:rFonts w:hint="cs"/>
          <w:rtl/>
        </w:rPr>
        <w:t>ی</w:t>
      </w:r>
      <w:r w:rsidR="00A501EA">
        <w:rPr>
          <w:rtl/>
        </w:rPr>
        <w:t xml:space="preserve"> جمعہ ہے </w:t>
      </w:r>
      <w:r w:rsidR="00A501EA">
        <w:rPr>
          <w:rFonts w:hint="cs"/>
          <w:rtl/>
        </w:rPr>
        <w:t>ی</w:t>
      </w:r>
      <w:r w:rsidR="00A501EA">
        <w:rPr>
          <w:rFonts w:hint="eastAsia"/>
          <w:rtl/>
        </w:rPr>
        <w:t>ہ</w:t>
      </w:r>
      <w:r w:rsidR="00A501EA">
        <w:rPr>
          <w:rtl/>
        </w:rPr>
        <w:t xml:space="preserve"> اس سرسبز زم</w:t>
      </w:r>
      <w:r w:rsidR="00A501EA">
        <w:rPr>
          <w:rFonts w:hint="cs"/>
          <w:rtl/>
        </w:rPr>
        <w:t>ی</w:t>
      </w:r>
      <w:r w:rsidR="00A501EA">
        <w:rPr>
          <w:rFonts w:hint="eastAsia"/>
          <w:rtl/>
        </w:rPr>
        <w:t>ن</w:t>
      </w:r>
      <w:r w:rsidR="00A501EA">
        <w:rPr>
          <w:rtl/>
        </w:rPr>
        <w:t xml:space="preserve"> کو کہتے ہ</w:t>
      </w:r>
      <w:r w:rsidR="00A501EA">
        <w:rPr>
          <w:rFonts w:hint="cs"/>
          <w:rtl/>
        </w:rPr>
        <w:t>ی</w:t>
      </w:r>
      <w:r w:rsidR="00A501EA">
        <w:rPr>
          <w:rFonts w:hint="eastAsia"/>
          <w:rtl/>
        </w:rPr>
        <w:t>ں</w:t>
      </w:r>
      <w:r w:rsidR="00A501EA">
        <w:rPr>
          <w:rtl/>
        </w:rPr>
        <w:t xml:space="preserve"> جس م</w:t>
      </w:r>
      <w:r w:rsidR="00A501EA">
        <w:rPr>
          <w:rFonts w:hint="cs"/>
          <w:rtl/>
        </w:rPr>
        <w:t>ی</w:t>
      </w:r>
      <w:r w:rsidR="00A501EA">
        <w:rPr>
          <w:rFonts w:hint="eastAsia"/>
          <w:rtl/>
        </w:rPr>
        <w:t>ں</w:t>
      </w:r>
      <w:r w:rsidR="00A501EA">
        <w:rPr>
          <w:rtl/>
        </w:rPr>
        <w:t xml:space="preserve"> سبزہ ہو، غدران جمع ہے غد</w:t>
      </w:r>
      <w:r w:rsidR="00A501EA">
        <w:rPr>
          <w:rFonts w:hint="cs"/>
          <w:rtl/>
        </w:rPr>
        <w:t>ی</w:t>
      </w:r>
      <w:r w:rsidR="00A501EA">
        <w:rPr>
          <w:rFonts w:hint="eastAsia"/>
          <w:rtl/>
        </w:rPr>
        <w:t>ر</w:t>
      </w:r>
      <w:r w:rsidR="00A501EA">
        <w:rPr>
          <w:rtl/>
        </w:rPr>
        <w:t xml:space="preserve"> ک</w:t>
      </w:r>
      <w:r w:rsidR="00A501EA">
        <w:rPr>
          <w:rFonts w:hint="cs"/>
          <w:rtl/>
        </w:rPr>
        <w:t>ی</w:t>
      </w:r>
      <w:r w:rsidR="00A501EA">
        <w:rPr>
          <w:rtl/>
        </w:rPr>
        <w:t xml:space="preserve"> اس کا معن</w:t>
      </w:r>
      <w:r w:rsidR="00A501EA">
        <w:rPr>
          <w:rFonts w:hint="cs"/>
          <w:rtl/>
        </w:rPr>
        <w:t>ی</w:t>
      </w:r>
      <w:r w:rsidR="00A501EA">
        <w:rPr>
          <w:rtl/>
        </w:rPr>
        <w:t xml:space="preserve"> س</w:t>
      </w:r>
      <w:r w:rsidR="00A501EA">
        <w:rPr>
          <w:rFonts w:hint="cs"/>
          <w:rtl/>
        </w:rPr>
        <w:t>ی</w:t>
      </w:r>
      <w:r w:rsidR="00A501EA">
        <w:rPr>
          <w:rFonts w:hint="eastAsia"/>
          <w:rtl/>
        </w:rPr>
        <w:t>لاب</w:t>
      </w:r>
      <w:r w:rsidR="00A501EA">
        <w:rPr>
          <w:rtl/>
        </w:rPr>
        <w:t xml:space="preserve"> کا جمع شدہ پان</w:t>
      </w:r>
      <w:r w:rsidR="00A501EA">
        <w:rPr>
          <w:rFonts w:hint="cs"/>
          <w:rtl/>
        </w:rPr>
        <w:t>ی</w:t>
      </w:r>
      <w:r w:rsidR="00A501EA">
        <w:rPr>
          <w:rtl/>
        </w:rPr>
        <w:t xml:space="preserve"> ہے۔</w:t>
      </w:r>
    </w:p>
    <w:p w:rsidR="00A501EA" w:rsidRDefault="00EF5B5D" w:rsidP="00A8695C">
      <w:pPr>
        <w:pStyle w:val="libFootnote"/>
        <w:rPr>
          <w:rtl/>
        </w:rPr>
      </w:pPr>
      <w:r>
        <w:rPr>
          <w:rFonts w:hint="cs"/>
          <w:rtl/>
        </w:rPr>
        <w:t>(</w:t>
      </w:r>
      <w:r w:rsidR="00A501EA">
        <w:rPr>
          <w:rtl/>
        </w:rPr>
        <w:t xml:space="preserve"> </w:t>
      </w:r>
      <w:r w:rsidR="002A6CF7" w:rsidRPr="002A6CF7">
        <w:rPr>
          <w:rFonts w:hint="cs"/>
          <w:rtl/>
        </w:rPr>
        <w:t>2</w:t>
      </w:r>
      <w:r w:rsidRPr="00DB61B6">
        <w:rPr>
          <w:rFonts w:hint="cs"/>
          <w:rtl/>
        </w:rPr>
        <w:t>)</w:t>
      </w:r>
      <w:r w:rsidR="00A501EA" w:rsidRPr="00DB61B6">
        <w:rPr>
          <w:rFonts w:hint="cs"/>
          <w:rtl/>
        </w:rPr>
        <w:t xml:space="preserve"> اثان</w:t>
      </w:r>
      <w:r w:rsidR="00A501EA">
        <w:rPr>
          <w:rFonts w:hint="cs"/>
          <w:rtl/>
        </w:rPr>
        <w:t>ی</w:t>
      </w:r>
      <w:r w:rsidR="00A501EA">
        <w:rPr>
          <w:rtl/>
        </w:rPr>
        <w:t xml:space="preserve"> جو امان</w:t>
      </w:r>
      <w:r w:rsidR="00A501EA">
        <w:rPr>
          <w:rFonts w:hint="cs"/>
          <w:rtl/>
        </w:rPr>
        <w:t>ی</w:t>
      </w:r>
      <w:r w:rsidR="00A501EA">
        <w:rPr>
          <w:rtl/>
        </w:rPr>
        <w:t xml:space="preserve"> کے وزن پر ہے، ''اثف</w:t>
      </w:r>
      <w:r w:rsidR="00A501EA">
        <w:rPr>
          <w:rFonts w:hint="cs"/>
          <w:rtl/>
        </w:rPr>
        <w:t>ی</w:t>
      </w:r>
      <w:r w:rsidR="00A501EA">
        <w:rPr>
          <w:rFonts w:hint="eastAsia"/>
          <w:rtl/>
        </w:rPr>
        <w:t>ہ،،</w:t>
      </w:r>
      <w:r w:rsidR="00A501EA">
        <w:rPr>
          <w:rtl/>
        </w:rPr>
        <w:t xml:space="preserve"> ک</w:t>
      </w:r>
      <w:r w:rsidR="00A501EA">
        <w:rPr>
          <w:rFonts w:hint="cs"/>
          <w:rtl/>
        </w:rPr>
        <w:t>ی</w:t>
      </w:r>
      <w:r w:rsidR="00A501EA">
        <w:rPr>
          <w:rtl/>
        </w:rPr>
        <w:t xml:space="preserve"> جمع ہے۔ ''اثف</w:t>
      </w:r>
      <w:r w:rsidR="00A501EA">
        <w:rPr>
          <w:rFonts w:hint="cs"/>
          <w:rtl/>
        </w:rPr>
        <w:t>ی</w:t>
      </w:r>
      <w:r w:rsidR="00A501EA">
        <w:rPr>
          <w:rFonts w:hint="eastAsia"/>
          <w:rtl/>
        </w:rPr>
        <w:t>ہ،،</w:t>
      </w:r>
      <w:r w:rsidR="00A501EA">
        <w:rPr>
          <w:rtl/>
        </w:rPr>
        <w:t xml:space="preserve"> اس پتھر کو کہا جاتا ہے جس پر د</w:t>
      </w:r>
      <w:r w:rsidR="00A501EA">
        <w:rPr>
          <w:rFonts w:hint="cs"/>
          <w:rtl/>
        </w:rPr>
        <w:t>ی</w:t>
      </w:r>
      <w:r w:rsidR="00A501EA">
        <w:rPr>
          <w:rFonts w:hint="eastAsia"/>
          <w:rtl/>
        </w:rPr>
        <w:t>گچ</w:t>
      </w:r>
      <w:r w:rsidR="00A501EA">
        <w:rPr>
          <w:rFonts w:hint="cs"/>
          <w:rtl/>
        </w:rPr>
        <w:t>ی</w:t>
      </w:r>
      <w:r w:rsidR="00A501EA">
        <w:rPr>
          <w:rtl/>
        </w:rPr>
        <w:t xml:space="preserve"> رکھ</w:t>
      </w:r>
      <w:r w:rsidR="00A501EA">
        <w:rPr>
          <w:rFonts w:hint="cs"/>
          <w:rtl/>
        </w:rPr>
        <w:t>ی</w:t>
      </w:r>
      <w:r w:rsidR="00A501EA">
        <w:rPr>
          <w:rtl/>
        </w:rPr>
        <w:t xml:space="preserve"> جات</w:t>
      </w:r>
      <w:r w:rsidR="00A501EA">
        <w:rPr>
          <w:rFonts w:hint="cs"/>
          <w:rtl/>
        </w:rPr>
        <w:t>ی</w:t>
      </w:r>
      <w:r w:rsidR="00A501EA">
        <w:rPr>
          <w:rtl/>
        </w:rPr>
        <w:t xml:space="preserve"> ہے۔</w:t>
      </w:r>
    </w:p>
    <w:p w:rsidR="00A501EA" w:rsidRDefault="00A501EA" w:rsidP="00A8695C">
      <w:pPr>
        <w:pStyle w:val="libFootnote"/>
        <w:rPr>
          <w:rtl/>
        </w:rPr>
      </w:pPr>
      <w:r>
        <w:rPr>
          <w:rtl/>
        </w:rPr>
        <w:t xml:space="preserve"> اس جملے سے </w:t>
      </w:r>
      <w:r>
        <w:rPr>
          <w:rFonts w:hint="cs"/>
          <w:rtl/>
        </w:rPr>
        <w:t>ی</w:t>
      </w:r>
      <w:r>
        <w:rPr>
          <w:rFonts w:hint="eastAsia"/>
          <w:rtl/>
        </w:rPr>
        <w:t>ہ</w:t>
      </w:r>
      <w:r>
        <w:rPr>
          <w:rtl/>
        </w:rPr>
        <w:t xml:space="preserve"> مطلب بھ</w:t>
      </w:r>
      <w:r>
        <w:rPr>
          <w:rFonts w:hint="cs"/>
          <w:rtl/>
        </w:rPr>
        <w:t>ی</w:t>
      </w:r>
      <w:r>
        <w:rPr>
          <w:rtl/>
        </w:rPr>
        <w:t xml:space="preserve"> ل</w:t>
      </w:r>
      <w:r>
        <w:rPr>
          <w:rFonts w:hint="cs"/>
          <w:rtl/>
        </w:rPr>
        <w:t>ی</w:t>
      </w:r>
      <w:r>
        <w:rPr>
          <w:rFonts w:hint="eastAsia"/>
          <w:rtl/>
        </w:rPr>
        <w:t>ا</w:t>
      </w:r>
      <w:r>
        <w:rPr>
          <w:rtl/>
        </w:rPr>
        <w:t xml:space="preserve"> جاسکتا ہے کہ جب قرآن کے متلاش</w:t>
      </w:r>
      <w:r>
        <w:rPr>
          <w:rFonts w:hint="cs"/>
          <w:rtl/>
        </w:rPr>
        <w:t>ی</w:t>
      </w:r>
      <w:r>
        <w:rPr>
          <w:rtl/>
        </w:rPr>
        <w:t xml:space="preserve"> اس ک</w:t>
      </w:r>
      <w:r>
        <w:rPr>
          <w:rFonts w:hint="cs"/>
          <w:rtl/>
        </w:rPr>
        <w:t>ی</w:t>
      </w:r>
      <w:r>
        <w:rPr>
          <w:rtl/>
        </w:rPr>
        <w:t xml:space="preserve"> بلند</w:t>
      </w:r>
      <w:r>
        <w:rPr>
          <w:rFonts w:hint="cs"/>
          <w:rtl/>
        </w:rPr>
        <w:t>ی</w:t>
      </w:r>
      <w:r>
        <w:rPr>
          <w:rFonts w:hint="eastAsia"/>
          <w:rtl/>
        </w:rPr>
        <w:t>وں</w:t>
      </w:r>
      <w:r>
        <w:rPr>
          <w:rtl/>
        </w:rPr>
        <w:t xml:space="preserve"> تک پہنچ جاتے ہ</w:t>
      </w:r>
      <w:r>
        <w:rPr>
          <w:rFonts w:hint="cs"/>
          <w:rtl/>
        </w:rPr>
        <w:t>ی</w:t>
      </w:r>
      <w:r>
        <w:rPr>
          <w:rFonts w:hint="eastAsia"/>
          <w:rtl/>
        </w:rPr>
        <w:t>ں</w:t>
      </w:r>
      <w:r>
        <w:rPr>
          <w:rtl/>
        </w:rPr>
        <w:t xml:space="preserve"> تو وہاں پہنچ کر رک جاتے ہ</w:t>
      </w:r>
      <w:r>
        <w:rPr>
          <w:rFonts w:hint="cs"/>
          <w:rtl/>
        </w:rPr>
        <w:t>ی</w:t>
      </w:r>
      <w:r>
        <w:rPr>
          <w:rFonts w:hint="eastAsia"/>
          <w:rtl/>
        </w:rPr>
        <w:t>ں</w:t>
      </w:r>
      <w:r>
        <w:rPr>
          <w:rtl/>
        </w:rPr>
        <w:t xml:space="preserve"> اور آگے بڑھنے ک</w:t>
      </w:r>
      <w:r>
        <w:rPr>
          <w:rFonts w:hint="cs"/>
          <w:rtl/>
        </w:rPr>
        <w:t>ی</w:t>
      </w:r>
      <w:r>
        <w:rPr>
          <w:rtl/>
        </w:rPr>
        <w:t xml:space="preserve"> کوشش نہ</w:t>
      </w:r>
      <w:r>
        <w:rPr>
          <w:rFonts w:hint="cs"/>
          <w:rtl/>
        </w:rPr>
        <w:t>ی</w:t>
      </w:r>
      <w:r>
        <w:rPr>
          <w:rFonts w:hint="eastAsia"/>
          <w:rtl/>
        </w:rPr>
        <w:t>ں</w:t>
      </w:r>
      <w:r>
        <w:rPr>
          <w:rtl/>
        </w:rPr>
        <w:t xml:space="preserve"> کرتے، اس ل</w:t>
      </w:r>
      <w:r>
        <w:rPr>
          <w:rFonts w:hint="cs"/>
          <w:rtl/>
        </w:rPr>
        <w:t>ی</w:t>
      </w:r>
      <w:r>
        <w:rPr>
          <w:rFonts w:hint="eastAsia"/>
          <w:rtl/>
        </w:rPr>
        <w:t>ے</w:t>
      </w:r>
      <w:r>
        <w:rPr>
          <w:rtl/>
        </w:rPr>
        <w:t xml:space="preserve"> کہ انہ</w:t>
      </w:r>
      <w:r>
        <w:rPr>
          <w:rFonts w:hint="cs"/>
          <w:rtl/>
        </w:rPr>
        <w:t>ی</w:t>
      </w:r>
      <w:r>
        <w:rPr>
          <w:rFonts w:hint="eastAsia"/>
          <w:rtl/>
        </w:rPr>
        <w:t>ں</w:t>
      </w:r>
      <w:r>
        <w:rPr>
          <w:rtl/>
        </w:rPr>
        <w:t xml:space="preserve"> مکمل ططور پر اپن</w:t>
      </w:r>
      <w:r>
        <w:rPr>
          <w:rFonts w:hint="cs"/>
          <w:rtl/>
        </w:rPr>
        <w:t>ی</w:t>
      </w:r>
      <w:r>
        <w:rPr>
          <w:rtl/>
        </w:rPr>
        <w:t xml:space="preserve"> مراد مل جات</w:t>
      </w:r>
      <w:r>
        <w:rPr>
          <w:rFonts w:hint="cs"/>
          <w:rtl/>
        </w:rPr>
        <w:t>ی</w:t>
      </w:r>
      <w:r>
        <w:rPr>
          <w:rtl/>
        </w:rPr>
        <w:t xml:space="preserve"> ہے اور وہ منزل مقصود تک پہنچ جاتے ہ</w:t>
      </w:r>
      <w:r>
        <w:rPr>
          <w:rFonts w:hint="cs"/>
          <w:rtl/>
        </w:rPr>
        <w:t>ی</w:t>
      </w:r>
      <w:r>
        <w:rPr>
          <w:rFonts w:hint="eastAsia"/>
          <w:rtl/>
        </w:rPr>
        <w:t>ں</w:t>
      </w:r>
      <w:r>
        <w:rPr>
          <w:rtl/>
        </w:rPr>
        <w:t>۔</w:t>
      </w:r>
    </w:p>
    <w:p w:rsidR="00A501EA" w:rsidRDefault="00A501E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sidRPr="00EF5B5D">
        <w:rPr>
          <w:rStyle w:val="libArabicChar"/>
          <w:rtl/>
        </w:rPr>
        <w:t xml:space="preserve"> '' وبحر لا </w:t>
      </w:r>
      <w:r w:rsidRPr="00EF5B5D">
        <w:rPr>
          <w:rStyle w:val="libArabicChar"/>
          <w:rFonts w:hint="cs"/>
          <w:rtl/>
        </w:rPr>
        <w:t>ی</w:t>
      </w:r>
      <w:r w:rsidRPr="00EF5B5D">
        <w:rPr>
          <w:rStyle w:val="libArabicChar"/>
          <w:rFonts w:hint="eastAsia"/>
          <w:rtl/>
        </w:rPr>
        <w:t>نزف</w:t>
      </w:r>
      <w:r w:rsidR="00091E88" w:rsidRPr="00933E3D">
        <w:rPr>
          <w:rStyle w:val="libArabicChar"/>
          <w:rFonts w:hint="cs"/>
          <w:rtl/>
        </w:rPr>
        <w:t>ه</w:t>
      </w:r>
      <w:r w:rsidRPr="00EF5B5D">
        <w:rPr>
          <w:rStyle w:val="libArabicChar"/>
          <w:rtl/>
        </w:rPr>
        <w:t xml:space="preserve"> المنتزفون،، ''</w:t>
      </w:r>
      <w:r w:rsidR="00EF5B5D">
        <w:rPr>
          <w:rFonts w:hint="cs"/>
          <w:rtl/>
        </w:rPr>
        <w:t xml:space="preserve"> </w:t>
      </w:r>
      <w:r>
        <w:rPr>
          <w:rtl/>
        </w:rPr>
        <w:t>وہ ا</w:t>
      </w:r>
      <w:r>
        <w:rPr>
          <w:rFonts w:hint="cs"/>
          <w:rtl/>
        </w:rPr>
        <w:t>ی</w:t>
      </w:r>
      <w:r>
        <w:rPr>
          <w:rFonts w:hint="eastAsia"/>
          <w:rtl/>
        </w:rPr>
        <w:t>سا</w:t>
      </w:r>
      <w:r>
        <w:rPr>
          <w:rtl/>
        </w:rPr>
        <w:t xml:space="preserve"> در</w:t>
      </w:r>
      <w:r>
        <w:rPr>
          <w:rFonts w:hint="cs"/>
          <w:rtl/>
        </w:rPr>
        <w:t>ی</w:t>
      </w:r>
      <w:r>
        <w:rPr>
          <w:rFonts w:hint="eastAsia"/>
          <w:rtl/>
        </w:rPr>
        <w:t>ا</w:t>
      </w:r>
      <w:r>
        <w:rPr>
          <w:rtl/>
        </w:rPr>
        <w:t xml:space="preserve"> ہے جسے پان</w:t>
      </w:r>
      <w:r>
        <w:rPr>
          <w:rFonts w:hint="cs"/>
          <w:rtl/>
        </w:rPr>
        <w:t>ی</w:t>
      </w:r>
      <w:r>
        <w:rPr>
          <w:rtl/>
        </w:rPr>
        <w:t xml:space="preserve"> بھرنے والے ختم نہ</w:t>
      </w:r>
      <w:r>
        <w:rPr>
          <w:rFonts w:hint="cs"/>
          <w:rtl/>
        </w:rPr>
        <w:t>ی</w:t>
      </w:r>
      <w:r>
        <w:rPr>
          <w:rFonts w:hint="eastAsia"/>
          <w:rtl/>
        </w:rPr>
        <w:t>ں</w:t>
      </w:r>
      <w:r>
        <w:rPr>
          <w:rtl/>
        </w:rPr>
        <w:t xml:space="preserve"> کرسکتے،، اس جملے اور اس کے بعدوالے جملوں کا مطلب </w:t>
      </w:r>
      <w:r>
        <w:rPr>
          <w:rFonts w:hint="cs"/>
          <w:rtl/>
        </w:rPr>
        <w:t>ی</w:t>
      </w:r>
      <w:r>
        <w:rPr>
          <w:rFonts w:hint="eastAsia"/>
          <w:rtl/>
        </w:rPr>
        <w:t>ہ</w:t>
      </w:r>
      <w:r>
        <w:rPr>
          <w:rtl/>
        </w:rPr>
        <w:t xml:space="preserve"> ہے کہ جو معان</w:t>
      </w:r>
      <w:r>
        <w:rPr>
          <w:rFonts w:hint="cs"/>
          <w:rtl/>
        </w:rPr>
        <w:t>ی</w:t>
      </w:r>
      <w:r>
        <w:rPr>
          <w:rFonts w:hint="eastAsia"/>
          <w:rtl/>
        </w:rPr>
        <w:t>ئ</w:t>
      </w:r>
      <w:r>
        <w:rPr>
          <w:rtl/>
        </w:rPr>
        <w:t xml:space="preserve"> قرآن کو سمجھنے ک</w:t>
      </w:r>
      <w:r>
        <w:rPr>
          <w:rFonts w:hint="cs"/>
          <w:rtl/>
        </w:rPr>
        <w:t>ی</w:t>
      </w:r>
      <w:r>
        <w:rPr>
          <w:rtl/>
        </w:rPr>
        <w:t xml:space="preserve"> کوشش کرے وہ اس ک</w:t>
      </w:r>
      <w:r>
        <w:rPr>
          <w:rFonts w:hint="cs"/>
          <w:rtl/>
        </w:rPr>
        <w:t>ی</w:t>
      </w:r>
      <w:r>
        <w:rPr>
          <w:rtl/>
        </w:rPr>
        <w:t xml:space="preserve"> انتہا کو نہ</w:t>
      </w:r>
      <w:r>
        <w:rPr>
          <w:rFonts w:hint="cs"/>
          <w:rtl/>
        </w:rPr>
        <w:t>ی</w:t>
      </w:r>
      <w:r>
        <w:rPr>
          <w:rFonts w:hint="eastAsia"/>
          <w:rtl/>
        </w:rPr>
        <w:t>ں</w:t>
      </w:r>
      <w:r>
        <w:rPr>
          <w:rtl/>
        </w:rPr>
        <w:t xml:space="preserve"> پہنچ سکتا ک</w:t>
      </w:r>
      <w:r>
        <w:rPr>
          <w:rFonts w:hint="cs"/>
          <w:rtl/>
        </w:rPr>
        <w:t>ی</w:t>
      </w:r>
      <w:r>
        <w:rPr>
          <w:rFonts w:hint="eastAsia"/>
          <w:rtl/>
        </w:rPr>
        <w:t>ونکہ</w:t>
      </w:r>
      <w:r>
        <w:rPr>
          <w:rtl/>
        </w:rPr>
        <w:t xml:space="preserve"> قرآن کے معان</w:t>
      </w:r>
      <w:r>
        <w:rPr>
          <w:rFonts w:hint="cs"/>
          <w:rtl/>
        </w:rPr>
        <w:t>ی</w:t>
      </w:r>
      <w:r>
        <w:rPr>
          <w:rtl/>
        </w:rPr>
        <w:t xml:space="preserve"> لامتناہ</w:t>
      </w:r>
      <w:r>
        <w:rPr>
          <w:rFonts w:hint="cs"/>
          <w:rtl/>
        </w:rPr>
        <w:t>ی</w:t>
      </w:r>
      <w:r>
        <w:rPr>
          <w:rtl/>
        </w:rPr>
        <w:t xml:space="preserve"> ہ</w:t>
      </w:r>
      <w:r>
        <w:rPr>
          <w:rFonts w:hint="cs"/>
          <w:rtl/>
        </w:rPr>
        <w:t>ی</w:t>
      </w:r>
      <w:r>
        <w:rPr>
          <w:rFonts w:hint="eastAsia"/>
          <w:rtl/>
        </w:rPr>
        <w:t>ں</w:t>
      </w:r>
      <w:r>
        <w:rPr>
          <w:rtl/>
        </w:rPr>
        <w:t xml:space="preserve"> بلکہ اس جملے م</w:t>
      </w:r>
      <w:r>
        <w:rPr>
          <w:rFonts w:hint="cs"/>
          <w:rtl/>
        </w:rPr>
        <w:t>ی</w:t>
      </w:r>
      <w:r>
        <w:rPr>
          <w:rFonts w:hint="eastAsia"/>
          <w:rtl/>
        </w:rPr>
        <w:t>ں</w:t>
      </w:r>
      <w:r>
        <w:rPr>
          <w:rtl/>
        </w:rPr>
        <w:t xml:space="preserve"> </w:t>
      </w:r>
      <w:r>
        <w:rPr>
          <w:rFonts w:hint="eastAsia"/>
          <w:rtl/>
        </w:rPr>
        <w:t>اس</w:t>
      </w:r>
      <w:r>
        <w:rPr>
          <w:rtl/>
        </w:rPr>
        <w:t xml:space="preserve"> حق</w:t>
      </w:r>
      <w:r>
        <w:rPr>
          <w:rFonts w:hint="cs"/>
          <w:rtl/>
        </w:rPr>
        <w:t>ی</w:t>
      </w:r>
      <w:r>
        <w:rPr>
          <w:rFonts w:hint="eastAsia"/>
          <w:rtl/>
        </w:rPr>
        <w:t>قت</w:t>
      </w:r>
      <w:r>
        <w:rPr>
          <w:rtl/>
        </w:rPr>
        <w:t xml:space="preserve"> ک</w:t>
      </w:r>
      <w:r>
        <w:rPr>
          <w:rFonts w:hint="cs"/>
          <w:rtl/>
        </w:rPr>
        <w:t>ی</w:t>
      </w:r>
      <w:r>
        <w:rPr>
          <w:rtl/>
        </w:rPr>
        <w:t xml:space="preserve"> طرف بھ</w:t>
      </w:r>
      <w:r>
        <w:rPr>
          <w:rFonts w:hint="cs"/>
          <w:rtl/>
        </w:rPr>
        <w:t>ی</w:t>
      </w:r>
      <w:r>
        <w:rPr>
          <w:rtl/>
        </w:rPr>
        <w:t xml:space="preserve"> اشارہ ہے کہ قرآن م</w:t>
      </w:r>
      <w:r>
        <w:rPr>
          <w:rFonts w:hint="cs"/>
          <w:rtl/>
        </w:rPr>
        <w:t>ی</w:t>
      </w:r>
      <w:r>
        <w:rPr>
          <w:rFonts w:hint="eastAsia"/>
          <w:rtl/>
        </w:rPr>
        <w:t>ں</w:t>
      </w:r>
      <w:r>
        <w:rPr>
          <w:rtl/>
        </w:rPr>
        <w:t xml:space="preserve"> کبھ</w:t>
      </w:r>
      <w:r>
        <w:rPr>
          <w:rFonts w:hint="cs"/>
          <w:rtl/>
        </w:rPr>
        <w:t>ی</w:t>
      </w:r>
      <w:r>
        <w:rPr>
          <w:rtl/>
        </w:rPr>
        <w:t xml:space="preserve"> کم</w:t>
      </w:r>
      <w:r>
        <w:rPr>
          <w:rFonts w:hint="cs"/>
          <w:rtl/>
        </w:rPr>
        <w:t>ی</w:t>
      </w:r>
      <w:r>
        <w:rPr>
          <w:rtl/>
        </w:rPr>
        <w:t xml:space="preserve"> واقع ہو ہ</w:t>
      </w:r>
      <w:r>
        <w:rPr>
          <w:rFonts w:hint="cs"/>
          <w:rtl/>
        </w:rPr>
        <w:t>ی</w:t>
      </w:r>
      <w:r>
        <w:rPr>
          <w:rtl/>
        </w:rPr>
        <w:t xml:space="preserve"> نہ</w:t>
      </w:r>
      <w:r>
        <w:rPr>
          <w:rFonts w:hint="cs"/>
          <w:rtl/>
        </w:rPr>
        <w:t>ی</w:t>
      </w:r>
      <w:r>
        <w:rPr>
          <w:rFonts w:hint="eastAsia"/>
          <w:rtl/>
        </w:rPr>
        <w:t>ں</w:t>
      </w:r>
      <w:r>
        <w:rPr>
          <w:rtl/>
        </w:rPr>
        <w:t xml:space="preserve"> سکت</w:t>
      </w:r>
      <w:r>
        <w:rPr>
          <w:rFonts w:hint="cs"/>
          <w:rtl/>
        </w:rPr>
        <w:t>ی</w:t>
      </w:r>
      <w:r>
        <w:rPr>
          <w:rFonts w:hint="eastAsia"/>
          <w:rtl/>
        </w:rPr>
        <w:t>،</w:t>
      </w:r>
      <w:r>
        <w:rPr>
          <w:rtl/>
        </w:rPr>
        <w:t xml:space="preserve"> جس طرح چشمے سے پان</w:t>
      </w:r>
      <w:r>
        <w:rPr>
          <w:rFonts w:hint="cs"/>
          <w:rtl/>
        </w:rPr>
        <w:t>ی</w:t>
      </w:r>
      <w:r>
        <w:rPr>
          <w:rtl/>
        </w:rPr>
        <w:t xml:space="preserve"> نکالنے، پ</w:t>
      </w:r>
      <w:r>
        <w:rPr>
          <w:rFonts w:hint="cs"/>
          <w:rtl/>
        </w:rPr>
        <w:t>ی</w:t>
      </w:r>
      <w:r>
        <w:rPr>
          <w:rFonts w:hint="eastAsia"/>
          <w:rtl/>
        </w:rPr>
        <w:t>نے</w:t>
      </w:r>
      <w:r>
        <w:rPr>
          <w:rtl/>
        </w:rPr>
        <w:t xml:space="preserve"> </w:t>
      </w:r>
      <w:r>
        <w:rPr>
          <w:rFonts w:hint="cs"/>
          <w:rtl/>
        </w:rPr>
        <w:t>ی</w:t>
      </w:r>
      <w:r>
        <w:rPr>
          <w:rFonts w:hint="eastAsia"/>
          <w:rtl/>
        </w:rPr>
        <w:t>ا</w:t>
      </w:r>
      <w:r>
        <w:rPr>
          <w:rtl/>
        </w:rPr>
        <w:t xml:space="preserve"> برتن بھرنے سے پان</w:t>
      </w:r>
      <w:r>
        <w:rPr>
          <w:rFonts w:hint="cs"/>
          <w:rtl/>
        </w:rPr>
        <w:t>ی</w:t>
      </w:r>
      <w:r>
        <w:rPr>
          <w:rtl/>
        </w:rPr>
        <w:t xml:space="preserve"> کم نہ</w:t>
      </w:r>
      <w:r>
        <w:rPr>
          <w:rFonts w:hint="cs"/>
          <w:rtl/>
        </w:rPr>
        <w:t>ی</w:t>
      </w:r>
      <w:r>
        <w:rPr>
          <w:rFonts w:hint="eastAsia"/>
          <w:rtl/>
        </w:rPr>
        <w:t>ں</w:t>
      </w:r>
      <w:r>
        <w:rPr>
          <w:rtl/>
        </w:rPr>
        <w:t xml:space="preserve"> ہوتا۔</w:t>
      </w:r>
    </w:p>
    <w:p w:rsidR="00243DAF" w:rsidRDefault="00243DAF" w:rsidP="00243DAF">
      <w:pPr>
        <w:pStyle w:val="libNormal"/>
        <w:rPr>
          <w:rtl/>
        </w:rPr>
      </w:pPr>
      <w:r w:rsidRPr="00EF5B5D">
        <w:rPr>
          <w:rStyle w:val="libArabicChar"/>
          <w:rtl/>
        </w:rPr>
        <w:t xml:space="preserve"> '' وآکام لا </w:t>
      </w:r>
      <w:r w:rsidRPr="00EF5B5D">
        <w:rPr>
          <w:rStyle w:val="libArabicChar"/>
          <w:rFonts w:hint="cs"/>
          <w:rtl/>
        </w:rPr>
        <w:t>ی</w:t>
      </w:r>
      <w:r w:rsidRPr="00EF5B5D">
        <w:rPr>
          <w:rStyle w:val="libArabicChar"/>
          <w:rFonts w:hint="eastAsia"/>
          <w:rtl/>
        </w:rPr>
        <w:t>جوز</w:t>
      </w:r>
      <w:r w:rsidRPr="00EF5B5D">
        <w:rPr>
          <w:rStyle w:val="libArabicChar"/>
          <w:rtl/>
        </w:rPr>
        <w:t xml:space="preserve"> عن</w:t>
      </w:r>
      <w:r w:rsidR="00091E88" w:rsidRPr="00933E3D">
        <w:rPr>
          <w:rStyle w:val="libArabicChar"/>
          <w:rFonts w:hint="cs"/>
          <w:rtl/>
        </w:rPr>
        <w:t>ه</w:t>
      </w:r>
      <w:r w:rsidRPr="00AA1A1F">
        <w:rPr>
          <w:rStyle w:val="libArabicChar"/>
          <w:rFonts w:hint="cs"/>
          <w:rtl/>
        </w:rPr>
        <w:t>ا القاصدون،،</w:t>
      </w:r>
      <w:r>
        <w:rPr>
          <w:rtl/>
        </w:rPr>
        <w:t xml:space="preserve"> ''وہ ا</w:t>
      </w:r>
      <w:r>
        <w:rPr>
          <w:rFonts w:hint="cs"/>
          <w:rtl/>
        </w:rPr>
        <w:t>ی</w:t>
      </w:r>
      <w:r>
        <w:rPr>
          <w:rFonts w:hint="eastAsia"/>
          <w:rtl/>
        </w:rPr>
        <w:t>سا</w:t>
      </w:r>
      <w:r>
        <w:rPr>
          <w:rtl/>
        </w:rPr>
        <w:t xml:space="preserve"> ٹ</w:t>
      </w:r>
      <w:r>
        <w:rPr>
          <w:rFonts w:hint="cs"/>
          <w:rtl/>
        </w:rPr>
        <w:t>ی</w:t>
      </w:r>
      <w:r>
        <w:rPr>
          <w:rFonts w:hint="eastAsia"/>
          <w:rtl/>
        </w:rPr>
        <w:t>لہ</w:t>
      </w:r>
      <w:r>
        <w:rPr>
          <w:rtl/>
        </w:rPr>
        <w:t xml:space="preserve"> ہے کہ حق کا قصد کرنے والے اس سے آگے نہ</w:t>
      </w:r>
      <w:r>
        <w:rPr>
          <w:rFonts w:hint="cs"/>
          <w:rtl/>
        </w:rPr>
        <w:t>ی</w:t>
      </w:r>
      <w:r>
        <w:rPr>
          <w:rFonts w:hint="eastAsia"/>
          <w:rtl/>
        </w:rPr>
        <w:t>ں</w:t>
      </w:r>
      <w:r>
        <w:rPr>
          <w:rtl/>
        </w:rPr>
        <w:t xml:space="preserve"> گزر سکتے،،۔</w:t>
      </w:r>
    </w:p>
    <w:p w:rsidR="00243DAF" w:rsidRDefault="00243DAF" w:rsidP="00243DAF">
      <w:pPr>
        <w:pStyle w:val="libNormal"/>
        <w:rPr>
          <w:rtl/>
        </w:rPr>
      </w:pPr>
      <w:r>
        <w:rPr>
          <w:rtl/>
        </w:rPr>
        <w:t xml:space="preserve"> اس کا مطلب </w:t>
      </w:r>
      <w:r>
        <w:rPr>
          <w:rFonts w:hint="cs"/>
          <w:rtl/>
        </w:rPr>
        <w:t>ی</w:t>
      </w:r>
      <w:r>
        <w:rPr>
          <w:rFonts w:hint="eastAsia"/>
          <w:rtl/>
        </w:rPr>
        <w:t>ہ</w:t>
      </w:r>
      <w:r>
        <w:rPr>
          <w:rtl/>
        </w:rPr>
        <w:t xml:space="preserve"> ہے کہ جو محقق</w:t>
      </w:r>
      <w:r>
        <w:rPr>
          <w:rFonts w:hint="cs"/>
          <w:rtl/>
        </w:rPr>
        <w:t>ی</w:t>
      </w:r>
      <w:r>
        <w:rPr>
          <w:rFonts w:hint="eastAsia"/>
          <w:rtl/>
        </w:rPr>
        <w:t>ن</w:t>
      </w:r>
      <w:r>
        <w:rPr>
          <w:rtl/>
        </w:rPr>
        <w:t xml:space="preserve"> اور مفکر</w:t>
      </w:r>
      <w:r>
        <w:rPr>
          <w:rFonts w:hint="cs"/>
          <w:rtl/>
        </w:rPr>
        <w:t>ی</w:t>
      </w:r>
      <w:r>
        <w:rPr>
          <w:rFonts w:hint="eastAsia"/>
          <w:rtl/>
        </w:rPr>
        <w:t>ن</w:t>
      </w:r>
      <w:r>
        <w:rPr>
          <w:rtl/>
        </w:rPr>
        <w:t xml:space="preserve"> قرآن ک</w:t>
      </w:r>
      <w:r>
        <w:rPr>
          <w:rFonts w:hint="cs"/>
          <w:rtl/>
        </w:rPr>
        <w:t>ی</w:t>
      </w:r>
      <w:r>
        <w:rPr>
          <w:rtl/>
        </w:rPr>
        <w:t xml:space="preserve"> بلند</w:t>
      </w:r>
      <w:r>
        <w:rPr>
          <w:rFonts w:hint="cs"/>
          <w:rtl/>
        </w:rPr>
        <w:t>ی</w:t>
      </w:r>
      <w:r>
        <w:rPr>
          <w:rFonts w:hint="eastAsia"/>
          <w:rtl/>
        </w:rPr>
        <w:t>وں</w:t>
      </w:r>
      <w:r>
        <w:rPr>
          <w:rtl/>
        </w:rPr>
        <w:t xml:space="preserve"> کو سمجھنا چاہتے ہ</w:t>
      </w:r>
      <w:r>
        <w:rPr>
          <w:rFonts w:hint="cs"/>
          <w:rtl/>
        </w:rPr>
        <w:t>ی</w:t>
      </w:r>
      <w:r>
        <w:rPr>
          <w:rFonts w:hint="eastAsia"/>
          <w:rtl/>
        </w:rPr>
        <w:t>ں</w:t>
      </w:r>
      <w:r>
        <w:rPr>
          <w:rtl/>
        </w:rPr>
        <w:t xml:space="preserve"> وہ کبھ</w:t>
      </w:r>
      <w:r>
        <w:rPr>
          <w:rFonts w:hint="cs"/>
          <w:rtl/>
        </w:rPr>
        <w:t>ی</w:t>
      </w:r>
      <w:r>
        <w:rPr>
          <w:rtl/>
        </w:rPr>
        <w:t xml:space="preserve"> بھ</w:t>
      </w:r>
      <w:r>
        <w:rPr>
          <w:rFonts w:hint="cs"/>
          <w:rtl/>
        </w:rPr>
        <w:t>ی</w:t>
      </w:r>
      <w:r>
        <w:rPr>
          <w:rtl/>
        </w:rPr>
        <w:t xml:space="preserve"> اس کے معان</w:t>
      </w:r>
      <w:r>
        <w:rPr>
          <w:rFonts w:hint="cs"/>
          <w:rtl/>
        </w:rPr>
        <w:t>ی</w:t>
      </w:r>
      <w:r>
        <w:rPr>
          <w:rtl/>
        </w:rPr>
        <w:t xml:space="preserve"> ک</w:t>
      </w:r>
      <w:r>
        <w:rPr>
          <w:rFonts w:hint="cs"/>
          <w:rtl/>
        </w:rPr>
        <w:t>ی</w:t>
      </w:r>
      <w:r>
        <w:rPr>
          <w:rtl/>
        </w:rPr>
        <w:t xml:space="preserve"> بلند</w:t>
      </w:r>
      <w:r>
        <w:rPr>
          <w:rFonts w:hint="cs"/>
          <w:rtl/>
        </w:rPr>
        <w:t>ی</w:t>
      </w:r>
      <w:r>
        <w:rPr>
          <w:rFonts w:hint="eastAsia"/>
          <w:rtl/>
        </w:rPr>
        <w:t>وں</w:t>
      </w:r>
      <w:r>
        <w:rPr>
          <w:rtl/>
        </w:rPr>
        <w:t xml:space="preserve"> اور چوٹ</w:t>
      </w:r>
      <w:r>
        <w:rPr>
          <w:rFonts w:hint="cs"/>
          <w:rtl/>
        </w:rPr>
        <w:t>ی</w:t>
      </w:r>
      <w:r>
        <w:rPr>
          <w:rFonts w:hint="eastAsia"/>
          <w:rtl/>
        </w:rPr>
        <w:t>وں</w:t>
      </w:r>
      <w:r>
        <w:rPr>
          <w:rtl/>
        </w:rPr>
        <w:t xml:space="preserve"> سے تجاوز ن ہ</w:t>
      </w:r>
      <w:r>
        <w:rPr>
          <w:rFonts w:hint="cs"/>
          <w:rtl/>
        </w:rPr>
        <w:t>ی</w:t>
      </w:r>
      <w:r>
        <w:rPr>
          <w:rFonts w:hint="eastAsia"/>
          <w:rtl/>
        </w:rPr>
        <w:t>ں</w:t>
      </w:r>
      <w:r>
        <w:rPr>
          <w:rtl/>
        </w:rPr>
        <w:t xml:space="preserve"> کرسکتے۔ </w:t>
      </w:r>
      <w:r>
        <w:rPr>
          <w:rFonts w:hint="cs"/>
          <w:rtl/>
        </w:rPr>
        <w:t>ی</w:t>
      </w:r>
      <w:r>
        <w:rPr>
          <w:rFonts w:hint="eastAsia"/>
          <w:rtl/>
        </w:rPr>
        <w:t>ہاں</w:t>
      </w:r>
      <w:r>
        <w:rPr>
          <w:rtl/>
        </w:rPr>
        <w:t xml:space="preserve"> اس حق</w:t>
      </w:r>
      <w:r>
        <w:rPr>
          <w:rFonts w:hint="cs"/>
          <w:rtl/>
        </w:rPr>
        <w:t>ی</w:t>
      </w:r>
      <w:r>
        <w:rPr>
          <w:rFonts w:hint="eastAsia"/>
          <w:rtl/>
        </w:rPr>
        <w:t>قت</w:t>
      </w:r>
      <w:r>
        <w:rPr>
          <w:rtl/>
        </w:rPr>
        <w:t xml:space="preserve"> ک</w:t>
      </w:r>
      <w:r>
        <w:rPr>
          <w:rFonts w:hint="cs"/>
          <w:rtl/>
        </w:rPr>
        <w:t>ی</w:t>
      </w:r>
      <w:r>
        <w:rPr>
          <w:rtl/>
        </w:rPr>
        <w:t xml:space="preserve"> طرف اشارہ ہے کہ قران کر</w:t>
      </w:r>
      <w:r>
        <w:rPr>
          <w:rFonts w:hint="cs"/>
          <w:rtl/>
        </w:rPr>
        <w:t>ی</w:t>
      </w:r>
      <w:r>
        <w:rPr>
          <w:rFonts w:hint="eastAsia"/>
          <w:rtl/>
        </w:rPr>
        <w:t>م</w:t>
      </w:r>
      <w:r>
        <w:rPr>
          <w:rtl/>
        </w:rPr>
        <w:t xml:space="preserve"> ا</w:t>
      </w:r>
      <w:r>
        <w:rPr>
          <w:rFonts w:hint="cs"/>
          <w:rtl/>
        </w:rPr>
        <w:t>ی</w:t>
      </w:r>
      <w:r>
        <w:rPr>
          <w:rFonts w:hint="eastAsia"/>
          <w:rtl/>
        </w:rPr>
        <w:t>سے</w:t>
      </w:r>
      <w:r>
        <w:rPr>
          <w:rtl/>
        </w:rPr>
        <w:t xml:space="preserve"> سربستہ رازوں پر مشتمل ہے جن تک صاحبان فہم ک</w:t>
      </w:r>
      <w:r>
        <w:rPr>
          <w:rFonts w:hint="cs"/>
          <w:rtl/>
        </w:rPr>
        <w:t>ی</w:t>
      </w:r>
      <w:r>
        <w:rPr>
          <w:rtl/>
        </w:rPr>
        <w:t xml:space="preserve"> رسائ</w:t>
      </w:r>
      <w:r>
        <w:rPr>
          <w:rFonts w:hint="cs"/>
          <w:rtl/>
        </w:rPr>
        <w:t>ی</w:t>
      </w:r>
      <w:r>
        <w:rPr>
          <w:rtl/>
        </w:rPr>
        <w:t xml:space="preserve"> نہ</w:t>
      </w:r>
      <w:r>
        <w:rPr>
          <w:rFonts w:hint="cs"/>
          <w:rtl/>
        </w:rPr>
        <w:t>ی</w:t>
      </w:r>
      <w:r>
        <w:rPr>
          <w:rFonts w:hint="eastAsia"/>
          <w:rtl/>
        </w:rPr>
        <w:t>ں</w:t>
      </w:r>
      <w:r>
        <w:rPr>
          <w:rtl/>
        </w:rPr>
        <w:t xml:space="preserve"> ہوسکت</w:t>
      </w:r>
      <w:r>
        <w:rPr>
          <w:rFonts w:hint="cs"/>
          <w:rtl/>
        </w:rPr>
        <w:t>ی</w:t>
      </w:r>
      <w:r>
        <w:rPr>
          <w:rtl/>
        </w:rPr>
        <w:t>۔ ہم آئندہ اس حق</w:t>
      </w:r>
      <w:r>
        <w:rPr>
          <w:rFonts w:hint="cs"/>
          <w:rtl/>
        </w:rPr>
        <w:t>ی</w:t>
      </w:r>
      <w:r>
        <w:rPr>
          <w:rFonts w:hint="eastAsia"/>
          <w:rtl/>
        </w:rPr>
        <w:t>قت</w:t>
      </w:r>
      <w:r>
        <w:rPr>
          <w:rtl/>
        </w:rPr>
        <w:t xml:space="preserve"> کو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 انشاء اللہ۔</w:t>
      </w:r>
    </w:p>
    <w:p w:rsidR="00A501EA" w:rsidRDefault="00A501EA" w:rsidP="002A6CF7">
      <w:pPr>
        <w:pStyle w:val="libNormal"/>
        <w:rPr>
          <w:rtl/>
        </w:rPr>
      </w:pPr>
      <w:r>
        <w:rPr>
          <w:rtl/>
        </w:rPr>
        <w:br w:type="page"/>
      </w:r>
    </w:p>
    <w:p w:rsidR="00A501EA" w:rsidRDefault="00A501EA" w:rsidP="00243DAF">
      <w:pPr>
        <w:pStyle w:val="libNormal"/>
      </w:pPr>
    </w:p>
    <w:p w:rsidR="00243DAF" w:rsidRDefault="00243DAF" w:rsidP="00127771">
      <w:pPr>
        <w:pStyle w:val="Heading2Center"/>
        <w:rPr>
          <w:rtl/>
        </w:rPr>
      </w:pPr>
      <w:bookmarkStart w:id="6" w:name="_Toc488063827"/>
      <w:r>
        <w:rPr>
          <w:rFonts w:hint="eastAsia"/>
          <w:rtl/>
        </w:rPr>
        <w:t>تلاوت</w:t>
      </w:r>
      <w:r>
        <w:rPr>
          <w:rtl/>
        </w:rPr>
        <w:t xml:space="preserve"> قرآن ک</w:t>
      </w:r>
      <w:r>
        <w:rPr>
          <w:rFonts w:hint="cs"/>
          <w:rtl/>
        </w:rPr>
        <w:t>ی</w:t>
      </w:r>
      <w:r>
        <w:rPr>
          <w:rtl/>
        </w:rPr>
        <w:t xml:space="preserve"> فض</w:t>
      </w:r>
      <w:r>
        <w:rPr>
          <w:rFonts w:hint="cs"/>
          <w:rtl/>
        </w:rPr>
        <w:t>ی</w:t>
      </w:r>
      <w:r>
        <w:rPr>
          <w:rFonts w:hint="eastAsia"/>
          <w:rtl/>
        </w:rPr>
        <w:t>لت</w:t>
      </w:r>
      <w:r>
        <w:rPr>
          <w:rtl/>
        </w:rPr>
        <w:t xml:space="preserve"> اور اس کا ثواب</w:t>
      </w:r>
      <w:bookmarkEnd w:id="6"/>
    </w:p>
    <w:p w:rsidR="00243DAF" w:rsidRDefault="00243DAF" w:rsidP="00243DAF">
      <w:pPr>
        <w:pStyle w:val="libNormal"/>
        <w:rPr>
          <w:rtl/>
        </w:rPr>
      </w:pPr>
      <w:r>
        <w:rPr>
          <w:rFonts w:hint="eastAsia"/>
          <w:rtl/>
        </w:rPr>
        <w:t>قرآن</w:t>
      </w:r>
      <w:r>
        <w:rPr>
          <w:rtl/>
        </w:rPr>
        <w:t xml:space="preserve"> وہ آسمان</w:t>
      </w:r>
      <w:r>
        <w:rPr>
          <w:rFonts w:hint="cs"/>
          <w:rtl/>
        </w:rPr>
        <w:t>ی</w:t>
      </w:r>
      <w:r>
        <w:rPr>
          <w:rtl/>
        </w:rPr>
        <w:t xml:space="preserve"> قانون اور ناموں الٰہ</w:t>
      </w:r>
      <w:r>
        <w:rPr>
          <w:rFonts w:hint="cs"/>
          <w:rtl/>
        </w:rPr>
        <w:t>ی</w:t>
      </w:r>
      <w:r>
        <w:rPr>
          <w:rtl/>
        </w:rPr>
        <w:t xml:space="preserve"> ہے جو لوگوں ک</w:t>
      </w:r>
      <w:r>
        <w:rPr>
          <w:rFonts w:hint="cs"/>
          <w:rtl/>
        </w:rPr>
        <w:t>ی</w:t>
      </w:r>
      <w:r>
        <w:rPr>
          <w:rtl/>
        </w:rPr>
        <w:t xml:space="preserve"> دن</w:t>
      </w:r>
      <w:r>
        <w:rPr>
          <w:rFonts w:hint="cs"/>
          <w:rtl/>
        </w:rPr>
        <w:t>ی</w:t>
      </w:r>
      <w:r>
        <w:rPr>
          <w:rFonts w:hint="eastAsia"/>
          <w:rtl/>
        </w:rPr>
        <w:t>و</w:t>
      </w:r>
      <w:r>
        <w:rPr>
          <w:rFonts w:hint="cs"/>
          <w:rtl/>
        </w:rPr>
        <w:t>ی</w:t>
      </w:r>
      <w:r>
        <w:rPr>
          <w:rtl/>
        </w:rPr>
        <w:t xml:space="preserve"> اور اخرو</w:t>
      </w:r>
      <w:r>
        <w:rPr>
          <w:rFonts w:hint="cs"/>
          <w:rtl/>
        </w:rPr>
        <w:t>ی</w:t>
      </w:r>
      <w:r>
        <w:rPr>
          <w:rtl/>
        </w:rPr>
        <w:t xml:space="preserve"> سعادت ک</w:t>
      </w:r>
      <w:r>
        <w:rPr>
          <w:rFonts w:hint="cs"/>
          <w:rtl/>
        </w:rPr>
        <w:t>ی</w:t>
      </w:r>
      <w:r>
        <w:rPr>
          <w:rtl/>
        </w:rPr>
        <w:t xml:space="preserve"> ضمانت د</w:t>
      </w:r>
      <w:r>
        <w:rPr>
          <w:rFonts w:hint="cs"/>
          <w:rtl/>
        </w:rPr>
        <w:t>ی</w:t>
      </w:r>
      <w:r>
        <w:rPr>
          <w:rFonts w:hint="eastAsia"/>
          <w:rtl/>
        </w:rPr>
        <w:t>تا</w:t>
      </w:r>
      <w:r>
        <w:rPr>
          <w:rtl/>
        </w:rPr>
        <w:t xml:space="preserve"> ہے، قرآن ک</w:t>
      </w:r>
      <w:r>
        <w:rPr>
          <w:rFonts w:hint="cs"/>
          <w:rtl/>
        </w:rPr>
        <w:t>ی</w:t>
      </w:r>
      <w:r>
        <w:rPr>
          <w:rtl/>
        </w:rPr>
        <w:t xml:space="preserve"> ہر آ</w:t>
      </w:r>
      <w:r>
        <w:rPr>
          <w:rFonts w:hint="cs"/>
          <w:rtl/>
        </w:rPr>
        <w:t>ی</w:t>
      </w:r>
      <w:r>
        <w:rPr>
          <w:rFonts w:hint="eastAsia"/>
          <w:rtl/>
        </w:rPr>
        <w:t>ت</w:t>
      </w:r>
      <w:r>
        <w:rPr>
          <w:rtl/>
        </w:rPr>
        <w:t xml:space="preserve"> ہدا</w:t>
      </w:r>
      <w:r>
        <w:rPr>
          <w:rFonts w:hint="cs"/>
          <w:rtl/>
        </w:rPr>
        <w:t>ی</w:t>
      </w:r>
      <w:r>
        <w:rPr>
          <w:rFonts w:hint="eastAsia"/>
          <w:rtl/>
        </w:rPr>
        <w:t>ت</w:t>
      </w:r>
      <w:r>
        <w:rPr>
          <w:rtl/>
        </w:rPr>
        <w:t xml:space="preserve"> کا سرچشمہ اور رحمت و راہنمائ</w:t>
      </w:r>
      <w:r>
        <w:rPr>
          <w:rFonts w:hint="cs"/>
          <w:rtl/>
        </w:rPr>
        <w:t>ی</w:t>
      </w:r>
      <w:r>
        <w:rPr>
          <w:rtl/>
        </w:rPr>
        <w:t xml:space="preserve"> ک</w:t>
      </w:r>
      <w:r>
        <w:rPr>
          <w:rFonts w:hint="cs"/>
          <w:rtl/>
        </w:rPr>
        <w:t>ی</w:t>
      </w:r>
      <w:r>
        <w:rPr>
          <w:rtl/>
        </w:rPr>
        <w:t xml:space="preserve"> کان ہے۔ جو بھ</w:t>
      </w:r>
      <w:r>
        <w:rPr>
          <w:rFonts w:hint="cs"/>
          <w:rtl/>
        </w:rPr>
        <w:t>ی</w:t>
      </w:r>
      <w:r>
        <w:rPr>
          <w:rtl/>
        </w:rPr>
        <w:t xml:space="preserve"> ابد</w:t>
      </w:r>
      <w:r>
        <w:rPr>
          <w:rFonts w:hint="cs"/>
          <w:rtl/>
        </w:rPr>
        <w:t>ی</w:t>
      </w:r>
      <w:r>
        <w:rPr>
          <w:rtl/>
        </w:rPr>
        <w:t xml:space="preserve"> سعادت اور د</w:t>
      </w:r>
      <w:r>
        <w:rPr>
          <w:rFonts w:hint="cs"/>
          <w:rtl/>
        </w:rPr>
        <w:t>ی</w:t>
      </w:r>
      <w:r>
        <w:rPr>
          <w:rFonts w:hint="eastAsia"/>
          <w:rtl/>
        </w:rPr>
        <w:t>ن</w:t>
      </w:r>
      <w:r>
        <w:rPr>
          <w:rtl/>
        </w:rPr>
        <w:t xml:space="preserve"> و دن</w:t>
      </w:r>
      <w:r>
        <w:rPr>
          <w:rFonts w:hint="cs"/>
          <w:rtl/>
        </w:rPr>
        <w:t>ی</w:t>
      </w:r>
      <w:r>
        <w:rPr>
          <w:rFonts w:hint="eastAsia"/>
          <w:rtl/>
        </w:rPr>
        <w:t>ا</w:t>
      </w:r>
      <w:r>
        <w:rPr>
          <w:rtl/>
        </w:rPr>
        <w:t xml:space="preserve"> ک</w:t>
      </w:r>
      <w:r>
        <w:rPr>
          <w:rFonts w:hint="cs"/>
          <w:rtl/>
        </w:rPr>
        <w:t>ی</w:t>
      </w:r>
      <w:r>
        <w:rPr>
          <w:rtl/>
        </w:rPr>
        <w:t xml:space="preserve"> فلاح و کام</w:t>
      </w:r>
      <w:r>
        <w:rPr>
          <w:rFonts w:hint="cs"/>
          <w:rtl/>
        </w:rPr>
        <w:t>ی</w:t>
      </w:r>
      <w:r>
        <w:rPr>
          <w:rFonts w:hint="eastAsia"/>
          <w:rtl/>
        </w:rPr>
        <w:t>اب</w:t>
      </w:r>
      <w:r>
        <w:rPr>
          <w:rFonts w:hint="cs"/>
          <w:rtl/>
        </w:rPr>
        <w:t>ی</w:t>
      </w:r>
      <w:r>
        <w:rPr>
          <w:rtl/>
        </w:rPr>
        <w:t xml:space="preserve"> کا آرزو مند ہے اسے چاہ</w:t>
      </w:r>
      <w:r>
        <w:rPr>
          <w:rFonts w:hint="cs"/>
          <w:rtl/>
        </w:rPr>
        <w:t>ی</w:t>
      </w:r>
      <w:r>
        <w:rPr>
          <w:rFonts w:hint="eastAsia"/>
          <w:rtl/>
        </w:rPr>
        <w:t>ے</w:t>
      </w:r>
      <w:r>
        <w:rPr>
          <w:rtl/>
        </w:rPr>
        <w:t xml:space="preserve"> کہ شب و روز قرآن کر</w:t>
      </w:r>
      <w:r>
        <w:rPr>
          <w:rFonts w:hint="cs"/>
          <w:rtl/>
        </w:rPr>
        <w:t>ی</w:t>
      </w:r>
      <w:r>
        <w:rPr>
          <w:rFonts w:hint="eastAsia"/>
          <w:rtl/>
        </w:rPr>
        <w:t>م</w:t>
      </w:r>
      <w:r>
        <w:rPr>
          <w:rtl/>
        </w:rPr>
        <w:t xml:space="preserve"> سے ع</w:t>
      </w:r>
      <w:r>
        <w:rPr>
          <w:rFonts w:hint="eastAsia"/>
          <w:rtl/>
        </w:rPr>
        <w:t>ہد</w:t>
      </w:r>
      <w:r>
        <w:rPr>
          <w:rtl/>
        </w:rPr>
        <w:t xml:space="preserve"> و پ</w:t>
      </w:r>
      <w:r>
        <w:rPr>
          <w:rFonts w:hint="cs"/>
          <w:rtl/>
        </w:rPr>
        <w:t>ی</w:t>
      </w:r>
      <w:r>
        <w:rPr>
          <w:rFonts w:hint="eastAsia"/>
          <w:rtl/>
        </w:rPr>
        <w:t>مان</w:t>
      </w:r>
      <w:r>
        <w:rPr>
          <w:rtl/>
        </w:rPr>
        <w:t xml:space="preserve"> باندھے، اس ک</w:t>
      </w:r>
      <w:r>
        <w:rPr>
          <w:rFonts w:hint="cs"/>
          <w:rtl/>
        </w:rPr>
        <w:t>ی</w:t>
      </w:r>
      <w:r>
        <w:rPr>
          <w:rtl/>
        </w:rPr>
        <w:t xml:space="preserve">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کو اپنے حافظہ م</w:t>
      </w:r>
      <w:r>
        <w:rPr>
          <w:rFonts w:hint="cs"/>
          <w:rtl/>
        </w:rPr>
        <w:t>ی</w:t>
      </w:r>
      <w:r>
        <w:rPr>
          <w:rFonts w:hint="eastAsia"/>
          <w:rtl/>
        </w:rPr>
        <w:t>ں</w:t>
      </w:r>
      <w:r>
        <w:rPr>
          <w:rtl/>
        </w:rPr>
        <w:t xml:space="preserve"> جگہ دے اور انہ</w:t>
      </w:r>
      <w:r>
        <w:rPr>
          <w:rFonts w:hint="cs"/>
          <w:rtl/>
        </w:rPr>
        <w:t>ی</w:t>
      </w:r>
      <w:r>
        <w:rPr>
          <w:rFonts w:hint="eastAsia"/>
          <w:rtl/>
        </w:rPr>
        <w:t>ں</w:t>
      </w:r>
      <w:r>
        <w:rPr>
          <w:rtl/>
        </w:rPr>
        <w:t xml:space="preserve"> اپن</w:t>
      </w:r>
      <w:r>
        <w:rPr>
          <w:rFonts w:hint="cs"/>
          <w:rtl/>
        </w:rPr>
        <w:t>ی</w:t>
      </w:r>
      <w:r>
        <w:rPr>
          <w:rtl/>
        </w:rPr>
        <w:t xml:space="preserve"> فکر اور مزاج م</w:t>
      </w:r>
      <w:r>
        <w:rPr>
          <w:rFonts w:hint="cs"/>
          <w:rtl/>
        </w:rPr>
        <w:t>ی</w:t>
      </w:r>
      <w:r>
        <w:rPr>
          <w:rFonts w:hint="eastAsia"/>
          <w:rtl/>
        </w:rPr>
        <w:t>ں</w:t>
      </w:r>
      <w:r>
        <w:rPr>
          <w:rtl/>
        </w:rPr>
        <w:t xml:space="preserve"> شامل کرے تاکہ ہم</w:t>
      </w:r>
      <w:r>
        <w:rPr>
          <w:rFonts w:hint="cs"/>
          <w:rtl/>
        </w:rPr>
        <w:t>ی</w:t>
      </w:r>
      <w:r>
        <w:rPr>
          <w:rFonts w:hint="eastAsia"/>
          <w:rtl/>
        </w:rPr>
        <w:t>شہ</w:t>
      </w:r>
      <w:r>
        <w:rPr>
          <w:rtl/>
        </w:rPr>
        <w:t xml:space="preserve"> ک</w:t>
      </w:r>
      <w:r>
        <w:rPr>
          <w:rFonts w:hint="cs"/>
          <w:rtl/>
        </w:rPr>
        <w:t>ی</w:t>
      </w:r>
      <w:r>
        <w:rPr>
          <w:rtl/>
        </w:rPr>
        <w:t xml:space="preserve"> کام</w:t>
      </w:r>
      <w:r>
        <w:rPr>
          <w:rFonts w:hint="cs"/>
          <w:rtl/>
        </w:rPr>
        <w:t>ی</w:t>
      </w:r>
      <w:r>
        <w:rPr>
          <w:rFonts w:hint="eastAsia"/>
          <w:rtl/>
        </w:rPr>
        <w:t>اب</w:t>
      </w:r>
      <w:r>
        <w:rPr>
          <w:rFonts w:hint="cs"/>
          <w:rtl/>
        </w:rPr>
        <w:t>ی</w:t>
      </w:r>
      <w:r>
        <w:rPr>
          <w:rtl/>
        </w:rPr>
        <w:t xml:space="preserve"> اور ختم نہ ہونے وال</w:t>
      </w:r>
      <w:r>
        <w:rPr>
          <w:rFonts w:hint="cs"/>
          <w:rtl/>
        </w:rPr>
        <w:t>ی</w:t>
      </w:r>
      <w:r>
        <w:rPr>
          <w:rtl/>
        </w:rPr>
        <w:t xml:space="preserve"> تجارت ک</w:t>
      </w:r>
      <w:r>
        <w:rPr>
          <w:rFonts w:hint="cs"/>
          <w:rtl/>
        </w:rPr>
        <w:t>ی</w:t>
      </w:r>
      <w:r>
        <w:rPr>
          <w:rtl/>
        </w:rPr>
        <w:t xml:space="preserve"> طرف قدم بڑھاسکے۔</w:t>
      </w:r>
    </w:p>
    <w:p w:rsidR="00243DAF" w:rsidRDefault="00243DAF" w:rsidP="00243DAF">
      <w:pPr>
        <w:pStyle w:val="libNormal"/>
        <w:rPr>
          <w:rtl/>
        </w:rPr>
      </w:pPr>
      <w:r>
        <w:rPr>
          <w:rtl/>
        </w:rPr>
        <w:t xml:space="preserve"> قرآن ک</w:t>
      </w:r>
      <w:r>
        <w:rPr>
          <w:rFonts w:hint="cs"/>
          <w:rtl/>
        </w:rPr>
        <w:t>ی</w:t>
      </w:r>
      <w:r>
        <w:rPr>
          <w:rtl/>
        </w:rPr>
        <w:t xml:space="preserve"> فض</w:t>
      </w:r>
      <w:r>
        <w:rPr>
          <w:rFonts w:hint="cs"/>
          <w:rtl/>
        </w:rPr>
        <w:t>ی</w:t>
      </w:r>
      <w:r>
        <w:rPr>
          <w:rFonts w:hint="eastAsia"/>
          <w:rtl/>
        </w:rPr>
        <w:t>لت</w:t>
      </w:r>
      <w:r>
        <w:rPr>
          <w:rtl/>
        </w:rPr>
        <w:t xml:space="preserve"> م</w:t>
      </w:r>
      <w:r>
        <w:rPr>
          <w:rFonts w:hint="cs"/>
          <w:rtl/>
        </w:rPr>
        <w:t>ی</w:t>
      </w:r>
      <w:r>
        <w:rPr>
          <w:rFonts w:hint="eastAsia"/>
          <w:rtl/>
        </w:rPr>
        <w:t>ں</w:t>
      </w:r>
      <w:r>
        <w:rPr>
          <w:rtl/>
        </w:rPr>
        <w:t xml:space="preserve"> ائمہ عل</w:t>
      </w:r>
      <w:r>
        <w:rPr>
          <w:rFonts w:hint="cs"/>
          <w:rtl/>
        </w:rPr>
        <w:t>ی</w:t>
      </w:r>
      <w:r>
        <w:rPr>
          <w:rFonts w:hint="eastAsia"/>
          <w:rtl/>
        </w:rPr>
        <w:t>ہم</w:t>
      </w:r>
      <w:r>
        <w:rPr>
          <w:rtl/>
        </w:rPr>
        <w:t xml:space="preserve"> السلام ارو ان کے جدامجد سے بہت س</w:t>
      </w:r>
      <w:r>
        <w:rPr>
          <w:rFonts w:hint="cs"/>
          <w:rtl/>
        </w:rPr>
        <w:t>ی</w:t>
      </w:r>
      <w:r>
        <w:rPr>
          <w:rtl/>
        </w:rPr>
        <w:t xml:space="preserve"> روا</w:t>
      </w:r>
      <w:r>
        <w:rPr>
          <w:rFonts w:hint="cs"/>
          <w:rtl/>
        </w:rPr>
        <w:t>ی</w:t>
      </w:r>
      <w:r>
        <w:rPr>
          <w:rFonts w:hint="eastAsia"/>
          <w:rtl/>
        </w:rPr>
        <w:t>ات</w:t>
      </w:r>
      <w:r>
        <w:rPr>
          <w:rtl/>
        </w:rPr>
        <w:t xml:space="preserve"> منقول ہ</w:t>
      </w:r>
      <w:r>
        <w:rPr>
          <w:rFonts w:hint="cs"/>
          <w:rtl/>
        </w:rPr>
        <w:t>ی</w:t>
      </w:r>
      <w:r>
        <w:rPr>
          <w:rFonts w:hint="eastAsia"/>
          <w:rtl/>
        </w:rPr>
        <w:t>ں،</w:t>
      </w:r>
      <w:r>
        <w:rPr>
          <w:rtl/>
        </w:rPr>
        <w:t xml:space="preserve"> امام باقر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w:t>
      </w:r>
    </w:p>
    <w:p w:rsidR="00243DAF" w:rsidRDefault="00243DAF" w:rsidP="00F80C1E">
      <w:pPr>
        <w:pStyle w:val="libArabic"/>
        <w:rPr>
          <w:rtl/>
        </w:rPr>
      </w:pPr>
      <w:r>
        <w:rPr>
          <w:rtl/>
        </w:rPr>
        <w:t xml:space="preserve"> '' قال رسول الل</w:t>
      </w:r>
      <w:r w:rsidR="00091E88" w:rsidRPr="00933E3D">
        <w:rPr>
          <w:rFonts w:hint="cs"/>
          <w:rtl/>
        </w:rPr>
        <w:t>ه</w:t>
      </w:r>
      <w:r w:rsidRPr="00AA1A1F">
        <w:rPr>
          <w:rFonts w:hint="cs"/>
          <w:rtl/>
        </w:rPr>
        <w:t xml:space="preserve"> 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 آل</w:t>
      </w:r>
      <w:r w:rsidR="00091E88" w:rsidRPr="00933E3D">
        <w:rPr>
          <w:rFonts w:hint="cs"/>
          <w:rtl/>
        </w:rPr>
        <w:t>ه</w:t>
      </w:r>
      <w:r w:rsidRPr="00AA1A1F">
        <w:rPr>
          <w:rFonts w:hint="cs"/>
          <w:rtl/>
        </w:rPr>
        <w:t>: من قر</w:t>
      </w:r>
      <w:r w:rsidRPr="00933E3D">
        <w:rPr>
          <w:rFonts w:hint="cs"/>
          <w:rtl/>
        </w:rPr>
        <w:t>أ عشر آ</w:t>
      </w:r>
      <w:r>
        <w:rPr>
          <w:rFonts w:hint="cs"/>
          <w:rtl/>
        </w:rPr>
        <w:t>ی</w:t>
      </w:r>
      <w:r>
        <w:rPr>
          <w:rFonts w:hint="eastAsia"/>
          <w:rtl/>
        </w:rPr>
        <w:t>ات</w:t>
      </w:r>
      <w:r>
        <w:rPr>
          <w:rtl/>
        </w:rPr>
        <w:t xml:space="preserve"> ف</w:t>
      </w:r>
      <w:r>
        <w:rPr>
          <w:rFonts w:hint="cs"/>
          <w:rtl/>
        </w:rPr>
        <w:t>ی</w:t>
      </w:r>
      <w:r>
        <w:rPr>
          <w:rtl/>
        </w:rPr>
        <w:t xml:space="preserve"> ل</w:t>
      </w:r>
      <w:r>
        <w:rPr>
          <w:rFonts w:hint="cs"/>
          <w:rtl/>
        </w:rPr>
        <w:t>ی</w:t>
      </w:r>
      <w:r>
        <w:rPr>
          <w:rFonts w:hint="eastAsia"/>
          <w:rtl/>
        </w:rPr>
        <w:t>ل</w:t>
      </w:r>
      <w:r w:rsidR="00091E88" w:rsidRPr="00933E3D">
        <w:rPr>
          <w:rFonts w:hint="cs"/>
          <w:rtl/>
        </w:rPr>
        <w:t>ة</w:t>
      </w:r>
      <w:r>
        <w:rPr>
          <w:rtl/>
        </w:rPr>
        <w:t xml:space="preserve"> لم </w:t>
      </w:r>
      <w:r>
        <w:rPr>
          <w:rFonts w:hint="cs"/>
          <w:rtl/>
        </w:rPr>
        <w:t>ی</w:t>
      </w:r>
      <w:r>
        <w:rPr>
          <w:rFonts w:hint="eastAsia"/>
          <w:rtl/>
        </w:rPr>
        <w:t>کتب</w:t>
      </w:r>
      <w:r>
        <w:rPr>
          <w:rtl/>
        </w:rPr>
        <w:t xml:space="preserve"> من الغافل</w:t>
      </w:r>
      <w:r>
        <w:rPr>
          <w:rFonts w:hint="cs"/>
          <w:rtl/>
        </w:rPr>
        <w:t>ی</w:t>
      </w:r>
      <w:r>
        <w:rPr>
          <w:rFonts w:hint="eastAsia"/>
          <w:rtl/>
        </w:rPr>
        <w:t>ن،</w:t>
      </w:r>
      <w:r>
        <w:rPr>
          <w:rtl/>
        </w:rPr>
        <w:t xml:space="preserve"> و من قر</w:t>
      </w:r>
      <w:r w:rsidRPr="00933E3D">
        <w:rPr>
          <w:rFonts w:hint="cs"/>
          <w:rtl/>
        </w:rPr>
        <w:t>أ خمس</w:t>
      </w:r>
      <w:r>
        <w:rPr>
          <w:rFonts w:hint="cs"/>
          <w:rtl/>
        </w:rPr>
        <w:t>ی</w:t>
      </w:r>
      <w:r>
        <w:rPr>
          <w:rFonts w:hint="eastAsia"/>
          <w:rtl/>
        </w:rPr>
        <w:t>ن</w:t>
      </w:r>
      <w:r>
        <w:rPr>
          <w:rtl/>
        </w:rPr>
        <w:t xml:space="preserve"> آ</w:t>
      </w:r>
      <w:r>
        <w:rPr>
          <w:rFonts w:hint="cs"/>
          <w:rtl/>
        </w:rPr>
        <w:t>ی</w:t>
      </w:r>
      <w:r w:rsidR="00091E88" w:rsidRPr="00933E3D">
        <w:rPr>
          <w:rFonts w:hint="cs"/>
          <w:rtl/>
        </w:rPr>
        <w:t>ة</w:t>
      </w:r>
      <w:r>
        <w:rPr>
          <w:rtl/>
        </w:rPr>
        <w:t xml:space="preserve"> کتب من الذاکر</w:t>
      </w:r>
      <w:r>
        <w:rPr>
          <w:rFonts w:hint="cs"/>
          <w:rtl/>
        </w:rPr>
        <w:t>ی</w:t>
      </w:r>
      <w:r>
        <w:rPr>
          <w:rFonts w:hint="eastAsia"/>
          <w:rtl/>
        </w:rPr>
        <w:t>ن،</w:t>
      </w:r>
      <w:r>
        <w:rPr>
          <w:rtl/>
        </w:rPr>
        <w:t xml:space="preserve"> و من قر</w:t>
      </w:r>
      <w:r w:rsidRPr="00933E3D">
        <w:rPr>
          <w:rFonts w:hint="cs"/>
          <w:rtl/>
        </w:rPr>
        <w:t>أ مائ</w:t>
      </w:r>
      <w:r w:rsidR="00091E88" w:rsidRPr="00933E3D">
        <w:rPr>
          <w:rFonts w:hint="cs"/>
          <w:rtl/>
        </w:rPr>
        <w:t>ة</w:t>
      </w:r>
      <w:r>
        <w:rPr>
          <w:rtl/>
        </w:rPr>
        <w:t xml:space="preserve"> آ</w:t>
      </w:r>
      <w:r>
        <w:rPr>
          <w:rFonts w:hint="cs"/>
          <w:rtl/>
        </w:rPr>
        <w:t>ی</w:t>
      </w:r>
      <w:r w:rsidR="00091E88" w:rsidRPr="00933E3D">
        <w:rPr>
          <w:rFonts w:hint="cs"/>
          <w:rtl/>
        </w:rPr>
        <w:t>ة</w:t>
      </w:r>
      <w:r>
        <w:rPr>
          <w:rtl/>
        </w:rPr>
        <w:t xml:space="preserve"> کتب من القانت</w:t>
      </w:r>
      <w:r>
        <w:rPr>
          <w:rFonts w:hint="cs"/>
          <w:rtl/>
        </w:rPr>
        <w:t>ی</w:t>
      </w:r>
      <w:r>
        <w:rPr>
          <w:rFonts w:hint="eastAsia"/>
          <w:rtl/>
        </w:rPr>
        <w:t>ن،</w:t>
      </w:r>
      <w:r>
        <w:rPr>
          <w:rtl/>
        </w:rPr>
        <w:t xml:space="preserve"> و من قر</w:t>
      </w:r>
      <w:r w:rsidRPr="00933E3D">
        <w:rPr>
          <w:rFonts w:hint="cs"/>
          <w:rtl/>
        </w:rPr>
        <w:t>أ مائت</w:t>
      </w:r>
      <w:r>
        <w:rPr>
          <w:rFonts w:hint="cs"/>
          <w:rtl/>
        </w:rPr>
        <w:t>ی</w:t>
      </w:r>
      <w:r>
        <w:rPr>
          <w:rtl/>
        </w:rPr>
        <w:t xml:space="preserve"> آ</w:t>
      </w:r>
      <w:r>
        <w:rPr>
          <w:rFonts w:hint="cs"/>
          <w:rtl/>
        </w:rPr>
        <w:t>ی</w:t>
      </w:r>
      <w:r w:rsidR="00091E88" w:rsidRPr="00933E3D">
        <w:rPr>
          <w:rFonts w:hint="cs"/>
          <w:rtl/>
        </w:rPr>
        <w:t>ة</w:t>
      </w:r>
      <w:r>
        <w:rPr>
          <w:rtl/>
        </w:rPr>
        <w:t xml:space="preserve"> کتب من الخاشع</w:t>
      </w:r>
      <w:r>
        <w:rPr>
          <w:rFonts w:hint="cs"/>
          <w:rtl/>
        </w:rPr>
        <w:t>ی</w:t>
      </w:r>
      <w:r>
        <w:rPr>
          <w:rFonts w:hint="eastAsia"/>
          <w:rtl/>
        </w:rPr>
        <w:t>ن،</w:t>
      </w:r>
      <w:r>
        <w:rPr>
          <w:rtl/>
        </w:rPr>
        <w:t xml:space="preserve"> و من قر</w:t>
      </w:r>
      <w:r w:rsidRPr="00933E3D">
        <w:rPr>
          <w:rFonts w:hint="cs"/>
          <w:rtl/>
        </w:rPr>
        <w:t>أ ثلثمائ</w:t>
      </w:r>
      <w:r w:rsidR="00091E88" w:rsidRPr="00933E3D">
        <w:rPr>
          <w:rFonts w:hint="cs"/>
          <w:rtl/>
        </w:rPr>
        <w:t>ة</w:t>
      </w:r>
      <w:r>
        <w:rPr>
          <w:rtl/>
        </w:rPr>
        <w:t xml:space="preserve"> آ</w:t>
      </w:r>
      <w:r>
        <w:rPr>
          <w:rFonts w:hint="cs"/>
          <w:rtl/>
        </w:rPr>
        <w:t>ی</w:t>
      </w:r>
      <w:r w:rsidR="00091E88" w:rsidRPr="00933E3D">
        <w:rPr>
          <w:rFonts w:hint="cs"/>
          <w:rtl/>
        </w:rPr>
        <w:t>ة</w:t>
      </w:r>
      <w:r>
        <w:rPr>
          <w:rtl/>
        </w:rPr>
        <w:t xml:space="preserve"> کتب من الفائز</w:t>
      </w:r>
      <w:r>
        <w:rPr>
          <w:rFonts w:hint="cs"/>
          <w:rtl/>
        </w:rPr>
        <w:t>ی</w:t>
      </w:r>
      <w:r>
        <w:rPr>
          <w:rFonts w:hint="eastAsia"/>
          <w:rtl/>
        </w:rPr>
        <w:t>ن</w:t>
      </w:r>
      <w:r>
        <w:rPr>
          <w:rtl/>
        </w:rPr>
        <w:t xml:space="preserve"> و من قر</w:t>
      </w:r>
      <w:r w:rsidRPr="00933E3D">
        <w:rPr>
          <w:rFonts w:hint="cs"/>
          <w:rtl/>
        </w:rPr>
        <w:t>أ خمسمائ</w:t>
      </w:r>
      <w:r w:rsidR="00091E88" w:rsidRPr="00933E3D">
        <w:rPr>
          <w:rFonts w:hint="cs"/>
          <w:rtl/>
        </w:rPr>
        <w:t>ة</w:t>
      </w:r>
      <w:r>
        <w:rPr>
          <w:rtl/>
        </w:rPr>
        <w:t xml:space="preserve"> آ</w:t>
      </w:r>
      <w:r>
        <w:rPr>
          <w:rFonts w:hint="cs"/>
          <w:rtl/>
        </w:rPr>
        <w:t>ی</w:t>
      </w:r>
      <w:r w:rsidR="00091E88" w:rsidRPr="00933E3D">
        <w:rPr>
          <w:rFonts w:hint="cs"/>
          <w:rtl/>
        </w:rPr>
        <w:t>ة</w:t>
      </w:r>
      <w:r>
        <w:rPr>
          <w:rtl/>
        </w:rPr>
        <w:t xml:space="preserve"> کتب من </w:t>
      </w:r>
      <w:r>
        <w:rPr>
          <w:rFonts w:hint="eastAsia"/>
          <w:rtl/>
        </w:rPr>
        <w:t>المجت</w:t>
      </w:r>
      <w:r w:rsidR="00091E88" w:rsidRPr="00933E3D">
        <w:rPr>
          <w:rFonts w:hint="cs"/>
          <w:rtl/>
        </w:rPr>
        <w:t>ه</w:t>
      </w:r>
      <w:r w:rsidRPr="00AA1A1F">
        <w:rPr>
          <w:rFonts w:hint="cs"/>
          <w:rtl/>
        </w:rPr>
        <w:t>د</w:t>
      </w:r>
      <w:r>
        <w:rPr>
          <w:rFonts w:hint="cs"/>
          <w:rtl/>
        </w:rPr>
        <w:t>ی</w:t>
      </w:r>
      <w:r>
        <w:rPr>
          <w:rFonts w:hint="eastAsia"/>
          <w:rtl/>
        </w:rPr>
        <w:t>ن،</w:t>
      </w:r>
      <w:r>
        <w:rPr>
          <w:rtl/>
        </w:rPr>
        <w:t xml:space="preserve"> و من قر</w:t>
      </w:r>
      <w:r w:rsidRPr="00933E3D">
        <w:rPr>
          <w:rFonts w:hint="cs"/>
          <w:rtl/>
        </w:rPr>
        <w:t>أ ألف آ</w:t>
      </w:r>
      <w:r>
        <w:rPr>
          <w:rFonts w:hint="cs"/>
          <w:rtl/>
        </w:rPr>
        <w:t>ی</w:t>
      </w:r>
      <w:r w:rsidR="00091E88" w:rsidRPr="00933E3D">
        <w:rPr>
          <w:rFonts w:hint="cs"/>
          <w:rtl/>
        </w:rPr>
        <w:t>ه</w:t>
      </w:r>
      <w:r>
        <w:rPr>
          <w:rtl/>
        </w:rPr>
        <w:t xml:space="preserve"> کتب ل</w:t>
      </w:r>
      <w:r w:rsidR="00091E88" w:rsidRPr="00933E3D">
        <w:rPr>
          <w:rFonts w:hint="cs"/>
          <w:rtl/>
        </w:rPr>
        <w:t>ه</w:t>
      </w:r>
      <w:r w:rsidRPr="00AA1A1F">
        <w:rPr>
          <w:rFonts w:hint="cs"/>
          <w:rtl/>
        </w:rPr>
        <w:t xml:space="preserve"> قنطار من تبر،،</w:t>
      </w:r>
    </w:p>
    <w:p w:rsidR="00A501EA" w:rsidRDefault="00243DAF" w:rsidP="00243DAF">
      <w:pPr>
        <w:pStyle w:val="libNormal"/>
        <w:rPr>
          <w:rtl/>
        </w:rPr>
      </w:pPr>
      <w:r>
        <w:rPr>
          <w:rtl/>
        </w:rPr>
        <w:t xml:space="preserve"> ''پ</w:t>
      </w:r>
      <w:r>
        <w:rPr>
          <w:rFonts w:hint="cs"/>
          <w:rtl/>
        </w:rPr>
        <w:t>ی</w:t>
      </w:r>
      <w:r>
        <w:rPr>
          <w:rFonts w:hint="eastAsia"/>
          <w:rtl/>
        </w:rPr>
        <w:t>غمبر</w:t>
      </w:r>
      <w:r>
        <w:rPr>
          <w:rtl/>
        </w:rPr>
        <w:t xml:space="preserve"> اکرم صل</w:t>
      </w:r>
      <w:r>
        <w:rPr>
          <w:rFonts w:hint="cs"/>
          <w:rtl/>
        </w:rPr>
        <w:t>ی</w:t>
      </w:r>
      <w:r>
        <w:rPr>
          <w:rtl/>
        </w:rPr>
        <w:t xml:space="preserve"> اللہ عل</w:t>
      </w:r>
      <w:r>
        <w:rPr>
          <w:rFonts w:hint="cs"/>
          <w:rtl/>
        </w:rPr>
        <w:t>ی</w:t>
      </w:r>
      <w:r>
        <w:rPr>
          <w:rFonts w:hint="eastAsia"/>
          <w:rtl/>
        </w:rPr>
        <w:t>ہ</w:t>
      </w:r>
      <w:r>
        <w:rPr>
          <w:rtl/>
        </w:rPr>
        <w:t xml:space="preserve"> و آلہ و سلم نے فرما</w:t>
      </w:r>
      <w:r>
        <w:rPr>
          <w:rFonts w:hint="cs"/>
          <w:rtl/>
        </w:rPr>
        <w:t>ی</w:t>
      </w:r>
      <w:r>
        <w:rPr>
          <w:rFonts w:hint="eastAsia"/>
          <w:rtl/>
        </w:rPr>
        <w:t>ا،</w:t>
      </w:r>
      <w:r>
        <w:rPr>
          <w:rtl/>
        </w:rPr>
        <w:t xml:space="preserve"> جو شخص رات کو دس آ</w:t>
      </w:r>
      <w:r>
        <w:rPr>
          <w:rFonts w:hint="cs"/>
          <w:rtl/>
        </w:rPr>
        <w:t>ی</w:t>
      </w:r>
      <w:r>
        <w:rPr>
          <w:rFonts w:hint="eastAsia"/>
          <w:rtl/>
        </w:rPr>
        <w:t>توں</w:t>
      </w:r>
      <w:r>
        <w:rPr>
          <w:rtl/>
        </w:rPr>
        <w:t xml:space="preserve"> ک</w:t>
      </w:r>
      <w:r>
        <w:rPr>
          <w:rFonts w:hint="cs"/>
          <w:rtl/>
        </w:rPr>
        <w:t>ی</w:t>
      </w:r>
      <w:r>
        <w:rPr>
          <w:rtl/>
        </w:rPr>
        <w:t xml:space="preserve"> تلاوت کرے اس کا نام غافل</w:t>
      </w:r>
      <w:r>
        <w:rPr>
          <w:rFonts w:hint="cs"/>
          <w:rtl/>
        </w:rPr>
        <w:t>ی</w:t>
      </w:r>
      <w:r>
        <w:rPr>
          <w:rFonts w:hint="eastAsia"/>
          <w:rtl/>
        </w:rPr>
        <w:t>ن</w:t>
      </w:r>
      <w:r>
        <w:rPr>
          <w:rtl/>
        </w:rPr>
        <w:t xml:space="preserve"> (جو </w:t>
      </w:r>
      <w:r>
        <w:rPr>
          <w:rFonts w:hint="cs"/>
          <w:rtl/>
        </w:rPr>
        <w:t>ی</w:t>
      </w:r>
      <w:r>
        <w:rPr>
          <w:rFonts w:hint="eastAsia"/>
          <w:rtl/>
        </w:rPr>
        <w:t>اد</w:t>
      </w:r>
      <w:r>
        <w:rPr>
          <w:rtl/>
        </w:rPr>
        <w:t xml:space="preserve"> خدا سے بے بہرہ رہتے ہ</w:t>
      </w:r>
      <w:r>
        <w:rPr>
          <w:rFonts w:hint="cs"/>
          <w:rtl/>
        </w:rPr>
        <w:t>ی</w:t>
      </w:r>
      <w:r>
        <w:rPr>
          <w:rFonts w:hint="eastAsia"/>
          <w:rtl/>
        </w:rPr>
        <w:t>ں</w:t>
      </w:r>
      <w:r>
        <w:rPr>
          <w:rtl/>
        </w:rPr>
        <w:t>)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لکھا جائے گا اور جو شخص پچاس آ</w:t>
      </w:r>
      <w:r>
        <w:rPr>
          <w:rFonts w:hint="cs"/>
          <w:rtl/>
        </w:rPr>
        <w:t>ی</w:t>
      </w:r>
      <w:r>
        <w:rPr>
          <w:rFonts w:hint="eastAsia"/>
          <w:rtl/>
        </w:rPr>
        <w:t>توں</w:t>
      </w:r>
      <w:r>
        <w:rPr>
          <w:rtl/>
        </w:rPr>
        <w:t xml:space="preserve"> ک</w:t>
      </w:r>
      <w:r>
        <w:rPr>
          <w:rFonts w:hint="cs"/>
          <w:rtl/>
        </w:rPr>
        <w:t>ی</w:t>
      </w:r>
      <w:r>
        <w:rPr>
          <w:rtl/>
        </w:rPr>
        <w:t xml:space="preserve"> تلاوت کرے اور کا نام ذاکر</w:t>
      </w:r>
      <w:r>
        <w:rPr>
          <w:rFonts w:hint="cs"/>
          <w:rtl/>
        </w:rPr>
        <w:t>ی</w:t>
      </w:r>
      <w:r>
        <w:rPr>
          <w:rFonts w:hint="eastAsia"/>
          <w:rtl/>
        </w:rPr>
        <w:t>ن</w:t>
      </w:r>
      <w:r>
        <w:rPr>
          <w:rtl/>
        </w:rPr>
        <w:t xml:space="preserve"> (جو خدا کو </w:t>
      </w:r>
      <w:r>
        <w:rPr>
          <w:rFonts w:hint="cs"/>
          <w:rtl/>
        </w:rPr>
        <w:t>ی</w:t>
      </w:r>
      <w:r>
        <w:rPr>
          <w:rFonts w:hint="eastAsia"/>
          <w:rtl/>
        </w:rPr>
        <w:t>اد</w:t>
      </w:r>
      <w:r>
        <w:rPr>
          <w:rtl/>
        </w:rPr>
        <w:t xml:space="preserve"> کرتے ہ</w:t>
      </w:r>
      <w:r>
        <w:rPr>
          <w:rFonts w:hint="cs"/>
          <w:rtl/>
        </w:rPr>
        <w:t>ی</w:t>
      </w:r>
      <w:r>
        <w:rPr>
          <w:rFonts w:hint="eastAsia"/>
          <w:rtl/>
        </w:rPr>
        <w:t>ں،</w:t>
      </w:r>
      <w:r>
        <w:rPr>
          <w:rtl/>
        </w:rPr>
        <w:t xml:space="preserve"> حرام و حلال کا خ</w:t>
      </w:r>
      <w:r>
        <w:rPr>
          <w:rFonts w:hint="cs"/>
          <w:rtl/>
        </w:rPr>
        <w:t>ی</w:t>
      </w:r>
      <w:r>
        <w:rPr>
          <w:rFonts w:hint="eastAsia"/>
          <w:rtl/>
        </w:rPr>
        <w:t>ال</w:t>
      </w:r>
      <w:r>
        <w:rPr>
          <w:rtl/>
        </w:rPr>
        <w:t xml:space="preserve"> رکھتے ہ</w:t>
      </w:r>
      <w:r>
        <w:rPr>
          <w:rFonts w:hint="cs"/>
          <w:rtl/>
        </w:rPr>
        <w:t>ی</w:t>
      </w:r>
      <w:r>
        <w:rPr>
          <w:rFonts w:hint="eastAsia"/>
          <w:rtl/>
        </w:rPr>
        <w:t>ں</w:t>
      </w:r>
      <w:r>
        <w:rPr>
          <w:rtl/>
        </w:rPr>
        <w:t>) م</w:t>
      </w:r>
      <w:r>
        <w:rPr>
          <w:rFonts w:hint="cs"/>
          <w:rtl/>
        </w:rPr>
        <w:t>ی</w:t>
      </w:r>
      <w:r>
        <w:rPr>
          <w:rFonts w:hint="eastAsia"/>
          <w:rtl/>
        </w:rPr>
        <w:t>ں</w:t>
      </w:r>
      <w:r>
        <w:rPr>
          <w:rtl/>
        </w:rPr>
        <w:t xml:space="preserve"> لکھا جائے گا اور جو شخص سو آ</w:t>
      </w:r>
      <w:r>
        <w:rPr>
          <w:rFonts w:hint="cs"/>
          <w:rtl/>
        </w:rPr>
        <w:t>ی</w:t>
      </w:r>
      <w:r>
        <w:rPr>
          <w:rFonts w:hint="eastAsia"/>
          <w:rtl/>
        </w:rPr>
        <w:t>توں</w:t>
      </w:r>
      <w:r>
        <w:rPr>
          <w:rtl/>
        </w:rPr>
        <w:t xml:space="preserve"> ک</w:t>
      </w:r>
      <w:r>
        <w:rPr>
          <w:rFonts w:hint="cs"/>
          <w:rtl/>
        </w:rPr>
        <w:t>ی</w:t>
      </w:r>
      <w:r>
        <w:rPr>
          <w:rtl/>
        </w:rPr>
        <w:t xml:space="preserve"> تلاوت کرے اس کا نام قانت</w:t>
      </w:r>
      <w:r>
        <w:rPr>
          <w:rFonts w:hint="cs"/>
          <w:rtl/>
        </w:rPr>
        <w:t>ی</w:t>
      </w:r>
      <w:r>
        <w:rPr>
          <w:rFonts w:hint="eastAsia"/>
          <w:rtl/>
        </w:rPr>
        <w:t>ن</w:t>
      </w:r>
      <w:r>
        <w:rPr>
          <w:rtl/>
        </w:rPr>
        <w:t xml:space="preserve"> (عبادت گزاروں) م</w:t>
      </w:r>
      <w:r>
        <w:rPr>
          <w:rFonts w:hint="cs"/>
          <w:rtl/>
        </w:rPr>
        <w:t>ی</w:t>
      </w:r>
      <w:r>
        <w:rPr>
          <w:rFonts w:hint="eastAsia"/>
          <w:rtl/>
        </w:rPr>
        <w:t>ں</w:t>
      </w:r>
      <w:r>
        <w:rPr>
          <w:rtl/>
        </w:rPr>
        <w:t xml:space="preserve"> لکھا جائے گا اور جو شخص دوسو آ</w:t>
      </w:r>
      <w:r>
        <w:rPr>
          <w:rFonts w:hint="cs"/>
          <w:rtl/>
        </w:rPr>
        <w:t>ی</w:t>
      </w:r>
      <w:r>
        <w:rPr>
          <w:rFonts w:hint="eastAsia"/>
          <w:rtl/>
        </w:rPr>
        <w:t>توں</w:t>
      </w:r>
      <w:r>
        <w:rPr>
          <w:rtl/>
        </w:rPr>
        <w:t xml:space="preserve"> ک</w:t>
      </w:r>
      <w:r>
        <w:rPr>
          <w:rFonts w:hint="cs"/>
          <w:rtl/>
        </w:rPr>
        <w:t>ی</w:t>
      </w:r>
      <w:r>
        <w:rPr>
          <w:rtl/>
        </w:rPr>
        <w:t xml:space="preserve"> تلاوت کرے اس کا نام خاشع</w:t>
      </w:r>
      <w:r>
        <w:rPr>
          <w:rFonts w:hint="cs"/>
          <w:rtl/>
        </w:rPr>
        <w:t>ی</w:t>
      </w:r>
      <w:r>
        <w:rPr>
          <w:rFonts w:hint="eastAsia"/>
          <w:rtl/>
        </w:rPr>
        <w:t>ن</w:t>
      </w:r>
      <w:r>
        <w:rPr>
          <w:rtl/>
        </w:rPr>
        <w:t xml:space="preserve"> (جو خدا کے سامنے متواضع ہوں) م</w:t>
      </w:r>
      <w:r>
        <w:rPr>
          <w:rFonts w:hint="cs"/>
          <w:rtl/>
        </w:rPr>
        <w:t>ی</w:t>
      </w:r>
      <w:r>
        <w:rPr>
          <w:rFonts w:hint="eastAsia"/>
          <w:rtl/>
        </w:rPr>
        <w:t>ں</w:t>
      </w:r>
      <w:r>
        <w:rPr>
          <w:rtl/>
        </w:rPr>
        <w:t xml:space="preserve"> لکھا جائے گا اور جو شخص ت</w:t>
      </w:r>
      <w:r>
        <w:rPr>
          <w:rFonts w:hint="cs"/>
          <w:rtl/>
        </w:rPr>
        <w:t>ی</w:t>
      </w:r>
      <w:r>
        <w:rPr>
          <w:rFonts w:hint="eastAsia"/>
          <w:rtl/>
        </w:rPr>
        <w:t>ن</w:t>
      </w:r>
      <w:r>
        <w:rPr>
          <w:rtl/>
        </w:rPr>
        <w:t xml:space="preserve"> سو آ</w:t>
      </w:r>
      <w:r>
        <w:rPr>
          <w:rFonts w:hint="cs"/>
          <w:rtl/>
        </w:rPr>
        <w:t>ی</w:t>
      </w:r>
      <w:r>
        <w:rPr>
          <w:rFonts w:hint="eastAsia"/>
          <w:rtl/>
        </w:rPr>
        <w:t>توں</w:t>
      </w:r>
      <w:r>
        <w:rPr>
          <w:rtl/>
        </w:rPr>
        <w:t xml:space="preserve"> ک</w:t>
      </w:r>
      <w:r>
        <w:rPr>
          <w:rFonts w:hint="cs"/>
          <w:rtl/>
        </w:rPr>
        <w:t>ی</w:t>
      </w:r>
      <w:r>
        <w:rPr>
          <w:rtl/>
        </w:rPr>
        <w:t xml:space="preserve"> تلاوت کرے اور کا نا</w:t>
      </w:r>
      <w:r>
        <w:rPr>
          <w:rFonts w:hint="eastAsia"/>
          <w:rtl/>
        </w:rPr>
        <w:t>م</w:t>
      </w:r>
      <w:r>
        <w:rPr>
          <w:rtl/>
        </w:rPr>
        <w:t xml:space="preserve"> سعادت مندوں م</w:t>
      </w:r>
      <w:r>
        <w:rPr>
          <w:rFonts w:hint="cs"/>
          <w:rtl/>
        </w:rPr>
        <w:t>ی</w:t>
      </w:r>
      <w:r>
        <w:rPr>
          <w:rFonts w:hint="eastAsia"/>
          <w:rtl/>
        </w:rPr>
        <w:t>ں</w:t>
      </w:r>
      <w:r>
        <w:rPr>
          <w:rtl/>
        </w:rPr>
        <w:t xml:space="preserve"> لکھا جائے گا، جو شخص پانچ ہزار آ</w:t>
      </w:r>
      <w:r>
        <w:rPr>
          <w:rFonts w:hint="cs"/>
          <w:rtl/>
        </w:rPr>
        <w:t>ی</w:t>
      </w:r>
      <w:r>
        <w:rPr>
          <w:rFonts w:hint="eastAsia"/>
          <w:rtl/>
        </w:rPr>
        <w:t>توں</w:t>
      </w:r>
      <w:r>
        <w:rPr>
          <w:rtl/>
        </w:rPr>
        <w:t xml:space="preserve"> ک</w:t>
      </w:r>
      <w:r>
        <w:rPr>
          <w:rFonts w:hint="cs"/>
          <w:rtl/>
        </w:rPr>
        <w:t>ی</w:t>
      </w:r>
      <w:r>
        <w:rPr>
          <w:rtl/>
        </w:rPr>
        <w:t xml:space="preserve"> تلاوت کرے اس کا نام عبادت اور پرستش خدا ک</w:t>
      </w:r>
      <w:r>
        <w:rPr>
          <w:rFonts w:hint="cs"/>
          <w:rtl/>
        </w:rPr>
        <w:t>ی</w:t>
      </w:r>
      <w:r>
        <w:rPr>
          <w:rtl/>
        </w:rPr>
        <w:t xml:space="preserve"> کوشش کرنے والوں م</w:t>
      </w:r>
      <w:r>
        <w:rPr>
          <w:rFonts w:hint="cs"/>
          <w:rtl/>
        </w:rPr>
        <w:t>ی</w:t>
      </w:r>
      <w:r>
        <w:rPr>
          <w:rFonts w:hint="eastAsia"/>
          <w:rtl/>
        </w:rPr>
        <w:t>ں</w:t>
      </w:r>
      <w:r>
        <w:rPr>
          <w:rtl/>
        </w:rPr>
        <w:t xml:space="preserve"> لکھا جائے گا اور جو شخص ہزار آ</w:t>
      </w:r>
      <w:r>
        <w:rPr>
          <w:rFonts w:hint="cs"/>
          <w:rtl/>
        </w:rPr>
        <w:t>ی</w:t>
      </w:r>
      <w:r>
        <w:rPr>
          <w:rFonts w:hint="eastAsia"/>
          <w:rtl/>
        </w:rPr>
        <w:t>توں</w:t>
      </w:r>
      <w:r>
        <w:rPr>
          <w:rtl/>
        </w:rPr>
        <w:t xml:space="preserve"> ک</w:t>
      </w:r>
      <w:r>
        <w:rPr>
          <w:rFonts w:hint="cs"/>
          <w:rtl/>
        </w:rPr>
        <w:t>ی</w:t>
      </w:r>
      <w:r>
        <w:rPr>
          <w:rtl/>
        </w:rPr>
        <w:t xml:space="preserve"> تلاوت کرے وہ ا</w:t>
      </w:r>
      <w:r>
        <w:rPr>
          <w:rFonts w:hint="cs"/>
          <w:rtl/>
        </w:rPr>
        <w:t>ی</w:t>
      </w:r>
      <w:r>
        <w:rPr>
          <w:rFonts w:hint="eastAsia"/>
          <w:rtl/>
        </w:rPr>
        <w:t>سا</w:t>
      </w:r>
      <w:r>
        <w:rPr>
          <w:rtl/>
        </w:rPr>
        <w:t xml:space="preserve"> ہے ج</w:t>
      </w:r>
      <w:r>
        <w:rPr>
          <w:rFonts w:hint="cs"/>
          <w:rtl/>
        </w:rPr>
        <w:t>ی</w:t>
      </w:r>
      <w:r>
        <w:rPr>
          <w:rFonts w:hint="eastAsia"/>
          <w:rtl/>
        </w:rPr>
        <w:t>سے</w:t>
      </w:r>
      <w:r>
        <w:rPr>
          <w:rtl/>
        </w:rPr>
        <w:t xml:space="preserve"> اس نے کث</w:t>
      </w:r>
      <w:r>
        <w:rPr>
          <w:rFonts w:hint="cs"/>
          <w:rtl/>
        </w:rPr>
        <w:t>ی</w:t>
      </w:r>
      <w:r>
        <w:rPr>
          <w:rFonts w:hint="eastAsia"/>
          <w:rtl/>
        </w:rPr>
        <w:t>ر</w:t>
      </w:r>
      <w:r>
        <w:rPr>
          <w:rtl/>
        </w:rPr>
        <w:t xml:space="preserve"> مقدار م</w:t>
      </w:r>
      <w:r>
        <w:rPr>
          <w:rFonts w:hint="cs"/>
          <w:rtl/>
        </w:rPr>
        <w:t>ی</w:t>
      </w:r>
      <w:r>
        <w:rPr>
          <w:rFonts w:hint="eastAsia"/>
          <w:rtl/>
        </w:rPr>
        <w:t>ں</w:t>
      </w:r>
      <w:r>
        <w:rPr>
          <w:rtl/>
        </w:rPr>
        <w:t xml:space="preserve"> سونا راہ خدا م</w:t>
      </w:r>
      <w:r>
        <w:rPr>
          <w:rFonts w:hint="cs"/>
          <w:rtl/>
        </w:rPr>
        <w:t>ی</w:t>
      </w:r>
      <w:r>
        <w:rPr>
          <w:rFonts w:hint="eastAsia"/>
          <w:rtl/>
        </w:rPr>
        <w:t>ں</w:t>
      </w:r>
      <w:r>
        <w:rPr>
          <w:rtl/>
        </w:rPr>
        <w:t xml:space="preserve"> دے د</w:t>
      </w:r>
      <w:r>
        <w:rPr>
          <w:rFonts w:hint="cs"/>
          <w:rtl/>
        </w:rPr>
        <w:t>ی</w:t>
      </w:r>
      <w:r>
        <w:rPr>
          <w:rFonts w:hint="eastAsia"/>
          <w:rtl/>
        </w:rPr>
        <w:t>ا</w:t>
      </w:r>
      <w:r>
        <w:rPr>
          <w:rtl/>
        </w:rPr>
        <w:t xml:space="preserve"> ہو۔،،</w:t>
      </w:r>
    </w:p>
    <w:p w:rsidR="00A501EA" w:rsidRDefault="00A501E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امام جعفر صادق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w:t>
      </w:r>
    </w:p>
    <w:p w:rsidR="00243DAF" w:rsidRDefault="00243DAF" w:rsidP="00F80C1E">
      <w:pPr>
        <w:pStyle w:val="libArabic"/>
        <w:rPr>
          <w:rtl/>
        </w:rPr>
      </w:pPr>
      <w:r>
        <w:rPr>
          <w:rtl/>
        </w:rPr>
        <w:t xml:space="preserve"> ''القرآن ع</w:t>
      </w:r>
      <w:r w:rsidR="00091E88" w:rsidRPr="00933E3D">
        <w:rPr>
          <w:rFonts w:hint="cs"/>
          <w:rtl/>
        </w:rPr>
        <w:t>ه</w:t>
      </w:r>
      <w:r w:rsidRPr="00AA1A1F">
        <w:rPr>
          <w:rFonts w:hint="cs"/>
          <w:rtl/>
        </w:rPr>
        <w:t>د الل</w:t>
      </w:r>
      <w:r w:rsidR="00091E88" w:rsidRPr="00933E3D">
        <w:rPr>
          <w:rFonts w:hint="cs"/>
          <w:rtl/>
        </w:rPr>
        <w:t>ه</w:t>
      </w:r>
      <w:r w:rsidRPr="00AA1A1F">
        <w:rPr>
          <w:rFonts w:hint="cs"/>
          <w:rtl/>
        </w:rPr>
        <w:t xml:space="preserve"> ال</w:t>
      </w:r>
      <w:r>
        <w:rPr>
          <w:rFonts w:hint="cs"/>
          <w:rtl/>
        </w:rPr>
        <w:t>ی</w:t>
      </w:r>
      <w:r>
        <w:rPr>
          <w:rtl/>
        </w:rPr>
        <w:t xml:space="preserve"> خلق</w:t>
      </w:r>
      <w:r w:rsidR="00091E88" w:rsidRPr="00933E3D">
        <w:rPr>
          <w:rFonts w:hint="cs"/>
          <w:rtl/>
        </w:rPr>
        <w:t>ه</w:t>
      </w:r>
      <w:r w:rsidRPr="00AA1A1F">
        <w:rPr>
          <w:rFonts w:hint="cs"/>
          <w:rtl/>
        </w:rPr>
        <w:t xml:space="preserve">، فقد </w:t>
      </w:r>
      <w:r>
        <w:rPr>
          <w:rFonts w:hint="cs"/>
          <w:rtl/>
        </w:rPr>
        <w:t>ی</w:t>
      </w:r>
      <w:r>
        <w:rPr>
          <w:rFonts w:hint="eastAsia"/>
          <w:rtl/>
        </w:rPr>
        <w:t>نبغ</w:t>
      </w:r>
      <w:r>
        <w:rPr>
          <w:rFonts w:hint="cs"/>
          <w:rtl/>
        </w:rPr>
        <w:t>ی</w:t>
      </w:r>
      <w:r>
        <w:rPr>
          <w:rtl/>
        </w:rPr>
        <w:t xml:space="preserve"> للمرء المسلم </w:t>
      </w:r>
      <w:r w:rsidRPr="00933E3D">
        <w:rPr>
          <w:rFonts w:hint="cs"/>
          <w:rtl/>
        </w:rPr>
        <w:t xml:space="preserve">أن </w:t>
      </w:r>
      <w:r>
        <w:rPr>
          <w:rFonts w:hint="cs"/>
          <w:rtl/>
        </w:rPr>
        <w:t>ی</w:t>
      </w:r>
      <w:r>
        <w:rPr>
          <w:rFonts w:hint="eastAsia"/>
          <w:rtl/>
        </w:rPr>
        <w:t>نظر</w:t>
      </w:r>
      <w:r>
        <w:rPr>
          <w:rtl/>
        </w:rPr>
        <w:t xml:space="preserve"> ف</w:t>
      </w:r>
      <w:r>
        <w:rPr>
          <w:rFonts w:hint="cs"/>
          <w:rtl/>
        </w:rPr>
        <w:t>ی</w:t>
      </w:r>
      <w:r>
        <w:rPr>
          <w:rtl/>
        </w:rPr>
        <w:t xml:space="preserve"> ع</w:t>
      </w:r>
      <w:r w:rsidR="00091E88" w:rsidRPr="00933E3D">
        <w:rPr>
          <w:rFonts w:hint="cs"/>
          <w:rtl/>
        </w:rPr>
        <w:t>ه</w:t>
      </w:r>
      <w:r w:rsidRPr="00AA1A1F">
        <w:rPr>
          <w:rFonts w:hint="cs"/>
          <w:rtl/>
        </w:rPr>
        <w:t>د</w:t>
      </w:r>
      <w:r w:rsidR="00091E88" w:rsidRPr="00933E3D">
        <w:rPr>
          <w:rFonts w:hint="cs"/>
          <w:rtl/>
        </w:rPr>
        <w:t>ه</w:t>
      </w:r>
      <w:r w:rsidRPr="00AA1A1F">
        <w:rPr>
          <w:rFonts w:hint="cs"/>
          <w:rtl/>
        </w:rPr>
        <w:t xml:space="preserve">، و </w:t>
      </w:r>
      <w:r w:rsidRPr="00933E3D">
        <w:rPr>
          <w:rFonts w:hint="cs"/>
          <w:rtl/>
        </w:rPr>
        <w:t xml:space="preserve">أن </w:t>
      </w:r>
      <w:r>
        <w:rPr>
          <w:rFonts w:hint="cs"/>
          <w:rtl/>
        </w:rPr>
        <w:t>ی</w:t>
      </w:r>
      <w:r>
        <w:rPr>
          <w:rFonts w:hint="eastAsia"/>
          <w:rtl/>
        </w:rPr>
        <w:t>قر</w:t>
      </w:r>
      <w:r w:rsidRPr="00933E3D">
        <w:rPr>
          <w:rFonts w:hint="cs"/>
          <w:rtl/>
        </w:rPr>
        <w:t>أ</w:t>
      </w:r>
      <w:r>
        <w:rPr>
          <w:rtl/>
        </w:rPr>
        <w:t xml:space="preserve"> من</w:t>
      </w:r>
      <w:r w:rsidR="00091E88" w:rsidRPr="00933E3D">
        <w:rPr>
          <w:rFonts w:hint="cs"/>
          <w:rtl/>
        </w:rPr>
        <w:t>ه</w:t>
      </w:r>
      <w:r w:rsidRPr="00AA1A1F">
        <w:rPr>
          <w:rFonts w:hint="cs"/>
          <w:rtl/>
        </w:rPr>
        <w:t xml:space="preserve"> ف</w:t>
      </w:r>
      <w:r>
        <w:rPr>
          <w:rFonts w:hint="cs"/>
          <w:rtl/>
        </w:rPr>
        <w:t>ی</w:t>
      </w:r>
      <w:r>
        <w:rPr>
          <w:rtl/>
        </w:rPr>
        <w:t xml:space="preserve"> کل </w:t>
      </w:r>
      <w:r>
        <w:rPr>
          <w:rFonts w:hint="cs"/>
          <w:rtl/>
        </w:rPr>
        <w:t>ی</w:t>
      </w:r>
      <w:r>
        <w:rPr>
          <w:rFonts w:hint="eastAsia"/>
          <w:rtl/>
        </w:rPr>
        <w:t>وم</w:t>
      </w:r>
      <w:r>
        <w:rPr>
          <w:rtl/>
        </w:rPr>
        <w:t xml:space="preserve"> خمس</w:t>
      </w:r>
      <w:r>
        <w:rPr>
          <w:rFonts w:hint="cs"/>
          <w:rtl/>
        </w:rPr>
        <w:t>ی</w:t>
      </w:r>
      <w:r>
        <w:rPr>
          <w:rFonts w:hint="eastAsia"/>
          <w:rtl/>
        </w:rPr>
        <w:t>ن</w:t>
      </w:r>
      <w:r>
        <w:rPr>
          <w:rtl/>
        </w:rPr>
        <w:t xml:space="preserve"> آ</w:t>
      </w:r>
      <w:r>
        <w:rPr>
          <w:rFonts w:hint="cs"/>
          <w:rtl/>
        </w:rPr>
        <w:t>ی</w:t>
      </w:r>
      <w:r w:rsidR="00091E88" w:rsidRPr="00933E3D">
        <w:rPr>
          <w:rFonts w:hint="cs"/>
          <w:rtl/>
        </w:rPr>
        <w:t>ة</w:t>
      </w:r>
      <w:r>
        <w:rPr>
          <w:rFonts w:hint="eastAsia"/>
          <w:rtl/>
        </w:rPr>
        <w:t>،،</w:t>
      </w:r>
    </w:p>
    <w:p w:rsidR="00243DAF" w:rsidRDefault="00243DAF" w:rsidP="00243DAF">
      <w:pPr>
        <w:pStyle w:val="libNormal"/>
        <w:rPr>
          <w:rtl/>
        </w:rPr>
      </w:pPr>
      <w:r>
        <w:rPr>
          <w:rtl/>
        </w:rPr>
        <w:t xml:space="preserve"> ''قرآن خدا ک</w:t>
      </w:r>
      <w:r>
        <w:rPr>
          <w:rFonts w:hint="cs"/>
          <w:rtl/>
        </w:rPr>
        <w:t>ی</w:t>
      </w:r>
      <w:r>
        <w:rPr>
          <w:rtl/>
        </w:rPr>
        <w:t xml:space="preserve"> طرف سے اپنے بندوں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عہد و م</w:t>
      </w:r>
      <w:r>
        <w:rPr>
          <w:rFonts w:hint="cs"/>
          <w:rtl/>
        </w:rPr>
        <w:t>ی</w:t>
      </w:r>
      <w:r>
        <w:rPr>
          <w:rFonts w:hint="eastAsia"/>
          <w:rtl/>
        </w:rPr>
        <w:t>ثاق</w:t>
      </w:r>
      <w:r>
        <w:rPr>
          <w:rtl/>
        </w:rPr>
        <w:t xml:space="preserve"> ہے، مسلمان کو چاہےے کہ وہ اپنا عہد نامہ غور سے پڑھے اور روزانہ پچاس آ</w:t>
      </w:r>
      <w:r>
        <w:rPr>
          <w:rFonts w:hint="cs"/>
          <w:rtl/>
        </w:rPr>
        <w:t>ی</w:t>
      </w:r>
      <w:r>
        <w:rPr>
          <w:rFonts w:hint="eastAsia"/>
          <w:rtl/>
        </w:rPr>
        <w:t>ات</w:t>
      </w:r>
      <w:r>
        <w:rPr>
          <w:rtl/>
        </w:rPr>
        <w:t xml:space="preserve"> ک</w:t>
      </w:r>
      <w:r>
        <w:rPr>
          <w:rFonts w:hint="cs"/>
          <w:rtl/>
        </w:rPr>
        <w:t>ی</w:t>
      </w:r>
      <w:r>
        <w:rPr>
          <w:rtl/>
        </w:rPr>
        <w:t xml:space="preserve"> تلاوت کرے۔،،</w:t>
      </w:r>
    </w:p>
    <w:p w:rsidR="00243DAF" w:rsidRDefault="00243DAF" w:rsidP="00243DAF">
      <w:pPr>
        <w:pStyle w:val="libNormal"/>
        <w:rPr>
          <w:rtl/>
        </w:rPr>
      </w:pPr>
      <w:r>
        <w:rPr>
          <w:rtl/>
        </w:rPr>
        <w:t xml:space="preserve"> آپ نے مز</w:t>
      </w:r>
      <w:r>
        <w:rPr>
          <w:rFonts w:hint="cs"/>
          <w:rtl/>
        </w:rPr>
        <w:t>ی</w:t>
      </w:r>
      <w:r>
        <w:rPr>
          <w:rFonts w:hint="eastAsia"/>
          <w:rtl/>
        </w:rPr>
        <w:t>د</w:t>
      </w:r>
      <w:r>
        <w:rPr>
          <w:rtl/>
        </w:rPr>
        <w:t xml:space="preserve"> فرما</w:t>
      </w:r>
      <w:r>
        <w:rPr>
          <w:rFonts w:hint="cs"/>
          <w:rtl/>
        </w:rPr>
        <w:t>ی</w:t>
      </w:r>
      <w:r>
        <w:rPr>
          <w:rFonts w:hint="eastAsia"/>
          <w:rtl/>
        </w:rPr>
        <w:t>ا</w:t>
      </w:r>
      <w:r>
        <w:rPr>
          <w:rtl/>
        </w:rPr>
        <w:t>:</w:t>
      </w:r>
    </w:p>
    <w:p w:rsidR="00243DAF" w:rsidRDefault="00243DAF" w:rsidP="001D753D">
      <w:pPr>
        <w:pStyle w:val="libArabic"/>
        <w:rPr>
          <w:rtl/>
        </w:rPr>
      </w:pPr>
      <w:r>
        <w:rPr>
          <w:rtl/>
        </w:rPr>
        <w:t xml:space="preserve"> '' ما </w:t>
      </w:r>
      <w:r>
        <w:rPr>
          <w:rFonts w:hint="cs"/>
          <w:rtl/>
        </w:rPr>
        <w:t>ی</w:t>
      </w:r>
      <w:r>
        <w:rPr>
          <w:rFonts w:hint="eastAsia"/>
          <w:rtl/>
        </w:rPr>
        <w:t>منع</w:t>
      </w:r>
      <w:r>
        <w:rPr>
          <w:rtl/>
        </w:rPr>
        <w:t xml:space="preserve"> التاجر منکم المشغول ف</w:t>
      </w:r>
      <w:r>
        <w:rPr>
          <w:rFonts w:hint="cs"/>
          <w:rtl/>
        </w:rPr>
        <w:t>ی</w:t>
      </w:r>
      <w:r>
        <w:rPr>
          <w:rtl/>
        </w:rPr>
        <w:t xml:space="preserve"> سوق</w:t>
      </w:r>
      <w:r w:rsidR="00091E88" w:rsidRPr="00933E3D">
        <w:rPr>
          <w:rFonts w:hint="cs"/>
          <w:rtl/>
        </w:rPr>
        <w:t>ه</w:t>
      </w:r>
      <w:r w:rsidRPr="00AA1A1F">
        <w:rPr>
          <w:rFonts w:hint="cs"/>
          <w:rtl/>
        </w:rPr>
        <w:t xml:space="preserve"> اذا رجع ال</w:t>
      </w:r>
      <w:r>
        <w:rPr>
          <w:rFonts w:hint="cs"/>
          <w:rtl/>
        </w:rPr>
        <w:t>ی</w:t>
      </w:r>
      <w:r>
        <w:rPr>
          <w:rtl/>
        </w:rPr>
        <w:t xml:space="preserve"> منزل</w:t>
      </w:r>
      <w:r w:rsidR="00091E88" w:rsidRPr="00933E3D">
        <w:rPr>
          <w:rFonts w:hint="cs"/>
          <w:rtl/>
        </w:rPr>
        <w:t>ه</w:t>
      </w:r>
      <w:r w:rsidRPr="00AA1A1F">
        <w:rPr>
          <w:rFonts w:hint="cs"/>
          <w:rtl/>
        </w:rPr>
        <w:t xml:space="preserve"> </w:t>
      </w:r>
      <w:r w:rsidRPr="00933E3D">
        <w:rPr>
          <w:rFonts w:hint="cs"/>
          <w:rtl/>
        </w:rPr>
        <w:t xml:space="preserve">أن لا </w:t>
      </w:r>
      <w:r>
        <w:rPr>
          <w:rFonts w:hint="cs"/>
          <w:rtl/>
        </w:rPr>
        <w:t>ی</w:t>
      </w:r>
      <w:r>
        <w:rPr>
          <w:rFonts w:hint="eastAsia"/>
          <w:rtl/>
        </w:rPr>
        <w:t>نام</w:t>
      </w:r>
      <w:r>
        <w:rPr>
          <w:rtl/>
        </w:rPr>
        <w:t xml:space="preserve"> حت</w:t>
      </w:r>
      <w:r>
        <w:rPr>
          <w:rFonts w:hint="cs"/>
          <w:rtl/>
        </w:rPr>
        <w:t>ی</w:t>
      </w:r>
      <w:r>
        <w:rPr>
          <w:rtl/>
        </w:rPr>
        <w:t xml:space="preserve"> </w:t>
      </w:r>
      <w:r>
        <w:rPr>
          <w:rFonts w:hint="cs"/>
          <w:rtl/>
        </w:rPr>
        <w:t>ی</w:t>
      </w:r>
      <w:r>
        <w:rPr>
          <w:rFonts w:hint="eastAsia"/>
          <w:rtl/>
        </w:rPr>
        <w:t>قر</w:t>
      </w:r>
      <w:r w:rsidRPr="00933E3D">
        <w:rPr>
          <w:rFonts w:hint="cs"/>
          <w:rtl/>
        </w:rPr>
        <w:t>أ</w:t>
      </w:r>
      <w:r>
        <w:rPr>
          <w:rtl/>
        </w:rPr>
        <w:t xml:space="preserve"> سور</w:t>
      </w:r>
      <w:r w:rsidR="00091E88" w:rsidRPr="00933E3D">
        <w:rPr>
          <w:rFonts w:hint="cs"/>
          <w:rtl/>
        </w:rPr>
        <w:t>ة</w:t>
      </w:r>
      <w:r>
        <w:rPr>
          <w:rtl/>
        </w:rPr>
        <w:t xml:space="preserve"> من القرآن ف</w:t>
      </w:r>
      <w:r>
        <w:rPr>
          <w:rFonts w:hint="cs"/>
          <w:rtl/>
        </w:rPr>
        <w:t>ی</w:t>
      </w:r>
      <w:r>
        <w:rPr>
          <w:rFonts w:hint="eastAsia"/>
          <w:rtl/>
        </w:rPr>
        <w:t>کتب</w:t>
      </w:r>
      <w:r>
        <w:rPr>
          <w:rtl/>
        </w:rPr>
        <w:t xml:space="preserve"> ل</w:t>
      </w:r>
      <w:r w:rsidR="00091E88" w:rsidRPr="00933E3D">
        <w:rPr>
          <w:rFonts w:hint="cs"/>
          <w:rtl/>
        </w:rPr>
        <w:t>ه</w:t>
      </w:r>
      <w:r w:rsidRPr="00AA1A1F">
        <w:rPr>
          <w:rFonts w:hint="cs"/>
          <w:rtl/>
        </w:rPr>
        <w:t xml:space="preserve"> مکان کل آ</w:t>
      </w:r>
      <w:r>
        <w:rPr>
          <w:rFonts w:hint="cs"/>
          <w:rtl/>
        </w:rPr>
        <w:t>ی</w:t>
      </w:r>
      <w:r w:rsidR="00091E88" w:rsidRPr="00933E3D">
        <w:rPr>
          <w:rFonts w:hint="cs"/>
          <w:rtl/>
        </w:rPr>
        <w:t>ة</w:t>
      </w:r>
      <w:r>
        <w:rPr>
          <w:rtl/>
        </w:rPr>
        <w:t xml:space="preserve"> </w:t>
      </w:r>
      <w:r>
        <w:rPr>
          <w:rFonts w:hint="cs"/>
          <w:rtl/>
        </w:rPr>
        <w:t>ی</w:t>
      </w:r>
      <w:r>
        <w:rPr>
          <w:rFonts w:hint="eastAsia"/>
          <w:rtl/>
        </w:rPr>
        <w:t>قر</w:t>
      </w:r>
      <w:r w:rsidRPr="00933E3D">
        <w:rPr>
          <w:rFonts w:hint="cs"/>
          <w:rtl/>
        </w:rPr>
        <w:t>أ</w:t>
      </w:r>
      <w:r w:rsidR="00091E88" w:rsidRPr="00933E3D">
        <w:rPr>
          <w:rFonts w:hint="cs"/>
          <w:rtl/>
        </w:rPr>
        <w:t>ه</w:t>
      </w:r>
      <w:r w:rsidRPr="00AA1A1F">
        <w:rPr>
          <w:rFonts w:hint="cs"/>
          <w:rtl/>
        </w:rPr>
        <w:t>ا</w:t>
      </w:r>
      <w:r>
        <w:rPr>
          <w:rtl/>
        </w:rPr>
        <w:t xml:space="preserve"> عشر حسنات، و </w:t>
      </w:r>
      <w:r>
        <w:rPr>
          <w:rFonts w:hint="cs"/>
          <w:rtl/>
        </w:rPr>
        <w:t>ی</w:t>
      </w:r>
      <w:r>
        <w:rPr>
          <w:rFonts w:hint="eastAsia"/>
          <w:rtl/>
        </w:rPr>
        <w:t>مح</w:t>
      </w:r>
      <w:r>
        <w:rPr>
          <w:rFonts w:hint="cs"/>
          <w:rtl/>
        </w:rPr>
        <w:t>ی</w:t>
      </w:r>
      <w:r>
        <w:rPr>
          <w:rtl/>
        </w:rPr>
        <w:t xml:space="preserve"> عن</w:t>
      </w:r>
      <w:r w:rsidR="00091E88" w:rsidRPr="00933E3D">
        <w:rPr>
          <w:rFonts w:hint="cs"/>
          <w:rtl/>
        </w:rPr>
        <w:t>ه</w:t>
      </w:r>
      <w:r w:rsidRPr="00AA1A1F">
        <w:rPr>
          <w:rFonts w:hint="cs"/>
          <w:rtl/>
        </w:rPr>
        <w:t xml:space="preserve"> عشر س</w:t>
      </w:r>
      <w:r>
        <w:rPr>
          <w:rFonts w:hint="cs"/>
          <w:rtl/>
        </w:rPr>
        <w:t>ی</w:t>
      </w:r>
      <w:r w:rsidRPr="00933E3D">
        <w:rPr>
          <w:rFonts w:hint="cs"/>
          <w:rtl/>
        </w:rPr>
        <w:t>أت؟،،</w:t>
      </w:r>
    </w:p>
    <w:p w:rsidR="00243DAF" w:rsidRDefault="00243DAF" w:rsidP="00243DAF">
      <w:pPr>
        <w:pStyle w:val="libNormal"/>
        <w:rPr>
          <w:rtl/>
        </w:rPr>
      </w:pPr>
      <w:r>
        <w:rPr>
          <w:rtl/>
        </w:rPr>
        <w:t xml:space="preserve"> ''حب تمہارے تاجر اپن</w:t>
      </w:r>
      <w:r>
        <w:rPr>
          <w:rFonts w:hint="cs"/>
          <w:rtl/>
        </w:rPr>
        <w:t>ی</w:t>
      </w:r>
      <w:r>
        <w:rPr>
          <w:rtl/>
        </w:rPr>
        <w:t xml:space="preserve"> تجارت اور کاروبار سے فارغ ہو کر گھر واپس لوٹتے ہ</w:t>
      </w:r>
      <w:r>
        <w:rPr>
          <w:rFonts w:hint="cs"/>
          <w:rtl/>
        </w:rPr>
        <w:t>ی</w:t>
      </w:r>
      <w:r>
        <w:rPr>
          <w:rFonts w:hint="eastAsia"/>
          <w:rtl/>
        </w:rPr>
        <w:t>ں</w:t>
      </w:r>
      <w:r>
        <w:rPr>
          <w:rtl/>
        </w:rPr>
        <w:t xml:space="preserve"> تو سونے سے پہلے ا</w:t>
      </w:r>
      <w:r>
        <w:rPr>
          <w:rFonts w:hint="cs"/>
          <w:rtl/>
        </w:rPr>
        <w:t>ی</w:t>
      </w:r>
      <w:r>
        <w:rPr>
          <w:rFonts w:hint="eastAsia"/>
          <w:rtl/>
        </w:rPr>
        <w:t>ک</w:t>
      </w:r>
      <w:r>
        <w:rPr>
          <w:rtl/>
        </w:rPr>
        <w:t xml:space="preserve"> سور</w:t>
      </w:r>
      <w:r>
        <w:rPr>
          <w:rFonts w:hint="cs"/>
          <w:rtl/>
        </w:rPr>
        <w:t>ۃ</w:t>
      </w:r>
      <w:r>
        <w:rPr>
          <w:rtl/>
        </w:rPr>
        <w:t xml:space="preserve"> ک</w:t>
      </w:r>
      <w:r>
        <w:rPr>
          <w:rFonts w:hint="cs"/>
          <w:rtl/>
        </w:rPr>
        <w:t>ی</w:t>
      </w:r>
      <w:r>
        <w:rPr>
          <w:rtl/>
        </w:rPr>
        <w:t xml:space="preserve"> تلاوت سے کونس</w:t>
      </w:r>
      <w:r>
        <w:rPr>
          <w:rFonts w:hint="cs"/>
          <w:rtl/>
        </w:rPr>
        <w:t>ی</w:t>
      </w:r>
      <w:r>
        <w:rPr>
          <w:rtl/>
        </w:rPr>
        <w:t xml:space="preserve"> چ</w:t>
      </w:r>
      <w:r>
        <w:rPr>
          <w:rFonts w:hint="cs"/>
          <w:rtl/>
        </w:rPr>
        <w:t>ی</w:t>
      </w:r>
      <w:r>
        <w:rPr>
          <w:rFonts w:hint="eastAsia"/>
          <w:rtl/>
        </w:rPr>
        <w:t>ز</w:t>
      </w:r>
      <w:r>
        <w:rPr>
          <w:rtl/>
        </w:rPr>
        <w:t xml:space="preserve"> ان کے ل</w:t>
      </w:r>
      <w:r>
        <w:rPr>
          <w:rFonts w:hint="cs"/>
          <w:rtl/>
        </w:rPr>
        <w:t>ی</w:t>
      </w:r>
      <w:r>
        <w:rPr>
          <w:rFonts w:hint="eastAsia"/>
          <w:rtl/>
        </w:rPr>
        <w:t>ے</w:t>
      </w:r>
      <w:r>
        <w:rPr>
          <w:rtl/>
        </w:rPr>
        <w:t xml:space="preserve"> مانع اور رکاوٹ بنت</w:t>
      </w:r>
      <w:r>
        <w:rPr>
          <w:rFonts w:hint="cs"/>
          <w:rtl/>
        </w:rPr>
        <w:t>ی</w:t>
      </w:r>
      <w:r>
        <w:rPr>
          <w:rtl/>
        </w:rPr>
        <w:t xml:space="preserve"> ہے (ک</w:t>
      </w:r>
      <w:r>
        <w:rPr>
          <w:rFonts w:hint="cs"/>
          <w:rtl/>
        </w:rPr>
        <w:t>ی</w:t>
      </w:r>
      <w:r>
        <w:rPr>
          <w:rFonts w:hint="eastAsia"/>
          <w:rtl/>
        </w:rPr>
        <w:t>وں</w:t>
      </w:r>
      <w:r>
        <w:rPr>
          <w:rtl/>
        </w:rPr>
        <w:t xml:space="preserve"> تلاوت نہ</w:t>
      </w:r>
      <w:r>
        <w:rPr>
          <w:rFonts w:hint="cs"/>
          <w:rtl/>
        </w:rPr>
        <w:t>ی</w:t>
      </w:r>
      <w:r>
        <w:rPr>
          <w:rFonts w:hint="eastAsia"/>
          <w:rtl/>
        </w:rPr>
        <w:t>ں</w:t>
      </w:r>
      <w:r>
        <w:rPr>
          <w:rtl/>
        </w:rPr>
        <w:t xml:space="preserve"> کرتے ) تاکہ ہر آ</w:t>
      </w:r>
      <w:r>
        <w:rPr>
          <w:rFonts w:hint="cs"/>
          <w:rtl/>
        </w:rPr>
        <w:t>ی</w:t>
      </w:r>
      <w:r>
        <w:rPr>
          <w:rFonts w:hint="eastAsia"/>
          <w:rtl/>
        </w:rPr>
        <w:t>ت</w:t>
      </w:r>
      <w:r>
        <w:rPr>
          <w:rtl/>
        </w:rPr>
        <w:t xml:space="preserve"> کے بدلے ان کے </w:t>
      </w:r>
      <w:r w:rsidR="001D753D">
        <w:rPr>
          <w:rtl/>
        </w:rPr>
        <w:t>لئے</w:t>
      </w:r>
      <w:r>
        <w:rPr>
          <w:rtl/>
        </w:rPr>
        <w:t xml:space="preserve"> دس ن</w:t>
      </w:r>
      <w:r>
        <w:rPr>
          <w:rFonts w:hint="cs"/>
          <w:rtl/>
        </w:rPr>
        <w:t>ی</w:t>
      </w:r>
      <w:r>
        <w:rPr>
          <w:rFonts w:hint="eastAsia"/>
          <w:rtl/>
        </w:rPr>
        <w:t>ک</w:t>
      </w:r>
      <w:r>
        <w:rPr>
          <w:rFonts w:hint="cs"/>
          <w:rtl/>
        </w:rPr>
        <w:t>ی</w:t>
      </w:r>
      <w:r>
        <w:rPr>
          <w:rFonts w:hint="eastAsia"/>
          <w:rtl/>
        </w:rPr>
        <w:t>اں</w:t>
      </w:r>
      <w:r>
        <w:rPr>
          <w:rtl/>
        </w:rPr>
        <w:t xml:space="preserve"> لکھ</w:t>
      </w:r>
      <w:r>
        <w:rPr>
          <w:rFonts w:hint="cs"/>
          <w:rtl/>
        </w:rPr>
        <w:t>ی</w:t>
      </w:r>
      <w:r>
        <w:rPr>
          <w:rtl/>
        </w:rPr>
        <w:t xml:space="preserve"> جائ</w:t>
      </w:r>
      <w:r>
        <w:rPr>
          <w:rFonts w:hint="cs"/>
          <w:rtl/>
        </w:rPr>
        <w:t>ی</w:t>
      </w:r>
      <w:r>
        <w:rPr>
          <w:rFonts w:hint="eastAsia"/>
          <w:rtl/>
        </w:rPr>
        <w:t>ں</w:t>
      </w:r>
      <w:r>
        <w:rPr>
          <w:rtl/>
        </w:rPr>
        <w:t xml:space="preserve"> اور ان کے </w:t>
      </w:r>
      <w:r w:rsidR="001D753D">
        <w:rPr>
          <w:rtl/>
        </w:rPr>
        <w:t>نامہ ئ</w:t>
      </w:r>
      <w:r>
        <w:rPr>
          <w:rtl/>
        </w:rPr>
        <w:t xml:space="preserve"> اعمال م</w:t>
      </w:r>
      <w:r>
        <w:rPr>
          <w:rFonts w:hint="cs"/>
          <w:rtl/>
        </w:rPr>
        <w:t>ی</w:t>
      </w:r>
      <w:r>
        <w:rPr>
          <w:rFonts w:hint="eastAsia"/>
          <w:rtl/>
        </w:rPr>
        <w:t>ں</w:t>
      </w:r>
      <w:r>
        <w:rPr>
          <w:rtl/>
        </w:rPr>
        <w:t xml:space="preserve"> س</w:t>
      </w:r>
      <w:r>
        <w:rPr>
          <w:rFonts w:hint="eastAsia"/>
          <w:rtl/>
        </w:rPr>
        <w:t>ے</w:t>
      </w:r>
      <w:r>
        <w:rPr>
          <w:rtl/>
        </w:rPr>
        <w:t xml:space="preserve"> دس برائ</w:t>
      </w:r>
      <w:r>
        <w:rPr>
          <w:rFonts w:hint="cs"/>
          <w:rtl/>
        </w:rPr>
        <w:t>ی</w:t>
      </w:r>
      <w:r>
        <w:rPr>
          <w:rFonts w:hint="eastAsia"/>
          <w:rtl/>
        </w:rPr>
        <w:t>اں</w:t>
      </w:r>
      <w:r>
        <w:rPr>
          <w:rtl/>
        </w:rPr>
        <w:t xml:space="preserve"> مٹا د</w:t>
      </w:r>
      <w:r>
        <w:rPr>
          <w:rFonts w:hint="cs"/>
          <w:rtl/>
        </w:rPr>
        <w:t>ی</w:t>
      </w:r>
      <w:r>
        <w:rPr>
          <w:rtl/>
        </w:rPr>
        <w:t xml:space="preserve"> جائ</w:t>
      </w:r>
      <w:r>
        <w:rPr>
          <w:rFonts w:hint="cs"/>
          <w:rtl/>
        </w:rPr>
        <w:t>ی</w:t>
      </w:r>
      <w:r>
        <w:rPr>
          <w:rFonts w:hint="eastAsia"/>
          <w:rtl/>
        </w:rPr>
        <w:t>ں</w:t>
      </w:r>
      <w:r>
        <w:rPr>
          <w:rtl/>
        </w:rPr>
        <w:t>۔،،</w:t>
      </w:r>
    </w:p>
    <w:p w:rsidR="00243DAF" w:rsidRDefault="00243DAF" w:rsidP="00243DAF">
      <w:pPr>
        <w:pStyle w:val="libNormal"/>
        <w:rPr>
          <w:rtl/>
        </w:rPr>
      </w:pPr>
      <w:r>
        <w:rPr>
          <w:rtl/>
        </w:rPr>
        <w:t xml:space="preserve"> اس کے بعد آپ نے فرما</w:t>
      </w:r>
      <w:r>
        <w:rPr>
          <w:rFonts w:hint="cs"/>
          <w:rtl/>
        </w:rPr>
        <w:t>ی</w:t>
      </w:r>
      <w:r>
        <w:rPr>
          <w:rFonts w:hint="eastAsia"/>
          <w:rtl/>
        </w:rPr>
        <w:t>ا</w:t>
      </w:r>
      <w:r>
        <w:rPr>
          <w:rtl/>
        </w:rPr>
        <w:t>:</w:t>
      </w:r>
    </w:p>
    <w:p w:rsidR="00243DAF" w:rsidRDefault="00243DAF" w:rsidP="00F80C1E">
      <w:pPr>
        <w:pStyle w:val="libArabic"/>
        <w:rPr>
          <w:rtl/>
        </w:rPr>
      </w:pPr>
      <w:r>
        <w:rPr>
          <w:rtl/>
        </w:rPr>
        <w:t xml:space="preserve"> ''عل</w:t>
      </w:r>
      <w:r>
        <w:rPr>
          <w:rFonts w:hint="cs"/>
          <w:rtl/>
        </w:rPr>
        <w:t>ی</w:t>
      </w:r>
      <w:r>
        <w:rPr>
          <w:rFonts w:hint="eastAsia"/>
          <w:rtl/>
        </w:rPr>
        <w:t>کم</w:t>
      </w:r>
      <w:r>
        <w:rPr>
          <w:rtl/>
        </w:rPr>
        <w:t xml:space="preserve"> بتلاو</w:t>
      </w:r>
      <w:r w:rsidR="00091E88" w:rsidRPr="00933E3D">
        <w:rPr>
          <w:rFonts w:hint="cs"/>
          <w:rtl/>
        </w:rPr>
        <w:t>ة</w:t>
      </w:r>
      <w:r>
        <w:rPr>
          <w:rtl/>
        </w:rPr>
        <w:t xml:space="preserve"> القرآن، فان درجات الجن</w:t>
      </w:r>
      <w:r w:rsidR="00091E88" w:rsidRPr="00933E3D">
        <w:rPr>
          <w:rFonts w:hint="cs"/>
          <w:rtl/>
        </w:rPr>
        <w:t>ة</w:t>
      </w:r>
      <w:r>
        <w:rPr>
          <w:rtl/>
        </w:rPr>
        <w:t xml:space="preserve"> عل</w:t>
      </w:r>
      <w:r>
        <w:rPr>
          <w:rFonts w:hint="cs"/>
          <w:rtl/>
        </w:rPr>
        <w:t>ی</w:t>
      </w:r>
      <w:r>
        <w:rPr>
          <w:rtl/>
        </w:rPr>
        <w:t xml:space="preserve"> عد آ</w:t>
      </w:r>
      <w:r>
        <w:rPr>
          <w:rFonts w:hint="cs"/>
          <w:rtl/>
        </w:rPr>
        <w:t>ی</w:t>
      </w:r>
      <w:r>
        <w:rPr>
          <w:rFonts w:hint="eastAsia"/>
          <w:rtl/>
        </w:rPr>
        <w:t>ات</w:t>
      </w:r>
      <w:r>
        <w:rPr>
          <w:rtl/>
        </w:rPr>
        <w:t xml:space="preserve"> القرآن، فاذا کان </w:t>
      </w:r>
      <w:r>
        <w:rPr>
          <w:rFonts w:hint="cs"/>
          <w:rtl/>
        </w:rPr>
        <w:t>ی</w:t>
      </w:r>
      <w:r>
        <w:rPr>
          <w:rFonts w:hint="eastAsia"/>
          <w:rtl/>
        </w:rPr>
        <w:t>وم</w:t>
      </w:r>
      <w:r>
        <w:rPr>
          <w:rtl/>
        </w:rPr>
        <w:t xml:space="preserve"> الق</w:t>
      </w:r>
      <w:r>
        <w:rPr>
          <w:rFonts w:hint="cs"/>
          <w:rtl/>
        </w:rPr>
        <w:t>ی</w:t>
      </w:r>
      <w:r>
        <w:rPr>
          <w:rFonts w:hint="eastAsia"/>
          <w:rtl/>
        </w:rPr>
        <w:t>ام</w:t>
      </w:r>
      <w:r w:rsidR="00091E88" w:rsidRPr="00933E3D">
        <w:rPr>
          <w:rFonts w:hint="cs"/>
          <w:rtl/>
        </w:rPr>
        <w:t>ة</w:t>
      </w:r>
      <w:r>
        <w:rPr>
          <w:rtl/>
        </w:rPr>
        <w:t xml:space="preserve"> </w:t>
      </w:r>
      <w:r>
        <w:rPr>
          <w:rFonts w:hint="cs"/>
          <w:rtl/>
        </w:rPr>
        <w:t>ی</w:t>
      </w:r>
      <w:r>
        <w:rPr>
          <w:rFonts w:hint="eastAsia"/>
          <w:rtl/>
        </w:rPr>
        <w:t>قال</w:t>
      </w:r>
      <w:r>
        <w:rPr>
          <w:rtl/>
        </w:rPr>
        <w:t xml:space="preserve"> ل</w:t>
      </w:r>
      <w:r w:rsidR="001D753D">
        <w:rPr>
          <w:rtl/>
        </w:rPr>
        <w:t>قاری</w:t>
      </w:r>
      <w:r>
        <w:rPr>
          <w:rtl/>
        </w:rPr>
        <w:t xml:space="preserve"> القرآن: اقر</w:t>
      </w:r>
      <w:r w:rsidRPr="00933E3D">
        <w:rPr>
          <w:rFonts w:hint="cs"/>
          <w:rtl/>
        </w:rPr>
        <w:t>أ و ارق، فکلما قرأ آ</w:t>
      </w:r>
      <w:r>
        <w:rPr>
          <w:rFonts w:hint="cs"/>
          <w:rtl/>
        </w:rPr>
        <w:t>ی</w:t>
      </w:r>
      <w:r w:rsidR="00091E88" w:rsidRPr="00933E3D">
        <w:rPr>
          <w:rFonts w:hint="cs"/>
          <w:rtl/>
        </w:rPr>
        <w:t>ة</w:t>
      </w:r>
      <w:r>
        <w:rPr>
          <w:rtl/>
        </w:rPr>
        <w:t xml:space="preserve"> رق</w:t>
      </w:r>
      <w:r>
        <w:rPr>
          <w:rFonts w:hint="cs"/>
          <w:rtl/>
        </w:rPr>
        <w:t>ی</w:t>
      </w:r>
      <w:r>
        <w:rPr>
          <w:rtl/>
        </w:rPr>
        <w:t xml:space="preserve"> درج</w:t>
      </w:r>
      <w:r w:rsidR="00091E88" w:rsidRPr="00933E3D">
        <w:rPr>
          <w:rFonts w:hint="cs"/>
          <w:rtl/>
        </w:rPr>
        <w:t>ة</w:t>
      </w:r>
      <w:r>
        <w:rPr>
          <w:rFonts w:hint="eastAsia"/>
          <w:rtl/>
        </w:rPr>
        <w:t>،،</w:t>
      </w:r>
    </w:p>
    <w:p w:rsidR="00E920F8" w:rsidRDefault="00243DAF" w:rsidP="00243DAF">
      <w:pPr>
        <w:pStyle w:val="libNormal"/>
        <w:rPr>
          <w:rtl/>
        </w:rPr>
      </w:pPr>
      <w:r>
        <w:rPr>
          <w:rtl/>
        </w:rPr>
        <w:t xml:space="preserve"> ''قرآن ک</w:t>
      </w:r>
      <w:r>
        <w:rPr>
          <w:rFonts w:hint="cs"/>
          <w:rtl/>
        </w:rPr>
        <w:t>ی</w:t>
      </w:r>
      <w:r>
        <w:rPr>
          <w:rtl/>
        </w:rPr>
        <w:t xml:space="preserve"> تلاوت ضرور ک</w:t>
      </w:r>
      <w:r>
        <w:rPr>
          <w:rFonts w:hint="cs"/>
          <w:rtl/>
        </w:rPr>
        <w:t>ی</w:t>
      </w:r>
      <w:r>
        <w:rPr>
          <w:rFonts w:hint="eastAsia"/>
          <w:rtl/>
        </w:rPr>
        <w:t>ا</w:t>
      </w:r>
      <w:r>
        <w:rPr>
          <w:rtl/>
        </w:rPr>
        <w:t xml:space="preserve"> کرو(اس </w:t>
      </w:r>
      <w:r w:rsidR="001D753D">
        <w:rPr>
          <w:rtl/>
        </w:rPr>
        <w:t>لئے</w:t>
      </w:r>
      <w:r>
        <w:rPr>
          <w:rtl/>
        </w:rPr>
        <w:t xml:space="preserve"> کہ) آ</w:t>
      </w:r>
      <w:r>
        <w:rPr>
          <w:rFonts w:hint="cs"/>
          <w:rtl/>
        </w:rPr>
        <w:t>ی</w:t>
      </w:r>
      <w:r>
        <w:rPr>
          <w:rFonts w:hint="eastAsia"/>
          <w:rtl/>
        </w:rPr>
        <w:t>ات</w:t>
      </w:r>
      <w:r>
        <w:rPr>
          <w:rtl/>
        </w:rPr>
        <w:t xml:space="preserve"> قرآن ک</w:t>
      </w:r>
      <w:r>
        <w:rPr>
          <w:rFonts w:hint="cs"/>
          <w:rtl/>
        </w:rPr>
        <w:t>ی</w:t>
      </w:r>
      <w:r>
        <w:rPr>
          <w:rtl/>
        </w:rPr>
        <w:t xml:space="preserve"> تعداد کے مطابق جنت کے درجات ہوں گے۔ جب ق</w:t>
      </w:r>
      <w:r>
        <w:rPr>
          <w:rFonts w:hint="cs"/>
          <w:rtl/>
        </w:rPr>
        <w:t>ی</w:t>
      </w:r>
      <w:r>
        <w:rPr>
          <w:rFonts w:hint="eastAsia"/>
          <w:rtl/>
        </w:rPr>
        <w:t>امت</w:t>
      </w:r>
      <w:r>
        <w:rPr>
          <w:rtl/>
        </w:rPr>
        <w:t xml:space="preserve"> کا دن ہوگا تو </w:t>
      </w:r>
      <w:r w:rsidR="001D753D">
        <w:rPr>
          <w:rtl/>
        </w:rPr>
        <w:t>قاری</w:t>
      </w:r>
      <w:r>
        <w:rPr>
          <w:rtl/>
        </w:rPr>
        <w:t xml:space="preserve"> قرآن سے کہا جائے گا قرآن پڑھتے جاؤ اور اپنے درجات بلند کرتے جاؤ پھر ہو ج</w:t>
      </w:r>
      <w:r>
        <w:rPr>
          <w:rFonts w:hint="cs"/>
          <w:rtl/>
        </w:rPr>
        <w:t>ی</w:t>
      </w:r>
      <w:r>
        <w:rPr>
          <w:rFonts w:hint="eastAsia"/>
          <w:rtl/>
        </w:rPr>
        <w:t>سے</w:t>
      </w:r>
      <w:r>
        <w:rPr>
          <w:rtl/>
        </w:rPr>
        <w:t xml:space="preserve"> ج</w:t>
      </w:r>
      <w:r>
        <w:rPr>
          <w:rFonts w:hint="cs"/>
          <w:rtl/>
        </w:rPr>
        <w:t>ی</w:t>
      </w:r>
      <w:r>
        <w:rPr>
          <w:rFonts w:hint="eastAsia"/>
          <w:rtl/>
        </w:rPr>
        <w:t>سے</w:t>
      </w:r>
      <w:r>
        <w:rPr>
          <w:rtl/>
        </w:rPr>
        <w:t xml:space="preserve"> آ</w:t>
      </w:r>
      <w:r>
        <w:rPr>
          <w:rFonts w:hint="cs"/>
          <w:rtl/>
        </w:rPr>
        <w:t>ی</w:t>
      </w:r>
      <w:r>
        <w:rPr>
          <w:rFonts w:hint="eastAsia"/>
          <w:rtl/>
        </w:rPr>
        <w:t>ات</w:t>
      </w:r>
      <w:r>
        <w:rPr>
          <w:rtl/>
        </w:rPr>
        <w:t xml:space="preserve"> ک</w:t>
      </w:r>
      <w:r>
        <w:rPr>
          <w:rFonts w:hint="cs"/>
          <w:rtl/>
        </w:rPr>
        <w:t>ی</w:t>
      </w:r>
      <w:r>
        <w:rPr>
          <w:rtl/>
        </w:rPr>
        <w:t xml:space="preserve"> تلاوت کرے گا اس کے درجات بلند ہوں گے۔،،</w:t>
      </w:r>
    </w:p>
    <w:p w:rsidR="00E920F8" w:rsidRDefault="00E920F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حد</w:t>
      </w:r>
      <w:r>
        <w:rPr>
          <w:rFonts w:hint="cs"/>
          <w:rtl/>
        </w:rPr>
        <w:t>ی</w:t>
      </w:r>
      <w:r>
        <w:rPr>
          <w:rFonts w:hint="eastAsia"/>
          <w:rtl/>
        </w:rPr>
        <w:t>ث</w:t>
      </w:r>
      <w:r>
        <w:rPr>
          <w:rtl/>
        </w:rPr>
        <w:t xml:space="preserve"> ک</w:t>
      </w:r>
      <w:r>
        <w:rPr>
          <w:rFonts w:hint="cs"/>
          <w:rtl/>
        </w:rPr>
        <w:t>ی</w:t>
      </w:r>
      <w:r>
        <w:rPr>
          <w:rtl/>
        </w:rPr>
        <w:t xml:space="preserve"> کتابوں م</w:t>
      </w:r>
      <w:r>
        <w:rPr>
          <w:rFonts w:hint="cs"/>
          <w:rtl/>
        </w:rPr>
        <w:t>ی</w:t>
      </w:r>
      <w:r>
        <w:rPr>
          <w:rFonts w:hint="eastAsia"/>
          <w:rtl/>
        </w:rPr>
        <w:t>ں</w:t>
      </w:r>
      <w:r>
        <w:rPr>
          <w:rtl/>
        </w:rPr>
        <w:t xml:space="preserve"> علماء کرام نے اس مضمون ک</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کو </w:t>
      </w:r>
      <w:r>
        <w:rPr>
          <w:rFonts w:hint="cs"/>
          <w:rtl/>
        </w:rPr>
        <w:t>ی</w:t>
      </w:r>
      <w:r>
        <w:rPr>
          <w:rFonts w:hint="eastAsia"/>
          <w:rtl/>
        </w:rPr>
        <w:t>کجہا</w:t>
      </w:r>
      <w:r>
        <w:rPr>
          <w:rtl/>
        </w:rPr>
        <w:t xml:space="preserve"> کر د</w:t>
      </w:r>
      <w:r>
        <w:rPr>
          <w:rFonts w:hint="cs"/>
          <w:rtl/>
        </w:rPr>
        <w:t>ی</w:t>
      </w:r>
      <w:r>
        <w:rPr>
          <w:rFonts w:hint="eastAsia"/>
          <w:rtl/>
        </w:rPr>
        <w:t>ا</w:t>
      </w:r>
      <w:r>
        <w:rPr>
          <w:rtl/>
        </w:rPr>
        <w:t xml:space="preserve"> ہے، شائق</w:t>
      </w:r>
      <w:r>
        <w:rPr>
          <w:rFonts w:hint="cs"/>
          <w:rtl/>
        </w:rPr>
        <w:t>ی</w:t>
      </w:r>
      <w:r>
        <w:rPr>
          <w:rFonts w:hint="eastAsia"/>
          <w:rtl/>
        </w:rPr>
        <w:t>ن</w:t>
      </w:r>
      <w:r>
        <w:rPr>
          <w:rtl/>
        </w:rPr>
        <w:t xml:space="preserve"> ان ک</w:t>
      </w:r>
      <w:r>
        <w:rPr>
          <w:rFonts w:hint="cs"/>
          <w:rtl/>
        </w:rPr>
        <w:t>ی</w:t>
      </w:r>
      <w:r>
        <w:rPr>
          <w:rtl/>
        </w:rPr>
        <w:t xml:space="preserve"> طرف رجوع کرسکتے ہ</w:t>
      </w:r>
      <w:r>
        <w:rPr>
          <w:rFonts w:hint="cs"/>
          <w:rtl/>
        </w:rPr>
        <w:t>ی</w:t>
      </w:r>
      <w:r>
        <w:rPr>
          <w:rFonts w:hint="eastAsia"/>
          <w:rtl/>
        </w:rPr>
        <w:t>ں</w:t>
      </w:r>
      <w:r>
        <w:rPr>
          <w:rtl/>
        </w:rPr>
        <w:t xml:space="preserve"> اور بحار الانوار ک</w:t>
      </w:r>
      <w:r>
        <w:rPr>
          <w:rFonts w:hint="cs"/>
          <w:rtl/>
        </w:rPr>
        <w:t>ی</w:t>
      </w:r>
      <w:r>
        <w:rPr>
          <w:rtl/>
        </w:rPr>
        <w:t xml:space="preserve"> ان</w:t>
      </w:r>
      <w:r>
        <w:rPr>
          <w:rFonts w:hint="cs"/>
          <w:rtl/>
        </w:rPr>
        <w:t>ی</w:t>
      </w:r>
      <w:r>
        <w:rPr>
          <w:rFonts w:hint="eastAsia"/>
          <w:rtl/>
        </w:rPr>
        <w:t>سو</w:t>
      </w:r>
      <w:r>
        <w:rPr>
          <w:rFonts w:hint="cs"/>
          <w:rtl/>
        </w:rPr>
        <w:t>ی</w:t>
      </w:r>
      <w:r>
        <w:rPr>
          <w:rFonts w:hint="eastAsia"/>
          <w:rtl/>
        </w:rPr>
        <w:t>ں</w:t>
      </w:r>
      <w:r>
        <w:rPr>
          <w:rtl/>
        </w:rPr>
        <w:t xml:space="preserve"> جلد م</w:t>
      </w:r>
      <w:r>
        <w:rPr>
          <w:rFonts w:hint="cs"/>
          <w:rtl/>
        </w:rPr>
        <w:t>ی</w:t>
      </w:r>
      <w:r>
        <w:rPr>
          <w:rFonts w:hint="eastAsia"/>
          <w:rtl/>
        </w:rPr>
        <w:t>ں</w:t>
      </w:r>
      <w:r>
        <w:rPr>
          <w:rtl/>
        </w:rPr>
        <w:t xml:space="preserve"> اس مضمون ک</w:t>
      </w:r>
      <w:r>
        <w:rPr>
          <w:rFonts w:hint="cs"/>
          <w:rtl/>
        </w:rPr>
        <w:t>ی</w:t>
      </w:r>
      <w:r>
        <w:rPr>
          <w:rtl/>
        </w:rPr>
        <w:t xml:space="preserve"> کاف</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بعض روا</w:t>
      </w:r>
      <w:r>
        <w:rPr>
          <w:rFonts w:hint="cs"/>
          <w:rtl/>
        </w:rPr>
        <w:t>ی</w:t>
      </w:r>
      <w:r>
        <w:rPr>
          <w:rFonts w:hint="eastAsia"/>
          <w:rtl/>
        </w:rPr>
        <w:t>ات</w:t>
      </w:r>
      <w:r>
        <w:rPr>
          <w:rtl/>
        </w:rPr>
        <w:t xml:space="preserve"> کے مطابق قرآن کو د</w:t>
      </w:r>
      <w:r>
        <w:rPr>
          <w:rFonts w:hint="cs"/>
          <w:rtl/>
        </w:rPr>
        <w:t>ی</w:t>
      </w:r>
      <w:r>
        <w:rPr>
          <w:rFonts w:hint="eastAsia"/>
          <w:rtl/>
        </w:rPr>
        <w:t>کھ</w:t>
      </w:r>
      <w:r>
        <w:rPr>
          <w:rtl/>
        </w:rPr>
        <w:t xml:space="preserve"> کر تلاوت کرنا، زبان</w:t>
      </w:r>
      <w:r>
        <w:rPr>
          <w:rFonts w:hint="cs"/>
          <w:rtl/>
        </w:rPr>
        <w:t>ی</w:t>
      </w:r>
      <w:r>
        <w:rPr>
          <w:rtl/>
        </w:rPr>
        <w:t xml:space="preserve"> اور ازبر تلاوت کرنے سے بہتر ہے۔</w:t>
      </w:r>
    </w:p>
    <w:p w:rsidR="00243DAF" w:rsidRDefault="00243DAF" w:rsidP="00243DAF">
      <w:pPr>
        <w:pStyle w:val="libNormal"/>
        <w:rPr>
          <w:rtl/>
        </w:rPr>
      </w:pP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حد</w:t>
      </w:r>
      <w:r>
        <w:rPr>
          <w:rFonts w:hint="cs"/>
          <w:rtl/>
        </w:rPr>
        <w:t>ی</w:t>
      </w:r>
      <w:r>
        <w:rPr>
          <w:rFonts w:hint="eastAsia"/>
          <w:rtl/>
        </w:rPr>
        <w:t>ث</w:t>
      </w:r>
      <w:r>
        <w:rPr>
          <w:rtl/>
        </w:rPr>
        <w:t xml:space="preserve"> </w:t>
      </w:r>
      <w:r>
        <w:rPr>
          <w:rFonts w:hint="cs"/>
          <w:rtl/>
        </w:rPr>
        <w:t>ی</w:t>
      </w:r>
      <w:r>
        <w:rPr>
          <w:rFonts w:hint="eastAsia"/>
          <w:rtl/>
        </w:rPr>
        <w:t>ہ</w:t>
      </w:r>
      <w:r>
        <w:rPr>
          <w:rtl/>
        </w:rPr>
        <w:t xml:space="preserve"> ہے:</w:t>
      </w:r>
    </w:p>
    <w:p w:rsidR="00243DAF" w:rsidRDefault="00243DAF" w:rsidP="00243DAF">
      <w:pPr>
        <w:pStyle w:val="libNormal"/>
        <w:rPr>
          <w:rtl/>
        </w:rPr>
      </w:pPr>
      <w:r>
        <w:rPr>
          <w:rtl/>
        </w:rPr>
        <w:t xml:space="preserve"> اسحاق بن عمار نے امام جعفر صادق ک</w:t>
      </w:r>
      <w:r>
        <w:rPr>
          <w:rFonts w:hint="cs"/>
          <w:rtl/>
        </w:rPr>
        <w:t>ی</w:t>
      </w:r>
      <w:r>
        <w:rPr>
          <w:rtl/>
        </w:rPr>
        <w:t xml:space="preserve"> خدمت م</w:t>
      </w:r>
      <w:r>
        <w:rPr>
          <w:rFonts w:hint="cs"/>
          <w:rtl/>
        </w:rPr>
        <w:t>ی</w:t>
      </w:r>
      <w:r>
        <w:rPr>
          <w:rFonts w:hint="eastAsia"/>
          <w:rtl/>
        </w:rPr>
        <w:t>ں</w:t>
      </w:r>
      <w:r>
        <w:rPr>
          <w:rtl/>
        </w:rPr>
        <w:t xml:space="preserve"> عرض ک</w:t>
      </w:r>
      <w:r>
        <w:rPr>
          <w:rFonts w:hint="cs"/>
          <w:rtl/>
        </w:rPr>
        <w:t>ی</w:t>
      </w:r>
      <w:r>
        <w:rPr>
          <w:rtl/>
        </w:rPr>
        <w:t>:</w:t>
      </w:r>
    </w:p>
    <w:p w:rsidR="00243DAF" w:rsidRDefault="00243DAF" w:rsidP="00F80C1E">
      <w:pPr>
        <w:pStyle w:val="libNormal"/>
        <w:rPr>
          <w:rtl/>
        </w:rPr>
      </w:pPr>
      <w:r w:rsidRPr="00F80C1E">
        <w:rPr>
          <w:rStyle w:val="libArabicChar"/>
          <w:rtl/>
        </w:rPr>
        <w:t xml:space="preserve"> ''جعلت فداک ان</w:t>
      </w:r>
      <w:r w:rsidRPr="00F80C1E">
        <w:rPr>
          <w:rStyle w:val="libArabicChar"/>
          <w:rFonts w:hint="cs"/>
          <w:rtl/>
        </w:rPr>
        <w:t>ی</w:t>
      </w:r>
      <w:r w:rsidRPr="00F80C1E">
        <w:rPr>
          <w:rStyle w:val="libArabicChar"/>
          <w:rtl/>
        </w:rPr>
        <w:t xml:space="preserve"> احفظ القرآن عن ظ</w:t>
      </w:r>
      <w:r w:rsidR="00091E88" w:rsidRPr="00933E3D">
        <w:rPr>
          <w:rStyle w:val="libArabicChar"/>
          <w:rFonts w:hint="cs"/>
          <w:rtl/>
        </w:rPr>
        <w:t>ه</w:t>
      </w:r>
      <w:r w:rsidRPr="00AA1A1F">
        <w:rPr>
          <w:rStyle w:val="libArabicChar"/>
          <w:rFonts w:hint="cs"/>
          <w:rtl/>
        </w:rPr>
        <w:t>ر قلب</w:t>
      </w:r>
      <w:r w:rsidRPr="00F80C1E">
        <w:rPr>
          <w:rStyle w:val="libArabicChar"/>
          <w:rFonts w:hint="cs"/>
          <w:rtl/>
        </w:rPr>
        <w:t>ی</w:t>
      </w:r>
      <w:r w:rsidRPr="00F80C1E">
        <w:rPr>
          <w:rStyle w:val="libArabicChar"/>
          <w:rtl/>
        </w:rPr>
        <w:t xml:space="preserve"> ف</w:t>
      </w:r>
      <w:r w:rsidRPr="00F80C1E">
        <w:rPr>
          <w:rStyle w:val="libArabicChar"/>
          <w:rFonts w:hint="cs"/>
          <w:rtl/>
        </w:rPr>
        <w:t>أقرأ</w:t>
      </w:r>
      <w:r w:rsidR="00091E88" w:rsidRPr="00933E3D">
        <w:rPr>
          <w:rStyle w:val="libArabicChar"/>
          <w:rFonts w:hint="cs"/>
          <w:rtl/>
        </w:rPr>
        <w:t>ه</w:t>
      </w:r>
      <w:r w:rsidRPr="00AA1A1F">
        <w:rPr>
          <w:rStyle w:val="libArabicChar"/>
          <w:rFonts w:hint="cs"/>
          <w:rtl/>
        </w:rPr>
        <w:t xml:space="preserve"> عن ظ</w:t>
      </w:r>
      <w:r w:rsidR="00091E88" w:rsidRPr="00933E3D">
        <w:rPr>
          <w:rStyle w:val="libArabicChar"/>
          <w:rFonts w:hint="cs"/>
          <w:rtl/>
        </w:rPr>
        <w:t>ه</w:t>
      </w:r>
      <w:r w:rsidRPr="00AA1A1F">
        <w:rPr>
          <w:rStyle w:val="libArabicChar"/>
          <w:rFonts w:hint="cs"/>
          <w:rtl/>
        </w:rPr>
        <w:t>ر قلب</w:t>
      </w:r>
      <w:r w:rsidRPr="00F80C1E">
        <w:rPr>
          <w:rStyle w:val="libArabicChar"/>
          <w:rFonts w:hint="cs"/>
          <w:rtl/>
        </w:rPr>
        <w:t>ی</w:t>
      </w:r>
      <w:r w:rsidRPr="00F80C1E">
        <w:rPr>
          <w:rStyle w:val="libArabicChar"/>
          <w:rtl/>
        </w:rPr>
        <w:t xml:space="preserve"> </w:t>
      </w:r>
      <w:r w:rsidRPr="00F80C1E">
        <w:rPr>
          <w:rStyle w:val="libArabicChar"/>
          <w:rFonts w:hint="cs"/>
          <w:rtl/>
        </w:rPr>
        <w:t>أفضل أو أنظر فی</w:t>
      </w:r>
      <w:r w:rsidRPr="00F80C1E">
        <w:rPr>
          <w:rStyle w:val="libArabicChar"/>
          <w:rtl/>
        </w:rPr>
        <w:t xml:space="preserve"> المصحف قال: فقال ل</w:t>
      </w:r>
      <w:r w:rsidRPr="00F80C1E">
        <w:rPr>
          <w:rStyle w:val="libArabicChar"/>
          <w:rFonts w:hint="cs"/>
          <w:rtl/>
        </w:rPr>
        <w:t>ی</w:t>
      </w:r>
      <w:r w:rsidRPr="00F80C1E">
        <w:rPr>
          <w:rStyle w:val="libArabicChar"/>
          <w:rtl/>
        </w:rPr>
        <w:t xml:space="preserve"> : لا بل اقر</w:t>
      </w:r>
      <w:r w:rsidRPr="00F80C1E">
        <w:rPr>
          <w:rStyle w:val="libArabicChar"/>
          <w:rFonts w:hint="cs"/>
          <w:rtl/>
        </w:rPr>
        <w:t>أ</w:t>
      </w:r>
      <w:r w:rsidR="00091E88" w:rsidRPr="00933E3D">
        <w:rPr>
          <w:rStyle w:val="libArabicChar"/>
          <w:rFonts w:hint="cs"/>
          <w:rtl/>
        </w:rPr>
        <w:t>ه</w:t>
      </w:r>
      <w:r w:rsidRPr="00AA1A1F">
        <w:rPr>
          <w:rStyle w:val="libArabicChar"/>
          <w:rFonts w:hint="cs"/>
          <w:rtl/>
        </w:rPr>
        <w:t xml:space="preserve"> و انظر ف</w:t>
      </w:r>
      <w:r w:rsidRPr="00F80C1E">
        <w:rPr>
          <w:rStyle w:val="libArabicChar"/>
          <w:rFonts w:hint="cs"/>
          <w:rtl/>
        </w:rPr>
        <w:t>ی</w:t>
      </w:r>
      <w:r w:rsidRPr="00F80C1E">
        <w:rPr>
          <w:rStyle w:val="libArabicChar"/>
          <w:rtl/>
        </w:rPr>
        <w:t xml:space="preserve"> المصحف ف</w:t>
      </w:r>
      <w:r w:rsidR="00091E88" w:rsidRPr="00933E3D">
        <w:rPr>
          <w:rStyle w:val="libArabicChar"/>
          <w:rFonts w:hint="cs"/>
          <w:rtl/>
        </w:rPr>
        <w:t>ه</w:t>
      </w:r>
      <w:r w:rsidRPr="00AA1A1F">
        <w:rPr>
          <w:rStyle w:val="libArabicChar"/>
          <w:rFonts w:hint="cs"/>
          <w:rtl/>
        </w:rPr>
        <w:t xml:space="preserve">و </w:t>
      </w:r>
      <w:r w:rsidRPr="00F80C1E">
        <w:rPr>
          <w:rStyle w:val="libArabicChar"/>
          <w:rFonts w:hint="cs"/>
          <w:rtl/>
        </w:rPr>
        <w:t>أفضل أما علمت ان النظر فی</w:t>
      </w:r>
      <w:r w:rsidRPr="00F80C1E">
        <w:rPr>
          <w:rStyle w:val="libArabicChar"/>
          <w:rtl/>
        </w:rPr>
        <w:t xml:space="preserve"> المصحف عباد</w:t>
      </w:r>
      <w:r w:rsidR="00091E88" w:rsidRPr="00933E3D">
        <w:rPr>
          <w:rStyle w:val="libArabicChar"/>
          <w:rFonts w:hint="cs"/>
          <w:rtl/>
        </w:rPr>
        <w:t>ة</w:t>
      </w:r>
      <w:r w:rsidRPr="00F80C1E">
        <w:rPr>
          <w:rStyle w:val="libArabicChar"/>
          <w:rtl/>
        </w:rPr>
        <w:t xml:space="preserve"> ،،؟ و قال: ''من قر</w:t>
      </w:r>
      <w:r w:rsidRPr="00F80C1E">
        <w:rPr>
          <w:rStyle w:val="libArabicChar"/>
          <w:rFonts w:hint="cs"/>
          <w:rtl/>
        </w:rPr>
        <w:t>أ القرآن فی</w:t>
      </w:r>
      <w:r w:rsidRPr="00F80C1E">
        <w:rPr>
          <w:rStyle w:val="libArabicChar"/>
          <w:rtl/>
        </w:rPr>
        <w:t xml:space="preserve"> المصحف متع ببصر</w:t>
      </w:r>
      <w:r w:rsidR="00091E88" w:rsidRPr="00933E3D">
        <w:rPr>
          <w:rStyle w:val="libArabicChar"/>
          <w:rFonts w:hint="cs"/>
          <w:rtl/>
        </w:rPr>
        <w:t>ه</w:t>
      </w:r>
      <w:r w:rsidRPr="00AA1A1F">
        <w:rPr>
          <w:rStyle w:val="libArabicChar"/>
          <w:rFonts w:hint="cs"/>
          <w:rtl/>
        </w:rPr>
        <w:t>، و خفف عن الد</w:t>
      </w:r>
      <w:r w:rsidRPr="00F80C1E">
        <w:rPr>
          <w:rStyle w:val="libArabicChar"/>
          <w:rFonts w:hint="cs"/>
          <w:rtl/>
        </w:rPr>
        <w:t>ی</w:t>
      </w:r>
      <w:r w:rsidR="00091E88" w:rsidRPr="00933E3D">
        <w:rPr>
          <w:rStyle w:val="libArabicChar"/>
          <w:rFonts w:hint="cs"/>
          <w:rtl/>
        </w:rPr>
        <w:t>ه</w:t>
      </w:r>
      <w:r w:rsidRPr="00F80C1E">
        <w:rPr>
          <w:rStyle w:val="libArabicChar"/>
          <w:rtl/>
        </w:rPr>
        <w:t xml:space="preserve"> و ان کانا کافر</w:t>
      </w:r>
      <w:r w:rsidRPr="00F80C1E">
        <w:rPr>
          <w:rStyle w:val="libArabicChar"/>
          <w:rFonts w:hint="cs"/>
          <w:rtl/>
        </w:rPr>
        <w:t>ی</w:t>
      </w:r>
      <w:r w:rsidRPr="00F80C1E">
        <w:rPr>
          <w:rStyle w:val="libArabicChar"/>
          <w:rFonts w:hint="eastAsia"/>
          <w:rtl/>
        </w:rPr>
        <w:t>ن،،</w:t>
      </w:r>
      <w:r w:rsidR="00F80C1E">
        <w:rPr>
          <w:rFonts w:hint="cs"/>
          <w:rtl/>
        </w:rPr>
        <w:t xml:space="preserve"> </w:t>
      </w:r>
      <w:r w:rsidRPr="00F80C1E">
        <w:rPr>
          <w:rStyle w:val="libFootnotenumChar"/>
          <w:rtl/>
        </w:rPr>
        <w:t>(</w:t>
      </w:r>
      <w:r w:rsidR="002A6CF7" w:rsidRPr="002A6CF7">
        <w:rPr>
          <w:rStyle w:val="libFootnotenumChar"/>
          <w:rFonts w:hint="cs"/>
          <w:rtl/>
        </w:rPr>
        <w:t>1</w:t>
      </w:r>
      <w:r w:rsidRPr="00F80C1E">
        <w:rPr>
          <w:rStyle w:val="libFootnotenumChar"/>
          <w:rFonts w:hint="cs"/>
          <w:rtl/>
        </w:rPr>
        <w:t>)</w:t>
      </w:r>
    </w:p>
    <w:p w:rsidR="00243DAF" w:rsidRDefault="00243DAF" w:rsidP="00243DAF">
      <w:pPr>
        <w:pStyle w:val="libNormal"/>
        <w:rPr>
          <w:rtl/>
        </w:rPr>
      </w:pPr>
      <w:r>
        <w:rPr>
          <w:rtl/>
        </w:rPr>
        <w:t xml:space="preserve"> ''م</w:t>
      </w:r>
      <w:r>
        <w:rPr>
          <w:rFonts w:hint="cs"/>
          <w:rtl/>
        </w:rPr>
        <w:t>ی</w:t>
      </w:r>
      <w:r>
        <w:rPr>
          <w:rFonts w:hint="eastAsia"/>
          <w:rtl/>
        </w:rPr>
        <w:t>ر</w:t>
      </w:r>
      <w:r>
        <w:rPr>
          <w:rFonts w:hint="cs"/>
          <w:rtl/>
        </w:rPr>
        <w:t>ی</w:t>
      </w:r>
      <w:r>
        <w:rPr>
          <w:rtl/>
        </w:rPr>
        <w:t xml:space="preserve"> جان آپ پر نثار ہو، م</w:t>
      </w:r>
      <w:r>
        <w:rPr>
          <w:rFonts w:hint="cs"/>
          <w:rtl/>
        </w:rPr>
        <w:t>ی</w:t>
      </w:r>
      <w:r>
        <w:rPr>
          <w:rFonts w:hint="eastAsia"/>
          <w:rtl/>
        </w:rPr>
        <w:t>ں</w:t>
      </w:r>
      <w:r>
        <w:rPr>
          <w:rtl/>
        </w:rPr>
        <w:t xml:space="preserve"> نے قرآن حفظ کرل</w:t>
      </w:r>
      <w:r>
        <w:rPr>
          <w:rFonts w:hint="cs"/>
          <w:rtl/>
        </w:rPr>
        <w:t>ی</w:t>
      </w:r>
      <w:r>
        <w:rPr>
          <w:rFonts w:hint="eastAsia"/>
          <w:rtl/>
        </w:rPr>
        <w:t>اہے</w:t>
      </w:r>
      <w:r>
        <w:rPr>
          <w:rtl/>
        </w:rPr>
        <w:t xml:space="preserve"> اور زبان</w:t>
      </w:r>
      <w:r>
        <w:rPr>
          <w:rFonts w:hint="cs"/>
          <w:rtl/>
        </w:rPr>
        <w:t>ی</w:t>
      </w:r>
      <w:r>
        <w:rPr>
          <w:rtl/>
        </w:rPr>
        <w:t xml:space="preserve"> ہ</w:t>
      </w:r>
      <w:r>
        <w:rPr>
          <w:rFonts w:hint="cs"/>
          <w:rtl/>
        </w:rPr>
        <w:t>ی</w:t>
      </w:r>
      <w:r>
        <w:rPr>
          <w:rtl/>
        </w:rPr>
        <w:t xml:space="preserve"> اس ک</w:t>
      </w:r>
      <w:r>
        <w:rPr>
          <w:rFonts w:hint="cs"/>
          <w:rtl/>
        </w:rPr>
        <w:t>ی</w:t>
      </w:r>
      <w:r>
        <w:rPr>
          <w:rtl/>
        </w:rPr>
        <w:t xml:space="preserve"> تلاوت کرتا ہوں، </w:t>
      </w:r>
      <w:r>
        <w:rPr>
          <w:rFonts w:hint="cs"/>
          <w:rtl/>
        </w:rPr>
        <w:t>ی</w:t>
      </w:r>
      <w:r>
        <w:rPr>
          <w:rFonts w:hint="eastAsia"/>
          <w:rtl/>
        </w:rPr>
        <w:t>ہ</w:t>
      </w:r>
      <w:r>
        <w:rPr>
          <w:rFonts w:hint="cs"/>
          <w:rtl/>
        </w:rPr>
        <w:t>ی</w:t>
      </w:r>
      <w:r>
        <w:rPr>
          <w:rtl/>
        </w:rPr>
        <w:t xml:space="preserve"> بہتر ہے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قرآن د</w:t>
      </w:r>
      <w:r>
        <w:rPr>
          <w:rFonts w:hint="cs"/>
          <w:rtl/>
        </w:rPr>
        <w:t>ی</w:t>
      </w:r>
      <w:r>
        <w:rPr>
          <w:rFonts w:hint="eastAsia"/>
          <w:rtl/>
        </w:rPr>
        <w:t>کھ</w:t>
      </w:r>
      <w:r>
        <w:rPr>
          <w:rtl/>
        </w:rPr>
        <w:t xml:space="preserve"> کے تلاوت کروں؟ آپ نے فرما</w:t>
      </w:r>
      <w:r>
        <w:rPr>
          <w:rFonts w:hint="cs"/>
          <w:rtl/>
        </w:rPr>
        <w:t>ی</w:t>
      </w:r>
      <w:r>
        <w:rPr>
          <w:rFonts w:hint="eastAsia"/>
          <w:rtl/>
        </w:rPr>
        <w:t>ا</w:t>
      </w:r>
      <w:r>
        <w:rPr>
          <w:rtl/>
        </w:rPr>
        <w:t>: قرآن د</w:t>
      </w:r>
      <w:r>
        <w:rPr>
          <w:rFonts w:hint="cs"/>
          <w:rtl/>
        </w:rPr>
        <w:t>ی</w:t>
      </w:r>
      <w:r>
        <w:rPr>
          <w:rFonts w:hint="eastAsia"/>
          <w:rtl/>
        </w:rPr>
        <w:t>کھ</w:t>
      </w:r>
      <w:r>
        <w:rPr>
          <w:rtl/>
        </w:rPr>
        <w:t xml:space="preserve"> کر تلاوت ک</w:t>
      </w:r>
      <w:r>
        <w:rPr>
          <w:rFonts w:hint="cs"/>
          <w:rtl/>
        </w:rPr>
        <w:t>ی</w:t>
      </w:r>
      <w:r>
        <w:rPr>
          <w:rFonts w:hint="eastAsia"/>
          <w:rtl/>
        </w:rPr>
        <w:t>ا</w:t>
      </w:r>
      <w:r>
        <w:rPr>
          <w:rtl/>
        </w:rPr>
        <w:t xml:space="preserve"> کرو </w:t>
      </w:r>
      <w:r>
        <w:rPr>
          <w:rFonts w:hint="cs"/>
          <w:rtl/>
        </w:rPr>
        <w:t>ی</w:t>
      </w:r>
      <w:r>
        <w:rPr>
          <w:rFonts w:hint="eastAsia"/>
          <w:rtl/>
        </w:rPr>
        <w:t>ہ</w:t>
      </w:r>
      <w:r>
        <w:rPr>
          <w:rtl/>
        </w:rPr>
        <w:t xml:space="preserve"> بہتر ہے،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کہ قرآن م</w:t>
      </w:r>
      <w:r>
        <w:rPr>
          <w:rFonts w:hint="cs"/>
          <w:rtl/>
        </w:rPr>
        <w:t>ی</w:t>
      </w:r>
      <w:r>
        <w:rPr>
          <w:rFonts w:hint="eastAsia"/>
          <w:rtl/>
        </w:rPr>
        <w:t>ں</w:t>
      </w:r>
      <w:r>
        <w:rPr>
          <w:rtl/>
        </w:rPr>
        <w:t xml:space="preserve"> د</w:t>
      </w:r>
      <w:r>
        <w:rPr>
          <w:rFonts w:hint="cs"/>
          <w:rtl/>
        </w:rPr>
        <w:t>ی</w:t>
      </w:r>
      <w:r>
        <w:rPr>
          <w:rFonts w:hint="eastAsia"/>
          <w:rtl/>
        </w:rPr>
        <w:t>کھنا</w:t>
      </w:r>
      <w:r>
        <w:rPr>
          <w:rtl/>
        </w:rPr>
        <w:t xml:space="preserve"> عبادت ہے، جو شخص قرآن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w:t>
      </w:r>
      <w:r>
        <w:rPr>
          <w:rFonts w:hint="eastAsia"/>
          <w:rtl/>
        </w:rPr>
        <w:t>کے</w:t>
      </w:r>
      <w:r>
        <w:rPr>
          <w:rtl/>
        </w:rPr>
        <w:t xml:space="preserve"> اس ک</w:t>
      </w:r>
      <w:r>
        <w:rPr>
          <w:rFonts w:hint="cs"/>
          <w:rtl/>
        </w:rPr>
        <w:t>ی</w:t>
      </w:r>
      <w:r>
        <w:rPr>
          <w:rtl/>
        </w:rPr>
        <w:t xml:space="preserve"> تلاوت کرے اس ک</w:t>
      </w:r>
      <w:r>
        <w:rPr>
          <w:rFonts w:hint="cs"/>
          <w:rtl/>
        </w:rPr>
        <w:t>ی</w:t>
      </w:r>
      <w:r>
        <w:rPr>
          <w:rtl/>
        </w:rPr>
        <w:t xml:space="preserve"> آنکھ مستف</w:t>
      </w:r>
      <w:r>
        <w:rPr>
          <w:rFonts w:hint="cs"/>
          <w:rtl/>
        </w:rPr>
        <w:t>ی</w:t>
      </w:r>
      <w:r>
        <w:rPr>
          <w:rFonts w:hint="eastAsia"/>
          <w:rtl/>
        </w:rPr>
        <w:t>د</w:t>
      </w:r>
      <w:r>
        <w:rPr>
          <w:rtl/>
        </w:rPr>
        <w:t xml:space="preserve"> اور مستف</w:t>
      </w:r>
      <w:r>
        <w:rPr>
          <w:rFonts w:hint="cs"/>
          <w:rtl/>
        </w:rPr>
        <w:t>ی</w:t>
      </w:r>
      <w:r>
        <w:rPr>
          <w:rFonts w:hint="eastAsia"/>
          <w:rtl/>
        </w:rPr>
        <w:t>ض</w:t>
      </w:r>
      <w:r>
        <w:rPr>
          <w:rtl/>
        </w:rPr>
        <w:t xml:space="preserve"> ہوت</w:t>
      </w:r>
      <w:r>
        <w:rPr>
          <w:rFonts w:hint="cs"/>
          <w:rtl/>
        </w:rPr>
        <w:t>ی</w:t>
      </w:r>
      <w:r>
        <w:rPr>
          <w:rtl/>
        </w:rPr>
        <w:t xml:space="preserve"> ہے اور اس کے والد</w:t>
      </w:r>
      <w:r>
        <w:rPr>
          <w:rFonts w:hint="cs"/>
          <w:rtl/>
        </w:rPr>
        <w:t>ی</w:t>
      </w:r>
      <w:r>
        <w:rPr>
          <w:rFonts w:hint="eastAsia"/>
          <w:rtl/>
        </w:rPr>
        <w:t>ن</w:t>
      </w:r>
      <w:r>
        <w:rPr>
          <w:rtl/>
        </w:rPr>
        <w:t xml:space="preserve"> کے عذاب م</w:t>
      </w:r>
      <w:r>
        <w:rPr>
          <w:rFonts w:hint="cs"/>
          <w:rtl/>
        </w:rPr>
        <w:t>ی</w:t>
      </w:r>
      <w:r>
        <w:rPr>
          <w:rFonts w:hint="eastAsia"/>
          <w:rtl/>
        </w:rPr>
        <w:t>ں</w:t>
      </w:r>
      <w:r>
        <w:rPr>
          <w:rtl/>
        </w:rPr>
        <w:t xml:space="preserve"> کم</w:t>
      </w:r>
      <w:r>
        <w:rPr>
          <w:rFonts w:hint="cs"/>
          <w:rtl/>
        </w:rPr>
        <w:t>ی</w:t>
      </w:r>
      <w:r>
        <w:rPr>
          <w:rtl/>
        </w:rPr>
        <w:t xml:space="preserve"> کرد</w:t>
      </w:r>
      <w:r>
        <w:rPr>
          <w:rFonts w:hint="cs"/>
          <w:rtl/>
        </w:rPr>
        <w:t>ی</w:t>
      </w:r>
      <w:r>
        <w:rPr>
          <w:rtl/>
        </w:rPr>
        <w:t xml:space="preserve"> جات</w:t>
      </w:r>
      <w:r>
        <w:rPr>
          <w:rFonts w:hint="cs"/>
          <w:rtl/>
        </w:rPr>
        <w:t>ی</w:t>
      </w:r>
      <w:r>
        <w:rPr>
          <w:rtl/>
        </w:rPr>
        <w:t xml:space="preserve"> ہے، اگرچہ وہ کافر ہ</w:t>
      </w:r>
      <w:r>
        <w:rPr>
          <w:rFonts w:hint="cs"/>
          <w:rtl/>
        </w:rPr>
        <w:t>ی</w:t>
      </w:r>
      <w:r>
        <w:rPr>
          <w:rtl/>
        </w:rPr>
        <w:t xml:space="preserve"> ک</w:t>
      </w:r>
      <w:r>
        <w:rPr>
          <w:rFonts w:hint="cs"/>
          <w:rtl/>
        </w:rPr>
        <w:t>ی</w:t>
      </w:r>
      <w:r>
        <w:rPr>
          <w:rFonts w:hint="eastAsia"/>
          <w:rtl/>
        </w:rPr>
        <w:t>وں</w:t>
      </w:r>
      <w:r>
        <w:rPr>
          <w:rtl/>
        </w:rPr>
        <w:t xml:space="preserve"> نہ ہوں۔،،</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F80C1E" w:rsidP="00A8695C">
      <w:pPr>
        <w:pStyle w:val="libFootnote"/>
        <w:rPr>
          <w:rtl/>
        </w:rPr>
      </w:pPr>
      <w:r w:rsidRPr="00E629A8">
        <w:rPr>
          <w:rFonts w:hint="cs"/>
          <w:rtl/>
        </w:rPr>
        <w:t>(</w:t>
      </w:r>
      <w:r w:rsidR="002A6CF7" w:rsidRPr="002A6CF7">
        <w:rPr>
          <w:rFonts w:hint="cs"/>
          <w:rtl/>
        </w:rPr>
        <w:t>1</w:t>
      </w:r>
      <w:r w:rsidR="00243DAF" w:rsidRPr="00DB61B6">
        <w:rPr>
          <w:rFonts w:hint="cs"/>
          <w:rtl/>
        </w:rPr>
        <w:t>) اصول کاف</w:t>
      </w:r>
      <w:r w:rsidR="00243DAF">
        <w:rPr>
          <w:rFonts w:hint="cs"/>
          <w:rtl/>
        </w:rPr>
        <w:t>ی</w:t>
      </w:r>
      <w:r w:rsidR="00243DAF">
        <w:rPr>
          <w:rtl/>
        </w:rPr>
        <w:t>۔ کتاب فضل القرآن۔ وسائل طبع</w:t>
      </w:r>
      <w:r w:rsidR="00243DAF">
        <w:rPr>
          <w:rFonts w:hint="cs"/>
          <w:rtl/>
        </w:rPr>
        <w:t>ۃ</w:t>
      </w:r>
      <w:r w:rsidR="00243DAF">
        <w:rPr>
          <w:rtl/>
        </w:rPr>
        <w:t xml:space="preserve"> ع</w:t>
      </w:r>
      <w:r w:rsidR="00243DAF">
        <w:rPr>
          <w:rFonts w:hint="cs"/>
          <w:rtl/>
        </w:rPr>
        <w:t>ی</w:t>
      </w:r>
      <w:r w:rsidR="00243DAF">
        <w:rPr>
          <w:rFonts w:hint="eastAsia"/>
          <w:rtl/>
        </w:rPr>
        <w:t>ن</w:t>
      </w:r>
      <w:r w:rsidR="00243DAF">
        <w:rPr>
          <w:rtl/>
        </w:rPr>
        <w:t xml:space="preserve"> الدولہ، ج</w:t>
      </w:r>
      <w:r w:rsidR="002A6CF7" w:rsidRPr="002A6CF7">
        <w:rPr>
          <w:rFonts w:hint="cs"/>
          <w:rtl/>
        </w:rPr>
        <w:t>1</w:t>
      </w:r>
      <w:r w:rsidR="00243DAF" w:rsidRPr="00DB61B6">
        <w:rPr>
          <w:rFonts w:hint="cs"/>
          <w:rtl/>
        </w:rPr>
        <w:t xml:space="preserve">، ص </w:t>
      </w:r>
      <w:r w:rsidR="002A6CF7" w:rsidRPr="002A6CF7">
        <w:rPr>
          <w:rFonts w:hint="cs"/>
          <w:rtl/>
        </w:rPr>
        <w:t>370</w:t>
      </w:r>
    </w:p>
    <w:p w:rsidR="00E920F8" w:rsidRDefault="00E920F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Fonts w:hint="eastAsia"/>
          <w:rtl/>
        </w:rPr>
        <w:t>قرآن</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کر تلاوت کرنے ک</w:t>
      </w:r>
      <w:r>
        <w:rPr>
          <w:rFonts w:hint="cs"/>
          <w:rtl/>
        </w:rPr>
        <w:t>ی</w:t>
      </w:r>
      <w:r>
        <w:rPr>
          <w:rtl/>
        </w:rPr>
        <w:t xml:space="preserve"> تاک</w:t>
      </w:r>
      <w:r>
        <w:rPr>
          <w:rFonts w:hint="cs"/>
          <w:rtl/>
        </w:rPr>
        <w:t>ی</w:t>
      </w:r>
      <w:r>
        <w:rPr>
          <w:rFonts w:hint="eastAsia"/>
          <w:rtl/>
        </w:rPr>
        <w:t>د</w:t>
      </w:r>
      <w:r>
        <w:rPr>
          <w:rtl/>
        </w:rPr>
        <w:t xml:space="preserve"> و تشو</w:t>
      </w:r>
      <w:r>
        <w:rPr>
          <w:rFonts w:hint="cs"/>
          <w:rtl/>
        </w:rPr>
        <w:t>ی</w:t>
      </w:r>
      <w:r>
        <w:rPr>
          <w:rFonts w:hint="eastAsia"/>
          <w:rtl/>
        </w:rPr>
        <w:t>ق</w:t>
      </w:r>
      <w:r>
        <w:rPr>
          <w:rtl/>
        </w:rPr>
        <w:t xml:space="preserve"> م</w:t>
      </w:r>
      <w:r>
        <w:rPr>
          <w:rFonts w:hint="cs"/>
          <w:rtl/>
        </w:rPr>
        <w:t>ی</w:t>
      </w:r>
      <w:r>
        <w:rPr>
          <w:rFonts w:hint="eastAsia"/>
          <w:rtl/>
        </w:rPr>
        <w:t>ں</w:t>
      </w:r>
      <w:r>
        <w:rPr>
          <w:rtl/>
        </w:rPr>
        <w:t xml:space="preserve"> چند اہم نکات ہ</w:t>
      </w:r>
      <w:r>
        <w:rPr>
          <w:rFonts w:hint="cs"/>
          <w:rtl/>
        </w:rPr>
        <w:t>ی</w:t>
      </w:r>
      <w:r>
        <w:rPr>
          <w:rFonts w:hint="eastAsia"/>
          <w:rtl/>
        </w:rPr>
        <w:t>ں</w:t>
      </w:r>
      <w:r>
        <w:rPr>
          <w:rtl/>
        </w:rPr>
        <w:t xml:space="preserve"> جن ک</w:t>
      </w:r>
      <w:r>
        <w:rPr>
          <w:rFonts w:hint="cs"/>
          <w:rtl/>
        </w:rPr>
        <w:t>ی</w:t>
      </w:r>
      <w:r>
        <w:rPr>
          <w:rtl/>
        </w:rPr>
        <w:t xml:space="preserve"> طرف توجہ ضرور</w:t>
      </w:r>
      <w:r>
        <w:rPr>
          <w:rFonts w:hint="cs"/>
          <w:rtl/>
        </w:rPr>
        <w:t>ی</w:t>
      </w:r>
      <w:r>
        <w:rPr>
          <w:rtl/>
        </w:rPr>
        <w:t xml:space="preserve"> ہے:</w:t>
      </w:r>
    </w:p>
    <w:p w:rsidR="00243DAF" w:rsidRDefault="00243DAF" w:rsidP="00243DAF">
      <w:pPr>
        <w:pStyle w:val="libNormal"/>
        <w:rPr>
          <w:rtl/>
        </w:rPr>
      </w:pPr>
      <w:r>
        <w:rPr>
          <w:rtl/>
        </w:rPr>
        <w:t xml:space="preserve"> </w:t>
      </w:r>
      <w:r>
        <w:t>i</w:t>
      </w:r>
      <w:r>
        <w:rPr>
          <w:rtl/>
        </w:rPr>
        <w:t>) قرآن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کر تلاوت کرنے ک</w:t>
      </w:r>
      <w:r>
        <w:rPr>
          <w:rFonts w:hint="cs"/>
          <w:rtl/>
        </w:rPr>
        <w:t>ی</w:t>
      </w:r>
      <w:r>
        <w:rPr>
          <w:rtl/>
        </w:rPr>
        <w:t xml:space="preserve"> تاک</w:t>
      </w:r>
      <w:r>
        <w:rPr>
          <w:rFonts w:hint="cs"/>
          <w:rtl/>
        </w:rPr>
        <w:t>ی</w:t>
      </w:r>
      <w:r>
        <w:rPr>
          <w:rFonts w:hint="eastAsia"/>
          <w:rtl/>
        </w:rPr>
        <w:t>د</w:t>
      </w:r>
      <w:r>
        <w:rPr>
          <w:rtl/>
        </w:rPr>
        <w:t xml:space="preserve"> اس ل</w:t>
      </w:r>
      <w:r>
        <w:rPr>
          <w:rFonts w:hint="cs"/>
          <w:rtl/>
        </w:rPr>
        <w:t>ی</w:t>
      </w:r>
      <w:r>
        <w:rPr>
          <w:rFonts w:hint="eastAsia"/>
          <w:rtl/>
        </w:rPr>
        <w:t>ے</w:t>
      </w:r>
      <w:r>
        <w:rPr>
          <w:rtl/>
        </w:rPr>
        <w:t xml:space="preserve"> ک</w:t>
      </w:r>
      <w:r>
        <w:rPr>
          <w:rFonts w:hint="cs"/>
          <w:rtl/>
        </w:rPr>
        <w:t>ی</w:t>
      </w:r>
      <w:r>
        <w:rPr>
          <w:rtl/>
        </w:rPr>
        <w:t xml:space="preserve"> گئ</w:t>
      </w:r>
      <w:r>
        <w:rPr>
          <w:rFonts w:hint="cs"/>
          <w:rtl/>
        </w:rPr>
        <w:t>ی</w:t>
      </w:r>
      <w:r>
        <w:rPr>
          <w:rtl/>
        </w:rPr>
        <w:t xml:space="preserve"> ہے تاکہ نسخوں ک</w:t>
      </w:r>
      <w:r>
        <w:rPr>
          <w:rFonts w:hint="cs"/>
          <w:rtl/>
        </w:rPr>
        <w:t>ی</w:t>
      </w:r>
      <w:r>
        <w:rPr>
          <w:rtl/>
        </w:rPr>
        <w:t xml:space="preserve"> کثرت ک</w:t>
      </w:r>
      <w:r>
        <w:rPr>
          <w:rFonts w:hint="cs"/>
          <w:rtl/>
        </w:rPr>
        <w:t>ی</w:t>
      </w:r>
      <w:r>
        <w:rPr>
          <w:rtl/>
        </w:rPr>
        <w:t xml:space="preserve"> وجہ سے قرآن ض</w:t>
      </w:r>
      <w:r>
        <w:rPr>
          <w:rFonts w:hint="cs"/>
          <w:rtl/>
        </w:rPr>
        <w:t>ی</w:t>
      </w:r>
      <w:r>
        <w:rPr>
          <w:rFonts w:hint="eastAsia"/>
          <w:rtl/>
        </w:rPr>
        <w:t>اع</w:t>
      </w:r>
      <w:r>
        <w:rPr>
          <w:rtl/>
        </w:rPr>
        <w:t xml:space="preserve"> سے محفوظ رہ سکے۔ ک</w:t>
      </w:r>
      <w:r>
        <w:rPr>
          <w:rFonts w:hint="cs"/>
          <w:rtl/>
        </w:rPr>
        <w:t>ی</w:t>
      </w:r>
      <w:r>
        <w:rPr>
          <w:rFonts w:hint="eastAsia"/>
          <w:rtl/>
        </w:rPr>
        <w:t>وں</w:t>
      </w:r>
      <w:r>
        <w:rPr>
          <w:rtl/>
        </w:rPr>
        <w:t xml:space="preserve"> کہ جب قرآن ک</w:t>
      </w:r>
      <w:r>
        <w:rPr>
          <w:rFonts w:hint="cs"/>
          <w:rtl/>
        </w:rPr>
        <w:t>ی</w:t>
      </w:r>
      <w:r>
        <w:rPr>
          <w:rtl/>
        </w:rPr>
        <w:t xml:space="preserve"> زبان</w:t>
      </w:r>
      <w:r>
        <w:rPr>
          <w:rFonts w:hint="cs"/>
          <w:rtl/>
        </w:rPr>
        <w:t>ی</w:t>
      </w:r>
      <w:r>
        <w:rPr>
          <w:rtl/>
        </w:rPr>
        <w:t xml:space="preserve"> تلاوت پر اکتفاء ک</w:t>
      </w:r>
      <w:r>
        <w:rPr>
          <w:rFonts w:hint="cs"/>
          <w:rtl/>
        </w:rPr>
        <w:t>ی</w:t>
      </w:r>
      <w:r>
        <w:rPr>
          <w:rtl/>
        </w:rPr>
        <w:t xml:space="preserve"> جائے گ</w:t>
      </w:r>
      <w:r>
        <w:rPr>
          <w:rFonts w:hint="cs"/>
          <w:rtl/>
        </w:rPr>
        <w:t>ی</w:t>
      </w:r>
      <w:r>
        <w:rPr>
          <w:rtl/>
        </w:rPr>
        <w:t xml:space="preserve"> تو قرآن کے نسخے متروک ہو جائ</w:t>
      </w:r>
      <w:r>
        <w:rPr>
          <w:rFonts w:hint="cs"/>
          <w:rtl/>
        </w:rPr>
        <w:t>ی</w:t>
      </w:r>
      <w:r>
        <w:rPr>
          <w:rFonts w:hint="eastAsia"/>
          <w:rtl/>
        </w:rPr>
        <w:t>ں</w:t>
      </w:r>
      <w:r>
        <w:rPr>
          <w:rtl/>
        </w:rPr>
        <w:t xml:space="preserve"> گے اور آہستہ آہستہ کم </w:t>
      </w:r>
      <w:r>
        <w:rPr>
          <w:rFonts w:hint="cs"/>
          <w:rtl/>
        </w:rPr>
        <w:t>ی</w:t>
      </w:r>
      <w:r>
        <w:rPr>
          <w:rFonts w:hint="eastAsia"/>
          <w:rtl/>
        </w:rPr>
        <w:t>اب</w:t>
      </w:r>
      <w:r>
        <w:rPr>
          <w:rtl/>
        </w:rPr>
        <w:t xml:space="preserve"> ہو جائ</w:t>
      </w:r>
      <w:r>
        <w:rPr>
          <w:rFonts w:hint="cs"/>
          <w:rtl/>
        </w:rPr>
        <w:t>ی</w:t>
      </w:r>
      <w:r>
        <w:rPr>
          <w:rFonts w:hint="eastAsia"/>
          <w:rtl/>
        </w:rPr>
        <w:t>ں</w:t>
      </w:r>
      <w:r>
        <w:rPr>
          <w:rtl/>
        </w:rPr>
        <w:t xml:space="preserve"> گے بلکہ بع</w:t>
      </w:r>
      <w:r>
        <w:rPr>
          <w:rFonts w:hint="cs"/>
          <w:rtl/>
        </w:rPr>
        <w:t>ی</w:t>
      </w:r>
      <w:r>
        <w:rPr>
          <w:rFonts w:hint="eastAsia"/>
          <w:rtl/>
        </w:rPr>
        <w:t>دنہ</w:t>
      </w:r>
      <w:r>
        <w:rPr>
          <w:rFonts w:hint="cs"/>
          <w:rtl/>
        </w:rPr>
        <w:t>ی</w:t>
      </w:r>
      <w:r>
        <w:rPr>
          <w:rFonts w:hint="eastAsia"/>
          <w:rtl/>
        </w:rPr>
        <w:t>ں</w:t>
      </w:r>
      <w:r>
        <w:rPr>
          <w:rtl/>
        </w:rPr>
        <w:t xml:space="preserve"> کہ بتدر</w:t>
      </w:r>
      <w:r>
        <w:rPr>
          <w:rFonts w:hint="cs"/>
          <w:rtl/>
        </w:rPr>
        <w:t>ی</w:t>
      </w:r>
      <w:r>
        <w:rPr>
          <w:rFonts w:hint="eastAsia"/>
          <w:rtl/>
        </w:rPr>
        <w:t>ج</w:t>
      </w:r>
      <w:r>
        <w:rPr>
          <w:rtl/>
        </w:rPr>
        <w:t xml:space="preserve"> اس کے آثار تک باق</w:t>
      </w:r>
      <w:r>
        <w:rPr>
          <w:rFonts w:hint="cs"/>
          <w:rtl/>
        </w:rPr>
        <w:t>ی</w:t>
      </w:r>
      <w:r>
        <w:rPr>
          <w:rtl/>
        </w:rPr>
        <w:t xml:space="preserve"> نہ رہ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ii</w:t>
      </w:r>
      <w:r>
        <w:rPr>
          <w:rtl/>
        </w:rPr>
        <w:t>) دوسر</w:t>
      </w:r>
      <w:r>
        <w:rPr>
          <w:rFonts w:hint="cs"/>
          <w:rtl/>
        </w:rPr>
        <w:t>ی</w:t>
      </w:r>
      <w:r>
        <w:rPr>
          <w:rtl/>
        </w:rPr>
        <w:t xml:space="preserve"> وجہ </w:t>
      </w:r>
      <w:r>
        <w:rPr>
          <w:rFonts w:hint="cs"/>
          <w:rtl/>
        </w:rPr>
        <w:t>ی</w:t>
      </w:r>
      <w:r>
        <w:rPr>
          <w:rFonts w:hint="eastAsia"/>
          <w:rtl/>
        </w:rPr>
        <w:t>ہ</w:t>
      </w:r>
      <w:r>
        <w:rPr>
          <w:rtl/>
        </w:rPr>
        <w:t xml:space="preserve"> ہے کہ قرآن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کر تلاوت کرنے کے بہت سے آثار ہ</w:t>
      </w:r>
      <w:r>
        <w:rPr>
          <w:rFonts w:hint="cs"/>
          <w:rtl/>
        </w:rPr>
        <w:t>ی</w:t>
      </w:r>
      <w:r>
        <w:rPr>
          <w:rFonts w:hint="eastAsia"/>
          <w:rtl/>
        </w:rPr>
        <w:t>ں</w:t>
      </w:r>
      <w:r>
        <w:rPr>
          <w:rtl/>
        </w:rPr>
        <w:t xml:space="preserve"> جن ک</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مثلاً معصوم نے فرما</w:t>
      </w:r>
      <w:r>
        <w:rPr>
          <w:rFonts w:hint="cs"/>
          <w:rtl/>
        </w:rPr>
        <w:t>ی</w:t>
      </w:r>
      <w:r>
        <w:rPr>
          <w:rFonts w:hint="eastAsia"/>
          <w:rtl/>
        </w:rPr>
        <w:t>ا</w:t>
      </w:r>
      <w:r>
        <w:rPr>
          <w:rtl/>
        </w:rPr>
        <w:t xml:space="preserve"> ہے: ''متع ببصرہ،،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بڑا جامع کلمہ ہے اس کا مطلب </w:t>
      </w:r>
      <w:r>
        <w:rPr>
          <w:rFonts w:hint="cs"/>
          <w:rtl/>
        </w:rPr>
        <w:t>ی</w:t>
      </w:r>
      <w:r>
        <w:rPr>
          <w:rFonts w:hint="eastAsia"/>
          <w:rtl/>
        </w:rPr>
        <w:t>ہ</w:t>
      </w:r>
      <w:r>
        <w:rPr>
          <w:rtl/>
        </w:rPr>
        <w:t xml:space="preserve"> ہے کہ قرآن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کر تلاوت کرنا اس بات کا سبب بنتا ہے کہ انسان ناب</w:t>
      </w:r>
      <w:r>
        <w:rPr>
          <w:rFonts w:hint="cs"/>
          <w:rtl/>
        </w:rPr>
        <w:t>ی</w:t>
      </w:r>
      <w:r>
        <w:rPr>
          <w:rFonts w:hint="eastAsia"/>
          <w:rtl/>
        </w:rPr>
        <w:t>نائ</w:t>
      </w:r>
      <w:r>
        <w:rPr>
          <w:rFonts w:hint="cs"/>
          <w:rtl/>
        </w:rPr>
        <w:t>ی</w:t>
      </w:r>
      <w:r>
        <w:rPr>
          <w:rtl/>
        </w:rPr>
        <w:t xml:space="preserve"> اور آشوب چشم سے محفوظ رہے </w:t>
      </w:r>
      <w:r>
        <w:rPr>
          <w:rFonts w:hint="cs"/>
          <w:rtl/>
        </w:rPr>
        <w:t>ی</w:t>
      </w:r>
      <w:r>
        <w:rPr>
          <w:rFonts w:hint="eastAsia"/>
          <w:rtl/>
        </w:rPr>
        <w:t>ا</w:t>
      </w:r>
      <w:r>
        <w:rPr>
          <w:rtl/>
        </w:rPr>
        <w:t xml:space="preserve"> </w:t>
      </w:r>
      <w:r>
        <w:rPr>
          <w:rFonts w:hint="cs"/>
          <w:rtl/>
        </w:rPr>
        <w:t>ی</w:t>
      </w:r>
      <w:r>
        <w:rPr>
          <w:rFonts w:hint="eastAsia"/>
          <w:rtl/>
        </w:rPr>
        <w:t>ہ</w:t>
      </w:r>
      <w:r>
        <w:rPr>
          <w:rtl/>
        </w:rPr>
        <w:t xml:space="preserve"> مراد ہوسکت</w:t>
      </w:r>
      <w:r>
        <w:rPr>
          <w:rFonts w:hint="cs"/>
          <w:rtl/>
        </w:rPr>
        <w:t>ی</w:t>
      </w:r>
      <w:r>
        <w:rPr>
          <w:rtl/>
        </w:rPr>
        <w:t xml:space="preserve"> ہے کہ قرآن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کر تلاوت کرنے سے انسان قرآن</w:t>
      </w:r>
      <w:r>
        <w:rPr>
          <w:rFonts w:hint="cs"/>
          <w:rtl/>
        </w:rPr>
        <w:t>ی</w:t>
      </w:r>
      <w:r>
        <w:rPr>
          <w:rtl/>
        </w:rPr>
        <w:t xml:space="preserve"> رموز اور اس کے دق</w:t>
      </w:r>
      <w:r>
        <w:rPr>
          <w:rFonts w:hint="cs"/>
          <w:rtl/>
        </w:rPr>
        <w:t>ی</w:t>
      </w:r>
      <w:r>
        <w:rPr>
          <w:rFonts w:hint="eastAsia"/>
          <w:rtl/>
        </w:rPr>
        <w:t>ق</w:t>
      </w:r>
      <w:r>
        <w:rPr>
          <w:rtl/>
        </w:rPr>
        <w:t xml:space="preserve"> اور بار</w:t>
      </w:r>
      <w:r>
        <w:rPr>
          <w:rFonts w:hint="cs"/>
          <w:rtl/>
        </w:rPr>
        <w:t>ی</w:t>
      </w:r>
      <w:r>
        <w:rPr>
          <w:rFonts w:hint="eastAsia"/>
          <w:rtl/>
        </w:rPr>
        <w:t>ک</w:t>
      </w:r>
      <w:r>
        <w:rPr>
          <w:rtl/>
        </w:rPr>
        <w:t xml:space="preserve"> نکات سے باخبر ہو جاتا ہے۔ ک</w:t>
      </w:r>
      <w:r>
        <w:rPr>
          <w:rFonts w:hint="cs"/>
          <w:rtl/>
        </w:rPr>
        <w:t>ی</w:t>
      </w:r>
      <w:r>
        <w:rPr>
          <w:rFonts w:hint="eastAsia"/>
          <w:rtl/>
        </w:rPr>
        <w:t>وں</w:t>
      </w:r>
      <w:r>
        <w:rPr>
          <w:rtl/>
        </w:rPr>
        <w:t xml:space="preserve"> کہ جب انسان ک</w:t>
      </w:r>
      <w:r>
        <w:rPr>
          <w:rFonts w:hint="cs"/>
          <w:rtl/>
        </w:rPr>
        <w:t>ی</w:t>
      </w:r>
      <w:r>
        <w:rPr>
          <w:rtl/>
        </w:rPr>
        <w:t xml:space="preserve"> نظر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پر پڑے جو اسے پسند ہو تو اس کا نفس خوشحال ہو جاتا ہے اور اپن</w:t>
      </w:r>
      <w:r>
        <w:rPr>
          <w:rFonts w:hint="cs"/>
          <w:rtl/>
        </w:rPr>
        <w:t>ی</w:t>
      </w:r>
      <w:r>
        <w:rPr>
          <w:rtl/>
        </w:rPr>
        <w:t xml:space="preserve"> بصارت اور </w:t>
      </w:r>
      <w:r>
        <w:rPr>
          <w:rFonts w:hint="eastAsia"/>
          <w:rtl/>
        </w:rPr>
        <w:t>بص</w:t>
      </w:r>
      <w:r>
        <w:rPr>
          <w:rFonts w:hint="cs"/>
          <w:rtl/>
        </w:rPr>
        <w:t>ی</w:t>
      </w:r>
      <w:r>
        <w:rPr>
          <w:rFonts w:hint="eastAsia"/>
          <w:rtl/>
        </w:rPr>
        <w:t>رت</w:t>
      </w:r>
      <w:r>
        <w:rPr>
          <w:rtl/>
        </w:rPr>
        <w:t xml:space="preserve"> م</w:t>
      </w:r>
      <w:r>
        <w:rPr>
          <w:rFonts w:hint="cs"/>
          <w:rtl/>
        </w:rPr>
        <w:t>ی</w:t>
      </w:r>
      <w:r>
        <w:rPr>
          <w:rFonts w:hint="eastAsia"/>
          <w:rtl/>
        </w:rPr>
        <w:t>ں</w:t>
      </w:r>
      <w:r>
        <w:rPr>
          <w:rtl/>
        </w:rPr>
        <w:t xml:space="preserve"> روشن</w:t>
      </w:r>
      <w:r>
        <w:rPr>
          <w:rFonts w:hint="cs"/>
          <w:rtl/>
        </w:rPr>
        <w:t>ی</w:t>
      </w:r>
      <w:r>
        <w:rPr>
          <w:rtl/>
        </w:rPr>
        <w:t xml:space="preserve"> محسوس کرتا ہے۔ قرآن کے الفاظ پر جب بھ</w:t>
      </w:r>
      <w:r>
        <w:rPr>
          <w:rFonts w:hint="cs"/>
          <w:rtl/>
        </w:rPr>
        <w:t>ی</w:t>
      </w:r>
      <w:r>
        <w:rPr>
          <w:rtl/>
        </w:rPr>
        <w:t xml:space="preserve"> قار</w:t>
      </w:r>
      <w:r>
        <w:rPr>
          <w:rFonts w:hint="cs"/>
          <w:rtl/>
        </w:rPr>
        <w:t>ی</w:t>
      </w:r>
      <w:r>
        <w:rPr>
          <w:rtl/>
        </w:rPr>
        <w:t xml:space="preserve"> ک</w:t>
      </w:r>
      <w:r>
        <w:rPr>
          <w:rFonts w:hint="cs"/>
          <w:rtl/>
        </w:rPr>
        <w:t>ی</w:t>
      </w:r>
      <w:r>
        <w:rPr>
          <w:rtl/>
        </w:rPr>
        <w:t xml:space="preserve"> نظر پڑت</w:t>
      </w:r>
      <w:r>
        <w:rPr>
          <w:rFonts w:hint="cs"/>
          <w:rtl/>
        </w:rPr>
        <w:t>ی</w:t>
      </w:r>
      <w:r>
        <w:rPr>
          <w:rtl/>
        </w:rPr>
        <w:t xml:space="preserve"> ہے اور وہ اس کے علوم و معان</w:t>
      </w:r>
      <w:r>
        <w:rPr>
          <w:rFonts w:hint="cs"/>
          <w:rtl/>
        </w:rPr>
        <w:t>ی</w:t>
      </w:r>
      <w:r>
        <w:rPr>
          <w:rtl/>
        </w:rPr>
        <w:t xml:space="preserve"> م</w:t>
      </w:r>
      <w:r>
        <w:rPr>
          <w:rFonts w:hint="cs"/>
          <w:rtl/>
        </w:rPr>
        <w:t>ی</w:t>
      </w:r>
      <w:r>
        <w:rPr>
          <w:rFonts w:hint="eastAsia"/>
          <w:rtl/>
        </w:rPr>
        <w:t>ں</w:t>
      </w:r>
      <w:r>
        <w:rPr>
          <w:rtl/>
        </w:rPr>
        <w:t xml:space="preserve"> فکر کرتا ہے تو علم و آگاہ</w:t>
      </w:r>
      <w:r>
        <w:rPr>
          <w:rFonts w:hint="cs"/>
          <w:rtl/>
        </w:rPr>
        <w:t>ی</w:t>
      </w:r>
      <w:r>
        <w:rPr>
          <w:rtl/>
        </w:rPr>
        <w:t xml:space="preserve"> ک</w:t>
      </w:r>
      <w:r>
        <w:rPr>
          <w:rFonts w:hint="cs"/>
          <w:rtl/>
        </w:rPr>
        <w:t>ی</w:t>
      </w:r>
      <w:r>
        <w:rPr>
          <w:rtl/>
        </w:rPr>
        <w:t xml:space="preserve"> لذت محسوس کرتا ہے اور اس ک</w:t>
      </w:r>
      <w:r>
        <w:rPr>
          <w:rFonts w:hint="cs"/>
          <w:rtl/>
        </w:rPr>
        <w:t>ی</w:t>
      </w:r>
      <w:r>
        <w:rPr>
          <w:rtl/>
        </w:rPr>
        <w:t xml:space="preserve"> رح ہشاش بشاش ہو جات</w:t>
      </w:r>
      <w:r>
        <w:rPr>
          <w:rFonts w:hint="cs"/>
          <w:rtl/>
        </w:rPr>
        <w:t>ی</w:t>
      </w:r>
      <w:r>
        <w:rPr>
          <w:rtl/>
        </w:rPr>
        <w:t xml:space="preserve"> ہے۔</w:t>
      </w:r>
    </w:p>
    <w:p w:rsidR="00243DAF" w:rsidRDefault="00243DAF" w:rsidP="00243DAF">
      <w:pPr>
        <w:pStyle w:val="libNormal"/>
        <w:rPr>
          <w:rtl/>
        </w:rPr>
      </w:pPr>
      <w:r>
        <w:rPr>
          <w:rtl/>
        </w:rPr>
        <w:t xml:space="preserve"> </w:t>
      </w:r>
      <w:r>
        <w:t>iii</w:t>
      </w:r>
      <w:r>
        <w:rPr>
          <w:rtl/>
        </w:rPr>
        <w:t>) بعص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گھروں کے اندر قرآن ک</w:t>
      </w:r>
      <w:r>
        <w:rPr>
          <w:rFonts w:hint="cs"/>
          <w:rtl/>
        </w:rPr>
        <w:t>ی</w:t>
      </w:r>
      <w:r>
        <w:rPr>
          <w:rtl/>
        </w:rPr>
        <w:t xml:space="preserve"> تلاوت ک</w:t>
      </w:r>
      <w:r>
        <w:rPr>
          <w:rFonts w:hint="cs"/>
          <w:rtl/>
        </w:rPr>
        <w:t>ی</w:t>
      </w:r>
      <w:r>
        <w:rPr>
          <w:rtl/>
        </w:rPr>
        <w:t xml:space="preserve"> فض</w:t>
      </w:r>
      <w:r>
        <w:rPr>
          <w:rFonts w:hint="cs"/>
          <w:rtl/>
        </w:rPr>
        <w:t>ی</w:t>
      </w:r>
      <w:r>
        <w:rPr>
          <w:rFonts w:hint="eastAsia"/>
          <w:rtl/>
        </w:rPr>
        <w:t>لت</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اس کا راز قرآن ک</w:t>
      </w:r>
      <w:r>
        <w:rPr>
          <w:rFonts w:hint="cs"/>
          <w:rtl/>
        </w:rPr>
        <w:t>ی</w:t>
      </w:r>
      <w:r>
        <w:rPr>
          <w:rtl/>
        </w:rPr>
        <w:t xml:space="preserve"> تبل</w:t>
      </w:r>
      <w:r>
        <w:rPr>
          <w:rFonts w:hint="cs"/>
          <w:rtl/>
        </w:rPr>
        <w:t>ی</w:t>
      </w:r>
      <w:r>
        <w:rPr>
          <w:rFonts w:hint="eastAsia"/>
          <w:rtl/>
        </w:rPr>
        <w:t>غ</w:t>
      </w:r>
      <w:r>
        <w:rPr>
          <w:rtl/>
        </w:rPr>
        <w:t xml:space="preserve"> و ترو</w:t>
      </w:r>
      <w:r>
        <w:rPr>
          <w:rFonts w:hint="cs"/>
          <w:rtl/>
        </w:rPr>
        <w:t>ی</w:t>
      </w:r>
      <w:r>
        <w:rPr>
          <w:rFonts w:hint="eastAsia"/>
          <w:rtl/>
        </w:rPr>
        <w:t>ج</w:t>
      </w:r>
      <w:r>
        <w:rPr>
          <w:rtl/>
        </w:rPr>
        <w:t xml:space="preserve"> اور تلاوت قرآن کا چرچا ہے، ک</w:t>
      </w:r>
      <w:r>
        <w:rPr>
          <w:rFonts w:hint="cs"/>
          <w:rtl/>
        </w:rPr>
        <w:t>ی</w:t>
      </w:r>
      <w:r>
        <w:rPr>
          <w:rFonts w:hint="eastAsia"/>
          <w:rtl/>
        </w:rPr>
        <w:t>ونکہ</w:t>
      </w:r>
      <w:r>
        <w:rPr>
          <w:rtl/>
        </w:rPr>
        <w:t xml:space="preserve"> جب انسان گھر م</w:t>
      </w:r>
      <w:r>
        <w:rPr>
          <w:rFonts w:hint="cs"/>
          <w:rtl/>
        </w:rPr>
        <w:t>ی</w:t>
      </w:r>
      <w:r>
        <w:rPr>
          <w:rFonts w:hint="eastAsia"/>
          <w:rtl/>
        </w:rPr>
        <w:t>ں</w:t>
      </w:r>
      <w:r>
        <w:rPr>
          <w:rtl/>
        </w:rPr>
        <w:t xml:space="preserve"> قرآن ک</w:t>
      </w:r>
      <w:r>
        <w:rPr>
          <w:rFonts w:hint="cs"/>
          <w:rtl/>
        </w:rPr>
        <w:t>ی</w:t>
      </w:r>
      <w:r>
        <w:rPr>
          <w:rtl/>
        </w:rPr>
        <w:t xml:space="preserve"> تلاوت کرے تو اس کے ب</w:t>
      </w:r>
      <w:r>
        <w:rPr>
          <w:rFonts w:hint="cs"/>
          <w:rtl/>
        </w:rPr>
        <w:t>ی</w:t>
      </w:r>
      <w:r>
        <w:rPr>
          <w:rFonts w:hint="eastAsia"/>
          <w:rtl/>
        </w:rPr>
        <w:t>و</w:t>
      </w:r>
      <w:r>
        <w:rPr>
          <w:rFonts w:hint="cs"/>
          <w:rtl/>
        </w:rPr>
        <w:t>ی</w:t>
      </w:r>
      <w:r>
        <w:rPr>
          <w:rtl/>
        </w:rPr>
        <w:t xml:space="preserve"> بچے بھ</w:t>
      </w:r>
      <w:r>
        <w:rPr>
          <w:rFonts w:hint="cs"/>
          <w:rtl/>
        </w:rPr>
        <w:t>ی</w:t>
      </w:r>
      <w:r>
        <w:rPr>
          <w:rtl/>
        </w:rPr>
        <w:t xml:space="preserve"> قرآن ک</w:t>
      </w:r>
      <w:r>
        <w:rPr>
          <w:rFonts w:hint="cs"/>
          <w:rtl/>
        </w:rPr>
        <w:t>ی</w:t>
      </w:r>
      <w:r>
        <w:rPr>
          <w:rtl/>
        </w:rPr>
        <w:t xml:space="preserve"> تلاوت کرتے ہ</w:t>
      </w:r>
      <w:r>
        <w:rPr>
          <w:rFonts w:hint="cs"/>
          <w:rtl/>
        </w:rPr>
        <w:t>ی</w:t>
      </w:r>
      <w:r>
        <w:rPr>
          <w:rFonts w:hint="eastAsia"/>
          <w:rtl/>
        </w:rPr>
        <w:t>ں</w:t>
      </w:r>
      <w:r>
        <w:rPr>
          <w:rtl/>
        </w:rPr>
        <w:t xml:space="preserve"> اس سے </w:t>
      </w:r>
      <w:r>
        <w:rPr>
          <w:rFonts w:hint="cs"/>
          <w:rtl/>
        </w:rPr>
        <w:t>ی</w:t>
      </w:r>
      <w:r>
        <w:rPr>
          <w:rFonts w:hint="eastAsia"/>
          <w:rtl/>
        </w:rPr>
        <w:t>ہ</w:t>
      </w:r>
      <w:r>
        <w:rPr>
          <w:rtl/>
        </w:rPr>
        <w:t xml:space="preserve"> عمل عام ہو جاتا ہے ل</w:t>
      </w:r>
      <w:r>
        <w:rPr>
          <w:rFonts w:hint="cs"/>
          <w:rtl/>
        </w:rPr>
        <w:t>ی</w:t>
      </w:r>
      <w:r>
        <w:rPr>
          <w:rFonts w:hint="eastAsia"/>
          <w:rtl/>
        </w:rPr>
        <w:t>کن</w:t>
      </w:r>
      <w:r>
        <w:rPr>
          <w:rtl/>
        </w:rPr>
        <w:t xml:space="preserve"> اگر قرآن ک</w:t>
      </w:r>
      <w:r>
        <w:rPr>
          <w:rFonts w:hint="cs"/>
          <w:rtl/>
        </w:rPr>
        <w:t>ی</w:t>
      </w:r>
      <w:r>
        <w:rPr>
          <w:rtl/>
        </w:rPr>
        <w:t xml:space="preserve"> تلاوت کس</w:t>
      </w:r>
      <w:r>
        <w:rPr>
          <w:rFonts w:hint="cs"/>
          <w:rtl/>
        </w:rPr>
        <w:t>ی</w:t>
      </w:r>
      <w:r>
        <w:rPr>
          <w:rtl/>
        </w:rPr>
        <w:t xml:space="preserve"> خاص مقام پر ک</w:t>
      </w:r>
      <w:r>
        <w:rPr>
          <w:rFonts w:hint="cs"/>
          <w:rtl/>
        </w:rPr>
        <w:t>ی</w:t>
      </w:r>
      <w:r>
        <w:rPr>
          <w:rtl/>
        </w:rPr>
        <w:t xml:space="preserve"> جائے تو اس کا ہر شخص، ہر جگہ شرف حاصل نہ</w:t>
      </w:r>
      <w:r>
        <w:rPr>
          <w:rFonts w:hint="cs"/>
          <w:rtl/>
        </w:rPr>
        <w:t>ی</w:t>
      </w:r>
      <w:r>
        <w:rPr>
          <w:rFonts w:hint="eastAsia"/>
          <w:rtl/>
        </w:rPr>
        <w:t>ں</w:t>
      </w:r>
      <w:r>
        <w:rPr>
          <w:rtl/>
        </w:rPr>
        <w:t xml:space="preserve"> کرسکتا اور </w:t>
      </w:r>
      <w:r>
        <w:rPr>
          <w:rFonts w:hint="cs"/>
          <w:rtl/>
        </w:rPr>
        <w:t>ی</w:t>
      </w:r>
      <w:r>
        <w:rPr>
          <w:rFonts w:hint="eastAsia"/>
          <w:rtl/>
        </w:rPr>
        <w:t>ہ</w:t>
      </w:r>
      <w:r>
        <w:rPr>
          <w:rtl/>
        </w:rPr>
        <w:t xml:space="preserve"> تبل</w:t>
      </w:r>
      <w:r>
        <w:rPr>
          <w:rFonts w:hint="cs"/>
          <w:rtl/>
        </w:rPr>
        <w:t>ی</w:t>
      </w:r>
      <w:r>
        <w:rPr>
          <w:rFonts w:hint="eastAsia"/>
          <w:rtl/>
        </w:rPr>
        <w:t>غ</w:t>
      </w:r>
      <w:r>
        <w:rPr>
          <w:rtl/>
        </w:rPr>
        <w:t xml:space="preserve"> اسلام م</w:t>
      </w:r>
      <w:r>
        <w:rPr>
          <w:rFonts w:hint="cs"/>
          <w:rtl/>
        </w:rPr>
        <w:t>ی</w:t>
      </w:r>
      <w:r>
        <w:rPr>
          <w:rFonts w:hint="eastAsia"/>
          <w:rtl/>
        </w:rPr>
        <w:t>ں</w:t>
      </w:r>
      <w:r>
        <w:rPr>
          <w:rtl/>
        </w:rPr>
        <w:t xml:space="preserve"> رکاوٹ کا بہت بڑا سبب ہے۔</w:t>
      </w:r>
    </w:p>
    <w:p w:rsidR="00E920F8" w:rsidRDefault="00E920F8" w:rsidP="002A6CF7">
      <w:pPr>
        <w:pStyle w:val="libNormal"/>
        <w:rPr>
          <w:rtl/>
        </w:rPr>
      </w:pPr>
      <w:r>
        <w:rPr>
          <w:rtl/>
        </w:rPr>
        <w:br w:type="page"/>
      </w:r>
    </w:p>
    <w:p w:rsidR="0002692F" w:rsidRDefault="0002692F" w:rsidP="0002692F">
      <w:pPr>
        <w:pStyle w:val="libNormal"/>
        <w:rPr>
          <w:rtl/>
        </w:rPr>
      </w:pPr>
      <w:r>
        <w:rPr>
          <w:rtl/>
        </w:rPr>
        <w:lastRenderedPageBreak/>
        <w:t>شا</w:t>
      </w:r>
      <w:r>
        <w:rPr>
          <w:rFonts w:hint="cs"/>
          <w:rtl/>
        </w:rPr>
        <w:t>ی</w:t>
      </w:r>
      <w:r>
        <w:rPr>
          <w:rFonts w:hint="eastAsia"/>
          <w:rtl/>
        </w:rPr>
        <w:t>د</w:t>
      </w:r>
      <w:r>
        <w:rPr>
          <w:rtl/>
        </w:rPr>
        <w:t xml:space="preserve"> گھروں م</w:t>
      </w:r>
      <w:r>
        <w:rPr>
          <w:rFonts w:hint="cs"/>
          <w:rtl/>
        </w:rPr>
        <w:t>ی</w:t>
      </w:r>
      <w:r>
        <w:rPr>
          <w:rFonts w:hint="eastAsia"/>
          <w:rtl/>
        </w:rPr>
        <w:t>ں</w:t>
      </w:r>
      <w:r>
        <w:rPr>
          <w:rtl/>
        </w:rPr>
        <w:t xml:space="preserve"> تلاوت ک</w:t>
      </w:r>
      <w:r>
        <w:rPr>
          <w:rFonts w:hint="cs"/>
          <w:rtl/>
        </w:rPr>
        <w:t>ی</w:t>
      </w:r>
      <w:r>
        <w:rPr>
          <w:rtl/>
        </w:rPr>
        <w:t xml:space="preserve"> ا</w:t>
      </w:r>
      <w:r>
        <w:rPr>
          <w:rFonts w:hint="cs"/>
          <w:rtl/>
        </w:rPr>
        <w:t>ی</w:t>
      </w:r>
      <w:r>
        <w:rPr>
          <w:rFonts w:hint="eastAsia"/>
          <w:rtl/>
        </w:rPr>
        <w:t>ک</w:t>
      </w:r>
      <w:r>
        <w:rPr>
          <w:rtl/>
        </w:rPr>
        <w:t xml:space="preserve"> وجہ </w:t>
      </w:r>
      <w:r>
        <w:rPr>
          <w:rFonts w:hint="cs"/>
          <w:rtl/>
        </w:rPr>
        <w:t>ی</w:t>
      </w:r>
      <w:r>
        <w:rPr>
          <w:rFonts w:hint="eastAsia"/>
          <w:rtl/>
        </w:rPr>
        <w:t>ہ</w:t>
      </w:r>
      <w:r>
        <w:rPr>
          <w:rtl/>
        </w:rPr>
        <w:t xml:space="preserve"> بھ</w:t>
      </w:r>
      <w:r>
        <w:rPr>
          <w:rFonts w:hint="cs"/>
          <w:rtl/>
        </w:rPr>
        <w:t>ی</w:t>
      </w:r>
      <w:r>
        <w:rPr>
          <w:rtl/>
        </w:rPr>
        <w:t xml:space="preserve"> ہو کہ اس سے شعائر الٰہ</w:t>
      </w:r>
      <w:r>
        <w:rPr>
          <w:rFonts w:hint="cs"/>
          <w:rtl/>
        </w:rPr>
        <w:t>ی</w:t>
      </w:r>
      <w:r>
        <w:rPr>
          <w:rtl/>
        </w:rPr>
        <w:t xml:space="preserve"> قائم ہو جاتے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جب صبح و شام گھروں سے تلاوت قرآن ک</w:t>
      </w:r>
      <w:r>
        <w:rPr>
          <w:rFonts w:hint="cs"/>
          <w:rtl/>
        </w:rPr>
        <w:t>ی</w:t>
      </w:r>
      <w:r>
        <w:rPr>
          <w:rtl/>
        </w:rPr>
        <w:t xml:space="preserve"> آواز بلند ہوگ</w:t>
      </w:r>
      <w:r>
        <w:rPr>
          <w:rFonts w:hint="cs"/>
          <w:rtl/>
        </w:rPr>
        <w:t>ی</w:t>
      </w:r>
      <w:r>
        <w:rPr>
          <w:rtl/>
        </w:rPr>
        <w:t xml:space="preserve"> تو سننے والوں ک</w:t>
      </w:r>
      <w:r>
        <w:rPr>
          <w:rFonts w:hint="cs"/>
          <w:rtl/>
        </w:rPr>
        <w:t>ی</w:t>
      </w:r>
      <w:r>
        <w:rPr>
          <w:rtl/>
        </w:rPr>
        <w:t xml:space="preserve"> نظر م</w:t>
      </w:r>
      <w:r>
        <w:rPr>
          <w:rFonts w:hint="cs"/>
          <w:rtl/>
        </w:rPr>
        <w:t>ی</w:t>
      </w:r>
      <w:r>
        <w:rPr>
          <w:rFonts w:hint="eastAsia"/>
          <w:rtl/>
        </w:rPr>
        <w:t>ں</w:t>
      </w:r>
      <w:r>
        <w:rPr>
          <w:rtl/>
        </w:rPr>
        <w:t xml:space="preserve"> اسلام ک</w:t>
      </w:r>
      <w:r>
        <w:rPr>
          <w:rFonts w:hint="cs"/>
          <w:rtl/>
        </w:rPr>
        <w:t>ی</w:t>
      </w:r>
      <w:r>
        <w:rPr>
          <w:rtl/>
        </w:rPr>
        <w:t xml:space="preserve"> اہم</w:t>
      </w:r>
      <w:r>
        <w:rPr>
          <w:rFonts w:hint="cs"/>
          <w:rtl/>
        </w:rPr>
        <w:t>ی</w:t>
      </w:r>
      <w:r>
        <w:rPr>
          <w:rFonts w:hint="eastAsia"/>
          <w:rtl/>
        </w:rPr>
        <w:t>ت</w:t>
      </w:r>
      <w:r>
        <w:rPr>
          <w:rtl/>
        </w:rPr>
        <w:t xml:space="preserve"> بڑھے گ</w:t>
      </w:r>
      <w:r>
        <w:rPr>
          <w:rFonts w:hint="cs"/>
          <w:rtl/>
        </w:rPr>
        <w:t>ی</w:t>
      </w:r>
      <w:r>
        <w:rPr>
          <w:rtl/>
        </w:rPr>
        <w:t xml:space="preserve"> اس ل</w:t>
      </w:r>
      <w:r>
        <w:rPr>
          <w:rFonts w:hint="cs"/>
          <w:rtl/>
        </w:rPr>
        <w:t>ی</w:t>
      </w:r>
      <w:r>
        <w:rPr>
          <w:rFonts w:hint="eastAsia"/>
          <w:rtl/>
        </w:rPr>
        <w:t>ے</w:t>
      </w:r>
      <w:r>
        <w:rPr>
          <w:rtl/>
        </w:rPr>
        <w:t xml:space="preserve"> کہ جب شہر کے کونے کونے سے تلاوت قرآن ک</w:t>
      </w:r>
      <w:r>
        <w:rPr>
          <w:rFonts w:hint="cs"/>
          <w:rtl/>
        </w:rPr>
        <w:t>ی</w:t>
      </w:r>
      <w:r>
        <w:rPr>
          <w:rtl/>
        </w:rPr>
        <w:t xml:space="preserve"> آواز سنائ</w:t>
      </w:r>
      <w:r>
        <w:rPr>
          <w:rFonts w:hint="cs"/>
          <w:rtl/>
        </w:rPr>
        <w:t>ی</w:t>
      </w:r>
      <w:r>
        <w:rPr>
          <w:rtl/>
        </w:rPr>
        <w:t xml:space="preserve"> دے گ</w:t>
      </w:r>
      <w:r>
        <w:rPr>
          <w:rFonts w:hint="cs"/>
          <w:rtl/>
        </w:rPr>
        <w:t>ی</w:t>
      </w:r>
      <w:r>
        <w:rPr>
          <w:rtl/>
        </w:rPr>
        <w:t xml:space="preserve"> تو سن</w:t>
      </w:r>
      <w:r>
        <w:rPr>
          <w:rFonts w:hint="eastAsia"/>
          <w:rtl/>
        </w:rPr>
        <w:t>نے</w:t>
      </w:r>
      <w:r>
        <w:rPr>
          <w:rtl/>
        </w:rPr>
        <w:t xml:space="preserve"> والوں پر ا</w:t>
      </w:r>
      <w:r>
        <w:rPr>
          <w:rFonts w:hint="cs"/>
          <w:rtl/>
        </w:rPr>
        <w:t>ی</w:t>
      </w:r>
      <w:r>
        <w:rPr>
          <w:rFonts w:hint="eastAsia"/>
          <w:rtl/>
        </w:rPr>
        <w:t>ک</w:t>
      </w:r>
      <w:r>
        <w:rPr>
          <w:rtl/>
        </w:rPr>
        <w:t xml:space="preserve"> قسم کا رعب اور ہ</w:t>
      </w:r>
      <w:r>
        <w:rPr>
          <w:rFonts w:hint="cs"/>
          <w:rtl/>
        </w:rPr>
        <w:t>ی</w:t>
      </w:r>
      <w:r>
        <w:rPr>
          <w:rFonts w:hint="eastAsia"/>
          <w:rtl/>
        </w:rPr>
        <w:t>بت</w:t>
      </w:r>
      <w:r>
        <w:rPr>
          <w:rtl/>
        </w:rPr>
        <w:t xml:space="preserve"> طار</w:t>
      </w:r>
      <w:r>
        <w:rPr>
          <w:rFonts w:hint="cs"/>
          <w:rtl/>
        </w:rPr>
        <w:t>ی</w:t>
      </w:r>
      <w:r>
        <w:rPr>
          <w:rtl/>
        </w:rPr>
        <w:t xml:space="preserve"> ہوجائے گ</w:t>
      </w:r>
      <w:r>
        <w:rPr>
          <w:rFonts w:hint="cs"/>
          <w:rtl/>
        </w:rPr>
        <w:t>ی</w:t>
      </w:r>
      <w:r>
        <w:rPr>
          <w:rtl/>
        </w:rPr>
        <w:t>۔</w:t>
      </w:r>
    </w:p>
    <w:p w:rsidR="00E920F8" w:rsidRDefault="00E920F8" w:rsidP="00243DAF">
      <w:pPr>
        <w:pStyle w:val="libNormal"/>
      </w:pPr>
    </w:p>
    <w:p w:rsidR="00243DAF" w:rsidRDefault="00243DAF" w:rsidP="00127771">
      <w:pPr>
        <w:pStyle w:val="Heading2Center"/>
        <w:rPr>
          <w:rtl/>
        </w:rPr>
      </w:pPr>
      <w:bookmarkStart w:id="7" w:name="_Toc488063828"/>
      <w:r>
        <w:rPr>
          <w:rFonts w:hint="eastAsia"/>
          <w:rtl/>
        </w:rPr>
        <w:t>گھروں</w:t>
      </w:r>
      <w:r>
        <w:rPr>
          <w:rtl/>
        </w:rPr>
        <w:t xml:space="preserve"> م</w:t>
      </w:r>
      <w:r>
        <w:rPr>
          <w:rFonts w:hint="cs"/>
          <w:rtl/>
        </w:rPr>
        <w:t>ی</w:t>
      </w:r>
      <w:r>
        <w:rPr>
          <w:rFonts w:hint="eastAsia"/>
          <w:rtl/>
        </w:rPr>
        <w:t>ں</w:t>
      </w:r>
      <w:r>
        <w:rPr>
          <w:rtl/>
        </w:rPr>
        <w:t xml:space="preserve"> تلاوت کے آثار جو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مذکورہ ہ</w:t>
      </w:r>
      <w:r>
        <w:rPr>
          <w:rFonts w:hint="cs"/>
          <w:rtl/>
        </w:rPr>
        <w:t>ی</w:t>
      </w:r>
      <w:r>
        <w:rPr>
          <w:rFonts w:hint="eastAsia"/>
          <w:rtl/>
        </w:rPr>
        <w:t>ں</w:t>
      </w:r>
      <w:bookmarkEnd w:id="7"/>
    </w:p>
    <w:p w:rsidR="00243DAF" w:rsidRDefault="00243DAF" w:rsidP="00243DAF">
      <w:pPr>
        <w:pStyle w:val="libNormal"/>
        <w:rPr>
          <w:rtl/>
        </w:rPr>
      </w:pPr>
      <w:r w:rsidRPr="00F80C1E">
        <w:rPr>
          <w:rStyle w:val="libArabicChar"/>
          <w:rtl/>
        </w:rPr>
        <w:t>''ان الب</w:t>
      </w:r>
      <w:r w:rsidRPr="00F80C1E">
        <w:rPr>
          <w:rStyle w:val="libArabicChar"/>
          <w:rFonts w:hint="cs"/>
          <w:rtl/>
        </w:rPr>
        <w:t>ی</w:t>
      </w:r>
      <w:r w:rsidRPr="00F80C1E">
        <w:rPr>
          <w:rStyle w:val="libArabicChar"/>
          <w:rFonts w:hint="eastAsia"/>
          <w:rtl/>
        </w:rPr>
        <w:t>ت</w:t>
      </w:r>
      <w:r w:rsidRPr="00F80C1E">
        <w:rPr>
          <w:rStyle w:val="libArabicChar"/>
          <w:rtl/>
        </w:rPr>
        <w:t xml:space="preserve"> الذ</w:t>
      </w:r>
      <w:r w:rsidRPr="00F80C1E">
        <w:rPr>
          <w:rStyle w:val="libArabicChar"/>
          <w:rFonts w:hint="cs"/>
          <w:rtl/>
        </w:rPr>
        <w:t>ی</w:t>
      </w:r>
      <w:r w:rsidRPr="00F80C1E">
        <w:rPr>
          <w:rStyle w:val="libArabicChar"/>
          <w:rtl/>
        </w:rPr>
        <w:t xml:space="preserve"> </w:t>
      </w:r>
      <w:r w:rsidRPr="00F80C1E">
        <w:rPr>
          <w:rStyle w:val="libArabicChar"/>
          <w:rFonts w:hint="cs"/>
          <w:rtl/>
        </w:rPr>
        <w:t>ی</w:t>
      </w:r>
      <w:r w:rsidRPr="00F80C1E">
        <w:rPr>
          <w:rStyle w:val="libArabicChar"/>
          <w:rFonts w:hint="eastAsia"/>
          <w:rtl/>
        </w:rPr>
        <w:t>قر</w:t>
      </w:r>
      <w:r w:rsidRPr="00F80C1E">
        <w:rPr>
          <w:rStyle w:val="libArabicChar"/>
          <w:rFonts w:hint="cs"/>
          <w:rtl/>
        </w:rPr>
        <w:t>أ</w:t>
      </w:r>
      <w:r w:rsidRPr="00F80C1E">
        <w:rPr>
          <w:rStyle w:val="libArabicChar"/>
          <w:rtl/>
        </w:rPr>
        <w:t xml:space="preserve"> ف</w:t>
      </w:r>
      <w:r w:rsidRPr="00F80C1E">
        <w:rPr>
          <w:rStyle w:val="libArabicChar"/>
          <w:rFonts w:hint="cs"/>
          <w:rtl/>
        </w:rPr>
        <w:t>ی</w:t>
      </w:r>
      <w:r w:rsidR="00091E88" w:rsidRPr="00933E3D">
        <w:rPr>
          <w:rStyle w:val="libArabicChar"/>
          <w:rFonts w:hint="cs"/>
          <w:rtl/>
        </w:rPr>
        <w:t>ه</w:t>
      </w:r>
      <w:r w:rsidRPr="00F80C1E">
        <w:rPr>
          <w:rStyle w:val="libArabicChar"/>
          <w:rtl/>
        </w:rPr>
        <w:t xml:space="preserve"> القرآن و </w:t>
      </w:r>
      <w:r w:rsidRPr="00F80C1E">
        <w:rPr>
          <w:rStyle w:val="libArabicChar"/>
          <w:rFonts w:hint="cs"/>
          <w:rtl/>
        </w:rPr>
        <w:t>ی</w:t>
      </w:r>
      <w:r w:rsidRPr="00F80C1E">
        <w:rPr>
          <w:rStyle w:val="libArabicChar"/>
          <w:rFonts w:hint="eastAsia"/>
          <w:rtl/>
        </w:rPr>
        <w:t>ذکر</w:t>
      </w:r>
      <w:r w:rsidRPr="00F80C1E">
        <w:rPr>
          <w:rStyle w:val="libArabicChar"/>
          <w:rtl/>
        </w:rPr>
        <w:t xml:space="preserve"> الل</w:t>
      </w:r>
      <w:r w:rsidR="00091E88" w:rsidRPr="00933E3D">
        <w:rPr>
          <w:rStyle w:val="libArabicChar"/>
          <w:rFonts w:hint="cs"/>
          <w:rtl/>
        </w:rPr>
        <w:t>ه</w:t>
      </w:r>
      <w:r w:rsidRPr="00AA1A1F">
        <w:rPr>
          <w:rStyle w:val="libArabicChar"/>
          <w:rFonts w:hint="cs"/>
          <w:rtl/>
        </w:rPr>
        <w:t xml:space="preserve"> تعال</w:t>
      </w:r>
      <w:r w:rsidRPr="00F80C1E">
        <w:rPr>
          <w:rStyle w:val="libArabicChar"/>
          <w:rFonts w:hint="cs"/>
          <w:rtl/>
        </w:rPr>
        <w:t>ی</w:t>
      </w:r>
      <w:r w:rsidRPr="00F80C1E">
        <w:rPr>
          <w:rStyle w:val="libArabicChar"/>
          <w:rtl/>
        </w:rPr>
        <w:t xml:space="preserve"> ف</w:t>
      </w:r>
      <w:r w:rsidRPr="00F80C1E">
        <w:rPr>
          <w:rStyle w:val="libArabicChar"/>
          <w:rFonts w:hint="cs"/>
          <w:rtl/>
        </w:rPr>
        <w:t>ی</w:t>
      </w:r>
      <w:r w:rsidR="00091E88" w:rsidRPr="00933E3D">
        <w:rPr>
          <w:rStyle w:val="libArabicChar"/>
          <w:rFonts w:hint="cs"/>
          <w:rtl/>
        </w:rPr>
        <w:t>ه</w:t>
      </w:r>
      <w:r w:rsidRPr="00F80C1E">
        <w:rPr>
          <w:rStyle w:val="libArabicChar"/>
          <w:rtl/>
        </w:rPr>
        <w:t xml:space="preserve"> تکثر برکت</w:t>
      </w:r>
      <w:r w:rsidR="00091E88" w:rsidRPr="00933E3D">
        <w:rPr>
          <w:rStyle w:val="libArabicChar"/>
          <w:rFonts w:hint="cs"/>
          <w:rtl/>
        </w:rPr>
        <w:t>ه</w:t>
      </w:r>
      <w:r w:rsidRPr="00AA1A1F">
        <w:rPr>
          <w:rStyle w:val="libArabicChar"/>
          <w:rFonts w:hint="cs"/>
          <w:rtl/>
        </w:rPr>
        <w:t>، و تحضر</w:t>
      </w:r>
      <w:r w:rsidR="00091E88" w:rsidRPr="00933E3D">
        <w:rPr>
          <w:rStyle w:val="libArabicChar"/>
          <w:rFonts w:hint="cs"/>
          <w:rtl/>
        </w:rPr>
        <w:t>ه</w:t>
      </w:r>
      <w:r w:rsidRPr="00AA1A1F">
        <w:rPr>
          <w:rStyle w:val="libArabicChar"/>
          <w:rFonts w:hint="cs"/>
          <w:rtl/>
        </w:rPr>
        <w:t xml:space="preserve"> الملائک</w:t>
      </w:r>
      <w:r w:rsidR="00091E88" w:rsidRPr="00933E3D">
        <w:rPr>
          <w:rStyle w:val="libArabicChar"/>
          <w:rFonts w:hint="cs"/>
          <w:rtl/>
        </w:rPr>
        <w:t>ة</w:t>
      </w:r>
      <w:r w:rsidRPr="00F80C1E">
        <w:rPr>
          <w:rStyle w:val="libArabicChar"/>
          <w:rFonts w:hint="eastAsia"/>
          <w:rtl/>
        </w:rPr>
        <w:t>،</w:t>
      </w:r>
      <w:r w:rsidRPr="00F80C1E">
        <w:rPr>
          <w:rStyle w:val="libArabicChar"/>
          <w:rtl/>
        </w:rPr>
        <w:t xml:space="preserve"> و ت</w:t>
      </w:r>
      <w:r w:rsidR="00091E88" w:rsidRPr="00933E3D">
        <w:rPr>
          <w:rStyle w:val="libArabicChar"/>
          <w:rFonts w:hint="cs"/>
          <w:rtl/>
        </w:rPr>
        <w:t>ه</w:t>
      </w:r>
      <w:r w:rsidRPr="00AA1A1F">
        <w:rPr>
          <w:rStyle w:val="libArabicChar"/>
          <w:rFonts w:hint="cs"/>
          <w:rtl/>
        </w:rPr>
        <w:t>جر</w:t>
      </w:r>
      <w:r w:rsidR="00091E88" w:rsidRPr="00933E3D">
        <w:rPr>
          <w:rStyle w:val="libArabicChar"/>
          <w:rFonts w:hint="cs"/>
          <w:rtl/>
        </w:rPr>
        <w:t>ه</w:t>
      </w:r>
      <w:r w:rsidRPr="00AA1A1F">
        <w:rPr>
          <w:rStyle w:val="libArabicChar"/>
          <w:rFonts w:hint="cs"/>
          <w:rtl/>
        </w:rPr>
        <w:t xml:space="preserve"> الش</w:t>
      </w:r>
      <w:r w:rsidRPr="00F80C1E">
        <w:rPr>
          <w:rStyle w:val="libArabicChar"/>
          <w:rFonts w:hint="cs"/>
          <w:rtl/>
        </w:rPr>
        <w:t>ی</w:t>
      </w:r>
      <w:r w:rsidRPr="00F80C1E">
        <w:rPr>
          <w:rStyle w:val="libArabicChar"/>
          <w:rFonts w:hint="eastAsia"/>
          <w:rtl/>
        </w:rPr>
        <w:t>اط</w:t>
      </w:r>
      <w:r w:rsidRPr="00F80C1E">
        <w:rPr>
          <w:rStyle w:val="libArabicChar"/>
          <w:rFonts w:hint="cs"/>
          <w:rtl/>
        </w:rPr>
        <w:t>ی</w:t>
      </w:r>
      <w:r w:rsidRPr="00F80C1E">
        <w:rPr>
          <w:rStyle w:val="libArabicChar"/>
          <w:rFonts w:hint="eastAsia"/>
          <w:rtl/>
        </w:rPr>
        <w:t>ن،</w:t>
      </w:r>
      <w:r w:rsidRPr="00F80C1E">
        <w:rPr>
          <w:rStyle w:val="libArabicChar"/>
          <w:rtl/>
        </w:rPr>
        <w:t xml:space="preserve"> و </w:t>
      </w:r>
      <w:r w:rsidRPr="00F80C1E">
        <w:rPr>
          <w:rStyle w:val="libArabicChar"/>
          <w:rFonts w:hint="cs"/>
          <w:rtl/>
        </w:rPr>
        <w:t>ی</w:t>
      </w:r>
      <w:r w:rsidRPr="00F80C1E">
        <w:rPr>
          <w:rStyle w:val="libArabicChar"/>
          <w:rFonts w:hint="eastAsia"/>
          <w:rtl/>
        </w:rPr>
        <w:t>ض</w:t>
      </w:r>
      <w:r w:rsidRPr="00F80C1E">
        <w:rPr>
          <w:rStyle w:val="libArabicChar"/>
          <w:rFonts w:hint="cs"/>
          <w:rtl/>
        </w:rPr>
        <w:t>ی</w:t>
      </w:r>
      <w:r w:rsidRPr="00F80C1E">
        <w:rPr>
          <w:rStyle w:val="libArabicChar"/>
          <w:rFonts w:hint="eastAsia"/>
          <w:rtl/>
        </w:rPr>
        <w:t>ئ</w:t>
      </w:r>
      <w:r w:rsidRPr="00F80C1E">
        <w:rPr>
          <w:rStyle w:val="libArabicChar"/>
          <w:rtl/>
        </w:rPr>
        <w:t xml:space="preserve"> ل</w:t>
      </w:r>
      <w:r w:rsidRPr="00F80C1E">
        <w:rPr>
          <w:rStyle w:val="libArabicChar"/>
          <w:rFonts w:hint="cs"/>
          <w:rtl/>
        </w:rPr>
        <w:t>أ</w:t>
      </w:r>
      <w:r w:rsidR="00091E88" w:rsidRPr="00933E3D">
        <w:rPr>
          <w:rStyle w:val="libArabicChar"/>
          <w:rFonts w:hint="cs"/>
          <w:rtl/>
        </w:rPr>
        <w:t>ه</w:t>
      </w:r>
      <w:r w:rsidRPr="00AA1A1F">
        <w:rPr>
          <w:rStyle w:val="libArabicChar"/>
          <w:rFonts w:hint="cs"/>
          <w:rtl/>
        </w:rPr>
        <w:t xml:space="preserve">ل السلماء کما </w:t>
      </w:r>
      <w:r w:rsidRPr="00F80C1E">
        <w:rPr>
          <w:rStyle w:val="libArabicChar"/>
          <w:rFonts w:hint="cs"/>
          <w:rtl/>
        </w:rPr>
        <w:t>ی</w:t>
      </w:r>
      <w:r w:rsidRPr="00F80C1E">
        <w:rPr>
          <w:rStyle w:val="libArabicChar"/>
          <w:rFonts w:hint="eastAsia"/>
          <w:rtl/>
        </w:rPr>
        <w:t>ض</w:t>
      </w:r>
      <w:r w:rsidRPr="00F80C1E">
        <w:rPr>
          <w:rStyle w:val="libArabicChar"/>
          <w:rFonts w:hint="cs"/>
          <w:rtl/>
        </w:rPr>
        <w:t>ی</w:t>
      </w:r>
      <w:r w:rsidRPr="00F80C1E">
        <w:rPr>
          <w:rStyle w:val="libArabicChar"/>
          <w:rFonts w:hint="eastAsia"/>
          <w:rtl/>
        </w:rPr>
        <w:t>ئ</w:t>
      </w:r>
      <w:r w:rsidRPr="00F80C1E">
        <w:rPr>
          <w:rStyle w:val="libArabicChar"/>
          <w:rtl/>
        </w:rPr>
        <w:t xml:space="preserve"> الکوکب الدر</w:t>
      </w:r>
      <w:r w:rsidRPr="00F80C1E">
        <w:rPr>
          <w:rStyle w:val="libArabicChar"/>
          <w:rFonts w:hint="cs"/>
          <w:rtl/>
        </w:rPr>
        <w:t>ی</w:t>
      </w:r>
      <w:r w:rsidRPr="00F80C1E">
        <w:rPr>
          <w:rStyle w:val="libArabicChar"/>
          <w:rtl/>
        </w:rPr>
        <w:t xml:space="preserve"> ل</w:t>
      </w:r>
      <w:r w:rsidRPr="00F80C1E">
        <w:rPr>
          <w:rStyle w:val="libArabicChar"/>
          <w:rFonts w:hint="cs"/>
          <w:rtl/>
        </w:rPr>
        <w:t>أ</w:t>
      </w:r>
      <w:r w:rsidR="00091E88" w:rsidRPr="00933E3D">
        <w:rPr>
          <w:rStyle w:val="libArabicChar"/>
          <w:rFonts w:hint="cs"/>
          <w:rtl/>
        </w:rPr>
        <w:t>ه</w:t>
      </w:r>
      <w:r w:rsidRPr="00AA1A1F">
        <w:rPr>
          <w:rStyle w:val="libArabicChar"/>
          <w:rFonts w:hint="cs"/>
          <w:rtl/>
        </w:rPr>
        <w:t>ل ال</w:t>
      </w:r>
      <w:r w:rsidRPr="00F80C1E">
        <w:rPr>
          <w:rStyle w:val="libArabicChar"/>
          <w:rFonts w:hint="cs"/>
          <w:rtl/>
        </w:rPr>
        <w:t>أرض، و ان البی</w:t>
      </w:r>
      <w:r w:rsidRPr="00F80C1E">
        <w:rPr>
          <w:rStyle w:val="libArabicChar"/>
          <w:rFonts w:hint="eastAsia"/>
          <w:rtl/>
        </w:rPr>
        <w:t>ت</w:t>
      </w:r>
      <w:r w:rsidRPr="00F80C1E">
        <w:rPr>
          <w:rStyle w:val="libArabicChar"/>
          <w:rtl/>
        </w:rPr>
        <w:t xml:space="preserve"> الذ</w:t>
      </w:r>
      <w:r w:rsidRPr="00F80C1E">
        <w:rPr>
          <w:rStyle w:val="libArabicChar"/>
          <w:rFonts w:hint="cs"/>
          <w:rtl/>
        </w:rPr>
        <w:t>ی</w:t>
      </w:r>
      <w:r w:rsidRPr="00F80C1E">
        <w:rPr>
          <w:rStyle w:val="libArabicChar"/>
          <w:rtl/>
        </w:rPr>
        <w:t xml:space="preserve"> لا</w:t>
      </w:r>
      <w:r w:rsidRPr="00F80C1E">
        <w:rPr>
          <w:rStyle w:val="libArabicChar"/>
          <w:rFonts w:hint="cs"/>
          <w:rtl/>
        </w:rPr>
        <w:t>ی</w:t>
      </w:r>
      <w:r w:rsidRPr="00F80C1E">
        <w:rPr>
          <w:rStyle w:val="libArabicChar"/>
          <w:rFonts w:hint="eastAsia"/>
          <w:rtl/>
        </w:rPr>
        <w:t>قر</w:t>
      </w:r>
      <w:r w:rsidRPr="00F80C1E">
        <w:rPr>
          <w:rStyle w:val="libArabicChar"/>
          <w:rFonts w:hint="cs"/>
          <w:rtl/>
        </w:rPr>
        <w:t>أ</w:t>
      </w:r>
      <w:r w:rsidRPr="00F80C1E">
        <w:rPr>
          <w:rStyle w:val="libArabicChar"/>
          <w:rtl/>
        </w:rPr>
        <w:t xml:space="preserve"> ف</w:t>
      </w:r>
      <w:r w:rsidRPr="00F80C1E">
        <w:rPr>
          <w:rStyle w:val="libArabicChar"/>
          <w:rFonts w:hint="cs"/>
          <w:rtl/>
        </w:rPr>
        <w:t>ی</w:t>
      </w:r>
      <w:r w:rsidR="00091E88" w:rsidRPr="00933E3D">
        <w:rPr>
          <w:rStyle w:val="libArabicChar"/>
          <w:rFonts w:hint="cs"/>
          <w:rtl/>
        </w:rPr>
        <w:t>ه</w:t>
      </w:r>
      <w:r w:rsidRPr="00F80C1E">
        <w:rPr>
          <w:rStyle w:val="libArabicChar"/>
          <w:rtl/>
        </w:rPr>
        <w:t xml:space="preserve"> القرآن، و لا </w:t>
      </w:r>
      <w:r w:rsidRPr="00F80C1E">
        <w:rPr>
          <w:rStyle w:val="libArabicChar"/>
          <w:rFonts w:hint="cs"/>
          <w:rtl/>
        </w:rPr>
        <w:t>ی</w:t>
      </w:r>
      <w:r w:rsidRPr="00F80C1E">
        <w:rPr>
          <w:rStyle w:val="libArabicChar"/>
          <w:rFonts w:hint="eastAsia"/>
          <w:rtl/>
        </w:rPr>
        <w:t>ذکر</w:t>
      </w:r>
      <w:r w:rsidR="00091E88" w:rsidRPr="00933E3D">
        <w:rPr>
          <w:rStyle w:val="libArabicChar"/>
          <w:rFonts w:hint="cs"/>
          <w:rtl/>
        </w:rPr>
        <w:t>ه</w:t>
      </w:r>
      <w:r w:rsidRPr="00F80C1E">
        <w:rPr>
          <w:rStyle w:val="libArabicChar"/>
          <w:rtl/>
        </w:rPr>
        <w:t xml:space="preserve"> الل</w:t>
      </w:r>
      <w:r w:rsidR="00091E88" w:rsidRPr="00933E3D">
        <w:rPr>
          <w:rStyle w:val="libArabicChar"/>
          <w:rFonts w:hint="cs"/>
          <w:rtl/>
        </w:rPr>
        <w:t>ه</w:t>
      </w:r>
      <w:r w:rsidRPr="00AA1A1F">
        <w:rPr>
          <w:rStyle w:val="libArabicChar"/>
          <w:rFonts w:hint="cs"/>
          <w:rtl/>
        </w:rPr>
        <w:t xml:space="preserve"> تعال</w:t>
      </w:r>
      <w:r w:rsidRPr="00F80C1E">
        <w:rPr>
          <w:rStyle w:val="libArabicChar"/>
          <w:rFonts w:hint="cs"/>
          <w:rtl/>
        </w:rPr>
        <w:t>یٰ</w:t>
      </w:r>
      <w:r w:rsidRPr="00F80C1E">
        <w:rPr>
          <w:rStyle w:val="libArabicChar"/>
          <w:rtl/>
        </w:rPr>
        <w:t xml:space="preserve"> ف</w:t>
      </w:r>
      <w:r w:rsidRPr="00F80C1E">
        <w:rPr>
          <w:rStyle w:val="libArabicChar"/>
          <w:rFonts w:hint="cs"/>
          <w:rtl/>
        </w:rPr>
        <w:t>ی</w:t>
      </w:r>
      <w:r w:rsidR="00091E88" w:rsidRPr="00933E3D">
        <w:rPr>
          <w:rStyle w:val="libArabicChar"/>
          <w:rFonts w:hint="cs"/>
          <w:rtl/>
        </w:rPr>
        <w:t>ه</w:t>
      </w:r>
      <w:r w:rsidRPr="00F80C1E">
        <w:rPr>
          <w:rStyle w:val="libArabicChar"/>
          <w:rtl/>
        </w:rPr>
        <w:t xml:space="preserve"> تقل برکت</w:t>
      </w:r>
      <w:r w:rsidR="00091E88" w:rsidRPr="00933E3D">
        <w:rPr>
          <w:rStyle w:val="libArabicChar"/>
          <w:rFonts w:hint="cs"/>
          <w:rtl/>
        </w:rPr>
        <w:t>ه</w:t>
      </w:r>
      <w:r w:rsidRPr="00AA1A1F">
        <w:rPr>
          <w:rStyle w:val="libArabicChar"/>
          <w:rFonts w:hint="cs"/>
          <w:rtl/>
        </w:rPr>
        <w:t>، و ت</w:t>
      </w:r>
      <w:r w:rsidR="00091E88" w:rsidRPr="00933E3D">
        <w:rPr>
          <w:rStyle w:val="libArabicChar"/>
          <w:rFonts w:hint="cs"/>
          <w:rtl/>
        </w:rPr>
        <w:t>ه</w:t>
      </w:r>
      <w:r w:rsidRPr="00AA1A1F">
        <w:rPr>
          <w:rStyle w:val="libArabicChar"/>
          <w:rFonts w:hint="cs"/>
          <w:rtl/>
        </w:rPr>
        <w:t>جر</w:t>
      </w:r>
      <w:r w:rsidR="00091E88" w:rsidRPr="00933E3D">
        <w:rPr>
          <w:rStyle w:val="libArabicChar"/>
          <w:rFonts w:hint="cs"/>
          <w:rtl/>
        </w:rPr>
        <w:t>ه</w:t>
      </w:r>
      <w:r w:rsidRPr="00AA1A1F">
        <w:rPr>
          <w:rStyle w:val="libArabicChar"/>
          <w:rFonts w:hint="cs"/>
          <w:rtl/>
        </w:rPr>
        <w:t xml:space="preserve"> الملائک</w:t>
      </w:r>
      <w:r w:rsidR="00091E88" w:rsidRPr="00933E3D">
        <w:rPr>
          <w:rStyle w:val="libArabicChar"/>
          <w:rFonts w:hint="cs"/>
          <w:rtl/>
        </w:rPr>
        <w:t>ة</w:t>
      </w:r>
      <w:r w:rsidRPr="00F80C1E">
        <w:rPr>
          <w:rStyle w:val="libArabicChar"/>
          <w:rtl/>
        </w:rPr>
        <w:t xml:space="preserve"> و تحضر</w:t>
      </w:r>
      <w:r w:rsidR="00091E88" w:rsidRPr="00933E3D">
        <w:rPr>
          <w:rStyle w:val="libArabicChar"/>
          <w:rFonts w:hint="cs"/>
          <w:rtl/>
        </w:rPr>
        <w:t>ه</w:t>
      </w:r>
      <w:r w:rsidRPr="00AA1A1F">
        <w:rPr>
          <w:rStyle w:val="libArabicChar"/>
          <w:rFonts w:hint="cs"/>
          <w:rtl/>
        </w:rPr>
        <w:t xml:space="preserve"> ال</w:t>
      </w:r>
      <w:r w:rsidRPr="00F80C1E">
        <w:rPr>
          <w:rStyle w:val="libArabicChar"/>
          <w:rFonts w:hint="eastAsia"/>
          <w:rtl/>
        </w:rPr>
        <w:t>ش</w:t>
      </w:r>
      <w:r w:rsidRPr="00F80C1E">
        <w:rPr>
          <w:rStyle w:val="libArabicChar"/>
          <w:rFonts w:hint="cs"/>
          <w:rtl/>
        </w:rPr>
        <w:t>ی</w:t>
      </w:r>
      <w:r w:rsidRPr="00F80C1E">
        <w:rPr>
          <w:rStyle w:val="libArabicChar"/>
          <w:rFonts w:hint="eastAsia"/>
          <w:rtl/>
        </w:rPr>
        <w:t>اط</w:t>
      </w:r>
      <w:r w:rsidRPr="00F80C1E">
        <w:rPr>
          <w:rStyle w:val="libArabicChar"/>
          <w:rFonts w:hint="cs"/>
          <w:rtl/>
        </w:rPr>
        <w:t>ی</w:t>
      </w:r>
      <w:r w:rsidRPr="00F80C1E">
        <w:rPr>
          <w:rStyle w:val="libArabicChar"/>
          <w:rFonts w:hint="eastAsia"/>
          <w:rtl/>
        </w:rPr>
        <w:t>ن</w:t>
      </w:r>
      <w:r w:rsidRPr="00933E3D">
        <w:rPr>
          <w:rFonts w:hint="cs"/>
          <w:rtl/>
        </w:rPr>
        <w:t>۔</w:t>
      </w:r>
      <w:r w:rsidRPr="00AA1A1F">
        <w:rPr>
          <w:rStyle w:val="libArabicChar"/>
          <w:rFonts w:hint="cs"/>
          <w:rtl/>
        </w:rPr>
        <w:t>،،</w:t>
      </w:r>
      <w:r w:rsidR="00F80C1E">
        <w:rPr>
          <w:rFonts w:hint="cs"/>
          <w:rtl/>
        </w:rPr>
        <w:t xml:space="preserve"> </w:t>
      </w:r>
      <w:r w:rsidRPr="00F80C1E">
        <w:rPr>
          <w:rStyle w:val="libFootnotenumChar"/>
          <w:rtl/>
        </w:rPr>
        <w:t>(</w:t>
      </w:r>
      <w:r w:rsidR="002A6CF7" w:rsidRPr="002A6CF7">
        <w:rPr>
          <w:rStyle w:val="libFootnotenumChar"/>
          <w:rFonts w:hint="cs"/>
          <w:rtl/>
        </w:rPr>
        <w:t>1</w:t>
      </w:r>
      <w:r w:rsidRPr="00F80C1E">
        <w:rPr>
          <w:rStyle w:val="libFootnotenumChar"/>
          <w:rFonts w:hint="cs"/>
          <w:rtl/>
        </w:rPr>
        <w:t>)</w:t>
      </w:r>
    </w:p>
    <w:p w:rsidR="0002692F" w:rsidRDefault="00243DAF" w:rsidP="00243DAF">
      <w:pPr>
        <w:pStyle w:val="libNormal"/>
      </w:pPr>
      <w:r>
        <w:rPr>
          <w:rtl/>
        </w:rPr>
        <w:t xml:space="preserve"> ''وہ گھر جس م</w:t>
      </w:r>
      <w:r>
        <w:rPr>
          <w:rFonts w:hint="cs"/>
          <w:rtl/>
        </w:rPr>
        <w:t>ی</w:t>
      </w:r>
      <w:r>
        <w:rPr>
          <w:rFonts w:hint="eastAsia"/>
          <w:rtl/>
        </w:rPr>
        <w:t>ں</w:t>
      </w:r>
      <w:r>
        <w:rPr>
          <w:rtl/>
        </w:rPr>
        <w:t xml:space="preserve"> قرآن ک</w:t>
      </w:r>
      <w:r>
        <w:rPr>
          <w:rFonts w:hint="cs"/>
          <w:rtl/>
        </w:rPr>
        <w:t>ی</w:t>
      </w:r>
      <w:r>
        <w:rPr>
          <w:rtl/>
        </w:rPr>
        <w:t xml:space="preserve"> تلاوت اور ذکر خدا ک</w:t>
      </w:r>
      <w:r>
        <w:rPr>
          <w:rFonts w:hint="cs"/>
          <w:rtl/>
        </w:rPr>
        <w:t>ی</w:t>
      </w:r>
      <w:r>
        <w:rPr>
          <w:rFonts w:hint="eastAsia"/>
          <w:rtl/>
        </w:rPr>
        <w:t>ا</w:t>
      </w:r>
      <w:r>
        <w:rPr>
          <w:rtl/>
        </w:rPr>
        <w:t xml:space="preserve"> جاتا ہو اس ک</w:t>
      </w:r>
      <w:r>
        <w:rPr>
          <w:rFonts w:hint="cs"/>
          <w:rtl/>
        </w:rPr>
        <w:t>ی</w:t>
      </w:r>
      <w:r>
        <w:rPr>
          <w:rtl/>
        </w:rPr>
        <w:t xml:space="preserve"> برکتوں م</w:t>
      </w:r>
      <w:r>
        <w:rPr>
          <w:rFonts w:hint="cs"/>
          <w:rtl/>
        </w:rPr>
        <w:t>ی</w:t>
      </w:r>
      <w:r>
        <w:rPr>
          <w:rFonts w:hint="eastAsia"/>
          <w:rtl/>
        </w:rPr>
        <w:t>ں</w:t>
      </w:r>
      <w:r>
        <w:rPr>
          <w:rtl/>
        </w:rPr>
        <w:t xml:space="preserve"> اضافہ ہوتا ہے، اس م</w:t>
      </w:r>
      <w:r>
        <w:rPr>
          <w:rFonts w:hint="cs"/>
          <w:rtl/>
        </w:rPr>
        <w:t>ی</w:t>
      </w:r>
      <w:r>
        <w:rPr>
          <w:rFonts w:hint="eastAsia"/>
          <w:rtl/>
        </w:rPr>
        <w:t>ں</w:t>
      </w:r>
      <w:r>
        <w:rPr>
          <w:rtl/>
        </w:rPr>
        <w:t xml:space="preserve"> فرشتوں کا نزول ہوتا ہے ش</w:t>
      </w:r>
      <w:r>
        <w:rPr>
          <w:rFonts w:hint="cs"/>
          <w:rtl/>
        </w:rPr>
        <w:t>ی</w:t>
      </w:r>
      <w:r>
        <w:rPr>
          <w:rFonts w:hint="eastAsia"/>
          <w:rtl/>
        </w:rPr>
        <w:t>اط</w:t>
      </w:r>
      <w:r>
        <w:rPr>
          <w:rFonts w:hint="cs"/>
          <w:rtl/>
        </w:rPr>
        <w:t>ی</w:t>
      </w:r>
      <w:r>
        <w:rPr>
          <w:rFonts w:hint="eastAsia"/>
          <w:rtl/>
        </w:rPr>
        <w:t>ن</w:t>
      </w:r>
      <w:r>
        <w:rPr>
          <w:rtl/>
        </w:rPr>
        <w:t xml:space="preserve"> اس گھر کو ترک کرد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گھر آسمان والوں کو روشن نظر آتے ہ</w:t>
      </w:r>
      <w:r>
        <w:rPr>
          <w:rFonts w:hint="cs"/>
          <w:rtl/>
        </w:rPr>
        <w:t>ی</w:t>
      </w:r>
      <w:r>
        <w:rPr>
          <w:rFonts w:hint="eastAsia"/>
          <w:rtl/>
        </w:rPr>
        <w:t>ں،</w:t>
      </w:r>
      <w:r>
        <w:rPr>
          <w:rtl/>
        </w:rPr>
        <w:t xml:space="preserve"> جس طرح آسمان کے ستارے اھل زم</w:t>
      </w:r>
      <w:r>
        <w:rPr>
          <w:rFonts w:hint="cs"/>
          <w:rtl/>
        </w:rPr>
        <w:t>ی</w:t>
      </w:r>
      <w:r>
        <w:rPr>
          <w:rFonts w:hint="eastAsia"/>
          <w:rtl/>
        </w:rPr>
        <w:t>ن</w:t>
      </w:r>
      <w:r>
        <w:rPr>
          <w:rtl/>
        </w:rPr>
        <w:t xml:space="preserve"> کو نور بخشتے ہ</w:t>
      </w:r>
      <w:r>
        <w:rPr>
          <w:rFonts w:hint="cs"/>
          <w:rtl/>
        </w:rPr>
        <w:t>ی</w:t>
      </w:r>
      <w:r>
        <w:rPr>
          <w:rFonts w:hint="eastAsia"/>
          <w:rtl/>
        </w:rPr>
        <w:t>ں</w:t>
      </w:r>
      <w:r>
        <w:rPr>
          <w:rtl/>
        </w:rPr>
        <w:t xml:space="preserve"> اور وہ گھر جس م</w:t>
      </w:r>
      <w:r>
        <w:rPr>
          <w:rFonts w:hint="cs"/>
          <w:rtl/>
        </w:rPr>
        <w:t>ی</w:t>
      </w:r>
      <w:r>
        <w:rPr>
          <w:rFonts w:hint="eastAsia"/>
          <w:rtl/>
        </w:rPr>
        <w:t>ں</w:t>
      </w:r>
      <w:r>
        <w:rPr>
          <w:rtl/>
        </w:rPr>
        <w:t xml:space="preserve"> قرآن ک</w:t>
      </w:r>
      <w:r>
        <w:rPr>
          <w:rFonts w:hint="cs"/>
          <w:rtl/>
        </w:rPr>
        <w:t>ی</w:t>
      </w:r>
      <w:r>
        <w:rPr>
          <w:rtl/>
        </w:rPr>
        <w:t xml:space="preserve"> تلاوت نہ</w:t>
      </w:r>
      <w:r>
        <w:rPr>
          <w:rFonts w:hint="cs"/>
          <w:rtl/>
        </w:rPr>
        <w:t>ی</w:t>
      </w:r>
      <w:r>
        <w:rPr>
          <w:rFonts w:hint="eastAsia"/>
          <w:rtl/>
        </w:rPr>
        <w:t>ں</w:t>
      </w:r>
      <w:r>
        <w:rPr>
          <w:rtl/>
        </w:rPr>
        <w:t xml:space="preserve"> ہوت</w:t>
      </w:r>
      <w:r>
        <w:rPr>
          <w:rFonts w:hint="cs"/>
          <w:rtl/>
        </w:rPr>
        <w:t>ی</w:t>
      </w:r>
      <w:r>
        <w:rPr>
          <w:rtl/>
        </w:rPr>
        <w:t xml:space="preserve"> اور ذکر خدا نہ</w:t>
      </w:r>
      <w:r>
        <w:rPr>
          <w:rFonts w:hint="cs"/>
          <w:rtl/>
        </w:rPr>
        <w:t>ی</w:t>
      </w:r>
      <w:r>
        <w:rPr>
          <w:rFonts w:hint="eastAsia"/>
          <w:rtl/>
        </w:rPr>
        <w:t>ں</w:t>
      </w:r>
      <w:r>
        <w:rPr>
          <w:rtl/>
        </w:rPr>
        <w:t xml:space="preserve"> ہوتا اس م</w:t>
      </w:r>
      <w:r>
        <w:rPr>
          <w:rFonts w:hint="cs"/>
          <w:rtl/>
        </w:rPr>
        <w:t>ی</w:t>
      </w:r>
      <w:r>
        <w:rPr>
          <w:rFonts w:hint="eastAsia"/>
          <w:rtl/>
        </w:rPr>
        <w:t>ں</w:t>
      </w:r>
      <w:r>
        <w:rPr>
          <w:rtl/>
        </w:rPr>
        <w:t xml:space="preserve"> برکت کم ہوت</w:t>
      </w:r>
      <w:r>
        <w:rPr>
          <w:rFonts w:hint="cs"/>
          <w:rtl/>
        </w:rPr>
        <w:t>ی</w:t>
      </w:r>
      <w:r>
        <w:rPr>
          <w:rtl/>
        </w:rPr>
        <w:t xml:space="preserve"> ہے، فرشتے اسے ترک کرد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ش</w:t>
      </w:r>
      <w:r>
        <w:rPr>
          <w:rFonts w:hint="cs"/>
          <w:rtl/>
        </w:rPr>
        <w:t>ی</w:t>
      </w:r>
      <w:r>
        <w:rPr>
          <w:rFonts w:hint="eastAsia"/>
          <w:rtl/>
        </w:rPr>
        <w:t>اط</w:t>
      </w:r>
      <w:r>
        <w:rPr>
          <w:rFonts w:hint="cs"/>
          <w:rtl/>
        </w:rPr>
        <w:t>ی</w:t>
      </w:r>
      <w:r>
        <w:rPr>
          <w:rFonts w:hint="eastAsia"/>
          <w:rtl/>
        </w:rPr>
        <w:t>ن</w:t>
      </w:r>
      <w:r>
        <w:rPr>
          <w:rtl/>
        </w:rPr>
        <w:t xml:space="preserve"> بس جاتے ہ</w:t>
      </w:r>
      <w:r>
        <w:rPr>
          <w:rFonts w:hint="cs"/>
          <w:rtl/>
        </w:rPr>
        <w:t>ی</w:t>
      </w:r>
      <w:r>
        <w:rPr>
          <w:rFonts w:hint="eastAsia"/>
          <w:rtl/>
        </w:rPr>
        <w:t>ں</w:t>
      </w:r>
      <w:r>
        <w:rPr>
          <w:rtl/>
        </w:rPr>
        <w:t>۔،،</w:t>
      </w:r>
      <w:r w:rsidR="0002692F" w:rsidRPr="0002692F">
        <w:rPr>
          <w:rtl/>
        </w:rPr>
        <w:t xml:space="preserve"> </w:t>
      </w:r>
    </w:p>
    <w:p w:rsidR="00243DAF" w:rsidRDefault="0002692F" w:rsidP="00243DAF">
      <w:pPr>
        <w:pStyle w:val="libNormal"/>
        <w:rPr>
          <w:rtl/>
        </w:rPr>
      </w:pPr>
      <w:r>
        <w:rPr>
          <w:rtl/>
        </w:rPr>
        <w:t>قرآن ک</w:t>
      </w:r>
      <w:r>
        <w:rPr>
          <w:rFonts w:hint="cs"/>
          <w:rtl/>
        </w:rPr>
        <w:t>ی</w:t>
      </w:r>
      <w:r>
        <w:rPr>
          <w:rtl/>
        </w:rPr>
        <w:t xml:space="preserve"> فض</w:t>
      </w:r>
      <w:r>
        <w:rPr>
          <w:rFonts w:hint="cs"/>
          <w:rtl/>
        </w:rPr>
        <w:t>ی</w:t>
      </w:r>
      <w:r>
        <w:rPr>
          <w:rFonts w:hint="eastAsia"/>
          <w:rtl/>
        </w:rPr>
        <w:t>لت</w:t>
      </w:r>
      <w:r>
        <w:rPr>
          <w:rtl/>
        </w:rPr>
        <w:t xml:space="preserve"> اور وہ عزت و تکر</w:t>
      </w:r>
      <w:r>
        <w:rPr>
          <w:rFonts w:hint="cs"/>
          <w:rtl/>
        </w:rPr>
        <w:t>ی</w:t>
      </w:r>
      <w:r>
        <w:rPr>
          <w:rFonts w:hint="eastAsia"/>
          <w:rtl/>
        </w:rPr>
        <w:t>م</w:t>
      </w:r>
      <w:r>
        <w:rPr>
          <w:rtl/>
        </w:rPr>
        <w:t xml:space="preserve"> جن سے خداوند، </w:t>
      </w:r>
      <w:r w:rsidR="001D753D">
        <w:rPr>
          <w:rtl/>
        </w:rPr>
        <w:t>قاری</w:t>
      </w:r>
      <w:r>
        <w:rPr>
          <w:rtl/>
        </w:rPr>
        <w:t xml:space="preserve"> قرآن کو نوازتا ہے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اتن</w:t>
      </w:r>
      <w:r>
        <w:rPr>
          <w:rFonts w:hint="cs"/>
          <w:rtl/>
        </w:rPr>
        <w:t>ی</w:t>
      </w:r>
      <w:r>
        <w:rPr>
          <w:rtl/>
        </w:rPr>
        <w:t xml:space="preserve"> ہے کہ جس سے عقل</w:t>
      </w:r>
      <w:r>
        <w:rPr>
          <w:rFonts w:hint="cs"/>
          <w:rtl/>
        </w:rPr>
        <w:t>ی</w:t>
      </w:r>
      <w:r>
        <w:rPr>
          <w:rFonts w:hint="eastAsia"/>
          <w:rtl/>
        </w:rPr>
        <w:t>ں</w:t>
      </w:r>
      <w:r>
        <w:rPr>
          <w:rtl/>
        </w:rPr>
        <w:t xml:space="preserve"> ح</w:t>
      </w:r>
      <w:r>
        <w:rPr>
          <w:rFonts w:hint="cs"/>
          <w:rtl/>
        </w:rPr>
        <w:t>ی</w:t>
      </w:r>
      <w:r>
        <w:rPr>
          <w:rFonts w:hint="eastAsia"/>
          <w:rtl/>
        </w:rPr>
        <w:t>رت</w:t>
      </w:r>
      <w:r>
        <w:rPr>
          <w:rtl/>
        </w:rPr>
        <w:t xml:space="preserve"> زدہ رہ جات</w:t>
      </w:r>
      <w:r>
        <w:rPr>
          <w:rFonts w:hint="cs"/>
          <w:rtl/>
        </w:rPr>
        <w:t>ی</w:t>
      </w:r>
      <w:r>
        <w:rPr>
          <w:rtl/>
        </w:rPr>
        <w:t xml:space="preserve"> ہ</w:t>
      </w:r>
      <w:r>
        <w:rPr>
          <w:rFonts w:hint="cs"/>
          <w:rtl/>
        </w:rPr>
        <w:t>ی</w:t>
      </w:r>
      <w:r>
        <w:rPr>
          <w:rFonts w:hint="eastAsia"/>
          <w:rtl/>
        </w:rPr>
        <w:t>ں،</w:t>
      </w:r>
      <w:r>
        <w:rPr>
          <w:rtl/>
        </w:rPr>
        <w:t xml:space="preserve"> رسول خدا صل</w:t>
      </w:r>
      <w:r>
        <w:rPr>
          <w:rFonts w:hint="cs"/>
          <w:rtl/>
        </w:rPr>
        <w:t>ی</w:t>
      </w:r>
      <w:r>
        <w:rPr>
          <w:rtl/>
        </w:rPr>
        <w:t xml:space="preserve"> اللہ عل</w:t>
      </w:r>
      <w:r>
        <w:rPr>
          <w:rFonts w:hint="cs"/>
          <w:rtl/>
        </w:rPr>
        <w:t>ی</w:t>
      </w:r>
      <w:r>
        <w:rPr>
          <w:rFonts w:hint="eastAsia"/>
          <w:rtl/>
        </w:rPr>
        <w:t>ہ</w:t>
      </w:r>
      <w:r>
        <w:rPr>
          <w:rtl/>
        </w:rPr>
        <w:t xml:space="preserve"> و آلہ و سلم نے فرما</w:t>
      </w:r>
      <w:r>
        <w:rPr>
          <w:rFonts w:hint="cs"/>
          <w:rtl/>
        </w:rPr>
        <w:t>ی</w:t>
      </w:r>
      <w:r>
        <w:rPr>
          <w:rFonts w:hint="eastAsia"/>
          <w:rtl/>
        </w:rPr>
        <w:t>ا</w:t>
      </w:r>
      <w:r>
        <w:rPr>
          <w:rtl/>
        </w:rPr>
        <w:t>:</w:t>
      </w:r>
    </w:p>
    <w:p w:rsidR="00243DAF" w:rsidRDefault="00B5330D" w:rsidP="00B5330D">
      <w:pPr>
        <w:pStyle w:val="libVar"/>
        <w:rPr>
          <w:rtl/>
        </w:rPr>
      </w:pPr>
      <w:r>
        <w:rPr>
          <w:rtl/>
        </w:rPr>
        <w:t>____________________</w:t>
      </w:r>
    </w:p>
    <w:p w:rsidR="00243DAF" w:rsidRDefault="00F80C1E" w:rsidP="00A8695C">
      <w:pPr>
        <w:pStyle w:val="libFootnote"/>
        <w:rPr>
          <w:rtl/>
        </w:rPr>
      </w:pPr>
      <w:r w:rsidRPr="00E629A8">
        <w:rPr>
          <w:rFonts w:hint="cs"/>
          <w:rtl/>
        </w:rPr>
        <w:t>(</w:t>
      </w:r>
      <w:r w:rsidR="002A6CF7" w:rsidRPr="002A6CF7">
        <w:rPr>
          <w:rFonts w:hint="cs"/>
          <w:rtl/>
        </w:rPr>
        <w:t>1</w:t>
      </w:r>
      <w:r w:rsidR="00243DAF" w:rsidRPr="00DB61B6">
        <w:rPr>
          <w:rFonts w:hint="cs"/>
          <w:rtl/>
        </w:rPr>
        <w:t>) اصول کاف</w:t>
      </w:r>
      <w:r w:rsidR="00243DAF">
        <w:rPr>
          <w:rFonts w:hint="cs"/>
          <w:rtl/>
        </w:rPr>
        <w:t>ی</w:t>
      </w:r>
      <w:r w:rsidR="00243DAF">
        <w:rPr>
          <w:rFonts w:hint="eastAsia"/>
          <w:rtl/>
        </w:rPr>
        <w:t>،</w:t>
      </w:r>
      <w:r w:rsidR="00243DAF">
        <w:rPr>
          <w:rtl/>
        </w:rPr>
        <w:t xml:space="preserve"> کتاب فضل القرآن</w:t>
      </w:r>
    </w:p>
    <w:p w:rsidR="0002692F" w:rsidRDefault="0002692F" w:rsidP="002A6CF7">
      <w:pPr>
        <w:pStyle w:val="libNormal"/>
        <w:rPr>
          <w:rtl/>
        </w:rPr>
      </w:pPr>
      <w:r>
        <w:rPr>
          <w:rtl/>
        </w:rPr>
        <w:br w:type="page"/>
      </w:r>
    </w:p>
    <w:p w:rsidR="00243DAF" w:rsidRDefault="00243DAF" w:rsidP="00243DAF">
      <w:pPr>
        <w:pStyle w:val="libNormal"/>
        <w:rPr>
          <w:rtl/>
        </w:rPr>
      </w:pPr>
    </w:p>
    <w:p w:rsidR="00243DAF" w:rsidRDefault="00243DAF" w:rsidP="00F80C1E">
      <w:pPr>
        <w:pStyle w:val="libArabic"/>
        <w:rPr>
          <w:rtl/>
        </w:rPr>
      </w:pPr>
      <w:r>
        <w:rPr>
          <w:rtl/>
        </w:rPr>
        <w:t>''من قر</w:t>
      </w:r>
      <w:r w:rsidRPr="00933E3D">
        <w:rPr>
          <w:rFonts w:hint="cs"/>
          <w:rtl/>
        </w:rPr>
        <w:t>أ</w:t>
      </w:r>
      <w:r>
        <w:rPr>
          <w:rFonts w:hint="cs"/>
          <w:rtl/>
        </w:rPr>
        <w:t xml:space="preserve"> حرفاً من کتاب الل</w:t>
      </w:r>
      <w:r w:rsidR="00091E88" w:rsidRPr="00933E3D">
        <w:rPr>
          <w:rFonts w:hint="cs"/>
          <w:rtl/>
        </w:rPr>
        <w:t>ه</w:t>
      </w:r>
      <w:r w:rsidRPr="00AA1A1F">
        <w:rPr>
          <w:rFonts w:hint="cs"/>
          <w:rtl/>
        </w:rPr>
        <w:t xml:space="preserve"> تعال</w:t>
      </w:r>
      <w:r>
        <w:rPr>
          <w:rFonts w:hint="cs"/>
          <w:rtl/>
        </w:rPr>
        <w:t>یٰ</w:t>
      </w:r>
      <w:r>
        <w:rPr>
          <w:rtl/>
        </w:rPr>
        <w:t xml:space="preserve"> فل</w:t>
      </w:r>
      <w:r w:rsidR="00091E88" w:rsidRPr="00933E3D">
        <w:rPr>
          <w:rFonts w:hint="cs"/>
          <w:rtl/>
        </w:rPr>
        <w:t>ه</w:t>
      </w:r>
      <w:r w:rsidRPr="00AA1A1F">
        <w:rPr>
          <w:rFonts w:hint="cs"/>
          <w:rtl/>
        </w:rPr>
        <w:t xml:space="preserve"> حسن</w:t>
      </w:r>
      <w:r w:rsidR="00091E88" w:rsidRPr="00933E3D">
        <w:rPr>
          <w:rFonts w:hint="cs"/>
          <w:rtl/>
        </w:rPr>
        <w:t>ة</w:t>
      </w:r>
      <w:r>
        <w:rPr>
          <w:rtl/>
        </w:rPr>
        <w:t xml:space="preserve"> والحسن</w:t>
      </w:r>
      <w:r w:rsidR="00091E88" w:rsidRPr="00933E3D">
        <w:rPr>
          <w:rFonts w:hint="cs"/>
          <w:rtl/>
        </w:rPr>
        <w:t>ة</w:t>
      </w:r>
      <w:r>
        <w:rPr>
          <w:rtl/>
        </w:rPr>
        <w:t xml:space="preserve"> بعشر </w:t>
      </w:r>
      <w:r w:rsidRPr="00933E3D">
        <w:rPr>
          <w:rFonts w:hint="cs"/>
          <w:rtl/>
        </w:rPr>
        <w:t>أ</w:t>
      </w:r>
      <w:r>
        <w:rPr>
          <w:rFonts w:hint="cs"/>
          <w:rtl/>
        </w:rPr>
        <w:t>مثال</w:t>
      </w:r>
      <w:r w:rsidR="00091E88" w:rsidRPr="00933E3D">
        <w:rPr>
          <w:rFonts w:hint="cs"/>
          <w:rtl/>
        </w:rPr>
        <w:t>ه</w:t>
      </w:r>
      <w:r w:rsidRPr="00AA1A1F">
        <w:rPr>
          <w:rFonts w:hint="cs"/>
          <w:rtl/>
        </w:rPr>
        <w:t xml:space="preserve">ا لا </w:t>
      </w:r>
      <w:r w:rsidRPr="00933E3D">
        <w:rPr>
          <w:rFonts w:hint="cs"/>
          <w:rtl/>
        </w:rPr>
        <w:t>أ</w:t>
      </w:r>
      <w:r>
        <w:rPr>
          <w:rFonts w:hint="cs"/>
          <w:rtl/>
        </w:rPr>
        <w:t xml:space="preserve">قول آلم حرف و لکن </w:t>
      </w:r>
      <w:r w:rsidRPr="00933E3D">
        <w:rPr>
          <w:rFonts w:hint="cs"/>
          <w:rtl/>
        </w:rPr>
        <w:t>أ</w:t>
      </w:r>
      <w:r>
        <w:rPr>
          <w:rFonts w:hint="cs"/>
          <w:rtl/>
        </w:rPr>
        <w:t>لف حرف و لام حرف و می</w:t>
      </w:r>
      <w:r>
        <w:rPr>
          <w:rFonts w:hint="eastAsia"/>
          <w:rtl/>
        </w:rPr>
        <w:t>م</w:t>
      </w:r>
      <w:r>
        <w:rPr>
          <w:rtl/>
        </w:rPr>
        <w:t xml:space="preserve"> حرف،،</w:t>
      </w:r>
    </w:p>
    <w:p w:rsidR="00243DAF" w:rsidRDefault="00243DAF" w:rsidP="00243DAF">
      <w:pPr>
        <w:pStyle w:val="libNormal"/>
        <w:rPr>
          <w:rtl/>
        </w:rPr>
      </w:pPr>
      <w:r>
        <w:rPr>
          <w:rtl/>
        </w:rPr>
        <w:t xml:space="preserve"> ''جو شخص کتاب الٰہ</w:t>
      </w:r>
      <w:r>
        <w:rPr>
          <w:rFonts w:hint="cs"/>
          <w:rtl/>
        </w:rPr>
        <w:t>ی</w:t>
      </w:r>
      <w:r>
        <w:rPr>
          <w:rtl/>
        </w:rPr>
        <w:t xml:space="preserve"> کے ا</w:t>
      </w:r>
      <w:r>
        <w:rPr>
          <w:rFonts w:hint="cs"/>
          <w:rtl/>
        </w:rPr>
        <w:t>ی</w:t>
      </w:r>
      <w:r>
        <w:rPr>
          <w:rFonts w:hint="eastAsia"/>
          <w:rtl/>
        </w:rPr>
        <w:t>ک</w:t>
      </w:r>
      <w:r>
        <w:rPr>
          <w:rtl/>
        </w:rPr>
        <w:t xml:space="preserve"> حرف ک</w:t>
      </w:r>
      <w:r>
        <w:rPr>
          <w:rFonts w:hint="cs"/>
          <w:rtl/>
        </w:rPr>
        <w:t>ی</w:t>
      </w:r>
      <w:r>
        <w:rPr>
          <w:rtl/>
        </w:rPr>
        <w:t xml:space="preserve"> تلاوت کرے اس کے اعمال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حسنہ اور ن</w:t>
      </w:r>
      <w:r>
        <w:rPr>
          <w:rFonts w:hint="cs"/>
          <w:rtl/>
        </w:rPr>
        <w:t>ی</w:t>
      </w:r>
      <w:r>
        <w:rPr>
          <w:rFonts w:hint="eastAsia"/>
          <w:rtl/>
        </w:rPr>
        <w:t>ک</w:t>
      </w:r>
      <w:r>
        <w:rPr>
          <w:rFonts w:hint="cs"/>
          <w:rtl/>
        </w:rPr>
        <w:t>ی</w:t>
      </w:r>
      <w:r>
        <w:rPr>
          <w:rtl/>
        </w:rPr>
        <w:t xml:space="preserve"> لکھ</w:t>
      </w:r>
      <w:r>
        <w:rPr>
          <w:rFonts w:hint="cs"/>
          <w:rtl/>
        </w:rPr>
        <w:t>ی</w:t>
      </w:r>
      <w:r>
        <w:rPr>
          <w:rtl/>
        </w:rPr>
        <w:t xml:space="preserve"> جات</w:t>
      </w:r>
      <w:r>
        <w:rPr>
          <w:rFonts w:hint="cs"/>
          <w:rtl/>
        </w:rPr>
        <w:t>ی</w:t>
      </w:r>
      <w:r>
        <w:rPr>
          <w:rtl/>
        </w:rPr>
        <w:t xml:space="preserve"> ہے اور ہر حسنہ کا دس گنا ثواب ملتا ہے (اس کے بعد آپ نے فرما</w:t>
      </w:r>
      <w:r>
        <w:rPr>
          <w:rFonts w:hint="cs"/>
          <w:rtl/>
        </w:rPr>
        <w:t>ی</w:t>
      </w:r>
      <w:r>
        <w:rPr>
          <w:rFonts w:hint="eastAsia"/>
          <w:rtl/>
        </w:rPr>
        <w:t>ا</w:t>
      </w:r>
      <w:r>
        <w:rPr>
          <w:rtl/>
        </w:rPr>
        <w:t>)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کہتا کہ ''الم،، (</w:t>
      </w:r>
      <w:r>
        <w:rPr>
          <w:rFonts w:hint="cs"/>
          <w:rtl/>
        </w:rPr>
        <w:t>ی</w:t>
      </w:r>
      <w:r>
        <w:rPr>
          <w:rFonts w:hint="eastAsia"/>
          <w:rtl/>
        </w:rPr>
        <w:t>ہ</w:t>
      </w:r>
      <w:r>
        <w:rPr>
          <w:rtl/>
        </w:rPr>
        <w:t xml:space="preserve"> ت</w:t>
      </w:r>
      <w:r>
        <w:rPr>
          <w:rFonts w:hint="cs"/>
          <w:rtl/>
        </w:rPr>
        <w:t>ی</w:t>
      </w:r>
      <w:r>
        <w:rPr>
          <w:rFonts w:hint="eastAsia"/>
          <w:rtl/>
        </w:rPr>
        <w:t>نوں</w:t>
      </w:r>
      <w:r>
        <w:rPr>
          <w:rtl/>
        </w:rPr>
        <w:t>) ا</w:t>
      </w:r>
      <w:r>
        <w:rPr>
          <w:rFonts w:hint="cs"/>
          <w:rtl/>
        </w:rPr>
        <w:t>ی</w:t>
      </w:r>
      <w:r>
        <w:rPr>
          <w:rFonts w:hint="eastAsia"/>
          <w:rtl/>
        </w:rPr>
        <w:t>ک</w:t>
      </w:r>
      <w:r>
        <w:rPr>
          <w:rtl/>
        </w:rPr>
        <w:t xml:space="preserve"> حرف ہے بلکہ ''الف،، ا</w:t>
      </w:r>
      <w:r>
        <w:rPr>
          <w:rFonts w:hint="cs"/>
          <w:rtl/>
        </w:rPr>
        <w:t>ی</w:t>
      </w:r>
      <w:r>
        <w:rPr>
          <w:rFonts w:hint="eastAsia"/>
          <w:rtl/>
        </w:rPr>
        <w:t>ک</w:t>
      </w:r>
      <w:r>
        <w:rPr>
          <w:rtl/>
        </w:rPr>
        <w:t xml:space="preserve"> حرف ہے ''ل،، دوسرا حرف ہے اور ''م،، ت</w:t>
      </w:r>
      <w:r>
        <w:rPr>
          <w:rFonts w:hint="cs"/>
          <w:rtl/>
        </w:rPr>
        <w:t>ی</w:t>
      </w:r>
      <w:r>
        <w:rPr>
          <w:rFonts w:hint="eastAsia"/>
          <w:rtl/>
        </w:rPr>
        <w:t>سرا</w:t>
      </w:r>
      <w:r>
        <w:rPr>
          <w:rtl/>
        </w:rPr>
        <w:t xml:space="preserve"> حرف ہے۔،،</w:t>
      </w:r>
    </w:p>
    <w:p w:rsidR="00243DAF" w:rsidRDefault="00243DAF" w:rsidP="00243DAF">
      <w:pPr>
        <w:pStyle w:val="libNormal"/>
        <w:rPr>
          <w:rtl/>
        </w:rPr>
      </w:pPr>
      <w:r>
        <w:rPr>
          <w:rtl/>
        </w:rPr>
        <w:t xml:space="preserve"> اس حد</w:t>
      </w:r>
      <w:r>
        <w:rPr>
          <w:rFonts w:hint="cs"/>
          <w:rtl/>
        </w:rPr>
        <w:t>ی</w:t>
      </w:r>
      <w:r>
        <w:rPr>
          <w:rFonts w:hint="eastAsia"/>
          <w:rtl/>
        </w:rPr>
        <w:t>ث</w:t>
      </w:r>
      <w:r>
        <w:rPr>
          <w:rtl/>
        </w:rPr>
        <w:t xml:space="preserve"> کو اہل سنت کے راو</w:t>
      </w:r>
      <w:r>
        <w:rPr>
          <w:rFonts w:hint="cs"/>
          <w:rtl/>
        </w:rPr>
        <w:t>ی</w:t>
      </w:r>
      <w:r>
        <w:rPr>
          <w:rFonts w:hint="eastAsia"/>
          <w:rtl/>
        </w:rPr>
        <w:t>وں</w:t>
      </w:r>
      <w:r>
        <w:rPr>
          <w:rtl/>
        </w:rPr>
        <w:t xml:space="preserve"> نے بھ</w:t>
      </w:r>
      <w:r>
        <w:rPr>
          <w:rFonts w:hint="cs"/>
          <w:rtl/>
        </w:rPr>
        <w:t>ی</w:t>
      </w:r>
      <w:r>
        <w:rPr>
          <w:rtl/>
        </w:rPr>
        <w:t xml:space="preserve"> نقل ک</w:t>
      </w:r>
      <w:r>
        <w:rPr>
          <w:rFonts w:hint="cs"/>
          <w:rtl/>
        </w:rPr>
        <w:t>ی</w:t>
      </w:r>
      <w:r>
        <w:rPr>
          <w:rFonts w:hint="eastAsia"/>
          <w:rtl/>
        </w:rPr>
        <w:t>ا</w:t>
      </w:r>
      <w:r>
        <w:rPr>
          <w:rtl/>
        </w:rPr>
        <w:t xml:space="preserve"> ہے، چنانچہ قرطب</w:t>
      </w:r>
      <w:r>
        <w:rPr>
          <w:rFonts w:hint="cs"/>
          <w:rtl/>
        </w:rPr>
        <w:t>ی</w:t>
      </w:r>
      <w:r>
        <w:rPr>
          <w:rtl/>
        </w:rPr>
        <w:t xml:space="preserve"> نے اپن</w:t>
      </w:r>
      <w:r>
        <w:rPr>
          <w:rFonts w:hint="cs"/>
          <w:rtl/>
        </w:rPr>
        <w:t>ی</w:t>
      </w:r>
      <w:r>
        <w:rPr>
          <w:rtl/>
        </w:rPr>
        <w:t xml:space="preserve"> تفس</w:t>
      </w:r>
      <w:r>
        <w:rPr>
          <w:rFonts w:hint="cs"/>
          <w:rtl/>
        </w:rPr>
        <w:t>ی</w:t>
      </w:r>
      <w:r>
        <w:rPr>
          <w:rFonts w:hint="eastAsia"/>
          <w:rtl/>
        </w:rPr>
        <w:t>ر</w:t>
      </w:r>
      <w:r w:rsidRPr="00F80C1E">
        <w:rPr>
          <w:rStyle w:val="libFootnotenumChar"/>
          <w:rtl/>
        </w:rPr>
        <w:t>(</w:t>
      </w:r>
      <w:r w:rsidR="002A6CF7" w:rsidRPr="002A6CF7">
        <w:rPr>
          <w:rStyle w:val="libFootnotenumChar"/>
          <w:rFonts w:hint="cs"/>
          <w:rtl/>
        </w:rPr>
        <w:t>1</w:t>
      </w:r>
      <w:r w:rsidRPr="00F80C1E">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ترمذ</w:t>
      </w:r>
      <w:r>
        <w:rPr>
          <w:rFonts w:hint="cs"/>
          <w:rtl/>
        </w:rPr>
        <w:t>ی</w:t>
      </w:r>
      <w:r>
        <w:rPr>
          <w:rtl/>
        </w:rPr>
        <w:t xml:space="preserve"> سے اور اس نے ابن مسعود سے نقل ک</w:t>
      </w:r>
      <w:r>
        <w:rPr>
          <w:rFonts w:hint="cs"/>
          <w:rtl/>
        </w:rPr>
        <w:t>ی</w:t>
      </w:r>
      <w:r>
        <w:rPr>
          <w:rFonts w:hint="eastAsia"/>
          <w:rtl/>
        </w:rPr>
        <w:t>ا</w:t>
      </w:r>
      <w:r>
        <w:rPr>
          <w:rtl/>
        </w:rPr>
        <w:t xml:space="preserve"> ہے، کل</w:t>
      </w:r>
      <w:r>
        <w:rPr>
          <w:rFonts w:hint="cs"/>
          <w:rtl/>
        </w:rPr>
        <w:t>ی</w:t>
      </w:r>
      <w:r>
        <w:rPr>
          <w:rFonts w:hint="eastAsia"/>
          <w:rtl/>
        </w:rPr>
        <w:t>ن</w:t>
      </w:r>
      <w:r>
        <w:rPr>
          <w:rFonts w:hint="cs"/>
          <w:rtl/>
        </w:rPr>
        <w:t>ی</w:t>
      </w:r>
      <w:r>
        <w:rPr>
          <w:rtl/>
        </w:rPr>
        <w:t xml:space="preserve"> رحمہ اللہ نے بھ</w:t>
      </w:r>
      <w:r>
        <w:rPr>
          <w:rFonts w:hint="cs"/>
          <w:rtl/>
        </w:rPr>
        <w:t>ی</w:t>
      </w:r>
      <w:r>
        <w:rPr>
          <w:rtl/>
        </w:rPr>
        <w:t xml:space="preserve"> تقر</w:t>
      </w:r>
      <w:r>
        <w:rPr>
          <w:rFonts w:hint="cs"/>
          <w:rtl/>
        </w:rPr>
        <w:t>ی</w:t>
      </w:r>
      <w:r>
        <w:rPr>
          <w:rFonts w:hint="eastAsia"/>
          <w:rtl/>
        </w:rPr>
        <w:t>باً</w:t>
      </w:r>
      <w:r>
        <w:rPr>
          <w:rtl/>
        </w:rPr>
        <w:t xml:space="preserve"> اس</w:t>
      </w:r>
      <w:r>
        <w:rPr>
          <w:rFonts w:hint="cs"/>
          <w:rtl/>
        </w:rPr>
        <w:t>ی</w:t>
      </w:r>
      <w:r>
        <w:rPr>
          <w:rtl/>
        </w:rPr>
        <w:t xml:space="preserve"> مضمون ک</w:t>
      </w:r>
      <w:r>
        <w:rPr>
          <w:rFonts w:hint="cs"/>
          <w:rtl/>
        </w:rPr>
        <w:t>ی</w:t>
      </w:r>
      <w:r>
        <w:rPr>
          <w:rtl/>
        </w:rPr>
        <w:t xml:space="preserve"> حد</w:t>
      </w:r>
      <w:r>
        <w:rPr>
          <w:rFonts w:hint="cs"/>
          <w:rtl/>
        </w:rPr>
        <w:t>ی</w:t>
      </w:r>
      <w:r>
        <w:rPr>
          <w:rFonts w:hint="eastAsia"/>
          <w:rtl/>
        </w:rPr>
        <w:t>ث</w:t>
      </w:r>
      <w:r>
        <w:rPr>
          <w:rtl/>
        </w:rPr>
        <w:t xml:space="preserve"> امام جعفر صادق سے نقل فرمائ</w:t>
      </w:r>
      <w:r>
        <w:rPr>
          <w:rFonts w:hint="cs"/>
          <w:rtl/>
        </w:rPr>
        <w:t>ی</w:t>
      </w:r>
      <w:r>
        <w:rPr>
          <w:rtl/>
        </w:rPr>
        <w:t xml:space="preserve"> ہے۔</w:t>
      </w:r>
    </w:p>
    <w:p w:rsidR="00243DAF" w:rsidRDefault="00243DAF" w:rsidP="00243DAF">
      <w:pPr>
        <w:pStyle w:val="libNormal"/>
        <w:rPr>
          <w:rtl/>
        </w:rPr>
      </w:pPr>
      <w:r>
        <w:rPr>
          <w:rtl/>
        </w:rPr>
        <w:t xml:space="preserve"> اس م</w:t>
      </w:r>
      <w:r>
        <w:rPr>
          <w:rFonts w:hint="cs"/>
          <w:rtl/>
        </w:rPr>
        <w:t>ی</w:t>
      </w:r>
      <w:r>
        <w:rPr>
          <w:rFonts w:hint="eastAsia"/>
          <w:rtl/>
        </w:rPr>
        <w:t>دان</w:t>
      </w:r>
      <w:r>
        <w:rPr>
          <w:rtl/>
        </w:rPr>
        <w:t xml:space="preserve"> م</w:t>
      </w:r>
      <w:r>
        <w:rPr>
          <w:rFonts w:hint="cs"/>
          <w:rtl/>
        </w:rPr>
        <w:t>ی</w:t>
      </w:r>
      <w:r>
        <w:rPr>
          <w:rFonts w:hint="eastAsia"/>
          <w:rtl/>
        </w:rPr>
        <w:t>ں</w:t>
      </w:r>
      <w:r>
        <w:rPr>
          <w:rtl/>
        </w:rPr>
        <w:t xml:space="preserve"> کچھ جھوٹے راو</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نظر م</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فض</w:t>
      </w:r>
      <w:r>
        <w:rPr>
          <w:rFonts w:hint="cs"/>
          <w:rtl/>
        </w:rPr>
        <w:t>ی</w:t>
      </w:r>
      <w:r>
        <w:rPr>
          <w:rFonts w:hint="eastAsia"/>
          <w:rtl/>
        </w:rPr>
        <w:t>لت</w:t>
      </w:r>
      <w:r>
        <w:rPr>
          <w:rtl/>
        </w:rPr>
        <w:t xml:space="preserve"> قرآن ک</w:t>
      </w:r>
      <w:r>
        <w:rPr>
          <w:rFonts w:hint="cs"/>
          <w:rtl/>
        </w:rPr>
        <w:t>ی</w:t>
      </w:r>
      <w:r>
        <w:rPr>
          <w:rtl/>
        </w:rPr>
        <w:t xml:space="preserve"> </w:t>
      </w:r>
      <w:r>
        <w:rPr>
          <w:rFonts w:hint="cs"/>
          <w:rtl/>
        </w:rPr>
        <w:t>ی</w:t>
      </w:r>
      <w:r>
        <w:rPr>
          <w:rFonts w:hint="eastAsia"/>
          <w:rtl/>
        </w:rPr>
        <w:t>ہ</w:t>
      </w:r>
      <w:r>
        <w:rPr>
          <w:rtl/>
        </w:rPr>
        <w:t xml:space="preserve"> تمام روا</w:t>
      </w:r>
      <w:r>
        <w:rPr>
          <w:rFonts w:hint="cs"/>
          <w:rtl/>
        </w:rPr>
        <w:t>ی</w:t>
      </w:r>
      <w:r>
        <w:rPr>
          <w:rFonts w:hint="eastAsia"/>
          <w:rtl/>
        </w:rPr>
        <w:t>ات</w:t>
      </w:r>
      <w:r>
        <w:rPr>
          <w:rtl/>
        </w:rPr>
        <w:t xml:space="preserve"> کم تھ</w:t>
      </w:r>
      <w:r>
        <w:rPr>
          <w:rFonts w:hint="cs"/>
          <w:rtl/>
        </w:rPr>
        <w:t>ی</w:t>
      </w:r>
      <w:r>
        <w:rPr>
          <w:rFonts w:hint="eastAsia"/>
          <w:rtl/>
        </w:rPr>
        <w:t>ں</w:t>
      </w:r>
      <w:r>
        <w:rPr>
          <w:rtl/>
        </w:rPr>
        <w:t xml:space="preserve"> اس ل</w:t>
      </w:r>
      <w:r>
        <w:rPr>
          <w:rFonts w:hint="cs"/>
          <w:rtl/>
        </w:rPr>
        <w:t>ی</w:t>
      </w:r>
      <w:r>
        <w:rPr>
          <w:rFonts w:hint="eastAsia"/>
          <w:rtl/>
        </w:rPr>
        <w:t>ے</w:t>
      </w:r>
      <w:r>
        <w:rPr>
          <w:rtl/>
        </w:rPr>
        <w:t xml:space="preserve"> انہوں نے اپن</w:t>
      </w:r>
      <w:r>
        <w:rPr>
          <w:rFonts w:hint="cs"/>
          <w:rtl/>
        </w:rPr>
        <w:t>ی</w:t>
      </w:r>
      <w:r>
        <w:rPr>
          <w:rtl/>
        </w:rPr>
        <w:t xml:space="preserve"> طرف سے فض</w:t>
      </w:r>
      <w:r>
        <w:rPr>
          <w:rFonts w:hint="cs"/>
          <w:rtl/>
        </w:rPr>
        <w:t>ی</w:t>
      </w:r>
      <w:r>
        <w:rPr>
          <w:rFonts w:hint="eastAsia"/>
          <w:rtl/>
        </w:rPr>
        <w:t>لت</w:t>
      </w:r>
      <w:r>
        <w:rPr>
          <w:rtl/>
        </w:rPr>
        <w:t xml:space="preserve"> قرآن م</w:t>
      </w:r>
      <w:r>
        <w:rPr>
          <w:rFonts w:hint="cs"/>
          <w:rtl/>
        </w:rPr>
        <w:t>ی</w:t>
      </w:r>
      <w:r>
        <w:rPr>
          <w:rFonts w:hint="eastAsia"/>
          <w:rtl/>
        </w:rPr>
        <w:t>ں</w:t>
      </w:r>
      <w:r>
        <w:rPr>
          <w:rtl/>
        </w:rPr>
        <w:t xml:space="preserve"> کچھ روا</w:t>
      </w:r>
      <w:r>
        <w:rPr>
          <w:rFonts w:hint="cs"/>
          <w:rtl/>
        </w:rPr>
        <w:t>ی</w:t>
      </w:r>
      <w:r>
        <w:rPr>
          <w:rFonts w:hint="eastAsia"/>
          <w:rtl/>
        </w:rPr>
        <w:t>ات</w:t>
      </w:r>
      <w:r>
        <w:rPr>
          <w:rtl/>
        </w:rPr>
        <w:t xml:space="preserve"> گھڑل</w:t>
      </w:r>
      <w:r>
        <w:rPr>
          <w:rFonts w:hint="cs"/>
          <w:rtl/>
        </w:rPr>
        <w:t>ی</w:t>
      </w:r>
      <w:r>
        <w:rPr>
          <w:rFonts w:hint="eastAsia"/>
          <w:rtl/>
        </w:rPr>
        <w:t>ں</w:t>
      </w:r>
      <w:r>
        <w:rPr>
          <w:rtl/>
        </w:rPr>
        <w:t xml:space="preserve"> جن ک</w:t>
      </w:r>
      <w:r>
        <w:rPr>
          <w:rFonts w:hint="cs"/>
          <w:rtl/>
        </w:rPr>
        <w:t>ی</w:t>
      </w:r>
      <w:r>
        <w:rPr>
          <w:rtl/>
        </w:rPr>
        <w:t xml:space="preserve"> نہ تو وح</w:t>
      </w:r>
      <w:r>
        <w:rPr>
          <w:rFonts w:hint="cs"/>
          <w:rtl/>
        </w:rPr>
        <w:t>ی</w:t>
      </w:r>
      <w:r>
        <w:rPr>
          <w:rtl/>
        </w:rPr>
        <w:t xml:space="preserve"> نازل ہوئ</w:t>
      </w:r>
      <w:r>
        <w:rPr>
          <w:rFonts w:hint="cs"/>
          <w:rtl/>
        </w:rPr>
        <w:t>ی</w:t>
      </w:r>
      <w:r>
        <w:rPr>
          <w:rtl/>
        </w:rPr>
        <w:t xml:space="preserve"> ہے اور نہ ان کا سنت نبو</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ذکر ہے۔ ان جھوٹے راو</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ابو عصم</w:t>
      </w:r>
      <w:r>
        <w:rPr>
          <w:rFonts w:hint="cs"/>
          <w:rtl/>
        </w:rPr>
        <w:t>ۃ</w:t>
      </w:r>
      <w:r>
        <w:rPr>
          <w:rtl/>
        </w:rPr>
        <w:t xml:space="preserve"> فرج ب</w:t>
      </w:r>
      <w:r>
        <w:rPr>
          <w:rFonts w:hint="eastAsia"/>
          <w:rtl/>
        </w:rPr>
        <w:t>ن</w:t>
      </w:r>
      <w:r>
        <w:rPr>
          <w:rtl/>
        </w:rPr>
        <w:t xml:space="preserve"> اب</w:t>
      </w:r>
      <w:r>
        <w:rPr>
          <w:rFonts w:hint="cs"/>
          <w:rtl/>
        </w:rPr>
        <w:t>ی</w:t>
      </w:r>
      <w:r>
        <w:rPr>
          <w:rtl/>
        </w:rPr>
        <w:t xml:space="preserve"> مر</w:t>
      </w:r>
      <w:r>
        <w:rPr>
          <w:rFonts w:hint="cs"/>
          <w:rtl/>
        </w:rPr>
        <w:t>ی</w:t>
      </w:r>
      <w:r>
        <w:rPr>
          <w:rFonts w:hint="eastAsia"/>
          <w:rtl/>
        </w:rPr>
        <w:t>م</w:t>
      </w:r>
      <w:r>
        <w:rPr>
          <w:rtl/>
        </w:rPr>
        <w:t xml:space="preserve"> مروز</w:t>
      </w:r>
      <w:r>
        <w:rPr>
          <w:rFonts w:hint="cs"/>
          <w:rtl/>
        </w:rPr>
        <w:t>ی</w:t>
      </w:r>
      <w:r>
        <w:rPr>
          <w:rFonts w:hint="eastAsia"/>
          <w:rtl/>
        </w:rPr>
        <w:t>،</w:t>
      </w:r>
      <w:r>
        <w:rPr>
          <w:rtl/>
        </w:rPr>
        <w:t xml:space="preserve"> محمد بن عکاشہ کرمان</w:t>
      </w:r>
      <w:r>
        <w:rPr>
          <w:rFonts w:hint="cs"/>
          <w:rtl/>
        </w:rPr>
        <w:t>ی</w:t>
      </w:r>
      <w:r>
        <w:rPr>
          <w:rtl/>
        </w:rPr>
        <w:t xml:space="preserve"> اور احمدبن عبد اللہ جو</w:t>
      </w:r>
      <w:r>
        <w:rPr>
          <w:rFonts w:hint="cs"/>
          <w:rtl/>
        </w:rPr>
        <w:t>ی</w:t>
      </w:r>
      <w:r>
        <w:rPr>
          <w:rFonts w:hint="eastAsia"/>
          <w:rtl/>
        </w:rPr>
        <w:t>بار</w:t>
      </w:r>
      <w:r>
        <w:rPr>
          <w:rFonts w:hint="cs"/>
          <w:rtl/>
        </w:rPr>
        <w:t>ی</w:t>
      </w:r>
      <w:r>
        <w:rPr>
          <w:rtl/>
        </w:rPr>
        <w:t xml:space="preserve"> شامل ہ</w:t>
      </w:r>
      <w:r>
        <w:rPr>
          <w:rFonts w:hint="cs"/>
          <w:rtl/>
        </w:rPr>
        <w:t>ی</w:t>
      </w:r>
      <w:r>
        <w:rPr>
          <w:rFonts w:hint="eastAsia"/>
          <w:rtl/>
        </w:rPr>
        <w:t>ں</w:t>
      </w:r>
      <w:r>
        <w:rPr>
          <w:rtl/>
        </w:rPr>
        <w:t>۔ ابو عصم</w:t>
      </w:r>
      <w:r>
        <w:rPr>
          <w:rFonts w:hint="cs"/>
          <w:rtl/>
        </w:rPr>
        <w:t>ۃ</w:t>
      </w:r>
      <w:r>
        <w:rPr>
          <w:rtl/>
        </w:rPr>
        <w:t xml:space="preserve"> نے خود اس جعل ساز</w:t>
      </w:r>
      <w:r>
        <w:rPr>
          <w:rFonts w:hint="cs"/>
          <w:rtl/>
        </w:rPr>
        <w:t>ی</w:t>
      </w:r>
      <w:r>
        <w:rPr>
          <w:rtl/>
        </w:rPr>
        <w:t xml:space="preserve"> کا اعتراف ک</w:t>
      </w:r>
      <w:r>
        <w:rPr>
          <w:rFonts w:hint="cs"/>
          <w:rtl/>
        </w:rPr>
        <w:t>ی</w:t>
      </w:r>
      <w:r>
        <w:rPr>
          <w:rFonts w:hint="eastAsia"/>
          <w:rtl/>
        </w:rPr>
        <w:t>ا</w:t>
      </w:r>
      <w:r>
        <w:rPr>
          <w:rtl/>
        </w:rPr>
        <w:t xml:space="preserve"> ہے۔ جب اس سے پوچھا گ</w:t>
      </w:r>
      <w:r>
        <w:rPr>
          <w:rFonts w:hint="cs"/>
          <w:rtl/>
        </w:rPr>
        <w:t>ی</w:t>
      </w:r>
      <w:r>
        <w:rPr>
          <w:rFonts w:hint="eastAsia"/>
          <w:rtl/>
        </w:rPr>
        <w:t>ا</w:t>
      </w:r>
      <w:r>
        <w:rPr>
          <w:rtl/>
        </w:rPr>
        <w:t xml:space="preserve"> کہ تو نے کس طرح عکرمہ کے واسطے سے ابن عباس سے قرآن کے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سورے کے بارے م</w:t>
      </w:r>
      <w:r>
        <w:rPr>
          <w:rFonts w:hint="cs"/>
          <w:rtl/>
        </w:rPr>
        <w:t>ی</w:t>
      </w:r>
      <w:r>
        <w:rPr>
          <w:rFonts w:hint="eastAsia"/>
          <w:rtl/>
        </w:rPr>
        <w:t>ں</w:t>
      </w:r>
      <w:r>
        <w:rPr>
          <w:rtl/>
        </w:rPr>
        <w:t xml:space="preserve"> احاد</w:t>
      </w:r>
      <w:r>
        <w:rPr>
          <w:rFonts w:hint="cs"/>
          <w:rtl/>
        </w:rPr>
        <w:t>ی</w:t>
      </w:r>
      <w:r>
        <w:rPr>
          <w:rFonts w:hint="eastAsia"/>
          <w:rtl/>
        </w:rPr>
        <w:t>ث</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اس (ابو عصم</w:t>
      </w:r>
      <w:r>
        <w:rPr>
          <w:rFonts w:hint="cs"/>
          <w:rtl/>
        </w:rPr>
        <w:t>ۃ</w:t>
      </w:r>
      <w:r>
        <w:rPr>
          <w:rtl/>
        </w:rPr>
        <w:t>) نے جواب د</w:t>
      </w:r>
      <w:r>
        <w:rPr>
          <w:rFonts w:hint="cs"/>
          <w:rtl/>
        </w:rPr>
        <w:t>ی</w:t>
      </w:r>
      <w:r>
        <w:rPr>
          <w:rFonts w:hint="eastAsia"/>
          <w:rtl/>
        </w:rPr>
        <w:t>ا</w:t>
      </w:r>
      <w:r>
        <w:rPr>
          <w:rtl/>
        </w:rPr>
        <w:t>:</w:t>
      </w:r>
    </w:p>
    <w:p w:rsidR="00243DAF" w:rsidRDefault="00243DAF" w:rsidP="00F80C1E">
      <w:pPr>
        <w:pStyle w:val="libArabic"/>
        <w:rPr>
          <w:rtl/>
        </w:rPr>
      </w:pPr>
      <w:r>
        <w:rPr>
          <w:rtl/>
        </w:rPr>
        <w:t xml:space="preserve"> ''اب</w:t>
      </w:r>
      <w:r>
        <w:rPr>
          <w:rFonts w:hint="cs"/>
          <w:rtl/>
        </w:rPr>
        <w:t>ی</w:t>
      </w:r>
      <w:r>
        <w:rPr>
          <w:rtl/>
        </w:rPr>
        <w:t xml:space="preserve"> ر</w:t>
      </w:r>
      <w:r w:rsidRPr="00933E3D">
        <w:rPr>
          <w:rFonts w:hint="cs"/>
          <w:rtl/>
        </w:rPr>
        <w:t>أ</w:t>
      </w:r>
      <w:r>
        <w:rPr>
          <w:rFonts w:hint="cs"/>
          <w:rtl/>
        </w:rPr>
        <w:t>ی</w:t>
      </w:r>
      <w:r>
        <w:rPr>
          <w:rFonts w:hint="eastAsia"/>
          <w:rtl/>
        </w:rPr>
        <w:t>ت</w:t>
      </w:r>
      <w:r>
        <w:rPr>
          <w:rtl/>
        </w:rPr>
        <w:t xml:space="preserve"> الناس قد </w:t>
      </w:r>
      <w:r w:rsidRPr="00933E3D">
        <w:rPr>
          <w:rFonts w:hint="cs"/>
          <w:rtl/>
        </w:rPr>
        <w:t>أعرضوا عن القرآن، و اشتغلوا بفق</w:t>
      </w:r>
      <w:r w:rsidR="00091E88" w:rsidRPr="00933E3D">
        <w:rPr>
          <w:rFonts w:hint="cs"/>
          <w:rtl/>
        </w:rPr>
        <w:t>ه</w:t>
      </w:r>
      <w:r w:rsidRPr="00AA1A1F">
        <w:rPr>
          <w:rFonts w:hint="cs"/>
          <w:rtl/>
        </w:rPr>
        <w:t xml:space="preserve"> </w:t>
      </w:r>
      <w:r w:rsidRPr="00933E3D">
        <w:rPr>
          <w:rFonts w:hint="cs"/>
          <w:rtl/>
        </w:rPr>
        <w:t>أب</w:t>
      </w:r>
      <w:r>
        <w:rPr>
          <w:rFonts w:hint="cs"/>
          <w:rtl/>
        </w:rPr>
        <w:t>ی</w:t>
      </w:r>
      <w:r>
        <w:rPr>
          <w:rtl/>
        </w:rPr>
        <w:t xml:space="preserve"> حن</w:t>
      </w:r>
      <w:r>
        <w:rPr>
          <w:rFonts w:hint="cs"/>
          <w:rtl/>
        </w:rPr>
        <w:t>ی</w:t>
      </w:r>
      <w:r>
        <w:rPr>
          <w:rFonts w:hint="eastAsia"/>
          <w:rtl/>
        </w:rPr>
        <w:t>ف</w:t>
      </w:r>
      <w:r w:rsidR="00091E88" w:rsidRPr="00933E3D">
        <w:rPr>
          <w:rFonts w:hint="cs"/>
          <w:rtl/>
        </w:rPr>
        <w:t>ة</w:t>
      </w:r>
      <w:r>
        <w:rPr>
          <w:rFonts w:hint="eastAsia"/>
          <w:rtl/>
        </w:rPr>
        <w:t>،</w:t>
      </w:r>
      <w:r>
        <w:rPr>
          <w:rtl/>
        </w:rPr>
        <w:t xml:space="preserve"> و مغاز</w:t>
      </w:r>
      <w:r>
        <w:rPr>
          <w:rFonts w:hint="cs"/>
          <w:rtl/>
        </w:rPr>
        <w:t>ی</w:t>
      </w:r>
      <w:r>
        <w:rPr>
          <w:rtl/>
        </w:rPr>
        <w:t xml:space="preserve"> محمد بن اسحق فرضعت </w:t>
      </w:r>
      <w:r w:rsidR="00091E88" w:rsidRPr="00933E3D">
        <w:rPr>
          <w:rFonts w:hint="cs"/>
          <w:rtl/>
        </w:rPr>
        <w:t>ه</w:t>
      </w:r>
      <w:r w:rsidRPr="00AA1A1F">
        <w:rPr>
          <w:rFonts w:hint="cs"/>
          <w:rtl/>
        </w:rPr>
        <w:t>ذا الحد</w:t>
      </w:r>
      <w:r>
        <w:rPr>
          <w:rFonts w:hint="cs"/>
          <w:rtl/>
        </w:rPr>
        <w:t>ی</w:t>
      </w:r>
      <w:r>
        <w:rPr>
          <w:rFonts w:hint="eastAsia"/>
          <w:rtl/>
        </w:rPr>
        <w:t>ث</w:t>
      </w:r>
      <w:r>
        <w:rPr>
          <w:rtl/>
        </w:rPr>
        <w:t xml:space="preserve"> حسب</w:t>
      </w:r>
      <w:r w:rsidR="00091E88" w:rsidRPr="00933E3D">
        <w:rPr>
          <w:rFonts w:hint="cs"/>
          <w:rtl/>
        </w:rPr>
        <w:t>ة</w:t>
      </w:r>
      <w:r>
        <w:rPr>
          <w:rFonts w:hint="eastAsia"/>
          <w:rtl/>
        </w:rPr>
        <w:t>،،</w:t>
      </w:r>
    </w:p>
    <w:p w:rsidR="0002692F" w:rsidRDefault="00243DAF" w:rsidP="0002692F">
      <w:pPr>
        <w:pStyle w:val="libNormal"/>
      </w:pPr>
      <w:r>
        <w:rPr>
          <w:rtl/>
        </w:rPr>
        <w:t xml:space="preserve"> ''جب م</w:t>
      </w:r>
      <w:r>
        <w:rPr>
          <w:rFonts w:hint="cs"/>
          <w:rtl/>
        </w:rPr>
        <w:t>ی</w:t>
      </w:r>
      <w:r>
        <w:rPr>
          <w:rFonts w:hint="eastAsia"/>
          <w:rtl/>
        </w:rPr>
        <w:t>ں</w:t>
      </w:r>
      <w:r>
        <w:rPr>
          <w:rtl/>
        </w:rPr>
        <w:t xml:space="preserve"> نے د</w:t>
      </w:r>
      <w:r>
        <w:rPr>
          <w:rFonts w:hint="cs"/>
          <w:rtl/>
        </w:rPr>
        <w:t>ی</w:t>
      </w:r>
      <w:r>
        <w:rPr>
          <w:rFonts w:hint="eastAsia"/>
          <w:rtl/>
        </w:rPr>
        <w:t>کھا</w:t>
      </w:r>
      <w:r>
        <w:rPr>
          <w:rtl/>
        </w:rPr>
        <w:t xml:space="preserve"> کہ لوگ قرآن سے منحرف ہوگئے ہ</w:t>
      </w:r>
      <w:r>
        <w:rPr>
          <w:rFonts w:hint="cs"/>
          <w:rtl/>
        </w:rPr>
        <w:t>ی</w:t>
      </w:r>
      <w:r>
        <w:rPr>
          <w:rFonts w:hint="eastAsia"/>
          <w:rtl/>
        </w:rPr>
        <w:t>ں</w:t>
      </w:r>
      <w:r>
        <w:rPr>
          <w:rtl/>
        </w:rPr>
        <w:t xml:space="preserve"> اور اب</w:t>
      </w:r>
      <w:r>
        <w:rPr>
          <w:rFonts w:hint="cs"/>
          <w:rtl/>
        </w:rPr>
        <w:t>ی</w:t>
      </w:r>
      <w:r>
        <w:rPr>
          <w:rtl/>
        </w:rPr>
        <w:t xml:space="preserve"> حن</w:t>
      </w:r>
      <w:r>
        <w:rPr>
          <w:rFonts w:hint="cs"/>
          <w:rtl/>
        </w:rPr>
        <w:t>ی</w:t>
      </w:r>
      <w:r>
        <w:rPr>
          <w:rFonts w:hint="eastAsia"/>
          <w:rtl/>
        </w:rPr>
        <w:t>فہ</w:t>
      </w:r>
      <w:r>
        <w:rPr>
          <w:rtl/>
        </w:rPr>
        <w:t xml:space="preserve"> اور مغاز</w:t>
      </w:r>
      <w:r>
        <w:rPr>
          <w:rFonts w:hint="cs"/>
          <w:rtl/>
        </w:rPr>
        <w:t>ی</w:t>
      </w:r>
      <w:r>
        <w:rPr>
          <w:rFonts w:hint="eastAsia"/>
          <w:rtl/>
        </w:rPr>
        <w:t>ئ</w:t>
      </w:r>
      <w:r>
        <w:rPr>
          <w:rtl/>
        </w:rPr>
        <w:t xml:space="preserve"> محمد بن اسحاق ک</w:t>
      </w:r>
      <w:r>
        <w:rPr>
          <w:rFonts w:hint="cs"/>
          <w:rtl/>
        </w:rPr>
        <w:t>ی</w:t>
      </w:r>
      <w:r>
        <w:rPr>
          <w:rtl/>
        </w:rPr>
        <w:t xml:space="preserve"> فقہ</w:t>
      </w:r>
      <w:r w:rsidR="00F80C1E">
        <w:rPr>
          <w:rFonts w:hint="cs"/>
          <w:rtl/>
        </w:rPr>
        <w:t xml:space="preserve"> </w:t>
      </w:r>
      <w:r>
        <w:rPr>
          <w:rtl/>
        </w:rPr>
        <w:t>م</w:t>
      </w:r>
      <w:r>
        <w:rPr>
          <w:rFonts w:hint="cs"/>
          <w:rtl/>
        </w:rPr>
        <w:t>ی</w:t>
      </w:r>
      <w:r>
        <w:rPr>
          <w:rFonts w:hint="eastAsia"/>
          <w:rtl/>
        </w:rPr>
        <w:t>ں</w:t>
      </w:r>
      <w:r>
        <w:rPr>
          <w:rtl/>
        </w:rPr>
        <w:t xml:space="preserve"> مصروف ہ</w:t>
      </w:r>
      <w:r>
        <w:rPr>
          <w:rFonts w:hint="cs"/>
          <w:rtl/>
        </w:rPr>
        <w:t>ی</w:t>
      </w:r>
      <w:r>
        <w:rPr>
          <w:rFonts w:hint="eastAsia"/>
          <w:rtl/>
        </w:rPr>
        <w:t>ں</w:t>
      </w:r>
      <w:r>
        <w:rPr>
          <w:rtl/>
        </w:rPr>
        <w:t xml:space="preserve"> تو م</w:t>
      </w:r>
      <w:r>
        <w:rPr>
          <w:rFonts w:hint="cs"/>
          <w:rtl/>
        </w:rPr>
        <w:t>ی</w:t>
      </w:r>
      <w:r>
        <w:rPr>
          <w:rFonts w:hint="eastAsia"/>
          <w:rtl/>
        </w:rPr>
        <w:t>ں</w:t>
      </w:r>
      <w:r>
        <w:rPr>
          <w:rtl/>
        </w:rPr>
        <w:t xml:space="preserve"> قرآن ک</w:t>
      </w:r>
      <w:r>
        <w:rPr>
          <w:rFonts w:hint="cs"/>
          <w:rtl/>
        </w:rPr>
        <w:t>ی</w:t>
      </w:r>
      <w:r>
        <w:rPr>
          <w:rtl/>
        </w:rPr>
        <w:t xml:space="preserve"> فض</w:t>
      </w:r>
      <w:r>
        <w:rPr>
          <w:rFonts w:hint="cs"/>
          <w:rtl/>
        </w:rPr>
        <w:t>ی</w:t>
      </w:r>
      <w:r>
        <w:rPr>
          <w:rFonts w:hint="eastAsia"/>
          <w:rtl/>
        </w:rPr>
        <w:t>لت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احاد</w:t>
      </w:r>
      <w:r>
        <w:rPr>
          <w:rFonts w:hint="cs"/>
          <w:rtl/>
        </w:rPr>
        <w:t>ی</w:t>
      </w:r>
      <w:r>
        <w:rPr>
          <w:rFonts w:hint="eastAsia"/>
          <w:rtl/>
        </w:rPr>
        <w:t>ث</w:t>
      </w:r>
      <w:r>
        <w:rPr>
          <w:rtl/>
        </w:rPr>
        <w:t xml:space="preserve"> قربتہ ال</w:t>
      </w:r>
      <w:r>
        <w:rPr>
          <w:rFonts w:hint="cs"/>
          <w:rtl/>
        </w:rPr>
        <w:t>ی</w:t>
      </w:r>
      <w:r>
        <w:rPr>
          <w:rtl/>
        </w:rPr>
        <w:t xml:space="preserve"> اللہ گھڑل</w:t>
      </w:r>
      <w:r>
        <w:rPr>
          <w:rFonts w:hint="cs"/>
          <w:rtl/>
        </w:rPr>
        <w:t>ی</w:t>
      </w:r>
      <w:r>
        <w:rPr>
          <w:rFonts w:hint="eastAsia"/>
          <w:rtl/>
        </w:rPr>
        <w:t>ں</w:t>
      </w:r>
      <w:r>
        <w:rPr>
          <w:rtl/>
        </w:rPr>
        <w:t>۔،،</w:t>
      </w:r>
    </w:p>
    <w:p w:rsidR="0002692F" w:rsidRDefault="00B5330D" w:rsidP="00B5330D">
      <w:pPr>
        <w:pStyle w:val="libVar"/>
        <w:rPr>
          <w:rtl/>
        </w:rPr>
      </w:pPr>
      <w:r>
        <w:rPr>
          <w:rtl/>
        </w:rPr>
        <w:t>____________________</w:t>
      </w:r>
    </w:p>
    <w:p w:rsidR="0002692F" w:rsidRDefault="00F80C1E" w:rsidP="00A8695C">
      <w:pPr>
        <w:pStyle w:val="libFootnote"/>
        <w:rPr>
          <w:rtl/>
        </w:rPr>
      </w:pPr>
      <w:r w:rsidRPr="00E629A8">
        <w:rPr>
          <w:rFonts w:hint="cs"/>
          <w:rtl/>
        </w:rPr>
        <w:t>(</w:t>
      </w:r>
      <w:r w:rsidR="002A6CF7" w:rsidRPr="002A6CF7">
        <w:rPr>
          <w:rFonts w:hint="cs"/>
          <w:rtl/>
        </w:rPr>
        <w:t>1</w:t>
      </w:r>
      <w:r w:rsidR="0002692F" w:rsidRPr="00DB61B6">
        <w:rPr>
          <w:rFonts w:hint="cs"/>
          <w:rtl/>
        </w:rPr>
        <w:t>) تفس</w:t>
      </w:r>
      <w:r w:rsidR="0002692F">
        <w:rPr>
          <w:rFonts w:hint="cs"/>
          <w:rtl/>
        </w:rPr>
        <w:t>ی</w:t>
      </w:r>
      <w:r w:rsidR="0002692F">
        <w:rPr>
          <w:rFonts w:hint="eastAsia"/>
          <w:rtl/>
        </w:rPr>
        <w:t>ر</w:t>
      </w:r>
      <w:r w:rsidR="0002692F">
        <w:rPr>
          <w:rtl/>
        </w:rPr>
        <w:t xml:space="preserve"> قرطب</w:t>
      </w:r>
      <w:r w:rsidR="0002692F">
        <w:rPr>
          <w:rFonts w:hint="cs"/>
          <w:rtl/>
        </w:rPr>
        <w:t>ی</w:t>
      </w:r>
      <w:r w:rsidR="0002692F">
        <w:rPr>
          <w:rFonts w:hint="eastAsia"/>
          <w:rtl/>
        </w:rPr>
        <w:t>،</w:t>
      </w:r>
      <w:r w:rsidR="0002692F">
        <w:rPr>
          <w:rtl/>
        </w:rPr>
        <w:t xml:space="preserve"> ج </w:t>
      </w:r>
      <w:r w:rsidR="002A6CF7" w:rsidRPr="002A6CF7">
        <w:rPr>
          <w:rFonts w:hint="cs"/>
          <w:rtl/>
        </w:rPr>
        <w:t>1</w:t>
      </w:r>
      <w:r w:rsidR="0002692F" w:rsidRPr="00DB61B6">
        <w:rPr>
          <w:rFonts w:hint="cs"/>
          <w:rtl/>
        </w:rPr>
        <w:t xml:space="preserve">، ص </w:t>
      </w:r>
      <w:r w:rsidR="002A6CF7" w:rsidRPr="002A6CF7">
        <w:rPr>
          <w:rFonts w:hint="cs"/>
          <w:rtl/>
        </w:rPr>
        <w:t>7</w:t>
      </w:r>
      <w:r w:rsidR="0002692F" w:rsidRPr="00DB61B6">
        <w:rPr>
          <w:rFonts w:hint="cs"/>
          <w:rtl/>
        </w:rPr>
        <w:t>، و ف</w:t>
      </w:r>
      <w:r w:rsidR="0002692F">
        <w:rPr>
          <w:rFonts w:hint="cs"/>
          <w:rtl/>
        </w:rPr>
        <w:t>ی</w:t>
      </w:r>
      <w:r w:rsidR="0002692F">
        <w:rPr>
          <w:rtl/>
        </w:rPr>
        <w:t xml:space="preserve"> الکاف</w:t>
      </w:r>
      <w:r w:rsidR="0002692F">
        <w:rPr>
          <w:rFonts w:hint="cs"/>
          <w:rtl/>
        </w:rPr>
        <w:t>ی</w:t>
      </w:r>
      <w:r w:rsidR="0002692F">
        <w:rPr>
          <w:rtl/>
        </w:rPr>
        <w:t xml:space="preserve"> کتاب فضل اقلرآن</w:t>
      </w:r>
    </w:p>
    <w:p w:rsidR="0002692F" w:rsidRDefault="0002692F" w:rsidP="002A6CF7">
      <w:pPr>
        <w:pStyle w:val="libNormal"/>
        <w:rPr>
          <w:rtl/>
        </w:rPr>
      </w:pPr>
      <w:r>
        <w:rPr>
          <w:rtl/>
        </w:rPr>
        <w:br w:type="page"/>
      </w:r>
    </w:p>
    <w:p w:rsidR="0002692F" w:rsidRDefault="0002692F" w:rsidP="0002692F">
      <w:pPr>
        <w:pStyle w:val="libNormal"/>
      </w:pPr>
    </w:p>
    <w:p w:rsidR="0002692F" w:rsidRDefault="0002692F" w:rsidP="0002692F">
      <w:pPr>
        <w:pStyle w:val="libNormal"/>
        <w:rPr>
          <w:rtl/>
        </w:rPr>
      </w:pPr>
      <w:r>
        <w:rPr>
          <w:rtl/>
        </w:rPr>
        <w:t xml:space="preserve"> ابو عمر و عثمان بن صلاح، ا س حد</w:t>
      </w:r>
      <w:r>
        <w:rPr>
          <w:rFonts w:hint="cs"/>
          <w:rtl/>
        </w:rPr>
        <w:t>ی</w:t>
      </w:r>
      <w:r>
        <w:rPr>
          <w:rFonts w:hint="eastAsia"/>
          <w:rtl/>
        </w:rPr>
        <w:t>ث</w:t>
      </w:r>
      <w:r>
        <w:rPr>
          <w:rtl/>
        </w:rPr>
        <w:t xml:space="preserve"> کے بارے م</w:t>
      </w:r>
      <w:r>
        <w:rPr>
          <w:rFonts w:hint="cs"/>
          <w:rtl/>
        </w:rPr>
        <w:t>ی</w:t>
      </w:r>
      <w:r>
        <w:rPr>
          <w:rFonts w:hint="eastAsia"/>
          <w:rtl/>
        </w:rPr>
        <w:t>ں</w:t>
      </w:r>
      <w:r>
        <w:rPr>
          <w:rtl/>
        </w:rPr>
        <w:t xml:space="preserve"> جو اب</w:t>
      </w:r>
      <w:r>
        <w:rPr>
          <w:rFonts w:hint="cs"/>
          <w:rtl/>
        </w:rPr>
        <w:t>ی</w:t>
      </w:r>
      <w:r>
        <w:rPr>
          <w:rtl/>
        </w:rPr>
        <w:t xml:space="preserve"> بن کعب کے واسطے سے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منقول ہے لکھا ہے:</w:t>
      </w:r>
    </w:p>
    <w:p w:rsidR="0002692F" w:rsidRDefault="0002692F" w:rsidP="00F80C1E">
      <w:pPr>
        <w:pStyle w:val="libNormal"/>
        <w:rPr>
          <w:rtl/>
        </w:rPr>
      </w:pPr>
      <w:r>
        <w:rPr>
          <w:rtl/>
        </w:rPr>
        <w:t xml:space="preserve"> </w:t>
      </w:r>
      <w:r w:rsidRPr="00F80C1E">
        <w:rPr>
          <w:rStyle w:val="libArabicChar"/>
          <w:rtl/>
        </w:rPr>
        <w:t>''قد بحث باحث عن مخرج</w:t>
      </w:r>
      <w:r w:rsidR="00091E88" w:rsidRPr="00933E3D">
        <w:rPr>
          <w:rStyle w:val="libArabicChar"/>
          <w:rFonts w:hint="cs"/>
          <w:rtl/>
        </w:rPr>
        <w:t>ه</w:t>
      </w:r>
      <w:r w:rsidRPr="00AA1A1F">
        <w:rPr>
          <w:rStyle w:val="libArabicChar"/>
          <w:rFonts w:hint="cs"/>
          <w:rtl/>
        </w:rPr>
        <w:t xml:space="preserve"> حت</w:t>
      </w:r>
      <w:r w:rsidRPr="00F80C1E">
        <w:rPr>
          <w:rStyle w:val="libArabicChar"/>
          <w:rFonts w:hint="cs"/>
          <w:rtl/>
        </w:rPr>
        <w:t>ی</w:t>
      </w:r>
      <w:r w:rsidRPr="00F80C1E">
        <w:rPr>
          <w:rStyle w:val="libArabicChar"/>
          <w:rtl/>
        </w:rPr>
        <w:t xml:space="preserve"> انت</w:t>
      </w:r>
      <w:r w:rsidR="00091E88" w:rsidRPr="00933E3D">
        <w:rPr>
          <w:rStyle w:val="libArabicChar"/>
          <w:rFonts w:hint="cs"/>
          <w:rtl/>
        </w:rPr>
        <w:t>ه</w:t>
      </w:r>
      <w:r w:rsidRPr="00F80C1E">
        <w:rPr>
          <w:rStyle w:val="libArabicChar"/>
          <w:rFonts w:hint="cs"/>
          <w:rtl/>
        </w:rPr>
        <w:t>ی</w:t>
      </w:r>
      <w:r w:rsidRPr="00F80C1E">
        <w:rPr>
          <w:rStyle w:val="libArabicChar"/>
          <w:rtl/>
        </w:rPr>
        <w:t xml:space="preserve"> ال</w:t>
      </w:r>
      <w:r w:rsidR="00091E88" w:rsidRPr="00933E3D">
        <w:rPr>
          <w:rStyle w:val="libArabicChar"/>
          <w:rFonts w:hint="cs"/>
          <w:rtl/>
        </w:rPr>
        <w:t>ه</w:t>
      </w:r>
      <w:r w:rsidRPr="00F80C1E">
        <w:rPr>
          <w:rStyle w:val="libArabicChar"/>
          <w:rFonts w:hint="cs"/>
          <w:rtl/>
        </w:rPr>
        <w:t>ی</w:t>
      </w:r>
      <w:r w:rsidRPr="00F80C1E">
        <w:rPr>
          <w:rStyle w:val="libArabicChar"/>
          <w:rtl/>
        </w:rPr>
        <w:t xml:space="preserve"> من اعترف ب</w:t>
      </w:r>
      <w:r w:rsidRPr="00F80C1E">
        <w:rPr>
          <w:rStyle w:val="libArabicChar"/>
          <w:rFonts w:hint="cs"/>
          <w:rtl/>
        </w:rPr>
        <w:t>أن</w:t>
      </w:r>
      <w:r w:rsidR="00091E88" w:rsidRPr="00933E3D">
        <w:rPr>
          <w:rStyle w:val="libArabicChar"/>
          <w:rFonts w:hint="cs"/>
          <w:rtl/>
        </w:rPr>
        <w:t>ه</w:t>
      </w:r>
      <w:r w:rsidRPr="00AA1A1F">
        <w:rPr>
          <w:rStyle w:val="libArabicChar"/>
          <w:rFonts w:hint="cs"/>
          <w:rtl/>
        </w:rPr>
        <w:t xml:space="preserve"> و جماع</w:t>
      </w:r>
      <w:r w:rsidR="00091E88" w:rsidRPr="00933E3D">
        <w:rPr>
          <w:rStyle w:val="libArabicChar"/>
          <w:rFonts w:hint="cs"/>
          <w:rtl/>
        </w:rPr>
        <w:t>ة</w:t>
      </w:r>
      <w:r w:rsidRPr="00F80C1E">
        <w:rPr>
          <w:rStyle w:val="libArabicChar"/>
          <w:rtl/>
        </w:rPr>
        <w:t xml:space="preserve"> و ضعو</w:t>
      </w:r>
      <w:r w:rsidR="00091E88" w:rsidRPr="00933E3D">
        <w:rPr>
          <w:rStyle w:val="libArabicChar"/>
          <w:rFonts w:hint="cs"/>
          <w:rtl/>
        </w:rPr>
        <w:t>ه</w:t>
      </w:r>
      <w:r w:rsidRPr="00AA1A1F">
        <w:rPr>
          <w:rStyle w:val="libArabicChar"/>
          <w:rFonts w:hint="cs"/>
          <w:rtl/>
        </w:rPr>
        <w:t xml:space="preserve">، و قد </w:t>
      </w:r>
      <w:r w:rsidRPr="00F80C1E">
        <w:rPr>
          <w:rStyle w:val="libArabicChar"/>
          <w:rFonts w:hint="cs"/>
          <w:rtl/>
        </w:rPr>
        <w:t>أخطأ الواحدی</w:t>
      </w:r>
      <w:r w:rsidRPr="00F80C1E">
        <w:rPr>
          <w:rStyle w:val="libArabicChar"/>
          <w:rtl/>
        </w:rPr>
        <w:t xml:space="preserve"> و جماع</w:t>
      </w:r>
      <w:r w:rsidR="00091E88" w:rsidRPr="00933E3D">
        <w:rPr>
          <w:rStyle w:val="libArabicChar"/>
          <w:rFonts w:hint="cs"/>
          <w:rtl/>
        </w:rPr>
        <w:t>ة</w:t>
      </w:r>
      <w:r w:rsidRPr="00F80C1E">
        <w:rPr>
          <w:rStyle w:val="libArabicChar"/>
          <w:rtl/>
        </w:rPr>
        <w:t xml:space="preserve"> من المفسر</w:t>
      </w:r>
      <w:r w:rsidRPr="00F80C1E">
        <w:rPr>
          <w:rStyle w:val="libArabicChar"/>
          <w:rFonts w:hint="cs"/>
          <w:rtl/>
        </w:rPr>
        <w:t>ی</w:t>
      </w:r>
      <w:r w:rsidRPr="00F80C1E">
        <w:rPr>
          <w:rStyle w:val="libArabicChar"/>
          <w:rFonts w:hint="eastAsia"/>
          <w:rtl/>
        </w:rPr>
        <w:t>ن</w:t>
      </w:r>
      <w:r w:rsidRPr="00F80C1E">
        <w:rPr>
          <w:rStyle w:val="libArabicChar"/>
          <w:rtl/>
        </w:rPr>
        <w:t xml:space="preserve"> ح</w:t>
      </w:r>
      <w:r w:rsidRPr="00F80C1E">
        <w:rPr>
          <w:rStyle w:val="libArabicChar"/>
          <w:rFonts w:hint="cs"/>
          <w:rtl/>
        </w:rPr>
        <w:t>ی</w:t>
      </w:r>
      <w:r w:rsidRPr="00F80C1E">
        <w:rPr>
          <w:rStyle w:val="libArabicChar"/>
          <w:rFonts w:hint="eastAsia"/>
          <w:rtl/>
        </w:rPr>
        <w:t>ث</w:t>
      </w:r>
      <w:r w:rsidRPr="00F80C1E">
        <w:rPr>
          <w:rStyle w:val="libArabicChar"/>
          <w:rtl/>
        </w:rPr>
        <w:t xml:space="preserve"> </w:t>
      </w:r>
      <w:r w:rsidRPr="00F80C1E">
        <w:rPr>
          <w:rStyle w:val="libArabicChar"/>
          <w:rFonts w:hint="cs"/>
          <w:rtl/>
        </w:rPr>
        <w:t>أودعو</w:t>
      </w:r>
      <w:r w:rsidR="00091E88" w:rsidRPr="00933E3D">
        <w:rPr>
          <w:rStyle w:val="libArabicChar"/>
          <w:rFonts w:hint="cs"/>
          <w:rtl/>
        </w:rPr>
        <w:t>ه</w:t>
      </w:r>
      <w:r w:rsidRPr="00AA1A1F">
        <w:rPr>
          <w:rStyle w:val="libArabicChar"/>
          <w:rFonts w:hint="cs"/>
          <w:rtl/>
        </w:rPr>
        <w:t xml:space="preserve"> ف</w:t>
      </w:r>
      <w:r w:rsidRPr="00F80C1E">
        <w:rPr>
          <w:rStyle w:val="libArabicChar"/>
          <w:rFonts w:hint="cs"/>
          <w:rtl/>
        </w:rPr>
        <w:t>ی</w:t>
      </w:r>
      <w:r w:rsidRPr="00F80C1E">
        <w:rPr>
          <w:rStyle w:val="libArabicChar"/>
          <w:rtl/>
        </w:rPr>
        <w:t xml:space="preserve"> تفاس</w:t>
      </w:r>
      <w:r w:rsidRPr="00F80C1E">
        <w:rPr>
          <w:rStyle w:val="libArabicChar"/>
          <w:rFonts w:hint="cs"/>
          <w:rtl/>
        </w:rPr>
        <w:t>ی</w:t>
      </w:r>
      <w:r w:rsidRPr="00F80C1E">
        <w:rPr>
          <w:rStyle w:val="libArabicChar"/>
          <w:rFonts w:hint="eastAsia"/>
          <w:rtl/>
        </w:rPr>
        <w:t>ر</w:t>
      </w:r>
      <w:r w:rsidR="00091E88" w:rsidRPr="00933E3D">
        <w:rPr>
          <w:rStyle w:val="libArabicChar"/>
          <w:rFonts w:hint="cs"/>
          <w:rtl/>
        </w:rPr>
        <w:t>ه</w:t>
      </w:r>
      <w:r w:rsidRPr="00AA1A1F">
        <w:rPr>
          <w:rStyle w:val="libArabicChar"/>
          <w:rFonts w:hint="cs"/>
          <w:rtl/>
        </w:rPr>
        <w:t>م،،</w:t>
      </w:r>
      <w:r w:rsidR="00F80C1E">
        <w:rPr>
          <w:rFonts w:hint="cs"/>
          <w:rtl/>
        </w:rPr>
        <w:t xml:space="preserve"> </w:t>
      </w:r>
      <w:r w:rsidRPr="00F80C1E">
        <w:rPr>
          <w:rStyle w:val="libFootnotenumChar"/>
          <w:rtl/>
        </w:rPr>
        <w:t>(</w:t>
      </w:r>
      <w:r w:rsidR="00F80C1E" w:rsidRPr="00F80C1E">
        <w:rPr>
          <w:rStyle w:val="libFootnotenumChar"/>
          <w:rFonts w:hint="cs"/>
          <w:rtl/>
        </w:rPr>
        <w:t>1</w:t>
      </w:r>
      <w:r w:rsidRPr="00F80C1E">
        <w:rPr>
          <w:rStyle w:val="libFootnotenumChar"/>
          <w:rFonts w:hint="cs"/>
          <w:rtl/>
        </w:rPr>
        <w:t>)</w:t>
      </w:r>
    </w:p>
    <w:p w:rsidR="0002692F" w:rsidRDefault="0002692F" w:rsidP="00F80C1E">
      <w:pPr>
        <w:pStyle w:val="libNormal"/>
      </w:pPr>
      <w:r>
        <w:rPr>
          <w:rtl/>
        </w:rPr>
        <w:t xml:space="preserve"> ''اس حد</w:t>
      </w:r>
      <w:r>
        <w:rPr>
          <w:rFonts w:hint="cs"/>
          <w:rtl/>
        </w:rPr>
        <w:t>ی</w:t>
      </w:r>
      <w:r>
        <w:rPr>
          <w:rFonts w:hint="eastAsia"/>
          <w:rtl/>
        </w:rPr>
        <w:t>ث</w:t>
      </w:r>
      <w:r>
        <w:rPr>
          <w:rtl/>
        </w:rPr>
        <w:t xml:space="preserve"> کے بارے م</w:t>
      </w:r>
      <w:r>
        <w:rPr>
          <w:rFonts w:hint="cs"/>
          <w:rtl/>
        </w:rPr>
        <w:t>ی</w:t>
      </w:r>
      <w:r>
        <w:rPr>
          <w:rFonts w:hint="eastAsia"/>
          <w:rtl/>
        </w:rPr>
        <w:t>ں</w:t>
      </w:r>
      <w:r>
        <w:rPr>
          <w:rtl/>
        </w:rPr>
        <w:t xml:space="preserve"> جو قرآن کے ہر ہر سورے کے فضائل م</w:t>
      </w:r>
      <w:r>
        <w:rPr>
          <w:rFonts w:hint="cs"/>
          <w:rtl/>
        </w:rPr>
        <w:t>ی</w:t>
      </w:r>
      <w:r>
        <w:rPr>
          <w:rFonts w:hint="eastAsia"/>
          <w:rtl/>
        </w:rPr>
        <w:t>ں</w:t>
      </w:r>
      <w:r>
        <w:rPr>
          <w:rtl/>
        </w:rPr>
        <w:t xml:space="preserve"> نقل ک</w:t>
      </w:r>
      <w:r>
        <w:rPr>
          <w:rFonts w:hint="cs"/>
          <w:rtl/>
        </w:rPr>
        <w:t>ی</w:t>
      </w:r>
      <w:r>
        <w:rPr>
          <w:rtl/>
        </w:rPr>
        <w:t xml:space="preserve"> گئ</w:t>
      </w:r>
      <w:r>
        <w:rPr>
          <w:rFonts w:hint="cs"/>
          <w:rtl/>
        </w:rPr>
        <w:t>ی</w:t>
      </w:r>
      <w:r>
        <w:rPr>
          <w:rtl/>
        </w:rPr>
        <w:t xml:space="preserve"> ہے جو تحق</w:t>
      </w:r>
      <w:r>
        <w:rPr>
          <w:rFonts w:hint="cs"/>
          <w:rtl/>
        </w:rPr>
        <w:t>ی</w:t>
      </w:r>
      <w:r>
        <w:rPr>
          <w:rFonts w:hint="eastAsia"/>
          <w:rtl/>
        </w:rPr>
        <w:t>ق</w:t>
      </w:r>
      <w:r>
        <w:rPr>
          <w:rtl/>
        </w:rPr>
        <w:t xml:space="preserve"> ک</w:t>
      </w:r>
      <w:r>
        <w:rPr>
          <w:rFonts w:hint="cs"/>
          <w:rtl/>
        </w:rPr>
        <w:t>ی</w:t>
      </w:r>
      <w:r>
        <w:rPr>
          <w:rtl/>
        </w:rPr>
        <w:t xml:space="preserve"> گئ</w:t>
      </w:r>
      <w:r>
        <w:rPr>
          <w:rFonts w:hint="cs"/>
          <w:rtl/>
        </w:rPr>
        <w:t>ی</w:t>
      </w:r>
      <w:r>
        <w:rPr>
          <w:rFonts w:hint="eastAsia"/>
          <w:rtl/>
        </w:rPr>
        <w:t>وہ</w:t>
      </w:r>
      <w:r>
        <w:rPr>
          <w:rtl/>
        </w:rPr>
        <w:t xml:space="preserve"> اس تن</w:t>
      </w:r>
      <w:r>
        <w:rPr>
          <w:rFonts w:hint="cs"/>
          <w:rtl/>
        </w:rPr>
        <w:t>ی</w:t>
      </w:r>
      <w:r>
        <w:rPr>
          <w:rFonts w:hint="eastAsia"/>
          <w:rtl/>
        </w:rPr>
        <w:t>جہ</w:t>
      </w:r>
      <w:r>
        <w:rPr>
          <w:rtl/>
        </w:rPr>
        <w:t xml:space="preserve"> پر پہنچ</w:t>
      </w:r>
      <w:r>
        <w:rPr>
          <w:rFonts w:hint="cs"/>
          <w:rtl/>
        </w:rPr>
        <w:t>ی</w:t>
      </w:r>
      <w:r>
        <w:rPr>
          <w:rtl/>
        </w:rPr>
        <w:t xml:space="preserve"> ہے کہ اس حد</w:t>
      </w:r>
      <w:r>
        <w:rPr>
          <w:rFonts w:hint="cs"/>
          <w:rtl/>
        </w:rPr>
        <w:t>ی</w:t>
      </w:r>
      <w:r>
        <w:rPr>
          <w:rFonts w:hint="eastAsia"/>
          <w:rtl/>
        </w:rPr>
        <w:t>ث</w:t>
      </w:r>
      <w:r>
        <w:rPr>
          <w:rtl/>
        </w:rPr>
        <w:t xml:space="preserve"> کے گھڑنے والے نے اس کے جعل</w:t>
      </w:r>
      <w:r>
        <w:rPr>
          <w:rFonts w:hint="cs"/>
          <w:rtl/>
        </w:rPr>
        <w:t>ی</w:t>
      </w:r>
      <w:r>
        <w:rPr>
          <w:rtl/>
        </w:rPr>
        <w:t xml:space="preserve"> ہونے کا اعتراف کرل</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نے اپنے کچھ ساتھ</w:t>
      </w:r>
      <w:r>
        <w:rPr>
          <w:rFonts w:hint="cs"/>
          <w:rtl/>
        </w:rPr>
        <w:t>ی</w:t>
      </w:r>
      <w:r>
        <w:rPr>
          <w:rFonts w:hint="eastAsia"/>
          <w:rtl/>
        </w:rPr>
        <w:t>وں</w:t>
      </w:r>
      <w:r>
        <w:rPr>
          <w:rtl/>
        </w:rPr>
        <w:t xml:space="preserve"> سے ملک کر اسے گھڑا ہے</w:t>
      </w:r>
      <w:r w:rsidR="00F80C1E">
        <w:rPr>
          <w:rFonts w:hint="cs"/>
          <w:rtl/>
        </w:rPr>
        <w:t>"</w:t>
      </w:r>
    </w:p>
    <w:p w:rsidR="00243DAF" w:rsidRDefault="00243DAF" w:rsidP="00243DAF">
      <w:pPr>
        <w:pStyle w:val="libNormal"/>
        <w:rPr>
          <w:rtl/>
        </w:rPr>
      </w:pPr>
      <w:r>
        <w:rPr>
          <w:rtl/>
        </w:rPr>
        <w:t>واحد</w:t>
      </w:r>
      <w:r>
        <w:rPr>
          <w:rFonts w:hint="cs"/>
          <w:rtl/>
        </w:rPr>
        <w:t>ی</w:t>
      </w:r>
      <w:r>
        <w:rPr>
          <w:rtl/>
        </w:rPr>
        <w:t xml:space="preserve"> اور د</w:t>
      </w:r>
      <w:r>
        <w:rPr>
          <w:rFonts w:hint="cs"/>
          <w:rtl/>
        </w:rPr>
        <w:t>ی</w:t>
      </w:r>
      <w:r>
        <w:rPr>
          <w:rFonts w:hint="eastAsia"/>
          <w:rtl/>
        </w:rPr>
        <w:t>گر</w:t>
      </w:r>
      <w:r>
        <w:rPr>
          <w:rtl/>
        </w:rPr>
        <w:t xml:space="preserve"> مفس</w:t>
      </w:r>
      <w:r>
        <w:rPr>
          <w:rFonts w:hint="cs"/>
          <w:rtl/>
        </w:rPr>
        <w:t>ی</w:t>
      </w:r>
      <w:r>
        <w:rPr>
          <w:rFonts w:hint="eastAsia"/>
          <w:rtl/>
        </w:rPr>
        <w:t>ر</w:t>
      </w:r>
      <w:r>
        <w:rPr>
          <w:rFonts w:hint="cs"/>
          <w:rtl/>
        </w:rPr>
        <w:t>ی</w:t>
      </w:r>
      <w:r>
        <w:rPr>
          <w:rFonts w:hint="eastAsia"/>
          <w:rtl/>
        </w:rPr>
        <w:t>ن</w:t>
      </w:r>
      <w:r>
        <w:rPr>
          <w:rtl/>
        </w:rPr>
        <w:t xml:space="preserve"> اپن</w:t>
      </w:r>
      <w:r>
        <w:rPr>
          <w:rFonts w:hint="cs"/>
          <w:rtl/>
        </w:rPr>
        <w:t>ی</w:t>
      </w:r>
      <w:r>
        <w:rPr>
          <w:rtl/>
        </w:rPr>
        <w:t xml:space="preserve"> تفس</w:t>
      </w:r>
      <w:r>
        <w:rPr>
          <w:rFonts w:hint="cs"/>
          <w:rtl/>
        </w:rPr>
        <w:t>ی</w:t>
      </w:r>
      <w:r>
        <w:rPr>
          <w:rFonts w:hint="eastAsia"/>
          <w:rtl/>
        </w:rPr>
        <w:t>روں</w:t>
      </w:r>
      <w:r>
        <w:rPr>
          <w:rtl/>
        </w:rPr>
        <w:t xml:space="preserve"> م</w:t>
      </w:r>
      <w:r>
        <w:rPr>
          <w:rFonts w:hint="cs"/>
          <w:rtl/>
        </w:rPr>
        <w:t>ی</w:t>
      </w:r>
      <w:r>
        <w:rPr>
          <w:rFonts w:hint="eastAsia"/>
          <w:rtl/>
        </w:rPr>
        <w:t>ں</w:t>
      </w:r>
      <w:r>
        <w:rPr>
          <w:rtl/>
        </w:rPr>
        <w:t xml:space="preserve"> اس حد</w:t>
      </w:r>
      <w:r>
        <w:rPr>
          <w:rFonts w:hint="cs"/>
          <w:rtl/>
        </w:rPr>
        <w:t>ی</w:t>
      </w:r>
      <w:r>
        <w:rPr>
          <w:rFonts w:hint="eastAsia"/>
          <w:rtl/>
        </w:rPr>
        <w:t>ث</w:t>
      </w:r>
      <w:r>
        <w:rPr>
          <w:rtl/>
        </w:rPr>
        <w:t xml:space="preserve"> کو ذکر کرکے غلط</w:t>
      </w:r>
      <w:r>
        <w:rPr>
          <w:rFonts w:hint="cs"/>
          <w:rtl/>
        </w:rPr>
        <w:t>ی</w:t>
      </w:r>
      <w:r>
        <w:rPr>
          <w:rtl/>
        </w:rPr>
        <w:t xml:space="preserve"> کا شکار ہوئے ہ</w:t>
      </w:r>
      <w:r>
        <w:rPr>
          <w:rFonts w:hint="cs"/>
          <w:rtl/>
        </w:rPr>
        <w:t>ی</w:t>
      </w:r>
      <w:r>
        <w:rPr>
          <w:rFonts w:hint="eastAsia"/>
          <w:rtl/>
        </w:rPr>
        <w:t>ں</w:t>
      </w:r>
      <w:r>
        <w:rPr>
          <w:rtl/>
        </w:rPr>
        <w:t>۔،،</w:t>
      </w:r>
    </w:p>
    <w:p w:rsidR="00243DAF" w:rsidRDefault="00243DAF" w:rsidP="00243DAF">
      <w:pPr>
        <w:pStyle w:val="libNormal"/>
        <w:rPr>
          <w:rtl/>
        </w:rPr>
      </w:pPr>
      <w:r>
        <w:rPr>
          <w:rtl/>
        </w:rPr>
        <w:t xml:space="preserve"> د</w:t>
      </w:r>
      <w:r>
        <w:rPr>
          <w:rFonts w:hint="cs"/>
          <w:rtl/>
        </w:rPr>
        <w:t>ی</w:t>
      </w:r>
      <w:r>
        <w:rPr>
          <w:rFonts w:hint="eastAsia"/>
          <w:rtl/>
        </w:rPr>
        <w:t>کھئے</w:t>
      </w:r>
      <w:r>
        <w:rPr>
          <w:rtl/>
        </w:rPr>
        <w:t>!ان لوگوں نے کتن</w:t>
      </w:r>
      <w:r>
        <w:rPr>
          <w:rFonts w:hint="cs"/>
          <w:rtl/>
        </w:rPr>
        <w:t>ی</w:t>
      </w:r>
      <w:r>
        <w:rPr>
          <w:rtl/>
        </w:rPr>
        <w:t xml:space="preserve"> بڑ</w:t>
      </w:r>
      <w:r>
        <w:rPr>
          <w:rFonts w:hint="cs"/>
          <w:rtl/>
        </w:rPr>
        <w:t>ی</w:t>
      </w:r>
      <w:r>
        <w:rPr>
          <w:rtl/>
        </w:rPr>
        <w:t xml:space="preserve"> جر</w:t>
      </w:r>
      <w:r w:rsidR="00DB61B6" w:rsidRPr="00DB61B6">
        <w:rPr>
          <w:rFonts w:hint="cs"/>
          <w:rtl/>
        </w:rPr>
        <w:t>اء</w:t>
      </w:r>
      <w:r w:rsidRPr="00DB61B6">
        <w:rPr>
          <w:rFonts w:hint="cs"/>
          <w:rtl/>
        </w:rPr>
        <w:t>ت ک</w:t>
      </w:r>
      <w:r>
        <w:rPr>
          <w:rFonts w:hint="cs"/>
          <w:rtl/>
        </w:rPr>
        <w:t>ی</w:t>
      </w:r>
      <w:r>
        <w:rPr>
          <w:rtl/>
        </w:rPr>
        <w:t xml:space="preserve"> ہے کہ رسول خد ک</w:t>
      </w:r>
      <w:r>
        <w:rPr>
          <w:rFonts w:hint="cs"/>
          <w:rtl/>
        </w:rPr>
        <w:t>ی</w:t>
      </w:r>
      <w:r>
        <w:rPr>
          <w:rtl/>
        </w:rPr>
        <w:t xml:space="preserve"> طرف حد</w:t>
      </w:r>
      <w:r>
        <w:rPr>
          <w:rFonts w:hint="cs"/>
          <w:rtl/>
        </w:rPr>
        <w:t>ی</w:t>
      </w:r>
      <w:r>
        <w:rPr>
          <w:rFonts w:hint="eastAsia"/>
          <w:rtl/>
        </w:rPr>
        <w:t>ث</w:t>
      </w:r>
      <w:r>
        <w:rPr>
          <w:rtl/>
        </w:rPr>
        <w:t xml:space="preserve"> ک</w:t>
      </w:r>
      <w:r>
        <w:rPr>
          <w:rFonts w:hint="cs"/>
          <w:rtl/>
        </w:rPr>
        <w:t>ی</w:t>
      </w:r>
      <w:r>
        <w:rPr>
          <w:rtl/>
        </w:rPr>
        <w:t xml:space="preserve"> جھوٹ</w:t>
      </w:r>
      <w:r>
        <w:rPr>
          <w:rFonts w:hint="cs"/>
          <w:rtl/>
        </w:rPr>
        <w:t>ی</w:t>
      </w:r>
      <w:r>
        <w:rPr>
          <w:rtl/>
        </w:rPr>
        <w:t xml:space="preserve"> نسبت د</w:t>
      </w:r>
      <w:r>
        <w:rPr>
          <w:rFonts w:hint="cs"/>
          <w:rtl/>
        </w:rPr>
        <w:t>ی</w:t>
      </w:r>
      <w:r>
        <w:rPr>
          <w:rtl/>
        </w:rPr>
        <w:t xml:space="preserve"> ہے اور ستم </w:t>
      </w:r>
      <w:r>
        <w:rPr>
          <w:rFonts w:hint="cs"/>
          <w:rtl/>
        </w:rPr>
        <w:t>ی</w:t>
      </w:r>
      <w:r>
        <w:rPr>
          <w:rFonts w:hint="eastAsia"/>
          <w:rtl/>
        </w:rPr>
        <w:t>ہ</w:t>
      </w:r>
      <w:r>
        <w:rPr>
          <w:rtl/>
        </w:rPr>
        <w:t xml:space="preserve"> کہ اس افتراء اور تہمت کو قرب الٰہ</w:t>
      </w:r>
      <w:r>
        <w:rPr>
          <w:rFonts w:hint="cs"/>
          <w:rtl/>
        </w:rPr>
        <w:t>ی</w:t>
      </w:r>
      <w:r>
        <w:rPr>
          <w:rtl/>
        </w:rPr>
        <w:t xml:space="preserve"> کا سبب قرار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243DAF" w:rsidRDefault="00F80C1E" w:rsidP="00F80C1E">
      <w:pPr>
        <w:pStyle w:val="libNormal"/>
        <w:rPr>
          <w:rtl/>
        </w:rPr>
      </w:pPr>
      <w:r w:rsidRPr="00F80C1E">
        <w:rPr>
          <w:rStyle w:val="libAlaemChar"/>
          <w:rFonts w:hint="cs"/>
          <w:rtl/>
        </w:rPr>
        <w:t>(</w:t>
      </w:r>
      <w:r>
        <w:rPr>
          <w:rFonts w:hint="cs"/>
          <w:rtl/>
        </w:rPr>
        <w:t xml:space="preserve"> </w:t>
      </w:r>
      <w:r w:rsidR="00243DAF">
        <w:rPr>
          <w:rtl/>
        </w:rPr>
        <w:t xml:space="preserve"> </w:t>
      </w:r>
      <w:r w:rsidRPr="00F80C1E">
        <w:rPr>
          <w:rStyle w:val="libAieChar"/>
          <w:rtl/>
        </w:rPr>
        <w:t>كَذَٰلِكَ زُيِّنَ لِلْمُسْرِفِينَ مَا كَانُوا يَعْمَلُونَ</w:t>
      </w:r>
      <w:r>
        <w:rPr>
          <w:rFonts w:hint="cs"/>
          <w:rtl/>
        </w:rPr>
        <w:t xml:space="preserve"> </w:t>
      </w:r>
      <w:r w:rsidRPr="00F80C1E">
        <w:rPr>
          <w:rStyle w:val="libAlaemChar"/>
          <w:rFonts w:hint="cs"/>
          <w:rtl/>
        </w:rPr>
        <w:t>)</w:t>
      </w:r>
      <w:r w:rsidR="00243DAF">
        <w:rPr>
          <w:rtl/>
        </w:rPr>
        <w:t xml:space="preserve"> </w:t>
      </w:r>
      <w:r w:rsidR="002A6CF7" w:rsidRPr="002A6CF7">
        <w:rPr>
          <w:rFonts w:hint="cs"/>
          <w:rtl/>
        </w:rPr>
        <w:t>10</w:t>
      </w:r>
      <w:r w:rsidR="00243DAF" w:rsidRPr="00DB61B6">
        <w:rPr>
          <w:rFonts w:hint="cs"/>
          <w:rtl/>
        </w:rPr>
        <w:t>:</w:t>
      </w:r>
      <w:r w:rsidR="002A6CF7" w:rsidRPr="002A6CF7">
        <w:rPr>
          <w:rFonts w:hint="cs"/>
          <w:rtl/>
        </w:rPr>
        <w:t>12</w:t>
      </w:r>
    </w:p>
    <w:p w:rsidR="00243DAF" w:rsidRDefault="00243DAF" w:rsidP="00243DAF">
      <w:pPr>
        <w:pStyle w:val="libNormal"/>
        <w:rPr>
          <w:rtl/>
        </w:rPr>
      </w:pPr>
      <w:r>
        <w:rPr>
          <w:rtl/>
        </w:rPr>
        <w:t xml:space="preserve"> ''جو لوگ ز</w:t>
      </w:r>
      <w:r>
        <w:rPr>
          <w:rFonts w:hint="cs"/>
          <w:rtl/>
        </w:rPr>
        <w:t>ی</w:t>
      </w:r>
      <w:r>
        <w:rPr>
          <w:rFonts w:hint="eastAsia"/>
          <w:rtl/>
        </w:rPr>
        <w:t>ادت</w:t>
      </w:r>
      <w:r>
        <w:rPr>
          <w:rFonts w:hint="cs"/>
          <w:rtl/>
        </w:rPr>
        <w:t>ی</w:t>
      </w:r>
      <w:r>
        <w:rPr>
          <w:rtl/>
        </w:rPr>
        <w:t xml:space="preserve"> کرتے ہ</w:t>
      </w:r>
      <w:r>
        <w:rPr>
          <w:rFonts w:hint="cs"/>
          <w:rtl/>
        </w:rPr>
        <w:t>ی</w:t>
      </w:r>
      <w:r>
        <w:rPr>
          <w:rFonts w:hint="eastAsia"/>
          <w:rtl/>
        </w:rPr>
        <w:t>ں</w:t>
      </w:r>
      <w:r>
        <w:rPr>
          <w:rtl/>
        </w:rPr>
        <w:t xml:space="preserve"> ان ک</w:t>
      </w:r>
      <w:r>
        <w:rPr>
          <w:rFonts w:hint="cs"/>
          <w:rtl/>
        </w:rPr>
        <w:t>ی</w:t>
      </w:r>
      <w:r>
        <w:rPr>
          <w:rtl/>
        </w:rPr>
        <w:t xml:space="preserve"> کارستان</w:t>
      </w:r>
      <w:r>
        <w:rPr>
          <w:rFonts w:hint="cs"/>
          <w:rtl/>
        </w:rPr>
        <w:t>ی</w:t>
      </w:r>
      <w:r>
        <w:rPr>
          <w:rFonts w:hint="eastAsia"/>
          <w:rtl/>
        </w:rPr>
        <w:t>اں</w:t>
      </w:r>
      <w:r>
        <w:rPr>
          <w:rtl/>
        </w:rPr>
        <w:t xml:space="preserve"> </w:t>
      </w:r>
      <w:r>
        <w:rPr>
          <w:rFonts w:hint="cs"/>
          <w:rtl/>
        </w:rPr>
        <w:t>ی</w:t>
      </w:r>
      <w:r>
        <w:rPr>
          <w:rFonts w:hint="eastAsia"/>
          <w:rtl/>
        </w:rPr>
        <w:t>وں</w:t>
      </w:r>
      <w:r>
        <w:rPr>
          <w:rtl/>
        </w:rPr>
        <w:t xml:space="preserve"> ہ</w:t>
      </w:r>
      <w:r>
        <w:rPr>
          <w:rFonts w:hint="cs"/>
          <w:rtl/>
        </w:rPr>
        <w:t>ی</w:t>
      </w:r>
      <w:r>
        <w:rPr>
          <w:rtl/>
        </w:rPr>
        <w:t xml:space="preserve"> انہ</w:t>
      </w:r>
      <w:r>
        <w:rPr>
          <w:rFonts w:hint="cs"/>
          <w:rtl/>
        </w:rPr>
        <w:t>ی</w:t>
      </w:r>
      <w:r>
        <w:rPr>
          <w:rFonts w:hint="eastAsia"/>
          <w:rtl/>
        </w:rPr>
        <w:t>ں</w:t>
      </w:r>
      <w:r>
        <w:rPr>
          <w:rtl/>
        </w:rPr>
        <w:t xml:space="preserve"> اچھ</w:t>
      </w:r>
      <w:r>
        <w:rPr>
          <w:rFonts w:hint="cs"/>
          <w:rtl/>
        </w:rPr>
        <w:t>ی</w:t>
      </w:r>
      <w:r>
        <w:rPr>
          <w:rtl/>
        </w:rPr>
        <w:t xml:space="preserve"> کرکے دکھائ</w:t>
      </w:r>
      <w:r>
        <w:rPr>
          <w:rFonts w:hint="cs"/>
          <w:rtl/>
        </w:rPr>
        <w:t>ی</w:t>
      </w:r>
      <w:r>
        <w:rPr>
          <w:rtl/>
        </w:rPr>
        <w:t xml:space="preserve"> گئ</w:t>
      </w:r>
      <w:r>
        <w:rPr>
          <w:rFonts w:hint="cs"/>
          <w:rtl/>
        </w:rPr>
        <w:t>ی</w:t>
      </w:r>
      <w:r>
        <w:rPr>
          <w:rtl/>
        </w:rPr>
        <w:t xml:space="preserve"> ہےں۔،،</w:t>
      </w:r>
    </w:p>
    <w:p w:rsidR="0002692F" w:rsidRDefault="00B5330D" w:rsidP="00B5330D">
      <w:pPr>
        <w:pStyle w:val="libVar"/>
        <w:rPr>
          <w:rtl/>
        </w:rPr>
      </w:pPr>
      <w:r>
        <w:rPr>
          <w:rtl/>
        </w:rPr>
        <w:t>____________________</w:t>
      </w:r>
    </w:p>
    <w:p w:rsidR="0002692F" w:rsidRDefault="00F80C1E" w:rsidP="00A8695C">
      <w:pPr>
        <w:pStyle w:val="libFootnote"/>
        <w:rPr>
          <w:rtl/>
        </w:rPr>
      </w:pPr>
      <w:r w:rsidRPr="00E629A8">
        <w:rPr>
          <w:rFonts w:hint="cs"/>
          <w:rtl/>
        </w:rPr>
        <w:t>(1</w:t>
      </w:r>
      <w:r w:rsidR="0002692F" w:rsidRPr="00DB61B6">
        <w:rPr>
          <w:rFonts w:hint="cs"/>
          <w:rtl/>
        </w:rPr>
        <w:t>) تفس</w:t>
      </w:r>
      <w:r w:rsidR="0002692F">
        <w:rPr>
          <w:rFonts w:hint="cs"/>
          <w:rtl/>
        </w:rPr>
        <w:t>ی</w:t>
      </w:r>
      <w:r w:rsidR="0002692F">
        <w:rPr>
          <w:rFonts w:hint="eastAsia"/>
          <w:rtl/>
        </w:rPr>
        <w:t>ر</w:t>
      </w:r>
      <w:r w:rsidR="0002692F">
        <w:rPr>
          <w:rtl/>
        </w:rPr>
        <w:t xml:space="preserve"> قرطب</w:t>
      </w:r>
      <w:r w:rsidR="0002692F">
        <w:rPr>
          <w:rFonts w:hint="cs"/>
          <w:rtl/>
        </w:rPr>
        <w:t>ی</w:t>
      </w:r>
      <w:r w:rsidR="0002692F">
        <w:rPr>
          <w:rFonts w:hint="eastAsia"/>
          <w:rtl/>
        </w:rPr>
        <w:t>،</w:t>
      </w:r>
      <w:r w:rsidR="0002692F">
        <w:rPr>
          <w:rtl/>
        </w:rPr>
        <w:t xml:space="preserve"> ج </w:t>
      </w:r>
      <w:r w:rsidR="002A6CF7" w:rsidRPr="002A6CF7">
        <w:rPr>
          <w:rFonts w:hint="cs"/>
          <w:rtl/>
        </w:rPr>
        <w:t>1</w:t>
      </w:r>
      <w:r w:rsidR="0002692F" w:rsidRPr="00DB61B6">
        <w:rPr>
          <w:rFonts w:hint="cs"/>
          <w:rtl/>
        </w:rPr>
        <w:t xml:space="preserve">، ص </w:t>
      </w:r>
      <w:r w:rsidR="002A6CF7" w:rsidRPr="002A6CF7">
        <w:rPr>
          <w:rFonts w:hint="cs"/>
          <w:rtl/>
        </w:rPr>
        <w:t>78</w:t>
      </w:r>
      <w:r w:rsidR="0002692F" w:rsidRPr="00DB61B6">
        <w:rPr>
          <w:rFonts w:hint="cs"/>
          <w:rtl/>
        </w:rPr>
        <w:t>۔</w:t>
      </w:r>
      <w:r w:rsidR="002A6CF7" w:rsidRPr="002A6CF7">
        <w:rPr>
          <w:rFonts w:hint="cs"/>
          <w:rtl/>
        </w:rPr>
        <w:t>79</w:t>
      </w:r>
      <w:r w:rsidR="0002692F" w:rsidRPr="00DB61B6">
        <w:rPr>
          <w:rFonts w:hint="cs"/>
          <w:rtl/>
        </w:rPr>
        <w:t>، و ف</w:t>
      </w:r>
      <w:r w:rsidR="0002692F">
        <w:rPr>
          <w:rFonts w:hint="cs"/>
          <w:rtl/>
        </w:rPr>
        <w:t>ی</w:t>
      </w:r>
      <w:r w:rsidR="0002692F">
        <w:rPr>
          <w:rtl/>
        </w:rPr>
        <w:t xml:space="preserve"> الکاف</w:t>
      </w:r>
      <w:r w:rsidR="0002692F">
        <w:rPr>
          <w:rFonts w:hint="cs"/>
          <w:rtl/>
        </w:rPr>
        <w:t>ی</w:t>
      </w:r>
      <w:r w:rsidR="0002692F">
        <w:rPr>
          <w:rtl/>
        </w:rPr>
        <w:t xml:space="preserve"> کتاب فضل القران</w:t>
      </w:r>
    </w:p>
    <w:p w:rsidR="0002692F" w:rsidRDefault="0002692F" w:rsidP="002A6CF7">
      <w:pPr>
        <w:pStyle w:val="libNormal"/>
        <w:rPr>
          <w:rtl/>
        </w:rPr>
      </w:pPr>
      <w:r>
        <w:rPr>
          <w:rtl/>
        </w:rPr>
        <w:br w:type="page"/>
      </w:r>
    </w:p>
    <w:p w:rsidR="0002692F" w:rsidRDefault="0002692F" w:rsidP="00243DAF">
      <w:pPr>
        <w:pStyle w:val="libNormal"/>
      </w:pPr>
    </w:p>
    <w:p w:rsidR="0002692F" w:rsidRDefault="0002692F" w:rsidP="00243DAF">
      <w:pPr>
        <w:pStyle w:val="libNormal"/>
      </w:pPr>
    </w:p>
    <w:p w:rsidR="0002692F" w:rsidRDefault="0002692F" w:rsidP="00243DAF">
      <w:pPr>
        <w:pStyle w:val="libNormal"/>
      </w:pPr>
    </w:p>
    <w:p w:rsidR="0002692F" w:rsidRDefault="0002692F" w:rsidP="00243DAF">
      <w:pPr>
        <w:pStyle w:val="libNormal"/>
      </w:pPr>
    </w:p>
    <w:p w:rsidR="0002692F" w:rsidRDefault="0002692F" w:rsidP="00243DAF">
      <w:pPr>
        <w:pStyle w:val="libNormal"/>
      </w:pPr>
    </w:p>
    <w:p w:rsidR="0002692F" w:rsidRDefault="0002692F" w:rsidP="00243DAF">
      <w:pPr>
        <w:pStyle w:val="libNormal"/>
      </w:pPr>
    </w:p>
    <w:p w:rsidR="0002692F" w:rsidRDefault="0002692F" w:rsidP="00243DAF">
      <w:pPr>
        <w:pStyle w:val="libNormal"/>
      </w:pPr>
    </w:p>
    <w:p w:rsidR="0002692F" w:rsidRDefault="0002692F" w:rsidP="00243DAF">
      <w:pPr>
        <w:pStyle w:val="libNormal"/>
      </w:pPr>
    </w:p>
    <w:p w:rsidR="00243DAF" w:rsidRDefault="00243DAF" w:rsidP="00127771">
      <w:pPr>
        <w:pStyle w:val="Heading2Center"/>
        <w:rPr>
          <w:rtl/>
        </w:rPr>
      </w:pPr>
      <w:bookmarkStart w:id="8" w:name="_Toc488063829"/>
      <w:r>
        <w:rPr>
          <w:rFonts w:hint="eastAsia"/>
          <w:rtl/>
        </w:rPr>
        <w:t>قرآن</w:t>
      </w:r>
      <w:r>
        <w:rPr>
          <w:rtl/>
        </w:rPr>
        <w:t xml:space="preserve"> م</w:t>
      </w:r>
      <w:r>
        <w:rPr>
          <w:rFonts w:hint="cs"/>
          <w:rtl/>
        </w:rPr>
        <w:t>ی</w:t>
      </w:r>
      <w:r>
        <w:rPr>
          <w:rFonts w:hint="eastAsia"/>
          <w:rtl/>
        </w:rPr>
        <w:t>ں</w:t>
      </w:r>
      <w:r>
        <w:rPr>
          <w:rtl/>
        </w:rPr>
        <w:t xml:space="preserve"> غور و خوض اور اس ک</w:t>
      </w:r>
      <w:r>
        <w:rPr>
          <w:rFonts w:hint="cs"/>
          <w:rtl/>
        </w:rPr>
        <w:t>ی</w:t>
      </w:r>
      <w:r>
        <w:rPr>
          <w:rtl/>
        </w:rPr>
        <w:t xml:space="preserve"> تفس</w:t>
      </w:r>
      <w:r>
        <w:rPr>
          <w:rFonts w:hint="cs"/>
          <w:rtl/>
        </w:rPr>
        <w:t>ی</w:t>
      </w:r>
      <w:r>
        <w:rPr>
          <w:rFonts w:hint="eastAsia"/>
          <w:rtl/>
        </w:rPr>
        <w:t>ر</w:t>
      </w:r>
      <w:bookmarkEnd w:id="8"/>
    </w:p>
    <w:p w:rsidR="00243DAF" w:rsidRDefault="00243DAF" w:rsidP="00243DAF">
      <w:pPr>
        <w:pStyle w:val="libNormal"/>
        <w:rPr>
          <w:rtl/>
        </w:rPr>
      </w:pPr>
      <w:r>
        <w:rPr>
          <w:rFonts w:hint="eastAsia"/>
          <w:rtl/>
        </w:rPr>
        <w:t>قرآن</w:t>
      </w:r>
      <w:r>
        <w:rPr>
          <w:rtl/>
        </w:rPr>
        <w:t xml:space="preserve"> مج</w:t>
      </w:r>
      <w:r>
        <w:rPr>
          <w:rFonts w:hint="cs"/>
          <w:rtl/>
        </w:rPr>
        <w:t>ی</w:t>
      </w:r>
      <w:r>
        <w:rPr>
          <w:rFonts w:hint="eastAsia"/>
          <w:rtl/>
        </w:rPr>
        <w:t>د</w:t>
      </w:r>
      <w:r>
        <w:rPr>
          <w:rtl/>
        </w:rPr>
        <w:t xml:space="preserve"> اور صح</w:t>
      </w:r>
      <w:r>
        <w:rPr>
          <w:rFonts w:hint="cs"/>
          <w:rtl/>
        </w:rPr>
        <w:t>ی</w:t>
      </w:r>
      <w:r>
        <w:rPr>
          <w:rFonts w:hint="eastAsia"/>
          <w:rtl/>
        </w:rPr>
        <w:t>ح</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معان</w:t>
      </w:r>
      <w:r>
        <w:rPr>
          <w:rFonts w:hint="cs"/>
          <w:rtl/>
        </w:rPr>
        <w:t>ی</w:t>
      </w:r>
      <w:r>
        <w:rPr>
          <w:rFonts w:hint="eastAsia"/>
          <w:rtl/>
        </w:rPr>
        <w:t>ئ</w:t>
      </w:r>
      <w:r>
        <w:rPr>
          <w:rtl/>
        </w:rPr>
        <w:t xml:space="preserve"> قرآن کے سمجھنے اور اس کے مقاصد و اہداف م</w:t>
      </w:r>
      <w:r>
        <w:rPr>
          <w:rFonts w:hint="cs"/>
          <w:rtl/>
        </w:rPr>
        <w:t>ی</w:t>
      </w:r>
      <w:r>
        <w:rPr>
          <w:rFonts w:hint="eastAsia"/>
          <w:rtl/>
        </w:rPr>
        <w:t>ں</w:t>
      </w:r>
      <w:r>
        <w:rPr>
          <w:rtl/>
        </w:rPr>
        <w:t xml:space="preserve"> کفر ک</w:t>
      </w:r>
      <w:r>
        <w:rPr>
          <w:rFonts w:hint="cs"/>
          <w:rtl/>
        </w:rPr>
        <w:t>ی</w:t>
      </w:r>
      <w:r>
        <w:rPr>
          <w:rtl/>
        </w:rPr>
        <w:t xml:space="preserve"> سخت تاک</w:t>
      </w:r>
      <w:r>
        <w:rPr>
          <w:rFonts w:hint="cs"/>
          <w:rtl/>
        </w:rPr>
        <w:t>ی</w:t>
      </w:r>
      <w:r>
        <w:rPr>
          <w:rFonts w:hint="eastAsia"/>
          <w:rtl/>
        </w:rPr>
        <w:t>د</w:t>
      </w:r>
      <w:r>
        <w:rPr>
          <w:rtl/>
        </w:rPr>
        <w:t xml:space="preserve"> ک</w:t>
      </w:r>
      <w:r>
        <w:rPr>
          <w:rFonts w:hint="cs"/>
          <w:rtl/>
        </w:rPr>
        <w:t>ی</w:t>
      </w:r>
      <w:r>
        <w:rPr>
          <w:rtl/>
        </w:rPr>
        <w:t xml:space="preserve"> گئ</w:t>
      </w:r>
      <w:r>
        <w:rPr>
          <w:rFonts w:hint="cs"/>
          <w:rtl/>
        </w:rPr>
        <w:t>ی</w:t>
      </w:r>
      <w:r>
        <w:rPr>
          <w:rtl/>
        </w:rPr>
        <w:t xml:space="preserve"> ہے، اللہ تعال</w:t>
      </w:r>
      <w:r>
        <w:rPr>
          <w:rFonts w:hint="cs"/>
          <w:rtl/>
        </w:rPr>
        <w:t>یٰ</w:t>
      </w:r>
      <w:r>
        <w:rPr>
          <w:rtl/>
        </w:rPr>
        <w:t xml:space="preserve"> کا ارشاد ہے:</w:t>
      </w:r>
    </w:p>
    <w:p w:rsidR="00243DAF" w:rsidRDefault="00BF5459" w:rsidP="00BF5459">
      <w:pPr>
        <w:pStyle w:val="libNormal"/>
        <w:rPr>
          <w:rtl/>
        </w:rPr>
      </w:pPr>
      <w:r w:rsidRPr="00BF5459">
        <w:rPr>
          <w:rStyle w:val="libAlaemChar"/>
          <w:rFonts w:hint="cs"/>
          <w:rtl/>
        </w:rPr>
        <w:t>(</w:t>
      </w:r>
      <w:r w:rsidRPr="00BF5459">
        <w:rPr>
          <w:rStyle w:val="libAieChar"/>
          <w:rtl/>
        </w:rPr>
        <w:t>أَفَلَا يَتَدَبَّرُونَ الْقُرْآنَ أَمْ عَلَىٰ قُلُوبٍ أَقْفَالُهَا</w:t>
      </w:r>
      <w:r w:rsidRPr="00BF5459">
        <w:rPr>
          <w:rStyle w:val="libAlaemChar"/>
          <w:rFonts w:hint="cs"/>
          <w:rtl/>
        </w:rPr>
        <w:t>)</w:t>
      </w:r>
      <w:r w:rsidR="00F80C1E" w:rsidRPr="00DB61B6">
        <w:rPr>
          <w:rFonts w:hint="cs"/>
          <w:rtl/>
        </w:rPr>
        <w:t xml:space="preserve"> </w:t>
      </w:r>
      <w:r w:rsidR="00243DAF" w:rsidRPr="00DB61B6">
        <w:rPr>
          <w:rFonts w:hint="cs"/>
          <w:rtl/>
        </w:rPr>
        <w:t>(</w:t>
      </w:r>
      <w:r w:rsidR="002A6CF7" w:rsidRPr="002A6CF7">
        <w:rPr>
          <w:rFonts w:hint="cs"/>
          <w:rtl/>
        </w:rPr>
        <w:t>47</w:t>
      </w:r>
      <w:r w:rsidR="00243DAF" w:rsidRPr="00DB61B6">
        <w:rPr>
          <w:rFonts w:hint="cs"/>
          <w:rtl/>
        </w:rPr>
        <w:t>:</w:t>
      </w:r>
      <w:r w:rsidR="002A6CF7" w:rsidRPr="002A6CF7">
        <w:rPr>
          <w:rFonts w:hint="cs"/>
          <w:rtl/>
        </w:rPr>
        <w:t>24</w:t>
      </w:r>
      <w:r w:rsidR="00243DAF" w:rsidRPr="00DB61B6">
        <w:rPr>
          <w:rFonts w:hint="cs"/>
          <w:rtl/>
        </w:rPr>
        <w:t>)</w:t>
      </w:r>
    </w:p>
    <w:p w:rsidR="00243DAF" w:rsidRDefault="00243DAF" w:rsidP="00243DAF">
      <w:pPr>
        <w:pStyle w:val="libNormal"/>
        <w:rPr>
          <w:rtl/>
        </w:rPr>
      </w:pPr>
      <w:r>
        <w:rPr>
          <w:rtl/>
        </w:rPr>
        <w:t xml:space="preserve">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لو قرآن م</w:t>
      </w:r>
      <w:r>
        <w:rPr>
          <w:rFonts w:hint="cs"/>
          <w:rtl/>
        </w:rPr>
        <w:t>ی</w:t>
      </w:r>
      <w:r>
        <w:rPr>
          <w:rFonts w:hint="eastAsia"/>
          <w:rtl/>
        </w:rPr>
        <w:t>ں</w:t>
      </w:r>
      <w:r>
        <w:rPr>
          <w:rtl/>
        </w:rPr>
        <w:t xml:space="preserve"> (ذرا بھ</w:t>
      </w:r>
      <w:r>
        <w:rPr>
          <w:rFonts w:hint="cs"/>
          <w:rtl/>
        </w:rPr>
        <w:t>ی</w:t>
      </w:r>
      <w:r>
        <w:rPr>
          <w:rtl/>
        </w:rPr>
        <w:t>) غور نہ</w:t>
      </w:r>
      <w:r>
        <w:rPr>
          <w:rFonts w:hint="cs"/>
          <w:rtl/>
        </w:rPr>
        <w:t>ی</w:t>
      </w:r>
      <w:r>
        <w:rPr>
          <w:rFonts w:hint="eastAsia"/>
          <w:rtl/>
        </w:rPr>
        <w:t>ں</w:t>
      </w:r>
      <w:r>
        <w:rPr>
          <w:rtl/>
        </w:rPr>
        <w:t xml:space="preserve"> کرتے </w:t>
      </w:r>
      <w:r>
        <w:rPr>
          <w:rFonts w:hint="cs"/>
          <w:rtl/>
        </w:rPr>
        <w:t>ی</w:t>
      </w:r>
      <w:r>
        <w:rPr>
          <w:rFonts w:hint="eastAsia"/>
          <w:rtl/>
        </w:rPr>
        <w:t>ا</w:t>
      </w:r>
      <w:r>
        <w:rPr>
          <w:rtl/>
        </w:rPr>
        <w:t xml:space="preserve"> (انکے) دلوں پر تالے (لگے ہوئے) ہ</w:t>
      </w:r>
      <w:r>
        <w:rPr>
          <w:rFonts w:hint="cs"/>
          <w:rtl/>
        </w:rPr>
        <w:t>ی</w:t>
      </w:r>
      <w:r>
        <w:rPr>
          <w:rFonts w:hint="eastAsia"/>
          <w:rtl/>
        </w:rPr>
        <w:t>ں</w:t>
      </w:r>
      <w:r>
        <w:rPr>
          <w:rtl/>
        </w:rPr>
        <w:t>۔،،</w:t>
      </w:r>
    </w:p>
    <w:p w:rsidR="00243DAF" w:rsidRDefault="00243DAF" w:rsidP="00243DAF">
      <w:pPr>
        <w:pStyle w:val="libNormal"/>
        <w:rPr>
          <w:rtl/>
        </w:rPr>
      </w:pPr>
      <w:r>
        <w:rPr>
          <w:rtl/>
        </w:rPr>
        <w:t xml:space="preserve">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غور نہ کرنے ک</w:t>
      </w:r>
      <w:r>
        <w:rPr>
          <w:rFonts w:hint="cs"/>
          <w:rtl/>
        </w:rPr>
        <w:t>ی</w:t>
      </w:r>
      <w:r>
        <w:rPr>
          <w:rtl/>
        </w:rPr>
        <w:t xml:space="preserve"> سخت مذمت ک</w:t>
      </w:r>
      <w:r>
        <w:rPr>
          <w:rFonts w:hint="cs"/>
          <w:rtl/>
        </w:rPr>
        <w:t>ی</w:t>
      </w:r>
      <w:r>
        <w:rPr>
          <w:rtl/>
        </w:rPr>
        <w:t xml:space="preserve"> گئ</w:t>
      </w:r>
      <w:r>
        <w:rPr>
          <w:rFonts w:hint="cs"/>
          <w:rtl/>
        </w:rPr>
        <w:t>ی</w:t>
      </w:r>
      <w:r>
        <w:rPr>
          <w:rtl/>
        </w:rPr>
        <w:t xml:space="preserve"> ہے۔ ابن عبّاس نے رسول اکرم صل</w:t>
      </w:r>
      <w:r>
        <w:rPr>
          <w:rFonts w:hint="cs"/>
          <w:rtl/>
        </w:rPr>
        <w:t>ی</w:t>
      </w:r>
      <w:r>
        <w:rPr>
          <w:rtl/>
        </w:rPr>
        <w:t xml:space="preserve"> اللہ عل</w:t>
      </w:r>
      <w:r>
        <w:rPr>
          <w:rFonts w:hint="cs"/>
          <w:rtl/>
        </w:rPr>
        <w:t>ی</w:t>
      </w:r>
      <w:r>
        <w:rPr>
          <w:rFonts w:hint="eastAsia"/>
          <w:rtl/>
        </w:rPr>
        <w:t>ہ</w:t>
      </w:r>
      <w:r>
        <w:rPr>
          <w:rtl/>
        </w:rPr>
        <w:t xml:space="preserve"> و آلہ وسلم سے نقل ک</w:t>
      </w:r>
      <w:r>
        <w:rPr>
          <w:rFonts w:hint="cs"/>
          <w:rtl/>
        </w:rPr>
        <w:t>ی</w:t>
      </w:r>
      <w:r>
        <w:rPr>
          <w:rFonts w:hint="eastAsia"/>
          <w:rtl/>
        </w:rPr>
        <w:t>ا</w:t>
      </w:r>
      <w:r>
        <w:rPr>
          <w:rtl/>
        </w:rPr>
        <w:t xml:space="preserve"> ہے، آنحضرت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sidRPr="00BF5459">
        <w:rPr>
          <w:rStyle w:val="libArabicChar"/>
          <w:rtl/>
        </w:rPr>
        <w:t>''اعربوا القرآن و التمسوا غرائب</w:t>
      </w:r>
      <w:r w:rsidR="00091E88" w:rsidRPr="00933E3D">
        <w:rPr>
          <w:rStyle w:val="libArabicChar"/>
          <w:rFonts w:hint="cs"/>
          <w:rtl/>
        </w:rPr>
        <w:t>ه</w:t>
      </w:r>
      <w:r w:rsidRPr="00AA1A1F">
        <w:rPr>
          <w:rStyle w:val="libArabicChar"/>
          <w:rFonts w:hint="cs"/>
          <w:rtl/>
        </w:rPr>
        <w:t>،،</w:t>
      </w:r>
      <w:r w:rsidRPr="00933E3D">
        <w:rPr>
          <w:rFonts w:hint="cs"/>
          <w:rtl/>
        </w:rPr>
        <w:t>۔</w:t>
      </w:r>
      <w:r w:rsidR="00BF5459">
        <w:rPr>
          <w:rFonts w:hint="cs"/>
          <w:rtl/>
        </w:rPr>
        <w:t xml:space="preserve"> </w:t>
      </w:r>
      <w:r>
        <w:rPr>
          <w:rtl/>
        </w:rPr>
        <w:t xml:space="preserve"> ''قرآن کو بلند آواز سے پڑھان کرو اور اس کے عجائبات اوربار</w:t>
      </w:r>
      <w:r>
        <w:rPr>
          <w:rFonts w:hint="cs"/>
          <w:rtl/>
        </w:rPr>
        <w:t>ی</w:t>
      </w:r>
      <w:r>
        <w:rPr>
          <w:rFonts w:hint="eastAsia"/>
          <w:rtl/>
        </w:rPr>
        <w:t>ک</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غور و خوص ک</w:t>
      </w:r>
      <w:r>
        <w:rPr>
          <w:rFonts w:hint="cs"/>
          <w:rtl/>
        </w:rPr>
        <w:t>ی</w:t>
      </w:r>
      <w:r>
        <w:rPr>
          <w:rFonts w:hint="eastAsia"/>
          <w:rtl/>
        </w:rPr>
        <w:t>ا</w:t>
      </w:r>
      <w:r>
        <w:rPr>
          <w:rtl/>
        </w:rPr>
        <w:t xml:space="preserve"> کرو۔،،</w:t>
      </w:r>
    </w:p>
    <w:p w:rsidR="00243DAF" w:rsidRDefault="00243DAF" w:rsidP="00243DAF">
      <w:pPr>
        <w:pStyle w:val="libNormal"/>
        <w:rPr>
          <w:rtl/>
        </w:rPr>
      </w:pPr>
      <w:r>
        <w:rPr>
          <w:rtl/>
        </w:rPr>
        <w:t xml:space="preserve"> ابو عبدالرحمن سلم</w:t>
      </w:r>
      <w:r>
        <w:rPr>
          <w:rFonts w:hint="cs"/>
          <w:rtl/>
        </w:rPr>
        <w:t>ی</w:t>
      </w:r>
      <w:r>
        <w:rPr>
          <w:rtl/>
        </w:rPr>
        <w:t xml:space="preserve"> کہتے ہ</w:t>
      </w:r>
      <w:r>
        <w:rPr>
          <w:rFonts w:hint="cs"/>
          <w:rtl/>
        </w:rPr>
        <w:t>ی</w:t>
      </w:r>
      <w:r>
        <w:rPr>
          <w:rFonts w:hint="eastAsia"/>
          <w:rtl/>
        </w:rPr>
        <w:t>ں</w:t>
      </w:r>
      <w:r>
        <w:rPr>
          <w:rtl/>
        </w:rPr>
        <w:t>:</w:t>
      </w:r>
    </w:p>
    <w:p w:rsidR="0002692F" w:rsidRDefault="00243DAF" w:rsidP="00BF5459">
      <w:pPr>
        <w:pStyle w:val="libArabic"/>
        <w:rPr>
          <w:rtl/>
        </w:rPr>
      </w:pPr>
      <w:r>
        <w:rPr>
          <w:rtl/>
        </w:rPr>
        <w:t xml:space="preserve"> ''حدثنا من کان </w:t>
      </w:r>
      <w:r>
        <w:rPr>
          <w:rFonts w:hint="cs"/>
          <w:rtl/>
        </w:rPr>
        <w:t>ی</w:t>
      </w:r>
      <w:r>
        <w:rPr>
          <w:rFonts w:hint="eastAsia"/>
          <w:rtl/>
        </w:rPr>
        <w:t>قرئنا</w:t>
      </w:r>
      <w:r>
        <w:rPr>
          <w:rtl/>
        </w:rPr>
        <w:t xml:space="preserve"> من الصحاب</w:t>
      </w:r>
      <w:r w:rsidR="00091E88" w:rsidRPr="00933E3D">
        <w:rPr>
          <w:rFonts w:hint="cs"/>
          <w:rtl/>
        </w:rPr>
        <w:t>ة</w:t>
      </w:r>
      <w:r>
        <w:rPr>
          <w:rtl/>
        </w:rPr>
        <w:t xml:space="preserve"> ان</w:t>
      </w:r>
      <w:r w:rsidR="00091E88" w:rsidRPr="00933E3D">
        <w:rPr>
          <w:rFonts w:hint="cs"/>
          <w:rtl/>
        </w:rPr>
        <w:t>ه</w:t>
      </w:r>
      <w:r w:rsidRPr="00AA1A1F">
        <w:rPr>
          <w:rFonts w:hint="cs"/>
          <w:rtl/>
        </w:rPr>
        <w:t xml:space="preserve">م کانوا </w:t>
      </w:r>
      <w:r>
        <w:rPr>
          <w:rFonts w:hint="cs"/>
          <w:rtl/>
        </w:rPr>
        <w:t>ی</w:t>
      </w:r>
      <w:r w:rsidRPr="00933E3D">
        <w:rPr>
          <w:rFonts w:hint="cs"/>
          <w:rtl/>
        </w:rPr>
        <w:t>أخذون</w:t>
      </w:r>
      <w:r>
        <w:rPr>
          <w:rtl/>
        </w:rPr>
        <w:t xml:space="preserve"> من رسول الل</w:t>
      </w:r>
      <w:r w:rsidR="00091E88" w:rsidRPr="00933E3D">
        <w:rPr>
          <w:rFonts w:hint="cs"/>
          <w:rtl/>
        </w:rPr>
        <w:t>ه</w:t>
      </w:r>
      <w:r w:rsidRPr="00AA1A1F">
        <w:rPr>
          <w:rFonts w:hint="cs"/>
          <w:rtl/>
        </w:rPr>
        <w:t xml:space="preserve"> ص عشر آ</w:t>
      </w:r>
      <w:r>
        <w:rPr>
          <w:rFonts w:hint="cs"/>
          <w:rtl/>
        </w:rPr>
        <w:t>ی</w:t>
      </w:r>
      <w:r>
        <w:rPr>
          <w:rFonts w:hint="eastAsia"/>
          <w:rtl/>
        </w:rPr>
        <w:t>ات</w:t>
      </w:r>
      <w:r>
        <w:rPr>
          <w:rtl/>
        </w:rPr>
        <w:t xml:space="preserve"> فلا </w:t>
      </w:r>
      <w:r>
        <w:rPr>
          <w:rFonts w:hint="cs"/>
          <w:rtl/>
        </w:rPr>
        <w:t>ی</w:t>
      </w:r>
      <w:r w:rsidRPr="00933E3D">
        <w:rPr>
          <w:rFonts w:hint="cs"/>
          <w:rtl/>
        </w:rPr>
        <w:t>أخذون</w:t>
      </w:r>
      <w:r>
        <w:rPr>
          <w:rtl/>
        </w:rPr>
        <w:t xml:space="preserve"> ف</w:t>
      </w:r>
      <w:r>
        <w:rPr>
          <w:rFonts w:hint="cs"/>
          <w:rtl/>
        </w:rPr>
        <w:t>ی</w:t>
      </w:r>
      <w:r>
        <w:rPr>
          <w:rtl/>
        </w:rPr>
        <w:t xml:space="preserve"> العشر الآخر</w:t>
      </w:r>
      <w:r>
        <w:rPr>
          <w:rFonts w:hint="cs"/>
          <w:rtl/>
        </w:rPr>
        <w:t>ی</w:t>
      </w:r>
      <w:r>
        <w:rPr>
          <w:rtl/>
        </w:rPr>
        <w:t xml:space="preserve"> حت</w:t>
      </w:r>
      <w:r>
        <w:rPr>
          <w:rFonts w:hint="cs"/>
          <w:rtl/>
        </w:rPr>
        <w:t>ی</w:t>
      </w:r>
      <w:r>
        <w:rPr>
          <w:rtl/>
        </w:rPr>
        <w:t xml:space="preserve"> </w:t>
      </w:r>
      <w:r>
        <w:rPr>
          <w:rFonts w:hint="cs"/>
          <w:rtl/>
        </w:rPr>
        <w:t>ی</w:t>
      </w:r>
      <w:r>
        <w:rPr>
          <w:rFonts w:hint="eastAsia"/>
          <w:rtl/>
        </w:rPr>
        <w:t>علموا</w:t>
      </w:r>
      <w:r>
        <w:rPr>
          <w:rtl/>
        </w:rPr>
        <w:t xml:space="preserve"> ما ف</w:t>
      </w:r>
      <w:r>
        <w:rPr>
          <w:rFonts w:hint="cs"/>
          <w:rtl/>
        </w:rPr>
        <w:t>ی</w:t>
      </w:r>
      <w:r>
        <w:rPr>
          <w:rtl/>
        </w:rPr>
        <w:t xml:space="preserve"> </w:t>
      </w:r>
      <w:r w:rsidR="00091E88" w:rsidRPr="00933E3D">
        <w:rPr>
          <w:rFonts w:hint="cs"/>
          <w:rtl/>
        </w:rPr>
        <w:t>ه</w:t>
      </w:r>
      <w:r w:rsidRPr="00AA1A1F">
        <w:rPr>
          <w:rFonts w:hint="cs"/>
          <w:rtl/>
        </w:rPr>
        <w:t>ذ</w:t>
      </w:r>
      <w:r w:rsidR="00091E88" w:rsidRPr="00933E3D">
        <w:rPr>
          <w:rFonts w:hint="cs"/>
          <w:rtl/>
        </w:rPr>
        <w:t>ه</w:t>
      </w:r>
      <w:r w:rsidRPr="00AA1A1F">
        <w:rPr>
          <w:rFonts w:hint="cs"/>
          <w:rtl/>
        </w:rPr>
        <w:t xml:space="preserve"> من العلم و العمل،،</w:t>
      </w:r>
    </w:p>
    <w:p w:rsidR="0002692F" w:rsidRDefault="0002692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63A89">
        <w:rPr>
          <w:rtl/>
        </w:rPr>
        <w:t>صحابہ</w:t>
      </w:r>
      <w:r>
        <w:rPr>
          <w:rtl/>
        </w:rPr>
        <w:t xml:space="preserve"> کرام جو ہم</w:t>
      </w:r>
      <w:r>
        <w:rPr>
          <w:rFonts w:hint="cs"/>
          <w:rtl/>
        </w:rPr>
        <w:t>ی</w:t>
      </w:r>
      <w:r>
        <w:rPr>
          <w:rFonts w:hint="eastAsia"/>
          <w:rtl/>
        </w:rPr>
        <w:t>ں</w:t>
      </w:r>
      <w:r>
        <w:rPr>
          <w:rtl/>
        </w:rPr>
        <w:t xml:space="preserve"> قرآن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Fonts w:hint="eastAsia"/>
          <w:rtl/>
        </w:rPr>
        <w:t>ا</w:t>
      </w:r>
      <w:r>
        <w:rPr>
          <w:rtl/>
        </w:rPr>
        <w:t xml:space="preserve"> کرتے تھے فرماتے تھے ہم رسول خدا صل</w:t>
      </w:r>
      <w:r>
        <w:rPr>
          <w:rFonts w:hint="cs"/>
          <w:rtl/>
        </w:rPr>
        <w:t>ی</w:t>
      </w:r>
      <w:r>
        <w:rPr>
          <w:rtl/>
        </w:rPr>
        <w:t xml:space="preserve"> اللہ عل</w:t>
      </w:r>
      <w:r>
        <w:rPr>
          <w:rFonts w:hint="cs"/>
          <w:rtl/>
        </w:rPr>
        <w:t>ی</w:t>
      </w:r>
      <w:r>
        <w:rPr>
          <w:rFonts w:hint="eastAsia"/>
          <w:rtl/>
        </w:rPr>
        <w:t>ہ</w:t>
      </w:r>
      <w:r>
        <w:rPr>
          <w:rtl/>
        </w:rPr>
        <w:t xml:space="preserve"> و آلہ وسلم سے قرآن کو دس دس آ</w:t>
      </w:r>
      <w:r>
        <w:rPr>
          <w:rFonts w:hint="cs"/>
          <w:rtl/>
        </w:rPr>
        <w:t>ی</w:t>
      </w:r>
      <w:r>
        <w:rPr>
          <w:rFonts w:hint="eastAsia"/>
          <w:rtl/>
        </w:rPr>
        <w:t>توں</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ل</w:t>
      </w:r>
      <w:r>
        <w:rPr>
          <w:rFonts w:hint="cs"/>
          <w:rtl/>
        </w:rPr>
        <w:t>ی</w:t>
      </w:r>
      <w:r>
        <w:rPr>
          <w:rFonts w:hint="eastAsia"/>
          <w:rtl/>
        </w:rPr>
        <w:t>تے</w:t>
      </w:r>
      <w:r>
        <w:rPr>
          <w:rtl/>
        </w:rPr>
        <w:t xml:space="preserve"> تھے، جب تک ہم پہل</w:t>
      </w:r>
      <w:r>
        <w:rPr>
          <w:rFonts w:hint="cs"/>
          <w:rtl/>
        </w:rPr>
        <w:t>ی</w:t>
      </w:r>
      <w:r>
        <w:rPr>
          <w:rtl/>
        </w:rPr>
        <w:t xml:space="preserve"> دس آ</w:t>
      </w:r>
      <w:r>
        <w:rPr>
          <w:rFonts w:hint="cs"/>
          <w:rtl/>
        </w:rPr>
        <w:t>ی</w:t>
      </w:r>
      <w:r>
        <w:rPr>
          <w:rFonts w:hint="eastAsia"/>
          <w:rtl/>
        </w:rPr>
        <w:t>توں</w:t>
      </w:r>
      <w:r>
        <w:rPr>
          <w:rtl/>
        </w:rPr>
        <w:t xml:space="preserve"> کے علم</w:t>
      </w:r>
      <w:r>
        <w:rPr>
          <w:rFonts w:hint="cs"/>
          <w:rtl/>
        </w:rPr>
        <w:t>ی</w:t>
      </w:r>
      <w:r>
        <w:rPr>
          <w:rtl/>
        </w:rPr>
        <w:t xml:space="preserve"> اور عمل</w:t>
      </w:r>
      <w:r>
        <w:rPr>
          <w:rFonts w:hint="cs"/>
          <w:rtl/>
        </w:rPr>
        <w:t>ی</w:t>
      </w:r>
      <w:r>
        <w:rPr>
          <w:rtl/>
        </w:rPr>
        <w:t xml:space="preserve"> نکات کو حفظ نہ</w:t>
      </w:r>
      <w:r>
        <w:rPr>
          <w:rFonts w:hint="cs"/>
          <w:rtl/>
        </w:rPr>
        <w:t>ی</w:t>
      </w:r>
      <w:r>
        <w:rPr>
          <w:rFonts w:hint="eastAsia"/>
          <w:rtl/>
        </w:rPr>
        <w:t>ں</w:t>
      </w:r>
      <w:r>
        <w:rPr>
          <w:rtl/>
        </w:rPr>
        <w:t xml:space="preserve"> کرل</w:t>
      </w:r>
      <w:r>
        <w:rPr>
          <w:rFonts w:hint="cs"/>
          <w:rtl/>
        </w:rPr>
        <w:t>ی</w:t>
      </w:r>
      <w:r>
        <w:rPr>
          <w:rFonts w:hint="eastAsia"/>
          <w:rtl/>
        </w:rPr>
        <w:t>تےٍ</w:t>
      </w:r>
      <w:r>
        <w:rPr>
          <w:rtl/>
        </w:rPr>
        <w:t>۔ دوسر</w:t>
      </w:r>
      <w:r>
        <w:rPr>
          <w:rFonts w:hint="cs"/>
          <w:rtl/>
        </w:rPr>
        <w:t>ی</w:t>
      </w:r>
      <w:r>
        <w:rPr>
          <w:rtl/>
        </w:rPr>
        <w:t xml:space="preserve"> دس آ</w:t>
      </w:r>
      <w:r>
        <w:rPr>
          <w:rFonts w:hint="cs"/>
          <w:rtl/>
        </w:rPr>
        <w:t>ی</w:t>
      </w:r>
      <w:r>
        <w:rPr>
          <w:rFonts w:hint="eastAsia"/>
          <w:rtl/>
        </w:rPr>
        <w:t>ت</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ملت</w:t>
      </w:r>
      <w:r>
        <w:rPr>
          <w:rFonts w:hint="cs"/>
          <w:rtl/>
        </w:rPr>
        <w:t>ی</w:t>
      </w:r>
      <w:r>
        <w:rPr>
          <w:rtl/>
        </w:rPr>
        <w:t xml:space="preserve"> تھ</w:t>
      </w:r>
      <w:r>
        <w:rPr>
          <w:rFonts w:hint="cs"/>
          <w:rtl/>
        </w:rPr>
        <w:t>ی</w:t>
      </w:r>
      <w:r>
        <w:rPr>
          <w:rFonts w:hint="eastAsia"/>
          <w:rtl/>
        </w:rPr>
        <w:t>ں</w:t>
      </w:r>
      <w:r>
        <w:rPr>
          <w:rtl/>
        </w:rPr>
        <w:t>۔،،</w:t>
      </w:r>
      <w:r w:rsidRPr="00BF5459">
        <w:rPr>
          <w:rStyle w:val="libFootnotenumChar"/>
          <w:rtl/>
        </w:rPr>
        <w:t>(</w:t>
      </w:r>
      <w:r w:rsidR="002A6CF7" w:rsidRPr="002A6CF7">
        <w:rPr>
          <w:rStyle w:val="libFootnotenumChar"/>
          <w:rFonts w:hint="cs"/>
          <w:rtl/>
        </w:rPr>
        <w:t>1</w:t>
      </w:r>
      <w:r w:rsidRPr="00BF5459">
        <w:rPr>
          <w:rStyle w:val="libFootnotenumChar"/>
          <w:rFonts w:hint="cs"/>
          <w:rtl/>
        </w:rPr>
        <w:t>)</w:t>
      </w:r>
    </w:p>
    <w:p w:rsidR="00243DAF" w:rsidRDefault="00243DAF" w:rsidP="00243DAF">
      <w:pPr>
        <w:pStyle w:val="libNormal"/>
        <w:rPr>
          <w:rtl/>
        </w:rPr>
      </w:pPr>
      <w:r>
        <w:rPr>
          <w:rtl/>
        </w:rPr>
        <w:t xml:space="preserve"> عثمان، ابن مسعود اور اب</w:t>
      </w:r>
      <w:r>
        <w:rPr>
          <w:rFonts w:hint="cs"/>
          <w:rtl/>
        </w:rPr>
        <w:t>ی</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Pr="00BF5459">
        <w:rPr>
          <w:rStyle w:val="libArabicChar"/>
          <w:rtl/>
        </w:rPr>
        <w:t>''ان رسول 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ص</w:t>
      </w:r>
      <w:r w:rsidRPr="00933E3D">
        <w:rPr>
          <w:rFonts w:hint="cs"/>
          <w:rtl/>
        </w:rPr>
        <w:t>۔</w:t>
      </w:r>
      <w:r w:rsidRPr="00AA1A1F">
        <w:rPr>
          <w:rStyle w:val="libArabicChar"/>
          <w:rFonts w:hint="cs"/>
          <w:rtl/>
        </w:rPr>
        <w:t xml:space="preserve"> کان </w:t>
      </w:r>
      <w:r w:rsidRPr="00BF5459">
        <w:rPr>
          <w:rStyle w:val="libArabicChar"/>
          <w:rFonts w:hint="cs"/>
          <w:rtl/>
        </w:rPr>
        <w:t>ی</w:t>
      </w:r>
      <w:r w:rsidRPr="00BF5459">
        <w:rPr>
          <w:rStyle w:val="libArabicChar"/>
          <w:rFonts w:hint="eastAsia"/>
          <w:rtl/>
        </w:rPr>
        <w:t>قرئ</w:t>
      </w:r>
      <w:r w:rsidR="00091E88" w:rsidRPr="00933E3D">
        <w:rPr>
          <w:rStyle w:val="libArabicChar"/>
          <w:rFonts w:hint="cs"/>
          <w:rtl/>
        </w:rPr>
        <w:t>ه</w:t>
      </w:r>
      <w:r w:rsidRPr="00AA1A1F">
        <w:rPr>
          <w:rStyle w:val="libArabicChar"/>
          <w:rFonts w:hint="cs"/>
          <w:rtl/>
        </w:rPr>
        <w:t>م</w:t>
      </w:r>
      <w:r w:rsidRPr="00BF5459">
        <w:rPr>
          <w:rStyle w:val="libArabicChar"/>
          <w:rtl/>
        </w:rPr>
        <w:t xml:space="preserve"> العشر فلا </w:t>
      </w:r>
      <w:r w:rsidRPr="00BF5459">
        <w:rPr>
          <w:rStyle w:val="libArabicChar"/>
          <w:rFonts w:hint="cs"/>
          <w:rtl/>
        </w:rPr>
        <w:t>ی</w:t>
      </w:r>
      <w:r w:rsidRPr="00BF5459">
        <w:rPr>
          <w:rStyle w:val="libArabicChar"/>
          <w:rFonts w:hint="eastAsia"/>
          <w:rtl/>
        </w:rPr>
        <w:t>جاوز</w:t>
      </w:r>
      <w:r w:rsidRPr="00BF5459">
        <w:rPr>
          <w:rStyle w:val="libArabicChar"/>
          <w:rtl/>
        </w:rPr>
        <w:t xml:space="preserve"> و ن</w:t>
      </w:r>
      <w:r w:rsidR="00091E88" w:rsidRPr="00933E3D">
        <w:rPr>
          <w:rStyle w:val="libArabicChar"/>
          <w:rFonts w:hint="cs"/>
          <w:rtl/>
        </w:rPr>
        <w:t>ه</w:t>
      </w:r>
      <w:r w:rsidRPr="00AA1A1F">
        <w:rPr>
          <w:rStyle w:val="libArabicChar"/>
          <w:rFonts w:hint="cs"/>
          <w:rtl/>
        </w:rPr>
        <w:t>ا ال</w:t>
      </w:r>
      <w:r w:rsidRPr="00BF5459">
        <w:rPr>
          <w:rStyle w:val="libArabicChar"/>
          <w:rFonts w:hint="cs"/>
          <w:rtl/>
        </w:rPr>
        <w:t>ی</w:t>
      </w:r>
      <w:r w:rsidRPr="00BF5459">
        <w:rPr>
          <w:rStyle w:val="libArabicChar"/>
          <w:rtl/>
        </w:rPr>
        <w:t xml:space="preserve"> عشر </w:t>
      </w:r>
      <w:r w:rsidRPr="00BF5459">
        <w:rPr>
          <w:rStyle w:val="libArabicChar"/>
          <w:rFonts w:hint="cs"/>
          <w:rtl/>
        </w:rPr>
        <w:t>أخری</w:t>
      </w:r>
      <w:r w:rsidRPr="00BF5459">
        <w:rPr>
          <w:rStyle w:val="libArabicChar"/>
          <w:rtl/>
        </w:rPr>
        <w:t xml:space="preserve"> حت</w:t>
      </w:r>
      <w:r w:rsidRPr="00BF5459">
        <w:rPr>
          <w:rStyle w:val="libArabicChar"/>
          <w:rFonts w:hint="cs"/>
          <w:rtl/>
        </w:rPr>
        <w:t>ی</w:t>
      </w:r>
      <w:r w:rsidRPr="00BF5459">
        <w:rPr>
          <w:rStyle w:val="libArabicChar"/>
          <w:rtl/>
        </w:rPr>
        <w:t xml:space="preserve"> </w:t>
      </w:r>
      <w:r w:rsidRPr="00BF5459">
        <w:rPr>
          <w:rStyle w:val="libArabicChar"/>
          <w:rFonts w:hint="cs"/>
          <w:rtl/>
        </w:rPr>
        <w:t>ی</w:t>
      </w:r>
      <w:r w:rsidRPr="00BF5459">
        <w:rPr>
          <w:rStyle w:val="libArabicChar"/>
          <w:rFonts w:hint="eastAsia"/>
          <w:rtl/>
        </w:rPr>
        <w:t>تعلموا</w:t>
      </w:r>
      <w:r w:rsidRPr="00BF5459">
        <w:rPr>
          <w:rStyle w:val="libArabicChar"/>
          <w:rtl/>
        </w:rPr>
        <w:t xml:space="preserve"> ما ف</w:t>
      </w:r>
      <w:r w:rsidRPr="00BF5459">
        <w:rPr>
          <w:rStyle w:val="libArabicChar"/>
          <w:rFonts w:hint="cs"/>
          <w:rtl/>
        </w:rPr>
        <w:t>ی</w:t>
      </w:r>
      <w:r w:rsidR="00091E88" w:rsidRPr="00933E3D">
        <w:rPr>
          <w:rStyle w:val="libArabicChar"/>
          <w:rFonts w:hint="cs"/>
          <w:rtl/>
        </w:rPr>
        <w:t>ه</w:t>
      </w:r>
      <w:r w:rsidRPr="00AA1A1F">
        <w:rPr>
          <w:rStyle w:val="libArabicChar"/>
          <w:rFonts w:hint="cs"/>
          <w:rtl/>
        </w:rPr>
        <w:t>ا</w:t>
      </w:r>
      <w:r w:rsidRPr="00BF5459">
        <w:rPr>
          <w:rStyle w:val="libArabicChar"/>
          <w:rtl/>
        </w:rPr>
        <w:t xml:space="preserve"> من العمل ف</w:t>
      </w:r>
      <w:r w:rsidRPr="00BF5459">
        <w:rPr>
          <w:rStyle w:val="libArabicChar"/>
          <w:rFonts w:hint="cs"/>
          <w:rtl/>
        </w:rPr>
        <w:t>ی</w:t>
      </w:r>
      <w:r w:rsidRPr="00BF5459">
        <w:rPr>
          <w:rStyle w:val="libArabicChar"/>
          <w:rFonts w:hint="eastAsia"/>
          <w:rtl/>
        </w:rPr>
        <w:t>علم</w:t>
      </w:r>
      <w:r w:rsidR="00091E88" w:rsidRPr="00933E3D">
        <w:rPr>
          <w:rStyle w:val="libArabicChar"/>
          <w:rFonts w:hint="cs"/>
          <w:rtl/>
        </w:rPr>
        <w:t>ه</w:t>
      </w:r>
      <w:r w:rsidRPr="00AA1A1F">
        <w:rPr>
          <w:rStyle w:val="libArabicChar"/>
          <w:rFonts w:hint="cs"/>
          <w:rtl/>
        </w:rPr>
        <w:t>م</w:t>
      </w:r>
      <w:r w:rsidRPr="00BF5459">
        <w:rPr>
          <w:rStyle w:val="libArabicChar"/>
          <w:rtl/>
        </w:rPr>
        <w:t xml:space="preserve"> القرآن و العمل جم</w:t>
      </w:r>
      <w:r w:rsidRPr="00BF5459">
        <w:rPr>
          <w:rStyle w:val="libArabicChar"/>
          <w:rFonts w:hint="cs"/>
          <w:rtl/>
        </w:rPr>
        <w:t>ی</w:t>
      </w:r>
      <w:r w:rsidRPr="00BF5459">
        <w:rPr>
          <w:rStyle w:val="libArabicChar"/>
          <w:rFonts w:hint="eastAsia"/>
          <w:rtl/>
        </w:rPr>
        <w:t>عاً،،</w:t>
      </w:r>
      <w:r w:rsidR="00BF5459">
        <w:rPr>
          <w:rFonts w:hint="cs"/>
          <w:rtl/>
        </w:rPr>
        <w:t xml:space="preserve"> </w:t>
      </w:r>
      <w:r w:rsidRPr="00BF5459">
        <w:rPr>
          <w:rStyle w:val="libFootnotenumChar"/>
          <w:rtl/>
        </w:rPr>
        <w:t>(</w:t>
      </w:r>
      <w:r w:rsidR="002A6CF7" w:rsidRPr="002A6CF7">
        <w:rPr>
          <w:rStyle w:val="libFootnotenumChar"/>
          <w:rFonts w:hint="cs"/>
          <w:rtl/>
        </w:rPr>
        <w:t>2</w:t>
      </w:r>
      <w:r w:rsidRPr="00BF5459">
        <w:rPr>
          <w:rStyle w:val="libFootnotenumChar"/>
          <w:rFonts w:hint="cs"/>
          <w:rtl/>
        </w:rPr>
        <w:t>)</w:t>
      </w:r>
    </w:p>
    <w:p w:rsidR="00243DAF" w:rsidRDefault="00243DAF" w:rsidP="0002692F">
      <w:pPr>
        <w:pStyle w:val="libNormal"/>
      </w:pPr>
      <w:r>
        <w:rPr>
          <w:rtl/>
        </w:rPr>
        <w:t xml:space="preserve"> ''رسول خد قرآن ک</w:t>
      </w:r>
      <w:r>
        <w:rPr>
          <w:rFonts w:hint="cs"/>
          <w:rtl/>
        </w:rPr>
        <w:t>ی</w:t>
      </w:r>
      <w:r>
        <w:rPr>
          <w:rtl/>
        </w:rPr>
        <w:t xml:space="preserve"> دس آ</w:t>
      </w:r>
      <w:r>
        <w:rPr>
          <w:rFonts w:hint="cs"/>
          <w:rtl/>
        </w:rPr>
        <w:t>ی</w:t>
      </w:r>
      <w:r>
        <w:rPr>
          <w:rFonts w:hint="eastAsia"/>
          <w:rtl/>
        </w:rPr>
        <w:t>توں</w:t>
      </w:r>
      <w:r>
        <w:rPr>
          <w:rtl/>
        </w:rPr>
        <w:t xml:space="preserve">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Fonts w:hint="eastAsia"/>
          <w:rtl/>
        </w:rPr>
        <w:t>تے</w:t>
      </w:r>
      <w:r>
        <w:rPr>
          <w:rtl/>
        </w:rPr>
        <w:t xml:space="preserve"> تھے، ان دس آ</w:t>
      </w:r>
      <w:r>
        <w:rPr>
          <w:rFonts w:hint="cs"/>
          <w:rtl/>
        </w:rPr>
        <w:t>ی</w:t>
      </w:r>
      <w:r>
        <w:rPr>
          <w:rFonts w:hint="eastAsia"/>
          <w:rtl/>
        </w:rPr>
        <w:t>توں</w:t>
      </w:r>
      <w:r>
        <w:rPr>
          <w:rtl/>
        </w:rPr>
        <w:t xml:space="preserve"> سے اس وقت تک تجاوز نہ فرماتے تھے جب تک ان کو سمجھ کر عمل نہ ک</w:t>
      </w:r>
      <w:r>
        <w:rPr>
          <w:rFonts w:hint="cs"/>
          <w:rtl/>
        </w:rPr>
        <w:t>ی</w:t>
      </w:r>
      <w:r>
        <w:rPr>
          <w:rFonts w:hint="eastAsia"/>
          <w:rtl/>
        </w:rPr>
        <w:t>ا</w:t>
      </w:r>
      <w:r>
        <w:rPr>
          <w:rtl/>
        </w:rPr>
        <w:t xml:space="preserve"> جائے، پس علم قرآن اور عمل بہ قرآن ک</w:t>
      </w:r>
      <w:r>
        <w:rPr>
          <w:rFonts w:hint="cs"/>
          <w:rtl/>
        </w:rPr>
        <w:t>ی</w:t>
      </w:r>
      <w:r>
        <w:rPr>
          <w:rtl/>
        </w:rPr>
        <w:t xml:space="preserve"> تعل</w:t>
      </w:r>
      <w:r>
        <w:rPr>
          <w:rFonts w:hint="cs"/>
          <w:rtl/>
        </w:rPr>
        <w:t>ی</w:t>
      </w:r>
      <w:r>
        <w:rPr>
          <w:rFonts w:hint="eastAsia"/>
          <w:rtl/>
        </w:rPr>
        <w:t>م</w:t>
      </w:r>
      <w:r>
        <w:rPr>
          <w:rtl/>
        </w:rPr>
        <w:t xml:space="preserve"> ا</w:t>
      </w:r>
      <w:r>
        <w:rPr>
          <w:rFonts w:hint="cs"/>
          <w:rtl/>
        </w:rPr>
        <w:t>ی</w:t>
      </w:r>
      <w:r>
        <w:rPr>
          <w:rFonts w:hint="eastAsia"/>
          <w:rtl/>
        </w:rPr>
        <w:t>ک</w:t>
      </w:r>
      <w:r>
        <w:rPr>
          <w:rtl/>
        </w:rPr>
        <w:t xml:space="preserve"> ساتھ د</w:t>
      </w:r>
      <w:r>
        <w:rPr>
          <w:rFonts w:hint="cs"/>
          <w:rtl/>
        </w:rPr>
        <w:t>ی</w:t>
      </w:r>
      <w:r>
        <w:rPr>
          <w:rFonts w:hint="eastAsia"/>
          <w:rtl/>
        </w:rPr>
        <w:t>تے</w:t>
      </w:r>
      <w:r>
        <w:rPr>
          <w:rtl/>
        </w:rPr>
        <w:t xml:space="preserve"> تھے۔،،</w:t>
      </w:r>
    </w:p>
    <w:p w:rsidR="0002692F" w:rsidRDefault="0002692F" w:rsidP="00243DAF">
      <w:pPr>
        <w:pStyle w:val="libNormal"/>
      </w:pPr>
    </w:p>
    <w:p w:rsidR="0002692F" w:rsidRDefault="00B5330D" w:rsidP="00B5330D">
      <w:pPr>
        <w:pStyle w:val="libVar"/>
        <w:rPr>
          <w:rtl/>
        </w:rPr>
      </w:pPr>
      <w:r>
        <w:rPr>
          <w:rtl/>
        </w:rPr>
        <w:t>____________________</w:t>
      </w:r>
    </w:p>
    <w:p w:rsidR="0002692F" w:rsidRDefault="00BF5459" w:rsidP="00A8695C">
      <w:pPr>
        <w:pStyle w:val="libFootnote"/>
        <w:rPr>
          <w:rtl/>
        </w:rPr>
      </w:pPr>
      <w:r w:rsidRPr="00E629A8">
        <w:rPr>
          <w:rFonts w:hint="cs"/>
          <w:rtl/>
        </w:rPr>
        <w:t>(</w:t>
      </w:r>
      <w:r w:rsidR="002A6CF7" w:rsidRPr="002A6CF7">
        <w:rPr>
          <w:rFonts w:hint="cs"/>
          <w:rtl/>
        </w:rPr>
        <w:t>1</w:t>
      </w:r>
      <w:r w:rsidR="0002692F">
        <w:rPr>
          <w:rFonts w:hint="cs"/>
          <w:rtl/>
        </w:rPr>
        <w:t xml:space="preserve">) بحار الانوار، ج </w:t>
      </w:r>
      <w:r w:rsidR="002A6CF7" w:rsidRPr="002A6CF7">
        <w:rPr>
          <w:rFonts w:hint="cs"/>
          <w:rtl/>
        </w:rPr>
        <w:t>19</w:t>
      </w:r>
      <w:r w:rsidR="0002692F">
        <w:rPr>
          <w:rFonts w:hint="cs"/>
          <w:rtl/>
        </w:rPr>
        <w:t xml:space="preserve">، ص </w:t>
      </w:r>
      <w:r w:rsidR="002A6CF7" w:rsidRPr="002A6CF7">
        <w:rPr>
          <w:rFonts w:hint="cs"/>
          <w:rtl/>
        </w:rPr>
        <w:t>28</w:t>
      </w:r>
      <w:r w:rsidR="0002692F">
        <w:rPr>
          <w:rFonts w:hint="cs"/>
          <w:rtl/>
        </w:rPr>
        <w:t xml:space="preserve"> باب فضل التدبر فی</w:t>
      </w:r>
      <w:r w:rsidR="0002692F">
        <w:rPr>
          <w:rtl/>
        </w:rPr>
        <w:t xml:space="preserve"> القرآن</w:t>
      </w:r>
    </w:p>
    <w:p w:rsidR="0002692F" w:rsidRDefault="00BF5459" w:rsidP="00A8695C">
      <w:pPr>
        <w:pStyle w:val="libFootnote"/>
        <w:rPr>
          <w:rtl/>
        </w:rPr>
      </w:pPr>
      <w:r w:rsidRPr="00E629A8">
        <w:rPr>
          <w:rFonts w:hint="cs"/>
          <w:rtl/>
        </w:rPr>
        <w:t>(</w:t>
      </w:r>
      <w:r w:rsidR="002A6CF7" w:rsidRPr="002A6CF7">
        <w:rPr>
          <w:rFonts w:hint="cs"/>
          <w:rtl/>
        </w:rPr>
        <w:t>2</w:t>
      </w:r>
      <w:r w:rsidR="0002692F">
        <w:rPr>
          <w:rFonts w:hint="cs"/>
          <w:rtl/>
        </w:rPr>
        <w:t>) قرطبی</w:t>
      </w:r>
      <w:r w:rsidR="0002692F">
        <w:rPr>
          <w:rFonts w:hint="eastAsia"/>
          <w:rtl/>
        </w:rPr>
        <w:t>،</w:t>
      </w:r>
      <w:r w:rsidR="0002692F">
        <w:rPr>
          <w:rtl/>
        </w:rPr>
        <w:t xml:space="preserve"> ج </w:t>
      </w:r>
      <w:r w:rsidR="002A6CF7" w:rsidRPr="002A6CF7">
        <w:rPr>
          <w:rFonts w:hint="cs"/>
          <w:rtl/>
        </w:rPr>
        <w:t>1</w:t>
      </w:r>
      <w:r w:rsidR="0002692F">
        <w:rPr>
          <w:rFonts w:hint="cs"/>
          <w:rtl/>
        </w:rPr>
        <w:t xml:space="preserve">، ص </w:t>
      </w:r>
      <w:r w:rsidR="002A6CF7" w:rsidRPr="002A6CF7">
        <w:rPr>
          <w:rFonts w:hint="cs"/>
          <w:rtl/>
        </w:rPr>
        <w:t>39</w:t>
      </w:r>
    </w:p>
    <w:p w:rsidR="0002692F" w:rsidRDefault="0002692F" w:rsidP="002A6CF7">
      <w:pPr>
        <w:pStyle w:val="libNormal"/>
      </w:pPr>
      <w:r>
        <w:br w:type="page"/>
      </w:r>
    </w:p>
    <w:p w:rsidR="0002692F" w:rsidRDefault="0002692F" w:rsidP="00243DAF">
      <w:pPr>
        <w:pStyle w:val="libNormal"/>
      </w:pP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دن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نے لوگوں کے سامنے جابر بن عبد اللہ انصار</w:t>
      </w:r>
      <w:r>
        <w:rPr>
          <w:rFonts w:hint="cs"/>
          <w:rtl/>
        </w:rPr>
        <w:t>ی</w:t>
      </w:r>
      <w:r>
        <w:rPr>
          <w:rtl/>
        </w:rPr>
        <w:t xml:space="preserve"> ک</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تو کس</w:t>
      </w:r>
      <w:r>
        <w:rPr>
          <w:rFonts w:hint="cs"/>
          <w:rtl/>
        </w:rPr>
        <w:t>ی</w:t>
      </w:r>
      <w:r>
        <w:rPr>
          <w:rtl/>
        </w:rPr>
        <w:t xml:space="preserve"> نے کہا: مولا! آپ (باب علم ہونے کے باوجود) جابر ک</w:t>
      </w:r>
      <w:r>
        <w:rPr>
          <w:rFonts w:hint="cs"/>
          <w:rtl/>
        </w:rPr>
        <w:t>ی</w:t>
      </w:r>
      <w:r>
        <w:rPr>
          <w:rtl/>
        </w:rPr>
        <w:t xml:space="preserve"> تعر</w:t>
      </w:r>
      <w:r>
        <w:rPr>
          <w:rFonts w:hint="cs"/>
          <w:rtl/>
        </w:rPr>
        <w:t>ی</w:t>
      </w:r>
      <w:r>
        <w:rPr>
          <w:rFonts w:hint="eastAsia"/>
          <w:rtl/>
        </w:rPr>
        <w:t>ف</w:t>
      </w:r>
      <w:r>
        <w:rPr>
          <w:rtl/>
        </w:rPr>
        <w:t xml:space="preserve"> کر رہے ہ</w:t>
      </w:r>
      <w:r>
        <w:rPr>
          <w:rFonts w:hint="cs"/>
          <w:rtl/>
        </w:rPr>
        <w:t>ی</w:t>
      </w:r>
      <w:r>
        <w:rPr>
          <w:rFonts w:hint="eastAsia"/>
          <w:rtl/>
        </w:rPr>
        <w:t>ں؟</w:t>
      </w:r>
      <w:r>
        <w:rPr>
          <w:rtl/>
        </w:rPr>
        <w:t xml:space="preserve"> آپ نے فرما</w:t>
      </w:r>
      <w:r>
        <w:rPr>
          <w:rFonts w:hint="cs"/>
          <w:rtl/>
        </w:rPr>
        <w:t>ی</w:t>
      </w:r>
      <w:r>
        <w:rPr>
          <w:rFonts w:hint="eastAsia"/>
          <w:rtl/>
        </w:rPr>
        <w:t>ا</w:t>
      </w:r>
      <w:r>
        <w:rPr>
          <w:rtl/>
        </w:rPr>
        <w:t>:</w:t>
      </w:r>
    </w:p>
    <w:p w:rsidR="00243DAF" w:rsidRDefault="00243DAF" w:rsidP="00BF5459">
      <w:pPr>
        <w:pStyle w:val="libNormal"/>
        <w:rPr>
          <w:rtl/>
        </w:rPr>
      </w:pPr>
      <w:r>
        <w:rPr>
          <w:rtl/>
        </w:rPr>
        <w:t xml:space="preserve"> ''تمہ</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جابر بن عبد اللہ انصار</w:t>
      </w:r>
      <w:r>
        <w:rPr>
          <w:rFonts w:hint="cs"/>
          <w:rtl/>
        </w:rPr>
        <w:t>ی</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sidR="00BF5459" w:rsidRPr="00BF5459">
        <w:rPr>
          <w:rStyle w:val="libAlaemChar"/>
          <w:rFonts w:hint="cs"/>
          <w:rtl/>
        </w:rPr>
        <w:t>(</w:t>
      </w:r>
      <w:r w:rsidR="00BF5459" w:rsidRPr="00BF5459">
        <w:rPr>
          <w:rStyle w:val="libAieChar"/>
          <w:rtl/>
        </w:rPr>
        <w:t>إِنَّ الَّذِي فَرَضَ عَلَيْكَ الْقُرْآنَ لَرَادُّكَ إِلَىٰ مَعَادٍ ۚ</w:t>
      </w:r>
      <w:r w:rsidR="00BF5459">
        <w:rPr>
          <w:rFonts w:hint="cs"/>
          <w:rtl/>
        </w:rPr>
        <w:t xml:space="preserve"> </w:t>
      </w:r>
      <w:r w:rsidR="00BF5459" w:rsidRPr="00BF5459">
        <w:rPr>
          <w:rStyle w:val="libAlaemChar"/>
          <w:rFonts w:hint="cs"/>
          <w:rtl/>
        </w:rPr>
        <w:t>)</w:t>
      </w:r>
      <w:r>
        <w:rPr>
          <w:rtl/>
        </w:rPr>
        <w:t xml:space="preserve"> </w:t>
      </w:r>
      <w:r w:rsidR="002A6CF7" w:rsidRPr="002A6CF7">
        <w:rPr>
          <w:rFonts w:hint="cs"/>
          <w:rtl/>
        </w:rPr>
        <w:t>28</w:t>
      </w:r>
      <w:r w:rsidRPr="00DB61B6">
        <w:rPr>
          <w:rFonts w:hint="cs"/>
          <w:rtl/>
        </w:rPr>
        <w:t>:</w:t>
      </w:r>
      <w:r w:rsidR="002A6CF7" w:rsidRPr="002A6CF7">
        <w:rPr>
          <w:rFonts w:hint="cs"/>
          <w:rtl/>
        </w:rPr>
        <w:t>85</w:t>
      </w:r>
    </w:p>
    <w:p w:rsidR="00243DAF" w:rsidRDefault="00243DAF" w:rsidP="00243DAF">
      <w:pPr>
        <w:pStyle w:val="libNormal"/>
        <w:rPr>
          <w:rtl/>
        </w:rPr>
      </w:pPr>
      <w:r>
        <w:rPr>
          <w:rtl/>
        </w:rPr>
        <w:t xml:space="preserve"> ک</w:t>
      </w:r>
      <w:r>
        <w:rPr>
          <w:rFonts w:hint="cs"/>
          <w:rtl/>
        </w:rPr>
        <w:t>ی</w:t>
      </w:r>
      <w:r>
        <w:rPr>
          <w:rtl/>
        </w:rPr>
        <w:t xml:space="preserve"> تفس</w:t>
      </w:r>
      <w:r>
        <w:rPr>
          <w:rFonts w:hint="cs"/>
          <w:rtl/>
        </w:rPr>
        <w:t>ی</w:t>
      </w:r>
      <w:r>
        <w:rPr>
          <w:rFonts w:hint="eastAsia"/>
          <w:rtl/>
        </w:rPr>
        <w:t>ر</w:t>
      </w:r>
      <w:r>
        <w:rPr>
          <w:rtl/>
        </w:rPr>
        <w:t xml:space="preserve"> سمجھتے تھے۔،،</w:t>
      </w:r>
      <w:r w:rsidRPr="00BF5459">
        <w:rPr>
          <w:rStyle w:val="libFootnotenumChar"/>
          <w:rtl/>
        </w:rPr>
        <w:t>(</w:t>
      </w:r>
      <w:r w:rsidR="002A6CF7" w:rsidRPr="002A6CF7">
        <w:rPr>
          <w:rStyle w:val="libFootnotenumChar"/>
          <w:rFonts w:hint="cs"/>
          <w:rtl/>
        </w:rPr>
        <w:t>1</w:t>
      </w:r>
      <w:r w:rsidRPr="00BF5459">
        <w:rPr>
          <w:rStyle w:val="libFootnotenumChar"/>
          <w:rFonts w:hint="cs"/>
          <w:rtl/>
        </w:rPr>
        <w:t>)</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فکر اور تدبر کرنے ک</w:t>
      </w:r>
      <w:r>
        <w:rPr>
          <w:rFonts w:hint="cs"/>
          <w:rtl/>
        </w:rPr>
        <w:t>ی</w:t>
      </w:r>
      <w:r>
        <w:rPr>
          <w:rtl/>
        </w:rPr>
        <w:t xml:space="preserve"> فض</w:t>
      </w:r>
      <w:r>
        <w:rPr>
          <w:rFonts w:hint="cs"/>
          <w:rtl/>
        </w:rPr>
        <w:t>ی</w:t>
      </w:r>
      <w:r>
        <w:rPr>
          <w:rFonts w:hint="eastAsia"/>
          <w:rtl/>
        </w:rPr>
        <w:t>لت</w:t>
      </w:r>
      <w:r>
        <w:rPr>
          <w:rtl/>
        </w:rPr>
        <w:t xml:space="preserve"> م</w:t>
      </w:r>
      <w:r>
        <w:rPr>
          <w:rFonts w:hint="cs"/>
          <w:rtl/>
        </w:rPr>
        <w:t>ی</w:t>
      </w:r>
      <w:r>
        <w:rPr>
          <w:rFonts w:hint="eastAsia"/>
          <w:rtl/>
        </w:rPr>
        <w:t>ں</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چنانچہ بحار الانوار ک</w:t>
      </w:r>
      <w:r>
        <w:rPr>
          <w:rFonts w:hint="cs"/>
          <w:rtl/>
        </w:rPr>
        <w:t>ی</w:t>
      </w:r>
      <w:r>
        <w:rPr>
          <w:rtl/>
        </w:rPr>
        <w:t xml:space="preserve"> </w:t>
      </w:r>
      <w:r w:rsidR="002A6CF7" w:rsidRPr="002A6CF7">
        <w:rPr>
          <w:rFonts w:hint="cs"/>
          <w:rtl/>
        </w:rPr>
        <w:t>19</w:t>
      </w:r>
      <w:r w:rsidRPr="00DB61B6">
        <w:rPr>
          <w:rFonts w:hint="cs"/>
          <w:rtl/>
        </w:rPr>
        <w:t xml:space="preserve"> جلدوں م</w:t>
      </w:r>
      <w:r>
        <w:rPr>
          <w:rFonts w:hint="cs"/>
          <w:rtl/>
        </w:rPr>
        <w:t>ی</w:t>
      </w:r>
      <w:r>
        <w:rPr>
          <w:rFonts w:hint="eastAsia"/>
          <w:rtl/>
        </w:rPr>
        <w:t>ں</w:t>
      </w:r>
      <w:r>
        <w:rPr>
          <w:rtl/>
        </w:rPr>
        <w:t xml:space="preserve"> اس مضمون ک</w:t>
      </w:r>
      <w:r>
        <w:rPr>
          <w:rFonts w:hint="cs"/>
          <w:rtl/>
        </w:rPr>
        <w:t>ی</w:t>
      </w:r>
      <w:r>
        <w:rPr>
          <w:rtl/>
        </w:rPr>
        <w:t xml:space="preserve"> بے شمار احاد</w:t>
      </w:r>
      <w:r>
        <w:rPr>
          <w:rFonts w:hint="cs"/>
          <w:rtl/>
        </w:rPr>
        <w:t>ی</w:t>
      </w:r>
      <w:r>
        <w:rPr>
          <w:rFonts w:hint="eastAsia"/>
          <w:rtl/>
        </w:rPr>
        <w:t>ث</w:t>
      </w:r>
      <w:r>
        <w:rPr>
          <w:rtl/>
        </w:rPr>
        <w:t xml:space="preserve"> موجود ہ</w:t>
      </w:r>
      <w:r>
        <w:rPr>
          <w:rFonts w:hint="cs"/>
          <w:rtl/>
        </w:rPr>
        <w:t>ی</w:t>
      </w:r>
      <w:r>
        <w:rPr>
          <w:rFonts w:hint="eastAsia"/>
          <w:rtl/>
        </w:rPr>
        <w:t>ں</w:t>
      </w:r>
      <w:r>
        <w:rPr>
          <w:rtl/>
        </w:rPr>
        <w:t>۔ ل</w:t>
      </w:r>
      <w:r>
        <w:rPr>
          <w:rFonts w:hint="cs"/>
          <w:rtl/>
        </w:rPr>
        <w:t>ی</w:t>
      </w:r>
      <w:r>
        <w:rPr>
          <w:rFonts w:hint="eastAsia"/>
          <w:rtl/>
        </w:rPr>
        <w:t>ےکن</w:t>
      </w:r>
      <w:r>
        <w:rPr>
          <w:rtl/>
        </w:rPr>
        <w:t xml:space="preserve">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حق</w:t>
      </w:r>
      <w:r>
        <w:rPr>
          <w:rFonts w:hint="cs"/>
          <w:rtl/>
        </w:rPr>
        <w:t>ی</w:t>
      </w:r>
      <w:r>
        <w:rPr>
          <w:rFonts w:hint="eastAsia"/>
          <w:rtl/>
        </w:rPr>
        <w:t>قت</w:t>
      </w:r>
      <w:r>
        <w:rPr>
          <w:rtl/>
        </w:rPr>
        <w:t xml:space="preserve"> ہے جس کے </w:t>
      </w:r>
      <w:r w:rsidR="001D753D">
        <w:rPr>
          <w:rtl/>
        </w:rPr>
        <w:t>لئے</w:t>
      </w:r>
      <w:r>
        <w:rPr>
          <w:rtl/>
        </w:rPr>
        <w:t xml:space="preserve"> اخبار و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تتبع اور جستجو ک</w:t>
      </w:r>
      <w:r>
        <w:rPr>
          <w:rFonts w:hint="cs"/>
          <w:rtl/>
        </w:rPr>
        <w:t>ی</w:t>
      </w:r>
      <w:r>
        <w:rPr>
          <w:rtl/>
        </w:rPr>
        <w:t xml:space="preserve"> ضرورت نہ</w:t>
      </w:r>
      <w:r>
        <w:rPr>
          <w:rFonts w:hint="cs"/>
          <w:rtl/>
        </w:rPr>
        <w:t>ی</w:t>
      </w:r>
      <w:r>
        <w:rPr>
          <w:rFonts w:hint="eastAsia"/>
          <w:rtl/>
        </w:rPr>
        <w:t>ں</w:t>
      </w:r>
      <w:r>
        <w:rPr>
          <w:rtl/>
        </w:rPr>
        <w:t xml:space="preserve"> ہے۔ ک</w:t>
      </w:r>
      <w:r>
        <w:rPr>
          <w:rFonts w:hint="cs"/>
          <w:rtl/>
        </w:rPr>
        <w:t>ی</w:t>
      </w:r>
      <w:r>
        <w:rPr>
          <w:rFonts w:hint="eastAsia"/>
          <w:rtl/>
        </w:rPr>
        <w:t>وں</w:t>
      </w:r>
      <w:r>
        <w:rPr>
          <w:rtl/>
        </w:rPr>
        <w:t xml:space="preserve"> کہ قرآن ا</w:t>
      </w:r>
      <w:r>
        <w:rPr>
          <w:rFonts w:hint="cs"/>
          <w:rtl/>
        </w:rPr>
        <w:t>ی</w:t>
      </w:r>
      <w:r>
        <w:rPr>
          <w:rFonts w:hint="eastAsia"/>
          <w:rtl/>
        </w:rPr>
        <w:t>س</w:t>
      </w:r>
      <w:r>
        <w:rPr>
          <w:rFonts w:hint="cs"/>
          <w:rtl/>
        </w:rPr>
        <w:t>ی</w:t>
      </w:r>
      <w:r>
        <w:rPr>
          <w:rtl/>
        </w:rPr>
        <w:t xml:space="preserve"> کتاب ہے </w:t>
      </w:r>
      <w:r>
        <w:rPr>
          <w:rFonts w:hint="eastAsia"/>
          <w:rtl/>
        </w:rPr>
        <w:t>جسے</w:t>
      </w:r>
      <w:r>
        <w:rPr>
          <w:rtl/>
        </w:rPr>
        <w:t xml:space="preserve"> خدا نے لوگوں کے ل</w:t>
      </w:r>
      <w:r>
        <w:rPr>
          <w:rFonts w:hint="cs"/>
          <w:rtl/>
        </w:rPr>
        <w:t>ی</w:t>
      </w:r>
      <w:r>
        <w:rPr>
          <w:rFonts w:hint="eastAsia"/>
          <w:rtl/>
        </w:rPr>
        <w:t>ے</w:t>
      </w:r>
      <w:r>
        <w:rPr>
          <w:rtl/>
        </w:rPr>
        <w:t xml:space="preserve"> دن</w:t>
      </w:r>
      <w:r>
        <w:rPr>
          <w:rFonts w:hint="cs"/>
          <w:rtl/>
        </w:rPr>
        <w:t>ی</w:t>
      </w:r>
      <w:r>
        <w:rPr>
          <w:rFonts w:hint="eastAsia"/>
          <w:rtl/>
        </w:rPr>
        <w:t>ا</w:t>
      </w:r>
      <w:r>
        <w:rPr>
          <w:rtl/>
        </w:rPr>
        <w:t xml:space="preserve"> ہ</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مکمل ضابطہئ ح</w:t>
      </w:r>
      <w:r>
        <w:rPr>
          <w:rFonts w:hint="cs"/>
          <w:rtl/>
        </w:rPr>
        <w:t>ی</w:t>
      </w:r>
      <w:r>
        <w:rPr>
          <w:rFonts w:hint="eastAsia"/>
          <w:rtl/>
        </w:rPr>
        <w:t>ات</w:t>
      </w:r>
      <w:r>
        <w:rPr>
          <w:rtl/>
        </w:rPr>
        <w:t xml:space="preserve"> بنا کر بھ</w:t>
      </w:r>
      <w:r>
        <w:rPr>
          <w:rFonts w:hint="cs"/>
          <w:rtl/>
        </w:rPr>
        <w:t>ی</w:t>
      </w:r>
      <w:r>
        <w:rPr>
          <w:rFonts w:hint="eastAsia"/>
          <w:rtl/>
        </w:rPr>
        <w:t>جا</w:t>
      </w:r>
      <w:r>
        <w:rPr>
          <w:rtl/>
        </w:rPr>
        <w:t xml:space="preserve"> ہے۔ جس سے وہ آخرت ک</w:t>
      </w:r>
      <w:r>
        <w:rPr>
          <w:rFonts w:hint="cs"/>
          <w:rtl/>
        </w:rPr>
        <w:t>ی</w:t>
      </w:r>
      <w:r>
        <w:rPr>
          <w:rtl/>
        </w:rPr>
        <w:t xml:space="preserve"> راہ، نور اور روشن</w:t>
      </w:r>
      <w:r>
        <w:rPr>
          <w:rFonts w:hint="cs"/>
          <w:rtl/>
        </w:rPr>
        <w:t>ی</w:t>
      </w:r>
      <w:r>
        <w:rPr>
          <w:rtl/>
        </w:rPr>
        <w:t xml:space="preserve"> حاصل کرسکتے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کام اس وقت تک نہ</w:t>
      </w:r>
      <w:r>
        <w:rPr>
          <w:rFonts w:hint="cs"/>
          <w:rtl/>
        </w:rPr>
        <w:t>ی</w:t>
      </w:r>
      <w:r>
        <w:rPr>
          <w:rFonts w:hint="eastAsia"/>
          <w:rtl/>
        </w:rPr>
        <w:t>ں</w:t>
      </w:r>
      <w:r>
        <w:rPr>
          <w:rtl/>
        </w:rPr>
        <w:t xml:space="preserve"> ہوسکتا جب تک قرآن کے معان</w:t>
      </w:r>
      <w:r>
        <w:rPr>
          <w:rFonts w:hint="cs"/>
          <w:rtl/>
        </w:rPr>
        <w:t>ی</w:t>
      </w:r>
      <w:r>
        <w:rPr>
          <w:rtl/>
        </w:rPr>
        <w:t xml:space="preserve"> م</w:t>
      </w:r>
      <w:r>
        <w:rPr>
          <w:rFonts w:hint="cs"/>
          <w:rtl/>
        </w:rPr>
        <w:t>ی</w:t>
      </w:r>
      <w:r>
        <w:rPr>
          <w:rFonts w:hint="eastAsia"/>
          <w:rtl/>
        </w:rPr>
        <w:t>ں</w:t>
      </w:r>
      <w:r>
        <w:rPr>
          <w:rtl/>
        </w:rPr>
        <w:t xml:space="preserve"> تدبر او فکر نہ ک</w:t>
      </w:r>
      <w:r>
        <w:rPr>
          <w:rFonts w:hint="cs"/>
          <w:rtl/>
        </w:rPr>
        <w:t>ی</w:t>
      </w:r>
      <w:r>
        <w:rPr>
          <w:rFonts w:hint="eastAsia"/>
          <w:rtl/>
        </w:rPr>
        <w:t>ا</w:t>
      </w:r>
      <w:r>
        <w:rPr>
          <w:rtl/>
        </w:rPr>
        <w:t xml:space="preserve"> جائے،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حق</w:t>
      </w:r>
      <w:r>
        <w:rPr>
          <w:rFonts w:hint="cs"/>
          <w:rtl/>
        </w:rPr>
        <w:t>ی</w:t>
      </w:r>
      <w:r>
        <w:rPr>
          <w:rFonts w:hint="eastAsia"/>
          <w:rtl/>
        </w:rPr>
        <w:t>قت</w:t>
      </w:r>
      <w:r>
        <w:rPr>
          <w:rtl/>
        </w:rPr>
        <w:t xml:space="preserve"> ہے جس کا ف</w:t>
      </w:r>
      <w:r>
        <w:rPr>
          <w:rFonts w:hint="cs"/>
          <w:rtl/>
        </w:rPr>
        <w:t>ی</w:t>
      </w:r>
      <w:r>
        <w:rPr>
          <w:rFonts w:hint="eastAsia"/>
          <w:rtl/>
        </w:rPr>
        <w:t>صلہ</w:t>
      </w:r>
      <w:r>
        <w:rPr>
          <w:rtl/>
        </w:rPr>
        <w:t xml:space="preserve"> عقل کرت</w:t>
      </w:r>
      <w:r>
        <w:rPr>
          <w:rFonts w:hint="cs"/>
          <w:rtl/>
        </w:rPr>
        <w:t>ی</w:t>
      </w:r>
      <w:r>
        <w:rPr>
          <w:rtl/>
        </w:rPr>
        <w:t xml:space="preserve"> ہے۔ روا</w:t>
      </w:r>
      <w:r>
        <w:rPr>
          <w:rFonts w:hint="cs"/>
          <w:rtl/>
        </w:rPr>
        <w:t>ی</w:t>
      </w:r>
      <w:r>
        <w:rPr>
          <w:rFonts w:hint="eastAsia"/>
          <w:rtl/>
        </w:rPr>
        <w:t>ات</w:t>
      </w:r>
      <w:r>
        <w:rPr>
          <w:rtl/>
        </w:rPr>
        <w:t xml:space="preserve"> اور احاد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جتن</w:t>
      </w:r>
      <w:r>
        <w:rPr>
          <w:rFonts w:hint="cs"/>
          <w:rtl/>
        </w:rPr>
        <w:t>ی</w:t>
      </w:r>
      <w:r>
        <w:rPr>
          <w:rtl/>
        </w:rPr>
        <w:t xml:space="preserve"> تاک</w:t>
      </w:r>
      <w:r>
        <w:rPr>
          <w:rFonts w:hint="cs"/>
          <w:rtl/>
        </w:rPr>
        <w:t>ی</w:t>
      </w:r>
      <w:r>
        <w:rPr>
          <w:rFonts w:hint="eastAsia"/>
          <w:rtl/>
        </w:rPr>
        <w:t>د</w:t>
      </w:r>
      <w:r>
        <w:rPr>
          <w:rtl/>
        </w:rPr>
        <w:t xml:space="preserve"> ہے وہ اس</w:t>
      </w:r>
      <w:r>
        <w:rPr>
          <w:rFonts w:hint="cs"/>
          <w:rtl/>
        </w:rPr>
        <w:t>ی</w:t>
      </w:r>
      <w:r>
        <w:rPr>
          <w:rtl/>
        </w:rPr>
        <w:t xml:space="preserve"> حکم عقل ک</w:t>
      </w:r>
      <w:r>
        <w:rPr>
          <w:rFonts w:hint="cs"/>
          <w:rtl/>
        </w:rPr>
        <w:t>ی</w:t>
      </w:r>
      <w:r>
        <w:rPr>
          <w:rtl/>
        </w:rPr>
        <w:t xml:space="preserve"> تائ</w:t>
      </w:r>
      <w:r>
        <w:rPr>
          <w:rFonts w:hint="cs"/>
          <w:rtl/>
        </w:rPr>
        <w:t>ی</w:t>
      </w:r>
      <w:r>
        <w:rPr>
          <w:rFonts w:hint="eastAsia"/>
          <w:rtl/>
        </w:rPr>
        <w:t>د</w:t>
      </w:r>
      <w:r>
        <w:rPr>
          <w:rtl/>
        </w:rPr>
        <w:t xml:space="preserve"> اور اس</w:t>
      </w:r>
      <w:r>
        <w:rPr>
          <w:rFonts w:hint="cs"/>
          <w:rtl/>
        </w:rPr>
        <w:t>ی</w:t>
      </w:r>
      <w:r>
        <w:rPr>
          <w:rtl/>
        </w:rPr>
        <w:t xml:space="preserve"> ک</w:t>
      </w:r>
      <w:r>
        <w:rPr>
          <w:rFonts w:hint="cs"/>
          <w:rtl/>
        </w:rPr>
        <w:t>ی</w:t>
      </w:r>
      <w:r>
        <w:rPr>
          <w:rtl/>
        </w:rPr>
        <w:t xml:space="preserve"> طرف راہنمائ</w:t>
      </w:r>
      <w:r>
        <w:rPr>
          <w:rFonts w:hint="cs"/>
          <w:rtl/>
        </w:rPr>
        <w:t>ی</w:t>
      </w:r>
      <w:r>
        <w:rPr>
          <w:rtl/>
        </w:rPr>
        <w:t xml:space="preserve"> کےلئے ہے۔</w:t>
      </w:r>
    </w:p>
    <w:p w:rsidR="00243DAF" w:rsidRDefault="00243DAF" w:rsidP="00243DAF">
      <w:pPr>
        <w:pStyle w:val="libNormal"/>
        <w:rPr>
          <w:rtl/>
        </w:rPr>
      </w:pPr>
      <w:r>
        <w:rPr>
          <w:rtl/>
        </w:rPr>
        <w:t xml:space="preserve"> زہر</w:t>
      </w:r>
      <w:r>
        <w:rPr>
          <w:rFonts w:hint="cs"/>
          <w:rtl/>
        </w:rPr>
        <w:t>ی</w:t>
      </w:r>
      <w:r>
        <w:rPr>
          <w:rtl/>
        </w:rPr>
        <w:t xml:space="preserve"> نے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w:t>
      </w:r>
      <w:r>
        <w:rPr>
          <w:rFonts w:hint="cs"/>
          <w:rtl/>
        </w:rPr>
        <w:t>ی</w:t>
      </w:r>
      <w:r>
        <w:rPr>
          <w:rtl/>
        </w:rPr>
        <w:t xml:space="preserve"> ہے، آپ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sidRPr="00BF5459">
        <w:rPr>
          <w:rStyle w:val="libArabicChar"/>
          <w:rtl/>
        </w:rPr>
        <w:t>''آ</w:t>
      </w:r>
      <w:r w:rsidRPr="00BF5459">
        <w:rPr>
          <w:rStyle w:val="libArabicChar"/>
          <w:rFonts w:hint="cs"/>
          <w:rtl/>
        </w:rPr>
        <w:t>ی</w:t>
      </w:r>
      <w:r w:rsidRPr="00BF5459">
        <w:rPr>
          <w:rStyle w:val="libArabicChar"/>
          <w:rFonts w:hint="eastAsia"/>
          <w:rtl/>
        </w:rPr>
        <w:t>ات</w:t>
      </w:r>
      <w:r w:rsidRPr="00BF5459">
        <w:rPr>
          <w:rStyle w:val="libArabicChar"/>
          <w:rtl/>
        </w:rPr>
        <w:t xml:space="preserve"> القرآن خزائن فکلما فتحت خز</w:t>
      </w:r>
      <w:r w:rsidRPr="00BF5459">
        <w:rPr>
          <w:rStyle w:val="libArabicChar"/>
          <w:rFonts w:hint="cs"/>
          <w:rtl/>
        </w:rPr>
        <w:t>ی</w:t>
      </w:r>
      <w:r w:rsidRPr="00BF5459">
        <w:rPr>
          <w:rStyle w:val="libArabicChar"/>
          <w:rFonts w:hint="eastAsia"/>
          <w:rtl/>
        </w:rPr>
        <w:t>ن</w:t>
      </w:r>
      <w:r w:rsidR="00091E88" w:rsidRPr="00933E3D">
        <w:rPr>
          <w:rStyle w:val="libArabicChar"/>
          <w:rFonts w:hint="cs"/>
          <w:rtl/>
        </w:rPr>
        <w:t>ة</w:t>
      </w:r>
      <w:r w:rsidRPr="00BF5459">
        <w:rPr>
          <w:rStyle w:val="libArabicChar"/>
          <w:rtl/>
        </w:rPr>
        <w:t xml:space="preserve"> </w:t>
      </w:r>
      <w:r w:rsidRPr="00BF5459">
        <w:rPr>
          <w:rStyle w:val="libArabicChar"/>
          <w:rFonts w:hint="cs"/>
          <w:rtl/>
        </w:rPr>
        <w:t>ی</w:t>
      </w:r>
      <w:r w:rsidRPr="00BF5459">
        <w:rPr>
          <w:rStyle w:val="libArabicChar"/>
          <w:rFonts w:hint="eastAsia"/>
          <w:rtl/>
        </w:rPr>
        <w:t>نبغ</w:t>
      </w:r>
      <w:r w:rsidRPr="00BF5459">
        <w:rPr>
          <w:rStyle w:val="libArabicChar"/>
          <w:rFonts w:hint="cs"/>
          <w:rtl/>
        </w:rPr>
        <w:t>ی</w:t>
      </w:r>
      <w:r w:rsidRPr="00BF5459">
        <w:rPr>
          <w:rStyle w:val="libArabicChar"/>
          <w:rtl/>
        </w:rPr>
        <w:t xml:space="preserve"> لک </w:t>
      </w:r>
      <w:r w:rsidRPr="00BF5459">
        <w:rPr>
          <w:rStyle w:val="libArabicChar"/>
          <w:rFonts w:hint="cs"/>
          <w:rtl/>
        </w:rPr>
        <w:t>أتنظر ما فی</w:t>
      </w:r>
      <w:r w:rsidR="00091E88" w:rsidRPr="00933E3D">
        <w:rPr>
          <w:rStyle w:val="libArabicChar"/>
          <w:rFonts w:hint="cs"/>
          <w:rtl/>
        </w:rPr>
        <w:t>ه</w:t>
      </w:r>
      <w:r w:rsidRPr="00AA1A1F">
        <w:rPr>
          <w:rStyle w:val="libArabicChar"/>
          <w:rFonts w:hint="cs"/>
          <w:rtl/>
        </w:rPr>
        <w:t>ا،،</w:t>
      </w:r>
      <w:r w:rsidR="00BF5459">
        <w:rPr>
          <w:rFonts w:hint="cs"/>
          <w:rtl/>
        </w:rPr>
        <w:t xml:space="preserve"> </w:t>
      </w:r>
      <w:r w:rsidRPr="00BF5459">
        <w:rPr>
          <w:rStyle w:val="libFootnotenumChar"/>
          <w:rtl/>
        </w:rPr>
        <w:t>(</w:t>
      </w:r>
      <w:r w:rsidR="002A6CF7" w:rsidRPr="002A6CF7">
        <w:rPr>
          <w:rStyle w:val="libFootnotenumChar"/>
          <w:rFonts w:hint="cs"/>
          <w:rtl/>
        </w:rPr>
        <w:t>2</w:t>
      </w:r>
      <w:r w:rsidRPr="00BF5459">
        <w:rPr>
          <w:rStyle w:val="libFootnotenumChar"/>
          <w:rFonts w:hint="cs"/>
          <w:rtl/>
        </w:rPr>
        <w:t>)</w:t>
      </w:r>
    </w:p>
    <w:p w:rsidR="00243DAF" w:rsidRDefault="00243DAF" w:rsidP="00243DAF">
      <w:pPr>
        <w:pStyle w:val="libNormal"/>
        <w:rPr>
          <w:rtl/>
        </w:rPr>
      </w:pPr>
      <w:r>
        <w:rPr>
          <w:rtl/>
        </w:rPr>
        <w:t xml:space="preserve"> ''قرآن ک</w:t>
      </w:r>
      <w:r>
        <w:rPr>
          <w:rFonts w:hint="cs"/>
          <w:rtl/>
        </w:rPr>
        <w:t>ی</w:t>
      </w:r>
      <w:r>
        <w:rPr>
          <w:rtl/>
        </w:rPr>
        <w:t xml:space="preserve"> آ</w:t>
      </w:r>
      <w:r>
        <w:rPr>
          <w:rFonts w:hint="cs"/>
          <w:rtl/>
        </w:rPr>
        <w:t>ی</w:t>
      </w:r>
      <w:r>
        <w:rPr>
          <w:rFonts w:hint="eastAsia"/>
          <w:rtl/>
        </w:rPr>
        <w:t>ات</w:t>
      </w:r>
      <w:r>
        <w:rPr>
          <w:rtl/>
        </w:rPr>
        <w:t xml:space="preserve"> خزانے ہےں جب بھ</w:t>
      </w:r>
      <w:r>
        <w:rPr>
          <w:rFonts w:hint="cs"/>
          <w:rtl/>
        </w:rPr>
        <w:t>ی</w:t>
      </w:r>
      <w:r>
        <w:rPr>
          <w:rtl/>
        </w:rPr>
        <w:t xml:space="preserve"> کوئ</w:t>
      </w:r>
      <w:r>
        <w:rPr>
          <w:rFonts w:hint="cs"/>
          <w:rtl/>
        </w:rPr>
        <w:t>ی</w:t>
      </w:r>
      <w:r>
        <w:rPr>
          <w:rtl/>
        </w:rPr>
        <w:t xml:space="preserve"> خزانہ کھولا جائے اس م</w:t>
      </w:r>
      <w:r>
        <w:rPr>
          <w:rFonts w:hint="cs"/>
          <w:rtl/>
        </w:rPr>
        <w:t>ی</w:t>
      </w:r>
      <w:r>
        <w:rPr>
          <w:rFonts w:hint="eastAsia"/>
          <w:rtl/>
        </w:rPr>
        <w:t>ں</w:t>
      </w:r>
      <w:r>
        <w:rPr>
          <w:rtl/>
        </w:rPr>
        <w:t xml:space="preserve"> موجود موت</w:t>
      </w:r>
      <w:r>
        <w:rPr>
          <w:rFonts w:hint="cs"/>
          <w:rtl/>
        </w:rPr>
        <w:t>ی</w:t>
      </w:r>
      <w:r>
        <w:rPr>
          <w:rFonts w:hint="eastAsia"/>
          <w:rtl/>
        </w:rPr>
        <w:t>وں</w:t>
      </w:r>
      <w:r>
        <w:rPr>
          <w:rtl/>
        </w:rPr>
        <w:t xml:space="preserve"> اور جواہرات کو ضرور د</w:t>
      </w:r>
      <w:r>
        <w:rPr>
          <w:rFonts w:hint="cs"/>
          <w:rtl/>
        </w:rPr>
        <w:t>ی</w:t>
      </w:r>
      <w:r>
        <w:rPr>
          <w:rFonts w:hint="eastAsia"/>
          <w:rtl/>
        </w:rPr>
        <w:t>کھا</w:t>
      </w:r>
      <w:r>
        <w:rPr>
          <w:rtl/>
        </w:rPr>
        <w:t xml:space="preserve"> کرو (تلاش ک</w:t>
      </w:r>
      <w:r>
        <w:rPr>
          <w:rFonts w:hint="cs"/>
          <w:rtl/>
        </w:rPr>
        <w:t>ی</w:t>
      </w:r>
      <w:r>
        <w:rPr>
          <w:rFonts w:hint="eastAsia"/>
          <w:rtl/>
        </w:rPr>
        <w:t>ا</w:t>
      </w:r>
      <w:r>
        <w:rPr>
          <w:rtl/>
        </w:rPr>
        <w:t xml:space="preserve"> کرو)،،</w:t>
      </w:r>
    </w:p>
    <w:p w:rsidR="00243DAF" w:rsidRDefault="00414FE9" w:rsidP="00B5330D">
      <w:pPr>
        <w:pStyle w:val="libVar"/>
        <w:rPr>
          <w:rtl/>
        </w:rPr>
      </w:pPr>
      <w:r>
        <w:rPr>
          <w:rtl/>
        </w:rPr>
        <w:t xml:space="preserve"> </w:t>
      </w:r>
      <w:r w:rsidR="00B5330D">
        <w:rPr>
          <w:rtl/>
        </w:rPr>
        <w:t>____________________</w:t>
      </w:r>
    </w:p>
    <w:p w:rsidR="00243DAF" w:rsidRDefault="00BF5459" w:rsidP="00A8695C">
      <w:pPr>
        <w:pStyle w:val="libFootnote"/>
        <w:rPr>
          <w:rtl/>
        </w:rPr>
      </w:pPr>
      <w:r w:rsidRPr="00E629A8">
        <w:rPr>
          <w:rFonts w:hint="cs"/>
          <w:rtl/>
        </w:rPr>
        <w:t>(</w:t>
      </w:r>
      <w:r w:rsidR="002A6CF7" w:rsidRPr="002A6CF7">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القرطب</w:t>
      </w:r>
      <w:r w:rsidR="00243DAF">
        <w:rPr>
          <w:rFonts w:hint="cs"/>
          <w:rtl/>
        </w:rPr>
        <w:t>ی</w:t>
      </w:r>
      <w:r w:rsidR="00243DAF">
        <w:rPr>
          <w:rFonts w:hint="eastAsia"/>
          <w:rtl/>
        </w:rPr>
        <w:t>،</w:t>
      </w:r>
      <w:r w:rsidR="00243DAF">
        <w:rPr>
          <w:rtl/>
        </w:rPr>
        <w:t xml:space="preserve"> ج </w:t>
      </w:r>
      <w:r w:rsidR="002A6CF7" w:rsidRPr="002A6CF7">
        <w:rPr>
          <w:rFonts w:hint="cs"/>
          <w:rtl/>
        </w:rPr>
        <w:t>1</w:t>
      </w:r>
      <w:r w:rsidR="00243DAF" w:rsidRPr="00DB61B6">
        <w:rPr>
          <w:rFonts w:hint="cs"/>
          <w:rtl/>
        </w:rPr>
        <w:t xml:space="preserve">، ص </w:t>
      </w:r>
      <w:r w:rsidR="002A6CF7" w:rsidRPr="002A6CF7">
        <w:rPr>
          <w:rFonts w:hint="cs"/>
          <w:rtl/>
        </w:rPr>
        <w:t>26</w:t>
      </w:r>
    </w:p>
    <w:p w:rsidR="00243DAF" w:rsidRDefault="00BF5459" w:rsidP="00A8695C">
      <w:pPr>
        <w:pStyle w:val="libFootnote"/>
        <w:rPr>
          <w:rtl/>
        </w:rPr>
      </w:pPr>
      <w:r w:rsidRPr="00E629A8">
        <w:rPr>
          <w:rFonts w:hint="cs"/>
          <w:rtl/>
        </w:rPr>
        <w:t>(</w:t>
      </w:r>
      <w:r w:rsidR="002A6CF7" w:rsidRPr="002A6CF7">
        <w:rPr>
          <w:rFonts w:hint="cs"/>
          <w:rtl/>
        </w:rPr>
        <w:t>2</w:t>
      </w:r>
      <w:r w:rsidR="00243DAF" w:rsidRPr="00DB61B6">
        <w:rPr>
          <w:rFonts w:hint="cs"/>
          <w:rtl/>
        </w:rPr>
        <w:t>) ا</w:t>
      </w:r>
      <w:r w:rsidR="00243DAF">
        <w:rPr>
          <w:rtl/>
        </w:rPr>
        <w:t>صول الکاف</w:t>
      </w:r>
      <w:r w:rsidR="00243DAF">
        <w:rPr>
          <w:rFonts w:hint="cs"/>
          <w:rtl/>
        </w:rPr>
        <w:t>ی</w:t>
      </w:r>
      <w:r w:rsidR="00243DAF">
        <w:rPr>
          <w:rFonts w:hint="eastAsia"/>
          <w:rtl/>
        </w:rPr>
        <w:t>،</w:t>
      </w:r>
      <w:r w:rsidR="00243DAF">
        <w:rPr>
          <w:rtl/>
        </w:rPr>
        <w:t xml:space="preserve"> کتاب فضل القرآن</w:t>
      </w:r>
    </w:p>
    <w:p w:rsidR="0002692F" w:rsidRDefault="0002692F" w:rsidP="002A6CF7">
      <w:pPr>
        <w:pStyle w:val="libNormal"/>
        <w:rPr>
          <w:rtl/>
        </w:rPr>
      </w:pPr>
      <w:r>
        <w:rPr>
          <w:rtl/>
        </w:rPr>
        <w:br w:type="page"/>
      </w:r>
    </w:p>
    <w:p w:rsidR="00243DAF" w:rsidRDefault="00243DAF" w:rsidP="00414FE9">
      <w:pPr>
        <w:pStyle w:val="Heading2Center"/>
        <w:rPr>
          <w:rtl/>
        </w:rPr>
      </w:pPr>
      <w:bookmarkStart w:id="9" w:name="_Toc488063830"/>
      <w:r>
        <w:rPr>
          <w:rFonts w:hint="eastAsia"/>
          <w:rtl/>
        </w:rPr>
        <w:lastRenderedPageBreak/>
        <w:t>اعجاز</w:t>
      </w:r>
      <w:r>
        <w:rPr>
          <w:rtl/>
        </w:rPr>
        <w:t xml:space="preserve"> قرآن</w:t>
      </w:r>
      <w:bookmarkEnd w:id="9"/>
    </w:p>
    <w:p w:rsidR="00243DAF" w:rsidRDefault="00414FE9" w:rsidP="00414FE9">
      <w:pPr>
        <w:pStyle w:val="libCenterBold2"/>
        <w:rPr>
          <w:rtl/>
        </w:rPr>
      </w:pPr>
      <w:r>
        <w:rPr>
          <w:rFonts w:hint="cs"/>
          <w:rtl/>
        </w:rPr>
        <w:t>٭</w:t>
      </w:r>
      <w:r w:rsidR="00243DAF">
        <w:rPr>
          <w:rtl/>
        </w:rPr>
        <w:t xml:space="preserve"> اعجاز کے معن</w:t>
      </w:r>
      <w:r w:rsidR="00243DAF">
        <w:rPr>
          <w:rFonts w:hint="cs"/>
          <w:rtl/>
        </w:rPr>
        <w:t>ی</w:t>
      </w:r>
    </w:p>
    <w:p w:rsidR="00243DAF" w:rsidRDefault="00243DAF" w:rsidP="00414FE9">
      <w:pPr>
        <w:pStyle w:val="libCenterBold2"/>
        <w:rPr>
          <w:rtl/>
        </w:rPr>
      </w:pPr>
      <w:r>
        <w:rPr>
          <w:rtl/>
        </w:rPr>
        <w:t xml:space="preserve"> </w:t>
      </w:r>
      <w:r w:rsidR="00414FE9">
        <w:rPr>
          <w:rFonts w:hint="cs"/>
          <w:rtl/>
        </w:rPr>
        <w:t>٭</w:t>
      </w:r>
      <w:r>
        <w:rPr>
          <w:rtl/>
        </w:rPr>
        <w:t xml:space="preserve"> نب</w:t>
      </w:r>
      <w:r>
        <w:rPr>
          <w:rFonts w:hint="cs"/>
          <w:rtl/>
        </w:rPr>
        <w:t>ی</w:t>
      </w:r>
      <w:r>
        <w:rPr>
          <w:rtl/>
        </w:rPr>
        <w:t xml:space="preserve"> </w:t>
      </w:r>
      <w:r>
        <w:rPr>
          <w:rFonts w:hint="cs"/>
          <w:rtl/>
        </w:rPr>
        <w:t>ی</w:t>
      </w:r>
      <w:r>
        <w:rPr>
          <w:rFonts w:hint="eastAsia"/>
          <w:rtl/>
        </w:rPr>
        <w:t>ا</w:t>
      </w:r>
      <w:r>
        <w:rPr>
          <w:rtl/>
        </w:rPr>
        <w:t xml:space="preserve"> امام معصوم ک</w:t>
      </w:r>
      <w:r>
        <w:rPr>
          <w:rFonts w:hint="cs"/>
          <w:rtl/>
        </w:rPr>
        <w:t>ی</w:t>
      </w:r>
      <w:r>
        <w:rPr>
          <w:rtl/>
        </w:rPr>
        <w:t xml:space="preserve"> نظر م</w:t>
      </w:r>
      <w:r>
        <w:rPr>
          <w:rFonts w:hint="cs"/>
          <w:rtl/>
        </w:rPr>
        <w:t>ی</w:t>
      </w:r>
      <w:r>
        <w:rPr>
          <w:rFonts w:hint="eastAsia"/>
          <w:rtl/>
        </w:rPr>
        <w:t>ں</w:t>
      </w:r>
      <w:r>
        <w:rPr>
          <w:rtl/>
        </w:rPr>
        <w:t xml:space="preserve"> محال ہونے ک</w:t>
      </w:r>
      <w:r>
        <w:rPr>
          <w:rFonts w:hint="cs"/>
          <w:rtl/>
        </w:rPr>
        <w:t>ی</w:t>
      </w:r>
      <w:r>
        <w:rPr>
          <w:rtl/>
        </w:rPr>
        <w:t xml:space="preserve"> مثال</w:t>
      </w:r>
    </w:p>
    <w:p w:rsidR="00243DAF" w:rsidRDefault="00243DAF" w:rsidP="00414FE9">
      <w:pPr>
        <w:pStyle w:val="libCenterBold2"/>
        <w:rPr>
          <w:rtl/>
        </w:rPr>
      </w:pPr>
      <w:r>
        <w:rPr>
          <w:rtl/>
        </w:rPr>
        <w:t xml:space="preserve"> </w:t>
      </w:r>
      <w:r w:rsidR="00414FE9">
        <w:rPr>
          <w:rFonts w:hint="cs"/>
          <w:rtl/>
        </w:rPr>
        <w:t>٭</w:t>
      </w:r>
      <w:r>
        <w:rPr>
          <w:rtl/>
        </w:rPr>
        <w:t xml:space="preserve"> نبوّت اور اعجاز</w:t>
      </w:r>
    </w:p>
    <w:p w:rsidR="00243DAF" w:rsidRDefault="00243DAF" w:rsidP="00414FE9">
      <w:pPr>
        <w:pStyle w:val="libCenterBold2"/>
        <w:rPr>
          <w:rtl/>
        </w:rPr>
      </w:pPr>
      <w:r>
        <w:rPr>
          <w:rtl/>
        </w:rPr>
        <w:t xml:space="preserve"> </w:t>
      </w:r>
      <w:r w:rsidR="00414FE9">
        <w:rPr>
          <w:rFonts w:hint="cs"/>
          <w:rtl/>
        </w:rPr>
        <w:t>٭</w:t>
      </w:r>
      <w:r>
        <w:rPr>
          <w:rtl/>
        </w:rPr>
        <w:t xml:space="preserve"> معجزہ اور عصر</w:t>
      </w:r>
      <w:r>
        <w:rPr>
          <w:rFonts w:hint="cs"/>
          <w:rtl/>
        </w:rPr>
        <w:t>ی</w:t>
      </w:r>
      <w:r>
        <w:rPr>
          <w:rtl/>
        </w:rPr>
        <w:t xml:space="preserve"> تقاضے</w:t>
      </w:r>
    </w:p>
    <w:p w:rsidR="00243DAF" w:rsidRDefault="00243DAF" w:rsidP="00414FE9">
      <w:pPr>
        <w:pStyle w:val="libCenterBold2"/>
        <w:rPr>
          <w:rtl/>
        </w:rPr>
      </w:pPr>
      <w:r>
        <w:rPr>
          <w:rtl/>
        </w:rPr>
        <w:t xml:space="preserve"> </w:t>
      </w:r>
      <w:r w:rsidR="00414FE9">
        <w:rPr>
          <w:rFonts w:hint="cs"/>
          <w:rtl/>
        </w:rPr>
        <w:t>٭</w:t>
      </w:r>
      <w:r>
        <w:rPr>
          <w:rtl/>
        </w:rPr>
        <w:t xml:space="preserve"> قرآن۔۔۔ا</w:t>
      </w:r>
      <w:r>
        <w:rPr>
          <w:rFonts w:hint="cs"/>
          <w:rtl/>
        </w:rPr>
        <w:t>ی</w:t>
      </w:r>
      <w:r>
        <w:rPr>
          <w:rFonts w:hint="eastAsia"/>
          <w:rtl/>
        </w:rPr>
        <w:t>ک</w:t>
      </w:r>
      <w:r>
        <w:rPr>
          <w:rtl/>
        </w:rPr>
        <w:t xml:space="preserve"> الہٰ</w:t>
      </w:r>
      <w:r>
        <w:rPr>
          <w:rFonts w:hint="cs"/>
          <w:rtl/>
        </w:rPr>
        <w:t>ی</w:t>
      </w:r>
      <w:r>
        <w:rPr>
          <w:rtl/>
        </w:rPr>
        <w:t xml:space="preserve"> معجزہ</w:t>
      </w:r>
    </w:p>
    <w:p w:rsidR="00243DAF" w:rsidRDefault="00243DAF" w:rsidP="00414FE9">
      <w:pPr>
        <w:pStyle w:val="libCenterBold2"/>
        <w:rPr>
          <w:rtl/>
        </w:rPr>
      </w:pPr>
      <w:r>
        <w:rPr>
          <w:rtl/>
        </w:rPr>
        <w:t xml:space="preserve"> </w:t>
      </w:r>
      <w:r w:rsidR="00414FE9">
        <w:rPr>
          <w:rFonts w:hint="cs"/>
          <w:rtl/>
        </w:rPr>
        <w:t>٭</w:t>
      </w:r>
      <w:r>
        <w:rPr>
          <w:rtl/>
        </w:rPr>
        <w:t xml:space="preserve"> ا</w:t>
      </w:r>
      <w:r>
        <w:rPr>
          <w:rFonts w:hint="cs"/>
          <w:rtl/>
        </w:rPr>
        <w:t>ی</w:t>
      </w:r>
      <w:r>
        <w:rPr>
          <w:rFonts w:hint="eastAsia"/>
          <w:rtl/>
        </w:rPr>
        <w:t>ک</w:t>
      </w:r>
      <w:r>
        <w:rPr>
          <w:rtl/>
        </w:rPr>
        <w:t xml:space="preserve"> اعتراض اور اس کا جواب</w:t>
      </w:r>
    </w:p>
    <w:p w:rsidR="00243DAF" w:rsidRDefault="00243DAF" w:rsidP="00414FE9">
      <w:pPr>
        <w:pStyle w:val="libCenterBold2"/>
        <w:rPr>
          <w:rtl/>
        </w:rPr>
      </w:pPr>
      <w:r>
        <w:rPr>
          <w:rtl/>
        </w:rPr>
        <w:t xml:space="preserve"> </w:t>
      </w:r>
      <w:r w:rsidR="00414FE9">
        <w:rPr>
          <w:rFonts w:hint="cs"/>
          <w:rtl/>
        </w:rPr>
        <w:t>٭</w:t>
      </w:r>
      <w:r>
        <w:rPr>
          <w:rtl/>
        </w:rPr>
        <w:t xml:space="preserve"> قرآن۔۔۔ا</w:t>
      </w:r>
      <w:r>
        <w:rPr>
          <w:rFonts w:hint="cs"/>
          <w:rtl/>
        </w:rPr>
        <w:t>ی</w:t>
      </w:r>
      <w:r>
        <w:rPr>
          <w:rFonts w:hint="eastAsia"/>
          <w:rtl/>
        </w:rPr>
        <w:t>ک</w:t>
      </w:r>
      <w:r>
        <w:rPr>
          <w:rtl/>
        </w:rPr>
        <w:t xml:space="preserve"> ابد</w:t>
      </w:r>
      <w:r>
        <w:rPr>
          <w:rFonts w:hint="cs"/>
          <w:rtl/>
        </w:rPr>
        <w:t>ی</w:t>
      </w:r>
      <w:r>
        <w:rPr>
          <w:rtl/>
        </w:rPr>
        <w:t xml:space="preserve"> معجزہ</w:t>
      </w:r>
    </w:p>
    <w:p w:rsidR="00243DAF" w:rsidRDefault="00243DAF" w:rsidP="00414FE9">
      <w:pPr>
        <w:pStyle w:val="libCenterBold2"/>
        <w:rPr>
          <w:rtl/>
        </w:rPr>
      </w:pPr>
      <w:r>
        <w:rPr>
          <w:rtl/>
        </w:rPr>
        <w:t xml:space="preserve"> </w:t>
      </w:r>
      <w:r w:rsidR="00414FE9">
        <w:rPr>
          <w:rFonts w:hint="cs"/>
          <w:rtl/>
        </w:rPr>
        <w:t>٭</w:t>
      </w:r>
      <w:r>
        <w:rPr>
          <w:rtl/>
        </w:rPr>
        <w:t xml:space="preserve"> قرآن اور معارف </w:t>
      </w:r>
    </w:p>
    <w:p w:rsidR="00243DAF" w:rsidRDefault="00243DAF" w:rsidP="00414FE9">
      <w:pPr>
        <w:pStyle w:val="libCenterBold2"/>
        <w:rPr>
          <w:rtl/>
        </w:rPr>
      </w:pPr>
      <w:r>
        <w:rPr>
          <w:rtl/>
        </w:rPr>
        <w:t xml:space="preserve"> </w:t>
      </w:r>
      <w:r w:rsidR="00414FE9">
        <w:rPr>
          <w:rFonts w:hint="cs"/>
          <w:rtl/>
        </w:rPr>
        <w:t>٭</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ہم آہنگ</w:t>
      </w:r>
      <w:r>
        <w:rPr>
          <w:rFonts w:hint="cs"/>
          <w:rtl/>
        </w:rPr>
        <w:t>ی</w:t>
      </w:r>
    </w:p>
    <w:p w:rsidR="00243DAF" w:rsidRDefault="00243DAF" w:rsidP="00414FE9">
      <w:pPr>
        <w:pStyle w:val="libCenterBold2"/>
        <w:rPr>
          <w:rtl/>
        </w:rPr>
      </w:pPr>
      <w:r>
        <w:rPr>
          <w:rtl/>
        </w:rPr>
        <w:t xml:space="preserve"> </w:t>
      </w:r>
      <w:r w:rsidR="00414FE9">
        <w:rPr>
          <w:rFonts w:hint="cs"/>
          <w:rtl/>
        </w:rPr>
        <w:t>٭</w:t>
      </w:r>
      <w:r>
        <w:rPr>
          <w:rtl/>
        </w:rPr>
        <w:t xml:space="preserve"> قرآن اور نظامِ قانون</w:t>
      </w:r>
    </w:p>
    <w:p w:rsidR="00243DAF" w:rsidRDefault="00243DAF" w:rsidP="00414FE9">
      <w:pPr>
        <w:pStyle w:val="libCenterBold2"/>
        <w:rPr>
          <w:rtl/>
        </w:rPr>
      </w:pPr>
      <w:r>
        <w:rPr>
          <w:rtl/>
        </w:rPr>
        <w:t xml:space="preserve"> </w:t>
      </w:r>
      <w:r w:rsidR="00414FE9">
        <w:rPr>
          <w:rFonts w:hint="cs"/>
          <w:rtl/>
        </w:rPr>
        <w:t>٭</w:t>
      </w:r>
      <w:r>
        <w:rPr>
          <w:rtl/>
        </w:rPr>
        <w:t xml:space="preserve"> قرآن کے معان</w:t>
      </w:r>
      <w:r>
        <w:rPr>
          <w:rFonts w:hint="cs"/>
          <w:rtl/>
        </w:rPr>
        <w:t>ی</w:t>
      </w:r>
      <w:r>
        <w:rPr>
          <w:rtl/>
        </w:rPr>
        <w:t xml:space="preserve"> م</w:t>
      </w:r>
      <w:r>
        <w:rPr>
          <w:rFonts w:hint="cs"/>
          <w:rtl/>
        </w:rPr>
        <w:t>ی</w:t>
      </w:r>
      <w:r>
        <w:rPr>
          <w:rFonts w:hint="eastAsia"/>
          <w:rtl/>
        </w:rPr>
        <w:t>ں</w:t>
      </w:r>
      <w:r>
        <w:rPr>
          <w:rtl/>
        </w:rPr>
        <w:t xml:space="preserve"> پختگ</w:t>
      </w:r>
      <w:r>
        <w:rPr>
          <w:rFonts w:hint="cs"/>
          <w:rtl/>
        </w:rPr>
        <w:t>ی</w:t>
      </w:r>
    </w:p>
    <w:p w:rsidR="00243DAF" w:rsidRDefault="00243DAF" w:rsidP="00414FE9">
      <w:pPr>
        <w:pStyle w:val="libCenterBold2"/>
        <w:rPr>
          <w:rtl/>
        </w:rPr>
      </w:pPr>
      <w:r>
        <w:rPr>
          <w:rtl/>
        </w:rPr>
        <w:t xml:space="preserve"> </w:t>
      </w:r>
      <w:r w:rsidR="00414FE9">
        <w:rPr>
          <w:rFonts w:hint="cs"/>
          <w:rtl/>
        </w:rPr>
        <w:t>٭</w:t>
      </w:r>
      <w:r>
        <w:rPr>
          <w:rtl/>
        </w:rPr>
        <w:t xml:space="preserve"> قرآن ک</w:t>
      </w:r>
      <w:r>
        <w:rPr>
          <w:rFonts w:hint="cs"/>
          <w:rtl/>
        </w:rPr>
        <w:t>ی</w:t>
      </w:r>
      <w:r>
        <w:rPr>
          <w:rtl/>
        </w:rPr>
        <w:t xml:space="preserve"> غ</w:t>
      </w:r>
      <w:r>
        <w:rPr>
          <w:rFonts w:hint="cs"/>
          <w:rtl/>
        </w:rPr>
        <w:t>ی</w:t>
      </w:r>
      <w:r>
        <w:rPr>
          <w:rFonts w:hint="eastAsia"/>
          <w:rtl/>
        </w:rPr>
        <w:t>ب</w:t>
      </w:r>
      <w:r>
        <w:rPr>
          <w:rtl/>
        </w:rPr>
        <w:t xml:space="preserve"> گوئ</w:t>
      </w:r>
      <w:r>
        <w:rPr>
          <w:rFonts w:hint="cs"/>
          <w:rtl/>
        </w:rPr>
        <w:t>ی</w:t>
      </w:r>
    </w:p>
    <w:p w:rsidR="00243DAF" w:rsidRDefault="00414FE9" w:rsidP="00414FE9">
      <w:pPr>
        <w:pStyle w:val="libCenterBold2"/>
        <w:rPr>
          <w:rtl/>
        </w:rPr>
      </w:pPr>
      <w:r>
        <w:rPr>
          <w:rFonts w:hint="cs"/>
          <w:rtl/>
        </w:rPr>
        <w:t xml:space="preserve">٭ </w:t>
      </w:r>
      <w:r w:rsidR="00243DAF">
        <w:rPr>
          <w:rtl/>
        </w:rPr>
        <w:t>قرآن اور اسرارِ خلقت</w:t>
      </w:r>
    </w:p>
    <w:p w:rsidR="0002692F" w:rsidRDefault="0002692F" w:rsidP="002A6CF7">
      <w:pPr>
        <w:pStyle w:val="libNormal"/>
        <w:rPr>
          <w:rtl/>
        </w:rPr>
      </w:pPr>
      <w:r>
        <w:rPr>
          <w:rtl/>
        </w:rPr>
        <w:br w:type="page"/>
      </w:r>
    </w:p>
    <w:p w:rsidR="0002692F" w:rsidRDefault="0002692F" w:rsidP="00243DAF">
      <w:pPr>
        <w:pStyle w:val="libNormal"/>
      </w:pPr>
    </w:p>
    <w:p w:rsidR="00243DAF" w:rsidRDefault="00243DAF" w:rsidP="00414FE9">
      <w:pPr>
        <w:pStyle w:val="Heading2Center"/>
        <w:rPr>
          <w:rtl/>
        </w:rPr>
      </w:pPr>
      <w:bookmarkStart w:id="10" w:name="_Toc488063831"/>
      <w:r>
        <w:rPr>
          <w:rFonts w:hint="eastAsia"/>
          <w:rtl/>
        </w:rPr>
        <w:t>اعجاز</w:t>
      </w:r>
      <w:r>
        <w:rPr>
          <w:rtl/>
        </w:rPr>
        <w:t xml:space="preserve"> کے معن</w:t>
      </w:r>
      <w:r>
        <w:rPr>
          <w:rFonts w:hint="cs"/>
          <w:rtl/>
        </w:rPr>
        <w:t>ی</w:t>
      </w:r>
      <w:bookmarkEnd w:id="10"/>
    </w:p>
    <w:p w:rsidR="00243DAF" w:rsidRDefault="00243DAF" w:rsidP="00243DAF">
      <w:pPr>
        <w:pStyle w:val="libNormal"/>
        <w:rPr>
          <w:rtl/>
        </w:rPr>
      </w:pPr>
      <w:r>
        <w:rPr>
          <w:rFonts w:hint="eastAsia"/>
          <w:rtl/>
        </w:rPr>
        <w:t>فقہ</w:t>
      </w:r>
      <w:r>
        <w:rPr>
          <w:rtl/>
        </w:rPr>
        <w:t xml:space="preserve"> م</w:t>
      </w:r>
      <w:r>
        <w:rPr>
          <w:rFonts w:hint="cs"/>
          <w:rtl/>
        </w:rPr>
        <w:t>ی</w:t>
      </w:r>
      <w:r>
        <w:rPr>
          <w:rFonts w:hint="eastAsia"/>
          <w:rtl/>
        </w:rPr>
        <w:t>ں</w:t>
      </w:r>
      <w:r>
        <w:rPr>
          <w:rtl/>
        </w:rPr>
        <w:t xml:space="preserve"> اعجاز کے متعدد معان</w:t>
      </w:r>
      <w:r>
        <w:rPr>
          <w:rFonts w:hint="cs"/>
          <w:rtl/>
        </w:rPr>
        <w:t>ی</w:t>
      </w:r>
      <w:r>
        <w:rPr>
          <w:rtl/>
        </w:rPr>
        <w:t xml:space="preserve"> ب</w:t>
      </w:r>
      <w:r>
        <w:rPr>
          <w:rFonts w:hint="cs"/>
          <w:rtl/>
        </w:rPr>
        <w:t>ی</w:t>
      </w:r>
      <w:r>
        <w:rPr>
          <w:rFonts w:hint="eastAsia"/>
          <w:rtl/>
        </w:rPr>
        <w:t>ان</w:t>
      </w:r>
      <w:r>
        <w:rPr>
          <w:rtl/>
        </w:rPr>
        <w:t xml:space="preserve"> کئے گئے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کس</w:t>
      </w:r>
      <w:r>
        <w:rPr>
          <w:rFonts w:hint="cs"/>
          <w:rtl/>
        </w:rPr>
        <w:t>ی</w:t>
      </w:r>
      <w:r>
        <w:rPr>
          <w:rtl/>
        </w:rPr>
        <w:t xml:space="preserve"> چ</w:t>
      </w:r>
      <w:r>
        <w:rPr>
          <w:rFonts w:hint="cs"/>
          <w:rtl/>
        </w:rPr>
        <w:t>ی</w:t>
      </w:r>
      <w:r>
        <w:rPr>
          <w:rFonts w:hint="eastAsia"/>
          <w:rtl/>
        </w:rPr>
        <w:t>ز</w:t>
      </w:r>
      <w:r>
        <w:rPr>
          <w:rtl/>
        </w:rPr>
        <w:t xml:space="preserve"> کو کھو د</w:t>
      </w:r>
      <w:r>
        <w:rPr>
          <w:rFonts w:hint="cs"/>
          <w:rtl/>
        </w:rPr>
        <w:t>ی</w:t>
      </w:r>
      <w:r>
        <w:rPr>
          <w:rFonts w:hint="eastAsia"/>
          <w:rtl/>
        </w:rPr>
        <w:t>نا</w:t>
      </w:r>
      <w:r>
        <w:rPr>
          <w:rtl/>
        </w:rPr>
        <w:t xml:space="preserve">۔ </w:t>
      </w:r>
      <w:r w:rsidRPr="004D5F2F">
        <w:rPr>
          <w:rStyle w:val="libArabicChar"/>
          <w:rtl/>
        </w:rPr>
        <w:t>''اعجز</w:t>
      </w:r>
      <w:r w:rsidR="00091E88" w:rsidRPr="00933E3D">
        <w:rPr>
          <w:rStyle w:val="libArabicChar"/>
          <w:rFonts w:hint="cs"/>
          <w:rtl/>
        </w:rPr>
        <w:t>ه</w:t>
      </w:r>
      <w:r w:rsidRPr="00AA1A1F">
        <w:rPr>
          <w:rStyle w:val="libArabicChar"/>
          <w:rFonts w:hint="cs"/>
          <w:rtl/>
        </w:rPr>
        <w:t xml:space="preserve"> الامر الفلان</w:t>
      </w:r>
      <w:r w:rsidRPr="004D5F2F">
        <w:rPr>
          <w:rStyle w:val="libArabicChar"/>
          <w:rFonts w:hint="cs"/>
          <w:rtl/>
        </w:rPr>
        <w:t>ی</w:t>
      </w:r>
      <w:r w:rsidRPr="004D5F2F">
        <w:rPr>
          <w:rStyle w:val="libArabicChar"/>
          <w:rFonts w:hint="eastAsia"/>
          <w:rtl/>
        </w:rPr>
        <w:t>،،</w:t>
      </w:r>
      <w:r>
        <w:rPr>
          <w:rtl/>
        </w:rPr>
        <w:t xml:space="preserve">۔ </w:t>
      </w:r>
      <w:r>
        <w:rPr>
          <w:rFonts w:hint="cs"/>
          <w:rtl/>
        </w:rPr>
        <w:t>ی</w:t>
      </w:r>
      <w:r>
        <w:rPr>
          <w:rFonts w:hint="eastAsia"/>
          <w:rtl/>
        </w:rPr>
        <w:t>عن</w:t>
      </w:r>
      <w:r>
        <w:rPr>
          <w:rFonts w:hint="cs"/>
          <w:rtl/>
        </w:rPr>
        <w:t>ی</w:t>
      </w:r>
      <w:r>
        <w:rPr>
          <w:rtl/>
        </w:rPr>
        <w:t xml:space="preserve"> اسنے فلاس چ</w:t>
      </w:r>
      <w:r>
        <w:rPr>
          <w:rFonts w:hint="cs"/>
          <w:rtl/>
        </w:rPr>
        <w:t>ی</w:t>
      </w:r>
      <w:r>
        <w:rPr>
          <w:rFonts w:hint="eastAsia"/>
          <w:rtl/>
        </w:rPr>
        <w:t>ز</w:t>
      </w:r>
      <w:r>
        <w:rPr>
          <w:rtl/>
        </w:rPr>
        <w:t xml:space="preserve"> کو کھو د</w:t>
      </w:r>
      <w:r>
        <w:rPr>
          <w:rFonts w:hint="cs"/>
          <w:rtl/>
        </w:rPr>
        <w:t>ی</w:t>
      </w:r>
      <w:r>
        <w:rPr>
          <w:rFonts w:hint="eastAsia"/>
          <w:rtl/>
        </w:rPr>
        <w:t>ا</w:t>
      </w:r>
      <w:r>
        <w:rPr>
          <w:rtl/>
        </w:rPr>
        <w:t>۔</w:t>
      </w:r>
    </w:p>
    <w:p w:rsidR="00243DAF" w:rsidRDefault="00243DAF" w:rsidP="004D5F2F">
      <w:pPr>
        <w:pStyle w:val="libNormal"/>
        <w:rPr>
          <w:rtl/>
        </w:rPr>
      </w:pPr>
      <w:r>
        <w:rPr>
          <w:rtl/>
        </w:rPr>
        <w:t xml:space="preserve"> </w:t>
      </w:r>
      <w:r>
        <w:t>ii</w:t>
      </w:r>
      <w:r>
        <w:rPr>
          <w:rtl/>
        </w:rPr>
        <w:t>) کس</w:t>
      </w:r>
      <w:r>
        <w:rPr>
          <w:rFonts w:hint="cs"/>
          <w:rtl/>
        </w:rPr>
        <w:t>ی</w:t>
      </w:r>
      <w:r>
        <w:rPr>
          <w:rtl/>
        </w:rPr>
        <w:t xml:space="preserve"> دوسرے م</w:t>
      </w:r>
      <w:r>
        <w:rPr>
          <w:rFonts w:hint="cs"/>
          <w:rtl/>
        </w:rPr>
        <w:t>ی</w:t>
      </w:r>
      <w:r>
        <w:rPr>
          <w:rFonts w:hint="eastAsia"/>
          <w:rtl/>
        </w:rPr>
        <w:t>ں</w:t>
      </w:r>
      <w:r>
        <w:rPr>
          <w:rtl/>
        </w:rPr>
        <w:t xml:space="preserve"> عجز و ناتون</w:t>
      </w:r>
      <w:r>
        <w:rPr>
          <w:rFonts w:hint="cs"/>
          <w:rtl/>
        </w:rPr>
        <w:t>ی</w:t>
      </w:r>
      <w:r>
        <w:rPr>
          <w:rtl/>
        </w:rPr>
        <w:t xml:space="preserve"> محسوس کرنا۔ </w:t>
      </w:r>
      <w:r w:rsidRPr="004D5F2F">
        <w:rPr>
          <w:rStyle w:val="libArabicChar"/>
          <w:rtl/>
        </w:rPr>
        <w:t>''اعجزت ز</w:t>
      </w:r>
      <w:r w:rsidRPr="004D5F2F">
        <w:rPr>
          <w:rStyle w:val="libArabicChar"/>
          <w:rFonts w:hint="cs"/>
          <w:rtl/>
        </w:rPr>
        <w:t>ی</w:t>
      </w:r>
      <w:r w:rsidRPr="004D5F2F">
        <w:rPr>
          <w:rStyle w:val="libArabicChar"/>
          <w:rFonts w:hint="eastAsia"/>
          <w:rtl/>
        </w:rPr>
        <w:t>دا،،</w:t>
      </w:r>
      <w:r w:rsidR="004D5F2F" w:rsidRPr="00933E3D">
        <w:rPr>
          <w:rFonts w:hint="cs"/>
          <w:rtl/>
        </w:rPr>
        <w:t xml:space="preserve"> </w:t>
      </w:r>
      <w:r>
        <w:rPr>
          <w:rtl/>
        </w:rPr>
        <w:t xml:space="preserve"> </w:t>
      </w:r>
      <w:r>
        <w:rPr>
          <w:rFonts w:hint="cs"/>
          <w:rtl/>
        </w:rPr>
        <w:t>ی</w:t>
      </w:r>
      <w:r>
        <w:rPr>
          <w:rFonts w:hint="eastAsia"/>
          <w:rtl/>
        </w:rPr>
        <w:t>عن</w:t>
      </w:r>
      <w:r>
        <w:rPr>
          <w:rFonts w:hint="cs"/>
          <w:rtl/>
        </w:rPr>
        <w:t>ی</w:t>
      </w:r>
      <w:r>
        <w:rPr>
          <w:rtl/>
        </w:rPr>
        <w:t xml:space="preserve"> م</w:t>
      </w:r>
      <w:r>
        <w:rPr>
          <w:rFonts w:hint="cs"/>
          <w:rtl/>
        </w:rPr>
        <w:t>ی</w:t>
      </w:r>
      <w:r>
        <w:rPr>
          <w:rFonts w:hint="eastAsia"/>
          <w:rtl/>
        </w:rPr>
        <w:t>ں</w:t>
      </w:r>
      <w:r>
        <w:rPr>
          <w:rtl/>
        </w:rPr>
        <w:t xml:space="preserve"> نے ز</w:t>
      </w:r>
      <w:r>
        <w:rPr>
          <w:rFonts w:hint="cs"/>
          <w:rtl/>
        </w:rPr>
        <w:t>ی</w:t>
      </w:r>
      <w:r>
        <w:rPr>
          <w:rFonts w:hint="eastAsia"/>
          <w:rtl/>
        </w:rPr>
        <w:t>د</w:t>
      </w:r>
      <w:r>
        <w:rPr>
          <w:rtl/>
        </w:rPr>
        <w:t xml:space="preserve"> کو عاجز اور ناتواں پا</w:t>
      </w:r>
      <w:r>
        <w:rPr>
          <w:rFonts w:hint="cs"/>
          <w:rtl/>
        </w:rPr>
        <w:t>ی</w:t>
      </w:r>
      <w:r>
        <w:rPr>
          <w:rFonts w:hint="eastAsia"/>
          <w:rtl/>
        </w:rPr>
        <w:t>ا</w:t>
      </w:r>
      <w:r>
        <w:rPr>
          <w:rtl/>
        </w:rPr>
        <w:t>۔</w:t>
      </w:r>
    </w:p>
    <w:p w:rsidR="00243DAF" w:rsidRDefault="00243DAF" w:rsidP="00243DAF">
      <w:pPr>
        <w:pStyle w:val="libNormal"/>
        <w:rPr>
          <w:rtl/>
        </w:rPr>
      </w:pPr>
      <w:r>
        <w:rPr>
          <w:rtl/>
        </w:rPr>
        <w:t xml:space="preserve"> </w:t>
      </w:r>
      <w:r>
        <w:t>iii</w:t>
      </w:r>
      <w:r>
        <w:rPr>
          <w:rtl/>
        </w:rPr>
        <w:t>) کس</w:t>
      </w:r>
      <w:r>
        <w:rPr>
          <w:rFonts w:hint="cs"/>
          <w:rtl/>
        </w:rPr>
        <w:t>ی</w:t>
      </w:r>
      <w:r>
        <w:rPr>
          <w:rtl/>
        </w:rPr>
        <w:t xml:space="preserve"> کو عاجز بنا د</w:t>
      </w:r>
      <w:r>
        <w:rPr>
          <w:rFonts w:hint="cs"/>
          <w:rtl/>
        </w:rPr>
        <w:t>ی</w:t>
      </w:r>
      <w:r>
        <w:rPr>
          <w:rFonts w:hint="eastAsia"/>
          <w:rtl/>
        </w:rPr>
        <w:t>نا</w:t>
      </w:r>
      <w:r>
        <w:rPr>
          <w:rtl/>
        </w:rPr>
        <w:t xml:space="preserve"> اس صورت م</w:t>
      </w:r>
      <w:r>
        <w:rPr>
          <w:rFonts w:hint="cs"/>
          <w:rtl/>
        </w:rPr>
        <w:t>ی</w:t>
      </w:r>
      <w:r>
        <w:rPr>
          <w:rFonts w:hint="eastAsia"/>
          <w:rtl/>
        </w:rPr>
        <w:t>ں</w:t>
      </w:r>
      <w:r>
        <w:rPr>
          <w:rtl/>
        </w:rPr>
        <w:t xml:space="preserve"> عاجز تعج</w:t>
      </w:r>
      <w:r>
        <w:rPr>
          <w:rFonts w:hint="cs"/>
          <w:rtl/>
        </w:rPr>
        <w:t>ی</w:t>
      </w:r>
      <w:r>
        <w:rPr>
          <w:rFonts w:hint="eastAsia"/>
          <w:rtl/>
        </w:rPr>
        <w:t>ز</w:t>
      </w:r>
      <w:r>
        <w:rPr>
          <w:rtl/>
        </w:rPr>
        <w:t xml:space="preserve"> کا ہم معن</w:t>
      </w:r>
      <w:r>
        <w:rPr>
          <w:rFonts w:hint="cs"/>
          <w:rtl/>
        </w:rPr>
        <w:t>ی</w:t>
      </w:r>
      <w:r>
        <w:rPr>
          <w:rtl/>
        </w:rPr>
        <w:t xml:space="preserve"> ہوگا۔ </w:t>
      </w:r>
      <w:r w:rsidRPr="004D5F2F">
        <w:rPr>
          <w:rStyle w:val="libArabicChar"/>
          <w:rtl/>
        </w:rPr>
        <w:t>''اعجزت ز</w:t>
      </w:r>
      <w:r w:rsidRPr="004D5F2F">
        <w:rPr>
          <w:rStyle w:val="libArabicChar"/>
          <w:rFonts w:hint="cs"/>
          <w:rtl/>
        </w:rPr>
        <w:t>ی</w:t>
      </w:r>
      <w:r w:rsidRPr="004D5F2F">
        <w:rPr>
          <w:rStyle w:val="libArabicChar"/>
          <w:rFonts w:hint="eastAsia"/>
          <w:rtl/>
        </w:rPr>
        <w:t>داً،،</w:t>
      </w:r>
      <w:r>
        <w:rPr>
          <w:rtl/>
        </w:rPr>
        <w:t xml:space="preserve"> </w:t>
      </w:r>
      <w:r>
        <w:rPr>
          <w:rFonts w:hint="cs"/>
          <w:rtl/>
        </w:rPr>
        <w:t>ی</w:t>
      </w:r>
      <w:r>
        <w:rPr>
          <w:rFonts w:hint="eastAsia"/>
          <w:rtl/>
        </w:rPr>
        <w:t>عن</w:t>
      </w:r>
      <w:r>
        <w:rPr>
          <w:rFonts w:hint="cs"/>
          <w:rtl/>
        </w:rPr>
        <w:t>ی</w:t>
      </w:r>
      <w:r>
        <w:rPr>
          <w:rtl/>
        </w:rPr>
        <w:t xml:space="preserve"> م</w:t>
      </w:r>
      <w:r>
        <w:rPr>
          <w:rFonts w:hint="cs"/>
          <w:rtl/>
        </w:rPr>
        <w:t>ی</w:t>
      </w:r>
      <w:r>
        <w:rPr>
          <w:rFonts w:hint="eastAsia"/>
          <w:rtl/>
        </w:rPr>
        <w:t>ں</w:t>
      </w:r>
      <w:r>
        <w:rPr>
          <w:rtl/>
        </w:rPr>
        <w:t xml:space="preserve"> ز</w:t>
      </w:r>
      <w:r>
        <w:rPr>
          <w:rFonts w:hint="cs"/>
          <w:rtl/>
        </w:rPr>
        <w:t>ی</w:t>
      </w:r>
      <w:r>
        <w:rPr>
          <w:rFonts w:hint="eastAsia"/>
          <w:rtl/>
        </w:rPr>
        <w:t>د</w:t>
      </w:r>
      <w:r>
        <w:rPr>
          <w:rtl/>
        </w:rPr>
        <w:t xml:space="preserve"> کو عاجز بنا د</w:t>
      </w:r>
      <w:r>
        <w:rPr>
          <w:rFonts w:hint="cs"/>
          <w:rtl/>
        </w:rPr>
        <w:t>ی</w:t>
      </w:r>
      <w:r>
        <w:rPr>
          <w:rFonts w:hint="eastAsia"/>
          <w:rtl/>
        </w:rPr>
        <w:t>ا</w:t>
      </w:r>
      <w:r>
        <w:rPr>
          <w:rtl/>
        </w:rPr>
        <w:t>۔</w:t>
      </w:r>
    </w:p>
    <w:p w:rsidR="00243DAF" w:rsidRDefault="00243DAF" w:rsidP="00243DAF">
      <w:pPr>
        <w:pStyle w:val="libNormal"/>
        <w:rPr>
          <w:rtl/>
        </w:rPr>
      </w:pPr>
      <w:r>
        <w:rPr>
          <w:rtl/>
        </w:rPr>
        <w:t xml:space="preserve"> علمِ کلام ک</w:t>
      </w:r>
      <w:r>
        <w:rPr>
          <w:rFonts w:hint="cs"/>
          <w:rtl/>
        </w:rPr>
        <w:t>ی</w:t>
      </w:r>
      <w:r>
        <w:rPr>
          <w:rtl/>
        </w:rPr>
        <w:t xml:space="preserve"> اصطلاح م</w:t>
      </w:r>
      <w:r>
        <w:rPr>
          <w:rFonts w:hint="cs"/>
          <w:rtl/>
        </w:rPr>
        <w:t>ی</w:t>
      </w:r>
      <w:r>
        <w:rPr>
          <w:rFonts w:hint="eastAsia"/>
          <w:rtl/>
        </w:rPr>
        <w:t>ں</w:t>
      </w:r>
      <w:r>
        <w:rPr>
          <w:rtl/>
        </w:rPr>
        <w:t xml:space="preserve"> اعجاز کا مطلب </w:t>
      </w:r>
      <w:r>
        <w:rPr>
          <w:rFonts w:hint="cs"/>
          <w:rtl/>
        </w:rPr>
        <w:t>ی</w:t>
      </w:r>
      <w:r>
        <w:rPr>
          <w:rFonts w:hint="eastAsia"/>
          <w:rtl/>
        </w:rPr>
        <w:t>ہ</w:t>
      </w:r>
      <w:r>
        <w:rPr>
          <w:rtl/>
        </w:rPr>
        <w:t xml:space="preserve"> ہے کہ کس</w:t>
      </w:r>
      <w:r>
        <w:rPr>
          <w:rFonts w:hint="cs"/>
          <w:rtl/>
        </w:rPr>
        <w:t>ی</w:t>
      </w:r>
      <w:r>
        <w:rPr>
          <w:rtl/>
        </w:rPr>
        <w:t xml:space="preserve"> الہٰ</w:t>
      </w:r>
      <w:r>
        <w:rPr>
          <w:rFonts w:hint="cs"/>
          <w:rtl/>
        </w:rPr>
        <w:t>ی</w:t>
      </w:r>
      <w:r>
        <w:rPr>
          <w:rtl/>
        </w:rPr>
        <w:t xml:space="preserve"> منصب کا مدع</w:t>
      </w:r>
      <w:r>
        <w:rPr>
          <w:rFonts w:hint="cs"/>
          <w:rtl/>
        </w:rPr>
        <w:t>ی</w:t>
      </w:r>
      <w:r>
        <w:rPr>
          <w:rtl/>
        </w:rPr>
        <w:t xml:space="preserve"> اپنے مدعا کے اثبات م</w:t>
      </w:r>
      <w:r>
        <w:rPr>
          <w:rFonts w:hint="cs"/>
          <w:rtl/>
        </w:rPr>
        <w:t>ی</w:t>
      </w:r>
      <w:r>
        <w:rPr>
          <w:rFonts w:hint="eastAsia"/>
          <w:rtl/>
        </w:rPr>
        <w:t>ں</w:t>
      </w:r>
      <w:r>
        <w:rPr>
          <w:rtl/>
        </w:rPr>
        <w:t xml:space="preserve"> طب</w:t>
      </w:r>
      <w:r>
        <w:rPr>
          <w:rFonts w:hint="cs"/>
          <w:rtl/>
        </w:rPr>
        <w:t>ی</w:t>
      </w:r>
      <w:r>
        <w:rPr>
          <w:rFonts w:hint="eastAsia"/>
          <w:rtl/>
        </w:rPr>
        <w:t>ع</w:t>
      </w:r>
      <w:r>
        <w:rPr>
          <w:rFonts w:hint="cs"/>
          <w:rtl/>
        </w:rPr>
        <w:t>ی</w:t>
      </w:r>
      <w:r>
        <w:rPr>
          <w:rtl/>
        </w:rPr>
        <w:t xml:space="preserve"> قوان</w:t>
      </w:r>
      <w:r>
        <w:rPr>
          <w:rFonts w:hint="cs"/>
          <w:rtl/>
        </w:rPr>
        <w:t>ی</w:t>
      </w:r>
      <w:r>
        <w:rPr>
          <w:rFonts w:hint="eastAsia"/>
          <w:rtl/>
        </w:rPr>
        <w:t>ن</w:t>
      </w:r>
      <w:r>
        <w:rPr>
          <w:rtl/>
        </w:rPr>
        <w:t xml:space="preserve"> کو توڑتے ہوئے ا</w:t>
      </w:r>
      <w:r>
        <w:rPr>
          <w:rFonts w:hint="cs"/>
          <w:rtl/>
        </w:rPr>
        <w:t>ی</w:t>
      </w:r>
      <w:r>
        <w:rPr>
          <w:rFonts w:hint="eastAsia"/>
          <w:rtl/>
        </w:rPr>
        <w:t>ک</w:t>
      </w:r>
      <w:r>
        <w:rPr>
          <w:rtl/>
        </w:rPr>
        <w:t xml:space="preserve"> کارنامہ انجام دے، جس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کرنے سے دوسرے عاجز و بے بس ہوں۔ البتہ </w:t>
      </w:r>
      <w:r>
        <w:rPr>
          <w:rFonts w:hint="cs"/>
          <w:rtl/>
        </w:rPr>
        <w:t>ی</w:t>
      </w:r>
      <w:r>
        <w:rPr>
          <w:rFonts w:hint="eastAsia"/>
          <w:rtl/>
        </w:rPr>
        <w:t>ہ</w:t>
      </w:r>
      <w:r>
        <w:rPr>
          <w:rtl/>
        </w:rPr>
        <w:t xml:space="preserve"> معجزہ اس صورت م</w:t>
      </w:r>
      <w:r>
        <w:rPr>
          <w:rFonts w:hint="cs"/>
          <w:rtl/>
        </w:rPr>
        <w:t>ی</w:t>
      </w:r>
      <w:r>
        <w:rPr>
          <w:rFonts w:hint="eastAsia"/>
          <w:rtl/>
        </w:rPr>
        <w:t>ں</w:t>
      </w:r>
      <w:r>
        <w:rPr>
          <w:rtl/>
        </w:rPr>
        <w:t xml:space="preserve"> مدع</w:t>
      </w:r>
      <w:r>
        <w:rPr>
          <w:rFonts w:hint="cs"/>
          <w:rtl/>
        </w:rPr>
        <w:t>ی</w:t>
      </w:r>
      <w:r>
        <w:rPr>
          <w:rtl/>
        </w:rPr>
        <w:t xml:space="preserve"> ک</w:t>
      </w:r>
      <w:r>
        <w:rPr>
          <w:rFonts w:hint="cs"/>
          <w:rtl/>
        </w:rPr>
        <w:t>ی</w:t>
      </w:r>
      <w:r>
        <w:rPr>
          <w:rtl/>
        </w:rPr>
        <w:t xml:space="preserve"> صداقت ک</w:t>
      </w:r>
      <w:r>
        <w:rPr>
          <w:rFonts w:hint="cs"/>
          <w:rtl/>
        </w:rPr>
        <w:t>ی</w:t>
      </w:r>
      <w:r>
        <w:rPr>
          <w:rtl/>
        </w:rPr>
        <w:t xml:space="preserve"> دل</w:t>
      </w:r>
      <w:r>
        <w:rPr>
          <w:rFonts w:hint="cs"/>
          <w:rtl/>
        </w:rPr>
        <w:t>ی</w:t>
      </w:r>
      <w:r>
        <w:rPr>
          <w:rFonts w:hint="eastAsia"/>
          <w:rtl/>
        </w:rPr>
        <w:t>ل</w:t>
      </w:r>
      <w:r>
        <w:rPr>
          <w:rtl/>
        </w:rPr>
        <w:t xml:space="preserve"> ہوگا جب ا س(مدع</w:t>
      </w:r>
      <w:r>
        <w:rPr>
          <w:rFonts w:hint="cs"/>
          <w:rtl/>
        </w:rPr>
        <w:t>ی</w:t>
      </w:r>
      <w:r>
        <w:rPr>
          <w:rtl/>
        </w:rPr>
        <w:t xml:space="preserve"> </w:t>
      </w:r>
      <w:r>
        <w:rPr>
          <w:rFonts w:hint="cs"/>
          <w:rtl/>
        </w:rPr>
        <w:t>ی</w:t>
      </w:r>
      <w:r>
        <w:rPr>
          <w:rFonts w:hint="eastAsia"/>
          <w:rtl/>
        </w:rPr>
        <w:t>ا</w:t>
      </w:r>
      <w:r>
        <w:rPr>
          <w:rtl/>
        </w:rPr>
        <w:t xml:space="preserve"> معجزہ) کا صادق ہونا ممکن ہو اور اگر علق</w:t>
      </w:r>
      <w:r>
        <w:rPr>
          <w:rFonts w:hint="cs"/>
          <w:rtl/>
        </w:rPr>
        <w:t>ی</w:t>
      </w:r>
      <w:r>
        <w:rPr>
          <w:rtl/>
        </w:rPr>
        <w:t xml:space="preserve"> طور پر اس (دعو</w:t>
      </w:r>
      <w:r>
        <w:rPr>
          <w:rFonts w:hint="cs"/>
          <w:rtl/>
        </w:rPr>
        <w:t>یٰ</w:t>
      </w:r>
      <w:r>
        <w:rPr>
          <w:rtl/>
        </w:rPr>
        <w:t xml:space="preserve">) کا صادق ہونا محال ہو </w:t>
      </w:r>
      <w:r>
        <w:rPr>
          <w:rFonts w:hint="cs"/>
          <w:rtl/>
        </w:rPr>
        <w:t>ی</w:t>
      </w:r>
      <w:r>
        <w:rPr>
          <w:rFonts w:hint="eastAsia"/>
          <w:rtl/>
        </w:rPr>
        <w:t>ا</w:t>
      </w:r>
      <w:r>
        <w:rPr>
          <w:rtl/>
        </w:rPr>
        <w:t xml:space="preserve"> ا</w:t>
      </w:r>
      <w:r>
        <w:rPr>
          <w:rFonts w:hint="cs"/>
          <w:rtl/>
        </w:rPr>
        <w:t>ی</w:t>
      </w:r>
      <w:r>
        <w:rPr>
          <w:rFonts w:hint="eastAsia"/>
          <w:rtl/>
        </w:rPr>
        <w:t>ک</w:t>
      </w:r>
      <w:r>
        <w:rPr>
          <w:rtl/>
        </w:rPr>
        <w:t xml:space="preserve"> نب</w:t>
      </w:r>
      <w:r>
        <w:rPr>
          <w:rFonts w:hint="cs"/>
          <w:rtl/>
        </w:rPr>
        <w:t>ی</w:t>
      </w:r>
      <w:r>
        <w:rPr>
          <w:rtl/>
        </w:rPr>
        <w:t xml:space="preserve"> صادق </w:t>
      </w:r>
      <w:r>
        <w:rPr>
          <w:rFonts w:hint="cs"/>
          <w:rtl/>
        </w:rPr>
        <w:t>ی</w:t>
      </w:r>
      <w:r>
        <w:rPr>
          <w:rFonts w:hint="eastAsia"/>
          <w:rtl/>
        </w:rPr>
        <w:t>ا</w:t>
      </w:r>
      <w:r>
        <w:rPr>
          <w:rtl/>
        </w:rPr>
        <w:t xml:space="preserve"> امام معصوم اس دعو</w:t>
      </w:r>
      <w:r>
        <w:rPr>
          <w:rFonts w:hint="cs"/>
          <w:rtl/>
        </w:rPr>
        <w:t>یٰ</w:t>
      </w:r>
      <w:r>
        <w:rPr>
          <w:rtl/>
        </w:rPr>
        <w:t xml:space="preserve"> کو محال قرار دے اس صورت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کام صداقت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بنے گا اور نہ اصطلاح م</w:t>
      </w:r>
      <w:r>
        <w:rPr>
          <w:rFonts w:hint="cs"/>
          <w:rtl/>
        </w:rPr>
        <w:t>ی</w:t>
      </w:r>
      <w:r>
        <w:rPr>
          <w:rFonts w:hint="eastAsia"/>
          <w:rtl/>
        </w:rPr>
        <w:t>ں</w:t>
      </w:r>
      <w:r>
        <w:rPr>
          <w:rtl/>
        </w:rPr>
        <w:t xml:space="preserve"> معجزہ کہلائے گا۔ اگرچہ عام انسان ا</w:t>
      </w:r>
      <w:r>
        <w:rPr>
          <w:rFonts w:hint="cs"/>
          <w:rtl/>
        </w:rPr>
        <w:t>ی</w:t>
      </w:r>
      <w:r>
        <w:rPr>
          <w:rFonts w:hint="eastAsia"/>
          <w:rtl/>
        </w:rPr>
        <w:t>سا</w:t>
      </w:r>
      <w:r>
        <w:rPr>
          <w:rtl/>
        </w:rPr>
        <w:t xml:space="preserve"> عمل ان</w:t>
      </w:r>
      <w:r>
        <w:rPr>
          <w:rFonts w:hint="eastAsia"/>
          <w:rtl/>
        </w:rPr>
        <w:t>جام</w:t>
      </w:r>
      <w:r>
        <w:rPr>
          <w:rtl/>
        </w:rPr>
        <w:t xml:space="preserve"> د</w:t>
      </w:r>
      <w:r>
        <w:rPr>
          <w:rFonts w:hint="cs"/>
          <w:rtl/>
        </w:rPr>
        <w:t>ی</w:t>
      </w:r>
      <w:r>
        <w:rPr>
          <w:rFonts w:hint="eastAsia"/>
          <w:rtl/>
        </w:rPr>
        <w:t>نے</w:t>
      </w:r>
      <w:r>
        <w:rPr>
          <w:rtl/>
        </w:rPr>
        <w:t xml:space="preserve"> سے قاصر رہے۔</w:t>
      </w:r>
    </w:p>
    <w:p w:rsidR="00243DAF" w:rsidRDefault="00243DAF" w:rsidP="00243DAF">
      <w:pPr>
        <w:pStyle w:val="libNormal"/>
        <w:rPr>
          <w:rtl/>
        </w:rPr>
      </w:pPr>
      <w:r>
        <w:rPr>
          <w:rtl/>
        </w:rPr>
        <w:t xml:space="preserve"> محالِ عقل</w:t>
      </w:r>
      <w:r>
        <w:rPr>
          <w:rFonts w:hint="cs"/>
          <w:rtl/>
        </w:rPr>
        <w:t>ی</w:t>
      </w:r>
      <w:r>
        <w:rPr>
          <w:rtl/>
        </w:rPr>
        <w:t xml:space="preserve"> ک</w:t>
      </w:r>
      <w:r>
        <w:rPr>
          <w:rFonts w:hint="cs"/>
          <w:rtl/>
        </w:rPr>
        <w:t>ی</w:t>
      </w:r>
      <w:r>
        <w:rPr>
          <w:rtl/>
        </w:rPr>
        <w:t xml:space="preserve"> مثال: کوئ</w:t>
      </w:r>
      <w:r>
        <w:rPr>
          <w:rFonts w:hint="cs"/>
          <w:rtl/>
        </w:rPr>
        <w:t>ی</w:t>
      </w:r>
      <w:r>
        <w:rPr>
          <w:rtl/>
        </w:rPr>
        <w:t xml:space="preserve"> انسان الوہ</w:t>
      </w:r>
      <w:r>
        <w:rPr>
          <w:rFonts w:hint="cs"/>
          <w:rtl/>
        </w:rPr>
        <w:t>یّ</w:t>
      </w:r>
      <w:r>
        <w:rPr>
          <w:rFonts w:hint="eastAsia"/>
          <w:rtl/>
        </w:rPr>
        <w:t>ت</w:t>
      </w:r>
      <w:r>
        <w:rPr>
          <w:rtl/>
        </w:rPr>
        <w:t xml:space="preserve"> اور خدائ</w:t>
      </w:r>
      <w:r>
        <w:rPr>
          <w:rFonts w:hint="cs"/>
          <w:rtl/>
        </w:rPr>
        <w:t>ی</w:t>
      </w:r>
      <w:r>
        <w:rPr>
          <w:rtl/>
        </w:rPr>
        <w:t xml:space="preserve"> کا دعو</w:t>
      </w:r>
      <w:r>
        <w:rPr>
          <w:rFonts w:hint="cs"/>
          <w:rtl/>
        </w:rPr>
        <w:t>یٰ</w:t>
      </w:r>
      <w:r>
        <w:rPr>
          <w:rtl/>
        </w:rPr>
        <w:t xml:space="preserve"> کر ب</w:t>
      </w:r>
      <w:r>
        <w:rPr>
          <w:rFonts w:hint="cs"/>
          <w:rtl/>
        </w:rPr>
        <w:t>ی</w:t>
      </w:r>
      <w:r>
        <w:rPr>
          <w:rFonts w:hint="eastAsia"/>
          <w:rtl/>
        </w:rPr>
        <w:t>ٹھے</w:t>
      </w:r>
      <w:r>
        <w:rPr>
          <w:rtl/>
        </w:rPr>
        <w:t>۔ اس قسم کے دعو</w:t>
      </w:r>
      <w:r>
        <w:rPr>
          <w:rFonts w:hint="cs"/>
          <w:rtl/>
        </w:rPr>
        <w:t>یٰ</w:t>
      </w:r>
      <w:r>
        <w:rPr>
          <w:rtl/>
        </w:rPr>
        <w:t xml:space="preserve"> کا صادق ہونا عقلاً محال ہے ک</w:t>
      </w:r>
      <w:r>
        <w:rPr>
          <w:rFonts w:hint="cs"/>
          <w:rtl/>
        </w:rPr>
        <w:t>ی</w:t>
      </w:r>
      <w:r>
        <w:rPr>
          <w:rFonts w:hint="eastAsia"/>
          <w:rtl/>
        </w:rPr>
        <w:t>وں</w:t>
      </w:r>
      <w:r>
        <w:rPr>
          <w:rtl/>
        </w:rPr>
        <w:t xml:space="preserve"> کہ صح</w:t>
      </w:r>
      <w:r>
        <w:rPr>
          <w:rFonts w:hint="cs"/>
          <w:rtl/>
        </w:rPr>
        <w:t>ی</w:t>
      </w:r>
      <w:r>
        <w:rPr>
          <w:rFonts w:hint="eastAsia"/>
          <w:rtl/>
        </w:rPr>
        <w:t>ح</w:t>
      </w:r>
      <w:r>
        <w:rPr>
          <w:rtl/>
        </w:rPr>
        <w:t xml:space="preserve"> اور مستحکم دل</w:t>
      </w:r>
      <w:r>
        <w:rPr>
          <w:rFonts w:hint="cs"/>
          <w:rtl/>
        </w:rPr>
        <w:t>ی</w:t>
      </w:r>
      <w:r>
        <w:rPr>
          <w:rFonts w:hint="eastAsia"/>
          <w:rtl/>
        </w:rPr>
        <w:t>ل</w:t>
      </w:r>
      <w:r>
        <w:rPr>
          <w:rFonts w:hint="cs"/>
          <w:rtl/>
        </w:rPr>
        <w:t>ی</w:t>
      </w:r>
      <w:r>
        <w:rPr>
          <w:rFonts w:hint="eastAsia"/>
          <w:rtl/>
        </w:rPr>
        <w:t>ں</w:t>
      </w:r>
      <w:r>
        <w:rPr>
          <w:rtl/>
        </w:rPr>
        <w:t xml:space="preserve"> اس کے محال ہونے پر دلالت کرت</w:t>
      </w:r>
      <w:r>
        <w:rPr>
          <w:rFonts w:hint="cs"/>
          <w:rtl/>
        </w:rPr>
        <w:t>ی</w:t>
      </w:r>
      <w:r>
        <w:rPr>
          <w:rtl/>
        </w:rPr>
        <w:t xml:space="preserve"> ہےں۔</w:t>
      </w:r>
    </w:p>
    <w:p w:rsidR="0002692F" w:rsidRDefault="0002692F" w:rsidP="002A6CF7">
      <w:pPr>
        <w:pStyle w:val="libNormal"/>
        <w:rPr>
          <w:rtl/>
        </w:rPr>
      </w:pPr>
      <w:r>
        <w:rPr>
          <w:rtl/>
        </w:rPr>
        <w:br w:type="page"/>
      </w:r>
    </w:p>
    <w:p w:rsidR="0002692F" w:rsidRDefault="0002692F" w:rsidP="00243DAF">
      <w:pPr>
        <w:pStyle w:val="libNormal"/>
      </w:pPr>
    </w:p>
    <w:p w:rsidR="00243DAF" w:rsidRDefault="00243DAF" w:rsidP="00414FE9">
      <w:pPr>
        <w:pStyle w:val="Heading2Center"/>
        <w:rPr>
          <w:rtl/>
        </w:rPr>
      </w:pPr>
      <w:bookmarkStart w:id="11" w:name="_Toc488063832"/>
      <w:r>
        <w:rPr>
          <w:rFonts w:hint="eastAsia"/>
          <w:rtl/>
        </w:rPr>
        <w:t>نب</w:t>
      </w:r>
      <w:r>
        <w:rPr>
          <w:rFonts w:hint="cs"/>
          <w:rtl/>
        </w:rPr>
        <w:t>ی</w:t>
      </w:r>
      <w:r>
        <w:rPr>
          <w:rtl/>
        </w:rPr>
        <w:t xml:space="preserve"> </w:t>
      </w:r>
      <w:r>
        <w:rPr>
          <w:rFonts w:hint="cs"/>
          <w:rtl/>
        </w:rPr>
        <w:t>ی</w:t>
      </w:r>
      <w:r>
        <w:rPr>
          <w:rFonts w:hint="eastAsia"/>
          <w:rtl/>
        </w:rPr>
        <w:t>ا</w:t>
      </w:r>
      <w:r>
        <w:rPr>
          <w:rtl/>
        </w:rPr>
        <w:t xml:space="preserve"> امام معصوم ک</w:t>
      </w:r>
      <w:r>
        <w:rPr>
          <w:rFonts w:hint="cs"/>
          <w:rtl/>
        </w:rPr>
        <w:t>ی</w:t>
      </w:r>
      <w:r>
        <w:rPr>
          <w:rtl/>
        </w:rPr>
        <w:t xml:space="preserve"> نظر م</w:t>
      </w:r>
      <w:r>
        <w:rPr>
          <w:rFonts w:hint="cs"/>
          <w:rtl/>
        </w:rPr>
        <w:t>ی</w:t>
      </w:r>
      <w:r>
        <w:rPr>
          <w:rFonts w:hint="eastAsia"/>
          <w:rtl/>
        </w:rPr>
        <w:t>ں</w:t>
      </w:r>
      <w:r>
        <w:rPr>
          <w:rtl/>
        </w:rPr>
        <w:t xml:space="preserve"> محال ہونے ک</w:t>
      </w:r>
      <w:r>
        <w:rPr>
          <w:rFonts w:hint="cs"/>
          <w:rtl/>
        </w:rPr>
        <w:t>ی</w:t>
      </w:r>
      <w:r>
        <w:rPr>
          <w:rtl/>
        </w:rPr>
        <w:t xml:space="preserve"> مثال</w:t>
      </w:r>
      <w:bookmarkEnd w:id="11"/>
    </w:p>
    <w:p w:rsidR="00243DAF" w:rsidRDefault="00243DAF" w:rsidP="00243DAF">
      <w:pPr>
        <w:pStyle w:val="libNormal"/>
        <w:rPr>
          <w:rtl/>
        </w:rPr>
      </w:pPr>
      <w:r>
        <w:rPr>
          <w:rFonts w:hint="eastAsia"/>
          <w:rtl/>
        </w:rPr>
        <w:t>پ</w:t>
      </w:r>
      <w:r>
        <w:rPr>
          <w:rFonts w:hint="cs"/>
          <w:rtl/>
        </w:rPr>
        <w:t>ی</w:t>
      </w:r>
      <w:r>
        <w:rPr>
          <w:rFonts w:hint="eastAsia"/>
          <w:rtl/>
        </w:rPr>
        <w:t>غمبراسلام</w:t>
      </w:r>
      <w:r>
        <w:rPr>
          <w:rtl/>
        </w:rPr>
        <w:t xml:space="preserve"> کے بعد کوئ</w:t>
      </w:r>
      <w:r>
        <w:rPr>
          <w:rFonts w:hint="cs"/>
          <w:rtl/>
        </w:rPr>
        <w:t>ی</w:t>
      </w:r>
      <w:r>
        <w:rPr>
          <w:rtl/>
        </w:rPr>
        <w:t xml:space="preserve"> نبوت کا دعو</w:t>
      </w:r>
      <w:r>
        <w:rPr>
          <w:rFonts w:hint="cs"/>
          <w:rtl/>
        </w:rPr>
        <w:t>یٰ</w:t>
      </w:r>
      <w:r>
        <w:rPr>
          <w:rtl/>
        </w:rPr>
        <w:t xml:space="preserve"> کر ب</w:t>
      </w:r>
      <w:r>
        <w:rPr>
          <w:rFonts w:hint="cs"/>
          <w:rtl/>
        </w:rPr>
        <w:t>ی</w:t>
      </w:r>
      <w:r>
        <w:rPr>
          <w:rFonts w:hint="eastAsia"/>
          <w:rtl/>
        </w:rPr>
        <w:t>ٹھے</w:t>
      </w:r>
      <w:r>
        <w:rPr>
          <w:rtl/>
        </w:rPr>
        <w:t>۔ اس قسم کا دعو</w:t>
      </w:r>
      <w:r>
        <w:rPr>
          <w:rFonts w:hint="cs"/>
          <w:rtl/>
        </w:rPr>
        <w:t>یٰ</w:t>
      </w:r>
      <w:r>
        <w:rPr>
          <w:rtl/>
        </w:rPr>
        <w:t xml:space="preserve"> </w:t>
      </w:r>
      <w:r>
        <w:rPr>
          <w:rFonts w:hint="cs"/>
          <w:rtl/>
        </w:rPr>
        <w:t>ی</w:t>
      </w:r>
      <w:r>
        <w:rPr>
          <w:rFonts w:hint="eastAsia"/>
          <w:rtl/>
        </w:rPr>
        <w:t>ق</w:t>
      </w:r>
      <w:r>
        <w:rPr>
          <w:rFonts w:hint="cs"/>
          <w:rtl/>
        </w:rPr>
        <w:t>ی</w:t>
      </w:r>
      <w:r>
        <w:rPr>
          <w:rFonts w:hint="eastAsia"/>
          <w:rtl/>
        </w:rPr>
        <w:t>ناً</w:t>
      </w:r>
      <w:r>
        <w:rPr>
          <w:rtl/>
        </w:rPr>
        <w:t xml:space="preserve"> کذب ہے اس ل</w:t>
      </w:r>
      <w:r>
        <w:rPr>
          <w:rFonts w:hint="cs"/>
          <w:rtl/>
        </w:rPr>
        <w:t>ی</w:t>
      </w:r>
      <w:r>
        <w:rPr>
          <w:rFonts w:hint="eastAsia"/>
          <w:rtl/>
        </w:rPr>
        <w:t>ے</w:t>
      </w:r>
      <w:r>
        <w:rPr>
          <w:rtl/>
        </w:rPr>
        <w:t xml:space="preserve"> کہ ائمہ معصوم</w:t>
      </w:r>
      <w:r>
        <w:rPr>
          <w:rFonts w:hint="cs"/>
          <w:rtl/>
        </w:rPr>
        <w:t>ی</w:t>
      </w:r>
      <w:r>
        <w:rPr>
          <w:rFonts w:hint="eastAsia"/>
          <w:rtl/>
        </w:rPr>
        <w:t>ن</w:t>
      </w:r>
      <w:r>
        <w:rPr>
          <w:rtl/>
        </w:rPr>
        <w:t xml:space="preserve"> اور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کے ذر</w:t>
      </w:r>
      <w:r>
        <w:rPr>
          <w:rFonts w:hint="cs"/>
          <w:rtl/>
        </w:rPr>
        <w:t>ی</w:t>
      </w:r>
      <w:r>
        <w:rPr>
          <w:rFonts w:hint="eastAsia"/>
          <w:rtl/>
        </w:rPr>
        <w:t>عے</w:t>
      </w:r>
      <w:r>
        <w:rPr>
          <w:rtl/>
        </w:rPr>
        <w:t xml:space="preserve"> آنحضرت کا خاتم الانب</w:t>
      </w:r>
      <w:r>
        <w:rPr>
          <w:rFonts w:hint="cs"/>
          <w:rtl/>
        </w:rPr>
        <w:t>ی</w:t>
      </w:r>
      <w:r>
        <w:rPr>
          <w:rFonts w:hint="eastAsia"/>
          <w:rtl/>
        </w:rPr>
        <w:t>اء</w:t>
      </w:r>
      <w:r>
        <w:rPr>
          <w:rtl/>
        </w:rPr>
        <w:t xml:space="preserve"> ہونا مسلم الثبوت ہے۔ جب دعو</w:t>
      </w:r>
      <w:r>
        <w:rPr>
          <w:rFonts w:hint="cs"/>
          <w:rtl/>
        </w:rPr>
        <w:t>یٰ</w:t>
      </w:r>
      <w:r>
        <w:rPr>
          <w:rtl/>
        </w:rPr>
        <w:t xml:space="preserve"> ہ</w:t>
      </w:r>
      <w:r>
        <w:rPr>
          <w:rFonts w:hint="cs"/>
          <w:rtl/>
        </w:rPr>
        <w:t>ی</w:t>
      </w:r>
      <w:r>
        <w:rPr>
          <w:rtl/>
        </w:rPr>
        <w:t xml:space="preserve"> قطع</w:t>
      </w:r>
      <w:r>
        <w:rPr>
          <w:rFonts w:hint="cs"/>
          <w:rtl/>
        </w:rPr>
        <w:t>ی</w:t>
      </w:r>
      <w:r>
        <w:rPr>
          <w:rtl/>
        </w:rPr>
        <w:t xml:space="preserve"> طور پر باطل اور جھوٹا ہو تو پھر اس شاہد کا ک</w:t>
      </w:r>
      <w:r>
        <w:rPr>
          <w:rFonts w:hint="cs"/>
          <w:rtl/>
        </w:rPr>
        <w:t>ی</w:t>
      </w:r>
      <w:r>
        <w:rPr>
          <w:rFonts w:hint="eastAsia"/>
          <w:rtl/>
        </w:rPr>
        <w:t>ا</w:t>
      </w:r>
      <w:r>
        <w:rPr>
          <w:rtl/>
        </w:rPr>
        <w:t xml:space="preserve"> فائدہ ہوگا جسے مدع</w:t>
      </w:r>
      <w:r>
        <w:rPr>
          <w:rFonts w:hint="cs"/>
          <w:rtl/>
        </w:rPr>
        <w:t>ی</w:t>
      </w:r>
      <w:r>
        <w:rPr>
          <w:rtl/>
        </w:rPr>
        <w:t xml:space="preserve"> پ</w:t>
      </w:r>
      <w:r>
        <w:rPr>
          <w:rFonts w:hint="cs"/>
          <w:rtl/>
        </w:rPr>
        <w:t>ی</w:t>
      </w:r>
      <w:r>
        <w:rPr>
          <w:rFonts w:hint="eastAsia"/>
          <w:rtl/>
        </w:rPr>
        <w:t>ش</w:t>
      </w:r>
      <w:r>
        <w:rPr>
          <w:rtl/>
        </w:rPr>
        <w:t xml:space="preserve"> کرے جب عقل اس مدعا کے محال ہونے کے کا حکم لگا دے </w:t>
      </w:r>
      <w:r>
        <w:rPr>
          <w:rFonts w:hint="cs"/>
          <w:rtl/>
        </w:rPr>
        <w:t>ی</w:t>
      </w:r>
      <w:r>
        <w:rPr>
          <w:rFonts w:hint="eastAsia"/>
          <w:rtl/>
        </w:rPr>
        <w:t>ا</w:t>
      </w:r>
      <w:r>
        <w:rPr>
          <w:rtl/>
        </w:rPr>
        <w:t xml:space="preserve"> شر</w:t>
      </w:r>
      <w:r>
        <w:rPr>
          <w:rFonts w:hint="cs"/>
          <w:rtl/>
        </w:rPr>
        <w:t>ی</w:t>
      </w:r>
      <w:r>
        <w:rPr>
          <w:rFonts w:hint="eastAsia"/>
          <w:rtl/>
        </w:rPr>
        <w:t>عت</w:t>
      </w:r>
      <w:r>
        <w:rPr>
          <w:rtl/>
        </w:rPr>
        <w:t xml:space="preserve"> اس کے باطل ہونے ک</w:t>
      </w:r>
      <w:r>
        <w:rPr>
          <w:rFonts w:hint="cs"/>
          <w:rtl/>
        </w:rPr>
        <w:t>ی</w:t>
      </w:r>
      <w:r>
        <w:rPr>
          <w:rtl/>
        </w:rPr>
        <w:t xml:space="preserve"> شہادت دے تو پھر خالق پر واجب نہ</w:t>
      </w:r>
      <w:r>
        <w:rPr>
          <w:rFonts w:hint="cs"/>
          <w:rtl/>
        </w:rPr>
        <w:t>ی</w:t>
      </w:r>
      <w:r>
        <w:rPr>
          <w:rFonts w:hint="eastAsia"/>
          <w:rtl/>
        </w:rPr>
        <w:t>ں</w:t>
      </w:r>
      <w:r>
        <w:rPr>
          <w:rtl/>
        </w:rPr>
        <w:t xml:space="preserve"> کہ اس کے باطل ہونے کو برملا کرے۔ کبھ</w:t>
      </w:r>
      <w:r>
        <w:rPr>
          <w:rFonts w:hint="cs"/>
          <w:rtl/>
        </w:rPr>
        <w:t>ی</w:t>
      </w:r>
      <w:r>
        <w:rPr>
          <w:rtl/>
        </w:rPr>
        <w:t xml:space="preserve"> ا</w:t>
      </w:r>
      <w:r>
        <w:rPr>
          <w:rFonts w:hint="cs"/>
          <w:rtl/>
        </w:rPr>
        <w:t>ی</w:t>
      </w:r>
      <w:r>
        <w:rPr>
          <w:rFonts w:hint="eastAsia"/>
          <w:rtl/>
        </w:rPr>
        <w:t>سا</w:t>
      </w:r>
      <w:r>
        <w:rPr>
          <w:rtl/>
        </w:rPr>
        <w:t xml:space="preserve"> ہوتا ہے کہ ا</w:t>
      </w:r>
      <w:r>
        <w:rPr>
          <w:rFonts w:hint="cs"/>
          <w:rtl/>
        </w:rPr>
        <w:t>ی</w:t>
      </w:r>
      <w:r>
        <w:rPr>
          <w:rFonts w:hint="eastAsia"/>
          <w:rtl/>
        </w:rPr>
        <w:t>ک</w:t>
      </w:r>
      <w:r>
        <w:rPr>
          <w:rtl/>
        </w:rPr>
        <w:t xml:space="preserve"> انسان کس</w:t>
      </w:r>
      <w:r>
        <w:rPr>
          <w:rFonts w:hint="cs"/>
          <w:rtl/>
        </w:rPr>
        <w:t>ی</w:t>
      </w:r>
      <w:r>
        <w:rPr>
          <w:rtl/>
        </w:rPr>
        <w:t xml:space="preserve"> الہٰ</w:t>
      </w:r>
      <w:r>
        <w:rPr>
          <w:rFonts w:hint="cs"/>
          <w:rtl/>
        </w:rPr>
        <w:t>ی</w:t>
      </w:r>
      <w:r>
        <w:rPr>
          <w:rtl/>
        </w:rPr>
        <w:t xml:space="preserve"> منصب کا دعو</w:t>
      </w:r>
      <w:r>
        <w:rPr>
          <w:rFonts w:hint="cs"/>
          <w:rtl/>
        </w:rPr>
        <w:t>یٰ</w:t>
      </w:r>
      <w:r>
        <w:rPr>
          <w:rtl/>
        </w:rPr>
        <w:t xml:space="preserve"> تو کرل</w:t>
      </w:r>
      <w:r>
        <w:rPr>
          <w:rFonts w:hint="cs"/>
          <w:rtl/>
        </w:rPr>
        <w:t>ی</w:t>
      </w:r>
      <w:r>
        <w:rPr>
          <w:rFonts w:hint="eastAsia"/>
          <w:rtl/>
        </w:rPr>
        <w:t>تا</w:t>
      </w:r>
      <w:r>
        <w:rPr>
          <w:rtl/>
        </w:rPr>
        <w:t xml:space="preserve"> ہے اور کوئ</w:t>
      </w:r>
      <w:r>
        <w:rPr>
          <w:rFonts w:hint="cs"/>
          <w:rtl/>
        </w:rPr>
        <w:t>ی</w:t>
      </w:r>
      <w:r>
        <w:rPr>
          <w:rtl/>
        </w:rPr>
        <w:t xml:space="preserve"> خارق ا</w:t>
      </w:r>
      <w:r>
        <w:rPr>
          <w:rFonts w:hint="eastAsia"/>
          <w:rtl/>
        </w:rPr>
        <w:t>لعدات</w:t>
      </w:r>
      <w:r>
        <w:rPr>
          <w:rtl/>
        </w:rPr>
        <w:t xml:space="preserve"> (معجزہ نما) کام بھ</w:t>
      </w:r>
      <w:r>
        <w:rPr>
          <w:rFonts w:hint="cs"/>
          <w:rtl/>
        </w:rPr>
        <w:t>ی</w:t>
      </w:r>
      <w:r>
        <w:rPr>
          <w:rtl/>
        </w:rPr>
        <w:t xml:space="preserve"> کر دکھاتا ہے جس سے دوسرے انسان عاجز رہتے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Fonts w:hint="cs"/>
          <w:rtl/>
        </w:rPr>
        <w:t>ی</w:t>
      </w:r>
      <w:r>
        <w:rPr>
          <w:rtl/>
        </w:rPr>
        <w:t xml:space="preserve"> کام اس کے دعوےٰ کے کذب ہونے ک</w:t>
      </w:r>
      <w:r>
        <w:rPr>
          <w:rFonts w:hint="cs"/>
          <w:rtl/>
        </w:rPr>
        <w:t>ی</w:t>
      </w:r>
      <w:r>
        <w:rPr>
          <w:rtl/>
        </w:rPr>
        <w:t xml:space="preserve"> دل</w:t>
      </w:r>
      <w:r>
        <w:rPr>
          <w:rFonts w:hint="cs"/>
          <w:rtl/>
        </w:rPr>
        <w:t>ی</w:t>
      </w:r>
      <w:r>
        <w:rPr>
          <w:rFonts w:hint="eastAsia"/>
          <w:rtl/>
        </w:rPr>
        <w:t>ل</w:t>
      </w:r>
      <w:r>
        <w:rPr>
          <w:rtl/>
        </w:rPr>
        <w:t xml:space="preserve"> بن جاتا ہے۔ مثال کے طور پر مس</w:t>
      </w:r>
      <w:r>
        <w:rPr>
          <w:rFonts w:hint="cs"/>
          <w:rtl/>
        </w:rPr>
        <w:t>ی</w:t>
      </w:r>
      <w:r>
        <w:rPr>
          <w:rFonts w:hint="eastAsia"/>
          <w:rtl/>
        </w:rPr>
        <w:t>لمہ</w:t>
      </w:r>
      <w:r>
        <w:rPr>
          <w:rtl/>
        </w:rPr>
        <w:t xml:space="preserve"> کذّاب نے ا</w:t>
      </w:r>
      <w:r>
        <w:rPr>
          <w:rFonts w:hint="cs"/>
          <w:rtl/>
        </w:rPr>
        <w:t>ی</w:t>
      </w:r>
      <w:r>
        <w:rPr>
          <w:rFonts w:hint="eastAsia"/>
          <w:rtl/>
        </w:rPr>
        <w:t>ک</w:t>
      </w:r>
      <w:r>
        <w:rPr>
          <w:rtl/>
        </w:rPr>
        <w:t xml:space="preserve"> مرتبہ اپنا لعابِ دھن کنوئ</w:t>
      </w:r>
      <w:r>
        <w:rPr>
          <w:rFonts w:hint="cs"/>
          <w:rtl/>
        </w:rPr>
        <w:t>ی</w:t>
      </w:r>
      <w:r>
        <w:rPr>
          <w:rFonts w:hint="eastAsia"/>
          <w:rtl/>
        </w:rPr>
        <w:t>ں</w:t>
      </w:r>
      <w:r>
        <w:rPr>
          <w:rtl/>
        </w:rPr>
        <w:t xml:space="preserve"> م</w:t>
      </w:r>
      <w:r>
        <w:rPr>
          <w:rFonts w:hint="cs"/>
          <w:rtl/>
        </w:rPr>
        <w:t>ی</w:t>
      </w:r>
      <w:r>
        <w:rPr>
          <w:rFonts w:hint="eastAsia"/>
          <w:rtl/>
        </w:rPr>
        <w:t>ں</w:t>
      </w:r>
      <w:r>
        <w:rPr>
          <w:rtl/>
        </w:rPr>
        <w:t xml:space="preserve"> پھ</w:t>
      </w:r>
      <w:r>
        <w:rPr>
          <w:rFonts w:hint="cs"/>
          <w:rtl/>
        </w:rPr>
        <w:t>ی</w:t>
      </w:r>
      <w:r>
        <w:rPr>
          <w:rFonts w:hint="eastAsia"/>
          <w:rtl/>
        </w:rPr>
        <w:t>نکا</w:t>
      </w:r>
      <w:r>
        <w:rPr>
          <w:rtl/>
        </w:rPr>
        <w:t xml:space="preserve"> جس م</w:t>
      </w:r>
      <w:r>
        <w:rPr>
          <w:rFonts w:hint="cs"/>
          <w:rtl/>
        </w:rPr>
        <w:t>ی</w:t>
      </w:r>
      <w:r>
        <w:rPr>
          <w:rFonts w:hint="eastAsia"/>
          <w:rtl/>
        </w:rPr>
        <w:t>ں</w:t>
      </w:r>
      <w:r>
        <w:rPr>
          <w:rtl/>
        </w:rPr>
        <w:t xml:space="preserve"> پان</w:t>
      </w:r>
      <w:r>
        <w:rPr>
          <w:rFonts w:hint="cs"/>
          <w:rtl/>
        </w:rPr>
        <w:t>ی</w:t>
      </w:r>
      <w:r>
        <w:rPr>
          <w:rtl/>
        </w:rPr>
        <w:t xml:space="preserve"> تھوڑا تھا تاکہ اس کا پان</w:t>
      </w:r>
      <w:r>
        <w:rPr>
          <w:rFonts w:hint="cs"/>
          <w:rtl/>
        </w:rPr>
        <w:t>ی</w:t>
      </w:r>
      <w:r>
        <w:rPr>
          <w:rtl/>
        </w:rPr>
        <w:t xml:space="preserve"> ز</w:t>
      </w:r>
      <w:r>
        <w:rPr>
          <w:rFonts w:hint="cs"/>
          <w:rtl/>
        </w:rPr>
        <w:t>ی</w:t>
      </w:r>
      <w:r>
        <w:rPr>
          <w:rFonts w:hint="eastAsia"/>
          <w:rtl/>
        </w:rPr>
        <w:t>ادہ</w:t>
      </w:r>
      <w:r>
        <w:rPr>
          <w:rtl/>
        </w:rPr>
        <w:t xml:space="preserve"> ہو جائے ل</w:t>
      </w:r>
      <w:r>
        <w:rPr>
          <w:rFonts w:hint="cs"/>
          <w:rtl/>
        </w:rPr>
        <w:t>ی</w:t>
      </w:r>
      <w:r>
        <w:rPr>
          <w:rtl/>
        </w:rPr>
        <w:t>کن اسم</w:t>
      </w:r>
      <w:r>
        <w:rPr>
          <w:rFonts w:hint="cs"/>
          <w:rtl/>
        </w:rPr>
        <w:t>ی</w:t>
      </w:r>
      <w:r>
        <w:rPr>
          <w:rFonts w:hint="eastAsia"/>
          <w:rtl/>
        </w:rPr>
        <w:t>ں</w:t>
      </w:r>
      <w:r>
        <w:rPr>
          <w:rtl/>
        </w:rPr>
        <w:t xml:space="preserve"> جو پان</w:t>
      </w:r>
      <w:r>
        <w:rPr>
          <w:rFonts w:hint="cs"/>
          <w:rtl/>
        </w:rPr>
        <w:t>ی</w:t>
      </w:r>
      <w:r>
        <w:rPr>
          <w:rtl/>
        </w:rPr>
        <w:t xml:space="preserve"> تھا وہ بھ</w:t>
      </w:r>
      <w:r>
        <w:rPr>
          <w:rFonts w:hint="cs"/>
          <w:rtl/>
        </w:rPr>
        <w:t>ی</w:t>
      </w:r>
      <w:r>
        <w:rPr>
          <w:rtl/>
        </w:rPr>
        <w:t xml:space="preserve"> خشک ہوگ</w:t>
      </w:r>
      <w:r>
        <w:rPr>
          <w:rFonts w:hint="cs"/>
          <w:rtl/>
        </w:rPr>
        <w:t>ی</w:t>
      </w:r>
      <w:r>
        <w:rPr>
          <w:rFonts w:hint="eastAsia"/>
          <w:rtl/>
        </w:rPr>
        <w:t>ا</w:t>
      </w:r>
      <w:r>
        <w:rPr>
          <w:rtl/>
        </w:rPr>
        <w:t>۔</w:t>
      </w:r>
    </w:p>
    <w:p w:rsidR="00243DAF" w:rsidRDefault="00243DAF" w:rsidP="00243DAF">
      <w:pPr>
        <w:pStyle w:val="libNormal"/>
      </w:pPr>
      <w:r>
        <w:rPr>
          <w:rtl/>
        </w:rPr>
        <w:t xml:space="preserve"> ا</w:t>
      </w:r>
      <w:r>
        <w:rPr>
          <w:rFonts w:hint="cs"/>
          <w:rtl/>
        </w:rPr>
        <w:t>ی</w:t>
      </w:r>
      <w:r>
        <w:rPr>
          <w:rFonts w:hint="eastAsia"/>
          <w:rtl/>
        </w:rPr>
        <w:t>ک</w:t>
      </w:r>
      <w:r>
        <w:rPr>
          <w:rtl/>
        </w:rPr>
        <w:t xml:space="preserve"> او واقعے م</w:t>
      </w:r>
      <w:r>
        <w:rPr>
          <w:rFonts w:hint="cs"/>
          <w:rtl/>
        </w:rPr>
        <w:t>ی</w:t>
      </w:r>
      <w:r>
        <w:rPr>
          <w:rFonts w:hint="eastAsia"/>
          <w:rtl/>
        </w:rPr>
        <w:t>ں</w:t>
      </w:r>
      <w:r>
        <w:rPr>
          <w:rtl/>
        </w:rPr>
        <w:t xml:space="preserve"> اس نے بن</w:t>
      </w:r>
      <w:r>
        <w:rPr>
          <w:rFonts w:hint="cs"/>
          <w:rtl/>
        </w:rPr>
        <w:t>ی</w:t>
      </w:r>
      <w:r>
        <w:rPr>
          <w:rtl/>
        </w:rPr>
        <w:t xml:space="preserve"> حن</w:t>
      </w:r>
      <w:r>
        <w:rPr>
          <w:rFonts w:hint="cs"/>
          <w:rtl/>
        </w:rPr>
        <w:t>ی</w:t>
      </w:r>
      <w:r>
        <w:rPr>
          <w:rFonts w:hint="eastAsia"/>
          <w:rtl/>
        </w:rPr>
        <w:t>فہ</w:t>
      </w:r>
      <w:r>
        <w:rPr>
          <w:rtl/>
        </w:rPr>
        <w:t xml:space="preserve"> کے کچھ بچوں کو سر پر ہاتھ پھ</w:t>
      </w:r>
      <w:r>
        <w:rPr>
          <w:rFonts w:hint="cs"/>
          <w:rtl/>
        </w:rPr>
        <w:t>ی</w:t>
      </w:r>
      <w:r>
        <w:rPr>
          <w:rFonts w:hint="eastAsia"/>
          <w:rtl/>
        </w:rPr>
        <w:t>را</w:t>
      </w:r>
      <w:r>
        <w:rPr>
          <w:rtl/>
        </w:rPr>
        <w:t xml:space="preserve"> اور بعض کو گھٹ</w:t>
      </w:r>
      <w:r>
        <w:rPr>
          <w:rFonts w:hint="cs"/>
          <w:rtl/>
        </w:rPr>
        <w:t>ی</w:t>
      </w:r>
      <w:r>
        <w:rPr>
          <w:rtl/>
        </w:rPr>
        <w:t xml:space="preserve"> د</w:t>
      </w:r>
      <w:r>
        <w:rPr>
          <w:rFonts w:hint="cs"/>
          <w:rtl/>
        </w:rPr>
        <w:t>ی</w:t>
      </w:r>
      <w:r>
        <w:rPr>
          <w:rtl/>
        </w:rPr>
        <w:t xml:space="preserve"> (حلق پر ہاتھ پھ</w:t>
      </w:r>
      <w:r>
        <w:rPr>
          <w:rFonts w:hint="cs"/>
          <w:rtl/>
        </w:rPr>
        <w:t>ی</w:t>
      </w:r>
      <w:r>
        <w:rPr>
          <w:rFonts w:hint="eastAsia"/>
          <w:rtl/>
        </w:rPr>
        <w:t>را</w:t>
      </w:r>
      <w:r>
        <w:rPr>
          <w:rtl/>
        </w:rPr>
        <w:t>) اس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جن کے سروں پر ہاتھ پھ</w:t>
      </w:r>
      <w:r>
        <w:rPr>
          <w:rFonts w:hint="cs"/>
          <w:rtl/>
        </w:rPr>
        <w:t>ی</w:t>
      </w:r>
      <w:r>
        <w:rPr>
          <w:rFonts w:hint="eastAsia"/>
          <w:rtl/>
        </w:rPr>
        <w:t>را</w:t>
      </w:r>
      <w:r>
        <w:rPr>
          <w:rtl/>
        </w:rPr>
        <w:t xml:space="preserve"> تھا وہ گنجے ہوگئے اور جن کے حلق پر ہاتھ پھ</w:t>
      </w:r>
      <w:r>
        <w:rPr>
          <w:rFonts w:hint="cs"/>
          <w:rtl/>
        </w:rPr>
        <w:t>ی</w:t>
      </w:r>
      <w:r>
        <w:rPr>
          <w:rFonts w:hint="eastAsia"/>
          <w:rtl/>
        </w:rPr>
        <w:t>را</w:t>
      </w:r>
      <w:r>
        <w:rPr>
          <w:rtl/>
        </w:rPr>
        <w:t xml:space="preserve"> تھا ان کو لکنت کا عارضہ ہوگ</w:t>
      </w:r>
      <w:r>
        <w:rPr>
          <w:rFonts w:hint="cs"/>
          <w:rtl/>
        </w:rPr>
        <w:t>ی</w:t>
      </w:r>
      <w:r>
        <w:rPr>
          <w:rFonts w:hint="eastAsia"/>
          <w:rtl/>
        </w:rPr>
        <w:t>ا</w:t>
      </w:r>
      <w:r>
        <w:rPr>
          <w:rtl/>
        </w:rPr>
        <w:t>۔</w:t>
      </w:r>
      <w:r w:rsidRPr="004D5F2F">
        <w:rPr>
          <w:rStyle w:val="libFootnotenumChar"/>
          <w:rtl/>
        </w:rPr>
        <w:t>(</w:t>
      </w:r>
      <w:r w:rsidR="002A6CF7" w:rsidRPr="002A6CF7">
        <w:rPr>
          <w:rStyle w:val="libFootnotenumChar"/>
          <w:rFonts w:hint="cs"/>
          <w:rtl/>
        </w:rPr>
        <w:t>1</w:t>
      </w:r>
      <w:r w:rsidRPr="004D5F2F">
        <w:rPr>
          <w:rStyle w:val="libFootnotenumChar"/>
          <w:rFonts w:hint="cs"/>
          <w:rtl/>
        </w:rPr>
        <w:t>)</w:t>
      </w:r>
      <w:r w:rsidRPr="00DB61B6">
        <w:rPr>
          <w:rFonts w:hint="cs"/>
          <w:rtl/>
        </w:rPr>
        <w:t xml:space="preserve"> جب مدع</w:t>
      </w:r>
      <w:r>
        <w:rPr>
          <w:rFonts w:hint="cs"/>
          <w:rtl/>
        </w:rPr>
        <w:t>ی</w:t>
      </w:r>
      <w:r>
        <w:rPr>
          <w:rtl/>
        </w:rPr>
        <w:t xml:space="preserve"> اس قسم کا شاہداور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کرے تو خدا کے ل</w:t>
      </w:r>
      <w:r>
        <w:rPr>
          <w:rFonts w:hint="cs"/>
          <w:rtl/>
        </w:rPr>
        <w:t>ی</w:t>
      </w:r>
      <w:r>
        <w:rPr>
          <w:rFonts w:hint="eastAsia"/>
          <w:rtl/>
        </w:rPr>
        <w:t>ے</w:t>
      </w:r>
      <w:r>
        <w:rPr>
          <w:rtl/>
        </w:rPr>
        <w:t xml:space="preserve"> ضرور</w:t>
      </w:r>
      <w:r>
        <w:rPr>
          <w:rFonts w:hint="cs"/>
          <w:rtl/>
        </w:rPr>
        <w:t>ی</w:t>
      </w:r>
      <w:r>
        <w:rPr>
          <w:rtl/>
        </w:rPr>
        <w:t xml:space="preserve"> نہ</w:t>
      </w:r>
      <w:r>
        <w:rPr>
          <w:rFonts w:hint="cs"/>
          <w:rtl/>
        </w:rPr>
        <w:t>ی</w:t>
      </w:r>
      <w:r>
        <w:rPr>
          <w:rFonts w:hint="eastAsia"/>
          <w:rtl/>
        </w:rPr>
        <w:t>ں</w:t>
      </w:r>
      <w:r>
        <w:rPr>
          <w:rtl/>
        </w:rPr>
        <w:t xml:space="preserve"> کہ اسے مز</w:t>
      </w:r>
      <w:r>
        <w:rPr>
          <w:rFonts w:hint="cs"/>
          <w:rtl/>
        </w:rPr>
        <w:t>ی</w:t>
      </w:r>
      <w:r>
        <w:rPr>
          <w:rFonts w:hint="eastAsia"/>
          <w:rtl/>
        </w:rPr>
        <w:t>د</w:t>
      </w:r>
      <w:r>
        <w:rPr>
          <w:rtl/>
        </w:rPr>
        <w:t xml:space="preserve"> برملا کرے ک</w:t>
      </w:r>
      <w:r>
        <w:rPr>
          <w:rFonts w:hint="cs"/>
          <w:rtl/>
        </w:rPr>
        <w:t>ی</w:t>
      </w:r>
      <w:r>
        <w:rPr>
          <w:rFonts w:hint="eastAsia"/>
          <w:rtl/>
        </w:rPr>
        <w:t>وں</w:t>
      </w:r>
      <w:r>
        <w:rPr>
          <w:rtl/>
        </w:rPr>
        <w:t xml:space="preserve"> کہ اس مدع</w:t>
      </w:r>
      <w:r>
        <w:rPr>
          <w:rFonts w:hint="cs"/>
          <w:rtl/>
        </w:rPr>
        <w:t>ی</w:t>
      </w:r>
      <w:r>
        <w:rPr>
          <w:rtl/>
        </w:rPr>
        <w:t xml:space="preserve"> کا ناکام عمل ہ</w:t>
      </w:r>
      <w:r>
        <w:rPr>
          <w:rFonts w:hint="cs"/>
          <w:rtl/>
        </w:rPr>
        <w:t>ی</w:t>
      </w:r>
      <w:r>
        <w:rPr>
          <w:rtl/>
        </w:rPr>
        <w:t xml:space="preserve"> مدع</w:t>
      </w:r>
      <w:r>
        <w:rPr>
          <w:rFonts w:hint="cs"/>
          <w:rtl/>
        </w:rPr>
        <w:t>ی</w:t>
      </w:r>
      <w:r>
        <w:rPr>
          <w:rtl/>
        </w:rPr>
        <w:t xml:space="preserve"> کو باطل کرے کے ل</w:t>
      </w:r>
      <w:r>
        <w:rPr>
          <w:rFonts w:hint="cs"/>
          <w:rtl/>
        </w:rPr>
        <w:t>ی</w:t>
      </w:r>
      <w:r>
        <w:rPr>
          <w:rFonts w:hint="eastAsia"/>
          <w:rtl/>
        </w:rPr>
        <w:t>ے</w:t>
      </w:r>
      <w:r>
        <w:rPr>
          <w:rtl/>
        </w:rPr>
        <w:t xml:space="preserve"> کاف</w:t>
      </w:r>
      <w:r>
        <w:rPr>
          <w:rFonts w:hint="cs"/>
          <w:rtl/>
        </w:rPr>
        <w:t>ی</w:t>
      </w:r>
      <w:r>
        <w:rPr>
          <w:rtl/>
        </w:rPr>
        <w:t xml:space="preserve"> ہے اور اصطلاح م</w:t>
      </w:r>
      <w:r>
        <w:rPr>
          <w:rFonts w:hint="cs"/>
          <w:rtl/>
        </w:rPr>
        <w:t>ی</w:t>
      </w:r>
      <w:r>
        <w:rPr>
          <w:rFonts w:hint="eastAsia"/>
          <w:rtl/>
        </w:rPr>
        <w:t>ں</w:t>
      </w:r>
      <w:r>
        <w:rPr>
          <w:rtl/>
        </w:rPr>
        <w:t xml:space="preserve"> اسے معجزہ نہ</w:t>
      </w:r>
      <w:r>
        <w:rPr>
          <w:rFonts w:hint="cs"/>
          <w:rtl/>
        </w:rPr>
        <w:t>ی</w:t>
      </w:r>
      <w:r>
        <w:rPr>
          <w:rFonts w:hint="eastAsia"/>
          <w:rtl/>
        </w:rPr>
        <w:t>ں</w:t>
      </w:r>
      <w:r>
        <w:rPr>
          <w:rtl/>
        </w:rPr>
        <w:t xml:space="preserve"> کہا جاتا۔</w:t>
      </w:r>
    </w:p>
    <w:p w:rsidR="0002692F" w:rsidRDefault="00B5330D" w:rsidP="00B5330D">
      <w:pPr>
        <w:pStyle w:val="libVar"/>
      </w:pPr>
      <w:r>
        <w:rPr>
          <w:rtl/>
        </w:rPr>
        <w:t>____________________</w:t>
      </w:r>
    </w:p>
    <w:p w:rsidR="0002692F" w:rsidRDefault="004D5F2F" w:rsidP="00A8695C">
      <w:pPr>
        <w:pStyle w:val="libFootnote"/>
        <w:rPr>
          <w:rtl/>
        </w:rPr>
      </w:pPr>
      <w:r w:rsidRPr="00E629A8">
        <w:rPr>
          <w:rFonts w:hint="cs"/>
          <w:rtl/>
        </w:rPr>
        <w:t>(</w:t>
      </w:r>
      <w:r w:rsidR="002A6CF7" w:rsidRPr="002A6CF7">
        <w:rPr>
          <w:rFonts w:hint="cs"/>
          <w:rtl/>
        </w:rPr>
        <w:t>1</w:t>
      </w:r>
      <w:r w:rsidR="0002692F">
        <w:rPr>
          <w:rFonts w:hint="cs"/>
          <w:rtl/>
        </w:rPr>
        <w:t>) الکامل ابن اثی</w:t>
      </w:r>
      <w:r w:rsidR="0002692F">
        <w:rPr>
          <w:rFonts w:hint="eastAsia"/>
          <w:rtl/>
        </w:rPr>
        <w:t>ر،</w:t>
      </w:r>
      <w:r w:rsidR="0002692F">
        <w:rPr>
          <w:rtl/>
        </w:rPr>
        <w:t xml:space="preserve"> ج </w:t>
      </w:r>
      <w:r w:rsidR="002A6CF7" w:rsidRPr="002A6CF7">
        <w:rPr>
          <w:rFonts w:hint="cs"/>
          <w:rtl/>
        </w:rPr>
        <w:t>2</w:t>
      </w:r>
      <w:r w:rsidR="0002692F">
        <w:rPr>
          <w:rFonts w:hint="cs"/>
          <w:rtl/>
        </w:rPr>
        <w:t xml:space="preserve">، ص </w:t>
      </w:r>
      <w:r w:rsidR="002A6CF7" w:rsidRPr="002A6CF7">
        <w:rPr>
          <w:rFonts w:hint="cs"/>
          <w:rtl/>
        </w:rPr>
        <w:t>138</w:t>
      </w:r>
    </w:p>
    <w:p w:rsidR="0002692F" w:rsidRDefault="0002692F" w:rsidP="002A6CF7">
      <w:pPr>
        <w:pStyle w:val="libNormal"/>
        <w:rPr>
          <w:rtl/>
        </w:rPr>
      </w:pPr>
      <w:r>
        <w:rPr>
          <w:rtl/>
        </w:rPr>
        <w:br w:type="page"/>
      </w:r>
    </w:p>
    <w:p w:rsidR="0002692F" w:rsidRDefault="0002692F" w:rsidP="00243DAF">
      <w:pPr>
        <w:pStyle w:val="libNormal"/>
        <w:rPr>
          <w:rtl/>
        </w:rPr>
      </w:pPr>
    </w:p>
    <w:p w:rsidR="0002692F" w:rsidRDefault="00243DAF" w:rsidP="00243DAF">
      <w:pPr>
        <w:pStyle w:val="libNormal"/>
        <w:rPr>
          <w:rtl/>
        </w:rPr>
      </w:pPr>
      <w:r>
        <w:rPr>
          <w:rtl/>
        </w:rPr>
        <w:t xml:space="preserve"> اس عمل کو بھ</w:t>
      </w:r>
      <w:r>
        <w:rPr>
          <w:rFonts w:hint="cs"/>
          <w:rtl/>
        </w:rPr>
        <w:t>ی</w:t>
      </w:r>
      <w:r>
        <w:rPr>
          <w:rtl/>
        </w:rPr>
        <w:t xml:space="preserve"> اصطلاح م</w:t>
      </w:r>
      <w:r>
        <w:rPr>
          <w:rFonts w:hint="cs"/>
          <w:rtl/>
        </w:rPr>
        <w:t>ی</w:t>
      </w:r>
      <w:r>
        <w:rPr>
          <w:rFonts w:hint="eastAsia"/>
          <w:rtl/>
        </w:rPr>
        <w:t>ں</w:t>
      </w:r>
      <w:r>
        <w:rPr>
          <w:rtl/>
        </w:rPr>
        <w:t xml:space="preserve"> معجزہ نہ</w:t>
      </w:r>
      <w:r>
        <w:rPr>
          <w:rFonts w:hint="cs"/>
          <w:rtl/>
        </w:rPr>
        <w:t>ی</w:t>
      </w:r>
      <w:r>
        <w:rPr>
          <w:rFonts w:hint="eastAsia"/>
          <w:rtl/>
        </w:rPr>
        <w:t>ں</w:t>
      </w:r>
      <w:r>
        <w:rPr>
          <w:rtl/>
        </w:rPr>
        <w:t xml:space="preserve"> کہا جائے گا جس کا مظاہرہ جادو گر اور شعبدہ باز ک</w:t>
      </w:r>
      <w:r>
        <w:rPr>
          <w:rFonts w:hint="cs"/>
          <w:rtl/>
        </w:rPr>
        <w:t>ی</w:t>
      </w:r>
      <w:r>
        <w:rPr>
          <w:rFonts w:hint="eastAsia"/>
          <w:rtl/>
        </w:rPr>
        <w:t>ا</w:t>
      </w:r>
      <w:r>
        <w:rPr>
          <w:rtl/>
        </w:rPr>
        <w:t xml:space="preserve"> کرتے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بعض دق</w:t>
      </w:r>
      <w:r>
        <w:rPr>
          <w:rFonts w:hint="cs"/>
          <w:rtl/>
        </w:rPr>
        <w:t>ی</w:t>
      </w:r>
      <w:r>
        <w:rPr>
          <w:rFonts w:hint="eastAsia"/>
          <w:rtl/>
        </w:rPr>
        <w:t>ق</w:t>
      </w:r>
      <w:r>
        <w:rPr>
          <w:rtl/>
        </w:rPr>
        <w:t xml:space="preserve"> اور پ</w:t>
      </w:r>
      <w:r>
        <w:rPr>
          <w:rFonts w:hint="cs"/>
          <w:rtl/>
        </w:rPr>
        <w:t>ی</w:t>
      </w:r>
      <w:r>
        <w:rPr>
          <w:rFonts w:hint="eastAsia"/>
          <w:rtl/>
        </w:rPr>
        <w:t>چ</w:t>
      </w:r>
      <w:r>
        <w:rPr>
          <w:rFonts w:hint="cs"/>
          <w:rtl/>
        </w:rPr>
        <w:t>ی</w:t>
      </w:r>
      <w:r>
        <w:rPr>
          <w:rFonts w:hint="eastAsia"/>
          <w:rtl/>
        </w:rPr>
        <w:t>دہ</w:t>
      </w:r>
      <w:r>
        <w:rPr>
          <w:rtl/>
        </w:rPr>
        <w:t xml:space="preserve"> علوم نظر</w:t>
      </w:r>
      <w:r>
        <w:rPr>
          <w:rFonts w:hint="cs"/>
          <w:rtl/>
        </w:rPr>
        <w:t>ی</w:t>
      </w:r>
      <w:r>
        <w:rPr>
          <w:rtl/>
        </w:rPr>
        <w:t xml:space="preserve"> کے ماہر انجام د</w:t>
      </w:r>
      <w:r>
        <w:rPr>
          <w:rFonts w:hint="cs"/>
          <w:rtl/>
        </w:rPr>
        <w:t>ی</w:t>
      </w:r>
      <w:r>
        <w:rPr>
          <w:rFonts w:hint="eastAsia"/>
          <w:rtl/>
        </w:rPr>
        <w:t>تے</w:t>
      </w:r>
      <w:r>
        <w:rPr>
          <w:rtl/>
        </w:rPr>
        <w:t xml:space="preserve"> ہ</w:t>
      </w:r>
      <w:r>
        <w:rPr>
          <w:rFonts w:hint="cs"/>
          <w:rtl/>
        </w:rPr>
        <w:t>ی</w:t>
      </w:r>
      <w:r>
        <w:rPr>
          <w:rFonts w:hint="eastAsia"/>
          <w:rtl/>
        </w:rPr>
        <w:t>س</w:t>
      </w:r>
      <w:r>
        <w:rPr>
          <w:rtl/>
        </w:rPr>
        <w:t xml:space="preserve"> اگرچہ ا</w:t>
      </w:r>
      <w:r>
        <w:rPr>
          <w:rFonts w:hint="cs"/>
          <w:rtl/>
        </w:rPr>
        <w:t>ی</w:t>
      </w:r>
      <w:r>
        <w:rPr>
          <w:rFonts w:hint="eastAsia"/>
          <w:rtl/>
        </w:rPr>
        <w:t>سا</w:t>
      </w:r>
      <w:r>
        <w:rPr>
          <w:rtl/>
        </w:rPr>
        <w:t xml:space="preserve"> عمل انجام د</w:t>
      </w:r>
      <w:r>
        <w:rPr>
          <w:rFonts w:hint="cs"/>
          <w:rtl/>
        </w:rPr>
        <w:t>ی</w:t>
      </w:r>
      <w:r>
        <w:rPr>
          <w:rFonts w:hint="eastAsia"/>
          <w:rtl/>
        </w:rPr>
        <w:t>نے</w:t>
      </w:r>
      <w:r>
        <w:rPr>
          <w:rtl/>
        </w:rPr>
        <w:t xml:space="preserve"> سے عام آدم</w:t>
      </w:r>
      <w:r>
        <w:rPr>
          <w:rFonts w:hint="cs"/>
          <w:rtl/>
        </w:rPr>
        <w:t>ی</w:t>
      </w:r>
      <w:r>
        <w:rPr>
          <w:rtl/>
        </w:rPr>
        <w:t xml:space="preserve"> عاجز ہو، خدا کے ل</w:t>
      </w:r>
      <w:r>
        <w:rPr>
          <w:rFonts w:hint="cs"/>
          <w:rtl/>
        </w:rPr>
        <w:t>ی</w:t>
      </w:r>
      <w:r>
        <w:rPr>
          <w:rFonts w:hint="eastAsia"/>
          <w:rtl/>
        </w:rPr>
        <w:t>ے</w:t>
      </w:r>
      <w:r>
        <w:rPr>
          <w:rtl/>
        </w:rPr>
        <w:t xml:space="preserve"> ضرور</w:t>
      </w:r>
      <w:r>
        <w:rPr>
          <w:rFonts w:hint="cs"/>
          <w:rtl/>
        </w:rPr>
        <w:t>ی</w:t>
      </w:r>
      <w:r>
        <w:rPr>
          <w:rtl/>
        </w:rPr>
        <w:t xml:space="preserve"> نہ</w:t>
      </w:r>
      <w:r>
        <w:rPr>
          <w:rFonts w:hint="cs"/>
          <w:rtl/>
        </w:rPr>
        <w:t>ی</w:t>
      </w:r>
      <w:r>
        <w:rPr>
          <w:rFonts w:hint="eastAsia"/>
          <w:rtl/>
        </w:rPr>
        <w:t>ں</w:t>
      </w:r>
      <w:r>
        <w:rPr>
          <w:rtl/>
        </w:rPr>
        <w:t xml:space="preserve"> کہ وہ اس عمل کو کس</w:t>
      </w:r>
      <w:r>
        <w:rPr>
          <w:rFonts w:hint="cs"/>
          <w:rtl/>
        </w:rPr>
        <w:t>ی</w:t>
      </w:r>
      <w:r>
        <w:rPr>
          <w:rtl/>
        </w:rPr>
        <w:t xml:space="preserve"> اور ذر</w:t>
      </w:r>
      <w:r>
        <w:rPr>
          <w:rFonts w:hint="cs"/>
          <w:rtl/>
        </w:rPr>
        <w:t>ی</w:t>
      </w:r>
      <w:r>
        <w:rPr>
          <w:rFonts w:hint="eastAsia"/>
          <w:rtl/>
        </w:rPr>
        <w:t>عے</w:t>
      </w:r>
      <w:r>
        <w:rPr>
          <w:rtl/>
        </w:rPr>
        <w:t xml:space="preserve"> سے ب</w:t>
      </w:r>
      <w:r>
        <w:rPr>
          <w:rFonts w:hint="eastAsia"/>
          <w:rtl/>
        </w:rPr>
        <w:t>اطل</w:t>
      </w:r>
      <w:r>
        <w:rPr>
          <w:rtl/>
        </w:rPr>
        <w:t xml:space="preserve"> قرار دے، جبکہ </w:t>
      </w:r>
      <w:r>
        <w:rPr>
          <w:rFonts w:hint="cs"/>
          <w:rtl/>
        </w:rPr>
        <w:t>ی</w:t>
      </w:r>
      <w:r>
        <w:rPr>
          <w:rFonts w:hint="eastAsia"/>
          <w:rtl/>
        </w:rPr>
        <w:t>ہ</w:t>
      </w:r>
      <w:r>
        <w:rPr>
          <w:rtl/>
        </w:rPr>
        <w:t xml:space="preserve"> معلوم ہہے کہ اس کا </w:t>
      </w:r>
      <w:r>
        <w:rPr>
          <w:rFonts w:hint="cs"/>
          <w:rtl/>
        </w:rPr>
        <w:t>ی</w:t>
      </w:r>
      <w:r>
        <w:rPr>
          <w:rFonts w:hint="eastAsia"/>
          <w:rtl/>
        </w:rPr>
        <w:t>ہ</w:t>
      </w:r>
      <w:r>
        <w:rPr>
          <w:rtl/>
        </w:rPr>
        <w:t xml:space="preserve"> عمل سحر ج</w:t>
      </w:r>
      <w:r>
        <w:rPr>
          <w:rFonts w:hint="cs"/>
          <w:rtl/>
        </w:rPr>
        <w:t>ی</w:t>
      </w:r>
      <w:r>
        <w:rPr>
          <w:rFonts w:hint="eastAsia"/>
          <w:rtl/>
        </w:rPr>
        <w:t>سے</w:t>
      </w:r>
      <w:r>
        <w:rPr>
          <w:rtl/>
        </w:rPr>
        <w:t xml:space="preserve"> دوسرے طب</w:t>
      </w:r>
      <w:r>
        <w:rPr>
          <w:rFonts w:hint="cs"/>
          <w:rtl/>
        </w:rPr>
        <w:t>ی</w:t>
      </w:r>
      <w:r>
        <w:rPr>
          <w:rFonts w:hint="eastAsia"/>
          <w:rtl/>
        </w:rPr>
        <w:t>ع</w:t>
      </w:r>
      <w:r>
        <w:rPr>
          <w:rFonts w:hint="cs"/>
          <w:rtl/>
        </w:rPr>
        <w:t>ی</w:t>
      </w:r>
      <w:r>
        <w:rPr>
          <w:rtl/>
        </w:rPr>
        <w:t xml:space="preserve"> امور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انجام پا</w:t>
      </w:r>
      <w:r>
        <w:rPr>
          <w:rFonts w:hint="cs"/>
          <w:rtl/>
        </w:rPr>
        <w:t>ی</w:t>
      </w:r>
      <w:r>
        <w:rPr>
          <w:rFonts w:hint="eastAsia"/>
          <w:rtl/>
        </w:rPr>
        <w:t>ا</w:t>
      </w:r>
      <w:r>
        <w:rPr>
          <w:rtl/>
        </w:rPr>
        <w:t xml:space="preserve"> ہے۔ اگرچہ </w:t>
      </w:r>
      <w:r>
        <w:rPr>
          <w:rFonts w:hint="cs"/>
          <w:rtl/>
        </w:rPr>
        <w:t>ی</w:t>
      </w:r>
      <w:r>
        <w:rPr>
          <w:rFonts w:hint="eastAsia"/>
          <w:rtl/>
        </w:rPr>
        <w:t>ہ</w:t>
      </w:r>
      <w:r>
        <w:rPr>
          <w:rtl/>
        </w:rPr>
        <w:t xml:space="preserve"> انسان کس</w:t>
      </w:r>
      <w:r>
        <w:rPr>
          <w:rFonts w:hint="cs"/>
          <w:rtl/>
        </w:rPr>
        <w:t>ی</w:t>
      </w:r>
      <w:r>
        <w:rPr>
          <w:rtl/>
        </w:rPr>
        <w:t xml:space="preserve"> الہٰ</w:t>
      </w:r>
      <w:r>
        <w:rPr>
          <w:rFonts w:hint="cs"/>
          <w:rtl/>
        </w:rPr>
        <w:t>ی</w:t>
      </w:r>
      <w:r>
        <w:rPr>
          <w:rtl/>
        </w:rPr>
        <w:t xml:space="preserve"> منصب کا دعو</w:t>
      </w:r>
      <w:r>
        <w:rPr>
          <w:rFonts w:hint="cs"/>
          <w:rtl/>
        </w:rPr>
        <w:t>ی</w:t>
      </w:r>
      <w:r>
        <w:rPr>
          <w:rFonts w:hint="eastAsia"/>
          <w:rtl/>
        </w:rPr>
        <w:t>دار</w:t>
      </w:r>
      <w:r>
        <w:rPr>
          <w:rtl/>
        </w:rPr>
        <w:t xml:space="preserve"> ہو اور اس کام کو اس نے اپن</w:t>
      </w:r>
      <w:r>
        <w:rPr>
          <w:rFonts w:hint="cs"/>
          <w:rtl/>
        </w:rPr>
        <w:t>ی</w:t>
      </w:r>
      <w:r>
        <w:rPr>
          <w:rtl/>
        </w:rPr>
        <w:t xml:space="preserve"> صداقت ک</w:t>
      </w:r>
      <w:r>
        <w:rPr>
          <w:rFonts w:hint="cs"/>
          <w:rtl/>
        </w:rPr>
        <w:t>ی</w:t>
      </w:r>
      <w:r>
        <w:rPr>
          <w:rtl/>
        </w:rPr>
        <w:t xml:space="preserve"> دل</w:t>
      </w:r>
      <w:r>
        <w:rPr>
          <w:rFonts w:hint="cs"/>
          <w:rtl/>
        </w:rPr>
        <w:t>ی</w:t>
      </w:r>
      <w:r>
        <w:rPr>
          <w:rFonts w:hint="eastAsia"/>
          <w:rtl/>
        </w:rPr>
        <w:t>ل</w:t>
      </w:r>
      <w:r>
        <w:rPr>
          <w:rtl/>
        </w:rPr>
        <w:t xml:space="preserve"> کے طور پر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ہو، ک</w:t>
      </w:r>
      <w:r>
        <w:rPr>
          <w:rFonts w:hint="cs"/>
          <w:rtl/>
        </w:rPr>
        <w:t>ی</w:t>
      </w:r>
      <w:r>
        <w:rPr>
          <w:rFonts w:hint="eastAsia"/>
          <w:rtl/>
        </w:rPr>
        <w:t>ونکہ</w:t>
      </w:r>
      <w:r>
        <w:rPr>
          <w:rtl/>
        </w:rPr>
        <w:t xml:space="preserve"> ان پ</w:t>
      </w:r>
      <w:r>
        <w:rPr>
          <w:rFonts w:hint="cs"/>
          <w:rtl/>
        </w:rPr>
        <w:t>ی</w:t>
      </w:r>
      <w:r>
        <w:rPr>
          <w:rFonts w:hint="eastAsia"/>
          <w:rtl/>
        </w:rPr>
        <w:t>چ</w:t>
      </w:r>
      <w:r>
        <w:rPr>
          <w:rFonts w:hint="cs"/>
          <w:rtl/>
        </w:rPr>
        <w:t>ی</w:t>
      </w:r>
      <w:r>
        <w:rPr>
          <w:rFonts w:hint="eastAsia"/>
          <w:rtl/>
        </w:rPr>
        <w:t>دہ</w:t>
      </w:r>
      <w:r>
        <w:rPr>
          <w:rtl/>
        </w:rPr>
        <w:t xml:space="preserve"> علوم نظر</w:t>
      </w:r>
      <w:r>
        <w:rPr>
          <w:rFonts w:hint="cs"/>
          <w:rtl/>
        </w:rPr>
        <w:t>ی</w:t>
      </w:r>
      <w:r>
        <w:rPr>
          <w:rtl/>
        </w:rPr>
        <w:t xml:space="preserve"> کے خاص قوان</w:t>
      </w:r>
      <w:r>
        <w:rPr>
          <w:rFonts w:hint="cs"/>
          <w:rtl/>
        </w:rPr>
        <w:t>ی</w:t>
      </w:r>
      <w:r>
        <w:rPr>
          <w:rFonts w:hint="eastAsia"/>
          <w:rtl/>
        </w:rPr>
        <w:t>ن</w:t>
      </w:r>
      <w:r>
        <w:rPr>
          <w:rtl/>
        </w:rPr>
        <w:t xml:space="preserve"> ہوتے ہ</w:t>
      </w:r>
      <w:r>
        <w:rPr>
          <w:rFonts w:hint="cs"/>
          <w:rtl/>
        </w:rPr>
        <w:t>ی</w:t>
      </w:r>
      <w:r>
        <w:rPr>
          <w:rFonts w:hint="eastAsia"/>
          <w:rtl/>
        </w:rPr>
        <w:t>ں</w:t>
      </w:r>
      <w:r>
        <w:rPr>
          <w:rtl/>
        </w:rPr>
        <w:t xml:space="preserve"> </w:t>
      </w:r>
      <w:r>
        <w:rPr>
          <w:rFonts w:hint="eastAsia"/>
          <w:rtl/>
        </w:rPr>
        <w:t>جن</w:t>
      </w:r>
      <w:r>
        <w:rPr>
          <w:rtl/>
        </w:rPr>
        <w:t xml:space="preserve"> سے اس علم کے ماہر</w:t>
      </w:r>
      <w:r>
        <w:rPr>
          <w:rFonts w:hint="cs"/>
          <w:rtl/>
        </w:rPr>
        <w:t>ی</w:t>
      </w:r>
      <w:r>
        <w:rPr>
          <w:rFonts w:hint="eastAsia"/>
          <w:rtl/>
        </w:rPr>
        <w:t>ن</w:t>
      </w:r>
      <w:r>
        <w:rPr>
          <w:rtl/>
        </w:rPr>
        <w:t xml:space="preserve"> آگاہ ہوا کرتے ہ</w:t>
      </w:r>
      <w:r>
        <w:rPr>
          <w:rFonts w:hint="cs"/>
          <w:rtl/>
        </w:rPr>
        <w:t>ی</w:t>
      </w:r>
      <w:r>
        <w:rPr>
          <w:rFonts w:hint="eastAsia"/>
          <w:rtl/>
        </w:rPr>
        <w:t>ں</w:t>
      </w:r>
      <w:r>
        <w:rPr>
          <w:rtl/>
        </w:rPr>
        <w:t xml:space="preserve"> اور ان قواعد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مخصوص نتاء تک پہنچنا ضرور</w:t>
      </w:r>
      <w:r>
        <w:rPr>
          <w:rFonts w:hint="cs"/>
          <w:rtl/>
        </w:rPr>
        <w:t>ی</w:t>
      </w:r>
      <w:r>
        <w:rPr>
          <w:rtl/>
        </w:rPr>
        <w:t xml:space="preserve"> ہوا کرتا ہے، اگرچہ ان قواعد کو نتائج پر منطبق کرنا کاف</w:t>
      </w:r>
      <w:r>
        <w:rPr>
          <w:rFonts w:hint="cs"/>
          <w:rtl/>
        </w:rPr>
        <w:t>ی</w:t>
      </w:r>
      <w:r>
        <w:rPr>
          <w:rtl/>
        </w:rPr>
        <w:t xml:space="preserve"> دقت طلب ہے۔</w:t>
      </w: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علم طبّ کے بعض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قواعد بھ</w:t>
      </w:r>
      <w:r>
        <w:rPr>
          <w:rFonts w:hint="cs"/>
          <w:rtl/>
        </w:rPr>
        <w:t>ی</w:t>
      </w:r>
      <w:r>
        <w:rPr>
          <w:rtl/>
        </w:rPr>
        <w:t xml:space="preserve"> معجزہ سے خارج ہوں گے جن کا تعلق چ</w:t>
      </w:r>
      <w:r>
        <w:rPr>
          <w:rFonts w:hint="cs"/>
          <w:rtl/>
        </w:rPr>
        <w:t>ی</w:t>
      </w:r>
      <w:r>
        <w:rPr>
          <w:rFonts w:hint="eastAsia"/>
          <w:rtl/>
        </w:rPr>
        <w:t>زوں</w:t>
      </w:r>
      <w:r>
        <w:rPr>
          <w:rtl/>
        </w:rPr>
        <w:t xml:space="preserve"> ک</w:t>
      </w:r>
      <w:r>
        <w:rPr>
          <w:rFonts w:hint="cs"/>
          <w:rtl/>
        </w:rPr>
        <w:t>ی</w:t>
      </w:r>
      <w:r>
        <w:rPr>
          <w:rtl/>
        </w:rPr>
        <w:t xml:space="preserve"> طب</w:t>
      </w:r>
      <w:r>
        <w:rPr>
          <w:rFonts w:hint="cs"/>
          <w:rtl/>
        </w:rPr>
        <w:t>ی</w:t>
      </w:r>
      <w:r>
        <w:rPr>
          <w:rFonts w:hint="eastAsia"/>
          <w:rtl/>
        </w:rPr>
        <w:t>عتوں</w:t>
      </w:r>
      <w:r>
        <w:rPr>
          <w:rtl/>
        </w:rPr>
        <w:t xml:space="preserve"> اور ان کے خاص</w:t>
      </w:r>
      <w:r>
        <w:rPr>
          <w:rFonts w:hint="cs"/>
          <w:rtl/>
        </w:rPr>
        <w:t>ی</w:t>
      </w:r>
      <w:r>
        <w:rPr>
          <w:rFonts w:hint="eastAsia"/>
          <w:rtl/>
        </w:rPr>
        <w:t>توں</w:t>
      </w:r>
      <w:r>
        <w:rPr>
          <w:rtl/>
        </w:rPr>
        <w:t xml:space="preserve"> سے ہے اگرچہ طبّ ک</w:t>
      </w:r>
      <w:r>
        <w:rPr>
          <w:rFonts w:hint="cs"/>
          <w:rtl/>
        </w:rPr>
        <w:t>ی</w:t>
      </w:r>
      <w:r>
        <w:rPr>
          <w:rtl/>
        </w:rPr>
        <w:t xml:space="preserve"> </w:t>
      </w:r>
      <w:r>
        <w:rPr>
          <w:rFonts w:hint="cs"/>
          <w:rtl/>
        </w:rPr>
        <w:t>ی</w:t>
      </w:r>
      <w:r>
        <w:rPr>
          <w:rFonts w:hint="eastAsia"/>
          <w:rtl/>
        </w:rPr>
        <w:t>ہ</w:t>
      </w:r>
      <w:r>
        <w:rPr>
          <w:rtl/>
        </w:rPr>
        <w:t xml:space="preserve"> عج</w:t>
      </w:r>
      <w:r>
        <w:rPr>
          <w:rFonts w:hint="cs"/>
          <w:rtl/>
        </w:rPr>
        <w:t>ی</w:t>
      </w:r>
      <w:r>
        <w:rPr>
          <w:rFonts w:hint="eastAsia"/>
          <w:rtl/>
        </w:rPr>
        <w:t>ب</w:t>
      </w:r>
      <w:r>
        <w:rPr>
          <w:rtl/>
        </w:rPr>
        <w:t xml:space="preserve"> و غر</w:t>
      </w:r>
      <w:r>
        <w:rPr>
          <w:rFonts w:hint="cs"/>
          <w:rtl/>
        </w:rPr>
        <w:t>ی</w:t>
      </w:r>
      <w:r>
        <w:rPr>
          <w:rFonts w:hint="eastAsia"/>
          <w:rtl/>
        </w:rPr>
        <w:t>ب</w:t>
      </w:r>
      <w:r>
        <w:rPr>
          <w:rtl/>
        </w:rPr>
        <w:t xml:space="preserve"> بات</w:t>
      </w:r>
      <w:r>
        <w:rPr>
          <w:rFonts w:hint="cs"/>
          <w:rtl/>
        </w:rPr>
        <w:t>ی</w:t>
      </w:r>
      <w:r>
        <w:rPr>
          <w:rFonts w:hint="eastAsia"/>
          <w:rtl/>
        </w:rPr>
        <w:t>ں</w:t>
      </w:r>
      <w:r>
        <w:rPr>
          <w:rtl/>
        </w:rPr>
        <w:t xml:space="preserve"> عام لوگوں سے مخف</w:t>
      </w:r>
      <w:r>
        <w:rPr>
          <w:rFonts w:hint="cs"/>
          <w:rtl/>
        </w:rPr>
        <w:t>ی</w:t>
      </w:r>
      <w:r>
        <w:rPr>
          <w:rtl/>
        </w:rPr>
        <w:t xml:space="preserve"> اور پوش</w:t>
      </w:r>
      <w:r>
        <w:rPr>
          <w:rFonts w:hint="cs"/>
          <w:rtl/>
        </w:rPr>
        <w:t>ی</w:t>
      </w:r>
      <w:r>
        <w:rPr>
          <w:rFonts w:hint="eastAsia"/>
          <w:rtl/>
        </w:rPr>
        <w:t>دہ</w:t>
      </w:r>
      <w:r>
        <w:rPr>
          <w:rtl/>
        </w:rPr>
        <w:t xml:space="preserve"> ہوں بلکہ خود ان طب</w:t>
      </w:r>
      <w:r>
        <w:rPr>
          <w:rFonts w:hint="cs"/>
          <w:rtl/>
        </w:rPr>
        <w:t>ی</w:t>
      </w:r>
      <w:r>
        <w:rPr>
          <w:rFonts w:hint="eastAsia"/>
          <w:rtl/>
        </w:rPr>
        <w:t>بوں</w:t>
      </w:r>
      <w:r>
        <w:rPr>
          <w:rtl/>
        </w:rPr>
        <w:t xml:space="preserve"> اور حک</w:t>
      </w:r>
      <w:r>
        <w:rPr>
          <w:rFonts w:hint="cs"/>
          <w:rtl/>
        </w:rPr>
        <w:t>ی</w:t>
      </w:r>
      <w:r>
        <w:rPr>
          <w:rFonts w:hint="eastAsia"/>
          <w:rtl/>
        </w:rPr>
        <w:t>موں</w:t>
      </w:r>
      <w:r>
        <w:rPr>
          <w:rtl/>
        </w:rPr>
        <w:t xml:space="preserve"> پر بھ</w:t>
      </w:r>
      <w:r>
        <w:rPr>
          <w:rFonts w:hint="cs"/>
          <w:rtl/>
        </w:rPr>
        <w:t>ی</w:t>
      </w:r>
      <w:r>
        <w:rPr>
          <w:rtl/>
        </w:rPr>
        <w:t xml:space="preserve"> چ</w:t>
      </w:r>
      <w:r>
        <w:rPr>
          <w:rFonts w:hint="cs"/>
          <w:rtl/>
        </w:rPr>
        <w:t>ی</w:t>
      </w:r>
      <w:r>
        <w:rPr>
          <w:rFonts w:hint="eastAsia"/>
          <w:rtl/>
        </w:rPr>
        <w:t>زوں</w:t>
      </w:r>
      <w:r>
        <w:rPr>
          <w:rtl/>
        </w:rPr>
        <w:t xml:space="preserve"> ک</w:t>
      </w:r>
      <w:r>
        <w:rPr>
          <w:rFonts w:hint="cs"/>
          <w:rtl/>
        </w:rPr>
        <w:t>ی</w:t>
      </w:r>
      <w:r>
        <w:rPr>
          <w:rtl/>
        </w:rPr>
        <w:t xml:space="preserve"> خاص</w:t>
      </w:r>
      <w:r>
        <w:rPr>
          <w:rFonts w:hint="cs"/>
          <w:rtl/>
        </w:rPr>
        <w:t>ی</w:t>
      </w:r>
      <w:r>
        <w:rPr>
          <w:rFonts w:hint="eastAsia"/>
          <w:rtl/>
        </w:rPr>
        <w:t>ت</w:t>
      </w:r>
      <w:r>
        <w:rPr>
          <w:rFonts w:hint="cs"/>
          <w:rtl/>
        </w:rPr>
        <w:t>ی</w:t>
      </w:r>
      <w:r>
        <w:rPr>
          <w:rFonts w:hint="eastAsia"/>
          <w:rtl/>
        </w:rPr>
        <w:t>ں</w:t>
      </w:r>
      <w:r>
        <w:rPr>
          <w:rtl/>
        </w:rPr>
        <w:t xml:space="preserve"> اور ان کے آثار م</w:t>
      </w:r>
      <w:r>
        <w:rPr>
          <w:rFonts w:hint="eastAsia"/>
          <w:rtl/>
        </w:rPr>
        <w:t>خف</w:t>
      </w:r>
      <w:r>
        <w:rPr>
          <w:rFonts w:hint="cs"/>
          <w:rtl/>
        </w:rPr>
        <w:t>ی</w:t>
      </w:r>
      <w:r>
        <w:rPr>
          <w:rtl/>
        </w:rPr>
        <w:t xml:space="preserve"> ہوں۔</w:t>
      </w:r>
    </w:p>
    <w:p w:rsidR="004D5F2F" w:rsidRDefault="00243DAF" w:rsidP="004D5F2F">
      <w:pPr>
        <w:pStyle w:val="libNormal"/>
        <w:rPr>
          <w:rtl/>
        </w:rPr>
      </w:pPr>
      <w:r>
        <w:rPr>
          <w:rtl/>
        </w:rPr>
        <w:t xml:space="preserve"> اس م</w:t>
      </w:r>
      <w:r>
        <w:rPr>
          <w:rFonts w:hint="cs"/>
          <w:rtl/>
        </w:rPr>
        <w:t>ی</w:t>
      </w:r>
      <w:r>
        <w:rPr>
          <w:rFonts w:hint="eastAsia"/>
          <w:rtl/>
        </w:rPr>
        <w:t>ں</w:t>
      </w:r>
      <w:r>
        <w:rPr>
          <w:rtl/>
        </w:rPr>
        <w:t xml:space="preserve"> بھ</w:t>
      </w:r>
      <w:r>
        <w:rPr>
          <w:rFonts w:hint="cs"/>
          <w:rtl/>
        </w:rPr>
        <w:t>ی</w:t>
      </w:r>
      <w:r>
        <w:rPr>
          <w:rtl/>
        </w:rPr>
        <w:t xml:space="preserve"> کوئ</w:t>
      </w:r>
      <w:r>
        <w:rPr>
          <w:rFonts w:hint="cs"/>
          <w:rtl/>
        </w:rPr>
        <w:t>ی</w:t>
      </w:r>
      <w:r>
        <w:rPr>
          <w:rtl/>
        </w:rPr>
        <w:t xml:space="preserve"> قباحت نہ</w:t>
      </w:r>
      <w:r>
        <w:rPr>
          <w:rFonts w:hint="cs"/>
          <w:rtl/>
        </w:rPr>
        <w:t>ی</w:t>
      </w:r>
      <w:r>
        <w:rPr>
          <w:rFonts w:hint="eastAsia"/>
          <w:rtl/>
        </w:rPr>
        <w:t>ں</w:t>
      </w:r>
      <w:r>
        <w:rPr>
          <w:rtl/>
        </w:rPr>
        <w:t xml:space="preserve"> کہ خدا کس</w:t>
      </w:r>
      <w:r>
        <w:rPr>
          <w:rFonts w:hint="cs"/>
          <w:rtl/>
        </w:rPr>
        <w:t>ی</w:t>
      </w:r>
      <w:r>
        <w:rPr>
          <w:rtl/>
        </w:rPr>
        <w:t xml:space="preserve"> خاص بندے کو کس</w:t>
      </w:r>
      <w:r>
        <w:rPr>
          <w:rFonts w:hint="cs"/>
          <w:rtl/>
        </w:rPr>
        <w:t>ی</w:t>
      </w:r>
      <w:r>
        <w:rPr>
          <w:rtl/>
        </w:rPr>
        <w:t xml:space="preserve"> خاص چ</w:t>
      </w:r>
      <w:r>
        <w:rPr>
          <w:rFonts w:hint="cs"/>
          <w:rtl/>
        </w:rPr>
        <w:t>ی</w:t>
      </w:r>
      <w:r>
        <w:rPr>
          <w:rFonts w:hint="eastAsia"/>
          <w:rtl/>
        </w:rPr>
        <w:t>ز</w:t>
      </w:r>
      <w:r>
        <w:rPr>
          <w:rtl/>
        </w:rPr>
        <w:t xml:space="preserve"> ک</w:t>
      </w:r>
      <w:r>
        <w:rPr>
          <w:rFonts w:hint="cs"/>
          <w:rtl/>
        </w:rPr>
        <w:t>ی</w:t>
      </w:r>
      <w:r>
        <w:rPr>
          <w:rtl/>
        </w:rPr>
        <w:t xml:space="preserve"> معرفت عطا فرمائے جو عام لوگوں ک</w:t>
      </w:r>
      <w:r>
        <w:rPr>
          <w:rFonts w:hint="cs"/>
          <w:rtl/>
        </w:rPr>
        <w:t>ی</w:t>
      </w:r>
      <w:r>
        <w:rPr>
          <w:rtl/>
        </w:rPr>
        <w:t xml:space="preserve"> سمجھ سے بالاتر ہو۔</w:t>
      </w:r>
    </w:p>
    <w:p w:rsidR="00243DAF" w:rsidRDefault="00243DAF" w:rsidP="004D5F2F">
      <w:pPr>
        <w:pStyle w:val="libNormal"/>
        <w:rPr>
          <w:rtl/>
        </w:rPr>
      </w:pPr>
      <w:r>
        <w:rPr>
          <w:rtl/>
        </w:rPr>
        <w:t xml:space="preserve"> قباحت اس م</w:t>
      </w:r>
      <w:r>
        <w:rPr>
          <w:rFonts w:hint="cs"/>
          <w:rtl/>
        </w:rPr>
        <w:t>ی</w:t>
      </w:r>
      <w:r>
        <w:rPr>
          <w:rFonts w:hint="eastAsia"/>
          <w:rtl/>
        </w:rPr>
        <w:t>ں</w:t>
      </w:r>
      <w:r>
        <w:rPr>
          <w:rtl/>
        </w:rPr>
        <w:t xml:space="preserve"> ہے کہ خدا کس</w:t>
      </w:r>
      <w:r>
        <w:rPr>
          <w:rFonts w:hint="cs"/>
          <w:rtl/>
        </w:rPr>
        <w:t>ی</w:t>
      </w:r>
      <w:r>
        <w:rPr>
          <w:rtl/>
        </w:rPr>
        <w:t xml:space="preserve"> جھوٹے شخص ک</w:t>
      </w:r>
      <w:r>
        <w:rPr>
          <w:rFonts w:hint="cs"/>
          <w:rtl/>
        </w:rPr>
        <w:t>ی</w:t>
      </w:r>
      <w:r>
        <w:rPr>
          <w:rtl/>
        </w:rPr>
        <w:t xml:space="preserve"> تائ</w:t>
      </w:r>
      <w:r>
        <w:rPr>
          <w:rFonts w:hint="cs"/>
          <w:rtl/>
        </w:rPr>
        <w:t>ی</w:t>
      </w:r>
      <w:r>
        <w:rPr>
          <w:rFonts w:hint="eastAsia"/>
          <w:rtl/>
        </w:rPr>
        <w:t>د</w:t>
      </w:r>
      <w:r>
        <w:rPr>
          <w:rtl/>
        </w:rPr>
        <w:t xml:space="preserve"> کرے اور ا</w:t>
      </w:r>
      <w:r>
        <w:rPr>
          <w:rFonts w:hint="cs"/>
          <w:rtl/>
        </w:rPr>
        <w:t>ی</w:t>
      </w:r>
      <w:r>
        <w:rPr>
          <w:rFonts w:hint="eastAsia"/>
          <w:rtl/>
        </w:rPr>
        <w:t>سے</w:t>
      </w:r>
      <w:r>
        <w:rPr>
          <w:rtl/>
        </w:rPr>
        <w:t xml:space="preserve"> جھوٹے شخص کے ہاتھ معجزہ ظاہر کرے جو لوگوں کو راہِ راست سے گمراہ کرے۔</w:t>
      </w:r>
    </w:p>
    <w:p w:rsidR="0002692F" w:rsidRDefault="0002692F" w:rsidP="002A6CF7">
      <w:pPr>
        <w:pStyle w:val="libNormal"/>
        <w:rPr>
          <w:rtl/>
        </w:rPr>
      </w:pPr>
      <w:r>
        <w:rPr>
          <w:rtl/>
        </w:rPr>
        <w:br w:type="page"/>
      </w:r>
    </w:p>
    <w:p w:rsidR="0002692F" w:rsidRDefault="0002692F" w:rsidP="00243DAF">
      <w:pPr>
        <w:pStyle w:val="libNormal"/>
      </w:pPr>
    </w:p>
    <w:p w:rsidR="00243DAF" w:rsidRDefault="00243DAF" w:rsidP="00414FE9">
      <w:pPr>
        <w:pStyle w:val="Heading2Center"/>
        <w:rPr>
          <w:rtl/>
        </w:rPr>
      </w:pPr>
      <w:bookmarkStart w:id="12" w:name="_Toc488063833"/>
      <w:r>
        <w:rPr>
          <w:rFonts w:hint="eastAsia"/>
          <w:rtl/>
        </w:rPr>
        <w:t>نبوّت</w:t>
      </w:r>
      <w:r>
        <w:rPr>
          <w:rtl/>
        </w:rPr>
        <w:t xml:space="preserve"> اور اعجاز</w:t>
      </w:r>
      <w:bookmarkEnd w:id="12"/>
    </w:p>
    <w:p w:rsidR="00243DAF" w:rsidRDefault="00243DAF" w:rsidP="00243DAF">
      <w:pPr>
        <w:pStyle w:val="libNormal"/>
        <w:rPr>
          <w:rtl/>
        </w:rPr>
      </w:pPr>
      <w:r>
        <w:rPr>
          <w:rFonts w:hint="eastAsia"/>
          <w:rtl/>
        </w:rPr>
        <w:t>تمام</w:t>
      </w:r>
      <w:r>
        <w:rPr>
          <w:rtl/>
        </w:rPr>
        <w:t xml:space="preserve"> انسانوں کو مکلّف کرنا خدا پر واجب ہے اور </w:t>
      </w:r>
      <w:r>
        <w:rPr>
          <w:rFonts w:hint="cs"/>
          <w:rtl/>
        </w:rPr>
        <w:t>ی</w:t>
      </w:r>
      <w:r>
        <w:rPr>
          <w:rFonts w:hint="eastAsia"/>
          <w:rtl/>
        </w:rPr>
        <w:t>ہ</w:t>
      </w:r>
      <w:r>
        <w:rPr>
          <w:rtl/>
        </w:rPr>
        <w:t xml:space="preserve"> بات صح</w:t>
      </w:r>
      <w:r>
        <w:rPr>
          <w:rFonts w:hint="cs"/>
          <w:rtl/>
        </w:rPr>
        <w:t>ی</w:t>
      </w:r>
      <w:r>
        <w:rPr>
          <w:rFonts w:hint="eastAsia"/>
          <w:rtl/>
        </w:rPr>
        <w:t>ح</w:t>
      </w:r>
      <w:r>
        <w:rPr>
          <w:rtl/>
        </w:rPr>
        <w:t xml:space="preserve"> عقل</w:t>
      </w:r>
      <w:r>
        <w:rPr>
          <w:rFonts w:hint="cs"/>
          <w:rtl/>
        </w:rPr>
        <w:t>ی</w:t>
      </w:r>
      <w:r>
        <w:rPr>
          <w:rtl/>
        </w:rPr>
        <w:t xml:space="preserve"> دلائل سے ثابت ہے، ک</w:t>
      </w:r>
      <w:r>
        <w:rPr>
          <w:rFonts w:hint="cs"/>
          <w:rtl/>
        </w:rPr>
        <w:t>ی</w:t>
      </w:r>
      <w:r>
        <w:rPr>
          <w:rFonts w:hint="eastAsia"/>
          <w:rtl/>
        </w:rPr>
        <w:t>ونکہ</w:t>
      </w:r>
      <w:r>
        <w:rPr>
          <w:rtl/>
        </w:rPr>
        <w:t xml:space="preserve"> انسان اپن</w:t>
      </w:r>
      <w:r>
        <w:rPr>
          <w:rFonts w:hint="cs"/>
          <w:rtl/>
        </w:rPr>
        <w:t>ی</w:t>
      </w:r>
      <w:r>
        <w:rPr>
          <w:rtl/>
        </w:rPr>
        <w:t xml:space="preserve"> ارتقائ</w:t>
      </w:r>
      <w:r>
        <w:rPr>
          <w:rFonts w:hint="cs"/>
          <w:rtl/>
        </w:rPr>
        <w:t>ی</w:t>
      </w:r>
      <w:r>
        <w:rPr>
          <w:rtl/>
        </w:rPr>
        <w:t xml:space="preserve"> منازل طے کرنے اورابد</w:t>
      </w:r>
      <w:r>
        <w:rPr>
          <w:rFonts w:hint="cs"/>
          <w:rtl/>
        </w:rPr>
        <w:t>ی</w:t>
      </w:r>
      <w:r>
        <w:rPr>
          <w:rtl/>
        </w:rPr>
        <w:t xml:space="preserve"> سعادت کے حصول اور عظ</w:t>
      </w:r>
      <w:r>
        <w:rPr>
          <w:rFonts w:hint="cs"/>
          <w:rtl/>
        </w:rPr>
        <w:t>ی</w:t>
      </w:r>
      <w:r>
        <w:rPr>
          <w:rFonts w:hint="eastAsia"/>
          <w:rtl/>
        </w:rPr>
        <w:t>م</w:t>
      </w:r>
      <w:r>
        <w:rPr>
          <w:rtl/>
        </w:rPr>
        <w:t xml:space="preserve"> منفعت کےلئے تکل</w:t>
      </w:r>
      <w:r>
        <w:rPr>
          <w:rFonts w:hint="cs"/>
          <w:rtl/>
        </w:rPr>
        <w:t>ی</w:t>
      </w:r>
      <w:r>
        <w:rPr>
          <w:rFonts w:hint="eastAsia"/>
          <w:rtl/>
        </w:rPr>
        <w:t>ف</w:t>
      </w:r>
      <w:r>
        <w:rPr>
          <w:rtl/>
        </w:rPr>
        <w:t xml:space="preserve"> (فرائض و ذمہ دار</w:t>
      </w:r>
      <w:r>
        <w:rPr>
          <w:rFonts w:hint="cs"/>
          <w:rtl/>
        </w:rPr>
        <w:t>ی</w:t>
      </w:r>
      <w:r>
        <w:rPr>
          <w:rFonts w:hint="eastAsia"/>
          <w:rtl/>
        </w:rPr>
        <w:t>وں</w:t>
      </w:r>
      <w:r>
        <w:rPr>
          <w:rtl/>
        </w:rPr>
        <w:t>) کا محتاج ہے۔ اگرخدا انسان کو پابند قرار نہ دے تو اس ک</w:t>
      </w:r>
      <w:r>
        <w:rPr>
          <w:rFonts w:hint="cs"/>
          <w:rtl/>
        </w:rPr>
        <w:t>ی</w:t>
      </w:r>
      <w:r>
        <w:rPr>
          <w:rtl/>
        </w:rPr>
        <w:t xml:space="preserve"> ت</w:t>
      </w:r>
      <w:r>
        <w:rPr>
          <w:rFonts w:hint="cs"/>
          <w:rtl/>
        </w:rPr>
        <w:t>ی</w:t>
      </w:r>
      <w:r>
        <w:rPr>
          <w:rFonts w:hint="eastAsia"/>
          <w:rtl/>
        </w:rPr>
        <w:t>ن</w:t>
      </w:r>
      <w:r>
        <w:rPr>
          <w:rtl/>
        </w:rPr>
        <w:t xml:space="preserve"> وجوہات ہوسکت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خدا نے اپنے بندوں کو اس ل</w:t>
      </w:r>
      <w:r>
        <w:rPr>
          <w:rFonts w:hint="cs"/>
          <w:rtl/>
        </w:rPr>
        <w:t>ی</w:t>
      </w:r>
      <w:r>
        <w:rPr>
          <w:rFonts w:hint="eastAsia"/>
          <w:rtl/>
        </w:rPr>
        <w:t>ے</w:t>
      </w:r>
      <w:r>
        <w:rPr>
          <w:rtl/>
        </w:rPr>
        <w:t xml:space="preserve"> مکلّف نہ</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کہ خدا نہ</w:t>
      </w:r>
      <w:r>
        <w:rPr>
          <w:rFonts w:hint="cs"/>
          <w:rtl/>
        </w:rPr>
        <w:t>ی</w:t>
      </w:r>
      <w:r>
        <w:rPr>
          <w:rFonts w:hint="eastAsia"/>
          <w:rtl/>
        </w:rPr>
        <w:t>ں</w:t>
      </w:r>
      <w:r>
        <w:rPr>
          <w:rtl/>
        </w:rPr>
        <w:t xml:space="preserve"> جانتا کہ لوگ ذمہ دار</w:t>
      </w:r>
      <w:r>
        <w:rPr>
          <w:rFonts w:hint="cs"/>
          <w:rtl/>
        </w:rPr>
        <w:t>ی</w:t>
      </w:r>
      <w:r>
        <w:rPr>
          <w:rtl/>
        </w:rPr>
        <w:t xml:space="preserve"> و لائحہ عمل کے محتاج ہ</w:t>
      </w:r>
      <w:r>
        <w:rPr>
          <w:rFonts w:hint="cs"/>
          <w:rtl/>
        </w:rPr>
        <w:t>ی</w:t>
      </w:r>
      <w:r>
        <w:rPr>
          <w:rFonts w:hint="eastAsia"/>
          <w:rtl/>
        </w:rPr>
        <w:t>ں</w:t>
      </w:r>
      <w:r>
        <w:rPr>
          <w:rtl/>
        </w:rPr>
        <w:t>۔</w:t>
      </w:r>
    </w:p>
    <w:p w:rsidR="00243DAF" w:rsidRDefault="00243DAF" w:rsidP="00243DAF">
      <w:pPr>
        <w:pStyle w:val="libNormal"/>
        <w:rPr>
          <w:rtl/>
        </w:rPr>
      </w:pPr>
      <w:r>
        <w:rPr>
          <w:rtl/>
        </w:rPr>
        <w:t xml:space="preserve"> اس سے جہل لازم آتا ہے جس سے خدا ک</w:t>
      </w:r>
      <w:r>
        <w:rPr>
          <w:rFonts w:hint="cs"/>
          <w:rtl/>
        </w:rPr>
        <w:t>ی</w:t>
      </w:r>
      <w:r>
        <w:rPr>
          <w:rtl/>
        </w:rPr>
        <w:t xml:space="preserve"> ذات پاک و منزہ ہے۔</w:t>
      </w:r>
    </w:p>
    <w:p w:rsidR="00243DAF" w:rsidRDefault="00243DAF" w:rsidP="00243DAF">
      <w:pPr>
        <w:pStyle w:val="libNormal"/>
        <w:rPr>
          <w:rtl/>
        </w:rPr>
      </w:pPr>
      <w:r>
        <w:rPr>
          <w:rtl/>
        </w:rPr>
        <w:t xml:space="preserve"> </w:t>
      </w:r>
      <w:r>
        <w:t>ii</w:t>
      </w:r>
      <w:r>
        <w:rPr>
          <w:rtl/>
        </w:rPr>
        <w:t>) خدا نے لوگوں کو اس ل</w:t>
      </w:r>
      <w:r>
        <w:rPr>
          <w:rFonts w:hint="cs"/>
          <w:rtl/>
        </w:rPr>
        <w:t>ی</w:t>
      </w:r>
      <w:r>
        <w:rPr>
          <w:rFonts w:hint="eastAsia"/>
          <w:rtl/>
        </w:rPr>
        <w:t>ے</w:t>
      </w:r>
      <w:r>
        <w:rPr>
          <w:rtl/>
        </w:rPr>
        <w:t xml:space="preserve"> مکلّف نہ</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کہ وہ انہ</w:t>
      </w:r>
      <w:r>
        <w:rPr>
          <w:rFonts w:hint="cs"/>
          <w:rtl/>
        </w:rPr>
        <w:t>ی</w:t>
      </w:r>
      <w:r>
        <w:rPr>
          <w:rFonts w:hint="eastAsia"/>
          <w:rtl/>
        </w:rPr>
        <w:t>ں</w:t>
      </w:r>
      <w:r>
        <w:rPr>
          <w:rtl/>
        </w:rPr>
        <w:t xml:space="preserve"> کمال تک پہنچنے سے روکنا چاہتا ہے۔ اس سے بخل لازم آتا ہے اور بخل اس ذات کے ل</w:t>
      </w:r>
      <w:r>
        <w:rPr>
          <w:rFonts w:hint="cs"/>
          <w:rtl/>
        </w:rPr>
        <w:t>ی</w:t>
      </w:r>
      <w:r>
        <w:rPr>
          <w:rFonts w:hint="eastAsia"/>
          <w:rtl/>
        </w:rPr>
        <w:t>ے</w:t>
      </w:r>
      <w:r>
        <w:rPr>
          <w:rtl/>
        </w:rPr>
        <w:t xml:space="preserve"> محال ہے جو سرچشمہ</w:t>
      </w:r>
      <w:r w:rsidR="004D5F2F">
        <w:rPr>
          <w:rFonts w:hint="cs"/>
          <w:rtl/>
        </w:rPr>
        <w:t xml:space="preserve"> </w:t>
      </w:r>
      <w:r>
        <w:rPr>
          <w:rtl/>
        </w:rPr>
        <w:t>ئ ف</w:t>
      </w:r>
      <w:r>
        <w:rPr>
          <w:rFonts w:hint="cs"/>
          <w:rtl/>
        </w:rPr>
        <w:t>ی</w:t>
      </w:r>
      <w:r>
        <w:rPr>
          <w:rFonts w:hint="eastAsia"/>
          <w:rtl/>
        </w:rPr>
        <w:t>ض</w:t>
      </w:r>
      <w:r>
        <w:rPr>
          <w:rtl/>
        </w:rPr>
        <w:t xml:space="preserve"> و سخا ہے۔</w:t>
      </w:r>
    </w:p>
    <w:p w:rsidR="00243DAF" w:rsidRDefault="00243DAF" w:rsidP="00243DAF">
      <w:pPr>
        <w:pStyle w:val="libNormal"/>
        <w:rPr>
          <w:rtl/>
        </w:rPr>
      </w:pPr>
      <w:r>
        <w:rPr>
          <w:rtl/>
        </w:rPr>
        <w:t xml:space="preserve"> </w:t>
      </w:r>
      <w:r>
        <w:t>iii</w:t>
      </w:r>
      <w:r>
        <w:rPr>
          <w:rtl/>
        </w:rPr>
        <w:t>) خدا انہ</w:t>
      </w:r>
      <w:r>
        <w:rPr>
          <w:rFonts w:hint="cs"/>
          <w:rtl/>
        </w:rPr>
        <w:t>ی</w:t>
      </w:r>
      <w:r>
        <w:rPr>
          <w:rFonts w:hint="eastAsia"/>
          <w:rtl/>
        </w:rPr>
        <w:t>ں</w:t>
      </w:r>
      <w:r>
        <w:rPr>
          <w:rtl/>
        </w:rPr>
        <w:t xml:space="preserve"> مکلّف بنانا چاہتا ہے ل</w:t>
      </w:r>
      <w:r>
        <w:rPr>
          <w:rFonts w:hint="cs"/>
          <w:rtl/>
        </w:rPr>
        <w:t>ی</w:t>
      </w:r>
      <w:r>
        <w:rPr>
          <w:rFonts w:hint="eastAsia"/>
          <w:rtl/>
        </w:rPr>
        <w:t>کن</w:t>
      </w:r>
      <w:r>
        <w:rPr>
          <w:rtl/>
        </w:rPr>
        <w:t xml:space="preserve"> وہ اس پر قادر نہ</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عجز و ناتوان</w:t>
      </w:r>
      <w:r>
        <w:rPr>
          <w:rFonts w:hint="cs"/>
          <w:rtl/>
        </w:rPr>
        <w:t>ی</w:t>
      </w:r>
      <w:r>
        <w:rPr>
          <w:rtl/>
        </w:rPr>
        <w:t xml:space="preserve"> ہے جو اس قادر و مطلق ذات کے ل</w:t>
      </w:r>
      <w:r>
        <w:rPr>
          <w:rFonts w:hint="cs"/>
          <w:rtl/>
        </w:rPr>
        <w:t>ی</w:t>
      </w:r>
      <w:r>
        <w:rPr>
          <w:rFonts w:hint="eastAsia"/>
          <w:rtl/>
        </w:rPr>
        <w:t>ے</w:t>
      </w:r>
      <w:r>
        <w:rPr>
          <w:rtl/>
        </w:rPr>
        <w:t xml:space="preserve"> محال ہے۔</w:t>
      </w:r>
    </w:p>
    <w:p w:rsidR="00243DAF" w:rsidRDefault="00243DAF" w:rsidP="00243DAF">
      <w:pPr>
        <w:pStyle w:val="libNormal"/>
        <w:rPr>
          <w:rtl/>
        </w:rPr>
      </w:pPr>
      <w:r>
        <w:rPr>
          <w:rtl/>
        </w:rPr>
        <w:t xml:space="preserve"> بنابر</w:t>
      </w:r>
      <w:r>
        <w:rPr>
          <w:rFonts w:hint="cs"/>
          <w:rtl/>
        </w:rPr>
        <w:t>ی</w:t>
      </w:r>
      <w:r>
        <w:rPr>
          <w:rFonts w:hint="eastAsia"/>
          <w:rtl/>
        </w:rPr>
        <w:t>ں</w:t>
      </w:r>
      <w:r>
        <w:rPr>
          <w:rtl/>
        </w:rPr>
        <w:t xml:space="preserve"> بشر کو بعض فرائض کا مکلّف بنانا ضرور</w:t>
      </w:r>
      <w:r>
        <w:rPr>
          <w:rFonts w:hint="cs"/>
          <w:rtl/>
        </w:rPr>
        <w:t>ی</w:t>
      </w:r>
      <w:r>
        <w:rPr>
          <w:rtl/>
        </w:rPr>
        <w:t xml:space="preserve"> اور لازم</w:t>
      </w:r>
      <w:r>
        <w:rPr>
          <w:rFonts w:hint="cs"/>
          <w:rtl/>
        </w:rPr>
        <w:t>ی</w:t>
      </w:r>
      <w:r>
        <w:rPr>
          <w:rtl/>
        </w:rPr>
        <w:t xml:space="preserve"> ہے اور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واضح حق</w:t>
      </w:r>
      <w:r>
        <w:rPr>
          <w:rFonts w:hint="cs"/>
          <w:rtl/>
        </w:rPr>
        <w:t>ی</w:t>
      </w:r>
      <w:r>
        <w:rPr>
          <w:rFonts w:hint="eastAsia"/>
          <w:rtl/>
        </w:rPr>
        <w:t>قت</w:t>
      </w:r>
      <w:r>
        <w:rPr>
          <w:rtl/>
        </w:rPr>
        <w:t xml:space="preserve"> ہے کہ انسان کو مکلّف بنانے کے ل</w:t>
      </w:r>
      <w:r>
        <w:rPr>
          <w:rFonts w:hint="cs"/>
          <w:rtl/>
        </w:rPr>
        <w:t>ی</w:t>
      </w:r>
      <w:r>
        <w:rPr>
          <w:rFonts w:hint="eastAsia"/>
          <w:rtl/>
        </w:rPr>
        <w:t>ے</w:t>
      </w:r>
      <w:r>
        <w:rPr>
          <w:rtl/>
        </w:rPr>
        <w:t xml:space="preserve"> کس</w:t>
      </w:r>
      <w:r>
        <w:rPr>
          <w:rFonts w:hint="cs"/>
          <w:rtl/>
        </w:rPr>
        <w:t>ی</w:t>
      </w:r>
      <w:r>
        <w:rPr>
          <w:rtl/>
        </w:rPr>
        <w:t xml:space="preserve"> نہ کس</w:t>
      </w:r>
      <w:r>
        <w:rPr>
          <w:rFonts w:hint="cs"/>
          <w:rtl/>
        </w:rPr>
        <w:t>ی</w:t>
      </w:r>
      <w:r>
        <w:rPr>
          <w:rtl/>
        </w:rPr>
        <w:t xml:space="preserve"> مبلّغ ک</w:t>
      </w:r>
      <w:r>
        <w:rPr>
          <w:rFonts w:hint="cs"/>
          <w:rtl/>
        </w:rPr>
        <w:t>ی</w:t>
      </w:r>
      <w:r>
        <w:rPr>
          <w:rtl/>
        </w:rPr>
        <w:t xml:space="preserve"> ضرورت ہے جو احکامِ الہٰ</w:t>
      </w:r>
      <w:r>
        <w:rPr>
          <w:rFonts w:hint="cs"/>
          <w:rtl/>
        </w:rPr>
        <w:t>ی</w:t>
      </w:r>
      <w:r>
        <w:rPr>
          <w:rtl/>
        </w:rPr>
        <w:t xml:space="preserve"> کے پوش</w:t>
      </w:r>
      <w:r>
        <w:rPr>
          <w:rFonts w:hint="cs"/>
          <w:rtl/>
        </w:rPr>
        <w:t>ی</w:t>
      </w:r>
      <w:r>
        <w:rPr>
          <w:rFonts w:hint="eastAsia"/>
          <w:rtl/>
        </w:rPr>
        <w:t>دہ</w:t>
      </w:r>
      <w:r>
        <w:rPr>
          <w:rtl/>
        </w:rPr>
        <w:t xml:space="preserve"> اور واضح رموز سے آگاہ کرے:</w:t>
      </w:r>
    </w:p>
    <w:p w:rsidR="00243DAF" w:rsidRDefault="004D5F2F" w:rsidP="004D5F2F">
      <w:pPr>
        <w:pStyle w:val="libNormal"/>
        <w:rPr>
          <w:rtl/>
        </w:rPr>
      </w:pPr>
      <w:r w:rsidRPr="004D5F2F">
        <w:rPr>
          <w:rStyle w:val="libAlaemChar"/>
          <w:rFonts w:hint="cs"/>
          <w:rtl/>
        </w:rPr>
        <w:t xml:space="preserve">( </w:t>
      </w:r>
      <w:r w:rsidR="00243DAF">
        <w:rPr>
          <w:rtl/>
        </w:rPr>
        <w:t xml:space="preserve"> </w:t>
      </w:r>
      <w:r w:rsidRPr="004D5F2F">
        <w:rPr>
          <w:rStyle w:val="libAieChar"/>
          <w:rtl/>
        </w:rPr>
        <w:t>لِّيَهْلِكَ مَنْ هَلَكَ عَن بَيِّنَةٍ وَيَحْيَىٰ مَنْ حَيَّ عَن بَيِّنَةٍ</w:t>
      </w:r>
      <w:r w:rsidRPr="00DB61B6">
        <w:rPr>
          <w:rFonts w:hint="cs"/>
          <w:rtl/>
        </w:rPr>
        <w:t xml:space="preserve"> </w:t>
      </w:r>
      <w:r w:rsidRPr="004D5F2F">
        <w:rPr>
          <w:rStyle w:val="libAlaemChar"/>
          <w:rFonts w:hint="cs"/>
          <w:rtl/>
        </w:rPr>
        <w:t>)</w:t>
      </w:r>
      <w:r w:rsidR="00243DAF">
        <w:rPr>
          <w:rtl/>
        </w:rPr>
        <w:t xml:space="preserve"> (</w:t>
      </w:r>
      <w:r w:rsidR="002A6CF7" w:rsidRPr="002A6CF7">
        <w:rPr>
          <w:rFonts w:hint="cs"/>
          <w:rtl/>
        </w:rPr>
        <w:t>8</w:t>
      </w:r>
      <w:r w:rsidR="00243DAF" w:rsidRPr="00DB61B6">
        <w:rPr>
          <w:rFonts w:hint="cs"/>
          <w:rtl/>
        </w:rPr>
        <w:t>:</w:t>
      </w:r>
      <w:r w:rsidR="002A6CF7" w:rsidRPr="002A6CF7">
        <w:rPr>
          <w:rFonts w:hint="cs"/>
          <w:rtl/>
        </w:rPr>
        <w:t>42</w:t>
      </w:r>
      <w:r w:rsidR="00243DAF" w:rsidRPr="00DB61B6">
        <w:rPr>
          <w:rFonts w:hint="cs"/>
          <w:rtl/>
        </w:rPr>
        <w:t>)</w:t>
      </w:r>
    </w:p>
    <w:p w:rsidR="0002692F" w:rsidRDefault="00243DAF" w:rsidP="00243DAF">
      <w:pPr>
        <w:pStyle w:val="libNormal"/>
        <w:rPr>
          <w:rtl/>
        </w:rPr>
      </w:pPr>
      <w:r>
        <w:rPr>
          <w:rtl/>
        </w:rPr>
        <w:t xml:space="preserve"> ''تاکہ جو شخص ہلاک (گمراہ) ہو وہ (حق ک</w:t>
      </w:r>
      <w:r>
        <w:rPr>
          <w:rFonts w:hint="cs"/>
          <w:rtl/>
        </w:rPr>
        <w:t>ی</w:t>
      </w:r>
      <w:r>
        <w:rPr>
          <w:rtl/>
        </w:rPr>
        <w:t>) حجت تمام ہون</w:t>
      </w:r>
      <w:r>
        <w:rPr>
          <w:rFonts w:hint="cs"/>
          <w:rtl/>
        </w:rPr>
        <w:t>ی</w:t>
      </w:r>
      <w:r>
        <w:rPr>
          <w:rFonts w:hint="eastAsia"/>
          <w:rtl/>
        </w:rPr>
        <w:t>کے</w:t>
      </w:r>
      <w:r>
        <w:rPr>
          <w:rtl/>
        </w:rPr>
        <w:t xml:space="preserve"> بعد ہلاک ہو اور جو زندہ رہے وہ (ہدا</w:t>
      </w:r>
      <w:r>
        <w:rPr>
          <w:rFonts w:hint="cs"/>
          <w:rtl/>
        </w:rPr>
        <w:t>ی</w:t>
      </w:r>
      <w:r>
        <w:rPr>
          <w:rFonts w:hint="eastAsia"/>
          <w:rtl/>
        </w:rPr>
        <w:t>ت</w:t>
      </w:r>
      <w:r>
        <w:rPr>
          <w:rtl/>
        </w:rPr>
        <w:t xml:space="preserve"> ک</w:t>
      </w:r>
      <w:r>
        <w:rPr>
          <w:rFonts w:hint="cs"/>
          <w:rtl/>
        </w:rPr>
        <w:t>ی</w:t>
      </w:r>
      <w:r>
        <w:rPr>
          <w:rtl/>
        </w:rPr>
        <w:t>) حجّت تمام ہون</w:t>
      </w:r>
      <w:r>
        <w:rPr>
          <w:rFonts w:hint="cs"/>
          <w:rtl/>
        </w:rPr>
        <w:t>ی</w:t>
      </w:r>
      <w:r>
        <w:rPr>
          <w:rFonts w:hint="eastAsia"/>
          <w:rtl/>
        </w:rPr>
        <w:t>کے</w:t>
      </w:r>
      <w:r>
        <w:rPr>
          <w:rtl/>
        </w:rPr>
        <w:t xml:space="preserve"> بعد زندہ رہے۔،،</w:t>
      </w:r>
    </w:p>
    <w:p w:rsidR="0002692F" w:rsidRDefault="0002692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ہبھ</w:t>
      </w:r>
      <w:r>
        <w:rPr>
          <w:rFonts w:hint="cs"/>
          <w:rtl/>
        </w:rPr>
        <w:t>ی</w:t>
      </w:r>
      <w:r>
        <w:rPr>
          <w:rtl/>
        </w:rPr>
        <w:t xml:space="preserve"> ا</w:t>
      </w:r>
      <w:r>
        <w:rPr>
          <w:rFonts w:hint="cs"/>
          <w:rtl/>
        </w:rPr>
        <w:t>ی</w:t>
      </w:r>
      <w:r>
        <w:rPr>
          <w:rFonts w:hint="eastAsia"/>
          <w:rtl/>
        </w:rPr>
        <w:t>ک</w:t>
      </w:r>
      <w:r>
        <w:rPr>
          <w:rtl/>
        </w:rPr>
        <w:t xml:space="preserve"> بد</w:t>
      </w:r>
      <w:r>
        <w:rPr>
          <w:rFonts w:hint="cs"/>
          <w:rtl/>
        </w:rPr>
        <w:t>ی</w:t>
      </w:r>
      <w:r>
        <w:rPr>
          <w:rFonts w:hint="eastAsia"/>
          <w:rtl/>
        </w:rPr>
        <w:t>ہ</w:t>
      </w:r>
      <w:r>
        <w:rPr>
          <w:rFonts w:hint="cs"/>
          <w:rtl/>
        </w:rPr>
        <w:t>ی</w:t>
      </w:r>
      <w:r>
        <w:rPr>
          <w:rtl/>
        </w:rPr>
        <w:t xml:space="preserve"> بات ہے کہ سفارتِ الہٰ</w:t>
      </w:r>
      <w:r>
        <w:rPr>
          <w:rFonts w:hint="cs"/>
          <w:rtl/>
        </w:rPr>
        <w:t>ی</w:t>
      </w:r>
      <w:r>
        <w:rPr>
          <w:rtl/>
        </w:rPr>
        <w:t xml:space="preserve"> ا</w:t>
      </w:r>
      <w:r>
        <w:rPr>
          <w:rFonts w:hint="cs"/>
          <w:rtl/>
        </w:rPr>
        <w:t>ی</w:t>
      </w:r>
      <w:r>
        <w:rPr>
          <w:rFonts w:hint="eastAsia"/>
          <w:rtl/>
        </w:rPr>
        <w:t>سا</w:t>
      </w:r>
      <w:r>
        <w:rPr>
          <w:rtl/>
        </w:rPr>
        <w:t xml:space="preserve"> عظ</w:t>
      </w:r>
      <w:r>
        <w:rPr>
          <w:rFonts w:hint="cs"/>
          <w:rtl/>
        </w:rPr>
        <w:t>ی</w:t>
      </w:r>
      <w:r>
        <w:rPr>
          <w:rFonts w:hint="eastAsia"/>
          <w:rtl/>
        </w:rPr>
        <w:t>م</w:t>
      </w:r>
      <w:r>
        <w:rPr>
          <w:rtl/>
        </w:rPr>
        <w:t xml:space="preserve"> منصب ہے جس کے بہت سے مدع</w:t>
      </w:r>
      <w:r>
        <w:rPr>
          <w:rFonts w:hint="cs"/>
          <w:rtl/>
        </w:rPr>
        <w:t>ی</w:t>
      </w:r>
      <w:r>
        <w:rPr>
          <w:rtl/>
        </w:rPr>
        <w:t xml:space="preserve"> ہوسکتے ہ</w:t>
      </w:r>
      <w:r>
        <w:rPr>
          <w:rFonts w:hint="cs"/>
          <w:rtl/>
        </w:rPr>
        <w:t>ی</w:t>
      </w:r>
      <w:r>
        <w:rPr>
          <w:rFonts w:hint="eastAsia"/>
          <w:rtl/>
        </w:rPr>
        <w:t>ں</w:t>
      </w:r>
      <w:r>
        <w:rPr>
          <w:rtl/>
        </w:rPr>
        <w:t xml:space="preserve"> اور بہت سے لوگ اس کے حصول ک</w:t>
      </w:r>
      <w:r>
        <w:rPr>
          <w:rFonts w:hint="cs"/>
          <w:rtl/>
        </w:rPr>
        <w:t>ی</w:t>
      </w:r>
      <w:r>
        <w:rPr>
          <w:rtl/>
        </w:rPr>
        <w:t xml:space="preserve"> خواہش رکھتے ہ</w:t>
      </w:r>
      <w:r>
        <w:rPr>
          <w:rFonts w:hint="cs"/>
          <w:rtl/>
        </w:rPr>
        <w:t>ی</w:t>
      </w:r>
      <w:r>
        <w:rPr>
          <w:rFonts w:hint="eastAsia"/>
          <w:rtl/>
        </w:rPr>
        <w:t>ں</w:t>
      </w:r>
      <w:r>
        <w:rPr>
          <w:rtl/>
        </w:rPr>
        <w:t>۔ اس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ہے کہ صادق اور کاذب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نہ ہوسکے، گمراہ کرنے والے اور ہاد</w:t>
      </w:r>
      <w:r>
        <w:rPr>
          <w:rFonts w:hint="cs"/>
          <w:rtl/>
        </w:rPr>
        <w:t>ی</w:t>
      </w:r>
      <w:r>
        <w:rPr>
          <w:rtl/>
        </w:rPr>
        <w:t xml:space="preserve"> و راہنما م</w:t>
      </w:r>
      <w:r>
        <w:rPr>
          <w:rFonts w:hint="cs"/>
          <w:rtl/>
        </w:rPr>
        <w:t>ی</w:t>
      </w:r>
      <w:r>
        <w:rPr>
          <w:rFonts w:hint="eastAsia"/>
          <w:rtl/>
        </w:rPr>
        <w:t>ں</w:t>
      </w:r>
      <w:r>
        <w:rPr>
          <w:rtl/>
        </w:rPr>
        <w:t xml:space="preserve"> امت</w:t>
      </w:r>
      <w:r>
        <w:rPr>
          <w:rFonts w:hint="cs"/>
          <w:rtl/>
        </w:rPr>
        <w:t>ی</w:t>
      </w:r>
      <w:r>
        <w:rPr>
          <w:rFonts w:hint="eastAsia"/>
          <w:rtl/>
        </w:rPr>
        <w:t>از</w:t>
      </w:r>
      <w:r>
        <w:rPr>
          <w:rtl/>
        </w:rPr>
        <w:t xml:space="preserve"> نہ رہے، اس ل</w:t>
      </w:r>
      <w:r>
        <w:rPr>
          <w:rFonts w:hint="cs"/>
          <w:rtl/>
        </w:rPr>
        <w:t>ی</w:t>
      </w:r>
      <w:r>
        <w:rPr>
          <w:rFonts w:hint="eastAsia"/>
          <w:rtl/>
        </w:rPr>
        <w:t>ے</w:t>
      </w:r>
      <w:r>
        <w:rPr>
          <w:rtl/>
        </w:rPr>
        <w:t xml:space="preserve"> جو </w:t>
      </w:r>
      <w:r>
        <w:rPr>
          <w:rFonts w:hint="eastAsia"/>
          <w:rtl/>
        </w:rPr>
        <w:t>بھ</w:t>
      </w:r>
      <w:r>
        <w:rPr>
          <w:rFonts w:hint="cs"/>
          <w:rtl/>
        </w:rPr>
        <w:t>ی</w:t>
      </w:r>
      <w:r>
        <w:rPr>
          <w:rtl/>
        </w:rPr>
        <w:t xml:space="preserve"> اس سفارت کا دعو</w:t>
      </w:r>
      <w:r>
        <w:rPr>
          <w:rFonts w:hint="cs"/>
          <w:rtl/>
        </w:rPr>
        <w:t>ی</w:t>
      </w:r>
      <w:r>
        <w:rPr>
          <w:rFonts w:hint="eastAsia"/>
          <w:rtl/>
        </w:rPr>
        <w:t>دار</w:t>
      </w:r>
      <w:r>
        <w:rPr>
          <w:rtl/>
        </w:rPr>
        <w:t xml:space="preserve"> ہو اس کے </w:t>
      </w:r>
      <w:r w:rsidR="001D753D">
        <w:rPr>
          <w:rtl/>
        </w:rPr>
        <w:t>لئے</w:t>
      </w:r>
      <w:r>
        <w:rPr>
          <w:rtl/>
        </w:rPr>
        <w:t xml:space="preserve"> ضرور</w:t>
      </w:r>
      <w:r>
        <w:rPr>
          <w:rFonts w:hint="cs"/>
          <w:rtl/>
        </w:rPr>
        <w:t>ی</w:t>
      </w:r>
      <w:r>
        <w:rPr>
          <w:rtl/>
        </w:rPr>
        <w:t xml:space="preserve"> ہے ہک ا</w:t>
      </w:r>
      <w:r>
        <w:rPr>
          <w:rFonts w:hint="cs"/>
          <w:rtl/>
        </w:rPr>
        <w:t>ی</w:t>
      </w:r>
      <w:r>
        <w:rPr>
          <w:rFonts w:hint="eastAsia"/>
          <w:rtl/>
        </w:rPr>
        <w:t>سا</w:t>
      </w:r>
      <w:r>
        <w:rPr>
          <w:rtl/>
        </w:rPr>
        <w:t xml:space="preserve"> شاہد اور ثبوت پ</w:t>
      </w:r>
      <w:r>
        <w:rPr>
          <w:rFonts w:hint="cs"/>
          <w:rtl/>
        </w:rPr>
        <w:t>ی</w:t>
      </w:r>
      <w:r>
        <w:rPr>
          <w:rFonts w:hint="eastAsia"/>
          <w:rtl/>
        </w:rPr>
        <w:t>ش</w:t>
      </w:r>
      <w:r>
        <w:rPr>
          <w:rtl/>
        </w:rPr>
        <w:t xml:space="preserve"> کرے جو اس کے اس دعو</w:t>
      </w:r>
      <w:r>
        <w:rPr>
          <w:rFonts w:hint="cs"/>
          <w:rtl/>
        </w:rPr>
        <w:t>یٰ</w:t>
      </w:r>
      <w:r>
        <w:rPr>
          <w:rtl/>
        </w:rPr>
        <w:t xml:space="preserve"> م</w:t>
      </w:r>
      <w:r>
        <w:rPr>
          <w:rFonts w:hint="cs"/>
          <w:rtl/>
        </w:rPr>
        <w:t>ی</w:t>
      </w:r>
      <w:r>
        <w:rPr>
          <w:rFonts w:hint="eastAsia"/>
          <w:rtl/>
        </w:rPr>
        <w:t>ں</w:t>
      </w:r>
      <w:r>
        <w:rPr>
          <w:rtl/>
        </w:rPr>
        <w:t xml:space="preserve"> صادق ہونے پر دلالت کرتا ہو اور اس تبل</w:t>
      </w:r>
      <w:r>
        <w:rPr>
          <w:rFonts w:hint="cs"/>
          <w:rtl/>
        </w:rPr>
        <w:t>ی</w:t>
      </w:r>
      <w:r>
        <w:rPr>
          <w:rFonts w:hint="eastAsia"/>
          <w:rtl/>
        </w:rPr>
        <w:t>غ</w:t>
      </w:r>
      <w:r>
        <w:rPr>
          <w:rtl/>
        </w:rPr>
        <w:t xml:space="preserve"> م</w:t>
      </w:r>
      <w:r>
        <w:rPr>
          <w:rFonts w:hint="cs"/>
          <w:rtl/>
        </w:rPr>
        <w:t>ی</w:t>
      </w:r>
      <w:r>
        <w:rPr>
          <w:rFonts w:hint="eastAsia"/>
          <w:rtl/>
        </w:rPr>
        <w:t>ں</w:t>
      </w:r>
      <w:r>
        <w:rPr>
          <w:rtl/>
        </w:rPr>
        <w:t xml:space="preserve"> اس کے ام</w:t>
      </w:r>
      <w:r>
        <w:rPr>
          <w:rFonts w:hint="cs"/>
          <w:rtl/>
        </w:rPr>
        <w:t>ی</w:t>
      </w:r>
      <w:r>
        <w:rPr>
          <w:rFonts w:hint="eastAsia"/>
          <w:rtl/>
        </w:rPr>
        <w:t>ن</w:t>
      </w:r>
      <w:r>
        <w:rPr>
          <w:rtl/>
        </w:rPr>
        <w:t xml:space="preserve"> ہونے ک</w:t>
      </w:r>
      <w:r>
        <w:rPr>
          <w:rFonts w:hint="cs"/>
          <w:rtl/>
        </w:rPr>
        <w:t>ی</w:t>
      </w:r>
      <w:r>
        <w:rPr>
          <w:rtl/>
        </w:rPr>
        <w:t xml:space="preserve"> ضمانت دے۔ </w:t>
      </w:r>
      <w:r>
        <w:rPr>
          <w:rFonts w:hint="cs"/>
          <w:rtl/>
        </w:rPr>
        <w:t>ی</w:t>
      </w:r>
      <w:r>
        <w:rPr>
          <w:rFonts w:hint="eastAsia"/>
          <w:rtl/>
        </w:rPr>
        <w:t>ہ</w:t>
      </w:r>
      <w:r>
        <w:rPr>
          <w:rtl/>
        </w:rPr>
        <w:t xml:space="preserve"> شاہد ان عام اور معمول</w:t>
      </w:r>
      <w:r>
        <w:rPr>
          <w:rFonts w:hint="cs"/>
          <w:rtl/>
        </w:rPr>
        <w:t>ی</w:t>
      </w:r>
      <w:r>
        <w:rPr>
          <w:rtl/>
        </w:rPr>
        <w:t xml:space="preserve"> افعال اور کارناموں م</w:t>
      </w:r>
      <w:r>
        <w:rPr>
          <w:rFonts w:hint="cs"/>
          <w:rtl/>
        </w:rPr>
        <w:t>ی</w:t>
      </w:r>
      <w:r>
        <w:rPr>
          <w:rFonts w:hint="eastAsia"/>
          <w:rtl/>
        </w:rPr>
        <w:t>ں</w:t>
      </w:r>
      <w:r>
        <w:rPr>
          <w:rtl/>
        </w:rPr>
        <w:t xml:space="preserve"> سے نہ ہو جنہ</w:t>
      </w:r>
      <w:r>
        <w:rPr>
          <w:rFonts w:hint="cs"/>
          <w:rtl/>
        </w:rPr>
        <w:t>ی</w:t>
      </w:r>
      <w:r>
        <w:rPr>
          <w:rFonts w:hint="eastAsia"/>
          <w:rtl/>
        </w:rPr>
        <w:t>ں</w:t>
      </w:r>
      <w:r>
        <w:rPr>
          <w:rtl/>
        </w:rPr>
        <w:t xml:space="preserve"> ہر کس و ناکس انجام دے سکتا ہو۔ بنابرا</w:t>
      </w:r>
      <w:r>
        <w:rPr>
          <w:rFonts w:hint="cs"/>
          <w:rtl/>
        </w:rPr>
        <w:t>ی</w:t>
      </w:r>
      <w:r>
        <w:rPr>
          <w:rFonts w:hint="eastAsia"/>
          <w:rtl/>
        </w:rPr>
        <w:t>ں</w:t>
      </w:r>
      <w:r>
        <w:rPr>
          <w:rtl/>
        </w:rPr>
        <w:t xml:space="preserve"> اس مدعا ک</w:t>
      </w:r>
      <w:r>
        <w:rPr>
          <w:rFonts w:hint="cs"/>
          <w:rtl/>
        </w:rPr>
        <w:t>ی</w:t>
      </w:r>
      <w:r>
        <w:rPr>
          <w:rtl/>
        </w:rPr>
        <w:t xml:space="preserve"> دل</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ان کاموں م</w:t>
      </w:r>
      <w:r>
        <w:rPr>
          <w:rFonts w:hint="cs"/>
          <w:rtl/>
        </w:rPr>
        <w:t>ی</w:t>
      </w:r>
      <w:r>
        <w:rPr>
          <w:rFonts w:hint="eastAsia"/>
          <w:rtl/>
        </w:rPr>
        <w:t>ں</w:t>
      </w:r>
      <w:r>
        <w:rPr>
          <w:rtl/>
        </w:rPr>
        <w:t xml:space="preserve"> منحصر ہوگ</w:t>
      </w:r>
      <w:r>
        <w:rPr>
          <w:rFonts w:hint="cs"/>
          <w:rtl/>
        </w:rPr>
        <w:t>ی</w:t>
      </w:r>
      <w:r>
        <w:rPr>
          <w:rtl/>
        </w:rPr>
        <w:t xml:space="preserve"> جو طب</w:t>
      </w:r>
      <w:r>
        <w:rPr>
          <w:rFonts w:hint="cs"/>
          <w:rtl/>
        </w:rPr>
        <w:t>ی</w:t>
      </w:r>
      <w:r>
        <w:rPr>
          <w:rFonts w:hint="eastAsia"/>
          <w:rtl/>
        </w:rPr>
        <w:t>ع</w:t>
      </w:r>
      <w:r>
        <w:rPr>
          <w:rFonts w:hint="cs"/>
          <w:rtl/>
        </w:rPr>
        <w:t>ی</w:t>
      </w:r>
      <w:r>
        <w:rPr>
          <w:rtl/>
        </w:rPr>
        <w:t xml:space="preserve"> قوان</w:t>
      </w:r>
      <w:r>
        <w:rPr>
          <w:rFonts w:hint="cs"/>
          <w:rtl/>
        </w:rPr>
        <w:t>ی</w:t>
      </w:r>
      <w:r>
        <w:rPr>
          <w:rFonts w:hint="eastAsia"/>
          <w:rtl/>
        </w:rPr>
        <w:t>ن</w:t>
      </w:r>
      <w:r>
        <w:rPr>
          <w:rtl/>
        </w:rPr>
        <w:t xml:space="preserve"> کو توڑ د</w:t>
      </w:r>
      <w:r>
        <w:rPr>
          <w:rFonts w:hint="cs"/>
          <w:rtl/>
        </w:rPr>
        <w:t>ی</w:t>
      </w:r>
      <w:r>
        <w:rPr>
          <w:rFonts w:hint="eastAsia"/>
          <w:rtl/>
        </w:rPr>
        <w:t>ں</w:t>
      </w:r>
      <w:r>
        <w:rPr>
          <w:rtl/>
        </w:rPr>
        <w:t>۔ معجزہ اس ل</w:t>
      </w:r>
      <w:r>
        <w:rPr>
          <w:rFonts w:hint="cs"/>
          <w:rtl/>
        </w:rPr>
        <w:t>ی</w:t>
      </w:r>
      <w:r>
        <w:rPr>
          <w:rFonts w:hint="eastAsia"/>
          <w:rtl/>
        </w:rPr>
        <w:t>ے</w:t>
      </w:r>
      <w:r>
        <w:rPr>
          <w:rtl/>
        </w:rPr>
        <w:t xml:space="preserve"> مدع</w:t>
      </w:r>
      <w:r>
        <w:rPr>
          <w:rFonts w:hint="cs"/>
          <w:rtl/>
        </w:rPr>
        <w:t>ی</w:t>
      </w:r>
      <w:r>
        <w:rPr>
          <w:rtl/>
        </w:rPr>
        <w:t xml:space="preserve"> ک</w:t>
      </w:r>
      <w:r>
        <w:rPr>
          <w:rFonts w:hint="cs"/>
          <w:rtl/>
        </w:rPr>
        <w:t>ی</w:t>
      </w:r>
      <w:r>
        <w:rPr>
          <w:rtl/>
        </w:rPr>
        <w:t xml:space="preserve"> صداقت ک</w:t>
      </w:r>
      <w:r>
        <w:rPr>
          <w:rFonts w:hint="cs"/>
          <w:rtl/>
        </w:rPr>
        <w:t>ی</w:t>
      </w:r>
      <w:r>
        <w:rPr>
          <w:rtl/>
        </w:rPr>
        <w:t xml:space="preserve"> دل</w:t>
      </w:r>
      <w:r>
        <w:rPr>
          <w:rFonts w:hint="cs"/>
          <w:rtl/>
        </w:rPr>
        <w:t>ی</w:t>
      </w:r>
      <w:r>
        <w:rPr>
          <w:rFonts w:hint="eastAsia"/>
          <w:rtl/>
        </w:rPr>
        <w:t>ل</w:t>
      </w:r>
      <w:r>
        <w:rPr>
          <w:rtl/>
        </w:rPr>
        <w:t xml:space="preserve"> ہوتا ہے کہ </w:t>
      </w:r>
      <w:r>
        <w:rPr>
          <w:rFonts w:hint="cs"/>
          <w:rtl/>
        </w:rPr>
        <w:t>ی</w:t>
      </w:r>
      <w:r>
        <w:rPr>
          <w:rFonts w:hint="eastAsia"/>
          <w:rtl/>
        </w:rPr>
        <w:t>ہ</w:t>
      </w:r>
      <w:r>
        <w:rPr>
          <w:rtl/>
        </w:rPr>
        <w:t xml:space="preserve"> معجزہ طب</w:t>
      </w:r>
      <w:r>
        <w:rPr>
          <w:rFonts w:hint="cs"/>
          <w:rtl/>
        </w:rPr>
        <w:t>ی</w:t>
      </w:r>
      <w:r>
        <w:rPr>
          <w:rFonts w:hint="eastAsia"/>
          <w:rtl/>
        </w:rPr>
        <w:t>ع</w:t>
      </w:r>
      <w:r>
        <w:rPr>
          <w:rFonts w:hint="cs"/>
          <w:rtl/>
        </w:rPr>
        <w:t>ی</w:t>
      </w:r>
      <w:r>
        <w:rPr>
          <w:rtl/>
        </w:rPr>
        <w:t xml:space="preserve"> قوان</w:t>
      </w:r>
      <w:r>
        <w:rPr>
          <w:rFonts w:hint="cs"/>
          <w:rtl/>
        </w:rPr>
        <w:t>ی</w:t>
      </w:r>
      <w:r>
        <w:rPr>
          <w:rFonts w:hint="eastAsia"/>
          <w:rtl/>
        </w:rPr>
        <w:t>ن</w:t>
      </w:r>
      <w:r>
        <w:rPr>
          <w:rtl/>
        </w:rPr>
        <w:t xml:space="preserve"> سے بالاتر ہوتا ہے اور </w:t>
      </w:r>
      <w:r>
        <w:rPr>
          <w:rFonts w:hint="cs"/>
          <w:rtl/>
        </w:rPr>
        <w:t>ی</w:t>
      </w:r>
      <w:r>
        <w:rPr>
          <w:rFonts w:hint="eastAsia"/>
          <w:rtl/>
        </w:rPr>
        <w:t>ہ</w:t>
      </w:r>
      <w:r>
        <w:rPr>
          <w:rtl/>
        </w:rPr>
        <w:t xml:space="preserve"> کام اس</w:t>
      </w:r>
      <w:r>
        <w:rPr>
          <w:rFonts w:hint="cs"/>
          <w:rtl/>
        </w:rPr>
        <w:t>ی</w:t>
      </w:r>
      <w:r>
        <w:rPr>
          <w:rtl/>
        </w:rPr>
        <w:t xml:space="preserve"> سے صادر ہوتا ہے جسے توف</w:t>
      </w:r>
      <w:r>
        <w:rPr>
          <w:rFonts w:hint="cs"/>
          <w:rtl/>
        </w:rPr>
        <w:t>ی</w:t>
      </w:r>
      <w:r>
        <w:rPr>
          <w:rFonts w:hint="eastAsia"/>
          <w:rtl/>
        </w:rPr>
        <w:t>ق</w:t>
      </w:r>
      <w:r>
        <w:rPr>
          <w:rtl/>
        </w:rPr>
        <w:t xml:space="preserve"> الہٰ</w:t>
      </w:r>
      <w:r>
        <w:rPr>
          <w:rFonts w:hint="cs"/>
          <w:rtl/>
        </w:rPr>
        <w:t>ی</w:t>
      </w:r>
      <w:r>
        <w:rPr>
          <w:rtl/>
        </w:rPr>
        <w:t xml:space="preserve"> حاصل ہو اور خدا جسے قدرت اور طاق</w:t>
      </w:r>
      <w:r>
        <w:rPr>
          <w:rFonts w:hint="eastAsia"/>
          <w:rtl/>
        </w:rPr>
        <w:t>ت</w:t>
      </w:r>
      <w:r>
        <w:rPr>
          <w:rtl/>
        </w:rPr>
        <w:t xml:space="preserve"> دے۔</w:t>
      </w: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اگر نبوّت کا مدع</w:t>
      </w:r>
      <w:r>
        <w:rPr>
          <w:rFonts w:hint="cs"/>
          <w:rtl/>
        </w:rPr>
        <w:t>ی</w:t>
      </w:r>
      <w:r>
        <w:rPr>
          <w:rtl/>
        </w:rPr>
        <w:t xml:space="preserve"> اپنے دعو</w:t>
      </w:r>
      <w:r>
        <w:rPr>
          <w:rFonts w:hint="cs"/>
          <w:rtl/>
        </w:rPr>
        <w:t>یٰ</w:t>
      </w:r>
      <w:r>
        <w:rPr>
          <w:rtl/>
        </w:rPr>
        <w:t xml:space="preserve"> م</w:t>
      </w:r>
      <w:r>
        <w:rPr>
          <w:rFonts w:hint="cs"/>
          <w:rtl/>
        </w:rPr>
        <w:t>ی</w:t>
      </w:r>
      <w:r>
        <w:rPr>
          <w:rFonts w:hint="eastAsia"/>
          <w:rtl/>
        </w:rPr>
        <w:t>ںجھوٹا</w:t>
      </w:r>
      <w:r>
        <w:rPr>
          <w:rtl/>
        </w:rPr>
        <w:t xml:space="preserve"> ہو تو ا</w:t>
      </w:r>
      <w:r>
        <w:rPr>
          <w:rFonts w:hint="cs"/>
          <w:rtl/>
        </w:rPr>
        <w:t>ی</w:t>
      </w:r>
      <w:r>
        <w:rPr>
          <w:rFonts w:hint="eastAsia"/>
          <w:rtl/>
        </w:rPr>
        <w:t>سے</w:t>
      </w:r>
      <w:r>
        <w:rPr>
          <w:rtl/>
        </w:rPr>
        <w:t xml:space="preserve"> معجزے پر اس کو قدرت د</w:t>
      </w:r>
      <w:r>
        <w:rPr>
          <w:rFonts w:hint="cs"/>
          <w:rtl/>
        </w:rPr>
        <w:t>ی</w:t>
      </w:r>
      <w:r>
        <w:rPr>
          <w:rFonts w:hint="eastAsia"/>
          <w:rtl/>
        </w:rPr>
        <w:t>نا</w:t>
      </w:r>
      <w:r>
        <w:rPr>
          <w:rtl/>
        </w:rPr>
        <w:t xml:space="preserve"> لوگوں کو جہالت م</w:t>
      </w:r>
      <w:r>
        <w:rPr>
          <w:rFonts w:hint="cs"/>
          <w:rtl/>
        </w:rPr>
        <w:t>ی</w:t>
      </w:r>
      <w:r>
        <w:rPr>
          <w:rFonts w:hint="eastAsia"/>
          <w:rtl/>
        </w:rPr>
        <w:t>ں</w:t>
      </w:r>
      <w:r>
        <w:rPr>
          <w:rtl/>
        </w:rPr>
        <w:t xml:space="preserve"> ڈالنے اور باطل ک</w:t>
      </w:r>
      <w:r>
        <w:rPr>
          <w:rFonts w:hint="cs"/>
          <w:rtl/>
        </w:rPr>
        <w:t>ی</w:t>
      </w:r>
      <w:r>
        <w:rPr>
          <w:rtl/>
        </w:rPr>
        <w:t xml:space="preserve"> تقوّ</w:t>
      </w:r>
      <w:r>
        <w:rPr>
          <w:rFonts w:hint="cs"/>
          <w:rtl/>
        </w:rPr>
        <w:t>ی</w:t>
      </w:r>
      <w:r>
        <w:rPr>
          <w:rFonts w:hint="eastAsia"/>
          <w:rtl/>
        </w:rPr>
        <w:t>ت</w:t>
      </w:r>
      <w:r>
        <w:rPr>
          <w:rtl/>
        </w:rPr>
        <w:t xml:space="preserve"> کا باعث ہوگا اور </w:t>
      </w:r>
      <w:r>
        <w:rPr>
          <w:rFonts w:hint="cs"/>
          <w:rtl/>
        </w:rPr>
        <w:t>ی</w:t>
      </w:r>
      <w:r>
        <w:rPr>
          <w:rFonts w:hint="eastAsia"/>
          <w:rtl/>
        </w:rPr>
        <w:t>ہ</w:t>
      </w:r>
      <w:r>
        <w:rPr>
          <w:rtl/>
        </w:rPr>
        <w:t xml:space="preserve"> کام خدا کے ل</w:t>
      </w:r>
      <w:r>
        <w:rPr>
          <w:rFonts w:hint="cs"/>
          <w:rtl/>
        </w:rPr>
        <w:t>ی</w:t>
      </w:r>
      <w:r>
        <w:rPr>
          <w:rFonts w:hint="eastAsia"/>
          <w:rtl/>
        </w:rPr>
        <w:t>ے</w:t>
      </w:r>
      <w:r>
        <w:rPr>
          <w:rtl/>
        </w:rPr>
        <w:t xml:space="preserve"> محال ہے۔</w:t>
      </w:r>
    </w:p>
    <w:p w:rsidR="00243DAF" w:rsidRDefault="00243DAF" w:rsidP="00243DAF">
      <w:pPr>
        <w:pStyle w:val="libNormal"/>
        <w:rPr>
          <w:rtl/>
        </w:rPr>
      </w:pPr>
      <w:r>
        <w:rPr>
          <w:rtl/>
        </w:rPr>
        <w:t xml:space="preserve"> جب اس قسم کا معجزہ کس</w:t>
      </w:r>
      <w:r>
        <w:rPr>
          <w:rFonts w:hint="cs"/>
          <w:rtl/>
        </w:rPr>
        <w:t>ی</w:t>
      </w:r>
      <w:r>
        <w:rPr>
          <w:rtl/>
        </w:rPr>
        <w:t xml:space="preserve"> مدع</w:t>
      </w:r>
      <w:r>
        <w:rPr>
          <w:rFonts w:hint="cs"/>
          <w:rtl/>
        </w:rPr>
        <w:t>ی</w:t>
      </w:r>
      <w:r>
        <w:rPr>
          <w:rtl/>
        </w:rPr>
        <w:t xml:space="preserve"> کے ہاتھ پر ظاہر ہو تو </w:t>
      </w:r>
      <w:r>
        <w:rPr>
          <w:rFonts w:hint="cs"/>
          <w:rtl/>
        </w:rPr>
        <w:t>ی</w:t>
      </w:r>
      <w:r>
        <w:rPr>
          <w:rFonts w:hint="eastAsia"/>
          <w:rtl/>
        </w:rPr>
        <w:t>ہ</w:t>
      </w:r>
      <w:r>
        <w:rPr>
          <w:rtl/>
        </w:rPr>
        <w:t xml:space="preserve"> معجزہ اس ک</w:t>
      </w:r>
      <w:r>
        <w:rPr>
          <w:rFonts w:hint="cs"/>
          <w:rtl/>
        </w:rPr>
        <w:t>ی</w:t>
      </w:r>
      <w:r>
        <w:rPr>
          <w:rtl/>
        </w:rPr>
        <w:t xml:space="preserve"> صداقت ک</w:t>
      </w:r>
      <w:r>
        <w:rPr>
          <w:rFonts w:hint="cs"/>
          <w:rtl/>
        </w:rPr>
        <w:t>ی</w:t>
      </w:r>
      <w:r>
        <w:rPr>
          <w:rtl/>
        </w:rPr>
        <w:t xml:space="preserve"> دل</w:t>
      </w:r>
      <w:r>
        <w:rPr>
          <w:rFonts w:hint="cs"/>
          <w:rtl/>
        </w:rPr>
        <w:t>ی</w:t>
      </w:r>
      <w:r>
        <w:rPr>
          <w:rFonts w:hint="eastAsia"/>
          <w:rtl/>
        </w:rPr>
        <w:t>ل</w:t>
      </w:r>
      <w:r>
        <w:rPr>
          <w:rtl/>
        </w:rPr>
        <w:t xml:space="preserve"> ہوگا اور اس بات کا اظہار ہوگا کہ خداوند متعال اس ک</w:t>
      </w:r>
      <w:r>
        <w:rPr>
          <w:rFonts w:hint="cs"/>
          <w:rtl/>
        </w:rPr>
        <w:t>ی</w:t>
      </w:r>
      <w:r>
        <w:rPr>
          <w:rtl/>
        </w:rPr>
        <w:t xml:space="preserve"> نبوّت پر راض</w:t>
      </w:r>
      <w:r>
        <w:rPr>
          <w:rFonts w:hint="cs"/>
          <w:rtl/>
        </w:rPr>
        <w:t>ی</w:t>
      </w:r>
      <w:r>
        <w:rPr>
          <w:rtl/>
        </w:rPr>
        <w:t xml:space="preserve"> ہے۔</w:t>
      </w:r>
    </w:p>
    <w:p w:rsidR="0002692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قاعدہ کل</w:t>
      </w:r>
      <w:r>
        <w:rPr>
          <w:rFonts w:hint="cs"/>
          <w:rtl/>
        </w:rPr>
        <w:t>یّ</w:t>
      </w:r>
      <w:r>
        <w:rPr>
          <w:rFonts w:hint="eastAsia"/>
          <w:rtl/>
        </w:rPr>
        <w:t>ہ</w:t>
      </w:r>
      <w:r>
        <w:rPr>
          <w:rtl/>
        </w:rPr>
        <w:t xml:space="preserve"> ہے جسے تمام عقلاء اس قسم کے اہم کاموں م</w:t>
      </w:r>
      <w:r>
        <w:rPr>
          <w:rFonts w:hint="cs"/>
          <w:rtl/>
        </w:rPr>
        <w:t>ی</w:t>
      </w:r>
      <w:r>
        <w:rPr>
          <w:rFonts w:hint="eastAsia"/>
          <w:rtl/>
        </w:rPr>
        <w:t>ں</w:t>
      </w:r>
      <w:r>
        <w:rPr>
          <w:rtl/>
        </w:rPr>
        <w:t xml:space="preserve"> تسل</w:t>
      </w:r>
      <w:r>
        <w:rPr>
          <w:rFonts w:hint="cs"/>
          <w:rtl/>
        </w:rPr>
        <w:t>ی</w:t>
      </w:r>
      <w:r>
        <w:rPr>
          <w:rFonts w:hint="eastAsia"/>
          <w:rtl/>
        </w:rPr>
        <w:t>م</w:t>
      </w:r>
      <w:r>
        <w:rPr>
          <w:rtl/>
        </w:rPr>
        <w:t xml:space="preserve"> کرتے ہ</w:t>
      </w:r>
      <w:r>
        <w:rPr>
          <w:rFonts w:hint="cs"/>
          <w:rtl/>
        </w:rPr>
        <w:t>ی</w:t>
      </w:r>
      <w:r>
        <w:rPr>
          <w:rFonts w:hint="eastAsia"/>
          <w:rtl/>
        </w:rPr>
        <w:t>ں</w:t>
      </w:r>
      <w:r>
        <w:rPr>
          <w:rtl/>
        </w:rPr>
        <w:t xml:space="preserve"> اور اسے کوئ</w:t>
      </w:r>
      <w:r>
        <w:rPr>
          <w:rFonts w:hint="cs"/>
          <w:rtl/>
        </w:rPr>
        <w:t>ی</w:t>
      </w:r>
      <w:r>
        <w:rPr>
          <w:rtl/>
        </w:rPr>
        <w:t xml:space="preserve"> بھ</w:t>
      </w:r>
      <w:r>
        <w:rPr>
          <w:rFonts w:hint="cs"/>
          <w:rtl/>
        </w:rPr>
        <w:t>ی</w:t>
      </w:r>
      <w:r>
        <w:rPr>
          <w:rtl/>
        </w:rPr>
        <w:t xml:space="preserve"> شک و شبہ ک</w:t>
      </w:r>
      <w:r>
        <w:rPr>
          <w:rFonts w:hint="cs"/>
          <w:rtl/>
        </w:rPr>
        <w:t>ی</w:t>
      </w:r>
      <w:r>
        <w:rPr>
          <w:rtl/>
        </w:rPr>
        <w:t xml:space="preserve"> نگاہ سے نہ</w:t>
      </w:r>
      <w:r>
        <w:rPr>
          <w:rFonts w:hint="cs"/>
          <w:rtl/>
        </w:rPr>
        <w:t>ی</w:t>
      </w:r>
      <w:r>
        <w:rPr>
          <w:rFonts w:hint="eastAsia"/>
          <w:rtl/>
        </w:rPr>
        <w:t>ں</w:t>
      </w:r>
      <w:r>
        <w:rPr>
          <w:rtl/>
        </w:rPr>
        <w:t xml:space="preserve"> د</w:t>
      </w:r>
      <w:r>
        <w:rPr>
          <w:rFonts w:hint="cs"/>
          <w:rtl/>
        </w:rPr>
        <w:t>ی</w:t>
      </w:r>
      <w:r>
        <w:rPr>
          <w:rFonts w:hint="eastAsia"/>
          <w:rtl/>
        </w:rPr>
        <w:t>کھتا</w:t>
      </w:r>
      <w:r>
        <w:rPr>
          <w:rtl/>
        </w:rPr>
        <w:t>۔</w:t>
      </w:r>
    </w:p>
    <w:p w:rsidR="0002692F" w:rsidRDefault="0002692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جب کوئ</w:t>
      </w:r>
      <w:r>
        <w:rPr>
          <w:rFonts w:hint="cs"/>
          <w:rtl/>
        </w:rPr>
        <w:t>ی</w:t>
      </w:r>
      <w:r>
        <w:rPr>
          <w:rtl/>
        </w:rPr>
        <w:t xml:space="preserve"> کس</w:t>
      </w:r>
      <w:r>
        <w:rPr>
          <w:rFonts w:hint="cs"/>
          <w:rtl/>
        </w:rPr>
        <w:t>ی</w:t>
      </w:r>
      <w:r>
        <w:rPr>
          <w:rtl/>
        </w:rPr>
        <w:t xml:space="preserve"> بادشاہ </w:t>
      </w:r>
      <w:r>
        <w:rPr>
          <w:rFonts w:hint="cs"/>
          <w:rtl/>
        </w:rPr>
        <w:t>ی</w:t>
      </w:r>
      <w:r>
        <w:rPr>
          <w:rFonts w:hint="eastAsia"/>
          <w:rtl/>
        </w:rPr>
        <w:t>ا</w:t>
      </w:r>
      <w:r>
        <w:rPr>
          <w:rtl/>
        </w:rPr>
        <w:t xml:space="preserve"> صدر کے سف</w:t>
      </w:r>
      <w:r>
        <w:rPr>
          <w:rFonts w:hint="cs"/>
          <w:rtl/>
        </w:rPr>
        <w:t>ی</w:t>
      </w:r>
      <w:r>
        <w:rPr>
          <w:rFonts w:hint="eastAsia"/>
          <w:rtl/>
        </w:rPr>
        <w:t>ر</w:t>
      </w:r>
      <w:r>
        <w:rPr>
          <w:rtl/>
        </w:rPr>
        <w:t xml:space="preserve"> ہونے کا دعو</w:t>
      </w:r>
      <w:r>
        <w:rPr>
          <w:rFonts w:hint="cs"/>
          <w:rtl/>
        </w:rPr>
        <w:t>یٰ</w:t>
      </w:r>
      <w:r>
        <w:rPr>
          <w:rtl/>
        </w:rPr>
        <w:t xml:space="preserve"> کرے </w:t>
      </w:r>
      <w:r>
        <w:rPr>
          <w:rFonts w:hint="cs"/>
          <w:rtl/>
        </w:rPr>
        <w:t>ی</w:t>
      </w:r>
      <w:r>
        <w:rPr>
          <w:rFonts w:hint="eastAsia"/>
          <w:rtl/>
        </w:rPr>
        <w:t>ا</w:t>
      </w:r>
      <w:r>
        <w:rPr>
          <w:rtl/>
        </w:rPr>
        <w:t xml:space="preserve"> کوئ</w:t>
      </w:r>
      <w:r>
        <w:rPr>
          <w:rFonts w:hint="cs"/>
          <w:rtl/>
        </w:rPr>
        <w:t>ی</w:t>
      </w:r>
      <w:r>
        <w:rPr>
          <w:rtl/>
        </w:rPr>
        <w:t xml:space="preserve"> شخص ا</w:t>
      </w:r>
      <w:r>
        <w:rPr>
          <w:rFonts w:hint="cs"/>
          <w:rtl/>
        </w:rPr>
        <w:t>ی</w:t>
      </w:r>
      <w:r>
        <w:rPr>
          <w:rFonts w:hint="eastAsia"/>
          <w:rtl/>
        </w:rPr>
        <w:t>سے</w:t>
      </w:r>
      <w:r>
        <w:rPr>
          <w:rtl/>
        </w:rPr>
        <w:t xml:space="preserve"> کاموں م</w:t>
      </w:r>
      <w:r>
        <w:rPr>
          <w:rFonts w:hint="cs"/>
          <w:rtl/>
        </w:rPr>
        <w:t>ی</w:t>
      </w:r>
      <w:r>
        <w:rPr>
          <w:rFonts w:hint="eastAsia"/>
          <w:rtl/>
        </w:rPr>
        <w:t>ں</w:t>
      </w:r>
      <w:r>
        <w:rPr>
          <w:rtl/>
        </w:rPr>
        <w:t xml:space="preserve"> بادشاہ ک</w:t>
      </w:r>
      <w:r>
        <w:rPr>
          <w:rFonts w:hint="cs"/>
          <w:rtl/>
        </w:rPr>
        <w:t>ی</w:t>
      </w:r>
      <w:r>
        <w:rPr>
          <w:rtl/>
        </w:rPr>
        <w:t xml:space="preserve"> نمائند</w:t>
      </w:r>
      <w:r>
        <w:rPr>
          <w:rFonts w:hint="cs"/>
          <w:rtl/>
        </w:rPr>
        <w:t>ی</w:t>
      </w:r>
      <w:r>
        <w:rPr>
          <w:rtl/>
        </w:rPr>
        <w:t xml:space="preserve"> کا دعو</w:t>
      </w:r>
      <w:r>
        <w:rPr>
          <w:rFonts w:hint="cs"/>
          <w:rtl/>
        </w:rPr>
        <w:t>یٰ</w:t>
      </w:r>
      <w:r>
        <w:rPr>
          <w:rtl/>
        </w:rPr>
        <w:t xml:space="preserve"> کرے جن کا تعلق عوام سے ہے تو اس کے ل</w:t>
      </w:r>
      <w:r>
        <w:rPr>
          <w:rFonts w:hint="cs"/>
          <w:rtl/>
        </w:rPr>
        <w:t>ی</w:t>
      </w:r>
      <w:r>
        <w:rPr>
          <w:rFonts w:hint="eastAsia"/>
          <w:rtl/>
        </w:rPr>
        <w:t>ے</w:t>
      </w:r>
      <w:r>
        <w:rPr>
          <w:rtl/>
        </w:rPr>
        <w:t xml:space="preserve"> ضرور</w:t>
      </w:r>
      <w:r>
        <w:rPr>
          <w:rFonts w:hint="cs"/>
          <w:rtl/>
        </w:rPr>
        <w:t>ی</w:t>
      </w:r>
      <w:r>
        <w:rPr>
          <w:rtl/>
        </w:rPr>
        <w:t xml:space="preserve"> ہے کہ وہ اپنے دعو</w:t>
      </w:r>
      <w:r>
        <w:rPr>
          <w:rFonts w:hint="cs"/>
          <w:rtl/>
        </w:rPr>
        <w:t>یٰ</w:t>
      </w:r>
      <w:r>
        <w:rPr>
          <w:rtl/>
        </w:rPr>
        <w:t xml:space="preserve"> پر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کرے جس سے اس ک</w:t>
      </w:r>
      <w:r>
        <w:rPr>
          <w:rFonts w:hint="cs"/>
          <w:rtl/>
        </w:rPr>
        <w:t>ی</w:t>
      </w:r>
      <w:r>
        <w:rPr>
          <w:rtl/>
        </w:rPr>
        <w:t xml:space="preserve"> تائ</w:t>
      </w:r>
      <w:r>
        <w:rPr>
          <w:rFonts w:hint="cs"/>
          <w:rtl/>
        </w:rPr>
        <w:t>ی</w:t>
      </w:r>
      <w:r>
        <w:rPr>
          <w:rFonts w:hint="eastAsia"/>
          <w:rtl/>
        </w:rPr>
        <w:t>د</w:t>
      </w:r>
      <w:r>
        <w:rPr>
          <w:rtl/>
        </w:rPr>
        <w:t xml:space="preserve"> ہو۔ خصوصاً جب لوگ اس ک</w:t>
      </w:r>
      <w:r>
        <w:rPr>
          <w:rFonts w:hint="cs"/>
          <w:rtl/>
        </w:rPr>
        <w:t>ی</w:t>
      </w:r>
      <w:r>
        <w:rPr>
          <w:rtl/>
        </w:rPr>
        <w:t xml:space="preserve"> صداقت م</w:t>
      </w:r>
      <w:r>
        <w:rPr>
          <w:rFonts w:hint="cs"/>
          <w:rtl/>
        </w:rPr>
        <w:t>ی</w:t>
      </w:r>
      <w:r>
        <w:rPr>
          <w:rFonts w:hint="eastAsia"/>
          <w:rtl/>
        </w:rPr>
        <w:t>ں</w:t>
      </w:r>
      <w:r>
        <w:rPr>
          <w:rtl/>
        </w:rPr>
        <w:t xml:space="preserve"> شک کر</w:t>
      </w:r>
      <w:r>
        <w:rPr>
          <w:rFonts w:hint="cs"/>
          <w:rtl/>
        </w:rPr>
        <w:t>ی</w:t>
      </w:r>
      <w:r>
        <w:rPr>
          <w:rFonts w:hint="eastAsia"/>
          <w:rtl/>
        </w:rPr>
        <w:t>ں</w:t>
      </w:r>
      <w:r>
        <w:rPr>
          <w:rtl/>
        </w:rPr>
        <w:t xml:space="preserve"> تو اس ک</w:t>
      </w:r>
      <w:r>
        <w:rPr>
          <w:rFonts w:hint="cs"/>
          <w:rtl/>
        </w:rPr>
        <w:t>ی</w:t>
      </w:r>
      <w:r>
        <w:rPr>
          <w:rtl/>
        </w:rPr>
        <w:t xml:space="preserve"> دل</w:t>
      </w:r>
      <w:r>
        <w:rPr>
          <w:rFonts w:hint="cs"/>
          <w:rtl/>
        </w:rPr>
        <w:t>ی</w:t>
      </w:r>
      <w:r>
        <w:rPr>
          <w:rFonts w:hint="eastAsia"/>
          <w:rtl/>
        </w:rPr>
        <w:t>ل</w:t>
      </w:r>
      <w:r>
        <w:rPr>
          <w:rtl/>
        </w:rPr>
        <w:t xml:space="preserve"> واضح اور آشکار ہون</w:t>
      </w:r>
      <w:r>
        <w:rPr>
          <w:rFonts w:hint="cs"/>
          <w:rtl/>
        </w:rPr>
        <w:t>ی</w:t>
      </w:r>
      <w:r>
        <w:rPr>
          <w:rtl/>
        </w:rPr>
        <w:t xml:space="preserve"> چاہےے۔ مثال کے طور پر اگر سف</w:t>
      </w:r>
      <w:r>
        <w:rPr>
          <w:rFonts w:hint="cs"/>
          <w:rtl/>
        </w:rPr>
        <w:t>ی</w:t>
      </w:r>
      <w:r>
        <w:rPr>
          <w:rFonts w:hint="eastAsia"/>
          <w:rtl/>
        </w:rPr>
        <w:t>ر</w:t>
      </w:r>
      <w:r>
        <w:rPr>
          <w:rtl/>
        </w:rPr>
        <w:t xml:space="preserve"> لوگوں سے </w:t>
      </w:r>
      <w:r>
        <w:rPr>
          <w:rFonts w:hint="cs"/>
          <w:rtl/>
        </w:rPr>
        <w:t>ی</w:t>
      </w:r>
      <w:r>
        <w:rPr>
          <w:rFonts w:hint="eastAsia"/>
          <w:rtl/>
        </w:rPr>
        <w:t>ہ</w:t>
      </w:r>
      <w:r>
        <w:rPr>
          <w:rtl/>
        </w:rPr>
        <w:t xml:space="preserve"> کہے کہ م</w:t>
      </w:r>
      <w:r>
        <w:rPr>
          <w:rFonts w:hint="cs"/>
          <w:rtl/>
        </w:rPr>
        <w:t>ی</w:t>
      </w:r>
      <w:r>
        <w:rPr>
          <w:rFonts w:hint="eastAsia"/>
          <w:rtl/>
        </w:rPr>
        <w:t>ر</w:t>
      </w:r>
      <w:r>
        <w:rPr>
          <w:rFonts w:hint="cs"/>
          <w:rtl/>
        </w:rPr>
        <w:t>ی</w:t>
      </w:r>
      <w:r>
        <w:rPr>
          <w:rtl/>
        </w:rPr>
        <w:t xml:space="preserve"> صداقت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کل کے دن بادشاہ او صدرمملکت مجھے ا</w:t>
      </w:r>
      <w:r>
        <w:rPr>
          <w:rFonts w:hint="cs"/>
          <w:rtl/>
        </w:rPr>
        <w:t>ی</w:t>
      </w:r>
      <w:r>
        <w:rPr>
          <w:rFonts w:hint="eastAsia"/>
          <w:rtl/>
        </w:rPr>
        <w:t>سا</w:t>
      </w:r>
      <w:r>
        <w:rPr>
          <w:rtl/>
        </w:rPr>
        <w:t xml:space="preserve"> تحفہ د</w:t>
      </w:r>
      <w:r>
        <w:rPr>
          <w:rFonts w:hint="cs"/>
          <w:rtl/>
        </w:rPr>
        <w:t>ی</w:t>
      </w:r>
      <w:r>
        <w:rPr>
          <w:rFonts w:hint="eastAsia"/>
          <w:rtl/>
        </w:rPr>
        <w:t>گا</w:t>
      </w:r>
      <w:r>
        <w:rPr>
          <w:rtl/>
        </w:rPr>
        <w:t xml:space="preserve"> ج</w:t>
      </w:r>
      <w:r>
        <w:rPr>
          <w:rFonts w:hint="cs"/>
          <w:rtl/>
        </w:rPr>
        <w:t>ی</w:t>
      </w:r>
      <w:r>
        <w:rPr>
          <w:rFonts w:hint="eastAsia"/>
          <w:rtl/>
        </w:rPr>
        <w:t>سا</w:t>
      </w:r>
      <w:r>
        <w:rPr>
          <w:rtl/>
        </w:rPr>
        <w:t xml:space="preserve"> وہ دوسرے سف</w:t>
      </w:r>
      <w:r>
        <w:rPr>
          <w:rFonts w:hint="cs"/>
          <w:rtl/>
        </w:rPr>
        <w:t>ی</w:t>
      </w:r>
      <w:r>
        <w:rPr>
          <w:rFonts w:hint="eastAsia"/>
          <w:rtl/>
        </w:rPr>
        <w:t>روں</w:t>
      </w:r>
      <w:r>
        <w:rPr>
          <w:rtl/>
        </w:rPr>
        <w:t xml:space="preserve"> اور نمائندگان کو د</w:t>
      </w:r>
      <w:r>
        <w:rPr>
          <w:rFonts w:hint="cs"/>
          <w:rtl/>
        </w:rPr>
        <w:t>ی</w:t>
      </w:r>
      <w:r>
        <w:rPr>
          <w:rFonts w:hint="eastAsia"/>
          <w:rtl/>
        </w:rPr>
        <w:t>ا</w:t>
      </w:r>
      <w:r>
        <w:rPr>
          <w:rtl/>
        </w:rPr>
        <w:t xml:space="preserve"> کرتا ہے اور م</w:t>
      </w:r>
      <w:r>
        <w:rPr>
          <w:rFonts w:hint="cs"/>
          <w:rtl/>
        </w:rPr>
        <w:t>ی</w:t>
      </w:r>
      <w:r>
        <w:rPr>
          <w:rFonts w:hint="eastAsia"/>
          <w:rtl/>
        </w:rPr>
        <w:t>ر</w:t>
      </w:r>
      <w:r>
        <w:rPr>
          <w:rFonts w:hint="cs"/>
          <w:rtl/>
        </w:rPr>
        <w:t>ی</w:t>
      </w:r>
      <w:r>
        <w:rPr>
          <w:rtl/>
        </w:rPr>
        <w:t xml:space="preserve"> ا</w:t>
      </w:r>
      <w:r>
        <w:rPr>
          <w:rFonts w:hint="cs"/>
          <w:rtl/>
        </w:rPr>
        <w:t>ی</w:t>
      </w:r>
      <w:r>
        <w:rPr>
          <w:rFonts w:hint="eastAsia"/>
          <w:rtl/>
        </w:rPr>
        <w:t>س</w:t>
      </w:r>
      <w:r>
        <w:rPr>
          <w:rFonts w:hint="cs"/>
          <w:rtl/>
        </w:rPr>
        <w:t>ی</w:t>
      </w:r>
      <w:r>
        <w:rPr>
          <w:rtl/>
        </w:rPr>
        <w:t xml:space="preserve"> عزّت اور تکر</w:t>
      </w:r>
      <w:r>
        <w:rPr>
          <w:rFonts w:hint="cs"/>
          <w:rtl/>
        </w:rPr>
        <w:t>ی</w:t>
      </w:r>
      <w:r>
        <w:rPr>
          <w:rFonts w:hint="eastAsia"/>
          <w:rtl/>
        </w:rPr>
        <w:t>م</w:t>
      </w:r>
      <w:r>
        <w:rPr>
          <w:rtl/>
        </w:rPr>
        <w:t xml:space="preserve"> کرے گا ج</w:t>
      </w:r>
      <w:r>
        <w:rPr>
          <w:rFonts w:hint="cs"/>
          <w:rtl/>
        </w:rPr>
        <w:t>ی</w:t>
      </w:r>
      <w:r>
        <w:rPr>
          <w:rFonts w:hint="eastAsia"/>
          <w:rtl/>
        </w:rPr>
        <w:t>س</w:t>
      </w:r>
      <w:r>
        <w:rPr>
          <w:rFonts w:hint="cs"/>
          <w:rtl/>
        </w:rPr>
        <w:t>ی</w:t>
      </w:r>
      <w:r>
        <w:rPr>
          <w:rtl/>
        </w:rPr>
        <w:t xml:space="preserve"> دوسرے سفراء ا</w:t>
      </w:r>
      <w:r>
        <w:rPr>
          <w:rFonts w:hint="eastAsia"/>
          <w:rtl/>
        </w:rPr>
        <w:t>و</w:t>
      </w:r>
      <w:r>
        <w:rPr>
          <w:rtl/>
        </w:rPr>
        <w:t xml:space="preserve"> رنما</w:t>
      </w:r>
      <w:r>
        <w:rPr>
          <w:rFonts w:hint="cs"/>
          <w:rtl/>
        </w:rPr>
        <w:t>ی</w:t>
      </w:r>
      <w:r>
        <w:rPr>
          <w:rFonts w:hint="eastAsia"/>
          <w:rtl/>
        </w:rPr>
        <w:t>ندگان</w:t>
      </w:r>
      <w:r>
        <w:rPr>
          <w:rtl/>
        </w:rPr>
        <w:t xml:space="preserve"> ک</w:t>
      </w:r>
      <w:r>
        <w:rPr>
          <w:rFonts w:hint="cs"/>
          <w:rtl/>
        </w:rPr>
        <w:t>ی</w:t>
      </w:r>
      <w:r>
        <w:rPr>
          <w:rtl/>
        </w:rPr>
        <w:t xml:space="preserve"> ک</w:t>
      </w:r>
      <w:r>
        <w:rPr>
          <w:rFonts w:hint="cs"/>
          <w:rtl/>
        </w:rPr>
        <w:t>ی</w:t>
      </w:r>
      <w:r>
        <w:rPr>
          <w:rFonts w:hint="eastAsia"/>
          <w:rtl/>
        </w:rPr>
        <w:t>ا</w:t>
      </w:r>
      <w:r>
        <w:rPr>
          <w:rtl/>
        </w:rPr>
        <w:t xml:space="preserve"> کرتا ہے تو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جب سف</w:t>
      </w:r>
      <w:r>
        <w:rPr>
          <w:rFonts w:hint="cs"/>
          <w:rtl/>
        </w:rPr>
        <w:t>ی</w:t>
      </w:r>
      <w:r>
        <w:rPr>
          <w:rFonts w:hint="eastAsia"/>
          <w:rtl/>
        </w:rPr>
        <w:t>ر</w:t>
      </w:r>
      <w:r>
        <w:rPr>
          <w:rtl/>
        </w:rPr>
        <w:t xml:space="preserve"> اور لوگوں م</w:t>
      </w:r>
      <w:r>
        <w:rPr>
          <w:rFonts w:hint="cs"/>
          <w:rtl/>
        </w:rPr>
        <w:t>ی</w:t>
      </w:r>
      <w:r>
        <w:rPr>
          <w:rFonts w:hint="eastAsia"/>
          <w:rtl/>
        </w:rPr>
        <w:t>ں</w:t>
      </w:r>
      <w:r>
        <w:rPr>
          <w:rtl/>
        </w:rPr>
        <w:t xml:space="preserve"> رونما ہونے والے اس اختلاف کا بادشاہ کو علم ہوگا اور اس کے بعد اس</w:t>
      </w:r>
      <w:r>
        <w:rPr>
          <w:rFonts w:hint="cs"/>
          <w:rtl/>
        </w:rPr>
        <w:t>ی</w:t>
      </w:r>
      <w:r>
        <w:rPr>
          <w:rtl/>
        </w:rPr>
        <w:t xml:space="preserve"> دن اس</w:t>
      </w:r>
      <w:r>
        <w:rPr>
          <w:rFonts w:hint="cs"/>
          <w:rtl/>
        </w:rPr>
        <w:t>ی</w:t>
      </w:r>
      <w:r>
        <w:rPr>
          <w:rtl/>
        </w:rPr>
        <w:t xml:space="preserve"> تحفے و عزّت و تکر</w:t>
      </w:r>
      <w:r>
        <w:rPr>
          <w:rFonts w:hint="cs"/>
          <w:rtl/>
        </w:rPr>
        <w:t>ی</w:t>
      </w:r>
      <w:r>
        <w:rPr>
          <w:rFonts w:hint="eastAsia"/>
          <w:rtl/>
        </w:rPr>
        <w:t>م</w:t>
      </w:r>
      <w:r>
        <w:rPr>
          <w:rtl/>
        </w:rPr>
        <w:t xml:space="preserve"> سے سف</w:t>
      </w:r>
      <w:r>
        <w:rPr>
          <w:rFonts w:hint="cs"/>
          <w:rtl/>
        </w:rPr>
        <w:t>ی</w:t>
      </w:r>
      <w:r>
        <w:rPr>
          <w:rFonts w:hint="eastAsia"/>
          <w:rtl/>
        </w:rPr>
        <w:t>ر</w:t>
      </w:r>
      <w:r>
        <w:rPr>
          <w:rtl/>
        </w:rPr>
        <w:t xml:space="preserve"> کو نوازے تو بادشاہ اور صدر مملکت ک</w:t>
      </w:r>
      <w:r>
        <w:rPr>
          <w:rFonts w:hint="cs"/>
          <w:rtl/>
        </w:rPr>
        <w:t>ی</w:t>
      </w:r>
      <w:r>
        <w:rPr>
          <w:rtl/>
        </w:rPr>
        <w:t xml:space="preserve"> طرف سے </w:t>
      </w:r>
      <w:r>
        <w:rPr>
          <w:rFonts w:hint="cs"/>
          <w:rtl/>
        </w:rPr>
        <w:t>ی</w:t>
      </w:r>
      <w:r>
        <w:rPr>
          <w:rFonts w:hint="eastAsia"/>
          <w:rtl/>
        </w:rPr>
        <w:t>ہ</w:t>
      </w:r>
      <w:r>
        <w:rPr>
          <w:rtl/>
        </w:rPr>
        <w:t xml:space="preserve"> فعل مدع</w:t>
      </w:r>
      <w:r>
        <w:rPr>
          <w:rFonts w:hint="cs"/>
          <w:rtl/>
        </w:rPr>
        <w:t>ی</w:t>
      </w:r>
      <w:r>
        <w:rPr>
          <w:rFonts w:hint="eastAsia"/>
          <w:rtl/>
        </w:rPr>
        <w:t>ئ</w:t>
      </w:r>
      <w:r>
        <w:rPr>
          <w:rtl/>
        </w:rPr>
        <w:t xml:space="preserve"> سفارت ک</w:t>
      </w:r>
      <w:r>
        <w:rPr>
          <w:rFonts w:hint="cs"/>
          <w:rtl/>
        </w:rPr>
        <w:t>ی</w:t>
      </w:r>
      <w:r>
        <w:rPr>
          <w:rtl/>
        </w:rPr>
        <w:t xml:space="preserve"> تصد</w:t>
      </w:r>
      <w:r>
        <w:rPr>
          <w:rFonts w:hint="cs"/>
          <w:rtl/>
        </w:rPr>
        <w:t>ی</w:t>
      </w:r>
      <w:r>
        <w:rPr>
          <w:rFonts w:hint="eastAsia"/>
          <w:rtl/>
        </w:rPr>
        <w:t>ق</w:t>
      </w:r>
      <w:r>
        <w:rPr>
          <w:rtl/>
        </w:rPr>
        <w:t xml:space="preserve"> ہوگ</w:t>
      </w:r>
      <w:r>
        <w:rPr>
          <w:rFonts w:hint="cs"/>
          <w:rtl/>
        </w:rPr>
        <w:t>ی</w:t>
      </w:r>
      <w:r>
        <w:rPr>
          <w:rtl/>
        </w:rPr>
        <w:t xml:space="preserve"> جس م</w:t>
      </w:r>
      <w:r>
        <w:rPr>
          <w:rFonts w:hint="cs"/>
          <w:rtl/>
        </w:rPr>
        <w:t>ی</w:t>
      </w:r>
      <w:r>
        <w:rPr>
          <w:rFonts w:hint="eastAsia"/>
          <w:rtl/>
        </w:rPr>
        <w:t>ں</w:t>
      </w:r>
      <w:r>
        <w:rPr>
          <w:rtl/>
        </w:rPr>
        <w:t xml:space="preserve"> عقلاء کو کوئ</w:t>
      </w:r>
      <w:r>
        <w:rPr>
          <w:rFonts w:hint="cs"/>
          <w:rtl/>
        </w:rPr>
        <w:t>ی</w:t>
      </w:r>
      <w:r>
        <w:rPr>
          <w:rtl/>
        </w:rPr>
        <w:t xml:space="preserve"> شک نہ</w:t>
      </w:r>
      <w:r>
        <w:rPr>
          <w:rFonts w:hint="cs"/>
          <w:rtl/>
        </w:rPr>
        <w:t>ی</w:t>
      </w:r>
      <w:r>
        <w:rPr>
          <w:rFonts w:hint="eastAsia"/>
          <w:rtl/>
        </w:rPr>
        <w:t>ں</w:t>
      </w:r>
      <w:r>
        <w:rPr>
          <w:rtl/>
        </w:rPr>
        <w:t xml:space="preserve"> ہوگا، ک</w:t>
      </w:r>
      <w:r>
        <w:rPr>
          <w:rFonts w:hint="cs"/>
          <w:rtl/>
        </w:rPr>
        <w:t>ی</w:t>
      </w:r>
      <w:r>
        <w:rPr>
          <w:rFonts w:hint="eastAsia"/>
          <w:rtl/>
        </w:rPr>
        <w:t>وں</w:t>
      </w:r>
      <w:r>
        <w:rPr>
          <w:rtl/>
        </w:rPr>
        <w:t xml:space="preserve"> کہ ا</w:t>
      </w:r>
      <w:r>
        <w:rPr>
          <w:rFonts w:hint="cs"/>
          <w:rtl/>
        </w:rPr>
        <w:t>ی</w:t>
      </w:r>
      <w:r>
        <w:rPr>
          <w:rFonts w:hint="eastAsia"/>
          <w:rtl/>
        </w:rPr>
        <w:t>ک</w:t>
      </w:r>
      <w:r>
        <w:rPr>
          <w:rtl/>
        </w:rPr>
        <w:t xml:space="preserve"> بادشاہ جو رع</w:t>
      </w:r>
      <w:r>
        <w:rPr>
          <w:rFonts w:hint="cs"/>
          <w:rtl/>
        </w:rPr>
        <w:t>ی</w:t>
      </w:r>
      <w:r>
        <w:rPr>
          <w:rFonts w:hint="eastAsia"/>
          <w:rtl/>
        </w:rPr>
        <w:t>ت</w:t>
      </w:r>
      <w:r>
        <w:rPr>
          <w:rtl/>
        </w:rPr>
        <w:t xml:space="preserve"> ک</w:t>
      </w:r>
      <w:r>
        <w:rPr>
          <w:rFonts w:hint="cs"/>
          <w:rtl/>
        </w:rPr>
        <w:t>ی</w:t>
      </w:r>
      <w:r>
        <w:rPr>
          <w:rtl/>
        </w:rPr>
        <w:t xml:space="preserve"> مصلحتوں کا محافظ ہوا کرتا ہے اس کے </w:t>
      </w:r>
      <w:r w:rsidR="001D753D">
        <w:rPr>
          <w:rtl/>
        </w:rPr>
        <w:t>لئے</w:t>
      </w:r>
      <w:r>
        <w:rPr>
          <w:rtl/>
        </w:rPr>
        <w:t xml:space="preserve"> قب</w:t>
      </w:r>
      <w:r>
        <w:rPr>
          <w:rFonts w:hint="cs"/>
          <w:rtl/>
        </w:rPr>
        <w:t>ی</w:t>
      </w:r>
      <w:r>
        <w:rPr>
          <w:rFonts w:hint="eastAsia"/>
          <w:rtl/>
        </w:rPr>
        <w:t>ح</w:t>
      </w:r>
      <w:r>
        <w:rPr>
          <w:rtl/>
        </w:rPr>
        <w:t xml:space="preserve"> ہے کہ وہ کاذب مدع</w:t>
      </w:r>
      <w:r>
        <w:rPr>
          <w:rFonts w:hint="cs"/>
          <w:rtl/>
        </w:rPr>
        <w:t>ی</w:t>
      </w:r>
      <w:r>
        <w:rPr>
          <w:rtl/>
        </w:rPr>
        <w:t xml:space="preserve"> ک</w:t>
      </w:r>
      <w:r>
        <w:rPr>
          <w:rFonts w:hint="cs"/>
          <w:rtl/>
        </w:rPr>
        <w:t>ی</w:t>
      </w:r>
      <w:r>
        <w:rPr>
          <w:rtl/>
        </w:rPr>
        <w:t xml:space="preserve"> تائ</w:t>
      </w:r>
      <w:r>
        <w:rPr>
          <w:rFonts w:hint="cs"/>
          <w:rtl/>
        </w:rPr>
        <w:t>ی</w:t>
      </w:r>
      <w:r>
        <w:rPr>
          <w:rFonts w:hint="eastAsia"/>
          <w:rtl/>
        </w:rPr>
        <w:t>د</w:t>
      </w:r>
      <w:r>
        <w:rPr>
          <w:rtl/>
        </w:rPr>
        <w:t xml:space="preserve"> و تصد</w:t>
      </w:r>
      <w:r>
        <w:rPr>
          <w:rFonts w:hint="cs"/>
          <w:rtl/>
        </w:rPr>
        <w:t>ی</w:t>
      </w:r>
      <w:r>
        <w:rPr>
          <w:rFonts w:hint="eastAsia"/>
          <w:rtl/>
        </w:rPr>
        <w:t>ق</w:t>
      </w:r>
      <w:r>
        <w:rPr>
          <w:rtl/>
        </w:rPr>
        <w:t xml:space="preserve"> کرے۔ ک</w:t>
      </w:r>
      <w:r>
        <w:rPr>
          <w:rFonts w:hint="cs"/>
          <w:rtl/>
        </w:rPr>
        <w:t>ی</w:t>
      </w:r>
      <w:r>
        <w:rPr>
          <w:rFonts w:hint="eastAsia"/>
          <w:rtl/>
        </w:rPr>
        <w:t>ونکہ</w:t>
      </w:r>
      <w:r>
        <w:rPr>
          <w:rtl/>
        </w:rPr>
        <w:t xml:space="preserve"> وہ لوگوں م</w:t>
      </w:r>
      <w:r>
        <w:rPr>
          <w:rFonts w:hint="cs"/>
          <w:rtl/>
        </w:rPr>
        <w:t>ی</w:t>
      </w:r>
      <w:r>
        <w:rPr>
          <w:rFonts w:hint="eastAsia"/>
          <w:rtl/>
        </w:rPr>
        <w:t>ں</w:t>
      </w:r>
      <w:r>
        <w:rPr>
          <w:rtl/>
        </w:rPr>
        <w:t xml:space="preserve"> فساد پھ</w:t>
      </w:r>
      <w:r>
        <w:rPr>
          <w:rFonts w:hint="cs"/>
          <w:rtl/>
        </w:rPr>
        <w:t>ی</w:t>
      </w:r>
      <w:r>
        <w:rPr>
          <w:rFonts w:hint="eastAsia"/>
          <w:rtl/>
        </w:rPr>
        <w:t>لانا</w:t>
      </w:r>
      <w:r>
        <w:rPr>
          <w:rtl/>
        </w:rPr>
        <w:t xml:space="preserve"> چاہتا ہے، جب </w:t>
      </w:r>
      <w:r>
        <w:rPr>
          <w:rFonts w:hint="cs"/>
          <w:rtl/>
        </w:rPr>
        <w:t>ی</w:t>
      </w:r>
      <w:r>
        <w:rPr>
          <w:rFonts w:hint="eastAsia"/>
          <w:rtl/>
        </w:rPr>
        <w:t>ہ</w:t>
      </w:r>
      <w:r>
        <w:rPr>
          <w:rtl/>
        </w:rPr>
        <w:t xml:space="preserve"> کام عام عقلاء کے ل</w:t>
      </w:r>
      <w:r>
        <w:rPr>
          <w:rFonts w:hint="cs"/>
          <w:rtl/>
        </w:rPr>
        <w:t>ی</w:t>
      </w:r>
      <w:r>
        <w:rPr>
          <w:rFonts w:hint="eastAsia"/>
          <w:rtl/>
        </w:rPr>
        <w:t>ے</w:t>
      </w:r>
      <w:r>
        <w:rPr>
          <w:rtl/>
        </w:rPr>
        <w:t xml:space="preserve"> قب</w:t>
      </w:r>
      <w:r>
        <w:rPr>
          <w:rFonts w:hint="cs"/>
          <w:rtl/>
        </w:rPr>
        <w:t>ی</w:t>
      </w:r>
      <w:r>
        <w:rPr>
          <w:rFonts w:hint="eastAsia"/>
          <w:rtl/>
        </w:rPr>
        <w:t>ح</w:t>
      </w:r>
      <w:r>
        <w:rPr>
          <w:rtl/>
        </w:rPr>
        <w:t xml:space="preserve"> ہو تو اس حک</w:t>
      </w:r>
      <w:r>
        <w:rPr>
          <w:rFonts w:hint="cs"/>
          <w:rtl/>
        </w:rPr>
        <w:t>ی</w:t>
      </w:r>
      <w:r>
        <w:rPr>
          <w:rFonts w:hint="eastAsia"/>
          <w:rtl/>
        </w:rPr>
        <w:t>م</w:t>
      </w:r>
      <w:r>
        <w:rPr>
          <w:rtl/>
        </w:rPr>
        <w:t xml:space="preserve"> اور دانا ذات کے ل</w:t>
      </w:r>
      <w:r>
        <w:rPr>
          <w:rFonts w:hint="cs"/>
          <w:rtl/>
        </w:rPr>
        <w:t>ی</w:t>
      </w:r>
      <w:r>
        <w:rPr>
          <w:rFonts w:hint="eastAsia"/>
          <w:rtl/>
        </w:rPr>
        <w:t>ے</w:t>
      </w:r>
      <w:r>
        <w:rPr>
          <w:rtl/>
        </w:rPr>
        <w:t xml:space="preserve"> بطر</w:t>
      </w:r>
      <w:r>
        <w:rPr>
          <w:rFonts w:hint="cs"/>
          <w:rtl/>
        </w:rPr>
        <w:t>ی</w:t>
      </w:r>
      <w:r>
        <w:rPr>
          <w:rFonts w:hint="eastAsia"/>
          <w:rtl/>
        </w:rPr>
        <w:t>قِ</w:t>
      </w:r>
      <w:r>
        <w:rPr>
          <w:rtl/>
        </w:rPr>
        <w:t xml:space="preserve"> او</w:t>
      </w:r>
      <w:r>
        <w:rPr>
          <w:rFonts w:hint="eastAsia"/>
          <w:rtl/>
        </w:rPr>
        <w:t>ل</w:t>
      </w:r>
      <w:r>
        <w:rPr>
          <w:rFonts w:hint="cs"/>
          <w:rtl/>
        </w:rPr>
        <w:t>یٰ</w:t>
      </w:r>
      <w:r>
        <w:rPr>
          <w:rtl/>
        </w:rPr>
        <w:t xml:space="preserve"> اور قب</w:t>
      </w:r>
      <w:r>
        <w:rPr>
          <w:rFonts w:hint="cs"/>
          <w:rtl/>
        </w:rPr>
        <w:t>ی</w:t>
      </w:r>
      <w:r>
        <w:rPr>
          <w:rFonts w:hint="eastAsia"/>
          <w:rtl/>
        </w:rPr>
        <w:t>ح</w:t>
      </w:r>
      <w:r>
        <w:rPr>
          <w:rtl/>
        </w:rPr>
        <w:t xml:space="preserve"> ہے اور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خدا نے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فرمائ</w:t>
      </w:r>
      <w:r>
        <w:rPr>
          <w:rFonts w:hint="cs"/>
          <w:rtl/>
        </w:rPr>
        <w:t>ی</w:t>
      </w:r>
      <w:r>
        <w:rPr>
          <w:rtl/>
        </w:rPr>
        <w:t xml:space="preserve"> ہے:</w:t>
      </w:r>
    </w:p>
    <w:p w:rsidR="00243DAF" w:rsidRDefault="00BD1610" w:rsidP="00BD1610">
      <w:pPr>
        <w:pStyle w:val="libNormal"/>
        <w:rPr>
          <w:rtl/>
        </w:rPr>
      </w:pPr>
      <w:r w:rsidRPr="00BD1610">
        <w:rPr>
          <w:rStyle w:val="libAlaemChar"/>
          <w:rFonts w:hint="cs"/>
          <w:rtl/>
        </w:rPr>
        <w:t>(</w:t>
      </w:r>
      <w:r w:rsidRPr="00BD1610">
        <w:rPr>
          <w:rStyle w:val="libAieChar"/>
          <w:rtl/>
        </w:rPr>
        <w:t>وَلَوْ تَقَوَّلَ عَلَيْنَا بَعْضَ الْأَقَاوِيلِ  لَأَخَذْنَا مِنْهُ بِالْيَمِينِ  ثُمَّ لَقَطَعْنَا مِنْهُ الْوَتِينَ</w:t>
      </w:r>
      <w:r w:rsidR="00243DAF">
        <w:rPr>
          <w:rtl/>
        </w:rPr>
        <w:t xml:space="preserve"> </w:t>
      </w:r>
      <w:r w:rsidRPr="00BD1610">
        <w:rPr>
          <w:rStyle w:val="libAlaemChar"/>
          <w:rFonts w:hint="cs"/>
          <w:rtl/>
        </w:rPr>
        <w:t>)</w:t>
      </w:r>
      <w:r>
        <w:rPr>
          <w:rFonts w:hint="cs"/>
          <w:rtl/>
        </w:rPr>
        <w:t xml:space="preserve"> </w:t>
      </w:r>
      <w:r w:rsidR="00243DAF">
        <w:rPr>
          <w:rtl/>
        </w:rPr>
        <w:t>(</w:t>
      </w:r>
      <w:r w:rsidR="002A6CF7" w:rsidRPr="002A6CF7">
        <w:rPr>
          <w:rFonts w:hint="cs"/>
          <w:rtl/>
        </w:rPr>
        <w:t>69</w:t>
      </w:r>
      <w:r w:rsidR="00243DAF" w:rsidRPr="00DB61B6">
        <w:rPr>
          <w:rFonts w:hint="cs"/>
          <w:rtl/>
        </w:rPr>
        <w:t>:</w:t>
      </w:r>
      <w:r w:rsidR="002A6CF7" w:rsidRPr="002A6CF7">
        <w:rPr>
          <w:rFonts w:hint="cs"/>
          <w:rtl/>
        </w:rPr>
        <w:t>44</w:t>
      </w:r>
      <w:r w:rsidR="00243DAF" w:rsidRPr="00DB61B6">
        <w:rPr>
          <w:rFonts w:hint="cs"/>
          <w:rtl/>
        </w:rPr>
        <w:t>۔</w:t>
      </w:r>
      <w:r w:rsidR="002A6CF7" w:rsidRPr="002A6CF7">
        <w:rPr>
          <w:rFonts w:hint="cs"/>
          <w:rtl/>
        </w:rPr>
        <w:t>46</w:t>
      </w:r>
      <w:r w:rsidR="00243DAF" w:rsidRPr="00DB61B6">
        <w:rPr>
          <w:rFonts w:hint="cs"/>
          <w:rtl/>
        </w:rPr>
        <w:t>)</w:t>
      </w:r>
    </w:p>
    <w:p w:rsidR="0002692F" w:rsidRDefault="00243DAF" w:rsidP="00243DAF">
      <w:pPr>
        <w:pStyle w:val="libNormal"/>
        <w:rPr>
          <w:rtl/>
        </w:rPr>
      </w:pPr>
      <w:r>
        <w:rPr>
          <w:rtl/>
        </w:rPr>
        <w:t xml:space="preserve"> ''اگر رسول(صلّ</w:t>
      </w:r>
      <w:r>
        <w:rPr>
          <w:rFonts w:hint="cs"/>
          <w:rtl/>
        </w:rPr>
        <w:t>ی</w:t>
      </w:r>
      <w:r>
        <w:rPr>
          <w:rtl/>
        </w:rPr>
        <w:t xml:space="preserve"> اللّہ عل</w:t>
      </w:r>
      <w:r>
        <w:rPr>
          <w:rFonts w:hint="cs"/>
          <w:rtl/>
        </w:rPr>
        <w:t>ی</w:t>
      </w:r>
      <w:r>
        <w:rPr>
          <w:rFonts w:hint="eastAsia"/>
          <w:rtl/>
        </w:rPr>
        <w:t>ہ</w:t>
      </w:r>
      <w:r>
        <w:rPr>
          <w:rtl/>
        </w:rPr>
        <w:t xml:space="preserve"> وآلہ وسلّم) ہمار</w:t>
      </w:r>
      <w:r>
        <w:rPr>
          <w:rFonts w:hint="cs"/>
          <w:rtl/>
        </w:rPr>
        <w:t>ی</w:t>
      </w:r>
      <w:r>
        <w:rPr>
          <w:rtl/>
        </w:rPr>
        <w:t xml:space="preserve"> نسبت کوئ</w:t>
      </w:r>
      <w:r>
        <w:rPr>
          <w:rFonts w:hint="cs"/>
          <w:rtl/>
        </w:rPr>
        <w:t>ی</w:t>
      </w:r>
      <w:r>
        <w:rPr>
          <w:rtl/>
        </w:rPr>
        <w:t xml:space="preserve"> جھوٹ بات بنالاتے تو ہم ان کا داہنا ہاتھ پکڑل</w:t>
      </w:r>
      <w:r>
        <w:rPr>
          <w:rFonts w:hint="cs"/>
          <w:rtl/>
        </w:rPr>
        <w:t>ی</w:t>
      </w:r>
      <w:r>
        <w:rPr>
          <w:rFonts w:hint="eastAsia"/>
          <w:rtl/>
        </w:rPr>
        <w:t>تے</w:t>
      </w:r>
      <w:r>
        <w:rPr>
          <w:rtl/>
        </w:rPr>
        <w:t xml:space="preserve"> پھر ہم ضرور ان ک</w:t>
      </w:r>
      <w:r>
        <w:rPr>
          <w:rFonts w:hint="cs"/>
          <w:rtl/>
        </w:rPr>
        <w:t>ی</w:t>
      </w:r>
      <w:r>
        <w:rPr>
          <w:rtl/>
        </w:rPr>
        <w:t xml:space="preserve"> گردن اڑا د</w:t>
      </w:r>
      <w:r>
        <w:rPr>
          <w:rFonts w:hint="cs"/>
          <w:rtl/>
        </w:rPr>
        <w:t>ی</w:t>
      </w:r>
      <w:r>
        <w:rPr>
          <w:rFonts w:hint="eastAsia"/>
          <w:rtl/>
        </w:rPr>
        <w:t>تے</w:t>
      </w:r>
      <w:r>
        <w:rPr>
          <w:rtl/>
        </w:rPr>
        <w:t>۔،،</w:t>
      </w:r>
    </w:p>
    <w:p w:rsidR="0002692F" w:rsidRDefault="0002692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کا مطلب </w:t>
      </w:r>
      <w:r>
        <w:rPr>
          <w:rFonts w:hint="cs"/>
          <w:rtl/>
        </w:rPr>
        <w:t>ی</w:t>
      </w:r>
      <w:r>
        <w:rPr>
          <w:rFonts w:hint="eastAsia"/>
          <w:rtl/>
        </w:rPr>
        <w:t>ہ</w:t>
      </w:r>
      <w:r>
        <w:rPr>
          <w:rtl/>
        </w:rPr>
        <w:t xml:space="preserve"> ہے کہ محمد (صل</w:t>
      </w:r>
      <w:r>
        <w:rPr>
          <w:rFonts w:hint="cs"/>
          <w:rtl/>
        </w:rPr>
        <w:t>ی</w:t>
      </w:r>
      <w:r>
        <w:rPr>
          <w:rtl/>
        </w:rPr>
        <w:t xml:space="preserve"> اللہ عل</w:t>
      </w:r>
      <w:r>
        <w:rPr>
          <w:rFonts w:hint="cs"/>
          <w:rtl/>
        </w:rPr>
        <w:t>ی</w:t>
      </w:r>
      <w:r>
        <w:rPr>
          <w:rFonts w:hint="eastAsia"/>
          <w:rtl/>
        </w:rPr>
        <w:t>ہ</w:t>
      </w:r>
      <w:r>
        <w:rPr>
          <w:rtl/>
        </w:rPr>
        <w:t xml:space="preserve"> وآلہ وسلم) جن ک</w:t>
      </w:r>
      <w:r>
        <w:rPr>
          <w:rFonts w:hint="cs"/>
          <w:rtl/>
        </w:rPr>
        <w:t>ی</w:t>
      </w:r>
      <w:r>
        <w:rPr>
          <w:rtl/>
        </w:rPr>
        <w:t xml:space="preserve"> نبوّت ہم نے ثابت ک</w:t>
      </w:r>
      <w:r>
        <w:rPr>
          <w:rFonts w:hint="cs"/>
          <w:rtl/>
        </w:rPr>
        <w:t>ی</w:t>
      </w:r>
      <w:r>
        <w:rPr>
          <w:rtl/>
        </w:rPr>
        <w:t xml:space="preserve"> ہے اور اس ک</w:t>
      </w:r>
      <w:r>
        <w:rPr>
          <w:rFonts w:hint="cs"/>
          <w:rtl/>
        </w:rPr>
        <w:t>ی</w:t>
      </w:r>
      <w:r>
        <w:rPr>
          <w:rtl/>
        </w:rPr>
        <w:t xml:space="preserve">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معجزہ ظاہر ک</w:t>
      </w:r>
      <w:r>
        <w:rPr>
          <w:rFonts w:hint="cs"/>
          <w:rtl/>
        </w:rPr>
        <w:t>ی</w:t>
      </w:r>
      <w:r>
        <w:rPr>
          <w:rFonts w:hint="eastAsia"/>
          <w:rtl/>
        </w:rPr>
        <w:t>ا</w:t>
      </w:r>
      <w:r>
        <w:rPr>
          <w:rtl/>
        </w:rPr>
        <w:t xml:space="preserve"> ہے، آ</w:t>
      </w:r>
      <w:r>
        <w:rPr>
          <w:rFonts w:hint="cs"/>
          <w:rtl/>
        </w:rPr>
        <w:t>ی</w:t>
      </w:r>
      <w:r>
        <w:rPr>
          <w:rFonts w:hint="eastAsia"/>
          <w:rtl/>
        </w:rPr>
        <w:t>ا</w:t>
      </w:r>
      <w:r>
        <w:rPr>
          <w:rtl/>
        </w:rPr>
        <w:t xml:space="preserve"> ممکن ہے کہ وہ کوئ</w:t>
      </w:r>
      <w:r>
        <w:rPr>
          <w:rFonts w:hint="cs"/>
          <w:rtl/>
        </w:rPr>
        <w:t>ی</w:t>
      </w:r>
      <w:r>
        <w:rPr>
          <w:rtl/>
        </w:rPr>
        <w:t xml:space="preserve"> بات اپن</w:t>
      </w:r>
      <w:r>
        <w:rPr>
          <w:rFonts w:hint="cs"/>
          <w:rtl/>
        </w:rPr>
        <w:t>ی</w:t>
      </w:r>
      <w:r>
        <w:rPr>
          <w:rtl/>
        </w:rPr>
        <w:t xml:space="preserve"> طرف سے ہمار</w:t>
      </w:r>
      <w:r>
        <w:rPr>
          <w:rFonts w:hint="cs"/>
          <w:rtl/>
        </w:rPr>
        <w:t>ی</w:t>
      </w:r>
      <w:r>
        <w:rPr>
          <w:rtl/>
        </w:rPr>
        <w:t xml:space="preserve"> طرف منسوب کر</w:t>
      </w:r>
      <w:r>
        <w:rPr>
          <w:rFonts w:hint="cs"/>
          <w:rtl/>
        </w:rPr>
        <w:t>ی</w:t>
      </w:r>
      <w:r>
        <w:rPr>
          <w:rFonts w:hint="eastAsia"/>
          <w:rtl/>
        </w:rPr>
        <w:t>ں</w:t>
      </w:r>
      <w:r>
        <w:rPr>
          <w:rtl/>
        </w:rPr>
        <w:t>۔ اگر وہ ا</w:t>
      </w:r>
      <w:r>
        <w:rPr>
          <w:rFonts w:hint="cs"/>
          <w:rtl/>
        </w:rPr>
        <w:t>ی</w:t>
      </w:r>
      <w:r>
        <w:rPr>
          <w:rFonts w:hint="eastAsia"/>
          <w:rtl/>
        </w:rPr>
        <w:t>سا</w:t>
      </w:r>
      <w:r>
        <w:rPr>
          <w:rtl/>
        </w:rPr>
        <w:t xml:space="preserve"> کر</w:t>
      </w:r>
      <w:r>
        <w:rPr>
          <w:rFonts w:hint="cs"/>
          <w:rtl/>
        </w:rPr>
        <w:t>ی</w:t>
      </w:r>
      <w:r>
        <w:rPr>
          <w:rFonts w:hint="eastAsia"/>
          <w:rtl/>
        </w:rPr>
        <w:t>ں</w:t>
      </w:r>
      <w:r>
        <w:rPr>
          <w:rtl/>
        </w:rPr>
        <w:t xml:space="preserve"> تو ہم ان کا مو</w:t>
      </w:r>
      <w:r w:rsidR="00DB61B6" w:rsidRPr="00DB61B6">
        <w:rPr>
          <w:rFonts w:hint="cs"/>
          <w:rtl/>
        </w:rPr>
        <w:t>اء</w:t>
      </w:r>
      <w:r w:rsidRPr="00DB61B6">
        <w:rPr>
          <w:rFonts w:hint="cs"/>
          <w:rtl/>
        </w:rPr>
        <w:t>خذہ کر</w:t>
      </w:r>
      <w:r>
        <w:rPr>
          <w:rFonts w:hint="cs"/>
          <w:rtl/>
        </w:rPr>
        <w:t>ی</w:t>
      </w:r>
      <w:r>
        <w:rPr>
          <w:rFonts w:hint="eastAsia"/>
          <w:rtl/>
        </w:rPr>
        <w:t>ں</w:t>
      </w:r>
      <w:r>
        <w:rPr>
          <w:rtl/>
        </w:rPr>
        <w:t xml:space="preserve"> گے اور ان ک</w:t>
      </w:r>
      <w:r>
        <w:rPr>
          <w:rFonts w:hint="cs"/>
          <w:rtl/>
        </w:rPr>
        <w:t>ی</w:t>
      </w:r>
      <w:r>
        <w:rPr>
          <w:rtl/>
        </w:rPr>
        <w:t xml:space="preserve"> جان لے ل</w:t>
      </w:r>
      <w:r>
        <w:rPr>
          <w:rFonts w:hint="cs"/>
          <w:rtl/>
        </w:rPr>
        <w:t>ی</w:t>
      </w:r>
      <w:r>
        <w:rPr>
          <w:rFonts w:hint="eastAsia"/>
          <w:rtl/>
        </w:rPr>
        <w:t>ں</w:t>
      </w:r>
      <w:r>
        <w:rPr>
          <w:rtl/>
        </w:rPr>
        <w:t xml:space="preserve"> گے اس کے علاوہ اس قسم ک</w:t>
      </w:r>
      <w:r>
        <w:rPr>
          <w:rFonts w:hint="cs"/>
          <w:rtl/>
        </w:rPr>
        <w:t>ی</w:t>
      </w:r>
      <w:r>
        <w:rPr>
          <w:rtl/>
        </w:rPr>
        <w:t xml:space="preserve"> غلط نسبتوں کو سننے کے بعد خاموش</w:t>
      </w:r>
      <w:r>
        <w:rPr>
          <w:rFonts w:hint="cs"/>
          <w:rtl/>
        </w:rPr>
        <w:t>ی</w:t>
      </w:r>
      <w:r>
        <w:rPr>
          <w:rtl/>
        </w:rPr>
        <w:t xml:space="preserve"> اخت</w:t>
      </w:r>
      <w:r>
        <w:rPr>
          <w:rFonts w:hint="cs"/>
          <w:rtl/>
        </w:rPr>
        <w:t>ی</w:t>
      </w:r>
      <w:r>
        <w:rPr>
          <w:rFonts w:hint="eastAsia"/>
          <w:rtl/>
        </w:rPr>
        <w:t>ار</w:t>
      </w:r>
      <w:r>
        <w:rPr>
          <w:rtl/>
        </w:rPr>
        <w:t xml:space="preserve"> کرنا، ان ک</w:t>
      </w:r>
      <w:r>
        <w:rPr>
          <w:rFonts w:hint="cs"/>
          <w:rtl/>
        </w:rPr>
        <w:t>ی</w:t>
      </w:r>
      <w:r>
        <w:rPr>
          <w:rtl/>
        </w:rPr>
        <w:t xml:space="preserve"> تصد</w:t>
      </w:r>
      <w:r>
        <w:rPr>
          <w:rFonts w:hint="cs"/>
          <w:rtl/>
        </w:rPr>
        <w:t>ی</w:t>
      </w:r>
      <w:r>
        <w:rPr>
          <w:rFonts w:hint="eastAsia"/>
          <w:rtl/>
        </w:rPr>
        <w:t>ق</w:t>
      </w:r>
      <w:r>
        <w:rPr>
          <w:rtl/>
        </w:rPr>
        <w:t xml:space="preserve"> ہوگ</w:t>
      </w:r>
      <w:r>
        <w:rPr>
          <w:rFonts w:hint="cs"/>
          <w:rtl/>
        </w:rPr>
        <w:t>ی</w:t>
      </w:r>
      <w:r>
        <w:rPr>
          <w:rtl/>
        </w:rPr>
        <w:t xml:space="preserve"> اور شر</w:t>
      </w:r>
      <w:r>
        <w:rPr>
          <w:rFonts w:hint="cs"/>
          <w:rtl/>
        </w:rPr>
        <w:t>ی</w:t>
      </w:r>
      <w:r>
        <w:rPr>
          <w:rFonts w:hint="eastAsia"/>
          <w:rtl/>
        </w:rPr>
        <w:t>عت</w:t>
      </w:r>
      <w:r>
        <w:rPr>
          <w:rtl/>
        </w:rPr>
        <w:t xml:space="preserve"> مقدّسہ م</w:t>
      </w:r>
      <w:r>
        <w:rPr>
          <w:rFonts w:hint="cs"/>
          <w:rtl/>
        </w:rPr>
        <w:t>ی</w:t>
      </w:r>
      <w:r>
        <w:rPr>
          <w:rFonts w:hint="eastAsia"/>
          <w:rtl/>
        </w:rPr>
        <w:t>ں</w:t>
      </w:r>
      <w:r>
        <w:rPr>
          <w:rtl/>
        </w:rPr>
        <w:t xml:space="preserve"> باطل کو شامل کرنے کے مترادف ہوگا۔ بنابرا</w:t>
      </w:r>
      <w:r>
        <w:rPr>
          <w:rFonts w:hint="cs"/>
          <w:rtl/>
        </w:rPr>
        <w:t>ی</w:t>
      </w:r>
      <w:r>
        <w:rPr>
          <w:rFonts w:hint="eastAsia"/>
          <w:rtl/>
        </w:rPr>
        <w:t>ں</w:t>
      </w:r>
      <w:r w:rsidR="00BD1AE2">
        <w:rPr>
          <w:rFonts w:hint="cs"/>
          <w:rtl/>
        </w:rPr>
        <w:t xml:space="preserve"> </w:t>
      </w:r>
      <w:r>
        <w:rPr>
          <w:rFonts w:hint="eastAsia"/>
          <w:rtl/>
        </w:rPr>
        <w:t>جس</w:t>
      </w:r>
      <w:r>
        <w:rPr>
          <w:rtl/>
        </w:rPr>
        <w:t xml:space="preserve"> طرح شر</w:t>
      </w:r>
      <w:r>
        <w:rPr>
          <w:rFonts w:hint="cs"/>
          <w:rtl/>
        </w:rPr>
        <w:t>ی</w:t>
      </w:r>
      <w:r>
        <w:rPr>
          <w:rFonts w:hint="eastAsia"/>
          <w:rtl/>
        </w:rPr>
        <w:t>عت</w:t>
      </w:r>
      <w:r>
        <w:rPr>
          <w:rtl/>
        </w:rPr>
        <w:t xml:space="preserve"> ک</w:t>
      </w:r>
      <w:r>
        <w:rPr>
          <w:rFonts w:hint="cs"/>
          <w:rtl/>
        </w:rPr>
        <w:t>ی</w:t>
      </w:r>
      <w:r>
        <w:rPr>
          <w:rtl/>
        </w:rPr>
        <w:t xml:space="preserve"> ابتدائ</w:t>
      </w:r>
      <w:r>
        <w:rPr>
          <w:rFonts w:hint="cs"/>
          <w:rtl/>
        </w:rPr>
        <w:t>ی</w:t>
      </w:r>
      <w:r>
        <w:rPr>
          <w:rtl/>
        </w:rPr>
        <w:t xml:space="preserve"> پ</w:t>
      </w:r>
      <w:r>
        <w:rPr>
          <w:rFonts w:hint="cs"/>
          <w:rtl/>
        </w:rPr>
        <w:t>ی</w:t>
      </w:r>
      <w:r>
        <w:rPr>
          <w:rFonts w:hint="eastAsia"/>
          <w:rtl/>
        </w:rPr>
        <w:t>دائش</w:t>
      </w:r>
      <w:r>
        <w:rPr>
          <w:rtl/>
        </w:rPr>
        <w:t xml:space="preserve"> م</w:t>
      </w:r>
      <w:r>
        <w:rPr>
          <w:rFonts w:hint="cs"/>
          <w:rtl/>
        </w:rPr>
        <w:t>ی</w:t>
      </w:r>
      <w:r>
        <w:rPr>
          <w:rFonts w:hint="eastAsia"/>
          <w:rtl/>
        </w:rPr>
        <w:t>ں</w:t>
      </w:r>
      <w:r>
        <w:rPr>
          <w:rtl/>
        </w:rPr>
        <w:t xml:space="preserve"> اس ک</w:t>
      </w:r>
      <w:r>
        <w:rPr>
          <w:rFonts w:hint="cs"/>
          <w:rtl/>
        </w:rPr>
        <w:t>ی</w:t>
      </w:r>
      <w:r>
        <w:rPr>
          <w:rtl/>
        </w:rPr>
        <w:t xml:space="preserve"> حفاظت ہمارا فرض ہے اس</w:t>
      </w:r>
      <w:r>
        <w:rPr>
          <w:rFonts w:hint="cs"/>
          <w:rtl/>
        </w:rPr>
        <w:t>ی</w:t>
      </w:r>
      <w:r>
        <w:rPr>
          <w:rtl/>
        </w:rPr>
        <w:t xml:space="preserve"> طرح پ</w:t>
      </w:r>
      <w:r>
        <w:rPr>
          <w:rFonts w:hint="cs"/>
          <w:rtl/>
        </w:rPr>
        <w:t>ی</w:t>
      </w:r>
      <w:r>
        <w:rPr>
          <w:rFonts w:hint="eastAsia"/>
          <w:rtl/>
        </w:rPr>
        <w:t>دائش</w:t>
      </w:r>
      <w:r>
        <w:rPr>
          <w:rtl/>
        </w:rPr>
        <w:t xml:space="preserve"> کے بعد بقاء کے مرحلے م</w:t>
      </w:r>
      <w:r>
        <w:rPr>
          <w:rFonts w:hint="cs"/>
          <w:rtl/>
        </w:rPr>
        <w:t>ی</w:t>
      </w:r>
      <w:r>
        <w:rPr>
          <w:rFonts w:hint="eastAsia"/>
          <w:rtl/>
        </w:rPr>
        <w:t>ں</w:t>
      </w:r>
      <w:r>
        <w:rPr>
          <w:rtl/>
        </w:rPr>
        <w:t xml:space="preserve"> بھ</w:t>
      </w:r>
      <w:r>
        <w:rPr>
          <w:rFonts w:hint="cs"/>
          <w:rtl/>
        </w:rPr>
        <w:t>ی</w:t>
      </w:r>
      <w:r>
        <w:rPr>
          <w:rtl/>
        </w:rPr>
        <w:t xml:space="preserve"> اس ک</w:t>
      </w:r>
      <w:r>
        <w:rPr>
          <w:rFonts w:hint="cs"/>
          <w:rtl/>
        </w:rPr>
        <w:t>ی</w:t>
      </w:r>
      <w:r>
        <w:rPr>
          <w:rtl/>
        </w:rPr>
        <w:t xml:space="preserve"> حفاظت ہمارا فرض ہے۔</w:t>
      </w:r>
    </w:p>
    <w:p w:rsidR="00243DAF" w:rsidRDefault="00243DAF" w:rsidP="00243DAF">
      <w:pPr>
        <w:pStyle w:val="libNormal"/>
        <w:rPr>
          <w:rtl/>
        </w:rPr>
      </w:pPr>
      <w:r>
        <w:rPr>
          <w:rtl/>
        </w:rPr>
        <w:t xml:space="preserve"> معجزے کا کس</w:t>
      </w:r>
      <w:r>
        <w:rPr>
          <w:rFonts w:hint="cs"/>
          <w:rtl/>
        </w:rPr>
        <w:t>ی</w:t>
      </w:r>
      <w:r>
        <w:rPr>
          <w:rtl/>
        </w:rPr>
        <w:t xml:space="preserve"> مدع</w:t>
      </w:r>
      <w:r>
        <w:rPr>
          <w:rFonts w:hint="cs"/>
          <w:rtl/>
        </w:rPr>
        <w:t>ی</w:t>
      </w:r>
      <w:r>
        <w:rPr>
          <w:rtl/>
        </w:rPr>
        <w:t xml:space="preserve"> نبوّت ک</w:t>
      </w:r>
      <w:r>
        <w:rPr>
          <w:rFonts w:hint="cs"/>
          <w:rtl/>
        </w:rPr>
        <w:t>ی</w:t>
      </w:r>
      <w:r>
        <w:rPr>
          <w:rtl/>
        </w:rPr>
        <w:t xml:space="preserve"> صداقت پر دلالت کرنا اس بات پر موقوف ہے کہ ہم ےسن و قبح عقل</w:t>
      </w:r>
      <w:r>
        <w:rPr>
          <w:rFonts w:hint="cs"/>
          <w:rtl/>
        </w:rPr>
        <w:t>ی</w:t>
      </w:r>
      <w:r>
        <w:rPr>
          <w:rtl/>
        </w:rPr>
        <w:t xml:space="preserve"> کے قائل ہوں </w:t>
      </w:r>
      <w:r>
        <w:rPr>
          <w:rFonts w:hint="cs"/>
          <w:rtl/>
        </w:rPr>
        <w:t>ی</w:t>
      </w:r>
      <w:r>
        <w:rPr>
          <w:rFonts w:hint="eastAsia"/>
          <w:rtl/>
        </w:rPr>
        <w:t>عن</w:t>
      </w:r>
      <w:r>
        <w:rPr>
          <w:rFonts w:hint="cs"/>
          <w:rtl/>
        </w:rPr>
        <w:t>ی</w:t>
      </w:r>
      <w:r>
        <w:rPr>
          <w:rtl/>
        </w:rPr>
        <w:t xml:space="preserve"> اس بات کے قائل ہوں کہ عقل حسن و قبح کو درک کرسکت</w:t>
      </w:r>
      <w:r>
        <w:rPr>
          <w:rFonts w:hint="cs"/>
          <w:rtl/>
        </w:rPr>
        <w:t>ی</w:t>
      </w:r>
      <w:r>
        <w:rPr>
          <w:rtl/>
        </w:rPr>
        <w:t xml:space="preserve"> ہے۔ ل</w:t>
      </w:r>
      <w:r>
        <w:rPr>
          <w:rFonts w:hint="cs"/>
          <w:rtl/>
        </w:rPr>
        <w:t>ی</w:t>
      </w:r>
      <w:r>
        <w:rPr>
          <w:rFonts w:hint="eastAsia"/>
          <w:rtl/>
        </w:rPr>
        <w:t>کن</w:t>
      </w:r>
      <w:r>
        <w:rPr>
          <w:rtl/>
        </w:rPr>
        <w:t xml:space="preserve"> اشاعرہ </w:t>
      </w:r>
      <w:r>
        <w:rPr>
          <w:rFonts w:hint="cs"/>
          <w:rtl/>
        </w:rPr>
        <w:t>ی</w:t>
      </w:r>
      <w:r>
        <w:rPr>
          <w:rFonts w:hint="eastAsia"/>
          <w:rtl/>
        </w:rPr>
        <w:t>ہ</w:t>
      </w:r>
      <w:r>
        <w:rPr>
          <w:rtl/>
        </w:rPr>
        <w:t xml:space="preserve"> بات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کرتے ان کے نزد</w:t>
      </w:r>
      <w:r>
        <w:rPr>
          <w:rFonts w:hint="cs"/>
          <w:rtl/>
        </w:rPr>
        <w:t>ی</w:t>
      </w:r>
      <w:r>
        <w:rPr>
          <w:rFonts w:hint="eastAsia"/>
          <w:rtl/>
        </w:rPr>
        <w:t>ک</w:t>
      </w:r>
      <w:r>
        <w:rPr>
          <w:rtl/>
        </w:rPr>
        <w:t xml:space="preserve"> نبوت ک</w:t>
      </w:r>
      <w:r>
        <w:rPr>
          <w:rFonts w:hint="cs"/>
          <w:rtl/>
        </w:rPr>
        <w:t>ی</w:t>
      </w:r>
      <w:r>
        <w:rPr>
          <w:rtl/>
        </w:rPr>
        <w:t xml:space="preserve"> تصد</w:t>
      </w:r>
      <w:r>
        <w:rPr>
          <w:rFonts w:hint="cs"/>
          <w:rtl/>
        </w:rPr>
        <w:t>ی</w:t>
      </w:r>
      <w:r>
        <w:rPr>
          <w:rFonts w:hint="eastAsia"/>
          <w:rtl/>
        </w:rPr>
        <w:t>ق</w:t>
      </w:r>
      <w:r>
        <w:rPr>
          <w:rtl/>
        </w:rPr>
        <w:t xml:space="preserve"> کا دروازہ بند ہوجاتا ہے۔ اس قول ک</w:t>
      </w:r>
      <w:r>
        <w:rPr>
          <w:rFonts w:hint="cs"/>
          <w:rtl/>
        </w:rPr>
        <w:t>ی</w:t>
      </w:r>
      <w:r>
        <w:rPr>
          <w:rtl/>
        </w:rPr>
        <w:t xml:space="preserve"> خ</w:t>
      </w:r>
      <w:r>
        <w:rPr>
          <w:rFonts w:hint="eastAsia"/>
          <w:rtl/>
        </w:rPr>
        <w:t>راب</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خراب</w:t>
      </w:r>
      <w:r>
        <w:rPr>
          <w:rFonts w:hint="cs"/>
          <w:rtl/>
        </w:rPr>
        <w:t>ی</w:t>
      </w:r>
      <w:r>
        <w:rPr>
          <w:rtl/>
        </w:rPr>
        <w:t xml:space="preserve"> </w:t>
      </w:r>
      <w:r>
        <w:rPr>
          <w:rFonts w:hint="cs"/>
          <w:rtl/>
        </w:rPr>
        <w:t>ی</w:t>
      </w:r>
      <w:r>
        <w:rPr>
          <w:rFonts w:hint="eastAsia"/>
          <w:rtl/>
        </w:rPr>
        <w:t>ہ</w:t>
      </w:r>
      <w:r>
        <w:rPr>
          <w:rFonts w:hint="cs"/>
          <w:rtl/>
        </w:rPr>
        <w:t>ی</w:t>
      </w:r>
      <w:r>
        <w:rPr>
          <w:rtl/>
        </w:rPr>
        <w:t xml:space="preserve"> ہے کہ اس سے تصد</w:t>
      </w:r>
      <w:r>
        <w:rPr>
          <w:rFonts w:hint="cs"/>
          <w:rtl/>
        </w:rPr>
        <w:t>ی</w:t>
      </w:r>
      <w:r>
        <w:rPr>
          <w:rFonts w:hint="eastAsia"/>
          <w:rtl/>
        </w:rPr>
        <w:t>ق</w:t>
      </w:r>
      <w:r>
        <w:rPr>
          <w:rtl/>
        </w:rPr>
        <w:t xml:space="preserve"> نبوّت ک</w:t>
      </w:r>
      <w:r>
        <w:rPr>
          <w:rFonts w:hint="cs"/>
          <w:rtl/>
        </w:rPr>
        <w:t>ی</w:t>
      </w:r>
      <w:r>
        <w:rPr>
          <w:rtl/>
        </w:rPr>
        <w:t xml:space="preserve"> راہ</w:t>
      </w:r>
      <w:r>
        <w:rPr>
          <w:rFonts w:hint="cs"/>
          <w:rtl/>
        </w:rPr>
        <w:t>ی</w:t>
      </w:r>
      <w:r>
        <w:rPr>
          <w:rFonts w:hint="eastAsia"/>
          <w:rtl/>
        </w:rPr>
        <w:t>ں</w:t>
      </w:r>
      <w:r>
        <w:rPr>
          <w:rtl/>
        </w:rPr>
        <w:t xml:space="preserve"> مسدود ہو جات</w:t>
      </w:r>
      <w:r>
        <w:rPr>
          <w:rFonts w:hint="cs"/>
          <w:rtl/>
        </w:rPr>
        <w:t>ی</w:t>
      </w:r>
      <w:r>
        <w:rPr>
          <w:rtl/>
        </w:rPr>
        <w:t xml:space="preserve"> ہ</w:t>
      </w:r>
      <w:r>
        <w:rPr>
          <w:rFonts w:hint="cs"/>
          <w:rtl/>
        </w:rPr>
        <w:t>ی</w:t>
      </w:r>
      <w:r>
        <w:rPr>
          <w:rFonts w:hint="eastAsia"/>
          <w:rtl/>
        </w:rPr>
        <w:t>ں</w:t>
      </w:r>
      <w:r>
        <w:rPr>
          <w:rtl/>
        </w:rPr>
        <w:t>۔ ک</w:t>
      </w:r>
      <w:r>
        <w:rPr>
          <w:rFonts w:hint="cs"/>
          <w:rtl/>
        </w:rPr>
        <w:t>ی</w:t>
      </w:r>
      <w:r>
        <w:rPr>
          <w:rFonts w:hint="eastAsia"/>
          <w:rtl/>
        </w:rPr>
        <w:t>وں</w:t>
      </w:r>
      <w:r>
        <w:rPr>
          <w:rtl/>
        </w:rPr>
        <w:t xml:space="preserve"> کہ معجزہ اس</w:t>
      </w:r>
      <w:r>
        <w:rPr>
          <w:rFonts w:hint="cs"/>
          <w:rtl/>
        </w:rPr>
        <w:t>ی</w:t>
      </w:r>
      <w:r>
        <w:rPr>
          <w:rtl/>
        </w:rPr>
        <w:t xml:space="preserve"> صورت م</w:t>
      </w:r>
      <w:r>
        <w:rPr>
          <w:rFonts w:hint="cs"/>
          <w:rtl/>
        </w:rPr>
        <w:t>ی</w:t>
      </w:r>
      <w:r>
        <w:rPr>
          <w:rFonts w:hint="eastAsia"/>
          <w:rtl/>
        </w:rPr>
        <w:t>ں</w:t>
      </w:r>
      <w:r>
        <w:rPr>
          <w:rtl/>
        </w:rPr>
        <w:t xml:space="preserve"> نبوّشت ک</w:t>
      </w:r>
      <w:r>
        <w:rPr>
          <w:rFonts w:hint="cs"/>
          <w:rtl/>
        </w:rPr>
        <w:t>ی</w:t>
      </w:r>
      <w:r>
        <w:rPr>
          <w:rtl/>
        </w:rPr>
        <w:t xml:space="preserve"> صداقت ک</w:t>
      </w:r>
      <w:r>
        <w:rPr>
          <w:rFonts w:hint="cs"/>
          <w:rtl/>
        </w:rPr>
        <w:t>ی</w:t>
      </w:r>
      <w:r>
        <w:rPr>
          <w:rtl/>
        </w:rPr>
        <w:t xml:space="preserve"> دل</w:t>
      </w:r>
      <w:r>
        <w:rPr>
          <w:rFonts w:hint="cs"/>
          <w:rtl/>
        </w:rPr>
        <w:t>ی</w:t>
      </w:r>
      <w:r>
        <w:rPr>
          <w:rFonts w:hint="eastAsia"/>
          <w:rtl/>
        </w:rPr>
        <w:t>ل</w:t>
      </w:r>
      <w:r>
        <w:rPr>
          <w:rtl/>
        </w:rPr>
        <w:t xml:space="preserve"> ہوگا جب عقل کاذب کے ہاتھ پر معجزہ ظاہر ہونے کا قب</w:t>
      </w:r>
      <w:r>
        <w:rPr>
          <w:rFonts w:hint="cs"/>
          <w:rtl/>
        </w:rPr>
        <w:t>ی</w:t>
      </w:r>
      <w:r>
        <w:rPr>
          <w:rFonts w:hint="eastAsia"/>
          <w:rtl/>
        </w:rPr>
        <w:t>ح</w:t>
      </w:r>
      <w:r>
        <w:rPr>
          <w:rtl/>
        </w:rPr>
        <w:t xml:space="preserve"> سمجھے، اگر عقل اسے قب</w:t>
      </w:r>
      <w:r>
        <w:rPr>
          <w:rFonts w:hint="cs"/>
          <w:rtl/>
        </w:rPr>
        <w:t>ی</w:t>
      </w:r>
      <w:r>
        <w:rPr>
          <w:rFonts w:hint="eastAsia"/>
          <w:rtl/>
        </w:rPr>
        <w:t>ح</w:t>
      </w:r>
      <w:r>
        <w:rPr>
          <w:rtl/>
        </w:rPr>
        <w:t xml:space="preserve"> نہ سمجھے تو پھر کوئ</w:t>
      </w:r>
      <w:r>
        <w:rPr>
          <w:rFonts w:hint="cs"/>
          <w:rtl/>
        </w:rPr>
        <w:t>ی</w:t>
      </w:r>
      <w:r>
        <w:rPr>
          <w:rtl/>
        </w:rPr>
        <w:t xml:space="preserve"> بھ</w:t>
      </w:r>
      <w:r>
        <w:rPr>
          <w:rFonts w:hint="cs"/>
          <w:rtl/>
        </w:rPr>
        <w:t>ی</w:t>
      </w:r>
      <w:r>
        <w:rPr>
          <w:rtl/>
        </w:rPr>
        <w:t xml:space="preserve"> صادق اور کاذب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ن</w:t>
      </w:r>
      <w:r>
        <w:rPr>
          <w:rFonts w:hint="eastAsia"/>
          <w:rtl/>
        </w:rPr>
        <w:t>ہ</w:t>
      </w:r>
      <w:r>
        <w:rPr>
          <w:rtl/>
        </w:rPr>
        <w:t xml:space="preserve"> کرسکے گا۔</w:t>
      </w:r>
    </w:p>
    <w:p w:rsidR="00243DAF" w:rsidRDefault="00243DAF" w:rsidP="00243DAF">
      <w:pPr>
        <w:pStyle w:val="libNormal"/>
        <w:rPr>
          <w:rtl/>
        </w:rPr>
      </w:pPr>
      <w:r>
        <w:rPr>
          <w:rtl/>
        </w:rPr>
        <w:t xml:space="preserve"> فضل ابن روز بہان نے اس اشکال و اعتراض کا </w:t>
      </w:r>
      <w:r>
        <w:rPr>
          <w:rFonts w:hint="cs"/>
          <w:rtl/>
        </w:rPr>
        <w:t>ی</w:t>
      </w:r>
      <w:r>
        <w:rPr>
          <w:rFonts w:hint="eastAsia"/>
          <w:rtl/>
        </w:rPr>
        <w:t>ہ</w:t>
      </w:r>
      <w:r>
        <w:rPr>
          <w:rtl/>
        </w:rPr>
        <w:t xml:space="preserve"> جواب د</w:t>
      </w:r>
      <w:r>
        <w:rPr>
          <w:rFonts w:hint="cs"/>
          <w:rtl/>
        </w:rPr>
        <w:t>ی</w:t>
      </w:r>
      <w:r>
        <w:rPr>
          <w:rFonts w:hint="eastAsia"/>
          <w:rtl/>
        </w:rPr>
        <w:t>ا</w:t>
      </w:r>
      <w:r>
        <w:rPr>
          <w:rtl/>
        </w:rPr>
        <w:t xml:space="preserve"> ہے کہ اگرچہ خدا سے فعل قب</w:t>
      </w:r>
      <w:r>
        <w:rPr>
          <w:rFonts w:hint="cs"/>
          <w:rtl/>
        </w:rPr>
        <w:t>ی</w:t>
      </w:r>
      <w:r>
        <w:rPr>
          <w:rFonts w:hint="eastAsia"/>
          <w:rtl/>
        </w:rPr>
        <w:t>ح</w:t>
      </w:r>
      <w:r>
        <w:rPr>
          <w:rtl/>
        </w:rPr>
        <w:t xml:space="preserve"> کا صادر ہونا ممکن ہے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ممکن ہے کہ خدا کاذب کے ہاتھ پر بھ</w:t>
      </w:r>
      <w:r>
        <w:rPr>
          <w:rFonts w:hint="cs"/>
          <w:rtl/>
        </w:rPr>
        <w:t>ی</w:t>
      </w:r>
      <w:r>
        <w:rPr>
          <w:rtl/>
        </w:rPr>
        <w:t xml:space="preserve"> معجزہ ظاہر کرے ل</w:t>
      </w:r>
      <w:r>
        <w:rPr>
          <w:rFonts w:hint="cs"/>
          <w:rtl/>
        </w:rPr>
        <w:t>ی</w:t>
      </w:r>
      <w:r>
        <w:rPr>
          <w:rFonts w:hint="eastAsia"/>
          <w:rtl/>
        </w:rPr>
        <w:t>کن</w:t>
      </w:r>
      <w:r>
        <w:rPr>
          <w:rtl/>
        </w:rPr>
        <w:t xml:space="preserve"> اس ک</w:t>
      </w:r>
      <w:r>
        <w:rPr>
          <w:rFonts w:hint="cs"/>
          <w:rtl/>
        </w:rPr>
        <w:t>ی</w:t>
      </w:r>
      <w:r>
        <w:rPr>
          <w:rtl/>
        </w:rPr>
        <w:t xml:space="preserve"> عادت اور سنت </w:t>
      </w:r>
      <w:r>
        <w:rPr>
          <w:rFonts w:hint="cs"/>
          <w:rtl/>
        </w:rPr>
        <w:t>ی</w:t>
      </w:r>
      <w:r>
        <w:rPr>
          <w:rFonts w:hint="eastAsia"/>
          <w:rtl/>
        </w:rPr>
        <w:t>ہ</w:t>
      </w:r>
      <w:r>
        <w:rPr>
          <w:rFonts w:hint="cs"/>
          <w:rtl/>
        </w:rPr>
        <w:t>ی</w:t>
      </w:r>
      <w:r>
        <w:rPr>
          <w:rtl/>
        </w:rPr>
        <w:t xml:space="preserve"> رہ</w:t>
      </w:r>
      <w:r>
        <w:rPr>
          <w:rFonts w:hint="cs"/>
          <w:rtl/>
        </w:rPr>
        <w:t>ی</w:t>
      </w:r>
      <w:r>
        <w:rPr>
          <w:rtl/>
        </w:rPr>
        <w:t xml:space="preserve"> ہے کہ معجزہ اس</w:t>
      </w:r>
      <w:r>
        <w:rPr>
          <w:rFonts w:hint="cs"/>
          <w:rtl/>
        </w:rPr>
        <w:t>ی</w:t>
      </w:r>
      <w:r>
        <w:rPr>
          <w:rtl/>
        </w:rPr>
        <w:t xml:space="preserve"> کے ہاتھ پر ظاہر ہو جو صادق ہو اور کاذب کے ہاتھ </w:t>
      </w:r>
      <w:r>
        <w:rPr>
          <w:rFonts w:hint="eastAsia"/>
          <w:rtl/>
        </w:rPr>
        <w:t>پر</w:t>
      </w:r>
      <w:r>
        <w:rPr>
          <w:rtl/>
        </w:rPr>
        <w:t xml:space="preserve"> معجزہ کبھ</w:t>
      </w:r>
      <w:r>
        <w:rPr>
          <w:rFonts w:hint="cs"/>
          <w:rtl/>
        </w:rPr>
        <w:t>ی</w:t>
      </w:r>
      <w:r>
        <w:rPr>
          <w:rtl/>
        </w:rPr>
        <w:t xml:space="preserve"> بھ</w:t>
      </w:r>
      <w:r>
        <w:rPr>
          <w:rFonts w:hint="cs"/>
          <w:rtl/>
        </w:rPr>
        <w:t>ی</w:t>
      </w:r>
      <w:r>
        <w:rPr>
          <w:rtl/>
        </w:rPr>
        <w:t xml:space="preserve"> ظاہر نہ</w:t>
      </w:r>
      <w:r>
        <w:rPr>
          <w:rFonts w:hint="cs"/>
          <w:rtl/>
        </w:rPr>
        <w:t>ی</w:t>
      </w:r>
      <w:r>
        <w:rPr>
          <w:rFonts w:hint="eastAsia"/>
          <w:rtl/>
        </w:rPr>
        <w:t>ں</w:t>
      </w:r>
      <w:r>
        <w:rPr>
          <w:rtl/>
        </w:rPr>
        <w:t xml:space="preserve"> ہوتا۔</w:t>
      </w:r>
    </w:p>
    <w:p w:rsidR="00E103A5" w:rsidRDefault="00243DAF" w:rsidP="00243DAF">
      <w:pPr>
        <w:pStyle w:val="libNormal"/>
        <w:rPr>
          <w:rtl/>
        </w:rPr>
      </w:pPr>
      <w:r>
        <w:rPr>
          <w:rtl/>
        </w:rPr>
        <w:t xml:space="preserve"> اس سے اشاعرہ کے نزد</w:t>
      </w:r>
      <w:r>
        <w:rPr>
          <w:rFonts w:hint="cs"/>
          <w:rtl/>
        </w:rPr>
        <w:t>ی</w:t>
      </w:r>
      <w:r>
        <w:rPr>
          <w:rFonts w:hint="eastAsia"/>
          <w:rtl/>
        </w:rPr>
        <w:t>ک</w:t>
      </w:r>
      <w:r>
        <w:rPr>
          <w:rtl/>
        </w:rPr>
        <w:t xml:space="preserve"> تصد</w:t>
      </w:r>
      <w:r>
        <w:rPr>
          <w:rFonts w:hint="cs"/>
          <w:rtl/>
        </w:rPr>
        <w:t>ی</w:t>
      </w:r>
      <w:r>
        <w:rPr>
          <w:rFonts w:hint="eastAsia"/>
          <w:rtl/>
        </w:rPr>
        <w:t>ق</w:t>
      </w:r>
      <w:r>
        <w:rPr>
          <w:rtl/>
        </w:rPr>
        <w:t xml:space="preserve"> نبوّت ک</w:t>
      </w:r>
      <w:r>
        <w:rPr>
          <w:rFonts w:hint="cs"/>
          <w:rtl/>
        </w:rPr>
        <w:t>ی</w:t>
      </w:r>
      <w:r>
        <w:rPr>
          <w:rtl/>
        </w:rPr>
        <w:t xml:space="preserve"> راہ</w:t>
      </w:r>
      <w:r>
        <w:rPr>
          <w:rFonts w:hint="cs"/>
          <w:rtl/>
        </w:rPr>
        <w:t>ی</w:t>
      </w:r>
      <w:r>
        <w:rPr>
          <w:rFonts w:hint="eastAsia"/>
          <w:rtl/>
        </w:rPr>
        <w:t>ں</w:t>
      </w:r>
      <w:r>
        <w:rPr>
          <w:rtl/>
        </w:rPr>
        <w:t xml:space="preserve"> مسدود نہ</w:t>
      </w:r>
      <w:r>
        <w:rPr>
          <w:rFonts w:hint="cs"/>
          <w:rtl/>
        </w:rPr>
        <w:t>ی</w:t>
      </w:r>
      <w:r>
        <w:rPr>
          <w:rFonts w:hint="eastAsia"/>
          <w:rtl/>
        </w:rPr>
        <w:t>ں</w:t>
      </w:r>
      <w:r>
        <w:rPr>
          <w:rtl/>
        </w:rPr>
        <w:t xml:space="preserve"> ہوت</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جواب ک</w:t>
      </w:r>
      <w:r>
        <w:rPr>
          <w:rFonts w:hint="cs"/>
          <w:rtl/>
        </w:rPr>
        <w:t>ی</w:t>
      </w:r>
      <w:r>
        <w:rPr>
          <w:rtl/>
        </w:rPr>
        <w:t xml:space="preserve"> کمزور</w:t>
      </w:r>
      <w:r>
        <w:rPr>
          <w:rFonts w:hint="cs"/>
          <w:rtl/>
        </w:rPr>
        <w:t>ی</w:t>
      </w:r>
      <w:r>
        <w:rPr>
          <w:rtl/>
        </w:rPr>
        <w:t xml:space="preserve"> ظاہر و آشکار ہے۔</w:t>
      </w:r>
    </w:p>
    <w:p w:rsidR="00E103A5" w:rsidRDefault="00E103A5"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ل</w:t>
      </w:r>
      <w:r>
        <w:rPr>
          <w:rFonts w:hint="cs"/>
          <w:rtl/>
        </w:rPr>
        <w:t>ی</w:t>
      </w:r>
      <w:r>
        <w:rPr>
          <w:rFonts w:hint="eastAsia"/>
          <w:rtl/>
        </w:rPr>
        <w:t>ے</w:t>
      </w:r>
      <w:r>
        <w:rPr>
          <w:rtl/>
        </w:rPr>
        <w:t xml:space="preserve"> کہ اوّلاً </w:t>
      </w:r>
      <w:r>
        <w:rPr>
          <w:rFonts w:hint="cs"/>
          <w:rtl/>
        </w:rPr>
        <w:t>ی</w:t>
      </w:r>
      <w:r>
        <w:rPr>
          <w:rFonts w:hint="eastAsia"/>
          <w:rtl/>
        </w:rPr>
        <w:t>ہ</w:t>
      </w:r>
      <w:r>
        <w:rPr>
          <w:rtl/>
        </w:rPr>
        <w:t xml:space="preserve"> عادت خدا اور سنت الہٰ</w:t>
      </w:r>
      <w:r>
        <w:rPr>
          <w:rFonts w:hint="cs"/>
          <w:rtl/>
        </w:rPr>
        <w:t>ی</w:t>
      </w:r>
      <w:r>
        <w:rPr>
          <w:rtl/>
        </w:rPr>
        <w:t xml:space="preserve"> جس ک</w:t>
      </w:r>
      <w:r>
        <w:rPr>
          <w:rFonts w:hint="cs"/>
          <w:rtl/>
        </w:rPr>
        <w:t>ی</w:t>
      </w:r>
      <w:r>
        <w:rPr>
          <w:rtl/>
        </w:rPr>
        <w:t xml:space="preserve"> خبر ''ابن روز بہان،، دے رہا ہے، ان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ہے جو اس سے درک ک</w:t>
      </w:r>
      <w:r>
        <w:rPr>
          <w:rFonts w:hint="cs"/>
          <w:rtl/>
        </w:rPr>
        <w:t>ی</w:t>
      </w:r>
      <w:r>
        <w:rPr>
          <w:rtl/>
        </w:rPr>
        <w:t xml:space="preserve"> جاسک</w:t>
      </w:r>
      <w:r>
        <w:rPr>
          <w:rFonts w:hint="cs"/>
          <w:rtl/>
        </w:rPr>
        <w:t>ی</w:t>
      </w:r>
      <w:r>
        <w:rPr>
          <w:rFonts w:hint="eastAsia"/>
          <w:rtl/>
        </w:rPr>
        <w:t>ں،</w:t>
      </w:r>
      <w:r>
        <w:rPr>
          <w:rtl/>
        </w:rPr>
        <w:t xml:space="preserve"> کان سے سن</w:t>
      </w:r>
      <w:r>
        <w:rPr>
          <w:rFonts w:hint="cs"/>
          <w:rtl/>
        </w:rPr>
        <w:t>ی</w:t>
      </w:r>
      <w:r>
        <w:rPr>
          <w:rtl/>
        </w:rPr>
        <w:t xml:space="preserve"> جاسک</w:t>
      </w:r>
      <w:r>
        <w:rPr>
          <w:rFonts w:hint="cs"/>
          <w:rtl/>
        </w:rPr>
        <w:t>ی</w:t>
      </w:r>
      <w:r>
        <w:rPr>
          <w:rFonts w:hint="eastAsia"/>
          <w:rtl/>
        </w:rPr>
        <w:t>ں</w:t>
      </w:r>
      <w:r>
        <w:rPr>
          <w:rtl/>
        </w:rPr>
        <w:t xml:space="preserve"> </w:t>
      </w:r>
      <w:r>
        <w:rPr>
          <w:rFonts w:hint="cs"/>
          <w:rtl/>
        </w:rPr>
        <w:t>ی</w:t>
      </w:r>
      <w:r>
        <w:rPr>
          <w:rFonts w:hint="eastAsia"/>
          <w:rtl/>
        </w:rPr>
        <w:t>ا</w:t>
      </w:r>
      <w:r>
        <w:rPr>
          <w:rtl/>
        </w:rPr>
        <w:t xml:space="preserve"> آنکھ سے د</w:t>
      </w:r>
      <w:r>
        <w:rPr>
          <w:rFonts w:hint="cs"/>
          <w:rtl/>
        </w:rPr>
        <w:t>ی</w:t>
      </w:r>
      <w:r>
        <w:rPr>
          <w:rFonts w:hint="eastAsia"/>
          <w:rtl/>
        </w:rPr>
        <w:t>کھ</w:t>
      </w:r>
      <w:r>
        <w:rPr>
          <w:rFonts w:hint="cs"/>
          <w:rtl/>
        </w:rPr>
        <w:t>ی</w:t>
      </w:r>
      <w:r>
        <w:rPr>
          <w:rtl/>
        </w:rPr>
        <w:t xml:space="preserve"> جاسک</w:t>
      </w:r>
      <w:r>
        <w:rPr>
          <w:rFonts w:hint="cs"/>
          <w:rtl/>
        </w:rPr>
        <w:t>ی</w:t>
      </w:r>
      <w:r>
        <w:rPr>
          <w:rFonts w:hint="eastAsia"/>
          <w:rtl/>
        </w:rPr>
        <w:t>ں</w:t>
      </w:r>
      <w:r>
        <w:rPr>
          <w:rtl/>
        </w:rPr>
        <w:t xml:space="preserve"> بلکہ عقل ہ</w:t>
      </w:r>
      <w:r>
        <w:rPr>
          <w:rFonts w:hint="cs"/>
          <w:rtl/>
        </w:rPr>
        <w:t>ی</w:t>
      </w:r>
      <w:r>
        <w:rPr>
          <w:rtl/>
        </w:rPr>
        <w:t xml:space="preserve"> کے ذر</w:t>
      </w:r>
      <w:r>
        <w:rPr>
          <w:rFonts w:hint="cs"/>
          <w:rtl/>
        </w:rPr>
        <w:t>ی</w:t>
      </w:r>
      <w:r>
        <w:rPr>
          <w:rFonts w:hint="eastAsia"/>
          <w:rtl/>
        </w:rPr>
        <w:t>عے</w:t>
      </w:r>
      <w:r>
        <w:rPr>
          <w:rtl/>
        </w:rPr>
        <w:t xml:space="preserve"> اس کا علم حاصل ک</w:t>
      </w:r>
      <w:r>
        <w:rPr>
          <w:rFonts w:hint="cs"/>
          <w:rtl/>
        </w:rPr>
        <w:t>ی</w:t>
      </w:r>
      <w:r>
        <w:rPr>
          <w:rFonts w:hint="eastAsia"/>
          <w:rtl/>
        </w:rPr>
        <w:t>ا</w:t>
      </w:r>
      <w:r>
        <w:rPr>
          <w:rtl/>
        </w:rPr>
        <w:t xml:space="preserve"> جاسکتا ہے۔ جب عقل حسن و قبح کا ادراک نہ کرسک</w:t>
      </w:r>
      <w:r>
        <w:rPr>
          <w:rFonts w:hint="eastAsia"/>
          <w:rtl/>
        </w:rPr>
        <w:t>ے</w:t>
      </w:r>
      <w:r>
        <w:rPr>
          <w:rtl/>
        </w:rPr>
        <w:t xml:space="preserve"> (جس کے اشاعرہ قائل ہ</w:t>
      </w:r>
      <w:r>
        <w:rPr>
          <w:rFonts w:hint="cs"/>
          <w:rtl/>
        </w:rPr>
        <w:t>ی</w:t>
      </w:r>
      <w:r>
        <w:rPr>
          <w:rFonts w:hint="eastAsia"/>
          <w:rtl/>
        </w:rPr>
        <w:t>ں</w:t>
      </w:r>
      <w:r>
        <w:rPr>
          <w:rtl/>
        </w:rPr>
        <w:t>) توپھر کون جانے کہ خدا ک</w:t>
      </w:r>
      <w:r>
        <w:rPr>
          <w:rFonts w:hint="cs"/>
          <w:rtl/>
        </w:rPr>
        <w:t>ی</w:t>
      </w:r>
      <w:r>
        <w:rPr>
          <w:rtl/>
        </w:rPr>
        <w:t xml:space="preserve"> </w:t>
      </w:r>
      <w:r>
        <w:rPr>
          <w:rFonts w:hint="cs"/>
          <w:rtl/>
        </w:rPr>
        <w:t>ی</w:t>
      </w:r>
      <w:r>
        <w:rPr>
          <w:rFonts w:hint="eastAsia"/>
          <w:rtl/>
        </w:rPr>
        <w:t>ہ</w:t>
      </w:r>
      <w:r>
        <w:rPr>
          <w:rtl/>
        </w:rPr>
        <w:t xml:space="preserve"> عادت رہ</w:t>
      </w:r>
      <w:r>
        <w:rPr>
          <w:rFonts w:hint="cs"/>
          <w:rtl/>
        </w:rPr>
        <w:t>ی</w:t>
      </w:r>
      <w:r>
        <w:rPr>
          <w:rtl/>
        </w:rPr>
        <w:t xml:space="preserve"> ہے کہ وہ معجزہ صرف صادق</w:t>
      </w:r>
      <w:r>
        <w:rPr>
          <w:rFonts w:hint="cs"/>
          <w:rtl/>
        </w:rPr>
        <w:t>ی</w:t>
      </w:r>
      <w:r>
        <w:rPr>
          <w:rFonts w:hint="eastAsia"/>
          <w:rtl/>
        </w:rPr>
        <w:t>ن</w:t>
      </w:r>
      <w:r>
        <w:rPr>
          <w:rtl/>
        </w:rPr>
        <w:t xml:space="preserve"> کے ہاتھ پر دکھاتا ہے۔</w:t>
      </w:r>
    </w:p>
    <w:p w:rsidR="00243DAF" w:rsidRDefault="00243DAF" w:rsidP="00243DAF">
      <w:pPr>
        <w:pStyle w:val="libNormal"/>
        <w:rPr>
          <w:rtl/>
        </w:rPr>
      </w:pPr>
      <w:r>
        <w:rPr>
          <w:rtl/>
        </w:rPr>
        <w:t xml:space="preserve"> ثان</w:t>
      </w:r>
      <w:r>
        <w:rPr>
          <w:rFonts w:hint="cs"/>
          <w:rtl/>
        </w:rPr>
        <w:t>ی</w:t>
      </w:r>
      <w:r>
        <w:rPr>
          <w:rFonts w:hint="eastAsia"/>
          <w:rtl/>
        </w:rPr>
        <w:t>اً،</w:t>
      </w:r>
      <w:r>
        <w:rPr>
          <w:rtl/>
        </w:rPr>
        <w:t xml:space="preserve"> </w:t>
      </w:r>
      <w:r>
        <w:rPr>
          <w:rFonts w:hint="cs"/>
          <w:rtl/>
        </w:rPr>
        <w:t>ی</w:t>
      </w:r>
      <w:r>
        <w:rPr>
          <w:rFonts w:hint="eastAsia"/>
          <w:rtl/>
        </w:rPr>
        <w:t>ہ</w:t>
      </w:r>
      <w:r>
        <w:rPr>
          <w:rtl/>
        </w:rPr>
        <w:t xml:space="preserve"> عادت گذشتہ انب</w:t>
      </w:r>
      <w:r>
        <w:rPr>
          <w:rFonts w:hint="cs"/>
          <w:rtl/>
        </w:rPr>
        <w:t>ی</w:t>
      </w:r>
      <w:r>
        <w:rPr>
          <w:rFonts w:hint="eastAsia"/>
          <w:rtl/>
        </w:rPr>
        <w:t>اء</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کے بعد ہ</w:t>
      </w:r>
      <w:r>
        <w:rPr>
          <w:rFonts w:hint="cs"/>
          <w:rtl/>
        </w:rPr>
        <w:t>ی</w:t>
      </w:r>
      <w:r>
        <w:rPr>
          <w:rtl/>
        </w:rPr>
        <w:t xml:space="preserve"> ثابت ہوسکت</w:t>
      </w:r>
      <w:r>
        <w:rPr>
          <w:rFonts w:hint="cs"/>
          <w:rtl/>
        </w:rPr>
        <w:t>ی</w:t>
      </w:r>
      <w:r>
        <w:rPr>
          <w:rtl/>
        </w:rPr>
        <w:t xml:space="preserve"> ہے، جن کے ہاتھ سے معجزے ظاہر ہوئے ہ</w:t>
      </w:r>
      <w:r>
        <w:rPr>
          <w:rFonts w:hint="cs"/>
          <w:rtl/>
        </w:rPr>
        <w:t>ی</w:t>
      </w:r>
      <w:r>
        <w:rPr>
          <w:rFonts w:hint="eastAsia"/>
          <w:rtl/>
        </w:rPr>
        <w:t>ں،</w:t>
      </w:r>
      <w:r>
        <w:rPr>
          <w:rtl/>
        </w:rPr>
        <w:t xml:space="preserve"> تاکہ ہم </w:t>
      </w:r>
      <w:r>
        <w:rPr>
          <w:rFonts w:hint="cs"/>
          <w:rtl/>
        </w:rPr>
        <w:t>ی</w:t>
      </w:r>
      <w:r>
        <w:rPr>
          <w:rFonts w:hint="eastAsia"/>
          <w:rtl/>
        </w:rPr>
        <w:t>ہ</w:t>
      </w:r>
      <w:r>
        <w:rPr>
          <w:rtl/>
        </w:rPr>
        <w:t xml:space="preserve"> جان سک</w:t>
      </w:r>
      <w:r>
        <w:rPr>
          <w:rFonts w:hint="cs"/>
          <w:rtl/>
        </w:rPr>
        <w:t>ی</w:t>
      </w:r>
      <w:r>
        <w:rPr>
          <w:rFonts w:hint="eastAsia"/>
          <w:rtl/>
        </w:rPr>
        <w:t>ں</w:t>
      </w:r>
      <w:r>
        <w:rPr>
          <w:rtl/>
        </w:rPr>
        <w:t xml:space="preserve"> کہ خدا ک</w:t>
      </w:r>
      <w:r>
        <w:rPr>
          <w:rFonts w:hint="cs"/>
          <w:rtl/>
        </w:rPr>
        <w:t>ی</w:t>
      </w:r>
      <w:r>
        <w:rPr>
          <w:rtl/>
        </w:rPr>
        <w:t xml:space="preserve"> </w:t>
      </w:r>
      <w:r>
        <w:rPr>
          <w:rFonts w:hint="cs"/>
          <w:rtl/>
        </w:rPr>
        <w:t>ی</w:t>
      </w:r>
      <w:r>
        <w:rPr>
          <w:rFonts w:hint="eastAsia"/>
          <w:rtl/>
        </w:rPr>
        <w:t>ہ</w:t>
      </w:r>
      <w:r>
        <w:rPr>
          <w:rtl/>
        </w:rPr>
        <w:t xml:space="preserve"> سنّت رہ</w:t>
      </w:r>
      <w:r>
        <w:rPr>
          <w:rFonts w:hint="cs"/>
          <w:rtl/>
        </w:rPr>
        <w:t>ی</w:t>
      </w:r>
      <w:r>
        <w:rPr>
          <w:rtl/>
        </w:rPr>
        <w:t xml:space="preserve"> ہے کہ وہ صادق کے ہاتھ پر ہ</w:t>
      </w:r>
      <w:r>
        <w:rPr>
          <w:rFonts w:hint="cs"/>
          <w:rtl/>
        </w:rPr>
        <w:t>ی</w:t>
      </w:r>
      <w:r>
        <w:rPr>
          <w:rtl/>
        </w:rPr>
        <w:t xml:space="preserve"> معجزہ ظاہر کرتا ہے ل</w:t>
      </w:r>
      <w:r>
        <w:rPr>
          <w:rFonts w:hint="cs"/>
          <w:rtl/>
        </w:rPr>
        <w:t>ی</w:t>
      </w:r>
      <w:r>
        <w:rPr>
          <w:rFonts w:hint="eastAsia"/>
          <w:rtl/>
        </w:rPr>
        <w:t>ےکن</w:t>
      </w:r>
      <w:r>
        <w:rPr>
          <w:rtl/>
        </w:rPr>
        <w:t xml:space="preserve"> جو حضرات گذشتہ انب</w:t>
      </w:r>
      <w:r>
        <w:rPr>
          <w:rFonts w:hint="cs"/>
          <w:rtl/>
        </w:rPr>
        <w:t>ی</w:t>
      </w:r>
      <w:r>
        <w:rPr>
          <w:rFonts w:hint="eastAsia"/>
          <w:rtl/>
        </w:rPr>
        <w:t>اء</w:t>
      </w:r>
      <w:r>
        <w:rPr>
          <w:rtl/>
        </w:rPr>
        <w:t xml:space="preserve"> ک</w:t>
      </w:r>
      <w:r>
        <w:rPr>
          <w:rFonts w:hint="cs"/>
          <w:rtl/>
        </w:rPr>
        <w:t>ی</w:t>
      </w:r>
      <w:r>
        <w:rPr>
          <w:rtl/>
        </w:rPr>
        <w:t xml:space="preserve"> نبوّتوں کے منکر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شک ک</w:t>
      </w:r>
      <w:r>
        <w:rPr>
          <w:rFonts w:hint="cs"/>
          <w:rtl/>
        </w:rPr>
        <w:t>ی</w:t>
      </w:r>
      <w:r>
        <w:rPr>
          <w:rtl/>
        </w:rPr>
        <w:t xml:space="preserve"> ن</w:t>
      </w:r>
      <w:r>
        <w:rPr>
          <w:rFonts w:hint="eastAsia"/>
          <w:rtl/>
        </w:rPr>
        <w:t>گاہ</w:t>
      </w:r>
      <w:r>
        <w:rPr>
          <w:rtl/>
        </w:rPr>
        <w:t xml:space="preserve"> سے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ان کے ل</w:t>
      </w:r>
      <w:r>
        <w:rPr>
          <w:rFonts w:hint="cs"/>
          <w:rtl/>
        </w:rPr>
        <w:t>ی</w:t>
      </w:r>
      <w:r>
        <w:rPr>
          <w:rFonts w:hint="eastAsia"/>
          <w:rtl/>
        </w:rPr>
        <w:t>ے</w:t>
      </w:r>
      <w:r>
        <w:rPr>
          <w:rtl/>
        </w:rPr>
        <w:t xml:space="preserve"> تو </w:t>
      </w:r>
      <w:r>
        <w:rPr>
          <w:rFonts w:hint="cs"/>
          <w:rtl/>
        </w:rPr>
        <w:t>ی</w:t>
      </w:r>
      <w:r>
        <w:rPr>
          <w:rFonts w:hint="eastAsia"/>
          <w:rtl/>
        </w:rPr>
        <w:t>ہ</w:t>
      </w:r>
      <w:r>
        <w:rPr>
          <w:rtl/>
        </w:rPr>
        <w:t xml:space="preserve"> عادت ثابت کرنے کا کوئ</w:t>
      </w:r>
      <w:r>
        <w:rPr>
          <w:rFonts w:hint="cs"/>
          <w:rtl/>
        </w:rPr>
        <w:t>ی</w:t>
      </w:r>
      <w:r>
        <w:rPr>
          <w:rtl/>
        </w:rPr>
        <w:t xml:space="preserve"> طر</w:t>
      </w:r>
      <w:r>
        <w:rPr>
          <w:rFonts w:hint="cs"/>
          <w:rtl/>
        </w:rPr>
        <w:t>ی</w:t>
      </w:r>
      <w:r>
        <w:rPr>
          <w:rFonts w:hint="eastAsia"/>
          <w:rtl/>
        </w:rPr>
        <w:t>قہ</w:t>
      </w:r>
      <w:r>
        <w:rPr>
          <w:rtl/>
        </w:rPr>
        <w:t xml:space="preserve"> نہ</w:t>
      </w:r>
      <w:r>
        <w:rPr>
          <w:rFonts w:hint="cs"/>
          <w:rtl/>
        </w:rPr>
        <w:t>ی</w:t>
      </w:r>
      <w:r>
        <w:rPr>
          <w:rFonts w:hint="eastAsia"/>
          <w:rtl/>
        </w:rPr>
        <w:t>ں</w:t>
      </w:r>
      <w:r>
        <w:rPr>
          <w:rtl/>
        </w:rPr>
        <w:t xml:space="preserve"> ہوگا جس کا ''ابن روز بہان،، مد</w:t>
      </w:r>
      <w:r>
        <w:rPr>
          <w:rFonts w:hint="cs"/>
          <w:rtl/>
        </w:rPr>
        <w:t>ی</w:t>
      </w:r>
      <w:r>
        <w:rPr>
          <w:rtl/>
        </w:rPr>
        <w:t xml:space="preserve"> ہے اور نہ ہ</w:t>
      </w:r>
      <w:r>
        <w:rPr>
          <w:rFonts w:hint="cs"/>
          <w:rtl/>
        </w:rPr>
        <w:t>ی</w:t>
      </w:r>
      <w:r>
        <w:rPr>
          <w:rtl/>
        </w:rPr>
        <w:t xml:space="preserve"> ان کے </w:t>
      </w:r>
      <w:r w:rsidR="001D753D">
        <w:rPr>
          <w:rtl/>
        </w:rPr>
        <w:t>لئے</w:t>
      </w:r>
      <w:r>
        <w:rPr>
          <w:rtl/>
        </w:rPr>
        <w:t xml:space="preserve"> معجزہ حجت ہے ہوسکتا ہے۔</w:t>
      </w:r>
    </w:p>
    <w:p w:rsidR="00243DAF" w:rsidRDefault="00243DAF" w:rsidP="00243DAF">
      <w:pPr>
        <w:pStyle w:val="libNormal"/>
        <w:rPr>
          <w:rtl/>
        </w:rPr>
      </w:pPr>
      <w:r>
        <w:rPr>
          <w:rtl/>
        </w:rPr>
        <w:t xml:space="preserve"> ثالثاً، جب عقل ک</w:t>
      </w:r>
      <w:r>
        <w:rPr>
          <w:rFonts w:hint="cs"/>
          <w:rtl/>
        </w:rPr>
        <w:t>ی</w:t>
      </w:r>
      <w:r>
        <w:rPr>
          <w:rtl/>
        </w:rPr>
        <w:t xml:space="preserve"> نظر م</w:t>
      </w:r>
      <w:r>
        <w:rPr>
          <w:rFonts w:hint="cs"/>
          <w:rtl/>
        </w:rPr>
        <w:t>ی</w:t>
      </w:r>
      <w:r>
        <w:rPr>
          <w:rFonts w:hint="eastAsia"/>
          <w:rtl/>
        </w:rPr>
        <w:t>ں</w:t>
      </w:r>
      <w:r>
        <w:rPr>
          <w:rtl/>
        </w:rPr>
        <w:t xml:space="preserve"> کس</w:t>
      </w:r>
      <w:r>
        <w:rPr>
          <w:rFonts w:hint="cs"/>
          <w:rtl/>
        </w:rPr>
        <w:t>ی</w:t>
      </w:r>
      <w:r>
        <w:rPr>
          <w:rtl/>
        </w:rPr>
        <w:t xml:space="preserve"> فعل کو انجام د</w:t>
      </w:r>
      <w:r>
        <w:rPr>
          <w:rFonts w:hint="cs"/>
          <w:rtl/>
        </w:rPr>
        <w:t>ی</w:t>
      </w:r>
      <w:r>
        <w:rPr>
          <w:rFonts w:hint="eastAsia"/>
          <w:rtl/>
        </w:rPr>
        <w:t>نا</w:t>
      </w:r>
      <w:r>
        <w:rPr>
          <w:rtl/>
        </w:rPr>
        <w:t xml:space="preserve"> اور ترک کرنا مساو</w:t>
      </w:r>
      <w:r>
        <w:rPr>
          <w:rFonts w:hint="cs"/>
          <w:rtl/>
        </w:rPr>
        <w:t>ی</w:t>
      </w:r>
      <w:r>
        <w:rPr>
          <w:rtl/>
        </w:rPr>
        <w:t xml:space="preserve"> ہو اور اس م</w:t>
      </w:r>
      <w:r>
        <w:rPr>
          <w:rFonts w:hint="cs"/>
          <w:rtl/>
        </w:rPr>
        <w:t>ی</w:t>
      </w:r>
      <w:r>
        <w:rPr>
          <w:rFonts w:hint="eastAsia"/>
          <w:rtl/>
        </w:rPr>
        <w:t>ں</w:t>
      </w:r>
      <w:r>
        <w:rPr>
          <w:rtl/>
        </w:rPr>
        <w:t xml:space="preserve"> کس</w:t>
      </w:r>
      <w:r>
        <w:rPr>
          <w:rFonts w:hint="cs"/>
          <w:rtl/>
        </w:rPr>
        <w:t>ی</w:t>
      </w:r>
      <w:r>
        <w:rPr>
          <w:rtl/>
        </w:rPr>
        <w:t xml:space="preserve"> قبح </w:t>
      </w:r>
      <w:r>
        <w:rPr>
          <w:rFonts w:hint="cs"/>
          <w:rtl/>
        </w:rPr>
        <w:t>ی</w:t>
      </w:r>
      <w:r>
        <w:rPr>
          <w:rFonts w:hint="eastAsia"/>
          <w:rtl/>
        </w:rPr>
        <w:t>ا</w:t>
      </w:r>
      <w:r>
        <w:rPr>
          <w:rtl/>
        </w:rPr>
        <w:t xml:space="preserve"> حسن کا حکم نہ لگا</w:t>
      </w:r>
      <w:r>
        <w:rPr>
          <w:rFonts w:hint="cs"/>
          <w:rtl/>
        </w:rPr>
        <w:t>ی</w:t>
      </w:r>
      <w:r>
        <w:rPr>
          <w:rFonts w:hint="eastAsia"/>
          <w:rtl/>
        </w:rPr>
        <w:t>ا</w:t>
      </w:r>
      <w:r>
        <w:rPr>
          <w:rtl/>
        </w:rPr>
        <w:t xml:space="preserve"> جاسکے تو پھر خدا کو اپن</w:t>
      </w:r>
      <w:r>
        <w:rPr>
          <w:rFonts w:hint="cs"/>
          <w:rtl/>
        </w:rPr>
        <w:t>ی</w:t>
      </w:r>
      <w:r>
        <w:rPr>
          <w:rtl/>
        </w:rPr>
        <w:t xml:space="preserve"> عادت بدلنے م</w:t>
      </w:r>
      <w:r>
        <w:rPr>
          <w:rFonts w:hint="cs"/>
          <w:rtl/>
        </w:rPr>
        <w:t>ی</w:t>
      </w:r>
      <w:r>
        <w:rPr>
          <w:rFonts w:hint="eastAsia"/>
          <w:rtl/>
        </w:rPr>
        <w:t>ں</w:t>
      </w:r>
      <w:r>
        <w:rPr>
          <w:rtl/>
        </w:rPr>
        <w:t xml:space="preserve"> کون س</w:t>
      </w:r>
      <w:r>
        <w:rPr>
          <w:rFonts w:hint="cs"/>
          <w:rtl/>
        </w:rPr>
        <w:t>ی</w:t>
      </w:r>
      <w:r>
        <w:rPr>
          <w:rtl/>
        </w:rPr>
        <w:t xml:space="preserve"> چ</w:t>
      </w:r>
      <w:r>
        <w:rPr>
          <w:rFonts w:hint="cs"/>
          <w:rtl/>
        </w:rPr>
        <w:t>ی</w:t>
      </w:r>
      <w:r>
        <w:rPr>
          <w:rFonts w:hint="eastAsia"/>
          <w:rtl/>
        </w:rPr>
        <w:t>ز</w:t>
      </w:r>
      <w:r>
        <w:rPr>
          <w:rtl/>
        </w:rPr>
        <w:t xml:space="preserve"> مانع ہوگ</w:t>
      </w:r>
      <w:r>
        <w:rPr>
          <w:rFonts w:hint="cs"/>
          <w:rtl/>
        </w:rPr>
        <w:t>ی</w:t>
      </w:r>
      <w:r>
        <w:rPr>
          <w:rFonts w:hint="eastAsia"/>
          <w:rtl/>
        </w:rPr>
        <w:t>،</w:t>
      </w:r>
      <w:r>
        <w:rPr>
          <w:rtl/>
        </w:rPr>
        <w:t xml:space="preserve"> جبکہ خدا قادر مطلق ہے اور اس کا کوئ</w:t>
      </w:r>
      <w:r>
        <w:rPr>
          <w:rFonts w:hint="cs"/>
          <w:rtl/>
        </w:rPr>
        <w:t>ی</w:t>
      </w:r>
      <w:r>
        <w:rPr>
          <w:rtl/>
        </w:rPr>
        <w:t xml:space="preserve"> مواخذہ و محاسبہ بھ</w:t>
      </w:r>
      <w:r>
        <w:rPr>
          <w:rFonts w:hint="cs"/>
          <w:rtl/>
        </w:rPr>
        <w:t>ی</w:t>
      </w:r>
      <w:r>
        <w:rPr>
          <w:rtl/>
        </w:rPr>
        <w:t xml:space="preserve"> نہ</w:t>
      </w:r>
      <w:r>
        <w:rPr>
          <w:rFonts w:hint="cs"/>
          <w:rtl/>
        </w:rPr>
        <w:t>ی</w:t>
      </w:r>
      <w:r>
        <w:rPr>
          <w:rFonts w:hint="eastAsia"/>
          <w:rtl/>
        </w:rPr>
        <w:t>ں</w:t>
      </w:r>
      <w:r>
        <w:rPr>
          <w:rtl/>
        </w:rPr>
        <w:t xml:space="preserve"> کرسکتا۔ بنابرا</w:t>
      </w:r>
      <w:r>
        <w:rPr>
          <w:rFonts w:hint="cs"/>
          <w:rtl/>
        </w:rPr>
        <w:t>ی</w:t>
      </w:r>
      <w:r>
        <w:rPr>
          <w:rFonts w:hint="eastAsia"/>
          <w:rtl/>
        </w:rPr>
        <w:t>ں</w:t>
      </w:r>
      <w:r>
        <w:rPr>
          <w:rtl/>
        </w:rPr>
        <w:t xml:space="preserve"> اگ</w:t>
      </w:r>
      <w:r>
        <w:rPr>
          <w:rFonts w:hint="eastAsia"/>
          <w:rtl/>
        </w:rPr>
        <w:t>ر</w:t>
      </w:r>
      <w:r>
        <w:rPr>
          <w:rtl/>
        </w:rPr>
        <w:t xml:space="preserve"> خدا کس</w:t>
      </w:r>
      <w:r>
        <w:rPr>
          <w:rFonts w:hint="cs"/>
          <w:rtl/>
        </w:rPr>
        <w:t>ی</w:t>
      </w:r>
      <w:r>
        <w:rPr>
          <w:rtl/>
        </w:rPr>
        <w:t xml:space="preserve"> کاذب کے ہاتھ پر بھ</w:t>
      </w:r>
      <w:r>
        <w:rPr>
          <w:rFonts w:hint="cs"/>
          <w:rtl/>
        </w:rPr>
        <w:t>ی</w:t>
      </w:r>
      <w:r>
        <w:rPr>
          <w:rtl/>
        </w:rPr>
        <w:t xml:space="preserve"> معجزہ ظاہر کرے تو بھ</w:t>
      </w:r>
      <w:r>
        <w:rPr>
          <w:rFonts w:hint="cs"/>
          <w:rtl/>
        </w:rPr>
        <w:t>ی</w:t>
      </w:r>
      <w:r>
        <w:rPr>
          <w:rtl/>
        </w:rPr>
        <w:t xml:space="preserve"> کوئ</w:t>
      </w:r>
      <w:r>
        <w:rPr>
          <w:rFonts w:hint="cs"/>
          <w:rtl/>
        </w:rPr>
        <w:t>ی</w:t>
      </w:r>
      <w:r>
        <w:rPr>
          <w:rtl/>
        </w:rPr>
        <w:t xml:space="preserve"> مانع نہ</w:t>
      </w:r>
      <w:r>
        <w:rPr>
          <w:rFonts w:hint="cs"/>
          <w:rtl/>
        </w:rPr>
        <w:t>ی</w:t>
      </w:r>
      <w:r>
        <w:rPr>
          <w:rFonts w:hint="eastAsia"/>
          <w:rtl/>
        </w:rPr>
        <w:t>ں</w:t>
      </w:r>
      <w:r>
        <w:rPr>
          <w:rtl/>
        </w:rPr>
        <w:t xml:space="preserve"> ہونا چاہ</w:t>
      </w:r>
      <w:r>
        <w:rPr>
          <w:rFonts w:hint="cs"/>
          <w:rtl/>
        </w:rPr>
        <w:t>ی</w:t>
      </w:r>
      <w:r>
        <w:rPr>
          <w:rFonts w:hint="eastAsia"/>
          <w:rtl/>
        </w:rPr>
        <w:t>ے</w:t>
      </w:r>
      <w:r>
        <w:rPr>
          <w:rtl/>
        </w:rPr>
        <w:t>۔</w:t>
      </w:r>
    </w:p>
    <w:p w:rsidR="00243DAF" w:rsidRDefault="00243DAF" w:rsidP="00243DAF">
      <w:pPr>
        <w:pStyle w:val="libNormal"/>
        <w:rPr>
          <w:rtl/>
        </w:rPr>
      </w:pPr>
      <w:r>
        <w:rPr>
          <w:rtl/>
        </w:rPr>
        <w:t xml:space="preserve"> رابعاً، عادت تو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ہے جو کس</w:t>
      </w:r>
      <w:r>
        <w:rPr>
          <w:rFonts w:hint="cs"/>
          <w:rtl/>
        </w:rPr>
        <w:t>ی</w:t>
      </w:r>
      <w:r>
        <w:rPr>
          <w:rtl/>
        </w:rPr>
        <w:t xml:space="preserve"> عمل کے تکرار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حاصل ہوت</w:t>
      </w:r>
      <w:r>
        <w:rPr>
          <w:rFonts w:hint="cs"/>
          <w:rtl/>
        </w:rPr>
        <w:t>ی</w:t>
      </w:r>
      <w:r>
        <w:rPr>
          <w:rtl/>
        </w:rPr>
        <w:t xml:space="preserve"> ہے اور اس م</w:t>
      </w:r>
      <w:r>
        <w:rPr>
          <w:rFonts w:hint="cs"/>
          <w:rtl/>
        </w:rPr>
        <w:t>ی</w:t>
      </w:r>
      <w:r>
        <w:rPr>
          <w:rFonts w:hint="eastAsia"/>
          <w:rtl/>
        </w:rPr>
        <w:t>ں</w:t>
      </w:r>
      <w:r>
        <w:rPr>
          <w:rtl/>
        </w:rPr>
        <w:t xml:space="preserve"> </w:t>
      </w:r>
      <w:r w:rsidR="00BD1AE2">
        <w:rPr>
          <w:rtl/>
        </w:rPr>
        <w:t>عرصہ</w:t>
      </w:r>
      <w:r>
        <w:rPr>
          <w:rtl/>
        </w:rPr>
        <w:t xml:space="preserve"> دراز ک</w:t>
      </w:r>
      <w:r>
        <w:rPr>
          <w:rFonts w:hint="cs"/>
          <w:rtl/>
        </w:rPr>
        <w:t>ی</w:t>
      </w:r>
      <w:r>
        <w:rPr>
          <w:rtl/>
        </w:rPr>
        <w:t xml:space="preserve"> احت</w:t>
      </w:r>
      <w:r>
        <w:rPr>
          <w:rFonts w:hint="cs"/>
          <w:rtl/>
        </w:rPr>
        <w:t>ی</w:t>
      </w:r>
      <w:r>
        <w:rPr>
          <w:rFonts w:hint="eastAsia"/>
          <w:rtl/>
        </w:rPr>
        <w:t>اج</w:t>
      </w:r>
      <w:r>
        <w:rPr>
          <w:rtl/>
        </w:rPr>
        <w:t xml:space="preserve"> ہوت</w:t>
      </w:r>
      <w:r>
        <w:rPr>
          <w:rFonts w:hint="cs"/>
          <w:rtl/>
        </w:rPr>
        <w:t>ی</w:t>
      </w:r>
      <w:r>
        <w:rPr>
          <w:rtl/>
        </w:rPr>
        <w:t xml:space="preserve"> ہے۔ </w:t>
      </w:r>
      <w:r>
        <w:rPr>
          <w:rFonts w:hint="cs"/>
          <w:rtl/>
        </w:rPr>
        <w:t>ی</w:t>
      </w:r>
      <w:r>
        <w:rPr>
          <w:rFonts w:hint="eastAsia"/>
          <w:rtl/>
        </w:rPr>
        <w:t>ہ</w:t>
      </w:r>
      <w:r>
        <w:rPr>
          <w:rtl/>
        </w:rPr>
        <w:t xml:space="preserve"> آخر</w:t>
      </w:r>
      <w:r>
        <w:rPr>
          <w:rFonts w:hint="cs"/>
          <w:rtl/>
        </w:rPr>
        <w:t>ی</w:t>
      </w:r>
      <w:r>
        <w:rPr>
          <w:rtl/>
        </w:rPr>
        <w:t xml:space="preserve"> نب</w:t>
      </w:r>
      <w:r>
        <w:rPr>
          <w:rFonts w:hint="cs"/>
          <w:rtl/>
        </w:rPr>
        <w:t>ی</w:t>
      </w:r>
      <w:r>
        <w:rPr>
          <w:rtl/>
        </w:rPr>
        <w:t xml:space="preserve"> </w:t>
      </w:r>
      <w:r>
        <w:rPr>
          <w:rFonts w:hint="cs"/>
          <w:rtl/>
        </w:rPr>
        <w:t>ی</w:t>
      </w:r>
      <w:r>
        <w:rPr>
          <w:rFonts w:hint="eastAsia"/>
          <w:rtl/>
        </w:rPr>
        <w:t>ا</w:t>
      </w:r>
      <w:r>
        <w:rPr>
          <w:rtl/>
        </w:rPr>
        <w:t xml:space="preserve"> اس سے پہلے انب</w:t>
      </w:r>
      <w:r>
        <w:rPr>
          <w:rFonts w:hint="cs"/>
          <w:rtl/>
        </w:rPr>
        <w:t>ی</w:t>
      </w:r>
      <w:r>
        <w:rPr>
          <w:rFonts w:hint="eastAsia"/>
          <w:rtl/>
        </w:rPr>
        <w:t>اء</w:t>
      </w:r>
      <w:r>
        <w:rPr>
          <w:rtl/>
        </w:rPr>
        <w:t xml:space="preserve"> کے </w:t>
      </w:r>
      <w:r w:rsidR="001D753D">
        <w:rPr>
          <w:rtl/>
        </w:rPr>
        <w:t>لئے</w:t>
      </w:r>
      <w:r>
        <w:rPr>
          <w:rtl/>
        </w:rPr>
        <w:t xml:space="preserve"> تو معجزہ بن سکتا ہے ل</w:t>
      </w:r>
      <w:r>
        <w:rPr>
          <w:rFonts w:hint="cs"/>
          <w:rtl/>
        </w:rPr>
        <w:t>ی</w:t>
      </w:r>
      <w:r>
        <w:rPr>
          <w:rFonts w:hint="eastAsia"/>
          <w:rtl/>
        </w:rPr>
        <w:t>کن</w:t>
      </w:r>
      <w:r>
        <w:rPr>
          <w:rtl/>
        </w:rPr>
        <w:t xml:space="preserve"> ابتدائ</w:t>
      </w:r>
      <w:r>
        <w:rPr>
          <w:rFonts w:hint="cs"/>
          <w:rtl/>
        </w:rPr>
        <w:t>ی</w:t>
      </w:r>
      <w:r>
        <w:rPr>
          <w:rtl/>
        </w:rPr>
        <w:t xml:space="preserve"> نبوّت کے ل</w:t>
      </w:r>
      <w:r>
        <w:rPr>
          <w:rFonts w:hint="cs"/>
          <w:rtl/>
        </w:rPr>
        <w:t>ی</w:t>
      </w:r>
      <w:r>
        <w:rPr>
          <w:rFonts w:hint="eastAsia"/>
          <w:rtl/>
        </w:rPr>
        <w:t>ے</w:t>
      </w:r>
      <w:r>
        <w:rPr>
          <w:rtl/>
        </w:rPr>
        <w:t xml:space="preserve"> کس طرح معجزہ بن سکتا ہے، جس م</w:t>
      </w:r>
      <w:r>
        <w:rPr>
          <w:rFonts w:hint="cs"/>
          <w:rtl/>
        </w:rPr>
        <w:t>ی</w:t>
      </w:r>
      <w:r>
        <w:rPr>
          <w:rFonts w:hint="eastAsia"/>
          <w:rtl/>
        </w:rPr>
        <w:t>ں</w:t>
      </w:r>
      <w:r>
        <w:rPr>
          <w:rtl/>
        </w:rPr>
        <w:t xml:space="preserve"> کوئ</w:t>
      </w:r>
      <w:r>
        <w:rPr>
          <w:rFonts w:hint="cs"/>
          <w:rtl/>
        </w:rPr>
        <w:t>ی</w:t>
      </w:r>
      <w:r>
        <w:rPr>
          <w:rtl/>
        </w:rPr>
        <w:t xml:space="preserve"> عادت ہ</w:t>
      </w:r>
      <w:r>
        <w:rPr>
          <w:rFonts w:hint="cs"/>
          <w:rtl/>
        </w:rPr>
        <w:t>ی</w:t>
      </w:r>
      <w:r>
        <w:rPr>
          <w:rtl/>
        </w:rPr>
        <w:t xml:space="preserve"> نہ</w:t>
      </w:r>
      <w:r>
        <w:rPr>
          <w:rFonts w:hint="cs"/>
          <w:rtl/>
        </w:rPr>
        <w:t>ی</w:t>
      </w:r>
      <w:r>
        <w:rPr>
          <w:rFonts w:hint="eastAsia"/>
          <w:rtl/>
        </w:rPr>
        <w:t>ں</w:t>
      </w:r>
      <w:r>
        <w:rPr>
          <w:rtl/>
        </w:rPr>
        <w:t xml:space="preserve"> </w:t>
      </w:r>
      <w:r>
        <w:rPr>
          <w:rFonts w:hint="eastAsia"/>
          <w:rtl/>
        </w:rPr>
        <w:t>بن</w:t>
      </w:r>
      <w:r>
        <w:rPr>
          <w:rFonts w:hint="cs"/>
          <w:rtl/>
        </w:rPr>
        <w:t>ی</w:t>
      </w:r>
      <w:r>
        <w:rPr>
          <w:rtl/>
        </w:rPr>
        <w:t xml:space="preserve"> تھ</w:t>
      </w:r>
      <w:r>
        <w:rPr>
          <w:rFonts w:hint="cs"/>
          <w:rtl/>
        </w:rPr>
        <w:t>ی</w:t>
      </w:r>
      <w:r>
        <w:rPr>
          <w:rtl/>
        </w:rPr>
        <w:t>۔ ہم آئندہ صفحات پر اشاعرہ کے اقوال ذکر کر</w:t>
      </w:r>
      <w:r>
        <w:rPr>
          <w:rFonts w:hint="cs"/>
          <w:rtl/>
        </w:rPr>
        <w:t>ی</w:t>
      </w:r>
      <w:r>
        <w:rPr>
          <w:rFonts w:hint="eastAsia"/>
          <w:rtl/>
        </w:rPr>
        <w:t>ں</w:t>
      </w:r>
      <w:r>
        <w:rPr>
          <w:rtl/>
        </w:rPr>
        <w:t xml:space="preserve"> گے اور ان کے باطل پہلو بھ</w:t>
      </w:r>
      <w:r>
        <w:rPr>
          <w:rFonts w:hint="cs"/>
          <w:rtl/>
        </w:rPr>
        <w:t>ی</w:t>
      </w:r>
      <w:r>
        <w:rPr>
          <w:rtl/>
        </w:rPr>
        <w:t xml:space="preserve">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w:t>
      </w:r>
    </w:p>
    <w:p w:rsidR="00E103A5" w:rsidRDefault="00E103A5" w:rsidP="002A6CF7">
      <w:pPr>
        <w:pStyle w:val="libNormal"/>
        <w:rPr>
          <w:rtl/>
        </w:rPr>
      </w:pPr>
      <w:r>
        <w:rPr>
          <w:rtl/>
        </w:rPr>
        <w:br w:type="page"/>
      </w:r>
    </w:p>
    <w:p w:rsidR="00E103A5" w:rsidRDefault="00E103A5" w:rsidP="00243DAF">
      <w:pPr>
        <w:pStyle w:val="libNormal"/>
      </w:pPr>
    </w:p>
    <w:p w:rsidR="00243DAF" w:rsidRDefault="00243DAF" w:rsidP="00414FE9">
      <w:pPr>
        <w:pStyle w:val="Heading2Center"/>
        <w:rPr>
          <w:rtl/>
        </w:rPr>
      </w:pPr>
      <w:bookmarkStart w:id="13" w:name="_Toc488063834"/>
      <w:r>
        <w:rPr>
          <w:rFonts w:hint="eastAsia"/>
          <w:rtl/>
        </w:rPr>
        <w:t>معجزہ</w:t>
      </w:r>
      <w:r>
        <w:rPr>
          <w:rtl/>
        </w:rPr>
        <w:t xml:space="preserve"> اور عصر</w:t>
      </w:r>
      <w:r>
        <w:rPr>
          <w:rFonts w:hint="cs"/>
          <w:rtl/>
        </w:rPr>
        <w:t>ی</w:t>
      </w:r>
      <w:r>
        <w:rPr>
          <w:rtl/>
        </w:rPr>
        <w:t xml:space="preserve"> تقاضے</w:t>
      </w:r>
      <w:bookmarkEnd w:id="13"/>
    </w:p>
    <w:p w:rsidR="00243DAF" w:rsidRDefault="00243DAF" w:rsidP="00243DAF">
      <w:pPr>
        <w:pStyle w:val="libNormal"/>
        <w:rPr>
          <w:rtl/>
        </w:rPr>
      </w:pPr>
      <w:r>
        <w:rPr>
          <w:rFonts w:hint="eastAsia"/>
          <w:rtl/>
        </w:rPr>
        <w:t>آپ</w:t>
      </w:r>
      <w:r>
        <w:rPr>
          <w:rtl/>
        </w:rPr>
        <w:t xml:space="preserve"> نے د</w:t>
      </w:r>
      <w:r>
        <w:rPr>
          <w:rFonts w:hint="cs"/>
          <w:rtl/>
        </w:rPr>
        <w:t>ی</w:t>
      </w:r>
      <w:r>
        <w:rPr>
          <w:rFonts w:hint="eastAsia"/>
          <w:rtl/>
        </w:rPr>
        <w:t>کھا</w:t>
      </w:r>
      <w:r>
        <w:rPr>
          <w:rtl/>
        </w:rPr>
        <w:t xml:space="preserve"> کہ معجزہ وہ ہوتا ہے جو طب</w:t>
      </w:r>
      <w:r>
        <w:rPr>
          <w:rFonts w:hint="cs"/>
          <w:rtl/>
        </w:rPr>
        <w:t>ی</w:t>
      </w:r>
      <w:r>
        <w:rPr>
          <w:rFonts w:hint="eastAsia"/>
          <w:rtl/>
        </w:rPr>
        <w:t>ع</w:t>
      </w:r>
      <w:r>
        <w:rPr>
          <w:rFonts w:hint="cs"/>
          <w:rtl/>
        </w:rPr>
        <w:t>ی</w:t>
      </w:r>
      <w:r>
        <w:rPr>
          <w:rtl/>
        </w:rPr>
        <w:t xml:space="preserve"> قوان</w:t>
      </w:r>
      <w:r>
        <w:rPr>
          <w:rFonts w:hint="cs"/>
          <w:rtl/>
        </w:rPr>
        <w:t>ی</w:t>
      </w:r>
      <w:r>
        <w:rPr>
          <w:rFonts w:hint="eastAsia"/>
          <w:rtl/>
        </w:rPr>
        <w:t>ن</w:t>
      </w:r>
      <w:r>
        <w:rPr>
          <w:rtl/>
        </w:rPr>
        <w:t xml:space="preserve"> کو توڑ دے، کس</w:t>
      </w:r>
      <w:r>
        <w:rPr>
          <w:rFonts w:hint="cs"/>
          <w:rtl/>
        </w:rPr>
        <w:t>ی</w:t>
      </w:r>
      <w:r>
        <w:rPr>
          <w:rtl/>
        </w:rPr>
        <w:t xml:space="preserve"> الہٰ</w:t>
      </w:r>
      <w:r>
        <w:rPr>
          <w:rFonts w:hint="cs"/>
          <w:rtl/>
        </w:rPr>
        <w:t>ی</w:t>
      </w:r>
      <w:r>
        <w:rPr>
          <w:rtl/>
        </w:rPr>
        <w:t xml:space="preserve"> منصب کا مدع</w:t>
      </w:r>
      <w:r>
        <w:rPr>
          <w:rFonts w:hint="cs"/>
          <w:rtl/>
        </w:rPr>
        <w:t>ی</w:t>
      </w:r>
      <w:r>
        <w:rPr>
          <w:rtl/>
        </w:rPr>
        <w:t xml:space="preserve"> اسے انجام دے اور باق</w:t>
      </w:r>
      <w:r>
        <w:rPr>
          <w:rFonts w:hint="cs"/>
          <w:rtl/>
        </w:rPr>
        <w:t>ی</w:t>
      </w:r>
      <w:r>
        <w:rPr>
          <w:rtl/>
        </w:rPr>
        <w:t xml:space="preserve"> لوگ اسے انجام د</w:t>
      </w:r>
      <w:r>
        <w:rPr>
          <w:rFonts w:hint="cs"/>
          <w:rtl/>
        </w:rPr>
        <w:t>ی</w:t>
      </w:r>
      <w:r>
        <w:rPr>
          <w:rFonts w:hint="eastAsia"/>
          <w:rtl/>
        </w:rPr>
        <w:t>نے</w:t>
      </w:r>
      <w:r>
        <w:rPr>
          <w:rtl/>
        </w:rPr>
        <w:t xml:space="preserve"> سے قاصر ہوں۔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کوئ</w:t>
      </w:r>
      <w:r>
        <w:rPr>
          <w:rFonts w:hint="cs"/>
          <w:rtl/>
        </w:rPr>
        <w:t>ی</w:t>
      </w:r>
      <w:r>
        <w:rPr>
          <w:rtl/>
        </w:rPr>
        <w:t xml:space="preserve"> معجزہ جس ہنر </w:t>
      </w:r>
      <w:r>
        <w:rPr>
          <w:rFonts w:hint="cs"/>
          <w:rtl/>
        </w:rPr>
        <w:t>ی</w:t>
      </w:r>
      <w:r>
        <w:rPr>
          <w:rFonts w:hint="eastAsia"/>
          <w:rtl/>
        </w:rPr>
        <w:t>ا</w:t>
      </w:r>
      <w:r>
        <w:rPr>
          <w:rtl/>
        </w:rPr>
        <w:t xml:space="preserve"> پ</w:t>
      </w:r>
      <w:r>
        <w:rPr>
          <w:rFonts w:hint="cs"/>
          <w:rtl/>
        </w:rPr>
        <w:t>ی</w:t>
      </w:r>
      <w:r>
        <w:rPr>
          <w:rFonts w:hint="eastAsia"/>
          <w:rtl/>
        </w:rPr>
        <w:t>شے</w:t>
      </w:r>
      <w:r>
        <w:rPr>
          <w:rtl/>
        </w:rPr>
        <w:t xml:space="preserve"> سے مماثلت رکھا ہو اس</w:t>
      </w:r>
      <w:r>
        <w:rPr>
          <w:rFonts w:hint="cs"/>
          <w:rtl/>
        </w:rPr>
        <w:t>ی</w:t>
      </w:r>
      <w:r>
        <w:rPr>
          <w:rtl/>
        </w:rPr>
        <w:t xml:space="preserve"> پ</w:t>
      </w:r>
      <w:r>
        <w:rPr>
          <w:rFonts w:hint="cs"/>
          <w:rtl/>
        </w:rPr>
        <w:t>ی</w:t>
      </w:r>
      <w:r>
        <w:rPr>
          <w:rFonts w:hint="eastAsia"/>
          <w:rtl/>
        </w:rPr>
        <w:t>شے</w:t>
      </w:r>
      <w:r>
        <w:rPr>
          <w:rtl/>
        </w:rPr>
        <w:t xml:space="preserve"> کے علماء و ماہر</w:t>
      </w:r>
      <w:r>
        <w:rPr>
          <w:rFonts w:hint="cs"/>
          <w:rtl/>
        </w:rPr>
        <w:t>ی</w:t>
      </w:r>
      <w:r>
        <w:rPr>
          <w:rFonts w:hint="eastAsia"/>
          <w:rtl/>
        </w:rPr>
        <w:t>ن</w:t>
      </w:r>
      <w:r>
        <w:rPr>
          <w:rtl/>
        </w:rPr>
        <w:t xml:space="preserve"> ہ</w:t>
      </w:r>
      <w:r>
        <w:rPr>
          <w:rFonts w:hint="cs"/>
          <w:rtl/>
        </w:rPr>
        <w:t>ی</w:t>
      </w:r>
      <w:r>
        <w:rPr>
          <w:rtl/>
        </w:rPr>
        <w:t xml:space="preserve"> </w:t>
      </w:r>
      <w:r>
        <w:rPr>
          <w:rFonts w:hint="cs"/>
          <w:rtl/>
        </w:rPr>
        <w:t>ی</w:t>
      </w:r>
      <w:r>
        <w:rPr>
          <w:rFonts w:hint="eastAsia"/>
          <w:rtl/>
        </w:rPr>
        <w:t>ہ</w:t>
      </w:r>
      <w:r>
        <w:rPr>
          <w:rtl/>
        </w:rPr>
        <w:t xml:space="preserve"> بات سمجھ سکتے ہ</w:t>
      </w:r>
      <w:r>
        <w:rPr>
          <w:rFonts w:hint="cs"/>
          <w:rtl/>
        </w:rPr>
        <w:t>ی</w:t>
      </w:r>
      <w:r>
        <w:rPr>
          <w:rFonts w:hint="eastAsia"/>
          <w:rtl/>
        </w:rPr>
        <w:t>ں</w:t>
      </w:r>
      <w:r>
        <w:rPr>
          <w:rtl/>
        </w:rPr>
        <w:t xml:space="preserve"> کہ عام لوگ </w:t>
      </w:r>
      <w:r>
        <w:rPr>
          <w:rFonts w:hint="cs"/>
          <w:rtl/>
        </w:rPr>
        <w:t>ی</w:t>
      </w:r>
      <w:r>
        <w:rPr>
          <w:rFonts w:hint="eastAsia"/>
          <w:rtl/>
        </w:rPr>
        <w:t>ہ</w:t>
      </w:r>
      <w:r>
        <w:rPr>
          <w:rtl/>
        </w:rPr>
        <w:t xml:space="preserve"> کام انجام د</w:t>
      </w:r>
      <w:r>
        <w:rPr>
          <w:rFonts w:hint="cs"/>
          <w:rtl/>
        </w:rPr>
        <w:t>ی</w:t>
      </w:r>
      <w:r>
        <w:rPr>
          <w:rFonts w:hint="eastAsia"/>
          <w:rtl/>
        </w:rPr>
        <w:t>نے</w:t>
      </w:r>
      <w:r>
        <w:rPr>
          <w:rtl/>
        </w:rPr>
        <w:t xml:space="preserve"> سے قاصر ہ</w:t>
      </w:r>
      <w:r>
        <w:rPr>
          <w:rFonts w:hint="cs"/>
          <w:rtl/>
        </w:rPr>
        <w:t>ی</w:t>
      </w:r>
      <w:r>
        <w:rPr>
          <w:rFonts w:hint="eastAsia"/>
          <w:rtl/>
        </w:rPr>
        <w:t>ں</w:t>
      </w:r>
      <w:r>
        <w:rPr>
          <w:rtl/>
        </w:rPr>
        <w:t>۔ ک</w:t>
      </w:r>
      <w:r>
        <w:rPr>
          <w:rFonts w:hint="cs"/>
          <w:rtl/>
        </w:rPr>
        <w:t>ی</w:t>
      </w:r>
      <w:r>
        <w:rPr>
          <w:rFonts w:hint="eastAsia"/>
          <w:rtl/>
        </w:rPr>
        <w:t>ونکہ</w:t>
      </w:r>
      <w:r>
        <w:rPr>
          <w:rtl/>
        </w:rPr>
        <w:t xml:space="preserve"> کس</w:t>
      </w:r>
      <w:r>
        <w:rPr>
          <w:rFonts w:hint="cs"/>
          <w:rtl/>
        </w:rPr>
        <w:t>ی</w:t>
      </w:r>
      <w:r>
        <w:rPr>
          <w:rtl/>
        </w:rPr>
        <w:t xml:space="preserve"> بھ</w:t>
      </w:r>
      <w:r>
        <w:rPr>
          <w:rFonts w:hint="cs"/>
          <w:rtl/>
        </w:rPr>
        <w:t>ی</w:t>
      </w:r>
      <w:r>
        <w:rPr>
          <w:rtl/>
        </w:rPr>
        <w:t xml:space="preserve"> صنعت اور ہنر ک</w:t>
      </w:r>
      <w:r>
        <w:rPr>
          <w:rFonts w:hint="cs"/>
          <w:rtl/>
        </w:rPr>
        <w:t>ی</w:t>
      </w:r>
      <w:r>
        <w:rPr>
          <w:rtl/>
        </w:rPr>
        <w:t xml:space="preserve"> خصوص</w:t>
      </w:r>
      <w:r>
        <w:rPr>
          <w:rFonts w:hint="cs"/>
          <w:rtl/>
        </w:rPr>
        <w:t>ی</w:t>
      </w:r>
      <w:r>
        <w:rPr>
          <w:rFonts w:hint="eastAsia"/>
          <w:rtl/>
        </w:rPr>
        <w:t>ات</w:t>
      </w:r>
      <w:r>
        <w:rPr>
          <w:rtl/>
        </w:rPr>
        <w:t xml:space="preserve"> اس کے علماء ہ</w:t>
      </w:r>
      <w:r>
        <w:rPr>
          <w:rFonts w:hint="cs"/>
          <w:rtl/>
        </w:rPr>
        <w:t>ی</w:t>
      </w:r>
      <w:r>
        <w:rPr>
          <w:rtl/>
        </w:rPr>
        <w:t xml:space="preserve"> بہتر سمجھتے ہ</w:t>
      </w:r>
      <w:r>
        <w:rPr>
          <w:rFonts w:hint="cs"/>
          <w:rtl/>
        </w:rPr>
        <w:t>ی</w:t>
      </w:r>
      <w:r>
        <w:rPr>
          <w:rFonts w:hint="eastAsia"/>
          <w:rtl/>
        </w:rPr>
        <w:t>ں،</w:t>
      </w:r>
      <w:r>
        <w:rPr>
          <w:rtl/>
        </w:rPr>
        <w:t xml:space="preserve"> وہ</w:t>
      </w:r>
      <w:r>
        <w:rPr>
          <w:rFonts w:hint="cs"/>
          <w:rtl/>
        </w:rPr>
        <w:t>ی</w:t>
      </w:r>
      <w:r>
        <w:rPr>
          <w:rtl/>
        </w:rPr>
        <w:t xml:space="preserve"> بتاسکتے ہ</w:t>
      </w:r>
      <w:r>
        <w:rPr>
          <w:rFonts w:hint="cs"/>
          <w:rtl/>
        </w:rPr>
        <w:t>ی</w:t>
      </w:r>
      <w:r>
        <w:rPr>
          <w:rFonts w:hint="eastAsia"/>
          <w:rtl/>
        </w:rPr>
        <w:t>ں</w:t>
      </w:r>
      <w:r>
        <w:rPr>
          <w:rtl/>
        </w:rPr>
        <w:t xml:space="preserve"> کہ عام لوگ کونسا کام انجام دے سکتے ہ</w:t>
      </w:r>
      <w:r>
        <w:rPr>
          <w:rFonts w:hint="cs"/>
          <w:rtl/>
        </w:rPr>
        <w:t>ی</w:t>
      </w:r>
      <w:r>
        <w:rPr>
          <w:rFonts w:hint="eastAsia"/>
          <w:rtl/>
        </w:rPr>
        <w:t>ں</w:t>
      </w:r>
      <w:r>
        <w:rPr>
          <w:rtl/>
        </w:rPr>
        <w:t xml:space="preserve"> اور کونسا نہ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وجہ ہے کہ علماء معجزہ ک</w:t>
      </w:r>
      <w:r>
        <w:rPr>
          <w:rFonts w:hint="cs"/>
          <w:rtl/>
        </w:rPr>
        <w:t>ی</w:t>
      </w:r>
      <w:r>
        <w:rPr>
          <w:rtl/>
        </w:rPr>
        <w:t xml:space="preserve"> جلد</w:t>
      </w:r>
      <w:r>
        <w:rPr>
          <w:rFonts w:hint="cs"/>
          <w:rtl/>
        </w:rPr>
        <w:t>ی</w:t>
      </w:r>
      <w:r>
        <w:rPr>
          <w:rtl/>
        </w:rPr>
        <w:t xml:space="preserve"> تصد</w:t>
      </w:r>
      <w:r>
        <w:rPr>
          <w:rFonts w:hint="cs"/>
          <w:rtl/>
        </w:rPr>
        <w:t>ی</w:t>
      </w:r>
      <w:r>
        <w:rPr>
          <w:rFonts w:hint="eastAsia"/>
          <w:rtl/>
        </w:rPr>
        <w:t>ق</w:t>
      </w:r>
      <w:r>
        <w:rPr>
          <w:rtl/>
        </w:rPr>
        <w:t xml:space="preserve"> کرتے ہ</w:t>
      </w:r>
      <w:r>
        <w:rPr>
          <w:rFonts w:hint="cs"/>
          <w:rtl/>
        </w:rPr>
        <w:t>ی</w:t>
      </w:r>
      <w:r>
        <w:rPr>
          <w:rFonts w:hint="eastAsia"/>
          <w:rtl/>
        </w:rPr>
        <w:t>ں</w:t>
      </w:r>
      <w:r>
        <w:rPr>
          <w:rtl/>
        </w:rPr>
        <w:t xml:space="preserve"> جبکہ اس فن و ہنر کے اصولوں سے آگاہ نہ ہونے ک</w:t>
      </w:r>
      <w:r>
        <w:rPr>
          <w:rFonts w:hint="cs"/>
          <w:rtl/>
        </w:rPr>
        <w:t>ی</w:t>
      </w:r>
      <w:r>
        <w:rPr>
          <w:rtl/>
        </w:rPr>
        <w:t xml:space="preserve"> وجہ سے جاہل کے آگے شک و ترد</w:t>
      </w:r>
      <w:r>
        <w:rPr>
          <w:rFonts w:hint="cs"/>
          <w:rtl/>
        </w:rPr>
        <w:t>ی</w:t>
      </w:r>
      <w:r>
        <w:rPr>
          <w:rFonts w:hint="eastAsia"/>
          <w:rtl/>
        </w:rPr>
        <w:t>د</w:t>
      </w:r>
      <w:r>
        <w:rPr>
          <w:rtl/>
        </w:rPr>
        <w:t xml:space="preserve"> کے دروازے کھلے رہتے ہ</w:t>
      </w:r>
      <w:r>
        <w:rPr>
          <w:rFonts w:hint="cs"/>
          <w:rtl/>
        </w:rPr>
        <w:t>ی</w:t>
      </w:r>
      <w:r>
        <w:rPr>
          <w:rFonts w:hint="eastAsia"/>
          <w:rtl/>
        </w:rPr>
        <w:t>ں</w:t>
      </w:r>
      <w:r>
        <w:rPr>
          <w:rtl/>
        </w:rPr>
        <w:t xml:space="preserve"> چنانچہ جب تک اس کا </w:t>
      </w:r>
      <w:r>
        <w:rPr>
          <w:rFonts w:hint="cs"/>
          <w:rtl/>
        </w:rPr>
        <w:t>ی</w:t>
      </w:r>
      <w:r>
        <w:rPr>
          <w:rFonts w:hint="eastAsia"/>
          <w:rtl/>
        </w:rPr>
        <w:t>ہ</w:t>
      </w:r>
      <w:r>
        <w:rPr>
          <w:rtl/>
        </w:rPr>
        <w:t xml:space="preserve"> احتمال باق</w:t>
      </w:r>
      <w:r>
        <w:rPr>
          <w:rFonts w:hint="cs"/>
          <w:rtl/>
        </w:rPr>
        <w:t>ی</w:t>
      </w:r>
      <w:r>
        <w:rPr>
          <w:rtl/>
        </w:rPr>
        <w:t xml:space="preserve"> رہے کہ مدع</w:t>
      </w:r>
      <w:r>
        <w:rPr>
          <w:rFonts w:hint="cs"/>
          <w:rtl/>
        </w:rPr>
        <w:t>ی</w:t>
      </w:r>
      <w:r>
        <w:rPr>
          <w:rtl/>
        </w:rPr>
        <w:t xml:space="preserve"> نے خاص اصولوں کا سہارا ل</w:t>
      </w:r>
      <w:r>
        <w:rPr>
          <w:rFonts w:hint="cs"/>
          <w:rtl/>
        </w:rPr>
        <w:t>ی</w:t>
      </w:r>
      <w:r>
        <w:rPr>
          <w:rFonts w:hint="eastAsia"/>
          <w:rtl/>
        </w:rPr>
        <w:t>ا</w:t>
      </w:r>
      <w:r>
        <w:rPr>
          <w:rtl/>
        </w:rPr>
        <w:t xml:space="preserve"> ہوگا جنہ</w:t>
      </w:r>
      <w:r>
        <w:rPr>
          <w:rFonts w:hint="cs"/>
          <w:rtl/>
        </w:rPr>
        <w:t>ی</w:t>
      </w:r>
      <w:r>
        <w:rPr>
          <w:rFonts w:hint="eastAsia"/>
          <w:rtl/>
        </w:rPr>
        <w:t>ں</w:t>
      </w:r>
      <w:r>
        <w:rPr>
          <w:rtl/>
        </w:rPr>
        <w:t xml:space="preserve"> اہل فن ہ</w:t>
      </w:r>
      <w:r>
        <w:rPr>
          <w:rFonts w:hint="cs"/>
          <w:rtl/>
        </w:rPr>
        <w:t>ی</w:t>
      </w:r>
      <w:r>
        <w:rPr>
          <w:rtl/>
        </w:rPr>
        <w:t xml:space="preserve"> جانتے ہ</w:t>
      </w:r>
      <w:r>
        <w:rPr>
          <w:rFonts w:hint="cs"/>
          <w:rtl/>
        </w:rPr>
        <w:t>ی</w:t>
      </w:r>
      <w:r>
        <w:rPr>
          <w:rFonts w:hint="eastAsia"/>
          <w:rtl/>
        </w:rPr>
        <w:t>ں</w:t>
      </w:r>
      <w:r>
        <w:rPr>
          <w:rtl/>
        </w:rPr>
        <w:t xml:space="preserve"> اسے بہت د</w:t>
      </w:r>
      <w:r>
        <w:rPr>
          <w:rFonts w:hint="cs"/>
          <w:rtl/>
        </w:rPr>
        <w:t>ی</w:t>
      </w:r>
      <w:r>
        <w:rPr>
          <w:rFonts w:hint="eastAsia"/>
          <w:rtl/>
        </w:rPr>
        <w:t>ر</w:t>
      </w:r>
      <w:r>
        <w:rPr>
          <w:rtl/>
        </w:rPr>
        <w:t xml:space="preserve"> تک مدع</w:t>
      </w:r>
      <w:r>
        <w:rPr>
          <w:rFonts w:hint="cs"/>
          <w:rtl/>
        </w:rPr>
        <w:t>ی</w:t>
      </w:r>
      <w:r>
        <w:rPr>
          <w:rtl/>
        </w:rPr>
        <w:t xml:space="preserve"> ک</w:t>
      </w:r>
      <w:r>
        <w:rPr>
          <w:rFonts w:hint="cs"/>
          <w:rtl/>
        </w:rPr>
        <w:t>ی</w:t>
      </w:r>
      <w:r>
        <w:rPr>
          <w:rtl/>
        </w:rPr>
        <w:t xml:space="preserve"> صداقت پر </w:t>
      </w:r>
      <w:r>
        <w:rPr>
          <w:rFonts w:hint="cs"/>
          <w:rtl/>
        </w:rPr>
        <w:t>ی</w:t>
      </w:r>
      <w:r>
        <w:rPr>
          <w:rFonts w:hint="eastAsia"/>
          <w:rtl/>
        </w:rPr>
        <w:t>ق</w:t>
      </w:r>
      <w:r>
        <w:rPr>
          <w:rFonts w:hint="cs"/>
          <w:rtl/>
        </w:rPr>
        <w:t>ی</w:t>
      </w:r>
      <w:r>
        <w:rPr>
          <w:rFonts w:hint="eastAsia"/>
          <w:rtl/>
        </w:rPr>
        <w:t>ن</w:t>
      </w:r>
      <w:r>
        <w:rPr>
          <w:rtl/>
        </w:rPr>
        <w:t xml:space="preserve"> نہ آئے گا۔</w:t>
      </w:r>
    </w:p>
    <w:p w:rsidR="00243DAF" w:rsidRDefault="00243DAF" w:rsidP="00243DAF">
      <w:pPr>
        <w:pStyle w:val="libNormal"/>
        <w:rPr>
          <w:rtl/>
        </w:rPr>
      </w:pPr>
      <w:r>
        <w:rPr>
          <w:rtl/>
        </w:rPr>
        <w:t xml:space="preserve"> اس</w:t>
      </w:r>
      <w:r>
        <w:rPr>
          <w:rFonts w:hint="cs"/>
          <w:rtl/>
        </w:rPr>
        <w:t>ی</w:t>
      </w:r>
      <w:r>
        <w:rPr>
          <w:rtl/>
        </w:rPr>
        <w:t xml:space="preserve"> ل</w:t>
      </w:r>
      <w:r>
        <w:rPr>
          <w:rFonts w:hint="cs"/>
          <w:rtl/>
        </w:rPr>
        <w:t>ی</w:t>
      </w:r>
      <w:r>
        <w:rPr>
          <w:rFonts w:hint="eastAsia"/>
          <w:rtl/>
        </w:rPr>
        <w:t>ے</w:t>
      </w:r>
      <w:r>
        <w:rPr>
          <w:rtl/>
        </w:rPr>
        <w:t xml:space="preserve"> حکمت الہٰ</w:t>
      </w:r>
      <w:r>
        <w:rPr>
          <w:rFonts w:hint="cs"/>
          <w:rtl/>
        </w:rPr>
        <w:t>ی</w:t>
      </w:r>
      <w:r>
        <w:rPr>
          <w:rtl/>
        </w:rPr>
        <w:t xml:space="preserve"> کا </w:t>
      </w:r>
      <w:r>
        <w:rPr>
          <w:rFonts w:hint="cs"/>
          <w:rtl/>
        </w:rPr>
        <w:t>ی</w:t>
      </w:r>
      <w:r>
        <w:rPr>
          <w:rFonts w:hint="eastAsia"/>
          <w:rtl/>
        </w:rPr>
        <w:t>ہ</w:t>
      </w:r>
      <w:r>
        <w:rPr>
          <w:rtl/>
        </w:rPr>
        <w:t xml:space="preserve"> تقاضا ہے کہ ہر نب</w:t>
      </w:r>
      <w:r>
        <w:rPr>
          <w:rFonts w:hint="cs"/>
          <w:rtl/>
        </w:rPr>
        <w:t>ی</w:t>
      </w:r>
      <w:r>
        <w:rPr>
          <w:rtl/>
        </w:rPr>
        <w:t xml:space="preserve"> کو وہ</w:t>
      </w:r>
      <w:r>
        <w:rPr>
          <w:rFonts w:hint="cs"/>
          <w:rtl/>
        </w:rPr>
        <w:t>ی</w:t>
      </w:r>
      <w:r>
        <w:rPr>
          <w:rtl/>
        </w:rPr>
        <w:t xml:space="preserve"> معجزہ دے کر بھ</w:t>
      </w:r>
      <w:r>
        <w:rPr>
          <w:rFonts w:hint="cs"/>
          <w:rtl/>
        </w:rPr>
        <w:t>ی</w:t>
      </w:r>
      <w:r>
        <w:rPr>
          <w:rFonts w:hint="eastAsia"/>
          <w:rtl/>
        </w:rPr>
        <w:t>جا</w:t>
      </w:r>
      <w:r>
        <w:rPr>
          <w:rtl/>
        </w:rPr>
        <w:t xml:space="preserve"> جاھے جو اس دور کے مشہور و معروف فن ک</w:t>
      </w:r>
      <w:r>
        <w:rPr>
          <w:rFonts w:hint="cs"/>
          <w:rtl/>
        </w:rPr>
        <w:t>ی</w:t>
      </w:r>
      <w:r>
        <w:rPr>
          <w:rtl/>
        </w:rPr>
        <w:t xml:space="preserve"> مانند اور اس فن کا اس دور م</w:t>
      </w:r>
      <w:r>
        <w:rPr>
          <w:rFonts w:hint="cs"/>
          <w:rtl/>
        </w:rPr>
        <w:t>ی</w:t>
      </w:r>
      <w:r>
        <w:rPr>
          <w:rFonts w:hint="eastAsia"/>
          <w:rtl/>
        </w:rPr>
        <w:t>ں</w:t>
      </w:r>
      <w:r>
        <w:rPr>
          <w:rtl/>
        </w:rPr>
        <w:t xml:space="preserve"> چرچا بھ</w:t>
      </w:r>
      <w:r>
        <w:rPr>
          <w:rFonts w:hint="cs"/>
          <w:rtl/>
        </w:rPr>
        <w:t>ی</w:t>
      </w:r>
      <w:r>
        <w:rPr>
          <w:rtl/>
        </w:rPr>
        <w:t xml:space="preserve"> ہو، اس طرح کے معجزے ک</w:t>
      </w:r>
      <w:r>
        <w:rPr>
          <w:rFonts w:hint="cs"/>
          <w:rtl/>
        </w:rPr>
        <w:t>ی</w:t>
      </w:r>
      <w:r>
        <w:rPr>
          <w:rtl/>
        </w:rPr>
        <w:t xml:space="preserve"> تصد</w:t>
      </w:r>
      <w:r>
        <w:rPr>
          <w:rFonts w:hint="cs"/>
          <w:rtl/>
        </w:rPr>
        <w:t>ی</w:t>
      </w:r>
      <w:r>
        <w:rPr>
          <w:rFonts w:hint="eastAsia"/>
          <w:rtl/>
        </w:rPr>
        <w:t>ق</w:t>
      </w:r>
      <w:r>
        <w:rPr>
          <w:rtl/>
        </w:rPr>
        <w:t xml:space="preserve"> جلد</w:t>
      </w:r>
      <w:r>
        <w:rPr>
          <w:rFonts w:hint="cs"/>
          <w:rtl/>
        </w:rPr>
        <w:t>ی</w:t>
      </w:r>
      <w:r>
        <w:rPr>
          <w:rtl/>
        </w:rPr>
        <w:t xml:space="preserve"> اورحجت و برہان مضبوط ہوت</w:t>
      </w:r>
      <w:r>
        <w:rPr>
          <w:rFonts w:hint="cs"/>
          <w:rtl/>
        </w:rPr>
        <w:t>ی</w:t>
      </w:r>
      <w:r>
        <w:rPr>
          <w:rtl/>
        </w:rPr>
        <w:t xml:space="preserve"> ہے۔</w:t>
      </w:r>
    </w:p>
    <w:p w:rsidR="00E103A5" w:rsidRDefault="00243DAF" w:rsidP="00243DAF">
      <w:pPr>
        <w:pStyle w:val="libNormal"/>
        <w:rPr>
          <w:rtl/>
        </w:rPr>
      </w:pPr>
      <w:r>
        <w:rPr>
          <w:rtl/>
        </w:rPr>
        <w:t xml:space="preserve"> حکمت الہٰ</w:t>
      </w:r>
      <w:r>
        <w:rPr>
          <w:rFonts w:hint="cs"/>
          <w:rtl/>
        </w:rPr>
        <w:t>ی</w:t>
      </w:r>
      <w:r>
        <w:rPr>
          <w:rtl/>
        </w:rPr>
        <w:t xml:space="preserve"> کا تقاضا </w:t>
      </w:r>
      <w:r>
        <w:rPr>
          <w:rFonts w:hint="cs"/>
          <w:rtl/>
        </w:rPr>
        <w:t>ی</w:t>
      </w:r>
      <w:r>
        <w:rPr>
          <w:rFonts w:hint="eastAsia"/>
          <w:rtl/>
        </w:rPr>
        <w:t>ہ</w:t>
      </w:r>
      <w:r>
        <w:rPr>
          <w:rFonts w:hint="cs"/>
          <w:rtl/>
        </w:rPr>
        <w:t>ی</w:t>
      </w:r>
      <w:r>
        <w:rPr>
          <w:rtl/>
        </w:rPr>
        <w:t xml:space="preserve"> تھا کہ حضرت موس</w:t>
      </w:r>
      <w:r>
        <w:rPr>
          <w:rFonts w:hint="cs"/>
          <w:rtl/>
        </w:rPr>
        <w:t>یٰ</w:t>
      </w:r>
      <w:r>
        <w:rPr>
          <w:rtl/>
        </w:rPr>
        <w:t xml:space="preserve"> (عل</w:t>
      </w:r>
      <w:r>
        <w:rPr>
          <w:rFonts w:hint="cs"/>
          <w:rtl/>
        </w:rPr>
        <w:t>ی</w:t>
      </w:r>
      <w:r>
        <w:rPr>
          <w:rFonts w:hint="eastAsia"/>
          <w:rtl/>
        </w:rPr>
        <w:t>ہ</w:t>
      </w:r>
      <w:r>
        <w:rPr>
          <w:rtl/>
        </w:rPr>
        <w:t xml:space="preserve"> السلام) کو عصا اور </w:t>
      </w:r>
      <w:r>
        <w:rPr>
          <w:rFonts w:hint="cs"/>
          <w:rtl/>
        </w:rPr>
        <w:t>ی</w:t>
      </w:r>
      <w:r>
        <w:rPr>
          <w:rFonts w:hint="eastAsia"/>
          <w:rtl/>
        </w:rPr>
        <w:t>د</w:t>
      </w:r>
      <w:r>
        <w:rPr>
          <w:rtl/>
        </w:rPr>
        <w:t xml:space="preserve"> ب</w:t>
      </w:r>
      <w:r>
        <w:rPr>
          <w:rFonts w:hint="cs"/>
          <w:rtl/>
        </w:rPr>
        <w:t>ی</w:t>
      </w:r>
      <w:r>
        <w:rPr>
          <w:rFonts w:hint="eastAsia"/>
          <w:rtl/>
        </w:rPr>
        <w:t>ضا</w:t>
      </w:r>
      <w:r>
        <w:rPr>
          <w:rtl/>
        </w:rPr>
        <w:t xml:space="preserve"> سے مسلح ک</w:t>
      </w:r>
      <w:r>
        <w:rPr>
          <w:rFonts w:hint="cs"/>
          <w:rtl/>
        </w:rPr>
        <w:t>ی</w:t>
      </w:r>
      <w:r>
        <w:rPr>
          <w:rFonts w:hint="eastAsia"/>
          <w:rtl/>
        </w:rPr>
        <w:t>ا</w:t>
      </w:r>
      <w:r>
        <w:rPr>
          <w:rtl/>
        </w:rPr>
        <w:t xml:space="preserve"> جاتا ک</w:t>
      </w:r>
      <w:r>
        <w:rPr>
          <w:rFonts w:hint="cs"/>
          <w:rtl/>
        </w:rPr>
        <w:t>ی</w:t>
      </w:r>
      <w:r>
        <w:rPr>
          <w:rFonts w:hint="eastAsia"/>
          <w:rtl/>
        </w:rPr>
        <w:t>وں</w:t>
      </w:r>
      <w:r>
        <w:rPr>
          <w:rtl/>
        </w:rPr>
        <w:t xml:space="preserve"> کہ اس زمانے م</w:t>
      </w:r>
      <w:r>
        <w:rPr>
          <w:rFonts w:hint="cs"/>
          <w:rtl/>
        </w:rPr>
        <w:t>ی</w:t>
      </w:r>
      <w:r>
        <w:rPr>
          <w:rFonts w:hint="eastAsia"/>
          <w:rtl/>
        </w:rPr>
        <w:t>ں</w:t>
      </w:r>
      <w:r>
        <w:rPr>
          <w:rtl/>
        </w:rPr>
        <w:t xml:space="preserve"> سحر ک</w:t>
      </w:r>
      <w:r>
        <w:rPr>
          <w:rFonts w:hint="cs"/>
          <w:rtl/>
        </w:rPr>
        <w:t>ی</w:t>
      </w:r>
      <w:r>
        <w:rPr>
          <w:rtl/>
        </w:rPr>
        <w:t xml:space="preserve"> شہرت ز</w:t>
      </w:r>
      <w:r>
        <w:rPr>
          <w:rFonts w:hint="cs"/>
          <w:rtl/>
        </w:rPr>
        <w:t>ی</w:t>
      </w:r>
      <w:r>
        <w:rPr>
          <w:rFonts w:hint="eastAsia"/>
          <w:rtl/>
        </w:rPr>
        <w:t>ادہ</w:t>
      </w:r>
      <w:r>
        <w:rPr>
          <w:rtl/>
        </w:rPr>
        <w:t xml:space="preserve"> تھ</w:t>
      </w:r>
      <w:r>
        <w:rPr>
          <w:rFonts w:hint="cs"/>
          <w:rtl/>
        </w:rPr>
        <w:t>ی</w:t>
      </w:r>
      <w:r>
        <w:rPr>
          <w:rtl/>
        </w:rPr>
        <w:t xml:space="preserve"> اور جادوگر کثرت سے تھے، </w:t>
      </w:r>
      <w:r>
        <w:rPr>
          <w:rFonts w:hint="cs"/>
          <w:rtl/>
        </w:rPr>
        <w:t>ی</w:t>
      </w:r>
      <w:r>
        <w:rPr>
          <w:rFonts w:hint="eastAsia"/>
          <w:rtl/>
        </w:rPr>
        <w:t>ہ</w:t>
      </w:r>
      <w:r>
        <w:rPr>
          <w:rFonts w:hint="cs"/>
          <w:rtl/>
        </w:rPr>
        <w:t>ی</w:t>
      </w:r>
      <w:r>
        <w:rPr>
          <w:rtl/>
        </w:rPr>
        <w:t xml:space="preserve"> وجہ ہے کہ سب سے پہلے آپ ک</w:t>
      </w:r>
      <w:r>
        <w:rPr>
          <w:rFonts w:hint="cs"/>
          <w:rtl/>
        </w:rPr>
        <w:t>ی</w:t>
      </w:r>
      <w:r>
        <w:rPr>
          <w:rtl/>
        </w:rPr>
        <w:t xml:space="preserve"> تصد</w:t>
      </w:r>
      <w:r>
        <w:rPr>
          <w:rFonts w:hint="cs"/>
          <w:rtl/>
        </w:rPr>
        <w:t>ی</w:t>
      </w:r>
      <w:r>
        <w:rPr>
          <w:rFonts w:hint="eastAsia"/>
          <w:rtl/>
        </w:rPr>
        <w:t>ق</w:t>
      </w:r>
      <w:r>
        <w:rPr>
          <w:rtl/>
        </w:rPr>
        <w:t xml:space="preserve"> جادوگروں نے ک</w:t>
      </w:r>
      <w:r>
        <w:rPr>
          <w:rFonts w:hint="cs"/>
          <w:rtl/>
        </w:rPr>
        <w:t>ی</w:t>
      </w:r>
      <w:r>
        <w:rPr>
          <w:rtl/>
        </w:rPr>
        <w:t>۔ جب انہوں نے د</w:t>
      </w:r>
      <w:r>
        <w:rPr>
          <w:rFonts w:hint="cs"/>
          <w:rtl/>
        </w:rPr>
        <w:t>ی</w:t>
      </w:r>
      <w:r>
        <w:rPr>
          <w:rFonts w:hint="eastAsia"/>
          <w:rtl/>
        </w:rPr>
        <w:t>کھا</w:t>
      </w:r>
      <w:r>
        <w:rPr>
          <w:rtl/>
        </w:rPr>
        <w:t xml:space="preserve"> کہ عصائے موس</w:t>
      </w:r>
      <w:r>
        <w:rPr>
          <w:rFonts w:hint="cs"/>
          <w:rtl/>
        </w:rPr>
        <w:t>یٰ</w:t>
      </w:r>
      <w:r>
        <w:rPr>
          <w:rtl/>
        </w:rPr>
        <w:t xml:space="preserve"> (عل</w:t>
      </w:r>
      <w:r>
        <w:rPr>
          <w:rFonts w:hint="cs"/>
          <w:rtl/>
        </w:rPr>
        <w:t>ی</w:t>
      </w:r>
      <w:r>
        <w:rPr>
          <w:rFonts w:hint="eastAsia"/>
          <w:rtl/>
        </w:rPr>
        <w:t>ہ</w:t>
      </w:r>
      <w:r>
        <w:rPr>
          <w:rtl/>
        </w:rPr>
        <w:t xml:space="preserve"> السل</w:t>
      </w:r>
      <w:r>
        <w:rPr>
          <w:rFonts w:hint="eastAsia"/>
          <w:rtl/>
        </w:rPr>
        <w:t>ام</w:t>
      </w:r>
      <w:r>
        <w:rPr>
          <w:rtl/>
        </w:rPr>
        <w:t>) اژدھے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ہوگ</w:t>
      </w:r>
      <w:r>
        <w:rPr>
          <w:rFonts w:hint="cs"/>
          <w:rtl/>
        </w:rPr>
        <w:t>ی</w:t>
      </w:r>
      <w:r>
        <w:rPr>
          <w:rFonts w:hint="eastAsia"/>
          <w:rtl/>
        </w:rPr>
        <w:t>ا</w:t>
      </w:r>
      <w:r>
        <w:rPr>
          <w:rtl/>
        </w:rPr>
        <w:t xml:space="preserve"> اور ان کے جعل</w:t>
      </w:r>
      <w:r>
        <w:rPr>
          <w:rFonts w:hint="cs"/>
          <w:rtl/>
        </w:rPr>
        <w:t>ی</w:t>
      </w:r>
      <w:r>
        <w:rPr>
          <w:rtl/>
        </w:rPr>
        <w:t xml:space="preserve"> اور بے بن</w:t>
      </w:r>
      <w:r>
        <w:rPr>
          <w:rFonts w:hint="cs"/>
          <w:rtl/>
        </w:rPr>
        <w:t>ی</w:t>
      </w:r>
      <w:r>
        <w:rPr>
          <w:rFonts w:hint="eastAsia"/>
          <w:rtl/>
        </w:rPr>
        <w:t>اد</w:t>
      </w:r>
      <w:r>
        <w:rPr>
          <w:rtl/>
        </w:rPr>
        <w:t xml:space="preserve"> سانپوں کو نگلنے کے بعد دوبارہ اپن</w:t>
      </w:r>
      <w:r>
        <w:rPr>
          <w:rFonts w:hint="cs"/>
          <w:rtl/>
        </w:rPr>
        <w:t>ی</w:t>
      </w:r>
      <w:r>
        <w:rPr>
          <w:rtl/>
        </w:rPr>
        <w:t xml:space="preserve"> اصل</w:t>
      </w:r>
      <w:r>
        <w:rPr>
          <w:rFonts w:hint="cs"/>
          <w:rtl/>
        </w:rPr>
        <w:t>ی</w:t>
      </w:r>
      <w:r>
        <w:rPr>
          <w:rtl/>
        </w:rPr>
        <w:t xml:space="preserve"> صورت م</w:t>
      </w:r>
      <w:r>
        <w:rPr>
          <w:rFonts w:hint="cs"/>
          <w:rtl/>
        </w:rPr>
        <w:t>ی</w:t>
      </w:r>
      <w:r>
        <w:rPr>
          <w:rFonts w:hint="eastAsia"/>
          <w:rtl/>
        </w:rPr>
        <w:t>ں</w:t>
      </w:r>
      <w:r>
        <w:rPr>
          <w:rtl/>
        </w:rPr>
        <w:t xml:space="preserve"> آگ</w:t>
      </w:r>
      <w:r>
        <w:rPr>
          <w:rFonts w:hint="cs"/>
          <w:rtl/>
        </w:rPr>
        <w:t>ی</w:t>
      </w:r>
      <w:r>
        <w:rPr>
          <w:rFonts w:hint="eastAsia"/>
          <w:rtl/>
        </w:rPr>
        <w:t>ا</w:t>
      </w:r>
      <w:r>
        <w:rPr>
          <w:rtl/>
        </w:rPr>
        <w:t xml:space="preserve"> ہے تووہ فوراً سمجھ گئے کہ </w:t>
      </w:r>
      <w:r>
        <w:rPr>
          <w:rFonts w:hint="cs"/>
          <w:rtl/>
        </w:rPr>
        <w:t>ی</w:t>
      </w:r>
      <w:r>
        <w:rPr>
          <w:rFonts w:hint="eastAsia"/>
          <w:rtl/>
        </w:rPr>
        <w:t>ہ</w:t>
      </w:r>
      <w:r>
        <w:rPr>
          <w:rtl/>
        </w:rPr>
        <w:t xml:space="preserve"> سحر کے دائرے سے خارج ہے اور </w:t>
      </w:r>
      <w:r>
        <w:rPr>
          <w:rFonts w:hint="cs"/>
          <w:rtl/>
        </w:rPr>
        <w:t>ی</w:t>
      </w:r>
      <w:r>
        <w:rPr>
          <w:rFonts w:hint="eastAsia"/>
          <w:rtl/>
        </w:rPr>
        <w:t>ہ</w:t>
      </w:r>
      <w:r>
        <w:rPr>
          <w:rtl/>
        </w:rPr>
        <w:t xml:space="preserve"> </w:t>
      </w:r>
      <w:r>
        <w:rPr>
          <w:rFonts w:hint="cs"/>
          <w:rtl/>
        </w:rPr>
        <w:t>ی</w:t>
      </w:r>
      <w:r>
        <w:rPr>
          <w:rFonts w:hint="eastAsia"/>
          <w:rtl/>
        </w:rPr>
        <w:t>ق</w:t>
      </w:r>
      <w:r>
        <w:rPr>
          <w:rFonts w:hint="cs"/>
          <w:rtl/>
        </w:rPr>
        <w:t>ی</w:t>
      </w:r>
      <w:r>
        <w:rPr>
          <w:rFonts w:hint="eastAsia"/>
          <w:rtl/>
        </w:rPr>
        <w:t>ناً</w:t>
      </w:r>
      <w:r>
        <w:rPr>
          <w:rtl/>
        </w:rPr>
        <w:t xml:space="preserve"> الہٰ</w:t>
      </w:r>
      <w:r>
        <w:rPr>
          <w:rFonts w:hint="cs"/>
          <w:rtl/>
        </w:rPr>
        <w:t>ی</w:t>
      </w:r>
      <w:r>
        <w:rPr>
          <w:rtl/>
        </w:rPr>
        <w:t xml:space="preserve"> معجزہ ہے۔ چنانچہ انہوں نے فرعون کے دربار م</w:t>
      </w:r>
      <w:r>
        <w:rPr>
          <w:rFonts w:hint="cs"/>
          <w:rtl/>
        </w:rPr>
        <w:t>ی</w:t>
      </w:r>
      <w:r>
        <w:rPr>
          <w:rFonts w:hint="eastAsia"/>
          <w:rtl/>
        </w:rPr>
        <w:t>ں</w:t>
      </w:r>
      <w:r>
        <w:rPr>
          <w:rtl/>
        </w:rPr>
        <w:t xml:space="preserve"> اس ک</w:t>
      </w:r>
      <w:r>
        <w:rPr>
          <w:rFonts w:hint="cs"/>
          <w:rtl/>
        </w:rPr>
        <w:t>ی</w:t>
      </w:r>
      <w:r>
        <w:rPr>
          <w:rtl/>
        </w:rPr>
        <w:t xml:space="preserve"> دھمک</w:t>
      </w:r>
      <w:r>
        <w:rPr>
          <w:rFonts w:hint="cs"/>
          <w:rtl/>
        </w:rPr>
        <w:t>ی</w:t>
      </w:r>
      <w:r>
        <w:rPr>
          <w:rFonts w:hint="eastAsia"/>
          <w:rtl/>
        </w:rPr>
        <w:t>وں</w:t>
      </w:r>
      <w:r>
        <w:rPr>
          <w:rtl/>
        </w:rPr>
        <w:t xml:space="preserve"> ک</w:t>
      </w:r>
      <w:r>
        <w:rPr>
          <w:rFonts w:hint="cs"/>
          <w:rtl/>
        </w:rPr>
        <w:t>ی</w:t>
      </w:r>
      <w:r>
        <w:rPr>
          <w:rtl/>
        </w:rPr>
        <w:t xml:space="preserve"> پرواہ کئے بغ</w:t>
      </w:r>
      <w:r>
        <w:rPr>
          <w:rFonts w:hint="cs"/>
          <w:rtl/>
        </w:rPr>
        <w:t>ی</w:t>
      </w:r>
      <w:r>
        <w:rPr>
          <w:rtl/>
        </w:rPr>
        <w:t>ر اپنے ا</w:t>
      </w:r>
      <w:r>
        <w:rPr>
          <w:rFonts w:hint="cs"/>
          <w:rtl/>
        </w:rPr>
        <w:t>ی</w:t>
      </w:r>
      <w:r>
        <w:rPr>
          <w:rFonts w:hint="eastAsia"/>
          <w:rtl/>
        </w:rPr>
        <w:t>مان</w:t>
      </w:r>
      <w:r>
        <w:rPr>
          <w:rtl/>
        </w:rPr>
        <w:t xml:space="preserve"> کا اعلان کرد</w:t>
      </w:r>
      <w:r>
        <w:rPr>
          <w:rFonts w:hint="cs"/>
          <w:rtl/>
        </w:rPr>
        <w:t>ی</w:t>
      </w:r>
      <w:r>
        <w:rPr>
          <w:rFonts w:hint="eastAsia"/>
          <w:rtl/>
        </w:rPr>
        <w:t>ا</w:t>
      </w:r>
      <w:r>
        <w:rPr>
          <w:rtl/>
        </w:rPr>
        <w:t>۔</w:t>
      </w:r>
    </w:p>
    <w:p w:rsidR="00E103A5" w:rsidRDefault="00E103A5"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حضرت ع</w:t>
      </w:r>
      <w:r>
        <w:rPr>
          <w:rFonts w:hint="cs"/>
          <w:rtl/>
        </w:rPr>
        <w:t>ی</w:t>
      </w:r>
      <w:r>
        <w:rPr>
          <w:rFonts w:hint="eastAsia"/>
          <w:rtl/>
        </w:rPr>
        <w:t>س</w:t>
      </w:r>
      <w:r>
        <w:rPr>
          <w:rFonts w:hint="cs"/>
          <w:rtl/>
        </w:rPr>
        <w:t>یٰ</w:t>
      </w:r>
      <w:r>
        <w:rPr>
          <w:rtl/>
        </w:rPr>
        <w:t xml:space="preserve"> (عل</w:t>
      </w:r>
      <w:r>
        <w:rPr>
          <w:rFonts w:hint="cs"/>
          <w:rtl/>
        </w:rPr>
        <w:t>ی</w:t>
      </w:r>
      <w:r>
        <w:rPr>
          <w:rFonts w:hint="eastAsia"/>
          <w:rtl/>
        </w:rPr>
        <w:t>ہ</w:t>
      </w:r>
      <w:r>
        <w:rPr>
          <w:rtl/>
        </w:rPr>
        <w:t xml:space="preserve"> السلام) کے زمانے م</w:t>
      </w:r>
      <w:r>
        <w:rPr>
          <w:rFonts w:hint="cs"/>
          <w:rtl/>
        </w:rPr>
        <w:t>ی</w:t>
      </w:r>
      <w:r>
        <w:rPr>
          <w:rFonts w:hint="eastAsia"/>
          <w:rtl/>
        </w:rPr>
        <w:t>ں</w:t>
      </w:r>
      <w:r>
        <w:rPr>
          <w:rtl/>
        </w:rPr>
        <w:t xml:space="preserve"> </w:t>
      </w:r>
      <w:r>
        <w:rPr>
          <w:rFonts w:hint="cs"/>
          <w:rtl/>
        </w:rPr>
        <w:t>ی</w:t>
      </w:r>
      <w:r>
        <w:rPr>
          <w:rFonts w:hint="eastAsia"/>
          <w:rtl/>
        </w:rPr>
        <w:t>ونان</w:t>
      </w:r>
      <w:r>
        <w:rPr>
          <w:rFonts w:hint="cs"/>
          <w:rtl/>
        </w:rPr>
        <w:t>ی</w:t>
      </w:r>
      <w:r>
        <w:rPr>
          <w:rtl/>
        </w:rPr>
        <w:t xml:space="preserve"> طبّ کو شہرت حاصل تھ</w:t>
      </w:r>
      <w:r>
        <w:rPr>
          <w:rFonts w:hint="cs"/>
          <w:rtl/>
        </w:rPr>
        <w:t>ی</w:t>
      </w:r>
      <w:r>
        <w:rPr>
          <w:rFonts w:hint="eastAsia"/>
          <w:rtl/>
        </w:rPr>
        <w:t>،</w:t>
      </w:r>
      <w:r>
        <w:rPr>
          <w:rtl/>
        </w:rPr>
        <w:t xml:space="preserve"> اس دور م</w:t>
      </w:r>
      <w:r>
        <w:rPr>
          <w:rFonts w:hint="cs"/>
          <w:rtl/>
        </w:rPr>
        <w:t>ی</w:t>
      </w:r>
      <w:r>
        <w:rPr>
          <w:rFonts w:hint="eastAsia"/>
          <w:rtl/>
        </w:rPr>
        <w:t>ں</w:t>
      </w:r>
      <w:r>
        <w:rPr>
          <w:rtl/>
        </w:rPr>
        <w:t xml:space="preserve"> اطباء عج</w:t>
      </w:r>
      <w:r>
        <w:rPr>
          <w:rFonts w:hint="cs"/>
          <w:rtl/>
        </w:rPr>
        <w:t>ی</w:t>
      </w:r>
      <w:r>
        <w:rPr>
          <w:rFonts w:hint="eastAsia"/>
          <w:rtl/>
        </w:rPr>
        <w:t>ب</w:t>
      </w:r>
      <w:r>
        <w:rPr>
          <w:rtl/>
        </w:rPr>
        <w:t xml:space="preserve"> و غر</w:t>
      </w:r>
      <w:r>
        <w:rPr>
          <w:rFonts w:hint="cs"/>
          <w:rtl/>
        </w:rPr>
        <w:t>ی</w:t>
      </w:r>
      <w:r>
        <w:rPr>
          <w:rFonts w:hint="eastAsia"/>
          <w:rtl/>
        </w:rPr>
        <w:t>ب</w:t>
      </w:r>
      <w:r>
        <w:rPr>
          <w:rtl/>
        </w:rPr>
        <w:t xml:space="preserve"> کارنامے انجام د</w:t>
      </w:r>
      <w:r>
        <w:rPr>
          <w:rFonts w:hint="cs"/>
          <w:rtl/>
        </w:rPr>
        <w:t>ی</w:t>
      </w:r>
      <w:r>
        <w:rPr>
          <w:rFonts w:hint="eastAsia"/>
          <w:rtl/>
        </w:rPr>
        <w:t>تے</w:t>
      </w:r>
      <w:r>
        <w:rPr>
          <w:rtl/>
        </w:rPr>
        <w:t xml:space="preserve"> تھے، شام اور فلسط</w:t>
      </w:r>
      <w:r>
        <w:rPr>
          <w:rFonts w:hint="cs"/>
          <w:rtl/>
        </w:rPr>
        <w:t>ی</w:t>
      </w:r>
      <w:r>
        <w:rPr>
          <w:rFonts w:hint="eastAsia"/>
          <w:rtl/>
        </w:rPr>
        <w:t>ن</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علم بہت زٰادہ مروّج تھا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دونوں شہر </w:t>
      </w:r>
      <w:r>
        <w:rPr>
          <w:rFonts w:hint="cs"/>
          <w:rtl/>
        </w:rPr>
        <w:t>ی</w:t>
      </w:r>
      <w:r>
        <w:rPr>
          <w:rFonts w:hint="eastAsia"/>
          <w:rtl/>
        </w:rPr>
        <w:t>ونان</w:t>
      </w:r>
      <w:r>
        <w:rPr>
          <w:rFonts w:hint="cs"/>
          <w:rtl/>
        </w:rPr>
        <w:t>ی</w:t>
      </w:r>
      <w:r>
        <w:rPr>
          <w:rtl/>
        </w:rPr>
        <w:t xml:space="preserve"> استعمار ک</w:t>
      </w:r>
      <w:r>
        <w:rPr>
          <w:rFonts w:hint="cs"/>
          <w:rtl/>
        </w:rPr>
        <w:t>ی</w:t>
      </w:r>
      <w:r>
        <w:rPr>
          <w:rtl/>
        </w:rPr>
        <w:t xml:space="preserve"> زد م</w:t>
      </w:r>
      <w:r>
        <w:rPr>
          <w:rFonts w:hint="cs"/>
          <w:rtl/>
        </w:rPr>
        <w:t>ی</w:t>
      </w:r>
      <w:r>
        <w:rPr>
          <w:rFonts w:hint="eastAsia"/>
          <w:rtl/>
        </w:rPr>
        <w:t>ں</w:t>
      </w:r>
      <w:r>
        <w:rPr>
          <w:rtl/>
        </w:rPr>
        <w:t xml:space="preserve"> تھے۔ جب خداوند حک</w:t>
      </w:r>
      <w:r>
        <w:rPr>
          <w:rFonts w:hint="cs"/>
          <w:rtl/>
        </w:rPr>
        <w:t>ی</w:t>
      </w:r>
      <w:r>
        <w:rPr>
          <w:rFonts w:hint="eastAsia"/>
          <w:rtl/>
        </w:rPr>
        <w:t>م</w:t>
      </w:r>
      <w:r>
        <w:rPr>
          <w:rtl/>
        </w:rPr>
        <w:t xml:space="preserve"> نے حضرت ع</w:t>
      </w:r>
      <w:r>
        <w:rPr>
          <w:rFonts w:hint="cs"/>
          <w:rtl/>
        </w:rPr>
        <w:t>ی</w:t>
      </w:r>
      <w:r>
        <w:rPr>
          <w:rFonts w:hint="eastAsia"/>
          <w:rtl/>
        </w:rPr>
        <w:t>س</w:t>
      </w:r>
      <w:r>
        <w:rPr>
          <w:rFonts w:hint="cs"/>
          <w:rtl/>
        </w:rPr>
        <w:t>یٰ</w:t>
      </w:r>
      <w:r>
        <w:rPr>
          <w:rtl/>
        </w:rPr>
        <w:t xml:space="preserve"> (عل</w:t>
      </w:r>
      <w:r>
        <w:rPr>
          <w:rFonts w:hint="cs"/>
          <w:rtl/>
        </w:rPr>
        <w:t>ی</w:t>
      </w:r>
      <w:r>
        <w:rPr>
          <w:rFonts w:hint="eastAsia"/>
          <w:rtl/>
        </w:rPr>
        <w:t>ہ</w:t>
      </w:r>
      <w:r>
        <w:rPr>
          <w:rtl/>
        </w:rPr>
        <w:t xml:space="preserve"> السل</w:t>
      </w:r>
      <w:r>
        <w:rPr>
          <w:rFonts w:hint="eastAsia"/>
          <w:rtl/>
        </w:rPr>
        <w:t>ام</w:t>
      </w:r>
      <w:r>
        <w:rPr>
          <w:rtl/>
        </w:rPr>
        <w:t>) کو ان علاقوں م</w:t>
      </w:r>
      <w:r>
        <w:rPr>
          <w:rFonts w:hint="cs"/>
          <w:rtl/>
        </w:rPr>
        <w:t>ی</w:t>
      </w:r>
      <w:r>
        <w:rPr>
          <w:rFonts w:hint="eastAsia"/>
          <w:rtl/>
        </w:rPr>
        <w:t>ںنب</w:t>
      </w:r>
      <w:r>
        <w:rPr>
          <w:rFonts w:hint="cs"/>
          <w:rtl/>
        </w:rPr>
        <w:t>ی</w:t>
      </w:r>
      <w:r>
        <w:rPr>
          <w:rtl/>
        </w:rPr>
        <w:t xml:space="preserve"> بناکر بھ</w:t>
      </w:r>
      <w:r>
        <w:rPr>
          <w:rFonts w:hint="cs"/>
          <w:rtl/>
        </w:rPr>
        <w:t>ی</w:t>
      </w:r>
      <w:r>
        <w:rPr>
          <w:rFonts w:hint="eastAsia"/>
          <w:rtl/>
        </w:rPr>
        <w:t>جا</w:t>
      </w:r>
      <w:r>
        <w:rPr>
          <w:rtl/>
        </w:rPr>
        <w:t xml:space="preserve"> تو حکمت کا </w:t>
      </w:r>
      <w:r>
        <w:rPr>
          <w:rFonts w:hint="cs"/>
          <w:rtl/>
        </w:rPr>
        <w:t>ی</w:t>
      </w:r>
      <w:r>
        <w:rPr>
          <w:rFonts w:hint="eastAsia"/>
          <w:rtl/>
        </w:rPr>
        <w:t>ہ</w:t>
      </w:r>
      <w:r>
        <w:rPr>
          <w:rFonts w:hint="cs"/>
          <w:rtl/>
        </w:rPr>
        <w:t>ی</w:t>
      </w:r>
      <w:r>
        <w:rPr>
          <w:rtl/>
        </w:rPr>
        <w:t xml:space="preserve"> تقاضا تھاکہ آپ ک</w:t>
      </w:r>
      <w:r>
        <w:rPr>
          <w:rFonts w:hint="cs"/>
          <w:rtl/>
        </w:rPr>
        <w:t>ی</w:t>
      </w:r>
      <w:r>
        <w:rPr>
          <w:rtl/>
        </w:rPr>
        <w:t xml:space="preserve"> نبوت ک</w:t>
      </w:r>
      <w:r>
        <w:rPr>
          <w:rFonts w:hint="cs"/>
          <w:rtl/>
        </w:rPr>
        <w:t>ی</w:t>
      </w:r>
      <w:r>
        <w:rPr>
          <w:rtl/>
        </w:rPr>
        <w:t xml:space="preserve"> دل</w:t>
      </w:r>
      <w:r>
        <w:rPr>
          <w:rFonts w:hint="cs"/>
          <w:rtl/>
        </w:rPr>
        <w:t>ی</w:t>
      </w:r>
      <w:r>
        <w:rPr>
          <w:rFonts w:hint="eastAsia"/>
          <w:rtl/>
        </w:rPr>
        <w:t>ل</w:t>
      </w:r>
      <w:r>
        <w:rPr>
          <w:rtl/>
        </w:rPr>
        <w:t xml:space="preserve"> طب سے مشابہت رکھنے وال</w:t>
      </w:r>
      <w:r>
        <w:rPr>
          <w:rFonts w:hint="cs"/>
          <w:rtl/>
        </w:rPr>
        <w:t>ی</w:t>
      </w:r>
      <w:r>
        <w:rPr>
          <w:rtl/>
        </w:rPr>
        <w:t xml:space="preserve"> ہو۔ چنانچہ آپ مردوں کو زندہ، مادر زاد اندھوں کو ب</w:t>
      </w:r>
      <w:r>
        <w:rPr>
          <w:rFonts w:hint="cs"/>
          <w:rtl/>
        </w:rPr>
        <w:t>ی</w:t>
      </w:r>
      <w:r>
        <w:rPr>
          <w:rFonts w:hint="eastAsia"/>
          <w:rtl/>
        </w:rPr>
        <w:t>نا</w:t>
      </w:r>
      <w:r>
        <w:rPr>
          <w:rtl/>
        </w:rPr>
        <w:t xml:space="preserve"> اور برص کے مر</w:t>
      </w:r>
      <w:r>
        <w:rPr>
          <w:rFonts w:hint="cs"/>
          <w:rtl/>
        </w:rPr>
        <w:t>ی</w:t>
      </w:r>
      <w:r>
        <w:rPr>
          <w:rFonts w:hint="eastAsia"/>
          <w:rtl/>
        </w:rPr>
        <w:t>ضوں</w:t>
      </w:r>
      <w:r>
        <w:rPr>
          <w:rtl/>
        </w:rPr>
        <w:t xml:space="preserve"> کو شفا</w:t>
      </w:r>
      <w:r>
        <w:rPr>
          <w:rFonts w:hint="cs"/>
          <w:rtl/>
        </w:rPr>
        <w:t>ی</w:t>
      </w:r>
      <w:r>
        <w:rPr>
          <w:rFonts w:hint="eastAsia"/>
          <w:rtl/>
        </w:rPr>
        <w:t>اب</w:t>
      </w:r>
      <w:r>
        <w:rPr>
          <w:rtl/>
        </w:rPr>
        <w:t xml:space="preserve"> کرد</w:t>
      </w:r>
      <w:r>
        <w:rPr>
          <w:rFonts w:hint="cs"/>
          <w:rtl/>
        </w:rPr>
        <w:t>ی</w:t>
      </w:r>
      <w:r>
        <w:rPr>
          <w:rFonts w:hint="eastAsia"/>
          <w:rtl/>
        </w:rPr>
        <w:t>تے</w:t>
      </w:r>
      <w:r>
        <w:rPr>
          <w:rtl/>
        </w:rPr>
        <w:t xml:space="preserve"> تھے تاکہ اس زمانے کے لوگ </w:t>
      </w:r>
      <w:r>
        <w:rPr>
          <w:rFonts w:hint="cs"/>
          <w:rtl/>
        </w:rPr>
        <w:t>ی</w:t>
      </w:r>
      <w:r>
        <w:rPr>
          <w:rFonts w:hint="eastAsia"/>
          <w:rtl/>
        </w:rPr>
        <w:t>ہ</w:t>
      </w:r>
      <w:r>
        <w:rPr>
          <w:rtl/>
        </w:rPr>
        <w:t xml:space="preserve"> سمجھ سک</w:t>
      </w:r>
      <w:r>
        <w:rPr>
          <w:rFonts w:hint="cs"/>
          <w:rtl/>
        </w:rPr>
        <w:t>ی</w:t>
      </w:r>
      <w:r>
        <w:rPr>
          <w:rFonts w:hint="eastAsia"/>
          <w:rtl/>
        </w:rPr>
        <w:t>ں</w:t>
      </w:r>
      <w:r>
        <w:rPr>
          <w:rtl/>
        </w:rPr>
        <w:t xml:space="preserve"> کہ چونکہ </w:t>
      </w:r>
      <w:r>
        <w:rPr>
          <w:rFonts w:hint="cs"/>
          <w:rtl/>
        </w:rPr>
        <w:t>ی</w:t>
      </w:r>
      <w:r>
        <w:rPr>
          <w:rFonts w:hint="eastAsia"/>
          <w:rtl/>
        </w:rPr>
        <w:t>ہ</w:t>
      </w:r>
      <w:r>
        <w:rPr>
          <w:rtl/>
        </w:rPr>
        <w:t xml:space="preserve"> عمل انجام د</w:t>
      </w:r>
      <w:r>
        <w:rPr>
          <w:rFonts w:hint="cs"/>
          <w:rtl/>
        </w:rPr>
        <w:t>ی</w:t>
      </w:r>
      <w:r>
        <w:rPr>
          <w:rtl/>
        </w:rPr>
        <w:t>ناعام لوگوں ک</w:t>
      </w:r>
      <w:r>
        <w:rPr>
          <w:rFonts w:hint="cs"/>
          <w:rtl/>
        </w:rPr>
        <w:t>ی</w:t>
      </w:r>
      <w:r>
        <w:rPr>
          <w:rtl/>
        </w:rPr>
        <w:t xml:space="preserve"> قدرت و استطاعت سے باہر ہے اور طب</w:t>
      </w:r>
      <w:r>
        <w:rPr>
          <w:rFonts w:hint="cs"/>
          <w:rtl/>
        </w:rPr>
        <w:t>ی</w:t>
      </w:r>
      <w:r>
        <w:rPr>
          <w:rtl/>
        </w:rPr>
        <w:t xml:space="preserve"> اصولوں کا بھ</w:t>
      </w:r>
      <w:r>
        <w:rPr>
          <w:rFonts w:hint="cs"/>
          <w:rtl/>
        </w:rPr>
        <w:t>ی</w:t>
      </w:r>
      <w:r>
        <w:rPr>
          <w:rtl/>
        </w:rPr>
        <w:t xml:space="preserve"> اس سے کوئ</w:t>
      </w:r>
      <w:r>
        <w:rPr>
          <w:rFonts w:hint="cs"/>
          <w:rtl/>
        </w:rPr>
        <w:t>ی</w:t>
      </w:r>
      <w:r>
        <w:rPr>
          <w:rtl/>
        </w:rPr>
        <w:t xml:space="preserve"> تعلق نہ</w:t>
      </w:r>
      <w:r>
        <w:rPr>
          <w:rFonts w:hint="cs"/>
          <w:rtl/>
        </w:rPr>
        <w:t>ی</w:t>
      </w:r>
      <w:r>
        <w:rPr>
          <w:rFonts w:hint="eastAsia"/>
          <w:rtl/>
        </w:rPr>
        <w:t>ں</w:t>
      </w:r>
      <w:r>
        <w:rPr>
          <w:rtl/>
        </w:rPr>
        <w:t xml:space="preserve"> ہے، اس ل</w:t>
      </w:r>
      <w:r>
        <w:rPr>
          <w:rFonts w:hint="cs"/>
          <w:rtl/>
        </w:rPr>
        <w:t>ی</w:t>
      </w:r>
      <w:r>
        <w:rPr>
          <w:rFonts w:hint="eastAsia"/>
          <w:rtl/>
        </w:rPr>
        <w:t>ے</w:t>
      </w:r>
      <w:r>
        <w:rPr>
          <w:rtl/>
        </w:rPr>
        <w:t xml:space="preserve"> اس م</w:t>
      </w:r>
      <w:r>
        <w:rPr>
          <w:rFonts w:hint="cs"/>
          <w:rtl/>
        </w:rPr>
        <w:t>ی</w:t>
      </w:r>
      <w:r>
        <w:rPr>
          <w:rFonts w:hint="eastAsia"/>
          <w:rtl/>
        </w:rPr>
        <w:t>ں</w:t>
      </w:r>
      <w:r>
        <w:rPr>
          <w:rtl/>
        </w:rPr>
        <w:t xml:space="preserve"> طب</w:t>
      </w:r>
      <w:r>
        <w:rPr>
          <w:rFonts w:hint="cs"/>
          <w:rtl/>
        </w:rPr>
        <w:t>ی</w:t>
      </w:r>
      <w:r>
        <w:rPr>
          <w:rFonts w:hint="eastAsia"/>
          <w:rtl/>
        </w:rPr>
        <w:t>عت</w:t>
      </w:r>
      <w:r>
        <w:rPr>
          <w:rtl/>
        </w:rPr>
        <w:t xml:space="preserve"> اور مادہ سے بالاتر کس</w:t>
      </w:r>
      <w:r>
        <w:rPr>
          <w:rFonts w:hint="cs"/>
          <w:rtl/>
        </w:rPr>
        <w:t>ی</w:t>
      </w:r>
      <w:r>
        <w:rPr>
          <w:rtl/>
        </w:rPr>
        <w:t xml:space="preserve"> ذات ک</w:t>
      </w:r>
      <w:r>
        <w:rPr>
          <w:rFonts w:hint="cs"/>
          <w:rtl/>
        </w:rPr>
        <w:t>ی</w:t>
      </w:r>
      <w:r>
        <w:rPr>
          <w:rtl/>
        </w:rPr>
        <w:t xml:space="preserve"> قدرت کار فرما ہے۔</w:t>
      </w:r>
    </w:p>
    <w:p w:rsidR="00E103A5" w:rsidRDefault="00243DAF" w:rsidP="00243DAF">
      <w:pPr>
        <w:pStyle w:val="libNormal"/>
        <w:rPr>
          <w:rtl/>
        </w:rPr>
      </w:pPr>
      <w:r>
        <w:rPr>
          <w:rtl/>
        </w:rPr>
        <w:t xml:space="preserve"> عرب فصاحت و بلاغت م</w:t>
      </w:r>
      <w:r>
        <w:rPr>
          <w:rFonts w:hint="cs"/>
          <w:rtl/>
        </w:rPr>
        <w:t>ی</w:t>
      </w:r>
      <w:r>
        <w:rPr>
          <w:rFonts w:hint="eastAsia"/>
          <w:rtl/>
        </w:rPr>
        <w:t>ںبہت</w:t>
      </w:r>
      <w:r>
        <w:rPr>
          <w:rtl/>
        </w:rPr>
        <w:t xml:space="preserve"> آگے تھے، فصاحت ان کا </w:t>
      </w:r>
      <w:r w:rsidR="00C33D1D">
        <w:rPr>
          <w:rtl/>
        </w:rPr>
        <w:t>طرہ</w:t>
      </w:r>
      <w:r>
        <w:rPr>
          <w:rtl/>
        </w:rPr>
        <w:t xml:space="preserve"> امت</w:t>
      </w:r>
      <w:r>
        <w:rPr>
          <w:rFonts w:hint="cs"/>
          <w:rtl/>
        </w:rPr>
        <w:t>ی</w:t>
      </w:r>
      <w:r>
        <w:rPr>
          <w:rFonts w:hint="eastAsia"/>
          <w:rtl/>
        </w:rPr>
        <w:t>از</w:t>
      </w:r>
      <w:r>
        <w:rPr>
          <w:rtl/>
        </w:rPr>
        <w:t xml:space="preserve"> تھ</w:t>
      </w:r>
      <w:r>
        <w:rPr>
          <w:rFonts w:hint="cs"/>
          <w:rtl/>
        </w:rPr>
        <w:t>ی</w:t>
      </w:r>
      <w:r>
        <w:rPr>
          <w:rFonts w:hint="eastAsia"/>
          <w:rtl/>
        </w:rPr>
        <w:t>،</w:t>
      </w:r>
      <w:r>
        <w:rPr>
          <w:rtl/>
        </w:rPr>
        <w:t xml:space="preserve"> وہ ادب ک</w:t>
      </w:r>
      <w:r>
        <w:rPr>
          <w:rFonts w:hint="cs"/>
          <w:rtl/>
        </w:rPr>
        <w:t>ی</w:t>
      </w:r>
      <w:r>
        <w:rPr>
          <w:rtl/>
        </w:rPr>
        <w:t xml:space="preserve"> آخر</w:t>
      </w:r>
      <w:r>
        <w:rPr>
          <w:rFonts w:hint="cs"/>
          <w:rtl/>
        </w:rPr>
        <w:t>ی</w:t>
      </w:r>
      <w:r>
        <w:rPr>
          <w:rtl/>
        </w:rPr>
        <w:t xml:space="preserve"> منزل پر پہنچے ہوئے تھے۔ ان کے ہاں شعر و شاعر</w:t>
      </w:r>
      <w:r>
        <w:rPr>
          <w:rFonts w:hint="cs"/>
          <w:rtl/>
        </w:rPr>
        <w:t>ی</w:t>
      </w:r>
      <w:r>
        <w:rPr>
          <w:rtl/>
        </w:rPr>
        <w:t xml:space="preserve"> م</w:t>
      </w:r>
      <w:r>
        <w:rPr>
          <w:rFonts w:hint="cs"/>
          <w:rtl/>
        </w:rPr>
        <w:t>ی</w:t>
      </w:r>
      <w:r>
        <w:rPr>
          <w:rFonts w:hint="eastAsia"/>
          <w:rtl/>
        </w:rPr>
        <w:t>ں</w:t>
      </w:r>
      <w:r>
        <w:rPr>
          <w:rtl/>
        </w:rPr>
        <w:t xml:space="preserve"> مقابلے اور فخر و مباہات کے ل</w:t>
      </w:r>
      <w:r>
        <w:rPr>
          <w:rFonts w:hint="cs"/>
          <w:rtl/>
        </w:rPr>
        <w:t>ی</w:t>
      </w:r>
      <w:r>
        <w:rPr>
          <w:rFonts w:hint="eastAsia"/>
          <w:rtl/>
        </w:rPr>
        <w:t>ے</w:t>
      </w:r>
      <w:r>
        <w:rPr>
          <w:rtl/>
        </w:rPr>
        <w:t xml:space="preserve"> خصوص</w:t>
      </w:r>
      <w:r>
        <w:rPr>
          <w:rFonts w:hint="cs"/>
          <w:rtl/>
        </w:rPr>
        <w:t>ی</w:t>
      </w:r>
      <w:r>
        <w:rPr>
          <w:rtl/>
        </w:rPr>
        <w:t xml:space="preserve"> م</w:t>
      </w:r>
      <w:r>
        <w:rPr>
          <w:rFonts w:hint="cs"/>
          <w:rtl/>
        </w:rPr>
        <w:t>ی</w:t>
      </w:r>
      <w:r>
        <w:rPr>
          <w:rFonts w:hint="eastAsia"/>
          <w:rtl/>
        </w:rPr>
        <w:t>لے</w:t>
      </w:r>
      <w:r>
        <w:rPr>
          <w:rtl/>
        </w:rPr>
        <w:t xml:space="preserve"> لگتے تھے جہاں اچھاکلام پ</w:t>
      </w:r>
      <w:r>
        <w:rPr>
          <w:rFonts w:hint="cs"/>
          <w:rtl/>
        </w:rPr>
        <w:t>ی</w:t>
      </w:r>
      <w:r>
        <w:rPr>
          <w:rFonts w:hint="eastAsia"/>
          <w:rtl/>
        </w:rPr>
        <w:t>ش</w:t>
      </w:r>
      <w:r>
        <w:rPr>
          <w:rtl/>
        </w:rPr>
        <w:t xml:space="preserve"> کرنے والوں کو داد تحس</w:t>
      </w:r>
      <w:r>
        <w:rPr>
          <w:rFonts w:hint="cs"/>
          <w:rtl/>
        </w:rPr>
        <w:t>ی</w:t>
      </w:r>
      <w:r>
        <w:rPr>
          <w:rFonts w:hint="eastAsia"/>
          <w:rtl/>
        </w:rPr>
        <w:t>ن</w:t>
      </w:r>
      <w:r>
        <w:rPr>
          <w:rtl/>
        </w:rPr>
        <w:t xml:space="preserve"> د</w:t>
      </w:r>
      <w:r>
        <w:rPr>
          <w:rFonts w:hint="cs"/>
          <w:rtl/>
        </w:rPr>
        <w:t>ی</w:t>
      </w:r>
      <w:r>
        <w:rPr>
          <w:rtl/>
        </w:rPr>
        <w:t xml:space="preserve"> جات</w:t>
      </w:r>
      <w:r>
        <w:rPr>
          <w:rFonts w:hint="cs"/>
          <w:rtl/>
        </w:rPr>
        <w:t>ی</w:t>
      </w:r>
      <w:r>
        <w:rPr>
          <w:rtl/>
        </w:rPr>
        <w:t xml:space="preserve"> تھ</w:t>
      </w:r>
      <w:r>
        <w:rPr>
          <w:rFonts w:hint="cs"/>
          <w:rtl/>
        </w:rPr>
        <w:t>ی</w:t>
      </w:r>
      <w:r>
        <w:rPr>
          <w:rtl/>
        </w:rPr>
        <w:t>۔ ان کے نزد</w:t>
      </w:r>
      <w:r>
        <w:rPr>
          <w:rFonts w:hint="cs"/>
          <w:rtl/>
        </w:rPr>
        <w:t>ی</w:t>
      </w:r>
      <w:r>
        <w:rPr>
          <w:rFonts w:hint="eastAsia"/>
          <w:rtl/>
        </w:rPr>
        <w:t>ک</w:t>
      </w:r>
      <w:r>
        <w:rPr>
          <w:rtl/>
        </w:rPr>
        <w:t xml:space="preserve"> شعر و شاع</w:t>
      </w:r>
      <w:r>
        <w:rPr>
          <w:rFonts w:hint="eastAsia"/>
          <w:rtl/>
        </w:rPr>
        <w:t>ر</w:t>
      </w:r>
      <w:r>
        <w:rPr>
          <w:rFonts w:hint="cs"/>
          <w:rtl/>
        </w:rPr>
        <w:t>ی</w:t>
      </w:r>
      <w:r>
        <w:rPr>
          <w:rtl/>
        </w:rPr>
        <w:t xml:space="preserve"> ک</w:t>
      </w:r>
      <w:r>
        <w:rPr>
          <w:rFonts w:hint="cs"/>
          <w:rtl/>
        </w:rPr>
        <w:t>ی</w:t>
      </w:r>
      <w:r>
        <w:rPr>
          <w:rtl/>
        </w:rPr>
        <w:t xml:space="preserve"> قدر و منزلت اس قدر ز</w:t>
      </w:r>
      <w:r>
        <w:rPr>
          <w:rFonts w:hint="cs"/>
          <w:rtl/>
        </w:rPr>
        <w:t>ی</w:t>
      </w:r>
      <w:r>
        <w:rPr>
          <w:rFonts w:hint="eastAsia"/>
          <w:rtl/>
        </w:rPr>
        <w:t>ادہ</w:t>
      </w:r>
      <w:r>
        <w:rPr>
          <w:rtl/>
        </w:rPr>
        <w:t xml:space="preserve"> تھ</w:t>
      </w:r>
      <w:r>
        <w:rPr>
          <w:rFonts w:hint="cs"/>
          <w:rtl/>
        </w:rPr>
        <w:t>ی</w:t>
      </w:r>
      <w:r>
        <w:rPr>
          <w:rtl/>
        </w:rPr>
        <w:t xml:space="preserve"> کہ انہوں نے قد</w:t>
      </w:r>
      <w:r>
        <w:rPr>
          <w:rFonts w:hint="cs"/>
          <w:rtl/>
        </w:rPr>
        <w:t>ی</w:t>
      </w:r>
      <w:r>
        <w:rPr>
          <w:rFonts w:hint="eastAsia"/>
          <w:rtl/>
        </w:rPr>
        <w:t>م</w:t>
      </w:r>
      <w:r>
        <w:rPr>
          <w:rtl/>
        </w:rPr>
        <w:t xml:space="preserve"> اور عمدہ اشعار پر مشتمل سات قص</w:t>
      </w:r>
      <w:r>
        <w:rPr>
          <w:rFonts w:hint="cs"/>
          <w:rtl/>
        </w:rPr>
        <w:t>ی</w:t>
      </w:r>
      <w:r>
        <w:rPr>
          <w:rFonts w:hint="eastAsia"/>
          <w:rtl/>
        </w:rPr>
        <w:t>دے</w:t>
      </w:r>
      <w:r>
        <w:rPr>
          <w:rtl/>
        </w:rPr>
        <w:t xml:space="preserve"> منتخب کئے اور انہ</w:t>
      </w:r>
      <w:r>
        <w:rPr>
          <w:rFonts w:hint="cs"/>
          <w:rtl/>
        </w:rPr>
        <w:t>ی</w:t>
      </w:r>
      <w:r>
        <w:rPr>
          <w:rFonts w:hint="eastAsia"/>
          <w:rtl/>
        </w:rPr>
        <w:t>ں</w:t>
      </w:r>
      <w:r>
        <w:rPr>
          <w:rtl/>
        </w:rPr>
        <w:t xml:space="preserve"> آبِ زر سے لکھ کر </w:t>
      </w:r>
      <w:r w:rsidR="00BD1AE2">
        <w:rPr>
          <w:rtl/>
        </w:rPr>
        <w:t>خانہ</w:t>
      </w:r>
      <w:r>
        <w:rPr>
          <w:rtl/>
        </w:rPr>
        <w:t xml:space="preserve"> کعبہ پر لٹکا د</w:t>
      </w:r>
      <w:r>
        <w:rPr>
          <w:rFonts w:hint="cs"/>
          <w:rtl/>
        </w:rPr>
        <w:t>ی</w:t>
      </w:r>
      <w:r>
        <w:rPr>
          <w:rFonts w:hint="eastAsia"/>
          <w:rtl/>
        </w:rPr>
        <w:t>ا،</w:t>
      </w:r>
      <w:r>
        <w:rPr>
          <w:rtl/>
        </w:rPr>
        <w:t xml:space="preserve"> اس کے بعد کس</w:t>
      </w:r>
      <w:r>
        <w:rPr>
          <w:rFonts w:hint="cs"/>
          <w:rtl/>
        </w:rPr>
        <w:t>ی</w:t>
      </w:r>
      <w:r>
        <w:rPr>
          <w:rtl/>
        </w:rPr>
        <w:t xml:space="preserve"> کے عمدہ کلام پر </w:t>
      </w:r>
      <w:r>
        <w:rPr>
          <w:rFonts w:hint="cs"/>
          <w:rtl/>
        </w:rPr>
        <w:t>ی</w:t>
      </w:r>
      <w:r>
        <w:rPr>
          <w:rFonts w:hint="eastAsia"/>
          <w:rtl/>
        </w:rPr>
        <w:t>ہ</w:t>
      </w:r>
      <w:r>
        <w:rPr>
          <w:rtl/>
        </w:rPr>
        <w:t xml:space="preserve"> کہا جانے لگا کہ </w:t>
      </w:r>
      <w:r>
        <w:rPr>
          <w:rFonts w:hint="cs"/>
          <w:rtl/>
        </w:rPr>
        <w:t>ی</w:t>
      </w:r>
      <w:r>
        <w:rPr>
          <w:rFonts w:hint="eastAsia"/>
          <w:rtl/>
        </w:rPr>
        <w:t>ہ</w:t>
      </w:r>
      <w:r>
        <w:rPr>
          <w:rtl/>
        </w:rPr>
        <w:t xml:space="preserve"> فلاں شاعر کا سنہرا کلام ہے۔ عرب مرد و زن سب اس فن کو اہم</w:t>
      </w:r>
      <w:r>
        <w:rPr>
          <w:rFonts w:hint="cs"/>
          <w:rtl/>
        </w:rPr>
        <w:t>ی</w:t>
      </w:r>
      <w:r>
        <w:rPr>
          <w:rtl/>
        </w:rPr>
        <w:t>ت د</w:t>
      </w:r>
      <w:r>
        <w:rPr>
          <w:rFonts w:hint="cs"/>
          <w:rtl/>
        </w:rPr>
        <w:t>ی</w:t>
      </w:r>
      <w:r>
        <w:rPr>
          <w:rFonts w:hint="eastAsia"/>
          <w:rtl/>
        </w:rPr>
        <w:t>تے</w:t>
      </w:r>
      <w:r>
        <w:rPr>
          <w:rtl/>
        </w:rPr>
        <w:t xml:space="preserve"> تھے اور شعر</w:t>
      </w:r>
      <w:r>
        <w:rPr>
          <w:rFonts w:hint="cs"/>
          <w:rtl/>
        </w:rPr>
        <w:t>ی</w:t>
      </w:r>
      <w:r>
        <w:rPr>
          <w:rtl/>
        </w:rPr>
        <w:t xml:space="preserve"> مقابلوں م</w:t>
      </w:r>
      <w:r>
        <w:rPr>
          <w:rFonts w:hint="cs"/>
          <w:rtl/>
        </w:rPr>
        <w:t>ی</w:t>
      </w:r>
      <w:r>
        <w:rPr>
          <w:rFonts w:hint="eastAsia"/>
          <w:rtl/>
        </w:rPr>
        <w:t>ں</w:t>
      </w:r>
      <w:r>
        <w:rPr>
          <w:rtl/>
        </w:rPr>
        <w:t xml:space="preserve"> (معروف شاعر) ''نابغہ ذب</w:t>
      </w:r>
      <w:r>
        <w:rPr>
          <w:rFonts w:hint="cs"/>
          <w:rtl/>
        </w:rPr>
        <w:t>ی</w:t>
      </w:r>
      <w:r>
        <w:rPr>
          <w:rFonts w:hint="eastAsia"/>
          <w:rtl/>
        </w:rPr>
        <w:t>ان</w:t>
      </w:r>
      <w:r>
        <w:rPr>
          <w:rFonts w:hint="cs"/>
          <w:rtl/>
        </w:rPr>
        <w:t>ی</w:t>
      </w:r>
      <w:r>
        <w:rPr>
          <w:rFonts w:hint="eastAsia"/>
          <w:rtl/>
        </w:rPr>
        <w:t>،،</w:t>
      </w:r>
      <w:r>
        <w:rPr>
          <w:rtl/>
        </w:rPr>
        <w:t xml:space="preserve"> کو جج مقرر ک</w:t>
      </w:r>
      <w:r>
        <w:rPr>
          <w:rFonts w:hint="cs"/>
          <w:rtl/>
        </w:rPr>
        <w:t>ی</w:t>
      </w:r>
      <w:r>
        <w:rPr>
          <w:rFonts w:hint="eastAsia"/>
          <w:rtl/>
        </w:rPr>
        <w:t>ا</w:t>
      </w:r>
      <w:r>
        <w:rPr>
          <w:rtl/>
        </w:rPr>
        <w:t xml:space="preserve"> جاتا تھا۔ حج کے موقع پر بازار عکاظ م</w:t>
      </w:r>
      <w:r>
        <w:rPr>
          <w:rFonts w:hint="cs"/>
          <w:rtl/>
        </w:rPr>
        <w:t>ی</w:t>
      </w:r>
      <w:r>
        <w:rPr>
          <w:rFonts w:hint="eastAsia"/>
          <w:rtl/>
        </w:rPr>
        <w:t>ں</w:t>
      </w:r>
      <w:r>
        <w:rPr>
          <w:rtl/>
        </w:rPr>
        <w:t xml:space="preserve"> اس کے ل</w:t>
      </w:r>
      <w:r>
        <w:rPr>
          <w:rFonts w:hint="cs"/>
          <w:rtl/>
        </w:rPr>
        <w:t>ی</w:t>
      </w:r>
      <w:r>
        <w:rPr>
          <w:rFonts w:hint="eastAsia"/>
          <w:rtl/>
        </w:rPr>
        <w:t>ے</w:t>
      </w:r>
      <w:r>
        <w:rPr>
          <w:rtl/>
        </w:rPr>
        <w:t xml:space="preserve"> چمڑے کا خ</w:t>
      </w:r>
      <w:r>
        <w:rPr>
          <w:rFonts w:hint="cs"/>
          <w:rtl/>
        </w:rPr>
        <w:t>ی</w:t>
      </w:r>
      <w:r>
        <w:rPr>
          <w:rFonts w:hint="eastAsia"/>
          <w:rtl/>
        </w:rPr>
        <w:t>مہ</w:t>
      </w:r>
      <w:r>
        <w:rPr>
          <w:rtl/>
        </w:rPr>
        <w:t xml:space="preserve"> نصب ک</w:t>
      </w:r>
      <w:r>
        <w:rPr>
          <w:rFonts w:hint="cs"/>
          <w:rtl/>
        </w:rPr>
        <w:t>ی</w:t>
      </w:r>
      <w:r>
        <w:rPr>
          <w:rFonts w:hint="eastAsia"/>
          <w:rtl/>
        </w:rPr>
        <w:t>ا</w:t>
      </w:r>
      <w:r>
        <w:rPr>
          <w:rtl/>
        </w:rPr>
        <w:t xml:space="preserve"> جاتا تھا جہاں آکر شعراء اسے اپنا کلام سناتے تاکہ وہ اپنا ف</w:t>
      </w:r>
      <w:r>
        <w:rPr>
          <w:rFonts w:hint="cs"/>
          <w:rtl/>
        </w:rPr>
        <w:t>ی</w:t>
      </w:r>
      <w:r>
        <w:rPr>
          <w:rFonts w:hint="eastAsia"/>
          <w:rtl/>
        </w:rPr>
        <w:t>صلہ</w:t>
      </w:r>
      <w:r>
        <w:rPr>
          <w:rtl/>
        </w:rPr>
        <w:t xml:space="preserve"> سنائے۔</w:t>
      </w:r>
    </w:p>
    <w:p w:rsidR="00E103A5" w:rsidRDefault="00E103A5"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ان حالات م</w:t>
      </w:r>
      <w:r>
        <w:rPr>
          <w:rFonts w:hint="cs"/>
          <w:rtl/>
        </w:rPr>
        <w:t>ی</w:t>
      </w:r>
      <w:r>
        <w:rPr>
          <w:rFonts w:hint="eastAsia"/>
          <w:rtl/>
        </w:rPr>
        <w:t>ں</w:t>
      </w:r>
      <w:r>
        <w:rPr>
          <w:rtl/>
        </w:rPr>
        <w:t xml:space="preserve"> حکمت کا تقاضا </w:t>
      </w:r>
      <w:r>
        <w:rPr>
          <w:rFonts w:hint="cs"/>
          <w:rtl/>
        </w:rPr>
        <w:t>ی</w:t>
      </w:r>
      <w:r>
        <w:rPr>
          <w:rFonts w:hint="eastAsia"/>
          <w:rtl/>
        </w:rPr>
        <w:t>ہ</w:t>
      </w:r>
      <w:r>
        <w:rPr>
          <w:rFonts w:hint="cs"/>
          <w:rtl/>
        </w:rPr>
        <w:t>ی</w:t>
      </w:r>
      <w:r>
        <w:rPr>
          <w:rtl/>
        </w:rPr>
        <w:t xml:space="preserve"> تھا کہ پ</w:t>
      </w:r>
      <w:r>
        <w:rPr>
          <w:rFonts w:hint="cs"/>
          <w:rtl/>
        </w:rPr>
        <w:t>ی</w:t>
      </w:r>
      <w:r>
        <w:rPr>
          <w:rFonts w:hint="eastAsia"/>
          <w:rtl/>
        </w:rPr>
        <w:t>غمبر</w:t>
      </w:r>
      <w:r>
        <w:rPr>
          <w:rtl/>
        </w:rPr>
        <w:t xml:space="preserve"> اسلام (صل</w:t>
      </w:r>
      <w:r>
        <w:rPr>
          <w:rFonts w:hint="cs"/>
          <w:rtl/>
        </w:rPr>
        <w:t>ی</w:t>
      </w:r>
      <w:r>
        <w:rPr>
          <w:rtl/>
        </w:rPr>
        <w:t xml:space="preserve"> اللہ عل</w:t>
      </w:r>
      <w:r>
        <w:rPr>
          <w:rFonts w:hint="cs"/>
          <w:rtl/>
        </w:rPr>
        <w:t>ی</w:t>
      </w:r>
      <w:r>
        <w:rPr>
          <w:rFonts w:hint="eastAsia"/>
          <w:rtl/>
        </w:rPr>
        <w:t>ہ</w:t>
      </w:r>
      <w:r>
        <w:rPr>
          <w:rtl/>
        </w:rPr>
        <w:t xml:space="preserve"> و آلہ وسلم) کو ب</w:t>
      </w:r>
      <w:r>
        <w:rPr>
          <w:rFonts w:hint="cs"/>
          <w:rtl/>
        </w:rPr>
        <w:t>ی</w:t>
      </w:r>
      <w:r>
        <w:rPr>
          <w:rFonts w:hint="eastAsia"/>
          <w:rtl/>
        </w:rPr>
        <w:t>ان</w:t>
      </w:r>
      <w:r>
        <w:rPr>
          <w:rtl/>
        </w:rPr>
        <w:t xml:space="preserve"> اور بلاغت قرآن کا معجزہ دے کر بھ</w:t>
      </w:r>
      <w:r>
        <w:rPr>
          <w:rFonts w:hint="cs"/>
          <w:rtl/>
        </w:rPr>
        <w:t>ی</w:t>
      </w:r>
      <w:r>
        <w:rPr>
          <w:rFonts w:hint="eastAsia"/>
          <w:rtl/>
        </w:rPr>
        <w:t>جا</w:t>
      </w:r>
      <w:r>
        <w:rPr>
          <w:rtl/>
        </w:rPr>
        <w:t xml:space="preserve"> جاتا، چنانچہ ا</w:t>
      </w:r>
      <w:r>
        <w:rPr>
          <w:rFonts w:hint="cs"/>
          <w:rtl/>
        </w:rPr>
        <w:t>ی</w:t>
      </w:r>
      <w:r>
        <w:rPr>
          <w:rFonts w:hint="eastAsia"/>
          <w:rtl/>
        </w:rPr>
        <w:t>سے</w:t>
      </w:r>
      <w:r>
        <w:rPr>
          <w:rtl/>
        </w:rPr>
        <w:t xml:space="preserve"> ہ</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w:t>
      </w:r>
      <w:r>
        <w:rPr>
          <w:rFonts w:hint="cs"/>
          <w:rtl/>
        </w:rPr>
        <w:t>ی</w:t>
      </w:r>
      <w:r>
        <w:rPr>
          <w:rFonts w:hint="eastAsia"/>
          <w:rtl/>
        </w:rPr>
        <w:t>ہ</w:t>
      </w:r>
      <w:r>
        <w:rPr>
          <w:rtl/>
        </w:rPr>
        <w:t xml:space="preserve"> عرب نے اس سمجھا اور تصد</w:t>
      </w:r>
      <w:r>
        <w:rPr>
          <w:rFonts w:hint="cs"/>
          <w:rtl/>
        </w:rPr>
        <w:t>ی</w:t>
      </w:r>
      <w:r>
        <w:rPr>
          <w:rFonts w:hint="eastAsia"/>
          <w:rtl/>
        </w:rPr>
        <w:t>ق</w:t>
      </w:r>
      <w:r>
        <w:rPr>
          <w:rtl/>
        </w:rPr>
        <w:t xml:space="preserve"> ک</w:t>
      </w:r>
      <w:r>
        <w:rPr>
          <w:rFonts w:hint="cs"/>
          <w:rtl/>
        </w:rPr>
        <w:t>ی</w:t>
      </w:r>
      <w:r>
        <w:rPr>
          <w:rtl/>
        </w:rPr>
        <w:t xml:space="preserve"> کہ </w:t>
      </w:r>
      <w:r>
        <w:rPr>
          <w:rFonts w:hint="cs"/>
          <w:rtl/>
        </w:rPr>
        <w:t>ی</w:t>
      </w:r>
      <w:r>
        <w:rPr>
          <w:rFonts w:hint="eastAsia"/>
          <w:rtl/>
        </w:rPr>
        <w:t>ہ</w:t>
      </w:r>
      <w:r>
        <w:rPr>
          <w:rtl/>
        </w:rPr>
        <w:t xml:space="preserve"> کلام خدا ہے اور اس ک</w:t>
      </w:r>
      <w:r>
        <w:rPr>
          <w:rFonts w:hint="cs"/>
          <w:rtl/>
        </w:rPr>
        <w:t>ی</w:t>
      </w:r>
      <w:r>
        <w:rPr>
          <w:rtl/>
        </w:rPr>
        <w:t xml:space="preserve"> بلاغت بشر ک</w:t>
      </w:r>
      <w:r>
        <w:rPr>
          <w:rFonts w:hint="cs"/>
          <w:rtl/>
        </w:rPr>
        <w:t>ی</w:t>
      </w:r>
      <w:r>
        <w:rPr>
          <w:rtl/>
        </w:rPr>
        <w:t xml:space="preserve"> قدرت سے باہر ہے۔ اس حق</w:t>
      </w:r>
      <w:r>
        <w:rPr>
          <w:rFonts w:hint="cs"/>
          <w:rtl/>
        </w:rPr>
        <w:t>ی</w:t>
      </w:r>
      <w:r>
        <w:rPr>
          <w:rFonts w:hint="eastAsia"/>
          <w:rtl/>
        </w:rPr>
        <w:t>قت</w:t>
      </w:r>
      <w:r>
        <w:rPr>
          <w:rtl/>
        </w:rPr>
        <w:t xml:space="preserve"> کا ا</w:t>
      </w:r>
      <w:r>
        <w:rPr>
          <w:rFonts w:hint="eastAsia"/>
          <w:rtl/>
        </w:rPr>
        <w:t>عتراف</w:t>
      </w:r>
      <w:r>
        <w:rPr>
          <w:rtl/>
        </w:rPr>
        <w:t xml:space="preserve"> ہر اس عرب نے ک</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تعصب نہ</w:t>
      </w:r>
      <w:r>
        <w:rPr>
          <w:rFonts w:hint="cs"/>
          <w:rtl/>
        </w:rPr>
        <w:t>ی</w:t>
      </w:r>
      <w:r>
        <w:rPr>
          <w:rFonts w:hint="eastAsia"/>
          <w:rtl/>
        </w:rPr>
        <w:t>ں</w:t>
      </w:r>
      <w:r>
        <w:rPr>
          <w:rtl/>
        </w:rPr>
        <w:t xml:space="preserve"> تھا۔</w:t>
      </w:r>
    </w:p>
    <w:p w:rsidR="00243DAF" w:rsidRDefault="00243DAF" w:rsidP="00243DAF">
      <w:pPr>
        <w:pStyle w:val="libNormal"/>
        <w:rPr>
          <w:rtl/>
        </w:rPr>
      </w:pPr>
      <w:r>
        <w:rPr>
          <w:rtl/>
        </w:rPr>
        <w:t xml:space="preserve"> اس حق</w:t>
      </w:r>
      <w:r>
        <w:rPr>
          <w:rFonts w:hint="cs"/>
          <w:rtl/>
        </w:rPr>
        <w:t>ی</w:t>
      </w:r>
      <w:r>
        <w:rPr>
          <w:rFonts w:hint="eastAsia"/>
          <w:rtl/>
        </w:rPr>
        <w:t>قت</w:t>
      </w:r>
      <w:r>
        <w:rPr>
          <w:rtl/>
        </w:rPr>
        <w:t xml:space="preserve"> پر اس روا</w:t>
      </w:r>
      <w:r>
        <w:rPr>
          <w:rFonts w:hint="cs"/>
          <w:rtl/>
        </w:rPr>
        <w:t>ی</w:t>
      </w:r>
      <w:r>
        <w:rPr>
          <w:rFonts w:hint="eastAsia"/>
          <w:rtl/>
        </w:rPr>
        <w:t>ت</w:t>
      </w:r>
      <w:r>
        <w:rPr>
          <w:rtl/>
        </w:rPr>
        <w:t xml:space="preserve"> سے بھ</w:t>
      </w:r>
      <w:r>
        <w:rPr>
          <w:rFonts w:hint="cs"/>
          <w:rtl/>
        </w:rPr>
        <w:t>ی</w:t>
      </w:r>
      <w:r>
        <w:rPr>
          <w:rtl/>
        </w:rPr>
        <w:t xml:space="preserve"> ر وشن</w:t>
      </w:r>
      <w:r>
        <w:rPr>
          <w:rFonts w:hint="cs"/>
          <w:rtl/>
        </w:rPr>
        <w:t>ی</w:t>
      </w:r>
      <w:r>
        <w:rPr>
          <w:rtl/>
        </w:rPr>
        <w:t xml:space="preserve"> پڑت</w:t>
      </w:r>
      <w:r>
        <w:rPr>
          <w:rFonts w:hint="cs"/>
          <w:rtl/>
        </w:rPr>
        <w:t>ی</w:t>
      </w:r>
      <w:r>
        <w:rPr>
          <w:rtl/>
        </w:rPr>
        <w:t xml:space="preserve"> ہے جو ابن سک</w:t>
      </w:r>
      <w:r>
        <w:rPr>
          <w:rFonts w:hint="cs"/>
          <w:rtl/>
        </w:rPr>
        <w:t>ی</w:t>
      </w:r>
      <w:r>
        <w:rPr>
          <w:rFonts w:hint="eastAsia"/>
          <w:rtl/>
        </w:rPr>
        <w:t>ت</w:t>
      </w:r>
      <w:r>
        <w:rPr>
          <w:rtl/>
        </w:rPr>
        <w:t xml:space="preserve"> نے امام رضا (عل</w:t>
      </w:r>
      <w:r>
        <w:rPr>
          <w:rFonts w:hint="cs"/>
          <w:rtl/>
        </w:rPr>
        <w:t>ی</w:t>
      </w:r>
      <w:r>
        <w:rPr>
          <w:rFonts w:hint="eastAsia"/>
          <w:rtl/>
        </w:rPr>
        <w:t>ہ</w:t>
      </w:r>
      <w:r>
        <w:rPr>
          <w:rtl/>
        </w:rPr>
        <w:t xml:space="preserve"> السلام) سے نقل ک</w:t>
      </w:r>
      <w:r>
        <w:rPr>
          <w:rFonts w:hint="cs"/>
          <w:rtl/>
        </w:rPr>
        <w:t>ی</w:t>
      </w:r>
      <w:r>
        <w:rPr>
          <w:rtl/>
        </w:rPr>
        <w:t xml:space="preserve"> ہے۔ ابن سک</w:t>
      </w:r>
      <w:r>
        <w:rPr>
          <w:rFonts w:hint="cs"/>
          <w:rtl/>
        </w:rPr>
        <w:t>ی</w:t>
      </w:r>
      <w:r>
        <w:rPr>
          <w:rFonts w:hint="eastAsia"/>
          <w:rtl/>
        </w:rPr>
        <w:t>ت</w:t>
      </w:r>
      <w:r>
        <w:rPr>
          <w:rtl/>
        </w:rPr>
        <w:t xml:space="preserve"> نے امام رضا (عل</w:t>
      </w:r>
      <w:r>
        <w:rPr>
          <w:rFonts w:hint="cs"/>
          <w:rtl/>
        </w:rPr>
        <w:t>ی</w:t>
      </w:r>
      <w:r>
        <w:rPr>
          <w:rFonts w:hint="eastAsia"/>
          <w:rtl/>
        </w:rPr>
        <w:t>ہ</w:t>
      </w:r>
      <w:r>
        <w:rPr>
          <w:rtl/>
        </w:rPr>
        <w:t xml:space="preserve"> السلام) سے نقل ک</w:t>
      </w:r>
      <w:r>
        <w:rPr>
          <w:rFonts w:hint="cs"/>
          <w:rtl/>
        </w:rPr>
        <w:t>ی</w:t>
      </w:r>
      <w:r>
        <w:rPr>
          <w:rtl/>
        </w:rPr>
        <w:t xml:space="preserve"> ہے۔ ابن سک</w:t>
      </w:r>
      <w:r>
        <w:rPr>
          <w:rFonts w:hint="cs"/>
          <w:rtl/>
        </w:rPr>
        <w:t>ی</w:t>
      </w:r>
      <w:r>
        <w:rPr>
          <w:rFonts w:hint="eastAsia"/>
          <w:rtl/>
        </w:rPr>
        <w:t>ت</w:t>
      </w:r>
      <w:r>
        <w:rPr>
          <w:rtl/>
        </w:rPr>
        <w:t xml:space="preserve"> نے امام رضا (عل</w:t>
      </w:r>
      <w:r>
        <w:rPr>
          <w:rFonts w:hint="cs"/>
          <w:rtl/>
        </w:rPr>
        <w:t>ی</w:t>
      </w:r>
      <w:r>
        <w:rPr>
          <w:rFonts w:hint="eastAsia"/>
          <w:rtl/>
        </w:rPr>
        <w:t>ہ</w:t>
      </w:r>
      <w:r>
        <w:rPr>
          <w:rtl/>
        </w:rPr>
        <w:t xml:space="preserve"> السلام) سے در</w:t>
      </w:r>
      <w:r>
        <w:rPr>
          <w:rFonts w:hint="cs"/>
          <w:rtl/>
        </w:rPr>
        <w:t>ی</w:t>
      </w:r>
      <w:r>
        <w:rPr>
          <w:rFonts w:hint="eastAsia"/>
          <w:rtl/>
        </w:rPr>
        <w:t>افت</w:t>
      </w:r>
      <w:r>
        <w:rPr>
          <w:rtl/>
        </w:rPr>
        <w:t xml:space="preserve"> ک</w:t>
      </w:r>
      <w:r>
        <w:rPr>
          <w:rFonts w:hint="cs"/>
          <w:rtl/>
        </w:rPr>
        <w:t>ی</w:t>
      </w:r>
      <w:r>
        <w:rPr>
          <w:rFonts w:hint="eastAsia"/>
          <w:rtl/>
        </w:rPr>
        <w:t>ا</w:t>
      </w:r>
      <w:r>
        <w:rPr>
          <w:rtl/>
        </w:rPr>
        <w:t>:</w:t>
      </w:r>
    </w:p>
    <w:p w:rsidR="00243DAF" w:rsidRDefault="00243DAF" w:rsidP="00DA5776">
      <w:pPr>
        <w:pStyle w:val="libArabic"/>
        <w:rPr>
          <w:rtl/>
        </w:rPr>
      </w:pPr>
      <w:r>
        <w:rPr>
          <w:rtl/>
        </w:rPr>
        <w:t xml:space="preserve"> ''لماذا بعث الل</w:t>
      </w:r>
      <w:r w:rsidR="00091E88" w:rsidRPr="00933E3D">
        <w:rPr>
          <w:rFonts w:hint="cs"/>
          <w:rtl/>
        </w:rPr>
        <w:t>ه</w:t>
      </w:r>
      <w:r w:rsidRPr="00AA1A1F">
        <w:rPr>
          <w:rFonts w:hint="cs"/>
          <w:rtl/>
        </w:rPr>
        <w:t xml:space="preserve"> موس</w:t>
      </w:r>
      <w:r>
        <w:rPr>
          <w:rFonts w:hint="cs"/>
          <w:rtl/>
        </w:rPr>
        <w:t>ی</w:t>
      </w:r>
      <w:r>
        <w:rPr>
          <w:rtl/>
        </w:rPr>
        <w:t xml:space="preserve"> بن عمران بالعصا، و </w:t>
      </w:r>
      <w:r>
        <w:rPr>
          <w:rFonts w:hint="cs"/>
          <w:rtl/>
        </w:rPr>
        <w:t>ی</w:t>
      </w:r>
      <w:r>
        <w:rPr>
          <w:rFonts w:hint="eastAsia"/>
          <w:rtl/>
        </w:rPr>
        <w:t>د</w:t>
      </w:r>
      <w:r w:rsidR="00091E88" w:rsidRPr="00933E3D">
        <w:rPr>
          <w:rFonts w:hint="cs"/>
          <w:rtl/>
        </w:rPr>
        <w:t>ه</w:t>
      </w:r>
      <w:r>
        <w:rPr>
          <w:rtl/>
        </w:rPr>
        <w:t xml:space="preserve"> الب</w:t>
      </w:r>
      <w:r>
        <w:rPr>
          <w:rFonts w:hint="cs"/>
          <w:rtl/>
        </w:rPr>
        <w:t>ی</w:t>
      </w:r>
      <w:r>
        <w:rPr>
          <w:rFonts w:hint="eastAsia"/>
          <w:rtl/>
        </w:rPr>
        <w:t>ضائ،</w:t>
      </w:r>
      <w:r>
        <w:rPr>
          <w:rtl/>
        </w:rPr>
        <w:t xml:space="preserve"> و آل</w:t>
      </w:r>
      <w:r w:rsidR="00091E88" w:rsidRPr="00933E3D">
        <w:rPr>
          <w:rFonts w:hint="cs"/>
          <w:rtl/>
        </w:rPr>
        <w:t>ة</w:t>
      </w:r>
      <w:r>
        <w:rPr>
          <w:rtl/>
        </w:rPr>
        <w:t xml:space="preserve"> السحر؟ و بعث ع</w:t>
      </w:r>
      <w:r>
        <w:rPr>
          <w:rFonts w:hint="cs"/>
          <w:rtl/>
        </w:rPr>
        <w:t>ی</w:t>
      </w:r>
      <w:r>
        <w:rPr>
          <w:rFonts w:hint="eastAsia"/>
          <w:rtl/>
        </w:rPr>
        <w:t>س</w:t>
      </w:r>
      <w:r>
        <w:rPr>
          <w:rFonts w:hint="cs"/>
          <w:rtl/>
        </w:rPr>
        <w:t>یٰ</w:t>
      </w:r>
      <w:r>
        <w:rPr>
          <w:rtl/>
        </w:rPr>
        <w:t xml:space="preserve"> بآل</w:t>
      </w:r>
      <w:r w:rsidR="00091E88" w:rsidRPr="00933E3D">
        <w:rPr>
          <w:rFonts w:hint="cs"/>
          <w:rtl/>
        </w:rPr>
        <w:t>ة</w:t>
      </w:r>
      <w:r>
        <w:rPr>
          <w:rtl/>
        </w:rPr>
        <w:t xml:space="preserve"> الطب؟ و بعث محمداً</w:t>
      </w:r>
      <w:r w:rsidRPr="00AA1A1F">
        <w:rPr>
          <w:rFonts w:hint="cs"/>
          <w:rtl/>
        </w:rPr>
        <w:t xml:space="preserve"> 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 آل</w:t>
      </w:r>
      <w:r w:rsidR="00091E88" w:rsidRPr="00933E3D">
        <w:rPr>
          <w:rFonts w:hint="cs"/>
          <w:rtl/>
        </w:rPr>
        <w:t>ه</w:t>
      </w:r>
      <w:r w:rsidRPr="00AA1A1F">
        <w:rPr>
          <w:rFonts w:hint="cs"/>
          <w:rtl/>
        </w:rPr>
        <w:t xml:space="preserve"> وعل</w:t>
      </w:r>
      <w:r>
        <w:rPr>
          <w:rFonts w:hint="cs"/>
          <w:rtl/>
        </w:rPr>
        <w:t>ی</w:t>
      </w:r>
      <w:r>
        <w:rPr>
          <w:rtl/>
        </w:rPr>
        <w:t xml:space="preserve"> جم</w:t>
      </w:r>
      <w:r>
        <w:rPr>
          <w:rFonts w:hint="cs"/>
          <w:rtl/>
        </w:rPr>
        <w:t>ی</w:t>
      </w:r>
      <w:r>
        <w:rPr>
          <w:rFonts w:hint="eastAsia"/>
          <w:rtl/>
        </w:rPr>
        <w:t>ع</w:t>
      </w:r>
      <w:r>
        <w:rPr>
          <w:rtl/>
        </w:rPr>
        <w:t xml:space="preserve"> ال</w:t>
      </w:r>
      <w:r w:rsidRPr="00933E3D">
        <w:rPr>
          <w:rFonts w:hint="cs"/>
          <w:rtl/>
        </w:rPr>
        <w:t>أنب</w:t>
      </w:r>
      <w:r>
        <w:rPr>
          <w:rFonts w:hint="cs"/>
          <w:rtl/>
        </w:rPr>
        <w:t>ی</w:t>
      </w:r>
      <w:r>
        <w:rPr>
          <w:rFonts w:hint="eastAsia"/>
          <w:rtl/>
        </w:rPr>
        <w:t>ائ</w:t>
      </w:r>
      <w:r w:rsidRPr="00AA1A1F">
        <w:rPr>
          <w:rFonts w:hint="cs"/>
          <w:rtl/>
        </w:rPr>
        <w:t xml:space="preserve"> بالکلام و الخطب؟ </w:t>
      </w:r>
    </w:p>
    <w:p w:rsidR="00243DAF" w:rsidRDefault="00243DAF" w:rsidP="00DA5776">
      <w:pPr>
        <w:pStyle w:val="libArabic"/>
        <w:rPr>
          <w:rtl/>
        </w:rPr>
      </w:pPr>
      <w:r>
        <w:rPr>
          <w:rtl/>
        </w:rPr>
        <w:t xml:space="preserve"> فقال </w:t>
      </w:r>
      <w:r w:rsidRPr="00933E3D">
        <w:rPr>
          <w:rFonts w:hint="cs"/>
          <w:rtl/>
        </w:rPr>
        <w:t>أبو الحسن : ان الل</w:t>
      </w:r>
      <w:r w:rsidR="00091E88" w:rsidRPr="00933E3D">
        <w:rPr>
          <w:rFonts w:hint="cs"/>
          <w:rtl/>
        </w:rPr>
        <w:t>ه</w:t>
      </w:r>
      <w:r w:rsidRPr="00AA1A1F">
        <w:rPr>
          <w:rFonts w:hint="cs"/>
          <w:rtl/>
        </w:rPr>
        <w:t xml:space="preserve"> لما بعث موس</w:t>
      </w:r>
      <w:r>
        <w:rPr>
          <w:rFonts w:hint="cs"/>
          <w:rtl/>
        </w:rPr>
        <w:t>ی</w:t>
      </w:r>
      <w:r>
        <w:rPr>
          <w:rtl/>
        </w:rPr>
        <w:t xml:space="preserve"> کان الغالب عل</w:t>
      </w:r>
      <w:r>
        <w:rPr>
          <w:rFonts w:hint="cs"/>
          <w:rtl/>
        </w:rPr>
        <w:t>ی</w:t>
      </w:r>
      <w:r>
        <w:rPr>
          <w:rtl/>
        </w:rPr>
        <w:t xml:space="preserve"> </w:t>
      </w:r>
      <w:r w:rsidRPr="00933E3D">
        <w:rPr>
          <w:rFonts w:hint="cs"/>
          <w:rtl/>
        </w:rPr>
        <w:t>أ</w:t>
      </w:r>
      <w:r w:rsidR="00091E88" w:rsidRPr="00933E3D">
        <w:rPr>
          <w:rFonts w:hint="cs"/>
          <w:rtl/>
        </w:rPr>
        <w:t>ه</w:t>
      </w:r>
      <w:r w:rsidRPr="00AA1A1F">
        <w:rPr>
          <w:rFonts w:hint="cs"/>
          <w:rtl/>
        </w:rPr>
        <w:t>ل عصر</w:t>
      </w:r>
      <w:r w:rsidR="00091E88" w:rsidRPr="00933E3D">
        <w:rPr>
          <w:rFonts w:hint="cs"/>
          <w:rtl/>
        </w:rPr>
        <w:t>ه</w:t>
      </w:r>
      <w:r w:rsidRPr="00AA1A1F">
        <w:rPr>
          <w:rFonts w:hint="cs"/>
          <w:rtl/>
        </w:rPr>
        <w:t xml:space="preserve"> السحر، ف</w:t>
      </w:r>
      <w:r w:rsidRPr="00933E3D">
        <w:rPr>
          <w:rFonts w:hint="cs"/>
          <w:rtl/>
        </w:rPr>
        <w:t>أتا</w:t>
      </w:r>
      <w:r w:rsidR="00091E88" w:rsidRPr="00933E3D">
        <w:rPr>
          <w:rFonts w:hint="cs"/>
          <w:rtl/>
        </w:rPr>
        <w:t>ه</w:t>
      </w:r>
      <w:r w:rsidRPr="00AA1A1F">
        <w:rPr>
          <w:rFonts w:hint="cs"/>
          <w:rtl/>
        </w:rPr>
        <w:t>م من عند الل</w:t>
      </w:r>
      <w:r w:rsidR="00091E88" w:rsidRPr="00933E3D">
        <w:rPr>
          <w:rFonts w:hint="cs"/>
          <w:rtl/>
        </w:rPr>
        <w:t>ه</w:t>
      </w:r>
      <w:r w:rsidRPr="00AA1A1F">
        <w:rPr>
          <w:rFonts w:hint="cs"/>
          <w:rtl/>
        </w:rPr>
        <w:t xml:space="preserve"> بما لم </w:t>
      </w:r>
      <w:r>
        <w:rPr>
          <w:rFonts w:hint="cs"/>
          <w:rtl/>
        </w:rPr>
        <w:t>ی</w:t>
      </w:r>
      <w:r>
        <w:rPr>
          <w:rFonts w:hint="eastAsia"/>
          <w:rtl/>
        </w:rPr>
        <w:t>کن</w:t>
      </w:r>
      <w:r>
        <w:rPr>
          <w:rtl/>
        </w:rPr>
        <w:t xml:space="preserve"> ف</w:t>
      </w:r>
      <w:r>
        <w:rPr>
          <w:rFonts w:hint="cs"/>
          <w:rtl/>
        </w:rPr>
        <w:t>ی</w:t>
      </w:r>
      <w:r>
        <w:rPr>
          <w:rtl/>
        </w:rPr>
        <w:t xml:space="preserve"> وسع</w:t>
      </w:r>
      <w:r w:rsidR="00091E88" w:rsidRPr="00933E3D">
        <w:rPr>
          <w:rFonts w:hint="cs"/>
          <w:rtl/>
        </w:rPr>
        <w:t>ه</w:t>
      </w:r>
      <w:r w:rsidRPr="00AA1A1F">
        <w:rPr>
          <w:rFonts w:hint="cs"/>
          <w:rtl/>
        </w:rPr>
        <w:t>م مثل</w:t>
      </w:r>
      <w:r w:rsidR="00091E88" w:rsidRPr="00933E3D">
        <w:rPr>
          <w:rFonts w:hint="cs"/>
          <w:rtl/>
        </w:rPr>
        <w:t>ه</w:t>
      </w:r>
      <w:r w:rsidRPr="00AA1A1F">
        <w:rPr>
          <w:rFonts w:hint="cs"/>
          <w:rtl/>
        </w:rPr>
        <w:t xml:space="preserve">، و ما </w:t>
      </w:r>
      <w:r w:rsidRPr="00933E3D">
        <w:rPr>
          <w:rFonts w:hint="cs"/>
          <w:rtl/>
        </w:rPr>
        <w:t>أبطل ب</w:t>
      </w:r>
      <w:r w:rsidR="00091E88" w:rsidRPr="00933E3D">
        <w:rPr>
          <w:rFonts w:hint="cs"/>
          <w:rtl/>
        </w:rPr>
        <w:t>ه</w:t>
      </w:r>
      <w:r w:rsidRPr="00AA1A1F">
        <w:rPr>
          <w:rFonts w:hint="cs"/>
          <w:rtl/>
        </w:rPr>
        <w:t xml:space="preserve"> سحر</w:t>
      </w:r>
      <w:r w:rsidR="00091E88" w:rsidRPr="00933E3D">
        <w:rPr>
          <w:rFonts w:hint="cs"/>
          <w:rtl/>
        </w:rPr>
        <w:t>ه</w:t>
      </w:r>
      <w:r w:rsidRPr="00AA1A1F">
        <w:rPr>
          <w:rFonts w:hint="cs"/>
          <w:rtl/>
        </w:rPr>
        <w:t xml:space="preserve">م، و </w:t>
      </w:r>
      <w:r w:rsidRPr="00933E3D">
        <w:rPr>
          <w:rFonts w:hint="cs"/>
          <w:rtl/>
        </w:rPr>
        <w:t>أثبت ب</w:t>
      </w:r>
      <w:r w:rsidR="00091E88" w:rsidRPr="00933E3D">
        <w:rPr>
          <w:rFonts w:hint="cs"/>
          <w:rtl/>
        </w:rPr>
        <w:t>ه</w:t>
      </w:r>
      <w:r w:rsidRPr="00AA1A1F">
        <w:rPr>
          <w:rFonts w:hint="cs"/>
          <w:rtl/>
        </w:rPr>
        <w:t xml:space="preserve"> الحج</w:t>
      </w:r>
      <w:r w:rsidR="00091E88" w:rsidRPr="00933E3D">
        <w:rPr>
          <w:rFonts w:hint="cs"/>
          <w:rtl/>
        </w:rPr>
        <w:t>ة</w:t>
      </w:r>
      <w:r>
        <w:rPr>
          <w:rtl/>
        </w:rPr>
        <w:t xml:space="preserve"> عل</w:t>
      </w:r>
      <w:r>
        <w:rPr>
          <w:rFonts w:hint="cs"/>
          <w:rtl/>
        </w:rPr>
        <w:t>ی</w:t>
      </w:r>
      <w:r w:rsidR="00091E88" w:rsidRPr="00933E3D">
        <w:rPr>
          <w:rFonts w:hint="cs"/>
          <w:rtl/>
        </w:rPr>
        <w:t>ه</w:t>
      </w:r>
      <w:r w:rsidRPr="00AA1A1F">
        <w:rPr>
          <w:rFonts w:hint="cs"/>
          <w:rtl/>
        </w:rPr>
        <w:t>م،</w:t>
      </w:r>
      <w:r>
        <w:rPr>
          <w:rtl/>
        </w:rPr>
        <w:t xml:space="preserve"> و ان الل</w:t>
      </w:r>
      <w:r w:rsidR="00091E88" w:rsidRPr="00933E3D">
        <w:rPr>
          <w:rFonts w:hint="cs"/>
          <w:rtl/>
        </w:rPr>
        <w:t>ه</w:t>
      </w:r>
      <w:r w:rsidRPr="00AA1A1F">
        <w:rPr>
          <w:rFonts w:hint="cs"/>
          <w:rtl/>
        </w:rPr>
        <w:t xml:space="preserve"> بعث ع</w:t>
      </w:r>
      <w:r>
        <w:rPr>
          <w:rFonts w:hint="cs"/>
          <w:rtl/>
        </w:rPr>
        <w:t>ی</w:t>
      </w:r>
      <w:r>
        <w:rPr>
          <w:rFonts w:hint="eastAsia"/>
          <w:rtl/>
        </w:rPr>
        <w:t>س</w:t>
      </w:r>
      <w:r>
        <w:rPr>
          <w:rFonts w:hint="cs"/>
          <w:rtl/>
        </w:rPr>
        <w:t>یٰ</w:t>
      </w:r>
      <w:r>
        <w:rPr>
          <w:rtl/>
        </w:rPr>
        <w:t xml:space="preserve"> ف</w:t>
      </w:r>
      <w:r>
        <w:rPr>
          <w:rFonts w:hint="cs"/>
          <w:rtl/>
        </w:rPr>
        <w:t>ی</w:t>
      </w:r>
      <w:r>
        <w:rPr>
          <w:rtl/>
        </w:rPr>
        <w:t xml:space="preserve"> وقت قد ظ</w:t>
      </w:r>
      <w:r w:rsidR="00091E88" w:rsidRPr="00933E3D">
        <w:rPr>
          <w:rFonts w:hint="cs"/>
          <w:rtl/>
        </w:rPr>
        <w:t>ه</w:t>
      </w:r>
      <w:r w:rsidRPr="00AA1A1F">
        <w:rPr>
          <w:rFonts w:hint="cs"/>
          <w:rtl/>
        </w:rPr>
        <w:t>رت ف</w:t>
      </w:r>
      <w:r>
        <w:rPr>
          <w:rFonts w:hint="cs"/>
          <w:rtl/>
        </w:rPr>
        <w:t>ی</w:t>
      </w:r>
      <w:r w:rsidR="00091E88" w:rsidRPr="00933E3D">
        <w:rPr>
          <w:rFonts w:hint="cs"/>
          <w:rtl/>
        </w:rPr>
        <w:t>ه</w:t>
      </w:r>
      <w:r>
        <w:rPr>
          <w:rtl/>
        </w:rPr>
        <w:t xml:space="preserve"> الزمانات، و احجاج الناس ال</w:t>
      </w:r>
      <w:r>
        <w:rPr>
          <w:rFonts w:hint="cs"/>
          <w:rtl/>
        </w:rPr>
        <w:t>ی</w:t>
      </w:r>
      <w:r>
        <w:rPr>
          <w:rtl/>
        </w:rPr>
        <w:t xml:space="preserve"> الطب، ف</w:t>
      </w:r>
      <w:r w:rsidRPr="00933E3D">
        <w:rPr>
          <w:rFonts w:hint="cs"/>
          <w:rtl/>
        </w:rPr>
        <w:t>أتا</w:t>
      </w:r>
      <w:r w:rsidR="00091E88" w:rsidRPr="00933E3D">
        <w:rPr>
          <w:rFonts w:hint="cs"/>
          <w:rtl/>
        </w:rPr>
        <w:t>ه</w:t>
      </w:r>
      <w:r w:rsidRPr="00AA1A1F">
        <w:rPr>
          <w:rFonts w:hint="cs"/>
          <w:rtl/>
        </w:rPr>
        <w:t>م من عند الل</w:t>
      </w:r>
      <w:r w:rsidR="00091E88" w:rsidRPr="00933E3D">
        <w:rPr>
          <w:rFonts w:hint="cs"/>
          <w:rtl/>
        </w:rPr>
        <w:t>ه</w:t>
      </w:r>
      <w:r w:rsidRPr="00AA1A1F">
        <w:rPr>
          <w:rFonts w:hint="cs"/>
          <w:rtl/>
        </w:rPr>
        <w:t xml:space="preserve"> بما لم </w:t>
      </w:r>
      <w:r>
        <w:rPr>
          <w:rFonts w:hint="cs"/>
          <w:rtl/>
        </w:rPr>
        <w:t>ی</w:t>
      </w:r>
      <w:r>
        <w:rPr>
          <w:rFonts w:hint="eastAsia"/>
          <w:rtl/>
        </w:rPr>
        <w:t>کن</w:t>
      </w:r>
      <w:r>
        <w:rPr>
          <w:rtl/>
        </w:rPr>
        <w:t xml:space="preserve"> عند</w:t>
      </w:r>
      <w:r w:rsidR="00091E88" w:rsidRPr="00933E3D">
        <w:rPr>
          <w:rFonts w:hint="cs"/>
          <w:rtl/>
        </w:rPr>
        <w:t>ه</w:t>
      </w:r>
      <w:r w:rsidRPr="00AA1A1F">
        <w:rPr>
          <w:rFonts w:hint="cs"/>
          <w:rtl/>
        </w:rPr>
        <w:t>م مثل</w:t>
      </w:r>
      <w:r w:rsidR="00091E88" w:rsidRPr="00933E3D">
        <w:rPr>
          <w:rFonts w:hint="cs"/>
          <w:rtl/>
        </w:rPr>
        <w:t>ه</w:t>
      </w:r>
      <w:r w:rsidRPr="00AA1A1F">
        <w:rPr>
          <w:rFonts w:hint="cs"/>
          <w:rtl/>
        </w:rPr>
        <w:t xml:space="preserve">، و بما </w:t>
      </w:r>
      <w:r w:rsidRPr="00933E3D">
        <w:rPr>
          <w:rFonts w:hint="cs"/>
          <w:rtl/>
        </w:rPr>
        <w:t>أح</w:t>
      </w:r>
      <w:r>
        <w:rPr>
          <w:rFonts w:hint="cs"/>
          <w:rtl/>
        </w:rPr>
        <w:t>یی</w:t>
      </w:r>
      <w:r>
        <w:rPr>
          <w:rtl/>
        </w:rPr>
        <w:t xml:space="preserve"> ل</w:t>
      </w:r>
      <w:r w:rsidR="00091E88" w:rsidRPr="00933E3D">
        <w:rPr>
          <w:rFonts w:hint="cs"/>
          <w:rtl/>
        </w:rPr>
        <w:t>ه</w:t>
      </w:r>
      <w:r w:rsidRPr="00AA1A1F">
        <w:rPr>
          <w:rFonts w:hint="cs"/>
          <w:rtl/>
        </w:rPr>
        <w:t>م الموت</w:t>
      </w:r>
      <w:r>
        <w:rPr>
          <w:rFonts w:hint="cs"/>
          <w:rtl/>
        </w:rPr>
        <w:t>ی</w:t>
      </w:r>
      <w:r>
        <w:rPr>
          <w:rFonts w:hint="eastAsia"/>
          <w:rtl/>
        </w:rPr>
        <w:t>،</w:t>
      </w:r>
      <w:r>
        <w:rPr>
          <w:rtl/>
        </w:rPr>
        <w:t xml:space="preserve"> و </w:t>
      </w:r>
      <w:r w:rsidRPr="00933E3D">
        <w:rPr>
          <w:rFonts w:hint="cs"/>
          <w:rtl/>
        </w:rPr>
        <w:t>أبرأ الأکم</w:t>
      </w:r>
      <w:r w:rsidR="00091E88" w:rsidRPr="00933E3D">
        <w:rPr>
          <w:rFonts w:hint="cs"/>
          <w:rtl/>
        </w:rPr>
        <w:t>ه</w:t>
      </w:r>
      <w:r w:rsidRPr="00AA1A1F">
        <w:rPr>
          <w:rFonts w:hint="cs"/>
          <w:rtl/>
        </w:rPr>
        <w:t xml:space="preserve"> و ال</w:t>
      </w:r>
      <w:r w:rsidRPr="00933E3D">
        <w:rPr>
          <w:rFonts w:hint="cs"/>
          <w:rtl/>
        </w:rPr>
        <w:t>أبرص باذن الل</w:t>
      </w:r>
      <w:r w:rsidR="00091E88" w:rsidRPr="00933E3D">
        <w:rPr>
          <w:rFonts w:hint="cs"/>
          <w:rtl/>
        </w:rPr>
        <w:t>ه</w:t>
      </w:r>
      <w:r w:rsidRPr="00AA1A1F">
        <w:rPr>
          <w:rFonts w:hint="cs"/>
          <w:rtl/>
        </w:rPr>
        <w:t xml:space="preserve">، و </w:t>
      </w:r>
      <w:r w:rsidRPr="00933E3D">
        <w:rPr>
          <w:rFonts w:hint="cs"/>
          <w:rtl/>
        </w:rPr>
        <w:t>أثبت ب</w:t>
      </w:r>
      <w:r w:rsidR="00091E88" w:rsidRPr="00933E3D">
        <w:rPr>
          <w:rFonts w:hint="cs"/>
          <w:rtl/>
        </w:rPr>
        <w:t>ه</w:t>
      </w:r>
      <w:r w:rsidRPr="00AA1A1F">
        <w:rPr>
          <w:rFonts w:hint="cs"/>
          <w:rtl/>
        </w:rPr>
        <w:t xml:space="preserve"> الحج</w:t>
      </w:r>
      <w:r w:rsidR="00091E88" w:rsidRPr="00933E3D">
        <w:rPr>
          <w:rFonts w:hint="cs"/>
          <w:rtl/>
        </w:rPr>
        <w:t>ة</w:t>
      </w:r>
      <w:r>
        <w:rPr>
          <w:rtl/>
        </w:rPr>
        <w:t xml:space="preserve"> عل</w:t>
      </w:r>
      <w:r w:rsidR="00091E88" w:rsidRPr="00933E3D">
        <w:rPr>
          <w:rFonts w:hint="cs"/>
          <w:rtl/>
        </w:rPr>
        <w:t>ه</w:t>
      </w:r>
      <w:r>
        <w:rPr>
          <w:rFonts w:hint="cs"/>
          <w:rtl/>
        </w:rPr>
        <w:t>ی</w:t>
      </w:r>
      <w:r>
        <w:rPr>
          <w:rFonts w:hint="eastAsia"/>
          <w:rtl/>
        </w:rPr>
        <w:t>م</w:t>
      </w:r>
    </w:p>
    <w:p w:rsidR="00243DAF" w:rsidRDefault="00243DAF" w:rsidP="00DA5776">
      <w:pPr>
        <w:pStyle w:val="libArabic"/>
        <w:rPr>
          <w:rtl/>
        </w:rPr>
      </w:pPr>
      <w:r>
        <w:rPr>
          <w:rtl/>
        </w:rPr>
        <w:t xml:space="preserve"> و ان الل</w:t>
      </w:r>
      <w:r w:rsidR="00091E88" w:rsidRPr="00933E3D">
        <w:rPr>
          <w:rFonts w:hint="cs"/>
          <w:rtl/>
        </w:rPr>
        <w:t>ه</w:t>
      </w:r>
      <w:r w:rsidRPr="00AA1A1F">
        <w:rPr>
          <w:rFonts w:hint="cs"/>
          <w:rtl/>
        </w:rPr>
        <w:t xml:space="preserve"> بعث محمد ف</w:t>
      </w:r>
      <w:r>
        <w:rPr>
          <w:rFonts w:hint="cs"/>
          <w:rtl/>
        </w:rPr>
        <w:t>ی</w:t>
      </w:r>
      <w:r>
        <w:rPr>
          <w:rtl/>
        </w:rPr>
        <w:t xml:space="preserve"> وقت کان الغالب عل</w:t>
      </w:r>
      <w:r>
        <w:rPr>
          <w:rFonts w:hint="cs"/>
          <w:rtl/>
        </w:rPr>
        <w:t>ی</w:t>
      </w:r>
      <w:r>
        <w:rPr>
          <w:rtl/>
        </w:rPr>
        <w:t xml:space="preserve"> </w:t>
      </w:r>
      <w:r w:rsidRPr="00933E3D">
        <w:rPr>
          <w:rFonts w:hint="cs"/>
          <w:rtl/>
        </w:rPr>
        <w:t>أ</w:t>
      </w:r>
      <w:r w:rsidR="00091E88" w:rsidRPr="00933E3D">
        <w:rPr>
          <w:rFonts w:hint="cs"/>
          <w:rtl/>
        </w:rPr>
        <w:t>ه</w:t>
      </w:r>
      <w:r w:rsidRPr="00AA1A1F">
        <w:rPr>
          <w:rFonts w:hint="cs"/>
          <w:rtl/>
        </w:rPr>
        <w:t>ل عصر</w:t>
      </w:r>
      <w:r w:rsidR="00091E88" w:rsidRPr="00933E3D">
        <w:rPr>
          <w:rFonts w:hint="cs"/>
          <w:rtl/>
        </w:rPr>
        <w:t>ه</w:t>
      </w:r>
      <w:r w:rsidRPr="00AA1A1F">
        <w:rPr>
          <w:rFonts w:hint="cs"/>
          <w:rtl/>
        </w:rPr>
        <w:t xml:space="preserve"> الخطب و الکلام و </w:t>
      </w:r>
      <w:r w:rsidRPr="00933E3D">
        <w:rPr>
          <w:rFonts w:hint="cs"/>
          <w:rtl/>
        </w:rPr>
        <w:t>أظن</w:t>
      </w:r>
      <w:r w:rsidR="00091E88" w:rsidRPr="00933E3D">
        <w:rPr>
          <w:rFonts w:hint="cs"/>
          <w:rtl/>
        </w:rPr>
        <w:t>ه</w:t>
      </w:r>
      <w:r w:rsidRPr="00AA1A1F">
        <w:rPr>
          <w:rFonts w:hint="cs"/>
          <w:rtl/>
        </w:rPr>
        <w:t xml:space="preserve"> قال: الشعر ف</w:t>
      </w:r>
      <w:r w:rsidRPr="00933E3D">
        <w:rPr>
          <w:rFonts w:hint="cs"/>
          <w:rtl/>
        </w:rPr>
        <w:t>أتا</w:t>
      </w:r>
      <w:r w:rsidR="00091E88" w:rsidRPr="00933E3D">
        <w:rPr>
          <w:rFonts w:hint="cs"/>
          <w:rtl/>
        </w:rPr>
        <w:t>ه</w:t>
      </w:r>
      <w:r w:rsidRPr="00AA1A1F">
        <w:rPr>
          <w:rFonts w:hint="cs"/>
          <w:rtl/>
        </w:rPr>
        <w:t>م من عند</w:t>
      </w:r>
      <w:r>
        <w:rPr>
          <w:rtl/>
        </w:rPr>
        <w:t xml:space="preserve"> الل</w:t>
      </w:r>
      <w:r w:rsidR="00091E88" w:rsidRPr="00933E3D">
        <w:rPr>
          <w:rFonts w:hint="cs"/>
          <w:rtl/>
        </w:rPr>
        <w:t>ه</w:t>
      </w:r>
      <w:r w:rsidRPr="00AA1A1F">
        <w:rPr>
          <w:rFonts w:hint="cs"/>
          <w:rtl/>
        </w:rPr>
        <w:t xml:space="preserve"> من مواعظ</w:t>
      </w:r>
      <w:r w:rsidR="00091E88" w:rsidRPr="00933E3D">
        <w:rPr>
          <w:rFonts w:hint="cs"/>
          <w:rtl/>
        </w:rPr>
        <w:t>ه</w:t>
      </w:r>
      <w:r w:rsidRPr="00AA1A1F">
        <w:rPr>
          <w:rFonts w:hint="cs"/>
          <w:rtl/>
        </w:rPr>
        <w:t xml:space="preserve"> و حکم</w:t>
      </w:r>
      <w:r w:rsidR="00091E88" w:rsidRPr="00933E3D">
        <w:rPr>
          <w:rFonts w:hint="cs"/>
          <w:rtl/>
        </w:rPr>
        <w:t>ه</w:t>
      </w:r>
      <w:r w:rsidRPr="00AA1A1F">
        <w:rPr>
          <w:rFonts w:hint="cs"/>
          <w:rtl/>
        </w:rPr>
        <w:t xml:space="preserve"> ما </w:t>
      </w:r>
      <w:r w:rsidRPr="00933E3D">
        <w:rPr>
          <w:rFonts w:hint="cs"/>
          <w:rtl/>
        </w:rPr>
        <w:t>أبطل ب</w:t>
      </w:r>
      <w:r w:rsidR="00091E88" w:rsidRPr="00933E3D">
        <w:rPr>
          <w:rFonts w:hint="cs"/>
          <w:rtl/>
        </w:rPr>
        <w:t>ه</w:t>
      </w:r>
      <w:r w:rsidRPr="00AA1A1F">
        <w:rPr>
          <w:rFonts w:hint="cs"/>
          <w:rtl/>
        </w:rPr>
        <w:t xml:space="preserve"> قول</w:t>
      </w:r>
      <w:r w:rsidR="00091E88" w:rsidRPr="00933E3D">
        <w:rPr>
          <w:rFonts w:hint="cs"/>
          <w:rtl/>
        </w:rPr>
        <w:t>ه</w:t>
      </w:r>
      <w:r w:rsidRPr="00AA1A1F">
        <w:rPr>
          <w:rFonts w:hint="cs"/>
          <w:rtl/>
        </w:rPr>
        <w:t xml:space="preserve">م، و </w:t>
      </w:r>
      <w:r w:rsidRPr="00933E3D">
        <w:rPr>
          <w:rFonts w:hint="cs"/>
          <w:rtl/>
        </w:rPr>
        <w:t>أثبت با</w:t>
      </w:r>
      <w:r w:rsidR="00091E88" w:rsidRPr="00933E3D">
        <w:rPr>
          <w:rFonts w:hint="cs"/>
          <w:rtl/>
        </w:rPr>
        <w:t>ه</w:t>
      </w:r>
      <w:r w:rsidRPr="00AA1A1F">
        <w:rPr>
          <w:rFonts w:hint="cs"/>
          <w:rtl/>
        </w:rPr>
        <w:t xml:space="preserve"> الحج</w:t>
      </w:r>
      <w:r w:rsidR="00091E88" w:rsidRPr="00933E3D">
        <w:rPr>
          <w:rFonts w:hint="cs"/>
          <w:rtl/>
        </w:rPr>
        <w:t>ة</w:t>
      </w:r>
      <w:r>
        <w:rPr>
          <w:rtl/>
        </w:rPr>
        <w:t xml:space="preserve"> عل</w:t>
      </w:r>
      <w:r>
        <w:rPr>
          <w:rFonts w:hint="cs"/>
          <w:rtl/>
        </w:rPr>
        <w:t>ی</w:t>
      </w:r>
      <w:r w:rsidR="00091E88" w:rsidRPr="00933E3D">
        <w:rPr>
          <w:rFonts w:hint="cs"/>
          <w:rtl/>
        </w:rPr>
        <w:t>ه</w:t>
      </w:r>
      <w:r w:rsidRPr="00AA1A1F">
        <w:rPr>
          <w:rFonts w:hint="cs"/>
          <w:rtl/>
        </w:rPr>
        <w:t>م</w:t>
      </w:r>
      <w:r w:rsidR="00DA5776" w:rsidRPr="00933E3D">
        <w:rPr>
          <w:rFonts w:hint="cs"/>
          <w:rtl/>
        </w:rPr>
        <w:t xml:space="preserve">  </w:t>
      </w:r>
      <w:r w:rsidRPr="00AA1A1F">
        <w:rPr>
          <w:rFonts w:hint="cs"/>
          <w:rtl/>
        </w:rPr>
        <w:t>،،</w:t>
      </w:r>
      <w:r w:rsidR="00DA5776">
        <w:rPr>
          <w:rFonts w:hint="cs"/>
          <w:rtl/>
        </w:rPr>
        <w:t xml:space="preserve"> </w:t>
      </w:r>
      <w:r w:rsidRPr="00DA5776">
        <w:rPr>
          <w:rStyle w:val="libFootnotenumChar"/>
          <w:rtl/>
        </w:rPr>
        <w:t>(</w:t>
      </w:r>
      <w:r w:rsidR="002A6CF7" w:rsidRPr="00DB61B6">
        <w:rPr>
          <w:rStyle w:val="libFootnotenumChar"/>
          <w:rFonts w:hint="cs"/>
          <w:rtl/>
        </w:rPr>
        <w:t>1</w:t>
      </w:r>
      <w:r w:rsidRPr="00DA5776">
        <w:rPr>
          <w:rStyle w:val="libFootnotenumChar"/>
          <w:rFonts w:hint="cs"/>
          <w:rtl/>
        </w:rPr>
        <w:t>)</w:t>
      </w:r>
    </w:p>
    <w:p w:rsidR="00243DAF" w:rsidRDefault="00243DAF" w:rsidP="00243DAF">
      <w:pPr>
        <w:pStyle w:val="libNormal"/>
      </w:pPr>
      <w:r>
        <w:rPr>
          <w:rtl/>
        </w:rPr>
        <w:t xml:space="preserve"> ''ک</w:t>
      </w:r>
      <w:r>
        <w:rPr>
          <w:rFonts w:hint="cs"/>
          <w:rtl/>
        </w:rPr>
        <w:t>ی</w:t>
      </w:r>
      <w:r>
        <w:rPr>
          <w:rFonts w:hint="eastAsia"/>
          <w:rtl/>
        </w:rPr>
        <w:t>ا</w:t>
      </w:r>
      <w:r>
        <w:rPr>
          <w:rtl/>
        </w:rPr>
        <w:t xml:space="preserve"> وجہ ہے کہ خدا نے حضرت موس</w:t>
      </w:r>
      <w:r>
        <w:rPr>
          <w:rFonts w:hint="cs"/>
          <w:rtl/>
        </w:rPr>
        <w:t>یٰ</w:t>
      </w:r>
      <w:r>
        <w:rPr>
          <w:rtl/>
        </w:rPr>
        <w:t xml:space="preserve"> بن عمران (عل</w:t>
      </w:r>
      <w:r>
        <w:rPr>
          <w:rFonts w:hint="cs"/>
          <w:rtl/>
        </w:rPr>
        <w:t>ی</w:t>
      </w:r>
      <w:r>
        <w:rPr>
          <w:rFonts w:hint="eastAsia"/>
          <w:rtl/>
        </w:rPr>
        <w:t>ہ</w:t>
      </w:r>
      <w:r>
        <w:rPr>
          <w:rtl/>
        </w:rPr>
        <w:t xml:space="preserve"> السلام) کو عصا اور </w:t>
      </w:r>
      <w:r>
        <w:rPr>
          <w:rFonts w:hint="cs"/>
          <w:rtl/>
        </w:rPr>
        <w:t>ی</w:t>
      </w:r>
      <w:r>
        <w:rPr>
          <w:rFonts w:hint="eastAsia"/>
          <w:rtl/>
        </w:rPr>
        <w:t>د</w:t>
      </w:r>
      <w:r>
        <w:rPr>
          <w:rtl/>
        </w:rPr>
        <w:t xml:space="preserve"> ب</w:t>
      </w:r>
      <w:r>
        <w:rPr>
          <w:rFonts w:hint="cs"/>
          <w:rtl/>
        </w:rPr>
        <w:t>ی</w:t>
      </w:r>
      <w:r>
        <w:rPr>
          <w:rFonts w:hint="eastAsia"/>
          <w:rtl/>
        </w:rPr>
        <w:t>ضا،</w:t>
      </w:r>
      <w:r>
        <w:rPr>
          <w:rtl/>
        </w:rPr>
        <w:t xml:space="preserve"> حضرت ع</w:t>
      </w:r>
      <w:r>
        <w:rPr>
          <w:rFonts w:hint="cs"/>
          <w:rtl/>
        </w:rPr>
        <w:t>ی</w:t>
      </w:r>
      <w:r>
        <w:rPr>
          <w:rFonts w:hint="eastAsia"/>
          <w:rtl/>
        </w:rPr>
        <w:t>س</w:t>
      </w:r>
      <w:r>
        <w:rPr>
          <w:rFonts w:hint="cs"/>
          <w:rtl/>
        </w:rPr>
        <w:t>یٰ</w:t>
      </w:r>
      <w:r>
        <w:rPr>
          <w:rtl/>
        </w:rPr>
        <w:t xml:space="preserve"> (عل</w:t>
      </w:r>
      <w:r>
        <w:rPr>
          <w:rFonts w:hint="cs"/>
          <w:rtl/>
        </w:rPr>
        <w:t>ی</w:t>
      </w:r>
      <w:r>
        <w:rPr>
          <w:rFonts w:hint="eastAsia"/>
          <w:rtl/>
        </w:rPr>
        <w:t>ہ</w:t>
      </w:r>
      <w:r>
        <w:rPr>
          <w:rtl/>
        </w:rPr>
        <w:t xml:space="preserve"> السلام) کو طب اور حضرت محمد مصطف</w:t>
      </w:r>
      <w:r>
        <w:rPr>
          <w:rFonts w:hint="cs"/>
          <w:rtl/>
        </w:rPr>
        <w:t>یٰ</w:t>
      </w:r>
      <w:r>
        <w:rPr>
          <w:rtl/>
        </w:rPr>
        <w:t xml:space="preserve"> (صل</w:t>
      </w:r>
      <w:r>
        <w:rPr>
          <w:rFonts w:hint="cs"/>
          <w:rtl/>
        </w:rPr>
        <w:t>ی</w:t>
      </w:r>
      <w:r>
        <w:rPr>
          <w:rtl/>
        </w:rPr>
        <w:t xml:space="preserve"> اللہ عل</w:t>
      </w:r>
      <w:r>
        <w:rPr>
          <w:rFonts w:hint="cs"/>
          <w:rtl/>
        </w:rPr>
        <w:t>ی</w:t>
      </w:r>
      <w:r>
        <w:rPr>
          <w:rFonts w:hint="eastAsia"/>
          <w:rtl/>
        </w:rPr>
        <w:t>ہ</w:t>
      </w:r>
      <w:r>
        <w:rPr>
          <w:rtl/>
        </w:rPr>
        <w:t xml:space="preserve"> و آلہ وسلم) کو ب</w:t>
      </w:r>
      <w:r>
        <w:rPr>
          <w:rFonts w:hint="cs"/>
          <w:rtl/>
        </w:rPr>
        <w:t>ی</w:t>
      </w:r>
      <w:r>
        <w:rPr>
          <w:rFonts w:hint="eastAsia"/>
          <w:rtl/>
        </w:rPr>
        <w:t>ان</w:t>
      </w:r>
      <w:r>
        <w:rPr>
          <w:rtl/>
        </w:rPr>
        <w:t xml:space="preserve"> اور خطابت کامعجزہ دے کر بھ</w:t>
      </w:r>
      <w:r>
        <w:rPr>
          <w:rFonts w:hint="cs"/>
          <w:rtl/>
        </w:rPr>
        <w:t>ی</w:t>
      </w:r>
      <w:r>
        <w:rPr>
          <w:rFonts w:hint="eastAsia"/>
          <w:rtl/>
        </w:rPr>
        <w:t>جا؟</w:t>
      </w:r>
      <w:r w:rsidR="00E103A5">
        <w:rPr>
          <w:rtl/>
        </w:rPr>
        <w:t xml:space="preserve"> آپ نے فرما</w:t>
      </w:r>
      <w:r w:rsidR="00E103A5">
        <w:rPr>
          <w:rFonts w:hint="cs"/>
          <w:rtl/>
        </w:rPr>
        <w:t>ی</w:t>
      </w:r>
      <w:r w:rsidR="00E103A5">
        <w:rPr>
          <w:rFonts w:hint="eastAsia"/>
          <w:rtl/>
        </w:rPr>
        <w:t>ا</w:t>
      </w:r>
      <w:r w:rsidR="00E103A5">
        <w:rPr>
          <w:rtl/>
        </w:rPr>
        <w:t>: خدا نے حضرت موس</w:t>
      </w:r>
      <w:r w:rsidR="00E103A5">
        <w:rPr>
          <w:rFonts w:hint="cs"/>
          <w:rtl/>
        </w:rPr>
        <w:t>یٰ</w:t>
      </w:r>
      <w:r w:rsidR="00E103A5">
        <w:rPr>
          <w:rtl/>
        </w:rPr>
        <w:t xml:space="preserve"> کو جس وقت نب</w:t>
      </w:r>
      <w:r w:rsidR="00E103A5">
        <w:rPr>
          <w:rFonts w:hint="cs"/>
          <w:rtl/>
        </w:rPr>
        <w:t>ی</w:t>
      </w:r>
      <w:r w:rsidR="00E103A5">
        <w:rPr>
          <w:rtl/>
        </w:rPr>
        <w:t xml:space="preserve"> بنا کر بھ</w:t>
      </w:r>
      <w:r w:rsidR="00E103A5">
        <w:rPr>
          <w:rFonts w:hint="cs"/>
          <w:rtl/>
        </w:rPr>
        <w:t>ی</w:t>
      </w:r>
      <w:r w:rsidR="00E103A5">
        <w:rPr>
          <w:rFonts w:hint="eastAsia"/>
          <w:rtl/>
        </w:rPr>
        <w:t>جا</w:t>
      </w:r>
      <w:r w:rsidR="00E103A5">
        <w:rPr>
          <w:rtl/>
        </w:rPr>
        <w:t xml:space="preserve"> اس وقت سحر اور جادو کا دور دورہ تھا۔ اس</w:t>
      </w:r>
      <w:r w:rsidR="00E103A5">
        <w:rPr>
          <w:rFonts w:hint="cs"/>
          <w:rtl/>
        </w:rPr>
        <w:t>ی</w:t>
      </w:r>
      <w:r w:rsidR="00E103A5">
        <w:rPr>
          <w:rtl/>
        </w:rPr>
        <w:t xml:space="preserve"> ل</w:t>
      </w:r>
      <w:r w:rsidR="00E103A5">
        <w:rPr>
          <w:rFonts w:hint="cs"/>
          <w:rtl/>
        </w:rPr>
        <w:t>ی</w:t>
      </w:r>
      <w:r w:rsidR="00E103A5">
        <w:rPr>
          <w:rFonts w:hint="eastAsia"/>
          <w:rtl/>
        </w:rPr>
        <w:t>ے</w:t>
      </w:r>
      <w:r w:rsidR="00E103A5">
        <w:rPr>
          <w:rtl/>
        </w:rPr>
        <w:t xml:space="preserve"> خدا نے حضرت موس</w:t>
      </w:r>
      <w:r w:rsidR="00E103A5">
        <w:rPr>
          <w:rFonts w:hint="cs"/>
          <w:rtl/>
        </w:rPr>
        <w:t>یٰ</w:t>
      </w:r>
      <w:r w:rsidR="00E103A5">
        <w:rPr>
          <w:rtl/>
        </w:rPr>
        <w:t xml:space="preserve"> کو اس</w:t>
      </w:r>
      <w:r w:rsidR="00E103A5">
        <w:rPr>
          <w:rFonts w:hint="cs"/>
          <w:rtl/>
        </w:rPr>
        <w:t>ی</w:t>
      </w:r>
      <w:r w:rsidR="00E103A5">
        <w:rPr>
          <w:rtl/>
        </w:rPr>
        <w:t xml:space="preserve"> نوع</w:t>
      </w:r>
      <w:r w:rsidR="00E103A5">
        <w:rPr>
          <w:rFonts w:hint="cs"/>
          <w:rtl/>
        </w:rPr>
        <w:t>ی</w:t>
      </w:r>
      <w:r w:rsidR="00E103A5">
        <w:rPr>
          <w:rFonts w:hint="eastAsia"/>
          <w:rtl/>
        </w:rPr>
        <w:t>ت</w:t>
      </w:r>
      <w:r w:rsidR="00E103A5">
        <w:rPr>
          <w:rtl/>
        </w:rPr>
        <w:t xml:space="preserve"> کا ا</w:t>
      </w:r>
      <w:r w:rsidR="00E103A5">
        <w:rPr>
          <w:rFonts w:hint="cs"/>
          <w:rtl/>
        </w:rPr>
        <w:t>ی</w:t>
      </w:r>
      <w:r w:rsidR="00E103A5">
        <w:rPr>
          <w:rFonts w:hint="eastAsia"/>
          <w:rtl/>
        </w:rPr>
        <w:t>سا</w:t>
      </w:r>
      <w:r w:rsidR="00E103A5">
        <w:rPr>
          <w:rtl/>
        </w:rPr>
        <w:t xml:space="preserve"> کمال عطا کرکے بھ</w:t>
      </w:r>
      <w:r w:rsidR="00E103A5">
        <w:rPr>
          <w:rFonts w:hint="cs"/>
          <w:rtl/>
        </w:rPr>
        <w:t>ی</w:t>
      </w:r>
      <w:r w:rsidR="00E103A5">
        <w:rPr>
          <w:rFonts w:hint="eastAsia"/>
          <w:rtl/>
        </w:rPr>
        <w:t>جا</w:t>
      </w:r>
      <w:r w:rsidR="00E103A5">
        <w:rPr>
          <w:rtl/>
        </w:rPr>
        <w:t xml:space="preserve"> جس سے عام لوگ عاجز تھے اور ان کے سحر باطل ہوگئے اور آپ ک</w:t>
      </w:r>
      <w:r w:rsidR="00E103A5">
        <w:rPr>
          <w:rFonts w:hint="cs"/>
          <w:rtl/>
        </w:rPr>
        <w:t>ی</w:t>
      </w:r>
      <w:r w:rsidR="00E103A5">
        <w:rPr>
          <w:rtl/>
        </w:rPr>
        <w:t xml:space="preserve"> حجت مکمل ہوگئ</w:t>
      </w:r>
      <w:r w:rsidR="00E103A5">
        <w:rPr>
          <w:rFonts w:hint="cs"/>
          <w:rtl/>
        </w:rPr>
        <w:t>ی</w:t>
      </w:r>
      <w:r w:rsidR="00E103A5">
        <w:rPr>
          <w:rtl/>
        </w:rPr>
        <w:t>۔</w:t>
      </w:r>
    </w:p>
    <w:p w:rsidR="00E103A5" w:rsidRDefault="00B5330D" w:rsidP="00B5330D">
      <w:pPr>
        <w:pStyle w:val="libVar"/>
      </w:pPr>
      <w:r>
        <w:rPr>
          <w:rtl/>
        </w:rPr>
        <w:t>____________________</w:t>
      </w:r>
    </w:p>
    <w:p w:rsidR="00E103A5" w:rsidRDefault="00DA5776" w:rsidP="00A8695C">
      <w:pPr>
        <w:pStyle w:val="libFootnote"/>
        <w:rPr>
          <w:rtl/>
        </w:rPr>
      </w:pPr>
      <w:r w:rsidRPr="00E629A8">
        <w:rPr>
          <w:rFonts w:hint="cs"/>
          <w:rtl/>
        </w:rPr>
        <w:t>(</w:t>
      </w:r>
      <w:r w:rsidR="002A6CF7" w:rsidRPr="002A6CF7">
        <w:rPr>
          <w:rFonts w:hint="cs"/>
          <w:rtl/>
        </w:rPr>
        <w:t>1</w:t>
      </w:r>
      <w:r w:rsidR="00E103A5" w:rsidRPr="00DB61B6">
        <w:rPr>
          <w:rFonts w:hint="cs"/>
          <w:rtl/>
        </w:rPr>
        <w:t>) اصول کاف</w:t>
      </w:r>
      <w:r w:rsidR="00E103A5">
        <w:rPr>
          <w:rFonts w:hint="cs"/>
          <w:rtl/>
        </w:rPr>
        <w:t>ی</w:t>
      </w:r>
      <w:r w:rsidR="00E103A5">
        <w:rPr>
          <w:rFonts w:hint="eastAsia"/>
          <w:rtl/>
        </w:rPr>
        <w:t>،</w:t>
      </w:r>
      <w:r w:rsidR="00E103A5">
        <w:rPr>
          <w:rtl/>
        </w:rPr>
        <w:t xml:space="preserve"> کتاب عقل و الجہل۔ الروا</w:t>
      </w:r>
      <w:r w:rsidR="00E103A5">
        <w:rPr>
          <w:rFonts w:hint="cs"/>
          <w:rtl/>
        </w:rPr>
        <w:t>یۃ</w:t>
      </w:r>
      <w:r w:rsidR="00E103A5">
        <w:rPr>
          <w:rtl/>
        </w:rPr>
        <w:t xml:space="preserve"> </w:t>
      </w:r>
      <w:r w:rsidR="002A6CF7" w:rsidRPr="002A6CF7">
        <w:rPr>
          <w:rFonts w:hint="cs"/>
          <w:rtl/>
        </w:rPr>
        <w:t>20</w:t>
      </w:r>
    </w:p>
    <w:p w:rsidR="00E103A5" w:rsidRDefault="00E103A5" w:rsidP="00243DAF">
      <w:pPr>
        <w:pStyle w:val="libNormal"/>
      </w:pPr>
    </w:p>
    <w:p w:rsidR="00E103A5" w:rsidRDefault="00E103A5" w:rsidP="002A6CF7">
      <w:pPr>
        <w:pStyle w:val="libNormal"/>
      </w:pPr>
      <w:r>
        <w:br w:type="page"/>
      </w:r>
    </w:p>
    <w:p w:rsidR="00E103A5" w:rsidRDefault="00E103A5" w:rsidP="00243DAF">
      <w:pPr>
        <w:pStyle w:val="libNormal"/>
        <w:rPr>
          <w:rtl/>
        </w:rPr>
      </w:pPr>
    </w:p>
    <w:p w:rsidR="00243DAF" w:rsidRDefault="00243DAF" w:rsidP="00243DAF">
      <w:pPr>
        <w:pStyle w:val="libNormal"/>
        <w:rPr>
          <w:rtl/>
        </w:rPr>
      </w:pPr>
      <w:r>
        <w:rPr>
          <w:rtl/>
        </w:rPr>
        <w:t>جب حضرت ع</w:t>
      </w:r>
      <w:r>
        <w:rPr>
          <w:rFonts w:hint="cs"/>
          <w:rtl/>
        </w:rPr>
        <w:t>ی</w:t>
      </w:r>
      <w:r>
        <w:rPr>
          <w:rFonts w:hint="eastAsia"/>
          <w:rtl/>
        </w:rPr>
        <w:t>س</w:t>
      </w:r>
      <w:r>
        <w:rPr>
          <w:rFonts w:hint="cs"/>
          <w:rtl/>
        </w:rPr>
        <w:t>یٰ</w:t>
      </w:r>
      <w:r>
        <w:rPr>
          <w:rtl/>
        </w:rPr>
        <w:t xml:space="preserve"> (عل</w:t>
      </w:r>
      <w:r>
        <w:rPr>
          <w:rFonts w:hint="cs"/>
          <w:rtl/>
        </w:rPr>
        <w:t>ی</w:t>
      </w:r>
      <w:r>
        <w:rPr>
          <w:rtl/>
        </w:rPr>
        <w:t>ہ السلام) مبعوث بر مبعوث برسالت ہوئے تو اس وقت مختلف قسم ک</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عام تھ</w:t>
      </w:r>
      <w:r>
        <w:rPr>
          <w:rFonts w:hint="cs"/>
          <w:rtl/>
        </w:rPr>
        <w:t>ی</w:t>
      </w:r>
      <w:r>
        <w:rPr>
          <w:rFonts w:hint="eastAsia"/>
          <w:rtl/>
        </w:rPr>
        <w:t>ں</w:t>
      </w:r>
      <w:r>
        <w:rPr>
          <w:rtl/>
        </w:rPr>
        <w:t xml:space="preserve"> اور لوگ طب کے ز</w:t>
      </w:r>
      <w:r>
        <w:rPr>
          <w:rFonts w:hint="cs"/>
          <w:rtl/>
        </w:rPr>
        <w:t>ی</w:t>
      </w:r>
      <w:r>
        <w:rPr>
          <w:rFonts w:hint="eastAsia"/>
          <w:rtl/>
        </w:rPr>
        <w:t>ادہ</w:t>
      </w:r>
      <w:r>
        <w:rPr>
          <w:rtl/>
        </w:rPr>
        <w:t xml:space="preserve"> محتاج تھے، چنانچہ خالق نے حضرت ع</w:t>
      </w:r>
      <w:r>
        <w:rPr>
          <w:rFonts w:hint="cs"/>
          <w:rtl/>
        </w:rPr>
        <w:t>ی</w:t>
      </w:r>
      <w:r>
        <w:rPr>
          <w:rFonts w:hint="eastAsia"/>
          <w:rtl/>
        </w:rPr>
        <w:t>س</w:t>
      </w:r>
      <w:r>
        <w:rPr>
          <w:rFonts w:hint="cs"/>
          <w:rtl/>
        </w:rPr>
        <w:t>یٰ</w:t>
      </w:r>
      <w:r>
        <w:rPr>
          <w:rtl/>
        </w:rPr>
        <w:t xml:space="preserve"> (عل</w:t>
      </w:r>
      <w:r>
        <w:rPr>
          <w:rFonts w:hint="cs"/>
          <w:rtl/>
        </w:rPr>
        <w:t>ی</w:t>
      </w:r>
      <w:r>
        <w:rPr>
          <w:rFonts w:hint="eastAsia"/>
          <w:rtl/>
        </w:rPr>
        <w:t>ہ</w:t>
      </w:r>
      <w:r>
        <w:rPr>
          <w:rtl/>
        </w:rPr>
        <w:t xml:space="preserve"> السلام) کو وہ طب عطا فرمائ</w:t>
      </w:r>
      <w:r>
        <w:rPr>
          <w:rFonts w:hint="cs"/>
          <w:rtl/>
        </w:rPr>
        <w:t>ی</w:t>
      </w:r>
      <w:r>
        <w:rPr>
          <w:rtl/>
        </w:rPr>
        <w:t xml:space="preserve"> جس ک</w:t>
      </w:r>
      <w:r>
        <w:rPr>
          <w:rFonts w:hint="cs"/>
          <w:rtl/>
        </w:rPr>
        <w:t>ی</w:t>
      </w:r>
      <w:r>
        <w:rPr>
          <w:rtl/>
        </w:rPr>
        <w:t xml:space="preserve"> نظ</w:t>
      </w:r>
      <w:r>
        <w:rPr>
          <w:rFonts w:hint="cs"/>
          <w:rtl/>
        </w:rPr>
        <w:t>ی</w:t>
      </w:r>
      <w:r>
        <w:rPr>
          <w:rFonts w:hint="eastAsia"/>
          <w:rtl/>
        </w:rPr>
        <w:t>ر</w:t>
      </w:r>
      <w:r>
        <w:rPr>
          <w:rtl/>
        </w:rPr>
        <w:t xml:space="preserve"> لوگوں کے پاس نہ تھ</w:t>
      </w:r>
      <w:r>
        <w:rPr>
          <w:rFonts w:hint="cs"/>
          <w:rtl/>
        </w:rPr>
        <w:t>ی</w:t>
      </w:r>
      <w:r>
        <w:rPr>
          <w:rtl/>
        </w:rPr>
        <w:t>۔ آپ کو ا</w:t>
      </w:r>
      <w:r>
        <w:rPr>
          <w:rFonts w:hint="cs"/>
          <w:rtl/>
        </w:rPr>
        <w:t>ی</w:t>
      </w:r>
      <w:r>
        <w:rPr>
          <w:rFonts w:hint="eastAsia"/>
          <w:rtl/>
        </w:rPr>
        <w:t>سا</w:t>
      </w:r>
      <w:r>
        <w:rPr>
          <w:rtl/>
        </w:rPr>
        <w:t xml:space="preserve"> طب عطا فرما</w:t>
      </w:r>
      <w:r>
        <w:rPr>
          <w:rFonts w:hint="cs"/>
          <w:rtl/>
        </w:rPr>
        <w:t>ی</w:t>
      </w:r>
      <w:r>
        <w:rPr>
          <w:rFonts w:hint="eastAsia"/>
          <w:rtl/>
        </w:rPr>
        <w:t>ا</w:t>
      </w:r>
      <w:r>
        <w:rPr>
          <w:rtl/>
        </w:rPr>
        <w:t xml:space="preserve"> جس سے آپ باذن اللہ مردوں کو زن</w:t>
      </w:r>
      <w:r>
        <w:rPr>
          <w:rFonts w:hint="eastAsia"/>
          <w:rtl/>
        </w:rPr>
        <w:t>دہ</w:t>
      </w:r>
      <w:r>
        <w:rPr>
          <w:rtl/>
        </w:rPr>
        <w:t xml:space="preserve"> اور مادر زاد اندھے کو ب</w:t>
      </w:r>
      <w:r>
        <w:rPr>
          <w:rFonts w:hint="cs"/>
          <w:rtl/>
        </w:rPr>
        <w:t>ی</w:t>
      </w:r>
      <w:r>
        <w:rPr>
          <w:rFonts w:hint="eastAsia"/>
          <w:rtl/>
        </w:rPr>
        <w:t>نا</w:t>
      </w:r>
      <w:r>
        <w:rPr>
          <w:rtl/>
        </w:rPr>
        <w:t xml:space="preserve"> اور برص کے مر</w:t>
      </w:r>
      <w:r>
        <w:rPr>
          <w:rFonts w:hint="cs"/>
          <w:rtl/>
        </w:rPr>
        <w:t>ی</w:t>
      </w:r>
      <w:r>
        <w:rPr>
          <w:rFonts w:hint="eastAsia"/>
          <w:rtl/>
        </w:rPr>
        <w:t>ضوں</w:t>
      </w:r>
      <w:r>
        <w:rPr>
          <w:rtl/>
        </w:rPr>
        <w:t xml:space="preserve"> کوشفا</w:t>
      </w:r>
      <w:r>
        <w:rPr>
          <w:rFonts w:hint="cs"/>
          <w:rtl/>
        </w:rPr>
        <w:t>ی</w:t>
      </w:r>
      <w:r>
        <w:rPr>
          <w:rFonts w:hint="eastAsia"/>
          <w:rtl/>
        </w:rPr>
        <w:t>اب</w:t>
      </w:r>
      <w:r>
        <w:rPr>
          <w:rtl/>
        </w:rPr>
        <w:t xml:space="preserve"> فرماتے تھے۔ جس سے آپ نے ان لوگوں پر اپن</w:t>
      </w:r>
      <w:r>
        <w:rPr>
          <w:rFonts w:hint="cs"/>
          <w:rtl/>
        </w:rPr>
        <w:t>ی</w:t>
      </w:r>
      <w:r>
        <w:rPr>
          <w:rtl/>
        </w:rPr>
        <w:t xml:space="preserve"> حجت مکمل ک</w:t>
      </w:r>
      <w:r>
        <w:rPr>
          <w:rFonts w:hint="cs"/>
          <w:rtl/>
        </w:rPr>
        <w:t>ی</w:t>
      </w:r>
      <w:r>
        <w:rPr>
          <w:rtl/>
        </w:rPr>
        <w:t>۔ جس وقت خاتم الانب</w:t>
      </w:r>
      <w:r>
        <w:rPr>
          <w:rFonts w:hint="cs"/>
          <w:rtl/>
        </w:rPr>
        <w:t>ی</w:t>
      </w:r>
      <w:r>
        <w:rPr>
          <w:rFonts w:hint="eastAsia"/>
          <w:rtl/>
        </w:rPr>
        <w:t>ائ</w:t>
      </w:r>
      <w:r>
        <w:rPr>
          <w:rtl/>
        </w:rPr>
        <w:t xml:space="preserve"> کو نب</w:t>
      </w:r>
      <w:r>
        <w:rPr>
          <w:rFonts w:hint="cs"/>
          <w:rtl/>
        </w:rPr>
        <w:t>ی</w:t>
      </w:r>
      <w:r>
        <w:rPr>
          <w:rtl/>
        </w:rPr>
        <w:t xml:space="preserve"> بنا کر بٍھ</w:t>
      </w:r>
      <w:r>
        <w:rPr>
          <w:rFonts w:hint="cs"/>
          <w:rtl/>
        </w:rPr>
        <w:t>ی</w:t>
      </w:r>
      <w:r>
        <w:rPr>
          <w:rFonts w:hint="eastAsia"/>
          <w:rtl/>
        </w:rPr>
        <w:t>جا</w:t>
      </w:r>
      <w:r>
        <w:rPr>
          <w:rtl/>
        </w:rPr>
        <w:t xml:space="preserve"> گ</w:t>
      </w:r>
      <w:r>
        <w:rPr>
          <w:rFonts w:hint="cs"/>
          <w:rtl/>
        </w:rPr>
        <w:t>ی</w:t>
      </w:r>
      <w:r>
        <w:rPr>
          <w:rFonts w:hint="eastAsia"/>
          <w:rtl/>
        </w:rPr>
        <w:t>ا</w:t>
      </w:r>
      <w:r>
        <w:rPr>
          <w:rtl/>
        </w:rPr>
        <w:t xml:space="preserve"> اس وقت ب</w:t>
      </w:r>
      <w:r>
        <w:rPr>
          <w:rFonts w:hint="cs"/>
          <w:rtl/>
        </w:rPr>
        <w:t>ی</w:t>
      </w:r>
      <w:r>
        <w:rPr>
          <w:rFonts w:hint="eastAsia"/>
          <w:rtl/>
        </w:rPr>
        <w:t>ان</w:t>
      </w:r>
      <w:r>
        <w:rPr>
          <w:rtl/>
        </w:rPr>
        <w:t xml:space="preserve"> اور خطابت ک</w:t>
      </w:r>
      <w:r>
        <w:rPr>
          <w:rFonts w:hint="cs"/>
          <w:rtl/>
        </w:rPr>
        <w:t>ی</w:t>
      </w:r>
      <w:r>
        <w:rPr>
          <w:rtl/>
        </w:rPr>
        <w:t xml:space="preserve"> طرف لوگوں کا ز</w:t>
      </w:r>
      <w:r>
        <w:rPr>
          <w:rFonts w:hint="cs"/>
          <w:rtl/>
        </w:rPr>
        <w:t>ی</w:t>
      </w:r>
      <w:r>
        <w:rPr>
          <w:rFonts w:hint="eastAsia"/>
          <w:rtl/>
        </w:rPr>
        <w:t>ادہ</w:t>
      </w:r>
      <w:r>
        <w:rPr>
          <w:rtl/>
        </w:rPr>
        <w:t xml:space="preserve"> رجحان تھا۔ (م</w:t>
      </w:r>
      <w:r>
        <w:rPr>
          <w:rFonts w:hint="cs"/>
          <w:rtl/>
        </w:rPr>
        <w:t>ی</w:t>
      </w:r>
      <w:r>
        <w:rPr>
          <w:rFonts w:hint="eastAsia"/>
          <w:rtl/>
        </w:rPr>
        <w:t>رے</w:t>
      </w:r>
      <w:r>
        <w:rPr>
          <w:rtl/>
        </w:rPr>
        <w:t xml:space="preserve">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امام کے کلام م</w:t>
      </w:r>
      <w:r>
        <w:rPr>
          <w:rFonts w:hint="cs"/>
          <w:rtl/>
        </w:rPr>
        <w:t>ی</w:t>
      </w:r>
      <w:r>
        <w:rPr>
          <w:rFonts w:hint="eastAsia"/>
          <w:rtl/>
        </w:rPr>
        <w:t>ں</w:t>
      </w:r>
      <w:r>
        <w:rPr>
          <w:rtl/>
        </w:rPr>
        <w:t xml:space="preserve"> شعر کا ذکر ہ</w:t>
      </w:r>
      <w:r>
        <w:rPr>
          <w:rFonts w:hint="eastAsia"/>
          <w:rtl/>
        </w:rPr>
        <w:t>ے</w:t>
      </w:r>
      <w:r>
        <w:rPr>
          <w:rtl/>
        </w:rPr>
        <w:t>) خدا نے آنحضرت کو موعظہ اور حکمت آم</w:t>
      </w:r>
      <w:r>
        <w:rPr>
          <w:rFonts w:hint="cs"/>
          <w:rtl/>
        </w:rPr>
        <w:t>ی</w:t>
      </w:r>
      <w:r>
        <w:rPr>
          <w:rFonts w:hint="eastAsia"/>
          <w:rtl/>
        </w:rPr>
        <w:t>ز</w:t>
      </w:r>
      <w:r>
        <w:rPr>
          <w:rtl/>
        </w:rPr>
        <w:t xml:space="preserve"> کلام دے کر بھ</w:t>
      </w:r>
      <w:r>
        <w:rPr>
          <w:rFonts w:hint="cs"/>
          <w:rtl/>
        </w:rPr>
        <w:t>ی</w:t>
      </w:r>
      <w:r>
        <w:rPr>
          <w:rFonts w:hint="eastAsia"/>
          <w:rtl/>
        </w:rPr>
        <w:t>جا،</w:t>
      </w:r>
      <w:r>
        <w:rPr>
          <w:rtl/>
        </w:rPr>
        <w:t xml:space="preserve"> جس سے ان کے تمام دعوے باطل ہوگئے اور آپ ک</w:t>
      </w:r>
      <w:r>
        <w:rPr>
          <w:rFonts w:hint="cs"/>
          <w:rtl/>
        </w:rPr>
        <w:t>ی</w:t>
      </w:r>
      <w:r>
        <w:rPr>
          <w:rtl/>
        </w:rPr>
        <w:t xml:space="preserve"> حجت پور</w:t>
      </w:r>
      <w:r>
        <w:rPr>
          <w:rFonts w:hint="cs"/>
          <w:rtl/>
        </w:rPr>
        <w:t>ی</w:t>
      </w:r>
      <w:r>
        <w:rPr>
          <w:rtl/>
        </w:rPr>
        <w:t xml:space="preserve"> ہوگئ</w:t>
      </w:r>
      <w:r>
        <w:rPr>
          <w:rFonts w:hint="cs"/>
          <w:rtl/>
        </w:rPr>
        <w:t>ی</w:t>
      </w:r>
      <w:r>
        <w:rPr>
          <w:rtl/>
        </w:rPr>
        <w:t>۔،،</w:t>
      </w:r>
    </w:p>
    <w:p w:rsidR="00E103A5" w:rsidRDefault="00243DAF" w:rsidP="00DA5776">
      <w:pPr>
        <w:pStyle w:val="libNormal"/>
        <w:rPr>
          <w:rtl/>
        </w:rPr>
      </w:pPr>
      <w:r>
        <w:rPr>
          <w:rtl/>
        </w:rPr>
        <w:t xml:space="preserve"> اگرچہ پ</w:t>
      </w:r>
      <w:r>
        <w:rPr>
          <w:rFonts w:hint="cs"/>
          <w:rtl/>
        </w:rPr>
        <w:t>ی</w:t>
      </w:r>
      <w:r>
        <w:rPr>
          <w:rFonts w:hint="eastAsia"/>
          <w:rtl/>
        </w:rPr>
        <w:t>غمبر</w:t>
      </w:r>
      <w:r>
        <w:rPr>
          <w:rtl/>
        </w:rPr>
        <w:t xml:space="preserve"> اسلام (صل</w:t>
      </w:r>
      <w:r>
        <w:rPr>
          <w:rFonts w:hint="cs"/>
          <w:rtl/>
        </w:rPr>
        <w:t>ی</w:t>
      </w:r>
      <w:r>
        <w:rPr>
          <w:rtl/>
        </w:rPr>
        <w:t xml:space="preserve"> اللہ عل</w:t>
      </w:r>
      <w:r>
        <w:rPr>
          <w:rFonts w:hint="cs"/>
          <w:rtl/>
        </w:rPr>
        <w:t>ی</w:t>
      </w:r>
      <w:r>
        <w:rPr>
          <w:rFonts w:hint="eastAsia"/>
          <w:rtl/>
        </w:rPr>
        <w:t>ہ</w:t>
      </w:r>
      <w:r>
        <w:rPr>
          <w:rtl/>
        </w:rPr>
        <w:t xml:space="preserve"> و آلہ وسلم) کے پاس قرآن کے علاوہ بھ</w:t>
      </w:r>
      <w:r>
        <w:rPr>
          <w:rFonts w:hint="cs"/>
          <w:rtl/>
        </w:rPr>
        <w:t>ی</w:t>
      </w:r>
      <w:r>
        <w:rPr>
          <w:rtl/>
        </w:rPr>
        <w:t xml:space="preserve"> معجزات تھے جن م</w:t>
      </w:r>
      <w:r>
        <w:rPr>
          <w:rFonts w:hint="cs"/>
          <w:rtl/>
        </w:rPr>
        <w:t>ی</w:t>
      </w:r>
      <w:r>
        <w:rPr>
          <w:rFonts w:hint="eastAsia"/>
          <w:rtl/>
        </w:rPr>
        <w:t>ں</w:t>
      </w:r>
      <w:r>
        <w:rPr>
          <w:rtl/>
        </w:rPr>
        <w:t xml:space="preserve"> چاند کو دو ٹکڑے کرنا، اژدھے سے کلام کرنا اور سنگر</w:t>
      </w:r>
      <w:r>
        <w:rPr>
          <w:rFonts w:hint="cs"/>
          <w:rtl/>
        </w:rPr>
        <w:t>ی</w:t>
      </w:r>
      <w:r>
        <w:rPr>
          <w:rFonts w:hint="eastAsia"/>
          <w:rtl/>
        </w:rPr>
        <w:t>زوں</w:t>
      </w:r>
      <w:r>
        <w:rPr>
          <w:rtl/>
        </w:rPr>
        <w:t xml:space="preserve"> کا آپ کے ہاتھ پر تسب</w:t>
      </w:r>
      <w:r>
        <w:rPr>
          <w:rFonts w:hint="cs"/>
          <w:rtl/>
        </w:rPr>
        <w:t>ی</w:t>
      </w:r>
      <w:r>
        <w:rPr>
          <w:rFonts w:hint="eastAsia"/>
          <w:rtl/>
        </w:rPr>
        <w:t>ح</w:t>
      </w:r>
      <w:r>
        <w:rPr>
          <w:rtl/>
        </w:rPr>
        <w:t xml:space="preserve"> پڑھنا شامل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تمام معجزات م</w:t>
      </w:r>
      <w:r>
        <w:rPr>
          <w:rFonts w:hint="cs"/>
          <w:rtl/>
        </w:rPr>
        <w:t>ی</w:t>
      </w:r>
      <w:r>
        <w:rPr>
          <w:rFonts w:hint="eastAsia"/>
          <w:rtl/>
        </w:rPr>
        <w:t>ں</w:t>
      </w:r>
      <w:r>
        <w:rPr>
          <w:rtl/>
        </w:rPr>
        <w:t xml:space="preserve"> قرآن ک</w:t>
      </w:r>
      <w:r>
        <w:rPr>
          <w:rFonts w:hint="cs"/>
          <w:rtl/>
        </w:rPr>
        <w:t>ی</w:t>
      </w:r>
      <w:r>
        <w:rPr>
          <w:rtl/>
        </w:rPr>
        <w:t xml:space="preserve"> شان اور عظمت ز</w:t>
      </w:r>
      <w:r>
        <w:rPr>
          <w:rFonts w:hint="cs"/>
          <w:rtl/>
        </w:rPr>
        <w:t>ی</w:t>
      </w:r>
      <w:r>
        <w:rPr>
          <w:rFonts w:hint="eastAsia"/>
          <w:rtl/>
        </w:rPr>
        <w:t>ادہ</w:t>
      </w:r>
      <w:r>
        <w:rPr>
          <w:rtl/>
        </w:rPr>
        <w:t xml:space="preserve"> ہے اور </w:t>
      </w:r>
      <w:r>
        <w:rPr>
          <w:rFonts w:hint="cs"/>
          <w:rtl/>
        </w:rPr>
        <w:t>ی</w:t>
      </w:r>
      <w:r>
        <w:rPr>
          <w:rFonts w:hint="eastAsia"/>
          <w:rtl/>
        </w:rPr>
        <w:t>ہ</w:t>
      </w:r>
      <w:r>
        <w:rPr>
          <w:rtl/>
        </w:rPr>
        <w:t xml:space="preserve"> سب سے مضبوط ح</w:t>
      </w:r>
      <w:r>
        <w:rPr>
          <w:rFonts w:hint="eastAsia"/>
          <w:rtl/>
        </w:rPr>
        <w:t>جت</w:t>
      </w:r>
      <w:r>
        <w:rPr>
          <w:rtl/>
        </w:rPr>
        <w:t xml:space="preserve"> اور دل</w:t>
      </w:r>
      <w:r>
        <w:rPr>
          <w:rFonts w:hint="cs"/>
          <w:rtl/>
        </w:rPr>
        <w:t>ی</w:t>
      </w:r>
      <w:r>
        <w:rPr>
          <w:rFonts w:hint="eastAsia"/>
          <w:rtl/>
        </w:rPr>
        <w:t>ل</w:t>
      </w:r>
      <w:r>
        <w:rPr>
          <w:rtl/>
        </w:rPr>
        <w:t xml:space="preserve"> ہے۔ چونکہ عرب طب</w:t>
      </w:r>
      <w:r>
        <w:rPr>
          <w:rFonts w:hint="cs"/>
          <w:rtl/>
        </w:rPr>
        <w:t>ی</w:t>
      </w:r>
      <w:r>
        <w:rPr>
          <w:rFonts w:hint="eastAsia"/>
          <w:rtl/>
        </w:rPr>
        <w:t>ع</w:t>
      </w:r>
      <w:r>
        <w:rPr>
          <w:rFonts w:hint="cs"/>
          <w:rtl/>
        </w:rPr>
        <w:t>ی</w:t>
      </w:r>
      <w:r>
        <w:rPr>
          <w:rtl/>
        </w:rPr>
        <w:t xml:space="preserve"> علوم اور کائنات کے اسرار و رموز سے آشنا نہ</w:t>
      </w:r>
      <w:r>
        <w:rPr>
          <w:rFonts w:hint="cs"/>
          <w:rtl/>
        </w:rPr>
        <w:t>ی</w:t>
      </w:r>
      <w:r>
        <w:rPr>
          <w:rFonts w:hint="eastAsia"/>
          <w:rtl/>
        </w:rPr>
        <w:t>ں</w:t>
      </w:r>
      <w:r>
        <w:rPr>
          <w:rtl/>
        </w:rPr>
        <w:t xml:space="preserve"> تھے اس ل</w:t>
      </w:r>
      <w:r>
        <w:rPr>
          <w:rFonts w:hint="cs"/>
          <w:rtl/>
        </w:rPr>
        <w:t>ی</w:t>
      </w:r>
      <w:r>
        <w:rPr>
          <w:rFonts w:hint="eastAsia"/>
          <w:rtl/>
        </w:rPr>
        <w:t>ے</w:t>
      </w:r>
      <w:r>
        <w:rPr>
          <w:rtl/>
        </w:rPr>
        <w:t xml:space="preserve"> وہ ان معجزوں (شق قمر وغ</w:t>
      </w:r>
      <w:r>
        <w:rPr>
          <w:rFonts w:hint="cs"/>
          <w:rtl/>
        </w:rPr>
        <w:t>ی</w:t>
      </w:r>
      <w:r>
        <w:rPr>
          <w:rFonts w:hint="eastAsia"/>
          <w:rtl/>
        </w:rPr>
        <w:t>رہ</w:t>
      </w:r>
      <w:r>
        <w:rPr>
          <w:rtl/>
        </w:rPr>
        <w:t>) کو شک ک</w:t>
      </w:r>
      <w:r>
        <w:rPr>
          <w:rFonts w:hint="cs"/>
          <w:rtl/>
        </w:rPr>
        <w:t>ی</w:t>
      </w:r>
      <w:r>
        <w:rPr>
          <w:rtl/>
        </w:rPr>
        <w:t xml:space="preserve"> نگاہ سے د</w:t>
      </w:r>
      <w:r>
        <w:rPr>
          <w:rFonts w:hint="cs"/>
          <w:rtl/>
        </w:rPr>
        <w:t>ی</w:t>
      </w:r>
      <w:r>
        <w:rPr>
          <w:rFonts w:hint="eastAsia"/>
          <w:rtl/>
        </w:rPr>
        <w:t>کھتے</w:t>
      </w:r>
      <w:r>
        <w:rPr>
          <w:rtl/>
        </w:rPr>
        <w:t xml:space="preserve"> تھے اور ان کو نامعلوم علل و اسباب ک</w:t>
      </w:r>
      <w:r>
        <w:rPr>
          <w:rFonts w:hint="cs"/>
          <w:rtl/>
        </w:rPr>
        <w:t>ی</w:t>
      </w:r>
      <w:r>
        <w:rPr>
          <w:rtl/>
        </w:rPr>
        <w:t xml:space="preserve"> طرف منسوب کرتے تھے۔ وہ ان اسباب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احتمال سحر کا د</w:t>
      </w:r>
      <w:r>
        <w:rPr>
          <w:rFonts w:hint="cs"/>
          <w:rtl/>
        </w:rPr>
        <w:t>ی</w:t>
      </w:r>
      <w:r>
        <w:rPr>
          <w:rFonts w:hint="eastAsia"/>
          <w:rtl/>
        </w:rPr>
        <w:t>تے</w:t>
      </w:r>
      <w:r>
        <w:rPr>
          <w:rtl/>
        </w:rPr>
        <w:t xml:space="preserve"> تھے۔ ل</w:t>
      </w:r>
      <w:r>
        <w:rPr>
          <w:rFonts w:hint="cs"/>
          <w:rtl/>
        </w:rPr>
        <w:t>ی</w:t>
      </w:r>
      <w:r>
        <w:rPr>
          <w:rFonts w:hint="eastAsia"/>
          <w:rtl/>
        </w:rPr>
        <w:t>کن</w:t>
      </w:r>
      <w:r>
        <w:rPr>
          <w:rtl/>
        </w:rPr>
        <w:t xml:space="preserve"> قر</w:t>
      </w:r>
      <w:r>
        <w:rPr>
          <w:rFonts w:hint="eastAsia"/>
          <w:rtl/>
        </w:rPr>
        <w:t>آن</w:t>
      </w:r>
      <w:r>
        <w:rPr>
          <w:rtl/>
        </w:rPr>
        <w:t xml:space="preserve"> کامعجزہ ا</w:t>
      </w:r>
      <w:r>
        <w:rPr>
          <w:rFonts w:hint="cs"/>
          <w:rtl/>
        </w:rPr>
        <w:t>ی</w:t>
      </w:r>
      <w:r>
        <w:rPr>
          <w:rFonts w:hint="eastAsia"/>
          <w:rtl/>
        </w:rPr>
        <w:t>سا</w:t>
      </w:r>
      <w:r>
        <w:rPr>
          <w:rtl/>
        </w:rPr>
        <w:t xml:space="preserve"> ہے کہ عرب ا س ک</w:t>
      </w:r>
      <w:r>
        <w:rPr>
          <w:rFonts w:hint="cs"/>
          <w:rtl/>
        </w:rPr>
        <w:t>ی</w:t>
      </w:r>
      <w:r>
        <w:rPr>
          <w:rtl/>
        </w:rPr>
        <w:t xml:space="preserve"> بلاغت اور اعجاز م</w:t>
      </w:r>
      <w:r>
        <w:rPr>
          <w:rFonts w:hint="cs"/>
          <w:rtl/>
        </w:rPr>
        <w:t>ی</w:t>
      </w:r>
      <w:r>
        <w:rPr>
          <w:rFonts w:hint="eastAsia"/>
          <w:rtl/>
        </w:rPr>
        <w:t>ں</w:t>
      </w:r>
      <w:r>
        <w:rPr>
          <w:rtl/>
        </w:rPr>
        <w:t xml:space="preserve"> شک نہ کرسکے۔اس ل</w:t>
      </w:r>
      <w:r>
        <w:rPr>
          <w:rFonts w:hint="cs"/>
          <w:rtl/>
        </w:rPr>
        <w:t>ی</w:t>
      </w:r>
      <w:r>
        <w:rPr>
          <w:rFonts w:hint="eastAsia"/>
          <w:rtl/>
        </w:rPr>
        <w:t>ے</w:t>
      </w:r>
      <w:r>
        <w:rPr>
          <w:rtl/>
        </w:rPr>
        <w:t xml:space="preserve"> کہ عرب فنون بلاغت سے مکمل آگاہ تھے اور اس کے اسرار و رموز کو درک کرسکتے تھے۔</w:t>
      </w:r>
      <w:r w:rsidR="00E103A5">
        <w:rPr>
          <w:rtl/>
        </w:rPr>
        <w:t xml:space="preserve"> اس کے علاوہ شق القمر ج</w:t>
      </w:r>
      <w:r w:rsidR="00E103A5">
        <w:rPr>
          <w:rFonts w:hint="cs"/>
          <w:rtl/>
        </w:rPr>
        <w:t>ی</w:t>
      </w:r>
      <w:r w:rsidR="00E103A5">
        <w:rPr>
          <w:rFonts w:hint="eastAsia"/>
          <w:rtl/>
        </w:rPr>
        <w:t>سے</w:t>
      </w:r>
      <w:r w:rsidR="00E103A5">
        <w:rPr>
          <w:rtl/>
        </w:rPr>
        <w:t xml:space="preserve"> د</w:t>
      </w:r>
      <w:r w:rsidR="00E103A5">
        <w:rPr>
          <w:rFonts w:hint="cs"/>
          <w:rtl/>
        </w:rPr>
        <w:t>ی</w:t>
      </w:r>
      <w:r w:rsidR="00E103A5">
        <w:rPr>
          <w:rFonts w:hint="eastAsia"/>
          <w:rtl/>
        </w:rPr>
        <w:t>گر</w:t>
      </w:r>
      <w:r w:rsidR="00E103A5">
        <w:rPr>
          <w:rtl/>
        </w:rPr>
        <w:t xml:space="preserve"> معجزات وقت</w:t>
      </w:r>
      <w:r w:rsidR="00E103A5">
        <w:rPr>
          <w:rFonts w:hint="cs"/>
          <w:rtl/>
        </w:rPr>
        <w:t>ی</w:t>
      </w:r>
      <w:r w:rsidR="00E103A5">
        <w:rPr>
          <w:rtl/>
        </w:rPr>
        <w:t xml:space="preserve"> تھے جو ہم</w:t>
      </w:r>
      <w:r w:rsidR="00E103A5">
        <w:rPr>
          <w:rFonts w:hint="cs"/>
          <w:rtl/>
        </w:rPr>
        <w:t>ی</w:t>
      </w:r>
      <w:r w:rsidR="00E103A5">
        <w:rPr>
          <w:rFonts w:hint="eastAsia"/>
          <w:rtl/>
        </w:rPr>
        <w:t>شہ</w:t>
      </w:r>
      <w:r w:rsidR="00E103A5">
        <w:rPr>
          <w:rtl/>
        </w:rPr>
        <w:t xml:space="preserve"> کے ل</w:t>
      </w:r>
      <w:r w:rsidR="00E103A5">
        <w:rPr>
          <w:rFonts w:hint="cs"/>
          <w:rtl/>
        </w:rPr>
        <w:t>ی</w:t>
      </w:r>
      <w:r w:rsidR="00E103A5">
        <w:rPr>
          <w:rFonts w:hint="eastAsia"/>
          <w:rtl/>
        </w:rPr>
        <w:t>ے</w:t>
      </w:r>
      <w:r w:rsidR="00E103A5">
        <w:rPr>
          <w:rtl/>
        </w:rPr>
        <w:t xml:space="preserve"> باق</w:t>
      </w:r>
      <w:r w:rsidR="00E103A5">
        <w:rPr>
          <w:rFonts w:hint="cs"/>
          <w:rtl/>
        </w:rPr>
        <w:t>ی</w:t>
      </w:r>
      <w:r w:rsidR="00E103A5">
        <w:rPr>
          <w:rtl/>
        </w:rPr>
        <w:t xml:space="preserve"> نہ</w:t>
      </w:r>
      <w:r w:rsidR="00E103A5">
        <w:rPr>
          <w:rFonts w:hint="cs"/>
          <w:rtl/>
        </w:rPr>
        <w:t>ی</w:t>
      </w:r>
      <w:r w:rsidR="00E103A5">
        <w:rPr>
          <w:rFonts w:hint="eastAsia"/>
          <w:rtl/>
        </w:rPr>
        <w:t>ں</w:t>
      </w:r>
      <w:r w:rsidR="00E103A5">
        <w:rPr>
          <w:rtl/>
        </w:rPr>
        <w:t xml:space="preserve"> رہ سکتے تھے اور بہت جلد ا</w:t>
      </w:r>
      <w:r w:rsidR="00E103A5">
        <w:rPr>
          <w:rFonts w:hint="cs"/>
          <w:rtl/>
        </w:rPr>
        <w:t>ی</w:t>
      </w:r>
      <w:r w:rsidR="00E103A5">
        <w:rPr>
          <w:rFonts w:hint="eastAsia"/>
          <w:rtl/>
        </w:rPr>
        <w:t>ک</w:t>
      </w:r>
      <w:r w:rsidR="00DA5776">
        <w:rPr>
          <w:rFonts w:hint="cs"/>
          <w:rtl/>
        </w:rPr>
        <w:t xml:space="preserve"> </w:t>
      </w:r>
      <w:r w:rsidR="00E103A5">
        <w:rPr>
          <w:rtl/>
        </w:rPr>
        <w:t>تار</w:t>
      </w:r>
      <w:r w:rsidR="00E103A5">
        <w:rPr>
          <w:rFonts w:hint="cs"/>
          <w:rtl/>
        </w:rPr>
        <w:t>ی</w:t>
      </w:r>
      <w:r w:rsidR="00E103A5">
        <w:rPr>
          <w:rFonts w:hint="eastAsia"/>
          <w:rtl/>
        </w:rPr>
        <w:t>خ</w:t>
      </w:r>
      <w:r w:rsidR="00E103A5">
        <w:rPr>
          <w:rFonts w:hint="cs"/>
          <w:rtl/>
        </w:rPr>
        <w:t>ی</w:t>
      </w:r>
      <w:r w:rsidR="00E103A5">
        <w:rPr>
          <w:rtl/>
        </w:rPr>
        <w:t xml:space="preserve"> واقعے م</w:t>
      </w:r>
      <w:r w:rsidR="00E103A5">
        <w:rPr>
          <w:rFonts w:hint="cs"/>
          <w:rtl/>
        </w:rPr>
        <w:t>ی</w:t>
      </w:r>
      <w:r w:rsidR="00E103A5">
        <w:rPr>
          <w:rFonts w:hint="eastAsia"/>
          <w:rtl/>
        </w:rPr>
        <w:t>ں</w:t>
      </w:r>
      <w:r w:rsidR="00E103A5">
        <w:rPr>
          <w:rtl/>
        </w:rPr>
        <w:t xml:space="preserve"> تبد</w:t>
      </w:r>
      <w:r w:rsidR="00E103A5">
        <w:rPr>
          <w:rFonts w:hint="cs"/>
          <w:rtl/>
        </w:rPr>
        <w:t>ی</w:t>
      </w:r>
      <w:r w:rsidR="00E103A5">
        <w:rPr>
          <w:rFonts w:hint="eastAsia"/>
          <w:rtl/>
        </w:rPr>
        <w:t>ل</w:t>
      </w:r>
      <w:r w:rsidR="00E103A5">
        <w:rPr>
          <w:rtl/>
        </w:rPr>
        <w:t xml:space="preserve"> ہوسکتے تھے جنہ</w:t>
      </w:r>
      <w:r w:rsidR="00E103A5">
        <w:rPr>
          <w:rFonts w:hint="cs"/>
          <w:rtl/>
        </w:rPr>
        <w:t>ی</w:t>
      </w:r>
      <w:r w:rsidR="00E103A5">
        <w:rPr>
          <w:rFonts w:hint="eastAsia"/>
          <w:rtl/>
        </w:rPr>
        <w:t>ں</w:t>
      </w:r>
      <w:r w:rsidR="00E103A5">
        <w:rPr>
          <w:rtl/>
        </w:rPr>
        <w:t xml:space="preserve"> گذشتہ لوگ آئندہ ک</w:t>
      </w:r>
      <w:r w:rsidR="00E103A5">
        <w:rPr>
          <w:rFonts w:hint="cs"/>
          <w:rtl/>
        </w:rPr>
        <w:t>ی</w:t>
      </w:r>
      <w:r w:rsidR="00E103A5">
        <w:rPr>
          <w:rtl/>
        </w:rPr>
        <w:t xml:space="preserve"> نسلوں کے ل</w:t>
      </w:r>
      <w:r w:rsidR="00E103A5">
        <w:rPr>
          <w:rFonts w:hint="cs"/>
          <w:rtl/>
        </w:rPr>
        <w:t>ی</w:t>
      </w:r>
      <w:r w:rsidR="00E103A5">
        <w:rPr>
          <w:rFonts w:hint="eastAsia"/>
          <w:rtl/>
        </w:rPr>
        <w:t>ے</w:t>
      </w:r>
      <w:r w:rsidR="00E103A5">
        <w:rPr>
          <w:rtl/>
        </w:rPr>
        <w:t xml:space="preserve"> نقل کرتے۔ چنانچہ زمانہ گزرنے کے ساتھ ساتھ وہ شک و ترد</w:t>
      </w:r>
      <w:r w:rsidR="00E103A5">
        <w:rPr>
          <w:rFonts w:hint="cs"/>
          <w:rtl/>
        </w:rPr>
        <w:t>ی</w:t>
      </w:r>
      <w:r w:rsidR="00E103A5">
        <w:rPr>
          <w:rFonts w:hint="eastAsia"/>
          <w:rtl/>
        </w:rPr>
        <w:t>د</w:t>
      </w:r>
      <w:r w:rsidR="00E103A5">
        <w:rPr>
          <w:rtl/>
        </w:rPr>
        <w:t xml:space="preserve"> ک</w:t>
      </w:r>
      <w:r w:rsidR="00E103A5">
        <w:rPr>
          <w:rFonts w:hint="cs"/>
          <w:rtl/>
        </w:rPr>
        <w:t>ی</w:t>
      </w:r>
      <w:r w:rsidR="00E103A5">
        <w:rPr>
          <w:rtl/>
        </w:rPr>
        <w:t xml:space="preserve"> نگاہ سے د</w:t>
      </w:r>
      <w:r w:rsidR="00E103A5">
        <w:rPr>
          <w:rFonts w:hint="cs"/>
          <w:rtl/>
        </w:rPr>
        <w:t>ی</w:t>
      </w:r>
      <w:r w:rsidR="00E103A5">
        <w:rPr>
          <w:rFonts w:hint="eastAsia"/>
          <w:rtl/>
        </w:rPr>
        <w:t>کھے</w:t>
      </w:r>
      <w:r w:rsidR="00E103A5">
        <w:rPr>
          <w:rtl/>
        </w:rPr>
        <w:t xml:space="preserve"> جاتےٍ۔۔۔ مگر قرآن ا</w:t>
      </w:r>
      <w:r w:rsidR="00E103A5">
        <w:rPr>
          <w:rFonts w:hint="cs"/>
          <w:rtl/>
        </w:rPr>
        <w:t>ی</w:t>
      </w:r>
      <w:r w:rsidR="00E103A5">
        <w:rPr>
          <w:rFonts w:hint="eastAsia"/>
          <w:rtl/>
        </w:rPr>
        <w:t>ک</w:t>
      </w:r>
      <w:r w:rsidR="00E103A5">
        <w:rPr>
          <w:rtl/>
        </w:rPr>
        <w:t xml:space="preserve"> ا</w:t>
      </w:r>
      <w:r w:rsidR="00E103A5">
        <w:rPr>
          <w:rFonts w:hint="cs"/>
          <w:rtl/>
        </w:rPr>
        <w:t>ی</w:t>
      </w:r>
      <w:r w:rsidR="00E103A5">
        <w:rPr>
          <w:rFonts w:hint="eastAsia"/>
          <w:rtl/>
        </w:rPr>
        <w:t>سا</w:t>
      </w:r>
      <w:r w:rsidR="00E103A5">
        <w:rPr>
          <w:rtl/>
        </w:rPr>
        <w:t xml:space="preserve"> معجزہ ہے جو ابد تک باق</w:t>
      </w:r>
      <w:r w:rsidR="00E103A5">
        <w:rPr>
          <w:rFonts w:hint="cs"/>
          <w:rtl/>
        </w:rPr>
        <w:t>ی</w:t>
      </w:r>
      <w:r w:rsidR="00E103A5">
        <w:rPr>
          <w:rtl/>
        </w:rPr>
        <w:t xml:space="preserve"> رہے گا اور ہردور و نسل م</w:t>
      </w:r>
      <w:r w:rsidR="00E103A5">
        <w:rPr>
          <w:rFonts w:hint="cs"/>
          <w:rtl/>
        </w:rPr>
        <w:t>ی</w:t>
      </w:r>
      <w:r w:rsidR="00E103A5">
        <w:rPr>
          <w:rFonts w:hint="eastAsia"/>
          <w:rtl/>
        </w:rPr>
        <w:t>ں</w:t>
      </w:r>
      <w:r w:rsidR="00E103A5">
        <w:rPr>
          <w:rtl/>
        </w:rPr>
        <w:t xml:space="preserve"> ا</w:t>
      </w:r>
      <w:r w:rsidR="00E103A5">
        <w:rPr>
          <w:rFonts w:hint="cs"/>
          <w:rtl/>
        </w:rPr>
        <w:t>ی</w:t>
      </w:r>
      <w:r w:rsidR="00E103A5">
        <w:rPr>
          <w:rFonts w:hint="eastAsia"/>
          <w:rtl/>
        </w:rPr>
        <w:t>ک</w:t>
      </w:r>
      <w:r w:rsidR="00E103A5">
        <w:rPr>
          <w:rtl/>
        </w:rPr>
        <w:t xml:space="preserve"> زندہ معجزہ کے طور پر موجود ہ</w:t>
      </w:r>
      <w:r w:rsidR="00E103A5">
        <w:rPr>
          <w:rFonts w:hint="eastAsia"/>
          <w:rtl/>
        </w:rPr>
        <w:t>ے</w:t>
      </w:r>
      <w:r w:rsidR="00E103A5">
        <w:rPr>
          <w:rtl/>
        </w:rPr>
        <w:t>۔</w:t>
      </w:r>
    </w:p>
    <w:p w:rsidR="00E103A5" w:rsidRDefault="00E103A5" w:rsidP="00E103A5">
      <w:pPr>
        <w:pStyle w:val="libNormal"/>
        <w:rPr>
          <w:rtl/>
        </w:rPr>
      </w:pPr>
      <w:r>
        <w:rPr>
          <w:rtl/>
        </w:rPr>
        <w:t xml:space="preserve"> ہم آئندہ ابحاث م</w:t>
      </w:r>
      <w:r>
        <w:rPr>
          <w:rFonts w:hint="cs"/>
          <w:rtl/>
        </w:rPr>
        <w:t>ی</w:t>
      </w:r>
      <w:r>
        <w:rPr>
          <w:rFonts w:hint="eastAsia"/>
          <w:rtl/>
        </w:rPr>
        <w:t>ں</w:t>
      </w:r>
      <w:r>
        <w:rPr>
          <w:rtl/>
        </w:rPr>
        <w:t xml:space="preserve"> قرآن کے علاوہ د</w:t>
      </w:r>
      <w:r>
        <w:rPr>
          <w:rFonts w:hint="cs"/>
          <w:rtl/>
        </w:rPr>
        <w:t>ی</w:t>
      </w:r>
      <w:r>
        <w:rPr>
          <w:rFonts w:hint="eastAsia"/>
          <w:rtl/>
        </w:rPr>
        <w:t>گر</w:t>
      </w:r>
      <w:r>
        <w:rPr>
          <w:rtl/>
        </w:rPr>
        <w:t xml:space="preserve"> معجزات پر تفص</w:t>
      </w:r>
      <w:r>
        <w:rPr>
          <w:rFonts w:hint="cs"/>
          <w:rtl/>
        </w:rPr>
        <w:t>ی</w:t>
      </w:r>
      <w:r>
        <w:rPr>
          <w:rFonts w:hint="eastAsia"/>
          <w:rtl/>
        </w:rPr>
        <w:t>ل</w:t>
      </w:r>
      <w:r>
        <w:rPr>
          <w:rFonts w:hint="cs"/>
          <w:rtl/>
        </w:rPr>
        <w:t>ی</w:t>
      </w:r>
      <w:r>
        <w:rPr>
          <w:rtl/>
        </w:rPr>
        <w:t xml:space="preserve"> بحث کر</w:t>
      </w:r>
      <w:r>
        <w:rPr>
          <w:rFonts w:hint="cs"/>
          <w:rtl/>
        </w:rPr>
        <w:t>ی</w:t>
      </w:r>
      <w:r>
        <w:rPr>
          <w:rFonts w:hint="eastAsia"/>
          <w:rtl/>
        </w:rPr>
        <w:t>ں</w:t>
      </w:r>
      <w:r>
        <w:rPr>
          <w:rtl/>
        </w:rPr>
        <w:t xml:space="preserve"> گے اور ان اہل قلم ہم عصروں کا محاسبہ کر</w:t>
      </w:r>
      <w:r>
        <w:rPr>
          <w:rFonts w:hint="cs"/>
          <w:rtl/>
        </w:rPr>
        <w:t>ی</w:t>
      </w:r>
      <w:r>
        <w:rPr>
          <w:rFonts w:hint="eastAsia"/>
          <w:rtl/>
        </w:rPr>
        <w:t>ں</w:t>
      </w:r>
      <w:r>
        <w:rPr>
          <w:rtl/>
        </w:rPr>
        <w:t xml:space="preserve"> گے جو معجزات کے منکر ہ</w:t>
      </w:r>
      <w:r>
        <w:rPr>
          <w:rFonts w:hint="cs"/>
          <w:rtl/>
        </w:rPr>
        <w:t>ی</w:t>
      </w:r>
      <w:r>
        <w:rPr>
          <w:rFonts w:hint="eastAsia"/>
          <w:rtl/>
        </w:rPr>
        <w:t>ں</w:t>
      </w:r>
      <w:r>
        <w:rPr>
          <w:rtl/>
        </w:rPr>
        <w:t>۔</w:t>
      </w:r>
    </w:p>
    <w:p w:rsidR="00E103A5" w:rsidRDefault="00E103A5" w:rsidP="002A6CF7">
      <w:pPr>
        <w:pStyle w:val="libNormal"/>
        <w:rPr>
          <w:rtl/>
        </w:rPr>
      </w:pPr>
      <w:r>
        <w:rPr>
          <w:rtl/>
        </w:rPr>
        <w:br w:type="page"/>
      </w:r>
    </w:p>
    <w:p w:rsidR="00243DAF" w:rsidRDefault="00243DAF" w:rsidP="00243DAF">
      <w:pPr>
        <w:pStyle w:val="libNormal"/>
        <w:rPr>
          <w:rtl/>
        </w:rPr>
      </w:pPr>
    </w:p>
    <w:p w:rsidR="00243DAF" w:rsidRDefault="00243DAF" w:rsidP="00414FE9">
      <w:pPr>
        <w:pStyle w:val="Heading2Center"/>
        <w:rPr>
          <w:rtl/>
        </w:rPr>
      </w:pPr>
      <w:bookmarkStart w:id="14" w:name="_Toc488063835"/>
      <w:r>
        <w:rPr>
          <w:rFonts w:hint="eastAsia"/>
          <w:rtl/>
        </w:rPr>
        <w:t>قرآن</w:t>
      </w:r>
      <w:r>
        <w:rPr>
          <w:rtl/>
        </w:rPr>
        <w:t>۔۔۔ا</w:t>
      </w:r>
      <w:r>
        <w:rPr>
          <w:rFonts w:hint="cs"/>
          <w:rtl/>
        </w:rPr>
        <w:t>ی</w:t>
      </w:r>
      <w:r>
        <w:rPr>
          <w:rFonts w:hint="eastAsia"/>
          <w:rtl/>
        </w:rPr>
        <w:t>ک</w:t>
      </w:r>
      <w:r>
        <w:rPr>
          <w:rtl/>
        </w:rPr>
        <w:t xml:space="preserve"> الہٰ</w:t>
      </w:r>
      <w:r>
        <w:rPr>
          <w:rFonts w:hint="cs"/>
          <w:rtl/>
        </w:rPr>
        <w:t>ی</w:t>
      </w:r>
      <w:r>
        <w:rPr>
          <w:rtl/>
        </w:rPr>
        <w:t xml:space="preserve"> معجزہ</w:t>
      </w:r>
      <w:bookmarkEnd w:id="14"/>
    </w:p>
    <w:p w:rsidR="00243DAF" w:rsidRDefault="00243DAF" w:rsidP="00BD1AE2">
      <w:pPr>
        <w:pStyle w:val="libNormal"/>
        <w:rPr>
          <w:rtl/>
        </w:rPr>
      </w:pPr>
      <w:r>
        <w:rPr>
          <w:rFonts w:hint="eastAsia"/>
          <w:rtl/>
        </w:rPr>
        <w:t>دعوتِ</w:t>
      </w:r>
      <w:r>
        <w:rPr>
          <w:rtl/>
        </w:rPr>
        <w:t xml:space="preserve"> اسلام سے آشنا ہر عاقل اور باشعور انسان </w:t>
      </w:r>
      <w:r>
        <w:rPr>
          <w:rFonts w:hint="cs"/>
          <w:rtl/>
        </w:rPr>
        <w:t>ی</w:t>
      </w:r>
      <w:r>
        <w:rPr>
          <w:rFonts w:hint="eastAsia"/>
          <w:rtl/>
        </w:rPr>
        <w:t>ق</w:t>
      </w:r>
      <w:r>
        <w:rPr>
          <w:rFonts w:hint="cs"/>
          <w:rtl/>
        </w:rPr>
        <w:t>ی</w:t>
      </w:r>
      <w:r>
        <w:rPr>
          <w:rFonts w:hint="eastAsia"/>
          <w:rtl/>
        </w:rPr>
        <w:t>ناً</w:t>
      </w:r>
      <w:r>
        <w:rPr>
          <w:rtl/>
        </w:rPr>
        <w:t xml:space="preserve"> جانتا ہے کہ پ</w:t>
      </w:r>
      <w:r>
        <w:rPr>
          <w:rFonts w:hint="cs"/>
          <w:rtl/>
        </w:rPr>
        <w:t>ی</w:t>
      </w:r>
      <w:r>
        <w:rPr>
          <w:rFonts w:hint="eastAsia"/>
          <w:rtl/>
        </w:rPr>
        <w:t>غمبر</w:t>
      </w:r>
      <w:r>
        <w:rPr>
          <w:rtl/>
        </w:rPr>
        <w:t xml:space="preserve"> اسلام نے اقوام عالم کو اسلام قبول کرنے ک</w:t>
      </w:r>
      <w:r>
        <w:rPr>
          <w:rFonts w:hint="cs"/>
          <w:rtl/>
        </w:rPr>
        <w:t>ی</w:t>
      </w:r>
      <w:r>
        <w:rPr>
          <w:rtl/>
        </w:rPr>
        <w:t xml:space="preserve"> دعوت د</w:t>
      </w:r>
      <w:r>
        <w:rPr>
          <w:rFonts w:hint="cs"/>
          <w:rtl/>
        </w:rPr>
        <w:t>ی</w:t>
      </w:r>
      <w:r>
        <w:rPr>
          <w:rtl/>
        </w:rPr>
        <w:t xml:space="preserve"> اور قرآن مج</w:t>
      </w:r>
      <w:r>
        <w:rPr>
          <w:rFonts w:hint="cs"/>
          <w:rtl/>
        </w:rPr>
        <w:t>ی</w:t>
      </w:r>
      <w:r>
        <w:rPr>
          <w:rFonts w:hint="eastAsia"/>
          <w:rtl/>
        </w:rPr>
        <w:t>د</w:t>
      </w:r>
      <w:r>
        <w:rPr>
          <w:rtl/>
        </w:rPr>
        <w:t xml:space="preserve"> کو بطور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فرما</w:t>
      </w:r>
      <w:r>
        <w:rPr>
          <w:rFonts w:hint="cs"/>
          <w:rtl/>
        </w:rPr>
        <w:t>ی</w:t>
      </w:r>
      <w:r>
        <w:rPr>
          <w:rFonts w:hint="eastAsia"/>
          <w:rtl/>
        </w:rPr>
        <w:t>ا</w:t>
      </w:r>
      <w:r>
        <w:rPr>
          <w:rtl/>
        </w:rPr>
        <w:t xml:space="preserve"> اور </w:t>
      </w:r>
      <w:r w:rsidR="00BD1AE2">
        <w:rPr>
          <w:rtl/>
        </w:rPr>
        <w:t>معجزہ</w:t>
      </w:r>
      <w:r>
        <w:rPr>
          <w:rtl/>
        </w:rPr>
        <w:t xml:space="preserve"> قرآن کے ذر</w:t>
      </w:r>
      <w:r>
        <w:rPr>
          <w:rFonts w:hint="cs"/>
          <w:rtl/>
        </w:rPr>
        <w:t>ی</w:t>
      </w:r>
      <w:r>
        <w:rPr>
          <w:rFonts w:hint="eastAsia"/>
          <w:rtl/>
        </w:rPr>
        <w:t>عے</w:t>
      </w:r>
      <w:r>
        <w:rPr>
          <w:rtl/>
        </w:rPr>
        <w:t xml:space="preserve"> چ</w:t>
      </w:r>
      <w:r>
        <w:rPr>
          <w:rFonts w:hint="cs"/>
          <w:rtl/>
        </w:rPr>
        <w:t>ی</w:t>
      </w:r>
      <w:r>
        <w:rPr>
          <w:rFonts w:hint="eastAsia"/>
          <w:rtl/>
        </w:rPr>
        <w:t>لنج</w:t>
      </w:r>
      <w:r>
        <w:rPr>
          <w:rtl/>
        </w:rPr>
        <w:t xml:space="preserve"> ک</w:t>
      </w:r>
      <w:r>
        <w:rPr>
          <w:rFonts w:hint="cs"/>
          <w:rtl/>
        </w:rPr>
        <w:t>ی</w:t>
      </w:r>
      <w:r>
        <w:rPr>
          <w:rFonts w:hint="eastAsia"/>
          <w:rtl/>
        </w:rPr>
        <w:t>ا</w:t>
      </w:r>
      <w:r>
        <w:rPr>
          <w:rtl/>
        </w:rPr>
        <w:t xml:space="preserve"> عرب کے تمام فصحاء و بلغاء مل کر اس ک</w:t>
      </w:r>
      <w:r>
        <w:rPr>
          <w:rFonts w:hint="cs"/>
          <w:rtl/>
        </w:rPr>
        <w:t>ی</w:t>
      </w:r>
      <w:r>
        <w:rPr>
          <w:rtl/>
        </w:rPr>
        <w:t xml:space="preserve"> نظ</w:t>
      </w:r>
      <w:r>
        <w:rPr>
          <w:rFonts w:hint="cs"/>
          <w:rtl/>
        </w:rPr>
        <w:t>ی</w:t>
      </w:r>
      <w:r>
        <w:rPr>
          <w:rFonts w:hint="eastAsia"/>
          <w:rtl/>
        </w:rPr>
        <w:t>ر</w:t>
      </w:r>
      <w:r>
        <w:rPr>
          <w:rtl/>
        </w:rPr>
        <w:t xml:space="preserve"> اور مثل لاکر دکھائ</w:t>
      </w:r>
      <w:r>
        <w:rPr>
          <w:rFonts w:hint="cs"/>
          <w:rtl/>
        </w:rPr>
        <w:t>ی</w:t>
      </w:r>
      <w:r>
        <w:rPr>
          <w:rtl/>
        </w:rPr>
        <w:t>ں۔ اس کے بعد آپ نے رعا</w:t>
      </w:r>
      <w:r w:rsidR="00BD1AE2">
        <w:rPr>
          <w:rFonts w:hint="cs"/>
          <w:rtl/>
        </w:rPr>
        <w:t>ی</w:t>
      </w:r>
      <w:r>
        <w:rPr>
          <w:rtl/>
        </w:rPr>
        <w:t>ت د</w:t>
      </w:r>
      <w:r>
        <w:rPr>
          <w:rFonts w:hint="cs"/>
          <w:rtl/>
        </w:rPr>
        <w:t>ی</w:t>
      </w:r>
      <w:r>
        <w:rPr>
          <w:rFonts w:hint="eastAsia"/>
          <w:rtl/>
        </w:rPr>
        <w:t>تے</w:t>
      </w:r>
      <w:r>
        <w:rPr>
          <w:rtl/>
        </w:rPr>
        <w:t xml:space="preserve"> ہوئے قرآن مج</w:t>
      </w:r>
      <w:r>
        <w:rPr>
          <w:rFonts w:hint="cs"/>
          <w:rtl/>
        </w:rPr>
        <w:t>ی</w:t>
      </w:r>
      <w:r>
        <w:rPr>
          <w:rFonts w:hint="eastAsia"/>
          <w:rtl/>
        </w:rPr>
        <w:t>د</w:t>
      </w:r>
      <w:r>
        <w:rPr>
          <w:rtl/>
        </w:rPr>
        <w:t xml:space="preserve"> کے دس سوروں ک</w:t>
      </w:r>
      <w:r>
        <w:rPr>
          <w:rFonts w:hint="cs"/>
          <w:rtl/>
        </w:rPr>
        <w:t>ی</w:t>
      </w:r>
      <w:r>
        <w:rPr>
          <w:rtl/>
        </w:rPr>
        <w:t xml:space="preserve"> نظ</w:t>
      </w:r>
      <w:r>
        <w:rPr>
          <w:rFonts w:hint="cs"/>
          <w:rtl/>
        </w:rPr>
        <w:t>ی</w:t>
      </w:r>
      <w:r>
        <w:rPr>
          <w:rFonts w:hint="eastAsia"/>
          <w:rtl/>
        </w:rPr>
        <w:t>ر</w:t>
      </w:r>
      <w:r>
        <w:rPr>
          <w:rtl/>
        </w:rPr>
        <w:t xml:space="preserve"> و مثل پ</w:t>
      </w:r>
      <w:r>
        <w:rPr>
          <w:rFonts w:hint="cs"/>
          <w:rtl/>
        </w:rPr>
        <w:t>ی</w:t>
      </w:r>
      <w:r>
        <w:rPr>
          <w:rFonts w:hint="eastAsia"/>
          <w:rtl/>
        </w:rPr>
        <w:t>ش</w:t>
      </w:r>
      <w:r>
        <w:rPr>
          <w:rtl/>
        </w:rPr>
        <w:t xml:space="preserve"> کرنے کا چ</w:t>
      </w:r>
      <w:r>
        <w:rPr>
          <w:rFonts w:hint="cs"/>
          <w:rtl/>
        </w:rPr>
        <w:t>ی</w:t>
      </w:r>
      <w:r>
        <w:rPr>
          <w:rFonts w:hint="eastAsia"/>
          <w:rtl/>
        </w:rPr>
        <w:t>لنج</w:t>
      </w:r>
      <w:r>
        <w:rPr>
          <w:rtl/>
        </w:rPr>
        <w:t xml:space="preserve"> د</w:t>
      </w:r>
      <w:r>
        <w:rPr>
          <w:rFonts w:hint="cs"/>
          <w:rtl/>
        </w:rPr>
        <w:t>ی</w:t>
      </w:r>
      <w:r>
        <w:rPr>
          <w:rFonts w:hint="eastAsia"/>
          <w:rtl/>
        </w:rPr>
        <w:t>ا</w:t>
      </w:r>
      <w:r>
        <w:rPr>
          <w:rtl/>
        </w:rPr>
        <w:t>۔ پھر مز</w:t>
      </w:r>
      <w:r>
        <w:rPr>
          <w:rFonts w:hint="cs"/>
          <w:rtl/>
        </w:rPr>
        <w:t>ی</w:t>
      </w:r>
      <w:r>
        <w:rPr>
          <w:rFonts w:hint="eastAsia"/>
          <w:rtl/>
        </w:rPr>
        <w:t>د</w:t>
      </w:r>
      <w:r>
        <w:rPr>
          <w:rtl/>
        </w:rPr>
        <w:t xml:space="preserve"> </w:t>
      </w:r>
      <w:r w:rsidR="00C33D1D">
        <w:rPr>
          <w:rtl/>
        </w:rPr>
        <w:t>رعایت</w:t>
      </w:r>
      <w:r>
        <w:rPr>
          <w:rtl/>
        </w:rPr>
        <w:t xml:space="preserve"> دے کر آپ نے ا</w:t>
      </w:r>
      <w:r>
        <w:rPr>
          <w:rFonts w:hint="cs"/>
          <w:rtl/>
        </w:rPr>
        <w:t>ی</w:t>
      </w:r>
      <w:r>
        <w:rPr>
          <w:rFonts w:hint="eastAsia"/>
          <w:rtl/>
        </w:rPr>
        <w:t>ک</w:t>
      </w:r>
      <w:r>
        <w:rPr>
          <w:rtl/>
        </w:rPr>
        <w:t xml:space="preserve"> سورہ پ</w:t>
      </w:r>
      <w:r>
        <w:rPr>
          <w:rFonts w:hint="cs"/>
          <w:rtl/>
        </w:rPr>
        <w:t>ی</w:t>
      </w:r>
      <w:r>
        <w:rPr>
          <w:rFonts w:hint="eastAsia"/>
          <w:rtl/>
        </w:rPr>
        <w:t>ش</w:t>
      </w:r>
      <w:r>
        <w:rPr>
          <w:rtl/>
        </w:rPr>
        <w:t xml:space="preserve"> کرنے کا چ</w:t>
      </w:r>
      <w:r>
        <w:rPr>
          <w:rFonts w:hint="cs"/>
          <w:rtl/>
        </w:rPr>
        <w:t>ی</w:t>
      </w:r>
      <w:r>
        <w:rPr>
          <w:rFonts w:hint="eastAsia"/>
          <w:rtl/>
        </w:rPr>
        <w:t>لنج</w:t>
      </w:r>
      <w:r>
        <w:rPr>
          <w:rtl/>
        </w:rPr>
        <w:t xml:space="preserve"> د</w:t>
      </w:r>
      <w:r>
        <w:rPr>
          <w:rFonts w:hint="cs"/>
          <w:rtl/>
        </w:rPr>
        <w:t>ی</w:t>
      </w:r>
      <w:r>
        <w:rPr>
          <w:rFonts w:hint="eastAsia"/>
          <w:rtl/>
        </w:rPr>
        <w:t>ا</w:t>
      </w:r>
      <w:r>
        <w:rPr>
          <w:rtl/>
        </w:rPr>
        <w:t>۔</w:t>
      </w:r>
    </w:p>
    <w:p w:rsidR="00243DAF" w:rsidRDefault="00243DAF" w:rsidP="00243DAF">
      <w:pPr>
        <w:pStyle w:val="libNormal"/>
        <w:rPr>
          <w:rtl/>
        </w:rPr>
      </w:pPr>
      <w:r>
        <w:rPr>
          <w:rtl/>
        </w:rPr>
        <w:t xml:space="preserve"> چاہ</w:t>
      </w:r>
      <w:r>
        <w:rPr>
          <w:rFonts w:hint="cs"/>
          <w:rtl/>
        </w:rPr>
        <w:t>ی</w:t>
      </w:r>
      <w:r>
        <w:rPr>
          <w:rFonts w:hint="eastAsia"/>
          <w:rtl/>
        </w:rPr>
        <w:t>ے</w:t>
      </w:r>
      <w:r>
        <w:rPr>
          <w:rtl/>
        </w:rPr>
        <w:t xml:space="preserve"> تھا کہ عرب، جن م</w:t>
      </w:r>
      <w:r>
        <w:rPr>
          <w:rFonts w:hint="cs"/>
          <w:rtl/>
        </w:rPr>
        <w:t>ی</w:t>
      </w:r>
      <w:r>
        <w:rPr>
          <w:rFonts w:hint="eastAsia"/>
          <w:rtl/>
        </w:rPr>
        <w:t>ں</w:t>
      </w:r>
      <w:r>
        <w:rPr>
          <w:rtl/>
        </w:rPr>
        <w:t xml:space="preserve"> چوٹ</w:t>
      </w:r>
      <w:r>
        <w:rPr>
          <w:rFonts w:hint="cs"/>
          <w:rtl/>
        </w:rPr>
        <w:t>ی</w:t>
      </w:r>
      <w:r>
        <w:rPr>
          <w:rtl/>
        </w:rPr>
        <w:t xml:space="preserve"> کے فصحاء موجودتھے، آنحضرت کے اس چ</w:t>
      </w:r>
      <w:r>
        <w:rPr>
          <w:rFonts w:hint="cs"/>
          <w:rtl/>
        </w:rPr>
        <w:t>ی</w:t>
      </w:r>
      <w:r>
        <w:rPr>
          <w:rFonts w:hint="eastAsia"/>
          <w:rtl/>
        </w:rPr>
        <w:t>لنج</w:t>
      </w:r>
      <w:r>
        <w:rPr>
          <w:rtl/>
        </w:rPr>
        <w:t xml:space="preserve"> کا جواب د</w:t>
      </w:r>
      <w:r>
        <w:rPr>
          <w:rFonts w:hint="cs"/>
          <w:rtl/>
        </w:rPr>
        <w:t>ی</w:t>
      </w:r>
      <w:r>
        <w:rPr>
          <w:rFonts w:hint="eastAsia"/>
          <w:rtl/>
        </w:rPr>
        <w:t>تے</w:t>
      </w:r>
      <w:r>
        <w:rPr>
          <w:rtl/>
        </w:rPr>
        <w:t xml:space="preserve"> اور امکان ک</w:t>
      </w:r>
      <w:r>
        <w:rPr>
          <w:rFonts w:hint="cs"/>
          <w:rtl/>
        </w:rPr>
        <w:t>ی</w:t>
      </w:r>
      <w:r>
        <w:rPr>
          <w:rtl/>
        </w:rPr>
        <w:t xml:space="preserve"> صورت م</w:t>
      </w:r>
      <w:r>
        <w:rPr>
          <w:rFonts w:hint="cs"/>
          <w:rtl/>
        </w:rPr>
        <w:t>ی</w:t>
      </w:r>
      <w:r>
        <w:rPr>
          <w:rFonts w:hint="eastAsia"/>
          <w:rtl/>
        </w:rPr>
        <w:t>ں</w:t>
      </w:r>
      <w:r>
        <w:rPr>
          <w:rtl/>
        </w:rPr>
        <w:t xml:space="preserve"> قرآن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کرکے آنحضرت کا دعو</w:t>
      </w:r>
      <w:r>
        <w:rPr>
          <w:rFonts w:hint="cs"/>
          <w:rtl/>
        </w:rPr>
        <w:t>یٰ</w:t>
      </w:r>
      <w:r>
        <w:rPr>
          <w:rtl/>
        </w:rPr>
        <w:t xml:space="preserve"> باطل کرتے۔ واقعاً حق تو </w:t>
      </w:r>
      <w:r>
        <w:rPr>
          <w:rFonts w:hint="cs"/>
          <w:rtl/>
        </w:rPr>
        <w:t>ی</w:t>
      </w:r>
      <w:r>
        <w:rPr>
          <w:rFonts w:hint="eastAsia"/>
          <w:rtl/>
        </w:rPr>
        <w:t>ہ</w:t>
      </w:r>
      <w:r>
        <w:rPr>
          <w:rtl/>
        </w:rPr>
        <w:t xml:space="preserve"> تھا کہ کم از کم وہ قرآن کے ا</w:t>
      </w:r>
      <w:r>
        <w:rPr>
          <w:rFonts w:hint="cs"/>
          <w:rtl/>
        </w:rPr>
        <w:t>ی</w:t>
      </w:r>
      <w:r>
        <w:rPr>
          <w:rFonts w:hint="eastAsia"/>
          <w:rtl/>
        </w:rPr>
        <w:t>ک</w:t>
      </w:r>
      <w:r>
        <w:rPr>
          <w:rtl/>
        </w:rPr>
        <w:t xml:space="preserve"> سورہ کا مقابلہ کرتے، بلاغت م</w:t>
      </w:r>
      <w:r>
        <w:rPr>
          <w:rFonts w:hint="cs"/>
          <w:rtl/>
        </w:rPr>
        <w:t>ی</w:t>
      </w:r>
      <w:r>
        <w:rPr>
          <w:rFonts w:hint="eastAsia"/>
          <w:rtl/>
        </w:rPr>
        <w:t>ں</w:t>
      </w:r>
      <w:r>
        <w:rPr>
          <w:rtl/>
        </w:rPr>
        <w:t xml:space="preserve"> اس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کرتے اور ا</w:t>
      </w:r>
      <w:r>
        <w:rPr>
          <w:rFonts w:hint="eastAsia"/>
          <w:rtl/>
        </w:rPr>
        <w:t>س</w:t>
      </w:r>
      <w:r>
        <w:rPr>
          <w:rtl/>
        </w:rPr>
        <w:t xml:space="preserve"> طرح ہو اس مدع</w:t>
      </w:r>
      <w:r>
        <w:rPr>
          <w:rFonts w:hint="cs"/>
          <w:rtl/>
        </w:rPr>
        <w:t>ی</w:t>
      </w:r>
      <w:r>
        <w:rPr>
          <w:rFonts w:hint="eastAsia"/>
          <w:rtl/>
        </w:rPr>
        <w:t>ئ</w:t>
      </w:r>
      <w:r>
        <w:rPr>
          <w:rtl/>
        </w:rPr>
        <w:t xml:space="preserve"> نبوّت ک</w:t>
      </w:r>
      <w:r>
        <w:rPr>
          <w:rFonts w:hint="cs"/>
          <w:rtl/>
        </w:rPr>
        <w:t>ی</w:t>
      </w:r>
      <w:r>
        <w:rPr>
          <w:rtl/>
        </w:rPr>
        <w:t xml:space="preserve"> دل</w:t>
      </w:r>
      <w:r>
        <w:rPr>
          <w:rFonts w:hint="cs"/>
          <w:rtl/>
        </w:rPr>
        <w:t>ی</w:t>
      </w:r>
      <w:r>
        <w:rPr>
          <w:rFonts w:hint="eastAsia"/>
          <w:rtl/>
        </w:rPr>
        <w:t>ل</w:t>
      </w:r>
      <w:r>
        <w:rPr>
          <w:rtl/>
        </w:rPr>
        <w:t xml:space="preserve"> کا توڑ فراہم کرتے جس نے اس فن م</w:t>
      </w:r>
      <w:r>
        <w:rPr>
          <w:rFonts w:hint="cs"/>
          <w:rtl/>
        </w:rPr>
        <w:t>ی</w:t>
      </w:r>
      <w:r>
        <w:rPr>
          <w:rFonts w:hint="eastAsia"/>
          <w:rtl/>
        </w:rPr>
        <w:t>ں</w:t>
      </w:r>
      <w:r>
        <w:rPr>
          <w:rtl/>
        </w:rPr>
        <w:t xml:space="preserve"> ان کو چ</w:t>
      </w:r>
      <w:r>
        <w:rPr>
          <w:rFonts w:hint="cs"/>
          <w:rtl/>
        </w:rPr>
        <w:t>ی</w:t>
      </w:r>
      <w:r>
        <w:rPr>
          <w:rFonts w:hint="eastAsia"/>
          <w:rtl/>
        </w:rPr>
        <w:t>لنج</w:t>
      </w:r>
      <w:r>
        <w:rPr>
          <w:rtl/>
        </w:rPr>
        <w:t xml:space="preserve"> ک</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کمال حاصل تھا اور جسے وہ اپنا </w:t>
      </w:r>
      <w:r w:rsidR="00C33D1D">
        <w:rPr>
          <w:rtl/>
        </w:rPr>
        <w:t>طرہ</w:t>
      </w:r>
      <w:r>
        <w:rPr>
          <w:rtl/>
        </w:rPr>
        <w:t xml:space="preserve"> امت</w:t>
      </w:r>
      <w:r>
        <w:rPr>
          <w:rFonts w:hint="cs"/>
          <w:rtl/>
        </w:rPr>
        <w:t>ی</w:t>
      </w:r>
      <w:r>
        <w:rPr>
          <w:rFonts w:hint="eastAsia"/>
          <w:rtl/>
        </w:rPr>
        <w:t>از</w:t>
      </w:r>
      <w:r>
        <w:rPr>
          <w:rtl/>
        </w:rPr>
        <w:t xml:space="preserve"> سمجھتے تھے تاکہ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فتح و کام</w:t>
      </w:r>
      <w:r>
        <w:rPr>
          <w:rFonts w:hint="cs"/>
          <w:rtl/>
        </w:rPr>
        <w:t>ی</w:t>
      </w:r>
      <w:r>
        <w:rPr>
          <w:rFonts w:hint="eastAsia"/>
          <w:rtl/>
        </w:rPr>
        <w:t>اب</w:t>
      </w:r>
      <w:r>
        <w:rPr>
          <w:rFonts w:hint="cs"/>
          <w:rtl/>
        </w:rPr>
        <w:t>ی</w:t>
      </w:r>
      <w:r>
        <w:rPr>
          <w:rtl/>
        </w:rPr>
        <w:t xml:space="preserve"> کا سہرا وہ اپنے سر باندھتے اور اپنا نام ہم</w:t>
      </w:r>
      <w:r>
        <w:rPr>
          <w:rFonts w:hint="cs"/>
          <w:rtl/>
        </w:rPr>
        <w:t>ی</w:t>
      </w:r>
      <w:r>
        <w:rPr>
          <w:rFonts w:hint="eastAsia"/>
          <w:rtl/>
        </w:rPr>
        <w:t>شہ</w:t>
      </w:r>
      <w:r>
        <w:rPr>
          <w:rtl/>
        </w:rPr>
        <w:t xml:space="preserve"> کے ل</w:t>
      </w:r>
      <w:r>
        <w:rPr>
          <w:rFonts w:hint="cs"/>
          <w:rtl/>
        </w:rPr>
        <w:t>ی</w:t>
      </w:r>
      <w:r>
        <w:rPr>
          <w:rFonts w:hint="eastAsia"/>
          <w:rtl/>
        </w:rPr>
        <w:t>ے</w:t>
      </w:r>
      <w:r>
        <w:rPr>
          <w:rtl/>
        </w:rPr>
        <w:t xml:space="preserve"> زندہ کرتے۔ اس طرح ا</w:t>
      </w:r>
      <w:r>
        <w:rPr>
          <w:rFonts w:hint="cs"/>
          <w:rtl/>
        </w:rPr>
        <w:t>ی</w:t>
      </w:r>
      <w:r>
        <w:rPr>
          <w:rFonts w:hint="eastAsia"/>
          <w:rtl/>
        </w:rPr>
        <w:t>ک</w:t>
      </w:r>
      <w:r>
        <w:rPr>
          <w:rtl/>
        </w:rPr>
        <w:t xml:space="preserve"> معم</w:t>
      </w:r>
      <w:r>
        <w:rPr>
          <w:rFonts w:hint="eastAsia"/>
          <w:rtl/>
        </w:rPr>
        <w:t>ول</w:t>
      </w:r>
      <w:r>
        <w:rPr>
          <w:rFonts w:hint="cs"/>
          <w:rtl/>
        </w:rPr>
        <w:t>ی</w:t>
      </w:r>
      <w:r>
        <w:rPr>
          <w:rtl/>
        </w:rPr>
        <w:t xml:space="preserve"> مقابلے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بہت س</w:t>
      </w:r>
      <w:r>
        <w:rPr>
          <w:rFonts w:hint="cs"/>
          <w:rtl/>
        </w:rPr>
        <w:t>ی</w:t>
      </w:r>
      <w:r>
        <w:rPr>
          <w:rtl/>
        </w:rPr>
        <w:t xml:space="preserve"> خونر</w:t>
      </w:r>
      <w:r>
        <w:rPr>
          <w:rFonts w:hint="cs"/>
          <w:rtl/>
        </w:rPr>
        <w:t>ی</w:t>
      </w:r>
      <w:r>
        <w:rPr>
          <w:rFonts w:hint="eastAsia"/>
          <w:rtl/>
        </w:rPr>
        <w:t>ز</w:t>
      </w:r>
      <w:r>
        <w:rPr>
          <w:rtl/>
        </w:rPr>
        <w:t xml:space="preserve"> جنگوں سے نجات مل جات</w:t>
      </w:r>
      <w:r>
        <w:rPr>
          <w:rFonts w:hint="cs"/>
          <w:rtl/>
        </w:rPr>
        <w:t>ی</w:t>
      </w:r>
      <w:r>
        <w:rPr>
          <w:rtl/>
        </w:rPr>
        <w:t xml:space="preserve"> اور بہت سا مال و دوکت بھ</w:t>
      </w:r>
      <w:r>
        <w:rPr>
          <w:rFonts w:hint="cs"/>
          <w:rtl/>
        </w:rPr>
        <w:t>ی</w:t>
      </w:r>
      <w:r>
        <w:rPr>
          <w:rtl/>
        </w:rPr>
        <w:t xml:space="preserve"> بچ جاتا۔ لوگ وطن سے بے وطن نہ ہوتے اور نہ انہ</w:t>
      </w:r>
      <w:r>
        <w:rPr>
          <w:rFonts w:hint="cs"/>
          <w:rtl/>
        </w:rPr>
        <w:t>ی</w:t>
      </w:r>
      <w:r>
        <w:rPr>
          <w:rFonts w:hint="eastAsia"/>
          <w:rtl/>
        </w:rPr>
        <w:t>ں</w:t>
      </w:r>
      <w:r>
        <w:rPr>
          <w:rtl/>
        </w:rPr>
        <w:t xml:space="preserve"> سخت</w:t>
      </w:r>
      <w:r>
        <w:rPr>
          <w:rFonts w:hint="cs"/>
          <w:rtl/>
        </w:rPr>
        <w:t>ی</w:t>
      </w:r>
      <w:r>
        <w:rPr>
          <w:rFonts w:hint="eastAsia"/>
          <w:rtl/>
        </w:rPr>
        <w:t>اں</w:t>
      </w:r>
      <w:r>
        <w:rPr>
          <w:rtl/>
        </w:rPr>
        <w:t xml:space="preserve"> جھ</w:t>
      </w:r>
      <w:r>
        <w:rPr>
          <w:rFonts w:hint="cs"/>
          <w:rtl/>
        </w:rPr>
        <w:t>ی</w:t>
      </w:r>
      <w:r>
        <w:rPr>
          <w:rFonts w:hint="eastAsia"/>
          <w:rtl/>
        </w:rPr>
        <w:t>لن</w:t>
      </w:r>
      <w:r>
        <w:rPr>
          <w:rFonts w:hint="cs"/>
          <w:rtl/>
        </w:rPr>
        <w:t>ی</w:t>
      </w:r>
      <w:r>
        <w:rPr>
          <w:rtl/>
        </w:rPr>
        <w:t xml:space="preserve"> پڑت</w:t>
      </w:r>
      <w:r>
        <w:rPr>
          <w:rFonts w:hint="cs"/>
          <w:rtl/>
        </w:rPr>
        <w:t>ی</w:t>
      </w:r>
      <w:r>
        <w:rPr>
          <w:rFonts w:hint="eastAsia"/>
          <w:rtl/>
        </w:rPr>
        <w:t>ں</w:t>
      </w:r>
      <w:r>
        <w:rPr>
          <w:rtl/>
        </w:rPr>
        <w:t>۔</w:t>
      </w:r>
    </w:p>
    <w:p w:rsidR="00243DAF" w:rsidRDefault="00243DAF" w:rsidP="00243DAF">
      <w:pPr>
        <w:pStyle w:val="libNormal"/>
        <w:rPr>
          <w:rtl/>
        </w:rPr>
      </w:pPr>
      <w:r>
        <w:rPr>
          <w:rtl/>
        </w:rPr>
        <w:t xml:space="preserve"> مگر جب عربوں نے قرآن ک</w:t>
      </w:r>
      <w:r>
        <w:rPr>
          <w:rFonts w:hint="cs"/>
          <w:rtl/>
        </w:rPr>
        <w:t>ی</w:t>
      </w:r>
      <w:r>
        <w:rPr>
          <w:rtl/>
        </w:rPr>
        <w:t xml:space="preserve"> بلاغت کا بغور مطالعہ ک</w:t>
      </w:r>
      <w:r>
        <w:rPr>
          <w:rFonts w:hint="cs"/>
          <w:rtl/>
        </w:rPr>
        <w:t>ی</w:t>
      </w:r>
      <w:r>
        <w:rPr>
          <w:rFonts w:hint="eastAsia"/>
          <w:rtl/>
        </w:rPr>
        <w:t>ا</w:t>
      </w:r>
      <w:r>
        <w:rPr>
          <w:rtl/>
        </w:rPr>
        <w:t xml:space="preserve"> تو انہ</w:t>
      </w:r>
      <w:r>
        <w:rPr>
          <w:rFonts w:hint="cs"/>
          <w:rtl/>
        </w:rPr>
        <w:t>ی</w:t>
      </w:r>
      <w:r>
        <w:rPr>
          <w:rFonts w:hint="eastAsia"/>
          <w:rtl/>
        </w:rPr>
        <w:t>ں</w:t>
      </w:r>
      <w:r>
        <w:rPr>
          <w:rtl/>
        </w:rPr>
        <w:t xml:space="preserve"> اس کے معجزہ ہونے کا </w:t>
      </w:r>
      <w:r>
        <w:rPr>
          <w:rFonts w:hint="cs"/>
          <w:rtl/>
        </w:rPr>
        <w:t>ی</w:t>
      </w:r>
      <w:r>
        <w:rPr>
          <w:rFonts w:hint="eastAsia"/>
          <w:rtl/>
        </w:rPr>
        <w:t>ق</w:t>
      </w:r>
      <w:r>
        <w:rPr>
          <w:rFonts w:hint="cs"/>
          <w:rtl/>
        </w:rPr>
        <w:t>ی</w:t>
      </w:r>
      <w:r>
        <w:rPr>
          <w:rFonts w:hint="eastAsia"/>
          <w:rtl/>
        </w:rPr>
        <w:t>ن</w:t>
      </w:r>
      <w:r>
        <w:rPr>
          <w:rtl/>
        </w:rPr>
        <w:t xml:space="preserve"> آگ</w:t>
      </w:r>
      <w:r>
        <w:rPr>
          <w:rFonts w:hint="cs"/>
          <w:rtl/>
        </w:rPr>
        <w:t>ی</w:t>
      </w:r>
      <w:r>
        <w:rPr>
          <w:rFonts w:hint="eastAsia"/>
          <w:rtl/>
        </w:rPr>
        <w:t>ا</w:t>
      </w:r>
      <w:r>
        <w:rPr>
          <w:rtl/>
        </w:rPr>
        <w:t>۔ انہ</w:t>
      </w:r>
      <w:r>
        <w:rPr>
          <w:rFonts w:hint="cs"/>
          <w:rtl/>
        </w:rPr>
        <w:t>ی</w:t>
      </w:r>
      <w:r>
        <w:rPr>
          <w:rFonts w:hint="eastAsia"/>
          <w:rtl/>
        </w:rPr>
        <w:t>ں</w:t>
      </w:r>
      <w:r>
        <w:rPr>
          <w:rtl/>
        </w:rPr>
        <w:t xml:space="preserve"> معلوم تھا کہ قرآن سے مقابلہ کرنے ک</w:t>
      </w:r>
      <w:r>
        <w:rPr>
          <w:rFonts w:hint="cs"/>
          <w:rtl/>
        </w:rPr>
        <w:t>ی</w:t>
      </w:r>
      <w:r>
        <w:rPr>
          <w:rtl/>
        </w:rPr>
        <w:t xml:space="preserve"> صورت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حتم</w:t>
      </w:r>
      <w:r>
        <w:rPr>
          <w:rFonts w:hint="cs"/>
          <w:rtl/>
        </w:rPr>
        <w:t>ی</w:t>
      </w:r>
      <w:r>
        <w:rPr>
          <w:rtl/>
        </w:rPr>
        <w:t xml:space="preserve"> شکست و ہز</w:t>
      </w:r>
      <w:r>
        <w:rPr>
          <w:rFonts w:hint="cs"/>
          <w:rtl/>
        </w:rPr>
        <w:t>ی</w:t>
      </w:r>
      <w:r>
        <w:rPr>
          <w:rFonts w:hint="eastAsia"/>
          <w:rtl/>
        </w:rPr>
        <w:t>مت</w:t>
      </w:r>
      <w:r>
        <w:rPr>
          <w:rtl/>
        </w:rPr>
        <w:t xml:space="preserve"> سے دوچار ہونا پڑے گا۔ چنانچہ بعض اقوام نے اس داع</w:t>
      </w:r>
      <w:r>
        <w:rPr>
          <w:rFonts w:hint="cs"/>
          <w:rtl/>
        </w:rPr>
        <w:t>یِ</w:t>
      </w:r>
      <w:r>
        <w:rPr>
          <w:rtl/>
        </w:rPr>
        <w:t xml:space="preserve"> حق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Fonts w:hint="eastAsia"/>
          <w:rtl/>
        </w:rPr>
        <w:t>،</w:t>
      </w:r>
      <w:r>
        <w:rPr>
          <w:rtl/>
        </w:rPr>
        <w:t xml:space="preserve"> دعوتِ قرآن کے آگے سرتسل</w:t>
      </w:r>
      <w:r>
        <w:rPr>
          <w:rFonts w:hint="cs"/>
          <w:rtl/>
        </w:rPr>
        <w:t>ی</w:t>
      </w:r>
      <w:r>
        <w:rPr>
          <w:rtl/>
        </w:rPr>
        <w:t>م خم ک</w:t>
      </w:r>
      <w:r>
        <w:rPr>
          <w:rFonts w:hint="cs"/>
          <w:rtl/>
        </w:rPr>
        <w:t>ی</w:t>
      </w:r>
      <w:r>
        <w:rPr>
          <w:rFonts w:hint="eastAsia"/>
          <w:rtl/>
        </w:rPr>
        <w:t>ا</w:t>
      </w:r>
      <w:r>
        <w:rPr>
          <w:rtl/>
        </w:rPr>
        <w:t xml:space="preserve"> اور اسلام کا شرف حاصل کرل</w:t>
      </w:r>
      <w:r>
        <w:rPr>
          <w:rFonts w:hint="cs"/>
          <w:rtl/>
        </w:rPr>
        <w:t>ی</w:t>
      </w:r>
      <w:r>
        <w:rPr>
          <w:rFonts w:hint="eastAsia"/>
          <w:rtl/>
        </w:rPr>
        <w:t>ا</w:t>
      </w:r>
      <w:r>
        <w:rPr>
          <w:rtl/>
        </w:rPr>
        <w:t xml:space="preserve"> اور کچھ ل وگوں ے عناد اور تعصب کا راستہ اخت</w:t>
      </w:r>
      <w:r>
        <w:rPr>
          <w:rFonts w:hint="cs"/>
          <w:rtl/>
        </w:rPr>
        <w:t>ی</w:t>
      </w:r>
      <w:r>
        <w:rPr>
          <w:rFonts w:hint="eastAsia"/>
          <w:rtl/>
        </w:rPr>
        <w:t>ار</w:t>
      </w:r>
      <w:r>
        <w:rPr>
          <w:rtl/>
        </w:rPr>
        <w:t xml:space="preserve"> کرتے ہوئے فصاحت و بلاغت ک</w:t>
      </w:r>
      <w:r>
        <w:rPr>
          <w:rFonts w:hint="cs"/>
          <w:rtl/>
        </w:rPr>
        <w:t>ی</w:t>
      </w:r>
      <w:r>
        <w:rPr>
          <w:rtl/>
        </w:rPr>
        <w:t xml:space="preserve"> علم</w:t>
      </w:r>
      <w:r>
        <w:rPr>
          <w:rFonts w:hint="cs"/>
          <w:rtl/>
        </w:rPr>
        <w:t>ی</w:t>
      </w:r>
      <w:r>
        <w:rPr>
          <w:rtl/>
        </w:rPr>
        <w:t xml:space="preserve"> جنگ پر مسلحانہ جنگ کوترج</w:t>
      </w:r>
      <w:r>
        <w:rPr>
          <w:rFonts w:hint="cs"/>
          <w:rtl/>
        </w:rPr>
        <w:t>ی</w:t>
      </w:r>
      <w:r>
        <w:rPr>
          <w:rFonts w:hint="eastAsia"/>
          <w:rtl/>
        </w:rPr>
        <w:t>ح</w:t>
      </w:r>
      <w:r>
        <w:rPr>
          <w:rtl/>
        </w:rPr>
        <w:t xml:space="preserve"> د</w:t>
      </w:r>
      <w:r>
        <w:rPr>
          <w:rFonts w:hint="cs"/>
          <w:rtl/>
        </w:rPr>
        <w:t>ی</w:t>
      </w:r>
      <w:r>
        <w:rPr>
          <w:rtl/>
        </w:rPr>
        <w:t xml:space="preserve"> اور </w:t>
      </w:r>
      <w:r>
        <w:rPr>
          <w:rFonts w:hint="cs"/>
          <w:rtl/>
        </w:rPr>
        <w:t>ی</w:t>
      </w:r>
      <w:r>
        <w:rPr>
          <w:rFonts w:hint="eastAsia"/>
          <w:rtl/>
        </w:rPr>
        <w:t>ہ</w:t>
      </w:r>
      <w:r>
        <w:rPr>
          <w:rtl/>
        </w:rPr>
        <w:t xml:space="preserve"> اس بات ک</w:t>
      </w:r>
      <w:r>
        <w:rPr>
          <w:rFonts w:hint="cs"/>
          <w:rtl/>
        </w:rPr>
        <w:t>ی</w:t>
      </w:r>
      <w:r>
        <w:rPr>
          <w:rtl/>
        </w:rPr>
        <w:t xml:space="preserve"> دل</w:t>
      </w:r>
      <w:r>
        <w:rPr>
          <w:rFonts w:hint="cs"/>
          <w:rtl/>
        </w:rPr>
        <w:t>ی</w:t>
      </w:r>
      <w:r>
        <w:rPr>
          <w:rFonts w:hint="eastAsia"/>
          <w:rtl/>
        </w:rPr>
        <w:t>ل</w:t>
      </w:r>
      <w:r>
        <w:rPr>
          <w:rtl/>
        </w:rPr>
        <w:t xml:space="preserve"> ہے کہ قرآن وح</w:t>
      </w:r>
      <w:r>
        <w:rPr>
          <w:rFonts w:hint="cs"/>
          <w:rtl/>
        </w:rPr>
        <w:t>ی</w:t>
      </w:r>
      <w:r>
        <w:rPr>
          <w:rtl/>
        </w:rPr>
        <w:t xml:space="preserve"> الہٰ</w:t>
      </w:r>
      <w:r>
        <w:rPr>
          <w:rFonts w:hint="cs"/>
          <w:rtl/>
        </w:rPr>
        <w:t>ی</w:t>
      </w:r>
      <w:r>
        <w:rPr>
          <w:rtl/>
        </w:rPr>
        <w:t xml:space="preserve"> ہے۔</w:t>
      </w:r>
    </w:p>
    <w:p w:rsidR="00E103A5" w:rsidRDefault="00E103A5" w:rsidP="002A6CF7">
      <w:pPr>
        <w:pStyle w:val="libNormal"/>
        <w:rPr>
          <w:rtl/>
        </w:rPr>
      </w:pPr>
      <w:r>
        <w:rPr>
          <w:rtl/>
        </w:rPr>
        <w:br w:type="page"/>
      </w:r>
    </w:p>
    <w:p w:rsidR="00E103A5" w:rsidRDefault="00E103A5" w:rsidP="00243DAF">
      <w:pPr>
        <w:pStyle w:val="libNormal"/>
      </w:pPr>
    </w:p>
    <w:p w:rsidR="00243DAF" w:rsidRDefault="00243DAF" w:rsidP="00414FE9">
      <w:pPr>
        <w:pStyle w:val="Heading2Center"/>
        <w:rPr>
          <w:rtl/>
        </w:rPr>
      </w:pPr>
      <w:bookmarkStart w:id="15" w:name="_Toc488063836"/>
      <w:r>
        <w:rPr>
          <w:rFonts w:hint="eastAsia"/>
          <w:rtl/>
        </w:rPr>
        <w:t>ا</w:t>
      </w:r>
      <w:r>
        <w:rPr>
          <w:rFonts w:hint="cs"/>
          <w:rtl/>
        </w:rPr>
        <w:t>ی</w:t>
      </w:r>
      <w:r>
        <w:rPr>
          <w:rFonts w:hint="eastAsia"/>
          <w:rtl/>
        </w:rPr>
        <w:t>ک</w:t>
      </w:r>
      <w:r>
        <w:rPr>
          <w:rtl/>
        </w:rPr>
        <w:t xml:space="preserve"> اعتراض اور اسکا جواب</w:t>
      </w:r>
      <w:bookmarkEnd w:id="15"/>
    </w:p>
    <w:p w:rsidR="00243DAF" w:rsidRDefault="00243DAF" w:rsidP="00DA5776">
      <w:pPr>
        <w:pStyle w:val="libNormal"/>
        <w:rPr>
          <w:rtl/>
        </w:rPr>
      </w:pPr>
      <w:r>
        <w:rPr>
          <w:rFonts w:hint="eastAsia"/>
          <w:rtl/>
        </w:rPr>
        <w:t>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ملم جاہل </w:t>
      </w:r>
      <w:r>
        <w:rPr>
          <w:rFonts w:hint="cs"/>
          <w:rtl/>
        </w:rPr>
        <w:t>ی</w:t>
      </w:r>
      <w:r>
        <w:rPr>
          <w:rFonts w:hint="eastAsia"/>
          <w:rtl/>
        </w:rPr>
        <w:t>ہ</w:t>
      </w:r>
      <w:r>
        <w:rPr>
          <w:rtl/>
        </w:rPr>
        <w:t xml:space="preserve"> دعو</w:t>
      </w:r>
      <w:r>
        <w:rPr>
          <w:rFonts w:hint="cs"/>
          <w:rtl/>
        </w:rPr>
        <w:t>یٰ</w:t>
      </w:r>
      <w:r>
        <w:rPr>
          <w:rtl/>
        </w:rPr>
        <w:t xml:space="preserve"> کرسکتا ہے کہ عربوں نے قرآن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کرد</w:t>
      </w:r>
      <w:r>
        <w:rPr>
          <w:rFonts w:hint="cs"/>
          <w:rtl/>
        </w:rPr>
        <w:t>ی</w:t>
      </w:r>
      <w:r>
        <w:rPr>
          <w:rtl/>
        </w:rPr>
        <w:t xml:space="preserve"> تھ</w:t>
      </w:r>
      <w:r>
        <w:rPr>
          <w:rFonts w:hint="cs"/>
          <w:rtl/>
        </w:rPr>
        <w:t>ی</w:t>
      </w:r>
      <w:r>
        <w:rPr>
          <w:rtl/>
        </w:rPr>
        <w:t xml:space="preserve"> اور انہوں نے قرآن کا مقابلہ کرل</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ز</w:t>
      </w:r>
      <w:r>
        <w:rPr>
          <w:rFonts w:hint="cs"/>
          <w:rtl/>
        </w:rPr>
        <w:t>ی</w:t>
      </w:r>
      <w:r>
        <w:rPr>
          <w:rFonts w:hint="eastAsia"/>
          <w:rtl/>
        </w:rPr>
        <w:t>ادہ</w:t>
      </w:r>
      <w:r>
        <w:rPr>
          <w:rtl/>
        </w:rPr>
        <w:t xml:space="preserve"> عرصہ گزرنے ک</w:t>
      </w:r>
      <w:r>
        <w:rPr>
          <w:rFonts w:hint="cs"/>
          <w:rtl/>
        </w:rPr>
        <w:t>ی</w:t>
      </w:r>
      <w:r>
        <w:rPr>
          <w:rtl/>
        </w:rPr>
        <w:t xml:space="preserve"> وجہ سے تار</w:t>
      </w:r>
      <w:r>
        <w:rPr>
          <w:rFonts w:hint="cs"/>
          <w:rtl/>
        </w:rPr>
        <w:t>ی</w:t>
      </w:r>
      <w:r>
        <w:rPr>
          <w:rFonts w:hint="eastAsia"/>
          <w:rtl/>
        </w:rPr>
        <w:t>خ</w:t>
      </w:r>
      <w:r>
        <w:rPr>
          <w:rtl/>
        </w:rPr>
        <w:t xml:space="preserve"> </w:t>
      </w:r>
      <w:r>
        <w:rPr>
          <w:rFonts w:hint="cs"/>
          <w:rtl/>
        </w:rPr>
        <w:t>ی</w:t>
      </w:r>
      <w:r>
        <w:rPr>
          <w:rFonts w:hint="eastAsia"/>
          <w:rtl/>
        </w:rPr>
        <w:t>ہ</w:t>
      </w:r>
      <w:r>
        <w:rPr>
          <w:rtl/>
        </w:rPr>
        <w:t xml:space="preserve"> بات ہم تک نہ</w:t>
      </w:r>
      <w:r>
        <w:rPr>
          <w:rFonts w:hint="cs"/>
          <w:rtl/>
        </w:rPr>
        <w:t>ی</w:t>
      </w:r>
      <w:r>
        <w:rPr>
          <w:rFonts w:hint="eastAsia"/>
          <w:rtl/>
        </w:rPr>
        <w:t>ں</w:t>
      </w:r>
      <w:r>
        <w:rPr>
          <w:rtl/>
        </w:rPr>
        <w:t xml:space="preserve"> پہنچا سک</w:t>
      </w:r>
      <w:r>
        <w:rPr>
          <w:rFonts w:hint="cs"/>
          <w:rtl/>
        </w:rPr>
        <w:t>ی</w:t>
      </w:r>
      <w:r>
        <w:rPr>
          <w:rtl/>
        </w:rPr>
        <w:t>۔</w:t>
      </w:r>
    </w:p>
    <w:p w:rsidR="00243DAF" w:rsidRDefault="00243DAF" w:rsidP="00243DAF">
      <w:pPr>
        <w:pStyle w:val="libNormal"/>
        <w:rPr>
          <w:rtl/>
        </w:rPr>
      </w:pPr>
      <w:r>
        <w:rPr>
          <w:rtl/>
        </w:rPr>
        <w:t xml:space="preserve"> اس اعتراض کے ت</w:t>
      </w:r>
      <w:r>
        <w:rPr>
          <w:rFonts w:hint="cs"/>
          <w:rtl/>
        </w:rPr>
        <w:t>ی</w:t>
      </w:r>
      <w:r>
        <w:rPr>
          <w:rFonts w:hint="eastAsia"/>
          <w:rtl/>
        </w:rPr>
        <w:t>ن</w:t>
      </w:r>
      <w:r>
        <w:rPr>
          <w:rtl/>
        </w:rPr>
        <w:t xml:space="preserve"> جواب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اگر اس قسم کا مقابلہ کرتے ہوئے قرآن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w:t>
      </w:r>
      <w:r>
        <w:rPr>
          <w:rFonts w:hint="cs"/>
          <w:rtl/>
        </w:rPr>
        <w:t>ی</w:t>
      </w:r>
      <w:r>
        <w:rPr>
          <w:rtl/>
        </w:rPr>
        <w:t xml:space="preserve"> جات</w:t>
      </w:r>
      <w:r>
        <w:rPr>
          <w:rFonts w:hint="cs"/>
          <w:rtl/>
        </w:rPr>
        <w:t>ی</w:t>
      </w:r>
      <w:r>
        <w:rPr>
          <w:rtl/>
        </w:rPr>
        <w:t xml:space="preserve"> تو عرب اپن</w:t>
      </w:r>
      <w:r>
        <w:rPr>
          <w:rFonts w:hint="cs"/>
          <w:rtl/>
        </w:rPr>
        <w:t>ی</w:t>
      </w:r>
      <w:r>
        <w:rPr>
          <w:rtl/>
        </w:rPr>
        <w:t xml:space="preserve"> محفلوں، اجتماعات اور بازاروں م</w:t>
      </w:r>
      <w:r>
        <w:rPr>
          <w:rFonts w:hint="cs"/>
          <w:rtl/>
        </w:rPr>
        <w:t>ی</w:t>
      </w:r>
      <w:r>
        <w:rPr>
          <w:rFonts w:hint="eastAsia"/>
          <w:rtl/>
        </w:rPr>
        <w:t>ں</w:t>
      </w:r>
      <w:r>
        <w:rPr>
          <w:rtl/>
        </w:rPr>
        <w:t xml:space="preserve"> اس کا اعلان کرتے، دشمنان اسلام ہر محفل م</w:t>
      </w:r>
      <w:r>
        <w:rPr>
          <w:rFonts w:hint="cs"/>
          <w:rtl/>
        </w:rPr>
        <w:t>ی</w:t>
      </w:r>
      <w:r>
        <w:rPr>
          <w:rFonts w:hint="eastAsia"/>
          <w:rtl/>
        </w:rPr>
        <w:t>ں</w:t>
      </w:r>
      <w:r>
        <w:rPr>
          <w:rtl/>
        </w:rPr>
        <w:t xml:space="preserve"> اس کے گن گاتے، مناسب موقع پر اس کا ذکر کرتے، ہر آنے والے کو اس ک</w:t>
      </w:r>
      <w:r>
        <w:rPr>
          <w:rFonts w:hint="cs"/>
          <w:rtl/>
        </w:rPr>
        <w:t>ی</w:t>
      </w:r>
      <w:r>
        <w:rPr>
          <w:rtl/>
        </w:rPr>
        <w:t xml:space="preserve"> خبر د</w:t>
      </w:r>
      <w:r>
        <w:rPr>
          <w:rFonts w:hint="cs"/>
          <w:rtl/>
        </w:rPr>
        <w:t>ی</w:t>
      </w:r>
      <w:r>
        <w:rPr>
          <w:rFonts w:hint="eastAsia"/>
          <w:rtl/>
        </w:rPr>
        <w:t>تے،</w:t>
      </w:r>
      <w:r>
        <w:rPr>
          <w:rtl/>
        </w:rPr>
        <w:t xml:space="preserve"> اس ک</w:t>
      </w:r>
      <w:r>
        <w:rPr>
          <w:rFonts w:hint="cs"/>
          <w:rtl/>
        </w:rPr>
        <w:t>ی</w:t>
      </w:r>
      <w:r>
        <w:rPr>
          <w:rtl/>
        </w:rPr>
        <w:t xml:space="preserve"> اس طرح حفاظت کرتے جس طرح ا</w:t>
      </w:r>
      <w:r>
        <w:rPr>
          <w:rFonts w:hint="cs"/>
          <w:rtl/>
        </w:rPr>
        <w:t>ی</w:t>
      </w:r>
      <w:r>
        <w:rPr>
          <w:rFonts w:hint="eastAsia"/>
          <w:rtl/>
        </w:rPr>
        <w:t>ک</w:t>
      </w:r>
      <w:r>
        <w:rPr>
          <w:rtl/>
        </w:rPr>
        <w:t xml:space="preserve"> مدع</w:t>
      </w:r>
      <w:r>
        <w:rPr>
          <w:rFonts w:hint="cs"/>
          <w:rtl/>
        </w:rPr>
        <w:t>ی</w:t>
      </w:r>
      <w:r>
        <w:rPr>
          <w:rtl/>
        </w:rPr>
        <w:t xml:space="preserve"> اپن</w:t>
      </w:r>
      <w:r>
        <w:rPr>
          <w:rFonts w:hint="cs"/>
          <w:rtl/>
        </w:rPr>
        <w:t>ی</w:t>
      </w:r>
      <w:r>
        <w:rPr>
          <w:rtl/>
        </w:rPr>
        <w:t xml:space="preserve"> دل</w:t>
      </w:r>
      <w:r>
        <w:rPr>
          <w:rFonts w:hint="cs"/>
          <w:rtl/>
        </w:rPr>
        <w:t>ی</w:t>
      </w:r>
      <w:r>
        <w:rPr>
          <w:rFonts w:hint="eastAsia"/>
          <w:rtl/>
        </w:rPr>
        <w:t>ل</w:t>
      </w:r>
      <w:r>
        <w:rPr>
          <w:rtl/>
        </w:rPr>
        <w:t xml:space="preserve"> و حجت ک</w:t>
      </w:r>
      <w:r>
        <w:rPr>
          <w:rFonts w:hint="cs"/>
          <w:rtl/>
        </w:rPr>
        <w:t>ی</w:t>
      </w:r>
      <w:r>
        <w:rPr>
          <w:rtl/>
        </w:rPr>
        <w:t xml:space="preserve"> حفاظت ک</w:t>
      </w:r>
      <w:r>
        <w:rPr>
          <w:rFonts w:hint="cs"/>
          <w:rtl/>
        </w:rPr>
        <w:t>ی</w:t>
      </w:r>
      <w:r>
        <w:rPr>
          <w:rFonts w:hint="eastAsia"/>
          <w:rtl/>
        </w:rPr>
        <w:t>ا</w:t>
      </w:r>
      <w:r>
        <w:rPr>
          <w:rtl/>
        </w:rPr>
        <w:t xml:space="preserve"> کرتا ہے اور </w:t>
      </w:r>
      <w:r>
        <w:rPr>
          <w:rFonts w:hint="cs"/>
          <w:rtl/>
        </w:rPr>
        <w:t>ی</w:t>
      </w:r>
      <w:r>
        <w:rPr>
          <w:rFonts w:hint="eastAsia"/>
          <w:rtl/>
        </w:rPr>
        <w:t>ہ</w:t>
      </w:r>
      <w:r>
        <w:rPr>
          <w:rtl/>
        </w:rPr>
        <w:t xml:space="preserve"> چ</w:t>
      </w:r>
      <w:r>
        <w:rPr>
          <w:rFonts w:hint="cs"/>
          <w:rtl/>
        </w:rPr>
        <w:t>ی</w:t>
      </w:r>
      <w:r>
        <w:rPr>
          <w:rFonts w:hint="eastAsia"/>
          <w:rtl/>
        </w:rPr>
        <w:t>ز</w:t>
      </w:r>
      <w:r>
        <w:rPr>
          <w:rtl/>
        </w:rPr>
        <w:t xml:space="preserve"> ان کے ل</w:t>
      </w:r>
      <w:r>
        <w:rPr>
          <w:rFonts w:hint="cs"/>
          <w:rtl/>
        </w:rPr>
        <w:t>ی</w:t>
      </w:r>
      <w:r>
        <w:rPr>
          <w:rFonts w:hint="eastAsia"/>
          <w:rtl/>
        </w:rPr>
        <w:t>ے</w:t>
      </w:r>
      <w:r>
        <w:rPr>
          <w:rtl/>
        </w:rPr>
        <w:t xml:space="preserve"> اپنے سلف ک</w:t>
      </w:r>
      <w:r>
        <w:rPr>
          <w:rFonts w:hint="cs"/>
          <w:rtl/>
        </w:rPr>
        <w:t>ی</w:t>
      </w:r>
      <w:r>
        <w:rPr>
          <w:rtl/>
        </w:rPr>
        <w:t xml:space="preserve"> ان توار</w:t>
      </w:r>
      <w:r>
        <w:rPr>
          <w:rFonts w:hint="cs"/>
          <w:rtl/>
        </w:rPr>
        <w:t>ی</w:t>
      </w:r>
      <w:r>
        <w:rPr>
          <w:rFonts w:hint="eastAsia"/>
          <w:rtl/>
        </w:rPr>
        <w:t>خ</w:t>
      </w:r>
      <w:r>
        <w:rPr>
          <w:rtl/>
        </w:rPr>
        <w:t xml:space="preserve"> اور </w:t>
      </w:r>
      <w:r w:rsidR="00C33D1D">
        <w:rPr>
          <w:rtl/>
        </w:rPr>
        <w:t>زمانہ</w:t>
      </w:r>
      <w:r>
        <w:rPr>
          <w:rtl/>
        </w:rPr>
        <w:t xml:space="preserve"> جاہل</w:t>
      </w:r>
      <w:r>
        <w:rPr>
          <w:rFonts w:hint="cs"/>
          <w:rtl/>
        </w:rPr>
        <w:t>یّ</w:t>
      </w:r>
      <w:r>
        <w:rPr>
          <w:rFonts w:hint="eastAsia"/>
          <w:rtl/>
        </w:rPr>
        <w:t>ت</w:t>
      </w:r>
      <w:r>
        <w:rPr>
          <w:rtl/>
        </w:rPr>
        <w:t xml:space="preserve"> کے اشعار سے ز</w:t>
      </w:r>
      <w:r>
        <w:rPr>
          <w:rFonts w:hint="cs"/>
          <w:rtl/>
        </w:rPr>
        <w:t>ی</w:t>
      </w:r>
      <w:r>
        <w:rPr>
          <w:rFonts w:hint="eastAsia"/>
          <w:rtl/>
        </w:rPr>
        <w:t>ادہ</w:t>
      </w:r>
      <w:r>
        <w:rPr>
          <w:rtl/>
        </w:rPr>
        <w:t xml:space="preserve"> عز</w:t>
      </w:r>
      <w:r>
        <w:rPr>
          <w:rFonts w:hint="cs"/>
          <w:rtl/>
        </w:rPr>
        <w:t>ی</w:t>
      </w:r>
      <w:r>
        <w:rPr>
          <w:rFonts w:hint="eastAsia"/>
          <w:rtl/>
        </w:rPr>
        <w:t>ز</w:t>
      </w:r>
      <w:r>
        <w:rPr>
          <w:rtl/>
        </w:rPr>
        <w:t xml:space="preserve"> و ق</w:t>
      </w:r>
      <w:r>
        <w:rPr>
          <w:rFonts w:hint="cs"/>
          <w:rtl/>
        </w:rPr>
        <w:t>ی</w:t>
      </w:r>
      <w:r>
        <w:rPr>
          <w:rFonts w:hint="eastAsia"/>
          <w:rtl/>
        </w:rPr>
        <w:t>مت</w:t>
      </w:r>
      <w:r>
        <w:rPr>
          <w:rFonts w:hint="cs"/>
          <w:rtl/>
        </w:rPr>
        <w:t>ی</w:t>
      </w:r>
      <w:r>
        <w:rPr>
          <w:rtl/>
        </w:rPr>
        <w:t xml:space="preserve"> ہوت</w:t>
      </w:r>
      <w:r>
        <w:rPr>
          <w:rFonts w:hint="cs"/>
          <w:rtl/>
        </w:rPr>
        <w:t>ی</w:t>
      </w:r>
      <w:r>
        <w:rPr>
          <w:rtl/>
        </w:rPr>
        <w:t xml:space="preserve"> جن سے کتبِ توار</w:t>
      </w:r>
      <w:r>
        <w:rPr>
          <w:rFonts w:hint="cs"/>
          <w:rtl/>
        </w:rPr>
        <w:t>ی</w:t>
      </w:r>
      <w:r>
        <w:rPr>
          <w:rFonts w:hint="eastAsia"/>
          <w:rtl/>
        </w:rPr>
        <w:t>خ</w:t>
      </w:r>
      <w:r>
        <w:rPr>
          <w:rtl/>
        </w:rPr>
        <w:t xml:space="preserve"> اور د</w:t>
      </w:r>
      <w:r>
        <w:rPr>
          <w:rFonts w:hint="cs"/>
          <w:rtl/>
        </w:rPr>
        <w:t>ی</w:t>
      </w:r>
      <w:r>
        <w:rPr>
          <w:rFonts w:hint="eastAsia"/>
          <w:rtl/>
        </w:rPr>
        <w:t>وان</w:t>
      </w:r>
      <w:r>
        <w:rPr>
          <w:rtl/>
        </w:rPr>
        <w:t xml:space="preserve"> بھرے پڑے ہ</w:t>
      </w:r>
      <w:r>
        <w:rPr>
          <w:rFonts w:hint="cs"/>
          <w:rtl/>
        </w:rPr>
        <w:t>ی</w:t>
      </w:r>
      <w:r>
        <w:rPr>
          <w:rFonts w:hint="eastAsia"/>
          <w:rtl/>
        </w:rPr>
        <w:t>ں</w:t>
      </w:r>
      <w:r>
        <w:rPr>
          <w:rtl/>
        </w:rPr>
        <w:t>۔ مگر قرآن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کرنے کا کوئ</w:t>
      </w:r>
      <w:r>
        <w:rPr>
          <w:rFonts w:hint="cs"/>
          <w:rtl/>
        </w:rPr>
        <w:t>ی</w:t>
      </w:r>
      <w:r>
        <w:rPr>
          <w:rtl/>
        </w:rPr>
        <w:t xml:space="preserve"> واقعہ نہ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نہ اس کا </w:t>
      </w:r>
      <w:r>
        <w:rPr>
          <w:rFonts w:hint="eastAsia"/>
          <w:rtl/>
        </w:rPr>
        <w:t>ذکر</w:t>
      </w:r>
      <w:r>
        <w:rPr>
          <w:rtl/>
        </w:rPr>
        <w:t xml:space="preserve"> سننے م</w:t>
      </w:r>
      <w:r>
        <w:rPr>
          <w:rFonts w:hint="cs"/>
          <w:rtl/>
        </w:rPr>
        <w:t>ی</w:t>
      </w:r>
      <w:r>
        <w:rPr>
          <w:rFonts w:hint="eastAsia"/>
          <w:rtl/>
        </w:rPr>
        <w:t>ں</w:t>
      </w:r>
      <w:r>
        <w:rPr>
          <w:rtl/>
        </w:rPr>
        <w:t xml:space="preserve"> آ</w:t>
      </w:r>
      <w:r>
        <w:rPr>
          <w:rFonts w:hint="cs"/>
          <w:rtl/>
        </w:rPr>
        <w:t>ی</w:t>
      </w:r>
      <w:r>
        <w:rPr>
          <w:rFonts w:hint="eastAsia"/>
          <w:rtl/>
        </w:rPr>
        <w:t>ا</w:t>
      </w:r>
      <w:r>
        <w:rPr>
          <w:rtl/>
        </w:rPr>
        <w:t>۔</w:t>
      </w:r>
    </w:p>
    <w:p w:rsidR="00243DAF" w:rsidRDefault="00243DAF" w:rsidP="00243DAF">
      <w:pPr>
        <w:pStyle w:val="libNormal"/>
        <w:rPr>
          <w:rtl/>
        </w:rPr>
      </w:pPr>
      <w:r>
        <w:rPr>
          <w:rtl/>
        </w:rPr>
        <w:t xml:space="preserve"> </w:t>
      </w:r>
      <w:r>
        <w:t>ii</w:t>
      </w:r>
      <w:r>
        <w:rPr>
          <w:rtl/>
        </w:rPr>
        <w:t>) قرآنِ کر</w:t>
      </w:r>
      <w:r>
        <w:rPr>
          <w:rFonts w:hint="cs"/>
          <w:rtl/>
        </w:rPr>
        <w:t>ی</w:t>
      </w:r>
      <w:r>
        <w:rPr>
          <w:rFonts w:hint="eastAsia"/>
          <w:rtl/>
        </w:rPr>
        <w:t>م</w:t>
      </w:r>
      <w:r>
        <w:rPr>
          <w:rtl/>
        </w:rPr>
        <w:t xml:space="preserve"> نے عربوں کو ہ</w:t>
      </w:r>
      <w:r>
        <w:rPr>
          <w:rFonts w:hint="cs"/>
          <w:rtl/>
        </w:rPr>
        <w:t>ی</w:t>
      </w:r>
      <w:r>
        <w:rPr>
          <w:rtl/>
        </w:rPr>
        <w:t xml:space="preserve"> چ</w:t>
      </w:r>
      <w:r>
        <w:rPr>
          <w:rFonts w:hint="cs"/>
          <w:rtl/>
        </w:rPr>
        <w:t>ی</w:t>
      </w:r>
      <w:r>
        <w:rPr>
          <w:rFonts w:hint="eastAsia"/>
          <w:rtl/>
        </w:rPr>
        <w:t>لنج</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پور</w:t>
      </w:r>
      <w:r>
        <w:rPr>
          <w:rFonts w:hint="cs"/>
          <w:rtl/>
        </w:rPr>
        <w:t>ی</w:t>
      </w:r>
      <w:r>
        <w:rPr>
          <w:rtl/>
        </w:rPr>
        <w:t xml:space="preserve"> انسان</w:t>
      </w:r>
      <w:r>
        <w:rPr>
          <w:rFonts w:hint="cs"/>
          <w:rtl/>
        </w:rPr>
        <w:t>یّ</w:t>
      </w:r>
      <w:r>
        <w:rPr>
          <w:rFonts w:hint="eastAsia"/>
          <w:rtl/>
        </w:rPr>
        <w:t>ت</w:t>
      </w:r>
      <w:r>
        <w:rPr>
          <w:rtl/>
        </w:rPr>
        <w:t xml:space="preserve"> بلکہ تمام جنّ و انس کو </w:t>
      </w:r>
      <w:r>
        <w:rPr>
          <w:rFonts w:hint="cs"/>
          <w:rtl/>
        </w:rPr>
        <w:t>ی</w:t>
      </w:r>
      <w:r>
        <w:rPr>
          <w:rFonts w:hint="eastAsia"/>
          <w:rtl/>
        </w:rPr>
        <w:t>ہ</w:t>
      </w:r>
      <w:r>
        <w:rPr>
          <w:rtl/>
        </w:rPr>
        <w:t xml:space="preserve"> چ</w:t>
      </w:r>
      <w:r>
        <w:rPr>
          <w:rFonts w:hint="cs"/>
          <w:rtl/>
        </w:rPr>
        <w:t>ی</w:t>
      </w:r>
      <w:r>
        <w:rPr>
          <w:rFonts w:hint="eastAsia"/>
          <w:rtl/>
        </w:rPr>
        <w:t>لنج</w:t>
      </w:r>
      <w:r>
        <w:rPr>
          <w:rtl/>
        </w:rPr>
        <w:t xml:space="preserve"> ک</w:t>
      </w:r>
      <w:r>
        <w:rPr>
          <w:rFonts w:hint="cs"/>
          <w:rtl/>
        </w:rPr>
        <w:t>ی</w:t>
      </w:r>
      <w:r>
        <w:rPr>
          <w:rFonts w:hint="eastAsia"/>
          <w:rtl/>
        </w:rPr>
        <w:t>ا</w:t>
      </w:r>
      <w:r>
        <w:rPr>
          <w:rtl/>
        </w:rPr>
        <w:t xml:space="preserve"> تھا:</w:t>
      </w:r>
    </w:p>
    <w:p w:rsidR="00243DAF" w:rsidRDefault="00DA5776" w:rsidP="00DA5776">
      <w:pPr>
        <w:pStyle w:val="libNormal"/>
        <w:rPr>
          <w:rtl/>
        </w:rPr>
      </w:pPr>
      <w:r w:rsidRPr="00DA5776">
        <w:rPr>
          <w:rStyle w:val="libAlaemChar"/>
          <w:rFonts w:hint="cs"/>
          <w:rtl/>
        </w:rPr>
        <w:t>(</w:t>
      </w:r>
      <w:r w:rsidRPr="00DA5776">
        <w:rPr>
          <w:rStyle w:val="libAieChar"/>
          <w:rtl/>
        </w:rPr>
        <w:t>قُل لَّئِنِ اجْتَمَعَتِ الْإِنسُ وَالْجِنُّ عَلَىٰ أَن يَأْتُوا بِمِثْلِ هَـٰذَا الْقُرْآنِ لَا يَأْتُونَ بِمِثْلِهِ وَلَوْ كَانَ بَعْضُهُمْ لِبَعْضٍ ظَهِيرًا</w:t>
      </w:r>
      <w:r w:rsidRPr="00DB61B6">
        <w:rPr>
          <w:rFonts w:hint="cs"/>
          <w:rtl/>
        </w:rPr>
        <w:t xml:space="preserve"> </w:t>
      </w:r>
      <w:r>
        <w:rPr>
          <w:rFonts w:hint="cs"/>
          <w:rtl/>
        </w:rPr>
        <w:t xml:space="preserve"> </w:t>
      </w:r>
      <w:r w:rsidRPr="00DA5776">
        <w:rPr>
          <w:rStyle w:val="libAlaemChar"/>
          <w:rFonts w:hint="cs"/>
          <w:rtl/>
        </w:rPr>
        <w:t>)</w:t>
      </w:r>
      <w:r>
        <w:rPr>
          <w:rFonts w:hint="cs"/>
          <w:rtl/>
        </w:rPr>
        <w:t xml:space="preserve">  </w:t>
      </w:r>
      <w:r w:rsidR="00243DAF">
        <w:rPr>
          <w:rtl/>
        </w:rPr>
        <w:t>(</w:t>
      </w:r>
      <w:r w:rsidR="002A6CF7" w:rsidRPr="002A6CF7">
        <w:rPr>
          <w:rFonts w:hint="cs"/>
          <w:rtl/>
        </w:rPr>
        <w:t>17</w:t>
      </w:r>
      <w:r w:rsidR="00243DAF" w:rsidRPr="00DB61B6">
        <w:rPr>
          <w:rFonts w:hint="cs"/>
          <w:rtl/>
        </w:rPr>
        <w:t>:</w:t>
      </w:r>
      <w:r w:rsidR="002A6CF7" w:rsidRPr="002A6CF7">
        <w:rPr>
          <w:rFonts w:hint="cs"/>
          <w:rtl/>
        </w:rPr>
        <w:t>88</w:t>
      </w:r>
      <w:r w:rsidR="00243DAF" w:rsidRPr="00DB61B6">
        <w:rPr>
          <w:rFonts w:hint="cs"/>
          <w:rtl/>
        </w:rPr>
        <w:t>)</w:t>
      </w:r>
    </w:p>
    <w:p w:rsidR="00E103A5" w:rsidRDefault="00243DAF" w:rsidP="00243DAF">
      <w:pPr>
        <w:pStyle w:val="libNormal"/>
        <w:rPr>
          <w:rtl/>
        </w:rPr>
      </w:pPr>
      <w:r>
        <w:rPr>
          <w:rtl/>
        </w:rPr>
        <w:t xml:space="preserve"> ''(اے رسول) تم کہہ دو کہ اگر (سار</w:t>
      </w:r>
      <w:r>
        <w:rPr>
          <w:rFonts w:hint="cs"/>
          <w:rtl/>
        </w:rPr>
        <w:t>ی</w:t>
      </w:r>
      <w:r>
        <w:rPr>
          <w:rtl/>
        </w:rPr>
        <w:t xml:space="preserve"> دن</w:t>
      </w:r>
      <w:r>
        <w:rPr>
          <w:rFonts w:hint="cs"/>
          <w:rtl/>
        </w:rPr>
        <w:t>ی</w:t>
      </w:r>
      <w:r>
        <w:rPr>
          <w:rFonts w:hint="eastAsia"/>
          <w:rtl/>
        </w:rPr>
        <w:t>ا</w:t>
      </w:r>
      <w:r>
        <w:rPr>
          <w:rtl/>
        </w:rPr>
        <w:t xml:space="preserve"> جہان کے) آدم</w:t>
      </w:r>
      <w:r>
        <w:rPr>
          <w:rFonts w:hint="cs"/>
          <w:rtl/>
        </w:rPr>
        <w:t>ی</w:t>
      </w:r>
      <w:r>
        <w:rPr>
          <w:rtl/>
        </w:rPr>
        <w:t xml:space="preserve"> اورجنّ اس بات پر اکٹھے ہوں کہ اس قرآن کا مثل لے آئ</w:t>
      </w:r>
      <w:r>
        <w:rPr>
          <w:rFonts w:hint="cs"/>
          <w:rtl/>
        </w:rPr>
        <w:t>ی</w:t>
      </w:r>
      <w:r>
        <w:rPr>
          <w:rFonts w:hint="eastAsia"/>
          <w:rtl/>
        </w:rPr>
        <w:t>ں</w:t>
      </w:r>
      <w:r>
        <w:rPr>
          <w:rtl/>
        </w:rPr>
        <w:t xml:space="preserve"> (غ</w:t>
      </w:r>
      <w:r>
        <w:rPr>
          <w:rFonts w:hint="cs"/>
          <w:rtl/>
        </w:rPr>
        <w:t>ی</w:t>
      </w:r>
      <w:r>
        <w:rPr>
          <w:rFonts w:hint="eastAsia"/>
          <w:rtl/>
        </w:rPr>
        <w:t>ر</w:t>
      </w:r>
      <w:r>
        <w:rPr>
          <w:rtl/>
        </w:rPr>
        <w:t xml:space="preserve"> ممکن) اس کے برابر نہ</w:t>
      </w:r>
      <w:r>
        <w:rPr>
          <w:rFonts w:hint="cs"/>
          <w:rtl/>
        </w:rPr>
        <w:t>ی</w:t>
      </w:r>
      <w:r>
        <w:rPr>
          <w:rFonts w:hint="eastAsia"/>
          <w:rtl/>
        </w:rPr>
        <w:t>ں</w:t>
      </w:r>
      <w:r>
        <w:rPr>
          <w:rtl/>
        </w:rPr>
        <w:t xml:space="preserve"> لاسکتے۔ اگرچہ اس کوشش م</w:t>
      </w:r>
      <w:r>
        <w:rPr>
          <w:rFonts w:hint="cs"/>
          <w:rtl/>
        </w:rPr>
        <w:t>ی</w:t>
      </w:r>
      <w:r>
        <w:rPr>
          <w:rFonts w:hint="eastAsia"/>
          <w:rtl/>
        </w:rPr>
        <w:t>ں</w:t>
      </w:r>
      <w:r>
        <w:rPr>
          <w:rtl/>
        </w:rPr>
        <w:t xml:space="preserve"> ا </w:t>
      </w:r>
      <w:r>
        <w:rPr>
          <w:rFonts w:hint="cs"/>
          <w:rtl/>
        </w:rPr>
        <w:t>ی</w:t>
      </w:r>
      <w:r>
        <w:rPr>
          <w:rFonts w:hint="eastAsia"/>
          <w:rtl/>
        </w:rPr>
        <w:t>ک</w:t>
      </w:r>
      <w:r>
        <w:rPr>
          <w:rtl/>
        </w:rPr>
        <w:t xml:space="preserve"> کا ا</w:t>
      </w:r>
      <w:r>
        <w:rPr>
          <w:rFonts w:hint="cs"/>
          <w:rtl/>
        </w:rPr>
        <w:t>ی</w:t>
      </w:r>
      <w:r>
        <w:rPr>
          <w:rFonts w:hint="eastAsia"/>
          <w:rtl/>
        </w:rPr>
        <w:t>ک</w:t>
      </w:r>
      <w:r>
        <w:rPr>
          <w:rtl/>
        </w:rPr>
        <w:t xml:space="preserve"> مددگار بھ</w:t>
      </w:r>
      <w:r>
        <w:rPr>
          <w:rFonts w:hint="cs"/>
          <w:rtl/>
        </w:rPr>
        <w:t>ی</w:t>
      </w:r>
      <w:r>
        <w:rPr>
          <w:rtl/>
        </w:rPr>
        <w:t xml:space="preserve"> بنے۔،،</w:t>
      </w:r>
    </w:p>
    <w:p w:rsidR="00E103A5" w:rsidRDefault="00E103A5"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تار</w:t>
      </w:r>
      <w:r>
        <w:rPr>
          <w:rFonts w:hint="cs"/>
          <w:rtl/>
        </w:rPr>
        <w:t>ی</w:t>
      </w:r>
      <w:r>
        <w:rPr>
          <w:rFonts w:hint="eastAsia"/>
          <w:rtl/>
        </w:rPr>
        <w:t>خ</w:t>
      </w:r>
      <w:r>
        <w:rPr>
          <w:rtl/>
        </w:rPr>
        <w:t xml:space="preserve"> شاہد ہے کہ نصار</w:t>
      </w:r>
      <w:r>
        <w:rPr>
          <w:rFonts w:hint="cs"/>
          <w:rtl/>
        </w:rPr>
        <w:t>یٰ</w:t>
      </w:r>
      <w:r>
        <w:rPr>
          <w:rtl/>
        </w:rPr>
        <w:t xml:space="preserve"> اور دوسرے دشمنان اسلام۔ رسول اسلام ، قرآن کر</w:t>
      </w:r>
      <w:r>
        <w:rPr>
          <w:rFonts w:hint="cs"/>
          <w:rtl/>
        </w:rPr>
        <w:t>ی</w:t>
      </w:r>
      <w:r>
        <w:rPr>
          <w:rFonts w:hint="eastAsia"/>
          <w:rtl/>
        </w:rPr>
        <w:t>م</w:t>
      </w:r>
      <w:r>
        <w:rPr>
          <w:rtl/>
        </w:rPr>
        <w:t xml:space="preserve"> اور د</w:t>
      </w:r>
      <w:r>
        <w:rPr>
          <w:rFonts w:hint="cs"/>
          <w:rtl/>
        </w:rPr>
        <w:t>ی</w:t>
      </w:r>
      <w:r>
        <w:rPr>
          <w:rFonts w:hint="eastAsia"/>
          <w:rtl/>
        </w:rPr>
        <w:t>ن</w:t>
      </w:r>
      <w:r>
        <w:rPr>
          <w:rtl/>
        </w:rPr>
        <w:t xml:space="preserve"> اسلام کو ان کے مقام سے گرانے کے ل</w:t>
      </w:r>
      <w:r>
        <w:rPr>
          <w:rFonts w:hint="cs"/>
          <w:rtl/>
        </w:rPr>
        <w:t>ی</w:t>
      </w:r>
      <w:r>
        <w:rPr>
          <w:rFonts w:hint="eastAsia"/>
          <w:rtl/>
        </w:rPr>
        <w:t>ے</w:t>
      </w:r>
      <w:r>
        <w:rPr>
          <w:rtl/>
        </w:rPr>
        <w:t xml:space="preserve"> بے تحاشا سرما</w:t>
      </w:r>
      <w:r>
        <w:rPr>
          <w:rFonts w:hint="cs"/>
          <w:rtl/>
        </w:rPr>
        <w:t>ی</w:t>
      </w:r>
      <w:r>
        <w:rPr>
          <w:rFonts w:hint="eastAsia"/>
          <w:rtl/>
        </w:rPr>
        <w:t>ہ</w:t>
      </w:r>
      <w:r>
        <w:rPr>
          <w:rtl/>
        </w:rPr>
        <w:t xml:space="preserve"> خرچ کر رہے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کام ہر سال بلکہ ہر مہ</w:t>
      </w:r>
      <w:r>
        <w:rPr>
          <w:rFonts w:hint="cs"/>
          <w:rtl/>
        </w:rPr>
        <w:t>ی</w:t>
      </w:r>
      <w:r>
        <w:rPr>
          <w:rFonts w:hint="eastAsia"/>
          <w:rtl/>
        </w:rPr>
        <w:t>نے</w:t>
      </w:r>
      <w:r>
        <w:rPr>
          <w:rtl/>
        </w:rPr>
        <w:t xml:space="preserve"> ہو رہا ہے۔ اگر قرآنِ کر</w:t>
      </w:r>
      <w:r>
        <w:rPr>
          <w:rFonts w:hint="cs"/>
          <w:rtl/>
        </w:rPr>
        <w:t>ی</w:t>
      </w:r>
      <w:r>
        <w:rPr>
          <w:rFonts w:hint="eastAsia"/>
          <w:rtl/>
        </w:rPr>
        <w:t>م</w:t>
      </w:r>
      <w:r>
        <w:rPr>
          <w:rtl/>
        </w:rPr>
        <w:t xml:space="preserve"> کے ا</w:t>
      </w:r>
      <w:r>
        <w:rPr>
          <w:rFonts w:hint="cs"/>
          <w:rtl/>
        </w:rPr>
        <w:t>ی</w:t>
      </w:r>
      <w:r>
        <w:rPr>
          <w:rFonts w:hint="eastAsia"/>
          <w:rtl/>
        </w:rPr>
        <w:t>ک</w:t>
      </w:r>
      <w:r>
        <w:rPr>
          <w:rtl/>
        </w:rPr>
        <w:t xml:space="preserve"> سورہ کا بھ</w:t>
      </w:r>
      <w:r>
        <w:rPr>
          <w:rFonts w:hint="cs"/>
          <w:rtl/>
        </w:rPr>
        <w:t>ی</w:t>
      </w:r>
      <w:r>
        <w:rPr>
          <w:rtl/>
        </w:rPr>
        <w:t xml:space="preserve"> مقابلہ ممکن ہوتا تو </w:t>
      </w:r>
      <w:r>
        <w:rPr>
          <w:rFonts w:hint="cs"/>
          <w:rtl/>
        </w:rPr>
        <w:t>ی</w:t>
      </w:r>
      <w:r>
        <w:rPr>
          <w:rFonts w:hint="eastAsia"/>
          <w:rtl/>
        </w:rPr>
        <w:t>ہ</w:t>
      </w:r>
      <w:r>
        <w:rPr>
          <w:rtl/>
        </w:rPr>
        <w:t xml:space="preserve"> ان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مضبوط و محکم دل</w:t>
      </w:r>
      <w:r>
        <w:rPr>
          <w:rFonts w:hint="cs"/>
          <w:rtl/>
        </w:rPr>
        <w:t>ی</w:t>
      </w:r>
      <w:r>
        <w:rPr>
          <w:rFonts w:hint="eastAsia"/>
          <w:rtl/>
        </w:rPr>
        <w:t>ل</w:t>
      </w:r>
      <w:r>
        <w:rPr>
          <w:rtl/>
        </w:rPr>
        <w:t xml:space="preserve"> ہوت</w:t>
      </w:r>
      <w:r>
        <w:rPr>
          <w:rFonts w:hint="cs"/>
          <w:rtl/>
        </w:rPr>
        <w:t>ی</w:t>
      </w:r>
      <w:r>
        <w:rPr>
          <w:rFonts w:hint="eastAsia"/>
          <w:rtl/>
        </w:rPr>
        <w:t>،</w:t>
      </w:r>
      <w:r>
        <w:rPr>
          <w:rtl/>
        </w:rPr>
        <w:t xml:space="preserve"> وہ اس ک</w:t>
      </w:r>
      <w:r>
        <w:rPr>
          <w:rFonts w:hint="cs"/>
          <w:rtl/>
        </w:rPr>
        <w:t>ی</w:t>
      </w:r>
      <w:r>
        <w:rPr>
          <w:rtl/>
        </w:rPr>
        <w:t xml:space="preserve"> مدد سے جلد اپن</w:t>
      </w:r>
      <w:r>
        <w:rPr>
          <w:rFonts w:hint="cs"/>
          <w:rtl/>
        </w:rPr>
        <w:t>ی</w:t>
      </w:r>
      <w:r>
        <w:rPr>
          <w:rtl/>
        </w:rPr>
        <w:t xml:space="preserve"> آرزو پور</w:t>
      </w:r>
      <w:r>
        <w:rPr>
          <w:rFonts w:hint="cs"/>
          <w:rtl/>
        </w:rPr>
        <w:t>ی</w:t>
      </w:r>
      <w:r>
        <w:rPr>
          <w:rtl/>
        </w:rPr>
        <w:t xml:space="preserve"> کرسکتے تھے۔ اتنا سرما</w:t>
      </w:r>
      <w:r>
        <w:rPr>
          <w:rFonts w:hint="cs"/>
          <w:rtl/>
        </w:rPr>
        <w:t>ی</w:t>
      </w:r>
      <w:r>
        <w:rPr>
          <w:rFonts w:hint="eastAsia"/>
          <w:rtl/>
        </w:rPr>
        <w:t>ہ</w:t>
      </w:r>
      <w:r>
        <w:rPr>
          <w:rtl/>
        </w:rPr>
        <w:t xml:space="preserve"> خرچ کرنے اور اپنے آپ کو مشقت م</w:t>
      </w:r>
      <w:r>
        <w:rPr>
          <w:rFonts w:hint="cs"/>
          <w:rtl/>
        </w:rPr>
        <w:t>ی</w:t>
      </w:r>
      <w:r>
        <w:rPr>
          <w:rFonts w:hint="eastAsia"/>
          <w:rtl/>
        </w:rPr>
        <w:t>ں</w:t>
      </w:r>
      <w:r>
        <w:rPr>
          <w:rtl/>
        </w:rPr>
        <w:t xml:space="preserve"> ڈالنے ک</w:t>
      </w:r>
      <w:r>
        <w:rPr>
          <w:rFonts w:hint="cs"/>
          <w:rtl/>
        </w:rPr>
        <w:t>ی</w:t>
      </w:r>
      <w:r>
        <w:rPr>
          <w:rtl/>
        </w:rPr>
        <w:t xml:space="preserve"> انہ</w:t>
      </w:r>
      <w:r>
        <w:rPr>
          <w:rFonts w:hint="cs"/>
          <w:rtl/>
        </w:rPr>
        <w:t>ی</w:t>
      </w:r>
      <w:r>
        <w:rPr>
          <w:rFonts w:hint="eastAsia"/>
          <w:rtl/>
        </w:rPr>
        <w:t>ں</w:t>
      </w:r>
      <w:r>
        <w:rPr>
          <w:rtl/>
        </w:rPr>
        <w:t xml:space="preserve"> ضرورت ہ</w:t>
      </w:r>
      <w:r>
        <w:rPr>
          <w:rFonts w:hint="cs"/>
          <w:rtl/>
        </w:rPr>
        <w:t>ی</w:t>
      </w:r>
      <w:r>
        <w:rPr>
          <w:rtl/>
        </w:rPr>
        <w:t xml:space="preserve"> محسوس نہ ہوت</w:t>
      </w:r>
      <w:r>
        <w:rPr>
          <w:rFonts w:hint="cs"/>
          <w:rtl/>
        </w:rPr>
        <w:t>ی</w:t>
      </w:r>
      <w:r>
        <w:rPr>
          <w:rtl/>
        </w:rPr>
        <w:t>:</w:t>
      </w:r>
    </w:p>
    <w:p w:rsidR="00243DAF" w:rsidRDefault="00DA5776" w:rsidP="00DA5776">
      <w:pPr>
        <w:pStyle w:val="libNormal"/>
        <w:rPr>
          <w:rtl/>
        </w:rPr>
      </w:pPr>
      <w:r w:rsidRPr="00DA5776">
        <w:rPr>
          <w:rStyle w:val="libAlaemChar"/>
          <w:rFonts w:hint="cs"/>
          <w:rtl/>
        </w:rPr>
        <w:t>(</w:t>
      </w:r>
      <w:r w:rsidRPr="00DA5776">
        <w:rPr>
          <w:rStyle w:val="libAieChar"/>
          <w:rtl/>
        </w:rPr>
        <w:t>يُرِيدُونَ لِيُطْفِئُوا نُورَ اللَّـهِ بِأَفْوَاهِهِمْ وَاللَّـهُ مُتِمُّ نُورِهِ وَلَوْ كَرِهَ الْكَافِرُونَ</w:t>
      </w:r>
      <w:r w:rsidRPr="00DA5776">
        <w:rPr>
          <w:rStyle w:val="libAlaemChar"/>
          <w:rFonts w:hint="cs"/>
          <w:rtl/>
        </w:rPr>
        <w:t>)</w:t>
      </w:r>
      <w:r>
        <w:rPr>
          <w:rStyle w:val="libAlaemChar"/>
          <w:rFonts w:hint="cs"/>
          <w:rtl/>
        </w:rPr>
        <w:t xml:space="preserve"> </w:t>
      </w:r>
      <w:r w:rsidRPr="00DA5776">
        <w:rPr>
          <w:rFonts w:hint="cs"/>
          <w:rtl/>
        </w:rPr>
        <w:t xml:space="preserve"> </w:t>
      </w:r>
      <w:r w:rsidR="002A6CF7" w:rsidRPr="002A6CF7">
        <w:rPr>
          <w:rFonts w:hint="cs"/>
          <w:rtl/>
        </w:rPr>
        <w:t>61</w:t>
      </w:r>
      <w:r w:rsidR="00243DAF" w:rsidRPr="00DB61B6">
        <w:rPr>
          <w:rFonts w:hint="cs"/>
          <w:rtl/>
        </w:rPr>
        <w:t>:</w:t>
      </w:r>
      <w:r w:rsidR="002A6CF7" w:rsidRPr="002A6CF7">
        <w:rPr>
          <w:rFonts w:hint="cs"/>
          <w:rtl/>
        </w:rPr>
        <w:t>8</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لوگ اپنے منہ سے (پھونک مارکر) خدا کے نور کو بجھانا چاہتے ہ</w:t>
      </w:r>
      <w:r>
        <w:rPr>
          <w:rFonts w:hint="cs"/>
          <w:rtl/>
        </w:rPr>
        <w:t>ی</w:t>
      </w:r>
      <w:r>
        <w:rPr>
          <w:rFonts w:hint="eastAsia"/>
          <w:rtl/>
        </w:rPr>
        <w:t>ں،</w:t>
      </w:r>
      <w:r>
        <w:rPr>
          <w:rtl/>
        </w:rPr>
        <w:t xml:space="preserve"> حالانکہ خدا اپنے نور کو پورا کرکے رہے گا، اگرچہ کفّار برا ہ</w:t>
      </w:r>
      <w:r>
        <w:rPr>
          <w:rFonts w:hint="cs"/>
          <w:rtl/>
        </w:rPr>
        <w:t>ی</w:t>
      </w:r>
      <w:r>
        <w:rPr>
          <w:rtl/>
        </w:rPr>
        <w:t xml:space="preserve"> (ک</w:t>
      </w:r>
      <w:r>
        <w:rPr>
          <w:rFonts w:hint="cs"/>
          <w:rtl/>
        </w:rPr>
        <w:t>ی</w:t>
      </w:r>
      <w:r>
        <w:rPr>
          <w:rFonts w:hint="eastAsia"/>
          <w:rtl/>
        </w:rPr>
        <w:t>وں</w:t>
      </w:r>
      <w:r>
        <w:rPr>
          <w:rtl/>
        </w:rPr>
        <w:t xml:space="preserve"> نہ) مان</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iii</w:t>
      </w:r>
      <w:r>
        <w:rPr>
          <w:rtl/>
        </w:rPr>
        <w:t>) عام مشاہدہ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کہ جب کس</w:t>
      </w:r>
      <w:r>
        <w:rPr>
          <w:rFonts w:hint="cs"/>
          <w:rtl/>
        </w:rPr>
        <w:t>ی</w:t>
      </w:r>
      <w:r>
        <w:rPr>
          <w:rtl/>
        </w:rPr>
        <w:t xml:space="preserve"> شخص کا واسطہ طو</w:t>
      </w:r>
      <w:r>
        <w:rPr>
          <w:rFonts w:hint="cs"/>
          <w:rtl/>
        </w:rPr>
        <w:t>ی</w:t>
      </w:r>
      <w:r>
        <w:rPr>
          <w:rFonts w:hint="eastAsia"/>
          <w:rtl/>
        </w:rPr>
        <w:t>ل</w:t>
      </w:r>
      <w:r>
        <w:rPr>
          <w:rtl/>
        </w:rPr>
        <w:t xml:space="preserve"> عرصے تک کس</w:t>
      </w:r>
      <w:r>
        <w:rPr>
          <w:rFonts w:hint="cs"/>
          <w:rtl/>
        </w:rPr>
        <w:t>ی</w:t>
      </w:r>
      <w:r>
        <w:rPr>
          <w:rtl/>
        </w:rPr>
        <w:t xml:space="preserve"> فص</w:t>
      </w:r>
      <w:r>
        <w:rPr>
          <w:rFonts w:hint="cs"/>
          <w:rtl/>
        </w:rPr>
        <w:t>ی</w:t>
      </w:r>
      <w:r>
        <w:rPr>
          <w:rFonts w:hint="eastAsia"/>
          <w:rtl/>
        </w:rPr>
        <w:t>ح</w:t>
      </w:r>
      <w:r>
        <w:rPr>
          <w:rtl/>
        </w:rPr>
        <w:t xml:space="preserve"> و بل</w:t>
      </w:r>
      <w:r>
        <w:rPr>
          <w:rFonts w:hint="cs"/>
          <w:rtl/>
        </w:rPr>
        <w:t>ی</w:t>
      </w:r>
      <w:r>
        <w:rPr>
          <w:rFonts w:hint="eastAsia"/>
          <w:rtl/>
        </w:rPr>
        <w:t>غ</w:t>
      </w:r>
      <w:r>
        <w:rPr>
          <w:rtl/>
        </w:rPr>
        <w:t xml:space="preserve"> کلام سے رہا ہو اور ا</w:t>
      </w:r>
      <w:r>
        <w:rPr>
          <w:rFonts w:hint="cs"/>
          <w:rtl/>
        </w:rPr>
        <w:t>ی</w:t>
      </w:r>
      <w:r>
        <w:rPr>
          <w:rFonts w:hint="eastAsia"/>
          <w:rtl/>
        </w:rPr>
        <w:t>ک</w:t>
      </w:r>
      <w:r>
        <w:rPr>
          <w:rtl/>
        </w:rPr>
        <w:t xml:space="preserve"> مدّت تک اس نے اس ک</w:t>
      </w:r>
      <w:r>
        <w:rPr>
          <w:rFonts w:hint="cs"/>
          <w:rtl/>
        </w:rPr>
        <w:t>ی</w:t>
      </w:r>
      <w:r>
        <w:rPr>
          <w:rtl/>
        </w:rPr>
        <w:t xml:space="preserve"> خدمت ک</w:t>
      </w:r>
      <w:r>
        <w:rPr>
          <w:rFonts w:hint="cs"/>
          <w:rtl/>
        </w:rPr>
        <w:t>ی</w:t>
      </w:r>
      <w:r>
        <w:rPr>
          <w:rtl/>
        </w:rPr>
        <w:t xml:space="preserve"> ہو ہو اس ک</w:t>
      </w:r>
      <w:r>
        <w:rPr>
          <w:rFonts w:hint="cs"/>
          <w:rtl/>
        </w:rPr>
        <w:t>ی</w:t>
      </w:r>
      <w:r>
        <w:rPr>
          <w:rtl/>
        </w:rPr>
        <w:t xml:space="preserve"> مثل </w:t>
      </w:r>
      <w:r>
        <w:rPr>
          <w:rFonts w:hint="cs"/>
          <w:rtl/>
        </w:rPr>
        <w:t>ی</w:t>
      </w:r>
      <w:r>
        <w:rPr>
          <w:rFonts w:hint="eastAsia"/>
          <w:rtl/>
        </w:rPr>
        <w:t>ا</w:t>
      </w:r>
      <w:r>
        <w:rPr>
          <w:rtl/>
        </w:rPr>
        <w:t xml:space="preserve"> کم از کم فصاحت و بلاغت م</w:t>
      </w:r>
      <w:r>
        <w:rPr>
          <w:rFonts w:hint="cs"/>
          <w:rtl/>
        </w:rPr>
        <w:t>ی</w:t>
      </w:r>
      <w:r>
        <w:rPr>
          <w:rFonts w:hint="eastAsia"/>
          <w:rtl/>
        </w:rPr>
        <w:t>ں</w:t>
      </w:r>
      <w:r>
        <w:rPr>
          <w:rtl/>
        </w:rPr>
        <w:t xml:space="preserve"> اس کے قر</w:t>
      </w:r>
      <w:r>
        <w:rPr>
          <w:rFonts w:hint="cs"/>
          <w:rtl/>
        </w:rPr>
        <w:t>ی</w:t>
      </w:r>
      <w:r>
        <w:rPr>
          <w:rFonts w:hint="eastAsia"/>
          <w:rtl/>
        </w:rPr>
        <w:t>ب</w:t>
      </w:r>
      <w:r>
        <w:rPr>
          <w:rtl/>
        </w:rPr>
        <w:t xml:space="preserve"> قر</w:t>
      </w:r>
      <w:r>
        <w:rPr>
          <w:rFonts w:hint="cs"/>
          <w:rtl/>
        </w:rPr>
        <w:t>ی</w:t>
      </w:r>
      <w:r>
        <w:rPr>
          <w:rFonts w:hint="eastAsia"/>
          <w:rtl/>
        </w:rPr>
        <w:t>ب</w:t>
      </w:r>
      <w:r>
        <w:rPr>
          <w:rtl/>
        </w:rPr>
        <w:t xml:space="preserve"> اپنا کلام بنانے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ہوجاتا ہے۔</w:t>
      </w:r>
    </w:p>
    <w:p w:rsidR="00176809" w:rsidRDefault="00243DAF" w:rsidP="00243DAF">
      <w:pPr>
        <w:pStyle w:val="libNormal"/>
        <w:rPr>
          <w:rtl/>
        </w:rPr>
      </w:pPr>
      <w:r>
        <w:rPr>
          <w:rtl/>
        </w:rPr>
        <w:t xml:space="preserve"> ل</w:t>
      </w:r>
      <w:r>
        <w:rPr>
          <w:rFonts w:hint="cs"/>
          <w:rtl/>
        </w:rPr>
        <w:t>ی</w:t>
      </w:r>
      <w:r>
        <w:rPr>
          <w:rFonts w:hint="eastAsia"/>
          <w:rtl/>
        </w:rPr>
        <w:t>کن</w:t>
      </w:r>
      <w:r>
        <w:rPr>
          <w:rtl/>
        </w:rPr>
        <w:t xml:space="preserve"> قرآن کے مقابلے م</w:t>
      </w:r>
      <w:r>
        <w:rPr>
          <w:rFonts w:hint="cs"/>
          <w:rtl/>
        </w:rPr>
        <w:t>ی</w:t>
      </w:r>
      <w:r>
        <w:rPr>
          <w:rFonts w:hint="eastAsia"/>
          <w:rtl/>
        </w:rPr>
        <w:t>ں</w:t>
      </w:r>
      <w:r>
        <w:rPr>
          <w:rtl/>
        </w:rPr>
        <w:t xml:space="preserve"> اتنا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w:t>
      </w:r>
      <w:r>
        <w:rPr>
          <w:rFonts w:hint="cs"/>
          <w:rtl/>
        </w:rPr>
        <w:t>ی</w:t>
      </w:r>
      <w:r>
        <w:rPr>
          <w:rFonts w:hint="eastAsia"/>
          <w:rtl/>
        </w:rPr>
        <w:t>وں</w:t>
      </w:r>
      <w:r>
        <w:rPr>
          <w:rtl/>
        </w:rPr>
        <w:t xml:space="preserve"> کہ انسان قرآن کو کتنا ہ</w:t>
      </w:r>
      <w:r>
        <w:rPr>
          <w:rFonts w:hint="cs"/>
          <w:rtl/>
        </w:rPr>
        <w:t>ی</w:t>
      </w:r>
      <w:r>
        <w:rPr>
          <w:rtl/>
        </w:rPr>
        <w:t xml:space="preserve"> ز</w:t>
      </w:r>
      <w:r>
        <w:rPr>
          <w:rFonts w:hint="cs"/>
          <w:rtl/>
        </w:rPr>
        <w:t>ی</w:t>
      </w:r>
      <w:r>
        <w:rPr>
          <w:rFonts w:hint="eastAsia"/>
          <w:rtl/>
        </w:rPr>
        <w:t>ادہ</w:t>
      </w:r>
      <w:r>
        <w:rPr>
          <w:rtl/>
        </w:rPr>
        <w:t xml:space="preserve"> پڑھ لے اور اس ک</w:t>
      </w:r>
      <w:r>
        <w:rPr>
          <w:rFonts w:hint="cs"/>
          <w:rtl/>
        </w:rPr>
        <w:t>ی</w:t>
      </w:r>
      <w:r>
        <w:rPr>
          <w:rtl/>
        </w:rPr>
        <w:t xml:space="preserve"> خصوص</w:t>
      </w:r>
      <w:r>
        <w:rPr>
          <w:rFonts w:hint="cs"/>
          <w:rtl/>
        </w:rPr>
        <w:t>یّ</w:t>
      </w:r>
      <w:r>
        <w:rPr>
          <w:rFonts w:hint="eastAsia"/>
          <w:rtl/>
        </w:rPr>
        <w:t>ات</w:t>
      </w:r>
      <w:r>
        <w:rPr>
          <w:rtl/>
        </w:rPr>
        <w:t xml:space="preserve"> پر غور و خوض کرے، وہ اس ک</w:t>
      </w:r>
      <w:r>
        <w:rPr>
          <w:rFonts w:hint="cs"/>
          <w:rtl/>
        </w:rPr>
        <w:t>ی</w:t>
      </w:r>
      <w:r>
        <w:rPr>
          <w:rtl/>
        </w:rPr>
        <w:t xml:space="preserve"> معمول</w:t>
      </w:r>
      <w:r>
        <w:rPr>
          <w:rFonts w:hint="cs"/>
          <w:rtl/>
        </w:rPr>
        <w:t>ی</w:t>
      </w:r>
      <w:r>
        <w:rPr>
          <w:rtl/>
        </w:rPr>
        <w:t xml:space="preserve"> س</w:t>
      </w:r>
      <w:r>
        <w:rPr>
          <w:rFonts w:hint="cs"/>
          <w:rtl/>
        </w:rPr>
        <w:t>ی</w:t>
      </w:r>
      <w:r>
        <w:rPr>
          <w:rtl/>
        </w:rPr>
        <w:t xml:space="preserve"> جھلک بھ</w:t>
      </w:r>
      <w:r>
        <w:rPr>
          <w:rFonts w:hint="cs"/>
          <w:rtl/>
        </w:rPr>
        <w:t>ی</w:t>
      </w:r>
      <w:r>
        <w:rPr>
          <w:rtl/>
        </w:rPr>
        <w:t xml:space="preserve"> پ</w:t>
      </w:r>
      <w:r>
        <w:rPr>
          <w:rFonts w:hint="cs"/>
          <w:rtl/>
        </w:rPr>
        <w:t>ی</w:t>
      </w:r>
      <w:r>
        <w:rPr>
          <w:rFonts w:hint="eastAsia"/>
          <w:rtl/>
        </w:rPr>
        <w:t>ش</w:t>
      </w:r>
      <w:r>
        <w:rPr>
          <w:rtl/>
        </w:rPr>
        <w:t xml:space="preserve"> کرنے سے قاصر رہتا ہے اس سے ہم لازماً اس نت</w:t>
      </w:r>
      <w:r>
        <w:rPr>
          <w:rFonts w:hint="cs"/>
          <w:rtl/>
        </w:rPr>
        <w:t>ی</w:t>
      </w:r>
      <w:r>
        <w:rPr>
          <w:rFonts w:hint="eastAsia"/>
          <w:rtl/>
        </w:rPr>
        <w:t>جے</w:t>
      </w:r>
      <w:r>
        <w:rPr>
          <w:rtl/>
        </w:rPr>
        <w:t xml:space="preserve"> پر پہنچتے ہ</w:t>
      </w:r>
      <w:r>
        <w:rPr>
          <w:rFonts w:hint="cs"/>
          <w:rtl/>
        </w:rPr>
        <w:t>ی</w:t>
      </w:r>
      <w:r>
        <w:rPr>
          <w:rFonts w:hint="eastAsia"/>
          <w:rtl/>
        </w:rPr>
        <w:t>ں</w:t>
      </w:r>
      <w:r>
        <w:rPr>
          <w:rtl/>
        </w:rPr>
        <w:t xml:space="preserve"> کہ قرآن کر</w:t>
      </w:r>
      <w:r>
        <w:rPr>
          <w:rFonts w:hint="cs"/>
          <w:rtl/>
        </w:rPr>
        <w:t>ی</w:t>
      </w:r>
      <w:r>
        <w:rPr>
          <w:rFonts w:hint="eastAsia"/>
          <w:rtl/>
        </w:rPr>
        <w:t>م</w:t>
      </w:r>
      <w:r>
        <w:rPr>
          <w:rtl/>
        </w:rPr>
        <w:t xml:space="preserve"> کا اسلوب، تعل</w:t>
      </w:r>
      <w:r>
        <w:rPr>
          <w:rFonts w:hint="cs"/>
          <w:rtl/>
        </w:rPr>
        <w:t>ی</w:t>
      </w:r>
      <w:r>
        <w:rPr>
          <w:rFonts w:hint="eastAsia"/>
          <w:rtl/>
        </w:rPr>
        <w:t>م</w:t>
      </w:r>
      <w:r>
        <w:rPr>
          <w:rtl/>
        </w:rPr>
        <w:t xml:space="preserve"> و تعلّم </w:t>
      </w:r>
      <w:r>
        <w:rPr>
          <w:rFonts w:hint="eastAsia"/>
          <w:rtl/>
        </w:rPr>
        <w:t>کے</w:t>
      </w:r>
      <w:r>
        <w:rPr>
          <w:rtl/>
        </w:rPr>
        <w:t xml:space="preserve"> عام اسال</w:t>
      </w:r>
      <w:r>
        <w:rPr>
          <w:rFonts w:hint="cs"/>
          <w:rtl/>
        </w:rPr>
        <w:t>ی</w:t>
      </w:r>
      <w:r>
        <w:rPr>
          <w:rFonts w:hint="eastAsia"/>
          <w:rtl/>
        </w:rPr>
        <w:t>ب</w:t>
      </w:r>
      <w:r>
        <w:rPr>
          <w:rtl/>
        </w:rPr>
        <w:t xml:space="preserve"> سے مختلف ہے۔</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اگر قرآن کر</w:t>
      </w:r>
      <w:r>
        <w:rPr>
          <w:rFonts w:hint="cs"/>
          <w:rtl/>
        </w:rPr>
        <w:t>ی</w:t>
      </w:r>
      <w:r>
        <w:rPr>
          <w:rFonts w:hint="eastAsia"/>
          <w:rtl/>
        </w:rPr>
        <w:t>م</w:t>
      </w:r>
      <w:r>
        <w:rPr>
          <w:rtl/>
        </w:rPr>
        <w:t xml:space="preserve"> رسول اسلام کا اپنا بنا</w:t>
      </w:r>
      <w:r>
        <w:rPr>
          <w:rFonts w:hint="cs"/>
          <w:rtl/>
        </w:rPr>
        <w:t>ی</w:t>
      </w:r>
      <w:r>
        <w:rPr>
          <w:rFonts w:hint="eastAsia"/>
          <w:rtl/>
        </w:rPr>
        <w:t>ا</w:t>
      </w:r>
      <w:r>
        <w:rPr>
          <w:rtl/>
        </w:rPr>
        <w:t xml:space="preserve"> ہوا کلام ہوتا تو آپ کے خطبوں اور جملوں م</w:t>
      </w:r>
      <w:r>
        <w:rPr>
          <w:rFonts w:hint="cs"/>
          <w:rtl/>
        </w:rPr>
        <w:t>ی</w:t>
      </w:r>
      <w:r>
        <w:rPr>
          <w:rFonts w:hint="eastAsia"/>
          <w:rtl/>
        </w:rPr>
        <w:t>ں</w:t>
      </w:r>
      <w:r>
        <w:rPr>
          <w:rtl/>
        </w:rPr>
        <w:t xml:space="preserve"> کہ</w:t>
      </w:r>
      <w:r>
        <w:rPr>
          <w:rFonts w:hint="cs"/>
          <w:rtl/>
        </w:rPr>
        <w:t>ی</w:t>
      </w:r>
      <w:r>
        <w:rPr>
          <w:rFonts w:hint="eastAsia"/>
          <w:rtl/>
        </w:rPr>
        <w:t>ں</w:t>
      </w:r>
      <w:r>
        <w:rPr>
          <w:rtl/>
        </w:rPr>
        <w:t xml:space="preserve"> نہ کہ</w:t>
      </w:r>
      <w:r>
        <w:rPr>
          <w:rFonts w:hint="cs"/>
          <w:rtl/>
        </w:rPr>
        <w:t>ی</w:t>
      </w:r>
      <w:r>
        <w:rPr>
          <w:rFonts w:hint="eastAsia"/>
          <w:rtl/>
        </w:rPr>
        <w:t>ں</w:t>
      </w:r>
      <w:r>
        <w:rPr>
          <w:rtl/>
        </w:rPr>
        <w:t xml:space="preserve"> قرآن کر</w:t>
      </w:r>
      <w:r>
        <w:rPr>
          <w:rFonts w:hint="cs"/>
          <w:rtl/>
        </w:rPr>
        <w:t>ی</w:t>
      </w:r>
      <w:r>
        <w:rPr>
          <w:rFonts w:hint="eastAsia"/>
          <w:rtl/>
        </w:rPr>
        <w:t>م</w:t>
      </w:r>
      <w:r>
        <w:rPr>
          <w:rtl/>
        </w:rPr>
        <w:t xml:space="preserve"> کے اسلوب ب</w:t>
      </w:r>
      <w:r>
        <w:rPr>
          <w:rFonts w:hint="cs"/>
          <w:rtl/>
        </w:rPr>
        <w:t>ی</w:t>
      </w:r>
      <w:r>
        <w:rPr>
          <w:rFonts w:hint="eastAsia"/>
          <w:rtl/>
        </w:rPr>
        <w:t>ان</w:t>
      </w:r>
      <w:r>
        <w:rPr>
          <w:rtl/>
        </w:rPr>
        <w:t xml:space="preserve"> کا عکس نظر آتا۔ مگر 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آپ کے اقوال کے ا</w:t>
      </w:r>
      <w:r>
        <w:rPr>
          <w:rFonts w:hint="cs"/>
          <w:rtl/>
        </w:rPr>
        <w:t>ی</w:t>
      </w:r>
      <w:r>
        <w:rPr>
          <w:rFonts w:hint="eastAsia"/>
          <w:rtl/>
        </w:rPr>
        <w:t>ک</w:t>
      </w:r>
      <w:r>
        <w:rPr>
          <w:rtl/>
        </w:rPr>
        <w:t xml:space="preserve"> خاص انداز ہے جو قرآن کر</w:t>
      </w:r>
      <w:r>
        <w:rPr>
          <w:rFonts w:hint="cs"/>
          <w:rtl/>
        </w:rPr>
        <w:t>ی</w:t>
      </w:r>
      <w:r>
        <w:rPr>
          <w:rFonts w:hint="eastAsia"/>
          <w:rtl/>
        </w:rPr>
        <w:t>م</w:t>
      </w:r>
      <w:r>
        <w:rPr>
          <w:rtl/>
        </w:rPr>
        <w:t xml:space="preserve"> کے اسلوب سے </w:t>
      </w:r>
      <w:r>
        <w:rPr>
          <w:rFonts w:hint="cs"/>
          <w:rtl/>
        </w:rPr>
        <w:t>ی</w:t>
      </w:r>
      <w:r>
        <w:rPr>
          <w:rFonts w:hint="eastAsia"/>
          <w:rtl/>
        </w:rPr>
        <w:t>کسر</w:t>
      </w:r>
      <w:r>
        <w:rPr>
          <w:rtl/>
        </w:rPr>
        <w:t xml:space="preserve"> مختلف ہے۔</w:t>
      </w:r>
    </w:p>
    <w:p w:rsidR="00243DAF" w:rsidRDefault="00243DAF" w:rsidP="00243DAF">
      <w:pPr>
        <w:pStyle w:val="libNormal"/>
        <w:rPr>
          <w:rtl/>
        </w:rPr>
      </w:pPr>
      <w:r>
        <w:rPr>
          <w:rtl/>
        </w:rPr>
        <w:t xml:space="preserve"> اگر آپ کے کلام م</w:t>
      </w:r>
      <w:r>
        <w:rPr>
          <w:rFonts w:hint="cs"/>
          <w:rtl/>
        </w:rPr>
        <w:t>ی</w:t>
      </w:r>
      <w:r>
        <w:rPr>
          <w:rFonts w:hint="eastAsia"/>
          <w:rtl/>
        </w:rPr>
        <w:t>ں</w:t>
      </w:r>
      <w:r>
        <w:rPr>
          <w:rtl/>
        </w:rPr>
        <w:t xml:space="preserve"> قرآن کر</w:t>
      </w:r>
      <w:r>
        <w:rPr>
          <w:rFonts w:hint="cs"/>
          <w:rtl/>
        </w:rPr>
        <w:t>ی</w:t>
      </w:r>
      <w:r>
        <w:rPr>
          <w:rFonts w:hint="eastAsia"/>
          <w:rtl/>
        </w:rPr>
        <w:t>م</w:t>
      </w:r>
      <w:r>
        <w:rPr>
          <w:rtl/>
        </w:rPr>
        <w:t xml:space="preserve"> کے مشابہ کوئ</w:t>
      </w:r>
      <w:r>
        <w:rPr>
          <w:rFonts w:hint="cs"/>
          <w:rtl/>
        </w:rPr>
        <w:t>ی</w:t>
      </w:r>
      <w:r>
        <w:rPr>
          <w:rtl/>
        </w:rPr>
        <w:t xml:space="preserve"> چ</w:t>
      </w:r>
      <w:r>
        <w:rPr>
          <w:rFonts w:hint="cs"/>
          <w:rtl/>
        </w:rPr>
        <w:t>ی</w:t>
      </w:r>
      <w:r>
        <w:rPr>
          <w:rFonts w:hint="eastAsia"/>
          <w:rtl/>
        </w:rPr>
        <w:t>ز</w:t>
      </w:r>
      <w:r>
        <w:rPr>
          <w:rtl/>
        </w:rPr>
        <w:t xml:space="preserve"> ہوت</w:t>
      </w:r>
      <w:r>
        <w:rPr>
          <w:rFonts w:hint="cs"/>
          <w:rtl/>
        </w:rPr>
        <w:t>ی</w:t>
      </w:r>
      <w:r>
        <w:rPr>
          <w:rtl/>
        </w:rPr>
        <w:t xml:space="preserve"> تو وہ مشہور ہوجات</w:t>
      </w:r>
      <w:r>
        <w:rPr>
          <w:rFonts w:hint="cs"/>
          <w:rtl/>
        </w:rPr>
        <w:t>ی</w:t>
      </w:r>
      <w:r>
        <w:rPr>
          <w:rtl/>
        </w:rPr>
        <w:t>۔ خصوصاً دشمنان اسلام ک</w:t>
      </w:r>
      <w:r>
        <w:rPr>
          <w:rFonts w:hint="cs"/>
          <w:rtl/>
        </w:rPr>
        <w:t>ی</w:t>
      </w:r>
      <w:r>
        <w:rPr>
          <w:rtl/>
        </w:rPr>
        <w:t xml:space="preserve"> زبانوں اور کتب کے ذر</w:t>
      </w:r>
      <w:r>
        <w:rPr>
          <w:rFonts w:hint="cs"/>
          <w:rtl/>
        </w:rPr>
        <w:t>ی</w:t>
      </w:r>
      <w:r>
        <w:rPr>
          <w:rFonts w:hint="eastAsia"/>
          <w:rtl/>
        </w:rPr>
        <w:t>عے،</w:t>
      </w:r>
      <w:r>
        <w:rPr>
          <w:rtl/>
        </w:rPr>
        <w:t xml:space="preserve"> جو ہر طر</w:t>
      </w:r>
      <w:r>
        <w:rPr>
          <w:rFonts w:hint="cs"/>
          <w:rtl/>
        </w:rPr>
        <w:t>ی</w:t>
      </w:r>
      <w:r>
        <w:rPr>
          <w:rFonts w:hint="eastAsia"/>
          <w:rtl/>
        </w:rPr>
        <w:t>قے</w:t>
      </w:r>
      <w:r>
        <w:rPr>
          <w:rtl/>
        </w:rPr>
        <w:t xml:space="preserve"> سے اسلام کو کمزور اور بدنام کرنے کے درپے رہتے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 کے علاوہ عام مروّج بلاغت ک</w:t>
      </w:r>
      <w:r>
        <w:rPr>
          <w:rFonts w:hint="cs"/>
          <w:rtl/>
        </w:rPr>
        <w:t>ی</w:t>
      </w:r>
      <w:r>
        <w:rPr>
          <w:rtl/>
        </w:rPr>
        <w:t xml:space="preserve"> مخصوص حدود ہ</w:t>
      </w:r>
      <w:r>
        <w:rPr>
          <w:rFonts w:hint="cs"/>
          <w:rtl/>
        </w:rPr>
        <w:t>ی</w:t>
      </w:r>
      <w:r>
        <w:rPr>
          <w:rFonts w:hint="eastAsia"/>
          <w:rtl/>
        </w:rPr>
        <w:t>ں</w:t>
      </w:r>
      <w:r>
        <w:rPr>
          <w:rtl/>
        </w:rPr>
        <w:t xml:space="preserve"> جن سے تجاوز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مثلاً ا</w:t>
      </w:r>
      <w:r>
        <w:rPr>
          <w:rFonts w:hint="cs"/>
          <w:rtl/>
        </w:rPr>
        <w:t>ی</w:t>
      </w:r>
      <w:r>
        <w:rPr>
          <w:rFonts w:hint="eastAsia"/>
          <w:rtl/>
        </w:rPr>
        <w:t>ک</w:t>
      </w:r>
      <w:r>
        <w:rPr>
          <w:rtl/>
        </w:rPr>
        <w:t xml:space="preserve"> بل</w:t>
      </w:r>
      <w:r>
        <w:rPr>
          <w:rFonts w:hint="cs"/>
          <w:rtl/>
        </w:rPr>
        <w:t>ی</w:t>
      </w:r>
      <w:r>
        <w:rPr>
          <w:rFonts w:hint="eastAsia"/>
          <w:rtl/>
        </w:rPr>
        <w:t>غ</w:t>
      </w:r>
      <w:r>
        <w:rPr>
          <w:rtl/>
        </w:rPr>
        <w:t xml:space="preserve"> عرب</w:t>
      </w:r>
      <w:r>
        <w:rPr>
          <w:rFonts w:hint="cs"/>
          <w:rtl/>
        </w:rPr>
        <w:t>ی</w:t>
      </w:r>
      <w:r>
        <w:rPr>
          <w:rtl/>
        </w:rPr>
        <w:t xml:space="preserve"> شاعر </w:t>
      </w:r>
      <w:r>
        <w:rPr>
          <w:rFonts w:hint="cs"/>
          <w:rtl/>
        </w:rPr>
        <w:t>ی</w:t>
      </w:r>
      <w:r>
        <w:rPr>
          <w:rFonts w:hint="eastAsia"/>
          <w:rtl/>
        </w:rPr>
        <w:t>ا</w:t>
      </w:r>
      <w:r>
        <w:rPr>
          <w:rtl/>
        </w:rPr>
        <w:t xml:space="preserve"> نثر نگار ہے، ل</w:t>
      </w:r>
      <w:r>
        <w:rPr>
          <w:rFonts w:hint="cs"/>
          <w:rtl/>
        </w:rPr>
        <w:t>ی</w:t>
      </w:r>
      <w:r>
        <w:rPr>
          <w:rFonts w:hint="eastAsia"/>
          <w:rtl/>
        </w:rPr>
        <w:t>کن</w:t>
      </w:r>
      <w:r>
        <w:rPr>
          <w:rtl/>
        </w:rPr>
        <w:t xml:space="preserve"> وہ صرف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پہلوؤں پر بلاغت آم</w:t>
      </w:r>
      <w:r>
        <w:rPr>
          <w:rFonts w:hint="cs"/>
          <w:rtl/>
        </w:rPr>
        <w:t>ی</w:t>
      </w:r>
      <w:r>
        <w:rPr>
          <w:rFonts w:hint="eastAsia"/>
          <w:rtl/>
        </w:rPr>
        <w:t>ز</w:t>
      </w:r>
      <w:r>
        <w:rPr>
          <w:rtl/>
        </w:rPr>
        <w:t xml:space="preserve"> کلام پ</w:t>
      </w:r>
      <w:r>
        <w:rPr>
          <w:rFonts w:hint="cs"/>
          <w:rtl/>
        </w:rPr>
        <w:t>ی</w:t>
      </w:r>
      <w:r>
        <w:rPr>
          <w:rFonts w:hint="eastAsia"/>
          <w:rtl/>
        </w:rPr>
        <w:t>ش</w:t>
      </w:r>
      <w:r>
        <w:rPr>
          <w:rtl/>
        </w:rPr>
        <w:t xml:space="preserve"> کرسکتا ہے۔ مثلاً وہ شجاعت و بہادر</w:t>
      </w:r>
      <w:r>
        <w:rPr>
          <w:rFonts w:hint="cs"/>
          <w:rtl/>
        </w:rPr>
        <w:t>ی</w:t>
      </w:r>
      <w:r>
        <w:rPr>
          <w:rtl/>
        </w:rPr>
        <w:t xml:space="preserve"> کے موضوع پر توبل</w:t>
      </w:r>
      <w:r>
        <w:rPr>
          <w:rFonts w:hint="cs"/>
          <w:rtl/>
        </w:rPr>
        <w:t>ی</w:t>
      </w:r>
      <w:r>
        <w:rPr>
          <w:rFonts w:hint="eastAsia"/>
          <w:rtl/>
        </w:rPr>
        <w:t>غ</w:t>
      </w:r>
      <w:r>
        <w:rPr>
          <w:rtl/>
        </w:rPr>
        <w:t xml:space="preserve"> کلام پ</w:t>
      </w:r>
      <w:r>
        <w:rPr>
          <w:rFonts w:hint="cs"/>
          <w:rtl/>
        </w:rPr>
        <w:t>ی</w:t>
      </w:r>
      <w:r>
        <w:rPr>
          <w:rFonts w:hint="eastAsia"/>
          <w:rtl/>
        </w:rPr>
        <w:t>ش</w:t>
      </w:r>
      <w:r>
        <w:rPr>
          <w:rtl/>
        </w:rPr>
        <w:t xml:space="preserve"> کرسکتا ہے مگر مدح و تعر</w:t>
      </w:r>
      <w:r>
        <w:rPr>
          <w:rFonts w:hint="cs"/>
          <w:rtl/>
        </w:rPr>
        <w:t>ی</w:t>
      </w:r>
      <w:r>
        <w:rPr>
          <w:rtl/>
        </w:rPr>
        <w:t>ف کے موضوع پر و</w:t>
      </w:r>
      <w:r>
        <w:rPr>
          <w:rFonts w:hint="cs"/>
          <w:rtl/>
        </w:rPr>
        <w:t>ی</w:t>
      </w:r>
      <w:r>
        <w:rPr>
          <w:rFonts w:hint="eastAsia"/>
          <w:rtl/>
        </w:rPr>
        <w:t>سا</w:t>
      </w:r>
      <w:r>
        <w:rPr>
          <w:rtl/>
        </w:rPr>
        <w:t xml:space="preserve"> بل</w:t>
      </w:r>
      <w:r>
        <w:rPr>
          <w:rFonts w:hint="cs"/>
          <w:rtl/>
        </w:rPr>
        <w:t>ی</w:t>
      </w:r>
      <w:r>
        <w:rPr>
          <w:rFonts w:hint="eastAsia"/>
          <w:rtl/>
        </w:rPr>
        <w:t>غ</w:t>
      </w:r>
      <w:r>
        <w:rPr>
          <w:rtl/>
        </w:rPr>
        <w:t xml:space="preserve"> کلام پ</w:t>
      </w:r>
      <w:r>
        <w:rPr>
          <w:rFonts w:hint="cs"/>
          <w:rtl/>
        </w:rPr>
        <w:t>ی</w:t>
      </w:r>
      <w:r>
        <w:rPr>
          <w:rFonts w:hint="eastAsia"/>
          <w:rtl/>
        </w:rPr>
        <w:t>ش</w:t>
      </w:r>
      <w:r>
        <w:rPr>
          <w:rtl/>
        </w:rPr>
        <w:t xml:space="preserve"> کرنے سے قاصر ہے </w:t>
      </w:r>
      <w:r>
        <w:rPr>
          <w:rFonts w:hint="cs"/>
          <w:rtl/>
        </w:rPr>
        <w:t>ی</w:t>
      </w:r>
      <w:r>
        <w:rPr>
          <w:rFonts w:hint="eastAsia"/>
          <w:rtl/>
        </w:rPr>
        <w:t>ا</w:t>
      </w:r>
      <w:r>
        <w:rPr>
          <w:rtl/>
        </w:rPr>
        <w:t xml:space="preserve"> مرث</w:t>
      </w:r>
      <w:r>
        <w:rPr>
          <w:rFonts w:hint="cs"/>
          <w:rtl/>
        </w:rPr>
        <w:t>ی</w:t>
      </w:r>
      <w:r>
        <w:rPr>
          <w:rFonts w:hint="eastAsia"/>
          <w:rtl/>
        </w:rPr>
        <w:t>ہ</w:t>
      </w:r>
      <w:r>
        <w:rPr>
          <w:rtl/>
        </w:rPr>
        <w:t xml:space="preserve"> کے موضوع پر تو بل</w:t>
      </w:r>
      <w:r>
        <w:rPr>
          <w:rFonts w:hint="cs"/>
          <w:rtl/>
        </w:rPr>
        <w:t>ی</w:t>
      </w:r>
      <w:r>
        <w:rPr>
          <w:rFonts w:hint="eastAsia"/>
          <w:rtl/>
        </w:rPr>
        <w:t>غ</w:t>
      </w:r>
      <w:r>
        <w:rPr>
          <w:rtl/>
        </w:rPr>
        <w:t xml:space="preserve"> کلام پ</w:t>
      </w:r>
      <w:r>
        <w:rPr>
          <w:rFonts w:hint="cs"/>
          <w:rtl/>
        </w:rPr>
        <w:t>ی</w:t>
      </w:r>
      <w:r>
        <w:rPr>
          <w:rFonts w:hint="eastAsia"/>
          <w:rtl/>
        </w:rPr>
        <w:t>ش</w:t>
      </w:r>
      <w:r>
        <w:rPr>
          <w:rtl/>
        </w:rPr>
        <w:t xml:space="preserve"> کرسکتا ہے ل</w:t>
      </w:r>
      <w:r>
        <w:rPr>
          <w:rFonts w:hint="cs"/>
          <w:rtl/>
        </w:rPr>
        <w:t>ی</w:t>
      </w:r>
      <w:r>
        <w:rPr>
          <w:rFonts w:hint="eastAsia"/>
          <w:rtl/>
        </w:rPr>
        <w:t>کن</w:t>
      </w:r>
      <w:r>
        <w:rPr>
          <w:rtl/>
        </w:rPr>
        <w:t xml:space="preserve"> غزل کے عنوان سے و</w:t>
      </w:r>
      <w:r>
        <w:rPr>
          <w:rFonts w:hint="cs"/>
          <w:rtl/>
        </w:rPr>
        <w:t>ی</w:t>
      </w:r>
      <w:r>
        <w:rPr>
          <w:rFonts w:hint="eastAsia"/>
          <w:rtl/>
        </w:rPr>
        <w:t>سا</w:t>
      </w:r>
      <w:r>
        <w:rPr>
          <w:rtl/>
        </w:rPr>
        <w:t xml:space="preserve"> کلام پ</w:t>
      </w:r>
      <w:r>
        <w:rPr>
          <w:rFonts w:hint="cs"/>
          <w:rtl/>
        </w:rPr>
        <w:t>ی</w:t>
      </w:r>
      <w:r>
        <w:rPr>
          <w:rFonts w:hint="eastAsia"/>
          <w:rtl/>
        </w:rPr>
        <w:t>ش</w:t>
      </w:r>
      <w:r>
        <w:rPr>
          <w:rtl/>
        </w:rPr>
        <w:t xml:space="preserve"> کرنے سے قاصر ہے۔</w:t>
      </w:r>
    </w:p>
    <w:p w:rsidR="00243DAF" w:rsidRDefault="00243DAF" w:rsidP="00243DAF">
      <w:pPr>
        <w:pStyle w:val="libNormal"/>
        <w:rPr>
          <w:rtl/>
        </w:rPr>
      </w:pPr>
      <w:r>
        <w:rPr>
          <w:rtl/>
        </w:rPr>
        <w:t xml:space="preserve"> جبکہ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متعدد موضوعات اور مختلف فنون کا ذکر ہے اور تمام موضوعات کو اس انداز سے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جس ک</w:t>
      </w:r>
      <w:r>
        <w:rPr>
          <w:rFonts w:hint="cs"/>
          <w:rtl/>
        </w:rPr>
        <w:t>ی</w:t>
      </w:r>
      <w:r>
        <w:rPr>
          <w:rtl/>
        </w:rPr>
        <w:t xml:space="preserve"> نظ</w:t>
      </w:r>
      <w:r>
        <w:rPr>
          <w:rFonts w:hint="cs"/>
          <w:rtl/>
        </w:rPr>
        <w:t>ی</w:t>
      </w:r>
      <w:r>
        <w:rPr>
          <w:rFonts w:hint="eastAsia"/>
          <w:rtl/>
        </w:rPr>
        <w:t>ر</w:t>
      </w:r>
      <w:r>
        <w:rPr>
          <w:rtl/>
        </w:rPr>
        <w:t xml:space="preserve"> لانے سے دن</w:t>
      </w:r>
      <w:r>
        <w:rPr>
          <w:rFonts w:hint="cs"/>
          <w:rtl/>
        </w:rPr>
        <w:t>ی</w:t>
      </w:r>
      <w:r>
        <w:rPr>
          <w:rFonts w:hint="eastAsia"/>
          <w:rtl/>
        </w:rPr>
        <w:t>ا</w:t>
      </w:r>
      <w:r>
        <w:rPr>
          <w:rtl/>
        </w:rPr>
        <w:t xml:space="preserve"> قاصر ہے اور </w:t>
      </w:r>
      <w:r>
        <w:rPr>
          <w:rFonts w:hint="cs"/>
          <w:rtl/>
        </w:rPr>
        <w:t>ی</w:t>
      </w:r>
      <w:r>
        <w:rPr>
          <w:rFonts w:hint="eastAsia"/>
          <w:rtl/>
        </w:rPr>
        <w:t>ہ</w:t>
      </w:r>
      <w:r>
        <w:rPr>
          <w:rtl/>
        </w:rPr>
        <w:t xml:space="preserve"> کام بشر کے </w:t>
      </w:r>
      <w:r w:rsidR="001D753D">
        <w:rPr>
          <w:rtl/>
        </w:rPr>
        <w:t>لئے</w:t>
      </w:r>
      <w:r>
        <w:rPr>
          <w:rtl/>
        </w:rPr>
        <w:t xml:space="preserve"> ناممکن ہے۔</w:t>
      </w:r>
    </w:p>
    <w:p w:rsidR="00243DAF" w:rsidRDefault="00243DAF" w:rsidP="00243DAF">
      <w:pPr>
        <w:pStyle w:val="libNormal"/>
        <w:rPr>
          <w:rtl/>
        </w:rPr>
      </w:pPr>
    </w:p>
    <w:p w:rsidR="00176809" w:rsidRDefault="00176809" w:rsidP="002A6CF7">
      <w:pPr>
        <w:pStyle w:val="libNormal"/>
        <w:rPr>
          <w:rtl/>
        </w:rPr>
      </w:pPr>
      <w:r>
        <w:rPr>
          <w:rtl/>
        </w:rPr>
        <w:br w:type="page"/>
      </w:r>
    </w:p>
    <w:p w:rsidR="00176809" w:rsidRDefault="00176809" w:rsidP="00243DAF">
      <w:pPr>
        <w:pStyle w:val="libNormal"/>
      </w:pPr>
    </w:p>
    <w:p w:rsidR="00243DAF" w:rsidRDefault="00243DAF" w:rsidP="00414FE9">
      <w:pPr>
        <w:pStyle w:val="Heading2Center"/>
        <w:rPr>
          <w:rtl/>
        </w:rPr>
      </w:pPr>
      <w:bookmarkStart w:id="16" w:name="_Toc488063837"/>
      <w:r>
        <w:rPr>
          <w:rFonts w:hint="eastAsia"/>
          <w:rtl/>
        </w:rPr>
        <w:t>قرآن</w:t>
      </w:r>
      <w:r>
        <w:rPr>
          <w:rtl/>
        </w:rPr>
        <w:t>۔۔۔ا</w:t>
      </w:r>
      <w:r>
        <w:rPr>
          <w:rFonts w:hint="cs"/>
          <w:rtl/>
        </w:rPr>
        <w:t>ی</w:t>
      </w:r>
      <w:r>
        <w:rPr>
          <w:rFonts w:hint="eastAsia"/>
          <w:rtl/>
        </w:rPr>
        <w:t>ک</w:t>
      </w:r>
      <w:r>
        <w:rPr>
          <w:rtl/>
        </w:rPr>
        <w:t xml:space="preserve"> ابد</w:t>
      </w:r>
      <w:r>
        <w:rPr>
          <w:rFonts w:hint="cs"/>
          <w:rtl/>
        </w:rPr>
        <w:t>ی</w:t>
      </w:r>
      <w:r>
        <w:rPr>
          <w:rtl/>
        </w:rPr>
        <w:t xml:space="preserve"> معجزہ</w:t>
      </w:r>
      <w:bookmarkEnd w:id="16"/>
    </w:p>
    <w:p w:rsidR="00243DAF" w:rsidRDefault="00243DAF" w:rsidP="00243DAF">
      <w:pPr>
        <w:pStyle w:val="libNormal"/>
        <w:rPr>
          <w:rtl/>
        </w:rPr>
      </w:pPr>
      <w:r>
        <w:rPr>
          <w:rFonts w:hint="eastAsia"/>
          <w:rtl/>
        </w:rPr>
        <w:t>اب</w:t>
      </w:r>
      <w:r>
        <w:rPr>
          <w:rtl/>
        </w:rPr>
        <w:t xml:space="preserve"> تک ہم اس نت</w:t>
      </w:r>
      <w:r>
        <w:rPr>
          <w:rFonts w:hint="cs"/>
          <w:rtl/>
        </w:rPr>
        <w:t>ی</w:t>
      </w:r>
      <w:r>
        <w:rPr>
          <w:rFonts w:hint="eastAsia"/>
          <w:rtl/>
        </w:rPr>
        <w:t>جے</w:t>
      </w:r>
      <w:r>
        <w:rPr>
          <w:rtl/>
        </w:rPr>
        <w:t xml:space="preserve"> پر پہنچے ہ</w:t>
      </w:r>
      <w:r>
        <w:rPr>
          <w:rFonts w:hint="cs"/>
          <w:rtl/>
        </w:rPr>
        <w:t>ی</w:t>
      </w:r>
      <w:r>
        <w:rPr>
          <w:rFonts w:hint="eastAsia"/>
          <w:rtl/>
        </w:rPr>
        <w:t>ں</w:t>
      </w:r>
      <w:r>
        <w:rPr>
          <w:rtl/>
        </w:rPr>
        <w:t xml:space="preserve"> کہ کس</w:t>
      </w:r>
      <w:r>
        <w:rPr>
          <w:rFonts w:hint="cs"/>
          <w:rtl/>
        </w:rPr>
        <w:t>ی</w:t>
      </w:r>
      <w:r>
        <w:rPr>
          <w:rtl/>
        </w:rPr>
        <w:t xml:space="preserve"> نب</w:t>
      </w:r>
      <w:r>
        <w:rPr>
          <w:rFonts w:hint="cs"/>
          <w:rtl/>
        </w:rPr>
        <w:t>ی</w:t>
      </w:r>
      <w:r>
        <w:rPr>
          <w:rtl/>
        </w:rPr>
        <w:t xml:space="preserve"> ک</w:t>
      </w:r>
      <w:r>
        <w:rPr>
          <w:rFonts w:hint="cs"/>
          <w:rtl/>
        </w:rPr>
        <w:t>ی</w:t>
      </w:r>
      <w:r>
        <w:rPr>
          <w:rtl/>
        </w:rPr>
        <w:t xml:space="preserve"> نبوّت ک</w:t>
      </w:r>
      <w:r>
        <w:rPr>
          <w:rFonts w:hint="cs"/>
          <w:rtl/>
        </w:rPr>
        <w:t>ی</w:t>
      </w:r>
      <w:r>
        <w:rPr>
          <w:rtl/>
        </w:rPr>
        <w:t xml:space="preserve"> تصد</w:t>
      </w:r>
      <w:r>
        <w:rPr>
          <w:rFonts w:hint="cs"/>
          <w:rtl/>
        </w:rPr>
        <w:t>ی</w:t>
      </w:r>
      <w:r>
        <w:rPr>
          <w:rFonts w:hint="eastAsia"/>
          <w:rtl/>
        </w:rPr>
        <w:t>ق</w:t>
      </w:r>
      <w:r>
        <w:rPr>
          <w:rtl/>
        </w:rPr>
        <w:t xml:space="preserve"> اور اس پر ا</w:t>
      </w:r>
      <w:r>
        <w:rPr>
          <w:rFonts w:hint="cs"/>
          <w:rtl/>
        </w:rPr>
        <w:t>ی</w:t>
      </w:r>
      <w:r>
        <w:rPr>
          <w:rFonts w:hint="eastAsia"/>
          <w:rtl/>
        </w:rPr>
        <w:t>مان</w:t>
      </w:r>
      <w:r>
        <w:rPr>
          <w:rtl/>
        </w:rPr>
        <w:t xml:space="preserve"> لانا اس معجزے پر منحصر ہے جسے نب</w:t>
      </w:r>
      <w:r>
        <w:rPr>
          <w:rFonts w:hint="cs"/>
          <w:rtl/>
        </w:rPr>
        <w:t>ی</w:t>
      </w:r>
      <w:r>
        <w:rPr>
          <w:rtl/>
        </w:rPr>
        <w:t xml:space="preserve"> اپنے دعوےٰ کے ثبوت کے طور پر پ</w:t>
      </w:r>
      <w:r>
        <w:rPr>
          <w:rFonts w:hint="cs"/>
          <w:rtl/>
        </w:rPr>
        <w:t>ی</w:t>
      </w:r>
      <w:r>
        <w:rPr>
          <w:rFonts w:hint="eastAsia"/>
          <w:rtl/>
        </w:rPr>
        <w:t>ش</w:t>
      </w:r>
      <w:r>
        <w:rPr>
          <w:rtl/>
        </w:rPr>
        <w:t xml:space="preserve"> کرتا ہے۔</w:t>
      </w:r>
    </w:p>
    <w:p w:rsidR="00243DAF" w:rsidRDefault="00243DAF" w:rsidP="00243DAF">
      <w:pPr>
        <w:pStyle w:val="libNormal"/>
        <w:rPr>
          <w:rtl/>
        </w:rPr>
      </w:pPr>
      <w:r>
        <w:rPr>
          <w:rtl/>
        </w:rPr>
        <w:t xml:space="preserve"> چونکہ گذشتہ انب</w:t>
      </w:r>
      <w:r>
        <w:rPr>
          <w:rFonts w:hint="cs"/>
          <w:rtl/>
        </w:rPr>
        <w:t>ی</w:t>
      </w:r>
      <w:r>
        <w:rPr>
          <w:rFonts w:hint="eastAsia"/>
          <w:rtl/>
        </w:rPr>
        <w:t>اء</w:t>
      </w:r>
      <w:r>
        <w:rPr>
          <w:rtl/>
        </w:rPr>
        <w:t xml:space="preserve"> (عل</w:t>
      </w:r>
      <w:r>
        <w:rPr>
          <w:rFonts w:hint="cs"/>
          <w:rtl/>
        </w:rPr>
        <w:t>یٍ</w:t>
      </w:r>
      <w:r>
        <w:rPr>
          <w:rFonts w:hint="eastAsia"/>
          <w:rtl/>
        </w:rPr>
        <w:t>ھم</w:t>
      </w:r>
      <w:r>
        <w:rPr>
          <w:rtl/>
        </w:rPr>
        <w:t xml:space="preserve"> السلام) ک</w:t>
      </w:r>
      <w:r>
        <w:rPr>
          <w:rFonts w:hint="cs"/>
          <w:rtl/>
        </w:rPr>
        <w:t>ی</w:t>
      </w:r>
      <w:r>
        <w:rPr>
          <w:rtl/>
        </w:rPr>
        <w:t xml:space="preserve"> نبوّت</w:t>
      </w:r>
      <w:r>
        <w:rPr>
          <w:rFonts w:hint="cs"/>
          <w:rtl/>
        </w:rPr>
        <w:t>ی</w:t>
      </w:r>
      <w:r>
        <w:rPr>
          <w:rFonts w:hint="eastAsia"/>
          <w:rtl/>
        </w:rPr>
        <w:t>ں</w:t>
      </w:r>
      <w:r>
        <w:rPr>
          <w:rtl/>
        </w:rPr>
        <w:t xml:space="preserve"> انہ</w:t>
      </w:r>
      <w:r>
        <w:rPr>
          <w:rFonts w:hint="cs"/>
          <w:rtl/>
        </w:rPr>
        <w:t>ی</w:t>
      </w:r>
      <w:r>
        <w:rPr>
          <w:rtl/>
        </w:rPr>
        <w:t xml:space="preserve"> ادوار اور انہ</w:t>
      </w:r>
      <w:r>
        <w:rPr>
          <w:rFonts w:hint="cs"/>
          <w:rtl/>
        </w:rPr>
        <w:t>ی</w:t>
      </w:r>
      <w:r>
        <w:rPr>
          <w:rtl/>
        </w:rPr>
        <w:t xml:space="preserve"> نسلوں کے ل</w:t>
      </w:r>
      <w:r>
        <w:rPr>
          <w:rFonts w:hint="cs"/>
          <w:rtl/>
        </w:rPr>
        <w:t>ی</w:t>
      </w:r>
      <w:r>
        <w:rPr>
          <w:rFonts w:hint="eastAsia"/>
          <w:rtl/>
        </w:rPr>
        <w:t>ے</w:t>
      </w:r>
      <w:r>
        <w:rPr>
          <w:rtl/>
        </w:rPr>
        <w:t xml:space="preserve"> مختص تھ</w:t>
      </w:r>
      <w:r>
        <w:rPr>
          <w:rFonts w:hint="cs"/>
          <w:rtl/>
        </w:rPr>
        <w:t>ی</w:t>
      </w:r>
      <w:r>
        <w:rPr>
          <w:rFonts w:hint="eastAsia"/>
          <w:rtl/>
        </w:rPr>
        <w:t>ں</w:t>
      </w:r>
      <w:r>
        <w:rPr>
          <w:rtl/>
        </w:rPr>
        <w:t xml:space="preserve"> اس ل</w:t>
      </w:r>
      <w:r>
        <w:rPr>
          <w:rFonts w:hint="cs"/>
          <w:rtl/>
        </w:rPr>
        <w:t>ی</w:t>
      </w:r>
      <w:r>
        <w:rPr>
          <w:rFonts w:hint="eastAsia"/>
          <w:rtl/>
        </w:rPr>
        <w:t>ے</w:t>
      </w:r>
      <w:r>
        <w:rPr>
          <w:rtl/>
        </w:rPr>
        <w:t xml:space="preserve"> حکمت کا تقاضا </w:t>
      </w:r>
      <w:r>
        <w:rPr>
          <w:rFonts w:hint="cs"/>
          <w:rtl/>
        </w:rPr>
        <w:t>ی</w:t>
      </w:r>
      <w:r>
        <w:rPr>
          <w:rFonts w:hint="eastAsia"/>
          <w:rtl/>
        </w:rPr>
        <w:t>ہ</w:t>
      </w:r>
      <w:r>
        <w:rPr>
          <w:rFonts w:hint="cs"/>
          <w:rtl/>
        </w:rPr>
        <w:t>ی</w:t>
      </w:r>
      <w:r>
        <w:rPr>
          <w:rtl/>
        </w:rPr>
        <w:t xml:space="preserve"> تھا کہ ان معجزوں ک</w:t>
      </w:r>
      <w:r>
        <w:rPr>
          <w:rFonts w:hint="cs"/>
          <w:rtl/>
        </w:rPr>
        <w:t>ی</w:t>
      </w:r>
      <w:r>
        <w:rPr>
          <w:rtl/>
        </w:rPr>
        <w:t xml:space="preserve"> مدّت محدود ہوت</w:t>
      </w:r>
      <w:r>
        <w:rPr>
          <w:rFonts w:hint="cs"/>
          <w:rtl/>
        </w:rPr>
        <w:t>ی</w:t>
      </w:r>
      <w:r>
        <w:rPr>
          <w:rtl/>
        </w:rPr>
        <w:t>۔ اس ل</w:t>
      </w:r>
      <w:r>
        <w:rPr>
          <w:rFonts w:hint="cs"/>
          <w:rtl/>
        </w:rPr>
        <w:t>ی</w:t>
      </w:r>
      <w:r>
        <w:rPr>
          <w:rFonts w:hint="eastAsia"/>
          <w:rtl/>
        </w:rPr>
        <w:t>ے</w:t>
      </w:r>
      <w:r>
        <w:rPr>
          <w:rtl/>
        </w:rPr>
        <w:t xml:space="preserve"> کہ وہ معجزات محدود دور نبوست ک</w:t>
      </w:r>
      <w:r>
        <w:rPr>
          <w:rFonts w:hint="cs"/>
          <w:rtl/>
        </w:rPr>
        <w:t>ی</w:t>
      </w:r>
      <w:r>
        <w:rPr>
          <w:rtl/>
        </w:rPr>
        <w:t xml:space="preserve"> نشان</w:t>
      </w:r>
      <w:r>
        <w:rPr>
          <w:rFonts w:hint="cs"/>
          <w:rtl/>
        </w:rPr>
        <w:t>ی</w:t>
      </w:r>
      <w:r>
        <w:rPr>
          <w:rtl/>
        </w:rPr>
        <w:t xml:space="preserve"> تھ</w:t>
      </w:r>
      <w:r>
        <w:rPr>
          <w:rFonts w:hint="cs"/>
          <w:rtl/>
        </w:rPr>
        <w:t>ی</w:t>
      </w:r>
      <w:r>
        <w:rPr>
          <w:rtl/>
        </w:rPr>
        <w:t>۔ اس زمانے م</w:t>
      </w:r>
      <w:r>
        <w:rPr>
          <w:rFonts w:hint="cs"/>
          <w:rtl/>
        </w:rPr>
        <w:t>ی</w:t>
      </w:r>
      <w:r>
        <w:rPr>
          <w:rFonts w:hint="eastAsia"/>
          <w:rtl/>
        </w:rPr>
        <w:t>ں</w:t>
      </w:r>
      <w:r>
        <w:rPr>
          <w:rtl/>
        </w:rPr>
        <w:t xml:space="preserve"> بعض لوگ تو خود ان معجزات کا مشاہدہ کرتے ا</w:t>
      </w:r>
      <w:r>
        <w:rPr>
          <w:rFonts w:hint="eastAsia"/>
          <w:rtl/>
        </w:rPr>
        <w:t>ور</w:t>
      </w:r>
      <w:r>
        <w:rPr>
          <w:rtl/>
        </w:rPr>
        <w:t xml:space="preserve"> ان پر حجّت تمام ہو جات</w:t>
      </w:r>
      <w:r>
        <w:rPr>
          <w:rFonts w:hint="cs"/>
          <w:rtl/>
        </w:rPr>
        <w:t>ی</w:t>
      </w:r>
      <w:r>
        <w:rPr>
          <w:rtl/>
        </w:rPr>
        <w:t xml:space="preserve"> اور بعض لوگوں کے ل</w:t>
      </w:r>
      <w:r>
        <w:rPr>
          <w:rFonts w:hint="cs"/>
          <w:rtl/>
        </w:rPr>
        <w:t>ی</w:t>
      </w:r>
      <w:r>
        <w:rPr>
          <w:rFonts w:hint="eastAsia"/>
          <w:rtl/>
        </w:rPr>
        <w:t>ے</w:t>
      </w:r>
      <w:r>
        <w:rPr>
          <w:rtl/>
        </w:rPr>
        <w:t xml:space="preserve"> ع</w:t>
      </w:r>
      <w:r>
        <w:rPr>
          <w:rFonts w:hint="cs"/>
          <w:rtl/>
        </w:rPr>
        <w:t>ی</w:t>
      </w:r>
      <w:r>
        <w:rPr>
          <w:rFonts w:hint="eastAsia"/>
          <w:rtl/>
        </w:rPr>
        <w:t>ن</w:t>
      </w:r>
      <w:r>
        <w:rPr>
          <w:rFonts w:hint="cs"/>
          <w:rtl/>
        </w:rPr>
        <w:t>ی</w:t>
      </w:r>
      <w:r>
        <w:rPr>
          <w:rtl/>
        </w:rPr>
        <w:t xml:space="preserve"> شاہدان معجزوں کو تواتر سے پ</w:t>
      </w:r>
      <w:r>
        <w:rPr>
          <w:rFonts w:hint="cs"/>
          <w:rtl/>
        </w:rPr>
        <w:t>ی</w:t>
      </w:r>
      <w:r>
        <w:rPr>
          <w:rFonts w:hint="eastAsia"/>
          <w:rtl/>
        </w:rPr>
        <w:t>ش</w:t>
      </w:r>
      <w:r>
        <w:rPr>
          <w:rtl/>
        </w:rPr>
        <w:t xml:space="preserve"> کرتے جس سے ان پر بھ</w:t>
      </w:r>
      <w:r>
        <w:rPr>
          <w:rFonts w:hint="cs"/>
          <w:rtl/>
        </w:rPr>
        <w:t>ی</w:t>
      </w:r>
      <w:r>
        <w:rPr>
          <w:rtl/>
        </w:rPr>
        <w:t xml:space="preserve"> حجّت تمام ہوجات</w:t>
      </w:r>
      <w:r>
        <w:rPr>
          <w:rFonts w:hint="cs"/>
          <w:rtl/>
        </w:rPr>
        <w:t>ی</w:t>
      </w:r>
      <w:r>
        <w:rPr>
          <w:rtl/>
        </w:rPr>
        <w:t xml:space="preserve"> تھ</w:t>
      </w:r>
      <w:r>
        <w:rPr>
          <w:rFonts w:hint="cs"/>
          <w:rtl/>
        </w:rPr>
        <w:t>ی</w:t>
      </w:r>
      <w:r>
        <w:rPr>
          <w:rtl/>
        </w:rPr>
        <w:t>۔</w:t>
      </w:r>
    </w:p>
    <w:p w:rsidR="00176809" w:rsidRDefault="00243DAF" w:rsidP="00243DAF">
      <w:pPr>
        <w:pStyle w:val="libNormal"/>
        <w:rPr>
          <w:rtl/>
        </w:rPr>
      </w:pPr>
      <w:r>
        <w:rPr>
          <w:rtl/>
        </w:rPr>
        <w:t xml:space="preserve">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ابد</w:t>
      </w:r>
      <w:r>
        <w:rPr>
          <w:rFonts w:hint="cs"/>
          <w:rtl/>
        </w:rPr>
        <w:t>ی</w:t>
      </w:r>
      <w:r>
        <w:rPr>
          <w:rtl/>
        </w:rPr>
        <w:t xml:space="preserve"> شر</w:t>
      </w:r>
      <w:r>
        <w:rPr>
          <w:rFonts w:hint="cs"/>
          <w:rtl/>
        </w:rPr>
        <w:t>ی</w:t>
      </w:r>
      <w:r>
        <w:rPr>
          <w:rFonts w:hint="eastAsia"/>
          <w:rtl/>
        </w:rPr>
        <w:t>عت</w:t>
      </w:r>
      <w:r>
        <w:rPr>
          <w:rtl/>
        </w:rPr>
        <w:t xml:space="preserve"> کے ل</w:t>
      </w:r>
      <w:r>
        <w:rPr>
          <w:rFonts w:hint="cs"/>
          <w:rtl/>
        </w:rPr>
        <w:t>ی</w:t>
      </w:r>
      <w:r>
        <w:rPr>
          <w:rFonts w:hint="eastAsia"/>
          <w:rtl/>
        </w:rPr>
        <w:t>ے</w:t>
      </w:r>
      <w:r>
        <w:rPr>
          <w:rtl/>
        </w:rPr>
        <w:t xml:space="preserve"> شاہد کے طورپر پ</w:t>
      </w:r>
      <w:r>
        <w:rPr>
          <w:rFonts w:hint="cs"/>
          <w:rtl/>
        </w:rPr>
        <w:t>ی</w:t>
      </w:r>
      <w:r>
        <w:rPr>
          <w:rFonts w:hint="eastAsia"/>
          <w:rtl/>
        </w:rPr>
        <w:t>ش</w:t>
      </w:r>
      <w:r>
        <w:rPr>
          <w:rtl/>
        </w:rPr>
        <w:t xml:space="preserve"> ک</w:t>
      </w:r>
      <w:r>
        <w:rPr>
          <w:rFonts w:hint="cs"/>
          <w:rtl/>
        </w:rPr>
        <w:t>ی</w:t>
      </w:r>
      <w:r>
        <w:rPr>
          <w:rFonts w:hint="eastAsia"/>
          <w:rtl/>
        </w:rPr>
        <w:t>ے</w:t>
      </w:r>
      <w:r>
        <w:rPr>
          <w:rtl/>
        </w:rPr>
        <w:t xml:space="preserve"> جانے والا معجزہ بھ</w:t>
      </w:r>
      <w:r>
        <w:rPr>
          <w:rFonts w:hint="cs"/>
          <w:rtl/>
        </w:rPr>
        <w:t>ی</w:t>
      </w:r>
      <w:r>
        <w:rPr>
          <w:rtl/>
        </w:rPr>
        <w:t xml:space="preserve"> دائم</w:t>
      </w:r>
      <w:r>
        <w:rPr>
          <w:rFonts w:hint="cs"/>
          <w:rtl/>
        </w:rPr>
        <w:t>ی</w:t>
      </w:r>
      <w:r>
        <w:rPr>
          <w:rtl/>
        </w:rPr>
        <w:t xml:space="preserve"> ہونا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اگر معجزہ ک</w:t>
      </w:r>
      <w:r>
        <w:rPr>
          <w:rFonts w:hint="cs"/>
          <w:rtl/>
        </w:rPr>
        <w:t>ی</w:t>
      </w:r>
      <w:r>
        <w:rPr>
          <w:rtl/>
        </w:rPr>
        <w:t xml:space="preserve"> مدّت محدود ہوگ</w:t>
      </w:r>
      <w:r>
        <w:rPr>
          <w:rFonts w:hint="cs"/>
          <w:rtl/>
        </w:rPr>
        <w:t>ی</w:t>
      </w:r>
      <w:r>
        <w:rPr>
          <w:rtl/>
        </w:rPr>
        <w:t xml:space="preserve"> تو آنے وال</w:t>
      </w:r>
      <w:r>
        <w:rPr>
          <w:rFonts w:hint="cs"/>
          <w:rtl/>
        </w:rPr>
        <w:t>ی</w:t>
      </w:r>
      <w:r>
        <w:rPr>
          <w:rtl/>
        </w:rPr>
        <w:t xml:space="preserve"> نسل اس کا مشاہدہ نہ کرسک</w:t>
      </w:r>
      <w:r>
        <w:rPr>
          <w:rFonts w:hint="cs"/>
          <w:rtl/>
        </w:rPr>
        <w:t>ی</w:t>
      </w:r>
      <w:r>
        <w:rPr>
          <w:rFonts w:hint="eastAsia"/>
          <w:rtl/>
        </w:rPr>
        <w:t>ں</w:t>
      </w:r>
      <w:r>
        <w:rPr>
          <w:rtl/>
        </w:rPr>
        <w:t xml:space="preserve"> گ</w:t>
      </w:r>
      <w:r>
        <w:rPr>
          <w:rFonts w:hint="cs"/>
          <w:rtl/>
        </w:rPr>
        <w:t>ی</w:t>
      </w:r>
      <w:r>
        <w:rPr>
          <w:rtl/>
        </w:rPr>
        <w:t xml:space="preserve"> اور زمانہ گزرنے کے ساتھ ساتھ خبر متواتر کا سلسلہ بھ</w:t>
      </w:r>
      <w:r>
        <w:rPr>
          <w:rFonts w:hint="cs"/>
          <w:rtl/>
        </w:rPr>
        <w:t>ی</w:t>
      </w:r>
      <w:r>
        <w:rPr>
          <w:rtl/>
        </w:rPr>
        <w:t xml:space="preserve"> ختم ہوسکتا ہے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آئندہ نس</w:t>
      </w:r>
      <w:r>
        <w:rPr>
          <w:rFonts w:hint="eastAsia"/>
          <w:rtl/>
        </w:rPr>
        <w:t>لوں</w:t>
      </w:r>
      <w:r>
        <w:rPr>
          <w:rtl/>
        </w:rPr>
        <w:t xml:space="preserve"> کو اس نبوّت ک</w:t>
      </w:r>
      <w:r>
        <w:rPr>
          <w:rFonts w:hint="cs"/>
          <w:rtl/>
        </w:rPr>
        <w:t>ی</w:t>
      </w:r>
      <w:r>
        <w:rPr>
          <w:rtl/>
        </w:rPr>
        <w:t xml:space="preserve"> صداقت کا علم حاصل نہ</w:t>
      </w:r>
      <w:r>
        <w:rPr>
          <w:rFonts w:hint="cs"/>
          <w:rtl/>
        </w:rPr>
        <w:t>ی</w:t>
      </w:r>
      <w:r>
        <w:rPr>
          <w:rFonts w:hint="eastAsia"/>
          <w:rtl/>
        </w:rPr>
        <w:t>ں</w:t>
      </w:r>
      <w:r>
        <w:rPr>
          <w:rtl/>
        </w:rPr>
        <w:t xml:space="preserve"> ہوسکے گا۔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اگر آنے وال</w:t>
      </w:r>
      <w:r>
        <w:rPr>
          <w:rFonts w:hint="cs"/>
          <w:rtl/>
        </w:rPr>
        <w:t>ی</w:t>
      </w:r>
      <w:r>
        <w:rPr>
          <w:rtl/>
        </w:rPr>
        <w:t xml:space="preserve"> نسلوں کو نبوّت پر ا</w:t>
      </w:r>
      <w:r>
        <w:rPr>
          <w:rFonts w:hint="cs"/>
          <w:rtl/>
        </w:rPr>
        <w:t>ی</w:t>
      </w:r>
      <w:r>
        <w:rPr>
          <w:rFonts w:hint="eastAsia"/>
          <w:rtl/>
        </w:rPr>
        <w:t>مان</w:t>
      </w:r>
      <w:r>
        <w:rPr>
          <w:rtl/>
        </w:rPr>
        <w:t xml:space="preserve"> لانے کا مکلّف بنا</w:t>
      </w:r>
      <w:r>
        <w:rPr>
          <w:rFonts w:hint="cs"/>
          <w:rtl/>
        </w:rPr>
        <w:t>ی</w:t>
      </w:r>
      <w:r>
        <w:rPr>
          <w:rFonts w:hint="eastAsia"/>
          <w:rtl/>
        </w:rPr>
        <w:t>ا</w:t>
      </w:r>
      <w:r>
        <w:rPr>
          <w:rtl/>
        </w:rPr>
        <w:t xml:space="preserve"> جائے تو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ناممکن امر کا مکلّف بنانے کے مترادف ہے اور </w:t>
      </w:r>
      <w:r>
        <w:rPr>
          <w:rFonts w:hint="cs"/>
          <w:rtl/>
        </w:rPr>
        <w:t>ی</w:t>
      </w:r>
      <w:r>
        <w:rPr>
          <w:rFonts w:hint="eastAsia"/>
          <w:rtl/>
        </w:rPr>
        <w:t>ہ</w:t>
      </w:r>
      <w:r>
        <w:rPr>
          <w:rtl/>
        </w:rPr>
        <w:t xml:space="preserve"> محال و ممتنع ہے کہ اللہ تعال</w:t>
      </w:r>
      <w:r>
        <w:rPr>
          <w:rFonts w:hint="cs"/>
          <w:rtl/>
        </w:rPr>
        <w:t>یٰ</w:t>
      </w:r>
      <w:r>
        <w:rPr>
          <w:rtl/>
        </w:rPr>
        <w:t xml:space="preserve"> کس</w:t>
      </w:r>
      <w:r>
        <w:rPr>
          <w:rFonts w:hint="cs"/>
          <w:rtl/>
        </w:rPr>
        <w:t>ی</w:t>
      </w:r>
      <w:r>
        <w:rPr>
          <w:rtl/>
        </w:rPr>
        <w:t xml:space="preserve"> محال امر کا مکلّف بنائے۔</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پس معلوم ہوا کہ دائم</w:t>
      </w:r>
      <w:r>
        <w:rPr>
          <w:rFonts w:hint="cs"/>
          <w:rtl/>
        </w:rPr>
        <w:t>ی</w:t>
      </w:r>
      <w:r>
        <w:rPr>
          <w:rtl/>
        </w:rPr>
        <w:t xml:space="preserve"> نبوّت کا معجزہ بھ</w:t>
      </w:r>
      <w:r>
        <w:rPr>
          <w:rFonts w:hint="cs"/>
          <w:rtl/>
        </w:rPr>
        <w:t>ی</w:t>
      </w:r>
      <w:r>
        <w:rPr>
          <w:rtl/>
        </w:rPr>
        <w:t xml:space="preserve"> دائم</w:t>
      </w:r>
      <w:r>
        <w:rPr>
          <w:rFonts w:hint="cs"/>
          <w:rtl/>
        </w:rPr>
        <w:t>ی</w:t>
      </w:r>
      <w:r>
        <w:rPr>
          <w:rtl/>
        </w:rPr>
        <w:t xml:space="preserve"> ہونا چاہ</w:t>
      </w:r>
      <w:r>
        <w:rPr>
          <w:rFonts w:hint="cs"/>
          <w:rtl/>
        </w:rPr>
        <w:t>ی</w:t>
      </w:r>
      <w:r>
        <w:rPr>
          <w:rFonts w:hint="eastAsia"/>
          <w:rtl/>
        </w:rPr>
        <w:t>ے</w:t>
      </w:r>
      <w:r>
        <w:rPr>
          <w:rtl/>
        </w:rPr>
        <w:t xml:space="preserve"> اور </w:t>
      </w:r>
      <w:r>
        <w:rPr>
          <w:rFonts w:hint="cs"/>
          <w:rtl/>
        </w:rPr>
        <w:t>ی</w:t>
      </w:r>
      <w:r>
        <w:rPr>
          <w:rFonts w:hint="eastAsia"/>
          <w:rtl/>
        </w:rPr>
        <w:t>ہ</w:t>
      </w:r>
      <w:r>
        <w:rPr>
          <w:rFonts w:hint="cs"/>
          <w:rtl/>
        </w:rPr>
        <w:t>ی</w:t>
      </w:r>
      <w:r>
        <w:rPr>
          <w:rtl/>
        </w:rPr>
        <w:t xml:space="preserve"> وجہ ہے کہ اللہ تعال</w:t>
      </w:r>
      <w:r>
        <w:rPr>
          <w:rFonts w:hint="cs"/>
          <w:rtl/>
        </w:rPr>
        <w:t>یٰ</w:t>
      </w:r>
      <w:r>
        <w:rPr>
          <w:rtl/>
        </w:rPr>
        <w:t xml:space="preserve"> نے قرآن کر</w:t>
      </w:r>
      <w:r>
        <w:rPr>
          <w:rFonts w:hint="cs"/>
          <w:rtl/>
        </w:rPr>
        <w:t>ی</w:t>
      </w:r>
      <w:r>
        <w:rPr>
          <w:rFonts w:hint="eastAsia"/>
          <w:rtl/>
        </w:rPr>
        <w:t>م</w:t>
      </w:r>
      <w:r>
        <w:rPr>
          <w:rtl/>
        </w:rPr>
        <w:t xml:space="preserve"> کو ا</w:t>
      </w:r>
      <w:r>
        <w:rPr>
          <w:rFonts w:hint="cs"/>
          <w:rtl/>
        </w:rPr>
        <w:t>ی</w:t>
      </w:r>
      <w:r>
        <w:rPr>
          <w:rFonts w:hint="eastAsia"/>
          <w:rtl/>
        </w:rPr>
        <w:t>ک</w:t>
      </w:r>
      <w:r>
        <w:rPr>
          <w:rtl/>
        </w:rPr>
        <w:t xml:space="preserve"> دائم</w:t>
      </w:r>
      <w:r>
        <w:rPr>
          <w:rFonts w:hint="cs"/>
          <w:rtl/>
        </w:rPr>
        <w:t>ی</w:t>
      </w:r>
      <w:r>
        <w:rPr>
          <w:rtl/>
        </w:rPr>
        <w:t xml:space="preserve"> اور ابد</w:t>
      </w:r>
      <w:r>
        <w:rPr>
          <w:rFonts w:hint="cs"/>
          <w:rtl/>
        </w:rPr>
        <w:t>ی</w:t>
      </w:r>
      <w:r>
        <w:rPr>
          <w:rtl/>
        </w:rPr>
        <w:t xml:space="preserve"> معجزہ ک</w:t>
      </w:r>
      <w:r>
        <w:rPr>
          <w:rFonts w:hint="cs"/>
          <w:rtl/>
        </w:rPr>
        <w:t>ی</w:t>
      </w:r>
      <w:r>
        <w:rPr>
          <w:rtl/>
        </w:rPr>
        <w:t xml:space="preserve"> صورت م</w:t>
      </w:r>
      <w:r>
        <w:rPr>
          <w:rFonts w:hint="cs"/>
          <w:rtl/>
        </w:rPr>
        <w:t>ی</w:t>
      </w:r>
      <w:r>
        <w:rPr>
          <w:rFonts w:hint="eastAsia"/>
          <w:rtl/>
        </w:rPr>
        <w:t>ں</w:t>
      </w:r>
      <w:r>
        <w:rPr>
          <w:rtl/>
        </w:rPr>
        <w:t xml:space="preserve"> بھ</w:t>
      </w:r>
      <w:r>
        <w:rPr>
          <w:rFonts w:hint="cs"/>
          <w:rtl/>
        </w:rPr>
        <w:t>ی</w:t>
      </w:r>
      <w:r>
        <w:rPr>
          <w:rFonts w:hint="eastAsia"/>
          <w:rtl/>
        </w:rPr>
        <w:t>جا</w:t>
      </w:r>
      <w:r>
        <w:rPr>
          <w:rtl/>
        </w:rPr>
        <w:t xml:space="preserve"> تاکہ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ابد</w:t>
      </w:r>
      <w:r>
        <w:rPr>
          <w:rFonts w:hint="cs"/>
          <w:rtl/>
        </w:rPr>
        <w:t>ی</w:t>
      </w:r>
      <w:r>
        <w:rPr>
          <w:rtl/>
        </w:rPr>
        <w:t xml:space="preserve"> اور دائم</w:t>
      </w:r>
      <w:r>
        <w:rPr>
          <w:rFonts w:hint="cs"/>
          <w:rtl/>
        </w:rPr>
        <w:t>ی</w:t>
      </w:r>
      <w:r>
        <w:rPr>
          <w:rtl/>
        </w:rPr>
        <w:t xml:space="preserve"> صداقت کا شاہد بن سکے اور جس طرح </w:t>
      </w:r>
      <w:r>
        <w:rPr>
          <w:rFonts w:hint="cs"/>
          <w:rtl/>
        </w:rPr>
        <w:t>ی</w:t>
      </w:r>
      <w:r>
        <w:rPr>
          <w:rFonts w:hint="eastAsia"/>
          <w:rtl/>
        </w:rPr>
        <w:t>ہ</w:t>
      </w:r>
      <w:r>
        <w:rPr>
          <w:rtl/>
        </w:rPr>
        <w:t xml:space="preserve"> گذشتہ لوگوں کے ل</w:t>
      </w:r>
      <w:r>
        <w:rPr>
          <w:rFonts w:hint="cs"/>
          <w:rtl/>
        </w:rPr>
        <w:t>ی</w:t>
      </w:r>
      <w:r>
        <w:rPr>
          <w:rFonts w:hint="eastAsia"/>
          <w:rtl/>
        </w:rPr>
        <w:t>ے</w:t>
      </w:r>
      <w:r>
        <w:rPr>
          <w:rtl/>
        </w:rPr>
        <w:t xml:space="preserve"> حجّت تھا سا</w:t>
      </w:r>
      <w:r>
        <w:rPr>
          <w:rFonts w:hint="cs"/>
          <w:rtl/>
        </w:rPr>
        <w:t>ی</w:t>
      </w:r>
      <w:r>
        <w:rPr>
          <w:rtl/>
        </w:rPr>
        <w:t xml:space="preserve"> طرح </w:t>
      </w:r>
      <w:r>
        <w:rPr>
          <w:rFonts w:hint="cs"/>
          <w:rtl/>
        </w:rPr>
        <w:t>ی</w:t>
      </w:r>
      <w:r>
        <w:rPr>
          <w:rFonts w:hint="eastAsia"/>
          <w:rtl/>
        </w:rPr>
        <w:t>ہ</w:t>
      </w:r>
      <w:r>
        <w:rPr>
          <w:rtl/>
        </w:rPr>
        <w:t xml:space="preserve"> آئندہ ن</w:t>
      </w:r>
      <w:r>
        <w:rPr>
          <w:rFonts w:hint="eastAsia"/>
          <w:rtl/>
        </w:rPr>
        <w:t>سلوں</w:t>
      </w:r>
      <w:r>
        <w:rPr>
          <w:rtl/>
        </w:rPr>
        <w:t xml:space="preserve"> کے ل</w:t>
      </w:r>
      <w:r>
        <w:rPr>
          <w:rFonts w:hint="cs"/>
          <w:rtl/>
        </w:rPr>
        <w:t>ی</w:t>
      </w:r>
      <w:r>
        <w:rPr>
          <w:rFonts w:hint="eastAsia"/>
          <w:rtl/>
        </w:rPr>
        <w:t>ے</w:t>
      </w:r>
      <w:r>
        <w:rPr>
          <w:rtl/>
        </w:rPr>
        <w:t xml:space="preserve"> بھ</w:t>
      </w:r>
      <w:r>
        <w:rPr>
          <w:rFonts w:hint="cs"/>
          <w:rtl/>
        </w:rPr>
        <w:t>ی</w:t>
      </w:r>
      <w:r>
        <w:rPr>
          <w:rtl/>
        </w:rPr>
        <w:t xml:space="preserve"> حجّت قرار پائے۔</w:t>
      </w:r>
    </w:p>
    <w:p w:rsidR="00243DAF" w:rsidRDefault="00243DAF" w:rsidP="00243DAF">
      <w:pPr>
        <w:pStyle w:val="libNormal"/>
        <w:rPr>
          <w:rtl/>
        </w:rPr>
      </w:pPr>
      <w:r>
        <w:rPr>
          <w:rtl/>
        </w:rPr>
        <w:t xml:space="preserve"> ہم گذشتہ مباحث سے دو نت</w:t>
      </w:r>
      <w:r>
        <w:rPr>
          <w:rFonts w:hint="cs"/>
          <w:rtl/>
        </w:rPr>
        <w:t>ی</w:t>
      </w:r>
      <w:r>
        <w:rPr>
          <w:rFonts w:hint="eastAsia"/>
          <w:rtl/>
        </w:rPr>
        <w:t>جوں</w:t>
      </w:r>
      <w:r>
        <w:rPr>
          <w:rtl/>
        </w:rPr>
        <w:t xml:space="preserve"> پر پہنچے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xml:space="preserve"> قرآن کر</w:t>
      </w:r>
      <w:r>
        <w:rPr>
          <w:rFonts w:hint="cs"/>
          <w:rtl/>
        </w:rPr>
        <w:t>ی</w:t>
      </w:r>
      <w:r>
        <w:rPr>
          <w:rFonts w:hint="eastAsia"/>
          <w:rtl/>
        </w:rPr>
        <w:t>م</w:t>
      </w:r>
      <w:r>
        <w:rPr>
          <w:rtl/>
        </w:rPr>
        <w:t xml:space="preserve"> انب</w:t>
      </w:r>
      <w:r>
        <w:rPr>
          <w:rFonts w:hint="cs"/>
          <w:rtl/>
        </w:rPr>
        <w:t>ی</w:t>
      </w:r>
      <w:r>
        <w:rPr>
          <w:rFonts w:hint="eastAsia"/>
          <w:rtl/>
        </w:rPr>
        <w:t>اء</w:t>
      </w:r>
      <w:r>
        <w:rPr>
          <w:rtl/>
        </w:rPr>
        <w:t xml:space="preserve"> ما سلف (عل</w:t>
      </w:r>
      <w:r>
        <w:rPr>
          <w:rFonts w:hint="cs"/>
          <w:rtl/>
        </w:rPr>
        <w:t>ی</w:t>
      </w:r>
      <w:r>
        <w:rPr>
          <w:rFonts w:hint="eastAsia"/>
          <w:rtl/>
        </w:rPr>
        <w:t>ہم</w:t>
      </w:r>
      <w:r>
        <w:rPr>
          <w:rtl/>
        </w:rPr>
        <w:t xml:space="preserve"> السلام) کے تمام معجزات اور خود خاتم الانب</w:t>
      </w:r>
      <w:r>
        <w:rPr>
          <w:rFonts w:hint="cs"/>
          <w:rtl/>
        </w:rPr>
        <w:t>ی</w:t>
      </w:r>
      <w:r>
        <w:rPr>
          <w:rFonts w:hint="eastAsia"/>
          <w:rtl/>
        </w:rPr>
        <w:t>اء</w:t>
      </w:r>
      <w:r>
        <w:rPr>
          <w:rtl/>
        </w:rPr>
        <w:t xml:space="preserve"> (ص) کے باق</w:t>
      </w:r>
      <w:r>
        <w:rPr>
          <w:rFonts w:hint="cs"/>
          <w:rtl/>
        </w:rPr>
        <w:t>ی</w:t>
      </w:r>
      <w:r>
        <w:rPr>
          <w:rtl/>
        </w:rPr>
        <w:t xml:space="preserve"> تمام معجزوں پر فوق</w:t>
      </w:r>
      <w:r>
        <w:rPr>
          <w:rFonts w:hint="cs"/>
          <w:rtl/>
        </w:rPr>
        <w:t>ی</w:t>
      </w:r>
      <w:r>
        <w:rPr>
          <w:rFonts w:hint="eastAsia"/>
          <w:rtl/>
        </w:rPr>
        <w:t>ت</w:t>
      </w:r>
      <w:r>
        <w:rPr>
          <w:rtl/>
        </w:rPr>
        <w:t xml:space="preserve"> رکھتا ہے، اس ل</w:t>
      </w:r>
      <w:r>
        <w:rPr>
          <w:rFonts w:hint="cs"/>
          <w:rtl/>
        </w:rPr>
        <w:t>ی</w:t>
      </w:r>
      <w:r>
        <w:rPr>
          <w:rFonts w:hint="eastAsia"/>
          <w:rtl/>
        </w:rPr>
        <w:t>ے</w:t>
      </w:r>
      <w:r>
        <w:rPr>
          <w:rtl/>
        </w:rPr>
        <w:t xml:space="preserve"> کہ قرآن کر</w:t>
      </w:r>
      <w:r>
        <w:rPr>
          <w:rFonts w:hint="cs"/>
          <w:rtl/>
        </w:rPr>
        <w:t>ی</w:t>
      </w:r>
      <w:r>
        <w:rPr>
          <w:rFonts w:hint="eastAsia"/>
          <w:rtl/>
        </w:rPr>
        <w:t>م</w:t>
      </w:r>
      <w:r>
        <w:rPr>
          <w:rtl/>
        </w:rPr>
        <w:t xml:space="preserve"> ہمش</w:t>
      </w:r>
      <w:r>
        <w:rPr>
          <w:rFonts w:hint="cs"/>
          <w:rtl/>
        </w:rPr>
        <w:t>ی</w:t>
      </w:r>
      <w:r>
        <w:rPr>
          <w:rFonts w:hint="eastAsia"/>
          <w:rtl/>
        </w:rPr>
        <w:t>ہ</w:t>
      </w:r>
      <w:r>
        <w:rPr>
          <w:rtl/>
        </w:rPr>
        <w:t xml:space="preserve"> کےلئے باق</w:t>
      </w:r>
      <w:r>
        <w:rPr>
          <w:rFonts w:hint="cs"/>
          <w:rtl/>
        </w:rPr>
        <w:t>ی</w:t>
      </w:r>
      <w:r>
        <w:rPr>
          <w:rtl/>
        </w:rPr>
        <w:t xml:space="preserve"> ہے اور اس کا اعجاز دائم</w:t>
      </w:r>
      <w:r>
        <w:rPr>
          <w:rFonts w:hint="cs"/>
          <w:rtl/>
        </w:rPr>
        <w:t>ی</w:t>
      </w:r>
      <w:r>
        <w:rPr>
          <w:rtl/>
        </w:rPr>
        <w:t xml:space="preserve"> ہے جسے تمام نسل</w:t>
      </w:r>
      <w:r>
        <w:rPr>
          <w:rFonts w:hint="cs"/>
          <w:rtl/>
        </w:rPr>
        <w:t>ی</w:t>
      </w:r>
      <w:r>
        <w:rPr>
          <w:rFonts w:hint="eastAsia"/>
          <w:rtl/>
        </w:rPr>
        <w:t>ں</w:t>
      </w:r>
      <w:r>
        <w:rPr>
          <w:rtl/>
        </w:rPr>
        <w:t xml:space="preserve"> سن سکت</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سب کے ل</w:t>
      </w:r>
      <w:r>
        <w:rPr>
          <w:rFonts w:hint="cs"/>
          <w:rtl/>
        </w:rPr>
        <w:t>ی</w:t>
      </w:r>
      <w:r>
        <w:rPr>
          <w:rFonts w:hint="eastAsia"/>
          <w:rtl/>
        </w:rPr>
        <w:t>ے</w:t>
      </w:r>
      <w:r>
        <w:rPr>
          <w:rtl/>
        </w:rPr>
        <w:t xml:space="preserve"> حجت ہے۔</w:t>
      </w:r>
    </w:p>
    <w:p w:rsidR="00243DAF" w:rsidRDefault="00243DAF" w:rsidP="00243DAF">
      <w:pPr>
        <w:pStyle w:val="libNormal"/>
        <w:rPr>
          <w:rtl/>
        </w:rPr>
      </w:pPr>
      <w:r>
        <w:rPr>
          <w:rtl/>
        </w:rPr>
        <w:t xml:space="preserve"> </w:t>
      </w:r>
      <w:r>
        <w:t>ii</w:t>
      </w:r>
      <w:r>
        <w:rPr>
          <w:rtl/>
        </w:rPr>
        <w:t>) گذشتہ شر</w:t>
      </w:r>
      <w:r>
        <w:rPr>
          <w:rFonts w:hint="cs"/>
          <w:rtl/>
        </w:rPr>
        <w:t>ی</w:t>
      </w:r>
      <w:r>
        <w:rPr>
          <w:rFonts w:hint="eastAsia"/>
          <w:rtl/>
        </w:rPr>
        <w:t>عتوں</w:t>
      </w:r>
      <w:r>
        <w:rPr>
          <w:rtl/>
        </w:rPr>
        <w:t xml:space="preserve"> ک</w:t>
      </w:r>
      <w:r>
        <w:rPr>
          <w:rFonts w:hint="cs"/>
          <w:rtl/>
        </w:rPr>
        <w:t>ی</w:t>
      </w:r>
      <w:r>
        <w:rPr>
          <w:rtl/>
        </w:rPr>
        <w:t xml:space="preserve"> مدت ختم ہوگئ</w:t>
      </w:r>
      <w:r>
        <w:rPr>
          <w:rFonts w:hint="cs"/>
          <w:rtl/>
        </w:rPr>
        <w:t>ی</w:t>
      </w:r>
      <w:r>
        <w:rPr>
          <w:rFonts w:hint="eastAsia"/>
          <w:rtl/>
        </w:rPr>
        <w:t>،</w:t>
      </w:r>
      <w:r>
        <w:rPr>
          <w:rtl/>
        </w:rPr>
        <w:t xml:space="preserve"> ک</w:t>
      </w:r>
      <w:r>
        <w:rPr>
          <w:rFonts w:hint="cs"/>
          <w:rtl/>
        </w:rPr>
        <w:t>ی</w:t>
      </w:r>
      <w:r>
        <w:rPr>
          <w:rFonts w:hint="eastAsia"/>
          <w:rtl/>
        </w:rPr>
        <w:t>وں</w:t>
      </w:r>
      <w:r>
        <w:rPr>
          <w:rtl/>
        </w:rPr>
        <w:t xml:space="preserve"> کہ ان ک</w:t>
      </w:r>
      <w:r>
        <w:rPr>
          <w:rFonts w:hint="cs"/>
          <w:rtl/>
        </w:rPr>
        <w:t>ی</w:t>
      </w:r>
      <w:r>
        <w:rPr>
          <w:rtl/>
        </w:rPr>
        <w:t xml:space="preserve"> حجت اور دل</w:t>
      </w:r>
      <w:r>
        <w:rPr>
          <w:rFonts w:hint="cs"/>
          <w:rtl/>
        </w:rPr>
        <w:t>ی</w:t>
      </w:r>
      <w:r>
        <w:rPr>
          <w:rFonts w:hint="eastAsia"/>
          <w:rtl/>
        </w:rPr>
        <w:t>ل</w:t>
      </w:r>
      <w:r>
        <w:rPr>
          <w:rtl/>
        </w:rPr>
        <w:t xml:space="preserve"> (معجزہ) بھ</w:t>
      </w:r>
      <w:r>
        <w:rPr>
          <w:rFonts w:hint="cs"/>
          <w:rtl/>
        </w:rPr>
        <w:t>ی</w:t>
      </w:r>
      <w:r>
        <w:rPr>
          <w:rtl/>
        </w:rPr>
        <w:t xml:space="preserve"> ختم ہوچک</w:t>
      </w:r>
      <w:r>
        <w:rPr>
          <w:rFonts w:hint="cs"/>
          <w:rtl/>
        </w:rPr>
        <w:t>ی</w:t>
      </w:r>
      <w:r>
        <w:rPr>
          <w:rtl/>
        </w:rPr>
        <w:t xml:space="preserve"> ہے جس پر ان شر</w:t>
      </w:r>
      <w:r>
        <w:rPr>
          <w:rFonts w:hint="cs"/>
          <w:rtl/>
        </w:rPr>
        <w:t>ی</w:t>
      </w:r>
      <w:r>
        <w:rPr>
          <w:rFonts w:hint="eastAsia"/>
          <w:rtl/>
        </w:rPr>
        <w:t>عتوں</w:t>
      </w:r>
      <w:r>
        <w:rPr>
          <w:rtl/>
        </w:rPr>
        <w:t xml:space="preserve"> ک</w:t>
      </w:r>
      <w:r>
        <w:rPr>
          <w:rFonts w:hint="cs"/>
          <w:rtl/>
        </w:rPr>
        <w:t>ی</w:t>
      </w:r>
      <w:r>
        <w:rPr>
          <w:rtl/>
        </w:rPr>
        <w:t xml:space="preserve"> صداقت مبن</w:t>
      </w:r>
      <w:r>
        <w:rPr>
          <w:rFonts w:hint="cs"/>
          <w:rtl/>
        </w:rPr>
        <w:t>ی</w:t>
      </w:r>
      <w:r>
        <w:rPr>
          <w:rtl/>
        </w:rPr>
        <w:t xml:space="preserve"> تھ</w:t>
      </w:r>
      <w:r>
        <w:rPr>
          <w:rFonts w:hint="cs"/>
          <w:rtl/>
        </w:rPr>
        <w:t>ی</w:t>
      </w:r>
      <w:r>
        <w:rPr>
          <w:rtl/>
        </w:rPr>
        <w:t>۔</w:t>
      </w:r>
      <w:r w:rsidRPr="002B4793">
        <w:rPr>
          <w:rStyle w:val="libFootnotenumChar"/>
          <w:rtl/>
        </w:rPr>
        <w:t>(</w:t>
      </w:r>
      <w:r w:rsidR="002A6CF7" w:rsidRPr="002A6CF7">
        <w:rPr>
          <w:rStyle w:val="libFootnotenumChar"/>
          <w:rFonts w:hint="cs"/>
          <w:rtl/>
        </w:rPr>
        <w:t>1</w:t>
      </w:r>
      <w:r w:rsidRPr="002B4793">
        <w:rPr>
          <w:rStyle w:val="libFootnotenumChar"/>
          <w:rFonts w:hint="cs"/>
          <w:rtl/>
        </w:rPr>
        <w:t>)</w:t>
      </w:r>
    </w:p>
    <w:p w:rsidR="00176809" w:rsidRDefault="00243DAF" w:rsidP="00243DAF">
      <w:pPr>
        <w:pStyle w:val="libNormal"/>
      </w:pPr>
      <w:r>
        <w:rPr>
          <w:rtl/>
        </w:rPr>
        <w:t xml:space="preserve"> </w:t>
      </w:r>
      <w:r>
        <w:rPr>
          <w:rFonts w:hint="cs"/>
          <w:rtl/>
        </w:rPr>
        <w:t>ی</w:t>
      </w:r>
      <w:r>
        <w:rPr>
          <w:rFonts w:hint="eastAsia"/>
          <w:rtl/>
        </w:rPr>
        <w:t>ہاں</w:t>
      </w:r>
      <w:r>
        <w:rPr>
          <w:rtl/>
        </w:rPr>
        <w:t xml:space="preserve"> پر </w:t>
      </w:r>
      <w:r>
        <w:rPr>
          <w:rFonts w:hint="cs"/>
          <w:rtl/>
        </w:rPr>
        <w:t>ی</w:t>
      </w:r>
      <w:r>
        <w:rPr>
          <w:rFonts w:hint="eastAsia"/>
          <w:rtl/>
        </w:rPr>
        <w:t>ہ</w:t>
      </w:r>
      <w:r>
        <w:rPr>
          <w:rtl/>
        </w:rPr>
        <w:t xml:space="preserve"> نکتہ بھ</w:t>
      </w:r>
      <w:r>
        <w:rPr>
          <w:rFonts w:hint="cs"/>
          <w:rtl/>
        </w:rPr>
        <w:t>ی</w:t>
      </w:r>
      <w:r>
        <w:rPr>
          <w:rtl/>
        </w:rPr>
        <w:t xml:space="preserve"> قابل ذکر ہے کہ قرآن کر</w:t>
      </w:r>
      <w:r>
        <w:rPr>
          <w:rFonts w:hint="cs"/>
          <w:rtl/>
        </w:rPr>
        <w:t>ی</w:t>
      </w:r>
      <w:r>
        <w:rPr>
          <w:rFonts w:hint="eastAsia"/>
          <w:rtl/>
        </w:rPr>
        <w:t>م</w:t>
      </w:r>
      <w:r>
        <w:rPr>
          <w:rtl/>
        </w:rPr>
        <w:t xml:space="preserve"> کو اس وجہ سے بھ</w:t>
      </w:r>
      <w:r>
        <w:rPr>
          <w:rFonts w:hint="cs"/>
          <w:rtl/>
        </w:rPr>
        <w:t>ی</w:t>
      </w:r>
      <w:r>
        <w:rPr>
          <w:rtl/>
        </w:rPr>
        <w:t xml:space="preserve"> گذشتہ انب</w:t>
      </w:r>
      <w:r>
        <w:rPr>
          <w:rFonts w:hint="cs"/>
          <w:rtl/>
        </w:rPr>
        <w:t>ی</w:t>
      </w:r>
      <w:r>
        <w:rPr>
          <w:rFonts w:hint="eastAsia"/>
          <w:rtl/>
        </w:rPr>
        <w:t>اء</w:t>
      </w:r>
      <w:r>
        <w:rPr>
          <w:rtl/>
        </w:rPr>
        <w:t xml:space="preserve"> کے معجزات پر برتر</w:t>
      </w:r>
      <w:r>
        <w:rPr>
          <w:rFonts w:hint="cs"/>
          <w:rtl/>
        </w:rPr>
        <w:t>ی</w:t>
      </w:r>
      <w:r>
        <w:rPr>
          <w:rtl/>
        </w:rPr>
        <w:t xml:space="preserve"> حاصل ہے کہ قرآن کر</w:t>
      </w:r>
      <w:r>
        <w:rPr>
          <w:rFonts w:hint="cs"/>
          <w:rtl/>
        </w:rPr>
        <w:t>ی</w:t>
      </w:r>
      <w:r>
        <w:rPr>
          <w:rFonts w:hint="eastAsia"/>
          <w:rtl/>
        </w:rPr>
        <w:t>م</w:t>
      </w:r>
      <w:r>
        <w:rPr>
          <w:rtl/>
        </w:rPr>
        <w:t xml:space="preserve"> نے انسان ک</w:t>
      </w:r>
      <w:r>
        <w:rPr>
          <w:rFonts w:hint="cs"/>
          <w:rtl/>
        </w:rPr>
        <w:t>ی</w:t>
      </w:r>
      <w:r>
        <w:rPr>
          <w:rtl/>
        </w:rPr>
        <w:t xml:space="preserve"> ہدا</w:t>
      </w:r>
      <w:r>
        <w:rPr>
          <w:rFonts w:hint="cs"/>
          <w:rtl/>
        </w:rPr>
        <w:t>ی</w:t>
      </w:r>
      <w:r>
        <w:rPr>
          <w:rFonts w:hint="eastAsia"/>
          <w:rtl/>
        </w:rPr>
        <w:t>ت</w:t>
      </w:r>
      <w:r>
        <w:rPr>
          <w:rtl/>
        </w:rPr>
        <w:t xml:space="preserve"> </w:t>
      </w:r>
      <w:r w:rsidRPr="002B4793">
        <w:rPr>
          <w:rStyle w:val="libFootnotenumChar"/>
          <w:rtl/>
        </w:rPr>
        <w:t>(</w:t>
      </w:r>
      <w:r w:rsidR="002A6CF7" w:rsidRPr="002A6CF7">
        <w:rPr>
          <w:rStyle w:val="libFootnotenumChar"/>
          <w:rFonts w:hint="cs"/>
          <w:rtl/>
        </w:rPr>
        <w:t>2</w:t>
      </w:r>
      <w:r w:rsidRPr="002B4793">
        <w:rPr>
          <w:rStyle w:val="libFootnotenumChar"/>
          <w:rFonts w:hint="cs"/>
          <w:rtl/>
        </w:rPr>
        <w:t>)</w:t>
      </w:r>
      <w:r w:rsidRPr="00DB61B6">
        <w:rPr>
          <w:rFonts w:hint="cs"/>
          <w:rtl/>
        </w:rPr>
        <w:t xml:space="preserve"> اور کمال ک</w:t>
      </w:r>
      <w:r>
        <w:rPr>
          <w:rFonts w:hint="cs"/>
          <w:rtl/>
        </w:rPr>
        <w:t>ی</w:t>
      </w:r>
      <w:r>
        <w:rPr>
          <w:rtl/>
        </w:rPr>
        <w:t xml:space="preserve"> آخر</w:t>
      </w:r>
      <w:r>
        <w:rPr>
          <w:rFonts w:hint="cs"/>
          <w:rtl/>
        </w:rPr>
        <w:t>ی</w:t>
      </w:r>
      <w:r>
        <w:rPr>
          <w:rtl/>
        </w:rPr>
        <w:t xml:space="preserve"> منزل تک اس ک</w:t>
      </w:r>
      <w:r>
        <w:rPr>
          <w:rFonts w:hint="cs"/>
          <w:rtl/>
        </w:rPr>
        <w:t>ی</w:t>
      </w:r>
      <w:r>
        <w:rPr>
          <w:rtl/>
        </w:rPr>
        <w:t xml:space="preserve"> رہنمائ</w:t>
      </w:r>
      <w:r>
        <w:rPr>
          <w:rFonts w:hint="cs"/>
          <w:rtl/>
        </w:rPr>
        <w:t>ی</w:t>
      </w:r>
      <w:r>
        <w:rPr>
          <w:rtl/>
        </w:rPr>
        <w:t xml:space="preserve"> ک</w:t>
      </w:r>
      <w:r>
        <w:rPr>
          <w:rFonts w:hint="cs"/>
          <w:rtl/>
        </w:rPr>
        <w:t>ی</w:t>
      </w:r>
      <w:r>
        <w:rPr>
          <w:rtl/>
        </w:rPr>
        <w:t xml:space="preserve"> ضمانت د</w:t>
      </w:r>
      <w:r>
        <w:rPr>
          <w:rFonts w:hint="cs"/>
          <w:rtl/>
        </w:rPr>
        <w:t>ی</w:t>
      </w:r>
      <w:r>
        <w:rPr>
          <w:rtl/>
        </w:rPr>
        <w:t xml:space="preserve"> ہے۔</w:t>
      </w:r>
    </w:p>
    <w:p w:rsidR="00176809" w:rsidRDefault="00B5330D" w:rsidP="00B5330D">
      <w:pPr>
        <w:pStyle w:val="libVar"/>
      </w:pPr>
      <w:r>
        <w:rPr>
          <w:rtl/>
        </w:rPr>
        <w:t>____________________</w:t>
      </w:r>
    </w:p>
    <w:p w:rsidR="00176809" w:rsidRDefault="002B4793" w:rsidP="00A8695C">
      <w:pPr>
        <w:pStyle w:val="libFootnote"/>
        <w:rPr>
          <w:rtl/>
        </w:rPr>
      </w:pPr>
      <w:r w:rsidRPr="00E629A8">
        <w:rPr>
          <w:rFonts w:hint="cs"/>
          <w:rtl/>
        </w:rPr>
        <w:t>(</w:t>
      </w:r>
      <w:r w:rsidR="002A6CF7" w:rsidRPr="002A6CF7">
        <w:rPr>
          <w:rFonts w:hint="cs"/>
          <w:rtl/>
        </w:rPr>
        <w:t>1</w:t>
      </w:r>
      <w:r w:rsidR="00176809" w:rsidRPr="00DB61B6">
        <w:rPr>
          <w:rFonts w:hint="cs"/>
          <w:rtl/>
        </w:rPr>
        <w:t>) اس</w:t>
      </w:r>
      <w:r w:rsidR="00176809">
        <w:rPr>
          <w:rFonts w:hint="cs"/>
          <w:rtl/>
        </w:rPr>
        <w:t>ی</w:t>
      </w:r>
      <w:r w:rsidR="00176809">
        <w:rPr>
          <w:rtl/>
        </w:rPr>
        <w:t xml:space="preserve"> کتاب کے ضم</w:t>
      </w:r>
      <w:r w:rsidR="00176809">
        <w:rPr>
          <w:rFonts w:hint="cs"/>
          <w:rtl/>
        </w:rPr>
        <w:t>ی</w:t>
      </w:r>
      <w:r w:rsidR="00176809">
        <w:rPr>
          <w:rFonts w:hint="eastAsia"/>
          <w:rtl/>
        </w:rPr>
        <w:t>مہ</w:t>
      </w:r>
      <w:r w:rsidR="00176809">
        <w:rPr>
          <w:rtl/>
        </w:rPr>
        <w:t xml:space="preserve"> نمبر </w:t>
      </w:r>
      <w:r w:rsidR="002A6CF7" w:rsidRPr="002A6CF7">
        <w:rPr>
          <w:rFonts w:hint="cs"/>
          <w:rtl/>
        </w:rPr>
        <w:t>4</w:t>
      </w:r>
      <w:r w:rsidR="00176809" w:rsidRPr="00DB61B6">
        <w:rPr>
          <w:rFonts w:hint="cs"/>
          <w:rtl/>
        </w:rPr>
        <w:t xml:space="preserve"> م</w:t>
      </w:r>
      <w:r w:rsidR="00176809">
        <w:rPr>
          <w:rFonts w:hint="cs"/>
          <w:rtl/>
        </w:rPr>
        <w:t>ی</w:t>
      </w:r>
      <w:r w:rsidR="00176809">
        <w:rPr>
          <w:rFonts w:hint="eastAsia"/>
          <w:rtl/>
        </w:rPr>
        <w:t>ں</w:t>
      </w:r>
      <w:r w:rsidR="00176809">
        <w:rPr>
          <w:rtl/>
        </w:rPr>
        <w:t xml:space="preserve"> مولف اور ا</w:t>
      </w:r>
      <w:r w:rsidR="00176809">
        <w:rPr>
          <w:rFonts w:hint="cs"/>
          <w:rtl/>
        </w:rPr>
        <w:t>ی</w:t>
      </w:r>
      <w:r w:rsidR="00176809">
        <w:rPr>
          <w:rFonts w:hint="eastAsia"/>
          <w:rtl/>
        </w:rPr>
        <w:t>ک</w:t>
      </w:r>
      <w:r w:rsidR="00176809">
        <w:rPr>
          <w:rtl/>
        </w:rPr>
        <w:t xml:space="preserve"> </w:t>
      </w:r>
      <w:r w:rsidR="00176809">
        <w:rPr>
          <w:rFonts w:hint="cs"/>
          <w:rtl/>
        </w:rPr>
        <w:t>ی</w:t>
      </w:r>
      <w:r w:rsidR="00176809">
        <w:rPr>
          <w:rFonts w:hint="eastAsia"/>
          <w:rtl/>
        </w:rPr>
        <w:t>ہود</w:t>
      </w:r>
      <w:r w:rsidR="00176809">
        <w:rPr>
          <w:rFonts w:hint="cs"/>
          <w:rtl/>
        </w:rPr>
        <w:t>ی</w:t>
      </w:r>
      <w:r w:rsidR="00176809">
        <w:rPr>
          <w:rtl/>
        </w:rPr>
        <w:t xml:space="preserve"> عالم کے درم</w:t>
      </w:r>
      <w:r w:rsidR="00176809">
        <w:rPr>
          <w:rFonts w:hint="cs"/>
          <w:rtl/>
        </w:rPr>
        <w:t>ی</w:t>
      </w:r>
      <w:r w:rsidR="00176809">
        <w:rPr>
          <w:rFonts w:hint="eastAsia"/>
          <w:rtl/>
        </w:rPr>
        <w:t>ان</w:t>
      </w:r>
      <w:r w:rsidR="00176809">
        <w:rPr>
          <w:rtl/>
        </w:rPr>
        <w:t xml:space="preserve"> ہونے والا مباحثہ ملاحظہ فرمائ</w:t>
      </w:r>
      <w:r w:rsidR="00176809">
        <w:rPr>
          <w:rFonts w:hint="cs"/>
          <w:rtl/>
        </w:rPr>
        <w:t>ی</w:t>
      </w:r>
      <w:r w:rsidR="00176809">
        <w:rPr>
          <w:rFonts w:hint="eastAsia"/>
          <w:rtl/>
        </w:rPr>
        <w:t>ں</w:t>
      </w:r>
      <w:r w:rsidR="00176809">
        <w:rPr>
          <w:rtl/>
        </w:rPr>
        <w:t>۔</w:t>
      </w:r>
    </w:p>
    <w:p w:rsidR="00176809" w:rsidRDefault="002B4793" w:rsidP="00A8695C">
      <w:pPr>
        <w:pStyle w:val="libFootnote"/>
        <w:rPr>
          <w:rtl/>
        </w:rPr>
      </w:pPr>
      <w:r w:rsidRPr="00E629A8">
        <w:rPr>
          <w:rFonts w:hint="cs"/>
          <w:rtl/>
        </w:rPr>
        <w:t>(</w:t>
      </w:r>
      <w:r w:rsidR="002A6CF7" w:rsidRPr="002A6CF7">
        <w:rPr>
          <w:rFonts w:hint="cs"/>
          <w:rtl/>
        </w:rPr>
        <w:t>2</w:t>
      </w:r>
      <w:r w:rsidR="00176809" w:rsidRPr="00DB61B6">
        <w:rPr>
          <w:rFonts w:hint="cs"/>
          <w:rtl/>
        </w:rPr>
        <w:t>) وضاحت کے ل</w:t>
      </w:r>
      <w:r w:rsidR="00176809">
        <w:rPr>
          <w:rFonts w:hint="cs"/>
          <w:rtl/>
        </w:rPr>
        <w:t>ی</w:t>
      </w:r>
      <w:r w:rsidR="00176809">
        <w:rPr>
          <w:rFonts w:hint="eastAsia"/>
          <w:rtl/>
        </w:rPr>
        <w:t>ے</w:t>
      </w:r>
      <w:r w:rsidR="00176809">
        <w:rPr>
          <w:rtl/>
        </w:rPr>
        <w:t xml:space="preserve"> اس</w:t>
      </w:r>
      <w:r w:rsidR="00176809">
        <w:rPr>
          <w:rFonts w:hint="cs"/>
          <w:rtl/>
        </w:rPr>
        <w:t>ی</w:t>
      </w:r>
      <w:r w:rsidR="00176809">
        <w:rPr>
          <w:rtl/>
        </w:rPr>
        <w:t xml:space="preserve"> کتاب کا ضم</w:t>
      </w:r>
      <w:r w:rsidR="00176809">
        <w:rPr>
          <w:rFonts w:hint="cs"/>
          <w:rtl/>
        </w:rPr>
        <w:t>ی</w:t>
      </w:r>
      <w:r w:rsidR="00176809">
        <w:rPr>
          <w:rFonts w:hint="eastAsia"/>
          <w:rtl/>
        </w:rPr>
        <w:t>مہ</w:t>
      </w:r>
      <w:r w:rsidR="00176809">
        <w:rPr>
          <w:rtl/>
        </w:rPr>
        <w:t xml:space="preserve"> نمبر</w:t>
      </w:r>
      <w:r w:rsidR="002A6CF7" w:rsidRPr="002A6CF7">
        <w:rPr>
          <w:rFonts w:hint="cs"/>
          <w:rtl/>
        </w:rPr>
        <w:t>5</w:t>
      </w:r>
      <w:r w:rsidR="00176809" w:rsidRPr="00DB61B6">
        <w:rPr>
          <w:rFonts w:hint="cs"/>
          <w:rtl/>
        </w:rPr>
        <w:t xml:space="preserve"> ملاحظہ فرمائ</w:t>
      </w:r>
      <w:r w:rsidR="00176809">
        <w:rPr>
          <w:rFonts w:hint="cs"/>
          <w:rtl/>
        </w:rPr>
        <w:t>ی</w:t>
      </w:r>
      <w:r w:rsidR="00176809">
        <w:rPr>
          <w:rFonts w:hint="eastAsia"/>
          <w:rtl/>
        </w:rPr>
        <w:t>ں</w:t>
      </w:r>
      <w:r w:rsidR="00176809">
        <w:rPr>
          <w:rtl/>
        </w:rPr>
        <w:t>۔</w:t>
      </w:r>
    </w:p>
    <w:p w:rsidR="00176809" w:rsidRDefault="00176809" w:rsidP="00243DAF">
      <w:pPr>
        <w:pStyle w:val="libNormal"/>
        <w:rPr>
          <w:rtl/>
        </w:rPr>
      </w:pPr>
    </w:p>
    <w:p w:rsidR="00176809" w:rsidRDefault="00176809" w:rsidP="002A6CF7">
      <w:pPr>
        <w:pStyle w:val="libNormal"/>
        <w:rPr>
          <w:rtl/>
        </w:rPr>
      </w:pPr>
      <w:r>
        <w:rPr>
          <w:rtl/>
        </w:rPr>
        <w:br w:type="page"/>
      </w:r>
    </w:p>
    <w:p w:rsidR="00243DAF" w:rsidRDefault="00243DAF" w:rsidP="00243DAF">
      <w:pPr>
        <w:pStyle w:val="libNormal"/>
      </w:pPr>
    </w:p>
    <w:p w:rsidR="00176809" w:rsidRDefault="00176809" w:rsidP="00243DAF">
      <w:pPr>
        <w:pStyle w:val="libNormal"/>
        <w:rPr>
          <w:rtl/>
        </w:rPr>
      </w:pP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ہ</w:t>
      </w:r>
      <w:r>
        <w:rPr>
          <w:rFonts w:hint="cs"/>
          <w:rtl/>
        </w:rPr>
        <w:t>ی</w:t>
      </w:r>
      <w:r>
        <w:rPr>
          <w:rtl/>
        </w:rPr>
        <w:t xml:space="preserve"> وہ رہنما ہے جس نے ان عربوں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 xml:space="preserve"> جو ظالم، سرکش، بدتر</w:t>
      </w:r>
      <w:r>
        <w:rPr>
          <w:rFonts w:hint="cs"/>
          <w:rtl/>
        </w:rPr>
        <w:t>ی</w:t>
      </w:r>
      <w:r>
        <w:rPr>
          <w:rFonts w:hint="eastAsia"/>
          <w:rtl/>
        </w:rPr>
        <w:t>ن</w:t>
      </w:r>
      <w:r>
        <w:rPr>
          <w:rtl/>
        </w:rPr>
        <w:t xml:space="preserve"> عادات کے خوگر اور بتوں کے پرستار تھے۔ جو علوم و معارف اور تزک</w:t>
      </w:r>
      <w:r>
        <w:rPr>
          <w:rFonts w:hint="cs"/>
          <w:rtl/>
        </w:rPr>
        <w:t>یّ</w:t>
      </w:r>
      <w:r>
        <w:rPr>
          <w:rFonts w:hint="eastAsia"/>
          <w:rtl/>
        </w:rPr>
        <w:t>ہ</w:t>
      </w:r>
      <w:r w:rsidR="002B4793">
        <w:rPr>
          <w:rFonts w:hint="cs"/>
          <w:rtl/>
        </w:rPr>
        <w:t xml:space="preserve"> </w:t>
      </w:r>
      <w:r>
        <w:rPr>
          <w:rFonts w:hint="eastAsia"/>
          <w:rtl/>
        </w:rPr>
        <w:t>ئ</w:t>
      </w:r>
      <w:r>
        <w:rPr>
          <w:rtl/>
        </w:rPr>
        <w:t xml:space="preserve"> نفس سے عار</w:t>
      </w:r>
      <w:r>
        <w:rPr>
          <w:rFonts w:hint="cs"/>
          <w:rtl/>
        </w:rPr>
        <w:t>ی</w:t>
      </w:r>
      <w:r>
        <w:rPr>
          <w:rtl/>
        </w:rPr>
        <w:t xml:space="preserve"> تھے اورداخل</w:t>
      </w:r>
      <w:r>
        <w:rPr>
          <w:rFonts w:hint="cs"/>
          <w:rtl/>
        </w:rPr>
        <w:t>ی</w:t>
      </w:r>
      <w:r>
        <w:rPr>
          <w:rtl/>
        </w:rPr>
        <w:t xml:space="preserve"> جنگ و جدال اورجاہل</w:t>
      </w:r>
      <w:r>
        <w:rPr>
          <w:rFonts w:hint="cs"/>
          <w:rtl/>
        </w:rPr>
        <w:t>ی</w:t>
      </w:r>
      <w:r>
        <w:rPr>
          <w:rFonts w:hint="eastAsia"/>
          <w:rtl/>
        </w:rPr>
        <w:t>ت</w:t>
      </w:r>
      <w:r>
        <w:rPr>
          <w:rtl/>
        </w:rPr>
        <w:t xml:space="preserve"> پر مبن</w:t>
      </w:r>
      <w:r>
        <w:rPr>
          <w:rFonts w:hint="cs"/>
          <w:rtl/>
        </w:rPr>
        <w:t>ی</w:t>
      </w:r>
      <w:r>
        <w:rPr>
          <w:rtl/>
        </w:rPr>
        <w:t xml:space="preserve"> فخر و مباھات م</w:t>
      </w:r>
      <w:r>
        <w:rPr>
          <w:rFonts w:hint="cs"/>
          <w:rtl/>
        </w:rPr>
        <w:t>ی</w:t>
      </w:r>
      <w:r>
        <w:rPr>
          <w:rFonts w:hint="eastAsia"/>
          <w:rtl/>
        </w:rPr>
        <w:t>ں</w:t>
      </w:r>
      <w:r>
        <w:rPr>
          <w:rtl/>
        </w:rPr>
        <w:t xml:space="preserve"> مصروف رہتے تھے۔ </w:t>
      </w:r>
      <w:r>
        <w:rPr>
          <w:rFonts w:hint="cs"/>
          <w:rtl/>
        </w:rPr>
        <w:t>ی</w:t>
      </w:r>
      <w:r>
        <w:rPr>
          <w:rFonts w:hint="eastAsia"/>
          <w:rtl/>
        </w:rPr>
        <w:t>ہ</w:t>
      </w:r>
      <w:r>
        <w:rPr>
          <w:rFonts w:hint="cs"/>
          <w:rtl/>
        </w:rPr>
        <w:t>ی</w:t>
      </w:r>
      <w:r>
        <w:rPr>
          <w:rtl/>
        </w:rPr>
        <w:t xml:space="preserve"> عرب ا</w:t>
      </w:r>
      <w:r>
        <w:rPr>
          <w:rFonts w:hint="cs"/>
          <w:rtl/>
        </w:rPr>
        <w:t>ی</w:t>
      </w:r>
      <w:r>
        <w:rPr>
          <w:rFonts w:hint="eastAsia"/>
          <w:rtl/>
        </w:rPr>
        <w:t>ک</w:t>
      </w:r>
      <w:r>
        <w:rPr>
          <w:rtl/>
        </w:rPr>
        <w:t xml:space="preserve"> قل</w:t>
      </w:r>
      <w:r>
        <w:rPr>
          <w:rFonts w:hint="cs"/>
          <w:rtl/>
        </w:rPr>
        <w:t>ی</w:t>
      </w:r>
      <w:r>
        <w:rPr>
          <w:rFonts w:hint="eastAsia"/>
          <w:rtl/>
        </w:rPr>
        <w:t>ل</w:t>
      </w:r>
      <w:r>
        <w:rPr>
          <w:rtl/>
        </w:rPr>
        <w:t xml:space="preserve"> مدّت م</w:t>
      </w:r>
      <w:r>
        <w:rPr>
          <w:rFonts w:hint="cs"/>
          <w:rtl/>
        </w:rPr>
        <w:t>ی</w:t>
      </w:r>
      <w:r>
        <w:rPr>
          <w:rFonts w:hint="eastAsia"/>
          <w:rtl/>
        </w:rPr>
        <w:t>ں</w:t>
      </w:r>
      <w:r>
        <w:rPr>
          <w:rtl/>
        </w:rPr>
        <w:t xml:space="preserve"> ا</w:t>
      </w:r>
      <w:r>
        <w:rPr>
          <w:rFonts w:hint="cs"/>
          <w:rtl/>
        </w:rPr>
        <w:t>ی</w:t>
      </w:r>
      <w:r>
        <w:rPr>
          <w:rtl/>
        </w:rPr>
        <w:t>ک ا</w:t>
      </w:r>
      <w:r>
        <w:rPr>
          <w:rFonts w:hint="cs"/>
          <w:rtl/>
        </w:rPr>
        <w:t>ی</w:t>
      </w:r>
      <w:r>
        <w:rPr>
          <w:rFonts w:hint="eastAsia"/>
          <w:rtl/>
        </w:rPr>
        <w:t>س</w:t>
      </w:r>
      <w:r>
        <w:rPr>
          <w:rFonts w:hint="cs"/>
          <w:rtl/>
        </w:rPr>
        <w:t>ی</w:t>
      </w:r>
      <w:r>
        <w:rPr>
          <w:rtl/>
        </w:rPr>
        <w:t xml:space="preserve"> اُمّت بن گئے جس ک</w:t>
      </w:r>
      <w:r>
        <w:rPr>
          <w:rFonts w:hint="cs"/>
          <w:rtl/>
        </w:rPr>
        <w:t>ی</w:t>
      </w:r>
      <w:r>
        <w:rPr>
          <w:rtl/>
        </w:rPr>
        <w:t xml:space="preserve"> ثقافت عظ</w:t>
      </w:r>
      <w:r>
        <w:rPr>
          <w:rFonts w:hint="cs"/>
          <w:rtl/>
        </w:rPr>
        <w:t>ی</w:t>
      </w:r>
      <w:r>
        <w:rPr>
          <w:rFonts w:hint="eastAsia"/>
          <w:rtl/>
        </w:rPr>
        <w:t>م</w:t>
      </w:r>
      <w:r>
        <w:rPr>
          <w:rtl/>
        </w:rPr>
        <w:t xml:space="preserve"> اور تار</w:t>
      </w:r>
      <w:r>
        <w:rPr>
          <w:rFonts w:hint="cs"/>
          <w:rtl/>
        </w:rPr>
        <w:t>ی</w:t>
      </w:r>
      <w:r>
        <w:rPr>
          <w:rFonts w:hint="eastAsia"/>
          <w:rtl/>
        </w:rPr>
        <w:t>خ</w:t>
      </w:r>
      <w:r>
        <w:rPr>
          <w:rtl/>
        </w:rPr>
        <w:t xml:space="preserve"> رشن و درخشاں ارو جو انسان</w:t>
      </w:r>
      <w:r>
        <w:rPr>
          <w:rFonts w:hint="cs"/>
          <w:rtl/>
        </w:rPr>
        <w:t>ی</w:t>
      </w:r>
      <w:r>
        <w:rPr>
          <w:rtl/>
        </w:rPr>
        <w:t xml:space="preserve"> عادادت و اخلاق سے آراستہ ہوچک</w:t>
      </w:r>
      <w:r>
        <w:rPr>
          <w:rFonts w:hint="cs"/>
          <w:rtl/>
        </w:rPr>
        <w:t>ی</w:t>
      </w:r>
      <w:r>
        <w:rPr>
          <w:rtl/>
        </w:rPr>
        <w:t xml:space="preserve"> ہے؟</w:t>
      </w:r>
    </w:p>
    <w:p w:rsidR="00243DAF" w:rsidRDefault="00243DAF" w:rsidP="00243DAF">
      <w:pPr>
        <w:pStyle w:val="libNormal"/>
        <w:rPr>
          <w:rtl/>
        </w:rPr>
      </w:pPr>
      <w:r>
        <w:rPr>
          <w:rtl/>
        </w:rPr>
        <w:t xml:space="preserve"> تار</w:t>
      </w:r>
      <w:r>
        <w:rPr>
          <w:rFonts w:hint="cs"/>
          <w:rtl/>
        </w:rPr>
        <w:t>ی</w:t>
      </w:r>
      <w:r>
        <w:rPr>
          <w:rFonts w:hint="eastAsia"/>
          <w:rtl/>
        </w:rPr>
        <w:t>خ</w:t>
      </w:r>
      <w:r>
        <w:rPr>
          <w:rtl/>
        </w:rPr>
        <w:t xml:space="preserve"> اسلام اور راہ اسلام م</w:t>
      </w:r>
      <w:r>
        <w:rPr>
          <w:rFonts w:hint="cs"/>
          <w:rtl/>
        </w:rPr>
        <w:t>ی</w:t>
      </w:r>
      <w:r>
        <w:rPr>
          <w:rFonts w:hint="eastAsia"/>
          <w:rtl/>
        </w:rPr>
        <w:t>ں</w:t>
      </w:r>
      <w:r>
        <w:rPr>
          <w:rtl/>
        </w:rPr>
        <w:t xml:space="preserve"> جام شہادت نوش کرنے والے اصحاب پ</w:t>
      </w:r>
      <w:r>
        <w:rPr>
          <w:rFonts w:hint="cs"/>
          <w:rtl/>
        </w:rPr>
        <w:t>ی</w:t>
      </w:r>
      <w:r>
        <w:rPr>
          <w:rFonts w:hint="eastAsia"/>
          <w:rtl/>
        </w:rPr>
        <w:t>غمبر</w:t>
      </w:r>
      <w:r>
        <w:rPr>
          <w:rtl/>
        </w:rPr>
        <w:t xml:space="preserve"> کے حالاتِ زندگ</w:t>
      </w:r>
      <w:r>
        <w:rPr>
          <w:rFonts w:hint="cs"/>
          <w:rtl/>
        </w:rPr>
        <w:t>ی</w:t>
      </w:r>
      <w:r>
        <w:rPr>
          <w:rtl/>
        </w:rPr>
        <w:t xml:space="preserve"> کا اگر کوئ</w:t>
      </w:r>
      <w:r>
        <w:rPr>
          <w:rFonts w:hint="cs"/>
          <w:rtl/>
        </w:rPr>
        <w:t>ی</w:t>
      </w:r>
      <w:r>
        <w:rPr>
          <w:rtl/>
        </w:rPr>
        <w:t xml:space="preserve"> مطالعہ کرے تو اس پر قرآن</w:t>
      </w:r>
      <w:r>
        <w:rPr>
          <w:rFonts w:hint="cs"/>
          <w:rtl/>
        </w:rPr>
        <w:t>ی</w:t>
      </w:r>
      <w:r>
        <w:rPr>
          <w:rtl/>
        </w:rPr>
        <w:t xml:space="preserve"> ہدا</w:t>
      </w:r>
      <w:r>
        <w:rPr>
          <w:rFonts w:hint="cs"/>
          <w:rtl/>
        </w:rPr>
        <w:t>ی</w:t>
      </w:r>
      <w:r>
        <w:rPr>
          <w:rFonts w:hint="eastAsia"/>
          <w:rtl/>
        </w:rPr>
        <w:t>ت</w:t>
      </w:r>
      <w:r>
        <w:rPr>
          <w:rtl/>
        </w:rPr>
        <w:t xml:space="preserve"> و رہبر</w:t>
      </w:r>
      <w:r>
        <w:rPr>
          <w:rFonts w:hint="cs"/>
          <w:rtl/>
        </w:rPr>
        <w:t>ی</w:t>
      </w:r>
      <w:r>
        <w:rPr>
          <w:rtl/>
        </w:rPr>
        <w:t xml:space="preserve"> ک</w:t>
      </w:r>
      <w:r>
        <w:rPr>
          <w:rFonts w:hint="cs"/>
          <w:rtl/>
        </w:rPr>
        <w:t>ی</w:t>
      </w:r>
      <w:r>
        <w:rPr>
          <w:rtl/>
        </w:rPr>
        <w:t xml:space="preserve"> عظمت اور اس کے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اثرات ع</w:t>
      </w:r>
      <w:r>
        <w:rPr>
          <w:rFonts w:hint="cs"/>
          <w:rtl/>
        </w:rPr>
        <w:t>ی</w:t>
      </w:r>
      <w:r>
        <w:rPr>
          <w:rFonts w:hint="eastAsia"/>
          <w:rtl/>
        </w:rPr>
        <w:t>اں</w:t>
      </w:r>
      <w:r>
        <w:rPr>
          <w:rtl/>
        </w:rPr>
        <w:t xml:space="preserve"> ہوں گے، اسے معلوم ہوگا کہ قرآن نے ہ</w:t>
      </w:r>
      <w:r>
        <w:rPr>
          <w:rFonts w:hint="cs"/>
          <w:rtl/>
        </w:rPr>
        <w:t>ی</w:t>
      </w:r>
      <w:r>
        <w:rPr>
          <w:rtl/>
        </w:rPr>
        <w:t xml:space="preserve"> انہ</w:t>
      </w:r>
      <w:r>
        <w:rPr>
          <w:rFonts w:hint="cs"/>
          <w:rtl/>
        </w:rPr>
        <w:t>ی</w:t>
      </w:r>
      <w:r>
        <w:rPr>
          <w:rFonts w:hint="eastAsia"/>
          <w:rtl/>
        </w:rPr>
        <w:t>ں</w:t>
      </w:r>
      <w:r>
        <w:rPr>
          <w:rtl/>
        </w:rPr>
        <w:t xml:space="preserve"> جاہل</w:t>
      </w:r>
      <w:r>
        <w:rPr>
          <w:rFonts w:hint="cs"/>
          <w:rtl/>
        </w:rPr>
        <w:t>ی</w:t>
      </w:r>
      <w:r>
        <w:rPr>
          <w:rFonts w:hint="eastAsia"/>
          <w:rtl/>
        </w:rPr>
        <w:t>ت</w:t>
      </w:r>
      <w:r>
        <w:rPr>
          <w:rtl/>
        </w:rPr>
        <w:t xml:space="preserve"> ک</w:t>
      </w:r>
      <w:r>
        <w:rPr>
          <w:rFonts w:hint="cs"/>
          <w:rtl/>
        </w:rPr>
        <w:t>ی</w:t>
      </w:r>
      <w:r>
        <w:rPr>
          <w:rtl/>
        </w:rPr>
        <w:t xml:space="preserve"> پست زندگ</w:t>
      </w:r>
      <w:r>
        <w:rPr>
          <w:rFonts w:hint="cs"/>
          <w:rtl/>
        </w:rPr>
        <w:t>ی</w:t>
      </w:r>
      <w:r>
        <w:rPr>
          <w:rtl/>
        </w:rPr>
        <w:t xml:space="preserve"> سے نکال کر علم و </w:t>
      </w:r>
      <w:r>
        <w:rPr>
          <w:rFonts w:hint="eastAsia"/>
          <w:rtl/>
        </w:rPr>
        <w:t>کمال</w:t>
      </w:r>
      <w:r>
        <w:rPr>
          <w:rtl/>
        </w:rPr>
        <w:t xml:space="preserve"> کے بلند مراتب پر فائز ک</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فداکار انسان بنا</w:t>
      </w:r>
      <w:r>
        <w:rPr>
          <w:rFonts w:hint="cs"/>
          <w:rtl/>
        </w:rPr>
        <w:t>ی</w:t>
      </w:r>
      <w:r>
        <w:rPr>
          <w:rFonts w:hint="eastAsia"/>
          <w:rtl/>
        </w:rPr>
        <w:t>ا</w:t>
      </w:r>
      <w:r>
        <w:rPr>
          <w:rtl/>
        </w:rPr>
        <w:t xml:space="preserve"> جو د</w:t>
      </w:r>
      <w:r>
        <w:rPr>
          <w:rFonts w:hint="cs"/>
          <w:rtl/>
        </w:rPr>
        <w:t>ی</w:t>
      </w:r>
      <w:r>
        <w:rPr>
          <w:rFonts w:hint="eastAsia"/>
          <w:rtl/>
        </w:rPr>
        <w:t>ن</w:t>
      </w:r>
      <w:r>
        <w:rPr>
          <w:rtl/>
        </w:rPr>
        <w:t xml:space="preserve"> و شر</w:t>
      </w:r>
      <w:r>
        <w:rPr>
          <w:rFonts w:hint="cs"/>
          <w:rtl/>
        </w:rPr>
        <w:t>ی</w:t>
      </w:r>
      <w:r>
        <w:rPr>
          <w:rFonts w:hint="eastAsia"/>
          <w:rtl/>
        </w:rPr>
        <w:t>عت</w:t>
      </w:r>
      <w:r>
        <w:rPr>
          <w:rtl/>
        </w:rPr>
        <w:t xml:space="preserve"> ک</w:t>
      </w:r>
      <w:r>
        <w:rPr>
          <w:rFonts w:hint="cs"/>
          <w:rtl/>
        </w:rPr>
        <w:t>ی</w:t>
      </w:r>
      <w:r>
        <w:rPr>
          <w:rtl/>
        </w:rPr>
        <w:t xml:space="preserve"> راہ م</w:t>
      </w:r>
      <w:r>
        <w:rPr>
          <w:rFonts w:hint="cs"/>
          <w:rtl/>
        </w:rPr>
        <w:t>ی</w:t>
      </w:r>
      <w:r>
        <w:rPr>
          <w:rFonts w:hint="eastAsia"/>
          <w:rtl/>
        </w:rPr>
        <w:t>ں</w:t>
      </w:r>
      <w:r>
        <w:rPr>
          <w:rtl/>
        </w:rPr>
        <w:t xml:space="preserve"> جان ک</w:t>
      </w:r>
      <w:r>
        <w:rPr>
          <w:rFonts w:hint="cs"/>
          <w:rtl/>
        </w:rPr>
        <w:t>ی</w:t>
      </w:r>
      <w:r>
        <w:rPr>
          <w:rtl/>
        </w:rPr>
        <w:t xml:space="preserve"> باز</w:t>
      </w:r>
      <w:r>
        <w:rPr>
          <w:rFonts w:hint="cs"/>
          <w:rtl/>
        </w:rPr>
        <w:t>ی</w:t>
      </w:r>
      <w:r>
        <w:rPr>
          <w:rtl/>
        </w:rPr>
        <w:t xml:space="preserve"> لگانے سے بھ</w:t>
      </w:r>
      <w:r>
        <w:rPr>
          <w:rFonts w:hint="cs"/>
          <w:rtl/>
        </w:rPr>
        <w:t>ی</w:t>
      </w:r>
      <w:r>
        <w:rPr>
          <w:rtl/>
        </w:rPr>
        <w:t xml:space="preserve"> در</w:t>
      </w:r>
      <w:r>
        <w:rPr>
          <w:rFonts w:hint="cs"/>
          <w:rtl/>
        </w:rPr>
        <w:t>ی</w:t>
      </w:r>
      <w:r>
        <w:rPr>
          <w:rFonts w:hint="eastAsia"/>
          <w:rtl/>
        </w:rPr>
        <w:t>غ</w:t>
      </w:r>
      <w:r>
        <w:rPr>
          <w:rtl/>
        </w:rPr>
        <w:t xml:space="preserve"> نہ</w:t>
      </w:r>
      <w:r>
        <w:rPr>
          <w:rFonts w:hint="cs"/>
          <w:rtl/>
        </w:rPr>
        <w:t>ی</w:t>
      </w:r>
      <w:r>
        <w:rPr>
          <w:rFonts w:hint="eastAsia"/>
          <w:rtl/>
        </w:rPr>
        <w:t>ں</w:t>
      </w:r>
      <w:r>
        <w:rPr>
          <w:rtl/>
        </w:rPr>
        <w:t xml:space="preserve"> کرتے اور جنہ</w:t>
      </w:r>
      <w:r>
        <w:rPr>
          <w:rFonts w:hint="cs"/>
          <w:rtl/>
        </w:rPr>
        <w:t>ی</w:t>
      </w:r>
      <w:r>
        <w:rPr>
          <w:rFonts w:hint="eastAsia"/>
          <w:rtl/>
        </w:rPr>
        <w:t>ں</w:t>
      </w:r>
      <w:r>
        <w:rPr>
          <w:rtl/>
        </w:rPr>
        <w:t xml:space="preserve"> اسلام کے مقابلے مں</w:t>
      </w:r>
      <w:r>
        <w:rPr>
          <w:rFonts w:hint="cs"/>
          <w:rtl/>
        </w:rPr>
        <w:t>ی</w:t>
      </w:r>
      <w:r>
        <w:rPr>
          <w:rtl/>
        </w:rPr>
        <w:t xml:space="preserve"> مال و دولت اور اہل و ع</w:t>
      </w:r>
      <w:r>
        <w:rPr>
          <w:rFonts w:hint="cs"/>
          <w:rtl/>
        </w:rPr>
        <w:t>ی</w:t>
      </w:r>
      <w:r>
        <w:rPr>
          <w:rFonts w:hint="eastAsia"/>
          <w:rtl/>
        </w:rPr>
        <w:t>ال</w:t>
      </w:r>
      <w:r>
        <w:rPr>
          <w:rtl/>
        </w:rPr>
        <w:t xml:space="preserve"> ک</w:t>
      </w:r>
      <w:r>
        <w:rPr>
          <w:rFonts w:hint="cs"/>
          <w:rtl/>
        </w:rPr>
        <w:t>ی</w:t>
      </w:r>
      <w:r>
        <w:rPr>
          <w:rtl/>
        </w:rPr>
        <w:t xml:space="preserve"> پرواہ نہ</w:t>
      </w:r>
      <w:r>
        <w:rPr>
          <w:rFonts w:hint="cs"/>
          <w:rtl/>
        </w:rPr>
        <w:t>ی</w:t>
      </w:r>
      <w:r>
        <w:rPr>
          <w:rFonts w:hint="eastAsia"/>
          <w:rtl/>
        </w:rPr>
        <w:t>ں</w:t>
      </w:r>
      <w:r>
        <w:rPr>
          <w:rtl/>
        </w:rPr>
        <w:t xml:space="preserve"> ہوت</w:t>
      </w:r>
      <w:r>
        <w:rPr>
          <w:rFonts w:hint="cs"/>
          <w:rtl/>
        </w:rPr>
        <w:t>ی</w:t>
      </w:r>
      <w:r>
        <w:rPr>
          <w:rtl/>
        </w:rPr>
        <w:t>۔</w:t>
      </w:r>
    </w:p>
    <w:p w:rsidR="00243DAF" w:rsidRDefault="00243DAF" w:rsidP="00243DAF">
      <w:pPr>
        <w:pStyle w:val="libNormal"/>
        <w:rPr>
          <w:rtl/>
        </w:rPr>
      </w:pPr>
      <w:r>
        <w:rPr>
          <w:rtl/>
        </w:rPr>
        <w:t xml:space="preserve"> جنگ بدر کے آغاز م</w:t>
      </w:r>
      <w:r>
        <w:rPr>
          <w:rFonts w:hint="cs"/>
          <w:rtl/>
        </w:rPr>
        <w:t>ی</w:t>
      </w:r>
      <w:r>
        <w:rPr>
          <w:rFonts w:hint="eastAsia"/>
          <w:rtl/>
        </w:rPr>
        <w:t>ں</w:t>
      </w:r>
      <w:r>
        <w:rPr>
          <w:rtl/>
        </w:rPr>
        <w:t xml:space="preserve"> مسلمانوں سے مشورہ کے موقع پر جناب مقدار نے رسولِ خد کو جواب د</w:t>
      </w:r>
      <w:r>
        <w:rPr>
          <w:rFonts w:hint="cs"/>
          <w:rtl/>
        </w:rPr>
        <w:t>ی</w:t>
      </w:r>
      <w:r>
        <w:rPr>
          <w:rFonts w:hint="eastAsia"/>
          <w:rtl/>
        </w:rPr>
        <w:t>ا</w:t>
      </w:r>
      <w:r>
        <w:rPr>
          <w:rtl/>
        </w:rPr>
        <w:t xml:space="preserve"> وہ اس حق</w:t>
      </w:r>
      <w:r>
        <w:rPr>
          <w:rFonts w:hint="cs"/>
          <w:rtl/>
        </w:rPr>
        <w:t>ی</w:t>
      </w:r>
      <w:r>
        <w:rPr>
          <w:rFonts w:hint="eastAsia"/>
          <w:rtl/>
        </w:rPr>
        <w:t>قت</w:t>
      </w:r>
      <w:r>
        <w:rPr>
          <w:rtl/>
        </w:rPr>
        <w:t xml:space="preserve"> کا منہ بولتا ثبوت ہے۔ انہوں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sidRPr="002B4793">
        <w:rPr>
          <w:rStyle w:val="libArabicChar"/>
          <w:rtl/>
        </w:rPr>
        <w:t>''</w:t>
      </w:r>
      <w:r w:rsidRPr="002B4793">
        <w:rPr>
          <w:rStyle w:val="libArabicChar"/>
          <w:rFonts w:hint="cs"/>
          <w:rtl/>
        </w:rPr>
        <w:t>ی</w:t>
      </w:r>
      <w:r w:rsidRPr="002B4793">
        <w:rPr>
          <w:rStyle w:val="libArabicChar"/>
          <w:rFonts w:hint="eastAsia"/>
          <w:rtl/>
        </w:rPr>
        <w:t>ا</w:t>
      </w:r>
      <w:r w:rsidRPr="002B4793">
        <w:rPr>
          <w:rStyle w:val="libArabicChar"/>
          <w:rtl/>
        </w:rPr>
        <w:t xml:space="preserve"> رسول الل</w:t>
      </w:r>
      <w:r w:rsidR="00091E88" w:rsidRPr="00933E3D">
        <w:rPr>
          <w:rStyle w:val="libArabicChar"/>
          <w:rFonts w:hint="cs"/>
          <w:rtl/>
        </w:rPr>
        <w:t>ه</w:t>
      </w:r>
      <w:r w:rsidRPr="00AA1A1F">
        <w:rPr>
          <w:rStyle w:val="libArabicChar"/>
          <w:rFonts w:hint="cs"/>
          <w:rtl/>
        </w:rPr>
        <w:t xml:space="preserve"> </w:t>
      </w:r>
      <w:r w:rsidRPr="002B4793">
        <w:rPr>
          <w:rStyle w:val="libArabicChar"/>
          <w:rtl/>
        </w:rPr>
        <w:t>امض لما امرک الل</w:t>
      </w:r>
      <w:r w:rsidR="00091E88" w:rsidRPr="00933E3D">
        <w:rPr>
          <w:rStyle w:val="libArabicChar"/>
          <w:rFonts w:hint="cs"/>
          <w:rtl/>
        </w:rPr>
        <w:t>ه</w:t>
      </w:r>
      <w:r w:rsidRPr="00AA1A1F">
        <w:rPr>
          <w:rStyle w:val="libArabicChar"/>
          <w:rFonts w:hint="cs"/>
          <w:rtl/>
        </w:rPr>
        <w:t xml:space="preserve"> فنجن معک، و الل</w:t>
      </w:r>
      <w:r w:rsidR="00091E88" w:rsidRPr="00933E3D">
        <w:rPr>
          <w:rStyle w:val="libArabicChar"/>
          <w:rFonts w:hint="cs"/>
          <w:rtl/>
        </w:rPr>
        <w:t>ه</w:t>
      </w:r>
      <w:r w:rsidRPr="00AA1A1F">
        <w:rPr>
          <w:rStyle w:val="libArabicChar"/>
          <w:rFonts w:hint="cs"/>
          <w:rtl/>
        </w:rPr>
        <w:t xml:space="preserve"> لانقول کما قالت بنو اسرائ</w:t>
      </w:r>
      <w:r w:rsidRPr="002B4793">
        <w:rPr>
          <w:rStyle w:val="libArabicChar"/>
          <w:rFonts w:hint="cs"/>
          <w:rtl/>
        </w:rPr>
        <w:t>ی</w:t>
      </w:r>
      <w:r w:rsidRPr="002B4793">
        <w:rPr>
          <w:rStyle w:val="libArabicChar"/>
          <w:rFonts w:hint="eastAsia"/>
          <w:rtl/>
        </w:rPr>
        <w:t>ل</w:t>
      </w:r>
      <w:r w:rsidRPr="002B4793">
        <w:rPr>
          <w:rStyle w:val="libArabicChar"/>
          <w:rtl/>
        </w:rPr>
        <w:t xml:space="preserve"> لموس</w:t>
      </w:r>
      <w:r w:rsidRPr="002B4793">
        <w:rPr>
          <w:rStyle w:val="libArabicChar"/>
          <w:rFonts w:hint="cs"/>
          <w:rtl/>
        </w:rPr>
        <w:t>ی</w:t>
      </w:r>
      <w:r w:rsidRPr="002B4793">
        <w:rPr>
          <w:rStyle w:val="libArabicChar"/>
          <w:rtl/>
        </w:rPr>
        <w:t>: اذ</w:t>
      </w:r>
      <w:r w:rsidR="00091E88" w:rsidRPr="00933E3D">
        <w:rPr>
          <w:rStyle w:val="libArabicChar"/>
          <w:rFonts w:hint="cs"/>
          <w:rtl/>
        </w:rPr>
        <w:t>ه</w:t>
      </w:r>
      <w:r w:rsidRPr="00AA1A1F">
        <w:rPr>
          <w:rStyle w:val="libArabicChar"/>
          <w:rFonts w:hint="cs"/>
          <w:rtl/>
        </w:rPr>
        <w:t xml:space="preserve">ب انت و ربک فقباتلا انا </w:t>
      </w:r>
      <w:r w:rsidR="00091E88" w:rsidRPr="00933E3D">
        <w:rPr>
          <w:rStyle w:val="libArabicChar"/>
          <w:rFonts w:hint="cs"/>
          <w:rtl/>
        </w:rPr>
        <w:t>هه</w:t>
      </w:r>
      <w:r w:rsidRPr="00AA1A1F">
        <w:rPr>
          <w:rStyle w:val="libArabicChar"/>
          <w:rFonts w:hint="cs"/>
          <w:rtl/>
        </w:rPr>
        <w:t>نا قاعدون، و لکن اذ</w:t>
      </w:r>
      <w:r w:rsidR="00091E88" w:rsidRPr="00933E3D">
        <w:rPr>
          <w:rStyle w:val="libArabicChar"/>
          <w:rFonts w:hint="cs"/>
          <w:rtl/>
        </w:rPr>
        <w:t>ه</w:t>
      </w:r>
      <w:r w:rsidRPr="00AA1A1F">
        <w:rPr>
          <w:rStyle w:val="libArabicChar"/>
          <w:rFonts w:hint="cs"/>
          <w:rtl/>
        </w:rPr>
        <w:t>ب انت و ربک فقاتلا انا معکما مقاتلون، فوالذ</w:t>
      </w:r>
      <w:r w:rsidRPr="002B4793">
        <w:rPr>
          <w:rStyle w:val="libArabicChar"/>
          <w:rFonts w:hint="cs"/>
          <w:rtl/>
        </w:rPr>
        <w:t>ی</w:t>
      </w:r>
      <w:r w:rsidRPr="002B4793">
        <w:rPr>
          <w:rStyle w:val="libArabicChar"/>
          <w:rtl/>
        </w:rPr>
        <w:t xml:space="preserve"> بعثک بالحق لوسرت بنا ال</w:t>
      </w:r>
      <w:r w:rsidRPr="002B4793">
        <w:rPr>
          <w:rStyle w:val="libArabicChar"/>
          <w:rFonts w:hint="cs"/>
          <w:rtl/>
        </w:rPr>
        <w:t>ی</w:t>
      </w:r>
      <w:r w:rsidRPr="002B4793">
        <w:rPr>
          <w:rStyle w:val="libArabicChar"/>
          <w:rtl/>
        </w:rPr>
        <w:t xml:space="preserve"> وبرک الغماد</w:t>
      </w:r>
      <w:r w:rsidRPr="00933E3D">
        <w:rPr>
          <w:rFonts w:hint="cs"/>
          <w:rtl/>
        </w:rPr>
        <w:t>۔</w:t>
      </w:r>
      <w:r w:rsidRPr="00AA1A1F">
        <w:rPr>
          <w:rStyle w:val="libArabicChar"/>
          <w:rFonts w:hint="cs"/>
          <w:rtl/>
        </w:rPr>
        <w:t xml:space="preserve"> </w:t>
      </w:r>
      <w:r w:rsidRPr="002B4793">
        <w:rPr>
          <w:rStyle w:val="libArabicChar"/>
          <w:rFonts w:hint="cs"/>
          <w:rtl/>
        </w:rPr>
        <w:t>ی</w:t>
      </w:r>
      <w:r w:rsidRPr="002B4793">
        <w:rPr>
          <w:rStyle w:val="libArabicChar"/>
          <w:rFonts w:hint="eastAsia"/>
          <w:rtl/>
        </w:rPr>
        <w:t>عن</w:t>
      </w:r>
      <w:r w:rsidRPr="002B4793">
        <w:rPr>
          <w:rStyle w:val="libArabicChar"/>
          <w:rFonts w:hint="cs"/>
          <w:rtl/>
        </w:rPr>
        <w:t>ی</w:t>
      </w:r>
      <w:r w:rsidRPr="002B4793">
        <w:rPr>
          <w:rStyle w:val="libArabicChar"/>
          <w:rtl/>
        </w:rPr>
        <w:t xml:space="preserve"> مد</w:t>
      </w:r>
      <w:r w:rsidRPr="002B4793">
        <w:rPr>
          <w:rStyle w:val="libArabicChar"/>
          <w:rFonts w:hint="cs"/>
          <w:rtl/>
        </w:rPr>
        <w:t>ی</w:t>
      </w:r>
      <w:r w:rsidRPr="002B4793">
        <w:rPr>
          <w:rStyle w:val="libArabicChar"/>
          <w:rFonts w:hint="eastAsia"/>
          <w:rtl/>
        </w:rPr>
        <w:t>ن</w:t>
      </w:r>
      <w:r w:rsidR="00091E88" w:rsidRPr="00933E3D">
        <w:rPr>
          <w:rStyle w:val="libArabicChar"/>
          <w:rFonts w:hint="cs"/>
          <w:rtl/>
        </w:rPr>
        <w:t>ة</w:t>
      </w:r>
      <w:r w:rsidRPr="002B4793">
        <w:rPr>
          <w:rStyle w:val="libArabicChar"/>
          <w:rtl/>
        </w:rPr>
        <w:t xml:space="preserve"> الحبش</w:t>
      </w:r>
      <w:r w:rsidR="00091E88" w:rsidRPr="00933E3D">
        <w:rPr>
          <w:rStyle w:val="libArabicChar"/>
          <w:rFonts w:hint="cs"/>
          <w:rtl/>
        </w:rPr>
        <w:t>ة</w:t>
      </w:r>
      <w:r w:rsidRPr="00933E3D">
        <w:rPr>
          <w:rFonts w:hint="cs"/>
          <w:rtl/>
        </w:rPr>
        <w:t>۔</w:t>
      </w:r>
      <w:r w:rsidRPr="00AA1A1F">
        <w:rPr>
          <w:rStyle w:val="libArabicChar"/>
          <w:rFonts w:hint="cs"/>
          <w:rtl/>
        </w:rPr>
        <w:t xml:space="preserve"> لجالدنا معک </w:t>
      </w:r>
      <w:r w:rsidR="00176809" w:rsidRPr="002B4793">
        <w:rPr>
          <w:rStyle w:val="libArabicChar"/>
          <w:rtl/>
        </w:rPr>
        <w:t>من دون</w:t>
      </w:r>
      <w:r w:rsidR="00091E88" w:rsidRPr="00933E3D">
        <w:rPr>
          <w:rStyle w:val="libArabicChar"/>
          <w:rFonts w:hint="cs"/>
          <w:rtl/>
        </w:rPr>
        <w:t>ه</w:t>
      </w:r>
      <w:r w:rsidR="00176809" w:rsidRPr="00AA1A1F">
        <w:rPr>
          <w:rStyle w:val="libArabicChar"/>
          <w:rFonts w:hint="cs"/>
          <w:rtl/>
        </w:rPr>
        <w:t xml:space="preserve"> حت</w:t>
      </w:r>
      <w:r w:rsidR="00176809" w:rsidRPr="002B4793">
        <w:rPr>
          <w:rStyle w:val="libArabicChar"/>
          <w:rFonts w:hint="cs"/>
          <w:rtl/>
        </w:rPr>
        <w:t>ی</w:t>
      </w:r>
      <w:r w:rsidR="00176809" w:rsidRPr="002B4793">
        <w:rPr>
          <w:rStyle w:val="libArabicChar"/>
          <w:rtl/>
        </w:rPr>
        <w:t xml:space="preserve"> تبلغ</w:t>
      </w:r>
      <w:r w:rsidR="00091E88" w:rsidRPr="00933E3D">
        <w:rPr>
          <w:rStyle w:val="libArabicChar"/>
          <w:rFonts w:hint="cs"/>
          <w:rtl/>
        </w:rPr>
        <w:t>ه</w:t>
      </w:r>
      <w:r w:rsidR="00176809" w:rsidRPr="00933E3D">
        <w:rPr>
          <w:rFonts w:hint="cs"/>
          <w:rtl/>
        </w:rPr>
        <w:t>۔</w:t>
      </w:r>
      <w:r w:rsidR="00176809" w:rsidRPr="00AA1A1F">
        <w:rPr>
          <w:rStyle w:val="libArabicChar"/>
          <w:rFonts w:hint="cs"/>
          <w:rtl/>
        </w:rPr>
        <w:t xml:space="preserve"> فقال</w:t>
      </w:r>
      <w:r w:rsidR="00176809" w:rsidRPr="002B4793">
        <w:rPr>
          <w:rStyle w:val="libArabicChar"/>
          <w:rtl/>
        </w:rPr>
        <w:t xml:space="preserve"> ل</w:t>
      </w:r>
      <w:r w:rsidR="00091E88" w:rsidRPr="00933E3D">
        <w:rPr>
          <w:rStyle w:val="libArabicChar"/>
          <w:rFonts w:hint="cs"/>
          <w:rtl/>
        </w:rPr>
        <w:t>ه</w:t>
      </w:r>
      <w:r w:rsidR="00176809" w:rsidRPr="00AA1A1F">
        <w:rPr>
          <w:rStyle w:val="libArabicChar"/>
          <w:rFonts w:hint="cs"/>
          <w:rtl/>
        </w:rPr>
        <w:t xml:space="preserve"> رسول الل</w:t>
      </w:r>
      <w:r w:rsidR="00091E88" w:rsidRPr="00933E3D">
        <w:rPr>
          <w:rStyle w:val="libArabicChar"/>
          <w:rFonts w:hint="cs"/>
          <w:rtl/>
        </w:rPr>
        <w:t>ه</w:t>
      </w:r>
      <w:r w:rsidR="00176809" w:rsidRPr="00AA1A1F">
        <w:rPr>
          <w:rStyle w:val="libArabicChar"/>
          <w:rFonts w:hint="cs"/>
          <w:rtl/>
        </w:rPr>
        <w:t xml:space="preserve"> خ</w:t>
      </w:r>
      <w:r w:rsidR="00176809" w:rsidRPr="002B4793">
        <w:rPr>
          <w:rStyle w:val="libArabicChar"/>
          <w:rFonts w:hint="cs"/>
          <w:rtl/>
        </w:rPr>
        <w:t>ی</w:t>
      </w:r>
      <w:r w:rsidR="00176809" w:rsidRPr="002B4793">
        <w:rPr>
          <w:rStyle w:val="libArabicChar"/>
          <w:rFonts w:hint="eastAsia"/>
          <w:rtl/>
        </w:rPr>
        <w:t>راً،</w:t>
      </w:r>
      <w:r w:rsidR="00176809" w:rsidRPr="002B4793">
        <w:rPr>
          <w:rStyle w:val="libArabicChar"/>
          <w:rtl/>
        </w:rPr>
        <w:t xml:space="preserve"> و دعا ل</w:t>
      </w:r>
      <w:r w:rsidR="00091E88" w:rsidRPr="00933E3D">
        <w:rPr>
          <w:rStyle w:val="libArabicChar"/>
          <w:rFonts w:hint="cs"/>
          <w:rtl/>
        </w:rPr>
        <w:t>ه</w:t>
      </w:r>
      <w:r w:rsidR="00176809" w:rsidRPr="00AA1A1F">
        <w:rPr>
          <w:rStyle w:val="libArabicChar"/>
          <w:rFonts w:hint="cs"/>
          <w:rtl/>
        </w:rPr>
        <w:t xml:space="preserve"> بخ</w:t>
      </w:r>
      <w:r w:rsidR="00176809" w:rsidRPr="002B4793">
        <w:rPr>
          <w:rStyle w:val="libArabicChar"/>
          <w:rFonts w:hint="cs"/>
          <w:rtl/>
        </w:rPr>
        <w:t>ی</w:t>
      </w:r>
      <w:r w:rsidR="00176809" w:rsidRPr="002B4793">
        <w:rPr>
          <w:rStyle w:val="libArabicChar"/>
          <w:rFonts w:hint="eastAsia"/>
          <w:rtl/>
        </w:rPr>
        <w:t>ر،،</w:t>
      </w:r>
      <w:r w:rsidR="002B4793">
        <w:rPr>
          <w:rFonts w:hint="cs"/>
          <w:rtl/>
        </w:rPr>
        <w:t xml:space="preserve"> </w:t>
      </w:r>
      <w:r w:rsidR="00176809" w:rsidRPr="002B4793">
        <w:rPr>
          <w:rStyle w:val="libFootnotenumChar"/>
          <w:rtl/>
        </w:rPr>
        <w:t>(</w:t>
      </w:r>
      <w:r w:rsidR="002A6CF7" w:rsidRPr="002A6CF7">
        <w:rPr>
          <w:rStyle w:val="libFootnotenumChar"/>
          <w:rFonts w:hint="cs"/>
          <w:rtl/>
        </w:rPr>
        <w:t>1</w:t>
      </w:r>
      <w:r w:rsidR="00176809" w:rsidRPr="002B4793">
        <w:rPr>
          <w:rStyle w:val="libFootnotenumChar"/>
          <w:rFonts w:hint="cs"/>
          <w:rtl/>
        </w:rPr>
        <w:t>)</w:t>
      </w:r>
    </w:p>
    <w:p w:rsidR="00243DAF" w:rsidRDefault="00243DAF" w:rsidP="00243DAF">
      <w:pPr>
        <w:pStyle w:val="libNormal"/>
        <w:rPr>
          <w:rtl/>
        </w:rPr>
      </w:pPr>
      <w:r>
        <w:rPr>
          <w:rtl/>
        </w:rPr>
        <w:t xml:space="preserve"> ''</w:t>
      </w:r>
      <w:r>
        <w:rPr>
          <w:rFonts w:hint="cs"/>
          <w:rtl/>
        </w:rPr>
        <w:t>ی</w:t>
      </w:r>
      <w:r>
        <w:rPr>
          <w:rFonts w:hint="eastAsia"/>
          <w:rtl/>
        </w:rPr>
        <w:t>ا</w:t>
      </w:r>
      <w:r>
        <w:rPr>
          <w:rtl/>
        </w:rPr>
        <w:t xml:space="preserve"> رسول اللہ! خدا نے آپ کو جس مشن کا حکم د</w:t>
      </w:r>
      <w:r>
        <w:rPr>
          <w:rFonts w:hint="cs"/>
          <w:rtl/>
        </w:rPr>
        <w:t>ی</w:t>
      </w:r>
      <w:r>
        <w:rPr>
          <w:rFonts w:hint="eastAsia"/>
          <w:rtl/>
        </w:rPr>
        <w:t>ا</w:t>
      </w:r>
      <w:r>
        <w:rPr>
          <w:rtl/>
        </w:rPr>
        <w:t xml:space="preserve"> ہے اسے کرگزر</w:t>
      </w:r>
      <w:r>
        <w:rPr>
          <w:rFonts w:hint="cs"/>
          <w:rtl/>
        </w:rPr>
        <w:t>ی</w:t>
      </w:r>
      <w:r>
        <w:rPr>
          <w:rFonts w:hint="eastAsia"/>
          <w:rtl/>
        </w:rPr>
        <w:t>ں</w:t>
      </w:r>
      <w:r>
        <w:rPr>
          <w:rtl/>
        </w:rPr>
        <w:t>۔ ہم آپ کے ساتھ ہ</w:t>
      </w:r>
      <w:r>
        <w:rPr>
          <w:rFonts w:hint="cs"/>
          <w:rtl/>
        </w:rPr>
        <w:t>ی</w:t>
      </w:r>
      <w:r>
        <w:rPr>
          <w:rFonts w:hint="eastAsia"/>
          <w:rtl/>
        </w:rPr>
        <w:t>ں</w:t>
      </w:r>
      <w:r>
        <w:rPr>
          <w:rtl/>
        </w:rPr>
        <w:t>۔ ہم بن</w:t>
      </w:r>
      <w:r>
        <w:rPr>
          <w:rFonts w:hint="cs"/>
          <w:rtl/>
        </w:rPr>
        <w:t>ی</w:t>
      </w:r>
      <w:r>
        <w:rPr>
          <w:rtl/>
        </w:rPr>
        <w:t xml:space="preserve"> اسرائ</w:t>
      </w:r>
      <w:r>
        <w:rPr>
          <w:rFonts w:hint="cs"/>
          <w:rtl/>
        </w:rPr>
        <w:t>ی</w:t>
      </w:r>
      <w:r>
        <w:rPr>
          <w:rFonts w:hint="eastAsia"/>
          <w:rtl/>
        </w:rPr>
        <w:t>ل</w:t>
      </w:r>
      <w:r>
        <w:rPr>
          <w:rtl/>
        </w:rPr>
        <w:t xml:space="preserve"> ک</w:t>
      </w:r>
      <w:r>
        <w:rPr>
          <w:rFonts w:hint="cs"/>
          <w:rtl/>
        </w:rPr>
        <w:t>ی</w:t>
      </w:r>
      <w:r>
        <w:rPr>
          <w:rtl/>
        </w:rPr>
        <w:t xml:space="preserve"> مانند نہ</w:t>
      </w:r>
      <w:r>
        <w:rPr>
          <w:rFonts w:hint="cs"/>
          <w:rtl/>
        </w:rPr>
        <w:t>ی</w:t>
      </w:r>
      <w:r>
        <w:rPr>
          <w:rFonts w:hint="eastAsia"/>
          <w:rtl/>
        </w:rPr>
        <w:t>ں</w:t>
      </w:r>
      <w:r>
        <w:rPr>
          <w:rtl/>
        </w:rPr>
        <w:t xml:space="preserve"> ہےں کہ جنہوں نے جناب موس</w:t>
      </w:r>
      <w:r>
        <w:rPr>
          <w:rFonts w:hint="cs"/>
          <w:rtl/>
        </w:rPr>
        <w:t>یٰ</w:t>
      </w:r>
      <w:r>
        <w:rPr>
          <w:rtl/>
        </w:rPr>
        <w:t xml:space="preserve"> سے کہا تھا: ''آپ خودجائ</w:t>
      </w:r>
      <w:r>
        <w:rPr>
          <w:rFonts w:hint="cs"/>
          <w:rtl/>
        </w:rPr>
        <w:t>ی</w:t>
      </w:r>
      <w:r>
        <w:rPr>
          <w:rFonts w:hint="eastAsia"/>
          <w:rtl/>
        </w:rPr>
        <w:t>ں</w:t>
      </w:r>
      <w:r>
        <w:rPr>
          <w:rtl/>
        </w:rPr>
        <w:t xml:space="preserve"> اور اپنے خدا ک</w:t>
      </w:r>
      <w:r>
        <w:rPr>
          <w:rFonts w:hint="cs"/>
          <w:rtl/>
        </w:rPr>
        <w:t>ی</w:t>
      </w:r>
      <w:r>
        <w:rPr>
          <w:rtl/>
        </w:rPr>
        <w:t xml:space="preserve"> مدد سے جنگ کر</w:t>
      </w:r>
      <w:r>
        <w:rPr>
          <w:rFonts w:hint="cs"/>
          <w:rtl/>
        </w:rPr>
        <w:t>ی</w:t>
      </w:r>
      <w:r>
        <w:rPr>
          <w:rFonts w:hint="eastAsia"/>
          <w:rtl/>
        </w:rPr>
        <w:t>ں</w:t>
      </w:r>
      <w:r>
        <w:rPr>
          <w:rtl/>
        </w:rPr>
        <w:t xml:space="preserve"> ہم </w:t>
      </w:r>
      <w:r>
        <w:rPr>
          <w:rFonts w:hint="cs"/>
          <w:rtl/>
        </w:rPr>
        <w:t>ی</w:t>
      </w:r>
      <w:r>
        <w:rPr>
          <w:rFonts w:hint="eastAsia"/>
          <w:rtl/>
        </w:rPr>
        <w:t>ہ</w:t>
      </w:r>
      <w:r>
        <w:rPr>
          <w:rFonts w:hint="cs"/>
          <w:rtl/>
        </w:rPr>
        <w:t>ی</w:t>
      </w:r>
      <w:r>
        <w:rPr>
          <w:rFonts w:hint="eastAsia"/>
          <w:rtl/>
        </w:rPr>
        <w:t>ں</w:t>
      </w:r>
      <w:r>
        <w:rPr>
          <w:rtl/>
        </w:rPr>
        <w:t xml:space="preserve"> ب</w:t>
      </w:r>
      <w:r>
        <w:rPr>
          <w:rFonts w:hint="cs"/>
          <w:rtl/>
        </w:rPr>
        <w:t>ی</w:t>
      </w:r>
      <w:r>
        <w:rPr>
          <w:rFonts w:hint="eastAsia"/>
          <w:rtl/>
        </w:rPr>
        <w:t>ٹھے</w:t>
      </w:r>
      <w:r>
        <w:rPr>
          <w:rtl/>
        </w:rPr>
        <w:t xml:space="preserve"> رہ</w:t>
      </w:r>
      <w:r>
        <w:rPr>
          <w:rFonts w:hint="cs"/>
          <w:rtl/>
        </w:rPr>
        <w:t>ی</w:t>
      </w:r>
      <w:r>
        <w:rPr>
          <w:rFonts w:hint="eastAsia"/>
          <w:rtl/>
        </w:rPr>
        <w:t>ں</w:t>
      </w:r>
      <w:r>
        <w:rPr>
          <w:rtl/>
        </w:rPr>
        <w:t xml:space="preserve"> گے۔،، ل</w:t>
      </w:r>
      <w:r>
        <w:rPr>
          <w:rFonts w:hint="cs"/>
          <w:rtl/>
        </w:rPr>
        <w:t>ی</w:t>
      </w:r>
      <w:r>
        <w:rPr>
          <w:rFonts w:hint="eastAsia"/>
          <w:rtl/>
        </w:rPr>
        <w:t>کن</w:t>
      </w:r>
      <w:r>
        <w:rPr>
          <w:rtl/>
        </w:rPr>
        <w:t xml:space="preserve"> ہم تو </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کہ آپ جائ</w:t>
      </w:r>
      <w:r>
        <w:rPr>
          <w:rFonts w:hint="cs"/>
          <w:rtl/>
        </w:rPr>
        <w:t>ی</w:t>
      </w:r>
      <w:r>
        <w:rPr>
          <w:rFonts w:hint="eastAsia"/>
          <w:rtl/>
        </w:rPr>
        <w:t>ں</w:t>
      </w:r>
      <w:r>
        <w:rPr>
          <w:rtl/>
        </w:rPr>
        <w:t xml:space="preserve"> اور </w:t>
      </w:r>
    </w:p>
    <w:p w:rsidR="00243DAF" w:rsidRDefault="00176809" w:rsidP="00176809">
      <w:pPr>
        <w:pStyle w:val="libNormal"/>
      </w:pPr>
      <w:r>
        <w:t>___________________</w:t>
      </w:r>
    </w:p>
    <w:p w:rsidR="00176809" w:rsidRDefault="002A6CF7" w:rsidP="00A8695C">
      <w:pPr>
        <w:pStyle w:val="libFootnote"/>
        <w:rPr>
          <w:rtl/>
        </w:rPr>
      </w:pPr>
      <w:r w:rsidRPr="002A6CF7">
        <w:rPr>
          <w:rFonts w:hint="cs"/>
          <w:rtl/>
        </w:rPr>
        <w:t>1</w:t>
      </w:r>
      <w:r w:rsidR="00176809" w:rsidRPr="00DB61B6">
        <w:rPr>
          <w:rFonts w:hint="cs"/>
          <w:rtl/>
        </w:rPr>
        <w:t>) تار</w:t>
      </w:r>
      <w:r w:rsidR="00176809">
        <w:rPr>
          <w:rFonts w:hint="cs"/>
          <w:rtl/>
        </w:rPr>
        <w:t>ی</w:t>
      </w:r>
      <w:r w:rsidR="00176809">
        <w:rPr>
          <w:rFonts w:hint="eastAsia"/>
          <w:rtl/>
        </w:rPr>
        <w:t>خ</w:t>
      </w:r>
      <w:r w:rsidR="00176809">
        <w:rPr>
          <w:rtl/>
        </w:rPr>
        <w:t xml:space="preserve"> طبر</w:t>
      </w:r>
      <w:r w:rsidR="00176809">
        <w:rPr>
          <w:rFonts w:hint="cs"/>
          <w:rtl/>
        </w:rPr>
        <w:t>ی</w:t>
      </w:r>
      <w:r w:rsidR="00176809">
        <w:rPr>
          <w:rFonts w:hint="eastAsia"/>
          <w:rtl/>
        </w:rPr>
        <w:t>،</w:t>
      </w:r>
      <w:r w:rsidR="00176809">
        <w:rPr>
          <w:rtl/>
        </w:rPr>
        <w:t xml:space="preserve"> غزوہئ بدر، ج </w:t>
      </w:r>
      <w:r w:rsidRPr="002A6CF7">
        <w:rPr>
          <w:rFonts w:hint="cs"/>
          <w:rtl/>
        </w:rPr>
        <w:t>2</w:t>
      </w:r>
      <w:r w:rsidR="00176809" w:rsidRPr="00DB61B6">
        <w:rPr>
          <w:rFonts w:hint="cs"/>
          <w:rtl/>
        </w:rPr>
        <w:t xml:space="preserve">، ص </w:t>
      </w:r>
      <w:r w:rsidRPr="002A6CF7">
        <w:rPr>
          <w:rFonts w:hint="cs"/>
          <w:rtl/>
        </w:rPr>
        <w:t>140</w:t>
      </w:r>
      <w:r w:rsidR="00176809" w:rsidRPr="00DB61B6">
        <w:rPr>
          <w:rFonts w:hint="cs"/>
          <w:rtl/>
        </w:rPr>
        <w:t>، طبع دوم۔</w:t>
      </w:r>
    </w:p>
    <w:p w:rsidR="00176809" w:rsidRDefault="00176809" w:rsidP="002A6CF7">
      <w:pPr>
        <w:pStyle w:val="libNormal"/>
        <w:rPr>
          <w:rtl/>
        </w:rPr>
      </w:pPr>
      <w:r>
        <w:rPr>
          <w:rtl/>
        </w:rPr>
        <w:br w:type="page"/>
      </w:r>
    </w:p>
    <w:p w:rsidR="00176809" w:rsidRDefault="00176809" w:rsidP="00176809">
      <w:pPr>
        <w:pStyle w:val="libNormal"/>
        <w:rPr>
          <w:rtl/>
        </w:rPr>
      </w:pPr>
    </w:p>
    <w:p w:rsidR="00243DAF" w:rsidRDefault="00243DAF" w:rsidP="00243DAF">
      <w:pPr>
        <w:pStyle w:val="libNormal"/>
        <w:rPr>
          <w:rtl/>
        </w:rPr>
      </w:pPr>
      <w:r>
        <w:rPr>
          <w:rtl/>
        </w:rPr>
        <w:t xml:space="preserve"> اپنے ربّ ک</w:t>
      </w:r>
      <w:r>
        <w:rPr>
          <w:rFonts w:hint="cs"/>
          <w:rtl/>
        </w:rPr>
        <w:t>ی</w:t>
      </w:r>
      <w:r>
        <w:rPr>
          <w:rtl/>
        </w:rPr>
        <w:t xml:space="preserve"> مدد سے جنگ کر</w:t>
      </w:r>
      <w:r>
        <w:rPr>
          <w:rFonts w:hint="cs"/>
          <w:rtl/>
        </w:rPr>
        <w:t>ی</w:t>
      </w:r>
      <w:r>
        <w:rPr>
          <w:rFonts w:hint="eastAsia"/>
          <w:rtl/>
        </w:rPr>
        <w:t>ں</w:t>
      </w:r>
      <w:r>
        <w:rPr>
          <w:rtl/>
        </w:rPr>
        <w:t xml:space="preserve"> ہم بھ</w:t>
      </w:r>
      <w:r>
        <w:rPr>
          <w:rFonts w:hint="cs"/>
          <w:rtl/>
        </w:rPr>
        <w:t>ی</w:t>
      </w:r>
      <w:r>
        <w:rPr>
          <w:rtl/>
        </w:rPr>
        <w:t xml:space="preserve"> آپ کے ہمراہ جنگ کر</w:t>
      </w:r>
      <w:r>
        <w:rPr>
          <w:rFonts w:hint="cs"/>
          <w:rtl/>
        </w:rPr>
        <w:t>ی</w:t>
      </w:r>
      <w:r>
        <w:rPr>
          <w:rFonts w:hint="eastAsia"/>
          <w:rtl/>
        </w:rPr>
        <w:t>ں</w:t>
      </w:r>
      <w:r>
        <w:rPr>
          <w:rtl/>
        </w:rPr>
        <w:t xml:space="preserve"> گے۔ قسم اس ذات ک</w:t>
      </w:r>
      <w:r>
        <w:rPr>
          <w:rFonts w:hint="cs"/>
          <w:rtl/>
        </w:rPr>
        <w:t>ی</w:t>
      </w:r>
      <w:r>
        <w:rPr>
          <w:rtl/>
        </w:rPr>
        <w:t xml:space="preserve"> جس نے آپ کو برحق نب</w:t>
      </w:r>
      <w:r>
        <w:rPr>
          <w:rFonts w:hint="cs"/>
          <w:rtl/>
        </w:rPr>
        <w:t>ی</w:t>
      </w:r>
      <w:r>
        <w:rPr>
          <w:rtl/>
        </w:rPr>
        <w:t xml:space="preserve"> بنا کر بھ</w:t>
      </w:r>
      <w:r>
        <w:rPr>
          <w:rFonts w:hint="cs"/>
          <w:rtl/>
        </w:rPr>
        <w:t>ی</w:t>
      </w:r>
      <w:r>
        <w:rPr>
          <w:rFonts w:hint="eastAsia"/>
          <w:rtl/>
        </w:rPr>
        <w:t>جا،</w:t>
      </w:r>
      <w:r>
        <w:rPr>
          <w:rtl/>
        </w:rPr>
        <w:t xml:space="preserve"> اگر آپ ہم</w:t>
      </w:r>
      <w:r>
        <w:rPr>
          <w:rFonts w:hint="cs"/>
          <w:rtl/>
        </w:rPr>
        <w:t>ی</w:t>
      </w:r>
      <w:r>
        <w:rPr>
          <w:rFonts w:hint="eastAsia"/>
          <w:rtl/>
        </w:rPr>
        <w:t>ں</w:t>
      </w:r>
      <w:r>
        <w:rPr>
          <w:rtl/>
        </w:rPr>
        <w:t xml:space="preserve"> برک غماد (حبشہ شہر) بھ</w:t>
      </w:r>
      <w:r>
        <w:rPr>
          <w:rFonts w:hint="cs"/>
          <w:rtl/>
        </w:rPr>
        <w:t>ی</w:t>
      </w:r>
      <w:r>
        <w:rPr>
          <w:rtl/>
        </w:rPr>
        <w:t xml:space="preserve"> لے چل</w:t>
      </w:r>
      <w:r>
        <w:rPr>
          <w:rFonts w:hint="cs"/>
          <w:rtl/>
        </w:rPr>
        <w:t>ی</w:t>
      </w:r>
      <w:r>
        <w:rPr>
          <w:rFonts w:hint="eastAsia"/>
          <w:rtl/>
        </w:rPr>
        <w:t>ں</w:t>
      </w:r>
      <w:r>
        <w:rPr>
          <w:rtl/>
        </w:rPr>
        <w:t xml:space="preserve"> تو بھ</w:t>
      </w:r>
      <w:r>
        <w:rPr>
          <w:rFonts w:hint="cs"/>
          <w:rtl/>
        </w:rPr>
        <w:t>ی</w:t>
      </w:r>
      <w:r>
        <w:rPr>
          <w:rtl/>
        </w:rPr>
        <w:t xml:space="preserve"> ہم آپ کے ہمراہ جائ</w:t>
      </w:r>
      <w:r>
        <w:rPr>
          <w:rFonts w:hint="cs"/>
          <w:rtl/>
        </w:rPr>
        <w:t>ی</w:t>
      </w:r>
      <w:r>
        <w:rPr>
          <w:rFonts w:hint="eastAsia"/>
          <w:rtl/>
        </w:rPr>
        <w:t>ںگے،</w:t>
      </w:r>
      <w:r>
        <w:rPr>
          <w:rtl/>
        </w:rPr>
        <w:t xml:space="preserve"> </w:t>
      </w:r>
      <w:r>
        <w:rPr>
          <w:rFonts w:hint="cs"/>
          <w:rtl/>
        </w:rPr>
        <w:t>ی</w:t>
      </w:r>
      <w:r>
        <w:rPr>
          <w:rFonts w:hint="eastAsia"/>
          <w:rtl/>
        </w:rPr>
        <w:t>ہاں</w:t>
      </w:r>
      <w:r>
        <w:rPr>
          <w:rtl/>
        </w:rPr>
        <w:t xml:space="preserve"> تک کہ آپ منزل مقصود پر پہنچ جائ</w:t>
      </w:r>
      <w:r>
        <w:rPr>
          <w:rFonts w:hint="cs"/>
          <w:rtl/>
        </w:rPr>
        <w:t>ی</w:t>
      </w:r>
      <w:r>
        <w:rPr>
          <w:rFonts w:hint="eastAsia"/>
          <w:rtl/>
        </w:rPr>
        <w:t>ں</w:t>
      </w:r>
      <w:r>
        <w:rPr>
          <w:rtl/>
        </w:rPr>
        <w:t xml:space="preserve"> </w:t>
      </w:r>
      <w:r>
        <w:rPr>
          <w:rFonts w:hint="cs"/>
          <w:rtl/>
        </w:rPr>
        <w:t>ی</w:t>
      </w:r>
      <w:r>
        <w:rPr>
          <w:rFonts w:hint="eastAsia"/>
          <w:rtl/>
        </w:rPr>
        <w:t>ہ</w:t>
      </w:r>
      <w:r>
        <w:rPr>
          <w:rtl/>
        </w:rPr>
        <w:t xml:space="preserve"> کلام سننے کے بعد رسول اللہ نے جناب مقداد کے ل</w:t>
      </w:r>
      <w:r>
        <w:rPr>
          <w:rFonts w:hint="cs"/>
          <w:rtl/>
        </w:rPr>
        <w:t>ی</w:t>
      </w:r>
      <w:r>
        <w:rPr>
          <w:rFonts w:hint="eastAsia"/>
          <w:rtl/>
        </w:rPr>
        <w:t>ے</w:t>
      </w:r>
      <w:r>
        <w:rPr>
          <w:rtl/>
        </w:rPr>
        <w:t xml:space="preserve"> دعائے خ</w:t>
      </w:r>
      <w:r>
        <w:rPr>
          <w:rFonts w:hint="cs"/>
          <w:rtl/>
        </w:rPr>
        <w:t>ی</w:t>
      </w:r>
      <w:r>
        <w:rPr>
          <w:rFonts w:hint="eastAsia"/>
          <w:rtl/>
        </w:rPr>
        <w:t>ر</w:t>
      </w:r>
      <w:r>
        <w:rPr>
          <w:rtl/>
        </w:rPr>
        <w:t xml:space="preserve"> فرمائ</w:t>
      </w:r>
      <w:r>
        <w:rPr>
          <w:rFonts w:hint="cs"/>
          <w:rtl/>
        </w:rPr>
        <w:t>ی</w:t>
      </w:r>
      <w:r>
        <w:rPr>
          <w:rtl/>
        </w:rPr>
        <w:t>۔،،</w:t>
      </w:r>
    </w:p>
    <w:p w:rsidR="00243DAF" w:rsidRDefault="00243DAF" w:rsidP="00243DAF">
      <w:pPr>
        <w:pStyle w:val="libNormal"/>
        <w:rPr>
          <w:rtl/>
        </w:rPr>
      </w:pPr>
      <w:r>
        <w:rPr>
          <w:rtl/>
        </w:rPr>
        <w:t xml:space="preserve"> مسلمانوں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جو اپنے عزم و عق</w:t>
      </w:r>
      <w:r>
        <w:rPr>
          <w:rFonts w:hint="cs"/>
          <w:rtl/>
        </w:rPr>
        <w:t>ی</w:t>
      </w:r>
      <w:r>
        <w:rPr>
          <w:rFonts w:hint="eastAsia"/>
          <w:rtl/>
        </w:rPr>
        <w:t>دہ،</w:t>
      </w:r>
      <w:r>
        <w:rPr>
          <w:rtl/>
        </w:rPr>
        <w:t xml:space="preserve"> حق کو زندہ رکھنے اور باطل کو مٹانے کے ل</w:t>
      </w:r>
      <w:r>
        <w:rPr>
          <w:rFonts w:hint="cs"/>
          <w:rtl/>
        </w:rPr>
        <w:t>ی</w:t>
      </w:r>
      <w:r>
        <w:rPr>
          <w:rFonts w:hint="eastAsia"/>
          <w:rtl/>
        </w:rPr>
        <w:t>ے</w:t>
      </w:r>
      <w:r>
        <w:rPr>
          <w:rtl/>
        </w:rPr>
        <w:t xml:space="preserve"> جانثار</w:t>
      </w:r>
      <w:r>
        <w:rPr>
          <w:rFonts w:hint="cs"/>
          <w:rtl/>
        </w:rPr>
        <w:t>ی</w:t>
      </w:r>
      <w:r>
        <w:rPr>
          <w:rtl/>
        </w:rPr>
        <w:t xml:space="preserve"> کااظہار کررہا ہے، خلوص کے ا</w:t>
      </w:r>
      <w:r>
        <w:rPr>
          <w:rFonts w:hint="cs"/>
          <w:rtl/>
        </w:rPr>
        <w:t>ی</w:t>
      </w:r>
      <w:r>
        <w:rPr>
          <w:rFonts w:hint="eastAsia"/>
          <w:rtl/>
        </w:rPr>
        <w:t>سے</w:t>
      </w:r>
      <w:r>
        <w:rPr>
          <w:rtl/>
        </w:rPr>
        <w:t xml:space="preserve"> پ</w:t>
      </w:r>
      <w:r>
        <w:rPr>
          <w:rFonts w:hint="cs"/>
          <w:rtl/>
        </w:rPr>
        <w:t>ی</w:t>
      </w:r>
      <w:r>
        <w:rPr>
          <w:rFonts w:hint="eastAsia"/>
          <w:rtl/>
        </w:rPr>
        <w:t>کر</w:t>
      </w:r>
      <w:r>
        <w:rPr>
          <w:rtl/>
        </w:rPr>
        <w:t xml:space="preserve"> اور عق</w:t>
      </w:r>
      <w:r>
        <w:rPr>
          <w:rFonts w:hint="cs"/>
          <w:rtl/>
        </w:rPr>
        <w:t>ی</w:t>
      </w:r>
      <w:r>
        <w:rPr>
          <w:rFonts w:hint="eastAsia"/>
          <w:rtl/>
        </w:rPr>
        <w:t>دت</w:t>
      </w:r>
      <w:r>
        <w:rPr>
          <w:rtl/>
        </w:rPr>
        <w:t xml:space="preserve"> مند مسلمانوں م</w:t>
      </w:r>
      <w:r>
        <w:rPr>
          <w:rFonts w:hint="cs"/>
          <w:rtl/>
        </w:rPr>
        <w:t>ی</w:t>
      </w:r>
      <w:r>
        <w:rPr>
          <w:rFonts w:hint="eastAsia"/>
          <w:rtl/>
        </w:rPr>
        <w:t>ں</w:t>
      </w:r>
      <w:r>
        <w:rPr>
          <w:rtl/>
        </w:rPr>
        <w:t xml:space="preserve"> اور بہت پائے جاتے ہ</w:t>
      </w:r>
      <w:r>
        <w:rPr>
          <w:rFonts w:hint="cs"/>
          <w:rtl/>
        </w:rPr>
        <w:t>ی</w:t>
      </w:r>
      <w:r>
        <w:rPr>
          <w:rFonts w:hint="eastAsia"/>
          <w:rtl/>
        </w:rPr>
        <w:t>ں</w:t>
      </w:r>
      <w:r>
        <w:rPr>
          <w:rtl/>
        </w:rPr>
        <w:t>۔</w:t>
      </w:r>
    </w:p>
    <w:p w:rsidR="00243DAF" w:rsidRDefault="00243DAF" w:rsidP="00243DAF">
      <w:pPr>
        <w:pStyle w:val="libNormal"/>
        <w:rPr>
          <w:rtl/>
        </w:rPr>
      </w:pPr>
      <w:r>
        <w:rPr>
          <w:rtl/>
        </w:rPr>
        <w:t xml:space="preserve"> ہاں! قرآن حک</w:t>
      </w:r>
      <w:r>
        <w:rPr>
          <w:rFonts w:hint="cs"/>
          <w:rtl/>
        </w:rPr>
        <w:t>ی</w:t>
      </w:r>
      <w:r>
        <w:rPr>
          <w:rFonts w:hint="eastAsia"/>
          <w:rtl/>
        </w:rPr>
        <w:t>م</w:t>
      </w:r>
      <w:r>
        <w:rPr>
          <w:rtl/>
        </w:rPr>
        <w:t xml:space="preserve"> ہ</w:t>
      </w:r>
      <w:r>
        <w:rPr>
          <w:rFonts w:hint="cs"/>
          <w:rtl/>
        </w:rPr>
        <w:t>ی</w:t>
      </w:r>
      <w:r>
        <w:rPr>
          <w:rtl/>
        </w:rPr>
        <w:t xml:space="preserve"> وہ سراپا ہدا</w:t>
      </w:r>
      <w:r>
        <w:rPr>
          <w:rFonts w:hint="cs"/>
          <w:rtl/>
        </w:rPr>
        <w:t>ی</w:t>
      </w:r>
      <w:r>
        <w:rPr>
          <w:rFonts w:hint="eastAsia"/>
          <w:rtl/>
        </w:rPr>
        <w:t>ت</w:t>
      </w:r>
      <w:r>
        <w:rPr>
          <w:rtl/>
        </w:rPr>
        <w:t xml:space="preserve"> ہے جس نے بت پرستوں کے دلون کو منور ک</w:t>
      </w:r>
      <w:r>
        <w:rPr>
          <w:rFonts w:hint="cs"/>
          <w:rtl/>
        </w:rPr>
        <w:t>ی</w:t>
      </w:r>
      <w:r>
        <w:rPr>
          <w:rFonts w:hint="eastAsia"/>
          <w:rtl/>
        </w:rPr>
        <w:t>ا</w:t>
      </w:r>
      <w:r>
        <w:rPr>
          <w:rtl/>
        </w:rPr>
        <w:t xml:space="preserve"> جو خانہ جنگ</w:t>
      </w:r>
      <w:r>
        <w:rPr>
          <w:rFonts w:hint="cs"/>
          <w:rtl/>
        </w:rPr>
        <w:t>ی</w:t>
      </w:r>
      <w:r>
        <w:rPr>
          <w:rtl/>
        </w:rPr>
        <w:t xml:space="preserve"> اور جاہل</w:t>
      </w:r>
      <w:r>
        <w:rPr>
          <w:rFonts w:hint="cs"/>
          <w:rtl/>
        </w:rPr>
        <w:t>ی</w:t>
      </w:r>
      <w:r>
        <w:rPr>
          <w:rFonts w:hint="eastAsia"/>
          <w:rtl/>
        </w:rPr>
        <w:t>ت</w:t>
      </w:r>
      <w:r>
        <w:rPr>
          <w:rtl/>
        </w:rPr>
        <w:t xml:space="preserve"> کے فخر و مباھات م</w:t>
      </w:r>
      <w:r>
        <w:rPr>
          <w:rFonts w:hint="cs"/>
          <w:rtl/>
        </w:rPr>
        <w:t>ی</w:t>
      </w:r>
      <w:r>
        <w:rPr>
          <w:rFonts w:hint="eastAsia"/>
          <w:rtl/>
        </w:rPr>
        <w:t>ں</w:t>
      </w:r>
      <w:r>
        <w:rPr>
          <w:rtl/>
        </w:rPr>
        <w:t xml:space="preserve"> الجھے ہوئے تھے اور ان لوگوں کو کفار کے مقابلے م</w:t>
      </w:r>
      <w:r>
        <w:rPr>
          <w:rFonts w:hint="cs"/>
          <w:rtl/>
        </w:rPr>
        <w:t>ی</w:t>
      </w:r>
      <w:r>
        <w:rPr>
          <w:rFonts w:hint="eastAsia"/>
          <w:rtl/>
        </w:rPr>
        <w:t>ں</w:t>
      </w:r>
      <w:r>
        <w:rPr>
          <w:rtl/>
        </w:rPr>
        <w:t xml:space="preserve"> فولاد ک</w:t>
      </w:r>
      <w:r>
        <w:rPr>
          <w:rFonts w:hint="cs"/>
          <w:rtl/>
        </w:rPr>
        <w:t>ی</w:t>
      </w:r>
      <w:r>
        <w:rPr>
          <w:rtl/>
        </w:rPr>
        <w:t xml:space="preserve"> طرح سخت اور مومن</w:t>
      </w:r>
      <w:r>
        <w:rPr>
          <w:rFonts w:hint="cs"/>
          <w:rtl/>
        </w:rPr>
        <w:t>ی</w:t>
      </w:r>
      <w:r>
        <w:rPr>
          <w:rFonts w:hint="eastAsia"/>
          <w:rtl/>
        </w:rPr>
        <w:t>ن</w:t>
      </w:r>
      <w:r>
        <w:rPr>
          <w:rtl/>
        </w:rPr>
        <w:t xml:space="preserve"> کے مقابلے م</w:t>
      </w:r>
      <w:r>
        <w:rPr>
          <w:rFonts w:hint="cs"/>
          <w:rtl/>
        </w:rPr>
        <w:t>ی</w:t>
      </w:r>
      <w:r>
        <w:rPr>
          <w:rFonts w:hint="eastAsia"/>
          <w:rtl/>
        </w:rPr>
        <w:t>ں</w:t>
      </w:r>
      <w:r>
        <w:rPr>
          <w:rtl/>
        </w:rPr>
        <w:t xml:space="preserve"> ابر</w:t>
      </w:r>
      <w:r>
        <w:rPr>
          <w:rFonts w:hint="cs"/>
          <w:rtl/>
        </w:rPr>
        <w:t>ی</w:t>
      </w:r>
      <w:r>
        <w:rPr>
          <w:rFonts w:hint="eastAsia"/>
          <w:rtl/>
        </w:rPr>
        <w:t>شم</w:t>
      </w:r>
      <w:r>
        <w:rPr>
          <w:rtl/>
        </w:rPr>
        <w:t xml:space="preserve"> ک</w:t>
      </w:r>
      <w:r>
        <w:rPr>
          <w:rFonts w:hint="cs"/>
          <w:rtl/>
        </w:rPr>
        <w:t>ی</w:t>
      </w:r>
      <w:r>
        <w:rPr>
          <w:rtl/>
        </w:rPr>
        <w:t xml:space="preserve"> طرح نرم (رحمدل) بنا</w:t>
      </w:r>
      <w:r>
        <w:rPr>
          <w:rFonts w:hint="cs"/>
          <w:rtl/>
        </w:rPr>
        <w:t>ی</w:t>
      </w:r>
      <w:r>
        <w:rPr>
          <w:rFonts w:hint="eastAsia"/>
          <w:rtl/>
        </w:rPr>
        <w:t>ا</w:t>
      </w:r>
      <w:r>
        <w:rPr>
          <w:rtl/>
        </w:rPr>
        <w:t>۔ ان ک</w:t>
      </w:r>
      <w:r>
        <w:rPr>
          <w:rFonts w:hint="cs"/>
          <w:rtl/>
        </w:rPr>
        <w:t>ی</w:t>
      </w:r>
      <w:r>
        <w:rPr>
          <w:rFonts w:hint="eastAsia"/>
          <w:rtl/>
        </w:rPr>
        <w:t>ا</w:t>
      </w:r>
      <w:r>
        <w:rPr>
          <w:rFonts w:hint="cs"/>
          <w:rtl/>
        </w:rPr>
        <w:t>ی</w:t>
      </w:r>
      <w:r>
        <w:rPr>
          <w:rFonts w:hint="eastAsia"/>
          <w:rtl/>
        </w:rPr>
        <w:t>س</w:t>
      </w:r>
      <w:r>
        <w:rPr>
          <w:rFonts w:hint="cs"/>
          <w:rtl/>
        </w:rPr>
        <w:t>ی</w:t>
      </w:r>
      <w:r>
        <w:rPr>
          <w:rtl/>
        </w:rPr>
        <w:t xml:space="preserve"> ترب</w:t>
      </w:r>
      <w:r>
        <w:rPr>
          <w:rFonts w:hint="cs"/>
          <w:rtl/>
        </w:rPr>
        <w:t>ی</w:t>
      </w:r>
      <w:r>
        <w:rPr>
          <w:rtl/>
        </w:rPr>
        <w:t>ت ک</w:t>
      </w:r>
      <w:r>
        <w:rPr>
          <w:rFonts w:hint="cs"/>
          <w:rtl/>
        </w:rPr>
        <w:t>ی</w:t>
      </w:r>
      <w:r>
        <w:rPr>
          <w:rtl/>
        </w:rPr>
        <w:t xml:space="preserve"> کہ </w:t>
      </w:r>
      <w:r>
        <w:rPr>
          <w:rFonts w:hint="cs"/>
          <w:rtl/>
        </w:rPr>
        <w:t>ی</w:t>
      </w:r>
      <w:r>
        <w:rPr>
          <w:rFonts w:hint="eastAsia"/>
          <w:rtl/>
        </w:rPr>
        <w:t>ہ</w:t>
      </w:r>
      <w:r>
        <w:rPr>
          <w:rtl/>
        </w:rPr>
        <w:t xml:space="preserve"> اپنے ساتھ</w:t>
      </w:r>
      <w:r>
        <w:rPr>
          <w:rFonts w:hint="cs"/>
          <w:rtl/>
        </w:rPr>
        <w:t>ی</w:t>
      </w:r>
      <w:r>
        <w:rPr>
          <w:rFonts w:hint="eastAsia"/>
          <w:rtl/>
        </w:rPr>
        <w:t>وں</w:t>
      </w:r>
      <w:r>
        <w:rPr>
          <w:rtl/>
        </w:rPr>
        <w:t xml:space="preserve"> کو اپن</w:t>
      </w:r>
      <w:r>
        <w:rPr>
          <w:rFonts w:hint="cs"/>
          <w:rtl/>
        </w:rPr>
        <w:t>ی</w:t>
      </w:r>
      <w:r>
        <w:rPr>
          <w:rtl/>
        </w:rPr>
        <w:t xml:space="preserve"> ذات پر ترج</w:t>
      </w:r>
      <w:r>
        <w:rPr>
          <w:rFonts w:hint="cs"/>
          <w:rtl/>
        </w:rPr>
        <w:t>ی</w:t>
      </w:r>
      <w:r>
        <w:rPr>
          <w:rFonts w:hint="eastAsia"/>
          <w:rtl/>
        </w:rPr>
        <w:t>ح</w:t>
      </w:r>
      <w:r>
        <w:rPr>
          <w:rtl/>
        </w:rPr>
        <w:t xml:space="preserve"> د</w:t>
      </w:r>
      <w:r>
        <w:rPr>
          <w:rFonts w:hint="cs"/>
          <w:rtl/>
        </w:rPr>
        <w:t>ی</w:t>
      </w:r>
      <w:r>
        <w:rPr>
          <w:rFonts w:hint="eastAsia"/>
          <w:rtl/>
        </w:rPr>
        <w:t>نے</w:t>
      </w:r>
      <w:r>
        <w:rPr>
          <w:rtl/>
        </w:rPr>
        <w:t xml:space="preserve"> لگے۔</w:t>
      </w:r>
    </w:p>
    <w:p w:rsidR="00243DAF" w:rsidRDefault="00243DAF" w:rsidP="002B4793">
      <w:pPr>
        <w:pStyle w:val="libNormal"/>
        <w:rPr>
          <w:rtl/>
        </w:rPr>
      </w:pPr>
      <w:r>
        <w:rPr>
          <w:rtl/>
        </w:rPr>
        <w:t xml:space="preserve"> اسلام ک</w:t>
      </w:r>
      <w:r>
        <w:rPr>
          <w:rFonts w:hint="cs"/>
          <w:rtl/>
        </w:rPr>
        <w:t>ی</w:t>
      </w:r>
      <w:r>
        <w:rPr>
          <w:rtl/>
        </w:rPr>
        <w:t xml:space="preserve"> بدولت اسّ</w:t>
      </w:r>
      <w:r>
        <w:rPr>
          <w:rFonts w:hint="cs"/>
          <w:rtl/>
        </w:rPr>
        <w:t>ی</w:t>
      </w:r>
      <w:r>
        <w:rPr>
          <w:rtl/>
        </w:rPr>
        <w:t xml:space="preserve"> سال م</w:t>
      </w:r>
      <w:r>
        <w:rPr>
          <w:rFonts w:hint="cs"/>
          <w:rtl/>
        </w:rPr>
        <w:t>ی</w:t>
      </w:r>
      <w:r>
        <w:rPr>
          <w:rFonts w:hint="eastAsia"/>
          <w:rtl/>
        </w:rPr>
        <w:t>ں</w:t>
      </w:r>
      <w:r>
        <w:rPr>
          <w:rtl/>
        </w:rPr>
        <w:t xml:space="preserve"> مسلمانوں کو اتنے ممالک پر فتح نص</w:t>
      </w:r>
      <w:r>
        <w:rPr>
          <w:rFonts w:hint="cs"/>
          <w:rtl/>
        </w:rPr>
        <w:t>ی</w:t>
      </w:r>
      <w:r>
        <w:rPr>
          <w:rFonts w:hint="eastAsia"/>
          <w:rtl/>
        </w:rPr>
        <w:t>ب</w:t>
      </w:r>
      <w:r>
        <w:rPr>
          <w:rtl/>
        </w:rPr>
        <w:t xml:space="preserve"> ہوئ</w:t>
      </w:r>
      <w:r>
        <w:rPr>
          <w:rFonts w:hint="cs"/>
          <w:rtl/>
        </w:rPr>
        <w:t>ی</w:t>
      </w:r>
      <w:r>
        <w:rPr>
          <w:rtl/>
        </w:rPr>
        <w:t xml:space="preserve"> جو دوسروں کو آٹھ سو سال </w:t>
      </w:r>
      <w:r w:rsidR="00C33D1D">
        <w:rPr>
          <w:rtl/>
        </w:rPr>
        <w:t>میں بھی</w:t>
      </w:r>
      <w:r>
        <w:rPr>
          <w:rtl/>
        </w:rPr>
        <w:t xml:space="preserve"> نص</w:t>
      </w:r>
      <w:r>
        <w:rPr>
          <w:rFonts w:hint="cs"/>
          <w:rtl/>
        </w:rPr>
        <w:t>ی</w:t>
      </w:r>
      <w:r>
        <w:rPr>
          <w:rFonts w:hint="eastAsia"/>
          <w:rtl/>
        </w:rPr>
        <w:t>ب</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تھ</w:t>
      </w:r>
      <w:r>
        <w:rPr>
          <w:rFonts w:hint="cs"/>
          <w:rtl/>
        </w:rPr>
        <w:t>ی</w:t>
      </w:r>
      <w:r>
        <w:rPr>
          <w:rtl/>
        </w:rPr>
        <w:t>۔ جو شخص اصحاب پ</w:t>
      </w:r>
      <w:r>
        <w:rPr>
          <w:rFonts w:hint="cs"/>
          <w:rtl/>
        </w:rPr>
        <w:t>ی</w:t>
      </w:r>
      <w:r>
        <w:rPr>
          <w:rFonts w:hint="eastAsia"/>
          <w:rtl/>
        </w:rPr>
        <w:t>غمبر</w:t>
      </w:r>
      <w:r>
        <w:rPr>
          <w:rtl/>
        </w:rPr>
        <w:t xml:space="preserve"> ک</w:t>
      </w:r>
      <w:r>
        <w:rPr>
          <w:rFonts w:hint="cs"/>
          <w:rtl/>
        </w:rPr>
        <w:t>ی</w:t>
      </w:r>
      <w:r>
        <w:rPr>
          <w:rtl/>
        </w:rPr>
        <w:t xml:space="preserve"> س</w:t>
      </w:r>
      <w:r>
        <w:rPr>
          <w:rFonts w:hint="cs"/>
          <w:rtl/>
        </w:rPr>
        <w:t>ی</w:t>
      </w:r>
      <w:r>
        <w:rPr>
          <w:rFonts w:hint="eastAsia"/>
          <w:rtl/>
        </w:rPr>
        <w:t>رت</w:t>
      </w:r>
      <w:r>
        <w:rPr>
          <w:rtl/>
        </w:rPr>
        <w:t xml:space="preserve"> اور د</w:t>
      </w:r>
      <w:r>
        <w:rPr>
          <w:rFonts w:hint="cs"/>
          <w:rtl/>
        </w:rPr>
        <w:t>ی</w:t>
      </w:r>
      <w:r>
        <w:rPr>
          <w:rFonts w:hint="eastAsia"/>
          <w:rtl/>
        </w:rPr>
        <w:t>گر</w:t>
      </w:r>
      <w:r>
        <w:rPr>
          <w:rtl/>
        </w:rPr>
        <w:t xml:space="preserve"> انب</w:t>
      </w:r>
      <w:r>
        <w:rPr>
          <w:rFonts w:hint="cs"/>
          <w:rtl/>
        </w:rPr>
        <w:t>ی</w:t>
      </w:r>
      <w:r>
        <w:rPr>
          <w:rFonts w:hint="eastAsia"/>
          <w:rtl/>
        </w:rPr>
        <w:t>اء</w:t>
      </w:r>
      <w:r>
        <w:rPr>
          <w:rtl/>
        </w:rPr>
        <w:t xml:space="preserve"> کے اصحاب ک</w:t>
      </w:r>
      <w:r>
        <w:rPr>
          <w:rFonts w:hint="cs"/>
          <w:rtl/>
        </w:rPr>
        <w:t>ی</w:t>
      </w:r>
      <w:r>
        <w:rPr>
          <w:rtl/>
        </w:rPr>
        <w:t xml:space="preserve"> س</w:t>
      </w:r>
      <w:r>
        <w:rPr>
          <w:rFonts w:hint="cs"/>
          <w:rtl/>
        </w:rPr>
        <w:t>ی</w:t>
      </w:r>
      <w:r>
        <w:rPr>
          <w:rFonts w:hint="eastAsia"/>
          <w:rtl/>
        </w:rPr>
        <w:t>رت</w:t>
      </w:r>
      <w:r>
        <w:rPr>
          <w:rtl/>
        </w:rPr>
        <w:t xml:space="preserve"> کا موازنہ کرے وہ سمجھ سکتا ہے کہ اس (فتح) کا ا</w:t>
      </w:r>
      <w:r>
        <w:rPr>
          <w:rFonts w:hint="cs"/>
          <w:rtl/>
        </w:rPr>
        <w:t>ی</w:t>
      </w:r>
      <w:r>
        <w:rPr>
          <w:rFonts w:hint="eastAsia"/>
          <w:rtl/>
        </w:rPr>
        <w:t>ک</w:t>
      </w:r>
      <w:r>
        <w:rPr>
          <w:rtl/>
        </w:rPr>
        <w:t xml:space="preserve"> الہٰ</w:t>
      </w:r>
      <w:r>
        <w:rPr>
          <w:rFonts w:hint="cs"/>
          <w:rtl/>
        </w:rPr>
        <w:t>ی</w:t>
      </w:r>
      <w:r>
        <w:rPr>
          <w:rtl/>
        </w:rPr>
        <w:t xml:space="preserve"> راز ہے جو اس کتابِ </w:t>
      </w:r>
      <w:r>
        <w:rPr>
          <w:rFonts w:hint="eastAsia"/>
          <w:rtl/>
        </w:rPr>
        <w:t>الہٰ</w:t>
      </w:r>
      <w:r>
        <w:rPr>
          <w:rFonts w:hint="cs"/>
          <w:rtl/>
        </w:rPr>
        <w:t>ی</w:t>
      </w:r>
      <w:r>
        <w:rPr>
          <w:rtl/>
        </w:rPr>
        <w:t xml:space="preserve"> م</w:t>
      </w:r>
      <w:r>
        <w:rPr>
          <w:rFonts w:hint="cs"/>
          <w:rtl/>
        </w:rPr>
        <w:t>ی</w:t>
      </w:r>
      <w:r>
        <w:rPr>
          <w:rFonts w:hint="eastAsia"/>
          <w:rtl/>
        </w:rPr>
        <w:t>ں</w:t>
      </w:r>
      <w:r>
        <w:rPr>
          <w:rtl/>
        </w:rPr>
        <w:t xml:space="preserve"> مضمر ہے، جس نے راسخ عق</w:t>
      </w:r>
      <w:r>
        <w:rPr>
          <w:rFonts w:hint="cs"/>
          <w:rtl/>
        </w:rPr>
        <w:t>ی</w:t>
      </w:r>
      <w:r>
        <w:rPr>
          <w:rFonts w:hint="eastAsia"/>
          <w:rtl/>
        </w:rPr>
        <w:t>دہ</w:t>
      </w:r>
      <w:r>
        <w:rPr>
          <w:rtl/>
        </w:rPr>
        <w:t xml:space="preserve"> اور اصولوں کے ثبات سے دلوں اور روح کو پاک</w:t>
      </w:r>
      <w:r>
        <w:rPr>
          <w:rFonts w:hint="cs"/>
          <w:rtl/>
        </w:rPr>
        <w:t>ی</w:t>
      </w:r>
      <w:r>
        <w:rPr>
          <w:rFonts w:hint="eastAsia"/>
          <w:rtl/>
        </w:rPr>
        <w:t>زگ</w:t>
      </w:r>
      <w:r>
        <w:rPr>
          <w:rFonts w:hint="cs"/>
          <w:rtl/>
        </w:rPr>
        <w:t>ی</w:t>
      </w:r>
      <w:r>
        <w:rPr>
          <w:rtl/>
        </w:rPr>
        <w:t xml:space="preserve"> د</w:t>
      </w:r>
      <w:r>
        <w:rPr>
          <w:rFonts w:hint="cs"/>
          <w:rtl/>
        </w:rPr>
        <w:t>ی</w:t>
      </w:r>
      <w:r>
        <w:rPr>
          <w:rtl/>
        </w:rPr>
        <w:t xml:space="preserve"> اور نفوس پر نور افشان</w:t>
      </w:r>
      <w:r>
        <w:rPr>
          <w:rFonts w:hint="cs"/>
          <w:rtl/>
        </w:rPr>
        <w:t>ی</w:t>
      </w:r>
      <w:r>
        <w:rPr>
          <w:rtl/>
        </w:rPr>
        <w:t xml:space="preserve"> ک</w:t>
      </w:r>
      <w:r>
        <w:rPr>
          <w:rFonts w:hint="cs"/>
          <w:rtl/>
        </w:rPr>
        <w:t>ی</w:t>
      </w:r>
      <w:r>
        <w:rPr>
          <w:rtl/>
        </w:rPr>
        <w:t>۔</w:t>
      </w:r>
    </w:p>
    <w:p w:rsidR="00243DAF" w:rsidRDefault="00243DAF" w:rsidP="00243DAF">
      <w:pPr>
        <w:pStyle w:val="libNormal"/>
        <w:rPr>
          <w:rtl/>
        </w:rPr>
      </w:pPr>
      <w:r>
        <w:rPr>
          <w:rtl/>
        </w:rPr>
        <w:t xml:space="preserve"> حضرت ع</w:t>
      </w:r>
      <w:r>
        <w:rPr>
          <w:rFonts w:hint="cs"/>
          <w:rtl/>
        </w:rPr>
        <w:t>ی</w:t>
      </w:r>
      <w:r>
        <w:rPr>
          <w:rFonts w:hint="eastAsia"/>
          <w:rtl/>
        </w:rPr>
        <w:t>س</w:t>
      </w:r>
      <w:r>
        <w:rPr>
          <w:rFonts w:hint="cs"/>
          <w:rtl/>
        </w:rPr>
        <w:t>یٰ</w:t>
      </w:r>
      <w:r>
        <w:rPr>
          <w:rtl/>
        </w:rPr>
        <w:t xml:space="preserve"> (عل</w:t>
      </w:r>
      <w:r>
        <w:rPr>
          <w:rFonts w:hint="cs"/>
          <w:rtl/>
        </w:rPr>
        <w:t>ی</w:t>
      </w:r>
      <w:r>
        <w:rPr>
          <w:rFonts w:hint="eastAsia"/>
          <w:rtl/>
        </w:rPr>
        <w:t>ہ</w:t>
      </w:r>
      <w:r>
        <w:rPr>
          <w:rtl/>
        </w:rPr>
        <w:t xml:space="preserve"> السلام) اور د</w:t>
      </w:r>
      <w:r>
        <w:rPr>
          <w:rFonts w:hint="cs"/>
          <w:rtl/>
        </w:rPr>
        <w:t>ی</w:t>
      </w:r>
      <w:r>
        <w:rPr>
          <w:rFonts w:hint="eastAsia"/>
          <w:rtl/>
        </w:rPr>
        <w:t>گر</w:t>
      </w:r>
      <w:r>
        <w:rPr>
          <w:rtl/>
        </w:rPr>
        <w:t xml:space="preserve"> انب</w:t>
      </w:r>
      <w:r>
        <w:rPr>
          <w:rFonts w:hint="cs"/>
          <w:rtl/>
        </w:rPr>
        <w:t>ی</w:t>
      </w:r>
      <w:r>
        <w:rPr>
          <w:rFonts w:hint="eastAsia"/>
          <w:rtl/>
        </w:rPr>
        <w:t>اء</w:t>
      </w:r>
      <w:r>
        <w:rPr>
          <w:rtl/>
        </w:rPr>
        <w:t xml:space="preserve"> کے اصحاب ک</w:t>
      </w:r>
      <w:r>
        <w:rPr>
          <w:rFonts w:hint="cs"/>
          <w:rtl/>
        </w:rPr>
        <w:t>ی</w:t>
      </w:r>
      <w:r>
        <w:rPr>
          <w:rtl/>
        </w:rPr>
        <w:t xml:space="preserve"> تار</w:t>
      </w:r>
      <w:r>
        <w:rPr>
          <w:rFonts w:hint="cs"/>
          <w:rtl/>
        </w:rPr>
        <w:t>ی</w:t>
      </w:r>
      <w:r>
        <w:rPr>
          <w:rFonts w:hint="eastAsia"/>
          <w:rtl/>
        </w:rPr>
        <w:t>خ</w:t>
      </w:r>
      <w:r>
        <w:rPr>
          <w:rtl/>
        </w:rPr>
        <w:t xml:space="preserve"> بتات</w:t>
      </w:r>
      <w:r>
        <w:rPr>
          <w:rFonts w:hint="cs"/>
          <w:rtl/>
        </w:rPr>
        <w:t>ی</w:t>
      </w:r>
      <w:r>
        <w:rPr>
          <w:rtl/>
        </w:rPr>
        <w:t xml:space="preserve"> ہے کہ </w:t>
      </w:r>
      <w:r>
        <w:rPr>
          <w:rFonts w:hint="cs"/>
          <w:rtl/>
        </w:rPr>
        <w:t>ی</w:t>
      </w:r>
      <w:r>
        <w:rPr>
          <w:rFonts w:hint="eastAsia"/>
          <w:rtl/>
        </w:rPr>
        <w:t>ہ</w:t>
      </w:r>
      <w:r>
        <w:rPr>
          <w:rtl/>
        </w:rPr>
        <w:t xml:space="preserve"> لوگ سخت</w:t>
      </w:r>
      <w:r>
        <w:rPr>
          <w:rFonts w:hint="cs"/>
          <w:rtl/>
        </w:rPr>
        <w:t>ی</w:t>
      </w:r>
      <w:r>
        <w:rPr>
          <w:rtl/>
        </w:rPr>
        <w:t xml:space="preserve"> کے موقع پر انب</w:t>
      </w:r>
      <w:r>
        <w:rPr>
          <w:rFonts w:hint="cs"/>
          <w:rtl/>
        </w:rPr>
        <w:t>ی</w:t>
      </w:r>
      <w:r>
        <w:rPr>
          <w:rFonts w:hint="eastAsia"/>
          <w:rtl/>
        </w:rPr>
        <w:t>اء</w:t>
      </w:r>
      <w:r>
        <w:rPr>
          <w:rtl/>
        </w:rPr>
        <w:t xml:space="preserve"> کو تنہا چھوڑ د</w:t>
      </w:r>
      <w:r>
        <w:rPr>
          <w:rFonts w:hint="cs"/>
          <w:rtl/>
        </w:rPr>
        <w:t>ی</w:t>
      </w:r>
      <w:r>
        <w:rPr>
          <w:rFonts w:hint="eastAsia"/>
          <w:rtl/>
        </w:rPr>
        <w:t>تے</w:t>
      </w:r>
      <w:r>
        <w:rPr>
          <w:rtl/>
        </w:rPr>
        <w:t xml:space="preserve"> تھے اور جہاں انہ</w:t>
      </w:r>
      <w:r>
        <w:rPr>
          <w:rFonts w:hint="cs"/>
          <w:rtl/>
        </w:rPr>
        <w:t>ی</w:t>
      </w:r>
      <w:r>
        <w:rPr>
          <w:rFonts w:hint="eastAsia"/>
          <w:rtl/>
        </w:rPr>
        <w:t>ں</w:t>
      </w:r>
      <w:r>
        <w:rPr>
          <w:rtl/>
        </w:rPr>
        <w:t xml:space="preserve"> موت نظر آت</w:t>
      </w:r>
      <w:r>
        <w:rPr>
          <w:rFonts w:hint="cs"/>
          <w:rtl/>
        </w:rPr>
        <w:t>ی</w:t>
      </w:r>
      <w:r>
        <w:rPr>
          <w:rtl/>
        </w:rPr>
        <w:t xml:space="preserve"> وہاں ان کا ساتھ نہ د</w:t>
      </w:r>
      <w:r>
        <w:rPr>
          <w:rFonts w:hint="cs"/>
          <w:rtl/>
        </w:rPr>
        <w:t>ی</w:t>
      </w:r>
      <w:r>
        <w:rPr>
          <w:rFonts w:hint="eastAsia"/>
          <w:rtl/>
        </w:rPr>
        <w:t>تے</w:t>
      </w:r>
      <w:r>
        <w:rPr>
          <w:rtl/>
        </w:rPr>
        <w:t xml:space="preserve"> تھے، اس</w:t>
      </w:r>
      <w:r>
        <w:rPr>
          <w:rFonts w:hint="cs"/>
          <w:rtl/>
        </w:rPr>
        <w:t>ی</w:t>
      </w:r>
      <w:r>
        <w:rPr>
          <w:rtl/>
        </w:rPr>
        <w:t xml:space="preserve"> ل</w:t>
      </w:r>
      <w:r>
        <w:rPr>
          <w:rFonts w:hint="cs"/>
          <w:rtl/>
        </w:rPr>
        <w:t>ی</w:t>
      </w:r>
      <w:r>
        <w:rPr>
          <w:rFonts w:hint="eastAsia"/>
          <w:rtl/>
        </w:rPr>
        <w:t>ے</w:t>
      </w:r>
      <w:r>
        <w:rPr>
          <w:rtl/>
        </w:rPr>
        <w:t xml:space="preserve"> گذشتہ انب</w:t>
      </w:r>
      <w:r>
        <w:rPr>
          <w:rFonts w:hint="cs"/>
          <w:rtl/>
        </w:rPr>
        <w:t>ی</w:t>
      </w:r>
      <w:r>
        <w:rPr>
          <w:rFonts w:hint="eastAsia"/>
          <w:rtl/>
        </w:rPr>
        <w:t>اء</w:t>
      </w:r>
      <w:r>
        <w:rPr>
          <w:rtl/>
        </w:rPr>
        <w:t xml:space="preserve"> اپنے دور ک</w:t>
      </w:r>
      <w:r>
        <w:rPr>
          <w:rFonts w:hint="cs"/>
          <w:rtl/>
        </w:rPr>
        <w:t>ی</w:t>
      </w:r>
      <w:r>
        <w:rPr>
          <w:rtl/>
        </w:rPr>
        <w:t xml:space="preserve"> طاغوت</w:t>
      </w:r>
      <w:r>
        <w:rPr>
          <w:rFonts w:hint="cs"/>
          <w:rtl/>
        </w:rPr>
        <w:t>ی</w:t>
      </w:r>
      <w:r>
        <w:rPr>
          <w:rtl/>
        </w:rPr>
        <w:t xml:space="preserve"> طاقتوں پر فتح نہ پاسکے تھے بلکہ وہ ا</w:t>
      </w:r>
      <w:r>
        <w:rPr>
          <w:rFonts w:hint="eastAsia"/>
          <w:rtl/>
        </w:rPr>
        <w:t>ن</w:t>
      </w:r>
      <w:r>
        <w:rPr>
          <w:rtl/>
        </w:rPr>
        <w:t xml:space="preserve"> کے خوف سے ب</w:t>
      </w:r>
      <w:r>
        <w:rPr>
          <w:rFonts w:hint="cs"/>
          <w:rtl/>
        </w:rPr>
        <w:t>ی</w:t>
      </w:r>
      <w:r>
        <w:rPr>
          <w:rFonts w:hint="eastAsia"/>
          <w:rtl/>
        </w:rPr>
        <w:t>ابانوں</w:t>
      </w:r>
      <w:r>
        <w:rPr>
          <w:rtl/>
        </w:rPr>
        <w:t xml:space="preserve"> اور غاروں م</w:t>
      </w:r>
      <w:r>
        <w:rPr>
          <w:rFonts w:hint="cs"/>
          <w:rtl/>
        </w:rPr>
        <w:t>ی</w:t>
      </w:r>
      <w:r>
        <w:rPr>
          <w:rFonts w:hint="eastAsia"/>
          <w:rtl/>
        </w:rPr>
        <w:t>ں</w:t>
      </w:r>
      <w:r>
        <w:rPr>
          <w:rtl/>
        </w:rPr>
        <w:t xml:space="preserve"> جاکر پناہ ل</w:t>
      </w:r>
      <w:r>
        <w:rPr>
          <w:rFonts w:hint="cs"/>
          <w:rtl/>
        </w:rPr>
        <w:t>ی</w:t>
      </w:r>
      <w:r>
        <w:rPr>
          <w:rFonts w:hint="eastAsia"/>
          <w:rtl/>
        </w:rPr>
        <w:t>تے</w:t>
      </w:r>
      <w:r>
        <w:rPr>
          <w:rtl/>
        </w:rPr>
        <w:t xml:space="preserve"> تھے۔ </w:t>
      </w:r>
      <w:r>
        <w:rPr>
          <w:rFonts w:hint="cs"/>
          <w:rtl/>
        </w:rPr>
        <w:t>ی</w:t>
      </w:r>
      <w:r>
        <w:rPr>
          <w:rFonts w:hint="eastAsia"/>
          <w:rtl/>
        </w:rPr>
        <w:t>ہ</w:t>
      </w:r>
      <w:r>
        <w:rPr>
          <w:rtl/>
        </w:rPr>
        <w:t xml:space="preserve"> وہ دوسر</w:t>
      </w:r>
      <w:r>
        <w:rPr>
          <w:rFonts w:hint="cs"/>
          <w:rtl/>
        </w:rPr>
        <w:t>ی</w:t>
      </w:r>
      <w:r>
        <w:rPr>
          <w:rtl/>
        </w:rPr>
        <w:t xml:space="preserve"> خاص</w:t>
      </w:r>
      <w:r>
        <w:rPr>
          <w:rFonts w:hint="cs"/>
          <w:rtl/>
        </w:rPr>
        <w:t>ی</w:t>
      </w:r>
      <w:r>
        <w:rPr>
          <w:rFonts w:hint="eastAsia"/>
          <w:rtl/>
        </w:rPr>
        <w:t>ت</w:t>
      </w:r>
      <w:r>
        <w:rPr>
          <w:rtl/>
        </w:rPr>
        <w:t xml:space="preserve"> ہے جس ک</w:t>
      </w:r>
      <w:r>
        <w:rPr>
          <w:rFonts w:hint="cs"/>
          <w:rtl/>
        </w:rPr>
        <w:t>ی</w:t>
      </w:r>
      <w:r>
        <w:rPr>
          <w:rtl/>
        </w:rPr>
        <w:t xml:space="preserve"> وجہ سے قرآن کر</w:t>
      </w:r>
      <w:r>
        <w:rPr>
          <w:rFonts w:hint="cs"/>
          <w:rtl/>
        </w:rPr>
        <w:t>ی</w:t>
      </w:r>
      <w:r>
        <w:rPr>
          <w:rFonts w:hint="eastAsia"/>
          <w:rtl/>
        </w:rPr>
        <w:t>م</w:t>
      </w:r>
      <w:r>
        <w:rPr>
          <w:rtl/>
        </w:rPr>
        <w:t xml:space="preserve"> کو باق</w:t>
      </w:r>
      <w:r>
        <w:rPr>
          <w:rFonts w:hint="cs"/>
          <w:rtl/>
        </w:rPr>
        <w:t>ی</w:t>
      </w:r>
      <w:r>
        <w:rPr>
          <w:rtl/>
        </w:rPr>
        <w:t xml:space="preserve"> معجزات پر امت</w:t>
      </w:r>
      <w:r>
        <w:rPr>
          <w:rFonts w:hint="cs"/>
          <w:rtl/>
        </w:rPr>
        <w:t>ی</w:t>
      </w:r>
      <w:r>
        <w:rPr>
          <w:rFonts w:hint="eastAsia"/>
          <w:rtl/>
        </w:rPr>
        <w:t>از</w:t>
      </w:r>
      <w:r>
        <w:rPr>
          <w:rtl/>
        </w:rPr>
        <w:t xml:space="preserve"> حاصل ہے۔</w:t>
      </w:r>
    </w:p>
    <w:p w:rsidR="00243DAF" w:rsidRDefault="00243DAF" w:rsidP="00243DAF">
      <w:pPr>
        <w:pStyle w:val="libNormal"/>
        <w:rPr>
          <w:rtl/>
        </w:rPr>
      </w:pPr>
      <w:r>
        <w:rPr>
          <w:rtl/>
        </w:rPr>
        <w:t xml:space="preserve"> جب بلاغت م</w:t>
      </w:r>
      <w:r>
        <w:rPr>
          <w:rFonts w:hint="cs"/>
          <w:rtl/>
        </w:rPr>
        <w:t>ی</w:t>
      </w:r>
      <w:r>
        <w:rPr>
          <w:rFonts w:hint="eastAsia"/>
          <w:rtl/>
        </w:rPr>
        <w:t>ں</w:t>
      </w:r>
      <w:r>
        <w:rPr>
          <w:rtl/>
        </w:rPr>
        <w:t xml:space="preserve"> قرآن کر</w:t>
      </w:r>
      <w:r>
        <w:rPr>
          <w:rFonts w:hint="cs"/>
          <w:rtl/>
        </w:rPr>
        <w:t>ی</w:t>
      </w:r>
      <w:r>
        <w:rPr>
          <w:rFonts w:hint="eastAsia"/>
          <w:rtl/>
        </w:rPr>
        <w:t>م</w:t>
      </w:r>
      <w:r>
        <w:rPr>
          <w:rtl/>
        </w:rPr>
        <w:t xml:space="preserve"> کا الہٰ</w:t>
      </w:r>
      <w:r>
        <w:rPr>
          <w:rFonts w:hint="cs"/>
          <w:rtl/>
        </w:rPr>
        <w:t>ی</w:t>
      </w:r>
      <w:r>
        <w:rPr>
          <w:rtl/>
        </w:rPr>
        <w:t xml:space="preserve"> معجزہ ہونا ثابت ہوگ</w:t>
      </w:r>
      <w:r>
        <w:rPr>
          <w:rFonts w:hint="cs"/>
          <w:rtl/>
        </w:rPr>
        <w:t>ی</w:t>
      </w:r>
      <w:r>
        <w:rPr>
          <w:rFonts w:hint="eastAsia"/>
          <w:rtl/>
        </w:rPr>
        <w:t>ا</w:t>
      </w:r>
      <w:r>
        <w:rPr>
          <w:rtl/>
        </w:rPr>
        <w:t xml:space="preserve"> تو اب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پوش</w:t>
      </w:r>
      <w:r>
        <w:rPr>
          <w:rFonts w:hint="cs"/>
          <w:rtl/>
        </w:rPr>
        <w:t>ی</w:t>
      </w:r>
      <w:r>
        <w:rPr>
          <w:rFonts w:hint="eastAsia"/>
          <w:rtl/>
        </w:rPr>
        <w:t>دہ</w:t>
      </w:r>
      <w:r>
        <w:rPr>
          <w:rtl/>
        </w:rPr>
        <w:t xml:space="preserve"> نہ رہے کہ قرآن صرف بلاغت کے پہلو سے معجزہ نہ</w:t>
      </w:r>
      <w:r>
        <w:rPr>
          <w:rFonts w:hint="cs"/>
          <w:rtl/>
        </w:rPr>
        <w:t>ی</w:t>
      </w:r>
      <w:r>
        <w:rPr>
          <w:rFonts w:hint="eastAsia"/>
          <w:rtl/>
        </w:rPr>
        <w:t>ں</w:t>
      </w:r>
      <w:r>
        <w:rPr>
          <w:rtl/>
        </w:rPr>
        <w:t xml:space="preserve"> بلکہ کئ</w:t>
      </w:r>
      <w:r>
        <w:rPr>
          <w:rFonts w:hint="cs"/>
          <w:rtl/>
        </w:rPr>
        <w:t>ی</w:t>
      </w:r>
      <w:r>
        <w:rPr>
          <w:rtl/>
        </w:rPr>
        <w:t xml:space="preserve"> اور جہات سے بھ</w:t>
      </w:r>
      <w:r>
        <w:rPr>
          <w:rFonts w:hint="cs"/>
          <w:rtl/>
        </w:rPr>
        <w:t>ی</w:t>
      </w:r>
      <w:r>
        <w:rPr>
          <w:rtl/>
        </w:rPr>
        <w:t xml:space="preserve"> رسولِ اسلام ک</w:t>
      </w:r>
      <w:r>
        <w:rPr>
          <w:rFonts w:hint="cs"/>
          <w:rtl/>
        </w:rPr>
        <w:t>ی</w:t>
      </w:r>
      <w:r>
        <w:rPr>
          <w:rtl/>
        </w:rPr>
        <w:t xml:space="preserve"> نبوّت ک</w:t>
      </w:r>
      <w:r>
        <w:rPr>
          <w:rFonts w:hint="cs"/>
          <w:rtl/>
        </w:rPr>
        <w:t>ی</w:t>
      </w:r>
      <w:r>
        <w:rPr>
          <w:rtl/>
        </w:rPr>
        <w:t xml:space="preserve"> برہان اور دل</w:t>
      </w:r>
      <w:r>
        <w:rPr>
          <w:rFonts w:hint="cs"/>
          <w:rtl/>
        </w:rPr>
        <w:t>ی</w:t>
      </w:r>
      <w:r>
        <w:rPr>
          <w:rFonts w:hint="eastAsia"/>
          <w:rtl/>
        </w:rPr>
        <w:t>ل</w:t>
      </w:r>
      <w:r>
        <w:rPr>
          <w:rtl/>
        </w:rPr>
        <w:t xml:space="preserve"> ہے۔ ہم ان م</w:t>
      </w:r>
      <w:r>
        <w:rPr>
          <w:rFonts w:hint="cs"/>
          <w:rtl/>
        </w:rPr>
        <w:t>ی</w:t>
      </w:r>
      <w:r>
        <w:rPr>
          <w:rFonts w:hint="eastAsia"/>
          <w:rtl/>
        </w:rPr>
        <w:t>ں</w:t>
      </w:r>
      <w:r>
        <w:rPr>
          <w:rtl/>
        </w:rPr>
        <w:t xml:space="preserve"> بعض جہات ک</w:t>
      </w:r>
      <w:r>
        <w:rPr>
          <w:rFonts w:hint="cs"/>
          <w:rtl/>
        </w:rPr>
        <w:t>ی</w:t>
      </w:r>
      <w:r>
        <w:rPr>
          <w:rtl/>
        </w:rPr>
        <w:t xml:space="preserve"> طرف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اشارہ کرتے ہ</w:t>
      </w:r>
      <w:r>
        <w:rPr>
          <w:rFonts w:hint="cs"/>
          <w:rtl/>
        </w:rPr>
        <w:t>ی</w:t>
      </w:r>
      <w:r>
        <w:rPr>
          <w:rFonts w:hint="eastAsia"/>
          <w:rtl/>
        </w:rPr>
        <w:t>ں</w:t>
      </w:r>
      <w:r>
        <w:rPr>
          <w:rtl/>
        </w:rPr>
        <w:t>:</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414FE9">
      <w:pPr>
        <w:pStyle w:val="Heading2Center"/>
        <w:rPr>
          <w:rtl/>
        </w:rPr>
      </w:pPr>
      <w:bookmarkStart w:id="17" w:name="_Toc488063838"/>
      <w:r>
        <w:rPr>
          <w:rFonts w:hint="eastAsia"/>
          <w:rtl/>
        </w:rPr>
        <w:t>قرآن</w:t>
      </w:r>
      <w:r>
        <w:rPr>
          <w:rtl/>
        </w:rPr>
        <w:t xml:space="preserve"> اور معارف</w:t>
      </w:r>
      <w:bookmarkEnd w:id="17"/>
    </w:p>
    <w:p w:rsidR="00243DAF" w:rsidRDefault="00243DAF" w:rsidP="00176809">
      <w:pPr>
        <w:pStyle w:val="libNormal"/>
        <w:rPr>
          <w:rtl/>
        </w:rPr>
      </w:pPr>
      <w:r>
        <w:rPr>
          <w:rFonts w:hint="eastAsia"/>
          <w:rtl/>
        </w:rPr>
        <w:t>قرآن</w:t>
      </w:r>
      <w:r>
        <w:rPr>
          <w:rtl/>
        </w:rPr>
        <w:t xml:space="preserve"> کر</w:t>
      </w:r>
      <w:r>
        <w:rPr>
          <w:rFonts w:hint="cs"/>
          <w:rtl/>
        </w:rPr>
        <w:t>ی</w:t>
      </w:r>
      <w:r>
        <w:rPr>
          <w:rFonts w:hint="eastAsia"/>
          <w:rtl/>
        </w:rPr>
        <w:t>م</w:t>
      </w:r>
      <w:r>
        <w:rPr>
          <w:rtl/>
        </w:rPr>
        <w:t xml:space="preserve"> ک</w:t>
      </w:r>
      <w:r>
        <w:rPr>
          <w:rFonts w:hint="cs"/>
          <w:rtl/>
        </w:rPr>
        <w:t>ی</w:t>
      </w:r>
      <w:r>
        <w:rPr>
          <w:rtl/>
        </w:rPr>
        <w:t xml:space="preserve"> متعدد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حضرت محمد مصطف</w:t>
      </w:r>
      <w:r>
        <w:rPr>
          <w:rFonts w:hint="cs"/>
          <w:rtl/>
        </w:rPr>
        <w:t>یٰ</w:t>
      </w:r>
      <w:r>
        <w:rPr>
          <w:rtl/>
        </w:rPr>
        <w:t xml:space="preserve"> (صل</w:t>
      </w:r>
      <w:r>
        <w:rPr>
          <w:rFonts w:hint="cs"/>
          <w:rtl/>
        </w:rPr>
        <w:t>ی</w:t>
      </w:r>
      <w:r>
        <w:rPr>
          <w:rtl/>
        </w:rPr>
        <w:t xml:space="preserve"> اللہ عل</w:t>
      </w:r>
      <w:r>
        <w:rPr>
          <w:rFonts w:hint="cs"/>
          <w:rtl/>
        </w:rPr>
        <w:t>ی</w:t>
      </w:r>
      <w:r>
        <w:rPr>
          <w:rFonts w:hint="eastAsia"/>
          <w:rtl/>
        </w:rPr>
        <w:t>ہ</w:t>
      </w:r>
      <w:r>
        <w:rPr>
          <w:rtl/>
        </w:rPr>
        <w:t xml:space="preserve"> و آلہ وسلم) امّ</w:t>
      </w:r>
      <w:r>
        <w:rPr>
          <w:rFonts w:hint="cs"/>
          <w:rtl/>
        </w:rPr>
        <w:t>ی</w:t>
      </w:r>
      <w:r>
        <w:rPr>
          <w:rtl/>
        </w:rPr>
        <w:t xml:space="preserve"> تھے اور آپ نے کس</w:t>
      </w:r>
      <w:r>
        <w:rPr>
          <w:rFonts w:hint="cs"/>
          <w:rtl/>
        </w:rPr>
        <w:t>ی</w:t>
      </w:r>
      <w:r w:rsidR="00176809">
        <w:t xml:space="preserve"> </w:t>
      </w:r>
      <w:r>
        <w:rPr>
          <w:rtl/>
        </w:rPr>
        <w:t>مکتب م</w:t>
      </w:r>
      <w:r>
        <w:rPr>
          <w:rFonts w:hint="cs"/>
          <w:rtl/>
        </w:rPr>
        <w:t>ی</w:t>
      </w:r>
      <w:r>
        <w:rPr>
          <w:rFonts w:hint="eastAsia"/>
          <w:rtl/>
        </w:rPr>
        <w:t>ں</w:t>
      </w:r>
      <w:r>
        <w:rPr>
          <w:rtl/>
        </w:rPr>
        <w:t xml:space="preserve"> تعل</w:t>
      </w:r>
      <w:r>
        <w:rPr>
          <w:rFonts w:hint="cs"/>
          <w:rtl/>
        </w:rPr>
        <w:t>ی</w:t>
      </w:r>
      <w:r>
        <w:rPr>
          <w:rFonts w:hint="eastAsia"/>
          <w:rtl/>
        </w:rPr>
        <w:t>م</w:t>
      </w:r>
      <w:r>
        <w:rPr>
          <w:rtl/>
        </w:rPr>
        <w:t xml:space="preserve"> حاصل نہ</w:t>
      </w:r>
      <w:r>
        <w:rPr>
          <w:rFonts w:hint="cs"/>
          <w:rtl/>
        </w:rPr>
        <w:t>ی</w:t>
      </w:r>
      <w:r>
        <w:rPr>
          <w:rFonts w:hint="eastAsia"/>
          <w:rtl/>
        </w:rPr>
        <w:t>ں</w:t>
      </w:r>
      <w:r>
        <w:rPr>
          <w:rtl/>
        </w:rPr>
        <w:t xml:space="preserve"> ک</w:t>
      </w:r>
      <w:r>
        <w:rPr>
          <w:rFonts w:hint="cs"/>
          <w:rtl/>
        </w:rPr>
        <w:t>ی</w:t>
      </w:r>
      <w:r>
        <w:rPr>
          <w:rtl/>
        </w:rPr>
        <w:t>۔ آپ نے اس کا اعلان اپن</w:t>
      </w:r>
      <w:r>
        <w:rPr>
          <w:rFonts w:hint="cs"/>
          <w:rtl/>
        </w:rPr>
        <w:t>ی</w:t>
      </w:r>
      <w:r>
        <w:rPr>
          <w:rtl/>
        </w:rPr>
        <w:t xml:space="preserve"> قوم اور قب</w:t>
      </w:r>
      <w:r>
        <w:rPr>
          <w:rFonts w:hint="cs"/>
          <w:rtl/>
        </w:rPr>
        <w:t>ی</w:t>
      </w:r>
      <w:r>
        <w:rPr>
          <w:rFonts w:hint="eastAsia"/>
          <w:rtl/>
        </w:rPr>
        <w:t>لے</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آپ نے نشوونما پائ</w:t>
      </w:r>
      <w:r>
        <w:rPr>
          <w:rFonts w:hint="cs"/>
          <w:rtl/>
        </w:rPr>
        <w:t>ی</w:t>
      </w:r>
      <w:r>
        <w:rPr>
          <w:rtl/>
        </w:rPr>
        <w:t xml:space="preserve"> تھ</w:t>
      </w:r>
      <w:r>
        <w:rPr>
          <w:rFonts w:hint="cs"/>
          <w:rtl/>
        </w:rPr>
        <w:t>ی</w:t>
      </w:r>
      <w:r>
        <w:rPr>
          <w:rtl/>
        </w:rPr>
        <w:t>۔ مگر کس</w:t>
      </w:r>
      <w:r>
        <w:rPr>
          <w:rFonts w:hint="cs"/>
          <w:rtl/>
        </w:rPr>
        <w:t>ی</w:t>
      </w:r>
      <w:r>
        <w:rPr>
          <w:rtl/>
        </w:rPr>
        <w:t xml:space="preserve"> نے بھ</w:t>
      </w:r>
      <w:r>
        <w:rPr>
          <w:rFonts w:hint="cs"/>
          <w:rtl/>
        </w:rPr>
        <w:t>ی</w:t>
      </w:r>
      <w:r>
        <w:rPr>
          <w:rtl/>
        </w:rPr>
        <w:t xml:space="preserve"> آپ کے اس دعو</w:t>
      </w:r>
      <w:r>
        <w:rPr>
          <w:rFonts w:hint="cs"/>
          <w:rtl/>
        </w:rPr>
        <w:t>یٰ</w:t>
      </w:r>
      <w:r>
        <w:rPr>
          <w:rtl/>
        </w:rPr>
        <w:t xml:space="preserve"> ک</w:t>
      </w:r>
      <w:r>
        <w:rPr>
          <w:rFonts w:hint="cs"/>
          <w:rtl/>
        </w:rPr>
        <w:t>ی</w:t>
      </w:r>
      <w:r>
        <w:rPr>
          <w:rtl/>
        </w:rPr>
        <w:t xml:space="preserve"> ترد</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w:t>
      </w:r>
      <w:r>
        <w:rPr>
          <w:rFonts w:hint="cs"/>
          <w:rtl/>
        </w:rPr>
        <w:t>ی</w:t>
      </w:r>
      <w:r>
        <w:rPr>
          <w:rtl/>
        </w:rPr>
        <w:t xml:space="preserve"> اور </w:t>
      </w:r>
      <w:r>
        <w:rPr>
          <w:rFonts w:hint="cs"/>
          <w:rtl/>
        </w:rPr>
        <w:t>ی</w:t>
      </w:r>
      <w:r>
        <w:rPr>
          <w:rFonts w:hint="eastAsia"/>
          <w:rtl/>
        </w:rPr>
        <w:t>ہ</w:t>
      </w:r>
      <w:r>
        <w:rPr>
          <w:rtl/>
        </w:rPr>
        <w:t xml:space="preserve"> (کس</w:t>
      </w:r>
      <w:r>
        <w:rPr>
          <w:rFonts w:hint="cs"/>
          <w:rtl/>
        </w:rPr>
        <w:t>ی</w:t>
      </w:r>
      <w:r>
        <w:rPr>
          <w:rtl/>
        </w:rPr>
        <w:t xml:space="preserve"> کا ترد</w:t>
      </w:r>
      <w:r>
        <w:rPr>
          <w:rFonts w:hint="cs"/>
          <w:rtl/>
        </w:rPr>
        <w:t>ی</w:t>
      </w:r>
      <w:r>
        <w:rPr>
          <w:rFonts w:hint="eastAsia"/>
          <w:rtl/>
        </w:rPr>
        <w:t>د</w:t>
      </w:r>
      <w:r>
        <w:rPr>
          <w:rtl/>
        </w:rPr>
        <w:t xml:space="preserve"> نہ کرنا) آپ کے دعو</w:t>
      </w:r>
      <w:r>
        <w:rPr>
          <w:rFonts w:hint="cs"/>
          <w:rtl/>
        </w:rPr>
        <w:t>یٰ</w:t>
      </w:r>
      <w:r>
        <w:rPr>
          <w:rtl/>
        </w:rPr>
        <w:t xml:space="preserve"> ک</w:t>
      </w:r>
      <w:r>
        <w:rPr>
          <w:rFonts w:hint="cs"/>
          <w:rtl/>
        </w:rPr>
        <w:t>ی</w:t>
      </w:r>
      <w:r>
        <w:rPr>
          <w:rtl/>
        </w:rPr>
        <w:t xml:space="preserve"> صداقت ک</w:t>
      </w:r>
      <w:r>
        <w:rPr>
          <w:rFonts w:hint="cs"/>
          <w:rtl/>
        </w:rPr>
        <w:t>ی</w:t>
      </w:r>
      <w:r>
        <w:rPr>
          <w:rtl/>
        </w:rPr>
        <w:t xml:space="preserve"> قطع</w:t>
      </w:r>
      <w:r>
        <w:rPr>
          <w:rFonts w:hint="cs"/>
          <w:rtl/>
        </w:rPr>
        <w:t>ی</w:t>
      </w:r>
      <w:r>
        <w:rPr>
          <w:rtl/>
        </w:rPr>
        <w:t xml:space="preserve"> دل</w:t>
      </w:r>
      <w:r>
        <w:rPr>
          <w:rFonts w:hint="cs"/>
          <w:rtl/>
        </w:rPr>
        <w:t>ی</w:t>
      </w:r>
      <w:r>
        <w:rPr>
          <w:rFonts w:hint="eastAsia"/>
          <w:rtl/>
        </w:rPr>
        <w:t>ل</w:t>
      </w:r>
      <w:r>
        <w:rPr>
          <w:rtl/>
        </w:rPr>
        <w:t xml:space="preserve"> ہے۔ آپ نے امّ</w:t>
      </w:r>
      <w:r>
        <w:rPr>
          <w:rFonts w:hint="cs"/>
          <w:rtl/>
        </w:rPr>
        <w:t>ی</w:t>
      </w:r>
      <w:r>
        <w:rPr>
          <w:rtl/>
        </w:rPr>
        <w:t xml:space="preserve"> ہونے کے باوجود قرآن </w:t>
      </w:r>
      <w:r>
        <w:rPr>
          <w:rFonts w:hint="eastAsia"/>
          <w:rtl/>
        </w:rPr>
        <w:t>کر</w:t>
      </w:r>
      <w:r>
        <w:rPr>
          <w:rFonts w:hint="cs"/>
          <w:rtl/>
        </w:rPr>
        <w:t>ی</w:t>
      </w:r>
      <w:r>
        <w:rPr>
          <w:rFonts w:hint="eastAsia"/>
          <w:rtl/>
        </w:rPr>
        <w:t>م</w:t>
      </w:r>
      <w:r>
        <w:rPr>
          <w:rtl/>
        </w:rPr>
        <w:t xml:space="preserve"> ج</w:t>
      </w:r>
      <w:r>
        <w:rPr>
          <w:rFonts w:hint="cs"/>
          <w:rtl/>
        </w:rPr>
        <w:t>ی</w:t>
      </w:r>
      <w:r>
        <w:rPr>
          <w:rFonts w:hint="eastAsia"/>
          <w:rtl/>
        </w:rPr>
        <w:t>س</w:t>
      </w:r>
      <w:r>
        <w:rPr>
          <w:rFonts w:hint="cs"/>
          <w:rtl/>
        </w:rPr>
        <w:t>ی</w:t>
      </w:r>
      <w:r>
        <w:rPr>
          <w:rtl/>
        </w:rPr>
        <w:t xml:space="preserve"> کتاب پ</w:t>
      </w:r>
      <w:r>
        <w:rPr>
          <w:rFonts w:hint="cs"/>
          <w:rtl/>
        </w:rPr>
        <w:t>ی</w:t>
      </w:r>
      <w:r>
        <w:rPr>
          <w:rFonts w:hint="eastAsia"/>
          <w:rtl/>
        </w:rPr>
        <w:t>ش</w:t>
      </w:r>
      <w:r>
        <w:rPr>
          <w:rtl/>
        </w:rPr>
        <w:t xml:space="preserve"> ک</w:t>
      </w:r>
      <w:r>
        <w:rPr>
          <w:rFonts w:hint="cs"/>
          <w:rtl/>
        </w:rPr>
        <w:t>ی</w:t>
      </w:r>
      <w:r>
        <w:rPr>
          <w:rtl/>
        </w:rPr>
        <w:t xml:space="preserve"> جس کے معارف و علوم سے فلسف</w:t>
      </w:r>
      <w:r>
        <w:rPr>
          <w:rFonts w:hint="cs"/>
          <w:rtl/>
        </w:rPr>
        <w:t>ی</w:t>
      </w:r>
      <w:r>
        <w:rPr>
          <w:rFonts w:hint="eastAsia"/>
          <w:rtl/>
        </w:rPr>
        <w:t>وں</w:t>
      </w:r>
      <w:r>
        <w:rPr>
          <w:rtl/>
        </w:rPr>
        <w:t xml:space="preserve"> ک</w:t>
      </w:r>
      <w:r>
        <w:rPr>
          <w:rFonts w:hint="cs"/>
          <w:rtl/>
        </w:rPr>
        <w:t>ی</w:t>
      </w:r>
      <w:r>
        <w:rPr>
          <w:rtl/>
        </w:rPr>
        <w:t xml:space="preserve"> عقل</w:t>
      </w:r>
      <w:r>
        <w:rPr>
          <w:rFonts w:hint="cs"/>
          <w:rtl/>
        </w:rPr>
        <w:t>ی</w:t>
      </w:r>
      <w:r>
        <w:rPr>
          <w:rFonts w:hint="eastAsia"/>
          <w:rtl/>
        </w:rPr>
        <w:t>ں</w:t>
      </w:r>
      <w:r>
        <w:rPr>
          <w:rtl/>
        </w:rPr>
        <w:t xml:space="preserve"> مبہوت ہ</w:t>
      </w:r>
      <w:r>
        <w:rPr>
          <w:rFonts w:hint="cs"/>
          <w:rtl/>
        </w:rPr>
        <w:t>ی</w:t>
      </w:r>
      <w:r>
        <w:rPr>
          <w:rFonts w:hint="eastAsia"/>
          <w:rtl/>
        </w:rPr>
        <w:t>ں</w:t>
      </w:r>
      <w:r>
        <w:rPr>
          <w:rtl/>
        </w:rPr>
        <w:t xml:space="preserve"> اور ظہور اسلام سے لے کر آج تک مغرب</w:t>
      </w:r>
      <w:r>
        <w:rPr>
          <w:rFonts w:hint="cs"/>
          <w:rtl/>
        </w:rPr>
        <w:t>ی</w:t>
      </w:r>
      <w:r>
        <w:rPr>
          <w:rtl/>
        </w:rPr>
        <w:t xml:space="preserve"> و مشرق</w:t>
      </w:r>
      <w:r>
        <w:rPr>
          <w:rFonts w:hint="cs"/>
          <w:rtl/>
        </w:rPr>
        <w:t>ی</w:t>
      </w:r>
      <w:r>
        <w:rPr>
          <w:rtl/>
        </w:rPr>
        <w:t xml:space="preserve"> مفکرّ</w:t>
      </w:r>
      <w:r>
        <w:rPr>
          <w:rFonts w:hint="cs"/>
          <w:rtl/>
        </w:rPr>
        <w:t>ی</w:t>
      </w:r>
      <w:r>
        <w:rPr>
          <w:rFonts w:hint="eastAsia"/>
          <w:rtl/>
        </w:rPr>
        <w:t>ن</w:t>
      </w:r>
      <w:r>
        <w:rPr>
          <w:rtl/>
        </w:rPr>
        <w:t xml:space="preserve"> ان کے سامنے مبہوت نظر آتے ہ</w:t>
      </w:r>
      <w:r>
        <w:rPr>
          <w:rFonts w:hint="cs"/>
          <w:rtl/>
        </w:rPr>
        <w:t>ی</w:t>
      </w:r>
      <w:r>
        <w:rPr>
          <w:rFonts w:hint="eastAsia"/>
          <w:rtl/>
        </w:rPr>
        <w:t>ں</w:t>
      </w:r>
      <w:r>
        <w:rPr>
          <w:rtl/>
        </w:rPr>
        <w:t xml:space="preserve"> اور قرآنِ کر</w:t>
      </w:r>
      <w:r>
        <w:rPr>
          <w:rFonts w:hint="cs"/>
          <w:rtl/>
        </w:rPr>
        <w:t>ی</w:t>
      </w:r>
      <w:r>
        <w:rPr>
          <w:rFonts w:hint="eastAsia"/>
          <w:rtl/>
        </w:rPr>
        <w:t>م</w:t>
      </w:r>
      <w:r>
        <w:rPr>
          <w:rtl/>
        </w:rPr>
        <w:t xml:space="preserve"> ق</w:t>
      </w:r>
      <w:r>
        <w:rPr>
          <w:rFonts w:hint="cs"/>
          <w:rtl/>
        </w:rPr>
        <w:t>ی</w:t>
      </w:r>
      <w:r>
        <w:rPr>
          <w:rFonts w:hint="eastAsia"/>
          <w:rtl/>
        </w:rPr>
        <w:t>امت</w:t>
      </w:r>
      <w:r>
        <w:rPr>
          <w:rtl/>
        </w:rPr>
        <w:t xml:space="preserve"> تک مفکرّ</w:t>
      </w:r>
      <w:r>
        <w:rPr>
          <w:rFonts w:hint="cs"/>
          <w:rtl/>
        </w:rPr>
        <w:t>ی</w:t>
      </w:r>
      <w:r>
        <w:rPr>
          <w:rFonts w:hint="eastAsia"/>
          <w:rtl/>
        </w:rPr>
        <w:t>ن</w:t>
      </w:r>
      <w:r>
        <w:rPr>
          <w:rtl/>
        </w:rPr>
        <w:t xml:space="preserve"> کے ل</w:t>
      </w:r>
      <w:r>
        <w:rPr>
          <w:rFonts w:hint="cs"/>
          <w:rtl/>
        </w:rPr>
        <w:t>ی</w:t>
      </w:r>
      <w:r>
        <w:rPr>
          <w:rFonts w:hint="eastAsia"/>
          <w:rtl/>
        </w:rPr>
        <w:t>ے</w:t>
      </w:r>
      <w:r>
        <w:rPr>
          <w:rtl/>
        </w:rPr>
        <w:t xml:space="preserve"> باعثِ ح</w:t>
      </w:r>
      <w:r>
        <w:rPr>
          <w:rFonts w:hint="cs"/>
          <w:rtl/>
        </w:rPr>
        <w:t>ی</w:t>
      </w:r>
      <w:r>
        <w:rPr>
          <w:rFonts w:hint="eastAsia"/>
          <w:rtl/>
        </w:rPr>
        <w:t>رت</w:t>
      </w:r>
      <w:r>
        <w:rPr>
          <w:rtl/>
        </w:rPr>
        <w:t xml:space="preserve"> و استعجاب رہے گا اور </w:t>
      </w:r>
      <w:r>
        <w:rPr>
          <w:rFonts w:hint="cs"/>
          <w:rtl/>
        </w:rPr>
        <w:t>ی</w:t>
      </w:r>
      <w:r>
        <w:rPr>
          <w:rFonts w:hint="eastAsia"/>
          <w:rtl/>
        </w:rPr>
        <w:t>ہ</w:t>
      </w:r>
      <w:r>
        <w:rPr>
          <w:rtl/>
        </w:rPr>
        <w:t xml:space="preserve"> اعجاز قرآنِ کر</w:t>
      </w:r>
      <w:r>
        <w:rPr>
          <w:rFonts w:hint="cs"/>
          <w:rtl/>
        </w:rPr>
        <w:t>ی</w:t>
      </w:r>
      <w:r>
        <w:rPr>
          <w:rFonts w:hint="eastAsia"/>
          <w:rtl/>
        </w:rPr>
        <w:t>م</w:t>
      </w:r>
      <w:r>
        <w:rPr>
          <w:rtl/>
        </w:rPr>
        <w:t xml:space="preserve"> کا ا</w:t>
      </w:r>
      <w:r>
        <w:rPr>
          <w:rFonts w:hint="cs"/>
          <w:rtl/>
        </w:rPr>
        <w:t>ی</w:t>
      </w:r>
      <w:r>
        <w:rPr>
          <w:rFonts w:hint="eastAsia"/>
          <w:rtl/>
        </w:rPr>
        <w:t>ک</w:t>
      </w:r>
      <w:r>
        <w:rPr>
          <w:rtl/>
        </w:rPr>
        <w:t xml:space="preserve"> اہم ا</w:t>
      </w:r>
      <w:r>
        <w:rPr>
          <w:rFonts w:hint="eastAsia"/>
          <w:rtl/>
        </w:rPr>
        <w:t>ور</w:t>
      </w:r>
      <w:r>
        <w:rPr>
          <w:rtl/>
        </w:rPr>
        <w:t xml:space="preserve"> عظ</w:t>
      </w:r>
      <w:r>
        <w:rPr>
          <w:rFonts w:hint="cs"/>
          <w:rtl/>
        </w:rPr>
        <w:t>ی</w:t>
      </w:r>
      <w:r>
        <w:rPr>
          <w:rFonts w:hint="eastAsia"/>
          <w:rtl/>
        </w:rPr>
        <w:t>م</w:t>
      </w:r>
      <w:r>
        <w:rPr>
          <w:rtl/>
        </w:rPr>
        <w:t xml:space="preserve"> پہلو ہے۔</w:t>
      </w:r>
    </w:p>
    <w:p w:rsidR="00243DAF" w:rsidRDefault="00243DAF" w:rsidP="00243DAF">
      <w:pPr>
        <w:pStyle w:val="libNormal"/>
        <w:rPr>
          <w:rtl/>
        </w:rPr>
      </w:pPr>
      <w:r>
        <w:rPr>
          <w:rtl/>
        </w:rPr>
        <w:t xml:space="preserve"> بالفرض اگر مان بھ</w:t>
      </w:r>
      <w:r>
        <w:rPr>
          <w:rFonts w:hint="cs"/>
          <w:rtl/>
        </w:rPr>
        <w:t>ی</w:t>
      </w:r>
      <w:r>
        <w:rPr>
          <w:rtl/>
        </w:rPr>
        <w:t xml:space="preserve"> ل</w:t>
      </w:r>
      <w:r>
        <w:rPr>
          <w:rFonts w:hint="cs"/>
          <w:rtl/>
        </w:rPr>
        <w:t>ی</w:t>
      </w:r>
      <w:r>
        <w:rPr>
          <w:rFonts w:hint="eastAsia"/>
          <w:rtl/>
        </w:rPr>
        <w:t>ا</w:t>
      </w:r>
      <w:r>
        <w:rPr>
          <w:rtl/>
        </w:rPr>
        <w:t xml:space="preserve"> جائے کہ آپ امّ</w:t>
      </w:r>
      <w:r>
        <w:rPr>
          <w:rFonts w:hint="cs"/>
          <w:rtl/>
        </w:rPr>
        <w:t>ی</w:t>
      </w:r>
      <w:r>
        <w:rPr>
          <w:rtl/>
        </w:rPr>
        <w:t xml:space="preserve"> نہ تھے بلکہ آپ نے تار</w:t>
      </w:r>
      <w:r>
        <w:rPr>
          <w:rFonts w:hint="cs"/>
          <w:rtl/>
        </w:rPr>
        <w:t>ی</w:t>
      </w:r>
      <w:r>
        <w:rPr>
          <w:rFonts w:hint="eastAsia"/>
          <w:rtl/>
        </w:rPr>
        <w:t>خ،</w:t>
      </w:r>
      <w:r>
        <w:rPr>
          <w:rtl/>
        </w:rPr>
        <w:t xml:space="preserve"> فنون اور د</w:t>
      </w:r>
      <w:r>
        <w:rPr>
          <w:rFonts w:hint="cs"/>
          <w:rtl/>
        </w:rPr>
        <w:t>ی</w:t>
      </w:r>
      <w:r>
        <w:rPr>
          <w:rFonts w:hint="eastAsia"/>
          <w:rtl/>
        </w:rPr>
        <w:t>گر</w:t>
      </w:r>
      <w:r>
        <w:rPr>
          <w:rtl/>
        </w:rPr>
        <w:t xml:space="preserve"> معارف ک</w:t>
      </w:r>
      <w:r>
        <w:rPr>
          <w:rFonts w:hint="cs"/>
          <w:rtl/>
        </w:rPr>
        <w:t>ی</w:t>
      </w:r>
      <w:r>
        <w:rPr>
          <w:rtl/>
        </w:rPr>
        <w:t xml:space="preserve"> تعل</w:t>
      </w:r>
      <w:r>
        <w:rPr>
          <w:rFonts w:hint="cs"/>
          <w:rtl/>
        </w:rPr>
        <w:t>ی</w:t>
      </w:r>
      <w:r>
        <w:rPr>
          <w:rFonts w:hint="eastAsia"/>
          <w:rtl/>
        </w:rPr>
        <w:t>م</w:t>
      </w:r>
      <w:r>
        <w:rPr>
          <w:rtl/>
        </w:rPr>
        <w:t xml:space="preserve"> کس</w:t>
      </w:r>
      <w:r>
        <w:rPr>
          <w:rFonts w:hint="cs"/>
          <w:rtl/>
        </w:rPr>
        <w:t>ی</w:t>
      </w:r>
      <w:r>
        <w:rPr>
          <w:rtl/>
        </w:rPr>
        <w:t xml:space="preserve"> مکتب م</w:t>
      </w:r>
      <w:r>
        <w:rPr>
          <w:rFonts w:hint="cs"/>
          <w:rtl/>
        </w:rPr>
        <w:t>ی</w:t>
      </w:r>
      <w:r>
        <w:rPr>
          <w:rFonts w:hint="eastAsia"/>
          <w:rtl/>
        </w:rPr>
        <w:t>ں</w:t>
      </w:r>
      <w:r>
        <w:rPr>
          <w:rtl/>
        </w:rPr>
        <w:t xml:space="preserve"> حاصل ک</w:t>
      </w:r>
      <w:r>
        <w:rPr>
          <w:rFonts w:hint="cs"/>
          <w:rtl/>
        </w:rPr>
        <w:t>ی</w:t>
      </w:r>
      <w:r>
        <w:rPr>
          <w:rtl/>
        </w:rPr>
        <w:t xml:space="preserve"> تھ</w:t>
      </w:r>
      <w:r>
        <w:rPr>
          <w:rFonts w:hint="cs"/>
          <w:rtl/>
        </w:rPr>
        <w:t>ی</w:t>
      </w:r>
      <w:r>
        <w:rPr>
          <w:rtl/>
        </w:rPr>
        <w:t xml:space="preserve">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لازم</w:t>
      </w:r>
      <w:r>
        <w:rPr>
          <w:rFonts w:hint="cs"/>
          <w:rtl/>
        </w:rPr>
        <w:t>ی</w:t>
      </w:r>
      <w:r>
        <w:rPr>
          <w:rtl/>
        </w:rPr>
        <w:t xml:space="preserve"> نہ</w:t>
      </w:r>
      <w:r>
        <w:rPr>
          <w:rFonts w:hint="cs"/>
          <w:rtl/>
        </w:rPr>
        <w:t>ی</w:t>
      </w:r>
      <w:r>
        <w:rPr>
          <w:rFonts w:hint="eastAsia"/>
          <w:rtl/>
        </w:rPr>
        <w:t>ں</w:t>
      </w:r>
      <w:r>
        <w:rPr>
          <w:rtl/>
        </w:rPr>
        <w:t xml:space="preserve"> ہے کہ آپ نے علوم و فنون اس دور کے ماہر</w:t>
      </w:r>
      <w:r>
        <w:rPr>
          <w:rFonts w:hint="cs"/>
          <w:rtl/>
        </w:rPr>
        <w:t>ی</w:t>
      </w:r>
      <w:r>
        <w:rPr>
          <w:rFonts w:hint="eastAsia"/>
          <w:rtl/>
        </w:rPr>
        <w:t>ن</w:t>
      </w:r>
      <w:r>
        <w:rPr>
          <w:rtl/>
        </w:rPr>
        <w:t xml:space="preserve"> سے س</w:t>
      </w:r>
      <w:r>
        <w:rPr>
          <w:rFonts w:hint="cs"/>
          <w:rtl/>
        </w:rPr>
        <w:t>ی</w:t>
      </w:r>
      <w:r>
        <w:rPr>
          <w:rFonts w:hint="eastAsia"/>
          <w:rtl/>
        </w:rPr>
        <w:t>کھے</w:t>
      </w:r>
      <w:r>
        <w:rPr>
          <w:rtl/>
        </w:rPr>
        <w:t xml:space="preserve"> ہوں جن م</w:t>
      </w:r>
      <w:r>
        <w:rPr>
          <w:rFonts w:hint="cs"/>
          <w:rtl/>
        </w:rPr>
        <w:t>ی</w:t>
      </w:r>
      <w:r>
        <w:rPr>
          <w:rFonts w:hint="eastAsia"/>
          <w:rtl/>
        </w:rPr>
        <w:t>ں</w:t>
      </w:r>
      <w:r>
        <w:rPr>
          <w:rtl/>
        </w:rPr>
        <w:t xml:space="preserve"> آپ پھلے پھولے۔ حالانکہ ہم</w:t>
      </w:r>
      <w:r>
        <w:rPr>
          <w:rFonts w:hint="cs"/>
          <w:rtl/>
        </w:rPr>
        <w:t>ی</w:t>
      </w:r>
      <w:r>
        <w:rPr>
          <w:rFonts w:hint="eastAsia"/>
          <w:rtl/>
        </w:rPr>
        <w:t>ں</w:t>
      </w:r>
      <w:r>
        <w:rPr>
          <w:rtl/>
        </w:rPr>
        <w:t xml:space="preserve"> معلوم ہے کہ آپ نے ا</w:t>
      </w:r>
      <w:r>
        <w:rPr>
          <w:rFonts w:hint="cs"/>
          <w:rtl/>
        </w:rPr>
        <w:t>ی</w:t>
      </w:r>
      <w:r>
        <w:rPr>
          <w:rFonts w:hint="eastAsia"/>
          <w:rtl/>
        </w:rPr>
        <w:t>سے</w:t>
      </w:r>
      <w:r>
        <w:rPr>
          <w:rtl/>
        </w:rPr>
        <w:t xml:space="preserve"> لوگو</w:t>
      </w:r>
      <w:r>
        <w:rPr>
          <w:rFonts w:hint="eastAsia"/>
          <w:rtl/>
        </w:rPr>
        <w:t>ں</w:t>
      </w:r>
      <w:r>
        <w:rPr>
          <w:rtl/>
        </w:rPr>
        <w:t xml:space="preserve"> م</w:t>
      </w:r>
      <w:r>
        <w:rPr>
          <w:rFonts w:hint="cs"/>
          <w:rtl/>
        </w:rPr>
        <w:t>ی</w:t>
      </w:r>
      <w:r>
        <w:rPr>
          <w:rFonts w:hint="eastAsia"/>
          <w:rtl/>
        </w:rPr>
        <w:t>ں</w:t>
      </w:r>
      <w:r>
        <w:rPr>
          <w:rtl/>
        </w:rPr>
        <w:t xml:space="preserve"> پرورش پائ</w:t>
      </w:r>
      <w:r>
        <w:rPr>
          <w:rFonts w:hint="cs"/>
          <w:rtl/>
        </w:rPr>
        <w:t>ی</w:t>
      </w:r>
      <w:r>
        <w:rPr>
          <w:rtl/>
        </w:rPr>
        <w:t xml:space="preserve"> جو بُتوں اور اوہام ک</w:t>
      </w:r>
      <w:r>
        <w:rPr>
          <w:rFonts w:hint="cs"/>
          <w:rtl/>
        </w:rPr>
        <w:t>ی</w:t>
      </w:r>
      <w:r>
        <w:rPr>
          <w:rtl/>
        </w:rPr>
        <w:t xml:space="preserve"> پرستش کرتے اور خرافات پر ا</w:t>
      </w:r>
      <w:r>
        <w:rPr>
          <w:rFonts w:hint="cs"/>
          <w:rtl/>
        </w:rPr>
        <w:t>ی</w:t>
      </w:r>
      <w:r>
        <w:rPr>
          <w:rFonts w:hint="eastAsia"/>
          <w:rtl/>
        </w:rPr>
        <w:t>مان</w:t>
      </w:r>
      <w:r>
        <w:rPr>
          <w:rtl/>
        </w:rPr>
        <w:t xml:space="preserve"> رکھتے تھے۔ ان کے علاوہ آپ کے کچھ ہم عصر اہلِ کتاب جو اپنے معارف، تار</w:t>
      </w:r>
      <w:r>
        <w:rPr>
          <w:rFonts w:hint="cs"/>
          <w:rtl/>
        </w:rPr>
        <w:t>ی</w:t>
      </w:r>
      <w:r>
        <w:rPr>
          <w:rFonts w:hint="eastAsia"/>
          <w:rtl/>
        </w:rPr>
        <w:t>خ</w:t>
      </w:r>
      <w:r>
        <w:rPr>
          <w:rtl/>
        </w:rPr>
        <w:t xml:space="preserve"> اور احکام، حورات و انج</w:t>
      </w:r>
      <w:r>
        <w:rPr>
          <w:rFonts w:hint="cs"/>
          <w:rtl/>
        </w:rPr>
        <w:t>ی</w:t>
      </w:r>
      <w:r>
        <w:rPr>
          <w:rFonts w:hint="eastAsia"/>
          <w:rtl/>
        </w:rPr>
        <w:t>ل</w:t>
      </w:r>
      <w:r>
        <w:rPr>
          <w:rtl/>
        </w:rPr>
        <w:t xml:space="preserve"> سے ل</w:t>
      </w:r>
      <w:r>
        <w:rPr>
          <w:rFonts w:hint="cs"/>
          <w:rtl/>
        </w:rPr>
        <w:t>ی</w:t>
      </w:r>
      <w:r>
        <w:rPr>
          <w:rFonts w:hint="eastAsia"/>
          <w:rtl/>
        </w:rPr>
        <w:t>تے</w:t>
      </w:r>
      <w:r>
        <w:rPr>
          <w:rtl/>
        </w:rPr>
        <w:t xml:space="preserve"> تھے اور انہ</w:t>
      </w:r>
      <w:r>
        <w:rPr>
          <w:rFonts w:hint="cs"/>
          <w:rtl/>
        </w:rPr>
        <w:t>ی</w:t>
      </w:r>
      <w:r>
        <w:rPr>
          <w:rFonts w:hint="eastAsia"/>
          <w:rtl/>
        </w:rPr>
        <w:t>ں</w:t>
      </w:r>
      <w:r>
        <w:rPr>
          <w:rtl/>
        </w:rPr>
        <w:t xml:space="preserve"> وح</w:t>
      </w:r>
      <w:r>
        <w:rPr>
          <w:rFonts w:hint="cs"/>
          <w:rtl/>
        </w:rPr>
        <w:t>ی</w:t>
      </w:r>
      <w:r>
        <w:rPr>
          <w:rtl/>
        </w:rPr>
        <w:t xml:space="preserve"> و انب</w:t>
      </w:r>
      <w:r>
        <w:rPr>
          <w:rFonts w:hint="cs"/>
          <w:rtl/>
        </w:rPr>
        <w:t>ی</w:t>
      </w:r>
      <w:r>
        <w:rPr>
          <w:rFonts w:hint="eastAsia"/>
          <w:rtl/>
        </w:rPr>
        <w:t>اء</w:t>
      </w:r>
      <w:r>
        <w:rPr>
          <w:rtl/>
        </w:rPr>
        <w:t xml:space="preserve"> ک</w:t>
      </w:r>
      <w:r>
        <w:rPr>
          <w:rFonts w:hint="cs"/>
          <w:rtl/>
        </w:rPr>
        <w:t>ی</w:t>
      </w:r>
      <w:r>
        <w:rPr>
          <w:rtl/>
        </w:rPr>
        <w:t xml:space="preserve"> طرف منسوب کرتے تھے۔</w:t>
      </w:r>
    </w:p>
    <w:p w:rsidR="00176809" w:rsidRDefault="00243DAF" w:rsidP="00243DAF">
      <w:pPr>
        <w:pStyle w:val="libNormal"/>
        <w:rPr>
          <w:rtl/>
        </w:rPr>
      </w:pPr>
      <w:r>
        <w:rPr>
          <w:rtl/>
        </w:rPr>
        <w:t xml:space="preserve"> اب اگر </w:t>
      </w:r>
      <w:r>
        <w:rPr>
          <w:rFonts w:hint="cs"/>
          <w:rtl/>
        </w:rPr>
        <w:t>ی</w:t>
      </w:r>
      <w:r>
        <w:rPr>
          <w:rFonts w:hint="eastAsia"/>
          <w:rtl/>
        </w:rPr>
        <w:t>ہ</w:t>
      </w:r>
      <w:r>
        <w:rPr>
          <w:rtl/>
        </w:rPr>
        <w:t xml:space="preserve"> فرض کرل</w:t>
      </w:r>
      <w:r>
        <w:rPr>
          <w:rFonts w:hint="cs"/>
          <w:rtl/>
        </w:rPr>
        <w:t>ی</w:t>
      </w:r>
      <w:r>
        <w:rPr>
          <w:rFonts w:hint="eastAsia"/>
          <w:rtl/>
        </w:rPr>
        <w:t>ا</w:t>
      </w:r>
      <w:r>
        <w:rPr>
          <w:rtl/>
        </w:rPr>
        <w:t xml:space="preserve"> جائے کہ آپ نے اپن</w:t>
      </w:r>
      <w:r>
        <w:rPr>
          <w:rFonts w:hint="cs"/>
          <w:rtl/>
        </w:rPr>
        <w:t>ی</w:t>
      </w:r>
      <w:r>
        <w:rPr>
          <w:rtl/>
        </w:rPr>
        <w:t xml:space="preserve"> تمام تعل</w:t>
      </w:r>
      <w:r>
        <w:rPr>
          <w:rFonts w:hint="cs"/>
          <w:rtl/>
        </w:rPr>
        <w:t>ی</w:t>
      </w:r>
      <w:r>
        <w:rPr>
          <w:rFonts w:hint="eastAsia"/>
          <w:rtl/>
        </w:rPr>
        <w:t>مات</w:t>
      </w:r>
      <w:r>
        <w:rPr>
          <w:rtl/>
        </w:rPr>
        <w:t xml:space="preserve"> اس زمانے کے علماء سے حاصل ک</w:t>
      </w:r>
      <w:r>
        <w:rPr>
          <w:rFonts w:hint="cs"/>
          <w:rtl/>
        </w:rPr>
        <w:t>ی</w:t>
      </w:r>
      <w:r>
        <w:rPr>
          <w:rtl/>
        </w:rPr>
        <w:t xml:space="preserve"> تھ</w:t>
      </w:r>
      <w:r>
        <w:rPr>
          <w:rFonts w:hint="cs"/>
          <w:rtl/>
        </w:rPr>
        <w:t>ی</w:t>
      </w:r>
      <w:r>
        <w:rPr>
          <w:rFonts w:hint="eastAsia"/>
          <w:rtl/>
        </w:rPr>
        <w:t>ں</w:t>
      </w:r>
      <w:r>
        <w:rPr>
          <w:rtl/>
        </w:rPr>
        <w:t xml:space="preserve"> تو اس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ہے کہ آپ کے اقوال و تعل</w:t>
      </w:r>
      <w:r>
        <w:rPr>
          <w:rFonts w:hint="cs"/>
          <w:rtl/>
        </w:rPr>
        <w:t>ی</w:t>
      </w:r>
      <w:r>
        <w:rPr>
          <w:rFonts w:hint="eastAsia"/>
          <w:rtl/>
        </w:rPr>
        <w:t>مات</w:t>
      </w:r>
      <w:r>
        <w:rPr>
          <w:rtl/>
        </w:rPr>
        <w:t xml:space="preserve"> م</w:t>
      </w:r>
      <w:r>
        <w:rPr>
          <w:rFonts w:hint="cs"/>
          <w:rtl/>
        </w:rPr>
        <w:t>ی</w:t>
      </w:r>
      <w:r>
        <w:rPr>
          <w:rFonts w:hint="eastAsia"/>
          <w:rtl/>
        </w:rPr>
        <w:t>ں</w:t>
      </w:r>
      <w:r>
        <w:rPr>
          <w:rtl/>
        </w:rPr>
        <w:t xml:space="preserve"> وہ</w:t>
      </w:r>
      <w:r>
        <w:rPr>
          <w:rFonts w:hint="cs"/>
          <w:rtl/>
        </w:rPr>
        <w:t>ی</w:t>
      </w:r>
      <w:r>
        <w:rPr>
          <w:rtl/>
        </w:rPr>
        <w:t xml:space="preserve"> عقائد چھائے ہونے چاہئ</w:t>
      </w:r>
      <w:r>
        <w:rPr>
          <w:rFonts w:hint="cs"/>
          <w:rtl/>
        </w:rPr>
        <w:t>ی</w:t>
      </w:r>
      <w:r>
        <w:rPr>
          <w:rFonts w:hint="eastAsia"/>
          <w:rtl/>
        </w:rPr>
        <w:t>ں</w:t>
      </w:r>
      <w:r>
        <w:rPr>
          <w:rtl/>
        </w:rPr>
        <w:t xml:space="preserve"> جو آپ نے اپنے استادوں اور راہنماؤں سے س</w:t>
      </w:r>
      <w:r>
        <w:rPr>
          <w:rFonts w:hint="cs"/>
          <w:rtl/>
        </w:rPr>
        <w:t>ی</w:t>
      </w:r>
      <w:r>
        <w:rPr>
          <w:rFonts w:hint="eastAsia"/>
          <w:rtl/>
        </w:rPr>
        <w:t>کھے</w:t>
      </w:r>
      <w:r>
        <w:rPr>
          <w:rtl/>
        </w:rPr>
        <w:t xml:space="preserve"> ہ</w:t>
      </w:r>
      <w:r>
        <w:rPr>
          <w:rFonts w:hint="cs"/>
          <w:rtl/>
        </w:rPr>
        <w:t>ی</w:t>
      </w:r>
      <w:r>
        <w:rPr>
          <w:rFonts w:hint="eastAsia"/>
          <w:rtl/>
        </w:rPr>
        <w:t>ں</w:t>
      </w:r>
      <w:r>
        <w:rPr>
          <w:rtl/>
        </w:rPr>
        <w:t>۔ حالانکہ قرآنِ کر</w:t>
      </w:r>
      <w:r>
        <w:rPr>
          <w:rFonts w:hint="cs"/>
          <w:rtl/>
        </w:rPr>
        <w:t>ی</w:t>
      </w:r>
      <w:r>
        <w:rPr>
          <w:rFonts w:hint="eastAsia"/>
          <w:rtl/>
        </w:rPr>
        <w:t>م</w:t>
      </w:r>
      <w:r>
        <w:rPr>
          <w:rtl/>
        </w:rPr>
        <w:t xml:space="preserve"> ہر لحاظ سے تورات </w:t>
      </w:r>
      <w:r>
        <w:rPr>
          <w:rFonts w:hint="eastAsia"/>
          <w:rtl/>
        </w:rPr>
        <w:t>و</w:t>
      </w:r>
      <w:r>
        <w:rPr>
          <w:rtl/>
        </w:rPr>
        <w:t xml:space="preserve"> انج</w:t>
      </w:r>
      <w:r>
        <w:rPr>
          <w:rFonts w:hint="cs"/>
          <w:rtl/>
        </w:rPr>
        <w:t>ی</w:t>
      </w:r>
      <w:r>
        <w:rPr>
          <w:rFonts w:hint="eastAsia"/>
          <w:rtl/>
        </w:rPr>
        <w:t>ل</w:t>
      </w:r>
      <w:r>
        <w:rPr>
          <w:rtl/>
        </w:rPr>
        <w:t xml:space="preserve"> سے مختلف نظر آتا ہے۔</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موجود حقائق و معارف ان موہومات سے پاک ہ</w:t>
      </w:r>
      <w:r>
        <w:rPr>
          <w:rFonts w:hint="cs"/>
          <w:rtl/>
        </w:rPr>
        <w:t>ی</w:t>
      </w:r>
      <w:r>
        <w:rPr>
          <w:rFonts w:hint="eastAsia"/>
          <w:rtl/>
        </w:rPr>
        <w:t>ں</w:t>
      </w:r>
      <w:r>
        <w:rPr>
          <w:rtl/>
        </w:rPr>
        <w:t xml:space="preserve"> جن سے (موجودہ) انج</w:t>
      </w:r>
      <w:r>
        <w:rPr>
          <w:rFonts w:hint="cs"/>
          <w:rtl/>
        </w:rPr>
        <w:t>ی</w:t>
      </w:r>
      <w:r>
        <w:rPr>
          <w:rFonts w:hint="eastAsia"/>
          <w:rtl/>
        </w:rPr>
        <w:t>ل</w:t>
      </w:r>
      <w:r>
        <w:rPr>
          <w:rtl/>
        </w:rPr>
        <w:t xml:space="preserve"> و تورات اور ان کے د</w:t>
      </w:r>
      <w:r>
        <w:rPr>
          <w:rFonts w:hint="cs"/>
          <w:rtl/>
        </w:rPr>
        <w:t>ی</w:t>
      </w:r>
      <w:r>
        <w:rPr>
          <w:rFonts w:hint="eastAsia"/>
          <w:rtl/>
        </w:rPr>
        <w:t>گر</w:t>
      </w:r>
      <w:r>
        <w:rPr>
          <w:rtl/>
        </w:rPr>
        <w:t xml:space="preserve"> علم</w:t>
      </w:r>
      <w:r>
        <w:rPr>
          <w:rFonts w:hint="cs"/>
          <w:rtl/>
        </w:rPr>
        <w:t>ی</w:t>
      </w:r>
      <w:r>
        <w:rPr>
          <w:rtl/>
        </w:rPr>
        <w:t xml:space="preserve"> مدارک بھرے پڑے ہ</w:t>
      </w:r>
      <w:r>
        <w:rPr>
          <w:rFonts w:hint="cs"/>
          <w:rtl/>
        </w:rPr>
        <w:t>ی</w:t>
      </w:r>
      <w:r>
        <w:rPr>
          <w:rFonts w:hint="eastAsia"/>
          <w:rtl/>
        </w:rPr>
        <w:t>ں</w:t>
      </w:r>
      <w:r>
        <w:rPr>
          <w:rtl/>
        </w:rPr>
        <w:t>۔ قرآنِ کر</w:t>
      </w:r>
      <w:r>
        <w:rPr>
          <w:rFonts w:hint="cs"/>
          <w:rtl/>
        </w:rPr>
        <w:t>ی</w:t>
      </w:r>
      <w:r>
        <w:rPr>
          <w:rFonts w:hint="eastAsia"/>
          <w:rtl/>
        </w:rPr>
        <w:t>م</w:t>
      </w:r>
      <w:r>
        <w:rPr>
          <w:rtl/>
        </w:rPr>
        <w:t xml:space="preserve"> نے بہت س</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اللہ تعال</w:t>
      </w:r>
      <w:r>
        <w:rPr>
          <w:rFonts w:hint="cs"/>
          <w:rtl/>
        </w:rPr>
        <w:t>یٰ</w:t>
      </w:r>
      <w:r>
        <w:rPr>
          <w:rtl/>
        </w:rPr>
        <w:t xml:space="preserve"> ک</w:t>
      </w:r>
      <w:r>
        <w:rPr>
          <w:rFonts w:hint="cs"/>
          <w:rtl/>
        </w:rPr>
        <w:t>ی</w:t>
      </w:r>
      <w:r>
        <w:rPr>
          <w:rtl/>
        </w:rPr>
        <w:t xml:space="preserve"> ا</w:t>
      </w:r>
      <w:r>
        <w:rPr>
          <w:rFonts w:hint="cs"/>
          <w:rtl/>
        </w:rPr>
        <w:t>ی</w:t>
      </w:r>
      <w:r>
        <w:rPr>
          <w:rFonts w:hint="eastAsia"/>
          <w:rtl/>
        </w:rPr>
        <w:t>س</w:t>
      </w:r>
      <w:r>
        <w:rPr>
          <w:rFonts w:hint="cs"/>
          <w:rtl/>
        </w:rPr>
        <w:t>ی</w:t>
      </w:r>
      <w:r>
        <w:rPr>
          <w:rtl/>
        </w:rPr>
        <w:t xml:space="preserve"> صفات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جو اس ک</w:t>
      </w:r>
      <w:r>
        <w:rPr>
          <w:rFonts w:hint="cs"/>
          <w:rtl/>
        </w:rPr>
        <w:t>ی</w:t>
      </w:r>
      <w:r>
        <w:rPr>
          <w:rtl/>
        </w:rPr>
        <w:t xml:space="preserve"> ذات کے لائق ہ</w:t>
      </w:r>
      <w:r>
        <w:rPr>
          <w:rFonts w:hint="cs"/>
          <w:rtl/>
        </w:rPr>
        <w:t>ی</w:t>
      </w:r>
      <w:r>
        <w:rPr>
          <w:rFonts w:hint="eastAsia"/>
          <w:rtl/>
        </w:rPr>
        <w:t>ں</w:t>
      </w:r>
      <w:r>
        <w:rPr>
          <w:rtl/>
        </w:rPr>
        <w:t xml:space="preserve"> اور اس نے حدوث اور ہر قسم کے ع</w:t>
      </w:r>
      <w:r>
        <w:rPr>
          <w:rFonts w:hint="cs"/>
          <w:rtl/>
        </w:rPr>
        <w:t>ی</w:t>
      </w:r>
      <w:r>
        <w:rPr>
          <w:rFonts w:hint="eastAsia"/>
          <w:rtl/>
        </w:rPr>
        <w:t>ب</w:t>
      </w:r>
      <w:r>
        <w:rPr>
          <w:rtl/>
        </w:rPr>
        <w:t xml:space="preserve"> و نق</w:t>
      </w:r>
      <w:r>
        <w:rPr>
          <w:rFonts w:hint="eastAsia"/>
          <w:rtl/>
        </w:rPr>
        <w:t>ص</w:t>
      </w:r>
      <w:r>
        <w:rPr>
          <w:rtl/>
        </w:rPr>
        <w:t xml:space="preserve"> سے اللہ تعال</w:t>
      </w:r>
      <w:r>
        <w:rPr>
          <w:rFonts w:hint="cs"/>
          <w:rtl/>
        </w:rPr>
        <w:t>یٰ</w:t>
      </w:r>
      <w:r>
        <w:rPr>
          <w:rtl/>
        </w:rPr>
        <w:t xml:space="preserve"> کو پاک و منزہ قرار د</w:t>
      </w:r>
      <w:r>
        <w:rPr>
          <w:rFonts w:hint="cs"/>
          <w:rtl/>
        </w:rPr>
        <w:t>ی</w:t>
      </w:r>
      <w:r>
        <w:rPr>
          <w:rFonts w:hint="eastAsia"/>
          <w:rtl/>
        </w:rPr>
        <w:t>ا</w:t>
      </w:r>
      <w:r>
        <w:rPr>
          <w:rtl/>
        </w:rPr>
        <w:t xml:space="preserve"> ہے، نمونہ کے طور پر چند آ</w:t>
      </w:r>
      <w:r>
        <w:rPr>
          <w:rFonts w:hint="cs"/>
          <w:rtl/>
        </w:rPr>
        <w:t>ی</w:t>
      </w:r>
      <w:r>
        <w:rPr>
          <w:rFonts w:hint="eastAsia"/>
          <w:rtl/>
        </w:rPr>
        <w:t>ات</w:t>
      </w:r>
      <w:r>
        <w:rPr>
          <w:rtl/>
        </w:rPr>
        <w:t xml:space="preserve"> کا ذکر کرتے ہ</w:t>
      </w:r>
      <w:r>
        <w:rPr>
          <w:rFonts w:hint="cs"/>
          <w:rtl/>
        </w:rPr>
        <w:t>ی</w:t>
      </w:r>
      <w:r>
        <w:rPr>
          <w:rFonts w:hint="eastAsia"/>
          <w:rtl/>
        </w:rPr>
        <w:t>ں</w:t>
      </w:r>
      <w:r>
        <w:rPr>
          <w:rtl/>
        </w:rPr>
        <w:t>:</w:t>
      </w:r>
    </w:p>
    <w:p w:rsidR="00243DAF" w:rsidRDefault="00243DAF" w:rsidP="009A4035">
      <w:pPr>
        <w:pStyle w:val="libNormal"/>
        <w:rPr>
          <w:rtl/>
        </w:rPr>
      </w:pPr>
      <w:r>
        <w:rPr>
          <w:rtl/>
        </w:rPr>
        <w:t xml:space="preserve"> </w:t>
      </w:r>
      <w:r w:rsidR="002A6CF7" w:rsidRPr="002A6CF7">
        <w:rPr>
          <w:rFonts w:hint="cs"/>
          <w:rtl/>
        </w:rPr>
        <w:t>1</w:t>
      </w:r>
      <w:r w:rsidRPr="00DB61B6">
        <w:rPr>
          <w:rFonts w:hint="cs"/>
          <w:rtl/>
        </w:rPr>
        <w:t xml:space="preserve">) </w:t>
      </w:r>
      <w:r w:rsidR="009A4035" w:rsidRPr="009A4035">
        <w:rPr>
          <w:rStyle w:val="libAlaemChar"/>
          <w:rFonts w:hint="cs"/>
          <w:rtl/>
        </w:rPr>
        <w:t>(</w:t>
      </w:r>
      <w:r w:rsidR="009A4035" w:rsidRPr="009A4035">
        <w:rPr>
          <w:rStyle w:val="libAieChar"/>
          <w:rtl/>
        </w:rPr>
        <w:t>وَقَالُوا اتَّخَذَ اللَّـهُ وَلَدًا ۗ سُبْحَانَهُ ۖ بَل لَّهُ مَا فِي السَّمَاوَاتِ وَالْأَرْضِ ۖ كُلٌّ لَّهُ قَانِتُونَ</w:t>
      </w:r>
      <w:r w:rsidR="009A4035" w:rsidRPr="009A4035">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116</w:t>
      </w:r>
    </w:p>
    <w:p w:rsidR="00243DAF" w:rsidRDefault="00243DAF" w:rsidP="00243DAF">
      <w:pPr>
        <w:pStyle w:val="libNormal"/>
        <w:rPr>
          <w:rtl/>
        </w:rPr>
      </w:pPr>
      <w:r>
        <w:rPr>
          <w:rtl/>
        </w:rPr>
        <w:t xml:space="preserve"> ''اور (</w:t>
      </w:r>
      <w:r>
        <w:rPr>
          <w:rFonts w:hint="cs"/>
          <w:rtl/>
        </w:rPr>
        <w:t>ی</w:t>
      </w:r>
      <w:r>
        <w:rPr>
          <w:rFonts w:hint="eastAsia"/>
          <w:rtl/>
        </w:rPr>
        <w:t>ہود</w:t>
      </w:r>
      <w:r>
        <w:rPr>
          <w:rtl/>
        </w:rPr>
        <w:t>) کہنے لگے کہ خدا اولاد رکھتا ہے۔ حالانکہ وہ (اس بکھ</w:t>
      </w:r>
      <w:r>
        <w:rPr>
          <w:rFonts w:hint="cs"/>
          <w:rtl/>
        </w:rPr>
        <w:t>ی</w:t>
      </w:r>
      <w:r>
        <w:rPr>
          <w:rFonts w:hint="eastAsia"/>
          <w:rtl/>
        </w:rPr>
        <w:t>ڑے</w:t>
      </w:r>
      <w:r>
        <w:rPr>
          <w:rtl/>
        </w:rPr>
        <w:t xml:space="preserve"> سے) پاک ہے، بلکہ جو کچھ زم</w:t>
      </w:r>
      <w:r>
        <w:rPr>
          <w:rFonts w:hint="cs"/>
          <w:rtl/>
        </w:rPr>
        <w:t>ی</w:t>
      </w:r>
      <w:r>
        <w:rPr>
          <w:rFonts w:hint="eastAsia"/>
          <w:rtl/>
        </w:rPr>
        <w:t>ن</w:t>
      </w:r>
      <w:r>
        <w:rPr>
          <w:rtl/>
        </w:rPr>
        <w:t xml:space="preserve"> و </w:t>
      </w:r>
      <w:r w:rsidR="00C33D1D">
        <w:rPr>
          <w:rtl/>
        </w:rPr>
        <w:t>آسمان میں</w:t>
      </w:r>
      <w:r>
        <w:rPr>
          <w:rtl/>
        </w:rPr>
        <w:t xml:space="preserve"> ہے سب اس</w:t>
      </w:r>
      <w:r>
        <w:rPr>
          <w:rFonts w:hint="cs"/>
          <w:rtl/>
        </w:rPr>
        <w:t>ی</w:t>
      </w:r>
      <w:r>
        <w:rPr>
          <w:rtl/>
        </w:rPr>
        <w:t xml:space="preserve"> کا ہے اور سب اس</w:t>
      </w:r>
      <w:r>
        <w:rPr>
          <w:rFonts w:hint="cs"/>
          <w:rtl/>
        </w:rPr>
        <w:t>ی</w:t>
      </w:r>
      <w:r>
        <w:rPr>
          <w:rtl/>
        </w:rPr>
        <w:t xml:space="preserve"> کے فرمانبردار ہ</w:t>
      </w:r>
      <w:r>
        <w:rPr>
          <w:rFonts w:hint="cs"/>
          <w:rtl/>
        </w:rPr>
        <w:t>ی</w:t>
      </w:r>
      <w:r>
        <w:rPr>
          <w:rFonts w:hint="eastAsia"/>
          <w:rtl/>
        </w:rPr>
        <w:t>ں</w:t>
      </w:r>
      <w:r>
        <w:rPr>
          <w:rtl/>
        </w:rPr>
        <w:t>۔،،</w:t>
      </w:r>
    </w:p>
    <w:p w:rsidR="00243DAF" w:rsidRDefault="00243DAF" w:rsidP="00263401">
      <w:pPr>
        <w:pStyle w:val="libNormal"/>
        <w:rPr>
          <w:rtl/>
        </w:rPr>
      </w:pPr>
      <w:r>
        <w:rPr>
          <w:rtl/>
        </w:rPr>
        <w:t xml:space="preserve"> </w:t>
      </w:r>
      <w:r w:rsidR="002A6CF7" w:rsidRPr="002A6CF7">
        <w:rPr>
          <w:rFonts w:hint="cs"/>
          <w:rtl/>
        </w:rPr>
        <w:t>2</w:t>
      </w:r>
      <w:r w:rsidRPr="00DB61B6">
        <w:rPr>
          <w:rFonts w:hint="cs"/>
          <w:rtl/>
        </w:rPr>
        <w:t xml:space="preserve">) </w:t>
      </w:r>
      <w:r w:rsidR="00263401" w:rsidRPr="00263401">
        <w:rPr>
          <w:rStyle w:val="libAlaemChar"/>
          <w:rFonts w:hint="cs"/>
          <w:rtl/>
        </w:rPr>
        <w:t>(</w:t>
      </w:r>
      <w:r w:rsidR="00263401" w:rsidRPr="00DB61B6">
        <w:rPr>
          <w:rFonts w:hint="cs"/>
          <w:rtl/>
        </w:rPr>
        <w:t xml:space="preserve"> </w:t>
      </w:r>
      <w:r w:rsidR="00263401" w:rsidRPr="00263401">
        <w:rPr>
          <w:rStyle w:val="libAieChar"/>
          <w:rtl/>
        </w:rPr>
        <w:t>بَدِيعُ السَّمَاوَاتِ وَالْأَرْضِ ۖ وَإِذَا قَضَىٰ أَمْرًا فَإِنَّمَا يَقُولُ لَهُ كُن فَيَكُونُ</w:t>
      </w:r>
      <w:r w:rsidR="00263401">
        <w:rPr>
          <w:rFonts w:hint="cs"/>
          <w:rtl/>
        </w:rPr>
        <w:t xml:space="preserve"> </w:t>
      </w:r>
      <w:r w:rsidR="00263401" w:rsidRPr="00263401">
        <w:rPr>
          <w:rStyle w:val="libAlaemChar"/>
          <w:rFonts w:hint="cs"/>
          <w:rtl/>
        </w:rPr>
        <w:t>)</w:t>
      </w:r>
      <w:r>
        <w:rPr>
          <w:rtl/>
        </w:rPr>
        <w:t xml:space="preserve"> </w:t>
      </w:r>
      <w:r w:rsidR="002A6CF7" w:rsidRPr="002A6CF7">
        <w:rPr>
          <w:rFonts w:hint="cs"/>
          <w:rtl/>
        </w:rPr>
        <w:t>117</w:t>
      </w:r>
    </w:p>
    <w:p w:rsidR="00243DAF" w:rsidRDefault="00243DAF" w:rsidP="00243DAF">
      <w:pPr>
        <w:pStyle w:val="libNormal"/>
        <w:rPr>
          <w:rtl/>
        </w:rPr>
      </w:pPr>
      <w:r>
        <w:rPr>
          <w:rtl/>
        </w:rPr>
        <w:t xml:space="preserve"> ''(وہ</w:t>
      </w:r>
      <w:r>
        <w:rPr>
          <w:rFonts w:hint="cs"/>
          <w:rtl/>
        </w:rPr>
        <w:t>ی</w:t>
      </w:r>
      <w:r>
        <w:rPr>
          <w:rtl/>
        </w:rPr>
        <w:t>) آسمانوں اور زم</w:t>
      </w:r>
      <w:r>
        <w:rPr>
          <w:rFonts w:hint="cs"/>
          <w:rtl/>
        </w:rPr>
        <w:t>ی</w:t>
      </w:r>
      <w:r>
        <w:rPr>
          <w:rFonts w:hint="eastAsia"/>
          <w:rtl/>
        </w:rPr>
        <w:t>ن</w:t>
      </w:r>
      <w:r>
        <w:rPr>
          <w:rtl/>
        </w:rPr>
        <w:t xml:space="preserve"> کا موجود ہے اور جب کس</w:t>
      </w:r>
      <w:r>
        <w:rPr>
          <w:rFonts w:hint="cs"/>
          <w:rtl/>
        </w:rPr>
        <w:t>ی</w:t>
      </w:r>
      <w:r>
        <w:rPr>
          <w:rtl/>
        </w:rPr>
        <w:t xml:space="preserve"> کام کا کرنا ٹھان ل</w:t>
      </w:r>
      <w:r>
        <w:rPr>
          <w:rFonts w:hint="cs"/>
          <w:rtl/>
        </w:rPr>
        <w:t>ی</w:t>
      </w:r>
      <w:r>
        <w:rPr>
          <w:rFonts w:hint="eastAsia"/>
          <w:rtl/>
        </w:rPr>
        <w:t>تا</w:t>
      </w:r>
      <w:r>
        <w:rPr>
          <w:rtl/>
        </w:rPr>
        <w:t xml:space="preserve"> ہے تو اس ک</w:t>
      </w:r>
      <w:r>
        <w:rPr>
          <w:rFonts w:hint="cs"/>
          <w:rtl/>
        </w:rPr>
        <w:t>ی</w:t>
      </w:r>
      <w:r>
        <w:rPr>
          <w:rtl/>
        </w:rPr>
        <w:t xml:space="preserve"> نسبت صرف کہہ د</w:t>
      </w:r>
      <w:r>
        <w:rPr>
          <w:rFonts w:hint="cs"/>
          <w:rtl/>
        </w:rPr>
        <w:t>ی</w:t>
      </w:r>
      <w:r>
        <w:rPr>
          <w:rFonts w:hint="eastAsia"/>
          <w:rtl/>
        </w:rPr>
        <w:t>تا</w:t>
      </w:r>
      <w:r>
        <w:rPr>
          <w:rtl/>
        </w:rPr>
        <w:t xml:space="preserve"> ہے کہ ہو جا پس وہ (خود بخود) ہو جاتا ہے۔،،</w:t>
      </w:r>
    </w:p>
    <w:p w:rsidR="00243DAF" w:rsidRDefault="00243DAF" w:rsidP="00263401">
      <w:pPr>
        <w:pStyle w:val="libNormal"/>
        <w:rPr>
          <w:rtl/>
        </w:rPr>
      </w:pPr>
      <w:r>
        <w:rPr>
          <w:rtl/>
        </w:rPr>
        <w:t xml:space="preserve"> </w:t>
      </w:r>
      <w:r w:rsidR="002A6CF7" w:rsidRPr="002A6CF7">
        <w:rPr>
          <w:rFonts w:hint="cs"/>
          <w:rtl/>
        </w:rPr>
        <w:t>3</w:t>
      </w:r>
      <w:r w:rsidRPr="00DB61B6">
        <w:rPr>
          <w:rFonts w:hint="cs"/>
          <w:rtl/>
        </w:rPr>
        <w:t>)</w:t>
      </w:r>
      <w:r w:rsidR="00263401" w:rsidRPr="00DB61B6">
        <w:rPr>
          <w:rFonts w:hint="cs"/>
          <w:rtl/>
        </w:rPr>
        <w:t xml:space="preserve">  </w:t>
      </w:r>
      <w:r w:rsidR="00263401" w:rsidRPr="00263401">
        <w:rPr>
          <w:rStyle w:val="libAlaemChar"/>
          <w:rFonts w:hint="cs"/>
          <w:rtl/>
        </w:rPr>
        <w:t>(</w:t>
      </w:r>
      <w:r w:rsidRPr="00DB61B6">
        <w:rPr>
          <w:rFonts w:hint="cs"/>
          <w:rtl/>
        </w:rPr>
        <w:t xml:space="preserve"> </w:t>
      </w:r>
      <w:r w:rsidR="00263401" w:rsidRPr="00263401">
        <w:rPr>
          <w:rStyle w:val="libAieChar"/>
          <w:rtl/>
        </w:rPr>
        <w:t>وَإِلَـٰهُكُمْ إِلَـٰهٌ وَاحِدٌ ۖ لَّا إِلَـٰهَ إِلَّا هُوَ الرَّحْمَـٰنُ الرَّحِيمُ</w:t>
      </w:r>
      <w:r w:rsidR="00263401" w:rsidRPr="00DB61B6">
        <w:rPr>
          <w:rFonts w:hint="cs"/>
          <w:rtl/>
        </w:rPr>
        <w:t xml:space="preserve"> </w:t>
      </w:r>
      <w:r w:rsidR="00263401" w:rsidRPr="00263401">
        <w:rPr>
          <w:rStyle w:val="libAlaemChar"/>
          <w:rFonts w:hint="cs"/>
          <w:rtl/>
        </w:rPr>
        <w:t>)</w:t>
      </w:r>
      <w:r w:rsidR="00263401">
        <w:rPr>
          <w:rFonts w:hint="cs"/>
          <w:rtl/>
        </w:rPr>
        <w:t xml:space="preserve"> </w:t>
      </w:r>
      <w:r>
        <w:rPr>
          <w:rtl/>
        </w:rPr>
        <w:t xml:space="preserve"> </w:t>
      </w:r>
      <w:r w:rsidR="002A6CF7" w:rsidRPr="002A6CF7">
        <w:rPr>
          <w:rFonts w:hint="cs"/>
          <w:rtl/>
        </w:rPr>
        <w:t>163</w:t>
      </w:r>
    </w:p>
    <w:p w:rsidR="00243DAF" w:rsidRDefault="00243DAF" w:rsidP="00243DAF">
      <w:pPr>
        <w:pStyle w:val="libNormal"/>
        <w:rPr>
          <w:rtl/>
        </w:rPr>
      </w:pPr>
      <w:r>
        <w:rPr>
          <w:rtl/>
        </w:rPr>
        <w:t xml:space="preserve"> ''اور تمہارا معبود تو (وہ</w:t>
      </w:r>
      <w:r>
        <w:rPr>
          <w:rFonts w:hint="cs"/>
          <w:rtl/>
        </w:rPr>
        <w:t>ی</w:t>
      </w:r>
      <w:r>
        <w:rPr>
          <w:rtl/>
        </w:rPr>
        <w:t xml:space="preserve">) </w:t>
      </w:r>
      <w:r>
        <w:rPr>
          <w:rFonts w:hint="cs"/>
          <w:rtl/>
        </w:rPr>
        <w:t>ی</w:t>
      </w:r>
      <w:r>
        <w:rPr>
          <w:rFonts w:hint="eastAsia"/>
          <w:rtl/>
        </w:rPr>
        <w:t>کتا</w:t>
      </w:r>
      <w:r>
        <w:rPr>
          <w:rtl/>
        </w:rPr>
        <w:t xml:space="preserve"> خدا ہے۔ اس کے سوال کوئ</w:t>
      </w:r>
      <w:r>
        <w:rPr>
          <w:rFonts w:hint="cs"/>
          <w:rtl/>
        </w:rPr>
        <w:t>ی</w:t>
      </w:r>
      <w:r>
        <w:rPr>
          <w:rtl/>
        </w:rPr>
        <w:t xml:space="preserve"> معبود نہ</w:t>
      </w:r>
      <w:r>
        <w:rPr>
          <w:rFonts w:hint="cs"/>
          <w:rtl/>
        </w:rPr>
        <w:t>ی</w:t>
      </w:r>
      <w:r>
        <w:rPr>
          <w:rFonts w:hint="eastAsia"/>
          <w:rtl/>
        </w:rPr>
        <w:t>ں</w:t>
      </w:r>
      <w:r>
        <w:rPr>
          <w:rtl/>
        </w:rPr>
        <w:t xml:space="preserve"> جو بڑا مہربان رحم والا ہے۔،،</w:t>
      </w:r>
    </w:p>
    <w:p w:rsidR="00243DAF" w:rsidRDefault="00243DAF" w:rsidP="00263401">
      <w:pPr>
        <w:pStyle w:val="libNormal"/>
        <w:rPr>
          <w:rtl/>
        </w:rPr>
      </w:pPr>
      <w:r>
        <w:rPr>
          <w:rtl/>
        </w:rPr>
        <w:t xml:space="preserve"> </w:t>
      </w:r>
      <w:r w:rsidR="002A6CF7" w:rsidRPr="002A6CF7">
        <w:rPr>
          <w:rFonts w:hint="cs"/>
          <w:rtl/>
        </w:rPr>
        <w:t>4</w:t>
      </w:r>
      <w:r w:rsidRPr="00DB61B6">
        <w:rPr>
          <w:rFonts w:hint="cs"/>
          <w:rtl/>
        </w:rPr>
        <w:t xml:space="preserve">) </w:t>
      </w:r>
      <w:r w:rsidR="00263401" w:rsidRPr="00DB61B6">
        <w:rPr>
          <w:rFonts w:hint="cs"/>
          <w:rtl/>
        </w:rPr>
        <w:t xml:space="preserve"> </w:t>
      </w:r>
      <w:r w:rsidR="00263401" w:rsidRPr="00263401">
        <w:rPr>
          <w:rStyle w:val="libAlaemChar"/>
          <w:rFonts w:hint="cs"/>
          <w:rtl/>
        </w:rPr>
        <w:t>(</w:t>
      </w:r>
      <w:r w:rsidR="00263401" w:rsidRPr="00263401">
        <w:rPr>
          <w:rStyle w:val="libAieChar"/>
          <w:rtl/>
        </w:rPr>
        <w:t>اللَّـهُ لَا إِلَـٰهَ إِلَّا هُوَ الْحَيُّ الْقَيُّومُ ۚ لَا تَأْخُذُهُ سِنَةٌ وَلَا نَوْمٌ ۚ لَّهُ مَا فِي السَّمَاوَاتِ وَمَا فِي الْأَرْضِ</w:t>
      </w:r>
      <w:r w:rsidR="00263401" w:rsidRPr="00263401">
        <w:rPr>
          <w:rStyle w:val="libAlaemChar"/>
          <w:rFonts w:hint="cs"/>
          <w:rtl/>
        </w:rPr>
        <w:t>)</w:t>
      </w:r>
      <w:r>
        <w:rPr>
          <w:rtl/>
        </w:rPr>
        <w:t>:</w:t>
      </w:r>
      <w:r w:rsidR="00263401">
        <w:rPr>
          <w:rFonts w:hint="cs"/>
          <w:rtl/>
        </w:rPr>
        <w:t xml:space="preserve"> </w:t>
      </w:r>
      <w:r>
        <w:rPr>
          <w:rtl/>
        </w:rPr>
        <w:t xml:space="preserve"> </w:t>
      </w:r>
      <w:r w:rsidR="002A6CF7" w:rsidRPr="002A6CF7">
        <w:rPr>
          <w:rFonts w:hint="cs"/>
          <w:rtl/>
        </w:rPr>
        <w:t>255</w:t>
      </w:r>
    </w:p>
    <w:p w:rsidR="00243DAF" w:rsidRDefault="00243DAF" w:rsidP="00243DAF">
      <w:pPr>
        <w:pStyle w:val="libNormal"/>
        <w:rPr>
          <w:rtl/>
        </w:rPr>
      </w:pPr>
      <w:r>
        <w:rPr>
          <w:rtl/>
        </w:rPr>
        <w:t xml:space="preserve"> ''خدا ہ</w:t>
      </w:r>
      <w:r>
        <w:rPr>
          <w:rFonts w:hint="cs"/>
          <w:rtl/>
        </w:rPr>
        <w:t>ی</w:t>
      </w:r>
      <w:r>
        <w:rPr>
          <w:rtl/>
        </w:rPr>
        <w:t xml:space="preserve"> وہ (ذات پاک) ہے کہ اس کے سوا کوئ</w:t>
      </w:r>
      <w:r>
        <w:rPr>
          <w:rFonts w:hint="cs"/>
          <w:rtl/>
        </w:rPr>
        <w:t>ی</w:t>
      </w:r>
      <w:r>
        <w:rPr>
          <w:rtl/>
        </w:rPr>
        <w:t xml:space="preserve"> معبود نہ</w:t>
      </w:r>
      <w:r>
        <w:rPr>
          <w:rFonts w:hint="cs"/>
          <w:rtl/>
        </w:rPr>
        <w:t>ی</w:t>
      </w:r>
      <w:r>
        <w:rPr>
          <w:rFonts w:hint="eastAsia"/>
          <w:rtl/>
        </w:rPr>
        <w:t>ں</w:t>
      </w:r>
      <w:r>
        <w:rPr>
          <w:rtl/>
        </w:rPr>
        <w:t xml:space="preserve"> (وہ) زندہ ہے (اور) سارے جہاں کا سنبھالنے والا ہے، اس کو نہ اونگھ آت</w:t>
      </w:r>
      <w:r>
        <w:rPr>
          <w:rFonts w:hint="cs"/>
          <w:rtl/>
        </w:rPr>
        <w:t>ی</w:t>
      </w:r>
      <w:r>
        <w:rPr>
          <w:rtl/>
        </w:rPr>
        <w:t xml:space="preserve"> ہے نہ ن</w:t>
      </w:r>
      <w:r>
        <w:rPr>
          <w:rFonts w:hint="cs"/>
          <w:rtl/>
        </w:rPr>
        <w:t>ی</w:t>
      </w:r>
      <w:r>
        <w:rPr>
          <w:rFonts w:hint="eastAsia"/>
          <w:rtl/>
        </w:rPr>
        <w:t>ند</w:t>
      </w:r>
      <w:r>
        <w:rPr>
          <w:rtl/>
        </w:rPr>
        <w:t xml:space="preserve"> اور جو کچھ آسمانوں م</w:t>
      </w:r>
      <w:r>
        <w:rPr>
          <w:rFonts w:hint="cs"/>
          <w:rtl/>
        </w:rPr>
        <w:t>ی</w:t>
      </w:r>
      <w:r>
        <w:rPr>
          <w:rFonts w:hint="eastAsia"/>
          <w:rtl/>
        </w:rPr>
        <w:t>ں</w:t>
      </w:r>
      <w:r>
        <w:rPr>
          <w:rtl/>
        </w:rPr>
        <w:t xml:space="preserve"> ہے اور جو کچھ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ہے (غرض سب کچھ) اس</w:t>
      </w:r>
      <w:r>
        <w:rPr>
          <w:rFonts w:hint="cs"/>
          <w:rtl/>
        </w:rPr>
        <w:t>ی</w:t>
      </w:r>
      <w:r>
        <w:rPr>
          <w:rtl/>
        </w:rPr>
        <w:t xml:space="preserve"> کا ہے۔،،</w:t>
      </w:r>
    </w:p>
    <w:p w:rsidR="00243DAF" w:rsidRDefault="00243DAF" w:rsidP="00263401">
      <w:pPr>
        <w:pStyle w:val="libNormal"/>
        <w:rPr>
          <w:rtl/>
        </w:rPr>
      </w:pPr>
      <w:r>
        <w:rPr>
          <w:rtl/>
        </w:rPr>
        <w:t xml:space="preserve"> </w:t>
      </w:r>
      <w:r w:rsidR="002A6CF7" w:rsidRPr="002A6CF7">
        <w:rPr>
          <w:rFonts w:hint="cs"/>
          <w:rtl/>
        </w:rPr>
        <w:t>5</w:t>
      </w:r>
      <w:r w:rsidRPr="00DB61B6">
        <w:rPr>
          <w:rFonts w:hint="cs"/>
          <w:rtl/>
        </w:rPr>
        <w:t>)</w:t>
      </w:r>
      <w:r w:rsidR="00263401" w:rsidRPr="00DB61B6">
        <w:rPr>
          <w:rFonts w:hint="cs"/>
          <w:rtl/>
        </w:rPr>
        <w:t xml:space="preserve">  </w:t>
      </w:r>
      <w:r w:rsidR="00263401" w:rsidRPr="00263401">
        <w:rPr>
          <w:rStyle w:val="libAlaemChar"/>
          <w:rFonts w:hint="cs"/>
          <w:rtl/>
        </w:rPr>
        <w:t>(</w:t>
      </w:r>
      <w:r w:rsidR="00263401" w:rsidRPr="00263401">
        <w:rPr>
          <w:rStyle w:val="libAieChar"/>
          <w:rtl/>
        </w:rPr>
        <w:t>إِنَّ اللَّـهَ لَا يَخْفَىٰ عَلَيْهِ شَيْءٌ فِي الْأَرْضِ وَلَا فِي السَّمَاءِ</w:t>
      </w:r>
      <w:r w:rsidR="00263401">
        <w:rPr>
          <w:rFonts w:hint="cs"/>
          <w:rtl/>
        </w:rPr>
        <w:t xml:space="preserve"> </w:t>
      </w:r>
      <w:r w:rsidR="00263401" w:rsidRPr="00263401">
        <w:rPr>
          <w:rStyle w:val="libAlaemChar"/>
          <w:rFonts w:hint="cs"/>
          <w:rtl/>
        </w:rPr>
        <w:t>)</w:t>
      </w:r>
      <w:r>
        <w:rPr>
          <w:rtl/>
        </w:rPr>
        <w:t xml:space="preserve"> (</w:t>
      </w:r>
      <w:r w:rsidR="002A6CF7" w:rsidRPr="002A6CF7">
        <w:rPr>
          <w:rFonts w:hint="cs"/>
          <w:rtl/>
        </w:rPr>
        <w:t>3</w:t>
      </w:r>
      <w:r w:rsidRPr="00DB61B6">
        <w:rPr>
          <w:rFonts w:hint="cs"/>
          <w:rtl/>
        </w:rPr>
        <w:t>:</w:t>
      </w:r>
      <w:r w:rsidR="002A6CF7" w:rsidRPr="002A6CF7">
        <w:rPr>
          <w:rFonts w:hint="cs"/>
          <w:rtl/>
        </w:rPr>
        <w:t>5</w:t>
      </w:r>
      <w:r w:rsidRPr="00DB61B6">
        <w:rPr>
          <w:rFonts w:hint="cs"/>
          <w:rtl/>
        </w:rPr>
        <w:t>)</w:t>
      </w:r>
    </w:p>
    <w:p w:rsidR="00176809" w:rsidRDefault="00243DAF" w:rsidP="00243DAF">
      <w:pPr>
        <w:pStyle w:val="libNormal"/>
        <w:rPr>
          <w:rtl/>
        </w:rPr>
      </w:pPr>
      <w:r>
        <w:rPr>
          <w:rtl/>
        </w:rPr>
        <w:t xml:space="preserve"> ''بے شک خدا پر کوئ</w:t>
      </w:r>
      <w:r>
        <w:rPr>
          <w:rFonts w:hint="cs"/>
          <w:rtl/>
        </w:rPr>
        <w:t>ی</w:t>
      </w:r>
      <w:r>
        <w:rPr>
          <w:rtl/>
        </w:rPr>
        <w:t xml:space="preserve"> چ</w:t>
      </w:r>
      <w:r>
        <w:rPr>
          <w:rFonts w:hint="cs"/>
          <w:rtl/>
        </w:rPr>
        <w:t>ی</w:t>
      </w:r>
      <w:r>
        <w:rPr>
          <w:rFonts w:hint="eastAsia"/>
          <w:rtl/>
        </w:rPr>
        <w:t>ز</w:t>
      </w:r>
      <w:r>
        <w:rPr>
          <w:rtl/>
        </w:rPr>
        <w:t xml:space="preserve">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(نہ)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نہ آسمان م</w:t>
      </w:r>
      <w:r>
        <w:rPr>
          <w:rFonts w:hint="cs"/>
          <w:rtl/>
        </w:rPr>
        <w:t>ی</w:t>
      </w:r>
      <w:r>
        <w:rPr>
          <w:rFonts w:hint="eastAsia"/>
          <w:rtl/>
        </w:rPr>
        <w:t>ں</w:t>
      </w:r>
      <w:r>
        <w:rPr>
          <w:rtl/>
        </w:rPr>
        <w:t>۔،،</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63401">
      <w:pPr>
        <w:pStyle w:val="libNormal"/>
        <w:rPr>
          <w:rtl/>
        </w:rPr>
      </w:pPr>
      <w:r>
        <w:rPr>
          <w:rtl/>
        </w:rPr>
        <w:t xml:space="preserve"> </w:t>
      </w:r>
      <w:r w:rsidR="002A6CF7" w:rsidRPr="002A6CF7">
        <w:rPr>
          <w:rFonts w:hint="cs"/>
          <w:rtl/>
        </w:rPr>
        <w:t>6</w:t>
      </w:r>
      <w:r w:rsidRPr="00DB61B6">
        <w:rPr>
          <w:rFonts w:hint="cs"/>
          <w:rtl/>
        </w:rPr>
        <w:t xml:space="preserve">) </w:t>
      </w:r>
      <w:r w:rsidR="00263401" w:rsidRPr="00DB61B6">
        <w:rPr>
          <w:rFonts w:hint="cs"/>
          <w:rtl/>
        </w:rPr>
        <w:t xml:space="preserve"> </w:t>
      </w:r>
      <w:r w:rsidR="00263401" w:rsidRPr="00263401">
        <w:rPr>
          <w:rStyle w:val="libAlaemChar"/>
          <w:rFonts w:hint="cs"/>
          <w:rtl/>
        </w:rPr>
        <w:t>(</w:t>
      </w:r>
      <w:r w:rsidR="00263401" w:rsidRPr="00263401">
        <w:rPr>
          <w:rStyle w:val="libAieChar"/>
          <w:rtl/>
        </w:rPr>
        <w:t>هُوَ الَّذِي يُصَوِّرُكُمْ فِي الْأَرْحَامِ كَيْفَ يَشَاءُ ۚ لَا إِلَـٰهَ إِلَّا هُوَ الْعَزِيزُ الْحَكِيمُ</w:t>
      </w:r>
      <w:r w:rsidR="00263401" w:rsidRPr="00263401">
        <w:rPr>
          <w:rStyle w:val="libAlaemChar"/>
          <w:rFonts w:hint="cs"/>
          <w:rtl/>
        </w:rPr>
        <w:t>)</w:t>
      </w:r>
      <w:r w:rsidR="00263401">
        <w:rPr>
          <w:rFonts w:hint="cs"/>
          <w:rtl/>
        </w:rPr>
        <w:t xml:space="preserve"> </w:t>
      </w:r>
      <w:r w:rsidR="002A6CF7" w:rsidRPr="002A6CF7">
        <w:rPr>
          <w:rFonts w:hint="cs"/>
          <w:rtl/>
        </w:rPr>
        <w:t>6</w:t>
      </w:r>
    </w:p>
    <w:p w:rsidR="00243DAF" w:rsidRDefault="00243DAF" w:rsidP="00243DAF">
      <w:pPr>
        <w:pStyle w:val="libNormal"/>
        <w:rPr>
          <w:rtl/>
        </w:rPr>
      </w:pPr>
      <w:r>
        <w:rPr>
          <w:rtl/>
        </w:rPr>
        <w:t xml:space="preserve"> ''وہ</w:t>
      </w:r>
      <w:r>
        <w:rPr>
          <w:rFonts w:hint="cs"/>
          <w:rtl/>
        </w:rPr>
        <w:t>ی</w:t>
      </w:r>
      <w:r>
        <w:rPr>
          <w:rtl/>
        </w:rPr>
        <w:t xml:space="preserve"> تو وہ (خدا) ہے جو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تمہار</w:t>
      </w:r>
      <w:r>
        <w:rPr>
          <w:rFonts w:hint="cs"/>
          <w:rtl/>
        </w:rPr>
        <w:t>ی</w:t>
      </w:r>
      <w:r>
        <w:rPr>
          <w:rtl/>
        </w:rPr>
        <w:t xml:space="preserve"> صورت ج</w:t>
      </w:r>
      <w:r>
        <w:rPr>
          <w:rFonts w:hint="cs"/>
          <w:rtl/>
        </w:rPr>
        <w:t>ی</w:t>
      </w:r>
      <w:r>
        <w:rPr>
          <w:rFonts w:hint="eastAsia"/>
          <w:rtl/>
        </w:rPr>
        <w:t>س</w:t>
      </w:r>
      <w:r>
        <w:rPr>
          <w:rFonts w:hint="cs"/>
          <w:rtl/>
        </w:rPr>
        <w:t>ی</w:t>
      </w:r>
      <w:r>
        <w:rPr>
          <w:rtl/>
        </w:rPr>
        <w:t xml:space="preserve"> چاہتا ہے بناتا ہے، اس کے سوا کوئ</w:t>
      </w:r>
      <w:r>
        <w:rPr>
          <w:rFonts w:hint="cs"/>
          <w:rtl/>
        </w:rPr>
        <w:t>ی</w:t>
      </w:r>
      <w:r>
        <w:rPr>
          <w:rtl/>
        </w:rPr>
        <w:t xml:space="preserve"> معبود نہ</w:t>
      </w:r>
      <w:r>
        <w:rPr>
          <w:rFonts w:hint="cs"/>
          <w:rtl/>
        </w:rPr>
        <w:t>ی</w:t>
      </w:r>
      <w:r>
        <w:rPr>
          <w:rFonts w:hint="eastAsia"/>
          <w:rtl/>
        </w:rPr>
        <w:t>ں</w:t>
      </w:r>
      <w:r>
        <w:rPr>
          <w:rtl/>
        </w:rPr>
        <w:t>۔ (وہ</w:t>
      </w:r>
      <w:r>
        <w:rPr>
          <w:rFonts w:hint="cs"/>
          <w:rtl/>
        </w:rPr>
        <w:t>ی</w:t>
      </w:r>
      <w:r>
        <w:rPr>
          <w:rtl/>
        </w:rPr>
        <w:t xml:space="preserve"> ہر چ</w:t>
      </w:r>
      <w:r>
        <w:rPr>
          <w:rFonts w:hint="cs"/>
          <w:rtl/>
        </w:rPr>
        <w:t>ی</w:t>
      </w:r>
      <w:r>
        <w:rPr>
          <w:rFonts w:hint="eastAsia"/>
          <w:rtl/>
        </w:rPr>
        <w:t>ز</w:t>
      </w:r>
      <w:r>
        <w:rPr>
          <w:rtl/>
        </w:rPr>
        <w:t xml:space="preserve"> پر) غالب (اور) دانا ہے۔،،</w:t>
      </w:r>
    </w:p>
    <w:p w:rsidR="00243DAF" w:rsidRDefault="00243DAF" w:rsidP="00263401">
      <w:pPr>
        <w:pStyle w:val="libNormal"/>
        <w:rPr>
          <w:rtl/>
        </w:rPr>
      </w:pPr>
      <w:r>
        <w:rPr>
          <w:rtl/>
        </w:rPr>
        <w:t xml:space="preserve"> </w:t>
      </w:r>
      <w:r w:rsidR="002A6CF7" w:rsidRPr="002A6CF7">
        <w:rPr>
          <w:rFonts w:hint="cs"/>
          <w:rtl/>
        </w:rPr>
        <w:t>7</w:t>
      </w:r>
      <w:r w:rsidRPr="00DB61B6">
        <w:rPr>
          <w:rFonts w:hint="cs"/>
          <w:rtl/>
        </w:rPr>
        <w:t xml:space="preserve">) </w:t>
      </w:r>
      <w:r w:rsidR="00263401" w:rsidRPr="00DB61B6">
        <w:rPr>
          <w:rFonts w:hint="cs"/>
          <w:rtl/>
        </w:rPr>
        <w:t xml:space="preserve"> </w:t>
      </w:r>
      <w:r w:rsidR="00263401" w:rsidRPr="00263401">
        <w:rPr>
          <w:rStyle w:val="libAlaemChar"/>
          <w:rFonts w:hint="cs"/>
          <w:rtl/>
        </w:rPr>
        <w:t>(</w:t>
      </w:r>
      <w:r w:rsidR="00263401" w:rsidRPr="00263401">
        <w:rPr>
          <w:rStyle w:val="libAieChar"/>
          <w:rtl/>
        </w:rPr>
        <w:t>ذَٰلِكُمُ اللَّـهُ رَبُّكُمْ ۖ لَا إِلَـٰهَ إِلَّا هُوَ ۖ خَالِقُ كُلِّ شَيْءٍ فَاعْبُدُوهُ ۚ وَهُوَ عَلَىٰ كُلِّ شَيْءٍ وَكِيلٌ</w:t>
      </w:r>
      <w:r w:rsidR="00263401" w:rsidRPr="00263401">
        <w:rPr>
          <w:rStyle w:val="libAlaemChar"/>
          <w:rFonts w:hint="cs"/>
          <w:rtl/>
        </w:rPr>
        <w:t>)</w:t>
      </w:r>
      <w:r>
        <w:rPr>
          <w:rtl/>
        </w:rPr>
        <w:t xml:space="preserve"> </w:t>
      </w:r>
      <w:r w:rsidR="002A6CF7" w:rsidRPr="002A6CF7">
        <w:rPr>
          <w:rFonts w:hint="cs"/>
          <w:rtl/>
        </w:rPr>
        <w:t>6</w:t>
      </w:r>
      <w:r w:rsidRPr="00DB61B6">
        <w:rPr>
          <w:rFonts w:hint="cs"/>
          <w:rtl/>
        </w:rPr>
        <w:t>:</w:t>
      </w:r>
      <w:r w:rsidR="002A6CF7" w:rsidRPr="002A6CF7">
        <w:rPr>
          <w:rFonts w:hint="cs"/>
          <w:rtl/>
        </w:rPr>
        <w:t>102</w:t>
      </w:r>
    </w:p>
    <w:p w:rsidR="00243DAF" w:rsidRDefault="00243DAF" w:rsidP="00243DAF">
      <w:pPr>
        <w:pStyle w:val="libNormal"/>
        <w:rPr>
          <w:rtl/>
        </w:rPr>
      </w:pPr>
      <w:r>
        <w:rPr>
          <w:rtl/>
        </w:rPr>
        <w:t xml:space="preserve"> ''وہ</w:t>
      </w:r>
      <w:r>
        <w:rPr>
          <w:rFonts w:hint="cs"/>
          <w:rtl/>
        </w:rPr>
        <w:t>ی</w:t>
      </w:r>
      <w:r>
        <w:rPr>
          <w:rtl/>
        </w:rPr>
        <w:t xml:space="preserve"> اللہ تمہارا پروردگار ہے، اس کے سوا اور کوئ</w:t>
      </w:r>
      <w:r>
        <w:rPr>
          <w:rFonts w:hint="cs"/>
          <w:rtl/>
        </w:rPr>
        <w:t>ی</w:t>
      </w:r>
      <w:r>
        <w:rPr>
          <w:rtl/>
        </w:rPr>
        <w:t xml:space="preserve"> معبود نہ</w:t>
      </w:r>
      <w:r>
        <w:rPr>
          <w:rFonts w:hint="cs"/>
          <w:rtl/>
        </w:rPr>
        <w:t>ی</w:t>
      </w:r>
      <w:r>
        <w:rPr>
          <w:rFonts w:hint="eastAsia"/>
          <w:rtl/>
        </w:rPr>
        <w:t>ں</w:t>
      </w:r>
      <w:r>
        <w:rPr>
          <w:rtl/>
        </w:rPr>
        <w:t xml:space="preserve"> وہ</w:t>
      </w:r>
      <w:r>
        <w:rPr>
          <w:rFonts w:hint="cs"/>
          <w:rtl/>
        </w:rPr>
        <w:t>ی</w:t>
      </w:r>
      <w:r>
        <w:rPr>
          <w:rtl/>
        </w:rPr>
        <w:t xml:space="preserve"> ہر چ</w:t>
      </w:r>
      <w:r>
        <w:rPr>
          <w:rFonts w:hint="cs"/>
          <w:rtl/>
        </w:rPr>
        <w:t>ی</w:t>
      </w:r>
      <w:r>
        <w:rPr>
          <w:rFonts w:hint="eastAsia"/>
          <w:rtl/>
        </w:rPr>
        <w:t>ز</w:t>
      </w:r>
      <w:r>
        <w:rPr>
          <w:rtl/>
        </w:rPr>
        <w:t xml:space="preserve"> کا پ</w:t>
      </w:r>
      <w:r>
        <w:rPr>
          <w:rFonts w:hint="cs"/>
          <w:rtl/>
        </w:rPr>
        <w:t>ی</w:t>
      </w:r>
      <w:r>
        <w:rPr>
          <w:rFonts w:hint="eastAsia"/>
          <w:rtl/>
        </w:rPr>
        <w:t>دا</w:t>
      </w:r>
      <w:r>
        <w:rPr>
          <w:rtl/>
        </w:rPr>
        <w:t xml:space="preserve"> کرنے والا ہے تو اس</w:t>
      </w:r>
      <w:r>
        <w:rPr>
          <w:rFonts w:hint="cs"/>
          <w:rtl/>
        </w:rPr>
        <w:t>ی</w:t>
      </w:r>
      <w:r>
        <w:rPr>
          <w:rtl/>
        </w:rPr>
        <w:t xml:space="preserve"> ک</w:t>
      </w:r>
      <w:r>
        <w:rPr>
          <w:rFonts w:hint="cs"/>
          <w:rtl/>
        </w:rPr>
        <w:t>ی</w:t>
      </w:r>
      <w:r>
        <w:rPr>
          <w:rtl/>
        </w:rPr>
        <w:t xml:space="preserve"> عبادت کرو اور وہ</w:t>
      </w:r>
      <w:r>
        <w:rPr>
          <w:rFonts w:hint="cs"/>
          <w:rtl/>
        </w:rPr>
        <w:t>ی</w:t>
      </w:r>
      <w:r>
        <w:rPr>
          <w:rtl/>
        </w:rPr>
        <w:t xml:space="preserve"> ہر چ</w:t>
      </w:r>
      <w:r>
        <w:rPr>
          <w:rFonts w:hint="cs"/>
          <w:rtl/>
        </w:rPr>
        <w:t>ی</w:t>
      </w:r>
      <w:r>
        <w:rPr>
          <w:rFonts w:hint="eastAsia"/>
          <w:rtl/>
        </w:rPr>
        <w:t>ز</w:t>
      </w:r>
      <w:r>
        <w:rPr>
          <w:rtl/>
        </w:rPr>
        <w:t xml:space="preserve"> کا نگہبان ہے۔،،</w:t>
      </w:r>
    </w:p>
    <w:p w:rsidR="00243DAF" w:rsidRDefault="00243DAF" w:rsidP="00A568FD">
      <w:pPr>
        <w:pStyle w:val="libNormal"/>
        <w:rPr>
          <w:rtl/>
        </w:rPr>
      </w:pPr>
      <w:r>
        <w:rPr>
          <w:rtl/>
        </w:rPr>
        <w:t xml:space="preserve"> </w:t>
      </w:r>
      <w:r w:rsidR="002A6CF7" w:rsidRPr="002A6CF7">
        <w:rPr>
          <w:rFonts w:hint="cs"/>
          <w:rtl/>
        </w:rPr>
        <w:t>8</w:t>
      </w:r>
      <w:r w:rsidRPr="00DB61B6">
        <w:rPr>
          <w:rFonts w:hint="cs"/>
          <w:rtl/>
        </w:rPr>
        <w:t xml:space="preserve">) </w:t>
      </w:r>
      <w:r w:rsidR="00263401" w:rsidRPr="00DB61B6">
        <w:rPr>
          <w:rFonts w:hint="cs"/>
          <w:rtl/>
        </w:rPr>
        <w:t xml:space="preserve"> </w:t>
      </w:r>
      <w:r w:rsidR="00263401" w:rsidRPr="00263401">
        <w:rPr>
          <w:rStyle w:val="libAlaemChar"/>
          <w:rFonts w:hint="cs"/>
          <w:rtl/>
        </w:rPr>
        <w:t>(</w:t>
      </w:r>
      <w:r w:rsidR="00A568FD" w:rsidRPr="00A568FD">
        <w:rPr>
          <w:rStyle w:val="libAieChar"/>
          <w:rtl/>
        </w:rPr>
        <w:t>لَّا تُدْرِكُهُ الْأَبْصَارُ وَهُوَ يُدْرِكُ الْأَبْصَارَ ۖ وَهُوَ اللَّطِيفُ الْخَبِيرُ</w:t>
      </w:r>
      <w:r w:rsidR="00263401" w:rsidRPr="00263401">
        <w:rPr>
          <w:rStyle w:val="libAlaemChar"/>
          <w:rFonts w:hint="cs"/>
          <w:rtl/>
        </w:rPr>
        <w:t>)</w:t>
      </w:r>
      <w:r>
        <w:rPr>
          <w:rtl/>
        </w:rPr>
        <w:t xml:space="preserve"> </w:t>
      </w:r>
      <w:r w:rsidR="002A6CF7" w:rsidRPr="002A6CF7">
        <w:rPr>
          <w:rFonts w:hint="cs"/>
          <w:rtl/>
        </w:rPr>
        <w:t>103</w:t>
      </w:r>
    </w:p>
    <w:p w:rsidR="00243DAF" w:rsidRDefault="00243DAF" w:rsidP="00243DAF">
      <w:pPr>
        <w:pStyle w:val="libNormal"/>
        <w:rPr>
          <w:rtl/>
        </w:rPr>
      </w:pPr>
      <w:r>
        <w:rPr>
          <w:rtl/>
        </w:rPr>
        <w:t xml:space="preserve"> ''اس کو آنکھ</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نہ</w:t>
      </w:r>
      <w:r>
        <w:rPr>
          <w:rFonts w:hint="cs"/>
          <w:rtl/>
        </w:rPr>
        <w:t>ی</w:t>
      </w:r>
      <w:r>
        <w:rPr>
          <w:rFonts w:hint="eastAsia"/>
          <w:rtl/>
        </w:rPr>
        <w:t>ں</w:t>
      </w:r>
      <w:r>
        <w:rPr>
          <w:rtl/>
        </w:rPr>
        <w:t xml:space="preserve"> سکت</w:t>
      </w:r>
      <w:r>
        <w:rPr>
          <w:rFonts w:hint="cs"/>
          <w:rtl/>
        </w:rPr>
        <w:t>ی</w:t>
      </w:r>
      <w:r>
        <w:rPr>
          <w:rFonts w:hint="eastAsia"/>
          <w:rtl/>
        </w:rPr>
        <w:t>ں</w:t>
      </w:r>
      <w:r>
        <w:rPr>
          <w:rtl/>
        </w:rPr>
        <w:t xml:space="preserve"> (نہ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نہ آخرت م</w:t>
      </w:r>
      <w:r>
        <w:rPr>
          <w:rFonts w:hint="cs"/>
          <w:rtl/>
        </w:rPr>
        <w:t>ی</w:t>
      </w:r>
      <w:r>
        <w:rPr>
          <w:rFonts w:hint="eastAsia"/>
          <w:rtl/>
        </w:rPr>
        <w:t>ں</w:t>
      </w:r>
      <w:r>
        <w:rPr>
          <w:rtl/>
        </w:rPr>
        <w:t>) اور وہ (لوگوں ک</w:t>
      </w:r>
      <w:r>
        <w:rPr>
          <w:rFonts w:hint="cs"/>
          <w:rtl/>
        </w:rPr>
        <w:t>ی</w:t>
      </w:r>
      <w:r>
        <w:rPr>
          <w:rtl/>
        </w:rPr>
        <w:t>) نظروں کو خوب د</w:t>
      </w:r>
      <w:r>
        <w:rPr>
          <w:rFonts w:hint="cs"/>
          <w:rtl/>
        </w:rPr>
        <w:t>ی</w:t>
      </w:r>
      <w:r>
        <w:rPr>
          <w:rFonts w:hint="eastAsia"/>
          <w:rtl/>
        </w:rPr>
        <w:t>کھتا</w:t>
      </w:r>
      <w:r>
        <w:rPr>
          <w:rtl/>
        </w:rPr>
        <w:t xml:space="preserve"> ہے۔ وہ بڑا بار</w:t>
      </w:r>
      <w:r>
        <w:rPr>
          <w:rFonts w:hint="cs"/>
          <w:rtl/>
        </w:rPr>
        <w:t>ی</w:t>
      </w:r>
      <w:r>
        <w:rPr>
          <w:rFonts w:hint="eastAsia"/>
          <w:rtl/>
        </w:rPr>
        <w:t>ک</w:t>
      </w:r>
      <w:r>
        <w:rPr>
          <w:rtl/>
        </w:rPr>
        <w:t xml:space="preserve"> ب</w:t>
      </w:r>
      <w:r>
        <w:rPr>
          <w:rFonts w:hint="cs"/>
          <w:rtl/>
        </w:rPr>
        <w:t>ی</w:t>
      </w:r>
      <w:r>
        <w:rPr>
          <w:rFonts w:hint="eastAsia"/>
          <w:rtl/>
        </w:rPr>
        <w:t>ن</w:t>
      </w:r>
      <w:r>
        <w:rPr>
          <w:rtl/>
        </w:rPr>
        <w:t xml:space="preserve"> خبردار ہے۔،،</w:t>
      </w:r>
    </w:p>
    <w:p w:rsidR="00243DAF" w:rsidRDefault="00243DAF" w:rsidP="00A568FD">
      <w:pPr>
        <w:pStyle w:val="libNormal"/>
        <w:rPr>
          <w:rtl/>
        </w:rPr>
      </w:pPr>
      <w:r>
        <w:rPr>
          <w:rtl/>
        </w:rPr>
        <w:t xml:space="preserve"> </w:t>
      </w:r>
      <w:r w:rsidR="002A6CF7" w:rsidRPr="002A6CF7">
        <w:rPr>
          <w:rFonts w:hint="cs"/>
          <w:rtl/>
        </w:rPr>
        <w:t>9</w:t>
      </w:r>
      <w:r w:rsidRPr="00DB61B6">
        <w:rPr>
          <w:rFonts w:hint="cs"/>
          <w:rtl/>
        </w:rPr>
        <w:t xml:space="preserve">) </w:t>
      </w:r>
      <w:r w:rsidR="00263401" w:rsidRPr="00DB61B6">
        <w:rPr>
          <w:rFonts w:hint="cs"/>
          <w:rtl/>
        </w:rPr>
        <w:t xml:space="preserve"> </w:t>
      </w:r>
      <w:r w:rsidR="00263401" w:rsidRPr="00263401">
        <w:rPr>
          <w:rStyle w:val="libAlaemChar"/>
          <w:rFonts w:hint="cs"/>
          <w:rtl/>
        </w:rPr>
        <w:t>(</w:t>
      </w:r>
      <w:r w:rsidR="00A568FD" w:rsidRPr="00A568FD">
        <w:rPr>
          <w:rStyle w:val="libAieChar"/>
          <w:rtl/>
        </w:rPr>
        <w:t>قُلِ اللَّـهُ يَبْدَأُ الْخَلْقَ ثُمَّ يُعِيدُهُ ۖ فَأَنَّىٰ تُؤْفَكُونَ</w:t>
      </w:r>
      <w:r w:rsidR="00263401" w:rsidRPr="00263401">
        <w:rPr>
          <w:rStyle w:val="libAlaemChar"/>
          <w:rFonts w:hint="cs"/>
          <w:rtl/>
        </w:rPr>
        <w:t>)</w:t>
      </w:r>
      <w:r>
        <w:rPr>
          <w:rtl/>
        </w:rPr>
        <w:t xml:space="preserve"> </w:t>
      </w:r>
      <w:r w:rsidR="002A6CF7" w:rsidRPr="002A6CF7">
        <w:rPr>
          <w:rFonts w:hint="cs"/>
          <w:rtl/>
        </w:rPr>
        <w:t>10</w:t>
      </w:r>
      <w:r w:rsidRPr="00DB61B6">
        <w:rPr>
          <w:rFonts w:hint="cs"/>
          <w:rtl/>
        </w:rPr>
        <w:t>:</w:t>
      </w:r>
      <w:r w:rsidR="002A6CF7" w:rsidRPr="002A6CF7">
        <w:rPr>
          <w:rFonts w:hint="cs"/>
          <w:rtl/>
        </w:rPr>
        <w:t>34</w:t>
      </w:r>
    </w:p>
    <w:p w:rsidR="00243DAF" w:rsidRDefault="00243DAF" w:rsidP="00243DAF">
      <w:pPr>
        <w:pStyle w:val="libNormal"/>
        <w:rPr>
          <w:rtl/>
        </w:rPr>
      </w:pPr>
      <w:r>
        <w:rPr>
          <w:rtl/>
        </w:rPr>
        <w:t xml:space="preserve"> ''تمہ</w:t>
      </w:r>
      <w:r>
        <w:rPr>
          <w:rFonts w:hint="cs"/>
          <w:rtl/>
        </w:rPr>
        <w:t>ی</w:t>
      </w:r>
      <w:r>
        <w:rPr>
          <w:rFonts w:hint="eastAsia"/>
          <w:rtl/>
        </w:rPr>
        <w:t>ں</w:t>
      </w:r>
      <w:r>
        <w:rPr>
          <w:rtl/>
        </w:rPr>
        <w:t xml:space="preserve"> کہو کہ خدا ہ</w:t>
      </w:r>
      <w:r>
        <w:rPr>
          <w:rFonts w:hint="cs"/>
          <w:rtl/>
        </w:rPr>
        <w:t>ی</w:t>
      </w:r>
      <w:r>
        <w:rPr>
          <w:rtl/>
        </w:rPr>
        <w:t xml:space="preserve"> بھ</w:t>
      </w:r>
      <w:r>
        <w:rPr>
          <w:rFonts w:hint="cs"/>
          <w:rtl/>
        </w:rPr>
        <w:t>ی</w:t>
      </w:r>
      <w:r>
        <w:rPr>
          <w:rtl/>
        </w:rPr>
        <w:t xml:space="preserve"> پہلے پ</w:t>
      </w:r>
      <w:r>
        <w:rPr>
          <w:rFonts w:hint="cs"/>
          <w:rtl/>
        </w:rPr>
        <w:t>ی</w:t>
      </w:r>
      <w:r>
        <w:rPr>
          <w:rFonts w:hint="eastAsia"/>
          <w:rtl/>
        </w:rPr>
        <w:t>دا</w:t>
      </w:r>
      <w:r>
        <w:rPr>
          <w:rtl/>
        </w:rPr>
        <w:t xml:space="preserve"> کرتا ہے پھر وہ</w:t>
      </w:r>
      <w:r>
        <w:rPr>
          <w:rFonts w:hint="cs"/>
          <w:rtl/>
        </w:rPr>
        <w:t>ی</w:t>
      </w:r>
      <w:r>
        <w:rPr>
          <w:rtl/>
        </w:rPr>
        <w:t xml:space="preserve"> دوبارہ زندہ کرتا ہے تو کدھر تم الٹے چلے جارہے ہو۔،،</w:t>
      </w:r>
    </w:p>
    <w:p w:rsidR="00243DAF" w:rsidRDefault="00243DAF" w:rsidP="00A568FD">
      <w:pPr>
        <w:pStyle w:val="libNormal"/>
        <w:rPr>
          <w:rtl/>
        </w:rPr>
      </w:pPr>
      <w:r>
        <w:rPr>
          <w:rtl/>
        </w:rPr>
        <w:t xml:space="preserve"> </w:t>
      </w:r>
      <w:r w:rsidR="002A6CF7" w:rsidRPr="002A6CF7">
        <w:rPr>
          <w:rFonts w:hint="cs"/>
          <w:rtl/>
        </w:rPr>
        <w:t>10</w:t>
      </w:r>
      <w:r w:rsidRPr="00DB61B6">
        <w:rPr>
          <w:rFonts w:hint="cs"/>
          <w:rtl/>
        </w:rPr>
        <w:t xml:space="preserve">) </w:t>
      </w:r>
      <w:r w:rsidR="00263401" w:rsidRPr="00DB61B6">
        <w:rPr>
          <w:rFonts w:hint="cs"/>
          <w:rtl/>
        </w:rPr>
        <w:t xml:space="preserve"> </w:t>
      </w:r>
      <w:r w:rsidR="00263401" w:rsidRPr="00263401">
        <w:rPr>
          <w:rStyle w:val="libAlaemChar"/>
          <w:rFonts w:hint="cs"/>
          <w:rtl/>
        </w:rPr>
        <w:t>(</w:t>
      </w:r>
      <w:r w:rsidR="00A568FD" w:rsidRPr="00A568FD">
        <w:rPr>
          <w:rStyle w:val="libAieChar"/>
          <w:rtl/>
        </w:rPr>
        <w:t>اللَّـهُ الَّذِي رَفَعَ السَّمَاوَاتِ بِغَيْرِ عَمَدٍ تَرَوْنَهَا ۖ ثُمَّ اسْتَوَىٰ عَلَى الْعَرْشِ ۖ وَسَخَّرَ الشَّمْسَ وَالْقَمَرَ ۖ كُلٌّ يَجْرِي لِأَجَلٍ مُّسَمًّى ۚ يُدَبِّرُ الْأَمْرَ يُفَصِّلُ الْآيَاتِ لَعَلَّكُم بِلِقَاءِ رَبِّكُمْ تُوقِنُونَ</w:t>
      </w:r>
      <w:r w:rsidR="00263401" w:rsidRPr="00263401">
        <w:rPr>
          <w:rStyle w:val="libAlaemChar"/>
          <w:rFonts w:hint="cs"/>
          <w:rtl/>
        </w:rPr>
        <w:t>)</w:t>
      </w:r>
      <w:r>
        <w:rPr>
          <w:rtl/>
        </w:rPr>
        <w:t xml:space="preserve"> (</w:t>
      </w:r>
      <w:r w:rsidR="002A6CF7" w:rsidRPr="002A6CF7">
        <w:rPr>
          <w:rFonts w:hint="cs"/>
          <w:rtl/>
        </w:rPr>
        <w:t>13</w:t>
      </w:r>
      <w:r w:rsidRPr="00DB61B6">
        <w:rPr>
          <w:rFonts w:hint="cs"/>
          <w:rtl/>
        </w:rPr>
        <w:t>:</w:t>
      </w:r>
      <w:r w:rsidR="002A6CF7" w:rsidRPr="002A6CF7">
        <w:rPr>
          <w:rFonts w:hint="cs"/>
          <w:rtl/>
        </w:rPr>
        <w:t>2</w:t>
      </w:r>
      <w:r w:rsidRPr="00DB61B6">
        <w:rPr>
          <w:rFonts w:hint="cs"/>
          <w:rtl/>
        </w:rPr>
        <w:t>)</w:t>
      </w:r>
    </w:p>
    <w:p w:rsidR="00176809" w:rsidRDefault="00243DAF" w:rsidP="00243DAF">
      <w:pPr>
        <w:pStyle w:val="libNormal"/>
        <w:rPr>
          <w:rtl/>
        </w:rPr>
      </w:pPr>
      <w:r>
        <w:rPr>
          <w:rtl/>
        </w:rPr>
        <w:t xml:space="preserve"> ''خدا وہ</w:t>
      </w:r>
      <w:r>
        <w:rPr>
          <w:rFonts w:hint="cs"/>
          <w:rtl/>
        </w:rPr>
        <w:t>ی</w:t>
      </w:r>
      <w:r>
        <w:rPr>
          <w:rtl/>
        </w:rPr>
        <w:t xml:space="preserve"> تو ہے جس نے آسمانوں کو جنہ</w:t>
      </w:r>
      <w:r>
        <w:rPr>
          <w:rFonts w:hint="cs"/>
          <w:rtl/>
        </w:rPr>
        <w:t>ی</w:t>
      </w:r>
      <w:r>
        <w:rPr>
          <w:rFonts w:hint="eastAsia"/>
          <w:rtl/>
        </w:rPr>
        <w:t>ں</w:t>
      </w:r>
      <w:r>
        <w:rPr>
          <w:rtl/>
        </w:rPr>
        <w:t xml:space="preserve"> تم د</w:t>
      </w:r>
      <w:r>
        <w:rPr>
          <w:rFonts w:hint="cs"/>
          <w:rtl/>
        </w:rPr>
        <w:t>ی</w:t>
      </w:r>
      <w:r>
        <w:rPr>
          <w:rFonts w:hint="eastAsia"/>
          <w:rtl/>
        </w:rPr>
        <w:t>کھتے</w:t>
      </w:r>
      <w:r>
        <w:rPr>
          <w:rtl/>
        </w:rPr>
        <w:t xml:space="preserve"> ہو بغ</w:t>
      </w:r>
      <w:r>
        <w:rPr>
          <w:rFonts w:hint="cs"/>
          <w:rtl/>
        </w:rPr>
        <w:t>ی</w:t>
      </w:r>
      <w:r>
        <w:rPr>
          <w:rFonts w:hint="eastAsia"/>
          <w:rtl/>
        </w:rPr>
        <w:t>ر</w:t>
      </w:r>
      <w:r>
        <w:rPr>
          <w:rtl/>
        </w:rPr>
        <w:t xml:space="preserve"> ستون کے اٹھا کھڑا کرد</w:t>
      </w:r>
      <w:r>
        <w:rPr>
          <w:rFonts w:hint="cs"/>
          <w:rtl/>
        </w:rPr>
        <w:t>ی</w:t>
      </w:r>
      <w:r>
        <w:rPr>
          <w:rFonts w:hint="eastAsia"/>
          <w:rtl/>
        </w:rPr>
        <w:t>ا</w:t>
      </w:r>
      <w:r>
        <w:rPr>
          <w:rtl/>
        </w:rPr>
        <w:t xml:space="preserve"> (پھر عرش کے بنانے) پر آمادہ ہوا سورج اور چاند کو (اپنا) تابعدار بنا</w:t>
      </w:r>
      <w:r>
        <w:rPr>
          <w:rFonts w:hint="cs"/>
          <w:rtl/>
        </w:rPr>
        <w:t>ی</w:t>
      </w:r>
      <w:r>
        <w:rPr>
          <w:rFonts w:hint="eastAsia"/>
          <w:rtl/>
        </w:rPr>
        <w:t>ا،</w:t>
      </w:r>
      <w:r>
        <w:rPr>
          <w:rtl/>
        </w:rPr>
        <w:t xml:space="preserve"> کہ ہر ا</w:t>
      </w:r>
      <w:r>
        <w:rPr>
          <w:rFonts w:hint="cs"/>
          <w:rtl/>
        </w:rPr>
        <w:t>ی</w:t>
      </w:r>
      <w:r>
        <w:rPr>
          <w:rFonts w:hint="eastAsia"/>
          <w:rtl/>
        </w:rPr>
        <w:t>ک</w:t>
      </w:r>
      <w:r>
        <w:rPr>
          <w:rtl/>
        </w:rPr>
        <w:t xml:space="preserve"> وقت مقرر تک چلا کرتا ہے۔ وہ</w:t>
      </w:r>
      <w:r>
        <w:rPr>
          <w:rFonts w:hint="cs"/>
          <w:rtl/>
        </w:rPr>
        <w:t>ی</w:t>
      </w:r>
      <w:r>
        <w:rPr>
          <w:rtl/>
        </w:rPr>
        <w:t xml:space="preserve"> (دن</w:t>
      </w:r>
      <w:r>
        <w:rPr>
          <w:rFonts w:hint="cs"/>
          <w:rtl/>
        </w:rPr>
        <w:t>ی</w:t>
      </w:r>
      <w:r>
        <w:rPr>
          <w:rFonts w:hint="eastAsia"/>
          <w:rtl/>
        </w:rPr>
        <w:t>ا</w:t>
      </w:r>
      <w:r>
        <w:rPr>
          <w:rtl/>
        </w:rPr>
        <w:t xml:space="preserve"> کے) ہر ا</w:t>
      </w:r>
      <w:r>
        <w:rPr>
          <w:rFonts w:hint="cs"/>
          <w:rtl/>
        </w:rPr>
        <w:t>ی</w:t>
      </w:r>
      <w:r>
        <w:rPr>
          <w:rFonts w:hint="eastAsia"/>
          <w:rtl/>
        </w:rPr>
        <w:t>ک</w:t>
      </w:r>
      <w:r>
        <w:rPr>
          <w:rtl/>
        </w:rPr>
        <w:t xml:space="preserve"> کام کا انتظام کرتا ہے اور اس</w:t>
      </w:r>
      <w:r>
        <w:rPr>
          <w:rFonts w:hint="cs"/>
          <w:rtl/>
        </w:rPr>
        <w:t>ی</w:t>
      </w:r>
      <w:r>
        <w:rPr>
          <w:rtl/>
        </w:rPr>
        <w:t xml:space="preserve"> غرض سے کہ تم لوگ </w:t>
      </w:r>
      <w:r>
        <w:rPr>
          <w:rFonts w:hint="eastAsia"/>
          <w:rtl/>
        </w:rPr>
        <w:t>اپنے</w:t>
      </w:r>
      <w:r>
        <w:rPr>
          <w:rtl/>
        </w:rPr>
        <w:t xml:space="preserve"> پروردگار کے سامنے حاضر ہونے کا </w:t>
      </w:r>
      <w:r>
        <w:rPr>
          <w:rFonts w:hint="cs"/>
          <w:rtl/>
        </w:rPr>
        <w:t>ی</w:t>
      </w:r>
      <w:r>
        <w:rPr>
          <w:rFonts w:hint="eastAsia"/>
          <w:rtl/>
        </w:rPr>
        <w:t>ق</w:t>
      </w:r>
      <w:r>
        <w:rPr>
          <w:rFonts w:hint="cs"/>
          <w:rtl/>
        </w:rPr>
        <w:t>ی</w:t>
      </w:r>
      <w:r>
        <w:rPr>
          <w:rFonts w:hint="eastAsia"/>
          <w:rtl/>
        </w:rPr>
        <w:t>ن</w:t>
      </w:r>
      <w:r>
        <w:rPr>
          <w:rtl/>
        </w:rPr>
        <w:t xml:space="preserve"> کرو (اپن</w:t>
      </w:r>
      <w:r>
        <w:rPr>
          <w:rFonts w:hint="cs"/>
          <w:rtl/>
        </w:rPr>
        <w:t>ی</w:t>
      </w:r>
      <w:r>
        <w:rPr>
          <w:rtl/>
        </w:rPr>
        <w:t>) آ</w:t>
      </w:r>
      <w:r>
        <w:rPr>
          <w:rFonts w:hint="cs"/>
          <w:rtl/>
        </w:rPr>
        <w:t>ی</w:t>
      </w:r>
      <w:r>
        <w:rPr>
          <w:rFonts w:hint="eastAsia"/>
          <w:rtl/>
        </w:rPr>
        <w:t>ت</w:t>
      </w:r>
      <w:r>
        <w:rPr>
          <w:rFonts w:hint="cs"/>
          <w:rtl/>
        </w:rPr>
        <w:t>ی</w:t>
      </w:r>
      <w:r>
        <w:rPr>
          <w:rFonts w:hint="eastAsia"/>
          <w:rtl/>
        </w:rPr>
        <w:t>ں</w:t>
      </w:r>
      <w:r>
        <w:rPr>
          <w:rtl/>
        </w:rPr>
        <w:t xml:space="preserve"> تفص</w:t>
      </w:r>
      <w:r>
        <w:rPr>
          <w:rFonts w:hint="cs"/>
          <w:rtl/>
        </w:rPr>
        <w:t>ی</w:t>
      </w:r>
      <w:r>
        <w:rPr>
          <w:rFonts w:hint="eastAsia"/>
          <w:rtl/>
        </w:rPr>
        <w:t>ل</w:t>
      </w:r>
      <w:r>
        <w:rPr>
          <w:rtl/>
        </w:rPr>
        <w:t xml:space="preserve"> دار ب</w:t>
      </w:r>
      <w:r>
        <w:rPr>
          <w:rFonts w:hint="cs"/>
          <w:rtl/>
        </w:rPr>
        <w:t>ی</w:t>
      </w:r>
      <w:r>
        <w:rPr>
          <w:rFonts w:hint="eastAsia"/>
          <w:rtl/>
        </w:rPr>
        <w:t>ان</w:t>
      </w:r>
      <w:r>
        <w:rPr>
          <w:rtl/>
        </w:rPr>
        <w:t xml:space="preserve"> کرتا ہے۔،،</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0E30C6">
      <w:pPr>
        <w:pStyle w:val="libNormal"/>
        <w:rPr>
          <w:rtl/>
        </w:rPr>
      </w:pPr>
      <w:r>
        <w:rPr>
          <w:rtl/>
        </w:rPr>
        <w:t xml:space="preserve"> </w:t>
      </w:r>
      <w:r w:rsidR="002A6CF7" w:rsidRPr="002A6CF7">
        <w:rPr>
          <w:rFonts w:hint="cs"/>
          <w:rtl/>
        </w:rPr>
        <w:t>11</w:t>
      </w:r>
      <w:r w:rsidRPr="00DB61B6">
        <w:rPr>
          <w:rFonts w:hint="cs"/>
          <w:rtl/>
        </w:rPr>
        <w:t xml:space="preserve">) </w:t>
      </w:r>
      <w:r w:rsidR="000E30C6" w:rsidRPr="00DB61B6">
        <w:rPr>
          <w:rFonts w:hint="cs"/>
          <w:rtl/>
        </w:rPr>
        <w:t xml:space="preserve"> </w:t>
      </w:r>
      <w:r w:rsidR="000E30C6" w:rsidRPr="000E30C6">
        <w:rPr>
          <w:rStyle w:val="libAlaemChar"/>
          <w:rFonts w:hint="cs"/>
          <w:rtl/>
        </w:rPr>
        <w:t>(</w:t>
      </w:r>
      <w:r w:rsidR="000E30C6" w:rsidRPr="000E30C6">
        <w:rPr>
          <w:rStyle w:val="libAieChar"/>
          <w:rtl/>
        </w:rPr>
        <w:t>وَهُوَ اللَّـهُ لَا إِلَـٰهَ إِلَّا هُوَ ۖ لَهُ الْحَمْدُ فِي الْأُولَىٰ وَالْآخِرَةِ ۖ وَلَهُ الْحُكْمُ وَإِلَيْهِ تُرْجَعُونَ</w:t>
      </w:r>
      <w:r w:rsidR="000E30C6" w:rsidRPr="000E30C6">
        <w:rPr>
          <w:rStyle w:val="libAlaemChar"/>
          <w:rFonts w:hint="cs"/>
          <w:rtl/>
        </w:rPr>
        <w:t>)</w:t>
      </w:r>
      <w:r>
        <w:rPr>
          <w:rtl/>
        </w:rPr>
        <w:t xml:space="preserve"> (</w:t>
      </w:r>
      <w:r w:rsidR="002A6CF7" w:rsidRPr="002A6CF7">
        <w:rPr>
          <w:rFonts w:hint="cs"/>
          <w:rtl/>
        </w:rPr>
        <w:t>28</w:t>
      </w:r>
      <w:r w:rsidRPr="00DB61B6">
        <w:rPr>
          <w:rFonts w:hint="cs"/>
          <w:rtl/>
        </w:rPr>
        <w:t>:</w:t>
      </w:r>
      <w:r w:rsidR="002A6CF7" w:rsidRPr="002A6CF7">
        <w:rPr>
          <w:rFonts w:hint="cs"/>
          <w:rtl/>
        </w:rPr>
        <w:t>70</w:t>
      </w:r>
      <w:r w:rsidRPr="00DB61B6">
        <w:rPr>
          <w:rFonts w:hint="cs"/>
          <w:rtl/>
        </w:rPr>
        <w:t>)</w:t>
      </w:r>
    </w:p>
    <w:p w:rsidR="00243DAF" w:rsidRDefault="00243DAF" w:rsidP="00243DAF">
      <w:pPr>
        <w:pStyle w:val="libNormal"/>
        <w:rPr>
          <w:rtl/>
        </w:rPr>
      </w:pPr>
      <w:r>
        <w:rPr>
          <w:rtl/>
        </w:rPr>
        <w:t xml:space="preserve"> ''اور وہ</w:t>
      </w:r>
      <w:r>
        <w:rPr>
          <w:rFonts w:hint="cs"/>
          <w:rtl/>
        </w:rPr>
        <w:t>ی</w:t>
      </w:r>
      <w:r>
        <w:rPr>
          <w:rtl/>
        </w:rPr>
        <w:t xml:space="preserve"> خدا ہے، اس کے سواء کوئ</w:t>
      </w:r>
      <w:r>
        <w:rPr>
          <w:rFonts w:hint="cs"/>
          <w:rtl/>
        </w:rPr>
        <w:t>ی</w:t>
      </w:r>
      <w:r>
        <w:rPr>
          <w:rtl/>
        </w:rPr>
        <w:t xml:space="preserve"> قابل پرستش نہ</w:t>
      </w:r>
      <w:r>
        <w:rPr>
          <w:rFonts w:hint="cs"/>
          <w:rtl/>
        </w:rPr>
        <w:t>ی</w:t>
      </w:r>
      <w:r>
        <w:rPr>
          <w:rFonts w:hint="eastAsia"/>
          <w:rtl/>
        </w:rPr>
        <w:t>ں</w:t>
      </w:r>
      <w:r>
        <w:rPr>
          <w:rtl/>
        </w:rPr>
        <w:t>۔ دن</w:t>
      </w:r>
      <w:r>
        <w:rPr>
          <w:rFonts w:hint="cs"/>
          <w:rtl/>
        </w:rPr>
        <w:t>ی</w:t>
      </w:r>
      <w:r>
        <w:rPr>
          <w:rFonts w:hint="eastAsia"/>
          <w:rtl/>
        </w:rPr>
        <w:t>ا</w:t>
      </w:r>
      <w:r>
        <w:rPr>
          <w:rtl/>
        </w:rPr>
        <w:t xml:space="preserve"> اور آخرت م</w:t>
      </w:r>
      <w:r>
        <w:rPr>
          <w:rFonts w:hint="cs"/>
          <w:rtl/>
        </w:rPr>
        <w:t>ی</w:t>
      </w:r>
      <w:r>
        <w:rPr>
          <w:rFonts w:hint="eastAsia"/>
          <w:rtl/>
        </w:rPr>
        <w:t>ںاس</w:t>
      </w:r>
      <w:r>
        <w:rPr>
          <w:rFonts w:hint="cs"/>
          <w:rtl/>
        </w:rPr>
        <w:t>ی</w:t>
      </w:r>
      <w:r>
        <w:rPr>
          <w:rtl/>
        </w:rPr>
        <w:t xml:space="preserve"> ک</w:t>
      </w:r>
      <w:r>
        <w:rPr>
          <w:rFonts w:hint="cs"/>
          <w:rtl/>
        </w:rPr>
        <w:t>ی</w:t>
      </w:r>
      <w:r>
        <w:rPr>
          <w:rtl/>
        </w:rPr>
        <w:t xml:space="preserve"> تعر</w:t>
      </w:r>
      <w:r>
        <w:rPr>
          <w:rFonts w:hint="cs"/>
          <w:rtl/>
        </w:rPr>
        <w:t>ی</w:t>
      </w:r>
      <w:r>
        <w:rPr>
          <w:rFonts w:hint="eastAsia"/>
          <w:rtl/>
        </w:rPr>
        <w:t>ف</w:t>
      </w:r>
      <w:r>
        <w:rPr>
          <w:rtl/>
        </w:rPr>
        <w:t xml:space="preserve"> ہے اور اس</w:t>
      </w:r>
      <w:r>
        <w:rPr>
          <w:rFonts w:hint="cs"/>
          <w:rtl/>
        </w:rPr>
        <w:t>ی</w:t>
      </w:r>
      <w:r>
        <w:rPr>
          <w:rtl/>
        </w:rPr>
        <w:t xml:space="preserve"> ک</w:t>
      </w:r>
      <w:r>
        <w:rPr>
          <w:rFonts w:hint="cs"/>
          <w:rtl/>
        </w:rPr>
        <w:t>ی</w:t>
      </w:r>
      <w:r>
        <w:rPr>
          <w:rtl/>
        </w:rPr>
        <w:t xml:space="preserve"> حکومت ہے اور تم لوگ (مرنے کے بعد) اس</w:t>
      </w:r>
      <w:r>
        <w:rPr>
          <w:rFonts w:hint="cs"/>
          <w:rtl/>
        </w:rPr>
        <w:t>ی</w:t>
      </w:r>
      <w:r>
        <w:rPr>
          <w:rtl/>
        </w:rPr>
        <w:t xml:space="preserve"> ک</w:t>
      </w:r>
      <w:r>
        <w:rPr>
          <w:rFonts w:hint="cs"/>
          <w:rtl/>
        </w:rPr>
        <w:t>ی</w:t>
      </w:r>
      <w:r>
        <w:rPr>
          <w:rtl/>
        </w:rPr>
        <w:t xml:space="preserve"> طرف لوٹائے جاؤگے۔</w:t>
      </w:r>
    </w:p>
    <w:p w:rsidR="00243DAF" w:rsidRDefault="00243DAF" w:rsidP="000E30C6">
      <w:pPr>
        <w:pStyle w:val="libNormal"/>
        <w:rPr>
          <w:rtl/>
        </w:rPr>
      </w:pPr>
      <w:r>
        <w:rPr>
          <w:rtl/>
        </w:rPr>
        <w:t xml:space="preserve"> </w:t>
      </w:r>
      <w:r w:rsidR="002A6CF7" w:rsidRPr="002A6CF7">
        <w:rPr>
          <w:rFonts w:hint="cs"/>
          <w:rtl/>
        </w:rPr>
        <w:t>12</w:t>
      </w:r>
      <w:r w:rsidRPr="00DB61B6">
        <w:rPr>
          <w:rFonts w:hint="cs"/>
          <w:rtl/>
        </w:rPr>
        <w:t xml:space="preserve">) </w:t>
      </w:r>
      <w:r w:rsidR="000E30C6" w:rsidRPr="00DB61B6">
        <w:rPr>
          <w:rFonts w:hint="cs"/>
          <w:rtl/>
        </w:rPr>
        <w:t xml:space="preserve"> </w:t>
      </w:r>
      <w:r w:rsidR="000E30C6" w:rsidRPr="000E30C6">
        <w:rPr>
          <w:rStyle w:val="libAlaemChar"/>
          <w:rFonts w:hint="cs"/>
          <w:rtl/>
        </w:rPr>
        <w:t>(</w:t>
      </w:r>
      <w:r w:rsidR="000E30C6" w:rsidRPr="000E30C6">
        <w:rPr>
          <w:rStyle w:val="libAieChar"/>
          <w:rtl/>
        </w:rPr>
        <w:t>هُوَ اللَّـهُ الَّذِي لَا إِلَـٰهَ إِلَّا هُوَ ۖ عَالِمُ الْغَيْبِ وَالشَّهَادَةِ ۖ هُوَ الرَّحْمَـٰنُ الرَّحِيمُ</w:t>
      </w:r>
      <w:r w:rsidR="000E30C6" w:rsidRPr="000E30C6">
        <w:rPr>
          <w:rStyle w:val="libAlaemChar"/>
          <w:rFonts w:hint="cs"/>
          <w:rtl/>
        </w:rPr>
        <w:t>)</w:t>
      </w:r>
      <w:r>
        <w:rPr>
          <w:rtl/>
        </w:rPr>
        <w:t xml:space="preserve"> </w:t>
      </w:r>
      <w:r w:rsidR="002A6CF7" w:rsidRPr="002A6CF7">
        <w:rPr>
          <w:rFonts w:hint="cs"/>
          <w:rtl/>
        </w:rPr>
        <w:t>59</w:t>
      </w:r>
      <w:r w:rsidRPr="00DB61B6">
        <w:rPr>
          <w:rFonts w:hint="cs"/>
          <w:rtl/>
        </w:rPr>
        <w:t>:</w:t>
      </w:r>
      <w:r w:rsidR="002A6CF7" w:rsidRPr="002A6CF7">
        <w:rPr>
          <w:rFonts w:hint="cs"/>
          <w:rtl/>
        </w:rPr>
        <w:t>22</w:t>
      </w:r>
    </w:p>
    <w:p w:rsidR="00243DAF" w:rsidRDefault="00243DAF" w:rsidP="00243DAF">
      <w:pPr>
        <w:pStyle w:val="libNormal"/>
        <w:rPr>
          <w:rtl/>
        </w:rPr>
      </w:pPr>
      <w:r>
        <w:rPr>
          <w:rtl/>
        </w:rPr>
        <w:t xml:space="preserve"> ''وہ</w:t>
      </w:r>
      <w:r>
        <w:rPr>
          <w:rFonts w:hint="cs"/>
          <w:rtl/>
        </w:rPr>
        <w:t>ی</w:t>
      </w:r>
      <w:r>
        <w:rPr>
          <w:rtl/>
        </w:rPr>
        <w:t xml:space="preserve"> خدا ہے جس کے سوا کوئ</w:t>
      </w:r>
      <w:r>
        <w:rPr>
          <w:rFonts w:hint="cs"/>
          <w:rtl/>
        </w:rPr>
        <w:t>ی</w:t>
      </w:r>
      <w:r>
        <w:rPr>
          <w:rtl/>
        </w:rPr>
        <w:t xml:space="preserve"> معبود نہ</w:t>
      </w:r>
      <w:r>
        <w:rPr>
          <w:rFonts w:hint="cs"/>
          <w:rtl/>
        </w:rPr>
        <w:t>ی</w:t>
      </w:r>
      <w:r>
        <w:rPr>
          <w:rFonts w:hint="eastAsia"/>
          <w:rtl/>
        </w:rPr>
        <w:t>ں</w:t>
      </w:r>
      <w:r>
        <w:rPr>
          <w:rtl/>
        </w:rPr>
        <w:t>۔ پوش</w:t>
      </w:r>
      <w:r>
        <w:rPr>
          <w:rFonts w:hint="cs"/>
          <w:rtl/>
        </w:rPr>
        <w:t>ی</w:t>
      </w:r>
      <w:r>
        <w:rPr>
          <w:rFonts w:hint="eastAsia"/>
          <w:rtl/>
        </w:rPr>
        <w:t>دہ</w:t>
      </w:r>
      <w:r>
        <w:rPr>
          <w:rtl/>
        </w:rPr>
        <w:t xml:space="preserve"> اور ظاہر کا جاننے والا ہ</w:t>
      </w:r>
      <w:r>
        <w:rPr>
          <w:rFonts w:hint="cs"/>
          <w:rtl/>
        </w:rPr>
        <w:t>ی</w:t>
      </w:r>
      <w:r>
        <w:rPr>
          <w:rtl/>
        </w:rPr>
        <w:t xml:space="preserve"> بڑا مہربان نہا</w:t>
      </w:r>
      <w:r>
        <w:rPr>
          <w:rFonts w:hint="cs"/>
          <w:rtl/>
        </w:rPr>
        <w:t>ی</w:t>
      </w:r>
      <w:r>
        <w:rPr>
          <w:rFonts w:hint="eastAsia"/>
          <w:rtl/>
        </w:rPr>
        <w:t>ت</w:t>
      </w:r>
      <w:r>
        <w:rPr>
          <w:rtl/>
        </w:rPr>
        <w:t xml:space="preserve"> حرم والا ہے۔،،</w:t>
      </w:r>
    </w:p>
    <w:p w:rsidR="00243DAF" w:rsidRDefault="00243DAF" w:rsidP="000E30C6">
      <w:pPr>
        <w:pStyle w:val="libNormal"/>
        <w:rPr>
          <w:rtl/>
        </w:rPr>
      </w:pPr>
      <w:r>
        <w:rPr>
          <w:rtl/>
        </w:rPr>
        <w:t xml:space="preserve"> </w:t>
      </w:r>
      <w:r w:rsidR="002A6CF7" w:rsidRPr="002A6CF7">
        <w:rPr>
          <w:rFonts w:hint="cs"/>
          <w:rtl/>
        </w:rPr>
        <w:t>13</w:t>
      </w:r>
      <w:r w:rsidRPr="00DB61B6">
        <w:rPr>
          <w:rFonts w:hint="cs"/>
          <w:rtl/>
        </w:rPr>
        <w:t xml:space="preserve">ئ) </w:t>
      </w:r>
      <w:r w:rsidR="000E30C6" w:rsidRPr="00DB61B6">
        <w:rPr>
          <w:rFonts w:hint="cs"/>
          <w:rtl/>
        </w:rPr>
        <w:t xml:space="preserve"> </w:t>
      </w:r>
      <w:r w:rsidR="000E30C6" w:rsidRPr="000E30C6">
        <w:rPr>
          <w:rStyle w:val="libAlaemChar"/>
          <w:rFonts w:hint="cs"/>
          <w:rtl/>
        </w:rPr>
        <w:t>(</w:t>
      </w:r>
      <w:r w:rsidR="000E30C6" w:rsidRPr="000E30C6">
        <w:rPr>
          <w:rStyle w:val="libAieChar"/>
          <w:rtl/>
        </w:rPr>
        <w:t>هُوَ اللَّـهُ الَّذِي لَا إِلَـٰهَ إِلَّا هُوَ الْمَلِكُ الْقُدُّوسُ السَّلَامُ الْ</w:t>
      </w:r>
      <w:r w:rsidR="00845F67">
        <w:rPr>
          <w:rStyle w:val="libAieChar"/>
          <w:rtl/>
        </w:rPr>
        <w:t>مومن</w:t>
      </w:r>
      <w:r w:rsidR="000E30C6" w:rsidRPr="000E30C6">
        <w:rPr>
          <w:rStyle w:val="libAieChar"/>
          <w:rtl/>
        </w:rPr>
        <w:t xml:space="preserve"> الْمُهَيْمِنُ الْعَزِيزُ الْجَبَّارُ الْمُتَكَبِّرُ ۚ سُبْحَانَ اللَّـهِ عَمَّا يُشْرِكُونَ</w:t>
      </w:r>
      <w:r w:rsidR="000E30C6" w:rsidRPr="000E30C6">
        <w:rPr>
          <w:rStyle w:val="libAlaemChar"/>
          <w:rFonts w:hint="cs"/>
          <w:rtl/>
        </w:rPr>
        <w:t>)</w:t>
      </w:r>
      <w:r>
        <w:rPr>
          <w:rtl/>
        </w:rPr>
        <w:t xml:space="preserve"> </w:t>
      </w:r>
      <w:r w:rsidR="002A6CF7" w:rsidRPr="002A6CF7">
        <w:rPr>
          <w:rFonts w:hint="cs"/>
          <w:rtl/>
        </w:rPr>
        <w:t>23</w:t>
      </w:r>
    </w:p>
    <w:p w:rsidR="00243DAF" w:rsidRDefault="00243DAF" w:rsidP="00243DAF">
      <w:pPr>
        <w:pStyle w:val="libNormal"/>
        <w:rPr>
          <w:rtl/>
        </w:rPr>
      </w:pPr>
      <w:r>
        <w:rPr>
          <w:rtl/>
        </w:rPr>
        <w:t xml:space="preserve"> ''وہ</w:t>
      </w:r>
      <w:r>
        <w:rPr>
          <w:rFonts w:hint="cs"/>
          <w:rtl/>
        </w:rPr>
        <w:t>ی</w:t>
      </w:r>
      <w:r>
        <w:rPr>
          <w:rtl/>
        </w:rPr>
        <w:t xml:space="preserve"> وہ خدا ہے جس کے سوال کوئ</w:t>
      </w:r>
      <w:r>
        <w:rPr>
          <w:rFonts w:hint="cs"/>
          <w:rtl/>
        </w:rPr>
        <w:t>ی</w:t>
      </w:r>
      <w:r>
        <w:rPr>
          <w:rtl/>
        </w:rPr>
        <w:t xml:space="preserve"> قابل عبادت نہ</w:t>
      </w:r>
      <w:r>
        <w:rPr>
          <w:rFonts w:hint="cs"/>
          <w:rtl/>
        </w:rPr>
        <w:t>ی</w:t>
      </w:r>
      <w:r>
        <w:rPr>
          <w:rFonts w:hint="eastAsia"/>
          <w:rtl/>
        </w:rPr>
        <w:t>ں</w:t>
      </w:r>
      <w:r>
        <w:rPr>
          <w:rtl/>
        </w:rPr>
        <w:t xml:space="preserve"> (حق</w:t>
      </w:r>
      <w:r>
        <w:rPr>
          <w:rFonts w:hint="cs"/>
          <w:rtl/>
        </w:rPr>
        <w:t>ی</w:t>
      </w:r>
      <w:r>
        <w:rPr>
          <w:rFonts w:hint="eastAsia"/>
          <w:rtl/>
        </w:rPr>
        <w:t>ق</w:t>
      </w:r>
      <w:r>
        <w:rPr>
          <w:rFonts w:hint="cs"/>
          <w:rtl/>
        </w:rPr>
        <w:t>ی</w:t>
      </w:r>
      <w:r>
        <w:rPr>
          <w:rtl/>
        </w:rPr>
        <w:t>) بادشاہ پاک ذات (ہر ع</w:t>
      </w:r>
      <w:r>
        <w:rPr>
          <w:rFonts w:hint="cs"/>
          <w:rtl/>
        </w:rPr>
        <w:t>ی</w:t>
      </w:r>
      <w:r>
        <w:rPr>
          <w:rFonts w:hint="eastAsia"/>
          <w:rtl/>
        </w:rPr>
        <w:t>ب</w:t>
      </w:r>
      <w:r>
        <w:rPr>
          <w:rtl/>
        </w:rPr>
        <w:t xml:space="preserve"> سے بر</w:t>
      </w:r>
      <w:r>
        <w:rPr>
          <w:rFonts w:hint="cs"/>
          <w:rtl/>
        </w:rPr>
        <w:t>ی</w:t>
      </w:r>
      <w:r>
        <w:rPr>
          <w:rtl/>
        </w:rPr>
        <w:t>) امن د</w:t>
      </w:r>
      <w:r>
        <w:rPr>
          <w:rFonts w:hint="cs"/>
          <w:rtl/>
        </w:rPr>
        <w:t>ی</w:t>
      </w:r>
      <w:r>
        <w:rPr>
          <w:rFonts w:hint="eastAsia"/>
          <w:rtl/>
        </w:rPr>
        <w:t>نے</w:t>
      </w:r>
      <w:r>
        <w:rPr>
          <w:rtl/>
        </w:rPr>
        <w:t xml:space="preserve"> والا نگہبان غالب زبردست بڑائ</w:t>
      </w:r>
      <w:r>
        <w:rPr>
          <w:rFonts w:hint="cs"/>
          <w:rtl/>
        </w:rPr>
        <w:t>ی</w:t>
      </w:r>
      <w:r>
        <w:rPr>
          <w:rtl/>
        </w:rPr>
        <w:t xml:space="preserve"> والا </w:t>
      </w:r>
      <w:r>
        <w:rPr>
          <w:rFonts w:hint="cs"/>
          <w:rtl/>
        </w:rPr>
        <w:t>ی</w:t>
      </w:r>
      <w:r>
        <w:rPr>
          <w:rFonts w:hint="eastAsia"/>
          <w:rtl/>
        </w:rPr>
        <w:t>ہ</w:t>
      </w:r>
      <w:r>
        <w:rPr>
          <w:rtl/>
        </w:rPr>
        <w:t xml:space="preserve"> لوگ جس کو (اس کا) شر</w:t>
      </w:r>
      <w:r>
        <w:rPr>
          <w:rFonts w:hint="cs"/>
          <w:rtl/>
        </w:rPr>
        <w:t>ی</w:t>
      </w:r>
      <w:r>
        <w:rPr>
          <w:rFonts w:hint="eastAsia"/>
          <w:rtl/>
        </w:rPr>
        <w:t>ک</w:t>
      </w:r>
      <w:r>
        <w:rPr>
          <w:rtl/>
        </w:rPr>
        <w:t xml:space="preserve"> ٹھہراتے ہ</w:t>
      </w:r>
      <w:r>
        <w:rPr>
          <w:rFonts w:hint="cs"/>
          <w:rtl/>
        </w:rPr>
        <w:t>ی</w:t>
      </w:r>
      <w:r>
        <w:rPr>
          <w:rFonts w:hint="eastAsia"/>
          <w:rtl/>
        </w:rPr>
        <w:t>ں</w:t>
      </w:r>
      <w:r>
        <w:rPr>
          <w:rtl/>
        </w:rPr>
        <w:t xml:space="preserve"> اس سے پاک ہے۔،،</w:t>
      </w:r>
    </w:p>
    <w:p w:rsidR="00243DAF" w:rsidRDefault="00243DAF" w:rsidP="000E30C6">
      <w:pPr>
        <w:pStyle w:val="libNormal"/>
        <w:rPr>
          <w:rtl/>
        </w:rPr>
      </w:pPr>
      <w:r>
        <w:rPr>
          <w:rtl/>
        </w:rPr>
        <w:t xml:space="preserve"> </w:t>
      </w:r>
      <w:r w:rsidR="002A6CF7" w:rsidRPr="002A6CF7">
        <w:rPr>
          <w:rFonts w:hint="cs"/>
          <w:rtl/>
        </w:rPr>
        <w:t>14</w:t>
      </w:r>
      <w:r w:rsidRPr="00DB61B6">
        <w:rPr>
          <w:rFonts w:hint="cs"/>
          <w:rtl/>
        </w:rPr>
        <w:t xml:space="preserve">) </w:t>
      </w:r>
      <w:r w:rsidR="000E30C6" w:rsidRPr="00DB61B6">
        <w:rPr>
          <w:rFonts w:hint="cs"/>
          <w:rtl/>
        </w:rPr>
        <w:t xml:space="preserve"> </w:t>
      </w:r>
      <w:r w:rsidR="000E30C6" w:rsidRPr="000E30C6">
        <w:rPr>
          <w:rStyle w:val="libAlaemChar"/>
          <w:rFonts w:hint="cs"/>
          <w:rtl/>
        </w:rPr>
        <w:t>(</w:t>
      </w:r>
      <w:r w:rsidR="000E30C6" w:rsidRPr="000E30C6">
        <w:rPr>
          <w:rStyle w:val="libAieChar"/>
          <w:rtl/>
        </w:rPr>
        <w:t>هُوَ اللَّـهُ الْخَالِقُ الْبَارِئُ الْمُصَوِّرُ ۖ لَهُ الْأَسْمَاءُ الْحُسْنَىٰ ۚ يُسَبِّحُ لَهُ مَا فِي السَّمَاوَاتِ وَالْأَرْضِ ۖ وَهُوَ الْعَزِيزُ الْحَكِيمُ</w:t>
      </w:r>
      <w:r w:rsidR="000E30C6" w:rsidRPr="000E30C6">
        <w:rPr>
          <w:rStyle w:val="libAlaemChar"/>
          <w:rFonts w:hint="cs"/>
          <w:rtl/>
        </w:rPr>
        <w:t>)</w:t>
      </w:r>
      <w:r>
        <w:rPr>
          <w:rtl/>
        </w:rPr>
        <w:t xml:space="preserve"> </w:t>
      </w:r>
      <w:r w:rsidR="002A6CF7" w:rsidRPr="002A6CF7">
        <w:rPr>
          <w:rFonts w:hint="cs"/>
          <w:rtl/>
        </w:rPr>
        <w:t>24</w:t>
      </w:r>
    </w:p>
    <w:p w:rsidR="00243DAF" w:rsidRDefault="00243DAF" w:rsidP="00243DAF">
      <w:pPr>
        <w:pStyle w:val="libNormal"/>
        <w:rPr>
          <w:rtl/>
        </w:rPr>
      </w:pPr>
      <w:r>
        <w:rPr>
          <w:rtl/>
        </w:rPr>
        <w:t xml:space="preserve"> '' وہ</w:t>
      </w:r>
      <w:r>
        <w:rPr>
          <w:rFonts w:hint="cs"/>
          <w:rtl/>
        </w:rPr>
        <w:t>ی</w:t>
      </w:r>
      <w:r>
        <w:rPr>
          <w:rtl/>
        </w:rPr>
        <w:t xml:space="preserve"> خدا (تمام چ</w:t>
      </w:r>
      <w:r>
        <w:rPr>
          <w:rFonts w:hint="cs"/>
          <w:rtl/>
        </w:rPr>
        <w:t>ی</w:t>
      </w:r>
      <w:r>
        <w:rPr>
          <w:rFonts w:hint="eastAsia"/>
          <w:rtl/>
        </w:rPr>
        <w:t>زوں</w:t>
      </w:r>
      <w:r>
        <w:rPr>
          <w:rtl/>
        </w:rPr>
        <w:t xml:space="preserve"> کا) خالق موجد صورتوں کا بنانے والا اس</w:t>
      </w:r>
      <w:r>
        <w:rPr>
          <w:rFonts w:hint="cs"/>
          <w:rtl/>
        </w:rPr>
        <w:t>ی</w:t>
      </w:r>
      <w:r>
        <w:rPr>
          <w:rtl/>
        </w:rPr>
        <w:t xml:space="preserve"> کے اچھے اچھے نام ہ</w:t>
      </w:r>
      <w:r>
        <w:rPr>
          <w:rFonts w:hint="cs"/>
          <w:rtl/>
        </w:rPr>
        <w:t>ی</w:t>
      </w:r>
      <w:r>
        <w:rPr>
          <w:rFonts w:hint="eastAsia"/>
          <w:rtl/>
        </w:rPr>
        <w:t>ں</w:t>
      </w:r>
      <w:r>
        <w:rPr>
          <w:rtl/>
        </w:rPr>
        <w:t xml:space="preserve"> جو چ</w:t>
      </w:r>
      <w:r>
        <w:rPr>
          <w:rFonts w:hint="cs"/>
          <w:rtl/>
        </w:rPr>
        <w:t>ی</w:t>
      </w:r>
      <w:r>
        <w:rPr>
          <w:rFonts w:hint="eastAsia"/>
          <w:rtl/>
        </w:rPr>
        <w:t>ز</w:t>
      </w:r>
      <w:r>
        <w:rPr>
          <w:rFonts w:hint="cs"/>
          <w:rtl/>
        </w:rPr>
        <w:t>ی</w:t>
      </w:r>
      <w:r>
        <w:rPr>
          <w:rFonts w:hint="eastAsia"/>
          <w:rtl/>
        </w:rPr>
        <w:t>ں</w:t>
      </w:r>
      <w:r>
        <w:rPr>
          <w:rtl/>
        </w:rPr>
        <w:t xml:space="preserve"> سارے آسمانوں و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سب اس</w:t>
      </w:r>
      <w:r>
        <w:rPr>
          <w:rFonts w:hint="cs"/>
          <w:rtl/>
        </w:rPr>
        <w:t>ی</w:t>
      </w:r>
      <w:r>
        <w:rPr>
          <w:rtl/>
        </w:rPr>
        <w:t xml:space="preserve"> ک</w:t>
      </w:r>
      <w:r>
        <w:rPr>
          <w:rFonts w:hint="cs"/>
          <w:rtl/>
        </w:rPr>
        <w:t>ی</w:t>
      </w:r>
      <w:r>
        <w:rPr>
          <w:rtl/>
        </w:rPr>
        <w:t xml:space="preserve"> تسب</w:t>
      </w:r>
      <w:r>
        <w:rPr>
          <w:rFonts w:hint="cs"/>
          <w:rtl/>
        </w:rPr>
        <w:t>ی</w:t>
      </w:r>
      <w:r>
        <w:rPr>
          <w:rFonts w:hint="eastAsia"/>
          <w:rtl/>
        </w:rPr>
        <w:t>ح</w:t>
      </w:r>
      <w:r>
        <w:rPr>
          <w:rtl/>
        </w:rPr>
        <w:t xml:space="preserve"> کرت</w:t>
      </w:r>
      <w:r>
        <w:rPr>
          <w:rFonts w:hint="cs"/>
          <w:rtl/>
        </w:rPr>
        <w:t>ی</w:t>
      </w:r>
      <w:r>
        <w:rPr>
          <w:rtl/>
        </w:rPr>
        <w:t xml:space="preserve"> ہ</w:t>
      </w:r>
      <w:r>
        <w:rPr>
          <w:rFonts w:hint="cs"/>
          <w:rtl/>
        </w:rPr>
        <w:t>ی</w:t>
      </w:r>
      <w:r>
        <w:rPr>
          <w:rFonts w:hint="eastAsia"/>
          <w:rtl/>
        </w:rPr>
        <w:t>ں</w:t>
      </w:r>
      <w:r>
        <w:rPr>
          <w:rtl/>
        </w:rPr>
        <w:t xml:space="preserve"> اور وہ</w:t>
      </w:r>
      <w:r>
        <w:rPr>
          <w:rFonts w:hint="cs"/>
          <w:rtl/>
        </w:rPr>
        <w:t>ی</w:t>
      </w:r>
      <w:r>
        <w:rPr>
          <w:rtl/>
        </w:rPr>
        <w:t xml:space="preserve"> غالب حکمت والا ہے۔،</w:t>
      </w:r>
    </w:p>
    <w:p w:rsidR="00176809" w:rsidRDefault="00243DAF" w:rsidP="00243DAF">
      <w:pPr>
        <w:pStyle w:val="libNormal"/>
        <w:rPr>
          <w:rtl/>
        </w:rPr>
      </w:pPr>
      <w:r>
        <w:rPr>
          <w:rtl/>
        </w:rPr>
        <w:t xml:space="preserve"> خالق کائنات کے </w:t>
      </w:r>
      <w:r>
        <w:rPr>
          <w:rFonts w:hint="cs"/>
          <w:rtl/>
        </w:rPr>
        <w:t>ی</w:t>
      </w:r>
      <w:r>
        <w:rPr>
          <w:rFonts w:hint="eastAsia"/>
          <w:rtl/>
        </w:rPr>
        <w:t>ہ</w:t>
      </w:r>
      <w:r>
        <w:rPr>
          <w:rtl/>
        </w:rPr>
        <w:t xml:space="preserve"> اوصاف قرآن کر</w:t>
      </w:r>
      <w:r>
        <w:rPr>
          <w:rFonts w:hint="cs"/>
          <w:rtl/>
        </w:rPr>
        <w:t>ی</w:t>
      </w:r>
      <w:r>
        <w:rPr>
          <w:rFonts w:hint="eastAsia"/>
          <w:rtl/>
        </w:rPr>
        <w:t>م</w:t>
      </w:r>
      <w:r>
        <w:rPr>
          <w:rtl/>
        </w:rPr>
        <w:t xml:space="preserve"> نے ب</w:t>
      </w:r>
      <w:r>
        <w:rPr>
          <w:rFonts w:hint="cs"/>
          <w:rtl/>
        </w:rPr>
        <w:t>ی</w:t>
      </w:r>
      <w:r>
        <w:rPr>
          <w:rFonts w:hint="eastAsia"/>
          <w:rtl/>
        </w:rPr>
        <w:t>ان</w:t>
      </w:r>
      <w:r>
        <w:rPr>
          <w:rtl/>
        </w:rPr>
        <w:t xml:space="preserve"> ک</w:t>
      </w:r>
      <w:r>
        <w:rPr>
          <w:rFonts w:hint="cs"/>
          <w:rtl/>
        </w:rPr>
        <w:t>ی</w:t>
      </w:r>
      <w:r>
        <w:rPr>
          <w:rFonts w:hint="eastAsia"/>
          <w:rtl/>
        </w:rPr>
        <w:t>ے</w:t>
      </w:r>
      <w:r>
        <w:rPr>
          <w:rtl/>
        </w:rPr>
        <w:t xml:space="preserve"> ہ</w:t>
      </w:r>
      <w:r>
        <w:rPr>
          <w:rFonts w:hint="cs"/>
          <w:rtl/>
        </w:rPr>
        <w:t>ی</w:t>
      </w:r>
      <w:r>
        <w:rPr>
          <w:rFonts w:hint="eastAsia"/>
          <w:rtl/>
        </w:rPr>
        <w:t>ں</w:t>
      </w:r>
      <w:r>
        <w:rPr>
          <w:rtl/>
        </w:rPr>
        <w:t xml:space="preserve"> اور ا</w:t>
      </w:r>
      <w:r>
        <w:rPr>
          <w:rFonts w:hint="cs"/>
          <w:rtl/>
        </w:rPr>
        <w:t>ی</w:t>
      </w:r>
      <w:r>
        <w:rPr>
          <w:rFonts w:hint="eastAsia"/>
          <w:rtl/>
        </w:rPr>
        <w:t>سے</w:t>
      </w:r>
      <w:r>
        <w:rPr>
          <w:rtl/>
        </w:rPr>
        <w:t xml:space="preserve"> معارف کا ذکر ک</w:t>
      </w:r>
      <w:r>
        <w:rPr>
          <w:rFonts w:hint="cs"/>
          <w:rtl/>
        </w:rPr>
        <w:t>ی</w:t>
      </w:r>
      <w:r>
        <w:rPr>
          <w:rFonts w:hint="eastAsia"/>
          <w:rtl/>
        </w:rPr>
        <w:t>اہے</w:t>
      </w:r>
      <w:r>
        <w:rPr>
          <w:rtl/>
        </w:rPr>
        <w:t xml:space="preserve"> جو مستحکم دلائل اور عقل سل</w:t>
      </w:r>
      <w:r>
        <w:rPr>
          <w:rFonts w:hint="cs"/>
          <w:rtl/>
        </w:rPr>
        <w:t>ی</w:t>
      </w:r>
      <w:r>
        <w:rPr>
          <w:rFonts w:hint="eastAsia"/>
          <w:rtl/>
        </w:rPr>
        <w:t>م</w:t>
      </w:r>
      <w:r>
        <w:rPr>
          <w:rtl/>
        </w:rPr>
        <w:t xml:space="preserve"> سے ہم آہنگ ہ</w:t>
      </w:r>
      <w:r>
        <w:rPr>
          <w:rFonts w:hint="cs"/>
          <w:rtl/>
        </w:rPr>
        <w:t>ی</w:t>
      </w:r>
      <w:r>
        <w:rPr>
          <w:rFonts w:hint="eastAsia"/>
          <w:rtl/>
        </w:rPr>
        <w:t>ں</w:t>
      </w:r>
      <w:r>
        <w:rPr>
          <w:rtl/>
        </w:rPr>
        <w:t>۔ اب صاحبان عقل خود ہ</w:t>
      </w:r>
      <w:r>
        <w:rPr>
          <w:rFonts w:hint="cs"/>
          <w:rtl/>
        </w:rPr>
        <w:t>ی</w:t>
      </w:r>
      <w:r>
        <w:rPr>
          <w:rtl/>
        </w:rPr>
        <w:t xml:space="preserve"> ف</w:t>
      </w:r>
      <w:r>
        <w:rPr>
          <w:rFonts w:hint="cs"/>
          <w:rtl/>
        </w:rPr>
        <w:t>ی</w:t>
      </w:r>
      <w:r>
        <w:rPr>
          <w:rFonts w:hint="eastAsia"/>
          <w:rtl/>
        </w:rPr>
        <w:t>صلہ</w:t>
      </w:r>
      <w:r>
        <w:rPr>
          <w:rtl/>
        </w:rPr>
        <w:t xml:space="preserve"> کرل</w:t>
      </w:r>
      <w:r>
        <w:rPr>
          <w:rFonts w:hint="cs"/>
          <w:rtl/>
        </w:rPr>
        <w:t>ی</w:t>
      </w:r>
      <w:r>
        <w:rPr>
          <w:rFonts w:hint="eastAsia"/>
          <w:rtl/>
        </w:rPr>
        <w:t>ں</w:t>
      </w:r>
      <w:r>
        <w:rPr>
          <w:rtl/>
        </w:rPr>
        <w:t xml:space="preserve"> کہ ک</w:t>
      </w:r>
      <w:r>
        <w:rPr>
          <w:rFonts w:hint="cs"/>
          <w:rtl/>
        </w:rPr>
        <w:t>ی</w:t>
      </w:r>
      <w:r>
        <w:rPr>
          <w:rFonts w:hint="eastAsia"/>
          <w:rtl/>
        </w:rPr>
        <w:t>ا</w:t>
      </w:r>
      <w:r>
        <w:rPr>
          <w:rtl/>
        </w:rPr>
        <w:t xml:space="preserve"> ا</w:t>
      </w:r>
      <w:r>
        <w:rPr>
          <w:rFonts w:hint="cs"/>
          <w:rtl/>
        </w:rPr>
        <w:t>ی</w:t>
      </w:r>
      <w:r>
        <w:rPr>
          <w:rFonts w:hint="eastAsia"/>
          <w:rtl/>
        </w:rPr>
        <w:t>ک</w:t>
      </w:r>
      <w:r>
        <w:rPr>
          <w:rtl/>
        </w:rPr>
        <w:t xml:space="preserve"> ام</w:t>
      </w:r>
      <w:r>
        <w:rPr>
          <w:rFonts w:hint="cs"/>
          <w:rtl/>
        </w:rPr>
        <w:t>ی</w:t>
      </w:r>
      <w:r>
        <w:rPr>
          <w:rtl/>
        </w:rPr>
        <w:t xml:space="preserve"> انسان، جس نے ا</w:t>
      </w:r>
      <w:r>
        <w:rPr>
          <w:rFonts w:hint="cs"/>
          <w:rtl/>
        </w:rPr>
        <w:t>ی</w:t>
      </w:r>
      <w:r>
        <w:rPr>
          <w:rFonts w:hint="eastAsia"/>
          <w:rtl/>
        </w:rPr>
        <w:t>ک</w:t>
      </w:r>
      <w:r>
        <w:rPr>
          <w:rtl/>
        </w:rPr>
        <w:t xml:space="preserve"> جاہل معاشرے م</w:t>
      </w:r>
      <w:r>
        <w:rPr>
          <w:rFonts w:hint="cs"/>
          <w:rtl/>
        </w:rPr>
        <w:t>ی</w:t>
      </w:r>
      <w:r>
        <w:rPr>
          <w:rFonts w:hint="eastAsia"/>
          <w:rtl/>
        </w:rPr>
        <w:t>ں</w:t>
      </w:r>
      <w:r>
        <w:rPr>
          <w:rtl/>
        </w:rPr>
        <w:t xml:space="preserve"> نشو و نما پائ</w:t>
      </w:r>
      <w:r>
        <w:rPr>
          <w:rFonts w:hint="cs"/>
          <w:rtl/>
        </w:rPr>
        <w:t>ی</w:t>
      </w:r>
      <w:r>
        <w:rPr>
          <w:rtl/>
        </w:rPr>
        <w:t xml:space="preserve"> ہے، کے ل</w:t>
      </w:r>
      <w:r>
        <w:rPr>
          <w:rFonts w:hint="cs"/>
          <w:rtl/>
        </w:rPr>
        <w:t>ی</w:t>
      </w:r>
      <w:r>
        <w:rPr>
          <w:rFonts w:hint="eastAsia"/>
          <w:rtl/>
        </w:rPr>
        <w:t>ے</w:t>
      </w:r>
      <w:r>
        <w:rPr>
          <w:rtl/>
        </w:rPr>
        <w:t xml:space="preserve"> </w:t>
      </w:r>
      <w:r>
        <w:rPr>
          <w:rFonts w:hint="cs"/>
          <w:rtl/>
        </w:rPr>
        <w:t>ی</w:t>
      </w:r>
      <w:r>
        <w:rPr>
          <w:rFonts w:hint="eastAsia"/>
          <w:rtl/>
        </w:rPr>
        <w:t>ہ</w:t>
      </w:r>
      <w:r>
        <w:rPr>
          <w:rtl/>
        </w:rPr>
        <w:t xml:space="preserve"> ممکن ہے کہ وہ ا</w:t>
      </w:r>
      <w:r>
        <w:rPr>
          <w:rFonts w:hint="cs"/>
          <w:rtl/>
        </w:rPr>
        <w:t>ی</w:t>
      </w:r>
      <w:r>
        <w:rPr>
          <w:rFonts w:hint="eastAsia"/>
          <w:rtl/>
        </w:rPr>
        <w:t>سے</w:t>
      </w:r>
      <w:r>
        <w:rPr>
          <w:rtl/>
        </w:rPr>
        <w:t xml:space="preserve"> بلن</w:t>
      </w:r>
      <w:r>
        <w:rPr>
          <w:rFonts w:hint="eastAsia"/>
          <w:rtl/>
        </w:rPr>
        <w:t>د</w:t>
      </w:r>
      <w:r>
        <w:rPr>
          <w:rtl/>
        </w:rPr>
        <w:t xml:space="preserve"> پا</w:t>
      </w:r>
      <w:r>
        <w:rPr>
          <w:rFonts w:hint="cs"/>
          <w:rtl/>
        </w:rPr>
        <w:t>ی</w:t>
      </w:r>
      <w:r>
        <w:rPr>
          <w:rFonts w:hint="eastAsia"/>
          <w:rtl/>
        </w:rPr>
        <w:t>ہ</w:t>
      </w:r>
      <w:r>
        <w:rPr>
          <w:rtl/>
        </w:rPr>
        <w:t xml:space="preserve"> حقائق و معارف پ</w:t>
      </w:r>
      <w:r>
        <w:rPr>
          <w:rFonts w:hint="cs"/>
          <w:rtl/>
        </w:rPr>
        <w:t>ی</w:t>
      </w:r>
      <w:r>
        <w:rPr>
          <w:rFonts w:hint="eastAsia"/>
          <w:rtl/>
        </w:rPr>
        <w:t>ش</w:t>
      </w:r>
      <w:r>
        <w:rPr>
          <w:rtl/>
        </w:rPr>
        <w:t xml:space="preserve"> کرسکے۔</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کے علاوہ قرآن کر</w:t>
      </w:r>
      <w:r>
        <w:rPr>
          <w:rFonts w:hint="cs"/>
          <w:rtl/>
        </w:rPr>
        <w:t>ی</w:t>
      </w:r>
      <w:r>
        <w:rPr>
          <w:rFonts w:hint="eastAsia"/>
          <w:rtl/>
        </w:rPr>
        <w:t>م</w:t>
      </w:r>
      <w:r>
        <w:rPr>
          <w:rtl/>
        </w:rPr>
        <w:t xml:space="preserve"> نے انب</w:t>
      </w:r>
      <w:r>
        <w:rPr>
          <w:rFonts w:hint="cs"/>
          <w:rtl/>
        </w:rPr>
        <w:t>ی</w:t>
      </w:r>
      <w:r>
        <w:rPr>
          <w:rFonts w:hint="eastAsia"/>
          <w:rtl/>
        </w:rPr>
        <w:t>اء</w:t>
      </w:r>
      <w:r>
        <w:rPr>
          <w:rtl/>
        </w:rPr>
        <w:t xml:space="preserve"> ک</w:t>
      </w:r>
      <w:r>
        <w:rPr>
          <w:rFonts w:hint="cs"/>
          <w:rtl/>
        </w:rPr>
        <w:t>ی</w:t>
      </w:r>
      <w:r>
        <w:rPr>
          <w:rtl/>
        </w:rPr>
        <w:t xml:space="preserve"> وہ صفاتِ حسنہ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جو ان کے شا</w:t>
      </w:r>
      <w:r>
        <w:rPr>
          <w:rFonts w:hint="cs"/>
          <w:rtl/>
        </w:rPr>
        <w:t>ی</w:t>
      </w:r>
      <w:r>
        <w:rPr>
          <w:rFonts w:hint="eastAsia"/>
          <w:rtl/>
        </w:rPr>
        <w:t>ان</w:t>
      </w:r>
      <w:r>
        <w:rPr>
          <w:rtl/>
        </w:rPr>
        <w:t xml:space="preserve"> شان ہ</w:t>
      </w:r>
      <w:r>
        <w:rPr>
          <w:rFonts w:hint="cs"/>
          <w:rtl/>
        </w:rPr>
        <w:t>ی</w:t>
      </w:r>
      <w:r>
        <w:rPr>
          <w:rFonts w:hint="eastAsia"/>
          <w:rtl/>
        </w:rPr>
        <w:t>ں</w:t>
      </w:r>
      <w:r>
        <w:rPr>
          <w:rtl/>
        </w:rPr>
        <w:t xml:space="preserve"> ہر وہ کمال ان سے منسوب ک</w:t>
      </w:r>
      <w:r>
        <w:rPr>
          <w:rFonts w:hint="cs"/>
          <w:rtl/>
        </w:rPr>
        <w:t>ی</w:t>
      </w:r>
      <w:r>
        <w:rPr>
          <w:rFonts w:hint="eastAsia"/>
          <w:rtl/>
        </w:rPr>
        <w:t>ا</w:t>
      </w:r>
      <w:r>
        <w:rPr>
          <w:rtl/>
        </w:rPr>
        <w:t xml:space="preserve"> ہے جو نبوّت کے تقدّس کے ل</w:t>
      </w:r>
      <w:r>
        <w:rPr>
          <w:rFonts w:hint="cs"/>
          <w:rtl/>
        </w:rPr>
        <w:t>ی</w:t>
      </w:r>
      <w:r>
        <w:rPr>
          <w:rFonts w:hint="eastAsia"/>
          <w:rtl/>
        </w:rPr>
        <w:t>ے</w:t>
      </w:r>
      <w:r>
        <w:rPr>
          <w:rtl/>
        </w:rPr>
        <w:t xml:space="preserve"> ضرور</w:t>
      </w:r>
      <w:r>
        <w:rPr>
          <w:rFonts w:hint="cs"/>
          <w:rtl/>
        </w:rPr>
        <w:t>ی</w:t>
      </w:r>
      <w:r>
        <w:rPr>
          <w:rtl/>
        </w:rPr>
        <w:t xml:space="preserve"> اور الہٰ</w:t>
      </w:r>
      <w:r>
        <w:rPr>
          <w:rFonts w:hint="cs"/>
          <w:rtl/>
        </w:rPr>
        <w:t>ی</w:t>
      </w:r>
      <w:r>
        <w:rPr>
          <w:rtl/>
        </w:rPr>
        <w:t xml:space="preserve"> نمائندوں کے ل</w:t>
      </w:r>
      <w:r>
        <w:rPr>
          <w:rFonts w:hint="cs"/>
          <w:rtl/>
        </w:rPr>
        <w:t>ی</w:t>
      </w:r>
      <w:r>
        <w:rPr>
          <w:rFonts w:hint="eastAsia"/>
          <w:rtl/>
        </w:rPr>
        <w:t>ے</w:t>
      </w:r>
      <w:r>
        <w:rPr>
          <w:rtl/>
        </w:rPr>
        <w:t xml:space="preserve"> سزوار ہے۔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وہ آ</w:t>
      </w:r>
      <w:r>
        <w:rPr>
          <w:rFonts w:hint="cs"/>
          <w:rtl/>
        </w:rPr>
        <w:t>ی</w:t>
      </w:r>
      <w:r>
        <w:rPr>
          <w:rFonts w:hint="eastAsia"/>
          <w:rtl/>
        </w:rPr>
        <w:t>ات</w:t>
      </w:r>
      <w:r>
        <w:rPr>
          <w:rtl/>
        </w:rPr>
        <w:t xml:space="preserve"> درج ک</w:t>
      </w:r>
      <w:r>
        <w:rPr>
          <w:rFonts w:hint="cs"/>
          <w:rtl/>
        </w:rPr>
        <w:t>ی</w:t>
      </w:r>
      <w:r>
        <w:rPr>
          <w:rtl/>
        </w:rPr>
        <w:t xml:space="preserve"> جات</w:t>
      </w:r>
      <w:r>
        <w:rPr>
          <w:rFonts w:hint="cs"/>
          <w:rtl/>
        </w:rPr>
        <w:t>ی</w:t>
      </w:r>
      <w:r>
        <w:rPr>
          <w:rtl/>
        </w:rPr>
        <w:t xml:space="preserve"> ہےں:</w:t>
      </w:r>
    </w:p>
    <w:p w:rsidR="00243DAF" w:rsidRDefault="00243DAF" w:rsidP="000E30C6">
      <w:pPr>
        <w:pStyle w:val="libNormal"/>
        <w:rPr>
          <w:rtl/>
        </w:rPr>
      </w:pPr>
      <w:r>
        <w:rPr>
          <w:rtl/>
        </w:rPr>
        <w:t xml:space="preserve"> </w:t>
      </w:r>
      <w:r w:rsidR="002A6CF7" w:rsidRPr="002A6CF7">
        <w:rPr>
          <w:rFonts w:hint="cs"/>
          <w:rtl/>
        </w:rPr>
        <w:t>1</w:t>
      </w:r>
      <w:r w:rsidRPr="00DB61B6">
        <w:rPr>
          <w:rFonts w:hint="cs"/>
          <w:rtl/>
        </w:rPr>
        <w:t xml:space="preserve">) </w:t>
      </w:r>
      <w:r w:rsidR="000E30C6" w:rsidRPr="00DB61B6">
        <w:rPr>
          <w:rFonts w:hint="cs"/>
          <w:rtl/>
        </w:rPr>
        <w:t xml:space="preserve"> </w:t>
      </w:r>
      <w:r w:rsidR="000E30C6" w:rsidRPr="000E30C6">
        <w:rPr>
          <w:rStyle w:val="libAlaemChar"/>
          <w:rFonts w:hint="cs"/>
          <w:rtl/>
        </w:rPr>
        <w:t>(</w:t>
      </w:r>
      <w:r w:rsidR="000E30C6" w:rsidRPr="000E30C6">
        <w:rPr>
          <w:rStyle w:val="libAieChar"/>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w:t>
      </w:r>
      <w:r w:rsidR="000E30C6" w:rsidRPr="000E30C6">
        <w:rPr>
          <w:rStyle w:val="libAlaemChar"/>
          <w:rFonts w:hint="cs"/>
          <w:rtl/>
        </w:rPr>
        <w:t>)</w:t>
      </w:r>
      <w:r w:rsidR="000E30C6">
        <w:rPr>
          <w:rFonts w:hint="cs"/>
          <w:rtl/>
        </w:rPr>
        <w:t xml:space="preserve"> </w:t>
      </w:r>
      <w:r>
        <w:rPr>
          <w:rtl/>
        </w:rPr>
        <w:t>(</w:t>
      </w:r>
      <w:r w:rsidR="002A6CF7" w:rsidRPr="002A6CF7">
        <w:rPr>
          <w:rFonts w:hint="cs"/>
          <w:rtl/>
        </w:rPr>
        <w:t>7</w:t>
      </w:r>
      <w:r w:rsidRPr="00DB61B6">
        <w:rPr>
          <w:rFonts w:hint="cs"/>
          <w:rtl/>
        </w:rPr>
        <w:t>:</w:t>
      </w:r>
      <w:r w:rsidR="002A6CF7" w:rsidRPr="002A6CF7">
        <w:rPr>
          <w:rFonts w:hint="cs"/>
          <w:rtl/>
        </w:rPr>
        <w:t>157</w:t>
      </w:r>
      <w:r w:rsidRPr="00DB61B6">
        <w:rPr>
          <w:rFonts w:hint="cs"/>
          <w:rtl/>
        </w:rPr>
        <w:t>)</w:t>
      </w:r>
    </w:p>
    <w:p w:rsidR="00243DAF" w:rsidRDefault="00243DAF" w:rsidP="00243DAF">
      <w:pPr>
        <w:pStyle w:val="libNormal"/>
        <w:rPr>
          <w:rtl/>
        </w:rPr>
      </w:pPr>
      <w:r>
        <w:rPr>
          <w:rtl/>
        </w:rPr>
        <w:t xml:space="preserve"> ''جو لوگ ہمارے نب</w:t>
      </w:r>
      <w:r>
        <w:rPr>
          <w:rFonts w:hint="cs"/>
          <w:rtl/>
        </w:rPr>
        <w:t>ی</w:t>
      </w:r>
      <w:r>
        <w:rPr>
          <w:rtl/>
        </w:rPr>
        <w:t xml:space="preserve"> امّ</w:t>
      </w:r>
      <w:r>
        <w:rPr>
          <w:rFonts w:hint="cs"/>
          <w:rtl/>
        </w:rPr>
        <w:t>ی</w:t>
      </w:r>
      <w:r>
        <w:rPr>
          <w:rtl/>
        </w:rPr>
        <w:t xml:space="preserve"> پ</w:t>
      </w:r>
      <w:r>
        <w:rPr>
          <w:rFonts w:hint="cs"/>
          <w:rtl/>
        </w:rPr>
        <w:t>ی</w:t>
      </w:r>
      <w:r>
        <w:rPr>
          <w:rFonts w:hint="eastAsia"/>
          <w:rtl/>
        </w:rPr>
        <w:t>غمبر</w:t>
      </w:r>
      <w:r>
        <w:rPr>
          <w:rtl/>
        </w:rPr>
        <w:t xml:space="preserve"> کے قدم بقدم چلتے ہ</w:t>
      </w:r>
      <w:r>
        <w:rPr>
          <w:rFonts w:hint="cs"/>
          <w:rtl/>
        </w:rPr>
        <w:t>ی</w:t>
      </w:r>
      <w:r>
        <w:rPr>
          <w:rFonts w:hint="eastAsia"/>
          <w:rtl/>
        </w:rPr>
        <w:t>ں</w:t>
      </w:r>
      <w:r>
        <w:rPr>
          <w:rtl/>
        </w:rPr>
        <w:t xml:space="preserve"> جس (ک</w:t>
      </w:r>
      <w:r>
        <w:rPr>
          <w:rFonts w:hint="cs"/>
          <w:rtl/>
        </w:rPr>
        <w:t>ی</w:t>
      </w:r>
      <w:r>
        <w:rPr>
          <w:rtl/>
        </w:rPr>
        <w:t xml:space="preserve"> بشارت) کو اپنے ہاں تور</w:t>
      </w:r>
      <w:r>
        <w:rPr>
          <w:rFonts w:hint="cs"/>
          <w:rtl/>
        </w:rPr>
        <w:t>ی</w:t>
      </w:r>
      <w:r>
        <w:rPr>
          <w:rFonts w:hint="eastAsia"/>
          <w:rtl/>
        </w:rPr>
        <w:t>ت</w:t>
      </w:r>
      <w:r>
        <w:rPr>
          <w:rtl/>
        </w:rPr>
        <w:t xml:space="preserve"> اور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لکھا ہوا پاتے ہ</w:t>
      </w:r>
      <w:r>
        <w:rPr>
          <w:rFonts w:hint="cs"/>
          <w:rtl/>
        </w:rPr>
        <w:t>ی</w:t>
      </w:r>
      <w:r>
        <w:rPr>
          <w:rFonts w:hint="eastAsia"/>
          <w:rtl/>
        </w:rPr>
        <w:t>ں</w:t>
      </w:r>
      <w:r>
        <w:rPr>
          <w:rtl/>
        </w:rPr>
        <w:t xml:space="preserve"> (وہ نب</w:t>
      </w:r>
      <w:r>
        <w:rPr>
          <w:rFonts w:hint="cs"/>
          <w:rtl/>
        </w:rPr>
        <w:t>ی</w:t>
      </w:r>
      <w:r>
        <w:rPr>
          <w:rtl/>
        </w:rPr>
        <w:t>) جو اچھے کام کا حکم د</w:t>
      </w:r>
      <w:r>
        <w:rPr>
          <w:rFonts w:hint="cs"/>
          <w:rtl/>
        </w:rPr>
        <w:t>ی</w:t>
      </w:r>
      <w:r>
        <w:rPr>
          <w:rFonts w:hint="eastAsia"/>
          <w:rtl/>
        </w:rPr>
        <w:t>تا</w:t>
      </w:r>
      <w:r>
        <w:rPr>
          <w:rtl/>
        </w:rPr>
        <w:t xml:space="preserve"> ہے اور برے کام سے روکتا ہے اور جو پاک و پاک</w:t>
      </w:r>
      <w:r>
        <w:rPr>
          <w:rFonts w:hint="cs"/>
          <w:rtl/>
        </w:rPr>
        <w:t>ی</w:t>
      </w:r>
      <w:r>
        <w:rPr>
          <w:rFonts w:hint="eastAsia"/>
          <w:rtl/>
        </w:rPr>
        <w:t>زہ</w:t>
      </w:r>
      <w:r>
        <w:rPr>
          <w:rtl/>
        </w:rPr>
        <w:t xml:space="preserve"> چ</w:t>
      </w:r>
      <w:r>
        <w:rPr>
          <w:rFonts w:hint="cs"/>
          <w:rtl/>
        </w:rPr>
        <w:t>ی</w:t>
      </w:r>
      <w:r>
        <w:rPr>
          <w:rFonts w:hint="eastAsia"/>
          <w:rtl/>
        </w:rPr>
        <w:t>ز</w:t>
      </w:r>
      <w:r>
        <w:rPr>
          <w:rFonts w:hint="cs"/>
          <w:rtl/>
        </w:rPr>
        <w:t>ی</w:t>
      </w:r>
      <w:r>
        <w:rPr>
          <w:rFonts w:hint="eastAsia"/>
          <w:rtl/>
        </w:rPr>
        <w:t>ں</w:t>
      </w:r>
      <w:r>
        <w:rPr>
          <w:rtl/>
        </w:rPr>
        <w:t xml:space="preserve"> ان پر حلال اور ناپاک گند</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ان پر حرام کرد</w:t>
      </w:r>
      <w:r>
        <w:rPr>
          <w:rFonts w:hint="cs"/>
          <w:rtl/>
        </w:rPr>
        <w:t>ی</w:t>
      </w:r>
      <w:r>
        <w:rPr>
          <w:rFonts w:hint="eastAsia"/>
          <w:rtl/>
        </w:rPr>
        <w:t>تا</w:t>
      </w:r>
      <w:r>
        <w:rPr>
          <w:rtl/>
        </w:rPr>
        <w:t xml:space="preserve"> ہے۔</w:t>
      </w:r>
      <w:r>
        <w:rPr>
          <w:rFonts w:hint="eastAsia"/>
          <w:rtl/>
        </w:rPr>
        <w:t>،،</w:t>
      </w:r>
    </w:p>
    <w:p w:rsidR="00243DAF" w:rsidRDefault="00243DAF" w:rsidP="000E30C6">
      <w:pPr>
        <w:pStyle w:val="libNormal"/>
        <w:rPr>
          <w:rtl/>
        </w:rPr>
      </w:pPr>
      <w:r>
        <w:rPr>
          <w:rtl/>
        </w:rPr>
        <w:t xml:space="preserve"> </w:t>
      </w:r>
      <w:r w:rsidR="002A6CF7" w:rsidRPr="002A6CF7">
        <w:rPr>
          <w:rFonts w:hint="cs"/>
          <w:rtl/>
        </w:rPr>
        <w:t>2</w:t>
      </w:r>
      <w:r w:rsidRPr="00DB61B6">
        <w:rPr>
          <w:rFonts w:hint="cs"/>
          <w:rtl/>
        </w:rPr>
        <w:t xml:space="preserve">) </w:t>
      </w:r>
      <w:r w:rsidR="000E30C6" w:rsidRPr="00DB61B6">
        <w:rPr>
          <w:rFonts w:hint="cs"/>
          <w:rtl/>
        </w:rPr>
        <w:t xml:space="preserve"> </w:t>
      </w:r>
      <w:r w:rsidR="000E30C6" w:rsidRPr="000E30C6">
        <w:rPr>
          <w:rStyle w:val="libAlaemChar"/>
          <w:rFonts w:hint="cs"/>
          <w:rtl/>
        </w:rPr>
        <w:t>(</w:t>
      </w:r>
      <w:r w:rsidR="000E30C6" w:rsidRPr="000E30C6">
        <w:rPr>
          <w:rStyle w:val="libAieChar"/>
          <w:rtl/>
        </w:rPr>
        <w:t>هُوَ الَّذِي بَعَثَ فِي الْأُمِّيِّينَ رَسُولًا مِّنْهُمْ يَتْلُو عَلَيْهِمْ آيَاتِهِ وَيُزَكِّيهِمْ وَيُعَلِّمُهُمُ الْكِتَابَ وَالْحِكْمَةَ وَإِن كَانُوا مِن قَبْلُ لَفِي ضَلَالٍ مُّبِينٍ</w:t>
      </w:r>
      <w:r w:rsidR="000E30C6" w:rsidRPr="000E30C6">
        <w:rPr>
          <w:rStyle w:val="libAlaemChar"/>
          <w:rFonts w:hint="cs"/>
          <w:rtl/>
        </w:rPr>
        <w:t>)</w:t>
      </w:r>
      <w:r>
        <w:rPr>
          <w:rtl/>
        </w:rPr>
        <w:t xml:space="preserve"> </w:t>
      </w:r>
      <w:r w:rsidR="002A6CF7" w:rsidRPr="002A6CF7">
        <w:rPr>
          <w:rFonts w:hint="cs"/>
          <w:rtl/>
        </w:rPr>
        <w:t>62</w:t>
      </w:r>
      <w:r w:rsidRPr="00DB61B6">
        <w:rPr>
          <w:rFonts w:hint="cs"/>
          <w:rtl/>
        </w:rPr>
        <w:t>:</w:t>
      </w:r>
      <w:r w:rsidR="002A6CF7" w:rsidRPr="002A6CF7">
        <w:rPr>
          <w:rFonts w:hint="cs"/>
          <w:rtl/>
        </w:rPr>
        <w:t>2</w:t>
      </w:r>
    </w:p>
    <w:p w:rsidR="00243DAF" w:rsidRDefault="00243DAF" w:rsidP="00243DAF">
      <w:pPr>
        <w:pStyle w:val="libNormal"/>
        <w:rPr>
          <w:rtl/>
        </w:rPr>
      </w:pPr>
      <w:r>
        <w:rPr>
          <w:rtl/>
        </w:rPr>
        <w:t xml:space="preserve"> ''وہ</w:t>
      </w:r>
      <w:r>
        <w:rPr>
          <w:rFonts w:hint="cs"/>
          <w:rtl/>
        </w:rPr>
        <w:t>ی</w:t>
      </w:r>
      <w:r>
        <w:rPr>
          <w:rtl/>
        </w:rPr>
        <w:t xml:space="preserve"> توہے جس نے جاہلوں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کا ا</w:t>
      </w:r>
      <w:r>
        <w:rPr>
          <w:rFonts w:hint="cs"/>
          <w:rtl/>
        </w:rPr>
        <w:t>ی</w:t>
      </w:r>
      <w:r>
        <w:rPr>
          <w:rFonts w:hint="eastAsia"/>
          <w:rtl/>
        </w:rPr>
        <w:t>ک</w:t>
      </w:r>
      <w:r>
        <w:rPr>
          <w:rtl/>
        </w:rPr>
        <w:t xml:space="preserve"> رسول (محمد) بھ</w:t>
      </w:r>
      <w:r>
        <w:rPr>
          <w:rFonts w:hint="cs"/>
          <w:rtl/>
        </w:rPr>
        <w:t>ی</w:t>
      </w:r>
      <w:r>
        <w:rPr>
          <w:rFonts w:hint="eastAsia"/>
          <w:rtl/>
        </w:rPr>
        <w:t>جا</w:t>
      </w:r>
      <w:r>
        <w:rPr>
          <w:rtl/>
        </w:rPr>
        <w:t xml:space="preserve"> جو ان کے سامنے اس ک</w:t>
      </w:r>
      <w:r>
        <w:rPr>
          <w:rFonts w:hint="cs"/>
          <w:rtl/>
        </w:rPr>
        <w:t>ی</w:t>
      </w:r>
      <w:r>
        <w:rPr>
          <w:rtl/>
        </w:rPr>
        <w:t xml:space="preserve"> آ</w:t>
      </w:r>
      <w:r>
        <w:rPr>
          <w:rFonts w:hint="cs"/>
          <w:rtl/>
        </w:rPr>
        <w:t>ی</w:t>
      </w:r>
      <w:r>
        <w:rPr>
          <w:rFonts w:hint="eastAsia"/>
          <w:rtl/>
        </w:rPr>
        <w:t>ت</w:t>
      </w:r>
      <w:r>
        <w:rPr>
          <w:rFonts w:hint="cs"/>
          <w:rtl/>
        </w:rPr>
        <w:t>ی</w:t>
      </w:r>
      <w:r>
        <w:rPr>
          <w:rFonts w:hint="eastAsia"/>
          <w:rtl/>
        </w:rPr>
        <w:t>ں</w:t>
      </w:r>
      <w:r>
        <w:rPr>
          <w:rtl/>
        </w:rPr>
        <w:t xml:space="preserve"> پڑھتے اور ان کو پاک کرتے اور ان کو کتاب اور عقل ک</w:t>
      </w:r>
      <w:r>
        <w:rPr>
          <w:rFonts w:hint="cs"/>
          <w:rtl/>
        </w:rPr>
        <w:t>ی</w:t>
      </w:r>
      <w:r>
        <w:rPr>
          <w:rtl/>
        </w:rPr>
        <w:t xml:space="preserve"> بات</w:t>
      </w:r>
      <w:r>
        <w:rPr>
          <w:rFonts w:hint="cs"/>
          <w:rtl/>
        </w:rPr>
        <w:t>ی</w:t>
      </w:r>
      <w:r>
        <w:rPr>
          <w:rFonts w:hint="eastAsia"/>
          <w:rtl/>
        </w:rPr>
        <w:t>ں</w:t>
      </w:r>
      <w:r>
        <w:rPr>
          <w:rtl/>
        </w:rPr>
        <w:t xml:space="preserve"> سکھاتے ہ</w:t>
      </w:r>
      <w:r>
        <w:rPr>
          <w:rFonts w:hint="cs"/>
          <w:rtl/>
        </w:rPr>
        <w:t>ی</w:t>
      </w:r>
      <w:r>
        <w:rPr>
          <w:rFonts w:hint="eastAsia"/>
          <w:rtl/>
        </w:rPr>
        <w:t>ں</w:t>
      </w:r>
      <w:r>
        <w:rPr>
          <w:rtl/>
        </w:rPr>
        <w:t xml:space="preserve"> اگرچہ اس کے پہلے تو </w:t>
      </w:r>
      <w:r>
        <w:rPr>
          <w:rFonts w:hint="cs"/>
          <w:rtl/>
        </w:rPr>
        <w:t>ی</w:t>
      </w:r>
      <w:r>
        <w:rPr>
          <w:rFonts w:hint="eastAsia"/>
          <w:rtl/>
        </w:rPr>
        <w:t>ہ</w:t>
      </w:r>
      <w:r>
        <w:rPr>
          <w:rtl/>
        </w:rPr>
        <w:t xml:space="preserve"> لوگ صر</w:t>
      </w:r>
      <w:r>
        <w:rPr>
          <w:rFonts w:hint="cs"/>
          <w:rtl/>
        </w:rPr>
        <w:t>ی</w:t>
      </w:r>
      <w:r>
        <w:rPr>
          <w:rFonts w:hint="eastAsia"/>
          <w:rtl/>
        </w:rPr>
        <w:t>ح</w:t>
      </w:r>
      <w:r>
        <w:rPr>
          <w:rFonts w:hint="cs"/>
          <w:rtl/>
        </w:rPr>
        <w:t>ی</w:t>
      </w:r>
      <w:r>
        <w:rPr>
          <w:rtl/>
        </w:rPr>
        <w:t xml:space="preserve"> گمراہ</w:t>
      </w:r>
      <w:r>
        <w:rPr>
          <w:rFonts w:hint="cs"/>
          <w:rtl/>
        </w:rPr>
        <w:t>ی</w:t>
      </w:r>
      <w:r>
        <w:rPr>
          <w:rtl/>
        </w:rPr>
        <w:t xml:space="preserve"> م</w:t>
      </w:r>
      <w:r>
        <w:rPr>
          <w:rFonts w:hint="cs"/>
          <w:rtl/>
        </w:rPr>
        <w:t>ی</w:t>
      </w:r>
      <w:r>
        <w:rPr>
          <w:rFonts w:hint="eastAsia"/>
          <w:rtl/>
        </w:rPr>
        <w:t>ں</w:t>
      </w:r>
      <w:r>
        <w:rPr>
          <w:rtl/>
        </w:rPr>
        <w:t xml:space="preserve"> (پڑے ہوئے) تھے۔،،</w:t>
      </w:r>
    </w:p>
    <w:p w:rsidR="00243DAF" w:rsidRDefault="00243DAF" w:rsidP="000E30C6">
      <w:pPr>
        <w:pStyle w:val="libNormal"/>
        <w:rPr>
          <w:rtl/>
        </w:rPr>
      </w:pPr>
      <w:r>
        <w:rPr>
          <w:rtl/>
        </w:rPr>
        <w:t xml:space="preserve"> </w:t>
      </w:r>
      <w:r w:rsidR="002A6CF7" w:rsidRPr="002A6CF7">
        <w:rPr>
          <w:rFonts w:hint="cs"/>
          <w:rtl/>
        </w:rPr>
        <w:t>3</w:t>
      </w:r>
      <w:r w:rsidRPr="00DB61B6">
        <w:rPr>
          <w:rFonts w:hint="cs"/>
          <w:rtl/>
        </w:rPr>
        <w:t xml:space="preserve">) </w:t>
      </w:r>
      <w:r w:rsidR="000E30C6" w:rsidRPr="00DB61B6">
        <w:rPr>
          <w:rFonts w:hint="cs"/>
          <w:rtl/>
        </w:rPr>
        <w:t xml:space="preserve"> </w:t>
      </w:r>
      <w:r w:rsidR="000E30C6" w:rsidRPr="000E30C6">
        <w:rPr>
          <w:rStyle w:val="libAlaemChar"/>
          <w:rFonts w:hint="cs"/>
          <w:rtl/>
        </w:rPr>
        <w:t>(</w:t>
      </w:r>
      <w:r w:rsidR="000E30C6" w:rsidRPr="000E30C6">
        <w:rPr>
          <w:rStyle w:val="libAieChar"/>
          <w:rtl/>
        </w:rPr>
        <w:t>وَإِنَّ لَكَ لَأَجْرًا غَيْرَ مَمْنُونٍ</w:t>
      </w:r>
      <w:r w:rsidR="000E30C6" w:rsidRPr="000E30C6">
        <w:rPr>
          <w:rStyle w:val="libAlaemChar"/>
          <w:rFonts w:hint="cs"/>
          <w:rtl/>
        </w:rPr>
        <w:t>)</w:t>
      </w:r>
      <w:r>
        <w:rPr>
          <w:rtl/>
        </w:rPr>
        <w:t xml:space="preserve"> </w:t>
      </w:r>
      <w:r w:rsidR="002A6CF7" w:rsidRPr="002A6CF7">
        <w:rPr>
          <w:rFonts w:hint="cs"/>
          <w:rtl/>
        </w:rPr>
        <w:t>68</w:t>
      </w:r>
      <w:r w:rsidRPr="00DB61B6">
        <w:rPr>
          <w:rFonts w:hint="cs"/>
          <w:rtl/>
        </w:rPr>
        <w:t>:</w:t>
      </w:r>
      <w:r w:rsidR="002A6CF7" w:rsidRPr="002A6CF7">
        <w:rPr>
          <w:rFonts w:hint="cs"/>
          <w:rtl/>
        </w:rPr>
        <w:t>3</w:t>
      </w:r>
    </w:p>
    <w:p w:rsidR="00243DAF" w:rsidRDefault="00243DAF" w:rsidP="00243DAF">
      <w:pPr>
        <w:pStyle w:val="libNormal"/>
        <w:rPr>
          <w:rtl/>
        </w:rPr>
      </w:pPr>
      <w:r>
        <w:rPr>
          <w:rtl/>
        </w:rPr>
        <w:t xml:space="preserve"> ''اور تمہارے واسطے </w:t>
      </w:r>
      <w:r>
        <w:rPr>
          <w:rFonts w:hint="cs"/>
          <w:rtl/>
        </w:rPr>
        <w:t>ی</w:t>
      </w:r>
      <w:r>
        <w:rPr>
          <w:rFonts w:hint="eastAsia"/>
          <w:rtl/>
        </w:rPr>
        <w:t>ق</w:t>
      </w:r>
      <w:r>
        <w:rPr>
          <w:rFonts w:hint="cs"/>
          <w:rtl/>
        </w:rPr>
        <w:t>ی</w:t>
      </w:r>
      <w:r>
        <w:rPr>
          <w:rFonts w:hint="eastAsia"/>
          <w:rtl/>
        </w:rPr>
        <w:t>ناً</w:t>
      </w:r>
      <w:r>
        <w:rPr>
          <w:rtl/>
        </w:rPr>
        <w:t xml:space="preserve"> وہ اجر ہے جو کبِھ</w:t>
      </w:r>
      <w:r>
        <w:rPr>
          <w:rFonts w:hint="cs"/>
          <w:rtl/>
        </w:rPr>
        <w:t>ی</w:t>
      </w:r>
      <w:r>
        <w:rPr>
          <w:rtl/>
        </w:rPr>
        <w:t xml:space="preserve"> ختم ہ</w:t>
      </w:r>
      <w:r>
        <w:rPr>
          <w:rFonts w:hint="cs"/>
          <w:rtl/>
        </w:rPr>
        <w:t>ی</w:t>
      </w:r>
      <w:r>
        <w:rPr>
          <w:rtl/>
        </w:rPr>
        <w:t xml:space="preserve"> ہہوگا۔،،</w:t>
      </w:r>
    </w:p>
    <w:p w:rsidR="00243DAF" w:rsidRDefault="00243DAF" w:rsidP="000E30C6">
      <w:pPr>
        <w:pStyle w:val="libNormal"/>
        <w:rPr>
          <w:rtl/>
        </w:rPr>
      </w:pPr>
      <w:r>
        <w:rPr>
          <w:rtl/>
        </w:rPr>
        <w:t xml:space="preserve"> </w:t>
      </w:r>
      <w:r w:rsidR="002A6CF7" w:rsidRPr="002A6CF7">
        <w:rPr>
          <w:rFonts w:hint="cs"/>
          <w:rtl/>
        </w:rPr>
        <w:t>4</w:t>
      </w:r>
      <w:r w:rsidRPr="00DB61B6">
        <w:rPr>
          <w:rFonts w:hint="cs"/>
          <w:rtl/>
        </w:rPr>
        <w:t xml:space="preserve">) </w:t>
      </w:r>
      <w:r w:rsidR="000E30C6" w:rsidRPr="00DB61B6">
        <w:rPr>
          <w:rFonts w:hint="cs"/>
          <w:rtl/>
        </w:rPr>
        <w:t xml:space="preserve"> </w:t>
      </w:r>
      <w:r w:rsidR="000E30C6" w:rsidRPr="000E30C6">
        <w:rPr>
          <w:rStyle w:val="libAlaemChar"/>
          <w:rFonts w:hint="cs"/>
          <w:rtl/>
        </w:rPr>
        <w:t>(</w:t>
      </w:r>
      <w:r w:rsidR="000E30C6" w:rsidRPr="000E30C6">
        <w:rPr>
          <w:rStyle w:val="libAieChar"/>
          <w:rtl/>
        </w:rPr>
        <w:t>وَإِنَّكَ لَعَلَىٰ خُلُقٍ عَظِيمٍ</w:t>
      </w:r>
      <w:r w:rsidR="000E30C6" w:rsidRPr="000E30C6">
        <w:rPr>
          <w:rStyle w:val="libAlaemChar"/>
          <w:rFonts w:hint="cs"/>
          <w:rtl/>
        </w:rPr>
        <w:t>)</w:t>
      </w:r>
      <w:r w:rsidR="000E30C6">
        <w:rPr>
          <w:rFonts w:hint="cs"/>
          <w:rtl/>
        </w:rPr>
        <w:t xml:space="preserve"> </w:t>
      </w:r>
      <w:r>
        <w:rPr>
          <w:rtl/>
        </w:rPr>
        <w:t>:</w:t>
      </w:r>
      <w:r w:rsidR="002A6CF7" w:rsidRPr="002A6CF7">
        <w:rPr>
          <w:rFonts w:hint="cs"/>
          <w:rtl/>
        </w:rPr>
        <w:t>4</w:t>
      </w:r>
    </w:p>
    <w:p w:rsidR="00243DAF" w:rsidRDefault="00243DAF" w:rsidP="00243DAF">
      <w:pPr>
        <w:pStyle w:val="libNormal"/>
        <w:rPr>
          <w:rtl/>
        </w:rPr>
      </w:pPr>
      <w:r>
        <w:rPr>
          <w:rtl/>
        </w:rPr>
        <w:t xml:space="preserve"> ''اور بے شک تمہارے اخلاق بڑے (اعل</w:t>
      </w:r>
      <w:r>
        <w:rPr>
          <w:rFonts w:hint="cs"/>
          <w:rtl/>
        </w:rPr>
        <w:t>یٰ</w:t>
      </w:r>
      <w:r>
        <w:rPr>
          <w:rtl/>
        </w:rPr>
        <w:t xml:space="preserve"> درجہ کے) ہ</w:t>
      </w:r>
      <w:r>
        <w:rPr>
          <w:rFonts w:hint="cs"/>
          <w:rtl/>
        </w:rPr>
        <w:t>ی</w:t>
      </w:r>
      <w:r>
        <w:rPr>
          <w:rFonts w:hint="eastAsia"/>
          <w:rtl/>
        </w:rPr>
        <w:t>ں</w:t>
      </w:r>
      <w:r>
        <w:rPr>
          <w:rtl/>
        </w:rPr>
        <w:t>۔،،</w:t>
      </w:r>
    </w:p>
    <w:p w:rsidR="00243DAF" w:rsidRDefault="00243DAF" w:rsidP="000E30C6">
      <w:pPr>
        <w:pStyle w:val="libNormal"/>
        <w:rPr>
          <w:rtl/>
        </w:rPr>
      </w:pPr>
      <w:r>
        <w:rPr>
          <w:rtl/>
        </w:rPr>
        <w:t xml:space="preserve"> </w:t>
      </w:r>
      <w:r w:rsidR="002A6CF7" w:rsidRPr="002A6CF7">
        <w:rPr>
          <w:rFonts w:hint="cs"/>
          <w:rtl/>
        </w:rPr>
        <w:t>5</w:t>
      </w:r>
      <w:r w:rsidRPr="00DB61B6">
        <w:rPr>
          <w:rFonts w:hint="cs"/>
          <w:rtl/>
        </w:rPr>
        <w:t>)</w:t>
      </w:r>
      <w:r w:rsidR="000E30C6" w:rsidRPr="00DB61B6">
        <w:rPr>
          <w:rFonts w:hint="cs"/>
          <w:rtl/>
        </w:rPr>
        <w:t xml:space="preserve"> </w:t>
      </w:r>
      <w:r w:rsidR="000E30C6" w:rsidRPr="000E30C6">
        <w:rPr>
          <w:rStyle w:val="libAlaemChar"/>
          <w:rFonts w:hint="cs"/>
          <w:rtl/>
        </w:rPr>
        <w:t>(</w:t>
      </w:r>
      <w:r w:rsidR="000E30C6" w:rsidRPr="000E30C6">
        <w:rPr>
          <w:rStyle w:val="libAieChar"/>
          <w:rtl/>
        </w:rPr>
        <w:t>إِنَّ اللَّـهَ اصْطَفَىٰ آدَمَ وَنُوحًا وَآلَ إِبْرَاهِيمَ وَآلَ عِمْرَانَ عَلَى الْعَالَمِينَ</w:t>
      </w:r>
      <w:r w:rsidR="000E30C6" w:rsidRPr="000E30C6">
        <w:rPr>
          <w:rStyle w:val="libAlaemChar"/>
          <w:rFonts w:hint="cs"/>
          <w:rtl/>
        </w:rPr>
        <w:t>)</w:t>
      </w:r>
      <w:r w:rsidR="000E30C6">
        <w:rPr>
          <w:rFonts w:hint="cs"/>
          <w:rtl/>
        </w:rPr>
        <w:t xml:space="preserve"> </w:t>
      </w:r>
      <w:r w:rsidR="002A6CF7" w:rsidRPr="002A6CF7">
        <w:rPr>
          <w:rFonts w:hint="cs"/>
          <w:rtl/>
        </w:rPr>
        <w:t>3</w:t>
      </w:r>
      <w:r w:rsidRPr="00DB61B6">
        <w:rPr>
          <w:rFonts w:hint="cs"/>
          <w:rtl/>
        </w:rPr>
        <w:t>:</w:t>
      </w:r>
      <w:r w:rsidR="002A6CF7" w:rsidRPr="002A6CF7">
        <w:rPr>
          <w:rFonts w:hint="cs"/>
          <w:rtl/>
        </w:rPr>
        <w:t>33</w:t>
      </w:r>
    </w:p>
    <w:p w:rsidR="00176809" w:rsidRDefault="00243DAF" w:rsidP="00243DAF">
      <w:pPr>
        <w:pStyle w:val="libNormal"/>
        <w:rPr>
          <w:rtl/>
        </w:rPr>
      </w:pPr>
      <w:r>
        <w:rPr>
          <w:rtl/>
        </w:rPr>
        <w:t xml:space="preserve"> ''بے شک اللہ نے آدم اور نوح اور خاندان ابراہ</w:t>
      </w:r>
      <w:r>
        <w:rPr>
          <w:rFonts w:hint="cs"/>
          <w:rtl/>
        </w:rPr>
        <w:t>ی</w:t>
      </w:r>
      <w:r>
        <w:rPr>
          <w:rFonts w:hint="eastAsia"/>
          <w:rtl/>
        </w:rPr>
        <w:t>م</w:t>
      </w:r>
      <w:r>
        <w:rPr>
          <w:rtl/>
        </w:rPr>
        <w:t xml:space="preserve"> اور خاندان عمران کو سارے جہان سے برگز</w:t>
      </w:r>
      <w:r>
        <w:rPr>
          <w:rFonts w:hint="cs"/>
          <w:rtl/>
        </w:rPr>
        <w:t>ی</w:t>
      </w:r>
      <w:r>
        <w:rPr>
          <w:rFonts w:hint="eastAsia"/>
          <w:rtl/>
        </w:rPr>
        <w:t>دہ</w:t>
      </w:r>
      <w:r>
        <w:rPr>
          <w:rtl/>
        </w:rPr>
        <w:t xml:space="preserve"> ک</w:t>
      </w:r>
      <w:r>
        <w:rPr>
          <w:rFonts w:hint="cs"/>
          <w:rtl/>
        </w:rPr>
        <w:t>ی</w:t>
      </w:r>
      <w:r>
        <w:rPr>
          <w:rFonts w:hint="eastAsia"/>
          <w:rtl/>
        </w:rPr>
        <w:t>ا</w:t>
      </w:r>
      <w:r>
        <w:rPr>
          <w:rtl/>
        </w:rPr>
        <w:t xml:space="preserve"> ہے۔،،</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6206D7">
      <w:pPr>
        <w:pStyle w:val="libNormal"/>
        <w:rPr>
          <w:rtl/>
        </w:rPr>
      </w:pPr>
      <w:r>
        <w:rPr>
          <w:rtl/>
        </w:rPr>
        <w:t xml:space="preserve"> </w:t>
      </w:r>
      <w:r w:rsidR="002A6CF7" w:rsidRPr="002A6CF7">
        <w:rPr>
          <w:rFonts w:hint="cs"/>
          <w:rtl/>
        </w:rPr>
        <w:t>6</w:t>
      </w:r>
      <w:r w:rsidRPr="00DB61B6">
        <w:rPr>
          <w:rFonts w:hint="cs"/>
          <w:rtl/>
        </w:rPr>
        <w:t xml:space="preserve">) </w:t>
      </w:r>
      <w:r w:rsidR="006206D7" w:rsidRPr="00DB61B6">
        <w:rPr>
          <w:rFonts w:hint="cs"/>
          <w:rtl/>
        </w:rPr>
        <w:t xml:space="preserve"> </w:t>
      </w:r>
      <w:r w:rsidR="006206D7" w:rsidRPr="006206D7">
        <w:rPr>
          <w:rStyle w:val="libAlaemChar"/>
          <w:rFonts w:hint="cs"/>
          <w:rtl/>
        </w:rPr>
        <w:t>(</w:t>
      </w:r>
      <w:r w:rsidR="006206D7" w:rsidRPr="00256D5F">
        <w:rPr>
          <w:rStyle w:val="libAieChar"/>
          <w:rtl/>
        </w:rPr>
        <w:t>وَإِذْ قَالَ إِبْرَاهِيمُ لِأَبِيهِ وَقَوْمِهِ إِنَّنِي بَرَاءٌ مِّمَّا تَعْبُدُونَ</w:t>
      </w:r>
      <w:r w:rsidR="006206D7" w:rsidRPr="006206D7">
        <w:rPr>
          <w:rStyle w:val="libAlaemChar"/>
          <w:rFonts w:hint="cs"/>
          <w:rtl/>
        </w:rPr>
        <w:t>)</w:t>
      </w:r>
      <w:r>
        <w:rPr>
          <w:rtl/>
        </w:rPr>
        <w:t xml:space="preserve"> </w:t>
      </w:r>
      <w:r w:rsidR="002A6CF7" w:rsidRPr="002A6CF7">
        <w:rPr>
          <w:rFonts w:hint="cs"/>
          <w:rtl/>
        </w:rPr>
        <w:t>43</w:t>
      </w:r>
      <w:r w:rsidRPr="00DB61B6">
        <w:rPr>
          <w:rFonts w:hint="cs"/>
          <w:rtl/>
        </w:rPr>
        <w:t>:</w:t>
      </w:r>
      <w:r w:rsidR="002A6CF7" w:rsidRPr="002A6CF7">
        <w:rPr>
          <w:rFonts w:hint="cs"/>
          <w:rtl/>
        </w:rPr>
        <w:t>26</w:t>
      </w:r>
    </w:p>
    <w:p w:rsidR="00243DAF" w:rsidRDefault="00243DAF" w:rsidP="00243DAF">
      <w:pPr>
        <w:pStyle w:val="libNormal"/>
        <w:rPr>
          <w:rtl/>
        </w:rPr>
      </w:pPr>
      <w:r>
        <w:rPr>
          <w:rtl/>
        </w:rPr>
        <w:t xml:space="preserve"> ''جب ابراہ</w:t>
      </w:r>
      <w:r>
        <w:rPr>
          <w:rFonts w:hint="cs"/>
          <w:rtl/>
        </w:rPr>
        <w:t>ی</w:t>
      </w:r>
      <w:r>
        <w:rPr>
          <w:rFonts w:hint="eastAsia"/>
          <w:rtl/>
        </w:rPr>
        <w:t>م</w:t>
      </w:r>
      <w:r>
        <w:rPr>
          <w:rtl/>
        </w:rPr>
        <w:t xml:space="preserve"> نے اپنے (منہ بولے) باپ (آذر) اور اپن</w:t>
      </w:r>
      <w:r>
        <w:rPr>
          <w:rFonts w:hint="cs"/>
          <w:rtl/>
        </w:rPr>
        <w:t>ی</w:t>
      </w:r>
      <w:r>
        <w:rPr>
          <w:rtl/>
        </w:rPr>
        <w:t xml:space="preserve"> قوام سے کہا کہ جن چ</w:t>
      </w:r>
      <w:r>
        <w:rPr>
          <w:rFonts w:hint="cs"/>
          <w:rtl/>
        </w:rPr>
        <w:t>ی</w:t>
      </w:r>
      <w:r>
        <w:rPr>
          <w:rFonts w:hint="eastAsia"/>
          <w:rtl/>
        </w:rPr>
        <w:t>زوں</w:t>
      </w:r>
      <w:r>
        <w:rPr>
          <w:rtl/>
        </w:rPr>
        <w:t xml:space="preserve"> کو تم لوگ پوجتے ہو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ان سے ب</w:t>
      </w:r>
      <w:r>
        <w:rPr>
          <w:rFonts w:hint="cs"/>
          <w:rtl/>
        </w:rPr>
        <w:t>ی</w:t>
      </w:r>
      <w:r>
        <w:rPr>
          <w:rFonts w:hint="eastAsia"/>
          <w:rtl/>
        </w:rPr>
        <w:t>زار</w:t>
      </w:r>
      <w:r>
        <w:rPr>
          <w:rtl/>
        </w:rPr>
        <w:t xml:space="preserve"> ہوں۔،،</w:t>
      </w:r>
    </w:p>
    <w:p w:rsidR="00243DAF" w:rsidRDefault="00243DAF" w:rsidP="006206D7">
      <w:pPr>
        <w:pStyle w:val="libNormal"/>
        <w:rPr>
          <w:rtl/>
        </w:rPr>
      </w:pPr>
      <w:r>
        <w:rPr>
          <w:rtl/>
        </w:rPr>
        <w:t xml:space="preserve"> </w:t>
      </w:r>
      <w:r w:rsidR="002A6CF7" w:rsidRPr="002A6CF7">
        <w:rPr>
          <w:rFonts w:hint="cs"/>
          <w:rtl/>
        </w:rPr>
        <w:t>7</w:t>
      </w:r>
      <w:r w:rsidRPr="00DB61B6">
        <w:rPr>
          <w:rFonts w:hint="cs"/>
          <w:rtl/>
        </w:rPr>
        <w:t xml:space="preserve">) </w:t>
      </w:r>
      <w:r w:rsidR="006206D7" w:rsidRPr="00DB61B6">
        <w:rPr>
          <w:rFonts w:hint="cs"/>
          <w:rtl/>
        </w:rPr>
        <w:t xml:space="preserve"> </w:t>
      </w:r>
      <w:r w:rsidR="006206D7" w:rsidRPr="006206D7">
        <w:rPr>
          <w:rStyle w:val="libAlaemChar"/>
          <w:rFonts w:hint="cs"/>
          <w:rtl/>
        </w:rPr>
        <w:t>(</w:t>
      </w:r>
      <w:r w:rsidR="006206D7" w:rsidRPr="00256D5F">
        <w:rPr>
          <w:rStyle w:val="libAieChar"/>
          <w:rtl/>
        </w:rPr>
        <w:t>إِلَّا الَّذِي فَطَرَنِي فَإِنَّهُ سَيَهْدِينِ</w:t>
      </w:r>
      <w:r w:rsidR="006206D7" w:rsidRPr="006206D7">
        <w:rPr>
          <w:rStyle w:val="libAlaemChar"/>
          <w:rFonts w:hint="cs"/>
          <w:rtl/>
        </w:rPr>
        <w:t>)</w:t>
      </w:r>
      <w:r w:rsidR="006206D7">
        <w:rPr>
          <w:rFonts w:hint="cs"/>
          <w:rtl/>
        </w:rPr>
        <w:t xml:space="preserve"> </w:t>
      </w:r>
      <w:r>
        <w:rPr>
          <w:rtl/>
        </w:rPr>
        <w:t xml:space="preserve">: </w:t>
      </w:r>
      <w:r w:rsidR="002A6CF7" w:rsidRPr="002A6CF7">
        <w:rPr>
          <w:rFonts w:hint="cs"/>
          <w:rtl/>
        </w:rPr>
        <w:t>27</w:t>
      </w:r>
    </w:p>
    <w:p w:rsidR="00243DAF" w:rsidRDefault="00243DAF" w:rsidP="00243DAF">
      <w:pPr>
        <w:pStyle w:val="libNormal"/>
        <w:rPr>
          <w:rtl/>
        </w:rPr>
      </w:pPr>
      <w:r>
        <w:rPr>
          <w:rtl/>
        </w:rPr>
        <w:t xml:space="preserve"> ''مگر (اس ک</w:t>
      </w:r>
      <w:r>
        <w:rPr>
          <w:rFonts w:hint="cs"/>
          <w:rtl/>
        </w:rPr>
        <w:t>ی</w:t>
      </w:r>
      <w:r>
        <w:rPr>
          <w:rtl/>
        </w:rPr>
        <w:t xml:space="preserve"> عبارت کرتا ہوں) جس نے مجِھے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تو وہ</w:t>
      </w:r>
      <w:r>
        <w:rPr>
          <w:rFonts w:hint="cs"/>
          <w:rtl/>
        </w:rPr>
        <w:t>ی</w:t>
      </w:r>
      <w:r>
        <w:rPr>
          <w:rtl/>
        </w:rPr>
        <w:t xml:space="preserve"> بہت جلد م</w:t>
      </w:r>
      <w:r>
        <w:rPr>
          <w:rFonts w:hint="cs"/>
          <w:rtl/>
        </w:rPr>
        <w:t>ی</w:t>
      </w:r>
      <w:r>
        <w:rPr>
          <w:rFonts w:hint="eastAsia"/>
          <w:rtl/>
        </w:rPr>
        <w:t>ر</w:t>
      </w:r>
      <w:r>
        <w:rPr>
          <w:rFonts w:hint="cs"/>
          <w:rtl/>
        </w:rPr>
        <w:t>ی</w:t>
      </w:r>
      <w:r>
        <w:rPr>
          <w:rtl/>
        </w:rPr>
        <w:t xml:space="preserve"> ہدا</w:t>
      </w:r>
      <w:r>
        <w:rPr>
          <w:rFonts w:hint="cs"/>
          <w:rtl/>
        </w:rPr>
        <w:t>ی</w:t>
      </w:r>
      <w:r>
        <w:rPr>
          <w:rFonts w:hint="eastAsia"/>
          <w:rtl/>
        </w:rPr>
        <w:t>ت</w:t>
      </w:r>
      <w:r>
        <w:rPr>
          <w:rtl/>
        </w:rPr>
        <w:t xml:space="preserve"> کرے گا۔،،</w:t>
      </w:r>
    </w:p>
    <w:p w:rsidR="00243DAF" w:rsidRDefault="00243DAF" w:rsidP="00256D5F">
      <w:pPr>
        <w:pStyle w:val="libNormal"/>
        <w:rPr>
          <w:rtl/>
        </w:rPr>
      </w:pPr>
      <w:r>
        <w:rPr>
          <w:rtl/>
        </w:rPr>
        <w:t xml:space="preserve"> </w:t>
      </w:r>
      <w:r w:rsidR="002A6CF7" w:rsidRPr="002A6CF7">
        <w:rPr>
          <w:rFonts w:hint="cs"/>
          <w:rtl/>
        </w:rPr>
        <w:t>8</w:t>
      </w:r>
      <w:r w:rsidRPr="00DB61B6">
        <w:rPr>
          <w:rFonts w:hint="cs"/>
          <w:rtl/>
        </w:rPr>
        <w:t xml:space="preserve">) </w:t>
      </w:r>
      <w:r w:rsidR="006206D7" w:rsidRPr="00DB61B6">
        <w:rPr>
          <w:rFonts w:hint="cs"/>
          <w:rtl/>
        </w:rPr>
        <w:t xml:space="preserve"> </w:t>
      </w:r>
      <w:r w:rsidR="006206D7" w:rsidRPr="006206D7">
        <w:rPr>
          <w:rStyle w:val="libAlaemChar"/>
          <w:rFonts w:hint="cs"/>
          <w:rtl/>
        </w:rPr>
        <w:t>(</w:t>
      </w:r>
      <w:r w:rsidR="00256D5F" w:rsidRPr="00256D5F">
        <w:rPr>
          <w:rStyle w:val="libAieChar"/>
          <w:rtl/>
        </w:rPr>
        <w:t>وَكَذَٰلِكَ نُرِي إِبْرَاهِيمَ مَلَكُوتَ السَّمَاوَاتِ وَالْأَرْضِ وَلِيَكُونَ مِنَ الْمُوقِنِينَ</w:t>
      </w:r>
      <w:r w:rsidR="006206D7" w:rsidRPr="006206D7">
        <w:rPr>
          <w:rStyle w:val="libAlaemChar"/>
          <w:rFonts w:hint="cs"/>
          <w:rtl/>
        </w:rPr>
        <w:t>)</w:t>
      </w:r>
      <w:r w:rsidR="006206D7">
        <w:rPr>
          <w:rFonts w:hint="cs"/>
          <w:rtl/>
        </w:rPr>
        <w:t xml:space="preserve"> </w:t>
      </w:r>
      <w:r w:rsidR="002A6CF7" w:rsidRPr="002A6CF7">
        <w:rPr>
          <w:rFonts w:hint="cs"/>
          <w:rtl/>
        </w:rPr>
        <w:t>6</w:t>
      </w:r>
      <w:r w:rsidRPr="00DB61B6">
        <w:rPr>
          <w:rFonts w:hint="cs"/>
          <w:rtl/>
        </w:rPr>
        <w:t>:</w:t>
      </w:r>
      <w:r w:rsidR="002A6CF7" w:rsidRPr="002A6CF7">
        <w:rPr>
          <w:rFonts w:hint="cs"/>
          <w:rtl/>
        </w:rPr>
        <w:t>75</w:t>
      </w:r>
    </w:p>
    <w:p w:rsidR="00243DAF" w:rsidRDefault="00243DAF" w:rsidP="00243DAF">
      <w:pPr>
        <w:pStyle w:val="libNormal"/>
        <w:rPr>
          <w:rtl/>
        </w:rPr>
      </w:pPr>
      <w:r>
        <w:rPr>
          <w:rtl/>
        </w:rPr>
        <w:t xml:space="preserve"> ''اس</w:t>
      </w:r>
      <w:r>
        <w:rPr>
          <w:rFonts w:hint="cs"/>
          <w:rtl/>
        </w:rPr>
        <w:t>ی</w:t>
      </w:r>
      <w:r>
        <w:rPr>
          <w:rtl/>
        </w:rPr>
        <w:t xml:space="preserve"> طرح ہم ابراھ</w:t>
      </w:r>
      <w:r>
        <w:rPr>
          <w:rFonts w:hint="cs"/>
          <w:rtl/>
        </w:rPr>
        <w:t>ی</w:t>
      </w:r>
      <w:r>
        <w:rPr>
          <w:rFonts w:hint="eastAsia"/>
          <w:rtl/>
        </w:rPr>
        <w:t>م</w:t>
      </w:r>
      <w:r>
        <w:rPr>
          <w:rtl/>
        </w:rPr>
        <w:t xml:space="preserve"> کو سارے آسمان و زم</w:t>
      </w:r>
      <w:r>
        <w:rPr>
          <w:rFonts w:hint="cs"/>
          <w:rtl/>
        </w:rPr>
        <w:t>ی</w:t>
      </w:r>
      <w:r>
        <w:rPr>
          <w:rFonts w:hint="eastAsia"/>
          <w:rtl/>
        </w:rPr>
        <w:t>ن</w:t>
      </w:r>
      <w:r>
        <w:rPr>
          <w:rtl/>
        </w:rPr>
        <w:t xml:space="preserve"> ک</w:t>
      </w:r>
      <w:r>
        <w:rPr>
          <w:rFonts w:hint="cs"/>
          <w:rtl/>
        </w:rPr>
        <w:t>ی</w:t>
      </w:r>
      <w:r>
        <w:rPr>
          <w:rtl/>
        </w:rPr>
        <w:t xml:space="preserve"> سلطنت (کا انتظام) دکھاتے رہے تاکہ وہ (ہمار</w:t>
      </w:r>
      <w:r>
        <w:rPr>
          <w:rFonts w:hint="cs"/>
          <w:rtl/>
        </w:rPr>
        <w:t>ی</w:t>
      </w:r>
      <w:r>
        <w:rPr>
          <w:rtl/>
        </w:rPr>
        <w:t>) وحدان</w:t>
      </w:r>
      <w:r>
        <w:rPr>
          <w:rFonts w:hint="cs"/>
          <w:rtl/>
        </w:rPr>
        <w:t>ی</w:t>
      </w:r>
      <w:r>
        <w:rPr>
          <w:rFonts w:hint="eastAsia"/>
          <w:rtl/>
        </w:rPr>
        <w:t>ت</w:t>
      </w:r>
      <w:r>
        <w:rPr>
          <w:rtl/>
        </w:rPr>
        <w:t xml:space="preserve"> کا </w:t>
      </w:r>
      <w:r>
        <w:rPr>
          <w:rFonts w:hint="cs"/>
          <w:rtl/>
        </w:rPr>
        <w:t>ی</w:t>
      </w:r>
      <w:r>
        <w:rPr>
          <w:rFonts w:hint="eastAsia"/>
          <w:rtl/>
        </w:rPr>
        <w:t>ق</w:t>
      </w:r>
      <w:r>
        <w:rPr>
          <w:rFonts w:hint="cs"/>
          <w:rtl/>
        </w:rPr>
        <w:t>ی</w:t>
      </w:r>
      <w:r>
        <w:rPr>
          <w:rFonts w:hint="eastAsia"/>
          <w:rtl/>
        </w:rPr>
        <w:t>ن</w:t>
      </w:r>
      <w:r>
        <w:rPr>
          <w:rtl/>
        </w:rPr>
        <w:t xml:space="preserve"> کرنے والوں م</w:t>
      </w:r>
      <w:r>
        <w:rPr>
          <w:rFonts w:hint="cs"/>
          <w:rtl/>
        </w:rPr>
        <w:t>ی</w:t>
      </w:r>
      <w:r>
        <w:rPr>
          <w:rFonts w:hint="eastAsia"/>
          <w:rtl/>
        </w:rPr>
        <w:t>ں</w:t>
      </w:r>
      <w:r>
        <w:rPr>
          <w:rtl/>
        </w:rPr>
        <w:t xml:space="preserve"> ہوجائ</w:t>
      </w:r>
      <w:r>
        <w:rPr>
          <w:rFonts w:hint="cs"/>
          <w:rtl/>
        </w:rPr>
        <w:t>ی</w:t>
      </w:r>
      <w:r>
        <w:rPr>
          <w:rFonts w:hint="eastAsia"/>
          <w:rtl/>
        </w:rPr>
        <w:t>ں</w:t>
      </w:r>
      <w:r>
        <w:rPr>
          <w:rtl/>
        </w:rPr>
        <w:t>۔،،</w:t>
      </w:r>
    </w:p>
    <w:p w:rsidR="00243DAF" w:rsidRDefault="00243DAF" w:rsidP="00256D5F">
      <w:pPr>
        <w:pStyle w:val="libNormal"/>
        <w:rPr>
          <w:rtl/>
        </w:rPr>
      </w:pPr>
      <w:r>
        <w:rPr>
          <w:rtl/>
        </w:rPr>
        <w:t xml:space="preserve"> </w:t>
      </w:r>
      <w:r w:rsidR="002A6CF7" w:rsidRPr="002A6CF7">
        <w:rPr>
          <w:rFonts w:hint="cs"/>
          <w:rtl/>
        </w:rPr>
        <w:t>9</w:t>
      </w:r>
      <w:r w:rsidRPr="00DB61B6">
        <w:rPr>
          <w:rFonts w:hint="cs"/>
          <w:rtl/>
        </w:rPr>
        <w:t xml:space="preserve">) </w:t>
      </w:r>
      <w:r w:rsidR="006206D7" w:rsidRPr="00DB61B6">
        <w:rPr>
          <w:rFonts w:hint="cs"/>
          <w:rtl/>
        </w:rPr>
        <w:t xml:space="preserve"> </w:t>
      </w:r>
      <w:r w:rsidR="006206D7" w:rsidRPr="006206D7">
        <w:rPr>
          <w:rStyle w:val="libAlaemChar"/>
          <w:rFonts w:hint="cs"/>
          <w:rtl/>
        </w:rPr>
        <w:t>(</w:t>
      </w:r>
      <w:r w:rsidR="00256D5F" w:rsidRPr="00256D5F">
        <w:rPr>
          <w:rStyle w:val="libAieChar"/>
          <w:rtl/>
        </w:rPr>
        <w:t>وَوَهَبْنَا لَهُ إِسْحَاقَ وَيَعْقُوبَ ۚ كُلًّا هَدَيْنَا ۚ وَنُوحًا هَدَيْنَا مِن قَبْلُ ۖ وَمِن ذُرِّيَّتِهِ دَاوُودَ وَسُلَيْمَانَ وَأَيُّوبَ وَيُوسُفَ وَمُوسَىٰ وَهَارُونَ ۚ وَكَذَٰلِكَ نَجْزِي الْمُحْسِنِينَ</w:t>
      </w:r>
      <w:r w:rsidR="006206D7" w:rsidRPr="006206D7">
        <w:rPr>
          <w:rStyle w:val="libAlaemChar"/>
          <w:rFonts w:hint="cs"/>
          <w:rtl/>
        </w:rPr>
        <w:t>)</w:t>
      </w:r>
      <w:r w:rsidR="006206D7">
        <w:rPr>
          <w:rFonts w:hint="cs"/>
          <w:rtl/>
        </w:rPr>
        <w:t xml:space="preserve"> </w:t>
      </w:r>
      <w:r>
        <w:rPr>
          <w:rtl/>
        </w:rPr>
        <w:t xml:space="preserve"> </w:t>
      </w:r>
      <w:r w:rsidR="002A6CF7" w:rsidRPr="002A6CF7">
        <w:rPr>
          <w:rFonts w:hint="cs"/>
          <w:rtl/>
        </w:rPr>
        <w:t>84</w:t>
      </w:r>
    </w:p>
    <w:p w:rsidR="00243DAF" w:rsidRDefault="00243DAF" w:rsidP="00243DAF">
      <w:pPr>
        <w:pStyle w:val="libNormal"/>
        <w:rPr>
          <w:rtl/>
        </w:rPr>
      </w:pPr>
      <w:r>
        <w:rPr>
          <w:rtl/>
        </w:rPr>
        <w:t xml:space="preserve"> ''اور ہم نے ابراہ</w:t>
      </w:r>
      <w:r>
        <w:rPr>
          <w:rFonts w:hint="cs"/>
          <w:rtl/>
        </w:rPr>
        <w:t>ی</w:t>
      </w:r>
      <w:r>
        <w:rPr>
          <w:rFonts w:hint="eastAsia"/>
          <w:rtl/>
        </w:rPr>
        <w:t>م</w:t>
      </w:r>
      <w:r>
        <w:rPr>
          <w:rtl/>
        </w:rPr>
        <w:t xml:space="preserve"> کو اسحٰق و </w:t>
      </w:r>
      <w:r>
        <w:rPr>
          <w:rFonts w:hint="cs"/>
          <w:rtl/>
        </w:rPr>
        <w:t>ی</w:t>
      </w:r>
      <w:r>
        <w:rPr>
          <w:rFonts w:hint="eastAsia"/>
          <w:rtl/>
        </w:rPr>
        <w:t>عقوب</w:t>
      </w:r>
      <w:r>
        <w:rPr>
          <w:rtl/>
        </w:rPr>
        <w:t xml:space="preserve"> (سا ب</w:t>
      </w:r>
      <w:r>
        <w:rPr>
          <w:rFonts w:hint="cs"/>
          <w:rtl/>
        </w:rPr>
        <w:t>ی</w:t>
      </w:r>
      <w:r>
        <w:rPr>
          <w:rFonts w:hint="eastAsia"/>
          <w:rtl/>
        </w:rPr>
        <w:t>ٹا،</w:t>
      </w:r>
      <w:r>
        <w:rPr>
          <w:rtl/>
        </w:rPr>
        <w:t xml:space="preserve"> پوتا) عطا ک</w:t>
      </w:r>
      <w:r>
        <w:rPr>
          <w:rFonts w:hint="cs"/>
          <w:rtl/>
        </w:rPr>
        <w:t>ی</w:t>
      </w:r>
      <w:r>
        <w:rPr>
          <w:rFonts w:hint="eastAsia"/>
          <w:rtl/>
        </w:rPr>
        <w:t>ا،</w:t>
      </w:r>
      <w:r>
        <w:rPr>
          <w:rtl/>
        </w:rPr>
        <w:t xml:space="preserve"> ہم نے سب کو ہدا</w:t>
      </w:r>
      <w:r>
        <w:rPr>
          <w:rFonts w:hint="cs"/>
          <w:rtl/>
        </w:rPr>
        <w:t>ی</w:t>
      </w:r>
      <w:r>
        <w:rPr>
          <w:rFonts w:hint="eastAsia"/>
          <w:rtl/>
        </w:rPr>
        <w:t>ت</w:t>
      </w:r>
      <w:r>
        <w:rPr>
          <w:rtl/>
        </w:rPr>
        <w:t xml:space="preserve"> ک</w:t>
      </w:r>
      <w:r>
        <w:rPr>
          <w:rFonts w:hint="cs"/>
          <w:rtl/>
        </w:rPr>
        <w:t>ی</w:t>
      </w:r>
      <w:r>
        <w:rPr>
          <w:rFonts w:hint="eastAsia"/>
          <w:rtl/>
        </w:rPr>
        <w:t>،</w:t>
      </w:r>
      <w:r>
        <w:rPr>
          <w:rtl/>
        </w:rPr>
        <w:t xml:space="preserve"> اور ان سے پہلے نوح ک</w:t>
      </w:r>
      <w:r>
        <w:rPr>
          <w:rFonts w:hint="cs"/>
          <w:rtl/>
        </w:rPr>
        <w:t>ی</w:t>
      </w:r>
      <w:r>
        <w:rPr>
          <w:rtl/>
        </w:rPr>
        <w:t xml:space="preserve"> (بھ</w:t>
      </w:r>
      <w:r>
        <w:rPr>
          <w:rFonts w:hint="cs"/>
          <w:rtl/>
        </w:rPr>
        <w:t>ی</w:t>
      </w:r>
      <w:r>
        <w:rPr>
          <w:rtl/>
        </w:rPr>
        <w:t>) ہم ہ</w:t>
      </w:r>
      <w:r>
        <w:rPr>
          <w:rFonts w:hint="cs"/>
          <w:rtl/>
        </w:rPr>
        <w:t>ی</w:t>
      </w:r>
      <w:r>
        <w:rPr>
          <w:rtl/>
        </w:rPr>
        <w:t xml:space="preserve"> نے ہدا</w:t>
      </w:r>
      <w:r>
        <w:rPr>
          <w:rFonts w:hint="cs"/>
          <w:rtl/>
        </w:rPr>
        <w:t>ی</w:t>
      </w:r>
      <w:r>
        <w:rPr>
          <w:rFonts w:hint="eastAsia"/>
          <w:rtl/>
        </w:rPr>
        <w:t>ت</w:t>
      </w:r>
      <w:r>
        <w:rPr>
          <w:rtl/>
        </w:rPr>
        <w:t xml:space="preserve"> ک</w:t>
      </w:r>
      <w:r>
        <w:rPr>
          <w:rFonts w:hint="cs"/>
          <w:rtl/>
        </w:rPr>
        <w:t>ی</w:t>
      </w:r>
      <w:r>
        <w:rPr>
          <w:rtl/>
        </w:rPr>
        <w:t xml:space="preserve"> اور ان ہ</w:t>
      </w:r>
      <w:r>
        <w:rPr>
          <w:rFonts w:hint="cs"/>
          <w:rtl/>
        </w:rPr>
        <w:t>ی</w:t>
      </w:r>
      <w:r>
        <w:rPr>
          <w:rtl/>
        </w:rPr>
        <w:t xml:space="preserve"> (ابراہ</w:t>
      </w:r>
      <w:r>
        <w:rPr>
          <w:rFonts w:hint="cs"/>
          <w:rtl/>
        </w:rPr>
        <w:t>ی</w:t>
      </w:r>
      <w:r>
        <w:rPr>
          <w:rFonts w:hint="eastAsia"/>
          <w:rtl/>
        </w:rPr>
        <w:t>م</w:t>
      </w:r>
      <w:r>
        <w:rPr>
          <w:rtl/>
        </w:rPr>
        <w:t>) ک</w:t>
      </w:r>
      <w:r>
        <w:rPr>
          <w:rFonts w:hint="cs"/>
          <w:rtl/>
        </w:rPr>
        <w:t>ی</w:t>
      </w:r>
      <w:r>
        <w:rPr>
          <w:rtl/>
        </w:rPr>
        <w:t xml:space="preserve"> اولاد سے داؤد، سل</w:t>
      </w:r>
      <w:r>
        <w:rPr>
          <w:rFonts w:hint="cs"/>
          <w:rtl/>
        </w:rPr>
        <w:t>ی</w:t>
      </w:r>
      <w:r>
        <w:rPr>
          <w:rFonts w:hint="eastAsia"/>
          <w:rtl/>
        </w:rPr>
        <w:t>مان</w:t>
      </w:r>
      <w:r>
        <w:rPr>
          <w:rtl/>
        </w:rPr>
        <w:t xml:space="preserve"> و ا</w:t>
      </w:r>
      <w:r>
        <w:rPr>
          <w:rFonts w:hint="cs"/>
          <w:rtl/>
        </w:rPr>
        <w:t>ی</w:t>
      </w:r>
      <w:r>
        <w:rPr>
          <w:rFonts w:hint="eastAsia"/>
          <w:rtl/>
        </w:rPr>
        <w:t>وب</w:t>
      </w:r>
      <w:r>
        <w:rPr>
          <w:rtl/>
        </w:rPr>
        <w:t xml:space="preserve"> و </w:t>
      </w:r>
      <w:r>
        <w:rPr>
          <w:rFonts w:hint="cs"/>
          <w:rtl/>
        </w:rPr>
        <w:t>ی</w:t>
      </w:r>
      <w:r>
        <w:rPr>
          <w:rFonts w:hint="eastAsia"/>
          <w:rtl/>
        </w:rPr>
        <w:t>وسف</w:t>
      </w:r>
      <w:r>
        <w:rPr>
          <w:rtl/>
        </w:rPr>
        <w:t xml:space="preserve"> و موس</w:t>
      </w:r>
      <w:r>
        <w:rPr>
          <w:rFonts w:hint="cs"/>
          <w:rtl/>
        </w:rPr>
        <w:t>یٰ</w:t>
      </w:r>
      <w:r>
        <w:rPr>
          <w:rtl/>
        </w:rPr>
        <w:t xml:space="preserve"> و ہارون (سب ک</w:t>
      </w:r>
      <w:r>
        <w:rPr>
          <w:rFonts w:hint="cs"/>
          <w:rtl/>
        </w:rPr>
        <w:t>ی</w:t>
      </w:r>
      <w:r>
        <w:rPr>
          <w:rtl/>
        </w:rPr>
        <w:t xml:space="preserve"> ہم نے ہدا</w:t>
      </w:r>
      <w:r>
        <w:rPr>
          <w:rFonts w:hint="cs"/>
          <w:rtl/>
        </w:rPr>
        <w:t>ی</w:t>
      </w:r>
      <w:r>
        <w:rPr>
          <w:rFonts w:hint="eastAsia"/>
          <w:rtl/>
        </w:rPr>
        <w:t>ت</w:t>
      </w:r>
      <w:r>
        <w:rPr>
          <w:rtl/>
        </w:rPr>
        <w:t xml:space="preserve"> ک</w:t>
      </w:r>
      <w:r>
        <w:rPr>
          <w:rFonts w:hint="cs"/>
          <w:rtl/>
        </w:rPr>
        <w:t>ی</w:t>
      </w:r>
      <w:r>
        <w:rPr>
          <w:rtl/>
        </w:rPr>
        <w:t>) اورن</w:t>
      </w:r>
      <w:r>
        <w:rPr>
          <w:rFonts w:hint="cs"/>
          <w:rtl/>
        </w:rPr>
        <w:t>ی</w:t>
      </w:r>
      <w:r>
        <w:rPr>
          <w:rFonts w:hint="eastAsia"/>
          <w:rtl/>
        </w:rPr>
        <w:t>کو</w:t>
      </w:r>
      <w:r>
        <w:rPr>
          <w:rtl/>
        </w:rPr>
        <w:t xml:space="preserve"> کاروں کو ہم ا</w:t>
      </w:r>
      <w:r>
        <w:rPr>
          <w:rFonts w:hint="cs"/>
          <w:rtl/>
        </w:rPr>
        <w:t>ی</w:t>
      </w:r>
      <w:r>
        <w:rPr>
          <w:rFonts w:hint="eastAsia"/>
          <w:rtl/>
        </w:rPr>
        <w:t>سا</w:t>
      </w:r>
      <w:r>
        <w:rPr>
          <w:rtl/>
        </w:rPr>
        <w:t xml:space="preserve"> ہ</w:t>
      </w:r>
      <w:r>
        <w:rPr>
          <w:rFonts w:hint="cs"/>
          <w:rtl/>
        </w:rPr>
        <w:t>ی</w:t>
      </w:r>
      <w:r>
        <w:rPr>
          <w:rtl/>
        </w:rPr>
        <w:t xml:space="preserve"> صلہ عطا فرماتے ہ</w:t>
      </w:r>
      <w:r>
        <w:rPr>
          <w:rFonts w:hint="cs"/>
          <w:rtl/>
        </w:rPr>
        <w:t>ی</w:t>
      </w:r>
      <w:r>
        <w:rPr>
          <w:rFonts w:hint="eastAsia"/>
          <w:rtl/>
        </w:rPr>
        <w:t>ں</w:t>
      </w:r>
      <w:r>
        <w:rPr>
          <w:rtl/>
        </w:rPr>
        <w:t>۔،،</w:t>
      </w:r>
    </w:p>
    <w:p w:rsidR="00243DAF" w:rsidRDefault="00243DAF" w:rsidP="00256D5F">
      <w:pPr>
        <w:pStyle w:val="libNormal"/>
        <w:rPr>
          <w:rtl/>
        </w:rPr>
      </w:pPr>
      <w:r>
        <w:rPr>
          <w:rtl/>
        </w:rPr>
        <w:t xml:space="preserve"> </w:t>
      </w:r>
      <w:r w:rsidR="002A6CF7" w:rsidRPr="002A6CF7">
        <w:rPr>
          <w:rFonts w:hint="cs"/>
          <w:rtl/>
        </w:rPr>
        <w:t>10</w:t>
      </w:r>
      <w:r w:rsidRPr="00DB61B6">
        <w:rPr>
          <w:rFonts w:hint="cs"/>
          <w:rtl/>
        </w:rPr>
        <w:t xml:space="preserve">) </w:t>
      </w:r>
      <w:r w:rsidR="006206D7" w:rsidRPr="00DB61B6">
        <w:rPr>
          <w:rFonts w:hint="cs"/>
          <w:rtl/>
        </w:rPr>
        <w:t xml:space="preserve"> </w:t>
      </w:r>
      <w:r w:rsidR="006206D7" w:rsidRPr="006206D7">
        <w:rPr>
          <w:rStyle w:val="libAlaemChar"/>
          <w:rFonts w:hint="cs"/>
          <w:rtl/>
        </w:rPr>
        <w:t>(</w:t>
      </w:r>
      <w:r w:rsidR="00256D5F" w:rsidRPr="00256D5F">
        <w:rPr>
          <w:rStyle w:val="libAieChar"/>
          <w:rtl/>
        </w:rPr>
        <w:t>وَزَكَرِيَّا وَيَحْيَىٰ وَعِيسَىٰ وَإِلْيَاسَ ۖ كُلٌّ مِّنَ الصَّالِحِينَ</w:t>
      </w:r>
      <w:r w:rsidR="006206D7" w:rsidRPr="006206D7">
        <w:rPr>
          <w:rStyle w:val="libAlaemChar"/>
          <w:rFonts w:hint="cs"/>
          <w:rtl/>
        </w:rPr>
        <w:t>)</w:t>
      </w:r>
      <w:r>
        <w:rPr>
          <w:rtl/>
        </w:rPr>
        <w:t xml:space="preserve"> : </w:t>
      </w:r>
      <w:r w:rsidR="002A6CF7" w:rsidRPr="002A6CF7">
        <w:rPr>
          <w:rFonts w:hint="cs"/>
          <w:rtl/>
        </w:rPr>
        <w:t>85</w:t>
      </w:r>
    </w:p>
    <w:p w:rsidR="00243DAF" w:rsidRDefault="00243DAF" w:rsidP="00243DAF">
      <w:pPr>
        <w:pStyle w:val="libNormal"/>
        <w:rPr>
          <w:rtl/>
        </w:rPr>
      </w:pPr>
      <w:r>
        <w:rPr>
          <w:rtl/>
        </w:rPr>
        <w:t xml:space="preserve"> ''اور زکر</w:t>
      </w:r>
      <w:r>
        <w:rPr>
          <w:rFonts w:hint="cs"/>
          <w:rtl/>
        </w:rPr>
        <w:t>ی</w:t>
      </w:r>
      <w:r>
        <w:rPr>
          <w:rFonts w:hint="eastAsia"/>
          <w:rtl/>
        </w:rPr>
        <w:t>ا</w:t>
      </w:r>
      <w:r>
        <w:rPr>
          <w:rtl/>
        </w:rPr>
        <w:t xml:space="preserve"> اور </w:t>
      </w:r>
      <w:r>
        <w:rPr>
          <w:rFonts w:hint="cs"/>
          <w:rtl/>
        </w:rPr>
        <w:t>ی</w:t>
      </w:r>
      <w:r>
        <w:rPr>
          <w:rFonts w:hint="eastAsia"/>
          <w:rtl/>
        </w:rPr>
        <w:t>ح</w:t>
      </w:r>
      <w:r>
        <w:rPr>
          <w:rFonts w:hint="cs"/>
          <w:rtl/>
        </w:rPr>
        <w:t>ییٰ</w:t>
      </w:r>
      <w:r>
        <w:rPr>
          <w:rtl/>
        </w:rPr>
        <w:t xml:space="preserve"> و ع</w:t>
      </w:r>
      <w:r>
        <w:rPr>
          <w:rFonts w:hint="cs"/>
          <w:rtl/>
        </w:rPr>
        <w:t>ی</w:t>
      </w:r>
      <w:r>
        <w:rPr>
          <w:rFonts w:hint="eastAsia"/>
          <w:rtl/>
        </w:rPr>
        <w:t>س</w:t>
      </w:r>
      <w:r>
        <w:rPr>
          <w:rFonts w:hint="cs"/>
          <w:rtl/>
        </w:rPr>
        <w:t>یٰ</w:t>
      </w:r>
      <w:r>
        <w:rPr>
          <w:rtl/>
        </w:rPr>
        <w:t xml:space="preserve"> و ال</w:t>
      </w:r>
      <w:r>
        <w:rPr>
          <w:rFonts w:hint="cs"/>
          <w:rtl/>
        </w:rPr>
        <w:t>ی</w:t>
      </w:r>
      <w:r>
        <w:rPr>
          <w:rFonts w:hint="eastAsia"/>
          <w:rtl/>
        </w:rPr>
        <w:t>اس</w:t>
      </w:r>
      <w:r>
        <w:rPr>
          <w:rtl/>
        </w:rPr>
        <w:t xml:space="preserve"> (سب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 xml:space="preserve"> اور </w:t>
      </w:r>
      <w:r>
        <w:rPr>
          <w:rFonts w:hint="cs"/>
          <w:rtl/>
        </w:rPr>
        <w:t>ی</w:t>
      </w:r>
      <w:r>
        <w:rPr>
          <w:rFonts w:hint="eastAsia"/>
          <w:rtl/>
        </w:rPr>
        <w:t>ہ</w:t>
      </w:r>
      <w:r>
        <w:rPr>
          <w:rtl/>
        </w:rPr>
        <w:t>) سب (خدا کے) ن</w:t>
      </w:r>
      <w:r>
        <w:rPr>
          <w:rFonts w:hint="cs"/>
          <w:rtl/>
        </w:rPr>
        <w:t>ی</w:t>
      </w:r>
      <w:r>
        <w:rPr>
          <w:rFonts w:hint="eastAsia"/>
          <w:rtl/>
        </w:rPr>
        <w:t>ک</w:t>
      </w:r>
      <w:r>
        <w:rPr>
          <w:rtl/>
        </w:rPr>
        <w:t xml:space="preserve"> بندوں م</w:t>
      </w:r>
      <w:r>
        <w:rPr>
          <w:rFonts w:hint="cs"/>
          <w:rtl/>
        </w:rPr>
        <w:t>ی</w:t>
      </w:r>
      <w:r>
        <w:rPr>
          <w:rFonts w:hint="eastAsia"/>
          <w:rtl/>
        </w:rPr>
        <w:t>ں</w:t>
      </w:r>
      <w:r>
        <w:rPr>
          <w:rtl/>
        </w:rPr>
        <w:t xml:space="preserve"> سے ہ</w:t>
      </w:r>
      <w:r>
        <w:rPr>
          <w:rFonts w:hint="cs"/>
          <w:rtl/>
        </w:rPr>
        <w:t>ی</w:t>
      </w:r>
      <w:r>
        <w:rPr>
          <w:rFonts w:hint="eastAsia"/>
          <w:rtl/>
        </w:rPr>
        <w:t>ں</w:t>
      </w:r>
      <w:r>
        <w:rPr>
          <w:rtl/>
        </w:rPr>
        <w:t>۔،،</w:t>
      </w:r>
    </w:p>
    <w:p w:rsidR="00243DAF" w:rsidRDefault="00243DAF" w:rsidP="00256D5F">
      <w:pPr>
        <w:pStyle w:val="libNormal"/>
        <w:rPr>
          <w:rtl/>
        </w:rPr>
      </w:pPr>
      <w:r>
        <w:rPr>
          <w:rtl/>
        </w:rPr>
        <w:t xml:space="preserve"> </w:t>
      </w:r>
      <w:r w:rsidR="002A6CF7" w:rsidRPr="002A6CF7">
        <w:rPr>
          <w:rFonts w:hint="cs"/>
          <w:rtl/>
        </w:rPr>
        <w:t>11</w:t>
      </w:r>
      <w:r w:rsidRPr="00DB61B6">
        <w:rPr>
          <w:rFonts w:hint="cs"/>
          <w:rtl/>
        </w:rPr>
        <w:t xml:space="preserve">) </w:t>
      </w:r>
      <w:r w:rsidR="006206D7" w:rsidRPr="00DB61B6">
        <w:rPr>
          <w:rFonts w:hint="cs"/>
          <w:rtl/>
        </w:rPr>
        <w:t xml:space="preserve"> </w:t>
      </w:r>
      <w:r w:rsidR="006206D7" w:rsidRPr="006206D7">
        <w:rPr>
          <w:rStyle w:val="libAlaemChar"/>
          <w:rFonts w:hint="cs"/>
          <w:rtl/>
        </w:rPr>
        <w:t>(</w:t>
      </w:r>
      <w:r w:rsidR="00256D5F" w:rsidRPr="00256D5F">
        <w:rPr>
          <w:rStyle w:val="libAieChar"/>
          <w:rtl/>
        </w:rPr>
        <w:t>وَإِسْمَاعِيلَ وَالْيَسَعَ وَيُونُسَ وَلُوطًا ۚ وَكُلًّا فَضَّلْنَا عَلَى الْعَالَمِينَ</w:t>
      </w:r>
      <w:r w:rsidR="006206D7" w:rsidRPr="006206D7">
        <w:rPr>
          <w:rStyle w:val="libAlaemChar"/>
          <w:rFonts w:hint="cs"/>
          <w:rtl/>
        </w:rPr>
        <w:t>)</w:t>
      </w:r>
      <w:r w:rsidR="006206D7">
        <w:rPr>
          <w:rFonts w:hint="cs"/>
          <w:rtl/>
        </w:rPr>
        <w:t xml:space="preserve"> </w:t>
      </w:r>
      <w:r>
        <w:rPr>
          <w:rtl/>
        </w:rPr>
        <w:t>:</w:t>
      </w:r>
      <w:r w:rsidR="002A6CF7" w:rsidRPr="002A6CF7">
        <w:rPr>
          <w:rFonts w:hint="cs"/>
          <w:rtl/>
        </w:rPr>
        <w:t>86</w:t>
      </w:r>
    </w:p>
    <w:p w:rsidR="00176809" w:rsidRDefault="00243DAF" w:rsidP="00243DAF">
      <w:pPr>
        <w:pStyle w:val="libNormal"/>
        <w:rPr>
          <w:rtl/>
        </w:rPr>
      </w:pPr>
      <w:r>
        <w:rPr>
          <w:rtl/>
        </w:rPr>
        <w:t xml:space="preserve"> ''اور اسماع</w:t>
      </w:r>
      <w:r>
        <w:rPr>
          <w:rFonts w:hint="cs"/>
          <w:rtl/>
        </w:rPr>
        <w:t>ی</w:t>
      </w:r>
      <w:r>
        <w:rPr>
          <w:rFonts w:hint="eastAsia"/>
          <w:rtl/>
        </w:rPr>
        <w:t>ل</w:t>
      </w:r>
      <w:r>
        <w:rPr>
          <w:rtl/>
        </w:rPr>
        <w:t xml:space="preserve"> و </w:t>
      </w:r>
      <w:r>
        <w:rPr>
          <w:rFonts w:hint="cs"/>
          <w:rtl/>
        </w:rPr>
        <w:t>ی</w:t>
      </w:r>
      <w:r>
        <w:rPr>
          <w:rFonts w:hint="eastAsia"/>
          <w:rtl/>
        </w:rPr>
        <w:t>سع</w:t>
      </w:r>
      <w:r>
        <w:rPr>
          <w:rtl/>
        </w:rPr>
        <w:t xml:space="preserve"> و </w:t>
      </w:r>
      <w:r>
        <w:rPr>
          <w:rFonts w:hint="cs"/>
          <w:rtl/>
        </w:rPr>
        <w:t>ی</w:t>
      </w:r>
      <w:r>
        <w:rPr>
          <w:rFonts w:hint="eastAsia"/>
          <w:rtl/>
        </w:rPr>
        <w:t>ونس</w:t>
      </w:r>
      <w:r>
        <w:rPr>
          <w:rtl/>
        </w:rPr>
        <w:t xml:space="preserve"> و لوط (ک</w:t>
      </w:r>
      <w:r>
        <w:rPr>
          <w:rFonts w:hint="cs"/>
          <w:rtl/>
        </w:rPr>
        <w:t>ی</w:t>
      </w:r>
      <w:r>
        <w:rPr>
          <w:rtl/>
        </w:rPr>
        <w:t xml:space="preserve"> بھ</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 اور سب کو سارے جہان پرفض</w:t>
      </w:r>
      <w:r>
        <w:rPr>
          <w:rFonts w:hint="cs"/>
          <w:rtl/>
        </w:rPr>
        <w:t>ی</w:t>
      </w:r>
      <w:r>
        <w:rPr>
          <w:rFonts w:hint="eastAsia"/>
          <w:rtl/>
        </w:rPr>
        <w:t>لت</w:t>
      </w:r>
      <w:r>
        <w:rPr>
          <w:rtl/>
        </w:rPr>
        <w:t xml:space="preserve"> عطا ک</w:t>
      </w:r>
      <w:r>
        <w:rPr>
          <w:rFonts w:hint="cs"/>
          <w:rtl/>
        </w:rPr>
        <w:t>ی</w:t>
      </w:r>
      <w:r>
        <w:rPr>
          <w:rtl/>
        </w:rPr>
        <w:t>۔،،</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652805">
      <w:pPr>
        <w:pStyle w:val="libNormal"/>
        <w:rPr>
          <w:rtl/>
        </w:rPr>
      </w:pPr>
      <w:r>
        <w:rPr>
          <w:rtl/>
        </w:rPr>
        <w:t xml:space="preserve"> </w:t>
      </w:r>
      <w:r w:rsidR="002A6CF7" w:rsidRPr="002A6CF7">
        <w:rPr>
          <w:rFonts w:hint="cs"/>
          <w:rtl/>
        </w:rPr>
        <w:t>12</w:t>
      </w:r>
      <w:r w:rsidRPr="00DB61B6">
        <w:rPr>
          <w:rFonts w:hint="cs"/>
          <w:rtl/>
        </w:rPr>
        <w:t xml:space="preserve">) </w:t>
      </w:r>
      <w:r w:rsidR="00652805" w:rsidRPr="00652805">
        <w:rPr>
          <w:rStyle w:val="libAlaemChar"/>
          <w:rFonts w:hint="cs"/>
          <w:rtl/>
        </w:rPr>
        <w:t>(</w:t>
      </w:r>
      <w:r w:rsidR="00652805" w:rsidRPr="00652805">
        <w:rPr>
          <w:rStyle w:val="libAieChar"/>
          <w:rtl/>
        </w:rPr>
        <w:t>وَمِنْ آبَائِهِمْ وَذُرِّيَّاتِهِمْ وَإِخْوَانِهِمْ ۖ وَاجْتَبَيْنَاهُمْ وَهَدَيْنَاهُمْ إِلَىٰ صِرَاطٍ مُّسْتَقِيمٍ</w:t>
      </w:r>
      <w:r w:rsidR="00652805" w:rsidRPr="00652805">
        <w:rPr>
          <w:rStyle w:val="libAlaemChar"/>
          <w:rFonts w:hint="cs"/>
          <w:rtl/>
        </w:rPr>
        <w:t>)</w:t>
      </w:r>
      <w:r w:rsidR="00652805">
        <w:rPr>
          <w:rFonts w:hint="cs"/>
          <w:rtl/>
        </w:rPr>
        <w:t xml:space="preserve"> </w:t>
      </w:r>
      <w:r>
        <w:rPr>
          <w:rtl/>
        </w:rPr>
        <w:t xml:space="preserve"> </w:t>
      </w:r>
      <w:r w:rsidR="002A6CF7" w:rsidRPr="002A6CF7">
        <w:rPr>
          <w:rFonts w:hint="cs"/>
          <w:rtl/>
        </w:rPr>
        <w:t>87</w:t>
      </w:r>
    </w:p>
    <w:p w:rsidR="00243DAF" w:rsidRDefault="00243DAF" w:rsidP="00243DAF">
      <w:pPr>
        <w:pStyle w:val="libNormal"/>
        <w:rPr>
          <w:rtl/>
        </w:rPr>
      </w:pPr>
      <w:r>
        <w:rPr>
          <w:rtl/>
        </w:rPr>
        <w:t xml:space="preserve"> ''اور (صرف) نہ</w:t>
      </w:r>
      <w:r>
        <w:rPr>
          <w:rFonts w:hint="cs"/>
          <w:rtl/>
        </w:rPr>
        <w:t>ی</w:t>
      </w:r>
      <w:r>
        <w:rPr>
          <w:rFonts w:hint="eastAsia"/>
          <w:rtl/>
        </w:rPr>
        <w:t>ں</w:t>
      </w:r>
      <w:r>
        <w:rPr>
          <w:rtl/>
        </w:rPr>
        <w:t xml:space="preserve"> کہ نہ</w:t>
      </w:r>
      <w:r>
        <w:rPr>
          <w:rFonts w:hint="cs"/>
          <w:rtl/>
        </w:rPr>
        <w:t>ی</w:t>
      </w:r>
      <w:r>
        <w:rPr>
          <w:rFonts w:hint="eastAsia"/>
          <w:rtl/>
        </w:rPr>
        <w:t>ں</w:t>
      </w:r>
      <w:r>
        <w:rPr>
          <w:rtl/>
        </w:rPr>
        <w:t xml:space="preserve"> (بلکہ) ان کے باپ داداؤں اور ان ک</w:t>
      </w:r>
      <w:r>
        <w:rPr>
          <w:rFonts w:hint="cs"/>
          <w:rtl/>
        </w:rPr>
        <w:t>ی</w:t>
      </w:r>
      <w:r>
        <w:rPr>
          <w:rtl/>
        </w:rPr>
        <w:t xml:space="preserve"> اولاد اور ان کے بھائ</w:t>
      </w:r>
      <w:r>
        <w:rPr>
          <w:rFonts w:hint="cs"/>
          <w:rtl/>
        </w:rPr>
        <w:t>ی</w:t>
      </w:r>
      <w:r>
        <w:rPr>
          <w:rtl/>
        </w:rPr>
        <w:t xml:space="preserve"> بندوں م</w:t>
      </w:r>
      <w:r>
        <w:rPr>
          <w:rFonts w:hint="cs"/>
          <w:rtl/>
        </w:rPr>
        <w:t>ی</w:t>
      </w:r>
      <w:r>
        <w:rPr>
          <w:rFonts w:hint="eastAsia"/>
          <w:rtl/>
        </w:rPr>
        <w:t>ں</w:t>
      </w:r>
      <w:r>
        <w:rPr>
          <w:rtl/>
        </w:rPr>
        <w:t xml:space="preserve"> سے (بہتوں کو) اور ان کو منتخب ک</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س</w:t>
      </w:r>
      <w:r>
        <w:rPr>
          <w:rFonts w:hint="cs"/>
          <w:rtl/>
        </w:rPr>
        <w:t>ی</w:t>
      </w:r>
      <w:r>
        <w:rPr>
          <w:rFonts w:hint="eastAsia"/>
          <w:rtl/>
        </w:rPr>
        <w:t>دھ</w:t>
      </w:r>
      <w:r>
        <w:rPr>
          <w:rFonts w:hint="cs"/>
          <w:rtl/>
        </w:rPr>
        <w:t>ی</w:t>
      </w:r>
      <w:r>
        <w:rPr>
          <w:rtl/>
        </w:rPr>
        <w:t xml:space="preserve"> راہ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w:t>
      </w:r>
    </w:p>
    <w:p w:rsidR="00243DAF" w:rsidRDefault="00243DAF" w:rsidP="00652805">
      <w:pPr>
        <w:pStyle w:val="libNormal"/>
        <w:rPr>
          <w:rtl/>
        </w:rPr>
      </w:pPr>
      <w:r>
        <w:rPr>
          <w:rtl/>
        </w:rPr>
        <w:t xml:space="preserve"> </w:t>
      </w:r>
      <w:r w:rsidR="002A6CF7" w:rsidRPr="002A6CF7">
        <w:rPr>
          <w:rFonts w:hint="cs"/>
          <w:rtl/>
        </w:rPr>
        <w:t>13</w:t>
      </w:r>
      <w:r w:rsidRPr="00DB61B6">
        <w:rPr>
          <w:rFonts w:hint="cs"/>
          <w:rtl/>
        </w:rPr>
        <w:t xml:space="preserve">) </w:t>
      </w:r>
      <w:r w:rsidR="00652805" w:rsidRPr="00652805">
        <w:rPr>
          <w:rStyle w:val="libAlaemChar"/>
          <w:rFonts w:hint="cs"/>
          <w:rtl/>
        </w:rPr>
        <w:t>(</w:t>
      </w:r>
      <w:r w:rsidR="00652805" w:rsidRPr="00652805">
        <w:rPr>
          <w:rStyle w:val="libAieChar"/>
          <w:rtl/>
        </w:rPr>
        <w:t>وَلَقَدْ آتَيْنَا دَاوُودَ وَسُلَيْمَانَ عِلْمًا ۖ وَقَالَا الْحَمْدُ لِلَّـهِ الَّذِي فَضَّلَنَا عَلَىٰ كَثِيرٍ مِّنْ عِبَادِهِ الْ</w:t>
      </w:r>
      <w:r w:rsidR="00845F67">
        <w:rPr>
          <w:rStyle w:val="libAieChar"/>
          <w:rtl/>
        </w:rPr>
        <w:t>مومن</w:t>
      </w:r>
      <w:r w:rsidR="00652805" w:rsidRPr="00652805">
        <w:rPr>
          <w:rStyle w:val="libAieChar"/>
          <w:rtl/>
        </w:rPr>
        <w:t>ينَ</w:t>
      </w:r>
      <w:r w:rsidR="00652805" w:rsidRPr="00652805">
        <w:rPr>
          <w:rStyle w:val="libAlaemChar"/>
          <w:rFonts w:hint="cs"/>
          <w:rtl/>
        </w:rPr>
        <w:t>)</w:t>
      </w:r>
      <w:r w:rsidR="00652805" w:rsidRPr="00DB61B6">
        <w:rPr>
          <w:rFonts w:hint="cs"/>
          <w:rtl/>
        </w:rPr>
        <w:t xml:space="preserve"> :</w:t>
      </w:r>
      <w:r w:rsidR="002A6CF7" w:rsidRPr="002A6CF7">
        <w:rPr>
          <w:rFonts w:hint="cs"/>
          <w:rtl/>
        </w:rPr>
        <w:t>27</w:t>
      </w:r>
      <w:r w:rsidR="00652805" w:rsidRPr="00DB61B6">
        <w:rPr>
          <w:rFonts w:hint="cs"/>
          <w:rtl/>
        </w:rPr>
        <w:t xml:space="preserve"> :</w:t>
      </w:r>
      <w:r w:rsidR="002A6CF7" w:rsidRPr="002A6CF7">
        <w:rPr>
          <w:rFonts w:hint="cs"/>
          <w:rtl/>
        </w:rPr>
        <w:t>15</w:t>
      </w:r>
    </w:p>
    <w:p w:rsidR="00243DAF" w:rsidRDefault="00243DAF" w:rsidP="00243DAF">
      <w:pPr>
        <w:pStyle w:val="libNormal"/>
        <w:rPr>
          <w:rtl/>
        </w:rPr>
      </w:pPr>
      <w:r>
        <w:rPr>
          <w:rtl/>
        </w:rPr>
        <w:t xml:space="preserve"> ''اور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ہم نے داؤد اور سل</w:t>
      </w:r>
      <w:r>
        <w:rPr>
          <w:rFonts w:hint="cs"/>
          <w:rtl/>
        </w:rPr>
        <w:t>ی</w:t>
      </w:r>
      <w:r>
        <w:rPr>
          <w:rFonts w:hint="eastAsia"/>
          <w:rtl/>
        </w:rPr>
        <w:t>مان</w:t>
      </w:r>
      <w:r>
        <w:rPr>
          <w:rtl/>
        </w:rPr>
        <w:t xml:space="preserve"> کو علم عطا ک</w:t>
      </w:r>
      <w:r>
        <w:rPr>
          <w:rFonts w:hint="cs"/>
          <w:rtl/>
        </w:rPr>
        <w:t>ی</w:t>
      </w:r>
      <w:r>
        <w:rPr>
          <w:rFonts w:hint="eastAsia"/>
          <w:rtl/>
        </w:rPr>
        <w:t>ا</w:t>
      </w:r>
      <w:r>
        <w:rPr>
          <w:rtl/>
        </w:rPr>
        <w:t xml:space="preserve"> اور دونوں نے (خوش ہو کر) کہا خدا کا شکر جس نے ہم کو اپنے بہت</w:t>
      </w:r>
      <w:r>
        <w:rPr>
          <w:rFonts w:hint="cs"/>
          <w:rtl/>
        </w:rPr>
        <w:t>ی</w:t>
      </w:r>
      <w:r>
        <w:rPr>
          <w:rFonts w:hint="eastAsia"/>
          <w:rtl/>
        </w:rPr>
        <w:t>رے</w:t>
      </w:r>
      <w:r>
        <w:rPr>
          <w:rtl/>
        </w:rPr>
        <w:t xml:space="preserve"> ا</w:t>
      </w:r>
      <w:r>
        <w:rPr>
          <w:rFonts w:hint="cs"/>
          <w:rtl/>
        </w:rPr>
        <w:t>ی</w:t>
      </w:r>
      <w:r>
        <w:rPr>
          <w:rFonts w:hint="eastAsia"/>
          <w:rtl/>
        </w:rPr>
        <w:t>ماندار</w:t>
      </w:r>
      <w:r>
        <w:rPr>
          <w:rtl/>
        </w:rPr>
        <w:t xml:space="preserve"> بندوں پر فض</w:t>
      </w:r>
      <w:r>
        <w:rPr>
          <w:rFonts w:hint="cs"/>
          <w:rtl/>
        </w:rPr>
        <w:t>ی</w:t>
      </w:r>
      <w:r>
        <w:rPr>
          <w:rFonts w:hint="eastAsia"/>
          <w:rtl/>
        </w:rPr>
        <w:t>لت</w:t>
      </w:r>
      <w:r>
        <w:rPr>
          <w:rtl/>
        </w:rPr>
        <w:t xml:space="preserve"> د</w:t>
      </w:r>
      <w:r>
        <w:rPr>
          <w:rFonts w:hint="cs"/>
          <w:rtl/>
        </w:rPr>
        <w:t>ی</w:t>
      </w:r>
      <w:r>
        <w:rPr>
          <w:rtl/>
        </w:rPr>
        <w:t>۔،،</w:t>
      </w:r>
    </w:p>
    <w:p w:rsidR="00243DAF" w:rsidRDefault="00243DAF" w:rsidP="00652805">
      <w:pPr>
        <w:pStyle w:val="libNormal"/>
        <w:rPr>
          <w:rtl/>
        </w:rPr>
      </w:pPr>
      <w:r>
        <w:rPr>
          <w:rtl/>
        </w:rPr>
        <w:t xml:space="preserve"> </w:t>
      </w:r>
      <w:r w:rsidR="002A6CF7" w:rsidRPr="002A6CF7">
        <w:rPr>
          <w:rFonts w:hint="cs"/>
          <w:rtl/>
        </w:rPr>
        <w:t>14</w:t>
      </w:r>
      <w:r w:rsidRPr="00DB61B6">
        <w:rPr>
          <w:rFonts w:hint="cs"/>
          <w:rtl/>
        </w:rPr>
        <w:t xml:space="preserve">) </w:t>
      </w:r>
      <w:r w:rsidR="00652805" w:rsidRPr="00652805">
        <w:rPr>
          <w:rStyle w:val="libAlaemChar"/>
          <w:rFonts w:hint="cs"/>
          <w:rtl/>
        </w:rPr>
        <w:t>(</w:t>
      </w:r>
      <w:r w:rsidR="00652805" w:rsidRPr="00652805">
        <w:rPr>
          <w:rStyle w:val="libAieChar"/>
          <w:rtl/>
        </w:rPr>
        <w:t>وَاذْكُرْ إِسْمَاعِيلَ وَالْيَسَعَ وَذَا الْكِفْلِ ۖ وَكُلٌّ مِّنَ الْأَخْيَارِ</w:t>
      </w:r>
      <w:r w:rsidR="00652805" w:rsidRPr="00652805">
        <w:rPr>
          <w:rStyle w:val="libAlaemChar"/>
          <w:rFonts w:hint="cs"/>
          <w:rtl/>
        </w:rPr>
        <w:t>)</w:t>
      </w:r>
      <w:r>
        <w:rPr>
          <w:rtl/>
        </w:rPr>
        <w:t xml:space="preserve"> </w:t>
      </w:r>
      <w:r w:rsidR="002A6CF7" w:rsidRPr="002A6CF7">
        <w:rPr>
          <w:rFonts w:hint="cs"/>
          <w:rtl/>
        </w:rPr>
        <w:t>38</w:t>
      </w:r>
      <w:r w:rsidRPr="00DB61B6">
        <w:rPr>
          <w:rFonts w:hint="cs"/>
          <w:rtl/>
        </w:rPr>
        <w:t>:</w:t>
      </w:r>
      <w:r w:rsidR="002A6CF7" w:rsidRPr="002A6CF7">
        <w:rPr>
          <w:rFonts w:hint="cs"/>
          <w:rtl/>
        </w:rPr>
        <w:t>48</w:t>
      </w:r>
    </w:p>
    <w:p w:rsidR="00243DAF" w:rsidRDefault="00243DAF" w:rsidP="00243DAF">
      <w:pPr>
        <w:pStyle w:val="libNormal"/>
        <w:rPr>
          <w:rtl/>
        </w:rPr>
      </w:pPr>
      <w:r>
        <w:rPr>
          <w:rtl/>
        </w:rPr>
        <w:t xml:space="preserve"> ''اور (اے رسول) اسمٰع</w:t>
      </w:r>
      <w:r>
        <w:rPr>
          <w:rFonts w:hint="cs"/>
          <w:rtl/>
        </w:rPr>
        <w:t>ی</w:t>
      </w:r>
      <w:r>
        <w:rPr>
          <w:rFonts w:hint="eastAsia"/>
          <w:rtl/>
        </w:rPr>
        <w:t>ل</w:t>
      </w:r>
      <w:r>
        <w:rPr>
          <w:rtl/>
        </w:rPr>
        <w:t xml:space="preserve"> اور </w:t>
      </w:r>
      <w:r>
        <w:rPr>
          <w:rFonts w:hint="cs"/>
          <w:rtl/>
        </w:rPr>
        <w:t>ی</w:t>
      </w:r>
      <w:r>
        <w:rPr>
          <w:rFonts w:hint="eastAsia"/>
          <w:rtl/>
        </w:rPr>
        <w:t>سع</w:t>
      </w:r>
      <w:r>
        <w:rPr>
          <w:rtl/>
        </w:rPr>
        <w:t xml:space="preserve"> اور ذوالکفعل کو (بھ</w:t>
      </w:r>
      <w:r>
        <w:rPr>
          <w:rFonts w:hint="cs"/>
          <w:rtl/>
        </w:rPr>
        <w:t>ی</w:t>
      </w:r>
      <w:r>
        <w:rPr>
          <w:rtl/>
        </w:rPr>
        <w:t xml:space="preserve">) </w:t>
      </w:r>
      <w:r>
        <w:rPr>
          <w:rFonts w:hint="cs"/>
          <w:rtl/>
        </w:rPr>
        <w:t>ی</w:t>
      </w:r>
      <w:r>
        <w:rPr>
          <w:rFonts w:hint="eastAsia"/>
          <w:rtl/>
        </w:rPr>
        <w:t>اد</w:t>
      </w:r>
      <w:r>
        <w:rPr>
          <w:rtl/>
        </w:rPr>
        <w:t xml:space="preserve"> کرو اور (</w:t>
      </w:r>
      <w:r>
        <w:rPr>
          <w:rFonts w:hint="cs"/>
          <w:rtl/>
        </w:rPr>
        <w:t>ی</w:t>
      </w:r>
      <w:r>
        <w:rPr>
          <w:rFonts w:hint="eastAsia"/>
          <w:rtl/>
        </w:rPr>
        <w:t>ہ</w:t>
      </w:r>
      <w:r>
        <w:rPr>
          <w:rtl/>
        </w:rPr>
        <w:t>) سب ن</w:t>
      </w:r>
      <w:r>
        <w:rPr>
          <w:rFonts w:hint="cs"/>
          <w:rtl/>
        </w:rPr>
        <w:t>ی</w:t>
      </w:r>
      <w:r>
        <w:rPr>
          <w:rFonts w:hint="eastAsia"/>
          <w:rtl/>
        </w:rPr>
        <w:t>ک</w:t>
      </w:r>
      <w:r>
        <w:rPr>
          <w:rtl/>
        </w:rPr>
        <w:t xml:space="preserve"> بندوں م</w:t>
      </w:r>
      <w:r>
        <w:rPr>
          <w:rFonts w:hint="cs"/>
          <w:rtl/>
        </w:rPr>
        <w:t>ی</w:t>
      </w:r>
      <w:r>
        <w:rPr>
          <w:rFonts w:hint="eastAsia"/>
          <w:rtl/>
        </w:rPr>
        <w:t>ں</w:t>
      </w:r>
      <w:r>
        <w:rPr>
          <w:rtl/>
        </w:rPr>
        <w:t xml:space="preserve"> سے ہ</w:t>
      </w:r>
      <w:r>
        <w:rPr>
          <w:rFonts w:hint="cs"/>
          <w:rtl/>
        </w:rPr>
        <w:t>ی</w:t>
      </w:r>
      <w:r>
        <w:rPr>
          <w:rFonts w:hint="eastAsia"/>
          <w:rtl/>
        </w:rPr>
        <w:t>ں</w:t>
      </w:r>
      <w:r>
        <w:rPr>
          <w:rtl/>
        </w:rPr>
        <w:t>۔،،</w:t>
      </w:r>
    </w:p>
    <w:p w:rsidR="00243DAF" w:rsidRDefault="00243DAF" w:rsidP="00652805">
      <w:pPr>
        <w:pStyle w:val="libNormal"/>
        <w:rPr>
          <w:rtl/>
        </w:rPr>
      </w:pPr>
      <w:r>
        <w:rPr>
          <w:rtl/>
        </w:rPr>
        <w:t xml:space="preserve"> </w:t>
      </w:r>
      <w:r w:rsidR="002A6CF7" w:rsidRPr="002A6CF7">
        <w:rPr>
          <w:rFonts w:hint="cs"/>
          <w:rtl/>
        </w:rPr>
        <w:t>15</w:t>
      </w:r>
      <w:r w:rsidRPr="00DB61B6">
        <w:rPr>
          <w:rFonts w:hint="cs"/>
          <w:rtl/>
        </w:rPr>
        <w:t xml:space="preserve">) </w:t>
      </w:r>
      <w:r w:rsidR="00652805" w:rsidRPr="00652805">
        <w:rPr>
          <w:rStyle w:val="libAlaemChar"/>
          <w:rFonts w:hint="cs"/>
          <w:rtl/>
        </w:rPr>
        <w:t>(</w:t>
      </w:r>
      <w:r w:rsidR="00652805" w:rsidRPr="00652805">
        <w:rPr>
          <w:rStyle w:val="libAieChar"/>
          <w:rtl/>
        </w:rPr>
        <w:t>أُولَـٰئِكَ الَّذِينَ أَنْعَمَ اللَّـهُ عَلَيْهِم مِّنَ النَّبِيِّينَ مِن ذُرِّيَّةِ آدَمَ وَمِمَّنْ حَمَلْنَا مَعَ نُوحٍ وَمِن ذُرِّيَّةِ إِبْرَاهِيمَ وَإِسْرَائِيلَ وَمِمَّنْ هَدَيْنَا وَاجْتَبَيْنَا ۚ إِذَا تُتْلَىٰ عَلَيْهِمْ آيَاتُ الرَّحْمَـٰنِ خَرُّوا سُجَّدًا وَبُكِيًّا</w:t>
      </w:r>
      <w:r w:rsidR="00652805" w:rsidRPr="00652805">
        <w:rPr>
          <w:rStyle w:val="libAlaemChar"/>
          <w:rFonts w:hint="cs"/>
          <w:rtl/>
        </w:rPr>
        <w:t>)</w:t>
      </w:r>
      <w:r w:rsidR="00652805">
        <w:rPr>
          <w:rFonts w:hint="cs"/>
          <w:rtl/>
        </w:rPr>
        <w:t xml:space="preserve"> </w:t>
      </w:r>
      <w:r w:rsidR="002A6CF7" w:rsidRPr="002A6CF7">
        <w:rPr>
          <w:rFonts w:hint="cs"/>
          <w:rtl/>
        </w:rPr>
        <w:t>19</w:t>
      </w:r>
      <w:r w:rsidRPr="00DB61B6">
        <w:rPr>
          <w:rFonts w:hint="cs"/>
          <w:rtl/>
        </w:rPr>
        <w:t>:</w:t>
      </w:r>
      <w:r w:rsidR="002A6CF7" w:rsidRPr="002A6CF7">
        <w:rPr>
          <w:rFonts w:hint="cs"/>
          <w:rtl/>
        </w:rPr>
        <w:t>58</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انب</w:t>
      </w:r>
      <w:r>
        <w:rPr>
          <w:rFonts w:hint="cs"/>
          <w:rtl/>
        </w:rPr>
        <w:t>ی</w:t>
      </w:r>
      <w:r>
        <w:rPr>
          <w:rFonts w:hint="eastAsia"/>
          <w:rtl/>
        </w:rPr>
        <w:t>اء</w:t>
      </w:r>
      <w:r>
        <w:rPr>
          <w:rtl/>
        </w:rPr>
        <w:t xml:space="preserve"> لوگ جنہ</w:t>
      </w:r>
      <w:r>
        <w:rPr>
          <w:rFonts w:hint="cs"/>
          <w:rtl/>
        </w:rPr>
        <w:t>ی</w:t>
      </w:r>
      <w:r>
        <w:rPr>
          <w:rFonts w:hint="eastAsia"/>
          <w:rtl/>
        </w:rPr>
        <w:t>ں</w:t>
      </w:r>
      <w:r>
        <w:rPr>
          <w:rtl/>
        </w:rPr>
        <w:t xml:space="preserve"> خدا نے اپن</w:t>
      </w:r>
      <w:r>
        <w:rPr>
          <w:rFonts w:hint="cs"/>
          <w:rtl/>
        </w:rPr>
        <w:t>ی</w:t>
      </w:r>
      <w:r>
        <w:rPr>
          <w:rtl/>
        </w:rPr>
        <w:t xml:space="preserve"> نعمت د</w:t>
      </w:r>
      <w:r>
        <w:rPr>
          <w:rFonts w:hint="cs"/>
          <w:rtl/>
        </w:rPr>
        <w:t>ی</w:t>
      </w:r>
      <w:r>
        <w:rPr>
          <w:rtl/>
        </w:rPr>
        <w:t xml:space="preserve"> تھ</w:t>
      </w:r>
      <w:r>
        <w:rPr>
          <w:rFonts w:hint="cs"/>
          <w:rtl/>
        </w:rPr>
        <w:t>ی</w:t>
      </w:r>
      <w:r>
        <w:rPr>
          <w:rtl/>
        </w:rPr>
        <w:t xml:space="preserve"> آدم ک</w:t>
      </w:r>
      <w:r>
        <w:rPr>
          <w:rFonts w:hint="cs"/>
          <w:rtl/>
        </w:rPr>
        <w:t>ی</w:t>
      </w:r>
      <w:r>
        <w:rPr>
          <w:rtl/>
        </w:rPr>
        <w:t xml:space="preserve"> اولاد سے ہ</w:t>
      </w:r>
      <w:r>
        <w:rPr>
          <w:rFonts w:hint="cs"/>
          <w:rtl/>
        </w:rPr>
        <w:t>ی</w:t>
      </w:r>
      <w:r>
        <w:rPr>
          <w:rFonts w:hint="eastAsia"/>
          <w:rtl/>
        </w:rPr>
        <w:t>ں</w:t>
      </w:r>
      <w:r>
        <w:rPr>
          <w:rtl/>
        </w:rPr>
        <w:t xml:space="preserve"> اور ان ک</w:t>
      </w:r>
      <w:r>
        <w:rPr>
          <w:rFonts w:hint="cs"/>
          <w:rtl/>
        </w:rPr>
        <w:t>ی</w:t>
      </w:r>
      <w:r>
        <w:rPr>
          <w:rtl/>
        </w:rPr>
        <w:t xml:space="preserve"> نسل سے جنہ</w:t>
      </w:r>
      <w:r>
        <w:rPr>
          <w:rFonts w:hint="cs"/>
          <w:rtl/>
        </w:rPr>
        <w:t>ی</w:t>
      </w:r>
      <w:r>
        <w:rPr>
          <w:rFonts w:hint="eastAsia"/>
          <w:rtl/>
        </w:rPr>
        <w:t>ں</w:t>
      </w:r>
      <w:r>
        <w:rPr>
          <w:rtl/>
        </w:rPr>
        <w:t xml:space="preserve"> ہم نے (طوفان کے وقت) نوح کے ساتھ (کشت</w:t>
      </w:r>
      <w:r>
        <w:rPr>
          <w:rFonts w:hint="cs"/>
          <w:rtl/>
        </w:rPr>
        <w:t>ی</w:t>
      </w:r>
      <w:r>
        <w:rPr>
          <w:rtl/>
        </w:rPr>
        <w:t xml:space="preserve"> پر) سوار کرل</w:t>
      </w:r>
      <w:r>
        <w:rPr>
          <w:rFonts w:hint="cs"/>
          <w:rtl/>
        </w:rPr>
        <w:t>ی</w:t>
      </w:r>
      <w:r>
        <w:rPr>
          <w:rFonts w:hint="eastAsia"/>
          <w:rtl/>
        </w:rPr>
        <w:t>ا</w:t>
      </w:r>
      <w:r>
        <w:rPr>
          <w:rtl/>
        </w:rPr>
        <w:t xml:space="preserve"> تھا اور ابراہ</w:t>
      </w:r>
      <w:r>
        <w:rPr>
          <w:rFonts w:hint="cs"/>
          <w:rtl/>
        </w:rPr>
        <w:t>ی</w:t>
      </w:r>
      <w:r>
        <w:rPr>
          <w:rFonts w:hint="eastAsia"/>
          <w:rtl/>
        </w:rPr>
        <w:t>م</w:t>
      </w:r>
      <w:r>
        <w:rPr>
          <w:rtl/>
        </w:rPr>
        <w:t xml:space="preserve"> و </w:t>
      </w:r>
      <w:r>
        <w:rPr>
          <w:rFonts w:hint="cs"/>
          <w:rtl/>
        </w:rPr>
        <w:t>ی</w:t>
      </w:r>
      <w:r>
        <w:rPr>
          <w:rFonts w:hint="eastAsia"/>
          <w:rtl/>
        </w:rPr>
        <w:t>عقوب</w:t>
      </w:r>
      <w:r>
        <w:rPr>
          <w:rtl/>
        </w:rPr>
        <w:t xml:space="preserve"> ک</w:t>
      </w:r>
      <w:r>
        <w:rPr>
          <w:rFonts w:hint="cs"/>
          <w:rtl/>
        </w:rPr>
        <w:t>ی</w:t>
      </w:r>
      <w:r>
        <w:rPr>
          <w:rtl/>
        </w:rPr>
        <w:t xml:space="preserve"> اولاد سے ہ</w:t>
      </w:r>
      <w:r>
        <w:rPr>
          <w:rFonts w:hint="cs"/>
          <w:rtl/>
        </w:rPr>
        <w:t>ی</w:t>
      </w:r>
      <w:r>
        <w:rPr>
          <w:rFonts w:hint="eastAsia"/>
          <w:rtl/>
        </w:rPr>
        <w:t>ں</w:t>
      </w:r>
      <w:r>
        <w:rPr>
          <w:rtl/>
        </w:rPr>
        <w:t xml:space="preserve"> اور ان لوگوں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جن ک</w:t>
      </w:r>
      <w:r>
        <w:rPr>
          <w:rFonts w:hint="cs"/>
          <w:rtl/>
        </w:rPr>
        <w:t>ی</w:t>
      </w:r>
      <w:r>
        <w:rPr>
          <w:rtl/>
        </w:rPr>
        <w:t xml:space="preserve"> ہم نے ہدا</w:t>
      </w:r>
      <w:r>
        <w:rPr>
          <w:rFonts w:hint="cs"/>
          <w:rtl/>
        </w:rPr>
        <w:t>ی</w:t>
      </w:r>
      <w:r>
        <w:rPr>
          <w:rFonts w:hint="eastAsia"/>
          <w:rtl/>
        </w:rPr>
        <w:t>ت</w:t>
      </w:r>
      <w:r>
        <w:rPr>
          <w:rtl/>
        </w:rPr>
        <w:t xml:space="preserve"> ک</w:t>
      </w:r>
      <w:r>
        <w:rPr>
          <w:rFonts w:hint="cs"/>
          <w:rtl/>
        </w:rPr>
        <w:t>ی</w:t>
      </w:r>
      <w:r>
        <w:rPr>
          <w:rtl/>
        </w:rPr>
        <w:t xml:space="preserve"> اور منتخب ک</w:t>
      </w:r>
      <w:r>
        <w:rPr>
          <w:rFonts w:hint="cs"/>
          <w:rtl/>
        </w:rPr>
        <w:t>ی</w:t>
      </w:r>
      <w:r>
        <w:rPr>
          <w:rFonts w:hint="eastAsia"/>
          <w:rtl/>
        </w:rPr>
        <w:t>ا،</w:t>
      </w:r>
      <w:r>
        <w:rPr>
          <w:rtl/>
        </w:rPr>
        <w:t xml:space="preserve"> جب ان کے سام</w:t>
      </w:r>
      <w:r>
        <w:rPr>
          <w:rFonts w:hint="eastAsia"/>
          <w:rtl/>
        </w:rPr>
        <w:t>نے</w:t>
      </w:r>
      <w:r>
        <w:rPr>
          <w:rtl/>
        </w:rPr>
        <w:t xml:space="preserve"> خدا ک</w:t>
      </w:r>
      <w:r>
        <w:rPr>
          <w:rFonts w:hint="cs"/>
          <w:rtl/>
        </w:rPr>
        <w:t>ی</w:t>
      </w:r>
      <w:r>
        <w:rPr>
          <w:rtl/>
        </w:rPr>
        <w:t xml:space="preserve"> نازل ک</w:t>
      </w:r>
      <w:r>
        <w:rPr>
          <w:rFonts w:hint="cs"/>
          <w:rtl/>
        </w:rPr>
        <w:t>ی</w:t>
      </w:r>
      <w:r>
        <w:rPr>
          <w:rtl/>
        </w:rPr>
        <w:t xml:space="preserve"> ہوئ</w:t>
      </w:r>
      <w:r>
        <w:rPr>
          <w:rFonts w:hint="cs"/>
          <w:rtl/>
        </w:rPr>
        <w:t>ی</w:t>
      </w:r>
      <w:r>
        <w:rPr>
          <w:rtl/>
        </w:rPr>
        <w:t xml:space="preserve"> آ</w:t>
      </w:r>
      <w:r>
        <w:rPr>
          <w:rFonts w:hint="cs"/>
          <w:rtl/>
        </w:rPr>
        <w:t>ی</w:t>
      </w:r>
      <w:r>
        <w:rPr>
          <w:rFonts w:hint="eastAsia"/>
          <w:rtl/>
        </w:rPr>
        <w:t>ت</w:t>
      </w:r>
      <w:r>
        <w:rPr>
          <w:rFonts w:hint="cs"/>
          <w:rtl/>
        </w:rPr>
        <w:t>ی</w:t>
      </w:r>
      <w:r>
        <w:rPr>
          <w:rFonts w:hint="eastAsia"/>
          <w:rtl/>
        </w:rPr>
        <w:t>ں</w:t>
      </w:r>
      <w:r>
        <w:rPr>
          <w:rtl/>
        </w:rPr>
        <w:t xml:space="preserve"> پڑھ</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تو سجدہ م</w:t>
      </w:r>
      <w:r>
        <w:rPr>
          <w:rFonts w:hint="cs"/>
          <w:rtl/>
        </w:rPr>
        <w:t>ی</w:t>
      </w:r>
      <w:r>
        <w:rPr>
          <w:rFonts w:hint="eastAsia"/>
          <w:rtl/>
        </w:rPr>
        <w:t>ں</w:t>
      </w:r>
      <w:r>
        <w:rPr>
          <w:rtl/>
        </w:rPr>
        <w:t xml:space="preserve"> زار و قطار روتے ہوئے گر پڑتے تھے۔،،</w:t>
      </w:r>
    </w:p>
    <w:p w:rsidR="00176809" w:rsidRDefault="00243DAF" w:rsidP="00243DAF">
      <w:pPr>
        <w:pStyle w:val="libNormal"/>
        <w:rPr>
          <w:rtl/>
        </w:rPr>
      </w:pPr>
      <w:r>
        <w:rPr>
          <w:rtl/>
        </w:rPr>
        <w:t xml:space="preserve"> انب</w:t>
      </w:r>
      <w:r>
        <w:rPr>
          <w:rFonts w:hint="cs"/>
          <w:rtl/>
        </w:rPr>
        <w:t>ی</w:t>
      </w:r>
      <w:r>
        <w:rPr>
          <w:rFonts w:hint="eastAsia"/>
          <w:rtl/>
        </w:rPr>
        <w:t>اء</w:t>
      </w:r>
      <w:r>
        <w:rPr>
          <w:rtl/>
        </w:rPr>
        <w:t xml:space="preserve"> ک</w:t>
      </w:r>
      <w:r>
        <w:rPr>
          <w:rFonts w:hint="cs"/>
          <w:rtl/>
        </w:rPr>
        <w:t>ی</w:t>
      </w:r>
      <w:r>
        <w:rPr>
          <w:rtl/>
        </w:rPr>
        <w:t xml:space="preserve"> پاک</w:t>
      </w:r>
      <w:r>
        <w:rPr>
          <w:rFonts w:hint="cs"/>
          <w:rtl/>
        </w:rPr>
        <w:t>ی</w:t>
      </w:r>
      <w:r>
        <w:rPr>
          <w:rFonts w:hint="eastAsia"/>
          <w:rtl/>
        </w:rPr>
        <w:t>زگ</w:t>
      </w:r>
      <w:r>
        <w:rPr>
          <w:rFonts w:hint="cs"/>
          <w:rtl/>
        </w:rPr>
        <w:t>ی</w:t>
      </w:r>
      <w:r>
        <w:rPr>
          <w:rFonts w:hint="eastAsia"/>
          <w:rtl/>
        </w:rPr>
        <w:t>،</w:t>
      </w:r>
      <w:r>
        <w:rPr>
          <w:rtl/>
        </w:rPr>
        <w:t xml:space="preserve"> تقدّس اور اوصافِ جم</w:t>
      </w:r>
      <w:r>
        <w:rPr>
          <w:rFonts w:hint="cs"/>
          <w:rtl/>
        </w:rPr>
        <w:t>ی</w:t>
      </w:r>
      <w:r>
        <w:rPr>
          <w:rFonts w:hint="eastAsia"/>
          <w:rtl/>
        </w:rPr>
        <w:t>لہ</w:t>
      </w:r>
      <w:r>
        <w:rPr>
          <w:rtl/>
        </w:rPr>
        <w:t xml:space="preserve"> کے ب</w:t>
      </w:r>
      <w:r>
        <w:rPr>
          <w:rFonts w:hint="cs"/>
          <w:rtl/>
        </w:rPr>
        <w:t>ی</w:t>
      </w:r>
      <w:r>
        <w:rPr>
          <w:rFonts w:hint="eastAsia"/>
          <w:rtl/>
        </w:rPr>
        <w:t>ان</w:t>
      </w:r>
      <w:r>
        <w:rPr>
          <w:rtl/>
        </w:rPr>
        <w:t xml:space="preserve"> پر مشتمل آپ نے قرآن ک</w:t>
      </w:r>
      <w:r>
        <w:rPr>
          <w:rFonts w:hint="cs"/>
          <w:rtl/>
        </w:rPr>
        <w:t>ی</w:t>
      </w:r>
      <w:r>
        <w:rPr>
          <w:rtl/>
        </w:rPr>
        <w:t xml:space="preserve"> </w:t>
      </w:r>
      <w:r>
        <w:rPr>
          <w:rFonts w:hint="cs"/>
          <w:rtl/>
        </w:rPr>
        <w:t>ی</w:t>
      </w:r>
      <w:r>
        <w:rPr>
          <w:rFonts w:hint="eastAsia"/>
          <w:rtl/>
        </w:rPr>
        <w:t>ہ</w:t>
      </w:r>
      <w:r>
        <w:rPr>
          <w:rtl/>
        </w:rPr>
        <w:t xml:space="preserve"> آ</w:t>
      </w:r>
      <w:r>
        <w:rPr>
          <w:rFonts w:hint="cs"/>
          <w:rtl/>
        </w:rPr>
        <w:t>ی</w:t>
      </w:r>
      <w:r>
        <w:rPr>
          <w:rFonts w:hint="eastAsia"/>
          <w:rtl/>
        </w:rPr>
        <w:t>ات</w:t>
      </w:r>
      <w:r>
        <w:rPr>
          <w:rtl/>
        </w:rPr>
        <w:t xml:space="preserve"> ملاحظہ فرمائ</w:t>
      </w:r>
      <w:r>
        <w:rPr>
          <w:rFonts w:hint="cs"/>
          <w:rtl/>
        </w:rPr>
        <w:t>ی</w:t>
      </w:r>
      <w:r>
        <w:rPr>
          <w:rFonts w:hint="eastAsia"/>
          <w:rtl/>
        </w:rPr>
        <w:t>ں</w:t>
      </w:r>
      <w:r>
        <w:rPr>
          <w:rtl/>
        </w:rPr>
        <w:t>۔</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اب د</w:t>
      </w:r>
      <w:r>
        <w:rPr>
          <w:rFonts w:hint="cs"/>
          <w:rtl/>
        </w:rPr>
        <w:t>ی</w:t>
      </w:r>
      <w:r>
        <w:rPr>
          <w:rFonts w:hint="eastAsia"/>
          <w:rtl/>
        </w:rPr>
        <w:t>کھئے</w:t>
      </w:r>
      <w:r>
        <w:rPr>
          <w:rtl/>
        </w:rPr>
        <w:t xml:space="preserve"> کہ تورات و انج</w:t>
      </w:r>
      <w:r>
        <w:rPr>
          <w:rFonts w:hint="cs"/>
          <w:rtl/>
        </w:rPr>
        <w:t>ی</w:t>
      </w:r>
      <w:r>
        <w:rPr>
          <w:rFonts w:hint="eastAsia"/>
          <w:rtl/>
        </w:rPr>
        <w:t>ل</w:t>
      </w:r>
      <w:r>
        <w:rPr>
          <w:rtl/>
        </w:rPr>
        <w:t xml:space="preserve"> نے ان انب</w:t>
      </w:r>
      <w:r>
        <w:rPr>
          <w:rFonts w:hint="cs"/>
          <w:rtl/>
        </w:rPr>
        <w:t>ی</w:t>
      </w:r>
      <w:r>
        <w:rPr>
          <w:rFonts w:hint="eastAsia"/>
          <w:rtl/>
        </w:rPr>
        <w:t>اء</w:t>
      </w:r>
      <w:r>
        <w:rPr>
          <w:rtl/>
        </w:rPr>
        <w:t xml:space="preserve"> کرام اور الہٰ</w:t>
      </w:r>
      <w:r>
        <w:rPr>
          <w:rFonts w:hint="cs"/>
          <w:rtl/>
        </w:rPr>
        <w:t>ی</w:t>
      </w:r>
      <w:r>
        <w:rPr>
          <w:rtl/>
        </w:rPr>
        <w:t xml:space="preserve"> نمائندوں کو کن صفات سے </w:t>
      </w:r>
      <w:r>
        <w:rPr>
          <w:rFonts w:hint="cs"/>
          <w:rtl/>
        </w:rPr>
        <w:t>ی</w:t>
      </w:r>
      <w:r>
        <w:rPr>
          <w:rFonts w:hint="eastAsia"/>
          <w:rtl/>
        </w:rPr>
        <w:t>اد</w:t>
      </w:r>
      <w:r>
        <w:rPr>
          <w:rtl/>
        </w:rPr>
        <w:t xml:space="preserve"> ک</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کتنا پست مقام د</w:t>
      </w:r>
      <w:r>
        <w:rPr>
          <w:rFonts w:hint="cs"/>
          <w:rtl/>
        </w:rPr>
        <w:t>ی</w:t>
      </w:r>
      <w:r>
        <w:rPr>
          <w:rFonts w:hint="eastAsia"/>
          <w:rtl/>
        </w:rPr>
        <w:t>ا</w:t>
      </w:r>
      <w:r>
        <w:rPr>
          <w:rtl/>
        </w:rPr>
        <w:t xml:space="preserve"> ہے۔ نمونہ کے طور پر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ان کتابوں کے چند حوالے پ</w:t>
      </w:r>
      <w:r>
        <w:rPr>
          <w:rFonts w:hint="cs"/>
          <w:rtl/>
        </w:rPr>
        <w:t>ی</w:t>
      </w:r>
      <w:r>
        <w:rPr>
          <w:rFonts w:hint="eastAsia"/>
          <w:rtl/>
        </w:rPr>
        <w:t>ش</w:t>
      </w:r>
      <w:r>
        <w:rPr>
          <w:rtl/>
        </w:rPr>
        <w:t xml:space="preserve"> کئے جاتے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تورات، کتاب پ</w:t>
      </w:r>
      <w:r>
        <w:rPr>
          <w:rFonts w:hint="cs"/>
          <w:rtl/>
        </w:rPr>
        <w:t>ی</w:t>
      </w:r>
      <w:r>
        <w:rPr>
          <w:rFonts w:hint="eastAsia"/>
          <w:rtl/>
        </w:rPr>
        <w:t>دائش</w:t>
      </w:r>
      <w:r>
        <w:rPr>
          <w:rtl/>
        </w:rPr>
        <w:t xml:space="preserve"> کے باب دوّم اور سوّم م</w:t>
      </w:r>
      <w:r>
        <w:rPr>
          <w:rFonts w:hint="cs"/>
          <w:rtl/>
        </w:rPr>
        <w:t>ی</w:t>
      </w:r>
      <w:r>
        <w:rPr>
          <w:rFonts w:hint="eastAsia"/>
          <w:rtl/>
        </w:rPr>
        <w:t>ں</w:t>
      </w:r>
      <w:r>
        <w:rPr>
          <w:rtl/>
        </w:rPr>
        <w:t xml:space="preserve"> حضرت آدم و حوا اور ان کے جنت سے نکالے جانے کا قصّہ اس طرح درج ہے:</w:t>
      </w:r>
    </w:p>
    <w:p w:rsidR="00243DAF" w:rsidRDefault="00243DAF" w:rsidP="00243DAF">
      <w:pPr>
        <w:pStyle w:val="libNormal"/>
        <w:rPr>
          <w:rtl/>
        </w:rPr>
      </w:pPr>
      <w:r>
        <w:rPr>
          <w:rtl/>
        </w:rPr>
        <w:t xml:space="preserve"> ''خدا نے حضرت آدم کو ہر قسم کا پھل کھانے ک</w:t>
      </w:r>
      <w:r>
        <w:rPr>
          <w:rFonts w:hint="cs"/>
          <w:rtl/>
        </w:rPr>
        <w:t>ی</w:t>
      </w:r>
      <w:r>
        <w:rPr>
          <w:rtl/>
        </w:rPr>
        <w:t xml:space="preserve"> اجازت د</w:t>
      </w:r>
      <w:r>
        <w:rPr>
          <w:rFonts w:hint="cs"/>
          <w:rtl/>
        </w:rPr>
        <w:t>ی</w:t>
      </w:r>
      <w:r>
        <w:rPr>
          <w:rFonts w:hint="eastAsia"/>
          <w:rtl/>
        </w:rPr>
        <w:t>،</w:t>
      </w:r>
      <w:r>
        <w:rPr>
          <w:rtl/>
        </w:rPr>
        <w:t xml:space="preserve"> ل</w:t>
      </w:r>
      <w:r>
        <w:rPr>
          <w:rFonts w:hint="cs"/>
          <w:rtl/>
        </w:rPr>
        <w:t>ی</w:t>
      </w:r>
      <w:r>
        <w:rPr>
          <w:rFonts w:hint="eastAsia"/>
          <w:rtl/>
        </w:rPr>
        <w:t>کن</w:t>
      </w:r>
      <w:r>
        <w:rPr>
          <w:rtl/>
        </w:rPr>
        <w:t xml:space="preserve"> خ</w:t>
      </w:r>
      <w:r>
        <w:rPr>
          <w:rFonts w:hint="cs"/>
          <w:rtl/>
        </w:rPr>
        <w:t>ی</w:t>
      </w:r>
      <w:r>
        <w:rPr>
          <w:rFonts w:hint="eastAsia"/>
          <w:rtl/>
        </w:rPr>
        <w:t>ر</w:t>
      </w:r>
      <w:r>
        <w:rPr>
          <w:rtl/>
        </w:rPr>
        <w:t xml:space="preserve"> و شر ک</w:t>
      </w:r>
      <w:r>
        <w:rPr>
          <w:rFonts w:hint="cs"/>
          <w:rtl/>
        </w:rPr>
        <w:t>ی</w:t>
      </w:r>
      <w:r>
        <w:rPr>
          <w:rtl/>
        </w:rPr>
        <w:t xml:space="preserve"> معرفت کا پھل کھانے سے روک د</w:t>
      </w:r>
      <w:r>
        <w:rPr>
          <w:rFonts w:hint="cs"/>
          <w:rtl/>
        </w:rPr>
        <w:t>ی</w:t>
      </w:r>
      <w:r>
        <w:rPr>
          <w:rFonts w:hint="eastAsia"/>
          <w:rtl/>
        </w:rPr>
        <w:t>ا</w:t>
      </w:r>
      <w:r>
        <w:rPr>
          <w:rtl/>
        </w:rPr>
        <w:t xml:space="preserve"> اور فرما</w:t>
      </w:r>
      <w:r>
        <w:rPr>
          <w:rFonts w:hint="cs"/>
          <w:rtl/>
        </w:rPr>
        <w:t>ی</w:t>
      </w:r>
      <w:r>
        <w:rPr>
          <w:rFonts w:hint="eastAsia"/>
          <w:rtl/>
        </w:rPr>
        <w:t>ا</w:t>
      </w:r>
      <w:r>
        <w:rPr>
          <w:rtl/>
        </w:rPr>
        <w:t>: جس دن اس (خ</w:t>
      </w:r>
      <w:r>
        <w:rPr>
          <w:rFonts w:hint="cs"/>
          <w:rtl/>
        </w:rPr>
        <w:t>ی</w:t>
      </w:r>
      <w:r>
        <w:rPr>
          <w:rFonts w:hint="eastAsia"/>
          <w:rtl/>
        </w:rPr>
        <w:t>ر</w:t>
      </w:r>
      <w:r>
        <w:rPr>
          <w:rtl/>
        </w:rPr>
        <w:t xml:space="preserve"> و شر ک</w:t>
      </w:r>
      <w:r>
        <w:rPr>
          <w:rFonts w:hint="cs"/>
          <w:rtl/>
        </w:rPr>
        <w:t>ی</w:t>
      </w:r>
      <w:r>
        <w:rPr>
          <w:rtl/>
        </w:rPr>
        <w:t xml:space="preserve"> معرفت کے) درخت کا پھل کھاؤ گے اس</w:t>
      </w:r>
      <w:r>
        <w:rPr>
          <w:rFonts w:hint="cs"/>
          <w:rtl/>
        </w:rPr>
        <w:t>ی</w:t>
      </w:r>
      <w:r>
        <w:rPr>
          <w:rtl/>
        </w:rPr>
        <w:t xml:space="preserve"> دن مرجاؤ گے۔ اس کے بعد اللہ تعال</w:t>
      </w:r>
      <w:r>
        <w:rPr>
          <w:rFonts w:hint="cs"/>
          <w:rtl/>
        </w:rPr>
        <w:t>ی</w:t>
      </w:r>
      <w:r>
        <w:rPr>
          <w:rtl/>
        </w:rPr>
        <w:t xml:space="preserve"> ے حضرت آدم سے ہ</w:t>
      </w:r>
      <w:r>
        <w:rPr>
          <w:rFonts w:hint="cs"/>
          <w:rtl/>
        </w:rPr>
        <w:t>ی</w:t>
      </w:r>
      <w:r>
        <w:rPr>
          <w:rtl/>
        </w:rPr>
        <w:t xml:space="preserve"> ان ک</w:t>
      </w:r>
      <w:r>
        <w:rPr>
          <w:rFonts w:hint="cs"/>
          <w:rtl/>
        </w:rPr>
        <w:t>ی</w:t>
      </w:r>
      <w:r>
        <w:rPr>
          <w:rtl/>
        </w:rPr>
        <w:t xml:space="preserve"> زوجہ حوّا کو خلق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د</w:t>
      </w:r>
      <w:r>
        <w:rPr>
          <w:rFonts w:hint="eastAsia"/>
          <w:rtl/>
        </w:rPr>
        <w:t>ونوں</w:t>
      </w:r>
      <w:r>
        <w:rPr>
          <w:rtl/>
        </w:rPr>
        <w:t xml:space="preserve"> بہشت م</w:t>
      </w:r>
      <w:r>
        <w:rPr>
          <w:rFonts w:hint="cs"/>
          <w:rtl/>
        </w:rPr>
        <w:t>ی</w:t>
      </w:r>
      <w:r>
        <w:rPr>
          <w:rFonts w:hint="eastAsia"/>
          <w:rtl/>
        </w:rPr>
        <w:t>ں</w:t>
      </w:r>
      <w:r>
        <w:rPr>
          <w:rtl/>
        </w:rPr>
        <w:t xml:space="preserve"> برہنہ رہتے تھے، اس ل</w:t>
      </w:r>
      <w:r>
        <w:rPr>
          <w:rFonts w:hint="cs"/>
          <w:rtl/>
        </w:rPr>
        <w:t>ی</w:t>
      </w:r>
      <w:r>
        <w:rPr>
          <w:rFonts w:hint="eastAsia"/>
          <w:rtl/>
        </w:rPr>
        <w:t>ے</w:t>
      </w:r>
      <w:r>
        <w:rPr>
          <w:rtl/>
        </w:rPr>
        <w:t xml:space="preserve"> کہ وہ خ</w:t>
      </w:r>
      <w:r>
        <w:rPr>
          <w:rFonts w:hint="cs"/>
          <w:rtl/>
        </w:rPr>
        <w:t>ی</w:t>
      </w:r>
      <w:r>
        <w:rPr>
          <w:rFonts w:hint="eastAsia"/>
          <w:rtl/>
        </w:rPr>
        <w:t>ر</w:t>
      </w:r>
      <w:r>
        <w:rPr>
          <w:rtl/>
        </w:rPr>
        <w:t xml:space="preserve"> و شر کو نہ</w:t>
      </w:r>
      <w:r>
        <w:rPr>
          <w:rFonts w:hint="cs"/>
          <w:rtl/>
        </w:rPr>
        <w:t>ی</w:t>
      </w:r>
      <w:r>
        <w:rPr>
          <w:rFonts w:hint="eastAsia"/>
          <w:rtl/>
        </w:rPr>
        <w:t>ں</w:t>
      </w:r>
      <w:r>
        <w:rPr>
          <w:rtl/>
        </w:rPr>
        <w:t xml:space="preserve"> سمجھتے تھے۔ پھر سانپ نے آکر اس درخت تک ان ک</w:t>
      </w:r>
      <w:r>
        <w:rPr>
          <w:rFonts w:hint="cs"/>
          <w:rtl/>
        </w:rPr>
        <w:t>ی</w:t>
      </w:r>
      <w:r>
        <w:rPr>
          <w:rtl/>
        </w:rPr>
        <w:t xml:space="preserve"> رہنمائ</w:t>
      </w:r>
      <w:r>
        <w:rPr>
          <w:rFonts w:hint="cs"/>
          <w:rtl/>
        </w:rPr>
        <w:t>ی</w:t>
      </w:r>
      <w:r>
        <w:rPr>
          <w:rtl/>
        </w:rPr>
        <w:t xml:space="preserve"> ک</w:t>
      </w:r>
      <w:r>
        <w:rPr>
          <w:rFonts w:hint="cs"/>
          <w:rtl/>
        </w:rPr>
        <w:t>ی</w:t>
      </w:r>
      <w:r>
        <w:rPr>
          <w:rtl/>
        </w:rPr>
        <w:t xml:space="preserve"> اور انہ</w:t>
      </w:r>
      <w:r>
        <w:rPr>
          <w:rFonts w:hint="cs"/>
          <w:rtl/>
        </w:rPr>
        <w:t>ی</w:t>
      </w:r>
      <w:r>
        <w:rPr>
          <w:rFonts w:hint="eastAsia"/>
          <w:rtl/>
        </w:rPr>
        <w:t>ں</w:t>
      </w:r>
      <w:r>
        <w:rPr>
          <w:rtl/>
        </w:rPr>
        <w:t xml:space="preserve"> اس درخت کا پھل کھانے پر آمادہ </w:t>
      </w:r>
      <w:r>
        <w:rPr>
          <w:rFonts w:hint="cs"/>
          <w:rtl/>
        </w:rPr>
        <w:t>ی</w:t>
      </w:r>
      <w:r>
        <w:rPr>
          <w:rFonts w:hint="eastAsia"/>
          <w:rtl/>
        </w:rPr>
        <w:t>ا</w:t>
      </w:r>
      <w:r>
        <w:rPr>
          <w:rtl/>
        </w:rPr>
        <w:t xml:space="preserve"> اور ان سے کہا: تم اس کے کھانے سے نہ</w:t>
      </w:r>
      <w:r>
        <w:rPr>
          <w:rFonts w:hint="cs"/>
          <w:rtl/>
        </w:rPr>
        <w:t>ی</w:t>
      </w:r>
      <w:r>
        <w:rPr>
          <w:rtl/>
        </w:rPr>
        <w:t xml:space="preserve"> ںمرو گے بلکہ خدا جانتا ہے کہ جب تم اس م</w:t>
      </w:r>
      <w:r>
        <w:rPr>
          <w:rFonts w:hint="cs"/>
          <w:rtl/>
        </w:rPr>
        <w:t>ی</w:t>
      </w:r>
      <w:r>
        <w:rPr>
          <w:rFonts w:hint="eastAsia"/>
          <w:rtl/>
        </w:rPr>
        <w:t>ں</w:t>
      </w:r>
      <w:r>
        <w:rPr>
          <w:rtl/>
        </w:rPr>
        <w:t xml:space="preserve"> سے کھاؤ گے تو تمہا</w:t>
      </w:r>
      <w:r>
        <w:rPr>
          <w:rFonts w:hint="eastAsia"/>
          <w:rtl/>
        </w:rPr>
        <w:t>ر</w:t>
      </w:r>
      <w:r>
        <w:rPr>
          <w:rFonts w:hint="cs"/>
          <w:rtl/>
        </w:rPr>
        <w:t>ی</w:t>
      </w:r>
      <w:r>
        <w:rPr>
          <w:rtl/>
        </w:rPr>
        <w:t xml:space="preserve"> آنکھ</w:t>
      </w:r>
      <w:r>
        <w:rPr>
          <w:rFonts w:hint="cs"/>
          <w:rtl/>
        </w:rPr>
        <w:t>ی</w:t>
      </w:r>
      <w:r>
        <w:rPr>
          <w:rFonts w:hint="eastAsia"/>
          <w:rtl/>
        </w:rPr>
        <w:t>ں</w:t>
      </w:r>
      <w:r>
        <w:rPr>
          <w:rtl/>
        </w:rPr>
        <w:t xml:space="preserve"> کھل جائ</w:t>
      </w:r>
      <w:r>
        <w:rPr>
          <w:rFonts w:hint="cs"/>
          <w:rtl/>
        </w:rPr>
        <w:t>ی</w:t>
      </w:r>
      <w:r>
        <w:rPr>
          <w:rFonts w:hint="eastAsia"/>
          <w:rtl/>
        </w:rPr>
        <w:t>ں</w:t>
      </w:r>
      <w:r>
        <w:rPr>
          <w:rtl/>
        </w:rPr>
        <w:t xml:space="preserve"> گ</w:t>
      </w:r>
      <w:r>
        <w:rPr>
          <w:rFonts w:hint="cs"/>
          <w:rtl/>
        </w:rPr>
        <w:t>ی</w:t>
      </w:r>
      <w:r>
        <w:rPr>
          <w:rtl/>
        </w:rPr>
        <w:t xml:space="preserve"> اور تم خ</w:t>
      </w:r>
      <w:r>
        <w:rPr>
          <w:rFonts w:hint="cs"/>
          <w:rtl/>
        </w:rPr>
        <w:t>ی</w:t>
      </w:r>
      <w:r>
        <w:rPr>
          <w:rFonts w:hint="eastAsia"/>
          <w:rtl/>
        </w:rPr>
        <w:t>ر</w:t>
      </w:r>
      <w:r>
        <w:rPr>
          <w:rtl/>
        </w:rPr>
        <w:t xml:space="preserve"> و شر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کرنے لگو گے۔ چنانچہ جب انہوں نے اس درخت کا پھل کھا</w:t>
      </w:r>
      <w:r>
        <w:rPr>
          <w:rFonts w:hint="cs"/>
          <w:rtl/>
        </w:rPr>
        <w:t>ی</w:t>
      </w:r>
      <w:r>
        <w:rPr>
          <w:rFonts w:hint="eastAsia"/>
          <w:rtl/>
        </w:rPr>
        <w:t>ا</w:t>
      </w:r>
      <w:r>
        <w:rPr>
          <w:rtl/>
        </w:rPr>
        <w:t xml:space="preserve"> تو ان ک</w:t>
      </w:r>
      <w:r>
        <w:rPr>
          <w:rFonts w:hint="cs"/>
          <w:rtl/>
        </w:rPr>
        <w:t>ی</w:t>
      </w:r>
      <w:r>
        <w:rPr>
          <w:rtl/>
        </w:rPr>
        <w:t xml:space="preserve"> آنکھ</w:t>
      </w:r>
      <w:r>
        <w:rPr>
          <w:rFonts w:hint="cs"/>
          <w:rtl/>
        </w:rPr>
        <w:t>ی</w:t>
      </w:r>
      <w:r>
        <w:rPr>
          <w:rFonts w:hint="eastAsia"/>
          <w:rtl/>
        </w:rPr>
        <w:t>ں</w:t>
      </w:r>
      <w:r>
        <w:rPr>
          <w:rtl/>
        </w:rPr>
        <w:t xml:space="preserve"> کھل گئ</w:t>
      </w:r>
      <w:r>
        <w:rPr>
          <w:rFonts w:hint="cs"/>
          <w:rtl/>
        </w:rPr>
        <w:t>ی</w:t>
      </w:r>
      <w:r>
        <w:rPr>
          <w:rFonts w:hint="eastAsia"/>
          <w:rtl/>
        </w:rPr>
        <w:t>ں</w:t>
      </w:r>
      <w:r>
        <w:rPr>
          <w:rtl/>
        </w:rPr>
        <w:t xml:space="preserve"> اور وہ اپن</w:t>
      </w:r>
      <w:r>
        <w:rPr>
          <w:rFonts w:hint="cs"/>
          <w:rtl/>
        </w:rPr>
        <w:t>ی</w:t>
      </w:r>
      <w:r>
        <w:rPr>
          <w:rtl/>
        </w:rPr>
        <w:t xml:space="preserve"> برہنگ</w:t>
      </w:r>
      <w:r>
        <w:rPr>
          <w:rFonts w:hint="cs"/>
          <w:rtl/>
        </w:rPr>
        <w:t>ی</w:t>
      </w:r>
      <w:r>
        <w:rPr>
          <w:rtl/>
        </w:rPr>
        <w:t xml:space="preserve"> ک</w:t>
      </w:r>
      <w:r>
        <w:rPr>
          <w:rFonts w:hint="cs"/>
          <w:rtl/>
        </w:rPr>
        <w:t>ی</w:t>
      </w:r>
      <w:r>
        <w:rPr>
          <w:rtl/>
        </w:rPr>
        <w:t xml:space="preserve"> طرف متوجہ ہوئے اور انہوں نے اپن</w:t>
      </w:r>
      <w:r>
        <w:rPr>
          <w:rFonts w:hint="cs"/>
          <w:rtl/>
        </w:rPr>
        <w:t>ی</w:t>
      </w:r>
      <w:r>
        <w:rPr>
          <w:rtl/>
        </w:rPr>
        <w:t xml:space="preserve"> لنگ</w:t>
      </w:r>
      <w:r>
        <w:rPr>
          <w:rFonts w:hint="cs"/>
          <w:rtl/>
        </w:rPr>
        <w:t>ی</w:t>
      </w:r>
      <w:r>
        <w:rPr>
          <w:rFonts w:hint="eastAsia"/>
          <w:rtl/>
        </w:rPr>
        <w:t>اں</w:t>
      </w:r>
      <w:r>
        <w:rPr>
          <w:rtl/>
        </w:rPr>
        <w:t xml:space="preserve"> بنائ</w:t>
      </w:r>
      <w:r>
        <w:rPr>
          <w:rFonts w:hint="cs"/>
          <w:rtl/>
        </w:rPr>
        <w:t>ی</w:t>
      </w:r>
      <w:r>
        <w:rPr>
          <w:rFonts w:hint="eastAsia"/>
          <w:rtl/>
        </w:rPr>
        <w:t>ں</w:t>
      </w:r>
      <w:r>
        <w:rPr>
          <w:rtl/>
        </w:rPr>
        <w:t>۔ اللہ تعال</w:t>
      </w:r>
      <w:r>
        <w:rPr>
          <w:rFonts w:hint="cs"/>
          <w:rtl/>
        </w:rPr>
        <w:t>یٰ</w:t>
      </w:r>
      <w:r>
        <w:rPr>
          <w:rtl/>
        </w:rPr>
        <w:t xml:space="preserve"> جنت م</w:t>
      </w:r>
      <w:r>
        <w:rPr>
          <w:rFonts w:hint="cs"/>
          <w:rtl/>
        </w:rPr>
        <w:t>ی</w:t>
      </w:r>
      <w:r>
        <w:rPr>
          <w:rFonts w:hint="eastAsia"/>
          <w:rtl/>
        </w:rPr>
        <w:t>ں</w:t>
      </w:r>
      <w:r>
        <w:rPr>
          <w:rtl/>
        </w:rPr>
        <w:t xml:space="preserve"> ٹہل رہا تھا، نے انہ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ل</w:t>
      </w:r>
      <w:r>
        <w:rPr>
          <w:rFonts w:hint="cs"/>
          <w:rtl/>
        </w:rPr>
        <w:t>ی</w:t>
      </w:r>
      <w:r>
        <w:rPr>
          <w:rFonts w:hint="eastAsia"/>
          <w:rtl/>
        </w:rPr>
        <w:t>ا</w:t>
      </w:r>
      <w:r>
        <w:rPr>
          <w:rtl/>
        </w:rPr>
        <w:t xml:space="preserve"> اس کے بعد حضرت آدم اور حوّا چھپ گئے۔ اللہ تعال</w:t>
      </w:r>
      <w:r>
        <w:rPr>
          <w:rFonts w:hint="cs"/>
          <w:rtl/>
        </w:rPr>
        <w:t>یٰ</w:t>
      </w:r>
      <w:r>
        <w:rPr>
          <w:rtl/>
        </w:rPr>
        <w:t xml:space="preserve"> نے آدم کو پکار کر کہا:</w:t>
      </w:r>
    </w:p>
    <w:p w:rsidR="00243DAF" w:rsidRDefault="00243DAF" w:rsidP="00243DAF">
      <w:pPr>
        <w:pStyle w:val="libNormal"/>
        <w:rPr>
          <w:rtl/>
        </w:rPr>
      </w:pPr>
      <w:r>
        <w:rPr>
          <w:rtl/>
        </w:rPr>
        <w:t xml:space="preserve"> آدم! تم کہاں ہو؟ آدم نے کہا: (بات </w:t>
      </w:r>
      <w:r>
        <w:rPr>
          <w:rFonts w:hint="cs"/>
          <w:rtl/>
        </w:rPr>
        <w:t>ی</w:t>
      </w:r>
      <w:r>
        <w:rPr>
          <w:rFonts w:hint="eastAsia"/>
          <w:rtl/>
        </w:rPr>
        <w:t>ہ</w:t>
      </w:r>
      <w:r>
        <w:rPr>
          <w:rtl/>
        </w:rPr>
        <w:t xml:space="preserve"> ہے کہ ) م</w:t>
      </w:r>
      <w:r>
        <w:rPr>
          <w:rFonts w:hint="cs"/>
          <w:rtl/>
        </w:rPr>
        <w:t>ی</w:t>
      </w:r>
      <w:r>
        <w:rPr>
          <w:rFonts w:hint="eastAsia"/>
          <w:rtl/>
        </w:rPr>
        <w:t>ں</w:t>
      </w:r>
      <w:r>
        <w:rPr>
          <w:rtl/>
        </w:rPr>
        <w:t xml:space="preserve"> آپ ک</w:t>
      </w:r>
      <w:r>
        <w:rPr>
          <w:rFonts w:hint="cs"/>
          <w:rtl/>
        </w:rPr>
        <w:t>ی</w:t>
      </w:r>
      <w:r>
        <w:rPr>
          <w:rtl/>
        </w:rPr>
        <w:t xml:space="preserve"> آواز سن کر فوراً چھپ گ</w:t>
      </w:r>
      <w:r>
        <w:rPr>
          <w:rFonts w:hint="cs"/>
          <w:rtl/>
        </w:rPr>
        <w:t>ی</w:t>
      </w:r>
      <w:r>
        <w:rPr>
          <w:rFonts w:hint="eastAsia"/>
          <w:rtl/>
        </w:rPr>
        <w:t>ا</w:t>
      </w:r>
      <w:r>
        <w:rPr>
          <w:rtl/>
        </w:rPr>
        <w:t xml:space="preserve"> اس </w:t>
      </w:r>
      <w:r w:rsidR="001D753D">
        <w:rPr>
          <w:rtl/>
        </w:rPr>
        <w:t>لئے</w:t>
      </w:r>
      <w:r>
        <w:rPr>
          <w:rtl/>
        </w:rPr>
        <w:t xml:space="preserve"> کہ م</w:t>
      </w:r>
      <w:r>
        <w:rPr>
          <w:rFonts w:hint="cs"/>
          <w:rtl/>
        </w:rPr>
        <w:t>ی</w:t>
      </w:r>
      <w:r>
        <w:rPr>
          <w:rFonts w:hint="eastAsia"/>
          <w:rtl/>
        </w:rPr>
        <w:t>ں</w:t>
      </w:r>
      <w:r>
        <w:rPr>
          <w:rtl/>
        </w:rPr>
        <w:t xml:space="preserve"> برہنہ تھا۔ خدا نے فرما</w:t>
      </w:r>
      <w:r>
        <w:rPr>
          <w:rFonts w:hint="cs"/>
          <w:rtl/>
        </w:rPr>
        <w:t>ی</w:t>
      </w:r>
      <w:r>
        <w:rPr>
          <w:rFonts w:hint="eastAsia"/>
          <w:rtl/>
        </w:rPr>
        <w:t>ا</w:t>
      </w:r>
      <w:r>
        <w:rPr>
          <w:rtl/>
        </w:rPr>
        <w:t>: تمہ</w:t>
      </w:r>
      <w:r>
        <w:rPr>
          <w:rFonts w:hint="cs"/>
          <w:rtl/>
        </w:rPr>
        <w:t>ی</w:t>
      </w:r>
      <w:r>
        <w:rPr>
          <w:rFonts w:hint="eastAsia"/>
          <w:rtl/>
        </w:rPr>
        <w:t>ں</w:t>
      </w:r>
      <w:r>
        <w:rPr>
          <w:rtl/>
        </w:rPr>
        <w:t xml:space="preserve"> کس ے سمجھا</w:t>
      </w:r>
      <w:r>
        <w:rPr>
          <w:rFonts w:hint="cs"/>
          <w:rtl/>
        </w:rPr>
        <w:t>ی</w:t>
      </w:r>
      <w:r>
        <w:rPr>
          <w:rFonts w:hint="eastAsia"/>
          <w:rtl/>
        </w:rPr>
        <w:t>ا</w:t>
      </w:r>
      <w:r>
        <w:rPr>
          <w:rtl/>
        </w:rPr>
        <w:t xml:space="preserve"> کہ تم برہنہ ہو، تم نے اس درخت کا پھل تو نہ</w:t>
      </w:r>
      <w:r>
        <w:rPr>
          <w:rFonts w:hint="cs"/>
          <w:rtl/>
        </w:rPr>
        <w:t>ی</w:t>
      </w:r>
      <w:r>
        <w:rPr>
          <w:rFonts w:hint="eastAsia"/>
          <w:rtl/>
        </w:rPr>
        <w:t>ں</w:t>
      </w:r>
      <w:r>
        <w:rPr>
          <w:rtl/>
        </w:rPr>
        <w:t xml:space="preserve"> کھال</w:t>
      </w:r>
      <w:r>
        <w:rPr>
          <w:rFonts w:hint="cs"/>
          <w:rtl/>
        </w:rPr>
        <w:t>ی</w:t>
      </w:r>
      <w:r>
        <w:rPr>
          <w:rFonts w:hint="eastAsia"/>
          <w:rtl/>
        </w:rPr>
        <w:t>ا؟</w:t>
      </w:r>
      <w:r>
        <w:rPr>
          <w:rtl/>
        </w:rPr>
        <w:t xml:space="preserve"> جب خدا کو پتہ چلا کہ آدم نے اس درخت کا پھل کھا ل</w:t>
      </w:r>
      <w:r>
        <w:rPr>
          <w:rFonts w:hint="cs"/>
          <w:rtl/>
        </w:rPr>
        <w:t>ی</w:t>
      </w:r>
      <w:r>
        <w:rPr>
          <w:rFonts w:hint="eastAsia"/>
          <w:rtl/>
        </w:rPr>
        <w:t>ا</w:t>
      </w:r>
      <w:r>
        <w:rPr>
          <w:rtl/>
        </w:rPr>
        <w:t xml:space="preserve"> ہے تو فرما</w:t>
      </w:r>
      <w:r>
        <w:rPr>
          <w:rFonts w:hint="cs"/>
          <w:rtl/>
        </w:rPr>
        <w:t>ی</w:t>
      </w:r>
      <w:r>
        <w:rPr>
          <w:rFonts w:hint="eastAsia"/>
          <w:rtl/>
        </w:rPr>
        <w:t>ا</w:t>
      </w:r>
      <w:r>
        <w:rPr>
          <w:rtl/>
        </w:rPr>
        <w:t>: اب آدم مجِھ ج</w:t>
      </w:r>
      <w:r>
        <w:rPr>
          <w:rFonts w:hint="cs"/>
          <w:rtl/>
        </w:rPr>
        <w:t>ی</w:t>
      </w:r>
      <w:r>
        <w:rPr>
          <w:rFonts w:hint="eastAsia"/>
          <w:rtl/>
        </w:rPr>
        <w:t>سا</w:t>
      </w:r>
      <w:r>
        <w:rPr>
          <w:rtl/>
        </w:rPr>
        <w:t xml:space="preserve"> بن گ</w:t>
      </w:r>
      <w:r>
        <w:rPr>
          <w:rFonts w:hint="cs"/>
          <w:rtl/>
        </w:rPr>
        <w:t>ی</w:t>
      </w:r>
      <w:r>
        <w:rPr>
          <w:rFonts w:hint="eastAsia"/>
          <w:rtl/>
        </w:rPr>
        <w:t>ا</w:t>
      </w:r>
      <w:r>
        <w:rPr>
          <w:rtl/>
        </w:rPr>
        <w:t xml:space="preserve"> ہے اور خ</w:t>
      </w:r>
      <w:r>
        <w:rPr>
          <w:rFonts w:hint="cs"/>
          <w:rtl/>
        </w:rPr>
        <w:t>ی</w:t>
      </w:r>
      <w:r>
        <w:rPr>
          <w:rFonts w:hint="eastAsia"/>
          <w:rtl/>
        </w:rPr>
        <w:t>ر</w:t>
      </w:r>
      <w:r>
        <w:rPr>
          <w:rtl/>
        </w:rPr>
        <w:t xml:space="preserve"> و شر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کرسکتا ہے، اب وہ ہاتھ بڑھا کر شجرہئ ح</w:t>
      </w:r>
      <w:r>
        <w:rPr>
          <w:rFonts w:hint="cs"/>
          <w:rtl/>
        </w:rPr>
        <w:t>ی</w:t>
      </w:r>
      <w:r>
        <w:rPr>
          <w:rFonts w:hint="eastAsia"/>
          <w:rtl/>
        </w:rPr>
        <w:t>ات</w:t>
      </w:r>
      <w:r>
        <w:rPr>
          <w:rtl/>
        </w:rPr>
        <w:t xml:space="preserve"> کا پِھل بھ</w:t>
      </w:r>
      <w:r>
        <w:rPr>
          <w:rFonts w:hint="cs"/>
          <w:rtl/>
        </w:rPr>
        <w:t>ی</w:t>
      </w:r>
      <w:r>
        <w:rPr>
          <w:rtl/>
        </w:rPr>
        <w:t xml:space="preserve"> کھالے گا اس طرح ابد تک زندہ رہے گا۔ چنانچہ خدا نے آدم کو جنّت سے نکال باہر ک</w:t>
      </w:r>
      <w:r>
        <w:rPr>
          <w:rFonts w:hint="cs"/>
          <w:rtl/>
        </w:rPr>
        <w:t>ی</w:t>
      </w:r>
      <w:r>
        <w:rPr>
          <w:rFonts w:hint="eastAsia"/>
          <w:rtl/>
        </w:rPr>
        <w:t>ا</w:t>
      </w:r>
      <w:r>
        <w:rPr>
          <w:rtl/>
        </w:rPr>
        <w:t xml:space="preserve"> اور جنّت کے مشرق ک</w:t>
      </w:r>
      <w:r>
        <w:rPr>
          <w:rFonts w:hint="cs"/>
          <w:rtl/>
        </w:rPr>
        <w:t>ی</w:t>
      </w:r>
      <w:r>
        <w:rPr>
          <w:rtl/>
        </w:rPr>
        <w:t xml:space="preserve"> طرف شجرہئ ح</w:t>
      </w:r>
      <w:r>
        <w:rPr>
          <w:rFonts w:hint="cs"/>
          <w:rtl/>
        </w:rPr>
        <w:t>ی</w:t>
      </w:r>
      <w:r>
        <w:rPr>
          <w:rFonts w:hint="eastAsia"/>
          <w:rtl/>
        </w:rPr>
        <w:t>ات</w:t>
      </w:r>
      <w:r>
        <w:rPr>
          <w:rtl/>
        </w:rPr>
        <w:t xml:space="preserve"> پر پہرہ بٹھا د</w:t>
      </w:r>
      <w:r>
        <w:rPr>
          <w:rFonts w:hint="cs"/>
          <w:rtl/>
        </w:rPr>
        <w:t>ی</w:t>
      </w:r>
      <w:r>
        <w:rPr>
          <w:rFonts w:hint="eastAsia"/>
          <w:rtl/>
        </w:rPr>
        <w:t>ا</w:t>
      </w:r>
      <w:r>
        <w:rPr>
          <w:rtl/>
        </w:rPr>
        <w:t>۔،،</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تورات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اور جگہ مذکورہ ہے: (کتاب پ</w:t>
      </w:r>
      <w:r>
        <w:rPr>
          <w:rFonts w:hint="cs"/>
          <w:rtl/>
        </w:rPr>
        <w:t>ی</w:t>
      </w:r>
      <w:r>
        <w:rPr>
          <w:rFonts w:hint="eastAsia"/>
          <w:rtl/>
        </w:rPr>
        <w:t>دائش</w:t>
      </w:r>
      <w:r>
        <w:rPr>
          <w:rtl/>
        </w:rPr>
        <w:t xml:space="preserve"> کے بارہو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جگہ مذکور ہے)</w:t>
      </w:r>
    </w:p>
    <w:p w:rsidR="00243DAF" w:rsidRDefault="00243DAF" w:rsidP="00243DAF">
      <w:pPr>
        <w:pStyle w:val="libNormal"/>
        <w:rPr>
          <w:rtl/>
        </w:rPr>
      </w:pPr>
      <w:r>
        <w:rPr>
          <w:rtl/>
        </w:rPr>
        <w:t xml:space="preserve"> ''اس</w:t>
      </w:r>
      <w:r>
        <w:rPr>
          <w:rFonts w:hint="cs"/>
          <w:rtl/>
        </w:rPr>
        <w:t>ی</w:t>
      </w:r>
      <w:r>
        <w:rPr>
          <w:rtl/>
        </w:rPr>
        <w:t xml:space="preserve"> پرانے سانپ کو ابل</w:t>
      </w:r>
      <w:r>
        <w:rPr>
          <w:rFonts w:hint="cs"/>
          <w:rtl/>
        </w:rPr>
        <w:t>ی</w:t>
      </w:r>
      <w:r>
        <w:rPr>
          <w:rFonts w:hint="eastAsia"/>
          <w:rtl/>
        </w:rPr>
        <w:t>س</w:t>
      </w:r>
      <w:r>
        <w:rPr>
          <w:rtl/>
        </w:rPr>
        <w:t xml:space="preserve"> کہا جاتا ہے اور </w:t>
      </w:r>
      <w:r>
        <w:rPr>
          <w:rFonts w:hint="cs"/>
          <w:rtl/>
        </w:rPr>
        <w:t>ی</w:t>
      </w:r>
      <w:r>
        <w:rPr>
          <w:rFonts w:hint="eastAsia"/>
          <w:rtl/>
        </w:rPr>
        <w:t>ہ</w:t>
      </w:r>
      <w:r>
        <w:rPr>
          <w:rtl/>
        </w:rPr>
        <w:t xml:space="preserve"> وہ</w:t>
      </w:r>
      <w:r>
        <w:rPr>
          <w:rFonts w:hint="cs"/>
          <w:rtl/>
        </w:rPr>
        <w:t>ی</w:t>
      </w:r>
      <w:r>
        <w:rPr>
          <w:rtl/>
        </w:rPr>
        <w:t xml:space="preserve"> ش</w:t>
      </w:r>
      <w:r>
        <w:rPr>
          <w:rFonts w:hint="cs"/>
          <w:rtl/>
        </w:rPr>
        <w:t>ی</w:t>
      </w:r>
      <w:r>
        <w:rPr>
          <w:rFonts w:hint="eastAsia"/>
          <w:rtl/>
        </w:rPr>
        <w:t>طان</w:t>
      </w:r>
      <w:r>
        <w:rPr>
          <w:rtl/>
        </w:rPr>
        <w:t xml:space="preserve"> ہے جو سب کو گمراہ کرد</w:t>
      </w:r>
      <w:r>
        <w:rPr>
          <w:rFonts w:hint="cs"/>
          <w:rtl/>
        </w:rPr>
        <w:t>ی</w:t>
      </w:r>
      <w:r>
        <w:rPr>
          <w:rFonts w:hint="eastAsia"/>
          <w:rtl/>
        </w:rPr>
        <w:t>تا</w:t>
      </w:r>
      <w:r>
        <w:rPr>
          <w:rtl/>
        </w:rPr>
        <w:t xml:space="preserve"> ہے۔،،</w:t>
      </w:r>
    </w:p>
    <w:p w:rsidR="00243DAF" w:rsidRDefault="00243DAF" w:rsidP="00BA545C">
      <w:pPr>
        <w:pStyle w:val="libNormal"/>
        <w:rPr>
          <w:rtl/>
          <w:lang w:bidi="ur-PK"/>
        </w:rPr>
      </w:pPr>
      <w:r>
        <w:rPr>
          <w:rtl/>
        </w:rPr>
        <w:t xml:space="preserve"> د</w:t>
      </w:r>
      <w:r>
        <w:rPr>
          <w:rFonts w:hint="cs"/>
          <w:rtl/>
        </w:rPr>
        <w:t>ی</w:t>
      </w:r>
      <w:r>
        <w:rPr>
          <w:rFonts w:hint="eastAsia"/>
          <w:rtl/>
        </w:rPr>
        <w:t>کھا</w:t>
      </w:r>
      <w:r>
        <w:rPr>
          <w:rtl/>
        </w:rPr>
        <w:t xml:space="preserve"> آپ نے؟ ان نام نہاد آسمان</w:t>
      </w:r>
      <w:r>
        <w:rPr>
          <w:rFonts w:hint="cs"/>
          <w:rtl/>
        </w:rPr>
        <w:t>ی</w:t>
      </w:r>
      <w:r>
        <w:rPr>
          <w:rtl/>
        </w:rPr>
        <w:t xml:space="preserve"> کتب م</w:t>
      </w:r>
      <w:r>
        <w:rPr>
          <w:rFonts w:hint="cs"/>
          <w:rtl/>
        </w:rPr>
        <w:t>ی</w:t>
      </w:r>
      <w:r>
        <w:rPr>
          <w:rFonts w:hint="eastAsia"/>
          <w:rtl/>
        </w:rPr>
        <w:t>ں</w:t>
      </w:r>
      <w:r>
        <w:rPr>
          <w:rtl/>
        </w:rPr>
        <w:t xml:space="preserve"> کس طرح ذاتِ الہٰ</w:t>
      </w:r>
      <w:r>
        <w:rPr>
          <w:rFonts w:hint="cs"/>
          <w:rtl/>
        </w:rPr>
        <w:t>ی</w:t>
      </w:r>
      <w:r>
        <w:rPr>
          <w:rtl/>
        </w:rPr>
        <w:t xml:space="preserve"> پر بہتان باندھا گ</w:t>
      </w:r>
      <w:r>
        <w:rPr>
          <w:rFonts w:hint="cs"/>
          <w:rtl/>
        </w:rPr>
        <w:t>ی</w:t>
      </w:r>
      <w:r>
        <w:rPr>
          <w:rFonts w:hint="eastAsia"/>
          <w:rtl/>
        </w:rPr>
        <w:t>ا</w:t>
      </w:r>
      <w:r>
        <w:rPr>
          <w:rtl/>
        </w:rPr>
        <w:t xml:space="preserve"> ہے کہ اس نے آدم سے جھوٹ بولا اور شجرہئ معرفت کے سلسلے م</w:t>
      </w:r>
      <w:r>
        <w:rPr>
          <w:rFonts w:hint="cs"/>
          <w:rtl/>
        </w:rPr>
        <w:t>ی</w:t>
      </w:r>
      <w:r>
        <w:rPr>
          <w:rFonts w:hint="eastAsia"/>
          <w:rtl/>
        </w:rPr>
        <w:t>ں</w:t>
      </w:r>
      <w:r>
        <w:rPr>
          <w:rtl/>
        </w:rPr>
        <w:t xml:space="preserve"> دھوکہ دہ</w:t>
      </w:r>
      <w:r>
        <w:rPr>
          <w:rFonts w:hint="cs"/>
          <w:rtl/>
        </w:rPr>
        <w:t>ی</w:t>
      </w:r>
      <w:r>
        <w:rPr>
          <w:rtl/>
        </w:rPr>
        <w:t xml:space="preserve"> سے کام ل</w:t>
      </w:r>
      <w:r>
        <w:rPr>
          <w:rFonts w:hint="cs"/>
          <w:rtl/>
        </w:rPr>
        <w:t>ی</w:t>
      </w:r>
      <w:r>
        <w:rPr>
          <w:rFonts w:hint="eastAsia"/>
          <w:rtl/>
        </w:rPr>
        <w:t>ا</w:t>
      </w:r>
      <w:r>
        <w:rPr>
          <w:rtl/>
        </w:rPr>
        <w:t xml:space="preserve">۔ خدا کو </w:t>
      </w:r>
      <w:r>
        <w:rPr>
          <w:rFonts w:hint="cs"/>
          <w:rtl/>
        </w:rPr>
        <w:t>ی</w:t>
      </w:r>
      <w:r>
        <w:rPr>
          <w:rFonts w:hint="eastAsia"/>
          <w:rtl/>
        </w:rPr>
        <w:t>ہ</w:t>
      </w:r>
      <w:r>
        <w:rPr>
          <w:rtl/>
        </w:rPr>
        <w:t xml:space="preserve"> خوف پ</w:t>
      </w:r>
      <w:r>
        <w:rPr>
          <w:rFonts w:hint="cs"/>
          <w:rtl/>
        </w:rPr>
        <w:t>ی</w:t>
      </w:r>
      <w:r>
        <w:rPr>
          <w:rFonts w:hint="eastAsia"/>
          <w:rtl/>
        </w:rPr>
        <w:t>دا</w:t>
      </w:r>
      <w:r>
        <w:rPr>
          <w:rtl/>
        </w:rPr>
        <w:t xml:space="preserve"> ہوگ</w:t>
      </w:r>
      <w:r>
        <w:rPr>
          <w:rFonts w:hint="cs"/>
          <w:rtl/>
        </w:rPr>
        <w:t>ی</w:t>
      </w:r>
      <w:r>
        <w:rPr>
          <w:rFonts w:hint="eastAsia"/>
          <w:rtl/>
        </w:rPr>
        <w:t>ا</w:t>
      </w:r>
      <w:r>
        <w:rPr>
          <w:rtl/>
        </w:rPr>
        <w:t xml:space="preserve"> تھا کہ آدم کو ح</w:t>
      </w:r>
      <w:r>
        <w:rPr>
          <w:rFonts w:hint="cs"/>
          <w:rtl/>
        </w:rPr>
        <w:t>ی</w:t>
      </w:r>
      <w:r>
        <w:rPr>
          <w:rFonts w:hint="eastAsia"/>
          <w:rtl/>
        </w:rPr>
        <w:t>اتِ</w:t>
      </w:r>
      <w:r>
        <w:rPr>
          <w:rtl/>
        </w:rPr>
        <w:t xml:space="preserve"> ابد</w:t>
      </w:r>
      <w:r>
        <w:rPr>
          <w:rFonts w:hint="cs"/>
          <w:rtl/>
        </w:rPr>
        <w:t>ی</w:t>
      </w:r>
      <w:r>
        <w:rPr>
          <w:rtl/>
        </w:rPr>
        <w:t xml:space="preserve"> حاصل ہوجائے گ</w:t>
      </w:r>
      <w:r>
        <w:rPr>
          <w:rFonts w:hint="cs"/>
          <w:rtl/>
        </w:rPr>
        <w:t>ی</w:t>
      </w:r>
      <w:r>
        <w:rPr>
          <w:rtl/>
        </w:rPr>
        <w:t xml:space="preserve"> اور وہ حاکم</w:t>
      </w:r>
      <w:r>
        <w:rPr>
          <w:rFonts w:hint="cs"/>
          <w:rtl/>
        </w:rPr>
        <w:t>ی</w:t>
      </w:r>
      <w:r>
        <w:rPr>
          <w:rFonts w:hint="eastAsia"/>
          <w:rtl/>
        </w:rPr>
        <w:t>ت</w:t>
      </w:r>
      <w:r>
        <w:rPr>
          <w:rtl/>
        </w:rPr>
        <w:t xml:space="preserve"> کے سلسلے م</w:t>
      </w:r>
      <w:r>
        <w:rPr>
          <w:rFonts w:hint="cs"/>
          <w:rtl/>
        </w:rPr>
        <w:t>ی</w:t>
      </w:r>
      <w:r>
        <w:rPr>
          <w:rFonts w:hint="eastAsia"/>
          <w:rtl/>
        </w:rPr>
        <w:t>ں</w:t>
      </w:r>
      <w:r>
        <w:rPr>
          <w:rtl/>
        </w:rPr>
        <w:t xml:space="preserve"> خدا س</w:t>
      </w:r>
      <w:r>
        <w:rPr>
          <w:rFonts w:hint="eastAsia"/>
          <w:rtl/>
        </w:rPr>
        <w:t>ے</w:t>
      </w:r>
      <w:r>
        <w:rPr>
          <w:rtl/>
        </w:rPr>
        <w:t xml:space="preserve"> ٹکرا جائے گا اس ل</w:t>
      </w:r>
      <w:r>
        <w:rPr>
          <w:rFonts w:hint="cs"/>
          <w:rtl/>
        </w:rPr>
        <w:t>ی</w:t>
      </w:r>
      <w:r>
        <w:rPr>
          <w:rFonts w:hint="eastAsia"/>
          <w:rtl/>
        </w:rPr>
        <w:t>ے</w:t>
      </w:r>
      <w:r>
        <w:rPr>
          <w:rtl/>
        </w:rPr>
        <w:t xml:space="preserve"> اس نے آدم کو جنّت سے نکال د</w:t>
      </w:r>
      <w:r>
        <w:rPr>
          <w:rFonts w:hint="cs"/>
          <w:rtl/>
        </w:rPr>
        <w:t>ی</w:t>
      </w:r>
      <w:r>
        <w:rPr>
          <w:rFonts w:hint="eastAsia"/>
          <w:rtl/>
        </w:rPr>
        <w:t>ا</w:t>
      </w:r>
      <w:r>
        <w:rPr>
          <w:rtl/>
        </w:rPr>
        <w:t>۔ گو</w:t>
      </w:r>
      <w:r>
        <w:rPr>
          <w:rFonts w:hint="cs"/>
          <w:rtl/>
        </w:rPr>
        <w:t>ی</w:t>
      </w:r>
      <w:r>
        <w:rPr>
          <w:rFonts w:hint="eastAsia"/>
          <w:rtl/>
        </w:rPr>
        <w:t>ا</w:t>
      </w:r>
      <w:r>
        <w:rPr>
          <w:rtl/>
        </w:rPr>
        <w:t xml:space="preserve"> کہ خدا جسم رکھتا ہے اور وہ جنّت م</w:t>
      </w:r>
      <w:r>
        <w:rPr>
          <w:rFonts w:hint="cs"/>
          <w:rtl/>
        </w:rPr>
        <w:t>ی</w:t>
      </w:r>
      <w:r>
        <w:rPr>
          <w:rFonts w:hint="eastAsia"/>
          <w:rtl/>
        </w:rPr>
        <w:t>ں</w:t>
      </w:r>
      <w:r>
        <w:rPr>
          <w:rtl/>
        </w:rPr>
        <w:t xml:space="preserve"> چلتا پھرتا ہے۔ خدا کو اس جگہ کا علم نہ</w:t>
      </w:r>
      <w:r>
        <w:rPr>
          <w:rFonts w:hint="cs"/>
          <w:rtl/>
        </w:rPr>
        <w:t>ی</w:t>
      </w:r>
      <w:r>
        <w:rPr>
          <w:rFonts w:hint="eastAsia"/>
          <w:rtl/>
        </w:rPr>
        <w:t>ں</w:t>
      </w:r>
      <w:r>
        <w:rPr>
          <w:rtl/>
        </w:rPr>
        <w:t xml:space="preserve"> تھا جہاں آدم چھپے ہوئے تھے اور گمراہ کن ش</w:t>
      </w:r>
      <w:r>
        <w:rPr>
          <w:rFonts w:hint="cs"/>
          <w:rtl/>
        </w:rPr>
        <w:t>ی</w:t>
      </w:r>
      <w:r>
        <w:rPr>
          <w:rFonts w:hint="eastAsia"/>
          <w:rtl/>
        </w:rPr>
        <w:t>طان</w:t>
      </w:r>
      <w:r>
        <w:rPr>
          <w:rtl/>
        </w:rPr>
        <w:t xml:space="preserve"> نے آدم کو نص</w:t>
      </w:r>
      <w:r>
        <w:rPr>
          <w:rFonts w:hint="cs"/>
          <w:rtl/>
        </w:rPr>
        <w:t>ی</w:t>
      </w:r>
      <w:r>
        <w:rPr>
          <w:rFonts w:hint="eastAsia"/>
          <w:rtl/>
        </w:rPr>
        <w:t>حت</w:t>
      </w:r>
      <w:r>
        <w:rPr>
          <w:rtl/>
        </w:rPr>
        <w:t xml:space="preserve"> ک</w:t>
      </w:r>
      <w:r>
        <w:rPr>
          <w:rFonts w:hint="cs"/>
          <w:rtl/>
        </w:rPr>
        <w:t>ی</w:t>
      </w:r>
      <w:r>
        <w:rPr>
          <w:rtl/>
        </w:rPr>
        <w:t xml:space="preserve"> اور جہالت ک</w:t>
      </w:r>
      <w:r>
        <w:rPr>
          <w:rFonts w:hint="cs"/>
          <w:rtl/>
        </w:rPr>
        <w:t>ی</w:t>
      </w:r>
      <w:r>
        <w:rPr>
          <w:rtl/>
        </w:rPr>
        <w:t xml:space="preserve"> تار</w:t>
      </w:r>
      <w:r>
        <w:rPr>
          <w:rFonts w:hint="cs"/>
          <w:rtl/>
        </w:rPr>
        <w:t>ی</w:t>
      </w:r>
      <w:r>
        <w:rPr>
          <w:rFonts w:hint="eastAsia"/>
          <w:rtl/>
        </w:rPr>
        <w:t>ک</w:t>
      </w:r>
      <w:r>
        <w:rPr>
          <w:rFonts w:hint="cs"/>
          <w:rtl/>
        </w:rPr>
        <w:t>ی</w:t>
      </w:r>
      <w:r>
        <w:rPr>
          <w:rtl/>
        </w:rPr>
        <w:t xml:space="preserve"> سے نکال کر معرفت کے نور کت پہنچا</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کتاب پ</w:t>
      </w:r>
      <w:r>
        <w:rPr>
          <w:rFonts w:hint="cs"/>
          <w:rtl/>
        </w:rPr>
        <w:t>ی</w:t>
      </w:r>
      <w:r>
        <w:rPr>
          <w:rFonts w:hint="eastAsia"/>
          <w:rtl/>
        </w:rPr>
        <w:t>دائش</w:t>
      </w:r>
      <w:r>
        <w:rPr>
          <w:rtl/>
        </w:rPr>
        <w:t xml:space="preserve"> کے بارہو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w:t>
      </w:r>
    </w:p>
    <w:p w:rsidR="00176809" w:rsidRDefault="00243DAF" w:rsidP="00243DAF">
      <w:pPr>
        <w:pStyle w:val="libNormal"/>
        <w:rPr>
          <w:rtl/>
        </w:rPr>
      </w:pPr>
      <w:r>
        <w:rPr>
          <w:rtl/>
        </w:rPr>
        <w:t xml:space="preserve"> ''حضرت ابراہ</w:t>
      </w:r>
      <w:r>
        <w:rPr>
          <w:rFonts w:hint="cs"/>
          <w:rtl/>
        </w:rPr>
        <w:t>ی</w:t>
      </w:r>
      <w:r>
        <w:rPr>
          <w:rFonts w:hint="eastAsia"/>
          <w:rtl/>
        </w:rPr>
        <w:t>م</w:t>
      </w:r>
      <w:r>
        <w:rPr>
          <w:rtl/>
        </w:rPr>
        <w:t xml:space="preserve"> نے فرعون کے سامنے ''سارہ،، کو اپن</w:t>
      </w:r>
      <w:r>
        <w:rPr>
          <w:rFonts w:hint="cs"/>
          <w:rtl/>
        </w:rPr>
        <w:t>ی</w:t>
      </w:r>
      <w:r>
        <w:rPr>
          <w:rtl/>
        </w:rPr>
        <w:t xml:space="preserve"> بہن ظاہر ک</w:t>
      </w:r>
      <w:r>
        <w:rPr>
          <w:rFonts w:hint="cs"/>
          <w:rtl/>
        </w:rPr>
        <w:t>ی</w:t>
      </w:r>
      <w:r>
        <w:rPr>
          <w:rFonts w:hint="eastAsia"/>
          <w:rtl/>
        </w:rPr>
        <w:t>ا</w:t>
      </w:r>
      <w:r>
        <w:rPr>
          <w:rtl/>
        </w:rPr>
        <w:t xml:space="preserve"> اور اس کے اپن</w:t>
      </w:r>
      <w:r>
        <w:rPr>
          <w:rFonts w:hint="cs"/>
          <w:rtl/>
        </w:rPr>
        <w:t>ی</w:t>
      </w:r>
      <w:r>
        <w:rPr>
          <w:rtl/>
        </w:rPr>
        <w:t xml:space="preserve"> ب</w:t>
      </w:r>
      <w:r>
        <w:rPr>
          <w:rFonts w:hint="cs"/>
          <w:rtl/>
        </w:rPr>
        <w:t>ی</w:t>
      </w:r>
      <w:r>
        <w:rPr>
          <w:rFonts w:hint="eastAsia"/>
          <w:rtl/>
        </w:rPr>
        <w:t>و</w:t>
      </w:r>
      <w:r>
        <w:rPr>
          <w:rFonts w:hint="cs"/>
          <w:rtl/>
        </w:rPr>
        <w:t>ی</w:t>
      </w:r>
      <w:r>
        <w:rPr>
          <w:rtl/>
        </w:rPr>
        <w:t xml:space="preserve"> ہونے کو چھپائے رکھا، ''سارہ،، کے حسن و جمال ک</w:t>
      </w:r>
      <w:r>
        <w:rPr>
          <w:rFonts w:hint="cs"/>
          <w:rtl/>
        </w:rPr>
        <w:t>ی</w:t>
      </w:r>
      <w:r>
        <w:rPr>
          <w:rtl/>
        </w:rPr>
        <w:t xml:space="preserve"> وجہ سے فرعون نے اسے حضرت ابراہ</w:t>
      </w:r>
      <w:r>
        <w:rPr>
          <w:rFonts w:hint="cs"/>
          <w:rtl/>
        </w:rPr>
        <w:t>ی</w:t>
      </w:r>
      <w:r>
        <w:rPr>
          <w:rFonts w:hint="eastAsia"/>
          <w:rtl/>
        </w:rPr>
        <w:t>م</w:t>
      </w:r>
      <w:r>
        <w:rPr>
          <w:rtl/>
        </w:rPr>
        <w:t xml:space="preserve"> سے لے ل</w:t>
      </w:r>
      <w:r>
        <w:rPr>
          <w:rFonts w:hint="cs"/>
          <w:rtl/>
        </w:rPr>
        <w:t>ی</w:t>
      </w:r>
      <w:r>
        <w:rPr>
          <w:rFonts w:hint="eastAsia"/>
          <w:rtl/>
        </w:rPr>
        <w:t>ا</w:t>
      </w:r>
      <w:r>
        <w:rPr>
          <w:rtl/>
        </w:rPr>
        <w:t xml:space="preserve"> اور اس کے بدلے حضرت ابراہ</w:t>
      </w:r>
      <w:r>
        <w:rPr>
          <w:rFonts w:hint="cs"/>
          <w:rtl/>
        </w:rPr>
        <w:t>ی</w:t>
      </w:r>
      <w:r>
        <w:rPr>
          <w:rFonts w:hint="eastAsia"/>
          <w:rtl/>
        </w:rPr>
        <w:t>م</w:t>
      </w:r>
      <w:r>
        <w:rPr>
          <w:rtl/>
        </w:rPr>
        <w:t xml:space="preserve"> ک</w:t>
      </w:r>
      <w:r>
        <w:rPr>
          <w:rFonts w:hint="cs"/>
          <w:rtl/>
        </w:rPr>
        <w:t>ی</w:t>
      </w:r>
      <w:r>
        <w:rPr>
          <w:rtl/>
        </w:rPr>
        <w:t xml:space="preserve"> مال</w:t>
      </w:r>
      <w:r>
        <w:rPr>
          <w:rFonts w:hint="cs"/>
          <w:rtl/>
        </w:rPr>
        <w:t>ی</w:t>
      </w:r>
      <w:r>
        <w:rPr>
          <w:rtl/>
        </w:rPr>
        <w:t xml:space="preserve"> مدد ک</w:t>
      </w:r>
      <w:r>
        <w:rPr>
          <w:rFonts w:hint="cs"/>
          <w:rtl/>
        </w:rPr>
        <w:t>ی</w:t>
      </w:r>
      <w:r>
        <w:rPr>
          <w:rtl/>
        </w:rPr>
        <w:t>۔ جس کے بعد حضرت ابراہ</w:t>
      </w:r>
      <w:r>
        <w:rPr>
          <w:rFonts w:hint="cs"/>
          <w:rtl/>
        </w:rPr>
        <w:t>ی</w:t>
      </w:r>
      <w:r>
        <w:rPr>
          <w:rFonts w:hint="eastAsia"/>
          <w:rtl/>
        </w:rPr>
        <w:t>م</w:t>
      </w:r>
      <w:r>
        <w:rPr>
          <w:rtl/>
        </w:rPr>
        <w:t xml:space="preserve"> بھ</w:t>
      </w:r>
      <w:r>
        <w:rPr>
          <w:rFonts w:hint="cs"/>
          <w:rtl/>
        </w:rPr>
        <w:t>ی</w:t>
      </w:r>
      <w:r>
        <w:rPr>
          <w:rFonts w:hint="eastAsia"/>
          <w:rtl/>
        </w:rPr>
        <w:t>ڑ،</w:t>
      </w:r>
      <w:r>
        <w:rPr>
          <w:rtl/>
        </w:rPr>
        <w:t xml:space="preserve"> بکر</w:t>
      </w:r>
      <w:r>
        <w:rPr>
          <w:rFonts w:hint="cs"/>
          <w:rtl/>
        </w:rPr>
        <w:t>ی</w:t>
      </w:r>
      <w:r>
        <w:rPr>
          <w:rFonts w:hint="eastAsia"/>
          <w:rtl/>
        </w:rPr>
        <w:t>،</w:t>
      </w:r>
      <w:r>
        <w:rPr>
          <w:rtl/>
        </w:rPr>
        <w:t xml:space="preserve"> گائ</w:t>
      </w:r>
      <w:r>
        <w:rPr>
          <w:rFonts w:hint="eastAsia"/>
          <w:rtl/>
        </w:rPr>
        <w:t>ے،</w:t>
      </w:r>
      <w:r>
        <w:rPr>
          <w:rtl/>
        </w:rPr>
        <w:t xml:space="preserve"> گدھے، اونٹوں، غلام اور کن</w:t>
      </w:r>
      <w:r>
        <w:rPr>
          <w:rFonts w:hint="cs"/>
          <w:rtl/>
        </w:rPr>
        <w:t>ی</w:t>
      </w:r>
      <w:r>
        <w:rPr>
          <w:rFonts w:hint="eastAsia"/>
          <w:rtl/>
        </w:rPr>
        <w:t>زوں</w:t>
      </w:r>
      <w:r>
        <w:rPr>
          <w:rtl/>
        </w:rPr>
        <w:t xml:space="preserve"> کے مالک بن گئے۔ جب فرعون کو معلوم ہوا کہ سارہ حضرت ابراہ</w:t>
      </w:r>
      <w:r>
        <w:rPr>
          <w:rFonts w:hint="cs"/>
          <w:rtl/>
        </w:rPr>
        <w:t>ی</w:t>
      </w:r>
      <w:r>
        <w:rPr>
          <w:rFonts w:hint="eastAsia"/>
          <w:rtl/>
        </w:rPr>
        <w:t>م</w:t>
      </w:r>
      <w:r>
        <w:rPr>
          <w:rtl/>
        </w:rPr>
        <w:t xml:space="preserve"> ک</w:t>
      </w:r>
      <w:r>
        <w:rPr>
          <w:rFonts w:hint="cs"/>
          <w:rtl/>
        </w:rPr>
        <w:t>ی</w:t>
      </w:r>
      <w:r>
        <w:rPr>
          <w:rtl/>
        </w:rPr>
        <w:t xml:space="preserve"> بہن نہ</w:t>
      </w:r>
      <w:r>
        <w:rPr>
          <w:rFonts w:hint="cs"/>
          <w:rtl/>
        </w:rPr>
        <w:t>ی</w:t>
      </w:r>
      <w:r>
        <w:rPr>
          <w:rFonts w:hint="eastAsia"/>
          <w:rtl/>
        </w:rPr>
        <w:t>ں</w:t>
      </w:r>
      <w:r>
        <w:rPr>
          <w:rtl/>
        </w:rPr>
        <w:t xml:space="preserve"> بلکہ ب</w:t>
      </w:r>
      <w:r>
        <w:rPr>
          <w:rFonts w:hint="cs"/>
          <w:rtl/>
        </w:rPr>
        <w:t>ی</w:t>
      </w:r>
      <w:r>
        <w:rPr>
          <w:rFonts w:hint="eastAsia"/>
          <w:rtl/>
        </w:rPr>
        <w:t>و</w:t>
      </w:r>
      <w:r>
        <w:rPr>
          <w:rFonts w:hint="cs"/>
          <w:rtl/>
        </w:rPr>
        <w:t>ی</w:t>
      </w:r>
      <w:r>
        <w:rPr>
          <w:rtl/>
        </w:rPr>
        <w:t xml:space="preserve"> ہ</w:t>
      </w:r>
      <w:r>
        <w:rPr>
          <w:rFonts w:hint="cs"/>
          <w:rtl/>
        </w:rPr>
        <w:t>ی</w:t>
      </w:r>
      <w:r>
        <w:rPr>
          <w:rFonts w:hint="eastAsia"/>
          <w:rtl/>
        </w:rPr>
        <w:t>ں</w:t>
      </w:r>
      <w:r>
        <w:rPr>
          <w:rtl/>
        </w:rPr>
        <w:t xml:space="preserve"> تو اس نے حضرت ابراہ</w:t>
      </w:r>
      <w:r>
        <w:rPr>
          <w:rFonts w:hint="cs"/>
          <w:rtl/>
        </w:rPr>
        <w:t>ی</w:t>
      </w:r>
      <w:r>
        <w:rPr>
          <w:rFonts w:hint="eastAsia"/>
          <w:rtl/>
        </w:rPr>
        <w:t>م</w:t>
      </w:r>
      <w:r>
        <w:rPr>
          <w:rtl/>
        </w:rPr>
        <w:t xml:space="preserve"> سے پوچھا: آپ نے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بتا</w:t>
      </w:r>
      <w:r>
        <w:rPr>
          <w:rFonts w:hint="cs"/>
          <w:rtl/>
        </w:rPr>
        <w:t>ی</w:t>
      </w:r>
      <w:r>
        <w:rPr>
          <w:rFonts w:hint="eastAsia"/>
          <w:rtl/>
        </w:rPr>
        <w:t>ا</w:t>
      </w:r>
      <w:r>
        <w:rPr>
          <w:rtl/>
        </w:rPr>
        <w:t xml:space="preserve"> کہ سارہ آپ ک</w:t>
      </w:r>
      <w:r>
        <w:rPr>
          <w:rFonts w:hint="cs"/>
          <w:rtl/>
        </w:rPr>
        <w:t>ی</w:t>
      </w:r>
      <w:r>
        <w:rPr>
          <w:rtl/>
        </w:rPr>
        <w:t xml:space="preserve"> ب</w:t>
      </w:r>
      <w:r>
        <w:rPr>
          <w:rFonts w:hint="cs"/>
          <w:rtl/>
        </w:rPr>
        <w:t>ی</w:t>
      </w:r>
      <w:r>
        <w:rPr>
          <w:rFonts w:hint="eastAsia"/>
          <w:rtl/>
        </w:rPr>
        <w:t>و</w:t>
      </w:r>
      <w:r>
        <w:rPr>
          <w:rFonts w:hint="cs"/>
          <w:rtl/>
        </w:rPr>
        <w:t>ی</w:t>
      </w:r>
      <w:r>
        <w:rPr>
          <w:rtl/>
        </w:rPr>
        <w:t xml:space="preserve"> ہے اور اسے ا پن</w:t>
      </w:r>
      <w:r>
        <w:rPr>
          <w:rFonts w:hint="cs"/>
          <w:rtl/>
        </w:rPr>
        <w:t>ی</w:t>
      </w:r>
      <w:r>
        <w:rPr>
          <w:rtl/>
        </w:rPr>
        <w:t xml:space="preserve"> بہن ک</w:t>
      </w:r>
      <w:r>
        <w:rPr>
          <w:rFonts w:hint="cs"/>
          <w:rtl/>
        </w:rPr>
        <w:t>ی</w:t>
      </w:r>
      <w:r>
        <w:rPr>
          <w:rFonts w:hint="eastAsia"/>
          <w:rtl/>
        </w:rPr>
        <w:t>وں</w:t>
      </w:r>
      <w:r>
        <w:rPr>
          <w:rtl/>
        </w:rPr>
        <w:t xml:space="preserve"> ظاہر ک</w:t>
      </w:r>
      <w:r>
        <w:rPr>
          <w:rFonts w:hint="cs"/>
          <w:rtl/>
        </w:rPr>
        <w:t>ی</w:t>
      </w:r>
      <w:r>
        <w:rPr>
          <w:rFonts w:hint="eastAsia"/>
          <w:rtl/>
        </w:rPr>
        <w:t>ا؟</w:t>
      </w:r>
      <w:r>
        <w:rPr>
          <w:rtl/>
        </w:rPr>
        <w:t xml:space="preserve"> جس ک</w:t>
      </w:r>
      <w:r>
        <w:rPr>
          <w:rFonts w:hint="cs"/>
          <w:rtl/>
        </w:rPr>
        <w:t>ی</w:t>
      </w:r>
      <w:r>
        <w:rPr>
          <w:rtl/>
        </w:rPr>
        <w:t xml:space="preserve"> وجہ سے م</w:t>
      </w:r>
      <w:r>
        <w:rPr>
          <w:rFonts w:hint="cs"/>
          <w:rtl/>
        </w:rPr>
        <w:t>ی</w:t>
      </w:r>
      <w:r>
        <w:rPr>
          <w:rFonts w:hint="eastAsia"/>
          <w:rtl/>
        </w:rPr>
        <w:t>ں</w:t>
      </w:r>
      <w:r>
        <w:rPr>
          <w:rtl/>
        </w:rPr>
        <w:t xml:space="preserve"> ے اسے اپن</w:t>
      </w:r>
      <w:r>
        <w:rPr>
          <w:rFonts w:hint="cs"/>
          <w:rtl/>
        </w:rPr>
        <w:t>ی</w:t>
      </w:r>
      <w:r>
        <w:rPr>
          <w:rtl/>
        </w:rPr>
        <w:t xml:space="preserve"> ب</w:t>
      </w:r>
      <w:r>
        <w:rPr>
          <w:rFonts w:hint="cs"/>
          <w:rtl/>
        </w:rPr>
        <w:t>ی</w:t>
      </w:r>
      <w:r>
        <w:rPr>
          <w:rFonts w:hint="eastAsia"/>
          <w:rtl/>
        </w:rPr>
        <w:t>و</w:t>
      </w:r>
      <w:r>
        <w:rPr>
          <w:rFonts w:hint="cs"/>
          <w:rtl/>
        </w:rPr>
        <w:t>ی</w:t>
      </w:r>
      <w:r>
        <w:rPr>
          <w:rtl/>
        </w:rPr>
        <w:t xml:space="preserve"> بنال</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کہہ کر فرعوں نے سارہ حضرت ابراہ</w:t>
      </w:r>
      <w:r>
        <w:rPr>
          <w:rFonts w:hint="cs"/>
          <w:rtl/>
        </w:rPr>
        <w:t>ی</w:t>
      </w:r>
      <w:r>
        <w:rPr>
          <w:rFonts w:hint="eastAsia"/>
          <w:rtl/>
        </w:rPr>
        <w:t>م</w:t>
      </w:r>
      <w:r>
        <w:rPr>
          <w:rtl/>
        </w:rPr>
        <w:t xml:space="preserve"> کو واپس کرد</w:t>
      </w:r>
      <w:r>
        <w:rPr>
          <w:rFonts w:hint="cs"/>
          <w:rtl/>
        </w:rPr>
        <w:t>ی</w:t>
      </w:r>
      <w:r>
        <w:rPr>
          <w:rtl/>
        </w:rPr>
        <w:t>۔،،</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کتاب پ</w:t>
      </w:r>
      <w:r>
        <w:rPr>
          <w:rFonts w:hint="cs"/>
          <w:rtl/>
        </w:rPr>
        <w:t>ی</w:t>
      </w:r>
      <w:r>
        <w:rPr>
          <w:rFonts w:hint="eastAsia"/>
          <w:rtl/>
        </w:rPr>
        <w:t>دائش</w:t>
      </w:r>
      <w:r>
        <w:rPr>
          <w:rtl/>
        </w:rPr>
        <w:t xml:space="preserve"> کے ان</w:t>
      </w:r>
      <w:r>
        <w:rPr>
          <w:rFonts w:hint="cs"/>
          <w:rtl/>
        </w:rPr>
        <w:t>ی</w:t>
      </w:r>
      <w:r>
        <w:rPr>
          <w:rFonts w:hint="eastAsia"/>
          <w:rtl/>
        </w:rPr>
        <w:t>سو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حضرت لوط اور ان ک</w:t>
      </w:r>
      <w:r>
        <w:rPr>
          <w:rFonts w:hint="cs"/>
          <w:rtl/>
        </w:rPr>
        <w:t>ی</w:t>
      </w:r>
      <w:r>
        <w:rPr>
          <w:rtl/>
        </w:rPr>
        <w:t xml:space="preserve"> ب</w:t>
      </w:r>
      <w:r>
        <w:rPr>
          <w:rFonts w:hint="cs"/>
          <w:rtl/>
        </w:rPr>
        <w:t>ی</w:t>
      </w:r>
      <w:r>
        <w:rPr>
          <w:rFonts w:hint="eastAsia"/>
          <w:rtl/>
        </w:rPr>
        <w:t>ٹ</w:t>
      </w:r>
      <w:r>
        <w:rPr>
          <w:rFonts w:hint="cs"/>
          <w:rtl/>
        </w:rPr>
        <w:t>ی</w:t>
      </w:r>
      <w:r>
        <w:rPr>
          <w:rFonts w:hint="eastAsia"/>
          <w:rtl/>
        </w:rPr>
        <w:t>وں</w:t>
      </w:r>
      <w:r>
        <w:rPr>
          <w:rtl/>
        </w:rPr>
        <w:t xml:space="preserve"> ک</w:t>
      </w:r>
      <w:r>
        <w:rPr>
          <w:rFonts w:hint="cs"/>
          <w:rtl/>
        </w:rPr>
        <w:t>ی</w:t>
      </w:r>
      <w:r>
        <w:rPr>
          <w:rtl/>
        </w:rPr>
        <w:t xml:space="preserve"> داستان اس طرح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w:t>
      </w:r>
    </w:p>
    <w:p w:rsidR="00243DAF" w:rsidRDefault="00243DAF" w:rsidP="00243DAF">
      <w:pPr>
        <w:pStyle w:val="libNormal"/>
        <w:rPr>
          <w:rtl/>
        </w:rPr>
      </w:pPr>
      <w:r>
        <w:rPr>
          <w:rtl/>
        </w:rPr>
        <w:t xml:space="preserve"> ''لوط ک</w:t>
      </w:r>
      <w:r>
        <w:rPr>
          <w:rFonts w:hint="cs"/>
          <w:rtl/>
        </w:rPr>
        <w:t>ی</w:t>
      </w:r>
      <w:r>
        <w:rPr>
          <w:rtl/>
        </w:rPr>
        <w:t xml:space="preserve"> بڑ</w:t>
      </w:r>
      <w:r>
        <w:rPr>
          <w:rFonts w:hint="cs"/>
          <w:rtl/>
        </w:rPr>
        <w:t>ی</w:t>
      </w:r>
      <w:r>
        <w:rPr>
          <w:rtl/>
        </w:rPr>
        <w:t xml:space="preserve"> ب</w:t>
      </w:r>
      <w:r>
        <w:rPr>
          <w:rFonts w:hint="cs"/>
          <w:rtl/>
        </w:rPr>
        <w:t>ی</w:t>
      </w:r>
      <w:r>
        <w:rPr>
          <w:rFonts w:hint="eastAsia"/>
          <w:rtl/>
        </w:rPr>
        <w:t>ٹ</w:t>
      </w:r>
      <w:r>
        <w:rPr>
          <w:rFonts w:hint="cs"/>
          <w:rtl/>
        </w:rPr>
        <w:t>ی</w:t>
      </w:r>
      <w:r>
        <w:rPr>
          <w:rtl/>
        </w:rPr>
        <w:t xml:space="preserve"> نے اپن</w:t>
      </w:r>
      <w:r>
        <w:rPr>
          <w:rFonts w:hint="cs"/>
          <w:rtl/>
        </w:rPr>
        <w:t>ی</w:t>
      </w:r>
      <w:r>
        <w:rPr>
          <w:rtl/>
        </w:rPr>
        <w:t xml:space="preserve"> چھوٹ</w:t>
      </w:r>
      <w:r>
        <w:rPr>
          <w:rFonts w:hint="cs"/>
          <w:rtl/>
        </w:rPr>
        <w:t>ی</w:t>
      </w:r>
      <w:r>
        <w:rPr>
          <w:rtl/>
        </w:rPr>
        <w:t xml:space="preserve"> بہن سے کہا: ہمارا باپ بوڑھا ہوگ</w:t>
      </w:r>
      <w:r>
        <w:rPr>
          <w:rFonts w:hint="cs"/>
          <w:rtl/>
        </w:rPr>
        <w:t>ی</w:t>
      </w:r>
      <w:r>
        <w:rPr>
          <w:rFonts w:hint="eastAsia"/>
          <w:rtl/>
        </w:rPr>
        <w:t>ا</w:t>
      </w:r>
      <w:r>
        <w:rPr>
          <w:rtl/>
        </w:rPr>
        <w:t xml:space="preserve"> ہے اور روئے زم</w:t>
      </w:r>
      <w:r>
        <w:rPr>
          <w:rFonts w:hint="cs"/>
          <w:rtl/>
        </w:rPr>
        <w:t>ی</w:t>
      </w:r>
      <w:r>
        <w:rPr>
          <w:rFonts w:hint="eastAsia"/>
          <w:rtl/>
        </w:rPr>
        <w:t>ن</w:t>
      </w:r>
      <w:r>
        <w:rPr>
          <w:rtl/>
        </w:rPr>
        <w:t xml:space="preserve"> پر ا</w:t>
      </w:r>
      <w:r>
        <w:rPr>
          <w:rFonts w:hint="cs"/>
          <w:rtl/>
        </w:rPr>
        <w:t>ی</w:t>
      </w:r>
      <w:r>
        <w:rPr>
          <w:rFonts w:hint="eastAsia"/>
          <w:rtl/>
        </w:rPr>
        <w:t>سا</w:t>
      </w:r>
      <w:r>
        <w:rPr>
          <w:rtl/>
        </w:rPr>
        <w:t xml:space="preserve"> کوئ</w:t>
      </w:r>
      <w:r>
        <w:rPr>
          <w:rFonts w:hint="cs"/>
          <w:rtl/>
        </w:rPr>
        <w:t>ی</w:t>
      </w:r>
      <w:r>
        <w:rPr>
          <w:rtl/>
        </w:rPr>
        <w:t xml:space="preserve"> فرد نہ</w:t>
      </w:r>
      <w:r>
        <w:rPr>
          <w:rFonts w:hint="cs"/>
          <w:rtl/>
        </w:rPr>
        <w:t>ی</w:t>
      </w:r>
      <w:r>
        <w:rPr>
          <w:rFonts w:hint="eastAsia"/>
          <w:rtl/>
        </w:rPr>
        <w:t>ں</w:t>
      </w:r>
      <w:r>
        <w:rPr>
          <w:rtl/>
        </w:rPr>
        <w:t xml:space="preserve"> ہے جو ہم سے ہمبستر</w:t>
      </w:r>
      <w:r>
        <w:rPr>
          <w:rFonts w:hint="cs"/>
          <w:rtl/>
        </w:rPr>
        <w:t>ی</w:t>
      </w:r>
      <w:r>
        <w:rPr>
          <w:rtl/>
        </w:rPr>
        <w:t xml:space="preserve"> کرے۔ ہم </w:t>
      </w:r>
      <w:r>
        <w:rPr>
          <w:rFonts w:hint="cs"/>
          <w:rtl/>
        </w:rPr>
        <w:t>ی</w:t>
      </w:r>
      <w:r>
        <w:rPr>
          <w:rFonts w:hint="eastAsia"/>
          <w:rtl/>
        </w:rPr>
        <w:t>وں</w:t>
      </w:r>
      <w:r>
        <w:rPr>
          <w:rtl/>
        </w:rPr>
        <w:t xml:space="preserve"> کر</w:t>
      </w:r>
      <w:r>
        <w:rPr>
          <w:rFonts w:hint="cs"/>
          <w:rtl/>
        </w:rPr>
        <w:t>ی</w:t>
      </w:r>
      <w:r>
        <w:rPr>
          <w:rFonts w:hint="eastAsia"/>
          <w:rtl/>
        </w:rPr>
        <w:t>ں</w:t>
      </w:r>
      <w:r>
        <w:rPr>
          <w:rtl/>
        </w:rPr>
        <w:t xml:space="preserve"> کہ اپنے باپ کو شراب پلائ</w:t>
      </w:r>
      <w:r>
        <w:rPr>
          <w:rFonts w:hint="cs"/>
          <w:rtl/>
        </w:rPr>
        <w:t>ی</w:t>
      </w:r>
      <w:r>
        <w:rPr>
          <w:rFonts w:hint="eastAsia"/>
          <w:rtl/>
        </w:rPr>
        <w:t>ں</w:t>
      </w:r>
      <w:r>
        <w:rPr>
          <w:rtl/>
        </w:rPr>
        <w:t xml:space="preserve"> اور پھر (اس کے نشے ک</w:t>
      </w:r>
      <w:r>
        <w:rPr>
          <w:rFonts w:hint="cs"/>
          <w:rtl/>
        </w:rPr>
        <w:t>ی</w:t>
      </w:r>
      <w:r>
        <w:rPr>
          <w:rtl/>
        </w:rPr>
        <w:t xml:space="preserve"> حالت م</w:t>
      </w:r>
      <w:r>
        <w:rPr>
          <w:rFonts w:hint="cs"/>
          <w:rtl/>
        </w:rPr>
        <w:t>ی</w:t>
      </w:r>
      <w:r>
        <w:rPr>
          <w:rFonts w:hint="eastAsia"/>
          <w:rtl/>
        </w:rPr>
        <w:t>ں</w:t>
      </w:r>
      <w:r>
        <w:rPr>
          <w:rtl/>
        </w:rPr>
        <w:t>) اس سے ہم آغوش ہو جائ</w:t>
      </w:r>
      <w:r>
        <w:rPr>
          <w:rFonts w:hint="cs"/>
          <w:rtl/>
        </w:rPr>
        <w:t>ی</w:t>
      </w:r>
      <w:r>
        <w:rPr>
          <w:rFonts w:hint="eastAsia"/>
          <w:rtl/>
        </w:rPr>
        <w:t>ں</w:t>
      </w:r>
      <w:r>
        <w:rPr>
          <w:rtl/>
        </w:rPr>
        <w:t xml:space="preserve"> تاکہ اپنے باپ سے نسل پ</w:t>
      </w:r>
      <w:r>
        <w:rPr>
          <w:rFonts w:hint="cs"/>
          <w:rtl/>
        </w:rPr>
        <w:t>ی</w:t>
      </w:r>
      <w:r>
        <w:rPr>
          <w:rFonts w:hint="eastAsia"/>
          <w:rtl/>
        </w:rPr>
        <w:t>دا</w:t>
      </w:r>
      <w:r>
        <w:rPr>
          <w:rtl/>
        </w:rPr>
        <w:t xml:space="preserve"> کر</w:t>
      </w:r>
      <w:r>
        <w:rPr>
          <w:rFonts w:hint="cs"/>
          <w:rtl/>
        </w:rPr>
        <w:t>ی</w:t>
      </w:r>
      <w:r>
        <w:rPr>
          <w:rFonts w:hint="eastAsia"/>
          <w:rtl/>
        </w:rPr>
        <w:t>ں</w:t>
      </w:r>
      <w:r>
        <w:rPr>
          <w:rtl/>
        </w:rPr>
        <w:t>۔ چنانچہ انہوں نے اس رات اپنے باپ کو شراب پلائ</w:t>
      </w:r>
      <w:r>
        <w:rPr>
          <w:rFonts w:hint="cs"/>
          <w:rtl/>
        </w:rPr>
        <w:t>ی</w:t>
      </w:r>
      <w:r>
        <w:rPr>
          <w:rtl/>
        </w:rPr>
        <w:t xml:space="preserve"> اور پھر بڑ</w:t>
      </w:r>
      <w:r>
        <w:rPr>
          <w:rFonts w:hint="cs"/>
          <w:rtl/>
        </w:rPr>
        <w:t>ی</w:t>
      </w:r>
      <w:r>
        <w:rPr>
          <w:rtl/>
        </w:rPr>
        <w:t xml:space="preserve"> ب</w:t>
      </w:r>
      <w:r>
        <w:rPr>
          <w:rFonts w:hint="cs"/>
          <w:rtl/>
        </w:rPr>
        <w:t>ی</w:t>
      </w:r>
      <w:r>
        <w:rPr>
          <w:rFonts w:hint="eastAsia"/>
          <w:rtl/>
        </w:rPr>
        <w:t>ٹ</w:t>
      </w:r>
      <w:r>
        <w:rPr>
          <w:rFonts w:hint="cs"/>
          <w:rtl/>
        </w:rPr>
        <w:t>ی</w:t>
      </w:r>
      <w:r>
        <w:rPr>
          <w:rtl/>
        </w:rPr>
        <w:t xml:space="preserve"> اپنے باپ سے ہم آغوش ہوگئ</w:t>
      </w:r>
      <w:r>
        <w:rPr>
          <w:rFonts w:hint="cs"/>
          <w:rtl/>
        </w:rPr>
        <w:t>ی</w:t>
      </w:r>
      <w:r>
        <w:rPr>
          <w:rtl/>
        </w:rPr>
        <w:t>۔ دوسر</w:t>
      </w:r>
      <w:r>
        <w:rPr>
          <w:rFonts w:hint="cs"/>
          <w:rtl/>
        </w:rPr>
        <w:t>ی</w:t>
      </w:r>
      <w:r>
        <w:rPr>
          <w:rtl/>
        </w:rPr>
        <w:t xml:space="preserve"> رات بھ</w:t>
      </w:r>
      <w:r>
        <w:rPr>
          <w:rFonts w:hint="cs"/>
          <w:rtl/>
        </w:rPr>
        <w:t>ی</w:t>
      </w:r>
      <w:r>
        <w:rPr>
          <w:rtl/>
        </w:rPr>
        <w:t xml:space="preserve"> اسے شراب پلائ</w:t>
      </w:r>
      <w:r>
        <w:rPr>
          <w:rFonts w:hint="cs"/>
          <w:rtl/>
        </w:rPr>
        <w:t>ی</w:t>
      </w:r>
      <w:r>
        <w:rPr>
          <w:rtl/>
        </w:rPr>
        <w:t xml:space="preserve"> اور اس دفعہ چھوٹ</w:t>
      </w:r>
      <w:r>
        <w:rPr>
          <w:rFonts w:hint="cs"/>
          <w:rtl/>
        </w:rPr>
        <w:t>ی</w:t>
      </w:r>
      <w:r>
        <w:rPr>
          <w:rtl/>
        </w:rPr>
        <w:t xml:space="preserve"> ب</w:t>
      </w:r>
      <w:r>
        <w:rPr>
          <w:rFonts w:hint="cs"/>
          <w:rtl/>
        </w:rPr>
        <w:t>ی</w:t>
      </w:r>
      <w:r>
        <w:rPr>
          <w:rFonts w:hint="eastAsia"/>
          <w:rtl/>
        </w:rPr>
        <w:t>ٹ</w:t>
      </w:r>
      <w:r>
        <w:rPr>
          <w:rFonts w:hint="cs"/>
          <w:rtl/>
        </w:rPr>
        <w:t>ی</w:t>
      </w:r>
      <w:r>
        <w:rPr>
          <w:rtl/>
        </w:rPr>
        <w:t xml:space="preserve"> اپنے باپ سے ہم آغوش ہوئ</w:t>
      </w:r>
      <w:r>
        <w:rPr>
          <w:rFonts w:hint="cs"/>
          <w:rtl/>
        </w:rPr>
        <w:t>ی</w:t>
      </w:r>
      <w:r>
        <w:rPr>
          <w:rtl/>
        </w:rPr>
        <w:t>۔ چنانچہ اپنے باپ سے ان کا حمل ٹھہرا۔ بڑ</w:t>
      </w:r>
      <w:r>
        <w:rPr>
          <w:rFonts w:hint="cs"/>
          <w:rtl/>
        </w:rPr>
        <w:t>ی</w:t>
      </w:r>
      <w:r>
        <w:rPr>
          <w:rtl/>
        </w:rPr>
        <w:t xml:space="preserve"> ب</w:t>
      </w:r>
      <w:r>
        <w:rPr>
          <w:rFonts w:hint="cs"/>
          <w:rtl/>
        </w:rPr>
        <w:t>ی</w:t>
      </w:r>
      <w:r>
        <w:rPr>
          <w:rFonts w:hint="eastAsia"/>
          <w:rtl/>
        </w:rPr>
        <w:t>ٹ</w:t>
      </w:r>
      <w:r>
        <w:rPr>
          <w:rFonts w:hint="cs"/>
          <w:rtl/>
        </w:rPr>
        <w:t>ی</w:t>
      </w:r>
      <w:r>
        <w:rPr>
          <w:rtl/>
        </w:rPr>
        <w:t xml:space="preserve"> نے ا</w:t>
      </w:r>
      <w:r>
        <w:rPr>
          <w:rFonts w:hint="cs"/>
          <w:rtl/>
        </w:rPr>
        <w:t>ی</w:t>
      </w:r>
      <w:r>
        <w:rPr>
          <w:rFonts w:hint="eastAsia"/>
          <w:rtl/>
        </w:rPr>
        <w:t>ک</w:t>
      </w:r>
      <w:r>
        <w:rPr>
          <w:rtl/>
        </w:rPr>
        <w:t xml:space="preserve"> بچہ جنا جس کا نام ''موآب،، رکھا گ</w:t>
      </w:r>
      <w:r>
        <w:rPr>
          <w:rFonts w:hint="cs"/>
          <w:rtl/>
        </w:rPr>
        <w:t>ی</w:t>
      </w:r>
      <w:r>
        <w:rPr>
          <w:rFonts w:hint="eastAsia"/>
          <w:rtl/>
        </w:rPr>
        <w:t>ا</w:t>
      </w:r>
      <w:r>
        <w:rPr>
          <w:rtl/>
        </w:rPr>
        <w:t xml:space="preserve"> جو ''موآب</w:t>
      </w:r>
      <w:r>
        <w:rPr>
          <w:rFonts w:hint="cs"/>
          <w:rtl/>
        </w:rPr>
        <w:t>یی</w:t>
      </w:r>
      <w:r>
        <w:rPr>
          <w:rFonts w:hint="eastAsia"/>
          <w:rtl/>
        </w:rPr>
        <w:t>ن،،</w:t>
      </w:r>
      <w:r>
        <w:rPr>
          <w:rtl/>
        </w:rPr>
        <w:t xml:space="preserve"> کا باپ ہے۔ چھوٹ</w:t>
      </w:r>
      <w:r>
        <w:rPr>
          <w:rFonts w:hint="cs"/>
          <w:rtl/>
        </w:rPr>
        <w:t>ی</w:t>
      </w:r>
      <w:r>
        <w:rPr>
          <w:rtl/>
        </w:rPr>
        <w:t xml:space="preserve"> ب</w:t>
      </w:r>
      <w:r>
        <w:rPr>
          <w:rFonts w:hint="cs"/>
          <w:rtl/>
        </w:rPr>
        <w:t>ی</w:t>
      </w:r>
      <w:r>
        <w:rPr>
          <w:rFonts w:hint="eastAsia"/>
          <w:rtl/>
        </w:rPr>
        <w:t>ٹ</w:t>
      </w:r>
      <w:r>
        <w:rPr>
          <w:rFonts w:hint="cs"/>
          <w:rtl/>
        </w:rPr>
        <w:t>ی</w:t>
      </w:r>
      <w:r>
        <w:rPr>
          <w:rtl/>
        </w:rPr>
        <w:t xml:space="preserve"> نے بھ</w:t>
      </w:r>
      <w:r>
        <w:rPr>
          <w:rFonts w:hint="cs"/>
          <w:rtl/>
        </w:rPr>
        <w:t>ی</w:t>
      </w:r>
      <w:r>
        <w:rPr>
          <w:rtl/>
        </w:rPr>
        <w:t xml:space="preserve"> ا</w:t>
      </w:r>
      <w:r>
        <w:rPr>
          <w:rFonts w:hint="cs"/>
          <w:rtl/>
        </w:rPr>
        <w:t>ی</w:t>
      </w:r>
      <w:r>
        <w:rPr>
          <w:rFonts w:hint="eastAsia"/>
          <w:rtl/>
        </w:rPr>
        <w:t>ک</w:t>
      </w:r>
      <w:r>
        <w:rPr>
          <w:rtl/>
        </w:rPr>
        <w:t xml:space="preserve"> بچہ جنا جس کا نام ''بن عمّ</w:t>
      </w:r>
      <w:r>
        <w:rPr>
          <w:rFonts w:hint="cs"/>
          <w:rtl/>
        </w:rPr>
        <w:t>ی</w:t>
      </w:r>
      <w:r>
        <w:rPr>
          <w:rFonts w:hint="eastAsia"/>
          <w:rtl/>
        </w:rPr>
        <w:t>،،</w:t>
      </w:r>
      <w:r>
        <w:rPr>
          <w:rtl/>
        </w:rPr>
        <w:t xml:space="preserve"> رکھا گ</w:t>
      </w:r>
      <w:r>
        <w:rPr>
          <w:rFonts w:hint="cs"/>
          <w:rtl/>
        </w:rPr>
        <w:t>ی</w:t>
      </w:r>
      <w:r>
        <w:rPr>
          <w:rFonts w:hint="eastAsia"/>
          <w:rtl/>
        </w:rPr>
        <w:t>ا</w:t>
      </w:r>
      <w:r>
        <w:rPr>
          <w:rtl/>
        </w:rPr>
        <w:t xml:space="preserve"> اور وہ آج تک ''بن</w:t>
      </w:r>
      <w:r>
        <w:rPr>
          <w:rFonts w:hint="cs"/>
          <w:rtl/>
        </w:rPr>
        <w:t>ی</w:t>
      </w:r>
      <w:r>
        <w:rPr>
          <w:rtl/>
        </w:rPr>
        <w:t xml:space="preserve"> عمون،، کا باپ ہے۔،،</w:t>
      </w:r>
    </w:p>
    <w:p w:rsidR="00243DAF" w:rsidRDefault="00243DAF" w:rsidP="00176809">
      <w:pPr>
        <w:pStyle w:val="libNormal"/>
        <w:rPr>
          <w:rtl/>
        </w:rPr>
      </w:pPr>
      <w:r>
        <w:rPr>
          <w:rtl/>
        </w:rPr>
        <w:t xml:space="preserve"> </w:t>
      </w:r>
      <w:r>
        <w:rPr>
          <w:rFonts w:hint="cs"/>
          <w:rtl/>
        </w:rPr>
        <w:t>ی</w:t>
      </w:r>
      <w:r>
        <w:rPr>
          <w:rFonts w:hint="eastAsia"/>
          <w:rtl/>
        </w:rPr>
        <w:t>ہ</w:t>
      </w:r>
      <w:r>
        <w:rPr>
          <w:rtl/>
        </w:rPr>
        <w:t xml:space="preserve"> وہ اہانت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نسبت موجودہ تورات نے حضرت لوط نب</w:t>
      </w:r>
      <w:r>
        <w:rPr>
          <w:rFonts w:hint="cs"/>
          <w:rtl/>
        </w:rPr>
        <w:t>ی</w:t>
      </w:r>
      <w:r>
        <w:rPr>
          <w:rtl/>
        </w:rPr>
        <w:t xml:space="preserve"> اور آپ ک</w:t>
      </w:r>
      <w:r>
        <w:rPr>
          <w:rFonts w:hint="cs"/>
          <w:rtl/>
        </w:rPr>
        <w:t>ی</w:t>
      </w:r>
      <w:r>
        <w:rPr>
          <w:rtl/>
        </w:rPr>
        <w:t xml:space="preserve"> ب</w:t>
      </w:r>
      <w:r>
        <w:rPr>
          <w:rFonts w:hint="cs"/>
          <w:rtl/>
        </w:rPr>
        <w:t>ی</w:t>
      </w:r>
      <w:r>
        <w:rPr>
          <w:rFonts w:hint="eastAsia"/>
          <w:rtl/>
        </w:rPr>
        <w:t>ٹ</w:t>
      </w:r>
      <w:r>
        <w:rPr>
          <w:rFonts w:hint="cs"/>
          <w:rtl/>
        </w:rPr>
        <w:t>ی</w:t>
      </w:r>
      <w:r>
        <w:rPr>
          <w:rFonts w:hint="eastAsia"/>
          <w:rtl/>
        </w:rPr>
        <w:t>وں</w:t>
      </w:r>
      <w:r>
        <w:rPr>
          <w:rtl/>
        </w:rPr>
        <w:t xml:space="preserve"> سے د</w:t>
      </w:r>
      <w:r>
        <w:rPr>
          <w:rFonts w:hint="cs"/>
          <w:rtl/>
        </w:rPr>
        <w:t>ی</w:t>
      </w:r>
      <w:r>
        <w:rPr>
          <w:rtl/>
        </w:rPr>
        <w:t xml:space="preserve"> ہے، ان کتابوں کو پڑھنے والا ہر شخص اپن</w:t>
      </w:r>
      <w:r>
        <w:rPr>
          <w:rFonts w:hint="cs"/>
          <w:rtl/>
        </w:rPr>
        <w:t>ی</w:t>
      </w:r>
      <w:r>
        <w:rPr>
          <w:rtl/>
        </w:rPr>
        <w:t xml:space="preserve"> عقل کو حاکم قرار دے اور جو چاہے ف</w:t>
      </w:r>
      <w:r>
        <w:rPr>
          <w:rFonts w:hint="cs"/>
          <w:rtl/>
        </w:rPr>
        <w:t>ی</w:t>
      </w:r>
      <w:r>
        <w:rPr>
          <w:rFonts w:hint="eastAsia"/>
          <w:rtl/>
        </w:rPr>
        <w:t>صلہ</w:t>
      </w:r>
      <w:r>
        <w:rPr>
          <w:rtl/>
        </w:rPr>
        <w:t xml:space="preserve"> کرے۔</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بائبل کتاب پ</w:t>
      </w:r>
      <w:r>
        <w:rPr>
          <w:rFonts w:hint="cs"/>
          <w:rtl/>
        </w:rPr>
        <w:t>ی</w:t>
      </w:r>
      <w:r>
        <w:rPr>
          <w:rFonts w:hint="eastAsia"/>
          <w:rtl/>
        </w:rPr>
        <w:t>دائش</w:t>
      </w:r>
      <w:r>
        <w:rPr>
          <w:rtl/>
        </w:rPr>
        <w:t xml:space="preserve"> کے ستائ</w:t>
      </w:r>
      <w:r>
        <w:rPr>
          <w:rFonts w:hint="cs"/>
          <w:rtl/>
        </w:rPr>
        <w:t>ی</w:t>
      </w:r>
      <w:r>
        <w:rPr>
          <w:rFonts w:hint="eastAsia"/>
          <w:rtl/>
        </w:rPr>
        <w:t>سو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w:t>
      </w:r>
    </w:p>
    <w:p w:rsidR="00176809" w:rsidRDefault="00243DAF" w:rsidP="00243DAF">
      <w:pPr>
        <w:pStyle w:val="libNormal"/>
        <w:rPr>
          <w:rtl/>
        </w:rPr>
      </w:pPr>
      <w:r>
        <w:rPr>
          <w:rtl/>
        </w:rPr>
        <w:t xml:space="preserve"> ''حضرت اسحاق نے چاہا کہ اپنے ب</w:t>
      </w:r>
      <w:r>
        <w:rPr>
          <w:rFonts w:hint="cs"/>
          <w:rtl/>
        </w:rPr>
        <w:t>ی</w:t>
      </w:r>
      <w:r>
        <w:rPr>
          <w:rFonts w:hint="eastAsia"/>
          <w:rtl/>
        </w:rPr>
        <w:t>ٹے</w:t>
      </w:r>
      <w:r>
        <w:rPr>
          <w:rtl/>
        </w:rPr>
        <w:t xml:space="preserve"> ''ع</w:t>
      </w:r>
      <w:r>
        <w:rPr>
          <w:rFonts w:hint="cs"/>
          <w:rtl/>
        </w:rPr>
        <w:t>ی</w:t>
      </w:r>
      <w:r>
        <w:rPr>
          <w:rFonts w:hint="eastAsia"/>
          <w:rtl/>
        </w:rPr>
        <w:t>سو،،</w:t>
      </w:r>
      <w:r>
        <w:rPr>
          <w:rtl/>
        </w:rPr>
        <w:t xml:space="preserve"> کو نبوّت کا قلمدان سونپ</w:t>
      </w:r>
      <w:r>
        <w:rPr>
          <w:rFonts w:hint="cs"/>
          <w:rtl/>
        </w:rPr>
        <w:t>ی</w:t>
      </w:r>
      <w:r>
        <w:rPr>
          <w:rFonts w:hint="eastAsia"/>
          <w:rtl/>
        </w:rPr>
        <w:t>ں،</w:t>
      </w:r>
      <w:r>
        <w:rPr>
          <w:rtl/>
        </w:rPr>
        <w:t xml:space="preserve"> </w:t>
      </w:r>
      <w:r>
        <w:rPr>
          <w:rFonts w:hint="cs"/>
          <w:rtl/>
        </w:rPr>
        <w:t>ی</w:t>
      </w:r>
      <w:r>
        <w:rPr>
          <w:rFonts w:hint="eastAsia"/>
          <w:rtl/>
        </w:rPr>
        <w:t>عقوب</w:t>
      </w:r>
      <w:r>
        <w:rPr>
          <w:rtl/>
        </w:rPr>
        <w:t xml:space="preserve"> نے اسحاق کو دھوکہ د</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ظاہر ک</w:t>
      </w:r>
      <w:r>
        <w:rPr>
          <w:rFonts w:hint="cs"/>
          <w:rtl/>
        </w:rPr>
        <w:t>ی</w:t>
      </w:r>
      <w:r>
        <w:rPr>
          <w:rFonts w:hint="eastAsia"/>
          <w:rtl/>
        </w:rPr>
        <w:t>ا</w:t>
      </w:r>
      <w:r>
        <w:rPr>
          <w:rtl/>
        </w:rPr>
        <w:t xml:space="preserve"> ''ع</w:t>
      </w:r>
      <w:r>
        <w:rPr>
          <w:rFonts w:hint="cs"/>
          <w:rtl/>
        </w:rPr>
        <w:t>ی</w:t>
      </w:r>
      <w:r>
        <w:rPr>
          <w:rFonts w:hint="eastAsia"/>
          <w:rtl/>
        </w:rPr>
        <w:t>سو،،</w:t>
      </w:r>
      <w:r>
        <w:rPr>
          <w:rtl/>
        </w:rPr>
        <w:t xml:space="preserve"> وہ</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عقوب</w:t>
      </w:r>
      <w:r>
        <w:rPr>
          <w:rtl/>
        </w:rPr>
        <w:t xml:space="preserve"> نے حضرت اسحاق کو کھانا اور شراب پ</w:t>
      </w:r>
      <w:r>
        <w:rPr>
          <w:rFonts w:hint="cs"/>
          <w:rtl/>
        </w:rPr>
        <w:t>ی</w:t>
      </w:r>
      <w:r>
        <w:rPr>
          <w:rFonts w:hint="eastAsia"/>
          <w:rtl/>
        </w:rPr>
        <w:t>ش</w:t>
      </w:r>
      <w:r>
        <w:rPr>
          <w:rtl/>
        </w:rPr>
        <w:t xml:space="preserve"> ک</w:t>
      </w:r>
      <w:r>
        <w:rPr>
          <w:rFonts w:hint="cs"/>
          <w:rtl/>
        </w:rPr>
        <w:t>ی</w:t>
      </w:r>
      <w:r>
        <w:rPr>
          <w:rtl/>
        </w:rPr>
        <w:t>۔ اسحاق نے کھانا کھا</w:t>
      </w:r>
      <w:r>
        <w:rPr>
          <w:rFonts w:hint="cs"/>
          <w:rtl/>
        </w:rPr>
        <w:t>ی</w:t>
      </w:r>
      <w:r>
        <w:rPr>
          <w:rFonts w:hint="eastAsia"/>
          <w:rtl/>
        </w:rPr>
        <w:t>ا</w:t>
      </w:r>
      <w:r>
        <w:rPr>
          <w:rtl/>
        </w:rPr>
        <w:t xml:space="preserve"> اور شراب پ</w:t>
      </w:r>
      <w:r>
        <w:rPr>
          <w:rFonts w:hint="cs"/>
          <w:rtl/>
        </w:rPr>
        <w:t>ی</w:t>
      </w:r>
      <w:r>
        <w:rPr>
          <w:rtl/>
        </w:rPr>
        <w:t>۔ اس طرح کے بار بار کے ح</w:t>
      </w:r>
      <w:r>
        <w:rPr>
          <w:rFonts w:hint="cs"/>
          <w:rtl/>
        </w:rPr>
        <w:t>ی</w:t>
      </w:r>
      <w:r>
        <w:rPr>
          <w:rFonts w:hint="eastAsia"/>
          <w:rtl/>
        </w:rPr>
        <w:t>لوں</w:t>
      </w:r>
      <w:r>
        <w:rPr>
          <w:rtl/>
        </w:rPr>
        <w:t xml:space="preserve"> اور دھوکہ باز</w:t>
      </w:r>
      <w:r>
        <w:rPr>
          <w:rFonts w:hint="cs"/>
          <w:rtl/>
        </w:rPr>
        <w:t>ی</w:t>
      </w:r>
      <w:r>
        <w:rPr>
          <w:rtl/>
        </w:rPr>
        <w:t xml:space="preserve"> س</w:t>
      </w:r>
      <w:r>
        <w:rPr>
          <w:rFonts w:hint="eastAsia"/>
          <w:rtl/>
        </w:rPr>
        <w:t>ے</w:t>
      </w:r>
      <w:r>
        <w:rPr>
          <w:rtl/>
        </w:rPr>
        <w:t xml:space="preserve"> اسے </w:t>
      </w:r>
      <w:r>
        <w:rPr>
          <w:rFonts w:hint="cs"/>
          <w:rtl/>
        </w:rPr>
        <w:t>ی</w:t>
      </w:r>
      <w:r>
        <w:rPr>
          <w:rFonts w:hint="eastAsia"/>
          <w:rtl/>
        </w:rPr>
        <w:t>ہ</w:t>
      </w:r>
      <w:r>
        <w:rPr>
          <w:rtl/>
        </w:rPr>
        <w:t xml:space="preserve"> کام</w:t>
      </w:r>
      <w:r>
        <w:rPr>
          <w:rFonts w:hint="cs"/>
          <w:rtl/>
        </w:rPr>
        <w:t>ی</w:t>
      </w:r>
      <w:r>
        <w:rPr>
          <w:rFonts w:hint="eastAsia"/>
          <w:rtl/>
        </w:rPr>
        <w:t>اب</w:t>
      </w:r>
      <w:r>
        <w:rPr>
          <w:rFonts w:hint="cs"/>
          <w:rtl/>
        </w:rPr>
        <w:t>ی</w:t>
      </w:r>
      <w:r>
        <w:rPr>
          <w:rtl/>
        </w:rPr>
        <w:t xml:space="preserve"> حاصل ہوئ</w:t>
      </w:r>
      <w:r>
        <w:rPr>
          <w:rFonts w:hint="cs"/>
          <w:rtl/>
        </w:rPr>
        <w:t>ی</w:t>
      </w:r>
      <w:r>
        <w:rPr>
          <w:rtl/>
        </w:rPr>
        <w:t xml:space="preserve"> کہ اسحاق نے </w:t>
      </w:r>
      <w:r>
        <w:rPr>
          <w:rFonts w:hint="cs"/>
          <w:rtl/>
        </w:rPr>
        <w:t>ی</w:t>
      </w:r>
      <w:r>
        <w:rPr>
          <w:rFonts w:hint="eastAsia"/>
          <w:rtl/>
        </w:rPr>
        <w:t>عقوب</w:t>
      </w:r>
      <w:r>
        <w:rPr>
          <w:rtl/>
        </w:rPr>
        <w:t xml:space="preserve"> کے حق م</w:t>
      </w:r>
      <w:r>
        <w:rPr>
          <w:rFonts w:hint="cs"/>
          <w:rtl/>
        </w:rPr>
        <w:t>ی</w:t>
      </w:r>
      <w:r>
        <w:rPr>
          <w:rFonts w:hint="eastAsia"/>
          <w:rtl/>
        </w:rPr>
        <w:t>ں</w:t>
      </w:r>
      <w:r>
        <w:rPr>
          <w:rtl/>
        </w:rPr>
        <w:t xml:space="preserve"> دعا مانگ</w:t>
      </w:r>
      <w:r>
        <w:rPr>
          <w:rFonts w:hint="cs"/>
          <w:rtl/>
        </w:rPr>
        <w:t>ی</w:t>
      </w:r>
      <w:r>
        <w:rPr>
          <w:rtl/>
        </w:rPr>
        <w:t xml:space="preserve"> اور کہا: تو اپنے دوسرے بھائ</w:t>
      </w:r>
      <w:r>
        <w:rPr>
          <w:rFonts w:hint="cs"/>
          <w:rtl/>
        </w:rPr>
        <w:t>ی</w:t>
      </w:r>
      <w:r>
        <w:rPr>
          <w:rFonts w:hint="eastAsia"/>
          <w:rtl/>
        </w:rPr>
        <w:t>وں</w:t>
      </w:r>
      <w:r>
        <w:rPr>
          <w:rtl/>
        </w:rPr>
        <w:t xml:space="preserve"> کا سردار بن جا۔ ت</w:t>
      </w:r>
      <w:r>
        <w:rPr>
          <w:rFonts w:hint="cs"/>
          <w:rtl/>
        </w:rPr>
        <w:t>ی</w:t>
      </w:r>
      <w:r>
        <w:rPr>
          <w:rFonts w:hint="eastAsia"/>
          <w:rtl/>
        </w:rPr>
        <w:t>ر</w:t>
      </w:r>
      <w:r>
        <w:rPr>
          <w:rFonts w:hint="cs"/>
          <w:rtl/>
        </w:rPr>
        <w:t>ی</w:t>
      </w:r>
      <w:r>
        <w:rPr>
          <w:rtl/>
        </w:rPr>
        <w:t xml:space="preserve"> ماں کے ب</w:t>
      </w:r>
      <w:r>
        <w:rPr>
          <w:rFonts w:hint="cs"/>
          <w:rtl/>
        </w:rPr>
        <w:t>ی</w:t>
      </w:r>
      <w:r>
        <w:rPr>
          <w:rFonts w:hint="eastAsia"/>
          <w:rtl/>
        </w:rPr>
        <w:t>ٹے</w:t>
      </w:r>
      <w:r>
        <w:rPr>
          <w:rtl/>
        </w:rPr>
        <w:t xml:space="preserve"> (ت</w:t>
      </w:r>
      <w:r>
        <w:rPr>
          <w:rFonts w:hint="cs"/>
          <w:rtl/>
        </w:rPr>
        <w:t>ی</w:t>
      </w:r>
      <w:r>
        <w:rPr>
          <w:rFonts w:hint="eastAsia"/>
          <w:rtl/>
        </w:rPr>
        <w:t>رے</w:t>
      </w:r>
      <w:r>
        <w:rPr>
          <w:rtl/>
        </w:rPr>
        <w:t xml:space="preserve"> بھائ</w:t>
      </w:r>
      <w:r>
        <w:rPr>
          <w:rFonts w:hint="cs"/>
          <w:rtl/>
        </w:rPr>
        <w:t>ی</w:t>
      </w:r>
      <w:r>
        <w:rPr>
          <w:rtl/>
        </w:rPr>
        <w:t>) ت</w:t>
      </w:r>
      <w:r>
        <w:rPr>
          <w:rFonts w:hint="cs"/>
          <w:rtl/>
        </w:rPr>
        <w:t>ی</w:t>
      </w:r>
      <w:r>
        <w:rPr>
          <w:rFonts w:hint="eastAsia"/>
          <w:rtl/>
        </w:rPr>
        <w:t>رے</w:t>
      </w:r>
      <w:r>
        <w:rPr>
          <w:rtl/>
        </w:rPr>
        <w:t xml:space="preserve"> آگے جِھک</w:t>
      </w:r>
      <w:r>
        <w:rPr>
          <w:rFonts w:hint="cs"/>
          <w:rtl/>
        </w:rPr>
        <w:t>ی</w:t>
      </w:r>
      <w:r>
        <w:rPr>
          <w:rFonts w:hint="eastAsia"/>
          <w:rtl/>
        </w:rPr>
        <w:t>ں،</w:t>
      </w:r>
      <w:r>
        <w:rPr>
          <w:rtl/>
        </w:rPr>
        <w:t xml:space="preserve"> جو تجھ پر لعنت بھ</w:t>
      </w:r>
      <w:r>
        <w:rPr>
          <w:rFonts w:hint="cs"/>
          <w:rtl/>
        </w:rPr>
        <w:t>ی</w:t>
      </w:r>
      <w:r>
        <w:rPr>
          <w:rFonts w:hint="eastAsia"/>
          <w:rtl/>
        </w:rPr>
        <w:t>جے</w:t>
      </w:r>
      <w:r>
        <w:rPr>
          <w:rtl/>
        </w:rPr>
        <w:t xml:space="preserve"> اس پر لعنت ہو اور تجھے دعا د</w:t>
      </w:r>
      <w:r>
        <w:rPr>
          <w:rFonts w:hint="cs"/>
          <w:rtl/>
        </w:rPr>
        <w:t>ی</w:t>
      </w:r>
      <w:r>
        <w:rPr>
          <w:rFonts w:hint="eastAsia"/>
          <w:rtl/>
        </w:rPr>
        <w:t>نے</w:t>
      </w:r>
      <w:r>
        <w:rPr>
          <w:rtl/>
        </w:rPr>
        <w:t xml:space="preserve"> والے، برکت پائ</w:t>
      </w:r>
      <w:r>
        <w:rPr>
          <w:rFonts w:hint="cs"/>
          <w:rtl/>
        </w:rPr>
        <w:t>ی</w:t>
      </w:r>
      <w:r>
        <w:rPr>
          <w:rFonts w:hint="eastAsia"/>
          <w:rtl/>
        </w:rPr>
        <w:t>ں</w:t>
      </w:r>
      <w:r>
        <w:rPr>
          <w:rtl/>
        </w:rPr>
        <w:t>۔ جب ''ع</w:t>
      </w:r>
      <w:r>
        <w:rPr>
          <w:rFonts w:hint="cs"/>
          <w:rtl/>
        </w:rPr>
        <w:t>ی</w:t>
      </w:r>
      <w:r>
        <w:rPr>
          <w:rFonts w:hint="eastAsia"/>
          <w:rtl/>
        </w:rPr>
        <w:t>سو،،</w:t>
      </w:r>
      <w:r>
        <w:rPr>
          <w:rtl/>
        </w:rPr>
        <w:t xml:space="preserve"> کو معلوم ہوا ک</w:t>
      </w:r>
      <w:r>
        <w:rPr>
          <w:rFonts w:hint="eastAsia"/>
          <w:rtl/>
        </w:rPr>
        <w:t>ہ</w:t>
      </w:r>
      <w:r>
        <w:rPr>
          <w:rtl/>
        </w:rPr>
        <w:t xml:space="preserve"> اس کے بھائ</w:t>
      </w:r>
      <w:r>
        <w:rPr>
          <w:rFonts w:hint="cs"/>
          <w:rtl/>
        </w:rPr>
        <w:t>ی</w:t>
      </w:r>
      <w:r>
        <w:rPr>
          <w:rtl/>
        </w:rPr>
        <w:t xml:space="preserve"> </w:t>
      </w:r>
      <w:r>
        <w:rPr>
          <w:rFonts w:hint="cs"/>
          <w:rtl/>
        </w:rPr>
        <w:t>ی</w:t>
      </w:r>
      <w:r>
        <w:rPr>
          <w:rFonts w:hint="eastAsia"/>
          <w:rtl/>
        </w:rPr>
        <w:t>عقوب</w:t>
      </w:r>
      <w:r>
        <w:rPr>
          <w:rtl/>
        </w:rPr>
        <w:t xml:space="preserve"> نے دھوکہ باز</w:t>
      </w:r>
      <w:r>
        <w:rPr>
          <w:rFonts w:hint="cs"/>
          <w:rtl/>
        </w:rPr>
        <w:t>ی</w:t>
      </w:r>
      <w:r>
        <w:rPr>
          <w:rtl/>
        </w:rPr>
        <w:t xml:space="preserve"> سے نبوّت ک</w:t>
      </w:r>
      <w:r>
        <w:rPr>
          <w:rFonts w:hint="cs"/>
          <w:rtl/>
        </w:rPr>
        <w:t>ی</w:t>
      </w:r>
      <w:r>
        <w:rPr>
          <w:rtl/>
        </w:rPr>
        <w:t xml:space="preserve"> برکت</w:t>
      </w:r>
      <w:r>
        <w:rPr>
          <w:rFonts w:hint="cs"/>
          <w:rtl/>
        </w:rPr>
        <w:t>ی</w:t>
      </w:r>
      <w:r>
        <w:rPr>
          <w:rFonts w:hint="eastAsia"/>
          <w:rtl/>
        </w:rPr>
        <w:t>ںاس</w:t>
      </w:r>
      <w:r>
        <w:rPr>
          <w:rtl/>
        </w:rPr>
        <w:t xml:space="preserve"> سے چھ</w:t>
      </w:r>
      <w:r>
        <w:rPr>
          <w:rFonts w:hint="cs"/>
          <w:rtl/>
        </w:rPr>
        <w:t>ی</w:t>
      </w:r>
      <w:r>
        <w:rPr>
          <w:rFonts w:hint="eastAsia"/>
          <w:rtl/>
        </w:rPr>
        <w:t>ن</w:t>
      </w:r>
      <w:r>
        <w:rPr>
          <w:rtl/>
        </w:rPr>
        <w:t xml:space="preserve"> ل</w:t>
      </w:r>
      <w:r>
        <w:rPr>
          <w:rFonts w:hint="cs"/>
          <w:rtl/>
        </w:rPr>
        <w:t>ی</w:t>
      </w:r>
      <w:r>
        <w:rPr>
          <w:rtl/>
        </w:rPr>
        <w:t xml:space="preserve"> ہ</w:t>
      </w:r>
      <w:r>
        <w:rPr>
          <w:rFonts w:hint="cs"/>
          <w:rtl/>
        </w:rPr>
        <w:t>ی</w:t>
      </w:r>
      <w:r>
        <w:rPr>
          <w:rFonts w:hint="eastAsia"/>
          <w:rtl/>
        </w:rPr>
        <w:t>ں</w:t>
      </w:r>
      <w:r>
        <w:rPr>
          <w:rtl/>
        </w:rPr>
        <w:t xml:space="preserve"> تو اس نے اپنے باپ اسحاق سے مخاطب ہو کر کہا: بابا! مجھے بھ</w:t>
      </w:r>
      <w:r>
        <w:rPr>
          <w:rFonts w:hint="cs"/>
          <w:rtl/>
        </w:rPr>
        <w:t>ی</w:t>
      </w:r>
      <w:r>
        <w:rPr>
          <w:rtl/>
        </w:rPr>
        <w:t xml:space="preserve"> نبوّت ک</w:t>
      </w:r>
      <w:r>
        <w:rPr>
          <w:rFonts w:hint="cs"/>
          <w:rtl/>
        </w:rPr>
        <w:t>ی</w:t>
      </w:r>
      <w:r>
        <w:rPr>
          <w:rtl/>
        </w:rPr>
        <w:t xml:space="preserve"> برکتوں سے نواز</w:t>
      </w:r>
      <w:r>
        <w:rPr>
          <w:rFonts w:hint="cs"/>
          <w:rtl/>
        </w:rPr>
        <w:t>ی</w:t>
      </w:r>
      <w:r>
        <w:rPr>
          <w:rFonts w:hint="eastAsia"/>
          <w:rtl/>
        </w:rPr>
        <w:t>ں</w:t>
      </w:r>
      <w:r>
        <w:rPr>
          <w:rtl/>
        </w:rPr>
        <w:t>۔</w:t>
      </w:r>
    </w:p>
    <w:p w:rsidR="00176809" w:rsidRDefault="00176809" w:rsidP="002A6CF7">
      <w:pPr>
        <w:pStyle w:val="libNormal"/>
        <w:rPr>
          <w:rtl/>
        </w:rPr>
      </w:pPr>
      <w:r>
        <w:rPr>
          <w:rtl/>
        </w:rPr>
        <w:br w:type="page"/>
      </w:r>
    </w:p>
    <w:p w:rsidR="00176809" w:rsidRDefault="00176809" w:rsidP="00243DAF">
      <w:pPr>
        <w:pStyle w:val="libNormal"/>
      </w:pPr>
    </w:p>
    <w:p w:rsidR="00243DAF" w:rsidRDefault="00243DAF" w:rsidP="00243DAF">
      <w:pPr>
        <w:pStyle w:val="libNormal"/>
        <w:rPr>
          <w:rtl/>
        </w:rPr>
      </w:pPr>
      <w:r>
        <w:rPr>
          <w:rtl/>
        </w:rPr>
        <w:t xml:space="preserve"> اسحاق نے کہا: ت</w:t>
      </w:r>
      <w:r>
        <w:rPr>
          <w:rFonts w:hint="cs"/>
          <w:rtl/>
        </w:rPr>
        <w:t>ی</w:t>
      </w:r>
      <w:r>
        <w:rPr>
          <w:rFonts w:hint="eastAsia"/>
          <w:rtl/>
        </w:rPr>
        <w:t>رے</w:t>
      </w:r>
      <w:r>
        <w:rPr>
          <w:rtl/>
        </w:rPr>
        <w:t xml:space="preserve"> بھائ</w:t>
      </w:r>
      <w:r>
        <w:rPr>
          <w:rFonts w:hint="cs"/>
          <w:rtl/>
        </w:rPr>
        <w:t>ی</w:t>
      </w:r>
      <w:r>
        <w:rPr>
          <w:rtl/>
        </w:rPr>
        <w:t xml:space="preserve"> </w:t>
      </w:r>
      <w:r>
        <w:rPr>
          <w:rFonts w:hint="cs"/>
          <w:rtl/>
        </w:rPr>
        <w:t>ی</w:t>
      </w:r>
      <w:r>
        <w:rPr>
          <w:rFonts w:hint="eastAsia"/>
          <w:rtl/>
        </w:rPr>
        <w:t>عقوب</w:t>
      </w:r>
      <w:r>
        <w:rPr>
          <w:rtl/>
        </w:rPr>
        <w:t xml:space="preserve"> نے مکر و فر</w:t>
      </w:r>
      <w:r>
        <w:rPr>
          <w:rFonts w:hint="cs"/>
          <w:rtl/>
        </w:rPr>
        <w:t>ی</w:t>
      </w:r>
      <w:r>
        <w:rPr>
          <w:rFonts w:hint="eastAsia"/>
          <w:rtl/>
        </w:rPr>
        <w:t>ب</w:t>
      </w:r>
      <w:r>
        <w:rPr>
          <w:rtl/>
        </w:rPr>
        <w:t xml:space="preserve"> سے ت</w:t>
      </w:r>
      <w:r>
        <w:rPr>
          <w:rFonts w:hint="cs"/>
          <w:rtl/>
        </w:rPr>
        <w:t>ی</w:t>
      </w:r>
      <w:r>
        <w:rPr>
          <w:rFonts w:hint="eastAsia"/>
          <w:rtl/>
        </w:rPr>
        <w:t>ر</w:t>
      </w:r>
      <w:r>
        <w:rPr>
          <w:rFonts w:hint="cs"/>
          <w:rtl/>
        </w:rPr>
        <w:t>ی</w:t>
      </w:r>
      <w:r>
        <w:rPr>
          <w:rtl/>
        </w:rPr>
        <w:t xml:space="preserve"> برکت</w:t>
      </w:r>
      <w:r>
        <w:rPr>
          <w:rFonts w:hint="cs"/>
          <w:rtl/>
        </w:rPr>
        <w:t>ی</w:t>
      </w:r>
      <w:r>
        <w:rPr>
          <w:rFonts w:hint="eastAsia"/>
          <w:rtl/>
        </w:rPr>
        <w:t>ں</w:t>
      </w:r>
      <w:r>
        <w:rPr>
          <w:rtl/>
        </w:rPr>
        <w:t xml:space="preserve"> لے ل</w:t>
      </w:r>
      <w:r>
        <w:rPr>
          <w:rFonts w:hint="cs"/>
          <w:rtl/>
        </w:rPr>
        <w:t>ی</w:t>
      </w:r>
      <w:r>
        <w:rPr>
          <w:rFonts w:hint="eastAsia"/>
          <w:rtl/>
        </w:rPr>
        <w:t>ں</w:t>
      </w:r>
      <w:r>
        <w:rPr>
          <w:rtl/>
        </w:rPr>
        <w:t xml:space="preserve"> ہ</w:t>
      </w:r>
      <w:r>
        <w:rPr>
          <w:rFonts w:hint="cs"/>
          <w:rtl/>
        </w:rPr>
        <w:t>ی</w:t>
      </w:r>
      <w:r>
        <w:rPr>
          <w:rFonts w:hint="eastAsia"/>
          <w:rtl/>
        </w:rPr>
        <w:t>ں</w:t>
      </w:r>
      <w:r>
        <w:rPr>
          <w:rtl/>
        </w:rPr>
        <w:t>۔ ''ع</w:t>
      </w:r>
      <w:r>
        <w:rPr>
          <w:rFonts w:hint="cs"/>
          <w:rtl/>
        </w:rPr>
        <w:t>ی</w:t>
      </w:r>
      <w:r>
        <w:rPr>
          <w:rFonts w:hint="eastAsia"/>
          <w:rtl/>
        </w:rPr>
        <w:t>سو،،</w:t>
      </w:r>
      <w:r>
        <w:rPr>
          <w:rtl/>
        </w:rPr>
        <w:t xml:space="preserve"> نے کہا: م</w:t>
      </w:r>
      <w:r>
        <w:rPr>
          <w:rFonts w:hint="cs"/>
          <w:rtl/>
        </w:rPr>
        <w:t>ی</w:t>
      </w:r>
      <w:r>
        <w:rPr>
          <w:rFonts w:hint="eastAsia"/>
          <w:rtl/>
        </w:rPr>
        <w:t>رے</w:t>
      </w:r>
      <w:r>
        <w:rPr>
          <w:rtl/>
        </w:rPr>
        <w:t xml:space="preserve"> ل</w:t>
      </w:r>
      <w:r>
        <w:rPr>
          <w:rFonts w:hint="cs"/>
          <w:rtl/>
        </w:rPr>
        <w:t>ی</w:t>
      </w:r>
      <w:r>
        <w:rPr>
          <w:rFonts w:hint="eastAsia"/>
          <w:rtl/>
        </w:rPr>
        <w:t>ے</w:t>
      </w:r>
      <w:r>
        <w:rPr>
          <w:rtl/>
        </w:rPr>
        <w:t xml:space="preserve"> کو</w:t>
      </w:r>
      <w:r>
        <w:rPr>
          <w:rFonts w:hint="eastAsia"/>
          <w:rtl/>
        </w:rPr>
        <w:t>ئ</w:t>
      </w:r>
      <w:r>
        <w:rPr>
          <w:rFonts w:hint="cs"/>
          <w:rtl/>
        </w:rPr>
        <w:t>ی</w:t>
      </w:r>
      <w:r>
        <w:rPr>
          <w:rtl/>
        </w:rPr>
        <w:t xml:space="preserve"> برکت باق</w:t>
      </w:r>
      <w:r>
        <w:rPr>
          <w:rFonts w:hint="cs"/>
          <w:rtl/>
        </w:rPr>
        <w:t>ی</w:t>
      </w:r>
      <w:r>
        <w:rPr>
          <w:rtl/>
        </w:rPr>
        <w:t xml:space="preserve"> نہ</w:t>
      </w:r>
      <w:r>
        <w:rPr>
          <w:rFonts w:hint="cs"/>
          <w:rtl/>
        </w:rPr>
        <w:t>ی</w:t>
      </w:r>
      <w:r>
        <w:rPr>
          <w:rFonts w:hint="eastAsia"/>
          <w:rtl/>
        </w:rPr>
        <w:t>ں</w:t>
      </w:r>
      <w:r>
        <w:rPr>
          <w:rtl/>
        </w:rPr>
        <w:t xml:space="preserve"> ہے؟ اسحاق نے کہا : م</w:t>
      </w:r>
      <w:r>
        <w:rPr>
          <w:rFonts w:hint="cs"/>
          <w:rtl/>
        </w:rPr>
        <w:t>ی</w:t>
      </w:r>
      <w:r>
        <w:rPr>
          <w:rFonts w:hint="eastAsia"/>
          <w:rtl/>
        </w:rPr>
        <w:t>ں</w:t>
      </w:r>
      <w:r>
        <w:rPr>
          <w:rtl/>
        </w:rPr>
        <w:t xml:space="preserve"> نے اسے تمہارا سردار مقرر کرد</w:t>
      </w:r>
      <w:r>
        <w:rPr>
          <w:rFonts w:hint="cs"/>
          <w:rtl/>
        </w:rPr>
        <w:t>ی</w:t>
      </w:r>
      <w:r>
        <w:rPr>
          <w:rFonts w:hint="eastAsia"/>
          <w:rtl/>
        </w:rPr>
        <w:t>ا</w:t>
      </w:r>
      <w:r>
        <w:rPr>
          <w:rtl/>
        </w:rPr>
        <w:t xml:space="preserve"> ہے، اس کے تمام بھائ</w:t>
      </w:r>
      <w:r>
        <w:rPr>
          <w:rFonts w:hint="cs"/>
          <w:rtl/>
        </w:rPr>
        <w:t>ی</w:t>
      </w:r>
      <w:r>
        <w:rPr>
          <w:rFonts w:hint="eastAsia"/>
          <w:rtl/>
        </w:rPr>
        <w:t>وں</w:t>
      </w:r>
      <w:r>
        <w:rPr>
          <w:rtl/>
        </w:rPr>
        <w:t xml:space="preserve"> کو اس کا غلام بنا د</w:t>
      </w:r>
      <w:r>
        <w:rPr>
          <w:rFonts w:hint="cs"/>
          <w:rtl/>
        </w:rPr>
        <w:t>ی</w:t>
      </w:r>
      <w:r>
        <w:rPr>
          <w:rFonts w:hint="eastAsia"/>
          <w:rtl/>
        </w:rPr>
        <w:t>ا</w:t>
      </w:r>
      <w:r>
        <w:rPr>
          <w:rtl/>
        </w:rPr>
        <w:t xml:space="preserve"> ہے اور گندم و شراب کے ذر</w:t>
      </w:r>
      <w:r>
        <w:rPr>
          <w:rFonts w:hint="cs"/>
          <w:rtl/>
        </w:rPr>
        <w:t>ی</w:t>
      </w:r>
      <w:r>
        <w:rPr>
          <w:rFonts w:hint="eastAsia"/>
          <w:rtl/>
        </w:rPr>
        <w:t>عے</w:t>
      </w:r>
      <w:r>
        <w:rPr>
          <w:rtl/>
        </w:rPr>
        <w:t xml:space="preserve"> اسے تقو</w:t>
      </w:r>
      <w:r>
        <w:rPr>
          <w:rFonts w:hint="cs"/>
          <w:rtl/>
        </w:rPr>
        <w:t>ی</w:t>
      </w:r>
      <w:r>
        <w:rPr>
          <w:rFonts w:hint="eastAsia"/>
          <w:rtl/>
        </w:rPr>
        <w:t>ت</w:t>
      </w:r>
      <w:r>
        <w:rPr>
          <w:rtl/>
        </w:rPr>
        <w:t xml:space="preserve"> پہنچائ</w:t>
      </w:r>
      <w:r>
        <w:rPr>
          <w:rFonts w:hint="cs"/>
          <w:rtl/>
        </w:rPr>
        <w:t>ی</w:t>
      </w:r>
      <w:r>
        <w:rPr>
          <w:rtl/>
        </w:rPr>
        <w:t xml:space="preserve"> ہے۔ ب</w:t>
      </w:r>
      <w:r>
        <w:rPr>
          <w:rFonts w:hint="cs"/>
          <w:rtl/>
        </w:rPr>
        <w:t>ی</w:t>
      </w:r>
      <w:r>
        <w:rPr>
          <w:rFonts w:hint="eastAsia"/>
          <w:rtl/>
        </w:rPr>
        <w:t>ٹے</w:t>
      </w:r>
      <w:r>
        <w:rPr>
          <w:rtl/>
        </w:rPr>
        <w:t>! اب م</w:t>
      </w:r>
      <w:r>
        <w:rPr>
          <w:rFonts w:hint="cs"/>
          <w:rtl/>
        </w:rPr>
        <w:t>ی</w:t>
      </w:r>
      <w:r>
        <w:rPr>
          <w:rFonts w:hint="eastAsia"/>
          <w:rtl/>
        </w:rPr>
        <w:t>ں</w:t>
      </w:r>
      <w:r>
        <w:rPr>
          <w:rtl/>
        </w:rPr>
        <w:t xml:space="preserve"> تمہارے ل</w:t>
      </w:r>
      <w:r>
        <w:rPr>
          <w:rFonts w:hint="cs"/>
          <w:rtl/>
        </w:rPr>
        <w:t>ی</w:t>
      </w:r>
      <w:r>
        <w:rPr>
          <w:rFonts w:hint="eastAsia"/>
          <w:rtl/>
        </w:rPr>
        <w:t>ے</w:t>
      </w:r>
      <w:r>
        <w:rPr>
          <w:rtl/>
        </w:rPr>
        <w:t xml:space="preserve"> ک</w:t>
      </w:r>
      <w:r>
        <w:rPr>
          <w:rFonts w:hint="cs"/>
          <w:rtl/>
        </w:rPr>
        <w:t>ی</w:t>
      </w:r>
      <w:r>
        <w:rPr>
          <w:rFonts w:hint="eastAsia"/>
          <w:rtl/>
        </w:rPr>
        <w:t>ا</w:t>
      </w:r>
      <w:r>
        <w:rPr>
          <w:rtl/>
        </w:rPr>
        <w:t xml:space="preserve"> کرسکتا ہوں۔ ''ع</w:t>
      </w:r>
      <w:r>
        <w:rPr>
          <w:rFonts w:hint="cs"/>
          <w:rtl/>
        </w:rPr>
        <w:t>ی</w:t>
      </w:r>
      <w:r>
        <w:rPr>
          <w:rFonts w:hint="eastAsia"/>
          <w:rtl/>
        </w:rPr>
        <w:t>سو،،</w:t>
      </w:r>
      <w:r>
        <w:rPr>
          <w:rtl/>
        </w:rPr>
        <w:t xml:space="preserve"> ، ''اسحاق،، ک</w:t>
      </w:r>
      <w:r>
        <w:rPr>
          <w:rFonts w:hint="cs"/>
          <w:rtl/>
        </w:rPr>
        <w:t>ی</w:t>
      </w:r>
      <w:r>
        <w:rPr>
          <w:rtl/>
        </w:rPr>
        <w:t xml:space="preserve"> بات سُن کر بلند آواز م</w:t>
      </w:r>
      <w:r>
        <w:rPr>
          <w:rFonts w:hint="cs"/>
          <w:rtl/>
        </w:rPr>
        <w:t>ی</w:t>
      </w:r>
      <w:r>
        <w:rPr>
          <w:rFonts w:hint="eastAsia"/>
          <w:rtl/>
        </w:rPr>
        <w:t>ں</w:t>
      </w:r>
      <w:r>
        <w:rPr>
          <w:rtl/>
        </w:rPr>
        <w:t xml:space="preserve"> </w:t>
      </w:r>
      <w:r>
        <w:rPr>
          <w:rFonts w:hint="eastAsia"/>
          <w:rtl/>
        </w:rPr>
        <w:t>رونے</w:t>
      </w:r>
      <w:r>
        <w:rPr>
          <w:rtl/>
        </w:rPr>
        <w:t xml:space="preserve"> لگا۔،،</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معقول بات ہے کہ اس طر</w:t>
      </w:r>
      <w:r>
        <w:rPr>
          <w:rFonts w:hint="cs"/>
          <w:rtl/>
        </w:rPr>
        <w:t>ی</w:t>
      </w:r>
      <w:r>
        <w:rPr>
          <w:rFonts w:hint="eastAsia"/>
          <w:rtl/>
        </w:rPr>
        <w:t>قے</w:t>
      </w:r>
      <w:r>
        <w:rPr>
          <w:rtl/>
        </w:rPr>
        <w:t xml:space="preserve"> سے نبوّت چھ</w:t>
      </w:r>
      <w:r>
        <w:rPr>
          <w:rFonts w:hint="cs"/>
          <w:rtl/>
        </w:rPr>
        <w:t>ی</w:t>
      </w:r>
      <w:r>
        <w:rPr>
          <w:rFonts w:hint="eastAsia"/>
          <w:rtl/>
        </w:rPr>
        <w:t>ن</w:t>
      </w:r>
      <w:r>
        <w:rPr>
          <w:rtl/>
        </w:rPr>
        <w:t xml:space="preserve"> ل</w:t>
      </w:r>
      <w:r>
        <w:rPr>
          <w:rFonts w:hint="cs"/>
          <w:rtl/>
        </w:rPr>
        <w:t>ی</w:t>
      </w:r>
      <w:r>
        <w:rPr>
          <w:rtl/>
        </w:rPr>
        <w:t xml:space="preserve"> جائے؟ ک</w:t>
      </w:r>
      <w:r>
        <w:rPr>
          <w:rFonts w:hint="cs"/>
          <w:rtl/>
        </w:rPr>
        <w:t>ی</w:t>
      </w:r>
      <w:r>
        <w:rPr>
          <w:rFonts w:hint="eastAsia"/>
          <w:rtl/>
        </w:rPr>
        <w:t>ا</w:t>
      </w:r>
      <w:r>
        <w:rPr>
          <w:rtl/>
        </w:rPr>
        <w:t xml:space="preserve"> خدا اس قسم کے دھوکہ بازوں اور کاذبوں کو بھ</w:t>
      </w:r>
      <w:r>
        <w:rPr>
          <w:rFonts w:hint="cs"/>
          <w:rtl/>
        </w:rPr>
        <w:t>ی</w:t>
      </w:r>
      <w:r>
        <w:rPr>
          <w:rtl/>
        </w:rPr>
        <w:t xml:space="preserve"> نبوّت دے د</w:t>
      </w:r>
      <w:r>
        <w:rPr>
          <w:rFonts w:hint="cs"/>
          <w:rtl/>
        </w:rPr>
        <w:t>ی</w:t>
      </w:r>
      <w:r>
        <w:rPr>
          <w:rFonts w:hint="eastAsia"/>
          <w:rtl/>
        </w:rPr>
        <w:t>تا</w:t>
      </w:r>
      <w:r>
        <w:rPr>
          <w:rtl/>
        </w:rPr>
        <w:t xml:space="preserve"> ہے اور اس کے حق</w:t>
      </w:r>
      <w:r>
        <w:rPr>
          <w:rFonts w:hint="cs"/>
          <w:rtl/>
        </w:rPr>
        <w:t>ی</w:t>
      </w:r>
      <w:r>
        <w:rPr>
          <w:rFonts w:hint="eastAsia"/>
          <w:rtl/>
        </w:rPr>
        <w:t>ق</w:t>
      </w:r>
      <w:r>
        <w:rPr>
          <w:rFonts w:hint="cs"/>
          <w:rtl/>
        </w:rPr>
        <w:t>ی</w:t>
      </w:r>
      <w:r>
        <w:rPr>
          <w:rtl/>
        </w:rPr>
        <w:t xml:space="preserve"> اہل اور حقداروں کو محروم رکھتا ہے؟ ا س کے علاوہ ک</w:t>
      </w:r>
      <w:r>
        <w:rPr>
          <w:rFonts w:hint="cs"/>
          <w:rtl/>
        </w:rPr>
        <w:t>ی</w:t>
      </w:r>
      <w:r>
        <w:rPr>
          <w:rFonts w:hint="eastAsia"/>
          <w:rtl/>
        </w:rPr>
        <w:t>ا</w:t>
      </w:r>
      <w:r>
        <w:rPr>
          <w:rtl/>
        </w:rPr>
        <w:t xml:space="preserve"> </w:t>
      </w:r>
      <w:r>
        <w:rPr>
          <w:rFonts w:hint="cs"/>
          <w:rtl/>
        </w:rPr>
        <w:t>ی</w:t>
      </w:r>
      <w:r>
        <w:rPr>
          <w:rFonts w:hint="eastAsia"/>
          <w:rtl/>
        </w:rPr>
        <w:t>عقوب،</w:t>
      </w:r>
      <w:r>
        <w:rPr>
          <w:rtl/>
        </w:rPr>
        <w:t xml:space="preserve"> اسحاق ک</w:t>
      </w:r>
      <w:r>
        <w:rPr>
          <w:rFonts w:hint="cs"/>
          <w:rtl/>
        </w:rPr>
        <w:t>ی</w:t>
      </w:r>
      <w:r>
        <w:rPr>
          <w:rtl/>
        </w:rPr>
        <w:t xml:space="preserve"> مانند خدا کو بھ</w:t>
      </w:r>
      <w:r>
        <w:rPr>
          <w:rFonts w:hint="cs"/>
          <w:rtl/>
        </w:rPr>
        <w:t>ی</w:t>
      </w:r>
      <w:r>
        <w:rPr>
          <w:rtl/>
        </w:rPr>
        <w:t xml:space="preserve"> دھوکہ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ہوگئے؟ ک</w:t>
      </w:r>
      <w:r>
        <w:rPr>
          <w:rFonts w:hint="cs"/>
          <w:rtl/>
        </w:rPr>
        <w:t>ی</w:t>
      </w:r>
      <w:r>
        <w:rPr>
          <w:rFonts w:hint="eastAsia"/>
          <w:rtl/>
        </w:rPr>
        <w:t>ا</w:t>
      </w:r>
      <w:r>
        <w:rPr>
          <w:rtl/>
        </w:rPr>
        <w:t xml:space="preserve"> خ</w:t>
      </w:r>
      <w:r>
        <w:rPr>
          <w:rFonts w:hint="eastAsia"/>
          <w:rtl/>
        </w:rPr>
        <w:t>دا</w:t>
      </w:r>
      <w:r>
        <w:rPr>
          <w:rtl/>
        </w:rPr>
        <w:t xml:space="preserve"> اس نبوّت کو </w:t>
      </w:r>
      <w:r>
        <w:rPr>
          <w:rFonts w:hint="cs"/>
          <w:rtl/>
        </w:rPr>
        <w:t>ی</w:t>
      </w:r>
      <w:r>
        <w:rPr>
          <w:rFonts w:hint="eastAsia"/>
          <w:rtl/>
        </w:rPr>
        <w:t>عقوب</w:t>
      </w:r>
      <w:r>
        <w:rPr>
          <w:rtl/>
        </w:rPr>
        <w:t xml:space="preserve"> سے لے کر اس کے صح</w:t>
      </w:r>
      <w:r>
        <w:rPr>
          <w:rFonts w:hint="cs"/>
          <w:rtl/>
        </w:rPr>
        <w:t>ی</w:t>
      </w:r>
      <w:r>
        <w:rPr>
          <w:rFonts w:hint="eastAsia"/>
          <w:rtl/>
        </w:rPr>
        <w:t>ح</w:t>
      </w:r>
      <w:r>
        <w:rPr>
          <w:rtl/>
        </w:rPr>
        <w:t xml:space="preserve"> حقداروں کو پلٹانے پر قادر نہ</w:t>
      </w:r>
      <w:r>
        <w:rPr>
          <w:rFonts w:hint="cs"/>
          <w:rtl/>
        </w:rPr>
        <w:t>ی</w:t>
      </w:r>
      <w:r>
        <w:rPr>
          <w:rFonts w:hint="eastAsia"/>
          <w:rtl/>
        </w:rPr>
        <w:t>ں</w:t>
      </w:r>
      <w:r>
        <w:rPr>
          <w:rtl/>
        </w:rPr>
        <w:t xml:space="preserve"> تھا؟</w:t>
      </w:r>
    </w:p>
    <w:p w:rsidR="00243DAF" w:rsidRDefault="00243DAF" w:rsidP="00243DAF">
      <w:pPr>
        <w:pStyle w:val="libNormal"/>
        <w:rPr>
          <w:rtl/>
        </w:rPr>
      </w:pPr>
      <w:r>
        <w:rPr>
          <w:rtl/>
        </w:rPr>
        <w:t xml:space="preserve"> خدا ک</w:t>
      </w:r>
      <w:r>
        <w:rPr>
          <w:rFonts w:hint="cs"/>
          <w:rtl/>
        </w:rPr>
        <w:t>ی</w:t>
      </w:r>
      <w:r>
        <w:rPr>
          <w:rtl/>
        </w:rPr>
        <w:t xml:space="preserve"> ذات اس قسم ک</w:t>
      </w:r>
      <w:r>
        <w:rPr>
          <w:rFonts w:hint="cs"/>
          <w:rtl/>
        </w:rPr>
        <w:t>ی</w:t>
      </w:r>
      <w:r>
        <w:rPr>
          <w:rtl/>
        </w:rPr>
        <w:t xml:space="preserve"> کمزور</w:t>
      </w:r>
      <w:r>
        <w:rPr>
          <w:rFonts w:hint="cs"/>
          <w:rtl/>
        </w:rPr>
        <w:t>ی</w:t>
      </w:r>
      <w:r>
        <w:rPr>
          <w:rFonts w:hint="eastAsia"/>
          <w:rtl/>
        </w:rPr>
        <w:t>وں</w:t>
      </w:r>
      <w:r>
        <w:rPr>
          <w:rtl/>
        </w:rPr>
        <w:t xml:space="preserve"> سے بالاتر ہے۔ شا</w:t>
      </w:r>
      <w:r>
        <w:rPr>
          <w:rFonts w:hint="cs"/>
          <w:rtl/>
        </w:rPr>
        <w:t>ی</w:t>
      </w:r>
      <w:r>
        <w:rPr>
          <w:rFonts w:hint="eastAsia"/>
          <w:rtl/>
        </w:rPr>
        <w:t>د</w:t>
      </w:r>
      <w:r>
        <w:rPr>
          <w:rtl/>
        </w:rPr>
        <w:t xml:space="preserve"> شراب کے نشے م</w:t>
      </w:r>
      <w:r>
        <w:rPr>
          <w:rFonts w:hint="cs"/>
          <w:rtl/>
        </w:rPr>
        <w:t>ی</w:t>
      </w:r>
      <w:r>
        <w:rPr>
          <w:rFonts w:hint="eastAsia"/>
          <w:rtl/>
        </w:rPr>
        <w:t>ں</w:t>
      </w:r>
      <w:r>
        <w:rPr>
          <w:rtl/>
        </w:rPr>
        <w:t xml:space="preserve"> اس قسم ک</w:t>
      </w:r>
      <w:r>
        <w:rPr>
          <w:rFonts w:hint="cs"/>
          <w:rtl/>
        </w:rPr>
        <w:t>ی</w:t>
      </w:r>
      <w:r>
        <w:rPr>
          <w:rtl/>
        </w:rPr>
        <w:t xml:space="preserve"> ب</w:t>
      </w:r>
      <w:r>
        <w:rPr>
          <w:rFonts w:hint="cs"/>
          <w:rtl/>
        </w:rPr>
        <w:t>ی</w:t>
      </w:r>
      <w:r>
        <w:rPr>
          <w:rFonts w:hint="eastAsia"/>
          <w:rtl/>
        </w:rPr>
        <w:t>ہودہ</w:t>
      </w:r>
      <w:r>
        <w:rPr>
          <w:rtl/>
        </w:rPr>
        <w:t xml:space="preserve"> بات</w:t>
      </w:r>
      <w:r>
        <w:rPr>
          <w:rFonts w:hint="cs"/>
          <w:rtl/>
        </w:rPr>
        <w:t>ی</w:t>
      </w:r>
      <w:r>
        <w:rPr>
          <w:rFonts w:hint="eastAsia"/>
          <w:rtl/>
        </w:rPr>
        <w:t>ں</w:t>
      </w:r>
      <w:r>
        <w:rPr>
          <w:rtl/>
        </w:rPr>
        <w:t xml:space="preserve"> گھڑ</w:t>
      </w:r>
      <w:r>
        <w:rPr>
          <w:rFonts w:hint="cs"/>
          <w:rtl/>
        </w:rPr>
        <w:t>ی</w:t>
      </w:r>
      <w:r>
        <w:rPr>
          <w:rtl/>
        </w:rPr>
        <w:t xml:space="preserve"> گھ</w:t>
      </w:r>
      <w:r>
        <w:rPr>
          <w:rFonts w:hint="cs"/>
          <w:rtl/>
        </w:rPr>
        <w:t>ی</w:t>
      </w:r>
      <w:r>
        <w:rPr>
          <w:rtl/>
        </w:rPr>
        <w:t xml:space="preserve"> ہ</w:t>
      </w:r>
      <w:r>
        <w:rPr>
          <w:rFonts w:hint="cs"/>
          <w:rtl/>
        </w:rPr>
        <w:t>ی</w:t>
      </w:r>
      <w:r>
        <w:rPr>
          <w:rFonts w:hint="eastAsia"/>
          <w:rtl/>
        </w:rPr>
        <w:t>ں</w:t>
      </w:r>
      <w:r>
        <w:rPr>
          <w:rtl/>
        </w:rPr>
        <w:t xml:space="preserve"> اور شرابنوش</w:t>
      </w:r>
      <w:r>
        <w:rPr>
          <w:rFonts w:hint="cs"/>
          <w:rtl/>
        </w:rPr>
        <w:t>ی</w:t>
      </w:r>
      <w:r>
        <w:rPr>
          <w:rtl/>
        </w:rPr>
        <w:t xml:space="preserve"> کو حضرت اسحاق (عل</w:t>
      </w:r>
      <w:r>
        <w:rPr>
          <w:rFonts w:hint="cs"/>
          <w:rtl/>
        </w:rPr>
        <w:t>ی</w:t>
      </w:r>
      <w:r>
        <w:rPr>
          <w:rFonts w:hint="eastAsia"/>
          <w:rtl/>
        </w:rPr>
        <w:t>ہ</w:t>
      </w:r>
      <w:r>
        <w:rPr>
          <w:rtl/>
        </w:rPr>
        <w:t xml:space="preserve"> السلام) ک</w:t>
      </w:r>
      <w:r>
        <w:rPr>
          <w:rFonts w:hint="cs"/>
          <w:rtl/>
        </w:rPr>
        <w:t>ی</w:t>
      </w:r>
      <w:r>
        <w:rPr>
          <w:rtl/>
        </w:rPr>
        <w:t xml:space="preserve"> طرف نسبت د</w:t>
      </w:r>
      <w:r>
        <w:rPr>
          <w:rFonts w:hint="cs"/>
          <w:rtl/>
        </w:rPr>
        <w:t>ی</w:t>
      </w:r>
      <w:r>
        <w:rPr>
          <w:rtl/>
        </w:rPr>
        <w:t xml:space="preserve"> گئ</w:t>
      </w:r>
      <w:r>
        <w:rPr>
          <w:rFonts w:hint="cs"/>
          <w:rtl/>
        </w:rPr>
        <w:t>ی</w:t>
      </w:r>
      <w:r>
        <w:rPr>
          <w:rtl/>
        </w:rPr>
        <w:t xml:space="preserve"> ہے۔</w:t>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05</w:t>
      </w:r>
      <w:r w:rsidRPr="00DB61B6">
        <w:rPr>
          <w:rFonts w:hint="cs"/>
          <w:rtl/>
        </w:rPr>
        <w:t xml:space="preserve"> اصحاح اور بائبل م</w:t>
      </w:r>
      <w:r>
        <w:rPr>
          <w:rFonts w:hint="cs"/>
          <w:rtl/>
        </w:rPr>
        <w:t>ی</w:t>
      </w:r>
      <w:r>
        <w:rPr>
          <w:rFonts w:hint="eastAsia"/>
          <w:rtl/>
        </w:rPr>
        <w:t>ں</w:t>
      </w:r>
      <w:r>
        <w:rPr>
          <w:rtl/>
        </w:rPr>
        <w:t xml:space="preserve"> ہے: (کتاب پ</w:t>
      </w:r>
      <w:r>
        <w:rPr>
          <w:rFonts w:hint="cs"/>
          <w:rtl/>
        </w:rPr>
        <w:t>ی</w:t>
      </w:r>
      <w:r>
        <w:rPr>
          <w:rFonts w:hint="eastAsia"/>
          <w:rtl/>
        </w:rPr>
        <w:t>دائش</w:t>
      </w:r>
      <w:r>
        <w:rPr>
          <w:rtl/>
        </w:rPr>
        <w:t xml:space="preserve"> کے اٹھائ</w:t>
      </w:r>
      <w:r>
        <w:rPr>
          <w:rFonts w:hint="cs"/>
          <w:rtl/>
        </w:rPr>
        <w:t>ی</w:t>
      </w:r>
      <w:r>
        <w:rPr>
          <w:rFonts w:hint="eastAsia"/>
          <w:rtl/>
        </w:rPr>
        <w:t>سو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''حضرت </w:t>
      </w:r>
      <w:r>
        <w:rPr>
          <w:rFonts w:hint="cs"/>
          <w:rtl/>
        </w:rPr>
        <w:t>ی</w:t>
      </w:r>
      <w:r>
        <w:rPr>
          <w:rFonts w:hint="eastAsia"/>
          <w:rtl/>
        </w:rPr>
        <w:t>عقوب</w:t>
      </w:r>
      <w:r>
        <w:rPr>
          <w:rtl/>
        </w:rPr>
        <w:t xml:space="preserve"> کے ب</w:t>
      </w:r>
      <w:r>
        <w:rPr>
          <w:rFonts w:hint="cs"/>
          <w:rtl/>
        </w:rPr>
        <w:t>ی</w:t>
      </w:r>
      <w:r>
        <w:rPr>
          <w:rFonts w:hint="eastAsia"/>
          <w:rtl/>
        </w:rPr>
        <w:t>ٹے</w:t>
      </w:r>
      <w:r>
        <w:rPr>
          <w:rtl/>
        </w:rPr>
        <w:t xml:space="preserve"> ''</w:t>
      </w:r>
      <w:r>
        <w:rPr>
          <w:rFonts w:hint="cs"/>
          <w:rtl/>
        </w:rPr>
        <w:t>ی</w:t>
      </w:r>
      <w:r>
        <w:rPr>
          <w:rFonts w:hint="eastAsia"/>
          <w:rtl/>
        </w:rPr>
        <w:t>ہوذا،،</w:t>
      </w:r>
      <w:r>
        <w:rPr>
          <w:rtl/>
        </w:rPr>
        <w:t xml:space="preserve"> نے اپنے ب</w:t>
      </w:r>
      <w:r>
        <w:rPr>
          <w:rFonts w:hint="cs"/>
          <w:rtl/>
        </w:rPr>
        <w:t>ی</w:t>
      </w:r>
      <w:r>
        <w:rPr>
          <w:rFonts w:hint="eastAsia"/>
          <w:rtl/>
        </w:rPr>
        <w:t>ٹے</w:t>
      </w:r>
      <w:r>
        <w:rPr>
          <w:rtl/>
        </w:rPr>
        <w:t xml:space="preserve"> ''ع</w:t>
      </w:r>
      <w:r>
        <w:rPr>
          <w:rFonts w:hint="cs"/>
          <w:rtl/>
        </w:rPr>
        <w:t>ی</w:t>
      </w:r>
      <w:r>
        <w:rPr>
          <w:rFonts w:hint="eastAsia"/>
          <w:rtl/>
        </w:rPr>
        <w:t>ر،،</w:t>
      </w:r>
      <w:r>
        <w:rPr>
          <w:rtl/>
        </w:rPr>
        <w:t xml:space="preserve"> ک</w:t>
      </w:r>
      <w:r>
        <w:rPr>
          <w:rFonts w:hint="cs"/>
          <w:rtl/>
        </w:rPr>
        <w:t>ی</w:t>
      </w:r>
      <w:r>
        <w:rPr>
          <w:rtl/>
        </w:rPr>
        <w:t xml:space="preserve"> ب</w:t>
      </w:r>
      <w:r>
        <w:rPr>
          <w:rFonts w:hint="cs"/>
          <w:rtl/>
        </w:rPr>
        <w:t>ی</w:t>
      </w:r>
      <w:r>
        <w:rPr>
          <w:rFonts w:hint="eastAsia"/>
          <w:rtl/>
        </w:rPr>
        <w:t>و</w:t>
      </w:r>
      <w:r>
        <w:rPr>
          <w:rFonts w:hint="cs"/>
          <w:rtl/>
        </w:rPr>
        <w:t>ی</w:t>
      </w:r>
      <w:r>
        <w:rPr>
          <w:rtl/>
        </w:rPr>
        <w:t xml:space="preserve"> ''ثامار،، سے زنا ک</w:t>
      </w:r>
      <w:r>
        <w:rPr>
          <w:rFonts w:hint="cs"/>
          <w:rtl/>
        </w:rPr>
        <w:t>ی</w:t>
      </w:r>
      <w:r>
        <w:rPr>
          <w:rFonts w:hint="eastAsia"/>
          <w:rtl/>
        </w:rPr>
        <w:t>ا</w:t>
      </w:r>
      <w:r>
        <w:rPr>
          <w:rtl/>
        </w:rPr>
        <w:t>۔ اس سے اس کا حمل ٹھہرا اور اس نے دو بچوں ''فارص،، اور ''زارح،، کو جنم د</w:t>
      </w:r>
      <w:r>
        <w:rPr>
          <w:rFonts w:hint="cs"/>
          <w:rtl/>
        </w:rPr>
        <w:t>ی</w:t>
      </w:r>
      <w:r>
        <w:rPr>
          <w:rFonts w:hint="eastAsia"/>
          <w:rtl/>
        </w:rPr>
        <w:t>ا</w:t>
      </w:r>
      <w:r>
        <w:rPr>
          <w:rtl/>
        </w:rPr>
        <w:t>۔،،</w:t>
      </w:r>
    </w:p>
    <w:p w:rsidR="00243DAF" w:rsidRDefault="00243DAF" w:rsidP="00243DAF">
      <w:pPr>
        <w:pStyle w:val="libNormal"/>
        <w:rPr>
          <w:rtl/>
        </w:rPr>
      </w:pPr>
      <w:r>
        <w:rPr>
          <w:rtl/>
        </w:rPr>
        <w:t xml:space="preserve"> اس کے علاوہ انج</w:t>
      </w:r>
      <w:r>
        <w:rPr>
          <w:rFonts w:hint="cs"/>
          <w:rtl/>
        </w:rPr>
        <w:t>ی</w:t>
      </w:r>
      <w:r>
        <w:rPr>
          <w:rFonts w:hint="eastAsia"/>
          <w:rtl/>
        </w:rPr>
        <w:t>ل</w:t>
      </w:r>
      <w:r>
        <w:rPr>
          <w:rtl/>
        </w:rPr>
        <w:t xml:space="preserve"> مت</w:t>
      </w:r>
      <w:r>
        <w:rPr>
          <w:rFonts w:hint="cs"/>
          <w:rtl/>
        </w:rPr>
        <w:t>ی</w:t>
      </w:r>
      <w:r>
        <w:rPr>
          <w:rtl/>
        </w:rPr>
        <w:t xml:space="preserve"> کے اصحاح اوّل م</w:t>
      </w:r>
      <w:r>
        <w:rPr>
          <w:rFonts w:hint="cs"/>
          <w:rtl/>
        </w:rPr>
        <w:t>ی</w:t>
      </w:r>
      <w:r>
        <w:rPr>
          <w:rFonts w:hint="eastAsia"/>
          <w:rtl/>
        </w:rPr>
        <w:t>ں</w:t>
      </w:r>
      <w:r>
        <w:rPr>
          <w:rtl/>
        </w:rPr>
        <w:t xml:space="preserve"> </w:t>
      </w:r>
      <w:r>
        <w:rPr>
          <w:rFonts w:hint="cs"/>
          <w:rtl/>
        </w:rPr>
        <w:t>ی</w:t>
      </w:r>
      <w:r>
        <w:rPr>
          <w:rFonts w:hint="eastAsia"/>
          <w:rtl/>
        </w:rPr>
        <w:t>سوع</w:t>
      </w:r>
      <w:r>
        <w:rPr>
          <w:rtl/>
        </w:rPr>
        <w:t xml:space="preserve"> مس</w:t>
      </w:r>
      <w:r>
        <w:rPr>
          <w:rFonts w:hint="cs"/>
          <w:rtl/>
        </w:rPr>
        <w:t>ی</w:t>
      </w:r>
      <w:r>
        <w:rPr>
          <w:rFonts w:hint="eastAsia"/>
          <w:rtl/>
        </w:rPr>
        <w:t>ح</w:t>
      </w:r>
      <w:r>
        <w:rPr>
          <w:rtl/>
        </w:rPr>
        <w:t xml:space="preserve"> کے نسب کا تف</w:t>
      </w:r>
      <w:r>
        <w:rPr>
          <w:rFonts w:hint="cs"/>
          <w:rtl/>
        </w:rPr>
        <w:t>ی</w:t>
      </w:r>
      <w:r>
        <w:rPr>
          <w:rFonts w:hint="eastAsia"/>
          <w:rtl/>
        </w:rPr>
        <w:t>صلاً</w:t>
      </w:r>
      <w:r>
        <w:rPr>
          <w:rtl/>
        </w:rPr>
        <w:t xml:space="preserve">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ک</w:t>
      </w:r>
      <w:r>
        <w:rPr>
          <w:rFonts w:hint="cs"/>
          <w:rtl/>
        </w:rPr>
        <w:t>ی</w:t>
      </w:r>
      <w:r>
        <w:rPr>
          <w:rtl/>
        </w:rPr>
        <w:t xml:space="preserve"> م</w:t>
      </w:r>
      <w:r>
        <w:rPr>
          <w:rFonts w:hint="cs"/>
          <w:rtl/>
        </w:rPr>
        <w:t>ی</w:t>
      </w:r>
      <w:r>
        <w:rPr>
          <w:rFonts w:hint="eastAsia"/>
          <w:rtl/>
        </w:rPr>
        <w:t>ں</w:t>
      </w:r>
      <w:r>
        <w:rPr>
          <w:rtl/>
        </w:rPr>
        <w:t xml:space="preserve"> حضرت مس</w:t>
      </w:r>
      <w:r>
        <w:rPr>
          <w:rFonts w:hint="cs"/>
          <w:rtl/>
        </w:rPr>
        <w:t>ی</w:t>
      </w:r>
      <w:r>
        <w:rPr>
          <w:rFonts w:hint="eastAsia"/>
          <w:rtl/>
        </w:rPr>
        <w:t>ح،</w:t>
      </w:r>
      <w:r>
        <w:rPr>
          <w:rtl/>
        </w:rPr>
        <w:t xml:space="preserve"> سل</w:t>
      </w:r>
      <w:r>
        <w:rPr>
          <w:rFonts w:hint="cs"/>
          <w:rtl/>
        </w:rPr>
        <w:t>ی</w:t>
      </w:r>
      <w:r>
        <w:rPr>
          <w:rFonts w:hint="eastAsia"/>
          <w:rtl/>
        </w:rPr>
        <w:t>مان</w:t>
      </w:r>
      <w:r>
        <w:rPr>
          <w:rtl/>
        </w:rPr>
        <w:t xml:space="preserve"> اور ان کے والد داؤد کو ''فارص،، ، جو ''</w:t>
      </w:r>
      <w:r>
        <w:rPr>
          <w:rFonts w:hint="cs"/>
          <w:rtl/>
        </w:rPr>
        <w:t>ی</w:t>
      </w:r>
      <w:r>
        <w:rPr>
          <w:rFonts w:hint="eastAsia"/>
          <w:rtl/>
        </w:rPr>
        <w:t>ہوذا،،</w:t>
      </w:r>
      <w:r>
        <w:rPr>
          <w:rtl/>
        </w:rPr>
        <w:t xml:space="preserve"> کے اپن</w:t>
      </w:r>
      <w:r>
        <w:rPr>
          <w:rFonts w:hint="cs"/>
          <w:rtl/>
        </w:rPr>
        <w:t>ی</w:t>
      </w:r>
      <w:r>
        <w:rPr>
          <w:rtl/>
        </w:rPr>
        <w:t xml:space="preserve"> بہو ''ثامار،، سے زنا کے ن</w:t>
      </w:r>
      <w:r>
        <w:rPr>
          <w:rFonts w:hint="cs"/>
          <w:rtl/>
        </w:rPr>
        <w:t>ی</w:t>
      </w:r>
      <w:r>
        <w:rPr>
          <w:rFonts w:hint="eastAsia"/>
          <w:rtl/>
        </w:rPr>
        <w:t>تجے</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ک</w:t>
      </w:r>
      <w:r>
        <w:rPr>
          <w:rFonts w:hint="cs"/>
          <w:rtl/>
        </w:rPr>
        <w:t>ی</w:t>
      </w:r>
      <w:r>
        <w:rPr>
          <w:rtl/>
        </w:rPr>
        <w:t xml:space="preserve"> نسل سے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نعوذ باللہ کہ انب</w:t>
      </w:r>
      <w:r>
        <w:rPr>
          <w:rFonts w:hint="cs"/>
          <w:rtl/>
        </w:rPr>
        <w:t>ی</w:t>
      </w:r>
      <w:r>
        <w:rPr>
          <w:rFonts w:hint="eastAsia"/>
          <w:rtl/>
        </w:rPr>
        <w:t>اء</w:t>
      </w:r>
      <w:r>
        <w:rPr>
          <w:rtl/>
        </w:rPr>
        <w:t xml:space="preserve"> (عل</w:t>
      </w:r>
      <w:r>
        <w:rPr>
          <w:rFonts w:hint="cs"/>
          <w:rtl/>
        </w:rPr>
        <w:t>ی</w:t>
      </w:r>
      <w:r>
        <w:rPr>
          <w:rFonts w:hint="eastAsia"/>
          <w:rtl/>
        </w:rPr>
        <w:t>ہم</w:t>
      </w:r>
      <w:r>
        <w:rPr>
          <w:rtl/>
        </w:rPr>
        <w:t xml:space="preserve"> السلام) اولاد زنا ہوں، </w:t>
      </w:r>
      <w:r>
        <w:rPr>
          <w:rFonts w:hint="cs"/>
          <w:rtl/>
        </w:rPr>
        <w:t>ی</w:t>
      </w:r>
      <w:r>
        <w:rPr>
          <w:rFonts w:hint="eastAsia"/>
          <w:rtl/>
        </w:rPr>
        <w:t>ہ</w:t>
      </w:r>
      <w:r>
        <w:rPr>
          <w:rtl/>
        </w:rPr>
        <w:t xml:space="preserve"> ک</w:t>
      </w:r>
      <w:r>
        <w:rPr>
          <w:rFonts w:hint="cs"/>
          <w:rtl/>
        </w:rPr>
        <w:t>ی</w:t>
      </w:r>
      <w:r>
        <w:rPr>
          <w:rFonts w:hint="eastAsia"/>
          <w:rtl/>
        </w:rPr>
        <w:t>ونکر</w:t>
      </w:r>
      <w:r>
        <w:rPr>
          <w:rtl/>
        </w:rPr>
        <w:t xml:space="preserve"> ممکن ہے کہ انب</w:t>
      </w:r>
      <w:r>
        <w:rPr>
          <w:rFonts w:hint="cs"/>
          <w:rtl/>
        </w:rPr>
        <w:t>ی</w:t>
      </w:r>
      <w:r>
        <w:rPr>
          <w:rFonts w:hint="eastAsia"/>
          <w:rtl/>
        </w:rPr>
        <w:t>اء</w:t>
      </w:r>
      <w:r>
        <w:rPr>
          <w:rtl/>
        </w:rPr>
        <w:t xml:space="preserve"> پر پنے محرموں سے زنا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ہونے کا الزام لگا</w:t>
      </w:r>
      <w:r>
        <w:rPr>
          <w:rFonts w:hint="cs"/>
          <w:rtl/>
        </w:rPr>
        <w:t>ی</w:t>
      </w:r>
      <w:r>
        <w:rPr>
          <w:rFonts w:hint="eastAsia"/>
          <w:rtl/>
        </w:rPr>
        <w:t>ا</w:t>
      </w:r>
      <w:r>
        <w:rPr>
          <w:rtl/>
        </w:rPr>
        <w:t xml:space="preserve"> جائے۔ موجودہ تورات لکھنے والوں کو کوئ</w:t>
      </w:r>
      <w:r>
        <w:rPr>
          <w:rFonts w:hint="cs"/>
          <w:rtl/>
        </w:rPr>
        <w:t>ی</w:t>
      </w:r>
      <w:r>
        <w:rPr>
          <w:rtl/>
        </w:rPr>
        <w:t xml:space="preserve"> پرواہ نہ</w:t>
      </w:r>
      <w:r>
        <w:rPr>
          <w:rFonts w:hint="cs"/>
          <w:rtl/>
        </w:rPr>
        <w:t>ی</w:t>
      </w:r>
      <w:r>
        <w:rPr>
          <w:rFonts w:hint="eastAsia"/>
          <w:rtl/>
        </w:rPr>
        <w:t>ں</w:t>
      </w:r>
      <w:r>
        <w:rPr>
          <w:rtl/>
        </w:rPr>
        <w:t xml:space="preserve"> تھ</w:t>
      </w:r>
      <w:r>
        <w:rPr>
          <w:rFonts w:hint="cs"/>
          <w:rtl/>
        </w:rPr>
        <w:t>ی</w:t>
      </w:r>
      <w:r>
        <w:rPr>
          <w:rtl/>
        </w:rPr>
        <w:t xml:space="preserve"> کہ وہ ک</w:t>
      </w:r>
      <w:r>
        <w:rPr>
          <w:rFonts w:hint="cs"/>
          <w:rtl/>
        </w:rPr>
        <w:t>ی</w:t>
      </w:r>
      <w:r>
        <w:rPr>
          <w:rFonts w:hint="eastAsia"/>
          <w:rtl/>
        </w:rPr>
        <w:t>ا</w:t>
      </w:r>
      <w:r>
        <w:rPr>
          <w:rtl/>
        </w:rPr>
        <w:t xml:space="preserve"> لکھ اور ک</w:t>
      </w:r>
      <w:r>
        <w:rPr>
          <w:rFonts w:hint="cs"/>
          <w:rtl/>
        </w:rPr>
        <w:t>ی</w:t>
      </w:r>
      <w:r>
        <w:rPr>
          <w:rFonts w:hint="eastAsia"/>
          <w:rtl/>
        </w:rPr>
        <w:t>ا</w:t>
      </w:r>
      <w:r>
        <w:rPr>
          <w:rtl/>
        </w:rPr>
        <w:t xml:space="preserve"> کہہ رہے ہ</w:t>
      </w:r>
      <w:r>
        <w:rPr>
          <w:rFonts w:hint="cs"/>
          <w:rtl/>
        </w:rPr>
        <w:t>ی</w:t>
      </w:r>
      <w:r>
        <w:rPr>
          <w:rFonts w:hint="eastAsia"/>
          <w:rtl/>
        </w:rPr>
        <w:t>ں</w:t>
      </w:r>
      <w:r>
        <w:rPr>
          <w:rtl/>
        </w:rPr>
        <w:t>۔</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بائبل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''حضرت داؤد نے ا</w:t>
      </w:r>
      <w:r>
        <w:rPr>
          <w:rFonts w:hint="cs"/>
          <w:rtl/>
        </w:rPr>
        <w:t>ی</w:t>
      </w:r>
      <w:r>
        <w:rPr>
          <w:rFonts w:hint="eastAsia"/>
          <w:rtl/>
        </w:rPr>
        <w:t>ک</w:t>
      </w:r>
      <w:r>
        <w:rPr>
          <w:rtl/>
        </w:rPr>
        <w:t xml:space="preserve"> </w:t>
      </w:r>
      <w:r w:rsidR="00845F67">
        <w:rPr>
          <w:rtl/>
        </w:rPr>
        <w:t>مومن</w:t>
      </w:r>
      <w:r>
        <w:rPr>
          <w:rtl/>
        </w:rPr>
        <w:t xml:space="preserve"> مجاہد ''اور</w:t>
      </w:r>
      <w:r>
        <w:rPr>
          <w:rFonts w:hint="cs"/>
          <w:rtl/>
        </w:rPr>
        <w:t>ی</w:t>
      </w:r>
      <w:r>
        <w:rPr>
          <w:rFonts w:hint="eastAsia"/>
          <w:rtl/>
        </w:rPr>
        <w:t>ا،،</w:t>
      </w:r>
      <w:r>
        <w:rPr>
          <w:rtl/>
        </w:rPr>
        <w:t xml:space="preserve"> ک</w:t>
      </w:r>
      <w:r>
        <w:rPr>
          <w:rFonts w:hint="cs"/>
          <w:rtl/>
        </w:rPr>
        <w:t>ی</w:t>
      </w:r>
      <w:r>
        <w:rPr>
          <w:rtl/>
        </w:rPr>
        <w:t xml:space="preserve"> ب</w:t>
      </w:r>
      <w:r>
        <w:rPr>
          <w:rFonts w:hint="cs"/>
          <w:rtl/>
        </w:rPr>
        <w:t>ی</w:t>
      </w:r>
      <w:r>
        <w:rPr>
          <w:rFonts w:hint="eastAsia"/>
          <w:rtl/>
        </w:rPr>
        <w:t>و</w:t>
      </w:r>
      <w:r>
        <w:rPr>
          <w:rFonts w:hint="cs"/>
          <w:rtl/>
        </w:rPr>
        <w:t>ی</w:t>
      </w:r>
      <w:r>
        <w:rPr>
          <w:rtl/>
        </w:rPr>
        <w:t xml:space="preserve"> سے زنا ک</w:t>
      </w:r>
      <w:r>
        <w:rPr>
          <w:rFonts w:hint="cs"/>
          <w:rtl/>
        </w:rPr>
        <w:t>ی</w:t>
      </w:r>
      <w:r>
        <w:rPr>
          <w:rFonts w:hint="eastAsia"/>
          <w:rtl/>
        </w:rPr>
        <w:t>ا</w:t>
      </w:r>
      <w:r>
        <w:rPr>
          <w:rtl/>
        </w:rPr>
        <w:t>۔ اس زنا سے اس کا حمل ٹھہرا، داؤد کو رسوائ</w:t>
      </w:r>
      <w:r>
        <w:rPr>
          <w:rFonts w:hint="cs"/>
          <w:rtl/>
        </w:rPr>
        <w:t>ی</w:t>
      </w:r>
      <w:r>
        <w:rPr>
          <w:rtl/>
        </w:rPr>
        <w:t xml:space="preserve"> کا خوف ہوا اور اس نے اس واقعہ پر پردہ ڈالنے اور ''اور</w:t>
      </w:r>
      <w:r>
        <w:rPr>
          <w:rFonts w:hint="cs"/>
          <w:rtl/>
        </w:rPr>
        <w:t>ی</w:t>
      </w:r>
      <w:r>
        <w:rPr>
          <w:rFonts w:hint="eastAsia"/>
          <w:rtl/>
        </w:rPr>
        <w:t>ا،،</w:t>
      </w:r>
      <w:r>
        <w:rPr>
          <w:rtl/>
        </w:rPr>
        <w:t xml:space="preserve"> کو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رکھنے ک</w:t>
      </w:r>
      <w:r>
        <w:rPr>
          <w:rFonts w:hint="cs"/>
          <w:rtl/>
        </w:rPr>
        <w:t>ی</w:t>
      </w:r>
      <w:r>
        <w:rPr>
          <w:rtl/>
        </w:rPr>
        <w:t xml:space="preserve"> کوشش ک</w:t>
      </w:r>
      <w:r>
        <w:rPr>
          <w:rFonts w:hint="cs"/>
          <w:rtl/>
        </w:rPr>
        <w:t>ی</w:t>
      </w:r>
      <w:r>
        <w:rPr>
          <w:rtl/>
        </w:rPr>
        <w:t>۔ انہوں نے ''اور</w:t>
      </w:r>
      <w:r>
        <w:rPr>
          <w:rFonts w:hint="cs"/>
          <w:rtl/>
        </w:rPr>
        <w:t>ی</w:t>
      </w:r>
      <w:r>
        <w:rPr>
          <w:rFonts w:hint="eastAsia"/>
          <w:rtl/>
        </w:rPr>
        <w:t>ا،،</w:t>
      </w:r>
      <w:r>
        <w:rPr>
          <w:rtl/>
        </w:rPr>
        <w:t xml:space="preserve"> کو حکم د</w:t>
      </w:r>
      <w:r>
        <w:rPr>
          <w:rFonts w:hint="cs"/>
          <w:rtl/>
        </w:rPr>
        <w:t>ی</w:t>
      </w:r>
      <w:r>
        <w:rPr>
          <w:rFonts w:hint="eastAsia"/>
          <w:rtl/>
        </w:rPr>
        <w:t>ا</w:t>
      </w:r>
      <w:r>
        <w:rPr>
          <w:rtl/>
        </w:rPr>
        <w:t xml:space="preserve"> کہ گھر جا کر اپن</w:t>
      </w:r>
      <w:r>
        <w:rPr>
          <w:rFonts w:hint="cs"/>
          <w:rtl/>
        </w:rPr>
        <w:t>ی</w:t>
      </w:r>
      <w:r>
        <w:rPr>
          <w:rtl/>
        </w:rPr>
        <w:t xml:space="preserve"> زوجہ سے ہمبستر</w:t>
      </w:r>
      <w:r>
        <w:rPr>
          <w:rFonts w:hint="cs"/>
          <w:rtl/>
        </w:rPr>
        <w:t>ی</w:t>
      </w:r>
      <w:r>
        <w:rPr>
          <w:rtl/>
        </w:rPr>
        <w:t xml:space="preserve"> کرے۔ ''اور</w:t>
      </w:r>
      <w:r>
        <w:rPr>
          <w:rFonts w:hint="cs"/>
          <w:rtl/>
        </w:rPr>
        <w:t>ی</w:t>
      </w:r>
      <w:r>
        <w:rPr>
          <w:rFonts w:hint="eastAsia"/>
          <w:rtl/>
        </w:rPr>
        <w:t>ا،،</w:t>
      </w:r>
      <w:r>
        <w:rPr>
          <w:rtl/>
        </w:rPr>
        <w:t xml:space="preserve"> نے اس سے انکار کرد</w:t>
      </w:r>
      <w:r>
        <w:rPr>
          <w:rFonts w:hint="cs"/>
          <w:rtl/>
        </w:rPr>
        <w:t>ی</w:t>
      </w:r>
      <w:r>
        <w:rPr>
          <w:rFonts w:hint="eastAsia"/>
          <w:rtl/>
        </w:rPr>
        <w:t>ا</w:t>
      </w:r>
      <w:r>
        <w:rPr>
          <w:rtl/>
        </w:rPr>
        <w:t xml:space="preserve"> اور کہا: آقا! ''</w:t>
      </w:r>
      <w:r>
        <w:rPr>
          <w:rFonts w:hint="cs"/>
          <w:rtl/>
        </w:rPr>
        <w:t>ی</w:t>
      </w:r>
      <w:r>
        <w:rPr>
          <w:rFonts w:hint="eastAsia"/>
          <w:rtl/>
        </w:rPr>
        <w:t>وآب،،</w:t>
      </w:r>
      <w:r>
        <w:rPr>
          <w:rtl/>
        </w:rPr>
        <w:t xml:space="preserve"> اور م</w:t>
      </w:r>
      <w:r>
        <w:rPr>
          <w:rFonts w:hint="cs"/>
          <w:rtl/>
        </w:rPr>
        <w:t>ی</w:t>
      </w:r>
      <w:r>
        <w:rPr>
          <w:rFonts w:hint="eastAsia"/>
          <w:rtl/>
        </w:rPr>
        <w:t>رے</w:t>
      </w:r>
      <w:r>
        <w:rPr>
          <w:rtl/>
        </w:rPr>
        <w:t xml:space="preserve"> آقا کے غلام صحراؤں م</w:t>
      </w:r>
      <w:r>
        <w:rPr>
          <w:rFonts w:hint="cs"/>
          <w:rtl/>
        </w:rPr>
        <w:t>ی</w:t>
      </w:r>
      <w:r>
        <w:rPr>
          <w:rFonts w:hint="eastAsia"/>
          <w:rtl/>
        </w:rPr>
        <w:t>ں</w:t>
      </w:r>
      <w:r>
        <w:rPr>
          <w:rtl/>
        </w:rPr>
        <w:t xml:space="preserve"> ہوں اور م</w:t>
      </w:r>
      <w:r>
        <w:rPr>
          <w:rFonts w:hint="cs"/>
          <w:rtl/>
        </w:rPr>
        <w:t>ی</w:t>
      </w:r>
      <w:r>
        <w:rPr>
          <w:rFonts w:hint="eastAsia"/>
          <w:rtl/>
        </w:rPr>
        <w:t>ں</w:t>
      </w:r>
      <w:r>
        <w:rPr>
          <w:rtl/>
        </w:rPr>
        <w:t xml:space="preserve"> اپنے گھر جا کر کھانے پ</w:t>
      </w:r>
      <w:r>
        <w:rPr>
          <w:rFonts w:hint="cs"/>
          <w:rtl/>
        </w:rPr>
        <w:t>ی</w:t>
      </w:r>
      <w:r>
        <w:rPr>
          <w:rFonts w:hint="eastAsia"/>
          <w:rtl/>
        </w:rPr>
        <w:t>نے</w:t>
      </w:r>
      <w:r>
        <w:rPr>
          <w:rtl/>
        </w:rPr>
        <w:t xml:space="preserve"> اور اپن</w:t>
      </w:r>
      <w:r>
        <w:rPr>
          <w:rFonts w:hint="cs"/>
          <w:rtl/>
        </w:rPr>
        <w:t>ی</w:t>
      </w:r>
      <w:r>
        <w:rPr>
          <w:rtl/>
        </w:rPr>
        <w:t xml:space="preserve"> ب</w:t>
      </w:r>
      <w:r>
        <w:rPr>
          <w:rFonts w:hint="cs"/>
          <w:rtl/>
        </w:rPr>
        <w:t>ی</w:t>
      </w:r>
      <w:r>
        <w:rPr>
          <w:rFonts w:hint="eastAsia"/>
          <w:rtl/>
        </w:rPr>
        <w:t>و</w:t>
      </w:r>
      <w:r>
        <w:rPr>
          <w:rFonts w:hint="cs"/>
          <w:rtl/>
        </w:rPr>
        <w:t>ی</w:t>
      </w:r>
      <w:r>
        <w:rPr>
          <w:rtl/>
        </w:rPr>
        <w:t xml:space="preserve"> کے ساتھ ع</w:t>
      </w:r>
      <w:r>
        <w:rPr>
          <w:rFonts w:hint="cs"/>
          <w:rtl/>
        </w:rPr>
        <w:t>ی</w:t>
      </w:r>
      <w:r>
        <w:rPr>
          <w:rFonts w:hint="eastAsia"/>
          <w:rtl/>
        </w:rPr>
        <w:t>اش</w:t>
      </w:r>
      <w:r>
        <w:rPr>
          <w:rFonts w:hint="cs"/>
          <w:rtl/>
        </w:rPr>
        <w:t>ی</w:t>
      </w:r>
      <w:r>
        <w:rPr>
          <w:rtl/>
        </w:rPr>
        <w:t xml:space="preserve"> م</w:t>
      </w:r>
      <w:r>
        <w:rPr>
          <w:rFonts w:hint="cs"/>
          <w:rtl/>
        </w:rPr>
        <w:t>ی</w:t>
      </w:r>
      <w:r>
        <w:rPr>
          <w:rFonts w:hint="eastAsia"/>
          <w:rtl/>
        </w:rPr>
        <w:t>ں</w:t>
      </w:r>
      <w:r>
        <w:rPr>
          <w:rtl/>
        </w:rPr>
        <w:t xml:space="preserve"> مصروف رہوں۔ آپ ک</w:t>
      </w:r>
      <w:r>
        <w:rPr>
          <w:rFonts w:hint="cs"/>
          <w:rtl/>
        </w:rPr>
        <w:t>ی</w:t>
      </w:r>
      <w:r>
        <w:rPr>
          <w:rtl/>
        </w:rPr>
        <w:t xml:space="preserve"> زندگ</w:t>
      </w:r>
      <w:r>
        <w:rPr>
          <w:rFonts w:hint="cs"/>
          <w:rtl/>
        </w:rPr>
        <w:t>ی</w:t>
      </w:r>
      <w:r>
        <w:rPr>
          <w:rtl/>
        </w:rPr>
        <w:t xml:space="preserve"> ک</w:t>
      </w:r>
      <w:r>
        <w:rPr>
          <w:rFonts w:hint="cs"/>
          <w:rtl/>
        </w:rPr>
        <w:t>ی</w:t>
      </w:r>
      <w:r>
        <w:rPr>
          <w:rtl/>
        </w:rPr>
        <w:t xml:space="preserve"> قسم!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ہرگز نہ</w:t>
      </w:r>
      <w:r>
        <w:rPr>
          <w:rFonts w:hint="cs"/>
          <w:rtl/>
        </w:rPr>
        <w:t>ی</w:t>
      </w:r>
      <w:r>
        <w:rPr>
          <w:rFonts w:hint="eastAsia"/>
          <w:rtl/>
        </w:rPr>
        <w:t>ں</w:t>
      </w:r>
      <w:r>
        <w:rPr>
          <w:rtl/>
        </w:rPr>
        <w:t xml:space="preserve"> کرسکتا۔ جب داؤد اس طرح اپنے جرم پر پردہ ڈال</w:t>
      </w:r>
      <w:r>
        <w:rPr>
          <w:rFonts w:hint="eastAsia"/>
          <w:rtl/>
        </w:rPr>
        <w:t>نے</w:t>
      </w:r>
      <w:r>
        <w:rPr>
          <w:rtl/>
        </w:rPr>
        <w:t xml:space="preserve"> سے ما</w:t>
      </w:r>
      <w:r>
        <w:rPr>
          <w:rFonts w:hint="cs"/>
          <w:rtl/>
        </w:rPr>
        <w:t>ی</w:t>
      </w:r>
      <w:r>
        <w:rPr>
          <w:rFonts w:hint="eastAsia"/>
          <w:rtl/>
        </w:rPr>
        <w:t>وس</w:t>
      </w:r>
      <w:r>
        <w:rPr>
          <w:rtl/>
        </w:rPr>
        <w:t xml:space="preserve"> ہوگئے تو انہوں نے ''اور</w:t>
      </w:r>
      <w:r>
        <w:rPr>
          <w:rFonts w:hint="cs"/>
          <w:rtl/>
        </w:rPr>
        <w:t>ی</w:t>
      </w:r>
      <w:r>
        <w:rPr>
          <w:rFonts w:hint="eastAsia"/>
          <w:rtl/>
        </w:rPr>
        <w:t>ا،،</w:t>
      </w:r>
      <w:r>
        <w:rPr>
          <w:rtl/>
        </w:rPr>
        <w:t xml:space="preserve"> کو اپنے گھر بلا</w:t>
      </w:r>
      <w:r>
        <w:rPr>
          <w:rFonts w:hint="cs"/>
          <w:rtl/>
        </w:rPr>
        <w:t>ی</w:t>
      </w:r>
      <w:r>
        <w:rPr>
          <w:rFonts w:hint="eastAsia"/>
          <w:rtl/>
        </w:rPr>
        <w:t>ا</w:t>
      </w:r>
      <w:r>
        <w:rPr>
          <w:rtl/>
        </w:rPr>
        <w:t xml:space="preserve"> اور اسے کھانے ک</w:t>
      </w:r>
      <w:r>
        <w:rPr>
          <w:rFonts w:hint="cs"/>
          <w:rtl/>
        </w:rPr>
        <w:t>ی</w:t>
      </w:r>
      <w:r>
        <w:rPr>
          <w:rtl/>
        </w:rPr>
        <w:t xml:space="preserve"> دعوت د</w:t>
      </w:r>
      <w:r>
        <w:rPr>
          <w:rFonts w:hint="cs"/>
          <w:rtl/>
        </w:rPr>
        <w:t>ی</w:t>
      </w:r>
      <w:r>
        <w:rPr>
          <w:rtl/>
        </w:rPr>
        <w:t xml:space="preserve"> اور اسے شراب پلا کر مست کرد</w:t>
      </w:r>
      <w:r>
        <w:rPr>
          <w:rFonts w:hint="cs"/>
          <w:rtl/>
        </w:rPr>
        <w:t>ی</w:t>
      </w:r>
      <w:r>
        <w:rPr>
          <w:rFonts w:hint="eastAsia"/>
          <w:rtl/>
        </w:rPr>
        <w:t>ا</w:t>
      </w:r>
      <w:r>
        <w:rPr>
          <w:rtl/>
        </w:rPr>
        <w:t>۔ دوسرے دن ''داؤد،، نے ''</w:t>
      </w:r>
      <w:r>
        <w:rPr>
          <w:rFonts w:hint="cs"/>
          <w:rtl/>
        </w:rPr>
        <w:t>ی</w:t>
      </w:r>
      <w:r>
        <w:rPr>
          <w:rFonts w:hint="eastAsia"/>
          <w:rtl/>
        </w:rPr>
        <w:t>وآب،،</w:t>
      </w:r>
      <w:r>
        <w:rPr>
          <w:rtl/>
        </w:rPr>
        <w:t xml:space="preserve"> کو لکھا کہ ''اور</w:t>
      </w:r>
      <w:r>
        <w:rPr>
          <w:rFonts w:hint="cs"/>
          <w:rtl/>
        </w:rPr>
        <w:t>ی</w:t>
      </w:r>
      <w:r>
        <w:rPr>
          <w:rFonts w:hint="eastAsia"/>
          <w:rtl/>
        </w:rPr>
        <w:t>ا،،</w:t>
      </w:r>
      <w:r>
        <w:rPr>
          <w:rtl/>
        </w:rPr>
        <w:t xml:space="preserve"> کو م</w:t>
      </w:r>
      <w:r>
        <w:rPr>
          <w:rFonts w:hint="cs"/>
          <w:rtl/>
        </w:rPr>
        <w:t>ی</w:t>
      </w:r>
      <w:r>
        <w:rPr>
          <w:rFonts w:hint="eastAsia"/>
          <w:rtl/>
        </w:rPr>
        <w:t>دانِ</w:t>
      </w:r>
      <w:r>
        <w:rPr>
          <w:rtl/>
        </w:rPr>
        <w:t xml:space="preserve"> جنگ م</w:t>
      </w:r>
      <w:r>
        <w:rPr>
          <w:rFonts w:hint="cs"/>
          <w:rtl/>
        </w:rPr>
        <w:t>ی</w:t>
      </w:r>
      <w:r>
        <w:rPr>
          <w:rFonts w:hint="eastAsia"/>
          <w:rtl/>
        </w:rPr>
        <w:t>ں</w:t>
      </w:r>
      <w:r>
        <w:rPr>
          <w:rtl/>
        </w:rPr>
        <w:t xml:space="preserve"> سب سے آگے رکھو اور خود پ</w:t>
      </w:r>
      <w:r>
        <w:rPr>
          <w:rFonts w:hint="cs"/>
          <w:rtl/>
        </w:rPr>
        <w:t>ی</w:t>
      </w:r>
      <w:r>
        <w:rPr>
          <w:rFonts w:hint="eastAsia"/>
          <w:rtl/>
        </w:rPr>
        <w:t>چھے</w:t>
      </w:r>
      <w:r>
        <w:rPr>
          <w:rtl/>
        </w:rPr>
        <w:t xml:space="preserve"> ہٹ جاؤ تاکہ </w:t>
      </w:r>
      <w:r>
        <w:rPr>
          <w:rFonts w:hint="cs"/>
          <w:rtl/>
        </w:rPr>
        <w:t>ی</w:t>
      </w:r>
      <w:r>
        <w:rPr>
          <w:rFonts w:hint="eastAsia"/>
          <w:rtl/>
        </w:rPr>
        <w:t>ہ</w:t>
      </w:r>
      <w:r>
        <w:rPr>
          <w:rtl/>
        </w:rPr>
        <w:t xml:space="preserve"> مارا جائے۔ ''</w:t>
      </w:r>
      <w:r>
        <w:rPr>
          <w:rFonts w:hint="cs"/>
          <w:rtl/>
        </w:rPr>
        <w:t>ی</w:t>
      </w:r>
      <w:r>
        <w:rPr>
          <w:rFonts w:hint="eastAsia"/>
          <w:rtl/>
        </w:rPr>
        <w:t>وآب،،</w:t>
      </w:r>
      <w:r>
        <w:rPr>
          <w:rtl/>
        </w:rPr>
        <w:t xml:space="preserve"> نے </w:t>
      </w:r>
      <w:r>
        <w:rPr>
          <w:rFonts w:hint="cs"/>
          <w:rtl/>
        </w:rPr>
        <w:t>ی</w:t>
      </w:r>
      <w:r>
        <w:rPr>
          <w:rFonts w:hint="eastAsia"/>
          <w:rtl/>
        </w:rPr>
        <w:t>ونہ</w:t>
      </w:r>
      <w:r>
        <w:rPr>
          <w:rFonts w:hint="cs"/>
          <w:rtl/>
        </w:rPr>
        <w:t>ی</w:t>
      </w:r>
      <w:r>
        <w:rPr>
          <w:rtl/>
        </w:rPr>
        <w:t xml:space="preserve"> </w:t>
      </w:r>
      <w:r>
        <w:rPr>
          <w:rFonts w:hint="eastAsia"/>
          <w:rtl/>
        </w:rPr>
        <w:t>ک</w:t>
      </w:r>
      <w:r>
        <w:rPr>
          <w:rFonts w:hint="cs"/>
          <w:rtl/>
        </w:rPr>
        <w:t>ی</w:t>
      </w:r>
      <w:r>
        <w:rPr>
          <w:rFonts w:hint="eastAsia"/>
          <w:rtl/>
        </w:rPr>
        <w:t>ا</w:t>
      </w:r>
      <w:r>
        <w:rPr>
          <w:rtl/>
        </w:rPr>
        <w:t>۔ ''اور</w:t>
      </w:r>
      <w:r>
        <w:rPr>
          <w:rFonts w:hint="cs"/>
          <w:rtl/>
        </w:rPr>
        <w:t>ی</w:t>
      </w:r>
      <w:r>
        <w:rPr>
          <w:rFonts w:hint="eastAsia"/>
          <w:rtl/>
        </w:rPr>
        <w:t>ا،،</w:t>
      </w:r>
      <w:r>
        <w:rPr>
          <w:rtl/>
        </w:rPr>
        <w:t xml:space="preserve"> جنگ م</w:t>
      </w:r>
      <w:r>
        <w:rPr>
          <w:rFonts w:hint="cs"/>
          <w:rtl/>
        </w:rPr>
        <w:t>ی</w:t>
      </w:r>
      <w:r>
        <w:rPr>
          <w:rFonts w:hint="eastAsia"/>
          <w:rtl/>
        </w:rPr>
        <w:t>ں</w:t>
      </w:r>
      <w:r>
        <w:rPr>
          <w:rtl/>
        </w:rPr>
        <w:t xml:space="preserve"> مارا گ</w:t>
      </w:r>
      <w:r>
        <w:rPr>
          <w:rFonts w:hint="cs"/>
          <w:rtl/>
        </w:rPr>
        <w:t>ی</w:t>
      </w:r>
      <w:r>
        <w:rPr>
          <w:rFonts w:hint="eastAsia"/>
          <w:rtl/>
        </w:rPr>
        <w:t>ا</w:t>
      </w:r>
      <w:r>
        <w:rPr>
          <w:rtl/>
        </w:rPr>
        <w:t xml:space="preserve"> اور اس ک</w:t>
      </w:r>
      <w:r>
        <w:rPr>
          <w:rFonts w:hint="cs"/>
          <w:rtl/>
        </w:rPr>
        <w:t>ی</w:t>
      </w:r>
      <w:r>
        <w:rPr>
          <w:rtl/>
        </w:rPr>
        <w:t xml:space="preserve"> اطلاع داؤد کو دے د</w:t>
      </w:r>
      <w:r>
        <w:rPr>
          <w:rFonts w:hint="cs"/>
          <w:rtl/>
        </w:rPr>
        <w:t>ی</w:t>
      </w:r>
      <w:r>
        <w:rPr>
          <w:rtl/>
        </w:rPr>
        <w:t xml:space="preserve"> گئ</w:t>
      </w:r>
      <w:r>
        <w:rPr>
          <w:rFonts w:hint="cs"/>
          <w:rtl/>
        </w:rPr>
        <w:t>ی</w:t>
      </w:r>
      <w:r>
        <w:rPr>
          <w:rtl/>
        </w:rPr>
        <w:t>۔ داؤد نے ''اور</w:t>
      </w:r>
      <w:r>
        <w:rPr>
          <w:rFonts w:hint="cs"/>
          <w:rtl/>
        </w:rPr>
        <w:t>ی</w:t>
      </w:r>
      <w:r>
        <w:rPr>
          <w:rFonts w:hint="eastAsia"/>
          <w:rtl/>
        </w:rPr>
        <w:t>ا،،</w:t>
      </w:r>
      <w:r>
        <w:rPr>
          <w:rtl/>
        </w:rPr>
        <w:t xml:space="preserve"> ک</w:t>
      </w:r>
      <w:r>
        <w:rPr>
          <w:rFonts w:hint="cs"/>
          <w:rtl/>
        </w:rPr>
        <w:t>ی</w:t>
      </w:r>
      <w:r>
        <w:rPr>
          <w:rtl/>
        </w:rPr>
        <w:t xml:space="preserve"> ب</w:t>
      </w:r>
      <w:r>
        <w:rPr>
          <w:rFonts w:hint="cs"/>
          <w:rtl/>
        </w:rPr>
        <w:t>ی</w:t>
      </w:r>
      <w:r>
        <w:rPr>
          <w:rFonts w:hint="eastAsia"/>
          <w:rtl/>
        </w:rPr>
        <w:t>و</w:t>
      </w:r>
      <w:r>
        <w:rPr>
          <w:rFonts w:hint="cs"/>
          <w:rtl/>
        </w:rPr>
        <w:t>ی</w:t>
      </w:r>
      <w:r>
        <w:rPr>
          <w:rtl/>
        </w:rPr>
        <w:t xml:space="preserve"> کو اپنے گھر بلا</w:t>
      </w:r>
      <w:r>
        <w:rPr>
          <w:rFonts w:hint="cs"/>
          <w:rtl/>
        </w:rPr>
        <w:t>ی</w:t>
      </w:r>
      <w:r>
        <w:rPr>
          <w:rFonts w:hint="eastAsia"/>
          <w:rtl/>
        </w:rPr>
        <w:t>ا</w:t>
      </w:r>
      <w:r>
        <w:rPr>
          <w:rtl/>
        </w:rPr>
        <w:t xml:space="preserve"> ارو اس کے شوہر کے سوگوار</w:t>
      </w:r>
      <w:r>
        <w:rPr>
          <w:rFonts w:hint="cs"/>
          <w:rtl/>
        </w:rPr>
        <w:t>ی</w:t>
      </w:r>
      <w:r>
        <w:rPr>
          <w:rtl/>
        </w:rPr>
        <w:t xml:space="preserve"> کے دن ختم ہونے کے بعد اس سے شاد</w:t>
      </w:r>
      <w:r>
        <w:rPr>
          <w:rFonts w:hint="cs"/>
          <w:rtl/>
        </w:rPr>
        <w:t>ی</w:t>
      </w:r>
      <w:r>
        <w:rPr>
          <w:rtl/>
        </w:rPr>
        <w:t xml:space="preserve"> کرل</w:t>
      </w:r>
      <w:r>
        <w:rPr>
          <w:rFonts w:hint="cs"/>
          <w:rtl/>
        </w:rPr>
        <w:t>ی</w:t>
      </w:r>
      <w:r>
        <w:rPr>
          <w:rtl/>
        </w:rPr>
        <w:t>۔،،</w:t>
      </w:r>
    </w:p>
    <w:p w:rsidR="00243DAF" w:rsidRDefault="00243DAF" w:rsidP="00243DAF">
      <w:pPr>
        <w:pStyle w:val="libNormal"/>
        <w:rPr>
          <w:rtl/>
        </w:rPr>
      </w:pPr>
      <w:r>
        <w:rPr>
          <w:rtl/>
        </w:rPr>
        <w:t xml:space="preserve"> انج</w:t>
      </w:r>
      <w:r>
        <w:rPr>
          <w:rFonts w:hint="cs"/>
          <w:rtl/>
        </w:rPr>
        <w:t>ی</w:t>
      </w:r>
      <w:r>
        <w:rPr>
          <w:rFonts w:hint="eastAsia"/>
          <w:rtl/>
        </w:rPr>
        <w:t>ل</w:t>
      </w:r>
      <w:r>
        <w:rPr>
          <w:rtl/>
        </w:rPr>
        <w:t xml:space="preserve"> مت</w:t>
      </w:r>
      <w:r>
        <w:rPr>
          <w:rFonts w:hint="cs"/>
          <w:rtl/>
        </w:rPr>
        <w:t>ی</w:t>
      </w:r>
      <w:r>
        <w:rPr>
          <w:rtl/>
        </w:rPr>
        <w:t xml:space="preserve"> کے اصحاح اوّل م</w:t>
      </w:r>
      <w:r>
        <w:rPr>
          <w:rFonts w:hint="cs"/>
          <w:rtl/>
        </w:rPr>
        <w:t>ی</w:t>
      </w:r>
      <w:r>
        <w:rPr>
          <w:rFonts w:hint="eastAsia"/>
          <w:rtl/>
        </w:rPr>
        <w:t>ں</w:t>
      </w:r>
      <w:r>
        <w:rPr>
          <w:rtl/>
        </w:rPr>
        <w:t xml:space="preserve"> ہے کہ ''سل</w:t>
      </w:r>
      <w:r>
        <w:rPr>
          <w:rFonts w:hint="cs"/>
          <w:rtl/>
        </w:rPr>
        <w:t>ی</w:t>
      </w:r>
      <w:r>
        <w:rPr>
          <w:rFonts w:hint="eastAsia"/>
          <w:rtl/>
        </w:rPr>
        <w:t>مان</w:t>
      </w:r>
      <w:r>
        <w:rPr>
          <w:rtl/>
        </w:rPr>
        <w:t xml:space="preserve"> ابن داؤد،، اس</w:t>
      </w:r>
      <w:r>
        <w:rPr>
          <w:rFonts w:hint="cs"/>
          <w:rtl/>
        </w:rPr>
        <w:t>ی</w:t>
      </w:r>
      <w:r>
        <w:rPr>
          <w:rtl/>
        </w:rPr>
        <w:t xml:space="preserve"> عورت سے پ</w:t>
      </w:r>
      <w:r>
        <w:rPr>
          <w:rFonts w:hint="cs"/>
          <w:rtl/>
        </w:rPr>
        <w:t>ی</w:t>
      </w:r>
      <w:r>
        <w:rPr>
          <w:rFonts w:hint="eastAsia"/>
          <w:rtl/>
        </w:rPr>
        <w:t>دا</w:t>
      </w:r>
      <w:r>
        <w:rPr>
          <w:rtl/>
        </w:rPr>
        <w:t xml:space="preserve"> ہوئے۔</w:t>
      </w:r>
    </w:p>
    <w:p w:rsidR="00243DAF" w:rsidRDefault="00243DAF" w:rsidP="00243DAF">
      <w:pPr>
        <w:pStyle w:val="libNormal"/>
        <w:rPr>
          <w:rtl/>
        </w:rPr>
      </w:pPr>
      <w:r>
        <w:rPr>
          <w:rtl/>
        </w:rPr>
        <w:t xml:space="preserve"> غور ک</w:t>
      </w:r>
      <w:r>
        <w:rPr>
          <w:rFonts w:hint="cs"/>
          <w:rtl/>
        </w:rPr>
        <w:t>ی</w:t>
      </w:r>
      <w:r>
        <w:rPr>
          <w:rFonts w:hint="eastAsia"/>
          <w:rtl/>
        </w:rPr>
        <w:t>جئے</w:t>
      </w:r>
      <w:r>
        <w:rPr>
          <w:rtl/>
        </w:rPr>
        <w:t>! اس جعل ساز نے خدا کے سامنے کتن</w:t>
      </w:r>
      <w:r>
        <w:rPr>
          <w:rFonts w:hint="cs"/>
          <w:rtl/>
        </w:rPr>
        <w:t>ی</w:t>
      </w:r>
      <w:r>
        <w:rPr>
          <w:rtl/>
        </w:rPr>
        <w:t xml:space="preserve"> بڑ</w:t>
      </w:r>
      <w:r>
        <w:rPr>
          <w:rFonts w:hint="cs"/>
          <w:rtl/>
        </w:rPr>
        <w:t>ی</w:t>
      </w:r>
      <w:r>
        <w:rPr>
          <w:rtl/>
        </w:rPr>
        <w:t xml:space="preserve"> جر</w:t>
      </w:r>
      <w:r w:rsidR="00DB61B6" w:rsidRPr="00DB61B6">
        <w:rPr>
          <w:rFonts w:hint="cs"/>
          <w:rtl/>
        </w:rPr>
        <w:t>اء</w:t>
      </w:r>
      <w:r w:rsidRPr="00DB61B6">
        <w:rPr>
          <w:rFonts w:hint="cs"/>
          <w:rtl/>
        </w:rPr>
        <w:t>ت ک</w:t>
      </w:r>
      <w:r>
        <w:rPr>
          <w:rFonts w:hint="cs"/>
          <w:rtl/>
        </w:rPr>
        <w:t>ی</w:t>
      </w:r>
      <w:r>
        <w:rPr>
          <w:rtl/>
        </w:rPr>
        <w:t xml:space="preserve"> ہے۔ خدا کا نب</w:t>
      </w:r>
      <w:r>
        <w:rPr>
          <w:rFonts w:hint="cs"/>
          <w:rtl/>
        </w:rPr>
        <w:t>ی</w:t>
      </w:r>
      <w:r>
        <w:rPr>
          <w:rtl/>
        </w:rPr>
        <w:t xml:space="preserve"> کجا ک</w:t>
      </w:r>
      <w:r>
        <w:rPr>
          <w:rFonts w:hint="cs"/>
          <w:rtl/>
        </w:rPr>
        <w:t>ی</w:t>
      </w:r>
      <w:r>
        <w:rPr>
          <w:rFonts w:hint="eastAsia"/>
          <w:rtl/>
        </w:rPr>
        <w:t>ا</w:t>
      </w:r>
      <w:r>
        <w:rPr>
          <w:rtl/>
        </w:rPr>
        <w:t xml:space="preserve"> ا</w:t>
      </w:r>
      <w:r>
        <w:rPr>
          <w:rFonts w:hint="cs"/>
          <w:rtl/>
        </w:rPr>
        <w:t>ی</w:t>
      </w:r>
      <w:r>
        <w:rPr>
          <w:rFonts w:hint="eastAsia"/>
          <w:rtl/>
        </w:rPr>
        <w:t>ک</w:t>
      </w:r>
      <w:r>
        <w:rPr>
          <w:rtl/>
        </w:rPr>
        <w:t xml:space="preserve"> عام غ</w:t>
      </w:r>
      <w:r>
        <w:rPr>
          <w:rFonts w:hint="cs"/>
          <w:rtl/>
        </w:rPr>
        <w:t>ی</w:t>
      </w:r>
      <w:r>
        <w:rPr>
          <w:rFonts w:hint="eastAsia"/>
          <w:rtl/>
        </w:rPr>
        <w:t>رت</w:t>
      </w:r>
      <w:r>
        <w:rPr>
          <w:rtl/>
        </w:rPr>
        <w:t xml:space="preserve"> مند انسان ک</w:t>
      </w:r>
      <w:r>
        <w:rPr>
          <w:rFonts w:hint="cs"/>
          <w:rtl/>
        </w:rPr>
        <w:t>ی</w:t>
      </w:r>
      <w:r>
        <w:rPr>
          <w:rtl/>
        </w:rPr>
        <w:t xml:space="preserve"> طرف بھ</w:t>
      </w:r>
      <w:r>
        <w:rPr>
          <w:rFonts w:hint="cs"/>
          <w:rtl/>
        </w:rPr>
        <w:t>ی</w:t>
      </w:r>
      <w:r>
        <w:rPr>
          <w:rtl/>
        </w:rPr>
        <w:t xml:space="preserve"> اس قسم کے کاموں ک</w:t>
      </w:r>
      <w:r>
        <w:rPr>
          <w:rFonts w:hint="cs"/>
          <w:rtl/>
        </w:rPr>
        <w:t>ی</w:t>
      </w:r>
      <w:r>
        <w:rPr>
          <w:rtl/>
        </w:rPr>
        <w:t xml:space="preserve"> نسبت د</w:t>
      </w:r>
      <w:r>
        <w:rPr>
          <w:rFonts w:hint="cs"/>
          <w:rtl/>
        </w:rPr>
        <w:t>ی</w:t>
      </w:r>
      <w:r>
        <w:rPr>
          <w:rtl/>
        </w:rPr>
        <w:t xml:space="preserve"> جاسکت</w:t>
      </w:r>
      <w:r>
        <w:rPr>
          <w:rFonts w:hint="cs"/>
          <w:rtl/>
        </w:rPr>
        <w:t>ی</w:t>
      </w:r>
      <w:r>
        <w:rPr>
          <w:rtl/>
        </w:rPr>
        <w:t xml:space="preserve"> ہے؟ اور انج</w:t>
      </w:r>
      <w:r>
        <w:rPr>
          <w:rFonts w:hint="cs"/>
          <w:rtl/>
        </w:rPr>
        <w:t>ی</w:t>
      </w:r>
      <w:r>
        <w:rPr>
          <w:rFonts w:hint="eastAsia"/>
          <w:rtl/>
        </w:rPr>
        <w:t>ل</w:t>
      </w:r>
      <w:r>
        <w:rPr>
          <w:rtl/>
        </w:rPr>
        <w:t xml:space="preserve"> لوقا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جو لکھا ہے کہ مس</w:t>
      </w:r>
      <w:r>
        <w:rPr>
          <w:rFonts w:hint="cs"/>
          <w:rtl/>
        </w:rPr>
        <w:t>ی</w:t>
      </w:r>
      <w:r>
        <w:rPr>
          <w:rFonts w:hint="eastAsia"/>
          <w:rtl/>
        </w:rPr>
        <w:t>ح</w:t>
      </w:r>
      <w:r>
        <w:rPr>
          <w:rtl/>
        </w:rPr>
        <w:t xml:space="preserve"> اپنے باپ داؤد ک</w:t>
      </w:r>
      <w:r>
        <w:rPr>
          <w:rFonts w:hint="cs"/>
          <w:rtl/>
        </w:rPr>
        <w:t>ی</w:t>
      </w:r>
      <w:r>
        <w:rPr>
          <w:rtl/>
        </w:rPr>
        <w:t xml:space="preserve"> کرس</w:t>
      </w:r>
      <w:r>
        <w:rPr>
          <w:rFonts w:hint="cs"/>
          <w:rtl/>
        </w:rPr>
        <w:t>ی</w:t>
      </w:r>
      <w:r>
        <w:rPr>
          <w:rtl/>
        </w:rPr>
        <w:t xml:space="preserve"> پر ب</w:t>
      </w:r>
      <w:r>
        <w:rPr>
          <w:rFonts w:hint="cs"/>
          <w:rtl/>
        </w:rPr>
        <w:t>ی</w:t>
      </w:r>
      <w:r>
        <w:rPr>
          <w:rFonts w:hint="eastAsia"/>
          <w:rtl/>
        </w:rPr>
        <w:t>ٹھتا</w:t>
      </w:r>
      <w:r>
        <w:rPr>
          <w:rtl/>
        </w:rPr>
        <w:t xml:space="preserve"> ہے مذکورہ قصّے سے کس طرح مطابق ر</w:t>
      </w:r>
      <w:r>
        <w:rPr>
          <w:rFonts w:hint="eastAsia"/>
          <w:rtl/>
        </w:rPr>
        <w:t>کھتا</w:t>
      </w:r>
      <w:r>
        <w:rPr>
          <w:rtl/>
        </w:rPr>
        <w:t xml:space="preserve"> ہے؟</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7</w:t>
      </w:r>
      <w:r w:rsidRPr="00DB61B6">
        <w:rPr>
          <w:rFonts w:hint="cs"/>
          <w:rtl/>
        </w:rPr>
        <w:t>۔ تورات کے گ</w:t>
      </w:r>
      <w:r>
        <w:rPr>
          <w:rFonts w:hint="cs"/>
          <w:rtl/>
        </w:rPr>
        <w:t>ی</w:t>
      </w:r>
      <w:r>
        <w:rPr>
          <w:rFonts w:hint="eastAsia"/>
          <w:rtl/>
        </w:rPr>
        <w:t>ارہوں</w:t>
      </w:r>
      <w:r>
        <w:rPr>
          <w:rtl/>
        </w:rPr>
        <w:t xml:space="preserve"> باب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''حضرت سل</w:t>
      </w:r>
      <w:r>
        <w:rPr>
          <w:rFonts w:hint="cs"/>
          <w:rtl/>
        </w:rPr>
        <w:t>ی</w:t>
      </w:r>
      <w:r>
        <w:rPr>
          <w:rFonts w:hint="eastAsia"/>
          <w:rtl/>
        </w:rPr>
        <w:t>مان</w:t>
      </w:r>
      <w:r>
        <w:rPr>
          <w:rtl/>
        </w:rPr>
        <w:t xml:space="preserve"> ک</w:t>
      </w:r>
      <w:r>
        <w:rPr>
          <w:rFonts w:hint="cs"/>
          <w:rtl/>
        </w:rPr>
        <w:t>ی</w:t>
      </w:r>
      <w:r>
        <w:rPr>
          <w:rtl/>
        </w:rPr>
        <w:t xml:space="preserve"> سات سو معزز ب</w:t>
      </w:r>
      <w:r>
        <w:rPr>
          <w:rFonts w:hint="cs"/>
          <w:rtl/>
        </w:rPr>
        <w:t>ی</w:t>
      </w:r>
      <w:r>
        <w:rPr>
          <w:rFonts w:hint="eastAsia"/>
          <w:rtl/>
        </w:rPr>
        <w:t>و</w:t>
      </w:r>
      <w:r>
        <w:rPr>
          <w:rFonts w:hint="cs"/>
          <w:rtl/>
        </w:rPr>
        <w:t>ی</w:t>
      </w:r>
      <w:r>
        <w:rPr>
          <w:rFonts w:hint="eastAsia"/>
          <w:rtl/>
        </w:rPr>
        <w:t>اں</w:t>
      </w:r>
      <w:r>
        <w:rPr>
          <w:rtl/>
        </w:rPr>
        <w:t xml:space="preserve"> اور ت</w:t>
      </w:r>
      <w:r>
        <w:rPr>
          <w:rFonts w:hint="cs"/>
          <w:rtl/>
        </w:rPr>
        <w:t>ی</w:t>
      </w:r>
      <w:r>
        <w:rPr>
          <w:rFonts w:hint="eastAsia"/>
          <w:rtl/>
        </w:rPr>
        <w:t>ن</w:t>
      </w:r>
      <w:r>
        <w:rPr>
          <w:rtl/>
        </w:rPr>
        <w:t xml:space="preserve"> سو کن</w:t>
      </w:r>
      <w:r>
        <w:rPr>
          <w:rFonts w:hint="cs"/>
          <w:rtl/>
        </w:rPr>
        <w:t>ی</w:t>
      </w:r>
      <w:r>
        <w:rPr>
          <w:rFonts w:hint="eastAsia"/>
          <w:rtl/>
        </w:rPr>
        <w:t>ز</w:t>
      </w:r>
      <w:r>
        <w:rPr>
          <w:rFonts w:hint="cs"/>
          <w:rtl/>
        </w:rPr>
        <w:t>ی</w:t>
      </w:r>
      <w:r>
        <w:rPr>
          <w:rFonts w:hint="eastAsia"/>
          <w:rtl/>
        </w:rPr>
        <w:t>ں</w:t>
      </w:r>
      <w:r>
        <w:rPr>
          <w:rtl/>
        </w:rPr>
        <w:t xml:space="preserve"> تھ</w:t>
      </w:r>
      <w:r>
        <w:rPr>
          <w:rFonts w:hint="cs"/>
          <w:rtl/>
        </w:rPr>
        <w:t>ی</w:t>
      </w:r>
      <w:r>
        <w:rPr>
          <w:rFonts w:hint="eastAsia"/>
          <w:rtl/>
        </w:rPr>
        <w:t>ں</w:t>
      </w:r>
      <w:r>
        <w:rPr>
          <w:rtl/>
        </w:rPr>
        <w:t>۔ ان عورتوں نے آپ کو دوسرے خداؤں اوربتوں ک</w:t>
      </w:r>
      <w:r>
        <w:rPr>
          <w:rFonts w:hint="cs"/>
          <w:rtl/>
        </w:rPr>
        <w:t>ی</w:t>
      </w:r>
      <w:r>
        <w:rPr>
          <w:rtl/>
        </w:rPr>
        <w:t xml:space="preserve"> طرف مائل کرد</w:t>
      </w:r>
      <w:r>
        <w:rPr>
          <w:rFonts w:hint="cs"/>
          <w:rtl/>
        </w:rPr>
        <w:t>ی</w:t>
      </w:r>
      <w:r>
        <w:rPr>
          <w:rFonts w:hint="eastAsia"/>
          <w:rtl/>
        </w:rPr>
        <w:t>ا</w:t>
      </w:r>
      <w:r>
        <w:rPr>
          <w:rtl/>
        </w:rPr>
        <w:t>۔ چنانچہ حضرت سل</w:t>
      </w:r>
      <w:r>
        <w:rPr>
          <w:rFonts w:hint="cs"/>
          <w:rtl/>
        </w:rPr>
        <w:t>ی</w:t>
      </w:r>
      <w:r>
        <w:rPr>
          <w:rFonts w:hint="eastAsia"/>
          <w:rtl/>
        </w:rPr>
        <w:t>مان</w:t>
      </w:r>
      <w:r>
        <w:rPr>
          <w:rtl/>
        </w:rPr>
        <w:t xml:space="preserve"> ص</w:t>
      </w:r>
      <w:r>
        <w:rPr>
          <w:rFonts w:hint="cs"/>
          <w:rtl/>
        </w:rPr>
        <w:t>ی</w:t>
      </w:r>
      <w:r>
        <w:rPr>
          <w:rFonts w:hint="eastAsia"/>
          <w:rtl/>
        </w:rPr>
        <w:t>د</w:t>
      </w:r>
      <w:r>
        <w:rPr>
          <w:rtl/>
        </w:rPr>
        <w:t xml:space="preserve"> و ن</w:t>
      </w:r>
      <w:r>
        <w:rPr>
          <w:rFonts w:hint="cs"/>
          <w:rtl/>
        </w:rPr>
        <w:t>ی</w:t>
      </w:r>
      <w:r>
        <w:rPr>
          <w:rFonts w:hint="eastAsia"/>
          <w:rtl/>
        </w:rPr>
        <w:t>وں</w:t>
      </w:r>
      <w:r>
        <w:rPr>
          <w:rtl/>
        </w:rPr>
        <w:t xml:space="preserve"> ک</w:t>
      </w:r>
      <w:r>
        <w:rPr>
          <w:rFonts w:hint="cs"/>
          <w:rtl/>
        </w:rPr>
        <w:t>ی</w:t>
      </w:r>
      <w:r>
        <w:rPr>
          <w:rtl/>
        </w:rPr>
        <w:t xml:space="preserve"> د</w:t>
      </w:r>
      <w:r>
        <w:rPr>
          <w:rFonts w:hint="cs"/>
          <w:rtl/>
        </w:rPr>
        <w:t>ی</w:t>
      </w:r>
      <w:r>
        <w:rPr>
          <w:rFonts w:hint="eastAsia"/>
          <w:rtl/>
        </w:rPr>
        <w:t>و</w:t>
      </w:r>
      <w:r>
        <w:rPr>
          <w:rFonts w:hint="cs"/>
          <w:rtl/>
        </w:rPr>
        <w:t>ی</w:t>
      </w:r>
      <w:r>
        <w:rPr>
          <w:rtl/>
        </w:rPr>
        <w:t xml:space="preserve"> ''عشتورث،، اور عمون</w:t>
      </w:r>
      <w:r>
        <w:rPr>
          <w:rFonts w:hint="cs"/>
          <w:rtl/>
        </w:rPr>
        <w:t>ی</w:t>
      </w:r>
      <w:r>
        <w:rPr>
          <w:rFonts w:hint="eastAsia"/>
          <w:rtl/>
        </w:rPr>
        <w:t>وں</w:t>
      </w:r>
      <w:r>
        <w:rPr>
          <w:rtl/>
        </w:rPr>
        <w:t xml:space="preserve"> ک</w:t>
      </w:r>
      <w:r>
        <w:rPr>
          <w:rFonts w:hint="cs"/>
          <w:rtl/>
        </w:rPr>
        <w:t>ی</w:t>
      </w:r>
      <w:r>
        <w:rPr>
          <w:rtl/>
        </w:rPr>
        <w:t xml:space="preserve"> نفرت</w:t>
      </w:r>
      <w:r>
        <w:rPr>
          <w:rFonts w:hint="cs"/>
          <w:rtl/>
        </w:rPr>
        <w:t>ی</w:t>
      </w:r>
      <w:r>
        <w:rPr>
          <w:rtl/>
        </w:rPr>
        <w:t xml:space="preserve"> ملکوم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کرنے لگا اور اللہ کے سامنے اس نے برائ</w:t>
      </w:r>
      <w:r>
        <w:rPr>
          <w:rFonts w:hint="cs"/>
          <w:rtl/>
        </w:rPr>
        <w:t>ی</w:t>
      </w:r>
      <w:r>
        <w:rPr>
          <w:rtl/>
        </w:rPr>
        <w:t xml:space="preserve"> ک</w:t>
      </w:r>
      <w:r>
        <w:rPr>
          <w:rFonts w:hint="cs"/>
          <w:rtl/>
        </w:rPr>
        <w:t>ی</w:t>
      </w:r>
      <w:r>
        <w:rPr>
          <w:rtl/>
        </w:rPr>
        <w:t xml:space="preserve"> حضرت سل</w:t>
      </w:r>
      <w:r>
        <w:rPr>
          <w:rFonts w:hint="cs"/>
          <w:rtl/>
        </w:rPr>
        <w:t>ی</w:t>
      </w:r>
      <w:r>
        <w:rPr>
          <w:rFonts w:hint="eastAsia"/>
          <w:rtl/>
        </w:rPr>
        <w:t>مان</w:t>
      </w:r>
      <w:r>
        <w:rPr>
          <w:rtl/>
        </w:rPr>
        <w:t xml:space="preserve"> کے اس عمل سے ان کا خدا غضبناک ہوگ</w:t>
      </w:r>
      <w:r>
        <w:rPr>
          <w:rFonts w:hint="cs"/>
          <w:rtl/>
        </w:rPr>
        <w:t>ی</w:t>
      </w:r>
      <w:r>
        <w:rPr>
          <w:rFonts w:hint="eastAsia"/>
          <w:rtl/>
        </w:rPr>
        <w:t>ا</w:t>
      </w:r>
      <w:r>
        <w:rPr>
          <w:rtl/>
        </w:rPr>
        <w:t xml:space="preserve"> اورفرما</w:t>
      </w:r>
      <w:r>
        <w:rPr>
          <w:rFonts w:hint="cs"/>
          <w:rtl/>
        </w:rPr>
        <w:t>ی</w:t>
      </w:r>
      <w:r>
        <w:rPr>
          <w:rFonts w:hint="eastAsia"/>
          <w:rtl/>
        </w:rPr>
        <w:t>ا</w:t>
      </w:r>
      <w:r>
        <w:rPr>
          <w:rtl/>
        </w:rPr>
        <w:t xml:space="preserve"> کہ مں</w:t>
      </w:r>
      <w:r>
        <w:rPr>
          <w:rFonts w:hint="cs"/>
          <w:rtl/>
        </w:rPr>
        <w:t>ی</w:t>
      </w:r>
      <w:r>
        <w:rPr>
          <w:rtl/>
        </w:rPr>
        <w:t xml:space="preserve"> تجھ سے ت</w:t>
      </w:r>
      <w:r>
        <w:rPr>
          <w:rFonts w:hint="cs"/>
          <w:rtl/>
        </w:rPr>
        <w:t>ی</w:t>
      </w:r>
      <w:r>
        <w:rPr>
          <w:rFonts w:hint="eastAsia"/>
          <w:rtl/>
        </w:rPr>
        <w:t>ر</w:t>
      </w:r>
      <w:r>
        <w:rPr>
          <w:rFonts w:hint="cs"/>
          <w:rtl/>
        </w:rPr>
        <w:t>ی</w:t>
      </w:r>
      <w:r>
        <w:rPr>
          <w:rtl/>
        </w:rPr>
        <w:t xml:space="preserve"> حکومت لے کر ت</w:t>
      </w:r>
      <w:r>
        <w:rPr>
          <w:rFonts w:hint="cs"/>
          <w:rtl/>
        </w:rPr>
        <w:t>ی</w:t>
      </w:r>
      <w:r>
        <w:rPr>
          <w:rFonts w:hint="eastAsia"/>
          <w:rtl/>
        </w:rPr>
        <w:t>رے</w:t>
      </w:r>
      <w:r>
        <w:rPr>
          <w:rtl/>
        </w:rPr>
        <w:t xml:space="preserve"> غلام کو دے د</w:t>
      </w:r>
      <w:r>
        <w:rPr>
          <w:rFonts w:hint="cs"/>
          <w:rtl/>
        </w:rPr>
        <w:t>ی</w:t>
      </w:r>
      <w:r>
        <w:rPr>
          <w:rFonts w:hint="eastAsia"/>
          <w:rtl/>
        </w:rPr>
        <w:t>تا</w:t>
      </w:r>
      <w:r>
        <w:rPr>
          <w:rtl/>
        </w:rPr>
        <w:t xml:space="preserve"> ہوں۔،،</w:t>
      </w:r>
    </w:p>
    <w:p w:rsidR="00243DAF" w:rsidRDefault="00243DAF" w:rsidP="00243DAF">
      <w:pPr>
        <w:pStyle w:val="libNormal"/>
        <w:rPr>
          <w:rtl/>
        </w:rPr>
      </w:pPr>
      <w:r>
        <w:rPr>
          <w:rtl/>
        </w:rPr>
        <w:t xml:space="preserve"> اس</w:t>
      </w:r>
      <w:r>
        <w:rPr>
          <w:rFonts w:hint="cs"/>
          <w:rtl/>
        </w:rPr>
        <w:t>ی</w:t>
      </w:r>
      <w:r>
        <w:rPr>
          <w:rtl/>
        </w:rPr>
        <w:t xml:space="preserve"> تورات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وسبہ</w:t>
      </w:r>
      <w:r>
        <w:rPr>
          <w:rtl/>
        </w:rPr>
        <w:t xml:space="preserve"> بادشاہ نے ان اونچے مقاموں پر نجاست ڈلوائ</w:t>
      </w:r>
      <w:r>
        <w:rPr>
          <w:rFonts w:hint="cs"/>
          <w:rtl/>
        </w:rPr>
        <w:t>ی</w:t>
      </w:r>
      <w:r>
        <w:rPr>
          <w:rtl/>
        </w:rPr>
        <w:t xml:space="preserve"> جو </w:t>
      </w:r>
      <w:r>
        <w:rPr>
          <w:rFonts w:hint="cs"/>
          <w:rtl/>
        </w:rPr>
        <w:t>ی</w:t>
      </w:r>
      <w:r>
        <w:rPr>
          <w:rFonts w:hint="eastAsia"/>
          <w:rtl/>
        </w:rPr>
        <w:t>روشلم</w:t>
      </w:r>
      <w:r>
        <w:rPr>
          <w:rtl/>
        </w:rPr>
        <w:t xml:space="preserve"> کے مقابل کوہ الا</w:t>
      </w:r>
      <w:r>
        <w:rPr>
          <w:rFonts w:hint="cs"/>
          <w:rtl/>
        </w:rPr>
        <w:t>ی</w:t>
      </w:r>
      <w:r>
        <w:rPr>
          <w:rFonts w:hint="eastAsia"/>
          <w:rtl/>
        </w:rPr>
        <w:t>ق</w:t>
      </w:r>
      <w:r>
        <w:rPr>
          <w:rtl/>
        </w:rPr>
        <w:t xml:space="preserve"> کے داہن</w:t>
      </w:r>
      <w:r>
        <w:rPr>
          <w:rFonts w:hint="cs"/>
          <w:rtl/>
        </w:rPr>
        <w:t>ی</w:t>
      </w:r>
      <w:r>
        <w:rPr>
          <w:rtl/>
        </w:rPr>
        <w:t xml:space="preserve"> طرف تھے، جن کو اسرائ</w:t>
      </w:r>
      <w:r>
        <w:rPr>
          <w:rFonts w:hint="cs"/>
          <w:rtl/>
        </w:rPr>
        <w:t>ی</w:t>
      </w:r>
      <w:r>
        <w:rPr>
          <w:rFonts w:hint="eastAsia"/>
          <w:rtl/>
        </w:rPr>
        <w:t>ل</w:t>
      </w:r>
      <w:r>
        <w:rPr>
          <w:rtl/>
        </w:rPr>
        <w:t xml:space="preserve"> کے بادشاہ ''سل</w:t>
      </w:r>
      <w:r>
        <w:rPr>
          <w:rFonts w:hint="cs"/>
          <w:rtl/>
        </w:rPr>
        <w:t>ی</w:t>
      </w:r>
      <w:r>
        <w:rPr>
          <w:rFonts w:hint="eastAsia"/>
          <w:rtl/>
        </w:rPr>
        <w:t>مان،،</w:t>
      </w:r>
      <w:r>
        <w:rPr>
          <w:rtl/>
        </w:rPr>
        <w:t xml:space="preserve"> نے ص</w:t>
      </w:r>
      <w:r>
        <w:rPr>
          <w:rFonts w:hint="cs"/>
          <w:rtl/>
        </w:rPr>
        <w:t>ی</w:t>
      </w:r>
      <w:r>
        <w:rPr>
          <w:rFonts w:hint="eastAsia"/>
          <w:rtl/>
        </w:rPr>
        <w:t>دون</w:t>
      </w:r>
      <w:r>
        <w:rPr>
          <w:rFonts w:hint="cs"/>
          <w:rtl/>
        </w:rPr>
        <w:t>ی</w:t>
      </w:r>
      <w:r>
        <w:rPr>
          <w:rFonts w:hint="eastAsia"/>
          <w:rtl/>
        </w:rPr>
        <w:t>وں</w:t>
      </w:r>
      <w:r>
        <w:rPr>
          <w:rtl/>
        </w:rPr>
        <w:t xml:space="preserve"> ک</w:t>
      </w:r>
      <w:r>
        <w:rPr>
          <w:rFonts w:hint="cs"/>
          <w:rtl/>
        </w:rPr>
        <w:t>ی</w:t>
      </w:r>
      <w:r>
        <w:rPr>
          <w:rtl/>
        </w:rPr>
        <w:t xml:space="preserve"> د</w:t>
      </w:r>
      <w:r>
        <w:rPr>
          <w:rFonts w:hint="cs"/>
          <w:rtl/>
        </w:rPr>
        <w:t>ی</w:t>
      </w:r>
      <w:r>
        <w:rPr>
          <w:rFonts w:hint="eastAsia"/>
          <w:rtl/>
        </w:rPr>
        <w:t>و</w:t>
      </w:r>
      <w:r>
        <w:rPr>
          <w:rFonts w:hint="cs"/>
          <w:rtl/>
        </w:rPr>
        <w:t>ی</w:t>
      </w:r>
      <w:r>
        <w:rPr>
          <w:rtl/>
        </w:rPr>
        <w:t xml:space="preserve"> ''عشتورث،، اور موآب</w:t>
      </w:r>
      <w:r>
        <w:rPr>
          <w:rFonts w:hint="cs"/>
          <w:rtl/>
        </w:rPr>
        <w:t>ی</w:t>
      </w:r>
      <w:r>
        <w:rPr>
          <w:rFonts w:hint="eastAsia"/>
          <w:rtl/>
        </w:rPr>
        <w:t>وں</w:t>
      </w:r>
      <w:r>
        <w:rPr>
          <w:rtl/>
        </w:rPr>
        <w:t xml:space="preserve"> ک</w:t>
      </w:r>
      <w:r>
        <w:rPr>
          <w:rFonts w:hint="cs"/>
          <w:rtl/>
        </w:rPr>
        <w:t>ی</w:t>
      </w:r>
      <w:r>
        <w:rPr>
          <w:rtl/>
        </w:rPr>
        <w:t xml:space="preserve"> ''نفرت</w:t>
      </w:r>
      <w:r>
        <w:rPr>
          <w:rFonts w:hint="cs"/>
          <w:rtl/>
        </w:rPr>
        <w:t>ی</w:t>
      </w:r>
      <w:r>
        <w:rPr>
          <w:rtl/>
        </w:rPr>
        <w:t xml:space="preserve"> کموس،، اور بن</w:t>
      </w:r>
      <w:r>
        <w:rPr>
          <w:rFonts w:hint="cs"/>
          <w:rtl/>
        </w:rPr>
        <w:t>ی</w:t>
      </w:r>
      <w:r>
        <w:rPr>
          <w:rtl/>
        </w:rPr>
        <w:t xml:space="preserve"> عمون ک</w:t>
      </w:r>
      <w:r>
        <w:rPr>
          <w:rFonts w:hint="cs"/>
          <w:rtl/>
        </w:rPr>
        <w:t>ی</w:t>
      </w:r>
      <w:r>
        <w:rPr>
          <w:rtl/>
        </w:rPr>
        <w:t xml:space="preserve"> نفرت</w:t>
      </w:r>
      <w:r>
        <w:rPr>
          <w:rFonts w:hint="cs"/>
          <w:rtl/>
        </w:rPr>
        <w:t>ی</w:t>
      </w:r>
      <w:r>
        <w:rPr>
          <w:rtl/>
        </w:rPr>
        <w:t xml:space="preserve"> ملکوم کے </w:t>
      </w:r>
      <w:r w:rsidR="001D753D">
        <w:rPr>
          <w:rtl/>
        </w:rPr>
        <w:t>لئے</w:t>
      </w:r>
      <w:r>
        <w:rPr>
          <w:rtl/>
        </w:rPr>
        <w:t xml:space="preserve"> بنا</w:t>
      </w:r>
      <w:r>
        <w:rPr>
          <w:rFonts w:hint="cs"/>
          <w:rtl/>
        </w:rPr>
        <w:t>ی</w:t>
      </w:r>
      <w:r>
        <w:rPr>
          <w:rFonts w:hint="eastAsia"/>
          <w:rtl/>
        </w:rPr>
        <w:t>ا</w:t>
      </w:r>
      <w:r>
        <w:rPr>
          <w:rtl/>
        </w:rPr>
        <w:t xml:space="preserve"> تھا اور اس نے ستونوں </w:t>
      </w:r>
      <w:r>
        <w:rPr>
          <w:rFonts w:hint="eastAsia"/>
          <w:rtl/>
        </w:rPr>
        <w:t>کو</w:t>
      </w:r>
      <w:r>
        <w:rPr>
          <w:rtl/>
        </w:rPr>
        <w:t xml:space="preserve"> ٹکڑے ٹکڑے کرد</w:t>
      </w:r>
      <w:r>
        <w:rPr>
          <w:rFonts w:hint="cs"/>
          <w:rtl/>
        </w:rPr>
        <w:t>ی</w:t>
      </w:r>
      <w:r>
        <w:rPr>
          <w:rFonts w:hint="eastAsia"/>
          <w:rtl/>
        </w:rPr>
        <w:t>ا</w:t>
      </w:r>
      <w:r>
        <w:rPr>
          <w:rtl/>
        </w:rPr>
        <w:t xml:space="preserve"> اور درختوں کو کاٹ ڈالا۔،،</w:t>
      </w:r>
    </w:p>
    <w:p w:rsidR="00243DAF" w:rsidRDefault="00243DAF" w:rsidP="00243DAF">
      <w:pPr>
        <w:pStyle w:val="libNormal"/>
        <w:rPr>
          <w:rtl/>
        </w:rPr>
      </w:pPr>
      <w:r>
        <w:rPr>
          <w:rtl/>
        </w:rPr>
        <w:t xml:space="preserve"> فرض کر</w:t>
      </w:r>
      <w:r>
        <w:rPr>
          <w:rFonts w:hint="cs"/>
          <w:rtl/>
        </w:rPr>
        <w:t>ی</w:t>
      </w:r>
      <w:r>
        <w:rPr>
          <w:rFonts w:hint="eastAsia"/>
          <w:rtl/>
        </w:rPr>
        <w:t>ں</w:t>
      </w:r>
      <w:r>
        <w:rPr>
          <w:rtl/>
        </w:rPr>
        <w:t xml:space="preserve"> کہ نب</w:t>
      </w:r>
      <w:r>
        <w:rPr>
          <w:rFonts w:hint="cs"/>
          <w:rtl/>
        </w:rPr>
        <w:t>ی</w:t>
      </w:r>
      <w:r>
        <w:rPr>
          <w:rtl/>
        </w:rPr>
        <w:t xml:space="preserve"> کے ل</w:t>
      </w:r>
      <w:r>
        <w:rPr>
          <w:rFonts w:hint="cs"/>
          <w:rtl/>
        </w:rPr>
        <w:t>ی</w:t>
      </w:r>
      <w:r>
        <w:rPr>
          <w:rFonts w:hint="eastAsia"/>
          <w:rtl/>
        </w:rPr>
        <w:t>ے</w:t>
      </w:r>
      <w:r>
        <w:rPr>
          <w:rtl/>
        </w:rPr>
        <w:t xml:space="preserve"> معصوم ہونا ضرور</w:t>
      </w:r>
      <w:r>
        <w:rPr>
          <w:rFonts w:hint="cs"/>
          <w:rtl/>
        </w:rPr>
        <w:t>ی</w:t>
      </w:r>
      <w:r>
        <w:rPr>
          <w:rtl/>
        </w:rPr>
        <w:t xml:space="preserve"> نہ</w:t>
      </w:r>
      <w:r>
        <w:rPr>
          <w:rFonts w:hint="cs"/>
          <w:rtl/>
        </w:rPr>
        <w:t>ی</w:t>
      </w:r>
      <w:r>
        <w:rPr>
          <w:rFonts w:hint="eastAsia"/>
          <w:rtl/>
        </w:rPr>
        <w:t>ں</w:t>
      </w:r>
      <w:r>
        <w:rPr>
          <w:rtl/>
        </w:rPr>
        <w:t xml:space="preserve"> (اگرچہ عقل</w:t>
      </w:r>
      <w:r>
        <w:rPr>
          <w:rFonts w:hint="cs"/>
          <w:rtl/>
        </w:rPr>
        <w:t>ی</w:t>
      </w:r>
      <w:r>
        <w:rPr>
          <w:rtl/>
        </w:rPr>
        <w:t xml:space="preserve"> دلائل ان ک</w:t>
      </w:r>
      <w:r>
        <w:rPr>
          <w:rFonts w:hint="cs"/>
          <w:rtl/>
        </w:rPr>
        <w:t>ی</w:t>
      </w:r>
      <w:r>
        <w:rPr>
          <w:rtl/>
        </w:rPr>
        <w:t xml:space="preserve"> عصمت پر دلالت کرتے ہ</w:t>
      </w:r>
      <w:r>
        <w:rPr>
          <w:rFonts w:hint="cs"/>
          <w:rtl/>
        </w:rPr>
        <w:t>ی</w:t>
      </w:r>
      <w:r>
        <w:rPr>
          <w:rFonts w:hint="eastAsia"/>
          <w:rtl/>
        </w:rPr>
        <w:t>ں</w:t>
      </w:r>
      <w:r>
        <w:rPr>
          <w:rtl/>
        </w:rPr>
        <w:t>) ل</w:t>
      </w:r>
      <w:r>
        <w:rPr>
          <w:rFonts w:hint="cs"/>
          <w:rtl/>
        </w:rPr>
        <w:t>ی</w:t>
      </w:r>
      <w:r>
        <w:rPr>
          <w:rFonts w:hint="eastAsia"/>
          <w:rtl/>
        </w:rPr>
        <w:t>کن</w:t>
      </w:r>
      <w:r>
        <w:rPr>
          <w:rtl/>
        </w:rPr>
        <w:t xml:space="preserve"> ک</w:t>
      </w:r>
      <w:r>
        <w:rPr>
          <w:rFonts w:hint="cs"/>
          <w:rtl/>
        </w:rPr>
        <w:t>ی</w:t>
      </w:r>
      <w:r>
        <w:rPr>
          <w:rFonts w:hint="eastAsia"/>
          <w:rtl/>
        </w:rPr>
        <w:t>اا</w:t>
      </w:r>
      <w:r>
        <w:rPr>
          <w:rFonts w:hint="cs"/>
          <w:rtl/>
        </w:rPr>
        <w:t>ی</w:t>
      </w:r>
      <w:r>
        <w:rPr>
          <w:rFonts w:hint="eastAsia"/>
          <w:rtl/>
        </w:rPr>
        <w:t>ک</w:t>
      </w:r>
      <w:r>
        <w:rPr>
          <w:rtl/>
        </w:rPr>
        <w:t xml:space="preserve"> نب</w:t>
      </w:r>
      <w:r>
        <w:rPr>
          <w:rFonts w:hint="cs"/>
          <w:rtl/>
        </w:rPr>
        <w:t>ی</w:t>
      </w:r>
      <w:r>
        <w:rPr>
          <w:rtl/>
        </w:rPr>
        <w:t xml:space="preserve"> کے ل</w:t>
      </w:r>
      <w:r>
        <w:rPr>
          <w:rFonts w:hint="cs"/>
          <w:rtl/>
        </w:rPr>
        <w:t>ی</w:t>
      </w:r>
      <w:r>
        <w:rPr>
          <w:rFonts w:hint="eastAsia"/>
          <w:rtl/>
        </w:rPr>
        <w:t>ے</w:t>
      </w:r>
      <w:r>
        <w:rPr>
          <w:rtl/>
        </w:rPr>
        <w:t xml:space="preserve"> عقل</w:t>
      </w:r>
      <w:r>
        <w:rPr>
          <w:rFonts w:hint="cs"/>
          <w:rtl/>
        </w:rPr>
        <w:t>ی</w:t>
      </w:r>
      <w:r>
        <w:rPr>
          <w:rtl/>
        </w:rPr>
        <w:t xml:space="preserve"> طور پر جائز ہے کہ وہ بتوں ک</w:t>
      </w:r>
      <w:r>
        <w:rPr>
          <w:rFonts w:hint="cs"/>
          <w:rtl/>
        </w:rPr>
        <w:t>ی</w:t>
      </w:r>
      <w:r>
        <w:rPr>
          <w:rtl/>
        </w:rPr>
        <w:t xml:space="preserve"> عبادت کرے اور ان کے ل</w:t>
      </w:r>
      <w:r>
        <w:rPr>
          <w:rFonts w:hint="cs"/>
          <w:rtl/>
        </w:rPr>
        <w:t>ی</w:t>
      </w:r>
      <w:r>
        <w:rPr>
          <w:rFonts w:hint="eastAsia"/>
          <w:rtl/>
        </w:rPr>
        <w:t>ے</w:t>
      </w:r>
      <w:r>
        <w:rPr>
          <w:rtl/>
        </w:rPr>
        <w:t xml:space="preserve"> عال</w:t>
      </w:r>
      <w:r>
        <w:rPr>
          <w:rFonts w:hint="cs"/>
          <w:rtl/>
        </w:rPr>
        <w:t>ی</w:t>
      </w:r>
      <w:r>
        <w:rPr>
          <w:rFonts w:hint="eastAsia"/>
          <w:rtl/>
        </w:rPr>
        <w:t>شان</w:t>
      </w:r>
      <w:r>
        <w:rPr>
          <w:rtl/>
        </w:rPr>
        <w:t xml:space="preserve"> بتکدے تعم</w:t>
      </w:r>
      <w:r>
        <w:rPr>
          <w:rFonts w:hint="cs"/>
          <w:rtl/>
        </w:rPr>
        <w:t>ی</w:t>
      </w:r>
      <w:r>
        <w:rPr>
          <w:rFonts w:hint="eastAsia"/>
          <w:rtl/>
        </w:rPr>
        <w:t>ر</w:t>
      </w:r>
      <w:r>
        <w:rPr>
          <w:rtl/>
        </w:rPr>
        <w:t xml:space="preserve"> کرے ل</w:t>
      </w:r>
      <w:r>
        <w:rPr>
          <w:rFonts w:hint="cs"/>
          <w:rtl/>
        </w:rPr>
        <w:t>ی</w:t>
      </w:r>
      <w:r>
        <w:rPr>
          <w:rFonts w:hint="eastAsia"/>
          <w:rtl/>
        </w:rPr>
        <w:t>کن</w:t>
      </w:r>
      <w:r>
        <w:rPr>
          <w:rtl/>
        </w:rPr>
        <w:t xml:space="preserve"> لوگوں کو توح</w:t>
      </w:r>
      <w:r>
        <w:rPr>
          <w:rFonts w:hint="cs"/>
          <w:rtl/>
        </w:rPr>
        <w:t>ی</w:t>
      </w:r>
      <w:r>
        <w:rPr>
          <w:rFonts w:hint="eastAsia"/>
          <w:rtl/>
        </w:rPr>
        <w:t>د</w:t>
      </w:r>
      <w:r>
        <w:rPr>
          <w:rtl/>
        </w:rPr>
        <w:t xml:space="preserve"> اور خدا ک</w:t>
      </w:r>
      <w:r>
        <w:rPr>
          <w:rFonts w:hint="cs"/>
          <w:rtl/>
        </w:rPr>
        <w:t>ی</w:t>
      </w:r>
      <w:r>
        <w:rPr>
          <w:rtl/>
        </w:rPr>
        <w:t xml:space="preserve"> عبادت ک</w:t>
      </w:r>
      <w:r>
        <w:rPr>
          <w:rFonts w:hint="cs"/>
          <w:rtl/>
        </w:rPr>
        <w:t>ی</w:t>
      </w:r>
      <w:r>
        <w:rPr>
          <w:rtl/>
        </w:rPr>
        <w:t xml:space="preserve"> طرف دعوت دے۔ ا</w:t>
      </w:r>
      <w:r>
        <w:rPr>
          <w:rFonts w:hint="cs"/>
          <w:rtl/>
        </w:rPr>
        <w:t>ی</w:t>
      </w:r>
      <w:r>
        <w:rPr>
          <w:rFonts w:hint="eastAsia"/>
          <w:rtl/>
        </w:rPr>
        <w:t>سا</w:t>
      </w:r>
      <w:r>
        <w:rPr>
          <w:rtl/>
        </w:rPr>
        <w:t xml:space="preserve"> ہرگز نہ</w:t>
      </w:r>
      <w:r>
        <w:rPr>
          <w:rFonts w:hint="cs"/>
          <w:rtl/>
        </w:rPr>
        <w:t>ی</w:t>
      </w:r>
      <w:r>
        <w:rPr>
          <w:rFonts w:hint="eastAsia"/>
          <w:rtl/>
        </w:rPr>
        <w:t>ں</w:t>
      </w:r>
      <w:r>
        <w:rPr>
          <w:rtl/>
        </w:rPr>
        <w:t xml:space="preserve"> ہوسکتا۔</w:t>
      </w: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8</w:t>
      </w:r>
      <w:r w:rsidRPr="00DB61B6">
        <w:rPr>
          <w:rFonts w:hint="cs"/>
          <w:rtl/>
        </w:rPr>
        <w:t>۔ کتاب ''ہوشع،، کے باب اوّل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''سب سے پہلے خدا نے ''ہوشع،، سے </w:t>
      </w:r>
      <w:r>
        <w:rPr>
          <w:rFonts w:hint="cs"/>
          <w:rtl/>
        </w:rPr>
        <w:t>ی</w:t>
      </w:r>
      <w:r>
        <w:rPr>
          <w:rFonts w:hint="eastAsia"/>
          <w:rtl/>
        </w:rPr>
        <w:t>ہ</w:t>
      </w:r>
      <w:r>
        <w:rPr>
          <w:rtl/>
        </w:rPr>
        <w:t xml:space="preserve"> کہا: جاؤ! اور اپنے ا</w:t>
      </w:r>
      <w:r>
        <w:rPr>
          <w:rFonts w:hint="cs"/>
          <w:rtl/>
        </w:rPr>
        <w:t>ی</w:t>
      </w:r>
      <w:r>
        <w:rPr>
          <w:rFonts w:hint="eastAsia"/>
          <w:rtl/>
        </w:rPr>
        <w:t>ک</w:t>
      </w:r>
      <w:r>
        <w:rPr>
          <w:rtl/>
        </w:rPr>
        <w:t xml:space="preserve"> زان</w:t>
      </w:r>
      <w:r>
        <w:rPr>
          <w:rFonts w:hint="cs"/>
          <w:rtl/>
        </w:rPr>
        <w:t>ی</w:t>
      </w:r>
      <w:r>
        <w:rPr>
          <w:rtl/>
        </w:rPr>
        <w:t xml:space="preserve"> عورت اور زان</w:t>
      </w:r>
      <w:r>
        <w:rPr>
          <w:rFonts w:hint="cs"/>
          <w:rtl/>
        </w:rPr>
        <w:t>ی</w:t>
      </w:r>
      <w:r>
        <w:rPr>
          <w:rtl/>
        </w:rPr>
        <w:t xml:space="preserve"> اولاد کا انتخاب کرو۔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زم</w:t>
      </w:r>
      <w:r>
        <w:rPr>
          <w:rFonts w:hint="cs"/>
          <w:rtl/>
        </w:rPr>
        <w:t>ی</w:t>
      </w:r>
      <w:r>
        <w:rPr>
          <w:rFonts w:hint="eastAsia"/>
          <w:rtl/>
        </w:rPr>
        <w:t>ن</w:t>
      </w:r>
      <w:r>
        <w:rPr>
          <w:rtl/>
        </w:rPr>
        <w:t xml:space="preserve"> زنا کرتے ہوئے اپنے ربّ سے برگشتہ ہوئ</w:t>
      </w:r>
      <w:r>
        <w:rPr>
          <w:rFonts w:hint="cs"/>
          <w:rtl/>
        </w:rPr>
        <w:t>ی</w:t>
      </w:r>
      <w:r>
        <w:rPr>
          <w:rtl/>
        </w:rPr>
        <w:t xml:space="preserve"> تھ</w:t>
      </w:r>
      <w:r>
        <w:rPr>
          <w:rFonts w:hint="cs"/>
          <w:rtl/>
        </w:rPr>
        <w:t>ی</w:t>
      </w:r>
      <w:r>
        <w:rPr>
          <w:rFonts w:hint="eastAsia"/>
          <w:rtl/>
        </w:rPr>
        <w:t>،</w:t>
      </w:r>
      <w:r>
        <w:rPr>
          <w:rtl/>
        </w:rPr>
        <w:t xml:space="preserve"> چنانچہ ''ہوشع،، گئے اور اپنے لئے ''جومر بنتو بلا</w:t>
      </w:r>
      <w:r>
        <w:rPr>
          <w:rFonts w:hint="cs"/>
          <w:rtl/>
        </w:rPr>
        <w:t>ی</w:t>
      </w:r>
      <w:r>
        <w:rPr>
          <w:rFonts w:hint="eastAsia"/>
          <w:rtl/>
        </w:rPr>
        <w:t>م،،</w:t>
      </w:r>
      <w:r>
        <w:rPr>
          <w:rtl/>
        </w:rPr>
        <w:t xml:space="preserve"> کا انتخاب ک</w:t>
      </w:r>
      <w:r>
        <w:rPr>
          <w:rFonts w:hint="cs"/>
          <w:rtl/>
        </w:rPr>
        <w:t>ی</w:t>
      </w:r>
      <w:r>
        <w:rPr>
          <w:rFonts w:hint="eastAsia"/>
          <w:rtl/>
        </w:rPr>
        <w:t>ا</w:t>
      </w:r>
      <w:r>
        <w:rPr>
          <w:rtl/>
        </w:rPr>
        <w:t xml:space="preserve"> اس سے حمل ٹھہرا اور اس کے </w:t>
      </w:r>
      <w:r>
        <w:rPr>
          <w:rFonts w:hint="cs"/>
          <w:rtl/>
        </w:rPr>
        <w:t>ی</w:t>
      </w:r>
      <w:r>
        <w:rPr>
          <w:rFonts w:hint="eastAsia"/>
          <w:rtl/>
        </w:rPr>
        <w:t>ہاں</w:t>
      </w:r>
      <w:r>
        <w:rPr>
          <w:rtl/>
        </w:rPr>
        <w:t xml:space="preserve"> د</w:t>
      </w:r>
      <w:r>
        <w:rPr>
          <w:rFonts w:hint="eastAsia"/>
          <w:rtl/>
        </w:rPr>
        <w:t>و</w:t>
      </w:r>
      <w:r>
        <w:rPr>
          <w:rtl/>
        </w:rPr>
        <w:t xml:space="preserve"> بچے اور ا</w:t>
      </w:r>
      <w:r>
        <w:rPr>
          <w:rFonts w:hint="cs"/>
          <w:rtl/>
        </w:rPr>
        <w:t>ی</w:t>
      </w:r>
      <w:r>
        <w:rPr>
          <w:rFonts w:hint="eastAsia"/>
          <w:rtl/>
        </w:rPr>
        <w:t>ک</w:t>
      </w:r>
      <w:r>
        <w:rPr>
          <w:rtl/>
        </w:rPr>
        <w:t xml:space="preserve"> بچ</w:t>
      </w:r>
      <w:r>
        <w:rPr>
          <w:rFonts w:hint="cs"/>
          <w:rtl/>
        </w:rPr>
        <w:t>ی</w:t>
      </w:r>
      <w:r>
        <w:rPr>
          <w:rtl/>
        </w:rPr>
        <w:t xml:space="preserve"> پ</w:t>
      </w:r>
      <w:r>
        <w:rPr>
          <w:rFonts w:hint="cs"/>
          <w:rtl/>
        </w:rPr>
        <w:t>ی</w:t>
      </w:r>
      <w:r>
        <w:rPr>
          <w:rFonts w:hint="eastAsia"/>
          <w:rtl/>
        </w:rPr>
        <w:t>دا</w:t>
      </w:r>
      <w:r>
        <w:rPr>
          <w:rtl/>
        </w:rPr>
        <w:t xml:space="preserve"> ہوئ</w:t>
      </w:r>
      <w:r>
        <w:rPr>
          <w:rFonts w:hint="cs"/>
          <w:rtl/>
        </w:rPr>
        <w:t>ی</w:t>
      </w:r>
      <w:r>
        <w:rPr>
          <w:rtl/>
        </w:rPr>
        <w:t>۔،،</w:t>
      </w:r>
    </w:p>
    <w:p w:rsidR="00243DAF" w:rsidRDefault="00243DAF" w:rsidP="00243DAF">
      <w:pPr>
        <w:pStyle w:val="libNormal"/>
        <w:rPr>
          <w:rtl/>
        </w:rPr>
      </w:pPr>
    </w:p>
    <w:p w:rsidR="00243DAF" w:rsidRDefault="00243DAF" w:rsidP="00243DAF">
      <w:pPr>
        <w:pStyle w:val="libNormal"/>
        <w:rPr>
          <w:rtl/>
        </w:rPr>
      </w:pPr>
      <w:r>
        <w:rPr>
          <w:rtl/>
        </w:rPr>
        <w:t xml:space="preserve"> اس</w:t>
      </w:r>
      <w:r>
        <w:rPr>
          <w:rFonts w:hint="cs"/>
          <w:rtl/>
        </w:rPr>
        <w:t>ی</w:t>
      </w:r>
      <w:r>
        <w:rPr>
          <w:rtl/>
        </w:rPr>
        <w:t xml:space="preserve"> کتاب ''ہوشع،، کے ت</w:t>
      </w:r>
      <w:r>
        <w:rPr>
          <w:rFonts w:hint="cs"/>
          <w:rtl/>
        </w:rPr>
        <w:t>ی</w:t>
      </w:r>
      <w:r>
        <w:rPr>
          <w:rFonts w:hint="eastAsia"/>
          <w:rtl/>
        </w:rPr>
        <w:t>سرے</w:t>
      </w:r>
      <w:r>
        <w:rPr>
          <w:rtl/>
        </w:rPr>
        <w:t xml:space="preserve"> باب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''خدا نے ان سے کہا: جاؤ اور ا</w:t>
      </w:r>
      <w:r>
        <w:rPr>
          <w:rFonts w:hint="cs"/>
          <w:rtl/>
        </w:rPr>
        <w:t>ی</w:t>
      </w:r>
      <w:r>
        <w:rPr>
          <w:rFonts w:hint="eastAsia"/>
          <w:rtl/>
        </w:rPr>
        <w:t>ک</w:t>
      </w:r>
      <w:r>
        <w:rPr>
          <w:rtl/>
        </w:rPr>
        <w:t xml:space="preserve"> زان</w:t>
      </w:r>
      <w:r>
        <w:rPr>
          <w:rFonts w:hint="cs"/>
          <w:rtl/>
        </w:rPr>
        <w:t>ی</w:t>
      </w:r>
      <w:r>
        <w:rPr>
          <w:rtl/>
        </w:rPr>
        <w:t xml:space="preserve"> اور آشنا رکھنے وال</w:t>
      </w:r>
      <w:r>
        <w:rPr>
          <w:rFonts w:hint="cs"/>
          <w:rtl/>
        </w:rPr>
        <w:t>ی</w:t>
      </w:r>
      <w:r>
        <w:rPr>
          <w:rtl/>
        </w:rPr>
        <w:t xml:space="preserve"> عورت سے ا</w:t>
      </w:r>
      <w:r>
        <w:rPr>
          <w:rFonts w:hint="cs"/>
          <w:rtl/>
        </w:rPr>
        <w:t>ی</w:t>
      </w:r>
      <w:r>
        <w:rPr>
          <w:rFonts w:hint="eastAsia"/>
          <w:rtl/>
        </w:rPr>
        <w:t>س</w:t>
      </w:r>
      <w:r>
        <w:rPr>
          <w:rFonts w:hint="cs"/>
          <w:rtl/>
        </w:rPr>
        <w:t>ی</w:t>
      </w:r>
      <w:r>
        <w:rPr>
          <w:rtl/>
        </w:rPr>
        <w:t xml:space="preserve"> محبت کرو ج</w:t>
      </w:r>
      <w:r>
        <w:rPr>
          <w:rFonts w:hint="cs"/>
          <w:rtl/>
        </w:rPr>
        <w:t>ی</w:t>
      </w:r>
      <w:r>
        <w:rPr>
          <w:rFonts w:hint="eastAsia"/>
          <w:rtl/>
        </w:rPr>
        <w:t>س</w:t>
      </w:r>
      <w:r>
        <w:rPr>
          <w:rFonts w:hint="cs"/>
          <w:rtl/>
        </w:rPr>
        <w:t>ی</w:t>
      </w:r>
      <w:r>
        <w:rPr>
          <w:rtl/>
        </w:rPr>
        <w:t xml:space="preserve"> رب، بن</w:t>
      </w:r>
      <w:r>
        <w:rPr>
          <w:rFonts w:hint="cs"/>
          <w:rtl/>
        </w:rPr>
        <w:t>ی</w:t>
      </w:r>
      <w:r>
        <w:rPr>
          <w:rtl/>
        </w:rPr>
        <w:t xml:space="preserve"> اسرائ</w:t>
      </w:r>
      <w:r>
        <w:rPr>
          <w:rFonts w:hint="cs"/>
          <w:rtl/>
        </w:rPr>
        <w:t>ی</w:t>
      </w:r>
      <w:r>
        <w:rPr>
          <w:rFonts w:hint="eastAsia"/>
          <w:rtl/>
        </w:rPr>
        <w:t>ل</w:t>
      </w:r>
      <w:r>
        <w:rPr>
          <w:rtl/>
        </w:rPr>
        <w:t xml:space="preserve"> سے کرتا ہے۔،،</w:t>
      </w:r>
    </w:p>
    <w:p w:rsidR="00176809" w:rsidRDefault="00243DAF" w:rsidP="00176809">
      <w:pPr>
        <w:pStyle w:val="libNormal"/>
      </w:pPr>
      <w:r>
        <w:rPr>
          <w:rtl/>
        </w:rPr>
        <w:t xml:space="preserve"> ک</w:t>
      </w:r>
      <w:r>
        <w:rPr>
          <w:rFonts w:hint="cs"/>
          <w:rtl/>
        </w:rPr>
        <w:t>ی</w:t>
      </w:r>
      <w:r>
        <w:rPr>
          <w:rFonts w:hint="eastAsia"/>
          <w:rtl/>
        </w:rPr>
        <w:t>ا</w:t>
      </w:r>
      <w:r>
        <w:rPr>
          <w:rtl/>
        </w:rPr>
        <w:t xml:space="preserve"> خدا کے اوامر ا</w:t>
      </w:r>
      <w:r>
        <w:rPr>
          <w:rFonts w:hint="cs"/>
          <w:rtl/>
        </w:rPr>
        <w:t>ی</w:t>
      </w:r>
      <w:r>
        <w:rPr>
          <w:rFonts w:hint="eastAsia"/>
          <w:rtl/>
        </w:rPr>
        <w:t>سے</w:t>
      </w:r>
      <w:r>
        <w:rPr>
          <w:rtl/>
        </w:rPr>
        <w:t xml:space="preserve"> ہوا کرتے ہ</w:t>
      </w:r>
      <w:r>
        <w:rPr>
          <w:rFonts w:hint="cs"/>
          <w:rtl/>
        </w:rPr>
        <w:t>ی</w:t>
      </w:r>
      <w:r>
        <w:rPr>
          <w:rFonts w:hint="eastAsia"/>
          <w:rtl/>
        </w:rPr>
        <w:t>ں</w:t>
      </w:r>
      <w:r>
        <w:rPr>
          <w:rtl/>
        </w:rPr>
        <w:t xml:space="preserve"> کہ وہ اپنے نب</w:t>
      </w:r>
      <w:r>
        <w:rPr>
          <w:rFonts w:hint="cs"/>
          <w:rtl/>
        </w:rPr>
        <w:t>ی</w:t>
      </w:r>
      <w:r>
        <w:rPr>
          <w:rtl/>
        </w:rPr>
        <w:t xml:space="preserve"> کو زنا اور زان</w:t>
      </w:r>
      <w:r>
        <w:rPr>
          <w:rFonts w:hint="cs"/>
          <w:rtl/>
        </w:rPr>
        <w:t>ی</w:t>
      </w:r>
      <w:r>
        <w:rPr>
          <w:rtl/>
        </w:rPr>
        <w:t xml:space="preserve"> عورتوں سے محبت کا حکم دے؟ نعوذ باللہ من ذالک، تعجّب اس بات پر ن ہ</w:t>
      </w:r>
      <w:r>
        <w:rPr>
          <w:rFonts w:hint="cs"/>
          <w:rtl/>
        </w:rPr>
        <w:t>ی</w:t>
      </w:r>
      <w:r>
        <w:rPr>
          <w:rFonts w:hint="eastAsia"/>
          <w:rtl/>
        </w:rPr>
        <w:t>ں</w:t>
      </w:r>
      <w:r>
        <w:rPr>
          <w:rtl/>
        </w:rPr>
        <w:t xml:space="preserve"> کہ لکھنے والے نے ان باتوں کو قب</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سمجھا۔ ہم</w:t>
      </w:r>
      <w:r>
        <w:rPr>
          <w:rFonts w:hint="cs"/>
          <w:rtl/>
        </w:rPr>
        <w:t>ی</w:t>
      </w:r>
      <w:r>
        <w:rPr>
          <w:rFonts w:hint="eastAsia"/>
          <w:rtl/>
        </w:rPr>
        <w:t>ں</w:t>
      </w:r>
      <w:r>
        <w:rPr>
          <w:rtl/>
        </w:rPr>
        <w:t xml:space="preserve"> تعجّب ان ترق</w:t>
      </w:r>
      <w:r>
        <w:rPr>
          <w:rFonts w:hint="cs"/>
          <w:rtl/>
        </w:rPr>
        <w:t>ی</w:t>
      </w:r>
      <w:r>
        <w:rPr>
          <w:rtl/>
        </w:rPr>
        <w:t xml:space="preserve"> پسند اورمہذب اقوام اور ان علوم کے ماہر</w:t>
      </w:r>
      <w:r>
        <w:rPr>
          <w:rFonts w:hint="cs"/>
          <w:rtl/>
        </w:rPr>
        <w:t>ی</w:t>
      </w:r>
      <w:r>
        <w:rPr>
          <w:rFonts w:hint="eastAsia"/>
          <w:rtl/>
        </w:rPr>
        <w:t>ن</w:t>
      </w:r>
      <w:r>
        <w:rPr>
          <w:rtl/>
        </w:rPr>
        <w:t xml:space="preserve"> پر ہے جو موجودہ تورات کا مطالعہ کرتے ہ</w:t>
      </w:r>
      <w:r>
        <w:rPr>
          <w:rFonts w:hint="cs"/>
          <w:rtl/>
        </w:rPr>
        <w:t>ی</w:t>
      </w:r>
      <w:r>
        <w:rPr>
          <w:rFonts w:hint="eastAsia"/>
          <w:rtl/>
        </w:rPr>
        <w:t>ں</w:t>
      </w:r>
      <w:r>
        <w:rPr>
          <w:rtl/>
        </w:rPr>
        <w:t xml:space="preserve"> اور اس م</w:t>
      </w:r>
      <w:r>
        <w:rPr>
          <w:rFonts w:hint="cs"/>
          <w:rtl/>
        </w:rPr>
        <w:t>ی</w:t>
      </w:r>
      <w:r>
        <w:rPr>
          <w:rFonts w:hint="eastAsia"/>
          <w:rtl/>
        </w:rPr>
        <w:t>ں</w:t>
      </w:r>
      <w:r>
        <w:rPr>
          <w:rtl/>
        </w:rPr>
        <w:t xml:space="preserve"> موجود خرافات سے آگاہ ہ</w:t>
      </w:r>
      <w:r>
        <w:rPr>
          <w:rFonts w:hint="cs"/>
          <w:rtl/>
        </w:rPr>
        <w:t>ی</w:t>
      </w:r>
      <w:r>
        <w:rPr>
          <w:rFonts w:hint="eastAsia"/>
          <w:rtl/>
        </w:rPr>
        <w:t>ں</w:t>
      </w:r>
      <w:r>
        <w:rPr>
          <w:rtl/>
        </w:rPr>
        <w:t>۔ وہ کس طرح اس کتاب کے وح</w:t>
      </w:r>
      <w:r>
        <w:rPr>
          <w:rFonts w:hint="cs"/>
          <w:rtl/>
        </w:rPr>
        <w:t>یِ</w:t>
      </w:r>
      <w:r>
        <w:rPr>
          <w:rtl/>
        </w:rPr>
        <w:t xml:space="preserve"> الہ</w:t>
      </w:r>
      <w:r>
        <w:rPr>
          <w:rFonts w:hint="cs"/>
          <w:rtl/>
        </w:rPr>
        <w:t>یٰ</w:t>
      </w:r>
      <w:r>
        <w:rPr>
          <w:rtl/>
        </w:rPr>
        <w:t xml:space="preserve"> اور آسمان</w:t>
      </w:r>
      <w:r>
        <w:rPr>
          <w:rFonts w:hint="cs"/>
          <w:rtl/>
        </w:rPr>
        <w:t>ی</w:t>
      </w:r>
      <w:r>
        <w:rPr>
          <w:rtl/>
        </w:rPr>
        <w:t xml:space="preserve"> ہونے کا عق</w:t>
      </w:r>
      <w:r>
        <w:rPr>
          <w:rFonts w:hint="cs"/>
          <w:rtl/>
        </w:rPr>
        <w:t>ی</w:t>
      </w:r>
      <w:r>
        <w:rPr>
          <w:rFonts w:hint="eastAsia"/>
          <w:rtl/>
        </w:rPr>
        <w:t>دہ</w:t>
      </w:r>
      <w:r>
        <w:rPr>
          <w:rtl/>
        </w:rPr>
        <w:t xml:space="preserve"> رکھتے ہ</w:t>
      </w:r>
      <w:r>
        <w:rPr>
          <w:rFonts w:hint="cs"/>
          <w:rtl/>
        </w:rPr>
        <w:t>ی</w:t>
      </w:r>
      <w:r>
        <w:rPr>
          <w:rFonts w:hint="eastAsia"/>
          <w:rtl/>
        </w:rPr>
        <w:t>ں</w:t>
      </w:r>
      <w:r>
        <w:rPr>
          <w:rtl/>
        </w:rPr>
        <w:t>۔ در حق</w:t>
      </w:r>
      <w:r>
        <w:rPr>
          <w:rFonts w:hint="cs"/>
          <w:rtl/>
        </w:rPr>
        <w:t>ی</w:t>
      </w:r>
      <w:r>
        <w:rPr>
          <w:rFonts w:hint="eastAsia"/>
          <w:rtl/>
        </w:rPr>
        <w:t>قت</w:t>
      </w:r>
      <w:r>
        <w:rPr>
          <w:rtl/>
        </w:rPr>
        <w:t xml:space="preserve"> آباؤ اجداد ک</w:t>
      </w:r>
      <w:r>
        <w:rPr>
          <w:rFonts w:hint="cs"/>
          <w:rtl/>
        </w:rPr>
        <w:t>ی</w:t>
      </w:r>
      <w:r>
        <w:rPr>
          <w:rtl/>
        </w:rPr>
        <w:t xml:space="preserve"> اندھ</w:t>
      </w:r>
      <w:r>
        <w:rPr>
          <w:rFonts w:hint="cs"/>
          <w:rtl/>
        </w:rPr>
        <w:t>ی</w:t>
      </w:r>
      <w:r>
        <w:rPr>
          <w:rtl/>
        </w:rPr>
        <w:t xml:space="preserve"> تقل</w:t>
      </w:r>
      <w:r>
        <w:rPr>
          <w:rFonts w:hint="cs"/>
          <w:rtl/>
        </w:rPr>
        <w:t>ی</w:t>
      </w:r>
      <w:r>
        <w:rPr>
          <w:rFonts w:hint="eastAsia"/>
          <w:rtl/>
        </w:rPr>
        <w:t>د</w:t>
      </w:r>
      <w:r>
        <w:rPr>
          <w:rtl/>
        </w:rPr>
        <w:t xml:space="preserve"> طب</w:t>
      </w:r>
      <w:r>
        <w:rPr>
          <w:rFonts w:hint="cs"/>
          <w:rtl/>
        </w:rPr>
        <w:t>ی</w:t>
      </w:r>
      <w:r>
        <w:rPr>
          <w:rFonts w:hint="eastAsia"/>
          <w:rtl/>
        </w:rPr>
        <w:t>عت</w:t>
      </w:r>
      <w:r>
        <w:rPr>
          <w:rtl/>
        </w:rPr>
        <w:t xml:space="preserve"> ثان</w:t>
      </w:r>
      <w:r>
        <w:rPr>
          <w:rFonts w:hint="cs"/>
          <w:rtl/>
        </w:rPr>
        <w:t>ی</w:t>
      </w:r>
      <w:r>
        <w:rPr>
          <w:rFonts w:hint="eastAsia"/>
          <w:rtl/>
        </w:rPr>
        <w:t>ہ</w:t>
      </w:r>
      <w:r>
        <w:rPr>
          <w:rtl/>
        </w:rPr>
        <w:t xml:space="preserve"> بن جات</w:t>
      </w:r>
      <w:r>
        <w:rPr>
          <w:rFonts w:hint="cs"/>
          <w:rtl/>
        </w:rPr>
        <w:t>ی</w:t>
      </w:r>
      <w:r>
        <w:rPr>
          <w:rtl/>
        </w:rPr>
        <w:t xml:space="preserve"> ہے جسے چھوڑ کر حق</w:t>
      </w:r>
      <w:r>
        <w:rPr>
          <w:rFonts w:hint="cs"/>
          <w:rtl/>
        </w:rPr>
        <w:t>ی</w:t>
      </w:r>
      <w:r>
        <w:rPr>
          <w:rFonts w:hint="eastAsia"/>
          <w:rtl/>
        </w:rPr>
        <w:t>قت</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کرنا مشکل ہو جاتا ہے۔ خدا ہ</w:t>
      </w:r>
      <w:r>
        <w:rPr>
          <w:rFonts w:hint="cs"/>
          <w:rtl/>
        </w:rPr>
        <w:t>ی</w:t>
      </w:r>
      <w:r>
        <w:rPr>
          <w:rtl/>
        </w:rPr>
        <w:t xml:space="preserve"> راہ مستق</w:t>
      </w:r>
      <w:r>
        <w:rPr>
          <w:rFonts w:hint="cs"/>
          <w:rtl/>
        </w:rPr>
        <w:t>ی</w:t>
      </w:r>
      <w:r>
        <w:rPr>
          <w:rFonts w:hint="eastAsia"/>
          <w:rtl/>
        </w:rPr>
        <w:t>م</w:t>
      </w:r>
      <w:r>
        <w:rPr>
          <w:rtl/>
        </w:rPr>
        <w:t xml:space="preserve"> </w:t>
      </w:r>
      <w:r>
        <w:rPr>
          <w:rFonts w:hint="eastAsia"/>
          <w:rtl/>
        </w:rPr>
        <w:t>ک</w:t>
      </w:r>
      <w:r>
        <w:rPr>
          <w:rFonts w:hint="cs"/>
          <w:rtl/>
        </w:rPr>
        <w:t>ی</w:t>
      </w:r>
      <w:r>
        <w:rPr>
          <w:rtl/>
        </w:rPr>
        <w:t xml:space="preserve"> ہدا</w:t>
      </w:r>
      <w:r>
        <w:rPr>
          <w:rFonts w:hint="cs"/>
          <w:rtl/>
        </w:rPr>
        <w:t>ی</w:t>
      </w:r>
      <w:r>
        <w:rPr>
          <w:rFonts w:hint="eastAsia"/>
          <w:rtl/>
        </w:rPr>
        <w:t>ت</w:t>
      </w:r>
      <w:r>
        <w:rPr>
          <w:rtl/>
        </w:rPr>
        <w:t xml:space="preserve"> اور کار خ</w:t>
      </w:r>
      <w:r>
        <w:rPr>
          <w:rFonts w:hint="cs"/>
          <w:rtl/>
        </w:rPr>
        <w:t>ی</w:t>
      </w:r>
      <w:r>
        <w:rPr>
          <w:rFonts w:hint="eastAsia"/>
          <w:rtl/>
        </w:rPr>
        <w:t>ر</w:t>
      </w:r>
      <w:r>
        <w:rPr>
          <w:rtl/>
        </w:rPr>
        <w:t xml:space="preserve"> ک</w:t>
      </w:r>
      <w:r>
        <w:rPr>
          <w:rFonts w:hint="cs"/>
          <w:rtl/>
        </w:rPr>
        <w:t>ی</w:t>
      </w:r>
      <w:r>
        <w:rPr>
          <w:rtl/>
        </w:rPr>
        <w:t xml:space="preserve"> توف</w:t>
      </w:r>
      <w:r>
        <w:rPr>
          <w:rFonts w:hint="cs"/>
          <w:rtl/>
        </w:rPr>
        <w:t>ی</w:t>
      </w:r>
      <w:r>
        <w:rPr>
          <w:rFonts w:hint="eastAsia"/>
          <w:rtl/>
        </w:rPr>
        <w:t>ق</w:t>
      </w:r>
      <w:r>
        <w:rPr>
          <w:rtl/>
        </w:rPr>
        <w:t xml:space="preserve"> د</w:t>
      </w:r>
      <w:r>
        <w:rPr>
          <w:rFonts w:hint="cs"/>
          <w:rtl/>
        </w:rPr>
        <w:t>ی</w:t>
      </w:r>
      <w:r>
        <w:rPr>
          <w:rFonts w:hint="eastAsia"/>
          <w:rtl/>
        </w:rPr>
        <w:t>نے</w:t>
      </w:r>
      <w:r>
        <w:rPr>
          <w:rtl/>
        </w:rPr>
        <w:t xml:space="preserve"> والا ہے۔</w:t>
      </w:r>
    </w:p>
    <w:p w:rsidR="00176809" w:rsidRDefault="00176809" w:rsidP="00176809">
      <w:pPr>
        <w:pStyle w:val="libNormal"/>
        <w:rPr>
          <w:rtl/>
        </w:rPr>
      </w:pPr>
      <w:r>
        <w:rPr>
          <w:rtl/>
        </w:rPr>
        <w:t xml:space="preserve"> </w:t>
      </w:r>
      <w:r w:rsidR="002A6CF7" w:rsidRPr="002A6CF7">
        <w:rPr>
          <w:rFonts w:hint="cs"/>
          <w:rtl/>
        </w:rPr>
        <w:t>9</w:t>
      </w:r>
      <w:r w:rsidRPr="00DB61B6">
        <w:rPr>
          <w:rFonts w:hint="cs"/>
          <w:rtl/>
        </w:rPr>
        <w:t>۔ انج</w:t>
      </w:r>
      <w:r>
        <w:rPr>
          <w:rFonts w:hint="cs"/>
          <w:rtl/>
        </w:rPr>
        <w:t>ی</w:t>
      </w:r>
      <w:r>
        <w:rPr>
          <w:rFonts w:hint="eastAsia"/>
          <w:rtl/>
        </w:rPr>
        <w:t>ل</w:t>
      </w:r>
      <w:r>
        <w:rPr>
          <w:rtl/>
        </w:rPr>
        <w:t xml:space="preserve"> کے بارہو</w:t>
      </w:r>
      <w:r>
        <w:rPr>
          <w:rFonts w:hint="cs"/>
          <w:rtl/>
        </w:rPr>
        <w:t>ی</w:t>
      </w:r>
      <w:r>
        <w:rPr>
          <w:rFonts w:hint="eastAsia"/>
          <w:rtl/>
        </w:rPr>
        <w:t>ں،</w:t>
      </w:r>
      <w:r>
        <w:rPr>
          <w:rtl/>
        </w:rPr>
        <w:t xml:space="preserve"> مرقس کے ت</w:t>
      </w:r>
      <w:r>
        <w:rPr>
          <w:rFonts w:hint="cs"/>
          <w:rtl/>
        </w:rPr>
        <w:t>ی</w:t>
      </w:r>
      <w:r>
        <w:rPr>
          <w:rFonts w:hint="eastAsia"/>
          <w:rtl/>
        </w:rPr>
        <w:t>سرے</w:t>
      </w:r>
      <w:r>
        <w:rPr>
          <w:rtl/>
        </w:rPr>
        <w:t xml:space="preserve"> اور لوقا کے آٹھو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w:t>
      </w:r>
    </w:p>
    <w:p w:rsidR="00176809" w:rsidRDefault="00176809" w:rsidP="00176809">
      <w:pPr>
        <w:pStyle w:val="libNormal"/>
        <w:rPr>
          <w:rtl/>
        </w:rPr>
      </w:pPr>
      <w:r>
        <w:rPr>
          <w:rtl/>
        </w:rPr>
        <w:t xml:space="preserve"> ''حضرت مس</w:t>
      </w:r>
      <w:r>
        <w:rPr>
          <w:rFonts w:hint="cs"/>
          <w:rtl/>
        </w:rPr>
        <w:t>ی</w:t>
      </w:r>
      <w:r>
        <w:rPr>
          <w:rFonts w:hint="eastAsia"/>
          <w:rtl/>
        </w:rPr>
        <w:t>ح</w:t>
      </w:r>
      <w:r>
        <w:rPr>
          <w:rtl/>
        </w:rPr>
        <w:t xml:space="preserve"> ا</w:t>
      </w:r>
      <w:r>
        <w:rPr>
          <w:rFonts w:hint="cs"/>
          <w:rtl/>
        </w:rPr>
        <w:t>ی</w:t>
      </w:r>
      <w:r>
        <w:rPr>
          <w:rFonts w:hint="eastAsia"/>
          <w:rtl/>
        </w:rPr>
        <w:t>ک</w:t>
      </w:r>
      <w:r>
        <w:rPr>
          <w:rtl/>
        </w:rPr>
        <w:t xml:space="preserve"> اجتماع سے خطاب کررہے تھے، اتنے م</w:t>
      </w:r>
      <w:r>
        <w:rPr>
          <w:rFonts w:hint="cs"/>
          <w:rtl/>
        </w:rPr>
        <w:t>ی</w:t>
      </w:r>
      <w:r>
        <w:rPr>
          <w:rFonts w:hint="eastAsia"/>
          <w:rtl/>
        </w:rPr>
        <w:t>ں</w:t>
      </w:r>
      <w:r>
        <w:rPr>
          <w:rtl/>
        </w:rPr>
        <w:t xml:space="preserve"> آپ ک</w:t>
      </w:r>
      <w:r>
        <w:rPr>
          <w:rFonts w:hint="cs"/>
          <w:rtl/>
        </w:rPr>
        <w:t>ی</w:t>
      </w:r>
      <w:r>
        <w:rPr>
          <w:rtl/>
        </w:rPr>
        <w:t xml:space="preserve"> والدہ اور آپ کے بھائ</w:t>
      </w:r>
      <w:r>
        <w:rPr>
          <w:rFonts w:hint="cs"/>
          <w:rtl/>
        </w:rPr>
        <w:t>ی</w:t>
      </w:r>
      <w:r>
        <w:rPr>
          <w:rtl/>
        </w:rPr>
        <w:t xml:space="preserve"> آئے اور انہوں نے آپ سے ہمکلام ہونے ک</w:t>
      </w:r>
      <w:r>
        <w:rPr>
          <w:rFonts w:hint="cs"/>
          <w:rtl/>
        </w:rPr>
        <w:t>ی</w:t>
      </w:r>
      <w:r>
        <w:rPr>
          <w:rtl/>
        </w:rPr>
        <w:t xml:space="preserve"> خواہش ک</w:t>
      </w:r>
      <w:r>
        <w:rPr>
          <w:rFonts w:hint="cs"/>
          <w:rtl/>
        </w:rPr>
        <w:t>ی</w:t>
      </w:r>
      <w:r>
        <w:rPr>
          <w:rtl/>
        </w:rPr>
        <w:t>۔ مجمع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نے جناب مس</w:t>
      </w:r>
      <w:r>
        <w:rPr>
          <w:rFonts w:hint="cs"/>
          <w:rtl/>
        </w:rPr>
        <w:t>ی</w:t>
      </w:r>
      <w:r>
        <w:rPr>
          <w:rFonts w:hint="eastAsia"/>
          <w:rtl/>
        </w:rPr>
        <w:t>ح</w:t>
      </w:r>
      <w:r>
        <w:rPr>
          <w:rtl/>
        </w:rPr>
        <w:t xml:space="preserve"> سے کہا کہ آپ ک</w:t>
      </w:r>
      <w:r>
        <w:rPr>
          <w:rFonts w:hint="cs"/>
          <w:rtl/>
        </w:rPr>
        <w:t>ی</w:t>
      </w:r>
      <w:r>
        <w:rPr>
          <w:rtl/>
        </w:rPr>
        <w:t xml:space="preserve"> والدہ اوربھائ</w:t>
      </w:r>
      <w:r>
        <w:rPr>
          <w:rFonts w:hint="cs"/>
          <w:rtl/>
        </w:rPr>
        <w:t>ی</w:t>
      </w:r>
      <w:r>
        <w:rPr>
          <w:rtl/>
        </w:rPr>
        <w:t xml:space="preserve"> باہر کھڑے ہ</w:t>
      </w:r>
      <w:r>
        <w:rPr>
          <w:rFonts w:hint="cs"/>
          <w:rtl/>
        </w:rPr>
        <w:t>ی</w:t>
      </w:r>
      <w:r>
        <w:rPr>
          <w:rFonts w:hint="eastAsia"/>
          <w:rtl/>
        </w:rPr>
        <w:t>ں</w:t>
      </w:r>
      <w:r>
        <w:rPr>
          <w:rtl/>
        </w:rPr>
        <w:t xml:space="preserve"> اور آپ سے بات کرنا چاہتے ہ</w:t>
      </w:r>
      <w:r>
        <w:rPr>
          <w:rFonts w:hint="cs"/>
          <w:rtl/>
        </w:rPr>
        <w:t>ی</w:t>
      </w:r>
      <w:r>
        <w:rPr>
          <w:rFonts w:hint="eastAsia"/>
          <w:rtl/>
        </w:rPr>
        <w:t>ں</w:t>
      </w:r>
      <w:r>
        <w:rPr>
          <w:rtl/>
        </w:rPr>
        <w:t>۔ آپ نے جواب د</w:t>
      </w:r>
      <w:r>
        <w:rPr>
          <w:rFonts w:hint="cs"/>
          <w:rtl/>
        </w:rPr>
        <w:t>ی</w:t>
      </w:r>
      <w:r>
        <w:rPr>
          <w:rFonts w:hint="eastAsia"/>
          <w:rtl/>
        </w:rPr>
        <w:t>ا</w:t>
      </w:r>
      <w:r>
        <w:rPr>
          <w:rtl/>
        </w:rPr>
        <w:t xml:space="preserve">: </w:t>
      </w:r>
      <w:r>
        <w:rPr>
          <w:rFonts w:hint="cs"/>
          <w:rtl/>
        </w:rPr>
        <w:t>ی</w:t>
      </w:r>
      <w:r>
        <w:rPr>
          <w:rFonts w:hint="eastAsia"/>
          <w:rtl/>
        </w:rPr>
        <w:t>ہ</w:t>
      </w:r>
      <w:r>
        <w:rPr>
          <w:rtl/>
        </w:rPr>
        <w:t xml:space="preserve"> م</w:t>
      </w:r>
      <w:r>
        <w:rPr>
          <w:rFonts w:hint="cs"/>
          <w:rtl/>
        </w:rPr>
        <w:t>ی</w:t>
      </w:r>
      <w:r>
        <w:rPr>
          <w:rFonts w:hint="eastAsia"/>
          <w:rtl/>
        </w:rPr>
        <w:t>ر</w:t>
      </w:r>
      <w:r>
        <w:rPr>
          <w:rFonts w:hint="cs"/>
          <w:rtl/>
        </w:rPr>
        <w:t>ی</w:t>
      </w:r>
      <w:r>
        <w:rPr>
          <w:rtl/>
        </w:rPr>
        <w:t xml:space="preserve"> والدہ اور م</w:t>
      </w:r>
      <w:r>
        <w:rPr>
          <w:rFonts w:hint="cs"/>
          <w:rtl/>
        </w:rPr>
        <w:t>ی</w:t>
      </w:r>
      <w:r>
        <w:rPr>
          <w:rFonts w:hint="eastAsia"/>
          <w:rtl/>
        </w:rPr>
        <w:t>رے</w:t>
      </w:r>
      <w:r>
        <w:rPr>
          <w:rtl/>
        </w:rPr>
        <w:t xml:space="preserve"> بھائ</w:t>
      </w:r>
      <w:r>
        <w:rPr>
          <w:rFonts w:hint="cs"/>
          <w:rtl/>
        </w:rPr>
        <w:t>ی</w:t>
      </w:r>
      <w:r>
        <w:rPr>
          <w:rtl/>
        </w:rPr>
        <w:t xml:space="preserve"> کون ہ</w:t>
      </w:r>
      <w:r>
        <w:rPr>
          <w:rFonts w:hint="cs"/>
          <w:rtl/>
        </w:rPr>
        <w:t>ی</w:t>
      </w:r>
      <w:r>
        <w:rPr>
          <w:rFonts w:hint="eastAsia"/>
          <w:rtl/>
        </w:rPr>
        <w:t>ں؟</w:t>
      </w:r>
      <w:r>
        <w:rPr>
          <w:rtl/>
        </w:rPr>
        <w:t xml:space="preserve"> اس کے بعد ہاتھ سے اپنے شاگردوں ک</w:t>
      </w:r>
      <w:r>
        <w:rPr>
          <w:rFonts w:hint="cs"/>
          <w:rtl/>
        </w:rPr>
        <w:t>ی</w:t>
      </w:r>
      <w:r>
        <w:rPr>
          <w:rtl/>
        </w:rPr>
        <w:t xml:space="preserve"> طرف اشارہ ک</w:t>
      </w:r>
      <w:r>
        <w:rPr>
          <w:rFonts w:hint="cs"/>
          <w:rtl/>
        </w:rPr>
        <w:t>ی</w:t>
      </w:r>
      <w:r>
        <w:rPr>
          <w:rFonts w:hint="eastAsia"/>
          <w:rtl/>
        </w:rPr>
        <w:t>ا</w:t>
      </w:r>
      <w:r>
        <w:rPr>
          <w:rtl/>
        </w:rPr>
        <w:t xml:space="preserve"> اور کہا: م</w:t>
      </w:r>
      <w:r>
        <w:rPr>
          <w:rFonts w:hint="cs"/>
          <w:rtl/>
        </w:rPr>
        <w:t>ی</w:t>
      </w:r>
      <w:r>
        <w:rPr>
          <w:rFonts w:hint="eastAsia"/>
          <w:rtl/>
        </w:rPr>
        <w:t>رے</w:t>
      </w:r>
      <w:r>
        <w:rPr>
          <w:rtl/>
        </w:rPr>
        <w:t xml:space="preserve"> بھائ</w:t>
      </w:r>
      <w:r>
        <w:rPr>
          <w:rFonts w:hint="cs"/>
          <w:rtl/>
        </w:rPr>
        <w:t>ی</w:t>
      </w:r>
      <w:r>
        <w:rPr>
          <w:rtl/>
        </w:rPr>
        <w:t xml:space="preserve"> بہن اور ماں وہ</w:t>
      </w:r>
      <w:r>
        <w:rPr>
          <w:rFonts w:hint="cs"/>
          <w:rtl/>
        </w:rPr>
        <w:t>ی</w:t>
      </w:r>
      <w:r>
        <w:rPr>
          <w:rtl/>
        </w:rPr>
        <w:t xml:space="preserve"> ہ</w:t>
      </w:r>
      <w:r>
        <w:rPr>
          <w:rFonts w:hint="cs"/>
          <w:rtl/>
        </w:rPr>
        <w:t>ی</w:t>
      </w:r>
      <w:r>
        <w:rPr>
          <w:rFonts w:hint="eastAsia"/>
          <w:rtl/>
        </w:rPr>
        <w:t>ں</w:t>
      </w:r>
      <w:r>
        <w:rPr>
          <w:rtl/>
        </w:rPr>
        <w:t xml:space="preserve"> جو آسمان م</w:t>
      </w:r>
      <w:r>
        <w:rPr>
          <w:rFonts w:hint="cs"/>
          <w:rtl/>
        </w:rPr>
        <w:t>ی</w:t>
      </w:r>
      <w:r>
        <w:rPr>
          <w:rFonts w:hint="eastAsia"/>
          <w:rtl/>
        </w:rPr>
        <w:t>ں</w:t>
      </w:r>
      <w:r>
        <w:rPr>
          <w:rtl/>
        </w:rPr>
        <w:t xml:space="preserve"> موجود باپ ک</w:t>
      </w:r>
      <w:r>
        <w:rPr>
          <w:rFonts w:hint="cs"/>
          <w:rtl/>
        </w:rPr>
        <w:t>ی</w:t>
      </w:r>
      <w:r>
        <w:rPr>
          <w:rtl/>
        </w:rPr>
        <w:t xml:space="preserve"> مش</w:t>
      </w:r>
      <w:r>
        <w:rPr>
          <w:rFonts w:hint="cs"/>
          <w:rtl/>
        </w:rPr>
        <w:t>ی</w:t>
      </w:r>
      <w:r>
        <w:rPr>
          <w:rFonts w:hint="eastAsia"/>
          <w:rtl/>
        </w:rPr>
        <w:t>ئت</w:t>
      </w:r>
      <w:r>
        <w:rPr>
          <w:rtl/>
        </w:rPr>
        <w:t xml:space="preserve"> کے مطابق کام کرتے ہ</w:t>
      </w:r>
      <w:r>
        <w:rPr>
          <w:rFonts w:hint="cs"/>
          <w:rtl/>
        </w:rPr>
        <w:t>ی</w:t>
      </w:r>
      <w:r>
        <w:rPr>
          <w:rFonts w:hint="eastAsia"/>
          <w:rtl/>
        </w:rPr>
        <w:t>ں</w:t>
      </w:r>
      <w:r>
        <w:rPr>
          <w:rtl/>
        </w:rPr>
        <w:t>۔،،</w:t>
      </w:r>
    </w:p>
    <w:p w:rsidR="00243DAF" w:rsidRDefault="00243DAF" w:rsidP="00243DAF">
      <w:pPr>
        <w:pStyle w:val="libNormal"/>
        <w:rPr>
          <w:rtl/>
        </w:rPr>
      </w:pP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DB61B6">
      <w:pPr>
        <w:pStyle w:val="libNormal"/>
        <w:rPr>
          <w:rtl/>
        </w:rPr>
      </w:pPr>
      <w:r>
        <w:rPr>
          <w:rtl/>
        </w:rPr>
        <w:t>اس کلام کو پڑھ</w:t>
      </w:r>
      <w:r>
        <w:rPr>
          <w:rFonts w:hint="cs"/>
          <w:rtl/>
        </w:rPr>
        <w:t>ی</w:t>
      </w:r>
      <w:r>
        <w:rPr>
          <w:rFonts w:hint="eastAsia"/>
          <w:rtl/>
        </w:rPr>
        <w:t>ں</w:t>
      </w:r>
      <w:r>
        <w:rPr>
          <w:rtl/>
        </w:rPr>
        <w:t xml:space="preserve"> اور د</w:t>
      </w:r>
      <w:r>
        <w:rPr>
          <w:rFonts w:hint="cs"/>
          <w:rtl/>
        </w:rPr>
        <w:t>ی</w:t>
      </w:r>
      <w:r>
        <w:rPr>
          <w:rFonts w:hint="eastAsia"/>
          <w:rtl/>
        </w:rPr>
        <w:t>کھ</w:t>
      </w:r>
      <w:r>
        <w:rPr>
          <w:rFonts w:hint="cs"/>
          <w:rtl/>
        </w:rPr>
        <w:t>ی</w:t>
      </w:r>
      <w:r>
        <w:rPr>
          <w:rFonts w:hint="eastAsia"/>
          <w:rtl/>
        </w:rPr>
        <w:t>ں</w:t>
      </w:r>
      <w:r>
        <w:rPr>
          <w:rtl/>
        </w:rPr>
        <w:t xml:space="preserve"> کہ اس م</w:t>
      </w:r>
      <w:r>
        <w:rPr>
          <w:rFonts w:hint="cs"/>
          <w:rtl/>
        </w:rPr>
        <w:t>ی</w:t>
      </w:r>
      <w:r>
        <w:rPr>
          <w:rFonts w:hint="eastAsia"/>
          <w:rtl/>
        </w:rPr>
        <w:t>ں</w:t>
      </w:r>
      <w:r>
        <w:rPr>
          <w:rtl/>
        </w:rPr>
        <w:t xml:space="preserve"> کتن</w:t>
      </w:r>
      <w:r>
        <w:rPr>
          <w:rFonts w:hint="cs"/>
          <w:rtl/>
        </w:rPr>
        <w:t>ی</w:t>
      </w:r>
      <w:r>
        <w:rPr>
          <w:rtl/>
        </w:rPr>
        <w:t xml:space="preserve"> خرافات ہ</w:t>
      </w:r>
      <w:r>
        <w:rPr>
          <w:rFonts w:hint="cs"/>
          <w:rtl/>
        </w:rPr>
        <w:t>ی</w:t>
      </w:r>
      <w:r>
        <w:rPr>
          <w:rFonts w:hint="eastAsia"/>
          <w:rtl/>
        </w:rPr>
        <w:t>ں</w:t>
      </w:r>
      <w:r>
        <w:rPr>
          <w:rtl/>
        </w:rPr>
        <w:t>۔ جناب مس</w:t>
      </w:r>
      <w:r>
        <w:rPr>
          <w:rFonts w:hint="cs"/>
          <w:rtl/>
        </w:rPr>
        <w:t>ی</w:t>
      </w:r>
      <w:r>
        <w:rPr>
          <w:rFonts w:hint="eastAsia"/>
          <w:rtl/>
        </w:rPr>
        <w:t>ح</w:t>
      </w:r>
      <w:r>
        <w:rPr>
          <w:rtl/>
        </w:rPr>
        <w:t xml:space="preserve"> اپن</w:t>
      </w:r>
      <w:r>
        <w:rPr>
          <w:rFonts w:hint="cs"/>
          <w:rtl/>
        </w:rPr>
        <w:t>ی</w:t>
      </w:r>
      <w:r>
        <w:rPr>
          <w:rtl/>
        </w:rPr>
        <w:t xml:space="preserve"> طاہرہ و مطاہرہ والدہ گرام</w:t>
      </w:r>
      <w:r>
        <w:rPr>
          <w:rFonts w:hint="cs"/>
          <w:rtl/>
        </w:rPr>
        <w:t>ی</w:t>
      </w:r>
      <w:r>
        <w:rPr>
          <w:rtl/>
        </w:rPr>
        <w:t xml:space="preserve"> کو نہ صرف جھڑک د</w:t>
      </w:r>
      <w:r>
        <w:rPr>
          <w:rFonts w:hint="cs"/>
          <w:rtl/>
        </w:rPr>
        <w:t>ی</w:t>
      </w:r>
      <w:r>
        <w:rPr>
          <w:rFonts w:hint="eastAsia"/>
          <w:rtl/>
        </w:rPr>
        <w:t>تے</w:t>
      </w:r>
      <w:r>
        <w:rPr>
          <w:rtl/>
        </w:rPr>
        <w:t xml:space="preserve"> اور اپنے د</w:t>
      </w:r>
      <w:r>
        <w:rPr>
          <w:rFonts w:hint="cs"/>
          <w:rtl/>
        </w:rPr>
        <w:t>ی</w:t>
      </w:r>
      <w:r>
        <w:rPr>
          <w:rFonts w:hint="eastAsia"/>
          <w:rtl/>
        </w:rPr>
        <w:t>دار</w:t>
      </w:r>
      <w:r>
        <w:rPr>
          <w:rtl/>
        </w:rPr>
        <w:t xml:space="preserve"> تک سے محروم رکھتے ہ</w:t>
      </w:r>
      <w:r>
        <w:rPr>
          <w:rFonts w:hint="cs"/>
          <w:rtl/>
        </w:rPr>
        <w:t>ی</w:t>
      </w:r>
      <w:r>
        <w:rPr>
          <w:rFonts w:hint="eastAsia"/>
          <w:rtl/>
        </w:rPr>
        <w:t>ں</w:t>
      </w:r>
      <w:r>
        <w:rPr>
          <w:rtl/>
        </w:rPr>
        <w:t xml:space="preserve"> بلکہ اپنے شاگردوں کو اپن</w:t>
      </w:r>
      <w:r>
        <w:rPr>
          <w:rFonts w:hint="cs"/>
          <w:rtl/>
        </w:rPr>
        <w:t>ی</w:t>
      </w:r>
      <w:r>
        <w:rPr>
          <w:rtl/>
        </w:rPr>
        <w:t xml:space="preserve"> والدہ گرام</w:t>
      </w:r>
      <w:r>
        <w:rPr>
          <w:rFonts w:hint="cs"/>
          <w:rtl/>
        </w:rPr>
        <w:t>ی</w:t>
      </w:r>
      <w:r>
        <w:rPr>
          <w:rtl/>
        </w:rPr>
        <w:t xml:space="preserve"> پر ترج</w:t>
      </w:r>
      <w:r>
        <w:rPr>
          <w:rFonts w:hint="cs"/>
          <w:rtl/>
        </w:rPr>
        <w:t>ی</w:t>
      </w:r>
      <w:r>
        <w:rPr>
          <w:rFonts w:hint="eastAsia"/>
          <w:rtl/>
        </w:rPr>
        <w:t>ح</w:t>
      </w:r>
      <w:r>
        <w:rPr>
          <w:rtl/>
        </w:rPr>
        <w:t xml:space="preserve"> د</w:t>
      </w:r>
      <w:r>
        <w:rPr>
          <w:rFonts w:hint="cs"/>
          <w:rtl/>
        </w:rPr>
        <w:t>ی</w:t>
      </w:r>
      <w:r>
        <w:rPr>
          <w:rFonts w:hint="eastAsia"/>
          <w:rtl/>
        </w:rPr>
        <w:t>تے</w:t>
      </w:r>
      <w:r>
        <w:rPr>
          <w:rtl/>
        </w:rPr>
        <w:t xml:space="preserve"> اور اپنے شاگردوں کو افضل سمجھتے ہ</w:t>
      </w:r>
      <w:r>
        <w:rPr>
          <w:rFonts w:hint="cs"/>
          <w:rtl/>
        </w:rPr>
        <w:t>ی</w:t>
      </w:r>
      <w:r>
        <w:rPr>
          <w:rFonts w:hint="eastAsia"/>
          <w:rtl/>
        </w:rPr>
        <w:t>ں،</w:t>
      </w:r>
      <w:r>
        <w:rPr>
          <w:rtl/>
        </w:rPr>
        <w:t xml:space="preserve"> حالانکہ </w:t>
      </w:r>
      <w:r>
        <w:rPr>
          <w:rFonts w:hint="cs"/>
          <w:rtl/>
        </w:rPr>
        <w:t>ی</w:t>
      </w:r>
      <w:r>
        <w:rPr>
          <w:rFonts w:hint="eastAsia"/>
          <w:rtl/>
        </w:rPr>
        <w:t>ہ</w:t>
      </w:r>
      <w:r>
        <w:rPr>
          <w:rtl/>
        </w:rPr>
        <w:t xml:space="preserve"> و</w:t>
      </w:r>
      <w:r>
        <w:rPr>
          <w:rFonts w:hint="eastAsia"/>
          <w:rtl/>
        </w:rPr>
        <w:t>ہ</w:t>
      </w:r>
      <w:r>
        <w:rPr>
          <w:rFonts w:hint="cs"/>
          <w:rtl/>
        </w:rPr>
        <w:t>ی</w:t>
      </w:r>
      <w:r>
        <w:rPr>
          <w:rtl/>
        </w:rPr>
        <w:t xml:space="preserve"> شاگرد ہ</w:t>
      </w:r>
      <w:r>
        <w:rPr>
          <w:rFonts w:hint="cs"/>
          <w:rtl/>
        </w:rPr>
        <w:t>ی</w:t>
      </w:r>
      <w:r>
        <w:rPr>
          <w:rFonts w:hint="eastAsia"/>
          <w:rtl/>
        </w:rPr>
        <w:t>ں</w:t>
      </w:r>
      <w:r>
        <w:rPr>
          <w:rtl/>
        </w:rPr>
        <w:t xml:space="preserve"> جن کے بارے م</w:t>
      </w:r>
      <w:r>
        <w:rPr>
          <w:rFonts w:hint="cs"/>
          <w:rtl/>
        </w:rPr>
        <w:t>ی</w:t>
      </w:r>
      <w:r>
        <w:rPr>
          <w:rFonts w:hint="eastAsia"/>
          <w:rtl/>
        </w:rPr>
        <w:t>ں</w:t>
      </w:r>
      <w:r>
        <w:rPr>
          <w:rtl/>
        </w:rPr>
        <w:t xml:space="preserve"> حضرت مس</w:t>
      </w:r>
      <w:r>
        <w:rPr>
          <w:rFonts w:hint="cs"/>
          <w:rtl/>
        </w:rPr>
        <w:t>ی</w:t>
      </w:r>
      <w:r>
        <w:rPr>
          <w:rFonts w:hint="eastAsia"/>
          <w:rtl/>
        </w:rPr>
        <w:t>ح</w:t>
      </w:r>
      <w:r>
        <w:rPr>
          <w:rtl/>
        </w:rPr>
        <w:t xml:space="preserve"> نے فرما</w:t>
      </w:r>
      <w:r>
        <w:rPr>
          <w:rFonts w:hint="cs"/>
          <w:rtl/>
        </w:rPr>
        <w:t>ی</w:t>
      </w:r>
      <w:r>
        <w:rPr>
          <w:rFonts w:hint="eastAsia"/>
          <w:rtl/>
        </w:rPr>
        <w:t>ا</w:t>
      </w:r>
      <w:r>
        <w:rPr>
          <w:rtl/>
        </w:rPr>
        <w:t xml:space="preserve"> تھا: </w:t>
      </w:r>
      <w:r w:rsidRPr="00DB61B6">
        <w:rPr>
          <w:rStyle w:val="libArabicChar"/>
          <w:rtl/>
        </w:rPr>
        <w:t>ان</w:t>
      </w:r>
      <w:r w:rsidR="00DB61B6" w:rsidRPr="00DB61B6">
        <w:rPr>
          <w:rStyle w:val="libArabicChar"/>
          <w:rFonts w:hint="cs"/>
          <w:rtl/>
        </w:rPr>
        <w:t>ه</w:t>
      </w:r>
      <w:r w:rsidRPr="00DB61B6">
        <w:rPr>
          <w:rStyle w:val="libArabicChar"/>
          <w:rtl/>
        </w:rPr>
        <w:t>م لا ا</w:t>
      </w:r>
      <w:r w:rsidRPr="00DB61B6">
        <w:rPr>
          <w:rStyle w:val="libArabicChar"/>
          <w:rFonts w:hint="cs"/>
          <w:rtl/>
        </w:rPr>
        <w:t>ی</w:t>
      </w:r>
      <w:r w:rsidRPr="00DB61B6">
        <w:rPr>
          <w:rStyle w:val="libArabicChar"/>
          <w:rFonts w:hint="eastAsia"/>
          <w:rtl/>
        </w:rPr>
        <w:t>مان</w:t>
      </w:r>
      <w:r w:rsidRPr="00DB61B6">
        <w:rPr>
          <w:rStyle w:val="libArabicChar"/>
          <w:rtl/>
        </w:rPr>
        <w:t xml:space="preserve"> ل</w:t>
      </w:r>
      <w:r w:rsidR="00DB61B6" w:rsidRPr="00DB61B6">
        <w:rPr>
          <w:rStyle w:val="libArabicChar"/>
          <w:rFonts w:hint="cs"/>
          <w:rtl/>
        </w:rPr>
        <w:t>ه</w:t>
      </w:r>
      <w:r w:rsidRPr="00DB61B6">
        <w:rPr>
          <w:rStyle w:val="libArabicChar"/>
          <w:rtl/>
        </w:rPr>
        <w:t>م</w:t>
      </w:r>
      <w:r>
        <w:rPr>
          <w:rtl/>
        </w:rPr>
        <w:t xml:space="preserve"> (ان م</w:t>
      </w:r>
      <w:r>
        <w:rPr>
          <w:rFonts w:hint="cs"/>
          <w:rtl/>
        </w:rPr>
        <w:t>ی</w:t>
      </w:r>
      <w:r>
        <w:rPr>
          <w:rFonts w:hint="eastAsia"/>
          <w:rtl/>
        </w:rPr>
        <w:t>ں</w:t>
      </w:r>
      <w:r>
        <w:rPr>
          <w:rtl/>
        </w:rPr>
        <w:t xml:space="preserve"> ا</w:t>
      </w:r>
      <w:r>
        <w:rPr>
          <w:rFonts w:hint="cs"/>
          <w:rtl/>
        </w:rPr>
        <w:t>ی</w:t>
      </w:r>
      <w:r>
        <w:rPr>
          <w:rFonts w:hint="eastAsia"/>
          <w:rtl/>
        </w:rPr>
        <w:t>مان</w:t>
      </w:r>
      <w:r>
        <w:rPr>
          <w:rtl/>
        </w:rPr>
        <w:t xml:space="preserve"> ک</w:t>
      </w:r>
      <w:r>
        <w:rPr>
          <w:rFonts w:hint="cs"/>
          <w:rtl/>
        </w:rPr>
        <w:t>ی</w:t>
      </w:r>
      <w:r>
        <w:rPr>
          <w:rtl/>
        </w:rPr>
        <w:t xml:space="preserve"> بو تک نہ</w:t>
      </w:r>
      <w:r>
        <w:rPr>
          <w:rFonts w:hint="cs"/>
          <w:rtl/>
        </w:rPr>
        <w:t>ی</w:t>
      </w:r>
      <w:r>
        <w:rPr>
          <w:rFonts w:hint="eastAsia"/>
          <w:rtl/>
        </w:rPr>
        <w:t>ں</w:t>
      </w:r>
      <w:r>
        <w:rPr>
          <w:rtl/>
        </w:rPr>
        <w:t xml:space="preserve"> ہے)۔ ج</w:t>
      </w:r>
      <w:r>
        <w:rPr>
          <w:rFonts w:hint="cs"/>
          <w:rtl/>
        </w:rPr>
        <w:t>ی</w:t>
      </w:r>
      <w:r>
        <w:rPr>
          <w:rFonts w:hint="eastAsia"/>
          <w:rtl/>
        </w:rPr>
        <w:t>سا</w:t>
      </w:r>
      <w:r>
        <w:rPr>
          <w:rtl/>
        </w:rPr>
        <w:t xml:space="preserve"> کہ مرقس کے چوتھے باب م</w:t>
      </w:r>
      <w:r>
        <w:rPr>
          <w:rFonts w:hint="cs"/>
          <w:rtl/>
        </w:rPr>
        <w:t>ی</w:t>
      </w:r>
      <w:r>
        <w:rPr>
          <w:rFonts w:hint="eastAsia"/>
          <w:rtl/>
        </w:rPr>
        <w:t>ں</w:t>
      </w:r>
      <w:r>
        <w:rPr>
          <w:rtl/>
        </w:rPr>
        <w:t xml:space="preserve"> موجود ہے۔</w:t>
      </w:r>
    </w:p>
    <w:p w:rsidR="00176809" w:rsidRDefault="00243DAF" w:rsidP="00176809">
      <w:pPr>
        <w:pStyle w:val="libNormal"/>
      </w:pPr>
      <w:r>
        <w:rPr>
          <w:rtl/>
        </w:rPr>
        <w:t xml:space="preserve"> چنانچہ مت</w:t>
      </w:r>
      <w:r>
        <w:rPr>
          <w:rFonts w:hint="cs"/>
          <w:rtl/>
        </w:rPr>
        <w:t>ی</w:t>
      </w:r>
      <w:r>
        <w:rPr>
          <w:rtl/>
        </w:rPr>
        <w:t xml:space="preserve"> کے سترھو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 ''آپ نے شاگردوں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کہ ان کے دل م</w:t>
      </w:r>
      <w:r>
        <w:rPr>
          <w:rFonts w:hint="cs"/>
          <w:rtl/>
        </w:rPr>
        <w:t>ی</w:t>
      </w:r>
      <w:r>
        <w:rPr>
          <w:rFonts w:hint="eastAsia"/>
          <w:rtl/>
        </w:rPr>
        <w:t>ں</w:t>
      </w:r>
      <w:r>
        <w:rPr>
          <w:rtl/>
        </w:rPr>
        <w:t xml:space="preserve"> رائ</w:t>
      </w:r>
      <w:r>
        <w:rPr>
          <w:rFonts w:hint="cs"/>
          <w:rtl/>
        </w:rPr>
        <w:t>ی</w:t>
      </w:r>
      <w:r>
        <w:rPr>
          <w:rtl/>
        </w:rPr>
        <w:t xml:space="preserve"> کے دانہ جتنا بھ</w:t>
      </w:r>
      <w:r>
        <w:rPr>
          <w:rFonts w:hint="cs"/>
          <w:rtl/>
        </w:rPr>
        <w:t>ی</w:t>
      </w:r>
      <w:r>
        <w:rPr>
          <w:rtl/>
        </w:rPr>
        <w:t xml:space="preserve">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وہ</w:t>
      </w:r>
      <w:r>
        <w:rPr>
          <w:rFonts w:hint="cs"/>
          <w:rtl/>
        </w:rPr>
        <w:t>ی</w:t>
      </w:r>
      <w:r>
        <w:rPr>
          <w:rtl/>
        </w:rPr>
        <w:t xml:space="preserve"> شاگرد ہ</w:t>
      </w:r>
      <w:r>
        <w:rPr>
          <w:rFonts w:hint="cs"/>
          <w:rtl/>
        </w:rPr>
        <w:t>ی</w:t>
      </w:r>
      <w:r>
        <w:rPr>
          <w:rFonts w:hint="eastAsia"/>
          <w:rtl/>
        </w:rPr>
        <w:t>ں</w:t>
      </w:r>
      <w:r>
        <w:rPr>
          <w:rtl/>
        </w:rPr>
        <w:t xml:space="preserve"> کہ جب </w:t>
      </w:r>
      <w:r>
        <w:rPr>
          <w:rFonts w:hint="cs"/>
          <w:rtl/>
        </w:rPr>
        <w:t>ی</w:t>
      </w:r>
      <w:r>
        <w:rPr>
          <w:rFonts w:hint="eastAsia"/>
          <w:rtl/>
        </w:rPr>
        <w:t>ہود</w:t>
      </w:r>
      <w:r>
        <w:rPr>
          <w:rFonts w:hint="cs"/>
          <w:rtl/>
        </w:rPr>
        <w:t>ی</w:t>
      </w:r>
      <w:r>
        <w:rPr>
          <w:rtl/>
        </w:rPr>
        <w:t xml:space="preserve"> مس</w:t>
      </w:r>
      <w:r>
        <w:rPr>
          <w:rFonts w:hint="cs"/>
          <w:rtl/>
        </w:rPr>
        <w:t>ی</w:t>
      </w:r>
      <w:r>
        <w:rPr>
          <w:rFonts w:hint="eastAsia"/>
          <w:rtl/>
        </w:rPr>
        <w:t>ح</w:t>
      </w:r>
      <w:r>
        <w:rPr>
          <w:rtl/>
        </w:rPr>
        <w:t xml:space="preserve"> پر حملہ آور ہوئے تو آپ نے شاگردوں سے کہا کہ رات م</w:t>
      </w:r>
      <w:r>
        <w:rPr>
          <w:rFonts w:hint="cs"/>
          <w:rtl/>
        </w:rPr>
        <w:t>ی</w:t>
      </w:r>
      <w:r>
        <w:rPr>
          <w:rFonts w:hint="eastAsia"/>
          <w:rtl/>
        </w:rPr>
        <w:t>رے</w:t>
      </w:r>
      <w:r>
        <w:rPr>
          <w:rtl/>
        </w:rPr>
        <w:t xml:space="preserve"> ساتھ ب</w:t>
      </w:r>
      <w:r>
        <w:rPr>
          <w:rFonts w:hint="cs"/>
          <w:rtl/>
        </w:rPr>
        <w:t>ی</w:t>
      </w:r>
      <w:r>
        <w:rPr>
          <w:rFonts w:hint="eastAsia"/>
          <w:rtl/>
        </w:rPr>
        <w:t>دار</w:t>
      </w:r>
      <w:r>
        <w:rPr>
          <w:rtl/>
        </w:rPr>
        <w:t xml:space="preserve"> رہو تو انہوں نے آپ کے ساتھ ب</w:t>
      </w:r>
      <w:r>
        <w:rPr>
          <w:rFonts w:hint="cs"/>
          <w:rtl/>
        </w:rPr>
        <w:t>ی</w:t>
      </w:r>
      <w:r>
        <w:rPr>
          <w:rFonts w:hint="eastAsia"/>
          <w:rtl/>
        </w:rPr>
        <w:t>دار</w:t>
      </w:r>
      <w:r>
        <w:rPr>
          <w:rtl/>
        </w:rPr>
        <w:t xml:space="preserve"> رہن</w:t>
      </w:r>
      <w:r>
        <w:rPr>
          <w:rFonts w:hint="eastAsia"/>
          <w:rtl/>
        </w:rPr>
        <w:t>ے</w:t>
      </w:r>
      <w:r>
        <w:rPr>
          <w:rtl/>
        </w:rPr>
        <w:t xml:space="preserve"> سے انکار کرد</w:t>
      </w:r>
      <w:r>
        <w:rPr>
          <w:rFonts w:hint="cs"/>
          <w:rtl/>
        </w:rPr>
        <w:t>ی</w:t>
      </w:r>
      <w:r>
        <w:rPr>
          <w:rFonts w:hint="eastAsia"/>
          <w:rtl/>
        </w:rPr>
        <w:t>ا</w:t>
      </w:r>
      <w:r>
        <w:rPr>
          <w:rtl/>
        </w:rPr>
        <w:t xml:space="preserve"> اور جب </w:t>
      </w:r>
      <w:r>
        <w:rPr>
          <w:rFonts w:hint="cs"/>
          <w:rtl/>
        </w:rPr>
        <w:t>ی</w:t>
      </w:r>
      <w:r>
        <w:rPr>
          <w:rFonts w:hint="eastAsia"/>
          <w:rtl/>
        </w:rPr>
        <w:t>ہود</w:t>
      </w:r>
      <w:r>
        <w:rPr>
          <w:rtl/>
        </w:rPr>
        <w:t xml:space="preserve"> نے آپ کو ظاہر</w:t>
      </w:r>
      <w:r>
        <w:rPr>
          <w:rFonts w:hint="cs"/>
          <w:rtl/>
        </w:rPr>
        <w:t>ی</w:t>
      </w:r>
      <w:r>
        <w:rPr>
          <w:rtl/>
        </w:rPr>
        <w:t xml:space="preserve"> طور پر گرفتار کرل</w:t>
      </w:r>
      <w:r>
        <w:rPr>
          <w:rFonts w:hint="cs"/>
          <w:rtl/>
        </w:rPr>
        <w:t>ی</w:t>
      </w:r>
      <w:r>
        <w:rPr>
          <w:rFonts w:hint="eastAsia"/>
          <w:rtl/>
        </w:rPr>
        <w:t>ا</w:t>
      </w:r>
      <w:r>
        <w:rPr>
          <w:rtl/>
        </w:rPr>
        <w:t xml:space="preserve"> تو </w:t>
      </w:r>
      <w:r>
        <w:rPr>
          <w:rFonts w:hint="cs"/>
          <w:rtl/>
        </w:rPr>
        <w:t>ی</w:t>
      </w:r>
      <w:r>
        <w:rPr>
          <w:rFonts w:hint="eastAsia"/>
          <w:rtl/>
        </w:rPr>
        <w:t>ہ</w:t>
      </w:r>
      <w:r>
        <w:rPr>
          <w:rtl/>
        </w:rPr>
        <w:t xml:space="preserve"> سب آپ کو تنہا چھوڑ کر فرار ہوگئے۔ ج</w:t>
      </w:r>
      <w:r>
        <w:rPr>
          <w:rFonts w:hint="cs"/>
          <w:rtl/>
        </w:rPr>
        <w:t>ی</w:t>
      </w:r>
      <w:r>
        <w:rPr>
          <w:rFonts w:hint="eastAsia"/>
          <w:rtl/>
        </w:rPr>
        <w:t>سا</w:t>
      </w:r>
      <w:r>
        <w:rPr>
          <w:rtl/>
        </w:rPr>
        <w:t xml:space="preserve"> کہ انج</w:t>
      </w:r>
      <w:r>
        <w:rPr>
          <w:rFonts w:hint="cs"/>
          <w:rtl/>
        </w:rPr>
        <w:t>ی</w:t>
      </w:r>
      <w:r>
        <w:rPr>
          <w:rFonts w:hint="eastAsia"/>
          <w:rtl/>
        </w:rPr>
        <w:t>ل</w:t>
      </w:r>
      <w:r>
        <w:rPr>
          <w:rtl/>
        </w:rPr>
        <w:t xml:space="preserve"> مت</w:t>
      </w:r>
      <w:r>
        <w:rPr>
          <w:rFonts w:hint="cs"/>
          <w:rtl/>
        </w:rPr>
        <w:t>ی</w:t>
      </w:r>
      <w:r>
        <w:rPr>
          <w:rtl/>
        </w:rPr>
        <w:t xml:space="preserve"> کے چھب</w:t>
      </w:r>
      <w:r>
        <w:rPr>
          <w:rFonts w:hint="cs"/>
          <w:rtl/>
        </w:rPr>
        <w:t>ی</w:t>
      </w:r>
      <w:r>
        <w:rPr>
          <w:rFonts w:hint="eastAsia"/>
          <w:rtl/>
        </w:rPr>
        <w:t>سو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 اوران کے علاوہ</w:t>
      </w:r>
      <w:r w:rsidR="00DB61B6">
        <w:rPr>
          <w:rFonts w:hint="cs"/>
          <w:rtl/>
        </w:rPr>
        <w:t xml:space="preserve"> </w:t>
      </w:r>
      <w:r>
        <w:rPr>
          <w:rtl/>
        </w:rPr>
        <w:t>بھ</w:t>
      </w:r>
      <w:r>
        <w:rPr>
          <w:rFonts w:hint="cs"/>
          <w:rtl/>
        </w:rPr>
        <w:t>ی</w:t>
      </w:r>
      <w:r>
        <w:rPr>
          <w:rtl/>
        </w:rPr>
        <w:t xml:space="preserve"> بہت س</w:t>
      </w:r>
      <w:r>
        <w:rPr>
          <w:rFonts w:hint="cs"/>
          <w:rtl/>
        </w:rPr>
        <w:t>ی</w:t>
      </w:r>
      <w:r>
        <w:rPr>
          <w:rtl/>
        </w:rPr>
        <w:t xml:space="preserve"> برائ</w:t>
      </w:r>
      <w:r>
        <w:rPr>
          <w:rFonts w:hint="cs"/>
          <w:rtl/>
        </w:rPr>
        <w:t>ی</w:t>
      </w:r>
      <w:r>
        <w:rPr>
          <w:rFonts w:hint="eastAsia"/>
          <w:rtl/>
        </w:rPr>
        <w:t>اں</w:t>
      </w:r>
      <w:r>
        <w:rPr>
          <w:rtl/>
        </w:rPr>
        <w:t xml:space="preserve"> ان شاگردوں سے منسوب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176809" w:rsidRDefault="002A6CF7" w:rsidP="00176809">
      <w:pPr>
        <w:pStyle w:val="libNormal"/>
        <w:rPr>
          <w:rtl/>
        </w:rPr>
      </w:pPr>
      <w:r w:rsidRPr="002A6CF7">
        <w:rPr>
          <w:rFonts w:hint="cs"/>
          <w:rtl/>
        </w:rPr>
        <w:t>10</w:t>
      </w:r>
      <w:r w:rsidR="00176809" w:rsidRPr="00DB61B6">
        <w:rPr>
          <w:rFonts w:hint="cs"/>
          <w:rtl/>
        </w:rPr>
        <w:t xml:space="preserve">۔ </w:t>
      </w:r>
      <w:r w:rsidR="00176809">
        <w:rPr>
          <w:rFonts w:hint="cs"/>
          <w:rtl/>
        </w:rPr>
        <w:t>ی</w:t>
      </w:r>
      <w:r w:rsidR="00176809">
        <w:rPr>
          <w:rFonts w:hint="eastAsia"/>
          <w:rtl/>
        </w:rPr>
        <w:t>وحنا</w:t>
      </w:r>
      <w:r w:rsidR="00176809">
        <w:rPr>
          <w:rtl/>
        </w:rPr>
        <w:t xml:space="preserve"> کے دوسرے باب م</w:t>
      </w:r>
      <w:r w:rsidR="00176809">
        <w:rPr>
          <w:rFonts w:hint="cs"/>
          <w:rtl/>
        </w:rPr>
        <w:t>ی</w:t>
      </w:r>
      <w:r w:rsidR="00176809">
        <w:rPr>
          <w:rFonts w:hint="eastAsia"/>
          <w:rtl/>
        </w:rPr>
        <w:t>ں</w:t>
      </w:r>
      <w:r w:rsidR="00176809">
        <w:rPr>
          <w:rtl/>
        </w:rPr>
        <w:t xml:space="preserve"> ہے:</w:t>
      </w:r>
    </w:p>
    <w:p w:rsidR="00176809" w:rsidRDefault="00176809" w:rsidP="00176809">
      <w:pPr>
        <w:pStyle w:val="libNormal"/>
        <w:rPr>
          <w:rtl/>
        </w:rPr>
      </w:pPr>
      <w:r>
        <w:rPr>
          <w:rtl/>
        </w:rPr>
        <w:t xml:space="preserve"> ''جناب مس</w:t>
      </w:r>
      <w:r>
        <w:rPr>
          <w:rFonts w:hint="cs"/>
          <w:rtl/>
        </w:rPr>
        <w:t>ی</w:t>
      </w:r>
      <w:r>
        <w:rPr>
          <w:rFonts w:hint="eastAsia"/>
          <w:rtl/>
        </w:rPr>
        <w:t>ح</w:t>
      </w:r>
      <w:r>
        <w:rPr>
          <w:rtl/>
        </w:rPr>
        <w:t xml:space="preserve"> نے شاد</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تقر</w:t>
      </w:r>
      <w:r>
        <w:rPr>
          <w:rFonts w:hint="cs"/>
          <w:rtl/>
        </w:rPr>
        <w:t>ی</w:t>
      </w:r>
      <w:r>
        <w:rPr>
          <w:rFonts w:hint="eastAsia"/>
          <w:rtl/>
        </w:rPr>
        <w:t>ب</w:t>
      </w:r>
      <w:r>
        <w:rPr>
          <w:rtl/>
        </w:rPr>
        <w:t xml:space="preserve"> م</w:t>
      </w:r>
      <w:r>
        <w:rPr>
          <w:rFonts w:hint="cs"/>
          <w:rtl/>
        </w:rPr>
        <w:t>ی</w:t>
      </w:r>
      <w:r>
        <w:rPr>
          <w:rFonts w:hint="eastAsia"/>
          <w:rtl/>
        </w:rPr>
        <w:t>ں</w:t>
      </w:r>
      <w:r>
        <w:rPr>
          <w:rtl/>
        </w:rPr>
        <w:t xml:space="preserve"> شرکت ک</w:t>
      </w:r>
      <w:r>
        <w:rPr>
          <w:rFonts w:hint="cs"/>
          <w:rtl/>
        </w:rPr>
        <w:t>ی</w:t>
      </w:r>
      <w:r>
        <w:rPr>
          <w:rtl/>
        </w:rPr>
        <w:t>۔ اس تقر</w:t>
      </w:r>
      <w:r>
        <w:rPr>
          <w:rFonts w:hint="cs"/>
          <w:rtl/>
        </w:rPr>
        <w:t>ی</w:t>
      </w:r>
      <w:r>
        <w:rPr>
          <w:rFonts w:hint="eastAsia"/>
          <w:rtl/>
        </w:rPr>
        <w:t>ب</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جانے وال</w:t>
      </w:r>
      <w:r>
        <w:rPr>
          <w:rFonts w:hint="cs"/>
          <w:rtl/>
        </w:rPr>
        <w:t>ی</w:t>
      </w:r>
      <w:r>
        <w:rPr>
          <w:rtl/>
        </w:rPr>
        <w:t xml:space="preserve"> شراب جب ختم ہوگئ</w:t>
      </w:r>
      <w:r>
        <w:rPr>
          <w:rFonts w:hint="cs"/>
          <w:rtl/>
        </w:rPr>
        <w:t>ی</w:t>
      </w:r>
      <w:r>
        <w:rPr>
          <w:rtl/>
        </w:rPr>
        <w:t xml:space="preserve"> تو آپ نے معجزہ سے شراب کے چھ مٹکے ان کے ل</w:t>
      </w:r>
      <w:r>
        <w:rPr>
          <w:rFonts w:hint="cs"/>
          <w:rtl/>
        </w:rPr>
        <w:t>ی</w:t>
      </w:r>
      <w:r>
        <w:rPr>
          <w:rFonts w:hint="eastAsia"/>
          <w:rtl/>
        </w:rPr>
        <w:t>ے</w:t>
      </w:r>
      <w:r>
        <w:rPr>
          <w:rtl/>
        </w:rPr>
        <w:t xml:space="preserve"> حاضر ک</w:t>
      </w:r>
      <w:r>
        <w:rPr>
          <w:rFonts w:hint="cs"/>
          <w:rtl/>
        </w:rPr>
        <w:t>ی</w:t>
      </w:r>
      <w:r>
        <w:rPr>
          <w:rFonts w:hint="eastAsia"/>
          <w:rtl/>
        </w:rPr>
        <w:t>ے</w:t>
      </w:r>
      <w:r>
        <w:rPr>
          <w:rtl/>
        </w:rPr>
        <w:t>۔،،</w:t>
      </w:r>
    </w:p>
    <w:p w:rsidR="00971C2A" w:rsidRDefault="00971C2A" w:rsidP="00971C2A">
      <w:pPr>
        <w:pStyle w:val="libNormal"/>
        <w:rPr>
          <w:rtl/>
        </w:rPr>
      </w:pPr>
      <w:r>
        <w:rPr>
          <w:rtl/>
        </w:rPr>
        <w:t>مت</w:t>
      </w:r>
      <w:r>
        <w:rPr>
          <w:rFonts w:hint="cs"/>
          <w:rtl/>
        </w:rPr>
        <w:t>ی</w:t>
      </w:r>
      <w:r>
        <w:rPr>
          <w:rtl/>
        </w:rPr>
        <w:t xml:space="preserve"> کے گ</w:t>
      </w:r>
      <w:r>
        <w:rPr>
          <w:rFonts w:hint="cs"/>
          <w:rtl/>
        </w:rPr>
        <w:t>ی</w:t>
      </w:r>
      <w:r>
        <w:rPr>
          <w:rFonts w:hint="eastAsia"/>
          <w:rtl/>
        </w:rPr>
        <w:t>ارہو</w:t>
      </w:r>
      <w:r>
        <w:rPr>
          <w:rFonts w:hint="cs"/>
          <w:rtl/>
        </w:rPr>
        <w:t>ی</w:t>
      </w:r>
      <w:r>
        <w:rPr>
          <w:rFonts w:hint="eastAsia"/>
          <w:rtl/>
        </w:rPr>
        <w:t>ں</w:t>
      </w:r>
      <w:r>
        <w:rPr>
          <w:rtl/>
        </w:rPr>
        <w:t xml:space="preserve"> اور لوقا کے ساتو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w:t>
      </w:r>
    </w:p>
    <w:p w:rsidR="00971C2A" w:rsidRDefault="00971C2A" w:rsidP="00971C2A">
      <w:pPr>
        <w:pStyle w:val="libNormal"/>
        <w:rPr>
          <w:rtl/>
        </w:rPr>
      </w:pPr>
      <w:r>
        <w:rPr>
          <w:rtl/>
        </w:rPr>
        <w:t xml:space="preserve"> ''جناب مس</w:t>
      </w:r>
      <w:r>
        <w:rPr>
          <w:rFonts w:hint="cs"/>
          <w:rtl/>
        </w:rPr>
        <w:t>ی</w:t>
      </w:r>
      <w:r>
        <w:rPr>
          <w:rFonts w:hint="eastAsia"/>
          <w:rtl/>
        </w:rPr>
        <w:t>ح</w:t>
      </w:r>
      <w:r>
        <w:rPr>
          <w:rtl/>
        </w:rPr>
        <w:t xml:space="preserve"> شراب خور تھے اور نہ صرف آپ شراب خور تھے بلکہ آپ کثرت سے شراب نوش</w:t>
      </w:r>
      <w:r>
        <w:rPr>
          <w:rFonts w:hint="cs"/>
          <w:rtl/>
        </w:rPr>
        <w:t>ی</w:t>
      </w:r>
      <w:r>
        <w:rPr>
          <w:rtl/>
        </w:rPr>
        <w:t xml:space="preserve"> ک</w:t>
      </w:r>
      <w:r>
        <w:rPr>
          <w:rFonts w:hint="cs"/>
          <w:rtl/>
        </w:rPr>
        <w:t>ی</w:t>
      </w:r>
      <w:r>
        <w:rPr>
          <w:rFonts w:hint="eastAsia"/>
          <w:rtl/>
        </w:rPr>
        <w:t>ا</w:t>
      </w:r>
      <w:r>
        <w:rPr>
          <w:rtl/>
        </w:rPr>
        <w:t xml:space="preserve"> کرتے تھے۔،،</w:t>
      </w:r>
    </w:p>
    <w:p w:rsidR="00971C2A" w:rsidRDefault="00971C2A" w:rsidP="00971C2A">
      <w:pPr>
        <w:pStyle w:val="libNormal"/>
        <w:rPr>
          <w:rtl/>
        </w:rPr>
      </w:pPr>
      <w:r>
        <w:rPr>
          <w:rtl/>
        </w:rPr>
        <w:t xml:space="preserve"> حاشا وکلا حضرت مس</w:t>
      </w:r>
      <w:r>
        <w:rPr>
          <w:rFonts w:hint="cs"/>
          <w:rtl/>
        </w:rPr>
        <w:t>ی</w:t>
      </w:r>
      <w:r>
        <w:rPr>
          <w:rFonts w:hint="eastAsia"/>
          <w:rtl/>
        </w:rPr>
        <w:t>ح</w:t>
      </w:r>
      <w:r>
        <w:rPr>
          <w:rtl/>
        </w:rPr>
        <w:t xml:space="preserve"> (عل</w:t>
      </w:r>
      <w:r>
        <w:rPr>
          <w:rFonts w:hint="cs"/>
          <w:rtl/>
        </w:rPr>
        <w:t>ی</w:t>
      </w:r>
      <w:r>
        <w:rPr>
          <w:rFonts w:hint="eastAsia"/>
          <w:rtl/>
        </w:rPr>
        <w:t>ہ</w:t>
      </w:r>
      <w:r>
        <w:rPr>
          <w:rtl/>
        </w:rPr>
        <w:t xml:space="preserve"> السلام) ک</w:t>
      </w:r>
      <w:r>
        <w:rPr>
          <w:rFonts w:hint="cs"/>
          <w:rtl/>
        </w:rPr>
        <w:t>ی</w:t>
      </w:r>
      <w:r>
        <w:rPr>
          <w:rtl/>
        </w:rPr>
        <w:t xml:space="preserve"> ذات اس قسم کے بہتان اور الزامات سے کوسوں دُور ہے۔</w:t>
      </w:r>
    </w:p>
    <w:p w:rsidR="00243DAF" w:rsidRDefault="00243DAF" w:rsidP="00243DAF">
      <w:pPr>
        <w:pStyle w:val="libNormal"/>
        <w:rPr>
          <w:rtl/>
        </w:rPr>
      </w:pPr>
    </w:p>
    <w:p w:rsidR="00176809" w:rsidRDefault="0017680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تورات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''اللہ تعال</w:t>
      </w:r>
      <w:r>
        <w:rPr>
          <w:rFonts w:hint="cs"/>
          <w:rtl/>
        </w:rPr>
        <w:t>یٰ</w:t>
      </w:r>
      <w:r>
        <w:rPr>
          <w:rtl/>
        </w:rPr>
        <w:t xml:space="preserve"> نے جناب ہارون سے کہا، جب آپ کس</w:t>
      </w:r>
      <w:r>
        <w:rPr>
          <w:rFonts w:hint="cs"/>
          <w:rtl/>
        </w:rPr>
        <w:t>ی</w:t>
      </w:r>
      <w:r>
        <w:rPr>
          <w:rtl/>
        </w:rPr>
        <w:t xml:space="preserve"> اجتماع م</w:t>
      </w:r>
      <w:r>
        <w:rPr>
          <w:rFonts w:hint="cs"/>
          <w:rtl/>
        </w:rPr>
        <w:t>ی</w:t>
      </w:r>
      <w:r>
        <w:rPr>
          <w:rFonts w:hint="eastAsia"/>
          <w:rtl/>
        </w:rPr>
        <w:t>ں</w:t>
      </w:r>
      <w:r>
        <w:rPr>
          <w:rtl/>
        </w:rPr>
        <w:t xml:space="preserve"> داخل ہوں تو نہ شراب پئ</w:t>
      </w:r>
      <w:r>
        <w:rPr>
          <w:rFonts w:hint="cs"/>
          <w:rtl/>
        </w:rPr>
        <w:t>ی</w:t>
      </w:r>
      <w:r>
        <w:rPr>
          <w:rFonts w:hint="eastAsia"/>
          <w:rtl/>
        </w:rPr>
        <w:t>ں</w:t>
      </w:r>
      <w:r>
        <w:rPr>
          <w:rtl/>
        </w:rPr>
        <w:t xml:space="preserve"> اور نہ د</w:t>
      </w:r>
      <w:r>
        <w:rPr>
          <w:rFonts w:hint="cs"/>
          <w:rtl/>
        </w:rPr>
        <w:t>ی</w:t>
      </w:r>
      <w:r>
        <w:rPr>
          <w:rFonts w:hint="eastAsia"/>
          <w:rtl/>
        </w:rPr>
        <w:t>گر</w:t>
      </w:r>
      <w:r>
        <w:rPr>
          <w:rtl/>
        </w:rPr>
        <w:t xml:space="preserve"> نشہ آور اش</w:t>
      </w:r>
      <w:r>
        <w:rPr>
          <w:rFonts w:hint="cs"/>
          <w:rtl/>
        </w:rPr>
        <w:t>ی</w:t>
      </w:r>
      <w:r>
        <w:rPr>
          <w:rFonts w:hint="eastAsia"/>
          <w:rtl/>
        </w:rPr>
        <w:t>اء</w:t>
      </w:r>
      <w:r>
        <w:rPr>
          <w:rtl/>
        </w:rPr>
        <w:t xml:space="preserve"> استعمال کر</w:t>
      </w:r>
      <w:r>
        <w:rPr>
          <w:rFonts w:hint="cs"/>
          <w:rtl/>
        </w:rPr>
        <w:t>ی</w:t>
      </w:r>
      <w:r>
        <w:rPr>
          <w:rFonts w:hint="eastAsia"/>
          <w:rtl/>
        </w:rPr>
        <w:t>ں</w:t>
      </w:r>
      <w:r>
        <w:rPr>
          <w:rtl/>
        </w:rPr>
        <w:t xml:space="preserve"> تاکہ آپ کو موت نہ آجائے اور </w:t>
      </w:r>
      <w:r>
        <w:rPr>
          <w:rFonts w:hint="cs"/>
          <w:rtl/>
        </w:rPr>
        <w:t>ی</w:t>
      </w:r>
      <w:r>
        <w:rPr>
          <w:rFonts w:hint="eastAsia"/>
          <w:rtl/>
        </w:rPr>
        <w:t>ہ</w:t>
      </w:r>
      <w:r>
        <w:rPr>
          <w:rtl/>
        </w:rPr>
        <w:t xml:space="preserve"> حکم آپ ک</w:t>
      </w:r>
      <w:r>
        <w:rPr>
          <w:rFonts w:hint="cs"/>
          <w:rtl/>
        </w:rPr>
        <w:t>ی</w:t>
      </w:r>
      <w:r>
        <w:rPr>
          <w:rtl/>
        </w:rPr>
        <w:t xml:space="preserve"> آئندہ نسلوں کے ل</w:t>
      </w:r>
      <w:r>
        <w:rPr>
          <w:rFonts w:hint="cs"/>
          <w:rtl/>
        </w:rPr>
        <w:t>ی</w:t>
      </w:r>
      <w:r>
        <w:rPr>
          <w:rFonts w:hint="eastAsia"/>
          <w:rtl/>
        </w:rPr>
        <w:t>ے</w:t>
      </w:r>
      <w:r>
        <w:rPr>
          <w:rtl/>
        </w:rPr>
        <w:t xml:space="preserve"> بھ</w:t>
      </w:r>
      <w:r>
        <w:rPr>
          <w:rFonts w:hint="cs"/>
          <w:rtl/>
        </w:rPr>
        <w:t>ی</w:t>
      </w:r>
      <w:r>
        <w:rPr>
          <w:rtl/>
        </w:rPr>
        <w:t xml:space="preserve"> واجب الاتباع ہے تاکہ مقدس و حلال اور نجس و طاہر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ہوسکے۔،،</w:t>
      </w:r>
    </w:p>
    <w:p w:rsidR="00243DAF" w:rsidRDefault="00243DAF" w:rsidP="00BA545C">
      <w:pPr>
        <w:pStyle w:val="libNormal"/>
        <w:rPr>
          <w:rtl/>
        </w:rPr>
      </w:pPr>
      <w:r>
        <w:rPr>
          <w:rtl/>
        </w:rPr>
        <w:t xml:space="preserve"> لوقا کے باب اوّل م</w:t>
      </w:r>
      <w:r>
        <w:rPr>
          <w:rFonts w:hint="cs"/>
          <w:rtl/>
        </w:rPr>
        <w:t>ی</w:t>
      </w:r>
      <w:r>
        <w:rPr>
          <w:rFonts w:hint="eastAsia"/>
          <w:rtl/>
        </w:rPr>
        <w:t>ں</w:t>
      </w:r>
      <w:r>
        <w:rPr>
          <w:rtl/>
        </w:rPr>
        <w:t xml:space="preserve"> </w:t>
      </w:r>
      <w:r>
        <w:rPr>
          <w:rFonts w:hint="cs"/>
          <w:rtl/>
        </w:rPr>
        <w:t>ی</w:t>
      </w:r>
      <w:r>
        <w:rPr>
          <w:rFonts w:hint="eastAsia"/>
          <w:rtl/>
        </w:rPr>
        <w:t>وحنا</w:t>
      </w:r>
      <w:r>
        <w:rPr>
          <w:rtl/>
        </w:rPr>
        <w:t xml:space="preserve"> ک</w:t>
      </w:r>
      <w:r>
        <w:rPr>
          <w:rFonts w:hint="cs"/>
          <w:rtl/>
        </w:rPr>
        <w:t>ی</w:t>
      </w:r>
      <w:r>
        <w:rPr>
          <w:rtl/>
        </w:rPr>
        <w:t xml:space="preserve"> مدح و تعر</w:t>
      </w:r>
      <w:r>
        <w:rPr>
          <w:rFonts w:hint="cs"/>
          <w:rtl/>
        </w:rPr>
        <w:t>ی</w:t>
      </w:r>
      <w:r>
        <w:rPr>
          <w:rFonts w:hint="eastAsia"/>
          <w:rtl/>
        </w:rPr>
        <w:t>ف</w:t>
      </w:r>
      <w:r>
        <w:rPr>
          <w:rtl/>
        </w:rPr>
        <w:t xml:space="preserve"> م</w:t>
      </w:r>
      <w:r>
        <w:rPr>
          <w:rFonts w:hint="cs"/>
          <w:rtl/>
        </w:rPr>
        <w:t>ی</w:t>
      </w:r>
      <w:r>
        <w:rPr>
          <w:rFonts w:hint="eastAsia"/>
          <w:rtl/>
        </w:rPr>
        <w:t>ں</w:t>
      </w:r>
      <w:r>
        <w:rPr>
          <w:rtl/>
        </w:rPr>
        <w:t xml:space="preserve"> جملہ آ</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''وہ خدا کے نزد</w:t>
      </w:r>
      <w:r>
        <w:rPr>
          <w:rFonts w:hint="cs"/>
          <w:rtl/>
        </w:rPr>
        <w:t>ی</w:t>
      </w:r>
      <w:r>
        <w:rPr>
          <w:rFonts w:hint="eastAsia"/>
          <w:rtl/>
        </w:rPr>
        <w:t>ک</w:t>
      </w:r>
      <w:r>
        <w:rPr>
          <w:rtl/>
        </w:rPr>
        <w:t xml:space="preserve"> عظ</w:t>
      </w:r>
      <w:r>
        <w:rPr>
          <w:rFonts w:hint="cs"/>
          <w:rtl/>
        </w:rPr>
        <w:t>ی</w:t>
      </w:r>
      <w:r>
        <w:rPr>
          <w:rFonts w:hint="eastAsia"/>
          <w:rtl/>
        </w:rPr>
        <w:t>م</w:t>
      </w:r>
      <w:r>
        <w:rPr>
          <w:rtl/>
        </w:rPr>
        <w:t xml:space="preserve"> ہوگا اور شراب و نشہ آور چ</w:t>
      </w:r>
      <w:r>
        <w:rPr>
          <w:rFonts w:hint="cs"/>
          <w:rtl/>
        </w:rPr>
        <w:t>ی</w:t>
      </w:r>
      <w:r>
        <w:rPr>
          <w:rFonts w:hint="eastAsia"/>
          <w:rtl/>
        </w:rPr>
        <w:t>ز</w:t>
      </w:r>
      <w:r>
        <w:rPr>
          <w:rFonts w:hint="cs"/>
          <w:rtl/>
        </w:rPr>
        <w:t>ی</w:t>
      </w:r>
      <w:r>
        <w:rPr>
          <w:rFonts w:hint="eastAsia"/>
          <w:rtl/>
        </w:rPr>
        <w:t>ں</w:t>
      </w:r>
      <w:r>
        <w:rPr>
          <w:rtl/>
        </w:rPr>
        <w:t xml:space="preserve"> استعمال نہ</w:t>
      </w:r>
      <w:r>
        <w:rPr>
          <w:rFonts w:hint="cs"/>
          <w:rtl/>
        </w:rPr>
        <w:t>ی</w:t>
      </w:r>
      <w:r>
        <w:rPr>
          <w:rFonts w:hint="eastAsia"/>
          <w:rtl/>
        </w:rPr>
        <w:t>ں</w:t>
      </w:r>
      <w:r>
        <w:rPr>
          <w:rtl/>
        </w:rPr>
        <w:t xml:space="preserve"> کرے گا۔،،</w:t>
      </w:r>
    </w:p>
    <w:p w:rsidR="00243DAF" w:rsidRDefault="00243DAF" w:rsidP="00243DAF">
      <w:pPr>
        <w:pStyle w:val="libNormal"/>
        <w:rPr>
          <w:rtl/>
        </w:rPr>
      </w:pPr>
      <w:r>
        <w:rPr>
          <w:rtl/>
        </w:rPr>
        <w:t xml:space="preserve"> اس قسم کے اور دلائل بھ</w:t>
      </w:r>
      <w:r>
        <w:rPr>
          <w:rFonts w:hint="cs"/>
          <w:rtl/>
        </w:rPr>
        <w:t>ی</w:t>
      </w:r>
      <w:r>
        <w:rPr>
          <w:rtl/>
        </w:rPr>
        <w:t xml:space="preserve"> موجود ہ</w:t>
      </w:r>
      <w:r>
        <w:rPr>
          <w:rFonts w:hint="cs"/>
          <w:rtl/>
        </w:rPr>
        <w:t>ی</w:t>
      </w:r>
      <w:r>
        <w:rPr>
          <w:rFonts w:hint="eastAsia"/>
          <w:rtl/>
        </w:rPr>
        <w:t>ں</w:t>
      </w:r>
      <w:r>
        <w:rPr>
          <w:rtl/>
        </w:rPr>
        <w:t xml:space="preserve"> جو عہد </w:t>
      </w:r>
      <w:r w:rsidR="001D753D">
        <w:rPr>
          <w:rtl/>
        </w:rPr>
        <w:t>نامہ ئ</w:t>
      </w:r>
      <w:r>
        <w:rPr>
          <w:rtl/>
        </w:rPr>
        <w:t xml:space="preserve"> قد</w:t>
      </w:r>
      <w:r>
        <w:rPr>
          <w:rFonts w:hint="cs"/>
          <w:rtl/>
        </w:rPr>
        <w:t>ی</w:t>
      </w:r>
      <w:r>
        <w:rPr>
          <w:rFonts w:hint="eastAsia"/>
          <w:rtl/>
        </w:rPr>
        <w:t>م</w:t>
      </w:r>
      <w:r>
        <w:rPr>
          <w:rtl/>
        </w:rPr>
        <w:t xml:space="preserve"> و جد</w:t>
      </w:r>
      <w:r>
        <w:rPr>
          <w:rFonts w:hint="cs"/>
          <w:rtl/>
        </w:rPr>
        <w:t>ی</w:t>
      </w:r>
      <w:r>
        <w:rPr>
          <w:rFonts w:hint="eastAsia"/>
          <w:rtl/>
        </w:rPr>
        <w:t>د</w:t>
      </w:r>
      <w:r>
        <w:rPr>
          <w:rtl/>
        </w:rPr>
        <w:t xml:space="preserve"> م</w:t>
      </w:r>
      <w:r>
        <w:rPr>
          <w:rFonts w:hint="cs"/>
          <w:rtl/>
        </w:rPr>
        <w:t>ی</w:t>
      </w:r>
      <w:r>
        <w:rPr>
          <w:rFonts w:hint="eastAsia"/>
          <w:rtl/>
        </w:rPr>
        <w:t>ں</w:t>
      </w:r>
      <w:r>
        <w:rPr>
          <w:rtl/>
        </w:rPr>
        <w:t xml:space="preserve"> بھ</w:t>
      </w:r>
      <w:r>
        <w:rPr>
          <w:rFonts w:hint="cs"/>
          <w:rtl/>
        </w:rPr>
        <w:t>ی</w:t>
      </w:r>
      <w:r>
        <w:rPr>
          <w:rtl/>
        </w:rPr>
        <w:t xml:space="preserve"> شراب کے حرام ہونے پر دلالت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موجودہ اور مروجہ کتب عہد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موجود کچھ ان خرافات اور ب</w:t>
      </w:r>
      <w:r>
        <w:rPr>
          <w:rFonts w:hint="cs"/>
          <w:rtl/>
        </w:rPr>
        <w:t>ی</w:t>
      </w:r>
      <w:r>
        <w:rPr>
          <w:rFonts w:hint="eastAsia"/>
          <w:rtl/>
        </w:rPr>
        <w:t>ہودہ</w:t>
      </w:r>
      <w:r>
        <w:rPr>
          <w:rtl/>
        </w:rPr>
        <w:t xml:space="preserve"> باتوں کا ذکر بطور نمونہ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243DAF">
      <w:pPr>
        <w:pStyle w:val="libNormal"/>
        <w:rPr>
          <w:rtl/>
        </w:rPr>
      </w:pPr>
      <w:r>
        <w:rPr>
          <w:rtl/>
        </w:rPr>
        <w:t xml:space="preserve"> اس قسم ک</w:t>
      </w:r>
      <w:r>
        <w:rPr>
          <w:rFonts w:hint="cs"/>
          <w:rtl/>
        </w:rPr>
        <w:t>ی</w:t>
      </w:r>
      <w:r>
        <w:rPr>
          <w:rtl/>
        </w:rPr>
        <w:t xml:space="preserve"> گمراہ کن بات</w:t>
      </w:r>
      <w:r>
        <w:rPr>
          <w:rFonts w:hint="cs"/>
          <w:rtl/>
        </w:rPr>
        <w:t>ی</w:t>
      </w:r>
      <w:r>
        <w:rPr>
          <w:rFonts w:hint="eastAsia"/>
          <w:rtl/>
        </w:rPr>
        <w:t>ں</w:t>
      </w:r>
      <w:r>
        <w:rPr>
          <w:rtl/>
        </w:rPr>
        <w:t xml:space="preserve"> جو کس</w:t>
      </w:r>
      <w:r>
        <w:rPr>
          <w:rFonts w:hint="cs"/>
          <w:rtl/>
        </w:rPr>
        <w:t>ی</w:t>
      </w:r>
      <w:r>
        <w:rPr>
          <w:rtl/>
        </w:rPr>
        <w:t xml:space="preserve"> دل</w:t>
      </w:r>
      <w:r>
        <w:rPr>
          <w:rFonts w:hint="cs"/>
          <w:rtl/>
        </w:rPr>
        <w:t>ی</w:t>
      </w:r>
      <w:r>
        <w:rPr>
          <w:rFonts w:hint="eastAsia"/>
          <w:rtl/>
        </w:rPr>
        <w:t>ل</w:t>
      </w:r>
      <w:r>
        <w:rPr>
          <w:rtl/>
        </w:rPr>
        <w:t xml:space="preserve"> سے مطابقت نہ</w:t>
      </w:r>
      <w:r>
        <w:rPr>
          <w:rFonts w:hint="cs"/>
          <w:rtl/>
        </w:rPr>
        <w:t>ی</w:t>
      </w:r>
      <w:r>
        <w:rPr>
          <w:rFonts w:hint="eastAsia"/>
          <w:rtl/>
        </w:rPr>
        <w:t>ں</w:t>
      </w:r>
      <w:r>
        <w:rPr>
          <w:rtl/>
        </w:rPr>
        <w:t xml:space="preserve"> رکھت</w:t>
      </w:r>
      <w:r>
        <w:rPr>
          <w:rFonts w:hint="cs"/>
          <w:rtl/>
        </w:rPr>
        <w:t>ی</w:t>
      </w:r>
      <w:r>
        <w:rPr>
          <w:rFonts w:hint="eastAsia"/>
          <w:rtl/>
        </w:rPr>
        <w:t>ں</w:t>
      </w:r>
      <w:r>
        <w:rPr>
          <w:rtl/>
        </w:rPr>
        <w:t xml:space="preserve"> اور نہ ہ</w:t>
      </w:r>
      <w:r>
        <w:rPr>
          <w:rFonts w:hint="cs"/>
          <w:rtl/>
        </w:rPr>
        <w:t>ی</w:t>
      </w:r>
      <w:r>
        <w:rPr>
          <w:rtl/>
        </w:rPr>
        <w:t xml:space="preserve"> کس</w:t>
      </w:r>
      <w:r>
        <w:rPr>
          <w:rFonts w:hint="cs"/>
          <w:rtl/>
        </w:rPr>
        <w:t>ی</w:t>
      </w:r>
      <w:r>
        <w:rPr>
          <w:rtl/>
        </w:rPr>
        <w:t xml:space="preserve"> منطق سے ان کا واسلطہ ہے، ہم نے قارئ</w:t>
      </w:r>
      <w:r>
        <w:rPr>
          <w:rFonts w:hint="cs"/>
          <w:rtl/>
        </w:rPr>
        <w:t>ی</w:t>
      </w:r>
      <w:r>
        <w:rPr>
          <w:rFonts w:hint="eastAsia"/>
          <w:rtl/>
        </w:rPr>
        <w:t>ن</w:t>
      </w:r>
      <w:r>
        <w:rPr>
          <w:rtl/>
        </w:rPr>
        <w:t xml:space="preserve"> کے سامنے اس ل</w:t>
      </w:r>
      <w:r>
        <w:rPr>
          <w:rFonts w:hint="cs"/>
          <w:rtl/>
        </w:rPr>
        <w:t>ی</w:t>
      </w:r>
      <w:r>
        <w:rPr>
          <w:rFonts w:hint="eastAsia"/>
          <w:rtl/>
        </w:rPr>
        <w:t>ے</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کہ وہ انہ</w:t>
      </w:r>
      <w:r>
        <w:rPr>
          <w:rFonts w:hint="cs"/>
          <w:rtl/>
        </w:rPr>
        <w:t>ی</w:t>
      </w:r>
      <w:r>
        <w:rPr>
          <w:rFonts w:hint="eastAsia"/>
          <w:rtl/>
        </w:rPr>
        <w:t>ں</w:t>
      </w:r>
      <w:r>
        <w:rPr>
          <w:rtl/>
        </w:rPr>
        <w:t xml:space="preserve"> بغور پڑھ</w:t>
      </w:r>
      <w:r>
        <w:rPr>
          <w:rFonts w:hint="cs"/>
          <w:rtl/>
        </w:rPr>
        <w:t>ی</w:t>
      </w:r>
      <w:r>
        <w:rPr>
          <w:rFonts w:hint="eastAsia"/>
          <w:rtl/>
        </w:rPr>
        <w:t>ں</w:t>
      </w:r>
      <w:r>
        <w:rPr>
          <w:rtl/>
        </w:rPr>
        <w:t xml:space="preserve"> اور اپنے عقل و وجدان سے ف</w:t>
      </w:r>
      <w:r>
        <w:rPr>
          <w:rFonts w:hint="cs"/>
          <w:rtl/>
        </w:rPr>
        <w:t>ی</w:t>
      </w:r>
      <w:r>
        <w:rPr>
          <w:rFonts w:hint="eastAsia"/>
          <w:rtl/>
        </w:rPr>
        <w:t>صلہ</w:t>
      </w:r>
      <w:r>
        <w:rPr>
          <w:rtl/>
        </w:rPr>
        <w:t xml:space="preserve"> کر</w:t>
      </w:r>
      <w:r>
        <w:rPr>
          <w:rFonts w:hint="cs"/>
          <w:rtl/>
        </w:rPr>
        <w:t>ی</w:t>
      </w:r>
      <w:r>
        <w:rPr>
          <w:rFonts w:hint="eastAsia"/>
          <w:rtl/>
        </w:rPr>
        <w:t>ں</w:t>
      </w:r>
      <w:r>
        <w:rPr>
          <w:rtl/>
        </w:rPr>
        <w:t xml:space="preserve"> کہ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ہے کہ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جائے کہ آپ نے اپنے معارف، تعل</w:t>
      </w:r>
      <w:r>
        <w:rPr>
          <w:rFonts w:hint="cs"/>
          <w:rtl/>
        </w:rPr>
        <w:t>ی</w:t>
      </w:r>
      <w:r>
        <w:rPr>
          <w:rFonts w:hint="eastAsia"/>
          <w:rtl/>
        </w:rPr>
        <w:t>مات</w:t>
      </w:r>
      <w:r>
        <w:rPr>
          <w:rtl/>
        </w:rPr>
        <w:t xml:space="preserve"> اور قرآن م</w:t>
      </w:r>
      <w:r>
        <w:rPr>
          <w:rFonts w:hint="cs"/>
          <w:rtl/>
        </w:rPr>
        <w:t>ی</w:t>
      </w:r>
      <w:r>
        <w:rPr>
          <w:rFonts w:hint="eastAsia"/>
          <w:rtl/>
        </w:rPr>
        <w:t>ں</w:t>
      </w:r>
      <w:r>
        <w:rPr>
          <w:rtl/>
        </w:rPr>
        <w:t xml:space="preserve"> موجود احکام، اس قسم ک</w:t>
      </w:r>
      <w:r>
        <w:rPr>
          <w:rFonts w:hint="cs"/>
          <w:rtl/>
        </w:rPr>
        <w:t>ی</w:t>
      </w:r>
      <w:r>
        <w:rPr>
          <w:rtl/>
        </w:rPr>
        <w:t xml:space="preserve"> خرافات پر مشتمل کتب سے لئے ہ</w:t>
      </w:r>
      <w:r>
        <w:rPr>
          <w:rFonts w:hint="cs"/>
          <w:rtl/>
        </w:rPr>
        <w:t>ی</w:t>
      </w:r>
      <w:r>
        <w:rPr>
          <w:rFonts w:hint="eastAsia"/>
          <w:rtl/>
        </w:rPr>
        <w:t>ں</w:t>
      </w:r>
      <w:r>
        <w:rPr>
          <w:rtl/>
        </w:rPr>
        <w:t>۔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ہے کہ اس قسم ک</w:t>
      </w:r>
      <w:r>
        <w:rPr>
          <w:rFonts w:hint="cs"/>
          <w:rtl/>
        </w:rPr>
        <w:t>ی</w:t>
      </w:r>
      <w:r>
        <w:rPr>
          <w:rtl/>
        </w:rPr>
        <w:t xml:space="preserve"> گمراہ کن باتوں اور خرافات پر مشتمل کتب کو وح</w:t>
      </w:r>
      <w:r>
        <w:rPr>
          <w:rFonts w:hint="cs"/>
          <w:rtl/>
        </w:rPr>
        <w:t>ی</w:t>
      </w:r>
      <w:r>
        <w:rPr>
          <w:rtl/>
        </w:rPr>
        <w:t xml:space="preserve"> آسمان</w:t>
      </w:r>
      <w:r>
        <w:rPr>
          <w:rFonts w:hint="cs"/>
          <w:rtl/>
        </w:rPr>
        <w:t>ی</w:t>
      </w:r>
      <w:r>
        <w:rPr>
          <w:rtl/>
        </w:rPr>
        <w:t xml:space="preserve"> سے منسوب ک</w:t>
      </w:r>
      <w:r>
        <w:rPr>
          <w:rFonts w:hint="cs"/>
          <w:rtl/>
        </w:rPr>
        <w:t>ی</w:t>
      </w:r>
      <w:r>
        <w:rPr>
          <w:rFonts w:hint="eastAsia"/>
          <w:rtl/>
        </w:rPr>
        <w:t>ا</w:t>
      </w:r>
      <w:r>
        <w:rPr>
          <w:rtl/>
        </w:rPr>
        <w:t xml:space="preserve"> جائے </w:t>
      </w:r>
      <w:r>
        <w:rPr>
          <w:rFonts w:hint="cs"/>
          <w:rtl/>
        </w:rPr>
        <w:t>ی</w:t>
      </w:r>
      <w:r>
        <w:rPr>
          <w:rFonts w:hint="eastAsia"/>
          <w:rtl/>
        </w:rPr>
        <w:t>ہ</w:t>
      </w:r>
      <w:r>
        <w:rPr>
          <w:rtl/>
        </w:rPr>
        <w:t xml:space="preserve"> کتاب</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جنہوں نے انب</w:t>
      </w:r>
      <w:r>
        <w:rPr>
          <w:rFonts w:hint="cs"/>
          <w:rtl/>
        </w:rPr>
        <w:t>ی</w:t>
      </w:r>
      <w:r>
        <w:rPr>
          <w:rFonts w:hint="eastAsia"/>
          <w:rtl/>
        </w:rPr>
        <w:t>اء</w:t>
      </w:r>
      <w:r>
        <w:rPr>
          <w:rtl/>
        </w:rPr>
        <w:t xml:space="preserve"> ک</w:t>
      </w:r>
      <w:r>
        <w:rPr>
          <w:rFonts w:hint="cs"/>
          <w:rtl/>
        </w:rPr>
        <w:t>ی</w:t>
      </w:r>
      <w:r>
        <w:rPr>
          <w:rtl/>
        </w:rPr>
        <w:t xml:space="preserve"> عظمت و تقدّس کو آلودہ ک</w:t>
      </w:r>
      <w:r>
        <w:rPr>
          <w:rFonts w:hint="cs"/>
          <w:rtl/>
        </w:rPr>
        <w:t>ی</w:t>
      </w:r>
      <w:r>
        <w:rPr>
          <w:rFonts w:hint="eastAsia"/>
          <w:rtl/>
        </w:rPr>
        <w:t>ا</w:t>
      </w:r>
      <w:r>
        <w:rPr>
          <w:rtl/>
        </w:rPr>
        <w:t xml:space="preserve"> ہے اس ک</w:t>
      </w:r>
      <w:r>
        <w:rPr>
          <w:rFonts w:hint="cs"/>
          <w:rtl/>
        </w:rPr>
        <w:t>ی</w:t>
      </w:r>
      <w:r>
        <w:rPr>
          <w:rtl/>
        </w:rPr>
        <w:t xml:space="preserve"> دل</w:t>
      </w:r>
      <w:r>
        <w:rPr>
          <w:rFonts w:hint="cs"/>
          <w:rtl/>
        </w:rPr>
        <w:t>ی</w:t>
      </w:r>
      <w:r>
        <w:rPr>
          <w:rFonts w:hint="eastAsia"/>
          <w:rtl/>
        </w:rPr>
        <w:t>ل</w:t>
      </w:r>
      <w:r>
        <w:rPr>
          <w:rtl/>
        </w:rPr>
        <w:t xml:space="preserve"> وہ داستان</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کا ذکر ہم نے گذشتہ صفحات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ان کے علاوہ بھ</w:t>
      </w:r>
      <w:r>
        <w:rPr>
          <w:rFonts w:hint="cs"/>
          <w:rtl/>
        </w:rPr>
        <w:t>ی</w:t>
      </w:r>
      <w:r>
        <w:rPr>
          <w:rtl/>
        </w:rPr>
        <w:t xml:space="preserve"> داستان</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ہم اس کتاب م</w:t>
      </w:r>
      <w:r>
        <w:rPr>
          <w:rFonts w:hint="cs"/>
          <w:rtl/>
        </w:rPr>
        <w:t>ی</w:t>
      </w:r>
      <w:r>
        <w:rPr>
          <w:rFonts w:hint="eastAsia"/>
          <w:rtl/>
        </w:rPr>
        <w:t>ں</w:t>
      </w:r>
      <w:r>
        <w:rPr>
          <w:rtl/>
        </w:rPr>
        <w:t xml:space="preserve"> نقل نہ</w:t>
      </w:r>
      <w:r>
        <w:rPr>
          <w:rFonts w:hint="cs"/>
          <w:rtl/>
        </w:rPr>
        <w:t>ی</w:t>
      </w:r>
      <w:r>
        <w:rPr>
          <w:rFonts w:hint="eastAsia"/>
          <w:rtl/>
        </w:rPr>
        <w:t>ں</w:t>
      </w:r>
      <w:r>
        <w:rPr>
          <w:rtl/>
        </w:rPr>
        <w:t xml:space="preserve"> کررہے۔</w:t>
      </w:r>
      <w:r w:rsidRPr="00A04394">
        <w:rPr>
          <w:rStyle w:val="libFootnotenumChar"/>
          <w:rtl/>
        </w:rPr>
        <w:t>(</w:t>
      </w:r>
      <w:r w:rsidR="002A6CF7" w:rsidRPr="002A6CF7">
        <w:rPr>
          <w:rStyle w:val="libFootnotenumChar"/>
          <w:rFonts w:hint="cs"/>
          <w:rtl/>
        </w:rPr>
        <w:t>1</w:t>
      </w:r>
      <w:r w:rsidRPr="00A04394">
        <w:rPr>
          <w:rStyle w:val="libFootnotenumChar"/>
          <w:rFonts w:hint="cs"/>
          <w:rtl/>
        </w:rPr>
        <w:t>)</w:t>
      </w:r>
    </w:p>
    <w:p w:rsidR="00971C2A" w:rsidRDefault="00B5330D" w:rsidP="00B5330D">
      <w:pPr>
        <w:pStyle w:val="libVar"/>
        <w:rPr>
          <w:rtl/>
        </w:rPr>
      </w:pPr>
      <w:r>
        <w:rPr>
          <w:rtl/>
        </w:rPr>
        <w:t>____________________</w:t>
      </w:r>
    </w:p>
    <w:p w:rsidR="00971C2A" w:rsidRDefault="00A04394" w:rsidP="00DB61B6">
      <w:pPr>
        <w:pStyle w:val="libFootnote"/>
        <w:rPr>
          <w:rtl/>
        </w:rPr>
      </w:pPr>
      <w:r w:rsidRPr="00E629A8">
        <w:rPr>
          <w:rFonts w:hint="cs"/>
          <w:rtl/>
        </w:rPr>
        <w:t>(</w:t>
      </w:r>
      <w:r w:rsidR="002A6CF7" w:rsidRPr="002A6CF7">
        <w:rPr>
          <w:rFonts w:hint="cs"/>
          <w:rtl/>
        </w:rPr>
        <w:t>1</w:t>
      </w:r>
      <w:r w:rsidR="00971C2A" w:rsidRPr="00DB61B6">
        <w:rPr>
          <w:rFonts w:hint="cs"/>
          <w:rtl/>
        </w:rPr>
        <w:t xml:space="preserve">) </w:t>
      </w:r>
      <w:r w:rsidR="00971C2A" w:rsidRPr="00DB61B6">
        <w:rPr>
          <w:rStyle w:val="libFootNoteArabicChar"/>
          <w:rFonts w:hint="cs"/>
          <w:rtl/>
        </w:rPr>
        <w:t>''ال</w:t>
      </w:r>
      <w:r w:rsidR="00DB61B6" w:rsidRPr="00DB61B6">
        <w:rPr>
          <w:rStyle w:val="libFootNoteArabicChar"/>
          <w:rFonts w:hint="cs"/>
          <w:rtl/>
        </w:rPr>
        <w:t>ه</w:t>
      </w:r>
      <w:r w:rsidR="00971C2A" w:rsidRPr="00DB61B6">
        <w:rPr>
          <w:rStyle w:val="libFootNoteArabicChar"/>
          <w:rFonts w:hint="cs"/>
          <w:rtl/>
        </w:rPr>
        <w:t>دیٰ</w:t>
      </w:r>
      <w:r w:rsidR="00971C2A" w:rsidRPr="00DB61B6">
        <w:rPr>
          <w:rStyle w:val="libFootNoteArabicChar"/>
          <w:rtl/>
        </w:rPr>
        <w:t xml:space="preserve"> ال</w:t>
      </w:r>
      <w:r w:rsidR="00971C2A" w:rsidRPr="00DB61B6">
        <w:rPr>
          <w:rStyle w:val="libFootNoteArabicChar"/>
          <w:rFonts w:hint="cs"/>
          <w:rtl/>
        </w:rPr>
        <w:t>ی</w:t>
      </w:r>
      <w:r w:rsidR="00971C2A" w:rsidRPr="00DB61B6">
        <w:rPr>
          <w:rStyle w:val="libFootNoteArabicChar"/>
          <w:rtl/>
        </w:rPr>
        <w:t xml:space="preserve"> د</w:t>
      </w:r>
      <w:r w:rsidR="00971C2A" w:rsidRPr="00DB61B6">
        <w:rPr>
          <w:rStyle w:val="libFootNoteArabicChar"/>
          <w:rFonts w:hint="cs"/>
          <w:rtl/>
        </w:rPr>
        <w:t>ی</w:t>
      </w:r>
      <w:r w:rsidR="00971C2A" w:rsidRPr="00DB61B6">
        <w:rPr>
          <w:rStyle w:val="libFootNoteArabicChar"/>
          <w:rFonts w:hint="eastAsia"/>
          <w:rtl/>
        </w:rPr>
        <w:t>ن</w:t>
      </w:r>
      <w:r w:rsidR="00971C2A" w:rsidRPr="00DB61B6">
        <w:rPr>
          <w:rStyle w:val="libFootNoteArabicChar"/>
          <w:rtl/>
        </w:rPr>
        <w:t xml:space="preserve"> المصطف</w:t>
      </w:r>
      <w:r w:rsidR="00971C2A" w:rsidRPr="00DB61B6">
        <w:rPr>
          <w:rStyle w:val="libFootNoteArabicChar"/>
          <w:rFonts w:hint="cs"/>
          <w:rtl/>
        </w:rPr>
        <w:t>یٰ</w:t>
      </w:r>
      <w:r w:rsidR="00971C2A" w:rsidRPr="00DB61B6">
        <w:rPr>
          <w:rStyle w:val="libFootNoteArabicChar"/>
          <w:rtl/>
        </w:rPr>
        <w:t xml:space="preserve"> و الرحل</w:t>
      </w:r>
      <w:r w:rsidR="00DB61B6" w:rsidRPr="00DB61B6">
        <w:rPr>
          <w:rStyle w:val="libFootNoteArabicChar"/>
          <w:rFonts w:hint="cs"/>
          <w:rtl/>
        </w:rPr>
        <w:t>ة</w:t>
      </w:r>
      <w:r w:rsidR="00971C2A" w:rsidRPr="00DB61B6">
        <w:rPr>
          <w:rStyle w:val="libFootNoteArabicChar"/>
          <w:rtl/>
        </w:rPr>
        <w:t xml:space="preserve"> المدرس</w:t>
      </w:r>
      <w:r w:rsidR="00971C2A" w:rsidRPr="00DB61B6">
        <w:rPr>
          <w:rStyle w:val="libFootNoteArabicChar"/>
          <w:rFonts w:hint="cs"/>
          <w:rtl/>
        </w:rPr>
        <w:t>ی</w:t>
      </w:r>
      <w:r w:rsidR="00DB61B6" w:rsidRPr="00DB61B6">
        <w:rPr>
          <w:rStyle w:val="libFootNoteArabicChar"/>
          <w:rFonts w:hint="cs"/>
          <w:rtl/>
        </w:rPr>
        <w:t>ة</w:t>
      </w:r>
      <w:r w:rsidR="00971C2A" w:rsidRPr="00A04394">
        <w:rPr>
          <w:rStyle w:val="libFootNoteArabicChar"/>
          <w:rtl/>
        </w:rPr>
        <w:t xml:space="preserve"> </w:t>
      </w:r>
      <w:r w:rsidR="00971C2A" w:rsidRPr="00A04394">
        <w:rPr>
          <w:rStyle w:val="libFootNoteArabicChar"/>
          <w:rFonts w:hint="cs"/>
          <w:rtl/>
        </w:rPr>
        <w:t>ی</w:t>
      </w:r>
      <w:r w:rsidR="00971C2A" w:rsidRPr="00A04394">
        <w:rPr>
          <w:rStyle w:val="libFootNoteArabicChar"/>
          <w:rFonts w:hint="eastAsia"/>
          <w:rtl/>
        </w:rPr>
        <w:t>شخنا</w:t>
      </w:r>
      <w:r w:rsidR="00971C2A" w:rsidRPr="00A04394">
        <w:rPr>
          <w:rStyle w:val="libFootNoteArabicChar"/>
          <w:rtl/>
        </w:rPr>
        <w:t xml:space="preserve"> البلاغ</w:t>
      </w:r>
      <w:r w:rsidR="00971C2A" w:rsidRPr="00A04394">
        <w:rPr>
          <w:rStyle w:val="libFootNoteArabicChar"/>
          <w:rFonts w:hint="cs"/>
          <w:rtl/>
        </w:rPr>
        <w:t>ی</w:t>
      </w:r>
      <w:r w:rsidR="00971C2A" w:rsidRPr="00A04394">
        <w:rPr>
          <w:rStyle w:val="libFootNoteArabicChar"/>
          <w:rFonts w:hint="eastAsia"/>
          <w:rtl/>
        </w:rPr>
        <w:t>،،</w:t>
      </w:r>
      <w:r>
        <w:rPr>
          <w:rFonts w:hint="cs"/>
          <w:rtl/>
        </w:rPr>
        <w:t xml:space="preserve"> </w:t>
      </w:r>
      <w:r w:rsidR="00971C2A">
        <w:rPr>
          <w:rtl/>
        </w:rPr>
        <w:t xml:space="preserve"> اور ہمار</w:t>
      </w:r>
      <w:r w:rsidR="00971C2A">
        <w:rPr>
          <w:rFonts w:hint="cs"/>
          <w:rtl/>
        </w:rPr>
        <w:t>ی</w:t>
      </w:r>
      <w:r w:rsidR="00971C2A">
        <w:rPr>
          <w:rtl/>
        </w:rPr>
        <w:t xml:space="preserve"> کتاب </w:t>
      </w:r>
      <w:r w:rsidR="00971C2A" w:rsidRPr="00A04394">
        <w:rPr>
          <w:rStyle w:val="libFootNoteArabicChar"/>
          <w:rtl/>
        </w:rPr>
        <w:t>''نفحات الاعجاز،،</w:t>
      </w:r>
      <w:r w:rsidR="00971C2A">
        <w:rPr>
          <w:rtl/>
        </w:rPr>
        <w:t xml:space="preserve"> کو ملاحظہ فرمائ</w:t>
      </w:r>
      <w:r w:rsidR="00971C2A">
        <w:rPr>
          <w:rFonts w:hint="cs"/>
          <w:rtl/>
        </w:rPr>
        <w:t>ی</w:t>
      </w:r>
      <w:r w:rsidR="00971C2A">
        <w:rPr>
          <w:rFonts w:hint="eastAsia"/>
          <w:rtl/>
        </w:rPr>
        <w:t>ں،</w:t>
      </w:r>
      <w:r w:rsidR="00971C2A">
        <w:rPr>
          <w:rtl/>
        </w:rPr>
        <w:t xml:space="preserve"> ان کتب م</w:t>
      </w:r>
      <w:r w:rsidR="00971C2A">
        <w:rPr>
          <w:rFonts w:hint="cs"/>
          <w:rtl/>
        </w:rPr>
        <w:t>ی</w:t>
      </w:r>
      <w:r w:rsidR="00971C2A">
        <w:rPr>
          <w:rFonts w:hint="eastAsia"/>
          <w:rtl/>
        </w:rPr>
        <w:t>ں</w:t>
      </w:r>
      <w:r w:rsidR="00971C2A">
        <w:rPr>
          <w:rtl/>
        </w:rPr>
        <w:t xml:space="preserve"> مز</w:t>
      </w:r>
      <w:r w:rsidR="00971C2A">
        <w:rPr>
          <w:rFonts w:hint="cs"/>
          <w:rtl/>
        </w:rPr>
        <w:t>ی</w:t>
      </w:r>
      <w:r w:rsidR="00971C2A">
        <w:rPr>
          <w:rFonts w:hint="eastAsia"/>
          <w:rtl/>
        </w:rPr>
        <w:t>د</w:t>
      </w:r>
      <w:r w:rsidR="00971C2A">
        <w:rPr>
          <w:rtl/>
        </w:rPr>
        <w:t xml:space="preserve"> خرافات نقل ک</w:t>
      </w:r>
      <w:r w:rsidR="00971C2A">
        <w:rPr>
          <w:rFonts w:hint="cs"/>
          <w:rtl/>
        </w:rPr>
        <w:t>ی</w:t>
      </w:r>
      <w:r w:rsidR="00971C2A">
        <w:rPr>
          <w:rtl/>
        </w:rPr>
        <w:t xml:space="preserve"> گئ</w:t>
      </w:r>
      <w:r w:rsidR="00971C2A">
        <w:rPr>
          <w:rFonts w:hint="cs"/>
          <w:rtl/>
        </w:rPr>
        <w:t>ی</w:t>
      </w:r>
      <w:r w:rsidR="00971C2A">
        <w:rPr>
          <w:rtl/>
        </w:rPr>
        <w:t xml:space="preserve"> ہ</w:t>
      </w:r>
      <w:r w:rsidR="00971C2A">
        <w:rPr>
          <w:rFonts w:hint="cs"/>
          <w:rtl/>
        </w:rPr>
        <w:t>ی</w:t>
      </w:r>
      <w:r w:rsidR="00971C2A">
        <w:rPr>
          <w:rFonts w:hint="eastAsia"/>
          <w:rtl/>
        </w:rPr>
        <w:t>ں</w:t>
      </w:r>
      <w:r w:rsidR="00971C2A">
        <w:rPr>
          <w:rtl/>
        </w:rPr>
        <w:t>۔</w:t>
      </w:r>
    </w:p>
    <w:p w:rsidR="00971C2A" w:rsidRDefault="00971C2A" w:rsidP="002A6CF7">
      <w:pPr>
        <w:pStyle w:val="libNormal"/>
        <w:rPr>
          <w:rtl/>
        </w:rPr>
      </w:pPr>
      <w:r>
        <w:rPr>
          <w:rtl/>
        </w:rPr>
        <w:br w:type="page"/>
      </w:r>
    </w:p>
    <w:p w:rsidR="00971C2A" w:rsidRDefault="00971C2A" w:rsidP="00243DAF">
      <w:pPr>
        <w:pStyle w:val="libNormal"/>
      </w:pPr>
    </w:p>
    <w:p w:rsidR="00243DAF" w:rsidRDefault="00243DAF" w:rsidP="00414FE9">
      <w:pPr>
        <w:pStyle w:val="Heading2Center"/>
        <w:rPr>
          <w:rtl/>
        </w:rPr>
      </w:pPr>
      <w:bookmarkStart w:id="18" w:name="_Toc488063839"/>
      <w:r>
        <w:rPr>
          <w:rFonts w:hint="eastAsia"/>
          <w:rtl/>
        </w:rPr>
        <w:t>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ہم آہنگ</w:t>
      </w:r>
      <w:r>
        <w:rPr>
          <w:rFonts w:hint="cs"/>
          <w:rtl/>
        </w:rPr>
        <w:t>ی</w:t>
      </w:r>
      <w:bookmarkEnd w:id="18"/>
    </w:p>
    <w:p w:rsidR="00243DAF" w:rsidRDefault="00243DAF" w:rsidP="00243DAF">
      <w:pPr>
        <w:pStyle w:val="libNormal"/>
        <w:rPr>
          <w:rtl/>
        </w:rPr>
      </w:pPr>
      <w:r>
        <w:rPr>
          <w:rFonts w:hint="eastAsia"/>
          <w:rtl/>
        </w:rPr>
        <w:t>ہر</w:t>
      </w:r>
      <w:r>
        <w:rPr>
          <w:rtl/>
        </w:rPr>
        <w:t xml:space="preserve"> عاقل اور تجربہ کار </w:t>
      </w:r>
      <w:r>
        <w:rPr>
          <w:rFonts w:hint="cs"/>
          <w:rtl/>
        </w:rPr>
        <w:t>ی</w:t>
      </w:r>
      <w:r>
        <w:rPr>
          <w:rFonts w:hint="eastAsia"/>
          <w:rtl/>
        </w:rPr>
        <w:t>ہ</w:t>
      </w:r>
      <w:r>
        <w:rPr>
          <w:rtl/>
        </w:rPr>
        <w:t xml:space="preserve"> سمجھتا ہے کہ جب کوئ</w:t>
      </w:r>
      <w:r>
        <w:rPr>
          <w:rFonts w:hint="cs"/>
          <w:rtl/>
        </w:rPr>
        <w:t>ی</w:t>
      </w:r>
      <w:r>
        <w:rPr>
          <w:rtl/>
        </w:rPr>
        <w:t xml:space="preserve"> شخص جھوٹ اور غلط ب</w:t>
      </w:r>
      <w:r>
        <w:rPr>
          <w:rFonts w:hint="cs"/>
          <w:rtl/>
        </w:rPr>
        <w:t>ی</w:t>
      </w:r>
      <w:r>
        <w:rPr>
          <w:rFonts w:hint="eastAsia"/>
          <w:rtl/>
        </w:rPr>
        <w:t>ان</w:t>
      </w:r>
      <w:r>
        <w:rPr>
          <w:rFonts w:hint="cs"/>
          <w:rtl/>
        </w:rPr>
        <w:t>ی</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قانون بناتا </w:t>
      </w:r>
      <w:r>
        <w:rPr>
          <w:rFonts w:hint="cs"/>
          <w:rtl/>
        </w:rPr>
        <w:t>ی</w:t>
      </w:r>
      <w:r>
        <w:rPr>
          <w:rFonts w:hint="eastAsia"/>
          <w:rtl/>
        </w:rPr>
        <w:t>ا</w:t>
      </w:r>
      <w:r>
        <w:rPr>
          <w:rtl/>
        </w:rPr>
        <w:t xml:space="preserve"> حوادث و واقعات ب</w:t>
      </w:r>
      <w:r>
        <w:rPr>
          <w:rFonts w:hint="cs"/>
          <w:rtl/>
        </w:rPr>
        <w:t>ی</w:t>
      </w:r>
      <w:r>
        <w:rPr>
          <w:rFonts w:hint="eastAsia"/>
          <w:rtl/>
        </w:rPr>
        <w:t>ان</w:t>
      </w:r>
      <w:r>
        <w:rPr>
          <w:rtl/>
        </w:rPr>
        <w:t xml:space="preserve"> کرتا ہے تو اس ک</w:t>
      </w:r>
      <w:r>
        <w:rPr>
          <w:rFonts w:hint="cs"/>
          <w:rtl/>
        </w:rPr>
        <w:t>ی</w:t>
      </w:r>
      <w:r>
        <w:rPr>
          <w:rtl/>
        </w:rPr>
        <w:t xml:space="preserve"> باتوں م</w:t>
      </w:r>
      <w:r>
        <w:rPr>
          <w:rFonts w:hint="cs"/>
          <w:rtl/>
        </w:rPr>
        <w:t>ی</w:t>
      </w:r>
      <w:r>
        <w:rPr>
          <w:rFonts w:hint="eastAsia"/>
          <w:rtl/>
        </w:rPr>
        <w:t>ں</w:t>
      </w:r>
      <w:r>
        <w:rPr>
          <w:rtl/>
        </w:rPr>
        <w:t xml:space="preserve"> خواہ مخواہ تضاد اور اختلاف پا</w:t>
      </w:r>
      <w:r>
        <w:rPr>
          <w:rFonts w:hint="cs"/>
          <w:rtl/>
        </w:rPr>
        <w:t>ی</w:t>
      </w:r>
      <w:r>
        <w:rPr>
          <w:rFonts w:hint="eastAsia"/>
          <w:rtl/>
        </w:rPr>
        <w:t>ا</w:t>
      </w:r>
      <w:r>
        <w:rPr>
          <w:rtl/>
        </w:rPr>
        <w:t xml:space="preserve"> جاتا ہے، خصوصاً اگر </w:t>
      </w:r>
      <w:r>
        <w:rPr>
          <w:rFonts w:hint="cs"/>
          <w:rtl/>
        </w:rPr>
        <w:t>ی</w:t>
      </w:r>
      <w:r>
        <w:rPr>
          <w:rFonts w:hint="eastAsia"/>
          <w:rtl/>
        </w:rPr>
        <w:t>ہ</w:t>
      </w:r>
      <w:r>
        <w:rPr>
          <w:rtl/>
        </w:rPr>
        <w:t xml:space="preserve"> شخص قانون ساز</w:t>
      </w:r>
      <w:r>
        <w:rPr>
          <w:rFonts w:hint="cs"/>
          <w:rtl/>
        </w:rPr>
        <w:t>ی</w:t>
      </w:r>
      <w:r>
        <w:rPr>
          <w:rFonts w:hint="eastAsia"/>
          <w:rtl/>
        </w:rPr>
        <w:t>،</w:t>
      </w:r>
      <w:r>
        <w:rPr>
          <w:rtl/>
        </w:rPr>
        <w:t xml:space="preserve"> عمران</w:t>
      </w:r>
      <w:r>
        <w:rPr>
          <w:rFonts w:hint="cs"/>
          <w:rtl/>
        </w:rPr>
        <w:t>ی</w:t>
      </w:r>
      <w:r>
        <w:rPr>
          <w:rFonts w:hint="eastAsia"/>
          <w:rtl/>
        </w:rPr>
        <w:t>ات،</w:t>
      </w:r>
      <w:r>
        <w:rPr>
          <w:rtl/>
        </w:rPr>
        <w:t xml:space="preserve"> عقائد اور اخلاق</w:t>
      </w:r>
      <w:r>
        <w:rPr>
          <w:rFonts w:hint="cs"/>
          <w:rtl/>
        </w:rPr>
        <w:t>ی</w:t>
      </w:r>
      <w:r>
        <w:rPr>
          <w:rFonts w:hint="eastAsia"/>
          <w:rtl/>
        </w:rPr>
        <w:t>ات</w:t>
      </w:r>
      <w:r>
        <w:rPr>
          <w:rtl/>
        </w:rPr>
        <w:t xml:space="preserve"> کے دق</w:t>
      </w:r>
      <w:r>
        <w:rPr>
          <w:rFonts w:hint="cs"/>
          <w:rtl/>
        </w:rPr>
        <w:t>ی</w:t>
      </w:r>
      <w:r>
        <w:rPr>
          <w:rFonts w:hint="eastAsia"/>
          <w:rtl/>
        </w:rPr>
        <w:t>ق</w:t>
      </w:r>
      <w:r>
        <w:rPr>
          <w:rtl/>
        </w:rPr>
        <w:t xml:space="preserve"> مسائل عرصہ دراز تک ب</w:t>
      </w:r>
      <w:r>
        <w:rPr>
          <w:rFonts w:hint="cs"/>
          <w:rtl/>
        </w:rPr>
        <w:t>ی</w:t>
      </w:r>
      <w:r>
        <w:rPr>
          <w:rFonts w:hint="eastAsia"/>
          <w:rtl/>
        </w:rPr>
        <w:t>ان</w:t>
      </w:r>
      <w:r>
        <w:rPr>
          <w:rtl/>
        </w:rPr>
        <w:t xml:space="preserve"> کرتا رہے تو لازماً وہ تضاد ب</w:t>
      </w:r>
      <w:r>
        <w:rPr>
          <w:rFonts w:hint="cs"/>
          <w:rtl/>
        </w:rPr>
        <w:t>ی</w:t>
      </w:r>
      <w:r>
        <w:rPr>
          <w:rFonts w:hint="eastAsia"/>
          <w:rtl/>
        </w:rPr>
        <w:t>ان</w:t>
      </w:r>
      <w:r>
        <w:rPr>
          <w:rFonts w:hint="cs"/>
          <w:rtl/>
        </w:rPr>
        <w:t>ی</w:t>
      </w:r>
      <w:r>
        <w:rPr>
          <w:rtl/>
        </w:rPr>
        <w:t xml:space="preserve"> کا شکار ہو جاتا ہے ک</w:t>
      </w:r>
      <w:r>
        <w:rPr>
          <w:rFonts w:hint="cs"/>
          <w:rtl/>
        </w:rPr>
        <w:t>ی</w:t>
      </w:r>
      <w:r>
        <w:rPr>
          <w:rFonts w:hint="eastAsia"/>
          <w:rtl/>
        </w:rPr>
        <w:t>ونکہ</w:t>
      </w:r>
      <w:r>
        <w:rPr>
          <w:rtl/>
        </w:rPr>
        <w:t xml:space="preserve"> ناقص بشر ک</w:t>
      </w:r>
      <w:r>
        <w:rPr>
          <w:rFonts w:hint="cs"/>
          <w:rtl/>
        </w:rPr>
        <w:t>ی</w:t>
      </w:r>
      <w:r>
        <w:rPr>
          <w:rtl/>
        </w:rPr>
        <w:t xml:space="preserve"> طب</w:t>
      </w:r>
      <w:r>
        <w:rPr>
          <w:rFonts w:hint="cs"/>
          <w:rtl/>
        </w:rPr>
        <w:t>ی</w:t>
      </w:r>
      <w:r>
        <w:rPr>
          <w:rFonts w:hint="eastAsia"/>
          <w:rtl/>
        </w:rPr>
        <w:t>عت</w:t>
      </w:r>
      <w:r>
        <w:rPr>
          <w:rtl/>
        </w:rPr>
        <w:t xml:space="preserve"> کا </w:t>
      </w:r>
      <w:r>
        <w:rPr>
          <w:rFonts w:hint="cs"/>
          <w:rtl/>
        </w:rPr>
        <w:t>ی</w:t>
      </w:r>
      <w:r>
        <w:rPr>
          <w:rFonts w:hint="eastAsia"/>
          <w:rtl/>
        </w:rPr>
        <w:t>ہ</w:t>
      </w:r>
      <w:r>
        <w:rPr>
          <w:rtl/>
        </w:rPr>
        <w:t xml:space="preserve"> تقاضا ہے کہ اگر کوئ</w:t>
      </w:r>
      <w:r>
        <w:rPr>
          <w:rFonts w:hint="cs"/>
          <w:rtl/>
        </w:rPr>
        <w:t>ی</w:t>
      </w:r>
      <w:r>
        <w:rPr>
          <w:rtl/>
        </w:rPr>
        <w:t xml:space="preserve"> اس ک</w:t>
      </w:r>
      <w:r>
        <w:rPr>
          <w:rFonts w:hint="cs"/>
          <w:rtl/>
        </w:rPr>
        <w:t>ی</w:t>
      </w:r>
      <w:r>
        <w:rPr>
          <w:rtl/>
        </w:rPr>
        <w:t xml:space="preserve"> اصلاح نہ کرے تو وہ ضرور اپنے علم م</w:t>
      </w:r>
      <w:r>
        <w:rPr>
          <w:rFonts w:hint="cs"/>
          <w:rtl/>
        </w:rPr>
        <w:t>ی</w:t>
      </w:r>
      <w:r>
        <w:rPr>
          <w:rFonts w:hint="eastAsia"/>
          <w:rtl/>
        </w:rPr>
        <w:t>ں</w:t>
      </w:r>
      <w:r>
        <w:rPr>
          <w:rtl/>
        </w:rPr>
        <w:t xml:space="preserve"> تضاد ہو جاتا ہے۔ </w:t>
      </w:r>
      <w:r>
        <w:rPr>
          <w:rFonts w:hint="cs"/>
          <w:rtl/>
        </w:rPr>
        <w:t>ی</w:t>
      </w:r>
      <w:r>
        <w:rPr>
          <w:rFonts w:hint="eastAsia"/>
          <w:rtl/>
        </w:rPr>
        <w:t>ہ</w:t>
      </w:r>
      <w:r>
        <w:rPr>
          <w:rtl/>
        </w:rPr>
        <w:t xml:space="preserve"> ضرب المثل مشہور ہے:</w:t>
      </w:r>
    </w:p>
    <w:p w:rsidR="00243DAF" w:rsidRDefault="00243DAF" w:rsidP="00243DAF">
      <w:pPr>
        <w:pStyle w:val="libNormal"/>
        <w:rPr>
          <w:rtl/>
        </w:rPr>
      </w:pPr>
    </w:p>
    <w:p w:rsidR="00243DAF" w:rsidRDefault="00243DAF" w:rsidP="007078BA">
      <w:pPr>
        <w:pStyle w:val="libNormal"/>
        <w:rPr>
          <w:rtl/>
        </w:rPr>
      </w:pPr>
      <w:r>
        <w:rPr>
          <w:rtl/>
        </w:rPr>
        <w:t xml:space="preserve"> دروغ گو را حافظہ نہ باشد۔</w:t>
      </w:r>
    </w:p>
    <w:p w:rsidR="00971C2A" w:rsidRDefault="00243DAF" w:rsidP="00243DAF">
      <w:pPr>
        <w:pStyle w:val="libNormal"/>
        <w:rPr>
          <w:rtl/>
        </w:rPr>
      </w:pPr>
      <w:r>
        <w:rPr>
          <w:rtl/>
        </w:rPr>
        <w:t xml:space="preserve">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مختلف معاملات کا ذکر ہے اور ان پر مفصّل بحث ک</w:t>
      </w:r>
      <w:r>
        <w:rPr>
          <w:rFonts w:hint="cs"/>
          <w:rtl/>
        </w:rPr>
        <w:t>ی</w:t>
      </w:r>
      <w:r>
        <w:rPr>
          <w:rtl/>
        </w:rPr>
        <w:t xml:space="preserve"> گئ</w:t>
      </w:r>
      <w:r>
        <w:rPr>
          <w:rFonts w:hint="cs"/>
          <w:rtl/>
        </w:rPr>
        <w:t>ی</w:t>
      </w:r>
      <w:r>
        <w:rPr>
          <w:rtl/>
        </w:rPr>
        <w:t xml:space="preserve"> ہے۔ چنانچہ الہ</w:t>
      </w:r>
      <w:r>
        <w:rPr>
          <w:rFonts w:hint="cs"/>
          <w:rtl/>
        </w:rPr>
        <w:t>ی</w:t>
      </w:r>
      <w:r>
        <w:rPr>
          <w:rFonts w:hint="eastAsia"/>
          <w:rtl/>
        </w:rPr>
        <w:t>ات،</w:t>
      </w:r>
      <w:r>
        <w:rPr>
          <w:rtl/>
        </w:rPr>
        <w:t xml:space="preserve"> نبوّت، تعل</w:t>
      </w:r>
      <w:r>
        <w:rPr>
          <w:rFonts w:hint="cs"/>
          <w:rtl/>
        </w:rPr>
        <w:t>ی</w:t>
      </w:r>
      <w:r>
        <w:rPr>
          <w:rFonts w:hint="eastAsia"/>
          <w:rtl/>
        </w:rPr>
        <w:t>م</w:t>
      </w:r>
      <w:r>
        <w:rPr>
          <w:rtl/>
        </w:rPr>
        <w:t xml:space="preserve"> احکام کے بن</w:t>
      </w:r>
      <w:r>
        <w:rPr>
          <w:rFonts w:hint="cs"/>
          <w:rtl/>
        </w:rPr>
        <w:t>ی</w:t>
      </w:r>
      <w:r>
        <w:rPr>
          <w:rFonts w:hint="eastAsia"/>
          <w:rtl/>
        </w:rPr>
        <w:t>اد</w:t>
      </w:r>
      <w:r>
        <w:rPr>
          <w:rFonts w:hint="cs"/>
          <w:rtl/>
        </w:rPr>
        <w:t>ی</w:t>
      </w:r>
      <w:r>
        <w:rPr>
          <w:rtl/>
        </w:rPr>
        <w:t xml:space="preserve"> اصول، س</w:t>
      </w:r>
      <w:r>
        <w:rPr>
          <w:rFonts w:hint="cs"/>
          <w:rtl/>
        </w:rPr>
        <w:t>ی</w:t>
      </w:r>
      <w:r>
        <w:rPr>
          <w:rFonts w:hint="eastAsia"/>
          <w:rtl/>
        </w:rPr>
        <w:t>اس</w:t>
      </w:r>
      <w:r>
        <w:rPr>
          <w:rFonts w:hint="cs"/>
          <w:rtl/>
        </w:rPr>
        <w:t>ی</w:t>
      </w:r>
      <w:r>
        <w:rPr>
          <w:rFonts w:hint="eastAsia"/>
          <w:rtl/>
        </w:rPr>
        <w:t>ات</w:t>
      </w:r>
      <w:r>
        <w:rPr>
          <w:rtl/>
        </w:rPr>
        <w:t xml:space="preserve"> اور اخلاق</w:t>
      </w:r>
      <w:r>
        <w:rPr>
          <w:rFonts w:hint="cs"/>
          <w:rtl/>
        </w:rPr>
        <w:t>ی</w:t>
      </w:r>
      <w:r>
        <w:rPr>
          <w:rtl/>
        </w:rPr>
        <w:t xml:space="preserve"> اصولوں پر بحث ک</w:t>
      </w:r>
      <w:r>
        <w:rPr>
          <w:rFonts w:hint="cs"/>
          <w:rtl/>
        </w:rPr>
        <w:t>ی</w:t>
      </w:r>
      <w:r>
        <w:rPr>
          <w:rtl/>
        </w:rPr>
        <w:t xml:space="preserve"> گئ</w:t>
      </w:r>
      <w:r>
        <w:rPr>
          <w:rFonts w:hint="cs"/>
          <w:rtl/>
        </w:rPr>
        <w:t>ی</w:t>
      </w:r>
      <w:r>
        <w:rPr>
          <w:rtl/>
        </w:rPr>
        <w:t xml:space="preserve"> ہے۔ فلک</w:t>
      </w:r>
      <w:r>
        <w:rPr>
          <w:rFonts w:hint="cs"/>
          <w:rtl/>
        </w:rPr>
        <w:t>ی</w:t>
      </w:r>
      <w:r>
        <w:rPr>
          <w:rFonts w:hint="eastAsia"/>
          <w:rtl/>
        </w:rPr>
        <w:t>ات</w:t>
      </w:r>
      <w:r>
        <w:rPr>
          <w:rtl/>
        </w:rPr>
        <w:t xml:space="preserve"> و تار</w:t>
      </w:r>
      <w:r>
        <w:rPr>
          <w:rFonts w:hint="cs"/>
          <w:rtl/>
        </w:rPr>
        <w:t>ی</w:t>
      </w:r>
      <w:r>
        <w:rPr>
          <w:rFonts w:hint="eastAsia"/>
          <w:rtl/>
        </w:rPr>
        <w:t>خ</w:t>
      </w:r>
      <w:r>
        <w:rPr>
          <w:rtl/>
        </w:rPr>
        <w:t xml:space="preserve"> سے متعلّق مسائل، صلح و جنگ کے قوان</w:t>
      </w:r>
      <w:r>
        <w:rPr>
          <w:rFonts w:hint="cs"/>
          <w:rtl/>
        </w:rPr>
        <w:t>ی</w:t>
      </w:r>
      <w:r>
        <w:rPr>
          <w:rFonts w:hint="eastAsia"/>
          <w:rtl/>
        </w:rPr>
        <w:t>ن،</w:t>
      </w:r>
      <w:r>
        <w:rPr>
          <w:rtl/>
        </w:rPr>
        <w:t xml:space="preserve"> ملک، ستارے اور ہواؤں ج</w:t>
      </w:r>
      <w:r>
        <w:rPr>
          <w:rFonts w:hint="cs"/>
          <w:rtl/>
        </w:rPr>
        <w:t>ی</w:t>
      </w:r>
      <w:r>
        <w:rPr>
          <w:rFonts w:hint="eastAsia"/>
          <w:rtl/>
        </w:rPr>
        <w:t>س</w:t>
      </w:r>
      <w:r>
        <w:rPr>
          <w:rFonts w:hint="cs"/>
          <w:rtl/>
        </w:rPr>
        <w:t>ی</w:t>
      </w:r>
      <w:r>
        <w:rPr>
          <w:rtl/>
        </w:rPr>
        <w:t xml:space="preserve"> آسمان</w:t>
      </w:r>
      <w:r>
        <w:rPr>
          <w:rFonts w:hint="cs"/>
          <w:rtl/>
        </w:rPr>
        <w:t>ی</w:t>
      </w:r>
      <w:r>
        <w:rPr>
          <w:rtl/>
        </w:rPr>
        <w:t xml:space="preserve"> موجودا</w:t>
      </w:r>
      <w:r>
        <w:rPr>
          <w:rFonts w:hint="eastAsia"/>
          <w:rtl/>
        </w:rPr>
        <w:t>ت</w:t>
      </w:r>
      <w:r>
        <w:rPr>
          <w:rtl/>
        </w:rPr>
        <w:t xml:space="preserve"> اور سمندروں، نباتات اور انسانوںج</w:t>
      </w:r>
      <w:r>
        <w:rPr>
          <w:rFonts w:hint="cs"/>
          <w:rtl/>
        </w:rPr>
        <w:t>ی</w:t>
      </w:r>
      <w:r>
        <w:rPr>
          <w:rFonts w:hint="eastAsia"/>
          <w:rtl/>
        </w:rPr>
        <w:t>س</w:t>
      </w:r>
      <w:r>
        <w:rPr>
          <w:rFonts w:hint="cs"/>
          <w:rtl/>
        </w:rPr>
        <w:t>ی</w:t>
      </w:r>
      <w:r>
        <w:rPr>
          <w:rtl/>
        </w:rPr>
        <w:t xml:space="preserve"> زم</w:t>
      </w:r>
      <w:r>
        <w:rPr>
          <w:rFonts w:hint="cs"/>
          <w:rtl/>
        </w:rPr>
        <w:t>ی</w:t>
      </w:r>
      <w:r>
        <w:rPr>
          <w:rFonts w:hint="eastAsia"/>
          <w:rtl/>
        </w:rPr>
        <w:t>ن</w:t>
      </w:r>
      <w:r>
        <w:rPr>
          <w:rFonts w:hint="cs"/>
          <w:rtl/>
        </w:rPr>
        <w:t>ی</w:t>
      </w:r>
      <w:r>
        <w:rPr>
          <w:rtl/>
        </w:rPr>
        <w:t xml:space="preserve"> موجودات کا اس م</w:t>
      </w:r>
      <w:r>
        <w:rPr>
          <w:rFonts w:hint="cs"/>
          <w:rtl/>
        </w:rPr>
        <w:t>ی</w:t>
      </w:r>
      <w:r>
        <w:rPr>
          <w:rFonts w:hint="eastAsia"/>
          <w:rtl/>
        </w:rPr>
        <w:t>ں</w:t>
      </w:r>
      <w:r>
        <w:rPr>
          <w:rtl/>
        </w:rPr>
        <w:t xml:space="preserve"> ذکرملتا ہے، ان کے علاوہ مختلف قسم ک</w:t>
      </w:r>
      <w:r>
        <w:rPr>
          <w:rFonts w:hint="cs"/>
          <w:rtl/>
        </w:rPr>
        <w:t>ی</w:t>
      </w:r>
      <w:r>
        <w:rPr>
          <w:rtl/>
        </w:rPr>
        <w:t xml:space="preserve"> مثالوں کا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،کر ہے اور ق</w:t>
      </w:r>
      <w:r>
        <w:rPr>
          <w:rFonts w:hint="cs"/>
          <w:rtl/>
        </w:rPr>
        <w:t>ی</w:t>
      </w:r>
      <w:r>
        <w:rPr>
          <w:rFonts w:hint="eastAsia"/>
          <w:rtl/>
        </w:rPr>
        <w:t>امت</w:t>
      </w:r>
      <w:r>
        <w:rPr>
          <w:rtl/>
        </w:rPr>
        <w:t xml:space="preserve"> ک</w:t>
      </w:r>
      <w:r>
        <w:rPr>
          <w:rFonts w:hint="cs"/>
          <w:rtl/>
        </w:rPr>
        <w:t>ی</w:t>
      </w:r>
      <w:r>
        <w:rPr>
          <w:rtl/>
        </w:rPr>
        <w:t xml:space="preserve"> ہولناک</w:t>
      </w:r>
      <w:r>
        <w:rPr>
          <w:rFonts w:hint="cs"/>
          <w:rtl/>
        </w:rPr>
        <w:t>ی</w:t>
      </w:r>
      <w:r>
        <w:rPr>
          <w:rFonts w:hint="eastAsia"/>
          <w:rtl/>
        </w:rPr>
        <w:t>وں</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ان تمام باتوں م</w:t>
      </w:r>
      <w:r>
        <w:rPr>
          <w:rFonts w:hint="cs"/>
          <w:rtl/>
        </w:rPr>
        <w:t>ی</w:t>
      </w:r>
      <w:r>
        <w:rPr>
          <w:rFonts w:hint="eastAsia"/>
          <w:rtl/>
        </w:rPr>
        <w:t>ں</w:t>
      </w:r>
      <w:r>
        <w:rPr>
          <w:rtl/>
        </w:rPr>
        <w:t xml:space="preserve"> کس</w:t>
      </w:r>
      <w:r>
        <w:rPr>
          <w:rFonts w:hint="cs"/>
          <w:rtl/>
        </w:rPr>
        <w:t>ی</w:t>
      </w:r>
      <w:r>
        <w:rPr>
          <w:rtl/>
        </w:rPr>
        <w:t xml:space="preserve"> قسم کا تضاد </w:t>
      </w:r>
      <w:r>
        <w:rPr>
          <w:rFonts w:hint="cs"/>
          <w:rtl/>
        </w:rPr>
        <w:t>ی</w:t>
      </w:r>
      <w:r>
        <w:rPr>
          <w:rFonts w:hint="eastAsia"/>
          <w:rtl/>
        </w:rPr>
        <w:t>ا</w:t>
      </w:r>
      <w:r>
        <w:rPr>
          <w:rtl/>
        </w:rPr>
        <w:t xml:space="preserve"> اختلاف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اور نہ ہ</w:t>
      </w:r>
      <w:r>
        <w:rPr>
          <w:rFonts w:hint="cs"/>
          <w:rtl/>
        </w:rPr>
        <w:t>ی</w:t>
      </w:r>
      <w:r>
        <w:rPr>
          <w:rtl/>
        </w:rPr>
        <w:t xml:space="preserve"> عقل اور ع</w:t>
      </w:r>
      <w:r>
        <w:rPr>
          <w:rFonts w:hint="eastAsia"/>
          <w:rtl/>
        </w:rPr>
        <w:t>قلاء</w:t>
      </w:r>
      <w:r>
        <w:rPr>
          <w:rtl/>
        </w:rPr>
        <w:t xml:space="preserve"> کے نزد</w:t>
      </w:r>
      <w:r>
        <w:rPr>
          <w:rFonts w:hint="cs"/>
          <w:rtl/>
        </w:rPr>
        <w:t>ی</w:t>
      </w:r>
      <w:r>
        <w:rPr>
          <w:rFonts w:hint="eastAsia"/>
          <w:rtl/>
        </w:rPr>
        <w:t>ک</w:t>
      </w:r>
      <w:r>
        <w:rPr>
          <w:rtl/>
        </w:rPr>
        <w:t xml:space="preserve"> ان کا کس</w:t>
      </w:r>
      <w:r>
        <w:rPr>
          <w:rFonts w:hint="cs"/>
          <w:rtl/>
        </w:rPr>
        <w:t>ی</w:t>
      </w:r>
      <w:r>
        <w:rPr>
          <w:rtl/>
        </w:rPr>
        <w:t xml:space="preserve"> مسلمہ اصول سے اختلاف ہے، بلکہ بعض اوقات ا</w:t>
      </w:r>
      <w:r>
        <w:rPr>
          <w:rFonts w:hint="cs"/>
          <w:rtl/>
        </w:rPr>
        <w:t>ی</w:t>
      </w:r>
      <w:r>
        <w:rPr>
          <w:rFonts w:hint="eastAsia"/>
          <w:rtl/>
        </w:rPr>
        <w:t>ک</w:t>
      </w:r>
      <w:r>
        <w:rPr>
          <w:rtl/>
        </w:rPr>
        <w:t xml:space="preserve"> ہ</w:t>
      </w:r>
      <w:r>
        <w:rPr>
          <w:rFonts w:hint="cs"/>
          <w:rtl/>
        </w:rPr>
        <w:t>ی</w:t>
      </w:r>
      <w:r>
        <w:rPr>
          <w:rtl/>
        </w:rPr>
        <w:t xml:space="preserve"> واقعہ دو مرتبہ </w:t>
      </w:r>
      <w:r>
        <w:rPr>
          <w:rFonts w:hint="cs"/>
          <w:rtl/>
        </w:rPr>
        <w:t>ی</w:t>
      </w:r>
      <w:r>
        <w:rPr>
          <w:rFonts w:hint="eastAsia"/>
          <w:rtl/>
        </w:rPr>
        <w:t>ا</w:t>
      </w:r>
      <w:r>
        <w:rPr>
          <w:rtl/>
        </w:rPr>
        <w:t xml:space="preserve"> کئ</w:t>
      </w:r>
      <w:r>
        <w:rPr>
          <w:rFonts w:hint="cs"/>
          <w:rtl/>
        </w:rPr>
        <w:t>ی</w:t>
      </w:r>
      <w:r>
        <w:rPr>
          <w:rtl/>
        </w:rPr>
        <w:t xml:space="preserve"> مرتبہ دھرا</w:t>
      </w:r>
      <w:r>
        <w:rPr>
          <w:rFonts w:hint="cs"/>
          <w:rtl/>
        </w:rPr>
        <w:t>ی</w:t>
      </w:r>
      <w:r>
        <w:rPr>
          <w:rFonts w:hint="eastAsia"/>
          <w:rtl/>
        </w:rPr>
        <w:t>ا</w:t>
      </w:r>
      <w:r>
        <w:rPr>
          <w:rtl/>
        </w:rPr>
        <w:t xml:space="preserve"> جاتا ہے ل</w:t>
      </w:r>
      <w:r>
        <w:rPr>
          <w:rFonts w:hint="cs"/>
          <w:rtl/>
        </w:rPr>
        <w:t>ی</w:t>
      </w:r>
      <w:r>
        <w:rPr>
          <w:rFonts w:hint="eastAsia"/>
          <w:rtl/>
        </w:rPr>
        <w:t>کن</w:t>
      </w:r>
      <w:r>
        <w:rPr>
          <w:rtl/>
        </w:rPr>
        <w:t xml:space="preserve"> اس کے باوجود اس م</w:t>
      </w:r>
      <w:r>
        <w:rPr>
          <w:rFonts w:hint="cs"/>
          <w:rtl/>
        </w:rPr>
        <w:t>ی</w:t>
      </w:r>
      <w:r>
        <w:rPr>
          <w:rFonts w:hint="eastAsia"/>
          <w:rtl/>
        </w:rPr>
        <w:t>ں</w:t>
      </w:r>
      <w:r>
        <w:rPr>
          <w:rtl/>
        </w:rPr>
        <w:t xml:space="preserve"> معمول</w:t>
      </w:r>
      <w:r>
        <w:rPr>
          <w:rFonts w:hint="cs"/>
          <w:rtl/>
        </w:rPr>
        <w:t>ی</w:t>
      </w:r>
      <w:r>
        <w:rPr>
          <w:rtl/>
        </w:rPr>
        <w:t xml:space="preserve"> سا بھ</w:t>
      </w:r>
      <w:r>
        <w:rPr>
          <w:rFonts w:hint="cs"/>
          <w:rtl/>
        </w:rPr>
        <w:t>ی</w:t>
      </w:r>
      <w:r>
        <w:rPr>
          <w:rtl/>
        </w:rPr>
        <w:t xml:space="preserve"> اختلاف نظر نہ</w:t>
      </w:r>
      <w:r>
        <w:rPr>
          <w:rFonts w:hint="cs"/>
          <w:rtl/>
        </w:rPr>
        <w:t>ی</w:t>
      </w:r>
      <w:r>
        <w:rPr>
          <w:rFonts w:hint="eastAsia"/>
          <w:rtl/>
        </w:rPr>
        <w:t>ں</w:t>
      </w:r>
      <w:r>
        <w:rPr>
          <w:rtl/>
        </w:rPr>
        <w:t xml:space="preserve"> آتا۔</w:t>
      </w:r>
    </w:p>
    <w:p w:rsidR="00971C2A" w:rsidRDefault="00971C2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حضرت موس</w:t>
      </w:r>
      <w:r>
        <w:rPr>
          <w:rFonts w:hint="cs"/>
          <w:rtl/>
        </w:rPr>
        <w:t>یٰ</w:t>
      </w:r>
      <w:r>
        <w:rPr>
          <w:rtl/>
        </w:rPr>
        <w:t xml:space="preserve"> (عل</w:t>
      </w:r>
      <w:r>
        <w:rPr>
          <w:rFonts w:hint="cs"/>
          <w:rtl/>
        </w:rPr>
        <w:t>ی</w:t>
      </w:r>
      <w:r>
        <w:rPr>
          <w:rFonts w:hint="eastAsia"/>
          <w:rtl/>
        </w:rPr>
        <w:t>ہ</w:t>
      </w:r>
      <w:r>
        <w:rPr>
          <w:rtl/>
        </w:rPr>
        <w:t xml:space="preserve"> السلام) کا قصّہ آپ کے سامنے ہے۔ قرآن کر</w:t>
      </w:r>
      <w:r>
        <w:rPr>
          <w:rFonts w:hint="cs"/>
          <w:rtl/>
        </w:rPr>
        <w:t>ی</w:t>
      </w:r>
      <w:r>
        <w:rPr>
          <w:rFonts w:hint="eastAsia"/>
          <w:rtl/>
        </w:rPr>
        <w:t>م</w:t>
      </w:r>
      <w:r>
        <w:rPr>
          <w:rtl/>
        </w:rPr>
        <w:t xml:space="preserve"> م</w:t>
      </w:r>
      <w:r>
        <w:rPr>
          <w:rFonts w:hint="cs"/>
          <w:rtl/>
        </w:rPr>
        <w:t>ی</w:t>
      </w:r>
      <w:r>
        <w:rPr>
          <w:rFonts w:hint="eastAsia"/>
          <w:rtl/>
        </w:rPr>
        <w:t>ںکئ</w:t>
      </w:r>
      <w:r>
        <w:rPr>
          <w:rFonts w:hint="cs"/>
          <w:rtl/>
        </w:rPr>
        <w:t>ی</w:t>
      </w:r>
      <w:r>
        <w:rPr>
          <w:rtl/>
        </w:rPr>
        <w:t xml:space="preserve"> مرتبہ اس کا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ہر مرتبہ اس م</w:t>
      </w:r>
      <w:r>
        <w:rPr>
          <w:rFonts w:hint="cs"/>
          <w:rtl/>
        </w:rPr>
        <w:t>ی</w:t>
      </w:r>
      <w:r>
        <w:rPr>
          <w:rFonts w:hint="eastAsia"/>
          <w:rtl/>
        </w:rPr>
        <w:t>ں</w:t>
      </w:r>
      <w:r>
        <w:rPr>
          <w:rtl/>
        </w:rPr>
        <w:t xml:space="preserve"> کوئ</w:t>
      </w:r>
      <w:r>
        <w:rPr>
          <w:rFonts w:hint="cs"/>
          <w:rtl/>
        </w:rPr>
        <w:t>ی</w:t>
      </w:r>
      <w:r>
        <w:rPr>
          <w:rtl/>
        </w:rPr>
        <w:t xml:space="preserve"> نہ کوئ</w:t>
      </w:r>
      <w:r>
        <w:rPr>
          <w:rFonts w:hint="cs"/>
          <w:rtl/>
        </w:rPr>
        <w:t>ی</w:t>
      </w:r>
      <w:r>
        <w:rPr>
          <w:rtl/>
        </w:rPr>
        <w:t xml:space="preserve"> خصوص</w:t>
      </w:r>
      <w:r>
        <w:rPr>
          <w:rFonts w:hint="cs"/>
          <w:rtl/>
        </w:rPr>
        <w:t>ی</w:t>
      </w:r>
      <w:r>
        <w:rPr>
          <w:rFonts w:hint="eastAsia"/>
          <w:rtl/>
        </w:rPr>
        <w:t>ت</w:t>
      </w:r>
      <w:r>
        <w:rPr>
          <w:rtl/>
        </w:rPr>
        <w:t xml:space="preserve"> دکھائ</w:t>
      </w:r>
      <w:r>
        <w:rPr>
          <w:rFonts w:hint="cs"/>
          <w:rtl/>
        </w:rPr>
        <w:t>ی</w:t>
      </w:r>
      <w:r>
        <w:rPr>
          <w:rtl/>
        </w:rPr>
        <w:t xml:space="preserve"> د</w:t>
      </w:r>
      <w:r>
        <w:rPr>
          <w:rFonts w:hint="cs"/>
          <w:rtl/>
        </w:rPr>
        <w:t>ی</w:t>
      </w:r>
      <w:r>
        <w:rPr>
          <w:rFonts w:hint="eastAsia"/>
          <w:rtl/>
        </w:rPr>
        <w:t>ت</w:t>
      </w:r>
      <w:r>
        <w:rPr>
          <w:rFonts w:hint="cs"/>
          <w:rtl/>
        </w:rPr>
        <w:t>ی</w:t>
      </w:r>
      <w:r>
        <w:rPr>
          <w:rtl/>
        </w:rPr>
        <w:t xml:space="preserve"> ہے ل</w:t>
      </w:r>
      <w:r>
        <w:rPr>
          <w:rFonts w:hint="cs"/>
          <w:rtl/>
        </w:rPr>
        <w:t>ی</w:t>
      </w:r>
      <w:r>
        <w:rPr>
          <w:rFonts w:hint="eastAsia"/>
          <w:rtl/>
        </w:rPr>
        <w:t>کن</w:t>
      </w:r>
      <w:r>
        <w:rPr>
          <w:rtl/>
        </w:rPr>
        <w:t xml:space="preserve"> اصل مطلب کے اعتبار سے اس م</w:t>
      </w:r>
      <w:r>
        <w:rPr>
          <w:rFonts w:hint="cs"/>
          <w:rtl/>
        </w:rPr>
        <w:t>ی</w:t>
      </w:r>
      <w:r>
        <w:rPr>
          <w:rFonts w:hint="eastAsia"/>
          <w:rtl/>
        </w:rPr>
        <w:t>ں</w:t>
      </w:r>
      <w:r>
        <w:rPr>
          <w:rtl/>
        </w:rPr>
        <w:t xml:space="preserve"> کوئ</w:t>
      </w:r>
      <w:r>
        <w:rPr>
          <w:rFonts w:hint="cs"/>
          <w:rtl/>
        </w:rPr>
        <w:t>ی</w:t>
      </w:r>
      <w:r>
        <w:rPr>
          <w:rtl/>
        </w:rPr>
        <w:t xml:space="preserve"> اختلاف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w:t>
      </w:r>
    </w:p>
    <w:p w:rsidR="00243DAF" w:rsidRDefault="00243DAF" w:rsidP="007078BA">
      <w:pPr>
        <w:pStyle w:val="libNormal"/>
        <w:rPr>
          <w:rtl/>
        </w:rPr>
      </w:pPr>
      <w:r>
        <w:rPr>
          <w:rtl/>
        </w:rPr>
        <w:t xml:space="preserve"> خصوصاً جب آپ اس پہلو پر توجہ د</w:t>
      </w:r>
      <w:r>
        <w:rPr>
          <w:rFonts w:hint="cs"/>
          <w:rtl/>
        </w:rPr>
        <w:t>ی</w:t>
      </w:r>
      <w:r>
        <w:rPr>
          <w:rFonts w:hint="eastAsia"/>
          <w:rtl/>
        </w:rPr>
        <w:t>ں</w:t>
      </w:r>
      <w:r>
        <w:rPr>
          <w:rtl/>
        </w:rPr>
        <w:t xml:space="preserve"> کہ قرآن کر</w:t>
      </w:r>
      <w:r>
        <w:rPr>
          <w:rFonts w:hint="cs"/>
          <w:rtl/>
        </w:rPr>
        <w:t>ی</w:t>
      </w:r>
      <w:r>
        <w:rPr>
          <w:rFonts w:hint="eastAsia"/>
          <w:rtl/>
        </w:rPr>
        <w:t>م</w:t>
      </w:r>
      <w:r>
        <w:rPr>
          <w:rtl/>
        </w:rPr>
        <w:t xml:space="preserve"> ا</w:t>
      </w:r>
      <w:r>
        <w:rPr>
          <w:rFonts w:hint="cs"/>
          <w:rtl/>
        </w:rPr>
        <w:t>ی</w:t>
      </w:r>
      <w:r>
        <w:rPr>
          <w:rFonts w:hint="eastAsia"/>
          <w:rtl/>
        </w:rPr>
        <w:t>ک</w:t>
      </w:r>
      <w:r>
        <w:rPr>
          <w:rtl/>
        </w:rPr>
        <w:t xml:space="preserve"> ہ</w:t>
      </w:r>
      <w:r>
        <w:rPr>
          <w:rFonts w:hint="cs"/>
          <w:rtl/>
        </w:rPr>
        <w:t>ی</w:t>
      </w:r>
      <w:r>
        <w:rPr>
          <w:rtl/>
        </w:rPr>
        <w:t xml:space="preserve"> مرتبہ نازل نہ</w:t>
      </w:r>
      <w:r>
        <w:rPr>
          <w:rFonts w:hint="cs"/>
          <w:rtl/>
        </w:rPr>
        <w:t>ی</w:t>
      </w:r>
      <w:r>
        <w:rPr>
          <w:rFonts w:hint="eastAsia"/>
          <w:rtl/>
        </w:rPr>
        <w:t>ں</w:t>
      </w:r>
      <w:r>
        <w:rPr>
          <w:rtl/>
        </w:rPr>
        <w:t xml:space="preserve"> ہوا بلکہ تھوڑا تھوڑا کرکے اور مختلف واقعات ک</w:t>
      </w:r>
      <w:r>
        <w:rPr>
          <w:rFonts w:hint="cs"/>
          <w:rtl/>
        </w:rPr>
        <w:t>ی</w:t>
      </w:r>
      <w:r>
        <w:rPr>
          <w:rtl/>
        </w:rPr>
        <w:t xml:space="preserve"> مناسبت سے اس ک</w:t>
      </w:r>
      <w:r>
        <w:rPr>
          <w:rFonts w:hint="cs"/>
          <w:rtl/>
        </w:rPr>
        <w:t>ی</w:t>
      </w:r>
      <w:r>
        <w:rPr>
          <w:rtl/>
        </w:rPr>
        <w:t xml:space="preserve"> آ</w:t>
      </w:r>
      <w:r>
        <w:rPr>
          <w:rFonts w:hint="cs"/>
          <w:rtl/>
        </w:rPr>
        <w:t>ی</w:t>
      </w:r>
      <w:r>
        <w:rPr>
          <w:rFonts w:hint="eastAsia"/>
          <w:rtl/>
        </w:rPr>
        <w:t>ات</w:t>
      </w:r>
      <w:r>
        <w:rPr>
          <w:rtl/>
        </w:rPr>
        <w:t xml:space="preserve"> نازل ہوئ</w:t>
      </w:r>
      <w:r>
        <w:rPr>
          <w:rFonts w:hint="cs"/>
          <w:rtl/>
        </w:rPr>
        <w:t>ی</w:t>
      </w:r>
      <w:r>
        <w:rPr>
          <w:rtl/>
        </w:rPr>
        <w:t xml:space="preserve"> ہ</w:t>
      </w:r>
      <w:r>
        <w:rPr>
          <w:rFonts w:hint="cs"/>
          <w:rtl/>
        </w:rPr>
        <w:t>ی</w:t>
      </w:r>
      <w:r>
        <w:rPr>
          <w:rFonts w:hint="eastAsia"/>
          <w:rtl/>
        </w:rPr>
        <w:t>ں</w:t>
      </w:r>
      <w:r>
        <w:rPr>
          <w:rtl/>
        </w:rPr>
        <w:t xml:space="preserve"> تو آپ </w:t>
      </w:r>
      <w:r>
        <w:rPr>
          <w:rFonts w:hint="cs"/>
          <w:rtl/>
        </w:rPr>
        <w:t>ی</w:t>
      </w:r>
      <w:r>
        <w:rPr>
          <w:rFonts w:hint="eastAsia"/>
          <w:rtl/>
        </w:rPr>
        <w:t>ق</w:t>
      </w:r>
      <w:r>
        <w:rPr>
          <w:rFonts w:hint="cs"/>
          <w:rtl/>
        </w:rPr>
        <w:t>ی</w:t>
      </w:r>
      <w:r>
        <w:rPr>
          <w:rFonts w:hint="eastAsia"/>
          <w:rtl/>
        </w:rPr>
        <w:t>ن</w:t>
      </w:r>
      <w:r>
        <w:rPr>
          <w:rtl/>
        </w:rPr>
        <w:t xml:space="preserve"> کر</w:t>
      </w:r>
      <w:r>
        <w:rPr>
          <w:rFonts w:hint="cs"/>
          <w:rtl/>
        </w:rPr>
        <w:t>ی</w:t>
      </w:r>
      <w:r>
        <w:rPr>
          <w:rFonts w:hint="eastAsia"/>
          <w:rtl/>
        </w:rPr>
        <w:t>ں</w:t>
      </w:r>
      <w:r>
        <w:rPr>
          <w:rtl/>
        </w:rPr>
        <w:t xml:space="preserve"> گے قرآن کر</w:t>
      </w:r>
      <w:r>
        <w:rPr>
          <w:rFonts w:hint="cs"/>
          <w:rtl/>
        </w:rPr>
        <w:t>ی</w:t>
      </w:r>
      <w:r>
        <w:rPr>
          <w:rFonts w:hint="eastAsia"/>
          <w:rtl/>
        </w:rPr>
        <w:t>م</w:t>
      </w:r>
      <w:r>
        <w:rPr>
          <w:rtl/>
        </w:rPr>
        <w:t xml:space="preserve"> اللہ تعال</w:t>
      </w:r>
      <w:r>
        <w:rPr>
          <w:rFonts w:hint="cs"/>
          <w:rtl/>
        </w:rPr>
        <w:t>ی</w:t>
      </w:r>
      <w:r>
        <w:rPr>
          <w:rtl/>
        </w:rPr>
        <w:t xml:space="preserve"> ک</w:t>
      </w:r>
      <w:r>
        <w:rPr>
          <w:rFonts w:hint="cs"/>
          <w:rtl/>
        </w:rPr>
        <w:t>ی</w:t>
      </w:r>
      <w:r>
        <w:rPr>
          <w:rtl/>
        </w:rPr>
        <w:t xml:space="preserve"> طرف سے نازل شدہ کلام ہے، اس ل</w:t>
      </w:r>
      <w:r>
        <w:rPr>
          <w:rFonts w:hint="cs"/>
          <w:rtl/>
        </w:rPr>
        <w:t>ی</w:t>
      </w:r>
      <w:r>
        <w:rPr>
          <w:rFonts w:hint="eastAsia"/>
          <w:rtl/>
        </w:rPr>
        <w:t>ے</w:t>
      </w:r>
      <w:r>
        <w:rPr>
          <w:rtl/>
        </w:rPr>
        <w:t xml:space="preserve"> کہ قرآن کر</w:t>
      </w:r>
      <w:r>
        <w:rPr>
          <w:rFonts w:hint="cs"/>
          <w:rtl/>
        </w:rPr>
        <w:t>ی</w:t>
      </w:r>
      <w:r>
        <w:rPr>
          <w:rFonts w:hint="eastAsia"/>
          <w:rtl/>
        </w:rPr>
        <w:t>م</w:t>
      </w:r>
      <w:r>
        <w:rPr>
          <w:rtl/>
        </w:rPr>
        <w:t xml:space="preserve"> کا مختلف مقامات پ</w:t>
      </w:r>
      <w:r>
        <w:rPr>
          <w:rFonts w:hint="eastAsia"/>
          <w:rtl/>
        </w:rPr>
        <w:t>ر</w:t>
      </w:r>
      <w:r>
        <w:rPr>
          <w:rtl/>
        </w:rPr>
        <w:t xml:space="preserve"> ٹکڑے ٹکڑے ہو کر نازل ہونا اس امر کا متقاض</w:t>
      </w:r>
      <w:r>
        <w:rPr>
          <w:rFonts w:hint="cs"/>
          <w:rtl/>
        </w:rPr>
        <w:t>ی</w:t>
      </w:r>
      <w:r>
        <w:rPr>
          <w:rtl/>
        </w:rPr>
        <w:t xml:space="preserve"> ہے کہ جب اسے جمع ک</w:t>
      </w:r>
      <w:r>
        <w:rPr>
          <w:rFonts w:hint="cs"/>
          <w:rtl/>
        </w:rPr>
        <w:t>ی</w:t>
      </w:r>
      <w:r>
        <w:rPr>
          <w:rFonts w:hint="eastAsia"/>
          <w:rtl/>
        </w:rPr>
        <w:t>ا</w:t>
      </w:r>
      <w:r>
        <w:rPr>
          <w:rtl/>
        </w:rPr>
        <w:t xml:space="preserve"> جائے تو اس م</w:t>
      </w:r>
      <w:r>
        <w:rPr>
          <w:rFonts w:hint="cs"/>
          <w:rtl/>
        </w:rPr>
        <w:t>ی</w:t>
      </w:r>
      <w:r>
        <w:rPr>
          <w:rFonts w:hint="eastAsia"/>
          <w:rtl/>
        </w:rPr>
        <w:t>ں</w:t>
      </w:r>
      <w:r>
        <w:rPr>
          <w:rtl/>
        </w:rPr>
        <w:t xml:space="preserve"> ہم آہنگ</w:t>
      </w:r>
      <w:r>
        <w:rPr>
          <w:rFonts w:hint="cs"/>
          <w:rtl/>
        </w:rPr>
        <w:t>ی</w:t>
      </w:r>
      <w:r>
        <w:rPr>
          <w:rtl/>
        </w:rPr>
        <w:t xml:space="preserve"> نہ پائ</w:t>
      </w:r>
      <w:r>
        <w:rPr>
          <w:rFonts w:hint="cs"/>
          <w:rtl/>
        </w:rPr>
        <w:t>ی</w:t>
      </w:r>
      <w:r>
        <w:rPr>
          <w:rtl/>
        </w:rPr>
        <w:t xml:space="preserve"> جائے۔ حالانکہ قرآن کر</w:t>
      </w:r>
      <w:r>
        <w:rPr>
          <w:rFonts w:hint="cs"/>
          <w:rtl/>
        </w:rPr>
        <w:t>ی</w:t>
      </w:r>
      <w:r>
        <w:rPr>
          <w:rFonts w:hint="eastAsia"/>
          <w:rtl/>
        </w:rPr>
        <w:t>م</w:t>
      </w:r>
      <w:r>
        <w:rPr>
          <w:rtl/>
        </w:rPr>
        <w:t xml:space="preserve"> کو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جب </w:t>
      </w:r>
      <w:r>
        <w:rPr>
          <w:rFonts w:hint="cs"/>
          <w:rtl/>
        </w:rPr>
        <w:t>ی</w:t>
      </w:r>
      <w:r>
        <w:rPr>
          <w:rFonts w:hint="eastAsia"/>
          <w:rtl/>
        </w:rPr>
        <w:t>ہ</w:t>
      </w:r>
      <w:r>
        <w:rPr>
          <w:rtl/>
        </w:rPr>
        <w:t xml:space="preserve"> متفرق اجزاء ک</w:t>
      </w:r>
      <w:r>
        <w:rPr>
          <w:rFonts w:hint="cs"/>
          <w:rtl/>
        </w:rPr>
        <w:t>ی</w:t>
      </w:r>
      <w:r>
        <w:rPr>
          <w:rtl/>
        </w:rPr>
        <w:t xml:space="preserve"> صورت م</w:t>
      </w:r>
      <w:r>
        <w:rPr>
          <w:rFonts w:hint="cs"/>
          <w:rtl/>
        </w:rPr>
        <w:t>ی</w:t>
      </w:r>
      <w:r>
        <w:rPr>
          <w:rFonts w:hint="eastAsia"/>
          <w:rtl/>
        </w:rPr>
        <w:t>ں</w:t>
      </w:r>
      <w:r>
        <w:rPr>
          <w:rtl/>
        </w:rPr>
        <w:t xml:space="preserve"> نازل ہوا تھا تو معجزہ تھا جب اسے </w:t>
      </w:r>
      <w:r>
        <w:rPr>
          <w:rFonts w:hint="cs"/>
          <w:rtl/>
        </w:rPr>
        <w:t>ی</w:t>
      </w:r>
      <w:r>
        <w:rPr>
          <w:rFonts w:hint="eastAsia"/>
          <w:rtl/>
        </w:rPr>
        <w:t>کجا</w:t>
      </w:r>
      <w:r>
        <w:rPr>
          <w:rtl/>
        </w:rPr>
        <w:t xml:space="preserve">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بھ</w:t>
      </w:r>
      <w:r>
        <w:rPr>
          <w:rFonts w:hint="cs"/>
          <w:rtl/>
        </w:rPr>
        <w:t>ی</w:t>
      </w:r>
      <w:r>
        <w:rPr>
          <w:rtl/>
        </w:rPr>
        <w:t xml:space="preserve"> معجزہ ہے، اعجاز  کے اس پہلو کو خود قرآن ک</w:t>
      </w:r>
      <w:r>
        <w:rPr>
          <w:rFonts w:hint="cs"/>
          <w:rtl/>
        </w:rPr>
        <w:t>ی</w:t>
      </w:r>
      <w:r>
        <w:rPr>
          <w:rtl/>
        </w:rPr>
        <w:t xml:space="preserve"> اس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A04394" w:rsidP="00A04394">
      <w:pPr>
        <w:pStyle w:val="libNormal"/>
        <w:rPr>
          <w:rtl/>
        </w:rPr>
      </w:pPr>
      <w:r w:rsidRPr="00A04394">
        <w:rPr>
          <w:rStyle w:val="libAlaemChar"/>
          <w:rFonts w:hint="cs"/>
          <w:rtl/>
        </w:rPr>
        <w:t>(</w:t>
      </w:r>
      <w:r w:rsidRPr="00A04394">
        <w:rPr>
          <w:rStyle w:val="libAieChar"/>
          <w:rtl/>
        </w:rPr>
        <w:t>أَفَلَا يَتَدَبَّرُونَ الْقُرْآنَ ۚ وَلَوْ كَانَ مِنْ عِندِ غَيْرِ اللَّـهِ لَوَجَدُوا فِيهِ اخْتِلَافًا كَثِيرًا</w:t>
      </w:r>
      <w:r w:rsidRPr="00A04394">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82</w:t>
      </w:r>
    </w:p>
    <w:p w:rsidR="00243DAF" w:rsidRDefault="00243DAF" w:rsidP="00243DAF">
      <w:pPr>
        <w:pStyle w:val="libNormal"/>
        <w:rPr>
          <w:rtl/>
        </w:rPr>
      </w:pPr>
      <w:r>
        <w:rPr>
          <w:rtl/>
        </w:rPr>
        <w:t xml:space="preserve">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لوگ قرآن </w:t>
      </w:r>
      <w:r w:rsidR="00C33D1D">
        <w:rPr>
          <w:rtl/>
        </w:rPr>
        <w:t>میں بھی</w:t>
      </w:r>
      <w:r>
        <w:rPr>
          <w:rtl/>
        </w:rPr>
        <w:t xml:space="preserve"> غور نہ</w:t>
      </w:r>
      <w:r>
        <w:rPr>
          <w:rFonts w:hint="cs"/>
          <w:rtl/>
        </w:rPr>
        <w:t>ی</w:t>
      </w:r>
      <w:r>
        <w:rPr>
          <w:rFonts w:hint="eastAsia"/>
          <w:rtl/>
        </w:rPr>
        <w:t>ں</w:t>
      </w:r>
      <w:r>
        <w:rPr>
          <w:rtl/>
        </w:rPr>
        <w:t xml:space="preserve"> کرتے اور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کرتے کہ) اگر خدا کے سوا کس</w:t>
      </w:r>
      <w:r>
        <w:rPr>
          <w:rFonts w:hint="cs"/>
          <w:rtl/>
        </w:rPr>
        <w:t>ی</w:t>
      </w:r>
      <w:r>
        <w:rPr>
          <w:rtl/>
        </w:rPr>
        <w:t xml:space="preserve"> اور ک</w:t>
      </w:r>
      <w:r>
        <w:rPr>
          <w:rFonts w:hint="cs"/>
          <w:rtl/>
        </w:rPr>
        <w:t>ی</w:t>
      </w:r>
      <w:r>
        <w:rPr>
          <w:rtl/>
        </w:rPr>
        <w:t xml:space="preserve"> طرف سے (آ</w:t>
      </w:r>
      <w:r>
        <w:rPr>
          <w:rFonts w:hint="cs"/>
          <w:rtl/>
        </w:rPr>
        <w:t>ی</w:t>
      </w:r>
      <w:r>
        <w:rPr>
          <w:rFonts w:hint="eastAsia"/>
          <w:rtl/>
        </w:rPr>
        <w:t>ا</w:t>
      </w:r>
      <w:r>
        <w:rPr>
          <w:rtl/>
        </w:rPr>
        <w:t>) ہوتا تو ضرور اس م</w:t>
      </w:r>
      <w:r>
        <w:rPr>
          <w:rFonts w:hint="cs"/>
          <w:rtl/>
        </w:rPr>
        <w:t>ی</w:t>
      </w:r>
      <w:r>
        <w:rPr>
          <w:rFonts w:hint="eastAsia"/>
          <w:rtl/>
        </w:rPr>
        <w:t>ں</w:t>
      </w:r>
      <w:r>
        <w:rPr>
          <w:rtl/>
        </w:rPr>
        <w:t xml:space="preserve"> بڑا اختلاف پاتے۔،،</w:t>
      </w:r>
    </w:p>
    <w:p w:rsidR="00971C2A" w:rsidRDefault="00243DAF" w:rsidP="00243DAF">
      <w:pPr>
        <w:pStyle w:val="libNormal"/>
        <w:rPr>
          <w:rtl/>
        </w:rPr>
      </w:pPr>
      <w:r>
        <w:rPr>
          <w:rtl/>
        </w:rPr>
        <w:t xml:space="preserve">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قرآن لوگوں کو اس چ</w:t>
      </w:r>
      <w:r>
        <w:rPr>
          <w:rFonts w:hint="cs"/>
          <w:rtl/>
        </w:rPr>
        <w:t>ی</w:t>
      </w:r>
      <w:r>
        <w:rPr>
          <w:rFonts w:hint="eastAsia"/>
          <w:rtl/>
        </w:rPr>
        <w:t>ز</w:t>
      </w:r>
      <w:r>
        <w:rPr>
          <w:rtl/>
        </w:rPr>
        <w:t xml:space="preserve"> ک</w:t>
      </w:r>
      <w:r>
        <w:rPr>
          <w:rFonts w:hint="cs"/>
          <w:rtl/>
        </w:rPr>
        <w:t>ی</w:t>
      </w:r>
      <w:r>
        <w:rPr>
          <w:rtl/>
        </w:rPr>
        <w:t xml:space="preserve"> طرف متوجہ کرنا چاہتا ہے جسے وہ فطر</w:t>
      </w:r>
      <w:r>
        <w:rPr>
          <w:rFonts w:hint="cs"/>
          <w:rtl/>
        </w:rPr>
        <w:t>ی</w:t>
      </w:r>
      <w:r>
        <w:rPr>
          <w:rtl/>
        </w:rPr>
        <w:t xml:space="preserve"> طور پر محسوس کرتے ہ</w:t>
      </w:r>
      <w:r>
        <w:rPr>
          <w:rFonts w:hint="cs"/>
          <w:rtl/>
        </w:rPr>
        <w:t>ی</w:t>
      </w:r>
      <w:r>
        <w:rPr>
          <w:rFonts w:hint="eastAsia"/>
          <w:rtl/>
        </w:rPr>
        <w:t>ں</w:t>
      </w:r>
      <w:r>
        <w:rPr>
          <w:rtl/>
        </w:rPr>
        <w:t xml:space="preserve"> اور وہ </w:t>
      </w:r>
      <w:r>
        <w:rPr>
          <w:rFonts w:hint="cs"/>
          <w:rtl/>
        </w:rPr>
        <w:t>ی</w:t>
      </w:r>
      <w:r>
        <w:rPr>
          <w:rFonts w:hint="eastAsia"/>
          <w:rtl/>
        </w:rPr>
        <w:t>ہ</w:t>
      </w:r>
      <w:r>
        <w:rPr>
          <w:rtl/>
        </w:rPr>
        <w:t xml:space="preserve"> ہے کہ جس شخص کا دعو</w:t>
      </w:r>
      <w:r>
        <w:rPr>
          <w:rFonts w:hint="cs"/>
          <w:rtl/>
        </w:rPr>
        <w:t>یٰ</w:t>
      </w:r>
      <w:r>
        <w:rPr>
          <w:rtl/>
        </w:rPr>
        <w:t xml:space="preserve"> کذب وافتراء پر مبن</w:t>
      </w:r>
      <w:r>
        <w:rPr>
          <w:rFonts w:hint="cs"/>
          <w:rtl/>
        </w:rPr>
        <w:t>ی</w:t>
      </w:r>
      <w:r>
        <w:rPr>
          <w:rtl/>
        </w:rPr>
        <w:t xml:space="preserve"> ہوتا ہے اس کے کلام م</w:t>
      </w:r>
      <w:r>
        <w:rPr>
          <w:rFonts w:hint="cs"/>
          <w:rtl/>
        </w:rPr>
        <w:t>ی</w:t>
      </w:r>
      <w:r>
        <w:rPr>
          <w:rFonts w:hint="eastAsia"/>
          <w:rtl/>
        </w:rPr>
        <w:t>ں</w:t>
      </w:r>
      <w:r>
        <w:rPr>
          <w:rtl/>
        </w:rPr>
        <w:t xml:space="preserve"> ضرور تناقض و تضاد ہوتا ہے اور </w:t>
      </w:r>
      <w:r>
        <w:rPr>
          <w:rFonts w:hint="cs"/>
          <w:rtl/>
        </w:rPr>
        <w:t>ی</w:t>
      </w:r>
      <w:r>
        <w:rPr>
          <w:rFonts w:hint="eastAsia"/>
          <w:rtl/>
        </w:rPr>
        <w:t>ہ</w:t>
      </w:r>
      <w:r>
        <w:rPr>
          <w:rtl/>
        </w:rPr>
        <w:t xml:space="preserve"> چ</w:t>
      </w:r>
      <w:r>
        <w:rPr>
          <w:rFonts w:hint="cs"/>
          <w:rtl/>
        </w:rPr>
        <w:t>ی</w:t>
      </w:r>
      <w:r>
        <w:rPr>
          <w:rFonts w:hint="eastAsia"/>
          <w:rtl/>
        </w:rPr>
        <w:t>ز</w:t>
      </w:r>
      <w:r>
        <w:rPr>
          <w:rtl/>
        </w:rPr>
        <w:t xml:space="preserve"> قرآن کر</w:t>
      </w:r>
      <w:r>
        <w:rPr>
          <w:rFonts w:hint="cs"/>
          <w:rtl/>
        </w:rPr>
        <w:t>ی</w:t>
      </w:r>
      <w:r>
        <w:rPr>
          <w:rFonts w:hint="eastAsia"/>
          <w:rtl/>
        </w:rPr>
        <w:t>م</w:t>
      </w:r>
      <w:r>
        <w:rPr>
          <w:rtl/>
        </w:rPr>
        <w:t xml:space="preserve"> م</w:t>
      </w:r>
      <w:r>
        <w:rPr>
          <w:rFonts w:hint="cs"/>
          <w:rtl/>
        </w:rPr>
        <w:t>ی</w:t>
      </w:r>
      <w:r>
        <w:rPr>
          <w:rFonts w:hint="eastAsia"/>
          <w:rtl/>
        </w:rPr>
        <w:t>ںموجود</w:t>
      </w:r>
      <w:r>
        <w:rPr>
          <w:rtl/>
        </w:rPr>
        <w:t xml:space="preserve"> نہ</w:t>
      </w:r>
      <w:r>
        <w:rPr>
          <w:rFonts w:hint="cs"/>
          <w:rtl/>
        </w:rPr>
        <w:t>ی</w:t>
      </w:r>
      <w:r>
        <w:rPr>
          <w:rFonts w:hint="eastAsia"/>
          <w:rtl/>
        </w:rPr>
        <w:t>ں</w:t>
      </w:r>
      <w:r>
        <w:rPr>
          <w:rtl/>
        </w:rPr>
        <w:t xml:space="preserve"> ہے۔</w:t>
      </w:r>
    </w:p>
    <w:p w:rsidR="00971C2A" w:rsidRDefault="00971C2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استدلال ک</w:t>
      </w:r>
      <w:r>
        <w:rPr>
          <w:rFonts w:hint="cs"/>
          <w:rtl/>
        </w:rPr>
        <w:t>ی</w:t>
      </w:r>
      <w:r>
        <w:rPr>
          <w:rtl/>
        </w:rPr>
        <w:t xml:space="preserve"> </w:t>
      </w:r>
      <w:r>
        <w:rPr>
          <w:rFonts w:hint="cs"/>
          <w:rtl/>
        </w:rPr>
        <w:t>ی</w:t>
      </w:r>
      <w:r>
        <w:rPr>
          <w:rFonts w:hint="eastAsia"/>
          <w:rtl/>
        </w:rPr>
        <w:t>ہ</w:t>
      </w:r>
      <w:r>
        <w:rPr>
          <w:rtl/>
        </w:rPr>
        <w:t xml:space="preserve"> روش قرآن کر</w:t>
      </w:r>
      <w:r>
        <w:rPr>
          <w:rFonts w:hint="cs"/>
          <w:rtl/>
        </w:rPr>
        <w:t>ی</w:t>
      </w:r>
      <w:r>
        <w:rPr>
          <w:rFonts w:hint="eastAsia"/>
          <w:rtl/>
        </w:rPr>
        <w:t>م</w:t>
      </w:r>
      <w:r>
        <w:rPr>
          <w:rtl/>
        </w:rPr>
        <w:t xml:space="preserve"> نے اکثر مواقع پر اخت</w:t>
      </w:r>
      <w:r>
        <w:rPr>
          <w:rFonts w:hint="cs"/>
          <w:rtl/>
        </w:rPr>
        <w:t>ی</w:t>
      </w:r>
      <w:r>
        <w:rPr>
          <w:rFonts w:hint="eastAsia"/>
          <w:rtl/>
        </w:rPr>
        <w:t>ار</w:t>
      </w:r>
      <w:r>
        <w:rPr>
          <w:rtl/>
        </w:rPr>
        <w:t xml:space="preserve"> ک</w:t>
      </w:r>
      <w:r>
        <w:rPr>
          <w:rFonts w:hint="cs"/>
          <w:rtl/>
        </w:rPr>
        <w:t>ی</w:t>
      </w:r>
      <w:r>
        <w:rPr>
          <w:rtl/>
        </w:rPr>
        <w:t xml:space="preserve"> ہے۔ اس طرح وہ ا</w:t>
      </w:r>
      <w:r>
        <w:rPr>
          <w:rFonts w:hint="cs"/>
          <w:rtl/>
        </w:rPr>
        <w:t>ی</w:t>
      </w:r>
      <w:r>
        <w:rPr>
          <w:rFonts w:hint="eastAsia"/>
          <w:rtl/>
        </w:rPr>
        <w:t>ک</w:t>
      </w:r>
      <w:r>
        <w:rPr>
          <w:rtl/>
        </w:rPr>
        <w:t xml:space="preserve"> فطر</w:t>
      </w:r>
      <w:r>
        <w:rPr>
          <w:rFonts w:hint="cs"/>
          <w:rtl/>
        </w:rPr>
        <w:t>ی</w:t>
      </w:r>
      <w:r>
        <w:rPr>
          <w:rtl/>
        </w:rPr>
        <w:t xml:space="preserve"> ف</w:t>
      </w:r>
      <w:r>
        <w:rPr>
          <w:rFonts w:hint="cs"/>
          <w:rtl/>
        </w:rPr>
        <w:t>ی</w:t>
      </w:r>
      <w:r>
        <w:rPr>
          <w:rFonts w:hint="eastAsia"/>
          <w:rtl/>
        </w:rPr>
        <w:t>صلے</w:t>
      </w:r>
      <w:r>
        <w:rPr>
          <w:rtl/>
        </w:rPr>
        <w:t xml:space="preserve"> ک</w:t>
      </w:r>
      <w:r>
        <w:rPr>
          <w:rFonts w:hint="cs"/>
          <w:rtl/>
        </w:rPr>
        <w:t>ی</w:t>
      </w:r>
      <w:r>
        <w:rPr>
          <w:rtl/>
        </w:rPr>
        <w:t xml:space="preserve"> طرف لوگوں ک</w:t>
      </w:r>
      <w:r>
        <w:rPr>
          <w:rFonts w:hint="cs"/>
          <w:rtl/>
        </w:rPr>
        <w:t>ی</w:t>
      </w:r>
      <w:r>
        <w:rPr>
          <w:rtl/>
        </w:rPr>
        <w:t xml:space="preserve"> رہنمائ</w:t>
      </w:r>
      <w:r>
        <w:rPr>
          <w:rFonts w:hint="cs"/>
          <w:rtl/>
        </w:rPr>
        <w:t>ی</w:t>
      </w:r>
      <w:r>
        <w:rPr>
          <w:rtl/>
        </w:rPr>
        <w:t xml:space="preserve"> کرتا ہے اور اپن</w:t>
      </w:r>
      <w:r>
        <w:rPr>
          <w:rFonts w:hint="cs"/>
          <w:rtl/>
        </w:rPr>
        <w:t>ی</w:t>
      </w:r>
      <w:r>
        <w:rPr>
          <w:rtl/>
        </w:rPr>
        <w:t xml:space="preserve"> فطرت ک</w:t>
      </w:r>
      <w:r>
        <w:rPr>
          <w:rFonts w:hint="cs"/>
          <w:rtl/>
        </w:rPr>
        <w:t>ی</w:t>
      </w:r>
      <w:r>
        <w:rPr>
          <w:rtl/>
        </w:rPr>
        <w:t xml:space="preserve"> طرف رجوع کرنے ک</w:t>
      </w:r>
      <w:r>
        <w:rPr>
          <w:rFonts w:hint="cs"/>
          <w:rtl/>
        </w:rPr>
        <w:t>ی</w:t>
      </w:r>
      <w:r>
        <w:rPr>
          <w:rtl/>
        </w:rPr>
        <w:t xml:space="preserve"> دعوت د</w:t>
      </w:r>
      <w:r>
        <w:rPr>
          <w:rFonts w:hint="cs"/>
          <w:rtl/>
        </w:rPr>
        <w:t>ی</w:t>
      </w:r>
      <w:r>
        <w:rPr>
          <w:rFonts w:hint="eastAsia"/>
          <w:rtl/>
        </w:rPr>
        <w:t>تا</w:t>
      </w:r>
      <w:r>
        <w:rPr>
          <w:rtl/>
        </w:rPr>
        <w:t xml:space="preserve"> ہے اورہدا</w:t>
      </w:r>
      <w:r>
        <w:rPr>
          <w:rFonts w:hint="cs"/>
          <w:rtl/>
        </w:rPr>
        <w:t>ی</w:t>
      </w:r>
      <w:r>
        <w:rPr>
          <w:rFonts w:hint="eastAsia"/>
          <w:rtl/>
        </w:rPr>
        <w:t>ت</w:t>
      </w:r>
      <w:r>
        <w:rPr>
          <w:rtl/>
        </w:rPr>
        <w:t xml:space="preserve"> کار طر</w:t>
      </w:r>
      <w:r>
        <w:rPr>
          <w:rFonts w:hint="cs"/>
          <w:rtl/>
        </w:rPr>
        <w:t>ی</w:t>
      </w:r>
      <w:r>
        <w:rPr>
          <w:rFonts w:hint="eastAsia"/>
          <w:rtl/>
        </w:rPr>
        <w:t>قہ</w:t>
      </w:r>
      <w:r>
        <w:rPr>
          <w:rtl/>
        </w:rPr>
        <w:t xml:space="preserve"> بہتر</w:t>
      </w:r>
      <w:r>
        <w:rPr>
          <w:rFonts w:hint="cs"/>
          <w:rtl/>
        </w:rPr>
        <w:t>ی</w:t>
      </w:r>
      <w:r>
        <w:rPr>
          <w:rFonts w:hint="eastAsia"/>
          <w:rtl/>
        </w:rPr>
        <w:t>ن</w:t>
      </w:r>
      <w:r>
        <w:rPr>
          <w:rtl/>
        </w:rPr>
        <w:t xml:space="preserve"> و کام</w:t>
      </w:r>
      <w:r>
        <w:rPr>
          <w:rFonts w:hint="cs"/>
          <w:rtl/>
        </w:rPr>
        <w:t>ی</w:t>
      </w:r>
      <w:r>
        <w:rPr>
          <w:rFonts w:hint="eastAsia"/>
          <w:rtl/>
        </w:rPr>
        <w:t>اب</w:t>
      </w:r>
      <w:r>
        <w:rPr>
          <w:rtl/>
        </w:rPr>
        <w:t xml:space="preserve"> ہے۔</w:t>
      </w:r>
    </w:p>
    <w:p w:rsidR="00243DAF" w:rsidRDefault="00243DAF" w:rsidP="00243DAF">
      <w:pPr>
        <w:pStyle w:val="libNormal"/>
        <w:rPr>
          <w:rtl/>
        </w:rPr>
      </w:pPr>
      <w:r>
        <w:rPr>
          <w:rtl/>
        </w:rPr>
        <w:t xml:space="preserve"> عربوں نے بھ</w:t>
      </w:r>
      <w:r>
        <w:rPr>
          <w:rFonts w:hint="cs"/>
          <w:rtl/>
        </w:rPr>
        <w:t>ی</w:t>
      </w:r>
      <w:r>
        <w:rPr>
          <w:rtl/>
        </w:rPr>
        <w:t xml:space="preserve"> اسلوب قرآن ک</w:t>
      </w:r>
      <w:r>
        <w:rPr>
          <w:rFonts w:hint="cs"/>
          <w:rtl/>
        </w:rPr>
        <w:t>ی</w:t>
      </w:r>
      <w:r>
        <w:rPr>
          <w:rtl/>
        </w:rPr>
        <w:t xml:space="preserve"> اس استقامت اور ہم آہنگ</w:t>
      </w:r>
      <w:r>
        <w:rPr>
          <w:rFonts w:hint="cs"/>
          <w:rtl/>
        </w:rPr>
        <w:t>ی</w:t>
      </w:r>
      <w:r>
        <w:rPr>
          <w:rtl/>
        </w:rPr>
        <w:t xml:space="preserve"> کو محسوس کرل</w:t>
      </w:r>
      <w:r>
        <w:rPr>
          <w:rFonts w:hint="cs"/>
          <w:rtl/>
        </w:rPr>
        <w:t>ی</w:t>
      </w:r>
      <w:r>
        <w:rPr>
          <w:rFonts w:hint="eastAsia"/>
          <w:rtl/>
        </w:rPr>
        <w:t>ا</w:t>
      </w:r>
      <w:r>
        <w:rPr>
          <w:rtl/>
        </w:rPr>
        <w:t xml:space="preserve"> تھا اور ان کے فصحاء و بلغاء کو اس کا </w:t>
      </w:r>
      <w:r>
        <w:rPr>
          <w:rFonts w:hint="cs"/>
          <w:rtl/>
        </w:rPr>
        <w:t>ی</w:t>
      </w:r>
      <w:r>
        <w:rPr>
          <w:rFonts w:hint="eastAsia"/>
          <w:rtl/>
        </w:rPr>
        <w:t>ق</w:t>
      </w:r>
      <w:r>
        <w:rPr>
          <w:rFonts w:hint="cs"/>
          <w:rtl/>
        </w:rPr>
        <w:t>ی</w:t>
      </w:r>
      <w:r>
        <w:rPr>
          <w:rFonts w:hint="eastAsia"/>
          <w:rtl/>
        </w:rPr>
        <w:t>ن</w:t>
      </w:r>
      <w:r>
        <w:rPr>
          <w:rtl/>
        </w:rPr>
        <w:t xml:space="preserve"> تھا۔اس کا ثبوت ول</w:t>
      </w:r>
      <w:r>
        <w:rPr>
          <w:rFonts w:hint="cs"/>
          <w:rtl/>
        </w:rPr>
        <w:t>ی</w:t>
      </w:r>
      <w:r>
        <w:rPr>
          <w:rFonts w:hint="eastAsia"/>
          <w:rtl/>
        </w:rPr>
        <w:t>د</w:t>
      </w:r>
      <w:r>
        <w:rPr>
          <w:rtl/>
        </w:rPr>
        <w:t xml:space="preserve"> بن مغ</w:t>
      </w:r>
      <w:r>
        <w:rPr>
          <w:rFonts w:hint="cs"/>
          <w:rtl/>
        </w:rPr>
        <w:t>ی</w:t>
      </w:r>
      <w:r>
        <w:rPr>
          <w:rFonts w:hint="eastAsia"/>
          <w:rtl/>
        </w:rPr>
        <w:t>رہ</w:t>
      </w:r>
      <w:r>
        <w:rPr>
          <w:rtl/>
        </w:rPr>
        <w:t xml:space="preserve"> کے وہ کلمات ہ</w:t>
      </w:r>
      <w:r>
        <w:rPr>
          <w:rFonts w:hint="cs"/>
          <w:rtl/>
        </w:rPr>
        <w:t>ی</w:t>
      </w:r>
      <w:r>
        <w:rPr>
          <w:rFonts w:hint="eastAsia"/>
          <w:rtl/>
        </w:rPr>
        <w:t>ں</w:t>
      </w:r>
      <w:r>
        <w:rPr>
          <w:rtl/>
        </w:rPr>
        <w:t xml:space="preserve"> جو اس نے قرآن کر</w:t>
      </w:r>
      <w:r>
        <w:rPr>
          <w:rFonts w:hint="cs"/>
          <w:rtl/>
        </w:rPr>
        <w:t>ی</w:t>
      </w:r>
      <w:r>
        <w:rPr>
          <w:rFonts w:hint="eastAsia"/>
          <w:rtl/>
        </w:rPr>
        <w:t>م</w:t>
      </w:r>
      <w:r>
        <w:rPr>
          <w:rtl/>
        </w:rPr>
        <w:t xml:space="preserve"> ک</w:t>
      </w:r>
      <w:r>
        <w:rPr>
          <w:rFonts w:hint="cs"/>
          <w:rtl/>
        </w:rPr>
        <w:t>ی</w:t>
      </w:r>
      <w:r>
        <w:rPr>
          <w:rtl/>
        </w:rPr>
        <w:t xml:space="preserve"> تعر</w:t>
      </w:r>
      <w:r>
        <w:rPr>
          <w:rFonts w:hint="cs"/>
          <w:rtl/>
        </w:rPr>
        <w:t>ی</w:t>
      </w:r>
      <w:r>
        <w:rPr>
          <w:rFonts w:hint="eastAsia"/>
          <w:rtl/>
        </w:rPr>
        <w:t>ف</w:t>
      </w:r>
      <w:r>
        <w:rPr>
          <w:rtl/>
        </w:rPr>
        <w:t xml:space="preserve"> م</w:t>
      </w:r>
      <w:r>
        <w:rPr>
          <w:rFonts w:hint="cs"/>
          <w:rtl/>
        </w:rPr>
        <w:t>ی</w:t>
      </w:r>
      <w:r>
        <w:rPr>
          <w:rFonts w:hint="eastAsia"/>
          <w:rtl/>
        </w:rPr>
        <w:t>ں</w:t>
      </w:r>
      <w:r>
        <w:rPr>
          <w:rtl/>
        </w:rPr>
        <w:t xml:space="preserve"> کہے تھے، جب ابو جہل نے قرآن کر</w:t>
      </w:r>
      <w:r>
        <w:rPr>
          <w:rFonts w:hint="cs"/>
          <w:rtl/>
        </w:rPr>
        <w:t>ی</w:t>
      </w:r>
      <w:r>
        <w:rPr>
          <w:rFonts w:hint="eastAsia"/>
          <w:rtl/>
        </w:rPr>
        <w:t>م</w:t>
      </w:r>
      <w:r>
        <w:rPr>
          <w:rtl/>
        </w:rPr>
        <w:t xml:space="preserve"> کے بارے م</w:t>
      </w:r>
      <w:r>
        <w:rPr>
          <w:rFonts w:hint="cs"/>
          <w:rtl/>
        </w:rPr>
        <w:t>ی</w:t>
      </w:r>
      <w:r>
        <w:rPr>
          <w:rFonts w:hint="eastAsia"/>
          <w:rtl/>
        </w:rPr>
        <w:t>ں</w:t>
      </w:r>
      <w:r>
        <w:rPr>
          <w:rtl/>
        </w:rPr>
        <w:t xml:space="preserve"> کچھ کہنے کے ل</w:t>
      </w:r>
      <w:r>
        <w:rPr>
          <w:rFonts w:hint="cs"/>
          <w:rtl/>
        </w:rPr>
        <w:t>ی</w:t>
      </w:r>
      <w:r>
        <w:rPr>
          <w:rFonts w:hint="eastAsia"/>
          <w:rtl/>
        </w:rPr>
        <w:t>ے</w:t>
      </w:r>
      <w:r>
        <w:rPr>
          <w:rtl/>
        </w:rPr>
        <w:t xml:space="preserve"> کہا تو اس نے کہا:</w:t>
      </w:r>
    </w:p>
    <w:p w:rsidR="00243DAF" w:rsidRDefault="00243DAF" w:rsidP="00A04394">
      <w:pPr>
        <w:pStyle w:val="libArabic"/>
        <w:rPr>
          <w:rtl/>
        </w:rPr>
      </w:pPr>
      <w:r>
        <w:rPr>
          <w:rtl/>
        </w:rPr>
        <w:t xml:space="preserve"> فما </w:t>
      </w:r>
      <w:r w:rsidRPr="00933E3D">
        <w:rPr>
          <w:rFonts w:hint="cs"/>
          <w:rtl/>
        </w:rPr>
        <w:t>أقول ف</w:t>
      </w:r>
      <w:r>
        <w:rPr>
          <w:rFonts w:hint="cs"/>
          <w:rtl/>
        </w:rPr>
        <w:t>ی</w:t>
      </w:r>
      <w:r w:rsidR="00091E88" w:rsidRPr="00933E3D">
        <w:rPr>
          <w:rFonts w:hint="cs"/>
          <w:rtl/>
        </w:rPr>
        <w:t>ه</w:t>
      </w:r>
      <w:r w:rsidRPr="00AA1A1F">
        <w:rPr>
          <w:rFonts w:hint="cs"/>
          <w:rtl/>
        </w:rPr>
        <w:t>؟</w:t>
      </w:r>
      <w:r>
        <w:rPr>
          <w:rtl/>
        </w:rPr>
        <w:t xml:space="preserve"> فو الل</w:t>
      </w:r>
      <w:r w:rsidR="00091E88" w:rsidRPr="00933E3D">
        <w:rPr>
          <w:rFonts w:hint="cs"/>
          <w:rtl/>
        </w:rPr>
        <w:t>ه</w:t>
      </w:r>
      <w:r w:rsidRPr="00AA1A1F">
        <w:rPr>
          <w:rFonts w:hint="cs"/>
          <w:rtl/>
        </w:rPr>
        <w:t xml:space="preserve"> ما منکم رجل </w:t>
      </w:r>
      <w:r w:rsidRPr="00933E3D">
        <w:rPr>
          <w:rFonts w:hint="cs"/>
          <w:rtl/>
        </w:rPr>
        <w:t>أعلم ف</w:t>
      </w:r>
      <w:r>
        <w:rPr>
          <w:rFonts w:hint="cs"/>
          <w:rtl/>
        </w:rPr>
        <w:t>ی</w:t>
      </w:r>
      <w:r>
        <w:rPr>
          <w:rtl/>
        </w:rPr>
        <w:t xml:space="preserve"> ال</w:t>
      </w:r>
      <w:r w:rsidRPr="00933E3D">
        <w:rPr>
          <w:rFonts w:hint="cs"/>
          <w:rtl/>
        </w:rPr>
        <w:t>أشعار من</w:t>
      </w:r>
      <w:r>
        <w:rPr>
          <w:rFonts w:hint="cs"/>
          <w:rtl/>
        </w:rPr>
        <w:t>ی</w:t>
      </w:r>
      <w:r>
        <w:rPr>
          <w:rtl/>
        </w:rPr>
        <w:t xml:space="preserve"> و لا </w:t>
      </w:r>
      <w:r w:rsidRPr="00933E3D">
        <w:rPr>
          <w:rFonts w:hint="cs"/>
          <w:rtl/>
        </w:rPr>
        <w:t>أعلم برجز</w:t>
      </w:r>
      <w:r w:rsidR="00091E88" w:rsidRPr="00933E3D">
        <w:rPr>
          <w:rFonts w:hint="cs"/>
          <w:rtl/>
        </w:rPr>
        <w:t>ه</w:t>
      </w:r>
      <w:r w:rsidRPr="00AA1A1F">
        <w:rPr>
          <w:rFonts w:hint="cs"/>
          <w:rtl/>
        </w:rPr>
        <w:t xml:space="preserve"> من</w:t>
      </w:r>
      <w:r>
        <w:rPr>
          <w:rFonts w:hint="cs"/>
          <w:rtl/>
        </w:rPr>
        <w:t>ی</w:t>
      </w:r>
      <w:r>
        <w:rPr>
          <w:rFonts w:hint="eastAsia"/>
          <w:rtl/>
        </w:rPr>
        <w:t>،</w:t>
      </w:r>
      <w:r>
        <w:rPr>
          <w:rtl/>
        </w:rPr>
        <w:t xml:space="preserve"> ولا بقص</w:t>
      </w:r>
      <w:r>
        <w:rPr>
          <w:rFonts w:hint="cs"/>
          <w:rtl/>
        </w:rPr>
        <w:t>ی</w:t>
      </w:r>
      <w:r>
        <w:rPr>
          <w:rFonts w:hint="eastAsia"/>
          <w:rtl/>
        </w:rPr>
        <w:t>د</w:t>
      </w:r>
      <w:r w:rsidR="00091E88" w:rsidRPr="00933E3D">
        <w:rPr>
          <w:rFonts w:hint="cs"/>
          <w:rtl/>
        </w:rPr>
        <w:t>ه</w:t>
      </w:r>
      <w:r>
        <w:rPr>
          <w:rtl/>
        </w:rPr>
        <w:t xml:space="preserve"> ،ولا ب</w:t>
      </w:r>
      <w:r w:rsidRPr="00933E3D">
        <w:rPr>
          <w:rFonts w:hint="cs"/>
          <w:rtl/>
        </w:rPr>
        <w:t>أشعار الجن، والل</w:t>
      </w:r>
      <w:r w:rsidR="00091E88" w:rsidRPr="00933E3D">
        <w:rPr>
          <w:rFonts w:hint="cs"/>
          <w:rtl/>
        </w:rPr>
        <w:t>ه</w:t>
      </w:r>
      <w:r w:rsidRPr="00AA1A1F">
        <w:rPr>
          <w:rFonts w:hint="cs"/>
          <w:rtl/>
        </w:rPr>
        <w:t xml:space="preserve"> </w:t>
      </w:r>
      <w:r>
        <w:rPr>
          <w:rFonts w:hint="cs"/>
          <w:rtl/>
        </w:rPr>
        <w:t>ی</w:t>
      </w:r>
      <w:r>
        <w:rPr>
          <w:rFonts w:hint="eastAsia"/>
          <w:rtl/>
        </w:rPr>
        <w:t>شب</w:t>
      </w:r>
      <w:r w:rsidR="00091E88" w:rsidRPr="00933E3D">
        <w:rPr>
          <w:rFonts w:hint="cs"/>
          <w:rtl/>
        </w:rPr>
        <w:t>ه</w:t>
      </w:r>
      <w:r>
        <w:rPr>
          <w:rtl/>
        </w:rPr>
        <w:t xml:space="preserve"> </w:t>
      </w:r>
      <w:r>
        <w:rPr>
          <w:rFonts w:hint="cs"/>
          <w:rtl/>
        </w:rPr>
        <w:t>ی</w:t>
      </w:r>
      <w:r>
        <w:rPr>
          <w:rFonts w:hint="eastAsia"/>
          <w:rtl/>
        </w:rPr>
        <w:t>قول</w:t>
      </w:r>
      <w:r>
        <w:rPr>
          <w:rtl/>
        </w:rPr>
        <w:t xml:space="preserve"> ش</w:t>
      </w:r>
      <w:r>
        <w:rPr>
          <w:rFonts w:hint="cs"/>
          <w:rtl/>
        </w:rPr>
        <w:t>ی</w:t>
      </w:r>
      <w:r w:rsidRPr="00933E3D">
        <w:rPr>
          <w:rFonts w:hint="cs"/>
          <w:rtl/>
        </w:rPr>
        <w:t>أاً</w:t>
      </w:r>
      <w:r>
        <w:rPr>
          <w:rtl/>
        </w:rPr>
        <w:t xml:space="preserve"> من </w:t>
      </w:r>
      <w:r w:rsidR="00091E88" w:rsidRPr="00933E3D">
        <w:rPr>
          <w:rFonts w:hint="cs"/>
          <w:rtl/>
        </w:rPr>
        <w:t>ه</w:t>
      </w:r>
      <w:r w:rsidRPr="00AA1A1F">
        <w:rPr>
          <w:rFonts w:hint="cs"/>
          <w:rtl/>
        </w:rPr>
        <w:t>ذا، و والل</w:t>
      </w:r>
      <w:r w:rsidR="00091E88" w:rsidRPr="00933E3D">
        <w:rPr>
          <w:rFonts w:hint="cs"/>
          <w:rtl/>
        </w:rPr>
        <w:t>ه</w:t>
      </w:r>
      <w:r w:rsidRPr="00AA1A1F">
        <w:rPr>
          <w:rFonts w:hint="cs"/>
          <w:rtl/>
        </w:rPr>
        <w:t xml:space="preserve"> ان لقول</w:t>
      </w:r>
      <w:r w:rsidR="00091E88" w:rsidRPr="00933E3D">
        <w:rPr>
          <w:rFonts w:hint="cs"/>
          <w:rtl/>
        </w:rPr>
        <w:t>ه</w:t>
      </w:r>
      <w:r w:rsidRPr="00AA1A1F">
        <w:rPr>
          <w:rFonts w:hint="cs"/>
          <w:rtl/>
        </w:rPr>
        <w:t xml:space="preserve"> لحلاو</w:t>
      </w:r>
      <w:r w:rsidR="00091E88" w:rsidRPr="00933E3D">
        <w:rPr>
          <w:rFonts w:hint="cs"/>
          <w:rtl/>
        </w:rPr>
        <w:t>ة</w:t>
      </w:r>
      <w:r>
        <w:rPr>
          <w:rFonts w:hint="eastAsia"/>
          <w:rtl/>
        </w:rPr>
        <w:t>،</w:t>
      </w:r>
      <w:r>
        <w:rPr>
          <w:rtl/>
        </w:rPr>
        <w:t xml:space="preserve"> ل</w:t>
      </w:r>
      <w:r>
        <w:rPr>
          <w:rFonts w:hint="cs"/>
          <w:rtl/>
        </w:rPr>
        <w:t>ی</w:t>
      </w:r>
      <w:r>
        <w:rPr>
          <w:rFonts w:hint="eastAsia"/>
          <w:rtl/>
        </w:rPr>
        <w:t>حطم</w:t>
      </w:r>
      <w:r>
        <w:rPr>
          <w:rtl/>
        </w:rPr>
        <w:t xml:space="preserve"> ما تحت</w:t>
      </w:r>
      <w:r w:rsidR="00091E88" w:rsidRPr="00933E3D">
        <w:rPr>
          <w:rFonts w:hint="cs"/>
          <w:rtl/>
        </w:rPr>
        <w:t>ه</w:t>
      </w:r>
      <w:r w:rsidRPr="00AA1A1F">
        <w:rPr>
          <w:rFonts w:hint="cs"/>
          <w:rtl/>
        </w:rPr>
        <w:t>، و ان</w:t>
      </w:r>
      <w:r w:rsidR="00091E88" w:rsidRPr="00933E3D">
        <w:rPr>
          <w:rFonts w:hint="cs"/>
          <w:rtl/>
        </w:rPr>
        <w:t>ه</w:t>
      </w:r>
      <w:r w:rsidRPr="00AA1A1F">
        <w:rPr>
          <w:rFonts w:hint="cs"/>
          <w:rtl/>
        </w:rPr>
        <w:t xml:space="preserve"> ل</w:t>
      </w:r>
      <w:r>
        <w:rPr>
          <w:rFonts w:hint="cs"/>
          <w:rtl/>
        </w:rPr>
        <w:t>ی</w:t>
      </w:r>
      <w:r>
        <w:rPr>
          <w:rFonts w:hint="eastAsia"/>
          <w:rtl/>
        </w:rPr>
        <w:t>علو</w:t>
      </w:r>
      <w:r>
        <w:rPr>
          <w:rtl/>
        </w:rPr>
        <w:t xml:space="preserve"> ولا</w:t>
      </w:r>
      <w:r>
        <w:rPr>
          <w:rFonts w:hint="cs"/>
          <w:rtl/>
        </w:rPr>
        <w:t>ی</w:t>
      </w:r>
      <w:r>
        <w:rPr>
          <w:rFonts w:hint="eastAsia"/>
          <w:rtl/>
        </w:rPr>
        <w:t>عل</w:t>
      </w:r>
      <w:r>
        <w:rPr>
          <w:rFonts w:hint="cs"/>
          <w:rtl/>
        </w:rPr>
        <w:t>ی</w:t>
      </w:r>
    </w:p>
    <w:p w:rsidR="00243DAF" w:rsidRDefault="00243DAF" w:rsidP="00243DAF">
      <w:pPr>
        <w:pStyle w:val="libNormal"/>
        <w:rPr>
          <w:rtl/>
        </w:rPr>
      </w:pPr>
      <w:r>
        <w:rPr>
          <w:rtl/>
        </w:rPr>
        <w:t xml:space="preserve"> '' م</w:t>
      </w:r>
      <w:r>
        <w:rPr>
          <w:rFonts w:hint="cs"/>
          <w:rtl/>
        </w:rPr>
        <w:t>ی</w:t>
      </w:r>
      <w:r>
        <w:rPr>
          <w:rFonts w:hint="eastAsia"/>
          <w:rtl/>
        </w:rPr>
        <w:t>ں</w:t>
      </w:r>
      <w:r>
        <w:rPr>
          <w:rtl/>
        </w:rPr>
        <w:t xml:space="preserve"> قرآن کے بارے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کہوں۔ خدا ک</w:t>
      </w:r>
      <w:r>
        <w:rPr>
          <w:rFonts w:hint="cs"/>
          <w:rtl/>
        </w:rPr>
        <w:t>ی</w:t>
      </w:r>
      <w:r>
        <w:rPr>
          <w:rtl/>
        </w:rPr>
        <w:t xml:space="preserve"> قسم تم جانتے ہو شعر و شاعر</w:t>
      </w:r>
      <w:r>
        <w:rPr>
          <w:rFonts w:hint="cs"/>
          <w:rtl/>
        </w:rPr>
        <w:t>ی</w:t>
      </w:r>
      <w:r>
        <w:rPr>
          <w:rFonts w:hint="eastAsia"/>
          <w:rtl/>
        </w:rPr>
        <w:t>،</w:t>
      </w:r>
      <w:r>
        <w:rPr>
          <w:rtl/>
        </w:rPr>
        <w:t xml:space="preserve"> رجز خوان</w:t>
      </w:r>
      <w:r>
        <w:rPr>
          <w:rFonts w:hint="cs"/>
          <w:rtl/>
        </w:rPr>
        <w:t>ی</w:t>
      </w:r>
      <w:r>
        <w:rPr>
          <w:rtl/>
        </w:rPr>
        <w:t xml:space="preserve"> و قص</w:t>
      </w:r>
      <w:r>
        <w:rPr>
          <w:rFonts w:hint="cs"/>
          <w:rtl/>
        </w:rPr>
        <w:t>ی</w:t>
      </w:r>
      <w:r>
        <w:rPr>
          <w:rFonts w:hint="eastAsia"/>
          <w:rtl/>
        </w:rPr>
        <w:t>دہ</w:t>
      </w:r>
      <w:r>
        <w:rPr>
          <w:rtl/>
        </w:rPr>
        <w:t xml:space="preserve"> خوان</w:t>
      </w:r>
      <w:r>
        <w:rPr>
          <w:rFonts w:hint="cs"/>
          <w:rtl/>
        </w:rPr>
        <w:t>ی</w:t>
      </w:r>
      <w:r>
        <w:rPr>
          <w:rtl/>
        </w:rPr>
        <w:t xml:space="preserve">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پائے کا کوئ</w:t>
      </w:r>
      <w:r>
        <w:rPr>
          <w:rFonts w:hint="cs"/>
          <w:rtl/>
        </w:rPr>
        <w:t>ی</w:t>
      </w:r>
      <w:r>
        <w:rPr>
          <w:rtl/>
        </w:rPr>
        <w:t xml:space="preserve"> آدم</w:t>
      </w:r>
      <w:r>
        <w:rPr>
          <w:rFonts w:hint="cs"/>
          <w:rtl/>
        </w:rPr>
        <w:t>ی</w:t>
      </w:r>
      <w:r>
        <w:rPr>
          <w:rtl/>
        </w:rPr>
        <w:t xml:space="preserve"> نہ</w:t>
      </w:r>
      <w:r>
        <w:rPr>
          <w:rFonts w:hint="cs"/>
          <w:rtl/>
        </w:rPr>
        <w:t>ی</w:t>
      </w:r>
      <w:r>
        <w:rPr>
          <w:rFonts w:hint="eastAsia"/>
          <w:rtl/>
        </w:rPr>
        <w:t>ں</w:t>
      </w:r>
      <w:r>
        <w:rPr>
          <w:rtl/>
        </w:rPr>
        <w:t xml:space="preserve"> ہے بلکہ جنات کے کلام اور اشعار کو سمجھنے م</w:t>
      </w:r>
      <w:r>
        <w:rPr>
          <w:rFonts w:hint="cs"/>
          <w:rtl/>
        </w:rPr>
        <w:t>ی</w:t>
      </w:r>
      <w:r>
        <w:rPr>
          <w:rFonts w:hint="eastAsia"/>
          <w:rtl/>
        </w:rPr>
        <w:t>ں</w:t>
      </w:r>
      <w:r>
        <w:rPr>
          <w:rtl/>
        </w:rPr>
        <w:t xml:space="preserve"> بھ</w:t>
      </w:r>
      <w:r>
        <w:rPr>
          <w:rFonts w:hint="cs"/>
          <w:rtl/>
        </w:rPr>
        <w:t>ی</w:t>
      </w:r>
      <w:r>
        <w:rPr>
          <w:rtl/>
        </w:rPr>
        <w:t xml:space="preserve"> م</w:t>
      </w:r>
      <w:r>
        <w:rPr>
          <w:rFonts w:hint="cs"/>
          <w:rtl/>
        </w:rPr>
        <w:t>ی</w:t>
      </w:r>
      <w:r>
        <w:rPr>
          <w:rFonts w:hint="eastAsia"/>
          <w:rtl/>
        </w:rPr>
        <w:t>رے</w:t>
      </w:r>
      <w:r>
        <w:rPr>
          <w:rtl/>
        </w:rPr>
        <w:t xml:space="preserve"> پاے کا کوئ</w:t>
      </w:r>
      <w:r>
        <w:rPr>
          <w:rFonts w:hint="cs"/>
          <w:rtl/>
        </w:rPr>
        <w:t>ی</w:t>
      </w:r>
      <w:r>
        <w:rPr>
          <w:rtl/>
        </w:rPr>
        <w:t xml:space="preserve"> آدم</w:t>
      </w:r>
      <w:r>
        <w:rPr>
          <w:rFonts w:hint="cs"/>
          <w:rtl/>
        </w:rPr>
        <w:t>ی</w:t>
      </w:r>
      <w:r>
        <w:rPr>
          <w:rtl/>
        </w:rPr>
        <w:t xml:space="preserve"> نہ</w:t>
      </w:r>
      <w:r>
        <w:rPr>
          <w:rFonts w:hint="cs"/>
          <w:rtl/>
        </w:rPr>
        <w:t>ی</w:t>
      </w:r>
      <w:r>
        <w:rPr>
          <w:rFonts w:hint="eastAsia"/>
          <w:rtl/>
        </w:rPr>
        <w:t>ں</w:t>
      </w:r>
      <w:r>
        <w:rPr>
          <w:rtl/>
        </w:rPr>
        <w:t>۔ مگر خدا ک</w:t>
      </w:r>
      <w:r>
        <w:rPr>
          <w:rFonts w:hint="cs"/>
          <w:rtl/>
        </w:rPr>
        <w:t>ی</w:t>
      </w:r>
      <w:r>
        <w:rPr>
          <w:rtl/>
        </w:rPr>
        <w:t xml:space="preserve"> قسم قرآن جو کچھ کہتا ہے و کس</w:t>
      </w:r>
      <w:r>
        <w:rPr>
          <w:rFonts w:hint="cs"/>
          <w:rtl/>
        </w:rPr>
        <w:t>ی</w:t>
      </w:r>
      <w:r>
        <w:rPr>
          <w:rtl/>
        </w:rPr>
        <w:t xml:space="preserve"> سے نہ</w:t>
      </w:r>
      <w:r>
        <w:rPr>
          <w:rFonts w:hint="cs"/>
          <w:rtl/>
        </w:rPr>
        <w:t>ی</w:t>
      </w:r>
      <w:r>
        <w:rPr>
          <w:rFonts w:hint="eastAsia"/>
          <w:rtl/>
        </w:rPr>
        <w:t>ں</w:t>
      </w:r>
      <w:r>
        <w:rPr>
          <w:rtl/>
        </w:rPr>
        <w:t xml:space="preserve"> ملت</w:t>
      </w:r>
      <w:r>
        <w:rPr>
          <w:rFonts w:hint="eastAsia"/>
          <w:rtl/>
        </w:rPr>
        <w:t>ا</w:t>
      </w:r>
      <w:r>
        <w:rPr>
          <w:rtl/>
        </w:rPr>
        <w:t>۔ خدا ک</w:t>
      </w:r>
      <w:r>
        <w:rPr>
          <w:rFonts w:hint="cs"/>
          <w:rtl/>
        </w:rPr>
        <w:t>ی</w:t>
      </w:r>
      <w:r>
        <w:rPr>
          <w:rtl/>
        </w:rPr>
        <w:t xml:space="preserve"> قسم قرآن کر</w:t>
      </w:r>
      <w:r>
        <w:rPr>
          <w:rFonts w:hint="cs"/>
          <w:rtl/>
        </w:rPr>
        <w:t>ی</w:t>
      </w:r>
      <w:r>
        <w:rPr>
          <w:rFonts w:hint="eastAsia"/>
          <w:rtl/>
        </w:rPr>
        <w:t>م</w:t>
      </w:r>
      <w:r>
        <w:rPr>
          <w:rtl/>
        </w:rPr>
        <w:t xml:space="preserve"> م</w:t>
      </w:r>
      <w:r>
        <w:rPr>
          <w:rFonts w:hint="cs"/>
          <w:rtl/>
        </w:rPr>
        <w:t>ی</w:t>
      </w:r>
      <w:r>
        <w:rPr>
          <w:rFonts w:hint="eastAsia"/>
          <w:rtl/>
        </w:rPr>
        <w:t>ںا</w:t>
      </w:r>
      <w:r>
        <w:rPr>
          <w:rFonts w:hint="cs"/>
          <w:rtl/>
        </w:rPr>
        <w:t>ی</w:t>
      </w:r>
      <w:r>
        <w:rPr>
          <w:rFonts w:hint="eastAsia"/>
          <w:rtl/>
        </w:rPr>
        <w:t>ک</w:t>
      </w:r>
      <w:r>
        <w:rPr>
          <w:rtl/>
        </w:rPr>
        <w:t xml:space="preserve"> خاص مٹھاس ہے ار اس کے مقابلے م</w:t>
      </w:r>
      <w:r>
        <w:rPr>
          <w:rFonts w:hint="cs"/>
          <w:rtl/>
        </w:rPr>
        <w:t>ی</w:t>
      </w:r>
      <w:r>
        <w:rPr>
          <w:rFonts w:hint="eastAsia"/>
          <w:rtl/>
        </w:rPr>
        <w:t>ں</w:t>
      </w:r>
      <w:r>
        <w:rPr>
          <w:rtl/>
        </w:rPr>
        <w:t xml:space="preserve"> دوسرے تمام کلام درہم برہم نظر آتے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ہمش</w:t>
      </w:r>
      <w:r>
        <w:rPr>
          <w:rFonts w:hint="cs"/>
          <w:rtl/>
        </w:rPr>
        <w:t>ی</w:t>
      </w:r>
      <w:r>
        <w:rPr>
          <w:rFonts w:hint="eastAsia"/>
          <w:rtl/>
        </w:rPr>
        <w:t>ہ</w:t>
      </w:r>
      <w:r>
        <w:rPr>
          <w:rtl/>
        </w:rPr>
        <w:t xml:space="preserve"> غالب ر</w:t>
      </w:r>
      <w:r>
        <w:rPr>
          <w:rFonts w:hint="cs"/>
          <w:rtl/>
        </w:rPr>
        <w:t>ی</w:t>
      </w:r>
      <w:r>
        <w:rPr>
          <w:rFonts w:hint="eastAsia"/>
          <w:rtl/>
        </w:rPr>
        <w:t>گا</w:t>
      </w:r>
      <w:r>
        <w:rPr>
          <w:rtl/>
        </w:rPr>
        <w:t xml:space="preserve"> اور کبھ</w:t>
      </w:r>
      <w:r>
        <w:rPr>
          <w:rFonts w:hint="cs"/>
          <w:rtl/>
        </w:rPr>
        <w:t>ی</w:t>
      </w:r>
      <w:r>
        <w:rPr>
          <w:rtl/>
        </w:rPr>
        <w:t xml:space="preserve"> مغلوب نہ</w:t>
      </w:r>
      <w:r>
        <w:rPr>
          <w:rFonts w:hint="cs"/>
          <w:rtl/>
        </w:rPr>
        <w:t>ی</w:t>
      </w:r>
      <w:r>
        <w:rPr>
          <w:rFonts w:hint="eastAsia"/>
          <w:rtl/>
        </w:rPr>
        <w:t>ں</w:t>
      </w:r>
      <w:r>
        <w:rPr>
          <w:rtl/>
        </w:rPr>
        <w:t xml:space="preserve"> ہوسکتا۔،،</w:t>
      </w:r>
    </w:p>
    <w:p w:rsidR="00243DAF" w:rsidRDefault="00243DAF" w:rsidP="00243DAF">
      <w:pPr>
        <w:pStyle w:val="libNormal"/>
        <w:rPr>
          <w:rtl/>
        </w:rPr>
      </w:pPr>
      <w:r>
        <w:rPr>
          <w:rtl/>
        </w:rPr>
        <w:t xml:space="preserve"> ابوجہل نے کہا:</w:t>
      </w:r>
    </w:p>
    <w:p w:rsidR="00243DAF" w:rsidRDefault="00243DAF" w:rsidP="00A04394">
      <w:pPr>
        <w:pStyle w:val="libArabic"/>
        <w:rPr>
          <w:rtl/>
        </w:rPr>
      </w:pPr>
      <w:r>
        <w:rPr>
          <w:rtl/>
        </w:rPr>
        <w:t xml:space="preserve"> قال </w:t>
      </w:r>
      <w:r w:rsidRPr="00933E3D">
        <w:rPr>
          <w:rFonts w:hint="cs"/>
          <w:rtl/>
        </w:rPr>
        <w:t>أبو ج</w:t>
      </w:r>
      <w:r w:rsidR="00091E88" w:rsidRPr="00933E3D">
        <w:rPr>
          <w:rFonts w:hint="cs"/>
          <w:rtl/>
        </w:rPr>
        <w:t>ه</w:t>
      </w:r>
      <w:r w:rsidRPr="00AA1A1F">
        <w:rPr>
          <w:rFonts w:hint="cs"/>
          <w:rtl/>
        </w:rPr>
        <w:t>ل: و الل</w:t>
      </w:r>
      <w:r w:rsidR="00091E88" w:rsidRPr="00933E3D">
        <w:rPr>
          <w:rFonts w:hint="cs"/>
          <w:rtl/>
        </w:rPr>
        <w:t>ه</w:t>
      </w:r>
      <w:r w:rsidRPr="00AA1A1F">
        <w:rPr>
          <w:rFonts w:hint="cs"/>
          <w:rtl/>
        </w:rPr>
        <w:t xml:space="preserve"> لا </w:t>
      </w:r>
      <w:r>
        <w:rPr>
          <w:rFonts w:hint="cs"/>
          <w:rtl/>
        </w:rPr>
        <w:t>ی</w:t>
      </w:r>
      <w:r>
        <w:rPr>
          <w:rFonts w:hint="eastAsia"/>
          <w:rtl/>
        </w:rPr>
        <w:t>رض</w:t>
      </w:r>
      <w:r>
        <w:rPr>
          <w:rFonts w:hint="cs"/>
          <w:rtl/>
        </w:rPr>
        <w:t>ی</w:t>
      </w:r>
      <w:r>
        <w:rPr>
          <w:rtl/>
        </w:rPr>
        <w:t xml:space="preserve"> قومک حت</w:t>
      </w:r>
      <w:r>
        <w:rPr>
          <w:rFonts w:hint="cs"/>
          <w:rtl/>
        </w:rPr>
        <w:t>ی</w:t>
      </w:r>
      <w:r>
        <w:rPr>
          <w:rtl/>
        </w:rPr>
        <w:t xml:space="preserve"> تقول ف</w:t>
      </w:r>
      <w:r>
        <w:rPr>
          <w:rFonts w:hint="cs"/>
          <w:rtl/>
        </w:rPr>
        <w:t>ی</w:t>
      </w:r>
      <w:r w:rsidR="00091E88" w:rsidRPr="00933E3D">
        <w:rPr>
          <w:rFonts w:hint="cs"/>
          <w:rtl/>
        </w:rPr>
        <w:t>ه</w:t>
      </w:r>
    </w:p>
    <w:p w:rsidR="00971C2A" w:rsidRDefault="00243DAF" w:rsidP="00243DAF">
      <w:pPr>
        <w:pStyle w:val="libNormal"/>
        <w:rPr>
          <w:rtl/>
        </w:rPr>
      </w:pPr>
      <w:r>
        <w:rPr>
          <w:rtl/>
        </w:rPr>
        <w:t xml:space="preserve"> ''خدا ک</w:t>
      </w:r>
      <w:r>
        <w:rPr>
          <w:rFonts w:hint="cs"/>
          <w:rtl/>
        </w:rPr>
        <w:t>ی</w:t>
      </w:r>
      <w:r>
        <w:rPr>
          <w:rtl/>
        </w:rPr>
        <w:t xml:space="preserve"> قسم جب تک تم قرآن ک</w:t>
      </w:r>
      <w:r>
        <w:rPr>
          <w:rFonts w:hint="cs"/>
          <w:rtl/>
        </w:rPr>
        <w:t>ی</w:t>
      </w:r>
      <w:r>
        <w:rPr>
          <w:rtl/>
        </w:rPr>
        <w:t xml:space="preserve"> مذمّت م</w:t>
      </w:r>
      <w:r>
        <w:rPr>
          <w:rFonts w:hint="cs"/>
          <w:rtl/>
        </w:rPr>
        <w:t>ی</w:t>
      </w:r>
      <w:r>
        <w:rPr>
          <w:rFonts w:hint="eastAsia"/>
          <w:rtl/>
        </w:rPr>
        <w:t>ں</w:t>
      </w:r>
      <w:r>
        <w:rPr>
          <w:rtl/>
        </w:rPr>
        <w:t xml:space="preserve"> کچھ نہ کہو گے تمہار</w:t>
      </w:r>
      <w:r>
        <w:rPr>
          <w:rFonts w:hint="cs"/>
          <w:rtl/>
        </w:rPr>
        <w:t>ی</w:t>
      </w:r>
      <w:r>
        <w:rPr>
          <w:rtl/>
        </w:rPr>
        <w:t xml:space="preserve"> قوم تم سے ہرگز راض</w:t>
      </w:r>
      <w:r>
        <w:rPr>
          <w:rFonts w:hint="cs"/>
          <w:rtl/>
        </w:rPr>
        <w:t>ی</w:t>
      </w:r>
      <w:r>
        <w:rPr>
          <w:rtl/>
        </w:rPr>
        <w:t xml:space="preserve"> نہ</w:t>
      </w:r>
      <w:r>
        <w:rPr>
          <w:rFonts w:hint="cs"/>
          <w:rtl/>
        </w:rPr>
        <w:t>ی</w:t>
      </w:r>
      <w:r>
        <w:rPr>
          <w:rFonts w:hint="eastAsia"/>
          <w:rtl/>
        </w:rPr>
        <w:t>ں</w:t>
      </w:r>
      <w:r>
        <w:rPr>
          <w:rtl/>
        </w:rPr>
        <w:t xml:space="preserve"> ہوسکت</w:t>
      </w:r>
      <w:r>
        <w:rPr>
          <w:rFonts w:hint="cs"/>
          <w:rtl/>
        </w:rPr>
        <w:t>ی</w:t>
      </w:r>
      <w:r>
        <w:rPr>
          <w:rtl/>
        </w:rPr>
        <w:t>۔،،</w:t>
      </w:r>
    </w:p>
    <w:p w:rsidR="00971C2A" w:rsidRDefault="00971C2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ول</w:t>
      </w:r>
      <w:r>
        <w:rPr>
          <w:rFonts w:hint="cs"/>
          <w:rtl/>
        </w:rPr>
        <w:t>ی</w:t>
      </w:r>
      <w:r>
        <w:rPr>
          <w:rFonts w:hint="eastAsia"/>
          <w:rtl/>
        </w:rPr>
        <w:t>د</w:t>
      </w:r>
      <w:r>
        <w:rPr>
          <w:rtl/>
        </w:rPr>
        <w:t xml:space="preserve"> نے کہا:</w:t>
      </w:r>
    </w:p>
    <w:p w:rsidR="00243DAF" w:rsidRDefault="00243DAF" w:rsidP="00243DAF">
      <w:pPr>
        <w:pStyle w:val="libNormal"/>
        <w:rPr>
          <w:rtl/>
        </w:rPr>
      </w:pPr>
      <w:r>
        <w:rPr>
          <w:rtl/>
        </w:rPr>
        <w:t xml:space="preserve"> قال الول</w:t>
      </w:r>
      <w:r>
        <w:rPr>
          <w:rFonts w:hint="cs"/>
          <w:rtl/>
        </w:rPr>
        <w:t>ی</w:t>
      </w:r>
      <w:r>
        <w:rPr>
          <w:rFonts w:hint="eastAsia"/>
          <w:rtl/>
        </w:rPr>
        <w:t>د</w:t>
      </w:r>
      <w:r>
        <w:rPr>
          <w:rtl/>
        </w:rPr>
        <w:t>: فدعن</w:t>
      </w:r>
      <w:r>
        <w:rPr>
          <w:rFonts w:hint="cs"/>
          <w:rtl/>
        </w:rPr>
        <w:t>ی</w:t>
      </w:r>
      <w:r>
        <w:rPr>
          <w:rtl/>
        </w:rPr>
        <w:t xml:space="preserve"> حت</w:t>
      </w:r>
      <w:r>
        <w:rPr>
          <w:rFonts w:hint="cs"/>
          <w:rtl/>
        </w:rPr>
        <w:t>ی</w:t>
      </w:r>
      <w:r>
        <w:rPr>
          <w:rtl/>
        </w:rPr>
        <w:t xml:space="preserve"> افکر ف</w:t>
      </w:r>
      <w:r>
        <w:rPr>
          <w:rFonts w:hint="cs"/>
          <w:rtl/>
        </w:rPr>
        <w:t>ی</w:t>
      </w:r>
      <w:r>
        <w:rPr>
          <w:rFonts w:hint="eastAsia"/>
          <w:rtl/>
        </w:rPr>
        <w:t>ہ</w:t>
      </w:r>
      <w:r>
        <w:rPr>
          <w:rtl/>
        </w:rPr>
        <w:t xml:space="preserve"> فلما فکر</w:t>
      </w:r>
    </w:p>
    <w:p w:rsidR="00243DAF" w:rsidRDefault="00243DAF" w:rsidP="00243DAF">
      <w:pPr>
        <w:pStyle w:val="libNormal"/>
        <w:rPr>
          <w:rtl/>
        </w:rPr>
      </w:pPr>
      <w:r>
        <w:rPr>
          <w:rtl/>
        </w:rPr>
        <w:t xml:space="preserve"> ''مجھے سوچنے دو۔،،</w:t>
      </w:r>
    </w:p>
    <w:p w:rsidR="00243DAF" w:rsidRDefault="00243DAF" w:rsidP="00243DAF">
      <w:pPr>
        <w:pStyle w:val="libNormal"/>
        <w:rPr>
          <w:rtl/>
        </w:rPr>
      </w:pPr>
      <w:r>
        <w:rPr>
          <w:rtl/>
        </w:rPr>
        <w:t xml:space="preserve"> ول</w:t>
      </w:r>
      <w:r>
        <w:rPr>
          <w:rFonts w:hint="cs"/>
          <w:rtl/>
        </w:rPr>
        <w:t>ی</w:t>
      </w:r>
      <w:r>
        <w:rPr>
          <w:rFonts w:hint="eastAsia"/>
          <w:rtl/>
        </w:rPr>
        <w:t>د</w:t>
      </w:r>
      <w:r>
        <w:rPr>
          <w:rtl/>
        </w:rPr>
        <w:t xml:space="preserve"> نے سوچ کر کہا:</w:t>
      </w:r>
    </w:p>
    <w:p w:rsidR="00243DAF" w:rsidRDefault="00243DAF" w:rsidP="00243DAF">
      <w:pPr>
        <w:pStyle w:val="libNormal"/>
        <w:rPr>
          <w:rtl/>
        </w:rPr>
      </w:pPr>
      <w:r>
        <w:rPr>
          <w:rtl/>
        </w:rPr>
        <w:t xml:space="preserve"> قال: ھذا سحر </w:t>
      </w:r>
      <w:r>
        <w:rPr>
          <w:rFonts w:hint="cs"/>
          <w:rtl/>
        </w:rPr>
        <w:t>ی</w:t>
      </w:r>
      <w:r w:rsidR="00DB61B6" w:rsidRPr="00DB61B6">
        <w:rPr>
          <w:rFonts w:hint="cs"/>
          <w:rtl/>
        </w:rPr>
        <w:t>اء</w:t>
      </w:r>
      <w:r w:rsidRPr="00DB61B6">
        <w:rPr>
          <w:rFonts w:hint="cs"/>
          <w:rtl/>
        </w:rPr>
        <w:t>ثرہ</w:t>
      </w:r>
      <w:r>
        <w:rPr>
          <w:rtl/>
        </w:rPr>
        <w:t xml:space="preserve"> عن غ</w:t>
      </w:r>
      <w:r>
        <w:rPr>
          <w:rFonts w:hint="cs"/>
          <w:rtl/>
        </w:rPr>
        <w:t>ی</w:t>
      </w:r>
      <w:r>
        <w:rPr>
          <w:rFonts w:hint="eastAsia"/>
          <w:rtl/>
        </w:rPr>
        <w:t>رہ</w:t>
      </w:r>
      <w:r>
        <w:rPr>
          <w:rtl/>
        </w:rPr>
        <w:t xml:space="preserve"> </w:t>
      </w:r>
      <w:r w:rsidRPr="00A04394">
        <w:rPr>
          <w:rStyle w:val="libFootnotenumChar"/>
          <w:rtl/>
        </w:rPr>
        <w:t>(</w:t>
      </w:r>
      <w:r w:rsidR="002A6CF7" w:rsidRPr="002A6CF7">
        <w:rPr>
          <w:rStyle w:val="libFootnotenumChar"/>
          <w:rFonts w:hint="cs"/>
          <w:rtl/>
        </w:rPr>
        <w:t>1</w:t>
      </w:r>
      <w:r w:rsidRPr="00A04394">
        <w:rPr>
          <w:rStyle w:val="libFootnotenumChar"/>
          <w:rFonts w:hint="cs"/>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سحر ہے جسے محمد (صل</w:t>
      </w:r>
      <w:r>
        <w:rPr>
          <w:rFonts w:hint="cs"/>
          <w:rtl/>
        </w:rPr>
        <w:t>ی</w:t>
      </w:r>
      <w:r>
        <w:rPr>
          <w:rtl/>
        </w:rPr>
        <w:t xml:space="preserve"> اللہ عل</w:t>
      </w:r>
      <w:r>
        <w:rPr>
          <w:rFonts w:hint="cs"/>
          <w:rtl/>
        </w:rPr>
        <w:t>ی</w:t>
      </w:r>
      <w:r>
        <w:rPr>
          <w:rFonts w:hint="eastAsia"/>
          <w:rtl/>
        </w:rPr>
        <w:t>ہ</w:t>
      </w:r>
      <w:r>
        <w:rPr>
          <w:rtl/>
        </w:rPr>
        <w:t xml:space="preserve"> و آلہ وسلم) دوسروں سے نقل کررہے ہ</w:t>
      </w:r>
      <w:r>
        <w:rPr>
          <w:rFonts w:hint="cs"/>
          <w:rtl/>
        </w:rPr>
        <w:t>ی</w:t>
      </w:r>
      <w:r>
        <w:rPr>
          <w:rFonts w:hint="eastAsia"/>
          <w:rtl/>
        </w:rPr>
        <w:t>ں</w:t>
      </w:r>
      <w:r>
        <w:rPr>
          <w:rtl/>
        </w:rPr>
        <w:t>۔،،</w:t>
      </w:r>
    </w:p>
    <w:p w:rsidR="00243DAF" w:rsidRDefault="00243DAF" w:rsidP="00243DAF">
      <w:pPr>
        <w:pStyle w:val="libNormal"/>
        <w:rPr>
          <w:rtl/>
        </w:rPr>
      </w:pPr>
      <w:r>
        <w:rPr>
          <w:rtl/>
        </w:rPr>
        <w:t xml:space="preserve">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ہے کہ ول</w:t>
      </w:r>
      <w:r>
        <w:rPr>
          <w:rFonts w:hint="cs"/>
          <w:rtl/>
        </w:rPr>
        <w:t>ی</w:t>
      </w:r>
      <w:r>
        <w:rPr>
          <w:rFonts w:hint="eastAsia"/>
          <w:rtl/>
        </w:rPr>
        <w:t>د</w:t>
      </w:r>
      <w:r>
        <w:rPr>
          <w:rtl/>
        </w:rPr>
        <w:t xml:space="preserve"> نے کہا:</w:t>
      </w:r>
    </w:p>
    <w:p w:rsidR="00243DAF" w:rsidRDefault="00243DAF" w:rsidP="00243DAF">
      <w:pPr>
        <w:pStyle w:val="libNormal"/>
        <w:rPr>
          <w:rtl/>
        </w:rPr>
      </w:pPr>
      <w:r w:rsidRPr="00A04394">
        <w:rPr>
          <w:rStyle w:val="libArabicChar"/>
          <w:rtl/>
        </w:rPr>
        <w:t xml:space="preserve"> ''و الل</w:t>
      </w:r>
      <w:r w:rsidR="00091E88" w:rsidRPr="00933E3D">
        <w:rPr>
          <w:rStyle w:val="libArabicChar"/>
          <w:rFonts w:hint="cs"/>
          <w:rtl/>
        </w:rPr>
        <w:t>ه</w:t>
      </w:r>
      <w:r w:rsidRPr="00AA1A1F">
        <w:rPr>
          <w:rStyle w:val="libArabicChar"/>
          <w:rFonts w:hint="cs"/>
          <w:rtl/>
        </w:rPr>
        <w:t xml:space="preserve"> لقد سمعت من</w:t>
      </w:r>
      <w:r w:rsidR="00091E88" w:rsidRPr="00933E3D">
        <w:rPr>
          <w:rStyle w:val="libArabicChar"/>
          <w:rFonts w:hint="cs"/>
          <w:rtl/>
        </w:rPr>
        <w:t>ه</w:t>
      </w:r>
      <w:r w:rsidRPr="00AA1A1F">
        <w:rPr>
          <w:rStyle w:val="libArabicChar"/>
          <w:rFonts w:hint="cs"/>
          <w:rtl/>
        </w:rPr>
        <w:t xml:space="preserve"> کلاماً ما </w:t>
      </w:r>
      <w:r w:rsidR="00091E88" w:rsidRPr="00933E3D">
        <w:rPr>
          <w:rStyle w:val="libArabicChar"/>
          <w:rFonts w:hint="cs"/>
          <w:rtl/>
        </w:rPr>
        <w:t>ه</w:t>
      </w:r>
      <w:r w:rsidRPr="00AA1A1F">
        <w:rPr>
          <w:rStyle w:val="libArabicChar"/>
          <w:rFonts w:hint="cs"/>
          <w:rtl/>
        </w:rPr>
        <w:t>و من کلام الانس و من کلام الجن، و ان ل</w:t>
      </w:r>
      <w:r w:rsidR="00091E88" w:rsidRPr="00933E3D">
        <w:rPr>
          <w:rStyle w:val="libArabicChar"/>
          <w:rFonts w:hint="cs"/>
          <w:rtl/>
        </w:rPr>
        <w:t>ه</w:t>
      </w:r>
      <w:r w:rsidRPr="00AA1A1F">
        <w:rPr>
          <w:rStyle w:val="libArabicChar"/>
          <w:rFonts w:hint="cs"/>
          <w:rtl/>
        </w:rPr>
        <w:t xml:space="preserve"> لحلاو</w:t>
      </w:r>
      <w:r w:rsidR="00091E88" w:rsidRPr="00933E3D">
        <w:rPr>
          <w:rStyle w:val="libArabicChar"/>
          <w:rFonts w:hint="cs"/>
          <w:rtl/>
        </w:rPr>
        <w:t>ة</w:t>
      </w:r>
      <w:r w:rsidRPr="00A04394">
        <w:rPr>
          <w:rStyle w:val="libArabicChar"/>
          <w:rFonts w:hint="eastAsia"/>
          <w:rtl/>
        </w:rPr>
        <w:t>،</w:t>
      </w:r>
      <w:r w:rsidRPr="00A04394">
        <w:rPr>
          <w:rStyle w:val="libArabicChar"/>
          <w:rtl/>
        </w:rPr>
        <w:t xml:space="preserve"> و ان عل</w:t>
      </w:r>
      <w:r w:rsidRPr="00A04394">
        <w:rPr>
          <w:rStyle w:val="libArabicChar"/>
          <w:rFonts w:hint="cs"/>
          <w:rtl/>
        </w:rPr>
        <w:t>ی</w:t>
      </w:r>
      <w:r w:rsidR="00091E88" w:rsidRPr="00933E3D">
        <w:rPr>
          <w:rStyle w:val="libArabicChar"/>
          <w:rFonts w:hint="cs"/>
          <w:rtl/>
        </w:rPr>
        <w:t>ه</w:t>
      </w:r>
      <w:r w:rsidRPr="00A04394">
        <w:rPr>
          <w:rStyle w:val="libArabicChar"/>
          <w:rtl/>
        </w:rPr>
        <w:t xml:space="preserve"> لطلاو</w:t>
      </w:r>
      <w:r w:rsidR="00091E88" w:rsidRPr="00933E3D">
        <w:rPr>
          <w:rStyle w:val="libArabicChar"/>
          <w:rFonts w:hint="cs"/>
          <w:rtl/>
        </w:rPr>
        <w:t>ة</w:t>
      </w:r>
      <w:r w:rsidRPr="00A04394">
        <w:rPr>
          <w:rStyle w:val="libArabicChar"/>
          <w:rtl/>
        </w:rPr>
        <w:t xml:space="preserve"> و ان </w:t>
      </w:r>
      <w:r w:rsidRPr="00A04394">
        <w:rPr>
          <w:rStyle w:val="libArabicChar"/>
          <w:rFonts w:hint="cs"/>
          <w:rtl/>
        </w:rPr>
        <w:t>أعلا</w:t>
      </w:r>
      <w:r w:rsidR="00091E88" w:rsidRPr="00933E3D">
        <w:rPr>
          <w:rStyle w:val="libArabicChar"/>
          <w:rFonts w:hint="cs"/>
          <w:rtl/>
        </w:rPr>
        <w:t>ه</w:t>
      </w:r>
      <w:r w:rsidRPr="00AA1A1F">
        <w:rPr>
          <w:rStyle w:val="libArabicChar"/>
          <w:rFonts w:hint="cs"/>
          <w:rtl/>
        </w:rPr>
        <w:t xml:space="preserve"> لمثر، و ان </w:t>
      </w:r>
      <w:r w:rsidRPr="00A04394">
        <w:rPr>
          <w:rStyle w:val="libArabicChar"/>
          <w:rFonts w:hint="cs"/>
          <w:rtl/>
        </w:rPr>
        <w:t>أسفل</w:t>
      </w:r>
      <w:r w:rsidR="00091E88" w:rsidRPr="00933E3D">
        <w:rPr>
          <w:rStyle w:val="libArabicChar"/>
          <w:rFonts w:hint="cs"/>
          <w:rtl/>
        </w:rPr>
        <w:t>ه</w:t>
      </w:r>
      <w:r w:rsidRPr="00AA1A1F">
        <w:rPr>
          <w:rStyle w:val="libArabicChar"/>
          <w:rFonts w:hint="cs"/>
          <w:rtl/>
        </w:rPr>
        <w:t xml:space="preserve"> لمغدق، و</w:t>
      </w:r>
      <w:r w:rsidRPr="00A04394">
        <w:rPr>
          <w:rStyle w:val="libArabicChar"/>
          <w:rFonts w:hint="cs"/>
          <w:rtl/>
        </w:rPr>
        <w:t xml:space="preserve"> ان</w:t>
      </w:r>
      <w:r w:rsidR="00091E88" w:rsidRPr="00933E3D">
        <w:rPr>
          <w:rStyle w:val="libArabicChar"/>
          <w:rFonts w:hint="cs"/>
          <w:rtl/>
        </w:rPr>
        <w:t>ه</w:t>
      </w:r>
      <w:r w:rsidRPr="00AA1A1F">
        <w:rPr>
          <w:rStyle w:val="libArabicChar"/>
          <w:rFonts w:hint="cs"/>
          <w:rtl/>
        </w:rPr>
        <w:t xml:space="preserve"> ل</w:t>
      </w:r>
      <w:r w:rsidRPr="00A04394">
        <w:rPr>
          <w:rStyle w:val="libArabicChar"/>
          <w:rFonts w:hint="cs"/>
          <w:rtl/>
        </w:rPr>
        <w:t>ی</w:t>
      </w:r>
      <w:r w:rsidRPr="00A04394">
        <w:rPr>
          <w:rStyle w:val="libArabicChar"/>
          <w:rFonts w:hint="eastAsia"/>
          <w:rtl/>
        </w:rPr>
        <w:t>علو</w:t>
      </w:r>
      <w:r w:rsidRPr="00A04394">
        <w:rPr>
          <w:rStyle w:val="libArabicChar"/>
          <w:rtl/>
        </w:rPr>
        <w:t xml:space="preserve"> و لا </w:t>
      </w:r>
      <w:r w:rsidRPr="00A04394">
        <w:rPr>
          <w:rStyle w:val="libArabicChar"/>
          <w:rFonts w:hint="cs"/>
          <w:rtl/>
        </w:rPr>
        <w:t>ی</w:t>
      </w:r>
      <w:r w:rsidRPr="00A04394">
        <w:rPr>
          <w:rStyle w:val="libArabicChar"/>
          <w:rFonts w:hint="eastAsia"/>
          <w:rtl/>
        </w:rPr>
        <w:t>عل</w:t>
      </w:r>
      <w:r w:rsidRPr="00A04394">
        <w:rPr>
          <w:rStyle w:val="libArabicChar"/>
          <w:rFonts w:hint="cs"/>
          <w:rtl/>
        </w:rPr>
        <w:t>ی</w:t>
      </w:r>
      <w:r w:rsidRPr="00A04394">
        <w:rPr>
          <w:rStyle w:val="libArabicChar"/>
          <w:rtl/>
        </w:rPr>
        <w:t xml:space="preserve"> عل</w:t>
      </w:r>
      <w:r w:rsidRPr="00A04394">
        <w:rPr>
          <w:rStyle w:val="libArabicChar"/>
          <w:rFonts w:hint="cs"/>
          <w:rtl/>
        </w:rPr>
        <w:t>ی</w:t>
      </w:r>
      <w:r w:rsidR="00091E88" w:rsidRPr="00933E3D">
        <w:rPr>
          <w:rStyle w:val="libArabicChar"/>
          <w:rFonts w:hint="cs"/>
          <w:rtl/>
        </w:rPr>
        <w:t>ه</w:t>
      </w:r>
      <w:r w:rsidRPr="00AA1A1F">
        <w:rPr>
          <w:rStyle w:val="libArabicChar"/>
          <w:rFonts w:hint="cs"/>
          <w:rtl/>
        </w:rPr>
        <w:t>،</w:t>
      </w:r>
      <w:r w:rsidRPr="00A04394">
        <w:rPr>
          <w:rStyle w:val="libArabicChar"/>
          <w:rtl/>
        </w:rPr>
        <w:t xml:space="preserve"> و ما </w:t>
      </w:r>
      <w:r w:rsidRPr="00A04394">
        <w:rPr>
          <w:rStyle w:val="libArabicChar"/>
          <w:rFonts w:hint="cs"/>
          <w:rtl/>
        </w:rPr>
        <w:t>ی</w:t>
      </w:r>
      <w:r w:rsidRPr="00A04394">
        <w:rPr>
          <w:rStyle w:val="libArabicChar"/>
          <w:rFonts w:hint="eastAsia"/>
          <w:rtl/>
        </w:rPr>
        <w:t>قول</w:t>
      </w:r>
      <w:r w:rsidRPr="00A04394">
        <w:rPr>
          <w:rStyle w:val="libArabicChar"/>
          <w:rtl/>
        </w:rPr>
        <w:t xml:space="preserve"> </w:t>
      </w:r>
      <w:r w:rsidR="00091E88" w:rsidRPr="00933E3D">
        <w:rPr>
          <w:rStyle w:val="libArabicChar"/>
          <w:rFonts w:hint="cs"/>
          <w:rtl/>
        </w:rPr>
        <w:t>ه</w:t>
      </w:r>
      <w:r w:rsidRPr="00AA1A1F">
        <w:rPr>
          <w:rStyle w:val="libArabicChar"/>
          <w:rFonts w:hint="cs"/>
          <w:rtl/>
        </w:rPr>
        <w:t>ذا بشر</w:t>
      </w:r>
      <w:r>
        <w:rPr>
          <w:rtl/>
        </w:rPr>
        <w:t>۔۔۔</w:t>
      </w:r>
      <w:r w:rsidRPr="00A04394">
        <w:rPr>
          <w:rStyle w:val="libFootnotenumChar"/>
          <w:rtl/>
        </w:rPr>
        <w:t>(</w:t>
      </w:r>
      <w:r w:rsidR="002A6CF7" w:rsidRPr="002A6CF7">
        <w:rPr>
          <w:rStyle w:val="libFootnotenumChar"/>
          <w:rFonts w:hint="cs"/>
          <w:rtl/>
        </w:rPr>
        <w:t>2</w:t>
      </w:r>
      <w:r w:rsidRPr="00A04394">
        <w:rPr>
          <w:rStyle w:val="libFootnotenumChar"/>
          <w:rFonts w:hint="cs"/>
          <w:rtl/>
        </w:rPr>
        <w:t>)</w:t>
      </w:r>
    </w:p>
    <w:p w:rsidR="00243DAF" w:rsidRDefault="00243DAF" w:rsidP="00243DAF">
      <w:pPr>
        <w:pStyle w:val="libNormal"/>
        <w:rPr>
          <w:rtl/>
        </w:rPr>
      </w:pPr>
      <w:r>
        <w:rPr>
          <w:rtl/>
        </w:rPr>
        <w:t xml:space="preserve"> ''خدا ک</w:t>
      </w:r>
      <w:r>
        <w:rPr>
          <w:rFonts w:hint="cs"/>
          <w:rtl/>
        </w:rPr>
        <w:t>ی</w:t>
      </w:r>
      <w:r>
        <w:rPr>
          <w:rtl/>
        </w:rPr>
        <w:t xml:space="preserve"> قسم! محمد بن عبد اللہ (صل</w:t>
      </w:r>
      <w:r>
        <w:rPr>
          <w:rFonts w:hint="cs"/>
          <w:rtl/>
        </w:rPr>
        <w:t>ی</w:t>
      </w:r>
      <w:r>
        <w:rPr>
          <w:rtl/>
        </w:rPr>
        <w:t xml:space="preserve"> اللہ عل</w:t>
      </w:r>
      <w:r>
        <w:rPr>
          <w:rFonts w:hint="cs"/>
          <w:rtl/>
        </w:rPr>
        <w:t>ی</w:t>
      </w:r>
      <w:r>
        <w:rPr>
          <w:rFonts w:hint="eastAsia"/>
          <w:rtl/>
        </w:rPr>
        <w:t>ہ</w:t>
      </w:r>
      <w:r>
        <w:rPr>
          <w:rtl/>
        </w:rPr>
        <w:t xml:space="preserve"> و آلہ وسلم) سے جو کلام سنا ہے وہ نہ کس</w:t>
      </w:r>
      <w:r>
        <w:rPr>
          <w:rFonts w:hint="cs"/>
          <w:rtl/>
        </w:rPr>
        <w:t>ی</w:t>
      </w:r>
      <w:r>
        <w:rPr>
          <w:rtl/>
        </w:rPr>
        <w:t xml:space="preserve"> انسان کا ہوسکا ہے اور نہ کس</w:t>
      </w:r>
      <w:r>
        <w:rPr>
          <w:rFonts w:hint="cs"/>
          <w:rtl/>
        </w:rPr>
        <w:t>ی</w:t>
      </w:r>
      <w:r>
        <w:rPr>
          <w:rtl/>
        </w:rPr>
        <w:t xml:space="preserve"> جن کا، اس م</w:t>
      </w:r>
      <w:r>
        <w:rPr>
          <w:rFonts w:hint="cs"/>
          <w:rtl/>
        </w:rPr>
        <w:t>ی</w:t>
      </w:r>
      <w:r>
        <w:rPr>
          <w:rFonts w:hint="eastAsia"/>
          <w:rtl/>
        </w:rPr>
        <w:t>ں</w:t>
      </w:r>
      <w:r>
        <w:rPr>
          <w:rtl/>
        </w:rPr>
        <w:t xml:space="preserve"> ج</w:t>
      </w:r>
      <w:r>
        <w:rPr>
          <w:rFonts w:hint="cs"/>
          <w:rtl/>
        </w:rPr>
        <w:t>ی</w:t>
      </w:r>
      <w:r>
        <w:rPr>
          <w:rFonts w:hint="eastAsia"/>
          <w:rtl/>
        </w:rPr>
        <w:t>ب</w:t>
      </w:r>
      <w:r>
        <w:rPr>
          <w:rtl/>
        </w:rPr>
        <w:t xml:space="preserve"> مٹھاس اور تازگ</w:t>
      </w:r>
      <w:r>
        <w:rPr>
          <w:rFonts w:hint="cs"/>
          <w:rtl/>
        </w:rPr>
        <w:t>ی</w:t>
      </w:r>
      <w:r>
        <w:rPr>
          <w:rtl/>
        </w:rPr>
        <w:t xml:space="preserve"> پائ</w:t>
      </w:r>
      <w:r>
        <w:rPr>
          <w:rFonts w:hint="cs"/>
          <w:rtl/>
        </w:rPr>
        <w:t>ی</w:t>
      </w:r>
      <w:r>
        <w:rPr>
          <w:rtl/>
        </w:rPr>
        <w:t xml:space="preserve"> جات</w:t>
      </w:r>
      <w:r>
        <w:rPr>
          <w:rFonts w:hint="cs"/>
          <w:rtl/>
        </w:rPr>
        <w:t>ی</w:t>
      </w:r>
      <w:r>
        <w:rPr>
          <w:rtl/>
        </w:rPr>
        <w:t xml:space="preserve"> ہے۔ وہ پر ثمر درخت ہے۔ وہ ر</w:t>
      </w:r>
      <w:r>
        <w:rPr>
          <w:rFonts w:hint="cs"/>
          <w:rtl/>
        </w:rPr>
        <w:t>ی</w:t>
      </w:r>
      <w:r>
        <w:rPr>
          <w:rFonts w:hint="eastAsia"/>
          <w:rtl/>
        </w:rPr>
        <w:t>شہ</w:t>
      </w:r>
      <w:r>
        <w:rPr>
          <w:rtl/>
        </w:rPr>
        <w:t xml:space="preserve"> دار کلام ہے۔ وہ ہمش</w:t>
      </w:r>
      <w:r>
        <w:rPr>
          <w:rFonts w:hint="cs"/>
          <w:rtl/>
        </w:rPr>
        <w:t>ی</w:t>
      </w:r>
      <w:r>
        <w:rPr>
          <w:rFonts w:hint="eastAsia"/>
          <w:rtl/>
        </w:rPr>
        <w:t>ہ</w:t>
      </w:r>
      <w:r>
        <w:rPr>
          <w:rtl/>
        </w:rPr>
        <w:t xml:space="preserve"> غالب رہے گا اور اس پر کبھ</w:t>
      </w:r>
      <w:r>
        <w:rPr>
          <w:rFonts w:hint="cs"/>
          <w:rtl/>
        </w:rPr>
        <w:t>ی</w:t>
      </w:r>
      <w:r>
        <w:rPr>
          <w:rtl/>
        </w:rPr>
        <w:t xml:space="preserve"> کوئ</w:t>
      </w:r>
      <w:r>
        <w:rPr>
          <w:rFonts w:hint="cs"/>
          <w:rtl/>
        </w:rPr>
        <w:t>ی</w:t>
      </w:r>
      <w:r>
        <w:rPr>
          <w:rtl/>
        </w:rPr>
        <w:t xml:space="preserve"> غلبہ نہ</w:t>
      </w:r>
      <w:r>
        <w:rPr>
          <w:rFonts w:hint="cs"/>
          <w:rtl/>
        </w:rPr>
        <w:t>ی</w:t>
      </w:r>
      <w:r>
        <w:rPr>
          <w:rFonts w:hint="eastAsia"/>
          <w:rtl/>
        </w:rPr>
        <w:t>ں</w:t>
      </w:r>
      <w:r>
        <w:rPr>
          <w:rtl/>
        </w:rPr>
        <w:t xml:space="preserve"> پ</w:t>
      </w:r>
      <w:r>
        <w:rPr>
          <w:rFonts w:hint="eastAsia"/>
          <w:rtl/>
        </w:rPr>
        <w:t>اسکتا</w:t>
      </w:r>
      <w:r>
        <w:rPr>
          <w:rtl/>
        </w:rPr>
        <w:t xml:space="preserve"> اور کوئ</w:t>
      </w:r>
      <w:r>
        <w:rPr>
          <w:rFonts w:hint="cs"/>
          <w:rtl/>
        </w:rPr>
        <w:t>ی</w:t>
      </w:r>
      <w:r>
        <w:rPr>
          <w:rtl/>
        </w:rPr>
        <w:t xml:space="preserve"> بشر ا</w:t>
      </w:r>
      <w:r>
        <w:rPr>
          <w:rFonts w:hint="cs"/>
          <w:rtl/>
        </w:rPr>
        <w:t>ی</w:t>
      </w:r>
      <w:r>
        <w:rPr>
          <w:rFonts w:hint="eastAsia"/>
          <w:rtl/>
        </w:rPr>
        <w:t>سا</w:t>
      </w:r>
      <w:r>
        <w:rPr>
          <w:rtl/>
        </w:rPr>
        <w:t xml:space="preserve"> کلام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کرسکتا۔،،</w:t>
      </w:r>
    </w:p>
    <w:p w:rsidR="00243DAF" w:rsidRDefault="00243DAF" w:rsidP="00243DAF">
      <w:pPr>
        <w:pStyle w:val="libNormal"/>
        <w:rPr>
          <w:rtl/>
        </w:rPr>
      </w:pPr>
      <w:r>
        <w:rPr>
          <w:rtl/>
        </w:rPr>
        <w:t xml:space="preserve"> اگر آپ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خود محسوس کرنا چاہتے ہ</w:t>
      </w:r>
      <w:r>
        <w:rPr>
          <w:rFonts w:hint="cs"/>
          <w:rtl/>
        </w:rPr>
        <w:t>ی</w:t>
      </w:r>
      <w:r>
        <w:rPr>
          <w:rFonts w:hint="eastAsia"/>
          <w:rtl/>
        </w:rPr>
        <w:t>ں</w:t>
      </w:r>
      <w:r>
        <w:rPr>
          <w:rtl/>
        </w:rPr>
        <w:t xml:space="preserve"> تو وح</w:t>
      </w:r>
      <w:r>
        <w:rPr>
          <w:rFonts w:hint="cs"/>
          <w:rtl/>
        </w:rPr>
        <w:t>ی</w:t>
      </w:r>
      <w:r>
        <w:rPr>
          <w:rtl/>
        </w:rPr>
        <w:t xml:space="preserve"> ک</w:t>
      </w:r>
      <w:r>
        <w:rPr>
          <w:rFonts w:hint="cs"/>
          <w:rtl/>
        </w:rPr>
        <w:t>ی</w:t>
      </w:r>
      <w:r>
        <w:rPr>
          <w:rtl/>
        </w:rPr>
        <w:t xml:space="preserve"> طرف منسوب ان کتابوں کو بغور پڑھ</w:t>
      </w:r>
      <w:r>
        <w:rPr>
          <w:rFonts w:hint="cs"/>
          <w:rtl/>
        </w:rPr>
        <w:t>ی</w:t>
      </w:r>
      <w:r>
        <w:rPr>
          <w:rFonts w:hint="eastAsia"/>
          <w:rtl/>
        </w:rPr>
        <w:t>ئے،</w:t>
      </w:r>
      <w:r>
        <w:rPr>
          <w:rtl/>
        </w:rPr>
        <w:t xml:space="preserve"> آپ د</w:t>
      </w:r>
      <w:r>
        <w:rPr>
          <w:rFonts w:hint="cs"/>
          <w:rtl/>
        </w:rPr>
        <w:t>ی</w:t>
      </w:r>
      <w:r>
        <w:rPr>
          <w:rFonts w:hint="eastAsia"/>
          <w:rtl/>
        </w:rPr>
        <w:t>کھ</w:t>
      </w:r>
      <w:r>
        <w:rPr>
          <w:rFonts w:hint="cs"/>
          <w:rtl/>
        </w:rPr>
        <w:t>ی</w:t>
      </w:r>
      <w:r>
        <w:rPr>
          <w:rFonts w:hint="eastAsia"/>
          <w:rtl/>
        </w:rPr>
        <w:t>ں</w:t>
      </w:r>
      <w:r>
        <w:rPr>
          <w:rtl/>
        </w:rPr>
        <w:t xml:space="preserve"> گے کہ ان م</w:t>
      </w:r>
      <w:r>
        <w:rPr>
          <w:rFonts w:hint="cs"/>
          <w:rtl/>
        </w:rPr>
        <w:t>ی</w:t>
      </w:r>
      <w:r>
        <w:rPr>
          <w:rFonts w:hint="eastAsia"/>
          <w:rtl/>
        </w:rPr>
        <w:t>ں</w:t>
      </w:r>
      <w:r>
        <w:rPr>
          <w:rtl/>
        </w:rPr>
        <w:t xml:space="preserve"> تضاد پا</w:t>
      </w:r>
      <w:r>
        <w:rPr>
          <w:rFonts w:hint="cs"/>
          <w:rtl/>
        </w:rPr>
        <w:t>ی</w:t>
      </w:r>
      <w:r>
        <w:rPr>
          <w:rFonts w:hint="eastAsia"/>
          <w:rtl/>
        </w:rPr>
        <w:t>ا</w:t>
      </w:r>
      <w:r>
        <w:rPr>
          <w:rtl/>
        </w:rPr>
        <w:t xml:space="preserve"> جاتا ہے، ان کے اسلوب م</w:t>
      </w:r>
      <w:r>
        <w:rPr>
          <w:rFonts w:hint="cs"/>
          <w:rtl/>
        </w:rPr>
        <w:t>ی</w:t>
      </w:r>
      <w:r>
        <w:rPr>
          <w:rFonts w:hint="eastAsia"/>
          <w:rtl/>
        </w:rPr>
        <w:t>ں</w:t>
      </w:r>
      <w:r>
        <w:rPr>
          <w:rtl/>
        </w:rPr>
        <w:t xml:space="preserve"> اضطراب ہے اور ان کا کلام ثابت و قائم رہنے والا نہ</w:t>
      </w:r>
      <w:r>
        <w:rPr>
          <w:rFonts w:hint="cs"/>
          <w:rtl/>
        </w:rPr>
        <w:t>ی</w:t>
      </w:r>
      <w:r>
        <w:rPr>
          <w:rFonts w:hint="eastAsia"/>
          <w:rtl/>
        </w:rPr>
        <w:t>ں</w:t>
      </w:r>
      <w:r>
        <w:rPr>
          <w:rtl/>
        </w:rPr>
        <w:t xml:space="preserve"> ہے۔ آپ جب کتب عہد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موجود اختلاف و تناقص کو د</w:t>
      </w:r>
      <w:r>
        <w:rPr>
          <w:rFonts w:hint="cs"/>
          <w:rtl/>
        </w:rPr>
        <w:t>ی</w:t>
      </w:r>
      <w:r>
        <w:rPr>
          <w:rFonts w:hint="eastAsia"/>
          <w:rtl/>
        </w:rPr>
        <w:t>کھ</w:t>
      </w:r>
      <w:r>
        <w:rPr>
          <w:rFonts w:hint="cs"/>
          <w:rtl/>
        </w:rPr>
        <w:t>ی</w:t>
      </w:r>
      <w:r>
        <w:rPr>
          <w:rFonts w:hint="eastAsia"/>
          <w:rtl/>
        </w:rPr>
        <w:t>ں</w:t>
      </w:r>
      <w:r>
        <w:rPr>
          <w:rtl/>
        </w:rPr>
        <w:t xml:space="preserve"> گے </w:t>
      </w:r>
      <w:r>
        <w:rPr>
          <w:rFonts w:hint="eastAsia"/>
          <w:rtl/>
        </w:rPr>
        <w:t>تو</w:t>
      </w:r>
      <w:r>
        <w:rPr>
          <w:rtl/>
        </w:rPr>
        <w:t xml:space="preserve"> آپ پر حق</w:t>
      </w:r>
      <w:r>
        <w:rPr>
          <w:rFonts w:hint="cs"/>
          <w:rtl/>
        </w:rPr>
        <w:t>ی</w:t>
      </w:r>
      <w:r>
        <w:rPr>
          <w:rFonts w:hint="eastAsia"/>
          <w:rtl/>
        </w:rPr>
        <w:t>قت</w:t>
      </w:r>
      <w:r>
        <w:rPr>
          <w:rtl/>
        </w:rPr>
        <w:t xml:space="preserve"> آشکار ہو جائے گ</w:t>
      </w:r>
      <w:r>
        <w:rPr>
          <w:rFonts w:hint="cs"/>
          <w:rtl/>
        </w:rPr>
        <w:t>ی</w:t>
      </w:r>
      <w:r>
        <w:rPr>
          <w:rtl/>
        </w:rPr>
        <w:t xml:space="preserve"> اور حق و باطل م</w:t>
      </w:r>
      <w:r>
        <w:rPr>
          <w:rFonts w:hint="cs"/>
          <w:rtl/>
        </w:rPr>
        <w:t>ی</w:t>
      </w:r>
      <w:r>
        <w:rPr>
          <w:rFonts w:hint="eastAsia"/>
          <w:rtl/>
        </w:rPr>
        <w:t>ں</w:t>
      </w:r>
      <w:r>
        <w:rPr>
          <w:rtl/>
        </w:rPr>
        <w:t xml:space="preserve"> آپ تم</w:t>
      </w:r>
      <w:r>
        <w:rPr>
          <w:rFonts w:hint="cs"/>
          <w:rtl/>
        </w:rPr>
        <w:t>ی</w:t>
      </w:r>
      <w:r>
        <w:rPr>
          <w:rFonts w:hint="eastAsia"/>
          <w:rtl/>
        </w:rPr>
        <w:t>م</w:t>
      </w:r>
      <w:r>
        <w:rPr>
          <w:rtl/>
        </w:rPr>
        <w:t xml:space="preserve"> کرل</w:t>
      </w:r>
      <w:r>
        <w:rPr>
          <w:rFonts w:hint="cs"/>
          <w:rtl/>
        </w:rPr>
        <w:t>ی</w:t>
      </w:r>
      <w:r>
        <w:rPr>
          <w:rFonts w:hint="eastAsia"/>
          <w:rtl/>
        </w:rPr>
        <w:t>ں</w:t>
      </w:r>
      <w:r>
        <w:rPr>
          <w:rtl/>
        </w:rPr>
        <w:t xml:space="preserve"> گے۔</w:t>
      </w:r>
    </w:p>
    <w:p w:rsidR="00971C2A" w:rsidRDefault="00B5330D" w:rsidP="00B5330D">
      <w:pPr>
        <w:pStyle w:val="libVar"/>
        <w:rPr>
          <w:rtl/>
        </w:rPr>
      </w:pPr>
      <w:r>
        <w:rPr>
          <w:rFonts w:hint="cs"/>
          <w:rtl/>
        </w:rPr>
        <w:t>____________________</w:t>
      </w:r>
    </w:p>
    <w:p w:rsidR="00971C2A" w:rsidRDefault="00A04394" w:rsidP="00A8695C">
      <w:pPr>
        <w:pStyle w:val="libFootnote"/>
        <w:rPr>
          <w:rtl/>
        </w:rPr>
      </w:pPr>
      <w:r w:rsidRPr="00E629A8">
        <w:rPr>
          <w:rFonts w:hint="cs"/>
          <w:rtl/>
        </w:rPr>
        <w:t>(</w:t>
      </w:r>
      <w:r w:rsidR="002A6CF7" w:rsidRPr="002A6CF7">
        <w:rPr>
          <w:rFonts w:hint="cs"/>
          <w:rtl/>
        </w:rPr>
        <w:t>1</w:t>
      </w:r>
      <w:r w:rsidR="00971C2A" w:rsidRPr="00DB61B6">
        <w:rPr>
          <w:rFonts w:hint="cs"/>
          <w:rtl/>
        </w:rPr>
        <w:t>) تفس</w:t>
      </w:r>
      <w:r w:rsidR="00971C2A">
        <w:rPr>
          <w:rFonts w:hint="cs"/>
          <w:rtl/>
        </w:rPr>
        <w:t>ی</w:t>
      </w:r>
      <w:r w:rsidR="00971C2A">
        <w:rPr>
          <w:rFonts w:hint="eastAsia"/>
          <w:rtl/>
        </w:rPr>
        <w:t>ر</w:t>
      </w:r>
      <w:r w:rsidR="00971C2A">
        <w:rPr>
          <w:rtl/>
        </w:rPr>
        <w:t xml:space="preserve"> طبر</w:t>
      </w:r>
      <w:r w:rsidR="00971C2A">
        <w:rPr>
          <w:rFonts w:hint="cs"/>
          <w:rtl/>
        </w:rPr>
        <w:t>ی</w:t>
      </w:r>
      <w:r w:rsidR="00971C2A">
        <w:rPr>
          <w:rFonts w:hint="eastAsia"/>
          <w:rtl/>
        </w:rPr>
        <w:t>،</w:t>
      </w:r>
      <w:r w:rsidR="00971C2A">
        <w:rPr>
          <w:rtl/>
        </w:rPr>
        <w:t xml:space="preserve"> ج </w:t>
      </w:r>
      <w:r w:rsidR="002A6CF7" w:rsidRPr="002A6CF7">
        <w:rPr>
          <w:rFonts w:hint="cs"/>
          <w:rtl/>
        </w:rPr>
        <w:t>29</w:t>
      </w:r>
      <w:r w:rsidR="00971C2A" w:rsidRPr="00DB61B6">
        <w:rPr>
          <w:rFonts w:hint="cs"/>
          <w:rtl/>
        </w:rPr>
        <w:t xml:space="preserve">، ص </w:t>
      </w:r>
      <w:r w:rsidR="002A6CF7" w:rsidRPr="002A6CF7">
        <w:rPr>
          <w:rFonts w:hint="cs"/>
          <w:rtl/>
        </w:rPr>
        <w:t>98</w:t>
      </w:r>
    </w:p>
    <w:p w:rsidR="00971C2A" w:rsidRDefault="00A04394" w:rsidP="00A8695C">
      <w:pPr>
        <w:pStyle w:val="libFootnote"/>
        <w:rPr>
          <w:rtl/>
        </w:rPr>
      </w:pPr>
      <w:r w:rsidRPr="00E629A8">
        <w:rPr>
          <w:rFonts w:hint="cs"/>
          <w:rtl/>
        </w:rPr>
        <w:t>(</w:t>
      </w:r>
      <w:r w:rsidR="002A6CF7" w:rsidRPr="002A6CF7">
        <w:rPr>
          <w:rFonts w:hint="cs"/>
          <w:rtl/>
        </w:rPr>
        <w:t>2</w:t>
      </w:r>
      <w:r w:rsidR="00971C2A" w:rsidRPr="00DB61B6">
        <w:rPr>
          <w:rFonts w:hint="cs"/>
          <w:rtl/>
        </w:rPr>
        <w:t>) تفس</w:t>
      </w:r>
      <w:r w:rsidR="00971C2A">
        <w:rPr>
          <w:rFonts w:hint="cs"/>
          <w:rtl/>
        </w:rPr>
        <w:t>ی</w:t>
      </w:r>
      <w:r w:rsidR="00971C2A">
        <w:rPr>
          <w:rFonts w:hint="eastAsia"/>
          <w:rtl/>
        </w:rPr>
        <w:t>ر</w:t>
      </w:r>
      <w:r w:rsidR="00971C2A">
        <w:rPr>
          <w:rtl/>
        </w:rPr>
        <w:t xml:space="preserve"> القرطب</w:t>
      </w:r>
      <w:r w:rsidR="00971C2A">
        <w:rPr>
          <w:rFonts w:hint="cs"/>
          <w:rtl/>
        </w:rPr>
        <w:t>ی</w:t>
      </w:r>
      <w:r w:rsidR="00971C2A">
        <w:rPr>
          <w:rFonts w:hint="eastAsia"/>
          <w:rtl/>
        </w:rPr>
        <w:t>،</w:t>
      </w:r>
      <w:r w:rsidR="00971C2A">
        <w:rPr>
          <w:rtl/>
        </w:rPr>
        <w:t xml:space="preserve"> ج </w:t>
      </w:r>
      <w:r w:rsidR="002A6CF7" w:rsidRPr="002A6CF7">
        <w:rPr>
          <w:rFonts w:hint="cs"/>
          <w:rtl/>
        </w:rPr>
        <w:t>19</w:t>
      </w:r>
      <w:r w:rsidR="00971C2A" w:rsidRPr="00DB61B6">
        <w:rPr>
          <w:rFonts w:hint="cs"/>
          <w:rtl/>
        </w:rPr>
        <w:t>، ص</w:t>
      </w:r>
      <w:r w:rsidR="002A6CF7" w:rsidRPr="002A6CF7">
        <w:rPr>
          <w:rFonts w:hint="cs"/>
          <w:rtl/>
        </w:rPr>
        <w:t>72</w:t>
      </w:r>
    </w:p>
    <w:p w:rsidR="00971C2A" w:rsidRDefault="00971C2A" w:rsidP="002A6CF7">
      <w:pPr>
        <w:pStyle w:val="libNormal"/>
        <w:rPr>
          <w:rtl/>
        </w:rPr>
      </w:pPr>
      <w:r>
        <w:rPr>
          <w:rtl/>
        </w:rPr>
        <w:br w:type="page"/>
      </w:r>
    </w:p>
    <w:p w:rsidR="00971C2A" w:rsidRDefault="00971C2A" w:rsidP="00243DAF">
      <w:pPr>
        <w:pStyle w:val="libNormal"/>
        <w:rPr>
          <w:rtl/>
        </w:rPr>
      </w:pPr>
    </w:p>
    <w:p w:rsidR="00243DAF" w:rsidRDefault="00243DAF" w:rsidP="00243DAF">
      <w:pPr>
        <w:pStyle w:val="libNormal"/>
        <w:rPr>
          <w:rtl/>
        </w:rPr>
      </w:pPr>
      <w:r>
        <w:rPr>
          <w:rtl/>
        </w:rPr>
        <w:t xml:space="preserve">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موجود کچھ اختلافات بطور نمونہ ذکر کئے جاتے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انج</w:t>
      </w:r>
      <w:r>
        <w:rPr>
          <w:rFonts w:hint="cs"/>
          <w:rtl/>
        </w:rPr>
        <w:t>ی</w:t>
      </w:r>
      <w:r>
        <w:rPr>
          <w:rFonts w:hint="eastAsia"/>
          <w:rtl/>
        </w:rPr>
        <w:t>ل</w:t>
      </w:r>
      <w:r>
        <w:rPr>
          <w:rtl/>
        </w:rPr>
        <w:t xml:space="preserve"> مت</w:t>
      </w:r>
      <w:r>
        <w:rPr>
          <w:rFonts w:hint="cs"/>
          <w:rtl/>
        </w:rPr>
        <w:t>ی</w:t>
      </w:r>
      <w:r>
        <w:rPr>
          <w:rtl/>
        </w:rPr>
        <w:t xml:space="preserve"> کے بارہو</w:t>
      </w:r>
      <w:r>
        <w:rPr>
          <w:rFonts w:hint="cs"/>
          <w:rtl/>
        </w:rPr>
        <w:t>ی</w:t>
      </w:r>
      <w:r>
        <w:rPr>
          <w:rFonts w:hint="eastAsia"/>
          <w:rtl/>
        </w:rPr>
        <w:t>ں</w:t>
      </w:r>
      <w:r>
        <w:rPr>
          <w:rtl/>
        </w:rPr>
        <w:t xml:space="preserve"> اور لوقا کے گ</w:t>
      </w:r>
      <w:r>
        <w:rPr>
          <w:rFonts w:hint="cs"/>
          <w:rtl/>
        </w:rPr>
        <w:t>ی</w:t>
      </w:r>
      <w:r>
        <w:rPr>
          <w:rFonts w:hint="eastAsia"/>
          <w:rtl/>
        </w:rPr>
        <w:t>ارہو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 حضرت مس</w:t>
      </w:r>
      <w:r>
        <w:rPr>
          <w:rFonts w:hint="cs"/>
          <w:rtl/>
        </w:rPr>
        <w:t>ی</w:t>
      </w:r>
      <w:r>
        <w:rPr>
          <w:rFonts w:hint="eastAsia"/>
          <w:rtl/>
        </w:rPr>
        <w:t>ح</w:t>
      </w:r>
      <w:r>
        <w:rPr>
          <w:rtl/>
        </w:rPr>
        <w:t xml:space="preserve">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''جو م</w:t>
      </w:r>
      <w:r>
        <w:rPr>
          <w:rFonts w:hint="cs"/>
          <w:rtl/>
        </w:rPr>
        <w:t>ی</w:t>
      </w:r>
      <w:r>
        <w:rPr>
          <w:rFonts w:hint="eastAsia"/>
          <w:rtl/>
        </w:rPr>
        <w:t>رے</w:t>
      </w:r>
      <w:r>
        <w:rPr>
          <w:rtl/>
        </w:rPr>
        <w:t xml:space="preserve"> ساتھ نہ</w:t>
      </w:r>
      <w:r>
        <w:rPr>
          <w:rFonts w:hint="cs"/>
          <w:rtl/>
        </w:rPr>
        <w:t>ی</w:t>
      </w:r>
      <w:r>
        <w:rPr>
          <w:rFonts w:hint="eastAsia"/>
          <w:rtl/>
        </w:rPr>
        <w:t>ں</w:t>
      </w:r>
      <w:r>
        <w:rPr>
          <w:rtl/>
        </w:rPr>
        <w:t xml:space="preserve"> وہ م</w:t>
      </w:r>
      <w:r>
        <w:rPr>
          <w:rFonts w:hint="cs"/>
          <w:rtl/>
        </w:rPr>
        <w:t>ی</w:t>
      </w:r>
      <w:r>
        <w:rPr>
          <w:rFonts w:hint="eastAsia"/>
          <w:rtl/>
        </w:rPr>
        <w:t>رے</w:t>
      </w:r>
      <w:r>
        <w:rPr>
          <w:rtl/>
        </w:rPr>
        <w:t xml:space="preserve"> خلاف ہے اور جو م</w:t>
      </w:r>
      <w:r>
        <w:rPr>
          <w:rFonts w:hint="cs"/>
          <w:rtl/>
        </w:rPr>
        <w:t>ی</w:t>
      </w:r>
      <w:r>
        <w:rPr>
          <w:rFonts w:hint="eastAsia"/>
          <w:rtl/>
        </w:rPr>
        <w:t>رے</w:t>
      </w:r>
      <w:r>
        <w:rPr>
          <w:rtl/>
        </w:rPr>
        <w:t xml:space="preserve"> ساتھ اجتماع نہ</w:t>
      </w:r>
      <w:r>
        <w:rPr>
          <w:rFonts w:hint="cs"/>
          <w:rtl/>
        </w:rPr>
        <w:t>ی</w:t>
      </w:r>
      <w:r>
        <w:rPr>
          <w:rFonts w:hint="eastAsia"/>
          <w:rtl/>
        </w:rPr>
        <w:t>ں</w:t>
      </w:r>
      <w:r>
        <w:rPr>
          <w:rtl/>
        </w:rPr>
        <w:t xml:space="preserve"> کرتا وہ بکھر جاتا ہے۔،،</w:t>
      </w:r>
    </w:p>
    <w:p w:rsidR="00243DAF" w:rsidRDefault="00243DAF" w:rsidP="00243DAF">
      <w:pPr>
        <w:pStyle w:val="libNormal"/>
        <w:rPr>
          <w:rtl/>
        </w:rPr>
      </w:pPr>
      <w:r>
        <w:rPr>
          <w:rtl/>
        </w:rPr>
        <w:t xml:space="preserve"> مرقس اور لوقا کے نو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 کہ آپ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''جو ہمار</w:t>
      </w:r>
      <w:r>
        <w:rPr>
          <w:rFonts w:hint="cs"/>
          <w:rtl/>
        </w:rPr>
        <w:t>ی</w:t>
      </w:r>
      <w:r>
        <w:rPr>
          <w:rtl/>
        </w:rPr>
        <w:t xml:space="preserve"> مخالفت نہ</w:t>
      </w:r>
      <w:r>
        <w:rPr>
          <w:rFonts w:hint="cs"/>
          <w:rtl/>
        </w:rPr>
        <w:t>ی</w:t>
      </w:r>
      <w:r>
        <w:rPr>
          <w:rFonts w:hint="eastAsia"/>
          <w:rtl/>
        </w:rPr>
        <w:t>ں</w:t>
      </w:r>
      <w:r>
        <w:rPr>
          <w:rtl/>
        </w:rPr>
        <w:t xml:space="preserve"> کرتا وہ ہمارے ساتھ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مت</w:t>
      </w:r>
      <w:r>
        <w:rPr>
          <w:rFonts w:hint="cs"/>
          <w:rtl/>
        </w:rPr>
        <w:t>ی</w:t>
      </w:r>
      <w:r>
        <w:rPr>
          <w:rtl/>
        </w:rPr>
        <w:t xml:space="preserve"> کے ان</w:t>
      </w:r>
      <w:r>
        <w:rPr>
          <w:rFonts w:hint="cs"/>
          <w:rtl/>
        </w:rPr>
        <w:t>ی</w:t>
      </w:r>
      <w:r>
        <w:rPr>
          <w:rFonts w:hint="eastAsia"/>
          <w:rtl/>
        </w:rPr>
        <w:t>سو</w:t>
      </w:r>
      <w:r>
        <w:rPr>
          <w:rFonts w:hint="cs"/>
          <w:rtl/>
        </w:rPr>
        <w:t>ی</w:t>
      </w:r>
      <w:r>
        <w:rPr>
          <w:rFonts w:hint="eastAsia"/>
          <w:rtl/>
        </w:rPr>
        <w:t>ں،</w:t>
      </w:r>
      <w:r>
        <w:rPr>
          <w:rtl/>
        </w:rPr>
        <w:t xml:space="preserve"> مرقس کے دسو</w:t>
      </w:r>
      <w:r>
        <w:rPr>
          <w:rFonts w:hint="cs"/>
          <w:rtl/>
        </w:rPr>
        <w:t>ی</w:t>
      </w:r>
      <w:r>
        <w:rPr>
          <w:rFonts w:hint="eastAsia"/>
          <w:rtl/>
        </w:rPr>
        <w:t>ں</w:t>
      </w:r>
      <w:r>
        <w:rPr>
          <w:rtl/>
        </w:rPr>
        <w:t xml:space="preserve"> اور لوقا کے اٹھارھو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''کچھ لوگوں نے جناب مس</w:t>
      </w:r>
      <w:r>
        <w:rPr>
          <w:rFonts w:hint="cs"/>
          <w:rtl/>
        </w:rPr>
        <w:t>ی</w:t>
      </w:r>
      <w:r>
        <w:rPr>
          <w:rFonts w:hint="eastAsia"/>
          <w:rtl/>
        </w:rPr>
        <w:t>ح</w:t>
      </w:r>
      <w:r>
        <w:rPr>
          <w:rtl/>
        </w:rPr>
        <w:t xml:space="preserve"> سے کہا: اے صالح معلّم۔ آپ نے فرما</w:t>
      </w:r>
      <w:r>
        <w:rPr>
          <w:rFonts w:hint="cs"/>
          <w:rtl/>
        </w:rPr>
        <w:t>ی</w:t>
      </w:r>
      <w:r>
        <w:rPr>
          <w:rFonts w:hint="eastAsia"/>
          <w:rtl/>
        </w:rPr>
        <w:t>ا</w:t>
      </w:r>
      <w:r>
        <w:rPr>
          <w:rtl/>
        </w:rPr>
        <w:t>: مجھے صالح کہہ کر ک</w:t>
      </w:r>
      <w:r>
        <w:rPr>
          <w:rFonts w:hint="cs"/>
          <w:rtl/>
        </w:rPr>
        <w:t>ی</w:t>
      </w:r>
      <w:r>
        <w:rPr>
          <w:rFonts w:hint="eastAsia"/>
          <w:rtl/>
        </w:rPr>
        <w:t>وں</w:t>
      </w:r>
      <w:r>
        <w:rPr>
          <w:rtl/>
        </w:rPr>
        <w:t xml:space="preserve"> پکار رہے ہو، صالح صرف ا</w:t>
      </w:r>
      <w:r>
        <w:rPr>
          <w:rFonts w:hint="cs"/>
          <w:rtl/>
        </w:rPr>
        <w:t>ی</w:t>
      </w:r>
      <w:r>
        <w:rPr>
          <w:rFonts w:hint="eastAsia"/>
          <w:rtl/>
        </w:rPr>
        <w:t>ک</w:t>
      </w:r>
      <w:r>
        <w:rPr>
          <w:rtl/>
        </w:rPr>
        <w:t xml:space="preserve"> ہ</w:t>
      </w:r>
      <w:r>
        <w:rPr>
          <w:rFonts w:hint="cs"/>
          <w:rtl/>
        </w:rPr>
        <w:t>ی</w:t>
      </w:r>
      <w:r>
        <w:rPr>
          <w:rtl/>
        </w:rPr>
        <w:t xml:space="preserve"> ہے اور وہ خدا ک</w:t>
      </w:r>
      <w:r>
        <w:rPr>
          <w:rFonts w:hint="cs"/>
          <w:rtl/>
        </w:rPr>
        <w:t>ی</w:t>
      </w:r>
      <w:r>
        <w:rPr>
          <w:rtl/>
        </w:rPr>
        <w:t xml:space="preserve"> ذات ہے۔،،</w:t>
      </w:r>
    </w:p>
    <w:p w:rsidR="00243DAF" w:rsidRDefault="00243DAF" w:rsidP="00243DAF">
      <w:pPr>
        <w:pStyle w:val="libNormal"/>
        <w:rPr>
          <w:rtl/>
        </w:rPr>
      </w:pPr>
      <w:r>
        <w:rPr>
          <w:rtl/>
        </w:rPr>
        <w:t xml:space="preserve"> </w:t>
      </w:r>
      <w:r>
        <w:rPr>
          <w:rFonts w:hint="cs"/>
          <w:rtl/>
        </w:rPr>
        <w:t>ی</w:t>
      </w:r>
      <w:r>
        <w:rPr>
          <w:rFonts w:hint="eastAsia"/>
          <w:rtl/>
        </w:rPr>
        <w:t>وحنا</w:t>
      </w:r>
      <w:r>
        <w:rPr>
          <w:rtl/>
        </w:rPr>
        <w:t xml:space="preserve"> کے دسو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 کہ آپ نے فرما</w:t>
      </w:r>
      <w:r>
        <w:rPr>
          <w:rFonts w:hint="cs"/>
          <w:rtl/>
        </w:rPr>
        <w:t>ی</w:t>
      </w:r>
      <w:r>
        <w:rPr>
          <w:rFonts w:hint="eastAsia"/>
          <w:rtl/>
        </w:rPr>
        <w:t>ا</w:t>
      </w:r>
      <w:r>
        <w:rPr>
          <w:rtl/>
        </w:rPr>
        <w:t>:</w:t>
      </w:r>
    </w:p>
    <w:p w:rsidR="00243DAF" w:rsidRDefault="00243DAF" w:rsidP="007078BA">
      <w:pPr>
        <w:pStyle w:val="libNormal"/>
        <w:rPr>
          <w:rtl/>
        </w:rPr>
      </w:pPr>
      <w:r>
        <w:rPr>
          <w:rtl/>
        </w:rPr>
        <w:t xml:space="preserve"> ''م</w:t>
      </w:r>
      <w:r>
        <w:rPr>
          <w:rFonts w:hint="cs"/>
          <w:rtl/>
        </w:rPr>
        <w:t>ی</w:t>
      </w:r>
      <w:r>
        <w:rPr>
          <w:rFonts w:hint="eastAsia"/>
          <w:rtl/>
        </w:rPr>
        <w:t>ں</w:t>
      </w:r>
      <w:r>
        <w:rPr>
          <w:rtl/>
        </w:rPr>
        <w:t xml:space="preserve"> صالح چرواھا ہوں۔،،</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مت</w:t>
      </w:r>
      <w:r>
        <w:rPr>
          <w:rFonts w:hint="cs"/>
          <w:rtl/>
        </w:rPr>
        <w:t>ی</w:t>
      </w:r>
      <w:r>
        <w:rPr>
          <w:rtl/>
        </w:rPr>
        <w:t xml:space="preserve"> کے ستائ</w:t>
      </w:r>
      <w:r>
        <w:rPr>
          <w:rFonts w:hint="cs"/>
          <w:rtl/>
        </w:rPr>
        <w:t>ی</w:t>
      </w:r>
      <w:r>
        <w:rPr>
          <w:rFonts w:hint="eastAsia"/>
          <w:rtl/>
        </w:rPr>
        <w:t>سو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''جو دو چور حضرت مس</w:t>
      </w:r>
      <w:r>
        <w:rPr>
          <w:rFonts w:hint="cs"/>
          <w:rtl/>
        </w:rPr>
        <w:t>ی</w:t>
      </w:r>
      <w:r>
        <w:rPr>
          <w:rFonts w:hint="eastAsia"/>
          <w:rtl/>
        </w:rPr>
        <w:t>ح</w:t>
      </w:r>
      <w:r>
        <w:rPr>
          <w:rtl/>
        </w:rPr>
        <w:t xml:space="preserve"> کے ساتھ مصلوب کئے گئے تھے وہ حضرت مس</w:t>
      </w:r>
      <w:r>
        <w:rPr>
          <w:rFonts w:hint="cs"/>
          <w:rtl/>
        </w:rPr>
        <w:t>ی</w:t>
      </w:r>
      <w:r>
        <w:rPr>
          <w:rFonts w:hint="eastAsia"/>
          <w:rtl/>
        </w:rPr>
        <w:t>ح</w:t>
      </w:r>
      <w:r>
        <w:rPr>
          <w:rtl/>
        </w:rPr>
        <w:t xml:space="preserve"> کو برا بھلا کہتے تھے۔،،</w:t>
      </w:r>
    </w:p>
    <w:p w:rsidR="00243DAF" w:rsidRDefault="00243DAF" w:rsidP="00243DAF">
      <w:pPr>
        <w:pStyle w:val="libNormal"/>
        <w:rPr>
          <w:rtl/>
        </w:rPr>
      </w:pPr>
      <w:r>
        <w:rPr>
          <w:rtl/>
        </w:rPr>
        <w:t xml:space="preserve"> اور لوقا کے ستائ</w:t>
      </w:r>
      <w:r>
        <w:rPr>
          <w:rFonts w:hint="cs"/>
          <w:rtl/>
        </w:rPr>
        <w:t>ی</w:t>
      </w:r>
      <w:r>
        <w:rPr>
          <w:rFonts w:hint="eastAsia"/>
          <w:rtl/>
        </w:rPr>
        <w:t>سو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w:t>
      </w:r>
    </w:p>
    <w:p w:rsidR="00971C2A" w:rsidRDefault="00243DAF" w:rsidP="00243DAF">
      <w:pPr>
        <w:pStyle w:val="libNormal"/>
        <w:rPr>
          <w:rtl/>
        </w:rPr>
      </w:pPr>
      <w:r>
        <w:rPr>
          <w:rtl/>
        </w:rPr>
        <w:t xml:space="preserve"> ''جن دو گناہ گاروں کو آپ کے ساتھ مصلوب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نے حضرت ع</w:t>
      </w:r>
      <w:r>
        <w:rPr>
          <w:rFonts w:hint="cs"/>
          <w:rtl/>
        </w:rPr>
        <w:t>ی</w:t>
      </w:r>
      <w:r>
        <w:rPr>
          <w:rFonts w:hint="eastAsia"/>
          <w:rtl/>
        </w:rPr>
        <w:t>س</w:t>
      </w:r>
      <w:r>
        <w:rPr>
          <w:rFonts w:hint="cs"/>
          <w:rtl/>
        </w:rPr>
        <w:t>یٰ</w:t>
      </w:r>
      <w:r>
        <w:rPr>
          <w:rtl/>
        </w:rPr>
        <w:t xml:space="preserve"> پر طنز ک</w:t>
      </w:r>
      <w:r>
        <w:rPr>
          <w:rFonts w:hint="cs"/>
          <w:rtl/>
        </w:rPr>
        <w:t>ی</w:t>
      </w:r>
      <w:r>
        <w:rPr>
          <w:rFonts w:hint="eastAsia"/>
          <w:rtl/>
        </w:rPr>
        <w:t>ا</w:t>
      </w:r>
      <w:r>
        <w:rPr>
          <w:rtl/>
        </w:rPr>
        <w:t xml:space="preserve"> اور کہا: اگر آپ واقع</w:t>
      </w:r>
      <w:r>
        <w:rPr>
          <w:rFonts w:hint="cs"/>
          <w:rtl/>
        </w:rPr>
        <w:t>ی</w:t>
      </w:r>
      <w:r>
        <w:rPr>
          <w:rtl/>
        </w:rPr>
        <w:t xml:space="preserve"> مس</w:t>
      </w:r>
      <w:r>
        <w:rPr>
          <w:rFonts w:hint="cs"/>
          <w:rtl/>
        </w:rPr>
        <w:t>ی</w:t>
      </w:r>
      <w:r>
        <w:rPr>
          <w:rFonts w:hint="eastAsia"/>
          <w:rtl/>
        </w:rPr>
        <w:t>ح</w:t>
      </w:r>
      <w:r>
        <w:rPr>
          <w:rtl/>
        </w:rPr>
        <w:t xml:space="preserve"> ہ</w:t>
      </w:r>
      <w:r>
        <w:rPr>
          <w:rFonts w:hint="cs"/>
          <w:rtl/>
        </w:rPr>
        <w:t>ی</w:t>
      </w:r>
      <w:r>
        <w:rPr>
          <w:rFonts w:hint="eastAsia"/>
          <w:rtl/>
        </w:rPr>
        <w:t>ں</w:t>
      </w:r>
      <w:r>
        <w:rPr>
          <w:rtl/>
        </w:rPr>
        <w:t xml:space="preserve"> تو اپنے آپ کو اور مجِھے اس دار سے چھٹکارا دلائ</w:t>
      </w:r>
      <w:r>
        <w:rPr>
          <w:rFonts w:hint="cs"/>
          <w:rtl/>
        </w:rPr>
        <w:t>ی</w:t>
      </w:r>
      <w:r>
        <w:rPr>
          <w:rFonts w:hint="eastAsia"/>
          <w:rtl/>
        </w:rPr>
        <w:t>ں</w:t>
      </w:r>
      <w:r>
        <w:rPr>
          <w:rtl/>
        </w:rPr>
        <w:t>۔ دوسرے نے جواب د</w:t>
      </w:r>
      <w:r>
        <w:rPr>
          <w:rFonts w:hint="cs"/>
          <w:rtl/>
        </w:rPr>
        <w:t>ی</w:t>
      </w:r>
      <w:r>
        <w:rPr>
          <w:rFonts w:hint="eastAsia"/>
          <w:rtl/>
        </w:rPr>
        <w:t>ا</w:t>
      </w:r>
      <w:r>
        <w:rPr>
          <w:rtl/>
        </w:rPr>
        <w:t>: تو خدا سے نہ</w:t>
      </w:r>
      <w:r>
        <w:rPr>
          <w:rFonts w:hint="cs"/>
          <w:rtl/>
        </w:rPr>
        <w:t>ی</w:t>
      </w:r>
      <w:r>
        <w:rPr>
          <w:rFonts w:hint="eastAsia"/>
          <w:rtl/>
        </w:rPr>
        <w:t>ں</w:t>
      </w:r>
      <w:r>
        <w:rPr>
          <w:rtl/>
        </w:rPr>
        <w:t xml:space="preserve"> ڈرتا جبکہ تو اس سزا م</w:t>
      </w:r>
      <w:r>
        <w:rPr>
          <w:rFonts w:hint="cs"/>
          <w:rtl/>
        </w:rPr>
        <w:t>ی</w:t>
      </w:r>
      <w:r>
        <w:rPr>
          <w:rFonts w:hint="eastAsia"/>
          <w:rtl/>
        </w:rPr>
        <w:t>ں</w:t>
      </w:r>
      <w:r>
        <w:rPr>
          <w:rtl/>
        </w:rPr>
        <w:t xml:space="preserve"> گرفتار بھ</w:t>
      </w:r>
      <w:r>
        <w:rPr>
          <w:rFonts w:hint="cs"/>
          <w:rtl/>
        </w:rPr>
        <w:t>ی</w:t>
      </w:r>
      <w:r>
        <w:rPr>
          <w:rtl/>
        </w:rPr>
        <w:t xml:space="preserve"> ہے۔،،</w:t>
      </w:r>
    </w:p>
    <w:p w:rsidR="00971C2A" w:rsidRDefault="00971C2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انج</w:t>
      </w:r>
      <w:r>
        <w:rPr>
          <w:rFonts w:hint="cs"/>
          <w:rtl/>
        </w:rPr>
        <w:t>ی</w:t>
      </w:r>
      <w:r>
        <w:rPr>
          <w:rFonts w:hint="eastAsia"/>
          <w:rtl/>
        </w:rPr>
        <w:t>ل</w:t>
      </w:r>
      <w:r>
        <w:rPr>
          <w:rtl/>
        </w:rPr>
        <w:t xml:space="preserve"> </w:t>
      </w:r>
      <w:r>
        <w:rPr>
          <w:rFonts w:hint="cs"/>
          <w:rtl/>
        </w:rPr>
        <w:t>ی</w:t>
      </w:r>
      <w:r>
        <w:rPr>
          <w:rFonts w:hint="eastAsia"/>
          <w:rtl/>
        </w:rPr>
        <w:t>وحنا</w:t>
      </w:r>
      <w:r>
        <w:rPr>
          <w:rtl/>
        </w:rPr>
        <w:t xml:space="preserve"> کے پانچو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 کہ مس</w:t>
      </w:r>
      <w:r>
        <w:rPr>
          <w:rFonts w:hint="cs"/>
          <w:rtl/>
        </w:rPr>
        <w:t>ی</w:t>
      </w:r>
      <w:r>
        <w:rPr>
          <w:rFonts w:hint="eastAsia"/>
          <w:rtl/>
        </w:rPr>
        <w:t>ح</w:t>
      </w:r>
      <w:r>
        <w:rPr>
          <w:rtl/>
        </w:rPr>
        <w:t xml:space="preserve">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''اگر م</w:t>
      </w:r>
      <w:r>
        <w:rPr>
          <w:rFonts w:hint="cs"/>
          <w:rtl/>
        </w:rPr>
        <w:t>ی</w:t>
      </w:r>
      <w:r>
        <w:rPr>
          <w:rFonts w:hint="eastAsia"/>
          <w:rtl/>
        </w:rPr>
        <w:t>ں</w:t>
      </w:r>
      <w:r>
        <w:rPr>
          <w:rtl/>
        </w:rPr>
        <w:t xml:space="preserve"> اپنے حق م</w:t>
      </w:r>
      <w:r>
        <w:rPr>
          <w:rFonts w:hint="cs"/>
          <w:rtl/>
        </w:rPr>
        <w:t>ی</w:t>
      </w:r>
      <w:r>
        <w:rPr>
          <w:rFonts w:hint="eastAsia"/>
          <w:rtl/>
        </w:rPr>
        <w:t>ں</w:t>
      </w:r>
      <w:r>
        <w:rPr>
          <w:rtl/>
        </w:rPr>
        <w:t xml:space="preserve"> گواہ</w:t>
      </w:r>
      <w:r>
        <w:rPr>
          <w:rFonts w:hint="cs"/>
          <w:rtl/>
        </w:rPr>
        <w:t>ی</w:t>
      </w:r>
      <w:r>
        <w:rPr>
          <w:rtl/>
        </w:rPr>
        <w:t xml:space="preserve"> دوں تو م</w:t>
      </w:r>
      <w:r>
        <w:rPr>
          <w:rFonts w:hint="cs"/>
          <w:rtl/>
        </w:rPr>
        <w:t>ی</w:t>
      </w:r>
      <w:r>
        <w:rPr>
          <w:rFonts w:hint="eastAsia"/>
          <w:rtl/>
        </w:rPr>
        <w:t>ر</w:t>
      </w:r>
      <w:r>
        <w:rPr>
          <w:rFonts w:hint="cs"/>
          <w:rtl/>
        </w:rPr>
        <w:t>ی</w:t>
      </w:r>
      <w:r>
        <w:rPr>
          <w:rtl/>
        </w:rPr>
        <w:t xml:space="preserve"> </w:t>
      </w:r>
      <w:r>
        <w:rPr>
          <w:rFonts w:hint="cs"/>
          <w:rtl/>
        </w:rPr>
        <w:t>ی</w:t>
      </w:r>
      <w:r>
        <w:rPr>
          <w:rFonts w:hint="eastAsia"/>
          <w:rtl/>
        </w:rPr>
        <w:t>ہ</w:t>
      </w:r>
      <w:r>
        <w:rPr>
          <w:rtl/>
        </w:rPr>
        <w:t xml:space="preserve"> شہادت برحق نہ</w:t>
      </w:r>
      <w:r>
        <w:rPr>
          <w:rFonts w:hint="cs"/>
          <w:rtl/>
        </w:rPr>
        <w:t>ی</w:t>
      </w:r>
      <w:r>
        <w:rPr>
          <w:rFonts w:hint="eastAsia"/>
          <w:rtl/>
        </w:rPr>
        <w:t>ں</w:t>
      </w:r>
      <w:r>
        <w:rPr>
          <w:rtl/>
        </w:rPr>
        <w:t xml:space="preserve"> ہوگ</w:t>
      </w:r>
      <w:r>
        <w:rPr>
          <w:rFonts w:hint="cs"/>
          <w:rtl/>
        </w:rPr>
        <w:t>ی</w:t>
      </w:r>
      <w:r>
        <w:rPr>
          <w:rtl/>
        </w:rPr>
        <w:t>۔،،</w:t>
      </w:r>
    </w:p>
    <w:p w:rsidR="00243DAF" w:rsidRDefault="00243DAF" w:rsidP="00243DAF">
      <w:pPr>
        <w:pStyle w:val="libNormal"/>
        <w:rPr>
          <w:rtl/>
        </w:rPr>
      </w:pPr>
      <w:r>
        <w:rPr>
          <w:rtl/>
        </w:rPr>
        <w:t xml:space="preserve"> اس</w:t>
      </w:r>
      <w:r>
        <w:rPr>
          <w:rFonts w:hint="cs"/>
          <w:rtl/>
        </w:rPr>
        <w:t>ی</w:t>
      </w:r>
      <w:r>
        <w:rPr>
          <w:rtl/>
        </w:rPr>
        <w:t xml:space="preserve"> انج</w:t>
      </w:r>
      <w:r>
        <w:rPr>
          <w:rFonts w:hint="cs"/>
          <w:rtl/>
        </w:rPr>
        <w:t>ی</w:t>
      </w:r>
      <w:r>
        <w:rPr>
          <w:rFonts w:hint="eastAsia"/>
          <w:rtl/>
        </w:rPr>
        <w:t>ل</w:t>
      </w:r>
      <w:r>
        <w:rPr>
          <w:rtl/>
        </w:rPr>
        <w:t xml:space="preserve"> کے آٹھو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ہے کہ حضرت مس</w:t>
      </w:r>
      <w:r>
        <w:rPr>
          <w:rFonts w:hint="cs"/>
          <w:rtl/>
        </w:rPr>
        <w:t>ی</w:t>
      </w:r>
      <w:r>
        <w:rPr>
          <w:rFonts w:hint="eastAsia"/>
          <w:rtl/>
        </w:rPr>
        <w:t>ح</w:t>
      </w:r>
      <w:r>
        <w:rPr>
          <w:rtl/>
        </w:rPr>
        <w:t xml:space="preserve">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''اگر م</w:t>
      </w:r>
      <w:r>
        <w:rPr>
          <w:rFonts w:hint="cs"/>
          <w:rtl/>
        </w:rPr>
        <w:t>ی</w:t>
      </w:r>
      <w:r>
        <w:rPr>
          <w:rFonts w:hint="eastAsia"/>
          <w:rtl/>
        </w:rPr>
        <w:t>ں</w:t>
      </w:r>
      <w:r>
        <w:rPr>
          <w:rtl/>
        </w:rPr>
        <w:t xml:space="preserve"> اپنے ل</w:t>
      </w:r>
      <w:r>
        <w:rPr>
          <w:rFonts w:hint="cs"/>
          <w:rtl/>
        </w:rPr>
        <w:t>ی</w:t>
      </w:r>
      <w:r>
        <w:rPr>
          <w:rFonts w:hint="eastAsia"/>
          <w:rtl/>
        </w:rPr>
        <w:t>ے</w:t>
      </w:r>
      <w:r>
        <w:rPr>
          <w:rtl/>
        </w:rPr>
        <w:t xml:space="preserve"> گواہ</w:t>
      </w:r>
      <w:r>
        <w:rPr>
          <w:rFonts w:hint="cs"/>
          <w:rtl/>
        </w:rPr>
        <w:t>ی</w:t>
      </w:r>
      <w:r>
        <w:rPr>
          <w:rtl/>
        </w:rPr>
        <w:t xml:space="preserve"> دوں تو م</w:t>
      </w:r>
      <w:r>
        <w:rPr>
          <w:rFonts w:hint="cs"/>
          <w:rtl/>
        </w:rPr>
        <w:t>ی</w:t>
      </w:r>
      <w:r>
        <w:rPr>
          <w:rFonts w:hint="eastAsia"/>
          <w:rtl/>
        </w:rPr>
        <w:t>ر</w:t>
      </w:r>
      <w:r>
        <w:rPr>
          <w:rFonts w:hint="cs"/>
          <w:rtl/>
        </w:rPr>
        <w:t>ی</w:t>
      </w:r>
      <w:r>
        <w:rPr>
          <w:rtl/>
        </w:rPr>
        <w:t xml:space="preserve"> گواہ</w:t>
      </w:r>
      <w:r>
        <w:rPr>
          <w:rFonts w:hint="cs"/>
          <w:rtl/>
        </w:rPr>
        <w:t>ی</w:t>
      </w:r>
      <w:r>
        <w:rPr>
          <w:rtl/>
        </w:rPr>
        <w:t xml:space="preserve"> برحق ہوگ</w:t>
      </w:r>
      <w:r>
        <w:rPr>
          <w:rFonts w:hint="cs"/>
          <w:rtl/>
        </w:rPr>
        <w:t>ی</w:t>
      </w:r>
      <w:r>
        <w:rPr>
          <w:rtl/>
        </w:rPr>
        <w:t>۔،،</w:t>
      </w:r>
    </w:p>
    <w:p w:rsidR="00243DAF" w:rsidRDefault="00243DAF" w:rsidP="00243DAF">
      <w:pPr>
        <w:pStyle w:val="libNormal"/>
        <w:rPr>
          <w:rtl/>
        </w:rPr>
      </w:pPr>
      <w:r>
        <w:rPr>
          <w:rtl/>
        </w:rPr>
        <w:t xml:space="preserve"> انج</w:t>
      </w:r>
      <w:r>
        <w:rPr>
          <w:rFonts w:hint="cs"/>
          <w:rtl/>
        </w:rPr>
        <w:t>ی</w:t>
      </w:r>
      <w:r>
        <w:rPr>
          <w:rFonts w:hint="eastAsia"/>
          <w:rtl/>
        </w:rPr>
        <w:t>ل</w:t>
      </w:r>
      <w:r>
        <w:rPr>
          <w:rtl/>
        </w:rPr>
        <w:t xml:space="preserve"> جو ا</w:t>
      </w:r>
      <w:r>
        <w:rPr>
          <w:rFonts w:hint="cs"/>
          <w:rtl/>
        </w:rPr>
        <w:t>ی</w:t>
      </w:r>
      <w:r>
        <w:rPr>
          <w:rFonts w:hint="eastAsia"/>
          <w:rtl/>
        </w:rPr>
        <w:t>ک</w:t>
      </w:r>
      <w:r>
        <w:rPr>
          <w:rtl/>
        </w:rPr>
        <w:t xml:space="preserve"> چھوٹ</w:t>
      </w:r>
      <w:r>
        <w:rPr>
          <w:rFonts w:hint="cs"/>
          <w:rtl/>
        </w:rPr>
        <w:t>ی</w:t>
      </w:r>
      <w:r>
        <w:rPr>
          <w:rtl/>
        </w:rPr>
        <w:t xml:space="preserve"> س</w:t>
      </w:r>
      <w:r>
        <w:rPr>
          <w:rFonts w:hint="cs"/>
          <w:rtl/>
        </w:rPr>
        <w:t>ی</w:t>
      </w:r>
      <w:r>
        <w:rPr>
          <w:rtl/>
        </w:rPr>
        <w:t xml:space="preserve"> کتاب ہے اس م</w:t>
      </w:r>
      <w:r>
        <w:rPr>
          <w:rFonts w:hint="cs"/>
          <w:rtl/>
        </w:rPr>
        <w:t>ی</w:t>
      </w:r>
      <w:r>
        <w:rPr>
          <w:rFonts w:hint="eastAsia"/>
          <w:rtl/>
        </w:rPr>
        <w:t>ں</w:t>
      </w:r>
      <w:r>
        <w:rPr>
          <w:rtl/>
        </w:rPr>
        <w:t xml:space="preserve"> آپ نے اختلاف و تناقض کے نمونے ملاحظہ فرمائے، م</w:t>
      </w:r>
      <w:r>
        <w:rPr>
          <w:rFonts w:hint="cs"/>
          <w:rtl/>
        </w:rPr>
        <w:t>ی</w:t>
      </w:r>
      <w:r>
        <w:rPr>
          <w:rFonts w:hint="eastAsia"/>
          <w:rtl/>
        </w:rPr>
        <w:t>ں</w:t>
      </w:r>
      <w:r>
        <w:rPr>
          <w:rtl/>
        </w:rPr>
        <w:t xml:space="preserve"> سمجھتا ہوں کہ جو کوئ</w:t>
      </w:r>
      <w:r>
        <w:rPr>
          <w:rFonts w:hint="cs"/>
          <w:rtl/>
        </w:rPr>
        <w:t>ی</w:t>
      </w:r>
      <w:r>
        <w:rPr>
          <w:rtl/>
        </w:rPr>
        <w:t xml:space="preserve"> تعصب و عناد سے بالاتر ہو کر حق کو سمجھنا چاہتا ہے اس کے ل</w:t>
      </w:r>
      <w:r>
        <w:rPr>
          <w:rFonts w:hint="cs"/>
          <w:rtl/>
        </w:rPr>
        <w:t>ی</w:t>
      </w:r>
      <w:r>
        <w:rPr>
          <w:rFonts w:hint="eastAsia"/>
          <w:rtl/>
        </w:rPr>
        <w:t>ے</w:t>
      </w:r>
      <w:r>
        <w:rPr>
          <w:rtl/>
        </w:rPr>
        <w:t xml:space="preserve"> اتنا ہ</w:t>
      </w:r>
      <w:r>
        <w:rPr>
          <w:rFonts w:hint="cs"/>
          <w:rtl/>
        </w:rPr>
        <w:t>ی</w:t>
      </w:r>
      <w:r>
        <w:rPr>
          <w:rtl/>
        </w:rPr>
        <w:t xml:space="preserve"> کاف</w:t>
      </w:r>
      <w:r>
        <w:rPr>
          <w:rFonts w:hint="cs"/>
          <w:rtl/>
        </w:rPr>
        <w:t>ی</w:t>
      </w:r>
      <w:r>
        <w:rPr>
          <w:rtl/>
        </w:rPr>
        <w:t xml:space="preserve"> ہے۔</w:t>
      </w:r>
      <w:r w:rsidRPr="00A04394">
        <w:rPr>
          <w:rStyle w:val="libFootnotenumChar"/>
          <w:rtl/>
        </w:rPr>
        <w:t>(</w:t>
      </w:r>
      <w:r w:rsidR="002A6CF7" w:rsidRPr="002A6CF7">
        <w:rPr>
          <w:rStyle w:val="libFootnotenumChar"/>
          <w:rFonts w:hint="cs"/>
          <w:rtl/>
        </w:rPr>
        <w:t>1</w:t>
      </w:r>
      <w:r w:rsidRPr="00A04394">
        <w:rPr>
          <w:rStyle w:val="libFootnotenumChar"/>
          <w:rFonts w:hint="cs"/>
          <w:rtl/>
        </w:rPr>
        <w:t>)</w:t>
      </w:r>
    </w:p>
    <w:p w:rsidR="00971C2A" w:rsidRDefault="00B5330D" w:rsidP="00B5330D">
      <w:pPr>
        <w:pStyle w:val="libVar"/>
        <w:rPr>
          <w:rtl/>
        </w:rPr>
      </w:pPr>
      <w:r>
        <w:rPr>
          <w:rFonts w:hint="cs"/>
          <w:rtl/>
        </w:rPr>
        <w:t>____________________</w:t>
      </w:r>
      <w:r w:rsidR="00971C2A">
        <w:rPr>
          <w:rFonts w:hint="cs"/>
          <w:rtl/>
        </w:rPr>
        <w:t>_</w:t>
      </w:r>
    </w:p>
    <w:p w:rsidR="00971C2A" w:rsidRDefault="00A04394" w:rsidP="00DB61B6">
      <w:pPr>
        <w:pStyle w:val="libFootnote"/>
        <w:rPr>
          <w:rtl/>
        </w:rPr>
      </w:pPr>
      <w:r w:rsidRPr="00E629A8">
        <w:rPr>
          <w:rFonts w:hint="cs"/>
          <w:rtl/>
        </w:rPr>
        <w:t>(</w:t>
      </w:r>
      <w:r w:rsidR="002A6CF7" w:rsidRPr="002A6CF7">
        <w:rPr>
          <w:rFonts w:hint="cs"/>
          <w:rtl/>
        </w:rPr>
        <w:t>1</w:t>
      </w:r>
      <w:r w:rsidR="00971C2A" w:rsidRPr="00DB61B6">
        <w:rPr>
          <w:rFonts w:hint="cs"/>
          <w:rtl/>
        </w:rPr>
        <w:t>) تفص</w:t>
      </w:r>
      <w:r w:rsidR="00971C2A">
        <w:rPr>
          <w:rFonts w:hint="cs"/>
          <w:rtl/>
        </w:rPr>
        <w:t>ی</w:t>
      </w:r>
      <w:r w:rsidR="00971C2A">
        <w:rPr>
          <w:rFonts w:hint="eastAsia"/>
          <w:rtl/>
        </w:rPr>
        <w:t>ل</w:t>
      </w:r>
      <w:r w:rsidR="00971C2A">
        <w:rPr>
          <w:rtl/>
        </w:rPr>
        <w:t xml:space="preserve"> کے </w:t>
      </w:r>
      <w:r w:rsidR="001D753D">
        <w:rPr>
          <w:rtl/>
        </w:rPr>
        <w:t>لئے</w:t>
      </w:r>
      <w:r w:rsidR="00971C2A">
        <w:rPr>
          <w:rtl/>
        </w:rPr>
        <w:t xml:space="preserve"> ش</w:t>
      </w:r>
      <w:r w:rsidR="00971C2A">
        <w:rPr>
          <w:rFonts w:hint="cs"/>
          <w:rtl/>
        </w:rPr>
        <w:t>ی</w:t>
      </w:r>
      <w:r w:rsidR="00971C2A">
        <w:rPr>
          <w:rFonts w:hint="eastAsia"/>
          <w:rtl/>
        </w:rPr>
        <w:t>خ</w:t>
      </w:r>
      <w:r w:rsidR="00971C2A">
        <w:rPr>
          <w:rtl/>
        </w:rPr>
        <w:t xml:space="preserve"> بلاغ</w:t>
      </w:r>
      <w:r w:rsidR="00971C2A">
        <w:rPr>
          <w:rFonts w:hint="cs"/>
          <w:rtl/>
        </w:rPr>
        <w:t>ی</w:t>
      </w:r>
      <w:r w:rsidR="00971C2A">
        <w:rPr>
          <w:rtl/>
        </w:rPr>
        <w:t xml:space="preserve"> قدس سرّہ، ک</w:t>
      </w:r>
      <w:r w:rsidR="00971C2A">
        <w:rPr>
          <w:rFonts w:hint="cs"/>
          <w:rtl/>
        </w:rPr>
        <w:t>ی</w:t>
      </w:r>
      <w:r w:rsidR="00971C2A">
        <w:rPr>
          <w:rtl/>
        </w:rPr>
        <w:t xml:space="preserve"> کتاب </w:t>
      </w:r>
      <w:r w:rsidR="00971C2A" w:rsidRPr="00DB61B6">
        <w:rPr>
          <w:rStyle w:val="libFootNoteArabicChar"/>
          <w:rtl/>
        </w:rPr>
        <w:t>''ال</w:t>
      </w:r>
      <w:r w:rsidR="00DB61B6" w:rsidRPr="00DB61B6">
        <w:rPr>
          <w:rStyle w:val="libFootNoteArabicChar"/>
          <w:rFonts w:hint="cs"/>
          <w:rtl/>
        </w:rPr>
        <w:t>ه</w:t>
      </w:r>
      <w:r w:rsidR="00971C2A" w:rsidRPr="00DB61B6">
        <w:rPr>
          <w:rStyle w:val="libFootNoteArabicChar"/>
          <w:rFonts w:hint="cs"/>
          <w:rtl/>
        </w:rPr>
        <w:t>دیٰ</w:t>
      </w:r>
      <w:r w:rsidR="00971C2A" w:rsidRPr="00DB61B6">
        <w:rPr>
          <w:rStyle w:val="libFootNoteArabicChar"/>
          <w:rtl/>
        </w:rPr>
        <w:t xml:space="preserve"> و الرحل</w:t>
      </w:r>
      <w:r w:rsidR="00DB61B6" w:rsidRPr="00DB61B6">
        <w:rPr>
          <w:rStyle w:val="libFootNoteArabicChar"/>
          <w:rFonts w:hint="cs"/>
          <w:rtl/>
        </w:rPr>
        <w:t>ة</w:t>
      </w:r>
      <w:r w:rsidR="00971C2A" w:rsidRPr="00DB61B6">
        <w:rPr>
          <w:rStyle w:val="libFootNoteArabicChar"/>
          <w:rtl/>
        </w:rPr>
        <w:t xml:space="preserve"> المدرس</w:t>
      </w:r>
      <w:r w:rsidR="00971C2A" w:rsidRPr="00DB61B6">
        <w:rPr>
          <w:rStyle w:val="libFootNoteArabicChar"/>
          <w:rFonts w:hint="cs"/>
          <w:rtl/>
        </w:rPr>
        <w:t>ی</w:t>
      </w:r>
      <w:r w:rsidR="00DB61B6" w:rsidRPr="00DB61B6">
        <w:rPr>
          <w:rStyle w:val="libFootNoteArabicChar"/>
          <w:rFonts w:hint="cs"/>
          <w:rtl/>
        </w:rPr>
        <w:t>ة</w:t>
      </w:r>
      <w:r w:rsidR="00971C2A" w:rsidRPr="00DB61B6">
        <w:rPr>
          <w:rStyle w:val="libFootNoteArabicChar"/>
          <w:rFonts w:hint="eastAsia"/>
          <w:rtl/>
        </w:rPr>
        <w:t>،،</w:t>
      </w:r>
      <w:r w:rsidR="00971C2A">
        <w:rPr>
          <w:rtl/>
        </w:rPr>
        <w:t xml:space="preserve"> اور ہمار</w:t>
      </w:r>
      <w:r w:rsidR="00971C2A">
        <w:rPr>
          <w:rFonts w:hint="cs"/>
          <w:rtl/>
        </w:rPr>
        <w:t>ی</w:t>
      </w:r>
      <w:r w:rsidR="00971C2A">
        <w:rPr>
          <w:rtl/>
        </w:rPr>
        <w:t xml:space="preserve"> کتاب </w:t>
      </w:r>
      <w:r w:rsidR="00971C2A" w:rsidRPr="00A04394">
        <w:rPr>
          <w:rStyle w:val="libFootNoteArabicChar"/>
          <w:rtl/>
        </w:rPr>
        <w:t>''نفحات الاعجاز،،</w:t>
      </w:r>
      <w:r w:rsidR="00971C2A">
        <w:rPr>
          <w:rtl/>
        </w:rPr>
        <w:t xml:space="preserve"> کا مطالعہ فرمائ</w:t>
      </w:r>
      <w:r w:rsidR="00971C2A">
        <w:rPr>
          <w:rFonts w:hint="cs"/>
          <w:rtl/>
        </w:rPr>
        <w:t>ی</w:t>
      </w:r>
      <w:r w:rsidR="00971C2A">
        <w:rPr>
          <w:rFonts w:hint="eastAsia"/>
          <w:rtl/>
        </w:rPr>
        <w:t>ں</w:t>
      </w:r>
      <w:r w:rsidR="00971C2A">
        <w:rPr>
          <w:rtl/>
        </w:rPr>
        <w:t>۔</w:t>
      </w:r>
    </w:p>
    <w:p w:rsidR="00971C2A" w:rsidRDefault="00971C2A" w:rsidP="002A6CF7">
      <w:pPr>
        <w:pStyle w:val="libNormal"/>
        <w:rPr>
          <w:rtl/>
        </w:rPr>
      </w:pPr>
      <w:r>
        <w:rPr>
          <w:rtl/>
        </w:rPr>
        <w:br w:type="page"/>
      </w:r>
    </w:p>
    <w:p w:rsidR="00971C2A" w:rsidRDefault="00971C2A" w:rsidP="00243DAF">
      <w:pPr>
        <w:pStyle w:val="libNormal"/>
        <w:rPr>
          <w:rtl/>
        </w:rPr>
      </w:pPr>
    </w:p>
    <w:p w:rsidR="00243DAF" w:rsidRDefault="00243DAF" w:rsidP="00414FE9">
      <w:pPr>
        <w:pStyle w:val="Heading2Center"/>
        <w:rPr>
          <w:rtl/>
        </w:rPr>
      </w:pPr>
      <w:bookmarkStart w:id="19" w:name="_Toc488063840"/>
      <w:r>
        <w:rPr>
          <w:rFonts w:hint="eastAsia"/>
          <w:rtl/>
        </w:rPr>
        <w:t>قرآن</w:t>
      </w:r>
      <w:r>
        <w:rPr>
          <w:rtl/>
        </w:rPr>
        <w:t xml:space="preserve"> اور نظام قانون</w:t>
      </w:r>
      <w:bookmarkEnd w:id="19"/>
    </w:p>
    <w:p w:rsidR="00243DAF" w:rsidRDefault="00243DAF" w:rsidP="00243DAF">
      <w:pPr>
        <w:pStyle w:val="libNormal"/>
        <w:rPr>
          <w:rtl/>
        </w:rPr>
      </w:pPr>
      <w:r>
        <w:rPr>
          <w:rFonts w:hint="eastAsia"/>
          <w:rtl/>
        </w:rPr>
        <w:t>تار</w:t>
      </w:r>
      <w:r>
        <w:rPr>
          <w:rFonts w:hint="cs"/>
          <w:rtl/>
        </w:rPr>
        <w:t>ی</w:t>
      </w:r>
      <w:r>
        <w:rPr>
          <w:rFonts w:hint="eastAsia"/>
          <w:rtl/>
        </w:rPr>
        <w:t>خ</w:t>
      </w:r>
      <w:r>
        <w:rPr>
          <w:rtl/>
        </w:rPr>
        <w:t xml:space="preserve"> دانوں سے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کہ اسلام سے پہلے اقوام، تعل</w:t>
      </w:r>
      <w:r>
        <w:rPr>
          <w:rFonts w:hint="cs"/>
          <w:rtl/>
        </w:rPr>
        <w:t>ی</w:t>
      </w:r>
      <w:r>
        <w:rPr>
          <w:rFonts w:hint="eastAsia"/>
          <w:rtl/>
        </w:rPr>
        <w:t>مات</w:t>
      </w:r>
      <w:r>
        <w:rPr>
          <w:rtl/>
        </w:rPr>
        <w:t xml:space="preserve"> اور اخلاق</w:t>
      </w:r>
      <w:r>
        <w:rPr>
          <w:rFonts w:hint="cs"/>
          <w:rtl/>
        </w:rPr>
        <w:t>ی</w:t>
      </w:r>
      <w:r>
        <w:rPr>
          <w:rFonts w:hint="eastAsia"/>
          <w:rtl/>
        </w:rPr>
        <w:t>ات</w:t>
      </w:r>
      <w:r>
        <w:rPr>
          <w:rtl/>
        </w:rPr>
        <w:t xml:space="preserve"> کے لحاظ سے کس قدر جہالت م</w:t>
      </w:r>
      <w:r>
        <w:rPr>
          <w:rFonts w:hint="cs"/>
          <w:rtl/>
        </w:rPr>
        <w:t>ی</w:t>
      </w:r>
      <w:r>
        <w:rPr>
          <w:rFonts w:hint="eastAsia"/>
          <w:rtl/>
        </w:rPr>
        <w:t>ں</w:t>
      </w:r>
      <w:r>
        <w:rPr>
          <w:rtl/>
        </w:rPr>
        <w:t xml:space="preserve"> مبتلا اور گئ</w:t>
      </w:r>
      <w:r>
        <w:rPr>
          <w:rFonts w:hint="cs"/>
          <w:rtl/>
        </w:rPr>
        <w:t>ی</w:t>
      </w:r>
      <w:r>
        <w:rPr>
          <w:rtl/>
        </w:rPr>
        <w:t xml:space="preserve"> گزر</w:t>
      </w:r>
      <w:r>
        <w:rPr>
          <w:rFonts w:hint="cs"/>
          <w:rtl/>
        </w:rPr>
        <w:t>ی</w:t>
      </w:r>
      <w:r>
        <w:rPr>
          <w:rtl/>
        </w:rPr>
        <w:t xml:space="preserve"> تھ</w:t>
      </w:r>
      <w:r>
        <w:rPr>
          <w:rFonts w:hint="cs"/>
          <w:rtl/>
        </w:rPr>
        <w:t>ی</w:t>
      </w:r>
      <w:r>
        <w:rPr>
          <w:rFonts w:hint="eastAsia"/>
          <w:rtl/>
        </w:rPr>
        <w:t>ں</w:t>
      </w:r>
      <w:r>
        <w:rPr>
          <w:rtl/>
        </w:rPr>
        <w:t>۔ ان ک</w:t>
      </w:r>
      <w:r>
        <w:rPr>
          <w:rFonts w:hint="cs"/>
          <w:rtl/>
        </w:rPr>
        <w:t>ی</w:t>
      </w:r>
      <w:r>
        <w:rPr>
          <w:rtl/>
        </w:rPr>
        <w:t xml:space="preserve"> وحش</w:t>
      </w:r>
      <w:r>
        <w:rPr>
          <w:rFonts w:hint="cs"/>
          <w:rtl/>
        </w:rPr>
        <w:t>ی</w:t>
      </w:r>
      <w:r>
        <w:rPr>
          <w:rFonts w:hint="eastAsia"/>
          <w:rtl/>
        </w:rPr>
        <w:t>انہ</w:t>
      </w:r>
      <w:r>
        <w:rPr>
          <w:rtl/>
        </w:rPr>
        <w:t xml:space="preserve"> زندگ</w:t>
      </w:r>
      <w:r>
        <w:rPr>
          <w:rFonts w:hint="cs"/>
          <w:rtl/>
        </w:rPr>
        <w:t>ی</w:t>
      </w:r>
      <w:r>
        <w:rPr>
          <w:rtl/>
        </w:rPr>
        <w:t xml:space="preserve"> ہوت</w:t>
      </w:r>
      <w:r>
        <w:rPr>
          <w:rFonts w:hint="cs"/>
          <w:rtl/>
        </w:rPr>
        <w:t>ی</w:t>
      </w:r>
      <w:r>
        <w:rPr>
          <w:rtl/>
        </w:rPr>
        <w:t xml:space="preserve"> تھ</w:t>
      </w:r>
      <w:r>
        <w:rPr>
          <w:rFonts w:hint="cs"/>
          <w:rtl/>
        </w:rPr>
        <w:t>ی</w:t>
      </w:r>
      <w:r>
        <w:rPr>
          <w:rtl/>
        </w:rPr>
        <w:t>۔ ان 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جنگ</w:t>
      </w:r>
      <w:r>
        <w:rPr>
          <w:rFonts w:hint="cs"/>
          <w:rtl/>
        </w:rPr>
        <w:t>ی</w:t>
      </w:r>
      <w:r>
        <w:rPr>
          <w:rFonts w:hint="eastAsia"/>
          <w:rtl/>
        </w:rPr>
        <w:t>ں</w:t>
      </w:r>
      <w:r>
        <w:rPr>
          <w:rtl/>
        </w:rPr>
        <w:t xml:space="preserve"> ہوت</w:t>
      </w:r>
      <w:r>
        <w:rPr>
          <w:rFonts w:hint="cs"/>
          <w:rtl/>
        </w:rPr>
        <w:t>ی</w:t>
      </w:r>
      <w:r>
        <w:rPr>
          <w:rtl/>
        </w:rPr>
        <w:t xml:space="preserve"> رہت</w:t>
      </w:r>
      <w:r>
        <w:rPr>
          <w:rFonts w:hint="cs"/>
          <w:rtl/>
        </w:rPr>
        <w:t>ی</w:t>
      </w:r>
      <w:r>
        <w:rPr>
          <w:rtl/>
        </w:rPr>
        <w:t xml:space="preserve"> تھ</w:t>
      </w:r>
      <w:r>
        <w:rPr>
          <w:rFonts w:hint="cs"/>
          <w:rtl/>
        </w:rPr>
        <w:t>ی</w:t>
      </w:r>
      <w:r>
        <w:rPr>
          <w:rFonts w:hint="eastAsia"/>
          <w:rtl/>
        </w:rPr>
        <w:t>ں،</w:t>
      </w:r>
      <w:r>
        <w:rPr>
          <w:rtl/>
        </w:rPr>
        <w:t xml:space="preserve"> لوگوں کے دل لوٹ کھسوٹ اور جنگ ک</w:t>
      </w:r>
      <w:r>
        <w:rPr>
          <w:rFonts w:hint="cs"/>
          <w:rtl/>
        </w:rPr>
        <w:t>ی</w:t>
      </w:r>
      <w:r>
        <w:rPr>
          <w:rtl/>
        </w:rPr>
        <w:t xml:space="preserve"> آگ بھڑکانے پر تلے رہتے تھے۔ اس کے علاوہ بہت س</w:t>
      </w:r>
      <w:r>
        <w:rPr>
          <w:rFonts w:hint="cs"/>
          <w:rtl/>
        </w:rPr>
        <w:t>ی</w:t>
      </w:r>
      <w:r>
        <w:rPr>
          <w:rtl/>
        </w:rPr>
        <w:t xml:space="preserve"> خرافات پر مشتمل عقائد عربوں م</w:t>
      </w:r>
      <w:r>
        <w:rPr>
          <w:rFonts w:hint="cs"/>
          <w:rtl/>
        </w:rPr>
        <w:t>ی</w:t>
      </w:r>
      <w:r>
        <w:rPr>
          <w:rFonts w:hint="eastAsia"/>
          <w:rtl/>
        </w:rPr>
        <w:t>ں</w:t>
      </w:r>
      <w:r>
        <w:rPr>
          <w:rtl/>
        </w:rPr>
        <w:t xml:space="preserve"> پائے جاتے تھے۔ ان کے پاس نہ ا</w:t>
      </w:r>
      <w:r>
        <w:rPr>
          <w:rFonts w:hint="cs"/>
          <w:rtl/>
        </w:rPr>
        <w:t>ی</w:t>
      </w:r>
      <w:r>
        <w:rPr>
          <w:rFonts w:hint="eastAsia"/>
          <w:rtl/>
        </w:rPr>
        <w:t>سا</w:t>
      </w:r>
      <w:r>
        <w:rPr>
          <w:rtl/>
        </w:rPr>
        <w:t xml:space="preserve"> د</w:t>
      </w:r>
      <w:r>
        <w:rPr>
          <w:rFonts w:hint="cs"/>
          <w:rtl/>
        </w:rPr>
        <w:t>ی</w:t>
      </w:r>
      <w:r>
        <w:rPr>
          <w:rFonts w:hint="eastAsia"/>
          <w:rtl/>
        </w:rPr>
        <w:t>ن</w:t>
      </w:r>
      <w:r>
        <w:rPr>
          <w:rtl/>
        </w:rPr>
        <w:t xml:space="preserve"> تھا جس پر ان کا اجتماع ہوتا اور نہ ا</w:t>
      </w:r>
      <w:r>
        <w:rPr>
          <w:rFonts w:hint="cs"/>
          <w:rtl/>
        </w:rPr>
        <w:t>ی</w:t>
      </w:r>
      <w:r>
        <w:rPr>
          <w:rFonts w:hint="eastAsia"/>
          <w:rtl/>
        </w:rPr>
        <w:t>سا</w:t>
      </w:r>
      <w:r>
        <w:rPr>
          <w:rtl/>
        </w:rPr>
        <w:t xml:space="preserve"> نظام تھا جو انہ</w:t>
      </w:r>
      <w:r>
        <w:rPr>
          <w:rFonts w:hint="cs"/>
          <w:rtl/>
        </w:rPr>
        <w:t>ی</w:t>
      </w:r>
      <w:r>
        <w:rPr>
          <w:rFonts w:hint="eastAsia"/>
          <w:rtl/>
        </w:rPr>
        <w:t>ں</w:t>
      </w:r>
      <w:r>
        <w:rPr>
          <w:rtl/>
        </w:rPr>
        <w:t xml:space="preserve"> </w:t>
      </w:r>
      <w:r>
        <w:rPr>
          <w:rFonts w:hint="cs"/>
          <w:rtl/>
        </w:rPr>
        <w:t>ی</w:t>
      </w:r>
      <w:r>
        <w:rPr>
          <w:rFonts w:hint="eastAsia"/>
          <w:rtl/>
        </w:rPr>
        <w:t>کجا</w:t>
      </w:r>
      <w:r>
        <w:rPr>
          <w:rtl/>
        </w:rPr>
        <w:t xml:space="preserve"> کرسکتا تھا۔ ان کے آباؤ اجداد ک</w:t>
      </w:r>
      <w:r>
        <w:rPr>
          <w:rFonts w:hint="cs"/>
          <w:rtl/>
        </w:rPr>
        <w:t>ی</w:t>
      </w:r>
      <w:r>
        <w:rPr>
          <w:rtl/>
        </w:rPr>
        <w:t xml:space="preserve"> بر</w:t>
      </w:r>
      <w:r>
        <w:rPr>
          <w:rFonts w:hint="cs"/>
          <w:rtl/>
        </w:rPr>
        <w:t>ی</w:t>
      </w:r>
      <w:r>
        <w:rPr>
          <w:rtl/>
        </w:rPr>
        <w:t xml:space="preserve"> عادت</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دائ</w:t>
      </w:r>
      <w:r>
        <w:rPr>
          <w:rFonts w:hint="cs"/>
          <w:rtl/>
        </w:rPr>
        <w:t>ی</w:t>
      </w:r>
      <w:r>
        <w:rPr>
          <w:rFonts w:hint="eastAsia"/>
          <w:rtl/>
        </w:rPr>
        <w:t>ں</w:t>
      </w:r>
      <w:r>
        <w:rPr>
          <w:rtl/>
        </w:rPr>
        <w:t xml:space="preserve"> بائ</w:t>
      </w:r>
      <w:r>
        <w:rPr>
          <w:rFonts w:hint="cs"/>
          <w:rtl/>
        </w:rPr>
        <w:t>ی</w:t>
      </w:r>
      <w:r>
        <w:rPr>
          <w:rFonts w:hint="eastAsia"/>
          <w:rtl/>
        </w:rPr>
        <w:t>ں</w:t>
      </w:r>
      <w:r>
        <w:rPr>
          <w:rtl/>
        </w:rPr>
        <w:t xml:space="preserve"> لے جارہ</w:t>
      </w:r>
      <w:r>
        <w:rPr>
          <w:rFonts w:hint="cs"/>
          <w:rtl/>
        </w:rPr>
        <w:t>ی</w:t>
      </w:r>
      <w:r>
        <w:rPr>
          <w:rtl/>
        </w:rPr>
        <w:t xml:space="preserve"> تھ</w:t>
      </w:r>
      <w:r>
        <w:rPr>
          <w:rFonts w:hint="cs"/>
          <w:rtl/>
        </w:rPr>
        <w:t>ی</w:t>
      </w:r>
      <w:r>
        <w:rPr>
          <w:rFonts w:hint="eastAsia"/>
          <w:rtl/>
        </w:rPr>
        <w:t>ں</w:t>
      </w:r>
      <w:r>
        <w:rPr>
          <w:rtl/>
        </w:rPr>
        <w:t xml:space="preserve"> اور عرب ممالک م</w:t>
      </w:r>
      <w:r>
        <w:rPr>
          <w:rFonts w:hint="cs"/>
          <w:rtl/>
        </w:rPr>
        <w:t>ی</w:t>
      </w:r>
      <w:r>
        <w:rPr>
          <w:rFonts w:hint="eastAsia"/>
          <w:rtl/>
        </w:rPr>
        <w:t>ں</w:t>
      </w:r>
      <w:r>
        <w:rPr>
          <w:rtl/>
        </w:rPr>
        <w:t xml:space="preserve"> کثرت سے بت پرس</w:t>
      </w:r>
      <w:r>
        <w:rPr>
          <w:rFonts w:hint="eastAsia"/>
          <w:rtl/>
        </w:rPr>
        <w:t>ت</w:t>
      </w:r>
      <w:r>
        <w:rPr>
          <w:rtl/>
        </w:rPr>
        <w:t xml:space="preserve"> پائے جاتے تھے۔ مختلف قب</w:t>
      </w:r>
      <w:r>
        <w:rPr>
          <w:rFonts w:hint="cs"/>
          <w:rtl/>
        </w:rPr>
        <w:t>ی</w:t>
      </w:r>
      <w:r>
        <w:rPr>
          <w:rFonts w:hint="eastAsia"/>
          <w:rtl/>
        </w:rPr>
        <w:t>لوں</w:t>
      </w:r>
      <w:r>
        <w:rPr>
          <w:rtl/>
        </w:rPr>
        <w:t xml:space="preserve"> اور اقوام کے مخصوص بت اور خدا ہوا کرتے تھے، جن ک</w:t>
      </w:r>
      <w:r>
        <w:rPr>
          <w:rFonts w:hint="cs"/>
          <w:rtl/>
        </w:rPr>
        <w:t>ی</w:t>
      </w:r>
      <w:r>
        <w:rPr>
          <w:rtl/>
        </w:rPr>
        <w:t xml:space="preserve"> وہ پرستش ک</w:t>
      </w:r>
      <w:r>
        <w:rPr>
          <w:rFonts w:hint="cs"/>
          <w:rtl/>
        </w:rPr>
        <w:t>ی</w:t>
      </w:r>
      <w:r>
        <w:rPr>
          <w:rFonts w:hint="eastAsia"/>
          <w:rtl/>
        </w:rPr>
        <w:t>ا</w:t>
      </w:r>
      <w:r>
        <w:rPr>
          <w:rtl/>
        </w:rPr>
        <w:t xml:space="preserve"> کرتے اور خدا کے سامنے انہ</w:t>
      </w:r>
      <w:r>
        <w:rPr>
          <w:rFonts w:hint="cs"/>
          <w:rtl/>
        </w:rPr>
        <w:t>ی</w:t>
      </w:r>
      <w:r>
        <w:rPr>
          <w:rFonts w:hint="eastAsia"/>
          <w:rtl/>
        </w:rPr>
        <w:t>ں</w:t>
      </w:r>
      <w:r>
        <w:rPr>
          <w:rtl/>
        </w:rPr>
        <w:t xml:space="preserve"> اپنا شف</w:t>
      </w:r>
      <w:r>
        <w:rPr>
          <w:rFonts w:hint="cs"/>
          <w:rtl/>
        </w:rPr>
        <w:t>ی</w:t>
      </w:r>
      <w:r>
        <w:rPr>
          <w:rFonts w:hint="eastAsia"/>
          <w:rtl/>
        </w:rPr>
        <w:t>ع</w:t>
      </w:r>
      <w:r>
        <w:rPr>
          <w:rtl/>
        </w:rPr>
        <w:t xml:space="preserve"> قرار د</w:t>
      </w:r>
      <w:r>
        <w:rPr>
          <w:rFonts w:hint="cs"/>
          <w:rtl/>
        </w:rPr>
        <w:t>ی</w:t>
      </w:r>
      <w:r>
        <w:rPr>
          <w:rFonts w:hint="eastAsia"/>
          <w:rtl/>
        </w:rPr>
        <w:t>تے</w:t>
      </w:r>
      <w:r>
        <w:rPr>
          <w:rtl/>
        </w:rPr>
        <w:t xml:space="preserve"> تھے ۔ وہ بتوں سے اپن</w:t>
      </w:r>
      <w:r>
        <w:rPr>
          <w:rFonts w:hint="cs"/>
          <w:rtl/>
        </w:rPr>
        <w:t>ی</w:t>
      </w:r>
      <w:r>
        <w:rPr>
          <w:rtl/>
        </w:rPr>
        <w:t xml:space="preserve"> حاجت</w:t>
      </w:r>
      <w:r>
        <w:rPr>
          <w:rFonts w:hint="cs"/>
          <w:rtl/>
        </w:rPr>
        <w:t>ی</w:t>
      </w:r>
      <w:r>
        <w:rPr>
          <w:rFonts w:hint="eastAsia"/>
          <w:rtl/>
        </w:rPr>
        <w:t>ں</w:t>
      </w:r>
      <w:r>
        <w:rPr>
          <w:rtl/>
        </w:rPr>
        <w:t xml:space="preserve"> مانگتے اور پانسہ ڈال کر فال ل</w:t>
      </w:r>
      <w:r>
        <w:rPr>
          <w:rFonts w:hint="cs"/>
          <w:rtl/>
        </w:rPr>
        <w:t>ی</w:t>
      </w:r>
      <w:r>
        <w:rPr>
          <w:rFonts w:hint="eastAsia"/>
          <w:rtl/>
        </w:rPr>
        <w:t>تے</w:t>
      </w:r>
      <w:r>
        <w:rPr>
          <w:rtl/>
        </w:rPr>
        <w:t xml:space="preserve"> اور قمار باز</w:t>
      </w:r>
      <w:r>
        <w:rPr>
          <w:rFonts w:hint="cs"/>
          <w:rtl/>
        </w:rPr>
        <w:t>ی</w:t>
      </w:r>
      <w:r>
        <w:rPr>
          <w:rtl/>
        </w:rPr>
        <w:t xml:space="preserve"> پر فخر کرتے تھے۔ سوت</w:t>
      </w:r>
      <w:r>
        <w:rPr>
          <w:rFonts w:hint="cs"/>
          <w:rtl/>
        </w:rPr>
        <w:t>ی</w:t>
      </w:r>
      <w:r>
        <w:rPr>
          <w:rFonts w:hint="eastAsia"/>
          <w:rtl/>
        </w:rPr>
        <w:t>ل</w:t>
      </w:r>
      <w:r>
        <w:rPr>
          <w:rFonts w:hint="cs"/>
          <w:rtl/>
        </w:rPr>
        <w:t>ی</w:t>
      </w:r>
      <w:r>
        <w:rPr>
          <w:rtl/>
        </w:rPr>
        <w:t xml:space="preserve"> ماؤں سے شاد</w:t>
      </w:r>
      <w:r>
        <w:rPr>
          <w:rFonts w:hint="cs"/>
          <w:rtl/>
        </w:rPr>
        <w:t>ی</w:t>
      </w:r>
      <w:r>
        <w:rPr>
          <w:rFonts w:hint="eastAsia"/>
          <w:rtl/>
        </w:rPr>
        <w:t>اں</w:t>
      </w:r>
      <w:r>
        <w:rPr>
          <w:rtl/>
        </w:rPr>
        <w:t xml:space="preserve"> </w:t>
      </w:r>
      <w:r>
        <w:rPr>
          <w:rFonts w:hint="eastAsia"/>
          <w:rtl/>
        </w:rPr>
        <w:t>رچانا</w:t>
      </w:r>
      <w:r>
        <w:rPr>
          <w:rtl/>
        </w:rPr>
        <w:t xml:space="preserve"> ان ک</w:t>
      </w:r>
      <w:r>
        <w:rPr>
          <w:rFonts w:hint="cs"/>
          <w:rtl/>
        </w:rPr>
        <w:t>ی</w:t>
      </w:r>
      <w:r>
        <w:rPr>
          <w:rtl/>
        </w:rPr>
        <w:t xml:space="preserve"> عادت تھ</w:t>
      </w:r>
      <w:r>
        <w:rPr>
          <w:rFonts w:hint="cs"/>
          <w:rtl/>
        </w:rPr>
        <w:t>ی</w:t>
      </w:r>
      <w:r>
        <w:rPr>
          <w:rtl/>
        </w:rPr>
        <w:t xml:space="preserve"> اور ان ک</w:t>
      </w:r>
      <w:r>
        <w:rPr>
          <w:rFonts w:hint="cs"/>
          <w:rtl/>
        </w:rPr>
        <w:t>ی</w:t>
      </w:r>
      <w:r>
        <w:rPr>
          <w:rtl/>
        </w:rPr>
        <w:t xml:space="preserve"> سب سے بدتر</w:t>
      </w:r>
      <w:r>
        <w:rPr>
          <w:rFonts w:hint="cs"/>
          <w:rtl/>
        </w:rPr>
        <w:t>ی</w:t>
      </w:r>
      <w:r>
        <w:rPr>
          <w:rFonts w:hint="eastAsia"/>
          <w:rtl/>
        </w:rPr>
        <w:t>ن</w:t>
      </w:r>
      <w:r>
        <w:rPr>
          <w:rtl/>
        </w:rPr>
        <w:t xml:space="preserve"> صفت لڑک</w:t>
      </w:r>
      <w:r>
        <w:rPr>
          <w:rFonts w:hint="cs"/>
          <w:rtl/>
        </w:rPr>
        <w:t>ی</w:t>
      </w:r>
      <w:r>
        <w:rPr>
          <w:rFonts w:hint="eastAsia"/>
          <w:rtl/>
        </w:rPr>
        <w:t>وں</w:t>
      </w:r>
      <w:r>
        <w:rPr>
          <w:rtl/>
        </w:rPr>
        <w:t xml:space="preserve"> کو زندگہ دفن کرد</w:t>
      </w:r>
      <w:r>
        <w:rPr>
          <w:rFonts w:hint="cs"/>
          <w:rtl/>
        </w:rPr>
        <w:t>ی</w:t>
      </w:r>
      <w:r>
        <w:rPr>
          <w:rFonts w:hint="eastAsia"/>
          <w:rtl/>
        </w:rPr>
        <w:t>نا</w:t>
      </w:r>
      <w:r>
        <w:rPr>
          <w:rtl/>
        </w:rPr>
        <w:t xml:space="preserve"> تھ</w:t>
      </w:r>
      <w:r>
        <w:rPr>
          <w:rFonts w:hint="cs"/>
          <w:rtl/>
        </w:rPr>
        <w:t>ی</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تھ</w:t>
      </w:r>
      <w:r>
        <w:rPr>
          <w:rFonts w:hint="cs"/>
          <w:rtl/>
        </w:rPr>
        <w:t>ی</w:t>
      </w:r>
      <w:r>
        <w:rPr>
          <w:rFonts w:hint="eastAsia"/>
          <w:rtl/>
        </w:rPr>
        <w:t>ں</w:t>
      </w:r>
      <w:r>
        <w:rPr>
          <w:rtl/>
        </w:rPr>
        <w:t xml:space="preserve"> </w:t>
      </w:r>
      <w:r w:rsidR="00C33D1D">
        <w:rPr>
          <w:rtl/>
        </w:rPr>
        <w:t>زمانہ</w:t>
      </w:r>
      <w:r>
        <w:rPr>
          <w:rtl/>
        </w:rPr>
        <w:t xml:space="preserve"> جاہل</w:t>
      </w:r>
      <w:r>
        <w:rPr>
          <w:rFonts w:hint="cs"/>
          <w:rtl/>
        </w:rPr>
        <w:t>یّ</w:t>
      </w:r>
      <w:r>
        <w:rPr>
          <w:rFonts w:hint="eastAsia"/>
          <w:rtl/>
        </w:rPr>
        <w:t>ت</w:t>
      </w:r>
      <w:r>
        <w:rPr>
          <w:rtl/>
        </w:rPr>
        <w:t xml:space="preserve"> کے عربوں ک</w:t>
      </w:r>
      <w:r>
        <w:rPr>
          <w:rFonts w:hint="cs"/>
          <w:rtl/>
        </w:rPr>
        <w:t>ی</w:t>
      </w:r>
      <w:r>
        <w:rPr>
          <w:rtl/>
        </w:rPr>
        <w:t xml:space="preserve"> عادات، ان کے خضائل، اور جب محمد عرب</w:t>
      </w:r>
      <w:r>
        <w:rPr>
          <w:rFonts w:hint="cs"/>
          <w:rtl/>
        </w:rPr>
        <w:t>ی</w:t>
      </w:r>
      <w:r>
        <w:rPr>
          <w:rtl/>
        </w:rPr>
        <w:t xml:space="preserve"> (صل</w:t>
      </w:r>
      <w:r>
        <w:rPr>
          <w:rFonts w:hint="cs"/>
          <w:rtl/>
        </w:rPr>
        <w:t>ی</w:t>
      </w:r>
      <w:r>
        <w:rPr>
          <w:rtl/>
        </w:rPr>
        <w:t xml:space="preserve"> اللہ عل</w:t>
      </w:r>
      <w:r>
        <w:rPr>
          <w:rFonts w:hint="cs"/>
          <w:rtl/>
        </w:rPr>
        <w:t>ی</w:t>
      </w:r>
      <w:r>
        <w:rPr>
          <w:rFonts w:hint="eastAsia"/>
          <w:rtl/>
        </w:rPr>
        <w:t>ہ</w:t>
      </w:r>
      <w:r>
        <w:rPr>
          <w:rtl/>
        </w:rPr>
        <w:t xml:space="preserve"> و آلہ وسلم) کے نور کا ظہور ہوا اور مکہ م</w:t>
      </w:r>
      <w:r>
        <w:rPr>
          <w:rFonts w:hint="cs"/>
          <w:rtl/>
        </w:rPr>
        <w:t>ی</w:t>
      </w:r>
      <w:r>
        <w:rPr>
          <w:rFonts w:hint="eastAsia"/>
          <w:rtl/>
        </w:rPr>
        <w:t>ں</w:t>
      </w:r>
      <w:r>
        <w:rPr>
          <w:rtl/>
        </w:rPr>
        <w:t xml:space="preserve"> اسلام کا سورج چمکا تو </w:t>
      </w:r>
      <w:r>
        <w:rPr>
          <w:rFonts w:hint="cs"/>
          <w:rtl/>
        </w:rPr>
        <w:t>ی</w:t>
      </w:r>
      <w:r>
        <w:rPr>
          <w:rFonts w:hint="eastAsia"/>
          <w:rtl/>
        </w:rPr>
        <w:t>ہ</w:t>
      </w:r>
      <w:r>
        <w:rPr>
          <w:rFonts w:hint="cs"/>
          <w:rtl/>
        </w:rPr>
        <w:t>ی</w:t>
      </w:r>
      <w:r>
        <w:rPr>
          <w:rtl/>
        </w:rPr>
        <w:t xml:space="preserve"> عرب معارف و تعل</w:t>
      </w:r>
      <w:r>
        <w:rPr>
          <w:rFonts w:hint="cs"/>
          <w:rtl/>
        </w:rPr>
        <w:t>ی</w:t>
      </w:r>
      <w:r>
        <w:rPr>
          <w:rFonts w:hint="eastAsia"/>
          <w:rtl/>
        </w:rPr>
        <w:t>مات</w:t>
      </w:r>
      <w:r>
        <w:rPr>
          <w:rtl/>
        </w:rPr>
        <w:t xml:space="preserve"> سے مز</w:t>
      </w:r>
      <w:r>
        <w:rPr>
          <w:rFonts w:hint="cs"/>
          <w:rtl/>
        </w:rPr>
        <w:t>یّ</w:t>
      </w:r>
      <w:r>
        <w:rPr>
          <w:rFonts w:hint="eastAsia"/>
          <w:rtl/>
        </w:rPr>
        <w:t>ن</w:t>
      </w:r>
      <w:r>
        <w:rPr>
          <w:rtl/>
        </w:rPr>
        <w:t xml:space="preserve"> اور مکارم اخلاق سے آراستہ ہوگئے۔ بت پرست</w:t>
      </w:r>
      <w:r>
        <w:rPr>
          <w:rFonts w:hint="cs"/>
          <w:rtl/>
        </w:rPr>
        <w:t>ی</w:t>
      </w:r>
      <w:r>
        <w:rPr>
          <w:rtl/>
        </w:rPr>
        <w:t xml:space="preserve"> ک</w:t>
      </w:r>
      <w:r>
        <w:rPr>
          <w:rFonts w:hint="cs"/>
          <w:rtl/>
        </w:rPr>
        <w:t>ی</w:t>
      </w:r>
      <w:r>
        <w:rPr>
          <w:rtl/>
        </w:rPr>
        <w:t xml:space="preserve"> جگہ توح</w:t>
      </w:r>
      <w:r>
        <w:rPr>
          <w:rFonts w:hint="cs"/>
          <w:rtl/>
        </w:rPr>
        <w:t>ی</w:t>
      </w:r>
      <w:r>
        <w:rPr>
          <w:rFonts w:hint="eastAsia"/>
          <w:rtl/>
        </w:rPr>
        <w:t>د،</w:t>
      </w:r>
      <w:r>
        <w:rPr>
          <w:rtl/>
        </w:rPr>
        <w:t xml:space="preserve"> اور جہالت و نا</w:t>
      </w:r>
      <w:r>
        <w:rPr>
          <w:rFonts w:hint="eastAsia"/>
          <w:rtl/>
        </w:rPr>
        <w:t>دان</w:t>
      </w:r>
      <w:r>
        <w:rPr>
          <w:rFonts w:hint="cs"/>
          <w:rtl/>
        </w:rPr>
        <w:t>ی</w:t>
      </w:r>
      <w:r>
        <w:rPr>
          <w:rtl/>
        </w:rPr>
        <w:t xml:space="preserve"> ک</w:t>
      </w:r>
      <w:r>
        <w:rPr>
          <w:rFonts w:hint="cs"/>
          <w:rtl/>
        </w:rPr>
        <w:t>ی</w:t>
      </w:r>
      <w:r>
        <w:rPr>
          <w:rtl/>
        </w:rPr>
        <w:t xml:space="preserve"> جگہ علم نے لے ل</w:t>
      </w:r>
      <w:r>
        <w:rPr>
          <w:rFonts w:hint="cs"/>
          <w:rtl/>
        </w:rPr>
        <w:t>ی</w:t>
      </w:r>
      <w:r>
        <w:rPr>
          <w:rtl/>
        </w:rPr>
        <w:t>۔ رذائل اور بر</w:t>
      </w:r>
      <w:r>
        <w:rPr>
          <w:rFonts w:hint="cs"/>
          <w:rtl/>
        </w:rPr>
        <w:t>ی</w:t>
      </w:r>
      <w:r>
        <w:rPr>
          <w:rtl/>
        </w:rPr>
        <w:t xml:space="preserve"> صفات ک</w:t>
      </w:r>
      <w:r>
        <w:rPr>
          <w:rFonts w:hint="cs"/>
          <w:rtl/>
        </w:rPr>
        <w:t>ی</w:t>
      </w:r>
      <w:r>
        <w:rPr>
          <w:rtl/>
        </w:rPr>
        <w:t xml:space="preserve"> جگہ فضائل نے انتشار و اختلاف ک</w:t>
      </w:r>
      <w:r>
        <w:rPr>
          <w:rFonts w:hint="cs"/>
          <w:rtl/>
        </w:rPr>
        <w:t>ی</w:t>
      </w:r>
      <w:r>
        <w:rPr>
          <w:rtl/>
        </w:rPr>
        <w:t xml:space="preserve"> جگہ محبت و </w:t>
      </w:r>
    </w:p>
    <w:p w:rsidR="00971C2A" w:rsidRDefault="00971C2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اخوت نے جنم ل</w:t>
      </w:r>
      <w:r>
        <w:rPr>
          <w:rFonts w:hint="cs"/>
          <w:rtl/>
        </w:rPr>
        <w:t>ی</w:t>
      </w:r>
      <w:r>
        <w:rPr>
          <w:rFonts w:hint="eastAsia"/>
          <w:rtl/>
        </w:rPr>
        <w:t>ا</w:t>
      </w:r>
      <w:r>
        <w:rPr>
          <w:rtl/>
        </w:rPr>
        <w:t>۔ اس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عرب ا</w:t>
      </w:r>
      <w:r>
        <w:rPr>
          <w:rFonts w:hint="cs"/>
          <w:rtl/>
        </w:rPr>
        <w:t>ی</w:t>
      </w:r>
      <w:r>
        <w:rPr>
          <w:rFonts w:hint="eastAsia"/>
          <w:rtl/>
        </w:rPr>
        <w:t>ک</w:t>
      </w:r>
      <w:r>
        <w:rPr>
          <w:rtl/>
        </w:rPr>
        <w:t xml:space="preserve"> امّت بن گئے، پورے عالم پر </w:t>
      </w:r>
      <w:r>
        <w:rPr>
          <w:rFonts w:hint="cs"/>
          <w:rtl/>
        </w:rPr>
        <w:t>ی</w:t>
      </w:r>
      <w:r>
        <w:rPr>
          <w:rFonts w:hint="eastAsia"/>
          <w:rtl/>
        </w:rPr>
        <w:t>ہ</w:t>
      </w:r>
      <w:r>
        <w:rPr>
          <w:rtl/>
        </w:rPr>
        <w:t xml:space="preserve"> حکومت کرنے لگے اور پور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انسان</w:t>
      </w:r>
      <w:r>
        <w:rPr>
          <w:rFonts w:hint="cs"/>
          <w:rtl/>
        </w:rPr>
        <w:t>ی</w:t>
      </w:r>
      <w:r>
        <w:rPr>
          <w:rFonts w:hint="eastAsia"/>
          <w:rtl/>
        </w:rPr>
        <w:t>ت</w:t>
      </w:r>
      <w:r>
        <w:rPr>
          <w:rtl/>
        </w:rPr>
        <w:t xml:space="preserve"> اور تمدّن کے علمبردار بن گئے۔</w:t>
      </w:r>
    </w:p>
    <w:p w:rsidR="00243DAF" w:rsidRDefault="00243DAF" w:rsidP="00243DAF">
      <w:pPr>
        <w:pStyle w:val="libNormal"/>
        <w:rPr>
          <w:rtl/>
        </w:rPr>
      </w:pPr>
      <w:r>
        <w:rPr>
          <w:rtl/>
        </w:rPr>
        <w:t xml:space="preserve"> دُور</w:t>
      </w:r>
      <w:r>
        <w:rPr>
          <w:rFonts w:hint="cs"/>
          <w:rtl/>
        </w:rPr>
        <w:t>ی</w:t>
      </w:r>
      <w:r w:rsidRPr="005A2B5A">
        <w:rPr>
          <w:rStyle w:val="libFootnotenumChar"/>
          <w:rtl/>
        </w:rPr>
        <w:t>(</w:t>
      </w:r>
      <w:r w:rsidR="002A6CF7" w:rsidRPr="002A6CF7">
        <w:rPr>
          <w:rStyle w:val="libFootnotenumChar"/>
          <w:rFonts w:hint="cs"/>
          <w:rtl/>
        </w:rPr>
        <w:t>1</w:t>
      </w:r>
      <w:r w:rsidRPr="005A2B5A">
        <w:rPr>
          <w:rStyle w:val="libFootnotenumChar"/>
          <w:rFonts w:hint="cs"/>
          <w:rtl/>
        </w:rPr>
        <w:t>)</w:t>
      </w:r>
      <w:r w:rsidRPr="00DB61B6">
        <w:rPr>
          <w:rFonts w:hint="cs"/>
          <w:rtl/>
        </w:rPr>
        <w:t xml:space="preserve"> کاکہنا ہے:</w:t>
      </w:r>
    </w:p>
    <w:p w:rsidR="00243DAF" w:rsidRDefault="00243DAF" w:rsidP="005A2B5A">
      <w:pPr>
        <w:pStyle w:val="libArabic"/>
        <w:rPr>
          <w:rtl/>
        </w:rPr>
      </w:pPr>
      <w:r>
        <w:rPr>
          <w:rtl/>
        </w:rPr>
        <w:t xml:space="preserve"> و بعد ظ</w:t>
      </w:r>
      <w:r w:rsidR="00091E88" w:rsidRPr="00933E3D">
        <w:rPr>
          <w:rFonts w:hint="cs"/>
          <w:rtl/>
        </w:rPr>
        <w:t>ه</w:t>
      </w:r>
      <w:r w:rsidRPr="00AA1A1F">
        <w:rPr>
          <w:rFonts w:hint="cs"/>
          <w:rtl/>
        </w:rPr>
        <w:t>ور الذ</w:t>
      </w:r>
      <w:r>
        <w:rPr>
          <w:rFonts w:hint="cs"/>
          <w:rtl/>
        </w:rPr>
        <w:t>ی</w:t>
      </w:r>
      <w:r>
        <w:rPr>
          <w:rtl/>
        </w:rPr>
        <w:t xml:space="preserve"> جمع قبائل العرب </w:t>
      </w:r>
      <w:r w:rsidRPr="00933E3D">
        <w:rPr>
          <w:rFonts w:hint="cs"/>
          <w:rtl/>
        </w:rPr>
        <w:t>أمّ</w:t>
      </w:r>
      <w:r w:rsidR="00091E88" w:rsidRPr="00933E3D">
        <w:rPr>
          <w:rFonts w:hint="cs"/>
          <w:rtl/>
        </w:rPr>
        <w:t>ة</w:t>
      </w:r>
      <w:r>
        <w:rPr>
          <w:rtl/>
        </w:rPr>
        <w:t xml:space="preserve"> واحد</w:t>
      </w:r>
      <w:r w:rsidR="00091E88" w:rsidRPr="00933E3D">
        <w:rPr>
          <w:rFonts w:hint="cs"/>
          <w:rtl/>
        </w:rPr>
        <w:t>ة</w:t>
      </w:r>
      <w:r>
        <w:rPr>
          <w:rFonts w:hint="eastAsia"/>
          <w:rtl/>
        </w:rPr>
        <w:t>،</w:t>
      </w:r>
      <w:r>
        <w:rPr>
          <w:rtl/>
        </w:rPr>
        <w:t xml:space="preserve"> تقصد مقصداً واحداً ظ</w:t>
      </w:r>
      <w:r w:rsidR="00091E88" w:rsidRPr="00933E3D">
        <w:rPr>
          <w:rFonts w:hint="cs"/>
          <w:rtl/>
        </w:rPr>
        <w:t>ه</w:t>
      </w:r>
      <w:r w:rsidRPr="00AA1A1F">
        <w:rPr>
          <w:rFonts w:hint="cs"/>
          <w:rtl/>
        </w:rPr>
        <w:t>رت للع</w:t>
      </w:r>
      <w:r>
        <w:rPr>
          <w:rFonts w:hint="cs"/>
          <w:rtl/>
        </w:rPr>
        <w:t>ی</w:t>
      </w:r>
      <w:r>
        <w:rPr>
          <w:rFonts w:hint="eastAsia"/>
          <w:rtl/>
        </w:rPr>
        <w:t>ان</w:t>
      </w:r>
      <w:r>
        <w:rPr>
          <w:rtl/>
        </w:rPr>
        <w:t xml:space="preserve"> </w:t>
      </w:r>
      <w:r w:rsidRPr="00933E3D">
        <w:rPr>
          <w:rFonts w:hint="cs"/>
          <w:rtl/>
        </w:rPr>
        <w:t>أمّ</w:t>
      </w:r>
      <w:r w:rsidR="00091E88" w:rsidRPr="00933E3D">
        <w:rPr>
          <w:rFonts w:hint="cs"/>
          <w:rtl/>
        </w:rPr>
        <w:t>ة</w:t>
      </w:r>
      <w:r>
        <w:rPr>
          <w:rtl/>
        </w:rPr>
        <w:t xml:space="preserve"> کب</w:t>
      </w:r>
      <w:r>
        <w:rPr>
          <w:rFonts w:hint="cs"/>
          <w:rtl/>
        </w:rPr>
        <w:t>ی</w:t>
      </w:r>
      <w:r>
        <w:rPr>
          <w:rFonts w:hint="eastAsia"/>
          <w:rtl/>
        </w:rPr>
        <w:t>ر</w:t>
      </w:r>
      <w:r w:rsidR="00091E88" w:rsidRPr="00933E3D">
        <w:rPr>
          <w:rFonts w:hint="cs"/>
          <w:rtl/>
        </w:rPr>
        <w:t>ة</w:t>
      </w:r>
      <w:r>
        <w:rPr>
          <w:rFonts w:hint="eastAsia"/>
          <w:rtl/>
        </w:rPr>
        <w:t>،</w:t>
      </w:r>
      <w:r>
        <w:rPr>
          <w:rtl/>
        </w:rPr>
        <w:t xml:space="preserve"> مدّت جناح ملک</w:t>
      </w:r>
      <w:r w:rsidR="00091E88" w:rsidRPr="00933E3D">
        <w:rPr>
          <w:rFonts w:hint="cs"/>
          <w:rtl/>
        </w:rPr>
        <w:t>ه</w:t>
      </w:r>
      <w:r w:rsidRPr="00AA1A1F">
        <w:rPr>
          <w:rFonts w:hint="cs"/>
          <w:rtl/>
        </w:rPr>
        <w:t>ا من ن</w:t>
      </w:r>
      <w:r w:rsidR="00091E88" w:rsidRPr="00933E3D">
        <w:rPr>
          <w:rFonts w:hint="cs"/>
          <w:rtl/>
        </w:rPr>
        <w:t>ه</w:t>
      </w:r>
      <w:r w:rsidRPr="00AA1A1F">
        <w:rPr>
          <w:rFonts w:hint="cs"/>
          <w:rtl/>
        </w:rPr>
        <w:t>ر تاج اسبان</w:t>
      </w:r>
      <w:r>
        <w:rPr>
          <w:rFonts w:hint="cs"/>
          <w:rtl/>
        </w:rPr>
        <w:t>ی</w:t>
      </w:r>
      <w:r>
        <w:rPr>
          <w:rFonts w:hint="eastAsia"/>
          <w:rtl/>
        </w:rPr>
        <w:t>ا</w:t>
      </w:r>
      <w:r>
        <w:rPr>
          <w:rtl/>
        </w:rPr>
        <w:t xml:space="preserve"> ال</w:t>
      </w:r>
      <w:r>
        <w:rPr>
          <w:rFonts w:hint="cs"/>
          <w:rtl/>
        </w:rPr>
        <w:t>ی</w:t>
      </w:r>
      <w:r>
        <w:rPr>
          <w:rtl/>
        </w:rPr>
        <w:t xml:space="preserve"> ن</w:t>
      </w:r>
      <w:r w:rsidR="00091E88" w:rsidRPr="00933E3D">
        <w:rPr>
          <w:rFonts w:hint="cs"/>
          <w:rtl/>
        </w:rPr>
        <w:t>ه</w:t>
      </w:r>
      <w:r w:rsidRPr="00AA1A1F">
        <w:rPr>
          <w:rFonts w:hint="cs"/>
          <w:rtl/>
        </w:rPr>
        <w:t>ر الجانج ف</w:t>
      </w:r>
      <w:r>
        <w:rPr>
          <w:rFonts w:hint="cs"/>
          <w:rtl/>
        </w:rPr>
        <w:t>ی</w:t>
      </w:r>
      <w:r>
        <w:rPr>
          <w:rtl/>
        </w:rPr>
        <w:t xml:space="preserve"> ال</w:t>
      </w:r>
      <w:r w:rsidR="00091E88" w:rsidRPr="00933E3D">
        <w:rPr>
          <w:rFonts w:hint="cs"/>
          <w:rtl/>
        </w:rPr>
        <w:t>ه</w:t>
      </w:r>
      <w:r w:rsidRPr="00AA1A1F">
        <w:rPr>
          <w:rFonts w:hint="cs"/>
          <w:rtl/>
        </w:rPr>
        <w:t>ند، و رفعت عل</w:t>
      </w:r>
      <w:r>
        <w:rPr>
          <w:rFonts w:hint="cs"/>
          <w:rtl/>
        </w:rPr>
        <w:t>ی</w:t>
      </w:r>
      <w:r>
        <w:rPr>
          <w:rtl/>
        </w:rPr>
        <w:t xml:space="preserve"> منار الاشار</w:t>
      </w:r>
      <w:r w:rsidR="00091E88" w:rsidRPr="00933E3D">
        <w:rPr>
          <w:rFonts w:hint="cs"/>
          <w:rtl/>
        </w:rPr>
        <w:t>ة</w:t>
      </w:r>
      <w:r>
        <w:rPr>
          <w:rtl/>
        </w:rPr>
        <w:t xml:space="preserve"> </w:t>
      </w:r>
      <w:r w:rsidRPr="00933E3D">
        <w:rPr>
          <w:rFonts w:hint="cs"/>
          <w:rtl/>
        </w:rPr>
        <w:t>أعلام التمدن ف</w:t>
      </w:r>
      <w:r>
        <w:rPr>
          <w:rFonts w:hint="cs"/>
          <w:rtl/>
        </w:rPr>
        <w:t>ی</w:t>
      </w:r>
      <w:r>
        <w:rPr>
          <w:rtl/>
        </w:rPr>
        <w:t xml:space="preserve"> </w:t>
      </w:r>
      <w:r w:rsidRPr="00933E3D">
        <w:rPr>
          <w:rFonts w:hint="cs"/>
          <w:rtl/>
        </w:rPr>
        <w:t>أقطار الأرض، أ</w:t>
      </w:r>
      <w:r>
        <w:rPr>
          <w:rFonts w:hint="cs"/>
          <w:rtl/>
        </w:rPr>
        <w:t>ی</w:t>
      </w:r>
      <w:r>
        <w:rPr>
          <w:rFonts w:hint="eastAsia"/>
          <w:rtl/>
        </w:rPr>
        <w:t>ام</w:t>
      </w:r>
      <w:r>
        <w:rPr>
          <w:rtl/>
        </w:rPr>
        <w:t xml:space="preserve"> کانت اوربا مظلم</w:t>
      </w:r>
      <w:r w:rsidR="00091E88" w:rsidRPr="00933E3D">
        <w:rPr>
          <w:rFonts w:hint="cs"/>
          <w:rtl/>
        </w:rPr>
        <w:t>ة</w:t>
      </w:r>
      <w:r>
        <w:rPr>
          <w:rtl/>
        </w:rPr>
        <w:t xml:space="preserve"> بج</w:t>
      </w:r>
      <w:r w:rsidR="00091E88" w:rsidRPr="00933E3D">
        <w:rPr>
          <w:rFonts w:hint="cs"/>
          <w:rtl/>
        </w:rPr>
        <w:t>ه</w:t>
      </w:r>
      <w:r w:rsidRPr="00AA1A1F">
        <w:rPr>
          <w:rFonts w:hint="cs"/>
          <w:rtl/>
        </w:rPr>
        <w:t xml:space="preserve">الات </w:t>
      </w:r>
      <w:r w:rsidRPr="00933E3D">
        <w:rPr>
          <w:rFonts w:hint="cs"/>
          <w:rtl/>
        </w:rPr>
        <w:t>أ</w:t>
      </w:r>
      <w:r w:rsidR="00091E88" w:rsidRPr="00933E3D">
        <w:rPr>
          <w:rFonts w:hint="cs"/>
          <w:rtl/>
        </w:rPr>
        <w:t>ه</w:t>
      </w:r>
      <w:r w:rsidRPr="00AA1A1F">
        <w:rPr>
          <w:rFonts w:hint="cs"/>
          <w:rtl/>
        </w:rPr>
        <w:t>ل</w:t>
      </w:r>
      <w:r w:rsidR="00091E88" w:rsidRPr="00933E3D">
        <w:rPr>
          <w:rFonts w:hint="cs"/>
          <w:rtl/>
        </w:rPr>
        <w:t>ه</w:t>
      </w:r>
      <w:r w:rsidRPr="00AA1A1F">
        <w:rPr>
          <w:rFonts w:hint="cs"/>
          <w:rtl/>
        </w:rPr>
        <w:t>ا ف</w:t>
      </w:r>
      <w:r>
        <w:rPr>
          <w:rFonts w:hint="cs"/>
          <w:rtl/>
        </w:rPr>
        <w:t>ی</w:t>
      </w:r>
      <w:r>
        <w:rPr>
          <w:rtl/>
        </w:rPr>
        <w:t xml:space="preserve"> القرون المتوسط</w:t>
      </w:r>
      <w:r w:rsidR="00091E88" w:rsidRPr="00933E3D">
        <w:rPr>
          <w:rFonts w:hint="cs"/>
          <w:rtl/>
        </w:rPr>
        <w:t>ة</w:t>
      </w:r>
    </w:p>
    <w:p w:rsidR="00243DAF" w:rsidRDefault="00243DAF" w:rsidP="00243DAF">
      <w:pPr>
        <w:pStyle w:val="libNormal"/>
        <w:rPr>
          <w:rtl/>
        </w:rPr>
      </w:pPr>
      <w:r>
        <w:rPr>
          <w:rtl/>
        </w:rPr>
        <w:t xml:space="preserve">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نے تمام قبائل کو ا</w:t>
      </w:r>
      <w:r>
        <w:rPr>
          <w:rFonts w:hint="cs"/>
          <w:rtl/>
        </w:rPr>
        <w:t>ی</w:t>
      </w:r>
      <w:r>
        <w:rPr>
          <w:rFonts w:hint="eastAsia"/>
          <w:rtl/>
        </w:rPr>
        <w:t>ک</w:t>
      </w:r>
      <w:r>
        <w:rPr>
          <w:rtl/>
        </w:rPr>
        <w:t xml:space="preserve"> اُمّت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کرد</w:t>
      </w:r>
      <w:r>
        <w:rPr>
          <w:rFonts w:hint="cs"/>
          <w:rtl/>
        </w:rPr>
        <w:t>ی</w:t>
      </w:r>
      <w:r>
        <w:rPr>
          <w:rFonts w:hint="eastAsia"/>
          <w:rtl/>
        </w:rPr>
        <w:t>ا</w:t>
      </w:r>
      <w:r>
        <w:rPr>
          <w:rtl/>
        </w:rPr>
        <w:t xml:space="preserve"> جس کا ا</w:t>
      </w:r>
      <w:r>
        <w:rPr>
          <w:rFonts w:hint="cs"/>
          <w:rtl/>
        </w:rPr>
        <w:t>ی</w:t>
      </w:r>
      <w:r>
        <w:rPr>
          <w:rFonts w:hint="eastAsia"/>
          <w:rtl/>
        </w:rPr>
        <w:t>ک</w:t>
      </w:r>
      <w:r>
        <w:rPr>
          <w:rtl/>
        </w:rPr>
        <w:t xml:space="preserve"> ہ</w:t>
      </w:r>
      <w:r>
        <w:rPr>
          <w:rFonts w:hint="cs"/>
          <w:rtl/>
        </w:rPr>
        <w:t>ی</w:t>
      </w:r>
      <w:r>
        <w:rPr>
          <w:rtl/>
        </w:rPr>
        <w:t xml:space="preserve"> مقصد تھا اور وہ بہت جلد ا</w:t>
      </w:r>
      <w:r>
        <w:rPr>
          <w:rFonts w:hint="cs"/>
          <w:rtl/>
        </w:rPr>
        <w:t>ی</w:t>
      </w:r>
      <w:r>
        <w:rPr>
          <w:rFonts w:hint="eastAsia"/>
          <w:rtl/>
        </w:rPr>
        <w:t>ک</w:t>
      </w:r>
      <w:r>
        <w:rPr>
          <w:rtl/>
        </w:rPr>
        <w:t xml:space="preserve"> بڑ</w:t>
      </w:r>
      <w:r>
        <w:rPr>
          <w:rFonts w:hint="cs"/>
          <w:rtl/>
        </w:rPr>
        <w:t>ی</w:t>
      </w:r>
      <w:r>
        <w:rPr>
          <w:rtl/>
        </w:rPr>
        <w:t xml:space="preserve"> امّت ک</w:t>
      </w:r>
      <w:r>
        <w:rPr>
          <w:rFonts w:hint="cs"/>
          <w:rtl/>
        </w:rPr>
        <w:t>ی</w:t>
      </w:r>
      <w:r>
        <w:rPr>
          <w:rtl/>
        </w:rPr>
        <w:t xml:space="preserve"> شکل اخت</w:t>
      </w:r>
      <w:r>
        <w:rPr>
          <w:rFonts w:hint="cs"/>
          <w:rtl/>
        </w:rPr>
        <w:t>ی</w:t>
      </w:r>
      <w:r>
        <w:rPr>
          <w:rFonts w:hint="eastAsia"/>
          <w:rtl/>
        </w:rPr>
        <w:t>ار</w:t>
      </w:r>
      <w:r>
        <w:rPr>
          <w:rtl/>
        </w:rPr>
        <w:t xml:space="preserve"> کرگئ</w:t>
      </w:r>
      <w:r>
        <w:rPr>
          <w:rFonts w:hint="cs"/>
          <w:rtl/>
        </w:rPr>
        <w:t>ی</w:t>
      </w:r>
      <w:r>
        <w:rPr>
          <w:rtl/>
        </w:rPr>
        <w:t xml:space="preserve"> جو اسپ</w:t>
      </w:r>
      <w:r>
        <w:rPr>
          <w:rFonts w:hint="cs"/>
          <w:rtl/>
        </w:rPr>
        <w:t>ی</w:t>
      </w:r>
      <w:r>
        <w:rPr>
          <w:rFonts w:hint="eastAsia"/>
          <w:rtl/>
        </w:rPr>
        <w:t>ن</w:t>
      </w:r>
      <w:r>
        <w:rPr>
          <w:rtl/>
        </w:rPr>
        <w:t xml:space="preserve"> کے در</w:t>
      </w:r>
      <w:r>
        <w:rPr>
          <w:rFonts w:hint="cs"/>
          <w:rtl/>
        </w:rPr>
        <w:t>ی</w:t>
      </w:r>
      <w:r>
        <w:rPr>
          <w:rFonts w:hint="eastAsia"/>
          <w:rtl/>
        </w:rPr>
        <w:t>ائے</w:t>
      </w:r>
      <w:r>
        <w:rPr>
          <w:rtl/>
        </w:rPr>
        <w:t xml:space="preserve"> ٹ</w:t>
      </w:r>
      <w:r>
        <w:rPr>
          <w:rFonts w:hint="cs"/>
          <w:rtl/>
        </w:rPr>
        <w:t>ی</w:t>
      </w:r>
      <w:r>
        <w:rPr>
          <w:rFonts w:hint="eastAsia"/>
          <w:rtl/>
        </w:rPr>
        <w:t>گ</w:t>
      </w:r>
      <w:r>
        <w:rPr>
          <w:rtl/>
        </w:rPr>
        <w:t xml:space="preserve"> سے لے کر ہندوستان کے در</w:t>
      </w:r>
      <w:r>
        <w:rPr>
          <w:rFonts w:hint="cs"/>
          <w:rtl/>
        </w:rPr>
        <w:t>ی</w:t>
      </w:r>
      <w:r>
        <w:rPr>
          <w:rFonts w:hint="eastAsia"/>
          <w:rtl/>
        </w:rPr>
        <w:t>ائے</w:t>
      </w:r>
      <w:r>
        <w:rPr>
          <w:rtl/>
        </w:rPr>
        <w:t xml:space="preserve"> گنگاتک حکومت کرنے اور پور</w:t>
      </w:r>
      <w:r>
        <w:rPr>
          <w:rFonts w:hint="cs"/>
          <w:rtl/>
        </w:rPr>
        <w:t>ی</w:t>
      </w:r>
      <w:r>
        <w:rPr>
          <w:rtl/>
        </w:rPr>
        <w:t xml:space="preserve"> دن</w:t>
      </w:r>
      <w:r>
        <w:rPr>
          <w:rFonts w:hint="cs"/>
          <w:rtl/>
        </w:rPr>
        <w:t>ی</w:t>
      </w:r>
      <w:r>
        <w:rPr>
          <w:rFonts w:hint="eastAsia"/>
          <w:rtl/>
        </w:rPr>
        <w:t>ا</w:t>
      </w:r>
      <w:r>
        <w:rPr>
          <w:rtl/>
        </w:rPr>
        <w:t xml:space="preserve"> پر اپنے تمدّن اور انسان</w:t>
      </w:r>
      <w:r>
        <w:rPr>
          <w:rFonts w:hint="cs"/>
          <w:rtl/>
        </w:rPr>
        <w:t>یّ</w:t>
      </w:r>
      <w:r>
        <w:rPr>
          <w:rFonts w:hint="eastAsia"/>
          <w:rtl/>
        </w:rPr>
        <w:t>ت</w:t>
      </w:r>
      <w:r>
        <w:rPr>
          <w:rtl/>
        </w:rPr>
        <w:t xml:space="preserve"> کے جھنڈے لہرانے لگ</w:t>
      </w:r>
      <w:r>
        <w:rPr>
          <w:rFonts w:hint="cs"/>
          <w:rtl/>
        </w:rPr>
        <w:t>ی</w:t>
      </w:r>
      <w:r>
        <w:rPr>
          <w:rtl/>
        </w:rPr>
        <w:t xml:space="preserve">۔ </w:t>
      </w:r>
      <w:r>
        <w:rPr>
          <w:rFonts w:hint="cs"/>
          <w:rtl/>
        </w:rPr>
        <w:t>ی</w:t>
      </w:r>
      <w:r>
        <w:rPr>
          <w:rFonts w:hint="eastAsia"/>
          <w:rtl/>
        </w:rPr>
        <w:t>ہ</w:t>
      </w:r>
      <w:r>
        <w:rPr>
          <w:rtl/>
        </w:rPr>
        <w:t xml:space="preserve"> وہ دور تھا جب قرون وسط</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ورپ</w:t>
      </w:r>
      <w:r>
        <w:rPr>
          <w:rtl/>
        </w:rPr>
        <w:t xml:space="preserve"> جہالت ک</w:t>
      </w:r>
      <w:r>
        <w:rPr>
          <w:rFonts w:hint="cs"/>
          <w:rtl/>
        </w:rPr>
        <w:t>ی</w:t>
      </w:r>
      <w:r>
        <w:rPr>
          <w:rtl/>
        </w:rPr>
        <w:t xml:space="preserve">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ڈوبا ہوا تھا۔،،</w:t>
      </w:r>
    </w:p>
    <w:p w:rsidR="00243DAF" w:rsidRDefault="00243DAF" w:rsidP="00243DAF">
      <w:pPr>
        <w:pStyle w:val="libNormal"/>
        <w:rPr>
          <w:rtl/>
        </w:rPr>
      </w:pPr>
      <w:r>
        <w:rPr>
          <w:rtl/>
        </w:rPr>
        <w:t xml:space="preserve"> اس کے بعد کہتے ہ</w:t>
      </w:r>
      <w:r>
        <w:rPr>
          <w:rFonts w:hint="cs"/>
          <w:rtl/>
        </w:rPr>
        <w:t>ی</w:t>
      </w:r>
      <w:r>
        <w:rPr>
          <w:rFonts w:hint="eastAsia"/>
          <w:rtl/>
        </w:rPr>
        <w:t>ں</w:t>
      </w:r>
      <w:r>
        <w:rPr>
          <w:rtl/>
        </w:rPr>
        <w:t>:</w:t>
      </w:r>
    </w:p>
    <w:p w:rsidR="00243DAF" w:rsidRDefault="00243DAF" w:rsidP="00DB686E">
      <w:pPr>
        <w:pStyle w:val="libArabic"/>
        <w:rPr>
          <w:rtl/>
        </w:rPr>
      </w:pPr>
      <w:r>
        <w:rPr>
          <w:rtl/>
        </w:rPr>
        <w:t xml:space="preserve"> ثم قال: ان</w:t>
      </w:r>
      <w:r w:rsidR="00091E88" w:rsidRPr="00933E3D">
        <w:rPr>
          <w:rFonts w:hint="cs"/>
          <w:rtl/>
        </w:rPr>
        <w:t>ه</w:t>
      </w:r>
      <w:r w:rsidRPr="00AA1A1F">
        <w:rPr>
          <w:rFonts w:hint="cs"/>
          <w:rtl/>
        </w:rPr>
        <w:t>م کانوا ف</w:t>
      </w:r>
      <w:r>
        <w:rPr>
          <w:rFonts w:hint="cs"/>
          <w:rtl/>
        </w:rPr>
        <w:t>ی</w:t>
      </w:r>
      <w:r>
        <w:rPr>
          <w:rtl/>
        </w:rPr>
        <w:t xml:space="preserve"> القرون المتوسط</w:t>
      </w:r>
      <w:r w:rsidR="00091E88" w:rsidRPr="00933E3D">
        <w:rPr>
          <w:rFonts w:hint="cs"/>
          <w:rtl/>
        </w:rPr>
        <w:t>ة</w:t>
      </w:r>
      <w:r>
        <w:rPr>
          <w:rtl/>
        </w:rPr>
        <w:t xml:space="preserve"> مختص</w:t>
      </w:r>
      <w:r>
        <w:rPr>
          <w:rFonts w:hint="cs"/>
          <w:rtl/>
        </w:rPr>
        <w:t>ی</w:t>
      </w:r>
      <w:r>
        <w:rPr>
          <w:rFonts w:hint="eastAsia"/>
          <w:rtl/>
        </w:rPr>
        <w:t>ن</w:t>
      </w:r>
      <w:r>
        <w:rPr>
          <w:rtl/>
        </w:rPr>
        <w:t xml:space="preserve"> بالعلوم من ب</w:t>
      </w:r>
      <w:r>
        <w:rPr>
          <w:rFonts w:hint="cs"/>
          <w:rtl/>
        </w:rPr>
        <w:t>ی</w:t>
      </w:r>
      <w:r>
        <w:rPr>
          <w:rFonts w:hint="eastAsia"/>
          <w:rtl/>
        </w:rPr>
        <w:t>ن</w:t>
      </w:r>
      <w:r>
        <w:rPr>
          <w:rtl/>
        </w:rPr>
        <w:t xml:space="preserve"> سائر ال</w:t>
      </w:r>
      <w:r w:rsidRPr="00933E3D">
        <w:rPr>
          <w:rFonts w:hint="cs"/>
          <w:rtl/>
        </w:rPr>
        <w:t>أمم، وانقشعت بسبب</w:t>
      </w:r>
      <w:r w:rsidR="00091E88" w:rsidRPr="00933E3D">
        <w:rPr>
          <w:rFonts w:hint="cs"/>
          <w:rtl/>
        </w:rPr>
        <w:t>ه</w:t>
      </w:r>
      <w:r w:rsidRPr="00AA1A1F">
        <w:rPr>
          <w:rFonts w:hint="cs"/>
          <w:rtl/>
        </w:rPr>
        <w:t>م سحائب البربر</w:t>
      </w:r>
      <w:r>
        <w:rPr>
          <w:rFonts w:hint="cs"/>
          <w:rtl/>
        </w:rPr>
        <w:t>ی</w:t>
      </w:r>
      <w:r w:rsidR="00091E88" w:rsidRPr="00933E3D">
        <w:rPr>
          <w:rFonts w:hint="cs"/>
          <w:rtl/>
        </w:rPr>
        <w:t>ة</w:t>
      </w:r>
      <w:r>
        <w:rPr>
          <w:rtl/>
        </w:rPr>
        <w:t xml:space="preserve"> الت</w:t>
      </w:r>
      <w:r>
        <w:rPr>
          <w:rFonts w:hint="cs"/>
          <w:rtl/>
        </w:rPr>
        <w:t>ی</w:t>
      </w:r>
      <w:r>
        <w:rPr>
          <w:rtl/>
        </w:rPr>
        <w:t xml:space="preserve"> امتدت عل</w:t>
      </w:r>
      <w:r>
        <w:rPr>
          <w:rFonts w:hint="cs"/>
          <w:rtl/>
        </w:rPr>
        <w:t>ی</w:t>
      </w:r>
      <w:r>
        <w:rPr>
          <w:rtl/>
        </w:rPr>
        <w:t xml:space="preserve"> اوربا ح</w:t>
      </w:r>
      <w:r>
        <w:rPr>
          <w:rFonts w:hint="cs"/>
          <w:rtl/>
        </w:rPr>
        <w:t>ی</w:t>
      </w:r>
      <w:r>
        <w:rPr>
          <w:rFonts w:hint="eastAsia"/>
          <w:rtl/>
        </w:rPr>
        <w:t>ن</w:t>
      </w:r>
      <w:r>
        <w:rPr>
          <w:rtl/>
        </w:rPr>
        <w:t xml:space="preserve"> اختل نظام</w:t>
      </w:r>
      <w:r w:rsidR="00091E88" w:rsidRPr="00933E3D">
        <w:rPr>
          <w:rFonts w:hint="cs"/>
          <w:rtl/>
        </w:rPr>
        <w:t>ه</w:t>
      </w:r>
      <w:r w:rsidRPr="00AA1A1F">
        <w:rPr>
          <w:rFonts w:hint="cs"/>
          <w:rtl/>
        </w:rPr>
        <w:t>ا بفتوحات المتوحش</w:t>
      </w:r>
      <w:r>
        <w:rPr>
          <w:rFonts w:hint="cs"/>
          <w:rtl/>
        </w:rPr>
        <w:t>ی</w:t>
      </w:r>
      <w:r>
        <w:rPr>
          <w:rFonts w:hint="eastAsia"/>
          <w:rtl/>
        </w:rPr>
        <w:t>ن</w:t>
      </w:r>
    </w:p>
    <w:p w:rsidR="00243DAF" w:rsidRDefault="00243DAF" w:rsidP="00243DAF">
      <w:pPr>
        <w:pStyle w:val="libNormal"/>
        <w:rPr>
          <w:rtl/>
        </w:rPr>
      </w:pPr>
      <w:r>
        <w:rPr>
          <w:rtl/>
        </w:rPr>
        <w:t xml:space="preserve"> ''قرون وسط</w:t>
      </w:r>
      <w:r>
        <w:rPr>
          <w:rFonts w:hint="cs"/>
          <w:rtl/>
        </w:rPr>
        <w:t>یٰ</w:t>
      </w:r>
      <w:r>
        <w:rPr>
          <w:rtl/>
        </w:rPr>
        <w:t xml:space="preserve"> م</w:t>
      </w:r>
      <w:r>
        <w:rPr>
          <w:rFonts w:hint="cs"/>
          <w:rtl/>
        </w:rPr>
        <w:t>ی</w:t>
      </w:r>
      <w:r>
        <w:rPr>
          <w:rFonts w:hint="eastAsia"/>
          <w:rtl/>
        </w:rPr>
        <w:t>ں</w:t>
      </w:r>
      <w:r>
        <w:rPr>
          <w:rtl/>
        </w:rPr>
        <w:t xml:space="preserve"> علوم و فنون صرف مسلمانوں کے ہاں پائے جاتے تھے اور انہ</w:t>
      </w:r>
      <w:r>
        <w:rPr>
          <w:rFonts w:hint="cs"/>
          <w:rtl/>
        </w:rPr>
        <w:t>ی</w:t>
      </w:r>
      <w:r>
        <w:rPr>
          <w:rFonts w:hint="eastAsia"/>
          <w:rtl/>
        </w:rPr>
        <w:t>ں</w:t>
      </w:r>
      <w:r>
        <w:rPr>
          <w:rtl/>
        </w:rPr>
        <w:t xml:space="preserve"> مسلمانوں کے ذر</w:t>
      </w:r>
      <w:r>
        <w:rPr>
          <w:rFonts w:hint="cs"/>
          <w:rtl/>
        </w:rPr>
        <w:t>ی</w:t>
      </w:r>
      <w:r>
        <w:rPr>
          <w:rFonts w:hint="eastAsia"/>
          <w:rtl/>
        </w:rPr>
        <w:t>عے</w:t>
      </w:r>
      <w:r>
        <w:rPr>
          <w:rtl/>
        </w:rPr>
        <w:t xml:space="preserve"> ظلم و بربر</w:t>
      </w:r>
      <w:r>
        <w:rPr>
          <w:rFonts w:hint="cs"/>
          <w:rtl/>
        </w:rPr>
        <w:t>ی</w:t>
      </w:r>
      <w:r>
        <w:rPr>
          <w:rFonts w:hint="eastAsia"/>
          <w:rtl/>
        </w:rPr>
        <w:t>ت</w:t>
      </w:r>
      <w:r>
        <w:rPr>
          <w:rtl/>
        </w:rPr>
        <w:t xml:space="preserve"> کے وہ بادل چھٹ گئے جو </w:t>
      </w:r>
      <w:r>
        <w:rPr>
          <w:rFonts w:hint="cs"/>
          <w:rtl/>
        </w:rPr>
        <w:t>ی</w:t>
      </w:r>
      <w:r>
        <w:rPr>
          <w:rFonts w:hint="eastAsia"/>
          <w:rtl/>
        </w:rPr>
        <w:t>ورپ</w:t>
      </w:r>
      <w:r>
        <w:rPr>
          <w:rtl/>
        </w:rPr>
        <w:t xml:space="preserve"> پر چھائے ہوئے تھے۔،،</w:t>
      </w:r>
    </w:p>
    <w:p w:rsidR="00696F05" w:rsidRDefault="00B5330D" w:rsidP="00B5330D">
      <w:pPr>
        <w:pStyle w:val="libVar"/>
        <w:rPr>
          <w:rtl/>
        </w:rPr>
      </w:pPr>
      <w:r>
        <w:rPr>
          <w:rFonts w:hint="cs"/>
          <w:rtl/>
        </w:rPr>
        <w:t>____________________</w:t>
      </w:r>
    </w:p>
    <w:p w:rsidR="00696F05" w:rsidRDefault="005A2B5A" w:rsidP="00A8695C">
      <w:pPr>
        <w:pStyle w:val="libFootnote"/>
        <w:rPr>
          <w:rtl/>
        </w:rPr>
      </w:pPr>
      <w:r w:rsidRPr="00E629A8">
        <w:rPr>
          <w:rFonts w:hint="cs"/>
          <w:rtl/>
        </w:rPr>
        <w:t>(</w:t>
      </w:r>
      <w:r w:rsidR="002A6CF7" w:rsidRPr="002A6CF7">
        <w:rPr>
          <w:rFonts w:hint="cs"/>
          <w:rtl/>
        </w:rPr>
        <w:t>1</w:t>
      </w:r>
      <w:r w:rsidR="00696F05">
        <w:rPr>
          <w:rFonts w:hint="cs"/>
          <w:rtl/>
        </w:rPr>
        <w:t>) فرانس کا ای</w:t>
      </w:r>
      <w:r w:rsidR="00696F05">
        <w:rPr>
          <w:rFonts w:hint="eastAsia"/>
          <w:rtl/>
        </w:rPr>
        <w:t>ک</w:t>
      </w:r>
      <w:r w:rsidR="00696F05">
        <w:rPr>
          <w:rtl/>
        </w:rPr>
        <w:t xml:space="preserve"> وز</w:t>
      </w:r>
      <w:r w:rsidR="00696F05">
        <w:rPr>
          <w:rFonts w:hint="cs"/>
          <w:rtl/>
        </w:rPr>
        <w:t>ی</w:t>
      </w:r>
      <w:r w:rsidR="00696F05">
        <w:rPr>
          <w:rFonts w:hint="eastAsia"/>
          <w:rtl/>
        </w:rPr>
        <w:t>ر</w:t>
      </w:r>
      <w:r w:rsidR="00696F05">
        <w:rPr>
          <w:rtl/>
        </w:rPr>
        <w:t>۔</w:t>
      </w:r>
    </w:p>
    <w:p w:rsidR="00696F05" w:rsidRDefault="00DB686E" w:rsidP="00A8695C">
      <w:pPr>
        <w:pStyle w:val="libFootnote"/>
        <w:rPr>
          <w:rtl/>
        </w:rPr>
      </w:pPr>
      <w:r w:rsidRPr="00E629A8">
        <w:rPr>
          <w:rFonts w:hint="cs"/>
          <w:rtl/>
        </w:rPr>
        <w:t>(</w:t>
      </w:r>
      <w:r w:rsidR="002A6CF7" w:rsidRPr="002A6CF7">
        <w:rPr>
          <w:rFonts w:hint="cs"/>
          <w:rtl/>
        </w:rPr>
        <w:t>2</w:t>
      </w:r>
      <w:r w:rsidR="00696F05">
        <w:rPr>
          <w:rFonts w:hint="cs"/>
          <w:rtl/>
        </w:rPr>
        <w:t>) صفوۃ</w:t>
      </w:r>
      <w:r w:rsidR="00696F05">
        <w:rPr>
          <w:rtl/>
        </w:rPr>
        <w:t xml:space="preserve"> العرفان، لمحمد فر</w:t>
      </w:r>
      <w:r w:rsidR="00696F05">
        <w:rPr>
          <w:rFonts w:hint="cs"/>
          <w:rtl/>
        </w:rPr>
        <w:t>ی</w:t>
      </w:r>
      <w:r w:rsidR="00696F05">
        <w:rPr>
          <w:rFonts w:hint="eastAsia"/>
          <w:rtl/>
        </w:rPr>
        <w:t>د</w:t>
      </w:r>
      <w:r w:rsidR="00696F05">
        <w:rPr>
          <w:rtl/>
        </w:rPr>
        <w:t xml:space="preserve"> و جد</w:t>
      </w:r>
      <w:r w:rsidR="00696F05">
        <w:rPr>
          <w:rFonts w:hint="cs"/>
          <w:rtl/>
        </w:rPr>
        <w:t>ی</w:t>
      </w:r>
      <w:r w:rsidR="00696F05">
        <w:rPr>
          <w:rFonts w:hint="eastAsia"/>
          <w:rtl/>
        </w:rPr>
        <w:t>،</w:t>
      </w:r>
      <w:r w:rsidR="00696F05">
        <w:rPr>
          <w:rtl/>
        </w:rPr>
        <w:t xml:space="preserve"> ص </w:t>
      </w:r>
      <w:r w:rsidR="002A6CF7" w:rsidRPr="002A6CF7">
        <w:rPr>
          <w:rFonts w:hint="cs"/>
          <w:rtl/>
        </w:rPr>
        <w:t>119</w:t>
      </w:r>
      <w:r w:rsidR="00696F05">
        <w:rPr>
          <w:rFonts w:hint="cs"/>
          <w:rtl/>
        </w:rPr>
        <w:t>۔</w:t>
      </w:r>
    </w:p>
    <w:p w:rsidR="00696F05" w:rsidRDefault="00696F05" w:rsidP="002A6CF7">
      <w:pPr>
        <w:pStyle w:val="libNormal"/>
        <w:rPr>
          <w:rtl/>
        </w:rPr>
      </w:pPr>
      <w:r>
        <w:rPr>
          <w:rtl/>
        </w:rPr>
        <w:br w:type="page"/>
      </w:r>
    </w:p>
    <w:p w:rsidR="00696F05" w:rsidRDefault="00696F05"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تمام عظ</w:t>
      </w:r>
      <w:r>
        <w:rPr>
          <w:rFonts w:hint="cs"/>
          <w:rtl/>
        </w:rPr>
        <w:t>ی</w:t>
      </w:r>
      <w:r>
        <w:rPr>
          <w:rFonts w:hint="eastAsia"/>
          <w:rtl/>
        </w:rPr>
        <w:t>م</w:t>
      </w:r>
      <w:r>
        <w:rPr>
          <w:rtl/>
        </w:rPr>
        <w:t xml:space="preserve"> کام</w:t>
      </w:r>
      <w:r>
        <w:rPr>
          <w:rFonts w:hint="cs"/>
          <w:rtl/>
        </w:rPr>
        <w:t>ی</w:t>
      </w:r>
      <w:r>
        <w:rPr>
          <w:rFonts w:hint="eastAsia"/>
          <w:rtl/>
        </w:rPr>
        <w:t>اب</w:t>
      </w:r>
      <w:r>
        <w:rPr>
          <w:rFonts w:hint="cs"/>
          <w:rtl/>
        </w:rPr>
        <w:t>ی</w:t>
      </w:r>
      <w:r>
        <w:rPr>
          <w:rFonts w:hint="eastAsia"/>
          <w:rtl/>
        </w:rPr>
        <w:t>اں</w:t>
      </w:r>
      <w:r>
        <w:rPr>
          <w:rtl/>
        </w:rPr>
        <w:t xml:space="preserve"> ا س کتاب کر</w:t>
      </w:r>
      <w:r>
        <w:rPr>
          <w:rFonts w:hint="cs"/>
          <w:rtl/>
        </w:rPr>
        <w:t>ی</w:t>
      </w:r>
      <w:r>
        <w:rPr>
          <w:rFonts w:hint="eastAsia"/>
          <w:rtl/>
        </w:rPr>
        <w:t>م</w:t>
      </w:r>
      <w:r>
        <w:rPr>
          <w:rtl/>
        </w:rPr>
        <w:t xml:space="preserve"> ک</w:t>
      </w:r>
      <w:r>
        <w:rPr>
          <w:rFonts w:hint="cs"/>
          <w:rtl/>
        </w:rPr>
        <w:t>ی</w:t>
      </w:r>
      <w:r>
        <w:rPr>
          <w:rtl/>
        </w:rPr>
        <w:t xml:space="preserve"> برکت سے تھ</w:t>
      </w:r>
      <w:r>
        <w:rPr>
          <w:rFonts w:hint="cs"/>
          <w:rtl/>
        </w:rPr>
        <w:t>ی</w:t>
      </w:r>
      <w:r>
        <w:rPr>
          <w:rFonts w:hint="eastAsia"/>
          <w:rtl/>
        </w:rPr>
        <w:t>ں</w:t>
      </w:r>
      <w:r>
        <w:rPr>
          <w:rtl/>
        </w:rPr>
        <w:t xml:space="preserve"> جس ک</w:t>
      </w:r>
      <w:r>
        <w:rPr>
          <w:rFonts w:hint="cs"/>
          <w:rtl/>
        </w:rPr>
        <w:t>ی</w:t>
      </w:r>
      <w:r>
        <w:rPr>
          <w:rtl/>
        </w:rPr>
        <w:t xml:space="preserve"> نط</w:t>
      </w:r>
      <w:r>
        <w:rPr>
          <w:rFonts w:hint="cs"/>
          <w:rtl/>
        </w:rPr>
        <w:t>ی</w:t>
      </w:r>
      <w:r>
        <w:rPr>
          <w:rFonts w:hint="eastAsia"/>
          <w:rtl/>
        </w:rPr>
        <w:t>ر</w:t>
      </w:r>
      <w:r>
        <w:rPr>
          <w:rtl/>
        </w:rPr>
        <w:t xml:space="preserve"> تمام آسمان</w:t>
      </w:r>
      <w:r>
        <w:rPr>
          <w:rFonts w:hint="cs"/>
          <w:rtl/>
        </w:rPr>
        <w:t>ی</w:t>
      </w:r>
      <w:r>
        <w:rPr>
          <w:rtl/>
        </w:rPr>
        <w:t xml:space="preserve"> کتب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ملت</w:t>
      </w:r>
      <w:r>
        <w:rPr>
          <w:rFonts w:hint="cs"/>
          <w:rtl/>
        </w:rPr>
        <w:t>ی</w:t>
      </w:r>
      <w:r>
        <w:rPr>
          <w:rtl/>
        </w:rPr>
        <w:t>۔ ک</w:t>
      </w:r>
      <w:r>
        <w:rPr>
          <w:rFonts w:hint="cs"/>
          <w:rtl/>
        </w:rPr>
        <w:t>ی</w:t>
      </w:r>
      <w:r>
        <w:rPr>
          <w:rFonts w:hint="eastAsia"/>
          <w:rtl/>
        </w:rPr>
        <w:t>ونکہ</w:t>
      </w:r>
      <w:r>
        <w:rPr>
          <w:rtl/>
        </w:rPr>
        <w:t xml:space="preserve"> قرآن کر</w:t>
      </w:r>
      <w:r>
        <w:rPr>
          <w:rFonts w:hint="cs"/>
          <w:rtl/>
        </w:rPr>
        <w:t>ی</w:t>
      </w:r>
      <w:r>
        <w:rPr>
          <w:rFonts w:hint="eastAsia"/>
          <w:rtl/>
        </w:rPr>
        <w:t>م</w:t>
      </w:r>
      <w:r>
        <w:rPr>
          <w:rtl/>
        </w:rPr>
        <w:t xml:space="preserve"> نے اپنے نظام اور اپن</w:t>
      </w:r>
      <w:r>
        <w:rPr>
          <w:rFonts w:hint="cs"/>
          <w:rtl/>
        </w:rPr>
        <w:t>ی</w:t>
      </w:r>
      <w:r>
        <w:rPr>
          <w:rtl/>
        </w:rPr>
        <w:t xml:space="preserve"> تعل</w:t>
      </w:r>
      <w:r>
        <w:rPr>
          <w:rFonts w:hint="cs"/>
          <w:rtl/>
        </w:rPr>
        <w:t>ی</w:t>
      </w:r>
      <w:r>
        <w:rPr>
          <w:rFonts w:hint="eastAsia"/>
          <w:rtl/>
        </w:rPr>
        <w:t>مات</w:t>
      </w:r>
      <w:r>
        <w:rPr>
          <w:rtl/>
        </w:rPr>
        <w:t xml:space="preserve"> م</w:t>
      </w:r>
      <w:r>
        <w:rPr>
          <w:rFonts w:hint="cs"/>
          <w:rtl/>
        </w:rPr>
        <w:t>ی</w:t>
      </w:r>
      <w:r>
        <w:rPr>
          <w:rFonts w:hint="eastAsia"/>
          <w:rtl/>
        </w:rPr>
        <w:t>ں</w:t>
      </w:r>
      <w:r>
        <w:rPr>
          <w:rtl/>
        </w:rPr>
        <w:t xml:space="preserve"> وہ روش اخت</w:t>
      </w:r>
      <w:r>
        <w:rPr>
          <w:rFonts w:hint="cs"/>
          <w:rtl/>
        </w:rPr>
        <w:t>ی</w:t>
      </w:r>
      <w:r>
        <w:rPr>
          <w:rFonts w:hint="eastAsia"/>
          <w:rtl/>
        </w:rPr>
        <w:t>ار</w:t>
      </w:r>
      <w:r>
        <w:rPr>
          <w:rtl/>
        </w:rPr>
        <w:t xml:space="preserve"> ک</w:t>
      </w:r>
      <w:r>
        <w:rPr>
          <w:rFonts w:hint="cs"/>
          <w:rtl/>
        </w:rPr>
        <w:t>ی</w:t>
      </w:r>
      <w:r>
        <w:rPr>
          <w:rtl/>
        </w:rPr>
        <w:t xml:space="preserve"> ہے جو دل</w:t>
      </w:r>
      <w:r>
        <w:rPr>
          <w:rFonts w:hint="cs"/>
          <w:rtl/>
        </w:rPr>
        <w:t>ی</w:t>
      </w:r>
      <w:r>
        <w:rPr>
          <w:rFonts w:hint="eastAsia"/>
          <w:rtl/>
        </w:rPr>
        <w:t>ل</w:t>
      </w:r>
      <w:r>
        <w:rPr>
          <w:rtl/>
        </w:rPr>
        <w:t xml:space="preserve"> و برہان سے ہم آہنگ اور عقل سے مربوط ہے۔ قرآن کر</w:t>
      </w:r>
      <w:r>
        <w:rPr>
          <w:rFonts w:hint="cs"/>
          <w:rtl/>
        </w:rPr>
        <w:t>ی</w:t>
      </w:r>
      <w:r>
        <w:rPr>
          <w:rFonts w:hint="eastAsia"/>
          <w:rtl/>
        </w:rPr>
        <w:t>م</w:t>
      </w:r>
      <w:r>
        <w:rPr>
          <w:rtl/>
        </w:rPr>
        <w:t xml:space="preserve"> نے ہم</w:t>
      </w:r>
      <w:r>
        <w:rPr>
          <w:rFonts w:hint="cs"/>
          <w:rtl/>
        </w:rPr>
        <w:t>ی</w:t>
      </w:r>
      <w:r>
        <w:rPr>
          <w:rFonts w:hint="eastAsia"/>
          <w:rtl/>
        </w:rPr>
        <w:t>شہ</w:t>
      </w:r>
      <w:r>
        <w:rPr>
          <w:rtl/>
        </w:rPr>
        <w:t xml:space="preserve"> عدل کا راستہ اخت</w:t>
      </w:r>
      <w:r>
        <w:rPr>
          <w:rFonts w:hint="cs"/>
          <w:rtl/>
        </w:rPr>
        <w:t>ی</w:t>
      </w:r>
      <w:r>
        <w:rPr>
          <w:rFonts w:hint="eastAsia"/>
          <w:rtl/>
        </w:rPr>
        <w:t>ار</w:t>
      </w:r>
      <w:r>
        <w:rPr>
          <w:rtl/>
        </w:rPr>
        <w:t xml:space="preserve"> ک</w:t>
      </w:r>
      <w:r>
        <w:rPr>
          <w:rFonts w:hint="cs"/>
          <w:rtl/>
        </w:rPr>
        <w:t>ی</w:t>
      </w:r>
      <w:r>
        <w:rPr>
          <w:rtl/>
        </w:rPr>
        <w:t>ا اور ہمش</w:t>
      </w:r>
      <w:r>
        <w:rPr>
          <w:rFonts w:hint="cs"/>
          <w:rtl/>
        </w:rPr>
        <w:t>ی</w:t>
      </w:r>
      <w:r>
        <w:rPr>
          <w:rFonts w:hint="eastAsia"/>
          <w:rtl/>
        </w:rPr>
        <w:t>ہ</w:t>
      </w:r>
      <w:r>
        <w:rPr>
          <w:rtl/>
        </w:rPr>
        <w:t xml:space="preserve"> افراط و تفر</w:t>
      </w:r>
      <w:r>
        <w:rPr>
          <w:rFonts w:hint="cs"/>
          <w:rtl/>
        </w:rPr>
        <w:t>ی</w:t>
      </w:r>
      <w:r>
        <w:rPr>
          <w:rFonts w:hint="eastAsia"/>
          <w:rtl/>
        </w:rPr>
        <w:t>ط</w:t>
      </w:r>
      <w:r>
        <w:rPr>
          <w:rtl/>
        </w:rPr>
        <w:t xml:space="preserve"> سے اجتناب برتا ہے۔ چنانچہ سورہ فاتحہ م</w:t>
      </w:r>
      <w:r>
        <w:rPr>
          <w:rFonts w:hint="cs"/>
          <w:rtl/>
        </w:rPr>
        <w:t>ی</w:t>
      </w:r>
      <w:r>
        <w:rPr>
          <w:rFonts w:hint="eastAsia"/>
          <w:rtl/>
        </w:rPr>
        <w:t>ں</w:t>
      </w:r>
      <w:r>
        <w:rPr>
          <w:rtl/>
        </w:rPr>
        <w:t xml:space="preserve"> آپ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کہ خدا کے دربار م</w:t>
      </w:r>
      <w:r>
        <w:rPr>
          <w:rFonts w:hint="cs"/>
          <w:rtl/>
        </w:rPr>
        <w:t>ی</w:t>
      </w:r>
      <w:r>
        <w:rPr>
          <w:rFonts w:hint="eastAsia"/>
          <w:rtl/>
        </w:rPr>
        <w:t>ں</w:t>
      </w:r>
      <w:r>
        <w:rPr>
          <w:rtl/>
        </w:rPr>
        <w:t xml:space="preserve"> بشر ک</w:t>
      </w:r>
      <w:r>
        <w:rPr>
          <w:rFonts w:hint="cs"/>
          <w:rtl/>
        </w:rPr>
        <w:t>ی</w:t>
      </w:r>
      <w:r>
        <w:rPr>
          <w:rtl/>
        </w:rPr>
        <w:t xml:space="preserve"> زبان سے صراء مستق</w:t>
      </w:r>
      <w:r>
        <w:rPr>
          <w:rFonts w:hint="cs"/>
          <w:rtl/>
        </w:rPr>
        <w:t>ی</w:t>
      </w:r>
      <w:r>
        <w:rPr>
          <w:rFonts w:hint="eastAsia"/>
          <w:rtl/>
        </w:rPr>
        <w:t>م</w:t>
      </w:r>
      <w:r>
        <w:rPr>
          <w:rtl/>
        </w:rPr>
        <w:t xml:space="preserve"> ک</w:t>
      </w:r>
      <w:r>
        <w:rPr>
          <w:rFonts w:hint="cs"/>
          <w:rtl/>
        </w:rPr>
        <w:t>ی</w:t>
      </w:r>
      <w:r>
        <w:rPr>
          <w:rtl/>
        </w:rPr>
        <w:t xml:space="preserve"> دعا ک</w:t>
      </w:r>
      <w:r>
        <w:rPr>
          <w:rFonts w:hint="cs"/>
          <w:rtl/>
        </w:rPr>
        <w:t>ی</w:t>
      </w:r>
      <w:r>
        <w:rPr>
          <w:rtl/>
        </w:rPr>
        <w:t xml:space="preserve"> جارہ</w:t>
      </w:r>
      <w:r>
        <w:rPr>
          <w:rFonts w:hint="cs"/>
          <w:rtl/>
        </w:rPr>
        <w:t>ی</w:t>
      </w:r>
      <w:r>
        <w:rPr>
          <w:rtl/>
        </w:rPr>
        <w:t xml:space="preserve"> ہے۔ ارشاد ہوتا ہے:</w:t>
      </w:r>
    </w:p>
    <w:p w:rsidR="00243DAF" w:rsidRDefault="00DB686E" w:rsidP="00DB686E">
      <w:pPr>
        <w:pStyle w:val="libNormal"/>
        <w:rPr>
          <w:rtl/>
        </w:rPr>
      </w:pPr>
      <w:r w:rsidRPr="0097792C">
        <w:rPr>
          <w:rStyle w:val="libAlaemChar"/>
          <w:rFonts w:hint="cs"/>
          <w:rtl/>
        </w:rPr>
        <w:t>(</w:t>
      </w:r>
      <w:r>
        <w:rPr>
          <w:rFonts w:hint="cs"/>
          <w:rtl/>
        </w:rPr>
        <w:t xml:space="preserve"> </w:t>
      </w:r>
      <w:r w:rsidR="00243DAF">
        <w:rPr>
          <w:rtl/>
        </w:rPr>
        <w:t xml:space="preserve"> </w:t>
      </w:r>
      <w:r w:rsidRPr="00DB686E">
        <w:rPr>
          <w:rStyle w:val="libAieChar"/>
          <w:rtl/>
        </w:rPr>
        <w:t>اهْدِنَا الصِّرَاطَ الْمُسْتَقِيمَ</w:t>
      </w:r>
      <w:r w:rsidRPr="0097792C">
        <w:rPr>
          <w:rStyle w:val="libAlaemChar"/>
          <w:rFonts w:hint="cs"/>
          <w:rtl/>
        </w:rPr>
        <w:t>)</w:t>
      </w:r>
      <w:r>
        <w:rPr>
          <w:rFonts w:hint="cs"/>
          <w:rtl/>
        </w:rPr>
        <w:t xml:space="preserve"> </w:t>
      </w:r>
      <w:r w:rsidR="002A6CF7" w:rsidRPr="002A6CF7">
        <w:rPr>
          <w:rFonts w:hint="cs"/>
          <w:rtl/>
        </w:rPr>
        <w:t>1</w:t>
      </w:r>
      <w:r w:rsidR="00243DAF" w:rsidRPr="00DB61B6">
        <w:rPr>
          <w:rFonts w:hint="cs"/>
          <w:rtl/>
        </w:rPr>
        <w:t>:</w:t>
      </w:r>
      <w:r w:rsidR="002A6CF7" w:rsidRPr="002A6CF7">
        <w:rPr>
          <w:rFonts w:hint="cs"/>
          <w:rtl/>
        </w:rPr>
        <w:t>6</w:t>
      </w:r>
      <w:r w:rsidR="00243DAF" w:rsidRPr="00DB61B6">
        <w:rPr>
          <w:rFonts w:hint="cs"/>
          <w:rtl/>
        </w:rPr>
        <w:t>،،</w:t>
      </w:r>
    </w:p>
    <w:p w:rsidR="00243DAF" w:rsidRDefault="00243DAF" w:rsidP="00243DAF">
      <w:pPr>
        <w:pStyle w:val="libNormal"/>
        <w:rPr>
          <w:rtl/>
        </w:rPr>
      </w:pPr>
      <w:r>
        <w:rPr>
          <w:rtl/>
        </w:rPr>
        <w:t xml:space="preserve"> ''ہم کو س</w:t>
      </w:r>
      <w:r>
        <w:rPr>
          <w:rFonts w:hint="cs"/>
          <w:rtl/>
        </w:rPr>
        <w:t>ی</w:t>
      </w:r>
      <w:r>
        <w:rPr>
          <w:rFonts w:hint="eastAsia"/>
          <w:rtl/>
        </w:rPr>
        <w:t>دھ</w:t>
      </w:r>
      <w:r>
        <w:rPr>
          <w:rFonts w:hint="cs"/>
          <w:rtl/>
        </w:rPr>
        <w:t>ی</w:t>
      </w:r>
      <w:r>
        <w:rPr>
          <w:rtl/>
        </w:rPr>
        <w:t xml:space="preserve"> راہ پر ثابت قدم رکھ،،</w:t>
      </w:r>
    </w:p>
    <w:p w:rsidR="00243DAF" w:rsidRDefault="00243DAF" w:rsidP="007078BA">
      <w:pPr>
        <w:pStyle w:val="libNormal"/>
        <w:rPr>
          <w:rtl/>
        </w:rPr>
      </w:pPr>
      <w:r>
        <w:rPr>
          <w:rtl/>
        </w:rPr>
        <w:t xml:space="preserve"> اگرچہ </w:t>
      </w:r>
      <w:r>
        <w:rPr>
          <w:rFonts w:hint="cs"/>
          <w:rtl/>
        </w:rPr>
        <w:t>ی</w:t>
      </w:r>
      <w:r>
        <w:rPr>
          <w:rFonts w:hint="eastAsia"/>
          <w:rtl/>
        </w:rPr>
        <w:t>ہ</w:t>
      </w:r>
      <w:r>
        <w:rPr>
          <w:rtl/>
        </w:rPr>
        <w:t xml:space="preserve"> جملہ محتصر سا ہے ل</w:t>
      </w:r>
      <w:r>
        <w:rPr>
          <w:rFonts w:hint="cs"/>
          <w:rtl/>
        </w:rPr>
        <w:t>ی</w:t>
      </w:r>
      <w:r>
        <w:rPr>
          <w:rFonts w:hint="eastAsia"/>
          <w:rtl/>
        </w:rPr>
        <w:t>کن</w:t>
      </w:r>
      <w:r>
        <w:rPr>
          <w:rtl/>
        </w:rPr>
        <w:t xml:space="preserve"> اس کے معان</w:t>
      </w:r>
      <w:r>
        <w:rPr>
          <w:rFonts w:hint="cs"/>
          <w:rtl/>
        </w:rPr>
        <w:t>ی</w:t>
      </w:r>
      <w:r>
        <w:rPr>
          <w:rtl/>
        </w:rPr>
        <w:t xml:space="preserve"> بہت وس</w:t>
      </w:r>
      <w:r>
        <w:rPr>
          <w:rFonts w:hint="cs"/>
          <w:rtl/>
        </w:rPr>
        <w:t>ی</w:t>
      </w:r>
      <w:r>
        <w:rPr>
          <w:rFonts w:hint="eastAsia"/>
          <w:rtl/>
        </w:rPr>
        <w:t>ع</w:t>
      </w:r>
      <w:r>
        <w:rPr>
          <w:rtl/>
        </w:rPr>
        <w:t xml:space="preserve"> ہ</w:t>
      </w:r>
      <w:r>
        <w:rPr>
          <w:rFonts w:hint="cs"/>
          <w:rtl/>
        </w:rPr>
        <w:t>ی</w:t>
      </w:r>
      <w:r>
        <w:rPr>
          <w:rFonts w:hint="eastAsia"/>
          <w:rtl/>
        </w:rPr>
        <w:t>ں</w:t>
      </w:r>
      <w:r>
        <w:rPr>
          <w:rtl/>
        </w:rPr>
        <w:t xml:space="preserve">۔ انشاء اللہ </w:t>
      </w:r>
      <w:r w:rsidR="00F606E9">
        <w:rPr>
          <w:rtl/>
        </w:rPr>
        <w:t>سورہ</w:t>
      </w:r>
      <w:r>
        <w:rPr>
          <w:rtl/>
        </w:rPr>
        <w:t xml:space="preserve"> فاتحہ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ہم ان ک</w:t>
      </w:r>
      <w:r>
        <w:rPr>
          <w:rFonts w:hint="cs"/>
          <w:rtl/>
        </w:rPr>
        <w:t>ی</w:t>
      </w:r>
      <w:r>
        <w:rPr>
          <w:rtl/>
        </w:rPr>
        <w:t xml:space="preserve"> طرف اشارہ کر</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نے عدل و انصاف اور صراطِ مستق</w:t>
      </w:r>
      <w:r>
        <w:rPr>
          <w:rFonts w:hint="cs"/>
          <w:rtl/>
        </w:rPr>
        <w:t>ی</w:t>
      </w:r>
      <w:r>
        <w:rPr>
          <w:rFonts w:hint="eastAsia"/>
          <w:rtl/>
        </w:rPr>
        <w:t>م</w:t>
      </w:r>
      <w:r>
        <w:rPr>
          <w:rtl/>
        </w:rPr>
        <w:t xml:space="preserve"> اخت</w:t>
      </w:r>
      <w:r>
        <w:rPr>
          <w:rFonts w:hint="cs"/>
          <w:rtl/>
        </w:rPr>
        <w:t>ی</w:t>
      </w:r>
      <w:r>
        <w:rPr>
          <w:rFonts w:hint="eastAsia"/>
          <w:rtl/>
        </w:rPr>
        <w:t>ار</w:t>
      </w:r>
      <w:r>
        <w:rPr>
          <w:rtl/>
        </w:rPr>
        <w:t xml:space="preserve"> کرنے کاحکم د</w:t>
      </w:r>
      <w:r>
        <w:rPr>
          <w:rFonts w:hint="cs"/>
          <w:rtl/>
        </w:rPr>
        <w:t>ی</w:t>
      </w:r>
      <w:r>
        <w:rPr>
          <w:rFonts w:hint="eastAsia"/>
          <w:rtl/>
        </w:rPr>
        <w:t>ا</w:t>
      </w:r>
      <w:r>
        <w:rPr>
          <w:rtl/>
        </w:rPr>
        <w:t xml:space="preserve"> ہے ارشاد ہوتا ہے۔</w:t>
      </w:r>
    </w:p>
    <w:p w:rsidR="00243DAF" w:rsidRDefault="00243DAF" w:rsidP="0097792C">
      <w:pPr>
        <w:pStyle w:val="libNormal"/>
        <w:rPr>
          <w:rtl/>
        </w:rPr>
      </w:pPr>
      <w:r>
        <w:rPr>
          <w:rtl/>
        </w:rPr>
        <w:t xml:space="preserve"> </w:t>
      </w:r>
      <w:r w:rsidR="002A6CF7" w:rsidRPr="002A6CF7">
        <w:rPr>
          <w:rFonts w:hint="cs"/>
          <w:rtl/>
        </w:rPr>
        <w:t>1</w:t>
      </w:r>
      <w:r w:rsidRPr="00DB61B6">
        <w:rPr>
          <w:rFonts w:hint="cs"/>
          <w:rtl/>
        </w:rPr>
        <w:t>۔</w:t>
      </w:r>
      <w:r w:rsidR="00DB686E" w:rsidRPr="00DB61B6">
        <w:rPr>
          <w:rFonts w:hint="cs"/>
          <w:rtl/>
        </w:rPr>
        <w:t xml:space="preserve"> </w:t>
      </w:r>
      <w:r w:rsidR="00DB686E" w:rsidRPr="00DB686E">
        <w:rPr>
          <w:rStyle w:val="libAlaemChar"/>
          <w:rFonts w:hint="cs"/>
          <w:rtl/>
        </w:rPr>
        <w:t>(</w:t>
      </w:r>
      <w:r w:rsidR="0097792C" w:rsidRPr="0097792C">
        <w:rPr>
          <w:rStyle w:val="libAieChar"/>
          <w:rtl/>
        </w:rPr>
        <w:t>إِنَّ اللَّـهَ يَأْمُرُكُمْ أَن تُؤَدُّوا الْأَمَانَاتِ إِلَىٰ أَهْلِهَا وَإِذَا حَكَمْتُم بَيْنَ النَّاسِ أَن تَحْكُمُوا بِالْعَدْلِ ۚ</w:t>
      </w:r>
      <w:r w:rsidR="0097792C">
        <w:rPr>
          <w:rStyle w:val="libAieChar"/>
        </w:rPr>
        <w:t xml:space="preserve"> </w:t>
      </w:r>
      <w:r w:rsidR="00DB686E" w:rsidRPr="00DB686E">
        <w:rPr>
          <w:rStyle w:val="libAlaemChar"/>
          <w:rFonts w:hint="cs"/>
          <w:rtl/>
        </w:rPr>
        <w:t>)</w:t>
      </w:r>
      <w:r w:rsidRPr="00DB61B6">
        <w:rPr>
          <w:rFonts w:hint="cs"/>
          <w:rtl/>
        </w:rPr>
        <w:t xml:space="preserve"> </w:t>
      </w:r>
      <w:r w:rsidR="002A6CF7" w:rsidRPr="002A6CF7">
        <w:rPr>
          <w:rFonts w:hint="cs"/>
          <w:rtl/>
        </w:rPr>
        <w:t>4</w:t>
      </w:r>
      <w:r w:rsidRPr="00DB61B6">
        <w:rPr>
          <w:rFonts w:hint="cs"/>
          <w:rtl/>
        </w:rPr>
        <w:t>:</w:t>
      </w:r>
      <w:r w:rsidR="002A6CF7" w:rsidRPr="002A6CF7">
        <w:rPr>
          <w:rFonts w:hint="cs"/>
          <w:rtl/>
        </w:rPr>
        <w:t>58</w:t>
      </w:r>
    </w:p>
    <w:p w:rsidR="00243DAF" w:rsidRDefault="00243DAF" w:rsidP="00243DAF">
      <w:pPr>
        <w:pStyle w:val="libNormal"/>
        <w:rPr>
          <w:rtl/>
        </w:rPr>
      </w:pPr>
      <w:r>
        <w:rPr>
          <w:rtl/>
        </w:rPr>
        <w:t xml:space="preserve"> ''(اے ا</w:t>
      </w:r>
      <w:r>
        <w:rPr>
          <w:rFonts w:hint="cs"/>
          <w:rtl/>
        </w:rPr>
        <w:t>ی</w:t>
      </w:r>
      <w:r>
        <w:rPr>
          <w:rFonts w:hint="eastAsia"/>
          <w:rtl/>
        </w:rPr>
        <w:t>مان</w:t>
      </w:r>
      <w:r>
        <w:rPr>
          <w:rtl/>
        </w:rPr>
        <w:t xml:space="preserve"> دارو) خدا تمہ</w:t>
      </w:r>
      <w:r>
        <w:rPr>
          <w:rFonts w:hint="cs"/>
          <w:rtl/>
        </w:rPr>
        <w:t>ی</w:t>
      </w:r>
      <w:r>
        <w:rPr>
          <w:rFonts w:hint="eastAsia"/>
          <w:rtl/>
        </w:rPr>
        <w:t>ں</w:t>
      </w:r>
      <w:r>
        <w:rPr>
          <w:rtl/>
        </w:rPr>
        <w:t xml:space="preserve"> حکم د</w:t>
      </w:r>
      <w:r>
        <w:rPr>
          <w:rFonts w:hint="cs"/>
          <w:rtl/>
        </w:rPr>
        <w:t>ی</w:t>
      </w:r>
      <w:r>
        <w:rPr>
          <w:rFonts w:hint="eastAsia"/>
          <w:rtl/>
        </w:rPr>
        <w:t>تا</w:t>
      </w:r>
      <w:r>
        <w:rPr>
          <w:rtl/>
        </w:rPr>
        <w:t xml:space="preserve"> ہے کہ لوگوں ک</w:t>
      </w:r>
      <w:r>
        <w:rPr>
          <w:rFonts w:hint="cs"/>
          <w:rtl/>
        </w:rPr>
        <w:t>ی</w:t>
      </w:r>
      <w:r>
        <w:rPr>
          <w:rtl/>
        </w:rPr>
        <w:t xml:space="preserve"> امانت</w:t>
      </w:r>
      <w:r>
        <w:rPr>
          <w:rFonts w:hint="cs"/>
          <w:rtl/>
        </w:rPr>
        <w:t>ی</w:t>
      </w:r>
      <w:r>
        <w:rPr>
          <w:rFonts w:hint="eastAsia"/>
          <w:rtl/>
        </w:rPr>
        <w:t>ں</w:t>
      </w:r>
      <w:r>
        <w:rPr>
          <w:rtl/>
        </w:rPr>
        <w:t xml:space="preserve"> امانت رکھنے والوں کے حوالے کر دو اور جب لوگوں کے باہم</w:t>
      </w:r>
      <w:r>
        <w:rPr>
          <w:rFonts w:hint="cs"/>
          <w:rtl/>
        </w:rPr>
        <w:t>ی</w:t>
      </w:r>
      <w:r>
        <w:rPr>
          <w:rtl/>
        </w:rPr>
        <w:t xml:space="preserve"> جھگڑوں کاف</w:t>
      </w:r>
      <w:r>
        <w:rPr>
          <w:rFonts w:hint="cs"/>
          <w:rtl/>
        </w:rPr>
        <w:t>ی</w:t>
      </w:r>
      <w:r>
        <w:rPr>
          <w:rFonts w:hint="eastAsia"/>
          <w:rtl/>
        </w:rPr>
        <w:t>صلہ</w:t>
      </w:r>
      <w:r>
        <w:rPr>
          <w:rtl/>
        </w:rPr>
        <w:t xml:space="preserve"> کرنے لگو تو انصاف سے ف</w:t>
      </w:r>
      <w:r>
        <w:rPr>
          <w:rFonts w:hint="cs"/>
          <w:rtl/>
        </w:rPr>
        <w:t>ی</w:t>
      </w:r>
      <w:r>
        <w:rPr>
          <w:rFonts w:hint="eastAsia"/>
          <w:rtl/>
        </w:rPr>
        <w:t>صلہ</w:t>
      </w:r>
      <w:r>
        <w:rPr>
          <w:rtl/>
        </w:rPr>
        <w:t xml:space="preserve"> کرو۔،،</w:t>
      </w:r>
    </w:p>
    <w:p w:rsidR="00243DAF" w:rsidRDefault="00243DAF" w:rsidP="0097792C">
      <w:pPr>
        <w:pStyle w:val="libNormal"/>
        <w:rPr>
          <w:rtl/>
        </w:rPr>
      </w:pPr>
      <w:r>
        <w:rPr>
          <w:rtl/>
        </w:rPr>
        <w:t xml:space="preserve"> </w:t>
      </w:r>
      <w:r w:rsidR="002A6CF7" w:rsidRPr="002A6CF7">
        <w:rPr>
          <w:rFonts w:hint="cs"/>
          <w:rtl/>
        </w:rPr>
        <w:t>2</w:t>
      </w:r>
      <w:r w:rsidRPr="00DB61B6">
        <w:rPr>
          <w:rFonts w:hint="cs"/>
          <w:rtl/>
        </w:rPr>
        <w:t xml:space="preserve">۔ </w:t>
      </w:r>
      <w:r w:rsidR="00DB686E" w:rsidRPr="00DB61B6">
        <w:rPr>
          <w:rFonts w:hint="cs"/>
          <w:rtl/>
        </w:rPr>
        <w:t xml:space="preserve"> </w:t>
      </w:r>
      <w:r w:rsidR="00DB686E" w:rsidRPr="00DB686E">
        <w:rPr>
          <w:rStyle w:val="libAlaemChar"/>
          <w:rFonts w:hint="cs"/>
          <w:rtl/>
        </w:rPr>
        <w:t>(</w:t>
      </w:r>
      <w:r w:rsidR="0097792C" w:rsidRPr="0097792C">
        <w:rPr>
          <w:rStyle w:val="libAieChar"/>
          <w:rtl/>
        </w:rPr>
        <w:t>اعْدِلُوا هُوَ أَقْرَبُ لِلتَّقْوَىٰ</w:t>
      </w:r>
      <w:r w:rsidR="00DB686E" w:rsidRPr="0097792C">
        <w:rPr>
          <w:rStyle w:val="libAlaemChar"/>
          <w:rFonts w:hint="cs"/>
          <w:rtl/>
        </w:rPr>
        <w:t>)</w:t>
      </w:r>
      <w:r>
        <w:rPr>
          <w:rtl/>
        </w:rPr>
        <w:t xml:space="preserve"> </w:t>
      </w:r>
      <w:r w:rsidR="002A6CF7" w:rsidRPr="002A6CF7">
        <w:rPr>
          <w:rFonts w:hint="cs"/>
          <w:rtl/>
        </w:rPr>
        <w:t>5</w:t>
      </w:r>
      <w:r w:rsidR="00DB686E" w:rsidRPr="00DB61B6">
        <w:rPr>
          <w:rFonts w:hint="cs"/>
          <w:rtl/>
        </w:rPr>
        <w:t xml:space="preserve"> </w:t>
      </w:r>
      <w:r w:rsidRPr="00DB61B6">
        <w:rPr>
          <w:rFonts w:hint="cs"/>
          <w:rtl/>
        </w:rPr>
        <w:t>:</w:t>
      </w:r>
      <w:r w:rsidR="002A6CF7" w:rsidRPr="002A6CF7">
        <w:rPr>
          <w:rFonts w:hint="cs"/>
          <w:rtl/>
        </w:rPr>
        <w:t>8</w:t>
      </w:r>
    </w:p>
    <w:p w:rsidR="00696F05" w:rsidRDefault="00243DAF" w:rsidP="00243DAF">
      <w:pPr>
        <w:pStyle w:val="libNormal"/>
        <w:rPr>
          <w:rtl/>
        </w:rPr>
      </w:pPr>
      <w:r>
        <w:rPr>
          <w:rtl/>
        </w:rPr>
        <w:t xml:space="preserve"> ''(خبردار بلکہ) تم (ہر حال م</w:t>
      </w:r>
      <w:r>
        <w:rPr>
          <w:rFonts w:hint="cs"/>
          <w:rtl/>
        </w:rPr>
        <w:t>ی</w:t>
      </w:r>
      <w:r>
        <w:rPr>
          <w:rFonts w:hint="eastAsia"/>
          <w:rtl/>
        </w:rPr>
        <w:t>ں</w:t>
      </w:r>
      <w:r>
        <w:rPr>
          <w:rtl/>
        </w:rPr>
        <w:t xml:space="preserve">) انصاف کرو، </w:t>
      </w:r>
      <w:r>
        <w:rPr>
          <w:rFonts w:hint="cs"/>
          <w:rtl/>
        </w:rPr>
        <w:t>ی</w:t>
      </w:r>
      <w:r>
        <w:rPr>
          <w:rFonts w:hint="eastAsia"/>
          <w:rtl/>
        </w:rPr>
        <w:t>ہ</w:t>
      </w:r>
      <w:r>
        <w:rPr>
          <w:rFonts w:hint="cs"/>
          <w:rtl/>
        </w:rPr>
        <w:t>ی</w:t>
      </w:r>
      <w:r>
        <w:rPr>
          <w:rtl/>
        </w:rPr>
        <w:t xml:space="preserve"> پرہ</w:t>
      </w:r>
      <w:r>
        <w:rPr>
          <w:rFonts w:hint="cs"/>
          <w:rtl/>
        </w:rPr>
        <w:t>ی</w:t>
      </w:r>
      <w:r>
        <w:rPr>
          <w:rFonts w:hint="eastAsia"/>
          <w:rtl/>
        </w:rPr>
        <w:t>زگار</w:t>
      </w:r>
      <w:r>
        <w:rPr>
          <w:rFonts w:hint="cs"/>
          <w:rtl/>
        </w:rPr>
        <w:t>ی</w:t>
      </w:r>
      <w:r>
        <w:rPr>
          <w:rtl/>
        </w:rPr>
        <w:t xml:space="preserve"> سے بہت قر</w:t>
      </w:r>
      <w:r>
        <w:rPr>
          <w:rFonts w:hint="cs"/>
          <w:rtl/>
        </w:rPr>
        <w:t>ی</w:t>
      </w:r>
      <w:r>
        <w:rPr>
          <w:rFonts w:hint="eastAsia"/>
          <w:rtl/>
        </w:rPr>
        <w:t>ب</w:t>
      </w:r>
      <w:r>
        <w:rPr>
          <w:rtl/>
        </w:rPr>
        <w:t xml:space="preserve"> ہے۔،،</w:t>
      </w:r>
    </w:p>
    <w:p w:rsidR="00696F05" w:rsidRDefault="00696F05" w:rsidP="002A6CF7">
      <w:pPr>
        <w:pStyle w:val="libNormal"/>
        <w:rPr>
          <w:rtl/>
        </w:rPr>
      </w:pPr>
      <w:r>
        <w:rPr>
          <w:rtl/>
        </w:rPr>
        <w:br w:type="page"/>
      </w:r>
    </w:p>
    <w:p w:rsidR="00243DAF" w:rsidRDefault="00243DAF" w:rsidP="00243DAF">
      <w:pPr>
        <w:pStyle w:val="libNormal"/>
        <w:rPr>
          <w:rtl/>
        </w:rPr>
      </w:pPr>
    </w:p>
    <w:p w:rsidR="00243DAF" w:rsidRPr="002416F6" w:rsidRDefault="00243DAF" w:rsidP="002416F6">
      <w:pPr>
        <w:pStyle w:val="libNormal"/>
        <w:rPr>
          <w:rtl/>
        </w:rPr>
      </w:pPr>
      <w:r>
        <w:rPr>
          <w:rtl/>
        </w:rPr>
        <w:t xml:space="preserve"> </w:t>
      </w:r>
      <w:r w:rsidR="002A6CF7" w:rsidRPr="002A6CF7">
        <w:rPr>
          <w:rFonts w:hint="cs"/>
          <w:rtl/>
        </w:rPr>
        <w:t>3</w:t>
      </w:r>
      <w:r w:rsidRPr="002416F6">
        <w:rPr>
          <w:rFonts w:hint="cs"/>
          <w:rtl/>
        </w:rPr>
        <w:t xml:space="preserve">۔ </w:t>
      </w:r>
      <w:r w:rsidR="0097792C" w:rsidRPr="002416F6">
        <w:rPr>
          <w:rFonts w:hint="cs"/>
          <w:rtl/>
        </w:rPr>
        <w:t xml:space="preserve"> </w:t>
      </w:r>
      <w:r w:rsidR="0097792C" w:rsidRPr="002416F6">
        <w:rPr>
          <w:rStyle w:val="libAlaemChar"/>
          <w:rFonts w:hint="cs"/>
          <w:rtl/>
        </w:rPr>
        <w:t>(</w:t>
      </w:r>
      <w:r w:rsidR="0097792C" w:rsidRPr="002416F6">
        <w:rPr>
          <w:rStyle w:val="libAieChar"/>
          <w:rtl/>
        </w:rPr>
        <w:t>وَإِذَا قُلْتُمْ فَاعْدِلُوا وَلَوْ كَانَ ذَا قُرْبَىٰ</w:t>
      </w:r>
      <w:r w:rsidR="0097792C" w:rsidRPr="002416F6">
        <w:rPr>
          <w:rFonts w:hint="cs"/>
          <w:rtl/>
        </w:rPr>
        <w:t xml:space="preserve"> </w:t>
      </w:r>
      <w:r w:rsidR="0097792C" w:rsidRPr="002416F6">
        <w:rPr>
          <w:rStyle w:val="libAlaemChar"/>
          <w:rFonts w:hint="cs"/>
          <w:rtl/>
        </w:rPr>
        <w:t>)</w:t>
      </w:r>
      <w:r w:rsidRPr="002416F6">
        <w:rPr>
          <w:rtl/>
        </w:rPr>
        <w:t xml:space="preserve"> </w:t>
      </w:r>
      <w:r w:rsidR="002A6CF7" w:rsidRPr="002A6CF7">
        <w:rPr>
          <w:rFonts w:hint="cs"/>
          <w:rtl/>
        </w:rPr>
        <w:t>6</w:t>
      </w:r>
      <w:r w:rsidRPr="002416F6">
        <w:rPr>
          <w:rFonts w:hint="cs"/>
          <w:rtl/>
        </w:rPr>
        <w:t>:</w:t>
      </w:r>
      <w:r w:rsidR="002A6CF7" w:rsidRPr="002A6CF7">
        <w:rPr>
          <w:rFonts w:hint="cs"/>
          <w:rtl/>
        </w:rPr>
        <w:t>152</w:t>
      </w:r>
    </w:p>
    <w:p w:rsidR="00243DAF" w:rsidRDefault="00243DAF" w:rsidP="00243DAF">
      <w:pPr>
        <w:pStyle w:val="libNormal"/>
        <w:rPr>
          <w:rtl/>
        </w:rPr>
      </w:pPr>
      <w:r>
        <w:rPr>
          <w:rtl/>
        </w:rPr>
        <w:t xml:space="preserve"> ''جب بات کہو تو انصاف سے اگرچہ وہ (جسکے تم خلاف کہو) تمہارا عز</w:t>
      </w:r>
      <w:r>
        <w:rPr>
          <w:rFonts w:hint="cs"/>
          <w:rtl/>
        </w:rPr>
        <w:t>ی</w:t>
      </w:r>
      <w:r>
        <w:rPr>
          <w:rFonts w:hint="eastAsia"/>
          <w:rtl/>
        </w:rPr>
        <w:t>ز</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w:t>
      </w:r>
    </w:p>
    <w:p w:rsidR="00243DAF" w:rsidRDefault="00243DAF" w:rsidP="002416F6">
      <w:pPr>
        <w:pStyle w:val="libNormal"/>
        <w:rPr>
          <w:rtl/>
        </w:rPr>
      </w:pPr>
      <w:r>
        <w:rPr>
          <w:rtl/>
        </w:rPr>
        <w:t xml:space="preserve"> </w:t>
      </w:r>
      <w:r w:rsidR="002A6CF7" w:rsidRPr="002A6CF7">
        <w:rPr>
          <w:rFonts w:hint="cs"/>
          <w:rtl/>
        </w:rPr>
        <w:t>4</w:t>
      </w:r>
      <w:r w:rsidRPr="00DB61B6">
        <w:rPr>
          <w:rFonts w:hint="cs"/>
          <w:rtl/>
        </w:rPr>
        <w:t xml:space="preserve">۔ </w:t>
      </w:r>
      <w:r w:rsidR="0097792C" w:rsidRPr="00DB61B6">
        <w:rPr>
          <w:rFonts w:hint="cs"/>
          <w:rtl/>
        </w:rPr>
        <w:t xml:space="preserve"> </w:t>
      </w:r>
      <w:r w:rsidR="0097792C" w:rsidRPr="0097792C">
        <w:rPr>
          <w:rStyle w:val="libAlaemChar"/>
          <w:rFonts w:hint="cs"/>
          <w:rtl/>
        </w:rPr>
        <w:t>(</w:t>
      </w:r>
      <w:r w:rsidR="002416F6" w:rsidRPr="002416F6">
        <w:rPr>
          <w:rStyle w:val="libAieChar"/>
          <w:rtl/>
        </w:rPr>
        <w:t>إِنَّ اللَّـهَ يَأْمُرُ بِالْعَدْلِ وَالْإِحْسَانِ وَإِيتَاءِ ذِي الْقُرْبَىٰ وَيَنْهَىٰ عَنِ الْفَحْشَاءِ وَالْمُنكَرِ وَالْبَغْيِ ۚ يَعِظُكُمْ لَعَلَّكُمْ تَذَكَّرُونَ</w:t>
      </w:r>
      <w:r w:rsidR="0097792C" w:rsidRPr="0097792C">
        <w:rPr>
          <w:rStyle w:val="libAlaemChar"/>
          <w:rFonts w:hint="cs"/>
          <w:rtl/>
        </w:rPr>
        <w:t>)</w:t>
      </w:r>
    </w:p>
    <w:p w:rsidR="00243DAF" w:rsidRDefault="00243DAF" w:rsidP="00243DAF">
      <w:pPr>
        <w:pStyle w:val="libNormal"/>
        <w:rPr>
          <w:rtl/>
        </w:rPr>
      </w:pPr>
      <w:r>
        <w:rPr>
          <w:rtl/>
        </w:rPr>
        <w:t xml:space="preserve"> </w:t>
      </w:r>
      <w:r w:rsidR="002A6CF7" w:rsidRPr="002A6CF7">
        <w:rPr>
          <w:rFonts w:hint="cs"/>
          <w:rtl/>
        </w:rPr>
        <w:t>16</w:t>
      </w:r>
      <w:r w:rsidRPr="00DB61B6">
        <w:rPr>
          <w:rFonts w:hint="cs"/>
          <w:rtl/>
        </w:rPr>
        <w:t>:</w:t>
      </w:r>
      <w:r w:rsidR="002A6CF7" w:rsidRPr="002A6CF7">
        <w:rPr>
          <w:rFonts w:hint="cs"/>
          <w:rtl/>
        </w:rPr>
        <w:t>90</w:t>
      </w: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خدا انصاف اور (لوگوں کے ساتھ) ن</w:t>
      </w:r>
      <w:r>
        <w:rPr>
          <w:rFonts w:hint="cs"/>
          <w:rtl/>
        </w:rPr>
        <w:t>ی</w:t>
      </w:r>
      <w:r>
        <w:rPr>
          <w:rFonts w:hint="eastAsia"/>
          <w:rtl/>
        </w:rPr>
        <w:t>ک</w:t>
      </w:r>
      <w:r>
        <w:rPr>
          <w:rFonts w:hint="cs"/>
          <w:rtl/>
        </w:rPr>
        <w:t>ی</w:t>
      </w:r>
      <w:r>
        <w:rPr>
          <w:rtl/>
        </w:rPr>
        <w:t xml:space="preserve"> کرنے اور قرابتداروں کو (کچھ) د</w:t>
      </w:r>
      <w:r>
        <w:rPr>
          <w:rFonts w:hint="cs"/>
          <w:rtl/>
        </w:rPr>
        <w:t>ی</w:t>
      </w:r>
      <w:r>
        <w:rPr>
          <w:rFonts w:hint="eastAsia"/>
          <w:rtl/>
        </w:rPr>
        <w:t>نے</w:t>
      </w:r>
      <w:r>
        <w:rPr>
          <w:rtl/>
        </w:rPr>
        <w:t xml:space="preserve"> کا حکم کرتا ہے اور بدکار</w:t>
      </w:r>
      <w:r>
        <w:rPr>
          <w:rFonts w:hint="cs"/>
          <w:rtl/>
        </w:rPr>
        <w:t>ی</w:t>
      </w:r>
      <w:r>
        <w:rPr>
          <w:rtl/>
        </w:rPr>
        <w:t xml:space="preserve"> اور ناشائستہ حرکتوں اور سرکش</w:t>
      </w:r>
      <w:r>
        <w:rPr>
          <w:rFonts w:hint="cs"/>
          <w:rtl/>
        </w:rPr>
        <w:t>ی</w:t>
      </w:r>
      <w:r>
        <w:rPr>
          <w:rtl/>
        </w:rPr>
        <w:t xml:space="preserve"> کرنے کو منع کرتا ہے (اور) تمہ</w:t>
      </w:r>
      <w:r>
        <w:rPr>
          <w:rFonts w:hint="cs"/>
          <w:rtl/>
        </w:rPr>
        <w:t>ی</w:t>
      </w:r>
      <w:r>
        <w:rPr>
          <w:rFonts w:hint="eastAsia"/>
          <w:rtl/>
        </w:rPr>
        <w:t>ں</w:t>
      </w:r>
      <w:r>
        <w:rPr>
          <w:rtl/>
        </w:rPr>
        <w:t xml:space="preserve"> نص</w:t>
      </w:r>
      <w:r>
        <w:rPr>
          <w:rFonts w:hint="cs"/>
          <w:rtl/>
        </w:rPr>
        <w:t>ی</w:t>
      </w:r>
      <w:r>
        <w:rPr>
          <w:rFonts w:hint="eastAsia"/>
          <w:rtl/>
        </w:rPr>
        <w:t>حت</w:t>
      </w:r>
      <w:r>
        <w:rPr>
          <w:rtl/>
        </w:rPr>
        <w:t xml:space="preserve"> کرتا ہے تاکہ تم نص</w:t>
      </w:r>
      <w:r>
        <w:rPr>
          <w:rFonts w:hint="cs"/>
          <w:rtl/>
        </w:rPr>
        <w:t>ی</w:t>
      </w:r>
      <w:r>
        <w:rPr>
          <w:rFonts w:hint="eastAsia"/>
          <w:rtl/>
        </w:rPr>
        <w:t>حت</w:t>
      </w:r>
      <w:r>
        <w:rPr>
          <w:rtl/>
        </w:rPr>
        <w:t xml:space="preserve"> حاصل کرو۔،،</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نے عدل و انصاف کا حکم د</w:t>
      </w:r>
      <w:r>
        <w:rPr>
          <w:rFonts w:hint="cs"/>
          <w:rtl/>
        </w:rPr>
        <w:t>ی</w:t>
      </w:r>
      <w:r>
        <w:rPr>
          <w:rFonts w:hint="eastAsia"/>
          <w:rtl/>
        </w:rPr>
        <w:t>ا</w:t>
      </w:r>
      <w:r>
        <w:rPr>
          <w:rtl/>
        </w:rPr>
        <w:t xml:space="preserve"> ہے اور اپن</w:t>
      </w:r>
      <w:r>
        <w:rPr>
          <w:rFonts w:hint="cs"/>
          <w:rtl/>
        </w:rPr>
        <w:t>ی</w:t>
      </w:r>
      <w:r>
        <w:rPr>
          <w:rtl/>
        </w:rPr>
        <w:t xml:space="preserve"> تعل</w:t>
      </w:r>
      <w:r>
        <w:rPr>
          <w:rFonts w:hint="cs"/>
          <w:rtl/>
        </w:rPr>
        <w:t>ی</w:t>
      </w:r>
      <w:r>
        <w:rPr>
          <w:rFonts w:hint="eastAsia"/>
          <w:rtl/>
        </w:rPr>
        <w:t>مات</w:t>
      </w:r>
      <w:r>
        <w:rPr>
          <w:rtl/>
        </w:rPr>
        <w:t xml:space="preserve"> م</w:t>
      </w:r>
      <w:r>
        <w:rPr>
          <w:rFonts w:hint="cs"/>
          <w:rtl/>
        </w:rPr>
        <w:t>ی</w:t>
      </w:r>
      <w:r>
        <w:rPr>
          <w:rFonts w:hint="eastAsia"/>
          <w:rtl/>
        </w:rPr>
        <w:t>ں</w:t>
      </w:r>
      <w:r>
        <w:rPr>
          <w:rtl/>
        </w:rPr>
        <w:t xml:space="preserve"> اعتدال و م</w:t>
      </w:r>
      <w:r>
        <w:rPr>
          <w:rFonts w:hint="cs"/>
          <w:rtl/>
        </w:rPr>
        <w:t>ی</w:t>
      </w:r>
      <w:r>
        <w:rPr>
          <w:rFonts w:hint="eastAsia"/>
          <w:rtl/>
        </w:rPr>
        <w:t>انہ</w:t>
      </w:r>
      <w:r>
        <w:rPr>
          <w:rtl/>
        </w:rPr>
        <w:t xml:space="preserve"> رو</w:t>
      </w:r>
      <w:r>
        <w:rPr>
          <w:rFonts w:hint="cs"/>
          <w:rtl/>
        </w:rPr>
        <w:t>ی</w:t>
      </w:r>
      <w:r>
        <w:rPr>
          <w:rtl/>
        </w:rPr>
        <w:t xml:space="preserve"> اخت</w:t>
      </w:r>
      <w:r>
        <w:rPr>
          <w:rFonts w:hint="cs"/>
          <w:rtl/>
        </w:rPr>
        <w:t>ی</w:t>
      </w:r>
      <w:r>
        <w:rPr>
          <w:rFonts w:hint="eastAsia"/>
          <w:rtl/>
        </w:rPr>
        <w:t>ار</w:t>
      </w:r>
      <w:r>
        <w:rPr>
          <w:rtl/>
        </w:rPr>
        <w:t xml:space="preserve"> ک</w:t>
      </w:r>
      <w:r>
        <w:rPr>
          <w:rFonts w:hint="cs"/>
          <w:rtl/>
        </w:rPr>
        <w:t>ی</w:t>
      </w:r>
      <w:r>
        <w:rPr>
          <w:rtl/>
        </w:rPr>
        <w:t xml:space="preserve"> ہے، اس نے متعدد مقامات پر بخل اور کنجوس</w:t>
      </w:r>
      <w:r>
        <w:rPr>
          <w:rFonts w:hint="cs"/>
          <w:rtl/>
        </w:rPr>
        <w:t>ی</w:t>
      </w:r>
      <w:r>
        <w:rPr>
          <w:rtl/>
        </w:rPr>
        <w:t xml:space="preserve"> سے روکا اور لوگوں کو اس کے مفاسد اور انجام سے آگاہ ک</w:t>
      </w:r>
      <w:r>
        <w:rPr>
          <w:rFonts w:hint="cs"/>
          <w:rtl/>
        </w:rPr>
        <w:t>ی</w:t>
      </w:r>
      <w:r>
        <w:rPr>
          <w:rFonts w:hint="eastAsia"/>
          <w:rtl/>
        </w:rPr>
        <w:t>ا</w:t>
      </w:r>
      <w:r>
        <w:rPr>
          <w:rtl/>
        </w:rPr>
        <w:t xml:space="preserve"> ہے۔</w:t>
      </w:r>
    </w:p>
    <w:p w:rsidR="00243DAF" w:rsidRDefault="00243DAF" w:rsidP="002416F6">
      <w:pPr>
        <w:pStyle w:val="libNormal"/>
        <w:rPr>
          <w:rtl/>
        </w:rPr>
      </w:pPr>
      <w:r>
        <w:rPr>
          <w:rtl/>
        </w:rPr>
        <w:t xml:space="preserve"> </w:t>
      </w:r>
      <w:r w:rsidR="0097792C" w:rsidRPr="0097792C">
        <w:rPr>
          <w:rStyle w:val="libAlaemChar"/>
          <w:rFonts w:hint="cs"/>
          <w:rtl/>
        </w:rPr>
        <w:t>(</w:t>
      </w:r>
      <w:r w:rsidR="002416F6" w:rsidRPr="002416F6">
        <w:rPr>
          <w:rStyle w:val="libAieChar"/>
          <w:rtl/>
        </w:rPr>
        <w:t>وَلَا يَحْسَبَنَّ الَّذِينَ يَبْخَلُونَ بِمَا آتَاهُمُ اللَّـهُ مِن فَضْلِهِ هُوَ خَيْرًا لَّهُم ۖ بَلْ هُوَ شَرٌّ لَّهُمْ ۖ سَيُطَوَّقُونَ مَا بَخِلُوا بِهِ يَوْمَ الْقِيَامَةِ ۗ وَلِلَّـهِ مِيرَاثُ السَّمَاوَاتِ وَالْأَرْضِ ۗ وَاللَّـهُ بِمَا تَعْمَلُونَ خَبِيرٌ</w:t>
      </w:r>
      <w:r w:rsidR="0097792C" w:rsidRPr="0097792C">
        <w:rPr>
          <w:rStyle w:val="libAlaemChar"/>
          <w:rFonts w:hint="cs"/>
          <w:rtl/>
        </w:rPr>
        <w:t>)</w:t>
      </w:r>
      <w:r w:rsidR="0097792C">
        <w:rPr>
          <w:rFonts w:hint="cs"/>
          <w:rtl/>
        </w:rPr>
        <w:t xml:space="preserve"> </w:t>
      </w:r>
      <w:r>
        <w:rPr>
          <w:rtl/>
        </w:rPr>
        <w:t xml:space="preserve"> </w:t>
      </w:r>
      <w:r w:rsidR="002A6CF7" w:rsidRPr="002A6CF7">
        <w:rPr>
          <w:rFonts w:hint="cs"/>
          <w:rtl/>
        </w:rPr>
        <w:t>3</w:t>
      </w:r>
      <w:r w:rsidRPr="00DB61B6">
        <w:rPr>
          <w:rFonts w:hint="cs"/>
          <w:rtl/>
        </w:rPr>
        <w:t>:</w:t>
      </w:r>
      <w:r w:rsidR="002A6CF7" w:rsidRPr="002A6CF7">
        <w:rPr>
          <w:rFonts w:hint="cs"/>
          <w:rtl/>
        </w:rPr>
        <w:t>180</w:t>
      </w:r>
    </w:p>
    <w:p w:rsidR="00243DAF" w:rsidRDefault="00243DAF" w:rsidP="00243DAF">
      <w:pPr>
        <w:pStyle w:val="libNormal"/>
        <w:rPr>
          <w:rtl/>
        </w:rPr>
      </w:pPr>
      <w:r>
        <w:rPr>
          <w:rtl/>
        </w:rPr>
        <w:t xml:space="preserve"> ''اور جن لوگوں کو خدا نے ا پنے فضل (و کرم) سے کچھ د</w:t>
      </w:r>
      <w:r>
        <w:rPr>
          <w:rFonts w:hint="cs"/>
          <w:rtl/>
        </w:rPr>
        <w:t>ی</w:t>
      </w:r>
      <w:r>
        <w:rPr>
          <w:rFonts w:hint="eastAsia"/>
          <w:rtl/>
        </w:rPr>
        <w:t>ا</w:t>
      </w:r>
      <w:r>
        <w:rPr>
          <w:rtl/>
        </w:rPr>
        <w:t xml:space="preserve"> ہے (اور پھر) بخل کرتے ہ</w:t>
      </w:r>
      <w:r>
        <w:rPr>
          <w:rFonts w:hint="cs"/>
          <w:rtl/>
        </w:rPr>
        <w:t>ی</w:t>
      </w:r>
      <w:r>
        <w:rPr>
          <w:rFonts w:hint="eastAsia"/>
          <w:rtl/>
        </w:rPr>
        <w:t>ں</w:t>
      </w:r>
      <w:r>
        <w:rPr>
          <w:rtl/>
        </w:rPr>
        <w:t xml:space="preserve"> وہ ہرگز اس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نہ رہ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ان کے ل</w:t>
      </w:r>
      <w:r>
        <w:rPr>
          <w:rFonts w:hint="cs"/>
          <w:rtl/>
        </w:rPr>
        <w:t>ی</w:t>
      </w:r>
      <w:r>
        <w:rPr>
          <w:rFonts w:hint="eastAsia"/>
          <w:rtl/>
        </w:rPr>
        <w:t>ے</w:t>
      </w:r>
      <w:r>
        <w:rPr>
          <w:rtl/>
        </w:rPr>
        <w:t xml:space="preserve"> کچھ بہتر ہوگا بلکہ </w:t>
      </w:r>
      <w:r>
        <w:rPr>
          <w:rFonts w:hint="cs"/>
          <w:rtl/>
        </w:rPr>
        <w:t>ی</w:t>
      </w:r>
      <w:r>
        <w:rPr>
          <w:rFonts w:hint="eastAsia"/>
          <w:rtl/>
        </w:rPr>
        <w:t>ہ</w:t>
      </w:r>
      <w:r>
        <w:rPr>
          <w:rtl/>
        </w:rPr>
        <w:t xml:space="preserve"> ان کے حق م</w:t>
      </w:r>
      <w:r>
        <w:rPr>
          <w:rFonts w:hint="cs"/>
          <w:rtl/>
        </w:rPr>
        <w:t>ی</w:t>
      </w:r>
      <w:r>
        <w:rPr>
          <w:rFonts w:hint="eastAsia"/>
          <w:rtl/>
        </w:rPr>
        <w:t>ں</w:t>
      </w:r>
      <w:r>
        <w:rPr>
          <w:rtl/>
        </w:rPr>
        <w:t xml:space="preserve"> بدتر ہے، ک</w:t>
      </w:r>
      <w:r>
        <w:rPr>
          <w:rFonts w:hint="cs"/>
          <w:rtl/>
        </w:rPr>
        <w:t>ی</w:t>
      </w:r>
      <w:r>
        <w:rPr>
          <w:rFonts w:hint="eastAsia"/>
          <w:rtl/>
        </w:rPr>
        <w:t>وں</w:t>
      </w:r>
      <w:r>
        <w:rPr>
          <w:rtl/>
        </w:rPr>
        <w:t xml:space="preserve"> کہ جس (مال) کا بخل کرتے ہ</w:t>
      </w:r>
      <w:r>
        <w:rPr>
          <w:rFonts w:hint="cs"/>
          <w:rtl/>
        </w:rPr>
        <w:t>ی</w:t>
      </w:r>
      <w:r>
        <w:rPr>
          <w:rFonts w:hint="eastAsia"/>
          <w:rtl/>
        </w:rPr>
        <w:t>ں</w:t>
      </w:r>
      <w:r>
        <w:rPr>
          <w:rtl/>
        </w:rPr>
        <w:t xml:space="preserve"> عنقر</w:t>
      </w:r>
      <w:r>
        <w:rPr>
          <w:rFonts w:hint="cs"/>
          <w:rtl/>
        </w:rPr>
        <w:t>ی</w:t>
      </w:r>
      <w:r>
        <w:rPr>
          <w:rFonts w:hint="eastAsia"/>
          <w:rtl/>
        </w:rPr>
        <w:t>ب</w:t>
      </w:r>
      <w:r>
        <w:rPr>
          <w:rtl/>
        </w:rPr>
        <w:t xml:space="preserve"> ہ</w:t>
      </w:r>
      <w:r>
        <w:rPr>
          <w:rFonts w:hint="cs"/>
          <w:rtl/>
        </w:rPr>
        <w:t>ی</w:t>
      </w:r>
      <w:r>
        <w:rPr>
          <w:rtl/>
        </w:rPr>
        <w:t xml:space="preserve"> ق</w:t>
      </w:r>
      <w:r>
        <w:rPr>
          <w:rFonts w:hint="cs"/>
          <w:rtl/>
        </w:rPr>
        <w:t>ی</w:t>
      </w:r>
      <w:r>
        <w:rPr>
          <w:rFonts w:hint="eastAsia"/>
          <w:rtl/>
        </w:rPr>
        <w:t>امت</w:t>
      </w:r>
      <w:r>
        <w:rPr>
          <w:rtl/>
        </w:rPr>
        <w:t xml:space="preserve"> کے دن اس کا طوق بنا کر ان کے گلے م</w:t>
      </w:r>
      <w:r>
        <w:rPr>
          <w:rFonts w:hint="cs"/>
          <w:rtl/>
        </w:rPr>
        <w:t>ی</w:t>
      </w:r>
      <w:r>
        <w:rPr>
          <w:rFonts w:hint="eastAsia"/>
          <w:rtl/>
        </w:rPr>
        <w:t>ں</w:t>
      </w:r>
      <w:r>
        <w:rPr>
          <w:rtl/>
        </w:rPr>
        <w:t xml:space="preserve"> پ</w:t>
      </w:r>
      <w:r>
        <w:rPr>
          <w:rFonts w:hint="eastAsia"/>
          <w:rtl/>
        </w:rPr>
        <w:t>ہنا</w:t>
      </w:r>
      <w:r>
        <w:rPr>
          <w:rFonts w:hint="cs"/>
          <w:rtl/>
        </w:rPr>
        <w:t>ی</w:t>
      </w:r>
      <w:r>
        <w:rPr>
          <w:rFonts w:hint="eastAsia"/>
          <w:rtl/>
        </w:rPr>
        <w:t>ا</w:t>
      </w:r>
      <w:r>
        <w:rPr>
          <w:rtl/>
        </w:rPr>
        <w:t xml:space="preserve"> جائے گا اور سارے آسمانوں اور زم</w:t>
      </w:r>
      <w:r>
        <w:rPr>
          <w:rFonts w:hint="cs"/>
          <w:rtl/>
        </w:rPr>
        <w:t>ی</w:t>
      </w:r>
      <w:r>
        <w:rPr>
          <w:rFonts w:hint="eastAsia"/>
          <w:rtl/>
        </w:rPr>
        <w:t>ن</w:t>
      </w:r>
      <w:r>
        <w:rPr>
          <w:rtl/>
        </w:rPr>
        <w:t xml:space="preserve"> ک</w:t>
      </w:r>
      <w:r>
        <w:rPr>
          <w:rFonts w:hint="cs"/>
          <w:rtl/>
        </w:rPr>
        <w:t>ی</w:t>
      </w:r>
      <w:r>
        <w:rPr>
          <w:rtl/>
        </w:rPr>
        <w:t xml:space="preserve"> م</w:t>
      </w:r>
      <w:r>
        <w:rPr>
          <w:rFonts w:hint="cs"/>
          <w:rtl/>
        </w:rPr>
        <w:t>ی</w:t>
      </w:r>
      <w:r>
        <w:rPr>
          <w:rFonts w:hint="eastAsia"/>
          <w:rtl/>
        </w:rPr>
        <w:t>راث</w:t>
      </w:r>
      <w:r>
        <w:rPr>
          <w:rtl/>
        </w:rPr>
        <w:t xml:space="preserve"> خدا ہ</w:t>
      </w:r>
      <w:r>
        <w:rPr>
          <w:rFonts w:hint="cs"/>
          <w:rtl/>
        </w:rPr>
        <w:t>ی</w:t>
      </w:r>
      <w:r>
        <w:rPr>
          <w:rtl/>
        </w:rPr>
        <w:t xml:space="preserve"> ک</w:t>
      </w:r>
      <w:r>
        <w:rPr>
          <w:rFonts w:hint="cs"/>
          <w:rtl/>
        </w:rPr>
        <w:t>ی</w:t>
      </w:r>
      <w:r>
        <w:rPr>
          <w:rtl/>
        </w:rPr>
        <w:t xml:space="preserve"> ہے اور جو کچھ تم کرتے ہو خدا اس سے خبردار ہے۔،،</w:t>
      </w:r>
    </w:p>
    <w:p w:rsidR="00696F05" w:rsidRDefault="00243DAF" w:rsidP="00243DAF">
      <w:pPr>
        <w:pStyle w:val="libNormal"/>
        <w:rPr>
          <w:rtl/>
        </w:rPr>
      </w:pPr>
      <w:r>
        <w:rPr>
          <w:rtl/>
        </w:rPr>
        <w:t xml:space="preserve"> اس کے ساتھ ساتھ قرآن کر</w:t>
      </w:r>
      <w:r>
        <w:rPr>
          <w:rFonts w:hint="cs"/>
          <w:rtl/>
        </w:rPr>
        <w:t>ی</w:t>
      </w:r>
      <w:r>
        <w:rPr>
          <w:rFonts w:hint="eastAsia"/>
          <w:rtl/>
        </w:rPr>
        <w:t>م</w:t>
      </w:r>
      <w:r>
        <w:rPr>
          <w:rtl/>
        </w:rPr>
        <w:t xml:space="preserve"> نے اسراف اور فضول خرچ</w:t>
      </w:r>
      <w:r>
        <w:rPr>
          <w:rFonts w:hint="cs"/>
          <w:rtl/>
        </w:rPr>
        <w:t>ی</w:t>
      </w:r>
      <w:r>
        <w:rPr>
          <w:rtl/>
        </w:rPr>
        <w:t xml:space="preserve"> سے بھ</w:t>
      </w:r>
      <w:r>
        <w:rPr>
          <w:rFonts w:hint="cs"/>
          <w:rtl/>
        </w:rPr>
        <w:t>ی</w:t>
      </w:r>
      <w:r>
        <w:rPr>
          <w:rtl/>
        </w:rPr>
        <w:t xml:space="preserve"> روکا اور ہے لوگوں کو اس کے مفاسد اور نقصانات سے آگاہ ک</w:t>
      </w:r>
      <w:r>
        <w:rPr>
          <w:rFonts w:hint="cs"/>
          <w:rtl/>
        </w:rPr>
        <w:t>ی</w:t>
      </w:r>
      <w:r>
        <w:rPr>
          <w:rFonts w:hint="eastAsia"/>
          <w:rtl/>
        </w:rPr>
        <w:t>ا</w:t>
      </w:r>
      <w:r>
        <w:rPr>
          <w:rtl/>
        </w:rPr>
        <w:t xml:space="preserve"> ہے۔</w:t>
      </w:r>
    </w:p>
    <w:p w:rsidR="00696F05" w:rsidRDefault="00696F05" w:rsidP="002A6CF7">
      <w:pPr>
        <w:pStyle w:val="libNormal"/>
        <w:rPr>
          <w:rtl/>
        </w:rPr>
      </w:pPr>
      <w:r>
        <w:rPr>
          <w:rtl/>
        </w:rPr>
        <w:br w:type="page"/>
      </w:r>
    </w:p>
    <w:p w:rsidR="00243DAF" w:rsidRDefault="00243DAF" w:rsidP="00243DAF">
      <w:pPr>
        <w:pStyle w:val="libNormal"/>
        <w:rPr>
          <w:rtl/>
        </w:rPr>
      </w:pPr>
    </w:p>
    <w:p w:rsidR="00243DAF" w:rsidRDefault="002416F6" w:rsidP="002416F6">
      <w:pPr>
        <w:pStyle w:val="libNormal"/>
        <w:rPr>
          <w:rtl/>
        </w:rPr>
      </w:pPr>
      <w:r w:rsidRPr="002416F6">
        <w:rPr>
          <w:rStyle w:val="libAlaemChar"/>
          <w:rFonts w:hint="cs"/>
          <w:rtl/>
        </w:rPr>
        <w:t>(</w:t>
      </w:r>
      <w:r w:rsidRPr="002416F6">
        <w:rPr>
          <w:rStyle w:val="libAieChar"/>
          <w:rtl/>
        </w:rPr>
        <w:t>وَلَا تُسْرِفُوا ۚ إِنَّهُ لَا يُحِبُّ الْمُسْرِفِينَ</w:t>
      </w:r>
      <w:r w:rsidRPr="002416F6">
        <w:rPr>
          <w:rStyle w:val="libAlaemChar"/>
          <w:rFonts w:hint="cs"/>
          <w:rtl/>
        </w:rPr>
        <w:t>)</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141</w:t>
      </w:r>
    </w:p>
    <w:p w:rsidR="00243DAF" w:rsidRDefault="00243DAF" w:rsidP="00243DAF">
      <w:pPr>
        <w:pStyle w:val="libNormal"/>
        <w:rPr>
          <w:rtl/>
        </w:rPr>
      </w:pPr>
      <w:r>
        <w:rPr>
          <w:rtl/>
        </w:rPr>
        <w:t xml:space="preserve"> ''اور خبردار فضول خرچ</w:t>
      </w:r>
      <w:r>
        <w:rPr>
          <w:rFonts w:hint="cs"/>
          <w:rtl/>
        </w:rPr>
        <w:t>ی</w:t>
      </w:r>
      <w:r>
        <w:rPr>
          <w:rtl/>
        </w:rPr>
        <w:t xml:space="preserve"> نہ کرو ک</w:t>
      </w:r>
      <w:r>
        <w:rPr>
          <w:rFonts w:hint="cs"/>
          <w:rtl/>
        </w:rPr>
        <w:t>ی</w:t>
      </w:r>
      <w:r>
        <w:rPr>
          <w:rFonts w:hint="eastAsia"/>
          <w:rtl/>
        </w:rPr>
        <w:t>وں</w:t>
      </w:r>
      <w:r>
        <w:rPr>
          <w:rtl/>
        </w:rPr>
        <w:t xml:space="preserve"> کہ وہ (خدا) فضل خرچوں سے ہرگز الفت نہ</w:t>
      </w:r>
      <w:r>
        <w:rPr>
          <w:rFonts w:hint="cs"/>
          <w:rtl/>
        </w:rPr>
        <w:t>ی</w:t>
      </w:r>
      <w:r>
        <w:rPr>
          <w:rFonts w:hint="eastAsia"/>
          <w:rtl/>
        </w:rPr>
        <w:t>ں</w:t>
      </w:r>
      <w:r>
        <w:rPr>
          <w:rtl/>
        </w:rPr>
        <w:t xml:space="preserve"> رکھتا۔،،</w:t>
      </w:r>
    </w:p>
    <w:p w:rsidR="00243DAF" w:rsidRDefault="002416F6" w:rsidP="002416F6">
      <w:pPr>
        <w:pStyle w:val="libNormal"/>
        <w:rPr>
          <w:rtl/>
        </w:rPr>
      </w:pPr>
      <w:r w:rsidRPr="002416F6">
        <w:rPr>
          <w:rStyle w:val="libAlaemChar"/>
          <w:rFonts w:hint="cs"/>
          <w:rtl/>
        </w:rPr>
        <w:t>(</w:t>
      </w:r>
      <w:r>
        <w:rPr>
          <w:rFonts w:hint="cs"/>
          <w:rtl/>
        </w:rPr>
        <w:t xml:space="preserve"> </w:t>
      </w:r>
      <w:r w:rsidR="00243DAF">
        <w:rPr>
          <w:rtl/>
        </w:rPr>
        <w:t xml:space="preserve"> </w:t>
      </w:r>
      <w:r w:rsidRPr="002416F6">
        <w:rPr>
          <w:rStyle w:val="libAieChar"/>
          <w:rtl/>
        </w:rPr>
        <w:t>إنَّ الْمُبَذِّرِينَ كَانُوا إِخْوَانَ الشَّيَاطِينِ ۖ وَكَانَ الشَّيْطَانُ لِرَبِّهِ كَفُورًا</w:t>
      </w:r>
      <w:r w:rsidRPr="002416F6">
        <w:rPr>
          <w:rStyle w:val="libAlaemChar"/>
          <w:rFonts w:hint="cs"/>
          <w:rtl/>
        </w:rPr>
        <w:t>)</w:t>
      </w:r>
      <w:r>
        <w:rPr>
          <w:rFonts w:hint="cs"/>
          <w:rtl/>
        </w:rPr>
        <w:t xml:space="preserve"> </w:t>
      </w:r>
      <w:r w:rsidR="002A6CF7" w:rsidRPr="002A6CF7">
        <w:rPr>
          <w:rFonts w:hint="cs"/>
          <w:rtl/>
        </w:rPr>
        <w:t>17</w:t>
      </w:r>
      <w:r w:rsidR="00243DAF" w:rsidRPr="00DB61B6">
        <w:rPr>
          <w:rFonts w:hint="cs"/>
          <w:rtl/>
        </w:rPr>
        <w:t>:</w:t>
      </w:r>
      <w:r w:rsidR="002A6CF7" w:rsidRPr="002A6CF7">
        <w:rPr>
          <w:rFonts w:hint="cs"/>
          <w:rtl/>
        </w:rPr>
        <w:t>27</w:t>
      </w:r>
    </w:p>
    <w:p w:rsidR="00243DAF" w:rsidRDefault="00243DAF" w:rsidP="00243DAF">
      <w:pPr>
        <w:pStyle w:val="libNormal"/>
        <w:rPr>
          <w:rtl/>
        </w:rPr>
      </w:pPr>
      <w:r>
        <w:rPr>
          <w:rtl/>
        </w:rPr>
        <w:t xml:space="preserve"> (خبردار) فضول خرچ</w:t>
      </w:r>
      <w:r>
        <w:rPr>
          <w:rFonts w:hint="cs"/>
          <w:rtl/>
        </w:rPr>
        <w:t>ی</w:t>
      </w:r>
      <w:r>
        <w:rPr>
          <w:rtl/>
        </w:rPr>
        <w:t xml:space="preserve"> مت ک</w:t>
      </w:r>
      <w:r>
        <w:rPr>
          <w:rFonts w:hint="cs"/>
          <w:rtl/>
        </w:rPr>
        <w:t>ی</w:t>
      </w:r>
      <w:r>
        <w:rPr>
          <w:rFonts w:hint="eastAsia"/>
          <w:rtl/>
        </w:rPr>
        <w:t>ا</w:t>
      </w:r>
      <w:r>
        <w:rPr>
          <w:rtl/>
        </w:rPr>
        <w:t xml:space="preserve"> کرو ک</w:t>
      </w:r>
      <w:r>
        <w:rPr>
          <w:rFonts w:hint="cs"/>
          <w:rtl/>
        </w:rPr>
        <w:t>ی</w:t>
      </w:r>
      <w:r>
        <w:rPr>
          <w:rFonts w:hint="eastAsia"/>
          <w:rtl/>
        </w:rPr>
        <w:t>ونکہ</w:t>
      </w:r>
      <w:r>
        <w:rPr>
          <w:rtl/>
        </w:rPr>
        <w:t xml:space="preserve"> فضول خرچ</w:t>
      </w:r>
      <w:r>
        <w:rPr>
          <w:rFonts w:hint="cs"/>
          <w:rtl/>
        </w:rPr>
        <w:t>ی</w:t>
      </w:r>
      <w:r>
        <w:rPr>
          <w:rtl/>
        </w:rPr>
        <w:t xml:space="preserve"> کرنے والے </w:t>
      </w:r>
      <w:r>
        <w:rPr>
          <w:rFonts w:hint="cs"/>
          <w:rtl/>
        </w:rPr>
        <w:t>ی</w:t>
      </w:r>
      <w:r>
        <w:rPr>
          <w:rFonts w:hint="eastAsia"/>
          <w:rtl/>
        </w:rPr>
        <w:t>ق</w:t>
      </w:r>
      <w:r>
        <w:rPr>
          <w:rFonts w:hint="cs"/>
          <w:rtl/>
        </w:rPr>
        <w:t>ی</w:t>
      </w:r>
      <w:r>
        <w:rPr>
          <w:rFonts w:hint="eastAsia"/>
          <w:rtl/>
        </w:rPr>
        <w:t>ناً</w:t>
      </w:r>
      <w:r>
        <w:rPr>
          <w:rtl/>
        </w:rPr>
        <w:t xml:space="preserve"> ش</w:t>
      </w:r>
      <w:r>
        <w:rPr>
          <w:rFonts w:hint="cs"/>
          <w:rtl/>
        </w:rPr>
        <w:t>ی</w:t>
      </w:r>
      <w:r>
        <w:rPr>
          <w:rFonts w:hint="eastAsia"/>
          <w:rtl/>
        </w:rPr>
        <w:t>اطانوں</w:t>
      </w:r>
      <w:r>
        <w:rPr>
          <w:rtl/>
        </w:rPr>
        <w:t xml:space="preserve"> کے بھائ</w:t>
      </w:r>
      <w:r>
        <w:rPr>
          <w:rFonts w:hint="cs"/>
          <w:rtl/>
        </w:rPr>
        <w:t>ی</w:t>
      </w:r>
      <w:r>
        <w:rPr>
          <w:rtl/>
        </w:rPr>
        <w:t xml:space="preserve"> ہ</w:t>
      </w:r>
      <w:r>
        <w:rPr>
          <w:rFonts w:hint="cs"/>
          <w:rtl/>
        </w:rPr>
        <w:t>ی</w:t>
      </w:r>
      <w:r>
        <w:rPr>
          <w:rFonts w:hint="eastAsia"/>
          <w:rtl/>
        </w:rPr>
        <w:t>ں</w:t>
      </w:r>
      <w:r>
        <w:rPr>
          <w:rtl/>
        </w:rPr>
        <w:t>۔،،</w:t>
      </w:r>
    </w:p>
    <w:p w:rsidR="00243DAF" w:rsidRDefault="002416F6" w:rsidP="002416F6">
      <w:pPr>
        <w:pStyle w:val="libNormal"/>
        <w:rPr>
          <w:rtl/>
        </w:rPr>
      </w:pPr>
      <w:r w:rsidRPr="002416F6">
        <w:rPr>
          <w:rStyle w:val="libAlaemChar"/>
          <w:rFonts w:hint="cs"/>
          <w:rtl/>
        </w:rPr>
        <w:t>(</w:t>
      </w:r>
      <w:r w:rsidRPr="002416F6">
        <w:rPr>
          <w:rStyle w:val="libAieChar"/>
          <w:rtl/>
        </w:rPr>
        <w:t>وَلَا تَجْعَلْ يَدَكَ مَغْلُولَةً إِلَىٰ عُنُقِكَ وَلَا تَبْسُطْهَا كُلَّ الْبَسْطِ فَتَقْعُدَ مَلُومًا مَّحْسُورًا</w:t>
      </w:r>
      <w:r w:rsidRPr="002416F6">
        <w:rPr>
          <w:rStyle w:val="libAlaemChar"/>
          <w:rFonts w:hint="cs"/>
          <w:rtl/>
        </w:rPr>
        <w:t>)</w:t>
      </w:r>
      <w:r>
        <w:rPr>
          <w:rFonts w:hint="cs"/>
          <w:rtl/>
        </w:rPr>
        <w:t xml:space="preserve"> </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29</w:t>
      </w:r>
    </w:p>
    <w:p w:rsidR="00243DAF" w:rsidRDefault="00243DAF" w:rsidP="00243DAF">
      <w:pPr>
        <w:pStyle w:val="libNormal"/>
        <w:rPr>
          <w:rtl/>
        </w:rPr>
      </w:pPr>
      <w:r>
        <w:rPr>
          <w:rtl/>
        </w:rPr>
        <w:t xml:space="preserve"> ''اور اپنے ہاتھ کو نہ تو گردن سے بندھا ہوا (بہت تنگ) کرلو (کہ کس</w:t>
      </w:r>
      <w:r>
        <w:rPr>
          <w:rFonts w:hint="cs"/>
          <w:rtl/>
        </w:rPr>
        <w:t>ی</w:t>
      </w:r>
      <w:r>
        <w:rPr>
          <w:rtl/>
        </w:rPr>
        <w:t xml:space="preserve"> کو کچھ دو ہ</w:t>
      </w:r>
      <w:r>
        <w:rPr>
          <w:rFonts w:hint="cs"/>
          <w:rtl/>
        </w:rPr>
        <w:t>ی</w:t>
      </w:r>
      <w:r>
        <w:rPr>
          <w:rtl/>
        </w:rPr>
        <w:t xml:space="preserve"> نہ</w:t>
      </w:r>
      <w:r>
        <w:rPr>
          <w:rFonts w:hint="cs"/>
          <w:rtl/>
        </w:rPr>
        <w:t>ی</w:t>
      </w:r>
      <w:r>
        <w:rPr>
          <w:rFonts w:hint="eastAsia"/>
          <w:rtl/>
        </w:rPr>
        <w:t>ں</w:t>
      </w:r>
      <w:r>
        <w:rPr>
          <w:rtl/>
        </w:rPr>
        <w:t xml:space="preserve">) اور نہ بالکل کھولدو کہ (سب کچھ دے ڈالو اور) آخر تم کو ملامت زدہ حسرت آلودہ </w:t>
      </w:r>
      <w:r>
        <w:rPr>
          <w:rFonts w:hint="cs"/>
          <w:rtl/>
        </w:rPr>
        <w:t>ی</w:t>
      </w:r>
      <w:r>
        <w:rPr>
          <w:rFonts w:hint="eastAsia"/>
          <w:rtl/>
        </w:rPr>
        <w:t>ا</w:t>
      </w:r>
      <w:r>
        <w:rPr>
          <w:rtl/>
        </w:rPr>
        <w:t xml:space="preserve"> حسرت بھرا ب</w:t>
      </w:r>
      <w:r>
        <w:rPr>
          <w:rFonts w:hint="cs"/>
          <w:rtl/>
        </w:rPr>
        <w:t>ی</w:t>
      </w:r>
      <w:r>
        <w:rPr>
          <w:rFonts w:hint="eastAsia"/>
          <w:rtl/>
        </w:rPr>
        <w:t>ٹھنا</w:t>
      </w:r>
      <w:r>
        <w:rPr>
          <w:rtl/>
        </w:rPr>
        <w:t xml:space="preserve"> پڑے۔،،</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نے مصائب پر صبر اور اذ</w:t>
      </w:r>
      <w:r>
        <w:rPr>
          <w:rFonts w:hint="cs"/>
          <w:rtl/>
        </w:rPr>
        <w:t>ی</w:t>
      </w:r>
      <w:r>
        <w:rPr>
          <w:rFonts w:hint="eastAsia"/>
          <w:rtl/>
        </w:rPr>
        <w:t>توں</w:t>
      </w:r>
      <w:r>
        <w:rPr>
          <w:rtl/>
        </w:rPr>
        <w:t xml:space="preserve"> و مشقتوں کو برداشت کرنے کا حکم د</w:t>
      </w:r>
      <w:r>
        <w:rPr>
          <w:rFonts w:hint="cs"/>
          <w:rtl/>
        </w:rPr>
        <w:t>ی</w:t>
      </w:r>
      <w:r>
        <w:rPr>
          <w:rFonts w:hint="eastAsia"/>
          <w:rtl/>
        </w:rPr>
        <w:t>ا</w:t>
      </w:r>
      <w:r>
        <w:rPr>
          <w:rtl/>
        </w:rPr>
        <w:t xml:space="preserve"> ہے۔ صابر</w:t>
      </w:r>
      <w:r>
        <w:rPr>
          <w:rFonts w:hint="cs"/>
          <w:rtl/>
        </w:rPr>
        <w:t>ی</w:t>
      </w:r>
      <w:r>
        <w:rPr>
          <w:rFonts w:hint="eastAsia"/>
          <w:rtl/>
        </w:rPr>
        <w:t>ن</w:t>
      </w:r>
      <w:r>
        <w:rPr>
          <w:rtl/>
        </w:rPr>
        <w:t xml:space="preserve"> ک</w:t>
      </w:r>
      <w:r>
        <w:rPr>
          <w:rFonts w:hint="cs"/>
          <w:rtl/>
        </w:rPr>
        <w:t>ی</w:t>
      </w:r>
      <w:r>
        <w:rPr>
          <w:rtl/>
        </w:rPr>
        <w:t xml:space="preserve"> ان کے صبر کرنے پر تعر</w:t>
      </w:r>
      <w:r>
        <w:rPr>
          <w:rFonts w:hint="cs"/>
          <w:rtl/>
        </w:rPr>
        <w:t>ی</w:t>
      </w:r>
      <w:r>
        <w:rPr>
          <w:rFonts w:hint="eastAsia"/>
          <w:rtl/>
        </w:rPr>
        <w:t>ف</w:t>
      </w:r>
      <w:r>
        <w:rPr>
          <w:rtl/>
        </w:rPr>
        <w:t xml:space="preserve"> ک</w:t>
      </w:r>
      <w:r>
        <w:rPr>
          <w:rFonts w:hint="cs"/>
          <w:rtl/>
        </w:rPr>
        <w:t>ی</w:t>
      </w:r>
      <w:r>
        <w:rPr>
          <w:rtl/>
        </w:rPr>
        <w:t xml:space="preserve"> ہے اور انہ</w:t>
      </w:r>
      <w:r>
        <w:rPr>
          <w:rFonts w:hint="cs"/>
          <w:rtl/>
        </w:rPr>
        <w:t>ی</w:t>
      </w:r>
      <w:r>
        <w:rPr>
          <w:rFonts w:hint="eastAsia"/>
          <w:rtl/>
        </w:rPr>
        <w:t>ں</w:t>
      </w:r>
      <w:r>
        <w:rPr>
          <w:rtl/>
        </w:rPr>
        <w:t xml:space="preserve"> ثواب کث</w:t>
      </w:r>
      <w:r>
        <w:rPr>
          <w:rFonts w:hint="cs"/>
          <w:rtl/>
        </w:rPr>
        <w:t>ی</w:t>
      </w:r>
      <w:r>
        <w:rPr>
          <w:rFonts w:hint="eastAsia"/>
          <w:rtl/>
        </w:rPr>
        <w:t>ر</w:t>
      </w:r>
      <w:r>
        <w:rPr>
          <w:rtl/>
        </w:rPr>
        <w:t xml:space="preserve"> عطا کرنے کا وعدہ ک</w:t>
      </w:r>
      <w:r>
        <w:rPr>
          <w:rFonts w:hint="cs"/>
          <w:rtl/>
        </w:rPr>
        <w:t>ی</w:t>
      </w:r>
      <w:r>
        <w:rPr>
          <w:rFonts w:hint="eastAsia"/>
          <w:rtl/>
        </w:rPr>
        <w:t>ا</w:t>
      </w:r>
      <w:r>
        <w:rPr>
          <w:rtl/>
        </w:rPr>
        <w:t xml:space="preserve"> ہے:</w:t>
      </w:r>
    </w:p>
    <w:p w:rsidR="00243DAF" w:rsidRDefault="002416F6" w:rsidP="002416F6">
      <w:pPr>
        <w:pStyle w:val="libNormal"/>
        <w:rPr>
          <w:rtl/>
        </w:rPr>
      </w:pPr>
      <w:r w:rsidRPr="002416F6">
        <w:rPr>
          <w:rStyle w:val="libAlaemChar"/>
          <w:rFonts w:hint="cs"/>
          <w:rtl/>
        </w:rPr>
        <w:t>(</w:t>
      </w:r>
      <w:r w:rsidRPr="002416F6">
        <w:rPr>
          <w:rStyle w:val="libAieChar"/>
          <w:rtl/>
        </w:rPr>
        <w:t>إِنَّمَا يُوَفَّى الصَّابِرُونَ أَجْرَهُم بِغَيْرِ حِسَابٍ</w:t>
      </w:r>
      <w:r w:rsidRPr="002416F6">
        <w:rPr>
          <w:rStyle w:val="libAlaemChar"/>
          <w:rFonts w:hint="cs"/>
          <w:rtl/>
        </w:rPr>
        <w:t>)</w:t>
      </w:r>
      <w:r w:rsidR="00243DAF">
        <w:rPr>
          <w:rtl/>
        </w:rPr>
        <w:t xml:space="preserve"> </w:t>
      </w:r>
      <w:r w:rsidR="002A6CF7" w:rsidRPr="002A6CF7">
        <w:rPr>
          <w:rFonts w:hint="cs"/>
          <w:rtl/>
        </w:rPr>
        <w:t>39</w:t>
      </w:r>
      <w:r w:rsidR="00243DAF" w:rsidRPr="00DB61B6">
        <w:rPr>
          <w:rFonts w:hint="cs"/>
          <w:rtl/>
        </w:rPr>
        <w:t>:</w:t>
      </w:r>
      <w:r w:rsidR="002A6CF7" w:rsidRPr="002A6CF7">
        <w:rPr>
          <w:rFonts w:hint="cs"/>
          <w:rtl/>
        </w:rPr>
        <w:t>10</w:t>
      </w:r>
    </w:p>
    <w:p w:rsidR="00243DAF" w:rsidRDefault="00243DAF" w:rsidP="00243DAF">
      <w:pPr>
        <w:pStyle w:val="libNormal"/>
        <w:rPr>
          <w:rtl/>
        </w:rPr>
      </w:pPr>
      <w:r>
        <w:rPr>
          <w:rtl/>
        </w:rPr>
        <w:t xml:space="preserve"> ''صبر کرنے والوں ہ</w:t>
      </w:r>
      <w:r>
        <w:rPr>
          <w:rFonts w:hint="cs"/>
          <w:rtl/>
        </w:rPr>
        <w:t>ی</w:t>
      </w:r>
      <w:r>
        <w:rPr>
          <w:rtl/>
        </w:rPr>
        <w:t xml:space="preserve"> کو تو ان کابھرپور بے حساب بدلے د</w:t>
      </w:r>
      <w:r>
        <w:rPr>
          <w:rFonts w:hint="cs"/>
          <w:rtl/>
        </w:rPr>
        <w:t>ی</w:t>
      </w:r>
      <w:r>
        <w:rPr>
          <w:rFonts w:hint="eastAsia"/>
          <w:rtl/>
        </w:rPr>
        <w:t>ا</w:t>
      </w:r>
      <w:r>
        <w:rPr>
          <w:rtl/>
        </w:rPr>
        <w:t xml:space="preserve"> جائے گا۔،،</w:t>
      </w:r>
    </w:p>
    <w:p w:rsidR="00243DAF" w:rsidRDefault="002416F6" w:rsidP="002416F6">
      <w:pPr>
        <w:pStyle w:val="libNormal"/>
        <w:rPr>
          <w:rtl/>
        </w:rPr>
      </w:pPr>
      <w:r w:rsidRPr="002416F6">
        <w:rPr>
          <w:rStyle w:val="libAlaemChar"/>
          <w:rFonts w:hint="cs"/>
          <w:rtl/>
        </w:rPr>
        <w:t>(</w:t>
      </w:r>
      <w:r w:rsidRPr="002416F6">
        <w:rPr>
          <w:rStyle w:val="libAieChar"/>
          <w:rtl/>
        </w:rPr>
        <w:t>وَاللَّـهُ يُحِبُّ الصَّابِرِينَ</w:t>
      </w:r>
      <w:r w:rsidRPr="002416F6">
        <w:rPr>
          <w:rStyle w:val="libAlaemChar"/>
          <w:rFonts w:hint="cs"/>
          <w:rtl/>
        </w:rPr>
        <w:t>)</w:t>
      </w:r>
      <w:r>
        <w:rPr>
          <w:rFonts w:hint="cs"/>
          <w:rtl/>
        </w:rPr>
        <w:t xml:space="preserve"> </w:t>
      </w:r>
      <w:r w:rsidR="002A6CF7" w:rsidRPr="002A6CF7">
        <w:rPr>
          <w:rFonts w:hint="cs"/>
          <w:rtl/>
        </w:rPr>
        <w:t>3</w:t>
      </w:r>
      <w:r w:rsidR="00243DAF" w:rsidRPr="00DB61B6">
        <w:rPr>
          <w:rFonts w:hint="cs"/>
          <w:rtl/>
        </w:rPr>
        <w:t>:</w:t>
      </w:r>
      <w:r w:rsidR="002A6CF7" w:rsidRPr="002A6CF7">
        <w:rPr>
          <w:rFonts w:hint="cs"/>
          <w:rtl/>
        </w:rPr>
        <w:t>146</w:t>
      </w:r>
    </w:p>
    <w:p w:rsidR="00243DAF" w:rsidRDefault="00243DAF" w:rsidP="00243DAF">
      <w:pPr>
        <w:pStyle w:val="libNormal"/>
        <w:rPr>
          <w:rtl/>
        </w:rPr>
      </w:pPr>
      <w:r>
        <w:rPr>
          <w:rtl/>
        </w:rPr>
        <w:t xml:space="preserve"> ''اور ثابت قدم رہنے والوں سے خدا الفت رکھتا ہے۔،،</w:t>
      </w:r>
    </w:p>
    <w:p w:rsidR="00696F05" w:rsidRDefault="00243DAF" w:rsidP="00243DAF">
      <w:pPr>
        <w:pStyle w:val="libNormal"/>
        <w:rPr>
          <w:rtl/>
        </w:rPr>
      </w:pPr>
      <w:r>
        <w:rPr>
          <w:rtl/>
        </w:rPr>
        <w:t xml:space="preserve"> قرآن کر</w:t>
      </w:r>
      <w:r>
        <w:rPr>
          <w:rFonts w:hint="cs"/>
          <w:rtl/>
        </w:rPr>
        <w:t>ی</w:t>
      </w:r>
      <w:r>
        <w:rPr>
          <w:rFonts w:hint="eastAsia"/>
          <w:rtl/>
        </w:rPr>
        <w:t>م</w:t>
      </w:r>
      <w:r>
        <w:rPr>
          <w:rtl/>
        </w:rPr>
        <w:t xml:space="preserve"> نے جہاں صبر کرنے ک</w:t>
      </w:r>
      <w:r>
        <w:rPr>
          <w:rFonts w:hint="cs"/>
          <w:rtl/>
        </w:rPr>
        <w:t>ی</w:t>
      </w:r>
      <w:r>
        <w:rPr>
          <w:rtl/>
        </w:rPr>
        <w:t xml:space="preserve"> تاک</w:t>
      </w:r>
      <w:r>
        <w:rPr>
          <w:rFonts w:hint="cs"/>
          <w:rtl/>
        </w:rPr>
        <w:t>ی</w:t>
      </w:r>
      <w:r>
        <w:rPr>
          <w:rFonts w:hint="eastAsia"/>
          <w:rtl/>
        </w:rPr>
        <w:t>د</w:t>
      </w:r>
      <w:r>
        <w:rPr>
          <w:rtl/>
        </w:rPr>
        <w:t xml:space="preserve"> ک</w:t>
      </w:r>
      <w:r>
        <w:rPr>
          <w:rFonts w:hint="cs"/>
          <w:rtl/>
        </w:rPr>
        <w:t>ی</w:t>
      </w:r>
      <w:r>
        <w:rPr>
          <w:rtl/>
        </w:rPr>
        <w:t xml:space="preserve"> ہے وہاں مظلوم سے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کہ وہ ظالم کے سامنے بے بس</w:t>
      </w:r>
      <w:r>
        <w:rPr>
          <w:rFonts w:hint="cs"/>
          <w:rtl/>
        </w:rPr>
        <w:t>ی</w:t>
      </w:r>
      <w:r>
        <w:rPr>
          <w:rtl/>
        </w:rPr>
        <w:t xml:space="preserve"> کے عالم م</w:t>
      </w:r>
      <w:r>
        <w:rPr>
          <w:rFonts w:hint="cs"/>
          <w:rtl/>
        </w:rPr>
        <w:t>ی</w:t>
      </w:r>
      <w:r>
        <w:rPr>
          <w:rFonts w:hint="eastAsia"/>
          <w:rtl/>
        </w:rPr>
        <w:t>ں</w:t>
      </w:r>
      <w:r>
        <w:rPr>
          <w:rtl/>
        </w:rPr>
        <w:t xml:space="preserve"> ہاتھ پر ہاتھ دھر کر ب</w:t>
      </w:r>
      <w:r>
        <w:rPr>
          <w:rFonts w:hint="cs"/>
          <w:rtl/>
        </w:rPr>
        <w:t>ی</w:t>
      </w:r>
      <w:r>
        <w:rPr>
          <w:rFonts w:hint="eastAsia"/>
          <w:rtl/>
        </w:rPr>
        <w:t>ٹھ</w:t>
      </w:r>
      <w:r>
        <w:rPr>
          <w:rtl/>
        </w:rPr>
        <w:t xml:space="preserve"> جائے بلکہ اسے اجازت د</w:t>
      </w:r>
      <w:r>
        <w:rPr>
          <w:rFonts w:hint="cs"/>
          <w:rtl/>
        </w:rPr>
        <w:t>ی</w:t>
      </w:r>
      <w:r>
        <w:rPr>
          <w:rtl/>
        </w:rPr>
        <w:t xml:space="preserve"> ہے کہ وہ ظالم سے انتقام لے اور جس طرح کا اس پر ظلم ڈھا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w:t>
      </w:r>
      <w:r>
        <w:rPr>
          <w:rFonts w:hint="cs"/>
          <w:rtl/>
        </w:rPr>
        <w:t>ی</w:t>
      </w:r>
      <w:r>
        <w:rPr>
          <w:rtl/>
        </w:rPr>
        <w:t xml:space="preserve"> کے مطابق بدلہ لے تاکہ فساد ک</w:t>
      </w:r>
      <w:r>
        <w:rPr>
          <w:rFonts w:hint="cs"/>
          <w:rtl/>
        </w:rPr>
        <w:t>ی</w:t>
      </w:r>
      <w:r>
        <w:rPr>
          <w:rtl/>
        </w:rPr>
        <w:t xml:space="preserve"> جڑ ختم ہو اور عدل ک</w:t>
      </w:r>
      <w:r>
        <w:rPr>
          <w:rFonts w:hint="cs"/>
          <w:rtl/>
        </w:rPr>
        <w:t>ی</w:t>
      </w:r>
      <w:r>
        <w:rPr>
          <w:rtl/>
        </w:rPr>
        <w:t xml:space="preserve"> شر</w:t>
      </w:r>
      <w:r>
        <w:rPr>
          <w:rFonts w:hint="cs"/>
          <w:rtl/>
        </w:rPr>
        <w:t>ی</w:t>
      </w:r>
      <w:r>
        <w:rPr>
          <w:rFonts w:hint="eastAsia"/>
          <w:rtl/>
        </w:rPr>
        <w:t>عت</w:t>
      </w:r>
      <w:r>
        <w:rPr>
          <w:rtl/>
        </w:rPr>
        <w:t xml:space="preserve"> وجود م</w:t>
      </w:r>
      <w:r>
        <w:rPr>
          <w:rFonts w:hint="cs"/>
          <w:rtl/>
        </w:rPr>
        <w:t>ی</w:t>
      </w:r>
      <w:r>
        <w:rPr>
          <w:rFonts w:hint="eastAsia"/>
          <w:rtl/>
        </w:rPr>
        <w:t>ں</w:t>
      </w:r>
      <w:r>
        <w:rPr>
          <w:rtl/>
        </w:rPr>
        <w:t xml:space="preserve"> آجائے۔</w:t>
      </w:r>
    </w:p>
    <w:p w:rsidR="00696F05" w:rsidRDefault="00696F05" w:rsidP="002A6CF7">
      <w:pPr>
        <w:pStyle w:val="libNormal"/>
        <w:rPr>
          <w:rtl/>
        </w:rPr>
      </w:pPr>
      <w:r>
        <w:rPr>
          <w:rtl/>
        </w:rPr>
        <w:br w:type="page"/>
      </w:r>
    </w:p>
    <w:p w:rsidR="00243DAF" w:rsidRDefault="00243DAF" w:rsidP="00243DAF">
      <w:pPr>
        <w:pStyle w:val="libNormal"/>
        <w:rPr>
          <w:rtl/>
        </w:rPr>
      </w:pPr>
    </w:p>
    <w:p w:rsidR="00243DAF" w:rsidRDefault="002416F6" w:rsidP="00094F9D">
      <w:pPr>
        <w:pStyle w:val="libNormal"/>
        <w:rPr>
          <w:rtl/>
        </w:rPr>
      </w:pPr>
      <w:r w:rsidRPr="002416F6">
        <w:rPr>
          <w:rStyle w:val="libAlaemChar"/>
          <w:rFonts w:hint="cs"/>
          <w:rtl/>
        </w:rPr>
        <w:t>(</w:t>
      </w:r>
      <w:r>
        <w:rPr>
          <w:rFonts w:hint="cs"/>
          <w:rtl/>
        </w:rPr>
        <w:t xml:space="preserve"> </w:t>
      </w:r>
      <w:r w:rsidR="00243DAF">
        <w:rPr>
          <w:rtl/>
        </w:rPr>
        <w:t xml:space="preserve"> </w:t>
      </w:r>
      <w:r w:rsidR="00094F9D" w:rsidRPr="00094F9D">
        <w:rPr>
          <w:rStyle w:val="libAieChar"/>
          <w:rtl/>
        </w:rPr>
        <w:t>فَمَنِ اعْتَدَىٰ عَلَيْكُمْ فَاعْتَدُوا عَلَيْهِ بِمِثْلِ مَا اعْتَدَىٰ عَلَيْكُمْ ۚ</w:t>
      </w:r>
      <w:r w:rsidRPr="002416F6">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194</w:t>
      </w:r>
    </w:p>
    <w:p w:rsidR="00243DAF" w:rsidRDefault="00243DAF" w:rsidP="00243DAF">
      <w:pPr>
        <w:pStyle w:val="libNormal"/>
        <w:rPr>
          <w:rtl/>
        </w:rPr>
      </w:pPr>
      <w:r>
        <w:rPr>
          <w:rtl/>
        </w:rPr>
        <w:t xml:space="preserve"> ''پس جو شخص تم پر ز</w:t>
      </w:r>
      <w:r>
        <w:rPr>
          <w:rFonts w:hint="cs"/>
          <w:rtl/>
        </w:rPr>
        <w:t>ی</w:t>
      </w:r>
      <w:r>
        <w:rPr>
          <w:rFonts w:hint="eastAsia"/>
          <w:rtl/>
        </w:rPr>
        <w:t>ادت</w:t>
      </w:r>
      <w:r>
        <w:rPr>
          <w:rFonts w:hint="cs"/>
          <w:rtl/>
        </w:rPr>
        <w:t>ی</w:t>
      </w:r>
      <w:r>
        <w:rPr>
          <w:rtl/>
        </w:rPr>
        <w:t xml:space="preserve"> کرے تو ج</w:t>
      </w:r>
      <w:r>
        <w:rPr>
          <w:rFonts w:hint="cs"/>
          <w:rtl/>
        </w:rPr>
        <w:t>ی</w:t>
      </w:r>
      <w:r>
        <w:rPr>
          <w:rFonts w:hint="eastAsia"/>
          <w:rtl/>
        </w:rPr>
        <w:t>س</w:t>
      </w:r>
      <w:r>
        <w:rPr>
          <w:rFonts w:hint="cs"/>
          <w:rtl/>
        </w:rPr>
        <w:t>ی</w:t>
      </w:r>
      <w:r>
        <w:rPr>
          <w:rtl/>
        </w:rPr>
        <w:t xml:space="preserve"> ز</w:t>
      </w:r>
      <w:r>
        <w:rPr>
          <w:rFonts w:hint="cs"/>
          <w:rtl/>
        </w:rPr>
        <w:t>ی</w:t>
      </w:r>
      <w:r>
        <w:rPr>
          <w:rFonts w:hint="eastAsia"/>
          <w:rtl/>
        </w:rPr>
        <w:t>ادت</w:t>
      </w:r>
      <w:r>
        <w:rPr>
          <w:rFonts w:hint="cs"/>
          <w:rtl/>
        </w:rPr>
        <w:t>ی</w:t>
      </w:r>
      <w:r>
        <w:rPr>
          <w:rtl/>
        </w:rPr>
        <w:t xml:space="preserve"> اس نے تم پر ک</w:t>
      </w:r>
      <w:r>
        <w:rPr>
          <w:rFonts w:hint="cs"/>
          <w:rtl/>
        </w:rPr>
        <w:t>ی</w:t>
      </w:r>
      <w:r>
        <w:rPr>
          <w:rtl/>
        </w:rPr>
        <w:t xml:space="preserve"> ہے و</w:t>
      </w:r>
      <w:r>
        <w:rPr>
          <w:rFonts w:hint="cs"/>
          <w:rtl/>
        </w:rPr>
        <w:t>ی</w:t>
      </w:r>
      <w:r>
        <w:rPr>
          <w:rFonts w:hint="eastAsia"/>
          <w:rtl/>
        </w:rPr>
        <w:t>س</w:t>
      </w:r>
      <w:r>
        <w:rPr>
          <w:rFonts w:hint="cs"/>
          <w:rtl/>
        </w:rPr>
        <w:t>ی</w:t>
      </w:r>
      <w:r>
        <w:rPr>
          <w:rtl/>
        </w:rPr>
        <w:t xml:space="preserve"> ہ</w:t>
      </w:r>
      <w:r>
        <w:rPr>
          <w:rFonts w:hint="cs"/>
          <w:rtl/>
        </w:rPr>
        <w:t>ی</w:t>
      </w:r>
      <w:r>
        <w:rPr>
          <w:rtl/>
        </w:rPr>
        <w:t xml:space="preserve"> ز</w:t>
      </w:r>
      <w:r>
        <w:rPr>
          <w:rFonts w:hint="cs"/>
          <w:rtl/>
        </w:rPr>
        <w:t>ی</w:t>
      </w:r>
      <w:r>
        <w:rPr>
          <w:rFonts w:hint="eastAsia"/>
          <w:rtl/>
        </w:rPr>
        <w:t>ادت</w:t>
      </w:r>
      <w:r>
        <w:rPr>
          <w:rFonts w:hint="cs"/>
          <w:rtl/>
        </w:rPr>
        <w:t>ی</w:t>
      </w:r>
      <w:r>
        <w:rPr>
          <w:rtl/>
        </w:rPr>
        <w:t xml:space="preserve"> تم بھ</w:t>
      </w:r>
      <w:r>
        <w:rPr>
          <w:rFonts w:hint="cs"/>
          <w:rtl/>
        </w:rPr>
        <w:t>ی</w:t>
      </w:r>
      <w:r>
        <w:rPr>
          <w:rtl/>
        </w:rPr>
        <w:t xml:space="preserve"> اس پر کرو۔،،</w:t>
      </w:r>
    </w:p>
    <w:p w:rsidR="00243DAF" w:rsidRDefault="00243DAF" w:rsidP="00243DAF">
      <w:pPr>
        <w:pStyle w:val="libNormal"/>
        <w:rPr>
          <w:rtl/>
        </w:rPr>
      </w:pPr>
      <w:r>
        <w:rPr>
          <w:rtl/>
        </w:rPr>
        <w:t xml:space="preserve"> اس کے علاوہ مقتول کے ول</w:t>
      </w:r>
      <w:r>
        <w:rPr>
          <w:rFonts w:hint="cs"/>
          <w:rtl/>
        </w:rPr>
        <w:t>ی</w:t>
      </w:r>
      <w:r>
        <w:rPr>
          <w:rtl/>
        </w:rPr>
        <w:t xml:space="preserve"> کو ا</w:t>
      </w:r>
      <w:r>
        <w:rPr>
          <w:rFonts w:hint="cs"/>
          <w:rtl/>
        </w:rPr>
        <w:t>ی</w:t>
      </w:r>
      <w:r>
        <w:rPr>
          <w:rFonts w:hint="eastAsia"/>
          <w:rtl/>
        </w:rPr>
        <w:t>سے</w:t>
      </w:r>
      <w:r>
        <w:rPr>
          <w:rtl/>
        </w:rPr>
        <w:t xml:space="preserve"> قاتل سے قصاص ل</w:t>
      </w:r>
      <w:r>
        <w:rPr>
          <w:rFonts w:hint="cs"/>
          <w:rtl/>
        </w:rPr>
        <w:t>ی</w:t>
      </w:r>
      <w:r>
        <w:rPr>
          <w:rFonts w:hint="eastAsia"/>
          <w:rtl/>
        </w:rPr>
        <w:t>نے</w:t>
      </w:r>
      <w:r>
        <w:rPr>
          <w:rtl/>
        </w:rPr>
        <w:t xml:space="preserve"> ک</w:t>
      </w:r>
      <w:r>
        <w:rPr>
          <w:rFonts w:hint="cs"/>
          <w:rtl/>
        </w:rPr>
        <w:t>ی</w:t>
      </w:r>
      <w:r>
        <w:rPr>
          <w:rtl/>
        </w:rPr>
        <w:t xml:space="preserve"> اجازت د</w:t>
      </w:r>
      <w:r>
        <w:rPr>
          <w:rFonts w:hint="cs"/>
          <w:rtl/>
        </w:rPr>
        <w:t>ی</w:t>
      </w:r>
      <w:r>
        <w:rPr>
          <w:rtl/>
        </w:rPr>
        <w:t xml:space="preserve"> ہے جس نے عمداً قتل ک</w:t>
      </w:r>
      <w:r>
        <w:rPr>
          <w:rFonts w:hint="cs"/>
          <w:rtl/>
        </w:rPr>
        <w:t>ی</w:t>
      </w:r>
      <w:r>
        <w:rPr>
          <w:rFonts w:hint="eastAsia"/>
          <w:rtl/>
        </w:rPr>
        <w:t>ا</w:t>
      </w:r>
      <w:r>
        <w:rPr>
          <w:rtl/>
        </w:rPr>
        <w:t xml:space="preserve"> ہے۔</w:t>
      </w:r>
    </w:p>
    <w:p w:rsidR="00243DAF" w:rsidRDefault="002416F6" w:rsidP="00094F9D">
      <w:pPr>
        <w:pStyle w:val="libNormal"/>
        <w:rPr>
          <w:rtl/>
        </w:rPr>
      </w:pPr>
      <w:r w:rsidRPr="002416F6">
        <w:rPr>
          <w:rStyle w:val="libAlaemChar"/>
          <w:rFonts w:hint="cs"/>
          <w:rtl/>
        </w:rPr>
        <w:t>(</w:t>
      </w:r>
      <w:r w:rsidR="00094F9D" w:rsidRPr="00094F9D">
        <w:rPr>
          <w:rStyle w:val="libAieChar"/>
          <w:rtl/>
        </w:rPr>
        <w:t>وَمَن قُتِلَ مَظْلُومًا فَقَدْ جَعَلْنَا لِوَلِيِّهِ سُلْطَانًا فَلَا يُسْرِف فِّي الْقَتْلِ ۖ إِنَّهُ كَانَ مَنصُورًا</w:t>
      </w:r>
      <w:r w:rsidR="00243DAF">
        <w:rPr>
          <w:rtl/>
        </w:rPr>
        <w:t xml:space="preserve"> </w:t>
      </w:r>
      <w:r w:rsidRPr="002416F6">
        <w:rPr>
          <w:rStyle w:val="libAlaemChar"/>
          <w:rFonts w:hint="cs"/>
          <w:rtl/>
        </w:rPr>
        <w:t>)</w:t>
      </w:r>
      <w:r>
        <w:rPr>
          <w:rFonts w:hint="cs"/>
          <w:rtl/>
        </w:rPr>
        <w:t xml:space="preserve"> </w:t>
      </w:r>
      <w:r w:rsidR="002A6CF7" w:rsidRPr="002A6CF7">
        <w:rPr>
          <w:rFonts w:hint="cs"/>
          <w:rtl/>
        </w:rPr>
        <w:t>17</w:t>
      </w:r>
      <w:r w:rsidR="00243DAF" w:rsidRPr="00DB61B6">
        <w:rPr>
          <w:rFonts w:hint="cs"/>
          <w:rtl/>
        </w:rPr>
        <w:t>:</w:t>
      </w:r>
      <w:r w:rsidR="002A6CF7" w:rsidRPr="002A6CF7">
        <w:rPr>
          <w:rFonts w:hint="cs"/>
          <w:rtl/>
        </w:rPr>
        <w:t>33</w:t>
      </w:r>
    </w:p>
    <w:p w:rsidR="00243DAF" w:rsidRDefault="00243DAF" w:rsidP="00243DAF">
      <w:pPr>
        <w:pStyle w:val="libNormal"/>
        <w:rPr>
          <w:rtl/>
        </w:rPr>
      </w:pPr>
      <w:r>
        <w:rPr>
          <w:rtl/>
        </w:rPr>
        <w:t xml:space="preserve"> ''اور جو شخص ناحق مارا جائے تو ہم نے اس کے وارث کو (قاتل پر قصاص کا) قابو د</w:t>
      </w:r>
      <w:r>
        <w:rPr>
          <w:rFonts w:hint="cs"/>
          <w:rtl/>
        </w:rPr>
        <w:t>ی</w:t>
      </w:r>
      <w:r>
        <w:rPr>
          <w:rFonts w:hint="eastAsia"/>
          <w:rtl/>
        </w:rPr>
        <w:t>ا</w:t>
      </w:r>
      <w:r>
        <w:rPr>
          <w:rtl/>
        </w:rPr>
        <w:t xml:space="preserve"> ہے تو اسے چاہ</w:t>
      </w:r>
      <w:r>
        <w:rPr>
          <w:rFonts w:hint="cs"/>
          <w:rtl/>
        </w:rPr>
        <w:t>ی</w:t>
      </w:r>
      <w:r>
        <w:rPr>
          <w:rFonts w:hint="eastAsia"/>
          <w:rtl/>
        </w:rPr>
        <w:t>ے</w:t>
      </w:r>
      <w:r>
        <w:rPr>
          <w:rtl/>
        </w:rPr>
        <w:t xml:space="preserve"> کہ قتل (خون کا بدلہ ل</w:t>
      </w:r>
      <w:r>
        <w:rPr>
          <w:rFonts w:hint="cs"/>
          <w:rtl/>
        </w:rPr>
        <w:t>ی</w:t>
      </w:r>
      <w:r>
        <w:rPr>
          <w:rFonts w:hint="eastAsia"/>
          <w:rtl/>
        </w:rPr>
        <w:t>نے</w:t>
      </w:r>
      <w:r>
        <w:rPr>
          <w:rtl/>
        </w:rPr>
        <w:t>) م</w:t>
      </w:r>
      <w:r>
        <w:rPr>
          <w:rFonts w:hint="cs"/>
          <w:rtl/>
        </w:rPr>
        <w:t>ی</w:t>
      </w:r>
      <w:r>
        <w:rPr>
          <w:rFonts w:hint="eastAsia"/>
          <w:rtl/>
        </w:rPr>
        <w:t>ں</w:t>
      </w:r>
      <w:r>
        <w:rPr>
          <w:rtl/>
        </w:rPr>
        <w:t xml:space="preserve"> ز</w:t>
      </w:r>
      <w:r>
        <w:rPr>
          <w:rFonts w:hint="cs"/>
          <w:rtl/>
        </w:rPr>
        <w:t>ی</w:t>
      </w:r>
      <w:r>
        <w:rPr>
          <w:rFonts w:hint="eastAsia"/>
          <w:rtl/>
        </w:rPr>
        <w:t>ادت</w:t>
      </w:r>
      <w:r>
        <w:rPr>
          <w:rFonts w:hint="cs"/>
          <w:rtl/>
        </w:rPr>
        <w:t>ی</w:t>
      </w:r>
      <w:r>
        <w:rPr>
          <w:rtl/>
        </w:rPr>
        <w:t xml:space="preserve"> نہ کرے۔،،</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نے اعتدال اور م</w:t>
      </w:r>
      <w:r>
        <w:rPr>
          <w:rFonts w:hint="cs"/>
          <w:rtl/>
        </w:rPr>
        <w:t>ی</w:t>
      </w:r>
      <w:r>
        <w:rPr>
          <w:rFonts w:hint="eastAsia"/>
          <w:rtl/>
        </w:rPr>
        <w:t>انہ</w:t>
      </w:r>
      <w:r>
        <w:rPr>
          <w:rtl/>
        </w:rPr>
        <w:t xml:space="preserve"> رو</w:t>
      </w:r>
      <w:r>
        <w:rPr>
          <w:rFonts w:hint="cs"/>
          <w:rtl/>
        </w:rPr>
        <w:t>ی</w:t>
      </w:r>
      <w:r>
        <w:rPr>
          <w:rtl/>
        </w:rPr>
        <w:t xml:space="preserve"> ک</w:t>
      </w:r>
      <w:r>
        <w:rPr>
          <w:rFonts w:hint="cs"/>
          <w:rtl/>
        </w:rPr>
        <w:t>ی</w:t>
      </w:r>
      <w:r>
        <w:rPr>
          <w:rtl/>
        </w:rPr>
        <w:t xml:space="preserve"> راہ اخت</w:t>
      </w:r>
      <w:r>
        <w:rPr>
          <w:rFonts w:hint="cs"/>
          <w:rtl/>
        </w:rPr>
        <w:t>ی</w:t>
      </w:r>
      <w:r>
        <w:rPr>
          <w:rFonts w:hint="eastAsia"/>
          <w:rtl/>
        </w:rPr>
        <w:t>ار</w:t>
      </w:r>
      <w:r>
        <w:rPr>
          <w:rtl/>
        </w:rPr>
        <w:t xml:space="preserve"> کرنے کا حکم دے کر نظام دن</w:t>
      </w:r>
      <w:r>
        <w:rPr>
          <w:rFonts w:hint="cs"/>
          <w:rtl/>
        </w:rPr>
        <w:t>ی</w:t>
      </w:r>
      <w:r>
        <w:rPr>
          <w:rFonts w:hint="eastAsia"/>
          <w:rtl/>
        </w:rPr>
        <w:t>ا</w:t>
      </w:r>
      <w:r>
        <w:rPr>
          <w:rtl/>
        </w:rPr>
        <w:t xml:space="preserve"> و آخرت کو </w:t>
      </w:r>
      <w:r>
        <w:rPr>
          <w:rFonts w:hint="cs"/>
          <w:rtl/>
        </w:rPr>
        <w:t>ی</w:t>
      </w:r>
      <w:r>
        <w:rPr>
          <w:rFonts w:hint="eastAsia"/>
          <w:rtl/>
        </w:rPr>
        <w:t>کجا</w:t>
      </w:r>
      <w:r>
        <w:rPr>
          <w:rtl/>
        </w:rPr>
        <w:t xml:space="preserve"> کرد</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دن</w:t>
      </w:r>
      <w:r>
        <w:rPr>
          <w:rFonts w:hint="cs"/>
          <w:rtl/>
        </w:rPr>
        <w:t>ی</w:t>
      </w:r>
      <w:r>
        <w:rPr>
          <w:rFonts w:hint="eastAsia"/>
          <w:rtl/>
        </w:rPr>
        <w:t>ا</w:t>
      </w:r>
      <w:r>
        <w:rPr>
          <w:rtl/>
        </w:rPr>
        <w:t xml:space="preserve"> ک</w:t>
      </w:r>
      <w:r>
        <w:rPr>
          <w:rFonts w:hint="cs"/>
          <w:rtl/>
        </w:rPr>
        <w:t>ی</w:t>
      </w:r>
      <w:r>
        <w:rPr>
          <w:rtl/>
        </w:rPr>
        <w:t xml:space="preserve"> اصلاح اور اخر</w:t>
      </w:r>
      <w:r>
        <w:rPr>
          <w:rFonts w:hint="cs"/>
          <w:rtl/>
        </w:rPr>
        <w:t>ی</w:t>
      </w:r>
      <w:r>
        <w:rPr>
          <w:rtl/>
        </w:rPr>
        <w:t xml:space="preserve"> سعادت ک</w:t>
      </w:r>
      <w:r>
        <w:rPr>
          <w:rFonts w:hint="cs"/>
          <w:rtl/>
        </w:rPr>
        <w:t>ی</w:t>
      </w:r>
      <w:r>
        <w:rPr>
          <w:rtl/>
        </w:rPr>
        <w:t xml:space="preserve"> بھ</w:t>
      </w:r>
      <w:r>
        <w:rPr>
          <w:rFonts w:hint="cs"/>
          <w:rtl/>
        </w:rPr>
        <w:t>ی</w:t>
      </w:r>
      <w:r>
        <w:rPr>
          <w:rtl/>
        </w:rPr>
        <w:t xml:space="preserve"> ضمانت د</w:t>
      </w:r>
      <w:r>
        <w:rPr>
          <w:rFonts w:hint="cs"/>
          <w:rtl/>
        </w:rPr>
        <w:t>ی</w:t>
      </w:r>
      <w:r>
        <w:rPr>
          <w:rtl/>
        </w:rPr>
        <w:t xml:space="preserve"> ہے۔</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وہ عظ</w:t>
      </w:r>
      <w:r>
        <w:rPr>
          <w:rFonts w:hint="cs"/>
          <w:rtl/>
        </w:rPr>
        <w:t>ی</w:t>
      </w:r>
      <w:r>
        <w:rPr>
          <w:rFonts w:hint="eastAsia"/>
          <w:rtl/>
        </w:rPr>
        <w:t>م</w:t>
      </w:r>
      <w:r>
        <w:rPr>
          <w:rtl/>
        </w:rPr>
        <w:t xml:space="preserve"> ناموس ہے جسے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لے کر آئے تاکہ انسان دن</w:t>
      </w:r>
      <w:r>
        <w:rPr>
          <w:rFonts w:hint="cs"/>
          <w:rtl/>
        </w:rPr>
        <w:t>ی</w:t>
      </w:r>
      <w:r>
        <w:rPr>
          <w:rFonts w:hint="eastAsia"/>
          <w:rtl/>
        </w:rPr>
        <w:t>ا</w:t>
      </w:r>
      <w:r>
        <w:rPr>
          <w:rtl/>
        </w:rPr>
        <w:t xml:space="preserve"> و آخرت دونوں ک</w:t>
      </w:r>
      <w:r>
        <w:rPr>
          <w:rFonts w:hint="cs"/>
          <w:rtl/>
        </w:rPr>
        <w:t>ی</w:t>
      </w:r>
      <w:r>
        <w:rPr>
          <w:rtl/>
        </w:rPr>
        <w:t xml:space="preserve"> سعادتوں سے ہمکنار ہو۔</w:t>
      </w:r>
    </w:p>
    <w:p w:rsidR="00677F78" w:rsidRDefault="00243DAF" w:rsidP="00243DAF">
      <w:pPr>
        <w:pStyle w:val="libNormal"/>
        <w:rPr>
          <w:rtl/>
        </w:rPr>
      </w:pPr>
      <w:r>
        <w:rPr>
          <w:rtl/>
        </w:rPr>
        <w:t xml:space="preserve"> قرآن کر</w:t>
      </w:r>
      <w:r>
        <w:rPr>
          <w:rFonts w:hint="cs"/>
          <w:rtl/>
        </w:rPr>
        <w:t>ی</w:t>
      </w:r>
      <w:r>
        <w:rPr>
          <w:rFonts w:hint="eastAsia"/>
          <w:rtl/>
        </w:rPr>
        <w:t>م</w:t>
      </w:r>
      <w:r>
        <w:rPr>
          <w:rtl/>
        </w:rPr>
        <w:t xml:space="preserve"> ک</w:t>
      </w:r>
      <w:r>
        <w:rPr>
          <w:rFonts w:hint="cs"/>
          <w:rtl/>
        </w:rPr>
        <w:t>ی</w:t>
      </w:r>
      <w:r>
        <w:rPr>
          <w:rtl/>
        </w:rPr>
        <w:t xml:space="preserve"> تشر</w:t>
      </w:r>
      <w:r>
        <w:rPr>
          <w:rFonts w:hint="cs"/>
          <w:rtl/>
        </w:rPr>
        <w:t>ی</w:t>
      </w:r>
      <w:r>
        <w:rPr>
          <w:rFonts w:hint="eastAsia"/>
          <w:rtl/>
        </w:rPr>
        <w:t>ع</w:t>
      </w:r>
      <w:r>
        <w:rPr>
          <w:rtl/>
        </w:rPr>
        <w:t xml:space="preserve"> اور قانون ساز</w:t>
      </w:r>
      <w:r>
        <w:rPr>
          <w:rFonts w:hint="cs"/>
          <w:rtl/>
        </w:rPr>
        <w:t>ی</w:t>
      </w:r>
      <w:r>
        <w:rPr>
          <w:rtl/>
        </w:rPr>
        <w:t xml:space="preserve"> صرف دن</w:t>
      </w:r>
      <w:r>
        <w:rPr>
          <w:rFonts w:hint="cs"/>
          <w:rtl/>
        </w:rPr>
        <w:t>ی</w:t>
      </w:r>
      <w:r>
        <w:rPr>
          <w:rFonts w:hint="eastAsia"/>
          <w:rtl/>
        </w:rPr>
        <w:t>او</w:t>
      </w:r>
      <w:r>
        <w:rPr>
          <w:rFonts w:hint="cs"/>
          <w:rtl/>
        </w:rPr>
        <w:t>ی</w:t>
      </w:r>
      <w:r>
        <w:rPr>
          <w:rtl/>
        </w:rPr>
        <w:t xml:space="preserve"> پہلو کے پ</w:t>
      </w:r>
      <w:r>
        <w:rPr>
          <w:rFonts w:hint="cs"/>
          <w:rtl/>
        </w:rPr>
        <w:t>ی</w:t>
      </w:r>
      <w:r>
        <w:rPr>
          <w:rFonts w:hint="eastAsia"/>
          <w:rtl/>
        </w:rPr>
        <w:t>ش</w:t>
      </w:r>
      <w:r>
        <w:rPr>
          <w:rtl/>
        </w:rPr>
        <w:t xml:space="preserve"> نظر نہ</w:t>
      </w:r>
      <w:r>
        <w:rPr>
          <w:rFonts w:hint="cs"/>
          <w:rtl/>
        </w:rPr>
        <w:t>ی</w:t>
      </w:r>
      <w:r>
        <w:rPr>
          <w:rFonts w:hint="eastAsia"/>
          <w:rtl/>
        </w:rPr>
        <w:t>ں</w:t>
      </w:r>
      <w:r>
        <w:rPr>
          <w:rtl/>
        </w:rPr>
        <w:t xml:space="preserve"> ہے جس م</w:t>
      </w:r>
      <w:r>
        <w:rPr>
          <w:rFonts w:hint="cs"/>
          <w:rtl/>
        </w:rPr>
        <w:t>ی</w:t>
      </w:r>
      <w:r>
        <w:rPr>
          <w:rFonts w:hint="eastAsia"/>
          <w:rtl/>
        </w:rPr>
        <w:t>ں</w:t>
      </w:r>
      <w:r>
        <w:rPr>
          <w:rtl/>
        </w:rPr>
        <w:t xml:space="preserve"> آخرت کو نظر انداز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ج</w:t>
      </w:r>
      <w:r>
        <w:rPr>
          <w:rFonts w:hint="cs"/>
          <w:rtl/>
        </w:rPr>
        <w:t>ی</w:t>
      </w:r>
      <w:r>
        <w:rPr>
          <w:rFonts w:hint="eastAsia"/>
          <w:rtl/>
        </w:rPr>
        <w:t>سا</w:t>
      </w:r>
      <w:r>
        <w:rPr>
          <w:rtl/>
        </w:rPr>
        <w:t xml:space="preserve"> کہ موجودہ تورات م</w:t>
      </w:r>
      <w:r>
        <w:rPr>
          <w:rFonts w:hint="cs"/>
          <w:rtl/>
        </w:rPr>
        <w:t>ی</w:t>
      </w:r>
      <w:r>
        <w:rPr>
          <w:rFonts w:hint="eastAsia"/>
          <w:rtl/>
        </w:rPr>
        <w:t>ں</w:t>
      </w:r>
      <w:r>
        <w:rPr>
          <w:rtl/>
        </w:rPr>
        <w:t xml:space="preserve"> آپ کو </w:t>
      </w:r>
      <w:r>
        <w:rPr>
          <w:rFonts w:hint="cs"/>
          <w:rtl/>
        </w:rPr>
        <w:t>ی</w:t>
      </w:r>
      <w:r>
        <w:rPr>
          <w:rFonts w:hint="eastAsia"/>
          <w:rtl/>
        </w:rPr>
        <w:t>ہ</w:t>
      </w:r>
      <w:r>
        <w:rPr>
          <w:rtl/>
        </w:rPr>
        <w:t xml:space="preserve"> چ</w:t>
      </w:r>
      <w:r>
        <w:rPr>
          <w:rFonts w:hint="cs"/>
          <w:rtl/>
        </w:rPr>
        <w:t>ی</w:t>
      </w:r>
      <w:r>
        <w:rPr>
          <w:rFonts w:hint="eastAsia"/>
          <w:rtl/>
        </w:rPr>
        <w:t>ز</w:t>
      </w:r>
      <w:r>
        <w:rPr>
          <w:rtl/>
        </w:rPr>
        <w:t xml:space="preserve"> نظر آئے گ</w:t>
      </w:r>
      <w:r>
        <w:rPr>
          <w:rFonts w:hint="cs"/>
          <w:rtl/>
        </w:rPr>
        <w:t>ی</w:t>
      </w:r>
      <w:r>
        <w:rPr>
          <w:rtl/>
        </w:rPr>
        <w:t xml:space="preserve"> تورات اتن</w:t>
      </w:r>
      <w:r>
        <w:rPr>
          <w:rFonts w:hint="cs"/>
          <w:rtl/>
        </w:rPr>
        <w:t>ی</w:t>
      </w:r>
      <w:r>
        <w:rPr>
          <w:rtl/>
        </w:rPr>
        <w:t xml:space="preserve"> بڑ</w:t>
      </w:r>
      <w:r>
        <w:rPr>
          <w:rFonts w:hint="cs"/>
          <w:rtl/>
        </w:rPr>
        <w:t>ی</w:t>
      </w:r>
      <w:r>
        <w:rPr>
          <w:rtl/>
        </w:rPr>
        <w:t xml:space="preserve"> کتاب ہے اس کے باوجود اس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مقام نظر نہ</w:t>
      </w:r>
      <w:r>
        <w:rPr>
          <w:rFonts w:hint="cs"/>
          <w:rtl/>
        </w:rPr>
        <w:t>ی</w:t>
      </w:r>
      <w:r>
        <w:rPr>
          <w:rFonts w:hint="eastAsia"/>
          <w:rtl/>
        </w:rPr>
        <w:t>ں</w:t>
      </w:r>
      <w:r>
        <w:rPr>
          <w:rtl/>
        </w:rPr>
        <w:t xml:space="preserve"> آتا جہاں آخرت کے وجود کا ذکر ہو اور نہ ہ</w:t>
      </w:r>
      <w:r>
        <w:rPr>
          <w:rFonts w:hint="cs"/>
          <w:rtl/>
        </w:rPr>
        <w:t>ی</w:t>
      </w:r>
      <w:r>
        <w:rPr>
          <w:rtl/>
        </w:rPr>
        <w:t xml:space="preserve"> اس م</w:t>
      </w:r>
      <w:r>
        <w:rPr>
          <w:rFonts w:hint="cs"/>
          <w:rtl/>
        </w:rPr>
        <w:t>ی</w:t>
      </w:r>
      <w:r>
        <w:rPr>
          <w:rFonts w:hint="eastAsia"/>
          <w:rtl/>
        </w:rPr>
        <w:t>ں</w:t>
      </w:r>
      <w:r>
        <w:rPr>
          <w:rtl/>
        </w:rPr>
        <w:t xml:space="preserve"> اچھے اور برے اعمال ک</w:t>
      </w:r>
      <w:r>
        <w:rPr>
          <w:rFonts w:hint="cs"/>
          <w:rtl/>
        </w:rPr>
        <w:t>ی</w:t>
      </w:r>
      <w:r>
        <w:rPr>
          <w:rtl/>
        </w:rPr>
        <w:t xml:space="preserve"> جزا و سزا کے سلسلے م</w:t>
      </w:r>
      <w:r>
        <w:rPr>
          <w:rFonts w:hint="cs"/>
          <w:rtl/>
        </w:rPr>
        <w:t>ی</w:t>
      </w:r>
      <w:r>
        <w:rPr>
          <w:rFonts w:hint="eastAsia"/>
          <w:rtl/>
        </w:rPr>
        <w:t>ں</w:t>
      </w:r>
      <w:r>
        <w:rPr>
          <w:rtl/>
        </w:rPr>
        <w:t xml:space="preserve"> آخرت کا کوئ</w:t>
      </w:r>
      <w:r>
        <w:rPr>
          <w:rFonts w:hint="cs"/>
          <w:rtl/>
        </w:rPr>
        <w:t>ی</w:t>
      </w:r>
      <w:r>
        <w:rPr>
          <w:rtl/>
        </w:rPr>
        <w:t xml:space="preserve"> تذکرہ ہے البتہ تورات م</w:t>
      </w:r>
      <w:r>
        <w:rPr>
          <w:rFonts w:hint="cs"/>
          <w:rtl/>
        </w:rPr>
        <w:t>ی</w:t>
      </w:r>
      <w:r>
        <w:rPr>
          <w:rFonts w:hint="eastAsia"/>
          <w:rtl/>
        </w:rPr>
        <w:t>ں</w:t>
      </w:r>
      <w:r>
        <w:rPr>
          <w:rtl/>
        </w:rPr>
        <w:t xml:space="preserve"> تصر</w:t>
      </w:r>
      <w:r>
        <w:rPr>
          <w:rFonts w:hint="cs"/>
          <w:rtl/>
        </w:rPr>
        <w:t>ی</w:t>
      </w:r>
      <w:r>
        <w:rPr>
          <w:rFonts w:hint="eastAsia"/>
          <w:rtl/>
        </w:rPr>
        <w:t>حاً</w:t>
      </w:r>
      <w:r>
        <w:rPr>
          <w:rtl/>
        </w:rPr>
        <w:t xml:space="preserve"> </w:t>
      </w:r>
      <w:r>
        <w:rPr>
          <w:rFonts w:hint="cs"/>
          <w:rtl/>
        </w:rPr>
        <w:t>ی</w:t>
      </w:r>
      <w:r>
        <w:rPr>
          <w:rFonts w:hint="eastAsia"/>
          <w:rtl/>
        </w:rPr>
        <w:t>ہ</w:t>
      </w:r>
      <w:r>
        <w:rPr>
          <w:rtl/>
        </w:rPr>
        <w:t xml:space="preserve"> بات ضرور موجود ہے کہ اطاعت کا اثر </w:t>
      </w:r>
      <w:r>
        <w:rPr>
          <w:rFonts w:hint="cs"/>
          <w:rtl/>
        </w:rPr>
        <w:t>ی</w:t>
      </w:r>
      <w:r>
        <w:rPr>
          <w:rFonts w:hint="eastAsia"/>
          <w:rtl/>
        </w:rPr>
        <w:t>ہ</w:t>
      </w:r>
      <w:r>
        <w:rPr>
          <w:rtl/>
        </w:rPr>
        <w:t xml:space="preserve"> ہے کہ انسان دن</w:t>
      </w:r>
      <w:r>
        <w:rPr>
          <w:rFonts w:hint="cs"/>
          <w:rtl/>
        </w:rPr>
        <w:t>ی</w:t>
      </w:r>
      <w:r>
        <w:rPr>
          <w:rFonts w:hint="eastAsia"/>
          <w:rtl/>
        </w:rPr>
        <w:t>ا</w:t>
      </w:r>
      <w:r>
        <w:rPr>
          <w:rtl/>
        </w:rPr>
        <w:t xml:space="preserve"> م</w:t>
      </w:r>
      <w:r>
        <w:rPr>
          <w:rFonts w:hint="cs"/>
          <w:rtl/>
        </w:rPr>
        <w:t>ی</w:t>
      </w:r>
      <w:r>
        <w:rPr>
          <w:rFonts w:hint="eastAsia"/>
          <w:rtl/>
        </w:rPr>
        <w:t>ں</w:t>
      </w:r>
      <w:r w:rsidR="00094F9D">
        <w:rPr>
          <w:rFonts w:hint="cs"/>
          <w:rtl/>
        </w:rPr>
        <w:t xml:space="preserve"> </w:t>
      </w:r>
      <w:r>
        <w:rPr>
          <w:rFonts w:hint="eastAsia"/>
          <w:rtl/>
        </w:rPr>
        <w:t>مستغن</w:t>
      </w:r>
      <w:r>
        <w:rPr>
          <w:rFonts w:hint="cs"/>
          <w:rtl/>
        </w:rPr>
        <w:t>ی</w:t>
      </w:r>
      <w:r>
        <w:rPr>
          <w:rtl/>
        </w:rPr>
        <w:t xml:space="preserve"> و بے ن</w:t>
      </w:r>
      <w:r>
        <w:rPr>
          <w:rFonts w:hint="cs"/>
          <w:rtl/>
        </w:rPr>
        <w:t>ی</w:t>
      </w:r>
      <w:r>
        <w:rPr>
          <w:rFonts w:hint="eastAsia"/>
          <w:rtl/>
        </w:rPr>
        <w:t>از</w:t>
      </w:r>
      <w:r>
        <w:rPr>
          <w:rtl/>
        </w:rPr>
        <w:t xml:space="preserve"> اور لوگوں کو غلام بنا کر ان پر حاکم ہو جاتا ہے اور معص</w:t>
      </w:r>
      <w:r>
        <w:rPr>
          <w:rFonts w:hint="cs"/>
          <w:rtl/>
        </w:rPr>
        <w:t>ی</w:t>
      </w:r>
      <w:r>
        <w:rPr>
          <w:rFonts w:hint="eastAsia"/>
          <w:rtl/>
        </w:rPr>
        <w:t>ت</w:t>
      </w:r>
      <w:r>
        <w:rPr>
          <w:rtl/>
        </w:rPr>
        <w:t xml:space="preserve"> کا اثر </w:t>
      </w:r>
      <w:r>
        <w:rPr>
          <w:rFonts w:hint="cs"/>
          <w:rtl/>
        </w:rPr>
        <w:t>ی</w:t>
      </w:r>
      <w:r>
        <w:rPr>
          <w:rFonts w:hint="eastAsia"/>
          <w:rtl/>
        </w:rPr>
        <w:t>ہ</w:t>
      </w:r>
      <w:r>
        <w:rPr>
          <w:rtl/>
        </w:rPr>
        <w:t xml:space="preserve"> ہے </w:t>
      </w:r>
      <w:r>
        <w:rPr>
          <w:rFonts w:hint="eastAsia"/>
          <w:rtl/>
        </w:rPr>
        <w:t>کہ</w:t>
      </w:r>
      <w:r>
        <w:rPr>
          <w:rtl/>
        </w:rPr>
        <w:t xml:space="preserve"> انسان اپنے ربّ ک</w:t>
      </w:r>
      <w:r>
        <w:rPr>
          <w:rFonts w:hint="cs"/>
          <w:rtl/>
        </w:rPr>
        <w:t>ی</w:t>
      </w:r>
      <w:r>
        <w:rPr>
          <w:rtl/>
        </w:rPr>
        <w:t xml:space="preserve"> نظر سے گر جاتا ہے،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موت آجات</w:t>
      </w:r>
      <w:r>
        <w:rPr>
          <w:rFonts w:hint="cs"/>
          <w:rtl/>
        </w:rPr>
        <w:t>ی</w:t>
      </w:r>
      <w:r>
        <w:rPr>
          <w:rtl/>
        </w:rPr>
        <w:t xml:space="preserve"> ہے اور اس کا سب مال چھن جاتا ہے۔</w:t>
      </w:r>
    </w:p>
    <w:p w:rsidR="00677F78" w:rsidRDefault="00677F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w:t>
      </w:r>
      <w:r>
        <w:rPr>
          <w:rFonts w:hint="cs"/>
          <w:rtl/>
        </w:rPr>
        <w:t>ی</w:t>
      </w:r>
      <w:r>
        <w:rPr>
          <w:rFonts w:hint="eastAsia"/>
          <w:rtl/>
        </w:rPr>
        <w:t>سا</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ہے کہ قرآن کر</w:t>
      </w:r>
      <w:r>
        <w:rPr>
          <w:rFonts w:hint="cs"/>
          <w:rtl/>
        </w:rPr>
        <w:t>ی</w:t>
      </w:r>
      <w:r>
        <w:rPr>
          <w:rFonts w:hint="eastAsia"/>
          <w:rtl/>
        </w:rPr>
        <w:t>م</w:t>
      </w:r>
      <w:r>
        <w:rPr>
          <w:rtl/>
        </w:rPr>
        <w:t xml:space="preserve"> ک</w:t>
      </w:r>
      <w:r>
        <w:rPr>
          <w:rFonts w:hint="cs"/>
          <w:rtl/>
        </w:rPr>
        <w:t>ی</w:t>
      </w:r>
      <w:r>
        <w:rPr>
          <w:rtl/>
        </w:rPr>
        <w:t xml:space="preserve"> قانون ساز</w:t>
      </w:r>
      <w:r>
        <w:rPr>
          <w:rFonts w:hint="cs"/>
          <w:rtl/>
        </w:rPr>
        <w:t>ی</w:t>
      </w:r>
      <w:r>
        <w:rPr>
          <w:rtl/>
        </w:rPr>
        <w:t xml:space="preserve"> م</w:t>
      </w:r>
      <w:r>
        <w:rPr>
          <w:rFonts w:hint="cs"/>
          <w:rtl/>
        </w:rPr>
        <w:t>ی</w:t>
      </w:r>
      <w:r>
        <w:rPr>
          <w:rFonts w:hint="eastAsia"/>
          <w:rtl/>
        </w:rPr>
        <w:t>ں</w:t>
      </w:r>
      <w:r>
        <w:rPr>
          <w:rtl/>
        </w:rPr>
        <w:t xml:space="preserve"> صرف اخرو</w:t>
      </w:r>
      <w:r>
        <w:rPr>
          <w:rFonts w:hint="cs"/>
          <w:rtl/>
        </w:rPr>
        <w:t>ی</w:t>
      </w:r>
      <w:r>
        <w:rPr>
          <w:rtl/>
        </w:rPr>
        <w:t xml:space="preserve"> پہلو کو مدنظر رکھا گ</w:t>
      </w:r>
      <w:r>
        <w:rPr>
          <w:rFonts w:hint="cs"/>
          <w:rtl/>
        </w:rPr>
        <w:t>ی</w:t>
      </w:r>
      <w:r>
        <w:rPr>
          <w:rFonts w:hint="eastAsia"/>
          <w:rtl/>
        </w:rPr>
        <w:t>ا</w:t>
      </w:r>
      <w:r>
        <w:rPr>
          <w:rtl/>
        </w:rPr>
        <w:t xml:space="preserve"> ہو اور دن</w:t>
      </w:r>
      <w:r>
        <w:rPr>
          <w:rFonts w:hint="cs"/>
          <w:rtl/>
        </w:rPr>
        <w:t>ی</w:t>
      </w:r>
      <w:r>
        <w:rPr>
          <w:rFonts w:hint="eastAsia"/>
          <w:rtl/>
        </w:rPr>
        <w:t>او</w:t>
      </w:r>
      <w:r>
        <w:rPr>
          <w:rFonts w:hint="cs"/>
          <w:rtl/>
        </w:rPr>
        <w:t>ی</w:t>
      </w:r>
      <w:r>
        <w:rPr>
          <w:rtl/>
        </w:rPr>
        <w:t xml:space="preserve"> امور کا اس م</w:t>
      </w:r>
      <w:r>
        <w:rPr>
          <w:rFonts w:hint="cs"/>
          <w:rtl/>
        </w:rPr>
        <w:t>ی</w:t>
      </w:r>
      <w:r>
        <w:rPr>
          <w:rFonts w:hint="eastAsia"/>
          <w:rtl/>
        </w:rPr>
        <w:t>ں</w:t>
      </w:r>
      <w:r>
        <w:rPr>
          <w:rtl/>
        </w:rPr>
        <w:t xml:space="preserve"> کوئ</w:t>
      </w:r>
      <w:r>
        <w:rPr>
          <w:rFonts w:hint="cs"/>
          <w:rtl/>
        </w:rPr>
        <w:t>ی</w:t>
      </w:r>
      <w:r>
        <w:rPr>
          <w:rtl/>
        </w:rPr>
        <w:t xml:space="preserve"> تذکرہ نہ ہو۔ جس طرح کہ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ہے۔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صرف اخرو</w:t>
      </w:r>
      <w:r>
        <w:rPr>
          <w:rFonts w:hint="cs"/>
          <w:rtl/>
        </w:rPr>
        <w:t>ی</w:t>
      </w:r>
      <w:r>
        <w:rPr>
          <w:rtl/>
        </w:rPr>
        <w:t xml:space="preserve"> بات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دن</w:t>
      </w:r>
      <w:r>
        <w:rPr>
          <w:rFonts w:hint="cs"/>
          <w:rtl/>
        </w:rPr>
        <w:t>ی</w:t>
      </w:r>
      <w:r>
        <w:rPr>
          <w:rFonts w:hint="eastAsia"/>
          <w:rtl/>
        </w:rPr>
        <w:t>ا</w:t>
      </w:r>
      <w:r>
        <w:rPr>
          <w:rtl/>
        </w:rPr>
        <w:t xml:space="preserve"> کو نظر انداز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صرف قرآن کر</w:t>
      </w:r>
      <w:r>
        <w:rPr>
          <w:rFonts w:hint="cs"/>
          <w:rtl/>
        </w:rPr>
        <w:t>ی</w:t>
      </w:r>
      <w:r>
        <w:rPr>
          <w:rFonts w:hint="eastAsia"/>
          <w:rtl/>
        </w:rPr>
        <w:t>م</w:t>
      </w:r>
      <w:r>
        <w:rPr>
          <w:rtl/>
        </w:rPr>
        <w:t xml:space="preserve"> ک</w:t>
      </w:r>
      <w:r>
        <w:rPr>
          <w:rFonts w:hint="cs"/>
          <w:rtl/>
        </w:rPr>
        <w:t>ی</w:t>
      </w:r>
      <w:r>
        <w:rPr>
          <w:rtl/>
        </w:rPr>
        <w:t xml:space="preserve"> شر</w:t>
      </w:r>
      <w:r>
        <w:rPr>
          <w:rFonts w:hint="cs"/>
          <w:rtl/>
        </w:rPr>
        <w:t>ی</w:t>
      </w:r>
      <w:r>
        <w:rPr>
          <w:rFonts w:hint="eastAsia"/>
          <w:rtl/>
        </w:rPr>
        <w:t>عت</w:t>
      </w:r>
      <w:r>
        <w:rPr>
          <w:rtl/>
        </w:rPr>
        <w:t xml:space="preserve"> ا</w:t>
      </w:r>
      <w:r>
        <w:rPr>
          <w:rFonts w:hint="cs"/>
          <w:rtl/>
        </w:rPr>
        <w:t>ی</w:t>
      </w:r>
      <w:r>
        <w:rPr>
          <w:rFonts w:hint="eastAsia"/>
          <w:rtl/>
        </w:rPr>
        <w:t>س</w:t>
      </w:r>
      <w:r>
        <w:rPr>
          <w:rFonts w:hint="cs"/>
          <w:rtl/>
        </w:rPr>
        <w:t>ی</w:t>
      </w:r>
      <w:r>
        <w:rPr>
          <w:rtl/>
        </w:rPr>
        <w:t xml:space="preserve"> مکمل شر</w:t>
      </w:r>
      <w:r>
        <w:rPr>
          <w:rFonts w:hint="cs"/>
          <w:rtl/>
        </w:rPr>
        <w:t>ی</w:t>
      </w:r>
      <w:r>
        <w:rPr>
          <w:rFonts w:hint="eastAsia"/>
          <w:rtl/>
        </w:rPr>
        <w:t>عت</w:t>
      </w:r>
      <w:r>
        <w:rPr>
          <w:rtl/>
        </w:rPr>
        <w:t xml:space="preserve"> </w:t>
      </w:r>
      <w:r>
        <w:rPr>
          <w:rFonts w:hint="eastAsia"/>
          <w:rtl/>
        </w:rPr>
        <w:t>ہے</w:t>
      </w:r>
      <w:r>
        <w:rPr>
          <w:rtl/>
        </w:rPr>
        <w:t xml:space="preserve"> جو کبھ</w:t>
      </w:r>
      <w:r>
        <w:rPr>
          <w:rFonts w:hint="cs"/>
          <w:rtl/>
        </w:rPr>
        <w:t>ی</w:t>
      </w:r>
      <w:r>
        <w:rPr>
          <w:rtl/>
        </w:rPr>
        <w:t xml:space="preserve"> تو مصلحت دن</w:t>
      </w:r>
      <w:r>
        <w:rPr>
          <w:rFonts w:hint="cs"/>
          <w:rtl/>
        </w:rPr>
        <w:t>ی</w:t>
      </w:r>
      <w:r>
        <w:rPr>
          <w:rFonts w:hint="eastAsia"/>
          <w:rtl/>
        </w:rPr>
        <w:t>ا</w:t>
      </w:r>
      <w:r>
        <w:rPr>
          <w:rtl/>
        </w:rPr>
        <w:t xml:space="preserve"> کو مد نظر رکھت</w:t>
      </w:r>
      <w:r>
        <w:rPr>
          <w:rFonts w:hint="cs"/>
          <w:rtl/>
        </w:rPr>
        <w:t>ی</w:t>
      </w:r>
      <w:r>
        <w:rPr>
          <w:rtl/>
        </w:rPr>
        <w:t xml:space="preserve"> ہے اور کبھ</w:t>
      </w:r>
      <w:r>
        <w:rPr>
          <w:rFonts w:hint="cs"/>
          <w:rtl/>
        </w:rPr>
        <w:t>ی</w:t>
      </w:r>
      <w:r>
        <w:rPr>
          <w:rtl/>
        </w:rPr>
        <w:t xml:space="preserve"> مصلحت آخرت اس کے پ</w:t>
      </w:r>
      <w:r>
        <w:rPr>
          <w:rFonts w:hint="cs"/>
          <w:rtl/>
        </w:rPr>
        <w:t>ی</w:t>
      </w:r>
      <w:r>
        <w:rPr>
          <w:rFonts w:hint="eastAsia"/>
          <w:rtl/>
        </w:rPr>
        <w:t>ش</w:t>
      </w:r>
      <w:r>
        <w:rPr>
          <w:rtl/>
        </w:rPr>
        <w:t xml:space="preserve"> نظر ہوت</w:t>
      </w:r>
      <w:r>
        <w:rPr>
          <w:rFonts w:hint="cs"/>
          <w:rtl/>
        </w:rPr>
        <w:t>ی</w:t>
      </w:r>
      <w:r>
        <w:rPr>
          <w:rtl/>
        </w:rPr>
        <w:t xml:space="preserve"> ہے۔ ارشاد ہوتا ہے:</w:t>
      </w:r>
    </w:p>
    <w:p w:rsidR="00243DAF" w:rsidRDefault="00243DAF" w:rsidP="00094F9D">
      <w:pPr>
        <w:pStyle w:val="libNormal"/>
        <w:rPr>
          <w:rtl/>
        </w:rPr>
      </w:pPr>
      <w:r>
        <w:rPr>
          <w:rtl/>
        </w:rPr>
        <w:t xml:space="preserve"> </w:t>
      </w:r>
      <w:r w:rsidR="002A6CF7" w:rsidRPr="002A6CF7">
        <w:rPr>
          <w:rFonts w:hint="cs"/>
          <w:rtl/>
        </w:rPr>
        <w:t>1</w:t>
      </w:r>
      <w:r w:rsidRPr="00DB61B6">
        <w:rPr>
          <w:rFonts w:hint="cs"/>
          <w:rtl/>
        </w:rPr>
        <w:t xml:space="preserve">۔ </w:t>
      </w:r>
      <w:r w:rsidR="00094F9D" w:rsidRPr="00DB61B6">
        <w:rPr>
          <w:rFonts w:hint="cs"/>
          <w:rtl/>
        </w:rPr>
        <w:t xml:space="preserve"> </w:t>
      </w:r>
      <w:r w:rsidR="00094F9D" w:rsidRPr="00094F9D">
        <w:rPr>
          <w:rStyle w:val="libAlaemChar"/>
          <w:rFonts w:hint="cs"/>
          <w:rtl/>
        </w:rPr>
        <w:t>(</w:t>
      </w:r>
      <w:r w:rsidR="00094F9D" w:rsidRPr="00094F9D">
        <w:rPr>
          <w:rStyle w:val="libAieChar"/>
          <w:rtl/>
        </w:rPr>
        <w:t>وَمَن يُطِعِ اللَّـهَ وَرَسُولَهُ يُدْخِلْهُ جَنَّاتٍ تَجْرِي مِن تَحْتِهَا الْأَنْهَارُ خَالِدِينَ فِيهَا ۚ وَذَٰلِكَ الْفَوْزُ الْعَظِيمُ</w:t>
      </w:r>
      <w:r w:rsidR="00094F9D" w:rsidRPr="00094F9D">
        <w:rPr>
          <w:rStyle w:val="libAlaemChar"/>
          <w:rFonts w:hint="cs"/>
          <w:rtl/>
        </w:rPr>
        <w:t>)</w:t>
      </w:r>
      <w:r w:rsidR="00094F9D">
        <w:rPr>
          <w:rFonts w:hint="cs"/>
          <w:rtl/>
        </w:rPr>
        <w:t xml:space="preserve"> </w:t>
      </w:r>
      <w:r w:rsidR="002A6CF7" w:rsidRPr="002A6CF7">
        <w:rPr>
          <w:rFonts w:hint="cs"/>
          <w:rtl/>
        </w:rPr>
        <w:t>4</w:t>
      </w:r>
      <w:r w:rsidRPr="00DB61B6">
        <w:rPr>
          <w:rFonts w:hint="cs"/>
          <w:rtl/>
        </w:rPr>
        <w:t>:</w:t>
      </w:r>
      <w:r w:rsidR="002A6CF7" w:rsidRPr="002A6CF7">
        <w:rPr>
          <w:rFonts w:hint="cs"/>
          <w:rtl/>
        </w:rPr>
        <w:t>13</w:t>
      </w:r>
    </w:p>
    <w:p w:rsidR="00243DAF" w:rsidRDefault="00243DAF" w:rsidP="00243DAF">
      <w:pPr>
        <w:pStyle w:val="libNormal"/>
        <w:rPr>
          <w:rtl/>
        </w:rPr>
      </w:pPr>
      <w:r>
        <w:rPr>
          <w:rtl/>
        </w:rPr>
        <w:t xml:space="preserve"> ''اور جو خدا اور رسول ک</w:t>
      </w:r>
      <w:r>
        <w:rPr>
          <w:rFonts w:hint="cs"/>
          <w:rtl/>
        </w:rPr>
        <w:t>ی</w:t>
      </w:r>
      <w:r>
        <w:rPr>
          <w:rtl/>
        </w:rPr>
        <w:t xml:space="preserve"> اطاعت کرے اس کو خدا آخرت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(ہرے بھرے) باغوں م</w:t>
      </w:r>
      <w:r>
        <w:rPr>
          <w:rFonts w:hint="cs"/>
          <w:rtl/>
        </w:rPr>
        <w:t>ی</w:t>
      </w:r>
      <w:r>
        <w:rPr>
          <w:rFonts w:hint="eastAsia"/>
          <w:rtl/>
        </w:rPr>
        <w:t>ں</w:t>
      </w:r>
      <w:r>
        <w:rPr>
          <w:rtl/>
        </w:rPr>
        <w:t xml:space="preserve"> پہنچا دے گا جن کے ن</w:t>
      </w:r>
      <w:r>
        <w:rPr>
          <w:rFonts w:hint="cs"/>
          <w:rtl/>
        </w:rPr>
        <w:t>ی</w:t>
      </w:r>
      <w:r>
        <w:rPr>
          <w:rFonts w:hint="eastAsia"/>
          <w:rtl/>
        </w:rPr>
        <w:t>چے</w:t>
      </w:r>
      <w:r>
        <w:rPr>
          <w:rtl/>
        </w:rPr>
        <w:t xml:space="preserve"> نرہ</w:t>
      </w:r>
      <w:r>
        <w:rPr>
          <w:rFonts w:hint="cs"/>
          <w:rtl/>
        </w:rPr>
        <w:t>ی</w:t>
      </w:r>
      <w:r>
        <w:rPr>
          <w:rFonts w:hint="eastAsia"/>
          <w:rtl/>
        </w:rPr>
        <w:t>ں</w:t>
      </w:r>
      <w:r>
        <w:rPr>
          <w:rtl/>
        </w:rPr>
        <w:t xml:space="preserve"> جار</w:t>
      </w:r>
      <w:r>
        <w:rPr>
          <w:rFonts w:hint="cs"/>
          <w:rtl/>
        </w:rPr>
        <w:t>ی</w:t>
      </w:r>
      <w:r>
        <w:rPr>
          <w:rtl/>
        </w:rPr>
        <w:t xml:space="preserve"> ہوں گ</w:t>
      </w:r>
      <w:r>
        <w:rPr>
          <w:rFonts w:hint="cs"/>
          <w:rtl/>
        </w:rPr>
        <w:t>ی</w:t>
      </w:r>
      <w:r>
        <w:rPr>
          <w:rtl/>
        </w:rPr>
        <w:t xml:space="preserve"> اور وہ ان 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(چ</w:t>
      </w:r>
      <w:r>
        <w:rPr>
          <w:rFonts w:hint="cs"/>
          <w:rtl/>
        </w:rPr>
        <w:t>ی</w:t>
      </w:r>
      <w:r>
        <w:rPr>
          <w:rFonts w:hint="eastAsia"/>
          <w:rtl/>
        </w:rPr>
        <w:t>ن</w:t>
      </w:r>
      <w:r>
        <w:rPr>
          <w:rtl/>
        </w:rPr>
        <w:t xml:space="preserve"> سے) رہ</w:t>
      </w:r>
      <w:r>
        <w:rPr>
          <w:rFonts w:hint="cs"/>
          <w:rtl/>
        </w:rPr>
        <w:t>ی</w:t>
      </w:r>
      <w:r>
        <w:rPr>
          <w:rFonts w:hint="eastAsia"/>
          <w:rtl/>
        </w:rPr>
        <w:t>ں</w:t>
      </w:r>
      <w:r>
        <w:rPr>
          <w:rtl/>
        </w:rPr>
        <w:t xml:space="preserve"> گے اور </w:t>
      </w:r>
      <w:r>
        <w:rPr>
          <w:rFonts w:hint="cs"/>
          <w:rtl/>
        </w:rPr>
        <w:t>ی</w:t>
      </w:r>
      <w:r>
        <w:rPr>
          <w:rFonts w:hint="eastAsia"/>
          <w:rtl/>
        </w:rPr>
        <w:t>ہ</w:t>
      </w:r>
      <w:r>
        <w:rPr>
          <w:rFonts w:hint="cs"/>
          <w:rtl/>
        </w:rPr>
        <w:t>ی</w:t>
      </w:r>
      <w:r>
        <w:rPr>
          <w:rtl/>
        </w:rPr>
        <w:t xml:space="preserve"> تو بڑ</w:t>
      </w:r>
      <w:r>
        <w:rPr>
          <w:rFonts w:hint="cs"/>
          <w:rtl/>
        </w:rPr>
        <w:t>ی</w:t>
      </w:r>
      <w:r>
        <w:rPr>
          <w:rtl/>
        </w:rPr>
        <w:t xml:space="preserve"> کام</w:t>
      </w:r>
      <w:r>
        <w:rPr>
          <w:rFonts w:hint="cs"/>
          <w:rtl/>
        </w:rPr>
        <w:t>ی</w:t>
      </w:r>
      <w:r>
        <w:rPr>
          <w:rFonts w:hint="eastAsia"/>
          <w:rtl/>
        </w:rPr>
        <w:t>اب</w:t>
      </w:r>
      <w:r>
        <w:rPr>
          <w:rFonts w:hint="cs"/>
          <w:rtl/>
        </w:rPr>
        <w:t>ی</w:t>
      </w:r>
      <w:r>
        <w:rPr>
          <w:rtl/>
        </w:rPr>
        <w:t xml:space="preserve"> ہے۔،،</w:t>
      </w:r>
    </w:p>
    <w:p w:rsidR="00243DAF" w:rsidRDefault="00243DAF" w:rsidP="00094F9D">
      <w:pPr>
        <w:pStyle w:val="libNormal"/>
        <w:rPr>
          <w:rtl/>
        </w:rPr>
      </w:pPr>
      <w:r>
        <w:rPr>
          <w:rtl/>
        </w:rPr>
        <w:t xml:space="preserve"> </w:t>
      </w:r>
      <w:r w:rsidR="002A6CF7" w:rsidRPr="002A6CF7">
        <w:rPr>
          <w:rFonts w:hint="cs"/>
          <w:rtl/>
        </w:rPr>
        <w:t>2</w:t>
      </w:r>
      <w:r w:rsidRPr="00DB61B6">
        <w:rPr>
          <w:rFonts w:hint="cs"/>
          <w:rtl/>
        </w:rPr>
        <w:t xml:space="preserve">۔ </w:t>
      </w:r>
      <w:r w:rsidR="00094F9D" w:rsidRPr="00094F9D">
        <w:rPr>
          <w:rStyle w:val="libAlaemChar"/>
          <w:rFonts w:hint="cs"/>
          <w:rtl/>
        </w:rPr>
        <w:t>(</w:t>
      </w:r>
      <w:r w:rsidR="00094F9D" w:rsidRPr="00094F9D">
        <w:rPr>
          <w:rStyle w:val="libAieChar"/>
          <w:rtl/>
        </w:rPr>
        <w:t>وَمَن يَعْصِ اللَّـهَ وَرَسُولَهُ وَيَتَعَدَّ حُدُودَهُ يُدْخِلْهُ نَارًا خَالِدًا فِيهَا وَلَهُ عَذَابٌ مُّهِينٌ</w:t>
      </w:r>
      <w:r w:rsidR="00094F9D" w:rsidRPr="00094F9D">
        <w:rPr>
          <w:rStyle w:val="libAlaemChar"/>
          <w:rFonts w:hint="cs"/>
          <w:rtl/>
        </w:rPr>
        <w:t>)</w:t>
      </w:r>
      <w:r>
        <w:rPr>
          <w:rtl/>
        </w:rPr>
        <w:t xml:space="preserve"> </w:t>
      </w:r>
      <w:r w:rsidR="002A6CF7" w:rsidRPr="002A6CF7">
        <w:rPr>
          <w:rFonts w:hint="cs"/>
          <w:rtl/>
        </w:rPr>
        <w:t>4</w:t>
      </w:r>
      <w:r w:rsidRPr="00DB61B6">
        <w:rPr>
          <w:rFonts w:hint="cs"/>
          <w:rtl/>
        </w:rPr>
        <w:t>:</w:t>
      </w:r>
      <w:r w:rsidR="002A6CF7" w:rsidRPr="002A6CF7">
        <w:rPr>
          <w:rFonts w:hint="cs"/>
          <w:rtl/>
        </w:rPr>
        <w:t>14</w:t>
      </w:r>
    </w:p>
    <w:p w:rsidR="00243DAF" w:rsidRDefault="00243DAF" w:rsidP="00243DAF">
      <w:pPr>
        <w:pStyle w:val="libNormal"/>
        <w:rPr>
          <w:rtl/>
        </w:rPr>
      </w:pPr>
      <w:r>
        <w:rPr>
          <w:rtl/>
        </w:rPr>
        <w:t xml:space="preserve"> ''اور جس شخص نے خدا اور رسول ک</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اور اس ک</w:t>
      </w:r>
      <w:r>
        <w:rPr>
          <w:rFonts w:hint="cs"/>
          <w:rtl/>
        </w:rPr>
        <w:t>ی</w:t>
      </w:r>
      <w:r>
        <w:rPr>
          <w:rtl/>
        </w:rPr>
        <w:t xml:space="preserve"> حدوں سے گزر گ</w:t>
      </w:r>
      <w:r>
        <w:rPr>
          <w:rFonts w:hint="cs"/>
          <w:rtl/>
        </w:rPr>
        <w:t>ی</w:t>
      </w:r>
      <w:r>
        <w:rPr>
          <w:rFonts w:hint="eastAsia"/>
          <w:rtl/>
        </w:rPr>
        <w:t>ا</w:t>
      </w:r>
      <w:r>
        <w:rPr>
          <w:rtl/>
        </w:rPr>
        <w:t xml:space="preserve"> تو بس خدا اس کو جہنم م</w:t>
      </w:r>
      <w:r>
        <w:rPr>
          <w:rFonts w:hint="cs"/>
          <w:rtl/>
        </w:rPr>
        <w:t>ی</w:t>
      </w:r>
      <w:r>
        <w:rPr>
          <w:rFonts w:hint="eastAsia"/>
          <w:rtl/>
        </w:rPr>
        <w:t>ں</w:t>
      </w:r>
      <w:r>
        <w:rPr>
          <w:rtl/>
        </w:rPr>
        <w:t xml:space="preserve"> داخل کرے گا اور وہ اس 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(اپنا ک</w:t>
      </w:r>
      <w:r>
        <w:rPr>
          <w:rFonts w:hint="cs"/>
          <w:rtl/>
        </w:rPr>
        <w:t>ی</w:t>
      </w:r>
      <w:r>
        <w:rPr>
          <w:rFonts w:hint="eastAsia"/>
          <w:rtl/>
        </w:rPr>
        <w:t>ا</w:t>
      </w:r>
      <w:r>
        <w:rPr>
          <w:rtl/>
        </w:rPr>
        <w:t xml:space="preserve"> بھگتتا) رہے گا اور اس کے ل</w:t>
      </w:r>
      <w:r>
        <w:rPr>
          <w:rFonts w:hint="cs"/>
          <w:rtl/>
        </w:rPr>
        <w:t>ی</w:t>
      </w:r>
      <w:r>
        <w:rPr>
          <w:rFonts w:hint="eastAsia"/>
          <w:rtl/>
        </w:rPr>
        <w:t>ے</w:t>
      </w:r>
      <w:r>
        <w:rPr>
          <w:rtl/>
        </w:rPr>
        <w:t xml:space="preserve"> بڑ</w:t>
      </w:r>
      <w:r>
        <w:rPr>
          <w:rFonts w:hint="cs"/>
          <w:rtl/>
        </w:rPr>
        <w:t>ی</w:t>
      </w:r>
      <w:r>
        <w:rPr>
          <w:rtl/>
        </w:rPr>
        <w:t xml:space="preserve"> رسوائ</w:t>
      </w:r>
      <w:r>
        <w:rPr>
          <w:rFonts w:hint="cs"/>
          <w:rtl/>
        </w:rPr>
        <w:t>ی</w:t>
      </w:r>
      <w:r>
        <w:rPr>
          <w:rtl/>
        </w:rPr>
        <w:t xml:space="preserve"> کا عذاب ہے۔،،</w:t>
      </w:r>
    </w:p>
    <w:p w:rsidR="00243DAF" w:rsidRDefault="00243DAF" w:rsidP="00094F9D">
      <w:pPr>
        <w:pStyle w:val="libNormal"/>
        <w:rPr>
          <w:rtl/>
        </w:rPr>
      </w:pPr>
      <w:r>
        <w:rPr>
          <w:rtl/>
        </w:rPr>
        <w:t xml:space="preserve"> </w:t>
      </w:r>
      <w:r w:rsidR="002A6CF7" w:rsidRPr="002A6CF7">
        <w:rPr>
          <w:rFonts w:hint="cs"/>
          <w:rtl/>
        </w:rPr>
        <w:t>3</w:t>
      </w:r>
      <w:r w:rsidRPr="00DB61B6">
        <w:rPr>
          <w:rFonts w:hint="cs"/>
          <w:rtl/>
        </w:rPr>
        <w:t xml:space="preserve">۔ </w:t>
      </w:r>
      <w:r w:rsidR="00094F9D" w:rsidRPr="00094F9D">
        <w:rPr>
          <w:rStyle w:val="libAlaemChar"/>
          <w:rFonts w:hint="cs"/>
          <w:rtl/>
        </w:rPr>
        <w:t>(</w:t>
      </w:r>
      <w:r w:rsidR="00094F9D" w:rsidRPr="00094F9D">
        <w:rPr>
          <w:rStyle w:val="libAieChar"/>
          <w:rtl/>
        </w:rPr>
        <w:t>فَمَن يَعْمَلْ مِثْقَالَ ذَرَّةٍ خَيْرًا يَرَهُ ﴿﴾ وَمَن يَعْمَلْ مِثْقَالَ ذَرَّةٍ شَرًّا يَرَهُ</w:t>
      </w:r>
      <w:r w:rsidR="00094F9D" w:rsidRPr="00094F9D">
        <w:rPr>
          <w:rStyle w:val="libAlaemChar"/>
          <w:rFonts w:hint="cs"/>
          <w:rtl/>
        </w:rPr>
        <w:t>)</w:t>
      </w:r>
      <w:r w:rsidR="00094F9D" w:rsidRPr="00DB61B6">
        <w:rPr>
          <w:rFonts w:hint="cs"/>
          <w:rtl/>
        </w:rPr>
        <w:t xml:space="preserve"> </w:t>
      </w:r>
      <w:r w:rsidR="002A6CF7" w:rsidRPr="002A6CF7">
        <w:rPr>
          <w:rFonts w:hint="cs"/>
          <w:rtl/>
        </w:rPr>
        <w:t>99</w:t>
      </w:r>
      <w:r w:rsidR="00094F9D" w:rsidRPr="00DB61B6">
        <w:rPr>
          <w:rFonts w:hint="cs"/>
          <w:rtl/>
        </w:rPr>
        <w:t>:</w:t>
      </w:r>
      <w:r w:rsidR="002A6CF7" w:rsidRPr="002A6CF7">
        <w:rPr>
          <w:rFonts w:hint="cs"/>
          <w:rtl/>
        </w:rPr>
        <w:t>7</w:t>
      </w:r>
      <w:r w:rsidR="00094F9D">
        <w:rPr>
          <w:rFonts w:hint="cs"/>
          <w:rtl/>
        </w:rPr>
        <w:t>-</w:t>
      </w:r>
      <w:r w:rsidR="002A6CF7" w:rsidRPr="002A6CF7">
        <w:rPr>
          <w:rFonts w:hint="cs"/>
          <w:rtl/>
        </w:rPr>
        <w:t>8</w:t>
      </w:r>
    </w:p>
    <w:p w:rsidR="00243DAF" w:rsidRDefault="00243DAF" w:rsidP="00243DAF">
      <w:pPr>
        <w:pStyle w:val="libNormal"/>
        <w:rPr>
          <w:rtl/>
        </w:rPr>
      </w:pPr>
      <w:r>
        <w:rPr>
          <w:rtl/>
        </w:rPr>
        <w:t xml:space="preserve"> ''تو جس شخص نے ذرہ برابر ن</w:t>
      </w:r>
      <w:r>
        <w:rPr>
          <w:rFonts w:hint="cs"/>
          <w:rtl/>
        </w:rPr>
        <w:t>ی</w:t>
      </w:r>
      <w:r>
        <w:rPr>
          <w:rFonts w:hint="eastAsia"/>
          <w:rtl/>
        </w:rPr>
        <w:t>ک</w:t>
      </w:r>
      <w:r>
        <w:rPr>
          <w:rFonts w:hint="cs"/>
          <w:rtl/>
        </w:rPr>
        <w:t>ی</w:t>
      </w:r>
      <w:r>
        <w:rPr>
          <w:rtl/>
        </w:rPr>
        <w:t xml:space="preserve"> ک</w:t>
      </w:r>
      <w:r>
        <w:rPr>
          <w:rFonts w:hint="cs"/>
          <w:rtl/>
        </w:rPr>
        <w:t>ی</w:t>
      </w:r>
      <w:r>
        <w:rPr>
          <w:rtl/>
        </w:rPr>
        <w:t xml:space="preserve"> وہ اسے د</w:t>
      </w:r>
      <w:r>
        <w:rPr>
          <w:rFonts w:hint="cs"/>
          <w:rtl/>
        </w:rPr>
        <w:t>ی</w:t>
      </w:r>
      <w:r>
        <w:rPr>
          <w:rFonts w:hint="eastAsia"/>
          <w:rtl/>
        </w:rPr>
        <w:t>کھ</w:t>
      </w:r>
      <w:r>
        <w:rPr>
          <w:rtl/>
        </w:rPr>
        <w:t xml:space="preserve"> لے گا۔ اور جس شخص نے ذرہ برابر بد</w:t>
      </w:r>
      <w:r>
        <w:rPr>
          <w:rFonts w:hint="cs"/>
          <w:rtl/>
        </w:rPr>
        <w:t>ی</w:t>
      </w:r>
      <w:r>
        <w:rPr>
          <w:rtl/>
        </w:rPr>
        <w:t xml:space="preserve"> ک</w:t>
      </w:r>
      <w:r>
        <w:rPr>
          <w:rFonts w:hint="cs"/>
          <w:rtl/>
        </w:rPr>
        <w:t>ی</w:t>
      </w:r>
      <w:r>
        <w:rPr>
          <w:rtl/>
        </w:rPr>
        <w:t xml:space="preserve"> تو ہے اسے د</w:t>
      </w:r>
      <w:r>
        <w:rPr>
          <w:rFonts w:hint="cs"/>
          <w:rtl/>
        </w:rPr>
        <w:t>ی</w:t>
      </w:r>
      <w:r>
        <w:rPr>
          <w:rFonts w:hint="eastAsia"/>
          <w:rtl/>
        </w:rPr>
        <w:t>کھ</w:t>
      </w:r>
      <w:r>
        <w:rPr>
          <w:rtl/>
        </w:rPr>
        <w:t xml:space="preserve"> لے گا۔،،</w:t>
      </w:r>
    </w:p>
    <w:p w:rsidR="00243DAF" w:rsidRDefault="00243DAF" w:rsidP="00094F9D">
      <w:pPr>
        <w:pStyle w:val="libNormal"/>
        <w:rPr>
          <w:rtl/>
        </w:rPr>
      </w:pPr>
      <w:r>
        <w:rPr>
          <w:rtl/>
        </w:rPr>
        <w:t xml:space="preserve"> </w:t>
      </w:r>
      <w:r w:rsidR="002A6CF7" w:rsidRPr="002A6CF7">
        <w:rPr>
          <w:rFonts w:hint="cs"/>
          <w:rtl/>
        </w:rPr>
        <w:t>4</w:t>
      </w:r>
      <w:r w:rsidRPr="00DB61B6">
        <w:rPr>
          <w:rFonts w:hint="cs"/>
          <w:rtl/>
        </w:rPr>
        <w:t xml:space="preserve">۔ </w:t>
      </w:r>
      <w:r w:rsidR="00094F9D" w:rsidRPr="00094F9D">
        <w:rPr>
          <w:rStyle w:val="libAlaemChar"/>
          <w:rFonts w:hint="cs"/>
          <w:rtl/>
        </w:rPr>
        <w:t>(</w:t>
      </w:r>
      <w:r w:rsidR="00094F9D" w:rsidRPr="00094F9D">
        <w:rPr>
          <w:rStyle w:val="libAieChar"/>
          <w:rtl/>
        </w:rPr>
        <w:t>وَابْتَغِ فِيمَا آتَاكَ اللَّـهُ الدَّارَ الْآخِرَةَ ۖ وَلَا تَنسَ نَصِيبَكَ مِنَ الدُّنْيَا ۖ</w:t>
      </w:r>
      <w:r w:rsidR="00094F9D" w:rsidRPr="00094F9D">
        <w:rPr>
          <w:rStyle w:val="libAlaemChar"/>
          <w:rFonts w:hint="cs"/>
          <w:rtl/>
        </w:rPr>
        <w:t>)</w:t>
      </w:r>
      <w:r w:rsidR="00094F9D">
        <w:rPr>
          <w:rFonts w:hint="cs"/>
          <w:rtl/>
        </w:rPr>
        <w:t xml:space="preserve"> </w:t>
      </w:r>
      <w:r w:rsidR="002A6CF7" w:rsidRPr="002A6CF7">
        <w:rPr>
          <w:rFonts w:hint="cs"/>
          <w:rtl/>
        </w:rPr>
        <w:t>28</w:t>
      </w:r>
      <w:r w:rsidRPr="00DB61B6">
        <w:rPr>
          <w:rFonts w:hint="cs"/>
          <w:rtl/>
        </w:rPr>
        <w:t>:</w:t>
      </w:r>
      <w:r w:rsidR="002A6CF7" w:rsidRPr="002A6CF7">
        <w:rPr>
          <w:rFonts w:hint="cs"/>
          <w:rtl/>
        </w:rPr>
        <w:t>77</w:t>
      </w:r>
    </w:p>
    <w:p w:rsidR="00677F78" w:rsidRDefault="00243DAF" w:rsidP="00243DAF">
      <w:pPr>
        <w:pStyle w:val="libNormal"/>
        <w:rPr>
          <w:rtl/>
        </w:rPr>
      </w:pPr>
      <w:r>
        <w:rPr>
          <w:rtl/>
        </w:rPr>
        <w:t xml:space="preserve"> ''اور جو کچھ خدا نے تجھے دے رکھاہے اس م</w:t>
      </w:r>
      <w:r>
        <w:rPr>
          <w:rFonts w:hint="cs"/>
          <w:rtl/>
        </w:rPr>
        <w:t>ی</w:t>
      </w:r>
      <w:r>
        <w:rPr>
          <w:rFonts w:hint="eastAsia"/>
          <w:rtl/>
        </w:rPr>
        <w:t>ں</w:t>
      </w:r>
      <w:r>
        <w:rPr>
          <w:rtl/>
        </w:rPr>
        <w:t xml:space="preserve"> آخرت کے گھر ک</w:t>
      </w:r>
      <w:r>
        <w:rPr>
          <w:rFonts w:hint="cs"/>
          <w:rtl/>
        </w:rPr>
        <w:t>ی</w:t>
      </w:r>
      <w:r>
        <w:rPr>
          <w:rtl/>
        </w:rPr>
        <w:t xml:space="preserve"> بھ</w:t>
      </w:r>
      <w:r>
        <w:rPr>
          <w:rFonts w:hint="cs"/>
          <w:rtl/>
        </w:rPr>
        <w:t>ی</w:t>
      </w:r>
      <w:r>
        <w:rPr>
          <w:rtl/>
        </w:rPr>
        <w:t xml:space="preserve"> جستجو کر، اور دن</w:t>
      </w:r>
      <w:r>
        <w:rPr>
          <w:rFonts w:hint="cs"/>
          <w:rtl/>
        </w:rPr>
        <w:t>ی</w:t>
      </w:r>
      <w:r>
        <w:rPr>
          <w:rFonts w:hint="eastAsia"/>
          <w:rtl/>
        </w:rPr>
        <w:t>ا</w:t>
      </w:r>
      <w:r>
        <w:rPr>
          <w:rtl/>
        </w:rPr>
        <w:t xml:space="preserve"> سے جس قدر ت</w:t>
      </w:r>
      <w:r>
        <w:rPr>
          <w:rFonts w:hint="cs"/>
          <w:rtl/>
        </w:rPr>
        <w:t>ی</w:t>
      </w:r>
      <w:r>
        <w:rPr>
          <w:rFonts w:hint="eastAsia"/>
          <w:rtl/>
        </w:rPr>
        <w:t>را</w:t>
      </w:r>
      <w:r>
        <w:rPr>
          <w:rtl/>
        </w:rPr>
        <w:t xml:space="preserve"> حصّہ ہے مت بھول۔،،</w:t>
      </w:r>
    </w:p>
    <w:p w:rsidR="00677F78" w:rsidRDefault="00677F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قرآن مج</w:t>
      </w:r>
      <w:r>
        <w:rPr>
          <w:rFonts w:hint="cs"/>
          <w:rtl/>
        </w:rPr>
        <w:t>ی</w:t>
      </w:r>
      <w:r>
        <w:rPr>
          <w:rFonts w:hint="eastAsia"/>
          <w:rtl/>
        </w:rPr>
        <w:t>د</w:t>
      </w:r>
      <w:r>
        <w:rPr>
          <w:rtl/>
        </w:rPr>
        <w:t xml:space="preserve"> مز</w:t>
      </w:r>
      <w:r>
        <w:rPr>
          <w:rFonts w:hint="cs"/>
          <w:rtl/>
        </w:rPr>
        <w:t>ی</w:t>
      </w:r>
      <w:r>
        <w:rPr>
          <w:rFonts w:hint="eastAsia"/>
          <w:rtl/>
        </w:rPr>
        <w:t>د</w:t>
      </w:r>
      <w:r>
        <w:rPr>
          <w:rtl/>
        </w:rPr>
        <w:t xml:space="preserve"> بہت س</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لوگوں کو تحص</w:t>
      </w:r>
      <w:r>
        <w:rPr>
          <w:rFonts w:hint="cs"/>
          <w:rtl/>
        </w:rPr>
        <w:t>ی</w:t>
      </w:r>
      <w:r>
        <w:rPr>
          <w:rFonts w:hint="eastAsia"/>
          <w:rtl/>
        </w:rPr>
        <w:t>ل</w:t>
      </w:r>
      <w:r>
        <w:rPr>
          <w:rtl/>
        </w:rPr>
        <w:t xml:space="preserve"> علم ک</w:t>
      </w:r>
      <w:r>
        <w:rPr>
          <w:rFonts w:hint="cs"/>
          <w:rtl/>
        </w:rPr>
        <w:t>ی</w:t>
      </w:r>
      <w:r>
        <w:rPr>
          <w:rtl/>
        </w:rPr>
        <w:t xml:space="preserve"> تاک</w:t>
      </w:r>
      <w:r>
        <w:rPr>
          <w:rFonts w:hint="cs"/>
          <w:rtl/>
        </w:rPr>
        <w:t>ی</w:t>
      </w:r>
      <w:r>
        <w:rPr>
          <w:rFonts w:hint="eastAsia"/>
          <w:rtl/>
        </w:rPr>
        <w:t>د</w:t>
      </w:r>
      <w:r>
        <w:rPr>
          <w:rtl/>
        </w:rPr>
        <w:t xml:space="preserve"> کرتا ہے اور بہت س</w:t>
      </w:r>
      <w:r>
        <w:rPr>
          <w:rFonts w:hint="cs"/>
          <w:rtl/>
        </w:rPr>
        <w:t>ی</w:t>
      </w:r>
      <w:r>
        <w:rPr>
          <w:rtl/>
        </w:rPr>
        <w:t xml:space="preserve"> دن</w:t>
      </w:r>
      <w:r>
        <w:rPr>
          <w:rFonts w:hint="cs"/>
          <w:rtl/>
        </w:rPr>
        <w:t>ی</w:t>
      </w:r>
      <w:r>
        <w:rPr>
          <w:rFonts w:hint="eastAsia"/>
          <w:rtl/>
        </w:rPr>
        <w:t>او</w:t>
      </w:r>
      <w:r>
        <w:rPr>
          <w:rFonts w:hint="cs"/>
          <w:rtl/>
        </w:rPr>
        <w:t>ی</w:t>
      </w:r>
      <w:r>
        <w:rPr>
          <w:rtl/>
        </w:rPr>
        <w:t xml:space="preserve"> لذتوں کو مباح و جائز قرار د</w:t>
      </w:r>
      <w:r>
        <w:rPr>
          <w:rFonts w:hint="cs"/>
          <w:rtl/>
        </w:rPr>
        <w:t>ی</w:t>
      </w:r>
      <w:r>
        <w:rPr>
          <w:rFonts w:hint="eastAsia"/>
          <w:rtl/>
        </w:rPr>
        <w:t>نے</w:t>
      </w:r>
      <w:r>
        <w:rPr>
          <w:rtl/>
        </w:rPr>
        <w:t xml:space="preserve"> کے ساتھ ساتھ تقو</w:t>
      </w:r>
      <w:r>
        <w:rPr>
          <w:rFonts w:hint="cs"/>
          <w:rtl/>
        </w:rPr>
        <w:t>یٰ</w:t>
      </w:r>
      <w:r>
        <w:rPr>
          <w:rtl/>
        </w:rPr>
        <w:t xml:space="preserve"> اخت</w:t>
      </w:r>
      <w:r>
        <w:rPr>
          <w:rFonts w:hint="cs"/>
          <w:rtl/>
        </w:rPr>
        <w:t>ی</w:t>
      </w:r>
      <w:r>
        <w:rPr>
          <w:rFonts w:hint="eastAsia"/>
          <w:rtl/>
        </w:rPr>
        <w:t>ار</w:t>
      </w:r>
      <w:r>
        <w:rPr>
          <w:rtl/>
        </w:rPr>
        <w:t xml:space="preserve"> کرنے پر بھ</w:t>
      </w:r>
      <w:r>
        <w:rPr>
          <w:rFonts w:hint="cs"/>
          <w:rtl/>
        </w:rPr>
        <w:t>ی</w:t>
      </w:r>
      <w:r>
        <w:rPr>
          <w:rtl/>
        </w:rPr>
        <w:t xml:space="preserve"> اصرار کرتا ہے۔</w:t>
      </w:r>
    </w:p>
    <w:p w:rsidR="00243DAF" w:rsidRDefault="00243DAF" w:rsidP="00995AE4">
      <w:pPr>
        <w:pStyle w:val="libNormal"/>
        <w:rPr>
          <w:rtl/>
        </w:rPr>
      </w:pPr>
      <w:r>
        <w:rPr>
          <w:rtl/>
        </w:rPr>
        <w:t xml:space="preserve"> </w:t>
      </w:r>
      <w:r w:rsidR="002A6CF7" w:rsidRPr="002A6CF7">
        <w:rPr>
          <w:rFonts w:hint="cs"/>
          <w:rtl/>
        </w:rPr>
        <w:t>5</w:t>
      </w:r>
      <w:r w:rsidRPr="00DB61B6">
        <w:rPr>
          <w:rFonts w:hint="cs"/>
          <w:rtl/>
        </w:rPr>
        <w:t xml:space="preserve">۔ </w:t>
      </w:r>
      <w:r w:rsidR="00094F9D" w:rsidRPr="00995AE4">
        <w:rPr>
          <w:rStyle w:val="libAlaemChar"/>
          <w:rFonts w:hint="cs"/>
          <w:rtl/>
        </w:rPr>
        <w:t>(</w:t>
      </w:r>
      <w:r w:rsidR="00995AE4" w:rsidRPr="00995AE4">
        <w:rPr>
          <w:rStyle w:val="libAieChar"/>
          <w:rtl/>
        </w:rPr>
        <w:t>قُلْ مَنْ حَرَّمَ زِينَةَ اللَّـهِ الَّتِي أَخْرَجَ لِعِبَادِهِ وَالطَّيِّبَاتِ مِنَ الرِّزْقِ ۚ</w:t>
      </w:r>
      <w:r w:rsidR="00094F9D" w:rsidRPr="00995AE4">
        <w:rPr>
          <w:rStyle w:val="libAlaemChar"/>
          <w:rFonts w:hint="cs"/>
          <w:rtl/>
        </w:rPr>
        <w:t>)</w:t>
      </w:r>
      <w:r>
        <w:rPr>
          <w:rtl/>
        </w:rPr>
        <w:t xml:space="preserve"> </w:t>
      </w:r>
      <w:r w:rsidR="002A6CF7" w:rsidRPr="002A6CF7">
        <w:rPr>
          <w:rFonts w:hint="cs"/>
          <w:rtl/>
        </w:rPr>
        <w:t>7</w:t>
      </w:r>
      <w:r w:rsidRPr="00DB61B6">
        <w:rPr>
          <w:rFonts w:hint="cs"/>
          <w:rtl/>
        </w:rPr>
        <w:t>:</w:t>
      </w:r>
      <w:r w:rsidR="002A6CF7" w:rsidRPr="002A6CF7">
        <w:rPr>
          <w:rFonts w:hint="cs"/>
          <w:rtl/>
        </w:rPr>
        <w:t>32</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ان سے پوچھو تو کہ جو ز</w:t>
      </w:r>
      <w:r>
        <w:rPr>
          <w:rFonts w:hint="cs"/>
          <w:rtl/>
        </w:rPr>
        <w:t>ی</w:t>
      </w:r>
      <w:r>
        <w:rPr>
          <w:rFonts w:hint="eastAsia"/>
          <w:rtl/>
        </w:rPr>
        <w:t>نت</w:t>
      </w:r>
      <w:r>
        <w:rPr>
          <w:rtl/>
        </w:rPr>
        <w:t xml:space="preserve"> (کے ساز و سامان) اورکھانے پ</w:t>
      </w:r>
      <w:r>
        <w:rPr>
          <w:rFonts w:hint="cs"/>
          <w:rtl/>
        </w:rPr>
        <w:t>ی</w:t>
      </w:r>
      <w:r>
        <w:rPr>
          <w:rFonts w:hint="eastAsia"/>
          <w:rtl/>
        </w:rPr>
        <w:t>نے</w:t>
      </w:r>
      <w:r>
        <w:rPr>
          <w:rtl/>
        </w:rPr>
        <w:t xml:space="preserve"> ک</w:t>
      </w:r>
      <w:r>
        <w:rPr>
          <w:rFonts w:hint="cs"/>
          <w:rtl/>
        </w:rPr>
        <w:t>ی</w:t>
      </w:r>
      <w:r>
        <w:rPr>
          <w:rtl/>
        </w:rPr>
        <w:t xml:space="preserve"> صاف ستھر</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خدا نے اپنے بندوں کے واسطے پ</w:t>
      </w:r>
      <w:r>
        <w:rPr>
          <w:rFonts w:hint="cs"/>
          <w:rtl/>
        </w:rPr>
        <w:t>ی</w:t>
      </w:r>
      <w:r>
        <w:rPr>
          <w:rFonts w:hint="eastAsia"/>
          <w:rtl/>
        </w:rPr>
        <w:t>دا</w:t>
      </w:r>
      <w:r>
        <w:rPr>
          <w:rtl/>
        </w:rPr>
        <w:t xml:space="preserve"> ک</w:t>
      </w:r>
      <w:r>
        <w:rPr>
          <w:rFonts w:hint="cs"/>
          <w:rtl/>
        </w:rPr>
        <w:t>ی</w:t>
      </w:r>
      <w:r>
        <w:rPr>
          <w:rtl/>
        </w:rPr>
        <w:t xml:space="preserve"> ہ</w:t>
      </w:r>
      <w:r>
        <w:rPr>
          <w:rFonts w:hint="cs"/>
          <w:rtl/>
        </w:rPr>
        <w:t>ی</w:t>
      </w:r>
      <w:r>
        <w:rPr>
          <w:rFonts w:hint="eastAsia"/>
          <w:rtl/>
        </w:rPr>
        <w:t>ں</w:t>
      </w:r>
      <w:r>
        <w:rPr>
          <w:rtl/>
        </w:rPr>
        <w:t xml:space="preserve"> کس نے حرام کرد</w:t>
      </w:r>
      <w:r>
        <w:rPr>
          <w:rFonts w:hint="cs"/>
          <w:rtl/>
        </w:rPr>
        <w:t>ی</w:t>
      </w:r>
      <w:r>
        <w:rPr>
          <w:rFonts w:hint="eastAsia"/>
          <w:rtl/>
        </w:rPr>
        <w:t>ں</w:t>
      </w:r>
      <w:r>
        <w:rPr>
          <w:rtl/>
        </w:rPr>
        <w:t>۔،،</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اکثر مقامات پر خدا ک</w:t>
      </w:r>
      <w:r>
        <w:rPr>
          <w:rFonts w:hint="cs"/>
          <w:rtl/>
        </w:rPr>
        <w:t>ی</w:t>
      </w:r>
      <w:r>
        <w:rPr>
          <w:rtl/>
        </w:rPr>
        <w:t xml:space="preserve"> عبادت کرنے، اپن</w:t>
      </w:r>
      <w:r>
        <w:rPr>
          <w:rFonts w:hint="cs"/>
          <w:rtl/>
        </w:rPr>
        <w:t>ی</w:t>
      </w:r>
      <w:r>
        <w:rPr>
          <w:rtl/>
        </w:rPr>
        <w:t xml:space="preserve"> تشر</w:t>
      </w:r>
      <w:r>
        <w:rPr>
          <w:rFonts w:hint="cs"/>
          <w:rtl/>
        </w:rPr>
        <w:t>ی</w:t>
      </w:r>
      <w:r>
        <w:rPr>
          <w:rFonts w:hint="eastAsia"/>
          <w:rtl/>
        </w:rPr>
        <w:t>ع</w:t>
      </w:r>
      <w:r>
        <w:rPr>
          <w:rFonts w:hint="cs"/>
          <w:rtl/>
        </w:rPr>
        <w:t>ی</w:t>
      </w:r>
      <w:r>
        <w:rPr>
          <w:rtl/>
        </w:rPr>
        <w:t xml:space="preserve"> و تکو</w:t>
      </w:r>
      <w:r>
        <w:rPr>
          <w:rFonts w:hint="cs"/>
          <w:rtl/>
        </w:rPr>
        <w:t>ی</w:t>
      </w:r>
      <w:r>
        <w:rPr>
          <w:rFonts w:hint="eastAsia"/>
          <w:rtl/>
        </w:rPr>
        <w:t>ن</w:t>
      </w:r>
      <w:r>
        <w:rPr>
          <w:rFonts w:hint="cs"/>
          <w:rtl/>
        </w:rPr>
        <w:t>ی</w:t>
      </w:r>
      <w:r>
        <w:rPr>
          <w:rtl/>
        </w:rPr>
        <w:t xml:space="preserve"> آ</w:t>
      </w:r>
      <w:r>
        <w:rPr>
          <w:rFonts w:hint="cs"/>
          <w:rtl/>
        </w:rPr>
        <w:t>ی</w:t>
      </w:r>
      <w:r>
        <w:rPr>
          <w:rFonts w:hint="eastAsia"/>
          <w:rtl/>
        </w:rPr>
        <w:t>ات،</w:t>
      </w:r>
      <w:r>
        <w:rPr>
          <w:rtl/>
        </w:rPr>
        <w:t xml:space="preserve"> کائنات اور اپنے نفس پر غور و فکر اور ت</w:t>
      </w:r>
      <w:r w:rsidR="00DB61B6" w:rsidRPr="00DB61B6">
        <w:rPr>
          <w:rFonts w:hint="cs"/>
          <w:rtl/>
        </w:rPr>
        <w:t>اء</w:t>
      </w:r>
      <w:r w:rsidRPr="00DB61B6">
        <w:rPr>
          <w:rFonts w:hint="cs"/>
          <w:rtl/>
        </w:rPr>
        <w:t>مل کرنے ک</w:t>
      </w:r>
      <w:r>
        <w:rPr>
          <w:rFonts w:hint="cs"/>
          <w:rtl/>
        </w:rPr>
        <w:t>ی</w:t>
      </w:r>
      <w:r>
        <w:rPr>
          <w:rtl/>
        </w:rPr>
        <w:t xml:space="preserve"> دعوت د</w:t>
      </w:r>
      <w:r>
        <w:rPr>
          <w:rFonts w:hint="cs"/>
          <w:rtl/>
        </w:rPr>
        <w:t>ی</w:t>
      </w:r>
      <w:r>
        <w:rPr>
          <w:rFonts w:hint="eastAsia"/>
          <w:rtl/>
        </w:rPr>
        <w:t>تا</w:t>
      </w:r>
      <w:r>
        <w:rPr>
          <w:rtl/>
        </w:rPr>
        <w:t xml:space="preserve"> ہے۔ ان سب کے ساتھ ساتھ قرآن کر</w:t>
      </w:r>
      <w:r>
        <w:rPr>
          <w:rFonts w:hint="cs"/>
          <w:rtl/>
        </w:rPr>
        <w:t>ی</w:t>
      </w:r>
      <w:r>
        <w:rPr>
          <w:rFonts w:hint="eastAsia"/>
          <w:rtl/>
        </w:rPr>
        <w:t>م</w:t>
      </w:r>
      <w:r>
        <w:rPr>
          <w:rtl/>
        </w:rPr>
        <w:t xml:space="preserve"> نے صرف اس</w:t>
      </w:r>
      <w:r>
        <w:rPr>
          <w:rFonts w:hint="cs"/>
          <w:rtl/>
        </w:rPr>
        <w:t>ی</w:t>
      </w:r>
      <w:r>
        <w:rPr>
          <w:rtl/>
        </w:rPr>
        <w:t xml:space="preserve"> پہلو کو نہ</w:t>
      </w:r>
      <w:r>
        <w:rPr>
          <w:rFonts w:hint="cs"/>
          <w:rtl/>
        </w:rPr>
        <w:t>ی</w:t>
      </w:r>
      <w:r>
        <w:rPr>
          <w:rFonts w:hint="eastAsia"/>
          <w:rtl/>
        </w:rPr>
        <w:t>ں</w:t>
      </w:r>
      <w:r>
        <w:rPr>
          <w:rtl/>
        </w:rPr>
        <w:t xml:space="preserve"> اپنا</w:t>
      </w:r>
      <w:r>
        <w:rPr>
          <w:rFonts w:hint="cs"/>
          <w:rtl/>
        </w:rPr>
        <w:t>ی</w:t>
      </w:r>
      <w:r>
        <w:rPr>
          <w:rFonts w:hint="eastAsia"/>
          <w:rtl/>
        </w:rPr>
        <w:t>ا</w:t>
      </w:r>
      <w:r>
        <w:rPr>
          <w:rtl/>
        </w:rPr>
        <w:t xml:space="preserve"> جس سے انسان اپنے ربّ تک پہنچتا ہے بلکہ دوسرے پہلو کابِھ</w:t>
      </w:r>
      <w:r>
        <w:rPr>
          <w:rFonts w:hint="cs"/>
          <w:rtl/>
        </w:rPr>
        <w:t>ی</w:t>
      </w:r>
      <w:r>
        <w:rPr>
          <w:rtl/>
        </w:rPr>
        <w:t xml:space="preserve"> ذکر فرما</w:t>
      </w:r>
      <w:r>
        <w:rPr>
          <w:rFonts w:hint="cs"/>
          <w:rtl/>
        </w:rPr>
        <w:t>ی</w:t>
      </w:r>
      <w:r>
        <w:rPr>
          <w:rFonts w:hint="eastAsia"/>
          <w:rtl/>
        </w:rPr>
        <w:t>ا</w:t>
      </w:r>
      <w:r>
        <w:rPr>
          <w:rtl/>
        </w:rPr>
        <w:t xml:space="preserve"> ہے جس کے ذر</w:t>
      </w:r>
      <w:r>
        <w:rPr>
          <w:rFonts w:hint="cs"/>
          <w:rtl/>
        </w:rPr>
        <w:t>ی</w:t>
      </w:r>
      <w:r>
        <w:rPr>
          <w:rFonts w:hint="eastAsia"/>
          <w:rtl/>
        </w:rPr>
        <w:t>عے</w:t>
      </w:r>
      <w:r>
        <w:rPr>
          <w:rtl/>
        </w:rPr>
        <w:t xml:space="preserve"> اپنے معاشرے کے دوسرے افراد کے ساتھ مل کر ب</w:t>
      </w:r>
      <w:r>
        <w:rPr>
          <w:rFonts w:hint="cs"/>
          <w:rtl/>
        </w:rPr>
        <w:t>ی</w:t>
      </w:r>
      <w:r>
        <w:rPr>
          <w:rFonts w:hint="eastAsia"/>
          <w:rtl/>
        </w:rPr>
        <w:t>ٹھا</w:t>
      </w:r>
      <w:r>
        <w:rPr>
          <w:rtl/>
        </w:rPr>
        <w:t xml:space="preserve"> جاسکتا ہے۔ قرآن کر</w:t>
      </w:r>
      <w:r>
        <w:rPr>
          <w:rFonts w:hint="cs"/>
          <w:rtl/>
        </w:rPr>
        <w:t>ی</w:t>
      </w:r>
      <w:r>
        <w:rPr>
          <w:rFonts w:hint="eastAsia"/>
          <w:rtl/>
        </w:rPr>
        <w:t>م</w:t>
      </w:r>
      <w:r>
        <w:rPr>
          <w:rtl/>
        </w:rPr>
        <w:t xml:space="preserve"> نے انسان کے ل</w:t>
      </w:r>
      <w:r>
        <w:rPr>
          <w:rFonts w:hint="cs"/>
          <w:rtl/>
        </w:rPr>
        <w:t>ی</w:t>
      </w:r>
      <w:r>
        <w:rPr>
          <w:rFonts w:hint="eastAsia"/>
          <w:rtl/>
        </w:rPr>
        <w:t>ے</w:t>
      </w:r>
      <w:r>
        <w:rPr>
          <w:rtl/>
        </w:rPr>
        <w:t xml:space="preserve"> خر</w:t>
      </w:r>
      <w:r>
        <w:rPr>
          <w:rFonts w:hint="cs"/>
          <w:rtl/>
        </w:rPr>
        <w:t>ی</w:t>
      </w:r>
      <w:r>
        <w:rPr>
          <w:rFonts w:hint="eastAsia"/>
          <w:rtl/>
        </w:rPr>
        <w:t>د</w:t>
      </w:r>
      <w:r>
        <w:rPr>
          <w:rtl/>
        </w:rPr>
        <w:t xml:space="preserve"> و فروخت کو حلال قرار د</w:t>
      </w:r>
      <w:r>
        <w:rPr>
          <w:rFonts w:hint="cs"/>
          <w:rtl/>
        </w:rPr>
        <w:t>ی</w:t>
      </w:r>
      <w:r>
        <w:rPr>
          <w:rFonts w:hint="eastAsia"/>
          <w:rtl/>
        </w:rPr>
        <w:t>ا</w:t>
      </w:r>
      <w:r>
        <w:rPr>
          <w:rtl/>
        </w:rPr>
        <w:t xml:space="preserve"> ہے۔ ارشاد ہوتا ہے:</w:t>
      </w:r>
    </w:p>
    <w:p w:rsidR="00243DAF" w:rsidRDefault="00243DAF" w:rsidP="00995AE4">
      <w:pPr>
        <w:pStyle w:val="libNormal"/>
        <w:rPr>
          <w:rtl/>
        </w:rPr>
      </w:pPr>
      <w:r>
        <w:rPr>
          <w:rtl/>
        </w:rPr>
        <w:t xml:space="preserve"> </w:t>
      </w:r>
      <w:r w:rsidR="00094F9D" w:rsidRPr="00995AE4">
        <w:rPr>
          <w:rStyle w:val="libAlaemChar"/>
          <w:rFonts w:hint="cs"/>
          <w:rtl/>
        </w:rPr>
        <w:t>(</w:t>
      </w:r>
      <w:r w:rsidR="00995AE4" w:rsidRPr="00995AE4">
        <w:rPr>
          <w:rStyle w:val="libAieChar"/>
          <w:rtl/>
        </w:rPr>
        <w:t>وَأَحَلَّ اللَّـهُ الْبَيْعَ وَحَرَّمَ الرِّبَا ۚ</w:t>
      </w:r>
      <w:r w:rsidR="00094F9D" w:rsidRPr="00995AE4">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275</w:t>
      </w:r>
    </w:p>
    <w:p w:rsidR="00243DAF" w:rsidRDefault="00243DAF" w:rsidP="00243DAF">
      <w:pPr>
        <w:pStyle w:val="libNormal"/>
        <w:rPr>
          <w:rtl/>
        </w:rPr>
      </w:pPr>
      <w:r>
        <w:rPr>
          <w:rtl/>
        </w:rPr>
        <w:t xml:space="preserve"> ''حالانکہ بکر</w:t>
      </w:r>
      <w:r>
        <w:rPr>
          <w:rFonts w:hint="cs"/>
          <w:rtl/>
        </w:rPr>
        <w:t>ی</w:t>
      </w:r>
      <w:r>
        <w:rPr>
          <w:rtl/>
        </w:rPr>
        <w:t xml:space="preserve"> کو تو خدا نے حلال ک</w:t>
      </w:r>
      <w:r>
        <w:rPr>
          <w:rFonts w:hint="cs"/>
          <w:rtl/>
        </w:rPr>
        <w:t>ی</w:t>
      </w:r>
      <w:r>
        <w:rPr>
          <w:rFonts w:hint="eastAsia"/>
          <w:rtl/>
        </w:rPr>
        <w:t>ا</w:t>
      </w:r>
      <w:r>
        <w:rPr>
          <w:rtl/>
        </w:rPr>
        <w:t xml:space="preserve"> اور سُود کو حرام کرد</w:t>
      </w:r>
      <w:r>
        <w:rPr>
          <w:rFonts w:hint="cs"/>
          <w:rtl/>
        </w:rPr>
        <w:t>ی</w:t>
      </w:r>
      <w:r>
        <w:rPr>
          <w:rFonts w:hint="eastAsia"/>
          <w:rtl/>
        </w:rPr>
        <w:t>ا</w:t>
      </w:r>
      <w:r>
        <w:rPr>
          <w:rtl/>
        </w:rPr>
        <w:t>۔،،</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نے عہد کو پورا کرنے کا حکم د</w:t>
      </w:r>
      <w:r>
        <w:rPr>
          <w:rFonts w:hint="cs"/>
          <w:rtl/>
        </w:rPr>
        <w:t>ی</w:t>
      </w:r>
      <w:r>
        <w:rPr>
          <w:rFonts w:hint="eastAsia"/>
          <w:rtl/>
        </w:rPr>
        <w:t>ا</w:t>
      </w:r>
      <w:r>
        <w:rPr>
          <w:rtl/>
        </w:rPr>
        <w:t xml:space="preserve"> ہے:</w:t>
      </w:r>
    </w:p>
    <w:p w:rsidR="00243DAF" w:rsidRDefault="00094F9D" w:rsidP="00995AE4">
      <w:pPr>
        <w:pStyle w:val="libNormal"/>
        <w:rPr>
          <w:rtl/>
        </w:rPr>
      </w:pPr>
      <w:r w:rsidRPr="00995AE4">
        <w:rPr>
          <w:rStyle w:val="libAlaemChar"/>
          <w:rFonts w:hint="cs"/>
          <w:rtl/>
        </w:rPr>
        <w:t>(</w:t>
      </w:r>
      <w:r w:rsidR="00995AE4" w:rsidRPr="00995AE4">
        <w:rPr>
          <w:rStyle w:val="libAieChar"/>
          <w:rtl/>
        </w:rPr>
        <w:t>يَا أَيُّهَا الَّذِينَ آمَنُوا أَوْفُوا بِالْعُقُودِ ۚ</w:t>
      </w:r>
      <w:r w:rsidRPr="00995AE4">
        <w:rPr>
          <w:rStyle w:val="libAlaemChar"/>
          <w:rFonts w:hint="cs"/>
          <w:rtl/>
        </w:rPr>
        <w:t>)</w:t>
      </w:r>
      <w:r w:rsidR="00243DAF" w:rsidRPr="00DB61B6">
        <w:rPr>
          <w:rFonts w:hint="cs"/>
          <w:rtl/>
        </w:rPr>
        <w:t xml:space="preserve"> </w:t>
      </w:r>
      <w:r w:rsidR="002A6CF7" w:rsidRPr="002A6CF7">
        <w:rPr>
          <w:rFonts w:hint="cs"/>
          <w:rtl/>
        </w:rPr>
        <w:t>5</w:t>
      </w:r>
      <w:r w:rsidR="00243DAF" w:rsidRPr="00DB61B6">
        <w:rPr>
          <w:rFonts w:hint="cs"/>
          <w:rtl/>
        </w:rPr>
        <w:t>:</w:t>
      </w:r>
      <w:r w:rsidR="002A6CF7" w:rsidRPr="002A6CF7">
        <w:rPr>
          <w:rFonts w:hint="cs"/>
          <w:rtl/>
        </w:rPr>
        <w:t>1</w:t>
      </w:r>
    </w:p>
    <w:p w:rsidR="00677F78" w:rsidRDefault="00243DAF" w:rsidP="00677F78">
      <w:pPr>
        <w:pStyle w:val="libNormal"/>
        <w:rPr>
          <w:rtl/>
        </w:rPr>
      </w:pPr>
      <w:r>
        <w:rPr>
          <w:rtl/>
        </w:rPr>
        <w:t xml:space="preserve"> ''اے ا</w:t>
      </w:r>
      <w:r>
        <w:rPr>
          <w:rFonts w:hint="cs"/>
          <w:rtl/>
        </w:rPr>
        <w:t>ی</w:t>
      </w:r>
      <w:r>
        <w:rPr>
          <w:rFonts w:hint="eastAsia"/>
          <w:rtl/>
        </w:rPr>
        <w:t>ماندارو</w:t>
      </w:r>
      <w:r>
        <w:rPr>
          <w:rtl/>
        </w:rPr>
        <w:t>! (اپنے) اقراروں کو پورا کرو۔،،</w:t>
      </w:r>
      <w:r w:rsidR="00677F78">
        <w:rPr>
          <w:rtl/>
        </w:rPr>
        <w:t xml:space="preserve"> </w:t>
      </w:r>
    </w:p>
    <w:p w:rsidR="00677F78" w:rsidRDefault="00677F78" w:rsidP="00677F78">
      <w:pPr>
        <w:pStyle w:val="libNormal"/>
        <w:rPr>
          <w:rtl/>
        </w:rPr>
      </w:pPr>
      <w:r>
        <w:rPr>
          <w:rtl/>
        </w:rPr>
        <w:t>اور اسلام نے ازدواج کاحکم د</w:t>
      </w:r>
      <w:r>
        <w:rPr>
          <w:rFonts w:hint="cs"/>
          <w:rtl/>
        </w:rPr>
        <w:t>ی</w:t>
      </w:r>
      <w:r>
        <w:rPr>
          <w:rFonts w:hint="eastAsia"/>
          <w:rtl/>
        </w:rPr>
        <w:t>ا</w:t>
      </w:r>
      <w:r>
        <w:rPr>
          <w:rtl/>
        </w:rPr>
        <w:t xml:space="preserve"> جس پر بن</w:t>
      </w:r>
      <w:r>
        <w:rPr>
          <w:rFonts w:hint="cs"/>
          <w:rtl/>
        </w:rPr>
        <w:t>ی</w:t>
      </w:r>
      <w:r>
        <w:rPr>
          <w:rtl/>
        </w:rPr>
        <w:t xml:space="preserve"> نوعِ انسان ک</w:t>
      </w:r>
      <w:r>
        <w:rPr>
          <w:rFonts w:hint="cs"/>
          <w:rtl/>
        </w:rPr>
        <w:t>ی</w:t>
      </w:r>
      <w:r>
        <w:rPr>
          <w:rtl/>
        </w:rPr>
        <w:t xml:space="preserve"> بقا کا دار مدار ہے:</w:t>
      </w:r>
    </w:p>
    <w:p w:rsidR="00677F78" w:rsidRDefault="00094F9D" w:rsidP="00995AE4">
      <w:pPr>
        <w:pStyle w:val="libNormal"/>
        <w:rPr>
          <w:rtl/>
        </w:rPr>
      </w:pPr>
      <w:r w:rsidRPr="00995AE4">
        <w:rPr>
          <w:rStyle w:val="libAlaemChar"/>
          <w:rFonts w:hint="cs"/>
          <w:rtl/>
        </w:rPr>
        <w:t>(</w:t>
      </w:r>
      <w:r w:rsidR="00995AE4" w:rsidRPr="00995AE4">
        <w:rPr>
          <w:rStyle w:val="libAieChar"/>
          <w:rtl/>
        </w:rPr>
        <w:t>وَأَنكِحُوا الْأَيَامَىٰ مِنكُمْ وَالصَّالِحِينَ مِنْ عِبَادِكُمْ وَإِمَائِكُمْ ۚ إِن يَكُونُوا فُقَرَاءَ يُغْنِهِمُ اللَّـهُ مِن فَضْلِهِ ۗ وَاللَّـهُ وَاسِعٌ عَلِيمٌ</w:t>
      </w:r>
      <w:r w:rsidRPr="00995AE4">
        <w:rPr>
          <w:rStyle w:val="libAlaemChar"/>
          <w:rFonts w:hint="cs"/>
          <w:rtl/>
        </w:rPr>
        <w:t>)</w:t>
      </w:r>
      <w:r w:rsidR="00677F78">
        <w:rPr>
          <w:rtl/>
        </w:rPr>
        <w:t xml:space="preserve"> </w:t>
      </w:r>
      <w:r w:rsidR="002A6CF7" w:rsidRPr="002A6CF7">
        <w:rPr>
          <w:rFonts w:hint="cs"/>
          <w:rtl/>
        </w:rPr>
        <w:t>24</w:t>
      </w:r>
      <w:r w:rsidR="00677F78" w:rsidRPr="00DB61B6">
        <w:rPr>
          <w:rFonts w:hint="cs"/>
          <w:rtl/>
        </w:rPr>
        <w:t>:</w:t>
      </w:r>
      <w:r w:rsidR="002A6CF7" w:rsidRPr="002A6CF7">
        <w:rPr>
          <w:rFonts w:hint="cs"/>
          <w:rtl/>
        </w:rPr>
        <w:t>32</w:t>
      </w:r>
    </w:p>
    <w:p w:rsidR="00677F78" w:rsidRDefault="00677F78" w:rsidP="00677F78">
      <w:pPr>
        <w:pStyle w:val="libNormal"/>
        <w:rPr>
          <w:rtl/>
        </w:rPr>
      </w:pPr>
      <w:r>
        <w:rPr>
          <w:rtl/>
        </w:rPr>
        <w:t xml:space="preserve"> ''اور (اپن</w:t>
      </w:r>
      <w:r>
        <w:rPr>
          <w:rFonts w:hint="cs"/>
          <w:rtl/>
        </w:rPr>
        <w:t>ی</w:t>
      </w:r>
      <w:r>
        <w:rPr>
          <w:rtl/>
        </w:rPr>
        <w:t xml:space="preserve"> قوم ک</w:t>
      </w:r>
      <w:r>
        <w:rPr>
          <w:rFonts w:hint="cs"/>
          <w:rtl/>
        </w:rPr>
        <w:t>ی</w:t>
      </w:r>
      <w:r>
        <w:rPr>
          <w:rtl/>
        </w:rPr>
        <w:t>) بے شوہر عورتوں اور اپنے ن</w:t>
      </w:r>
      <w:r>
        <w:rPr>
          <w:rFonts w:hint="cs"/>
          <w:rtl/>
        </w:rPr>
        <w:t>ی</w:t>
      </w:r>
      <w:r>
        <w:rPr>
          <w:rFonts w:hint="eastAsia"/>
          <w:rtl/>
        </w:rPr>
        <w:t>کوکار</w:t>
      </w:r>
      <w:r>
        <w:rPr>
          <w:rtl/>
        </w:rPr>
        <w:t xml:space="preserve"> غلاموں اور لونڈ</w:t>
      </w:r>
      <w:r>
        <w:rPr>
          <w:rFonts w:hint="cs"/>
          <w:rtl/>
        </w:rPr>
        <w:t>ی</w:t>
      </w:r>
      <w:r>
        <w:rPr>
          <w:rFonts w:hint="eastAsia"/>
          <w:rtl/>
        </w:rPr>
        <w:t>وں</w:t>
      </w:r>
      <w:r>
        <w:rPr>
          <w:rtl/>
        </w:rPr>
        <w:t xml:space="preserve"> کابھ</w:t>
      </w:r>
      <w:r>
        <w:rPr>
          <w:rFonts w:hint="cs"/>
          <w:rtl/>
        </w:rPr>
        <w:t>ی</w:t>
      </w:r>
      <w:r>
        <w:rPr>
          <w:rtl/>
        </w:rPr>
        <w:t xml:space="preserve"> نکاح کرد</w:t>
      </w:r>
      <w:r>
        <w:rPr>
          <w:rFonts w:hint="cs"/>
          <w:rtl/>
        </w:rPr>
        <w:t>ی</w:t>
      </w:r>
      <w:r>
        <w:rPr>
          <w:rFonts w:hint="eastAsia"/>
          <w:rtl/>
        </w:rPr>
        <w:t>ا</w:t>
      </w:r>
      <w:r>
        <w:rPr>
          <w:rtl/>
        </w:rPr>
        <w:t xml:space="preserve"> کرو۔ اگر</w:t>
      </w:r>
      <w:r>
        <w:rPr>
          <w:rFonts w:hint="cs"/>
          <w:rtl/>
        </w:rPr>
        <w:t>ی</w:t>
      </w:r>
      <w:r>
        <w:rPr>
          <w:rFonts w:hint="eastAsia"/>
          <w:rtl/>
        </w:rPr>
        <w:t>ہ</w:t>
      </w:r>
      <w:r>
        <w:rPr>
          <w:rtl/>
        </w:rPr>
        <w:t xml:space="preserve"> لوگ محتاج ہوں گے تو خدا اپنے فضل (وکرم) سے انہ</w:t>
      </w:r>
      <w:r>
        <w:rPr>
          <w:rFonts w:hint="cs"/>
          <w:rtl/>
        </w:rPr>
        <w:t>ی</w:t>
      </w:r>
      <w:r>
        <w:rPr>
          <w:rFonts w:hint="eastAsia"/>
          <w:rtl/>
        </w:rPr>
        <w:t>ں</w:t>
      </w:r>
      <w:r>
        <w:rPr>
          <w:rtl/>
        </w:rPr>
        <w:t xml:space="preserve"> مالدار نہ</w:t>
      </w:r>
      <w:r>
        <w:rPr>
          <w:rFonts w:hint="cs"/>
          <w:rtl/>
        </w:rPr>
        <w:t>ی</w:t>
      </w:r>
      <w:r>
        <w:rPr>
          <w:rFonts w:hint="eastAsia"/>
          <w:rtl/>
        </w:rPr>
        <w:t>ں</w:t>
      </w:r>
      <w:r>
        <w:rPr>
          <w:rtl/>
        </w:rPr>
        <w:t xml:space="preserve"> بنا دے گا اور خدا تو بڑ</w:t>
      </w:r>
      <w:r>
        <w:rPr>
          <w:rFonts w:hint="cs"/>
          <w:rtl/>
        </w:rPr>
        <w:t>ی</w:t>
      </w:r>
      <w:r>
        <w:rPr>
          <w:rtl/>
        </w:rPr>
        <w:t xml:space="preserve"> گنجائش والا واف کار ہے۔،،</w:t>
      </w:r>
    </w:p>
    <w:p w:rsidR="00677F78" w:rsidRDefault="00677F78" w:rsidP="002A6CF7">
      <w:pPr>
        <w:pStyle w:val="libNormal"/>
        <w:rPr>
          <w:rtl/>
        </w:rPr>
      </w:pPr>
      <w:r>
        <w:rPr>
          <w:rtl/>
        </w:rPr>
        <w:br w:type="page"/>
      </w:r>
    </w:p>
    <w:p w:rsidR="00243DAF" w:rsidRDefault="00243DAF" w:rsidP="00243DAF">
      <w:pPr>
        <w:pStyle w:val="libNormal"/>
        <w:rPr>
          <w:rtl/>
        </w:rPr>
      </w:pPr>
    </w:p>
    <w:p w:rsidR="00243DAF" w:rsidRDefault="00995AE4" w:rsidP="00995AE4">
      <w:pPr>
        <w:pStyle w:val="libNormal"/>
        <w:rPr>
          <w:rtl/>
        </w:rPr>
      </w:pPr>
      <w:r w:rsidRPr="00995AE4">
        <w:rPr>
          <w:rStyle w:val="libAlaemChar"/>
          <w:rFonts w:hint="cs"/>
          <w:rtl/>
        </w:rPr>
        <w:t>(</w:t>
      </w:r>
      <w:r>
        <w:rPr>
          <w:rFonts w:hint="cs"/>
          <w:rtl/>
        </w:rPr>
        <w:t xml:space="preserve">  </w:t>
      </w:r>
      <w:r w:rsidRPr="00995AE4">
        <w:rPr>
          <w:rStyle w:val="libAieChar"/>
          <w:rtl/>
        </w:rPr>
        <w:t>فَانكِحُوا مَا طَابَ لَكُم مِّنَ النِّسَاءِ مَثْنَىٰ وَثُلَاثَ وَرُبَاعَ ۖ فَإِنْ خِفْتُمْ أَلَّا تَعْدِلُوا فَوَاحِدَةً</w:t>
      </w:r>
      <w:r w:rsidRPr="00DB61B6">
        <w:rPr>
          <w:rFonts w:hint="cs"/>
          <w:rtl/>
        </w:rPr>
        <w:t xml:space="preserve"> </w:t>
      </w:r>
      <w:r>
        <w:rPr>
          <w:rFonts w:hint="cs"/>
          <w:rtl/>
        </w:rPr>
        <w:t xml:space="preserve">  </w:t>
      </w:r>
      <w:r w:rsidRPr="00995AE4">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3</w:t>
      </w:r>
    </w:p>
    <w:p w:rsidR="00243DAF" w:rsidRDefault="00243DAF" w:rsidP="00243DAF">
      <w:pPr>
        <w:pStyle w:val="libNormal"/>
        <w:rPr>
          <w:rtl/>
        </w:rPr>
      </w:pPr>
      <w:r>
        <w:rPr>
          <w:rtl/>
        </w:rPr>
        <w:t xml:space="preserve"> ''اور عورتوں سے اپن</w:t>
      </w:r>
      <w:r>
        <w:rPr>
          <w:rFonts w:hint="cs"/>
          <w:rtl/>
        </w:rPr>
        <w:t>ی</w:t>
      </w:r>
      <w:r>
        <w:rPr>
          <w:rtl/>
        </w:rPr>
        <w:t xml:space="preserve"> مرض</w:t>
      </w:r>
      <w:r>
        <w:rPr>
          <w:rFonts w:hint="cs"/>
          <w:rtl/>
        </w:rPr>
        <w:t>ی</w:t>
      </w:r>
      <w:r>
        <w:rPr>
          <w:rtl/>
        </w:rPr>
        <w:t xml:space="preserve"> کے موافق دو دو اور ت</w:t>
      </w:r>
      <w:r>
        <w:rPr>
          <w:rFonts w:hint="cs"/>
          <w:rtl/>
        </w:rPr>
        <w:t>ی</w:t>
      </w:r>
      <w:r>
        <w:rPr>
          <w:rFonts w:hint="eastAsia"/>
          <w:rtl/>
        </w:rPr>
        <w:t>ن</w:t>
      </w:r>
      <w:r>
        <w:rPr>
          <w:rtl/>
        </w:rPr>
        <w:t xml:space="preserve"> ت</w:t>
      </w:r>
      <w:r>
        <w:rPr>
          <w:rFonts w:hint="cs"/>
          <w:rtl/>
        </w:rPr>
        <w:t>ی</w:t>
      </w:r>
      <w:r>
        <w:rPr>
          <w:rFonts w:hint="eastAsia"/>
          <w:rtl/>
        </w:rPr>
        <w:t>ن</w:t>
      </w:r>
      <w:r>
        <w:rPr>
          <w:rtl/>
        </w:rPr>
        <w:t xml:space="preserve"> اور چار چار نکاح کرو، پھر اگر تمہ</w:t>
      </w:r>
      <w:r>
        <w:rPr>
          <w:rFonts w:hint="cs"/>
          <w:rtl/>
        </w:rPr>
        <w:t>ی</w:t>
      </w:r>
      <w:r>
        <w:rPr>
          <w:rFonts w:hint="eastAsia"/>
          <w:rtl/>
        </w:rPr>
        <w:t>ں</w:t>
      </w:r>
      <w:r>
        <w:rPr>
          <w:rtl/>
        </w:rPr>
        <w:t xml:space="preserve"> اس کا اند</w:t>
      </w:r>
      <w:r>
        <w:rPr>
          <w:rFonts w:hint="cs"/>
          <w:rtl/>
        </w:rPr>
        <w:t>ی</w:t>
      </w:r>
      <w:r>
        <w:rPr>
          <w:rFonts w:hint="eastAsia"/>
          <w:rtl/>
        </w:rPr>
        <w:t>شہ</w:t>
      </w:r>
      <w:r>
        <w:rPr>
          <w:rtl/>
        </w:rPr>
        <w:t xml:space="preserve"> ہو کہ تم (متعدد ب</w:t>
      </w:r>
      <w:r>
        <w:rPr>
          <w:rFonts w:hint="cs"/>
          <w:rtl/>
        </w:rPr>
        <w:t>ی</w:t>
      </w:r>
      <w:r>
        <w:rPr>
          <w:rFonts w:hint="eastAsia"/>
          <w:rtl/>
        </w:rPr>
        <w:t>ب</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بھ</w:t>
      </w:r>
      <w:r>
        <w:rPr>
          <w:rFonts w:hint="cs"/>
          <w:rtl/>
        </w:rPr>
        <w:t>ی</w:t>
      </w:r>
      <w:r>
        <w:rPr>
          <w:rtl/>
        </w:rPr>
        <w:t>) انصاف نہ کرسکو گے تو ا</w:t>
      </w:r>
      <w:r>
        <w:rPr>
          <w:rFonts w:hint="cs"/>
          <w:rtl/>
        </w:rPr>
        <w:t>ی</w:t>
      </w:r>
      <w:r>
        <w:rPr>
          <w:rFonts w:hint="eastAsia"/>
          <w:rtl/>
        </w:rPr>
        <w:t>ک</w:t>
      </w:r>
      <w:r>
        <w:rPr>
          <w:rtl/>
        </w:rPr>
        <w:t xml:space="preserve"> ہ</w:t>
      </w:r>
      <w:r>
        <w:rPr>
          <w:rFonts w:hint="cs"/>
          <w:rtl/>
        </w:rPr>
        <w:t>ی</w:t>
      </w:r>
      <w:r>
        <w:rPr>
          <w:rtl/>
        </w:rPr>
        <w:t xml:space="preserve"> پر اکتفا کرو۔،،</w:t>
      </w:r>
    </w:p>
    <w:p w:rsidR="00243DAF" w:rsidRDefault="00243DAF" w:rsidP="00243DAF">
      <w:pPr>
        <w:pStyle w:val="libNormal"/>
        <w:rPr>
          <w:rtl/>
        </w:rPr>
      </w:pPr>
      <w:r>
        <w:rPr>
          <w:rtl/>
        </w:rPr>
        <w:t xml:space="preserve"> انسان کو اپن</w:t>
      </w:r>
      <w:r>
        <w:rPr>
          <w:rFonts w:hint="cs"/>
          <w:rtl/>
        </w:rPr>
        <w:t>ی</w:t>
      </w:r>
      <w:r>
        <w:rPr>
          <w:rtl/>
        </w:rPr>
        <w:t xml:space="preserve"> زوجہ سے احسان سے پ</w:t>
      </w:r>
      <w:r>
        <w:rPr>
          <w:rFonts w:hint="cs"/>
          <w:rtl/>
        </w:rPr>
        <w:t>ی</w:t>
      </w:r>
      <w:r>
        <w:rPr>
          <w:rFonts w:hint="eastAsia"/>
          <w:rtl/>
        </w:rPr>
        <w:t>ش</w:t>
      </w:r>
      <w:r>
        <w:rPr>
          <w:rtl/>
        </w:rPr>
        <w:t xml:space="preserve"> آنے، اس ک</w:t>
      </w:r>
      <w:r>
        <w:rPr>
          <w:rFonts w:hint="cs"/>
          <w:rtl/>
        </w:rPr>
        <w:t>ی</w:t>
      </w:r>
      <w:r>
        <w:rPr>
          <w:rtl/>
        </w:rPr>
        <w:t xml:space="preserve"> تمام ضرور</w:t>
      </w:r>
      <w:r>
        <w:rPr>
          <w:rFonts w:hint="cs"/>
          <w:rtl/>
        </w:rPr>
        <w:t>ی</w:t>
      </w:r>
      <w:r>
        <w:rPr>
          <w:rFonts w:hint="eastAsia"/>
          <w:rtl/>
        </w:rPr>
        <w:t>ات</w:t>
      </w:r>
      <w:r>
        <w:rPr>
          <w:rtl/>
        </w:rPr>
        <w:t xml:space="preserve"> پور</w:t>
      </w:r>
      <w:r>
        <w:rPr>
          <w:rFonts w:hint="cs"/>
          <w:rtl/>
        </w:rPr>
        <w:t>ی</w:t>
      </w:r>
      <w:r>
        <w:rPr>
          <w:rtl/>
        </w:rPr>
        <w:t xml:space="preserve"> کرنے، والد</w:t>
      </w:r>
      <w:r>
        <w:rPr>
          <w:rFonts w:hint="cs"/>
          <w:rtl/>
        </w:rPr>
        <w:t>ی</w:t>
      </w:r>
      <w:r>
        <w:rPr>
          <w:rFonts w:hint="eastAsia"/>
          <w:rtl/>
        </w:rPr>
        <w:t>ن</w:t>
      </w:r>
      <w:r>
        <w:rPr>
          <w:rtl/>
        </w:rPr>
        <w:t xml:space="preserve"> اور رشتہ داروں اور تمام مسلمانوں بلکہ پور</w:t>
      </w:r>
      <w:r>
        <w:rPr>
          <w:rFonts w:hint="cs"/>
          <w:rtl/>
        </w:rPr>
        <w:t>ی</w:t>
      </w:r>
      <w:r>
        <w:rPr>
          <w:rtl/>
        </w:rPr>
        <w:t xml:space="preserve"> انسان</w:t>
      </w:r>
      <w:r>
        <w:rPr>
          <w:rFonts w:hint="cs"/>
          <w:rtl/>
        </w:rPr>
        <w:t>ی</w:t>
      </w:r>
      <w:r>
        <w:rPr>
          <w:rFonts w:hint="eastAsia"/>
          <w:rtl/>
        </w:rPr>
        <w:t>ت</w:t>
      </w:r>
      <w:r>
        <w:rPr>
          <w:rtl/>
        </w:rPr>
        <w:t xml:space="preserve"> کے ساتھ احسان کرنے کاحکم د</w:t>
      </w:r>
      <w:r>
        <w:rPr>
          <w:rFonts w:hint="cs"/>
          <w:rtl/>
        </w:rPr>
        <w:t>ی</w:t>
      </w:r>
      <w:r>
        <w:rPr>
          <w:rFonts w:hint="eastAsia"/>
          <w:rtl/>
        </w:rPr>
        <w:t>ا</w:t>
      </w:r>
      <w:r>
        <w:rPr>
          <w:rtl/>
        </w:rPr>
        <w:t xml:space="preserve"> ہے۔ ارشاد ہوتا ہے:</w:t>
      </w:r>
    </w:p>
    <w:p w:rsidR="00243DAF" w:rsidRDefault="00995AE4" w:rsidP="00995AE4">
      <w:pPr>
        <w:pStyle w:val="libNormal"/>
        <w:rPr>
          <w:rtl/>
        </w:rPr>
      </w:pPr>
      <w:r w:rsidRPr="00995AE4">
        <w:rPr>
          <w:rStyle w:val="libAlaemChar"/>
          <w:rFonts w:hint="cs"/>
          <w:rtl/>
        </w:rPr>
        <w:t>(</w:t>
      </w:r>
      <w:r>
        <w:rPr>
          <w:rFonts w:hint="cs"/>
          <w:rtl/>
        </w:rPr>
        <w:t xml:space="preserve"> </w:t>
      </w:r>
      <w:r w:rsidR="00243DAF">
        <w:rPr>
          <w:rtl/>
        </w:rPr>
        <w:t xml:space="preserve"> </w:t>
      </w:r>
      <w:r w:rsidRPr="00995AE4">
        <w:rPr>
          <w:rStyle w:val="libAieChar"/>
          <w:rtl/>
        </w:rPr>
        <w:t>وَعَاشِرُوهُنَّ بِالْمَعْرُوفِ</w:t>
      </w:r>
      <w:r w:rsidRPr="00995AE4">
        <w:rPr>
          <w:rStyle w:val="libAlaemChar"/>
          <w:rFonts w:hint="cs"/>
          <w:rtl/>
        </w:rPr>
        <w:t>)</w:t>
      </w:r>
      <w:r>
        <w:rPr>
          <w:rFonts w:hint="cs"/>
          <w:rtl/>
        </w:rPr>
        <w:t xml:space="preserve"> </w:t>
      </w:r>
      <w:r w:rsidR="002A6CF7" w:rsidRPr="002A6CF7">
        <w:rPr>
          <w:rFonts w:hint="cs"/>
          <w:rtl/>
        </w:rPr>
        <w:t>4</w:t>
      </w:r>
      <w:r w:rsidR="00243DAF" w:rsidRPr="00DB61B6">
        <w:rPr>
          <w:rFonts w:hint="cs"/>
          <w:rtl/>
        </w:rPr>
        <w:t>:</w:t>
      </w:r>
      <w:r w:rsidR="002A6CF7" w:rsidRPr="002A6CF7">
        <w:rPr>
          <w:rFonts w:hint="cs"/>
          <w:rtl/>
        </w:rPr>
        <w:t>19</w:t>
      </w:r>
    </w:p>
    <w:p w:rsidR="00243DAF" w:rsidRDefault="00243DAF" w:rsidP="00243DAF">
      <w:pPr>
        <w:pStyle w:val="libNormal"/>
        <w:rPr>
          <w:rtl/>
        </w:rPr>
      </w:pPr>
      <w:r>
        <w:rPr>
          <w:rtl/>
        </w:rPr>
        <w:t xml:space="preserve"> ''اور ب</w:t>
      </w:r>
      <w:r>
        <w:rPr>
          <w:rFonts w:hint="cs"/>
          <w:rtl/>
        </w:rPr>
        <w:t>ی</w:t>
      </w:r>
      <w:r>
        <w:rPr>
          <w:rFonts w:hint="eastAsia"/>
          <w:rtl/>
        </w:rPr>
        <w:t>ب</w:t>
      </w:r>
      <w:r>
        <w:rPr>
          <w:rFonts w:hint="cs"/>
          <w:rtl/>
        </w:rPr>
        <w:t>ی</w:t>
      </w:r>
      <w:r>
        <w:rPr>
          <w:rFonts w:hint="eastAsia"/>
          <w:rtl/>
        </w:rPr>
        <w:t>وں</w:t>
      </w:r>
      <w:r>
        <w:rPr>
          <w:rtl/>
        </w:rPr>
        <w:t xml:space="preserve"> ک</w:t>
      </w:r>
      <w:r>
        <w:rPr>
          <w:rFonts w:hint="cs"/>
          <w:rtl/>
        </w:rPr>
        <w:t>ی</w:t>
      </w:r>
      <w:r>
        <w:rPr>
          <w:rFonts w:hint="eastAsia"/>
          <w:rtl/>
        </w:rPr>
        <w:t>ساتھ</w:t>
      </w:r>
      <w:r>
        <w:rPr>
          <w:rtl/>
        </w:rPr>
        <w:t xml:space="preserve"> اچھاسلوک کرتے رہو۔،،</w:t>
      </w:r>
    </w:p>
    <w:p w:rsidR="00243DAF" w:rsidRDefault="00995AE4" w:rsidP="00995AE4">
      <w:pPr>
        <w:pStyle w:val="libNormal"/>
        <w:rPr>
          <w:rtl/>
        </w:rPr>
      </w:pPr>
      <w:r w:rsidRPr="00995AE4">
        <w:rPr>
          <w:rStyle w:val="libAlaemChar"/>
          <w:rFonts w:hint="cs"/>
          <w:rtl/>
        </w:rPr>
        <w:t>(</w:t>
      </w:r>
      <w:r>
        <w:rPr>
          <w:rFonts w:hint="cs"/>
          <w:rtl/>
        </w:rPr>
        <w:t xml:space="preserve"> </w:t>
      </w:r>
      <w:r w:rsidR="00243DAF">
        <w:rPr>
          <w:rtl/>
        </w:rPr>
        <w:t xml:space="preserve"> </w:t>
      </w:r>
      <w:r w:rsidRPr="00995AE4">
        <w:rPr>
          <w:rStyle w:val="libAieChar"/>
          <w:rtl/>
        </w:rPr>
        <w:t>وَلَهُنَّ مِثْلُ الَّذِي عَلَيْهِنَّ بِالْمَعْرُوفِ ۚ</w:t>
      </w:r>
      <w:r w:rsidRPr="00995AE4">
        <w:rPr>
          <w:rStyle w:val="libAlaemChar"/>
          <w:rFonts w:hint="cs"/>
          <w:rtl/>
        </w:rPr>
        <w:t>)</w:t>
      </w:r>
      <w:r>
        <w:rPr>
          <w:rFonts w:hint="cs"/>
          <w:rtl/>
        </w:rPr>
        <w:t xml:space="preserve"> </w:t>
      </w:r>
      <w:r w:rsidR="002A6CF7" w:rsidRPr="002A6CF7">
        <w:rPr>
          <w:rFonts w:hint="cs"/>
          <w:rtl/>
        </w:rPr>
        <w:t>2</w:t>
      </w:r>
      <w:r w:rsidR="00243DAF" w:rsidRPr="00DB61B6">
        <w:rPr>
          <w:rFonts w:hint="cs"/>
          <w:rtl/>
        </w:rPr>
        <w:t>:</w:t>
      </w:r>
      <w:r w:rsidR="002A6CF7" w:rsidRPr="002A6CF7">
        <w:rPr>
          <w:rFonts w:hint="cs"/>
          <w:rtl/>
        </w:rPr>
        <w:t>228</w:t>
      </w:r>
    </w:p>
    <w:p w:rsidR="00677F78" w:rsidRDefault="00243DAF" w:rsidP="00677F78">
      <w:pPr>
        <w:pStyle w:val="libNormal"/>
        <w:rPr>
          <w:rtl/>
        </w:rPr>
      </w:pPr>
      <w:r>
        <w:rPr>
          <w:rtl/>
        </w:rPr>
        <w:t xml:space="preserve"> ''اور شر</w:t>
      </w:r>
      <w:r>
        <w:rPr>
          <w:rFonts w:hint="cs"/>
          <w:rtl/>
        </w:rPr>
        <w:t>ی</w:t>
      </w:r>
      <w:r>
        <w:rPr>
          <w:rFonts w:hint="eastAsia"/>
          <w:rtl/>
        </w:rPr>
        <w:t>عت</w:t>
      </w:r>
      <w:r>
        <w:rPr>
          <w:rtl/>
        </w:rPr>
        <w:t xml:space="preserve"> کے موافق عورتوں کا (مردوں پر) وہ</w:t>
      </w:r>
      <w:r>
        <w:rPr>
          <w:rFonts w:hint="cs"/>
          <w:rtl/>
        </w:rPr>
        <w:t>ی</w:t>
      </w:r>
      <w:r>
        <w:rPr>
          <w:rtl/>
        </w:rPr>
        <w:t xml:space="preserve"> سب کچھ (حق) ہے جو (مردوں کا) عورتوں پر ہے۔،،</w:t>
      </w:r>
    </w:p>
    <w:p w:rsidR="00677F78" w:rsidRDefault="00995AE4" w:rsidP="004E678A">
      <w:pPr>
        <w:pStyle w:val="libNormal"/>
        <w:rPr>
          <w:rtl/>
        </w:rPr>
      </w:pPr>
      <w:r w:rsidRPr="00995AE4">
        <w:rPr>
          <w:rStyle w:val="libAlaemChar"/>
          <w:rFonts w:hint="cs"/>
          <w:rtl/>
        </w:rPr>
        <w:t>(</w:t>
      </w:r>
      <w:r>
        <w:rPr>
          <w:rFonts w:hint="cs"/>
          <w:rtl/>
        </w:rPr>
        <w:t xml:space="preserve"> </w:t>
      </w:r>
      <w:r w:rsidR="00677F78">
        <w:rPr>
          <w:rtl/>
        </w:rPr>
        <w:t xml:space="preserve"> </w:t>
      </w:r>
      <w:r w:rsidR="004E678A" w:rsidRPr="004E678A">
        <w:rPr>
          <w:rStyle w:val="libAieChar"/>
          <w:rtl/>
        </w:rPr>
        <w:t>وَاعْبُدُوا اللَّـهَ وَلَا تُشْرِكُوا بِهِ شَيْئًا ۖ وَبِالْوَالِدَيْنِ إِحْسَانًا وَبِذِي الْقُرْبَىٰ وَالْيَتَامَىٰ وَالْمَسَاكِينِ وَالْجَارِ ذِي الْقُرْبَىٰ وَالْجَارِ الْجُنُبِ وَالصَّاحِبِ بِالْجَنبِ وَابْنِ السَّبِيلِ وَمَا مَلَكَتْ أَيْمَانُكُمْ ۗ إِنَّ اللَّـهَ لَا يُحِبُّ مَن كَانَ مُخْتَالًا فَخُورًا</w:t>
      </w:r>
      <w:r w:rsidR="00677F78">
        <w:rPr>
          <w:rtl/>
        </w:rPr>
        <w:t xml:space="preserve"> </w:t>
      </w:r>
      <w:r>
        <w:rPr>
          <w:rFonts w:hint="cs"/>
          <w:rtl/>
        </w:rPr>
        <w:t xml:space="preserve"> </w:t>
      </w:r>
      <w:r w:rsidRPr="00995AE4">
        <w:rPr>
          <w:rStyle w:val="libAlaemChar"/>
          <w:rFonts w:hint="cs"/>
          <w:rtl/>
        </w:rPr>
        <w:t>)</w:t>
      </w:r>
      <w:r>
        <w:rPr>
          <w:rFonts w:hint="cs"/>
          <w:rtl/>
        </w:rPr>
        <w:t xml:space="preserve"> </w:t>
      </w:r>
      <w:r w:rsidR="002A6CF7" w:rsidRPr="002A6CF7">
        <w:rPr>
          <w:rFonts w:hint="cs"/>
          <w:rtl/>
        </w:rPr>
        <w:t>4</w:t>
      </w:r>
      <w:r w:rsidR="00677F78" w:rsidRPr="00DB61B6">
        <w:rPr>
          <w:rFonts w:hint="cs"/>
          <w:rtl/>
        </w:rPr>
        <w:t>:</w:t>
      </w:r>
      <w:r w:rsidR="002A6CF7" w:rsidRPr="002A6CF7">
        <w:rPr>
          <w:rFonts w:hint="cs"/>
          <w:rtl/>
        </w:rPr>
        <w:t>36</w:t>
      </w:r>
    </w:p>
    <w:p w:rsidR="00677F78" w:rsidRDefault="00677F78" w:rsidP="00677F78">
      <w:pPr>
        <w:pStyle w:val="libNormal"/>
        <w:rPr>
          <w:rtl/>
        </w:rPr>
      </w:pPr>
      <w:r>
        <w:rPr>
          <w:rtl/>
        </w:rPr>
        <w:t xml:space="preserve"> ''اور خدا ہ</w:t>
      </w:r>
      <w:r>
        <w:rPr>
          <w:rFonts w:hint="cs"/>
          <w:rtl/>
        </w:rPr>
        <w:t>ی</w:t>
      </w:r>
      <w:r>
        <w:rPr>
          <w:rtl/>
        </w:rPr>
        <w:t xml:space="preserve"> ک</w:t>
      </w:r>
      <w:r>
        <w:rPr>
          <w:rFonts w:hint="cs"/>
          <w:rtl/>
        </w:rPr>
        <w:t>ی</w:t>
      </w:r>
      <w:r>
        <w:rPr>
          <w:rtl/>
        </w:rPr>
        <w:t xml:space="preserve"> عبادت کرو اور کس</w:t>
      </w:r>
      <w:r>
        <w:rPr>
          <w:rFonts w:hint="cs"/>
          <w:rtl/>
        </w:rPr>
        <w:t>ی</w:t>
      </w:r>
      <w:r>
        <w:rPr>
          <w:rtl/>
        </w:rPr>
        <w:t xml:space="preserve"> کو اس کا شر</w:t>
      </w:r>
      <w:r>
        <w:rPr>
          <w:rFonts w:hint="cs"/>
          <w:rtl/>
        </w:rPr>
        <w:t>ی</w:t>
      </w:r>
      <w:r>
        <w:rPr>
          <w:rFonts w:hint="eastAsia"/>
          <w:rtl/>
        </w:rPr>
        <w:t>ک</w:t>
      </w:r>
      <w:r>
        <w:rPr>
          <w:rtl/>
        </w:rPr>
        <w:t xml:space="preserve"> نہ بناؤ اورماںباپ اور قرابتداروں اور </w:t>
      </w:r>
      <w:r>
        <w:rPr>
          <w:rFonts w:hint="cs"/>
          <w:rtl/>
        </w:rPr>
        <w:t>ی</w:t>
      </w:r>
      <w:r>
        <w:rPr>
          <w:rFonts w:hint="eastAsia"/>
          <w:rtl/>
        </w:rPr>
        <w:t>ت</w:t>
      </w:r>
      <w:r>
        <w:rPr>
          <w:rFonts w:hint="cs"/>
          <w:rtl/>
        </w:rPr>
        <w:t>ی</w:t>
      </w:r>
      <w:r>
        <w:rPr>
          <w:rFonts w:hint="eastAsia"/>
          <w:rtl/>
        </w:rPr>
        <w:t>موں</w:t>
      </w:r>
      <w:r>
        <w:rPr>
          <w:rtl/>
        </w:rPr>
        <w:t xml:space="preserve"> اور محتاجوں اور رشتہ دار، پڑوس</w:t>
      </w:r>
      <w:r>
        <w:rPr>
          <w:rFonts w:hint="cs"/>
          <w:rtl/>
        </w:rPr>
        <w:t>ی</w:t>
      </w:r>
      <w:r>
        <w:rPr>
          <w:rFonts w:hint="eastAsia"/>
          <w:rtl/>
        </w:rPr>
        <w:t>وں</w:t>
      </w:r>
      <w:r>
        <w:rPr>
          <w:rtl/>
        </w:rPr>
        <w:t xml:space="preserve"> اور اجنب</w:t>
      </w:r>
      <w:r>
        <w:rPr>
          <w:rFonts w:hint="cs"/>
          <w:rtl/>
        </w:rPr>
        <w:t>ی</w:t>
      </w:r>
      <w:r>
        <w:rPr>
          <w:rtl/>
        </w:rPr>
        <w:t xml:space="preserve"> پڑوس</w:t>
      </w:r>
      <w:r>
        <w:rPr>
          <w:rFonts w:hint="cs"/>
          <w:rtl/>
        </w:rPr>
        <w:t>ی</w:t>
      </w:r>
      <w:r>
        <w:rPr>
          <w:rFonts w:hint="eastAsia"/>
          <w:rtl/>
        </w:rPr>
        <w:t>وں</w:t>
      </w:r>
      <w:r>
        <w:rPr>
          <w:rtl/>
        </w:rPr>
        <w:t xml:space="preserve"> اور پہلو م</w:t>
      </w:r>
      <w:r>
        <w:rPr>
          <w:rFonts w:hint="cs"/>
          <w:rtl/>
        </w:rPr>
        <w:t>ی</w:t>
      </w:r>
      <w:r>
        <w:rPr>
          <w:rFonts w:hint="eastAsia"/>
          <w:rtl/>
        </w:rPr>
        <w:t>ں</w:t>
      </w:r>
      <w:r>
        <w:rPr>
          <w:rtl/>
        </w:rPr>
        <w:t xml:space="preserve"> ب</w:t>
      </w:r>
      <w:r>
        <w:rPr>
          <w:rFonts w:hint="cs"/>
          <w:rtl/>
        </w:rPr>
        <w:t>ی</w:t>
      </w:r>
      <w:r>
        <w:rPr>
          <w:rFonts w:hint="eastAsia"/>
          <w:rtl/>
        </w:rPr>
        <w:t>ٹھنے</w:t>
      </w:r>
      <w:r>
        <w:rPr>
          <w:rtl/>
        </w:rPr>
        <w:t xml:space="preserve"> والے مصاحب</w:t>
      </w:r>
      <w:r>
        <w:rPr>
          <w:rFonts w:hint="cs"/>
          <w:rtl/>
        </w:rPr>
        <w:t>ی</w:t>
      </w:r>
      <w:r>
        <w:rPr>
          <w:rFonts w:hint="eastAsia"/>
          <w:rtl/>
        </w:rPr>
        <w:t>ن</w:t>
      </w:r>
      <w:r>
        <w:rPr>
          <w:rtl/>
        </w:rPr>
        <w:t xml:space="preserve"> اور مسافروں اور اپنے زرخر</w:t>
      </w:r>
      <w:r>
        <w:rPr>
          <w:rFonts w:hint="cs"/>
          <w:rtl/>
        </w:rPr>
        <w:t>ی</w:t>
      </w:r>
      <w:r>
        <w:rPr>
          <w:rFonts w:hint="eastAsia"/>
          <w:rtl/>
        </w:rPr>
        <w:t>د</w:t>
      </w:r>
      <w:r>
        <w:rPr>
          <w:rtl/>
        </w:rPr>
        <w:t xml:space="preserve"> لونڈ</w:t>
      </w:r>
      <w:r>
        <w:rPr>
          <w:rFonts w:hint="cs"/>
          <w:rtl/>
        </w:rPr>
        <w:t>ی</w:t>
      </w:r>
      <w:r>
        <w:rPr>
          <w:rtl/>
        </w:rPr>
        <w:t xml:space="preserve"> غلام کے ساتھ احسان کرو، ب</w:t>
      </w:r>
      <w:r>
        <w:rPr>
          <w:rFonts w:hint="cs"/>
          <w:rtl/>
        </w:rPr>
        <w:t>ی</w:t>
      </w:r>
      <w:r>
        <w:rPr>
          <w:rFonts w:hint="eastAsia"/>
          <w:rtl/>
        </w:rPr>
        <w:t>شک</w:t>
      </w:r>
      <w:r>
        <w:rPr>
          <w:rtl/>
        </w:rPr>
        <w:t xml:space="preserve"> خدا اکڑ کر چلنے والوں اور ش</w:t>
      </w:r>
      <w:r>
        <w:rPr>
          <w:rFonts w:hint="cs"/>
          <w:rtl/>
        </w:rPr>
        <w:t>ی</w:t>
      </w:r>
      <w:r>
        <w:rPr>
          <w:rFonts w:hint="eastAsia"/>
          <w:rtl/>
        </w:rPr>
        <w:t>خ</w:t>
      </w:r>
      <w:r>
        <w:rPr>
          <w:rFonts w:hint="cs"/>
          <w:rtl/>
        </w:rPr>
        <w:t>ی</w:t>
      </w:r>
      <w:r>
        <w:rPr>
          <w:rtl/>
        </w:rPr>
        <w:t xml:space="preserve"> باموں کو دوست نہ</w:t>
      </w:r>
      <w:r>
        <w:rPr>
          <w:rFonts w:hint="cs"/>
          <w:rtl/>
        </w:rPr>
        <w:t>ی</w:t>
      </w:r>
      <w:r>
        <w:rPr>
          <w:rFonts w:hint="eastAsia"/>
          <w:rtl/>
        </w:rPr>
        <w:t>ں</w:t>
      </w:r>
      <w:r>
        <w:rPr>
          <w:rtl/>
        </w:rPr>
        <w:t xml:space="preserve"> رکھتا۔،،</w:t>
      </w:r>
    </w:p>
    <w:p w:rsidR="00677F78" w:rsidRPr="00DB61B6" w:rsidRDefault="00677F78" w:rsidP="00DB61B6">
      <w:pPr>
        <w:pStyle w:val="libNormal"/>
        <w:rPr>
          <w:rtl/>
        </w:rPr>
      </w:pPr>
    </w:p>
    <w:p w:rsidR="00677F78" w:rsidRDefault="00677F78" w:rsidP="002A6CF7">
      <w:pPr>
        <w:pStyle w:val="libNormal"/>
        <w:rPr>
          <w:rtl/>
        </w:rPr>
      </w:pPr>
      <w:r>
        <w:rPr>
          <w:rtl/>
        </w:rPr>
        <w:br w:type="page"/>
      </w:r>
    </w:p>
    <w:p w:rsidR="00243DAF" w:rsidRDefault="00243DAF" w:rsidP="00243DAF">
      <w:pPr>
        <w:pStyle w:val="libNormal"/>
        <w:rPr>
          <w:rtl/>
        </w:rPr>
      </w:pPr>
    </w:p>
    <w:p w:rsidR="00243DAF" w:rsidRDefault="002F7CA3" w:rsidP="002F7CA3">
      <w:pPr>
        <w:pStyle w:val="libNormal"/>
        <w:rPr>
          <w:rtl/>
        </w:rPr>
      </w:pPr>
      <w:r w:rsidRPr="002F7CA3">
        <w:rPr>
          <w:rStyle w:val="libAlaemChar"/>
          <w:rFonts w:hint="cs"/>
          <w:rtl/>
        </w:rPr>
        <w:t>(</w:t>
      </w:r>
      <w:r>
        <w:rPr>
          <w:rFonts w:hint="cs"/>
          <w:rtl/>
        </w:rPr>
        <w:t xml:space="preserve">  </w:t>
      </w:r>
      <w:r w:rsidRPr="002F7CA3">
        <w:rPr>
          <w:rStyle w:val="libAieChar"/>
          <w:rtl/>
        </w:rPr>
        <w:t>وَأَحْسِن كَمَا أَحْسَنَ اللَّـهُ إِلَيْكَ ۖ وَلَا تَبْغِ الْفَسَادَ فِي الْأَرْضِ ۖ إِنَّ اللَّـهَ لَا يُحِبُّ الْمُفْسِدِينَ</w:t>
      </w:r>
      <w:r w:rsidRPr="00DB61B6">
        <w:rPr>
          <w:rFonts w:hint="cs"/>
          <w:rtl/>
        </w:rPr>
        <w:t xml:space="preserve"> </w:t>
      </w:r>
      <w:r>
        <w:rPr>
          <w:rFonts w:hint="cs"/>
          <w:rtl/>
        </w:rPr>
        <w:t xml:space="preserve">  </w:t>
      </w:r>
      <w:r w:rsidRPr="002F7CA3">
        <w:rPr>
          <w:rStyle w:val="libAlaemChar"/>
          <w:rFonts w:hint="cs"/>
          <w:rtl/>
        </w:rPr>
        <w:t>)</w:t>
      </w:r>
      <w:r w:rsidR="00243DAF">
        <w:rPr>
          <w:rtl/>
        </w:rPr>
        <w:t xml:space="preserve"> </w:t>
      </w:r>
      <w:r w:rsidR="002A6CF7" w:rsidRPr="002A6CF7">
        <w:rPr>
          <w:rFonts w:hint="cs"/>
          <w:rtl/>
        </w:rPr>
        <w:t>28</w:t>
      </w:r>
      <w:r w:rsidR="00243DAF" w:rsidRPr="00DB61B6">
        <w:rPr>
          <w:rFonts w:hint="cs"/>
          <w:rtl/>
        </w:rPr>
        <w:t>:</w:t>
      </w:r>
      <w:r w:rsidR="002A6CF7" w:rsidRPr="002A6CF7">
        <w:rPr>
          <w:rFonts w:hint="cs"/>
          <w:rtl/>
        </w:rPr>
        <w:t>77</w:t>
      </w:r>
    </w:p>
    <w:p w:rsidR="00243DAF" w:rsidRDefault="00243DAF" w:rsidP="00243DAF">
      <w:pPr>
        <w:pStyle w:val="libNormal"/>
        <w:rPr>
          <w:rtl/>
        </w:rPr>
      </w:pPr>
      <w:r>
        <w:rPr>
          <w:rtl/>
        </w:rPr>
        <w:t xml:space="preserve"> ''اور جس طرح خدا نے ت</w:t>
      </w:r>
      <w:r>
        <w:rPr>
          <w:rFonts w:hint="cs"/>
          <w:rtl/>
        </w:rPr>
        <w:t>ی</w:t>
      </w:r>
      <w:r>
        <w:rPr>
          <w:rFonts w:hint="eastAsia"/>
          <w:rtl/>
        </w:rPr>
        <w:t>رے</w:t>
      </w:r>
      <w:r>
        <w:rPr>
          <w:rtl/>
        </w:rPr>
        <w:t xml:space="preserve"> ساتھ احسان ک</w:t>
      </w:r>
      <w:r>
        <w:rPr>
          <w:rFonts w:hint="cs"/>
          <w:rtl/>
        </w:rPr>
        <w:t>ی</w:t>
      </w:r>
      <w:r>
        <w:rPr>
          <w:rFonts w:hint="eastAsia"/>
          <w:rtl/>
        </w:rPr>
        <w:t>ا</w:t>
      </w:r>
      <w:r>
        <w:rPr>
          <w:rtl/>
        </w:rPr>
        <w:t xml:space="preserve"> ہے تو بھ</w:t>
      </w:r>
      <w:r>
        <w:rPr>
          <w:rFonts w:hint="cs"/>
          <w:rtl/>
        </w:rPr>
        <w:t>ی</w:t>
      </w:r>
      <w:r>
        <w:rPr>
          <w:rtl/>
        </w:rPr>
        <w:t xml:space="preserve"> اوروں کے ساتھ احسان کر اور روئے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فساد کا خواہاں نہ ہو،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خدا فساد کرنے والوں کو دوست نہ</w:t>
      </w:r>
      <w:r>
        <w:rPr>
          <w:rFonts w:hint="cs"/>
          <w:rtl/>
        </w:rPr>
        <w:t>ی</w:t>
      </w:r>
      <w:r>
        <w:rPr>
          <w:rFonts w:hint="eastAsia"/>
          <w:rtl/>
        </w:rPr>
        <w:t>ں</w:t>
      </w:r>
      <w:r>
        <w:rPr>
          <w:rtl/>
        </w:rPr>
        <w:t xml:space="preserve"> رکھتا۔،،</w:t>
      </w:r>
    </w:p>
    <w:p w:rsidR="00243DAF" w:rsidRDefault="002F7CA3" w:rsidP="002F7CA3">
      <w:pPr>
        <w:pStyle w:val="libNormal"/>
        <w:rPr>
          <w:rtl/>
        </w:rPr>
      </w:pPr>
      <w:r w:rsidRPr="002F7CA3">
        <w:rPr>
          <w:rStyle w:val="libAlaemChar"/>
          <w:rFonts w:hint="cs"/>
          <w:rtl/>
        </w:rPr>
        <w:t>(</w:t>
      </w:r>
      <w:r>
        <w:rPr>
          <w:rFonts w:hint="cs"/>
          <w:rtl/>
        </w:rPr>
        <w:t xml:space="preserve"> </w:t>
      </w:r>
      <w:r w:rsidR="00243DAF">
        <w:rPr>
          <w:rtl/>
        </w:rPr>
        <w:t xml:space="preserve"> </w:t>
      </w:r>
      <w:r w:rsidRPr="002F7CA3">
        <w:rPr>
          <w:rStyle w:val="libAieChar"/>
          <w:rtl/>
        </w:rPr>
        <w:t>إِنَّ رَحْمَتَ اللَّـهِ قَرِيبٌ مِّنَ الْمُحْسِنِينَ</w:t>
      </w:r>
      <w:r w:rsidRPr="002F7CA3">
        <w:rPr>
          <w:rStyle w:val="libAlaemChar"/>
          <w:rFonts w:hint="cs"/>
          <w:rtl/>
        </w:rPr>
        <w:t>)</w:t>
      </w:r>
      <w:r w:rsidR="00243DAF">
        <w:rPr>
          <w:rtl/>
        </w:rPr>
        <w:t xml:space="preserve"> </w:t>
      </w:r>
      <w:r w:rsidR="002A6CF7" w:rsidRPr="002A6CF7">
        <w:rPr>
          <w:rFonts w:hint="cs"/>
          <w:rtl/>
        </w:rPr>
        <w:t>7</w:t>
      </w:r>
      <w:r w:rsidR="00243DAF" w:rsidRPr="00DB61B6">
        <w:rPr>
          <w:rFonts w:hint="cs"/>
          <w:rtl/>
        </w:rPr>
        <w:t>:</w:t>
      </w:r>
      <w:r w:rsidR="002A6CF7" w:rsidRPr="002A6CF7">
        <w:rPr>
          <w:rFonts w:hint="cs"/>
          <w:rtl/>
        </w:rPr>
        <w:t>56</w:t>
      </w:r>
    </w:p>
    <w:p w:rsidR="00243DAF" w:rsidRDefault="00243DAF" w:rsidP="00243DAF">
      <w:pPr>
        <w:pStyle w:val="libNormal"/>
        <w:rPr>
          <w:rtl/>
        </w:rPr>
      </w:pPr>
      <w:r>
        <w:rPr>
          <w:rtl/>
        </w:rPr>
        <w:t xml:space="preserve"> ''(ک</w:t>
      </w:r>
      <w:r>
        <w:rPr>
          <w:rFonts w:hint="cs"/>
          <w:rtl/>
        </w:rPr>
        <w:t>ی</w:t>
      </w:r>
      <w:r>
        <w:rPr>
          <w:rFonts w:hint="eastAsia"/>
          <w:rtl/>
        </w:rPr>
        <w:t>ونکہ</w:t>
      </w:r>
      <w:r>
        <w:rPr>
          <w:rtl/>
        </w:rPr>
        <w:t>) ن</w:t>
      </w:r>
      <w:r>
        <w:rPr>
          <w:rFonts w:hint="cs"/>
          <w:rtl/>
        </w:rPr>
        <w:t>ی</w:t>
      </w:r>
      <w:r>
        <w:rPr>
          <w:rFonts w:hint="eastAsia"/>
          <w:rtl/>
        </w:rPr>
        <w:t>ک</w:t>
      </w:r>
      <w:r>
        <w:rPr>
          <w:rFonts w:hint="cs"/>
          <w:rtl/>
        </w:rPr>
        <w:t>ی</w:t>
      </w:r>
      <w:r>
        <w:rPr>
          <w:rtl/>
        </w:rPr>
        <w:t xml:space="preserve"> کرنے والوں سے خدا ک</w:t>
      </w:r>
      <w:r>
        <w:rPr>
          <w:rFonts w:hint="cs"/>
          <w:rtl/>
        </w:rPr>
        <w:t>ی</w:t>
      </w:r>
      <w:r>
        <w:rPr>
          <w:rtl/>
        </w:rPr>
        <w:t xml:space="preserve"> رحمت </w:t>
      </w:r>
      <w:r>
        <w:rPr>
          <w:rFonts w:hint="cs"/>
          <w:rtl/>
        </w:rPr>
        <w:t>ی</w:t>
      </w:r>
      <w:r>
        <w:rPr>
          <w:rFonts w:hint="eastAsia"/>
          <w:rtl/>
        </w:rPr>
        <w:t>ق</w:t>
      </w:r>
      <w:r>
        <w:rPr>
          <w:rFonts w:hint="cs"/>
          <w:rtl/>
        </w:rPr>
        <w:t>ی</w:t>
      </w:r>
      <w:r>
        <w:rPr>
          <w:rFonts w:hint="eastAsia"/>
          <w:rtl/>
        </w:rPr>
        <w:t>ناً</w:t>
      </w:r>
      <w:r>
        <w:rPr>
          <w:rtl/>
        </w:rPr>
        <w:t xml:space="preserve"> قر</w:t>
      </w:r>
      <w:r>
        <w:rPr>
          <w:rFonts w:hint="cs"/>
          <w:rtl/>
        </w:rPr>
        <w:t>ی</w:t>
      </w:r>
      <w:r>
        <w:rPr>
          <w:rFonts w:hint="eastAsia"/>
          <w:rtl/>
        </w:rPr>
        <w:t>ب</w:t>
      </w:r>
      <w:r>
        <w:rPr>
          <w:rtl/>
        </w:rPr>
        <w:t xml:space="preserve"> ہے۔،،</w:t>
      </w:r>
    </w:p>
    <w:p w:rsidR="00243DAF" w:rsidRDefault="002F7CA3" w:rsidP="002F7CA3">
      <w:pPr>
        <w:pStyle w:val="libNormal"/>
        <w:rPr>
          <w:rtl/>
        </w:rPr>
      </w:pPr>
      <w:r w:rsidRPr="002F7CA3">
        <w:rPr>
          <w:rStyle w:val="libAlaemChar"/>
          <w:rFonts w:hint="cs"/>
          <w:rtl/>
        </w:rPr>
        <w:t>(</w:t>
      </w:r>
      <w:r>
        <w:rPr>
          <w:rFonts w:hint="cs"/>
          <w:rtl/>
        </w:rPr>
        <w:t xml:space="preserve"> </w:t>
      </w:r>
      <w:r w:rsidR="00243DAF">
        <w:rPr>
          <w:rtl/>
        </w:rPr>
        <w:t xml:space="preserve"> </w:t>
      </w:r>
      <w:r w:rsidRPr="002F7CA3">
        <w:rPr>
          <w:rStyle w:val="libAieChar"/>
          <w:rtl/>
        </w:rPr>
        <w:t>وَأَحْسِنُوا ۛ إِنَّ اللَّـهَ يُحِبُّ الْمُحْسِنِينَ</w:t>
      </w:r>
      <w:r w:rsidRPr="002F7CA3">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195</w:t>
      </w:r>
    </w:p>
    <w:p w:rsidR="00243DAF" w:rsidRDefault="00243DAF" w:rsidP="00243DAF">
      <w:pPr>
        <w:pStyle w:val="libNormal"/>
        <w:rPr>
          <w:rtl/>
        </w:rPr>
      </w:pPr>
      <w:r>
        <w:rPr>
          <w:rtl/>
        </w:rPr>
        <w:t xml:space="preserve"> ''اور ن</w:t>
      </w:r>
      <w:r>
        <w:rPr>
          <w:rFonts w:hint="cs"/>
          <w:rtl/>
        </w:rPr>
        <w:t>ی</w:t>
      </w:r>
      <w:r>
        <w:rPr>
          <w:rFonts w:hint="eastAsia"/>
          <w:rtl/>
        </w:rPr>
        <w:t>ک</w:t>
      </w:r>
      <w:r>
        <w:rPr>
          <w:rFonts w:hint="cs"/>
          <w:rtl/>
        </w:rPr>
        <w:t>ی</w:t>
      </w:r>
      <w:r>
        <w:rPr>
          <w:rtl/>
        </w:rPr>
        <w:t xml:space="preserve"> کرو، بے شک خدا ن</w:t>
      </w:r>
      <w:r>
        <w:rPr>
          <w:rFonts w:hint="cs"/>
          <w:rtl/>
        </w:rPr>
        <w:t>ی</w:t>
      </w:r>
      <w:r>
        <w:rPr>
          <w:rFonts w:hint="eastAsia"/>
          <w:rtl/>
        </w:rPr>
        <w:t>ک</w:t>
      </w:r>
      <w:r>
        <w:rPr>
          <w:rFonts w:hint="cs"/>
          <w:rtl/>
        </w:rPr>
        <w:t>ی</w:t>
      </w:r>
      <w:r>
        <w:rPr>
          <w:rtl/>
        </w:rPr>
        <w:t xml:space="preserve"> کرنے والوں کو دوست رکھتا ہے۔،،</w:t>
      </w:r>
    </w:p>
    <w:p w:rsidR="00243DAF" w:rsidRDefault="00243DAF" w:rsidP="00243DAF">
      <w:pPr>
        <w:pStyle w:val="libNormal"/>
        <w:rPr>
          <w:rtl/>
        </w:rPr>
      </w:pPr>
      <w:r>
        <w:rPr>
          <w:rtl/>
        </w:rPr>
        <w:t xml:space="preserve"> قرآن</w:t>
      </w:r>
      <w:r>
        <w:rPr>
          <w:rFonts w:hint="cs"/>
          <w:rtl/>
        </w:rPr>
        <w:t>ی</w:t>
      </w:r>
      <w:r>
        <w:rPr>
          <w:rtl/>
        </w:rPr>
        <w:t xml:space="preserve"> تعل</w:t>
      </w:r>
      <w:r>
        <w:rPr>
          <w:rFonts w:hint="cs"/>
          <w:rtl/>
        </w:rPr>
        <w:t>ی</w:t>
      </w:r>
      <w:r>
        <w:rPr>
          <w:rFonts w:hint="eastAsia"/>
          <w:rtl/>
        </w:rPr>
        <w:t>مات</w:t>
      </w:r>
      <w:r>
        <w:rPr>
          <w:rtl/>
        </w:rPr>
        <w:t xml:space="preserve"> کے </w:t>
      </w:r>
      <w:r>
        <w:rPr>
          <w:rFonts w:hint="cs"/>
          <w:rtl/>
        </w:rPr>
        <w:t>ی</w:t>
      </w:r>
      <w:r>
        <w:rPr>
          <w:rFonts w:hint="eastAsia"/>
          <w:rtl/>
        </w:rPr>
        <w:t>ہ</w:t>
      </w:r>
      <w:r>
        <w:rPr>
          <w:rtl/>
        </w:rPr>
        <w:t xml:space="preserve"> چند نمونے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اعتدال اور م</w:t>
      </w:r>
      <w:r>
        <w:rPr>
          <w:rFonts w:hint="cs"/>
          <w:rtl/>
        </w:rPr>
        <w:t>ی</w:t>
      </w:r>
      <w:r>
        <w:rPr>
          <w:rFonts w:hint="eastAsia"/>
          <w:rtl/>
        </w:rPr>
        <w:t>انہ</w:t>
      </w:r>
      <w:r>
        <w:rPr>
          <w:rtl/>
        </w:rPr>
        <w:t xml:space="preserve"> رو</w:t>
      </w:r>
      <w:r>
        <w:rPr>
          <w:rFonts w:hint="cs"/>
          <w:rtl/>
        </w:rPr>
        <w:t>ی</w:t>
      </w:r>
      <w:r>
        <w:rPr>
          <w:rtl/>
        </w:rPr>
        <w:t xml:space="preserve"> ک</w:t>
      </w:r>
      <w:r>
        <w:rPr>
          <w:rFonts w:hint="cs"/>
          <w:rtl/>
        </w:rPr>
        <w:t>ی</w:t>
      </w:r>
      <w:r>
        <w:rPr>
          <w:rtl/>
        </w:rPr>
        <w:t xml:space="preserve"> راہ بتائ</w:t>
      </w:r>
      <w:r>
        <w:rPr>
          <w:rFonts w:hint="cs"/>
          <w:rtl/>
        </w:rPr>
        <w:t>ی</w:t>
      </w:r>
      <w:r>
        <w:rPr>
          <w:rtl/>
        </w:rPr>
        <w:t xml:space="preserve"> گئ</w:t>
      </w:r>
      <w:r>
        <w:rPr>
          <w:rFonts w:hint="cs"/>
          <w:rtl/>
        </w:rPr>
        <w:t>ی</w:t>
      </w:r>
      <w:r>
        <w:rPr>
          <w:rtl/>
        </w:rPr>
        <w:t xml:space="preserve"> ہے۔</w:t>
      </w:r>
    </w:p>
    <w:p w:rsidR="00677F78" w:rsidRDefault="00243DAF" w:rsidP="00677F78">
      <w:pPr>
        <w:pStyle w:val="libNormal"/>
        <w:rPr>
          <w:rtl/>
        </w:rPr>
      </w:pPr>
      <w:r>
        <w:rPr>
          <w:rtl/>
        </w:rPr>
        <w:t xml:space="preserve"> قرآن مج</w:t>
      </w:r>
      <w:r>
        <w:rPr>
          <w:rFonts w:hint="cs"/>
          <w:rtl/>
        </w:rPr>
        <w:t>ی</w:t>
      </w:r>
      <w:r>
        <w:rPr>
          <w:rFonts w:hint="eastAsia"/>
          <w:rtl/>
        </w:rPr>
        <w:t>د</w:t>
      </w:r>
      <w:r>
        <w:rPr>
          <w:rtl/>
        </w:rPr>
        <w:t xml:space="preserve"> نے امّت کے تمام افراد پر امر بالمعروف و نہ</w:t>
      </w:r>
      <w:r>
        <w:rPr>
          <w:rFonts w:hint="cs"/>
          <w:rtl/>
        </w:rPr>
        <w:t>ی</w:t>
      </w:r>
      <w:r>
        <w:rPr>
          <w:rtl/>
        </w:rPr>
        <w:t xml:space="preserve"> عن المنکر واجب قرار د</w:t>
      </w:r>
      <w:r>
        <w:rPr>
          <w:rFonts w:hint="cs"/>
          <w:rtl/>
        </w:rPr>
        <w:t>ی</w:t>
      </w:r>
      <w:r>
        <w:rPr>
          <w:rFonts w:hint="eastAsia"/>
          <w:rtl/>
        </w:rPr>
        <w:t>ا</w:t>
      </w:r>
      <w:r>
        <w:rPr>
          <w:rtl/>
        </w:rPr>
        <w:t xml:space="preserve"> ہے اور اسے کس</w:t>
      </w:r>
      <w:r>
        <w:rPr>
          <w:rFonts w:hint="cs"/>
          <w:rtl/>
        </w:rPr>
        <w:t>ی</w:t>
      </w:r>
      <w:r>
        <w:rPr>
          <w:rtl/>
        </w:rPr>
        <w:t xml:space="preserve"> خاص گروہ </w:t>
      </w:r>
      <w:r>
        <w:rPr>
          <w:rFonts w:hint="cs"/>
          <w:rtl/>
        </w:rPr>
        <w:t>ی</w:t>
      </w:r>
      <w:r>
        <w:rPr>
          <w:rFonts w:hint="eastAsia"/>
          <w:rtl/>
        </w:rPr>
        <w:t>ا</w:t>
      </w:r>
      <w:r>
        <w:rPr>
          <w:rtl/>
        </w:rPr>
        <w:t xml:space="preserve"> افراد سے مخصوص نہ</w:t>
      </w:r>
      <w:r>
        <w:rPr>
          <w:rFonts w:hint="cs"/>
          <w:rtl/>
        </w:rPr>
        <w:t>ی</w:t>
      </w:r>
      <w:r>
        <w:rPr>
          <w:rFonts w:hint="eastAsia"/>
          <w:rtl/>
        </w:rPr>
        <w:t>ں</w:t>
      </w:r>
      <w:r>
        <w:rPr>
          <w:rtl/>
        </w:rPr>
        <w:t xml:space="preserve"> ک</w:t>
      </w:r>
      <w:r>
        <w:rPr>
          <w:rFonts w:hint="cs"/>
          <w:rtl/>
        </w:rPr>
        <w:t>ی</w:t>
      </w:r>
      <w:r>
        <w:rPr>
          <w:rFonts w:hint="eastAsia"/>
          <w:rtl/>
        </w:rPr>
        <w:t>ا</w:t>
      </w:r>
      <w:r>
        <w:rPr>
          <w:rtl/>
        </w:rPr>
        <w:t>۔ قرآن کر</w:t>
      </w:r>
      <w:r>
        <w:rPr>
          <w:rFonts w:hint="cs"/>
          <w:rtl/>
        </w:rPr>
        <w:t>ی</w:t>
      </w:r>
      <w:r>
        <w:rPr>
          <w:rFonts w:hint="eastAsia"/>
          <w:rtl/>
        </w:rPr>
        <w:t>م</w:t>
      </w:r>
      <w:r>
        <w:rPr>
          <w:rtl/>
        </w:rPr>
        <w:t xml:space="preserve"> نے اس</w:t>
      </w:r>
      <w:r>
        <w:rPr>
          <w:rFonts w:hint="cs"/>
          <w:rtl/>
        </w:rPr>
        <w:t>ی</w:t>
      </w:r>
      <w:r>
        <w:rPr>
          <w:rtl/>
        </w:rPr>
        <w:t xml:space="preserve"> قانون ساز</w:t>
      </w:r>
      <w:r>
        <w:rPr>
          <w:rFonts w:hint="cs"/>
          <w:rtl/>
        </w:rPr>
        <w:t>ی</w:t>
      </w:r>
      <w:r>
        <w:rPr>
          <w:rtl/>
        </w:rPr>
        <w:t xml:space="preserve"> کے ذر</w:t>
      </w:r>
      <w:r>
        <w:rPr>
          <w:rFonts w:hint="cs"/>
          <w:rtl/>
        </w:rPr>
        <w:t>ی</w:t>
      </w:r>
      <w:r>
        <w:rPr>
          <w:rFonts w:hint="eastAsia"/>
          <w:rtl/>
        </w:rPr>
        <w:t>عے</w:t>
      </w:r>
      <w:r>
        <w:rPr>
          <w:rtl/>
        </w:rPr>
        <w:t xml:space="preserve"> اپن</w:t>
      </w:r>
      <w:r>
        <w:rPr>
          <w:rFonts w:hint="cs"/>
          <w:rtl/>
        </w:rPr>
        <w:t>ی</w:t>
      </w:r>
      <w:r>
        <w:rPr>
          <w:rtl/>
        </w:rPr>
        <w:t xml:space="preserve"> تعل</w:t>
      </w:r>
      <w:r>
        <w:rPr>
          <w:rFonts w:hint="cs"/>
          <w:rtl/>
        </w:rPr>
        <w:t>ی</w:t>
      </w:r>
      <w:r>
        <w:rPr>
          <w:rFonts w:hint="eastAsia"/>
          <w:rtl/>
        </w:rPr>
        <w:t>مات</w:t>
      </w:r>
      <w:r>
        <w:rPr>
          <w:rtl/>
        </w:rPr>
        <w:t xml:space="preserve"> ک</w:t>
      </w:r>
      <w:r>
        <w:rPr>
          <w:rFonts w:hint="cs"/>
          <w:rtl/>
        </w:rPr>
        <w:t>ی</w:t>
      </w:r>
      <w:r>
        <w:rPr>
          <w:rtl/>
        </w:rPr>
        <w:t xml:space="preserve"> ترو</w:t>
      </w:r>
      <w:r>
        <w:rPr>
          <w:rFonts w:hint="cs"/>
          <w:rtl/>
        </w:rPr>
        <w:t>ی</w:t>
      </w:r>
      <w:r>
        <w:rPr>
          <w:rFonts w:hint="eastAsia"/>
          <w:rtl/>
        </w:rPr>
        <w:t>ج</w:t>
      </w:r>
      <w:r>
        <w:rPr>
          <w:rtl/>
        </w:rPr>
        <w:t xml:space="preserve"> و تبل</w:t>
      </w:r>
      <w:r>
        <w:rPr>
          <w:rFonts w:hint="cs"/>
          <w:rtl/>
        </w:rPr>
        <w:t>ی</w:t>
      </w:r>
      <w:r>
        <w:rPr>
          <w:rFonts w:hint="eastAsia"/>
          <w:rtl/>
        </w:rPr>
        <w:t>غ</w:t>
      </w:r>
      <w:r>
        <w:rPr>
          <w:rtl/>
        </w:rPr>
        <w:t xml:space="preserve"> کے دروازے کھول د</w:t>
      </w:r>
      <w:r>
        <w:rPr>
          <w:rFonts w:hint="cs"/>
          <w:rtl/>
        </w:rPr>
        <w:t>ی</w:t>
      </w:r>
      <w:r>
        <w:rPr>
          <w:rFonts w:hint="eastAsia"/>
          <w:rtl/>
        </w:rPr>
        <w:t>ئے</w:t>
      </w:r>
      <w:r>
        <w:rPr>
          <w:rtl/>
        </w:rPr>
        <w:t xml:space="preserve"> اور اس م</w:t>
      </w:r>
      <w:r>
        <w:rPr>
          <w:rFonts w:hint="cs"/>
          <w:rtl/>
        </w:rPr>
        <w:t>ی</w:t>
      </w:r>
      <w:r>
        <w:rPr>
          <w:rFonts w:hint="eastAsia"/>
          <w:rtl/>
        </w:rPr>
        <w:t>ں</w:t>
      </w:r>
      <w:r>
        <w:rPr>
          <w:rtl/>
        </w:rPr>
        <w:t xml:space="preserve"> زندگ</w:t>
      </w:r>
      <w:r>
        <w:rPr>
          <w:rFonts w:hint="cs"/>
          <w:rtl/>
        </w:rPr>
        <w:t>ی</w:t>
      </w:r>
      <w:r>
        <w:rPr>
          <w:rtl/>
        </w:rPr>
        <w:t xml:space="preserve"> و دوام ک</w:t>
      </w:r>
      <w:r>
        <w:rPr>
          <w:rFonts w:hint="cs"/>
          <w:rtl/>
        </w:rPr>
        <w:t>ی</w:t>
      </w:r>
      <w:r>
        <w:rPr>
          <w:rtl/>
        </w:rPr>
        <w:t xml:space="preserve"> روح پھونک د</w:t>
      </w:r>
      <w:r>
        <w:rPr>
          <w:rFonts w:hint="cs"/>
          <w:rtl/>
        </w:rPr>
        <w:t>ی</w:t>
      </w:r>
      <w:r>
        <w:rPr>
          <w:rtl/>
        </w:rPr>
        <w:t xml:space="preserve"> ۔ قرآن کر</w:t>
      </w:r>
      <w:r>
        <w:rPr>
          <w:rFonts w:hint="cs"/>
          <w:rtl/>
        </w:rPr>
        <w:t>ی</w:t>
      </w:r>
      <w:r>
        <w:rPr>
          <w:rFonts w:hint="eastAsia"/>
          <w:rtl/>
        </w:rPr>
        <w:t>م</w:t>
      </w:r>
      <w:r>
        <w:rPr>
          <w:rtl/>
        </w:rPr>
        <w:t xml:space="preserve"> نے معاشرے کے ہر فرد کو معاشرے کا بلکہ ہر مسلمان تبل</w:t>
      </w:r>
      <w:r>
        <w:rPr>
          <w:rFonts w:hint="cs"/>
          <w:rtl/>
        </w:rPr>
        <w:t>ی</w:t>
      </w:r>
      <w:r>
        <w:rPr>
          <w:rFonts w:hint="eastAsia"/>
          <w:rtl/>
        </w:rPr>
        <w:t>غ</w:t>
      </w:r>
      <w:r>
        <w:rPr>
          <w:rtl/>
        </w:rPr>
        <w:t xml:space="preserve"> احکام کے مکلف ہ</w:t>
      </w:r>
      <w:r>
        <w:rPr>
          <w:rFonts w:hint="cs"/>
          <w:rtl/>
        </w:rPr>
        <w:t>ی</w:t>
      </w:r>
      <w:r>
        <w:rPr>
          <w:rFonts w:hint="eastAsia"/>
          <w:rtl/>
        </w:rPr>
        <w:t>ں</w:t>
      </w:r>
      <w:r>
        <w:rPr>
          <w:rtl/>
        </w:rPr>
        <w:t xml:space="preserve"> اور احکام د</w:t>
      </w:r>
      <w:r>
        <w:rPr>
          <w:rFonts w:hint="cs"/>
          <w:rtl/>
        </w:rPr>
        <w:t>ی</w:t>
      </w:r>
      <w:r>
        <w:rPr>
          <w:rFonts w:hint="eastAsia"/>
          <w:rtl/>
        </w:rPr>
        <w:t>ن</w:t>
      </w:r>
      <w:r>
        <w:rPr>
          <w:rtl/>
        </w:rPr>
        <w:t xml:space="preserve"> ک</w:t>
      </w:r>
      <w:r>
        <w:rPr>
          <w:rFonts w:hint="cs"/>
          <w:rtl/>
        </w:rPr>
        <w:t>ی</w:t>
      </w:r>
      <w:r>
        <w:rPr>
          <w:rtl/>
        </w:rPr>
        <w:t xml:space="preserve"> تبل</w:t>
      </w:r>
      <w:r>
        <w:rPr>
          <w:rFonts w:hint="cs"/>
          <w:rtl/>
        </w:rPr>
        <w:t>ی</w:t>
      </w:r>
      <w:r>
        <w:rPr>
          <w:rFonts w:hint="eastAsia"/>
          <w:rtl/>
        </w:rPr>
        <w:t>غ</w:t>
      </w:r>
      <w:r>
        <w:rPr>
          <w:rtl/>
        </w:rPr>
        <w:t xml:space="preserve"> کرنے اور انہ</w:t>
      </w:r>
      <w:r>
        <w:rPr>
          <w:rFonts w:hint="cs"/>
          <w:rtl/>
        </w:rPr>
        <w:t>ی</w:t>
      </w:r>
      <w:r>
        <w:rPr>
          <w:rFonts w:hint="eastAsia"/>
          <w:rtl/>
        </w:rPr>
        <w:t>ں</w:t>
      </w:r>
      <w:r>
        <w:rPr>
          <w:rtl/>
        </w:rPr>
        <w:t xml:space="preserve"> نافذ کرنے کا فر</w:t>
      </w:r>
      <w:r>
        <w:rPr>
          <w:rFonts w:hint="cs"/>
          <w:rtl/>
        </w:rPr>
        <w:t>ی</w:t>
      </w:r>
      <w:r>
        <w:rPr>
          <w:rFonts w:hint="eastAsia"/>
          <w:rtl/>
        </w:rPr>
        <w:t>ضہ</w:t>
      </w:r>
      <w:r>
        <w:rPr>
          <w:rtl/>
        </w:rPr>
        <w:t xml:space="preserve"> ان پر عائد ک</w:t>
      </w:r>
      <w:r>
        <w:rPr>
          <w:rFonts w:hint="cs"/>
          <w:rtl/>
        </w:rPr>
        <w:t>ی</w:t>
      </w:r>
      <w:r>
        <w:rPr>
          <w:rFonts w:hint="eastAsia"/>
          <w:rtl/>
        </w:rPr>
        <w:t>ا</w:t>
      </w:r>
      <w:r>
        <w:rPr>
          <w:rtl/>
        </w:rPr>
        <w:t xml:space="preserve"> گ</w:t>
      </w:r>
      <w:r>
        <w:rPr>
          <w:rFonts w:hint="cs"/>
          <w:rtl/>
        </w:rPr>
        <w:t>ی</w:t>
      </w:r>
      <w:r w:rsidR="00677F78">
        <w:rPr>
          <w:rFonts w:hint="cs"/>
          <w:rtl/>
        </w:rPr>
        <w:t>ا</w:t>
      </w:r>
      <w:r>
        <w:rPr>
          <w:rtl/>
        </w:rPr>
        <w:t xml:space="preserve"> ہے</w:t>
      </w:r>
      <w:r w:rsidR="00677F78">
        <w:rPr>
          <w:rtl/>
        </w:rPr>
        <w:t xml:space="preserve"> ک</w:t>
      </w:r>
      <w:r w:rsidR="00677F78">
        <w:rPr>
          <w:rFonts w:hint="cs"/>
          <w:rtl/>
        </w:rPr>
        <w:t>ی</w:t>
      </w:r>
      <w:r w:rsidR="00677F78">
        <w:rPr>
          <w:rFonts w:hint="eastAsia"/>
          <w:rtl/>
        </w:rPr>
        <w:t>ا</w:t>
      </w:r>
      <w:r w:rsidR="00677F78">
        <w:rPr>
          <w:rtl/>
        </w:rPr>
        <w:t xml:space="preserve"> آپ نے اس سے ز</w:t>
      </w:r>
      <w:r w:rsidR="00677F78">
        <w:rPr>
          <w:rFonts w:hint="cs"/>
          <w:rtl/>
        </w:rPr>
        <w:t>ی</w:t>
      </w:r>
      <w:r w:rsidR="00677F78">
        <w:rPr>
          <w:rFonts w:hint="eastAsia"/>
          <w:rtl/>
        </w:rPr>
        <w:t>ادہ</w:t>
      </w:r>
      <w:r w:rsidR="00677F78">
        <w:rPr>
          <w:rtl/>
        </w:rPr>
        <w:t xml:space="preserve"> طاقتور اور مؤثر کوئ</w:t>
      </w:r>
      <w:r w:rsidR="00677F78">
        <w:rPr>
          <w:rFonts w:hint="cs"/>
          <w:rtl/>
        </w:rPr>
        <w:t>ی</w:t>
      </w:r>
      <w:r w:rsidR="00677F78">
        <w:rPr>
          <w:rtl/>
        </w:rPr>
        <w:t xml:space="preserve"> دوسرا لشکر د</w:t>
      </w:r>
      <w:r w:rsidR="00677F78">
        <w:rPr>
          <w:rFonts w:hint="cs"/>
          <w:rtl/>
        </w:rPr>
        <w:t>ی</w:t>
      </w:r>
      <w:r w:rsidR="00677F78">
        <w:rPr>
          <w:rFonts w:hint="eastAsia"/>
          <w:rtl/>
        </w:rPr>
        <w:t>کھا</w:t>
      </w:r>
      <w:r w:rsidR="00677F78">
        <w:rPr>
          <w:rtl/>
        </w:rPr>
        <w:t xml:space="preserve"> ہے۔ ہم نے بادشاہوں اور حکام کو د</w:t>
      </w:r>
      <w:r w:rsidR="00677F78">
        <w:rPr>
          <w:rFonts w:hint="cs"/>
          <w:rtl/>
        </w:rPr>
        <w:t>ی</w:t>
      </w:r>
      <w:r w:rsidR="00677F78">
        <w:rPr>
          <w:rFonts w:hint="eastAsia"/>
          <w:rtl/>
        </w:rPr>
        <w:t>کھا</w:t>
      </w:r>
      <w:r w:rsidR="00677F78">
        <w:rPr>
          <w:rtl/>
        </w:rPr>
        <w:t xml:space="preserve"> ہے کہ وہ اپن</w:t>
      </w:r>
      <w:r w:rsidR="00677F78">
        <w:rPr>
          <w:rFonts w:hint="cs"/>
          <w:rtl/>
        </w:rPr>
        <w:t>ی</w:t>
      </w:r>
      <w:r w:rsidR="00677F78">
        <w:rPr>
          <w:rtl/>
        </w:rPr>
        <w:t xml:space="preserve"> فوج</w:t>
      </w:r>
      <w:r w:rsidR="00677F78">
        <w:rPr>
          <w:rFonts w:hint="cs"/>
          <w:rtl/>
        </w:rPr>
        <w:t>ی</w:t>
      </w:r>
      <w:r w:rsidR="00677F78">
        <w:rPr>
          <w:rtl/>
        </w:rPr>
        <w:t xml:space="preserve"> قوت اور آمر</w:t>
      </w:r>
      <w:r w:rsidR="00677F78">
        <w:rPr>
          <w:rFonts w:hint="cs"/>
          <w:rtl/>
        </w:rPr>
        <w:t>ی</w:t>
      </w:r>
      <w:r w:rsidR="00677F78">
        <w:rPr>
          <w:rFonts w:hint="eastAsia"/>
          <w:rtl/>
        </w:rPr>
        <w:t>ت</w:t>
      </w:r>
      <w:r w:rsidR="00677F78">
        <w:rPr>
          <w:rtl/>
        </w:rPr>
        <w:t xml:space="preserve"> کے بل بوتے پر اپنے ارادوں کو عمل</w:t>
      </w:r>
      <w:r w:rsidR="00677F78">
        <w:rPr>
          <w:rFonts w:hint="cs"/>
          <w:rtl/>
        </w:rPr>
        <w:t>ی</w:t>
      </w:r>
      <w:r w:rsidR="00677F78">
        <w:rPr>
          <w:rtl/>
        </w:rPr>
        <w:t xml:space="preserve"> جامہ پہناتے ہ</w:t>
      </w:r>
      <w:r w:rsidR="00677F78">
        <w:rPr>
          <w:rFonts w:hint="cs"/>
          <w:rtl/>
        </w:rPr>
        <w:t>ی</w:t>
      </w:r>
      <w:r w:rsidR="00677F78">
        <w:rPr>
          <w:rFonts w:hint="eastAsia"/>
          <w:rtl/>
        </w:rPr>
        <w:t>ں</w:t>
      </w:r>
      <w:r w:rsidR="00677F78">
        <w:rPr>
          <w:rtl/>
        </w:rPr>
        <w:t xml:space="preserve"> اور </w:t>
      </w:r>
      <w:r w:rsidR="00677F78">
        <w:rPr>
          <w:rFonts w:hint="cs"/>
          <w:rtl/>
        </w:rPr>
        <w:t>ی</w:t>
      </w:r>
      <w:r w:rsidR="00677F78">
        <w:rPr>
          <w:rFonts w:hint="eastAsia"/>
          <w:rtl/>
        </w:rPr>
        <w:t>ہ</w:t>
      </w:r>
      <w:r w:rsidR="00677F78">
        <w:rPr>
          <w:rtl/>
        </w:rPr>
        <w:t xml:space="preserve"> واضح ہے کہ حکام ک</w:t>
      </w:r>
      <w:r w:rsidR="00677F78">
        <w:rPr>
          <w:rFonts w:hint="cs"/>
          <w:rtl/>
        </w:rPr>
        <w:t>ی</w:t>
      </w:r>
      <w:r w:rsidR="00677F78">
        <w:rPr>
          <w:rtl/>
        </w:rPr>
        <w:t xml:space="preserve"> فوج اور پول</w:t>
      </w:r>
      <w:r w:rsidR="00677F78">
        <w:rPr>
          <w:rFonts w:hint="cs"/>
          <w:rtl/>
        </w:rPr>
        <w:t>ی</w:t>
      </w:r>
      <w:r w:rsidR="00677F78">
        <w:rPr>
          <w:rFonts w:hint="eastAsia"/>
          <w:rtl/>
        </w:rPr>
        <w:t>س</w:t>
      </w:r>
      <w:r w:rsidR="00677F78">
        <w:rPr>
          <w:rtl/>
        </w:rPr>
        <w:t xml:space="preserve"> ہر وقت اور ہر جگہ لوگوں کے ساتھ نہ</w:t>
      </w:r>
      <w:r w:rsidR="00677F78">
        <w:rPr>
          <w:rFonts w:hint="cs"/>
          <w:rtl/>
        </w:rPr>
        <w:t>ی</w:t>
      </w:r>
      <w:r w:rsidR="00677F78">
        <w:rPr>
          <w:rtl/>
        </w:rPr>
        <w:t>ں رہ سکت</w:t>
      </w:r>
      <w:r w:rsidR="00677F78">
        <w:rPr>
          <w:rFonts w:hint="cs"/>
          <w:rtl/>
        </w:rPr>
        <w:t>ی</w:t>
      </w:r>
      <w:r w:rsidR="00677F78">
        <w:rPr>
          <w:rtl/>
        </w:rPr>
        <w:t>۔ کتنا فرق ہے لشکر اسلام اور دوسرے حکام کے لشکر م</w:t>
      </w:r>
      <w:r w:rsidR="00677F78">
        <w:rPr>
          <w:rFonts w:hint="cs"/>
          <w:rtl/>
        </w:rPr>
        <w:t>ی</w:t>
      </w:r>
      <w:r w:rsidR="00677F78">
        <w:rPr>
          <w:rFonts w:hint="eastAsia"/>
          <w:rtl/>
        </w:rPr>
        <w:t>ں؟</w:t>
      </w:r>
    </w:p>
    <w:p w:rsidR="00243DAF" w:rsidRPr="007078BA" w:rsidRDefault="00677F78" w:rsidP="002A6CF7">
      <w:pPr>
        <w:pStyle w:val="libNormal"/>
        <w:rPr>
          <w:rtl/>
        </w:rPr>
      </w:pPr>
      <w:r>
        <w:rPr>
          <w:rtl/>
        </w:rPr>
        <w:br w:type="page"/>
      </w:r>
    </w:p>
    <w:p w:rsidR="00243DAF" w:rsidRDefault="00243DAF" w:rsidP="00243DAF">
      <w:pPr>
        <w:pStyle w:val="libNormal"/>
        <w:rPr>
          <w:rtl/>
        </w:rPr>
      </w:pPr>
      <w:r>
        <w:rPr>
          <w:rtl/>
        </w:rPr>
        <w:lastRenderedPageBreak/>
        <w:t>قرآن کر</w:t>
      </w:r>
      <w:r>
        <w:rPr>
          <w:rFonts w:hint="cs"/>
          <w:rtl/>
        </w:rPr>
        <w:t>ی</w:t>
      </w:r>
      <w:r>
        <w:rPr>
          <w:rFonts w:hint="eastAsia"/>
          <w:rtl/>
        </w:rPr>
        <w:t>م</w:t>
      </w:r>
      <w:r>
        <w:rPr>
          <w:rtl/>
        </w:rPr>
        <w:t xml:space="preserve"> ک</w:t>
      </w:r>
      <w:r>
        <w:rPr>
          <w:rFonts w:hint="cs"/>
          <w:rtl/>
        </w:rPr>
        <w:t>ی</w:t>
      </w:r>
      <w:r>
        <w:rPr>
          <w:rtl/>
        </w:rPr>
        <w:t xml:space="preserve"> سب سے بڑ</w:t>
      </w:r>
      <w:r>
        <w:rPr>
          <w:rFonts w:hint="cs"/>
          <w:rtl/>
        </w:rPr>
        <w:t>ی</w:t>
      </w:r>
      <w:r>
        <w:rPr>
          <w:rtl/>
        </w:rPr>
        <w:t xml:space="preserve"> اور اہم تعل</w:t>
      </w:r>
      <w:r>
        <w:rPr>
          <w:rFonts w:hint="cs"/>
          <w:rtl/>
        </w:rPr>
        <w:t>ی</w:t>
      </w:r>
      <w:r>
        <w:rPr>
          <w:rFonts w:hint="eastAsia"/>
          <w:rtl/>
        </w:rPr>
        <w:t>م</w:t>
      </w:r>
      <w:r>
        <w:rPr>
          <w:rtl/>
        </w:rPr>
        <w:t xml:space="preserve"> جو مسلمانوں ک</w:t>
      </w:r>
      <w:r>
        <w:rPr>
          <w:rFonts w:hint="cs"/>
          <w:rtl/>
        </w:rPr>
        <w:t>ی</w:t>
      </w:r>
      <w:r>
        <w:rPr>
          <w:rtl/>
        </w:rPr>
        <w:t xml:space="preserve"> صفوں م</w:t>
      </w:r>
      <w:r>
        <w:rPr>
          <w:rFonts w:hint="cs"/>
          <w:rtl/>
        </w:rPr>
        <w:t>ی</w:t>
      </w:r>
      <w:r>
        <w:rPr>
          <w:rFonts w:hint="eastAsia"/>
          <w:rtl/>
        </w:rPr>
        <w:t>ں</w:t>
      </w:r>
      <w:r>
        <w:rPr>
          <w:rtl/>
        </w:rPr>
        <w:t xml:space="preserve"> اتفاق و اتحاد پ</w:t>
      </w:r>
      <w:r>
        <w:rPr>
          <w:rFonts w:hint="cs"/>
          <w:rtl/>
        </w:rPr>
        <w:t>ی</w:t>
      </w:r>
      <w:r>
        <w:rPr>
          <w:rFonts w:hint="eastAsia"/>
          <w:rtl/>
        </w:rPr>
        <w:t>دا</w:t>
      </w:r>
      <w:r>
        <w:rPr>
          <w:rtl/>
        </w:rPr>
        <w:t xml:space="preserve"> کرسکت</w:t>
      </w:r>
      <w:r>
        <w:rPr>
          <w:rFonts w:hint="cs"/>
          <w:rtl/>
        </w:rPr>
        <w:t>ی</w:t>
      </w:r>
      <w:r>
        <w:rPr>
          <w:rtl/>
        </w:rPr>
        <w:t xml:space="preserve"> ہے وہ مسلمانوں کے تمام طبقوں م</w:t>
      </w:r>
      <w:r>
        <w:rPr>
          <w:rFonts w:hint="cs"/>
          <w:rtl/>
        </w:rPr>
        <w:t>ی</w:t>
      </w:r>
      <w:r>
        <w:rPr>
          <w:rFonts w:hint="eastAsia"/>
          <w:rtl/>
        </w:rPr>
        <w:t>ں</w:t>
      </w:r>
      <w:r>
        <w:rPr>
          <w:rtl/>
        </w:rPr>
        <w:t xml:space="preserve"> اخوت و بھائ</w:t>
      </w:r>
      <w:r>
        <w:rPr>
          <w:rFonts w:hint="cs"/>
          <w:rtl/>
        </w:rPr>
        <w:t>ی</w:t>
      </w:r>
      <w:r>
        <w:rPr>
          <w:rtl/>
        </w:rPr>
        <w:t xml:space="preserve"> چارہ قائم کرنے ک</w:t>
      </w:r>
      <w:r>
        <w:rPr>
          <w:rFonts w:hint="cs"/>
          <w:rtl/>
        </w:rPr>
        <w:t>ی</w:t>
      </w:r>
      <w:r>
        <w:rPr>
          <w:rtl/>
        </w:rPr>
        <w:t xml:space="preserve"> ہے، ن</w:t>
      </w:r>
      <w:r>
        <w:rPr>
          <w:rFonts w:hint="cs"/>
          <w:rtl/>
        </w:rPr>
        <w:t>ی</w:t>
      </w:r>
      <w:r>
        <w:rPr>
          <w:rFonts w:hint="eastAsia"/>
          <w:rtl/>
        </w:rPr>
        <w:t>ز</w:t>
      </w:r>
      <w:r>
        <w:rPr>
          <w:rtl/>
        </w:rPr>
        <w:t xml:space="preserve"> علم و تقو</w:t>
      </w:r>
      <w:r>
        <w:rPr>
          <w:rFonts w:hint="cs"/>
          <w:rtl/>
        </w:rPr>
        <w:t>یٰ</w:t>
      </w:r>
      <w:r>
        <w:rPr>
          <w:rtl/>
        </w:rPr>
        <w:t xml:space="preserve"> کے علاوہ تمام امت</w:t>
      </w:r>
      <w:r>
        <w:rPr>
          <w:rFonts w:hint="cs"/>
          <w:rtl/>
        </w:rPr>
        <w:t>ی</w:t>
      </w:r>
      <w:r>
        <w:rPr>
          <w:rFonts w:hint="eastAsia"/>
          <w:rtl/>
        </w:rPr>
        <w:t>ازات</w:t>
      </w:r>
      <w:r>
        <w:rPr>
          <w:rtl/>
        </w:rPr>
        <w:t xml:space="preserve"> کو نظر انداز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ارشاد ہوتا ہے:</w:t>
      </w:r>
    </w:p>
    <w:p w:rsidR="00243DAF" w:rsidRDefault="002F7CA3" w:rsidP="00AD40F3">
      <w:pPr>
        <w:pStyle w:val="libNormal"/>
        <w:rPr>
          <w:rtl/>
        </w:rPr>
      </w:pPr>
      <w:r w:rsidRPr="00AD40F3">
        <w:rPr>
          <w:rStyle w:val="libAlaemChar"/>
          <w:rFonts w:hint="cs"/>
          <w:rtl/>
        </w:rPr>
        <w:t>(</w:t>
      </w:r>
      <w:r>
        <w:rPr>
          <w:rFonts w:hint="cs"/>
          <w:rtl/>
        </w:rPr>
        <w:t xml:space="preserve"> </w:t>
      </w:r>
      <w:r w:rsidR="00243DAF">
        <w:rPr>
          <w:rtl/>
        </w:rPr>
        <w:t xml:space="preserve"> </w:t>
      </w:r>
      <w:r w:rsidR="00AD40F3" w:rsidRPr="00AD40F3">
        <w:rPr>
          <w:rStyle w:val="libAieChar"/>
          <w:rtl/>
        </w:rPr>
        <w:t>إِنَّ أَكْرَمَكُمْ عِندَ اللَّـهِ أَتْقَاكُمْ ۚ</w:t>
      </w:r>
      <w:r w:rsidRPr="00AD40F3">
        <w:rPr>
          <w:rStyle w:val="libAlaemChar"/>
          <w:rFonts w:hint="cs"/>
          <w:rtl/>
        </w:rPr>
        <w:t>)</w:t>
      </w:r>
      <w:r w:rsidR="00243DAF" w:rsidRPr="00DB61B6">
        <w:rPr>
          <w:rFonts w:hint="cs"/>
          <w:rtl/>
        </w:rPr>
        <w:t xml:space="preserve"> </w:t>
      </w:r>
      <w:r w:rsidR="002A6CF7" w:rsidRPr="002A6CF7">
        <w:rPr>
          <w:rFonts w:hint="cs"/>
          <w:rtl/>
        </w:rPr>
        <w:t>49</w:t>
      </w:r>
      <w:r w:rsidR="00243DAF" w:rsidRPr="00DB61B6">
        <w:rPr>
          <w:rFonts w:hint="cs"/>
          <w:rtl/>
        </w:rPr>
        <w:t>:</w:t>
      </w:r>
      <w:r w:rsidR="002A6CF7" w:rsidRPr="002A6CF7">
        <w:rPr>
          <w:rFonts w:hint="cs"/>
          <w:rtl/>
        </w:rPr>
        <w:t>13</w:t>
      </w: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خدا کے نزد</w:t>
      </w:r>
      <w:r>
        <w:rPr>
          <w:rFonts w:hint="cs"/>
          <w:rtl/>
        </w:rPr>
        <w:t>ی</w:t>
      </w:r>
      <w:r>
        <w:rPr>
          <w:rFonts w:hint="eastAsia"/>
          <w:rtl/>
        </w:rPr>
        <w:t>ک</w:t>
      </w:r>
      <w:r>
        <w:rPr>
          <w:rtl/>
        </w:rPr>
        <w:t xml:space="preserve"> تم سب م</w:t>
      </w:r>
      <w:r>
        <w:rPr>
          <w:rFonts w:hint="cs"/>
          <w:rtl/>
        </w:rPr>
        <w:t>ی</w:t>
      </w:r>
      <w:r>
        <w:rPr>
          <w:rFonts w:hint="eastAsia"/>
          <w:rtl/>
        </w:rPr>
        <w:t>ں</w:t>
      </w:r>
      <w:r>
        <w:rPr>
          <w:rtl/>
        </w:rPr>
        <w:t xml:space="preserve"> بڑا عزت دار وہ</w:t>
      </w:r>
      <w:r>
        <w:rPr>
          <w:rFonts w:hint="cs"/>
          <w:rtl/>
        </w:rPr>
        <w:t>ی</w:t>
      </w:r>
      <w:r>
        <w:rPr>
          <w:rtl/>
        </w:rPr>
        <w:t xml:space="preserve"> ہے جو بڑا پرہ</w:t>
      </w:r>
      <w:r>
        <w:rPr>
          <w:rFonts w:hint="cs"/>
          <w:rtl/>
        </w:rPr>
        <w:t>ی</w:t>
      </w:r>
      <w:r>
        <w:rPr>
          <w:rFonts w:hint="eastAsia"/>
          <w:rtl/>
        </w:rPr>
        <w:t>زگار</w:t>
      </w:r>
      <w:r>
        <w:rPr>
          <w:rtl/>
        </w:rPr>
        <w:t xml:space="preserve"> ہو۔،،</w:t>
      </w:r>
    </w:p>
    <w:p w:rsidR="00243DAF" w:rsidRDefault="002F7CA3" w:rsidP="00AD40F3">
      <w:pPr>
        <w:pStyle w:val="libNormal"/>
        <w:rPr>
          <w:rtl/>
        </w:rPr>
      </w:pPr>
      <w:r w:rsidRPr="00AD40F3">
        <w:rPr>
          <w:rStyle w:val="libAlaemChar"/>
          <w:rFonts w:hint="cs"/>
          <w:rtl/>
        </w:rPr>
        <w:t>(</w:t>
      </w:r>
      <w:r w:rsidR="00AD40F3" w:rsidRPr="00AD40F3">
        <w:rPr>
          <w:rStyle w:val="libAieChar"/>
          <w:rtl/>
        </w:rPr>
        <w:t>قُلْ هَلْ يَسْتَوِي الَّذِينَ يَعْلَمُونَ وَالَّذِينَ لَا يَعْلَمُونَ ۗ</w:t>
      </w:r>
      <w:r w:rsidRPr="00AD40F3">
        <w:rPr>
          <w:rStyle w:val="libAlaemChar"/>
          <w:rFonts w:hint="cs"/>
          <w:rtl/>
        </w:rPr>
        <w:t>)</w:t>
      </w:r>
      <w:r w:rsidR="00243DAF">
        <w:rPr>
          <w:rtl/>
        </w:rPr>
        <w:t xml:space="preserve"> </w:t>
      </w:r>
      <w:r w:rsidR="002A6CF7" w:rsidRPr="002A6CF7">
        <w:rPr>
          <w:rFonts w:hint="cs"/>
          <w:rtl/>
        </w:rPr>
        <w:t>39</w:t>
      </w:r>
      <w:r w:rsidR="00243DAF" w:rsidRPr="00DB61B6">
        <w:rPr>
          <w:rFonts w:hint="cs"/>
          <w:rtl/>
        </w:rPr>
        <w:t>:</w:t>
      </w:r>
      <w:r w:rsidR="002A6CF7" w:rsidRPr="002A6CF7">
        <w:rPr>
          <w:rFonts w:hint="cs"/>
          <w:rtl/>
        </w:rPr>
        <w:t>9</w:t>
      </w:r>
    </w:p>
    <w:p w:rsidR="00243DAF" w:rsidRDefault="00243DAF" w:rsidP="00243DAF">
      <w:pPr>
        <w:pStyle w:val="libNormal"/>
        <w:rPr>
          <w:rtl/>
        </w:rPr>
      </w:pPr>
      <w:r>
        <w:rPr>
          <w:rtl/>
        </w:rPr>
        <w:t xml:space="preserve"> ''(اے رسول) تم پوچھو تو کہ بھلا کہ</w:t>
      </w:r>
      <w:r>
        <w:rPr>
          <w:rFonts w:hint="cs"/>
          <w:rtl/>
        </w:rPr>
        <w:t>ی</w:t>
      </w:r>
      <w:r>
        <w:rPr>
          <w:rFonts w:hint="eastAsia"/>
          <w:rtl/>
        </w:rPr>
        <w:t>ں</w:t>
      </w:r>
      <w:r>
        <w:rPr>
          <w:rtl/>
        </w:rPr>
        <w:t xml:space="preserve"> جاننے والے اور نہ جاننے والے لوگ برابر ہوسکتے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فرماتے ہ</w:t>
      </w:r>
      <w:r>
        <w:rPr>
          <w:rFonts w:hint="cs"/>
          <w:rtl/>
        </w:rPr>
        <w:t>ی</w:t>
      </w:r>
      <w:r>
        <w:rPr>
          <w:rFonts w:hint="eastAsia"/>
          <w:rtl/>
        </w:rPr>
        <w:t>ں</w:t>
      </w:r>
      <w:r>
        <w:rPr>
          <w:rtl/>
        </w:rPr>
        <w:t>:</w:t>
      </w:r>
    </w:p>
    <w:p w:rsidR="00243DAF" w:rsidRDefault="00243DAF" w:rsidP="00243DAF">
      <w:pPr>
        <w:pStyle w:val="libNormal"/>
        <w:rPr>
          <w:rtl/>
        </w:rPr>
      </w:pPr>
      <w:r w:rsidRPr="002F7CA3">
        <w:rPr>
          <w:rStyle w:val="libArabicChar"/>
          <w:rtl/>
        </w:rPr>
        <w:t xml:space="preserve"> ان الل</w:t>
      </w:r>
      <w:r w:rsidR="00091E88" w:rsidRPr="00933E3D">
        <w:rPr>
          <w:rStyle w:val="libArabicChar"/>
          <w:rFonts w:hint="cs"/>
          <w:rtl/>
        </w:rPr>
        <w:t>ه</w:t>
      </w:r>
      <w:r w:rsidRPr="00AA1A1F">
        <w:rPr>
          <w:rStyle w:val="libArabicChar"/>
          <w:rFonts w:hint="cs"/>
          <w:rtl/>
        </w:rPr>
        <w:t xml:space="preserve"> عزوجل </w:t>
      </w:r>
      <w:r w:rsidRPr="002F7CA3">
        <w:rPr>
          <w:rStyle w:val="libArabicChar"/>
          <w:rFonts w:hint="cs"/>
          <w:rtl/>
        </w:rPr>
        <w:t>أعز بالاسلام من کان فی</w:t>
      </w:r>
      <w:r w:rsidRPr="002F7CA3">
        <w:rPr>
          <w:rStyle w:val="libArabicChar"/>
          <w:rtl/>
        </w:rPr>
        <w:t xml:space="preserve"> الجا</w:t>
      </w:r>
      <w:r w:rsidR="00091E88" w:rsidRPr="00933E3D">
        <w:rPr>
          <w:rStyle w:val="libArabicChar"/>
          <w:rFonts w:hint="cs"/>
          <w:rtl/>
        </w:rPr>
        <w:t>ه</w:t>
      </w:r>
      <w:r w:rsidRPr="00AA1A1F">
        <w:rPr>
          <w:rStyle w:val="libArabicChar"/>
          <w:rFonts w:hint="cs"/>
          <w:rtl/>
        </w:rPr>
        <w:t>ل</w:t>
      </w:r>
      <w:r w:rsidRPr="002F7CA3">
        <w:rPr>
          <w:rStyle w:val="libArabicChar"/>
          <w:rFonts w:hint="cs"/>
          <w:rtl/>
        </w:rPr>
        <w:t>ی</w:t>
      </w:r>
      <w:r w:rsidR="00091E88" w:rsidRPr="00933E3D">
        <w:rPr>
          <w:rStyle w:val="libArabicChar"/>
          <w:rFonts w:hint="cs"/>
          <w:rtl/>
        </w:rPr>
        <w:t>ة</w:t>
      </w:r>
      <w:r w:rsidRPr="002F7CA3">
        <w:rPr>
          <w:rStyle w:val="libArabicChar"/>
          <w:rtl/>
        </w:rPr>
        <w:t xml:space="preserve"> ذل</w:t>
      </w:r>
      <w:r w:rsidRPr="002F7CA3">
        <w:rPr>
          <w:rStyle w:val="libArabicChar"/>
          <w:rFonts w:hint="cs"/>
          <w:rtl/>
        </w:rPr>
        <w:t>ی</w:t>
      </w:r>
      <w:r w:rsidRPr="002F7CA3">
        <w:rPr>
          <w:rStyle w:val="libArabicChar"/>
          <w:rFonts w:hint="eastAsia"/>
          <w:rtl/>
        </w:rPr>
        <w:t>لاً،</w:t>
      </w:r>
      <w:r w:rsidRPr="002F7CA3">
        <w:rPr>
          <w:rStyle w:val="libArabicChar"/>
          <w:rtl/>
        </w:rPr>
        <w:t xml:space="preserve"> و </w:t>
      </w:r>
      <w:r w:rsidRPr="002F7CA3">
        <w:rPr>
          <w:rStyle w:val="libArabicChar"/>
          <w:rFonts w:hint="cs"/>
          <w:rtl/>
        </w:rPr>
        <w:t>أذ</w:t>
      </w:r>
      <w:r w:rsidR="00091E88" w:rsidRPr="00933E3D">
        <w:rPr>
          <w:rStyle w:val="libArabicChar"/>
          <w:rFonts w:hint="cs"/>
          <w:rtl/>
        </w:rPr>
        <w:t>ه</w:t>
      </w:r>
      <w:r w:rsidRPr="00AA1A1F">
        <w:rPr>
          <w:rStyle w:val="libArabicChar"/>
          <w:rFonts w:hint="cs"/>
          <w:rtl/>
        </w:rPr>
        <w:t>ب بالاسلام ما کان من نخو</w:t>
      </w:r>
      <w:r w:rsidR="00091E88" w:rsidRPr="00933E3D">
        <w:rPr>
          <w:rStyle w:val="libArabicChar"/>
          <w:rFonts w:hint="cs"/>
          <w:rtl/>
        </w:rPr>
        <w:t>ة</w:t>
      </w:r>
      <w:r w:rsidRPr="002F7CA3">
        <w:rPr>
          <w:rStyle w:val="libArabicChar"/>
          <w:rtl/>
        </w:rPr>
        <w:t xml:space="preserve"> الجا</w:t>
      </w:r>
      <w:r w:rsidR="00091E88" w:rsidRPr="00933E3D">
        <w:rPr>
          <w:rStyle w:val="libArabicChar"/>
          <w:rFonts w:hint="cs"/>
          <w:rtl/>
        </w:rPr>
        <w:t>ه</w:t>
      </w:r>
      <w:r w:rsidRPr="00AA1A1F">
        <w:rPr>
          <w:rStyle w:val="libArabicChar"/>
          <w:rFonts w:hint="cs"/>
          <w:rtl/>
        </w:rPr>
        <w:t>ل</w:t>
      </w:r>
      <w:r w:rsidRPr="002F7CA3">
        <w:rPr>
          <w:rStyle w:val="libArabicChar"/>
          <w:rFonts w:hint="cs"/>
          <w:rtl/>
        </w:rPr>
        <w:t>ی</w:t>
      </w:r>
      <w:r w:rsidR="00091E88" w:rsidRPr="00933E3D">
        <w:rPr>
          <w:rStyle w:val="libArabicChar"/>
          <w:rFonts w:hint="cs"/>
          <w:rtl/>
        </w:rPr>
        <w:t>ة</w:t>
      </w:r>
      <w:r w:rsidRPr="002F7CA3">
        <w:rPr>
          <w:rStyle w:val="libArabicChar"/>
          <w:rFonts w:hint="eastAsia"/>
          <w:rtl/>
        </w:rPr>
        <w:t>،</w:t>
      </w:r>
      <w:r w:rsidRPr="002F7CA3">
        <w:rPr>
          <w:rStyle w:val="libArabicChar"/>
          <w:rtl/>
        </w:rPr>
        <w:t xml:space="preserve"> و تفاخر</w:t>
      </w:r>
      <w:r w:rsidR="00091E88" w:rsidRPr="00933E3D">
        <w:rPr>
          <w:rStyle w:val="libArabicChar"/>
          <w:rFonts w:hint="cs"/>
          <w:rtl/>
        </w:rPr>
        <w:t>ه</w:t>
      </w:r>
      <w:r w:rsidRPr="00AA1A1F">
        <w:rPr>
          <w:rStyle w:val="libArabicChar"/>
          <w:rFonts w:hint="cs"/>
          <w:rtl/>
        </w:rPr>
        <w:t>ا بعشائر</w:t>
      </w:r>
      <w:r w:rsidR="00091E88" w:rsidRPr="00933E3D">
        <w:rPr>
          <w:rStyle w:val="libArabicChar"/>
          <w:rFonts w:hint="cs"/>
          <w:rtl/>
        </w:rPr>
        <w:t>ه</w:t>
      </w:r>
      <w:r w:rsidRPr="00AA1A1F">
        <w:rPr>
          <w:rStyle w:val="libArabicChar"/>
          <w:rFonts w:hint="cs"/>
          <w:rtl/>
        </w:rPr>
        <w:t xml:space="preserve">ا، و باسق </w:t>
      </w:r>
      <w:r w:rsidRPr="002F7CA3">
        <w:rPr>
          <w:rStyle w:val="libArabicChar"/>
          <w:rFonts w:hint="cs"/>
          <w:rtl/>
        </w:rPr>
        <w:t>أنساب</w:t>
      </w:r>
      <w:r w:rsidR="00091E88" w:rsidRPr="00933E3D">
        <w:rPr>
          <w:rStyle w:val="libArabicChar"/>
          <w:rFonts w:hint="cs"/>
          <w:rtl/>
        </w:rPr>
        <w:t>ه</w:t>
      </w:r>
      <w:r w:rsidRPr="00AA1A1F">
        <w:rPr>
          <w:rStyle w:val="libArabicChar"/>
          <w:rFonts w:hint="cs"/>
          <w:rtl/>
        </w:rPr>
        <w:t>ا، فالناس ال</w:t>
      </w:r>
      <w:r w:rsidRPr="002F7CA3">
        <w:rPr>
          <w:rStyle w:val="libArabicChar"/>
          <w:rFonts w:hint="cs"/>
          <w:rtl/>
        </w:rPr>
        <w:t>ی</w:t>
      </w:r>
      <w:r w:rsidRPr="002F7CA3">
        <w:rPr>
          <w:rStyle w:val="libArabicChar"/>
          <w:rFonts w:hint="eastAsia"/>
          <w:rtl/>
        </w:rPr>
        <w:t>وم</w:t>
      </w:r>
      <w:r w:rsidRPr="002F7CA3">
        <w:rPr>
          <w:rStyle w:val="libArabicChar"/>
          <w:rtl/>
        </w:rPr>
        <w:t xml:space="preserve"> کل</w:t>
      </w:r>
      <w:r w:rsidR="00091E88" w:rsidRPr="00933E3D">
        <w:rPr>
          <w:rStyle w:val="libArabicChar"/>
          <w:rFonts w:hint="cs"/>
          <w:rtl/>
        </w:rPr>
        <w:t>ه</w:t>
      </w:r>
      <w:r w:rsidRPr="00AA1A1F">
        <w:rPr>
          <w:rStyle w:val="libArabicChar"/>
          <w:rFonts w:hint="cs"/>
          <w:rtl/>
        </w:rPr>
        <w:t xml:space="preserve">م </w:t>
      </w:r>
      <w:r w:rsidRPr="002F7CA3">
        <w:rPr>
          <w:rStyle w:val="libArabicChar"/>
          <w:rFonts w:hint="cs"/>
          <w:rtl/>
        </w:rPr>
        <w:t>أبی</w:t>
      </w:r>
      <w:r w:rsidRPr="002F7CA3">
        <w:rPr>
          <w:rStyle w:val="libArabicChar"/>
          <w:rFonts w:hint="eastAsia"/>
          <w:rtl/>
        </w:rPr>
        <w:t>ض</w:t>
      </w:r>
      <w:r w:rsidR="00091E88" w:rsidRPr="00933E3D">
        <w:rPr>
          <w:rStyle w:val="libArabicChar"/>
          <w:rFonts w:hint="cs"/>
          <w:rtl/>
        </w:rPr>
        <w:t>ه</w:t>
      </w:r>
      <w:r w:rsidRPr="00AA1A1F">
        <w:rPr>
          <w:rStyle w:val="libArabicChar"/>
          <w:rFonts w:hint="cs"/>
          <w:rtl/>
        </w:rPr>
        <w:t>م</w:t>
      </w:r>
      <w:r w:rsidRPr="002F7CA3">
        <w:rPr>
          <w:rStyle w:val="libArabicChar"/>
          <w:rtl/>
        </w:rPr>
        <w:t xml:space="preserve"> و </w:t>
      </w:r>
      <w:r w:rsidRPr="002F7CA3">
        <w:rPr>
          <w:rStyle w:val="libArabicChar"/>
          <w:rFonts w:hint="cs"/>
          <w:rtl/>
        </w:rPr>
        <w:t>أسود</w:t>
      </w:r>
      <w:r w:rsidR="00091E88" w:rsidRPr="00933E3D">
        <w:rPr>
          <w:rStyle w:val="libArabicChar"/>
          <w:rFonts w:hint="cs"/>
          <w:rtl/>
        </w:rPr>
        <w:t>ه</w:t>
      </w:r>
      <w:r w:rsidRPr="00AA1A1F">
        <w:rPr>
          <w:rStyle w:val="libArabicChar"/>
          <w:rFonts w:hint="cs"/>
          <w:rtl/>
        </w:rPr>
        <w:t>م، و قرش</w:t>
      </w:r>
      <w:r w:rsidRPr="002F7CA3">
        <w:rPr>
          <w:rStyle w:val="libArabicChar"/>
          <w:rFonts w:hint="cs"/>
          <w:rtl/>
        </w:rPr>
        <w:t>ی</w:t>
      </w:r>
      <w:r w:rsidR="00091E88" w:rsidRPr="00933E3D">
        <w:rPr>
          <w:rStyle w:val="libArabicChar"/>
          <w:rFonts w:hint="cs"/>
          <w:rtl/>
        </w:rPr>
        <w:t>ه</w:t>
      </w:r>
      <w:r w:rsidRPr="00AA1A1F">
        <w:rPr>
          <w:rStyle w:val="libArabicChar"/>
          <w:rFonts w:hint="cs"/>
          <w:rtl/>
        </w:rPr>
        <w:t>م</w:t>
      </w:r>
      <w:r w:rsidRPr="002F7CA3">
        <w:rPr>
          <w:rStyle w:val="libArabicChar"/>
          <w:rtl/>
        </w:rPr>
        <w:t xml:space="preserve"> و عرب</w:t>
      </w:r>
      <w:r w:rsidRPr="002F7CA3">
        <w:rPr>
          <w:rStyle w:val="libArabicChar"/>
          <w:rFonts w:hint="cs"/>
          <w:rtl/>
        </w:rPr>
        <w:t>ی</w:t>
      </w:r>
      <w:r w:rsidR="00091E88" w:rsidRPr="00933E3D">
        <w:rPr>
          <w:rStyle w:val="libArabicChar"/>
          <w:rFonts w:hint="cs"/>
          <w:rtl/>
        </w:rPr>
        <w:t>ه</w:t>
      </w:r>
      <w:r w:rsidRPr="00AA1A1F">
        <w:rPr>
          <w:rStyle w:val="libArabicChar"/>
          <w:rFonts w:hint="cs"/>
          <w:rtl/>
        </w:rPr>
        <w:t>م</w:t>
      </w:r>
      <w:r w:rsidRPr="002F7CA3">
        <w:rPr>
          <w:rStyle w:val="libArabicChar"/>
          <w:rtl/>
        </w:rPr>
        <w:t xml:space="preserve"> و عجم</w:t>
      </w:r>
      <w:r w:rsidRPr="002F7CA3">
        <w:rPr>
          <w:rStyle w:val="libArabicChar"/>
          <w:rFonts w:hint="cs"/>
          <w:rtl/>
        </w:rPr>
        <w:t>ی</w:t>
      </w:r>
      <w:r w:rsidR="00091E88" w:rsidRPr="00933E3D">
        <w:rPr>
          <w:rStyle w:val="libArabicChar"/>
          <w:rFonts w:hint="cs"/>
          <w:rtl/>
        </w:rPr>
        <w:t>ه</w:t>
      </w:r>
      <w:r w:rsidRPr="00AA1A1F">
        <w:rPr>
          <w:rStyle w:val="libArabicChar"/>
          <w:rFonts w:hint="cs"/>
          <w:rtl/>
        </w:rPr>
        <w:t>م</w:t>
      </w:r>
      <w:r w:rsidRPr="002F7CA3">
        <w:rPr>
          <w:rStyle w:val="libArabicChar"/>
          <w:rtl/>
        </w:rPr>
        <w:t xml:space="preserve"> من آدم</w:t>
      </w:r>
      <w:r w:rsidRPr="00933E3D">
        <w:rPr>
          <w:rFonts w:hint="cs"/>
          <w:rtl/>
        </w:rPr>
        <w:t>۔</w:t>
      </w:r>
      <w:r w:rsidRPr="00AA1A1F">
        <w:rPr>
          <w:rStyle w:val="libArabicChar"/>
          <w:rFonts w:hint="cs"/>
          <w:rtl/>
        </w:rPr>
        <w:t xml:space="preserve"> و ان آدم خلق</w:t>
      </w:r>
      <w:r w:rsidR="00091E88" w:rsidRPr="00933E3D">
        <w:rPr>
          <w:rStyle w:val="libArabicChar"/>
          <w:rFonts w:hint="cs"/>
          <w:rtl/>
        </w:rPr>
        <w:t>ه</w:t>
      </w:r>
      <w:r w:rsidRPr="00AA1A1F">
        <w:rPr>
          <w:rStyle w:val="libArabicChar"/>
          <w:rFonts w:hint="cs"/>
          <w:rtl/>
        </w:rPr>
        <w:t xml:space="preserve"> الل</w:t>
      </w:r>
      <w:r w:rsidR="00091E88" w:rsidRPr="00933E3D">
        <w:rPr>
          <w:rStyle w:val="libArabicChar"/>
          <w:rFonts w:hint="cs"/>
          <w:rtl/>
        </w:rPr>
        <w:t>ه</w:t>
      </w:r>
      <w:r w:rsidRPr="00AA1A1F">
        <w:rPr>
          <w:rStyle w:val="libArabicChar"/>
          <w:rFonts w:hint="cs"/>
          <w:rtl/>
        </w:rPr>
        <w:t xml:space="preserve"> من ط</w:t>
      </w:r>
      <w:r w:rsidRPr="002F7CA3">
        <w:rPr>
          <w:rStyle w:val="libArabicChar"/>
          <w:rFonts w:hint="cs"/>
          <w:rtl/>
        </w:rPr>
        <w:t>ی</w:t>
      </w:r>
      <w:r w:rsidRPr="002F7CA3">
        <w:rPr>
          <w:rStyle w:val="libArabicChar"/>
          <w:rFonts w:hint="eastAsia"/>
          <w:rtl/>
        </w:rPr>
        <w:t>ن،</w:t>
      </w:r>
      <w:r w:rsidRPr="002F7CA3">
        <w:rPr>
          <w:rStyle w:val="libArabicChar"/>
          <w:rtl/>
        </w:rPr>
        <w:t xml:space="preserve"> و ان </w:t>
      </w:r>
      <w:r w:rsidRPr="002F7CA3">
        <w:rPr>
          <w:rStyle w:val="libArabicChar"/>
          <w:rFonts w:hint="cs"/>
          <w:rtl/>
        </w:rPr>
        <w:t>أحب الناس الی</w:t>
      </w:r>
      <w:r w:rsidRPr="002F7CA3">
        <w:rPr>
          <w:rStyle w:val="libArabicChar"/>
          <w:rtl/>
        </w:rPr>
        <w:t xml:space="preserve"> الل</w:t>
      </w:r>
      <w:r w:rsidR="00091E88" w:rsidRPr="00933E3D">
        <w:rPr>
          <w:rStyle w:val="libArabicChar"/>
          <w:rFonts w:hint="cs"/>
          <w:rtl/>
        </w:rPr>
        <w:t>ه</w:t>
      </w:r>
      <w:r w:rsidRPr="00AA1A1F">
        <w:rPr>
          <w:rStyle w:val="libArabicChar"/>
          <w:rFonts w:hint="cs"/>
          <w:rtl/>
        </w:rPr>
        <w:t xml:space="preserve"> عزو</w:t>
      </w:r>
      <w:r w:rsidRPr="002F7CA3">
        <w:rPr>
          <w:rStyle w:val="libArabicChar"/>
          <w:rFonts w:hint="eastAsia"/>
          <w:rtl/>
        </w:rPr>
        <w:t>جل</w:t>
      </w:r>
      <w:r w:rsidRPr="002F7CA3">
        <w:rPr>
          <w:rStyle w:val="libArabicChar"/>
          <w:rtl/>
        </w:rPr>
        <w:t xml:space="preserve"> </w:t>
      </w:r>
      <w:r w:rsidRPr="002F7CA3">
        <w:rPr>
          <w:rStyle w:val="libArabicChar"/>
          <w:rFonts w:hint="cs"/>
          <w:rtl/>
        </w:rPr>
        <w:t>ی</w:t>
      </w:r>
      <w:r w:rsidRPr="002F7CA3">
        <w:rPr>
          <w:rStyle w:val="libArabicChar"/>
          <w:rFonts w:hint="eastAsia"/>
          <w:rtl/>
        </w:rPr>
        <w:t>وم</w:t>
      </w:r>
      <w:r w:rsidRPr="002F7CA3">
        <w:rPr>
          <w:rStyle w:val="libArabicChar"/>
          <w:rtl/>
        </w:rPr>
        <w:t xml:space="preserve"> الق</w:t>
      </w:r>
      <w:r w:rsidRPr="002F7CA3">
        <w:rPr>
          <w:rStyle w:val="libArabicChar"/>
          <w:rFonts w:hint="cs"/>
          <w:rtl/>
        </w:rPr>
        <w:t>ی</w:t>
      </w:r>
      <w:r w:rsidRPr="002F7CA3">
        <w:rPr>
          <w:rStyle w:val="libArabicChar"/>
          <w:rFonts w:hint="eastAsia"/>
          <w:rtl/>
        </w:rPr>
        <w:t>ام</w:t>
      </w:r>
      <w:r w:rsidR="00091E88" w:rsidRPr="00933E3D">
        <w:rPr>
          <w:rStyle w:val="libArabicChar"/>
          <w:rFonts w:hint="cs"/>
          <w:rtl/>
        </w:rPr>
        <w:t>ة</w:t>
      </w:r>
      <w:r w:rsidRPr="002F7CA3">
        <w:rPr>
          <w:rStyle w:val="libArabicChar"/>
          <w:rtl/>
        </w:rPr>
        <w:t xml:space="preserve"> </w:t>
      </w:r>
      <w:r w:rsidRPr="002F7CA3">
        <w:rPr>
          <w:rStyle w:val="libArabicChar"/>
          <w:rFonts w:hint="cs"/>
          <w:rtl/>
        </w:rPr>
        <w:t>أطوع</w:t>
      </w:r>
      <w:r w:rsidR="00091E88" w:rsidRPr="00933E3D">
        <w:rPr>
          <w:rStyle w:val="libArabicChar"/>
          <w:rFonts w:hint="cs"/>
          <w:rtl/>
        </w:rPr>
        <w:t>ه</w:t>
      </w:r>
      <w:r w:rsidRPr="00AA1A1F">
        <w:rPr>
          <w:rStyle w:val="libArabicChar"/>
          <w:rFonts w:hint="cs"/>
          <w:rtl/>
        </w:rPr>
        <w:t>م ل</w:t>
      </w:r>
      <w:r w:rsidR="00091E88" w:rsidRPr="00933E3D">
        <w:rPr>
          <w:rStyle w:val="libArabicChar"/>
          <w:rFonts w:hint="cs"/>
          <w:rtl/>
        </w:rPr>
        <w:t>ه</w:t>
      </w:r>
      <w:r w:rsidRPr="00AA1A1F">
        <w:rPr>
          <w:rStyle w:val="libArabicChar"/>
          <w:rFonts w:hint="cs"/>
          <w:rtl/>
        </w:rPr>
        <w:t xml:space="preserve"> و </w:t>
      </w:r>
      <w:r w:rsidRPr="002F7CA3">
        <w:rPr>
          <w:rStyle w:val="libArabicChar"/>
          <w:rFonts w:hint="cs"/>
          <w:rtl/>
        </w:rPr>
        <w:t>أتقا</w:t>
      </w:r>
      <w:r w:rsidR="00091E88" w:rsidRPr="00933E3D">
        <w:rPr>
          <w:rStyle w:val="libArabicChar"/>
          <w:rFonts w:hint="cs"/>
          <w:rtl/>
        </w:rPr>
        <w:t>ه</w:t>
      </w:r>
      <w:r w:rsidRPr="00AA1A1F">
        <w:rPr>
          <w:rStyle w:val="libArabicChar"/>
          <w:rFonts w:hint="cs"/>
          <w:rtl/>
        </w:rPr>
        <w:t>م،،</w:t>
      </w:r>
      <w:r w:rsidRPr="00DB61B6">
        <w:rPr>
          <w:rFonts w:hint="cs"/>
          <w:rtl/>
        </w:rPr>
        <w:t>۔۔۔</w:t>
      </w:r>
      <w:r w:rsidRPr="00AD40F3">
        <w:rPr>
          <w:rStyle w:val="libFootnotenumChar"/>
          <w:rFonts w:hint="cs"/>
          <w:rtl/>
        </w:rPr>
        <w:t>(</w:t>
      </w:r>
      <w:r w:rsidR="002A6CF7" w:rsidRPr="002A6CF7">
        <w:rPr>
          <w:rStyle w:val="libFootnotenumChar"/>
          <w:rFonts w:hint="cs"/>
          <w:rtl/>
        </w:rPr>
        <w:t>1</w:t>
      </w:r>
      <w:r w:rsidRPr="00AD40F3">
        <w:rPr>
          <w:rStyle w:val="libFootnotenumChar"/>
          <w:rFonts w:hint="cs"/>
          <w:rtl/>
        </w:rPr>
        <w:t>)</w:t>
      </w:r>
    </w:p>
    <w:p w:rsidR="00677F78" w:rsidRDefault="00243DAF" w:rsidP="00677F78">
      <w:pPr>
        <w:pStyle w:val="libNormal"/>
        <w:rPr>
          <w:rtl/>
        </w:rPr>
      </w:pPr>
      <w:r>
        <w:rPr>
          <w:rtl/>
        </w:rPr>
        <w:t xml:space="preserve"> ''خالق کائنات نے اسلام ک</w:t>
      </w:r>
      <w:r>
        <w:rPr>
          <w:rFonts w:hint="cs"/>
          <w:rtl/>
        </w:rPr>
        <w:t>ی</w:t>
      </w:r>
      <w:r>
        <w:rPr>
          <w:rtl/>
        </w:rPr>
        <w:t xml:space="preserve"> بدولت اسے عزّت د</w:t>
      </w:r>
      <w:r>
        <w:rPr>
          <w:rFonts w:hint="cs"/>
          <w:rtl/>
        </w:rPr>
        <w:t>ی</w:t>
      </w:r>
      <w:r>
        <w:rPr>
          <w:rtl/>
        </w:rPr>
        <w:t xml:space="preserve"> جو </w:t>
      </w:r>
      <w:r w:rsidR="00C33D1D">
        <w:rPr>
          <w:rtl/>
        </w:rPr>
        <w:t>زمانہ</w:t>
      </w:r>
      <w:r>
        <w:rPr>
          <w:rtl/>
        </w:rPr>
        <w:t xml:space="preserve"> جاہل</w:t>
      </w:r>
      <w:r>
        <w:rPr>
          <w:rFonts w:hint="cs"/>
          <w:rtl/>
        </w:rPr>
        <w:t>یّ</w:t>
      </w:r>
      <w:r>
        <w:rPr>
          <w:rFonts w:hint="eastAsia"/>
          <w:rtl/>
        </w:rPr>
        <w:t>ت</w:t>
      </w:r>
      <w:r>
        <w:rPr>
          <w:rtl/>
        </w:rPr>
        <w:t xml:space="preserve"> م</w:t>
      </w:r>
      <w:r>
        <w:rPr>
          <w:rFonts w:hint="cs"/>
          <w:rtl/>
        </w:rPr>
        <w:t>ی</w:t>
      </w:r>
      <w:r>
        <w:rPr>
          <w:rFonts w:hint="eastAsia"/>
          <w:rtl/>
        </w:rPr>
        <w:t>ں</w:t>
      </w:r>
      <w:r>
        <w:rPr>
          <w:rtl/>
        </w:rPr>
        <w:t xml:space="preserve"> جاہل سمجھا جاتا تھا اور اسلام کے ذر</w:t>
      </w:r>
      <w:r>
        <w:rPr>
          <w:rFonts w:hint="cs"/>
          <w:rtl/>
        </w:rPr>
        <w:t>ی</w:t>
      </w:r>
      <w:r>
        <w:rPr>
          <w:rFonts w:hint="eastAsia"/>
          <w:rtl/>
        </w:rPr>
        <w:t>عے</w:t>
      </w:r>
      <w:r>
        <w:rPr>
          <w:rtl/>
        </w:rPr>
        <w:t xml:space="preserve"> </w:t>
      </w:r>
      <w:r w:rsidR="00C33D1D">
        <w:rPr>
          <w:rtl/>
        </w:rPr>
        <w:t>زمانہ</w:t>
      </w:r>
      <w:r>
        <w:rPr>
          <w:rtl/>
        </w:rPr>
        <w:t xml:space="preserve"> جاہل</w:t>
      </w:r>
      <w:r>
        <w:rPr>
          <w:rFonts w:hint="cs"/>
          <w:rtl/>
        </w:rPr>
        <w:t>یّ</w:t>
      </w:r>
      <w:r>
        <w:rPr>
          <w:rFonts w:hint="eastAsia"/>
          <w:rtl/>
        </w:rPr>
        <w:t>ت</w:t>
      </w:r>
      <w:r>
        <w:rPr>
          <w:rtl/>
        </w:rPr>
        <w:t xml:space="preserve"> م</w:t>
      </w:r>
      <w:r>
        <w:rPr>
          <w:rFonts w:hint="cs"/>
          <w:rtl/>
        </w:rPr>
        <w:t>ی</w:t>
      </w:r>
      <w:r>
        <w:rPr>
          <w:rFonts w:hint="eastAsia"/>
          <w:rtl/>
        </w:rPr>
        <w:t>ں</w:t>
      </w:r>
      <w:r>
        <w:rPr>
          <w:rtl/>
        </w:rPr>
        <w:t xml:space="preserve"> پائے جانے والے غرور و نخوت کو ختم کرد</w:t>
      </w:r>
      <w:r>
        <w:rPr>
          <w:rFonts w:hint="cs"/>
          <w:rtl/>
        </w:rPr>
        <w:t>ی</w:t>
      </w:r>
      <w:r>
        <w:rPr>
          <w:rFonts w:hint="eastAsia"/>
          <w:rtl/>
        </w:rPr>
        <w:t>ا</w:t>
      </w:r>
      <w:r>
        <w:rPr>
          <w:rtl/>
        </w:rPr>
        <w:t>۔ حسن نسب اور قب</w:t>
      </w:r>
      <w:r>
        <w:rPr>
          <w:rFonts w:hint="cs"/>
          <w:rtl/>
        </w:rPr>
        <w:t>ی</w:t>
      </w:r>
      <w:r>
        <w:rPr>
          <w:rFonts w:hint="eastAsia"/>
          <w:rtl/>
        </w:rPr>
        <w:t>لے</w:t>
      </w:r>
      <w:r>
        <w:rPr>
          <w:rtl/>
        </w:rPr>
        <w:t xml:space="preserve"> پر کئے جانے والے فخر کو بھ</w:t>
      </w:r>
      <w:r>
        <w:rPr>
          <w:rFonts w:hint="cs"/>
          <w:rtl/>
        </w:rPr>
        <w:t>ی</w:t>
      </w:r>
      <w:r>
        <w:rPr>
          <w:rtl/>
        </w:rPr>
        <w:t xml:space="preserve"> قرآن کر</w:t>
      </w:r>
      <w:r>
        <w:rPr>
          <w:rFonts w:hint="cs"/>
          <w:rtl/>
        </w:rPr>
        <w:t>ی</w:t>
      </w:r>
      <w:r>
        <w:rPr>
          <w:rFonts w:hint="eastAsia"/>
          <w:rtl/>
        </w:rPr>
        <w:t>م</w:t>
      </w:r>
      <w:r>
        <w:rPr>
          <w:rtl/>
        </w:rPr>
        <w:t xml:space="preserve"> نے ختم کرد</w:t>
      </w:r>
      <w:r>
        <w:rPr>
          <w:rFonts w:hint="cs"/>
          <w:rtl/>
        </w:rPr>
        <w:t>ی</w:t>
      </w:r>
      <w:r>
        <w:rPr>
          <w:rFonts w:hint="eastAsia"/>
          <w:rtl/>
        </w:rPr>
        <w:t>ا</w:t>
      </w:r>
      <w:r>
        <w:rPr>
          <w:rtl/>
        </w:rPr>
        <w:t xml:space="preserve"> آج سب لوگ برابر ہ</w:t>
      </w:r>
      <w:r>
        <w:rPr>
          <w:rFonts w:hint="cs"/>
          <w:rtl/>
        </w:rPr>
        <w:t>ی</w:t>
      </w:r>
      <w:r>
        <w:rPr>
          <w:rFonts w:hint="eastAsia"/>
          <w:rtl/>
        </w:rPr>
        <w:t>ں</w:t>
      </w:r>
      <w:r>
        <w:rPr>
          <w:rtl/>
        </w:rPr>
        <w:t xml:space="preserve">۔ </w:t>
      </w:r>
      <w:r>
        <w:rPr>
          <w:rFonts w:hint="eastAsia"/>
          <w:rtl/>
        </w:rPr>
        <w:t>چاہے</w:t>
      </w:r>
      <w:r>
        <w:rPr>
          <w:rtl/>
        </w:rPr>
        <w:t xml:space="preserve"> وہ سف</w:t>
      </w:r>
      <w:r>
        <w:rPr>
          <w:rFonts w:hint="cs"/>
          <w:rtl/>
        </w:rPr>
        <w:t>ی</w:t>
      </w:r>
      <w:r>
        <w:rPr>
          <w:rFonts w:hint="eastAsia"/>
          <w:rtl/>
        </w:rPr>
        <w:t>د</w:t>
      </w:r>
      <w:r>
        <w:rPr>
          <w:rtl/>
        </w:rPr>
        <w:t xml:space="preserve"> ہوں </w:t>
      </w:r>
      <w:r>
        <w:rPr>
          <w:rFonts w:hint="cs"/>
          <w:rtl/>
        </w:rPr>
        <w:t>ی</w:t>
      </w:r>
      <w:r>
        <w:rPr>
          <w:rFonts w:hint="eastAsia"/>
          <w:rtl/>
        </w:rPr>
        <w:t>ا</w:t>
      </w:r>
      <w:r>
        <w:rPr>
          <w:rtl/>
        </w:rPr>
        <w:t xml:space="preserve"> س</w:t>
      </w:r>
      <w:r>
        <w:rPr>
          <w:rFonts w:hint="cs"/>
          <w:rtl/>
        </w:rPr>
        <w:t>ی</w:t>
      </w:r>
      <w:r>
        <w:rPr>
          <w:rFonts w:hint="eastAsia"/>
          <w:rtl/>
        </w:rPr>
        <w:t>اہ</w:t>
      </w:r>
      <w:r>
        <w:rPr>
          <w:rtl/>
        </w:rPr>
        <w:t>۔ قر</w:t>
      </w:r>
      <w:r>
        <w:rPr>
          <w:rFonts w:hint="cs"/>
          <w:rtl/>
        </w:rPr>
        <w:t>ی</w:t>
      </w:r>
      <w:r>
        <w:rPr>
          <w:rFonts w:hint="eastAsia"/>
          <w:rtl/>
        </w:rPr>
        <w:t>ش</w:t>
      </w:r>
      <w:r>
        <w:rPr>
          <w:rFonts w:hint="cs"/>
          <w:rtl/>
        </w:rPr>
        <w:t>ی</w:t>
      </w:r>
      <w:r>
        <w:rPr>
          <w:rtl/>
        </w:rPr>
        <w:t xml:space="preserve"> ہوں عرب</w:t>
      </w:r>
      <w:r>
        <w:rPr>
          <w:rFonts w:hint="cs"/>
          <w:rtl/>
        </w:rPr>
        <w:t>ی</w:t>
      </w:r>
      <w:r>
        <w:rPr>
          <w:rtl/>
        </w:rPr>
        <w:t xml:space="preserve"> </w:t>
      </w:r>
      <w:r>
        <w:rPr>
          <w:rFonts w:hint="cs"/>
          <w:rtl/>
        </w:rPr>
        <w:t>ی</w:t>
      </w:r>
      <w:r>
        <w:rPr>
          <w:rFonts w:hint="eastAsia"/>
          <w:rtl/>
        </w:rPr>
        <w:t>ا</w:t>
      </w:r>
      <w:r>
        <w:rPr>
          <w:rtl/>
        </w:rPr>
        <w:t xml:space="preserve"> عجم</w:t>
      </w:r>
      <w:r>
        <w:rPr>
          <w:rFonts w:hint="cs"/>
          <w:rtl/>
        </w:rPr>
        <w:t>ی</w:t>
      </w:r>
      <w:r>
        <w:rPr>
          <w:rtl/>
        </w:rPr>
        <w:t xml:space="preserve"> غرض سب کے سب آدمٍ ک</w:t>
      </w:r>
      <w:r>
        <w:rPr>
          <w:rFonts w:hint="cs"/>
          <w:rtl/>
        </w:rPr>
        <w:t>ی</w:t>
      </w:r>
      <w:r>
        <w:rPr>
          <w:rtl/>
        </w:rPr>
        <w:t xml:space="preserve"> اولاد ہ</w:t>
      </w:r>
      <w:r>
        <w:rPr>
          <w:rFonts w:hint="cs"/>
          <w:rtl/>
        </w:rPr>
        <w:t>ی</w:t>
      </w:r>
      <w:r>
        <w:rPr>
          <w:rFonts w:hint="eastAsia"/>
          <w:rtl/>
        </w:rPr>
        <w:t>ں</w:t>
      </w:r>
      <w:r>
        <w:rPr>
          <w:rtl/>
        </w:rPr>
        <w:t xml:space="preserve"> اور آدم کو خدا نے مٹ</w:t>
      </w:r>
      <w:r>
        <w:rPr>
          <w:rFonts w:hint="cs"/>
          <w:rtl/>
        </w:rPr>
        <w:t>ی</w:t>
      </w:r>
      <w:r>
        <w:rPr>
          <w:rtl/>
        </w:rPr>
        <w:t xml:space="preserve"> سے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اور روز ق</w:t>
      </w:r>
      <w:r>
        <w:rPr>
          <w:rFonts w:hint="cs"/>
          <w:rtl/>
        </w:rPr>
        <w:t>ی</w:t>
      </w:r>
      <w:r>
        <w:rPr>
          <w:rFonts w:hint="eastAsia"/>
          <w:rtl/>
        </w:rPr>
        <w:t>امت</w:t>
      </w:r>
      <w:r>
        <w:rPr>
          <w:rtl/>
        </w:rPr>
        <w:t xml:space="preserve"> سب سے ز</w:t>
      </w:r>
      <w:r>
        <w:rPr>
          <w:rFonts w:hint="cs"/>
          <w:rtl/>
        </w:rPr>
        <w:t>ی</w:t>
      </w:r>
      <w:r>
        <w:rPr>
          <w:rFonts w:hint="eastAsia"/>
          <w:rtl/>
        </w:rPr>
        <w:t>ادہ</w:t>
      </w:r>
      <w:r>
        <w:rPr>
          <w:rtl/>
        </w:rPr>
        <w:t xml:space="preserve"> محبوبِ خدا وہ ہوگا جو سب سے ز</w:t>
      </w:r>
      <w:r>
        <w:rPr>
          <w:rFonts w:hint="cs"/>
          <w:rtl/>
        </w:rPr>
        <w:t>ی</w:t>
      </w:r>
      <w:r>
        <w:rPr>
          <w:rFonts w:hint="eastAsia"/>
          <w:rtl/>
        </w:rPr>
        <w:t>ادہ</w:t>
      </w:r>
      <w:r>
        <w:rPr>
          <w:rtl/>
        </w:rPr>
        <w:t xml:space="preserve"> پرہ</w:t>
      </w:r>
      <w:r>
        <w:rPr>
          <w:rFonts w:hint="cs"/>
          <w:rtl/>
        </w:rPr>
        <w:t>ی</w:t>
      </w:r>
      <w:r>
        <w:rPr>
          <w:rFonts w:hint="eastAsia"/>
          <w:rtl/>
        </w:rPr>
        <w:t>زگار</w:t>
      </w:r>
      <w:r>
        <w:rPr>
          <w:rtl/>
        </w:rPr>
        <w:t xml:space="preserve"> اور متق</w:t>
      </w:r>
      <w:r>
        <w:rPr>
          <w:rFonts w:hint="cs"/>
          <w:rtl/>
        </w:rPr>
        <w:t>ی</w:t>
      </w:r>
      <w:r>
        <w:rPr>
          <w:rtl/>
        </w:rPr>
        <w:t xml:space="preserve"> ہوگا۔،،</w:t>
      </w:r>
    </w:p>
    <w:p w:rsidR="00677F78" w:rsidRDefault="00677F78" w:rsidP="00677F78">
      <w:pPr>
        <w:pStyle w:val="libNormal"/>
        <w:rPr>
          <w:rtl/>
        </w:rPr>
      </w:pPr>
      <w:r>
        <w:rPr>
          <w:rtl/>
        </w:rPr>
        <w:t xml:space="preserve"> ن</w:t>
      </w:r>
      <w:r>
        <w:rPr>
          <w:rFonts w:hint="cs"/>
          <w:rtl/>
        </w:rPr>
        <w:t>ی</w:t>
      </w:r>
      <w:r>
        <w:rPr>
          <w:rFonts w:hint="eastAsia"/>
          <w:rtl/>
        </w:rPr>
        <w:t>ز</w:t>
      </w:r>
      <w:r>
        <w:rPr>
          <w:rtl/>
        </w:rPr>
        <w:t xml:space="preserve"> آپ نے فرما</w:t>
      </w:r>
      <w:r>
        <w:rPr>
          <w:rFonts w:hint="cs"/>
          <w:rtl/>
        </w:rPr>
        <w:t>ی</w:t>
      </w:r>
      <w:r>
        <w:rPr>
          <w:rFonts w:hint="eastAsia"/>
          <w:rtl/>
        </w:rPr>
        <w:t>ا</w:t>
      </w:r>
      <w:r>
        <w:rPr>
          <w:rtl/>
        </w:rPr>
        <w:t>:</w:t>
      </w:r>
    </w:p>
    <w:p w:rsidR="00677F78" w:rsidRDefault="00677F78" w:rsidP="00677F78">
      <w:pPr>
        <w:pStyle w:val="libNormal"/>
        <w:rPr>
          <w:rtl/>
        </w:rPr>
      </w:pPr>
      <w:r>
        <w:rPr>
          <w:rtl/>
        </w:rPr>
        <w:t xml:space="preserve"> </w:t>
      </w:r>
      <w:r w:rsidRPr="00AD40F3">
        <w:rPr>
          <w:rStyle w:val="libArabicChar"/>
          <w:rtl/>
        </w:rPr>
        <w:t>''فضل العالم عل</w:t>
      </w:r>
      <w:r w:rsidRPr="00AD40F3">
        <w:rPr>
          <w:rStyle w:val="libArabicChar"/>
          <w:rFonts w:hint="cs"/>
          <w:rtl/>
        </w:rPr>
        <w:t>ی</w:t>
      </w:r>
      <w:r w:rsidRPr="00AD40F3">
        <w:rPr>
          <w:rStyle w:val="libArabicChar"/>
          <w:rtl/>
        </w:rPr>
        <w:t xml:space="preserve"> سائر الناس کفضل</w:t>
      </w:r>
      <w:r w:rsidRPr="00AD40F3">
        <w:rPr>
          <w:rStyle w:val="libArabicChar"/>
          <w:rFonts w:hint="cs"/>
          <w:rtl/>
        </w:rPr>
        <w:t>ی</w:t>
      </w:r>
      <w:r w:rsidRPr="00AD40F3">
        <w:rPr>
          <w:rStyle w:val="libArabicChar"/>
          <w:rtl/>
        </w:rPr>
        <w:t xml:space="preserve"> عل</w:t>
      </w:r>
      <w:r w:rsidRPr="00AD40F3">
        <w:rPr>
          <w:rStyle w:val="libArabicChar"/>
          <w:rFonts w:hint="cs"/>
          <w:rtl/>
        </w:rPr>
        <w:t>ی</w:t>
      </w:r>
      <w:r w:rsidRPr="00AD40F3">
        <w:rPr>
          <w:rStyle w:val="libArabicChar"/>
          <w:rtl/>
        </w:rPr>
        <w:t xml:space="preserve"> </w:t>
      </w:r>
      <w:r w:rsidRPr="00AD40F3">
        <w:rPr>
          <w:rStyle w:val="libArabicChar"/>
          <w:rFonts w:hint="cs"/>
          <w:rtl/>
        </w:rPr>
        <w:t>أدنا کم</w:t>
      </w:r>
      <w:r w:rsidRPr="00AD40F3">
        <w:rPr>
          <w:rStyle w:val="libFootnotenumChar"/>
          <w:rFonts w:hint="cs"/>
          <w:rtl/>
        </w:rPr>
        <w:t>(</w:t>
      </w:r>
      <w:r w:rsidR="002A6CF7" w:rsidRPr="002A6CF7">
        <w:rPr>
          <w:rStyle w:val="libFootnotenumChar"/>
          <w:rFonts w:hint="cs"/>
          <w:rtl/>
        </w:rPr>
        <w:t>2</w:t>
      </w:r>
      <w:r w:rsidRPr="00AD40F3">
        <w:rPr>
          <w:rStyle w:val="libFootnotenumChar"/>
          <w:rFonts w:hint="cs"/>
          <w:rtl/>
        </w:rPr>
        <w:t>)</w:t>
      </w:r>
    </w:p>
    <w:p w:rsidR="00677F78" w:rsidRDefault="00677F78" w:rsidP="00677F78">
      <w:pPr>
        <w:pStyle w:val="libNormal"/>
        <w:rPr>
          <w:rtl/>
        </w:rPr>
      </w:pPr>
      <w:r>
        <w:rPr>
          <w:rtl/>
        </w:rPr>
        <w:t xml:space="preserve"> ''عالم کو عام لوگوں پر وہ</w:t>
      </w:r>
      <w:r>
        <w:rPr>
          <w:rFonts w:hint="cs"/>
          <w:rtl/>
        </w:rPr>
        <w:t>ی</w:t>
      </w:r>
      <w:r>
        <w:rPr>
          <w:rtl/>
        </w:rPr>
        <w:t xml:space="preserve"> فض</w:t>
      </w:r>
      <w:r>
        <w:rPr>
          <w:rFonts w:hint="cs"/>
          <w:rtl/>
        </w:rPr>
        <w:t>ی</w:t>
      </w:r>
      <w:r>
        <w:rPr>
          <w:rFonts w:hint="eastAsia"/>
          <w:rtl/>
        </w:rPr>
        <w:t>لت</w:t>
      </w:r>
      <w:r>
        <w:rPr>
          <w:rtl/>
        </w:rPr>
        <w:t xml:space="preserve"> ہے جو مجھے تم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معمول</w:t>
      </w:r>
      <w:r>
        <w:rPr>
          <w:rFonts w:hint="cs"/>
          <w:rtl/>
        </w:rPr>
        <w:t>ی</w:t>
      </w:r>
      <w:r>
        <w:rPr>
          <w:rtl/>
        </w:rPr>
        <w:t xml:space="preserve"> آدم</w:t>
      </w:r>
      <w:r>
        <w:rPr>
          <w:rFonts w:hint="cs"/>
          <w:rtl/>
        </w:rPr>
        <w:t>ی</w:t>
      </w:r>
      <w:r>
        <w:rPr>
          <w:rtl/>
        </w:rPr>
        <w:t xml:space="preserve"> پر ہے۔،،</w:t>
      </w:r>
    </w:p>
    <w:p w:rsidR="007078BA" w:rsidRDefault="007078BA" w:rsidP="007078BA">
      <w:pPr>
        <w:pStyle w:val="libVar"/>
        <w:rPr>
          <w:rtl/>
        </w:rPr>
      </w:pPr>
      <w:r>
        <w:rPr>
          <w:rFonts w:hint="cs"/>
          <w:rtl/>
        </w:rPr>
        <w:t>____________________</w:t>
      </w:r>
    </w:p>
    <w:p w:rsidR="007078BA" w:rsidRPr="00677F78" w:rsidRDefault="00AD40F3" w:rsidP="00A8695C">
      <w:pPr>
        <w:pStyle w:val="libFootnote"/>
        <w:rPr>
          <w:rtl/>
        </w:rPr>
      </w:pPr>
      <w:r w:rsidRPr="00E629A8">
        <w:t>)</w:t>
      </w:r>
      <w:r w:rsidR="002A6CF7" w:rsidRPr="002A6CF7">
        <w:rPr>
          <w:rFonts w:hint="cs"/>
          <w:rtl/>
        </w:rPr>
        <w:t>1</w:t>
      </w:r>
      <w:r w:rsidR="007078BA" w:rsidRPr="00677F78">
        <w:rPr>
          <w:rFonts w:hint="cs"/>
          <w:rtl/>
        </w:rPr>
        <w:t>) فروع کافی</w:t>
      </w:r>
      <w:r w:rsidR="007078BA" w:rsidRPr="00677F78">
        <w:rPr>
          <w:rFonts w:hint="eastAsia"/>
          <w:rtl/>
        </w:rPr>
        <w:t>،</w:t>
      </w:r>
      <w:r w:rsidR="007078BA" w:rsidRPr="00677F78">
        <w:rPr>
          <w:rtl/>
        </w:rPr>
        <w:t xml:space="preserve"> ج </w:t>
      </w:r>
      <w:r w:rsidR="002A6CF7" w:rsidRPr="002A6CF7">
        <w:rPr>
          <w:rFonts w:hint="cs"/>
          <w:rtl/>
        </w:rPr>
        <w:t>2</w:t>
      </w:r>
      <w:r w:rsidR="007078BA" w:rsidRPr="00677F78">
        <w:rPr>
          <w:rFonts w:hint="cs"/>
          <w:rtl/>
        </w:rPr>
        <w:t xml:space="preserve">، باب </w:t>
      </w:r>
      <w:r w:rsidR="002A6CF7" w:rsidRPr="002A6CF7">
        <w:rPr>
          <w:rFonts w:hint="cs"/>
          <w:rtl/>
        </w:rPr>
        <w:t>21</w:t>
      </w:r>
      <w:r w:rsidR="007078BA" w:rsidRPr="00677F78">
        <w:rPr>
          <w:rFonts w:hint="cs"/>
          <w:rtl/>
        </w:rPr>
        <w:t>، ان ال</w:t>
      </w:r>
      <w:r w:rsidR="00845F67">
        <w:rPr>
          <w:rFonts w:hint="cs"/>
          <w:rtl/>
        </w:rPr>
        <w:t>مومن</w:t>
      </w:r>
      <w:r w:rsidR="007078BA" w:rsidRPr="00677F78">
        <w:rPr>
          <w:rFonts w:hint="cs"/>
          <w:rtl/>
        </w:rPr>
        <w:t xml:space="preserve"> کفو ال</w:t>
      </w:r>
      <w:r w:rsidR="00845F67">
        <w:rPr>
          <w:rFonts w:hint="cs"/>
          <w:rtl/>
        </w:rPr>
        <w:t>مومن</w:t>
      </w:r>
      <w:r w:rsidR="007078BA" w:rsidRPr="00677F78">
        <w:rPr>
          <w:rFonts w:hint="cs"/>
          <w:rtl/>
        </w:rPr>
        <w:t>ۃ</w:t>
      </w:r>
      <w:r w:rsidR="007078BA" w:rsidRPr="00677F78">
        <w:rPr>
          <w:rtl/>
        </w:rPr>
        <w:t>۔</w:t>
      </w:r>
    </w:p>
    <w:p w:rsidR="007078BA" w:rsidRDefault="00AD40F3" w:rsidP="00A8695C">
      <w:pPr>
        <w:pStyle w:val="libFootnote"/>
        <w:rPr>
          <w:rtl/>
        </w:rPr>
      </w:pPr>
      <w:r w:rsidRPr="00E629A8">
        <w:t>)</w:t>
      </w:r>
      <w:r w:rsidR="002A6CF7" w:rsidRPr="002A6CF7">
        <w:rPr>
          <w:rFonts w:hint="cs"/>
          <w:rtl/>
        </w:rPr>
        <w:t>2</w:t>
      </w:r>
      <w:r w:rsidR="007078BA" w:rsidRPr="00677F78">
        <w:rPr>
          <w:rFonts w:hint="cs"/>
          <w:rtl/>
        </w:rPr>
        <w:t>) الجامع الصغری</w:t>
      </w:r>
      <w:r w:rsidR="007078BA" w:rsidRPr="00677F78">
        <w:rPr>
          <w:rtl/>
        </w:rPr>
        <w:t xml:space="preserve"> بشرح المناد</w:t>
      </w:r>
      <w:r w:rsidR="007078BA" w:rsidRPr="00677F78">
        <w:rPr>
          <w:rFonts w:hint="cs"/>
          <w:rtl/>
        </w:rPr>
        <w:t>ی</w:t>
      </w:r>
      <w:r w:rsidR="007078BA" w:rsidRPr="00677F78">
        <w:rPr>
          <w:rFonts w:hint="eastAsia"/>
          <w:rtl/>
        </w:rPr>
        <w:t>،</w:t>
      </w:r>
      <w:r w:rsidR="007078BA" w:rsidRPr="00677F78">
        <w:rPr>
          <w:rtl/>
        </w:rPr>
        <w:t xml:space="preserve"> ج </w:t>
      </w:r>
      <w:r w:rsidR="002A6CF7" w:rsidRPr="002A6CF7">
        <w:rPr>
          <w:rFonts w:hint="cs"/>
          <w:rtl/>
        </w:rPr>
        <w:t>4</w:t>
      </w:r>
      <w:r w:rsidR="007078BA" w:rsidRPr="00677F78">
        <w:rPr>
          <w:rFonts w:hint="cs"/>
          <w:rtl/>
        </w:rPr>
        <w:t xml:space="preserve">، ص </w:t>
      </w:r>
      <w:r w:rsidR="002A6CF7" w:rsidRPr="002A6CF7">
        <w:rPr>
          <w:rFonts w:hint="cs"/>
          <w:rtl/>
        </w:rPr>
        <w:t>432</w:t>
      </w:r>
      <w:r w:rsidR="007078BA" w:rsidRPr="00677F78">
        <w:rPr>
          <w:rFonts w:hint="cs"/>
          <w:rtl/>
        </w:rPr>
        <w:t>۔</w:t>
      </w:r>
    </w:p>
    <w:p w:rsidR="00677F78" w:rsidRDefault="00677F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اسلام نے حضرت سلمان فارس</w:t>
      </w:r>
      <w:r>
        <w:rPr>
          <w:rFonts w:hint="cs"/>
          <w:rtl/>
        </w:rPr>
        <w:t>یؓ</w:t>
      </w:r>
      <w:r>
        <w:rPr>
          <w:rtl/>
        </w:rPr>
        <w:t xml:space="preserve"> کو ان کے کمال ا</w:t>
      </w:r>
      <w:r>
        <w:rPr>
          <w:rFonts w:hint="cs"/>
          <w:rtl/>
        </w:rPr>
        <w:t>ی</w:t>
      </w:r>
      <w:r>
        <w:rPr>
          <w:rFonts w:hint="eastAsia"/>
          <w:rtl/>
        </w:rPr>
        <w:t>مان</w:t>
      </w:r>
      <w:r>
        <w:rPr>
          <w:rtl/>
        </w:rPr>
        <w:t xml:space="preserve"> ک</w:t>
      </w:r>
      <w:r>
        <w:rPr>
          <w:rFonts w:hint="cs"/>
          <w:rtl/>
        </w:rPr>
        <w:t>ی</w:t>
      </w:r>
      <w:r>
        <w:rPr>
          <w:rtl/>
        </w:rPr>
        <w:t xml:space="preserve"> وجہ سے دوسروں پر مقدم ک</w:t>
      </w:r>
      <w:r>
        <w:rPr>
          <w:rFonts w:hint="cs"/>
          <w:rtl/>
        </w:rPr>
        <w:t>ی</w:t>
      </w:r>
      <w:r>
        <w:rPr>
          <w:rFonts w:hint="eastAsia"/>
          <w:rtl/>
        </w:rPr>
        <w:t>ا</w:t>
      </w:r>
      <w:r>
        <w:rPr>
          <w:rtl/>
        </w:rPr>
        <w:t xml:space="preserve"> حت</w:t>
      </w:r>
      <w:r>
        <w:rPr>
          <w:rFonts w:hint="cs"/>
          <w:rtl/>
        </w:rPr>
        <w:t>ی</w:t>
      </w:r>
      <w:r>
        <w:rPr>
          <w:rtl/>
        </w:rPr>
        <w:t xml:space="preserve"> کہ ان کو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قرار د</w:t>
      </w:r>
      <w:r>
        <w:rPr>
          <w:rFonts w:hint="cs"/>
          <w:rtl/>
        </w:rPr>
        <w:t>ی</w:t>
      </w:r>
      <w:r>
        <w:rPr>
          <w:rFonts w:hint="eastAsia"/>
          <w:rtl/>
        </w:rPr>
        <w:t>ا</w:t>
      </w:r>
      <w:r>
        <w:rPr>
          <w:rtl/>
        </w:rPr>
        <w:t xml:space="preserve"> اورسول اللہ کا چچا ابو لہب اپنے کفر ک</w:t>
      </w:r>
      <w:r>
        <w:rPr>
          <w:rFonts w:hint="cs"/>
          <w:rtl/>
        </w:rPr>
        <w:t>ی</w:t>
      </w:r>
      <w:r>
        <w:rPr>
          <w:rtl/>
        </w:rPr>
        <w:t xml:space="preserve"> وجہ سے راندہئ درگاہ قرار د</w:t>
      </w:r>
      <w:r>
        <w:rPr>
          <w:rFonts w:hint="cs"/>
          <w:rtl/>
        </w:rPr>
        <w:t>ی</w:t>
      </w:r>
      <w:r>
        <w:rPr>
          <w:rFonts w:hint="eastAsia"/>
          <w:rtl/>
        </w:rPr>
        <w:t>ا</w:t>
      </w:r>
      <w:r>
        <w:rPr>
          <w:rtl/>
        </w:rPr>
        <w:t>۔</w:t>
      </w:r>
    </w:p>
    <w:p w:rsidR="00243DAF" w:rsidRDefault="00243DAF" w:rsidP="00243DAF">
      <w:pPr>
        <w:pStyle w:val="libNormal"/>
        <w:rPr>
          <w:rtl/>
        </w:rPr>
      </w:pPr>
      <w:r>
        <w:rPr>
          <w:rtl/>
        </w:rPr>
        <w:t xml:space="preserve"> آپ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کہ پ</w:t>
      </w:r>
      <w:r>
        <w:rPr>
          <w:rFonts w:hint="cs"/>
          <w:rtl/>
        </w:rPr>
        <w:t>ی</w:t>
      </w:r>
      <w:r>
        <w:rPr>
          <w:rFonts w:hint="eastAsia"/>
          <w:rtl/>
        </w:rPr>
        <w:t>غمبر</w:t>
      </w:r>
      <w:r>
        <w:rPr>
          <w:rtl/>
        </w:rPr>
        <w:t xml:space="preserve"> اسلام نے کبھ</w:t>
      </w:r>
      <w:r>
        <w:rPr>
          <w:rFonts w:hint="cs"/>
          <w:rtl/>
        </w:rPr>
        <w:t>ی</w:t>
      </w:r>
      <w:r>
        <w:rPr>
          <w:rtl/>
        </w:rPr>
        <w:t xml:space="preserve"> بھ</w:t>
      </w:r>
      <w:r>
        <w:rPr>
          <w:rFonts w:hint="cs"/>
          <w:rtl/>
        </w:rPr>
        <w:t>ی</w:t>
      </w:r>
      <w:r>
        <w:rPr>
          <w:rtl/>
        </w:rPr>
        <w:t xml:space="preserve"> اپنے حسب و نسب پر فخر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ہ</w:t>
      </w:r>
      <w:r>
        <w:rPr>
          <w:rFonts w:hint="cs"/>
          <w:rtl/>
        </w:rPr>
        <w:t>ی</w:t>
      </w:r>
      <w:r>
        <w:rPr>
          <w:rtl/>
        </w:rPr>
        <w:t xml:space="preserve"> آپ نے اپنے کس</w:t>
      </w:r>
      <w:r>
        <w:rPr>
          <w:rFonts w:hint="cs"/>
          <w:rtl/>
        </w:rPr>
        <w:t>ی</w:t>
      </w:r>
      <w:r>
        <w:rPr>
          <w:rtl/>
        </w:rPr>
        <w:t xml:space="preserve"> اور کمال و صفت پر فخر ک</w:t>
      </w:r>
      <w:r>
        <w:rPr>
          <w:rFonts w:hint="cs"/>
          <w:rtl/>
        </w:rPr>
        <w:t>ی</w:t>
      </w:r>
      <w:r>
        <w:rPr>
          <w:rFonts w:hint="eastAsia"/>
          <w:rtl/>
        </w:rPr>
        <w:t>ا</w:t>
      </w:r>
      <w:r>
        <w:rPr>
          <w:rtl/>
        </w:rPr>
        <w:t xml:space="preserve"> جس کا اس زمانےم</w:t>
      </w:r>
      <w:r>
        <w:rPr>
          <w:rFonts w:hint="cs"/>
          <w:rtl/>
        </w:rPr>
        <w:t>ی</w:t>
      </w:r>
      <w:r>
        <w:rPr>
          <w:rFonts w:hint="eastAsia"/>
          <w:rtl/>
        </w:rPr>
        <w:t>ں</w:t>
      </w:r>
      <w:r>
        <w:rPr>
          <w:rtl/>
        </w:rPr>
        <w:t xml:space="preserve"> عام رواج تھا، بلکہ آپ لوگوں کو خدا اور آخرت پرا</w:t>
      </w:r>
      <w:r>
        <w:rPr>
          <w:rFonts w:hint="cs"/>
          <w:rtl/>
        </w:rPr>
        <w:t>ی</w:t>
      </w:r>
      <w:r>
        <w:rPr>
          <w:rFonts w:hint="eastAsia"/>
          <w:rtl/>
        </w:rPr>
        <w:t>مان</w:t>
      </w:r>
      <w:r>
        <w:rPr>
          <w:rtl/>
        </w:rPr>
        <w:t xml:space="preserve"> لانے ک</w:t>
      </w:r>
      <w:r>
        <w:rPr>
          <w:rFonts w:hint="cs"/>
          <w:rtl/>
        </w:rPr>
        <w:t>ی</w:t>
      </w:r>
      <w:r>
        <w:rPr>
          <w:rtl/>
        </w:rPr>
        <w:t xml:space="preserve"> دعوت د</w:t>
      </w:r>
      <w:r>
        <w:rPr>
          <w:rFonts w:hint="cs"/>
          <w:rtl/>
        </w:rPr>
        <w:t>ی</w:t>
      </w:r>
      <w:r>
        <w:rPr>
          <w:rFonts w:hint="eastAsia"/>
          <w:rtl/>
        </w:rPr>
        <w:t>ا</w:t>
      </w:r>
      <w:r>
        <w:rPr>
          <w:rtl/>
        </w:rPr>
        <w:t xml:space="preserve"> کرتے تھے۔</w:t>
      </w:r>
    </w:p>
    <w:p w:rsidR="00243DAF" w:rsidRDefault="00243DAF" w:rsidP="00AD40F3">
      <w:pPr>
        <w:pStyle w:val="libNormal"/>
        <w:rPr>
          <w:rtl/>
        </w:rPr>
      </w:pPr>
      <w:r>
        <w:rPr>
          <w:rtl/>
        </w:rPr>
        <w:t xml:space="preserve"> آپ نے کلمہئ توح</w:t>
      </w:r>
      <w:r>
        <w:rPr>
          <w:rFonts w:hint="cs"/>
          <w:rtl/>
        </w:rPr>
        <w:t>ی</w:t>
      </w:r>
      <w:r>
        <w:rPr>
          <w:rFonts w:hint="eastAsia"/>
          <w:rtl/>
        </w:rPr>
        <w:t>د</w:t>
      </w:r>
      <w:r>
        <w:rPr>
          <w:rtl/>
        </w:rPr>
        <w:t xml:space="preserve"> اور توح</w:t>
      </w:r>
      <w:r>
        <w:rPr>
          <w:rFonts w:hint="cs"/>
          <w:rtl/>
        </w:rPr>
        <w:t>ی</w:t>
      </w:r>
      <w:r>
        <w:rPr>
          <w:rFonts w:hint="eastAsia"/>
          <w:rtl/>
        </w:rPr>
        <w:t>د</w:t>
      </w:r>
      <w:r>
        <w:rPr>
          <w:rtl/>
        </w:rPr>
        <w:t xml:space="preserve"> کلمہ</w:t>
      </w:r>
      <w:r w:rsidRPr="00AD40F3">
        <w:rPr>
          <w:rStyle w:val="libFootnotenumChar"/>
          <w:rtl/>
        </w:rPr>
        <w:t>(</w:t>
      </w:r>
      <w:r w:rsidR="00AD40F3" w:rsidRPr="00DB61B6">
        <w:rPr>
          <w:rStyle w:val="libFootnotenumChar"/>
        </w:rPr>
        <w:t>1</w:t>
      </w:r>
      <w:r w:rsidRPr="00AD40F3">
        <w:rPr>
          <w:rStyle w:val="libFootnotenumChar"/>
          <w:rFonts w:hint="cs"/>
          <w:rtl/>
        </w:rPr>
        <w:t>)</w:t>
      </w:r>
      <w:r w:rsidRPr="00DB61B6">
        <w:rPr>
          <w:rFonts w:hint="cs"/>
          <w:rtl/>
        </w:rPr>
        <w:t xml:space="preserve"> ک</w:t>
      </w:r>
      <w:r>
        <w:rPr>
          <w:rFonts w:hint="cs"/>
          <w:rtl/>
        </w:rPr>
        <w:t>ی</w:t>
      </w:r>
      <w:r>
        <w:rPr>
          <w:rtl/>
        </w:rPr>
        <w:t xml:space="preserve"> دعوت د</w:t>
      </w:r>
      <w:r>
        <w:rPr>
          <w:rFonts w:hint="cs"/>
          <w:rtl/>
        </w:rPr>
        <w:t>ی</w:t>
      </w:r>
      <w:r>
        <w:rPr>
          <w:rtl/>
        </w:rPr>
        <w:t xml:space="preserve"> اور اس</w:t>
      </w:r>
      <w:r>
        <w:rPr>
          <w:rFonts w:hint="cs"/>
          <w:rtl/>
        </w:rPr>
        <w:t>ی</w:t>
      </w:r>
      <w:r>
        <w:rPr>
          <w:rtl/>
        </w:rPr>
        <w:t xml:space="preserve"> وجہ سے آپ اس قوم پر قابو پانے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ہوگئے جو اپنے حسب و نسب پر فخر ک</w:t>
      </w:r>
      <w:r>
        <w:rPr>
          <w:rFonts w:hint="cs"/>
          <w:rtl/>
        </w:rPr>
        <w:t>ی</w:t>
      </w:r>
      <w:r>
        <w:rPr>
          <w:rFonts w:hint="eastAsia"/>
          <w:rtl/>
        </w:rPr>
        <w:t>ا</w:t>
      </w:r>
      <w:r>
        <w:rPr>
          <w:rtl/>
        </w:rPr>
        <w:t xml:space="preserve"> کرت</w:t>
      </w:r>
      <w:r>
        <w:rPr>
          <w:rFonts w:hint="cs"/>
          <w:rtl/>
        </w:rPr>
        <w:t>ی</w:t>
      </w:r>
      <w:r>
        <w:rPr>
          <w:rtl/>
        </w:rPr>
        <w:t xml:space="preserve"> تھ</w:t>
      </w:r>
      <w:r>
        <w:rPr>
          <w:rFonts w:hint="cs"/>
          <w:rtl/>
        </w:rPr>
        <w:t>ی</w:t>
      </w:r>
      <w:r>
        <w:rPr>
          <w:rtl/>
        </w:rPr>
        <w:t xml:space="preserve"> اور جس کے دل نفاق اور اختلافات سے بھرے ہوئے تھے۔ اسلام</w:t>
      </w:r>
      <w:r>
        <w:rPr>
          <w:rFonts w:hint="cs"/>
          <w:rtl/>
        </w:rPr>
        <w:t>ی</w:t>
      </w:r>
      <w:r>
        <w:rPr>
          <w:rtl/>
        </w:rPr>
        <w:t xml:space="preserve"> تعل</w:t>
      </w:r>
      <w:r>
        <w:rPr>
          <w:rFonts w:hint="cs"/>
          <w:rtl/>
        </w:rPr>
        <w:t>ی</w:t>
      </w:r>
      <w:r>
        <w:rPr>
          <w:rFonts w:hint="eastAsia"/>
          <w:rtl/>
        </w:rPr>
        <w:t>م</w:t>
      </w:r>
      <w:r>
        <w:rPr>
          <w:rFonts w:hint="cs"/>
          <w:rtl/>
        </w:rPr>
        <w:t>ی</w:t>
      </w:r>
      <w:r>
        <w:rPr>
          <w:rtl/>
        </w:rPr>
        <w:t xml:space="preserve"> اس قوم ک</w:t>
      </w:r>
      <w:r>
        <w:rPr>
          <w:rFonts w:hint="cs"/>
          <w:rtl/>
        </w:rPr>
        <w:t>ی</w:t>
      </w:r>
      <w:r>
        <w:rPr>
          <w:rtl/>
        </w:rPr>
        <w:t xml:space="preserve"> طب</w:t>
      </w:r>
      <w:r>
        <w:rPr>
          <w:rFonts w:hint="cs"/>
          <w:rtl/>
        </w:rPr>
        <w:t>ی</w:t>
      </w:r>
      <w:r>
        <w:rPr>
          <w:rFonts w:hint="eastAsia"/>
          <w:rtl/>
        </w:rPr>
        <w:t>عتوں</w:t>
      </w:r>
      <w:r>
        <w:rPr>
          <w:rtl/>
        </w:rPr>
        <w:t xml:space="preserve"> پر اثر انداز ہوئ</w:t>
      </w:r>
      <w:r>
        <w:rPr>
          <w:rFonts w:hint="cs"/>
          <w:rtl/>
        </w:rPr>
        <w:t>ی</w:t>
      </w:r>
      <w:r>
        <w:rPr>
          <w:rFonts w:hint="eastAsia"/>
          <w:rtl/>
        </w:rPr>
        <w:t>ں</w:t>
      </w:r>
      <w:r>
        <w:rPr>
          <w:rtl/>
        </w:rPr>
        <w:t xml:space="preserve"> جس سے ان م</w:t>
      </w:r>
      <w:r>
        <w:rPr>
          <w:rFonts w:hint="cs"/>
          <w:rtl/>
        </w:rPr>
        <w:t>ی</w:t>
      </w:r>
      <w:r>
        <w:rPr>
          <w:rFonts w:hint="eastAsia"/>
          <w:rtl/>
        </w:rPr>
        <w:t>ں</w:t>
      </w:r>
      <w:r>
        <w:rPr>
          <w:rtl/>
        </w:rPr>
        <w:t xml:space="preserve"> مو</w:t>
      </w:r>
      <w:r>
        <w:rPr>
          <w:rFonts w:hint="eastAsia"/>
          <w:rtl/>
        </w:rPr>
        <w:t>جود</w:t>
      </w:r>
      <w:r>
        <w:rPr>
          <w:rtl/>
        </w:rPr>
        <w:t xml:space="preserve"> کبر و نخوت کا خاتمہ ہوگ</w:t>
      </w:r>
      <w:r>
        <w:rPr>
          <w:rFonts w:hint="cs"/>
          <w:rtl/>
        </w:rPr>
        <w:t>ی</w:t>
      </w:r>
      <w:r>
        <w:rPr>
          <w:rFonts w:hint="eastAsia"/>
          <w:rtl/>
        </w:rPr>
        <w:t>ا</w:t>
      </w:r>
      <w:r>
        <w:rPr>
          <w:rtl/>
        </w:rPr>
        <w:t xml:space="preserve"> اور شرفا و امراء کو اپن</w:t>
      </w:r>
      <w:r>
        <w:rPr>
          <w:rFonts w:hint="cs"/>
          <w:rtl/>
        </w:rPr>
        <w:t>ی</w:t>
      </w:r>
      <w:r>
        <w:rPr>
          <w:rtl/>
        </w:rPr>
        <w:t xml:space="preserve"> ب</w:t>
      </w:r>
      <w:r>
        <w:rPr>
          <w:rFonts w:hint="cs"/>
          <w:rtl/>
        </w:rPr>
        <w:t>ی</w:t>
      </w:r>
      <w:r>
        <w:rPr>
          <w:rFonts w:hint="eastAsia"/>
          <w:rtl/>
        </w:rPr>
        <w:t>ٹ</w:t>
      </w:r>
      <w:r>
        <w:rPr>
          <w:rFonts w:hint="cs"/>
          <w:rtl/>
        </w:rPr>
        <w:t>ی</w:t>
      </w:r>
      <w:r>
        <w:rPr>
          <w:rFonts w:hint="eastAsia"/>
          <w:rtl/>
        </w:rPr>
        <w:t>وں</w:t>
      </w:r>
      <w:r>
        <w:rPr>
          <w:rtl/>
        </w:rPr>
        <w:t xml:space="preserve"> کا رشتہ غر</w:t>
      </w:r>
      <w:r>
        <w:rPr>
          <w:rFonts w:hint="cs"/>
          <w:rtl/>
        </w:rPr>
        <w:t>ی</w:t>
      </w:r>
      <w:r>
        <w:rPr>
          <w:rFonts w:hint="eastAsia"/>
          <w:rtl/>
        </w:rPr>
        <w:t>ب</w:t>
      </w:r>
      <w:r>
        <w:rPr>
          <w:rtl/>
        </w:rPr>
        <w:t xml:space="preserve"> و نادار مسلمانوں سے کرنے م</w:t>
      </w:r>
      <w:r>
        <w:rPr>
          <w:rFonts w:hint="cs"/>
          <w:rtl/>
        </w:rPr>
        <w:t>ی</w:t>
      </w:r>
      <w:r>
        <w:rPr>
          <w:rFonts w:hint="eastAsia"/>
          <w:rtl/>
        </w:rPr>
        <w:t>ں</w:t>
      </w:r>
      <w:r>
        <w:rPr>
          <w:rtl/>
        </w:rPr>
        <w:t xml:space="preserve"> کوئ</w:t>
      </w:r>
      <w:r>
        <w:rPr>
          <w:rFonts w:hint="cs"/>
          <w:rtl/>
        </w:rPr>
        <w:t>ی</w:t>
      </w:r>
      <w:r>
        <w:rPr>
          <w:rtl/>
        </w:rPr>
        <w:t xml:space="preserve"> عار محسوس نہ ہونے لگا۔</w:t>
      </w:r>
      <w:r w:rsidRPr="00AD40F3">
        <w:rPr>
          <w:rStyle w:val="libFootnotenumChar"/>
          <w:rtl/>
        </w:rPr>
        <w:t>(</w:t>
      </w:r>
      <w:r w:rsidR="00AD40F3" w:rsidRPr="00DB61B6">
        <w:rPr>
          <w:rStyle w:val="libFootnotenumChar"/>
        </w:rPr>
        <w:t>2</w:t>
      </w:r>
      <w:r w:rsidRPr="00AD40F3">
        <w:rPr>
          <w:rStyle w:val="libFootnotenumChar"/>
          <w:rFonts w:hint="cs"/>
          <w:rtl/>
        </w:rPr>
        <w:t>)</w:t>
      </w:r>
    </w:p>
    <w:p w:rsidR="00243DAF" w:rsidRDefault="00243DAF" w:rsidP="00677F78">
      <w:pPr>
        <w:pStyle w:val="libNormal"/>
        <w:rPr>
          <w:rtl/>
        </w:rPr>
      </w:pPr>
      <w:r>
        <w:rPr>
          <w:rtl/>
        </w:rPr>
        <w:t xml:space="preserve"> </w:t>
      </w:r>
      <w:r>
        <w:rPr>
          <w:rFonts w:hint="cs"/>
          <w:rtl/>
        </w:rPr>
        <w:t>ی</w:t>
      </w:r>
      <w:r>
        <w:rPr>
          <w:rFonts w:hint="eastAsia"/>
          <w:rtl/>
        </w:rPr>
        <w:t>ہ</w:t>
      </w:r>
      <w:r>
        <w:rPr>
          <w:rtl/>
        </w:rPr>
        <w:t xml:space="preserve"> ہے قرآن ک</w:t>
      </w:r>
      <w:r>
        <w:rPr>
          <w:rFonts w:hint="cs"/>
          <w:rtl/>
        </w:rPr>
        <w:t>ی</w:t>
      </w:r>
      <w:r>
        <w:rPr>
          <w:rtl/>
        </w:rPr>
        <w:t xml:space="preserve"> شر</w:t>
      </w:r>
      <w:r>
        <w:rPr>
          <w:rFonts w:hint="cs"/>
          <w:rtl/>
        </w:rPr>
        <w:t>ی</w:t>
      </w:r>
      <w:r>
        <w:rPr>
          <w:rFonts w:hint="eastAsia"/>
          <w:rtl/>
        </w:rPr>
        <w:t>عت</w:t>
      </w:r>
      <w:r>
        <w:rPr>
          <w:rtl/>
        </w:rPr>
        <w:t xml:space="preserve"> اور اس ک</w:t>
      </w:r>
      <w:r>
        <w:rPr>
          <w:rFonts w:hint="cs"/>
          <w:rtl/>
        </w:rPr>
        <w:t>ی</w:t>
      </w:r>
      <w:r>
        <w:rPr>
          <w:rtl/>
        </w:rPr>
        <w:t xml:space="preserve"> تعل</w:t>
      </w:r>
      <w:r>
        <w:rPr>
          <w:rFonts w:hint="cs"/>
          <w:rtl/>
        </w:rPr>
        <w:t>ی</w:t>
      </w:r>
      <w:r>
        <w:rPr>
          <w:rFonts w:hint="eastAsia"/>
          <w:rtl/>
        </w:rPr>
        <w:t>مات،</w:t>
      </w:r>
      <w:r>
        <w:rPr>
          <w:rtl/>
        </w:rPr>
        <w:t xml:space="preserve"> جن م</w:t>
      </w:r>
      <w:r>
        <w:rPr>
          <w:rFonts w:hint="cs"/>
          <w:rtl/>
        </w:rPr>
        <w:t>ی</w:t>
      </w:r>
      <w:r>
        <w:rPr>
          <w:rFonts w:hint="eastAsia"/>
          <w:rtl/>
        </w:rPr>
        <w:t>ں</w:t>
      </w:r>
      <w:r>
        <w:rPr>
          <w:rtl/>
        </w:rPr>
        <w:t xml:space="preserve"> انفراد</w:t>
      </w:r>
      <w:r>
        <w:rPr>
          <w:rFonts w:hint="cs"/>
          <w:rtl/>
        </w:rPr>
        <w:t>ی</w:t>
      </w:r>
      <w:r>
        <w:rPr>
          <w:rtl/>
        </w:rPr>
        <w:t xml:space="preserve"> و اجتماع</w:t>
      </w:r>
      <w:r>
        <w:rPr>
          <w:rFonts w:hint="cs"/>
          <w:rtl/>
        </w:rPr>
        <w:t>ی</w:t>
      </w:r>
      <w:r>
        <w:rPr>
          <w:rtl/>
        </w:rPr>
        <w:t xml:space="preserve"> مصلحتوں کا خ</w:t>
      </w:r>
      <w:r>
        <w:rPr>
          <w:rFonts w:hint="cs"/>
          <w:rtl/>
        </w:rPr>
        <w:t>ی</w:t>
      </w:r>
      <w:r>
        <w:rPr>
          <w:rFonts w:hint="eastAsia"/>
          <w:rtl/>
        </w:rPr>
        <w:t>ال</w:t>
      </w:r>
      <w:r>
        <w:rPr>
          <w:rtl/>
        </w:rPr>
        <w:t xml:space="preserve"> رکھا جاتا ہے۔ قرآن کر</w:t>
      </w:r>
      <w:r>
        <w:rPr>
          <w:rFonts w:hint="cs"/>
          <w:rtl/>
        </w:rPr>
        <w:t>ی</w:t>
      </w:r>
      <w:r>
        <w:rPr>
          <w:rFonts w:hint="eastAsia"/>
          <w:rtl/>
        </w:rPr>
        <w:t>م</w:t>
      </w:r>
      <w:r>
        <w:rPr>
          <w:rtl/>
        </w:rPr>
        <w:t xml:space="preserve"> کے بعض قوان</w:t>
      </w:r>
      <w:r>
        <w:rPr>
          <w:rFonts w:hint="cs"/>
          <w:rtl/>
        </w:rPr>
        <w:t>ی</w:t>
      </w:r>
      <w:r>
        <w:rPr>
          <w:rFonts w:hint="eastAsia"/>
          <w:rtl/>
        </w:rPr>
        <w:t>ن</w:t>
      </w:r>
      <w:r>
        <w:rPr>
          <w:rtl/>
        </w:rPr>
        <w:t xml:space="preserve"> کا تعلق دن</w:t>
      </w:r>
      <w:r>
        <w:rPr>
          <w:rFonts w:hint="cs"/>
          <w:rtl/>
        </w:rPr>
        <w:t>ی</w:t>
      </w:r>
      <w:r>
        <w:rPr>
          <w:rFonts w:hint="eastAsia"/>
          <w:rtl/>
        </w:rPr>
        <w:t>ا</w:t>
      </w:r>
      <w:r>
        <w:rPr>
          <w:rtl/>
        </w:rPr>
        <w:t xml:space="preserve"> سے ہے اور بعض کا آخرت سے اور ان م</w:t>
      </w:r>
      <w:r>
        <w:rPr>
          <w:rFonts w:hint="cs"/>
          <w:rtl/>
        </w:rPr>
        <w:t>ی</w:t>
      </w:r>
      <w:r>
        <w:rPr>
          <w:rFonts w:hint="eastAsia"/>
          <w:rtl/>
        </w:rPr>
        <w:t>ں</w:t>
      </w:r>
      <w:r>
        <w:rPr>
          <w:rtl/>
        </w:rPr>
        <w:t xml:space="preserve"> دونوں جہانوں ک</w:t>
      </w:r>
      <w:r>
        <w:rPr>
          <w:rFonts w:hint="cs"/>
          <w:rtl/>
        </w:rPr>
        <w:t>ی</w:t>
      </w:r>
      <w:r>
        <w:rPr>
          <w:rtl/>
        </w:rPr>
        <w:t xml:space="preserve"> مصلحتوں ک</w:t>
      </w:r>
      <w:r>
        <w:rPr>
          <w:rFonts w:hint="cs"/>
          <w:rtl/>
        </w:rPr>
        <w:t>ی</w:t>
      </w:r>
      <w:r>
        <w:rPr>
          <w:rtl/>
        </w:rPr>
        <w:t xml:space="preserve"> ضمانت ملت</w:t>
      </w:r>
      <w:r>
        <w:rPr>
          <w:rFonts w:hint="cs"/>
          <w:rtl/>
        </w:rPr>
        <w:t>ی</w:t>
      </w:r>
      <w:r>
        <w:rPr>
          <w:rtl/>
        </w:rPr>
        <w:t xml:space="preserve"> ہے، ان تمام خصوص</w:t>
      </w:r>
      <w:r>
        <w:rPr>
          <w:rFonts w:hint="cs"/>
          <w:rtl/>
        </w:rPr>
        <w:t>ی</w:t>
      </w:r>
      <w:r>
        <w:rPr>
          <w:rFonts w:hint="eastAsia"/>
          <w:rtl/>
        </w:rPr>
        <w:t>ات</w:t>
      </w:r>
      <w:r>
        <w:rPr>
          <w:rtl/>
        </w:rPr>
        <w:t xml:space="preserve"> کو د</w:t>
      </w:r>
      <w:r>
        <w:rPr>
          <w:rFonts w:hint="cs"/>
          <w:rtl/>
        </w:rPr>
        <w:t>ی</w:t>
      </w:r>
      <w:r>
        <w:rPr>
          <w:rFonts w:hint="eastAsia"/>
          <w:rtl/>
        </w:rPr>
        <w:t>کھنے</w:t>
      </w:r>
      <w:r>
        <w:rPr>
          <w:rtl/>
        </w:rPr>
        <w:t xml:space="preserve"> کے بعد بھ</w:t>
      </w:r>
      <w:r>
        <w:rPr>
          <w:rFonts w:hint="cs"/>
          <w:rtl/>
        </w:rPr>
        <w:t>ی</w:t>
      </w:r>
      <w:r>
        <w:rPr>
          <w:rtl/>
        </w:rPr>
        <w:t xml:space="preserve"> کوئ</w:t>
      </w:r>
      <w:r>
        <w:rPr>
          <w:rFonts w:hint="cs"/>
          <w:rtl/>
        </w:rPr>
        <w:t>ی</w:t>
      </w:r>
      <w:r>
        <w:rPr>
          <w:rtl/>
        </w:rPr>
        <w:t xml:space="preserve"> فرد </w:t>
      </w:r>
      <w:r>
        <w:rPr>
          <w:rFonts w:hint="eastAsia"/>
          <w:rtl/>
        </w:rPr>
        <w:t>اس</w:t>
      </w:r>
      <w:r>
        <w:rPr>
          <w:rtl/>
        </w:rPr>
        <w:t xml:space="preserve"> شر</w:t>
      </w:r>
      <w:r>
        <w:rPr>
          <w:rFonts w:hint="cs"/>
          <w:rtl/>
        </w:rPr>
        <w:t>ی</w:t>
      </w:r>
      <w:r>
        <w:rPr>
          <w:rFonts w:hint="eastAsia"/>
          <w:rtl/>
        </w:rPr>
        <w:t>عت</w:t>
      </w:r>
      <w:r>
        <w:rPr>
          <w:rtl/>
        </w:rPr>
        <w:t xml:space="preserve"> کے لانے اور پ</w:t>
      </w:r>
      <w:r>
        <w:rPr>
          <w:rFonts w:hint="cs"/>
          <w:rtl/>
        </w:rPr>
        <w:t>ی</w:t>
      </w:r>
      <w:r>
        <w:rPr>
          <w:rFonts w:hint="eastAsia"/>
          <w:rtl/>
        </w:rPr>
        <w:t>ش</w:t>
      </w:r>
      <w:r>
        <w:rPr>
          <w:rtl/>
        </w:rPr>
        <w:t xml:space="preserve"> کرنے والے ک</w:t>
      </w:r>
      <w:r>
        <w:rPr>
          <w:rFonts w:hint="cs"/>
          <w:rtl/>
        </w:rPr>
        <w:t>ی</w:t>
      </w:r>
      <w:r>
        <w:rPr>
          <w:rtl/>
        </w:rPr>
        <w:t xml:space="preserve"> نبوّت م</w:t>
      </w:r>
      <w:r>
        <w:rPr>
          <w:rFonts w:hint="cs"/>
          <w:rtl/>
        </w:rPr>
        <w:t>ی</w:t>
      </w:r>
      <w:r>
        <w:rPr>
          <w:rFonts w:hint="eastAsia"/>
          <w:rtl/>
        </w:rPr>
        <w:t>ں</w:t>
      </w:r>
      <w:r>
        <w:rPr>
          <w:rtl/>
        </w:rPr>
        <w:t xml:space="preserve"> شک کرسکتا ہے؟</w:t>
      </w:r>
      <w:r w:rsidR="00677F78">
        <w:rPr>
          <w:rtl/>
        </w:rPr>
        <w:t xml:space="preserve"> خصوصاً جب وہ اس پہلو کو د</w:t>
      </w:r>
      <w:r w:rsidR="00677F78">
        <w:rPr>
          <w:rFonts w:hint="cs"/>
          <w:rtl/>
        </w:rPr>
        <w:t>ی</w:t>
      </w:r>
      <w:r w:rsidR="00677F78">
        <w:rPr>
          <w:rFonts w:hint="eastAsia"/>
          <w:rtl/>
        </w:rPr>
        <w:t>کھے</w:t>
      </w:r>
      <w:r w:rsidR="00677F78">
        <w:rPr>
          <w:rtl/>
        </w:rPr>
        <w:t xml:space="preserve"> کہ پ</w:t>
      </w:r>
      <w:r w:rsidR="00677F78">
        <w:rPr>
          <w:rFonts w:hint="cs"/>
          <w:rtl/>
        </w:rPr>
        <w:t>ی</w:t>
      </w:r>
      <w:r w:rsidR="00677F78">
        <w:rPr>
          <w:rFonts w:hint="eastAsia"/>
          <w:rtl/>
        </w:rPr>
        <w:t>غمرب</w:t>
      </w:r>
      <w:r w:rsidR="00677F78">
        <w:rPr>
          <w:rtl/>
        </w:rPr>
        <w:t xml:space="preserve"> اسلام نے ا</w:t>
      </w:r>
      <w:r w:rsidR="00677F78">
        <w:rPr>
          <w:rFonts w:hint="cs"/>
          <w:rtl/>
        </w:rPr>
        <w:t>ی</w:t>
      </w:r>
      <w:r w:rsidR="00677F78">
        <w:rPr>
          <w:rFonts w:hint="eastAsia"/>
          <w:rtl/>
        </w:rPr>
        <w:t>ک</w:t>
      </w:r>
      <w:r w:rsidR="00677F78">
        <w:rPr>
          <w:rtl/>
        </w:rPr>
        <w:t xml:space="preserve"> ا</w:t>
      </w:r>
      <w:r w:rsidR="00677F78">
        <w:rPr>
          <w:rFonts w:hint="cs"/>
          <w:rtl/>
        </w:rPr>
        <w:t>ی</w:t>
      </w:r>
      <w:r w:rsidR="00677F78">
        <w:rPr>
          <w:rFonts w:hint="eastAsia"/>
          <w:rtl/>
        </w:rPr>
        <w:t>س</w:t>
      </w:r>
      <w:r w:rsidR="00677F78">
        <w:rPr>
          <w:rFonts w:hint="cs"/>
          <w:rtl/>
        </w:rPr>
        <w:t>ی</w:t>
      </w:r>
      <w:r w:rsidR="00677F78">
        <w:rPr>
          <w:rtl/>
        </w:rPr>
        <w:t xml:space="preserve"> وحش</w:t>
      </w:r>
      <w:r w:rsidR="00677F78">
        <w:rPr>
          <w:rFonts w:hint="cs"/>
          <w:rtl/>
        </w:rPr>
        <w:t>ی</w:t>
      </w:r>
      <w:r w:rsidR="00677F78">
        <w:rPr>
          <w:rtl/>
        </w:rPr>
        <w:t xml:space="preserve"> قوم م</w:t>
      </w:r>
      <w:r w:rsidR="00677F78">
        <w:rPr>
          <w:rFonts w:hint="cs"/>
          <w:rtl/>
        </w:rPr>
        <w:t>ی</w:t>
      </w:r>
      <w:r w:rsidR="00677F78">
        <w:rPr>
          <w:rFonts w:hint="eastAsia"/>
          <w:rtl/>
        </w:rPr>
        <w:t>ں</w:t>
      </w:r>
      <w:r w:rsidR="00677F78">
        <w:rPr>
          <w:rtl/>
        </w:rPr>
        <w:t xml:space="preserve"> نشو و نما پائ</w:t>
      </w:r>
      <w:r w:rsidR="00677F78">
        <w:rPr>
          <w:rFonts w:hint="cs"/>
          <w:rtl/>
        </w:rPr>
        <w:t>ی</w:t>
      </w:r>
      <w:r w:rsidR="00677F78">
        <w:rPr>
          <w:rtl/>
        </w:rPr>
        <w:t xml:space="preserve"> جس کا اس قسم ک</w:t>
      </w:r>
      <w:r w:rsidR="00677F78">
        <w:rPr>
          <w:rFonts w:hint="cs"/>
          <w:rtl/>
        </w:rPr>
        <w:t>ی</w:t>
      </w:r>
      <w:r w:rsidR="00677F78">
        <w:rPr>
          <w:rtl/>
        </w:rPr>
        <w:t xml:space="preserve"> تعل</w:t>
      </w:r>
      <w:r w:rsidR="00677F78">
        <w:rPr>
          <w:rFonts w:hint="cs"/>
          <w:rtl/>
        </w:rPr>
        <w:t>ی</w:t>
      </w:r>
      <w:r w:rsidR="00677F78">
        <w:rPr>
          <w:rFonts w:hint="eastAsia"/>
          <w:rtl/>
        </w:rPr>
        <w:t>مات</w:t>
      </w:r>
      <w:r w:rsidR="00677F78">
        <w:rPr>
          <w:rtl/>
        </w:rPr>
        <w:t xml:space="preserve"> سے دور کا بھ</w:t>
      </w:r>
      <w:r w:rsidR="00677F78">
        <w:rPr>
          <w:rFonts w:hint="cs"/>
          <w:rtl/>
        </w:rPr>
        <w:t>ی</w:t>
      </w:r>
      <w:r w:rsidR="00677F78">
        <w:rPr>
          <w:rtl/>
        </w:rPr>
        <w:t xml:space="preserve"> واسطہ نہ</w:t>
      </w:r>
      <w:r w:rsidR="00677F78">
        <w:rPr>
          <w:rFonts w:hint="cs"/>
          <w:rtl/>
        </w:rPr>
        <w:t>ی</w:t>
      </w:r>
      <w:r w:rsidR="00677F78">
        <w:rPr>
          <w:rFonts w:hint="eastAsia"/>
          <w:rtl/>
        </w:rPr>
        <w:t>ں</w:t>
      </w:r>
      <w:r w:rsidR="00677F78">
        <w:rPr>
          <w:rtl/>
        </w:rPr>
        <w:t xml:space="preserve"> تھا۔</w:t>
      </w:r>
    </w:p>
    <w:p w:rsidR="00243DAF" w:rsidRDefault="00B5330D" w:rsidP="00B5330D">
      <w:pPr>
        <w:pStyle w:val="libVar"/>
        <w:rPr>
          <w:rtl/>
        </w:rPr>
      </w:pPr>
      <w:r>
        <w:rPr>
          <w:rFonts w:hint="cs"/>
          <w:rtl/>
        </w:rPr>
        <w:t>____________________</w:t>
      </w:r>
      <w:r w:rsidR="00677F78">
        <w:rPr>
          <w:rFonts w:hint="cs"/>
          <w:rtl/>
        </w:rPr>
        <w:t>_</w:t>
      </w:r>
    </w:p>
    <w:p w:rsidR="00243DAF" w:rsidRPr="00AD40F3" w:rsidRDefault="00AD40F3" w:rsidP="00A8695C">
      <w:pPr>
        <w:pStyle w:val="libFootnote"/>
        <w:rPr>
          <w:rtl/>
        </w:rPr>
      </w:pPr>
      <w:r w:rsidRPr="00AD40F3">
        <w:t>1)</w:t>
      </w:r>
      <w:r w:rsidR="00243DAF" w:rsidRPr="00AD40F3">
        <w:rPr>
          <w:rFonts w:hint="cs"/>
          <w:rtl/>
        </w:rPr>
        <w:t>) باہمی</w:t>
      </w:r>
      <w:r w:rsidR="00243DAF" w:rsidRPr="00AD40F3">
        <w:rPr>
          <w:rtl/>
        </w:rPr>
        <w:t xml:space="preserve"> اتحاد و اتفاق (مترجم)۔</w:t>
      </w:r>
    </w:p>
    <w:p w:rsidR="00243DAF" w:rsidRPr="00AD40F3" w:rsidRDefault="00AD40F3" w:rsidP="00A8695C">
      <w:pPr>
        <w:pStyle w:val="libFootnote"/>
        <w:rPr>
          <w:rtl/>
        </w:rPr>
      </w:pPr>
      <w:r w:rsidRPr="00AD40F3">
        <w:t>2)</w:t>
      </w:r>
      <w:r w:rsidR="00243DAF" w:rsidRPr="00AD40F3">
        <w:rPr>
          <w:rFonts w:hint="cs"/>
          <w:rtl/>
        </w:rPr>
        <w:t>) اس کی</w:t>
      </w:r>
      <w:r w:rsidR="00243DAF" w:rsidRPr="00AD40F3">
        <w:rPr>
          <w:rtl/>
        </w:rPr>
        <w:t xml:space="preserve"> ا</w:t>
      </w:r>
      <w:r w:rsidR="00243DAF" w:rsidRPr="00AD40F3">
        <w:rPr>
          <w:rFonts w:hint="cs"/>
          <w:rtl/>
        </w:rPr>
        <w:t>ی</w:t>
      </w:r>
      <w:r w:rsidR="00243DAF" w:rsidRPr="00AD40F3">
        <w:rPr>
          <w:rFonts w:hint="eastAsia"/>
          <w:rtl/>
        </w:rPr>
        <w:t>ک</w:t>
      </w:r>
      <w:r w:rsidR="00243DAF" w:rsidRPr="00AD40F3">
        <w:rPr>
          <w:rtl/>
        </w:rPr>
        <w:t xml:space="preserve"> مثال ز</w:t>
      </w:r>
      <w:r w:rsidR="00243DAF" w:rsidRPr="00AD40F3">
        <w:rPr>
          <w:rFonts w:hint="cs"/>
          <w:rtl/>
        </w:rPr>
        <w:t>ی</w:t>
      </w:r>
      <w:r w:rsidR="00243DAF" w:rsidRPr="00AD40F3">
        <w:rPr>
          <w:rFonts w:hint="eastAsia"/>
          <w:rtl/>
        </w:rPr>
        <w:t>اد</w:t>
      </w:r>
      <w:r w:rsidR="00243DAF" w:rsidRPr="00AD40F3">
        <w:rPr>
          <w:rtl/>
        </w:rPr>
        <w:t xml:space="preserve"> بن لب</w:t>
      </w:r>
      <w:r w:rsidR="00243DAF" w:rsidRPr="00AD40F3">
        <w:rPr>
          <w:rFonts w:hint="cs"/>
          <w:rtl/>
        </w:rPr>
        <w:t>ی</w:t>
      </w:r>
      <w:r w:rsidR="00243DAF" w:rsidRPr="00AD40F3">
        <w:rPr>
          <w:rFonts w:hint="eastAsia"/>
          <w:rtl/>
        </w:rPr>
        <w:t>د</w:t>
      </w:r>
      <w:r w:rsidR="00243DAF" w:rsidRPr="00AD40F3">
        <w:rPr>
          <w:rtl/>
        </w:rPr>
        <w:t xml:space="preserve"> ہے جو بن</w:t>
      </w:r>
      <w:r w:rsidR="00243DAF" w:rsidRPr="00AD40F3">
        <w:rPr>
          <w:rFonts w:hint="cs"/>
          <w:rtl/>
        </w:rPr>
        <w:t>ی</w:t>
      </w:r>
      <w:r w:rsidR="00243DAF" w:rsidRPr="00AD40F3">
        <w:rPr>
          <w:rtl/>
        </w:rPr>
        <w:t xml:space="preserve"> ب</w:t>
      </w:r>
      <w:r w:rsidR="00243DAF" w:rsidRPr="00AD40F3">
        <w:rPr>
          <w:rFonts w:hint="cs"/>
          <w:rtl/>
        </w:rPr>
        <w:t>ی</w:t>
      </w:r>
      <w:r w:rsidR="00243DAF" w:rsidRPr="00AD40F3">
        <w:rPr>
          <w:rFonts w:hint="eastAsia"/>
          <w:rtl/>
        </w:rPr>
        <w:t>اضہ</w:t>
      </w:r>
      <w:r w:rsidR="00243DAF" w:rsidRPr="00AD40F3">
        <w:rPr>
          <w:rtl/>
        </w:rPr>
        <w:t xml:space="preserve"> کے امراء اکابر</w:t>
      </w:r>
      <w:r w:rsidR="00243DAF" w:rsidRPr="00AD40F3">
        <w:rPr>
          <w:rFonts w:hint="cs"/>
          <w:rtl/>
        </w:rPr>
        <w:t>ی</w:t>
      </w:r>
      <w:r w:rsidR="00243DAF" w:rsidRPr="00AD40F3">
        <w:rPr>
          <w:rFonts w:hint="eastAsia"/>
          <w:rtl/>
        </w:rPr>
        <w:t>ن</w:t>
      </w:r>
      <w:r w:rsidR="00243DAF" w:rsidRPr="00AD40F3">
        <w:rPr>
          <w:rtl/>
        </w:rPr>
        <w:t xml:space="preserve"> م</w:t>
      </w:r>
      <w:r w:rsidR="00243DAF" w:rsidRPr="00AD40F3">
        <w:rPr>
          <w:rFonts w:hint="cs"/>
          <w:rtl/>
        </w:rPr>
        <w:t>ی</w:t>
      </w:r>
      <w:r w:rsidR="00243DAF" w:rsidRPr="00AD40F3">
        <w:rPr>
          <w:rFonts w:hint="eastAsia"/>
          <w:rtl/>
        </w:rPr>
        <w:t>ں</w:t>
      </w:r>
      <w:r w:rsidR="00243DAF" w:rsidRPr="00AD40F3">
        <w:rPr>
          <w:rtl/>
        </w:rPr>
        <w:t xml:space="preserve"> سے تھا، اس نے ا پن</w:t>
      </w:r>
      <w:r w:rsidR="00243DAF" w:rsidRPr="00AD40F3">
        <w:rPr>
          <w:rFonts w:hint="cs"/>
          <w:rtl/>
        </w:rPr>
        <w:t>ی</w:t>
      </w:r>
      <w:r w:rsidR="00243DAF" w:rsidRPr="00AD40F3">
        <w:rPr>
          <w:rtl/>
        </w:rPr>
        <w:t xml:space="preserve"> ب</w:t>
      </w:r>
      <w:r w:rsidR="00243DAF" w:rsidRPr="00AD40F3">
        <w:rPr>
          <w:rFonts w:hint="cs"/>
          <w:rtl/>
        </w:rPr>
        <w:t>ی</w:t>
      </w:r>
      <w:r w:rsidR="00243DAF" w:rsidRPr="00AD40F3">
        <w:rPr>
          <w:rFonts w:hint="eastAsia"/>
          <w:rtl/>
        </w:rPr>
        <w:t>ٹ</w:t>
      </w:r>
      <w:r w:rsidR="00243DAF" w:rsidRPr="00AD40F3">
        <w:rPr>
          <w:rFonts w:hint="cs"/>
          <w:rtl/>
        </w:rPr>
        <w:t>ی</w:t>
      </w:r>
      <w:r w:rsidR="00243DAF" w:rsidRPr="00AD40F3">
        <w:rPr>
          <w:rtl/>
        </w:rPr>
        <w:t xml:space="preserve"> ک</w:t>
      </w:r>
      <w:r w:rsidR="00243DAF" w:rsidRPr="00AD40F3">
        <w:rPr>
          <w:rFonts w:hint="cs"/>
          <w:rtl/>
        </w:rPr>
        <w:t>ی</w:t>
      </w:r>
      <w:r w:rsidR="00243DAF" w:rsidRPr="00AD40F3">
        <w:rPr>
          <w:rtl/>
        </w:rPr>
        <w:t xml:space="preserve"> شاد</w:t>
      </w:r>
      <w:r w:rsidR="00243DAF" w:rsidRPr="00AD40F3">
        <w:rPr>
          <w:rFonts w:hint="cs"/>
          <w:rtl/>
        </w:rPr>
        <w:t>ی</w:t>
      </w:r>
      <w:r w:rsidR="00243DAF" w:rsidRPr="00AD40F3">
        <w:rPr>
          <w:rtl/>
        </w:rPr>
        <w:t xml:space="preserve"> جو</w:t>
      </w:r>
      <w:r w:rsidR="00243DAF" w:rsidRPr="00AD40F3">
        <w:rPr>
          <w:rFonts w:hint="cs"/>
          <w:rtl/>
        </w:rPr>
        <w:t>ی</w:t>
      </w:r>
      <w:r w:rsidR="00243DAF" w:rsidRPr="00AD40F3">
        <w:rPr>
          <w:rFonts w:hint="eastAsia"/>
          <w:rtl/>
        </w:rPr>
        <w:t>بر</w:t>
      </w:r>
      <w:r w:rsidR="00243DAF" w:rsidRPr="00AD40F3">
        <w:rPr>
          <w:rtl/>
        </w:rPr>
        <w:t xml:space="preserve"> کے ساتھ کرد</w:t>
      </w:r>
      <w:r w:rsidR="00243DAF" w:rsidRPr="00AD40F3">
        <w:rPr>
          <w:rFonts w:hint="cs"/>
          <w:rtl/>
        </w:rPr>
        <w:t>ی</w:t>
      </w:r>
      <w:r w:rsidR="00243DAF" w:rsidRPr="00AD40F3">
        <w:rPr>
          <w:rtl/>
        </w:rPr>
        <w:t>۔ جو</w:t>
      </w:r>
      <w:r w:rsidR="00243DAF" w:rsidRPr="00AD40F3">
        <w:rPr>
          <w:rFonts w:hint="cs"/>
          <w:rtl/>
        </w:rPr>
        <w:t>ی</w:t>
      </w:r>
      <w:r w:rsidR="00243DAF" w:rsidRPr="00AD40F3">
        <w:rPr>
          <w:rFonts w:hint="eastAsia"/>
          <w:rtl/>
        </w:rPr>
        <w:t>بر</w:t>
      </w:r>
      <w:r w:rsidR="00243DAF" w:rsidRPr="00AD40F3">
        <w:rPr>
          <w:rtl/>
        </w:rPr>
        <w:t xml:space="preserve"> ا</w:t>
      </w:r>
      <w:r w:rsidR="00243DAF" w:rsidRPr="00AD40F3">
        <w:rPr>
          <w:rFonts w:hint="cs"/>
          <w:rtl/>
        </w:rPr>
        <w:t>ی</w:t>
      </w:r>
      <w:r w:rsidR="00243DAF" w:rsidRPr="00AD40F3">
        <w:rPr>
          <w:rFonts w:hint="eastAsia"/>
          <w:rtl/>
        </w:rPr>
        <w:t>ک</w:t>
      </w:r>
      <w:r w:rsidR="00243DAF" w:rsidRPr="00AD40F3">
        <w:rPr>
          <w:rtl/>
        </w:rPr>
        <w:t xml:space="preserve"> پستہ قد اور س</w:t>
      </w:r>
      <w:r w:rsidR="00243DAF" w:rsidRPr="00AD40F3">
        <w:rPr>
          <w:rFonts w:hint="cs"/>
          <w:rtl/>
        </w:rPr>
        <w:t>ی</w:t>
      </w:r>
      <w:r w:rsidR="00243DAF" w:rsidRPr="00AD40F3">
        <w:rPr>
          <w:rFonts w:hint="eastAsia"/>
          <w:rtl/>
        </w:rPr>
        <w:t>اہ</w:t>
      </w:r>
      <w:r w:rsidR="00243DAF" w:rsidRPr="00AD40F3">
        <w:rPr>
          <w:rtl/>
        </w:rPr>
        <w:t xml:space="preserve"> رنگت والا انتہائ</w:t>
      </w:r>
      <w:r w:rsidR="00243DAF" w:rsidRPr="00AD40F3">
        <w:rPr>
          <w:rFonts w:hint="cs"/>
          <w:rtl/>
        </w:rPr>
        <w:t>ی</w:t>
      </w:r>
      <w:r w:rsidR="00243DAF" w:rsidRPr="00AD40F3">
        <w:rPr>
          <w:rtl/>
        </w:rPr>
        <w:t xml:space="preserve"> محتاج و غر</w:t>
      </w:r>
      <w:r w:rsidR="00243DAF" w:rsidRPr="00AD40F3">
        <w:rPr>
          <w:rFonts w:hint="cs"/>
          <w:rtl/>
        </w:rPr>
        <w:t>ی</w:t>
      </w:r>
      <w:r w:rsidR="00243DAF" w:rsidRPr="00AD40F3">
        <w:rPr>
          <w:rFonts w:hint="eastAsia"/>
          <w:rtl/>
        </w:rPr>
        <w:t>ب</w:t>
      </w:r>
      <w:r w:rsidR="00243DAF" w:rsidRPr="00AD40F3">
        <w:rPr>
          <w:rtl/>
        </w:rPr>
        <w:t xml:space="preserve"> مسلمان تھا۔ فروع کاف</w:t>
      </w:r>
      <w:r w:rsidR="00243DAF" w:rsidRPr="00AD40F3">
        <w:rPr>
          <w:rFonts w:hint="cs"/>
          <w:rtl/>
        </w:rPr>
        <w:t>ی</w:t>
      </w:r>
      <w:r w:rsidR="00243DAF" w:rsidRPr="00AD40F3">
        <w:rPr>
          <w:rFonts w:hint="eastAsia"/>
          <w:rtl/>
        </w:rPr>
        <w:t>،</w:t>
      </w:r>
      <w:r w:rsidR="00243DAF" w:rsidRPr="00AD40F3">
        <w:rPr>
          <w:rtl/>
        </w:rPr>
        <w:t xml:space="preserve"> ج </w:t>
      </w:r>
      <w:r w:rsidR="002A6CF7" w:rsidRPr="002A6CF7">
        <w:rPr>
          <w:rFonts w:hint="cs"/>
          <w:rtl/>
        </w:rPr>
        <w:t>2</w:t>
      </w:r>
      <w:r w:rsidR="00243DAF" w:rsidRPr="00AD40F3">
        <w:rPr>
          <w:rFonts w:hint="cs"/>
          <w:rtl/>
        </w:rPr>
        <w:t xml:space="preserve">، باب </w:t>
      </w:r>
      <w:r w:rsidR="002A6CF7" w:rsidRPr="002A6CF7">
        <w:rPr>
          <w:rFonts w:hint="cs"/>
          <w:rtl/>
        </w:rPr>
        <w:t>21</w:t>
      </w:r>
      <w:r w:rsidR="00243DAF" w:rsidRPr="00AD40F3">
        <w:rPr>
          <w:rFonts w:hint="cs"/>
          <w:rtl/>
        </w:rPr>
        <w:t>، ان ال</w:t>
      </w:r>
      <w:r w:rsidR="00845F67">
        <w:rPr>
          <w:rFonts w:hint="cs"/>
          <w:rtl/>
        </w:rPr>
        <w:t>مومن</w:t>
      </w:r>
      <w:r w:rsidR="00243DAF" w:rsidRPr="00AD40F3">
        <w:rPr>
          <w:rFonts w:hint="cs"/>
          <w:rtl/>
        </w:rPr>
        <w:t xml:space="preserve"> کفو ال</w:t>
      </w:r>
      <w:r w:rsidR="00845F67">
        <w:rPr>
          <w:rFonts w:hint="cs"/>
          <w:rtl/>
        </w:rPr>
        <w:t>مومن</w:t>
      </w:r>
      <w:r w:rsidR="00243DAF" w:rsidRPr="00AD40F3">
        <w:rPr>
          <w:rFonts w:hint="cs"/>
          <w:rtl/>
        </w:rPr>
        <w:t>ۃ</w:t>
      </w:r>
      <w:r w:rsidR="00243DAF" w:rsidRPr="00AD40F3">
        <w:rPr>
          <w:rtl/>
        </w:rPr>
        <w:t>۔</w:t>
      </w:r>
    </w:p>
    <w:p w:rsidR="00677F78" w:rsidRDefault="00677F78" w:rsidP="002A6CF7">
      <w:pPr>
        <w:pStyle w:val="libNormal"/>
        <w:rPr>
          <w:rtl/>
        </w:rPr>
      </w:pPr>
      <w:r>
        <w:rPr>
          <w:rtl/>
        </w:rPr>
        <w:br w:type="page"/>
      </w:r>
    </w:p>
    <w:p w:rsidR="00243DAF" w:rsidRDefault="00243DAF" w:rsidP="00243DAF">
      <w:pPr>
        <w:pStyle w:val="libNormal"/>
        <w:rPr>
          <w:rtl/>
        </w:rPr>
      </w:pPr>
    </w:p>
    <w:p w:rsidR="00243DAF" w:rsidRDefault="00243DAF" w:rsidP="00414FE9">
      <w:pPr>
        <w:pStyle w:val="Heading2Center"/>
        <w:rPr>
          <w:rtl/>
        </w:rPr>
      </w:pPr>
      <w:bookmarkStart w:id="20" w:name="_Toc488063841"/>
      <w:r>
        <w:rPr>
          <w:rFonts w:hint="eastAsia"/>
          <w:rtl/>
        </w:rPr>
        <w:t>قرآن</w:t>
      </w:r>
      <w:r>
        <w:rPr>
          <w:rtl/>
        </w:rPr>
        <w:t xml:space="preserve"> کے معان</w:t>
      </w:r>
      <w:r>
        <w:rPr>
          <w:rFonts w:hint="cs"/>
          <w:rtl/>
        </w:rPr>
        <w:t>ی</w:t>
      </w:r>
      <w:r>
        <w:rPr>
          <w:rtl/>
        </w:rPr>
        <w:t xml:space="preserve"> م</w:t>
      </w:r>
      <w:r>
        <w:rPr>
          <w:rFonts w:hint="cs"/>
          <w:rtl/>
        </w:rPr>
        <w:t>ی</w:t>
      </w:r>
      <w:r>
        <w:rPr>
          <w:rFonts w:hint="eastAsia"/>
          <w:rtl/>
        </w:rPr>
        <w:t>ں</w:t>
      </w:r>
      <w:r>
        <w:rPr>
          <w:rtl/>
        </w:rPr>
        <w:t xml:space="preserve"> پختگ</w:t>
      </w:r>
      <w:r>
        <w:rPr>
          <w:rFonts w:hint="cs"/>
          <w:rtl/>
        </w:rPr>
        <w:t>ی</w:t>
      </w:r>
      <w:bookmarkEnd w:id="20"/>
    </w:p>
    <w:p w:rsidR="00243DAF" w:rsidRDefault="00243DAF" w:rsidP="00243DAF">
      <w:pPr>
        <w:pStyle w:val="libNormal"/>
        <w:rPr>
          <w:rtl/>
        </w:rPr>
      </w:pPr>
      <w:r>
        <w:rPr>
          <w:rFonts w:hint="eastAsia"/>
          <w:rtl/>
        </w:rPr>
        <w:t>قرآن</w:t>
      </w:r>
      <w:r>
        <w:rPr>
          <w:rtl/>
        </w:rPr>
        <w:t xml:space="preserve"> کر</w:t>
      </w:r>
      <w:r>
        <w:rPr>
          <w:rFonts w:hint="cs"/>
          <w:rtl/>
        </w:rPr>
        <w:t>ی</w:t>
      </w:r>
      <w:r>
        <w:rPr>
          <w:rFonts w:hint="eastAsia"/>
          <w:rtl/>
        </w:rPr>
        <w:t>م</w:t>
      </w:r>
      <w:r>
        <w:rPr>
          <w:rtl/>
        </w:rPr>
        <w:t xml:space="preserve"> متعدد موضوعات سے متعرض ہوا ہے اور اس کے مقاصد مختلف اور جدا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ان کا تعلق الہٰ</w:t>
      </w:r>
      <w:r>
        <w:rPr>
          <w:rFonts w:hint="cs"/>
          <w:rtl/>
        </w:rPr>
        <w:t>ی</w:t>
      </w:r>
      <w:r>
        <w:rPr>
          <w:rFonts w:hint="eastAsia"/>
          <w:rtl/>
        </w:rPr>
        <w:t>ات</w:t>
      </w:r>
      <w:r>
        <w:rPr>
          <w:rtl/>
        </w:rPr>
        <w:t xml:space="preserve"> و معارف، آغاز خلقت اور معاد، رُوح، ملک، ابل</w:t>
      </w:r>
      <w:r>
        <w:rPr>
          <w:rFonts w:hint="cs"/>
          <w:rtl/>
        </w:rPr>
        <w:t>ی</w:t>
      </w:r>
      <w:r>
        <w:rPr>
          <w:rFonts w:hint="eastAsia"/>
          <w:rtl/>
        </w:rPr>
        <w:t>س</w:t>
      </w:r>
      <w:r>
        <w:rPr>
          <w:rtl/>
        </w:rPr>
        <w:t xml:space="preserve"> اور جن ج</w:t>
      </w:r>
      <w:r>
        <w:rPr>
          <w:rFonts w:hint="cs"/>
          <w:rtl/>
        </w:rPr>
        <w:t>ی</w:t>
      </w:r>
      <w:r>
        <w:rPr>
          <w:rFonts w:hint="eastAsia"/>
          <w:rtl/>
        </w:rPr>
        <w:t>سے</w:t>
      </w:r>
      <w:r>
        <w:rPr>
          <w:rtl/>
        </w:rPr>
        <w:t xml:space="preserve"> مافوق طب</w:t>
      </w:r>
      <w:r>
        <w:rPr>
          <w:rFonts w:hint="cs"/>
          <w:rtl/>
        </w:rPr>
        <w:t>ی</w:t>
      </w:r>
      <w:r>
        <w:rPr>
          <w:rFonts w:hint="eastAsia"/>
          <w:rtl/>
        </w:rPr>
        <w:t>عت</w:t>
      </w:r>
      <w:r>
        <w:rPr>
          <w:rtl/>
        </w:rPr>
        <w:t xml:space="preserve"> مفاہ</w:t>
      </w:r>
      <w:r>
        <w:rPr>
          <w:rFonts w:hint="cs"/>
          <w:rtl/>
        </w:rPr>
        <w:t>ی</w:t>
      </w:r>
      <w:r>
        <w:rPr>
          <w:rFonts w:hint="eastAsia"/>
          <w:rtl/>
        </w:rPr>
        <w:t>م</w:t>
      </w:r>
      <w:r>
        <w:rPr>
          <w:rtl/>
        </w:rPr>
        <w:t xml:space="preserve"> سے ہے۔ ان کے علاوہ فلک</w:t>
      </w:r>
      <w:r>
        <w:rPr>
          <w:rFonts w:hint="cs"/>
          <w:rtl/>
        </w:rPr>
        <w:t>ی</w:t>
      </w:r>
      <w:r>
        <w:rPr>
          <w:rFonts w:hint="eastAsia"/>
          <w:rtl/>
        </w:rPr>
        <w:t>ات،</w:t>
      </w:r>
      <w:r>
        <w:rPr>
          <w:rtl/>
        </w:rPr>
        <w:t xml:space="preserve"> زم</w:t>
      </w:r>
      <w:r>
        <w:rPr>
          <w:rFonts w:hint="cs"/>
          <w:rtl/>
        </w:rPr>
        <w:t>ی</w:t>
      </w:r>
      <w:r>
        <w:rPr>
          <w:rFonts w:hint="eastAsia"/>
          <w:rtl/>
        </w:rPr>
        <w:t>ن،</w:t>
      </w:r>
      <w:r>
        <w:rPr>
          <w:rtl/>
        </w:rPr>
        <w:t xml:space="preserve"> تار</w:t>
      </w:r>
      <w:r>
        <w:rPr>
          <w:rFonts w:hint="cs"/>
          <w:rtl/>
        </w:rPr>
        <w:t>ی</w:t>
      </w:r>
      <w:r>
        <w:rPr>
          <w:rFonts w:hint="eastAsia"/>
          <w:rtl/>
        </w:rPr>
        <w:t>خ،</w:t>
      </w:r>
      <w:r>
        <w:rPr>
          <w:rtl/>
        </w:rPr>
        <w:t xml:space="preserve"> گذشتہ انب</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سے بعض کے مسائل و معا</w:t>
      </w:r>
      <w:r>
        <w:rPr>
          <w:rFonts w:hint="eastAsia"/>
          <w:rtl/>
        </w:rPr>
        <w:t>ملات</w:t>
      </w:r>
      <w:r>
        <w:rPr>
          <w:rtl/>
        </w:rPr>
        <w:t xml:space="preserve"> اور گذشتہ انب</w:t>
      </w:r>
      <w:r>
        <w:rPr>
          <w:rFonts w:hint="cs"/>
          <w:rtl/>
        </w:rPr>
        <w:t>ی</w:t>
      </w:r>
      <w:r>
        <w:rPr>
          <w:rFonts w:hint="eastAsia"/>
          <w:rtl/>
        </w:rPr>
        <w:t>اء</w:t>
      </w:r>
      <w:r>
        <w:rPr>
          <w:rtl/>
        </w:rPr>
        <w:t xml:space="preserve"> اور ان ک</w:t>
      </w:r>
      <w:r>
        <w:rPr>
          <w:rFonts w:hint="cs"/>
          <w:rtl/>
        </w:rPr>
        <w:t>ی</w:t>
      </w:r>
      <w:r>
        <w:rPr>
          <w:rtl/>
        </w:rPr>
        <w:t xml:space="preserve"> امّتوں م</w:t>
      </w:r>
      <w:r>
        <w:rPr>
          <w:rFonts w:hint="cs"/>
          <w:rtl/>
        </w:rPr>
        <w:t>ی</w:t>
      </w:r>
      <w:r>
        <w:rPr>
          <w:rFonts w:hint="eastAsia"/>
          <w:rtl/>
        </w:rPr>
        <w:t>ں</w:t>
      </w:r>
      <w:r>
        <w:rPr>
          <w:rtl/>
        </w:rPr>
        <w:t xml:space="preserve"> رونما ہونے والے واقعات سے ان ک</w:t>
      </w:r>
      <w:r>
        <w:rPr>
          <w:rFonts w:hint="cs"/>
          <w:rtl/>
        </w:rPr>
        <w:t>ی</w:t>
      </w:r>
      <w:r>
        <w:rPr>
          <w:rtl/>
        </w:rPr>
        <w:t xml:space="preserve"> مناسبت ہے۔ ن</w:t>
      </w:r>
      <w:r>
        <w:rPr>
          <w:rFonts w:hint="cs"/>
          <w:rtl/>
        </w:rPr>
        <w:t>ی</w:t>
      </w:r>
      <w:r>
        <w:rPr>
          <w:rFonts w:hint="eastAsia"/>
          <w:rtl/>
        </w:rPr>
        <w:t>ز</w:t>
      </w:r>
      <w:r>
        <w:rPr>
          <w:rtl/>
        </w:rPr>
        <w:t xml:space="preserve"> ضرب الامثال، احتجاجات اور استدلالات، اخلاق</w:t>
      </w:r>
      <w:r>
        <w:rPr>
          <w:rFonts w:hint="cs"/>
          <w:rtl/>
        </w:rPr>
        <w:t>ی</w:t>
      </w:r>
      <w:r>
        <w:rPr>
          <w:rFonts w:hint="eastAsia"/>
          <w:rtl/>
        </w:rPr>
        <w:t>ات،</w:t>
      </w:r>
      <w:r>
        <w:rPr>
          <w:rtl/>
        </w:rPr>
        <w:t xml:space="preserve"> خاندان</w:t>
      </w:r>
      <w:r>
        <w:rPr>
          <w:rFonts w:hint="cs"/>
          <w:rtl/>
        </w:rPr>
        <w:t>ی</w:t>
      </w:r>
      <w:r>
        <w:rPr>
          <w:rtl/>
        </w:rPr>
        <w:t xml:space="preserve"> حقوق، ر</w:t>
      </w:r>
      <w:r>
        <w:rPr>
          <w:rFonts w:hint="cs"/>
          <w:rtl/>
        </w:rPr>
        <w:t>ی</w:t>
      </w:r>
      <w:r>
        <w:rPr>
          <w:rFonts w:hint="eastAsia"/>
          <w:rtl/>
        </w:rPr>
        <w:t>است</w:t>
      </w:r>
      <w:r>
        <w:rPr>
          <w:rFonts w:hint="cs"/>
          <w:rtl/>
        </w:rPr>
        <w:t>ی</w:t>
      </w:r>
      <w:r>
        <w:rPr>
          <w:rtl/>
        </w:rPr>
        <w:t xml:space="preserve"> س</w:t>
      </w:r>
      <w:r>
        <w:rPr>
          <w:rFonts w:hint="cs"/>
          <w:rtl/>
        </w:rPr>
        <w:t>ی</w:t>
      </w:r>
      <w:r>
        <w:rPr>
          <w:rFonts w:hint="eastAsia"/>
          <w:rtl/>
        </w:rPr>
        <w:t>است،</w:t>
      </w:r>
      <w:r>
        <w:rPr>
          <w:rtl/>
        </w:rPr>
        <w:t xml:space="preserve"> اجتماع</w:t>
      </w:r>
      <w:r>
        <w:rPr>
          <w:rFonts w:hint="cs"/>
          <w:rtl/>
        </w:rPr>
        <w:t>ی</w:t>
      </w:r>
      <w:r>
        <w:rPr>
          <w:rtl/>
        </w:rPr>
        <w:t xml:space="preserve"> و جنگ</w:t>
      </w:r>
      <w:r>
        <w:rPr>
          <w:rFonts w:hint="cs"/>
          <w:rtl/>
        </w:rPr>
        <w:t>ی</w:t>
      </w:r>
      <w:r>
        <w:rPr>
          <w:rtl/>
        </w:rPr>
        <w:t xml:space="preserve"> نظام، قضا و قدر، کسب و اخت</w:t>
      </w:r>
      <w:r>
        <w:rPr>
          <w:rFonts w:hint="cs"/>
          <w:rtl/>
        </w:rPr>
        <w:t>ی</w:t>
      </w:r>
      <w:r>
        <w:rPr>
          <w:rFonts w:hint="eastAsia"/>
          <w:rtl/>
        </w:rPr>
        <w:t>ار،</w:t>
      </w:r>
      <w:r>
        <w:rPr>
          <w:rtl/>
        </w:rPr>
        <w:t xml:space="preserve"> عبادات و معاملات ، نکاح و طلاق، واجبات اور حد</w:t>
      </w:r>
      <w:r>
        <w:rPr>
          <w:rFonts w:hint="eastAsia"/>
          <w:rtl/>
        </w:rPr>
        <w:t>ود</w:t>
      </w:r>
      <w:r>
        <w:rPr>
          <w:rtl/>
        </w:rPr>
        <w:t xml:space="preserve"> و قصاص وغ</w:t>
      </w:r>
      <w:r>
        <w:rPr>
          <w:rFonts w:hint="cs"/>
          <w:rtl/>
        </w:rPr>
        <w:t>ی</w:t>
      </w:r>
      <w:r>
        <w:rPr>
          <w:rFonts w:hint="eastAsia"/>
          <w:rtl/>
        </w:rPr>
        <w:t>رہ</w:t>
      </w:r>
      <w:r>
        <w:rPr>
          <w:rtl/>
        </w:rPr>
        <w:t xml:space="preserve"> سے </w:t>
      </w:r>
      <w:r>
        <w:rPr>
          <w:rFonts w:hint="cs"/>
          <w:rtl/>
        </w:rPr>
        <w:t>ی</w:t>
      </w:r>
      <w:r>
        <w:rPr>
          <w:rFonts w:hint="eastAsia"/>
          <w:rtl/>
        </w:rPr>
        <w:t>ہ</w:t>
      </w:r>
      <w:r>
        <w:rPr>
          <w:rtl/>
        </w:rPr>
        <w:t xml:space="preserve"> متعلق ہ</w:t>
      </w:r>
      <w:r>
        <w:rPr>
          <w:rFonts w:hint="cs"/>
          <w:rtl/>
        </w:rPr>
        <w:t>ی</w:t>
      </w:r>
      <w:r>
        <w:rPr>
          <w:rFonts w:hint="eastAsia"/>
          <w:rtl/>
        </w:rPr>
        <w:t>ں</w:t>
      </w:r>
      <w:r>
        <w:rPr>
          <w:rtl/>
        </w:rPr>
        <w:t>۔</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نے ان تمام مسائل کو ا</w:t>
      </w:r>
      <w:r>
        <w:rPr>
          <w:rFonts w:hint="cs"/>
          <w:rtl/>
        </w:rPr>
        <w:t>ی</w:t>
      </w:r>
      <w:r>
        <w:rPr>
          <w:rFonts w:hint="eastAsia"/>
          <w:rtl/>
        </w:rPr>
        <w:t>سے</w:t>
      </w:r>
      <w:r>
        <w:rPr>
          <w:rtl/>
        </w:rPr>
        <w:t xml:space="preserve"> ٹھوس حقائق ک</w:t>
      </w:r>
      <w:r>
        <w:rPr>
          <w:rFonts w:hint="cs"/>
          <w:rtl/>
        </w:rPr>
        <w:t>ی</w:t>
      </w:r>
      <w:r>
        <w:rPr>
          <w:rtl/>
        </w:rPr>
        <w:t xml:space="preserve"> صورت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جن م</w:t>
      </w:r>
      <w:r>
        <w:rPr>
          <w:rFonts w:hint="cs"/>
          <w:rtl/>
        </w:rPr>
        <w:t>ی</w:t>
      </w:r>
      <w:r>
        <w:rPr>
          <w:rFonts w:hint="eastAsia"/>
          <w:rtl/>
        </w:rPr>
        <w:t>ں</w:t>
      </w:r>
      <w:r>
        <w:rPr>
          <w:rtl/>
        </w:rPr>
        <w:t xml:space="preserve"> کس</w:t>
      </w:r>
      <w:r>
        <w:rPr>
          <w:rFonts w:hint="cs"/>
          <w:rtl/>
        </w:rPr>
        <w:t>ی</w:t>
      </w:r>
      <w:r>
        <w:rPr>
          <w:rtl/>
        </w:rPr>
        <w:t xml:space="preserve"> طرح کے بطلان و تنق</w:t>
      </w:r>
      <w:r>
        <w:rPr>
          <w:rFonts w:hint="cs"/>
          <w:rtl/>
        </w:rPr>
        <w:t>ی</w:t>
      </w:r>
      <w:r>
        <w:rPr>
          <w:rFonts w:hint="eastAsia"/>
          <w:rtl/>
        </w:rPr>
        <w:t>د</w:t>
      </w:r>
      <w:r>
        <w:rPr>
          <w:rtl/>
        </w:rPr>
        <w:t xml:space="preserve"> کا گزر تک نہ</w:t>
      </w:r>
      <w:r>
        <w:rPr>
          <w:rFonts w:hint="cs"/>
          <w:rtl/>
        </w:rPr>
        <w:t>ی</w:t>
      </w:r>
      <w:r>
        <w:rPr>
          <w:rFonts w:hint="eastAsia"/>
          <w:rtl/>
        </w:rPr>
        <w:t>ں</w:t>
      </w:r>
      <w:r>
        <w:rPr>
          <w:rtl/>
        </w:rPr>
        <w:t xml:space="preserve"> ہوسکتا اور کس</w:t>
      </w:r>
      <w:r>
        <w:rPr>
          <w:rFonts w:hint="cs"/>
          <w:rtl/>
        </w:rPr>
        <w:t>ی</w:t>
      </w:r>
      <w:r>
        <w:rPr>
          <w:rtl/>
        </w:rPr>
        <w:t xml:space="preserve"> بھ</w:t>
      </w:r>
      <w:r>
        <w:rPr>
          <w:rFonts w:hint="cs"/>
          <w:rtl/>
        </w:rPr>
        <w:t>ی</w:t>
      </w:r>
      <w:r>
        <w:rPr>
          <w:rtl/>
        </w:rPr>
        <w:t xml:space="preserve"> باطل کے ل</w:t>
      </w:r>
      <w:r>
        <w:rPr>
          <w:rFonts w:hint="cs"/>
          <w:rtl/>
        </w:rPr>
        <w:t>ی</w:t>
      </w:r>
      <w:r>
        <w:rPr>
          <w:rFonts w:hint="eastAsia"/>
          <w:rtl/>
        </w:rPr>
        <w:t>ے</w:t>
      </w:r>
      <w:r>
        <w:rPr>
          <w:rtl/>
        </w:rPr>
        <w:t xml:space="preserve"> ان م</w:t>
      </w:r>
      <w:r>
        <w:rPr>
          <w:rFonts w:hint="cs"/>
          <w:rtl/>
        </w:rPr>
        <w:t>ی</w:t>
      </w:r>
      <w:r>
        <w:rPr>
          <w:rFonts w:hint="eastAsia"/>
          <w:rtl/>
        </w:rPr>
        <w:t>ں</w:t>
      </w:r>
      <w:r>
        <w:rPr>
          <w:rtl/>
        </w:rPr>
        <w:t xml:space="preserve"> گنجائش نہ</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کمال ہے جس کا مظاہرہ ا</w:t>
      </w:r>
      <w:r>
        <w:rPr>
          <w:rFonts w:hint="cs"/>
          <w:rtl/>
        </w:rPr>
        <w:t>ی</w:t>
      </w:r>
      <w:r>
        <w:rPr>
          <w:rFonts w:hint="eastAsia"/>
          <w:rtl/>
        </w:rPr>
        <w:t>ک</w:t>
      </w:r>
      <w:r>
        <w:rPr>
          <w:rtl/>
        </w:rPr>
        <w:t xml:space="preserve"> عام بشر سے ہونا محال ہے خصوصاً ا</w:t>
      </w:r>
      <w:r>
        <w:rPr>
          <w:rFonts w:hint="cs"/>
          <w:rtl/>
        </w:rPr>
        <w:t>ی</w:t>
      </w:r>
      <w:r>
        <w:rPr>
          <w:rFonts w:hint="eastAsia"/>
          <w:rtl/>
        </w:rPr>
        <w:t>سے</w:t>
      </w:r>
      <w:r>
        <w:rPr>
          <w:rtl/>
        </w:rPr>
        <w:t xml:space="preserve"> شخص سے جس نے ا</w:t>
      </w:r>
      <w:r>
        <w:rPr>
          <w:rFonts w:hint="cs"/>
          <w:rtl/>
        </w:rPr>
        <w:t>ی</w:t>
      </w:r>
      <w:r>
        <w:rPr>
          <w:rtl/>
        </w:rPr>
        <w:t>ک ا</w:t>
      </w:r>
      <w:r>
        <w:rPr>
          <w:rFonts w:hint="cs"/>
          <w:rtl/>
        </w:rPr>
        <w:t>ی</w:t>
      </w:r>
      <w:r>
        <w:rPr>
          <w:rFonts w:hint="eastAsia"/>
          <w:rtl/>
        </w:rPr>
        <w:t>س</w:t>
      </w:r>
      <w:r>
        <w:rPr>
          <w:rFonts w:hint="cs"/>
          <w:rtl/>
        </w:rPr>
        <w:t>ی</w:t>
      </w:r>
      <w:r>
        <w:rPr>
          <w:rtl/>
        </w:rPr>
        <w:t xml:space="preserve"> امّت م</w:t>
      </w:r>
      <w:r>
        <w:rPr>
          <w:rFonts w:hint="cs"/>
          <w:rtl/>
        </w:rPr>
        <w:t>ی</w:t>
      </w:r>
      <w:r>
        <w:rPr>
          <w:rFonts w:hint="eastAsia"/>
          <w:rtl/>
        </w:rPr>
        <w:t>ں</w:t>
      </w:r>
      <w:r>
        <w:rPr>
          <w:rtl/>
        </w:rPr>
        <w:t xml:space="preserve"> پرورش پائ</w:t>
      </w:r>
      <w:r>
        <w:rPr>
          <w:rFonts w:hint="cs"/>
          <w:rtl/>
        </w:rPr>
        <w:t>ی</w:t>
      </w:r>
      <w:r>
        <w:rPr>
          <w:rtl/>
        </w:rPr>
        <w:t xml:space="preserve"> ہو جس ک</w:t>
      </w:r>
      <w:r>
        <w:rPr>
          <w:rFonts w:hint="cs"/>
          <w:rtl/>
        </w:rPr>
        <w:t>ی</w:t>
      </w:r>
      <w:r>
        <w:rPr>
          <w:rtl/>
        </w:rPr>
        <w:t xml:space="preserve"> قسمت م</w:t>
      </w:r>
      <w:r>
        <w:rPr>
          <w:rFonts w:hint="cs"/>
          <w:rtl/>
        </w:rPr>
        <w:t>ی</w:t>
      </w:r>
      <w:r>
        <w:rPr>
          <w:rFonts w:hint="eastAsia"/>
          <w:rtl/>
        </w:rPr>
        <w:t>ں</w:t>
      </w:r>
      <w:r>
        <w:rPr>
          <w:rtl/>
        </w:rPr>
        <w:t xml:space="preserve"> نہ معارف تھے اور نہ د</w:t>
      </w:r>
      <w:r>
        <w:rPr>
          <w:rFonts w:hint="cs"/>
          <w:rtl/>
        </w:rPr>
        <w:t>ی</w:t>
      </w:r>
      <w:r>
        <w:rPr>
          <w:rFonts w:hint="eastAsia"/>
          <w:rtl/>
        </w:rPr>
        <w:t>گر</w:t>
      </w:r>
      <w:r>
        <w:rPr>
          <w:rtl/>
        </w:rPr>
        <w:t xml:space="preserve"> علوم۔</w:t>
      </w:r>
    </w:p>
    <w:p w:rsidR="00243DAF" w:rsidRDefault="00243DAF" w:rsidP="00243DAF">
      <w:pPr>
        <w:pStyle w:val="libNormal"/>
        <w:rPr>
          <w:rtl/>
        </w:rPr>
      </w:pPr>
      <w:r>
        <w:rPr>
          <w:rtl/>
        </w:rPr>
        <w:t xml:space="preserve"> اس</w:t>
      </w:r>
      <w:r>
        <w:rPr>
          <w:rFonts w:hint="cs"/>
          <w:rtl/>
        </w:rPr>
        <w:t>ی</w:t>
      </w:r>
      <w:r>
        <w:rPr>
          <w:rtl/>
        </w:rPr>
        <w:t xml:space="preserve"> وجہ سے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علوم النظر</w:t>
      </w:r>
      <w:r>
        <w:rPr>
          <w:rFonts w:hint="cs"/>
          <w:rtl/>
        </w:rPr>
        <w:t>ی</w:t>
      </w:r>
      <w:r>
        <w:rPr>
          <w:rFonts w:hint="eastAsia"/>
          <w:rtl/>
        </w:rPr>
        <w:t>ہ</w:t>
      </w:r>
      <w:r>
        <w:rPr>
          <w:rtl/>
        </w:rPr>
        <w:t xml:space="preserve"> پر تال</w:t>
      </w:r>
      <w:r>
        <w:rPr>
          <w:rFonts w:hint="cs"/>
          <w:rtl/>
        </w:rPr>
        <w:t>ی</w:t>
      </w:r>
      <w:r>
        <w:rPr>
          <w:rFonts w:hint="eastAsia"/>
          <w:rtl/>
        </w:rPr>
        <w:t>ف</w:t>
      </w:r>
      <w:r>
        <w:rPr>
          <w:rtl/>
        </w:rPr>
        <w:t xml:space="preserve"> شدہ کتب م</w:t>
      </w:r>
      <w:r>
        <w:rPr>
          <w:rFonts w:hint="cs"/>
          <w:rtl/>
        </w:rPr>
        <w:t>ی</w:t>
      </w:r>
      <w:r>
        <w:rPr>
          <w:rFonts w:hint="eastAsia"/>
          <w:rtl/>
        </w:rPr>
        <w:t>ں</w:t>
      </w:r>
      <w:r>
        <w:rPr>
          <w:rtl/>
        </w:rPr>
        <w:t xml:space="preserve"> مذکور نظر</w:t>
      </w:r>
      <w:r>
        <w:rPr>
          <w:rFonts w:hint="cs"/>
          <w:rtl/>
        </w:rPr>
        <w:t>ی</w:t>
      </w:r>
      <w:r>
        <w:rPr>
          <w:rFonts w:hint="eastAsia"/>
          <w:rtl/>
        </w:rPr>
        <w:t>ات</w:t>
      </w:r>
      <w:r>
        <w:rPr>
          <w:rtl/>
        </w:rPr>
        <w:t xml:space="preserve"> کچھ عرصہ گزرنے کے بعد باطل نظر آتے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علمو النظر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جتن</w:t>
      </w:r>
      <w:r>
        <w:rPr>
          <w:rFonts w:hint="cs"/>
          <w:rtl/>
        </w:rPr>
        <w:t>ی</w:t>
      </w:r>
      <w:r>
        <w:rPr>
          <w:rtl/>
        </w:rPr>
        <w:t xml:space="preserve"> ز</w:t>
      </w:r>
      <w:r>
        <w:rPr>
          <w:rFonts w:hint="cs"/>
          <w:rtl/>
        </w:rPr>
        <w:t>ی</w:t>
      </w:r>
      <w:r>
        <w:rPr>
          <w:rFonts w:hint="eastAsia"/>
          <w:rtl/>
        </w:rPr>
        <w:t>ادہ</w:t>
      </w:r>
      <w:r>
        <w:rPr>
          <w:rtl/>
        </w:rPr>
        <w:t xml:space="preserve"> غور و فکر ک</w:t>
      </w:r>
      <w:r>
        <w:rPr>
          <w:rFonts w:hint="cs"/>
          <w:rtl/>
        </w:rPr>
        <w:t>ی</w:t>
      </w:r>
      <w:r>
        <w:rPr>
          <w:rtl/>
        </w:rPr>
        <w:t xml:space="preserve"> جائے اتنے ہ</w:t>
      </w:r>
      <w:r>
        <w:rPr>
          <w:rFonts w:hint="cs"/>
          <w:rtl/>
        </w:rPr>
        <w:t>ی</w:t>
      </w:r>
      <w:r>
        <w:rPr>
          <w:rtl/>
        </w:rPr>
        <w:t xml:space="preserve"> ز</w:t>
      </w:r>
      <w:r>
        <w:rPr>
          <w:rFonts w:hint="cs"/>
          <w:rtl/>
        </w:rPr>
        <w:t>ی</w:t>
      </w:r>
      <w:r>
        <w:rPr>
          <w:rFonts w:hint="eastAsia"/>
          <w:rtl/>
        </w:rPr>
        <w:t>ادہ</w:t>
      </w:r>
      <w:r>
        <w:rPr>
          <w:rtl/>
        </w:rPr>
        <w:t xml:space="preserve"> اس کے حقائق واضح اور آشکار ہو جاتے ہ</w:t>
      </w:r>
      <w:r>
        <w:rPr>
          <w:rFonts w:hint="cs"/>
          <w:rtl/>
        </w:rPr>
        <w:t>ی</w:t>
      </w:r>
      <w:r>
        <w:rPr>
          <w:rFonts w:hint="eastAsia"/>
          <w:rtl/>
        </w:rPr>
        <w:t>ں</w:t>
      </w:r>
      <w:r>
        <w:rPr>
          <w:rtl/>
        </w:rPr>
        <w:t xml:space="preserve"> اور پہلوں نے جس نظر</w:t>
      </w:r>
      <w:r>
        <w:rPr>
          <w:rFonts w:hint="cs"/>
          <w:rtl/>
        </w:rPr>
        <w:t>ی</w:t>
      </w:r>
      <w:r>
        <w:rPr>
          <w:rFonts w:hint="eastAsia"/>
          <w:rtl/>
        </w:rPr>
        <w:t>ہ</w:t>
      </w:r>
      <w:r>
        <w:rPr>
          <w:rtl/>
        </w:rPr>
        <w:t xml:space="preserve"> کو ثابت ک</w:t>
      </w:r>
      <w:r>
        <w:rPr>
          <w:rFonts w:hint="cs"/>
          <w:rtl/>
        </w:rPr>
        <w:t>ی</w:t>
      </w:r>
      <w:r>
        <w:rPr>
          <w:rFonts w:hint="eastAsia"/>
          <w:rtl/>
        </w:rPr>
        <w:t>ا</w:t>
      </w:r>
      <w:r>
        <w:rPr>
          <w:rtl/>
        </w:rPr>
        <w:t xml:space="preserve"> ہ</w:t>
      </w:r>
      <w:r>
        <w:rPr>
          <w:rFonts w:hint="eastAsia"/>
          <w:rtl/>
        </w:rPr>
        <w:t>وتا</w:t>
      </w:r>
      <w:r>
        <w:rPr>
          <w:rtl/>
        </w:rPr>
        <w:t xml:space="preserve"> ہے بعد والوں کا نظر</w:t>
      </w:r>
      <w:r>
        <w:rPr>
          <w:rFonts w:hint="cs"/>
          <w:rtl/>
        </w:rPr>
        <w:t>ی</w:t>
      </w:r>
      <w:r>
        <w:rPr>
          <w:rFonts w:hint="eastAsia"/>
          <w:rtl/>
        </w:rPr>
        <w:t>ہ</w:t>
      </w:r>
      <w:r>
        <w:rPr>
          <w:rtl/>
        </w:rPr>
        <w:t xml:space="preserve"> اس کے برعکس ہوتا ہے اور حق</w:t>
      </w:r>
      <w:r>
        <w:rPr>
          <w:rFonts w:hint="cs"/>
          <w:rtl/>
        </w:rPr>
        <w:t>ی</w:t>
      </w:r>
      <w:r>
        <w:rPr>
          <w:rFonts w:hint="eastAsia"/>
          <w:rtl/>
        </w:rPr>
        <w:t>قت</w:t>
      </w:r>
      <w:r>
        <w:rPr>
          <w:rtl/>
        </w:rPr>
        <w:t xml:space="preserve"> بحث و تمح</w:t>
      </w:r>
      <w:r>
        <w:rPr>
          <w:rFonts w:hint="cs"/>
          <w:rtl/>
        </w:rPr>
        <w:t>ی</w:t>
      </w:r>
      <w:r>
        <w:rPr>
          <w:rFonts w:hint="eastAsia"/>
          <w:rtl/>
        </w:rPr>
        <w:t>ص</w:t>
      </w:r>
      <w:r>
        <w:rPr>
          <w:rtl/>
        </w:rPr>
        <w:t xml:space="preserve"> سے جنم ل</w:t>
      </w:r>
      <w:r>
        <w:rPr>
          <w:rFonts w:hint="cs"/>
          <w:rtl/>
        </w:rPr>
        <w:t>ی</w:t>
      </w:r>
      <w:r>
        <w:rPr>
          <w:rFonts w:hint="eastAsia"/>
          <w:rtl/>
        </w:rPr>
        <w:t>ت</w:t>
      </w:r>
      <w:r>
        <w:rPr>
          <w:rFonts w:hint="cs"/>
          <w:rtl/>
        </w:rPr>
        <w:t>ی</w:t>
      </w:r>
      <w:r>
        <w:rPr>
          <w:rtl/>
        </w:rPr>
        <w:t xml:space="preserve"> ہے کتنے ہ</w:t>
      </w:r>
      <w:r>
        <w:rPr>
          <w:rFonts w:hint="cs"/>
          <w:rtl/>
        </w:rPr>
        <w:t>ی</w:t>
      </w:r>
      <w:r>
        <w:rPr>
          <w:rtl/>
        </w:rPr>
        <w:t xml:space="preserve"> مباحث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پہلوں نے ادھورا چھوڑا اور بعد م</w:t>
      </w:r>
      <w:r>
        <w:rPr>
          <w:rFonts w:hint="cs"/>
          <w:rtl/>
        </w:rPr>
        <w:t>ی</w:t>
      </w:r>
      <w:r>
        <w:rPr>
          <w:rFonts w:hint="eastAsia"/>
          <w:rtl/>
        </w:rPr>
        <w:t>ں</w:t>
      </w:r>
      <w:r>
        <w:rPr>
          <w:rtl/>
        </w:rPr>
        <w:t xml:space="preserve"> آنے والوں نے انہ</w:t>
      </w:r>
      <w:r>
        <w:rPr>
          <w:rFonts w:hint="cs"/>
          <w:rtl/>
        </w:rPr>
        <w:t>ی</w:t>
      </w:r>
      <w:r>
        <w:rPr>
          <w:rFonts w:hint="eastAsia"/>
          <w:rtl/>
        </w:rPr>
        <w:t>ں</w:t>
      </w:r>
      <w:r>
        <w:rPr>
          <w:rtl/>
        </w:rPr>
        <w:t xml:space="preserve"> مکمّل ک</w:t>
      </w:r>
      <w:r>
        <w:rPr>
          <w:rFonts w:hint="cs"/>
          <w:rtl/>
        </w:rPr>
        <w:t>ی</w:t>
      </w:r>
      <w:r>
        <w:rPr>
          <w:rFonts w:hint="eastAsia"/>
          <w:rtl/>
        </w:rPr>
        <w:t>ا</w:t>
      </w:r>
      <w:r>
        <w:rPr>
          <w:rtl/>
        </w:rPr>
        <w:t>۔ اس</w:t>
      </w:r>
      <w:r>
        <w:rPr>
          <w:rFonts w:hint="cs"/>
          <w:rtl/>
        </w:rPr>
        <w:t>ی</w:t>
      </w:r>
      <w:r>
        <w:rPr>
          <w:rtl/>
        </w:rPr>
        <w:t xml:space="preserve"> وجہ سے پہلوں ک</w:t>
      </w:r>
      <w:r>
        <w:rPr>
          <w:rFonts w:hint="cs"/>
          <w:rtl/>
        </w:rPr>
        <w:t>ی</w:t>
      </w:r>
      <w:r>
        <w:rPr>
          <w:rtl/>
        </w:rPr>
        <w:t xml:space="preserve"> فلسفہ ک</w:t>
      </w:r>
      <w:r>
        <w:rPr>
          <w:rFonts w:hint="cs"/>
          <w:rtl/>
        </w:rPr>
        <w:t>ی</w:t>
      </w:r>
      <w:r>
        <w:rPr>
          <w:rtl/>
        </w:rPr>
        <w:t xml:space="preserve"> کتب بعد م</w:t>
      </w:r>
      <w:r>
        <w:rPr>
          <w:rFonts w:hint="cs"/>
          <w:rtl/>
        </w:rPr>
        <w:t>ی</w:t>
      </w:r>
      <w:r>
        <w:rPr>
          <w:rFonts w:hint="eastAsia"/>
          <w:rtl/>
        </w:rPr>
        <w:t>ں</w:t>
      </w:r>
      <w:r>
        <w:rPr>
          <w:rtl/>
        </w:rPr>
        <w:t xml:space="preserve"> آنے والوں ک</w:t>
      </w:r>
      <w:r>
        <w:rPr>
          <w:rFonts w:hint="cs"/>
          <w:rtl/>
        </w:rPr>
        <w:t>ی</w:t>
      </w:r>
      <w:r>
        <w:rPr>
          <w:rtl/>
        </w:rPr>
        <w:t xml:space="preserve"> تنق</w:t>
      </w:r>
      <w:r>
        <w:rPr>
          <w:rFonts w:hint="cs"/>
          <w:rtl/>
        </w:rPr>
        <w:t>ی</w:t>
      </w:r>
      <w:r>
        <w:rPr>
          <w:rFonts w:hint="eastAsia"/>
          <w:rtl/>
        </w:rPr>
        <w:t>د</w:t>
      </w:r>
      <w:r>
        <w:rPr>
          <w:rtl/>
        </w:rPr>
        <w:t xml:space="preserve"> کا نشانہ بنت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tl/>
        </w:rPr>
        <w:t xml:space="preserve">ہاں تک کہ پہلے والے جن مسائل کو </w:t>
      </w:r>
      <w:r>
        <w:rPr>
          <w:rFonts w:hint="cs"/>
          <w:rtl/>
        </w:rPr>
        <w:t>ی</w:t>
      </w:r>
      <w:r>
        <w:rPr>
          <w:rFonts w:hint="eastAsia"/>
          <w:rtl/>
        </w:rPr>
        <w:t>ق</w:t>
      </w:r>
      <w:r>
        <w:rPr>
          <w:rFonts w:hint="cs"/>
          <w:rtl/>
        </w:rPr>
        <w:t>ی</w:t>
      </w:r>
      <w:r>
        <w:rPr>
          <w:rFonts w:hint="eastAsia"/>
          <w:rtl/>
        </w:rPr>
        <w:t>ن</w:t>
      </w:r>
      <w:r>
        <w:rPr>
          <w:rFonts w:hint="cs"/>
          <w:rtl/>
        </w:rPr>
        <w:t>ی</w:t>
      </w:r>
      <w:r>
        <w:rPr>
          <w:rtl/>
        </w:rPr>
        <w:t xml:space="preserve"> برہان سمجھتے تھے بعد م</w:t>
      </w:r>
      <w:r>
        <w:rPr>
          <w:rFonts w:hint="cs"/>
          <w:rtl/>
        </w:rPr>
        <w:t>ی</w:t>
      </w:r>
      <w:r>
        <w:rPr>
          <w:rFonts w:hint="eastAsia"/>
          <w:rtl/>
        </w:rPr>
        <w:t>ں</w:t>
      </w:r>
      <w:r>
        <w:rPr>
          <w:rtl/>
        </w:rPr>
        <w:t xml:space="preserve"> ان پر ہونے وال</w:t>
      </w:r>
      <w:r>
        <w:rPr>
          <w:rFonts w:hint="cs"/>
          <w:rtl/>
        </w:rPr>
        <w:t>ی</w:t>
      </w:r>
      <w:r>
        <w:rPr>
          <w:rtl/>
        </w:rPr>
        <w:t xml:space="preserve"> بحث و تمح</w:t>
      </w:r>
      <w:r>
        <w:rPr>
          <w:rFonts w:hint="cs"/>
          <w:rtl/>
        </w:rPr>
        <w:t>ی</w:t>
      </w:r>
      <w:r>
        <w:rPr>
          <w:rFonts w:hint="eastAsia"/>
          <w:rtl/>
        </w:rPr>
        <w:t>ص</w:t>
      </w:r>
      <w:r>
        <w:rPr>
          <w:rtl/>
        </w:rPr>
        <w:t xml:space="preserve"> کے نت</w:t>
      </w:r>
      <w:r>
        <w:rPr>
          <w:rFonts w:hint="cs"/>
          <w:rtl/>
        </w:rPr>
        <w:t>ی</w:t>
      </w:r>
      <w:r>
        <w:rPr>
          <w:rFonts w:hint="eastAsia"/>
          <w:rtl/>
        </w:rPr>
        <w:t>جہ</w:t>
      </w:r>
      <w:r>
        <w:rPr>
          <w:rtl/>
        </w:rPr>
        <w:t xml:space="preserve"> م</w:t>
      </w:r>
      <w:r>
        <w:rPr>
          <w:rFonts w:hint="cs"/>
          <w:rtl/>
        </w:rPr>
        <w:t>ی</w:t>
      </w:r>
      <w:r>
        <w:rPr>
          <w:rFonts w:hint="eastAsia"/>
          <w:rtl/>
        </w:rPr>
        <w:t>ں</w:t>
      </w:r>
      <w:r>
        <w:rPr>
          <w:rtl/>
        </w:rPr>
        <w:t xml:space="preserve"> وہ مسائل ادھام شمار ہونے لگے۔</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کو اتنا طو</w:t>
      </w:r>
      <w:r>
        <w:rPr>
          <w:rFonts w:hint="cs"/>
          <w:rtl/>
        </w:rPr>
        <w:t>ی</w:t>
      </w:r>
      <w:r>
        <w:rPr>
          <w:rFonts w:hint="eastAsia"/>
          <w:rtl/>
        </w:rPr>
        <w:t>ل</w:t>
      </w:r>
      <w:r>
        <w:rPr>
          <w:rtl/>
        </w:rPr>
        <w:t xml:space="preserve"> عرصہ گزرنے، اس کے اغراض و مقاصد مختلف ہونے اور معان</w:t>
      </w:r>
      <w:r>
        <w:rPr>
          <w:rFonts w:hint="cs"/>
          <w:rtl/>
        </w:rPr>
        <w:t>ی</w:t>
      </w:r>
      <w:r>
        <w:rPr>
          <w:rtl/>
        </w:rPr>
        <w:t xml:space="preserve"> ک</w:t>
      </w:r>
      <w:r>
        <w:rPr>
          <w:rFonts w:hint="cs"/>
          <w:rtl/>
        </w:rPr>
        <w:t>ی</w:t>
      </w:r>
      <w:r>
        <w:rPr>
          <w:rtl/>
        </w:rPr>
        <w:t xml:space="preserve"> رفعت کے باوجوداس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مسئلہ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جو قابل تنق</w:t>
      </w:r>
      <w:r>
        <w:rPr>
          <w:rFonts w:hint="cs"/>
          <w:rtl/>
        </w:rPr>
        <w:t>ی</w:t>
      </w:r>
      <w:r>
        <w:rPr>
          <w:rFonts w:hint="eastAsia"/>
          <w:rtl/>
        </w:rPr>
        <w:t>د</w:t>
      </w:r>
      <w:r>
        <w:rPr>
          <w:rtl/>
        </w:rPr>
        <w:t xml:space="preserve"> و قابل اعتراض ہو، سوائے ان چند توہمات کے جن کو کوتاہ فکر افراد اپنے زعم باطل م</w:t>
      </w:r>
      <w:r>
        <w:rPr>
          <w:rFonts w:hint="cs"/>
          <w:rtl/>
        </w:rPr>
        <w:t>ی</w:t>
      </w:r>
      <w:r>
        <w:rPr>
          <w:rFonts w:hint="eastAsia"/>
          <w:rtl/>
        </w:rPr>
        <w:t>ں</w:t>
      </w:r>
      <w:r>
        <w:rPr>
          <w:rtl/>
        </w:rPr>
        <w:t xml:space="preserve"> تنق</w:t>
      </w:r>
      <w:r>
        <w:rPr>
          <w:rFonts w:hint="cs"/>
          <w:rtl/>
        </w:rPr>
        <w:t>ی</w:t>
      </w:r>
      <w:r>
        <w:rPr>
          <w:rFonts w:hint="eastAsia"/>
          <w:rtl/>
        </w:rPr>
        <w:t>د</w:t>
      </w:r>
      <w:r>
        <w:rPr>
          <w:rtl/>
        </w:rPr>
        <w:t xml:space="preserve"> سمجھتے ہ</w:t>
      </w:r>
      <w:r>
        <w:rPr>
          <w:rFonts w:hint="cs"/>
          <w:rtl/>
        </w:rPr>
        <w:t>ی</w:t>
      </w:r>
      <w:r>
        <w:rPr>
          <w:rFonts w:hint="eastAsia"/>
          <w:rtl/>
        </w:rPr>
        <w:t>ں</w:t>
      </w:r>
      <w:r>
        <w:rPr>
          <w:rtl/>
        </w:rPr>
        <w:t>۔ اس اوہام کا ذک</w:t>
      </w:r>
      <w:r>
        <w:rPr>
          <w:rFonts w:hint="eastAsia"/>
          <w:rtl/>
        </w:rPr>
        <w:t>ر</w:t>
      </w:r>
      <w:r>
        <w:rPr>
          <w:rtl/>
        </w:rPr>
        <w:t xml:space="preserve"> اور ان کا باطل ہونا ہم بعد م</w:t>
      </w:r>
      <w:r>
        <w:rPr>
          <w:rFonts w:hint="cs"/>
          <w:rtl/>
        </w:rPr>
        <w:t>ی</w:t>
      </w:r>
      <w:r>
        <w:rPr>
          <w:rFonts w:hint="eastAsia"/>
          <w:rtl/>
        </w:rPr>
        <w:t>ں</w:t>
      </w:r>
      <w:r>
        <w:rPr>
          <w:rtl/>
        </w:rPr>
        <w:t xml:space="preserve"> ثابت کر</w:t>
      </w:r>
      <w:r>
        <w:rPr>
          <w:rFonts w:hint="cs"/>
          <w:rtl/>
        </w:rPr>
        <w:t>ی</w:t>
      </w:r>
      <w:r>
        <w:rPr>
          <w:rFonts w:hint="eastAsia"/>
          <w:rtl/>
        </w:rPr>
        <w:t>ں</w:t>
      </w:r>
      <w:r>
        <w:rPr>
          <w:rtl/>
        </w:rPr>
        <w:t xml:space="preserve"> گے۔</w:t>
      </w:r>
    </w:p>
    <w:p w:rsidR="00677F78" w:rsidRDefault="00677F78" w:rsidP="002A6CF7">
      <w:pPr>
        <w:pStyle w:val="libNormal"/>
        <w:rPr>
          <w:rtl/>
        </w:rPr>
      </w:pPr>
      <w:r>
        <w:rPr>
          <w:rtl/>
        </w:rPr>
        <w:br w:type="page"/>
      </w:r>
    </w:p>
    <w:p w:rsidR="003B6979" w:rsidRDefault="003B6979" w:rsidP="00243DAF">
      <w:pPr>
        <w:pStyle w:val="libNormal"/>
        <w:rPr>
          <w:rtl/>
        </w:rPr>
      </w:pPr>
    </w:p>
    <w:p w:rsidR="00243DAF" w:rsidRDefault="00243DAF" w:rsidP="00414FE9">
      <w:pPr>
        <w:pStyle w:val="Heading2Center"/>
        <w:rPr>
          <w:rtl/>
        </w:rPr>
      </w:pPr>
      <w:bookmarkStart w:id="21" w:name="_Toc488063842"/>
      <w:r>
        <w:rPr>
          <w:rFonts w:hint="eastAsia"/>
          <w:rtl/>
        </w:rPr>
        <w:t>قرآن</w:t>
      </w:r>
      <w:r>
        <w:rPr>
          <w:rtl/>
        </w:rPr>
        <w:t xml:space="preserve"> ک</w:t>
      </w:r>
      <w:r>
        <w:rPr>
          <w:rFonts w:hint="cs"/>
          <w:rtl/>
        </w:rPr>
        <w:t>ی</w:t>
      </w:r>
      <w:r>
        <w:rPr>
          <w:rtl/>
        </w:rPr>
        <w:t xml:space="preserve"> غ</w:t>
      </w:r>
      <w:r>
        <w:rPr>
          <w:rFonts w:hint="cs"/>
          <w:rtl/>
        </w:rPr>
        <w:t>ی</w:t>
      </w:r>
      <w:r>
        <w:rPr>
          <w:rFonts w:hint="eastAsia"/>
          <w:rtl/>
        </w:rPr>
        <w:t>ب</w:t>
      </w:r>
      <w:r>
        <w:rPr>
          <w:rtl/>
        </w:rPr>
        <w:t xml:space="preserve"> گوئ</w:t>
      </w:r>
      <w:r>
        <w:rPr>
          <w:rFonts w:hint="cs"/>
          <w:rtl/>
        </w:rPr>
        <w:t>ی</w:t>
      </w:r>
      <w:bookmarkEnd w:id="21"/>
    </w:p>
    <w:p w:rsidR="00243DAF" w:rsidRDefault="00243DAF" w:rsidP="00243DAF">
      <w:pPr>
        <w:pStyle w:val="libNormal"/>
        <w:rPr>
          <w:rtl/>
        </w:rPr>
      </w:pPr>
      <w:r>
        <w:rPr>
          <w:rFonts w:hint="eastAsia"/>
          <w:rtl/>
        </w:rPr>
        <w:t>قرآن</w:t>
      </w:r>
      <w:r>
        <w:rPr>
          <w:rtl/>
        </w:rPr>
        <w:t xml:space="preserve"> کر</w:t>
      </w:r>
      <w:r>
        <w:rPr>
          <w:rFonts w:hint="cs"/>
          <w:rtl/>
        </w:rPr>
        <w:t>ی</w:t>
      </w:r>
      <w:r>
        <w:rPr>
          <w:rFonts w:hint="eastAsia"/>
          <w:rtl/>
        </w:rPr>
        <w:t>م</w:t>
      </w:r>
      <w:r>
        <w:rPr>
          <w:rtl/>
        </w:rPr>
        <w:t xml:space="preserve"> نے متدد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بعض ا</w:t>
      </w:r>
      <w:r>
        <w:rPr>
          <w:rFonts w:hint="cs"/>
          <w:rtl/>
        </w:rPr>
        <w:t>ی</w:t>
      </w:r>
      <w:r>
        <w:rPr>
          <w:rFonts w:hint="eastAsia"/>
          <w:rtl/>
        </w:rPr>
        <w:t>سے</w:t>
      </w:r>
      <w:r>
        <w:rPr>
          <w:rtl/>
        </w:rPr>
        <w:t xml:space="preserve"> اہم تر</w:t>
      </w:r>
      <w:r>
        <w:rPr>
          <w:rFonts w:hint="cs"/>
          <w:rtl/>
        </w:rPr>
        <w:t>ی</w:t>
      </w:r>
      <w:r>
        <w:rPr>
          <w:rFonts w:hint="eastAsia"/>
          <w:rtl/>
        </w:rPr>
        <w:t>ن</w:t>
      </w:r>
      <w:r>
        <w:rPr>
          <w:rtl/>
        </w:rPr>
        <w:t xml:space="preserve"> امور ک</w:t>
      </w:r>
      <w:r>
        <w:rPr>
          <w:rFonts w:hint="cs"/>
          <w:rtl/>
        </w:rPr>
        <w:t>ی</w:t>
      </w:r>
      <w:r>
        <w:rPr>
          <w:rtl/>
        </w:rPr>
        <w:t xml:space="preserve"> خبرد</w:t>
      </w:r>
      <w:r>
        <w:rPr>
          <w:rFonts w:hint="cs"/>
          <w:rtl/>
        </w:rPr>
        <w:t>ی</w:t>
      </w:r>
      <w:r>
        <w:rPr>
          <w:rtl/>
        </w:rPr>
        <w:t xml:space="preserve"> ہے جن کا تعلق آ</w:t>
      </w:r>
      <w:r>
        <w:rPr>
          <w:rFonts w:hint="cs"/>
          <w:rtl/>
        </w:rPr>
        <w:t>ی</w:t>
      </w:r>
      <w:r>
        <w:rPr>
          <w:rFonts w:hint="eastAsia"/>
          <w:rtl/>
        </w:rPr>
        <w:t>ندہ</w:t>
      </w:r>
      <w:r>
        <w:rPr>
          <w:rtl/>
        </w:rPr>
        <w:t xml:space="preserve"> سے تھا۔ ان تمام پ</w:t>
      </w:r>
      <w:r>
        <w:rPr>
          <w:rFonts w:hint="cs"/>
          <w:rtl/>
        </w:rPr>
        <w:t>ی</w:t>
      </w:r>
      <w:r>
        <w:rPr>
          <w:rFonts w:hint="eastAsia"/>
          <w:rtl/>
        </w:rPr>
        <w:t>شگوئ</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قرآن کر</w:t>
      </w:r>
      <w:r>
        <w:rPr>
          <w:rFonts w:hint="cs"/>
          <w:rtl/>
        </w:rPr>
        <w:t>ی</w:t>
      </w:r>
      <w:r>
        <w:rPr>
          <w:rFonts w:hint="eastAsia"/>
          <w:rtl/>
        </w:rPr>
        <w:t>م</w:t>
      </w:r>
      <w:r>
        <w:rPr>
          <w:rtl/>
        </w:rPr>
        <w:t xml:space="preserve"> صادق ثابت ہوا اور کوئ</w:t>
      </w:r>
      <w:r>
        <w:rPr>
          <w:rFonts w:hint="cs"/>
          <w:rtl/>
        </w:rPr>
        <w:t>ی</w:t>
      </w:r>
      <w:r>
        <w:rPr>
          <w:rtl/>
        </w:rPr>
        <w:t xml:space="preserve"> بھ</w:t>
      </w:r>
      <w:r>
        <w:rPr>
          <w:rFonts w:hint="cs"/>
          <w:rtl/>
        </w:rPr>
        <w:t>ی</w:t>
      </w:r>
      <w:r>
        <w:rPr>
          <w:rtl/>
        </w:rPr>
        <w:t xml:space="preserve"> خبر خلاف واقع ثابت نہ</w:t>
      </w:r>
      <w:r>
        <w:rPr>
          <w:rFonts w:hint="cs"/>
          <w:rtl/>
        </w:rPr>
        <w:t>ی</w:t>
      </w:r>
      <w:r>
        <w:rPr>
          <w:rFonts w:hint="eastAsia"/>
          <w:rtl/>
        </w:rPr>
        <w:t>ں</w:t>
      </w:r>
      <w:r>
        <w:rPr>
          <w:rtl/>
        </w:rPr>
        <w:t xml:space="preserve"> ہوئ</w:t>
      </w:r>
      <w:r>
        <w:rPr>
          <w:rFonts w:hint="cs"/>
          <w:rtl/>
        </w:rPr>
        <w:t>ی</w:t>
      </w:r>
      <w:r>
        <w:rPr>
          <w:rFonts w:hint="eastAsia"/>
          <w:rtl/>
        </w:rPr>
        <w:t>،</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غ</w:t>
      </w:r>
      <w:r>
        <w:rPr>
          <w:rFonts w:hint="cs"/>
          <w:rtl/>
        </w:rPr>
        <w:t>ی</w:t>
      </w:r>
      <w:r>
        <w:rPr>
          <w:rFonts w:hint="eastAsia"/>
          <w:rtl/>
        </w:rPr>
        <w:t>ب</w:t>
      </w:r>
      <w:r>
        <w:rPr>
          <w:rtl/>
        </w:rPr>
        <w:t xml:space="preserve"> ک</w:t>
      </w:r>
      <w:r>
        <w:rPr>
          <w:rFonts w:hint="cs"/>
          <w:rtl/>
        </w:rPr>
        <w:t>ی</w:t>
      </w:r>
      <w:r>
        <w:rPr>
          <w:rtl/>
        </w:rPr>
        <w:t xml:space="preserve"> خبر</w:t>
      </w:r>
      <w:r>
        <w:rPr>
          <w:rFonts w:hint="cs"/>
          <w:rtl/>
        </w:rPr>
        <w:t>ی</w:t>
      </w:r>
      <w:r>
        <w:rPr>
          <w:rFonts w:hint="eastAsia"/>
          <w:rtl/>
        </w:rPr>
        <w:t>ں</w:t>
      </w:r>
      <w:r>
        <w:rPr>
          <w:rtl/>
        </w:rPr>
        <w:t xml:space="preserve"> جن کا ذر</w:t>
      </w:r>
      <w:r>
        <w:rPr>
          <w:rFonts w:hint="cs"/>
          <w:rtl/>
        </w:rPr>
        <w:t>ی</w:t>
      </w:r>
      <w:r>
        <w:rPr>
          <w:rFonts w:hint="eastAsia"/>
          <w:rtl/>
        </w:rPr>
        <w:t>عہ</w:t>
      </w:r>
      <w:r>
        <w:rPr>
          <w:rtl/>
        </w:rPr>
        <w:t xml:space="preserve"> وح</w:t>
      </w:r>
      <w:r>
        <w:rPr>
          <w:rFonts w:hint="cs"/>
          <w:rtl/>
        </w:rPr>
        <w:t>ی</w:t>
      </w:r>
      <w:r>
        <w:rPr>
          <w:rtl/>
        </w:rPr>
        <w:t xml:space="preserve"> و نبوّت کے علاوہ کوئ</w:t>
      </w:r>
      <w:r>
        <w:rPr>
          <w:rFonts w:hint="cs"/>
          <w:rtl/>
        </w:rPr>
        <w:t>ی</w:t>
      </w:r>
      <w:r>
        <w:rPr>
          <w:rtl/>
        </w:rPr>
        <w:t xml:space="preserve"> اور نہ</w:t>
      </w:r>
      <w:r>
        <w:rPr>
          <w:rFonts w:hint="cs"/>
          <w:rtl/>
        </w:rPr>
        <w:t>ی</w:t>
      </w:r>
      <w:r>
        <w:rPr>
          <w:rFonts w:hint="eastAsia"/>
          <w:rtl/>
        </w:rPr>
        <w:t>ں</w:t>
      </w:r>
      <w:r>
        <w:rPr>
          <w:rtl/>
        </w:rPr>
        <w:t xml:space="preserve"> ہوسکتا۔</w:t>
      </w: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غ</w:t>
      </w:r>
      <w:r>
        <w:rPr>
          <w:rFonts w:hint="cs"/>
          <w:rtl/>
        </w:rPr>
        <w:t>ی</w:t>
      </w:r>
      <w:r>
        <w:rPr>
          <w:rFonts w:hint="eastAsia"/>
          <w:rtl/>
        </w:rPr>
        <w:t>ب</w:t>
      </w:r>
      <w:r>
        <w:rPr>
          <w:rtl/>
        </w:rPr>
        <w:t xml:space="preserve"> ک</w:t>
      </w:r>
      <w:r>
        <w:rPr>
          <w:rFonts w:hint="cs"/>
          <w:rtl/>
        </w:rPr>
        <w:t>ی</w:t>
      </w:r>
      <w:r>
        <w:rPr>
          <w:rtl/>
        </w:rPr>
        <w:t xml:space="preserve"> خبر</w:t>
      </w:r>
      <w:r>
        <w:rPr>
          <w:rFonts w:hint="cs"/>
          <w:rtl/>
        </w:rPr>
        <w:t>ی</w:t>
      </w:r>
      <w:r>
        <w:rPr>
          <w:rFonts w:hint="eastAsia"/>
          <w:rtl/>
        </w:rPr>
        <w:t>ں</w:t>
      </w:r>
      <w:r>
        <w:rPr>
          <w:rtl/>
        </w:rPr>
        <w:t xml:space="preserve"> د</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243DAF" w:rsidRDefault="00AD40F3" w:rsidP="00AD40F3">
      <w:pPr>
        <w:pStyle w:val="libNormal"/>
        <w:rPr>
          <w:rtl/>
        </w:rPr>
      </w:pPr>
      <w:r w:rsidRPr="00AD40F3">
        <w:rPr>
          <w:rStyle w:val="libAlaemChar"/>
          <w:rFonts w:hint="cs"/>
          <w:rtl/>
        </w:rPr>
        <w:t>(</w:t>
      </w:r>
      <w:r w:rsidRPr="00AD40F3">
        <w:rPr>
          <w:rStyle w:val="libAieChar"/>
          <w:rtl/>
        </w:rPr>
        <w:t>وَإِذْ يَعِدُكُمُ اللَّـهُ إِحْدَى الطَّائِفَتَيْنِ أَنَّهَا لَكُمْ وَتَوَدُّونَ أَنَّ غَيْرَ ذَاتِ الشَّوْكَةِ تَكُونُ لَكُمْ وَيُرِيدُ اللَّـهُ أَن يُحِقَّ الْحَقَّ بِكَلِمَاتِهِ وَيَقْطَعَ دَابِرَ الْكَافِرِينَ</w:t>
      </w:r>
      <w:r w:rsidRPr="00AD40F3">
        <w:rPr>
          <w:rStyle w:val="libAlaemChar"/>
          <w:rFonts w:hint="cs"/>
          <w:rtl/>
        </w:rPr>
        <w:t>)</w:t>
      </w:r>
      <w:r w:rsidR="00243DAF">
        <w:rPr>
          <w:rtl/>
        </w:rPr>
        <w:t xml:space="preserve"> </w:t>
      </w:r>
      <w:r w:rsidR="002A6CF7" w:rsidRPr="002A6CF7">
        <w:rPr>
          <w:rFonts w:hint="cs"/>
          <w:rtl/>
        </w:rPr>
        <w:t>8</w:t>
      </w:r>
      <w:r w:rsidR="00243DAF" w:rsidRPr="00DB61B6">
        <w:rPr>
          <w:rFonts w:hint="cs"/>
          <w:rtl/>
        </w:rPr>
        <w:t>:</w:t>
      </w:r>
      <w:r w:rsidR="002A6CF7" w:rsidRPr="002A6CF7">
        <w:rPr>
          <w:rFonts w:hint="cs"/>
          <w:rtl/>
        </w:rPr>
        <w:t>7</w:t>
      </w:r>
    </w:p>
    <w:p w:rsidR="00243DAF" w:rsidRDefault="00243DAF" w:rsidP="00243DAF">
      <w:pPr>
        <w:pStyle w:val="libNormal"/>
        <w:rPr>
          <w:rtl/>
        </w:rPr>
      </w:pPr>
      <w:r>
        <w:rPr>
          <w:rtl/>
        </w:rPr>
        <w:t xml:space="preserve"> ''اور (</w:t>
      </w:r>
      <w:r>
        <w:rPr>
          <w:rFonts w:hint="cs"/>
          <w:rtl/>
        </w:rPr>
        <w:t>ی</w:t>
      </w:r>
      <w:r>
        <w:rPr>
          <w:rFonts w:hint="eastAsia"/>
          <w:rtl/>
        </w:rPr>
        <w:t>ہ</w:t>
      </w:r>
      <w:r>
        <w:rPr>
          <w:rtl/>
        </w:rPr>
        <w:t xml:space="preserve"> وہ وقت تھا) جب خدا تم سے وعدہ کررہا تھا کہ (کفار مکّہ ک</w:t>
      </w:r>
      <w:r>
        <w:rPr>
          <w:rFonts w:hint="cs"/>
          <w:rtl/>
        </w:rPr>
        <w:t>ی</w:t>
      </w:r>
      <w:r>
        <w:rPr>
          <w:rtl/>
        </w:rPr>
        <w:t>) دو جماعتوں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تمہارے ل</w:t>
      </w:r>
      <w:r>
        <w:rPr>
          <w:rFonts w:hint="cs"/>
          <w:rtl/>
        </w:rPr>
        <w:t>ی</w:t>
      </w:r>
      <w:r>
        <w:rPr>
          <w:rFonts w:hint="eastAsia"/>
          <w:rtl/>
        </w:rPr>
        <w:t>ے</w:t>
      </w:r>
      <w:r>
        <w:rPr>
          <w:rtl/>
        </w:rPr>
        <w:t xml:space="preserve"> ضرور</w:t>
      </w:r>
      <w:r>
        <w:rPr>
          <w:rFonts w:hint="cs"/>
          <w:rtl/>
        </w:rPr>
        <w:t>ی</w:t>
      </w:r>
      <w:r>
        <w:rPr>
          <w:rtl/>
        </w:rPr>
        <w:t xml:space="preserve"> ہے اور تم </w:t>
      </w:r>
      <w:r>
        <w:rPr>
          <w:rFonts w:hint="cs"/>
          <w:rtl/>
        </w:rPr>
        <w:t>ی</w:t>
      </w:r>
      <w:r>
        <w:rPr>
          <w:rFonts w:hint="eastAsia"/>
          <w:rtl/>
        </w:rPr>
        <w:t>ہ</w:t>
      </w:r>
      <w:r>
        <w:rPr>
          <w:rtl/>
        </w:rPr>
        <w:t xml:space="preserve"> چاہتے تھے کہ کمزور جمعات تمہارے ہاتھ لگے (تاکہ بغ</w:t>
      </w:r>
      <w:r>
        <w:rPr>
          <w:rFonts w:hint="cs"/>
          <w:rtl/>
        </w:rPr>
        <w:t>ی</w:t>
      </w:r>
      <w:r>
        <w:rPr>
          <w:rFonts w:hint="eastAsia"/>
          <w:rtl/>
        </w:rPr>
        <w:t>ر</w:t>
      </w:r>
      <w:r>
        <w:rPr>
          <w:rtl/>
        </w:rPr>
        <w:t xml:space="preserve"> لڑے بھڑے مال غن</w:t>
      </w:r>
      <w:r>
        <w:rPr>
          <w:rFonts w:hint="cs"/>
          <w:rtl/>
        </w:rPr>
        <w:t>ی</w:t>
      </w:r>
      <w:r>
        <w:rPr>
          <w:rFonts w:hint="eastAsia"/>
          <w:rtl/>
        </w:rPr>
        <w:t>مت</w:t>
      </w:r>
      <w:r>
        <w:rPr>
          <w:rtl/>
        </w:rPr>
        <w:t xml:space="preserve"> ہاتھ آجائے) اور خدا </w:t>
      </w:r>
      <w:r>
        <w:rPr>
          <w:rFonts w:hint="cs"/>
          <w:rtl/>
        </w:rPr>
        <w:t>ی</w:t>
      </w:r>
      <w:r>
        <w:rPr>
          <w:rFonts w:hint="eastAsia"/>
          <w:rtl/>
        </w:rPr>
        <w:t>ہ</w:t>
      </w:r>
      <w:r>
        <w:rPr>
          <w:rtl/>
        </w:rPr>
        <w:t xml:space="preserve"> چاہتا تھا کہ اپن</w:t>
      </w:r>
      <w:r>
        <w:rPr>
          <w:rFonts w:hint="cs"/>
          <w:rtl/>
        </w:rPr>
        <w:t>ی</w:t>
      </w:r>
      <w:r>
        <w:rPr>
          <w:rtl/>
        </w:rPr>
        <w:t xml:space="preserve"> باتوں سے حق کو ثابت (قا</w:t>
      </w:r>
      <w:r>
        <w:rPr>
          <w:rFonts w:hint="eastAsia"/>
          <w:rtl/>
        </w:rPr>
        <w:t>ئم</w:t>
      </w:r>
      <w:r>
        <w:rPr>
          <w:rtl/>
        </w:rPr>
        <w:t>) کرے اور کافروں ک</w:t>
      </w:r>
      <w:r>
        <w:rPr>
          <w:rFonts w:hint="cs"/>
          <w:rtl/>
        </w:rPr>
        <w:t>ی</w:t>
      </w:r>
      <w:r>
        <w:rPr>
          <w:rtl/>
        </w:rPr>
        <w:t xml:space="preserve"> جڑ کاٹ ڈالے۔،،</w:t>
      </w:r>
    </w:p>
    <w:p w:rsidR="003B6979" w:rsidRDefault="00243DAF" w:rsidP="00243DAF">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جنگ بدر کے موقع پر نازل ہوئ</w:t>
      </w:r>
      <w:r>
        <w:rPr>
          <w:rFonts w:hint="cs"/>
          <w:rtl/>
        </w:rPr>
        <w:t>ی</w:t>
      </w:r>
      <w:r>
        <w:rPr>
          <w:rtl/>
        </w:rPr>
        <w:t xml:space="preserve"> تھ</w:t>
      </w:r>
      <w:r>
        <w:rPr>
          <w:rFonts w:hint="cs"/>
          <w:rtl/>
        </w:rPr>
        <w:t>ی</w:t>
      </w:r>
      <w:r>
        <w:rPr>
          <w:rtl/>
        </w:rPr>
        <w:t>۔ اس م</w:t>
      </w:r>
      <w:r>
        <w:rPr>
          <w:rFonts w:hint="cs"/>
          <w:rtl/>
        </w:rPr>
        <w:t>ی</w:t>
      </w:r>
      <w:r>
        <w:rPr>
          <w:rFonts w:hint="eastAsia"/>
          <w:rtl/>
        </w:rPr>
        <w:t>ں</w:t>
      </w:r>
      <w:r>
        <w:rPr>
          <w:rtl/>
        </w:rPr>
        <w:t xml:space="preserve"> </w:t>
      </w:r>
      <w:r w:rsidR="00845F67">
        <w:rPr>
          <w:rtl/>
        </w:rPr>
        <w:t>مومن</w:t>
      </w:r>
      <w:r>
        <w:rPr>
          <w:rFonts w:hint="cs"/>
          <w:rtl/>
        </w:rPr>
        <w:t>ی</w:t>
      </w:r>
      <w:r>
        <w:rPr>
          <w:rFonts w:hint="eastAsia"/>
          <w:rtl/>
        </w:rPr>
        <w:t>ن</w:t>
      </w:r>
      <w:r>
        <w:rPr>
          <w:rtl/>
        </w:rPr>
        <w:t xml:space="preserve"> ک</w:t>
      </w:r>
      <w:r>
        <w:rPr>
          <w:rFonts w:hint="cs"/>
          <w:rtl/>
        </w:rPr>
        <w:t>ی</w:t>
      </w:r>
      <w:r>
        <w:rPr>
          <w:rtl/>
        </w:rPr>
        <w:t xml:space="preserve"> فتح اور کفّار ک</w:t>
      </w:r>
      <w:r>
        <w:rPr>
          <w:rFonts w:hint="cs"/>
          <w:rtl/>
        </w:rPr>
        <w:t>ی</w:t>
      </w:r>
      <w:r>
        <w:rPr>
          <w:rtl/>
        </w:rPr>
        <w:t xml:space="preserve"> ب</w:t>
      </w:r>
      <w:r>
        <w:rPr>
          <w:rFonts w:hint="cs"/>
          <w:rtl/>
        </w:rPr>
        <w:t>ی</w:t>
      </w:r>
      <w:r>
        <w:rPr>
          <w:rFonts w:hint="eastAsia"/>
          <w:rtl/>
        </w:rPr>
        <w:t>خ</w:t>
      </w:r>
      <w:r>
        <w:rPr>
          <w:rtl/>
        </w:rPr>
        <w:t xml:space="preserve"> کن</w:t>
      </w:r>
      <w:r>
        <w:rPr>
          <w:rFonts w:hint="cs"/>
          <w:rtl/>
        </w:rPr>
        <w:t>ی</w:t>
      </w:r>
      <w:r>
        <w:rPr>
          <w:rtl/>
        </w:rPr>
        <w:t xml:space="preserve"> کا وعدہ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 کہ </w:t>
      </w:r>
      <w:r w:rsidR="00845F67">
        <w:rPr>
          <w:rtl/>
        </w:rPr>
        <w:t>مومن</w:t>
      </w:r>
      <w:r>
        <w:rPr>
          <w:rFonts w:hint="cs"/>
          <w:rtl/>
        </w:rPr>
        <w:t>ی</w:t>
      </w:r>
      <w:r>
        <w:rPr>
          <w:rFonts w:hint="eastAsia"/>
          <w:rtl/>
        </w:rPr>
        <w:t>ن</w:t>
      </w:r>
      <w:r>
        <w:rPr>
          <w:rtl/>
        </w:rPr>
        <w:t xml:space="preserve"> تعداد اور وسائل جنگ دونوں لحاظ سے کم تھے۔ </w:t>
      </w:r>
      <w:r>
        <w:rPr>
          <w:rFonts w:hint="cs"/>
          <w:rtl/>
        </w:rPr>
        <w:t>ی</w:t>
      </w:r>
      <w:r>
        <w:rPr>
          <w:rFonts w:hint="eastAsia"/>
          <w:rtl/>
        </w:rPr>
        <w:t>ہاں</w:t>
      </w:r>
      <w:r>
        <w:rPr>
          <w:rtl/>
        </w:rPr>
        <w:t xml:space="preserve"> تک کہ مسلمانوں م</w:t>
      </w:r>
      <w:r>
        <w:rPr>
          <w:rFonts w:hint="cs"/>
          <w:rtl/>
        </w:rPr>
        <w:t>ی</w:t>
      </w:r>
      <w:r>
        <w:rPr>
          <w:rFonts w:hint="eastAsia"/>
          <w:rtl/>
        </w:rPr>
        <w:t>ں</w:t>
      </w:r>
      <w:r>
        <w:rPr>
          <w:rtl/>
        </w:rPr>
        <w:t xml:space="preserve"> سوار صرف جناب مقداد تھے </w:t>
      </w:r>
      <w:r>
        <w:rPr>
          <w:rFonts w:hint="cs"/>
          <w:rtl/>
        </w:rPr>
        <w:t>ی</w:t>
      </w:r>
      <w:r>
        <w:rPr>
          <w:rFonts w:hint="eastAsia"/>
          <w:rtl/>
        </w:rPr>
        <w:t>ا</w:t>
      </w:r>
      <w:r>
        <w:rPr>
          <w:rtl/>
        </w:rPr>
        <w:t xml:space="preserve"> آپ کے ساتھ جناب زب</w:t>
      </w:r>
      <w:r>
        <w:rPr>
          <w:rFonts w:hint="cs"/>
          <w:rtl/>
        </w:rPr>
        <w:t>ی</w:t>
      </w:r>
      <w:r>
        <w:rPr>
          <w:rFonts w:hint="eastAsia"/>
          <w:rtl/>
        </w:rPr>
        <w:t>ر</w:t>
      </w:r>
      <w:r>
        <w:rPr>
          <w:rtl/>
        </w:rPr>
        <w:t xml:space="preserve"> بن عوام تھے۔ مسلمانو</w:t>
      </w:r>
      <w:r>
        <w:rPr>
          <w:rFonts w:hint="eastAsia"/>
          <w:rtl/>
        </w:rPr>
        <w:t>ں</w:t>
      </w:r>
      <w:r>
        <w:rPr>
          <w:rtl/>
        </w:rPr>
        <w:t xml:space="preserve"> کے مقابلے م</w:t>
      </w:r>
      <w:r>
        <w:rPr>
          <w:rFonts w:hint="cs"/>
          <w:rtl/>
        </w:rPr>
        <w:t>ی</w:t>
      </w:r>
      <w:r>
        <w:rPr>
          <w:rFonts w:hint="eastAsia"/>
          <w:rtl/>
        </w:rPr>
        <w:t>ں</w:t>
      </w:r>
      <w:r>
        <w:rPr>
          <w:rtl/>
        </w:rPr>
        <w:t xml:space="preserve"> کفار ہر لحاظ سے طاقتور تھے اور خود قرآن کر</w:t>
      </w:r>
      <w:r>
        <w:rPr>
          <w:rFonts w:hint="cs"/>
          <w:rtl/>
        </w:rPr>
        <w:t>ی</w:t>
      </w:r>
      <w:r>
        <w:rPr>
          <w:rFonts w:hint="eastAsia"/>
          <w:rtl/>
        </w:rPr>
        <w:t>م</w:t>
      </w:r>
      <w:r>
        <w:rPr>
          <w:rtl/>
        </w:rPr>
        <w:t xml:space="preserve"> نے ان ک</w:t>
      </w:r>
      <w:r>
        <w:rPr>
          <w:rFonts w:hint="cs"/>
          <w:rtl/>
        </w:rPr>
        <w:t>ی</w:t>
      </w:r>
      <w:r>
        <w:rPr>
          <w:rtl/>
        </w:rPr>
        <w:t xml:space="preserve"> طاقت کو لفظ ''شوک</w:t>
      </w:r>
      <w:r>
        <w:rPr>
          <w:rFonts w:hint="cs"/>
          <w:rtl/>
        </w:rPr>
        <w:t>ۃ</w:t>
      </w:r>
      <w:r>
        <w:rPr>
          <w:rFonts w:hint="eastAsia"/>
          <w:rtl/>
        </w:rPr>
        <w:t>،،</w:t>
      </w:r>
      <w:r>
        <w:rPr>
          <w:rtl/>
        </w:rPr>
        <w:t xml:space="preserve">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ہے اور فرما</w:t>
      </w:r>
      <w:r>
        <w:rPr>
          <w:rFonts w:hint="cs"/>
          <w:rtl/>
        </w:rPr>
        <w:t>ی</w:t>
      </w:r>
      <w:r>
        <w:rPr>
          <w:rFonts w:hint="eastAsia"/>
          <w:rtl/>
        </w:rPr>
        <w:t>ا</w:t>
      </w:r>
      <w:r>
        <w:rPr>
          <w:rtl/>
        </w:rPr>
        <w:t xml:space="preserve"> ہے کہ مسلمان ان سے خوفزدہ تھے۔ مگر خدا نے چاہا کہ حق باطل پر غالب آجائے خدا نے اپنا وعدہ پورا ک</w:t>
      </w:r>
      <w:r>
        <w:rPr>
          <w:rFonts w:hint="cs"/>
          <w:rtl/>
        </w:rPr>
        <w:t>ی</w:t>
      </w:r>
      <w:r>
        <w:rPr>
          <w:rFonts w:hint="eastAsia"/>
          <w:rtl/>
        </w:rPr>
        <w:t>ا،</w:t>
      </w:r>
      <w:r>
        <w:rPr>
          <w:rtl/>
        </w:rPr>
        <w:t xml:space="preserve"> کفار کے مقابلے م</w:t>
      </w:r>
      <w:r>
        <w:rPr>
          <w:rFonts w:hint="cs"/>
          <w:rtl/>
        </w:rPr>
        <w:t>ی</w:t>
      </w:r>
      <w:r>
        <w:rPr>
          <w:rFonts w:hint="eastAsia"/>
          <w:rtl/>
        </w:rPr>
        <w:t>ں</w:t>
      </w:r>
      <w:r>
        <w:rPr>
          <w:rtl/>
        </w:rPr>
        <w:t xml:space="preserve"> مسلمانوں ک</w:t>
      </w:r>
      <w:r>
        <w:rPr>
          <w:rFonts w:hint="cs"/>
          <w:rtl/>
        </w:rPr>
        <w:t>ی</w:t>
      </w:r>
      <w:r>
        <w:rPr>
          <w:rtl/>
        </w:rPr>
        <w:t xml:space="preserve"> نصرت فرم</w:t>
      </w:r>
      <w:r>
        <w:rPr>
          <w:rFonts w:hint="eastAsia"/>
          <w:rtl/>
        </w:rPr>
        <w:t>ائ</w:t>
      </w:r>
      <w:r>
        <w:rPr>
          <w:rFonts w:hint="cs"/>
          <w:rtl/>
        </w:rPr>
        <w:t>ی</w:t>
      </w:r>
      <w:r>
        <w:rPr>
          <w:rtl/>
        </w:rPr>
        <w:t xml:space="preserve"> اور کفار کو جڑ سے اکھاڑ پھ</w:t>
      </w:r>
      <w:r>
        <w:rPr>
          <w:rFonts w:hint="cs"/>
          <w:rtl/>
        </w:rPr>
        <w:t>ی</w:t>
      </w:r>
      <w:r>
        <w:rPr>
          <w:rFonts w:hint="eastAsia"/>
          <w:rtl/>
        </w:rPr>
        <w:t>نکا</w:t>
      </w:r>
      <w:r>
        <w:rPr>
          <w:rtl/>
        </w:rPr>
        <w:t>۔</w:t>
      </w:r>
    </w:p>
    <w:p w:rsidR="003B6979" w:rsidRDefault="003B6979" w:rsidP="002A6CF7">
      <w:pPr>
        <w:pStyle w:val="libNormal"/>
        <w:rPr>
          <w:rtl/>
        </w:rPr>
      </w:pPr>
      <w:r>
        <w:rPr>
          <w:rtl/>
        </w:rPr>
        <w:br w:type="page"/>
      </w:r>
    </w:p>
    <w:p w:rsidR="00243DAF" w:rsidRDefault="00243DAF" w:rsidP="00243DAF">
      <w:pPr>
        <w:pStyle w:val="libNormal"/>
        <w:rPr>
          <w:rtl/>
        </w:rPr>
      </w:pPr>
    </w:p>
    <w:p w:rsidR="00243DAF" w:rsidRDefault="00AD40F3" w:rsidP="00AD40F3">
      <w:pPr>
        <w:pStyle w:val="libNormal"/>
        <w:rPr>
          <w:rtl/>
        </w:rPr>
      </w:pPr>
      <w:r w:rsidRPr="00AD40F3">
        <w:rPr>
          <w:rStyle w:val="libAlaemChar"/>
          <w:rFonts w:hint="cs"/>
          <w:rtl/>
        </w:rPr>
        <w:t>(</w:t>
      </w:r>
      <w:r>
        <w:rPr>
          <w:rFonts w:hint="cs"/>
          <w:rtl/>
        </w:rPr>
        <w:t xml:space="preserve"> </w:t>
      </w:r>
      <w:r w:rsidR="00243DAF">
        <w:rPr>
          <w:rtl/>
        </w:rPr>
        <w:t xml:space="preserve"> </w:t>
      </w:r>
      <w:r w:rsidRPr="00AD40F3">
        <w:rPr>
          <w:rStyle w:val="libAieChar"/>
          <w:rtl/>
        </w:rPr>
        <w:t>فَاصْدَعْ بِمَا تُؤْمَرُ وَأَعْرِضْ عَنِ الْمُشْرِكِينَ</w:t>
      </w:r>
      <w:r w:rsidRPr="00AD40F3">
        <w:rPr>
          <w:rStyle w:val="libAlaemChar"/>
          <w:rFonts w:hint="cs"/>
          <w:rtl/>
        </w:rPr>
        <w:t>)</w:t>
      </w:r>
      <w:r w:rsidR="00243DAF">
        <w:rPr>
          <w:rtl/>
        </w:rPr>
        <w:t xml:space="preserve"> </w:t>
      </w:r>
      <w:r w:rsidR="002A6CF7" w:rsidRPr="002A6CF7">
        <w:rPr>
          <w:rFonts w:hint="cs"/>
          <w:rtl/>
        </w:rPr>
        <w:t>15</w:t>
      </w:r>
      <w:r w:rsidR="00243DAF" w:rsidRPr="00DB61B6">
        <w:rPr>
          <w:rFonts w:hint="cs"/>
          <w:rtl/>
        </w:rPr>
        <w:t>:</w:t>
      </w:r>
      <w:r w:rsidR="002A6CF7" w:rsidRPr="002A6CF7">
        <w:rPr>
          <w:rFonts w:hint="cs"/>
          <w:rtl/>
        </w:rPr>
        <w:t>94</w:t>
      </w:r>
    </w:p>
    <w:p w:rsidR="00243DAF" w:rsidRDefault="00243DAF" w:rsidP="00243DAF">
      <w:pPr>
        <w:pStyle w:val="libNormal"/>
        <w:rPr>
          <w:rtl/>
        </w:rPr>
      </w:pPr>
      <w:r>
        <w:rPr>
          <w:rtl/>
        </w:rPr>
        <w:t xml:space="preserve"> ''پس جس کا تمہ</w:t>
      </w:r>
      <w:r>
        <w:rPr>
          <w:rFonts w:hint="cs"/>
          <w:rtl/>
        </w:rPr>
        <w:t>ی</w:t>
      </w:r>
      <w:r>
        <w:rPr>
          <w:rFonts w:hint="eastAsia"/>
          <w:rtl/>
        </w:rPr>
        <w:t>ں</w:t>
      </w:r>
      <w:r>
        <w:rPr>
          <w:rtl/>
        </w:rPr>
        <w:t xml:space="preserve">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اسے واضح کرکے سنا دو اور مشرک</w:t>
      </w:r>
      <w:r>
        <w:rPr>
          <w:rFonts w:hint="cs"/>
          <w:rtl/>
        </w:rPr>
        <w:t>ی</w:t>
      </w:r>
      <w:r>
        <w:rPr>
          <w:rFonts w:hint="eastAsia"/>
          <w:rtl/>
        </w:rPr>
        <w:t>ن</w:t>
      </w:r>
      <w:r>
        <w:rPr>
          <w:rtl/>
        </w:rPr>
        <w:t xml:space="preserve"> ک</w:t>
      </w:r>
      <w:r>
        <w:rPr>
          <w:rFonts w:hint="cs"/>
          <w:rtl/>
        </w:rPr>
        <w:t>ی</w:t>
      </w:r>
      <w:r>
        <w:rPr>
          <w:rtl/>
        </w:rPr>
        <w:t xml:space="preserve"> طرف سے منہ پھ</w:t>
      </w:r>
      <w:r>
        <w:rPr>
          <w:rFonts w:hint="cs"/>
          <w:rtl/>
        </w:rPr>
        <w:t>ی</w:t>
      </w:r>
      <w:r>
        <w:rPr>
          <w:rFonts w:hint="eastAsia"/>
          <w:rtl/>
        </w:rPr>
        <w:t>رلو</w:t>
      </w:r>
      <w:r>
        <w:rPr>
          <w:rtl/>
        </w:rPr>
        <w:t>۔،،</w:t>
      </w:r>
    </w:p>
    <w:p w:rsidR="00243DAF" w:rsidRDefault="00AD40F3" w:rsidP="00AD40F3">
      <w:pPr>
        <w:pStyle w:val="libNormal"/>
        <w:rPr>
          <w:rtl/>
        </w:rPr>
      </w:pPr>
      <w:r w:rsidRPr="00AD40F3">
        <w:rPr>
          <w:rStyle w:val="libAlaemChar"/>
          <w:rFonts w:hint="cs"/>
          <w:rtl/>
        </w:rPr>
        <w:t>(</w:t>
      </w:r>
      <w:r>
        <w:rPr>
          <w:rFonts w:hint="cs"/>
          <w:rtl/>
        </w:rPr>
        <w:t xml:space="preserve"> </w:t>
      </w:r>
      <w:r w:rsidR="00243DAF">
        <w:rPr>
          <w:rtl/>
        </w:rPr>
        <w:t xml:space="preserve"> </w:t>
      </w:r>
      <w:r w:rsidRPr="00AD40F3">
        <w:rPr>
          <w:rStyle w:val="libAieChar"/>
          <w:rtl/>
        </w:rPr>
        <w:t>إِنَّا كَفَيْنَاكَ الْمُسْتَهْزِئِينَ</w:t>
      </w:r>
      <w:r w:rsidRPr="00AD40F3">
        <w:rPr>
          <w:rStyle w:val="libAlaemChar"/>
          <w:rFonts w:hint="cs"/>
          <w:rtl/>
        </w:rPr>
        <w:t>)</w:t>
      </w:r>
      <w:r>
        <w:rPr>
          <w:rFonts w:hint="cs"/>
          <w:rtl/>
        </w:rPr>
        <w:t xml:space="preserve"> </w:t>
      </w:r>
      <w:r w:rsidR="00243DAF">
        <w:rPr>
          <w:rtl/>
        </w:rPr>
        <w:t>:</w:t>
      </w:r>
      <w:r w:rsidR="002A6CF7" w:rsidRPr="002A6CF7">
        <w:rPr>
          <w:rFonts w:hint="cs"/>
          <w:rtl/>
        </w:rPr>
        <w:t>95</w:t>
      </w:r>
    </w:p>
    <w:p w:rsidR="00243DAF" w:rsidRDefault="00243DAF" w:rsidP="00243DAF">
      <w:pPr>
        <w:pStyle w:val="libNormal"/>
        <w:rPr>
          <w:rtl/>
        </w:rPr>
      </w:pPr>
      <w:r>
        <w:rPr>
          <w:rtl/>
        </w:rPr>
        <w:t xml:space="preserve"> جو لوگ تمہار</w:t>
      </w:r>
      <w:r>
        <w:rPr>
          <w:rFonts w:hint="cs"/>
          <w:rtl/>
        </w:rPr>
        <w:t>ی</w:t>
      </w:r>
      <w:r>
        <w:rPr>
          <w:rtl/>
        </w:rPr>
        <w:t xml:space="preserve"> ہنس</w:t>
      </w:r>
      <w:r>
        <w:rPr>
          <w:rFonts w:hint="cs"/>
          <w:rtl/>
        </w:rPr>
        <w:t>ی</w:t>
      </w:r>
      <w:r>
        <w:rPr>
          <w:rtl/>
        </w:rPr>
        <w:t xml:space="preserve"> اڑاتے ہ</w:t>
      </w:r>
      <w:r>
        <w:rPr>
          <w:rFonts w:hint="cs"/>
          <w:rtl/>
        </w:rPr>
        <w:t>ی</w:t>
      </w:r>
      <w:r>
        <w:rPr>
          <w:rFonts w:hint="eastAsia"/>
          <w:rtl/>
        </w:rPr>
        <w:t>ں</w:t>
      </w:r>
      <w:r>
        <w:rPr>
          <w:rtl/>
        </w:rPr>
        <w:t xml:space="preserve"> ہم تمہار</w:t>
      </w:r>
      <w:r>
        <w:rPr>
          <w:rFonts w:hint="cs"/>
          <w:rtl/>
        </w:rPr>
        <w:t>ی</w:t>
      </w:r>
      <w:r>
        <w:rPr>
          <w:rtl/>
        </w:rPr>
        <w:t xml:space="preserve"> طرف سے ان کے </w:t>
      </w:r>
      <w:r w:rsidR="001D753D">
        <w:rPr>
          <w:rtl/>
        </w:rPr>
        <w:t>لئے</w:t>
      </w:r>
      <w:r>
        <w:rPr>
          <w:rtl/>
        </w:rPr>
        <w:t xml:space="preserve"> کاف</w:t>
      </w:r>
      <w:r>
        <w:rPr>
          <w:rFonts w:hint="cs"/>
          <w:rtl/>
        </w:rPr>
        <w:t>ی</w:t>
      </w:r>
      <w:r>
        <w:rPr>
          <w:rtl/>
        </w:rPr>
        <w:t xml:space="preserve"> ہ</w:t>
      </w:r>
      <w:r>
        <w:rPr>
          <w:rFonts w:hint="cs"/>
          <w:rtl/>
        </w:rPr>
        <w:t>ی</w:t>
      </w:r>
      <w:r>
        <w:rPr>
          <w:rFonts w:hint="eastAsia"/>
          <w:rtl/>
        </w:rPr>
        <w:t>ں</w:t>
      </w:r>
      <w:r>
        <w:rPr>
          <w:rtl/>
        </w:rPr>
        <w:t>۔،،</w:t>
      </w:r>
    </w:p>
    <w:p w:rsidR="00243DAF" w:rsidRDefault="00AD40F3" w:rsidP="00AD40F3">
      <w:pPr>
        <w:pStyle w:val="libNormal"/>
        <w:rPr>
          <w:rtl/>
        </w:rPr>
      </w:pPr>
      <w:r w:rsidRPr="00AD40F3">
        <w:rPr>
          <w:rStyle w:val="libAlaemChar"/>
          <w:rFonts w:hint="cs"/>
          <w:rtl/>
        </w:rPr>
        <w:t>(</w:t>
      </w:r>
      <w:r>
        <w:rPr>
          <w:rFonts w:hint="cs"/>
          <w:rtl/>
        </w:rPr>
        <w:t xml:space="preserve"> </w:t>
      </w:r>
      <w:r w:rsidR="00243DAF">
        <w:rPr>
          <w:rtl/>
        </w:rPr>
        <w:t xml:space="preserve"> </w:t>
      </w:r>
      <w:r w:rsidRPr="00AD40F3">
        <w:rPr>
          <w:rStyle w:val="libAieChar"/>
          <w:rtl/>
        </w:rPr>
        <w:t>الَّذِينَ يَجْعَلُونَ مَعَ اللَّـهِ إِلَـٰهًا آخَرَ ۚ فَسَوْفَ يَعْلَمُونَ</w:t>
      </w:r>
      <w:r w:rsidRPr="00AD40F3">
        <w:rPr>
          <w:rStyle w:val="libAlaemChar"/>
          <w:rFonts w:hint="cs"/>
          <w:rtl/>
        </w:rPr>
        <w:t>)</w:t>
      </w:r>
      <w:r w:rsidR="00243DAF">
        <w:rPr>
          <w:rtl/>
        </w:rPr>
        <w:t xml:space="preserve"> </w:t>
      </w:r>
      <w:r w:rsidR="002A6CF7" w:rsidRPr="002A6CF7">
        <w:rPr>
          <w:rFonts w:hint="cs"/>
          <w:rtl/>
        </w:rPr>
        <w:t>96</w:t>
      </w:r>
    </w:p>
    <w:p w:rsidR="00243DAF" w:rsidRDefault="00243DAF" w:rsidP="00243DAF">
      <w:pPr>
        <w:pStyle w:val="libNormal"/>
        <w:rPr>
          <w:rtl/>
        </w:rPr>
      </w:pPr>
      <w:r>
        <w:rPr>
          <w:rtl/>
        </w:rPr>
        <w:t xml:space="preserve"> ''جو لوگ خدا کے ساتھ دوسرے پروردگار کوشر</w:t>
      </w:r>
      <w:r>
        <w:rPr>
          <w:rFonts w:hint="cs"/>
          <w:rtl/>
        </w:rPr>
        <w:t>ی</w:t>
      </w:r>
      <w:r>
        <w:rPr>
          <w:rFonts w:hint="eastAsia"/>
          <w:rtl/>
        </w:rPr>
        <w:t>ک</w:t>
      </w:r>
      <w:r>
        <w:rPr>
          <w:rtl/>
        </w:rPr>
        <w:t xml:space="preserve"> ٹھہراتے ہ</w:t>
      </w:r>
      <w:r>
        <w:rPr>
          <w:rFonts w:hint="cs"/>
          <w:rtl/>
        </w:rPr>
        <w:t>ی</w:t>
      </w:r>
      <w:r>
        <w:rPr>
          <w:rFonts w:hint="eastAsia"/>
          <w:rtl/>
        </w:rPr>
        <w:t>ں</w:t>
      </w:r>
      <w:r>
        <w:rPr>
          <w:rtl/>
        </w:rPr>
        <w:t xml:space="preserve"> تو عنقر</w:t>
      </w:r>
      <w:r>
        <w:rPr>
          <w:rFonts w:hint="cs"/>
          <w:rtl/>
        </w:rPr>
        <w:t>ی</w:t>
      </w:r>
      <w:r>
        <w:rPr>
          <w:rFonts w:hint="eastAsia"/>
          <w:rtl/>
        </w:rPr>
        <w:t>ب</w:t>
      </w:r>
      <w:r>
        <w:rPr>
          <w:rtl/>
        </w:rPr>
        <w:t xml:space="preserve"> ہ</w:t>
      </w:r>
      <w:r>
        <w:rPr>
          <w:rFonts w:hint="cs"/>
          <w:rtl/>
        </w:rPr>
        <w:t>ی</w:t>
      </w:r>
      <w:r>
        <w:rPr>
          <w:rtl/>
        </w:rPr>
        <w:t xml:space="preserve"> انہ</w:t>
      </w:r>
      <w:r>
        <w:rPr>
          <w:rFonts w:hint="cs"/>
          <w:rtl/>
        </w:rPr>
        <w:t>ی</w:t>
      </w:r>
      <w:r>
        <w:rPr>
          <w:rFonts w:hint="eastAsia"/>
          <w:rtl/>
        </w:rPr>
        <w:t>ں</w:t>
      </w:r>
      <w:r>
        <w:rPr>
          <w:rtl/>
        </w:rPr>
        <w:t xml:space="preserve"> معلوم ہوجائ</w:t>
      </w:r>
      <w:r>
        <w:rPr>
          <w:rFonts w:hint="cs"/>
          <w:rtl/>
        </w:rPr>
        <w:t>ی</w:t>
      </w:r>
      <w:r>
        <w:rPr>
          <w:rFonts w:hint="eastAsia"/>
          <w:rtl/>
        </w:rPr>
        <w:t>گا</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ات</w:t>
      </w:r>
      <w:r>
        <w:rPr>
          <w:rtl/>
        </w:rPr>
        <w:t xml:space="preserve"> دعوتِ اسلام کے آغاز م</w:t>
      </w:r>
      <w:r>
        <w:rPr>
          <w:rFonts w:hint="cs"/>
          <w:rtl/>
        </w:rPr>
        <w:t>ی</w:t>
      </w:r>
      <w:r>
        <w:rPr>
          <w:rFonts w:hint="eastAsia"/>
          <w:rtl/>
        </w:rPr>
        <w:t>ں</w:t>
      </w:r>
      <w:r>
        <w:rPr>
          <w:rtl/>
        </w:rPr>
        <w:t xml:space="preserve"> مکّہ م</w:t>
      </w:r>
      <w:r>
        <w:rPr>
          <w:rFonts w:hint="cs"/>
          <w:rtl/>
        </w:rPr>
        <w:t>ی</w:t>
      </w:r>
      <w:r>
        <w:rPr>
          <w:rFonts w:hint="eastAsia"/>
          <w:rtl/>
        </w:rPr>
        <w:t>ں</w:t>
      </w:r>
      <w:r>
        <w:rPr>
          <w:rtl/>
        </w:rPr>
        <w:t xml:space="preserve"> نازل ہوئ</w:t>
      </w:r>
      <w:r>
        <w:rPr>
          <w:rFonts w:hint="cs"/>
          <w:rtl/>
        </w:rPr>
        <w:t>ی</w:t>
      </w:r>
      <w:r>
        <w:rPr>
          <w:rFonts w:hint="eastAsia"/>
          <w:rtl/>
        </w:rPr>
        <w:t>ں</w:t>
      </w:r>
      <w:r>
        <w:rPr>
          <w:rtl/>
        </w:rPr>
        <w:t>۔ بزاز اور طبران</w:t>
      </w:r>
      <w:r>
        <w:rPr>
          <w:rFonts w:hint="cs"/>
          <w:rtl/>
        </w:rPr>
        <w:t>ی</w:t>
      </w:r>
      <w:r>
        <w:rPr>
          <w:rtl/>
        </w:rPr>
        <w:t xml:space="preserve"> نے ان ک</w:t>
      </w:r>
      <w:r>
        <w:rPr>
          <w:rFonts w:hint="cs"/>
          <w:rtl/>
        </w:rPr>
        <w:t>ی</w:t>
      </w:r>
      <w:r>
        <w:rPr>
          <w:rtl/>
        </w:rPr>
        <w:t xml:space="preserve"> شانِ نزول کے بارے م</w:t>
      </w:r>
      <w:r>
        <w:rPr>
          <w:rFonts w:hint="cs"/>
          <w:rtl/>
        </w:rPr>
        <w:t>ی</w:t>
      </w:r>
      <w:r>
        <w:rPr>
          <w:rFonts w:hint="eastAsia"/>
          <w:rtl/>
        </w:rPr>
        <w:t>ں</w:t>
      </w:r>
      <w:r>
        <w:rPr>
          <w:rtl/>
        </w:rPr>
        <w:t xml:space="preserve"> انس بن مالک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243DAF" w:rsidRDefault="00243DAF" w:rsidP="00A65BC4">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اس وقت نازل ہوئ</w:t>
      </w:r>
      <w:r>
        <w:rPr>
          <w:rFonts w:hint="cs"/>
          <w:rtl/>
        </w:rPr>
        <w:t>ی</w:t>
      </w:r>
      <w:r>
        <w:rPr>
          <w:rtl/>
        </w:rPr>
        <w:t xml:space="preserve"> جب نب</w:t>
      </w:r>
      <w:r>
        <w:rPr>
          <w:rFonts w:hint="cs"/>
          <w:rtl/>
        </w:rPr>
        <w:t>ی</w:t>
      </w:r>
      <w:r>
        <w:rPr>
          <w:rtl/>
        </w:rPr>
        <w:t xml:space="preserve"> کر</w:t>
      </w:r>
      <w:r>
        <w:rPr>
          <w:rFonts w:hint="cs"/>
          <w:rtl/>
        </w:rPr>
        <w:t>ی</w:t>
      </w:r>
      <w:r>
        <w:rPr>
          <w:rFonts w:hint="eastAsia"/>
          <w:rtl/>
        </w:rPr>
        <w:t>م</w:t>
      </w:r>
      <w:r>
        <w:rPr>
          <w:rtl/>
        </w:rPr>
        <w:t xml:space="preserve"> مکّہ م</w:t>
      </w:r>
      <w:r>
        <w:rPr>
          <w:rFonts w:hint="cs"/>
          <w:rtl/>
        </w:rPr>
        <w:t>ی</w:t>
      </w:r>
      <w:r>
        <w:rPr>
          <w:rFonts w:hint="eastAsia"/>
          <w:rtl/>
        </w:rPr>
        <w:t>ں</w:t>
      </w:r>
      <w:r>
        <w:rPr>
          <w:rtl/>
        </w:rPr>
        <w:t xml:space="preserve"> کچھ لوگوں کے قر</w:t>
      </w:r>
      <w:r>
        <w:rPr>
          <w:rFonts w:hint="cs"/>
          <w:rtl/>
        </w:rPr>
        <w:t>ی</w:t>
      </w:r>
      <w:r>
        <w:rPr>
          <w:rFonts w:hint="eastAsia"/>
          <w:rtl/>
        </w:rPr>
        <w:t>ب</w:t>
      </w:r>
      <w:r>
        <w:rPr>
          <w:rtl/>
        </w:rPr>
        <w:t xml:space="preserve"> سے گزرے۔ آپ کے گزرنے کے بعد ان لوگوں نے آپ ک</w:t>
      </w:r>
      <w:r>
        <w:rPr>
          <w:rFonts w:hint="cs"/>
          <w:rtl/>
        </w:rPr>
        <w:t>ی</w:t>
      </w:r>
      <w:r>
        <w:rPr>
          <w:rtl/>
        </w:rPr>
        <w:t xml:space="preserve"> طرف اشارے کئے اورکہا: </w:t>
      </w:r>
      <w:r w:rsidR="00A65BC4" w:rsidRPr="00A65BC4">
        <w:rPr>
          <w:rStyle w:val="libArabicChar"/>
          <w:rFonts w:hint="cs"/>
          <w:rtl/>
        </w:rPr>
        <w:t>ه</w:t>
      </w:r>
      <w:r w:rsidRPr="00A65BC4">
        <w:rPr>
          <w:rStyle w:val="libArabicChar"/>
          <w:rtl/>
        </w:rPr>
        <w:t>ذا الذ</w:t>
      </w:r>
      <w:r w:rsidRPr="00A65BC4">
        <w:rPr>
          <w:rStyle w:val="libArabicChar"/>
          <w:rFonts w:hint="cs"/>
          <w:rtl/>
        </w:rPr>
        <w:t>ی</w:t>
      </w:r>
      <w:r w:rsidRPr="00A65BC4">
        <w:rPr>
          <w:rStyle w:val="libArabicChar"/>
          <w:rtl/>
        </w:rPr>
        <w:t xml:space="preserve"> </w:t>
      </w:r>
      <w:r w:rsidRPr="00A65BC4">
        <w:rPr>
          <w:rStyle w:val="libArabicChar"/>
          <w:rFonts w:hint="cs"/>
          <w:rtl/>
        </w:rPr>
        <w:t>ی</w:t>
      </w:r>
      <w:r w:rsidRPr="00A65BC4">
        <w:rPr>
          <w:rStyle w:val="libArabicChar"/>
          <w:rFonts w:hint="eastAsia"/>
          <w:rtl/>
        </w:rPr>
        <w:t>زعم</w:t>
      </w:r>
      <w:r w:rsidRPr="00A65BC4">
        <w:rPr>
          <w:rStyle w:val="libArabicChar"/>
          <w:rtl/>
        </w:rPr>
        <w:t xml:space="preserve"> </w:t>
      </w:r>
      <w:r w:rsidR="00DB61B6" w:rsidRPr="00A65BC4">
        <w:rPr>
          <w:rStyle w:val="libArabicChar"/>
          <w:rFonts w:hint="cs"/>
          <w:rtl/>
        </w:rPr>
        <w:t>ا</w:t>
      </w:r>
      <w:r w:rsidRPr="00A65BC4">
        <w:rPr>
          <w:rStyle w:val="libArabicChar"/>
          <w:rFonts w:hint="cs"/>
          <w:rtl/>
        </w:rPr>
        <w:t>ن</w:t>
      </w:r>
      <w:r w:rsidR="00A65BC4" w:rsidRPr="00A65BC4">
        <w:rPr>
          <w:rStyle w:val="libArabicChar"/>
          <w:rFonts w:hint="cs"/>
          <w:rtl/>
        </w:rPr>
        <w:t>ه</w:t>
      </w:r>
      <w:r w:rsidRPr="00A65BC4">
        <w:rPr>
          <w:rStyle w:val="libArabicChar"/>
          <w:rFonts w:hint="cs"/>
          <w:rtl/>
        </w:rPr>
        <w:t xml:space="preserve"> نبی</w:t>
      </w:r>
      <w:r w:rsidRPr="00A65BC4">
        <w:rPr>
          <w:rStyle w:val="libArabicChar"/>
          <w:rtl/>
        </w:rPr>
        <w:t xml:space="preserve"> و مع</w:t>
      </w:r>
      <w:r w:rsidR="00A65BC4" w:rsidRPr="00A65BC4">
        <w:rPr>
          <w:rStyle w:val="libArabicChar"/>
          <w:rFonts w:hint="cs"/>
          <w:rtl/>
        </w:rPr>
        <w:t>ه</w:t>
      </w:r>
      <w:r w:rsidRPr="00A65BC4">
        <w:rPr>
          <w:rStyle w:val="libArabicChar"/>
          <w:rtl/>
        </w:rPr>
        <w:t xml:space="preserve"> جبرئ</w:t>
      </w:r>
      <w:r w:rsidRPr="00A65BC4">
        <w:rPr>
          <w:rStyle w:val="libArabicChar"/>
          <w:rFonts w:hint="cs"/>
          <w:rtl/>
        </w:rPr>
        <w:t>ی</w:t>
      </w:r>
      <w:r w:rsidRPr="00A65BC4">
        <w:rPr>
          <w:rStyle w:val="libArabicChar"/>
          <w:rFonts w:hint="eastAsia"/>
          <w:rtl/>
        </w:rPr>
        <w:t>ل</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وہ</w:t>
      </w:r>
      <w:r>
        <w:rPr>
          <w:rFonts w:hint="cs"/>
          <w:rtl/>
        </w:rPr>
        <w:t>ی</w:t>
      </w:r>
      <w:r>
        <w:rPr>
          <w:rtl/>
        </w:rPr>
        <w:t xml:space="preserve"> آدم</w:t>
      </w:r>
      <w:r>
        <w:rPr>
          <w:rFonts w:hint="cs"/>
          <w:rtl/>
        </w:rPr>
        <w:t>ی</w:t>
      </w:r>
      <w:r>
        <w:rPr>
          <w:rtl/>
        </w:rPr>
        <w:t xml:space="preserve"> ہے جو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کرتا ہے کہ م</w:t>
      </w:r>
      <w:r>
        <w:rPr>
          <w:rFonts w:hint="cs"/>
          <w:rtl/>
        </w:rPr>
        <w:t>ی</w:t>
      </w:r>
      <w:r>
        <w:rPr>
          <w:rFonts w:hint="eastAsia"/>
          <w:rtl/>
        </w:rPr>
        <w:t>ں</w:t>
      </w:r>
      <w:r>
        <w:rPr>
          <w:rtl/>
        </w:rPr>
        <w:t xml:space="preserve"> نب</w:t>
      </w:r>
      <w:r>
        <w:rPr>
          <w:rFonts w:hint="cs"/>
          <w:rtl/>
        </w:rPr>
        <w:t>ی</w:t>
      </w:r>
      <w:r>
        <w:rPr>
          <w:rtl/>
        </w:rPr>
        <w:t xml:space="preserve"> ہوں اور م</w:t>
      </w:r>
      <w:r>
        <w:rPr>
          <w:rFonts w:hint="cs"/>
          <w:rtl/>
        </w:rPr>
        <w:t>ی</w:t>
      </w:r>
      <w:r>
        <w:rPr>
          <w:rFonts w:hint="eastAsia"/>
          <w:rtl/>
        </w:rPr>
        <w:t>رے</w:t>
      </w:r>
      <w:r>
        <w:rPr>
          <w:rtl/>
        </w:rPr>
        <w:t xml:space="preserve"> ساتھ جبرئ</w:t>
      </w:r>
      <w:r>
        <w:rPr>
          <w:rFonts w:hint="cs"/>
          <w:rtl/>
        </w:rPr>
        <w:t>ی</w:t>
      </w:r>
      <w:r>
        <w:rPr>
          <w:rFonts w:hint="eastAsia"/>
          <w:rtl/>
        </w:rPr>
        <w:t>ل</w:t>
      </w:r>
      <w:r>
        <w:rPr>
          <w:rtl/>
        </w:rPr>
        <w:t xml:space="preserve"> ہے؟،،</w:t>
      </w:r>
      <w:r w:rsidRPr="00AD40F3">
        <w:rPr>
          <w:rStyle w:val="libFootnotenumChar"/>
          <w:rtl/>
        </w:rPr>
        <w:t>(</w:t>
      </w:r>
      <w:r w:rsidR="002A6CF7" w:rsidRPr="002A6CF7">
        <w:rPr>
          <w:rStyle w:val="libFootnotenumChar"/>
          <w:rFonts w:hint="cs"/>
          <w:rtl/>
        </w:rPr>
        <w:t>1</w:t>
      </w:r>
      <w:r w:rsidRPr="00AD40F3">
        <w:rPr>
          <w:rStyle w:val="libFootnotenumChar"/>
          <w:rFonts w:hint="cs"/>
          <w:rtl/>
        </w:rPr>
        <w:t>)</w:t>
      </w:r>
    </w:p>
    <w:p w:rsidR="00243DAF" w:rsidRDefault="00243DAF" w:rsidP="00243DAF">
      <w:pPr>
        <w:pStyle w:val="libNormal"/>
        <w:rPr>
          <w:rtl/>
        </w:rPr>
      </w:pPr>
      <w:r>
        <w:rPr>
          <w:rtl/>
        </w:rPr>
        <w:t xml:space="preserve"> چنانچہ ان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نب</w:t>
      </w:r>
      <w:r>
        <w:rPr>
          <w:rFonts w:hint="cs"/>
          <w:rtl/>
        </w:rPr>
        <w:t>ی</w:t>
      </w:r>
      <w:r>
        <w:rPr>
          <w:rtl/>
        </w:rPr>
        <w:t xml:space="preserve"> ک</w:t>
      </w:r>
      <w:r>
        <w:rPr>
          <w:rFonts w:hint="cs"/>
          <w:rtl/>
        </w:rPr>
        <w:t>ی</w:t>
      </w:r>
      <w:r>
        <w:rPr>
          <w:rtl/>
        </w:rPr>
        <w:t xml:space="preserve"> دعوت ک</w:t>
      </w:r>
      <w:r>
        <w:rPr>
          <w:rFonts w:hint="cs"/>
          <w:rtl/>
        </w:rPr>
        <w:t>ی</w:t>
      </w:r>
      <w:r>
        <w:rPr>
          <w:rtl/>
        </w:rPr>
        <w:t xml:space="preserve"> کام</w:t>
      </w:r>
      <w:r>
        <w:rPr>
          <w:rFonts w:hint="cs"/>
          <w:rtl/>
        </w:rPr>
        <w:t>ی</w:t>
      </w:r>
      <w:r>
        <w:rPr>
          <w:rFonts w:hint="eastAsia"/>
          <w:rtl/>
        </w:rPr>
        <w:t>اب</w:t>
      </w:r>
      <w:r>
        <w:rPr>
          <w:rFonts w:hint="cs"/>
          <w:rtl/>
        </w:rPr>
        <w:t>ی</w:t>
      </w:r>
      <w:r>
        <w:rPr>
          <w:rFonts w:hint="eastAsia"/>
          <w:rtl/>
        </w:rPr>
        <w:t>،</w:t>
      </w:r>
      <w:r>
        <w:rPr>
          <w:rtl/>
        </w:rPr>
        <w:t xml:space="preserve"> نصرتِ الہٰ</w:t>
      </w:r>
      <w:r>
        <w:rPr>
          <w:rFonts w:hint="cs"/>
          <w:rtl/>
        </w:rPr>
        <w:t>ی</w:t>
      </w:r>
      <w:r>
        <w:rPr>
          <w:rtl/>
        </w:rPr>
        <w:t xml:space="preserve"> اور ان لوگوں ک</w:t>
      </w:r>
      <w:r>
        <w:rPr>
          <w:rFonts w:hint="cs"/>
          <w:rtl/>
        </w:rPr>
        <w:t>ی</w:t>
      </w:r>
      <w:r>
        <w:rPr>
          <w:rtl/>
        </w:rPr>
        <w:t xml:space="preserve"> رسوائ</w:t>
      </w:r>
      <w:r>
        <w:rPr>
          <w:rFonts w:hint="cs"/>
          <w:rtl/>
        </w:rPr>
        <w:t>ی</w:t>
      </w:r>
      <w:r>
        <w:rPr>
          <w:rtl/>
        </w:rPr>
        <w:t xml:space="preserve"> ک</w:t>
      </w:r>
      <w:r>
        <w:rPr>
          <w:rFonts w:hint="cs"/>
          <w:rtl/>
        </w:rPr>
        <w:t>ی</w:t>
      </w:r>
      <w:r>
        <w:rPr>
          <w:rtl/>
        </w:rPr>
        <w:t xml:space="preserve"> خبر د</w:t>
      </w:r>
      <w:r>
        <w:rPr>
          <w:rFonts w:hint="cs"/>
          <w:rtl/>
        </w:rPr>
        <w:t>ی</w:t>
      </w:r>
      <w:r>
        <w:rPr>
          <w:rtl/>
        </w:rPr>
        <w:t xml:space="preserve"> گئ</w:t>
      </w:r>
      <w:r>
        <w:rPr>
          <w:rFonts w:hint="cs"/>
          <w:rtl/>
        </w:rPr>
        <w:t>ی</w:t>
      </w:r>
      <w:r>
        <w:rPr>
          <w:rtl/>
        </w:rPr>
        <w:t xml:space="preserve"> ہے جنہوں نے آپ ک</w:t>
      </w:r>
      <w:r>
        <w:rPr>
          <w:rFonts w:hint="cs"/>
          <w:rtl/>
        </w:rPr>
        <w:t>ی</w:t>
      </w:r>
      <w:r>
        <w:rPr>
          <w:rtl/>
        </w:rPr>
        <w:t xml:space="preserve"> مخالفت ک</w:t>
      </w:r>
      <w:r>
        <w:rPr>
          <w:rFonts w:hint="cs"/>
          <w:rtl/>
        </w:rPr>
        <w:t>ی</w:t>
      </w:r>
      <w:r>
        <w:rPr>
          <w:rtl/>
        </w:rPr>
        <w:t xml:space="preserve"> تھ</w:t>
      </w:r>
      <w:r>
        <w:rPr>
          <w:rFonts w:hint="cs"/>
          <w:rtl/>
        </w:rPr>
        <w:t>ی</w:t>
      </w:r>
      <w:r>
        <w:rPr>
          <w:rFonts w:hint="eastAsia"/>
          <w:rtl/>
        </w:rPr>
        <w:t>،</w:t>
      </w:r>
      <w:r>
        <w:rPr>
          <w:rtl/>
        </w:rPr>
        <w:t xml:space="preserve"> آپ ک</w:t>
      </w:r>
      <w:r>
        <w:rPr>
          <w:rFonts w:hint="cs"/>
          <w:rtl/>
        </w:rPr>
        <w:t>ی</w:t>
      </w:r>
      <w:r>
        <w:rPr>
          <w:rtl/>
        </w:rPr>
        <w:t xml:space="preserve"> نبوّت کا مذاق اڑا</w:t>
      </w:r>
      <w:r>
        <w:rPr>
          <w:rFonts w:hint="cs"/>
          <w:rtl/>
        </w:rPr>
        <w:t>ی</w:t>
      </w:r>
      <w:r>
        <w:rPr>
          <w:rFonts w:hint="eastAsia"/>
          <w:rtl/>
        </w:rPr>
        <w:t>ا</w:t>
      </w:r>
      <w:r>
        <w:rPr>
          <w:rtl/>
        </w:rPr>
        <w:t xml:space="preserve"> تھا اور جو اس دعوت ک</w:t>
      </w:r>
      <w:r>
        <w:rPr>
          <w:rFonts w:hint="cs"/>
          <w:rtl/>
        </w:rPr>
        <w:t>ی</w:t>
      </w:r>
      <w:r>
        <w:rPr>
          <w:rtl/>
        </w:rPr>
        <w:t xml:space="preserve"> حقارت ک</w:t>
      </w:r>
      <w:r>
        <w:rPr>
          <w:rFonts w:hint="cs"/>
          <w:rtl/>
        </w:rPr>
        <w:t>ی</w:t>
      </w:r>
      <w:r>
        <w:rPr>
          <w:rtl/>
        </w:rPr>
        <w:t xml:space="preserve"> نگاہ سے د</w:t>
      </w:r>
      <w:r>
        <w:rPr>
          <w:rFonts w:hint="cs"/>
          <w:rtl/>
        </w:rPr>
        <w:t>ی</w:t>
      </w:r>
      <w:r>
        <w:rPr>
          <w:rFonts w:hint="eastAsia"/>
          <w:rtl/>
        </w:rPr>
        <w:t>کھتے</w:t>
      </w:r>
      <w:r>
        <w:rPr>
          <w:rtl/>
        </w:rPr>
        <w:t xml:space="preserve"> تھے۔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خبر اس وقت د</w:t>
      </w:r>
      <w:r>
        <w:rPr>
          <w:rFonts w:hint="cs"/>
          <w:rtl/>
        </w:rPr>
        <w:t>ی</w:t>
      </w:r>
      <w:r>
        <w:rPr>
          <w:rtl/>
        </w:rPr>
        <w:t xml:space="preserve"> گئ</w:t>
      </w:r>
      <w:r>
        <w:rPr>
          <w:rFonts w:hint="cs"/>
          <w:rtl/>
        </w:rPr>
        <w:t>ی</w:t>
      </w:r>
      <w:r>
        <w:rPr>
          <w:rtl/>
        </w:rPr>
        <w:t xml:space="preserve"> تھ</w:t>
      </w:r>
      <w:r>
        <w:rPr>
          <w:rFonts w:hint="cs"/>
          <w:rtl/>
        </w:rPr>
        <w:t>ی</w:t>
      </w:r>
      <w:r>
        <w:rPr>
          <w:rtl/>
        </w:rPr>
        <w:t xml:space="preserve"> جب کوئ</w:t>
      </w:r>
      <w:r>
        <w:rPr>
          <w:rFonts w:hint="cs"/>
          <w:rtl/>
        </w:rPr>
        <w:t>ی</w:t>
      </w:r>
      <w:r>
        <w:rPr>
          <w:rtl/>
        </w:rPr>
        <w:t xml:space="preserve"> شخص </w:t>
      </w:r>
      <w:r>
        <w:rPr>
          <w:rFonts w:hint="cs"/>
          <w:rtl/>
        </w:rPr>
        <w:t>ی</w:t>
      </w:r>
      <w:r>
        <w:rPr>
          <w:rFonts w:hint="eastAsia"/>
          <w:rtl/>
        </w:rPr>
        <w:t>ہ</w:t>
      </w:r>
      <w:r>
        <w:rPr>
          <w:rtl/>
        </w:rPr>
        <w:t xml:space="preserve"> سوچ بھ</w:t>
      </w:r>
      <w:r>
        <w:rPr>
          <w:rFonts w:hint="cs"/>
          <w:rtl/>
        </w:rPr>
        <w:t>ی</w:t>
      </w:r>
      <w:r>
        <w:rPr>
          <w:rtl/>
        </w:rPr>
        <w:t xml:space="preserve"> نہ</w:t>
      </w:r>
      <w:r>
        <w:rPr>
          <w:rFonts w:hint="cs"/>
          <w:rtl/>
        </w:rPr>
        <w:t>ی</w:t>
      </w:r>
      <w:r>
        <w:rPr>
          <w:rFonts w:hint="eastAsia"/>
          <w:rtl/>
        </w:rPr>
        <w:t>ں</w:t>
      </w:r>
      <w:r>
        <w:rPr>
          <w:rtl/>
        </w:rPr>
        <w:t xml:space="preserve"> سکتا تھا کہ قر</w:t>
      </w:r>
      <w:r>
        <w:rPr>
          <w:rFonts w:hint="cs"/>
          <w:rtl/>
        </w:rPr>
        <w:t>ی</w:t>
      </w:r>
      <w:r>
        <w:rPr>
          <w:rFonts w:hint="eastAsia"/>
          <w:rtl/>
        </w:rPr>
        <w:t>ش</w:t>
      </w:r>
      <w:r>
        <w:rPr>
          <w:rtl/>
        </w:rPr>
        <w:t xml:space="preserve"> ک</w:t>
      </w:r>
      <w:r>
        <w:rPr>
          <w:rFonts w:hint="cs"/>
          <w:rtl/>
        </w:rPr>
        <w:t>ی</w:t>
      </w:r>
      <w:r>
        <w:rPr>
          <w:rtl/>
        </w:rPr>
        <w:t xml:space="preserve"> </w:t>
      </w:r>
      <w:r>
        <w:rPr>
          <w:rFonts w:hint="cs"/>
          <w:rtl/>
        </w:rPr>
        <w:t>ی</w:t>
      </w:r>
      <w:r>
        <w:rPr>
          <w:rFonts w:hint="eastAsia"/>
          <w:rtl/>
        </w:rPr>
        <w:t>ہ</w:t>
      </w:r>
      <w:r>
        <w:rPr>
          <w:rtl/>
        </w:rPr>
        <w:t xml:space="preserve"> طاقت ختم ہو جائے گ</w:t>
      </w:r>
      <w:r>
        <w:rPr>
          <w:rFonts w:hint="cs"/>
          <w:rtl/>
        </w:rPr>
        <w:t>ی</w:t>
      </w:r>
      <w:r>
        <w:rPr>
          <w:rFonts w:hint="eastAsia"/>
          <w:rtl/>
        </w:rPr>
        <w:t>،</w:t>
      </w:r>
      <w:r>
        <w:rPr>
          <w:rtl/>
        </w:rPr>
        <w:t xml:space="preserve"> اس ک</w:t>
      </w:r>
      <w:r>
        <w:rPr>
          <w:rFonts w:hint="cs"/>
          <w:rtl/>
        </w:rPr>
        <w:t>ی</w:t>
      </w:r>
      <w:r>
        <w:rPr>
          <w:rtl/>
        </w:rPr>
        <w:t xml:space="preserve"> حکومت کو زوال آجائے گا اور پ</w:t>
      </w:r>
      <w:r>
        <w:rPr>
          <w:rFonts w:hint="cs"/>
          <w:rtl/>
        </w:rPr>
        <w:t>ی</w:t>
      </w:r>
      <w:r>
        <w:rPr>
          <w:rFonts w:hint="eastAsia"/>
          <w:rtl/>
        </w:rPr>
        <w:t>غمبر</w:t>
      </w:r>
      <w:r>
        <w:rPr>
          <w:rtl/>
        </w:rPr>
        <w:t xml:space="preserve"> اسلام اس پر غالب آجائ</w:t>
      </w:r>
      <w:r>
        <w:rPr>
          <w:rFonts w:hint="cs"/>
          <w:rtl/>
        </w:rPr>
        <w:t>ی</w:t>
      </w:r>
      <w:r>
        <w:rPr>
          <w:rFonts w:hint="eastAsia"/>
          <w:rtl/>
        </w:rPr>
        <w:t>ں</w:t>
      </w:r>
      <w:r>
        <w:rPr>
          <w:rtl/>
        </w:rPr>
        <w:t xml:space="preserve"> گے۔</w:t>
      </w:r>
    </w:p>
    <w:p w:rsidR="003B6979" w:rsidRDefault="003B6979" w:rsidP="00243DAF">
      <w:pPr>
        <w:pStyle w:val="libNormal"/>
        <w:rPr>
          <w:rtl/>
        </w:rPr>
      </w:pPr>
      <w:r>
        <w:rPr>
          <w:rFonts w:hint="cs"/>
          <w:rtl/>
        </w:rPr>
        <w:t>___________________</w:t>
      </w:r>
    </w:p>
    <w:p w:rsidR="003B6979" w:rsidRDefault="00AD40F3" w:rsidP="00A8695C">
      <w:pPr>
        <w:pStyle w:val="libFootnote"/>
        <w:rPr>
          <w:rtl/>
        </w:rPr>
      </w:pPr>
      <w:r w:rsidRPr="00E629A8">
        <w:rPr>
          <w:rFonts w:hint="cs"/>
          <w:rtl/>
        </w:rPr>
        <w:t>(</w:t>
      </w:r>
      <w:r w:rsidR="002A6CF7" w:rsidRPr="002A6CF7">
        <w:rPr>
          <w:rFonts w:hint="cs"/>
          <w:rtl/>
        </w:rPr>
        <w:t>1</w:t>
      </w:r>
      <w:r w:rsidR="003B6979">
        <w:rPr>
          <w:rFonts w:hint="cs"/>
          <w:rtl/>
        </w:rPr>
        <w:t>) جلال الدی</w:t>
      </w:r>
      <w:r w:rsidR="003B6979">
        <w:rPr>
          <w:rFonts w:hint="eastAsia"/>
          <w:rtl/>
        </w:rPr>
        <w:t>ن</w:t>
      </w:r>
      <w:r w:rsidR="003B6979">
        <w:rPr>
          <w:rtl/>
        </w:rPr>
        <w:t xml:space="preserve"> س</w:t>
      </w:r>
      <w:r w:rsidR="003B6979">
        <w:rPr>
          <w:rFonts w:hint="cs"/>
          <w:rtl/>
        </w:rPr>
        <w:t>ی</w:t>
      </w:r>
      <w:r w:rsidR="003B6979">
        <w:rPr>
          <w:rFonts w:hint="eastAsia"/>
          <w:rtl/>
        </w:rPr>
        <w:t>وط</w:t>
      </w:r>
      <w:r w:rsidR="003B6979">
        <w:rPr>
          <w:rFonts w:hint="cs"/>
          <w:rtl/>
        </w:rPr>
        <w:t>ی</w:t>
      </w:r>
      <w:r w:rsidR="003B6979">
        <w:rPr>
          <w:rFonts w:hint="eastAsia"/>
          <w:rtl/>
        </w:rPr>
        <w:t>،</w:t>
      </w:r>
      <w:r w:rsidR="003B6979">
        <w:rPr>
          <w:rtl/>
        </w:rPr>
        <w:t xml:space="preserve"> ص </w:t>
      </w:r>
      <w:r w:rsidR="002A6CF7" w:rsidRPr="002A6CF7">
        <w:rPr>
          <w:rFonts w:hint="cs"/>
          <w:rtl/>
        </w:rPr>
        <w:t>133</w:t>
      </w:r>
      <w:r w:rsidR="003B6979">
        <w:rPr>
          <w:rFonts w:hint="cs"/>
          <w:rtl/>
        </w:rPr>
        <w:t>، باب نقول۔</w:t>
      </w:r>
    </w:p>
    <w:p w:rsidR="003B6979" w:rsidRDefault="003B6979" w:rsidP="00243DAF">
      <w:pPr>
        <w:pStyle w:val="libNormal"/>
        <w:rPr>
          <w:rtl/>
        </w:rPr>
      </w:pPr>
    </w:p>
    <w:p w:rsidR="003B6979" w:rsidRDefault="003B6979" w:rsidP="002A6CF7">
      <w:pPr>
        <w:pStyle w:val="libNormal"/>
        <w:rPr>
          <w:rtl/>
        </w:rPr>
      </w:pPr>
      <w:r>
        <w:rPr>
          <w:rtl/>
        </w:rPr>
        <w:br w:type="page"/>
      </w:r>
    </w:p>
    <w:p w:rsidR="003B6979" w:rsidRDefault="003B6979" w:rsidP="00243DAF">
      <w:pPr>
        <w:pStyle w:val="libNormal"/>
        <w:rPr>
          <w:rtl/>
        </w:rPr>
      </w:pPr>
    </w:p>
    <w:p w:rsidR="00243DAF" w:rsidRDefault="00243DAF" w:rsidP="00243DAF">
      <w:pPr>
        <w:pStyle w:val="libNormal"/>
        <w:rPr>
          <w:rtl/>
        </w:rPr>
      </w:pPr>
      <w:r>
        <w:rPr>
          <w:rtl/>
        </w:rPr>
        <w:t xml:space="preserve"> اس قسم ک</w:t>
      </w:r>
      <w:r>
        <w:rPr>
          <w:rFonts w:hint="cs"/>
          <w:rtl/>
        </w:rPr>
        <w:t>ی</w:t>
      </w:r>
      <w:r>
        <w:rPr>
          <w:rtl/>
        </w:rPr>
        <w:t xml:space="preserve"> ا</w:t>
      </w:r>
      <w:r>
        <w:rPr>
          <w:rFonts w:hint="cs"/>
          <w:rtl/>
        </w:rPr>
        <w:t>ی</w:t>
      </w:r>
      <w:r>
        <w:rPr>
          <w:rFonts w:hint="eastAsia"/>
          <w:rtl/>
        </w:rPr>
        <w:t>ک</w:t>
      </w:r>
      <w:r>
        <w:rPr>
          <w:rtl/>
        </w:rPr>
        <w:t xml:space="preserve"> دوسر</w:t>
      </w:r>
      <w:r>
        <w:rPr>
          <w:rFonts w:hint="cs"/>
          <w:rtl/>
        </w:rPr>
        <w:t>ی</w:t>
      </w:r>
      <w:r>
        <w:rPr>
          <w:rtl/>
        </w:rPr>
        <w:t xml:space="preserve">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ارشاد ہوتا ہے:</w:t>
      </w:r>
    </w:p>
    <w:p w:rsidR="00243DAF" w:rsidRDefault="00AD40F3" w:rsidP="00AD40F3">
      <w:pPr>
        <w:pStyle w:val="libNormal"/>
        <w:rPr>
          <w:rtl/>
        </w:rPr>
      </w:pPr>
      <w:r w:rsidRPr="00AD40F3">
        <w:rPr>
          <w:rStyle w:val="libAlaemChar"/>
          <w:rFonts w:hint="cs"/>
          <w:rtl/>
        </w:rPr>
        <w:t>(</w:t>
      </w:r>
      <w:r>
        <w:rPr>
          <w:rFonts w:hint="cs"/>
          <w:rtl/>
        </w:rPr>
        <w:t xml:space="preserve"> </w:t>
      </w:r>
      <w:r w:rsidR="00243DAF">
        <w:rPr>
          <w:rtl/>
        </w:rPr>
        <w:t xml:space="preserve"> </w:t>
      </w:r>
      <w:r w:rsidRPr="00AD40F3">
        <w:rPr>
          <w:rStyle w:val="libAieChar"/>
          <w:rtl/>
        </w:rPr>
        <w:t>هُوَ الَّذِي أَرْسَلَ رَسُولَهُ بِالْهُدَىٰ وَدِينِ الْحَقِّ لِيُظْهِرَهُ عَلَى الدِّينِ كُلِّهِ وَلَوْ كَرِهَ الْمُشْرِكُونَ</w:t>
      </w:r>
      <w:r w:rsidRPr="00AD40F3">
        <w:rPr>
          <w:rStyle w:val="libAlaemChar"/>
          <w:rFonts w:hint="cs"/>
          <w:rtl/>
        </w:rPr>
        <w:t>)</w:t>
      </w:r>
      <w:r>
        <w:rPr>
          <w:rFonts w:hint="cs"/>
          <w:rtl/>
        </w:rPr>
        <w:t xml:space="preserve"> </w:t>
      </w:r>
      <w:r w:rsidR="002A6CF7" w:rsidRPr="002A6CF7">
        <w:rPr>
          <w:rFonts w:hint="cs"/>
          <w:rtl/>
        </w:rPr>
        <w:t>61</w:t>
      </w:r>
      <w:r w:rsidR="00243DAF" w:rsidRPr="00DB61B6">
        <w:rPr>
          <w:rFonts w:hint="cs"/>
          <w:rtl/>
        </w:rPr>
        <w:t>:</w:t>
      </w:r>
      <w:r w:rsidR="002A6CF7" w:rsidRPr="002A6CF7">
        <w:rPr>
          <w:rFonts w:hint="cs"/>
          <w:rtl/>
        </w:rPr>
        <w:t>9</w:t>
      </w:r>
    </w:p>
    <w:p w:rsidR="00243DAF" w:rsidRDefault="00243DAF" w:rsidP="00243DAF">
      <w:pPr>
        <w:pStyle w:val="libNormal"/>
        <w:rPr>
          <w:rtl/>
        </w:rPr>
      </w:pPr>
      <w:r>
        <w:rPr>
          <w:rtl/>
        </w:rPr>
        <w:t xml:space="preserve"> ''وہ وہ</w:t>
      </w:r>
      <w:r>
        <w:rPr>
          <w:rFonts w:hint="cs"/>
          <w:rtl/>
        </w:rPr>
        <w:t>ی</w:t>
      </w:r>
      <w:r>
        <w:rPr>
          <w:rtl/>
        </w:rPr>
        <w:t xml:space="preserve"> ہے جس نے اپنے رسول کو ہدا</w:t>
      </w:r>
      <w:r>
        <w:rPr>
          <w:rFonts w:hint="cs"/>
          <w:rtl/>
        </w:rPr>
        <w:t>ی</w:t>
      </w:r>
      <w:r>
        <w:rPr>
          <w:rFonts w:hint="eastAsia"/>
          <w:rtl/>
        </w:rPr>
        <w:t>ت</w:t>
      </w:r>
      <w:r>
        <w:rPr>
          <w:rtl/>
        </w:rPr>
        <w:t xml:space="preserve"> اور سچے د</w:t>
      </w:r>
      <w:r>
        <w:rPr>
          <w:rFonts w:hint="cs"/>
          <w:rtl/>
        </w:rPr>
        <w:t>ی</w:t>
      </w:r>
      <w:r>
        <w:rPr>
          <w:rFonts w:hint="eastAsia"/>
          <w:rtl/>
        </w:rPr>
        <w:t>ن</w:t>
      </w:r>
      <w:r>
        <w:rPr>
          <w:rtl/>
        </w:rPr>
        <w:t xml:space="preserve"> کے ساتھ بھ</w:t>
      </w:r>
      <w:r>
        <w:rPr>
          <w:rFonts w:hint="cs"/>
          <w:rtl/>
        </w:rPr>
        <w:t>ی</w:t>
      </w:r>
      <w:r>
        <w:rPr>
          <w:rFonts w:hint="eastAsia"/>
          <w:rtl/>
        </w:rPr>
        <w:t>جا</w:t>
      </w:r>
      <w:r>
        <w:rPr>
          <w:rtl/>
        </w:rPr>
        <w:t xml:space="preserve"> تاکہ اسے دوسرے تمام د</w:t>
      </w:r>
      <w:r>
        <w:rPr>
          <w:rFonts w:hint="cs"/>
          <w:rtl/>
        </w:rPr>
        <w:t>ی</w:t>
      </w:r>
      <w:r>
        <w:rPr>
          <w:rFonts w:hint="eastAsia"/>
          <w:rtl/>
        </w:rPr>
        <w:t>نوں</w:t>
      </w:r>
      <w:r>
        <w:rPr>
          <w:rtl/>
        </w:rPr>
        <w:t xml:space="preserve"> پر غالب کرے اگرچہ مشرک</w:t>
      </w:r>
      <w:r>
        <w:rPr>
          <w:rFonts w:hint="cs"/>
          <w:rtl/>
        </w:rPr>
        <w:t>ی</w:t>
      </w:r>
      <w:r>
        <w:rPr>
          <w:rtl/>
        </w:rPr>
        <w:t xml:space="preserve"> برا ہ</w:t>
      </w:r>
      <w:r>
        <w:rPr>
          <w:rFonts w:hint="cs"/>
          <w:rtl/>
        </w:rPr>
        <w:t>ی</w:t>
      </w:r>
      <w:r>
        <w:rPr>
          <w:rtl/>
        </w:rPr>
        <w:t xml:space="preserve"> (ک</w:t>
      </w:r>
      <w:r>
        <w:rPr>
          <w:rFonts w:hint="cs"/>
          <w:rtl/>
        </w:rPr>
        <w:t>ی</w:t>
      </w:r>
      <w:r>
        <w:rPr>
          <w:rFonts w:hint="eastAsia"/>
          <w:rtl/>
        </w:rPr>
        <w:t>وں</w:t>
      </w:r>
      <w:r>
        <w:rPr>
          <w:rtl/>
        </w:rPr>
        <w:t xml:space="preserve"> نہ) مان</w:t>
      </w:r>
      <w:r>
        <w:rPr>
          <w:rFonts w:hint="cs"/>
          <w:rtl/>
        </w:rPr>
        <w:t>ی</w:t>
      </w:r>
      <w:r>
        <w:rPr>
          <w:rFonts w:hint="eastAsia"/>
          <w:rtl/>
        </w:rPr>
        <w:t>ں</w:t>
      </w:r>
      <w:r>
        <w:rPr>
          <w:rtl/>
        </w:rPr>
        <w:t>۔،،</w:t>
      </w:r>
    </w:p>
    <w:p w:rsidR="00243DAF" w:rsidRDefault="00243DAF" w:rsidP="00243DAF">
      <w:pPr>
        <w:pStyle w:val="libNormal"/>
        <w:rPr>
          <w:rtl/>
        </w:rPr>
      </w:pPr>
      <w:r>
        <w:rPr>
          <w:rtl/>
        </w:rPr>
        <w:t xml:space="preserve"> انہ</w:t>
      </w:r>
      <w:r>
        <w:rPr>
          <w:rFonts w:hint="cs"/>
          <w:rtl/>
        </w:rPr>
        <w:t>ی</w:t>
      </w:r>
      <w:r>
        <w:rPr>
          <w:rtl/>
        </w:rPr>
        <w:t xml:space="preserve"> غ</w:t>
      </w:r>
      <w:r>
        <w:rPr>
          <w:rFonts w:hint="cs"/>
          <w:rtl/>
        </w:rPr>
        <w:t>ی</w:t>
      </w:r>
      <w:r>
        <w:rPr>
          <w:rFonts w:hint="eastAsia"/>
          <w:rtl/>
        </w:rPr>
        <w:t>ب</w:t>
      </w:r>
      <w:r>
        <w:rPr>
          <w:rtl/>
        </w:rPr>
        <w:t xml:space="preserve"> ک</w:t>
      </w:r>
      <w:r>
        <w:rPr>
          <w:rFonts w:hint="cs"/>
          <w:rtl/>
        </w:rPr>
        <w:t>ی</w:t>
      </w:r>
      <w:r>
        <w:rPr>
          <w:rtl/>
        </w:rPr>
        <w:t xml:space="preserve"> خبروں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ارشاد الہٰ</w:t>
      </w:r>
      <w:r>
        <w:rPr>
          <w:rFonts w:hint="cs"/>
          <w:rtl/>
        </w:rPr>
        <w:t>ی</w:t>
      </w:r>
      <w:r>
        <w:rPr>
          <w:rtl/>
        </w:rPr>
        <w:t xml:space="preserve"> </w:t>
      </w:r>
      <w:r>
        <w:rPr>
          <w:rFonts w:hint="cs"/>
          <w:rtl/>
        </w:rPr>
        <w:t>ی</w:t>
      </w:r>
      <w:r>
        <w:rPr>
          <w:rFonts w:hint="eastAsia"/>
          <w:rtl/>
        </w:rPr>
        <w:t>ہ</w:t>
      </w:r>
      <w:r>
        <w:rPr>
          <w:rtl/>
        </w:rPr>
        <w:t xml:space="preserve"> ہے:</w:t>
      </w:r>
    </w:p>
    <w:p w:rsidR="00243DAF" w:rsidRDefault="00AD40F3" w:rsidP="00A04351">
      <w:pPr>
        <w:pStyle w:val="libNormal"/>
        <w:rPr>
          <w:rtl/>
        </w:rPr>
      </w:pPr>
      <w:r w:rsidRPr="00AD40F3">
        <w:rPr>
          <w:rStyle w:val="libAlaemChar"/>
          <w:rFonts w:hint="cs"/>
          <w:rtl/>
        </w:rPr>
        <w:t>(</w:t>
      </w:r>
      <w:r>
        <w:rPr>
          <w:rFonts w:hint="cs"/>
          <w:rtl/>
        </w:rPr>
        <w:t xml:space="preserve"> </w:t>
      </w:r>
      <w:r w:rsidR="00243DAF">
        <w:rPr>
          <w:rtl/>
        </w:rPr>
        <w:t xml:space="preserve"> </w:t>
      </w:r>
      <w:r w:rsidR="00A04351" w:rsidRPr="00A04351">
        <w:rPr>
          <w:rStyle w:val="libAieChar"/>
          <w:rtl/>
        </w:rPr>
        <w:t>غُلِبَتِ الرُّومُ</w:t>
      </w:r>
      <w:r w:rsidR="00A04351" w:rsidRPr="00A04351">
        <w:rPr>
          <w:rtl/>
        </w:rPr>
        <w:t xml:space="preserve"> </w:t>
      </w:r>
      <w:r w:rsidR="00243DAF">
        <w:rPr>
          <w:rtl/>
        </w:rPr>
        <w:t xml:space="preserve"> </w:t>
      </w:r>
      <w:r>
        <w:rPr>
          <w:rFonts w:hint="cs"/>
          <w:rtl/>
        </w:rPr>
        <w:t xml:space="preserve"> </w:t>
      </w:r>
      <w:r w:rsidRPr="00AD40F3">
        <w:rPr>
          <w:rStyle w:val="libAlaemChar"/>
          <w:rFonts w:hint="cs"/>
          <w:rtl/>
        </w:rPr>
        <w:t>)</w:t>
      </w:r>
      <w:r>
        <w:rPr>
          <w:rFonts w:hint="cs"/>
          <w:rtl/>
        </w:rPr>
        <w:t xml:space="preserve"> </w:t>
      </w:r>
      <w:r w:rsidR="002A6CF7" w:rsidRPr="002A6CF7">
        <w:rPr>
          <w:rFonts w:hint="cs"/>
          <w:rtl/>
        </w:rPr>
        <w:t>30</w:t>
      </w:r>
      <w:r w:rsidR="00243DAF" w:rsidRPr="00DB61B6">
        <w:rPr>
          <w:rFonts w:hint="cs"/>
          <w:rtl/>
        </w:rPr>
        <w:t>:</w:t>
      </w:r>
      <w:r w:rsidR="002A6CF7" w:rsidRPr="002A6CF7">
        <w:rPr>
          <w:rFonts w:hint="cs"/>
          <w:rtl/>
        </w:rPr>
        <w:t>2</w:t>
      </w:r>
    </w:p>
    <w:p w:rsidR="00243DAF" w:rsidRDefault="00243DAF" w:rsidP="00243DAF">
      <w:pPr>
        <w:pStyle w:val="libNormal"/>
        <w:rPr>
          <w:rtl/>
        </w:rPr>
      </w:pPr>
      <w:r>
        <w:rPr>
          <w:rtl/>
        </w:rPr>
        <w:t xml:space="preserve"> ''(</w:t>
      </w:r>
      <w:r>
        <w:rPr>
          <w:rFonts w:hint="cs"/>
          <w:rtl/>
        </w:rPr>
        <w:t>ی</w:t>
      </w:r>
      <w:r>
        <w:rPr>
          <w:rFonts w:hint="eastAsia"/>
          <w:rtl/>
        </w:rPr>
        <w:t>ہاں</w:t>
      </w:r>
      <w:r>
        <w:rPr>
          <w:rtl/>
        </w:rPr>
        <w:t xml:space="preserve"> سے) بہت قر</w:t>
      </w:r>
      <w:r>
        <w:rPr>
          <w:rFonts w:hint="cs"/>
          <w:rtl/>
        </w:rPr>
        <w:t>ی</w:t>
      </w:r>
      <w:r>
        <w:rPr>
          <w:rFonts w:hint="eastAsia"/>
          <w:rtl/>
        </w:rPr>
        <w:t>ب</w:t>
      </w:r>
      <w:r>
        <w:rPr>
          <w:rtl/>
        </w:rPr>
        <w:t xml:space="preserve"> کے ملک م</w:t>
      </w:r>
      <w:r>
        <w:rPr>
          <w:rFonts w:hint="cs"/>
          <w:rtl/>
        </w:rPr>
        <w:t>ی</w:t>
      </w:r>
      <w:r>
        <w:rPr>
          <w:rFonts w:hint="eastAsia"/>
          <w:rtl/>
        </w:rPr>
        <w:t>ں</w:t>
      </w:r>
      <w:r>
        <w:rPr>
          <w:rtl/>
        </w:rPr>
        <w:t xml:space="preserve"> (نصار</w:t>
      </w:r>
      <w:r>
        <w:rPr>
          <w:rFonts w:hint="cs"/>
          <w:rtl/>
        </w:rPr>
        <w:t>یٰ</w:t>
      </w:r>
      <w:r>
        <w:rPr>
          <w:rtl/>
        </w:rPr>
        <w:t xml:space="preserve"> اہل فارس آتش پرستوں سے) ہار گئے۔،،</w:t>
      </w:r>
    </w:p>
    <w:p w:rsidR="00243DAF" w:rsidRDefault="00AD40F3" w:rsidP="00A04351">
      <w:pPr>
        <w:pStyle w:val="libNormal"/>
        <w:rPr>
          <w:rtl/>
        </w:rPr>
      </w:pPr>
      <w:r w:rsidRPr="00AD40F3">
        <w:rPr>
          <w:rStyle w:val="libAlaemChar"/>
          <w:rFonts w:hint="cs"/>
          <w:rtl/>
        </w:rPr>
        <w:t>(</w:t>
      </w:r>
      <w:r>
        <w:rPr>
          <w:rFonts w:hint="cs"/>
          <w:rtl/>
        </w:rPr>
        <w:t xml:space="preserve"> </w:t>
      </w:r>
      <w:r w:rsidR="00243DAF">
        <w:rPr>
          <w:rtl/>
        </w:rPr>
        <w:t xml:space="preserve"> </w:t>
      </w:r>
      <w:r w:rsidR="00A04351" w:rsidRPr="00A04351">
        <w:rPr>
          <w:rStyle w:val="libAieChar"/>
          <w:rtl/>
        </w:rPr>
        <w:t>فِي أَدْنَى الْأَرْضِ وَهُم مِّن بَعْدِ غَلَبِهِمْ سَيَغْلِبُونَ</w:t>
      </w:r>
      <w:r w:rsidRPr="00AD40F3">
        <w:rPr>
          <w:rStyle w:val="libAlaemChar"/>
          <w:rFonts w:hint="cs"/>
          <w:rtl/>
        </w:rPr>
        <w:t>)</w:t>
      </w:r>
      <w:r>
        <w:rPr>
          <w:rFonts w:hint="cs"/>
          <w:rtl/>
        </w:rPr>
        <w:t xml:space="preserve"> </w:t>
      </w:r>
      <w:r w:rsidR="00243DAF">
        <w:rPr>
          <w:rtl/>
        </w:rPr>
        <w:t>:</w:t>
      </w:r>
      <w:r w:rsidR="002A6CF7" w:rsidRPr="002A6CF7">
        <w:rPr>
          <w:rFonts w:hint="cs"/>
          <w:rtl/>
        </w:rPr>
        <w:t>3</w:t>
      </w:r>
    </w:p>
    <w:p w:rsidR="00243DAF" w:rsidRDefault="00243DAF" w:rsidP="00243DAF">
      <w:pPr>
        <w:pStyle w:val="libNormal"/>
        <w:rPr>
          <w:rtl/>
        </w:rPr>
      </w:pPr>
      <w:r>
        <w:rPr>
          <w:rtl/>
        </w:rPr>
        <w:t xml:space="preserve"> ''مگر </w:t>
      </w:r>
      <w:r>
        <w:rPr>
          <w:rFonts w:hint="cs"/>
          <w:rtl/>
        </w:rPr>
        <w:t>ی</w:t>
      </w:r>
      <w:r>
        <w:rPr>
          <w:rFonts w:hint="eastAsia"/>
          <w:rtl/>
        </w:rPr>
        <w:t>ہ</w:t>
      </w:r>
      <w:r>
        <w:rPr>
          <w:rtl/>
        </w:rPr>
        <w:t xml:space="preserve"> عنقر</w:t>
      </w:r>
      <w:r>
        <w:rPr>
          <w:rFonts w:hint="cs"/>
          <w:rtl/>
        </w:rPr>
        <w:t>ی</w:t>
      </w:r>
      <w:r>
        <w:rPr>
          <w:rFonts w:hint="eastAsia"/>
          <w:rtl/>
        </w:rPr>
        <w:t>ب</w:t>
      </w:r>
      <w:r>
        <w:rPr>
          <w:rtl/>
        </w:rPr>
        <w:t xml:space="preserve"> ہ</w:t>
      </w:r>
      <w:r>
        <w:rPr>
          <w:rFonts w:hint="cs"/>
          <w:rtl/>
        </w:rPr>
        <w:t>ی</w:t>
      </w:r>
      <w:r>
        <w:rPr>
          <w:rtl/>
        </w:rPr>
        <w:t xml:space="preserve"> اپنے ہار جانے کے بعد چند سالوں م</w:t>
      </w:r>
      <w:r>
        <w:rPr>
          <w:rFonts w:hint="cs"/>
          <w:rtl/>
        </w:rPr>
        <w:t>ی</w:t>
      </w:r>
      <w:r>
        <w:rPr>
          <w:rFonts w:hint="eastAsia"/>
          <w:rtl/>
        </w:rPr>
        <w:t>ں</w:t>
      </w:r>
      <w:r>
        <w:rPr>
          <w:rtl/>
        </w:rPr>
        <w:t xml:space="preserve"> پھر (اہل فارس پر) غالب آجائ</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جو خبر د</w:t>
      </w:r>
      <w:r>
        <w:rPr>
          <w:rFonts w:hint="cs"/>
          <w:rtl/>
        </w:rPr>
        <w:t>ی</w:t>
      </w:r>
      <w:r>
        <w:rPr>
          <w:rtl/>
        </w:rPr>
        <w:t xml:space="preserve"> گئ</w:t>
      </w:r>
      <w:r>
        <w:rPr>
          <w:rFonts w:hint="cs"/>
          <w:rtl/>
        </w:rPr>
        <w:t>ی</w:t>
      </w:r>
      <w:r>
        <w:rPr>
          <w:rtl/>
        </w:rPr>
        <w:t xml:space="preserve"> ہے وہ دس سال سے کم عرصے م</w:t>
      </w:r>
      <w:r>
        <w:rPr>
          <w:rFonts w:hint="cs"/>
          <w:rtl/>
        </w:rPr>
        <w:t>ی</w:t>
      </w:r>
      <w:r>
        <w:rPr>
          <w:rFonts w:hint="eastAsia"/>
          <w:rtl/>
        </w:rPr>
        <w:t>ں</w:t>
      </w:r>
      <w:r>
        <w:rPr>
          <w:rtl/>
        </w:rPr>
        <w:t xml:space="preserve"> واقع ہو کر رہ</w:t>
      </w:r>
      <w:r>
        <w:rPr>
          <w:rFonts w:hint="cs"/>
          <w:rtl/>
        </w:rPr>
        <w:t>ی</w:t>
      </w:r>
      <w:r>
        <w:rPr>
          <w:rtl/>
        </w:rPr>
        <w:t>۔ شاہ روم نے شاہ ا</w:t>
      </w:r>
      <w:r>
        <w:rPr>
          <w:rFonts w:hint="cs"/>
          <w:rtl/>
        </w:rPr>
        <w:t>ی</w:t>
      </w:r>
      <w:r>
        <w:rPr>
          <w:rFonts w:hint="eastAsia"/>
          <w:rtl/>
        </w:rPr>
        <w:t>ران</w:t>
      </w:r>
      <w:r>
        <w:rPr>
          <w:rtl/>
        </w:rPr>
        <w:t xml:space="preserve"> پر غلبہ پال</w:t>
      </w:r>
      <w:r>
        <w:rPr>
          <w:rFonts w:hint="cs"/>
          <w:rtl/>
        </w:rPr>
        <w:t>ی</w:t>
      </w:r>
      <w:r>
        <w:rPr>
          <w:rFonts w:hint="eastAsia"/>
          <w:rtl/>
        </w:rPr>
        <w:t>ا</w:t>
      </w:r>
      <w:r>
        <w:rPr>
          <w:rtl/>
        </w:rPr>
        <w:t xml:space="preserve"> اور روم</w:t>
      </w:r>
      <w:r>
        <w:rPr>
          <w:rFonts w:hint="cs"/>
          <w:rtl/>
        </w:rPr>
        <w:t>ی</w:t>
      </w:r>
      <w:r>
        <w:rPr>
          <w:rtl/>
        </w:rPr>
        <w:t xml:space="preserve"> لشکر سرزم</w:t>
      </w:r>
      <w:r>
        <w:rPr>
          <w:rFonts w:hint="cs"/>
          <w:rtl/>
        </w:rPr>
        <w:t>ی</w:t>
      </w:r>
      <w:r>
        <w:rPr>
          <w:rFonts w:hint="eastAsia"/>
          <w:rtl/>
        </w:rPr>
        <w:t>ن</w:t>
      </w:r>
      <w:r>
        <w:rPr>
          <w:rtl/>
        </w:rPr>
        <w:t xml:space="preserve"> فارس م</w:t>
      </w:r>
      <w:r>
        <w:rPr>
          <w:rFonts w:hint="cs"/>
          <w:rtl/>
        </w:rPr>
        <w:t>ی</w:t>
      </w:r>
      <w:r>
        <w:rPr>
          <w:rFonts w:hint="eastAsia"/>
          <w:rtl/>
        </w:rPr>
        <w:t>ں</w:t>
      </w:r>
      <w:r>
        <w:rPr>
          <w:rtl/>
        </w:rPr>
        <w:t xml:space="preserve"> داخل ہوگ</w:t>
      </w:r>
      <w:r>
        <w:rPr>
          <w:rFonts w:hint="cs"/>
          <w:rtl/>
        </w:rPr>
        <w:t>ی</w:t>
      </w:r>
      <w:r>
        <w:rPr>
          <w:rFonts w:hint="eastAsia"/>
          <w:rtl/>
        </w:rPr>
        <w:t>ا</w:t>
      </w:r>
      <w:r>
        <w:rPr>
          <w:rtl/>
        </w:rPr>
        <w:t>۔</w:t>
      </w:r>
    </w:p>
    <w:p w:rsidR="00243DAF" w:rsidRDefault="00243DAF" w:rsidP="00243DAF">
      <w:pPr>
        <w:pStyle w:val="libNormal"/>
        <w:rPr>
          <w:rtl/>
        </w:rPr>
      </w:pPr>
      <w:r>
        <w:rPr>
          <w:rtl/>
        </w:rPr>
        <w:t xml:space="preserve"> انہ</w:t>
      </w:r>
      <w:r>
        <w:rPr>
          <w:rFonts w:hint="cs"/>
          <w:rtl/>
        </w:rPr>
        <w:t>ی</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w:t>
      </w:r>
      <w:r>
        <w:rPr>
          <w:rFonts w:hint="cs"/>
          <w:rtl/>
        </w:rPr>
        <w:t>ی</w:t>
      </w:r>
      <w:r>
        <w:rPr>
          <w:rFonts w:hint="eastAsia"/>
          <w:rtl/>
        </w:rPr>
        <w:t>ہ</w:t>
      </w:r>
      <w:r>
        <w:rPr>
          <w:rtl/>
        </w:rPr>
        <w:t xml:space="preserve"> بھ</w:t>
      </w:r>
      <w:r>
        <w:rPr>
          <w:rFonts w:hint="cs"/>
          <w:rtl/>
        </w:rPr>
        <w:t>ی</w:t>
      </w:r>
      <w:r>
        <w:rPr>
          <w:rtl/>
        </w:rPr>
        <w:t xml:space="preserve"> ہے:</w:t>
      </w:r>
    </w:p>
    <w:p w:rsidR="00243DAF" w:rsidRDefault="00AD40F3" w:rsidP="00A04351">
      <w:pPr>
        <w:pStyle w:val="libNormal"/>
        <w:rPr>
          <w:rtl/>
        </w:rPr>
      </w:pPr>
      <w:r w:rsidRPr="00AD40F3">
        <w:rPr>
          <w:rStyle w:val="libAlaemChar"/>
          <w:rFonts w:hint="cs"/>
          <w:rtl/>
        </w:rPr>
        <w:t>(</w:t>
      </w:r>
      <w:r>
        <w:rPr>
          <w:rFonts w:hint="cs"/>
          <w:rtl/>
        </w:rPr>
        <w:t xml:space="preserve"> </w:t>
      </w:r>
      <w:r w:rsidR="00243DAF">
        <w:rPr>
          <w:rtl/>
        </w:rPr>
        <w:t xml:space="preserve"> </w:t>
      </w:r>
      <w:r w:rsidR="00A04351" w:rsidRPr="00A04351">
        <w:rPr>
          <w:rStyle w:val="libAieChar"/>
          <w:rtl/>
        </w:rPr>
        <w:t>أَمْ يَقُولُونَ نَحْنُ جَمِيعٌ مُّنتَصِرٌ</w:t>
      </w:r>
      <w:r w:rsidRPr="00AD40F3">
        <w:rPr>
          <w:rStyle w:val="libAlaemChar"/>
          <w:rFonts w:hint="cs"/>
          <w:rtl/>
        </w:rPr>
        <w:t>)</w:t>
      </w:r>
      <w:r w:rsidR="00243DAF">
        <w:rPr>
          <w:rtl/>
        </w:rPr>
        <w:t xml:space="preserve"> </w:t>
      </w:r>
      <w:r w:rsidR="002A6CF7" w:rsidRPr="002A6CF7">
        <w:rPr>
          <w:rFonts w:hint="cs"/>
          <w:rtl/>
        </w:rPr>
        <w:t>54</w:t>
      </w:r>
      <w:r w:rsidR="00243DAF" w:rsidRPr="00DB61B6">
        <w:rPr>
          <w:rFonts w:hint="cs"/>
          <w:rtl/>
        </w:rPr>
        <w:t>:</w:t>
      </w:r>
      <w:r w:rsidR="002A6CF7" w:rsidRPr="002A6CF7">
        <w:rPr>
          <w:rFonts w:hint="cs"/>
          <w:rtl/>
        </w:rPr>
        <w:t>44</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لوگ کہتے ہ</w:t>
      </w:r>
      <w:r>
        <w:rPr>
          <w:rFonts w:hint="cs"/>
          <w:rtl/>
        </w:rPr>
        <w:t>ی</w:t>
      </w:r>
      <w:r>
        <w:rPr>
          <w:rFonts w:hint="eastAsia"/>
          <w:rtl/>
        </w:rPr>
        <w:t>ں</w:t>
      </w:r>
      <w:r>
        <w:rPr>
          <w:rtl/>
        </w:rPr>
        <w:t xml:space="preserve"> کہ ہم بہت قو</w:t>
      </w:r>
      <w:r>
        <w:rPr>
          <w:rFonts w:hint="cs"/>
          <w:rtl/>
        </w:rPr>
        <w:t>ی</w:t>
      </w:r>
      <w:r>
        <w:rPr>
          <w:rtl/>
        </w:rPr>
        <w:t xml:space="preserve"> جماعت ہ</w:t>
      </w:r>
      <w:r>
        <w:rPr>
          <w:rFonts w:hint="cs"/>
          <w:rtl/>
        </w:rPr>
        <w:t>ی</w:t>
      </w:r>
      <w:r>
        <w:rPr>
          <w:rFonts w:hint="eastAsia"/>
          <w:rtl/>
        </w:rPr>
        <w:t>ں</w:t>
      </w:r>
      <w:r>
        <w:rPr>
          <w:rtl/>
        </w:rPr>
        <w:t>۔،،</w:t>
      </w:r>
    </w:p>
    <w:p w:rsidR="00243DAF" w:rsidRDefault="00AD40F3" w:rsidP="00A04351">
      <w:pPr>
        <w:pStyle w:val="libNormal"/>
        <w:rPr>
          <w:rtl/>
        </w:rPr>
      </w:pPr>
      <w:r w:rsidRPr="00AD40F3">
        <w:rPr>
          <w:rStyle w:val="libAlaemChar"/>
          <w:rFonts w:hint="cs"/>
          <w:rtl/>
        </w:rPr>
        <w:t>(</w:t>
      </w:r>
      <w:r>
        <w:rPr>
          <w:rFonts w:hint="cs"/>
          <w:rtl/>
        </w:rPr>
        <w:t xml:space="preserve">  </w:t>
      </w:r>
      <w:r w:rsidR="00243DAF">
        <w:rPr>
          <w:rtl/>
        </w:rPr>
        <w:t xml:space="preserve"> </w:t>
      </w:r>
      <w:r w:rsidR="00A04351" w:rsidRPr="00A04351">
        <w:rPr>
          <w:rStyle w:val="libAieChar"/>
          <w:rtl/>
        </w:rPr>
        <w:t>سَيُهْزَمُ الْجَمْعُ وَيُوَلُّونَ الدُّبُرَ</w:t>
      </w:r>
      <w:r w:rsidRPr="00AD40F3">
        <w:rPr>
          <w:rStyle w:val="libAlaemChar"/>
          <w:rFonts w:hint="cs"/>
          <w:rtl/>
        </w:rPr>
        <w:t>)</w:t>
      </w:r>
      <w:r>
        <w:rPr>
          <w:rFonts w:hint="cs"/>
          <w:rtl/>
        </w:rPr>
        <w:t xml:space="preserve"> </w:t>
      </w:r>
      <w:r w:rsidR="00243DAF">
        <w:rPr>
          <w:rtl/>
        </w:rPr>
        <w:t>:</w:t>
      </w:r>
      <w:r w:rsidR="002A6CF7" w:rsidRPr="002A6CF7">
        <w:rPr>
          <w:rFonts w:hint="cs"/>
          <w:rtl/>
        </w:rPr>
        <w:t>45</w:t>
      </w:r>
    </w:p>
    <w:p w:rsidR="003B6979" w:rsidRDefault="00243DAF" w:rsidP="00243DAF">
      <w:pPr>
        <w:pStyle w:val="libNormal"/>
        <w:rPr>
          <w:rtl/>
        </w:rPr>
      </w:pPr>
      <w:r>
        <w:rPr>
          <w:rtl/>
        </w:rPr>
        <w:t xml:space="preserve"> ''عنقر</w:t>
      </w:r>
      <w:r>
        <w:rPr>
          <w:rFonts w:hint="cs"/>
          <w:rtl/>
        </w:rPr>
        <w:t>ی</w:t>
      </w:r>
      <w:r>
        <w:rPr>
          <w:rFonts w:hint="eastAsia"/>
          <w:rtl/>
        </w:rPr>
        <w:t>ب</w:t>
      </w:r>
      <w:r>
        <w:rPr>
          <w:rtl/>
        </w:rPr>
        <w:t xml:space="preserve"> ہ</w:t>
      </w:r>
      <w:r>
        <w:rPr>
          <w:rFonts w:hint="cs"/>
          <w:rtl/>
        </w:rPr>
        <w:t>ی</w:t>
      </w:r>
      <w:r>
        <w:rPr>
          <w:rtl/>
        </w:rPr>
        <w:t xml:space="preserve"> </w:t>
      </w:r>
      <w:r>
        <w:rPr>
          <w:rFonts w:hint="cs"/>
          <w:rtl/>
        </w:rPr>
        <w:t>ی</w:t>
      </w:r>
      <w:r>
        <w:rPr>
          <w:rFonts w:hint="eastAsia"/>
          <w:rtl/>
        </w:rPr>
        <w:t>ہ</w:t>
      </w:r>
      <w:r>
        <w:rPr>
          <w:rtl/>
        </w:rPr>
        <w:t xml:space="preserve"> جماعت شکست کھائے گ</w:t>
      </w:r>
      <w:r>
        <w:rPr>
          <w:rFonts w:hint="cs"/>
          <w:rtl/>
        </w:rPr>
        <w:t>ی</w:t>
      </w:r>
      <w:r>
        <w:rPr>
          <w:rtl/>
        </w:rPr>
        <w:t xml:space="preserve"> اور </w:t>
      </w:r>
      <w:r>
        <w:rPr>
          <w:rFonts w:hint="cs"/>
          <w:rtl/>
        </w:rPr>
        <w:t>ی</w:t>
      </w:r>
      <w:r>
        <w:rPr>
          <w:rFonts w:hint="eastAsia"/>
          <w:rtl/>
        </w:rPr>
        <w:t>ہ</w:t>
      </w:r>
      <w:r>
        <w:rPr>
          <w:rtl/>
        </w:rPr>
        <w:t xml:space="preserve"> لوگ پ</w:t>
      </w:r>
      <w:r>
        <w:rPr>
          <w:rFonts w:hint="cs"/>
          <w:rtl/>
        </w:rPr>
        <w:t>ی</w:t>
      </w:r>
      <w:r>
        <w:rPr>
          <w:rFonts w:hint="eastAsia"/>
          <w:rtl/>
        </w:rPr>
        <w:t>ٹھ</w:t>
      </w:r>
      <w:r>
        <w:rPr>
          <w:rtl/>
        </w:rPr>
        <w:t xml:space="preserve"> پھ</w:t>
      </w:r>
      <w:r>
        <w:rPr>
          <w:rFonts w:hint="cs"/>
          <w:rtl/>
        </w:rPr>
        <w:t>ی</w:t>
      </w:r>
      <w:r>
        <w:rPr>
          <w:rFonts w:hint="eastAsia"/>
          <w:rtl/>
        </w:rPr>
        <w:t>ر</w:t>
      </w:r>
      <w:r>
        <w:rPr>
          <w:rtl/>
        </w:rPr>
        <w:t xml:space="preserve"> کر بھاگ جائ</w:t>
      </w:r>
      <w:r>
        <w:rPr>
          <w:rFonts w:hint="cs"/>
          <w:rtl/>
        </w:rPr>
        <w:t>ی</w:t>
      </w:r>
      <w:r>
        <w:rPr>
          <w:rFonts w:hint="eastAsia"/>
          <w:rtl/>
        </w:rPr>
        <w:t>ں</w:t>
      </w:r>
      <w:r>
        <w:rPr>
          <w:rtl/>
        </w:rPr>
        <w:t xml:space="preserve"> گے۔،،</w:t>
      </w:r>
    </w:p>
    <w:p w:rsidR="003B6979" w:rsidRDefault="003B697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کفار ک</w:t>
      </w:r>
      <w:r>
        <w:rPr>
          <w:rFonts w:hint="cs"/>
          <w:rtl/>
        </w:rPr>
        <w:t>ی</w:t>
      </w:r>
      <w:r>
        <w:rPr>
          <w:rtl/>
        </w:rPr>
        <w:t xml:space="preserve"> شکست، ان کے تتر بتر ہونے اور ان کا رعب و ہ</w:t>
      </w:r>
      <w:r>
        <w:rPr>
          <w:rFonts w:hint="cs"/>
          <w:rtl/>
        </w:rPr>
        <w:t>ی</w:t>
      </w:r>
      <w:r>
        <w:rPr>
          <w:rFonts w:hint="eastAsia"/>
          <w:rtl/>
        </w:rPr>
        <w:t>بت</w:t>
      </w:r>
      <w:r>
        <w:rPr>
          <w:rtl/>
        </w:rPr>
        <w:t xml:space="preserve"> ختم ہو جانے ک</w:t>
      </w:r>
      <w:r>
        <w:rPr>
          <w:rFonts w:hint="cs"/>
          <w:rtl/>
        </w:rPr>
        <w:t>ی</w:t>
      </w:r>
      <w:r>
        <w:rPr>
          <w:rtl/>
        </w:rPr>
        <w:t xml:space="preserve"> خبر د</w:t>
      </w:r>
      <w:r>
        <w:rPr>
          <w:rFonts w:hint="cs"/>
          <w:rtl/>
        </w:rPr>
        <w:t>ی</w:t>
      </w:r>
      <w:r>
        <w:rPr>
          <w:rtl/>
        </w:rPr>
        <w:t xml:space="preserve"> گئ</w:t>
      </w:r>
      <w:r>
        <w:rPr>
          <w:rFonts w:hint="cs"/>
          <w:rtl/>
        </w:rPr>
        <w:t>ی</w:t>
      </w:r>
      <w:r>
        <w:rPr>
          <w:rtl/>
        </w:rPr>
        <w:t xml:space="preserve"> ہے۔ </w:t>
      </w:r>
      <w:r>
        <w:rPr>
          <w:rFonts w:hint="cs"/>
          <w:rtl/>
        </w:rPr>
        <w:t>ی</w:t>
      </w:r>
      <w:r>
        <w:rPr>
          <w:rFonts w:hint="eastAsia"/>
          <w:rtl/>
        </w:rPr>
        <w:t>ہ</w:t>
      </w:r>
      <w:r>
        <w:rPr>
          <w:rtl/>
        </w:rPr>
        <w:t xml:space="preserve"> واقعہ بھ</w:t>
      </w:r>
      <w:r>
        <w:rPr>
          <w:rFonts w:hint="cs"/>
          <w:rtl/>
        </w:rPr>
        <w:t>ی</w:t>
      </w:r>
      <w:r>
        <w:rPr>
          <w:rtl/>
        </w:rPr>
        <w:t xml:space="preserve"> جنگ بدر کا ہے۔ جب ابوجہل نے اپنے گھِوڑے کو ا</w:t>
      </w:r>
      <w:r>
        <w:rPr>
          <w:rFonts w:hint="cs"/>
          <w:rtl/>
        </w:rPr>
        <w:t>ی</w:t>
      </w:r>
      <w:r>
        <w:rPr>
          <w:rFonts w:hint="eastAsia"/>
          <w:rtl/>
        </w:rPr>
        <w:t>ڑ</w:t>
      </w:r>
      <w:r>
        <w:rPr>
          <w:rtl/>
        </w:rPr>
        <w:t xml:space="preserve"> لگا کر پہل</w:t>
      </w:r>
      <w:r>
        <w:rPr>
          <w:rFonts w:hint="cs"/>
          <w:rtl/>
        </w:rPr>
        <w:t>ی</w:t>
      </w:r>
      <w:r>
        <w:rPr>
          <w:rtl/>
        </w:rPr>
        <w:t xml:space="preserve"> صف ک</w:t>
      </w:r>
      <w:r>
        <w:rPr>
          <w:rFonts w:hint="cs"/>
          <w:rtl/>
        </w:rPr>
        <w:t>ی</w:t>
      </w:r>
      <w:r>
        <w:rPr>
          <w:rtl/>
        </w:rPr>
        <w:t xml:space="preserve"> طرف بڑھتے ہوئے کہا تھا:</w:t>
      </w:r>
    </w:p>
    <w:p w:rsidR="00243DAF" w:rsidRDefault="00243DAF" w:rsidP="00243DAF">
      <w:pPr>
        <w:pStyle w:val="libNormal"/>
        <w:rPr>
          <w:rtl/>
        </w:rPr>
      </w:pPr>
      <w:r>
        <w:rPr>
          <w:rtl/>
        </w:rPr>
        <w:t xml:space="preserve"> ''ہم آج محمد اور آپ کے اصحاب پر فتح حاصل کر</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چنانچہ خدا نے اس کو اور اس کے لشکر کو ہلاک و برباد کرد</w:t>
      </w:r>
      <w:r>
        <w:rPr>
          <w:rFonts w:hint="cs"/>
          <w:rtl/>
        </w:rPr>
        <w:t>ی</w:t>
      </w:r>
      <w:r>
        <w:rPr>
          <w:rFonts w:hint="eastAsia"/>
          <w:rtl/>
        </w:rPr>
        <w:t>ا،</w:t>
      </w:r>
      <w:r>
        <w:rPr>
          <w:rtl/>
        </w:rPr>
        <w:t xml:space="preserve"> حق کو ثابت اور روشن ک</w:t>
      </w:r>
      <w:r>
        <w:rPr>
          <w:rFonts w:hint="cs"/>
          <w:rtl/>
        </w:rPr>
        <w:t>ی</w:t>
      </w:r>
      <w:r>
        <w:rPr>
          <w:rFonts w:hint="eastAsia"/>
          <w:rtl/>
        </w:rPr>
        <w:t>ا،</w:t>
      </w:r>
      <w:r>
        <w:rPr>
          <w:rtl/>
        </w:rPr>
        <w:t xml:space="preserve"> م</w:t>
      </w:r>
      <w:r>
        <w:rPr>
          <w:rFonts w:hint="cs"/>
          <w:rtl/>
        </w:rPr>
        <w:t>ی</w:t>
      </w:r>
      <w:r>
        <w:rPr>
          <w:rFonts w:hint="eastAsia"/>
          <w:rtl/>
        </w:rPr>
        <w:t>نارہئ</w:t>
      </w:r>
      <w:r>
        <w:rPr>
          <w:rtl/>
        </w:rPr>
        <w:t xml:space="preserve"> حق بلند ہوا اور اس کا بول بالا ہوا، کفار شکست کھا گئے اور مسلمانوں کو غلبہ حاصل ہوا۔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واقعہ اس وقت کا ہے جب کوئ</w:t>
      </w:r>
      <w:r>
        <w:rPr>
          <w:rFonts w:hint="cs"/>
          <w:rtl/>
        </w:rPr>
        <w:t>ی</w:t>
      </w:r>
      <w:r>
        <w:rPr>
          <w:rtl/>
        </w:rPr>
        <w:t xml:space="preserve"> </w:t>
      </w:r>
      <w:r>
        <w:rPr>
          <w:rFonts w:hint="cs"/>
          <w:rtl/>
        </w:rPr>
        <w:t>ی</w:t>
      </w:r>
      <w:r>
        <w:rPr>
          <w:rFonts w:hint="eastAsia"/>
          <w:rtl/>
        </w:rPr>
        <w:t>ہ</w:t>
      </w:r>
      <w:r>
        <w:rPr>
          <w:rtl/>
        </w:rPr>
        <w:t xml:space="preserve"> تصوّر بھ</w:t>
      </w:r>
      <w:r>
        <w:rPr>
          <w:rFonts w:hint="cs"/>
          <w:rtl/>
        </w:rPr>
        <w:t>ی</w:t>
      </w:r>
      <w:r>
        <w:rPr>
          <w:rtl/>
        </w:rPr>
        <w:t xml:space="preserve"> نہ</w:t>
      </w:r>
      <w:r>
        <w:rPr>
          <w:rFonts w:hint="cs"/>
          <w:rtl/>
        </w:rPr>
        <w:t>ی</w:t>
      </w:r>
      <w:r>
        <w:rPr>
          <w:rFonts w:hint="eastAsia"/>
          <w:rtl/>
        </w:rPr>
        <w:t>ں</w:t>
      </w:r>
      <w:r>
        <w:rPr>
          <w:rtl/>
        </w:rPr>
        <w:t xml:space="preserve"> کرسکتا تھا کہ صرف ت</w:t>
      </w:r>
      <w:r>
        <w:rPr>
          <w:rFonts w:hint="cs"/>
          <w:rtl/>
        </w:rPr>
        <w:t>ی</w:t>
      </w:r>
      <w:r>
        <w:rPr>
          <w:rFonts w:hint="eastAsia"/>
          <w:rtl/>
        </w:rPr>
        <w:t>ن</w:t>
      </w:r>
      <w:r>
        <w:rPr>
          <w:rtl/>
        </w:rPr>
        <w:t xml:space="preserve"> سو ت</w:t>
      </w:r>
      <w:r>
        <w:rPr>
          <w:rFonts w:hint="cs"/>
          <w:rtl/>
        </w:rPr>
        <w:t>ی</w:t>
      </w:r>
      <w:r>
        <w:rPr>
          <w:rFonts w:hint="eastAsia"/>
          <w:rtl/>
        </w:rPr>
        <w:t>رہ</w:t>
      </w:r>
      <w:r>
        <w:rPr>
          <w:rtl/>
        </w:rPr>
        <w:t xml:space="preserve"> افراد اس طاقتور فوج کو شکست دے د</w:t>
      </w:r>
      <w:r>
        <w:rPr>
          <w:rFonts w:hint="cs"/>
          <w:rtl/>
        </w:rPr>
        <w:t>ی</w:t>
      </w:r>
      <w:r>
        <w:rPr>
          <w:rFonts w:hint="eastAsia"/>
          <w:rtl/>
        </w:rPr>
        <w:t>ں</w:t>
      </w:r>
      <w:r>
        <w:rPr>
          <w:rtl/>
        </w:rPr>
        <w:t xml:space="preserve"> گے جو سامانِِ جنگ اور تعداد کے لحاظ سے ان سے کئ</w:t>
      </w:r>
      <w:r>
        <w:rPr>
          <w:rFonts w:hint="cs"/>
          <w:rtl/>
        </w:rPr>
        <w:t>ی</w:t>
      </w:r>
      <w:r>
        <w:rPr>
          <w:rtl/>
        </w:rPr>
        <w:t xml:space="preserve"> گنا ز</w:t>
      </w:r>
      <w:r>
        <w:rPr>
          <w:rFonts w:hint="cs"/>
          <w:rtl/>
        </w:rPr>
        <w:t>ی</w:t>
      </w:r>
      <w:r>
        <w:rPr>
          <w:rFonts w:hint="eastAsia"/>
          <w:rtl/>
        </w:rPr>
        <w:t>ادہ</w:t>
      </w:r>
      <w:r>
        <w:rPr>
          <w:rtl/>
        </w:rPr>
        <w:t xml:space="preserve"> تھ</w:t>
      </w:r>
      <w:r>
        <w:rPr>
          <w:rFonts w:hint="cs"/>
          <w:rtl/>
        </w:rPr>
        <w:t>ی</w:t>
      </w:r>
      <w:r>
        <w:rPr>
          <w:rtl/>
        </w:rPr>
        <w:t>۔ جبکہ ن ت</w:t>
      </w:r>
      <w:r>
        <w:rPr>
          <w:rFonts w:hint="cs"/>
          <w:rtl/>
        </w:rPr>
        <w:t>ی</w:t>
      </w:r>
      <w:r>
        <w:rPr>
          <w:rFonts w:hint="eastAsia"/>
          <w:rtl/>
        </w:rPr>
        <w:t>ن</w:t>
      </w:r>
      <w:r>
        <w:rPr>
          <w:rtl/>
        </w:rPr>
        <w:t xml:space="preserve"> سو ت</w:t>
      </w:r>
      <w:r>
        <w:rPr>
          <w:rFonts w:hint="cs"/>
          <w:rtl/>
        </w:rPr>
        <w:t>ی</w:t>
      </w:r>
      <w:r>
        <w:rPr>
          <w:rFonts w:hint="eastAsia"/>
          <w:rtl/>
        </w:rPr>
        <w:t>رہ</w:t>
      </w:r>
      <w:r>
        <w:rPr>
          <w:rtl/>
        </w:rPr>
        <w:t xml:space="preserve"> افراد کے پاس صرف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گھوڑے اور ستّر اونٹ تھے جن پر </w:t>
      </w:r>
      <w:r>
        <w:rPr>
          <w:rFonts w:hint="cs"/>
          <w:rtl/>
        </w:rPr>
        <w:t>ی</w:t>
      </w:r>
      <w:r>
        <w:rPr>
          <w:rFonts w:hint="eastAsia"/>
          <w:rtl/>
        </w:rPr>
        <w:t>ہ</w:t>
      </w:r>
      <w:r>
        <w:rPr>
          <w:rtl/>
        </w:rPr>
        <w:t xml:space="preserve"> بار</w:t>
      </w:r>
      <w:r>
        <w:rPr>
          <w:rFonts w:hint="cs"/>
          <w:rtl/>
        </w:rPr>
        <w:t>ی</w:t>
      </w:r>
      <w:r>
        <w:rPr>
          <w:rtl/>
        </w:rPr>
        <w:t xml:space="preserve"> بار</w:t>
      </w:r>
      <w:r>
        <w:rPr>
          <w:rFonts w:hint="cs"/>
          <w:rtl/>
        </w:rPr>
        <w:t>ی</w:t>
      </w:r>
      <w:r>
        <w:rPr>
          <w:rtl/>
        </w:rPr>
        <w:t xml:space="preserve"> سوار ہوتے تھے، ان کے پاس کوئ</w:t>
      </w:r>
      <w:r>
        <w:rPr>
          <w:rFonts w:hint="cs"/>
          <w:rtl/>
        </w:rPr>
        <w:t>ی</w:t>
      </w:r>
      <w:r>
        <w:rPr>
          <w:rtl/>
        </w:rPr>
        <w:t xml:space="preserve"> جنگ</w:t>
      </w:r>
      <w:r>
        <w:rPr>
          <w:rFonts w:hint="cs"/>
          <w:rtl/>
        </w:rPr>
        <w:t>ی</w:t>
      </w:r>
      <w:r>
        <w:rPr>
          <w:rtl/>
        </w:rPr>
        <w:t xml:space="preserve"> قوّت نہ</w:t>
      </w:r>
      <w:r>
        <w:rPr>
          <w:rFonts w:hint="cs"/>
          <w:rtl/>
        </w:rPr>
        <w:t>ی</w:t>
      </w:r>
      <w:r>
        <w:rPr>
          <w:rFonts w:hint="eastAsia"/>
          <w:rtl/>
        </w:rPr>
        <w:t>ں</w:t>
      </w:r>
      <w:r>
        <w:rPr>
          <w:rtl/>
        </w:rPr>
        <w:t xml:space="preserve"> تھ</w:t>
      </w:r>
      <w:r>
        <w:rPr>
          <w:rFonts w:hint="cs"/>
          <w:rtl/>
        </w:rPr>
        <w:t>ی</w:t>
      </w:r>
      <w:r>
        <w:rPr>
          <w:rtl/>
        </w:rPr>
        <w:t>۔ اس کے باوجود ان کا پلّہ بھار</w:t>
      </w:r>
      <w:r>
        <w:rPr>
          <w:rFonts w:hint="cs"/>
          <w:rtl/>
        </w:rPr>
        <w:t>ی</w:t>
      </w:r>
      <w:r>
        <w:rPr>
          <w:rtl/>
        </w:rPr>
        <w:t xml:space="preserve"> رہا اور باطل قوّت کا سارا رعب و ہ</w:t>
      </w:r>
      <w:r>
        <w:rPr>
          <w:rFonts w:hint="cs"/>
          <w:rtl/>
        </w:rPr>
        <w:t>ی</w:t>
      </w:r>
      <w:r>
        <w:rPr>
          <w:rFonts w:hint="eastAsia"/>
          <w:rtl/>
        </w:rPr>
        <w:t>بت</w:t>
      </w:r>
      <w:r>
        <w:rPr>
          <w:rtl/>
        </w:rPr>
        <w:t xml:space="preserve"> خاک م</w:t>
      </w:r>
      <w:r>
        <w:rPr>
          <w:rFonts w:hint="cs"/>
          <w:rtl/>
        </w:rPr>
        <w:t>ی</w:t>
      </w:r>
      <w:r>
        <w:rPr>
          <w:rFonts w:hint="eastAsia"/>
          <w:rtl/>
        </w:rPr>
        <w:t>ں</w:t>
      </w:r>
      <w:r>
        <w:rPr>
          <w:rtl/>
        </w:rPr>
        <w:t xml:space="preserve"> مل گ</w:t>
      </w:r>
      <w:r>
        <w:rPr>
          <w:rFonts w:hint="cs"/>
          <w:rtl/>
        </w:rPr>
        <w:t>ی</w:t>
      </w:r>
      <w:r>
        <w:rPr>
          <w:rFonts w:hint="eastAsia"/>
          <w:rtl/>
        </w:rPr>
        <w:t>ا</w:t>
      </w:r>
      <w:r>
        <w:rPr>
          <w:rtl/>
        </w:rPr>
        <w:t>۔</w:t>
      </w:r>
    </w:p>
    <w:p w:rsidR="00243DAF" w:rsidRDefault="00243DAF" w:rsidP="00243DAF">
      <w:pPr>
        <w:pStyle w:val="libNormal"/>
        <w:rPr>
          <w:rtl/>
        </w:rPr>
      </w:pPr>
      <w:r>
        <w:rPr>
          <w:rtl/>
        </w:rPr>
        <w:t xml:space="preserve"> اگر امر خدا، احکامِ نبوّت، استحکام اور ن</w:t>
      </w:r>
      <w:r>
        <w:rPr>
          <w:rFonts w:hint="cs"/>
          <w:rtl/>
        </w:rPr>
        <w:t>یّ</w:t>
      </w:r>
      <w:r>
        <w:rPr>
          <w:rFonts w:hint="eastAsia"/>
          <w:rtl/>
        </w:rPr>
        <w:t>ت</w:t>
      </w:r>
      <w:r>
        <w:rPr>
          <w:rtl/>
        </w:rPr>
        <w:t xml:space="preserve"> صادق نہ ہوت</w:t>
      </w:r>
      <w:r>
        <w:rPr>
          <w:rFonts w:hint="cs"/>
          <w:rtl/>
        </w:rPr>
        <w:t>ی</w:t>
      </w:r>
      <w:r>
        <w:rPr>
          <w:rtl/>
        </w:rPr>
        <w:t xml:space="preserve"> </w:t>
      </w:r>
      <w:r>
        <w:rPr>
          <w:rFonts w:hint="cs"/>
          <w:rtl/>
        </w:rPr>
        <w:t>ی</w:t>
      </w:r>
      <w:r>
        <w:rPr>
          <w:rFonts w:hint="eastAsia"/>
          <w:rtl/>
        </w:rPr>
        <w:t>ہ</w:t>
      </w:r>
      <w:r>
        <w:rPr>
          <w:rtl/>
        </w:rPr>
        <w:t xml:space="preserve"> کام</w:t>
      </w:r>
      <w:r>
        <w:rPr>
          <w:rFonts w:hint="cs"/>
          <w:rtl/>
        </w:rPr>
        <w:t>ی</w:t>
      </w:r>
      <w:r>
        <w:rPr>
          <w:rFonts w:hint="eastAsia"/>
          <w:rtl/>
        </w:rPr>
        <w:t>اب</w:t>
      </w:r>
      <w:r>
        <w:rPr>
          <w:rFonts w:hint="cs"/>
          <w:rtl/>
        </w:rPr>
        <w:t>ی</w:t>
      </w:r>
      <w:r>
        <w:rPr>
          <w:rtl/>
        </w:rPr>
        <w:t xml:space="preserve"> ممکن نہ تھ</w:t>
      </w:r>
      <w:r>
        <w:rPr>
          <w:rFonts w:hint="cs"/>
          <w:rtl/>
        </w:rPr>
        <w:t>ی</w:t>
      </w:r>
      <w:r>
        <w:rPr>
          <w:rtl/>
        </w:rPr>
        <w:t>۔ اس</w:t>
      </w:r>
      <w:r>
        <w:rPr>
          <w:rFonts w:hint="cs"/>
          <w:rtl/>
        </w:rPr>
        <w:t>ی</w:t>
      </w:r>
      <w:r>
        <w:rPr>
          <w:rtl/>
        </w:rPr>
        <w:t xml:space="preserve"> طرح ک</w:t>
      </w:r>
      <w:r>
        <w:rPr>
          <w:rFonts w:hint="cs"/>
          <w:rtl/>
        </w:rPr>
        <w:t>ی</w:t>
      </w:r>
      <w:r>
        <w:rPr>
          <w:rtl/>
        </w:rPr>
        <w:t xml:space="preserve"> ا</w:t>
      </w:r>
      <w:r>
        <w:rPr>
          <w:rFonts w:hint="cs"/>
          <w:rtl/>
        </w:rPr>
        <w:t>ی</w:t>
      </w:r>
      <w:r>
        <w:rPr>
          <w:rFonts w:hint="eastAsia"/>
          <w:rtl/>
        </w:rPr>
        <w:t>ک</w:t>
      </w:r>
      <w:r>
        <w:rPr>
          <w:rtl/>
        </w:rPr>
        <w:t xml:space="preserve"> اور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ارشاد ہوتا ہے:</w:t>
      </w:r>
    </w:p>
    <w:p w:rsidR="00243DAF" w:rsidRDefault="00A04351" w:rsidP="00A04351">
      <w:pPr>
        <w:pStyle w:val="libNormal"/>
        <w:rPr>
          <w:rtl/>
        </w:rPr>
      </w:pPr>
      <w:r w:rsidRPr="00A04351">
        <w:rPr>
          <w:rStyle w:val="libAlaemChar"/>
          <w:rFonts w:hint="cs"/>
          <w:rtl/>
        </w:rPr>
        <w:t>(</w:t>
      </w:r>
      <w:r>
        <w:rPr>
          <w:rFonts w:hint="cs"/>
          <w:rtl/>
        </w:rPr>
        <w:t xml:space="preserve">  </w:t>
      </w:r>
      <w:r w:rsidR="00243DAF" w:rsidRPr="00A04351">
        <w:rPr>
          <w:rStyle w:val="libAieChar"/>
          <w:rtl/>
        </w:rPr>
        <w:t xml:space="preserve"> </w:t>
      </w:r>
      <w:r w:rsidRPr="00A04351">
        <w:rPr>
          <w:rStyle w:val="libAieChar"/>
          <w:rtl/>
        </w:rPr>
        <w:t xml:space="preserve">تَبَّتْ يَدَا أَبِي لَهَبٍ وَتَبَّ </w:t>
      </w:r>
      <w:r w:rsidRPr="00A04351">
        <w:rPr>
          <w:rStyle w:val="libAlaemChar"/>
          <w:rFonts w:hint="cs"/>
          <w:rtl/>
        </w:rPr>
        <w:t>)(</w:t>
      </w:r>
      <w:r w:rsidRPr="00A04351">
        <w:rPr>
          <w:rStyle w:val="libAieChar"/>
          <w:rtl/>
        </w:rPr>
        <w:t xml:space="preserve"> سَيَصْلَىٰ نَارًا ذَاتَ لَهَبٍ</w:t>
      </w:r>
      <w:r w:rsidRPr="00A04351">
        <w:rPr>
          <w:rStyle w:val="libAlaemChar"/>
          <w:rFonts w:hint="cs"/>
          <w:rtl/>
        </w:rPr>
        <w:t>)</w:t>
      </w:r>
      <w:r w:rsidR="00243DAF">
        <w:rPr>
          <w:rtl/>
        </w:rPr>
        <w:t xml:space="preserve"> </w:t>
      </w:r>
      <w:r w:rsidRPr="00A04351">
        <w:rPr>
          <w:rFonts w:hint="cs"/>
          <w:rtl/>
        </w:rPr>
        <w:t>:111:</w:t>
      </w:r>
      <w:r>
        <w:rPr>
          <w:rFonts w:hint="cs"/>
          <w:rtl/>
        </w:rPr>
        <w:t xml:space="preserve"> 1 و 3</w:t>
      </w:r>
    </w:p>
    <w:p w:rsidR="00243DAF" w:rsidRDefault="00243DAF" w:rsidP="00243DAF">
      <w:pPr>
        <w:pStyle w:val="libNormal"/>
        <w:rPr>
          <w:rtl/>
        </w:rPr>
      </w:pPr>
      <w:r>
        <w:rPr>
          <w:rtl/>
        </w:rPr>
        <w:t xml:space="preserve"> ''ابو لہب کے ہاتھ ٹوٹ جائ</w:t>
      </w:r>
      <w:r>
        <w:rPr>
          <w:rFonts w:hint="cs"/>
          <w:rtl/>
        </w:rPr>
        <w:t>ی</w:t>
      </w:r>
      <w:r>
        <w:rPr>
          <w:rFonts w:hint="eastAsia"/>
          <w:rtl/>
        </w:rPr>
        <w:t>ں</w:t>
      </w:r>
      <w:r>
        <w:rPr>
          <w:rtl/>
        </w:rPr>
        <w:t xml:space="preserve"> اور وہ خود ست</w:t>
      </w:r>
      <w:r>
        <w:rPr>
          <w:rFonts w:hint="cs"/>
          <w:rtl/>
        </w:rPr>
        <w:t>ی</w:t>
      </w:r>
      <w:r>
        <w:rPr>
          <w:rFonts w:hint="eastAsia"/>
          <w:rtl/>
        </w:rPr>
        <w:t>اناس</w:t>
      </w:r>
      <w:r>
        <w:rPr>
          <w:rtl/>
        </w:rPr>
        <w:t xml:space="preserve"> ہوجائے۔ وہ بہت بھڑکت</w:t>
      </w:r>
      <w:r>
        <w:rPr>
          <w:rFonts w:hint="cs"/>
          <w:rtl/>
        </w:rPr>
        <w:t>ی</w:t>
      </w:r>
      <w:r>
        <w:rPr>
          <w:rtl/>
        </w:rPr>
        <w:t xml:space="preserve"> ہوئ</w:t>
      </w:r>
      <w:r>
        <w:rPr>
          <w:rFonts w:hint="cs"/>
          <w:rtl/>
        </w:rPr>
        <w:t>ی</w:t>
      </w:r>
      <w:r>
        <w:rPr>
          <w:rtl/>
        </w:rPr>
        <w:t xml:space="preserve"> آگ م</w:t>
      </w:r>
      <w:r>
        <w:rPr>
          <w:rFonts w:hint="cs"/>
          <w:rtl/>
        </w:rPr>
        <w:t>ی</w:t>
      </w:r>
      <w:r>
        <w:rPr>
          <w:rFonts w:hint="eastAsia"/>
          <w:rtl/>
        </w:rPr>
        <w:t>ں</w:t>
      </w:r>
      <w:r>
        <w:rPr>
          <w:rtl/>
        </w:rPr>
        <w:t xml:space="preserve"> داخل ہوگا اور اس ک</w:t>
      </w:r>
      <w:r>
        <w:rPr>
          <w:rFonts w:hint="cs"/>
          <w:rtl/>
        </w:rPr>
        <w:t>ی</w:t>
      </w:r>
      <w:r>
        <w:rPr>
          <w:rtl/>
        </w:rPr>
        <w:t xml:space="preserve"> جو رو بھ</w:t>
      </w:r>
      <w:r>
        <w:rPr>
          <w:rFonts w:hint="cs"/>
          <w:rtl/>
        </w:rPr>
        <w:t>ی</w:t>
      </w:r>
      <w:r>
        <w:rPr>
          <w:rtl/>
        </w:rPr>
        <w:t xml:space="preserve"> جو سر پرا</w:t>
      </w:r>
      <w:r>
        <w:rPr>
          <w:rFonts w:hint="cs"/>
          <w:rtl/>
        </w:rPr>
        <w:t>ی</w:t>
      </w:r>
      <w:r>
        <w:rPr>
          <w:rFonts w:hint="eastAsia"/>
          <w:rtl/>
        </w:rPr>
        <w:t>ندھن</w:t>
      </w:r>
      <w:r>
        <w:rPr>
          <w:rtl/>
        </w:rPr>
        <w:t xml:space="preserve"> اٹھائے پھرت</w:t>
      </w:r>
      <w:r>
        <w:rPr>
          <w:rFonts w:hint="cs"/>
          <w:rtl/>
        </w:rPr>
        <w:t>ی</w:t>
      </w:r>
      <w:r>
        <w:rPr>
          <w:rtl/>
        </w:rPr>
        <w:t xml:space="preserve"> ہے۔،،</w:t>
      </w: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ابو لہب اور اس ک</w:t>
      </w:r>
      <w:r>
        <w:rPr>
          <w:rFonts w:hint="cs"/>
          <w:rtl/>
        </w:rPr>
        <w:t>ی</w:t>
      </w:r>
      <w:r>
        <w:rPr>
          <w:rtl/>
        </w:rPr>
        <w:t xml:space="preserve"> ب</w:t>
      </w:r>
      <w:r>
        <w:rPr>
          <w:rFonts w:hint="cs"/>
          <w:rtl/>
        </w:rPr>
        <w:t>ی</w:t>
      </w:r>
      <w:r>
        <w:rPr>
          <w:rFonts w:hint="eastAsia"/>
          <w:rtl/>
        </w:rPr>
        <w:t>و</w:t>
      </w:r>
      <w:r>
        <w:rPr>
          <w:rFonts w:hint="cs"/>
          <w:rtl/>
        </w:rPr>
        <w:t>ی</w:t>
      </w:r>
      <w:r>
        <w:rPr>
          <w:rtl/>
        </w:rPr>
        <w:t xml:space="preserve"> ک</w:t>
      </w:r>
      <w:r>
        <w:rPr>
          <w:rFonts w:hint="cs"/>
          <w:rtl/>
        </w:rPr>
        <w:t>ی</w:t>
      </w:r>
      <w:r>
        <w:rPr>
          <w:rtl/>
        </w:rPr>
        <w:t xml:space="preserve"> جہنم</w:t>
      </w:r>
      <w:r>
        <w:rPr>
          <w:rFonts w:hint="cs"/>
          <w:rtl/>
        </w:rPr>
        <w:t>ی</w:t>
      </w:r>
      <w:r>
        <w:rPr>
          <w:rtl/>
        </w:rPr>
        <w:t xml:space="preserve"> ہونے کا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عن</w:t>
      </w:r>
      <w:r>
        <w:rPr>
          <w:rFonts w:hint="cs"/>
          <w:rtl/>
        </w:rPr>
        <w:t>ی</w:t>
      </w:r>
      <w:r>
        <w:rPr>
          <w:rtl/>
        </w:rPr>
        <w:t xml:space="preserve"> قرآن کر</w:t>
      </w:r>
      <w:r>
        <w:rPr>
          <w:rFonts w:hint="cs"/>
          <w:rtl/>
        </w:rPr>
        <w:t>ی</w:t>
      </w:r>
      <w:r>
        <w:rPr>
          <w:rFonts w:hint="eastAsia"/>
          <w:rtl/>
        </w:rPr>
        <w:t>م</w:t>
      </w:r>
      <w:r>
        <w:rPr>
          <w:rtl/>
        </w:rPr>
        <w:t xml:space="preserve"> </w:t>
      </w:r>
      <w:r>
        <w:rPr>
          <w:rFonts w:hint="cs"/>
          <w:rtl/>
        </w:rPr>
        <w:t>ی</w:t>
      </w:r>
      <w:r>
        <w:rPr>
          <w:rFonts w:hint="eastAsia"/>
          <w:rtl/>
        </w:rPr>
        <w:t>ہ</w:t>
      </w:r>
      <w:r>
        <w:rPr>
          <w:rtl/>
        </w:rPr>
        <w:t xml:space="preserve"> پ</w:t>
      </w:r>
      <w:r>
        <w:rPr>
          <w:rFonts w:hint="cs"/>
          <w:rtl/>
        </w:rPr>
        <w:t>ی</w:t>
      </w:r>
      <w:r>
        <w:rPr>
          <w:rFonts w:hint="eastAsia"/>
          <w:rtl/>
        </w:rPr>
        <w:t>شگوئ</w:t>
      </w:r>
      <w:r>
        <w:rPr>
          <w:rFonts w:hint="cs"/>
          <w:rtl/>
        </w:rPr>
        <w:t>ی</w:t>
      </w:r>
      <w:r>
        <w:rPr>
          <w:rtl/>
        </w:rPr>
        <w:t xml:space="preserve"> کررہا ہے کہ </w:t>
      </w:r>
      <w:r>
        <w:rPr>
          <w:rFonts w:hint="cs"/>
          <w:rtl/>
        </w:rPr>
        <w:t>ی</w:t>
      </w:r>
      <w:r>
        <w:rPr>
          <w:rFonts w:hint="eastAsia"/>
          <w:rtl/>
        </w:rPr>
        <w:t>ہ</w:t>
      </w:r>
      <w:r>
        <w:rPr>
          <w:rtl/>
        </w:rPr>
        <w:t xml:space="preserve"> دونوں زندگ</w:t>
      </w:r>
      <w:r>
        <w:rPr>
          <w:rFonts w:hint="cs"/>
          <w:rtl/>
        </w:rPr>
        <w:t>ی</w:t>
      </w:r>
      <w:r>
        <w:rPr>
          <w:rtl/>
        </w:rPr>
        <w:t xml:space="preserve"> بھر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گے اور ہوا بھ</w:t>
      </w:r>
      <w:r>
        <w:rPr>
          <w:rFonts w:hint="cs"/>
          <w:rtl/>
        </w:rPr>
        <w:t>ی</w:t>
      </w:r>
      <w:r>
        <w:rPr>
          <w:rtl/>
        </w:rPr>
        <w:t xml:space="preserve"> اس</w:t>
      </w:r>
      <w:r>
        <w:rPr>
          <w:rFonts w:hint="cs"/>
          <w:rtl/>
        </w:rPr>
        <w:t>ی</w:t>
      </w:r>
      <w:r>
        <w:rPr>
          <w:rtl/>
        </w:rPr>
        <w:t xml:space="preserve"> طرح کہ </w:t>
      </w:r>
      <w:r>
        <w:rPr>
          <w:rFonts w:hint="cs"/>
          <w:rtl/>
        </w:rPr>
        <w:t>ی</w:t>
      </w:r>
      <w:r>
        <w:rPr>
          <w:rFonts w:hint="eastAsia"/>
          <w:rtl/>
        </w:rPr>
        <w:t>ہ</w:t>
      </w:r>
      <w:r>
        <w:rPr>
          <w:rtl/>
        </w:rPr>
        <w:t xml:space="preserve"> دونوں ا</w:t>
      </w:r>
      <w:r>
        <w:rPr>
          <w:rFonts w:hint="cs"/>
          <w:rtl/>
        </w:rPr>
        <w:t>ی</w:t>
      </w:r>
      <w:r>
        <w:rPr>
          <w:rFonts w:hint="eastAsia"/>
          <w:rtl/>
        </w:rPr>
        <w:t>مان</w:t>
      </w:r>
      <w:r>
        <w:rPr>
          <w:rtl/>
        </w:rPr>
        <w:t xml:space="preserve"> لائے بغ</w:t>
      </w:r>
      <w:r>
        <w:rPr>
          <w:rFonts w:hint="cs"/>
          <w:rtl/>
        </w:rPr>
        <w:t>ی</w:t>
      </w:r>
      <w:r>
        <w:rPr>
          <w:rFonts w:hint="eastAsia"/>
          <w:rtl/>
        </w:rPr>
        <w:t>ر</w:t>
      </w:r>
      <w:r>
        <w:rPr>
          <w:rtl/>
        </w:rPr>
        <w:t xml:space="preserve"> ہلاک ہوگئے۔</w:t>
      </w:r>
    </w:p>
    <w:p w:rsidR="003B6979" w:rsidRDefault="003B6979" w:rsidP="002A6CF7">
      <w:pPr>
        <w:pStyle w:val="libNormal"/>
        <w:rPr>
          <w:rtl/>
        </w:rPr>
      </w:pPr>
      <w:r>
        <w:rPr>
          <w:rtl/>
        </w:rPr>
        <w:br w:type="page"/>
      </w:r>
    </w:p>
    <w:p w:rsidR="003B6979" w:rsidRDefault="003B6979" w:rsidP="00243DAF">
      <w:pPr>
        <w:pStyle w:val="libNormal"/>
        <w:rPr>
          <w:rtl/>
        </w:rPr>
      </w:pPr>
    </w:p>
    <w:p w:rsidR="00243DAF" w:rsidRDefault="00243DAF" w:rsidP="00414FE9">
      <w:pPr>
        <w:pStyle w:val="Heading2Center"/>
        <w:rPr>
          <w:rtl/>
        </w:rPr>
      </w:pPr>
      <w:bookmarkStart w:id="22" w:name="_Toc488063843"/>
      <w:r>
        <w:rPr>
          <w:rFonts w:hint="eastAsia"/>
          <w:rtl/>
        </w:rPr>
        <w:t>قرآن</w:t>
      </w:r>
      <w:r>
        <w:rPr>
          <w:rtl/>
        </w:rPr>
        <w:t xml:space="preserve"> اور اسرار خلقت</w:t>
      </w:r>
      <w:bookmarkEnd w:id="22"/>
    </w:p>
    <w:p w:rsidR="00243DAF" w:rsidRDefault="00243DAF" w:rsidP="00243DAF">
      <w:pPr>
        <w:pStyle w:val="libNormal"/>
        <w:rPr>
          <w:rtl/>
        </w:rPr>
      </w:pPr>
      <w:r>
        <w:rPr>
          <w:rFonts w:hint="eastAsia"/>
          <w:rtl/>
        </w:rPr>
        <w:t>قرآن</w:t>
      </w:r>
      <w:r>
        <w:rPr>
          <w:rtl/>
        </w:rPr>
        <w:t xml:space="preserve"> کر</w:t>
      </w:r>
      <w:r>
        <w:rPr>
          <w:rFonts w:hint="cs"/>
          <w:rtl/>
        </w:rPr>
        <w:t>ی</w:t>
      </w:r>
      <w:r>
        <w:rPr>
          <w:rFonts w:hint="eastAsia"/>
          <w:rtl/>
        </w:rPr>
        <w:t>م</w:t>
      </w:r>
      <w:r>
        <w:rPr>
          <w:rtl/>
        </w:rPr>
        <w:t xml:space="preserve"> نے بہت س</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طب</w:t>
      </w:r>
      <w:r>
        <w:rPr>
          <w:rFonts w:hint="cs"/>
          <w:rtl/>
        </w:rPr>
        <w:t>ی</w:t>
      </w:r>
      <w:r>
        <w:rPr>
          <w:rFonts w:hint="eastAsia"/>
          <w:rtl/>
        </w:rPr>
        <w:t>ع</w:t>
      </w:r>
      <w:r>
        <w:rPr>
          <w:rFonts w:hint="cs"/>
          <w:rtl/>
        </w:rPr>
        <w:t>ی</w:t>
      </w:r>
      <w:r>
        <w:rPr>
          <w:rtl/>
        </w:rPr>
        <w:t xml:space="preserve"> قوان</w:t>
      </w:r>
      <w:r>
        <w:rPr>
          <w:rFonts w:hint="cs"/>
          <w:rtl/>
        </w:rPr>
        <w:t>ی</w:t>
      </w:r>
      <w:r>
        <w:rPr>
          <w:rFonts w:hint="eastAsia"/>
          <w:rtl/>
        </w:rPr>
        <w:t>ن</w:t>
      </w:r>
      <w:r>
        <w:rPr>
          <w:rtl/>
        </w:rPr>
        <w:t xml:space="preserve"> اور افلاک وغ</w:t>
      </w:r>
      <w:r>
        <w:rPr>
          <w:rFonts w:hint="cs"/>
          <w:rtl/>
        </w:rPr>
        <w:t>ی</w:t>
      </w:r>
      <w:r>
        <w:rPr>
          <w:rFonts w:hint="eastAsia"/>
          <w:rtl/>
        </w:rPr>
        <w:t>رہ</w:t>
      </w:r>
      <w:r>
        <w:rPr>
          <w:rtl/>
        </w:rPr>
        <w:t xml:space="preserve"> کے مسائل ب</w:t>
      </w:r>
      <w:r>
        <w:rPr>
          <w:rFonts w:hint="cs"/>
          <w:rtl/>
        </w:rPr>
        <w:t>ی</w:t>
      </w:r>
      <w:r>
        <w:rPr>
          <w:rFonts w:hint="eastAsia"/>
          <w:rtl/>
        </w:rPr>
        <w:t>ان</w:t>
      </w:r>
      <w:r>
        <w:rPr>
          <w:rtl/>
        </w:rPr>
        <w:t xml:space="preserve"> کئے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مسائل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 کو سمجھنے کا آغاز اسلام سے ہوا اور سوائے وح</w:t>
      </w:r>
      <w:r>
        <w:rPr>
          <w:rFonts w:hint="cs"/>
          <w:rtl/>
        </w:rPr>
        <w:t>ی</w:t>
      </w:r>
      <w:r>
        <w:rPr>
          <w:rtl/>
        </w:rPr>
        <w:t xml:space="preserve"> الہٰ</w:t>
      </w:r>
      <w:r>
        <w:rPr>
          <w:rFonts w:hint="cs"/>
          <w:rtl/>
        </w:rPr>
        <w:t>ی</w:t>
      </w:r>
      <w:r>
        <w:rPr>
          <w:rtl/>
        </w:rPr>
        <w:t xml:space="preserve"> کے انہ</w:t>
      </w:r>
      <w:r>
        <w:rPr>
          <w:rFonts w:hint="cs"/>
          <w:rtl/>
        </w:rPr>
        <w:t>ی</w:t>
      </w:r>
      <w:r>
        <w:rPr>
          <w:rFonts w:hint="eastAsia"/>
          <w:rtl/>
        </w:rPr>
        <w:t>ں</w:t>
      </w:r>
      <w:r>
        <w:rPr>
          <w:rtl/>
        </w:rPr>
        <w:t xml:space="preserve"> سمجھنے کا کوئ</w:t>
      </w:r>
      <w:r>
        <w:rPr>
          <w:rFonts w:hint="cs"/>
          <w:rtl/>
        </w:rPr>
        <w:t>ی</w:t>
      </w:r>
      <w:r>
        <w:rPr>
          <w:rtl/>
        </w:rPr>
        <w:t xml:space="preserve"> اور ذر</w:t>
      </w:r>
      <w:r>
        <w:rPr>
          <w:rFonts w:hint="cs"/>
          <w:rtl/>
        </w:rPr>
        <w:t>ی</w:t>
      </w:r>
      <w:r>
        <w:rPr>
          <w:rFonts w:hint="eastAsia"/>
          <w:rtl/>
        </w:rPr>
        <w:t>عہ</w:t>
      </w:r>
      <w:r>
        <w:rPr>
          <w:rtl/>
        </w:rPr>
        <w:t xml:space="preserve"> نہ</w:t>
      </w:r>
      <w:r>
        <w:rPr>
          <w:rFonts w:hint="cs"/>
          <w:rtl/>
        </w:rPr>
        <w:t>ی</w:t>
      </w:r>
      <w:r>
        <w:rPr>
          <w:rFonts w:hint="eastAsia"/>
          <w:rtl/>
        </w:rPr>
        <w:t>ں</w:t>
      </w:r>
      <w:r>
        <w:rPr>
          <w:rtl/>
        </w:rPr>
        <w:t xml:space="preserve"> تھا۔ اگرچہ ان م</w:t>
      </w:r>
      <w:r>
        <w:rPr>
          <w:rFonts w:hint="cs"/>
          <w:rtl/>
        </w:rPr>
        <w:t>ی</w:t>
      </w:r>
      <w:r>
        <w:rPr>
          <w:rFonts w:hint="eastAsia"/>
          <w:rtl/>
        </w:rPr>
        <w:t>ں</w:t>
      </w:r>
      <w:r>
        <w:rPr>
          <w:rtl/>
        </w:rPr>
        <w:t xml:space="preserve"> سے بعض قوان</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اس دور کے </w:t>
      </w:r>
      <w:r>
        <w:rPr>
          <w:rFonts w:hint="cs"/>
          <w:rtl/>
        </w:rPr>
        <w:t>ی</w:t>
      </w:r>
      <w:r>
        <w:rPr>
          <w:rFonts w:hint="eastAsia"/>
          <w:rtl/>
        </w:rPr>
        <w:t>ونان</w:t>
      </w:r>
      <w:r>
        <w:rPr>
          <w:rFonts w:hint="cs"/>
          <w:rtl/>
        </w:rPr>
        <w:t>ی</w:t>
      </w:r>
      <w:r>
        <w:rPr>
          <w:rtl/>
        </w:rPr>
        <w:t xml:space="preserve"> </w:t>
      </w:r>
      <w:r>
        <w:rPr>
          <w:rFonts w:hint="cs"/>
          <w:rtl/>
        </w:rPr>
        <w:t>ی</w:t>
      </w:r>
      <w:r>
        <w:rPr>
          <w:rFonts w:hint="eastAsia"/>
          <w:rtl/>
        </w:rPr>
        <w:t>ا</w:t>
      </w:r>
      <w:r>
        <w:rPr>
          <w:rtl/>
        </w:rPr>
        <w:t xml:space="preserve"> </w:t>
      </w:r>
      <w:r>
        <w:rPr>
          <w:rFonts w:hint="eastAsia"/>
          <w:rtl/>
        </w:rPr>
        <w:t>علوم</w:t>
      </w:r>
      <w:r>
        <w:rPr>
          <w:rtl/>
        </w:rPr>
        <w:t xml:space="preserve"> سے آشنا د</w:t>
      </w:r>
      <w:r>
        <w:rPr>
          <w:rFonts w:hint="cs"/>
          <w:rtl/>
        </w:rPr>
        <w:t>ی</w:t>
      </w:r>
      <w:r>
        <w:rPr>
          <w:rFonts w:hint="eastAsia"/>
          <w:rtl/>
        </w:rPr>
        <w:t>گر</w:t>
      </w:r>
      <w:r>
        <w:rPr>
          <w:rtl/>
        </w:rPr>
        <w:t xml:space="preserve"> افراد کچھ معلومات رکھتے تھے۔ ل</w:t>
      </w:r>
      <w:r>
        <w:rPr>
          <w:rFonts w:hint="cs"/>
          <w:rtl/>
        </w:rPr>
        <w:t>ی</w:t>
      </w:r>
      <w:r>
        <w:rPr>
          <w:rFonts w:hint="eastAsia"/>
          <w:rtl/>
        </w:rPr>
        <w:t>کن</w:t>
      </w:r>
      <w:r>
        <w:rPr>
          <w:rtl/>
        </w:rPr>
        <w:t xml:space="preserve"> جز</w:t>
      </w:r>
      <w:r>
        <w:rPr>
          <w:rFonts w:hint="cs"/>
          <w:rtl/>
        </w:rPr>
        <w:t>ی</w:t>
      </w:r>
      <w:r>
        <w:rPr>
          <w:rFonts w:hint="eastAsia"/>
          <w:rtl/>
        </w:rPr>
        <w:t>ر</w:t>
      </w:r>
      <w:r>
        <w:rPr>
          <w:rFonts w:hint="cs"/>
          <w:rtl/>
        </w:rPr>
        <w:t>ۃ</w:t>
      </w:r>
      <w:r>
        <w:rPr>
          <w:rtl/>
        </w:rPr>
        <w:t xml:space="preserve"> العرب اس طرح کے علم</w:t>
      </w:r>
      <w:r>
        <w:rPr>
          <w:rFonts w:hint="cs"/>
          <w:rtl/>
        </w:rPr>
        <w:t>ی</w:t>
      </w:r>
      <w:r>
        <w:rPr>
          <w:rtl/>
        </w:rPr>
        <w:t xml:space="preserve"> ماحول سے بالکل کٹا ہوا تھا۔</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نے جن مسائل ک</w:t>
      </w:r>
      <w:r>
        <w:rPr>
          <w:rFonts w:hint="cs"/>
          <w:rtl/>
        </w:rPr>
        <w:t>ی</w:t>
      </w:r>
      <w:r>
        <w:rPr>
          <w:rtl/>
        </w:rPr>
        <w:t xml:space="preserve"> خبر د</w:t>
      </w:r>
      <w:r>
        <w:rPr>
          <w:rFonts w:hint="cs"/>
          <w:rtl/>
        </w:rPr>
        <w:t>ی</w:t>
      </w:r>
      <w:r>
        <w:rPr>
          <w:rtl/>
        </w:rPr>
        <w:t xml:space="preserve"> ہے ان م</w:t>
      </w:r>
      <w:r>
        <w:rPr>
          <w:rFonts w:hint="cs"/>
          <w:rtl/>
        </w:rPr>
        <w:t>ی</w:t>
      </w:r>
      <w:r>
        <w:rPr>
          <w:rFonts w:hint="eastAsia"/>
          <w:rtl/>
        </w:rPr>
        <w:t>ں</w:t>
      </w:r>
      <w:r>
        <w:rPr>
          <w:rtl/>
        </w:rPr>
        <w:t xml:space="preserve"> سے بعض تو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علوم و انکشافات عام ہونے کے بعد ہ</w:t>
      </w:r>
      <w:r>
        <w:rPr>
          <w:rFonts w:hint="cs"/>
          <w:rtl/>
        </w:rPr>
        <w:t>ی</w:t>
      </w:r>
      <w:r>
        <w:rPr>
          <w:rtl/>
        </w:rPr>
        <w:t xml:space="preserve"> حل کئے جاسکے ہ</w:t>
      </w:r>
      <w:r>
        <w:rPr>
          <w:rFonts w:hint="cs"/>
          <w:rtl/>
        </w:rPr>
        <w:t>ی</w:t>
      </w:r>
      <w:r>
        <w:rPr>
          <w:rFonts w:hint="eastAsia"/>
          <w:rtl/>
        </w:rPr>
        <w:t>ں</w:t>
      </w:r>
      <w:r>
        <w:rPr>
          <w:rtl/>
        </w:rPr>
        <w:t>۔</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خبر</w:t>
      </w:r>
      <w:r>
        <w:rPr>
          <w:rFonts w:hint="cs"/>
          <w:rtl/>
        </w:rPr>
        <w:t>ی</w:t>
      </w:r>
      <w:r>
        <w:rPr>
          <w:rFonts w:hint="eastAsia"/>
          <w:rtl/>
        </w:rPr>
        <w:t>ں</w:t>
      </w:r>
      <w:r>
        <w:rPr>
          <w:rtl/>
        </w:rPr>
        <w:t xml:space="preserve"> کم نہ</w:t>
      </w:r>
      <w:r>
        <w:rPr>
          <w:rFonts w:hint="cs"/>
          <w:rtl/>
        </w:rPr>
        <w:t>ی</w:t>
      </w:r>
      <w:r>
        <w:rPr>
          <w:rFonts w:hint="eastAsia"/>
          <w:rtl/>
        </w:rPr>
        <w:t>ں</w:t>
      </w:r>
      <w:r>
        <w:rPr>
          <w:rtl/>
        </w:rPr>
        <w:t xml:space="preserve"> ہ</w:t>
      </w:r>
      <w:r>
        <w:rPr>
          <w:rFonts w:hint="cs"/>
          <w:rtl/>
        </w:rPr>
        <w:t>ی</w:t>
      </w:r>
      <w:r>
        <w:rPr>
          <w:rFonts w:hint="eastAsia"/>
          <w:rtl/>
        </w:rPr>
        <w:t>ں</w:t>
      </w:r>
      <w:r>
        <w:rPr>
          <w:rtl/>
        </w:rPr>
        <w:t>۔ان مسائل سے متعلق آ</w:t>
      </w:r>
      <w:r>
        <w:rPr>
          <w:rFonts w:hint="cs"/>
          <w:rtl/>
        </w:rPr>
        <w:t>ی</w:t>
      </w:r>
      <w:r>
        <w:rPr>
          <w:rFonts w:hint="eastAsia"/>
          <w:rtl/>
        </w:rPr>
        <w:t>ات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کے دوران ہم ان مسائل کاذکر کر</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نے مسائل ک</w:t>
      </w:r>
      <w:r>
        <w:rPr>
          <w:rFonts w:hint="cs"/>
          <w:rtl/>
        </w:rPr>
        <w:t>ی</w:t>
      </w:r>
      <w:r>
        <w:rPr>
          <w:rtl/>
        </w:rPr>
        <w:t xml:space="preserve"> خبر انتہائ</w:t>
      </w:r>
      <w:r>
        <w:rPr>
          <w:rFonts w:hint="cs"/>
          <w:rtl/>
        </w:rPr>
        <w:t>ی</w:t>
      </w:r>
      <w:r>
        <w:rPr>
          <w:rtl/>
        </w:rPr>
        <w:t xml:space="preserve"> دور اند</w:t>
      </w:r>
      <w:r>
        <w:rPr>
          <w:rFonts w:hint="cs"/>
          <w:rtl/>
        </w:rPr>
        <w:t>ی</w:t>
      </w:r>
      <w:r>
        <w:rPr>
          <w:rFonts w:hint="eastAsia"/>
          <w:rtl/>
        </w:rPr>
        <w:t>ش</w:t>
      </w:r>
      <w:r>
        <w:rPr>
          <w:rFonts w:hint="cs"/>
          <w:rtl/>
        </w:rPr>
        <w:t>ی</w:t>
      </w:r>
      <w:r>
        <w:rPr>
          <w:rtl/>
        </w:rPr>
        <w:t xml:space="preserve"> اور احت</w:t>
      </w:r>
      <w:r>
        <w:rPr>
          <w:rFonts w:hint="cs"/>
          <w:rtl/>
        </w:rPr>
        <w:t>ی</w:t>
      </w:r>
      <w:r>
        <w:rPr>
          <w:rFonts w:hint="eastAsia"/>
          <w:rtl/>
        </w:rPr>
        <w:t>اط</w:t>
      </w:r>
      <w:r>
        <w:rPr>
          <w:rtl/>
        </w:rPr>
        <w:t xml:space="preserve"> کے ساتھ د</w:t>
      </w:r>
      <w:r>
        <w:rPr>
          <w:rFonts w:hint="cs"/>
          <w:rtl/>
        </w:rPr>
        <w:t>ی</w:t>
      </w:r>
      <w:r>
        <w:rPr>
          <w:rtl/>
        </w:rPr>
        <w:t xml:space="preserve"> ہے اور ان م</w:t>
      </w:r>
      <w:r>
        <w:rPr>
          <w:rFonts w:hint="cs"/>
          <w:rtl/>
        </w:rPr>
        <w:t>ی</w:t>
      </w:r>
      <w:r>
        <w:rPr>
          <w:rFonts w:hint="eastAsia"/>
          <w:rtl/>
        </w:rPr>
        <w:t>ں</w:t>
      </w:r>
      <w:r>
        <w:rPr>
          <w:rtl/>
        </w:rPr>
        <w:t xml:space="preserve"> سے بعض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اور جہاں مصلحت صرف اشارہ کرنے م</w:t>
      </w:r>
      <w:r>
        <w:rPr>
          <w:rFonts w:hint="cs"/>
          <w:rtl/>
        </w:rPr>
        <w:t>ی</w:t>
      </w:r>
      <w:r>
        <w:rPr>
          <w:rFonts w:hint="eastAsia"/>
          <w:rtl/>
        </w:rPr>
        <w:t>ں</w:t>
      </w:r>
      <w:r>
        <w:rPr>
          <w:rtl/>
        </w:rPr>
        <w:t xml:space="preserve"> تھ</w:t>
      </w:r>
      <w:r>
        <w:rPr>
          <w:rFonts w:hint="cs"/>
          <w:rtl/>
        </w:rPr>
        <w:t>ی</w:t>
      </w:r>
      <w:r>
        <w:rPr>
          <w:rtl/>
        </w:rPr>
        <w:t xml:space="preserve"> وہاں اشارہ کرنے پر اکتفا ک</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ان م</w:t>
      </w:r>
      <w:r>
        <w:rPr>
          <w:rFonts w:hint="cs"/>
          <w:rtl/>
        </w:rPr>
        <w:t>ی</w:t>
      </w:r>
      <w:r>
        <w:rPr>
          <w:rFonts w:hint="eastAsia"/>
          <w:rtl/>
        </w:rPr>
        <w:t>ں</w:t>
      </w:r>
      <w:r>
        <w:rPr>
          <w:rtl/>
        </w:rPr>
        <w:t xml:space="preserve"> سے بعض مسائل ا</w:t>
      </w:r>
      <w:r>
        <w:rPr>
          <w:rFonts w:hint="cs"/>
          <w:rtl/>
        </w:rPr>
        <w:t>ی</w:t>
      </w:r>
      <w:r>
        <w:rPr>
          <w:rFonts w:hint="eastAsia"/>
          <w:rtl/>
        </w:rPr>
        <w:t>سے</w:t>
      </w:r>
      <w:r>
        <w:rPr>
          <w:rtl/>
        </w:rPr>
        <w:t xml:space="preserve"> تھے جن کو اس زمانے کے لوگوں ک</w:t>
      </w:r>
      <w:r>
        <w:rPr>
          <w:rFonts w:hint="cs"/>
          <w:rtl/>
        </w:rPr>
        <w:t>ی</w:t>
      </w:r>
      <w:r>
        <w:rPr>
          <w:rtl/>
        </w:rPr>
        <w:t xml:space="preserve"> عقل</w:t>
      </w:r>
      <w:r>
        <w:rPr>
          <w:rFonts w:hint="cs"/>
          <w:rtl/>
        </w:rPr>
        <w:t>ی</w:t>
      </w:r>
      <w:r>
        <w:rPr>
          <w:rFonts w:hint="eastAsia"/>
          <w:rtl/>
        </w:rPr>
        <w:t>ں</w:t>
      </w:r>
      <w:r>
        <w:rPr>
          <w:rtl/>
        </w:rPr>
        <w:t xml:space="preserve"> ماننے کے ل</w:t>
      </w:r>
      <w:r>
        <w:rPr>
          <w:rFonts w:hint="cs"/>
          <w:rtl/>
        </w:rPr>
        <w:t>ی</w:t>
      </w:r>
      <w:r>
        <w:rPr>
          <w:rFonts w:hint="eastAsia"/>
          <w:rtl/>
        </w:rPr>
        <w:t>ے</w:t>
      </w:r>
      <w:r>
        <w:rPr>
          <w:rtl/>
        </w:rPr>
        <w:t xml:space="preserve"> </w:t>
      </w:r>
      <w:r>
        <w:rPr>
          <w:rFonts w:hint="eastAsia"/>
          <w:rtl/>
        </w:rPr>
        <w:t>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تھ</w:t>
      </w:r>
      <w:r>
        <w:rPr>
          <w:rFonts w:hint="cs"/>
          <w:rtl/>
        </w:rPr>
        <w:t>ی</w:t>
      </w:r>
      <w:r>
        <w:rPr>
          <w:rFonts w:hint="eastAsia"/>
          <w:rtl/>
        </w:rPr>
        <w:t>ں</w:t>
      </w:r>
      <w:r>
        <w:rPr>
          <w:rtl/>
        </w:rPr>
        <w:t>۔ اس ل</w:t>
      </w:r>
      <w:r>
        <w:rPr>
          <w:rFonts w:hint="cs"/>
          <w:rtl/>
        </w:rPr>
        <w:t>ی</w:t>
      </w:r>
      <w:r>
        <w:rPr>
          <w:rFonts w:hint="eastAsia"/>
          <w:rtl/>
        </w:rPr>
        <w:t>ے</w:t>
      </w:r>
      <w:r>
        <w:rPr>
          <w:rtl/>
        </w:rPr>
        <w:t xml:space="preserve"> مصلحت اس</w:t>
      </w:r>
      <w:r>
        <w:rPr>
          <w:rFonts w:hint="cs"/>
          <w:rtl/>
        </w:rPr>
        <w:t>ی</w:t>
      </w:r>
      <w:r>
        <w:rPr>
          <w:rtl/>
        </w:rPr>
        <w:t xml:space="preserve"> م</w:t>
      </w:r>
      <w:r>
        <w:rPr>
          <w:rFonts w:hint="cs"/>
          <w:rtl/>
        </w:rPr>
        <w:t>ی</w:t>
      </w:r>
      <w:r>
        <w:rPr>
          <w:rFonts w:hint="eastAsia"/>
          <w:rtl/>
        </w:rPr>
        <w:t>ں</w:t>
      </w:r>
      <w:r>
        <w:rPr>
          <w:rtl/>
        </w:rPr>
        <w:t xml:space="preserve"> تھ</w:t>
      </w:r>
      <w:r>
        <w:rPr>
          <w:rFonts w:hint="cs"/>
          <w:rtl/>
        </w:rPr>
        <w:t>ی</w:t>
      </w:r>
      <w:r>
        <w:rPr>
          <w:rtl/>
        </w:rPr>
        <w:t xml:space="preserve"> کہ ان مسائل ک</w:t>
      </w:r>
      <w:r>
        <w:rPr>
          <w:rFonts w:hint="cs"/>
          <w:rtl/>
        </w:rPr>
        <w:t>ی</w:t>
      </w:r>
      <w:r>
        <w:rPr>
          <w:rtl/>
        </w:rPr>
        <w:t xml:space="preserve"> طرف ا</w:t>
      </w:r>
      <w:r>
        <w:rPr>
          <w:rFonts w:hint="cs"/>
          <w:rtl/>
        </w:rPr>
        <w:t>ی</w:t>
      </w:r>
      <w:r>
        <w:rPr>
          <w:rFonts w:hint="eastAsia"/>
          <w:rtl/>
        </w:rPr>
        <w:t>سا</w:t>
      </w:r>
      <w:r>
        <w:rPr>
          <w:rtl/>
        </w:rPr>
        <w:t xml:space="preserve"> اشارہ کرد</w:t>
      </w:r>
      <w:r>
        <w:rPr>
          <w:rFonts w:hint="cs"/>
          <w:rtl/>
        </w:rPr>
        <w:t>ی</w:t>
      </w:r>
      <w:r>
        <w:rPr>
          <w:rFonts w:hint="eastAsia"/>
          <w:rtl/>
        </w:rPr>
        <w:t>ا</w:t>
      </w:r>
      <w:r>
        <w:rPr>
          <w:rtl/>
        </w:rPr>
        <w:t xml:space="preserve"> جائے کہ جب آئندہ دور م</w:t>
      </w:r>
      <w:r>
        <w:rPr>
          <w:rFonts w:hint="cs"/>
          <w:rtl/>
        </w:rPr>
        <w:t>ی</w:t>
      </w:r>
      <w:r>
        <w:rPr>
          <w:rFonts w:hint="eastAsia"/>
          <w:rtl/>
        </w:rPr>
        <w:t>ں</w:t>
      </w:r>
      <w:r>
        <w:rPr>
          <w:rtl/>
        </w:rPr>
        <w:t xml:space="preserve"> علم ترق</w:t>
      </w:r>
      <w:r>
        <w:rPr>
          <w:rFonts w:hint="cs"/>
          <w:rtl/>
        </w:rPr>
        <w:t>ی</w:t>
      </w:r>
      <w:r>
        <w:rPr>
          <w:rtl/>
        </w:rPr>
        <w:t xml:space="preserve"> کرے تو </w:t>
      </w:r>
      <w:r>
        <w:rPr>
          <w:rFonts w:hint="cs"/>
          <w:rtl/>
        </w:rPr>
        <w:t>ی</w:t>
      </w:r>
      <w:r>
        <w:rPr>
          <w:rFonts w:hint="eastAsia"/>
          <w:rtl/>
        </w:rPr>
        <w:t>ہ</w:t>
      </w:r>
      <w:r>
        <w:rPr>
          <w:rtl/>
        </w:rPr>
        <w:t xml:space="preserve"> واضح ہو کر سامنے آجائ</w:t>
      </w:r>
      <w:r>
        <w:rPr>
          <w:rFonts w:hint="cs"/>
          <w:rtl/>
        </w:rPr>
        <w:t>ی</w:t>
      </w:r>
      <w:r>
        <w:rPr>
          <w:rFonts w:hint="eastAsia"/>
          <w:rtl/>
        </w:rPr>
        <w:t>ںٍ</w:t>
      </w:r>
      <w:r>
        <w:rPr>
          <w:rtl/>
        </w:rPr>
        <w:t>۔</w:t>
      </w:r>
    </w:p>
    <w:p w:rsidR="00243DAF" w:rsidRDefault="00243DAF" w:rsidP="00243DAF">
      <w:pPr>
        <w:pStyle w:val="libNormal"/>
        <w:rPr>
          <w:rtl/>
        </w:rPr>
      </w:pPr>
      <w:r>
        <w:rPr>
          <w:rtl/>
        </w:rPr>
        <w:t xml:space="preserve"> وہ مسئلہ، جس کا انکشاف آسمان</w:t>
      </w:r>
      <w:r>
        <w:rPr>
          <w:rFonts w:hint="cs"/>
          <w:rtl/>
        </w:rPr>
        <w:t>ی</w:t>
      </w:r>
      <w:r>
        <w:rPr>
          <w:rtl/>
        </w:rPr>
        <w:t xml:space="preserve"> وح</w:t>
      </w:r>
      <w:r>
        <w:rPr>
          <w:rFonts w:hint="cs"/>
          <w:rtl/>
        </w:rPr>
        <w:t>ی</w:t>
      </w:r>
      <w:r>
        <w:rPr>
          <w:rtl/>
        </w:rPr>
        <w:t xml:space="preserve"> کے ذر</w:t>
      </w:r>
      <w:r>
        <w:rPr>
          <w:rFonts w:hint="cs"/>
          <w:rtl/>
        </w:rPr>
        <w:t>ی</w:t>
      </w:r>
      <w:r>
        <w:rPr>
          <w:rFonts w:hint="eastAsia"/>
          <w:rtl/>
        </w:rPr>
        <w:t>عے</w:t>
      </w:r>
      <w:r>
        <w:rPr>
          <w:rtl/>
        </w:rPr>
        <w:t xml:space="preserve"> ہوا اور جس ک</w:t>
      </w:r>
      <w:r>
        <w:rPr>
          <w:rFonts w:hint="cs"/>
          <w:rtl/>
        </w:rPr>
        <w:t>ی</w:t>
      </w:r>
      <w:r>
        <w:rPr>
          <w:rtl/>
        </w:rPr>
        <w:t xml:space="preserve"> جانب مت</w:t>
      </w:r>
      <w:r w:rsidR="00DB61B6" w:rsidRPr="00DB61B6">
        <w:rPr>
          <w:rFonts w:hint="cs"/>
          <w:rtl/>
        </w:rPr>
        <w:t>اء</w:t>
      </w:r>
      <w:r w:rsidRPr="00DB61B6">
        <w:rPr>
          <w:rFonts w:hint="cs"/>
          <w:rtl/>
        </w:rPr>
        <w:t>خر</w:t>
      </w:r>
      <w:r>
        <w:rPr>
          <w:rFonts w:hint="cs"/>
          <w:rtl/>
        </w:rPr>
        <w:t>ی</w:t>
      </w:r>
      <w:r>
        <w:rPr>
          <w:rFonts w:hint="eastAsia"/>
          <w:rtl/>
        </w:rPr>
        <w:t>ن</w:t>
      </w:r>
      <w:r>
        <w:rPr>
          <w:rtl/>
        </w:rPr>
        <w:t xml:space="preserve"> بعد م</w:t>
      </w:r>
      <w:r>
        <w:rPr>
          <w:rFonts w:hint="cs"/>
          <w:rtl/>
        </w:rPr>
        <w:t>ی</w:t>
      </w:r>
      <w:r>
        <w:rPr>
          <w:rFonts w:hint="eastAsia"/>
          <w:rtl/>
        </w:rPr>
        <w:t>ں</w:t>
      </w:r>
      <w:r>
        <w:rPr>
          <w:rtl/>
        </w:rPr>
        <w:t xml:space="preserve"> متوجّہ ہوئے، اس ک</w:t>
      </w:r>
      <w:r>
        <w:rPr>
          <w:rFonts w:hint="cs"/>
          <w:rtl/>
        </w:rPr>
        <w:t>ی</w:t>
      </w:r>
      <w:r>
        <w:rPr>
          <w:rtl/>
        </w:rPr>
        <w:t xml:space="preserve"> طرف </w:t>
      </w:r>
      <w:r>
        <w:rPr>
          <w:rFonts w:hint="cs"/>
          <w:rtl/>
        </w:rPr>
        <w:t>ی</w:t>
      </w:r>
      <w:r>
        <w:rPr>
          <w:rFonts w:hint="eastAsia"/>
          <w:rtl/>
        </w:rPr>
        <w:t>ہ</w:t>
      </w:r>
      <w:r>
        <w:rPr>
          <w:rtl/>
        </w:rPr>
        <w:t xml:space="preserve"> </w:t>
      </w:r>
      <w:r w:rsidR="00263A89">
        <w:rPr>
          <w:rtl/>
        </w:rPr>
        <w:t>آیہ</w:t>
      </w:r>
      <w:r>
        <w:rPr>
          <w:rtl/>
        </w:rPr>
        <w:t xml:space="preserve"> کر</w:t>
      </w:r>
      <w:r>
        <w:rPr>
          <w:rFonts w:hint="cs"/>
          <w:rtl/>
        </w:rPr>
        <w:t>ی</w:t>
      </w:r>
      <w:r>
        <w:rPr>
          <w:rFonts w:hint="eastAsia"/>
          <w:rtl/>
        </w:rPr>
        <w:t>مہ</w:t>
      </w:r>
      <w:r>
        <w:rPr>
          <w:rtl/>
        </w:rPr>
        <w:t xml:space="preserve"> اشارہ کررہ</w:t>
      </w:r>
      <w:r>
        <w:rPr>
          <w:rFonts w:hint="cs"/>
          <w:rtl/>
        </w:rPr>
        <w:t>ی</w:t>
      </w:r>
      <w:r>
        <w:rPr>
          <w:rtl/>
        </w:rPr>
        <w:t xml:space="preserve"> ہے:</w:t>
      </w:r>
    </w:p>
    <w:p w:rsidR="00243DAF" w:rsidRDefault="00A04351" w:rsidP="00A04351">
      <w:pPr>
        <w:pStyle w:val="libNormal"/>
        <w:rPr>
          <w:rtl/>
        </w:rPr>
      </w:pPr>
      <w:r w:rsidRPr="00A04351">
        <w:rPr>
          <w:rStyle w:val="libAlaemChar"/>
          <w:rFonts w:hint="cs"/>
          <w:rtl/>
        </w:rPr>
        <w:t>(</w:t>
      </w:r>
      <w:r>
        <w:rPr>
          <w:rFonts w:hint="cs"/>
          <w:rtl/>
        </w:rPr>
        <w:t xml:space="preserve">  </w:t>
      </w:r>
      <w:r w:rsidR="00243DAF">
        <w:rPr>
          <w:rtl/>
        </w:rPr>
        <w:t xml:space="preserve"> </w:t>
      </w:r>
      <w:r w:rsidRPr="00A04351">
        <w:rPr>
          <w:rStyle w:val="libAieChar"/>
          <w:rtl/>
        </w:rPr>
        <w:t>وَأَنبَتْنَا فِيهَا مِن كُلِّ شَيْءٍ مَّوْزُونٍ</w:t>
      </w:r>
      <w:r w:rsidRPr="00A04351">
        <w:rPr>
          <w:rStyle w:val="libAlaemChar"/>
          <w:rFonts w:hint="cs"/>
          <w:rtl/>
        </w:rPr>
        <w:t>)</w:t>
      </w:r>
      <w:r w:rsidR="00243DAF">
        <w:rPr>
          <w:rtl/>
        </w:rPr>
        <w:t xml:space="preserve"> </w:t>
      </w:r>
      <w:r w:rsidR="002A6CF7" w:rsidRPr="002A6CF7">
        <w:rPr>
          <w:rFonts w:hint="cs"/>
          <w:rtl/>
        </w:rPr>
        <w:t>15</w:t>
      </w:r>
      <w:r w:rsidR="00243DAF" w:rsidRPr="00DB61B6">
        <w:rPr>
          <w:rFonts w:hint="cs"/>
          <w:rtl/>
        </w:rPr>
        <w:t>:</w:t>
      </w:r>
      <w:r w:rsidR="002A6CF7" w:rsidRPr="002A6CF7">
        <w:rPr>
          <w:rFonts w:hint="cs"/>
          <w:rtl/>
        </w:rPr>
        <w:t>19</w:t>
      </w:r>
    </w:p>
    <w:p w:rsidR="003B6979" w:rsidRDefault="00243DAF" w:rsidP="00243DAF">
      <w:pPr>
        <w:pStyle w:val="libNormal"/>
        <w:rPr>
          <w:rtl/>
        </w:rPr>
      </w:pPr>
      <w:r>
        <w:rPr>
          <w:rtl/>
        </w:rPr>
        <w:t xml:space="preserve"> ''اور ہم نے اس م</w:t>
      </w:r>
      <w:r>
        <w:rPr>
          <w:rFonts w:hint="cs"/>
          <w:rtl/>
        </w:rPr>
        <w:t>ی</w:t>
      </w:r>
      <w:r>
        <w:rPr>
          <w:rFonts w:hint="eastAsia"/>
          <w:rtl/>
        </w:rPr>
        <w:t>ں</w:t>
      </w:r>
      <w:r>
        <w:rPr>
          <w:rtl/>
        </w:rPr>
        <w:t xml:space="preserve"> ہر قسم ک</w:t>
      </w:r>
      <w:r>
        <w:rPr>
          <w:rFonts w:hint="cs"/>
          <w:rtl/>
        </w:rPr>
        <w:t>ی</w:t>
      </w:r>
      <w:r>
        <w:rPr>
          <w:rtl/>
        </w:rPr>
        <w:t xml:space="preserve"> مناسب چ</w:t>
      </w:r>
      <w:r>
        <w:rPr>
          <w:rFonts w:hint="cs"/>
          <w:rtl/>
        </w:rPr>
        <w:t>ی</w:t>
      </w:r>
      <w:r>
        <w:rPr>
          <w:rFonts w:hint="eastAsia"/>
          <w:rtl/>
        </w:rPr>
        <w:t>ز</w:t>
      </w:r>
      <w:r>
        <w:rPr>
          <w:rtl/>
        </w:rPr>
        <w:t xml:space="preserve"> اُگائ</w:t>
      </w:r>
      <w:r>
        <w:rPr>
          <w:rFonts w:hint="cs"/>
          <w:rtl/>
        </w:rPr>
        <w:t>ی</w:t>
      </w:r>
      <w:r>
        <w:rPr>
          <w:rtl/>
        </w:rPr>
        <w:t>۔،،</w:t>
      </w:r>
    </w:p>
    <w:p w:rsidR="003B6979" w:rsidRDefault="003B697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موجودہ دور م</w:t>
      </w:r>
      <w:r>
        <w:rPr>
          <w:rFonts w:hint="cs"/>
          <w:rtl/>
        </w:rPr>
        <w:t>ی</w:t>
      </w:r>
      <w:r>
        <w:rPr>
          <w:rFonts w:hint="eastAsia"/>
          <w:rtl/>
        </w:rPr>
        <w:t>ں</w:t>
      </w:r>
      <w:r>
        <w:rPr>
          <w:rtl/>
        </w:rPr>
        <w:t xml:space="preserve"> جد</w:t>
      </w:r>
      <w:r>
        <w:rPr>
          <w:rFonts w:hint="cs"/>
          <w:rtl/>
        </w:rPr>
        <w:t>ی</w:t>
      </w:r>
      <w:r>
        <w:rPr>
          <w:rFonts w:hint="eastAsia"/>
          <w:rtl/>
        </w:rPr>
        <w:t>د</w:t>
      </w:r>
      <w:r>
        <w:rPr>
          <w:rtl/>
        </w:rPr>
        <w:t xml:space="preserve"> تحق</w:t>
      </w:r>
      <w:r>
        <w:rPr>
          <w:rFonts w:hint="cs"/>
          <w:rtl/>
        </w:rPr>
        <w:t>ی</w:t>
      </w:r>
      <w:r>
        <w:rPr>
          <w:rFonts w:hint="eastAsia"/>
          <w:rtl/>
        </w:rPr>
        <w:t>ق</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ثابت ہوگ</w:t>
      </w:r>
      <w:r>
        <w:rPr>
          <w:rFonts w:hint="cs"/>
          <w:rtl/>
        </w:rPr>
        <w:t>ی</w:t>
      </w:r>
      <w:r>
        <w:rPr>
          <w:rFonts w:hint="eastAsia"/>
          <w:rtl/>
        </w:rPr>
        <w:t>ا</w:t>
      </w:r>
      <w:r>
        <w:rPr>
          <w:rtl/>
        </w:rPr>
        <w:t xml:space="preserve"> ہے کہ نبات ک</w:t>
      </w:r>
      <w:r>
        <w:rPr>
          <w:rFonts w:hint="cs"/>
          <w:rtl/>
        </w:rPr>
        <w:t>ی</w:t>
      </w:r>
      <w:r>
        <w:rPr>
          <w:rtl/>
        </w:rPr>
        <w:t xml:space="preserve"> تمام اقسام مخصوص اجزاء کا مرکّب ہوت</w:t>
      </w:r>
      <w:r>
        <w:rPr>
          <w:rFonts w:hint="cs"/>
          <w:rtl/>
        </w:rPr>
        <w:t>ی</w:t>
      </w:r>
      <w:r>
        <w:rPr>
          <w:rtl/>
        </w:rPr>
        <w:t xml:space="preserve"> ہ</w:t>
      </w:r>
      <w:r>
        <w:rPr>
          <w:rFonts w:hint="cs"/>
          <w:rtl/>
        </w:rPr>
        <w:t>ی</w:t>
      </w:r>
      <w:r>
        <w:rPr>
          <w:rFonts w:hint="eastAsia"/>
          <w:rtl/>
        </w:rPr>
        <w:t>ں</w:t>
      </w:r>
      <w:r>
        <w:rPr>
          <w:rtl/>
        </w:rPr>
        <w:t>۔ ان اجزاء م</w:t>
      </w:r>
      <w:r>
        <w:rPr>
          <w:rFonts w:hint="cs"/>
          <w:rtl/>
        </w:rPr>
        <w:t>ی</w:t>
      </w:r>
      <w:r>
        <w:rPr>
          <w:rFonts w:hint="eastAsia"/>
          <w:rtl/>
        </w:rPr>
        <w:t>ں</w:t>
      </w:r>
      <w:r>
        <w:rPr>
          <w:rtl/>
        </w:rPr>
        <w:t xml:space="preserve"> اتنا بار</w:t>
      </w:r>
      <w:r>
        <w:rPr>
          <w:rFonts w:hint="cs"/>
          <w:rtl/>
        </w:rPr>
        <w:t>ی</w:t>
      </w:r>
      <w:r>
        <w:rPr>
          <w:rFonts w:hint="eastAsia"/>
          <w:rtl/>
        </w:rPr>
        <w:t>ک</w:t>
      </w:r>
      <w:r>
        <w:rPr>
          <w:rtl/>
        </w:rPr>
        <w:t xml:space="preserve"> اور نازک توازن ہے کہ جسے مشہور اور دق</w:t>
      </w:r>
      <w:r>
        <w:rPr>
          <w:rFonts w:hint="cs"/>
          <w:rtl/>
        </w:rPr>
        <w:t>ی</w:t>
      </w:r>
      <w:r>
        <w:rPr>
          <w:rFonts w:hint="eastAsia"/>
          <w:rtl/>
        </w:rPr>
        <w:t>ق</w:t>
      </w:r>
      <w:r>
        <w:rPr>
          <w:rtl/>
        </w:rPr>
        <w:t xml:space="preserve"> انسان</w:t>
      </w:r>
      <w:r>
        <w:rPr>
          <w:rFonts w:hint="cs"/>
          <w:rtl/>
        </w:rPr>
        <w:t>ی</w:t>
      </w:r>
      <w:r>
        <w:rPr>
          <w:rtl/>
        </w:rPr>
        <w:t xml:space="preserve"> مع</w:t>
      </w:r>
      <w:r>
        <w:rPr>
          <w:rFonts w:hint="cs"/>
          <w:rtl/>
        </w:rPr>
        <w:t>ی</w:t>
      </w:r>
      <w:r>
        <w:rPr>
          <w:rFonts w:hint="eastAsia"/>
          <w:rtl/>
        </w:rPr>
        <w:t>اروں</w:t>
      </w:r>
      <w:r>
        <w:rPr>
          <w:rtl/>
        </w:rPr>
        <w:t xml:space="preserve"> پر بھ</w:t>
      </w:r>
      <w:r>
        <w:rPr>
          <w:rFonts w:hint="cs"/>
          <w:rtl/>
        </w:rPr>
        <w:t>ی</w:t>
      </w:r>
      <w:r>
        <w:rPr>
          <w:rtl/>
        </w:rPr>
        <w:t xml:space="preserve"> پرکھا نہ</w:t>
      </w:r>
      <w:r>
        <w:rPr>
          <w:rFonts w:hint="cs"/>
          <w:rtl/>
        </w:rPr>
        <w:t>ی</w:t>
      </w:r>
      <w:r>
        <w:rPr>
          <w:rFonts w:hint="eastAsia"/>
          <w:rtl/>
        </w:rPr>
        <w:t>ں</w:t>
      </w:r>
      <w:r>
        <w:rPr>
          <w:rtl/>
        </w:rPr>
        <w:t xml:space="preserve"> جاسکتا۔</w:t>
      </w:r>
    </w:p>
    <w:p w:rsidR="00243DAF" w:rsidRDefault="00243DAF" w:rsidP="00243DAF">
      <w:pPr>
        <w:pStyle w:val="libNormal"/>
        <w:rPr>
          <w:rtl/>
        </w:rPr>
      </w:pPr>
      <w:r>
        <w:rPr>
          <w:rtl/>
        </w:rPr>
        <w:t xml:space="preserve"> جن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اسرار ک</w:t>
      </w:r>
      <w:r>
        <w:rPr>
          <w:rFonts w:hint="cs"/>
          <w:rtl/>
        </w:rPr>
        <w:t>ی</w:t>
      </w:r>
      <w:r>
        <w:rPr>
          <w:rtl/>
        </w:rPr>
        <w:t xml:space="preserve"> طرف وح</w:t>
      </w:r>
      <w:r>
        <w:rPr>
          <w:rFonts w:hint="cs"/>
          <w:rtl/>
        </w:rPr>
        <w:t>ی</w:t>
      </w:r>
      <w:r>
        <w:rPr>
          <w:rtl/>
        </w:rPr>
        <w:t xml:space="preserve"> الہٰ</w:t>
      </w:r>
      <w:r>
        <w:rPr>
          <w:rFonts w:hint="cs"/>
          <w:rtl/>
        </w:rPr>
        <w:t>ی</w:t>
      </w:r>
      <w:r>
        <w:rPr>
          <w:rtl/>
        </w:rPr>
        <w:t xml:space="preserve"> م</w:t>
      </w:r>
      <w:r>
        <w:rPr>
          <w:rFonts w:hint="cs"/>
          <w:rtl/>
        </w:rPr>
        <w:t>ی</w:t>
      </w:r>
      <w:r>
        <w:rPr>
          <w:rFonts w:hint="eastAsia"/>
          <w:rtl/>
        </w:rPr>
        <w:t>ں</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ہے کہ بعض درخت اور نباتات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ہواؤں کے ذر</w:t>
      </w:r>
      <w:r>
        <w:rPr>
          <w:rFonts w:hint="cs"/>
          <w:rtl/>
        </w:rPr>
        <w:t>ی</w:t>
      </w:r>
      <w:r>
        <w:rPr>
          <w:rFonts w:hint="eastAsia"/>
          <w:rtl/>
        </w:rPr>
        <w:t>عے</w:t>
      </w:r>
      <w:r>
        <w:rPr>
          <w:rtl/>
        </w:rPr>
        <w:t xml:space="preserve"> بار آور ہو کر پھل د</w:t>
      </w:r>
      <w:r>
        <w:rPr>
          <w:rFonts w:hint="cs"/>
          <w:rtl/>
        </w:rPr>
        <w:t>ی</w:t>
      </w:r>
      <w:r>
        <w:rPr>
          <w:rFonts w:hint="eastAsia"/>
          <w:rtl/>
        </w:rPr>
        <w:t>تے</w:t>
      </w:r>
      <w:r>
        <w:rPr>
          <w:rtl/>
        </w:rPr>
        <w:t xml:space="preserve"> ہ</w:t>
      </w:r>
      <w:r>
        <w:rPr>
          <w:rFonts w:hint="cs"/>
          <w:rtl/>
        </w:rPr>
        <w:t>ی</w:t>
      </w:r>
      <w:r>
        <w:rPr>
          <w:rFonts w:hint="eastAsia"/>
          <w:rtl/>
        </w:rPr>
        <w:t>ں</w:t>
      </w:r>
      <w:r>
        <w:rPr>
          <w:rtl/>
        </w:rPr>
        <w:t>۔ ارشاد ہوتا ہے:</w:t>
      </w:r>
    </w:p>
    <w:p w:rsidR="00243DAF" w:rsidRDefault="00A04351" w:rsidP="00A04351">
      <w:pPr>
        <w:pStyle w:val="libNormal"/>
        <w:rPr>
          <w:rtl/>
        </w:rPr>
      </w:pPr>
      <w:r w:rsidRPr="00A04351">
        <w:rPr>
          <w:rStyle w:val="libAlaemChar"/>
          <w:rFonts w:hint="cs"/>
          <w:rtl/>
        </w:rPr>
        <w:t>(</w:t>
      </w:r>
      <w:r>
        <w:rPr>
          <w:rFonts w:hint="cs"/>
          <w:rtl/>
        </w:rPr>
        <w:t xml:space="preserve"> </w:t>
      </w:r>
      <w:r w:rsidR="00243DAF">
        <w:rPr>
          <w:rtl/>
        </w:rPr>
        <w:t xml:space="preserve"> </w:t>
      </w:r>
      <w:r w:rsidRPr="00A04351">
        <w:rPr>
          <w:rStyle w:val="libAieChar"/>
          <w:rtl/>
        </w:rPr>
        <w:t>وَأَرْسَلْنَا الرِّيَاحَ لَوَاقِحَ</w:t>
      </w:r>
      <w:r w:rsidRPr="00A04351">
        <w:rPr>
          <w:rStyle w:val="libAlaemChar"/>
          <w:rFonts w:hint="cs"/>
          <w:rtl/>
        </w:rPr>
        <w:t>)</w:t>
      </w:r>
      <w:r w:rsidR="00243DAF">
        <w:rPr>
          <w:rtl/>
        </w:rPr>
        <w:t xml:space="preserve"> </w:t>
      </w:r>
      <w:r w:rsidR="002A6CF7" w:rsidRPr="002A6CF7">
        <w:rPr>
          <w:rFonts w:hint="cs"/>
          <w:rtl/>
        </w:rPr>
        <w:t>15</w:t>
      </w:r>
      <w:r w:rsidR="00243DAF" w:rsidRPr="00DB61B6">
        <w:rPr>
          <w:rFonts w:hint="cs"/>
          <w:rtl/>
        </w:rPr>
        <w:t>:</w:t>
      </w:r>
      <w:r w:rsidR="002A6CF7" w:rsidRPr="002A6CF7">
        <w:rPr>
          <w:rFonts w:hint="cs"/>
          <w:rtl/>
        </w:rPr>
        <w:t>22</w:t>
      </w:r>
    </w:p>
    <w:p w:rsidR="00243DAF" w:rsidRDefault="00243DAF" w:rsidP="00243DAF">
      <w:pPr>
        <w:pStyle w:val="libNormal"/>
        <w:rPr>
          <w:rtl/>
        </w:rPr>
      </w:pPr>
      <w:r>
        <w:rPr>
          <w:rtl/>
        </w:rPr>
        <w:t xml:space="preserve"> ''اور ہم ہ</w:t>
      </w:r>
      <w:r>
        <w:rPr>
          <w:rFonts w:hint="cs"/>
          <w:rtl/>
        </w:rPr>
        <w:t>ی</w:t>
      </w:r>
      <w:r>
        <w:rPr>
          <w:rtl/>
        </w:rPr>
        <w:t xml:space="preserve"> نے وہ ہواھ</w:t>
      </w:r>
      <w:r>
        <w:rPr>
          <w:rFonts w:hint="cs"/>
          <w:rtl/>
        </w:rPr>
        <w:t>ی</w:t>
      </w:r>
      <w:r>
        <w:rPr>
          <w:rFonts w:hint="eastAsia"/>
          <w:rtl/>
        </w:rPr>
        <w:t>ں</w:t>
      </w:r>
      <w:r>
        <w:rPr>
          <w:rtl/>
        </w:rPr>
        <w:t xml:space="preserve"> بھ</w:t>
      </w:r>
      <w:r>
        <w:rPr>
          <w:rFonts w:hint="cs"/>
          <w:rtl/>
        </w:rPr>
        <w:t>ی</w:t>
      </w:r>
      <w:r>
        <w:rPr>
          <w:rFonts w:hint="eastAsia"/>
          <w:rtl/>
        </w:rPr>
        <w:t>ج</w:t>
      </w:r>
      <w:r>
        <w:rPr>
          <w:rFonts w:hint="cs"/>
          <w:rtl/>
        </w:rPr>
        <w:t>ی</w:t>
      </w:r>
      <w:r>
        <w:rPr>
          <w:rFonts w:hint="eastAsia"/>
          <w:rtl/>
        </w:rPr>
        <w:t>ں</w:t>
      </w:r>
      <w:r>
        <w:rPr>
          <w:rtl/>
        </w:rPr>
        <w:t xml:space="preserve"> جو بادلوں کو پان</w:t>
      </w:r>
      <w:r>
        <w:rPr>
          <w:rFonts w:hint="cs"/>
          <w:rtl/>
        </w:rPr>
        <w:t>ی</w:t>
      </w:r>
      <w:r>
        <w:rPr>
          <w:rtl/>
        </w:rPr>
        <w:t xml:space="preserve"> سے بھرے ہوئے ہ</w:t>
      </w:r>
      <w:r>
        <w:rPr>
          <w:rFonts w:hint="cs"/>
          <w:rtl/>
        </w:rPr>
        <w:t>ی</w:t>
      </w:r>
      <w:r>
        <w:rPr>
          <w:rFonts w:hint="eastAsia"/>
          <w:rtl/>
        </w:rPr>
        <w:t>ں</w:t>
      </w:r>
      <w:r>
        <w:rPr>
          <w:rtl/>
        </w:rPr>
        <w:t>۔،،</w:t>
      </w:r>
    </w:p>
    <w:p w:rsidR="003B6979" w:rsidRDefault="00243DAF" w:rsidP="00243DAF">
      <w:pPr>
        <w:pStyle w:val="libNormal"/>
        <w:rPr>
          <w:rtl/>
        </w:rPr>
      </w:pPr>
      <w:r>
        <w:rPr>
          <w:rtl/>
        </w:rPr>
        <w:t xml:space="preserve"> گذشتہ مفسر</w:t>
      </w:r>
      <w:r>
        <w:rPr>
          <w:rFonts w:hint="cs"/>
          <w:rtl/>
        </w:rPr>
        <w:t>ی</w:t>
      </w:r>
      <w:r>
        <w:rPr>
          <w:rFonts w:hint="eastAsia"/>
          <w:rtl/>
        </w:rPr>
        <w:t>ن</w:t>
      </w:r>
      <w:r>
        <w:rPr>
          <w:rtl/>
        </w:rPr>
        <w:t xml:space="preserve"> نے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سے ''لقاح،، کا ترجمہ ''اٹھانا،، ک</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''لقاح،، کے معان</w:t>
      </w:r>
      <w:r>
        <w:rPr>
          <w:rFonts w:hint="cs"/>
          <w:rtl/>
        </w:rPr>
        <w:t>ی</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معن</w:t>
      </w:r>
      <w:r>
        <w:rPr>
          <w:rFonts w:hint="cs"/>
          <w:rtl/>
        </w:rPr>
        <w:t>ی</w:t>
      </w:r>
      <w:r>
        <w:rPr>
          <w:rtl/>
        </w:rPr>
        <w:t xml:space="preserve"> ''اٹھانا،، ہے اور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تفس</w:t>
      </w:r>
      <w:r>
        <w:rPr>
          <w:rFonts w:hint="cs"/>
          <w:rtl/>
        </w:rPr>
        <w:t>ی</w:t>
      </w:r>
      <w:r>
        <w:rPr>
          <w:rFonts w:hint="eastAsia"/>
          <w:rtl/>
        </w:rPr>
        <w:t>ر</w:t>
      </w:r>
      <w:r>
        <w:rPr>
          <w:rtl/>
        </w:rPr>
        <w:t xml:space="preserve"> </w:t>
      </w:r>
      <w:r>
        <w:rPr>
          <w:rFonts w:hint="cs"/>
          <w:rtl/>
        </w:rPr>
        <w:t>ی</w:t>
      </w:r>
      <w:r>
        <w:rPr>
          <w:rFonts w:hint="eastAsia"/>
          <w:rtl/>
        </w:rPr>
        <w:t>ہ</w:t>
      </w:r>
      <w:r>
        <w:rPr>
          <w:rtl/>
        </w:rPr>
        <w:t xml:space="preserve"> ک</w:t>
      </w:r>
      <w:r>
        <w:rPr>
          <w:rFonts w:hint="cs"/>
          <w:rtl/>
        </w:rPr>
        <w:t>ی</w:t>
      </w:r>
      <w:r>
        <w:rPr>
          <w:rtl/>
        </w:rPr>
        <w:t xml:space="preserve"> ہے کہ ہوائ</w:t>
      </w:r>
      <w:r>
        <w:rPr>
          <w:rFonts w:hint="cs"/>
          <w:rtl/>
        </w:rPr>
        <w:t>ی</w:t>
      </w:r>
      <w:r>
        <w:rPr>
          <w:rFonts w:hint="eastAsia"/>
          <w:rtl/>
        </w:rPr>
        <w:t>ں</w:t>
      </w:r>
      <w:r>
        <w:rPr>
          <w:rtl/>
        </w:rPr>
        <w:t xml:space="preserve"> بادلوں کو اٹھات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بادل بارشوں کو اٹھائے ہوئے ہ</w:t>
      </w:r>
      <w:r>
        <w:rPr>
          <w:rFonts w:hint="cs"/>
          <w:rtl/>
        </w:rPr>
        <w:t>ی</w:t>
      </w:r>
      <w:r>
        <w:rPr>
          <w:rFonts w:hint="eastAsia"/>
          <w:rtl/>
        </w:rPr>
        <w:t>ں</w:t>
      </w:r>
      <w:r>
        <w:rPr>
          <w:rtl/>
        </w:rPr>
        <w:t>۔ ل</w:t>
      </w:r>
      <w:r>
        <w:rPr>
          <w:rFonts w:hint="cs"/>
          <w:rtl/>
        </w:rPr>
        <w:t>ی</w:t>
      </w:r>
      <w:r>
        <w:rPr>
          <w:rFonts w:hint="eastAsia"/>
          <w:rtl/>
        </w:rPr>
        <w:t>کن</w:t>
      </w:r>
      <w:r>
        <w:rPr>
          <w:rtl/>
        </w:rPr>
        <w:t xml:space="preserve"> ان معان</w:t>
      </w:r>
      <w:r>
        <w:rPr>
          <w:rFonts w:hint="cs"/>
          <w:rtl/>
        </w:rPr>
        <w:t>ی</w:t>
      </w:r>
      <w:r>
        <w:rPr>
          <w:rtl/>
        </w:rPr>
        <w:t xml:space="preserve"> ک</w:t>
      </w:r>
      <w:r>
        <w:rPr>
          <w:rFonts w:hint="cs"/>
          <w:rtl/>
        </w:rPr>
        <w:t>ی</w:t>
      </w:r>
      <w:r>
        <w:rPr>
          <w:rtl/>
        </w:rPr>
        <w:t xml:space="preserve"> کوئ</w:t>
      </w:r>
      <w:r>
        <w:rPr>
          <w:rFonts w:hint="cs"/>
          <w:rtl/>
        </w:rPr>
        <w:t>ی</w:t>
      </w:r>
      <w:r>
        <w:rPr>
          <w:rtl/>
        </w:rPr>
        <w:t xml:space="preserve"> اہم</w:t>
      </w:r>
      <w:r>
        <w:rPr>
          <w:rFonts w:hint="cs"/>
          <w:rtl/>
        </w:rPr>
        <w:t>ی</w:t>
      </w:r>
      <w:r>
        <w:rPr>
          <w:rFonts w:hint="eastAsia"/>
          <w:rtl/>
        </w:rPr>
        <w:t>ت</w:t>
      </w:r>
      <w:r>
        <w:rPr>
          <w:rtl/>
        </w:rPr>
        <w:t xml:space="preserve"> ن</w:t>
      </w:r>
      <w:r>
        <w:rPr>
          <w:rFonts w:hint="eastAsia"/>
          <w:rtl/>
        </w:rPr>
        <w:t>ہ</w:t>
      </w:r>
      <w:r>
        <w:rPr>
          <w:rFonts w:hint="cs"/>
          <w:rtl/>
        </w:rPr>
        <w:t>ی</w:t>
      </w:r>
      <w:r>
        <w:rPr>
          <w:rFonts w:hint="eastAsia"/>
          <w:rtl/>
        </w:rPr>
        <w:t>ں</w:t>
      </w:r>
      <w:r>
        <w:rPr>
          <w:rtl/>
        </w:rPr>
        <w:t xml:space="preserve"> ہے خصوصاً </w:t>
      </w:r>
      <w:r>
        <w:rPr>
          <w:rFonts w:hint="cs"/>
          <w:rtl/>
        </w:rPr>
        <w:t>ی</w:t>
      </w:r>
      <w:r>
        <w:rPr>
          <w:rFonts w:hint="eastAsia"/>
          <w:rtl/>
        </w:rPr>
        <w:t>ہ</w:t>
      </w:r>
      <w:r>
        <w:rPr>
          <w:rtl/>
        </w:rPr>
        <w:t xml:space="preserve"> نکتہ مدِّ نظر رکھتے ہوئے کہ ہوائ</w:t>
      </w:r>
      <w:r>
        <w:rPr>
          <w:rFonts w:hint="cs"/>
          <w:rtl/>
        </w:rPr>
        <w:t>ی</w:t>
      </w:r>
      <w:r>
        <w:rPr>
          <w:rFonts w:hint="eastAsia"/>
          <w:rtl/>
        </w:rPr>
        <w:t>ں</w:t>
      </w:r>
      <w:r>
        <w:rPr>
          <w:rtl/>
        </w:rPr>
        <w:t xml:space="preserve"> بادلوں کو اٹھات</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انہ</w:t>
      </w:r>
      <w:r>
        <w:rPr>
          <w:rFonts w:hint="cs"/>
          <w:rtl/>
        </w:rPr>
        <w:t>ی</w:t>
      </w:r>
      <w:r>
        <w:rPr>
          <w:rFonts w:hint="eastAsia"/>
          <w:rtl/>
        </w:rPr>
        <w:t>ں</w:t>
      </w:r>
      <w:r>
        <w:rPr>
          <w:rtl/>
        </w:rPr>
        <w:t xml:space="preserve"> دھک</w:t>
      </w:r>
      <w:r>
        <w:rPr>
          <w:rFonts w:hint="cs"/>
          <w:rtl/>
        </w:rPr>
        <w:t>ی</w:t>
      </w:r>
      <w:r>
        <w:rPr>
          <w:rFonts w:hint="eastAsia"/>
          <w:rtl/>
        </w:rPr>
        <w:t>ل</w:t>
      </w:r>
      <w:r>
        <w:rPr>
          <w:rtl/>
        </w:rPr>
        <w:t xml:space="preserve"> کر ا</w:t>
      </w:r>
      <w:r>
        <w:rPr>
          <w:rFonts w:hint="cs"/>
          <w:rtl/>
        </w:rPr>
        <w:t>ی</w:t>
      </w:r>
      <w:r>
        <w:rPr>
          <w:rFonts w:hint="eastAsia"/>
          <w:rtl/>
        </w:rPr>
        <w:t>ک</w:t>
      </w:r>
      <w:r>
        <w:rPr>
          <w:rtl/>
        </w:rPr>
        <w:t xml:space="preserve"> جگہ سے دوسر</w:t>
      </w:r>
      <w:r>
        <w:rPr>
          <w:rFonts w:hint="cs"/>
          <w:rtl/>
        </w:rPr>
        <w:t>ی</w:t>
      </w:r>
      <w:r>
        <w:rPr>
          <w:rtl/>
        </w:rPr>
        <w:t xml:space="preserve"> جگہ پہنچا د</w:t>
      </w:r>
      <w:r>
        <w:rPr>
          <w:rFonts w:hint="cs"/>
          <w:rtl/>
        </w:rPr>
        <w:t>ی</w:t>
      </w:r>
      <w:r>
        <w:rPr>
          <w:rFonts w:hint="eastAsia"/>
          <w:rtl/>
        </w:rPr>
        <w:t>ت</w:t>
      </w:r>
      <w:r>
        <w:rPr>
          <w:rFonts w:hint="cs"/>
          <w:rtl/>
        </w:rPr>
        <w:t>ی</w:t>
      </w:r>
      <w:r>
        <w:rPr>
          <w:rtl/>
        </w:rPr>
        <w:t xml:space="preserve"> ہےں۔ ماہر</w:t>
      </w:r>
      <w:r>
        <w:rPr>
          <w:rFonts w:hint="cs"/>
          <w:rtl/>
        </w:rPr>
        <w:t>ی</w:t>
      </w:r>
      <w:r>
        <w:rPr>
          <w:rFonts w:hint="eastAsia"/>
          <w:rtl/>
        </w:rPr>
        <w:t>ن</w:t>
      </w:r>
      <w:r>
        <w:rPr>
          <w:rtl/>
        </w:rPr>
        <w:t xml:space="preserve"> نباتات کے انکشافات کے مطالعہ اور صح</w:t>
      </w:r>
      <w:r>
        <w:rPr>
          <w:rFonts w:hint="cs"/>
          <w:rtl/>
        </w:rPr>
        <w:t>ی</w:t>
      </w:r>
      <w:r>
        <w:rPr>
          <w:rFonts w:hint="eastAsia"/>
          <w:rtl/>
        </w:rPr>
        <w:t>ح</w:t>
      </w:r>
      <w:r>
        <w:rPr>
          <w:rtl/>
        </w:rPr>
        <w:t xml:space="preserve"> فکر و نظر سے اس سربستہ اور دق</w:t>
      </w:r>
      <w:r>
        <w:rPr>
          <w:rFonts w:hint="cs"/>
          <w:rtl/>
        </w:rPr>
        <w:t>ی</w:t>
      </w:r>
      <w:r>
        <w:rPr>
          <w:rFonts w:hint="eastAsia"/>
          <w:rtl/>
        </w:rPr>
        <w:t>ق</w:t>
      </w:r>
      <w:r>
        <w:rPr>
          <w:rtl/>
        </w:rPr>
        <w:t xml:space="preserve"> راز کا انکشاف ہوتا ہے جسے گذشتہ علماء کے افک</w:t>
      </w:r>
      <w:r>
        <w:rPr>
          <w:rFonts w:hint="eastAsia"/>
          <w:rtl/>
        </w:rPr>
        <w:t>ار</w:t>
      </w:r>
      <w:r>
        <w:rPr>
          <w:rtl/>
        </w:rPr>
        <w:t xml:space="preserve"> حاصل نہ کرسکے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نکتے ک</w:t>
      </w:r>
      <w:r>
        <w:rPr>
          <w:rFonts w:hint="cs"/>
          <w:rtl/>
        </w:rPr>
        <w:t>ی</w:t>
      </w:r>
      <w:r>
        <w:rPr>
          <w:rtl/>
        </w:rPr>
        <w:t xml:space="preserve"> طرف اشارہ ہے کہ درخت اور نباتات کو ''لقاح،، (بارآور</w:t>
      </w:r>
      <w:r>
        <w:rPr>
          <w:rFonts w:hint="cs"/>
          <w:rtl/>
        </w:rPr>
        <w:t>ی</w:t>
      </w:r>
      <w:r>
        <w:rPr>
          <w:rtl/>
        </w:rPr>
        <w:t xml:space="preserve"> کا عمل) ک</w:t>
      </w:r>
      <w:r>
        <w:rPr>
          <w:rFonts w:hint="cs"/>
          <w:rtl/>
        </w:rPr>
        <w:t>ی</w:t>
      </w:r>
      <w:r>
        <w:rPr>
          <w:rtl/>
        </w:rPr>
        <w:t xml:space="preserve"> ضرورت ہے اور</w:t>
      </w:r>
      <w:r>
        <w:rPr>
          <w:rFonts w:hint="cs"/>
          <w:rtl/>
        </w:rPr>
        <w:t>ی</w:t>
      </w:r>
      <w:r>
        <w:rPr>
          <w:rFonts w:hint="eastAsia"/>
          <w:rtl/>
        </w:rPr>
        <w:t>ہ</w:t>
      </w:r>
      <w:r>
        <w:rPr>
          <w:rtl/>
        </w:rPr>
        <w:t xml:space="preserve"> لقاح خوبان</w:t>
      </w:r>
      <w:r>
        <w:rPr>
          <w:rFonts w:hint="cs"/>
          <w:rtl/>
        </w:rPr>
        <w:t>ی</w:t>
      </w:r>
      <w:r>
        <w:rPr>
          <w:rFonts w:hint="eastAsia"/>
          <w:rtl/>
        </w:rPr>
        <w:t>،</w:t>
      </w:r>
      <w:r>
        <w:rPr>
          <w:rtl/>
        </w:rPr>
        <w:t xml:space="preserve"> صنوبر، انار، مالٹا، روئ</w:t>
      </w:r>
      <w:r>
        <w:rPr>
          <w:rFonts w:hint="cs"/>
          <w:rtl/>
        </w:rPr>
        <w:t>ی</w:t>
      </w:r>
      <w:r>
        <w:rPr>
          <w:rtl/>
        </w:rPr>
        <w:t xml:space="preserve"> اور د</w:t>
      </w:r>
      <w:r>
        <w:rPr>
          <w:rFonts w:hint="cs"/>
          <w:rtl/>
        </w:rPr>
        <w:t>ی</w:t>
      </w:r>
      <w:r>
        <w:rPr>
          <w:rFonts w:hint="eastAsia"/>
          <w:rtl/>
        </w:rPr>
        <w:t>گر</w:t>
      </w:r>
      <w:r>
        <w:rPr>
          <w:rtl/>
        </w:rPr>
        <w:t xml:space="preserve"> دانہ دار نباتات م</w:t>
      </w:r>
      <w:r>
        <w:rPr>
          <w:rFonts w:hint="cs"/>
          <w:rtl/>
        </w:rPr>
        <w:t>ی</w:t>
      </w:r>
      <w:r>
        <w:rPr>
          <w:rFonts w:hint="eastAsia"/>
          <w:rtl/>
        </w:rPr>
        <w:t>ں</w:t>
      </w:r>
      <w:r>
        <w:rPr>
          <w:rtl/>
        </w:rPr>
        <w:t xml:space="preserve"> ہواؤں کے طر</w:t>
      </w:r>
      <w:r>
        <w:rPr>
          <w:rFonts w:hint="cs"/>
          <w:rtl/>
        </w:rPr>
        <w:t>ی</w:t>
      </w:r>
      <w:r>
        <w:rPr>
          <w:rFonts w:hint="eastAsia"/>
          <w:rtl/>
        </w:rPr>
        <w:t>قے</w:t>
      </w:r>
      <w:r>
        <w:rPr>
          <w:rtl/>
        </w:rPr>
        <w:t xml:space="preserve"> انجام پاتا ہے۔ اس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 کہ جب شگوفوں کے اندر دا</w:t>
      </w:r>
      <w:r>
        <w:rPr>
          <w:rFonts w:hint="eastAsia"/>
          <w:rtl/>
        </w:rPr>
        <w:t>نے</w:t>
      </w:r>
      <w:r>
        <w:rPr>
          <w:rtl/>
        </w:rPr>
        <w:t xml:space="preserve"> پک جاتے ہ</w:t>
      </w:r>
      <w:r>
        <w:rPr>
          <w:rFonts w:hint="cs"/>
          <w:rtl/>
        </w:rPr>
        <w:t>ی</w:t>
      </w:r>
      <w:r>
        <w:rPr>
          <w:rFonts w:hint="eastAsia"/>
          <w:rtl/>
        </w:rPr>
        <w:t>ں</w:t>
      </w:r>
      <w:r>
        <w:rPr>
          <w:rtl/>
        </w:rPr>
        <w:t xml:space="preserve"> تو شگوفوں کے اندر موجود کل</w:t>
      </w:r>
      <w:r>
        <w:rPr>
          <w:rFonts w:hint="cs"/>
          <w:rtl/>
        </w:rPr>
        <w:t>ی</w:t>
      </w:r>
      <w:r>
        <w:rPr>
          <w:rFonts w:hint="eastAsia"/>
          <w:rtl/>
        </w:rPr>
        <w:t>اں</w:t>
      </w:r>
      <w:r>
        <w:rPr>
          <w:rtl/>
        </w:rPr>
        <w:t xml:space="preserve"> کھل جات</w:t>
      </w:r>
      <w:r>
        <w:rPr>
          <w:rFonts w:hint="cs"/>
          <w:rtl/>
        </w:rPr>
        <w:t>ی</w:t>
      </w:r>
      <w:r>
        <w:rPr>
          <w:rtl/>
        </w:rPr>
        <w:t xml:space="preserve"> ہ</w:t>
      </w:r>
      <w:r>
        <w:rPr>
          <w:rFonts w:hint="cs"/>
          <w:rtl/>
        </w:rPr>
        <w:t>ی</w:t>
      </w:r>
      <w:r>
        <w:rPr>
          <w:rFonts w:hint="eastAsia"/>
          <w:rtl/>
        </w:rPr>
        <w:t>ں</w:t>
      </w:r>
      <w:r>
        <w:rPr>
          <w:rtl/>
        </w:rPr>
        <w:t xml:space="preserve"> اور ان کے اندر سے ز</w:t>
      </w:r>
      <w:r>
        <w:rPr>
          <w:rFonts w:hint="cs"/>
          <w:rtl/>
        </w:rPr>
        <w:t>ی</w:t>
      </w:r>
      <w:r>
        <w:rPr>
          <w:rFonts w:hint="eastAsia"/>
          <w:rtl/>
        </w:rPr>
        <w:t>رہ</w:t>
      </w:r>
      <w:r>
        <w:rPr>
          <w:rtl/>
        </w:rPr>
        <w:t xml:space="preserve"> ہواؤں کے ذر</w:t>
      </w:r>
      <w:r>
        <w:rPr>
          <w:rFonts w:hint="cs"/>
          <w:rtl/>
        </w:rPr>
        <w:t>ی</w:t>
      </w:r>
      <w:r>
        <w:rPr>
          <w:rFonts w:hint="eastAsia"/>
          <w:rtl/>
        </w:rPr>
        <w:t>عے</w:t>
      </w:r>
      <w:r>
        <w:rPr>
          <w:rtl/>
        </w:rPr>
        <w:t xml:space="preserve"> اڑ کر مادہ پودے کے پھولوں پر جاگرتا ہے۔</w:t>
      </w:r>
    </w:p>
    <w:p w:rsidR="003B6979" w:rsidRDefault="003B697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پس خالق متعال نے اس حق</w:t>
      </w:r>
      <w:r>
        <w:rPr>
          <w:rFonts w:hint="cs"/>
          <w:rtl/>
        </w:rPr>
        <w:t>ی</w:t>
      </w:r>
      <w:r>
        <w:rPr>
          <w:rFonts w:hint="eastAsia"/>
          <w:rtl/>
        </w:rPr>
        <w:t>قت</w:t>
      </w:r>
      <w:r>
        <w:rPr>
          <w:rtl/>
        </w:rPr>
        <w:t xml:space="preserve"> ک</w:t>
      </w:r>
      <w:r>
        <w:rPr>
          <w:rFonts w:hint="cs"/>
          <w:rtl/>
        </w:rPr>
        <w:t>ی</w:t>
      </w:r>
      <w:r>
        <w:rPr>
          <w:rtl/>
        </w:rPr>
        <w:t xml:space="preserve"> طرف اشارہ فرما</w:t>
      </w:r>
      <w:r>
        <w:rPr>
          <w:rFonts w:hint="cs"/>
          <w:rtl/>
        </w:rPr>
        <w:t>ی</w:t>
      </w:r>
      <w:r>
        <w:rPr>
          <w:rFonts w:hint="eastAsia"/>
          <w:rtl/>
        </w:rPr>
        <w:t>ا</w:t>
      </w:r>
      <w:r>
        <w:rPr>
          <w:rtl/>
        </w:rPr>
        <w:t xml:space="preserve"> ہے کہ ازدواج ک</w:t>
      </w:r>
      <w:r>
        <w:rPr>
          <w:rFonts w:hint="cs"/>
          <w:rtl/>
        </w:rPr>
        <w:t>ی</w:t>
      </w:r>
      <w:r>
        <w:rPr>
          <w:rtl/>
        </w:rPr>
        <w:t xml:space="preserve"> سنت ح</w:t>
      </w:r>
      <w:r>
        <w:rPr>
          <w:rFonts w:hint="cs"/>
          <w:rtl/>
        </w:rPr>
        <w:t>ی</w:t>
      </w:r>
      <w:r>
        <w:rPr>
          <w:rFonts w:hint="eastAsia"/>
          <w:rtl/>
        </w:rPr>
        <w:t>وانات</w:t>
      </w:r>
      <w:r>
        <w:rPr>
          <w:rtl/>
        </w:rPr>
        <w:t xml:space="preserve"> سے ہ</w:t>
      </w:r>
      <w:r>
        <w:rPr>
          <w:rFonts w:hint="cs"/>
          <w:rtl/>
        </w:rPr>
        <w:t>ی</w:t>
      </w:r>
      <w:r>
        <w:rPr>
          <w:rtl/>
        </w:rPr>
        <w:t xml:space="preserve"> مختص نہ</w:t>
      </w:r>
      <w:r>
        <w:rPr>
          <w:rFonts w:hint="cs"/>
          <w:rtl/>
        </w:rPr>
        <w:t>ی</w:t>
      </w:r>
      <w:r>
        <w:rPr>
          <w:rFonts w:hint="eastAsia"/>
          <w:rtl/>
        </w:rPr>
        <w:t>ں</w:t>
      </w:r>
      <w:r>
        <w:rPr>
          <w:rtl/>
        </w:rPr>
        <w:t xml:space="preserve"> ہے بلکہ نباتات اور ان ک</w:t>
      </w:r>
      <w:r>
        <w:rPr>
          <w:rFonts w:hint="cs"/>
          <w:rtl/>
        </w:rPr>
        <w:t>ی</w:t>
      </w:r>
      <w:r>
        <w:rPr>
          <w:rtl/>
        </w:rPr>
        <w:t xml:space="preserve"> تمام اقسام م</w:t>
      </w:r>
      <w:r>
        <w:rPr>
          <w:rFonts w:hint="cs"/>
          <w:rtl/>
        </w:rPr>
        <w:t>ی</w:t>
      </w:r>
      <w:r>
        <w:rPr>
          <w:rFonts w:hint="eastAsia"/>
          <w:rtl/>
        </w:rPr>
        <w:t>ں</w:t>
      </w:r>
      <w:r>
        <w:rPr>
          <w:rtl/>
        </w:rPr>
        <w:t xml:space="preserve"> بھ</w:t>
      </w:r>
      <w:r>
        <w:rPr>
          <w:rFonts w:hint="cs"/>
          <w:rtl/>
        </w:rPr>
        <w:t>ی</w:t>
      </w:r>
      <w:r>
        <w:rPr>
          <w:rtl/>
        </w:rPr>
        <w:t xml:space="preserve"> اس سنت پر عمل ہوتا ہے، ارشاد ہوتا ہے:</w:t>
      </w:r>
    </w:p>
    <w:p w:rsidR="00243DAF" w:rsidRDefault="00A04351" w:rsidP="0089699B">
      <w:pPr>
        <w:pStyle w:val="libNormal"/>
        <w:rPr>
          <w:rtl/>
        </w:rPr>
      </w:pPr>
      <w:r w:rsidRPr="00A04351">
        <w:rPr>
          <w:rStyle w:val="libAlaemChar"/>
          <w:rFonts w:hint="cs"/>
          <w:rtl/>
        </w:rPr>
        <w:t>(</w:t>
      </w:r>
      <w:r>
        <w:rPr>
          <w:rFonts w:hint="cs"/>
          <w:rtl/>
        </w:rPr>
        <w:t xml:space="preserve"> </w:t>
      </w:r>
      <w:r w:rsidR="00243DAF">
        <w:rPr>
          <w:rtl/>
        </w:rPr>
        <w:t xml:space="preserve"> </w:t>
      </w:r>
      <w:r w:rsidRPr="00A04351">
        <w:rPr>
          <w:rStyle w:val="libAieChar"/>
          <w:rtl/>
        </w:rPr>
        <w:t>وَمِن كُلِّ الثَّمَرَاتِ جَعَلَ فِيهَا زَوْجَيْنِ اثْنَيْنِ ۖ</w:t>
      </w:r>
      <w:r w:rsidRPr="00A04351">
        <w:rPr>
          <w:rStyle w:val="libAlaemChar"/>
          <w:rFonts w:hint="cs"/>
          <w:rtl/>
        </w:rPr>
        <w:t>)</w:t>
      </w:r>
      <w:r w:rsidR="00243DAF">
        <w:rPr>
          <w:rtl/>
        </w:rPr>
        <w:t xml:space="preserve"> </w:t>
      </w:r>
      <w:r w:rsidR="002A6CF7" w:rsidRPr="002A6CF7">
        <w:rPr>
          <w:rFonts w:hint="cs"/>
          <w:rtl/>
        </w:rPr>
        <w:t>13</w:t>
      </w:r>
      <w:r w:rsidR="00243DAF" w:rsidRPr="00DB61B6">
        <w:rPr>
          <w:rFonts w:hint="cs"/>
          <w:rtl/>
        </w:rPr>
        <w:t>:</w:t>
      </w:r>
      <w:r w:rsidR="002A6CF7" w:rsidRPr="002A6CF7">
        <w:rPr>
          <w:rFonts w:hint="cs"/>
          <w:rtl/>
        </w:rPr>
        <w:t>3</w:t>
      </w:r>
    </w:p>
    <w:p w:rsidR="00243DAF" w:rsidRDefault="00243DAF" w:rsidP="00243DAF">
      <w:pPr>
        <w:pStyle w:val="libNormal"/>
        <w:rPr>
          <w:rtl/>
        </w:rPr>
      </w:pPr>
      <w:r>
        <w:rPr>
          <w:rtl/>
        </w:rPr>
        <w:t xml:space="preserve"> ''اور اس نے ہر طرح کے م</w:t>
      </w:r>
      <w:r>
        <w:rPr>
          <w:rFonts w:hint="cs"/>
          <w:rtl/>
        </w:rPr>
        <w:t>ی</w:t>
      </w:r>
      <w:r>
        <w:rPr>
          <w:rFonts w:hint="eastAsia"/>
          <w:rtl/>
        </w:rPr>
        <w:t>ووں</w:t>
      </w:r>
      <w:r>
        <w:rPr>
          <w:rtl/>
        </w:rPr>
        <w:t xml:space="preserve"> ک</w:t>
      </w:r>
      <w:r>
        <w:rPr>
          <w:rFonts w:hint="cs"/>
          <w:rtl/>
        </w:rPr>
        <w:t>ی</w:t>
      </w:r>
      <w:r>
        <w:rPr>
          <w:rtl/>
        </w:rPr>
        <w:t xml:space="preserve"> دو دو قسم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ک</w:t>
      </w:r>
      <w:r>
        <w:rPr>
          <w:rFonts w:hint="cs"/>
          <w:rtl/>
        </w:rPr>
        <w:t>ی</w:t>
      </w:r>
      <w:r>
        <w:rPr>
          <w:rFonts w:hint="eastAsia"/>
          <w:rtl/>
        </w:rPr>
        <w:t>ں</w:t>
      </w:r>
      <w:r>
        <w:rPr>
          <w:rtl/>
        </w:rPr>
        <w:t>۔</w:t>
      </w:r>
    </w:p>
    <w:p w:rsidR="00243DAF" w:rsidRDefault="00A04351" w:rsidP="0089699B">
      <w:pPr>
        <w:pStyle w:val="libNormal"/>
        <w:rPr>
          <w:rtl/>
        </w:rPr>
      </w:pPr>
      <w:r w:rsidRPr="00A04351">
        <w:rPr>
          <w:rStyle w:val="libAlaemChar"/>
          <w:rFonts w:hint="cs"/>
          <w:rtl/>
        </w:rPr>
        <w:t>(</w:t>
      </w:r>
      <w:r>
        <w:rPr>
          <w:rFonts w:hint="cs"/>
          <w:rtl/>
        </w:rPr>
        <w:t xml:space="preserve">  </w:t>
      </w:r>
      <w:r w:rsidR="00243DAF">
        <w:rPr>
          <w:rtl/>
        </w:rPr>
        <w:t xml:space="preserve"> </w:t>
      </w:r>
      <w:r w:rsidR="0089699B" w:rsidRPr="0089699B">
        <w:rPr>
          <w:rStyle w:val="libAieChar"/>
          <w:rtl/>
        </w:rPr>
        <w:t>سُبْحَانَ الَّذِي خَلَقَ الْأَزْوَاجَ كُلَّهَا مِمَّا تُنبِتُ الْأَرْضُ وَمِنْ أَنفُسِهِمْ وَمِمَّا لَا يَعْلَمُونَ</w:t>
      </w:r>
      <w:r w:rsidRPr="00A04351">
        <w:rPr>
          <w:rStyle w:val="libAlaemChar"/>
          <w:rFonts w:hint="cs"/>
          <w:rtl/>
        </w:rPr>
        <w:t>)</w:t>
      </w:r>
      <w:r w:rsidR="00243DAF">
        <w:rPr>
          <w:rtl/>
        </w:rPr>
        <w:t xml:space="preserve"> </w:t>
      </w:r>
      <w:r w:rsidR="002A6CF7" w:rsidRPr="002A6CF7">
        <w:rPr>
          <w:rFonts w:hint="cs"/>
          <w:rtl/>
        </w:rPr>
        <w:t>36</w:t>
      </w:r>
      <w:r w:rsidR="00243DAF" w:rsidRPr="00DB61B6">
        <w:rPr>
          <w:rFonts w:hint="cs"/>
          <w:rtl/>
        </w:rPr>
        <w:t>:</w:t>
      </w:r>
      <w:r w:rsidR="002A6CF7" w:rsidRPr="002A6CF7">
        <w:rPr>
          <w:rFonts w:hint="cs"/>
          <w:rtl/>
        </w:rPr>
        <w:t>36</w:t>
      </w:r>
    </w:p>
    <w:p w:rsidR="00243DAF" w:rsidRDefault="00243DAF" w:rsidP="00243DAF">
      <w:pPr>
        <w:pStyle w:val="libNormal"/>
        <w:rPr>
          <w:rtl/>
        </w:rPr>
      </w:pPr>
      <w:r>
        <w:rPr>
          <w:rtl/>
        </w:rPr>
        <w:t xml:space="preserve"> ''وہ (ہر ع</w:t>
      </w:r>
      <w:r>
        <w:rPr>
          <w:rFonts w:hint="cs"/>
          <w:rtl/>
        </w:rPr>
        <w:t>ی</w:t>
      </w:r>
      <w:r>
        <w:rPr>
          <w:rFonts w:hint="eastAsia"/>
          <w:rtl/>
        </w:rPr>
        <w:t>ب</w:t>
      </w:r>
      <w:r>
        <w:rPr>
          <w:rtl/>
        </w:rPr>
        <w:t xml:space="preserve"> سے) پاک صاف ہے جس نے زم</w:t>
      </w:r>
      <w:r>
        <w:rPr>
          <w:rFonts w:hint="cs"/>
          <w:rtl/>
        </w:rPr>
        <w:t>ی</w:t>
      </w:r>
      <w:r>
        <w:rPr>
          <w:rFonts w:hint="eastAsia"/>
          <w:rtl/>
        </w:rPr>
        <w:t>ن</w:t>
      </w:r>
      <w:r>
        <w:rPr>
          <w:rtl/>
        </w:rPr>
        <w:t xml:space="preserve"> سے اگنے وال</w:t>
      </w:r>
      <w:r>
        <w:rPr>
          <w:rFonts w:hint="cs"/>
          <w:rtl/>
        </w:rPr>
        <w:t>ی</w:t>
      </w:r>
      <w:r>
        <w:rPr>
          <w:rtl/>
        </w:rPr>
        <w:t xml:space="preserve"> چ</w:t>
      </w:r>
      <w:r>
        <w:rPr>
          <w:rFonts w:hint="cs"/>
          <w:rtl/>
        </w:rPr>
        <w:t>ی</w:t>
      </w:r>
      <w:r>
        <w:rPr>
          <w:rFonts w:hint="eastAsia"/>
          <w:rtl/>
        </w:rPr>
        <w:t>زوں</w:t>
      </w:r>
      <w:r>
        <w:rPr>
          <w:rtl/>
        </w:rPr>
        <w:t xml:space="preserve"> اور خود ان لوگوں کے اور ان چ</w:t>
      </w:r>
      <w:r>
        <w:rPr>
          <w:rFonts w:hint="cs"/>
          <w:rtl/>
        </w:rPr>
        <w:t>ی</w:t>
      </w:r>
      <w:r>
        <w:rPr>
          <w:rFonts w:hint="eastAsia"/>
          <w:rtl/>
        </w:rPr>
        <w:t>زوں</w:t>
      </w:r>
      <w:r>
        <w:rPr>
          <w:rtl/>
        </w:rPr>
        <w:t xml:space="preserve"> کے جن ک</w:t>
      </w:r>
      <w:r>
        <w:rPr>
          <w:rFonts w:hint="cs"/>
          <w:rtl/>
        </w:rPr>
        <w:t>ی</w:t>
      </w:r>
      <w:r>
        <w:rPr>
          <w:rtl/>
        </w:rPr>
        <w:t xml:space="preserve"> انہ</w:t>
      </w:r>
      <w:r>
        <w:rPr>
          <w:rFonts w:hint="cs"/>
          <w:rtl/>
        </w:rPr>
        <w:t>ی</w:t>
      </w:r>
      <w:r>
        <w:rPr>
          <w:rFonts w:hint="eastAsia"/>
          <w:rtl/>
        </w:rPr>
        <w:t>ں</w:t>
      </w:r>
      <w:r>
        <w:rPr>
          <w:rtl/>
        </w:rPr>
        <w:t xml:space="preserve"> خبر نہ</w:t>
      </w:r>
      <w:r>
        <w:rPr>
          <w:rFonts w:hint="cs"/>
          <w:rtl/>
        </w:rPr>
        <w:t>ی</w:t>
      </w:r>
      <w:r>
        <w:rPr>
          <w:rFonts w:hint="eastAsia"/>
          <w:rtl/>
        </w:rPr>
        <w:t>ں</w:t>
      </w:r>
      <w:r>
        <w:rPr>
          <w:rtl/>
        </w:rPr>
        <w:t xml:space="preserve"> سب کے جوڑے پ</w:t>
      </w:r>
      <w:r>
        <w:rPr>
          <w:rFonts w:hint="cs"/>
          <w:rtl/>
        </w:rPr>
        <w:t>ی</w:t>
      </w:r>
      <w:r>
        <w:rPr>
          <w:rFonts w:hint="eastAsia"/>
          <w:rtl/>
        </w:rPr>
        <w:t>دا</w:t>
      </w:r>
      <w:r>
        <w:rPr>
          <w:rtl/>
        </w:rPr>
        <w:t xml:space="preserve"> کئے۔،،</w:t>
      </w:r>
    </w:p>
    <w:p w:rsidR="00243DAF" w:rsidRDefault="00243DAF" w:rsidP="00243DAF">
      <w:pPr>
        <w:pStyle w:val="libNormal"/>
        <w:rPr>
          <w:rtl/>
        </w:rPr>
      </w:pPr>
      <w:r>
        <w:rPr>
          <w:rtl/>
        </w:rPr>
        <w:t xml:space="preserve"> جن رازوں کو قرآن کر</w:t>
      </w:r>
      <w:r>
        <w:rPr>
          <w:rFonts w:hint="cs"/>
          <w:rtl/>
        </w:rPr>
        <w:t>ی</w:t>
      </w:r>
      <w:r>
        <w:rPr>
          <w:rFonts w:hint="eastAsia"/>
          <w:rtl/>
        </w:rPr>
        <w:t>م</w:t>
      </w:r>
      <w:r>
        <w:rPr>
          <w:rtl/>
        </w:rPr>
        <w:t xml:space="preserve"> نے منکشف ک</w:t>
      </w:r>
      <w:r>
        <w:rPr>
          <w:rFonts w:hint="cs"/>
          <w:rtl/>
        </w:rPr>
        <w:t>ی</w:t>
      </w:r>
      <w:r>
        <w:rPr>
          <w:rFonts w:hint="eastAsia"/>
          <w:rtl/>
        </w:rPr>
        <w:t>ا</w:t>
      </w:r>
      <w:r>
        <w:rPr>
          <w:rtl/>
        </w:rPr>
        <w:t xml:space="preserve"> ہے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حرکت زم</w:t>
      </w:r>
      <w:r>
        <w:rPr>
          <w:rFonts w:hint="cs"/>
          <w:rtl/>
        </w:rPr>
        <w:t>ی</w:t>
      </w:r>
      <w:r>
        <w:rPr>
          <w:rFonts w:hint="eastAsia"/>
          <w:rtl/>
        </w:rPr>
        <w:t>ن</w:t>
      </w:r>
      <w:r>
        <w:rPr>
          <w:rtl/>
        </w:rPr>
        <w:t xml:space="preserve"> ہے۔ ارشاد ہوتا ہے:</w:t>
      </w:r>
    </w:p>
    <w:p w:rsidR="00243DAF" w:rsidRDefault="00A04351" w:rsidP="0089699B">
      <w:pPr>
        <w:pStyle w:val="libNormal"/>
        <w:rPr>
          <w:rtl/>
        </w:rPr>
      </w:pPr>
      <w:r w:rsidRPr="00A04351">
        <w:rPr>
          <w:rStyle w:val="libAlaemChar"/>
          <w:rFonts w:hint="cs"/>
          <w:rtl/>
        </w:rPr>
        <w:t>(</w:t>
      </w:r>
      <w:r>
        <w:rPr>
          <w:rFonts w:hint="cs"/>
          <w:rtl/>
        </w:rPr>
        <w:t xml:space="preserve"> </w:t>
      </w:r>
      <w:r w:rsidR="00243DAF">
        <w:rPr>
          <w:rtl/>
        </w:rPr>
        <w:t xml:space="preserve"> </w:t>
      </w:r>
      <w:r w:rsidR="0089699B" w:rsidRPr="0089699B">
        <w:rPr>
          <w:rStyle w:val="libAieChar"/>
          <w:rtl/>
        </w:rPr>
        <w:t>الَّذِي جَعَلَ لَكُمُ الْأَرْضَ مَهْدًا</w:t>
      </w:r>
      <w:r w:rsidRPr="00A04351">
        <w:rPr>
          <w:rStyle w:val="libAlaemChar"/>
          <w:rFonts w:hint="cs"/>
          <w:rtl/>
        </w:rPr>
        <w:t>)</w:t>
      </w:r>
      <w:r w:rsidR="00243DAF" w:rsidRPr="00DB61B6">
        <w:rPr>
          <w:rFonts w:hint="cs"/>
          <w:rtl/>
        </w:rPr>
        <w:t xml:space="preserve"> </w:t>
      </w:r>
      <w:r w:rsidR="002A6CF7" w:rsidRPr="002A6CF7">
        <w:rPr>
          <w:rFonts w:hint="cs"/>
          <w:rtl/>
        </w:rPr>
        <w:t>20</w:t>
      </w:r>
      <w:r w:rsidR="00243DAF" w:rsidRPr="00DB61B6">
        <w:rPr>
          <w:rFonts w:hint="cs"/>
          <w:rtl/>
        </w:rPr>
        <w:t>:</w:t>
      </w:r>
      <w:r w:rsidR="002A6CF7" w:rsidRPr="002A6CF7">
        <w:rPr>
          <w:rFonts w:hint="cs"/>
          <w:rtl/>
        </w:rPr>
        <w:t>53</w:t>
      </w:r>
    </w:p>
    <w:p w:rsidR="00243DAF" w:rsidRDefault="00243DAF" w:rsidP="00243DAF">
      <w:pPr>
        <w:pStyle w:val="libNormal"/>
        <w:rPr>
          <w:rtl/>
        </w:rPr>
      </w:pPr>
      <w:r>
        <w:rPr>
          <w:rtl/>
        </w:rPr>
        <w:t xml:space="preserve"> ''وہ ہ</w:t>
      </w:r>
      <w:r>
        <w:rPr>
          <w:rFonts w:hint="cs"/>
          <w:rtl/>
        </w:rPr>
        <w:t>ی</w:t>
      </w:r>
      <w:r>
        <w:rPr>
          <w:rtl/>
        </w:rPr>
        <w:t xml:space="preserve"> ہے جس نے تمہارے (فائدے کے)واسطے زم</w:t>
      </w:r>
      <w:r>
        <w:rPr>
          <w:rFonts w:hint="cs"/>
          <w:rtl/>
        </w:rPr>
        <w:t>ی</w:t>
      </w:r>
      <w:r>
        <w:rPr>
          <w:rFonts w:hint="eastAsia"/>
          <w:rtl/>
        </w:rPr>
        <w:t>ن</w:t>
      </w:r>
      <w:r>
        <w:rPr>
          <w:rtl/>
        </w:rPr>
        <w:t xml:space="preserve"> کو (گہوارہ) بنا</w:t>
      </w:r>
      <w:r>
        <w:rPr>
          <w:rFonts w:hint="cs"/>
          <w:rtl/>
        </w:rPr>
        <w:t>ی</w:t>
      </w:r>
      <w:r>
        <w:rPr>
          <w:rFonts w:hint="eastAsia"/>
          <w:rtl/>
        </w:rPr>
        <w:t>ا</w:t>
      </w:r>
      <w:r>
        <w:rPr>
          <w:rtl/>
        </w:rPr>
        <w:t>۔،،</w:t>
      </w:r>
    </w:p>
    <w:p w:rsidR="00243DAF" w:rsidRDefault="00243DAF" w:rsidP="00243DAF">
      <w:pPr>
        <w:pStyle w:val="libNormal"/>
        <w:rPr>
          <w:rtl/>
        </w:rPr>
      </w:pPr>
      <w:r>
        <w:rPr>
          <w:rtl/>
        </w:rPr>
        <w:t xml:space="preserve"> توجہ فرمائ</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کس دلکش انداز م</w:t>
      </w:r>
      <w:r>
        <w:rPr>
          <w:rFonts w:hint="cs"/>
          <w:rtl/>
        </w:rPr>
        <w:t>ی</w:t>
      </w:r>
      <w:r>
        <w:rPr>
          <w:rFonts w:hint="eastAsia"/>
          <w:rtl/>
        </w:rPr>
        <w:t>ں</w:t>
      </w:r>
      <w:r>
        <w:rPr>
          <w:rtl/>
        </w:rPr>
        <w:t xml:space="preserve"> حرکت ک</w:t>
      </w:r>
      <w:r>
        <w:rPr>
          <w:rFonts w:hint="cs"/>
          <w:rtl/>
        </w:rPr>
        <w:t>ی</w:t>
      </w:r>
      <w:r>
        <w:rPr>
          <w:rtl/>
        </w:rPr>
        <w:t xml:space="preserve"> طرف اشارہ اور اس حق</w:t>
      </w:r>
      <w:r>
        <w:rPr>
          <w:rFonts w:hint="cs"/>
          <w:rtl/>
        </w:rPr>
        <w:t>ی</w:t>
      </w:r>
      <w:r>
        <w:rPr>
          <w:rFonts w:hint="eastAsia"/>
          <w:rtl/>
        </w:rPr>
        <w:t>قت</w:t>
      </w:r>
      <w:r>
        <w:rPr>
          <w:rtl/>
        </w:rPr>
        <w:t xml:space="preserve"> کو بے نقاب کررہ</w:t>
      </w:r>
      <w:r>
        <w:rPr>
          <w:rFonts w:hint="cs"/>
          <w:rtl/>
        </w:rPr>
        <w:t>ی</w:t>
      </w:r>
      <w:r>
        <w:rPr>
          <w:rtl/>
        </w:rPr>
        <w:t xml:space="preserve"> ہے جسے انسان صد</w:t>
      </w:r>
      <w:r>
        <w:rPr>
          <w:rFonts w:hint="cs"/>
          <w:rtl/>
        </w:rPr>
        <w:t>ی</w:t>
      </w:r>
      <w:r>
        <w:rPr>
          <w:rFonts w:hint="eastAsia"/>
          <w:rtl/>
        </w:rPr>
        <w:t>وں</w:t>
      </w:r>
      <w:r>
        <w:rPr>
          <w:rtl/>
        </w:rPr>
        <w:t xml:space="preserve"> سے سمجھ سکا ہے،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کو ''مہد،، (گہوارہ)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جارہا ہے جو ش</w:t>
      </w:r>
      <w:r>
        <w:rPr>
          <w:rFonts w:hint="cs"/>
          <w:rtl/>
        </w:rPr>
        <w:t>ی</w:t>
      </w:r>
      <w:r>
        <w:rPr>
          <w:rFonts w:hint="eastAsia"/>
          <w:rtl/>
        </w:rPr>
        <w:t>ر</w:t>
      </w:r>
      <w:r>
        <w:rPr>
          <w:rtl/>
        </w:rPr>
        <w:t xml:space="preserve"> خوار بچوں کے ل</w:t>
      </w:r>
      <w:r>
        <w:rPr>
          <w:rFonts w:hint="cs"/>
          <w:rtl/>
        </w:rPr>
        <w:t>ی</w:t>
      </w:r>
      <w:r>
        <w:rPr>
          <w:rFonts w:hint="eastAsia"/>
          <w:rtl/>
        </w:rPr>
        <w:t>ے</w:t>
      </w:r>
      <w:r>
        <w:rPr>
          <w:rtl/>
        </w:rPr>
        <w:t xml:space="preserve"> استعمال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جاتا ہے تاکہ اس ک</w:t>
      </w:r>
      <w:r>
        <w:rPr>
          <w:rFonts w:hint="cs"/>
          <w:rtl/>
        </w:rPr>
        <w:t>ی</w:t>
      </w:r>
      <w:r>
        <w:rPr>
          <w:rtl/>
        </w:rPr>
        <w:t xml:space="preserve"> آہس</w:t>
      </w:r>
      <w:r>
        <w:rPr>
          <w:rFonts w:hint="eastAsia"/>
          <w:rtl/>
        </w:rPr>
        <w:t>تہ</w:t>
      </w:r>
      <w:r>
        <w:rPr>
          <w:rtl/>
        </w:rPr>
        <w:t xml:space="preserve"> اور پرسکون حرکت سے بچہ آرام ک</w:t>
      </w:r>
      <w:r>
        <w:rPr>
          <w:rFonts w:hint="cs"/>
          <w:rtl/>
        </w:rPr>
        <w:t>ی</w:t>
      </w:r>
      <w:r>
        <w:rPr>
          <w:rtl/>
        </w:rPr>
        <w:t xml:space="preserve"> ن</w:t>
      </w:r>
      <w:r>
        <w:rPr>
          <w:rFonts w:hint="cs"/>
          <w:rtl/>
        </w:rPr>
        <w:t>ی</w:t>
      </w:r>
      <w:r>
        <w:rPr>
          <w:rFonts w:hint="eastAsia"/>
          <w:rtl/>
        </w:rPr>
        <w:t>ند</w:t>
      </w:r>
      <w:r>
        <w:rPr>
          <w:rtl/>
        </w:rPr>
        <w:t xml:space="preserve"> سوجائے۔ کرہئ زم</w:t>
      </w:r>
      <w:r>
        <w:rPr>
          <w:rFonts w:hint="cs"/>
          <w:rtl/>
        </w:rPr>
        <w:t>ی</w:t>
      </w:r>
      <w:r>
        <w:rPr>
          <w:rFonts w:hint="eastAsia"/>
          <w:rtl/>
        </w:rPr>
        <w:t>ن</w:t>
      </w:r>
      <w:r>
        <w:rPr>
          <w:rtl/>
        </w:rPr>
        <w:t xml:space="preserve"> بھ</w:t>
      </w:r>
      <w:r>
        <w:rPr>
          <w:rFonts w:hint="cs"/>
          <w:rtl/>
        </w:rPr>
        <w:t>ی</w:t>
      </w:r>
      <w:r>
        <w:rPr>
          <w:rtl/>
        </w:rPr>
        <w:t xml:space="preserve"> انسان کے ل</w:t>
      </w:r>
      <w:r>
        <w:rPr>
          <w:rFonts w:hint="cs"/>
          <w:rtl/>
        </w:rPr>
        <w:t>ی</w:t>
      </w:r>
      <w:r>
        <w:rPr>
          <w:rFonts w:hint="eastAsia"/>
          <w:rtl/>
        </w:rPr>
        <w:t>ے</w:t>
      </w:r>
      <w:r>
        <w:rPr>
          <w:rtl/>
        </w:rPr>
        <w:t xml:space="preserve"> گہوارہ ک</w:t>
      </w:r>
      <w:r>
        <w:rPr>
          <w:rFonts w:hint="cs"/>
          <w:rtl/>
        </w:rPr>
        <w:t>ی</w:t>
      </w:r>
      <w:r>
        <w:rPr>
          <w:rtl/>
        </w:rPr>
        <w:t xml:space="preserve"> مانند جس ک</w:t>
      </w:r>
      <w:r>
        <w:rPr>
          <w:rFonts w:hint="cs"/>
          <w:rtl/>
        </w:rPr>
        <w:t>ی</w:t>
      </w:r>
      <w:r>
        <w:rPr>
          <w:rtl/>
        </w:rPr>
        <w:t xml:space="preserve"> حرکت وضع</w:t>
      </w:r>
      <w:r>
        <w:rPr>
          <w:rFonts w:hint="cs"/>
          <w:rtl/>
        </w:rPr>
        <w:t>ی</w:t>
      </w:r>
      <w:r>
        <w:rPr>
          <w:rtl/>
        </w:rPr>
        <w:t xml:space="preserve"> اور حرکت انتقال</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اس پر بسنے وال</w:t>
      </w:r>
      <w:r>
        <w:rPr>
          <w:rFonts w:hint="cs"/>
          <w:rtl/>
        </w:rPr>
        <w:t>ی</w:t>
      </w:r>
      <w:r>
        <w:rPr>
          <w:rtl/>
        </w:rPr>
        <w:t xml:space="preserve"> مخلوق کو آرام و سکون ملتا ہے، جس طرح گہوارے ک</w:t>
      </w:r>
      <w:r>
        <w:rPr>
          <w:rFonts w:hint="cs"/>
          <w:rtl/>
        </w:rPr>
        <w:t>ی</w:t>
      </w:r>
      <w:r>
        <w:rPr>
          <w:rtl/>
        </w:rPr>
        <w:t xml:space="preserve"> حرکت کے ساتھ ساتھ بچہ پرورش پاتاہے اس</w:t>
      </w:r>
      <w:r>
        <w:rPr>
          <w:rFonts w:hint="cs"/>
          <w:rtl/>
        </w:rPr>
        <w:t>ی</w:t>
      </w:r>
      <w:r>
        <w:rPr>
          <w:rtl/>
        </w:rPr>
        <w:t xml:space="preserve"> طرح زم</w:t>
      </w:r>
      <w:r>
        <w:rPr>
          <w:rFonts w:hint="cs"/>
          <w:rtl/>
        </w:rPr>
        <w:t>ی</w:t>
      </w:r>
      <w:r>
        <w:rPr>
          <w:rFonts w:hint="eastAsia"/>
          <w:rtl/>
        </w:rPr>
        <w:t>ن</w:t>
      </w:r>
      <w:r>
        <w:rPr>
          <w:rtl/>
        </w:rPr>
        <w:t xml:space="preserve"> ک</w:t>
      </w:r>
      <w:r>
        <w:rPr>
          <w:rFonts w:hint="cs"/>
          <w:rtl/>
        </w:rPr>
        <w:t>ی</w:t>
      </w:r>
      <w:r>
        <w:rPr>
          <w:rtl/>
        </w:rPr>
        <w:t xml:space="preserve"> روزانہ اورسالانہ حرکت کے نت</w:t>
      </w:r>
      <w:r>
        <w:rPr>
          <w:rFonts w:hint="cs"/>
          <w:rtl/>
        </w:rPr>
        <w:t>ی</w:t>
      </w:r>
      <w:r>
        <w:rPr>
          <w:rFonts w:hint="eastAsia"/>
          <w:rtl/>
        </w:rPr>
        <w:t>جہ</w:t>
      </w:r>
      <w:r>
        <w:rPr>
          <w:rtl/>
        </w:rPr>
        <w:t xml:space="preserve"> م</w:t>
      </w:r>
      <w:r>
        <w:rPr>
          <w:rFonts w:hint="cs"/>
          <w:rtl/>
        </w:rPr>
        <w:t>ی</w:t>
      </w:r>
      <w:r>
        <w:rPr>
          <w:rFonts w:hint="eastAsia"/>
          <w:rtl/>
        </w:rPr>
        <w:t>ں</w:t>
      </w:r>
      <w:r>
        <w:rPr>
          <w:rtl/>
        </w:rPr>
        <w:t xml:space="preserve"> انسان اور کائنات ک</w:t>
      </w:r>
      <w:r>
        <w:rPr>
          <w:rFonts w:hint="cs"/>
          <w:rtl/>
        </w:rPr>
        <w:t>ی</w:t>
      </w:r>
      <w:r>
        <w:rPr>
          <w:rtl/>
        </w:rPr>
        <w:t xml:space="preserve"> دوسر</w:t>
      </w:r>
      <w:r>
        <w:rPr>
          <w:rFonts w:hint="cs"/>
          <w:rtl/>
        </w:rPr>
        <w:t>ی</w:t>
      </w:r>
      <w:r>
        <w:rPr>
          <w:rtl/>
        </w:rPr>
        <w:t xml:space="preserve"> مخلوقات پرورش پات</w:t>
      </w:r>
      <w:r>
        <w:rPr>
          <w:rFonts w:hint="cs"/>
          <w:rtl/>
        </w:rPr>
        <w:t>ی</w:t>
      </w:r>
      <w:r>
        <w:rPr>
          <w:rtl/>
        </w:rPr>
        <w:t xml:space="preserve"> ہ</w:t>
      </w:r>
      <w:r>
        <w:rPr>
          <w:rFonts w:hint="cs"/>
          <w:rtl/>
        </w:rPr>
        <w:t>ی</w:t>
      </w:r>
      <w:r>
        <w:rPr>
          <w:rFonts w:hint="eastAsia"/>
          <w:rtl/>
        </w:rPr>
        <w:t>ں</w:t>
      </w:r>
      <w:r>
        <w:rPr>
          <w:rtl/>
        </w:rPr>
        <w:t>۔</w:t>
      </w:r>
    </w:p>
    <w:p w:rsidR="003B6979" w:rsidRDefault="003B6979" w:rsidP="002A6CF7">
      <w:pPr>
        <w:pStyle w:val="libNormal"/>
        <w:rPr>
          <w:rtl/>
        </w:rPr>
      </w:pPr>
      <w:r>
        <w:rPr>
          <w:rtl/>
        </w:rPr>
        <w:br w:type="page"/>
      </w:r>
    </w:p>
    <w:p w:rsidR="003B6979" w:rsidRDefault="003B6979" w:rsidP="00243DAF">
      <w:pPr>
        <w:pStyle w:val="libNormal"/>
        <w:rPr>
          <w:rtl/>
        </w:rPr>
      </w:pPr>
    </w:p>
    <w:p w:rsidR="00243DAF" w:rsidRDefault="00243DAF" w:rsidP="00243DAF">
      <w:pPr>
        <w:pStyle w:val="libNormal"/>
        <w:rPr>
          <w:rtl/>
        </w:rPr>
      </w:pPr>
      <w:r>
        <w:rPr>
          <w:rtl/>
        </w:rPr>
        <w:t xml:space="preserve"> آپ نے د</w:t>
      </w:r>
      <w:r>
        <w:rPr>
          <w:rFonts w:hint="cs"/>
          <w:rtl/>
        </w:rPr>
        <w:t>ی</w:t>
      </w:r>
      <w:r>
        <w:rPr>
          <w:rFonts w:hint="eastAsia"/>
          <w:rtl/>
        </w:rPr>
        <w:t>کھا</w:t>
      </w:r>
      <w:r>
        <w:rPr>
          <w:rtl/>
        </w:rPr>
        <w:t xml:space="preserve"> کہ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حرکت زم</w:t>
      </w:r>
      <w:r>
        <w:rPr>
          <w:rFonts w:hint="cs"/>
          <w:rtl/>
        </w:rPr>
        <w:t>ی</w:t>
      </w:r>
      <w:r>
        <w:rPr>
          <w:rFonts w:hint="eastAsia"/>
          <w:rtl/>
        </w:rPr>
        <w:t>ن</w:t>
      </w:r>
      <w:r>
        <w:rPr>
          <w:rtl/>
        </w:rPr>
        <w:t xml:space="preserve"> ک</w:t>
      </w:r>
      <w:r>
        <w:rPr>
          <w:rFonts w:hint="cs"/>
          <w:rtl/>
        </w:rPr>
        <w:t>ی</w:t>
      </w:r>
      <w:r>
        <w:rPr>
          <w:rtl/>
        </w:rPr>
        <w:t xml:space="preserve"> طرف ا</w:t>
      </w:r>
      <w:r>
        <w:rPr>
          <w:rFonts w:hint="cs"/>
          <w:rtl/>
        </w:rPr>
        <w:t>ی</w:t>
      </w:r>
      <w:r>
        <w:rPr>
          <w:rFonts w:hint="eastAsia"/>
          <w:rtl/>
        </w:rPr>
        <w:t>ک</w:t>
      </w:r>
      <w:r>
        <w:rPr>
          <w:rtl/>
        </w:rPr>
        <w:t xml:space="preserve"> لط</w:t>
      </w:r>
      <w:r>
        <w:rPr>
          <w:rFonts w:hint="cs"/>
          <w:rtl/>
        </w:rPr>
        <w:t>ی</w:t>
      </w:r>
      <w:r>
        <w:rPr>
          <w:rFonts w:hint="eastAsia"/>
          <w:rtl/>
        </w:rPr>
        <w:t>ف</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بات ک</w:t>
      </w:r>
      <w:r>
        <w:rPr>
          <w:rFonts w:hint="cs"/>
          <w:rtl/>
        </w:rPr>
        <w:t>ی</w:t>
      </w:r>
      <w:r>
        <w:rPr>
          <w:rtl/>
        </w:rPr>
        <w:t xml:space="preserve"> وضاحت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کہ زم</w:t>
      </w:r>
      <w:r>
        <w:rPr>
          <w:rFonts w:hint="cs"/>
          <w:rtl/>
        </w:rPr>
        <w:t>ی</w:t>
      </w:r>
      <w:r>
        <w:rPr>
          <w:rFonts w:hint="eastAsia"/>
          <w:rtl/>
        </w:rPr>
        <w:t>ن</w:t>
      </w:r>
      <w:r>
        <w:rPr>
          <w:rtl/>
        </w:rPr>
        <w:t xml:space="preserve"> کے لئے حرکت کرت</w:t>
      </w:r>
      <w:r>
        <w:rPr>
          <w:rFonts w:hint="cs"/>
          <w:rtl/>
        </w:rPr>
        <w:t>ی</w:t>
      </w:r>
      <w:r>
        <w:rPr>
          <w:rtl/>
        </w:rPr>
        <w:t xml:space="preserve"> ہے۔ اس ل</w:t>
      </w:r>
      <w:r>
        <w:rPr>
          <w:rFonts w:hint="cs"/>
          <w:rtl/>
        </w:rPr>
        <w:t>ی</w:t>
      </w:r>
      <w:r>
        <w:rPr>
          <w:rFonts w:hint="eastAsia"/>
          <w:rtl/>
        </w:rPr>
        <w:t>ے</w:t>
      </w:r>
      <w:r>
        <w:rPr>
          <w:rtl/>
        </w:rPr>
        <w:t xml:space="preserve"> کہ </w:t>
      </w:r>
      <w:r>
        <w:rPr>
          <w:rFonts w:hint="cs"/>
          <w:rtl/>
        </w:rPr>
        <w:t>ی</w:t>
      </w:r>
      <w:r>
        <w:rPr>
          <w:rFonts w:hint="eastAsia"/>
          <w:rtl/>
        </w:rPr>
        <w:t>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w:t>
      </w:r>
      <w:r>
        <w:rPr>
          <w:rFonts w:hint="cs"/>
          <w:rtl/>
        </w:rPr>
        <w:t>ی</w:t>
      </w:r>
      <w:r>
        <w:rPr>
          <w:rFonts w:hint="eastAsia"/>
          <w:rtl/>
        </w:rPr>
        <w:t>سے</w:t>
      </w:r>
      <w:r>
        <w:rPr>
          <w:rtl/>
        </w:rPr>
        <w:t xml:space="preserve"> زمانے م</w:t>
      </w:r>
      <w:r>
        <w:rPr>
          <w:rFonts w:hint="cs"/>
          <w:rtl/>
        </w:rPr>
        <w:t>ی</w:t>
      </w:r>
      <w:r>
        <w:rPr>
          <w:rFonts w:hint="eastAsia"/>
          <w:rtl/>
        </w:rPr>
        <w:t>ں</w:t>
      </w:r>
      <w:r>
        <w:rPr>
          <w:rtl/>
        </w:rPr>
        <w:t xml:space="preserve"> نازل ک</w:t>
      </w:r>
      <w:r>
        <w:rPr>
          <w:rFonts w:hint="cs"/>
          <w:rtl/>
        </w:rPr>
        <w:t>ی</w:t>
      </w:r>
      <w:r>
        <w:rPr>
          <w:rtl/>
        </w:rPr>
        <w:t xml:space="preserve"> گئ</w:t>
      </w:r>
      <w:r>
        <w:rPr>
          <w:rFonts w:hint="cs"/>
          <w:rtl/>
        </w:rPr>
        <w:t>ی</w:t>
      </w:r>
      <w:r>
        <w:rPr>
          <w:rtl/>
        </w:rPr>
        <w:t xml:space="preserve"> جب تمام عقلاء زم</w:t>
      </w:r>
      <w:r>
        <w:rPr>
          <w:rFonts w:hint="cs"/>
          <w:rtl/>
        </w:rPr>
        <w:t>ی</w:t>
      </w:r>
      <w:r>
        <w:rPr>
          <w:rFonts w:hint="eastAsia"/>
          <w:rtl/>
        </w:rPr>
        <w:t>ن</w:t>
      </w:r>
      <w:r>
        <w:rPr>
          <w:rtl/>
        </w:rPr>
        <w:t xml:space="preserve"> کے ساکن ہونے پر متفق تھے بلکہ اسے مسلمات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جاتا تھا اور </w:t>
      </w:r>
      <w:r>
        <w:rPr>
          <w:rFonts w:hint="cs"/>
          <w:rtl/>
        </w:rPr>
        <w:t>ی</w:t>
      </w:r>
      <w:r>
        <w:rPr>
          <w:rFonts w:hint="eastAsia"/>
          <w:rtl/>
        </w:rPr>
        <w:t>ہ</w:t>
      </w:r>
      <w:r>
        <w:rPr>
          <w:rtl/>
        </w:rPr>
        <w:t xml:space="preserve"> امر قابل شک و ترد</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تھا۔</w:t>
      </w:r>
      <w:r w:rsidRPr="0089699B">
        <w:rPr>
          <w:rStyle w:val="libFootnotenumChar"/>
          <w:rtl/>
        </w:rPr>
        <w:t>(</w:t>
      </w:r>
      <w:r w:rsidR="002A6CF7" w:rsidRPr="002A6CF7">
        <w:rPr>
          <w:rStyle w:val="libFootnotenumChar"/>
          <w:rFonts w:hint="cs"/>
          <w:rtl/>
        </w:rPr>
        <w:t>1</w:t>
      </w:r>
      <w:r w:rsidRPr="0089699B">
        <w:rPr>
          <w:rStyle w:val="libFootnotenumChar"/>
          <w:rFonts w:hint="cs"/>
          <w:rtl/>
        </w:rPr>
        <w:t>)</w:t>
      </w:r>
    </w:p>
    <w:p w:rsidR="00243DAF" w:rsidRDefault="00243DAF" w:rsidP="00243DAF">
      <w:pPr>
        <w:pStyle w:val="libNormal"/>
        <w:rPr>
          <w:rtl/>
        </w:rPr>
      </w:pPr>
      <w:r>
        <w:rPr>
          <w:rtl/>
        </w:rPr>
        <w:t xml:space="preserve"> جن بھ</w:t>
      </w:r>
      <w:r>
        <w:rPr>
          <w:rFonts w:hint="cs"/>
          <w:rtl/>
        </w:rPr>
        <w:t>ی</w:t>
      </w:r>
      <w:r>
        <w:rPr>
          <w:rFonts w:hint="eastAsia"/>
          <w:rtl/>
        </w:rPr>
        <w:t>دوں</w:t>
      </w:r>
      <w:r>
        <w:rPr>
          <w:rtl/>
        </w:rPr>
        <w:t xml:space="preserve"> کو قرآن کر</w:t>
      </w:r>
      <w:r>
        <w:rPr>
          <w:rFonts w:hint="cs"/>
          <w:rtl/>
        </w:rPr>
        <w:t>ی</w:t>
      </w:r>
      <w:r>
        <w:rPr>
          <w:rFonts w:hint="eastAsia"/>
          <w:rtl/>
        </w:rPr>
        <w:t>م</w:t>
      </w:r>
      <w:r>
        <w:rPr>
          <w:rtl/>
        </w:rPr>
        <w:t xml:space="preserve"> نے چودہ صد</w:t>
      </w:r>
      <w:r>
        <w:rPr>
          <w:rFonts w:hint="cs"/>
          <w:rtl/>
        </w:rPr>
        <w:t>ی</w:t>
      </w:r>
      <w:r>
        <w:rPr>
          <w:rFonts w:hint="eastAsia"/>
          <w:rtl/>
        </w:rPr>
        <w:t>اں</w:t>
      </w:r>
      <w:r>
        <w:rPr>
          <w:rtl/>
        </w:rPr>
        <w:t xml:space="preserve"> قبل آشکارا ک</w:t>
      </w:r>
      <w:r>
        <w:rPr>
          <w:rFonts w:hint="cs"/>
          <w:rtl/>
        </w:rPr>
        <w:t>ی</w:t>
      </w:r>
      <w:r>
        <w:rPr>
          <w:rFonts w:hint="eastAsia"/>
          <w:rtl/>
        </w:rPr>
        <w:t>ا</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اور براعظم کے وجود کا انکشاف ہے۔ ارشاد ہوتا ہے:</w:t>
      </w:r>
    </w:p>
    <w:p w:rsidR="00243DAF" w:rsidRDefault="0089699B" w:rsidP="0089699B">
      <w:pPr>
        <w:pStyle w:val="libNormal"/>
        <w:rPr>
          <w:rtl/>
        </w:rPr>
      </w:pPr>
      <w:r w:rsidRPr="0089699B">
        <w:rPr>
          <w:rStyle w:val="libAlaemChar"/>
          <w:rFonts w:hint="cs"/>
          <w:rtl/>
        </w:rPr>
        <w:t>(</w:t>
      </w:r>
      <w:r>
        <w:rPr>
          <w:rFonts w:hint="cs"/>
          <w:rtl/>
        </w:rPr>
        <w:t xml:space="preserve">  </w:t>
      </w:r>
      <w:r w:rsidRPr="0089699B">
        <w:rPr>
          <w:rStyle w:val="libAieChar"/>
          <w:rtl/>
        </w:rPr>
        <w:t>رَبُّ الْمَشْرِقَيْنِ وَرَبُّ الْمَغْرِبَيْنِ</w:t>
      </w:r>
      <w:r w:rsidRPr="0089699B">
        <w:rPr>
          <w:rStyle w:val="libAlaemChar"/>
          <w:rFonts w:hint="cs"/>
          <w:rtl/>
        </w:rPr>
        <w:t>)</w:t>
      </w:r>
      <w:r w:rsidR="00243DAF">
        <w:rPr>
          <w:rtl/>
        </w:rPr>
        <w:t xml:space="preserve"> </w:t>
      </w:r>
      <w:r w:rsidR="002A6CF7" w:rsidRPr="002A6CF7">
        <w:rPr>
          <w:rFonts w:hint="cs"/>
          <w:rtl/>
        </w:rPr>
        <w:t>55</w:t>
      </w:r>
      <w:r w:rsidR="00243DAF" w:rsidRPr="00DB61B6">
        <w:rPr>
          <w:rFonts w:hint="cs"/>
          <w:rtl/>
        </w:rPr>
        <w:t>:</w:t>
      </w:r>
      <w:r w:rsidR="002A6CF7" w:rsidRPr="002A6CF7">
        <w:rPr>
          <w:rFonts w:hint="cs"/>
          <w:rtl/>
        </w:rPr>
        <w:t>17</w:t>
      </w:r>
    </w:p>
    <w:p w:rsidR="00243DAF" w:rsidRDefault="00243DAF" w:rsidP="00243DAF">
      <w:pPr>
        <w:pStyle w:val="libNormal"/>
        <w:rPr>
          <w:rtl/>
        </w:rPr>
      </w:pPr>
      <w:r>
        <w:rPr>
          <w:rtl/>
        </w:rPr>
        <w:t xml:space="preserve"> ''وہ</w:t>
      </w:r>
      <w:r>
        <w:rPr>
          <w:rFonts w:hint="cs"/>
          <w:rtl/>
        </w:rPr>
        <w:t>ی</w:t>
      </w:r>
      <w:r>
        <w:rPr>
          <w:rtl/>
        </w:rPr>
        <w:t xml:space="preserve"> (جاڑے گرم</w:t>
      </w:r>
      <w:r>
        <w:rPr>
          <w:rFonts w:hint="cs"/>
          <w:rtl/>
        </w:rPr>
        <w:t>ی</w:t>
      </w:r>
      <w:r>
        <w:rPr>
          <w:rtl/>
        </w:rPr>
        <w:t xml:space="preserve"> کے) دونوں مشرقوں کا مالک اور دونوں مغربوں کا (بھ</w:t>
      </w:r>
      <w:r>
        <w:rPr>
          <w:rFonts w:hint="cs"/>
          <w:rtl/>
        </w:rPr>
        <w:t>ی</w:t>
      </w:r>
      <w:r>
        <w:rPr>
          <w:rtl/>
        </w:rPr>
        <w:t>) مالک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w:t>
      </w:r>
      <w:r w:rsidR="00263A89">
        <w:rPr>
          <w:rtl/>
        </w:rPr>
        <w:t>آیہ</w:t>
      </w:r>
      <w:r>
        <w:rPr>
          <w:rtl/>
        </w:rPr>
        <w:t xml:space="preserve"> کر</w:t>
      </w:r>
      <w:r>
        <w:rPr>
          <w:rFonts w:hint="cs"/>
          <w:rtl/>
        </w:rPr>
        <w:t>ی</w:t>
      </w:r>
      <w:r>
        <w:rPr>
          <w:rFonts w:hint="eastAsia"/>
          <w:rtl/>
        </w:rPr>
        <w:t>مہ</w:t>
      </w:r>
      <w:r>
        <w:rPr>
          <w:rtl/>
        </w:rPr>
        <w:t xml:space="preserve"> کئ</w:t>
      </w:r>
      <w:r>
        <w:rPr>
          <w:rFonts w:hint="cs"/>
          <w:rtl/>
        </w:rPr>
        <w:t>ی</w:t>
      </w:r>
      <w:r>
        <w:rPr>
          <w:rtl/>
        </w:rPr>
        <w:t xml:space="preserve"> سال تک مفسرّ</w:t>
      </w:r>
      <w:r>
        <w:rPr>
          <w:rFonts w:hint="cs"/>
          <w:rtl/>
        </w:rPr>
        <w:t>ی</w:t>
      </w:r>
      <w:r>
        <w:rPr>
          <w:rFonts w:hint="eastAsia"/>
          <w:rtl/>
        </w:rPr>
        <w:t>ن</w:t>
      </w:r>
      <w:r>
        <w:rPr>
          <w:rtl/>
        </w:rPr>
        <w:t xml:space="preserve"> ک</w:t>
      </w:r>
      <w:r>
        <w:rPr>
          <w:rFonts w:hint="cs"/>
          <w:rtl/>
        </w:rPr>
        <w:t>ی</w:t>
      </w:r>
      <w:r>
        <w:rPr>
          <w:rtl/>
        </w:rPr>
        <w:t xml:space="preserve"> توجہات کا مرکز بن</w:t>
      </w:r>
      <w:r>
        <w:rPr>
          <w:rFonts w:hint="cs"/>
          <w:rtl/>
        </w:rPr>
        <w:t>ی</w:t>
      </w:r>
      <w:r>
        <w:rPr>
          <w:rtl/>
        </w:rPr>
        <w:t xml:space="preserve"> رہ</w:t>
      </w:r>
      <w:r>
        <w:rPr>
          <w:rFonts w:hint="cs"/>
          <w:rtl/>
        </w:rPr>
        <w:t>ی</w:t>
      </w:r>
      <w:r>
        <w:rPr>
          <w:rtl/>
        </w:rPr>
        <w:t xml:space="preserve"> اور اس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مختلف نظر</w:t>
      </w:r>
      <w:r>
        <w:rPr>
          <w:rFonts w:hint="cs"/>
          <w:rtl/>
        </w:rPr>
        <w:t>ی</w:t>
      </w:r>
      <w:r>
        <w:rPr>
          <w:rFonts w:hint="eastAsia"/>
          <w:rtl/>
        </w:rPr>
        <w:t>ئے</w:t>
      </w:r>
      <w:r>
        <w:rPr>
          <w:rtl/>
        </w:rPr>
        <w:t xml:space="preserve"> قائم کئے گئے۔ بعض مفسر</w:t>
      </w:r>
      <w:r>
        <w:rPr>
          <w:rFonts w:hint="cs"/>
          <w:rtl/>
        </w:rPr>
        <w:t>ی</w:t>
      </w:r>
      <w:r>
        <w:rPr>
          <w:rFonts w:hint="eastAsia"/>
          <w:rtl/>
        </w:rPr>
        <w:t>ن</w:t>
      </w:r>
      <w:r>
        <w:rPr>
          <w:rtl/>
        </w:rPr>
        <w:t xml:space="preserve"> نے فرما</w:t>
      </w:r>
      <w:r>
        <w:rPr>
          <w:rFonts w:hint="cs"/>
          <w:rtl/>
        </w:rPr>
        <w:t>ی</w:t>
      </w:r>
      <w:r>
        <w:rPr>
          <w:rFonts w:hint="eastAsia"/>
          <w:rtl/>
        </w:rPr>
        <w:t>ا،</w:t>
      </w:r>
      <w:r>
        <w:rPr>
          <w:rtl/>
        </w:rPr>
        <w:t xml:space="preserve"> ''مشرق</w:t>
      </w:r>
      <w:r>
        <w:rPr>
          <w:rFonts w:hint="cs"/>
          <w:rtl/>
        </w:rPr>
        <w:t>ی</w:t>
      </w:r>
      <w:r>
        <w:rPr>
          <w:rFonts w:hint="eastAsia"/>
          <w:rtl/>
        </w:rPr>
        <w:t>ن،،</w:t>
      </w:r>
      <w:r>
        <w:rPr>
          <w:rtl/>
        </w:rPr>
        <w:t xml:space="preserve"> سے مراد شرق شمس اور غرب قمر ہے۔ بعض نے فرما</w:t>
      </w:r>
      <w:r>
        <w:rPr>
          <w:rFonts w:hint="cs"/>
          <w:rtl/>
        </w:rPr>
        <w:t>ی</w:t>
      </w:r>
      <w:r>
        <w:rPr>
          <w:rFonts w:hint="eastAsia"/>
          <w:rtl/>
        </w:rPr>
        <w:t>ا</w:t>
      </w:r>
      <w:r>
        <w:rPr>
          <w:rtl/>
        </w:rPr>
        <w:t xml:space="preserve"> ''مشرق</w:t>
      </w:r>
      <w:r>
        <w:rPr>
          <w:rFonts w:hint="cs"/>
          <w:rtl/>
        </w:rPr>
        <w:t>ی</w:t>
      </w:r>
      <w:r>
        <w:rPr>
          <w:rFonts w:hint="eastAsia"/>
          <w:rtl/>
        </w:rPr>
        <w:t>ن،،سے</w:t>
      </w:r>
      <w:r>
        <w:rPr>
          <w:rtl/>
        </w:rPr>
        <w:t xml:space="preserve"> مراد موسم سرما و گرما کے طلوع و غروب ہ</w:t>
      </w:r>
      <w:r>
        <w:rPr>
          <w:rFonts w:hint="cs"/>
          <w:rtl/>
        </w:rPr>
        <w:t>ی</w:t>
      </w:r>
      <w:r>
        <w:rPr>
          <w:rFonts w:hint="eastAsia"/>
          <w:rtl/>
        </w:rPr>
        <w:t>ں</w:t>
      </w:r>
      <w:r>
        <w:rPr>
          <w:rtl/>
        </w:rPr>
        <w:t>۔ ل</w:t>
      </w:r>
      <w:r>
        <w:rPr>
          <w:rFonts w:hint="cs"/>
          <w:rtl/>
        </w:rPr>
        <w:t>ی</w:t>
      </w:r>
      <w:r>
        <w:rPr>
          <w:rFonts w:hint="eastAsia"/>
          <w:rtl/>
        </w:rPr>
        <w:t>کن</w:t>
      </w:r>
      <w:r>
        <w:rPr>
          <w:rtl/>
        </w:rPr>
        <w:t xml:space="preserve"> ظاہراً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بلکہ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''مشرق</w:t>
      </w:r>
      <w:r>
        <w:rPr>
          <w:rFonts w:hint="cs"/>
          <w:rtl/>
        </w:rPr>
        <w:t>ی</w:t>
      </w:r>
      <w:r>
        <w:rPr>
          <w:rFonts w:hint="eastAsia"/>
          <w:rtl/>
        </w:rPr>
        <w:t>ن،،</w:t>
      </w:r>
      <w:r>
        <w:rPr>
          <w:rtl/>
        </w:rPr>
        <w:t xml:space="preserve"> ا</w:t>
      </w:r>
      <w:r>
        <w:rPr>
          <w:rFonts w:hint="cs"/>
          <w:rtl/>
        </w:rPr>
        <w:t>ی</w:t>
      </w:r>
      <w:r>
        <w:rPr>
          <w:rFonts w:hint="eastAsia"/>
          <w:rtl/>
        </w:rPr>
        <w:t>ک</w:t>
      </w:r>
      <w:r>
        <w:rPr>
          <w:rtl/>
        </w:rPr>
        <w:t xml:space="preserve"> اور برّاعظم ک</w:t>
      </w:r>
      <w:r>
        <w:rPr>
          <w:rFonts w:hint="cs"/>
          <w:rtl/>
        </w:rPr>
        <w:t>ی</w:t>
      </w:r>
      <w:r>
        <w:rPr>
          <w:rtl/>
        </w:rPr>
        <w:t xml:space="preserve"> طرف اشارہ ہے جو کہ دوسر</w:t>
      </w:r>
      <w:r>
        <w:rPr>
          <w:rFonts w:hint="cs"/>
          <w:rtl/>
        </w:rPr>
        <w:t>ی</w:t>
      </w:r>
      <w:r>
        <w:rPr>
          <w:rtl/>
        </w:rPr>
        <w:t xml:space="preserve"> سطح پر ہے، جہاں سورج جب طلوع ہوتا ہے تو دوسر</w:t>
      </w:r>
      <w:r>
        <w:rPr>
          <w:rFonts w:hint="cs"/>
          <w:rtl/>
        </w:rPr>
        <w:t>ی</w:t>
      </w:r>
      <w:r>
        <w:rPr>
          <w:rtl/>
        </w:rPr>
        <w:t xml:space="preserve"> طرف غروب ہوجاتا ہے، اس نظر</w:t>
      </w:r>
      <w:r>
        <w:rPr>
          <w:rFonts w:hint="cs"/>
          <w:rtl/>
        </w:rPr>
        <w:t>ی</w:t>
      </w:r>
      <w:r>
        <w:rPr>
          <w:rFonts w:hint="eastAsia"/>
          <w:rtl/>
        </w:rPr>
        <w:t>ہ</w:t>
      </w:r>
      <w:r>
        <w:rPr>
          <w:rtl/>
        </w:rPr>
        <w:t xml:space="preserve">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ہے:</w:t>
      </w:r>
    </w:p>
    <w:p w:rsidR="00243DAF" w:rsidRDefault="0089699B" w:rsidP="0089699B">
      <w:pPr>
        <w:pStyle w:val="libNormal"/>
        <w:rPr>
          <w:rtl/>
        </w:rPr>
      </w:pPr>
      <w:r w:rsidRPr="0089699B">
        <w:rPr>
          <w:rStyle w:val="libAlaemChar"/>
          <w:rFonts w:hint="cs"/>
          <w:rtl/>
        </w:rPr>
        <w:t>(</w:t>
      </w:r>
      <w:r>
        <w:rPr>
          <w:rFonts w:hint="cs"/>
          <w:rtl/>
        </w:rPr>
        <w:t xml:space="preserve"> </w:t>
      </w:r>
      <w:r w:rsidR="00243DAF">
        <w:rPr>
          <w:rtl/>
        </w:rPr>
        <w:t xml:space="preserve"> </w:t>
      </w:r>
      <w:r w:rsidRPr="0089699B">
        <w:rPr>
          <w:rStyle w:val="libAieChar"/>
          <w:rtl/>
        </w:rPr>
        <w:t>حَتَّىٰ إِذَا جَاءَنَا قَالَ يَا لَيْتَ بَيْنِي وَبَيْنَكَ بُعْدَ الْمَشْرِقَيْنِ فَبِئْسَ الْقَرِينُ</w:t>
      </w:r>
      <w:r w:rsidRPr="0089699B">
        <w:rPr>
          <w:rStyle w:val="libAlaemChar"/>
          <w:rFonts w:hint="cs"/>
          <w:rtl/>
        </w:rPr>
        <w:t>)</w:t>
      </w:r>
      <w:r w:rsidR="00243DAF">
        <w:rPr>
          <w:rtl/>
        </w:rPr>
        <w:t xml:space="preserve"> </w:t>
      </w:r>
      <w:r w:rsidR="002A6CF7" w:rsidRPr="002A6CF7">
        <w:rPr>
          <w:rFonts w:hint="cs"/>
          <w:rtl/>
        </w:rPr>
        <w:t>43</w:t>
      </w:r>
      <w:r w:rsidR="00243DAF" w:rsidRPr="00DB61B6">
        <w:rPr>
          <w:rFonts w:hint="cs"/>
          <w:rtl/>
        </w:rPr>
        <w:t>:</w:t>
      </w:r>
      <w:r w:rsidR="002A6CF7" w:rsidRPr="002A6CF7">
        <w:rPr>
          <w:rFonts w:hint="cs"/>
          <w:rtl/>
        </w:rPr>
        <w:t>38</w:t>
      </w:r>
    </w:p>
    <w:p w:rsidR="00243DAF" w:rsidRDefault="00243DAF" w:rsidP="00243DAF">
      <w:pPr>
        <w:pStyle w:val="libNormal"/>
        <w:rPr>
          <w:rtl/>
        </w:rPr>
      </w:pPr>
      <w:r>
        <w:rPr>
          <w:rtl/>
        </w:rPr>
        <w:t xml:space="preserve"> ''جب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 ہمارے پاس آئے گا تو (اپنے ساتھ</w:t>
      </w:r>
      <w:r>
        <w:rPr>
          <w:rFonts w:hint="cs"/>
          <w:rtl/>
        </w:rPr>
        <w:t>ی</w:t>
      </w:r>
      <w:r>
        <w:rPr>
          <w:rtl/>
        </w:rPr>
        <w:t xml:space="preserve"> ش</w:t>
      </w:r>
      <w:r>
        <w:rPr>
          <w:rFonts w:hint="cs"/>
          <w:rtl/>
        </w:rPr>
        <w:t>ی</w:t>
      </w:r>
      <w:r>
        <w:rPr>
          <w:rFonts w:hint="eastAsia"/>
          <w:rtl/>
        </w:rPr>
        <w:t>طان</w:t>
      </w:r>
      <w:r>
        <w:rPr>
          <w:rtl/>
        </w:rPr>
        <w:t xml:space="preserve"> سے) کہے گا کاش مجھ م</w:t>
      </w:r>
      <w:r>
        <w:rPr>
          <w:rFonts w:hint="cs"/>
          <w:rtl/>
        </w:rPr>
        <w:t>ی</w:t>
      </w:r>
      <w:r>
        <w:rPr>
          <w:rFonts w:hint="eastAsia"/>
          <w:rtl/>
        </w:rPr>
        <w:t>ں</w:t>
      </w:r>
      <w:r>
        <w:rPr>
          <w:rtl/>
        </w:rPr>
        <w:t xml:space="preserve"> اور تجھ م</w:t>
      </w:r>
      <w:r>
        <w:rPr>
          <w:rFonts w:hint="cs"/>
          <w:rtl/>
        </w:rPr>
        <w:t>ی</w:t>
      </w:r>
      <w:r>
        <w:rPr>
          <w:rFonts w:hint="eastAsia"/>
          <w:rtl/>
        </w:rPr>
        <w:t>ں</w:t>
      </w:r>
      <w:r>
        <w:rPr>
          <w:rtl/>
        </w:rPr>
        <w:t xml:space="preserve"> پورے پچھم کافاصلہ ہوتا۔،،</w:t>
      </w:r>
    </w:p>
    <w:p w:rsidR="003B6979" w:rsidRDefault="00B5330D" w:rsidP="00B5330D">
      <w:pPr>
        <w:pStyle w:val="libVar"/>
        <w:rPr>
          <w:rtl/>
        </w:rPr>
      </w:pPr>
      <w:r>
        <w:rPr>
          <w:rFonts w:hint="cs"/>
          <w:rtl/>
        </w:rPr>
        <w:t>____________________</w:t>
      </w:r>
    </w:p>
    <w:p w:rsidR="003B6979" w:rsidRDefault="0089699B" w:rsidP="00DB61B6">
      <w:pPr>
        <w:pStyle w:val="libFootnote"/>
        <w:rPr>
          <w:rtl/>
        </w:rPr>
      </w:pPr>
      <w:r w:rsidRPr="00E629A8">
        <w:rPr>
          <w:rFonts w:hint="cs"/>
          <w:rtl/>
        </w:rPr>
        <w:t>(</w:t>
      </w:r>
      <w:r w:rsidR="002A6CF7" w:rsidRPr="002A6CF7">
        <w:rPr>
          <w:rFonts w:hint="cs"/>
          <w:rtl/>
        </w:rPr>
        <w:t>1</w:t>
      </w:r>
      <w:r w:rsidR="003B6979" w:rsidRPr="00DB61B6">
        <w:rPr>
          <w:rFonts w:hint="cs"/>
          <w:rtl/>
        </w:rPr>
        <w:t>) ا</w:t>
      </w:r>
      <w:r w:rsidR="003B6979">
        <w:rPr>
          <w:rFonts w:hint="cs"/>
          <w:rtl/>
        </w:rPr>
        <w:t>ی</w:t>
      </w:r>
      <w:r w:rsidR="003B6979">
        <w:rPr>
          <w:rFonts w:hint="eastAsia"/>
          <w:rtl/>
        </w:rPr>
        <w:t>ک</w:t>
      </w:r>
      <w:r w:rsidR="003B6979">
        <w:rPr>
          <w:rtl/>
        </w:rPr>
        <w:t xml:space="preserve"> ہزار ہجر</w:t>
      </w:r>
      <w:r w:rsidR="003B6979">
        <w:rPr>
          <w:rFonts w:hint="cs"/>
          <w:rtl/>
        </w:rPr>
        <w:t>ی</w:t>
      </w:r>
      <w:r w:rsidR="003B6979">
        <w:rPr>
          <w:rtl/>
        </w:rPr>
        <w:t xml:space="preserve"> کے بعدکل</w:t>
      </w:r>
      <w:r w:rsidR="003B6979">
        <w:rPr>
          <w:rFonts w:hint="cs"/>
          <w:rtl/>
        </w:rPr>
        <w:t>ی</w:t>
      </w:r>
      <w:r w:rsidR="003B6979">
        <w:rPr>
          <w:rFonts w:hint="eastAsia"/>
          <w:rtl/>
        </w:rPr>
        <w:t>لو</w:t>
      </w:r>
      <w:r w:rsidR="003B6979">
        <w:rPr>
          <w:rtl/>
        </w:rPr>
        <w:t xml:space="preserve"> نے جر</w:t>
      </w:r>
      <w:r w:rsidR="003B6979" w:rsidRPr="00DB61B6">
        <w:rPr>
          <w:rFonts w:hint="cs"/>
          <w:rtl/>
        </w:rPr>
        <w:t>ت کرتے ہوئے زم</w:t>
      </w:r>
      <w:r w:rsidR="003B6979">
        <w:rPr>
          <w:rFonts w:hint="cs"/>
          <w:rtl/>
        </w:rPr>
        <w:t>ی</w:t>
      </w:r>
      <w:r w:rsidR="003B6979">
        <w:rPr>
          <w:rFonts w:hint="eastAsia"/>
          <w:rtl/>
        </w:rPr>
        <w:t>ن</w:t>
      </w:r>
      <w:r w:rsidR="003B6979">
        <w:rPr>
          <w:rtl/>
        </w:rPr>
        <w:t xml:space="preserve"> ک</w:t>
      </w:r>
      <w:r w:rsidR="003B6979">
        <w:rPr>
          <w:rFonts w:hint="cs"/>
          <w:rtl/>
        </w:rPr>
        <w:t>ی</w:t>
      </w:r>
      <w:r w:rsidR="003B6979">
        <w:rPr>
          <w:rtl/>
        </w:rPr>
        <w:t xml:space="preserve"> دو حرکت</w:t>
      </w:r>
      <w:r w:rsidR="003B6979">
        <w:rPr>
          <w:rFonts w:hint="cs"/>
          <w:rtl/>
        </w:rPr>
        <w:t>ی</w:t>
      </w:r>
      <w:r w:rsidR="003B6979">
        <w:rPr>
          <w:rFonts w:hint="eastAsia"/>
          <w:rtl/>
        </w:rPr>
        <w:t>ں</w:t>
      </w:r>
      <w:r w:rsidR="003B6979">
        <w:rPr>
          <w:rtl/>
        </w:rPr>
        <w:t xml:space="preserve"> ''وضع</w:t>
      </w:r>
      <w:r w:rsidR="003B6979">
        <w:rPr>
          <w:rFonts w:hint="cs"/>
          <w:rtl/>
        </w:rPr>
        <w:t>ی</w:t>
      </w:r>
      <w:r w:rsidR="003B6979">
        <w:rPr>
          <w:rFonts w:hint="eastAsia"/>
          <w:rtl/>
        </w:rPr>
        <w:t>ہ</w:t>
      </w:r>
      <w:r w:rsidR="003B6979">
        <w:rPr>
          <w:rtl/>
        </w:rPr>
        <w:t xml:space="preserve"> اور انتقال</w:t>
      </w:r>
      <w:r w:rsidR="003B6979">
        <w:rPr>
          <w:rFonts w:hint="cs"/>
          <w:rtl/>
        </w:rPr>
        <w:t>ی</w:t>
      </w:r>
      <w:r w:rsidR="003B6979">
        <w:rPr>
          <w:rFonts w:hint="eastAsia"/>
          <w:rtl/>
        </w:rPr>
        <w:t>ہ،،</w:t>
      </w:r>
      <w:r w:rsidR="003B6979">
        <w:rPr>
          <w:rtl/>
        </w:rPr>
        <w:t xml:space="preserve"> ثابت ک</w:t>
      </w:r>
      <w:r w:rsidR="003B6979">
        <w:rPr>
          <w:rFonts w:hint="cs"/>
          <w:rtl/>
        </w:rPr>
        <w:t>ی</w:t>
      </w:r>
      <w:r w:rsidR="003B6979">
        <w:rPr>
          <w:rFonts w:hint="eastAsia"/>
          <w:rtl/>
        </w:rPr>
        <w:t>ں</w:t>
      </w:r>
      <w:r w:rsidR="003B6979">
        <w:rPr>
          <w:rtl/>
        </w:rPr>
        <w:t xml:space="preserve"> جس ک</w:t>
      </w:r>
      <w:r w:rsidR="003B6979">
        <w:rPr>
          <w:rFonts w:hint="cs"/>
          <w:rtl/>
        </w:rPr>
        <w:t>ی</w:t>
      </w:r>
      <w:r w:rsidR="003B6979">
        <w:rPr>
          <w:rtl/>
        </w:rPr>
        <w:t xml:space="preserve"> وجہ سے اس ک</w:t>
      </w:r>
      <w:r w:rsidR="003B6979">
        <w:rPr>
          <w:rFonts w:hint="cs"/>
          <w:rtl/>
        </w:rPr>
        <w:t>ی</w:t>
      </w:r>
      <w:r w:rsidR="003B6979">
        <w:rPr>
          <w:rtl/>
        </w:rPr>
        <w:t xml:space="preserve"> سخت توہ</w:t>
      </w:r>
      <w:r w:rsidR="003B6979">
        <w:rPr>
          <w:rFonts w:hint="cs"/>
          <w:rtl/>
        </w:rPr>
        <w:t>ی</w:t>
      </w:r>
      <w:r w:rsidR="003B6979">
        <w:rPr>
          <w:rFonts w:hint="eastAsia"/>
          <w:rtl/>
        </w:rPr>
        <w:t>ن</w:t>
      </w:r>
      <w:r w:rsidR="003B6979">
        <w:rPr>
          <w:rtl/>
        </w:rPr>
        <w:t xml:space="preserve"> ک</w:t>
      </w:r>
      <w:r w:rsidR="003B6979">
        <w:rPr>
          <w:rFonts w:hint="cs"/>
          <w:rtl/>
        </w:rPr>
        <w:t>ی</w:t>
      </w:r>
      <w:r w:rsidR="003B6979">
        <w:rPr>
          <w:rtl/>
        </w:rPr>
        <w:t xml:space="preserve"> گئ</w:t>
      </w:r>
      <w:r w:rsidR="003B6979">
        <w:rPr>
          <w:rFonts w:hint="cs"/>
          <w:rtl/>
        </w:rPr>
        <w:t>ی</w:t>
      </w:r>
      <w:r w:rsidR="003B6979">
        <w:rPr>
          <w:rtl/>
        </w:rPr>
        <w:t xml:space="preserve"> اور اس پر اتنا تشدد ک</w:t>
      </w:r>
      <w:r w:rsidR="003B6979">
        <w:rPr>
          <w:rFonts w:hint="cs"/>
          <w:rtl/>
        </w:rPr>
        <w:t>ی</w:t>
      </w:r>
      <w:r w:rsidR="003B6979">
        <w:rPr>
          <w:rFonts w:hint="eastAsia"/>
          <w:rtl/>
        </w:rPr>
        <w:t>ا</w:t>
      </w:r>
      <w:r w:rsidR="003B6979">
        <w:rPr>
          <w:rtl/>
        </w:rPr>
        <w:t xml:space="preserve"> گ</w:t>
      </w:r>
      <w:r w:rsidR="003B6979">
        <w:rPr>
          <w:rFonts w:hint="cs"/>
          <w:rtl/>
        </w:rPr>
        <w:t>ی</w:t>
      </w:r>
      <w:r w:rsidR="003B6979">
        <w:rPr>
          <w:rFonts w:hint="eastAsia"/>
          <w:rtl/>
        </w:rPr>
        <w:t>ا</w:t>
      </w:r>
      <w:r w:rsidR="003B6979">
        <w:rPr>
          <w:rtl/>
        </w:rPr>
        <w:t xml:space="preserve"> کہ وہ قر</w:t>
      </w:r>
      <w:r w:rsidR="003B6979">
        <w:rPr>
          <w:rFonts w:hint="cs"/>
          <w:rtl/>
        </w:rPr>
        <w:t>ی</w:t>
      </w:r>
      <w:r w:rsidR="003B6979">
        <w:rPr>
          <w:rFonts w:hint="eastAsia"/>
          <w:rtl/>
        </w:rPr>
        <w:t>ب</w:t>
      </w:r>
      <w:r w:rsidR="003B6979">
        <w:rPr>
          <w:rtl/>
        </w:rPr>
        <w:t xml:space="preserve"> المرگ ہو</w:t>
      </w:r>
      <w:r w:rsidR="003B6979">
        <w:rPr>
          <w:rFonts w:hint="cs"/>
          <w:rtl/>
        </w:rPr>
        <w:t>ی</w:t>
      </w:r>
      <w:r w:rsidR="003B6979">
        <w:rPr>
          <w:rFonts w:hint="eastAsia"/>
          <w:rtl/>
        </w:rPr>
        <w:t>ا</w:t>
      </w:r>
      <w:r w:rsidR="003B6979">
        <w:rPr>
          <w:rtl/>
        </w:rPr>
        <w:t>۔ اس کے بعد اس عظ</w:t>
      </w:r>
      <w:r w:rsidR="003B6979">
        <w:rPr>
          <w:rFonts w:hint="cs"/>
          <w:rtl/>
        </w:rPr>
        <w:t>ی</w:t>
      </w:r>
      <w:r w:rsidR="003B6979">
        <w:rPr>
          <w:rFonts w:hint="eastAsia"/>
          <w:rtl/>
        </w:rPr>
        <w:t>م</w:t>
      </w:r>
      <w:r w:rsidR="003B6979">
        <w:rPr>
          <w:rtl/>
        </w:rPr>
        <w:t xml:space="preserve"> علم</w:t>
      </w:r>
      <w:r w:rsidR="003B6979">
        <w:rPr>
          <w:rFonts w:hint="cs"/>
          <w:rtl/>
        </w:rPr>
        <w:t>ی</w:t>
      </w:r>
      <w:r w:rsidR="003B6979">
        <w:rPr>
          <w:rtl/>
        </w:rPr>
        <w:t xml:space="preserve"> شخص</w:t>
      </w:r>
      <w:r w:rsidR="003B6979">
        <w:rPr>
          <w:rFonts w:hint="cs"/>
          <w:rtl/>
        </w:rPr>
        <w:t>ی</w:t>
      </w:r>
      <w:r w:rsidR="003B6979">
        <w:rPr>
          <w:rFonts w:hint="eastAsia"/>
          <w:rtl/>
        </w:rPr>
        <w:t>ت</w:t>
      </w:r>
      <w:r w:rsidR="003B6979">
        <w:rPr>
          <w:rtl/>
        </w:rPr>
        <w:t xml:space="preserve"> کو طو</w:t>
      </w:r>
      <w:r w:rsidR="003B6979">
        <w:rPr>
          <w:rFonts w:hint="cs"/>
          <w:rtl/>
        </w:rPr>
        <w:t>ی</w:t>
      </w:r>
      <w:r w:rsidR="003B6979">
        <w:rPr>
          <w:rFonts w:hint="eastAsia"/>
          <w:rtl/>
        </w:rPr>
        <w:t>ل</w:t>
      </w:r>
      <w:r w:rsidR="003B6979">
        <w:rPr>
          <w:rtl/>
        </w:rPr>
        <w:t xml:space="preserve"> عرصہ تک ق</w:t>
      </w:r>
      <w:r w:rsidR="003B6979">
        <w:rPr>
          <w:rFonts w:hint="cs"/>
          <w:rtl/>
        </w:rPr>
        <w:t>ی</w:t>
      </w:r>
      <w:r w:rsidR="003B6979">
        <w:rPr>
          <w:rFonts w:hint="eastAsia"/>
          <w:rtl/>
        </w:rPr>
        <w:t>د</w:t>
      </w:r>
      <w:r w:rsidR="003B6979">
        <w:rPr>
          <w:rtl/>
        </w:rPr>
        <w:t xml:space="preserve"> م</w:t>
      </w:r>
      <w:r w:rsidR="003B6979">
        <w:rPr>
          <w:rFonts w:hint="cs"/>
          <w:rtl/>
        </w:rPr>
        <w:t>ی</w:t>
      </w:r>
      <w:r w:rsidR="003B6979">
        <w:rPr>
          <w:rFonts w:hint="eastAsia"/>
          <w:rtl/>
        </w:rPr>
        <w:t>ں</w:t>
      </w:r>
      <w:r w:rsidR="003B6979">
        <w:rPr>
          <w:rtl/>
        </w:rPr>
        <w:t xml:space="preserve"> رکھا گ</w:t>
      </w:r>
      <w:r w:rsidR="003B6979">
        <w:rPr>
          <w:rFonts w:hint="cs"/>
          <w:rtl/>
        </w:rPr>
        <w:t>ی</w:t>
      </w:r>
      <w:r w:rsidR="003B6979">
        <w:rPr>
          <w:rFonts w:hint="eastAsia"/>
          <w:rtl/>
        </w:rPr>
        <w:t>ا،</w:t>
      </w:r>
      <w:r w:rsidR="003B6979">
        <w:rPr>
          <w:rtl/>
        </w:rPr>
        <w:t xml:space="preserve"> جس کے بعد </w:t>
      </w:r>
      <w:r w:rsidR="003B6979">
        <w:rPr>
          <w:rFonts w:hint="cs"/>
          <w:rtl/>
        </w:rPr>
        <w:t>ی</w:t>
      </w:r>
      <w:r w:rsidR="003B6979">
        <w:rPr>
          <w:rFonts w:hint="eastAsia"/>
          <w:rtl/>
        </w:rPr>
        <w:t>ورپ</w:t>
      </w:r>
      <w:r w:rsidR="003B6979">
        <w:rPr>
          <w:rFonts w:hint="cs"/>
          <w:rtl/>
        </w:rPr>
        <w:t>ی</w:t>
      </w:r>
      <w:r w:rsidR="003B6979">
        <w:rPr>
          <w:rtl/>
        </w:rPr>
        <w:t xml:space="preserve"> سائنس دان چرچ ک</w:t>
      </w:r>
      <w:r w:rsidR="003B6979">
        <w:rPr>
          <w:rFonts w:hint="cs"/>
          <w:rtl/>
        </w:rPr>
        <w:t>ی</w:t>
      </w:r>
      <w:r w:rsidR="003B6979">
        <w:rPr>
          <w:rtl/>
        </w:rPr>
        <w:t xml:space="preserve"> قدامت پسندانہ خرافات کے خوف سے اپن</w:t>
      </w:r>
      <w:r w:rsidR="003B6979">
        <w:rPr>
          <w:rFonts w:hint="cs"/>
          <w:rtl/>
        </w:rPr>
        <w:t>ی</w:t>
      </w:r>
      <w:r w:rsidR="003B6979">
        <w:rPr>
          <w:rtl/>
        </w:rPr>
        <w:t xml:space="preserve"> جد</w:t>
      </w:r>
      <w:r w:rsidR="003B6979">
        <w:rPr>
          <w:rFonts w:hint="cs"/>
          <w:rtl/>
        </w:rPr>
        <w:t>ی</w:t>
      </w:r>
      <w:r w:rsidR="003B6979">
        <w:rPr>
          <w:rFonts w:hint="eastAsia"/>
          <w:rtl/>
        </w:rPr>
        <w:t>د</w:t>
      </w:r>
      <w:r w:rsidR="003B6979">
        <w:rPr>
          <w:rtl/>
        </w:rPr>
        <w:t xml:space="preserve"> اور عمدہ تحق</w:t>
      </w:r>
      <w:r w:rsidR="003B6979">
        <w:rPr>
          <w:rFonts w:hint="cs"/>
          <w:rtl/>
        </w:rPr>
        <w:t>ی</w:t>
      </w:r>
      <w:r w:rsidR="003B6979">
        <w:rPr>
          <w:rFonts w:hint="eastAsia"/>
          <w:rtl/>
        </w:rPr>
        <w:t>ق</w:t>
      </w:r>
      <w:r w:rsidR="003B6979">
        <w:rPr>
          <w:rtl/>
        </w:rPr>
        <w:t xml:space="preserve"> کو پوش</w:t>
      </w:r>
      <w:r w:rsidR="003B6979">
        <w:rPr>
          <w:rFonts w:hint="cs"/>
          <w:rtl/>
        </w:rPr>
        <w:t>ی</w:t>
      </w:r>
      <w:r w:rsidR="003B6979">
        <w:rPr>
          <w:rFonts w:hint="eastAsia"/>
          <w:rtl/>
        </w:rPr>
        <w:t>دہ</w:t>
      </w:r>
      <w:r w:rsidR="003B6979">
        <w:rPr>
          <w:rtl/>
        </w:rPr>
        <w:t xml:space="preserve"> رکھنے لگے جو ان فرسودہ خرافات کے خلاف تھ</w:t>
      </w:r>
      <w:r w:rsidR="003B6979">
        <w:rPr>
          <w:rFonts w:hint="cs"/>
          <w:rtl/>
        </w:rPr>
        <w:t>ی</w:t>
      </w:r>
      <w:r w:rsidR="003B6979">
        <w:rPr>
          <w:rtl/>
        </w:rPr>
        <w:t>۔</w:t>
      </w:r>
    </w:p>
    <w:p w:rsidR="003B6979" w:rsidRDefault="003B6979" w:rsidP="002A6CF7">
      <w:pPr>
        <w:pStyle w:val="libNormal"/>
        <w:rPr>
          <w:rtl/>
        </w:rPr>
      </w:pPr>
      <w:r>
        <w:rPr>
          <w:rtl/>
        </w:rPr>
        <w:br w:type="page"/>
      </w:r>
    </w:p>
    <w:p w:rsidR="003B6979" w:rsidRDefault="003B6979" w:rsidP="00243DAF">
      <w:pPr>
        <w:pStyle w:val="libNormal"/>
        <w:rPr>
          <w:rtl/>
        </w:rPr>
      </w:pPr>
    </w:p>
    <w:p w:rsidR="00243DAF" w:rsidRDefault="00243DAF" w:rsidP="00243DAF">
      <w:pPr>
        <w:pStyle w:val="libNormal"/>
        <w:rPr>
          <w:rtl/>
        </w:rPr>
      </w:pPr>
      <w:r>
        <w:rPr>
          <w:rtl/>
        </w:rPr>
        <w:t xml:space="preserve"> اس </w:t>
      </w:r>
      <w:r w:rsidR="00263A89">
        <w:rPr>
          <w:rtl/>
        </w:rPr>
        <w:t>آیہ</w:t>
      </w:r>
      <w:r>
        <w:rPr>
          <w:rtl/>
        </w:rPr>
        <w:t xml:space="preserve"> کر</w:t>
      </w:r>
      <w:r>
        <w:rPr>
          <w:rFonts w:hint="cs"/>
          <w:rtl/>
        </w:rPr>
        <w:t>ی</w:t>
      </w:r>
      <w:r>
        <w:rPr>
          <w:rFonts w:hint="eastAsia"/>
          <w:rtl/>
        </w:rPr>
        <w:t>مہ</w:t>
      </w:r>
      <w:r>
        <w:rPr>
          <w:rtl/>
        </w:rPr>
        <w:t xml:space="preserve"> سے </w:t>
      </w:r>
      <w:r>
        <w:rPr>
          <w:rFonts w:hint="cs"/>
          <w:rtl/>
        </w:rPr>
        <w:t>ی</w:t>
      </w:r>
      <w:r>
        <w:rPr>
          <w:rFonts w:hint="eastAsia"/>
          <w:rtl/>
        </w:rPr>
        <w:t>ہ</w:t>
      </w:r>
      <w:r>
        <w:rPr>
          <w:rtl/>
        </w:rPr>
        <w:t xml:space="preserve"> ظاہر ہوتا ہے کہ مشرق</w:t>
      </w:r>
      <w:r>
        <w:rPr>
          <w:rFonts w:hint="cs"/>
          <w:rtl/>
        </w:rPr>
        <w:t>ی</w:t>
      </w:r>
      <w:r>
        <w:rPr>
          <w:rFonts w:hint="eastAsia"/>
          <w:rtl/>
        </w:rPr>
        <w:t>ن</w:t>
      </w:r>
      <w:r>
        <w:rPr>
          <w:rtl/>
        </w:rPr>
        <w:t xml:space="preserve"> کے درم</w:t>
      </w:r>
      <w:r>
        <w:rPr>
          <w:rFonts w:hint="cs"/>
          <w:rtl/>
        </w:rPr>
        <w:t>ی</w:t>
      </w:r>
      <w:r>
        <w:rPr>
          <w:rFonts w:hint="eastAsia"/>
          <w:rtl/>
        </w:rPr>
        <w:t>ان</w:t>
      </w:r>
      <w:r>
        <w:rPr>
          <w:rtl/>
        </w:rPr>
        <w:t xml:space="preserve"> فاصلہ ان تمام مسافتوں سے ز</w:t>
      </w:r>
      <w:r>
        <w:rPr>
          <w:rFonts w:hint="cs"/>
          <w:rtl/>
        </w:rPr>
        <w:t>ی</w:t>
      </w:r>
      <w:r>
        <w:rPr>
          <w:rFonts w:hint="eastAsia"/>
          <w:rtl/>
        </w:rPr>
        <w:t>ادہ</w:t>
      </w:r>
      <w:r>
        <w:rPr>
          <w:rtl/>
        </w:rPr>
        <w:t xml:space="preserve"> ہے جنہ</w:t>
      </w:r>
      <w:r>
        <w:rPr>
          <w:rFonts w:hint="cs"/>
          <w:rtl/>
        </w:rPr>
        <w:t>ی</w:t>
      </w:r>
      <w:r>
        <w:rPr>
          <w:rFonts w:hint="eastAsia"/>
          <w:rtl/>
        </w:rPr>
        <w:t>ں</w:t>
      </w:r>
      <w:r>
        <w:rPr>
          <w:rtl/>
        </w:rPr>
        <w:t xml:space="preserve"> انسان محسوس کرسکتا ہے اور شرق شمس اور شرق قمر کے درم</w:t>
      </w:r>
      <w:r>
        <w:rPr>
          <w:rFonts w:hint="cs"/>
          <w:rtl/>
        </w:rPr>
        <w:t>ی</w:t>
      </w:r>
      <w:r>
        <w:rPr>
          <w:rFonts w:hint="eastAsia"/>
          <w:rtl/>
        </w:rPr>
        <w:t>ان</w:t>
      </w:r>
      <w:r>
        <w:rPr>
          <w:rtl/>
        </w:rPr>
        <w:t xml:space="preserve"> فاصلہ اتنا ز</w:t>
      </w:r>
      <w:r>
        <w:rPr>
          <w:rFonts w:hint="cs"/>
          <w:rtl/>
        </w:rPr>
        <w:t>ی</w:t>
      </w:r>
      <w:r>
        <w:rPr>
          <w:rFonts w:hint="eastAsia"/>
          <w:rtl/>
        </w:rPr>
        <w:t>ادہ</w:t>
      </w:r>
      <w:r>
        <w:rPr>
          <w:rtl/>
        </w:rPr>
        <w:t xml:space="preserve"> نہےں ہے جو تمام مسافتوں سے ز</w:t>
      </w:r>
      <w:r>
        <w:rPr>
          <w:rFonts w:hint="cs"/>
          <w:rtl/>
        </w:rPr>
        <w:t>ی</w:t>
      </w:r>
      <w:r>
        <w:rPr>
          <w:rFonts w:hint="eastAsia"/>
          <w:rtl/>
        </w:rPr>
        <w:t>ادہ</w:t>
      </w:r>
      <w:r>
        <w:rPr>
          <w:rtl/>
        </w:rPr>
        <w:t xml:space="preserve"> ہو، اس ل</w:t>
      </w:r>
      <w:r>
        <w:rPr>
          <w:rFonts w:hint="cs"/>
          <w:rtl/>
        </w:rPr>
        <w:t>ی</w:t>
      </w:r>
      <w:r>
        <w:rPr>
          <w:rFonts w:hint="eastAsia"/>
          <w:rtl/>
        </w:rPr>
        <w:t>ے</w:t>
      </w:r>
      <w:r>
        <w:rPr>
          <w:rtl/>
        </w:rPr>
        <w:t xml:space="preserve"> مشرق</w:t>
      </w:r>
      <w:r>
        <w:rPr>
          <w:rFonts w:hint="cs"/>
          <w:rtl/>
        </w:rPr>
        <w:t>ی</w:t>
      </w:r>
      <w:r>
        <w:rPr>
          <w:rFonts w:hint="eastAsia"/>
          <w:rtl/>
        </w:rPr>
        <w:t>ن</w:t>
      </w:r>
      <w:r>
        <w:rPr>
          <w:rtl/>
        </w:rPr>
        <w:t xml:space="preserve"> سے مراد مشرق و مغرب ک</w:t>
      </w:r>
      <w:r>
        <w:rPr>
          <w:rFonts w:hint="cs"/>
          <w:rtl/>
        </w:rPr>
        <w:t>ی</w:t>
      </w:r>
      <w:r>
        <w:rPr>
          <w:rtl/>
        </w:rPr>
        <w:t xml:space="preserve"> مسافت ہے۔ اس کا مطلب </w:t>
      </w:r>
      <w:r>
        <w:rPr>
          <w:rFonts w:hint="cs"/>
          <w:rtl/>
        </w:rPr>
        <w:t>ی</w:t>
      </w:r>
      <w:r>
        <w:rPr>
          <w:rFonts w:hint="eastAsia"/>
          <w:rtl/>
        </w:rPr>
        <w:t>ہ</w:t>
      </w:r>
      <w:r>
        <w:rPr>
          <w:rtl/>
        </w:rPr>
        <w:t xml:space="preserve"> ہے کہ کرہئ ارض کے ا</w:t>
      </w:r>
      <w:r>
        <w:rPr>
          <w:rFonts w:hint="cs"/>
          <w:rtl/>
        </w:rPr>
        <w:t>ی</w:t>
      </w:r>
      <w:r>
        <w:rPr>
          <w:rFonts w:hint="eastAsia"/>
          <w:rtl/>
        </w:rPr>
        <w:t>ک</w:t>
      </w:r>
      <w:r>
        <w:rPr>
          <w:rtl/>
        </w:rPr>
        <w:t xml:space="preserve"> حصّے کا مغرب، دوسرے حصّے کا مشرق ہے اور اس</w:t>
      </w:r>
      <w:r>
        <w:rPr>
          <w:rFonts w:hint="cs"/>
          <w:rtl/>
        </w:rPr>
        <w:t>ی</w:t>
      </w:r>
      <w:r>
        <w:rPr>
          <w:rtl/>
        </w:rPr>
        <w:t xml:space="preserve"> صورت م</w:t>
      </w:r>
      <w:r>
        <w:rPr>
          <w:rFonts w:hint="cs"/>
          <w:rtl/>
        </w:rPr>
        <w:t>ی</w:t>
      </w:r>
      <w:r>
        <w:rPr>
          <w:rFonts w:hint="eastAsia"/>
          <w:rtl/>
        </w:rPr>
        <w:t>ں</w:t>
      </w:r>
      <w:r>
        <w:rPr>
          <w:rtl/>
        </w:rPr>
        <w:t xml:space="preserve"> ''مشرق</w:t>
      </w:r>
      <w:r>
        <w:rPr>
          <w:rFonts w:hint="cs"/>
          <w:rtl/>
        </w:rPr>
        <w:t>ی</w:t>
      </w:r>
      <w:r>
        <w:rPr>
          <w:rFonts w:hint="eastAsia"/>
          <w:rtl/>
        </w:rPr>
        <w:t>ن،،</w:t>
      </w:r>
      <w:r>
        <w:rPr>
          <w:rtl/>
        </w:rPr>
        <w:t xml:space="preserve"> کا اطلاق صح</w:t>
      </w:r>
      <w:r>
        <w:rPr>
          <w:rFonts w:hint="cs"/>
          <w:rtl/>
        </w:rPr>
        <w:t>ی</w:t>
      </w:r>
      <w:r>
        <w:rPr>
          <w:rFonts w:hint="eastAsia"/>
          <w:rtl/>
        </w:rPr>
        <w:t>ح</w:t>
      </w:r>
      <w:r>
        <w:rPr>
          <w:rtl/>
        </w:rPr>
        <w:t xml:space="preserve"> ہوگا۔ بنابرا</w:t>
      </w:r>
      <w:r>
        <w:rPr>
          <w:rFonts w:hint="cs"/>
          <w:rtl/>
        </w:rPr>
        <w:t>ی</w:t>
      </w:r>
      <w:r>
        <w:rPr>
          <w:rFonts w:hint="eastAsia"/>
          <w:rtl/>
        </w:rPr>
        <w:t>ن</w:t>
      </w:r>
      <w:r>
        <w:rPr>
          <w:rtl/>
        </w:rPr>
        <w:t xml:space="preserve"> </w:t>
      </w:r>
      <w:r w:rsidR="00263A89">
        <w:rPr>
          <w:rtl/>
        </w:rPr>
        <w:t>آیہ</w:t>
      </w:r>
      <w:r>
        <w:rPr>
          <w:rtl/>
        </w:rPr>
        <w:t xml:space="preserve"> کر</w:t>
      </w:r>
      <w:r>
        <w:rPr>
          <w:rFonts w:hint="cs"/>
          <w:rtl/>
        </w:rPr>
        <w:t>ی</w:t>
      </w:r>
      <w:r>
        <w:rPr>
          <w:rFonts w:hint="eastAsia"/>
          <w:rtl/>
        </w:rPr>
        <w:t>مہ</w:t>
      </w:r>
      <w:r>
        <w:rPr>
          <w:rtl/>
        </w:rPr>
        <w:t xml:space="preserve"> زم</w:t>
      </w:r>
      <w:r>
        <w:rPr>
          <w:rFonts w:hint="cs"/>
          <w:rtl/>
        </w:rPr>
        <w:t>ی</w:t>
      </w:r>
      <w:r>
        <w:rPr>
          <w:rFonts w:hint="eastAsia"/>
          <w:rtl/>
        </w:rPr>
        <w:t>ن</w:t>
      </w:r>
      <w:r>
        <w:rPr>
          <w:rtl/>
        </w:rPr>
        <w:t xml:space="preserve"> کے جزء کے موجود ہونے پر دلالت کرت</w:t>
      </w:r>
      <w:r>
        <w:rPr>
          <w:rFonts w:hint="cs"/>
          <w:rtl/>
        </w:rPr>
        <w:t>ی</w:t>
      </w:r>
      <w:r>
        <w:rPr>
          <w:rtl/>
        </w:rPr>
        <w:t xml:space="preserve"> ہے جس کا انکشاف نزولِ قرآن کے س</w:t>
      </w:r>
      <w:r>
        <w:rPr>
          <w:rFonts w:hint="cs"/>
          <w:rtl/>
        </w:rPr>
        <w:t>ی</w:t>
      </w:r>
      <w:r>
        <w:rPr>
          <w:rFonts w:hint="eastAsia"/>
          <w:rtl/>
        </w:rPr>
        <w:t>نکڑوں</w:t>
      </w:r>
      <w:r>
        <w:rPr>
          <w:rtl/>
        </w:rPr>
        <w:t xml:space="preserve"> سال بعد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اس</w:t>
      </w:r>
      <w:r>
        <w:rPr>
          <w:rFonts w:hint="cs"/>
          <w:rtl/>
        </w:rPr>
        <w:t>ی</w:t>
      </w:r>
      <w:r>
        <w:rPr>
          <w:rtl/>
        </w:rPr>
        <w:t xml:space="preserve"> بناء پر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''مغرب،، اور ''مشرق،، جہاں واحد ک</w:t>
      </w:r>
      <w:r>
        <w:rPr>
          <w:rFonts w:hint="cs"/>
          <w:rtl/>
        </w:rPr>
        <w:t>ی</w:t>
      </w:r>
      <w:r>
        <w:rPr>
          <w:rtl/>
        </w:rPr>
        <w:t xml:space="preserve"> صورت م</w:t>
      </w:r>
      <w:r>
        <w:rPr>
          <w:rFonts w:hint="cs"/>
          <w:rtl/>
        </w:rPr>
        <w:t>ی</w:t>
      </w:r>
      <w:r>
        <w:rPr>
          <w:rFonts w:hint="eastAsia"/>
          <w:rtl/>
        </w:rPr>
        <w:t>ں</w:t>
      </w:r>
      <w:r>
        <w:rPr>
          <w:rtl/>
        </w:rPr>
        <w:t xml:space="preserve"> استعمال کئے گئے ہ</w:t>
      </w:r>
      <w:r>
        <w:rPr>
          <w:rFonts w:hint="cs"/>
          <w:rtl/>
        </w:rPr>
        <w:t>ی</w:t>
      </w:r>
      <w:r>
        <w:rPr>
          <w:rFonts w:hint="eastAsia"/>
          <w:rtl/>
        </w:rPr>
        <w:t>ں،</w:t>
      </w:r>
      <w:r>
        <w:rPr>
          <w:rtl/>
        </w:rPr>
        <w:t xml:space="preserve"> اس سے مراد جنس مشرق اور مغرب ہے۔ جس طرح ''خلق الانسان،، ہے۔ ورنہ انسان ا</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اربوں ہ</w:t>
      </w:r>
      <w:r>
        <w:rPr>
          <w:rFonts w:hint="cs"/>
          <w:rtl/>
        </w:rPr>
        <w:t>ی</w:t>
      </w:r>
      <w:r>
        <w:rPr>
          <w:rFonts w:hint="eastAsia"/>
          <w:rtl/>
        </w:rPr>
        <w:t>ں</w:t>
      </w:r>
      <w:r>
        <w:rPr>
          <w:rtl/>
        </w:rPr>
        <w:t>۔ ج</w:t>
      </w:r>
      <w:r>
        <w:rPr>
          <w:rFonts w:hint="cs"/>
          <w:rtl/>
        </w:rPr>
        <w:t>ی</w:t>
      </w:r>
      <w:r>
        <w:rPr>
          <w:rFonts w:hint="eastAsia"/>
          <w:rtl/>
        </w:rPr>
        <w:t>سا</w:t>
      </w:r>
      <w:r>
        <w:rPr>
          <w:rtl/>
        </w:rPr>
        <w:t xml:space="preserve"> کہ آ</w:t>
      </w:r>
      <w:r>
        <w:rPr>
          <w:rFonts w:hint="cs"/>
          <w:rtl/>
        </w:rPr>
        <w:t>ی</w:t>
      </w:r>
      <w:r>
        <w:rPr>
          <w:rFonts w:hint="eastAsia"/>
          <w:rtl/>
        </w:rPr>
        <w:t>تِ</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ہے:</w:t>
      </w:r>
    </w:p>
    <w:p w:rsidR="00243DAF" w:rsidRDefault="0089699B" w:rsidP="0089699B">
      <w:pPr>
        <w:pStyle w:val="libNormal"/>
        <w:rPr>
          <w:rtl/>
        </w:rPr>
      </w:pPr>
      <w:r w:rsidRPr="0089699B">
        <w:rPr>
          <w:rStyle w:val="libAlaemChar"/>
          <w:rFonts w:hint="cs"/>
          <w:rtl/>
        </w:rPr>
        <w:t>(</w:t>
      </w:r>
      <w:r>
        <w:rPr>
          <w:rFonts w:hint="cs"/>
          <w:rtl/>
        </w:rPr>
        <w:t xml:space="preserve"> </w:t>
      </w:r>
      <w:r w:rsidR="00243DAF">
        <w:rPr>
          <w:rtl/>
        </w:rPr>
        <w:t xml:space="preserve"> </w:t>
      </w:r>
      <w:r w:rsidRPr="0089699B">
        <w:rPr>
          <w:rStyle w:val="libAieChar"/>
          <w:rtl/>
        </w:rPr>
        <w:t>وَلِلَّـهِ الْمَشْرِقُ وَالْمَغْرِبُ ۚ فَأَيْنَمَا تُوَلُّوا فَثَمَّ وَجْهُ اللَّـهِ ۚ</w:t>
      </w:r>
      <w:r w:rsidRPr="0089699B">
        <w:rPr>
          <w:rStyle w:val="libAlaemChar"/>
          <w:rFonts w:hint="cs"/>
          <w:rtl/>
        </w:rPr>
        <w:t>)</w:t>
      </w:r>
      <w:r>
        <w:rPr>
          <w:rStyle w:val="libAlaemChar"/>
          <w:rFonts w:hint="cs"/>
          <w:rtl/>
        </w:rPr>
        <w:t xml:space="preserve"> </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115</w:t>
      </w:r>
    </w:p>
    <w:p w:rsidR="00243DAF" w:rsidRDefault="00243DAF" w:rsidP="00243DAF">
      <w:pPr>
        <w:pStyle w:val="libNormal"/>
        <w:rPr>
          <w:rtl/>
        </w:rPr>
      </w:pPr>
      <w:r>
        <w:rPr>
          <w:rtl/>
        </w:rPr>
        <w:t xml:space="preserve"> ''(سار</w:t>
      </w:r>
      <w:r>
        <w:rPr>
          <w:rFonts w:hint="cs"/>
          <w:rtl/>
        </w:rPr>
        <w:t>ی</w:t>
      </w:r>
      <w:r>
        <w:rPr>
          <w:rtl/>
        </w:rPr>
        <w:t xml:space="preserve"> زم</w:t>
      </w:r>
      <w:r>
        <w:rPr>
          <w:rFonts w:hint="cs"/>
          <w:rtl/>
        </w:rPr>
        <w:t>ی</w:t>
      </w:r>
      <w:r>
        <w:rPr>
          <w:rFonts w:hint="eastAsia"/>
          <w:rtl/>
        </w:rPr>
        <w:t>ن</w:t>
      </w:r>
      <w:r>
        <w:rPr>
          <w:rtl/>
        </w:rPr>
        <w:t>) خدا ہ</w:t>
      </w:r>
      <w:r>
        <w:rPr>
          <w:rFonts w:hint="cs"/>
          <w:rtl/>
        </w:rPr>
        <w:t>ی</w:t>
      </w:r>
      <w:r>
        <w:rPr>
          <w:rtl/>
        </w:rPr>
        <w:t xml:space="preserve"> ک</w:t>
      </w:r>
      <w:r>
        <w:rPr>
          <w:rFonts w:hint="cs"/>
          <w:rtl/>
        </w:rPr>
        <w:t>ی</w:t>
      </w:r>
      <w:r>
        <w:rPr>
          <w:rtl/>
        </w:rPr>
        <w:t xml:space="preserve"> ہے (ک</w:t>
      </w:r>
      <w:r>
        <w:rPr>
          <w:rFonts w:hint="cs"/>
          <w:rtl/>
        </w:rPr>
        <w:t>ی</w:t>
      </w:r>
      <w:r>
        <w:rPr>
          <w:rFonts w:hint="eastAsia"/>
          <w:rtl/>
        </w:rPr>
        <w:t>ا</w:t>
      </w:r>
      <w:r>
        <w:rPr>
          <w:rtl/>
        </w:rPr>
        <w:t>) پورب (ک</w:t>
      </w:r>
      <w:r>
        <w:rPr>
          <w:rFonts w:hint="cs"/>
          <w:rtl/>
        </w:rPr>
        <w:t>ی</w:t>
      </w:r>
      <w:r>
        <w:rPr>
          <w:rFonts w:hint="eastAsia"/>
          <w:rtl/>
        </w:rPr>
        <w:t>ا</w:t>
      </w:r>
      <w:r>
        <w:rPr>
          <w:rtl/>
        </w:rPr>
        <w:t>) پچھم پس جہاں کہ</w:t>
      </w:r>
      <w:r>
        <w:rPr>
          <w:rFonts w:hint="cs"/>
          <w:rtl/>
        </w:rPr>
        <w:t>ی</w:t>
      </w:r>
      <w:r>
        <w:rPr>
          <w:rFonts w:hint="eastAsia"/>
          <w:rtl/>
        </w:rPr>
        <w:t>ں</w:t>
      </w:r>
      <w:r>
        <w:rPr>
          <w:rtl/>
        </w:rPr>
        <w:t xml:space="preserve"> (قبلہ ک</w:t>
      </w:r>
      <w:r>
        <w:rPr>
          <w:rFonts w:hint="cs"/>
          <w:rtl/>
        </w:rPr>
        <w:t>ی</w:t>
      </w:r>
      <w:r>
        <w:rPr>
          <w:rtl/>
        </w:rPr>
        <w:t xml:space="preserve"> طرف) رُخ کرلو، وہ</w:t>
      </w:r>
      <w:r>
        <w:rPr>
          <w:rFonts w:hint="cs"/>
          <w:rtl/>
        </w:rPr>
        <w:t>ی</w:t>
      </w:r>
      <w:r>
        <w:rPr>
          <w:rFonts w:hint="eastAsia"/>
          <w:rtl/>
        </w:rPr>
        <w:t>ں</w:t>
      </w:r>
      <w:r>
        <w:rPr>
          <w:rtl/>
        </w:rPr>
        <w:t xml:space="preserve"> خدا کا سامنا ہے۔،،</w:t>
      </w:r>
    </w:p>
    <w:p w:rsidR="003B6979" w:rsidRDefault="00243DAF" w:rsidP="003B6979">
      <w:pPr>
        <w:pStyle w:val="libNormal"/>
        <w:rPr>
          <w:rtl/>
        </w:rPr>
      </w:pPr>
      <w:r>
        <w:rPr>
          <w:rtl/>
        </w:rPr>
        <w:t xml:space="preserve"> اور جہاں ''مشرق،، اور ''مغرب،، کو تثن</w:t>
      </w:r>
      <w:r>
        <w:rPr>
          <w:rFonts w:hint="cs"/>
          <w:rtl/>
        </w:rPr>
        <w:t>ی</w:t>
      </w:r>
      <w:r>
        <w:rPr>
          <w:rFonts w:hint="eastAsia"/>
          <w:rtl/>
        </w:rPr>
        <w:t>ہ</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استعمال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سے مراد دوسرا براعظم ہے جو زم</w:t>
      </w:r>
      <w:r>
        <w:rPr>
          <w:rFonts w:hint="cs"/>
          <w:rtl/>
        </w:rPr>
        <w:t>ی</w:t>
      </w:r>
      <w:r>
        <w:rPr>
          <w:rFonts w:hint="eastAsia"/>
          <w:rtl/>
        </w:rPr>
        <w:t>ن</w:t>
      </w:r>
      <w:r>
        <w:rPr>
          <w:rtl/>
        </w:rPr>
        <w:t xml:space="preserve"> ک</w:t>
      </w:r>
      <w:r>
        <w:rPr>
          <w:rFonts w:hint="cs"/>
          <w:rtl/>
        </w:rPr>
        <w:t>ی</w:t>
      </w:r>
      <w:r>
        <w:rPr>
          <w:rtl/>
        </w:rPr>
        <w:t xml:space="preserve"> دوسر</w:t>
      </w:r>
      <w:r>
        <w:rPr>
          <w:rFonts w:hint="cs"/>
          <w:rtl/>
        </w:rPr>
        <w:t>ی</w:t>
      </w:r>
      <w:r>
        <w:rPr>
          <w:rtl/>
        </w:rPr>
        <w:t xml:space="preserve"> سطح پر ہے۔</w:t>
      </w:r>
      <w:r w:rsidR="003B6979">
        <w:rPr>
          <w:rtl/>
        </w:rPr>
        <w:t xml:space="preserve"> جہاں ''مغرب،، اور ''مشرق،، کے ل</w:t>
      </w:r>
      <w:r w:rsidR="003B6979">
        <w:rPr>
          <w:rFonts w:hint="cs"/>
          <w:rtl/>
        </w:rPr>
        <w:t>ی</w:t>
      </w:r>
      <w:r w:rsidR="003B6979">
        <w:rPr>
          <w:rFonts w:hint="eastAsia"/>
          <w:rtl/>
        </w:rPr>
        <w:t>ے</w:t>
      </w:r>
      <w:r w:rsidR="003B6979">
        <w:rPr>
          <w:rtl/>
        </w:rPr>
        <w:t xml:space="preserve"> جمع کا ص</w:t>
      </w:r>
      <w:r w:rsidR="003B6979">
        <w:rPr>
          <w:rFonts w:hint="cs"/>
          <w:rtl/>
        </w:rPr>
        <w:t>ی</w:t>
      </w:r>
      <w:r w:rsidR="003B6979">
        <w:rPr>
          <w:rFonts w:hint="eastAsia"/>
          <w:rtl/>
        </w:rPr>
        <w:t>غہ</w:t>
      </w:r>
      <w:r w:rsidR="003B6979">
        <w:rPr>
          <w:rtl/>
        </w:rPr>
        <w:t xml:space="preserve"> استعمال ک</w:t>
      </w:r>
      <w:r w:rsidR="003B6979">
        <w:rPr>
          <w:rFonts w:hint="cs"/>
          <w:rtl/>
        </w:rPr>
        <w:t>ی</w:t>
      </w:r>
      <w:r w:rsidR="003B6979">
        <w:rPr>
          <w:rFonts w:hint="eastAsia"/>
          <w:rtl/>
        </w:rPr>
        <w:t>ا</w:t>
      </w:r>
      <w:r w:rsidR="003B6979">
        <w:rPr>
          <w:rtl/>
        </w:rPr>
        <w:t xml:space="preserve"> گ</w:t>
      </w:r>
      <w:r w:rsidR="003B6979">
        <w:rPr>
          <w:rFonts w:hint="cs"/>
          <w:rtl/>
        </w:rPr>
        <w:t>ی</w:t>
      </w:r>
      <w:r w:rsidR="003B6979">
        <w:rPr>
          <w:rFonts w:hint="eastAsia"/>
          <w:rtl/>
        </w:rPr>
        <w:t>ا</w:t>
      </w:r>
      <w:r w:rsidR="003B6979">
        <w:rPr>
          <w:rtl/>
        </w:rPr>
        <w:t xml:space="preserve"> ہے اس سے مراد زم</w:t>
      </w:r>
      <w:r w:rsidR="003B6979">
        <w:rPr>
          <w:rFonts w:hint="cs"/>
          <w:rtl/>
        </w:rPr>
        <w:t>ی</w:t>
      </w:r>
      <w:r w:rsidR="003B6979">
        <w:rPr>
          <w:rFonts w:hint="eastAsia"/>
          <w:rtl/>
        </w:rPr>
        <w:t>ن</w:t>
      </w:r>
      <w:r w:rsidR="003B6979">
        <w:rPr>
          <w:rtl/>
        </w:rPr>
        <w:t xml:space="preserve"> کے مختلف حصے ہ</w:t>
      </w:r>
      <w:r w:rsidR="003B6979">
        <w:rPr>
          <w:rFonts w:hint="cs"/>
          <w:rtl/>
        </w:rPr>
        <w:t>ی</w:t>
      </w:r>
      <w:r w:rsidR="003B6979">
        <w:rPr>
          <w:rFonts w:hint="eastAsia"/>
          <w:rtl/>
        </w:rPr>
        <w:t>ں،</w:t>
      </w:r>
      <w:r w:rsidR="003B6979">
        <w:rPr>
          <w:rtl/>
        </w:rPr>
        <w:t xml:space="preserve"> جس طرح ان آ</w:t>
      </w:r>
      <w:r w:rsidR="003B6979">
        <w:rPr>
          <w:rFonts w:hint="cs"/>
          <w:rtl/>
        </w:rPr>
        <w:t>ی</w:t>
      </w:r>
      <w:r w:rsidR="003B6979">
        <w:rPr>
          <w:rFonts w:hint="eastAsia"/>
          <w:rtl/>
        </w:rPr>
        <w:t>ات</w:t>
      </w:r>
      <w:r w:rsidR="003B6979">
        <w:rPr>
          <w:rtl/>
        </w:rPr>
        <w:t xml:space="preserve"> م</w:t>
      </w:r>
      <w:r w:rsidR="003B6979">
        <w:rPr>
          <w:rFonts w:hint="cs"/>
          <w:rtl/>
        </w:rPr>
        <w:t>ی</w:t>
      </w:r>
      <w:r w:rsidR="003B6979">
        <w:rPr>
          <w:rFonts w:hint="eastAsia"/>
          <w:rtl/>
        </w:rPr>
        <w:t>ں</w:t>
      </w:r>
      <w:r w:rsidR="003B6979">
        <w:rPr>
          <w:rtl/>
        </w:rPr>
        <w:t xml:space="preserve"> ہے:</w:t>
      </w:r>
    </w:p>
    <w:p w:rsidR="003B6979" w:rsidRDefault="0089699B" w:rsidP="0089699B">
      <w:pPr>
        <w:pStyle w:val="libNormal"/>
        <w:rPr>
          <w:rtl/>
        </w:rPr>
      </w:pPr>
      <w:r w:rsidRPr="0089699B">
        <w:rPr>
          <w:rStyle w:val="libAlaemChar"/>
          <w:rFonts w:hint="cs"/>
          <w:rtl/>
        </w:rPr>
        <w:t>(</w:t>
      </w:r>
      <w:r>
        <w:rPr>
          <w:rFonts w:hint="cs"/>
          <w:rtl/>
        </w:rPr>
        <w:t xml:space="preserve">  </w:t>
      </w:r>
      <w:r w:rsidR="003B6979">
        <w:rPr>
          <w:rtl/>
        </w:rPr>
        <w:t xml:space="preserve"> </w:t>
      </w:r>
      <w:r w:rsidRPr="0089699B">
        <w:rPr>
          <w:rStyle w:val="libAieChar"/>
          <w:rtl/>
        </w:rPr>
        <w:t>وَأَوْرَثْنَا الْقَوْمَ الَّذِينَ كَانُوا يُسْتَضْعَفُونَ مَشَارِقَ الْأَرْضِ وَمَغَارِبَهَا الَّتِي بَارَكْنَا فِيهَا ۖ</w:t>
      </w:r>
      <w:r w:rsidRPr="0089699B">
        <w:rPr>
          <w:rStyle w:val="libAieChar"/>
          <w:rFonts w:hint="cs"/>
          <w:rtl/>
        </w:rPr>
        <w:t xml:space="preserve">  </w:t>
      </w:r>
      <w:r w:rsidRPr="0089699B">
        <w:rPr>
          <w:rStyle w:val="libAlaemChar"/>
          <w:rFonts w:hint="cs"/>
          <w:rtl/>
        </w:rPr>
        <w:t>)</w:t>
      </w:r>
      <w:r w:rsidRPr="00DB61B6">
        <w:rPr>
          <w:rFonts w:hint="cs"/>
          <w:rtl/>
        </w:rPr>
        <w:t xml:space="preserve">  </w:t>
      </w:r>
      <w:r w:rsidR="003B6979">
        <w:rPr>
          <w:rtl/>
        </w:rPr>
        <w:t xml:space="preserve"> </w:t>
      </w:r>
      <w:r w:rsidR="002A6CF7" w:rsidRPr="002A6CF7">
        <w:rPr>
          <w:rFonts w:hint="cs"/>
          <w:rtl/>
        </w:rPr>
        <w:t>7</w:t>
      </w:r>
      <w:r w:rsidR="003B6979" w:rsidRPr="00DB61B6">
        <w:rPr>
          <w:rFonts w:hint="cs"/>
          <w:rtl/>
        </w:rPr>
        <w:t>:</w:t>
      </w:r>
      <w:r w:rsidR="002A6CF7" w:rsidRPr="002A6CF7">
        <w:rPr>
          <w:rFonts w:hint="cs"/>
          <w:rtl/>
        </w:rPr>
        <w:t>137</w:t>
      </w:r>
    </w:p>
    <w:p w:rsidR="003B6979" w:rsidRDefault="003B6979" w:rsidP="003B6979">
      <w:pPr>
        <w:pStyle w:val="libNormal"/>
        <w:rPr>
          <w:rtl/>
        </w:rPr>
      </w:pPr>
      <w:r>
        <w:rPr>
          <w:rtl/>
        </w:rPr>
        <w:t xml:space="preserve"> ''اور جن بے چاروں کو </w:t>
      </w:r>
      <w:r>
        <w:rPr>
          <w:rFonts w:hint="cs"/>
          <w:rtl/>
        </w:rPr>
        <w:t>ی</w:t>
      </w:r>
      <w:r>
        <w:rPr>
          <w:rFonts w:hint="eastAsia"/>
          <w:rtl/>
        </w:rPr>
        <w:t>ہ</w:t>
      </w:r>
      <w:r>
        <w:rPr>
          <w:rtl/>
        </w:rPr>
        <w:t xml:space="preserve"> لوگ کمزور سمجھتے تھے انہ</w:t>
      </w:r>
      <w:r>
        <w:rPr>
          <w:rFonts w:hint="cs"/>
          <w:rtl/>
        </w:rPr>
        <w:t>ی</w:t>
      </w:r>
      <w:r>
        <w:rPr>
          <w:rtl/>
        </w:rPr>
        <w:t xml:space="preserve"> کو (ملکِ شام ک</w:t>
      </w:r>
      <w:r>
        <w:rPr>
          <w:rFonts w:hint="cs"/>
          <w:rtl/>
        </w:rPr>
        <w:t>ی</w:t>
      </w:r>
      <w:r>
        <w:rPr>
          <w:rtl/>
        </w:rPr>
        <w:t>) زم</w:t>
      </w:r>
      <w:r>
        <w:rPr>
          <w:rFonts w:hint="cs"/>
          <w:rtl/>
        </w:rPr>
        <w:t>ی</w:t>
      </w:r>
      <w:r>
        <w:rPr>
          <w:rFonts w:hint="eastAsia"/>
          <w:rtl/>
        </w:rPr>
        <w:t>ن</w:t>
      </w:r>
      <w:r>
        <w:rPr>
          <w:rtl/>
        </w:rPr>
        <w:t xml:space="preserve"> کے پورپ پچھم (سب) کا وارث (و مالک) بنا د</w:t>
      </w:r>
      <w:r>
        <w:rPr>
          <w:rFonts w:hint="cs"/>
          <w:rtl/>
        </w:rPr>
        <w:t>ی</w:t>
      </w:r>
      <w:r>
        <w:rPr>
          <w:rFonts w:hint="eastAsia"/>
          <w:rtl/>
        </w:rPr>
        <w:t>ا</w:t>
      </w:r>
      <w:r>
        <w:rPr>
          <w:rtl/>
        </w:rPr>
        <w:t>۔،،</w:t>
      </w:r>
    </w:p>
    <w:p w:rsidR="003B6979" w:rsidRDefault="003B6979" w:rsidP="00243DAF">
      <w:pPr>
        <w:pStyle w:val="libNormal"/>
        <w:rPr>
          <w:rtl/>
        </w:rPr>
      </w:pPr>
    </w:p>
    <w:p w:rsidR="003B6979" w:rsidRDefault="003B6979" w:rsidP="002A6CF7">
      <w:pPr>
        <w:pStyle w:val="libNormal"/>
        <w:rPr>
          <w:rtl/>
        </w:rPr>
      </w:pPr>
      <w:r>
        <w:rPr>
          <w:rtl/>
        </w:rPr>
        <w:br w:type="page"/>
      </w:r>
    </w:p>
    <w:p w:rsidR="00243DAF" w:rsidRDefault="00243DAF" w:rsidP="00243DAF">
      <w:pPr>
        <w:pStyle w:val="libNormal"/>
        <w:rPr>
          <w:rtl/>
        </w:rPr>
      </w:pPr>
    </w:p>
    <w:p w:rsidR="00243DAF" w:rsidRDefault="0089699B" w:rsidP="0089699B">
      <w:pPr>
        <w:pStyle w:val="libNormal"/>
        <w:rPr>
          <w:rtl/>
        </w:rPr>
      </w:pPr>
      <w:r w:rsidRPr="0089699B">
        <w:rPr>
          <w:rStyle w:val="libAlaemChar"/>
          <w:rFonts w:hint="cs"/>
          <w:rtl/>
        </w:rPr>
        <w:t>(</w:t>
      </w:r>
      <w:r>
        <w:rPr>
          <w:rFonts w:hint="cs"/>
          <w:rtl/>
        </w:rPr>
        <w:t xml:space="preserve">  </w:t>
      </w:r>
      <w:r w:rsidRPr="0089699B">
        <w:rPr>
          <w:rStyle w:val="libAieChar"/>
          <w:rtl/>
        </w:rPr>
        <w:t>رَّبُّ السَّمَاوَاتِ وَالْأَرْضِ وَمَا بَيْنَهُمَا وَرَبُّ الْمَشَارِقِ</w:t>
      </w:r>
      <w:r w:rsidRPr="0089699B">
        <w:rPr>
          <w:rStyle w:val="libAlaemChar"/>
          <w:rFonts w:hint="cs"/>
          <w:rtl/>
        </w:rPr>
        <w:t>)</w:t>
      </w:r>
      <w:r w:rsidR="00243DAF">
        <w:rPr>
          <w:rtl/>
        </w:rPr>
        <w:t xml:space="preserve"> </w:t>
      </w:r>
      <w:r w:rsidR="002A6CF7" w:rsidRPr="002A6CF7">
        <w:rPr>
          <w:rFonts w:hint="cs"/>
          <w:rtl/>
        </w:rPr>
        <w:t>37</w:t>
      </w:r>
      <w:r w:rsidR="00243DAF" w:rsidRPr="00DB61B6">
        <w:rPr>
          <w:rFonts w:hint="cs"/>
          <w:rtl/>
        </w:rPr>
        <w:t>:</w:t>
      </w:r>
      <w:r w:rsidR="002A6CF7" w:rsidRPr="002A6CF7">
        <w:rPr>
          <w:rFonts w:hint="cs"/>
          <w:rtl/>
        </w:rPr>
        <w:t>5</w:t>
      </w:r>
    </w:p>
    <w:p w:rsidR="00243DAF" w:rsidRDefault="00243DAF" w:rsidP="00243DAF">
      <w:pPr>
        <w:pStyle w:val="libNormal"/>
        <w:rPr>
          <w:rtl/>
        </w:rPr>
      </w:pPr>
      <w:r>
        <w:rPr>
          <w:rtl/>
        </w:rPr>
        <w:t xml:space="preserve"> ''جو سارے آسمان اور زم</w:t>
      </w:r>
      <w:r>
        <w:rPr>
          <w:rFonts w:hint="cs"/>
          <w:rtl/>
        </w:rPr>
        <w:t>ی</w:t>
      </w:r>
      <w:r>
        <w:rPr>
          <w:rFonts w:hint="eastAsia"/>
          <w:rtl/>
        </w:rPr>
        <w:t>ن</w:t>
      </w:r>
      <w:r>
        <w:rPr>
          <w:rtl/>
        </w:rPr>
        <w:t xml:space="preserve"> کا اور جو کچھ ان دونوں کے درم</w:t>
      </w:r>
      <w:r>
        <w:rPr>
          <w:rFonts w:hint="cs"/>
          <w:rtl/>
        </w:rPr>
        <w:t>ی</w:t>
      </w:r>
      <w:r>
        <w:rPr>
          <w:rFonts w:hint="eastAsia"/>
          <w:rtl/>
        </w:rPr>
        <w:t>ان</w:t>
      </w:r>
      <w:r>
        <w:rPr>
          <w:rtl/>
        </w:rPr>
        <w:t xml:space="preserve"> ہے اور مشرقوں کا پروردگار ہے۔،،</w:t>
      </w:r>
    </w:p>
    <w:p w:rsidR="00243DAF" w:rsidRDefault="0089699B" w:rsidP="0089699B">
      <w:pPr>
        <w:pStyle w:val="libNormal"/>
        <w:rPr>
          <w:rtl/>
        </w:rPr>
      </w:pPr>
      <w:r w:rsidRPr="0089699B">
        <w:rPr>
          <w:rStyle w:val="libAlaemChar"/>
          <w:rFonts w:hint="cs"/>
          <w:rtl/>
        </w:rPr>
        <w:t>(</w:t>
      </w:r>
      <w:r>
        <w:rPr>
          <w:rFonts w:hint="cs"/>
          <w:rtl/>
        </w:rPr>
        <w:t xml:space="preserve">  </w:t>
      </w:r>
      <w:r w:rsidR="00243DAF">
        <w:rPr>
          <w:rtl/>
        </w:rPr>
        <w:t xml:space="preserve"> </w:t>
      </w:r>
      <w:r w:rsidRPr="0089699B">
        <w:rPr>
          <w:rStyle w:val="libAieChar"/>
          <w:rtl/>
        </w:rPr>
        <w:t>فَلَا أُقْسِمُ بِرَبِّ الْمَشَارِقِ وَالْمَغَارِبِ إِنَّا لَقَادِرُونَ</w:t>
      </w:r>
      <w:r w:rsidRPr="0089699B">
        <w:rPr>
          <w:rStyle w:val="libAlaemChar"/>
          <w:rFonts w:hint="cs"/>
          <w:rtl/>
        </w:rPr>
        <w:t>)</w:t>
      </w:r>
      <w:r w:rsidR="00243DAF" w:rsidRPr="00DB61B6">
        <w:rPr>
          <w:rFonts w:hint="cs"/>
          <w:rtl/>
        </w:rPr>
        <w:t xml:space="preserve"> </w:t>
      </w:r>
      <w:r w:rsidR="002A6CF7" w:rsidRPr="002A6CF7">
        <w:rPr>
          <w:rFonts w:hint="cs"/>
          <w:rtl/>
        </w:rPr>
        <w:t>70</w:t>
      </w:r>
      <w:r w:rsidR="00243DAF" w:rsidRPr="00DB61B6">
        <w:rPr>
          <w:rFonts w:hint="cs"/>
          <w:rtl/>
        </w:rPr>
        <w:t>:</w:t>
      </w:r>
      <w:r w:rsidR="002A6CF7" w:rsidRPr="002A6CF7">
        <w:rPr>
          <w:rFonts w:hint="cs"/>
          <w:rtl/>
        </w:rPr>
        <w:t>40</w:t>
      </w:r>
    </w:p>
    <w:p w:rsidR="00243DAF" w:rsidRDefault="00243DAF" w:rsidP="00243DAF">
      <w:pPr>
        <w:pStyle w:val="libNormal"/>
        <w:rPr>
          <w:rtl/>
        </w:rPr>
      </w:pPr>
      <w:r>
        <w:rPr>
          <w:rtl/>
        </w:rPr>
        <w:t xml:space="preserve"> ''تو م</w:t>
      </w:r>
      <w:r>
        <w:rPr>
          <w:rFonts w:hint="cs"/>
          <w:rtl/>
        </w:rPr>
        <w:t>ی</w:t>
      </w:r>
      <w:r>
        <w:rPr>
          <w:rFonts w:hint="eastAsia"/>
          <w:rtl/>
        </w:rPr>
        <w:t>ں</w:t>
      </w:r>
      <w:r>
        <w:rPr>
          <w:rtl/>
        </w:rPr>
        <w:t xml:space="preserve"> مشرقوں و مغربوں ک</w:t>
      </w:r>
      <w:r>
        <w:rPr>
          <w:rFonts w:hint="cs"/>
          <w:rtl/>
        </w:rPr>
        <w:t>ی</w:t>
      </w:r>
      <w:r>
        <w:rPr>
          <w:rtl/>
        </w:rPr>
        <w:t xml:space="preserve"> پروردگار ک</w:t>
      </w:r>
      <w:r>
        <w:rPr>
          <w:rFonts w:hint="cs"/>
          <w:rtl/>
        </w:rPr>
        <w:t>ی</w:t>
      </w:r>
      <w:r>
        <w:rPr>
          <w:rtl/>
        </w:rPr>
        <w:t xml:space="preserve"> قسم کھاتا ہوں کہ ہم ضرور اس بات ک</w:t>
      </w:r>
      <w:r>
        <w:rPr>
          <w:rFonts w:hint="cs"/>
          <w:rtl/>
        </w:rPr>
        <w:t>ی</w:t>
      </w:r>
      <w:r>
        <w:rPr>
          <w:rtl/>
        </w:rPr>
        <w:t xml:space="preserve"> قدرت رکھتے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سے </w:t>
      </w:r>
      <w:r>
        <w:rPr>
          <w:rFonts w:hint="cs"/>
          <w:rtl/>
        </w:rPr>
        <w:t>ی</w:t>
      </w:r>
      <w:r>
        <w:rPr>
          <w:rFonts w:hint="eastAsia"/>
          <w:rtl/>
        </w:rPr>
        <w:t>ہ</w:t>
      </w:r>
      <w:r>
        <w:rPr>
          <w:rtl/>
        </w:rPr>
        <w:t xml:space="preserve"> استفادہ ہوتا ہے کہ طلوع شمس اور غروب شمس کے مقامات متعدد ہ</w:t>
      </w:r>
      <w:r>
        <w:rPr>
          <w:rFonts w:hint="cs"/>
          <w:rtl/>
        </w:rPr>
        <w:t>ی</w:t>
      </w:r>
      <w:r>
        <w:rPr>
          <w:rFonts w:hint="eastAsia"/>
          <w:rtl/>
        </w:rPr>
        <w:t>ں</w:t>
      </w:r>
      <w:r>
        <w:rPr>
          <w:rtl/>
        </w:rPr>
        <w:t xml:space="preserve"> اور اس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کے گول ہونے ک</w:t>
      </w:r>
      <w:r>
        <w:rPr>
          <w:rFonts w:hint="cs"/>
          <w:rtl/>
        </w:rPr>
        <w:t>ی</w:t>
      </w:r>
      <w:r>
        <w:rPr>
          <w:rtl/>
        </w:rPr>
        <w:t xml:space="preserve"> طرف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جب سورج کرہئ ارض کے ا</w:t>
      </w:r>
      <w:r>
        <w:rPr>
          <w:rFonts w:hint="cs"/>
          <w:rtl/>
        </w:rPr>
        <w:t>ی</w:t>
      </w:r>
      <w:r>
        <w:rPr>
          <w:rFonts w:hint="eastAsia"/>
          <w:rtl/>
        </w:rPr>
        <w:t>ک</w:t>
      </w:r>
      <w:r>
        <w:rPr>
          <w:rtl/>
        </w:rPr>
        <w:t xml:space="preserve"> رخ پر طلوع ہوگا تو لامحالہ دوسرے رُخ پر غروب ہوگا۔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مسئلہ واضح ہے، متعدد مشرق و مغرب ثابت کرنے کے ل</w:t>
      </w:r>
      <w:r>
        <w:rPr>
          <w:rFonts w:hint="cs"/>
          <w:rtl/>
        </w:rPr>
        <w:t>ی</w:t>
      </w:r>
      <w:r>
        <w:rPr>
          <w:rFonts w:hint="eastAsia"/>
          <w:rtl/>
        </w:rPr>
        <w:t>ے</w:t>
      </w:r>
      <w:r>
        <w:rPr>
          <w:rtl/>
        </w:rPr>
        <w:t xml:space="preserve"> کس</w:t>
      </w:r>
      <w:r>
        <w:rPr>
          <w:rFonts w:hint="cs"/>
          <w:rtl/>
        </w:rPr>
        <w:t>ی</w:t>
      </w:r>
      <w:r>
        <w:rPr>
          <w:rtl/>
        </w:rPr>
        <w:t xml:space="preserve"> زحمت ک</w:t>
      </w:r>
      <w:r>
        <w:rPr>
          <w:rFonts w:hint="cs"/>
          <w:rtl/>
        </w:rPr>
        <w:t>ی</w:t>
      </w:r>
      <w:r>
        <w:rPr>
          <w:rtl/>
        </w:rPr>
        <w:t xml:space="preserve"> ضرورت نہ</w:t>
      </w:r>
      <w:r>
        <w:rPr>
          <w:rFonts w:hint="cs"/>
          <w:rtl/>
        </w:rPr>
        <w:t>ی</w:t>
      </w:r>
      <w:r>
        <w:rPr>
          <w:rFonts w:hint="eastAsia"/>
          <w:rtl/>
        </w:rPr>
        <w:t>ں</w:t>
      </w:r>
      <w:r>
        <w:rPr>
          <w:rtl/>
        </w:rPr>
        <w:t xml:space="preserve"> ہے، جس م</w:t>
      </w:r>
      <w:r>
        <w:rPr>
          <w:rFonts w:hint="cs"/>
          <w:rtl/>
        </w:rPr>
        <w:t>ی</w:t>
      </w:r>
      <w:r>
        <w:rPr>
          <w:rFonts w:hint="eastAsia"/>
          <w:rtl/>
        </w:rPr>
        <w:t>ں</w:t>
      </w:r>
      <w:r>
        <w:rPr>
          <w:rtl/>
        </w:rPr>
        <w:t xml:space="preserve"> قرطب</w:t>
      </w:r>
      <w:r>
        <w:rPr>
          <w:rFonts w:hint="cs"/>
          <w:rtl/>
        </w:rPr>
        <w:t>ی</w:t>
      </w:r>
      <w:r>
        <w:rPr>
          <w:rtl/>
        </w:rPr>
        <w:t xml:space="preserve"> پڑگئے ہ</w:t>
      </w:r>
      <w:r>
        <w:rPr>
          <w:rFonts w:hint="cs"/>
          <w:rtl/>
        </w:rPr>
        <w:t>ی</w:t>
      </w:r>
      <w:r>
        <w:rPr>
          <w:rFonts w:hint="eastAsia"/>
          <w:rtl/>
        </w:rPr>
        <w:t>ں</w:t>
      </w:r>
      <w:r>
        <w:rPr>
          <w:rtl/>
        </w:rPr>
        <w:t>۔ ان کا کہنا ہے کہ ''مشارق و مغارب،، سے مراد ا</w:t>
      </w:r>
      <w:r>
        <w:rPr>
          <w:rFonts w:hint="cs"/>
          <w:rtl/>
        </w:rPr>
        <w:t>ی</w:t>
      </w:r>
      <w:r>
        <w:rPr>
          <w:rFonts w:hint="eastAsia"/>
          <w:rtl/>
        </w:rPr>
        <w:t>امِ</w:t>
      </w:r>
      <w:r>
        <w:rPr>
          <w:rtl/>
        </w:rPr>
        <w:t xml:space="preserve"> سال کے مشرق و مغرب ہ</w:t>
      </w:r>
      <w:r>
        <w:rPr>
          <w:rFonts w:hint="cs"/>
          <w:rtl/>
        </w:rPr>
        <w:t>ی</w:t>
      </w:r>
      <w:r>
        <w:rPr>
          <w:rFonts w:hint="eastAsia"/>
          <w:rtl/>
        </w:rPr>
        <w:t>ں</w:t>
      </w:r>
      <w:r>
        <w:rPr>
          <w:rtl/>
        </w:rPr>
        <w:t xml:space="preserve">۔ </w:t>
      </w:r>
      <w:r w:rsidRPr="0089699B">
        <w:rPr>
          <w:rStyle w:val="libFootnotenumChar"/>
          <w:rtl/>
        </w:rPr>
        <w:t>(</w:t>
      </w:r>
      <w:r w:rsidR="002A6CF7" w:rsidRPr="002A6CF7">
        <w:rPr>
          <w:rStyle w:val="libFootnotenumChar"/>
          <w:rFonts w:hint="cs"/>
          <w:rtl/>
        </w:rPr>
        <w:t>1</w:t>
      </w:r>
      <w:r w:rsidRPr="0089699B">
        <w:rPr>
          <w:rStyle w:val="libFootnotenumChar"/>
          <w:rFonts w:hint="cs"/>
          <w:rtl/>
        </w:rPr>
        <w:t>)</w:t>
      </w:r>
      <w:r w:rsidRPr="00DB61B6">
        <w:rPr>
          <w:rFonts w:hint="cs"/>
          <w:rtl/>
        </w:rPr>
        <w:t xml:space="preserve"> ل</w:t>
      </w:r>
      <w:r>
        <w:rPr>
          <w:rFonts w:hint="cs"/>
          <w:rtl/>
        </w:rPr>
        <w:t>ی</w:t>
      </w:r>
      <w:r>
        <w:rPr>
          <w:rFonts w:hint="eastAsia"/>
          <w:rtl/>
        </w:rPr>
        <w:t>کن</w:t>
      </w:r>
      <w:r>
        <w:rPr>
          <w:rtl/>
        </w:rPr>
        <w:t xml:space="preserve"> اس زحمت کا کوئ</w:t>
      </w:r>
      <w:r>
        <w:rPr>
          <w:rFonts w:hint="cs"/>
          <w:rtl/>
        </w:rPr>
        <w:t>ی</w:t>
      </w:r>
      <w:r>
        <w:rPr>
          <w:rtl/>
        </w:rPr>
        <w:t xml:space="preserve"> جواز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طلوع آفتاب ک</w:t>
      </w:r>
      <w:r>
        <w:rPr>
          <w:rFonts w:hint="cs"/>
          <w:rtl/>
        </w:rPr>
        <w:t>ی</w:t>
      </w:r>
      <w:r>
        <w:rPr>
          <w:rtl/>
        </w:rPr>
        <w:t xml:space="preserve"> کوئ</w:t>
      </w:r>
      <w:r>
        <w:rPr>
          <w:rFonts w:hint="cs"/>
          <w:rtl/>
        </w:rPr>
        <w:t>ی</w:t>
      </w:r>
      <w:r>
        <w:rPr>
          <w:rtl/>
        </w:rPr>
        <w:t xml:space="preserve"> خاص اور مع</w:t>
      </w:r>
      <w:r>
        <w:rPr>
          <w:rFonts w:hint="cs"/>
          <w:rtl/>
        </w:rPr>
        <w:t>ی</w:t>
      </w:r>
      <w:r>
        <w:rPr>
          <w:rFonts w:hint="eastAsia"/>
          <w:rtl/>
        </w:rPr>
        <w:t>ن</w:t>
      </w:r>
      <w:r>
        <w:rPr>
          <w:rtl/>
        </w:rPr>
        <w:t xml:space="preserve"> ج</w:t>
      </w:r>
      <w:r>
        <w:rPr>
          <w:rFonts w:hint="eastAsia"/>
          <w:rtl/>
        </w:rPr>
        <w:t>گہ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قسم کھائ</w:t>
      </w:r>
      <w:r>
        <w:rPr>
          <w:rFonts w:hint="cs"/>
          <w:rtl/>
        </w:rPr>
        <w:t>ی</w:t>
      </w:r>
      <w:r>
        <w:rPr>
          <w:rtl/>
        </w:rPr>
        <w:t xml:space="preserve"> جائے، بلکہ زم</w:t>
      </w:r>
      <w:r>
        <w:rPr>
          <w:rFonts w:hint="cs"/>
          <w:rtl/>
        </w:rPr>
        <w:t>ی</w:t>
      </w:r>
      <w:r>
        <w:rPr>
          <w:rFonts w:hint="eastAsia"/>
          <w:rtl/>
        </w:rPr>
        <w:t>نوں</w:t>
      </w:r>
      <w:r>
        <w:rPr>
          <w:rtl/>
        </w:rPr>
        <w:t xml:space="preserve"> کے حصّے مختلف ہونے کے ساتھ ساتھ ''مشارق،، بھ</w:t>
      </w:r>
      <w:r>
        <w:rPr>
          <w:rFonts w:hint="cs"/>
          <w:rtl/>
        </w:rPr>
        <w:t>ی</w:t>
      </w:r>
      <w:r>
        <w:rPr>
          <w:rtl/>
        </w:rPr>
        <w:t xml:space="preserve"> مختلف ہ</w:t>
      </w:r>
      <w:r>
        <w:rPr>
          <w:rFonts w:hint="cs"/>
          <w:rtl/>
        </w:rPr>
        <w:t>ی</w:t>
      </w:r>
      <w:r>
        <w:rPr>
          <w:rFonts w:hint="eastAsia"/>
          <w:rtl/>
        </w:rPr>
        <w:t>ں</w:t>
      </w:r>
      <w:r>
        <w:rPr>
          <w:rtl/>
        </w:rPr>
        <w:t>۔ پس معلوم ہو ا کہ ''مشارق،، اور ''مغارب،، سے مراد زم</w:t>
      </w:r>
      <w:r>
        <w:rPr>
          <w:rFonts w:hint="cs"/>
          <w:rtl/>
        </w:rPr>
        <w:t>ی</w:t>
      </w:r>
      <w:r>
        <w:rPr>
          <w:rFonts w:hint="eastAsia"/>
          <w:rtl/>
        </w:rPr>
        <w:t>ن</w:t>
      </w:r>
      <w:r>
        <w:rPr>
          <w:rtl/>
        </w:rPr>
        <w:t xml:space="preserve"> کے وہ حصّے ہ</w:t>
      </w:r>
      <w:r>
        <w:rPr>
          <w:rFonts w:hint="cs"/>
          <w:rtl/>
        </w:rPr>
        <w:t>ی</w:t>
      </w:r>
      <w:r>
        <w:rPr>
          <w:rFonts w:hint="eastAsia"/>
          <w:rtl/>
        </w:rPr>
        <w:t>ں</w:t>
      </w:r>
    </w:p>
    <w:p w:rsidR="003B6979" w:rsidRDefault="003B6979" w:rsidP="003B6979">
      <w:pPr>
        <w:pStyle w:val="libNormal"/>
        <w:rPr>
          <w:rtl/>
        </w:rPr>
      </w:pPr>
      <w:r>
        <w:rPr>
          <w:rtl/>
        </w:rPr>
        <w:t>جو زم</w:t>
      </w:r>
      <w:r>
        <w:rPr>
          <w:rFonts w:hint="cs"/>
          <w:rtl/>
        </w:rPr>
        <w:t>ی</w:t>
      </w:r>
      <w:r>
        <w:rPr>
          <w:rFonts w:hint="eastAsia"/>
          <w:rtl/>
        </w:rPr>
        <w:t>ن</w:t>
      </w:r>
      <w:r>
        <w:rPr>
          <w:rtl/>
        </w:rPr>
        <w:t xml:space="preserve"> کے گول اور متحرک ہونے ک</w:t>
      </w:r>
      <w:r>
        <w:rPr>
          <w:rFonts w:hint="cs"/>
          <w:rtl/>
        </w:rPr>
        <w:t>ی</w:t>
      </w:r>
      <w:r>
        <w:rPr>
          <w:rtl/>
        </w:rPr>
        <w:t xml:space="preserve"> وجہ سے بتدر</w:t>
      </w:r>
      <w:r>
        <w:rPr>
          <w:rFonts w:hint="cs"/>
          <w:rtl/>
        </w:rPr>
        <w:t>ی</w:t>
      </w:r>
      <w:r>
        <w:rPr>
          <w:rFonts w:hint="eastAsia"/>
          <w:rtl/>
        </w:rPr>
        <w:t>ج</w:t>
      </w:r>
      <w:r>
        <w:rPr>
          <w:rtl/>
        </w:rPr>
        <w:t xml:space="preserve"> سورج کے سامنے آتے رہتے ہ</w:t>
      </w:r>
      <w:r>
        <w:rPr>
          <w:rFonts w:hint="cs"/>
          <w:rtl/>
        </w:rPr>
        <w:t>ی</w:t>
      </w:r>
      <w:r>
        <w:rPr>
          <w:rFonts w:hint="eastAsia"/>
          <w:rtl/>
        </w:rPr>
        <w:t>ں</w:t>
      </w:r>
      <w:r>
        <w:rPr>
          <w:rtl/>
        </w:rPr>
        <w:t>۔</w:t>
      </w:r>
    </w:p>
    <w:p w:rsidR="003B6979" w:rsidRDefault="003B6979" w:rsidP="0089699B">
      <w:pPr>
        <w:pStyle w:val="libNormal"/>
        <w:rPr>
          <w:rtl/>
        </w:rPr>
      </w:pPr>
      <w:r>
        <w:rPr>
          <w:rtl/>
        </w:rPr>
        <w:t xml:space="preserve"> ائمہ (عل</w:t>
      </w:r>
      <w:r>
        <w:rPr>
          <w:rFonts w:hint="cs"/>
          <w:rtl/>
        </w:rPr>
        <w:t>ی</w:t>
      </w:r>
      <w:r>
        <w:rPr>
          <w:rFonts w:hint="eastAsia"/>
          <w:rtl/>
        </w:rPr>
        <w:t>ہم</w:t>
      </w:r>
      <w:r>
        <w:rPr>
          <w:rtl/>
        </w:rPr>
        <w:t xml:space="preserve"> السلام) ک</w:t>
      </w:r>
      <w:r>
        <w:rPr>
          <w:rFonts w:hint="cs"/>
          <w:rtl/>
        </w:rPr>
        <w:t>ی</w:t>
      </w:r>
      <w:r>
        <w:rPr>
          <w:rtl/>
        </w:rPr>
        <w:t xml:space="preserve"> روا</w:t>
      </w:r>
      <w:r>
        <w:rPr>
          <w:rFonts w:hint="cs"/>
          <w:rtl/>
        </w:rPr>
        <w:t>ی</w:t>
      </w:r>
      <w:r>
        <w:rPr>
          <w:rFonts w:hint="eastAsia"/>
          <w:rtl/>
        </w:rPr>
        <w:t>ات،</w:t>
      </w:r>
      <w:r>
        <w:rPr>
          <w:rtl/>
        </w:rPr>
        <w:t xml:space="preserve"> دعائ</w:t>
      </w:r>
      <w:r>
        <w:rPr>
          <w:rFonts w:hint="cs"/>
          <w:rtl/>
        </w:rPr>
        <w:t>ی</w:t>
      </w:r>
      <w:r>
        <w:rPr>
          <w:rFonts w:hint="eastAsia"/>
          <w:rtl/>
        </w:rPr>
        <w:t>ں</w:t>
      </w:r>
      <w:r>
        <w:rPr>
          <w:rtl/>
        </w:rPr>
        <w:t xml:space="preserve"> اور خطبے بھ</w:t>
      </w:r>
      <w:r>
        <w:rPr>
          <w:rFonts w:hint="cs"/>
          <w:rtl/>
        </w:rPr>
        <w:t>ی</w:t>
      </w:r>
      <w:r>
        <w:rPr>
          <w:rtl/>
        </w:rPr>
        <w:t xml:space="preserve"> زم</w:t>
      </w:r>
      <w:r>
        <w:rPr>
          <w:rFonts w:hint="cs"/>
          <w:rtl/>
        </w:rPr>
        <w:t>ی</w:t>
      </w:r>
      <w:r>
        <w:rPr>
          <w:rFonts w:hint="eastAsia"/>
          <w:rtl/>
        </w:rPr>
        <w:t>ن</w:t>
      </w:r>
      <w:r>
        <w:rPr>
          <w:rtl/>
        </w:rPr>
        <w:t xml:space="preserve"> کے گول ہونے پر دلالت کرتے ہ</w:t>
      </w:r>
      <w:r>
        <w:rPr>
          <w:rFonts w:hint="cs"/>
          <w:rtl/>
        </w:rPr>
        <w:t>ی</w:t>
      </w:r>
      <w:r>
        <w:rPr>
          <w:rFonts w:hint="eastAsia"/>
          <w:rtl/>
        </w:rPr>
        <w:t>ں</w:t>
      </w:r>
      <w:r>
        <w:rPr>
          <w:rtl/>
        </w:rPr>
        <w:t>۔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امام جعفر صادق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w:t>
      </w:r>
    </w:p>
    <w:p w:rsidR="003B6979" w:rsidRDefault="003B6979" w:rsidP="00243DAF">
      <w:pPr>
        <w:pStyle w:val="libNormal"/>
        <w:rPr>
          <w:rtl/>
        </w:rPr>
      </w:pPr>
      <w:r>
        <w:rPr>
          <w:rFonts w:hint="cs"/>
          <w:rtl/>
        </w:rPr>
        <w:t>___________________</w:t>
      </w:r>
    </w:p>
    <w:p w:rsidR="003B6979" w:rsidRDefault="0089699B" w:rsidP="00A8695C">
      <w:pPr>
        <w:pStyle w:val="libFootnote"/>
        <w:rPr>
          <w:rtl/>
        </w:rPr>
      </w:pPr>
      <w:r w:rsidRPr="00E629A8">
        <w:rPr>
          <w:rFonts w:hint="cs"/>
          <w:rtl/>
        </w:rPr>
        <w:t>(</w:t>
      </w:r>
      <w:r w:rsidR="002A6CF7" w:rsidRPr="002A6CF7">
        <w:rPr>
          <w:rFonts w:hint="cs"/>
          <w:rtl/>
        </w:rPr>
        <w:t>1</w:t>
      </w:r>
      <w:r w:rsidR="00243DAF" w:rsidRPr="00DB61B6">
        <w:rPr>
          <w:rFonts w:hint="cs"/>
          <w:rtl/>
        </w:rPr>
        <w:t xml:space="preserve">) </w:t>
      </w:r>
      <w:r w:rsidR="00243DAF">
        <w:rPr>
          <w:rFonts w:hint="cs"/>
          <w:rtl/>
        </w:rPr>
        <w:t>ی</w:t>
      </w:r>
      <w:r w:rsidR="00243DAF">
        <w:rPr>
          <w:rFonts w:hint="eastAsia"/>
          <w:rtl/>
        </w:rPr>
        <w:t>عن</w:t>
      </w:r>
      <w:r w:rsidR="00243DAF">
        <w:rPr>
          <w:rFonts w:hint="cs"/>
          <w:rtl/>
        </w:rPr>
        <w:t>ی</w:t>
      </w:r>
      <w:r w:rsidR="00243DAF">
        <w:rPr>
          <w:rtl/>
        </w:rPr>
        <w:t xml:space="preserve"> جتنے دن ہوں گے اتنے ہ</w:t>
      </w:r>
      <w:r w:rsidR="00243DAF">
        <w:rPr>
          <w:rFonts w:hint="cs"/>
          <w:rtl/>
        </w:rPr>
        <w:t>ی</w:t>
      </w:r>
      <w:r w:rsidR="00243DAF">
        <w:rPr>
          <w:rtl/>
        </w:rPr>
        <w:t xml:space="preserve"> مشرق و مغرب ہوں گے۔(مترجم)</w:t>
      </w:r>
    </w:p>
    <w:p w:rsidR="00243DAF" w:rsidRPr="003B6979" w:rsidRDefault="003B6979" w:rsidP="002A6CF7">
      <w:pPr>
        <w:pStyle w:val="libNormal"/>
        <w:rPr>
          <w:rtl/>
        </w:rPr>
      </w:pPr>
      <w:r>
        <w:rPr>
          <w:rtl/>
        </w:rPr>
        <w:br w:type="page"/>
      </w:r>
    </w:p>
    <w:p w:rsidR="00243DAF" w:rsidRDefault="00243DAF" w:rsidP="0089699B">
      <w:pPr>
        <w:pStyle w:val="libNormal"/>
        <w:rPr>
          <w:rtl/>
        </w:rPr>
      </w:pPr>
      <w:r w:rsidRPr="0089699B">
        <w:rPr>
          <w:rStyle w:val="libArabicChar"/>
          <w:rtl/>
        </w:rPr>
        <w:lastRenderedPageBreak/>
        <w:t>صحبن</w:t>
      </w:r>
      <w:r w:rsidRPr="0089699B">
        <w:rPr>
          <w:rStyle w:val="libArabicChar"/>
          <w:rFonts w:hint="cs"/>
          <w:rtl/>
        </w:rPr>
        <w:t>ی</w:t>
      </w:r>
      <w:r w:rsidRPr="0089699B">
        <w:rPr>
          <w:rStyle w:val="libArabicChar"/>
          <w:rtl/>
        </w:rPr>
        <w:t xml:space="preserve"> رجل کان </w:t>
      </w:r>
      <w:r w:rsidRPr="0089699B">
        <w:rPr>
          <w:rStyle w:val="libArabicChar"/>
          <w:rFonts w:hint="cs"/>
          <w:rtl/>
        </w:rPr>
        <w:t>ی</w:t>
      </w:r>
      <w:r w:rsidRPr="0089699B">
        <w:rPr>
          <w:rStyle w:val="libArabicChar"/>
          <w:rFonts w:hint="eastAsia"/>
          <w:rtl/>
        </w:rPr>
        <w:t>مس</w:t>
      </w:r>
      <w:r w:rsidRPr="0089699B">
        <w:rPr>
          <w:rStyle w:val="libArabicChar"/>
          <w:rFonts w:hint="cs"/>
          <w:rtl/>
        </w:rPr>
        <w:t>ی</w:t>
      </w:r>
      <w:r w:rsidRPr="0089699B">
        <w:rPr>
          <w:rStyle w:val="libArabicChar"/>
          <w:rtl/>
        </w:rPr>
        <w:t xml:space="preserve"> بالمغرب و </w:t>
      </w:r>
      <w:r w:rsidRPr="0089699B">
        <w:rPr>
          <w:rStyle w:val="libArabicChar"/>
          <w:rFonts w:hint="cs"/>
          <w:rtl/>
        </w:rPr>
        <w:t>ی</w:t>
      </w:r>
      <w:r w:rsidRPr="0089699B">
        <w:rPr>
          <w:rStyle w:val="libArabicChar"/>
          <w:rFonts w:hint="eastAsia"/>
          <w:rtl/>
        </w:rPr>
        <w:t>غلس</w:t>
      </w:r>
      <w:r w:rsidRPr="0089699B">
        <w:rPr>
          <w:rStyle w:val="libArabicChar"/>
          <w:rtl/>
        </w:rPr>
        <w:t xml:space="preserve"> بالفجر، و کنت انا اصل</w:t>
      </w:r>
      <w:r w:rsidRPr="0089699B">
        <w:rPr>
          <w:rStyle w:val="libArabicChar"/>
          <w:rFonts w:hint="cs"/>
          <w:rtl/>
        </w:rPr>
        <w:t>ی</w:t>
      </w:r>
      <w:r w:rsidRPr="0089699B">
        <w:rPr>
          <w:rStyle w:val="libArabicChar"/>
          <w:rtl/>
        </w:rPr>
        <w:t xml:space="preserve"> المغرب اذا غربت الشمس، اصل</w:t>
      </w:r>
      <w:r w:rsidRPr="0089699B">
        <w:rPr>
          <w:rStyle w:val="libArabicChar"/>
          <w:rFonts w:hint="cs"/>
          <w:rtl/>
        </w:rPr>
        <w:t>ی</w:t>
      </w:r>
      <w:r w:rsidRPr="0089699B">
        <w:rPr>
          <w:rStyle w:val="libArabicChar"/>
          <w:rtl/>
        </w:rPr>
        <w:t xml:space="preserve"> الفجر اذا استبان الفجر</w:t>
      </w:r>
      <w:r w:rsidRPr="00933E3D">
        <w:rPr>
          <w:rFonts w:hint="cs"/>
          <w:rtl/>
        </w:rPr>
        <w:t>۔</w:t>
      </w:r>
      <w:r w:rsidRPr="00AA1A1F">
        <w:rPr>
          <w:rStyle w:val="libArabicChar"/>
          <w:rFonts w:hint="cs"/>
          <w:rtl/>
        </w:rPr>
        <w:t xml:space="preserve"> فقال ل</w:t>
      </w:r>
      <w:r w:rsidRPr="0089699B">
        <w:rPr>
          <w:rStyle w:val="libArabicChar"/>
          <w:rFonts w:hint="cs"/>
          <w:rtl/>
        </w:rPr>
        <w:t>ی</w:t>
      </w:r>
      <w:r w:rsidRPr="0089699B">
        <w:rPr>
          <w:rStyle w:val="libArabicChar"/>
          <w:rtl/>
        </w:rPr>
        <w:t xml:space="preserve"> الرجل: ما </w:t>
      </w:r>
      <w:r w:rsidRPr="0089699B">
        <w:rPr>
          <w:rStyle w:val="libArabicChar"/>
          <w:rFonts w:hint="cs"/>
          <w:rtl/>
        </w:rPr>
        <w:t>ی</w:t>
      </w:r>
      <w:r w:rsidRPr="0089699B">
        <w:rPr>
          <w:rStyle w:val="libArabicChar"/>
          <w:rFonts w:hint="eastAsia"/>
          <w:rtl/>
        </w:rPr>
        <w:t>منعک</w:t>
      </w:r>
      <w:r w:rsidRPr="0089699B">
        <w:rPr>
          <w:rStyle w:val="libArabicChar"/>
          <w:rtl/>
        </w:rPr>
        <w:t xml:space="preserve"> ان تصنع مثل ما اصنع؟ فان الشمس تطلع عل</w:t>
      </w:r>
      <w:r w:rsidRPr="0089699B">
        <w:rPr>
          <w:rStyle w:val="libArabicChar"/>
          <w:rFonts w:hint="cs"/>
          <w:rtl/>
        </w:rPr>
        <w:t>ی</w:t>
      </w:r>
      <w:r w:rsidRPr="0089699B">
        <w:rPr>
          <w:rStyle w:val="libArabicChar"/>
          <w:rtl/>
        </w:rPr>
        <w:t xml:space="preserve"> قوم قبلنا و تغرب عنا، و </w:t>
      </w:r>
      <w:r w:rsidR="00091E88" w:rsidRPr="00933E3D">
        <w:rPr>
          <w:rStyle w:val="libArabicChar"/>
          <w:rFonts w:hint="cs"/>
          <w:rtl/>
        </w:rPr>
        <w:t>ه</w:t>
      </w:r>
      <w:r w:rsidRPr="0089699B">
        <w:rPr>
          <w:rStyle w:val="libArabicChar"/>
          <w:rFonts w:hint="cs"/>
          <w:rtl/>
        </w:rPr>
        <w:t>ی</w:t>
      </w:r>
      <w:r w:rsidRPr="0089699B">
        <w:rPr>
          <w:rStyle w:val="libArabicChar"/>
          <w:rtl/>
        </w:rPr>
        <w:t xml:space="preserve"> طالع</w:t>
      </w:r>
      <w:r w:rsidR="00091E88" w:rsidRPr="00933E3D">
        <w:rPr>
          <w:rStyle w:val="libArabicChar"/>
          <w:rFonts w:hint="cs"/>
          <w:rtl/>
        </w:rPr>
        <w:t>ة</w:t>
      </w:r>
      <w:r w:rsidRPr="0089699B">
        <w:rPr>
          <w:rStyle w:val="libArabicChar"/>
          <w:rtl/>
        </w:rPr>
        <w:t xml:space="preserve"> عل</w:t>
      </w:r>
      <w:r w:rsidRPr="0089699B">
        <w:rPr>
          <w:rStyle w:val="libArabicChar"/>
          <w:rFonts w:hint="cs"/>
          <w:rtl/>
        </w:rPr>
        <w:t>ی</w:t>
      </w:r>
      <w:r w:rsidRPr="0089699B">
        <w:rPr>
          <w:rStyle w:val="libArabicChar"/>
          <w:rtl/>
        </w:rPr>
        <w:t xml:space="preserve"> قوم آحر</w:t>
      </w:r>
      <w:r w:rsidRPr="0089699B">
        <w:rPr>
          <w:rStyle w:val="libArabicChar"/>
          <w:rFonts w:hint="cs"/>
          <w:rtl/>
        </w:rPr>
        <w:t>ی</w:t>
      </w:r>
      <w:r w:rsidRPr="0089699B">
        <w:rPr>
          <w:rStyle w:val="libArabicChar"/>
          <w:rFonts w:hint="eastAsia"/>
          <w:rtl/>
        </w:rPr>
        <w:t>ن</w:t>
      </w:r>
      <w:r w:rsidRPr="0089699B">
        <w:rPr>
          <w:rStyle w:val="libArabicChar"/>
          <w:rtl/>
        </w:rPr>
        <w:t xml:space="preserve"> بعد</w:t>
      </w:r>
      <w:r w:rsidRPr="00933E3D">
        <w:rPr>
          <w:rFonts w:hint="cs"/>
          <w:rtl/>
        </w:rPr>
        <w:t>۔</w:t>
      </w:r>
      <w:r w:rsidRPr="00AA1A1F">
        <w:rPr>
          <w:rStyle w:val="libArabicChar"/>
          <w:rFonts w:hint="cs"/>
          <w:rtl/>
        </w:rPr>
        <w:t xml:space="preserve"> فقلت: انما عل</w:t>
      </w:r>
      <w:r w:rsidRPr="0089699B">
        <w:rPr>
          <w:rStyle w:val="libArabicChar"/>
          <w:rFonts w:hint="cs"/>
          <w:rtl/>
        </w:rPr>
        <w:t>ی</w:t>
      </w:r>
      <w:r w:rsidRPr="0089699B">
        <w:rPr>
          <w:rStyle w:val="libArabicChar"/>
          <w:rFonts w:hint="eastAsia"/>
          <w:rtl/>
        </w:rPr>
        <w:t>نا</w:t>
      </w:r>
      <w:r w:rsidRPr="0089699B">
        <w:rPr>
          <w:rStyle w:val="libArabicChar"/>
          <w:rtl/>
        </w:rPr>
        <w:t xml:space="preserve"> ان نصل</w:t>
      </w:r>
      <w:r w:rsidRPr="0089699B">
        <w:rPr>
          <w:rStyle w:val="libArabicChar"/>
          <w:rFonts w:hint="cs"/>
          <w:rtl/>
        </w:rPr>
        <w:t>ی</w:t>
      </w:r>
      <w:r w:rsidRPr="0089699B">
        <w:rPr>
          <w:rStyle w:val="libArabicChar"/>
          <w:rtl/>
        </w:rPr>
        <w:t xml:space="preserve"> اذا و</w:t>
      </w:r>
      <w:r w:rsidRPr="0089699B">
        <w:rPr>
          <w:rStyle w:val="libArabicChar"/>
          <w:rFonts w:hint="eastAsia"/>
          <w:rtl/>
        </w:rPr>
        <w:t>جبت</w:t>
      </w:r>
      <w:r w:rsidRPr="0089699B">
        <w:rPr>
          <w:rStyle w:val="libArabicChar"/>
          <w:rtl/>
        </w:rPr>
        <w:t xml:space="preserve"> الشمس عنا و اذا طلع الفجر عندنا، و عل</w:t>
      </w:r>
      <w:r w:rsidRPr="0089699B">
        <w:rPr>
          <w:rStyle w:val="libArabicChar"/>
          <w:rFonts w:hint="cs"/>
          <w:rtl/>
        </w:rPr>
        <w:t>ی</w:t>
      </w:r>
      <w:r w:rsidRPr="0089699B">
        <w:rPr>
          <w:rStyle w:val="libArabicChar"/>
          <w:rtl/>
        </w:rPr>
        <w:t xml:space="preserve"> اولئک ان </w:t>
      </w:r>
      <w:r w:rsidRPr="0089699B">
        <w:rPr>
          <w:rStyle w:val="libArabicChar"/>
          <w:rFonts w:hint="cs"/>
          <w:rtl/>
        </w:rPr>
        <w:t>ی</w:t>
      </w:r>
      <w:r w:rsidRPr="0089699B">
        <w:rPr>
          <w:rStyle w:val="libArabicChar"/>
          <w:rFonts w:hint="eastAsia"/>
          <w:rtl/>
        </w:rPr>
        <w:t>صلوا</w:t>
      </w:r>
      <w:r w:rsidRPr="0089699B">
        <w:rPr>
          <w:rStyle w:val="libArabicChar"/>
          <w:rtl/>
        </w:rPr>
        <w:t xml:space="preserve"> اذا غربت الشمس عن</w:t>
      </w:r>
      <w:r w:rsidR="00091E88" w:rsidRPr="00933E3D">
        <w:rPr>
          <w:rStyle w:val="libArabicChar"/>
          <w:rFonts w:hint="cs"/>
          <w:rtl/>
        </w:rPr>
        <w:t>ه</w:t>
      </w:r>
      <w:r w:rsidRPr="00AA1A1F">
        <w:rPr>
          <w:rStyle w:val="libArabicChar"/>
          <w:rFonts w:hint="cs"/>
          <w:rtl/>
        </w:rPr>
        <w:t>م</w:t>
      </w:r>
      <w:r>
        <w:rPr>
          <w:rtl/>
        </w:rPr>
        <w:t xml:space="preserve"> </w:t>
      </w:r>
      <w:r w:rsidRPr="0089699B">
        <w:rPr>
          <w:rStyle w:val="libFootnotenumChar"/>
          <w:rtl/>
        </w:rPr>
        <w:t>(</w:t>
      </w:r>
      <w:r w:rsidR="0089699B" w:rsidRPr="00DB61B6">
        <w:rPr>
          <w:rStyle w:val="libFootnotenumChar"/>
          <w:rFonts w:hint="cs"/>
          <w:rtl/>
        </w:rPr>
        <w:t>1</w:t>
      </w:r>
      <w:r w:rsidRPr="0089699B">
        <w:rPr>
          <w:rStyle w:val="libFootnotenumChar"/>
          <w:rFonts w:hint="cs"/>
          <w:rtl/>
        </w:rPr>
        <w:t>)</w:t>
      </w:r>
    </w:p>
    <w:p w:rsidR="00243DAF" w:rsidRDefault="00243DAF" w:rsidP="0089699B">
      <w:pPr>
        <w:pStyle w:val="libNormal"/>
        <w:rPr>
          <w:rtl/>
        </w:rPr>
      </w:pPr>
      <w:r>
        <w:rPr>
          <w:rtl/>
        </w:rPr>
        <w:t xml:space="preserve"> ''بعض سفروں م</w:t>
      </w:r>
      <w:r>
        <w:rPr>
          <w:rFonts w:hint="cs"/>
          <w:rtl/>
        </w:rPr>
        <w:t>ی</w:t>
      </w:r>
      <w:r>
        <w:rPr>
          <w:rFonts w:hint="eastAsia"/>
          <w:rtl/>
        </w:rPr>
        <w:t>ں</w:t>
      </w:r>
      <w:r>
        <w:rPr>
          <w:rtl/>
        </w:rPr>
        <w:t xml:space="preserve"> م</w:t>
      </w:r>
      <w:r>
        <w:rPr>
          <w:rFonts w:hint="cs"/>
          <w:rtl/>
        </w:rPr>
        <w:t>ی</w:t>
      </w:r>
      <w:r>
        <w:rPr>
          <w:rFonts w:hint="eastAsia"/>
          <w:rtl/>
        </w:rPr>
        <w:t>را</w:t>
      </w:r>
      <w:r>
        <w:rPr>
          <w:rtl/>
        </w:rPr>
        <w:t xml:space="preserve"> ا</w:t>
      </w:r>
      <w:r>
        <w:rPr>
          <w:rFonts w:hint="cs"/>
          <w:rtl/>
        </w:rPr>
        <w:t>ی</w:t>
      </w:r>
      <w:r>
        <w:rPr>
          <w:rFonts w:hint="eastAsia"/>
          <w:rtl/>
        </w:rPr>
        <w:t>ک</w:t>
      </w:r>
      <w:r>
        <w:rPr>
          <w:rtl/>
        </w:rPr>
        <w:t xml:space="preserve"> ہمسفر، نماز مغرب، رات گئے اور نماز صبح، آخر شب</w:t>
      </w:r>
      <w:r w:rsidRPr="0089699B">
        <w:rPr>
          <w:rStyle w:val="libFootnotenumChar"/>
          <w:rtl/>
        </w:rPr>
        <w:t>(</w:t>
      </w:r>
      <w:r w:rsidR="0089699B" w:rsidRPr="00DB61B6">
        <w:rPr>
          <w:rStyle w:val="libFootnotenumChar"/>
          <w:rFonts w:hint="cs"/>
          <w:rtl/>
        </w:rPr>
        <w:t>2</w:t>
      </w:r>
      <w:r w:rsidRPr="0089699B">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پڑھا کرتا تھا، جبکہ م</w:t>
      </w:r>
      <w:r>
        <w:rPr>
          <w:rFonts w:hint="cs"/>
          <w:rtl/>
        </w:rPr>
        <w:t>ی</w:t>
      </w:r>
      <w:r>
        <w:rPr>
          <w:rFonts w:hint="eastAsia"/>
          <w:rtl/>
        </w:rPr>
        <w:t>ں</w:t>
      </w:r>
      <w:r>
        <w:rPr>
          <w:rtl/>
        </w:rPr>
        <w:t xml:space="preserve"> نماز مغرب، غروب آفتاب اور نماز صبح، طلوع فجر کے فورا بعد پڑھ ل</w:t>
      </w:r>
      <w:r>
        <w:rPr>
          <w:rFonts w:hint="cs"/>
          <w:rtl/>
        </w:rPr>
        <w:t>ی</w:t>
      </w:r>
      <w:r>
        <w:rPr>
          <w:rFonts w:hint="eastAsia"/>
          <w:rtl/>
        </w:rPr>
        <w:t>ا</w:t>
      </w:r>
      <w:r>
        <w:rPr>
          <w:rtl/>
        </w:rPr>
        <w:t xml:space="preserve"> کرتا تھا۔ اس شخص نے مجھ سے کہا: آپ بھ</w:t>
      </w:r>
      <w:r>
        <w:rPr>
          <w:rFonts w:hint="cs"/>
          <w:rtl/>
        </w:rPr>
        <w:t>ی</w:t>
      </w:r>
      <w:r>
        <w:rPr>
          <w:rtl/>
        </w:rPr>
        <w:t xml:space="preserve"> م</w:t>
      </w:r>
      <w:r>
        <w:rPr>
          <w:rFonts w:hint="cs"/>
          <w:rtl/>
        </w:rPr>
        <w:t>ی</w:t>
      </w:r>
      <w:r>
        <w:rPr>
          <w:rFonts w:hint="eastAsia"/>
          <w:rtl/>
        </w:rPr>
        <w:t>ر</w:t>
      </w:r>
      <w:r>
        <w:rPr>
          <w:rFonts w:hint="cs"/>
          <w:rtl/>
        </w:rPr>
        <w:t>ی</w:t>
      </w:r>
      <w:r>
        <w:rPr>
          <w:rtl/>
        </w:rPr>
        <w:t xml:space="preserve"> طرح نماز پڑھ</w:t>
      </w:r>
      <w:r>
        <w:rPr>
          <w:rFonts w:hint="cs"/>
          <w:rtl/>
        </w:rPr>
        <w:t>ی</w:t>
      </w:r>
      <w:r>
        <w:rPr>
          <w:rFonts w:hint="eastAsia"/>
          <w:rtl/>
        </w:rPr>
        <w:t>ئے،</w:t>
      </w:r>
      <w:r>
        <w:rPr>
          <w:rtl/>
        </w:rPr>
        <w:t xml:space="preserve"> بعض لوگوں پر (دوسرے شہروں </w:t>
      </w:r>
      <w:r>
        <w:rPr>
          <w:rFonts w:hint="eastAsia"/>
          <w:rtl/>
        </w:rPr>
        <w:t>م</w:t>
      </w:r>
      <w:r>
        <w:rPr>
          <w:rFonts w:hint="cs"/>
          <w:rtl/>
        </w:rPr>
        <w:t>ی</w:t>
      </w:r>
      <w:r>
        <w:rPr>
          <w:rFonts w:hint="eastAsia"/>
          <w:rtl/>
        </w:rPr>
        <w:t>ں</w:t>
      </w:r>
      <w:r>
        <w:rPr>
          <w:rtl/>
        </w:rPr>
        <w:t>) سورج ہم سے پہلے طلوع ہوجاتا ہے اور اس وقت ہمار</w:t>
      </w:r>
      <w:r>
        <w:rPr>
          <w:rFonts w:hint="cs"/>
          <w:rtl/>
        </w:rPr>
        <w:t>ی</w:t>
      </w:r>
      <w:r>
        <w:rPr>
          <w:rtl/>
        </w:rPr>
        <w:t xml:space="preserve"> طرف غروب ہوتا ہے اور بعض مقامات پر سورج ابھ</w:t>
      </w:r>
      <w:r>
        <w:rPr>
          <w:rFonts w:hint="cs"/>
          <w:rtl/>
        </w:rPr>
        <w:t>ی</w:t>
      </w:r>
      <w:r>
        <w:rPr>
          <w:rtl/>
        </w:rPr>
        <w:t xml:space="preserve"> موجود ہوتا ہے، م</w:t>
      </w:r>
      <w:r>
        <w:rPr>
          <w:rFonts w:hint="cs"/>
          <w:rtl/>
        </w:rPr>
        <w:t>ی</w:t>
      </w:r>
      <w:r>
        <w:rPr>
          <w:rFonts w:hint="eastAsia"/>
          <w:rtl/>
        </w:rPr>
        <w:t>ں</w:t>
      </w:r>
      <w:r>
        <w:rPr>
          <w:rtl/>
        </w:rPr>
        <w:t xml:space="preserve"> نے اس شخص سے کہا: ہمار</w:t>
      </w:r>
      <w:r>
        <w:rPr>
          <w:rFonts w:hint="cs"/>
          <w:rtl/>
        </w:rPr>
        <w:t>ی</w:t>
      </w:r>
      <w:r>
        <w:rPr>
          <w:rtl/>
        </w:rPr>
        <w:t xml:space="preserve"> شرع</w:t>
      </w:r>
      <w:r>
        <w:rPr>
          <w:rFonts w:hint="cs"/>
          <w:rtl/>
        </w:rPr>
        <w:t>ی</w:t>
      </w:r>
      <w:r>
        <w:rPr>
          <w:rtl/>
        </w:rPr>
        <w:t xml:space="preserve"> تکل</w:t>
      </w:r>
      <w:r>
        <w:rPr>
          <w:rFonts w:hint="cs"/>
          <w:rtl/>
        </w:rPr>
        <w:t>ی</w:t>
      </w:r>
      <w:r>
        <w:rPr>
          <w:rFonts w:hint="eastAsia"/>
          <w:rtl/>
        </w:rPr>
        <w:t>ف</w:t>
      </w:r>
      <w:r>
        <w:rPr>
          <w:rtl/>
        </w:rPr>
        <w:t xml:space="preserve"> </w:t>
      </w:r>
      <w:r>
        <w:rPr>
          <w:rFonts w:hint="cs"/>
          <w:rtl/>
        </w:rPr>
        <w:t>ی</w:t>
      </w:r>
      <w:r>
        <w:rPr>
          <w:rFonts w:hint="eastAsia"/>
          <w:rtl/>
        </w:rPr>
        <w:t>ہ</w:t>
      </w:r>
      <w:r>
        <w:rPr>
          <w:rtl/>
        </w:rPr>
        <w:t xml:space="preserve"> ہے کہ جب ہمار</w:t>
      </w:r>
      <w:r>
        <w:rPr>
          <w:rFonts w:hint="cs"/>
          <w:rtl/>
        </w:rPr>
        <w:t>ی</w:t>
      </w:r>
      <w:r>
        <w:rPr>
          <w:rtl/>
        </w:rPr>
        <w:t xml:space="preserve"> طرف سورج غروب ہو تو نماز مغرب پڑھ</w:t>
      </w:r>
      <w:r>
        <w:rPr>
          <w:rFonts w:hint="cs"/>
          <w:rtl/>
        </w:rPr>
        <w:t>ی</w:t>
      </w:r>
      <w:r>
        <w:rPr>
          <w:rFonts w:hint="eastAsia"/>
          <w:rtl/>
        </w:rPr>
        <w:t>ں</w:t>
      </w:r>
      <w:r>
        <w:rPr>
          <w:rtl/>
        </w:rPr>
        <w:t xml:space="preserve"> اور جب ہمارے </w:t>
      </w:r>
      <w:r>
        <w:rPr>
          <w:rFonts w:hint="cs"/>
          <w:rtl/>
        </w:rPr>
        <w:t>ی</w:t>
      </w:r>
      <w:r>
        <w:rPr>
          <w:rFonts w:hint="eastAsia"/>
          <w:rtl/>
        </w:rPr>
        <w:t>ہاں</w:t>
      </w:r>
      <w:r>
        <w:rPr>
          <w:rtl/>
        </w:rPr>
        <w:t xml:space="preserve"> طلوع فجر ہو تو نماز صبح پڑھ</w:t>
      </w:r>
      <w:r>
        <w:rPr>
          <w:rFonts w:hint="cs"/>
          <w:rtl/>
        </w:rPr>
        <w:t>ی</w:t>
      </w:r>
      <w:r>
        <w:rPr>
          <w:rFonts w:hint="eastAsia"/>
          <w:rtl/>
        </w:rPr>
        <w:t>ں</w:t>
      </w:r>
      <w:r>
        <w:rPr>
          <w:rtl/>
        </w:rPr>
        <w:t xml:space="preserve"> او</w:t>
      </w:r>
      <w:r>
        <w:rPr>
          <w:rFonts w:hint="eastAsia"/>
          <w:rtl/>
        </w:rPr>
        <w:t>ر</w:t>
      </w:r>
      <w:r>
        <w:rPr>
          <w:rtl/>
        </w:rPr>
        <w:t xml:space="preserve"> دوسرے شہروں کے لوگوں ک</w:t>
      </w:r>
      <w:r>
        <w:rPr>
          <w:rFonts w:hint="cs"/>
          <w:rtl/>
        </w:rPr>
        <w:t>ی</w:t>
      </w:r>
      <w:r>
        <w:rPr>
          <w:rtl/>
        </w:rPr>
        <w:t xml:space="preserve"> شرع</w:t>
      </w:r>
      <w:r>
        <w:rPr>
          <w:rFonts w:hint="cs"/>
          <w:rtl/>
        </w:rPr>
        <w:t>ی</w:t>
      </w:r>
      <w:r>
        <w:rPr>
          <w:rtl/>
        </w:rPr>
        <w:t xml:space="preserve"> تکل</w:t>
      </w:r>
      <w:r>
        <w:rPr>
          <w:rFonts w:hint="cs"/>
          <w:rtl/>
        </w:rPr>
        <w:t>ی</w:t>
      </w:r>
      <w:r>
        <w:rPr>
          <w:rFonts w:hint="eastAsia"/>
          <w:rtl/>
        </w:rPr>
        <w:t>ف</w:t>
      </w:r>
      <w:r>
        <w:rPr>
          <w:rtl/>
        </w:rPr>
        <w:t xml:space="preserve"> </w:t>
      </w:r>
      <w:r>
        <w:rPr>
          <w:rFonts w:hint="cs"/>
          <w:rtl/>
        </w:rPr>
        <w:t>ی</w:t>
      </w:r>
      <w:r>
        <w:rPr>
          <w:rFonts w:hint="eastAsia"/>
          <w:rtl/>
        </w:rPr>
        <w:t>ہ</w:t>
      </w:r>
      <w:r>
        <w:rPr>
          <w:rtl/>
        </w:rPr>
        <w:t xml:space="preserve"> ہے کہ وہ اپنے شہروں کے غروب کے مطابق نماز پڑھ</w:t>
      </w:r>
      <w:r>
        <w:rPr>
          <w:rFonts w:hint="cs"/>
          <w:rtl/>
        </w:rPr>
        <w:t>ی</w:t>
      </w:r>
      <w:r>
        <w:rPr>
          <w:rFonts w:hint="eastAsia"/>
          <w:rtl/>
        </w:rPr>
        <w:t>ں</w:t>
      </w:r>
      <w:r>
        <w:rPr>
          <w:rtl/>
        </w:rPr>
        <w:t>۔،،</w:t>
      </w: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امام کا ہمسفر، زم</w:t>
      </w:r>
      <w:r>
        <w:rPr>
          <w:rFonts w:hint="cs"/>
          <w:rtl/>
        </w:rPr>
        <w:t>ی</w:t>
      </w:r>
      <w:r>
        <w:rPr>
          <w:rFonts w:hint="eastAsia"/>
          <w:rtl/>
        </w:rPr>
        <w:t>ن</w:t>
      </w:r>
      <w:r>
        <w:rPr>
          <w:rtl/>
        </w:rPr>
        <w:t xml:space="preserve"> گول ہونے ک</w:t>
      </w:r>
      <w:r>
        <w:rPr>
          <w:rFonts w:hint="cs"/>
          <w:rtl/>
        </w:rPr>
        <w:t>ی</w:t>
      </w:r>
      <w:r>
        <w:rPr>
          <w:rtl/>
        </w:rPr>
        <w:t xml:space="preserve"> وجہ سے مشرق و مغرب م</w:t>
      </w:r>
      <w:r>
        <w:rPr>
          <w:rFonts w:hint="cs"/>
          <w:rtl/>
        </w:rPr>
        <w:t>ی</w:t>
      </w:r>
      <w:r>
        <w:rPr>
          <w:rFonts w:hint="eastAsia"/>
          <w:rtl/>
        </w:rPr>
        <w:t>ں</w:t>
      </w:r>
      <w:r>
        <w:rPr>
          <w:rtl/>
        </w:rPr>
        <w:t xml:space="preserve"> جو تفاوت پ</w:t>
      </w:r>
      <w:r>
        <w:rPr>
          <w:rFonts w:hint="cs"/>
          <w:rtl/>
        </w:rPr>
        <w:t>ی</w:t>
      </w:r>
      <w:r>
        <w:rPr>
          <w:rFonts w:hint="eastAsia"/>
          <w:rtl/>
        </w:rPr>
        <w:t>دا</w:t>
      </w:r>
      <w:r>
        <w:rPr>
          <w:rtl/>
        </w:rPr>
        <w:t xml:space="preserve"> ہوتا ہے اس سے اپنے مدعا پر استدلال کررہا تھا امام نے اس ک</w:t>
      </w:r>
      <w:r>
        <w:rPr>
          <w:rFonts w:hint="cs"/>
          <w:rtl/>
        </w:rPr>
        <w:t>ی</w:t>
      </w:r>
      <w:r>
        <w:rPr>
          <w:rtl/>
        </w:rPr>
        <w:t xml:space="preserve"> اس بات سے اتفاق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نماز کے سلسلے م</w:t>
      </w:r>
      <w:r>
        <w:rPr>
          <w:rFonts w:hint="cs"/>
          <w:rtl/>
        </w:rPr>
        <w:t>ی</w:t>
      </w:r>
      <w:r>
        <w:rPr>
          <w:rFonts w:hint="eastAsia"/>
          <w:rtl/>
        </w:rPr>
        <w:t>ں</w:t>
      </w:r>
      <w:r>
        <w:rPr>
          <w:rtl/>
        </w:rPr>
        <w:t xml:space="preserve"> جو شرع</w:t>
      </w:r>
      <w:r>
        <w:rPr>
          <w:rFonts w:hint="cs"/>
          <w:rtl/>
        </w:rPr>
        <w:t>ی</w:t>
      </w:r>
      <w:r>
        <w:rPr>
          <w:rtl/>
        </w:rPr>
        <w:t xml:space="preserve"> تکل</w:t>
      </w:r>
      <w:r>
        <w:rPr>
          <w:rFonts w:hint="cs"/>
          <w:rtl/>
        </w:rPr>
        <w:t>ی</w:t>
      </w:r>
      <w:r>
        <w:rPr>
          <w:rFonts w:hint="eastAsia"/>
          <w:rtl/>
        </w:rPr>
        <w:t>ف</w:t>
      </w:r>
      <w:r>
        <w:rPr>
          <w:rtl/>
        </w:rPr>
        <w:t xml:space="preserve"> ہے اس ک</w:t>
      </w:r>
      <w:r>
        <w:rPr>
          <w:rFonts w:hint="cs"/>
          <w:rtl/>
        </w:rPr>
        <w:t>ی</w:t>
      </w:r>
      <w:r>
        <w:rPr>
          <w:rtl/>
        </w:rPr>
        <w:t xml:space="preserve"> طرف اسے متوجہ ک</w:t>
      </w:r>
      <w:r>
        <w:rPr>
          <w:rFonts w:hint="cs"/>
          <w:rtl/>
        </w:rPr>
        <w:t>ی</w:t>
      </w:r>
      <w:r>
        <w:rPr>
          <w:rFonts w:hint="eastAsia"/>
          <w:rtl/>
        </w:rPr>
        <w:t>ا</w:t>
      </w:r>
      <w:r>
        <w:rPr>
          <w:rtl/>
        </w:rPr>
        <w:t>۔</w:t>
      </w:r>
    </w:p>
    <w:p w:rsidR="00243DAF" w:rsidRDefault="00243DAF" w:rsidP="00243DAF">
      <w:pPr>
        <w:pStyle w:val="libNormal"/>
        <w:rPr>
          <w:rtl/>
        </w:rPr>
      </w:pPr>
      <w:r>
        <w:rPr>
          <w:rtl/>
        </w:rPr>
        <w:t xml:space="preserve"> اس قسم ک</w:t>
      </w:r>
      <w:r>
        <w:rPr>
          <w:rFonts w:hint="cs"/>
          <w:rtl/>
        </w:rPr>
        <w:t>ی</w:t>
      </w: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امام فرماتے ہ</w:t>
      </w:r>
      <w:r>
        <w:rPr>
          <w:rFonts w:hint="cs"/>
          <w:rtl/>
        </w:rPr>
        <w:t>ی</w:t>
      </w:r>
      <w:r>
        <w:rPr>
          <w:rFonts w:hint="eastAsia"/>
          <w:rtl/>
        </w:rPr>
        <w:t>ں</w:t>
      </w:r>
      <w:r>
        <w:rPr>
          <w:rtl/>
        </w:rPr>
        <w:t>:</w:t>
      </w:r>
    </w:p>
    <w:p w:rsidR="00243DAF" w:rsidRDefault="00243DAF" w:rsidP="0089699B">
      <w:pPr>
        <w:pStyle w:val="libArabic"/>
        <w:rPr>
          <w:rtl/>
        </w:rPr>
      </w:pPr>
      <w:r>
        <w:rPr>
          <w:rtl/>
        </w:rPr>
        <w:t xml:space="preserve"> انما عل</w:t>
      </w:r>
      <w:r>
        <w:rPr>
          <w:rFonts w:hint="cs"/>
          <w:rtl/>
        </w:rPr>
        <w:t>ی</w:t>
      </w:r>
      <w:r>
        <w:rPr>
          <w:rFonts w:hint="eastAsia"/>
          <w:rtl/>
        </w:rPr>
        <w:t>ک</w:t>
      </w:r>
      <w:r>
        <w:rPr>
          <w:rtl/>
        </w:rPr>
        <w:t xml:space="preserve"> شرقک و مغربک</w:t>
      </w:r>
    </w:p>
    <w:p w:rsidR="00243DAF" w:rsidRDefault="00243DAF" w:rsidP="00243DAF">
      <w:pPr>
        <w:pStyle w:val="libNormal"/>
        <w:rPr>
          <w:rtl/>
        </w:rPr>
      </w:pPr>
      <w:r>
        <w:rPr>
          <w:rtl/>
        </w:rPr>
        <w:t xml:space="preserve"> ''تجھے اپنے مشرق و مغرب کا خ</w:t>
      </w:r>
      <w:r>
        <w:rPr>
          <w:rFonts w:hint="cs"/>
          <w:rtl/>
        </w:rPr>
        <w:t>ی</w:t>
      </w:r>
      <w:r>
        <w:rPr>
          <w:rFonts w:hint="eastAsia"/>
          <w:rtl/>
        </w:rPr>
        <w:t>ال</w:t>
      </w:r>
      <w:r>
        <w:rPr>
          <w:rtl/>
        </w:rPr>
        <w:t xml:space="preserve"> رکھنا چاہ</w:t>
      </w:r>
      <w:r>
        <w:rPr>
          <w:rFonts w:hint="cs"/>
          <w:rtl/>
        </w:rPr>
        <w:t>ی</w:t>
      </w:r>
      <w:r>
        <w:rPr>
          <w:rFonts w:hint="eastAsia"/>
          <w:rtl/>
        </w:rPr>
        <w:t>ے،،</w:t>
      </w:r>
    </w:p>
    <w:p w:rsidR="00243DAF" w:rsidRDefault="00243DAF" w:rsidP="00243DAF">
      <w:pPr>
        <w:pStyle w:val="libNormal"/>
        <w:rPr>
          <w:rtl/>
        </w:rPr>
      </w:pPr>
      <w:r>
        <w:rPr>
          <w:rtl/>
        </w:rPr>
        <w:t xml:space="preserve"> اس</w:t>
      </w:r>
      <w:r>
        <w:rPr>
          <w:rFonts w:hint="cs"/>
          <w:rtl/>
        </w:rPr>
        <w:t>ی</w:t>
      </w:r>
      <w:r>
        <w:rPr>
          <w:rtl/>
        </w:rPr>
        <w:t xml:space="preserve"> طرح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اپن</w:t>
      </w:r>
      <w:r>
        <w:rPr>
          <w:rFonts w:hint="cs"/>
          <w:rtl/>
        </w:rPr>
        <w:t>ی</w:t>
      </w:r>
      <w:r>
        <w:rPr>
          <w:rtl/>
        </w:rPr>
        <w:t xml:space="preserve"> صبح و شام ک</w:t>
      </w:r>
      <w:r>
        <w:rPr>
          <w:rFonts w:hint="cs"/>
          <w:rtl/>
        </w:rPr>
        <w:t>ی</w:t>
      </w:r>
      <w:r>
        <w:rPr>
          <w:rtl/>
        </w:rPr>
        <w:t xml:space="preserve"> دعاؤں م</w:t>
      </w:r>
      <w:r>
        <w:rPr>
          <w:rFonts w:hint="cs"/>
          <w:rtl/>
        </w:rPr>
        <w:t>ی</w:t>
      </w:r>
      <w:r>
        <w:rPr>
          <w:rFonts w:hint="eastAsia"/>
          <w:rtl/>
        </w:rPr>
        <w:t>ں</w:t>
      </w:r>
      <w:r>
        <w:rPr>
          <w:rtl/>
        </w:rPr>
        <w:t xml:space="preserve"> فرماتے ہ</w:t>
      </w:r>
      <w:r>
        <w:rPr>
          <w:rFonts w:hint="cs"/>
          <w:rtl/>
        </w:rPr>
        <w:t>ی</w:t>
      </w:r>
      <w:r>
        <w:rPr>
          <w:rFonts w:hint="eastAsia"/>
          <w:rtl/>
        </w:rPr>
        <w:t>ں</w:t>
      </w:r>
      <w:r>
        <w:rPr>
          <w:rtl/>
        </w:rPr>
        <w:t>:</w:t>
      </w:r>
    </w:p>
    <w:p w:rsidR="00243DAF" w:rsidRDefault="00243DAF" w:rsidP="0089699B">
      <w:pPr>
        <w:pStyle w:val="libArabic"/>
        <w:rPr>
          <w:rtl/>
        </w:rPr>
      </w:pPr>
      <w:r>
        <w:rPr>
          <w:rtl/>
        </w:rPr>
        <w:t xml:space="preserve"> و جعل لکل واحد من</w:t>
      </w:r>
      <w:r w:rsidR="00091E88" w:rsidRPr="00933E3D">
        <w:rPr>
          <w:rFonts w:hint="cs"/>
          <w:rtl/>
        </w:rPr>
        <w:t>ه</w:t>
      </w:r>
      <w:r w:rsidRPr="00AA1A1F">
        <w:rPr>
          <w:rFonts w:hint="cs"/>
          <w:rtl/>
        </w:rPr>
        <w:t xml:space="preserve">ما حداً محدوداً، و </w:t>
      </w:r>
      <w:r w:rsidRPr="00933E3D">
        <w:rPr>
          <w:rFonts w:hint="cs"/>
          <w:rtl/>
        </w:rPr>
        <w:t xml:space="preserve">أمداً ممدوداً، </w:t>
      </w:r>
      <w:r>
        <w:rPr>
          <w:rFonts w:hint="cs"/>
          <w:rtl/>
        </w:rPr>
        <w:t>ی</w:t>
      </w:r>
      <w:r>
        <w:rPr>
          <w:rFonts w:hint="eastAsia"/>
          <w:rtl/>
        </w:rPr>
        <w:t>ولج</w:t>
      </w:r>
      <w:r>
        <w:rPr>
          <w:rtl/>
        </w:rPr>
        <w:t xml:space="preserve"> کل واحد من</w:t>
      </w:r>
      <w:r w:rsidR="00091E88" w:rsidRPr="00933E3D">
        <w:rPr>
          <w:rFonts w:hint="cs"/>
          <w:rtl/>
        </w:rPr>
        <w:t>ه</w:t>
      </w:r>
      <w:r w:rsidRPr="00AA1A1F">
        <w:rPr>
          <w:rFonts w:hint="cs"/>
          <w:rtl/>
        </w:rPr>
        <w:t>ما ف</w:t>
      </w:r>
      <w:r>
        <w:rPr>
          <w:rFonts w:hint="cs"/>
          <w:rtl/>
        </w:rPr>
        <w:t>ی</w:t>
      </w:r>
      <w:r>
        <w:rPr>
          <w:rtl/>
        </w:rPr>
        <w:t xml:space="preserve"> صاحب</w:t>
      </w:r>
      <w:r w:rsidR="00091E88" w:rsidRPr="00933E3D">
        <w:rPr>
          <w:rFonts w:hint="cs"/>
          <w:rtl/>
        </w:rPr>
        <w:t>ه</w:t>
      </w:r>
      <w:r w:rsidRPr="00AA1A1F">
        <w:rPr>
          <w:rFonts w:hint="cs"/>
          <w:rtl/>
        </w:rPr>
        <w:t xml:space="preserve">، و </w:t>
      </w:r>
      <w:r>
        <w:rPr>
          <w:rFonts w:hint="cs"/>
          <w:rtl/>
        </w:rPr>
        <w:t>ی</w:t>
      </w:r>
      <w:r>
        <w:rPr>
          <w:rFonts w:hint="eastAsia"/>
          <w:rtl/>
        </w:rPr>
        <w:t>ولج</w:t>
      </w:r>
    </w:p>
    <w:p w:rsidR="00243DAF" w:rsidRDefault="00243DAF" w:rsidP="00243DAF">
      <w:pPr>
        <w:pStyle w:val="libNormal"/>
        <w:rPr>
          <w:rtl/>
        </w:rPr>
      </w:pPr>
      <w:r>
        <w:rPr>
          <w:rtl/>
        </w:rPr>
        <w:t xml:space="preserve"> ''اور خدا نے ا</w:t>
      </w:r>
      <w:r>
        <w:rPr>
          <w:rFonts w:hint="cs"/>
          <w:rtl/>
        </w:rPr>
        <w:t>ی</w:t>
      </w:r>
      <w:r>
        <w:rPr>
          <w:rFonts w:hint="eastAsia"/>
          <w:rtl/>
        </w:rPr>
        <w:t>ک</w:t>
      </w:r>
      <w:r>
        <w:rPr>
          <w:rtl/>
        </w:rPr>
        <w:t xml:space="preserve"> خاص اندازے کے مطابق دن اور رات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مع</w:t>
      </w:r>
      <w:r>
        <w:rPr>
          <w:rFonts w:hint="cs"/>
          <w:rtl/>
        </w:rPr>
        <w:t>ی</w:t>
      </w:r>
      <w:r>
        <w:rPr>
          <w:rFonts w:hint="eastAsia"/>
          <w:rtl/>
        </w:rPr>
        <w:t>ن</w:t>
      </w:r>
      <w:r>
        <w:rPr>
          <w:rtl/>
        </w:rPr>
        <w:t xml:space="preserve"> حد اور خاص مدّت مقرر ک</w:t>
      </w:r>
      <w:r>
        <w:rPr>
          <w:rFonts w:hint="cs"/>
          <w:rtl/>
        </w:rPr>
        <w:t>ی</w:t>
      </w:r>
      <w:r>
        <w:rPr>
          <w:rtl/>
        </w:rPr>
        <w:t xml:space="preserve"> وہ دن</w:t>
      </w:r>
    </w:p>
    <w:p w:rsidR="00243DAF" w:rsidRDefault="00243DAF" w:rsidP="00B5330D">
      <w:pPr>
        <w:pStyle w:val="libVar"/>
        <w:rPr>
          <w:rtl/>
        </w:rPr>
      </w:pPr>
      <w:r>
        <w:rPr>
          <w:rtl/>
        </w:rPr>
        <w:t xml:space="preserve"> </w:t>
      </w:r>
      <w:r w:rsidR="00B5330D">
        <w:rPr>
          <w:rtl/>
        </w:rPr>
        <w:t>____________________</w:t>
      </w:r>
    </w:p>
    <w:p w:rsidR="0089699B" w:rsidRPr="0089699B" w:rsidRDefault="0089699B" w:rsidP="00A8695C">
      <w:pPr>
        <w:pStyle w:val="libFootnote"/>
        <w:rPr>
          <w:rtl/>
        </w:rPr>
      </w:pPr>
      <w:r w:rsidRPr="00E629A8">
        <w:rPr>
          <w:rFonts w:hint="cs"/>
          <w:rtl/>
        </w:rPr>
        <w:t>(1</w:t>
      </w:r>
      <w:r>
        <w:rPr>
          <w:rFonts w:hint="cs"/>
          <w:rtl/>
        </w:rPr>
        <w:t xml:space="preserve">) الوسائل، ج </w:t>
      </w:r>
      <w:r w:rsidR="002A6CF7" w:rsidRPr="002A6CF7">
        <w:rPr>
          <w:rFonts w:hint="cs"/>
          <w:rtl/>
        </w:rPr>
        <w:t>1</w:t>
      </w:r>
      <w:r>
        <w:rPr>
          <w:rFonts w:hint="cs"/>
          <w:rtl/>
        </w:rPr>
        <w:t xml:space="preserve">، ص </w:t>
      </w:r>
      <w:r w:rsidR="002A6CF7" w:rsidRPr="002A6CF7">
        <w:rPr>
          <w:rFonts w:hint="cs"/>
          <w:rtl/>
        </w:rPr>
        <w:t>237</w:t>
      </w:r>
      <w:r>
        <w:rPr>
          <w:rFonts w:hint="cs"/>
          <w:rtl/>
        </w:rPr>
        <w:t>، ب</w:t>
      </w:r>
      <w:r>
        <w:rPr>
          <w:rtl/>
        </w:rPr>
        <w:t xml:space="preserve">اب </w:t>
      </w:r>
      <w:r w:rsidR="002A6CF7" w:rsidRPr="002A6CF7">
        <w:rPr>
          <w:rFonts w:hint="cs"/>
          <w:rtl/>
        </w:rPr>
        <w:t>116</w:t>
      </w:r>
      <w:r>
        <w:rPr>
          <w:rFonts w:hint="cs"/>
          <w:rtl/>
        </w:rPr>
        <w:t>، ان الوقت المغرب غروب شمس۔</w:t>
      </w:r>
    </w:p>
    <w:p w:rsidR="003B6979" w:rsidRDefault="0089699B" w:rsidP="00A65BC4">
      <w:pPr>
        <w:pStyle w:val="libFootnote"/>
        <w:rPr>
          <w:rtl/>
        </w:rPr>
      </w:pPr>
      <w:r w:rsidRPr="00E629A8">
        <w:rPr>
          <w:rFonts w:hint="cs"/>
          <w:rtl/>
        </w:rPr>
        <w:t>(2</w:t>
      </w:r>
      <w:r w:rsidR="00243DAF">
        <w:rPr>
          <w:rFonts w:hint="cs"/>
          <w:rtl/>
        </w:rPr>
        <w:t>) قبل از طلوع فجر (مترجم)</w:t>
      </w:r>
      <w:r w:rsidR="003B6979">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Pr="0089699B">
        <w:rPr>
          <w:rStyle w:val="libArabicChar"/>
          <w:rtl/>
        </w:rPr>
        <w:t>صاحب</w:t>
      </w:r>
      <w:r w:rsidR="00091E88" w:rsidRPr="00933E3D">
        <w:rPr>
          <w:rStyle w:val="libArabicChar"/>
          <w:rFonts w:hint="cs"/>
          <w:rtl/>
        </w:rPr>
        <w:t>ه</w:t>
      </w:r>
      <w:r w:rsidRPr="00AA1A1F">
        <w:rPr>
          <w:rStyle w:val="libArabicChar"/>
          <w:rFonts w:hint="cs"/>
          <w:rtl/>
        </w:rPr>
        <w:t xml:space="preserve"> ف</w:t>
      </w:r>
      <w:r w:rsidRPr="0089699B">
        <w:rPr>
          <w:rStyle w:val="libArabicChar"/>
          <w:rFonts w:hint="cs"/>
          <w:rtl/>
        </w:rPr>
        <w:t>ی</w:t>
      </w:r>
      <w:r w:rsidR="00091E88" w:rsidRPr="00933E3D">
        <w:rPr>
          <w:rStyle w:val="libArabicChar"/>
          <w:rFonts w:hint="cs"/>
          <w:rtl/>
        </w:rPr>
        <w:t>ه</w:t>
      </w:r>
      <w:r w:rsidRPr="0089699B">
        <w:rPr>
          <w:rStyle w:val="libArabicChar"/>
          <w:rtl/>
        </w:rPr>
        <w:t xml:space="preserve"> بتقد</w:t>
      </w:r>
      <w:r w:rsidRPr="0089699B">
        <w:rPr>
          <w:rStyle w:val="libArabicChar"/>
          <w:rFonts w:hint="cs"/>
          <w:rtl/>
        </w:rPr>
        <w:t>ی</w:t>
      </w:r>
      <w:r w:rsidRPr="0089699B">
        <w:rPr>
          <w:rStyle w:val="libArabicChar"/>
          <w:rFonts w:hint="eastAsia"/>
          <w:rtl/>
        </w:rPr>
        <w:t>ر</w:t>
      </w:r>
      <w:r w:rsidRPr="0089699B">
        <w:rPr>
          <w:rStyle w:val="libArabicChar"/>
          <w:rtl/>
        </w:rPr>
        <w:t xml:space="preserve"> من</w:t>
      </w:r>
      <w:r w:rsidR="00091E88" w:rsidRPr="00933E3D">
        <w:rPr>
          <w:rStyle w:val="libArabicChar"/>
          <w:rFonts w:hint="cs"/>
          <w:rtl/>
        </w:rPr>
        <w:t>ه</w:t>
      </w:r>
      <w:r w:rsidRPr="00AA1A1F">
        <w:rPr>
          <w:rStyle w:val="libArabicChar"/>
          <w:rFonts w:hint="cs"/>
          <w:rtl/>
        </w:rPr>
        <w:t xml:space="preserve"> </w:t>
      </w:r>
      <w:r w:rsidRPr="0089699B">
        <w:rPr>
          <w:rStyle w:val="libArabicChar"/>
          <w:rtl/>
        </w:rPr>
        <w:t>للعباد</w:t>
      </w:r>
      <w:r w:rsidRPr="0089699B">
        <w:rPr>
          <w:rStyle w:val="libFootnotenumChar"/>
          <w:rtl/>
        </w:rPr>
        <w:t>(</w:t>
      </w:r>
      <w:r w:rsidR="002A6CF7" w:rsidRPr="002A6CF7">
        <w:rPr>
          <w:rStyle w:val="libFootnotenumChar"/>
          <w:rFonts w:hint="cs"/>
          <w:rtl/>
        </w:rPr>
        <w:t>1</w:t>
      </w:r>
      <w:r w:rsidRPr="0089699B">
        <w:rPr>
          <w:rStyle w:val="libFootnotenumChar"/>
          <w:rFonts w:hint="cs"/>
          <w:rtl/>
        </w:rPr>
        <w:t>)</w:t>
      </w:r>
    </w:p>
    <w:p w:rsidR="00243DAF" w:rsidRDefault="00243DAF" w:rsidP="00243DAF">
      <w:pPr>
        <w:pStyle w:val="libNormal"/>
        <w:rPr>
          <w:rtl/>
        </w:rPr>
      </w:pPr>
      <w:r>
        <w:rPr>
          <w:rtl/>
        </w:rPr>
        <w:t xml:space="preserve"> کو رات م</w:t>
      </w:r>
      <w:r>
        <w:rPr>
          <w:rFonts w:hint="cs"/>
          <w:rtl/>
        </w:rPr>
        <w:t>ی</w:t>
      </w:r>
      <w:r>
        <w:rPr>
          <w:rFonts w:hint="eastAsia"/>
          <w:rtl/>
        </w:rPr>
        <w:t>ں</w:t>
      </w:r>
      <w:r>
        <w:rPr>
          <w:rtl/>
        </w:rPr>
        <w:t xml:space="preserve"> داخل کرتا ہے اور اس</w:t>
      </w:r>
      <w:r>
        <w:rPr>
          <w:rFonts w:hint="cs"/>
          <w:rtl/>
        </w:rPr>
        <w:t>ی</w:t>
      </w:r>
      <w:r>
        <w:rPr>
          <w:rtl/>
        </w:rPr>
        <w:t xml:space="preserve"> وقت رات کو دن م</w:t>
      </w:r>
      <w:r>
        <w:rPr>
          <w:rFonts w:hint="cs"/>
          <w:rtl/>
        </w:rPr>
        <w:t>ی</w:t>
      </w:r>
      <w:r>
        <w:rPr>
          <w:rFonts w:hint="eastAsia"/>
          <w:rtl/>
        </w:rPr>
        <w:t>ں</w:t>
      </w:r>
      <w:r>
        <w:rPr>
          <w:rtl/>
        </w:rPr>
        <w:t xml:space="preserve"> داخل کرتا ہے، اس</w:t>
      </w:r>
      <w:r>
        <w:rPr>
          <w:rFonts w:hint="cs"/>
          <w:rtl/>
        </w:rPr>
        <w:t>ی</w:t>
      </w:r>
      <w:r>
        <w:rPr>
          <w:rtl/>
        </w:rPr>
        <w:t xml:space="preserve"> اندازے کے مطابق جو اپنے بندوں کے ل</w:t>
      </w:r>
      <w:r>
        <w:rPr>
          <w:rFonts w:hint="cs"/>
          <w:rtl/>
        </w:rPr>
        <w:t>ی</w:t>
      </w:r>
      <w:r>
        <w:rPr>
          <w:rFonts w:hint="eastAsia"/>
          <w:rtl/>
        </w:rPr>
        <w:t>ے</w:t>
      </w:r>
      <w:r>
        <w:rPr>
          <w:rtl/>
        </w:rPr>
        <w:t xml:space="preserve"> مقرر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امام اپنے اس ش</w:t>
      </w:r>
      <w:r>
        <w:rPr>
          <w:rFonts w:hint="cs"/>
          <w:rtl/>
        </w:rPr>
        <w:t>ی</w:t>
      </w:r>
      <w:r>
        <w:rPr>
          <w:rFonts w:hint="eastAsia"/>
          <w:rtl/>
        </w:rPr>
        <w:t>ر</w:t>
      </w:r>
      <w:r>
        <w:rPr>
          <w:rFonts w:hint="cs"/>
          <w:rtl/>
        </w:rPr>
        <w:t>ی</w:t>
      </w:r>
      <w:r>
        <w:rPr>
          <w:rFonts w:hint="eastAsia"/>
          <w:rtl/>
        </w:rPr>
        <w:t>ں</w:t>
      </w:r>
      <w:r>
        <w:rPr>
          <w:rtl/>
        </w:rPr>
        <w:t xml:space="preserve"> اور دلکش ب</w:t>
      </w:r>
      <w:r>
        <w:rPr>
          <w:rFonts w:hint="cs"/>
          <w:rtl/>
        </w:rPr>
        <w:t>ی</w:t>
      </w:r>
      <w:r>
        <w:rPr>
          <w:rFonts w:hint="eastAsia"/>
          <w:rtl/>
        </w:rPr>
        <w:t>ان</w:t>
      </w:r>
      <w:r>
        <w:rPr>
          <w:rtl/>
        </w:rPr>
        <w:t xml:space="preserve"> سے زم</w:t>
      </w:r>
      <w:r>
        <w:rPr>
          <w:rFonts w:hint="cs"/>
          <w:rtl/>
        </w:rPr>
        <w:t>ی</w:t>
      </w:r>
      <w:r>
        <w:rPr>
          <w:rFonts w:hint="eastAsia"/>
          <w:rtl/>
        </w:rPr>
        <w:t>ن</w:t>
      </w:r>
      <w:r>
        <w:rPr>
          <w:rtl/>
        </w:rPr>
        <w:t xml:space="preserve"> گول ہونے ک</w:t>
      </w:r>
      <w:r>
        <w:rPr>
          <w:rFonts w:hint="cs"/>
          <w:rtl/>
        </w:rPr>
        <w:t>ی</w:t>
      </w:r>
      <w:r>
        <w:rPr>
          <w:rtl/>
        </w:rPr>
        <w:t xml:space="preserve"> وضاحت فرمارہے ہ</w:t>
      </w:r>
      <w:r>
        <w:rPr>
          <w:rFonts w:hint="cs"/>
          <w:rtl/>
        </w:rPr>
        <w:t>ی</w:t>
      </w:r>
      <w:r>
        <w:rPr>
          <w:rFonts w:hint="eastAsia"/>
          <w:rtl/>
        </w:rPr>
        <w:t>ں،</w:t>
      </w:r>
      <w:r>
        <w:rPr>
          <w:rtl/>
        </w:rPr>
        <w:t xml:space="preserve"> چونکہ </w:t>
      </w:r>
      <w:r>
        <w:rPr>
          <w:rFonts w:hint="cs"/>
          <w:rtl/>
        </w:rPr>
        <w:t>ی</w:t>
      </w:r>
      <w:r>
        <w:rPr>
          <w:rFonts w:hint="eastAsia"/>
          <w:rtl/>
        </w:rPr>
        <w:t>ہ</w:t>
      </w:r>
      <w:r>
        <w:rPr>
          <w:rtl/>
        </w:rPr>
        <w:t xml:space="preserve"> مطلب اس زمانے کے لوگوں کے ذہنوں سے بہت دور تھا اس ل</w:t>
      </w:r>
      <w:r>
        <w:rPr>
          <w:rFonts w:hint="cs"/>
          <w:rtl/>
        </w:rPr>
        <w:t>ی</w:t>
      </w:r>
      <w:r>
        <w:rPr>
          <w:rFonts w:hint="eastAsia"/>
          <w:rtl/>
        </w:rPr>
        <w:t>ے</w:t>
      </w:r>
      <w:r>
        <w:rPr>
          <w:rtl/>
        </w:rPr>
        <w:t xml:space="preserve"> آپ نے ا</w:t>
      </w:r>
      <w:r>
        <w:rPr>
          <w:rFonts w:hint="cs"/>
          <w:rtl/>
        </w:rPr>
        <w:t>ی</w:t>
      </w:r>
      <w:r>
        <w:rPr>
          <w:rFonts w:hint="eastAsia"/>
          <w:rtl/>
        </w:rPr>
        <w:t>ک</w:t>
      </w:r>
      <w:r>
        <w:rPr>
          <w:rtl/>
        </w:rPr>
        <w:t xml:space="preserve"> بل</w:t>
      </w:r>
      <w:r>
        <w:rPr>
          <w:rFonts w:hint="cs"/>
          <w:rtl/>
        </w:rPr>
        <w:t>ی</w:t>
      </w:r>
      <w:r>
        <w:rPr>
          <w:rFonts w:hint="eastAsia"/>
          <w:rtl/>
        </w:rPr>
        <w:t>غ</w:t>
      </w:r>
      <w:r>
        <w:rPr>
          <w:rtl/>
        </w:rPr>
        <w:t xml:space="preserve"> انداز م</w:t>
      </w:r>
      <w:r>
        <w:rPr>
          <w:rFonts w:hint="cs"/>
          <w:rtl/>
        </w:rPr>
        <w:t>ی</w:t>
      </w:r>
      <w:r>
        <w:rPr>
          <w:rFonts w:hint="eastAsia"/>
          <w:rtl/>
        </w:rPr>
        <w:t>ں</w:t>
      </w:r>
      <w:r>
        <w:rPr>
          <w:rtl/>
        </w:rPr>
        <w:t xml:space="preserve"> اس حق</w:t>
      </w:r>
      <w:r>
        <w:rPr>
          <w:rFonts w:hint="cs"/>
          <w:rtl/>
        </w:rPr>
        <w:t>ی</w:t>
      </w:r>
      <w:r>
        <w:rPr>
          <w:rFonts w:hint="eastAsia"/>
          <w:rtl/>
        </w:rPr>
        <w:t>قت</w:t>
      </w:r>
      <w:r>
        <w:rPr>
          <w:rtl/>
        </w:rPr>
        <w:t xml:space="preserve"> ک</w:t>
      </w:r>
      <w:r>
        <w:rPr>
          <w:rFonts w:hint="cs"/>
          <w:rtl/>
        </w:rPr>
        <w:t>ی</w:t>
      </w:r>
      <w:r>
        <w:rPr>
          <w:rtl/>
        </w:rPr>
        <w:t xml:space="preserve"> طرف اشارہ فرما</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اگر امام </w:t>
      </w:r>
      <w:r>
        <w:rPr>
          <w:rFonts w:hint="cs"/>
          <w:rtl/>
        </w:rPr>
        <w:t>ی</w:t>
      </w:r>
      <w:r>
        <w:rPr>
          <w:rFonts w:hint="eastAsia"/>
          <w:rtl/>
        </w:rPr>
        <w:t>ہ</w:t>
      </w:r>
      <w:r>
        <w:rPr>
          <w:rtl/>
        </w:rPr>
        <w:t xml:space="preserve"> بتانا چاہتے کہ کبھ</w:t>
      </w:r>
      <w:r>
        <w:rPr>
          <w:rFonts w:hint="cs"/>
          <w:rtl/>
        </w:rPr>
        <w:t>ی</w:t>
      </w:r>
      <w:r>
        <w:rPr>
          <w:rtl/>
        </w:rPr>
        <w:t xml:space="preserve"> رات گھٹ جات</w:t>
      </w:r>
      <w:r>
        <w:rPr>
          <w:rFonts w:hint="cs"/>
          <w:rtl/>
        </w:rPr>
        <w:t>ی</w:t>
      </w:r>
      <w:r>
        <w:rPr>
          <w:rtl/>
        </w:rPr>
        <w:t xml:space="preserve"> ہے اور دن اس</w:t>
      </w:r>
      <w:r>
        <w:rPr>
          <w:rFonts w:hint="cs"/>
          <w:rtl/>
        </w:rPr>
        <w:t>ی</w:t>
      </w:r>
      <w:r>
        <w:rPr>
          <w:rtl/>
        </w:rPr>
        <w:t xml:space="preserve"> تناسب سے بڑھ جاتا ہے اور کبھ</w:t>
      </w:r>
      <w:r>
        <w:rPr>
          <w:rFonts w:hint="cs"/>
          <w:rtl/>
        </w:rPr>
        <w:t>ی</w:t>
      </w:r>
      <w:r>
        <w:rPr>
          <w:rtl/>
        </w:rPr>
        <w:t xml:space="preserve"> دن گھٹ جاتا ہے اور رات اس</w:t>
      </w:r>
      <w:r>
        <w:rPr>
          <w:rFonts w:hint="cs"/>
          <w:rtl/>
        </w:rPr>
        <w:t>ی</w:t>
      </w:r>
      <w:r>
        <w:rPr>
          <w:rtl/>
        </w:rPr>
        <w:t xml:space="preserve"> تناسب سے لمب</w:t>
      </w:r>
      <w:r>
        <w:rPr>
          <w:rFonts w:hint="cs"/>
          <w:rtl/>
        </w:rPr>
        <w:t>ی</w:t>
      </w:r>
      <w:r>
        <w:rPr>
          <w:rtl/>
        </w:rPr>
        <w:t xml:space="preserve"> ہو جات</w:t>
      </w:r>
      <w:r>
        <w:rPr>
          <w:rFonts w:hint="cs"/>
          <w:rtl/>
        </w:rPr>
        <w:t>ی</w:t>
      </w:r>
      <w:r>
        <w:rPr>
          <w:rtl/>
        </w:rPr>
        <w:t xml:space="preserve"> ہے، جس کا مشاہدہ عام لوگ بھ</w:t>
      </w:r>
      <w:r>
        <w:rPr>
          <w:rFonts w:hint="cs"/>
          <w:rtl/>
        </w:rPr>
        <w:t>ی</w:t>
      </w:r>
      <w:r>
        <w:rPr>
          <w:rtl/>
        </w:rPr>
        <w:t xml:space="preserve"> کرتے ہ</w:t>
      </w:r>
      <w:r>
        <w:rPr>
          <w:rFonts w:hint="cs"/>
          <w:rtl/>
        </w:rPr>
        <w:t>ی</w:t>
      </w:r>
      <w:r>
        <w:rPr>
          <w:rFonts w:hint="eastAsia"/>
          <w:rtl/>
        </w:rPr>
        <w:t>ں</w:t>
      </w:r>
      <w:r>
        <w:rPr>
          <w:rtl/>
        </w:rPr>
        <w:t xml:space="preserve"> تو امام صرف پہلے جملے ''</w:t>
      </w:r>
      <w:r>
        <w:rPr>
          <w:rFonts w:hint="cs"/>
          <w:rtl/>
        </w:rPr>
        <w:t>ی</w:t>
      </w:r>
      <w:r>
        <w:rPr>
          <w:rFonts w:hint="eastAsia"/>
          <w:rtl/>
        </w:rPr>
        <w:t>ولج</w:t>
      </w:r>
      <w:r>
        <w:rPr>
          <w:rtl/>
        </w:rPr>
        <w:t xml:space="preserve"> کل واحد منھما ف</w:t>
      </w:r>
      <w:r>
        <w:rPr>
          <w:rFonts w:hint="cs"/>
          <w:rtl/>
        </w:rPr>
        <w:t>ی</w:t>
      </w:r>
      <w:r>
        <w:rPr>
          <w:rtl/>
        </w:rPr>
        <w:t xml:space="preserve"> صاحبہ،، پر اکتفاء کرتے اور دوسرے </w:t>
      </w:r>
      <w:r>
        <w:rPr>
          <w:rFonts w:hint="eastAsia"/>
          <w:rtl/>
        </w:rPr>
        <w:t>جملے</w:t>
      </w:r>
      <w:r>
        <w:rPr>
          <w:rtl/>
        </w:rPr>
        <w:t xml:space="preserve"> ''</w:t>
      </w:r>
      <w:r>
        <w:rPr>
          <w:rFonts w:hint="cs"/>
          <w:rtl/>
        </w:rPr>
        <w:t>ی</w:t>
      </w:r>
      <w:r>
        <w:rPr>
          <w:rFonts w:hint="eastAsia"/>
          <w:rtl/>
        </w:rPr>
        <w:t>ولج</w:t>
      </w:r>
      <w:r>
        <w:rPr>
          <w:rtl/>
        </w:rPr>
        <w:t xml:space="preserve"> صاحبہ ف</w:t>
      </w:r>
      <w:r>
        <w:rPr>
          <w:rFonts w:hint="cs"/>
          <w:rtl/>
        </w:rPr>
        <w:t>ی</w:t>
      </w:r>
      <w:r>
        <w:rPr>
          <w:rFonts w:hint="eastAsia"/>
          <w:rtl/>
        </w:rPr>
        <w:t>ہ،،</w:t>
      </w:r>
      <w:r>
        <w:rPr>
          <w:rtl/>
        </w:rPr>
        <w:t xml:space="preserve"> ک</w:t>
      </w:r>
      <w:r>
        <w:rPr>
          <w:rFonts w:hint="cs"/>
          <w:rtl/>
        </w:rPr>
        <w:t>ی</w:t>
      </w:r>
      <w:r>
        <w:rPr>
          <w:rtl/>
        </w:rPr>
        <w:t xml:space="preserve"> ضرورت نہ ہوت</w:t>
      </w:r>
      <w:r>
        <w:rPr>
          <w:rFonts w:hint="cs"/>
          <w:rtl/>
        </w:rPr>
        <w:t>ی</w:t>
      </w:r>
      <w:r>
        <w:rPr>
          <w:rtl/>
        </w:rPr>
        <w:t xml:space="preserve"> اس بناء پر دوسرا جملہ </w:t>
      </w:r>
      <w:r>
        <w:rPr>
          <w:rFonts w:hint="cs"/>
          <w:rtl/>
        </w:rPr>
        <w:t>ی</w:t>
      </w:r>
      <w:r>
        <w:rPr>
          <w:rFonts w:hint="eastAsia"/>
          <w:rtl/>
        </w:rPr>
        <w:t>ہ</w:t>
      </w:r>
      <w:r>
        <w:rPr>
          <w:rtl/>
        </w:rPr>
        <w:t xml:space="preserve"> بتانے کے ل</w:t>
      </w:r>
      <w:r>
        <w:rPr>
          <w:rFonts w:hint="cs"/>
          <w:rtl/>
        </w:rPr>
        <w:t>ی</w:t>
      </w:r>
      <w:r>
        <w:rPr>
          <w:rFonts w:hint="eastAsia"/>
          <w:rtl/>
        </w:rPr>
        <w:t>ے</w:t>
      </w:r>
      <w:r>
        <w:rPr>
          <w:rtl/>
        </w:rPr>
        <w:t xml:space="preserve"> ارشاد فرما</w:t>
      </w:r>
      <w:r>
        <w:rPr>
          <w:rFonts w:hint="cs"/>
          <w:rtl/>
        </w:rPr>
        <w:t>ی</w:t>
      </w:r>
      <w:r>
        <w:rPr>
          <w:rFonts w:hint="eastAsia"/>
          <w:rtl/>
        </w:rPr>
        <w:t>ا</w:t>
      </w:r>
      <w:r>
        <w:rPr>
          <w:rtl/>
        </w:rPr>
        <w:t xml:space="preserve"> کہ جب دن کو رات م</w:t>
      </w:r>
      <w:r>
        <w:rPr>
          <w:rFonts w:hint="cs"/>
          <w:rtl/>
        </w:rPr>
        <w:t>ی</w:t>
      </w:r>
      <w:r>
        <w:rPr>
          <w:rFonts w:hint="eastAsia"/>
          <w:rtl/>
        </w:rPr>
        <w:t>ں</w:t>
      </w:r>
      <w:r>
        <w:rPr>
          <w:rtl/>
        </w:rPr>
        <w:t xml:space="preserve"> داخل ک</w:t>
      </w:r>
      <w:r>
        <w:rPr>
          <w:rFonts w:hint="cs"/>
          <w:rtl/>
        </w:rPr>
        <w:t>ی</w:t>
      </w:r>
      <w:r>
        <w:rPr>
          <w:rFonts w:hint="eastAsia"/>
          <w:rtl/>
        </w:rPr>
        <w:t>ا</w:t>
      </w:r>
      <w:r>
        <w:rPr>
          <w:rtl/>
        </w:rPr>
        <w:t xml:space="preserve"> جاتا ہے تو اس</w:t>
      </w:r>
      <w:r>
        <w:rPr>
          <w:rFonts w:hint="cs"/>
          <w:rtl/>
        </w:rPr>
        <w:t>ی</w:t>
      </w:r>
      <w:r>
        <w:rPr>
          <w:rtl/>
        </w:rPr>
        <w:t xml:space="preserve"> وقت رات کو بھ</w:t>
      </w:r>
      <w:r>
        <w:rPr>
          <w:rFonts w:hint="cs"/>
          <w:rtl/>
        </w:rPr>
        <w:t>ی</w:t>
      </w:r>
      <w:r>
        <w:rPr>
          <w:rtl/>
        </w:rPr>
        <w:t xml:space="preserve"> دن م</w:t>
      </w:r>
      <w:r>
        <w:rPr>
          <w:rFonts w:hint="cs"/>
          <w:rtl/>
        </w:rPr>
        <w:t>ی</w:t>
      </w:r>
      <w:r>
        <w:rPr>
          <w:rFonts w:hint="eastAsia"/>
          <w:rtl/>
        </w:rPr>
        <w:t>ں</w:t>
      </w:r>
      <w:r>
        <w:rPr>
          <w:rtl/>
        </w:rPr>
        <w:t xml:space="preserve"> داخل ک</w:t>
      </w:r>
      <w:r>
        <w:rPr>
          <w:rFonts w:hint="cs"/>
          <w:rtl/>
        </w:rPr>
        <w:t>ی</w:t>
      </w:r>
      <w:r>
        <w:rPr>
          <w:rFonts w:hint="eastAsia"/>
          <w:rtl/>
        </w:rPr>
        <w:t>ا</w:t>
      </w:r>
      <w:r>
        <w:rPr>
          <w:rtl/>
        </w:rPr>
        <w:t xml:space="preserve"> جاتا ہے اس</w:t>
      </w:r>
      <w:r>
        <w:rPr>
          <w:rFonts w:hint="cs"/>
          <w:rtl/>
        </w:rPr>
        <w:t>ی</w:t>
      </w:r>
      <w:r>
        <w:rPr>
          <w:rtl/>
        </w:rPr>
        <w:t xml:space="preserve"> طرح جب رات کو دن م</w:t>
      </w:r>
      <w:r>
        <w:rPr>
          <w:rFonts w:hint="cs"/>
          <w:rtl/>
        </w:rPr>
        <w:t>ی</w:t>
      </w:r>
      <w:r>
        <w:rPr>
          <w:rFonts w:hint="eastAsia"/>
          <w:rtl/>
        </w:rPr>
        <w:t>ں</w:t>
      </w:r>
      <w:r>
        <w:rPr>
          <w:rtl/>
        </w:rPr>
        <w:t xml:space="preserve"> داخل ک</w:t>
      </w:r>
      <w:r>
        <w:rPr>
          <w:rFonts w:hint="cs"/>
          <w:rtl/>
        </w:rPr>
        <w:t>ی</w:t>
      </w:r>
      <w:r>
        <w:rPr>
          <w:rFonts w:hint="eastAsia"/>
          <w:rtl/>
        </w:rPr>
        <w:t>ا</w:t>
      </w:r>
      <w:r>
        <w:rPr>
          <w:rtl/>
        </w:rPr>
        <w:t xml:space="preserve"> جاتا ہے تو دن کو بھ</w:t>
      </w:r>
      <w:r>
        <w:rPr>
          <w:rFonts w:hint="cs"/>
          <w:rtl/>
        </w:rPr>
        <w:t>ی</w:t>
      </w:r>
      <w:r>
        <w:rPr>
          <w:rtl/>
        </w:rPr>
        <w:t xml:space="preserve"> رات م</w:t>
      </w:r>
      <w:r>
        <w:rPr>
          <w:rFonts w:hint="cs"/>
          <w:rtl/>
        </w:rPr>
        <w:t>ی</w:t>
      </w:r>
      <w:r>
        <w:rPr>
          <w:rFonts w:hint="eastAsia"/>
          <w:rtl/>
        </w:rPr>
        <w:t>ں</w:t>
      </w:r>
      <w:r>
        <w:rPr>
          <w:rtl/>
        </w:rPr>
        <w:t xml:space="preserve"> داخل ک</w:t>
      </w:r>
      <w:r>
        <w:rPr>
          <w:rFonts w:hint="cs"/>
          <w:rtl/>
        </w:rPr>
        <w:t>ی</w:t>
      </w:r>
      <w:r>
        <w:rPr>
          <w:rFonts w:hint="eastAsia"/>
          <w:rtl/>
        </w:rPr>
        <w:t>ا</w:t>
      </w:r>
      <w:r>
        <w:rPr>
          <w:rtl/>
        </w:rPr>
        <w:t xml:space="preserve"> جاتا ہے ک</w:t>
      </w:r>
      <w:r>
        <w:rPr>
          <w:rFonts w:hint="cs"/>
          <w:rtl/>
        </w:rPr>
        <w:t>ی</w:t>
      </w:r>
      <w:r>
        <w:rPr>
          <w:rFonts w:hint="eastAsia"/>
          <w:rtl/>
        </w:rPr>
        <w:t>ونکہ</w:t>
      </w:r>
      <w:r>
        <w:rPr>
          <w:rtl/>
        </w:rPr>
        <w:t xml:space="preserve"> ظاہر کلام سے </w:t>
      </w:r>
      <w:r>
        <w:rPr>
          <w:rFonts w:hint="cs"/>
          <w:rtl/>
        </w:rPr>
        <w:t>ی</w:t>
      </w:r>
      <w:r>
        <w:rPr>
          <w:rFonts w:hint="eastAsia"/>
          <w:rtl/>
        </w:rPr>
        <w:t>ہ</w:t>
      </w:r>
      <w:r>
        <w:rPr>
          <w:rFonts w:hint="cs"/>
          <w:rtl/>
        </w:rPr>
        <w:t>ی</w:t>
      </w:r>
      <w:r>
        <w:rPr>
          <w:rtl/>
        </w:rPr>
        <w:t xml:space="preserve"> معلوم ہوتا ہے کہ دوسرا جملہ پہلے جملے ک</w:t>
      </w:r>
      <w:r>
        <w:rPr>
          <w:rFonts w:hint="cs"/>
          <w:rtl/>
        </w:rPr>
        <w:t>ی</w:t>
      </w:r>
      <w:r>
        <w:rPr>
          <w:rtl/>
        </w:rPr>
        <w:t xml:space="preserve"> حالت ب</w:t>
      </w:r>
      <w:r>
        <w:rPr>
          <w:rFonts w:hint="cs"/>
          <w:rtl/>
        </w:rPr>
        <w:t>ی</w:t>
      </w:r>
      <w:r>
        <w:rPr>
          <w:rFonts w:hint="eastAsia"/>
          <w:rtl/>
        </w:rPr>
        <w:t>ان</w:t>
      </w:r>
      <w:r>
        <w:rPr>
          <w:rtl/>
        </w:rPr>
        <w:t xml:space="preserve"> کررہا ہے۔ اس سے معلوم ہوا کہ امام ک</w:t>
      </w:r>
      <w:r>
        <w:rPr>
          <w:rFonts w:hint="cs"/>
          <w:rtl/>
        </w:rPr>
        <w:t>ی</w:t>
      </w:r>
      <w:r>
        <w:rPr>
          <w:rtl/>
        </w:rPr>
        <w:t xml:space="preserve"> </w:t>
      </w:r>
      <w:r>
        <w:rPr>
          <w:rFonts w:hint="cs"/>
          <w:rtl/>
        </w:rPr>
        <w:t>ی</w:t>
      </w:r>
      <w:r>
        <w:rPr>
          <w:rFonts w:hint="eastAsia"/>
          <w:rtl/>
        </w:rPr>
        <w:t>ہ</w:t>
      </w:r>
      <w:r>
        <w:rPr>
          <w:rtl/>
        </w:rPr>
        <w:t xml:space="preserve"> تعب</w:t>
      </w:r>
      <w:r>
        <w:rPr>
          <w:rFonts w:hint="cs"/>
          <w:rtl/>
        </w:rPr>
        <w:t>ی</w:t>
      </w:r>
      <w:r>
        <w:rPr>
          <w:rFonts w:hint="eastAsia"/>
          <w:rtl/>
        </w:rPr>
        <w:t>ر</w:t>
      </w:r>
      <w:r>
        <w:rPr>
          <w:rtl/>
        </w:rPr>
        <w:t xml:space="preserve"> زم</w:t>
      </w:r>
      <w:r>
        <w:rPr>
          <w:rFonts w:hint="cs"/>
          <w:rtl/>
        </w:rPr>
        <w:t>ی</w:t>
      </w:r>
      <w:r>
        <w:rPr>
          <w:rFonts w:hint="eastAsia"/>
          <w:rtl/>
        </w:rPr>
        <w:t>ن</w:t>
      </w:r>
      <w:r>
        <w:rPr>
          <w:rtl/>
        </w:rPr>
        <w:t xml:space="preserve"> کے گول ہونے کے علاوہ اس حق</w:t>
      </w:r>
      <w:r>
        <w:rPr>
          <w:rFonts w:hint="cs"/>
          <w:rtl/>
        </w:rPr>
        <w:t>ی</w:t>
      </w:r>
      <w:r>
        <w:rPr>
          <w:rFonts w:hint="eastAsia"/>
          <w:rtl/>
        </w:rPr>
        <w:t>قت</w:t>
      </w:r>
      <w:r>
        <w:rPr>
          <w:rtl/>
        </w:rPr>
        <w:t xml:space="preserve"> پر بھ</w:t>
      </w:r>
      <w:r>
        <w:rPr>
          <w:rFonts w:hint="cs"/>
          <w:rtl/>
        </w:rPr>
        <w:t>ی</w:t>
      </w:r>
      <w:r>
        <w:rPr>
          <w:rtl/>
        </w:rPr>
        <w:t xml:space="preserve"> دلالت کرت</w:t>
      </w:r>
      <w:r>
        <w:rPr>
          <w:rFonts w:hint="cs"/>
          <w:rtl/>
        </w:rPr>
        <w:t>ی</w:t>
      </w:r>
      <w:r>
        <w:rPr>
          <w:rtl/>
        </w:rPr>
        <w:t xml:space="preserve"> ہے کہ جب ہمارے </w:t>
      </w:r>
      <w:r>
        <w:rPr>
          <w:rFonts w:hint="cs"/>
          <w:rtl/>
        </w:rPr>
        <w:t>ی</w:t>
      </w:r>
      <w:r>
        <w:rPr>
          <w:rFonts w:hint="eastAsia"/>
          <w:rtl/>
        </w:rPr>
        <w:t>ہاں</w:t>
      </w:r>
      <w:r>
        <w:rPr>
          <w:rtl/>
        </w:rPr>
        <w:t xml:space="preserve"> رات کو دن م</w:t>
      </w:r>
      <w:r>
        <w:rPr>
          <w:rFonts w:hint="cs"/>
          <w:rtl/>
        </w:rPr>
        <w:t>ی</w:t>
      </w:r>
      <w:r>
        <w:rPr>
          <w:rFonts w:hint="eastAsia"/>
          <w:rtl/>
        </w:rPr>
        <w:t>ں</w:t>
      </w:r>
      <w:r>
        <w:rPr>
          <w:rtl/>
        </w:rPr>
        <w:t xml:space="preserve"> داخل ک</w:t>
      </w:r>
      <w:r>
        <w:rPr>
          <w:rFonts w:hint="cs"/>
          <w:rtl/>
        </w:rPr>
        <w:t>ی</w:t>
      </w:r>
      <w:r>
        <w:rPr>
          <w:rFonts w:hint="eastAsia"/>
          <w:rtl/>
        </w:rPr>
        <w:t>ا</w:t>
      </w:r>
      <w:r>
        <w:rPr>
          <w:rtl/>
        </w:rPr>
        <w:t xml:space="preserve"> جاتا ہے تو اس</w:t>
      </w:r>
      <w:r>
        <w:rPr>
          <w:rFonts w:hint="cs"/>
          <w:rtl/>
        </w:rPr>
        <w:t>ی</w:t>
      </w:r>
      <w:r>
        <w:rPr>
          <w:rtl/>
        </w:rPr>
        <w:t xml:space="preserve"> وقت دوسرے شہروںم</w:t>
      </w:r>
      <w:r>
        <w:rPr>
          <w:rFonts w:hint="cs"/>
          <w:rtl/>
        </w:rPr>
        <w:t>ی</w:t>
      </w:r>
      <w:r>
        <w:rPr>
          <w:rFonts w:hint="eastAsia"/>
          <w:rtl/>
        </w:rPr>
        <w:t>ں</w:t>
      </w:r>
      <w:r>
        <w:rPr>
          <w:rtl/>
        </w:rPr>
        <w:t xml:space="preserve"> دن کو </w:t>
      </w:r>
      <w:r>
        <w:rPr>
          <w:rFonts w:hint="eastAsia"/>
          <w:rtl/>
        </w:rPr>
        <w:t>رات</w:t>
      </w:r>
      <w:r>
        <w:rPr>
          <w:rtl/>
        </w:rPr>
        <w:t xml:space="preserve"> م</w:t>
      </w:r>
      <w:r>
        <w:rPr>
          <w:rFonts w:hint="cs"/>
          <w:rtl/>
        </w:rPr>
        <w:t>ی</w:t>
      </w:r>
      <w:r>
        <w:rPr>
          <w:rFonts w:hint="eastAsia"/>
          <w:rtl/>
        </w:rPr>
        <w:t>ں</w:t>
      </w:r>
      <w:r>
        <w:rPr>
          <w:rtl/>
        </w:rPr>
        <w:t xml:space="preserve"> داخل ک</w:t>
      </w:r>
      <w:r>
        <w:rPr>
          <w:rFonts w:hint="cs"/>
          <w:rtl/>
        </w:rPr>
        <w:t>ی</w:t>
      </w:r>
      <w:r>
        <w:rPr>
          <w:rFonts w:hint="eastAsia"/>
          <w:rtl/>
        </w:rPr>
        <w:t>ا</w:t>
      </w:r>
      <w:r>
        <w:rPr>
          <w:rtl/>
        </w:rPr>
        <w:t xml:space="preserve"> جاتا ہے اگر امام اس اہم نکتے ک</w:t>
      </w:r>
      <w:r>
        <w:rPr>
          <w:rFonts w:hint="cs"/>
          <w:rtl/>
        </w:rPr>
        <w:t>ی</w:t>
      </w:r>
      <w:r>
        <w:rPr>
          <w:rtl/>
        </w:rPr>
        <w:t xml:space="preserve"> طرف اشارہ نہ فرمانا چاہتے تو اس دوسرے جملے ''و </w:t>
      </w:r>
      <w:r>
        <w:rPr>
          <w:rFonts w:hint="cs"/>
          <w:rtl/>
        </w:rPr>
        <w:t>ی</w:t>
      </w:r>
      <w:r>
        <w:rPr>
          <w:rFonts w:hint="eastAsia"/>
          <w:rtl/>
        </w:rPr>
        <w:t>ولج</w:t>
      </w:r>
      <w:r>
        <w:rPr>
          <w:rtl/>
        </w:rPr>
        <w:t xml:space="preserve"> صاحبہ،، کا کوئ</w:t>
      </w:r>
      <w:r>
        <w:rPr>
          <w:rFonts w:hint="cs"/>
          <w:rtl/>
        </w:rPr>
        <w:t>ی</w:t>
      </w:r>
      <w:r>
        <w:rPr>
          <w:rtl/>
        </w:rPr>
        <w:t xml:space="preserve"> فائدہ نہ ہوتا بلکہ </w:t>
      </w:r>
      <w:r>
        <w:rPr>
          <w:rFonts w:hint="cs"/>
          <w:rtl/>
        </w:rPr>
        <w:t>ی</w:t>
      </w:r>
      <w:r>
        <w:rPr>
          <w:rFonts w:hint="eastAsia"/>
          <w:rtl/>
        </w:rPr>
        <w:t>ہ</w:t>
      </w:r>
      <w:r>
        <w:rPr>
          <w:rtl/>
        </w:rPr>
        <w:t xml:space="preserve"> معنو</w:t>
      </w:r>
      <w:r>
        <w:rPr>
          <w:rFonts w:hint="cs"/>
          <w:rtl/>
        </w:rPr>
        <w:t>ی</w:t>
      </w:r>
      <w:r>
        <w:rPr>
          <w:rtl/>
        </w:rPr>
        <w:t xml:space="preserve"> اعتبار سے پہلے جملے ک</w:t>
      </w:r>
      <w:r>
        <w:rPr>
          <w:rFonts w:hint="cs"/>
          <w:rtl/>
        </w:rPr>
        <w:t>ی</w:t>
      </w:r>
      <w:r>
        <w:rPr>
          <w:rtl/>
        </w:rPr>
        <w:t xml:space="preserve"> تکرار ہوتا۔</w:t>
      </w:r>
    </w:p>
    <w:p w:rsidR="003B6979" w:rsidRDefault="00243DAF" w:rsidP="000D1263">
      <w:pPr>
        <w:pStyle w:val="libNormal"/>
        <w:rPr>
          <w:rtl/>
        </w:rPr>
      </w:pPr>
      <w:r>
        <w:rPr>
          <w:rtl/>
        </w:rPr>
        <w:t xml:space="preserve"> ہم اس کتاب م</w:t>
      </w:r>
      <w:r>
        <w:rPr>
          <w:rFonts w:hint="cs"/>
          <w:rtl/>
        </w:rPr>
        <w:t>ی</w:t>
      </w:r>
      <w:r>
        <w:rPr>
          <w:rFonts w:hint="eastAsia"/>
          <w:rtl/>
        </w:rPr>
        <w:t>ں</w:t>
      </w:r>
      <w:r>
        <w:rPr>
          <w:rtl/>
        </w:rPr>
        <w:t xml:space="preserve"> اعجاز قرآن کے انہ</w:t>
      </w:r>
      <w:r>
        <w:rPr>
          <w:rFonts w:hint="cs"/>
          <w:rtl/>
        </w:rPr>
        <w:t>ی</w:t>
      </w:r>
      <w:r>
        <w:rPr>
          <w:rtl/>
        </w:rPr>
        <w:t xml:space="preserve"> مذکورہ پہلوؤں پر اکتفا کرتے ہ</w:t>
      </w:r>
      <w:r>
        <w:rPr>
          <w:rFonts w:hint="cs"/>
          <w:rtl/>
        </w:rPr>
        <w:t>ی</w:t>
      </w:r>
      <w:r>
        <w:rPr>
          <w:rFonts w:hint="eastAsia"/>
          <w:rtl/>
        </w:rPr>
        <w:t>ں</w:t>
      </w:r>
      <w:r>
        <w:rPr>
          <w:rtl/>
        </w:rPr>
        <w:t>۔ اس</w:t>
      </w:r>
      <w:r>
        <w:rPr>
          <w:rFonts w:hint="cs"/>
          <w:rtl/>
        </w:rPr>
        <w:t>ی</w:t>
      </w:r>
      <w:r>
        <w:rPr>
          <w:rtl/>
        </w:rPr>
        <w:t xml:space="preserve"> سے ثابت ہو جاتا ہے کہ قرآن کر</w:t>
      </w:r>
      <w:r>
        <w:rPr>
          <w:rFonts w:hint="cs"/>
          <w:rtl/>
        </w:rPr>
        <w:t>ی</w:t>
      </w:r>
      <w:r>
        <w:rPr>
          <w:rFonts w:hint="eastAsia"/>
          <w:rtl/>
        </w:rPr>
        <w:t>م</w:t>
      </w:r>
      <w:r>
        <w:rPr>
          <w:rtl/>
        </w:rPr>
        <w:t xml:space="preserve"> وح</w:t>
      </w:r>
      <w:r>
        <w:rPr>
          <w:rFonts w:hint="cs"/>
          <w:rtl/>
        </w:rPr>
        <w:t>ی</w:t>
      </w:r>
      <w:r>
        <w:rPr>
          <w:rtl/>
        </w:rPr>
        <w:t xml:space="preserve"> الہٰ</w:t>
      </w:r>
      <w:r>
        <w:rPr>
          <w:rFonts w:hint="cs"/>
          <w:rtl/>
        </w:rPr>
        <w:t>ی</w:t>
      </w:r>
      <w:r>
        <w:rPr>
          <w:rtl/>
        </w:rPr>
        <w:t xml:space="preserve"> ہے اور </w:t>
      </w:r>
      <w:r>
        <w:rPr>
          <w:rFonts w:hint="cs"/>
          <w:rtl/>
        </w:rPr>
        <w:t>ی</w:t>
      </w:r>
      <w:r>
        <w:rPr>
          <w:rFonts w:hint="eastAsia"/>
          <w:rtl/>
        </w:rPr>
        <w:t>ہ</w:t>
      </w:r>
      <w:r>
        <w:rPr>
          <w:rtl/>
        </w:rPr>
        <w:t xml:space="preserve"> بشر ک</w:t>
      </w:r>
      <w:r>
        <w:rPr>
          <w:rFonts w:hint="cs"/>
          <w:rtl/>
        </w:rPr>
        <w:t>ی</w:t>
      </w:r>
      <w:r>
        <w:rPr>
          <w:rtl/>
        </w:rPr>
        <w:t xml:space="preserve"> طاقت سے باہر ہے۔</w:t>
      </w:r>
      <w:r w:rsidR="000D1263">
        <w:rPr>
          <w:rtl/>
        </w:rPr>
        <w:t xml:space="preserve"> اس کے علاوہ قرآن کر</w:t>
      </w:r>
      <w:r w:rsidR="000D1263">
        <w:rPr>
          <w:rFonts w:hint="cs"/>
          <w:rtl/>
        </w:rPr>
        <w:t>ی</w:t>
      </w:r>
      <w:r w:rsidR="000D1263">
        <w:rPr>
          <w:rFonts w:hint="eastAsia"/>
          <w:rtl/>
        </w:rPr>
        <w:t>م</w:t>
      </w:r>
      <w:r w:rsidR="000D1263">
        <w:rPr>
          <w:rtl/>
        </w:rPr>
        <w:t xml:space="preserve"> کے و</w:t>
      </w:r>
      <w:r w:rsidR="000D1263">
        <w:rPr>
          <w:rFonts w:hint="cs"/>
          <w:rtl/>
        </w:rPr>
        <w:t>ی</w:t>
      </w:r>
      <w:r w:rsidR="000D1263">
        <w:rPr>
          <w:rtl/>
        </w:rPr>
        <w:t xml:space="preserve"> الہ</w:t>
      </w:r>
      <w:r w:rsidR="000D1263">
        <w:rPr>
          <w:rFonts w:hint="cs"/>
          <w:rtl/>
        </w:rPr>
        <w:t>ی</w:t>
      </w:r>
      <w:r w:rsidR="000D1263">
        <w:rPr>
          <w:rtl/>
        </w:rPr>
        <w:t xml:space="preserve"> ہونے کو ثابت کرنے کےلئے </w:t>
      </w:r>
      <w:r w:rsidR="000D1263">
        <w:rPr>
          <w:rFonts w:hint="cs"/>
          <w:rtl/>
        </w:rPr>
        <w:t>ی</w:t>
      </w:r>
      <w:r w:rsidR="000D1263">
        <w:rPr>
          <w:rFonts w:hint="eastAsia"/>
          <w:rtl/>
        </w:rPr>
        <w:t>ہ</w:t>
      </w:r>
      <w:r w:rsidR="000D1263">
        <w:rPr>
          <w:rFonts w:hint="cs"/>
          <w:rtl/>
        </w:rPr>
        <w:t>ی</w:t>
      </w:r>
      <w:r w:rsidR="000D1263">
        <w:rPr>
          <w:rtl/>
        </w:rPr>
        <w:t xml:space="preserve"> دل</w:t>
      </w:r>
      <w:r w:rsidR="000D1263">
        <w:rPr>
          <w:rFonts w:hint="cs"/>
          <w:rtl/>
        </w:rPr>
        <w:t>ی</w:t>
      </w:r>
      <w:r w:rsidR="000D1263">
        <w:rPr>
          <w:rFonts w:hint="eastAsia"/>
          <w:rtl/>
        </w:rPr>
        <w:t>ل</w:t>
      </w:r>
      <w:r w:rsidR="000D1263">
        <w:rPr>
          <w:rtl/>
        </w:rPr>
        <w:t xml:space="preserve"> کاف</w:t>
      </w:r>
      <w:r w:rsidR="000D1263">
        <w:rPr>
          <w:rFonts w:hint="cs"/>
          <w:rtl/>
        </w:rPr>
        <w:t>ی</w:t>
      </w:r>
      <w:r w:rsidR="000D1263">
        <w:rPr>
          <w:rtl/>
        </w:rPr>
        <w:t xml:space="preserve"> ہے کہ قرآن وہ </w:t>
      </w:r>
      <w:r w:rsidR="000D1263">
        <w:rPr>
          <w:rFonts w:hint="cs"/>
          <w:rtl/>
        </w:rPr>
        <w:t>ی</w:t>
      </w:r>
      <w:r w:rsidR="000D1263">
        <w:rPr>
          <w:rFonts w:hint="eastAsia"/>
          <w:rtl/>
        </w:rPr>
        <w:t>گانہ</w:t>
      </w:r>
      <w:r w:rsidR="000D1263">
        <w:rPr>
          <w:rtl/>
        </w:rPr>
        <w:t xml:space="preserve"> مدرسہ ہے جس ک</w:t>
      </w:r>
      <w:r w:rsidR="000D1263">
        <w:rPr>
          <w:rFonts w:hint="cs"/>
          <w:rtl/>
        </w:rPr>
        <w:t>ی</w:t>
      </w:r>
      <w:r w:rsidR="000D1263">
        <w:rPr>
          <w:rtl/>
        </w:rPr>
        <w:t xml:space="preserve"> فارغ التحص</w:t>
      </w:r>
      <w:r w:rsidR="000D1263">
        <w:rPr>
          <w:rFonts w:hint="cs"/>
          <w:rtl/>
        </w:rPr>
        <w:t>ی</w:t>
      </w:r>
      <w:r w:rsidR="000D1263">
        <w:rPr>
          <w:rFonts w:hint="eastAsia"/>
          <w:rtl/>
        </w:rPr>
        <w:t>ل</w:t>
      </w:r>
      <w:r w:rsidR="000D1263">
        <w:rPr>
          <w:rtl/>
        </w:rPr>
        <w:t xml:space="preserve"> ذات اقدس حضرت ام</w:t>
      </w:r>
      <w:r w:rsidR="000D1263">
        <w:rPr>
          <w:rFonts w:hint="cs"/>
          <w:rtl/>
        </w:rPr>
        <w:t>ی</w:t>
      </w:r>
      <w:r w:rsidR="000D1263">
        <w:rPr>
          <w:rFonts w:hint="eastAsia"/>
          <w:rtl/>
        </w:rPr>
        <w:t>ر</w:t>
      </w:r>
      <w:r w:rsidR="000D1263">
        <w:rPr>
          <w:rtl/>
        </w:rPr>
        <w:t xml:space="preserve"> المومن</w:t>
      </w:r>
      <w:r w:rsidR="000D1263">
        <w:rPr>
          <w:rFonts w:hint="cs"/>
          <w:rtl/>
        </w:rPr>
        <w:t>ی</w:t>
      </w:r>
      <w:r w:rsidR="000D1263">
        <w:rPr>
          <w:rFonts w:hint="eastAsia"/>
          <w:rtl/>
        </w:rPr>
        <w:t>ن</w:t>
      </w:r>
      <w:r w:rsidR="000D1263">
        <w:rPr>
          <w:rtl/>
        </w:rPr>
        <w:t xml:space="preserve"> عل</w:t>
      </w:r>
      <w:r w:rsidR="000D1263">
        <w:rPr>
          <w:rFonts w:hint="cs"/>
          <w:rtl/>
        </w:rPr>
        <w:t>ی</w:t>
      </w:r>
      <w:r w:rsidR="000D1263">
        <w:rPr>
          <w:rtl/>
        </w:rPr>
        <w:t xml:space="preserve"> ابن اب</w:t>
      </w:r>
      <w:r w:rsidR="000D1263">
        <w:rPr>
          <w:rFonts w:hint="cs"/>
          <w:rtl/>
        </w:rPr>
        <w:t>ی</w:t>
      </w:r>
      <w:r w:rsidR="000D1263">
        <w:rPr>
          <w:rtl/>
        </w:rPr>
        <w:t xml:space="preserve"> طالب (عل</w:t>
      </w:r>
      <w:r w:rsidR="000D1263">
        <w:rPr>
          <w:rFonts w:hint="cs"/>
          <w:rtl/>
        </w:rPr>
        <w:t>ی</w:t>
      </w:r>
      <w:r w:rsidR="000D1263">
        <w:rPr>
          <w:rFonts w:hint="eastAsia"/>
          <w:rtl/>
        </w:rPr>
        <w:t>ہ</w:t>
      </w:r>
      <w:r w:rsidR="000D1263">
        <w:rPr>
          <w:rtl/>
        </w:rPr>
        <w:t xml:space="preserve"> السلام) ہ</w:t>
      </w:r>
      <w:r w:rsidR="000D1263">
        <w:rPr>
          <w:rFonts w:hint="cs"/>
          <w:rtl/>
        </w:rPr>
        <w:t>ی</w:t>
      </w:r>
      <w:r w:rsidR="000D1263">
        <w:rPr>
          <w:rFonts w:hint="eastAsia"/>
          <w:rtl/>
        </w:rPr>
        <w:t>ں</w:t>
      </w:r>
      <w:r w:rsidR="000D1263">
        <w:rPr>
          <w:rtl/>
        </w:rPr>
        <w:t xml:space="preserve"> جن کا کلام سمجھنے کے بعد بڑے بڑے دانش مند فخر کرتے ہ</w:t>
      </w:r>
      <w:r w:rsidR="000D1263">
        <w:rPr>
          <w:rFonts w:hint="cs"/>
          <w:rtl/>
        </w:rPr>
        <w:t>ی</w:t>
      </w:r>
      <w:r w:rsidR="000D1263">
        <w:rPr>
          <w:rFonts w:hint="eastAsia"/>
          <w:rtl/>
        </w:rPr>
        <w:t>ں</w:t>
      </w:r>
      <w:r w:rsidR="000D1263">
        <w:rPr>
          <w:rtl/>
        </w:rPr>
        <w:t xml:space="preserve"> اور جن کے بحر علم </w:t>
      </w:r>
      <w:r w:rsidR="000D1263">
        <w:rPr>
          <w:rFonts w:hint="eastAsia"/>
          <w:rtl/>
        </w:rPr>
        <w:t>سے</w:t>
      </w:r>
      <w:r w:rsidR="000D1263">
        <w:rPr>
          <w:rtl/>
        </w:rPr>
        <w:t xml:space="preserve"> نامور محقق</w:t>
      </w:r>
      <w:r w:rsidR="000D1263">
        <w:rPr>
          <w:rFonts w:hint="cs"/>
          <w:rtl/>
        </w:rPr>
        <w:t>ی</w:t>
      </w:r>
      <w:r w:rsidR="000D1263">
        <w:rPr>
          <w:rFonts w:hint="eastAsia"/>
          <w:rtl/>
        </w:rPr>
        <w:t>ن</w:t>
      </w:r>
      <w:r w:rsidR="000D1263">
        <w:rPr>
          <w:rtl/>
        </w:rPr>
        <w:t xml:space="preserve"> س</w:t>
      </w:r>
      <w:r w:rsidR="000D1263">
        <w:rPr>
          <w:rFonts w:hint="cs"/>
          <w:rtl/>
        </w:rPr>
        <w:t>ی</w:t>
      </w:r>
      <w:r w:rsidR="000D1263">
        <w:rPr>
          <w:rFonts w:hint="eastAsia"/>
          <w:rtl/>
        </w:rPr>
        <w:t>راب</w:t>
      </w:r>
      <w:r w:rsidR="000D1263">
        <w:rPr>
          <w:rtl/>
        </w:rPr>
        <w:t xml:space="preserve"> ہوتے ہ</w:t>
      </w:r>
      <w:r w:rsidR="000D1263">
        <w:rPr>
          <w:rFonts w:hint="cs"/>
          <w:rtl/>
        </w:rPr>
        <w:t>ی</w:t>
      </w:r>
      <w:r w:rsidR="000D1263">
        <w:rPr>
          <w:rFonts w:hint="eastAsia"/>
          <w:rtl/>
        </w:rPr>
        <w:t>ں</w:t>
      </w:r>
      <w:r w:rsidR="000D1263">
        <w:rPr>
          <w:rtl/>
        </w:rPr>
        <w:t>۔</w:t>
      </w:r>
    </w:p>
    <w:p w:rsidR="000D1263" w:rsidRDefault="00B5330D" w:rsidP="00B5330D">
      <w:pPr>
        <w:pStyle w:val="libVar"/>
        <w:rPr>
          <w:rtl/>
        </w:rPr>
      </w:pPr>
      <w:r>
        <w:rPr>
          <w:rFonts w:hint="cs"/>
          <w:rtl/>
        </w:rPr>
        <w:t>____________________</w:t>
      </w:r>
    </w:p>
    <w:p w:rsidR="000D1263" w:rsidRDefault="0089699B" w:rsidP="00A8695C">
      <w:pPr>
        <w:pStyle w:val="libFootnote"/>
        <w:rPr>
          <w:rtl/>
        </w:rPr>
      </w:pPr>
      <w:r w:rsidRPr="00E629A8">
        <w:rPr>
          <w:rFonts w:hint="cs"/>
          <w:rtl/>
        </w:rPr>
        <w:t>(</w:t>
      </w:r>
      <w:r w:rsidR="002A6CF7" w:rsidRPr="002A6CF7">
        <w:rPr>
          <w:rFonts w:hint="cs"/>
          <w:rtl/>
        </w:rPr>
        <w:t>1</w:t>
      </w:r>
      <w:r w:rsidR="000D1263" w:rsidRPr="00DB61B6">
        <w:rPr>
          <w:rFonts w:hint="cs"/>
          <w:rtl/>
        </w:rPr>
        <w:t>) صح</w:t>
      </w:r>
      <w:r w:rsidR="000D1263">
        <w:rPr>
          <w:rFonts w:hint="cs"/>
          <w:rtl/>
        </w:rPr>
        <w:t>ی</w:t>
      </w:r>
      <w:r w:rsidR="000D1263">
        <w:rPr>
          <w:rFonts w:hint="eastAsia"/>
          <w:rtl/>
        </w:rPr>
        <w:t>فہ</w:t>
      </w:r>
      <w:r w:rsidR="000D1263">
        <w:rPr>
          <w:rtl/>
        </w:rPr>
        <w:t xml:space="preserve"> سجاد</w:t>
      </w:r>
      <w:r w:rsidR="000D1263">
        <w:rPr>
          <w:rFonts w:hint="cs"/>
          <w:rtl/>
        </w:rPr>
        <w:t>ی</w:t>
      </w:r>
      <w:r w:rsidR="000D1263">
        <w:rPr>
          <w:rFonts w:hint="eastAsia"/>
          <w:rtl/>
        </w:rPr>
        <w:t>ہ</w:t>
      </w:r>
      <w:r w:rsidR="000D1263">
        <w:rPr>
          <w:rtl/>
        </w:rPr>
        <w:t xml:space="preserve"> کامل</w:t>
      </w:r>
    </w:p>
    <w:p w:rsidR="003B6979" w:rsidRDefault="003B697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نہج البلاغ</w:t>
      </w:r>
      <w:r>
        <w:rPr>
          <w:rFonts w:hint="cs"/>
          <w:rtl/>
        </w:rPr>
        <w:t>ۃ</w:t>
      </w:r>
      <w:r>
        <w:rPr>
          <w:rtl/>
        </w:rPr>
        <w:t xml:space="preserve"> کے خطبات آپ کے سامنے ہ</w:t>
      </w:r>
      <w:r>
        <w:rPr>
          <w:rFonts w:hint="cs"/>
          <w:rtl/>
        </w:rPr>
        <w:t>ی</w:t>
      </w:r>
      <w:r>
        <w:rPr>
          <w:rFonts w:hint="eastAsia"/>
          <w:rtl/>
        </w:rPr>
        <w:t>ں</w:t>
      </w:r>
      <w:r>
        <w:rPr>
          <w:rtl/>
        </w:rPr>
        <w:t>۔ جب آپ کس</w:t>
      </w:r>
      <w:r>
        <w:rPr>
          <w:rFonts w:hint="cs"/>
          <w:rtl/>
        </w:rPr>
        <w:t>ی</w:t>
      </w:r>
      <w:r>
        <w:rPr>
          <w:rtl/>
        </w:rPr>
        <w:t xml:space="preserve"> موضوع پر لب کشائ</w:t>
      </w:r>
      <w:r>
        <w:rPr>
          <w:rFonts w:hint="cs"/>
          <w:rtl/>
        </w:rPr>
        <w:t>ی</w:t>
      </w:r>
      <w:r>
        <w:rPr>
          <w:rtl/>
        </w:rPr>
        <w:t xml:space="preserve"> فرماتے تو اس م</w:t>
      </w:r>
      <w:r>
        <w:rPr>
          <w:rFonts w:hint="cs"/>
          <w:rtl/>
        </w:rPr>
        <w:t>ی</w:t>
      </w:r>
      <w:r>
        <w:rPr>
          <w:rFonts w:hint="eastAsia"/>
          <w:rtl/>
        </w:rPr>
        <w:t>ں</w:t>
      </w:r>
      <w:r>
        <w:rPr>
          <w:rtl/>
        </w:rPr>
        <w:t xml:space="preserve"> کس</w:t>
      </w:r>
      <w:r>
        <w:rPr>
          <w:rFonts w:hint="cs"/>
          <w:rtl/>
        </w:rPr>
        <w:t>ی</w:t>
      </w:r>
      <w:r>
        <w:rPr>
          <w:rtl/>
        </w:rPr>
        <w:t xml:space="preserve"> اور کے ل</w:t>
      </w:r>
      <w:r>
        <w:rPr>
          <w:rFonts w:hint="cs"/>
          <w:rtl/>
        </w:rPr>
        <w:t>ی</w:t>
      </w:r>
      <w:r>
        <w:rPr>
          <w:rFonts w:hint="eastAsia"/>
          <w:rtl/>
        </w:rPr>
        <w:t>ے</w:t>
      </w:r>
      <w:r>
        <w:rPr>
          <w:rtl/>
        </w:rPr>
        <w:t xml:space="preserve"> گنجائش باق</w:t>
      </w:r>
      <w:r>
        <w:rPr>
          <w:rFonts w:hint="cs"/>
          <w:rtl/>
        </w:rPr>
        <w:t>ی</w:t>
      </w:r>
      <w:r>
        <w:rPr>
          <w:rtl/>
        </w:rPr>
        <w:t xml:space="preserve"> نہ رہنے د</w:t>
      </w:r>
      <w:r>
        <w:rPr>
          <w:rFonts w:hint="cs"/>
          <w:rtl/>
        </w:rPr>
        <w:t>ی</w:t>
      </w:r>
      <w:r>
        <w:rPr>
          <w:rFonts w:hint="eastAsia"/>
          <w:rtl/>
        </w:rPr>
        <w:t>تے</w:t>
      </w:r>
      <w:r>
        <w:rPr>
          <w:rtl/>
        </w:rPr>
        <w:t>۔ حت</w:t>
      </w:r>
      <w:r>
        <w:rPr>
          <w:rFonts w:hint="cs"/>
          <w:rtl/>
        </w:rPr>
        <w:t>یٰ</w:t>
      </w:r>
      <w:r>
        <w:rPr>
          <w:rtl/>
        </w:rPr>
        <w:t xml:space="preserve"> کہ جن کو آپ ک</w:t>
      </w:r>
      <w:r>
        <w:rPr>
          <w:rFonts w:hint="cs"/>
          <w:rtl/>
        </w:rPr>
        <w:t>ی</w:t>
      </w:r>
      <w:r>
        <w:rPr>
          <w:rtl/>
        </w:rPr>
        <w:t xml:space="preserve"> معرفت نہ</w:t>
      </w:r>
      <w:r>
        <w:rPr>
          <w:rFonts w:hint="cs"/>
          <w:rtl/>
        </w:rPr>
        <w:t>ی</w:t>
      </w:r>
      <w:r>
        <w:rPr>
          <w:rFonts w:hint="eastAsia"/>
          <w:rtl/>
        </w:rPr>
        <w:t>ںہے</w:t>
      </w:r>
      <w:r>
        <w:rPr>
          <w:rtl/>
        </w:rPr>
        <w:t xml:space="preserve"> وہ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کہ آپ نے اپن</w:t>
      </w:r>
      <w:r>
        <w:rPr>
          <w:rFonts w:hint="cs"/>
          <w:rtl/>
        </w:rPr>
        <w:t>ی</w:t>
      </w:r>
      <w:r>
        <w:rPr>
          <w:rtl/>
        </w:rPr>
        <w:t xml:space="preserve"> سار</w:t>
      </w:r>
      <w:r>
        <w:rPr>
          <w:rFonts w:hint="cs"/>
          <w:rtl/>
        </w:rPr>
        <w:t>ی</w:t>
      </w:r>
      <w:r>
        <w:rPr>
          <w:rtl/>
        </w:rPr>
        <w:t xml:space="preserve"> عمر اس</w:t>
      </w:r>
      <w:r>
        <w:rPr>
          <w:rFonts w:hint="cs"/>
          <w:rtl/>
        </w:rPr>
        <w:t>ی</w:t>
      </w:r>
      <w:r>
        <w:rPr>
          <w:rtl/>
        </w:rPr>
        <w:t xml:space="preserve"> موضوع پر تحق</w:t>
      </w:r>
      <w:r>
        <w:rPr>
          <w:rFonts w:hint="cs"/>
          <w:rtl/>
        </w:rPr>
        <w:t>ی</w:t>
      </w:r>
      <w:r>
        <w:rPr>
          <w:rFonts w:hint="eastAsia"/>
          <w:rtl/>
        </w:rPr>
        <w:t>ق</w:t>
      </w:r>
      <w:r>
        <w:rPr>
          <w:rtl/>
        </w:rPr>
        <w:t xml:space="preserve"> کرنے م</w:t>
      </w:r>
      <w:r>
        <w:rPr>
          <w:rFonts w:hint="cs"/>
          <w:rtl/>
        </w:rPr>
        <w:t>ی</w:t>
      </w:r>
      <w:r>
        <w:rPr>
          <w:rFonts w:hint="eastAsia"/>
          <w:rtl/>
        </w:rPr>
        <w:t>ں</w:t>
      </w:r>
      <w:r>
        <w:rPr>
          <w:rtl/>
        </w:rPr>
        <w:t xml:space="preserve"> گزار د</w:t>
      </w:r>
      <w:r>
        <w:rPr>
          <w:rFonts w:hint="cs"/>
          <w:rtl/>
        </w:rPr>
        <w:t>ی</w:t>
      </w:r>
      <w:r>
        <w:rPr>
          <w:rtl/>
        </w:rPr>
        <w:t xml:space="preserve"> ہوگ</w:t>
      </w:r>
      <w:r>
        <w:rPr>
          <w:rFonts w:hint="cs"/>
          <w:rtl/>
        </w:rPr>
        <w:t>ی</w:t>
      </w:r>
      <w:r>
        <w:rPr>
          <w:rtl/>
        </w:rPr>
        <w:t>۔ اس م</w:t>
      </w:r>
      <w:r>
        <w:rPr>
          <w:rFonts w:hint="cs"/>
          <w:rtl/>
        </w:rPr>
        <w:t>ی</w:t>
      </w:r>
      <w:r>
        <w:rPr>
          <w:rFonts w:hint="eastAsia"/>
          <w:rtl/>
        </w:rPr>
        <w:t>ں</w:t>
      </w:r>
      <w:r>
        <w:rPr>
          <w:rtl/>
        </w:rPr>
        <w:t xml:space="preserve"> کوئ</w:t>
      </w:r>
      <w:r>
        <w:rPr>
          <w:rFonts w:hint="cs"/>
          <w:rtl/>
        </w:rPr>
        <w:t>ی</w:t>
      </w:r>
      <w:r>
        <w:rPr>
          <w:rtl/>
        </w:rPr>
        <w:t xml:space="preserve"> ش</w:t>
      </w:r>
      <w:r>
        <w:rPr>
          <w:rFonts w:hint="eastAsia"/>
          <w:rtl/>
        </w:rPr>
        <w:t>ک</w:t>
      </w:r>
      <w:r>
        <w:rPr>
          <w:rtl/>
        </w:rPr>
        <w:t xml:space="preserve"> نہ</w:t>
      </w:r>
      <w:r>
        <w:rPr>
          <w:rFonts w:hint="cs"/>
          <w:rtl/>
        </w:rPr>
        <w:t>ی</w:t>
      </w:r>
      <w:r>
        <w:rPr>
          <w:rFonts w:hint="eastAsia"/>
          <w:rtl/>
        </w:rPr>
        <w:t>ں</w:t>
      </w:r>
      <w:r>
        <w:rPr>
          <w:rtl/>
        </w:rPr>
        <w:t xml:space="preserve"> کہ آپ کے علوم و معارف وح</w:t>
      </w:r>
      <w:r>
        <w:rPr>
          <w:rFonts w:hint="cs"/>
          <w:rtl/>
        </w:rPr>
        <w:t>ی</w:t>
      </w:r>
      <w:r>
        <w:rPr>
          <w:rtl/>
        </w:rPr>
        <w:t xml:space="preserve"> الہٰ</w:t>
      </w:r>
      <w:r>
        <w:rPr>
          <w:rFonts w:hint="cs"/>
          <w:rtl/>
        </w:rPr>
        <w:t>ی</w:t>
      </w:r>
      <w:r>
        <w:rPr>
          <w:rtl/>
        </w:rPr>
        <w:t xml:space="preserve"> سے جاملتے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جو آدم</w:t>
      </w:r>
      <w:r>
        <w:rPr>
          <w:rFonts w:hint="cs"/>
          <w:rtl/>
        </w:rPr>
        <w:t>ی</w:t>
      </w:r>
      <w:r>
        <w:rPr>
          <w:rtl/>
        </w:rPr>
        <w:t xml:space="preserve"> جز</w:t>
      </w:r>
      <w:r>
        <w:rPr>
          <w:rFonts w:hint="cs"/>
          <w:rtl/>
        </w:rPr>
        <w:t>ی</w:t>
      </w:r>
      <w:r>
        <w:rPr>
          <w:rFonts w:hint="eastAsia"/>
          <w:rtl/>
        </w:rPr>
        <w:t>ر</w:t>
      </w:r>
      <w:r>
        <w:rPr>
          <w:rFonts w:hint="cs"/>
          <w:rtl/>
        </w:rPr>
        <w:t>ۃ</w:t>
      </w:r>
      <w:r>
        <w:rPr>
          <w:rtl/>
        </w:rPr>
        <w:t xml:space="preserve"> العرب خاص کر حجاز ک</w:t>
      </w:r>
      <w:r>
        <w:rPr>
          <w:rFonts w:hint="cs"/>
          <w:rtl/>
        </w:rPr>
        <w:t>ی</w:t>
      </w:r>
      <w:r>
        <w:rPr>
          <w:rtl/>
        </w:rPr>
        <w:t xml:space="preserve"> تار</w:t>
      </w:r>
      <w:r>
        <w:rPr>
          <w:rFonts w:hint="cs"/>
          <w:rtl/>
        </w:rPr>
        <w:t>ی</w:t>
      </w:r>
      <w:r>
        <w:rPr>
          <w:rFonts w:hint="eastAsia"/>
          <w:rtl/>
        </w:rPr>
        <w:t>خ</w:t>
      </w:r>
      <w:r>
        <w:rPr>
          <w:rtl/>
        </w:rPr>
        <w:t xml:space="preserve"> سے آگاہ ہے وہ </w:t>
      </w:r>
      <w:r>
        <w:rPr>
          <w:rFonts w:hint="cs"/>
          <w:rtl/>
        </w:rPr>
        <w:t>ی</w:t>
      </w:r>
      <w:r>
        <w:rPr>
          <w:rFonts w:hint="eastAsia"/>
          <w:rtl/>
        </w:rPr>
        <w:t>ہ</w:t>
      </w:r>
      <w:r>
        <w:rPr>
          <w:rtl/>
        </w:rPr>
        <w:t xml:space="preserve"> سوچ بھ</w:t>
      </w:r>
      <w:r>
        <w:rPr>
          <w:rFonts w:hint="cs"/>
          <w:rtl/>
        </w:rPr>
        <w:t>ی</w:t>
      </w:r>
      <w:r>
        <w:rPr>
          <w:rtl/>
        </w:rPr>
        <w:t xml:space="preserve"> نہ</w:t>
      </w:r>
      <w:r>
        <w:rPr>
          <w:rFonts w:hint="cs"/>
          <w:rtl/>
        </w:rPr>
        <w:t>ی</w:t>
      </w:r>
      <w:r>
        <w:rPr>
          <w:rFonts w:hint="eastAsia"/>
          <w:rtl/>
        </w:rPr>
        <w:t>ں</w:t>
      </w:r>
      <w:r>
        <w:rPr>
          <w:rtl/>
        </w:rPr>
        <w:t xml:space="preserve"> سکتا کہ </w:t>
      </w:r>
      <w:r>
        <w:rPr>
          <w:rFonts w:hint="cs"/>
          <w:rtl/>
        </w:rPr>
        <w:t>ی</w:t>
      </w:r>
      <w:r>
        <w:rPr>
          <w:rFonts w:hint="eastAsia"/>
          <w:rtl/>
        </w:rPr>
        <w:t>ہ</w:t>
      </w:r>
      <w:r>
        <w:rPr>
          <w:rtl/>
        </w:rPr>
        <w:t xml:space="preserve"> علوم سرچشمہئ وح</w:t>
      </w:r>
      <w:r>
        <w:rPr>
          <w:rFonts w:hint="cs"/>
          <w:rtl/>
        </w:rPr>
        <w:t>ی</w:t>
      </w:r>
      <w:r>
        <w:rPr>
          <w:rtl/>
        </w:rPr>
        <w:t xml:space="preserve"> سے نہ</w:t>
      </w:r>
      <w:r>
        <w:rPr>
          <w:rFonts w:hint="cs"/>
          <w:rtl/>
        </w:rPr>
        <w:t>ی</w:t>
      </w:r>
      <w:r>
        <w:rPr>
          <w:rFonts w:hint="eastAsia"/>
          <w:rtl/>
        </w:rPr>
        <w:t>ں</w:t>
      </w:r>
      <w:r>
        <w:rPr>
          <w:rtl/>
        </w:rPr>
        <w:t xml:space="preserve"> لئے گئے۔</w:t>
      </w:r>
    </w:p>
    <w:p w:rsidR="00243DAF" w:rsidRDefault="00243DAF" w:rsidP="00243DAF">
      <w:pPr>
        <w:pStyle w:val="libNormal"/>
        <w:rPr>
          <w:rtl/>
        </w:rPr>
      </w:pPr>
      <w:r>
        <w:rPr>
          <w:rtl/>
        </w:rPr>
        <w:t xml:space="preserve"> نہج البلاغ</w:t>
      </w:r>
      <w:r>
        <w:rPr>
          <w:rFonts w:hint="cs"/>
          <w:rtl/>
        </w:rPr>
        <w:t>ۃ</w:t>
      </w:r>
      <w:r>
        <w:rPr>
          <w:rtl/>
        </w:rPr>
        <w:t xml:space="preserve"> ک</w:t>
      </w:r>
      <w:r>
        <w:rPr>
          <w:rFonts w:hint="cs"/>
          <w:rtl/>
        </w:rPr>
        <w:t>ی</w:t>
      </w:r>
      <w:r>
        <w:rPr>
          <w:rtl/>
        </w:rPr>
        <w:t xml:space="preserve"> تعر</w:t>
      </w:r>
      <w:r>
        <w:rPr>
          <w:rFonts w:hint="cs"/>
          <w:rtl/>
        </w:rPr>
        <w:t>ی</w:t>
      </w:r>
      <w:r>
        <w:rPr>
          <w:rFonts w:hint="eastAsia"/>
          <w:rtl/>
        </w:rPr>
        <w:t>ف</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جملہ بہتر</w:t>
      </w:r>
      <w:r>
        <w:rPr>
          <w:rFonts w:hint="cs"/>
          <w:rtl/>
        </w:rPr>
        <w:t>ی</w:t>
      </w:r>
      <w:r>
        <w:rPr>
          <w:rFonts w:hint="eastAsia"/>
          <w:rtl/>
        </w:rPr>
        <w:t>ن</w:t>
      </w:r>
      <w:r>
        <w:rPr>
          <w:rtl/>
        </w:rPr>
        <w:t xml:space="preserve"> کہا گ</w:t>
      </w:r>
      <w:r>
        <w:rPr>
          <w:rFonts w:hint="cs"/>
          <w:rtl/>
        </w:rPr>
        <w:t>ی</w:t>
      </w:r>
      <w:r>
        <w:rPr>
          <w:rFonts w:hint="eastAsia"/>
          <w:rtl/>
        </w:rPr>
        <w:t>ا</w:t>
      </w:r>
      <w:r>
        <w:rPr>
          <w:rtl/>
        </w:rPr>
        <w:t xml:space="preserve"> ہے:</w:t>
      </w:r>
    </w:p>
    <w:p w:rsidR="00243DAF" w:rsidRDefault="00243DAF" w:rsidP="0089699B">
      <w:pPr>
        <w:pStyle w:val="libArabic"/>
        <w:rPr>
          <w:rtl/>
        </w:rPr>
      </w:pPr>
      <w:r>
        <w:rPr>
          <w:rtl/>
        </w:rPr>
        <w:t xml:space="preserve"> ''ان</w:t>
      </w:r>
      <w:r w:rsidR="00091E88" w:rsidRPr="00933E3D">
        <w:rPr>
          <w:rFonts w:hint="cs"/>
          <w:rtl/>
        </w:rPr>
        <w:t>ه</w:t>
      </w:r>
      <w:r w:rsidRPr="00AA1A1F">
        <w:rPr>
          <w:rFonts w:hint="cs"/>
          <w:rtl/>
        </w:rPr>
        <w:t xml:space="preserve"> دون کلام الخالق و فوق کلام المخلوق،،</w:t>
      </w:r>
    </w:p>
    <w:p w:rsidR="00243DAF" w:rsidRDefault="00243DAF" w:rsidP="000D1263">
      <w:pPr>
        <w:pStyle w:val="libNormal"/>
        <w:rPr>
          <w:rtl/>
        </w:rPr>
      </w:pPr>
      <w:r>
        <w:rPr>
          <w:rtl/>
        </w:rPr>
        <w:t xml:space="preserve"> ''ب</w:t>
      </w:r>
      <w:r>
        <w:rPr>
          <w:rFonts w:hint="cs"/>
          <w:rtl/>
        </w:rPr>
        <w:t>ی</w:t>
      </w:r>
      <w:r>
        <w:rPr>
          <w:rFonts w:hint="eastAsia"/>
          <w:rtl/>
        </w:rPr>
        <w:t>شک</w:t>
      </w:r>
      <w:r>
        <w:rPr>
          <w:rtl/>
        </w:rPr>
        <w:t xml:space="preserve"> </w:t>
      </w:r>
      <w:r>
        <w:rPr>
          <w:rFonts w:hint="cs"/>
          <w:rtl/>
        </w:rPr>
        <w:t>ی</w:t>
      </w:r>
      <w:r>
        <w:rPr>
          <w:rFonts w:hint="eastAsia"/>
          <w:rtl/>
        </w:rPr>
        <w:t>ہ</w:t>
      </w:r>
      <w:r>
        <w:rPr>
          <w:rtl/>
        </w:rPr>
        <w:t xml:space="preserve"> کلامِ خالق سے ن</w:t>
      </w:r>
      <w:r>
        <w:rPr>
          <w:rFonts w:hint="cs"/>
          <w:rtl/>
        </w:rPr>
        <w:t>ی</w:t>
      </w:r>
      <w:r>
        <w:rPr>
          <w:rFonts w:hint="eastAsia"/>
          <w:rtl/>
        </w:rPr>
        <w:t>چے</w:t>
      </w:r>
      <w:r>
        <w:rPr>
          <w:rtl/>
        </w:rPr>
        <w:t xml:space="preserve"> اور کلامِ مخلوق سے بالاتر ہے۔،،</w:t>
      </w:r>
    </w:p>
    <w:p w:rsidR="00243DAF" w:rsidRDefault="00243DAF" w:rsidP="00243DAF">
      <w:pPr>
        <w:pStyle w:val="libNormal"/>
        <w:rPr>
          <w:rtl/>
        </w:rPr>
      </w:pPr>
      <w:r>
        <w:rPr>
          <w:rtl/>
        </w:rPr>
        <w:t xml:space="preserve"> بلکہ م</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کہوں گا کہ عل</w:t>
      </w:r>
      <w:r>
        <w:rPr>
          <w:rFonts w:hint="cs"/>
          <w:rtl/>
        </w:rPr>
        <w:t>ی</w:t>
      </w:r>
      <w:r>
        <w:rPr>
          <w:rtl/>
        </w:rPr>
        <w:t xml:space="preserve"> (عل</w:t>
      </w:r>
      <w:r>
        <w:rPr>
          <w:rFonts w:hint="cs"/>
          <w:rtl/>
        </w:rPr>
        <w:t>ی</w:t>
      </w:r>
      <w:r>
        <w:rPr>
          <w:rFonts w:hint="eastAsia"/>
          <w:rtl/>
        </w:rPr>
        <w:t>ہ</w:t>
      </w:r>
      <w:r>
        <w:rPr>
          <w:rtl/>
        </w:rPr>
        <w:t xml:space="preserve"> السلام) ج</w:t>
      </w:r>
      <w:r>
        <w:rPr>
          <w:rFonts w:hint="cs"/>
          <w:rtl/>
        </w:rPr>
        <w:t>ی</w:t>
      </w:r>
      <w:r>
        <w:rPr>
          <w:rFonts w:hint="eastAsia"/>
          <w:rtl/>
        </w:rPr>
        <w:t>سے</w:t>
      </w:r>
      <w:r>
        <w:rPr>
          <w:rtl/>
        </w:rPr>
        <w:t xml:space="preserve"> فص</w:t>
      </w:r>
      <w:r>
        <w:rPr>
          <w:rFonts w:hint="cs"/>
          <w:rtl/>
        </w:rPr>
        <w:t>ی</w:t>
      </w:r>
      <w:r>
        <w:rPr>
          <w:rFonts w:hint="eastAsia"/>
          <w:rtl/>
        </w:rPr>
        <w:t>ح</w:t>
      </w:r>
      <w:r>
        <w:rPr>
          <w:rtl/>
        </w:rPr>
        <w:t xml:space="preserve"> و بل</w:t>
      </w:r>
      <w:r>
        <w:rPr>
          <w:rFonts w:hint="cs"/>
          <w:rtl/>
        </w:rPr>
        <w:t>ی</w:t>
      </w:r>
      <w:r>
        <w:rPr>
          <w:rFonts w:hint="eastAsia"/>
          <w:rtl/>
        </w:rPr>
        <w:t>غ</w:t>
      </w:r>
      <w:r>
        <w:rPr>
          <w:rtl/>
        </w:rPr>
        <w:t xml:space="preserve"> اور در</w:t>
      </w:r>
      <w:r>
        <w:rPr>
          <w:rFonts w:hint="cs"/>
          <w:rtl/>
        </w:rPr>
        <w:t>ی</w:t>
      </w:r>
      <w:r>
        <w:rPr>
          <w:rFonts w:hint="eastAsia"/>
          <w:rtl/>
        </w:rPr>
        <w:t>ائے</w:t>
      </w:r>
      <w:r>
        <w:rPr>
          <w:rtl/>
        </w:rPr>
        <w:t xml:space="preserve"> علم و عرفان انسان کا اعجاز قرآن ک</w:t>
      </w:r>
      <w:r>
        <w:rPr>
          <w:rFonts w:hint="cs"/>
          <w:rtl/>
        </w:rPr>
        <w:t>ی</w:t>
      </w:r>
      <w:r>
        <w:rPr>
          <w:rtl/>
        </w:rPr>
        <w:t xml:space="preserve"> تصد</w:t>
      </w:r>
      <w:r>
        <w:rPr>
          <w:rFonts w:hint="cs"/>
          <w:rtl/>
        </w:rPr>
        <w:t>ی</w:t>
      </w:r>
      <w:r>
        <w:rPr>
          <w:rFonts w:hint="eastAsia"/>
          <w:rtl/>
        </w:rPr>
        <w:t>ق</w:t>
      </w:r>
      <w:r>
        <w:rPr>
          <w:rtl/>
        </w:rPr>
        <w:t xml:space="preserve"> کرنا خود اس ک</w:t>
      </w:r>
      <w:r>
        <w:rPr>
          <w:rFonts w:hint="cs"/>
          <w:rtl/>
        </w:rPr>
        <w:t>ی</w:t>
      </w:r>
      <w:r>
        <w:rPr>
          <w:rtl/>
        </w:rPr>
        <w:t xml:space="preserve"> دل</w:t>
      </w:r>
      <w:r>
        <w:rPr>
          <w:rFonts w:hint="cs"/>
          <w:rtl/>
        </w:rPr>
        <w:t>ی</w:t>
      </w:r>
      <w:r>
        <w:rPr>
          <w:rFonts w:hint="eastAsia"/>
          <w:rtl/>
        </w:rPr>
        <w:t>ل</w:t>
      </w:r>
      <w:r>
        <w:rPr>
          <w:rtl/>
        </w:rPr>
        <w:t xml:space="preserve"> ہے کہ قرآن اعجام الہٰ</w:t>
      </w:r>
      <w:r>
        <w:rPr>
          <w:rFonts w:hint="cs"/>
          <w:rtl/>
        </w:rPr>
        <w:t>ی</w:t>
      </w:r>
      <w:r>
        <w:rPr>
          <w:rtl/>
        </w:rPr>
        <w:t xml:space="preserve">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مسلم ہے کہ آپ نے جہالت سے دھوکے م</w:t>
      </w:r>
      <w:r>
        <w:rPr>
          <w:rFonts w:hint="cs"/>
          <w:rtl/>
        </w:rPr>
        <w:t>ی</w:t>
      </w:r>
      <w:r>
        <w:rPr>
          <w:rFonts w:hint="eastAsia"/>
          <w:rtl/>
        </w:rPr>
        <w:t>ں</w:t>
      </w:r>
      <w:r>
        <w:rPr>
          <w:rtl/>
        </w:rPr>
        <w:t xml:space="preserve"> آکر تصد</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w:t>
      </w:r>
      <w:r>
        <w:rPr>
          <w:rFonts w:hint="cs"/>
          <w:rtl/>
        </w:rPr>
        <w:t>ی</w:t>
      </w:r>
      <w:r>
        <w:rPr>
          <w:rtl/>
        </w:rPr>
        <w:t xml:space="preserve"> اور </w:t>
      </w:r>
      <w:r>
        <w:rPr>
          <w:rFonts w:hint="cs"/>
          <w:rtl/>
        </w:rPr>
        <w:t>ی</w:t>
      </w:r>
      <w:r>
        <w:rPr>
          <w:rFonts w:hint="eastAsia"/>
          <w:rtl/>
        </w:rPr>
        <w:t>ہ</w:t>
      </w:r>
      <w:r>
        <w:rPr>
          <w:rtl/>
        </w:rPr>
        <w:t xml:space="preserve"> ممکن بھ</w:t>
      </w:r>
      <w:r>
        <w:rPr>
          <w:rFonts w:hint="cs"/>
          <w:rtl/>
        </w:rPr>
        <w:t>ی</w:t>
      </w:r>
      <w:r>
        <w:rPr>
          <w:rtl/>
        </w:rPr>
        <w:t xml:space="preserve"> نہ</w:t>
      </w:r>
      <w:r>
        <w:rPr>
          <w:rFonts w:hint="cs"/>
          <w:rtl/>
        </w:rPr>
        <w:t>ی</w:t>
      </w:r>
      <w:r>
        <w:rPr>
          <w:rFonts w:hint="eastAsia"/>
          <w:rtl/>
        </w:rPr>
        <w:t>ں</w:t>
      </w:r>
      <w:r>
        <w:rPr>
          <w:rtl/>
        </w:rPr>
        <w:t xml:space="preserve"> اس ل</w:t>
      </w:r>
      <w:r>
        <w:rPr>
          <w:rFonts w:hint="cs"/>
          <w:rtl/>
        </w:rPr>
        <w:t>ی</w:t>
      </w:r>
      <w:r>
        <w:rPr>
          <w:rFonts w:hint="eastAsia"/>
          <w:rtl/>
        </w:rPr>
        <w:t>ے</w:t>
      </w:r>
      <w:r>
        <w:rPr>
          <w:rtl/>
        </w:rPr>
        <w:t xml:space="preserve"> کہ </w:t>
      </w:r>
      <w:r>
        <w:rPr>
          <w:rFonts w:hint="eastAsia"/>
          <w:rtl/>
        </w:rPr>
        <w:t>آپ</w:t>
      </w:r>
      <w:r>
        <w:rPr>
          <w:rtl/>
        </w:rPr>
        <w:t xml:space="preserve"> فصاحت و بلاغت کے بادشاہ، تمام اسلام</w:t>
      </w:r>
      <w:r>
        <w:rPr>
          <w:rFonts w:hint="cs"/>
          <w:rtl/>
        </w:rPr>
        <w:t>ی</w:t>
      </w:r>
      <w:r>
        <w:rPr>
          <w:rtl/>
        </w:rPr>
        <w:t xml:space="preserve"> علوم کا سرچشمہ اور علوم و معارف کا اعل</w:t>
      </w:r>
      <w:r>
        <w:rPr>
          <w:rFonts w:hint="cs"/>
          <w:rtl/>
        </w:rPr>
        <w:t>یٰ</w:t>
      </w:r>
      <w:r>
        <w:rPr>
          <w:rtl/>
        </w:rPr>
        <w:t xml:space="preserve"> نمونہ ہ</w:t>
      </w:r>
      <w:r>
        <w:rPr>
          <w:rFonts w:hint="cs"/>
          <w:rtl/>
        </w:rPr>
        <w:t>ی</w:t>
      </w:r>
      <w:r>
        <w:rPr>
          <w:rFonts w:hint="eastAsia"/>
          <w:rtl/>
        </w:rPr>
        <w:t>ں</w:t>
      </w:r>
      <w:r>
        <w:rPr>
          <w:rtl/>
        </w:rPr>
        <w:t>۔ دوست اور دشمن آپ ک</w:t>
      </w:r>
      <w:r>
        <w:rPr>
          <w:rFonts w:hint="cs"/>
          <w:rtl/>
        </w:rPr>
        <w:t>ی</w:t>
      </w:r>
      <w:r>
        <w:rPr>
          <w:rtl/>
        </w:rPr>
        <w:t xml:space="preserve"> شخص</w:t>
      </w:r>
      <w:r>
        <w:rPr>
          <w:rFonts w:hint="cs"/>
          <w:rtl/>
        </w:rPr>
        <w:t>ی</w:t>
      </w:r>
      <w:r>
        <w:rPr>
          <w:rFonts w:hint="eastAsia"/>
          <w:rtl/>
        </w:rPr>
        <w:t>ت</w:t>
      </w:r>
      <w:r>
        <w:rPr>
          <w:rtl/>
        </w:rPr>
        <w:t xml:space="preserve"> اور فض</w:t>
      </w:r>
      <w:r>
        <w:rPr>
          <w:rFonts w:hint="cs"/>
          <w:rtl/>
        </w:rPr>
        <w:t>ی</w:t>
      </w:r>
      <w:r>
        <w:rPr>
          <w:rFonts w:hint="eastAsia"/>
          <w:rtl/>
        </w:rPr>
        <w:t>لت</w:t>
      </w:r>
      <w:r>
        <w:rPr>
          <w:rtl/>
        </w:rPr>
        <w:t xml:space="preserve"> کے معترف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ہوسکتا کہ آپ ک</w:t>
      </w:r>
      <w:r>
        <w:rPr>
          <w:rFonts w:hint="cs"/>
          <w:rtl/>
        </w:rPr>
        <w:t>ی</w:t>
      </w:r>
      <w:r>
        <w:rPr>
          <w:rtl/>
        </w:rPr>
        <w:t xml:space="preserve"> تصد</w:t>
      </w:r>
      <w:r>
        <w:rPr>
          <w:rFonts w:hint="cs"/>
          <w:rtl/>
        </w:rPr>
        <w:t>ی</w:t>
      </w:r>
      <w:r>
        <w:rPr>
          <w:rFonts w:hint="eastAsia"/>
          <w:rtl/>
        </w:rPr>
        <w:t>ق</w:t>
      </w:r>
      <w:r>
        <w:rPr>
          <w:rtl/>
        </w:rPr>
        <w:t xml:space="preserve"> ظاہر</w:t>
      </w:r>
      <w:r>
        <w:rPr>
          <w:rFonts w:hint="cs"/>
          <w:rtl/>
        </w:rPr>
        <w:t>ی</w:t>
      </w:r>
      <w:r>
        <w:rPr>
          <w:rtl/>
        </w:rPr>
        <w:t xml:space="preserve"> اور سطح</w:t>
      </w:r>
      <w:r>
        <w:rPr>
          <w:rFonts w:hint="cs"/>
          <w:rtl/>
        </w:rPr>
        <w:t>ی</w:t>
      </w:r>
      <w:r>
        <w:rPr>
          <w:rtl/>
        </w:rPr>
        <w:t xml:space="preserve"> ہو جو دن</w:t>
      </w:r>
      <w:r>
        <w:rPr>
          <w:rFonts w:hint="cs"/>
          <w:rtl/>
        </w:rPr>
        <w:t>ی</w:t>
      </w:r>
      <w:r>
        <w:rPr>
          <w:rFonts w:hint="eastAsia"/>
          <w:rtl/>
        </w:rPr>
        <w:t>او</w:t>
      </w:r>
      <w:r>
        <w:rPr>
          <w:rFonts w:hint="cs"/>
          <w:rtl/>
        </w:rPr>
        <w:t>ی</w:t>
      </w:r>
      <w:r>
        <w:rPr>
          <w:rtl/>
        </w:rPr>
        <w:t xml:space="preserve"> منفعت اور جاہ و مال ک</w:t>
      </w:r>
      <w:r>
        <w:rPr>
          <w:rFonts w:hint="cs"/>
          <w:rtl/>
        </w:rPr>
        <w:t>ی</w:t>
      </w:r>
      <w:r>
        <w:rPr>
          <w:rtl/>
        </w:rPr>
        <w:t xml:space="preserve"> خاطر ک</w:t>
      </w:r>
      <w:r>
        <w:rPr>
          <w:rFonts w:hint="cs"/>
          <w:rtl/>
        </w:rPr>
        <w:t>ی</w:t>
      </w:r>
      <w:r>
        <w:rPr>
          <w:rtl/>
        </w:rPr>
        <w:t xml:space="preserve"> گئ</w:t>
      </w:r>
      <w:r>
        <w:rPr>
          <w:rFonts w:hint="cs"/>
          <w:rtl/>
        </w:rPr>
        <w:t>ی</w:t>
      </w:r>
      <w:r>
        <w:rPr>
          <w:rtl/>
        </w:rPr>
        <w:t xml:space="preserve"> ہو، ک</w:t>
      </w:r>
      <w:r>
        <w:rPr>
          <w:rFonts w:hint="cs"/>
          <w:rtl/>
        </w:rPr>
        <w:t>ی</w:t>
      </w:r>
      <w:r>
        <w:rPr>
          <w:rFonts w:hint="eastAsia"/>
          <w:rtl/>
        </w:rPr>
        <w:t>ونکہ</w:t>
      </w:r>
      <w:r>
        <w:rPr>
          <w:rtl/>
        </w:rPr>
        <w:t xml:space="preserve"> آپ ک</w:t>
      </w:r>
      <w:r>
        <w:rPr>
          <w:rFonts w:hint="cs"/>
          <w:rtl/>
        </w:rPr>
        <w:t>ی</w:t>
      </w:r>
      <w:r>
        <w:rPr>
          <w:rtl/>
        </w:rPr>
        <w:t xml:space="preserve"> ذات مجسمہئ زہد و تقو</w:t>
      </w:r>
      <w:r>
        <w:rPr>
          <w:rFonts w:hint="cs"/>
          <w:rtl/>
        </w:rPr>
        <w:t>یٰ</w:t>
      </w:r>
      <w:r>
        <w:rPr>
          <w:rtl/>
        </w:rPr>
        <w:t xml:space="preserve"> ہے، جس نے دن</w:t>
      </w:r>
      <w:r>
        <w:rPr>
          <w:rFonts w:hint="cs"/>
          <w:rtl/>
        </w:rPr>
        <w:t>ی</w:t>
      </w:r>
      <w:r>
        <w:rPr>
          <w:rFonts w:hint="eastAsia"/>
          <w:rtl/>
        </w:rPr>
        <w:t>ا</w:t>
      </w:r>
      <w:r>
        <w:rPr>
          <w:rtl/>
        </w:rPr>
        <w:t xml:space="preserve"> اور اس ک</w:t>
      </w:r>
      <w:r>
        <w:rPr>
          <w:rFonts w:hint="cs"/>
          <w:rtl/>
        </w:rPr>
        <w:t>ی</w:t>
      </w:r>
      <w:r>
        <w:rPr>
          <w:rtl/>
        </w:rPr>
        <w:t xml:space="preserve"> ز</w:t>
      </w:r>
      <w:r>
        <w:rPr>
          <w:rFonts w:hint="cs"/>
          <w:rtl/>
        </w:rPr>
        <w:t>ی</w:t>
      </w:r>
      <w:r>
        <w:rPr>
          <w:rFonts w:hint="eastAsia"/>
          <w:rtl/>
        </w:rPr>
        <w:t>نت</w:t>
      </w:r>
      <w:r>
        <w:rPr>
          <w:rFonts w:hint="cs"/>
          <w:rtl/>
        </w:rPr>
        <w:t>ی</w:t>
      </w:r>
      <w:r>
        <w:rPr>
          <w:rFonts w:hint="eastAsia"/>
          <w:rtl/>
        </w:rPr>
        <w:t>ں</w:t>
      </w:r>
      <w:r>
        <w:rPr>
          <w:rtl/>
        </w:rPr>
        <w:t xml:space="preserve"> پس پشت ڈال د</w:t>
      </w:r>
      <w:r>
        <w:rPr>
          <w:rFonts w:hint="cs"/>
          <w:rtl/>
        </w:rPr>
        <w:t>ی</w:t>
      </w:r>
      <w:r>
        <w:rPr>
          <w:rtl/>
        </w:rPr>
        <w:t xml:space="preserve"> تھ</w:t>
      </w:r>
      <w:r>
        <w:rPr>
          <w:rFonts w:hint="cs"/>
          <w:rtl/>
        </w:rPr>
        <w:t>ی</w:t>
      </w:r>
      <w:r>
        <w:rPr>
          <w:rFonts w:hint="eastAsia"/>
          <w:rtl/>
        </w:rPr>
        <w:t>ں</w:t>
      </w:r>
      <w:r>
        <w:rPr>
          <w:rtl/>
        </w:rPr>
        <w:t xml:space="preserve"> اور مسلمانوں ک</w:t>
      </w:r>
      <w:r>
        <w:rPr>
          <w:rFonts w:hint="cs"/>
          <w:rtl/>
        </w:rPr>
        <w:t>ی</w:t>
      </w:r>
      <w:r>
        <w:rPr>
          <w:rtl/>
        </w:rPr>
        <w:t xml:space="preserve"> حکومت کو اس وقت ٹھکرا د</w:t>
      </w:r>
      <w:r>
        <w:rPr>
          <w:rFonts w:hint="cs"/>
          <w:rtl/>
        </w:rPr>
        <w:t>ی</w:t>
      </w:r>
      <w:r>
        <w:rPr>
          <w:rFonts w:hint="eastAsia"/>
          <w:rtl/>
        </w:rPr>
        <w:t>ا</w:t>
      </w:r>
      <w:r>
        <w:rPr>
          <w:rtl/>
        </w:rPr>
        <w:t xml:space="preserve"> تھا جب س</w:t>
      </w:r>
      <w:r>
        <w:rPr>
          <w:rFonts w:hint="cs"/>
          <w:rtl/>
        </w:rPr>
        <w:t>ی</w:t>
      </w:r>
      <w:r>
        <w:rPr>
          <w:rFonts w:hint="eastAsia"/>
          <w:rtl/>
        </w:rPr>
        <w:t>رت</w:t>
      </w:r>
      <w:r>
        <w:rPr>
          <w:rtl/>
        </w:rPr>
        <w:t xml:space="preserve"> ش</w:t>
      </w:r>
      <w:r>
        <w:rPr>
          <w:rFonts w:hint="cs"/>
          <w:rtl/>
        </w:rPr>
        <w:t>ی</w:t>
      </w:r>
      <w:r>
        <w:rPr>
          <w:rFonts w:hint="eastAsia"/>
          <w:rtl/>
        </w:rPr>
        <w:t>خ</w:t>
      </w:r>
      <w:r>
        <w:rPr>
          <w:rFonts w:hint="cs"/>
          <w:rtl/>
        </w:rPr>
        <w:t>ی</w:t>
      </w:r>
      <w:r>
        <w:rPr>
          <w:rFonts w:hint="eastAsia"/>
          <w:rtl/>
        </w:rPr>
        <w:t>ن</w:t>
      </w:r>
      <w:r>
        <w:rPr>
          <w:rtl/>
        </w:rPr>
        <w:t xml:space="preserve"> پر چلنے ک</w:t>
      </w:r>
      <w:r>
        <w:rPr>
          <w:rFonts w:hint="cs"/>
          <w:rtl/>
        </w:rPr>
        <w:t>ی</w:t>
      </w:r>
      <w:r>
        <w:rPr>
          <w:rtl/>
        </w:rPr>
        <w:t xml:space="preserve"> شرط لگائ</w:t>
      </w:r>
      <w:r>
        <w:rPr>
          <w:rFonts w:hint="cs"/>
          <w:rtl/>
        </w:rPr>
        <w:t>ی</w:t>
      </w:r>
      <w:r>
        <w:rPr>
          <w:rtl/>
        </w:rPr>
        <w:t xml:space="preserve"> گئ</w:t>
      </w:r>
      <w:r>
        <w:rPr>
          <w:rFonts w:hint="cs"/>
          <w:rtl/>
        </w:rPr>
        <w:t>ی</w:t>
      </w:r>
      <w:r>
        <w:rPr>
          <w:rtl/>
        </w:rPr>
        <w:t xml:space="preserve"> تھ</w:t>
      </w:r>
      <w:r>
        <w:rPr>
          <w:rFonts w:hint="cs"/>
          <w:rtl/>
        </w:rPr>
        <w:t>ی</w:t>
      </w:r>
      <w:r>
        <w:rPr>
          <w:rFonts w:hint="eastAsia"/>
          <w:rtl/>
        </w:rPr>
        <w:t>،</w:t>
      </w:r>
      <w:r>
        <w:rPr>
          <w:rtl/>
        </w:rPr>
        <w:t xml:space="preserve"> </w:t>
      </w:r>
      <w:r>
        <w:rPr>
          <w:rFonts w:hint="cs"/>
          <w:rtl/>
        </w:rPr>
        <w:t>ی</w:t>
      </w:r>
      <w:r>
        <w:rPr>
          <w:rFonts w:hint="eastAsia"/>
          <w:rtl/>
        </w:rPr>
        <w:t>ہ</w:t>
      </w:r>
      <w:r>
        <w:rPr>
          <w:rtl/>
        </w:rPr>
        <w:t xml:space="preserve"> وہ</w:t>
      </w:r>
      <w:r>
        <w:rPr>
          <w:rFonts w:hint="cs"/>
          <w:rtl/>
        </w:rPr>
        <w:t>ی</w:t>
      </w:r>
      <w:r>
        <w:rPr>
          <w:rtl/>
        </w:rPr>
        <w:t xml:space="preserve"> عل</w:t>
      </w:r>
      <w:r>
        <w:rPr>
          <w:rFonts w:hint="cs"/>
          <w:rtl/>
        </w:rPr>
        <w:t>ی</w:t>
      </w:r>
      <w:r>
        <w:rPr>
          <w:rtl/>
        </w:rPr>
        <w:t xml:space="preserve"> (عل</w:t>
      </w:r>
      <w:r>
        <w:rPr>
          <w:rFonts w:hint="cs"/>
          <w:rtl/>
        </w:rPr>
        <w:t>ی</w:t>
      </w:r>
      <w:r>
        <w:rPr>
          <w:rFonts w:hint="eastAsia"/>
          <w:rtl/>
        </w:rPr>
        <w:t>ہ</w:t>
      </w:r>
      <w:r>
        <w:rPr>
          <w:rtl/>
        </w:rPr>
        <w:t xml:space="preserve"> السلام) ہ</w:t>
      </w:r>
      <w:r>
        <w:rPr>
          <w:rFonts w:hint="cs"/>
          <w:rtl/>
        </w:rPr>
        <w:t>ی</w:t>
      </w:r>
      <w:r>
        <w:rPr>
          <w:rFonts w:hint="eastAsia"/>
          <w:rtl/>
        </w:rPr>
        <w:t>ں</w:t>
      </w:r>
      <w:r>
        <w:rPr>
          <w:rtl/>
        </w:rPr>
        <w:t xml:space="preserve"> جنہوں نے معاو</w:t>
      </w:r>
      <w:r>
        <w:rPr>
          <w:rFonts w:hint="cs"/>
          <w:rtl/>
        </w:rPr>
        <w:t>ی</w:t>
      </w:r>
      <w:r>
        <w:rPr>
          <w:rFonts w:hint="eastAsia"/>
          <w:rtl/>
        </w:rPr>
        <w:t>ہ</w:t>
      </w:r>
      <w:r>
        <w:rPr>
          <w:rtl/>
        </w:rPr>
        <w:t xml:space="preserve"> کے ساتھ اتن</w:t>
      </w:r>
      <w:r>
        <w:rPr>
          <w:rFonts w:hint="cs"/>
          <w:rtl/>
        </w:rPr>
        <w:t>ی</w:t>
      </w:r>
      <w:r>
        <w:rPr>
          <w:rtl/>
        </w:rPr>
        <w:t xml:space="preserve"> بھ</w:t>
      </w:r>
      <w:r>
        <w:rPr>
          <w:rFonts w:hint="cs"/>
          <w:rtl/>
        </w:rPr>
        <w:t>ی</w:t>
      </w:r>
      <w:r>
        <w:rPr>
          <w:rtl/>
        </w:rPr>
        <w:t xml:space="preserve"> نرم</w:t>
      </w:r>
      <w:r>
        <w:rPr>
          <w:rFonts w:hint="cs"/>
          <w:rtl/>
        </w:rPr>
        <w:t>ی</w:t>
      </w:r>
      <w:r>
        <w:rPr>
          <w:rtl/>
        </w:rPr>
        <w:t xml:space="preserve"> نہ برت</w:t>
      </w:r>
      <w:r>
        <w:rPr>
          <w:rFonts w:hint="cs"/>
          <w:rtl/>
        </w:rPr>
        <w:t>ی</w:t>
      </w:r>
      <w:r>
        <w:rPr>
          <w:rtl/>
        </w:rPr>
        <w:t xml:space="preserve"> کہ چند دن اس کے پاس شام ک</w:t>
      </w:r>
      <w:r>
        <w:rPr>
          <w:rFonts w:hint="cs"/>
          <w:rtl/>
        </w:rPr>
        <w:t>ی</w:t>
      </w:r>
      <w:r>
        <w:rPr>
          <w:rtl/>
        </w:rPr>
        <w:t xml:space="preserve"> حکومت رہنے د</w:t>
      </w:r>
      <w:r>
        <w:rPr>
          <w:rFonts w:hint="cs"/>
          <w:rtl/>
        </w:rPr>
        <w:t>ی</w:t>
      </w:r>
      <w:r>
        <w:rPr>
          <w:rFonts w:hint="eastAsia"/>
          <w:rtl/>
        </w:rPr>
        <w:t>تے</w:t>
      </w:r>
      <w:r>
        <w:rPr>
          <w:rtl/>
        </w:rPr>
        <w:t xml:space="preserve"> جبکہ آپ جاتنے تھے کہ اس کو حکومت سے معزول کرنے کا نت</w:t>
      </w:r>
      <w:r>
        <w:rPr>
          <w:rFonts w:hint="cs"/>
          <w:rtl/>
        </w:rPr>
        <w:t>ی</w:t>
      </w:r>
      <w:r>
        <w:rPr>
          <w:rFonts w:hint="eastAsia"/>
          <w:rtl/>
        </w:rPr>
        <w:t>جہ</w:t>
      </w:r>
      <w:r>
        <w:rPr>
          <w:rtl/>
        </w:rPr>
        <w:t xml:space="preserve"> ک</w:t>
      </w:r>
      <w:r>
        <w:rPr>
          <w:rFonts w:hint="cs"/>
          <w:rtl/>
        </w:rPr>
        <w:t>ی</w:t>
      </w:r>
      <w:r>
        <w:rPr>
          <w:rFonts w:hint="eastAsia"/>
          <w:rtl/>
        </w:rPr>
        <w:t>ا</w:t>
      </w:r>
      <w:r>
        <w:rPr>
          <w:rtl/>
        </w:rPr>
        <w:t xml:space="preserve"> ہوگا۔</w:t>
      </w:r>
    </w:p>
    <w:p w:rsidR="00243DAF" w:rsidRDefault="00243DAF" w:rsidP="00243DAF">
      <w:pPr>
        <w:pStyle w:val="libNormal"/>
        <w:rPr>
          <w:rtl/>
        </w:rPr>
      </w:pPr>
      <w:r>
        <w:rPr>
          <w:rtl/>
        </w:rPr>
        <w:t xml:space="preserve"> لہٰذا ماننا پڑے گا کہ اعجاز قرآن ک</w:t>
      </w:r>
      <w:r>
        <w:rPr>
          <w:rFonts w:hint="cs"/>
          <w:rtl/>
        </w:rPr>
        <w:t>ی</w:t>
      </w:r>
      <w:r>
        <w:rPr>
          <w:rtl/>
        </w:rPr>
        <w:t xml:space="preserve"> </w:t>
      </w:r>
      <w:r>
        <w:rPr>
          <w:rFonts w:hint="cs"/>
          <w:rtl/>
        </w:rPr>
        <w:t>ی</w:t>
      </w:r>
      <w:r>
        <w:rPr>
          <w:rFonts w:hint="eastAsia"/>
          <w:rtl/>
        </w:rPr>
        <w:t>ہ</w:t>
      </w:r>
      <w:r>
        <w:rPr>
          <w:rtl/>
        </w:rPr>
        <w:t xml:space="preserve"> تصد</w:t>
      </w:r>
      <w:r>
        <w:rPr>
          <w:rFonts w:hint="cs"/>
          <w:rtl/>
        </w:rPr>
        <w:t>ی</w:t>
      </w:r>
      <w:r>
        <w:rPr>
          <w:rFonts w:hint="eastAsia"/>
          <w:rtl/>
        </w:rPr>
        <w:t>ق</w:t>
      </w:r>
      <w:r>
        <w:rPr>
          <w:rtl/>
        </w:rPr>
        <w:t xml:space="preserve"> ا</w:t>
      </w:r>
      <w:r>
        <w:rPr>
          <w:rFonts w:hint="cs"/>
          <w:rtl/>
        </w:rPr>
        <w:t>ی</w:t>
      </w:r>
      <w:r>
        <w:rPr>
          <w:rFonts w:hint="eastAsia"/>
          <w:rtl/>
        </w:rPr>
        <w:t>ک</w:t>
      </w:r>
      <w:r>
        <w:rPr>
          <w:rtl/>
        </w:rPr>
        <w:t xml:space="preserve"> حق</w:t>
      </w:r>
      <w:r>
        <w:rPr>
          <w:rFonts w:hint="cs"/>
          <w:rtl/>
        </w:rPr>
        <w:t>ی</w:t>
      </w:r>
      <w:r>
        <w:rPr>
          <w:rFonts w:hint="eastAsia"/>
          <w:rtl/>
        </w:rPr>
        <w:t>ق</w:t>
      </w:r>
      <w:r>
        <w:rPr>
          <w:rFonts w:hint="cs"/>
          <w:rtl/>
        </w:rPr>
        <w:t>ی</w:t>
      </w:r>
      <w:r>
        <w:rPr>
          <w:rtl/>
        </w:rPr>
        <w:t xml:space="preserve"> تصد</w:t>
      </w:r>
      <w:r>
        <w:rPr>
          <w:rFonts w:hint="cs"/>
          <w:rtl/>
        </w:rPr>
        <w:t>ی</w:t>
      </w:r>
      <w:r>
        <w:rPr>
          <w:rFonts w:hint="eastAsia"/>
          <w:rtl/>
        </w:rPr>
        <w:t>ق</w:t>
      </w:r>
      <w:r>
        <w:rPr>
          <w:rtl/>
        </w:rPr>
        <w:t xml:space="preserve"> تھ</w:t>
      </w:r>
      <w:r>
        <w:rPr>
          <w:rFonts w:hint="cs"/>
          <w:rtl/>
        </w:rPr>
        <w:t>ی</w:t>
      </w:r>
      <w:r>
        <w:rPr>
          <w:rtl/>
        </w:rPr>
        <w:t xml:space="preserve"> جو واقعے کے بالکل مطابق تھ</w:t>
      </w:r>
      <w:r>
        <w:rPr>
          <w:rFonts w:hint="cs"/>
          <w:rtl/>
        </w:rPr>
        <w:t>ی</w:t>
      </w:r>
      <w:r>
        <w:rPr>
          <w:rtl/>
        </w:rPr>
        <w:t xml:space="preserve"> اور جس ک</w:t>
      </w:r>
      <w:r>
        <w:rPr>
          <w:rFonts w:hint="cs"/>
          <w:rtl/>
        </w:rPr>
        <w:t>ی</w:t>
      </w:r>
      <w:r>
        <w:rPr>
          <w:rtl/>
        </w:rPr>
        <w:t xml:space="preserve"> اساس سچا ا</w:t>
      </w:r>
      <w:r>
        <w:rPr>
          <w:rFonts w:hint="cs"/>
          <w:rtl/>
        </w:rPr>
        <w:t>ی</w:t>
      </w:r>
      <w:r>
        <w:rPr>
          <w:rFonts w:hint="eastAsia"/>
          <w:rtl/>
        </w:rPr>
        <w:t>مان</w:t>
      </w:r>
      <w:r>
        <w:rPr>
          <w:rtl/>
        </w:rPr>
        <w:t xml:space="preserve"> تھا۔</w:t>
      </w:r>
    </w:p>
    <w:p w:rsidR="000D1263" w:rsidRDefault="000D1263" w:rsidP="002A6CF7">
      <w:pPr>
        <w:pStyle w:val="libNormal"/>
        <w:rPr>
          <w:rtl/>
        </w:rPr>
      </w:pPr>
      <w:r>
        <w:rPr>
          <w:rtl/>
        </w:rPr>
        <w:br w:type="page"/>
      </w:r>
    </w:p>
    <w:p w:rsidR="00243DAF" w:rsidRDefault="00243DAF" w:rsidP="003B4B01">
      <w:pPr>
        <w:pStyle w:val="Heading2Center"/>
        <w:rPr>
          <w:rtl/>
        </w:rPr>
      </w:pPr>
      <w:bookmarkStart w:id="23" w:name="_Toc488063844"/>
      <w:r>
        <w:rPr>
          <w:rFonts w:hint="eastAsia"/>
          <w:rtl/>
        </w:rPr>
        <w:lastRenderedPageBreak/>
        <w:t>اعجازِ</w:t>
      </w:r>
      <w:r>
        <w:rPr>
          <w:rtl/>
        </w:rPr>
        <w:t xml:space="preserve"> قُرآن اور اوہام</w:t>
      </w:r>
      <w:bookmarkEnd w:id="23"/>
    </w:p>
    <w:p w:rsidR="00243DAF" w:rsidRDefault="003B4B01" w:rsidP="003B4B01">
      <w:pPr>
        <w:pStyle w:val="libCenterBold2"/>
        <w:rPr>
          <w:rtl/>
        </w:rPr>
      </w:pPr>
      <w:r>
        <w:rPr>
          <w:rFonts w:hint="cs"/>
          <w:rtl/>
        </w:rPr>
        <w:t>٭</w:t>
      </w:r>
      <w:r w:rsidR="00243DAF">
        <w:rPr>
          <w:rtl/>
        </w:rPr>
        <w:t xml:space="preserve"> پہلا اعتراض ۔۔۔ جواب</w:t>
      </w:r>
    </w:p>
    <w:p w:rsidR="00243DAF" w:rsidRDefault="00243DAF" w:rsidP="003B4B01">
      <w:pPr>
        <w:pStyle w:val="libCenterBold2"/>
        <w:rPr>
          <w:rtl/>
        </w:rPr>
      </w:pPr>
      <w:r>
        <w:rPr>
          <w:rtl/>
        </w:rPr>
        <w:t xml:space="preserve"> </w:t>
      </w:r>
      <w:r w:rsidR="003B4B01">
        <w:rPr>
          <w:rFonts w:hint="cs"/>
          <w:rtl/>
        </w:rPr>
        <w:t>٭</w:t>
      </w:r>
      <w:r>
        <w:rPr>
          <w:rtl/>
        </w:rPr>
        <w:t xml:space="preserve"> دوسرا اعتراض ۔۔۔ جواب</w:t>
      </w:r>
    </w:p>
    <w:p w:rsidR="00243DAF" w:rsidRDefault="00243DAF" w:rsidP="003B4B01">
      <w:pPr>
        <w:pStyle w:val="libCenterBold2"/>
        <w:rPr>
          <w:rtl/>
        </w:rPr>
      </w:pPr>
      <w:r>
        <w:rPr>
          <w:rtl/>
        </w:rPr>
        <w:t xml:space="preserve"> </w:t>
      </w:r>
      <w:r w:rsidR="003B4B01">
        <w:rPr>
          <w:rFonts w:hint="cs"/>
          <w:rtl/>
        </w:rPr>
        <w:t>٭</w:t>
      </w:r>
      <w:r>
        <w:rPr>
          <w:rtl/>
        </w:rPr>
        <w:t xml:space="preserve"> ت</w:t>
      </w:r>
      <w:r>
        <w:rPr>
          <w:rFonts w:hint="cs"/>
          <w:rtl/>
        </w:rPr>
        <w:t>ی</w:t>
      </w:r>
      <w:r>
        <w:rPr>
          <w:rFonts w:hint="eastAsia"/>
          <w:rtl/>
        </w:rPr>
        <w:t>سرا</w:t>
      </w:r>
      <w:r>
        <w:rPr>
          <w:rtl/>
        </w:rPr>
        <w:t xml:space="preserve"> اعتراض ۔۔۔ جواب</w:t>
      </w:r>
    </w:p>
    <w:p w:rsidR="00243DAF" w:rsidRDefault="00243DAF" w:rsidP="003B4B01">
      <w:pPr>
        <w:pStyle w:val="libCenterBold2"/>
        <w:rPr>
          <w:rtl/>
        </w:rPr>
      </w:pPr>
      <w:r>
        <w:rPr>
          <w:rtl/>
        </w:rPr>
        <w:t xml:space="preserve"> </w:t>
      </w:r>
      <w:r w:rsidR="003B4B01">
        <w:rPr>
          <w:rFonts w:hint="cs"/>
          <w:rtl/>
        </w:rPr>
        <w:t>٭</w:t>
      </w:r>
      <w:r>
        <w:rPr>
          <w:rtl/>
        </w:rPr>
        <w:t xml:space="preserve"> چوتھا اعتراض ۔۔۔ جواب</w:t>
      </w:r>
    </w:p>
    <w:p w:rsidR="00243DAF" w:rsidRDefault="00243DAF" w:rsidP="003B4B01">
      <w:pPr>
        <w:pStyle w:val="libCenterBold2"/>
        <w:rPr>
          <w:rtl/>
        </w:rPr>
      </w:pPr>
      <w:r>
        <w:rPr>
          <w:rtl/>
        </w:rPr>
        <w:t xml:space="preserve"> </w:t>
      </w:r>
      <w:r w:rsidR="003B4B01">
        <w:rPr>
          <w:rFonts w:hint="cs"/>
          <w:rtl/>
        </w:rPr>
        <w:t>٭</w:t>
      </w:r>
      <w:r>
        <w:rPr>
          <w:rtl/>
        </w:rPr>
        <w:t xml:space="preserve"> پانچواں اعتراض ۔۔۔ جواب</w:t>
      </w:r>
    </w:p>
    <w:p w:rsidR="00243DAF" w:rsidRDefault="00243DAF" w:rsidP="003B4B01">
      <w:pPr>
        <w:pStyle w:val="libCenterBold2"/>
        <w:rPr>
          <w:rtl/>
        </w:rPr>
      </w:pPr>
      <w:r>
        <w:rPr>
          <w:rtl/>
        </w:rPr>
        <w:t xml:space="preserve"> </w:t>
      </w:r>
      <w:r w:rsidR="003B4B01">
        <w:rPr>
          <w:rFonts w:hint="cs"/>
          <w:rtl/>
        </w:rPr>
        <w:t>٭</w:t>
      </w:r>
      <w:r>
        <w:rPr>
          <w:rtl/>
        </w:rPr>
        <w:t xml:space="preserve"> چھٹا اعتراض ۔۔۔ جواب</w:t>
      </w:r>
    </w:p>
    <w:p w:rsidR="00243DAF" w:rsidRDefault="00243DAF" w:rsidP="003B4B01">
      <w:pPr>
        <w:pStyle w:val="libCenterBold2"/>
        <w:rPr>
          <w:rtl/>
        </w:rPr>
      </w:pPr>
      <w:r>
        <w:rPr>
          <w:rtl/>
        </w:rPr>
        <w:t xml:space="preserve"> </w:t>
      </w:r>
      <w:r w:rsidR="003B4B01">
        <w:rPr>
          <w:rFonts w:hint="cs"/>
          <w:rtl/>
        </w:rPr>
        <w:t>٭</w:t>
      </w:r>
      <w:r>
        <w:rPr>
          <w:rtl/>
        </w:rPr>
        <w:t xml:space="preserve"> ساتواں اعتراض ۔۔۔ جواب</w:t>
      </w:r>
    </w:p>
    <w:p w:rsidR="00243DAF" w:rsidRDefault="00243DAF" w:rsidP="003B4B01">
      <w:pPr>
        <w:pStyle w:val="libCenterBold2"/>
        <w:rPr>
          <w:rtl/>
        </w:rPr>
      </w:pPr>
      <w:r>
        <w:rPr>
          <w:rtl/>
        </w:rPr>
        <w:t xml:space="preserve"> </w:t>
      </w:r>
      <w:r w:rsidR="003B4B01">
        <w:rPr>
          <w:rFonts w:hint="cs"/>
          <w:rtl/>
        </w:rPr>
        <w:t>٭</w:t>
      </w:r>
      <w:r>
        <w:rPr>
          <w:rtl/>
        </w:rPr>
        <w:t xml:space="preserve"> آٹھواں اعتراض ۔۔۔ جواب</w:t>
      </w:r>
    </w:p>
    <w:p w:rsidR="000D1263" w:rsidRDefault="00243DAF" w:rsidP="003B4B01">
      <w:pPr>
        <w:pStyle w:val="libCenterBold2"/>
        <w:rPr>
          <w:rtl/>
        </w:rPr>
      </w:pPr>
      <w:r>
        <w:rPr>
          <w:rtl/>
        </w:rPr>
        <w:t xml:space="preserve"> </w:t>
      </w:r>
      <w:r w:rsidR="003B4B01">
        <w:rPr>
          <w:rFonts w:hint="cs"/>
          <w:rtl/>
        </w:rPr>
        <w:t>٭</w:t>
      </w:r>
      <w:r>
        <w:rPr>
          <w:rtl/>
        </w:rPr>
        <w:t xml:space="preserve"> نواں اعتراض ۔۔۔ جواب</w:t>
      </w:r>
    </w:p>
    <w:p w:rsidR="00ED5AB1" w:rsidRDefault="003B4B01" w:rsidP="003B4B01">
      <w:pPr>
        <w:pStyle w:val="libCenterBold2"/>
        <w:rPr>
          <w:rtl/>
        </w:rPr>
      </w:pPr>
      <w:r>
        <w:rPr>
          <w:rFonts w:hint="cs"/>
          <w:rtl/>
        </w:rPr>
        <w:t xml:space="preserve">٭ </w:t>
      </w:r>
      <w:r w:rsidR="00ED5AB1">
        <w:rPr>
          <w:rtl/>
        </w:rPr>
        <w:t>قرآن کا مقابلہ</w:t>
      </w:r>
    </w:p>
    <w:p w:rsidR="00ED5AB1" w:rsidRDefault="00ED5AB1" w:rsidP="00243DAF">
      <w:pPr>
        <w:pStyle w:val="libNormal"/>
        <w:rPr>
          <w:rtl/>
        </w:rPr>
      </w:pPr>
    </w:p>
    <w:p w:rsidR="000D1263" w:rsidRDefault="000D12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قرآن نے پور</w:t>
      </w:r>
      <w:r>
        <w:rPr>
          <w:rFonts w:hint="cs"/>
          <w:rtl/>
        </w:rPr>
        <w:t>ی</w:t>
      </w:r>
      <w:r>
        <w:rPr>
          <w:rtl/>
        </w:rPr>
        <w:t xml:space="preserve"> انسان</w:t>
      </w:r>
      <w:r>
        <w:rPr>
          <w:rFonts w:hint="cs"/>
          <w:rtl/>
        </w:rPr>
        <w:t>ی</w:t>
      </w:r>
      <w:r>
        <w:rPr>
          <w:rFonts w:hint="eastAsia"/>
          <w:rtl/>
        </w:rPr>
        <w:t>ت</w:t>
      </w:r>
      <w:r>
        <w:rPr>
          <w:rtl/>
        </w:rPr>
        <w:t xml:space="preserve"> کو قرآن ک</w:t>
      </w:r>
      <w:r>
        <w:rPr>
          <w:rFonts w:hint="cs"/>
          <w:rtl/>
        </w:rPr>
        <w:t>ی</w:t>
      </w:r>
      <w:r>
        <w:rPr>
          <w:rtl/>
        </w:rPr>
        <w:t xml:space="preserve"> ا</w:t>
      </w:r>
      <w:r>
        <w:rPr>
          <w:rFonts w:hint="cs"/>
          <w:rtl/>
        </w:rPr>
        <w:t>ی</w:t>
      </w:r>
      <w:r>
        <w:rPr>
          <w:rFonts w:hint="eastAsia"/>
          <w:rtl/>
        </w:rPr>
        <w:t>ک</w:t>
      </w:r>
      <w:r>
        <w:rPr>
          <w:rtl/>
        </w:rPr>
        <w:t xml:space="preserve"> سور</w:t>
      </w:r>
      <w:r>
        <w:rPr>
          <w:rFonts w:hint="cs"/>
          <w:rtl/>
        </w:rPr>
        <w:t>ۃ</w:t>
      </w:r>
      <w:r>
        <w:rPr>
          <w:rtl/>
        </w:rPr>
        <w:t xml:space="preserve"> ک</w:t>
      </w:r>
      <w:r>
        <w:rPr>
          <w:rFonts w:hint="cs"/>
          <w:rtl/>
        </w:rPr>
        <w:t>ی</w:t>
      </w:r>
      <w:r>
        <w:rPr>
          <w:rtl/>
        </w:rPr>
        <w:t xml:space="preserve"> مثل لانے کا چلنج ک</w:t>
      </w:r>
      <w:r>
        <w:rPr>
          <w:rFonts w:hint="cs"/>
          <w:rtl/>
        </w:rPr>
        <w:t>ی</w:t>
      </w:r>
      <w:r>
        <w:rPr>
          <w:rFonts w:hint="eastAsia"/>
          <w:rtl/>
        </w:rPr>
        <w:t>ا</w:t>
      </w:r>
      <w:r>
        <w:rPr>
          <w:rtl/>
        </w:rPr>
        <w:t>۔ مگر کوئ</w:t>
      </w:r>
      <w:r>
        <w:rPr>
          <w:rFonts w:hint="cs"/>
          <w:rtl/>
        </w:rPr>
        <w:t>ی</w:t>
      </w:r>
      <w:r>
        <w:rPr>
          <w:rtl/>
        </w:rPr>
        <w:t xml:space="preserve"> انسان اس کا مقابلہ نہ کرسکا۔ دشمنانِ اسلام و د</w:t>
      </w:r>
      <w:r>
        <w:rPr>
          <w:rFonts w:hint="cs"/>
          <w:rtl/>
        </w:rPr>
        <w:t>ی</w:t>
      </w:r>
      <w:r>
        <w:rPr>
          <w:rFonts w:hint="eastAsia"/>
          <w:rtl/>
        </w:rPr>
        <w:t>ن</w:t>
      </w:r>
      <w:r>
        <w:rPr>
          <w:rtl/>
        </w:rPr>
        <w:t xml:space="preserve"> کو </w:t>
      </w:r>
      <w:r>
        <w:rPr>
          <w:rFonts w:hint="cs"/>
          <w:rtl/>
        </w:rPr>
        <w:t>ی</w:t>
      </w:r>
      <w:r>
        <w:rPr>
          <w:rFonts w:hint="eastAsia"/>
          <w:rtl/>
        </w:rPr>
        <w:t>ہ</w:t>
      </w:r>
      <w:r>
        <w:rPr>
          <w:rtl/>
        </w:rPr>
        <w:t xml:space="preserve"> امر نہا</w:t>
      </w:r>
      <w:r>
        <w:rPr>
          <w:rFonts w:hint="cs"/>
          <w:rtl/>
        </w:rPr>
        <w:t>ی</w:t>
      </w:r>
      <w:r>
        <w:rPr>
          <w:rFonts w:hint="eastAsia"/>
          <w:rtl/>
        </w:rPr>
        <w:t>ت</w:t>
      </w:r>
      <w:r>
        <w:rPr>
          <w:rtl/>
        </w:rPr>
        <w:t xml:space="preserve"> گراں گزرا اور انہوں نے اپنے خ</w:t>
      </w:r>
      <w:r>
        <w:rPr>
          <w:rFonts w:hint="cs"/>
          <w:rtl/>
        </w:rPr>
        <w:t>ی</w:t>
      </w:r>
      <w:r>
        <w:rPr>
          <w:rFonts w:hint="eastAsia"/>
          <w:rtl/>
        </w:rPr>
        <w:t>ال</w:t>
      </w:r>
      <w:r>
        <w:rPr>
          <w:rFonts w:hint="cs"/>
          <w:rtl/>
        </w:rPr>
        <w:t>ی</w:t>
      </w:r>
      <w:r>
        <w:rPr>
          <w:rtl/>
        </w:rPr>
        <w:t xml:space="preserve"> شبہارت کے ذر</w:t>
      </w:r>
      <w:r>
        <w:rPr>
          <w:rFonts w:hint="cs"/>
          <w:rtl/>
        </w:rPr>
        <w:t>ی</w:t>
      </w:r>
      <w:r>
        <w:rPr>
          <w:rFonts w:hint="eastAsia"/>
          <w:rtl/>
        </w:rPr>
        <w:t>عے</w:t>
      </w:r>
      <w:r>
        <w:rPr>
          <w:rtl/>
        </w:rPr>
        <w:t xml:space="preserve"> قرآن کر</w:t>
      </w:r>
      <w:r>
        <w:rPr>
          <w:rFonts w:hint="cs"/>
          <w:rtl/>
        </w:rPr>
        <w:t>ی</w:t>
      </w:r>
      <w:r>
        <w:rPr>
          <w:rFonts w:hint="eastAsia"/>
          <w:rtl/>
        </w:rPr>
        <w:t>م</w:t>
      </w:r>
      <w:r>
        <w:rPr>
          <w:rtl/>
        </w:rPr>
        <w:t xml:space="preserve"> کو اس کے بلند مقام سے گرانے ک</w:t>
      </w:r>
      <w:r>
        <w:rPr>
          <w:rFonts w:hint="cs"/>
          <w:rtl/>
        </w:rPr>
        <w:t>ی</w:t>
      </w:r>
      <w:r>
        <w:rPr>
          <w:rtl/>
        </w:rPr>
        <w:t xml:space="preserve"> کوشش ک</w:t>
      </w:r>
      <w:r>
        <w:rPr>
          <w:rFonts w:hint="cs"/>
          <w:rtl/>
        </w:rPr>
        <w:t>ی</w:t>
      </w:r>
      <w:r>
        <w:rPr>
          <w:rtl/>
        </w:rPr>
        <w:t xml:space="preserve"> تاکہ وہ اپنے فاس</w:t>
      </w:r>
      <w:r>
        <w:rPr>
          <w:rFonts w:hint="eastAsia"/>
          <w:rtl/>
        </w:rPr>
        <w:t>د</w:t>
      </w:r>
      <w:r>
        <w:rPr>
          <w:rtl/>
        </w:rPr>
        <w:t xml:space="preserve"> مذہب ک</w:t>
      </w:r>
      <w:r>
        <w:rPr>
          <w:rFonts w:hint="cs"/>
          <w:rtl/>
        </w:rPr>
        <w:t>ی</w:t>
      </w:r>
      <w:r>
        <w:rPr>
          <w:rtl/>
        </w:rPr>
        <w:t xml:space="preserve"> تائ</w:t>
      </w:r>
      <w:r>
        <w:rPr>
          <w:rFonts w:hint="cs"/>
          <w:rtl/>
        </w:rPr>
        <w:t>ی</w:t>
      </w:r>
      <w:r>
        <w:rPr>
          <w:rFonts w:hint="eastAsia"/>
          <w:rtl/>
        </w:rPr>
        <w:t>د</w:t>
      </w:r>
      <w:r>
        <w:rPr>
          <w:rtl/>
        </w:rPr>
        <w:t xml:space="preserve"> کرسک</w:t>
      </w:r>
      <w:r>
        <w:rPr>
          <w:rFonts w:hint="cs"/>
          <w:rtl/>
        </w:rPr>
        <w:t>ی</w:t>
      </w:r>
      <w:r>
        <w:rPr>
          <w:rFonts w:hint="eastAsia"/>
          <w:rtl/>
        </w:rPr>
        <w:t>ں</w:t>
      </w:r>
      <w:r>
        <w:rPr>
          <w:rtl/>
        </w:rPr>
        <w:t>۔</w:t>
      </w:r>
    </w:p>
    <w:p w:rsidR="00243DAF" w:rsidRDefault="00243DAF" w:rsidP="00243DAF">
      <w:pPr>
        <w:pStyle w:val="libNormal"/>
        <w:rPr>
          <w:rtl/>
        </w:rPr>
      </w:pPr>
      <w:r>
        <w:rPr>
          <w:rtl/>
        </w:rPr>
        <w:t xml:space="preserve"> بہتر ہے کہ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وہ شبہات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جن پر انہوں نے اپنا وقت ضائع ک</w:t>
      </w:r>
      <w:r>
        <w:rPr>
          <w:rFonts w:hint="cs"/>
          <w:rtl/>
        </w:rPr>
        <w:t>ی</w:t>
      </w:r>
      <w:r>
        <w:rPr>
          <w:rFonts w:hint="eastAsia"/>
          <w:rtl/>
        </w:rPr>
        <w:t>ا</w:t>
      </w:r>
      <w:r>
        <w:rPr>
          <w:rtl/>
        </w:rPr>
        <w:t xml:space="preserve"> ہے تاکہ ان دشمنان قرآن و اسلام ک</w:t>
      </w:r>
      <w:r>
        <w:rPr>
          <w:rFonts w:hint="cs"/>
          <w:rtl/>
        </w:rPr>
        <w:t>ی</w:t>
      </w:r>
      <w:r>
        <w:rPr>
          <w:rtl/>
        </w:rPr>
        <w:t xml:space="preserve"> علم</w:t>
      </w:r>
      <w:r>
        <w:rPr>
          <w:rFonts w:hint="cs"/>
          <w:rtl/>
        </w:rPr>
        <w:t>ی</w:t>
      </w:r>
      <w:r>
        <w:rPr>
          <w:rtl/>
        </w:rPr>
        <w:t xml:space="preserve"> سطح سامنے آجائے اور </w:t>
      </w:r>
      <w:r>
        <w:rPr>
          <w:rFonts w:hint="cs"/>
          <w:rtl/>
        </w:rPr>
        <w:t>ی</w:t>
      </w:r>
      <w:r>
        <w:rPr>
          <w:rFonts w:hint="eastAsia"/>
          <w:rtl/>
        </w:rPr>
        <w:t>ہ</w:t>
      </w:r>
      <w:r>
        <w:rPr>
          <w:rtl/>
        </w:rPr>
        <w:t xml:space="preserve"> بھ</w:t>
      </w:r>
      <w:r>
        <w:rPr>
          <w:rFonts w:hint="cs"/>
          <w:rtl/>
        </w:rPr>
        <w:t>ی</w:t>
      </w:r>
      <w:r>
        <w:rPr>
          <w:rtl/>
        </w:rPr>
        <w:t xml:space="preserve"> معلوم ہو جائے کہ خواہشات نفسان</w:t>
      </w:r>
      <w:r>
        <w:rPr>
          <w:rFonts w:hint="cs"/>
          <w:rtl/>
        </w:rPr>
        <w:t>ی</w:t>
      </w:r>
      <w:r>
        <w:rPr>
          <w:rtl/>
        </w:rPr>
        <w:t xml:space="preserve"> انہ</w:t>
      </w:r>
      <w:r>
        <w:rPr>
          <w:rFonts w:hint="cs"/>
          <w:rtl/>
        </w:rPr>
        <w:t>ی</w:t>
      </w:r>
      <w:r>
        <w:rPr>
          <w:rFonts w:hint="eastAsia"/>
          <w:rtl/>
        </w:rPr>
        <w:t>ں</w:t>
      </w:r>
      <w:r>
        <w:rPr>
          <w:rtl/>
        </w:rPr>
        <w:t xml:space="preserve"> کس طرح گمراہ کن راستوں اور ہلاکتوں کے گڑھے م</w:t>
      </w:r>
      <w:r>
        <w:rPr>
          <w:rFonts w:hint="cs"/>
          <w:rtl/>
        </w:rPr>
        <w:t>ی</w:t>
      </w:r>
      <w:r>
        <w:rPr>
          <w:rFonts w:hint="eastAsia"/>
          <w:rtl/>
        </w:rPr>
        <w:t>ں</w:t>
      </w:r>
      <w:r>
        <w:rPr>
          <w:rtl/>
        </w:rPr>
        <w:t xml:space="preserve"> پھ</w:t>
      </w:r>
      <w:r>
        <w:rPr>
          <w:rFonts w:hint="cs"/>
          <w:rtl/>
        </w:rPr>
        <w:t>ی</w:t>
      </w:r>
      <w:r>
        <w:rPr>
          <w:rFonts w:hint="eastAsia"/>
          <w:rtl/>
        </w:rPr>
        <w:t>نکت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p>
    <w:p w:rsidR="00243DAF" w:rsidRDefault="00243DAF" w:rsidP="00C4333E">
      <w:pPr>
        <w:pStyle w:val="Heading2"/>
        <w:rPr>
          <w:rtl/>
        </w:rPr>
      </w:pPr>
      <w:bookmarkStart w:id="24" w:name="_Toc488063845"/>
      <w:r>
        <w:rPr>
          <w:rFonts w:hint="eastAsia"/>
          <w:rtl/>
        </w:rPr>
        <w:t>پہلا</w:t>
      </w:r>
      <w:r>
        <w:rPr>
          <w:rtl/>
        </w:rPr>
        <w:t xml:space="preserve"> اعتراض</w:t>
      </w:r>
      <w:bookmarkEnd w:id="24"/>
    </w:p>
    <w:p w:rsidR="00243DAF" w:rsidRDefault="00243DAF" w:rsidP="00243DAF">
      <w:pPr>
        <w:pStyle w:val="libNormal"/>
        <w:rPr>
          <w:rtl/>
        </w:rPr>
      </w:pPr>
      <w:r>
        <w:rPr>
          <w:rFonts w:hint="eastAsia"/>
          <w:rtl/>
        </w:rPr>
        <w:t>قرآن</w:t>
      </w:r>
      <w:r>
        <w:rPr>
          <w:rtl/>
        </w:rPr>
        <w:t xml:space="preserve"> ک</w:t>
      </w:r>
      <w:r>
        <w:rPr>
          <w:rFonts w:hint="cs"/>
          <w:rtl/>
        </w:rPr>
        <w:t>ی</w:t>
      </w:r>
      <w:r>
        <w:rPr>
          <w:rtl/>
        </w:rPr>
        <w:t xml:space="preserve"> کچھ بات</w:t>
      </w:r>
      <w:r>
        <w:rPr>
          <w:rFonts w:hint="cs"/>
          <w:rtl/>
        </w:rPr>
        <w:t>ی</w:t>
      </w:r>
      <w:r>
        <w:rPr>
          <w:rFonts w:hint="eastAsia"/>
          <w:rtl/>
        </w:rPr>
        <w:t>ں</w:t>
      </w:r>
      <w:r>
        <w:rPr>
          <w:rtl/>
        </w:rPr>
        <w:t xml:space="preserve"> بلاغت کے اعتبار سے مع</w:t>
      </w:r>
      <w:r>
        <w:rPr>
          <w:rFonts w:hint="cs"/>
          <w:rtl/>
        </w:rPr>
        <w:t>ی</w:t>
      </w:r>
      <w:r>
        <w:rPr>
          <w:rFonts w:hint="eastAsia"/>
          <w:rtl/>
        </w:rPr>
        <w:t>ار</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وہ عرب</w:t>
      </w:r>
      <w:r>
        <w:rPr>
          <w:rFonts w:hint="cs"/>
          <w:rtl/>
        </w:rPr>
        <w:t>ی</w:t>
      </w:r>
      <w:r>
        <w:rPr>
          <w:rtl/>
        </w:rPr>
        <w:t xml:space="preserve"> قواعد کے خلاف ہ</w:t>
      </w:r>
      <w:r>
        <w:rPr>
          <w:rFonts w:hint="cs"/>
          <w:rtl/>
        </w:rPr>
        <w:t>ی</w:t>
      </w:r>
      <w:r>
        <w:rPr>
          <w:rFonts w:hint="eastAsia"/>
          <w:rtl/>
        </w:rPr>
        <w:t>ں</w:t>
      </w:r>
      <w:r>
        <w:rPr>
          <w:rtl/>
        </w:rPr>
        <w:t xml:space="preserve"> اور ا</w:t>
      </w:r>
      <w:r>
        <w:rPr>
          <w:rFonts w:hint="cs"/>
          <w:rtl/>
        </w:rPr>
        <w:t>ی</w:t>
      </w:r>
      <w:r>
        <w:rPr>
          <w:rFonts w:hint="eastAsia"/>
          <w:rtl/>
        </w:rPr>
        <w:t>س</w:t>
      </w:r>
      <w:r>
        <w:rPr>
          <w:rFonts w:hint="cs"/>
          <w:rtl/>
        </w:rPr>
        <w:t>ی</w:t>
      </w:r>
      <w:r>
        <w:rPr>
          <w:rtl/>
        </w:rPr>
        <w:t xml:space="preserve"> بات</w:t>
      </w:r>
      <w:r>
        <w:rPr>
          <w:rFonts w:hint="cs"/>
          <w:rtl/>
        </w:rPr>
        <w:t>ی</w:t>
      </w:r>
      <w:r>
        <w:rPr>
          <w:rFonts w:hint="eastAsia"/>
          <w:rtl/>
        </w:rPr>
        <w:t>ں</w:t>
      </w:r>
      <w:r>
        <w:rPr>
          <w:rtl/>
        </w:rPr>
        <w:t xml:space="preserve"> معجزہ نہ</w:t>
      </w:r>
      <w:r>
        <w:rPr>
          <w:rFonts w:hint="cs"/>
          <w:rtl/>
        </w:rPr>
        <w:t>ی</w:t>
      </w:r>
      <w:r>
        <w:rPr>
          <w:rFonts w:hint="eastAsia"/>
          <w:rtl/>
        </w:rPr>
        <w:t>ں</w:t>
      </w:r>
      <w:r>
        <w:rPr>
          <w:rtl/>
        </w:rPr>
        <w:t xml:space="preserve"> ہو سکت</w:t>
      </w:r>
      <w:r>
        <w:rPr>
          <w:rFonts w:hint="cs"/>
          <w:rtl/>
        </w:rPr>
        <w:t>ی</w:t>
      </w:r>
      <w:r>
        <w:rPr>
          <w:rFonts w:hint="eastAsia"/>
          <w:rtl/>
        </w:rPr>
        <w:t>ں</w:t>
      </w:r>
      <w:r>
        <w:rPr>
          <w:rtl/>
        </w:rPr>
        <w:t>۔</w:t>
      </w:r>
    </w:p>
    <w:p w:rsidR="00C4333E" w:rsidRDefault="00243DAF" w:rsidP="00C4333E">
      <w:pPr>
        <w:pStyle w:val="Heading2"/>
        <w:rPr>
          <w:rtl/>
        </w:rPr>
      </w:pPr>
      <w:r>
        <w:rPr>
          <w:rtl/>
        </w:rPr>
        <w:t xml:space="preserve"> </w:t>
      </w:r>
      <w:bookmarkStart w:id="25" w:name="_Toc488063846"/>
      <w:r>
        <w:rPr>
          <w:rtl/>
        </w:rPr>
        <w:t>جواب:</w:t>
      </w:r>
      <w:bookmarkEnd w:id="25"/>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اعتراض دو لحاظ سے باطل ہے:</w:t>
      </w:r>
    </w:p>
    <w:p w:rsidR="000D1263" w:rsidRDefault="00243DAF" w:rsidP="00243DAF">
      <w:pPr>
        <w:pStyle w:val="libNormal"/>
        <w:rPr>
          <w:rtl/>
        </w:rPr>
      </w:pPr>
      <w:r>
        <w:rPr>
          <w:rtl/>
        </w:rPr>
        <w:t xml:space="preserve"> اولاً: قرآنِ کر</w:t>
      </w:r>
      <w:r>
        <w:rPr>
          <w:rFonts w:hint="cs"/>
          <w:rtl/>
        </w:rPr>
        <w:t>ی</w:t>
      </w:r>
      <w:r>
        <w:rPr>
          <w:rFonts w:hint="eastAsia"/>
          <w:rtl/>
        </w:rPr>
        <w:t>م</w:t>
      </w:r>
      <w:r>
        <w:rPr>
          <w:rtl/>
        </w:rPr>
        <w:t xml:space="preserve"> فصحاء و بلغاء عرب کے درم</w:t>
      </w:r>
      <w:r>
        <w:rPr>
          <w:rFonts w:hint="cs"/>
          <w:rtl/>
        </w:rPr>
        <w:t>ی</w:t>
      </w:r>
      <w:r>
        <w:rPr>
          <w:rFonts w:hint="eastAsia"/>
          <w:rtl/>
        </w:rPr>
        <w:t>ان</w:t>
      </w:r>
      <w:r>
        <w:rPr>
          <w:rtl/>
        </w:rPr>
        <w:t xml:space="preserve"> نازل ہوا اور ان کو ا</w:t>
      </w:r>
      <w:r>
        <w:rPr>
          <w:rFonts w:hint="cs"/>
          <w:rtl/>
        </w:rPr>
        <w:t>ی</w:t>
      </w:r>
      <w:r>
        <w:rPr>
          <w:rFonts w:hint="eastAsia"/>
          <w:rtl/>
        </w:rPr>
        <w:t>ک</w:t>
      </w:r>
      <w:r>
        <w:rPr>
          <w:rtl/>
        </w:rPr>
        <w:t xml:space="preserve"> سور</w:t>
      </w:r>
      <w:r>
        <w:rPr>
          <w:rFonts w:hint="cs"/>
          <w:rtl/>
        </w:rPr>
        <w:t>ۃ</w:t>
      </w:r>
      <w:r>
        <w:rPr>
          <w:rtl/>
        </w:rPr>
        <w:t xml:space="preserve"> تک کے مقابلے کا چ</w:t>
      </w:r>
      <w:r>
        <w:rPr>
          <w:rFonts w:hint="cs"/>
          <w:rtl/>
        </w:rPr>
        <w:t>ی</w:t>
      </w:r>
      <w:r>
        <w:rPr>
          <w:rFonts w:hint="eastAsia"/>
          <w:rtl/>
        </w:rPr>
        <w:t>لنج</w:t>
      </w:r>
      <w:r>
        <w:rPr>
          <w:rtl/>
        </w:rPr>
        <w:t xml:space="preserve"> ک</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بھ</w:t>
      </w:r>
      <w:r>
        <w:rPr>
          <w:rFonts w:hint="cs"/>
          <w:rtl/>
        </w:rPr>
        <w:t>ی</w:t>
      </w:r>
      <w:r>
        <w:rPr>
          <w:rtl/>
        </w:rPr>
        <w:t xml:space="preserve"> اعلان کرد</w:t>
      </w:r>
      <w:r>
        <w:rPr>
          <w:rFonts w:hint="cs"/>
          <w:rtl/>
        </w:rPr>
        <w:t>ی</w:t>
      </w:r>
      <w:r>
        <w:rPr>
          <w:rFonts w:hint="eastAsia"/>
          <w:rtl/>
        </w:rPr>
        <w:t>ا</w:t>
      </w:r>
      <w:r>
        <w:rPr>
          <w:rtl/>
        </w:rPr>
        <w:t xml:space="preserve"> کہ چاہے سب ملک کر اس کے مقابلے م</w:t>
      </w:r>
      <w:r>
        <w:rPr>
          <w:rFonts w:hint="cs"/>
          <w:rtl/>
        </w:rPr>
        <w:t>ی</w:t>
      </w:r>
      <w:r>
        <w:rPr>
          <w:rFonts w:hint="eastAsia"/>
          <w:rtl/>
        </w:rPr>
        <w:t>ں</w:t>
      </w:r>
      <w:r>
        <w:rPr>
          <w:rtl/>
        </w:rPr>
        <w:t xml:space="preserve"> آجائ</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قرآن سے مقابلہ کرنا انسان</w:t>
      </w:r>
      <w:r>
        <w:rPr>
          <w:rFonts w:hint="cs"/>
          <w:rtl/>
        </w:rPr>
        <w:t>ی</w:t>
      </w:r>
      <w:r>
        <w:rPr>
          <w:rtl/>
        </w:rPr>
        <w:t xml:space="preserve"> قدرت سے باہر ہے۔ اگر قرآن م</w:t>
      </w:r>
      <w:r>
        <w:rPr>
          <w:rFonts w:hint="cs"/>
          <w:rtl/>
        </w:rPr>
        <w:t>ی</w:t>
      </w:r>
      <w:r>
        <w:rPr>
          <w:rFonts w:hint="eastAsia"/>
          <w:rtl/>
        </w:rPr>
        <w:t>ں</w:t>
      </w:r>
      <w:r>
        <w:rPr>
          <w:rtl/>
        </w:rPr>
        <w:t xml:space="preserve"> کلام و قواعدِ عرب کے خلاف کو</w:t>
      </w:r>
      <w:r>
        <w:rPr>
          <w:rFonts w:hint="eastAsia"/>
          <w:rtl/>
        </w:rPr>
        <w:t>ئ</w:t>
      </w:r>
      <w:r>
        <w:rPr>
          <w:rFonts w:hint="cs"/>
          <w:rtl/>
        </w:rPr>
        <w:t>ی</w:t>
      </w:r>
      <w:r>
        <w:rPr>
          <w:rtl/>
        </w:rPr>
        <w:t xml:space="preserve"> بات ہوت</w:t>
      </w:r>
      <w:r>
        <w:rPr>
          <w:rFonts w:hint="cs"/>
          <w:rtl/>
        </w:rPr>
        <w:t>ی</w:t>
      </w:r>
      <w:r>
        <w:rPr>
          <w:rtl/>
        </w:rPr>
        <w:t xml:space="preserve"> تو عرب بلغاء جو اسلوب لغت اور اس ک</w:t>
      </w:r>
      <w:r>
        <w:rPr>
          <w:rFonts w:hint="cs"/>
          <w:rtl/>
        </w:rPr>
        <w:t>ی</w:t>
      </w:r>
      <w:r>
        <w:rPr>
          <w:rtl/>
        </w:rPr>
        <w:t xml:space="preserve"> خصوص</w:t>
      </w:r>
      <w:r>
        <w:rPr>
          <w:rFonts w:hint="cs"/>
          <w:rtl/>
        </w:rPr>
        <w:t>ی</w:t>
      </w:r>
      <w:r>
        <w:rPr>
          <w:rFonts w:hint="eastAsia"/>
          <w:rtl/>
        </w:rPr>
        <w:t>ات</w:t>
      </w:r>
      <w:r>
        <w:rPr>
          <w:rtl/>
        </w:rPr>
        <w:t xml:space="preserve"> سے آگاہ تھے، فوراً اس ک</w:t>
      </w:r>
      <w:r>
        <w:rPr>
          <w:rFonts w:hint="cs"/>
          <w:rtl/>
        </w:rPr>
        <w:t>ی</w:t>
      </w:r>
      <w:r>
        <w:rPr>
          <w:rtl/>
        </w:rPr>
        <w:t xml:space="preserve"> نشاندھ</w:t>
      </w:r>
      <w:r>
        <w:rPr>
          <w:rFonts w:hint="cs"/>
          <w:rtl/>
        </w:rPr>
        <w:t>ی</w:t>
      </w:r>
      <w:r>
        <w:rPr>
          <w:rtl/>
        </w:rPr>
        <w:t xml:space="preserve"> کرتے، اسے قرآن کے خلاف حجّت و دل</w:t>
      </w:r>
      <w:r>
        <w:rPr>
          <w:rFonts w:hint="cs"/>
          <w:rtl/>
        </w:rPr>
        <w:t>ی</w:t>
      </w:r>
      <w:r>
        <w:rPr>
          <w:rFonts w:hint="eastAsia"/>
          <w:rtl/>
        </w:rPr>
        <w:t>ل</w:t>
      </w:r>
      <w:r>
        <w:rPr>
          <w:rtl/>
        </w:rPr>
        <w:t xml:space="preserve"> قرار د</w:t>
      </w:r>
      <w:r>
        <w:rPr>
          <w:rFonts w:hint="cs"/>
          <w:rtl/>
        </w:rPr>
        <w:t>ی</w:t>
      </w:r>
      <w:r>
        <w:rPr>
          <w:rFonts w:hint="eastAsia"/>
          <w:rtl/>
        </w:rPr>
        <w:t>تے</w:t>
      </w:r>
      <w:r>
        <w:rPr>
          <w:rtl/>
        </w:rPr>
        <w:t xml:space="preserve"> اور انہ</w:t>
      </w:r>
      <w:r>
        <w:rPr>
          <w:rFonts w:hint="cs"/>
          <w:rtl/>
        </w:rPr>
        <w:t>ی</w:t>
      </w:r>
      <w:r>
        <w:rPr>
          <w:rFonts w:hint="eastAsia"/>
          <w:rtl/>
        </w:rPr>
        <w:t>ں</w:t>
      </w:r>
      <w:r>
        <w:rPr>
          <w:rtl/>
        </w:rPr>
        <w:t xml:space="preserve"> زبانوں اور تلواروں سے مقابلہ کرنے ک</w:t>
      </w:r>
      <w:r>
        <w:rPr>
          <w:rFonts w:hint="cs"/>
          <w:rtl/>
        </w:rPr>
        <w:t>ی</w:t>
      </w:r>
      <w:r>
        <w:rPr>
          <w:rtl/>
        </w:rPr>
        <w:t xml:space="preserve"> ضرورت نہ پڑت</w:t>
      </w:r>
      <w:r>
        <w:rPr>
          <w:rFonts w:hint="cs"/>
          <w:rtl/>
        </w:rPr>
        <w:t>ی</w:t>
      </w:r>
      <w:r>
        <w:rPr>
          <w:rtl/>
        </w:rPr>
        <w:t>۔ اگر قرآن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کوئ</w:t>
      </w:r>
      <w:r>
        <w:rPr>
          <w:rFonts w:hint="cs"/>
          <w:rtl/>
        </w:rPr>
        <w:t>ی</w:t>
      </w:r>
      <w:r>
        <w:rPr>
          <w:rtl/>
        </w:rPr>
        <w:t xml:space="preserve"> بات ہوت</w:t>
      </w:r>
      <w:r>
        <w:rPr>
          <w:rFonts w:hint="cs"/>
          <w:rtl/>
        </w:rPr>
        <w:t>ی</w:t>
      </w:r>
      <w:r>
        <w:rPr>
          <w:rtl/>
        </w:rPr>
        <w:t xml:space="preserve"> تو تار</w:t>
      </w:r>
      <w:r>
        <w:rPr>
          <w:rFonts w:hint="cs"/>
          <w:rtl/>
        </w:rPr>
        <w:t>ی</w:t>
      </w:r>
      <w:r>
        <w:rPr>
          <w:rFonts w:hint="eastAsia"/>
          <w:rtl/>
        </w:rPr>
        <w:t>خ</w:t>
      </w:r>
      <w:r>
        <w:rPr>
          <w:rtl/>
        </w:rPr>
        <w:t xml:space="preserve"> اسے محفوظ کرل</w:t>
      </w:r>
      <w:r>
        <w:rPr>
          <w:rFonts w:hint="cs"/>
          <w:rtl/>
        </w:rPr>
        <w:t>ی</w:t>
      </w:r>
      <w:r>
        <w:rPr>
          <w:rFonts w:hint="eastAsia"/>
          <w:rtl/>
        </w:rPr>
        <w:t>ت</w:t>
      </w:r>
      <w:r>
        <w:rPr>
          <w:rFonts w:hint="cs"/>
          <w:rtl/>
        </w:rPr>
        <w:t>ی</w:t>
      </w:r>
      <w:r>
        <w:rPr>
          <w:rtl/>
        </w:rPr>
        <w:t>۔ ا</w:t>
      </w:r>
      <w:r>
        <w:rPr>
          <w:rFonts w:hint="eastAsia"/>
          <w:rtl/>
        </w:rPr>
        <w:t>سے</w:t>
      </w:r>
      <w:r>
        <w:rPr>
          <w:rtl/>
        </w:rPr>
        <w:t xml:space="preserve"> دشمنانِ اسلام تواتر کے ساتھ نقل کرتے اور اس کا چرچا ہوتا۔ ل</w:t>
      </w:r>
      <w:r>
        <w:rPr>
          <w:rFonts w:hint="cs"/>
          <w:rtl/>
        </w:rPr>
        <w:t>ی</w:t>
      </w:r>
      <w:r>
        <w:rPr>
          <w:rFonts w:hint="eastAsia"/>
          <w:rtl/>
        </w:rPr>
        <w:t>کن</w:t>
      </w:r>
      <w:r>
        <w:rPr>
          <w:rtl/>
        </w:rPr>
        <w:t xml:space="preserve">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ا</w:t>
      </w:r>
      <w:r>
        <w:rPr>
          <w:rFonts w:hint="cs"/>
          <w:rtl/>
        </w:rPr>
        <w:t>ی</w:t>
      </w:r>
      <w:r>
        <w:rPr>
          <w:rFonts w:hint="eastAsia"/>
          <w:rtl/>
        </w:rPr>
        <w:t>س</w:t>
      </w:r>
      <w:r>
        <w:rPr>
          <w:rFonts w:hint="cs"/>
          <w:rtl/>
        </w:rPr>
        <w:t>ی</w:t>
      </w:r>
      <w:r>
        <w:rPr>
          <w:rtl/>
        </w:rPr>
        <w:t xml:space="preserve"> کس</w:t>
      </w:r>
      <w:r>
        <w:rPr>
          <w:rFonts w:hint="cs"/>
          <w:rtl/>
        </w:rPr>
        <w:t>ی</w:t>
      </w:r>
      <w:r>
        <w:rPr>
          <w:rtl/>
        </w:rPr>
        <w:t xml:space="preserve"> بات کو خبرِ واحد بھ</w:t>
      </w:r>
      <w:r>
        <w:rPr>
          <w:rFonts w:hint="cs"/>
          <w:rtl/>
        </w:rPr>
        <w:t>ی</w:t>
      </w:r>
      <w:r>
        <w:rPr>
          <w:rtl/>
        </w:rPr>
        <w:t xml:space="preserve">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0D1263" w:rsidRDefault="000D12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ثان</w:t>
      </w:r>
      <w:r>
        <w:rPr>
          <w:rFonts w:hint="cs"/>
          <w:rtl/>
        </w:rPr>
        <w:t>ی</w:t>
      </w:r>
      <w:r>
        <w:rPr>
          <w:rFonts w:hint="eastAsia"/>
          <w:rtl/>
        </w:rPr>
        <w:t>اً</w:t>
      </w:r>
      <w:r>
        <w:rPr>
          <w:rtl/>
        </w:rPr>
        <w:t>: قرآن کر</w:t>
      </w:r>
      <w:r>
        <w:rPr>
          <w:rFonts w:hint="cs"/>
          <w:rtl/>
        </w:rPr>
        <w:t>ی</w:t>
      </w:r>
      <w:r>
        <w:rPr>
          <w:rFonts w:hint="eastAsia"/>
          <w:rtl/>
        </w:rPr>
        <w:t>م</w:t>
      </w:r>
      <w:r>
        <w:rPr>
          <w:rtl/>
        </w:rPr>
        <w:t xml:space="preserve"> ا</w:t>
      </w:r>
      <w:r>
        <w:rPr>
          <w:rFonts w:hint="cs"/>
          <w:rtl/>
        </w:rPr>
        <w:t>ی</w:t>
      </w:r>
      <w:r>
        <w:rPr>
          <w:rFonts w:hint="eastAsia"/>
          <w:rtl/>
        </w:rPr>
        <w:t>سے</w:t>
      </w:r>
      <w:r>
        <w:rPr>
          <w:rtl/>
        </w:rPr>
        <w:t xml:space="preserve"> دور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جب قواعد عرب</w:t>
      </w:r>
      <w:r>
        <w:rPr>
          <w:rFonts w:hint="cs"/>
          <w:rtl/>
        </w:rPr>
        <w:t>ی</w:t>
      </w:r>
      <w:r>
        <w:rPr>
          <w:rtl/>
        </w:rPr>
        <w:t xml:space="preserve"> کا نام و نشان تک نہ تھا۔ ان قواعد و ضوابط کو نزولِ قرآن کے بعد بلغاء کے کلمات کے تتبع اور ان ک</w:t>
      </w:r>
      <w:r>
        <w:rPr>
          <w:rFonts w:hint="cs"/>
          <w:rtl/>
        </w:rPr>
        <w:t>ی</w:t>
      </w:r>
      <w:r>
        <w:rPr>
          <w:rtl/>
        </w:rPr>
        <w:t xml:space="preserve"> ترک</w:t>
      </w:r>
      <w:r>
        <w:rPr>
          <w:rFonts w:hint="cs"/>
          <w:rtl/>
        </w:rPr>
        <w:t>ی</w:t>
      </w:r>
      <w:r>
        <w:rPr>
          <w:rFonts w:hint="eastAsia"/>
          <w:rtl/>
        </w:rPr>
        <w:t>بوں</w:t>
      </w:r>
      <w:r>
        <w:rPr>
          <w:rtl/>
        </w:rPr>
        <w:t xml:space="preserve"> ک</w:t>
      </w:r>
      <w:r>
        <w:rPr>
          <w:rFonts w:hint="cs"/>
          <w:rtl/>
        </w:rPr>
        <w:t>ی</w:t>
      </w:r>
      <w:r>
        <w:rPr>
          <w:rtl/>
        </w:rPr>
        <w:t xml:space="preserve"> جستجو کرکے مرتب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اسے ا</w:t>
      </w:r>
      <w:r>
        <w:rPr>
          <w:rFonts w:hint="cs"/>
          <w:rtl/>
        </w:rPr>
        <w:t>ی</w:t>
      </w:r>
      <w:r>
        <w:rPr>
          <w:rFonts w:hint="eastAsia"/>
          <w:rtl/>
        </w:rPr>
        <w:t>ک</w:t>
      </w:r>
      <w:r>
        <w:rPr>
          <w:rtl/>
        </w:rPr>
        <w:t xml:space="preserve"> مستقل علم ک</w:t>
      </w:r>
      <w:r>
        <w:rPr>
          <w:rFonts w:hint="cs"/>
          <w:rtl/>
        </w:rPr>
        <w:t>ی</w:t>
      </w:r>
      <w:r>
        <w:rPr>
          <w:rtl/>
        </w:rPr>
        <w:t xml:space="preserve"> شکل د</w:t>
      </w:r>
      <w:r>
        <w:rPr>
          <w:rFonts w:hint="cs"/>
          <w:rtl/>
        </w:rPr>
        <w:t>ی</w:t>
      </w:r>
      <w:r>
        <w:rPr>
          <w:rtl/>
        </w:rPr>
        <w:t xml:space="preserve"> گئ</w:t>
      </w:r>
      <w:r>
        <w:rPr>
          <w:rFonts w:hint="cs"/>
          <w:rtl/>
        </w:rPr>
        <w:t>ی</w:t>
      </w:r>
      <w:r>
        <w:rPr>
          <w:rtl/>
        </w:rPr>
        <w:t>۔ بغرض تسل</w:t>
      </w:r>
      <w:r>
        <w:rPr>
          <w:rFonts w:hint="cs"/>
          <w:rtl/>
        </w:rPr>
        <w:t>ی</w:t>
      </w:r>
      <w:r>
        <w:rPr>
          <w:rFonts w:hint="eastAsia"/>
          <w:rtl/>
        </w:rPr>
        <w:t>م</w:t>
      </w:r>
      <w:r>
        <w:rPr>
          <w:rtl/>
        </w:rPr>
        <w:t xml:space="preserve"> اگر قرآن کو وح</w:t>
      </w:r>
      <w:r>
        <w:rPr>
          <w:rFonts w:hint="cs"/>
          <w:rtl/>
        </w:rPr>
        <w:t>ی</w:t>
      </w:r>
      <w:r>
        <w:rPr>
          <w:rtl/>
        </w:rPr>
        <w:t xml:space="preserve"> ا</w:t>
      </w:r>
      <w:r>
        <w:rPr>
          <w:rFonts w:hint="eastAsia"/>
          <w:rtl/>
        </w:rPr>
        <w:t>لہٰ</w:t>
      </w:r>
      <w:r>
        <w:rPr>
          <w:rFonts w:hint="cs"/>
          <w:rtl/>
        </w:rPr>
        <w:t>ی</w:t>
      </w:r>
      <w:r>
        <w:rPr>
          <w:rtl/>
        </w:rPr>
        <w:t xml:space="preserve"> نہ مانا جائے، جس کا کہ فر</w:t>
      </w:r>
      <w:r>
        <w:rPr>
          <w:rFonts w:hint="cs"/>
          <w:rtl/>
        </w:rPr>
        <w:t>ی</w:t>
      </w:r>
      <w:r>
        <w:rPr>
          <w:rFonts w:hint="eastAsia"/>
          <w:rtl/>
        </w:rPr>
        <w:t>ق</w:t>
      </w:r>
      <w:r>
        <w:rPr>
          <w:rtl/>
        </w:rPr>
        <w:t xml:space="preserve"> مدع</w:t>
      </w:r>
      <w:r>
        <w:rPr>
          <w:rFonts w:hint="cs"/>
          <w:rtl/>
        </w:rPr>
        <w:t>ی</w:t>
      </w:r>
      <w:r>
        <w:rPr>
          <w:rtl/>
        </w:rPr>
        <w:t xml:space="preserve"> ہے، تب بھ</w:t>
      </w:r>
      <w:r>
        <w:rPr>
          <w:rFonts w:hint="cs"/>
          <w:rtl/>
        </w:rPr>
        <w:t>ی</w:t>
      </w:r>
      <w:r>
        <w:rPr>
          <w:rtl/>
        </w:rPr>
        <w:t xml:space="preserve"> اس کے بل</w:t>
      </w:r>
      <w:r>
        <w:rPr>
          <w:rFonts w:hint="cs"/>
          <w:rtl/>
        </w:rPr>
        <w:t>ی</w:t>
      </w:r>
      <w:r>
        <w:rPr>
          <w:rFonts w:hint="eastAsia"/>
          <w:rtl/>
        </w:rPr>
        <w:t>غ</w:t>
      </w:r>
      <w:r>
        <w:rPr>
          <w:rtl/>
        </w:rPr>
        <w:t xml:space="preserve"> عرب</w:t>
      </w:r>
      <w:r>
        <w:rPr>
          <w:rFonts w:hint="cs"/>
          <w:rtl/>
        </w:rPr>
        <w:t>ی</w:t>
      </w:r>
      <w:r>
        <w:rPr>
          <w:rtl/>
        </w:rPr>
        <w:t xml:space="preserve"> کلام ہونے م</w:t>
      </w:r>
      <w:r>
        <w:rPr>
          <w:rFonts w:hint="cs"/>
          <w:rtl/>
        </w:rPr>
        <w:t>ی</w:t>
      </w:r>
      <w:r>
        <w:rPr>
          <w:rFonts w:hint="eastAsia"/>
          <w:rtl/>
        </w:rPr>
        <w:t>ں</w:t>
      </w:r>
      <w:r>
        <w:rPr>
          <w:rtl/>
        </w:rPr>
        <w:t xml:space="preserve"> تو کوئ</w:t>
      </w:r>
      <w:r>
        <w:rPr>
          <w:rFonts w:hint="cs"/>
          <w:rtl/>
        </w:rPr>
        <w:t>ی</w:t>
      </w:r>
      <w:r>
        <w:rPr>
          <w:rtl/>
        </w:rPr>
        <w:t xml:space="preserve"> شک نہ</w:t>
      </w:r>
      <w:r>
        <w:rPr>
          <w:rFonts w:hint="cs"/>
          <w:rtl/>
        </w:rPr>
        <w:t>ی</w:t>
      </w:r>
      <w:r>
        <w:rPr>
          <w:rFonts w:hint="eastAsia"/>
          <w:rtl/>
        </w:rPr>
        <w:t>ں</w:t>
      </w:r>
      <w:r>
        <w:rPr>
          <w:rtl/>
        </w:rPr>
        <w:t xml:space="preserve"> ہے۔ اس بناء پر قرآن کو قواعدِ عرب</w:t>
      </w:r>
      <w:r>
        <w:rPr>
          <w:rFonts w:hint="cs"/>
          <w:rtl/>
        </w:rPr>
        <w:t>ی</w:t>
      </w:r>
      <w:r>
        <w:rPr>
          <w:rFonts w:hint="eastAsia"/>
          <w:rtl/>
        </w:rPr>
        <w:t>ہ</w:t>
      </w:r>
      <w:r>
        <w:rPr>
          <w:rtl/>
        </w:rPr>
        <w:t xml:space="preserve"> کا مدرک ہونا چاہ</w:t>
      </w:r>
      <w:r>
        <w:rPr>
          <w:rFonts w:hint="cs"/>
          <w:rtl/>
        </w:rPr>
        <w:t>ی</w:t>
      </w:r>
      <w:r>
        <w:rPr>
          <w:rFonts w:hint="eastAsia"/>
          <w:rtl/>
        </w:rPr>
        <w:t>ے</w:t>
      </w:r>
      <w:r>
        <w:rPr>
          <w:rtl/>
        </w:rPr>
        <w:t xml:space="preserve"> اور اس کا مرتبہ پ</w:t>
      </w:r>
      <w:r>
        <w:rPr>
          <w:rFonts w:hint="cs"/>
          <w:rtl/>
        </w:rPr>
        <w:t>ی</w:t>
      </w:r>
      <w:r>
        <w:rPr>
          <w:rFonts w:hint="eastAsia"/>
          <w:rtl/>
        </w:rPr>
        <w:t>غمبر</w:t>
      </w:r>
      <w:r>
        <w:rPr>
          <w:rtl/>
        </w:rPr>
        <w:t xml:space="preserve"> اسلامؐ کے ہم عصر دوسرے بلغاء کے کلام سے کم نہ</w:t>
      </w:r>
      <w:r>
        <w:rPr>
          <w:rFonts w:hint="cs"/>
          <w:rtl/>
        </w:rPr>
        <w:t>ی</w:t>
      </w:r>
      <w:r>
        <w:rPr>
          <w:rFonts w:hint="eastAsia"/>
          <w:rtl/>
        </w:rPr>
        <w:t>ں</w:t>
      </w:r>
      <w:r>
        <w:rPr>
          <w:rtl/>
        </w:rPr>
        <w:t xml:space="preserve"> ہونا چاہ</w:t>
      </w:r>
      <w:r>
        <w:rPr>
          <w:rFonts w:hint="cs"/>
          <w:rtl/>
        </w:rPr>
        <w:t>ی</w:t>
      </w:r>
      <w:r>
        <w:rPr>
          <w:rFonts w:hint="eastAsia"/>
          <w:rtl/>
        </w:rPr>
        <w:t>ے</w:t>
      </w:r>
      <w:r>
        <w:rPr>
          <w:rtl/>
        </w:rPr>
        <w:t>۔</w:t>
      </w:r>
    </w:p>
    <w:p w:rsidR="00243DAF" w:rsidRDefault="00243DAF" w:rsidP="00243DAF">
      <w:pPr>
        <w:pStyle w:val="libNormal"/>
        <w:rPr>
          <w:rtl/>
        </w:rPr>
      </w:pPr>
      <w:r>
        <w:rPr>
          <w:rtl/>
        </w:rPr>
        <w:t xml:space="preserve"> اس کا مطلب </w:t>
      </w:r>
      <w:r>
        <w:rPr>
          <w:rFonts w:hint="cs"/>
          <w:rtl/>
        </w:rPr>
        <w:t>ی</w:t>
      </w:r>
      <w:r>
        <w:rPr>
          <w:rFonts w:hint="eastAsia"/>
          <w:rtl/>
        </w:rPr>
        <w:t>ہ</w:t>
      </w:r>
      <w:r>
        <w:rPr>
          <w:rtl/>
        </w:rPr>
        <w:t xml:space="preserve"> ہوا کہ اگر عرب</w:t>
      </w:r>
      <w:r>
        <w:rPr>
          <w:rFonts w:hint="cs"/>
          <w:rtl/>
        </w:rPr>
        <w:t>ی</w:t>
      </w:r>
      <w:r>
        <w:rPr>
          <w:rtl/>
        </w:rPr>
        <w:t xml:space="preserve"> گرائمر کے جد</w:t>
      </w:r>
      <w:r>
        <w:rPr>
          <w:rFonts w:hint="cs"/>
          <w:rtl/>
        </w:rPr>
        <w:t>ی</w:t>
      </w:r>
      <w:r>
        <w:rPr>
          <w:rFonts w:hint="eastAsia"/>
          <w:rtl/>
        </w:rPr>
        <w:t>د</w:t>
      </w:r>
      <w:r>
        <w:rPr>
          <w:rtl/>
        </w:rPr>
        <w:t xml:space="preserve"> کل</w:t>
      </w:r>
      <w:r>
        <w:rPr>
          <w:rFonts w:hint="cs"/>
          <w:rtl/>
        </w:rPr>
        <w:t>ی</w:t>
      </w:r>
      <w:r>
        <w:rPr>
          <w:rFonts w:hint="eastAsia"/>
          <w:rtl/>
        </w:rPr>
        <w:t>ے</w:t>
      </w:r>
      <w:r>
        <w:rPr>
          <w:rtl/>
        </w:rPr>
        <w:t xml:space="preserve"> قرآن کے خلاف ہوں تو </w:t>
      </w:r>
      <w:r>
        <w:rPr>
          <w:rFonts w:hint="cs"/>
          <w:rtl/>
        </w:rPr>
        <w:t>ی</w:t>
      </w:r>
      <w:r>
        <w:rPr>
          <w:rFonts w:hint="eastAsia"/>
          <w:rtl/>
        </w:rPr>
        <w:t>ہ</w:t>
      </w:r>
      <w:r>
        <w:rPr>
          <w:rtl/>
        </w:rPr>
        <w:t xml:space="preserve"> جد</w:t>
      </w:r>
      <w:r>
        <w:rPr>
          <w:rFonts w:hint="cs"/>
          <w:rtl/>
        </w:rPr>
        <w:t>ی</w:t>
      </w:r>
      <w:r>
        <w:rPr>
          <w:rFonts w:hint="eastAsia"/>
          <w:rtl/>
        </w:rPr>
        <w:t>د</w:t>
      </w:r>
      <w:r>
        <w:rPr>
          <w:rtl/>
        </w:rPr>
        <w:t xml:space="preserve"> کل</w:t>
      </w:r>
      <w:r>
        <w:rPr>
          <w:rFonts w:hint="cs"/>
          <w:rtl/>
        </w:rPr>
        <w:t>ی</w:t>
      </w:r>
      <w:r>
        <w:rPr>
          <w:rFonts w:hint="eastAsia"/>
          <w:rtl/>
        </w:rPr>
        <w:t>وں</w:t>
      </w:r>
      <w:r>
        <w:rPr>
          <w:rtl/>
        </w:rPr>
        <w:t xml:space="preserve"> کے ٹوٹنے کے متراف ہوگا اور ان ک</w:t>
      </w:r>
      <w:r>
        <w:rPr>
          <w:rFonts w:hint="cs"/>
          <w:rtl/>
        </w:rPr>
        <w:t>ی</w:t>
      </w:r>
      <w:r>
        <w:rPr>
          <w:rtl/>
        </w:rPr>
        <w:t xml:space="preserve"> وجہ سے قرآن استعمال پر اعتراض نہ</w:t>
      </w:r>
      <w:r>
        <w:rPr>
          <w:rFonts w:hint="cs"/>
          <w:rtl/>
        </w:rPr>
        <w:t>ی</w:t>
      </w:r>
      <w:r>
        <w:rPr>
          <w:rFonts w:hint="eastAsia"/>
          <w:rtl/>
        </w:rPr>
        <w:t>ں</w:t>
      </w:r>
      <w:r>
        <w:rPr>
          <w:rtl/>
        </w:rPr>
        <w:t xml:space="preserve"> ہوسکتا۔ اس کے علاوہ </w:t>
      </w:r>
      <w:r>
        <w:rPr>
          <w:rFonts w:hint="cs"/>
          <w:rtl/>
        </w:rPr>
        <w:t>ی</w:t>
      </w:r>
      <w:r>
        <w:rPr>
          <w:rFonts w:hint="eastAsia"/>
          <w:rtl/>
        </w:rPr>
        <w:t>ہ</w:t>
      </w:r>
      <w:r>
        <w:rPr>
          <w:rtl/>
        </w:rPr>
        <w:t xml:space="preserve"> اعتراض اس وقت درست ہوتا جب قرآن ک</w:t>
      </w:r>
      <w:r>
        <w:rPr>
          <w:rFonts w:hint="cs"/>
          <w:rtl/>
        </w:rPr>
        <w:t>ی</w:t>
      </w:r>
      <w:r>
        <w:rPr>
          <w:rtl/>
        </w:rPr>
        <w:t xml:space="preserve"> تمام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مورد اعتراض عبارت پر متفق ہوت</w:t>
      </w:r>
      <w:r>
        <w:rPr>
          <w:rFonts w:hint="cs"/>
          <w:rtl/>
        </w:rPr>
        <w:t>ی</w:t>
      </w:r>
      <w:r>
        <w:rPr>
          <w:rFonts w:hint="eastAsia"/>
          <w:rtl/>
        </w:rPr>
        <w:t>ں</w:t>
      </w:r>
      <w:r>
        <w:rPr>
          <w:rtl/>
        </w:rPr>
        <w:t>۔</w:t>
      </w:r>
    </w:p>
    <w:p w:rsidR="00243DAF" w:rsidRDefault="00243DAF" w:rsidP="00243DAF">
      <w:pPr>
        <w:pStyle w:val="libNormal"/>
        <w:rPr>
          <w:rtl/>
        </w:rPr>
      </w:pPr>
      <w:r>
        <w:rPr>
          <w:rtl/>
        </w:rPr>
        <w:t xml:space="preserve"> انشاء اللہ ہم ثابت کر</w:t>
      </w:r>
      <w:r>
        <w:rPr>
          <w:rFonts w:hint="cs"/>
          <w:rtl/>
        </w:rPr>
        <w:t>ی</w:t>
      </w:r>
      <w:r>
        <w:rPr>
          <w:rFonts w:hint="eastAsia"/>
          <w:rtl/>
        </w:rPr>
        <w:t>ں</w:t>
      </w:r>
      <w:r>
        <w:rPr>
          <w:rtl/>
        </w:rPr>
        <w:t xml:space="preserve"> گے کہ تمام مشہور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قار</w:t>
      </w:r>
      <w:r>
        <w:rPr>
          <w:rFonts w:hint="cs"/>
          <w:rtl/>
        </w:rPr>
        <w:t>ی</w:t>
      </w:r>
      <w:r>
        <w:rPr>
          <w:rFonts w:hint="eastAsia"/>
          <w:rtl/>
        </w:rPr>
        <w:t>وں</w:t>
      </w:r>
      <w:r>
        <w:rPr>
          <w:rtl/>
        </w:rPr>
        <w:t xml:space="preserve"> کے ذات</w:t>
      </w:r>
      <w:r>
        <w:rPr>
          <w:rFonts w:hint="cs"/>
          <w:rtl/>
        </w:rPr>
        <w:t>ی</w:t>
      </w:r>
      <w:r>
        <w:rPr>
          <w:rtl/>
        </w:rPr>
        <w:t xml:space="preserve"> اجتہاد کا نت</w:t>
      </w:r>
      <w:r>
        <w:rPr>
          <w:rFonts w:hint="cs"/>
          <w:rtl/>
        </w:rPr>
        <w:t>ی</w:t>
      </w:r>
      <w:r>
        <w:rPr>
          <w:rFonts w:hint="eastAsia"/>
          <w:rtl/>
        </w:rPr>
        <w:t>جہ</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تواتر کے ساتھ منقول نہ</w:t>
      </w:r>
      <w:r>
        <w:rPr>
          <w:rFonts w:hint="cs"/>
          <w:rtl/>
        </w:rPr>
        <w:t>ی</w:t>
      </w:r>
      <w:r>
        <w:rPr>
          <w:rFonts w:hint="eastAsia"/>
          <w:rtl/>
        </w:rPr>
        <w:t>ں</w:t>
      </w:r>
      <w:r>
        <w:rPr>
          <w:rtl/>
        </w:rPr>
        <w:t xml:space="preserve"> ہ</w:t>
      </w:r>
      <w:r>
        <w:rPr>
          <w:rFonts w:hint="cs"/>
          <w:rtl/>
        </w:rPr>
        <w:t>ی</w:t>
      </w:r>
      <w:r>
        <w:rPr>
          <w:rFonts w:hint="eastAsia"/>
          <w:rtl/>
        </w:rPr>
        <w:t>ں</w:t>
      </w:r>
      <w:r>
        <w:rPr>
          <w:rtl/>
        </w:rPr>
        <w:t>۔ اس بناء پر ان م</w:t>
      </w:r>
      <w:r>
        <w:rPr>
          <w:rFonts w:hint="cs"/>
          <w:rtl/>
        </w:rPr>
        <w:t>ی</w:t>
      </w:r>
      <w:r>
        <w:rPr>
          <w:rFonts w:hint="eastAsia"/>
          <w:rtl/>
        </w:rPr>
        <w:t>ں</w:t>
      </w:r>
      <w:r>
        <w:rPr>
          <w:rtl/>
        </w:rPr>
        <w:t xml:space="preserve"> سے کس</w:t>
      </w:r>
      <w:r>
        <w:rPr>
          <w:rFonts w:hint="cs"/>
          <w:rtl/>
        </w:rPr>
        <w:t>ی</w:t>
      </w:r>
      <w:r>
        <w:rPr>
          <w:rtl/>
        </w:rPr>
        <w:t xml:space="preserve"> پر اگر اعتراض ک</w:t>
      </w:r>
      <w:r>
        <w:rPr>
          <w:rFonts w:hint="cs"/>
          <w:rtl/>
        </w:rPr>
        <w:t>ی</w:t>
      </w:r>
      <w:r>
        <w:rPr>
          <w:rFonts w:hint="eastAsia"/>
          <w:rtl/>
        </w:rPr>
        <w:t>ا</w:t>
      </w:r>
      <w:r>
        <w:rPr>
          <w:rtl/>
        </w:rPr>
        <w:t xml:space="preserve"> جائے تو </w:t>
      </w:r>
      <w:r>
        <w:rPr>
          <w:rFonts w:hint="cs"/>
          <w:rtl/>
        </w:rPr>
        <w:t>ی</w:t>
      </w:r>
      <w:r>
        <w:rPr>
          <w:rFonts w:hint="eastAsia"/>
          <w:rtl/>
        </w:rPr>
        <w:t>ہ</w:t>
      </w:r>
      <w:r>
        <w:rPr>
          <w:rtl/>
        </w:rPr>
        <w:t xml:space="preserve"> صرف اس</w:t>
      </w:r>
      <w:r>
        <w:rPr>
          <w:rFonts w:hint="cs"/>
          <w:rtl/>
        </w:rPr>
        <w:t>ی</w:t>
      </w:r>
      <w:r>
        <w:rPr>
          <w:rtl/>
        </w:rPr>
        <w:t xml:space="preserve"> قر</w:t>
      </w:r>
      <w:r w:rsidR="00DB61B6" w:rsidRPr="00DB61B6">
        <w:rPr>
          <w:rFonts w:hint="cs"/>
          <w:rtl/>
        </w:rPr>
        <w:t>اء</w:t>
      </w:r>
      <w:r w:rsidRPr="00DB61B6">
        <w:rPr>
          <w:rFonts w:hint="cs"/>
          <w:rtl/>
        </w:rPr>
        <w:t xml:space="preserve">ت پر اعتراض ہوگا اور اس سے </w:t>
      </w:r>
      <w:r>
        <w:rPr>
          <w:rFonts w:hint="eastAsia"/>
          <w:rtl/>
        </w:rPr>
        <w:t>قرآن</w:t>
      </w:r>
      <w:r>
        <w:rPr>
          <w:rtl/>
        </w:rPr>
        <w:t xml:space="preserve"> ک</w:t>
      </w:r>
      <w:r>
        <w:rPr>
          <w:rFonts w:hint="cs"/>
          <w:rtl/>
        </w:rPr>
        <w:t>ی</w:t>
      </w:r>
      <w:r>
        <w:rPr>
          <w:rtl/>
        </w:rPr>
        <w:t xml:space="preserve"> عظمت پر کوئ</w:t>
      </w:r>
      <w:r>
        <w:rPr>
          <w:rFonts w:hint="cs"/>
          <w:rtl/>
        </w:rPr>
        <w:t>ی</w:t>
      </w:r>
      <w:r>
        <w:rPr>
          <w:rtl/>
        </w:rPr>
        <w:t xml:space="preserve"> زد نہ</w:t>
      </w:r>
      <w:r>
        <w:rPr>
          <w:rFonts w:hint="cs"/>
          <w:rtl/>
        </w:rPr>
        <w:t>ی</w:t>
      </w:r>
      <w:r>
        <w:rPr>
          <w:rFonts w:hint="eastAsia"/>
          <w:rtl/>
        </w:rPr>
        <w:t>ں</w:t>
      </w:r>
      <w:r>
        <w:rPr>
          <w:rtl/>
        </w:rPr>
        <w:t xml:space="preserve"> پڑت</w:t>
      </w:r>
      <w:r>
        <w:rPr>
          <w:rFonts w:hint="cs"/>
          <w:rtl/>
        </w:rPr>
        <w:t>ی</w:t>
      </w:r>
      <w:r>
        <w:rPr>
          <w:rtl/>
        </w:rPr>
        <w:t>۔</w:t>
      </w:r>
    </w:p>
    <w:p w:rsidR="000D1263" w:rsidRDefault="000D1263" w:rsidP="002A6CF7">
      <w:pPr>
        <w:pStyle w:val="libNormal"/>
        <w:rPr>
          <w:rtl/>
        </w:rPr>
      </w:pPr>
      <w:r>
        <w:rPr>
          <w:rtl/>
        </w:rPr>
        <w:br w:type="page"/>
      </w:r>
    </w:p>
    <w:p w:rsidR="000D1263" w:rsidRDefault="000D1263" w:rsidP="00243DAF">
      <w:pPr>
        <w:pStyle w:val="libNormal"/>
        <w:rPr>
          <w:rtl/>
        </w:rPr>
      </w:pPr>
    </w:p>
    <w:p w:rsidR="00243DAF" w:rsidRDefault="00243DAF" w:rsidP="00C4333E">
      <w:pPr>
        <w:pStyle w:val="Heading2"/>
        <w:rPr>
          <w:rtl/>
        </w:rPr>
      </w:pPr>
      <w:bookmarkStart w:id="26" w:name="_Toc488063847"/>
      <w:r>
        <w:rPr>
          <w:rFonts w:hint="eastAsia"/>
          <w:rtl/>
        </w:rPr>
        <w:t>دوسرا</w:t>
      </w:r>
      <w:r>
        <w:rPr>
          <w:rtl/>
        </w:rPr>
        <w:t xml:space="preserve"> اعتراض</w:t>
      </w:r>
      <w:bookmarkEnd w:id="26"/>
    </w:p>
    <w:p w:rsidR="00243DAF" w:rsidRDefault="00243DAF" w:rsidP="00243DAF">
      <w:pPr>
        <w:pStyle w:val="libNormal"/>
        <w:rPr>
          <w:rtl/>
        </w:rPr>
      </w:pPr>
      <w:r>
        <w:rPr>
          <w:rFonts w:hint="eastAsia"/>
          <w:rtl/>
        </w:rPr>
        <w:t>کلام</w:t>
      </w:r>
      <w:r>
        <w:rPr>
          <w:rtl/>
        </w:rPr>
        <w:t xml:space="preserve"> بل</w:t>
      </w:r>
      <w:r>
        <w:rPr>
          <w:rFonts w:hint="cs"/>
          <w:rtl/>
        </w:rPr>
        <w:t>ی</w:t>
      </w:r>
      <w:r>
        <w:rPr>
          <w:rFonts w:hint="eastAsia"/>
          <w:rtl/>
        </w:rPr>
        <w:t>غ</w:t>
      </w:r>
      <w:r>
        <w:rPr>
          <w:rtl/>
        </w:rPr>
        <w:t xml:space="preserve"> معجزہ نہ</w:t>
      </w:r>
      <w:r>
        <w:rPr>
          <w:rFonts w:hint="cs"/>
          <w:rtl/>
        </w:rPr>
        <w:t>ی</w:t>
      </w:r>
      <w:r>
        <w:rPr>
          <w:rFonts w:hint="eastAsia"/>
          <w:rtl/>
        </w:rPr>
        <w:t>ں</w:t>
      </w:r>
      <w:r w:rsidR="000D1263">
        <w:rPr>
          <w:rFonts w:hint="cs"/>
          <w:rtl/>
        </w:rPr>
        <w:t xml:space="preserve"> </w:t>
      </w:r>
      <w:r>
        <w:rPr>
          <w:rFonts w:hint="eastAsia"/>
          <w:rtl/>
        </w:rPr>
        <w:t>ہوسکتا،</w:t>
      </w:r>
      <w:r>
        <w:rPr>
          <w:rtl/>
        </w:rPr>
        <w:t xml:space="preserve"> اگرچہ انسان اس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نہ کرسکے۔ ک</w:t>
      </w:r>
      <w:r>
        <w:rPr>
          <w:rFonts w:hint="cs"/>
          <w:rtl/>
        </w:rPr>
        <w:t>ی</w:t>
      </w:r>
      <w:r>
        <w:rPr>
          <w:rFonts w:hint="eastAsia"/>
          <w:rtl/>
        </w:rPr>
        <w:t>ونکہ</w:t>
      </w:r>
      <w:r>
        <w:rPr>
          <w:rtl/>
        </w:rPr>
        <w:t xml:space="preserve"> اس ک</w:t>
      </w:r>
      <w:r>
        <w:rPr>
          <w:rFonts w:hint="cs"/>
          <w:rtl/>
        </w:rPr>
        <w:t>ی</w:t>
      </w:r>
      <w:r>
        <w:rPr>
          <w:rtl/>
        </w:rPr>
        <w:t xml:space="preserve"> بلاغت اور اس کے معجزہ ہونے کے تمام افراد نہ</w:t>
      </w:r>
      <w:r>
        <w:rPr>
          <w:rFonts w:hint="cs"/>
          <w:rtl/>
        </w:rPr>
        <w:t>ی</w:t>
      </w:r>
      <w:r>
        <w:rPr>
          <w:rFonts w:hint="eastAsia"/>
          <w:rtl/>
        </w:rPr>
        <w:t>ں</w:t>
      </w:r>
      <w:r>
        <w:rPr>
          <w:rtl/>
        </w:rPr>
        <w:t xml:space="preserve"> سمجھ سکتے بلکہ بعض خاص اور محدود افراد سمجھ سکتے ہ</w:t>
      </w:r>
      <w:r>
        <w:rPr>
          <w:rFonts w:hint="cs"/>
          <w:rtl/>
        </w:rPr>
        <w:t>ی</w:t>
      </w:r>
      <w:r>
        <w:rPr>
          <w:rFonts w:hint="eastAsia"/>
          <w:rtl/>
        </w:rPr>
        <w:t>ں</w:t>
      </w:r>
      <w:r>
        <w:rPr>
          <w:rtl/>
        </w:rPr>
        <w:t>۔</w:t>
      </w:r>
    </w:p>
    <w:p w:rsidR="00243DAF" w:rsidRDefault="00243DAF" w:rsidP="0062654D">
      <w:pPr>
        <w:pStyle w:val="libNormal"/>
        <w:rPr>
          <w:rtl/>
        </w:rPr>
      </w:pPr>
      <w:r>
        <w:rPr>
          <w:rtl/>
        </w:rPr>
        <w:t xml:space="preserve"> معجزہ وہ ہوسکتا ہے جس کے اعجاز کو تمام انسان سمجھ سک</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ہر فرد مکلّف ہے کہ وہ صاحب معجزہ ک</w:t>
      </w:r>
      <w:r>
        <w:rPr>
          <w:rFonts w:hint="cs"/>
          <w:rtl/>
        </w:rPr>
        <w:t>ی</w:t>
      </w:r>
      <w:r>
        <w:rPr>
          <w:rtl/>
        </w:rPr>
        <w:t xml:space="preserve"> تصد</w:t>
      </w:r>
      <w:r>
        <w:rPr>
          <w:rFonts w:hint="cs"/>
          <w:rtl/>
        </w:rPr>
        <w:t>ی</w:t>
      </w:r>
      <w:r>
        <w:rPr>
          <w:rFonts w:hint="eastAsia"/>
          <w:rtl/>
        </w:rPr>
        <w:t>ق</w:t>
      </w:r>
      <w:r>
        <w:rPr>
          <w:rtl/>
        </w:rPr>
        <w:t xml:space="preserve"> کرے۔</w:t>
      </w:r>
    </w:p>
    <w:p w:rsidR="00243DAF" w:rsidRDefault="00243DAF" w:rsidP="00C4333E">
      <w:pPr>
        <w:pStyle w:val="Heading2"/>
        <w:rPr>
          <w:rtl/>
        </w:rPr>
      </w:pPr>
      <w:r>
        <w:rPr>
          <w:rtl/>
        </w:rPr>
        <w:t xml:space="preserve"> </w:t>
      </w:r>
      <w:bookmarkStart w:id="27" w:name="_Toc488063848"/>
      <w:r>
        <w:rPr>
          <w:rtl/>
        </w:rPr>
        <w:t>جواب:</w:t>
      </w:r>
      <w:bookmarkEnd w:id="27"/>
    </w:p>
    <w:p w:rsidR="00243DAF" w:rsidRDefault="00243DAF" w:rsidP="00243DAF">
      <w:pPr>
        <w:pStyle w:val="libNormal"/>
        <w:rPr>
          <w:rtl/>
        </w:rPr>
      </w:pPr>
      <w:r>
        <w:rPr>
          <w:rtl/>
        </w:rPr>
        <w:t xml:space="preserve"> پہلے اعتراض ک</w:t>
      </w:r>
      <w:r>
        <w:rPr>
          <w:rFonts w:hint="cs"/>
          <w:rtl/>
        </w:rPr>
        <w:t>ی</w:t>
      </w:r>
      <w:r>
        <w:rPr>
          <w:rtl/>
        </w:rPr>
        <w:t xml:space="preserve"> طرح اس اعتراض کا بھ</w:t>
      </w:r>
      <w:r>
        <w:rPr>
          <w:rFonts w:hint="cs"/>
          <w:rtl/>
        </w:rPr>
        <w:t>ی</w:t>
      </w:r>
      <w:r>
        <w:rPr>
          <w:rtl/>
        </w:rPr>
        <w:t xml:space="preserve"> کوئ</w:t>
      </w:r>
      <w:r>
        <w:rPr>
          <w:rFonts w:hint="cs"/>
          <w:rtl/>
        </w:rPr>
        <w:t>ی</w:t>
      </w:r>
      <w:r>
        <w:rPr>
          <w:rtl/>
        </w:rPr>
        <w:t xml:space="preserve"> وزن نہ</w:t>
      </w:r>
      <w:r>
        <w:rPr>
          <w:rFonts w:hint="cs"/>
          <w:rtl/>
        </w:rPr>
        <w:t>ی</w:t>
      </w:r>
      <w:r>
        <w:rPr>
          <w:rFonts w:hint="eastAsia"/>
          <w:rtl/>
        </w:rPr>
        <w:t>ں</w:t>
      </w:r>
      <w:r>
        <w:rPr>
          <w:rtl/>
        </w:rPr>
        <w:t xml:space="preserve"> ہے، اس ل</w:t>
      </w:r>
      <w:r>
        <w:rPr>
          <w:rFonts w:hint="cs"/>
          <w:rtl/>
        </w:rPr>
        <w:t>ی</w:t>
      </w:r>
      <w:r>
        <w:rPr>
          <w:rFonts w:hint="eastAsia"/>
          <w:rtl/>
        </w:rPr>
        <w:t>ے</w:t>
      </w:r>
      <w:r>
        <w:rPr>
          <w:rtl/>
        </w:rPr>
        <w:t xml:space="preserve"> کہ معجزہ کے ل</w:t>
      </w:r>
      <w:r>
        <w:rPr>
          <w:rFonts w:hint="cs"/>
          <w:rtl/>
        </w:rPr>
        <w:t>ی</w:t>
      </w:r>
      <w:r>
        <w:rPr>
          <w:rFonts w:hint="eastAsia"/>
          <w:rtl/>
        </w:rPr>
        <w:t>ے</w:t>
      </w:r>
      <w:r>
        <w:rPr>
          <w:rtl/>
        </w:rPr>
        <w:t xml:space="preserve"> </w:t>
      </w:r>
      <w:r>
        <w:rPr>
          <w:rFonts w:hint="cs"/>
          <w:rtl/>
        </w:rPr>
        <w:t>ی</w:t>
      </w:r>
      <w:r>
        <w:rPr>
          <w:rFonts w:hint="eastAsia"/>
          <w:rtl/>
        </w:rPr>
        <w:t>ہ</w:t>
      </w:r>
      <w:r>
        <w:rPr>
          <w:rtl/>
        </w:rPr>
        <w:t xml:space="preserve"> شرط نہ</w:t>
      </w:r>
      <w:r>
        <w:rPr>
          <w:rFonts w:hint="cs"/>
          <w:rtl/>
        </w:rPr>
        <w:t>ی</w:t>
      </w:r>
      <w:r>
        <w:rPr>
          <w:rFonts w:hint="eastAsia"/>
          <w:rtl/>
        </w:rPr>
        <w:t>ں</w:t>
      </w:r>
      <w:r>
        <w:rPr>
          <w:rtl/>
        </w:rPr>
        <w:t xml:space="preserve"> ہے کہ تمام لوگ معجزہ کو درک کرسک</w:t>
      </w:r>
      <w:r>
        <w:rPr>
          <w:rFonts w:hint="cs"/>
          <w:rtl/>
        </w:rPr>
        <w:t>ی</w:t>
      </w:r>
      <w:r>
        <w:rPr>
          <w:rFonts w:hint="eastAsia"/>
          <w:rtl/>
        </w:rPr>
        <w:t>ں</w:t>
      </w:r>
      <w:r>
        <w:rPr>
          <w:rtl/>
        </w:rPr>
        <w:t>۔ اگر معجزہ کے ل</w:t>
      </w:r>
      <w:r>
        <w:rPr>
          <w:rFonts w:hint="cs"/>
          <w:rtl/>
        </w:rPr>
        <w:t>ی</w:t>
      </w:r>
      <w:r>
        <w:rPr>
          <w:rFonts w:hint="eastAsia"/>
          <w:rtl/>
        </w:rPr>
        <w:t>ے</w:t>
      </w:r>
      <w:r>
        <w:rPr>
          <w:rtl/>
        </w:rPr>
        <w:t xml:space="preserve"> </w:t>
      </w:r>
      <w:r>
        <w:rPr>
          <w:rFonts w:hint="cs"/>
          <w:rtl/>
        </w:rPr>
        <w:t>ی</w:t>
      </w:r>
      <w:r>
        <w:rPr>
          <w:rFonts w:hint="eastAsia"/>
          <w:rtl/>
        </w:rPr>
        <w:t>ہ</w:t>
      </w:r>
      <w:r>
        <w:rPr>
          <w:rtl/>
        </w:rPr>
        <w:t xml:space="preserve"> شرط ہوت</w:t>
      </w:r>
      <w:r>
        <w:rPr>
          <w:rFonts w:hint="cs"/>
          <w:rtl/>
        </w:rPr>
        <w:t>ی</w:t>
      </w:r>
      <w:r>
        <w:rPr>
          <w:rtl/>
        </w:rPr>
        <w:t xml:space="preserve"> تو کوئ</w:t>
      </w:r>
      <w:r>
        <w:rPr>
          <w:rFonts w:hint="cs"/>
          <w:rtl/>
        </w:rPr>
        <w:t>ی</w:t>
      </w:r>
      <w:r>
        <w:rPr>
          <w:rtl/>
        </w:rPr>
        <w:t xml:space="preserve"> معجزہ معجزہ نہ ہوتا۔ اس ل</w:t>
      </w:r>
      <w:r>
        <w:rPr>
          <w:rFonts w:hint="cs"/>
          <w:rtl/>
        </w:rPr>
        <w:t>ی</w:t>
      </w:r>
      <w:r>
        <w:rPr>
          <w:rFonts w:hint="eastAsia"/>
          <w:rtl/>
        </w:rPr>
        <w:t>ے</w:t>
      </w:r>
      <w:r>
        <w:rPr>
          <w:rtl/>
        </w:rPr>
        <w:t xml:space="preserve"> کہ اعجاز کو مخصوص لوگ ہ</w:t>
      </w:r>
      <w:r>
        <w:rPr>
          <w:rFonts w:hint="cs"/>
          <w:rtl/>
        </w:rPr>
        <w:t>ی</w:t>
      </w:r>
      <w:r>
        <w:rPr>
          <w:rtl/>
        </w:rPr>
        <w:t xml:space="preserve"> سمجھ سکتے ہ</w:t>
      </w:r>
      <w:r>
        <w:rPr>
          <w:rFonts w:hint="cs"/>
          <w:rtl/>
        </w:rPr>
        <w:t>ی</w:t>
      </w:r>
      <w:r>
        <w:rPr>
          <w:rFonts w:hint="eastAsia"/>
          <w:rtl/>
        </w:rPr>
        <w:t>ں</w:t>
      </w:r>
      <w:r>
        <w:rPr>
          <w:rtl/>
        </w:rPr>
        <w:t xml:space="preserve"> جو دوسروں کے نزد</w:t>
      </w:r>
      <w:r>
        <w:rPr>
          <w:rFonts w:hint="cs"/>
          <w:rtl/>
        </w:rPr>
        <w:t>ی</w:t>
      </w:r>
      <w:r>
        <w:rPr>
          <w:rFonts w:hint="eastAsia"/>
          <w:rtl/>
        </w:rPr>
        <w:t>ک</w:t>
      </w:r>
      <w:r>
        <w:rPr>
          <w:rtl/>
        </w:rPr>
        <w:t xml:space="preserve"> تواتر س</w:t>
      </w:r>
      <w:r>
        <w:rPr>
          <w:rFonts w:hint="eastAsia"/>
          <w:rtl/>
        </w:rPr>
        <w:t>ے</w:t>
      </w:r>
      <w:r>
        <w:rPr>
          <w:rtl/>
        </w:rPr>
        <w:t xml:space="preserve"> ثابت ہوتا ہے۔</w:t>
      </w:r>
    </w:p>
    <w:p w:rsidR="00243DAF" w:rsidRDefault="00243DAF" w:rsidP="00243DAF">
      <w:pPr>
        <w:pStyle w:val="libNormal"/>
        <w:rPr>
          <w:rtl/>
        </w:rPr>
      </w:pPr>
      <w:r>
        <w:rPr>
          <w:rtl/>
        </w:rPr>
        <w:t xml:space="preserve"> ج</w:t>
      </w:r>
      <w:r>
        <w:rPr>
          <w:rFonts w:hint="cs"/>
          <w:rtl/>
        </w:rPr>
        <w:t>ی</w:t>
      </w:r>
      <w:r>
        <w:rPr>
          <w:rFonts w:hint="eastAsia"/>
          <w:rtl/>
        </w:rPr>
        <w:t>سا</w:t>
      </w:r>
      <w:r>
        <w:rPr>
          <w:rtl/>
        </w:rPr>
        <w:t xml:space="preserve"> کہ ہم نے اس سے قبل بتا</w:t>
      </w:r>
      <w:r>
        <w:rPr>
          <w:rFonts w:hint="cs"/>
          <w:rtl/>
        </w:rPr>
        <w:t>ی</w:t>
      </w:r>
      <w:r>
        <w:rPr>
          <w:rFonts w:hint="eastAsia"/>
          <w:rtl/>
        </w:rPr>
        <w:t>ا</w:t>
      </w:r>
      <w:r>
        <w:rPr>
          <w:rtl/>
        </w:rPr>
        <w:t xml:space="preserve"> ہے کہ قرآن کو دوسرے معجزات ک</w:t>
      </w:r>
      <w:r>
        <w:rPr>
          <w:rFonts w:hint="cs"/>
          <w:rtl/>
        </w:rPr>
        <w:t>ی</w:t>
      </w:r>
      <w:r>
        <w:rPr>
          <w:rtl/>
        </w:rPr>
        <w:t xml:space="preserve"> نسبت </w:t>
      </w:r>
      <w:r>
        <w:rPr>
          <w:rFonts w:hint="cs"/>
          <w:rtl/>
        </w:rPr>
        <w:t>ی</w:t>
      </w:r>
      <w:r>
        <w:rPr>
          <w:rFonts w:hint="eastAsia"/>
          <w:rtl/>
        </w:rPr>
        <w:t>ہ</w:t>
      </w:r>
      <w:r>
        <w:rPr>
          <w:rtl/>
        </w:rPr>
        <w:t xml:space="preserve"> </w:t>
      </w:r>
      <w:r w:rsidR="000D1263">
        <w:rPr>
          <w:rtl/>
        </w:rPr>
        <w:t>امتیاز</w:t>
      </w:r>
      <w:r>
        <w:rPr>
          <w:rtl/>
        </w:rPr>
        <w:t xml:space="preserve"> حاصل ہے اگرچہ زمانہ گزرنے کے ساتھ ساتھ تواتر کا سلسلہ منقطع ہو جاتا ہے، ل</w:t>
      </w:r>
      <w:r>
        <w:rPr>
          <w:rFonts w:hint="cs"/>
          <w:rtl/>
        </w:rPr>
        <w:t>ی</w:t>
      </w:r>
      <w:r>
        <w:rPr>
          <w:rFonts w:hint="eastAsia"/>
          <w:rtl/>
        </w:rPr>
        <w:t>کن</w:t>
      </w:r>
      <w:r>
        <w:rPr>
          <w:rtl/>
        </w:rPr>
        <w:t xml:space="preserve"> قرآن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ابد</w:t>
      </w:r>
      <w:r>
        <w:rPr>
          <w:rFonts w:hint="cs"/>
          <w:rtl/>
        </w:rPr>
        <w:t>ی</w:t>
      </w:r>
      <w:r>
        <w:rPr>
          <w:rtl/>
        </w:rPr>
        <w:t xml:space="preserve"> معجزہ ہے جو اس وقت تک باق</w:t>
      </w:r>
      <w:r>
        <w:rPr>
          <w:rFonts w:hint="cs"/>
          <w:rtl/>
        </w:rPr>
        <w:t>ی</w:t>
      </w:r>
      <w:r>
        <w:rPr>
          <w:rtl/>
        </w:rPr>
        <w:t xml:space="preserve"> رہے گا جب تک عرب قوم باق</w:t>
      </w:r>
      <w:r>
        <w:rPr>
          <w:rFonts w:hint="cs"/>
          <w:rtl/>
        </w:rPr>
        <w:t>ی</w:t>
      </w:r>
      <w:r>
        <w:rPr>
          <w:rtl/>
        </w:rPr>
        <w:t xml:space="preserve"> ہے بلکہ اس وقت تک باق</w:t>
      </w:r>
      <w:r>
        <w:rPr>
          <w:rFonts w:hint="cs"/>
          <w:rtl/>
        </w:rPr>
        <w:t>ی</w:t>
      </w:r>
      <w:r>
        <w:rPr>
          <w:rtl/>
        </w:rPr>
        <w:t xml:space="preserve"> رہے گا ج</w:t>
      </w:r>
      <w:r>
        <w:rPr>
          <w:rFonts w:hint="eastAsia"/>
          <w:rtl/>
        </w:rPr>
        <w:t>ب</w:t>
      </w:r>
      <w:r>
        <w:rPr>
          <w:rtl/>
        </w:rPr>
        <w:t xml:space="preserve"> تک ا</w:t>
      </w:r>
      <w:r>
        <w:rPr>
          <w:rFonts w:hint="cs"/>
          <w:rtl/>
        </w:rPr>
        <w:t>ی</w:t>
      </w:r>
      <w:r>
        <w:rPr>
          <w:rFonts w:hint="eastAsia"/>
          <w:rtl/>
        </w:rPr>
        <w:t>سا</w:t>
      </w:r>
      <w:r>
        <w:rPr>
          <w:rtl/>
        </w:rPr>
        <w:t xml:space="preserve"> آدم</w:t>
      </w:r>
      <w:r>
        <w:rPr>
          <w:rFonts w:hint="cs"/>
          <w:rtl/>
        </w:rPr>
        <w:t>ی</w:t>
      </w:r>
      <w:r>
        <w:rPr>
          <w:rtl/>
        </w:rPr>
        <w:t xml:space="preserve"> موجود ہے جو لغت عرب ک</w:t>
      </w:r>
      <w:r>
        <w:rPr>
          <w:rFonts w:hint="cs"/>
          <w:rtl/>
        </w:rPr>
        <w:t>ی</w:t>
      </w:r>
      <w:r>
        <w:rPr>
          <w:rtl/>
        </w:rPr>
        <w:t xml:space="preserve"> خصوص</w:t>
      </w:r>
      <w:r>
        <w:rPr>
          <w:rFonts w:hint="cs"/>
          <w:rtl/>
        </w:rPr>
        <w:t>ی</w:t>
      </w:r>
      <w:r>
        <w:rPr>
          <w:rFonts w:hint="eastAsia"/>
          <w:rtl/>
        </w:rPr>
        <w:t>ات</w:t>
      </w:r>
      <w:r>
        <w:rPr>
          <w:rtl/>
        </w:rPr>
        <w:t xml:space="preserve"> سمجھ سکتا ہے، چاہے وہ عرب نہ بھ</w:t>
      </w:r>
      <w:r>
        <w:rPr>
          <w:rFonts w:hint="cs"/>
          <w:rtl/>
        </w:rPr>
        <w:t>ی</w:t>
      </w:r>
      <w:r>
        <w:rPr>
          <w:rtl/>
        </w:rPr>
        <w:t xml:space="preserve"> ہو۔</w:t>
      </w:r>
    </w:p>
    <w:p w:rsidR="000D1263" w:rsidRDefault="000D1263" w:rsidP="002A6CF7">
      <w:pPr>
        <w:pStyle w:val="libNormal"/>
        <w:rPr>
          <w:rtl/>
        </w:rPr>
      </w:pPr>
      <w:r>
        <w:rPr>
          <w:rtl/>
        </w:rPr>
        <w:br w:type="page"/>
      </w:r>
    </w:p>
    <w:p w:rsidR="000D1263" w:rsidRDefault="000D1263" w:rsidP="00243DAF">
      <w:pPr>
        <w:pStyle w:val="libNormal"/>
        <w:rPr>
          <w:rtl/>
        </w:rPr>
      </w:pPr>
    </w:p>
    <w:p w:rsidR="00243DAF" w:rsidRDefault="00243DAF" w:rsidP="00C4333E">
      <w:pPr>
        <w:pStyle w:val="Heading2"/>
        <w:rPr>
          <w:rtl/>
        </w:rPr>
      </w:pPr>
      <w:bookmarkStart w:id="28" w:name="_Toc488063849"/>
      <w:r>
        <w:rPr>
          <w:rFonts w:hint="eastAsia"/>
          <w:rtl/>
        </w:rPr>
        <w:t>ت</w:t>
      </w:r>
      <w:r>
        <w:rPr>
          <w:rFonts w:hint="cs"/>
          <w:rtl/>
        </w:rPr>
        <w:t>ی</w:t>
      </w:r>
      <w:r>
        <w:rPr>
          <w:rFonts w:hint="eastAsia"/>
          <w:rtl/>
        </w:rPr>
        <w:t>سرا</w:t>
      </w:r>
      <w:r>
        <w:rPr>
          <w:rtl/>
        </w:rPr>
        <w:t xml:space="preserve"> اعتراض</w:t>
      </w:r>
      <w:bookmarkEnd w:id="28"/>
    </w:p>
    <w:p w:rsidR="00243DAF" w:rsidRDefault="00243DAF" w:rsidP="0062654D">
      <w:pPr>
        <w:pStyle w:val="libNormal"/>
        <w:rPr>
          <w:rtl/>
        </w:rPr>
      </w:pPr>
      <w:r>
        <w:rPr>
          <w:rFonts w:hint="eastAsia"/>
          <w:rtl/>
        </w:rPr>
        <w:t>کوئ</w:t>
      </w:r>
      <w:r>
        <w:rPr>
          <w:rFonts w:hint="cs"/>
          <w:rtl/>
        </w:rPr>
        <w:t>ی</w:t>
      </w:r>
      <w:r>
        <w:rPr>
          <w:rtl/>
        </w:rPr>
        <w:t xml:space="preserve"> بھ</w:t>
      </w:r>
      <w:r>
        <w:rPr>
          <w:rFonts w:hint="cs"/>
          <w:rtl/>
        </w:rPr>
        <w:t>ی</w:t>
      </w:r>
      <w:r>
        <w:rPr>
          <w:rtl/>
        </w:rPr>
        <w:t xml:space="preserve"> انسان جو عرب</w:t>
      </w:r>
      <w:r>
        <w:rPr>
          <w:rFonts w:hint="cs"/>
          <w:rtl/>
        </w:rPr>
        <w:t>ی</w:t>
      </w:r>
      <w:r>
        <w:rPr>
          <w:rtl/>
        </w:rPr>
        <w:t xml:space="preserve"> لغت سے آشنائ</w:t>
      </w:r>
      <w:r>
        <w:rPr>
          <w:rFonts w:hint="cs"/>
          <w:rtl/>
        </w:rPr>
        <w:t>ی</w:t>
      </w:r>
      <w:r>
        <w:rPr>
          <w:rtl/>
        </w:rPr>
        <w:t xml:space="preserve"> رکھتا ہو، الفاظ قرآن م</w:t>
      </w:r>
      <w:r>
        <w:rPr>
          <w:rFonts w:hint="cs"/>
          <w:rtl/>
        </w:rPr>
        <w:t>ی</w:t>
      </w:r>
      <w:r>
        <w:rPr>
          <w:rFonts w:hint="eastAsia"/>
          <w:rtl/>
        </w:rPr>
        <w:t>ں</w:t>
      </w:r>
      <w:r>
        <w:rPr>
          <w:rtl/>
        </w:rPr>
        <w:t xml:space="preserve"> سے کس</w:t>
      </w:r>
      <w:r>
        <w:rPr>
          <w:rFonts w:hint="cs"/>
          <w:rtl/>
        </w:rPr>
        <w:t>ی</w:t>
      </w:r>
      <w:r>
        <w:rPr>
          <w:rtl/>
        </w:rPr>
        <w:t xml:space="preserve"> کلمہ ک</w:t>
      </w:r>
      <w:r>
        <w:rPr>
          <w:rFonts w:hint="cs"/>
          <w:rtl/>
        </w:rPr>
        <w:t>ی</w:t>
      </w:r>
      <w:r>
        <w:rPr>
          <w:rtl/>
        </w:rPr>
        <w:t xml:space="preserve"> مثل پ</w:t>
      </w:r>
      <w:r>
        <w:rPr>
          <w:rFonts w:hint="cs"/>
          <w:rtl/>
        </w:rPr>
        <w:t>ی</w:t>
      </w:r>
      <w:r>
        <w:rPr>
          <w:rFonts w:hint="eastAsia"/>
          <w:rtl/>
        </w:rPr>
        <w:t>ش</w:t>
      </w:r>
      <w:r>
        <w:rPr>
          <w:rtl/>
        </w:rPr>
        <w:t xml:space="preserve"> کرسکتا ہے۔ جب ا</w:t>
      </w:r>
      <w:r>
        <w:rPr>
          <w:rFonts w:hint="cs"/>
          <w:rtl/>
        </w:rPr>
        <w:t>ی</w:t>
      </w:r>
      <w:r>
        <w:rPr>
          <w:rFonts w:hint="eastAsia"/>
          <w:rtl/>
        </w:rPr>
        <w:t>ک</w:t>
      </w:r>
      <w:r>
        <w:rPr>
          <w:rtl/>
        </w:rPr>
        <w:t xml:space="preserve"> کلمے ک</w:t>
      </w:r>
      <w:r>
        <w:rPr>
          <w:rFonts w:hint="cs"/>
          <w:rtl/>
        </w:rPr>
        <w:t>ی</w:t>
      </w:r>
      <w:r>
        <w:rPr>
          <w:rtl/>
        </w:rPr>
        <w:t xml:space="preserve"> مثل لانا ممکن ہے تو پورے قرآن ک</w:t>
      </w:r>
      <w:r>
        <w:rPr>
          <w:rFonts w:hint="cs"/>
          <w:rtl/>
        </w:rPr>
        <w:t>ی</w:t>
      </w:r>
      <w:r>
        <w:rPr>
          <w:rtl/>
        </w:rPr>
        <w:t xml:space="preserve"> مثل بھ</w:t>
      </w:r>
      <w:r>
        <w:rPr>
          <w:rFonts w:hint="cs"/>
          <w:rtl/>
        </w:rPr>
        <w:t>ی</w:t>
      </w:r>
      <w:r>
        <w:rPr>
          <w:rtl/>
        </w:rPr>
        <w:t xml:space="preserve"> پ</w:t>
      </w:r>
      <w:r>
        <w:rPr>
          <w:rFonts w:hint="cs"/>
          <w:rtl/>
        </w:rPr>
        <w:t>ی</w:t>
      </w:r>
      <w:r>
        <w:rPr>
          <w:rFonts w:hint="eastAsia"/>
          <w:rtl/>
        </w:rPr>
        <w:t>ش</w:t>
      </w:r>
      <w:r>
        <w:rPr>
          <w:rtl/>
        </w:rPr>
        <w:t xml:space="preserve"> ک</w:t>
      </w:r>
      <w:r>
        <w:rPr>
          <w:rFonts w:hint="cs"/>
          <w:rtl/>
        </w:rPr>
        <w:t>ی</w:t>
      </w:r>
      <w:r>
        <w:rPr>
          <w:rtl/>
        </w:rPr>
        <w:t xml:space="preserve"> جاسکت</w:t>
      </w:r>
      <w:r>
        <w:rPr>
          <w:rFonts w:hint="cs"/>
          <w:rtl/>
        </w:rPr>
        <w:t>ی</w:t>
      </w:r>
      <w:r>
        <w:rPr>
          <w:rtl/>
        </w:rPr>
        <w:t xml:space="preserve"> ہے۔ ک</w:t>
      </w:r>
      <w:r>
        <w:rPr>
          <w:rFonts w:hint="cs"/>
          <w:rtl/>
        </w:rPr>
        <w:t>ی</w:t>
      </w:r>
      <w:r>
        <w:rPr>
          <w:rFonts w:hint="eastAsia"/>
          <w:rtl/>
        </w:rPr>
        <w:t>ونکہ</w:t>
      </w:r>
      <w:r>
        <w:rPr>
          <w:rtl/>
        </w:rPr>
        <w:t xml:space="preserve"> مثلوں (</w:t>
      </w:r>
      <w:r>
        <w:rPr>
          <w:rFonts w:hint="cs"/>
          <w:rtl/>
        </w:rPr>
        <w:t>ی</w:t>
      </w:r>
      <w:r>
        <w:rPr>
          <w:rFonts w:hint="eastAsia"/>
          <w:rtl/>
        </w:rPr>
        <w:t>کساں</w:t>
      </w:r>
      <w:r>
        <w:rPr>
          <w:rtl/>
        </w:rPr>
        <w:t xml:space="preserve"> چ</w:t>
      </w:r>
      <w:r>
        <w:rPr>
          <w:rFonts w:hint="cs"/>
          <w:rtl/>
        </w:rPr>
        <w:t>ی</w:t>
      </w:r>
      <w:r>
        <w:rPr>
          <w:rFonts w:hint="eastAsia"/>
          <w:rtl/>
        </w:rPr>
        <w:t>زوں</w:t>
      </w:r>
      <w:r>
        <w:rPr>
          <w:rtl/>
        </w:rPr>
        <w:t>) کاحکم ا</w:t>
      </w:r>
      <w:r>
        <w:rPr>
          <w:rFonts w:hint="cs"/>
          <w:rtl/>
        </w:rPr>
        <w:t>ی</w:t>
      </w:r>
      <w:r>
        <w:rPr>
          <w:rFonts w:hint="eastAsia"/>
          <w:rtl/>
        </w:rPr>
        <w:t>ک</w:t>
      </w:r>
      <w:r>
        <w:rPr>
          <w:rtl/>
        </w:rPr>
        <w:t xml:space="preserve"> ہ</w:t>
      </w:r>
      <w:r>
        <w:rPr>
          <w:rFonts w:hint="cs"/>
          <w:rtl/>
        </w:rPr>
        <w:t>ی</w:t>
      </w:r>
      <w:r>
        <w:rPr>
          <w:rtl/>
        </w:rPr>
        <w:t xml:space="preserve"> ہوا کرتا ہے۔</w:t>
      </w:r>
      <w:r w:rsidRPr="005C551C">
        <w:rPr>
          <w:rStyle w:val="libFootnotenumChar"/>
          <w:rtl/>
        </w:rPr>
        <w:t>(</w:t>
      </w:r>
      <w:r w:rsidR="002A6CF7" w:rsidRPr="002A6CF7">
        <w:rPr>
          <w:rStyle w:val="libFootnotenumChar"/>
          <w:rFonts w:hint="cs"/>
          <w:rtl/>
        </w:rPr>
        <w:t>1</w:t>
      </w:r>
      <w:r w:rsidRPr="005C551C">
        <w:rPr>
          <w:rStyle w:val="libFootnotenumChar"/>
          <w:rFonts w:hint="cs"/>
          <w:rtl/>
        </w:rPr>
        <w:t>)</w:t>
      </w:r>
    </w:p>
    <w:p w:rsidR="00243DAF" w:rsidRDefault="00243DAF" w:rsidP="00C4333E">
      <w:pPr>
        <w:pStyle w:val="Heading2"/>
        <w:rPr>
          <w:rtl/>
        </w:rPr>
      </w:pPr>
      <w:r>
        <w:rPr>
          <w:rtl/>
        </w:rPr>
        <w:t xml:space="preserve"> </w:t>
      </w:r>
      <w:bookmarkStart w:id="29" w:name="_Toc488063850"/>
      <w:r>
        <w:rPr>
          <w:rtl/>
        </w:rPr>
        <w:t>جواب:</w:t>
      </w:r>
      <w:bookmarkEnd w:id="29"/>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سا</w:t>
      </w:r>
      <w:r>
        <w:rPr>
          <w:rtl/>
        </w:rPr>
        <w:t xml:space="preserve"> اعتراض ہے جو ذکر اور شمار م</w:t>
      </w:r>
      <w:r>
        <w:rPr>
          <w:rFonts w:hint="cs"/>
          <w:rtl/>
        </w:rPr>
        <w:t>ی</w:t>
      </w:r>
      <w:r>
        <w:rPr>
          <w:rFonts w:hint="eastAsia"/>
          <w:rtl/>
        </w:rPr>
        <w:t>ں</w:t>
      </w:r>
      <w:r>
        <w:rPr>
          <w:rtl/>
        </w:rPr>
        <w:t xml:space="preserve"> لانے کے قابل ہ</w:t>
      </w:r>
      <w:r>
        <w:rPr>
          <w:rFonts w:hint="cs"/>
          <w:rtl/>
        </w:rPr>
        <w:t>ی</w:t>
      </w:r>
      <w:r>
        <w:rPr>
          <w:rtl/>
        </w:rPr>
        <w:t xml:space="preserve"> نہ</w:t>
      </w:r>
      <w:r>
        <w:rPr>
          <w:rFonts w:hint="cs"/>
          <w:rtl/>
        </w:rPr>
        <w:t>ی</w:t>
      </w:r>
      <w:r>
        <w:rPr>
          <w:rFonts w:hint="eastAsia"/>
          <w:rtl/>
        </w:rPr>
        <w:t>ں</w:t>
      </w:r>
      <w:r>
        <w:rPr>
          <w:rtl/>
        </w:rPr>
        <w:t>۔ ک</w:t>
      </w:r>
      <w:r>
        <w:rPr>
          <w:rFonts w:hint="cs"/>
          <w:rtl/>
        </w:rPr>
        <w:t>ی</w:t>
      </w:r>
      <w:r>
        <w:rPr>
          <w:rFonts w:hint="eastAsia"/>
          <w:rtl/>
        </w:rPr>
        <w:t>ونکہ</w:t>
      </w:r>
      <w:r>
        <w:rPr>
          <w:rtl/>
        </w:rPr>
        <w:t xml:space="preserve"> کلمات قرآن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کلمہ، بلکہ جملوں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جملہ کے مثل لانے پر بھ</w:t>
      </w:r>
      <w:r>
        <w:rPr>
          <w:rFonts w:hint="cs"/>
          <w:rtl/>
        </w:rPr>
        <w:t>ی</w:t>
      </w:r>
      <w:r>
        <w:rPr>
          <w:rtl/>
        </w:rPr>
        <w:t xml:space="preserve"> قادر ہونے سے </w:t>
      </w:r>
      <w:r>
        <w:rPr>
          <w:rFonts w:hint="cs"/>
          <w:rtl/>
        </w:rPr>
        <w:t>ی</w:t>
      </w:r>
      <w:r>
        <w:rPr>
          <w:rFonts w:hint="eastAsia"/>
          <w:rtl/>
        </w:rPr>
        <w:t>ہ</w:t>
      </w:r>
      <w:r>
        <w:rPr>
          <w:rtl/>
        </w:rPr>
        <w:t xml:space="preserve"> لازم نہ</w:t>
      </w:r>
      <w:r>
        <w:rPr>
          <w:rFonts w:hint="cs"/>
          <w:rtl/>
        </w:rPr>
        <w:t>ی</w:t>
      </w:r>
      <w:r>
        <w:rPr>
          <w:rFonts w:hint="eastAsia"/>
          <w:rtl/>
        </w:rPr>
        <w:t>ں</w:t>
      </w:r>
      <w:r>
        <w:rPr>
          <w:rtl/>
        </w:rPr>
        <w:t xml:space="preserve"> آتا کہ پورے قرآن </w:t>
      </w:r>
      <w:r>
        <w:rPr>
          <w:rFonts w:hint="cs"/>
          <w:rtl/>
        </w:rPr>
        <w:t>ی</w:t>
      </w:r>
      <w:r>
        <w:rPr>
          <w:rFonts w:hint="eastAsia"/>
          <w:rtl/>
        </w:rPr>
        <w:t>ا</w:t>
      </w:r>
      <w:r>
        <w:rPr>
          <w:rtl/>
        </w:rPr>
        <w:t xml:space="preserve"> ا</w:t>
      </w:r>
      <w:r>
        <w:rPr>
          <w:rFonts w:hint="cs"/>
          <w:rtl/>
        </w:rPr>
        <w:t>ی</w:t>
      </w:r>
      <w:r>
        <w:rPr>
          <w:rFonts w:hint="eastAsia"/>
          <w:rtl/>
        </w:rPr>
        <w:t>ک</w:t>
      </w:r>
      <w:r>
        <w:rPr>
          <w:rtl/>
        </w:rPr>
        <w:t xml:space="preserve"> سور</w:t>
      </w:r>
      <w:r>
        <w:rPr>
          <w:rFonts w:hint="cs"/>
          <w:rtl/>
        </w:rPr>
        <w:t>ۃ</w:t>
      </w:r>
      <w:r>
        <w:rPr>
          <w:rtl/>
        </w:rPr>
        <w:t xml:space="preserve"> ک</w:t>
      </w:r>
      <w:r>
        <w:rPr>
          <w:rFonts w:hint="cs"/>
          <w:rtl/>
        </w:rPr>
        <w:t>ی</w:t>
      </w:r>
      <w:r>
        <w:rPr>
          <w:rtl/>
        </w:rPr>
        <w:t xml:space="preserve"> مثل لانے پر بھ</w:t>
      </w:r>
      <w:r>
        <w:rPr>
          <w:rFonts w:hint="cs"/>
          <w:rtl/>
        </w:rPr>
        <w:t>ی</w:t>
      </w:r>
      <w:r>
        <w:rPr>
          <w:rtl/>
        </w:rPr>
        <w:t xml:space="preserve"> قادر ہو، ک</w:t>
      </w:r>
      <w:r>
        <w:rPr>
          <w:rFonts w:hint="cs"/>
          <w:rtl/>
        </w:rPr>
        <w:t>ی</w:t>
      </w:r>
      <w:r>
        <w:rPr>
          <w:rFonts w:hint="eastAsia"/>
          <w:rtl/>
        </w:rPr>
        <w:t>ونکہ</w:t>
      </w:r>
      <w:r>
        <w:rPr>
          <w:rtl/>
        </w:rPr>
        <w:t xml:space="preserve"> مواد اور مفردات پر قادر </w:t>
      </w:r>
      <w:r>
        <w:rPr>
          <w:rFonts w:hint="eastAsia"/>
          <w:rtl/>
        </w:rPr>
        <w:t>ہونے</w:t>
      </w:r>
      <w:r>
        <w:rPr>
          <w:rtl/>
        </w:rPr>
        <w:t xml:space="preserve"> کا لازمہ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ترک</w:t>
      </w:r>
      <w:r>
        <w:rPr>
          <w:rFonts w:hint="cs"/>
          <w:rtl/>
        </w:rPr>
        <w:t>ی</w:t>
      </w:r>
      <w:r>
        <w:rPr>
          <w:rFonts w:hint="eastAsia"/>
          <w:rtl/>
        </w:rPr>
        <w:t>ب</w:t>
      </w:r>
      <w:r>
        <w:rPr>
          <w:rtl/>
        </w:rPr>
        <w:t xml:space="preserve"> پر بھ</w:t>
      </w:r>
      <w:r>
        <w:rPr>
          <w:rFonts w:hint="cs"/>
          <w:rtl/>
        </w:rPr>
        <w:t>ی</w:t>
      </w:r>
      <w:r>
        <w:rPr>
          <w:rtl/>
        </w:rPr>
        <w:t xml:space="preserve"> قادر ہو۔</w:t>
      </w:r>
    </w:p>
    <w:p w:rsidR="00243DAF" w:rsidRDefault="00243DAF" w:rsidP="00243DAF">
      <w:pPr>
        <w:pStyle w:val="libNormal"/>
        <w:rPr>
          <w:rtl/>
        </w:rPr>
      </w:pPr>
      <w:r>
        <w:rPr>
          <w:rtl/>
        </w:rPr>
        <w:t xml:space="preserve"> اس ل</w:t>
      </w:r>
      <w:r>
        <w:rPr>
          <w:rFonts w:hint="cs"/>
          <w:rtl/>
        </w:rPr>
        <w:t>ی</w:t>
      </w:r>
      <w:r>
        <w:rPr>
          <w:rFonts w:hint="eastAsia"/>
          <w:rtl/>
        </w:rPr>
        <w:t>ے</w:t>
      </w:r>
      <w:r>
        <w:rPr>
          <w:rtl/>
        </w:rPr>
        <w:t xml:space="preserve"> ہم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کہہ سکتے کہ چونکہ ہر انسان دو ت</w:t>
      </w:r>
      <w:r>
        <w:rPr>
          <w:rFonts w:hint="cs"/>
          <w:rtl/>
        </w:rPr>
        <w:t>ی</w:t>
      </w:r>
      <w:r>
        <w:rPr>
          <w:rFonts w:hint="eastAsia"/>
          <w:rtl/>
        </w:rPr>
        <w:t>ن</w:t>
      </w:r>
      <w:r>
        <w:rPr>
          <w:rtl/>
        </w:rPr>
        <w:t xml:space="preserve"> ا نٹ</w:t>
      </w:r>
      <w:r>
        <w:rPr>
          <w:rFonts w:hint="cs"/>
          <w:rtl/>
        </w:rPr>
        <w:t>یی</w:t>
      </w:r>
      <w:r>
        <w:rPr>
          <w:rFonts w:hint="eastAsia"/>
          <w:rtl/>
        </w:rPr>
        <w:t>ں</w:t>
      </w:r>
      <w:r>
        <w:rPr>
          <w:rtl/>
        </w:rPr>
        <w:t xml:space="preserve"> جوڑ سکتا ہے اس ل</w:t>
      </w:r>
      <w:r>
        <w:rPr>
          <w:rFonts w:hint="cs"/>
          <w:rtl/>
        </w:rPr>
        <w:t>ی</w:t>
      </w:r>
      <w:r>
        <w:rPr>
          <w:rFonts w:hint="eastAsia"/>
          <w:rtl/>
        </w:rPr>
        <w:t>ے</w:t>
      </w:r>
      <w:r>
        <w:rPr>
          <w:rtl/>
        </w:rPr>
        <w:t xml:space="preserve"> وہ پور</w:t>
      </w:r>
      <w:r>
        <w:rPr>
          <w:rFonts w:hint="cs"/>
          <w:rtl/>
        </w:rPr>
        <w:t>ی</w:t>
      </w:r>
      <w:r>
        <w:rPr>
          <w:rtl/>
        </w:rPr>
        <w:t xml:space="preserve"> عمارت بنانے پر بھ</w:t>
      </w:r>
      <w:r>
        <w:rPr>
          <w:rFonts w:hint="cs"/>
          <w:rtl/>
        </w:rPr>
        <w:t>ی</w:t>
      </w:r>
      <w:r>
        <w:rPr>
          <w:rtl/>
        </w:rPr>
        <w:t xml:space="preserve"> قادر ہے، اس</w:t>
      </w:r>
      <w:r>
        <w:rPr>
          <w:rFonts w:hint="cs"/>
          <w:rtl/>
        </w:rPr>
        <w:t>ی</w:t>
      </w:r>
      <w:r>
        <w:rPr>
          <w:rtl/>
        </w:rPr>
        <w:t xml:space="preserve"> طرح </w:t>
      </w:r>
      <w:r>
        <w:rPr>
          <w:rFonts w:hint="cs"/>
          <w:rtl/>
        </w:rPr>
        <w:t>ی</w:t>
      </w:r>
      <w:r>
        <w:rPr>
          <w:rFonts w:hint="eastAsia"/>
          <w:rtl/>
        </w:rPr>
        <w:t>ہ</w:t>
      </w:r>
      <w:r>
        <w:rPr>
          <w:rtl/>
        </w:rPr>
        <w:t xml:space="preserve"> بھ</w:t>
      </w:r>
      <w:r>
        <w:rPr>
          <w:rFonts w:hint="cs"/>
          <w:rtl/>
        </w:rPr>
        <w:t>ی</w:t>
      </w:r>
      <w:r>
        <w:rPr>
          <w:rtl/>
        </w:rPr>
        <w:t xml:space="preserve"> کہا جاسکتا کہ چونکہ ہر عرب ا</w:t>
      </w:r>
      <w:r>
        <w:rPr>
          <w:rFonts w:hint="cs"/>
          <w:rtl/>
        </w:rPr>
        <w:t>ی</w:t>
      </w:r>
      <w:r>
        <w:rPr>
          <w:rFonts w:hint="eastAsia"/>
          <w:rtl/>
        </w:rPr>
        <w:t>ک</w:t>
      </w:r>
      <w:r>
        <w:rPr>
          <w:rtl/>
        </w:rPr>
        <w:t xml:space="preserve"> کلمہ مفردات بنانے ک</w:t>
      </w:r>
      <w:r>
        <w:rPr>
          <w:rFonts w:hint="cs"/>
          <w:rtl/>
        </w:rPr>
        <w:t>ی</w:t>
      </w:r>
      <w:r>
        <w:rPr>
          <w:rtl/>
        </w:rPr>
        <w:t xml:space="preserve"> قدرت رکھتا ہے اس ل</w:t>
      </w:r>
      <w:r>
        <w:rPr>
          <w:rFonts w:hint="cs"/>
          <w:rtl/>
        </w:rPr>
        <w:t>ی</w:t>
      </w:r>
      <w:r>
        <w:rPr>
          <w:rFonts w:hint="eastAsia"/>
          <w:rtl/>
        </w:rPr>
        <w:t>ے</w:t>
      </w:r>
      <w:r>
        <w:rPr>
          <w:rtl/>
        </w:rPr>
        <w:t xml:space="preserve"> وہ خطبے اور قص</w:t>
      </w:r>
      <w:r>
        <w:rPr>
          <w:rFonts w:hint="cs"/>
          <w:rtl/>
        </w:rPr>
        <w:t>ی</w:t>
      </w:r>
      <w:r>
        <w:rPr>
          <w:rFonts w:hint="eastAsia"/>
          <w:rtl/>
        </w:rPr>
        <w:t>دے</w:t>
      </w:r>
      <w:r>
        <w:rPr>
          <w:rtl/>
        </w:rPr>
        <w:t xml:space="preserve"> بھ</w:t>
      </w:r>
      <w:r>
        <w:rPr>
          <w:rFonts w:hint="cs"/>
          <w:rtl/>
        </w:rPr>
        <w:t>ی</w:t>
      </w:r>
      <w:r>
        <w:rPr>
          <w:rtl/>
        </w:rPr>
        <w:t xml:space="preserve"> کہہ سکتا ہے اور </w:t>
      </w:r>
      <w:r>
        <w:rPr>
          <w:rFonts w:hint="cs"/>
          <w:rtl/>
        </w:rPr>
        <w:t>ی</w:t>
      </w:r>
      <w:r>
        <w:rPr>
          <w:rFonts w:hint="eastAsia"/>
          <w:rtl/>
        </w:rPr>
        <w:t>ہ</w:t>
      </w:r>
      <w:r>
        <w:rPr>
          <w:rFonts w:hint="cs"/>
          <w:rtl/>
        </w:rPr>
        <w:t>ی</w:t>
      </w:r>
      <w:r>
        <w:rPr>
          <w:rtl/>
        </w:rPr>
        <w:t xml:space="preserve"> شبہ و اعتر</w:t>
      </w:r>
      <w:r>
        <w:rPr>
          <w:rFonts w:hint="eastAsia"/>
          <w:rtl/>
        </w:rPr>
        <w:t>اض</w:t>
      </w:r>
      <w:r>
        <w:rPr>
          <w:rtl/>
        </w:rPr>
        <w:t xml:space="preserve"> اس کا باعث بنا کہ نظام (نام</w:t>
      </w:r>
      <w:r>
        <w:rPr>
          <w:rFonts w:hint="cs"/>
          <w:rtl/>
        </w:rPr>
        <w:t>ی</w:t>
      </w:r>
      <w:r>
        <w:rPr>
          <w:rtl/>
        </w:rPr>
        <w:t xml:space="preserve"> شخص) اور اس کے تابع</w:t>
      </w:r>
      <w:r>
        <w:rPr>
          <w:rFonts w:hint="cs"/>
          <w:rtl/>
        </w:rPr>
        <w:t>ی</w:t>
      </w:r>
      <w:r>
        <w:rPr>
          <w:rFonts w:hint="eastAsia"/>
          <w:rtl/>
        </w:rPr>
        <w:t>ن</w:t>
      </w:r>
      <w:r>
        <w:rPr>
          <w:rtl/>
        </w:rPr>
        <w:t xml:space="preserve"> اعجازِ قرآن کے بارے م</w:t>
      </w:r>
      <w:r>
        <w:rPr>
          <w:rFonts w:hint="cs"/>
          <w:rtl/>
        </w:rPr>
        <w:t>ی</w:t>
      </w:r>
      <w:r>
        <w:rPr>
          <w:rFonts w:hint="eastAsia"/>
          <w:rtl/>
        </w:rPr>
        <w:t>ں</w:t>
      </w:r>
      <w:r>
        <w:rPr>
          <w:rtl/>
        </w:rPr>
        <w:t xml:space="preserve"> صرفہ </w:t>
      </w:r>
      <w:r w:rsidRPr="005C551C">
        <w:rPr>
          <w:rStyle w:val="libFootnotenumChar"/>
          <w:rtl/>
        </w:rPr>
        <w:t>(</w:t>
      </w:r>
      <w:r w:rsidR="002A6CF7" w:rsidRPr="002A6CF7">
        <w:rPr>
          <w:rStyle w:val="libFootnotenumChar"/>
          <w:rFonts w:hint="cs"/>
          <w:rtl/>
        </w:rPr>
        <w:t>2</w:t>
      </w:r>
      <w:r w:rsidRPr="005C551C">
        <w:rPr>
          <w:rStyle w:val="libFootnotenumChar"/>
          <w:rFonts w:hint="cs"/>
          <w:rtl/>
        </w:rPr>
        <w:t>)</w:t>
      </w:r>
      <w:r w:rsidRPr="00DB61B6">
        <w:rPr>
          <w:rFonts w:hint="cs"/>
          <w:rtl/>
        </w:rPr>
        <w:t xml:space="preserve"> کے قائل ہوگئے اور </w:t>
      </w:r>
      <w:r>
        <w:rPr>
          <w:rFonts w:hint="cs"/>
          <w:rtl/>
        </w:rPr>
        <w:t>ی</w:t>
      </w:r>
      <w:r>
        <w:rPr>
          <w:rFonts w:hint="eastAsia"/>
          <w:rtl/>
        </w:rPr>
        <w:t>ہ</w:t>
      </w:r>
      <w:r>
        <w:rPr>
          <w:rtl/>
        </w:rPr>
        <w:t xml:space="preserve"> قول و نظر</w:t>
      </w:r>
      <w:r>
        <w:rPr>
          <w:rFonts w:hint="cs"/>
          <w:rtl/>
        </w:rPr>
        <w:t>ی</w:t>
      </w:r>
      <w:r>
        <w:rPr>
          <w:rFonts w:hint="eastAsia"/>
          <w:rtl/>
        </w:rPr>
        <w:t>ہ</w:t>
      </w:r>
      <w:r>
        <w:rPr>
          <w:rtl/>
        </w:rPr>
        <w:t xml:space="preserve"> انتہائ</w:t>
      </w:r>
      <w:r>
        <w:rPr>
          <w:rFonts w:hint="cs"/>
          <w:rtl/>
        </w:rPr>
        <w:t>ی</w:t>
      </w:r>
      <w:r>
        <w:rPr>
          <w:rtl/>
        </w:rPr>
        <w:t xml:space="preserve"> ضع</w:t>
      </w:r>
      <w:r>
        <w:rPr>
          <w:rFonts w:hint="cs"/>
          <w:rtl/>
        </w:rPr>
        <w:t>ی</w:t>
      </w:r>
      <w:r>
        <w:rPr>
          <w:rFonts w:hint="eastAsia"/>
          <w:rtl/>
        </w:rPr>
        <w:t>ف</w:t>
      </w:r>
      <w:r>
        <w:rPr>
          <w:rtl/>
        </w:rPr>
        <w:t xml:space="preserve"> ہے ک</w:t>
      </w:r>
      <w:r>
        <w:rPr>
          <w:rFonts w:hint="cs"/>
          <w:rtl/>
        </w:rPr>
        <w:t>ی</w:t>
      </w:r>
      <w:r>
        <w:rPr>
          <w:rFonts w:hint="eastAsia"/>
          <w:rtl/>
        </w:rPr>
        <w:t>ونکہ</w:t>
      </w:r>
      <w:r>
        <w:rPr>
          <w:rtl/>
        </w:rPr>
        <w:t>:</w:t>
      </w:r>
    </w:p>
    <w:p w:rsidR="00ED5AB1" w:rsidRDefault="00B5330D" w:rsidP="00B5330D">
      <w:pPr>
        <w:pStyle w:val="libVar"/>
        <w:rPr>
          <w:rtl/>
        </w:rPr>
      </w:pPr>
      <w:r>
        <w:rPr>
          <w:rFonts w:hint="cs"/>
          <w:rtl/>
        </w:rPr>
        <w:t>____________________</w:t>
      </w:r>
    </w:p>
    <w:p w:rsidR="00ED5AB1" w:rsidRDefault="005C551C" w:rsidP="00A8695C">
      <w:pPr>
        <w:pStyle w:val="libFootnote"/>
        <w:rPr>
          <w:rtl/>
        </w:rPr>
      </w:pPr>
      <w:r w:rsidRPr="00E629A8">
        <w:rPr>
          <w:rFonts w:hint="cs"/>
          <w:rtl/>
        </w:rPr>
        <w:t>(</w:t>
      </w:r>
      <w:r w:rsidR="002A6CF7" w:rsidRPr="002A6CF7">
        <w:rPr>
          <w:rFonts w:hint="cs"/>
          <w:rtl/>
        </w:rPr>
        <w:t>1</w:t>
      </w:r>
      <w:r w:rsidR="00ED5AB1" w:rsidRPr="00DB61B6">
        <w:rPr>
          <w:rFonts w:hint="cs"/>
          <w:rtl/>
        </w:rPr>
        <w:t xml:space="preserve">) اگر </w:t>
      </w:r>
      <w:r w:rsidR="00ED5AB1">
        <w:rPr>
          <w:rFonts w:hint="cs"/>
          <w:rtl/>
        </w:rPr>
        <w:t>ی</w:t>
      </w:r>
      <w:r w:rsidR="00ED5AB1">
        <w:rPr>
          <w:rFonts w:hint="eastAsia"/>
          <w:rtl/>
        </w:rPr>
        <w:t>کساں</w:t>
      </w:r>
      <w:r w:rsidR="00ED5AB1">
        <w:rPr>
          <w:rtl/>
        </w:rPr>
        <w:t xml:space="preserve"> چ</w:t>
      </w:r>
      <w:r w:rsidR="00ED5AB1">
        <w:rPr>
          <w:rFonts w:hint="cs"/>
          <w:rtl/>
        </w:rPr>
        <w:t>ی</w:t>
      </w:r>
      <w:r w:rsidR="00ED5AB1">
        <w:rPr>
          <w:rFonts w:hint="eastAsia"/>
          <w:rtl/>
        </w:rPr>
        <w:t>زوں</w:t>
      </w:r>
      <w:r w:rsidR="00ED5AB1">
        <w:rPr>
          <w:rtl/>
        </w:rPr>
        <w:t xml:space="preserve"> م</w:t>
      </w:r>
      <w:r w:rsidR="00ED5AB1">
        <w:rPr>
          <w:rFonts w:hint="cs"/>
          <w:rtl/>
        </w:rPr>
        <w:t>ی</w:t>
      </w:r>
      <w:r w:rsidR="00ED5AB1">
        <w:rPr>
          <w:rFonts w:hint="eastAsia"/>
          <w:rtl/>
        </w:rPr>
        <w:t>ں</w:t>
      </w:r>
      <w:r w:rsidR="00ED5AB1">
        <w:rPr>
          <w:rtl/>
        </w:rPr>
        <w:t xml:space="preserve"> سے ا</w:t>
      </w:r>
      <w:r w:rsidR="00ED5AB1">
        <w:rPr>
          <w:rFonts w:hint="cs"/>
          <w:rtl/>
        </w:rPr>
        <w:t>ی</w:t>
      </w:r>
      <w:r w:rsidR="00ED5AB1">
        <w:rPr>
          <w:rFonts w:hint="eastAsia"/>
          <w:rtl/>
        </w:rPr>
        <w:t>ک</w:t>
      </w:r>
      <w:r w:rsidR="00ED5AB1">
        <w:rPr>
          <w:rtl/>
        </w:rPr>
        <w:t xml:space="preserve"> جائز ہے تو دوسر</w:t>
      </w:r>
      <w:r w:rsidR="00ED5AB1">
        <w:rPr>
          <w:rFonts w:hint="cs"/>
          <w:rtl/>
        </w:rPr>
        <w:t>ی</w:t>
      </w:r>
      <w:r w:rsidR="00ED5AB1">
        <w:rPr>
          <w:rtl/>
        </w:rPr>
        <w:t xml:space="preserve"> بھ</w:t>
      </w:r>
      <w:r w:rsidR="00ED5AB1">
        <w:rPr>
          <w:rFonts w:hint="cs"/>
          <w:rtl/>
        </w:rPr>
        <w:t>ی</w:t>
      </w:r>
      <w:r w:rsidR="00ED5AB1">
        <w:rPr>
          <w:rtl/>
        </w:rPr>
        <w:t xml:space="preserve"> جائز ہوگ</w:t>
      </w:r>
      <w:r w:rsidR="00ED5AB1">
        <w:rPr>
          <w:rFonts w:hint="cs"/>
          <w:rtl/>
        </w:rPr>
        <w:t>ی</w:t>
      </w:r>
      <w:r w:rsidR="00ED5AB1">
        <w:rPr>
          <w:rtl/>
        </w:rPr>
        <w:t xml:space="preserve"> اور اگر ا</w:t>
      </w:r>
      <w:r w:rsidR="00ED5AB1">
        <w:rPr>
          <w:rFonts w:hint="cs"/>
          <w:rtl/>
        </w:rPr>
        <w:t>ی</w:t>
      </w:r>
      <w:r w:rsidR="00ED5AB1">
        <w:rPr>
          <w:rFonts w:hint="eastAsia"/>
          <w:rtl/>
        </w:rPr>
        <w:t>ک</w:t>
      </w:r>
      <w:r w:rsidR="00ED5AB1">
        <w:rPr>
          <w:rtl/>
        </w:rPr>
        <w:t xml:space="preserve"> ناجائز ہے تو دوسر</w:t>
      </w:r>
      <w:r w:rsidR="00ED5AB1">
        <w:rPr>
          <w:rFonts w:hint="cs"/>
          <w:rtl/>
        </w:rPr>
        <w:t>ی</w:t>
      </w:r>
      <w:r w:rsidR="00ED5AB1">
        <w:rPr>
          <w:rtl/>
        </w:rPr>
        <w:t xml:space="preserve"> بھ</w:t>
      </w:r>
      <w:r w:rsidR="00ED5AB1">
        <w:rPr>
          <w:rFonts w:hint="cs"/>
          <w:rtl/>
        </w:rPr>
        <w:t>ی</w:t>
      </w:r>
      <w:r w:rsidR="00ED5AB1">
        <w:rPr>
          <w:rtl/>
        </w:rPr>
        <w:t xml:space="preserve"> ناجائز ہوگ</w:t>
      </w:r>
      <w:r w:rsidR="00ED5AB1">
        <w:rPr>
          <w:rFonts w:hint="cs"/>
          <w:rtl/>
        </w:rPr>
        <w:t>ی</w:t>
      </w:r>
      <w:r w:rsidR="00ED5AB1">
        <w:rPr>
          <w:rtl/>
        </w:rPr>
        <w:t>۔ (مترجم)</w:t>
      </w:r>
    </w:p>
    <w:p w:rsidR="00ED5AB1" w:rsidRDefault="005C551C" w:rsidP="00A8695C">
      <w:pPr>
        <w:pStyle w:val="libFootnote"/>
        <w:rPr>
          <w:rtl/>
        </w:rPr>
      </w:pPr>
      <w:r w:rsidRPr="00E629A8">
        <w:rPr>
          <w:rFonts w:hint="cs"/>
          <w:rtl/>
        </w:rPr>
        <w:t>(</w:t>
      </w:r>
      <w:r w:rsidR="002A6CF7" w:rsidRPr="002A6CF7">
        <w:rPr>
          <w:rFonts w:hint="cs"/>
          <w:rtl/>
        </w:rPr>
        <w:t>2</w:t>
      </w:r>
      <w:r w:rsidR="00ED5AB1" w:rsidRPr="00DB61B6">
        <w:rPr>
          <w:rFonts w:hint="cs"/>
          <w:rtl/>
        </w:rPr>
        <w:t xml:space="preserve">) </w:t>
      </w:r>
      <w:r w:rsidR="00ED5AB1">
        <w:rPr>
          <w:rFonts w:hint="cs"/>
          <w:rtl/>
        </w:rPr>
        <w:t>ی</w:t>
      </w:r>
      <w:r w:rsidR="00ED5AB1">
        <w:rPr>
          <w:rFonts w:hint="eastAsia"/>
          <w:rtl/>
        </w:rPr>
        <w:t>عن</w:t>
      </w:r>
      <w:r w:rsidR="00ED5AB1">
        <w:rPr>
          <w:rFonts w:hint="cs"/>
          <w:rtl/>
        </w:rPr>
        <w:t>ی</w:t>
      </w:r>
      <w:r w:rsidR="00ED5AB1">
        <w:rPr>
          <w:rtl/>
        </w:rPr>
        <w:t xml:space="preserve"> انسان تو قرآن ک</w:t>
      </w:r>
      <w:r w:rsidR="00ED5AB1">
        <w:rPr>
          <w:rFonts w:hint="cs"/>
          <w:rtl/>
        </w:rPr>
        <w:t>ی</w:t>
      </w:r>
      <w:r w:rsidR="00ED5AB1">
        <w:rPr>
          <w:rtl/>
        </w:rPr>
        <w:t xml:space="preserve"> نظ</w:t>
      </w:r>
      <w:r w:rsidR="00ED5AB1">
        <w:rPr>
          <w:rFonts w:hint="cs"/>
          <w:rtl/>
        </w:rPr>
        <w:t>ی</w:t>
      </w:r>
      <w:r w:rsidR="00ED5AB1">
        <w:rPr>
          <w:rFonts w:hint="eastAsia"/>
          <w:rtl/>
        </w:rPr>
        <w:t>ر</w:t>
      </w:r>
      <w:r w:rsidR="00ED5AB1">
        <w:rPr>
          <w:rtl/>
        </w:rPr>
        <w:t xml:space="preserve"> لانے پر قادر ہے مگر خدا اس م</w:t>
      </w:r>
      <w:r w:rsidR="00ED5AB1">
        <w:rPr>
          <w:rFonts w:hint="cs"/>
          <w:rtl/>
        </w:rPr>
        <w:t>ی</w:t>
      </w:r>
      <w:r w:rsidR="00ED5AB1">
        <w:rPr>
          <w:rFonts w:hint="eastAsia"/>
          <w:rtl/>
        </w:rPr>
        <w:t>ں</w:t>
      </w:r>
      <w:r w:rsidR="00ED5AB1">
        <w:rPr>
          <w:rtl/>
        </w:rPr>
        <w:t xml:space="preserve"> مانع ہے۔</w:t>
      </w:r>
    </w:p>
    <w:p w:rsidR="00ED5AB1" w:rsidRDefault="00ED5AB1" w:rsidP="002A6CF7">
      <w:pPr>
        <w:pStyle w:val="libNormal"/>
        <w:rPr>
          <w:rtl/>
        </w:rPr>
      </w:pPr>
      <w:r>
        <w:rPr>
          <w:rtl/>
        </w:rPr>
        <w:br w:type="page"/>
      </w:r>
    </w:p>
    <w:p w:rsidR="00ED5AB1" w:rsidRDefault="00ED5AB1" w:rsidP="00243DAF">
      <w:pPr>
        <w:pStyle w:val="libNormal"/>
        <w:rPr>
          <w:rtl/>
        </w:rPr>
      </w:pPr>
    </w:p>
    <w:p w:rsidR="00ED5AB1" w:rsidRDefault="00243DAF" w:rsidP="00ED5AB1">
      <w:pPr>
        <w:pStyle w:val="libNormal"/>
        <w:rPr>
          <w:rtl/>
        </w:rPr>
      </w:pPr>
      <w:r>
        <w:rPr>
          <w:rtl/>
        </w:rPr>
        <w:t xml:space="preserve"> اولاً: اگر ''صرفہ،، کا مطلب </w:t>
      </w:r>
      <w:r>
        <w:rPr>
          <w:rFonts w:hint="cs"/>
          <w:rtl/>
        </w:rPr>
        <w:t>ی</w:t>
      </w:r>
      <w:r>
        <w:rPr>
          <w:rFonts w:hint="eastAsia"/>
          <w:rtl/>
        </w:rPr>
        <w:t>ہ</w:t>
      </w:r>
      <w:r>
        <w:rPr>
          <w:rtl/>
        </w:rPr>
        <w:t xml:space="preserve"> ہو کہ خدا انسان کو قرآن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کرنے ک</w:t>
      </w:r>
      <w:r>
        <w:rPr>
          <w:rFonts w:hint="cs"/>
          <w:rtl/>
        </w:rPr>
        <w:t>ی</w:t>
      </w:r>
      <w:r>
        <w:rPr>
          <w:rtl/>
        </w:rPr>
        <w:t xml:space="preserve"> قدرت دے سکتا ہے ل</w:t>
      </w:r>
      <w:r>
        <w:rPr>
          <w:rFonts w:hint="cs"/>
          <w:rtl/>
        </w:rPr>
        <w:t>ی</w:t>
      </w:r>
      <w:r>
        <w:rPr>
          <w:rFonts w:hint="eastAsia"/>
          <w:rtl/>
        </w:rPr>
        <w:t>کن</w:t>
      </w:r>
      <w:r>
        <w:rPr>
          <w:rtl/>
        </w:rPr>
        <w:t xml:space="preserve"> خدا نے </w:t>
      </w:r>
      <w:r>
        <w:rPr>
          <w:rFonts w:hint="cs"/>
          <w:rtl/>
        </w:rPr>
        <w:t>ی</w:t>
      </w:r>
      <w:r>
        <w:rPr>
          <w:rFonts w:hint="eastAsia"/>
          <w:rtl/>
        </w:rPr>
        <w:t>ہ</w:t>
      </w:r>
      <w:r>
        <w:rPr>
          <w:rtl/>
        </w:rPr>
        <w:t xml:space="preserve"> قدرت کس</w:t>
      </w:r>
      <w:r>
        <w:rPr>
          <w:rFonts w:hint="cs"/>
          <w:rtl/>
        </w:rPr>
        <w:t>ی</w:t>
      </w:r>
      <w:r>
        <w:rPr>
          <w:rtl/>
        </w:rPr>
        <w:t xml:space="preserve"> کو بھ</w:t>
      </w:r>
      <w:r>
        <w:rPr>
          <w:rFonts w:hint="cs"/>
          <w:rtl/>
        </w:rPr>
        <w:t>ی</w:t>
      </w:r>
      <w:r>
        <w:rPr>
          <w:rtl/>
        </w:rPr>
        <w:t xml:space="preserve"> عطا نہ</w:t>
      </w:r>
      <w:r>
        <w:rPr>
          <w:rFonts w:hint="cs"/>
          <w:rtl/>
        </w:rPr>
        <w:t>ی</w:t>
      </w:r>
      <w:r>
        <w:rPr>
          <w:rFonts w:hint="eastAsia"/>
          <w:rtl/>
        </w:rPr>
        <w:t>ں</w:t>
      </w:r>
      <w:r>
        <w:rPr>
          <w:rtl/>
        </w:rPr>
        <w:t xml:space="preserve"> ک</w:t>
      </w:r>
      <w:r>
        <w:rPr>
          <w:rFonts w:hint="cs"/>
          <w:rtl/>
        </w:rPr>
        <w:t>ی</w:t>
      </w:r>
      <w:r>
        <w:rPr>
          <w:rtl/>
        </w:rPr>
        <w:t xml:space="preserve"> تو </w:t>
      </w:r>
      <w:r>
        <w:rPr>
          <w:rFonts w:hint="cs"/>
          <w:rtl/>
        </w:rPr>
        <w:t>ی</w:t>
      </w:r>
      <w:r>
        <w:rPr>
          <w:rFonts w:hint="eastAsia"/>
          <w:rtl/>
        </w:rPr>
        <w:t>ہ</w:t>
      </w:r>
      <w:r>
        <w:rPr>
          <w:rtl/>
        </w:rPr>
        <w:t xml:space="preserve"> مطلب بذاتِ خود صح</w:t>
      </w:r>
      <w:r>
        <w:rPr>
          <w:rFonts w:hint="cs"/>
          <w:rtl/>
        </w:rPr>
        <w:t>ی</w:t>
      </w:r>
      <w:r>
        <w:rPr>
          <w:rFonts w:hint="eastAsia"/>
          <w:rtl/>
        </w:rPr>
        <w:t>ح</w:t>
      </w:r>
      <w:r>
        <w:rPr>
          <w:rtl/>
        </w:rPr>
        <w:t xml:space="preserve">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صرف قرآن سے مختص نہ</w:t>
      </w:r>
      <w:r>
        <w:rPr>
          <w:rFonts w:hint="cs"/>
          <w:rtl/>
        </w:rPr>
        <w:t>ی</w:t>
      </w:r>
      <w:r>
        <w:rPr>
          <w:rFonts w:hint="eastAsia"/>
          <w:rtl/>
        </w:rPr>
        <w:t>ں</w:t>
      </w:r>
      <w:r>
        <w:rPr>
          <w:rtl/>
        </w:rPr>
        <w:t xml:space="preserve"> ہے بلکہ ہر معجزہ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جاسکتا ہے اور اگر ''صرفہ،، کا مطلب </w:t>
      </w:r>
      <w:r>
        <w:rPr>
          <w:rFonts w:hint="cs"/>
          <w:rtl/>
        </w:rPr>
        <w:t>ی</w:t>
      </w:r>
      <w:r>
        <w:rPr>
          <w:rFonts w:hint="eastAsia"/>
          <w:rtl/>
        </w:rPr>
        <w:t>ہ</w:t>
      </w:r>
      <w:r>
        <w:rPr>
          <w:rtl/>
        </w:rPr>
        <w:t xml:space="preserve"> ہو کہ لوگ تو قران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کرنے پر قادر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خدا ان کو مقابلہ کرنے سے روکتا ہے تو اس بُطلان واضح ہے۔ ک</w:t>
      </w:r>
      <w:r>
        <w:rPr>
          <w:rFonts w:hint="cs"/>
          <w:rtl/>
        </w:rPr>
        <w:t>ی</w:t>
      </w:r>
      <w:r>
        <w:rPr>
          <w:rFonts w:hint="eastAsia"/>
          <w:rtl/>
        </w:rPr>
        <w:t>ونکہ</w:t>
      </w:r>
      <w:r>
        <w:rPr>
          <w:rtl/>
        </w:rPr>
        <w:t xml:space="preserve"> بہت سوں نے قرآن کا مقابلہ کرنے ک</w:t>
      </w:r>
      <w:r>
        <w:rPr>
          <w:rFonts w:hint="cs"/>
          <w:rtl/>
        </w:rPr>
        <w:t>ی</w:t>
      </w:r>
      <w:r>
        <w:rPr>
          <w:rtl/>
        </w:rPr>
        <w:t xml:space="preserve"> کوشش ک</w:t>
      </w:r>
      <w:r>
        <w:rPr>
          <w:rFonts w:hint="cs"/>
          <w:rtl/>
        </w:rPr>
        <w:t>ی</w:t>
      </w:r>
      <w:r>
        <w:rPr>
          <w:rtl/>
        </w:rPr>
        <w:t xml:space="preserve"> ل</w:t>
      </w:r>
      <w:r>
        <w:rPr>
          <w:rFonts w:hint="cs"/>
          <w:rtl/>
        </w:rPr>
        <w:t>ی</w:t>
      </w:r>
      <w:r>
        <w:rPr>
          <w:rFonts w:hint="eastAsia"/>
          <w:rtl/>
        </w:rPr>
        <w:t>کن</w:t>
      </w:r>
      <w:r>
        <w:rPr>
          <w:rtl/>
        </w:rPr>
        <w:t xml:space="preserve"> ناکام رہے اور انوہں نے اپن</w:t>
      </w:r>
      <w:r>
        <w:rPr>
          <w:rFonts w:hint="cs"/>
          <w:rtl/>
        </w:rPr>
        <w:t>ی</w:t>
      </w:r>
      <w:r>
        <w:rPr>
          <w:rtl/>
        </w:rPr>
        <w:t xml:space="preserve"> عاجز</w:t>
      </w:r>
      <w:r>
        <w:rPr>
          <w:rFonts w:hint="cs"/>
          <w:rtl/>
        </w:rPr>
        <w:t>ی</w:t>
      </w:r>
      <w:r>
        <w:rPr>
          <w:rtl/>
        </w:rPr>
        <w:t xml:space="preserve"> کا اعتراف کرل</w:t>
      </w:r>
      <w:r>
        <w:rPr>
          <w:rFonts w:hint="cs"/>
          <w:rtl/>
        </w:rPr>
        <w:t>ی</w:t>
      </w:r>
      <w:r>
        <w:rPr>
          <w:rFonts w:hint="eastAsia"/>
          <w:rtl/>
        </w:rPr>
        <w:t>ا</w:t>
      </w:r>
      <w:r>
        <w:rPr>
          <w:rtl/>
        </w:rPr>
        <w:t>۔</w:t>
      </w:r>
    </w:p>
    <w:p w:rsidR="00243DAF" w:rsidRDefault="00243DAF" w:rsidP="00243DAF">
      <w:pPr>
        <w:pStyle w:val="libNormal"/>
        <w:rPr>
          <w:rtl/>
        </w:rPr>
      </w:pPr>
      <w:r>
        <w:rPr>
          <w:rtl/>
        </w:rPr>
        <w:t xml:space="preserve"> ثان</w:t>
      </w:r>
      <w:r>
        <w:rPr>
          <w:rFonts w:hint="cs"/>
          <w:rtl/>
        </w:rPr>
        <w:t>ی</w:t>
      </w:r>
      <w:r>
        <w:rPr>
          <w:rFonts w:hint="eastAsia"/>
          <w:rtl/>
        </w:rPr>
        <w:t>اً</w:t>
      </w:r>
      <w:r>
        <w:rPr>
          <w:rtl/>
        </w:rPr>
        <w:t>: اعجاز قرآن اگر صرفہ ک</w:t>
      </w:r>
      <w:r>
        <w:rPr>
          <w:rFonts w:hint="cs"/>
          <w:rtl/>
        </w:rPr>
        <w:t>ی</w:t>
      </w:r>
      <w:r>
        <w:rPr>
          <w:rtl/>
        </w:rPr>
        <w:t xml:space="preserve"> وجہ سے ہوتا تو قرآن کے اس چ</w:t>
      </w:r>
      <w:r>
        <w:rPr>
          <w:rFonts w:hint="cs"/>
          <w:rtl/>
        </w:rPr>
        <w:t>ی</w:t>
      </w:r>
      <w:r>
        <w:rPr>
          <w:rFonts w:hint="eastAsia"/>
          <w:rtl/>
        </w:rPr>
        <w:t>لنج</w:t>
      </w:r>
      <w:r>
        <w:rPr>
          <w:rtl/>
        </w:rPr>
        <w:t xml:space="preserve"> سے قبل عربوں کے کلام م</w:t>
      </w:r>
      <w:r>
        <w:rPr>
          <w:rFonts w:hint="cs"/>
          <w:rtl/>
        </w:rPr>
        <w:t>ی</w:t>
      </w:r>
      <w:r>
        <w:rPr>
          <w:rFonts w:hint="eastAsia"/>
          <w:rtl/>
        </w:rPr>
        <w:t>ں</w:t>
      </w:r>
      <w:r>
        <w:rPr>
          <w:rtl/>
        </w:rPr>
        <w:t xml:space="preserve"> اس ک</w:t>
      </w:r>
      <w:r>
        <w:rPr>
          <w:rFonts w:hint="cs"/>
          <w:rtl/>
        </w:rPr>
        <w:t>ی</w:t>
      </w:r>
      <w:r>
        <w:rPr>
          <w:rtl/>
        </w:rPr>
        <w:t xml:space="preserve"> نظ</w:t>
      </w:r>
      <w:r>
        <w:rPr>
          <w:rFonts w:hint="cs"/>
          <w:rtl/>
        </w:rPr>
        <w:t>ی</w:t>
      </w:r>
      <w:r>
        <w:rPr>
          <w:rFonts w:hint="eastAsia"/>
          <w:rtl/>
        </w:rPr>
        <w:t>ر</w:t>
      </w:r>
      <w:r>
        <w:rPr>
          <w:rtl/>
        </w:rPr>
        <w:t xml:space="preserve"> موجود ہون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tl/>
        </w:rPr>
        <w:t xml:space="preserve"> اور اگر اس ک</w:t>
      </w:r>
      <w:r>
        <w:rPr>
          <w:rFonts w:hint="cs"/>
          <w:rtl/>
        </w:rPr>
        <w:t>ی</w:t>
      </w:r>
      <w:r>
        <w:rPr>
          <w:rtl/>
        </w:rPr>
        <w:t xml:space="preserve"> نظ</w:t>
      </w:r>
      <w:r>
        <w:rPr>
          <w:rFonts w:hint="cs"/>
          <w:rtl/>
        </w:rPr>
        <w:t>ی</w:t>
      </w:r>
      <w:r>
        <w:rPr>
          <w:rFonts w:hint="eastAsia"/>
          <w:rtl/>
        </w:rPr>
        <w:t>ر</w:t>
      </w:r>
      <w:r>
        <w:rPr>
          <w:rtl/>
        </w:rPr>
        <w:t xml:space="preserve"> موجود ہوت</w:t>
      </w:r>
      <w:r>
        <w:rPr>
          <w:rFonts w:hint="cs"/>
          <w:rtl/>
        </w:rPr>
        <w:t>ی</w:t>
      </w:r>
      <w:r>
        <w:rPr>
          <w:rtl/>
        </w:rPr>
        <w:t xml:space="preserve"> تو خبر متواتر کے ذر</w:t>
      </w:r>
      <w:r>
        <w:rPr>
          <w:rFonts w:hint="cs"/>
          <w:rtl/>
        </w:rPr>
        <w:t>ی</w:t>
      </w:r>
      <w:r>
        <w:rPr>
          <w:rFonts w:hint="eastAsia"/>
          <w:rtl/>
        </w:rPr>
        <w:t>عے</w:t>
      </w:r>
      <w:r>
        <w:rPr>
          <w:rtl/>
        </w:rPr>
        <w:t xml:space="preserve"> اسے نقل ک</w:t>
      </w:r>
      <w:r>
        <w:rPr>
          <w:rFonts w:hint="cs"/>
          <w:rtl/>
        </w:rPr>
        <w:t>ی</w:t>
      </w:r>
      <w:r>
        <w:rPr>
          <w:rFonts w:hint="eastAsia"/>
          <w:rtl/>
        </w:rPr>
        <w:t>ا</w:t>
      </w:r>
      <w:r>
        <w:rPr>
          <w:rtl/>
        </w:rPr>
        <w:t xml:space="preserve"> جاتا ک</w:t>
      </w:r>
      <w:r>
        <w:rPr>
          <w:rFonts w:hint="cs"/>
          <w:rtl/>
        </w:rPr>
        <w:t>ی</w:t>
      </w:r>
      <w:r>
        <w:rPr>
          <w:rFonts w:hint="eastAsia"/>
          <w:rtl/>
        </w:rPr>
        <w:t>ونکہ</w:t>
      </w:r>
      <w:r>
        <w:rPr>
          <w:rtl/>
        </w:rPr>
        <w:t xml:space="preserve"> اس کے نقل کئے جانے کے عوامل اور مقتض</w:t>
      </w:r>
      <w:r>
        <w:rPr>
          <w:rFonts w:hint="cs"/>
          <w:rtl/>
        </w:rPr>
        <w:t>ی</w:t>
      </w:r>
      <w:r>
        <w:rPr>
          <w:rtl/>
        </w:rPr>
        <w:t xml:space="preserve"> بہت سے ہ</w:t>
      </w:r>
      <w:r>
        <w:rPr>
          <w:rFonts w:hint="cs"/>
          <w:rtl/>
        </w:rPr>
        <w:t>ی</w:t>
      </w:r>
      <w:r>
        <w:rPr>
          <w:rFonts w:hint="eastAsia"/>
          <w:rtl/>
        </w:rPr>
        <w:t>ں</w:t>
      </w:r>
      <w:r>
        <w:rPr>
          <w:rtl/>
        </w:rPr>
        <w:t xml:space="preserve"> جبکہ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لوگو ںکے کلام م</w:t>
      </w:r>
      <w:r>
        <w:rPr>
          <w:rFonts w:hint="cs"/>
          <w:rtl/>
        </w:rPr>
        <w:t>ی</w:t>
      </w:r>
      <w:r>
        <w:rPr>
          <w:rFonts w:hint="eastAsia"/>
          <w:rtl/>
        </w:rPr>
        <w:t>ں</w:t>
      </w:r>
      <w:r>
        <w:rPr>
          <w:rtl/>
        </w:rPr>
        <w:t xml:space="preserve"> کہ</w:t>
      </w:r>
      <w:r>
        <w:rPr>
          <w:rFonts w:hint="cs"/>
          <w:rtl/>
        </w:rPr>
        <w:t>ی</w:t>
      </w:r>
      <w:r>
        <w:rPr>
          <w:rFonts w:hint="eastAsia"/>
          <w:rtl/>
        </w:rPr>
        <w:t>ں</w:t>
      </w:r>
      <w:r>
        <w:rPr>
          <w:rtl/>
        </w:rPr>
        <w:t xml:space="preserve"> بھ</w:t>
      </w:r>
      <w:r>
        <w:rPr>
          <w:rFonts w:hint="cs"/>
          <w:rtl/>
        </w:rPr>
        <w:t>ی</w:t>
      </w:r>
      <w:r>
        <w:rPr>
          <w:rtl/>
        </w:rPr>
        <w:t xml:space="preserve"> اس ک</w:t>
      </w:r>
      <w:r>
        <w:rPr>
          <w:rFonts w:hint="cs"/>
          <w:rtl/>
        </w:rPr>
        <w:t>ی</w:t>
      </w:r>
      <w:r>
        <w:rPr>
          <w:rtl/>
        </w:rPr>
        <w:t xml:space="preserve"> نظ</w:t>
      </w:r>
      <w:r>
        <w:rPr>
          <w:rFonts w:hint="cs"/>
          <w:rtl/>
        </w:rPr>
        <w:t>ی</w:t>
      </w:r>
      <w:r>
        <w:rPr>
          <w:rFonts w:hint="eastAsia"/>
          <w:rtl/>
        </w:rPr>
        <w:t>ر</w:t>
      </w:r>
      <w:r>
        <w:rPr>
          <w:rtl/>
        </w:rPr>
        <w:t xml:space="preserve"> موجود نہ</w:t>
      </w:r>
      <w:r>
        <w:rPr>
          <w:rFonts w:hint="cs"/>
          <w:rtl/>
        </w:rPr>
        <w:t>ی</w:t>
      </w:r>
      <w:r>
        <w:rPr>
          <w:rFonts w:hint="eastAsia"/>
          <w:rtl/>
        </w:rPr>
        <w:t>ں</w:t>
      </w:r>
      <w:r>
        <w:rPr>
          <w:rtl/>
        </w:rPr>
        <w:t xml:space="preserve"> ہے اور نہ ہ</w:t>
      </w:r>
      <w:r>
        <w:rPr>
          <w:rFonts w:hint="cs"/>
          <w:rtl/>
        </w:rPr>
        <w:t>ی</w:t>
      </w:r>
      <w:r>
        <w:rPr>
          <w:rtl/>
        </w:rPr>
        <w:t xml:space="preserve"> اسے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اس سے ہم اس نت</w:t>
      </w:r>
      <w:r>
        <w:rPr>
          <w:rFonts w:hint="cs"/>
          <w:rtl/>
        </w:rPr>
        <w:t>ی</w:t>
      </w:r>
      <w:r>
        <w:rPr>
          <w:rFonts w:hint="eastAsia"/>
          <w:rtl/>
        </w:rPr>
        <w:t>جے</w:t>
      </w:r>
      <w:r>
        <w:rPr>
          <w:rtl/>
        </w:rPr>
        <w:t xml:space="preserve"> تک پہنچ سکتے ہ</w:t>
      </w:r>
      <w:r>
        <w:rPr>
          <w:rFonts w:hint="cs"/>
          <w:rtl/>
        </w:rPr>
        <w:t>ی</w:t>
      </w:r>
      <w:r>
        <w:rPr>
          <w:rFonts w:hint="eastAsia"/>
          <w:rtl/>
        </w:rPr>
        <w:t>ں</w:t>
      </w:r>
      <w:r>
        <w:rPr>
          <w:rtl/>
        </w:rPr>
        <w:t xml:space="preserve"> کہ قرآن بذات خود ا</w:t>
      </w:r>
      <w:r>
        <w:rPr>
          <w:rFonts w:hint="cs"/>
          <w:rtl/>
        </w:rPr>
        <w:t>ی</w:t>
      </w:r>
      <w:r>
        <w:rPr>
          <w:rFonts w:hint="eastAsia"/>
          <w:rtl/>
        </w:rPr>
        <w:t>ک</w:t>
      </w:r>
      <w:r>
        <w:rPr>
          <w:rtl/>
        </w:rPr>
        <w:t xml:space="preserve"> معجزہ ہے اور </w:t>
      </w:r>
      <w:r>
        <w:rPr>
          <w:rFonts w:hint="cs"/>
          <w:rtl/>
        </w:rPr>
        <w:t>ی</w:t>
      </w:r>
      <w:r>
        <w:rPr>
          <w:rFonts w:hint="eastAsia"/>
          <w:rtl/>
        </w:rPr>
        <w:t>ہ</w:t>
      </w:r>
      <w:r>
        <w:rPr>
          <w:rtl/>
        </w:rPr>
        <w:t xml:space="preserve"> بشر ک</w:t>
      </w:r>
      <w:r>
        <w:rPr>
          <w:rFonts w:hint="cs"/>
          <w:rtl/>
        </w:rPr>
        <w:t>ی</w:t>
      </w:r>
      <w:r>
        <w:rPr>
          <w:rtl/>
        </w:rPr>
        <w:t xml:space="preserve"> طاقت سے باہر ہے۔</w:t>
      </w:r>
    </w:p>
    <w:p w:rsidR="00ED5AB1" w:rsidRDefault="00ED5AB1" w:rsidP="002A6CF7">
      <w:pPr>
        <w:pStyle w:val="libNormal"/>
        <w:rPr>
          <w:rtl/>
        </w:rPr>
      </w:pPr>
      <w:r>
        <w:rPr>
          <w:rtl/>
        </w:rPr>
        <w:br w:type="page"/>
      </w:r>
    </w:p>
    <w:p w:rsidR="00ED5AB1" w:rsidRDefault="00ED5AB1" w:rsidP="00243DAF">
      <w:pPr>
        <w:pStyle w:val="libNormal"/>
        <w:rPr>
          <w:rtl/>
        </w:rPr>
      </w:pPr>
    </w:p>
    <w:p w:rsidR="00243DAF" w:rsidRDefault="00243DAF" w:rsidP="00C4333E">
      <w:pPr>
        <w:pStyle w:val="Heading2"/>
        <w:rPr>
          <w:rtl/>
        </w:rPr>
      </w:pPr>
      <w:bookmarkStart w:id="30" w:name="_Toc488063851"/>
      <w:r>
        <w:rPr>
          <w:rFonts w:hint="eastAsia"/>
          <w:rtl/>
        </w:rPr>
        <w:t>چوتھا</w:t>
      </w:r>
      <w:r>
        <w:rPr>
          <w:rtl/>
        </w:rPr>
        <w:t xml:space="preserve"> اعتراض</w:t>
      </w:r>
      <w:bookmarkEnd w:id="30"/>
    </w:p>
    <w:p w:rsidR="00243DAF" w:rsidRDefault="00243DAF" w:rsidP="0062654D">
      <w:pPr>
        <w:pStyle w:val="libNormal"/>
        <w:rPr>
          <w:rtl/>
        </w:rPr>
      </w:pPr>
      <w:r>
        <w:rPr>
          <w:rFonts w:hint="eastAsia"/>
          <w:rtl/>
        </w:rPr>
        <w:t>اگر</w:t>
      </w:r>
      <w:r>
        <w:rPr>
          <w:rtl/>
        </w:rPr>
        <w:t xml:space="preserve"> اعجام قرآن مان بھ</w:t>
      </w:r>
      <w:r>
        <w:rPr>
          <w:rFonts w:hint="cs"/>
          <w:rtl/>
        </w:rPr>
        <w:t>ی</w:t>
      </w:r>
      <w:r>
        <w:rPr>
          <w:rtl/>
        </w:rPr>
        <w:t xml:space="preserve"> ل</w:t>
      </w:r>
      <w:r>
        <w:rPr>
          <w:rFonts w:hint="cs"/>
          <w:rtl/>
        </w:rPr>
        <w:t>ی</w:t>
      </w:r>
      <w:r>
        <w:rPr>
          <w:rFonts w:hint="eastAsia"/>
          <w:rtl/>
        </w:rPr>
        <w:t>ا</w:t>
      </w:r>
      <w:r>
        <w:rPr>
          <w:rtl/>
        </w:rPr>
        <w:t xml:space="preserve"> جائے پھر بھ</w:t>
      </w:r>
      <w:r>
        <w:rPr>
          <w:rFonts w:hint="cs"/>
          <w:rtl/>
        </w:rPr>
        <w:t>ی</w:t>
      </w:r>
      <w:r>
        <w:rPr>
          <w:rtl/>
        </w:rPr>
        <w:t xml:space="preserve"> نب</w:t>
      </w:r>
      <w:r>
        <w:rPr>
          <w:rFonts w:hint="cs"/>
          <w:rtl/>
        </w:rPr>
        <w:t>ی</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نبوّت ثابت نہ</w:t>
      </w:r>
      <w:r>
        <w:rPr>
          <w:rFonts w:hint="cs"/>
          <w:rtl/>
        </w:rPr>
        <w:t>ی</w:t>
      </w:r>
      <w:r>
        <w:rPr>
          <w:rFonts w:hint="eastAsia"/>
          <w:rtl/>
        </w:rPr>
        <w:t>ں</w:t>
      </w:r>
      <w:r>
        <w:rPr>
          <w:rtl/>
        </w:rPr>
        <w:t xml:space="preserve"> ہوت</w:t>
      </w:r>
      <w:r>
        <w:rPr>
          <w:rFonts w:hint="cs"/>
          <w:rtl/>
        </w:rPr>
        <w:t>ی</w:t>
      </w:r>
      <w:r>
        <w:rPr>
          <w:rtl/>
        </w:rPr>
        <w:t xml:space="preserve"> جن پر </w:t>
      </w:r>
      <w:r>
        <w:rPr>
          <w:rFonts w:hint="cs"/>
          <w:rtl/>
        </w:rPr>
        <w:t>ی</w:t>
      </w:r>
      <w:r>
        <w:rPr>
          <w:rFonts w:hint="eastAsia"/>
          <w:rtl/>
        </w:rPr>
        <w:t>ہ</w:t>
      </w:r>
      <w:r>
        <w:rPr>
          <w:rtl/>
        </w:rPr>
        <w:t xml:space="preserve"> نازل ہوا ہے، ک</w:t>
      </w:r>
      <w:r>
        <w:rPr>
          <w:rFonts w:hint="cs"/>
          <w:rtl/>
        </w:rPr>
        <w:t>ی</w:t>
      </w:r>
      <w:r>
        <w:rPr>
          <w:rFonts w:hint="eastAsia"/>
          <w:rtl/>
        </w:rPr>
        <w:t>ونکہ</w:t>
      </w:r>
      <w:r>
        <w:rPr>
          <w:rtl/>
        </w:rPr>
        <w:t xml:space="preserve"> قرآن کے قصّے اور واقعات عہد جد</w:t>
      </w:r>
      <w:r>
        <w:rPr>
          <w:rFonts w:hint="cs"/>
          <w:rtl/>
        </w:rPr>
        <w:t>ی</w:t>
      </w:r>
      <w:r>
        <w:rPr>
          <w:rFonts w:hint="eastAsia"/>
          <w:rtl/>
        </w:rPr>
        <w:t>د</w:t>
      </w:r>
      <w:r>
        <w:rPr>
          <w:rtl/>
        </w:rPr>
        <w:t xml:space="preserve"> و قد</w:t>
      </w:r>
      <w:r>
        <w:rPr>
          <w:rFonts w:hint="cs"/>
          <w:rtl/>
        </w:rPr>
        <w:t>ی</w:t>
      </w:r>
      <w:r>
        <w:rPr>
          <w:rFonts w:hint="eastAsia"/>
          <w:rtl/>
        </w:rPr>
        <w:t>م</w:t>
      </w:r>
      <w:r>
        <w:rPr>
          <w:rtl/>
        </w:rPr>
        <w:t xml:space="preserve"> کے قصّوں اور واقعات سے مختلف ہ</w:t>
      </w:r>
      <w:r>
        <w:rPr>
          <w:rFonts w:hint="cs"/>
          <w:rtl/>
        </w:rPr>
        <w:t>ی</w:t>
      </w:r>
      <w:r>
        <w:rPr>
          <w:rFonts w:hint="eastAsia"/>
          <w:rtl/>
        </w:rPr>
        <w:t>ں</w:t>
      </w:r>
      <w:r>
        <w:rPr>
          <w:rtl/>
        </w:rPr>
        <w:t xml:space="preserve"> جن کا وح</w:t>
      </w:r>
      <w:r>
        <w:rPr>
          <w:rFonts w:hint="cs"/>
          <w:rtl/>
        </w:rPr>
        <w:t>ی</w:t>
      </w:r>
      <w:r>
        <w:rPr>
          <w:rtl/>
        </w:rPr>
        <w:t xml:space="preserve"> الہٰ</w:t>
      </w:r>
      <w:r>
        <w:rPr>
          <w:rFonts w:hint="cs"/>
          <w:rtl/>
        </w:rPr>
        <w:t>ی</w:t>
      </w:r>
      <w:r>
        <w:rPr>
          <w:rtl/>
        </w:rPr>
        <w:t xml:space="preserve"> ہونا تواتر سے ثابت ہے۔</w:t>
      </w:r>
    </w:p>
    <w:p w:rsidR="00243DAF" w:rsidRDefault="00243DAF" w:rsidP="00C4333E">
      <w:pPr>
        <w:pStyle w:val="Heading2"/>
        <w:rPr>
          <w:rtl/>
        </w:rPr>
      </w:pPr>
      <w:r>
        <w:rPr>
          <w:rtl/>
        </w:rPr>
        <w:t xml:space="preserve"> </w:t>
      </w:r>
      <w:bookmarkStart w:id="31" w:name="_Toc488063852"/>
      <w:r>
        <w:rPr>
          <w:rtl/>
        </w:rPr>
        <w:t>جواب:</w:t>
      </w:r>
      <w:bookmarkEnd w:id="31"/>
    </w:p>
    <w:p w:rsidR="00243DAF" w:rsidRDefault="00243DAF" w:rsidP="00243DAF">
      <w:pPr>
        <w:pStyle w:val="libNormal"/>
        <w:rPr>
          <w:rtl/>
        </w:rPr>
      </w:pPr>
      <w:r>
        <w:rPr>
          <w:rtl/>
        </w:rPr>
        <w:t xml:space="preserve"> قرآن ک</w:t>
      </w:r>
      <w:r>
        <w:rPr>
          <w:rFonts w:hint="cs"/>
          <w:rtl/>
        </w:rPr>
        <w:t>ی</w:t>
      </w:r>
      <w:r>
        <w:rPr>
          <w:rtl/>
        </w:rPr>
        <w:t xml:space="preserve"> طرف سے عہد جد</w:t>
      </w:r>
      <w:r>
        <w:rPr>
          <w:rFonts w:hint="cs"/>
          <w:rtl/>
        </w:rPr>
        <w:t>ی</w:t>
      </w:r>
      <w:r>
        <w:rPr>
          <w:rFonts w:hint="eastAsia"/>
          <w:rtl/>
        </w:rPr>
        <w:t>د</w:t>
      </w:r>
      <w:r>
        <w:rPr>
          <w:rtl/>
        </w:rPr>
        <w:t xml:space="preserve"> و قد</w:t>
      </w:r>
      <w:r>
        <w:rPr>
          <w:rFonts w:hint="cs"/>
          <w:rtl/>
        </w:rPr>
        <w:t>ی</w:t>
      </w:r>
      <w:r>
        <w:rPr>
          <w:rFonts w:hint="eastAsia"/>
          <w:rtl/>
        </w:rPr>
        <w:t>م</w:t>
      </w:r>
      <w:r>
        <w:rPr>
          <w:rtl/>
        </w:rPr>
        <w:t xml:space="preserve"> ک</w:t>
      </w:r>
      <w:r>
        <w:rPr>
          <w:rFonts w:hint="cs"/>
          <w:rtl/>
        </w:rPr>
        <w:t>ی</w:t>
      </w:r>
      <w:r>
        <w:rPr>
          <w:rtl/>
        </w:rPr>
        <w:t xml:space="preserve"> کتب م</w:t>
      </w:r>
      <w:r>
        <w:rPr>
          <w:rFonts w:hint="cs"/>
          <w:rtl/>
        </w:rPr>
        <w:t>ی</w:t>
      </w:r>
      <w:r>
        <w:rPr>
          <w:rFonts w:hint="eastAsia"/>
          <w:rtl/>
        </w:rPr>
        <w:t>ں</w:t>
      </w:r>
      <w:r>
        <w:rPr>
          <w:rtl/>
        </w:rPr>
        <w:t xml:space="preserve"> موجود خرافات اور بے ہودہ قصّوں ہ</w:t>
      </w:r>
      <w:r>
        <w:rPr>
          <w:rFonts w:hint="cs"/>
          <w:rtl/>
        </w:rPr>
        <w:t>ی</w:t>
      </w:r>
      <w:r>
        <w:rPr>
          <w:rtl/>
        </w:rPr>
        <w:t xml:space="preserve"> ک</w:t>
      </w:r>
      <w:r>
        <w:rPr>
          <w:rFonts w:hint="cs"/>
          <w:rtl/>
        </w:rPr>
        <w:t>ی</w:t>
      </w:r>
      <w:r>
        <w:rPr>
          <w:rtl/>
        </w:rPr>
        <w:t xml:space="preserve"> وجہ سے ان کے وح</w:t>
      </w:r>
      <w:r>
        <w:rPr>
          <w:rFonts w:hint="cs"/>
          <w:rtl/>
        </w:rPr>
        <w:t>ی</w:t>
      </w:r>
      <w:r>
        <w:rPr>
          <w:rtl/>
        </w:rPr>
        <w:t xml:space="preserve"> الہٰ</w:t>
      </w:r>
      <w:r>
        <w:rPr>
          <w:rFonts w:hint="cs"/>
          <w:rtl/>
        </w:rPr>
        <w:t>ی</w:t>
      </w:r>
      <w:r>
        <w:rPr>
          <w:rtl/>
        </w:rPr>
        <w:t xml:space="preserve"> ہونے م</w:t>
      </w:r>
      <w:r>
        <w:rPr>
          <w:rFonts w:hint="cs"/>
          <w:rtl/>
        </w:rPr>
        <w:t>ی</w:t>
      </w:r>
      <w:r>
        <w:rPr>
          <w:rFonts w:hint="eastAsia"/>
          <w:rtl/>
        </w:rPr>
        <w:t>ں</w:t>
      </w:r>
      <w:r>
        <w:rPr>
          <w:rtl/>
        </w:rPr>
        <w:t xml:space="preserve"> باق</w:t>
      </w:r>
      <w:r>
        <w:rPr>
          <w:rFonts w:hint="cs"/>
          <w:rtl/>
        </w:rPr>
        <w:t>ی</w:t>
      </w:r>
      <w:r>
        <w:rPr>
          <w:rtl/>
        </w:rPr>
        <w:t xml:space="preserve"> ماندہ شک بھ</w:t>
      </w:r>
      <w:r>
        <w:rPr>
          <w:rFonts w:hint="cs"/>
          <w:rtl/>
        </w:rPr>
        <w:t>ی</w:t>
      </w:r>
      <w:r>
        <w:rPr>
          <w:rtl/>
        </w:rPr>
        <w:t xml:space="preserve"> دُور ہو جاتا ہے ک</w:t>
      </w:r>
      <w:r>
        <w:rPr>
          <w:rFonts w:hint="cs"/>
          <w:rtl/>
        </w:rPr>
        <w:t>ی</w:t>
      </w:r>
      <w:r>
        <w:rPr>
          <w:rFonts w:hint="eastAsia"/>
          <w:rtl/>
        </w:rPr>
        <w:t>ونکہ</w:t>
      </w:r>
      <w:r>
        <w:rPr>
          <w:rtl/>
        </w:rPr>
        <w:t xml:space="preserve"> قرآن خرافات، شبہات اور ان باتوں سے پاک ہے جن ک</w:t>
      </w:r>
      <w:r>
        <w:rPr>
          <w:rFonts w:hint="cs"/>
          <w:rtl/>
        </w:rPr>
        <w:t>ی</w:t>
      </w:r>
      <w:r>
        <w:rPr>
          <w:rtl/>
        </w:rPr>
        <w:t xml:space="preserve"> خدا اور </w:t>
      </w:r>
    </w:p>
    <w:p w:rsidR="00243DAF" w:rsidRDefault="00243DAF" w:rsidP="0062654D">
      <w:pPr>
        <w:pStyle w:val="libNormal"/>
        <w:rPr>
          <w:rtl/>
        </w:rPr>
      </w:pPr>
      <w:r>
        <w:rPr>
          <w:rtl/>
        </w:rPr>
        <w:t>انب</w:t>
      </w:r>
      <w:r>
        <w:rPr>
          <w:rFonts w:hint="cs"/>
          <w:rtl/>
        </w:rPr>
        <w:t>ی</w:t>
      </w:r>
      <w:r>
        <w:rPr>
          <w:rFonts w:hint="eastAsia"/>
          <w:rtl/>
        </w:rPr>
        <w:t>اء</w:t>
      </w:r>
      <w:r>
        <w:rPr>
          <w:rtl/>
        </w:rPr>
        <w:t xml:space="preserve"> (عل</w:t>
      </w:r>
      <w:r>
        <w:rPr>
          <w:rFonts w:hint="cs"/>
          <w:rtl/>
        </w:rPr>
        <w:t>ی</w:t>
      </w:r>
      <w:r>
        <w:rPr>
          <w:rFonts w:hint="eastAsia"/>
          <w:rtl/>
        </w:rPr>
        <w:t>ہم</w:t>
      </w:r>
      <w:r>
        <w:rPr>
          <w:rtl/>
        </w:rPr>
        <w:t xml:space="preserve"> السلام) ک</w:t>
      </w:r>
      <w:r>
        <w:rPr>
          <w:rFonts w:hint="cs"/>
          <w:rtl/>
        </w:rPr>
        <w:t>ی</w:t>
      </w:r>
      <w:r>
        <w:rPr>
          <w:rtl/>
        </w:rPr>
        <w:t xml:space="preserve"> طرف سے نسبت د</w:t>
      </w:r>
      <w:r>
        <w:rPr>
          <w:rFonts w:hint="cs"/>
          <w:rtl/>
        </w:rPr>
        <w:t>ی</w:t>
      </w:r>
      <w:r>
        <w:rPr>
          <w:rFonts w:hint="eastAsia"/>
          <w:rtl/>
        </w:rPr>
        <w:t>نا</w:t>
      </w:r>
      <w:r>
        <w:rPr>
          <w:rtl/>
        </w:rPr>
        <w:t xml:space="preserve"> عقل</w:t>
      </w:r>
      <w:r>
        <w:rPr>
          <w:rFonts w:hint="cs"/>
          <w:rtl/>
        </w:rPr>
        <w:t>ی</w:t>
      </w:r>
      <w:r>
        <w:rPr>
          <w:rtl/>
        </w:rPr>
        <w:t xml:space="preserve"> طور پر جائز نہ</w:t>
      </w:r>
      <w:r>
        <w:rPr>
          <w:rFonts w:hint="cs"/>
          <w:rtl/>
        </w:rPr>
        <w:t>ی</w:t>
      </w:r>
      <w:r>
        <w:rPr>
          <w:rFonts w:hint="eastAsia"/>
          <w:rtl/>
        </w:rPr>
        <w:t>ں</w:t>
      </w:r>
      <w:r>
        <w:rPr>
          <w:rtl/>
        </w:rPr>
        <w:t xml:space="preserve"> ہے اس بناء پر قرآن کا کتبِ عہد</w:t>
      </w:r>
      <w:r>
        <w:rPr>
          <w:rFonts w:hint="cs"/>
          <w:rtl/>
        </w:rPr>
        <w:t>ی</w:t>
      </w:r>
      <w:r>
        <w:rPr>
          <w:rFonts w:hint="eastAsia"/>
          <w:rtl/>
        </w:rPr>
        <w:t>ن</w:t>
      </w:r>
      <w:r>
        <w:rPr>
          <w:rtl/>
        </w:rPr>
        <w:t xml:space="preserve"> کے خلاف ہونا ہ</w:t>
      </w:r>
      <w:r>
        <w:rPr>
          <w:rFonts w:hint="cs"/>
          <w:rtl/>
        </w:rPr>
        <w:t>ی</w:t>
      </w:r>
      <w:r>
        <w:rPr>
          <w:rtl/>
        </w:rPr>
        <w:t xml:space="preserve"> اس کے وح</w:t>
      </w:r>
      <w:r>
        <w:rPr>
          <w:rFonts w:hint="cs"/>
          <w:rtl/>
        </w:rPr>
        <w:t>یِ</w:t>
      </w:r>
      <w:r>
        <w:rPr>
          <w:rtl/>
        </w:rPr>
        <w:t xml:space="preserve"> الہٰ</w:t>
      </w:r>
      <w:r>
        <w:rPr>
          <w:rFonts w:hint="cs"/>
          <w:rtl/>
        </w:rPr>
        <w:t>ی</w:t>
      </w:r>
      <w:r>
        <w:rPr>
          <w:rtl/>
        </w:rPr>
        <w:t xml:space="preserve"> ہونے ک</w:t>
      </w:r>
      <w:r>
        <w:rPr>
          <w:rFonts w:hint="cs"/>
          <w:rtl/>
        </w:rPr>
        <w:t>ی</w:t>
      </w:r>
      <w:r>
        <w:rPr>
          <w:rtl/>
        </w:rPr>
        <w:t xml:space="preserve"> دل</w:t>
      </w:r>
      <w:r>
        <w:rPr>
          <w:rFonts w:hint="cs"/>
          <w:rtl/>
        </w:rPr>
        <w:t>ی</w:t>
      </w:r>
      <w:r>
        <w:rPr>
          <w:rFonts w:hint="eastAsia"/>
          <w:rtl/>
        </w:rPr>
        <w:t>ل</w:t>
      </w:r>
      <w:r>
        <w:rPr>
          <w:rtl/>
        </w:rPr>
        <w:t xml:space="preserve"> ہے۔ ہم گذشتہ مباحث م</w:t>
      </w:r>
      <w:r>
        <w:rPr>
          <w:rFonts w:hint="cs"/>
          <w:rtl/>
        </w:rPr>
        <w:t>ی</w:t>
      </w:r>
      <w:r>
        <w:rPr>
          <w:rFonts w:hint="eastAsia"/>
          <w:rtl/>
        </w:rPr>
        <w:t>ں</w:t>
      </w:r>
      <w:r>
        <w:rPr>
          <w:rtl/>
        </w:rPr>
        <w:t xml:space="preserve"> کتبِ عہد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موجود خرافات ک</w:t>
      </w:r>
      <w:r>
        <w:rPr>
          <w:rFonts w:hint="cs"/>
          <w:rtl/>
        </w:rPr>
        <w:t>ی</w:t>
      </w:r>
      <w:r>
        <w:rPr>
          <w:rtl/>
        </w:rPr>
        <w:t xml:space="preserve"> طرف اشارہ کرچکے ہ</w:t>
      </w:r>
      <w:r>
        <w:rPr>
          <w:rFonts w:hint="cs"/>
          <w:rtl/>
        </w:rPr>
        <w:t>ی</w:t>
      </w:r>
      <w:r>
        <w:rPr>
          <w:rFonts w:hint="eastAsia"/>
          <w:rtl/>
        </w:rPr>
        <w:t>ں</w:t>
      </w:r>
      <w:r>
        <w:rPr>
          <w:rtl/>
        </w:rPr>
        <w:t>۔</w:t>
      </w:r>
    </w:p>
    <w:p w:rsidR="00243DAF" w:rsidRDefault="00243DAF" w:rsidP="00C4333E">
      <w:pPr>
        <w:pStyle w:val="Heading2"/>
        <w:rPr>
          <w:rtl/>
        </w:rPr>
      </w:pPr>
      <w:bookmarkStart w:id="32" w:name="_Toc488063853"/>
      <w:r>
        <w:rPr>
          <w:rFonts w:hint="eastAsia"/>
          <w:rtl/>
        </w:rPr>
        <w:t>پانچواں</w:t>
      </w:r>
      <w:r>
        <w:rPr>
          <w:rtl/>
        </w:rPr>
        <w:t xml:space="preserve"> اعتراض</w:t>
      </w:r>
      <w:bookmarkEnd w:id="32"/>
    </w:p>
    <w:p w:rsidR="00243DAF" w:rsidRDefault="00243DAF" w:rsidP="00243DAF">
      <w:pPr>
        <w:pStyle w:val="libNormal"/>
        <w:rPr>
          <w:rtl/>
        </w:rPr>
      </w:pPr>
      <w:r>
        <w:rPr>
          <w:rFonts w:hint="eastAsia"/>
          <w:rtl/>
        </w:rPr>
        <w:t>قرآن</w:t>
      </w:r>
      <w:r>
        <w:rPr>
          <w:rtl/>
        </w:rPr>
        <w:t xml:space="preserve"> کر</w:t>
      </w:r>
      <w:r>
        <w:rPr>
          <w:rFonts w:hint="cs"/>
          <w:rtl/>
        </w:rPr>
        <w:t>ی</w:t>
      </w:r>
      <w:r>
        <w:rPr>
          <w:rFonts w:hint="eastAsia"/>
          <w:rtl/>
        </w:rPr>
        <w:t>م</w:t>
      </w:r>
      <w:r>
        <w:rPr>
          <w:rtl/>
        </w:rPr>
        <w:t xml:space="preserve"> تضاد کا شکار ہے۔ لہٰذا وح</w:t>
      </w:r>
      <w:r>
        <w:rPr>
          <w:rFonts w:hint="cs"/>
          <w:rtl/>
        </w:rPr>
        <w:t>ی</w:t>
      </w:r>
      <w:r>
        <w:rPr>
          <w:rtl/>
        </w:rPr>
        <w:t xml:space="preserve"> الہٰ</w:t>
      </w:r>
      <w:r>
        <w:rPr>
          <w:rFonts w:hint="cs"/>
          <w:rtl/>
        </w:rPr>
        <w:t>ی</w:t>
      </w:r>
      <w:r>
        <w:rPr>
          <w:rtl/>
        </w:rPr>
        <w:t xml:space="preserve"> نہ</w:t>
      </w:r>
      <w:r>
        <w:rPr>
          <w:rFonts w:hint="cs"/>
          <w:rtl/>
        </w:rPr>
        <w:t>ی</w:t>
      </w:r>
      <w:r>
        <w:rPr>
          <w:rFonts w:hint="eastAsia"/>
          <w:rtl/>
        </w:rPr>
        <w:t>ں</w:t>
      </w:r>
      <w:r>
        <w:rPr>
          <w:rtl/>
        </w:rPr>
        <w:t xml:space="preserve"> ہوسکتا ان کے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تضاد ب</w:t>
      </w:r>
      <w:r>
        <w:rPr>
          <w:rFonts w:hint="cs"/>
          <w:rtl/>
        </w:rPr>
        <w:t>ی</w:t>
      </w:r>
      <w:r>
        <w:rPr>
          <w:rFonts w:hint="eastAsia"/>
          <w:rtl/>
        </w:rPr>
        <w:t>ان</w:t>
      </w:r>
      <w:r>
        <w:rPr>
          <w:rFonts w:hint="cs"/>
          <w:rtl/>
        </w:rPr>
        <w:t>ی</w:t>
      </w:r>
      <w:r>
        <w:rPr>
          <w:rtl/>
        </w:rPr>
        <w:t xml:space="preserve"> دو جگہ ک</w:t>
      </w:r>
      <w:r>
        <w:rPr>
          <w:rFonts w:hint="cs"/>
          <w:rtl/>
        </w:rPr>
        <w:t>ی</w:t>
      </w:r>
      <w:r>
        <w:rPr>
          <w:rtl/>
        </w:rPr>
        <w:t xml:space="preserve"> گئ</w:t>
      </w:r>
      <w:r>
        <w:rPr>
          <w:rFonts w:hint="cs"/>
          <w:rtl/>
        </w:rPr>
        <w:t>ی</w:t>
      </w:r>
      <w:r>
        <w:rPr>
          <w:rtl/>
        </w:rPr>
        <w:t xml:space="preserve"> ہے۔</w:t>
      </w:r>
    </w:p>
    <w:p w:rsidR="00243DAF" w:rsidRDefault="00243DAF" w:rsidP="00243DAF">
      <w:pPr>
        <w:pStyle w:val="libNormal"/>
        <w:rPr>
          <w:rtl/>
        </w:rPr>
      </w:pPr>
      <w:r>
        <w:rPr>
          <w:rtl/>
        </w:rPr>
        <w:t xml:space="preserve"> پہل</w:t>
      </w:r>
      <w:r>
        <w:rPr>
          <w:rFonts w:hint="cs"/>
          <w:rtl/>
        </w:rPr>
        <w:t>ی</w:t>
      </w:r>
      <w:r>
        <w:rPr>
          <w:rtl/>
        </w:rPr>
        <w:t xml:space="preserve"> جگہ: خدا کا </w:t>
      </w:r>
      <w:r>
        <w:rPr>
          <w:rFonts w:hint="cs"/>
          <w:rtl/>
        </w:rPr>
        <w:t>ی</w:t>
      </w:r>
      <w:r>
        <w:rPr>
          <w:rFonts w:hint="eastAsia"/>
          <w:rtl/>
        </w:rPr>
        <w:t>ہ</w:t>
      </w:r>
      <w:r>
        <w:rPr>
          <w:rtl/>
        </w:rPr>
        <w:t xml:space="preserve"> فرمان:</w:t>
      </w:r>
    </w:p>
    <w:p w:rsidR="00243DAF" w:rsidRDefault="005C551C" w:rsidP="005C551C">
      <w:pPr>
        <w:pStyle w:val="libNormal"/>
        <w:rPr>
          <w:rtl/>
        </w:rPr>
      </w:pPr>
      <w:r w:rsidRPr="005C551C">
        <w:rPr>
          <w:rStyle w:val="libAlaemChar"/>
          <w:rFonts w:hint="cs"/>
          <w:rtl/>
        </w:rPr>
        <w:t>(</w:t>
      </w:r>
      <w:r>
        <w:rPr>
          <w:rFonts w:hint="cs"/>
          <w:rtl/>
        </w:rPr>
        <w:t xml:space="preserve"> </w:t>
      </w:r>
      <w:r w:rsidR="00243DAF">
        <w:rPr>
          <w:rtl/>
        </w:rPr>
        <w:t xml:space="preserve"> </w:t>
      </w:r>
      <w:r w:rsidRPr="005C551C">
        <w:rPr>
          <w:rStyle w:val="libAieChar"/>
          <w:rtl/>
        </w:rPr>
        <w:t>قَالَ آيَتُكَ أَلَّا تُكَلِّمَ النَّاسَ ثَلَاثَةَ أَيَّامٍ إِلَّا رَمْزًا ۗ</w:t>
      </w:r>
      <w:r w:rsidRPr="005C551C">
        <w:rPr>
          <w:rStyle w:val="libAlaemChar"/>
          <w:rFonts w:hint="cs"/>
          <w:rtl/>
        </w:rPr>
        <w:t>)</w:t>
      </w:r>
      <w:r w:rsidR="00243DAF">
        <w:rPr>
          <w:rtl/>
        </w:rPr>
        <w:t xml:space="preserve"> </w:t>
      </w:r>
      <w:r w:rsidR="002A6CF7" w:rsidRPr="002A6CF7">
        <w:rPr>
          <w:rFonts w:hint="cs"/>
          <w:rtl/>
        </w:rPr>
        <w:t>3</w:t>
      </w:r>
      <w:r w:rsidR="00243DAF" w:rsidRPr="00DB61B6">
        <w:rPr>
          <w:rFonts w:hint="cs"/>
          <w:rtl/>
        </w:rPr>
        <w:t>:</w:t>
      </w:r>
      <w:r w:rsidR="002A6CF7" w:rsidRPr="002A6CF7">
        <w:rPr>
          <w:rFonts w:hint="cs"/>
          <w:rtl/>
        </w:rPr>
        <w:t>41</w:t>
      </w:r>
    </w:p>
    <w:p w:rsidR="00243DAF" w:rsidRDefault="00243DAF" w:rsidP="00243DAF">
      <w:pPr>
        <w:pStyle w:val="libNormal"/>
        <w:rPr>
          <w:rtl/>
        </w:rPr>
      </w:pPr>
      <w:r>
        <w:rPr>
          <w:rtl/>
        </w:rPr>
        <w:t xml:space="preserve"> ''ارشاد ہوا کہ تمہار</w:t>
      </w:r>
      <w:r>
        <w:rPr>
          <w:rFonts w:hint="cs"/>
          <w:rtl/>
        </w:rPr>
        <w:t>ی</w:t>
      </w:r>
      <w:r>
        <w:rPr>
          <w:rtl/>
        </w:rPr>
        <w:t xml:space="preserve"> نشان</w:t>
      </w:r>
      <w:r>
        <w:rPr>
          <w:rFonts w:hint="cs"/>
          <w:rtl/>
        </w:rPr>
        <w:t>ی</w:t>
      </w:r>
      <w:r>
        <w:rPr>
          <w:rtl/>
        </w:rPr>
        <w:t xml:space="preserve"> </w:t>
      </w:r>
      <w:r>
        <w:rPr>
          <w:rFonts w:hint="cs"/>
          <w:rtl/>
        </w:rPr>
        <w:t>ی</w:t>
      </w:r>
      <w:r>
        <w:rPr>
          <w:rFonts w:hint="eastAsia"/>
          <w:rtl/>
        </w:rPr>
        <w:t>ہ</w:t>
      </w:r>
      <w:r>
        <w:rPr>
          <w:rtl/>
        </w:rPr>
        <w:t xml:space="preserve"> ہے کہ تم ت</w:t>
      </w:r>
      <w:r>
        <w:rPr>
          <w:rFonts w:hint="cs"/>
          <w:rtl/>
        </w:rPr>
        <w:t>ی</w:t>
      </w:r>
      <w:r>
        <w:rPr>
          <w:rFonts w:hint="eastAsia"/>
          <w:rtl/>
        </w:rPr>
        <w:t>ن</w:t>
      </w:r>
      <w:r>
        <w:rPr>
          <w:rtl/>
        </w:rPr>
        <w:t xml:space="preserve"> دن تک لوگوں سے بات نہ کرسکو گے مگر اشارے سے۔،،</w:t>
      </w: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کے متضاد ہے:</w:t>
      </w:r>
    </w:p>
    <w:p w:rsidR="00243DAF" w:rsidRDefault="005C551C" w:rsidP="005C551C">
      <w:pPr>
        <w:pStyle w:val="libNormal"/>
        <w:rPr>
          <w:rtl/>
        </w:rPr>
      </w:pPr>
      <w:r w:rsidRPr="005C551C">
        <w:rPr>
          <w:rStyle w:val="libAlaemChar"/>
          <w:rFonts w:hint="cs"/>
          <w:rtl/>
        </w:rPr>
        <w:t>(</w:t>
      </w:r>
      <w:r>
        <w:rPr>
          <w:rFonts w:hint="cs"/>
          <w:rtl/>
        </w:rPr>
        <w:t xml:space="preserve"> </w:t>
      </w:r>
      <w:r w:rsidR="00243DAF">
        <w:rPr>
          <w:rtl/>
        </w:rPr>
        <w:t xml:space="preserve"> </w:t>
      </w:r>
      <w:r w:rsidRPr="005C551C">
        <w:rPr>
          <w:rStyle w:val="libAieChar"/>
          <w:rtl/>
        </w:rPr>
        <w:t>قَالَ آيَتُكَ أَلَّا تُكَلِّمَ النَّاسَ ثَلَاثَ لَيَالٍ سَوِيًّا</w:t>
      </w:r>
      <w:r w:rsidRPr="005C551C">
        <w:rPr>
          <w:rStyle w:val="libAlaemChar"/>
          <w:rFonts w:hint="cs"/>
          <w:rtl/>
        </w:rPr>
        <w:t>)</w:t>
      </w:r>
      <w:r w:rsidR="00243DAF">
        <w:rPr>
          <w:rtl/>
        </w:rPr>
        <w:t xml:space="preserve"> </w:t>
      </w:r>
      <w:r w:rsidR="002A6CF7" w:rsidRPr="002A6CF7">
        <w:rPr>
          <w:rFonts w:hint="cs"/>
          <w:rtl/>
        </w:rPr>
        <w:t>19</w:t>
      </w:r>
      <w:r w:rsidR="00243DAF" w:rsidRPr="00DB61B6">
        <w:rPr>
          <w:rFonts w:hint="cs"/>
          <w:rtl/>
        </w:rPr>
        <w:t>:</w:t>
      </w:r>
      <w:r w:rsidR="002A6CF7" w:rsidRPr="002A6CF7">
        <w:rPr>
          <w:rFonts w:hint="cs"/>
          <w:rtl/>
        </w:rPr>
        <w:t>10</w:t>
      </w:r>
    </w:p>
    <w:p w:rsidR="00243DAF" w:rsidRDefault="00243DAF" w:rsidP="00243DAF">
      <w:pPr>
        <w:pStyle w:val="libNormal"/>
        <w:rPr>
          <w:rtl/>
        </w:rPr>
      </w:pPr>
      <w:r>
        <w:rPr>
          <w:rtl/>
        </w:rPr>
        <w:t xml:space="preserve"> ''حکم ہوا تمہار</w:t>
      </w:r>
      <w:r>
        <w:rPr>
          <w:rFonts w:hint="cs"/>
          <w:rtl/>
        </w:rPr>
        <w:t>ی</w:t>
      </w:r>
      <w:r>
        <w:rPr>
          <w:rtl/>
        </w:rPr>
        <w:t xml:space="preserve"> پہچان </w:t>
      </w:r>
      <w:r>
        <w:rPr>
          <w:rFonts w:hint="cs"/>
          <w:rtl/>
        </w:rPr>
        <w:t>ی</w:t>
      </w:r>
      <w:r>
        <w:rPr>
          <w:rFonts w:hint="eastAsia"/>
          <w:rtl/>
        </w:rPr>
        <w:t>ہ</w:t>
      </w:r>
      <w:r>
        <w:rPr>
          <w:rtl/>
        </w:rPr>
        <w:t xml:space="preserve"> ہے کہ تم ت</w:t>
      </w:r>
      <w:r>
        <w:rPr>
          <w:rFonts w:hint="cs"/>
          <w:rtl/>
        </w:rPr>
        <w:t>ی</w:t>
      </w:r>
      <w:r>
        <w:rPr>
          <w:rFonts w:hint="eastAsia"/>
          <w:rtl/>
        </w:rPr>
        <w:t>ن</w:t>
      </w:r>
      <w:r>
        <w:rPr>
          <w:rtl/>
        </w:rPr>
        <w:t xml:space="preserve"> رات (دن) برابر لوگوں سے بات نہ</w:t>
      </w:r>
      <w:r>
        <w:rPr>
          <w:rFonts w:hint="cs"/>
          <w:rtl/>
        </w:rPr>
        <w:t>ی</w:t>
      </w:r>
      <w:r>
        <w:rPr>
          <w:rFonts w:hint="eastAsia"/>
          <w:rtl/>
        </w:rPr>
        <w:t>ں</w:t>
      </w:r>
      <w:r>
        <w:rPr>
          <w:rtl/>
        </w:rPr>
        <w:t xml:space="preserve"> کرسکو گے۔،،</w:t>
      </w:r>
    </w:p>
    <w:p w:rsidR="00ED5AB1" w:rsidRPr="0062654D" w:rsidRDefault="00ED5AB1" w:rsidP="00DB61B6">
      <w:pPr>
        <w:pStyle w:val="libPoemTini"/>
        <w:rPr>
          <w:rtl/>
        </w:rPr>
      </w:pPr>
      <w:r w:rsidRPr="0062654D">
        <w:rPr>
          <w:rtl/>
        </w:rPr>
        <w:br w:type="page"/>
      </w:r>
    </w:p>
    <w:p w:rsidR="00243DAF" w:rsidRDefault="00243DAF" w:rsidP="00243DAF">
      <w:pPr>
        <w:pStyle w:val="libNormal"/>
        <w:rPr>
          <w:rtl/>
        </w:rPr>
      </w:pPr>
    </w:p>
    <w:p w:rsidR="00243DAF" w:rsidRDefault="00243DAF" w:rsidP="00C4333E">
      <w:pPr>
        <w:pStyle w:val="Heading2"/>
        <w:rPr>
          <w:rtl/>
        </w:rPr>
      </w:pPr>
      <w:r>
        <w:rPr>
          <w:rtl/>
        </w:rPr>
        <w:t xml:space="preserve"> </w:t>
      </w:r>
      <w:bookmarkStart w:id="33" w:name="_Toc488063854"/>
      <w:r>
        <w:rPr>
          <w:rtl/>
        </w:rPr>
        <w:t>جواب:</w:t>
      </w:r>
      <w:bookmarkEnd w:id="33"/>
    </w:p>
    <w:p w:rsidR="00243DAF" w:rsidRDefault="00243DAF" w:rsidP="00243DAF">
      <w:pPr>
        <w:pStyle w:val="libNormal"/>
        <w:rPr>
          <w:rtl/>
        </w:rPr>
      </w:pPr>
      <w:r>
        <w:rPr>
          <w:rtl/>
        </w:rPr>
        <w:t xml:space="preserve"> کبھ</w:t>
      </w:r>
      <w:r>
        <w:rPr>
          <w:rFonts w:hint="cs"/>
          <w:rtl/>
        </w:rPr>
        <w:t>ی</w:t>
      </w:r>
      <w:r>
        <w:rPr>
          <w:rtl/>
        </w:rPr>
        <w:t xml:space="preserve"> تو ''</w:t>
      </w:r>
      <w:r>
        <w:rPr>
          <w:rFonts w:hint="cs"/>
          <w:rtl/>
        </w:rPr>
        <w:t>ی</w:t>
      </w:r>
      <w:r>
        <w:rPr>
          <w:rFonts w:hint="eastAsia"/>
          <w:rtl/>
        </w:rPr>
        <w:t>وم،،</w:t>
      </w:r>
      <w:r>
        <w:rPr>
          <w:rtl/>
        </w:rPr>
        <w:t xml:space="preserve"> سے مراد دن ک</w:t>
      </w:r>
      <w:r>
        <w:rPr>
          <w:rFonts w:hint="cs"/>
          <w:rtl/>
        </w:rPr>
        <w:t>ی</w:t>
      </w:r>
      <w:r>
        <w:rPr>
          <w:rtl/>
        </w:rPr>
        <w:t xml:space="preserve"> سف</w:t>
      </w:r>
      <w:r>
        <w:rPr>
          <w:rFonts w:hint="cs"/>
          <w:rtl/>
        </w:rPr>
        <w:t>ی</w:t>
      </w:r>
      <w:r>
        <w:rPr>
          <w:rFonts w:hint="eastAsia"/>
          <w:rtl/>
        </w:rPr>
        <w:t>د</w:t>
      </w:r>
      <w:r>
        <w:rPr>
          <w:rFonts w:hint="cs"/>
          <w:rtl/>
        </w:rPr>
        <w:t>ی</w:t>
      </w:r>
      <w:r>
        <w:rPr>
          <w:rtl/>
        </w:rPr>
        <w:t xml:space="preserve"> ہوت</w:t>
      </w:r>
      <w:r>
        <w:rPr>
          <w:rFonts w:hint="cs"/>
          <w:rtl/>
        </w:rPr>
        <w:t>ی</w:t>
      </w:r>
      <w:r>
        <w:rPr>
          <w:rtl/>
        </w:rPr>
        <w:t xml:space="preserve"> ہے، جس طرح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ہے:</w:t>
      </w:r>
    </w:p>
    <w:p w:rsidR="00243DAF" w:rsidRDefault="005C551C" w:rsidP="005C551C">
      <w:pPr>
        <w:pStyle w:val="libNormal"/>
        <w:rPr>
          <w:rtl/>
        </w:rPr>
      </w:pPr>
      <w:r w:rsidRPr="005C551C">
        <w:rPr>
          <w:rStyle w:val="libAlaemChar"/>
          <w:rFonts w:hint="cs"/>
          <w:rtl/>
        </w:rPr>
        <w:t>(</w:t>
      </w:r>
      <w:r>
        <w:rPr>
          <w:rFonts w:hint="cs"/>
          <w:rtl/>
        </w:rPr>
        <w:t xml:space="preserve"> </w:t>
      </w:r>
      <w:r w:rsidR="00243DAF">
        <w:rPr>
          <w:rtl/>
        </w:rPr>
        <w:t xml:space="preserve"> </w:t>
      </w:r>
      <w:r w:rsidRPr="005C551C">
        <w:rPr>
          <w:rStyle w:val="libAieChar"/>
          <w:rtl/>
        </w:rPr>
        <w:t>سَخَّرَهَا عَلَيْهِمْ سَبْعَ لَيَالٍ وَثَمَانِيَةَ أَيَّامٍ حُسُومًا</w:t>
      </w:r>
      <w:r w:rsidRPr="005C551C">
        <w:rPr>
          <w:rStyle w:val="libAlaemChar"/>
          <w:rFonts w:hint="cs"/>
          <w:rtl/>
        </w:rPr>
        <w:t>)</w:t>
      </w:r>
      <w:r w:rsidR="00243DAF">
        <w:rPr>
          <w:rtl/>
        </w:rPr>
        <w:t xml:space="preserve"> </w:t>
      </w:r>
      <w:r w:rsidR="002A6CF7" w:rsidRPr="002A6CF7">
        <w:rPr>
          <w:rFonts w:hint="cs"/>
          <w:rtl/>
        </w:rPr>
        <w:t>69</w:t>
      </w:r>
      <w:r w:rsidR="00243DAF" w:rsidRPr="00DB61B6">
        <w:rPr>
          <w:rFonts w:hint="cs"/>
          <w:rtl/>
        </w:rPr>
        <w:t>:</w:t>
      </w:r>
      <w:r w:rsidR="002A6CF7" w:rsidRPr="002A6CF7">
        <w:rPr>
          <w:rFonts w:hint="cs"/>
          <w:rtl/>
        </w:rPr>
        <w:t>7</w:t>
      </w:r>
    </w:p>
    <w:p w:rsidR="00243DAF" w:rsidRDefault="00243DAF" w:rsidP="00243DAF">
      <w:pPr>
        <w:pStyle w:val="libNormal"/>
        <w:rPr>
          <w:rtl/>
        </w:rPr>
      </w:pPr>
      <w:r>
        <w:rPr>
          <w:rtl/>
        </w:rPr>
        <w:t xml:space="preserve"> ''خدا نے اسے (ہوا کو) سات رات اور آٹھ دن لگاتار ان پر چلا</w:t>
      </w:r>
      <w:r>
        <w:rPr>
          <w:rFonts w:hint="cs"/>
          <w:rtl/>
        </w:rPr>
        <w:t>ی</w:t>
      </w:r>
      <w:r>
        <w:rPr>
          <w:rFonts w:hint="eastAsia"/>
          <w:rtl/>
        </w:rPr>
        <w:t>ا</w:t>
      </w:r>
      <w:r>
        <w:rPr>
          <w:rtl/>
        </w:rPr>
        <w:t>۔،،</w:t>
      </w:r>
    </w:p>
    <w:p w:rsidR="00243DAF" w:rsidRDefault="00243DAF" w:rsidP="00243DAF">
      <w:pPr>
        <w:pStyle w:val="libNormal"/>
        <w:rPr>
          <w:rtl/>
        </w:rPr>
      </w:pPr>
      <w:r>
        <w:rPr>
          <w:rtl/>
        </w:rPr>
        <w:t xml:space="preserve"> ''مقرر کرد</w:t>
      </w:r>
      <w:r>
        <w:rPr>
          <w:rFonts w:hint="cs"/>
          <w:rtl/>
        </w:rPr>
        <w:t>ی</w:t>
      </w:r>
      <w:r>
        <w:rPr>
          <w:rFonts w:hint="eastAsia"/>
          <w:rtl/>
        </w:rPr>
        <w:t>ا</w:t>
      </w:r>
      <w:r>
        <w:rPr>
          <w:rtl/>
        </w:rPr>
        <w:t xml:space="preserve"> اس کو ان پر سات رات اور آٹھ دن تک لگاتار،،</w:t>
      </w:r>
    </w:p>
    <w:p w:rsidR="00243DAF" w:rsidRDefault="00243DAF" w:rsidP="00243DAF">
      <w:pPr>
        <w:pStyle w:val="libNormal"/>
        <w:rPr>
          <w:rtl/>
        </w:rPr>
      </w:pPr>
      <w:r>
        <w:rPr>
          <w:rtl/>
        </w:rPr>
        <w:t xml:space="preserve"> اور کبھ</w:t>
      </w:r>
      <w:r>
        <w:rPr>
          <w:rFonts w:hint="cs"/>
          <w:rtl/>
        </w:rPr>
        <w:t>ی</w:t>
      </w:r>
      <w:r>
        <w:rPr>
          <w:rtl/>
        </w:rPr>
        <w:t xml:space="preserve"> ''</w:t>
      </w:r>
      <w:r>
        <w:rPr>
          <w:rFonts w:hint="cs"/>
          <w:rtl/>
        </w:rPr>
        <w:t>ی</w:t>
      </w:r>
      <w:r>
        <w:rPr>
          <w:rFonts w:hint="eastAsia"/>
          <w:rtl/>
        </w:rPr>
        <w:t>وم،،</w:t>
      </w:r>
      <w:r>
        <w:rPr>
          <w:rtl/>
        </w:rPr>
        <w:t xml:space="preserve"> سے مراد دن رات کا مجموعہ ہوتا ہے، جس طرح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w:t>
      </w:r>
    </w:p>
    <w:p w:rsidR="00243DAF" w:rsidRDefault="005C551C" w:rsidP="005C551C">
      <w:pPr>
        <w:pStyle w:val="libNormal"/>
        <w:rPr>
          <w:rtl/>
        </w:rPr>
      </w:pPr>
      <w:r w:rsidRPr="005C551C">
        <w:rPr>
          <w:rStyle w:val="libAlaemChar"/>
          <w:rFonts w:hint="cs"/>
          <w:rtl/>
        </w:rPr>
        <w:t>(</w:t>
      </w:r>
      <w:r>
        <w:rPr>
          <w:rFonts w:hint="cs"/>
          <w:rtl/>
        </w:rPr>
        <w:t xml:space="preserve"> </w:t>
      </w:r>
      <w:r w:rsidR="00243DAF">
        <w:rPr>
          <w:rtl/>
        </w:rPr>
        <w:t xml:space="preserve"> </w:t>
      </w:r>
      <w:r w:rsidRPr="005C551C">
        <w:rPr>
          <w:rStyle w:val="libAieChar"/>
          <w:rtl/>
        </w:rPr>
        <w:t>تَمَتَّعُوا فِي دَارِكُمْ ثَلَاثَةَ أَيَّامٍ</w:t>
      </w:r>
      <w:r w:rsidRPr="005C551C">
        <w:rPr>
          <w:rStyle w:val="libAlaemChar"/>
          <w:rFonts w:hint="cs"/>
          <w:rtl/>
        </w:rPr>
        <w:t>)</w:t>
      </w:r>
      <w:r>
        <w:rPr>
          <w:rStyle w:val="libAlaemChar"/>
          <w:rFonts w:hint="cs"/>
          <w:rtl/>
        </w:rPr>
        <w:t xml:space="preserve"> </w:t>
      </w:r>
      <w:r w:rsidRPr="005C551C">
        <w:rPr>
          <w:rFonts w:hint="cs"/>
          <w:rtl/>
        </w:rPr>
        <w:t xml:space="preserve"> </w:t>
      </w:r>
      <w:r w:rsidR="002A6CF7" w:rsidRPr="002A6CF7">
        <w:rPr>
          <w:rFonts w:hint="cs"/>
          <w:rtl/>
        </w:rPr>
        <w:t>11</w:t>
      </w:r>
      <w:r w:rsidRPr="005C551C">
        <w:rPr>
          <w:rFonts w:hint="cs"/>
          <w:rtl/>
        </w:rPr>
        <w:t xml:space="preserve"> </w:t>
      </w:r>
      <w:r w:rsidR="00243DAF" w:rsidRPr="005C551C">
        <w:rPr>
          <w:rFonts w:hint="cs"/>
          <w:rtl/>
        </w:rPr>
        <w:t>:</w:t>
      </w:r>
      <w:r w:rsidR="002A6CF7" w:rsidRPr="002A6CF7">
        <w:rPr>
          <w:rFonts w:hint="cs"/>
          <w:rtl/>
        </w:rPr>
        <w:t>65</w:t>
      </w:r>
    </w:p>
    <w:p w:rsidR="00243DAF" w:rsidRDefault="00243DAF" w:rsidP="00243DAF">
      <w:pPr>
        <w:pStyle w:val="libNormal"/>
        <w:rPr>
          <w:rtl/>
        </w:rPr>
      </w:pPr>
      <w:r>
        <w:rPr>
          <w:rtl/>
        </w:rPr>
        <w:t xml:space="preserve"> ''تب صالح نے کہا اچھا ت</w:t>
      </w:r>
      <w:r>
        <w:rPr>
          <w:rFonts w:hint="cs"/>
          <w:rtl/>
        </w:rPr>
        <w:t>ی</w:t>
      </w:r>
      <w:r>
        <w:rPr>
          <w:rFonts w:hint="eastAsia"/>
          <w:rtl/>
        </w:rPr>
        <w:t>ن</w:t>
      </w:r>
      <w:r>
        <w:rPr>
          <w:rtl/>
        </w:rPr>
        <w:t xml:space="preserve"> دن تک (اور) اپنے اپنے گھر م</w:t>
      </w:r>
      <w:r>
        <w:rPr>
          <w:rFonts w:hint="cs"/>
          <w:rtl/>
        </w:rPr>
        <w:t>ی</w:t>
      </w:r>
      <w:r>
        <w:rPr>
          <w:rFonts w:hint="eastAsia"/>
          <w:rtl/>
        </w:rPr>
        <w:t>ں</w:t>
      </w:r>
      <w:r>
        <w:rPr>
          <w:rtl/>
        </w:rPr>
        <w:t xml:space="preserve"> فائدہ اٹھالو۔،،</w:t>
      </w:r>
    </w:p>
    <w:p w:rsidR="00243DAF" w:rsidRDefault="00243DAF" w:rsidP="00243DAF">
      <w:pPr>
        <w:pStyle w:val="libNormal"/>
        <w:rPr>
          <w:rtl/>
        </w:rPr>
      </w:pPr>
      <w:r>
        <w:rPr>
          <w:rtl/>
        </w:rPr>
        <w:t xml:space="preserve"> اس</w:t>
      </w:r>
      <w:r>
        <w:rPr>
          <w:rFonts w:hint="cs"/>
          <w:rtl/>
        </w:rPr>
        <w:t>ی</w:t>
      </w:r>
      <w:r>
        <w:rPr>
          <w:rtl/>
        </w:rPr>
        <w:t xml:space="preserve"> طرح کبھ</w:t>
      </w:r>
      <w:r>
        <w:rPr>
          <w:rFonts w:hint="cs"/>
          <w:rtl/>
        </w:rPr>
        <w:t>ی</w:t>
      </w:r>
      <w:r>
        <w:rPr>
          <w:rtl/>
        </w:rPr>
        <w:t xml:space="preserve"> ''ل</w:t>
      </w:r>
      <w:r>
        <w:rPr>
          <w:rFonts w:hint="cs"/>
          <w:rtl/>
        </w:rPr>
        <w:t>ی</w:t>
      </w:r>
      <w:r>
        <w:rPr>
          <w:rFonts w:hint="eastAsia"/>
          <w:rtl/>
        </w:rPr>
        <w:t>ل،،</w:t>
      </w:r>
      <w:r>
        <w:rPr>
          <w:rtl/>
        </w:rPr>
        <w:t xml:space="preserve"> سے مراد وہ سارا عرصہ ہوتا ہے جس م</w:t>
      </w:r>
      <w:r>
        <w:rPr>
          <w:rFonts w:hint="cs"/>
          <w:rtl/>
        </w:rPr>
        <w:t>ی</w:t>
      </w:r>
      <w:r>
        <w:rPr>
          <w:rFonts w:hint="eastAsia"/>
          <w:rtl/>
        </w:rPr>
        <w:t>ں</w:t>
      </w:r>
      <w:r>
        <w:rPr>
          <w:rtl/>
        </w:rPr>
        <w:t xml:space="preserve"> سورج غائب رہتا ہے۔ چنانچہ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ہے:</w:t>
      </w:r>
    </w:p>
    <w:p w:rsidR="00243DAF" w:rsidRDefault="005C551C" w:rsidP="005C551C">
      <w:pPr>
        <w:pStyle w:val="libNormal"/>
        <w:rPr>
          <w:rtl/>
        </w:rPr>
      </w:pPr>
      <w:r w:rsidRPr="005C551C">
        <w:rPr>
          <w:rStyle w:val="libAlaemChar"/>
          <w:rFonts w:hint="cs"/>
          <w:rtl/>
        </w:rPr>
        <w:t>(</w:t>
      </w:r>
      <w:r>
        <w:rPr>
          <w:rFonts w:hint="cs"/>
          <w:rtl/>
        </w:rPr>
        <w:t xml:space="preserve"> </w:t>
      </w:r>
      <w:r w:rsidR="00243DAF">
        <w:rPr>
          <w:rtl/>
        </w:rPr>
        <w:t xml:space="preserve"> </w:t>
      </w:r>
      <w:r w:rsidRPr="005C551C">
        <w:rPr>
          <w:rStyle w:val="libAieChar"/>
          <w:rtl/>
        </w:rPr>
        <w:t>وَاللَّيْلِ إِذَا يَغْشَىٰ</w:t>
      </w:r>
      <w:r w:rsidRPr="005C551C">
        <w:rPr>
          <w:rStyle w:val="libAlaemChar"/>
          <w:rFonts w:hint="cs"/>
          <w:rtl/>
        </w:rPr>
        <w:t>)</w:t>
      </w:r>
      <w:r w:rsidR="00243DAF">
        <w:rPr>
          <w:rtl/>
        </w:rPr>
        <w:t xml:space="preserve"> </w:t>
      </w:r>
      <w:r w:rsidR="002A6CF7" w:rsidRPr="002A6CF7">
        <w:rPr>
          <w:rFonts w:hint="cs"/>
          <w:rtl/>
        </w:rPr>
        <w:t>92</w:t>
      </w:r>
      <w:r w:rsidR="00243DAF" w:rsidRPr="00DB61B6">
        <w:rPr>
          <w:rFonts w:hint="cs"/>
          <w:rtl/>
        </w:rPr>
        <w:t>:</w:t>
      </w:r>
      <w:r w:rsidR="002A6CF7" w:rsidRPr="002A6CF7">
        <w:rPr>
          <w:rFonts w:hint="cs"/>
          <w:rtl/>
        </w:rPr>
        <w:t>1</w:t>
      </w:r>
    </w:p>
    <w:p w:rsidR="00243DAF" w:rsidRDefault="00243DAF" w:rsidP="00243DAF">
      <w:pPr>
        <w:pStyle w:val="libNormal"/>
        <w:rPr>
          <w:rtl/>
        </w:rPr>
      </w:pPr>
      <w:r>
        <w:rPr>
          <w:rtl/>
        </w:rPr>
        <w:t xml:space="preserve"> ''رات ک</w:t>
      </w:r>
      <w:r>
        <w:rPr>
          <w:rFonts w:hint="cs"/>
          <w:rtl/>
        </w:rPr>
        <w:t>ی</w:t>
      </w:r>
      <w:r>
        <w:rPr>
          <w:rtl/>
        </w:rPr>
        <w:t xml:space="preserve"> قسم جب (سورج) کو چھپالے۔،،</w:t>
      </w:r>
    </w:p>
    <w:p w:rsidR="00243DAF" w:rsidRDefault="005C551C" w:rsidP="005C551C">
      <w:pPr>
        <w:pStyle w:val="libNormal"/>
        <w:rPr>
          <w:rtl/>
        </w:rPr>
      </w:pPr>
      <w:r w:rsidRPr="005C551C">
        <w:rPr>
          <w:rStyle w:val="libAlaemChar"/>
          <w:rFonts w:hint="cs"/>
          <w:rtl/>
        </w:rPr>
        <w:t>(</w:t>
      </w:r>
      <w:r>
        <w:rPr>
          <w:rFonts w:hint="cs"/>
          <w:rtl/>
        </w:rPr>
        <w:t xml:space="preserve"> </w:t>
      </w:r>
      <w:r w:rsidR="00243DAF">
        <w:rPr>
          <w:rtl/>
        </w:rPr>
        <w:t xml:space="preserve"> </w:t>
      </w:r>
      <w:r w:rsidRPr="005C551C">
        <w:rPr>
          <w:rStyle w:val="libAieChar"/>
          <w:rtl/>
        </w:rPr>
        <w:t>سَبْعَ لَيَالٍ وَثَمَانِيَةَ أَيَّامٍ حُسُومًا</w:t>
      </w:r>
      <w:r w:rsidRPr="005C551C">
        <w:rPr>
          <w:rStyle w:val="libAlaemChar"/>
          <w:rFonts w:hint="cs"/>
          <w:rtl/>
        </w:rPr>
        <w:t>)</w:t>
      </w:r>
      <w:r>
        <w:rPr>
          <w:rFonts w:hint="cs"/>
          <w:rtl/>
        </w:rPr>
        <w:t xml:space="preserve"> </w:t>
      </w:r>
      <w:r w:rsidR="002A6CF7" w:rsidRPr="002A6CF7">
        <w:rPr>
          <w:rFonts w:hint="cs"/>
          <w:rtl/>
        </w:rPr>
        <w:t>69</w:t>
      </w:r>
      <w:r w:rsidR="00243DAF" w:rsidRPr="00DB61B6">
        <w:rPr>
          <w:rFonts w:hint="cs"/>
          <w:rtl/>
        </w:rPr>
        <w:t>:</w:t>
      </w:r>
      <w:r w:rsidR="002A6CF7" w:rsidRPr="002A6CF7">
        <w:rPr>
          <w:rFonts w:hint="cs"/>
          <w:rtl/>
        </w:rPr>
        <w:t>7</w:t>
      </w:r>
    </w:p>
    <w:p w:rsidR="00243DAF" w:rsidRDefault="00243DAF" w:rsidP="00243DAF">
      <w:pPr>
        <w:pStyle w:val="libNormal"/>
        <w:rPr>
          <w:rtl/>
        </w:rPr>
      </w:pPr>
      <w:r>
        <w:rPr>
          <w:rtl/>
        </w:rPr>
        <w:t xml:space="preserve"> ''سات رات اور آٹھ دن لگاتار ان پر ہوا چلائ</w:t>
      </w:r>
      <w:r>
        <w:rPr>
          <w:rFonts w:hint="cs"/>
          <w:rtl/>
        </w:rPr>
        <w:t>ی</w:t>
      </w:r>
      <w:r>
        <w:rPr>
          <w:rtl/>
        </w:rPr>
        <w:t>۔،،</w:t>
      </w:r>
    </w:p>
    <w:p w:rsidR="00243DAF" w:rsidRDefault="00243DAF" w:rsidP="00243DAF">
      <w:pPr>
        <w:pStyle w:val="libNormal"/>
        <w:rPr>
          <w:rtl/>
        </w:rPr>
      </w:pPr>
      <w:r>
        <w:rPr>
          <w:rtl/>
        </w:rPr>
        <w:t xml:space="preserve"> اور کبھ</w:t>
      </w:r>
      <w:r>
        <w:rPr>
          <w:rFonts w:hint="cs"/>
          <w:rtl/>
        </w:rPr>
        <w:t>ی</w:t>
      </w:r>
      <w:r>
        <w:rPr>
          <w:rtl/>
        </w:rPr>
        <w:t xml:space="preserve"> اس سے رات ک</w:t>
      </w:r>
      <w:r>
        <w:rPr>
          <w:rFonts w:hint="cs"/>
          <w:rtl/>
        </w:rPr>
        <w:t>ی</w:t>
      </w:r>
      <w:r>
        <w:rPr>
          <w:rtl/>
        </w:rPr>
        <w:t xml:space="preserve"> تار</w:t>
      </w:r>
      <w:r>
        <w:rPr>
          <w:rFonts w:hint="cs"/>
          <w:rtl/>
        </w:rPr>
        <w:t>ی</w:t>
      </w:r>
      <w:r>
        <w:rPr>
          <w:rFonts w:hint="eastAsia"/>
          <w:rtl/>
        </w:rPr>
        <w:t>ک</w:t>
      </w:r>
      <w:r>
        <w:rPr>
          <w:rFonts w:hint="cs"/>
          <w:rtl/>
        </w:rPr>
        <w:t>ی</w:t>
      </w:r>
      <w:r>
        <w:rPr>
          <w:rtl/>
        </w:rPr>
        <w:t xml:space="preserve"> اور دن دونوں مراد ہوتے ہ</w:t>
      </w:r>
      <w:r>
        <w:rPr>
          <w:rFonts w:hint="cs"/>
          <w:rtl/>
        </w:rPr>
        <w:t>ی</w:t>
      </w:r>
      <w:r>
        <w:rPr>
          <w:rFonts w:hint="eastAsia"/>
          <w:rtl/>
        </w:rPr>
        <w:t>ں</w:t>
      </w:r>
      <w:r>
        <w:rPr>
          <w:rtl/>
        </w:rPr>
        <w:t xml:space="preserve"> جس طرح اس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ہے:</w:t>
      </w:r>
    </w:p>
    <w:p w:rsidR="00243DAF" w:rsidRDefault="005C551C" w:rsidP="005C551C">
      <w:pPr>
        <w:pStyle w:val="libNormal"/>
        <w:rPr>
          <w:rtl/>
        </w:rPr>
      </w:pPr>
      <w:r w:rsidRPr="005C551C">
        <w:rPr>
          <w:rStyle w:val="libAlaemChar"/>
          <w:rFonts w:hint="cs"/>
          <w:rtl/>
        </w:rPr>
        <w:t>(</w:t>
      </w:r>
      <w:r>
        <w:rPr>
          <w:rFonts w:hint="cs"/>
          <w:rtl/>
        </w:rPr>
        <w:t xml:space="preserve"> </w:t>
      </w:r>
      <w:r w:rsidR="00243DAF">
        <w:rPr>
          <w:rtl/>
        </w:rPr>
        <w:t xml:space="preserve"> </w:t>
      </w:r>
      <w:r w:rsidRPr="005C551C">
        <w:rPr>
          <w:rStyle w:val="libAieChar"/>
          <w:rtl/>
        </w:rPr>
        <w:t>وَإِذْ وَاعَدْنَا مُوسَىٰ أَرْبَعِينَ لَيْلَةً</w:t>
      </w:r>
      <w:r w:rsidRPr="005C551C">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51</w:t>
      </w:r>
    </w:p>
    <w:p w:rsidR="00ED5AB1" w:rsidRDefault="00243DAF" w:rsidP="00243DAF">
      <w:pPr>
        <w:pStyle w:val="libNormal"/>
        <w:rPr>
          <w:rtl/>
        </w:rPr>
      </w:pPr>
      <w:r>
        <w:rPr>
          <w:rtl/>
        </w:rPr>
        <w:t xml:space="preserve"> ''اور (وہ وقت بھ</w:t>
      </w:r>
      <w:r>
        <w:rPr>
          <w:rFonts w:hint="cs"/>
          <w:rtl/>
        </w:rPr>
        <w:t>ی</w:t>
      </w:r>
      <w:r>
        <w:rPr>
          <w:rtl/>
        </w:rPr>
        <w:t xml:space="preserve"> </w:t>
      </w:r>
      <w:r>
        <w:rPr>
          <w:rFonts w:hint="cs"/>
          <w:rtl/>
        </w:rPr>
        <w:t>ی</w:t>
      </w:r>
      <w:r>
        <w:rPr>
          <w:rFonts w:hint="eastAsia"/>
          <w:rtl/>
        </w:rPr>
        <w:t>اد</w:t>
      </w:r>
      <w:r>
        <w:rPr>
          <w:rtl/>
        </w:rPr>
        <w:t xml:space="preserve"> کرو) جب ہم نے موس</w:t>
      </w:r>
      <w:r>
        <w:rPr>
          <w:rFonts w:hint="cs"/>
          <w:rtl/>
        </w:rPr>
        <w:t>ی</w:t>
      </w:r>
      <w:r>
        <w:rPr>
          <w:rtl/>
        </w:rPr>
        <w:t xml:space="preserve"> سے چال</w:t>
      </w:r>
      <w:r>
        <w:rPr>
          <w:rFonts w:hint="cs"/>
          <w:rtl/>
        </w:rPr>
        <w:t>ی</w:t>
      </w:r>
      <w:r>
        <w:rPr>
          <w:rFonts w:hint="eastAsia"/>
          <w:rtl/>
        </w:rPr>
        <w:t>س</w:t>
      </w:r>
      <w:r>
        <w:rPr>
          <w:rtl/>
        </w:rPr>
        <w:t xml:space="preserve"> راتوں کا وعدہ ک</w:t>
      </w:r>
      <w:r>
        <w:rPr>
          <w:rFonts w:hint="cs"/>
          <w:rtl/>
        </w:rPr>
        <w:t>ی</w:t>
      </w:r>
      <w:r>
        <w:rPr>
          <w:rFonts w:hint="eastAsia"/>
          <w:rtl/>
        </w:rPr>
        <w:t>ا</w:t>
      </w:r>
      <w:r>
        <w:rPr>
          <w:rtl/>
        </w:rPr>
        <w:t xml:space="preserve"> تھا۔،،</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لفظ ل</w:t>
      </w:r>
      <w:r>
        <w:rPr>
          <w:rFonts w:hint="cs"/>
          <w:rtl/>
        </w:rPr>
        <w:t>ی</w:t>
      </w:r>
      <w:r>
        <w:rPr>
          <w:rFonts w:hint="eastAsia"/>
          <w:rtl/>
        </w:rPr>
        <w:t>ل</w:t>
      </w:r>
      <w:r>
        <w:rPr>
          <w:rtl/>
        </w:rPr>
        <w:t xml:space="preserve"> و نہار ان دونوں معنوں م</w:t>
      </w:r>
      <w:r>
        <w:rPr>
          <w:rFonts w:hint="cs"/>
          <w:rtl/>
        </w:rPr>
        <w:t>ی</w:t>
      </w:r>
      <w:r>
        <w:rPr>
          <w:rFonts w:hint="eastAsia"/>
          <w:rtl/>
        </w:rPr>
        <w:t>ں</w:t>
      </w:r>
      <w:r>
        <w:rPr>
          <w:rtl/>
        </w:rPr>
        <w:t xml:space="preserve"> کثرت سے استعمال ہوتے ہ</w:t>
      </w:r>
      <w:r>
        <w:rPr>
          <w:rFonts w:hint="cs"/>
          <w:rtl/>
        </w:rPr>
        <w:t>ی</w:t>
      </w:r>
      <w:r>
        <w:rPr>
          <w:rFonts w:hint="eastAsia"/>
          <w:rtl/>
        </w:rPr>
        <w:t>ں</w:t>
      </w:r>
      <w:r>
        <w:rPr>
          <w:rtl/>
        </w:rPr>
        <w:t xml:space="preserve"> اور مذکورہ ان دونوں آ</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w:t>
      </w:r>
      <w:r>
        <w:rPr>
          <w:rFonts w:hint="cs"/>
          <w:rtl/>
        </w:rPr>
        <w:t>ی</w:t>
      </w:r>
      <w:r>
        <w:rPr>
          <w:rFonts w:hint="eastAsia"/>
          <w:rtl/>
        </w:rPr>
        <w:t>وم،،</w:t>
      </w:r>
      <w:r>
        <w:rPr>
          <w:rtl/>
        </w:rPr>
        <w:t xml:space="preserve"> اور ''ل</w:t>
      </w:r>
      <w:r>
        <w:rPr>
          <w:rFonts w:hint="cs"/>
          <w:rtl/>
        </w:rPr>
        <w:t>ی</w:t>
      </w:r>
      <w:r>
        <w:rPr>
          <w:rFonts w:hint="eastAsia"/>
          <w:rtl/>
        </w:rPr>
        <w:t>ل،،</w:t>
      </w:r>
      <w:r>
        <w:rPr>
          <w:rtl/>
        </w:rPr>
        <w:t xml:space="preserve"> دوسرے (دن اور رات کے) معن</w:t>
      </w:r>
      <w:r>
        <w:rPr>
          <w:rFonts w:hint="cs"/>
          <w:rtl/>
        </w:rPr>
        <w:t>ی</w:t>
      </w:r>
      <w:r>
        <w:rPr>
          <w:rtl/>
        </w:rPr>
        <w:t xml:space="preserve"> ہ</w:t>
      </w:r>
      <w:r>
        <w:rPr>
          <w:rFonts w:hint="cs"/>
          <w:rtl/>
        </w:rPr>
        <w:t>ی</w:t>
      </w:r>
      <w:r>
        <w:rPr>
          <w:rFonts w:hint="eastAsia"/>
          <w:rtl/>
        </w:rPr>
        <w:t>ں</w:t>
      </w:r>
      <w:r>
        <w:rPr>
          <w:rtl/>
        </w:rPr>
        <w:t xml:space="preserve"> استعمال ک</w:t>
      </w:r>
      <w:r>
        <w:rPr>
          <w:rFonts w:hint="cs"/>
          <w:rtl/>
        </w:rPr>
        <w:t>ی</w:t>
      </w:r>
      <w:r>
        <w:rPr>
          <w:rFonts w:hint="eastAsia"/>
          <w:rtl/>
        </w:rPr>
        <w:t>ے</w:t>
      </w:r>
      <w:r>
        <w:rPr>
          <w:rtl/>
        </w:rPr>
        <w:t xml:space="preserve"> گئے ہ</w:t>
      </w:r>
      <w:r>
        <w:rPr>
          <w:rFonts w:hint="cs"/>
          <w:rtl/>
        </w:rPr>
        <w:t>ی</w:t>
      </w:r>
      <w:r>
        <w:rPr>
          <w:rFonts w:hint="eastAsia"/>
          <w:rtl/>
        </w:rPr>
        <w:t>ں</w:t>
      </w:r>
      <w:r>
        <w:rPr>
          <w:rtl/>
        </w:rPr>
        <w:t>۔ تضاد کا تو ہم اس صورت م</w:t>
      </w:r>
      <w:r>
        <w:rPr>
          <w:rFonts w:hint="cs"/>
          <w:rtl/>
        </w:rPr>
        <w:t>ی</w:t>
      </w:r>
      <w:r>
        <w:rPr>
          <w:rFonts w:hint="eastAsia"/>
          <w:rtl/>
        </w:rPr>
        <w:t>ں</w:t>
      </w:r>
      <w:r>
        <w:rPr>
          <w:rtl/>
        </w:rPr>
        <w:t xml:space="preserve"> ہوسکتا تھا جب ''</w:t>
      </w:r>
      <w:r>
        <w:rPr>
          <w:rFonts w:hint="cs"/>
          <w:rtl/>
        </w:rPr>
        <w:t>ی</w:t>
      </w:r>
      <w:r>
        <w:rPr>
          <w:rFonts w:hint="eastAsia"/>
          <w:rtl/>
        </w:rPr>
        <w:t>وم،،</w:t>
      </w:r>
      <w:r>
        <w:rPr>
          <w:rtl/>
        </w:rPr>
        <w:t xml:space="preserve"> اور ''ل</w:t>
      </w:r>
      <w:r>
        <w:rPr>
          <w:rFonts w:hint="cs"/>
          <w:rtl/>
        </w:rPr>
        <w:t>ی</w:t>
      </w:r>
      <w:r>
        <w:rPr>
          <w:rFonts w:hint="eastAsia"/>
          <w:rtl/>
        </w:rPr>
        <w:t>ل،،</w:t>
      </w:r>
      <w:r>
        <w:rPr>
          <w:rtl/>
        </w:rPr>
        <w:t xml:space="preserve"> پہلے معن</w:t>
      </w:r>
      <w:r>
        <w:rPr>
          <w:rFonts w:hint="cs"/>
          <w:rtl/>
        </w:rPr>
        <w:t>ی</w:t>
      </w:r>
      <w:r>
        <w:rPr>
          <w:rtl/>
        </w:rPr>
        <w:t xml:space="preserve"> </w:t>
      </w:r>
      <w:r w:rsidRPr="00B71F37">
        <w:rPr>
          <w:rStyle w:val="libFootnotenumChar"/>
          <w:rtl/>
        </w:rPr>
        <w:t>(</w:t>
      </w:r>
      <w:r w:rsidR="002A6CF7" w:rsidRPr="002A6CF7">
        <w:rPr>
          <w:rStyle w:val="libFootnotenumChar"/>
          <w:rFonts w:hint="cs"/>
          <w:rtl/>
        </w:rPr>
        <w:t>1</w:t>
      </w:r>
      <w:r w:rsidRPr="00B71F37">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استعمال ہوں۔ </w:t>
      </w:r>
      <w:r>
        <w:rPr>
          <w:rFonts w:hint="cs"/>
          <w:rtl/>
        </w:rPr>
        <w:t>ی</w:t>
      </w:r>
      <w:r>
        <w:rPr>
          <w:rFonts w:hint="eastAsia"/>
          <w:rtl/>
        </w:rPr>
        <w:t>ہ</w:t>
      </w:r>
      <w:r>
        <w:rPr>
          <w:rtl/>
        </w:rPr>
        <w:t xml:space="preserve"> </w:t>
      </w:r>
      <w:r>
        <w:rPr>
          <w:rFonts w:hint="eastAsia"/>
          <w:rtl/>
        </w:rPr>
        <w:t>سب</w:t>
      </w:r>
      <w:r>
        <w:rPr>
          <w:rtl/>
        </w:rPr>
        <w:t xml:space="preserve"> ا</w:t>
      </w:r>
      <w:r>
        <w:rPr>
          <w:rFonts w:hint="cs"/>
          <w:rtl/>
        </w:rPr>
        <w:t>ی</w:t>
      </w:r>
      <w:r>
        <w:rPr>
          <w:rFonts w:hint="eastAsia"/>
          <w:rtl/>
        </w:rPr>
        <w:t>ک</w:t>
      </w:r>
      <w:r>
        <w:rPr>
          <w:rtl/>
        </w:rPr>
        <w:t xml:space="preserve"> واضح اور ناقابل انکار حق</w:t>
      </w:r>
      <w:r>
        <w:rPr>
          <w:rFonts w:hint="cs"/>
          <w:rtl/>
        </w:rPr>
        <w:t>ی</w:t>
      </w:r>
      <w:r>
        <w:rPr>
          <w:rFonts w:hint="eastAsia"/>
          <w:rtl/>
        </w:rPr>
        <w:t>قت</w:t>
      </w:r>
      <w:r>
        <w:rPr>
          <w:rtl/>
        </w:rPr>
        <w:t xml:space="preserve"> ہے۔ ل</w:t>
      </w:r>
      <w:r>
        <w:rPr>
          <w:rFonts w:hint="cs"/>
          <w:rtl/>
        </w:rPr>
        <w:t>ی</w:t>
      </w:r>
      <w:r>
        <w:rPr>
          <w:rFonts w:hint="eastAsia"/>
          <w:rtl/>
        </w:rPr>
        <w:t>کن</w:t>
      </w:r>
      <w:r>
        <w:rPr>
          <w:rtl/>
        </w:rPr>
        <w:t xml:space="preserve"> بعض توہم پرست قرآن ک</w:t>
      </w:r>
      <w:r>
        <w:rPr>
          <w:rFonts w:hint="cs"/>
          <w:rtl/>
        </w:rPr>
        <w:t>ی</w:t>
      </w:r>
      <w:r>
        <w:rPr>
          <w:rtl/>
        </w:rPr>
        <w:t xml:space="preserve"> عظمت کم کرنے کے خ</w:t>
      </w:r>
      <w:r>
        <w:rPr>
          <w:rFonts w:hint="cs"/>
          <w:rtl/>
        </w:rPr>
        <w:t>ی</w:t>
      </w:r>
      <w:r>
        <w:rPr>
          <w:rFonts w:hint="eastAsia"/>
          <w:rtl/>
        </w:rPr>
        <w:t>ال</w:t>
      </w:r>
      <w:r>
        <w:rPr>
          <w:rtl/>
        </w:rPr>
        <w:t xml:space="preserve"> سے اس حق</w:t>
      </w:r>
      <w:r>
        <w:rPr>
          <w:rFonts w:hint="cs"/>
          <w:rtl/>
        </w:rPr>
        <w:t>ی</w:t>
      </w:r>
      <w:r>
        <w:rPr>
          <w:rFonts w:hint="eastAsia"/>
          <w:rtl/>
        </w:rPr>
        <w:t>قت</w:t>
      </w:r>
      <w:r>
        <w:rPr>
          <w:rtl/>
        </w:rPr>
        <w:t xml:space="preserve"> کا انکار کرتے ہ</w:t>
      </w:r>
      <w:r>
        <w:rPr>
          <w:rFonts w:hint="cs"/>
          <w:rtl/>
        </w:rPr>
        <w:t>ی</w:t>
      </w:r>
      <w:r>
        <w:rPr>
          <w:rFonts w:hint="eastAsia"/>
          <w:rtl/>
        </w:rPr>
        <w:t>ں</w:t>
      </w:r>
      <w:r>
        <w:rPr>
          <w:rtl/>
        </w:rPr>
        <w:t xml:space="preserve"> جبکہ ان دونوں کلموں ''</w:t>
      </w:r>
      <w:r>
        <w:rPr>
          <w:rFonts w:hint="cs"/>
          <w:rtl/>
        </w:rPr>
        <w:t>ی</w:t>
      </w:r>
      <w:r>
        <w:rPr>
          <w:rFonts w:hint="eastAsia"/>
          <w:rtl/>
        </w:rPr>
        <w:t>وم،،</w:t>
      </w:r>
      <w:r>
        <w:rPr>
          <w:rtl/>
        </w:rPr>
        <w:t xml:space="preserve"> و ''ل</w:t>
      </w:r>
      <w:r>
        <w:rPr>
          <w:rFonts w:hint="cs"/>
          <w:rtl/>
        </w:rPr>
        <w:t>ی</w:t>
      </w:r>
      <w:r>
        <w:rPr>
          <w:rFonts w:hint="eastAsia"/>
          <w:rtl/>
        </w:rPr>
        <w:t>ل،،</w:t>
      </w:r>
      <w:r>
        <w:rPr>
          <w:rtl/>
        </w:rPr>
        <w:t xml:space="preserve"> کے استعمال سے انج</w:t>
      </w:r>
      <w:r>
        <w:rPr>
          <w:rFonts w:hint="cs"/>
          <w:rtl/>
        </w:rPr>
        <w:t>ی</w:t>
      </w:r>
      <w:r>
        <w:rPr>
          <w:rFonts w:hint="eastAsia"/>
          <w:rtl/>
        </w:rPr>
        <w:t>ل</w:t>
      </w:r>
      <w:r>
        <w:rPr>
          <w:rtl/>
        </w:rPr>
        <w:t xml:space="preserve"> پر جو تضاد ب</w:t>
      </w:r>
      <w:r>
        <w:rPr>
          <w:rFonts w:hint="cs"/>
          <w:rtl/>
        </w:rPr>
        <w:t>ی</w:t>
      </w:r>
      <w:r>
        <w:rPr>
          <w:rFonts w:hint="eastAsia"/>
          <w:rtl/>
        </w:rPr>
        <w:t>ان</w:t>
      </w:r>
      <w:r>
        <w:rPr>
          <w:rFonts w:hint="cs"/>
          <w:rtl/>
        </w:rPr>
        <w:t>ی</w:t>
      </w:r>
      <w:r>
        <w:rPr>
          <w:rtl/>
        </w:rPr>
        <w:t xml:space="preserve"> لازم آت</w:t>
      </w:r>
      <w:r>
        <w:rPr>
          <w:rFonts w:hint="cs"/>
          <w:rtl/>
        </w:rPr>
        <w:t>ی</w:t>
      </w:r>
      <w:r>
        <w:rPr>
          <w:rtl/>
        </w:rPr>
        <w:t xml:space="preserve"> ہے اس سے </w:t>
      </w:r>
      <w:r>
        <w:rPr>
          <w:rFonts w:hint="cs"/>
          <w:rtl/>
        </w:rPr>
        <w:t>ی</w:t>
      </w:r>
      <w:r>
        <w:rPr>
          <w:rFonts w:hint="eastAsia"/>
          <w:rtl/>
        </w:rPr>
        <w:t>ہ</w:t>
      </w:r>
      <w:r>
        <w:rPr>
          <w:rtl/>
        </w:rPr>
        <w:t xml:space="preserve"> غافل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تغافل سے کام ل</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انج</w:t>
      </w:r>
      <w:r>
        <w:rPr>
          <w:rFonts w:hint="cs"/>
          <w:rtl/>
        </w:rPr>
        <w:t>ی</w:t>
      </w:r>
      <w:r>
        <w:rPr>
          <w:rFonts w:hint="eastAsia"/>
          <w:rtl/>
        </w:rPr>
        <w:t>ل</w:t>
      </w:r>
      <w:r>
        <w:rPr>
          <w:rtl/>
        </w:rPr>
        <w:t xml:space="preserve"> مت</w:t>
      </w:r>
      <w:r>
        <w:rPr>
          <w:rFonts w:hint="cs"/>
          <w:rtl/>
        </w:rPr>
        <w:t>یٰ</w:t>
      </w:r>
      <w:r>
        <w:rPr>
          <w:rtl/>
        </w:rPr>
        <w:t xml:space="preserve"> کے بارہو</w:t>
      </w:r>
      <w:r>
        <w:rPr>
          <w:rFonts w:hint="cs"/>
          <w:rtl/>
        </w:rPr>
        <w:t>ی</w:t>
      </w:r>
      <w:r>
        <w:rPr>
          <w:rFonts w:hint="eastAsia"/>
          <w:rtl/>
        </w:rPr>
        <w:t>ں</w:t>
      </w:r>
      <w:r>
        <w:rPr>
          <w:rtl/>
        </w:rPr>
        <w:t xml:space="preserve"> باب م</w:t>
      </w:r>
      <w:r>
        <w:rPr>
          <w:rFonts w:hint="cs"/>
          <w:rtl/>
        </w:rPr>
        <w:t>ی</w:t>
      </w:r>
      <w:r>
        <w:rPr>
          <w:rFonts w:hint="eastAsia"/>
          <w:rtl/>
        </w:rPr>
        <w:t>ں</w:t>
      </w:r>
      <w:r>
        <w:rPr>
          <w:rtl/>
        </w:rPr>
        <w:t xml:space="preserve"> مذکور ہے:</w:t>
      </w:r>
    </w:p>
    <w:p w:rsidR="00243DAF" w:rsidRDefault="00243DAF" w:rsidP="00243DAF">
      <w:pPr>
        <w:pStyle w:val="libNormal"/>
        <w:rPr>
          <w:rtl/>
        </w:rPr>
      </w:pPr>
      <w:r>
        <w:rPr>
          <w:rtl/>
        </w:rPr>
        <w:t xml:space="preserve"> ''مس</w:t>
      </w:r>
      <w:r>
        <w:rPr>
          <w:rFonts w:hint="cs"/>
          <w:rtl/>
        </w:rPr>
        <w:t>ی</w:t>
      </w:r>
      <w:r>
        <w:rPr>
          <w:rFonts w:hint="eastAsia"/>
          <w:rtl/>
        </w:rPr>
        <w:t>ح</w:t>
      </w:r>
      <w:r>
        <w:rPr>
          <w:rtl/>
        </w:rPr>
        <w:t xml:space="preserve"> نے خبر د</w:t>
      </w:r>
      <w:r>
        <w:rPr>
          <w:rFonts w:hint="cs"/>
          <w:rtl/>
        </w:rPr>
        <w:t>ی</w:t>
      </w:r>
      <w:r>
        <w:rPr>
          <w:rtl/>
        </w:rPr>
        <w:t xml:space="preserve"> کہ ان کا جسم ت</w:t>
      </w:r>
      <w:r>
        <w:rPr>
          <w:rFonts w:hint="cs"/>
          <w:rtl/>
        </w:rPr>
        <w:t>ی</w:t>
      </w:r>
      <w:r>
        <w:rPr>
          <w:rFonts w:hint="eastAsia"/>
          <w:rtl/>
        </w:rPr>
        <w:t>ن</w:t>
      </w:r>
      <w:r>
        <w:rPr>
          <w:rtl/>
        </w:rPr>
        <w:t xml:space="preserve"> دن </w:t>
      </w:r>
      <w:r>
        <w:rPr>
          <w:rFonts w:hint="cs"/>
          <w:rtl/>
        </w:rPr>
        <w:t>ی</w:t>
      </w:r>
      <w:r>
        <w:rPr>
          <w:rFonts w:hint="eastAsia"/>
          <w:rtl/>
        </w:rPr>
        <w:t>ا</w:t>
      </w:r>
      <w:r>
        <w:rPr>
          <w:rtl/>
        </w:rPr>
        <w:t xml:space="preserve"> ت</w:t>
      </w:r>
      <w:r>
        <w:rPr>
          <w:rFonts w:hint="cs"/>
          <w:rtl/>
        </w:rPr>
        <w:t>ی</w:t>
      </w:r>
      <w:r>
        <w:rPr>
          <w:rFonts w:hint="eastAsia"/>
          <w:rtl/>
        </w:rPr>
        <w:t>ن</w:t>
      </w:r>
      <w:r>
        <w:rPr>
          <w:rtl/>
        </w:rPr>
        <w:t xml:space="preserve"> رات ز</w:t>
      </w:r>
      <w:r>
        <w:rPr>
          <w:rFonts w:hint="cs"/>
          <w:rtl/>
        </w:rPr>
        <w:t>ی</w:t>
      </w:r>
      <w:r>
        <w:rPr>
          <w:rFonts w:hint="eastAsia"/>
          <w:rtl/>
        </w:rPr>
        <w:t>ر</w:t>
      </w:r>
      <w:r>
        <w:rPr>
          <w:rtl/>
        </w:rPr>
        <w:t xml:space="preserve"> زم</w:t>
      </w:r>
      <w:r>
        <w:rPr>
          <w:rFonts w:hint="cs"/>
          <w:rtl/>
        </w:rPr>
        <w:t>ی</w:t>
      </w:r>
      <w:r>
        <w:rPr>
          <w:rFonts w:hint="eastAsia"/>
          <w:rtl/>
        </w:rPr>
        <w:t>ن</w:t>
      </w:r>
      <w:r>
        <w:rPr>
          <w:rtl/>
        </w:rPr>
        <w:t xml:space="preserve"> مدفون رہے گا۔،،</w:t>
      </w:r>
    </w:p>
    <w:p w:rsidR="00243DAF" w:rsidRDefault="00243DAF" w:rsidP="00243DAF">
      <w:pPr>
        <w:pStyle w:val="libNormal"/>
        <w:rPr>
          <w:rtl/>
        </w:rPr>
      </w:pPr>
      <w:r>
        <w:rPr>
          <w:rtl/>
        </w:rPr>
        <w:t xml:space="preserve"> جبکہ اس</w:t>
      </w:r>
      <w:r>
        <w:rPr>
          <w:rFonts w:hint="cs"/>
          <w:rtl/>
        </w:rPr>
        <w:t>ی</w:t>
      </w:r>
      <w:r>
        <w:rPr>
          <w:rtl/>
        </w:rPr>
        <w:t xml:space="preserve"> انج</w:t>
      </w:r>
      <w:r>
        <w:rPr>
          <w:rFonts w:hint="cs"/>
          <w:rtl/>
        </w:rPr>
        <w:t>ی</w:t>
      </w:r>
      <w:r>
        <w:rPr>
          <w:rFonts w:hint="eastAsia"/>
          <w:rtl/>
        </w:rPr>
        <w:t>ل</w:t>
      </w:r>
      <w:r>
        <w:rPr>
          <w:rtl/>
        </w:rPr>
        <w:t xml:space="preserve"> مت</w:t>
      </w:r>
      <w:r>
        <w:rPr>
          <w:rFonts w:hint="cs"/>
          <w:rtl/>
        </w:rPr>
        <w:t>یٰ</w:t>
      </w:r>
      <w:r>
        <w:rPr>
          <w:rtl/>
        </w:rPr>
        <w:t xml:space="preserve"> اور باق</w:t>
      </w:r>
      <w:r>
        <w:rPr>
          <w:rFonts w:hint="cs"/>
          <w:rtl/>
        </w:rPr>
        <w:t>ی</w:t>
      </w:r>
      <w:r>
        <w:rPr>
          <w:rtl/>
        </w:rPr>
        <w:t xml:space="preserve"> ت</w:t>
      </w:r>
      <w:r>
        <w:rPr>
          <w:rFonts w:hint="cs"/>
          <w:rtl/>
        </w:rPr>
        <w:t>ی</w:t>
      </w:r>
      <w:r>
        <w:rPr>
          <w:rFonts w:hint="eastAsia"/>
          <w:rtl/>
        </w:rPr>
        <w:t>ن</w:t>
      </w:r>
      <w:r>
        <w:rPr>
          <w:rtl/>
        </w:rPr>
        <w:t xml:space="preserve"> انج</w:t>
      </w:r>
      <w:r>
        <w:rPr>
          <w:rFonts w:hint="cs"/>
          <w:rtl/>
        </w:rPr>
        <w:t>ی</w:t>
      </w:r>
      <w:r>
        <w:rPr>
          <w:rFonts w:hint="eastAsia"/>
          <w:rtl/>
        </w:rPr>
        <w:t>لوں</w:t>
      </w:r>
      <w:r>
        <w:rPr>
          <w:rtl/>
        </w:rPr>
        <w:t xml:space="preserve"> کا اتفاق ہے کہ حضرت مس</w:t>
      </w:r>
      <w:r>
        <w:rPr>
          <w:rFonts w:hint="cs"/>
          <w:rtl/>
        </w:rPr>
        <w:t>ی</w:t>
      </w:r>
      <w:r>
        <w:rPr>
          <w:rFonts w:hint="eastAsia"/>
          <w:rtl/>
        </w:rPr>
        <w:t>ح</w:t>
      </w:r>
      <w:r>
        <w:rPr>
          <w:rtl/>
        </w:rPr>
        <w:t xml:space="preserve"> روز جمعہ کے آخر</w:t>
      </w:r>
      <w:r>
        <w:rPr>
          <w:rFonts w:hint="cs"/>
          <w:rtl/>
        </w:rPr>
        <w:t>ی</w:t>
      </w:r>
      <w:r>
        <w:rPr>
          <w:rtl/>
        </w:rPr>
        <w:t xml:space="preserve"> کچھ وقت، ہفتہ ک</w:t>
      </w:r>
      <w:r>
        <w:rPr>
          <w:rFonts w:hint="cs"/>
          <w:rtl/>
        </w:rPr>
        <w:t>ی</w:t>
      </w:r>
      <w:r>
        <w:rPr>
          <w:rtl/>
        </w:rPr>
        <w:t xml:space="preserve"> رات اور زم</w:t>
      </w:r>
      <w:r>
        <w:rPr>
          <w:rFonts w:hint="cs"/>
          <w:rtl/>
        </w:rPr>
        <w:t>ی</w:t>
      </w:r>
      <w:r>
        <w:rPr>
          <w:rFonts w:hint="eastAsia"/>
          <w:rtl/>
        </w:rPr>
        <w:t>ن</w:t>
      </w:r>
      <w:r>
        <w:rPr>
          <w:rtl/>
        </w:rPr>
        <w:t xml:space="preserve"> اور اتوار ک</w:t>
      </w:r>
      <w:r>
        <w:rPr>
          <w:rFonts w:hint="cs"/>
          <w:rtl/>
        </w:rPr>
        <w:t>ی</w:t>
      </w:r>
      <w:r>
        <w:rPr>
          <w:rtl/>
        </w:rPr>
        <w:t xml:space="preserve"> رات، صبح سے پہلے تک ز</w:t>
      </w:r>
      <w:r>
        <w:rPr>
          <w:rFonts w:hint="cs"/>
          <w:rtl/>
        </w:rPr>
        <w:t>ی</w:t>
      </w:r>
      <w:r>
        <w:rPr>
          <w:rFonts w:hint="eastAsia"/>
          <w:rtl/>
        </w:rPr>
        <w:t>ر</w:t>
      </w:r>
      <w:r>
        <w:rPr>
          <w:rtl/>
        </w:rPr>
        <w:t xml:space="preserve"> زم</w:t>
      </w:r>
      <w:r>
        <w:rPr>
          <w:rFonts w:hint="cs"/>
          <w:rtl/>
        </w:rPr>
        <w:t>ی</w:t>
      </w:r>
      <w:r>
        <w:rPr>
          <w:rFonts w:hint="eastAsia"/>
          <w:rtl/>
        </w:rPr>
        <w:t>ن</w:t>
      </w:r>
      <w:r>
        <w:rPr>
          <w:rtl/>
        </w:rPr>
        <w:t xml:space="preserve"> رہے۔</w:t>
      </w:r>
    </w:p>
    <w:p w:rsidR="00243DAF" w:rsidRDefault="00243DAF" w:rsidP="00243DAF">
      <w:pPr>
        <w:pStyle w:val="libNormal"/>
        <w:rPr>
          <w:rtl/>
        </w:rPr>
      </w:pPr>
      <w:r>
        <w:rPr>
          <w:rtl/>
        </w:rPr>
        <w:t xml:space="preserve"> انج</w:t>
      </w:r>
      <w:r>
        <w:rPr>
          <w:rFonts w:hint="cs"/>
          <w:rtl/>
        </w:rPr>
        <w:t>ی</w:t>
      </w:r>
      <w:r>
        <w:rPr>
          <w:rFonts w:hint="eastAsia"/>
          <w:rtl/>
        </w:rPr>
        <w:t>لوں</w:t>
      </w:r>
      <w:r>
        <w:rPr>
          <w:rtl/>
        </w:rPr>
        <w:t xml:space="preserve"> کے آخر</w:t>
      </w:r>
      <w:r>
        <w:rPr>
          <w:rFonts w:hint="cs"/>
          <w:rtl/>
        </w:rPr>
        <w:t>ی</w:t>
      </w:r>
      <w:r>
        <w:rPr>
          <w:rtl/>
        </w:rPr>
        <w:t xml:space="preserve"> حصّے کا مطالعہ کر</w:t>
      </w:r>
      <w:r>
        <w:rPr>
          <w:rFonts w:hint="cs"/>
          <w:rtl/>
        </w:rPr>
        <w:t>ی</w:t>
      </w:r>
      <w:r>
        <w:rPr>
          <w:rtl/>
        </w:rPr>
        <w:t xml:space="preserve"> اور پھر انج</w:t>
      </w:r>
      <w:r>
        <w:rPr>
          <w:rFonts w:hint="cs"/>
          <w:rtl/>
        </w:rPr>
        <w:t>ی</w:t>
      </w:r>
      <w:r>
        <w:rPr>
          <w:rFonts w:hint="eastAsia"/>
          <w:rtl/>
        </w:rPr>
        <w:t>ل</w:t>
      </w:r>
      <w:r>
        <w:rPr>
          <w:rtl/>
        </w:rPr>
        <w:t xml:space="preserve"> مت</w:t>
      </w:r>
      <w:r>
        <w:rPr>
          <w:rFonts w:hint="cs"/>
          <w:rtl/>
        </w:rPr>
        <w:t>یٰ</w:t>
      </w:r>
      <w:r>
        <w:rPr>
          <w:rtl/>
        </w:rPr>
        <w:t xml:space="preserve"> کے لکھنے ولوں اور اس ک</w:t>
      </w:r>
      <w:r>
        <w:rPr>
          <w:rFonts w:hint="cs"/>
          <w:rtl/>
        </w:rPr>
        <w:t>ی</w:t>
      </w:r>
      <w:r>
        <w:rPr>
          <w:rtl/>
        </w:rPr>
        <w:t xml:space="preserve"> وح</w:t>
      </w:r>
      <w:r>
        <w:rPr>
          <w:rFonts w:hint="cs"/>
          <w:rtl/>
        </w:rPr>
        <w:t>ی</w:t>
      </w:r>
      <w:r>
        <w:rPr>
          <w:rtl/>
        </w:rPr>
        <w:t xml:space="preserve"> الہٰ</w:t>
      </w:r>
      <w:r>
        <w:rPr>
          <w:rFonts w:hint="cs"/>
          <w:rtl/>
        </w:rPr>
        <w:t>ی</w:t>
      </w:r>
      <w:r>
        <w:rPr>
          <w:rtl/>
        </w:rPr>
        <w:t xml:space="preserve"> سمجھنے والوں سے پوچھ</w:t>
      </w:r>
      <w:r>
        <w:rPr>
          <w:rFonts w:hint="cs"/>
          <w:rtl/>
        </w:rPr>
        <w:t>ی</w:t>
      </w:r>
      <w:r>
        <w:rPr>
          <w:rFonts w:hint="eastAsia"/>
          <w:rtl/>
        </w:rPr>
        <w:t>ں</w:t>
      </w:r>
      <w:r>
        <w:rPr>
          <w:rtl/>
        </w:rPr>
        <w:t xml:space="preserve"> کہ ت</w:t>
      </w:r>
      <w:r>
        <w:rPr>
          <w:rFonts w:hint="cs"/>
          <w:rtl/>
        </w:rPr>
        <w:t>ی</w:t>
      </w:r>
      <w:r>
        <w:rPr>
          <w:rFonts w:hint="eastAsia"/>
          <w:rtl/>
        </w:rPr>
        <w:t>ن</w:t>
      </w:r>
      <w:r>
        <w:rPr>
          <w:rtl/>
        </w:rPr>
        <w:t xml:space="preserve"> دن اور ت</w:t>
      </w:r>
      <w:r>
        <w:rPr>
          <w:rFonts w:hint="cs"/>
          <w:rtl/>
        </w:rPr>
        <w:t>ی</w:t>
      </w:r>
      <w:r>
        <w:rPr>
          <w:rFonts w:hint="eastAsia"/>
          <w:rtl/>
        </w:rPr>
        <w:t>ن</w:t>
      </w:r>
      <w:r>
        <w:rPr>
          <w:rtl/>
        </w:rPr>
        <w:t xml:space="preserve"> رات</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بنت</w:t>
      </w:r>
      <w:r>
        <w:rPr>
          <w:rFonts w:hint="cs"/>
          <w:rtl/>
        </w:rPr>
        <w:t>ی</w:t>
      </w:r>
      <w:r>
        <w:rPr>
          <w:rtl/>
        </w:rPr>
        <w:t xml:space="preserve"> ہ</w:t>
      </w:r>
      <w:r>
        <w:rPr>
          <w:rFonts w:hint="cs"/>
          <w:rtl/>
        </w:rPr>
        <w:t>ی</w:t>
      </w:r>
      <w:r>
        <w:rPr>
          <w:rFonts w:hint="eastAsia"/>
          <w:rtl/>
        </w:rPr>
        <w:t>ں؟</w:t>
      </w:r>
    </w:p>
    <w:p w:rsidR="00243DAF" w:rsidRDefault="00243DAF" w:rsidP="00243DAF">
      <w:pPr>
        <w:pStyle w:val="libNormal"/>
        <w:rPr>
          <w:rtl/>
        </w:rPr>
      </w:pPr>
      <w:r>
        <w:rPr>
          <w:rtl/>
        </w:rPr>
        <w:t xml:space="preserve"> مقام ح</w:t>
      </w:r>
      <w:r>
        <w:rPr>
          <w:rFonts w:hint="cs"/>
          <w:rtl/>
        </w:rPr>
        <w:t>ی</w:t>
      </w:r>
      <w:r>
        <w:rPr>
          <w:rFonts w:hint="eastAsia"/>
          <w:rtl/>
        </w:rPr>
        <w:t>رت</w:t>
      </w:r>
      <w:r>
        <w:rPr>
          <w:rtl/>
        </w:rPr>
        <w:t xml:space="preserve"> ہے کہ مغرب</w:t>
      </w:r>
      <w:r>
        <w:rPr>
          <w:rFonts w:hint="cs"/>
          <w:rtl/>
        </w:rPr>
        <w:t>ی</w:t>
      </w:r>
      <w:r>
        <w:rPr>
          <w:rtl/>
        </w:rPr>
        <w:t xml:space="preserve"> سائنس دان اور مفکّر</w:t>
      </w:r>
      <w:r>
        <w:rPr>
          <w:rFonts w:hint="cs"/>
          <w:rtl/>
        </w:rPr>
        <w:t>ی</w:t>
      </w:r>
      <w:r>
        <w:rPr>
          <w:rFonts w:hint="eastAsia"/>
          <w:rtl/>
        </w:rPr>
        <w:t>ن</w:t>
      </w:r>
      <w:r>
        <w:rPr>
          <w:rtl/>
        </w:rPr>
        <w:t xml:space="preserve"> کتب عہد</w:t>
      </w:r>
      <w:r>
        <w:rPr>
          <w:rFonts w:hint="cs"/>
          <w:rtl/>
        </w:rPr>
        <w:t>ی</w:t>
      </w:r>
      <w:r>
        <w:rPr>
          <w:rFonts w:hint="eastAsia"/>
          <w:rtl/>
        </w:rPr>
        <w:t>ن،</w:t>
      </w:r>
      <w:r>
        <w:rPr>
          <w:rtl/>
        </w:rPr>
        <w:t xml:space="preserve"> جو خرافات اور تضادات سے بھر</w:t>
      </w:r>
      <w:r>
        <w:rPr>
          <w:rFonts w:hint="cs"/>
          <w:rtl/>
        </w:rPr>
        <w:t>ی</w:t>
      </w:r>
      <w:r>
        <w:rPr>
          <w:rtl/>
        </w:rPr>
        <w:t xml:space="preserve"> پڑ</w:t>
      </w:r>
      <w:r>
        <w:rPr>
          <w:rFonts w:hint="cs"/>
          <w:rtl/>
        </w:rPr>
        <w:t>ی</w:t>
      </w:r>
      <w:r>
        <w:rPr>
          <w:rtl/>
        </w:rPr>
        <w:t xml:space="preserve"> ہ</w:t>
      </w:r>
      <w:r>
        <w:rPr>
          <w:rFonts w:hint="cs"/>
          <w:rtl/>
        </w:rPr>
        <w:t>ی</w:t>
      </w:r>
      <w:r>
        <w:rPr>
          <w:rFonts w:hint="eastAsia"/>
          <w:rtl/>
        </w:rPr>
        <w:t>ں،</w:t>
      </w:r>
      <w:r>
        <w:rPr>
          <w:rtl/>
        </w:rPr>
        <w:t xml:space="preserve"> پر ا</w:t>
      </w:r>
      <w:r>
        <w:rPr>
          <w:rFonts w:hint="cs"/>
          <w:rtl/>
        </w:rPr>
        <w:t>ی</w:t>
      </w:r>
      <w:r>
        <w:rPr>
          <w:rFonts w:hint="eastAsia"/>
          <w:rtl/>
        </w:rPr>
        <w:t>مان</w:t>
      </w:r>
      <w:r>
        <w:rPr>
          <w:rtl/>
        </w:rPr>
        <w:t xml:space="preserve"> لاتے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قرآن کر</w:t>
      </w:r>
      <w:r>
        <w:rPr>
          <w:rFonts w:hint="cs"/>
          <w:rtl/>
        </w:rPr>
        <w:t>ی</w:t>
      </w:r>
      <w:r>
        <w:rPr>
          <w:rFonts w:hint="eastAsia"/>
          <w:rtl/>
        </w:rPr>
        <w:t>م</w:t>
      </w:r>
      <w:r>
        <w:rPr>
          <w:rtl/>
        </w:rPr>
        <w:t xml:space="preserve">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لاتے جو بشر ک</w:t>
      </w:r>
      <w:r>
        <w:rPr>
          <w:rFonts w:hint="cs"/>
          <w:rtl/>
        </w:rPr>
        <w:t>ی</w:t>
      </w:r>
      <w:r>
        <w:rPr>
          <w:rtl/>
        </w:rPr>
        <w:t xml:space="preserve"> ہدا</w:t>
      </w:r>
      <w:r>
        <w:rPr>
          <w:rFonts w:hint="cs"/>
          <w:rtl/>
        </w:rPr>
        <w:t>ی</w:t>
      </w:r>
      <w:r>
        <w:rPr>
          <w:rFonts w:hint="eastAsia"/>
          <w:rtl/>
        </w:rPr>
        <w:t>ت</w:t>
      </w:r>
      <w:r>
        <w:rPr>
          <w:rtl/>
        </w:rPr>
        <w:t xml:space="preserve"> اور دن</w:t>
      </w:r>
      <w:r>
        <w:rPr>
          <w:rFonts w:hint="cs"/>
          <w:rtl/>
        </w:rPr>
        <w:t>ی</w:t>
      </w:r>
      <w:r>
        <w:rPr>
          <w:rFonts w:hint="eastAsia"/>
          <w:rtl/>
        </w:rPr>
        <w:t>ا</w:t>
      </w:r>
      <w:r>
        <w:rPr>
          <w:rtl/>
        </w:rPr>
        <w:t xml:space="preserve"> و آخرت م</w:t>
      </w:r>
      <w:r>
        <w:rPr>
          <w:rFonts w:hint="cs"/>
          <w:rtl/>
        </w:rPr>
        <w:t>ی</w:t>
      </w:r>
      <w:r>
        <w:rPr>
          <w:rFonts w:hint="eastAsia"/>
          <w:rtl/>
        </w:rPr>
        <w:t>ں</w:t>
      </w:r>
      <w:r>
        <w:rPr>
          <w:rtl/>
        </w:rPr>
        <w:t xml:space="preserve"> سبک</w:t>
      </w:r>
      <w:r>
        <w:rPr>
          <w:rFonts w:hint="cs"/>
          <w:rtl/>
        </w:rPr>
        <w:t>ی</w:t>
      </w:r>
      <w:r>
        <w:rPr>
          <w:rtl/>
        </w:rPr>
        <w:t xml:space="preserve"> سعادت ک</w:t>
      </w:r>
      <w:r>
        <w:rPr>
          <w:rFonts w:hint="cs"/>
          <w:rtl/>
        </w:rPr>
        <w:t>ی</w:t>
      </w:r>
      <w:r>
        <w:rPr>
          <w:rtl/>
        </w:rPr>
        <w:t xml:space="preserve"> ضمانت د</w:t>
      </w:r>
      <w:r>
        <w:rPr>
          <w:rFonts w:hint="cs"/>
          <w:rtl/>
        </w:rPr>
        <w:t>ی</w:t>
      </w:r>
      <w:r>
        <w:rPr>
          <w:rFonts w:hint="eastAsia"/>
          <w:rtl/>
        </w:rPr>
        <w:t>تا</w:t>
      </w:r>
      <w:r>
        <w:rPr>
          <w:rtl/>
        </w:rPr>
        <w:t xml:space="preserve"> ہے۔ ل</w:t>
      </w:r>
      <w:r>
        <w:rPr>
          <w:rFonts w:hint="cs"/>
          <w:rtl/>
        </w:rPr>
        <w:t>ی</w:t>
      </w:r>
      <w:r>
        <w:rPr>
          <w:rFonts w:hint="eastAsia"/>
          <w:rtl/>
        </w:rPr>
        <w:t>کن</w:t>
      </w:r>
      <w:r>
        <w:rPr>
          <w:rtl/>
        </w:rPr>
        <w:t xml:space="preserve"> تعصّب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ب</w:t>
      </w:r>
      <w:r>
        <w:rPr>
          <w:rFonts w:hint="cs"/>
          <w:rtl/>
        </w:rPr>
        <w:t>ی</w:t>
      </w:r>
      <w:r>
        <w:rPr>
          <w:rFonts w:hint="eastAsia"/>
          <w:rtl/>
        </w:rPr>
        <w:t>مار</w:t>
      </w:r>
      <w:r>
        <w:rPr>
          <w:rFonts w:hint="cs"/>
          <w:rtl/>
        </w:rPr>
        <w:t>ی</w:t>
      </w:r>
      <w:r>
        <w:rPr>
          <w:rtl/>
        </w:rPr>
        <w:t xml:space="preserve"> ہے جس کا کوئ</w:t>
      </w:r>
      <w:r>
        <w:rPr>
          <w:rFonts w:hint="cs"/>
          <w:rtl/>
        </w:rPr>
        <w:t>ی</w:t>
      </w:r>
      <w:r>
        <w:rPr>
          <w:rtl/>
        </w:rPr>
        <w:t xml:space="preserve"> ع</w:t>
      </w:r>
      <w:r>
        <w:rPr>
          <w:rFonts w:hint="eastAsia"/>
          <w:rtl/>
        </w:rPr>
        <w:t>لاج</w:t>
      </w:r>
      <w:r>
        <w:rPr>
          <w:rtl/>
        </w:rPr>
        <w:t xml:space="preserve"> نہ</w:t>
      </w:r>
      <w:r>
        <w:rPr>
          <w:rFonts w:hint="cs"/>
          <w:rtl/>
        </w:rPr>
        <w:t>ی</w:t>
      </w:r>
      <w:r>
        <w:rPr>
          <w:rFonts w:hint="eastAsia"/>
          <w:rtl/>
        </w:rPr>
        <w:t>ں</w:t>
      </w:r>
      <w:r>
        <w:rPr>
          <w:rtl/>
        </w:rPr>
        <w:t xml:space="preserve"> اور حق کے متلاش</w:t>
      </w:r>
      <w:r>
        <w:rPr>
          <w:rFonts w:hint="cs"/>
          <w:rtl/>
        </w:rPr>
        <w:t>ی</w:t>
      </w:r>
      <w:r>
        <w:rPr>
          <w:rtl/>
        </w:rPr>
        <w:t xml:space="preserve"> کم ہ</w:t>
      </w:r>
      <w:r>
        <w:rPr>
          <w:rFonts w:hint="cs"/>
          <w:rtl/>
        </w:rPr>
        <w:t>ی</w:t>
      </w:r>
      <w:r>
        <w:rPr>
          <w:rtl/>
        </w:rPr>
        <w:t xml:space="preserve"> ہوتے ہ</w:t>
      </w:r>
      <w:r>
        <w:rPr>
          <w:rFonts w:hint="cs"/>
          <w:rtl/>
        </w:rPr>
        <w:t>ی</w:t>
      </w:r>
      <w:r>
        <w:rPr>
          <w:rFonts w:hint="eastAsia"/>
          <w:rtl/>
        </w:rPr>
        <w:t>ں</w:t>
      </w:r>
      <w:r>
        <w:rPr>
          <w:rtl/>
        </w:rPr>
        <w:t>۔</w:t>
      </w:r>
    </w:p>
    <w:p w:rsidR="00ED5AB1" w:rsidRDefault="00B5330D" w:rsidP="00B5330D">
      <w:pPr>
        <w:pStyle w:val="libVar"/>
        <w:rPr>
          <w:rtl/>
        </w:rPr>
      </w:pPr>
      <w:r>
        <w:rPr>
          <w:rFonts w:hint="cs"/>
          <w:rtl/>
        </w:rPr>
        <w:t>____________________</w:t>
      </w:r>
    </w:p>
    <w:p w:rsidR="00ED5AB1" w:rsidRDefault="00B71F37" w:rsidP="00A8695C">
      <w:pPr>
        <w:pStyle w:val="libFootnote"/>
        <w:rPr>
          <w:rtl/>
        </w:rPr>
      </w:pPr>
      <w:r w:rsidRPr="00E629A8">
        <w:rPr>
          <w:rFonts w:hint="cs"/>
          <w:rtl/>
        </w:rPr>
        <w:t>(</w:t>
      </w:r>
      <w:r w:rsidR="002A6CF7" w:rsidRPr="002A6CF7">
        <w:rPr>
          <w:rFonts w:hint="cs"/>
          <w:rtl/>
        </w:rPr>
        <w:t>1</w:t>
      </w:r>
      <w:r w:rsidR="00ED5AB1" w:rsidRPr="00DB61B6">
        <w:rPr>
          <w:rFonts w:hint="cs"/>
          <w:rtl/>
        </w:rPr>
        <w:t xml:space="preserve">) </w:t>
      </w:r>
      <w:r w:rsidR="00ED5AB1">
        <w:rPr>
          <w:rFonts w:hint="cs"/>
          <w:rtl/>
        </w:rPr>
        <w:t>ی</w:t>
      </w:r>
      <w:r w:rsidR="00ED5AB1">
        <w:rPr>
          <w:rFonts w:hint="eastAsia"/>
          <w:rtl/>
        </w:rPr>
        <w:t>وم</w:t>
      </w:r>
      <w:r w:rsidR="00ED5AB1">
        <w:rPr>
          <w:rtl/>
        </w:rPr>
        <w:t>: دن ک</w:t>
      </w:r>
      <w:r w:rsidR="00ED5AB1">
        <w:rPr>
          <w:rFonts w:hint="cs"/>
          <w:rtl/>
        </w:rPr>
        <w:t>ی</w:t>
      </w:r>
      <w:r w:rsidR="00ED5AB1">
        <w:rPr>
          <w:rtl/>
        </w:rPr>
        <w:t xml:space="preserve"> روشن</w:t>
      </w:r>
      <w:r w:rsidR="00ED5AB1">
        <w:rPr>
          <w:rFonts w:hint="cs"/>
          <w:rtl/>
        </w:rPr>
        <w:t>ی</w:t>
      </w:r>
      <w:r w:rsidR="00ED5AB1">
        <w:rPr>
          <w:rtl/>
        </w:rPr>
        <w:t xml:space="preserve"> ۔۔۔ ل</w:t>
      </w:r>
      <w:r w:rsidR="00ED5AB1">
        <w:rPr>
          <w:rFonts w:hint="cs"/>
          <w:rtl/>
        </w:rPr>
        <w:t>ی</w:t>
      </w:r>
      <w:r w:rsidR="00ED5AB1">
        <w:rPr>
          <w:rFonts w:hint="eastAsia"/>
          <w:rtl/>
        </w:rPr>
        <w:t>ل</w:t>
      </w:r>
      <w:r w:rsidR="00ED5AB1">
        <w:rPr>
          <w:rtl/>
        </w:rPr>
        <w:t>: رات ک</w:t>
      </w:r>
      <w:r w:rsidR="00ED5AB1">
        <w:rPr>
          <w:rFonts w:hint="cs"/>
          <w:rtl/>
        </w:rPr>
        <w:t>ی</w:t>
      </w:r>
      <w:r w:rsidR="00ED5AB1">
        <w:rPr>
          <w:rtl/>
        </w:rPr>
        <w:t xml:space="preserve"> تار</w:t>
      </w:r>
      <w:r w:rsidR="00ED5AB1">
        <w:rPr>
          <w:rFonts w:hint="cs"/>
          <w:rtl/>
        </w:rPr>
        <w:t>ی</w:t>
      </w:r>
      <w:r w:rsidR="00ED5AB1">
        <w:rPr>
          <w:rFonts w:hint="eastAsia"/>
          <w:rtl/>
        </w:rPr>
        <w:t>ک</w:t>
      </w:r>
      <w:r w:rsidR="00ED5AB1">
        <w:rPr>
          <w:rFonts w:hint="cs"/>
          <w:rtl/>
        </w:rPr>
        <w:t>ی</w:t>
      </w:r>
      <w:r w:rsidR="00ED5AB1">
        <w:rPr>
          <w:rtl/>
        </w:rPr>
        <w:t>۔ (مترجم)</w:t>
      </w:r>
    </w:p>
    <w:p w:rsidR="00ED5AB1" w:rsidRDefault="00ED5AB1" w:rsidP="002A6CF7">
      <w:pPr>
        <w:pStyle w:val="libNormal"/>
        <w:rPr>
          <w:rtl/>
        </w:rPr>
      </w:pPr>
      <w:r>
        <w:rPr>
          <w:rtl/>
        </w:rPr>
        <w:br w:type="page"/>
      </w:r>
    </w:p>
    <w:p w:rsidR="00ED5AB1" w:rsidRDefault="00ED5AB1" w:rsidP="00243DAF">
      <w:pPr>
        <w:pStyle w:val="libNormal"/>
        <w:rPr>
          <w:rtl/>
        </w:rPr>
      </w:pPr>
    </w:p>
    <w:p w:rsidR="00243DAF" w:rsidRDefault="00243DAF" w:rsidP="00243DAF">
      <w:pPr>
        <w:pStyle w:val="libNormal"/>
        <w:rPr>
          <w:rtl/>
        </w:rPr>
      </w:pPr>
      <w:r>
        <w:rPr>
          <w:rtl/>
        </w:rPr>
        <w:t xml:space="preserve"> دوسر</w:t>
      </w:r>
      <w:r>
        <w:rPr>
          <w:rFonts w:hint="cs"/>
          <w:rtl/>
        </w:rPr>
        <w:t>ی</w:t>
      </w:r>
      <w:r>
        <w:rPr>
          <w:rtl/>
        </w:rPr>
        <w:t xml:space="preserve"> جگہ: قرآن کبھ</w:t>
      </w:r>
      <w:r>
        <w:rPr>
          <w:rFonts w:hint="cs"/>
          <w:rtl/>
        </w:rPr>
        <w:t>ی</w:t>
      </w:r>
      <w:r>
        <w:rPr>
          <w:rtl/>
        </w:rPr>
        <w:t xml:space="preserve"> تو اعمال ک</w:t>
      </w:r>
      <w:r>
        <w:rPr>
          <w:rFonts w:hint="cs"/>
          <w:rtl/>
        </w:rPr>
        <w:t>ی</w:t>
      </w:r>
      <w:r>
        <w:rPr>
          <w:rtl/>
        </w:rPr>
        <w:t xml:space="preserve"> نسبت بندوں ک</w:t>
      </w:r>
      <w:r>
        <w:rPr>
          <w:rFonts w:hint="cs"/>
          <w:rtl/>
        </w:rPr>
        <w:t>ی</w:t>
      </w:r>
      <w:r>
        <w:rPr>
          <w:rtl/>
        </w:rPr>
        <w:t xml:space="preserve"> طرف د</w:t>
      </w:r>
      <w:r>
        <w:rPr>
          <w:rFonts w:hint="cs"/>
          <w:rtl/>
        </w:rPr>
        <w:t>ی</w:t>
      </w:r>
      <w:r>
        <w:rPr>
          <w:rFonts w:hint="eastAsia"/>
          <w:rtl/>
        </w:rPr>
        <w:t>تا</w:t>
      </w:r>
      <w:r>
        <w:rPr>
          <w:rtl/>
        </w:rPr>
        <w:t xml:space="preserve"> ہے اورکہتا ہے کہ بندے اپنے ارادہ و اخت</w:t>
      </w:r>
      <w:r>
        <w:rPr>
          <w:rFonts w:hint="cs"/>
          <w:rtl/>
        </w:rPr>
        <w:t>ی</w:t>
      </w:r>
      <w:r>
        <w:rPr>
          <w:rFonts w:hint="eastAsia"/>
          <w:rtl/>
        </w:rPr>
        <w:t>ار</w:t>
      </w:r>
      <w:r>
        <w:rPr>
          <w:rtl/>
        </w:rPr>
        <w:t xml:space="preserve"> سے اعمال انجام د</w:t>
      </w:r>
      <w:r>
        <w:rPr>
          <w:rFonts w:hint="cs"/>
          <w:rtl/>
        </w:rPr>
        <w:t>ی</w:t>
      </w:r>
      <w:r>
        <w:rPr>
          <w:rFonts w:hint="eastAsia"/>
          <w:rtl/>
        </w:rPr>
        <w:t>تا</w:t>
      </w:r>
      <w:r>
        <w:rPr>
          <w:rtl/>
        </w:rPr>
        <w:t xml:space="preserve"> ہ</w:t>
      </w:r>
      <w:r>
        <w:rPr>
          <w:rFonts w:hint="cs"/>
          <w:rtl/>
        </w:rPr>
        <w:t>ی</w:t>
      </w:r>
      <w:r>
        <w:rPr>
          <w:rFonts w:hint="eastAsia"/>
          <w:rtl/>
        </w:rPr>
        <w:t>ں</w:t>
      </w:r>
      <w:r>
        <w:rPr>
          <w:rtl/>
        </w:rPr>
        <w:t>۔ چنانچہ ارشاد ہوتا ہے:</w:t>
      </w:r>
    </w:p>
    <w:p w:rsidR="00243DAF" w:rsidRDefault="00B71F37" w:rsidP="00B71F37">
      <w:pPr>
        <w:pStyle w:val="libNormal"/>
        <w:rPr>
          <w:rtl/>
        </w:rPr>
      </w:pPr>
      <w:r w:rsidRPr="00B71F37">
        <w:rPr>
          <w:rStyle w:val="libAlaemChar"/>
          <w:rFonts w:hint="cs"/>
          <w:rtl/>
        </w:rPr>
        <w:t>(</w:t>
      </w:r>
      <w:r>
        <w:rPr>
          <w:rFonts w:hint="cs"/>
          <w:rtl/>
        </w:rPr>
        <w:t xml:space="preserve"> </w:t>
      </w:r>
      <w:r w:rsidR="00243DAF">
        <w:rPr>
          <w:rtl/>
        </w:rPr>
        <w:t xml:space="preserve"> </w:t>
      </w:r>
      <w:r w:rsidRPr="00B71F37">
        <w:rPr>
          <w:rStyle w:val="libAieChar"/>
          <w:rtl/>
        </w:rPr>
        <w:t>فَمَن شَاءَ فَلْيُؤْمِن وَمَن شَاءَ فَلْيَكْفُرْ</w:t>
      </w:r>
      <w:r w:rsidRPr="00B71F37">
        <w:rPr>
          <w:rStyle w:val="libAlaemChar"/>
          <w:rFonts w:hint="cs"/>
          <w:rtl/>
        </w:rPr>
        <w:t>)</w:t>
      </w:r>
      <w:r w:rsidR="00243DAF">
        <w:rPr>
          <w:rtl/>
        </w:rPr>
        <w:t xml:space="preserve"> </w:t>
      </w:r>
      <w:r w:rsidR="002A6CF7" w:rsidRPr="002A6CF7">
        <w:rPr>
          <w:rFonts w:hint="cs"/>
          <w:rtl/>
        </w:rPr>
        <w:t>18</w:t>
      </w:r>
      <w:r w:rsidR="00243DAF" w:rsidRPr="00DB61B6">
        <w:rPr>
          <w:rFonts w:hint="cs"/>
          <w:rtl/>
        </w:rPr>
        <w:t>:</w:t>
      </w:r>
      <w:r w:rsidR="002A6CF7" w:rsidRPr="002A6CF7">
        <w:rPr>
          <w:rFonts w:hint="cs"/>
          <w:rtl/>
        </w:rPr>
        <w:t>29</w:t>
      </w:r>
    </w:p>
    <w:p w:rsidR="00243DAF" w:rsidRDefault="00243DAF" w:rsidP="00243DAF">
      <w:pPr>
        <w:pStyle w:val="libNormal"/>
        <w:rPr>
          <w:rtl/>
        </w:rPr>
      </w:pPr>
      <w:r>
        <w:rPr>
          <w:rtl/>
        </w:rPr>
        <w:t xml:space="preserve"> ''بس جو چاہے مانے اور جو چاہے نہ مانے۔،،</w:t>
      </w:r>
    </w:p>
    <w:p w:rsidR="00243DAF" w:rsidRDefault="00243DAF" w:rsidP="00ED5AB1">
      <w:pPr>
        <w:pStyle w:val="libNormal"/>
        <w:rPr>
          <w:rtl/>
        </w:rPr>
      </w:pPr>
      <w:r>
        <w:rPr>
          <w:rtl/>
        </w:rPr>
        <w:t xml:space="preserve"> اس معن</w:t>
      </w:r>
      <w:r>
        <w:rPr>
          <w:rFonts w:hint="cs"/>
          <w:rtl/>
        </w:rPr>
        <w:t>ی</w:t>
      </w:r>
      <w:r>
        <w:rPr>
          <w:rtl/>
        </w:rPr>
        <w:t xml:space="preserve"> ک</w:t>
      </w:r>
      <w:r>
        <w:rPr>
          <w:rFonts w:hint="cs"/>
          <w:rtl/>
        </w:rPr>
        <w:t>ی</w:t>
      </w:r>
      <w:r>
        <w:rPr>
          <w:rtl/>
        </w:rPr>
        <w:t xml:space="preserve"> اور بہت س</w:t>
      </w:r>
      <w:r>
        <w:rPr>
          <w:rFonts w:hint="cs"/>
          <w:rtl/>
        </w:rPr>
        <w:t>ی</w:t>
      </w:r>
      <w:r>
        <w:rPr>
          <w:rtl/>
        </w:rPr>
        <w:t xml:space="preserve"> آ</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جو انسانوں کے اپنے اعمال اور افعال م</w:t>
      </w:r>
      <w:r>
        <w:rPr>
          <w:rFonts w:hint="cs"/>
          <w:rtl/>
        </w:rPr>
        <w:t>ی</w:t>
      </w:r>
      <w:r>
        <w:rPr>
          <w:rFonts w:hint="eastAsia"/>
          <w:rtl/>
        </w:rPr>
        <w:t>ں</w:t>
      </w:r>
      <w:r>
        <w:rPr>
          <w:rtl/>
        </w:rPr>
        <w:t xml:space="preserve"> خود مختار ہونے پر دلالت کرت</w:t>
      </w:r>
      <w:r>
        <w:rPr>
          <w:rFonts w:hint="cs"/>
          <w:rtl/>
        </w:rPr>
        <w:t>ی</w:t>
      </w:r>
      <w:r>
        <w:rPr>
          <w:rtl/>
        </w:rPr>
        <w:t xml:space="preserve"> ہ</w:t>
      </w:r>
      <w:r>
        <w:rPr>
          <w:rFonts w:hint="cs"/>
          <w:rtl/>
        </w:rPr>
        <w:t>ی</w:t>
      </w:r>
      <w:r>
        <w:rPr>
          <w:rFonts w:hint="eastAsia"/>
          <w:rtl/>
        </w:rPr>
        <w:t>ں</w:t>
      </w:r>
      <w:r>
        <w:rPr>
          <w:rtl/>
        </w:rPr>
        <w:t xml:space="preserve"> اور کبھ</w:t>
      </w:r>
      <w:r>
        <w:rPr>
          <w:rFonts w:hint="cs"/>
          <w:rtl/>
        </w:rPr>
        <w:t>ی</w:t>
      </w:r>
      <w:r>
        <w:rPr>
          <w:rtl/>
        </w:rPr>
        <w:t xml:space="preserve"> </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افعال ک</w:t>
      </w:r>
      <w:r>
        <w:rPr>
          <w:rFonts w:hint="cs"/>
          <w:rtl/>
        </w:rPr>
        <w:t>ی</w:t>
      </w:r>
      <w:r>
        <w:rPr>
          <w:rtl/>
        </w:rPr>
        <w:t xml:space="preserve"> نسبت خدا ک</w:t>
      </w:r>
      <w:r>
        <w:rPr>
          <w:rFonts w:hint="cs"/>
          <w:rtl/>
        </w:rPr>
        <w:t>ی</w:t>
      </w:r>
      <w:r>
        <w:rPr>
          <w:rtl/>
        </w:rPr>
        <w:t xml:space="preserve"> طرف د</w:t>
      </w:r>
      <w:r>
        <w:rPr>
          <w:rFonts w:hint="cs"/>
          <w:rtl/>
        </w:rPr>
        <w:t>ی</w:t>
      </w:r>
      <w:r>
        <w:rPr>
          <w:rFonts w:hint="eastAsia"/>
          <w:rtl/>
        </w:rPr>
        <w:t>تا</w:t>
      </w:r>
      <w:r>
        <w:rPr>
          <w:rtl/>
        </w:rPr>
        <w:t xml:space="preserve"> ہے اور اس</w:t>
      </w:r>
      <w:r>
        <w:rPr>
          <w:rFonts w:hint="cs"/>
          <w:rtl/>
        </w:rPr>
        <w:t>ی</w:t>
      </w:r>
      <w:r>
        <w:rPr>
          <w:rtl/>
        </w:rPr>
        <w:t xml:space="preserve"> کو مختار کل قرار د</w:t>
      </w:r>
      <w:r>
        <w:rPr>
          <w:rFonts w:hint="cs"/>
          <w:rtl/>
        </w:rPr>
        <w:t>ی</w:t>
      </w:r>
      <w:r>
        <w:rPr>
          <w:rFonts w:hint="eastAsia"/>
          <w:rtl/>
        </w:rPr>
        <w:t>تا</w:t>
      </w:r>
      <w:r>
        <w:rPr>
          <w:rtl/>
        </w:rPr>
        <w:t xml:space="preserve"> ہے۔ ارشاد ہوتا ہے:</w:t>
      </w:r>
    </w:p>
    <w:p w:rsidR="00243DAF" w:rsidRDefault="00B71F37" w:rsidP="00B71F37">
      <w:pPr>
        <w:pStyle w:val="libNormal"/>
        <w:rPr>
          <w:rtl/>
        </w:rPr>
      </w:pPr>
      <w:r w:rsidRPr="00B71F37">
        <w:rPr>
          <w:rStyle w:val="libAlaemChar"/>
          <w:rFonts w:hint="cs"/>
          <w:rtl/>
        </w:rPr>
        <w:t>(</w:t>
      </w:r>
      <w:r>
        <w:rPr>
          <w:rFonts w:hint="cs"/>
          <w:rtl/>
        </w:rPr>
        <w:t xml:space="preserve"> </w:t>
      </w:r>
      <w:r w:rsidR="00243DAF">
        <w:rPr>
          <w:rtl/>
        </w:rPr>
        <w:t xml:space="preserve"> </w:t>
      </w:r>
      <w:r w:rsidRPr="00B71F37">
        <w:rPr>
          <w:rStyle w:val="libAieChar"/>
          <w:rtl/>
        </w:rPr>
        <w:t>وَمَا تَشَاءُونَ إِلَّا أَن يَشَاءَ اللَّـهُ ۚ</w:t>
      </w:r>
      <w:r w:rsidRPr="00B71F37">
        <w:rPr>
          <w:rStyle w:val="libAlaemChar"/>
          <w:rFonts w:hint="cs"/>
          <w:rtl/>
        </w:rPr>
        <w:t>)</w:t>
      </w:r>
      <w:r w:rsidR="00243DAF">
        <w:rPr>
          <w:rtl/>
        </w:rPr>
        <w:t xml:space="preserve"> </w:t>
      </w:r>
      <w:r w:rsidR="002A6CF7" w:rsidRPr="002A6CF7">
        <w:rPr>
          <w:rFonts w:hint="cs"/>
          <w:rtl/>
        </w:rPr>
        <w:t>76</w:t>
      </w:r>
      <w:r w:rsidR="00243DAF" w:rsidRPr="00DB61B6">
        <w:rPr>
          <w:rFonts w:hint="cs"/>
          <w:rtl/>
        </w:rPr>
        <w:t>:</w:t>
      </w:r>
      <w:r w:rsidR="002A6CF7" w:rsidRPr="002A6CF7">
        <w:rPr>
          <w:rFonts w:hint="cs"/>
          <w:rtl/>
        </w:rPr>
        <w:t>30</w:t>
      </w:r>
    </w:p>
    <w:p w:rsidR="00243DAF" w:rsidRDefault="00243DAF" w:rsidP="00243DAF">
      <w:pPr>
        <w:pStyle w:val="libNormal"/>
        <w:rPr>
          <w:rtl/>
        </w:rPr>
      </w:pPr>
      <w:r>
        <w:rPr>
          <w:rtl/>
        </w:rPr>
        <w:t xml:space="preserve"> ''جب تک خدا کو منظور نہ ہو تو لوگ کچھ بھ</w:t>
      </w:r>
      <w:r>
        <w:rPr>
          <w:rFonts w:hint="cs"/>
          <w:rtl/>
        </w:rPr>
        <w:t>ی</w:t>
      </w:r>
      <w:r>
        <w:rPr>
          <w:rtl/>
        </w:rPr>
        <w:t xml:space="preserve"> چاہ نہ</w:t>
      </w:r>
      <w:r>
        <w:rPr>
          <w:rFonts w:hint="cs"/>
          <w:rtl/>
        </w:rPr>
        <w:t>ی</w:t>
      </w:r>
      <w:r>
        <w:rPr>
          <w:rFonts w:hint="eastAsia"/>
          <w:rtl/>
        </w:rPr>
        <w:t>ں</w:t>
      </w:r>
      <w:r>
        <w:rPr>
          <w:rtl/>
        </w:rPr>
        <w:t xml:space="preserve"> سکتے۔،،</w:t>
      </w:r>
    </w:p>
    <w:p w:rsidR="00243DAF" w:rsidRDefault="00243DAF" w:rsidP="00243DAF">
      <w:pPr>
        <w:pStyle w:val="libNormal"/>
        <w:rPr>
          <w:rtl/>
        </w:rPr>
      </w:pPr>
      <w:r>
        <w:rPr>
          <w:rtl/>
        </w:rPr>
        <w:t xml:space="preserve"> مخالف</w:t>
      </w:r>
      <w:r>
        <w:rPr>
          <w:rFonts w:hint="cs"/>
          <w:rtl/>
        </w:rPr>
        <w:t>ی</w:t>
      </w:r>
      <w:r>
        <w:rPr>
          <w:rFonts w:hint="eastAsia"/>
          <w:rtl/>
        </w:rPr>
        <w:t>ن</w:t>
      </w:r>
      <w:r>
        <w:rPr>
          <w:rtl/>
        </w:rPr>
        <w:t xml:space="preserve"> قرآن کا گمان </w:t>
      </w:r>
      <w:r>
        <w:rPr>
          <w:rFonts w:hint="cs"/>
          <w:rtl/>
        </w:rPr>
        <w:t>ی</w:t>
      </w:r>
      <w:r>
        <w:rPr>
          <w:rFonts w:hint="eastAsia"/>
          <w:rtl/>
        </w:rPr>
        <w:t>ہ</w:t>
      </w:r>
      <w:r>
        <w:rPr>
          <w:rtl/>
        </w:rPr>
        <w:t xml:space="preserve"> ہے کہ اس آ</w:t>
      </w:r>
      <w:r>
        <w:rPr>
          <w:rFonts w:hint="cs"/>
          <w:rtl/>
        </w:rPr>
        <w:t>ی</w:t>
      </w:r>
      <w:r>
        <w:rPr>
          <w:rFonts w:hint="eastAsia"/>
          <w:rtl/>
        </w:rPr>
        <w:t>ہ</w:t>
      </w:r>
      <w:r>
        <w:rPr>
          <w:rtl/>
        </w:rPr>
        <w:t xml:space="preserve"> کے مطابق بندے اپنے افعال م</w:t>
      </w:r>
      <w:r>
        <w:rPr>
          <w:rFonts w:hint="cs"/>
          <w:rtl/>
        </w:rPr>
        <w:t>ی</w:t>
      </w:r>
      <w:r>
        <w:rPr>
          <w:rFonts w:hint="eastAsia"/>
          <w:rtl/>
        </w:rPr>
        <w:t>ں</w:t>
      </w:r>
      <w:r>
        <w:rPr>
          <w:rtl/>
        </w:rPr>
        <w:t xml:space="preserve"> مجبور ہ</w:t>
      </w:r>
      <w:r>
        <w:rPr>
          <w:rFonts w:hint="cs"/>
          <w:rtl/>
        </w:rPr>
        <w:t>ی</w:t>
      </w:r>
      <w:r>
        <w:rPr>
          <w:rFonts w:hint="eastAsia"/>
          <w:rtl/>
        </w:rPr>
        <w:t>ں</w:t>
      </w:r>
      <w:r>
        <w:rPr>
          <w:rtl/>
        </w:rPr>
        <w:t xml:space="preserve"> اور ان کا </w:t>
      </w:r>
      <w:r>
        <w:rPr>
          <w:rFonts w:hint="cs"/>
          <w:rtl/>
        </w:rPr>
        <w:t>ی</w:t>
      </w:r>
      <w:r>
        <w:rPr>
          <w:rFonts w:hint="eastAsia"/>
          <w:rtl/>
        </w:rPr>
        <w:t>ہ</w:t>
      </w:r>
      <w:r>
        <w:rPr>
          <w:rtl/>
        </w:rPr>
        <w:t xml:space="preserve"> کہنا ہے 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واضح تضاد ہے اور ان آ</w:t>
      </w:r>
      <w:r>
        <w:rPr>
          <w:rFonts w:hint="cs"/>
          <w:rtl/>
        </w:rPr>
        <w:t>ی</w:t>
      </w:r>
      <w:r>
        <w:rPr>
          <w:rFonts w:hint="eastAsia"/>
          <w:rtl/>
        </w:rPr>
        <w:t>ات</w:t>
      </w:r>
      <w:r>
        <w:rPr>
          <w:rtl/>
        </w:rPr>
        <w:t xml:space="preserve"> ک</w:t>
      </w:r>
      <w:r>
        <w:rPr>
          <w:rFonts w:hint="cs"/>
          <w:rtl/>
        </w:rPr>
        <w:t>ی</w:t>
      </w:r>
      <w:r>
        <w:rPr>
          <w:rtl/>
        </w:rPr>
        <w:t xml:space="preserve"> توج</w:t>
      </w:r>
      <w:r>
        <w:rPr>
          <w:rFonts w:hint="cs"/>
          <w:rtl/>
        </w:rPr>
        <w:t>ی</w:t>
      </w:r>
      <w:r>
        <w:rPr>
          <w:rFonts w:hint="eastAsia"/>
          <w:rtl/>
        </w:rPr>
        <w:t>ہ</w:t>
      </w:r>
      <w:r>
        <w:rPr>
          <w:rtl/>
        </w:rPr>
        <w:t xml:space="preserve"> و تاو</w:t>
      </w:r>
      <w:r>
        <w:rPr>
          <w:rFonts w:hint="cs"/>
          <w:rtl/>
        </w:rPr>
        <w:t>ی</w:t>
      </w:r>
      <w:r>
        <w:rPr>
          <w:rFonts w:hint="eastAsia"/>
          <w:rtl/>
        </w:rPr>
        <w:t>ل</w:t>
      </w:r>
      <w:r>
        <w:rPr>
          <w:rtl/>
        </w:rPr>
        <w:t xml:space="preserve"> کرناظاہر قرآن کے خلاف اور دعو</w:t>
      </w:r>
      <w:r>
        <w:rPr>
          <w:rFonts w:hint="cs"/>
          <w:rtl/>
        </w:rPr>
        <w:t>یٰ</w:t>
      </w:r>
      <w:r>
        <w:rPr>
          <w:rtl/>
        </w:rPr>
        <w:t xml:space="preserve"> بلا دل</w:t>
      </w:r>
      <w:r>
        <w:rPr>
          <w:rFonts w:hint="cs"/>
          <w:rtl/>
        </w:rPr>
        <w:t>ی</w:t>
      </w:r>
      <w:r>
        <w:rPr>
          <w:rFonts w:hint="eastAsia"/>
          <w:rtl/>
        </w:rPr>
        <w:t>ل</w:t>
      </w:r>
      <w:r>
        <w:rPr>
          <w:rtl/>
        </w:rPr>
        <w:t xml:space="preserve"> ہے۔</w:t>
      </w:r>
    </w:p>
    <w:p w:rsidR="00243DAF" w:rsidRDefault="00243DAF" w:rsidP="00243DAF">
      <w:pPr>
        <w:pStyle w:val="libNormal"/>
        <w:rPr>
          <w:rtl/>
        </w:rPr>
      </w:pPr>
      <w:r>
        <w:rPr>
          <w:rtl/>
        </w:rPr>
        <w:t xml:space="preserve"> جواب: ہر انسان فطر</w:t>
      </w:r>
      <w:r>
        <w:rPr>
          <w:rFonts w:hint="cs"/>
          <w:rtl/>
        </w:rPr>
        <w:t>ی</w:t>
      </w:r>
      <w:r>
        <w:rPr>
          <w:rtl/>
        </w:rPr>
        <w:t xml:space="preserve"> طور پر </w:t>
      </w:r>
      <w:r>
        <w:rPr>
          <w:rFonts w:hint="cs"/>
          <w:rtl/>
        </w:rPr>
        <w:t>ی</w:t>
      </w:r>
      <w:r>
        <w:rPr>
          <w:rFonts w:hint="eastAsia"/>
          <w:rtl/>
        </w:rPr>
        <w:t>ہ</w:t>
      </w:r>
      <w:r>
        <w:rPr>
          <w:rtl/>
        </w:rPr>
        <w:t xml:space="preserve"> سمجھتا ہے کہ بعض افعال اس ک</w:t>
      </w:r>
      <w:r>
        <w:rPr>
          <w:rFonts w:hint="cs"/>
          <w:rtl/>
        </w:rPr>
        <w:t>ی</w:t>
      </w:r>
      <w:r>
        <w:rPr>
          <w:rtl/>
        </w:rPr>
        <w:t xml:space="preserve"> قدرت اور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وہ انجام بھ</w:t>
      </w:r>
      <w:r>
        <w:rPr>
          <w:rFonts w:hint="cs"/>
          <w:rtl/>
        </w:rPr>
        <w:t>ی</w:t>
      </w:r>
      <w:r>
        <w:rPr>
          <w:rtl/>
        </w:rPr>
        <w:t xml:space="preserve"> دے سکتا ہے اور ترک بھ</w:t>
      </w:r>
      <w:r>
        <w:rPr>
          <w:rFonts w:hint="cs"/>
          <w:rtl/>
        </w:rPr>
        <w:t>ی</w:t>
      </w:r>
      <w:r>
        <w:rPr>
          <w:rtl/>
        </w:rPr>
        <w:t xml:space="preserve"> کرسکتا ہے۔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فطر</w:t>
      </w:r>
      <w:r>
        <w:rPr>
          <w:rFonts w:hint="cs"/>
          <w:rtl/>
        </w:rPr>
        <w:t>ی</w:t>
      </w:r>
      <w:r>
        <w:rPr>
          <w:rtl/>
        </w:rPr>
        <w:t xml:space="preserve"> حکم اور ف</w:t>
      </w:r>
      <w:r>
        <w:rPr>
          <w:rFonts w:hint="cs"/>
          <w:rtl/>
        </w:rPr>
        <w:t>ی</w:t>
      </w:r>
      <w:r>
        <w:rPr>
          <w:rFonts w:hint="eastAsia"/>
          <w:rtl/>
        </w:rPr>
        <w:t>صلہ</w:t>
      </w:r>
      <w:r>
        <w:rPr>
          <w:rtl/>
        </w:rPr>
        <w:t xml:space="preserve"> ہے، اس م</w:t>
      </w:r>
      <w:r>
        <w:rPr>
          <w:rFonts w:hint="cs"/>
          <w:rtl/>
        </w:rPr>
        <w:t>ی</w:t>
      </w:r>
      <w:r>
        <w:rPr>
          <w:rFonts w:hint="eastAsia"/>
          <w:rtl/>
        </w:rPr>
        <w:t>ں</w:t>
      </w:r>
      <w:r>
        <w:rPr>
          <w:rtl/>
        </w:rPr>
        <w:t xml:space="preserve"> کس</w:t>
      </w:r>
      <w:r>
        <w:rPr>
          <w:rFonts w:hint="cs"/>
          <w:rtl/>
        </w:rPr>
        <w:t>ی</w:t>
      </w:r>
      <w:r>
        <w:rPr>
          <w:rtl/>
        </w:rPr>
        <w:t xml:space="preserve"> شک و شبہ ک</w:t>
      </w:r>
      <w:r>
        <w:rPr>
          <w:rFonts w:hint="cs"/>
          <w:rtl/>
        </w:rPr>
        <w:t>ی</w:t>
      </w:r>
      <w:r>
        <w:rPr>
          <w:rtl/>
        </w:rPr>
        <w:t xml:space="preserve"> گنجائش نہ</w:t>
      </w:r>
      <w:r>
        <w:rPr>
          <w:rFonts w:hint="cs"/>
          <w:rtl/>
        </w:rPr>
        <w:t>ی</w:t>
      </w:r>
      <w:r>
        <w:rPr>
          <w:rFonts w:hint="eastAsia"/>
          <w:rtl/>
        </w:rPr>
        <w:t>ں</w:t>
      </w:r>
      <w:r>
        <w:rPr>
          <w:rtl/>
        </w:rPr>
        <w:t xml:space="preserve"> ہے۔ ہاں! اگر ب</w:t>
      </w:r>
      <w:r>
        <w:rPr>
          <w:rFonts w:hint="cs"/>
          <w:rtl/>
        </w:rPr>
        <w:t>ی</w:t>
      </w:r>
      <w:r>
        <w:rPr>
          <w:rFonts w:hint="eastAsia"/>
          <w:rtl/>
        </w:rPr>
        <w:t>رون</w:t>
      </w:r>
      <w:r>
        <w:rPr>
          <w:rFonts w:hint="cs"/>
          <w:rtl/>
        </w:rPr>
        <w:t>ی</w:t>
      </w:r>
      <w:r>
        <w:rPr>
          <w:rtl/>
        </w:rPr>
        <w:t xml:space="preserve"> عوامل ک</w:t>
      </w:r>
      <w:r>
        <w:rPr>
          <w:rFonts w:hint="cs"/>
          <w:rtl/>
        </w:rPr>
        <w:t>ی</w:t>
      </w:r>
      <w:r>
        <w:rPr>
          <w:rtl/>
        </w:rPr>
        <w:t xml:space="preserve"> وجہ سے کوئ</w:t>
      </w:r>
      <w:r>
        <w:rPr>
          <w:rFonts w:hint="cs"/>
          <w:rtl/>
        </w:rPr>
        <w:t>ی</w:t>
      </w:r>
      <w:r>
        <w:rPr>
          <w:rtl/>
        </w:rPr>
        <w:t xml:space="preserve"> شک و شبہ پ</w:t>
      </w:r>
      <w:r>
        <w:rPr>
          <w:rFonts w:hint="cs"/>
          <w:rtl/>
        </w:rPr>
        <w:t>ی</w:t>
      </w:r>
      <w:r>
        <w:rPr>
          <w:rFonts w:hint="eastAsia"/>
          <w:rtl/>
        </w:rPr>
        <w:t>دا</w:t>
      </w:r>
      <w:r>
        <w:rPr>
          <w:rtl/>
        </w:rPr>
        <w:t xml:space="preserve"> ہوجائے تو دوسر</w:t>
      </w:r>
      <w:r>
        <w:rPr>
          <w:rFonts w:hint="cs"/>
          <w:rtl/>
        </w:rPr>
        <w:t>ی</w:t>
      </w:r>
      <w:r>
        <w:rPr>
          <w:rtl/>
        </w:rPr>
        <w:t xml:space="preserve"> بات ہے۔</w:t>
      </w:r>
    </w:p>
    <w:p w:rsidR="00ED5AB1" w:rsidRDefault="00243DAF" w:rsidP="00243DAF">
      <w:pPr>
        <w:pStyle w:val="libNormal"/>
        <w:rPr>
          <w:rtl/>
        </w:rPr>
      </w:pPr>
      <w:r>
        <w:rPr>
          <w:rtl/>
        </w:rPr>
        <w:t xml:space="preserve"> چنانچہ تمام عقلاء کا اتفاق ہے کہ برے کاموں پر انسان ک</w:t>
      </w:r>
      <w:r>
        <w:rPr>
          <w:rFonts w:hint="cs"/>
          <w:rtl/>
        </w:rPr>
        <w:t>ی</w:t>
      </w:r>
      <w:r>
        <w:rPr>
          <w:rtl/>
        </w:rPr>
        <w:t xml:space="preserve"> مذمت ک</w:t>
      </w:r>
      <w:r>
        <w:rPr>
          <w:rFonts w:hint="cs"/>
          <w:rtl/>
        </w:rPr>
        <w:t>ی</w:t>
      </w:r>
      <w:r>
        <w:rPr>
          <w:rtl/>
        </w:rPr>
        <w:t xml:space="preserve"> جات</w:t>
      </w:r>
      <w:r>
        <w:rPr>
          <w:rFonts w:hint="cs"/>
          <w:rtl/>
        </w:rPr>
        <w:t>ی</w:t>
      </w:r>
      <w:r>
        <w:rPr>
          <w:rtl/>
        </w:rPr>
        <w:t xml:space="preserve"> ہے اور ن</w:t>
      </w:r>
      <w:r>
        <w:rPr>
          <w:rFonts w:hint="cs"/>
          <w:rtl/>
        </w:rPr>
        <w:t>ی</w:t>
      </w:r>
      <w:r>
        <w:rPr>
          <w:rFonts w:hint="eastAsia"/>
          <w:rtl/>
        </w:rPr>
        <w:t>ک</w:t>
      </w:r>
      <w:r>
        <w:rPr>
          <w:rtl/>
        </w:rPr>
        <w:t xml:space="preserve"> کاموں پر اس ک</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جات</w:t>
      </w:r>
      <w:r>
        <w:rPr>
          <w:rFonts w:hint="cs"/>
          <w:rtl/>
        </w:rPr>
        <w:t>ی</w:t>
      </w:r>
      <w:r>
        <w:rPr>
          <w:rtl/>
        </w:rPr>
        <w:t xml:space="preserve"> ہے۔ </w:t>
      </w:r>
      <w:r>
        <w:rPr>
          <w:rFonts w:hint="cs"/>
          <w:rtl/>
        </w:rPr>
        <w:t>ی</w:t>
      </w:r>
      <w:r>
        <w:rPr>
          <w:rFonts w:hint="eastAsia"/>
          <w:rtl/>
        </w:rPr>
        <w:t>ہ</w:t>
      </w:r>
      <w:r>
        <w:rPr>
          <w:rtl/>
        </w:rPr>
        <w:t xml:space="preserve"> خود اس بات ک</w:t>
      </w:r>
      <w:r>
        <w:rPr>
          <w:rFonts w:hint="cs"/>
          <w:rtl/>
        </w:rPr>
        <w:t>ی</w:t>
      </w:r>
      <w:r>
        <w:rPr>
          <w:rtl/>
        </w:rPr>
        <w:t xml:space="preserve"> دل</w:t>
      </w:r>
      <w:r>
        <w:rPr>
          <w:rFonts w:hint="cs"/>
          <w:rtl/>
        </w:rPr>
        <w:t>ی</w:t>
      </w:r>
      <w:r>
        <w:rPr>
          <w:rFonts w:hint="eastAsia"/>
          <w:rtl/>
        </w:rPr>
        <w:t>ل</w:t>
      </w:r>
      <w:r>
        <w:rPr>
          <w:rtl/>
        </w:rPr>
        <w:t xml:space="preserve"> ہے کہ انسان اپنے کاموں م</w:t>
      </w:r>
      <w:r>
        <w:rPr>
          <w:rFonts w:hint="cs"/>
          <w:rtl/>
        </w:rPr>
        <w:t>ی</w:t>
      </w:r>
      <w:r>
        <w:rPr>
          <w:rFonts w:hint="eastAsia"/>
          <w:rtl/>
        </w:rPr>
        <w:t>ں</w:t>
      </w:r>
      <w:r>
        <w:rPr>
          <w:rtl/>
        </w:rPr>
        <w:t xml:space="preserve"> خود مختار ہے اور وہ </w:t>
      </w:r>
      <w:r>
        <w:rPr>
          <w:rFonts w:hint="cs"/>
          <w:rtl/>
        </w:rPr>
        <w:t>ی</w:t>
      </w:r>
      <w:r>
        <w:rPr>
          <w:rFonts w:hint="eastAsia"/>
          <w:rtl/>
        </w:rPr>
        <w:t>ہ</w:t>
      </w:r>
      <w:r>
        <w:rPr>
          <w:rtl/>
        </w:rPr>
        <w:t xml:space="preserve"> افعال انجام د</w:t>
      </w:r>
      <w:r>
        <w:rPr>
          <w:rFonts w:hint="cs"/>
          <w:rtl/>
        </w:rPr>
        <w:t>ی</w:t>
      </w:r>
      <w:r>
        <w:rPr>
          <w:rFonts w:hint="eastAsia"/>
          <w:rtl/>
        </w:rPr>
        <w:t>نے</w:t>
      </w:r>
      <w:r>
        <w:rPr>
          <w:rtl/>
        </w:rPr>
        <w:t xml:space="preserve"> پر مجبور نہ</w:t>
      </w:r>
      <w:r>
        <w:rPr>
          <w:rFonts w:hint="cs"/>
          <w:rtl/>
        </w:rPr>
        <w:t>ی</w:t>
      </w:r>
      <w:r>
        <w:rPr>
          <w:rFonts w:hint="eastAsia"/>
          <w:rtl/>
        </w:rPr>
        <w:t>ں</w:t>
      </w:r>
      <w:r>
        <w:rPr>
          <w:rtl/>
        </w:rPr>
        <w:t xml:space="preserve"> ہے۔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مثلاً عقلمند بخوب</w:t>
      </w:r>
      <w:r>
        <w:rPr>
          <w:rFonts w:hint="cs"/>
          <w:rtl/>
        </w:rPr>
        <w:t>ی</w:t>
      </w:r>
      <w:r>
        <w:rPr>
          <w:rtl/>
        </w:rPr>
        <w:t xml:space="preserve"> سمجھ سکتا ہے کہ اگرچہ بعض افعال اس کے دائرہئ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چاہے وہ انہ</w:t>
      </w:r>
      <w:r>
        <w:rPr>
          <w:rFonts w:hint="cs"/>
          <w:rtl/>
        </w:rPr>
        <w:t>ی</w:t>
      </w:r>
      <w:r>
        <w:rPr>
          <w:rFonts w:hint="eastAsia"/>
          <w:rtl/>
        </w:rPr>
        <w:t>ں</w:t>
      </w:r>
      <w:r>
        <w:rPr>
          <w:rtl/>
        </w:rPr>
        <w:t xml:space="preserve"> انجام دے اور چاہے انہ</w:t>
      </w:r>
      <w:r>
        <w:rPr>
          <w:rFonts w:hint="cs"/>
          <w:rtl/>
        </w:rPr>
        <w:t>ی</w:t>
      </w:r>
      <w:r>
        <w:rPr>
          <w:rFonts w:hint="eastAsia"/>
          <w:rtl/>
        </w:rPr>
        <w:t>ں</w:t>
      </w:r>
      <w:r>
        <w:rPr>
          <w:rtl/>
        </w:rPr>
        <w:t xml:space="preserve"> ترک کردے ل</w:t>
      </w:r>
      <w:r>
        <w:rPr>
          <w:rFonts w:hint="cs"/>
          <w:rtl/>
        </w:rPr>
        <w:t>ی</w:t>
      </w:r>
      <w:r>
        <w:rPr>
          <w:rFonts w:hint="eastAsia"/>
          <w:rtl/>
        </w:rPr>
        <w:t>کن</w:t>
      </w:r>
      <w:r>
        <w:rPr>
          <w:rtl/>
        </w:rPr>
        <w:t xml:space="preserve"> ان کے اکثر مقدمات اس کے اخت</w:t>
      </w:r>
      <w:r>
        <w:rPr>
          <w:rFonts w:hint="cs"/>
          <w:rtl/>
        </w:rPr>
        <w:t>ی</w:t>
      </w:r>
      <w:r>
        <w:rPr>
          <w:rFonts w:hint="eastAsia"/>
          <w:rtl/>
        </w:rPr>
        <w:t>ار</w:t>
      </w:r>
      <w:r>
        <w:rPr>
          <w:rtl/>
        </w:rPr>
        <w:t xml:space="preserve"> سے باہر ہ</w:t>
      </w:r>
      <w:r>
        <w:rPr>
          <w:rFonts w:hint="cs"/>
          <w:rtl/>
        </w:rPr>
        <w:t>ی</w:t>
      </w:r>
      <w:r>
        <w:rPr>
          <w:rFonts w:hint="eastAsia"/>
          <w:rtl/>
        </w:rPr>
        <w:t>ں</w:t>
      </w:r>
      <w:r>
        <w:rPr>
          <w:rtl/>
        </w:rPr>
        <w:t>۔ مثلاً ان مقدمات م</w:t>
      </w:r>
      <w:r>
        <w:rPr>
          <w:rFonts w:hint="cs"/>
          <w:rtl/>
        </w:rPr>
        <w:t>ی</w:t>
      </w:r>
      <w:r>
        <w:rPr>
          <w:rFonts w:hint="eastAsia"/>
          <w:rtl/>
        </w:rPr>
        <w:t>ں</w:t>
      </w:r>
      <w:r>
        <w:rPr>
          <w:rtl/>
        </w:rPr>
        <w:t xml:space="preserve"> انسان کا اپنا وجود، زندگ</w:t>
      </w:r>
      <w:r>
        <w:rPr>
          <w:rFonts w:hint="cs"/>
          <w:rtl/>
        </w:rPr>
        <w:t>ی</w:t>
      </w:r>
      <w:r>
        <w:rPr>
          <w:rFonts w:hint="eastAsia"/>
          <w:rtl/>
        </w:rPr>
        <w:t>،</w:t>
      </w:r>
      <w:r>
        <w:rPr>
          <w:rtl/>
        </w:rPr>
        <w:t xml:space="preserve"> کس</w:t>
      </w:r>
      <w:r>
        <w:rPr>
          <w:rFonts w:hint="cs"/>
          <w:rtl/>
        </w:rPr>
        <w:t>ی</w:t>
      </w:r>
      <w:r>
        <w:rPr>
          <w:rtl/>
        </w:rPr>
        <w:t xml:space="preserve"> فعل کو درک کرنا اور اس فعل کا شوق اور اسے چاہنا، اس فعل کا انسان</w:t>
      </w:r>
      <w:r>
        <w:rPr>
          <w:rFonts w:hint="cs"/>
          <w:rtl/>
        </w:rPr>
        <w:t>ی</w:t>
      </w:r>
      <w:r>
        <w:rPr>
          <w:rtl/>
        </w:rPr>
        <w:t xml:space="preserve"> خواہشات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خواہش سے سازگار ہونا اور اس کے ا</w:t>
      </w:r>
      <w:r>
        <w:rPr>
          <w:rFonts w:hint="cs"/>
          <w:rtl/>
        </w:rPr>
        <w:t>ی</w:t>
      </w:r>
      <w:r>
        <w:rPr>
          <w:rFonts w:hint="eastAsia"/>
          <w:rtl/>
        </w:rPr>
        <w:t>جاد</w:t>
      </w:r>
      <w:r>
        <w:rPr>
          <w:rtl/>
        </w:rPr>
        <w:t xml:space="preserve"> پر قادر ہونا۔ </w:t>
      </w:r>
      <w:r>
        <w:rPr>
          <w:rFonts w:hint="cs"/>
          <w:rtl/>
        </w:rPr>
        <w:t>ی</w:t>
      </w:r>
      <w:r>
        <w:rPr>
          <w:rFonts w:hint="eastAsia"/>
          <w:rtl/>
        </w:rPr>
        <w:t>ہ</w:t>
      </w:r>
      <w:r>
        <w:rPr>
          <w:rtl/>
        </w:rPr>
        <w:t xml:space="preserve"> امور ان مقدّمات م</w:t>
      </w:r>
      <w:r>
        <w:rPr>
          <w:rFonts w:hint="cs"/>
          <w:rtl/>
        </w:rPr>
        <w:t>ی</w:t>
      </w:r>
      <w:r>
        <w:rPr>
          <w:rFonts w:hint="eastAsia"/>
          <w:rtl/>
        </w:rPr>
        <w:t>ں</w:t>
      </w:r>
      <w:r>
        <w:rPr>
          <w:rtl/>
        </w:rPr>
        <w:t xml:space="preserve"> شامل ہ</w:t>
      </w:r>
      <w:r>
        <w:rPr>
          <w:rFonts w:hint="cs"/>
          <w:rtl/>
        </w:rPr>
        <w:t>ی</w:t>
      </w:r>
      <w:r>
        <w:rPr>
          <w:rFonts w:hint="eastAsia"/>
          <w:rtl/>
        </w:rPr>
        <w:t>ں</w:t>
      </w:r>
      <w:r>
        <w:rPr>
          <w:rtl/>
        </w:rPr>
        <w:t>۔ ظاہر ہے اس قسم کے مقدّمات انسان کے اخت</w:t>
      </w:r>
      <w:r>
        <w:rPr>
          <w:rFonts w:hint="cs"/>
          <w:rtl/>
        </w:rPr>
        <w:t>ی</w:t>
      </w:r>
      <w:r>
        <w:rPr>
          <w:rFonts w:hint="eastAsia"/>
          <w:rtl/>
        </w:rPr>
        <w:t>ار</w:t>
      </w:r>
      <w:r>
        <w:rPr>
          <w:rtl/>
        </w:rPr>
        <w:t xml:space="preserve"> سے خارج ہ</w:t>
      </w:r>
      <w:r>
        <w:rPr>
          <w:rFonts w:hint="cs"/>
          <w:rtl/>
        </w:rPr>
        <w:t>ی</w:t>
      </w:r>
      <w:r>
        <w:rPr>
          <w:rFonts w:hint="eastAsia"/>
          <w:rtl/>
        </w:rPr>
        <w:t>ں</w:t>
      </w:r>
      <w:r>
        <w:rPr>
          <w:rtl/>
        </w:rPr>
        <w:t xml:space="preserve"> اور ان امور ک</w:t>
      </w:r>
      <w:r>
        <w:rPr>
          <w:rFonts w:hint="cs"/>
          <w:rtl/>
        </w:rPr>
        <w:t>ی</w:t>
      </w:r>
      <w:r>
        <w:rPr>
          <w:rtl/>
        </w:rPr>
        <w:t xml:space="preserve"> موجد اور فاعل حق</w:t>
      </w:r>
      <w:r>
        <w:rPr>
          <w:rFonts w:hint="cs"/>
          <w:rtl/>
        </w:rPr>
        <w:t>ی</w:t>
      </w:r>
      <w:r>
        <w:rPr>
          <w:rFonts w:hint="eastAsia"/>
          <w:rtl/>
        </w:rPr>
        <w:t>ق</w:t>
      </w:r>
      <w:r>
        <w:rPr>
          <w:rFonts w:hint="cs"/>
          <w:rtl/>
        </w:rPr>
        <w:t>ی</w:t>
      </w:r>
      <w:r>
        <w:rPr>
          <w:rtl/>
        </w:rPr>
        <w:t xml:space="preserve"> وہ</w:t>
      </w:r>
      <w:r>
        <w:rPr>
          <w:rFonts w:hint="cs"/>
          <w:rtl/>
        </w:rPr>
        <w:t>ی</w:t>
      </w:r>
      <w:r>
        <w:rPr>
          <w:rtl/>
        </w:rPr>
        <w:t xml:space="preserve"> ذات ہے جو خود انسان ک</w:t>
      </w:r>
      <w:r>
        <w:rPr>
          <w:rFonts w:hint="cs"/>
          <w:rtl/>
        </w:rPr>
        <w:t>ی</w:t>
      </w:r>
      <w:r>
        <w:rPr>
          <w:rtl/>
        </w:rPr>
        <w:t xml:space="preserve"> موجد اور خالق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بات اپنے مقام پر مسلم ہے کہ انسان م</w:t>
      </w:r>
      <w:r>
        <w:rPr>
          <w:rFonts w:hint="cs"/>
          <w:rtl/>
        </w:rPr>
        <w:t>ی</w:t>
      </w:r>
      <w:r>
        <w:rPr>
          <w:rFonts w:hint="eastAsia"/>
          <w:rtl/>
        </w:rPr>
        <w:t>ں</w:t>
      </w:r>
      <w:r>
        <w:rPr>
          <w:rtl/>
        </w:rPr>
        <w:t xml:space="preserve"> موجود ان اش</w:t>
      </w:r>
      <w:r>
        <w:rPr>
          <w:rFonts w:hint="cs"/>
          <w:rtl/>
        </w:rPr>
        <w:t>ی</w:t>
      </w:r>
      <w:r>
        <w:rPr>
          <w:rFonts w:hint="eastAsia"/>
          <w:rtl/>
        </w:rPr>
        <w:t>اء</w:t>
      </w:r>
      <w:r>
        <w:rPr>
          <w:rtl/>
        </w:rPr>
        <w:t xml:space="preserve"> کا خالق انہ</w:t>
      </w:r>
      <w:r>
        <w:rPr>
          <w:rFonts w:hint="cs"/>
          <w:rtl/>
        </w:rPr>
        <w:t>ی</w:t>
      </w:r>
      <w:r>
        <w:rPr>
          <w:rFonts w:hint="eastAsia"/>
          <w:rtl/>
        </w:rPr>
        <w:t>ں</w:t>
      </w:r>
      <w:r>
        <w:rPr>
          <w:rtl/>
        </w:rPr>
        <w:t xml:space="preserve"> خلق فرمانے کے بعد منعزل اور دست بردار نہ</w:t>
      </w:r>
      <w:r>
        <w:rPr>
          <w:rFonts w:hint="cs"/>
          <w:rtl/>
        </w:rPr>
        <w:t>ی</w:t>
      </w:r>
      <w:r>
        <w:rPr>
          <w:rFonts w:hint="eastAsia"/>
          <w:rtl/>
        </w:rPr>
        <w:t>ں</w:t>
      </w:r>
      <w:r>
        <w:rPr>
          <w:rtl/>
        </w:rPr>
        <w:t xml:space="preserve"> ہو جاتا بلکہ </w:t>
      </w:r>
      <w:r>
        <w:rPr>
          <w:rFonts w:hint="cs"/>
          <w:rtl/>
        </w:rPr>
        <w:t>ی</w:t>
      </w:r>
      <w:r>
        <w:rPr>
          <w:rFonts w:hint="eastAsia"/>
          <w:rtl/>
        </w:rPr>
        <w:t>ہ</w:t>
      </w:r>
      <w:r>
        <w:rPr>
          <w:rtl/>
        </w:rPr>
        <w:t xml:space="preserve"> اش</w:t>
      </w:r>
      <w:r>
        <w:rPr>
          <w:rFonts w:hint="cs"/>
          <w:rtl/>
        </w:rPr>
        <w:t>ی</w:t>
      </w:r>
      <w:r>
        <w:rPr>
          <w:rFonts w:hint="eastAsia"/>
          <w:rtl/>
        </w:rPr>
        <w:t>اء</w:t>
      </w:r>
      <w:r>
        <w:rPr>
          <w:rtl/>
        </w:rPr>
        <w:t xml:space="preserve"> اپن</w:t>
      </w:r>
      <w:r>
        <w:rPr>
          <w:rFonts w:hint="cs"/>
          <w:rtl/>
        </w:rPr>
        <w:t>ی</w:t>
      </w:r>
      <w:r>
        <w:rPr>
          <w:rtl/>
        </w:rPr>
        <w:t xml:space="preserve"> بقاء کے ل</w:t>
      </w:r>
      <w:r>
        <w:rPr>
          <w:rFonts w:hint="cs"/>
          <w:rtl/>
        </w:rPr>
        <w:t>ی</w:t>
      </w:r>
      <w:r>
        <w:rPr>
          <w:rFonts w:hint="eastAsia"/>
          <w:rtl/>
        </w:rPr>
        <w:t>ے</w:t>
      </w:r>
      <w:r>
        <w:rPr>
          <w:rtl/>
        </w:rPr>
        <w:t xml:space="preserve"> ہر لمحہ م</w:t>
      </w:r>
      <w:r>
        <w:rPr>
          <w:rFonts w:hint="cs"/>
          <w:rtl/>
        </w:rPr>
        <w:t>ی</w:t>
      </w:r>
      <w:r>
        <w:rPr>
          <w:rFonts w:hint="eastAsia"/>
          <w:rtl/>
        </w:rPr>
        <w:t>ں</w:t>
      </w:r>
      <w:r>
        <w:rPr>
          <w:rtl/>
        </w:rPr>
        <w:t xml:space="preserve"> اس موثر اور خالق حق</w:t>
      </w:r>
      <w:r>
        <w:rPr>
          <w:rFonts w:hint="cs"/>
          <w:rtl/>
        </w:rPr>
        <w:t>ی</w:t>
      </w:r>
      <w:r>
        <w:rPr>
          <w:rFonts w:hint="eastAsia"/>
          <w:rtl/>
        </w:rPr>
        <w:t>ق</w:t>
      </w:r>
      <w:r>
        <w:rPr>
          <w:rFonts w:hint="cs"/>
          <w:rtl/>
        </w:rPr>
        <w:t>ی</w:t>
      </w:r>
      <w:r>
        <w:rPr>
          <w:rtl/>
        </w:rPr>
        <w:t xml:space="preserve"> ک</w:t>
      </w:r>
      <w:r>
        <w:rPr>
          <w:rFonts w:hint="cs"/>
          <w:rtl/>
        </w:rPr>
        <w:t>ی</w:t>
      </w:r>
      <w:r>
        <w:rPr>
          <w:rtl/>
        </w:rPr>
        <w:t xml:space="preserve"> محتاج ہےں۔</w:t>
      </w:r>
    </w:p>
    <w:p w:rsidR="00243DAF" w:rsidRDefault="00243DAF" w:rsidP="00243DAF">
      <w:pPr>
        <w:pStyle w:val="libNormal"/>
        <w:rPr>
          <w:rtl/>
        </w:rPr>
      </w:pPr>
      <w:r>
        <w:rPr>
          <w:rtl/>
        </w:rPr>
        <w:t xml:space="preserve"> خالق کائنات ک</w:t>
      </w:r>
      <w:r>
        <w:rPr>
          <w:rFonts w:hint="cs"/>
          <w:rtl/>
        </w:rPr>
        <w:t>ی</w:t>
      </w:r>
      <w:r>
        <w:rPr>
          <w:rtl/>
        </w:rPr>
        <w:t xml:space="preserve"> مثال ا</w:t>
      </w:r>
      <w:r>
        <w:rPr>
          <w:rFonts w:hint="cs"/>
          <w:rtl/>
        </w:rPr>
        <w:t>ی</w:t>
      </w:r>
      <w:r>
        <w:rPr>
          <w:rFonts w:hint="eastAsia"/>
          <w:rtl/>
        </w:rPr>
        <w:t>ک</w:t>
      </w:r>
      <w:r>
        <w:rPr>
          <w:rtl/>
        </w:rPr>
        <w:t xml:space="preserve"> معمار ک</w:t>
      </w:r>
      <w:r>
        <w:rPr>
          <w:rFonts w:hint="cs"/>
          <w:rtl/>
        </w:rPr>
        <w:t>ی</w:t>
      </w:r>
      <w:r>
        <w:rPr>
          <w:rtl/>
        </w:rPr>
        <w:t xml:space="preserve"> س</w:t>
      </w:r>
      <w:r>
        <w:rPr>
          <w:rFonts w:hint="cs"/>
          <w:rtl/>
        </w:rPr>
        <w:t>ی</w:t>
      </w:r>
      <w:r>
        <w:rPr>
          <w:rtl/>
        </w:rPr>
        <w:t xml:space="preserve"> نہ</w:t>
      </w:r>
      <w:r>
        <w:rPr>
          <w:rFonts w:hint="cs"/>
          <w:rtl/>
        </w:rPr>
        <w:t>ی</w:t>
      </w:r>
      <w:r>
        <w:rPr>
          <w:rFonts w:hint="eastAsia"/>
          <w:rtl/>
        </w:rPr>
        <w:t>ں</w:t>
      </w:r>
      <w:r>
        <w:rPr>
          <w:rtl/>
        </w:rPr>
        <w:t xml:space="preserve"> ہے کہ وہ اپن</w:t>
      </w:r>
      <w:r>
        <w:rPr>
          <w:rFonts w:hint="cs"/>
          <w:rtl/>
        </w:rPr>
        <w:t>ی</w:t>
      </w:r>
      <w:r>
        <w:rPr>
          <w:rtl/>
        </w:rPr>
        <w:t xml:space="preserve"> کار</w:t>
      </w:r>
      <w:r>
        <w:rPr>
          <w:rFonts w:hint="cs"/>
          <w:rtl/>
        </w:rPr>
        <w:t>ی</w:t>
      </w:r>
      <w:r>
        <w:rPr>
          <w:rFonts w:hint="eastAsia"/>
          <w:rtl/>
        </w:rPr>
        <w:t>گر</w:t>
      </w:r>
      <w:r>
        <w:rPr>
          <w:rFonts w:hint="cs"/>
          <w:rtl/>
        </w:rPr>
        <w:t>ی</w:t>
      </w:r>
      <w:r>
        <w:rPr>
          <w:rtl/>
        </w:rPr>
        <w:t xml:space="preserve"> سے ا</w:t>
      </w:r>
      <w:r>
        <w:rPr>
          <w:rFonts w:hint="cs"/>
          <w:rtl/>
        </w:rPr>
        <w:t>ی</w:t>
      </w:r>
      <w:r>
        <w:rPr>
          <w:rFonts w:hint="eastAsia"/>
          <w:rtl/>
        </w:rPr>
        <w:t>ک</w:t>
      </w:r>
      <w:r>
        <w:rPr>
          <w:rtl/>
        </w:rPr>
        <w:t xml:space="preserve"> مرتبہ د</w:t>
      </w:r>
      <w:r>
        <w:rPr>
          <w:rFonts w:hint="cs"/>
          <w:rtl/>
        </w:rPr>
        <w:t>ی</w:t>
      </w:r>
      <w:r>
        <w:rPr>
          <w:rFonts w:hint="eastAsia"/>
          <w:rtl/>
        </w:rPr>
        <w:t>وار</w:t>
      </w:r>
      <w:r>
        <w:rPr>
          <w:rtl/>
        </w:rPr>
        <w:t xml:space="preserve"> بنا دے اور اس کے بعد د</w:t>
      </w:r>
      <w:r>
        <w:rPr>
          <w:rFonts w:hint="cs"/>
          <w:rtl/>
        </w:rPr>
        <w:t>ی</w:t>
      </w:r>
      <w:r>
        <w:rPr>
          <w:rFonts w:hint="eastAsia"/>
          <w:rtl/>
        </w:rPr>
        <w:t>وار</w:t>
      </w:r>
      <w:r>
        <w:rPr>
          <w:rtl/>
        </w:rPr>
        <w:t xml:space="preserve"> اپنے بنانے والے سے بے ن</w:t>
      </w:r>
      <w:r>
        <w:rPr>
          <w:rFonts w:hint="cs"/>
          <w:rtl/>
        </w:rPr>
        <w:t>ی</w:t>
      </w:r>
      <w:r>
        <w:rPr>
          <w:rFonts w:hint="eastAsia"/>
          <w:rtl/>
        </w:rPr>
        <w:t>از</w:t>
      </w:r>
      <w:r>
        <w:rPr>
          <w:rtl/>
        </w:rPr>
        <w:t xml:space="preserve"> ہو جائے اور بنانے والے کے مرنے کے بعد بھ</w:t>
      </w:r>
      <w:r>
        <w:rPr>
          <w:rFonts w:hint="cs"/>
          <w:rtl/>
        </w:rPr>
        <w:t>ی</w:t>
      </w:r>
      <w:r>
        <w:rPr>
          <w:rtl/>
        </w:rPr>
        <w:t xml:space="preserve"> </w:t>
      </w:r>
      <w:r>
        <w:rPr>
          <w:rFonts w:hint="cs"/>
          <w:rtl/>
        </w:rPr>
        <w:t>ی</w:t>
      </w:r>
      <w:r>
        <w:rPr>
          <w:rFonts w:hint="eastAsia"/>
          <w:rtl/>
        </w:rPr>
        <w:t>ہ</w:t>
      </w:r>
      <w:r>
        <w:rPr>
          <w:rtl/>
        </w:rPr>
        <w:t xml:space="preserve"> د</w:t>
      </w:r>
      <w:r>
        <w:rPr>
          <w:rFonts w:hint="cs"/>
          <w:rtl/>
        </w:rPr>
        <w:t>ی</w:t>
      </w:r>
      <w:r>
        <w:rPr>
          <w:rFonts w:hint="eastAsia"/>
          <w:rtl/>
        </w:rPr>
        <w:t>وار</w:t>
      </w:r>
      <w:r>
        <w:rPr>
          <w:rtl/>
        </w:rPr>
        <w:t xml:space="preserve"> قائم دائم رہے۔ اور نہ اس مؤلف ک</w:t>
      </w:r>
      <w:r>
        <w:rPr>
          <w:rFonts w:hint="cs"/>
          <w:rtl/>
        </w:rPr>
        <w:t>ی</w:t>
      </w:r>
      <w:r>
        <w:rPr>
          <w:rtl/>
        </w:rPr>
        <w:t xml:space="preserve"> طرح ہے کہ کتاب اپنے وجود م</w:t>
      </w:r>
      <w:r>
        <w:rPr>
          <w:rFonts w:hint="cs"/>
          <w:rtl/>
        </w:rPr>
        <w:t>ی</w:t>
      </w:r>
      <w:r>
        <w:rPr>
          <w:rFonts w:hint="eastAsia"/>
          <w:rtl/>
        </w:rPr>
        <w:t>ں</w:t>
      </w:r>
      <w:r>
        <w:rPr>
          <w:rtl/>
        </w:rPr>
        <w:t xml:space="preserve"> تو اس </w:t>
      </w:r>
      <w:r>
        <w:rPr>
          <w:rFonts w:hint="eastAsia"/>
          <w:rtl/>
        </w:rPr>
        <w:t>ک</w:t>
      </w:r>
      <w:r>
        <w:rPr>
          <w:rFonts w:hint="cs"/>
          <w:rtl/>
        </w:rPr>
        <w:t>ی</w:t>
      </w:r>
      <w:r>
        <w:rPr>
          <w:rtl/>
        </w:rPr>
        <w:t xml:space="preserve"> محتاج ہے ل</w:t>
      </w:r>
      <w:r>
        <w:rPr>
          <w:rFonts w:hint="cs"/>
          <w:rtl/>
        </w:rPr>
        <w:t>ی</w:t>
      </w:r>
      <w:r>
        <w:rPr>
          <w:rFonts w:hint="eastAsia"/>
          <w:rtl/>
        </w:rPr>
        <w:t>کن</w:t>
      </w:r>
      <w:r>
        <w:rPr>
          <w:rtl/>
        </w:rPr>
        <w:t xml:space="preserve"> اپن</w:t>
      </w:r>
      <w:r>
        <w:rPr>
          <w:rFonts w:hint="cs"/>
          <w:rtl/>
        </w:rPr>
        <w:t>ی</w:t>
      </w:r>
      <w:r>
        <w:rPr>
          <w:rtl/>
        </w:rPr>
        <w:t xml:space="preserve"> بقا م</w:t>
      </w:r>
      <w:r>
        <w:rPr>
          <w:rFonts w:hint="cs"/>
          <w:rtl/>
        </w:rPr>
        <w:t>ی</w:t>
      </w:r>
      <w:r>
        <w:rPr>
          <w:rFonts w:hint="eastAsia"/>
          <w:rtl/>
        </w:rPr>
        <w:t>ں</w:t>
      </w:r>
      <w:r>
        <w:rPr>
          <w:rtl/>
        </w:rPr>
        <w:t xml:space="preserve"> اس سے بے ن</w:t>
      </w:r>
      <w:r>
        <w:rPr>
          <w:rFonts w:hint="cs"/>
          <w:rtl/>
        </w:rPr>
        <w:t>ی</w:t>
      </w:r>
      <w:r>
        <w:rPr>
          <w:rFonts w:hint="eastAsia"/>
          <w:rtl/>
        </w:rPr>
        <w:t>از</w:t>
      </w:r>
      <w:r>
        <w:rPr>
          <w:rtl/>
        </w:rPr>
        <w:t xml:space="preserve"> ہے بلکہ خالق کائنات ک</w:t>
      </w:r>
      <w:r>
        <w:rPr>
          <w:rFonts w:hint="cs"/>
          <w:rtl/>
        </w:rPr>
        <w:t>ی</w:t>
      </w:r>
      <w:r>
        <w:rPr>
          <w:rtl/>
        </w:rPr>
        <w:t xml:space="preserve"> مثال (''و للہ المثل الا عل</w:t>
      </w:r>
      <w:r>
        <w:rPr>
          <w:rFonts w:hint="cs"/>
          <w:rtl/>
        </w:rPr>
        <w:t>یٰ</w:t>
      </w:r>
      <w:r>
        <w:rPr>
          <w:rFonts w:hint="eastAsia"/>
          <w:rtl/>
        </w:rPr>
        <w:t>،،</w:t>
      </w:r>
      <w:r>
        <w:rPr>
          <w:rtl/>
        </w:rPr>
        <w:t xml:space="preserve"> </w:t>
      </w:r>
      <w:r>
        <w:rPr>
          <w:rFonts w:hint="cs"/>
          <w:rtl/>
        </w:rPr>
        <w:t>ی</w:t>
      </w:r>
      <w:r>
        <w:rPr>
          <w:rFonts w:hint="eastAsia"/>
          <w:rtl/>
        </w:rPr>
        <w:t>عن</w:t>
      </w:r>
      <w:r>
        <w:rPr>
          <w:rFonts w:hint="cs"/>
          <w:rtl/>
        </w:rPr>
        <w:t>ی</w:t>
      </w:r>
      <w:r>
        <w:rPr>
          <w:rtl/>
        </w:rPr>
        <w:t xml:space="preserve"> اگرچہ خدا تمام مثالوں سے بالاتر ہے) اس بجل</w:t>
      </w:r>
      <w:r>
        <w:rPr>
          <w:rFonts w:hint="cs"/>
          <w:rtl/>
        </w:rPr>
        <w:t>ی</w:t>
      </w:r>
      <w:r>
        <w:rPr>
          <w:rtl/>
        </w:rPr>
        <w:t xml:space="preserve"> کے پاور ہاؤس ک</w:t>
      </w:r>
      <w:r>
        <w:rPr>
          <w:rFonts w:hint="cs"/>
          <w:rtl/>
        </w:rPr>
        <w:t>ی</w:t>
      </w:r>
      <w:r>
        <w:rPr>
          <w:rtl/>
        </w:rPr>
        <w:t xml:space="preserve"> مانند ہے جو روشن</w:t>
      </w:r>
      <w:r>
        <w:rPr>
          <w:rFonts w:hint="cs"/>
          <w:rtl/>
        </w:rPr>
        <w:t>ی</w:t>
      </w:r>
      <w:r>
        <w:rPr>
          <w:rtl/>
        </w:rPr>
        <w:t xml:space="preserve"> کے ل</w:t>
      </w:r>
      <w:r>
        <w:rPr>
          <w:rFonts w:hint="cs"/>
          <w:rtl/>
        </w:rPr>
        <w:t>ی</w:t>
      </w:r>
      <w:r>
        <w:rPr>
          <w:rFonts w:hint="eastAsia"/>
          <w:rtl/>
        </w:rPr>
        <w:t>ے</w:t>
      </w:r>
      <w:r>
        <w:rPr>
          <w:rtl/>
        </w:rPr>
        <w:t xml:space="preserve"> مؤثر ہے۔ ظاہر ہے جب تک تاروں کے ذر</w:t>
      </w:r>
      <w:r>
        <w:rPr>
          <w:rFonts w:hint="cs"/>
          <w:rtl/>
        </w:rPr>
        <w:t>ی</w:t>
      </w:r>
      <w:r>
        <w:rPr>
          <w:rFonts w:hint="eastAsia"/>
          <w:rtl/>
        </w:rPr>
        <w:t>عے</w:t>
      </w:r>
      <w:r>
        <w:rPr>
          <w:rtl/>
        </w:rPr>
        <w:t xml:space="preserve"> پاور ہاؤس سے کرنٹ نہ ملے روشن</w:t>
      </w:r>
      <w:r>
        <w:rPr>
          <w:rFonts w:hint="cs"/>
          <w:rtl/>
        </w:rPr>
        <w:t>ی</w:t>
      </w:r>
      <w:r>
        <w:rPr>
          <w:rtl/>
        </w:rPr>
        <w:t xml:space="preserve"> نہ</w:t>
      </w:r>
      <w:r>
        <w:rPr>
          <w:rFonts w:hint="cs"/>
          <w:rtl/>
        </w:rPr>
        <w:t>ی</w:t>
      </w:r>
      <w:r>
        <w:rPr>
          <w:rFonts w:hint="eastAsia"/>
          <w:rtl/>
        </w:rPr>
        <w:t>ں</w:t>
      </w:r>
      <w:r>
        <w:rPr>
          <w:rtl/>
        </w:rPr>
        <w:t xml:space="preserve"> ہوسکت</w:t>
      </w:r>
      <w:r>
        <w:rPr>
          <w:rFonts w:hint="cs"/>
          <w:rtl/>
        </w:rPr>
        <w:t>ی</w:t>
      </w:r>
      <w:r>
        <w:rPr>
          <w:rtl/>
        </w:rPr>
        <w:t xml:space="preserve"> اور روشن</w:t>
      </w:r>
      <w:r>
        <w:rPr>
          <w:rFonts w:hint="cs"/>
          <w:rtl/>
        </w:rPr>
        <w:t>ی</w:t>
      </w:r>
      <w:r>
        <w:rPr>
          <w:rFonts w:hint="eastAsia"/>
          <w:rtl/>
        </w:rPr>
        <w:t>،</w:t>
      </w:r>
      <w:r>
        <w:rPr>
          <w:rtl/>
        </w:rPr>
        <w:t xml:space="preserve"> ا</w:t>
      </w:r>
      <w:r>
        <w:rPr>
          <w:rFonts w:hint="cs"/>
          <w:rtl/>
        </w:rPr>
        <w:t>ی</w:t>
      </w:r>
      <w:r>
        <w:rPr>
          <w:rFonts w:hint="eastAsia"/>
          <w:rtl/>
        </w:rPr>
        <w:t>ک</w:t>
      </w:r>
      <w:r>
        <w:rPr>
          <w:rtl/>
        </w:rPr>
        <w:t xml:space="preserve"> مرتبہ روشن</w:t>
      </w:r>
      <w:r>
        <w:rPr>
          <w:rFonts w:hint="cs"/>
          <w:rtl/>
        </w:rPr>
        <w:t>ی</w:t>
      </w:r>
      <w:r>
        <w:rPr>
          <w:rtl/>
        </w:rPr>
        <w:t xml:space="preserve"> ملنے کے بعد بھ</w:t>
      </w:r>
      <w:r>
        <w:rPr>
          <w:rFonts w:hint="cs"/>
          <w:rtl/>
        </w:rPr>
        <w:t>ی</w:t>
      </w:r>
      <w:r>
        <w:rPr>
          <w:rtl/>
        </w:rPr>
        <w:t xml:space="preserve"> اپن</w:t>
      </w:r>
      <w:r>
        <w:rPr>
          <w:rFonts w:hint="cs"/>
          <w:rtl/>
        </w:rPr>
        <w:t>ی</w:t>
      </w:r>
      <w:r>
        <w:rPr>
          <w:rtl/>
        </w:rPr>
        <w:t xml:space="preserve"> بقاء م</w:t>
      </w:r>
      <w:r>
        <w:rPr>
          <w:rFonts w:hint="cs"/>
          <w:rtl/>
        </w:rPr>
        <w:t>ی</w:t>
      </w:r>
      <w:r>
        <w:rPr>
          <w:rFonts w:hint="eastAsia"/>
          <w:rtl/>
        </w:rPr>
        <w:t>ں</w:t>
      </w:r>
      <w:r>
        <w:rPr>
          <w:rtl/>
        </w:rPr>
        <w:t xml:space="preserve"> لمحہ بہ لمحہ اس کرنٹ اور پاور ک</w:t>
      </w:r>
      <w:r>
        <w:rPr>
          <w:rFonts w:hint="cs"/>
          <w:rtl/>
        </w:rPr>
        <w:t>ی</w:t>
      </w:r>
      <w:r>
        <w:rPr>
          <w:rtl/>
        </w:rPr>
        <w:t xml:space="preserve"> محتاج ہے اور جب بلب ک</w:t>
      </w:r>
      <w:r>
        <w:rPr>
          <w:rFonts w:hint="cs"/>
          <w:rtl/>
        </w:rPr>
        <w:t>ی</w:t>
      </w:r>
      <w:r>
        <w:rPr>
          <w:rtl/>
        </w:rPr>
        <w:t xml:space="preserve"> تار پاور ہاؤس سے جدا ہو جائے تو فوراً اس ک</w:t>
      </w:r>
      <w:r>
        <w:rPr>
          <w:rFonts w:hint="cs"/>
          <w:rtl/>
        </w:rPr>
        <w:t>ی</w:t>
      </w:r>
      <w:r>
        <w:rPr>
          <w:rtl/>
        </w:rPr>
        <w:t xml:space="preserve"> روشن</w:t>
      </w:r>
      <w:r>
        <w:rPr>
          <w:rFonts w:hint="cs"/>
          <w:rtl/>
        </w:rPr>
        <w:t>ی</w:t>
      </w:r>
      <w:r>
        <w:rPr>
          <w:rtl/>
        </w:rPr>
        <w:t xml:space="preserve"> ختم ہو جات</w:t>
      </w:r>
      <w:r>
        <w:rPr>
          <w:rFonts w:hint="cs"/>
          <w:rtl/>
        </w:rPr>
        <w:t>ی</w:t>
      </w:r>
      <w:r>
        <w:rPr>
          <w:rtl/>
        </w:rPr>
        <w:t xml:space="preserve"> ہے گو</w:t>
      </w:r>
      <w:r>
        <w:rPr>
          <w:rFonts w:hint="cs"/>
          <w:rtl/>
        </w:rPr>
        <w:t>ی</w:t>
      </w:r>
      <w:r>
        <w:rPr>
          <w:rFonts w:hint="eastAsia"/>
          <w:rtl/>
        </w:rPr>
        <w:t>ا</w:t>
      </w:r>
      <w:r>
        <w:rPr>
          <w:rtl/>
        </w:rPr>
        <w:t xml:space="preserve"> کہ روشن</w:t>
      </w:r>
      <w:r>
        <w:rPr>
          <w:rFonts w:hint="cs"/>
          <w:rtl/>
        </w:rPr>
        <w:t>ی</w:t>
      </w:r>
      <w:r>
        <w:rPr>
          <w:rtl/>
        </w:rPr>
        <w:t xml:space="preserve"> کبھ</w:t>
      </w:r>
      <w:r>
        <w:rPr>
          <w:rFonts w:hint="cs"/>
          <w:rtl/>
        </w:rPr>
        <w:t>ی</w:t>
      </w:r>
      <w:r>
        <w:rPr>
          <w:rtl/>
        </w:rPr>
        <w:t xml:space="preserve"> تھ</w:t>
      </w:r>
      <w:r>
        <w:rPr>
          <w:rFonts w:hint="cs"/>
          <w:rtl/>
        </w:rPr>
        <w:t>ی</w:t>
      </w:r>
      <w:r>
        <w:rPr>
          <w:rtl/>
        </w:rPr>
        <w:t xml:space="preserve"> ہ</w:t>
      </w:r>
      <w:r>
        <w:rPr>
          <w:rFonts w:hint="cs"/>
          <w:rtl/>
        </w:rPr>
        <w:t>ی</w:t>
      </w:r>
      <w:r>
        <w:rPr>
          <w:rtl/>
        </w:rPr>
        <w:t xml:space="preserve"> نہ</w:t>
      </w:r>
      <w:r>
        <w:rPr>
          <w:rFonts w:hint="cs"/>
          <w:rtl/>
        </w:rPr>
        <w:t>ی</w:t>
      </w:r>
      <w:r>
        <w:rPr>
          <w:rFonts w:hint="eastAsia"/>
          <w:rtl/>
        </w:rPr>
        <w:t>ں</w:t>
      </w:r>
      <w:r>
        <w:rPr>
          <w:rtl/>
        </w:rPr>
        <w:t>۔</w:t>
      </w:r>
    </w:p>
    <w:p w:rsidR="00ED5AB1" w:rsidRDefault="00243DAF" w:rsidP="00ED5AB1">
      <w:pPr>
        <w:pStyle w:val="libNormal"/>
        <w:rPr>
          <w:rtl/>
        </w:rPr>
      </w:pPr>
      <w:r>
        <w:rPr>
          <w:rtl/>
        </w:rPr>
        <w:t xml:space="preserve"> اس</w:t>
      </w:r>
      <w:r>
        <w:rPr>
          <w:rFonts w:hint="cs"/>
          <w:rtl/>
        </w:rPr>
        <w:t>ی</w:t>
      </w:r>
      <w:r>
        <w:rPr>
          <w:rtl/>
        </w:rPr>
        <w:t xml:space="preserve"> طرح پور</w:t>
      </w:r>
      <w:r>
        <w:rPr>
          <w:rFonts w:hint="cs"/>
          <w:rtl/>
        </w:rPr>
        <w:t>ی</w:t>
      </w:r>
      <w:r>
        <w:rPr>
          <w:rtl/>
        </w:rPr>
        <w:t xml:space="preserve"> کائنات اپنے وجود اور بقاء دونوں م</w:t>
      </w:r>
      <w:r>
        <w:rPr>
          <w:rFonts w:hint="cs"/>
          <w:rtl/>
        </w:rPr>
        <w:t>ی</w:t>
      </w:r>
      <w:r>
        <w:rPr>
          <w:rFonts w:hint="eastAsia"/>
          <w:rtl/>
        </w:rPr>
        <w:t>ں</w:t>
      </w:r>
      <w:r>
        <w:rPr>
          <w:rtl/>
        </w:rPr>
        <w:t xml:space="preserve"> اپنے موجد اور خالق ک</w:t>
      </w:r>
      <w:r>
        <w:rPr>
          <w:rFonts w:hint="cs"/>
          <w:rtl/>
        </w:rPr>
        <w:t>ی</w:t>
      </w:r>
      <w:r>
        <w:rPr>
          <w:rtl/>
        </w:rPr>
        <w:t xml:space="preserve"> محتاج ہے اور ہر آن و لحظہ اس ک</w:t>
      </w:r>
      <w:r>
        <w:rPr>
          <w:rFonts w:hint="cs"/>
          <w:rtl/>
        </w:rPr>
        <w:t>ی</w:t>
      </w:r>
      <w:r>
        <w:rPr>
          <w:rtl/>
        </w:rPr>
        <w:t xml:space="preserve"> مدد ک</w:t>
      </w:r>
      <w:r>
        <w:rPr>
          <w:rFonts w:hint="cs"/>
          <w:rtl/>
        </w:rPr>
        <w:t>ی</w:t>
      </w:r>
      <w:r>
        <w:rPr>
          <w:rtl/>
        </w:rPr>
        <w:t xml:space="preserve"> ن</w:t>
      </w:r>
      <w:r>
        <w:rPr>
          <w:rFonts w:hint="cs"/>
          <w:rtl/>
        </w:rPr>
        <w:t>ی</w:t>
      </w:r>
      <w:r>
        <w:rPr>
          <w:rFonts w:hint="eastAsia"/>
          <w:rtl/>
        </w:rPr>
        <w:t>از</w:t>
      </w:r>
      <w:r>
        <w:rPr>
          <w:rtl/>
        </w:rPr>
        <w:t xml:space="preserve"> مند ہے اور اس رحمتِ واسعہ سے مستف</w:t>
      </w:r>
      <w:r>
        <w:rPr>
          <w:rFonts w:hint="cs"/>
          <w:rtl/>
        </w:rPr>
        <w:t>ی</w:t>
      </w:r>
      <w:r>
        <w:rPr>
          <w:rFonts w:hint="eastAsia"/>
          <w:rtl/>
        </w:rPr>
        <w:t>ض</w:t>
      </w:r>
      <w:r>
        <w:rPr>
          <w:rtl/>
        </w:rPr>
        <w:t xml:space="preserve"> ہوت</w:t>
      </w:r>
      <w:r>
        <w:rPr>
          <w:rFonts w:hint="cs"/>
          <w:rtl/>
        </w:rPr>
        <w:t>ی</w:t>
      </w:r>
      <w:r>
        <w:rPr>
          <w:rtl/>
        </w:rPr>
        <w:t xml:space="preserve"> رہت</w:t>
      </w:r>
      <w:r>
        <w:rPr>
          <w:rFonts w:hint="cs"/>
          <w:rtl/>
        </w:rPr>
        <w:t>ی</w:t>
      </w:r>
      <w:r>
        <w:rPr>
          <w:rtl/>
        </w:rPr>
        <w:t xml:space="preserve"> ہے جو ہر چ</w:t>
      </w:r>
      <w:r>
        <w:rPr>
          <w:rFonts w:hint="cs"/>
          <w:rtl/>
        </w:rPr>
        <w:t>ی</w:t>
      </w:r>
      <w:r>
        <w:rPr>
          <w:rFonts w:hint="eastAsia"/>
          <w:rtl/>
        </w:rPr>
        <w:t>ز</w:t>
      </w:r>
      <w:r>
        <w:rPr>
          <w:rtl/>
        </w:rPr>
        <w:t xml:space="preserve"> کو شامل ہے۔</w:t>
      </w:r>
      <w:r w:rsidR="00ED5AB1">
        <w:rPr>
          <w:rtl/>
        </w:rPr>
        <w:t xml:space="preserve"> اس ب</w:t>
      </w:r>
      <w:r w:rsidR="00ED5AB1">
        <w:rPr>
          <w:rFonts w:hint="cs"/>
          <w:rtl/>
        </w:rPr>
        <w:t>ی</w:t>
      </w:r>
      <w:r w:rsidR="00ED5AB1">
        <w:rPr>
          <w:rFonts w:hint="eastAsia"/>
          <w:rtl/>
        </w:rPr>
        <w:t>ان</w:t>
      </w:r>
      <w:r w:rsidR="00ED5AB1">
        <w:rPr>
          <w:rtl/>
        </w:rPr>
        <w:t xml:space="preserve"> ک</w:t>
      </w:r>
      <w:r w:rsidR="00ED5AB1">
        <w:rPr>
          <w:rFonts w:hint="cs"/>
          <w:rtl/>
        </w:rPr>
        <w:t>ی</w:t>
      </w:r>
      <w:r w:rsidR="00ED5AB1">
        <w:rPr>
          <w:rtl/>
        </w:rPr>
        <w:t xml:space="preserve"> روشن</w:t>
      </w:r>
      <w:r w:rsidR="00ED5AB1">
        <w:rPr>
          <w:rFonts w:hint="cs"/>
          <w:rtl/>
        </w:rPr>
        <w:t>ی</w:t>
      </w:r>
      <w:r w:rsidR="00ED5AB1">
        <w:rPr>
          <w:rtl/>
        </w:rPr>
        <w:t xml:space="preserve"> م</w:t>
      </w:r>
      <w:r w:rsidR="00ED5AB1">
        <w:rPr>
          <w:rFonts w:hint="cs"/>
          <w:rtl/>
        </w:rPr>
        <w:t>ی</w:t>
      </w:r>
      <w:r w:rsidR="00ED5AB1">
        <w:rPr>
          <w:rFonts w:hint="eastAsia"/>
          <w:rtl/>
        </w:rPr>
        <w:t>ں</w:t>
      </w:r>
      <w:r w:rsidR="00ED5AB1">
        <w:rPr>
          <w:rtl/>
        </w:rPr>
        <w:t xml:space="preserve"> </w:t>
      </w:r>
      <w:r w:rsidR="00ED5AB1">
        <w:rPr>
          <w:rFonts w:hint="cs"/>
          <w:rtl/>
        </w:rPr>
        <w:t>ی</w:t>
      </w:r>
      <w:r w:rsidR="00ED5AB1">
        <w:rPr>
          <w:rFonts w:hint="eastAsia"/>
          <w:rtl/>
        </w:rPr>
        <w:t>ہ</w:t>
      </w:r>
      <w:r w:rsidR="00ED5AB1">
        <w:rPr>
          <w:rtl/>
        </w:rPr>
        <w:t xml:space="preserve"> معلوم ہوا کہ انسان</w:t>
      </w:r>
      <w:r w:rsidR="00ED5AB1">
        <w:rPr>
          <w:rFonts w:hint="cs"/>
          <w:rtl/>
        </w:rPr>
        <w:t>ی</w:t>
      </w:r>
      <w:r w:rsidR="00ED5AB1">
        <w:rPr>
          <w:rtl/>
        </w:rPr>
        <w:t xml:space="preserve"> اعمال و افعال، جبر و تفو</w:t>
      </w:r>
      <w:r w:rsidR="00ED5AB1">
        <w:rPr>
          <w:rFonts w:hint="cs"/>
          <w:rtl/>
        </w:rPr>
        <w:t>ی</w:t>
      </w:r>
      <w:r w:rsidR="00ED5AB1">
        <w:rPr>
          <w:rFonts w:hint="eastAsia"/>
          <w:rtl/>
        </w:rPr>
        <w:t>ض</w:t>
      </w:r>
      <w:r w:rsidR="00ED5AB1">
        <w:rPr>
          <w:rtl/>
        </w:rPr>
        <w:t xml:space="preserve"> کا ا</w:t>
      </w:r>
      <w:r w:rsidR="00ED5AB1">
        <w:rPr>
          <w:rFonts w:hint="cs"/>
          <w:rtl/>
        </w:rPr>
        <w:t>ی</w:t>
      </w:r>
      <w:r w:rsidR="00ED5AB1">
        <w:rPr>
          <w:rFonts w:hint="eastAsia"/>
          <w:rtl/>
        </w:rPr>
        <w:t>ک</w:t>
      </w:r>
      <w:r w:rsidR="00ED5AB1">
        <w:rPr>
          <w:rtl/>
        </w:rPr>
        <w:t xml:space="preserve"> درم</w:t>
      </w:r>
      <w:r w:rsidR="00ED5AB1">
        <w:rPr>
          <w:rFonts w:hint="cs"/>
          <w:rtl/>
        </w:rPr>
        <w:t>ی</w:t>
      </w:r>
      <w:r w:rsidR="00ED5AB1">
        <w:rPr>
          <w:rFonts w:hint="eastAsia"/>
          <w:rtl/>
        </w:rPr>
        <w:t>ان</w:t>
      </w:r>
      <w:r w:rsidR="00ED5AB1">
        <w:rPr>
          <w:rFonts w:hint="cs"/>
          <w:rtl/>
        </w:rPr>
        <w:t>ی</w:t>
      </w:r>
      <w:r w:rsidR="00ED5AB1">
        <w:rPr>
          <w:rtl/>
        </w:rPr>
        <w:t xml:space="preserve"> راستہ ہے اور انسان جبر و تفو</w:t>
      </w:r>
      <w:r w:rsidR="00ED5AB1">
        <w:rPr>
          <w:rFonts w:hint="cs"/>
          <w:rtl/>
        </w:rPr>
        <w:t>ی</w:t>
      </w:r>
      <w:r w:rsidR="00ED5AB1">
        <w:rPr>
          <w:rFonts w:hint="eastAsia"/>
          <w:rtl/>
        </w:rPr>
        <w:t>ض</w:t>
      </w:r>
      <w:r w:rsidR="00ED5AB1">
        <w:rPr>
          <w:rtl/>
        </w:rPr>
        <w:t xml:space="preserve"> دونوں سے بہرہ مند ہے۔ ک</w:t>
      </w:r>
      <w:r w:rsidR="00ED5AB1">
        <w:rPr>
          <w:rFonts w:hint="cs"/>
          <w:rtl/>
        </w:rPr>
        <w:t>ی</w:t>
      </w:r>
      <w:r w:rsidR="00ED5AB1">
        <w:rPr>
          <w:rFonts w:hint="eastAsia"/>
          <w:rtl/>
        </w:rPr>
        <w:t>ونکہ</w:t>
      </w:r>
      <w:r w:rsidR="00ED5AB1">
        <w:rPr>
          <w:rtl/>
        </w:rPr>
        <w:t xml:space="preserve"> اگرچہ انسان فعل و ترک م</w:t>
      </w:r>
      <w:r w:rsidR="00ED5AB1">
        <w:rPr>
          <w:rFonts w:hint="cs"/>
          <w:rtl/>
        </w:rPr>
        <w:t>ی</w:t>
      </w:r>
      <w:r w:rsidR="00ED5AB1">
        <w:rPr>
          <w:rFonts w:hint="eastAsia"/>
          <w:rtl/>
        </w:rPr>
        <w:t>ں</w:t>
      </w:r>
      <w:r w:rsidR="00ED5AB1">
        <w:rPr>
          <w:rtl/>
        </w:rPr>
        <w:t xml:space="preserve"> خدا داد قدرت سے کام ل</w:t>
      </w:r>
      <w:r w:rsidR="00ED5AB1">
        <w:rPr>
          <w:rFonts w:hint="cs"/>
          <w:rtl/>
        </w:rPr>
        <w:t>ی</w:t>
      </w:r>
      <w:r w:rsidR="00ED5AB1">
        <w:rPr>
          <w:rFonts w:hint="eastAsia"/>
          <w:rtl/>
        </w:rPr>
        <w:t>نے</w:t>
      </w:r>
      <w:r w:rsidR="00ED5AB1">
        <w:rPr>
          <w:rtl/>
        </w:rPr>
        <w:t xml:space="preserve"> م</w:t>
      </w:r>
      <w:r w:rsidR="00ED5AB1">
        <w:rPr>
          <w:rFonts w:hint="cs"/>
          <w:rtl/>
        </w:rPr>
        <w:t>ی</w:t>
      </w:r>
      <w:r w:rsidR="00ED5AB1">
        <w:rPr>
          <w:rFonts w:hint="eastAsia"/>
          <w:rtl/>
        </w:rPr>
        <w:t>ں</w:t>
      </w:r>
      <w:r w:rsidR="00ED5AB1">
        <w:rPr>
          <w:rtl/>
        </w:rPr>
        <w:t xml:space="preserve"> خود مختار ہے ل</w:t>
      </w:r>
      <w:r w:rsidR="00ED5AB1">
        <w:rPr>
          <w:rFonts w:hint="cs"/>
          <w:rtl/>
        </w:rPr>
        <w:t>ی</w:t>
      </w:r>
      <w:r w:rsidR="00ED5AB1">
        <w:rPr>
          <w:rFonts w:hint="eastAsia"/>
          <w:rtl/>
        </w:rPr>
        <w:t>کن</w:t>
      </w:r>
      <w:r w:rsidR="00ED5AB1">
        <w:rPr>
          <w:rtl/>
        </w:rPr>
        <w:t xml:space="preserve"> جس قدرت و طاقت سے </w:t>
      </w:r>
      <w:r w:rsidR="00ED5AB1">
        <w:rPr>
          <w:rFonts w:hint="cs"/>
          <w:rtl/>
        </w:rPr>
        <w:t>ی</w:t>
      </w:r>
      <w:r w:rsidR="00ED5AB1">
        <w:rPr>
          <w:rFonts w:hint="eastAsia"/>
          <w:rtl/>
        </w:rPr>
        <w:t>ہ</w:t>
      </w:r>
      <w:r w:rsidR="00ED5AB1">
        <w:rPr>
          <w:rtl/>
        </w:rPr>
        <w:t xml:space="preserve"> کام انجام پارہا ہے وہ ہر آن اور ہر لمحہ اللہ ک</w:t>
      </w:r>
      <w:r w:rsidR="00ED5AB1">
        <w:rPr>
          <w:rFonts w:hint="cs"/>
          <w:rtl/>
        </w:rPr>
        <w:t>ی</w:t>
      </w:r>
      <w:r w:rsidR="00ED5AB1">
        <w:rPr>
          <w:rtl/>
        </w:rPr>
        <w:t xml:space="preserve"> طرف سے مل رہ</w:t>
      </w:r>
      <w:r w:rsidR="00ED5AB1">
        <w:rPr>
          <w:rFonts w:hint="cs"/>
          <w:rtl/>
        </w:rPr>
        <w:t>ی</w:t>
      </w:r>
      <w:r w:rsidR="00ED5AB1">
        <w:rPr>
          <w:rtl/>
        </w:rPr>
        <w:t xml:space="preserve"> ہوت</w:t>
      </w:r>
      <w:r w:rsidR="00ED5AB1">
        <w:rPr>
          <w:rFonts w:hint="cs"/>
          <w:rtl/>
        </w:rPr>
        <w:t>ی</w:t>
      </w:r>
      <w:r w:rsidR="00ED5AB1">
        <w:rPr>
          <w:rtl/>
        </w:rPr>
        <w:t xml:space="preserve"> ہے۔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اس بنا پر افعال ا</w:t>
      </w:r>
      <w:r>
        <w:rPr>
          <w:rFonts w:hint="cs"/>
          <w:rtl/>
        </w:rPr>
        <w:t>ی</w:t>
      </w:r>
      <w:r>
        <w:rPr>
          <w:rFonts w:hint="eastAsia"/>
          <w:rtl/>
        </w:rPr>
        <w:t>ک</w:t>
      </w:r>
      <w:r>
        <w:rPr>
          <w:rtl/>
        </w:rPr>
        <w:t xml:space="preserve"> لحاظ سے بندوں ک</w:t>
      </w:r>
      <w:r>
        <w:rPr>
          <w:rFonts w:hint="cs"/>
          <w:rtl/>
        </w:rPr>
        <w:t>ی</w:t>
      </w:r>
      <w:r>
        <w:rPr>
          <w:rtl/>
        </w:rPr>
        <w:t xml:space="preserve"> طرف منسوب ہوتے ہ</w:t>
      </w:r>
      <w:r>
        <w:rPr>
          <w:rFonts w:hint="cs"/>
          <w:rtl/>
        </w:rPr>
        <w:t>ی</w:t>
      </w:r>
      <w:r>
        <w:rPr>
          <w:rFonts w:hint="eastAsia"/>
          <w:rtl/>
        </w:rPr>
        <w:t>ں</w:t>
      </w:r>
      <w:r>
        <w:rPr>
          <w:rtl/>
        </w:rPr>
        <w:t xml:space="preserve"> اور دوسرے اعتبار سے خدا ک</w:t>
      </w:r>
      <w:r>
        <w:rPr>
          <w:rFonts w:hint="cs"/>
          <w:rtl/>
        </w:rPr>
        <w:t>ی</w:t>
      </w:r>
      <w:r>
        <w:rPr>
          <w:rtl/>
        </w:rPr>
        <w:t xml:space="preserve"> طرف اور </w:t>
      </w:r>
      <w:r>
        <w:rPr>
          <w:rFonts w:hint="cs"/>
          <w:rtl/>
        </w:rPr>
        <w:t>ی</w:t>
      </w:r>
      <w:r>
        <w:rPr>
          <w:rFonts w:hint="eastAsia"/>
          <w:rtl/>
        </w:rPr>
        <w:t>ہ</w:t>
      </w:r>
      <w:r>
        <w:rPr>
          <w:rtl/>
        </w:rPr>
        <w:t xml:space="preserve"> قرآن</w:t>
      </w:r>
      <w:r>
        <w:rPr>
          <w:rFonts w:hint="cs"/>
          <w:rtl/>
        </w:rPr>
        <w:t>ی</w:t>
      </w:r>
      <w:r>
        <w:rPr>
          <w:rtl/>
        </w:rPr>
        <w:t xml:space="preserve"> آ</w:t>
      </w:r>
      <w:r>
        <w:rPr>
          <w:rFonts w:hint="cs"/>
          <w:rtl/>
        </w:rPr>
        <w:t>ی</w:t>
      </w:r>
      <w:r>
        <w:rPr>
          <w:rFonts w:hint="eastAsia"/>
          <w:rtl/>
        </w:rPr>
        <w:t>ات</w:t>
      </w:r>
      <w:r>
        <w:rPr>
          <w:rtl/>
        </w:rPr>
        <w:t xml:space="preserve"> اس</w:t>
      </w:r>
      <w:r>
        <w:rPr>
          <w:rFonts w:hint="cs"/>
          <w:rtl/>
        </w:rPr>
        <w:t>ی</w:t>
      </w:r>
      <w:r>
        <w:rPr>
          <w:rtl/>
        </w:rPr>
        <w:t xml:space="preserve"> حق</w:t>
      </w:r>
      <w:r>
        <w:rPr>
          <w:rFonts w:hint="cs"/>
          <w:rtl/>
        </w:rPr>
        <w:t>ی</w:t>
      </w:r>
      <w:r>
        <w:rPr>
          <w:rFonts w:hint="eastAsia"/>
          <w:rtl/>
        </w:rPr>
        <w:t>قت</w:t>
      </w:r>
      <w:r>
        <w:rPr>
          <w:rtl/>
        </w:rPr>
        <w:t xml:space="preserve"> ک</w:t>
      </w:r>
      <w:r>
        <w:rPr>
          <w:rFonts w:hint="cs"/>
          <w:rtl/>
        </w:rPr>
        <w:t>ی</w:t>
      </w:r>
      <w:r>
        <w:rPr>
          <w:rtl/>
        </w:rPr>
        <w:t xml:space="preserve"> طرف اشارہ کرت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افعال و اعمال م</w:t>
      </w:r>
      <w:r>
        <w:rPr>
          <w:rFonts w:hint="cs"/>
          <w:rtl/>
        </w:rPr>
        <w:t>ی</w:t>
      </w:r>
      <w:r>
        <w:rPr>
          <w:rFonts w:hint="eastAsia"/>
          <w:rtl/>
        </w:rPr>
        <w:t>ں</w:t>
      </w:r>
      <w:r>
        <w:rPr>
          <w:rtl/>
        </w:rPr>
        <w:t xml:space="preserve"> انسان کے خود مختار ہونے کا مطلب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ان افعال م</w:t>
      </w:r>
      <w:r>
        <w:rPr>
          <w:rFonts w:hint="cs"/>
          <w:rtl/>
        </w:rPr>
        <w:t>ی</w:t>
      </w:r>
      <w:r>
        <w:rPr>
          <w:rFonts w:hint="eastAsia"/>
          <w:rtl/>
        </w:rPr>
        <w:t>ں</w:t>
      </w:r>
      <w:r>
        <w:rPr>
          <w:rtl/>
        </w:rPr>
        <w:t xml:space="preserve"> قدرت الہٰ</w:t>
      </w:r>
      <w:r>
        <w:rPr>
          <w:rFonts w:hint="cs"/>
          <w:rtl/>
        </w:rPr>
        <w:t>ی</w:t>
      </w:r>
      <w:r>
        <w:rPr>
          <w:rtl/>
        </w:rPr>
        <w:t xml:space="preserve"> کار فرما نہ ہو۔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w:t>
      </w:r>
      <w:r>
        <w:rPr>
          <w:rFonts w:hint="eastAsia"/>
          <w:rtl/>
        </w:rPr>
        <w:t>س</w:t>
      </w:r>
      <w:r>
        <w:rPr>
          <w:rtl/>
        </w:rPr>
        <w:t xml:space="preserve"> سے ملت</w:t>
      </w:r>
      <w:r>
        <w:rPr>
          <w:rFonts w:hint="cs"/>
          <w:rtl/>
        </w:rPr>
        <w:t>ی</w:t>
      </w:r>
      <w:r>
        <w:rPr>
          <w:rtl/>
        </w:rPr>
        <w:t xml:space="preserve"> جلت</w:t>
      </w:r>
      <w:r>
        <w:rPr>
          <w:rFonts w:hint="cs"/>
          <w:rtl/>
        </w:rPr>
        <w:t>ی</w:t>
      </w:r>
      <w:r>
        <w:rPr>
          <w:rtl/>
        </w:rPr>
        <w:t xml:space="preserve"> ا</w:t>
      </w:r>
      <w:r>
        <w:rPr>
          <w:rFonts w:hint="cs"/>
          <w:rtl/>
        </w:rPr>
        <w:t>ی</w:t>
      </w:r>
      <w:r>
        <w:rPr>
          <w:rFonts w:hint="eastAsia"/>
          <w:rtl/>
        </w:rPr>
        <w:t>ک</w:t>
      </w:r>
      <w:r>
        <w:rPr>
          <w:rtl/>
        </w:rPr>
        <w:t xml:space="preserve"> مثال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گے تاکہ ''امر ب</w:t>
      </w:r>
      <w:r>
        <w:rPr>
          <w:rFonts w:hint="cs"/>
          <w:rtl/>
        </w:rPr>
        <w:t>ی</w:t>
      </w:r>
      <w:r>
        <w:rPr>
          <w:rFonts w:hint="eastAsia"/>
          <w:rtl/>
        </w:rPr>
        <w:t>ن</w:t>
      </w:r>
      <w:r>
        <w:rPr>
          <w:rtl/>
        </w:rPr>
        <w:t xml:space="preserve"> الامر</w:t>
      </w:r>
      <w:r>
        <w:rPr>
          <w:rFonts w:hint="cs"/>
          <w:rtl/>
        </w:rPr>
        <w:t>ی</w:t>
      </w:r>
      <w:r>
        <w:rPr>
          <w:rFonts w:hint="eastAsia"/>
          <w:rtl/>
        </w:rPr>
        <w:t>ن،،</w:t>
      </w:r>
      <w:r>
        <w:rPr>
          <w:rtl/>
        </w:rPr>
        <w:t xml:space="preserve"> ک</w:t>
      </w:r>
      <w:r>
        <w:rPr>
          <w:rFonts w:hint="cs"/>
          <w:rtl/>
        </w:rPr>
        <w:t>ی</w:t>
      </w:r>
      <w:r>
        <w:rPr>
          <w:rtl/>
        </w:rPr>
        <w:t xml:space="preserve"> حق</w:t>
      </w:r>
      <w:r>
        <w:rPr>
          <w:rFonts w:hint="cs"/>
          <w:rtl/>
        </w:rPr>
        <w:t>ی</w:t>
      </w:r>
      <w:r>
        <w:rPr>
          <w:rFonts w:hint="eastAsia"/>
          <w:rtl/>
        </w:rPr>
        <w:t>قت</w:t>
      </w:r>
      <w:r>
        <w:rPr>
          <w:rtl/>
        </w:rPr>
        <w:t xml:space="preserve"> قارئ</w:t>
      </w:r>
      <w:r>
        <w:rPr>
          <w:rFonts w:hint="cs"/>
          <w:rtl/>
        </w:rPr>
        <w:t>ی</w:t>
      </w:r>
      <w:r>
        <w:rPr>
          <w:rFonts w:hint="eastAsia"/>
          <w:rtl/>
        </w:rPr>
        <w:t>ن</w:t>
      </w:r>
      <w:r>
        <w:rPr>
          <w:rtl/>
        </w:rPr>
        <w:t xml:space="preserve"> محترم کے سامنے واضح ہو جائے اس کے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قائل ہ</w:t>
      </w:r>
      <w:r>
        <w:rPr>
          <w:rFonts w:hint="cs"/>
          <w:rtl/>
        </w:rPr>
        <w:t>ی</w:t>
      </w:r>
      <w:r>
        <w:rPr>
          <w:rFonts w:hint="eastAsia"/>
          <w:rtl/>
        </w:rPr>
        <w:t>ں</w:t>
      </w:r>
      <w:r>
        <w:rPr>
          <w:rtl/>
        </w:rPr>
        <w:t>۔ ائمہ معصوم</w:t>
      </w:r>
      <w:r>
        <w:rPr>
          <w:rFonts w:hint="cs"/>
          <w:rtl/>
        </w:rPr>
        <w:t>ی</w:t>
      </w:r>
      <w:r>
        <w:rPr>
          <w:rFonts w:hint="eastAsia"/>
          <w:rtl/>
        </w:rPr>
        <w:t>ن</w:t>
      </w:r>
      <w:r>
        <w:rPr>
          <w:rtl/>
        </w:rPr>
        <w:t xml:space="preserve"> نے جس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اورکتابِ الہٰ</w:t>
      </w:r>
      <w:r>
        <w:rPr>
          <w:rFonts w:hint="cs"/>
          <w:rtl/>
        </w:rPr>
        <w:t>ی</w:t>
      </w:r>
      <w:r>
        <w:rPr>
          <w:rtl/>
        </w:rPr>
        <w:t xml:space="preserve"> بھ</w:t>
      </w:r>
      <w:r>
        <w:rPr>
          <w:rFonts w:hint="cs"/>
          <w:rtl/>
        </w:rPr>
        <w:t>ی</w:t>
      </w:r>
      <w:r>
        <w:rPr>
          <w:rtl/>
        </w:rPr>
        <w:t xml:space="preserve"> جس ک</w:t>
      </w:r>
      <w:r>
        <w:rPr>
          <w:rFonts w:hint="cs"/>
          <w:rtl/>
        </w:rPr>
        <w:t>ی</w:t>
      </w:r>
      <w:r>
        <w:rPr>
          <w:rtl/>
        </w:rPr>
        <w:t xml:space="preserve"> طرف اشارہ کررہ</w:t>
      </w:r>
      <w:r>
        <w:rPr>
          <w:rFonts w:hint="cs"/>
          <w:rtl/>
        </w:rPr>
        <w:t>ی</w:t>
      </w:r>
      <w:r>
        <w:rPr>
          <w:rtl/>
        </w:rPr>
        <w:t xml:space="preserve"> ہے۔</w:t>
      </w:r>
    </w:p>
    <w:p w:rsidR="00243DAF" w:rsidRDefault="00243DAF" w:rsidP="00243DAF">
      <w:pPr>
        <w:pStyle w:val="libNormal"/>
        <w:rPr>
          <w:rtl/>
        </w:rPr>
      </w:pPr>
      <w:r>
        <w:rPr>
          <w:rtl/>
        </w:rPr>
        <w:t xml:space="preserve"> فرض ک</w:t>
      </w:r>
      <w:r>
        <w:rPr>
          <w:rFonts w:hint="cs"/>
          <w:rtl/>
        </w:rPr>
        <w:t>ی</w:t>
      </w:r>
      <w:r>
        <w:rPr>
          <w:rFonts w:hint="eastAsia"/>
          <w:rtl/>
        </w:rPr>
        <w:t>جئے</w:t>
      </w:r>
      <w:r>
        <w:rPr>
          <w:rtl/>
        </w:rPr>
        <w:t xml:space="preserve"> کس</w:t>
      </w:r>
      <w:r>
        <w:rPr>
          <w:rFonts w:hint="cs"/>
          <w:rtl/>
        </w:rPr>
        <w:t>ی</w:t>
      </w:r>
      <w:r>
        <w:rPr>
          <w:rtl/>
        </w:rPr>
        <w:t xml:space="preserve"> انسان کا ہاتھ مفلوج ہے اور وہ اسے حرکت نہ</w:t>
      </w:r>
      <w:r>
        <w:rPr>
          <w:rFonts w:hint="cs"/>
          <w:rtl/>
        </w:rPr>
        <w:t>ی</w:t>
      </w:r>
      <w:r>
        <w:rPr>
          <w:rFonts w:hint="eastAsia"/>
          <w:rtl/>
        </w:rPr>
        <w:t>ں</w:t>
      </w:r>
      <w:r>
        <w:rPr>
          <w:rtl/>
        </w:rPr>
        <w:t xml:space="preserve"> دے سکتا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ڈاکٹر کرنٹ کے ذر</w:t>
      </w:r>
      <w:r>
        <w:rPr>
          <w:rFonts w:hint="cs"/>
          <w:rtl/>
        </w:rPr>
        <w:t>ی</w:t>
      </w:r>
      <w:r>
        <w:rPr>
          <w:rFonts w:hint="eastAsia"/>
          <w:rtl/>
        </w:rPr>
        <w:t>عے</w:t>
      </w:r>
      <w:r>
        <w:rPr>
          <w:rtl/>
        </w:rPr>
        <w:t xml:space="preserve"> وہ ہاتھ قابل حرکت بنانے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 جاتا ہے۔ </w:t>
      </w:r>
      <w:r>
        <w:rPr>
          <w:rFonts w:hint="cs"/>
          <w:rtl/>
        </w:rPr>
        <w:t>ی</w:t>
      </w:r>
      <w:r>
        <w:rPr>
          <w:rFonts w:hint="eastAsia"/>
          <w:rtl/>
        </w:rPr>
        <w:t>عن</w:t>
      </w:r>
      <w:r>
        <w:rPr>
          <w:rFonts w:hint="cs"/>
          <w:rtl/>
        </w:rPr>
        <w:t>ی</w:t>
      </w:r>
      <w:r>
        <w:rPr>
          <w:rtl/>
        </w:rPr>
        <w:t xml:space="preserve"> جب ڈاکٹر بجل</w:t>
      </w:r>
      <w:r>
        <w:rPr>
          <w:rFonts w:hint="cs"/>
          <w:rtl/>
        </w:rPr>
        <w:t>ی</w:t>
      </w:r>
      <w:r>
        <w:rPr>
          <w:rtl/>
        </w:rPr>
        <w:t xml:space="preserve"> ک</w:t>
      </w:r>
      <w:r>
        <w:rPr>
          <w:rFonts w:hint="cs"/>
          <w:rtl/>
        </w:rPr>
        <w:t>ی</w:t>
      </w:r>
      <w:r>
        <w:rPr>
          <w:rtl/>
        </w:rPr>
        <w:t xml:space="preserve"> تار کے ذر</w:t>
      </w:r>
      <w:r>
        <w:rPr>
          <w:rFonts w:hint="cs"/>
          <w:rtl/>
        </w:rPr>
        <w:t>ی</w:t>
      </w:r>
      <w:r>
        <w:rPr>
          <w:rFonts w:hint="eastAsia"/>
          <w:rtl/>
        </w:rPr>
        <w:t>عے</w:t>
      </w:r>
      <w:r>
        <w:rPr>
          <w:rtl/>
        </w:rPr>
        <w:t xml:space="preserve"> مر</w:t>
      </w:r>
      <w:r>
        <w:rPr>
          <w:rFonts w:hint="cs"/>
          <w:rtl/>
        </w:rPr>
        <w:t>ی</w:t>
      </w:r>
      <w:r>
        <w:rPr>
          <w:rFonts w:hint="eastAsia"/>
          <w:rtl/>
        </w:rPr>
        <w:t>ض</w:t>
      </w:r>
      <w:r>
        <w:rPr>
          <w:rtl/>
        </w:rPr>
        <w:t xml:space="preserve"> اپنے ہاتھ کو حرکت نہ</w:t>
      </w:r>
      <w:r>
        <w:rPr>
          <w:rFonts w:hint="cs"/>
          <w:rtl/>
        </w:rPr>
        <w:t>ی</w:t>
      </w:r>
      <w:r>
        <w:rPr>
          <w:rFonts w:hint="eastAsia"/>
          <w:rtl/>
        </w:rPr>
        <w:t>ں</w:t>
      </w:r>
      <w:r>
        <w:rPr>
          <w:rtl/>
        </w:rPr>
        <w:t xml:space="preserve"> دے سکتا۔ جب جب ڈاکٹر مر</w:t>
      </w:r>
      <w:r>
        <w:rPr>
          <w:rFonts w:hint="cs"/>
          <w:rtl/>
        </w:rPr>
        <w:t>ی</w:t>
      </w:r>
      <w:r>
        <w:rPr>
          <w:rFonts w:hint="eastAsia"/>
          <w:rtl/>
        </w:rPr>
        <w:t>ض</w:t>
      </w:r>
      <w:r>
        <w:rPr>
          <w:rtl/>
        </w:rPr>
        <w:t xml:space="preserve"> کے ہاتھ کو بجل</w:t>
      </w:r>
      <w:r>
        <w:rPr>
          <w:rFonts w:hint="cs"/>
          <w:rtl/>
        </w:rPr>
        <w:t>ی</w:t>
      </w:r>
      <w:r>
        <w:rPr>
          <w:rtl/>
        </w:rPr>
        <w:t xml:space="preserve"> دے رہا ہ</w:t>
      </w:r>
      <w:r>
        <w:rPr>
          <w:rFonts w:hint="eastAsia"/>
          <w:rtl/>
        </w:rPr>
        <w:t>و</w:t>
      </w:r>
      <w:r>
        <w:rPr>
          <w:rtl/>
        </w:rPr>
        <w:t xml:space="preserve"> اور مر</w:t>
      </w:r>
      <w:r>
        <w:rPr>
          <w:rFonts w:hint="cs"/>
          <w:rtl/>
        </w:rPr>
        <w:t>ی</w:t>
      </w:r>
      <w:r>
        <w:rPr>
          <w:rFonts w:hint="eastAsia"/>
          <w:rtl/>
        </w:rPr>
        <w:t>ض</w:t>
      </w:r>
      <w:r>
        <w:rPr>
          <w:rtl/>
        </w:rPr>
        <w:t xml:space="preserve"> اپنے ہاتھ کو حرکت د</w:t>
      </w:r>
      <w:r>
        <w:rPr>
          <w:rFonts w:hint="cs"/>
          <w:rtl/>
        </w:rPr>
        <w:t>ی</w:t>
      </w:r>
      <w:r>
        <w:rPr>
          <w:rFonts w:hint="eastAsia"/>
          <w:rtl/>
        </w:rPr>
        <w:t>نا</w:t>
      </w:r>
      <w:r>
        <w:rPr>
          <w:rtl/>
        </w:rPr>
        <w:t xml:space="preserve"> اور اس سے کام ل</w:t>
      </w:r>
      <w:r>
        <w:rPr>
          <w:rFonts w:hint="cs"/>
          <w:rtl/>
        </w:rPr>
        <w:t>ی</w:t>
      </w:r>
      <w:r>
        <w:rPr>
          <w:rFonts w:hint="eastAsia"/>
          <w:rtl/>
        </w:rPr>
        <w:t>نا</w:t>
      </w:r>
      <w:r>
        <w:rPr>
          <w:rtl/>
        </w:rPr>
        <w:t xml:space="preserve"> شروع کردے اور ادھر ڈاکٹر بجل</w:t>
      </w:r>
      <w:r>
        <w:rPr>
          <w:rFonts w:hint="cs"/>
          <w:rtl/>
        </w:rPr>
        <w:t>ی</w:t>
      </w:r>
      <w:r>
        <w:rPr>
          <w:rtl/>
        </w:rPr>
        <w:t xml:space="preserve"> کے ذر</w:t>
      </w:r>
      <w:r>
        <w:rPr>
          <w:rFonts w:hint="cs"/>
          <w:rtl/>
        </w:rPr>
        <w:t>ی</w:t>
      </w:r>
      <w:r>
        <w:rPr>
          <w:rFonts w:hint="eastAsia"/>
          <w:rtl/>
        </w:rPr>
        <w:t>ے</w:t>
      </w:r>
      <w:r>
        <w:rPr>
          <w:rtl/>
        </w:rPr>
        <w:t xml:space="preserve"> برابر اس کو طاقت پہنچا رہاہو تو اس صورت م</w:t>
      </w:r>
      <w:r>
        <w:rPr>
          <w:rFonts w:hint="cs"/>
          <w:rtl/>
        </w:rPr>
        <w:t>ی</w:t>
      </w:r>
      <w:r>
        <w:rPr>
          <w:rFonts w:hint="eastAsia"/>
          <w:rtl/>
        </w:rPr>
        <w:t>ں</w:t>
      </w:r>
      <w:r>
        <w:rPr>
          <w:rtl/>
        </w:rPr>
        <w:t xml:space="preserve"> مر</w:t>
      </w:r>
      <w:r>
        <w:rPr>
          <w:rFonts w:hint="cs"/>
          <w:rtl/>
        </w:rPr>
        <w:t>ی</w:t>
      </w:r>
      <w:r>
        <w:rPr>
          <w:rFonts w:hint="eastAsia"/>
          <w:rtl/>
        </w:rPr>
        <w:t>ض</w:t>
      </w:r>
      <w:r>
        <w:rPr>
          <w:rtl/>
        </w:rPr>
        <w:t xml:space="preserve"> کا اپنے ہاتھ کو حرکت د</w:t>
      </w:r>
      <w:r>
        <w:rPr>
          <w:rFonts w:hint="cs"/>
          <w:rtl/>
        </w:rPr>
        <w:t>ی</w:t>
      </w:r>
      <w:r>
        <w:rPr>
          <w:rFonts w:hint="eastAsia"/>
          <w:rtl/>
        </w:rPr>
        <w:t>نا</w:t>
      </w:r>
      <w:r>
        <w:rPr>
          <w:rtl/>
        </w:rPr>
        <w:t xml:space="preserve"> ''امر ب</w:t>
      </w:r>
      <w:r>
        <w:rPr>
          <w:rFonts w:hint="cs"/>
          <w:rtl/>
        </w:rPr>
        <w:t>ی</w:t>
      </w:r>
      <w:r>
        <w:rPr>
          <w:rFonts w:hint="eastAsia"/>
          <w:rtl/>
        </w:rPr>
        <w:t>ن</w:t>
      </w:r>
      <w:r>
        <w:rPr>
          <w:rtl/>
        </w:rPr>
        <w:t xml:space="preserve"> الامر</w:t>
      </w:r>
      <w:r>
        <w:rPr>
          <w:rFonts w:hint="cs"/>
          <w:rtl/>
        </w:rPr>
        <w:t>ی</w:t>
      </w:r>
      <w:r>
        <w:rPr>
          <w:rFonts w:hint="eastAsia"/>
          <w:rtl/>
        </w:rPr>
        <w:t>ن،،</w:t>
      </w:r>
      <w:r>
        <w:rPr>
          <w:rtl/>
        </w:rPr>
        <w:t xml:space="preserve"> کے مصداق ہے۔ ک</w:t>
      </w:r>
      <w:r>
        <w:rPr>
          <w:rFonts w:hint="cs"/>
          <w:rtl/>
        </w:rPr>
        <w:t>ی</w:t>
      </w:r>
      <w:r>
        <w:rPr>
          <w:rFonts w:hint="eastAsia"/>
          <w:rtl/>
        </w:rPr>
        <w:t>ونکہ</w:t>
      </w:r>
      <w:r>
        <w:rPr>
          <w:rtl/>
        </w:rPr>
        <w:t xml:space="preserve"> نہ تو اس حرکت کو مستقلاً مر</w:t>
      </w:r>
      <w:r>
        <w:rPr>
          <w:rFonts w:hint="cs"/>
          <w:rtl/>
        </w:rPr>
        <w:t>ی</w:t>
      </w:r>
      <w:r>
        <w:rPr>
          <w:rFonts w:hint="eastAsia"/>
          <w:rtl/>
        </w:rPr>
        <w:t>ض</w:t>
      </w:r>
      <w:r>
        <w:rPr>
          <w:rtl/>
        </w:rPr>
        <w:t xml:space="preserve"> ک</w:t>
      </w:r>
      <w:r>
        <w:rPr>
          <w:rFonts w:hint="cs"/>
          <w:rtl/>
        </w:rPr>
        <w:t>ی</w:t>
      </w:r>
      <w:r>
        <w:rPr>
          <w:rtl/>
        </w:rPr>
        <w:t xml:space="preserve"> طرف نسبت د</w:t>
      </w:r>
      <w:r>
        <w:rPr>
          <w:rFonts w:hint="cs"/>
          <w:rtl/>
        </w:rPr>
        <w:t>ی</w:t>
      </w:r>
      <w:r>
        <w:rPr>
          <w:rtl/>
        </w:rPr>
        <w:t xml:space="preserve"> جاسکت</w:t>
      </w:r>
      <w:r>
        <w:rPr>
          <w:rFonts w:hint="cs"/>
          <w:rtl/>
        </w:rPr>
        <w:t>ی</w:t>
      </w:r>
      <w:r>
        <w:rPr>
          <w:rtl/>
        </w:rPr>
        <w:t xml:space="preserve"> ہے اس ل</w:t>
      </w:r>
      <w:r>
        <w:rPr>
          <w:rFonts w:hint="cs"/>
          <w:rtl/>
        </w:rPr>
        <w:t>ی</w:t>
      </w:r>
      <w:r>
        <w:rPr>
          <w:rFonts w:hint="eastAsia"/>
          <w:rtl/>
        </w:rPr>
        <w:t>ے</w:t>
      </w:r>
      <w:r>
        <w:rPr>
          <w:rtl/>
        </w:rPr>
        <w:t xml:space="preserve"> کہ جب تک ڈاکٹر قوت نہ پہنچائے مر</w:t>
      </w:r>
      <w:r>
        <w:rPr>
          <w:rFonts w:hint="cs"/>
          <w:rtl/>
        </w:rPr>
        <w:t>ی</w:t>
      </w:r>
      <w:r>
        <w:rPr>
          <w:rFonts w:hint="eastAsia"/>
          <w:rtl/>
        </w:rPr>
        <w:t>ض</w:t>
      </w:r>
      <w:r>
        <w:rPr>
          <w:rtl/>
        </w:rPr>
        <w:t xml:space="preserve"> اپنے ہاتھ کو حرکت نہ</w:t>
      </w:r>
      <w:r>
        <w:rPr>
          <w:rFonts w:hint="cs"/>
          <w:rtl/>
        </w:rPr>
        <w:t>ی</w:t>
      </w:r>
      <w:r>
        <w:rPr>
          <w:rFonts w:hint="eastAsia"/>
          <w:rtl/>
        </w:rPr>
        <w:t>ں</w:t>
      </w:r>
      <w:r>
        <w:rPr>
          <w:rtl/>
        </w:rPr>
        <w:t xml:space="preserve"> دے سکتا اور نہ اسے مستقل طور پر ڈاکٹر ک</w:t>
      </w:r>
      <w:r>
        <w:rPr>
          <w:rFonts w:hint="cs"/>
          <w:rtl/>
        </w:rPr>
        <w:t>ی</w:t>
      </w:r>
      <w:r>
        <w:rPr>
          <w:rtl/>
        </w:rPr>
        <w:t xml:space="preserve"> طرف نسبت د</w:t>
      </w:r>
      <w:r>
        <w:rPr>
          <w:rFonts w:hint="cs"/>
          <w:rtl/>
        </w:rPr>
        <w:t>ی</w:t>
      </w:r>
      <w:r>
        <w:rPr>
          <w:rtl/>
        </w:rPr>
        <w:t xml:space="preserve"> جاسکت</w:t>
      </w:r>
      <w:r>
        <w:rPr>
          <w:rFonts w:hint="cs"/>
          <w:rtl/>
        </w:rPr>
        <w:t>ی</w:t>
      </w:r>
      <w:r>
        <w:rPr>
          <w:rtl/>
        </w:rPr>
        <w:t xml:space="preserve"> ہے اس ل</w:t>
      </w:r>
      <w:r>
        <w:rPr>
          <w:rFonts w:hint="cs"/>
          <w:rtl/>
        </w:rPr>
        <w:t>ی</w:t>
      </w:r>
      <w:r>
        <w:rPr>
          <w:rFonts w:hint="eastAsia"/>
          <w:rtl/>
        </w:rPr>
        <w:t>ے</w:t>
      </w:r>
      <w:r>
        <w:rPr>
          <w:rtl/>
        </w:rPr>
        <w:t xml:space="preserve"> کہ اگرچہ طاقت ڈاکٹر کے ذر</w:t>
      </w:r>
      <w:r>
        <w:rPr>
          <w:rFonts w:hint="cs"/>
          <w:rtl/>
        </w:rPr>
        <w:t>ی</w:t>
      </w:r>
      <w:r>
        <w:rPr>
          <w:rFonts w:hint="eastAsia"/>
          <w:rtl/>
        </w:rPr>
        <w:t>عے</w:t>
      </w:r>
      <w:r>
        <w:rPr>
          <w:rtl/>
        </w:rPr>
        <w:t xml:space="preserve"> حاصل ہو رہ</w:t>
      </w:r>
      <w:r>
        <w:rPr>
          <w:rFonts w:hint="cs"/>
          <w:rtl/>
        </w:rPr>
        <w:t>ی</w:t>
      </w:r>
      <w:r>
        <w:rPr>
          <w:rtl/>
        </w:rPr>
        <w:t xml:space="preserve"> ہے ل</w:t>
      </w:r>
      <w:r>
        <w:rPr>
          <w:rFonts w:hint="cs"/>
          <w:rtl/>
        </w:rPr>
        <w:t>ی</w:t>
      </w:r>
      <w:r>
        <w:rPr>
          <w:rFonts w:hint="eastAsia"/>
          <w:rtl/>
        </w:rPr>
        <w:t>کن</w:t>
      </w:r>
      <w:r>
        <w:rPr>
          <w:rtl/>
        </w:rPr>
        <w:t xml:space="preserve"> ہاتھ م</w:t>
      </w:r>
      <w:r>
        <w:rPr>
          <w:rFonts w:hint="cs"/>
          <w:rtl/>
        </w:rPr>
        <w:t>ی</w:t>
      </w:r>
      <w:r>
        <w:rPr>
          <w:rFonts w:hint="eastAsia"/>
          <w:rtl/>
        </w:rPr>
        <w:t>ں</w:t>
      </w:r>
      <w:r>
        <w:rPr>
          <w:rtl/>
        </w:rPr>
        <w:t xml:space="preserve"> حرکت مر</w:t>
      </w:r>
      <w:r>
        <w:rPr>
          <w:rFonts w:hint="cs"/>
          <w:rtl/>
        </w:rPr>
        <w:t>ی</w:t>
      </w:r>
      <w:r>
        <w:rPr>
          <w:rFonts w:hint="eastAsia"/>
          <w:rtl/>
        </w:rPr>
        <w:t>ض</w:t>
      </w:r>
      <w:r>
        <w:rPr>
          <w:rtl/>
        </w:rPr>
        <w:t xml:space="preserve"> کے ارادے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آئے گ</w:t>
      </w:r>
      <w:r>
        <w:rPr>
          <w:rFonts w:hint="cs"/>
          <w:rtl/>
        </w:rPr>
        <w:t>ی</w:t>
      </w:r>
      <w:r>
        <w:rPr>
          <w:rtl/>
        </w:rPr>
        <w:t>۔</w:t>
      </w:r>
    </w:p>
    <w:p w:rsidR="00ED5AB1" w:rsidRDefault="00243DAF" w:rsidP="00ED5AB1">
      <w:pPr>
        <w:pStyle w:val="libNormal"/>
        <w:rPr>
          <w:rtl/>
        </w:rPr>
      </w:pPr>
      <w:r>
        <w:rPr>
          <w:rtl/>
        </w:rPr>
        <w:t xml:space="preserve"> اس بنا پر اس فاعل کو نہ تو فعل پر مجبور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چونکہ وہ با ارادہ ہے اور نہ </w:t>
      </w:r>
      <w:r>
        <w:rPr>
          <w:rFonts w:hint="cs"/>
          <w:rtl/>
        </w:rPr>
        <w:t>ی</w:t>
      </w:r>
      <w:r>
        <w:rPr>
          <w:rFonts w:hint="eastAsia"/>
          <w:rtl/>
        </w:rPr>
        <w:t>ہ</w:t>
      </w:r>
      <w:r>
        <w:rPr>
          <w:rtl/>
        </w:rPr>
        <w:t xml:space="preserve"> کہا جاسکتا ہے کہ فعل مکّمل طور پر فاعل کو تفو</w:t>
      </w:r>
      <w:r>
        <w:rPr>
          <w:rFonts w:hint="cs"/>
          <w:rtl/>
        </w:rPr>
        <w:t>ی</w:t>
      </w:r>
      <w:r>
        <w:rPr>
          <w:rFonts w:hint="eastAsia"/>
          <w:rtl/>
        </w:rPr>
        <w:t>ض</w:t>
      </w:r>
      <w:r>
        <w:rPr>
          <w:rtl/>
        </w:rPr>
        <w:t xml:space="preserve">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ل</w:t>
      </w:r>
      <w:r>
        <w:rPr>
          <w:rFonts w:hint="cs"/>
          <w:rtl/>
        </w:rPr>
        <w:t>ی</w:t>
      </w:r>
      <w:r>
        <w:rPr>
          <w:rFonts w:hint="eastAsia"/>
          <w:rtl/>
        </w:rPr>
        <w:t>ے</w:t>
      </w:r>
      <w:r>
        <w:rPr>
          <w:rtl/>
        </w:rPr>
        <w:t xml:space="preserve"> کہ مدد اور طاقت تو اسے دوسرے سے مل</w:t>
      </w:r>
      <w:r>
        <w:rPr>
          <w:rFonts w:hint="cs"/>
          <w:rtl/>
        </w:rPr>
        <w:t>ی</w:t>
      </w:r>
      <w:r>
        <w:rPr>
          <w:rtl/>
        </w:rPr>
        <w:t xml:space="preserve"> ہے۔ فاعل مختار انسانوں سے جتنے بھ</w:t>
      </w:r>
      <w:r>
        <w:rPr>
          <w:rFonts w:hint="cs"/>
          <w:rtl/>
        </w:rPr>
        <w:t>ی</w:t>
      </w:r>
      <w:r>
        <w:rPr>
          <w:rtl/>
        </w:rPr>
        <w:t xml:space="preserve"> کام صادر ہوتے ہ</w:t>
      </w:r>
      <w:r>
        <w:rPr>
          <w:rFonts w:hint="cs"/>
          <w:rtl/>
        </w:rPr>
        <w:t>ی</w:t>
      </w:r>
      <w:r>
        <w:rPr>
          <w:rFonts w:hint="eastAsia"/>
          <w:rtl/>
        </w:rPr>
        <w:t>ں</w:t>
      </w:r>
      <w:r>
        <w:rPr>
          <w:rtl/>
        </w:rPr>
        <w:t xml:space="preserve"> وہ سب اس</w:t>
      </w:r>
      <w:r>
        <w:rPr>
          <w:rFonts w:hint="cs"/>
          <w:rtl/>
        </w:rPr>
        <w:t>ی</w:t>
      </w:r>
      <w:r>
        <w:rPr>
          <w:rtl/>
        </w:rPr>
        <w:t xml:space="preserve"> نوع</w:t>
      </w:r>
      <w:r>
        <w:rPr>
          <w:rFonts w:hint="cs"/>
          <w:rtl/>
        </w:rPr>
        <w:t>ی</w:t>
      </w:r>
      <w:r>
        <w:rPr>
          <w:rFonts w:hint="eastAsia"/>
          <w:rtl/>
        </w:rPr>
        <w:t>ت</w:t>
      </w:r>
      <w:r>
        <w:rPr>
          <w:rtl/>
        </w:rPr>
        <w:t xml:space="preserve"> </w:t>
      </w:r>
      <w:r>
        <w:rPr>
          <w:rFonts w:hint="eastAsia"/>
          <w:rtl/>
        </w:rPr>
        <w:t>کے</w:t>
      </w:r>
      <w:r>
        <w:rPr>
          <w:rtl/>
        </w:rPr>
        <w:t xml:space="preserve"> ہوتے ہ</w:t>
      </w:r>
      <w:r>
        <w:rPr>
          <w:rFonts w:hint="cs"/>
          <w:rtl/>
        </w:rPr>
        <w:t>ی</w:t>
      </w:r>
      <w:r>
        <w:rPr>
          <w:rFonts w:hint="eastAsia"/>
          <w:rtl/>
        </w:rPr>
        <w:t>ں</w:t>
      </w:r>
      <w:r>
        <w:rPr>
          <w:rtl/>
        </w:rPr>
        <w:t>۔ سارے افعال انسان ک</w:t>
      </w:r>
      <w:r>
        <w:rPr>
          <w:rFonts w:hint="cs"/>
          <w:rtl/>
        </w:rPr>
        <w:t>ی</w:t>
      </w:r>
      <w:r>
        <w:rPr>
          <w:rtl/>
        </w:rPr>
        <w:t xml:space="preserve"> مش</w:t>
      </w:r>
      <w:r>
        <w:rPr>
          <w:rFonts w:hint="cs"/>
          <w:rtl/>
        </w:rPr>
        <w:t>ی</w:t>
      </w:r>
      <w:r>
        <w:rPr>
          <w:rFonts w:hint="eastAsia"/>
          <w:rtl/>
        </w:rPr>
        <w:t>ئت</w:t>
      </w:r>
      <w:r>
        <w:rPr>
          <w:rtl/>
        </w:rPr>
        <w:t xml:space="preserve"> اور اس کے ارادے سے انجام پاتے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بندے ک</w:t>
      </w:r>
      <w:r>
        <w:rPr>
          <w:rFonts w:hint="cs"/>
          <w:rtl/>
        </w:rPr>
        <w:t>ی</w:t>
      </w:r>
      <w:r>
        <w:rPr>
          <w:rtl/>
        </w:rPr>
        <w:t xml:space="preserve"> مش</w:t>
      </w:r>
      <w:r>
        <w:rPr>
          <w:rFonts w:hint="cs"/>
          <w:rtl/>
        </w:rPr>
        <w:t>ی</w:t>
      </w:r>
      <w:r>
        <w:rPr>
          <w:rFonts w:hint="eastAsia"/>
          <w:rtl/>
        </w:rPr>
        <w:t>ئت</w:t>
      </w:r>
      <w:r>
        <w:rPr>
          <w:rtl/>
        </w:rPr>
        <w:t xml:space="preserve"> اور اس کا ارادہ، مش</w:t>
      </w:r>
      <w:r>
        <w:rPr>
          <w:rFonts w:hint="cs"/>
          <w:rtl/>
        </w:rPr>
        <w:t>ی</w:t>
      </w:r>
      <w:r>
        <w:rPr>
          <w:rFonts w:hint="eastAsia"/>
          <w:rtl/>
        </w:rPr>
        <w:t>ئت</w:t>
      </w:r>
      <w:r>
        <w:rPr>
          <w:rtl/>
        </w:rPr>
        <w:t xml:space="preserve"> و ارادہئ خدا ک</w:t>
      </w:r>
      <w:r>
        <w:rPr>
          <w:rFonts w:hint="cs"/>
          <w:rtl/>
        </w:rPr>
        <w:t>ی</w:t>
      </w:r>
      <w:r>
        <w:rPr>
          <w:rtl/>
        </w:rPr>
        <w:t xml:space="preserve"> مرہونِ منت ہے۔</w:t>
      </w:r>
      <w:r w:rsidR="00ED5AB1">
        <w:rPr>
          <w:rtl/>
        </w:rPr>
        <w:t xml:space="preserve"> قرآن ک</w:t>
      </w:r>
      <w:r w:rsidR="00ED5AB1">
        <w:rPr>
          <w:rFonts w:hint="cs"/>
          <w:rtl/>
        </w:rPr>
        <w:t>ی</w:t>
      </w:r>
      <w:r w:rsidR="00ED5AB1">
        <w:rPr>
          <w:rtl/>
        </w:rPr>
        <w:t xml:space="preserve"> آ</w:t>
      </w:r>
      <w:r w:rsidR="00ED5AB1">
        <w:rPr>
          <w:rFonts w:hint="cs"/>
          <w:rtl/>
        </w:rPr>
        <w:t>ی</w:t>
      </w:r>
      <w:r w:rsidR="00ED5AB1">
        <w:rPr>
          <w:rFonts w:hint="eastAsia"/>
          <w:rtl/>
        </w:rPr>
        <w:t>ات</w:t>
      </w:r>
      <w:r w:rsidR="00ED5AB1">
        <w:rPr>
          <w:rtl/>
        </w:rPr>
        <w:t xml:space="preserve"> بھ</w:t>
      </w:r>
      <w:r w:rsidR="00ED5AB1">
        <w:rPr>
          <w:rFonts w:hint="cs"/>
          <w:rtl/>
        </w:rPr>
        <w:t>ی</w:t>
      </w:r>
      <w:r w:rsidR="00ED5AB1">
        <w:rPr>
          <w:rtl/>
        </w:rPr>
        <w:t xml:space="preserve"> اس</w:t>
      </w:r>
      <w:r w:rsidR="00ED5AB1">
        <w:rPr>
          <w:rFonts w:hint="cs"/>
          <w:rtl/>
        </w:rPr>
        <w:t>ی</w:t>
      </w:r>
      <w:r w:rsidR="00ED5AB1">
        <w:rPr>
          <w:rtl/>
        </w:rPr>
        <w:t xml:space="preserve"> مطلب ک</w:t>
      </w:r>
      <w:r w:rsidR="00ED5AB1">
        <w:rPr>
          <w:rFonts w:hint="cs"/>
          <w:rtl/>
        </w:rPr>
        <w:t>ی</w:t>
      </w:r>
      <w:r w:rsidR="00ED5AB1">
        <w:rPr>
          <w:rtl/>
        </w:rPr>
        <w:t xml:space="preserve"> طرف اشارہ کرت</w:t>
      </w:r>
      <w:r w:rsidR="00ED5AB1">
        <w:rPr>
          <w:rFonts w:hint="cs"/>
          <w:rtl/>
        </w:rPr>
        <w:t>ی</w:t>
      </w:r>
      <w:r w:rsidR="00ED5AB1">
        <w:rPr>
          <w:rtl/>
        </w:rPr>
        <w:t xml:space="preserve"> ہ</w:t>
      </w:r>
      <w:r w:rsidR="00ED5AB1">
        <w:rPr>
          <w:rFonts w:hint="cs"/>
          <w:rtl/>
        </w:rPr>
        <w:t>ی</w:t>
      </w:r>
      <w:r w:rsidR="00ED5AB1">
        <w:rPr>
          <w:rFonts w:hint="eastAsia"/>
          <w:rtl/>
        </w:rPr>
        <w:t>ں</w:t>
      </w:r>
      <w:r w:rsidR="00ED5AB1">
        <w:rPr>
          <w:rtl/>
        </w:rPr>
        <w:t xml:space="preserve">۔ اس طرح </w:t>
      </w:r>
      <w:r w:rsidR="00ED5AB1">
        <w:rPr>
          <w:rFonts w:hint="cs"/>
          <w:rtl/>
        </w:rPr>
        <w:t>ی</w:t>
      </w:r>
      <w:r w:rsidR="00ED5AB1">
        <w:rPr>
          <w:rFonts w:hint="eastAsia"/>
          <w:rtl/>
        </w:rPr>
        <w:t>ہ</w:t>
      </w:r>
      <w:r w:rsidR="00ED5AB1">
        <w:rPr>
          <w:rtl/>
        </w:rPr>
        <w:t xml:space="preserve"> جبر کو باطل قرار د</w:t>
      </w:r>
      <w:r w:rsidR="00ED5AB1">
        <w:rPr>
          <w:rFonts w:hint="cs"/>
          <w:rtl/>
        </w:rPr>
        <w:t>ی</w:t>
      </w:r>
      <w:r w:rsidR="00ED5AB1">
        <w:rPr>
          <w:rFonts w:hint="eastAsia"/>
          <w:rtl/>
        </w:rPr>
        <w:t>ت</w:t>
      </w:r>
      <w:r w:rsidR="00ED5AB1">
        <w:rPr>
          <w:rFonts w:hint="cs"/>
          <w:rtl/>
        </w:rPr>
        <w:t>ی</w:t>
      </w:r>
      <w:r w:rsidR="00ED5AB1">
        <w:rPr>
          <w:rtl/>
        </w:rPr>
        <w:t xml:space="preserve"> ہ</w:t>
      </w:r>
      <w:r w:rsidR="00ED5AB1">
        <w:rPr>
          <w:rFonts w:hint="cs"/>
          <w:rtl/>
        </w:rPr>
        <w:t>ی</w:t>
      </w:r>
      <w:r w:rsidR="00ED5AB1">
        <w:rPr>
          <w:rFonts w:hint="eastAsia"/>
          <w:rtl/>
        </w:rPr>
        <w:t>ں</w:t>
      </w:r>
      <w:r w:rsidR="00ED5AB1">
        <w:rPr>
          <w:rtl/>
        </w:rPr>
        <w:t xml:space="preserve"> جس کے اکثر اہل سنت قائل ہ</w:t>
      </w:r>
      <w:r w:rsidR="00ED5AB1">
        <w:rPr>
          <w:rFonts w:hint="cs"/>
          <w:rtl/>
        </w:rPr>
        <w:t>ی</w:t>
      </w:r>
      <w:r w:rsidR="00ED5AB1">
        <w:rPr>
          <w:rFonts w:hint="eastAsia"/>
          <w:rtl/>
        </w:rPr>
        <w:t>ں</w:t>
      </w:r>
      <w:r w:rsidR="00ED5AB1">
        <w:rPr>
          <w:rtl/>
        </w:rPr>
        <w:t>۔ ک</w:t>
      </w:r>
      <w:r w:rsidR="00ED5AB1">
        <w:rPr>
          <w:rFonts w:hint="cs"/>
          <w:rtl/>
        </w:rPr>
        <w:t>ی</w:t>
      </w:r>
      <w:r w:rsidR="00ED5AB1">
        <w:rPr>
          <w:rFonts w:hint="eastAsia"/>
          <w:rtl/>
        </w:rPr>
        <w:t>ونکہ</w:t>
      </w:r>
      <w:r w:rsidR="00ED5AB1">
        <w:rPr>
          <w:rtl/>
        </w:rPr>
        <w:t xml:space="preserve"> </w:t>
      </w:r>
      <w:r w:rsidR="00ED5AB1">
        <w:rPr>
          <w:rFonts w:hint="cs"/>
          <w:rtl/>
        </w:rPr>
        <w:t>ی</w:t>
      </w:r>
      <w:r w:rsidR="00ED5AB1">
        <w:rPr>
          <w:rFonts w:hint="eastAsia"/>
          <w:rtl/>
        </w:rPr>
        <w:t>ہ</w:t>
      </w:r>
      <w:r w:rsidR="00ED5AB1">
        <w:rPr>
          <w:rtl/>
        </w:rPr>
        <w:t xml:space="preserve"> آ</w:t>
      </w:r>
      <w:r w:rsidR="00ED5AB1">
        <w:rPr>
          <w:rFonts w:hint="cs"/>
          <w:rtl/>
        </w:rPr>
        <w:t>ی</w:t>
      </w:r>
      <w:r w:rsidR="00ED5AB1">
        <w:rPr>
          <w:rFonts w:hint="eastAsia"/>
          <w:rtl/>
        </w:rPr>
        <w:t>ات</w:t>
      </w:r>
      <w:r w:rsidR="00ED5AB1">
        <w:rPr>
          <w:rtl/>
        </w:rPr>
        <w:t xml:space="preserve"> خود مختار</w:t>
      </w:r>
      <w:r w:rsidR="00ED5AB1">
        <w:rPr>
          <w:rFonts w:hint="cs"/>
          <w:rtl/>
        </w:rPr>
        <w:t>ی</w:t>
      </w:r>
      <w:r w:rsidR="00ED5AB1">
        <w:rPr>
          <w:rtl/>
        </w:rPr>
        <w:t xml:space="preserve"> کو ثابت کرت</w:t>
      </w:r>
      <w:r w:rsidR="00ED5AB1">
        <w:rPr>
          <w:rFonts w:hint="cs"/>
          <w:rtl/>
        </w:rPr>
        <w:t>ی</w:t>
      </w:r>
      <w:r w:rsidR="00ED5AB1">
        <w:rPr>
          <w:rtl/>
        </w:rPr>
        <w:t xml:space="preserve"> ہ</w:t>
      </w:r>
      <w:r w:rsidR="00ED5AB1">
        <w:rPr>
          <w:rFonts w:hint="cs"/>
          <w:rtl/>
        </w:rPr>
        <w:t>ی</w:t>
      </w:r>
      <w:r w:rsidR="00ED5AB1">
        <w:rPr>
          <w:rFonts w:hint="eastAsia"/>
          <w:rtl/>
        </w:rPr>
        <w:t>ں</w:t>
      </w:r>
      <w:r w:rsidR="00ED5AB1">
        <w:rPr>
          <w:rtl/>
        </w:rPr>
        <w:t xml:space="preserve"> اور مکمل تفو</w:t>
      </w:r>
      <w:r w:rsidR="00ED5AB1">
        <w:rPr>
          <w:rFonts w:hint="cs"/>
          <w:rtl/>
        </w:rPr>
        <w:t>ی</w:t>
      </w:r>
      <w:r w:rsidR="00ED5AB1">
        <w:rPr>
          <w:rFonts w:hint="eastAsia"/>
          <w:rtl/>
        </w:rPr>
        <w:t>ض</w:t>
      </w:r>
      <w:r w:rsidR="00ED5AB1">
        <w:rPr>
          <w:rtl/>
        </w:rPr>
        <w:t xml:space="preserve"> کو بھ</w:t>
      </w:r>
      <w:r w:rsidR="00ED5AB1">
        <w:rPr>
          <w:rFonts w:hint="cs"/>
          <w:rtl/>
        </w:rPr>
        <w:t>ی</w:t>
      </w:r>
      <w:r w:rsidR="00ED5AB1">
        <w:rPr>
          <w:rtl/>
        </w:rPr>
        <w:t xml:space="preserve"> باطل قرار د</w:t>
      </w:r>
      <w:r w:rsidR="00ED5AB1">
        <w:rPr>
          <w:rFonts w:hint="cs"/>
          <w:rtl/>
        </w:rPr>
        <w:t>ی</w:t>
      </w:r>
      <w:r w:rsidR="00ED5AB1">
        <w:rPr>
          <w:rFonts w:hint="eastAsia"/>
          <w:rtl/>
        </w:rPr>
        <w:t>ت</w:t>
      </w:r>
      <w:r w:rsidR="00ED5AB1">
        <w:rPr>
          <w:rFonts w:hint="cs"/>
          <w:rtl/>
        </w:rPr>
        <w:t>ی</w:t>
      </w:r>
      <w:r w:rsidR="00ED5AB1">
        <w:rPr>
          <w:rtl/>
        </w:rPr>
        <w:t xml:space="preserve"> ہےں جس کے بعض اہل سنت قائل ہ</w:t>
      </w:r>
      <w:r w:rsidR="00ED5AB1">
        <w:rPr>
          <w:rFonts w:hint="cs"/>
          <w:rtl/>
        </w:rPr>
        <w:t>ی</w:t>
      </w:r>
      <w:r w:rsidR="00ED5AB1">
        <w:rPr>
          <w:rFonts w:hint="eastAsia"/>
          <w:rtl/>
        </w:rPr>
        <w:t>ں</w:t>
      </w:r>
      <w:r w:rsidR="00ED5AB1">
        <w:rPr>
          <w:rtl/>
        </w:rPr>
        <w:t xml:space="preserve"> ک</w:t>
      </w:r>
      <w:r w:rsidR="00ED5AB1">
        <w:rPr>
          <w:rFonts w:hint="cs"/>
          <w:rtl/>
        </w:rPr>
        <w:t>ی</w:t>
      </w:r>
      <w:r w:rsidR="00ED5AB1">
        <w:rPr>
          <w:rFonts w:hint="eastAsia"/>
          <w:rtl/>
        </w:rPr>
        <w:t>ونکہ</w:t>
      </w:r>
      <w:r w:rsidR="00ED5AB1">
        <w:rPr>
          <w:rtl/>
        </w:rPr>
        <w:t xml:space="preserve"> </w:t>
      </w:r>
      <w:r w:rsidR="00ED5AB1">
        <w:rPr>
          <w:rFonts w:hint="cs"/>
          <w:rtl/>
        </w:rPr>
        <w:t>ی</w:t>
      </w:r>
      <w:r w:rsidR="00ED5AB1">
        <w:rPr>
          <w:rFonts w:hint="eastAsia"/>
          <w:rtl/>
        </w:rPr>
        <w:t>ہ</w:t>
      </w:r>
      <w:r w:rsidR="00ED5AB1">
        <w:rPr>
          <w:rtl/>
        </w:rPr>
        <w:t xml:space="preserve"> آ</w:t>
      </w:r>
      <w:r w:rsidR="00ED5AB1">
        <w:rPr>
          <w:rFonts w:hint="cs"/>
          <w:rtl/>
        </w:rPr>
        <w:t>ی</w:t>
      </w:r>
      <w:r w:rsidR="00ED5AB1">
        <w:rPr>
          <w:rFonts w:hint="eastAsia"/>
          <w:rtl/>
        </w:rPr>
        <w:t>ات</w:t>
      </w:r>
      <w:r w:rsidR="00ED5AB1">
        <w:rPr>
          <w:rtl/>
        </w:rPr>
        <w:t xml:space="preserve"> افعال ک</w:t>
      </w:r>
      <w:r w:rsidR="00ED5AB1">
        <w:rPr>
          <w:rFonts w:hint="cs"/>
          <w:rtl/>
        </w:rPr>
        <w:t>ی</w:t>
      </w:r>
      <w:r w:rsidR="00ED5AB1">
        <w:rPr>
          <w:rtl/>
        </w:rPr>
        <w:t xml:space="preserve"> نسبت خ</w:t>
      </w:r>
      <w:r w:rsidR="00ED5AB1">
        <w:rPr>
          <w:rFonts w:hint="eastAsia"/>
          <w:rtl/>
        </w:rPr>
        <w:t>دا</w:t>
      </w:r>
      <w:r w:rsidR="00ED5AB1">
        <w:rPr>
          <w:rtl/>
        </w:rPr>
        <w:t xml:space="preserve"> ک</w:t>
      </w:r>
      <w:r w:rsidR="00ED5AB1">
        <w:rPr>
          <w:rFonts w:hint="cs"/>
          <w:rtl/>
        </w:rPr>
        <w:t>ی</w:t>
      </w:r>
      <w:r w:rsidR="00ED5AB1">
        <w:rPr>
          <w:rtl/>
        </w:rPr>
        <w:t xml:space="preserve"> طرف د</w:t>
      </w:r>
      <w:r w:rsidR="00ED5AB1">
        <w:rPr>
          <w:rFonts w:hint="cs"/>
          <w:rtl/>
        </w:rPr>
        <w:t>ی</w:t>
      </w:r>
      <w:r w:rsidR="00ED5AB1">
        <w:rPr>
          <w:rFonts w:hint="eastAsia"/>
          <w:rtl/>
        </w:rPr>
        <w:t>ت</w:t>
      </w:r>
      <w:r w:rsidR="00ED5AB1">
        <w:rPr>
          <w:rFonts w:hint="cs"/>
          <w:rtl/>
        </w:rPr>
        <w:t>ی</w:t>
      </w:r>
      <w:r w:rsidR="00ED5AB1">
        <w:rPr>
          <w:rtl/>
        </w:rPr>
        <w:t xml:space="preserve"> ہ</w:t>
      </w:r>
      <w:r w:rsidR="00ED5AB1">
        <w:rPr>
          <w:rFonts w:hint="cs"/>
          <w:rtl/>
        </w:rPr>
        <w:t>ی</w:t>
      </w:r>
      <w:r w:rsidR="00ED5AB1">
        <w:rPr>
          <w:rFonts w:hint="eastAsia"/>
          <w:rtl/>
        </w:rPr>
        <w:t>ں</w:t>
      </w:r>
      <w:r w:rsidR="00ED5AB1">
        <w:rPr>
          <w:rtl/>
        </w:rPr>
        <w:t>۔</w:t>
      </w:r>
      <w:r w:rsidR="00ED5AB1" w:rsidRPr="00ED5AB1">
        <w:rPr>
          <w:rtl/>
        </w:rPr>
        <w:t xml:space="preserve"> </w:t>
      </w:r>
      <w:r w:rsidR="00ED5AB1">
        <w:rPr>
          <w:rtl/>
        </w:rPr>
        <w:t>ان آ</w:t>
      </w:r>
      <w:r w:rsidR="00ED5AB1">
        <w:rPr>
          <w:rFonts w:hint="cs"/>
          <w:rtl/>
        </w:rPr>
        <w:t>ی</w:t>
      </w:r>
      <w:r w:rsidR="00ED5AB1">
        <w:rPr>
          <w:rFonts w:hint="eastAsia"/>
          <w:rtl/>
        </w:rPr>
        <w:t>ات</w:t>
      </w:r>
      <w:r w:rsidR="00ED5AB1">
        <w:rPr>
          <w:rtl/>
        </w:rPr>
        <w:t xml:space="preserve"> ک</w:t>
      </w:r>
      <w:r w:rsidR="00ED5AB1">
        <w:rPr>
          <w:rFonts w:hint="cs"/>
          <w:rtl/>
        </w:rPr>
        <w:t>ی</w:t>
      </w:r>
      <w:r w:rsidR="00ED5AB1">
        <w:rPr>
          <w:rtl/>
        </w:rPr>
        <w:t xml:space="preserve"> تفس</w:t>
      </w:r>
      <w:r w:rsidR="00ED5AB1">
        <w:rPr>
          <w:rFonts w:hint="cs"/>
          <w:rtl/>
        </w:rPr>
        <w:t>ی</w:t>
      </w:r>
      <w:r w:rsidR="00ED5AB1">
        <w:rPr>
          <w:rFonts w:hint="eastAsia"/>
          <w:rtl/>
        </w:rPr>
        <w:t>ر</w:t>
      </w:r>
      <w:r w:rsidR="00ED5AB1">
        <w:rPr>
          <w:rtl/>
        </w:rPr>
        <w:t xml:space="preserve"> کے دوران ہم اس بحث ک</w:t>
      </w:r>
      <w:r w:rsidR="00ED5AB1">
        <w:rPr>
          <w:rFonts w:hint="cs"/>
          <w:rtl/>
        </w:rPr>
        <w:t>ی</w:t>
      </w:r>
      <w:r w:rsidR="00ED5AB1">
        <w:rPr>
          <w:rtl/>
        </w:rPr>
        <w:t xml:space="preserve"> تفص</w:t>
      </w:r>
      <w:r w:rsidR="00ED5AB1">
        <w:rPr>
          <w:rFonts w:hint="cs"/>
          <w:rtl/>
        </w:rPr>
        <w:t>ی</w:t>
      </w:r>
      <w:r w:rsidR="00ED5AB1">
        <w:rPr>
          <w:rFonts w:hint="eastAsia"/>
          <w:rtl/>
        </w:rPr>
        <w:t>ل</w:t>
      </w:r>
      <w:r w:rsidR="00ED5AB1">
        <w:rPr>
          <w:rtl/>
        </w:rPr>
        <w:t xml:space="preserve"> ب</w:t>
      </w:r>
      <w:r w:rsidR="00ED5AB1">
        <w:rPr>
          <w:rFonts w:hint="cs"/>
          <w:rtl/>
        </w:rPr>
        <w:t>ی</w:t>
      </w:r>
      <w:r w:rsidR="00ED5AB1">
        <w:rPr>
          <w:rFonts w:hint="eastAsia"/>
          <w:rtl/>
        </w:rPr>
        <w:t>ان</w:t>
      </w:r>
      <w:r w:rsidR="00ED5AB1">
        <w:rPr>
          <w:rtl/>
        </w:rPr>
        <w:t xml:space="preserve"> کر</w:t>
      </w:r>
      <w:r w:rsidR="00ED5AB1">
        <w:rPr>
          <w:rFonts w:hint="cs"/>
          <w:rtl/>
        </w:rPr>
        <w:t>ی</w:t>
      </w:r>
      <w:r w:rsidR="00ED5AB1">
        <w:rPr>
          <w:rFonts w:hint="eastAsia"/>
          <w:rtl/>
        </w:rPr>
        <w:t>ں</w:t>
      </w:r>
      <w:r w:rsidR="00ED5AB1">
        <w:rPr>
          <w:rtl/>
        </w:rPr>
        <w:t xml:space="preserve"> گے۔ اور ان دونوں نظر</w:t>
      </w:r>
      <w:r w:rsidR="00ED5AB1">
        <w:rPr>
          <w:rFonts w:hint="cs"/>
          <w:rtl/>
        </w:rPr>
        <w:t>ی</w:t>
      </w:r>
      <w:r w:rsidR="00ED5AB1">
        <w:rPr>
          <w:rFonts w:hint="eastAsia"/>
          <w:rtl/>
        </w:rPr>
        <w:t>ات</w:t>
      </w:r>
      <w:r w:rsidR="00ED5AB1">
        <w:rPr>
          <w:rtl/>
        </w:rPr>
        <w:t xml:space="preserve"> ''جبر،، اور ''تفو</w:t>
      </w:r>
      <w:r w:rsidR="00ED5AB1">
        <w:rPr>
          <w:rFonts w:hint="cs"/>
          <w:rtl/>
        </w:rPr>
        <w:t>ی</w:t>
      </w:r>
      <w:r w:rsidR="00ED5AB1">
        <w:rPr>
          <w:rFonts w:hint="eastAsia"/>
          <w:rtl/>
        </w:rPr>
        <w:t>ض،،</w:t>
      </w:r>
      <w:r w:rsidR="00ED5AB1">
        <w:rPr>
          <w:rtl/>
        </w:rPr>
        <w:t xml:space="preserve"> کو باطل ثابت کر</w:t>
      </w:r>
      <w:r w:rsidR="00ED5AB1">
        <w:rPr>
          <w:rFonts w:hint="cs"/>
          <w:rtl/>
        </w:rPr>
        <w:t>ی</w:t>
      </w:r>
      <w:r w:rsidR="00ED5AB1">
        <w:rPr>
          <w:rFonts w:hint="eastAsia"/>
          <w:rtl/>
        </w:rPr>
        <w:t>ں</w:t>
      </w:r>
      <w:r w:rsidR="00ED5AB1">
        <w:rPr>
          <w:rtl/>
        </w:rPr>
        <w:t xml:space="preserve"> گے۔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ہم نے اب تک جو کچھ کہا ہے وہ ائمہ اہل ب</w:t>
      </w:r>
      <w:r>
        <w:rPr>
          <w:rFonts w:hint="cs"/>
          <w:rtl/>
        </w:rPr>
        <w:t>ی</w:t>
      </w:r>
      <w:r>
        <w:rPr>
          <w:rFonts w:hint="eastAsia"/>
          <w:rtl/>
        </w:rPr>
        <w:t>ت</w:t>
      </w:r>
      <w:r>
        <w:rPr>
          <w:rtl/>
        </w:rPr>
        <w:t xml:space="preserve"> (عل</w:t>
      </w:r>
      <w:r>
        <w:rPr>
          <w:rFonts w:hint="cs"/>
          <w:rtl/>
        </w:rPr>
        <w:t>ی</w:t>
      </w:r>
      <w:r>
        <w:rPr>
          <w:rFonts w:hint="eastAsia"/>
          <w:rtl/>
        </w:rPr>
        <w:t>ہم</w:t>
      </w:r>
      <w:r>
        <w:rPr>
          <w:rtl/>
        </w:rPr>
        <w:t xml:space="preserve"> السلام) کے ارشادات سے مستفاد ہے۔ </w:t>
      </w:r>
      <w:r>
        <w:rPr>
          <w:rFonts w:hint="cs"/>
          <w:rtl/>
        </w:rPr>
        <w:t>ی</w:t>
      </w:r>
      <w:r>
        <w:rPr>
          <w:rFonts w:hint="eastAsia"/>
          <w:rtl/>
        </w:rPr>
        <w:t>ہ</w:t>
      </w:r>
      <w:r>
        <w:rPr>
          <w:rFonts w:hint="cs"/>
          <w:rtl/>
        </w:rPr>
        <w:t>ی</w:t>
      </w:r>
      <w:r>
        <w:rPr>
          <w:rtl/>
        </w:rPr>
        <w:t xml:space="preserve"> وہ ہست</w:t>
      </w:r>
      <w:r>
        <w:rPr>
          <w:rFonts w:hint="cs"/>
          <w:rtl/>
        </w:rPr>
        <w:t>ی</w:t>
      </w:r>
      <w:r>
        <w:rPr>
          <w:rFonts w:hint="eastAsia"/>
          <w:rtl/>
        </w:rPr>
        <w:t>اں</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خالق متعال نے ہر قسم کے رجس اور آلودگ</w:t>
      </w:r>
      <w:r>
        <w:rPr>
          <w:rFonts w:hint="cs"/>
          <w:rtl/>
        </w:rPr>
        <w:t>ی</w:t>
      </w:r>
      <w:r>
        <w:rPr>
          <w:rtl/>
        </w:rPr>
        <w:t xml:space="preserve"> سے پاک و منزہ فرما</w:t>
      </w:r>
      <w:r>
        <w:rPr>
          <w:rFonts w:hint="cs"/>
          <w:rtl/>
        </w:rPr>
        <w:t>ی</w:t>
      </w:r>
      <w:r>
        <w:rPr>
          <w:rFonts w:hint="eastAsia"/>
          <w:rtl/>
        </w:rPr>
        <w:t>ا</w:t>
      </w:r>
      <w:r>
        <w:rPr>
          <w:rtl/>
        </w:rPr>
        <w:t xml:space="preserve"> ہے، ان ک</w:t>
      </w:r>
      <w:r>
        <w:rPr>
          <w:rFonts w:hint="cs"/>
          <w:rtl/>
        </w:rPr>
        <w:t>ی</w:t>
      </w:r>
      <w:r>
        <w:rPr>
          <w:rtl/>
        </w:rPr>
        <w:t xml:space="preserve"> بعض روا</w:t>
      </w:r>
      <w:r>
        <w:rPr>
          <w:rFonts w:hint="cs"/>
          <w:rtl/>
        </w:rPr>
        <w:t>ی</w:t>
      </w:r>
      <w:r>
        <w:rPr>
          <w:rFonts w:hint="eastAsia"/>
          <w:rtl/>
        </w:rPr>
        <w:t>ات</w:t>
      </w:r>
      <w:r>
        <w:rPr>
          <w:rtl/>
        </w:rPr>
        <w:t xml:space="preserve"> کا ہم </w:t>
      </w:r>
      <w:r>
        <w:rPr>
          <w:rFonts w:hint="cs"/>
          <w:rtl/>
        </w:rPr>
        <w:t>ی</w:t>
      </w:r>
      <w:r>
        <w:rPr>
          <w:rFonts w:hint="eastAsia"/>
          <w:rtl/>
        </w:rPr>
        <w:t>ہاں</w:t>
      </w:r>
      <w:r>
        <w:rPr>
          <w:rtl/>
        </w:rPr>
        <w:t xml:space="preserve"> ذکر کر</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راو</w:t>
      </w:r>
      <w:r>
        <w:rPr>
          <w:rFonts w:hint="cs"/>
          <w:rtl/>
        </w:rPr>
        <w:t>ی</w:t>
      </w:r>
      <w:r>
        <w:rPr>
          <w:rtl/>
        </w:rPr>
        <w:t xml:space="preserve"> کہتا ہے م</w:t>
      </w:r>
      <w:r>
        <w:rPr>
          <w:rFonts w:hint="cs"/>
          <w:rtl/>
        </w:rPr>
        <w:t>ی</w:t>
      </w:r>
      <w:r>
        <w:rPr>
          <w:rFonts w:hint="eastAsia"/>
          <w:rtl/>
        </w:rPr>
        <w:t>ں</w:t>
      </w:r>
      <w:r>
        <w:rPr>
          <w:rtl/>
        </w:rPr>
        <w:t xml:space="preserve"> نے حضرت امام جعفر صادق (عل</w:t>
      </w:r>
      <w:r>
        <w:rPr>
          <w:rFonts w:hint="cs"/>
          <w:rtl/>
        </w:rPr>
        <w:t>ی</w:t>
      </w:r>
      <w:r>
        <w:rPr>
          <w:rFonts w:hint="eastAsia"/>
          <w:rtl/>
        </w:rPr>
        <w:t>ہ</w:t>
      </w:r>
      <w:r>
        <w:rPr>
          <w:rtl/>
        </w:rPr>
        <w:t xml:space="preserve"> السلام) سے پوچھا:</w:t>
      </w:r>
    </w:p>
    <w:p w:rsidR="00243DAF" w:rsidRDefault="00243DAF" w:rsidP="00243DAF">
      <w:pPr>
        <w:pStyle w:val="libNormal"/>
        <w:rPr>
          <w:rtl/>
        </w:rPr>
      </w:pPr>
      <w:r w:rsidRPr="00B71F37">
        <w:rPr>
          <w:rStyle w:val="libArabicChar"/>
          <w:rtl/>
        </w:rPr>
        <w:t xml:space="preserve"> قلت: </w:t>
      </w:r>
      <w:r w:rsidRPr="00B71F37">
        <w:rPr>
          <w:rStyle w:val="libArabicChar"/>
          <w:rFonts w:hint="cs"/>
          <w:rtl/>
        </w:rPr>
        <w:t>أجبر الل</w:t>
      </w:r>
      <w:r w:rsidR="00091E88" w:rsidRPr="00933E3D">
        <w:rPr>
          <w:rStyle w:val="libArabicChar"/>
          <w:rFonts w:hint="cs"/>
          <w:rtl/>
        </w:rPr>
        <w:t>ه</w:t>
      </w:r>
      <w:r w:rsidRPr="00AA1A1F">
        <w:rPr>
          <w:rStyle w:val="libArabicChar"/>
          <w:rFonts w:hint="cs"/>
          <w:rtl/>
        </w:rPr>
        <w:t xml:space="preserve"> العباد عل</w:t>
      </w:r>
      <w:r w:rsidRPr="00B71F37">
        <w:rPr>
          <w:rStyle w:val="libArabicChar"/>
          <w:rFonts w:hint="cs"/>
          <w:rtl/>
        </w:rPr>
        <w:t>ی</w:t>
      </w:r>
      <w:r w:rsidRPr="00B71F37">
        <w:rPr>
          <w:rStyle w:val="libArabicChar"/>
          <w:rtl/>
        </w:rPr>
        <w:t xml:space="preserve"> المعاص</w:t>
      </w:r>
      <w:r w:rsidRPr="00B71F37">
        <w:rPr>
          <w:rStyle w:val="libArabicChar"/>
          <w:rFonts w:hint="cs"/>
          <w:rtl/>
        </w:rPr>
        <w:t>ی</w:t>
      </w:r>
      <w:r w:rsidRPr="00B71F37">
        <w:rPr>
          <w:rStyle w:val="libArabicChar"/>
          <w:rFonts w:hint="eastAsia"/>
          <w:rtl/>
        </w:rPr>
        <w:t>؟</w:t>
      </w:r>
      <w:r w:rsidRPr="00B71F37">
        <w:rPr>
          <w:rStyle w:val="libArabicChar"/>
          <w:rtl/>
        </w:rPr>
        <w:t xml:space="preserve"> قال: لا</w:t>
      </w:r>
      <w:r w:rsidRPr="00933E3D">
        <w:rPr>
          <w:rFonts w:hint="cs"/>
          <w:rtl/>
        </w:rPr>
        <w:t>۔</w:t>
      </w:r>
      <w:r w:rsidRPr="00AA1A1F">
        <w:rPr>
          <w:rStyle w:val="libArabicChar"/>
          <w:rFonts w:hint="cs"/>
          <w:rtl/>
        </w:rPr>
        <w:t xml:space="preserve"> قلت: ففوض ال</w:t>
      </w:r>
      <w:r w:rsidRPr="00B71F37">
        <w:rPr>
          <w:rStyle w:val="libArabicChar"/>
          <w:rFonts w:hint="cs"/>
          <w:rtl/>
        </w:rPr>
        <w:t>ی</w:t>
      </w:r>
      <w:r w:rsidR="00091E88" w:rsidRPr="00933E3D">
        <w:rPr>
          <w:rStyle w:val="libArabicChar"/>
          <w:rFonts w:hint="cs"/>
          <w:rtl/>
        </w:rPr>
        <w:t>ه</w:t>
      </w:r>
      <w:r w:rsidRPr="00AA1A1F">
        <w:rPr>
          <w:rStyle w:val="libArabicChar"/>
          <w:rFonts w:hint="cs"/>
          <w:rtl/>
        </w:rPr>
        <w:t>م</w:t>
      </w:r>
      <w:r w:rsidRPr="00B71F37">
        <w:rPr>
          <w:rStyle w:val="libArabicChar"/>
          <w:rtl/>
        </w:rPr>
        <w:t xml:space="preserve"> ال</w:t>
      </w:r>
      <w:r w:rsidRPr="00B71F37">
        <w:rPr>
          <w:rStyle w:val="libArabicChar"/>
          <w:rFonts w:hint="cs"/>
          <w:rtl/>
        </w:rPr>
        <w:t>أمر؟ قال: لا</w:t>
      </w:r>
      <w:r w:rsidRPr="00933E3D">
        <w:rPr>
          <w:rFonts w:hint="cs"/>
          <w:rtl/>
        </w:rPr>
        <w:t>۔</w:t>
      </w:r>
      <w:r w:rsidRPr="00AA1A1F">
        <w:rPr>
          <w:rStyle w:val="libArabicChar"/>
          <w:rFonts w:hint="cs"/>
          <w:rtl/>
        </w:rPr>
        <w:t xml:space="preserve"> قال: قلت : فماذا؟ قال: لطف من ربک ب</w:t>
      </w:r>
      <w:r w:rsidRPr="00B71F37">
        <w:rPr>
          <w:rStyle w:val="libArabicChar"/>
          <w:rFonts w:hint="cs"/>
          <w:rtl/>
        </w:rPr>
        <w:t>ی</w:t>
      </w:r>
      <w:r w:rsidRPr="00B71F37">
        <w:rPr>
          <w:rStyle w:val="libArabicChar"/>
          <w:rFonts w:hint="eastAsia"/>
          <w:rtl/>
        </w:rPr>
        <w:t>ن</w:t>
      </w:r>
      <w:r w:rsidRPr="00B71F37">
        <w:rPr>
          <w:rStyle w:val="libArabicChar"/>
          <w:rtl/>
        </w:rPr>
        <w:t xml:space="preserve"> ذلک</w:t>
      </w:r>
      <w:r w:rsidRPr="00B71F37">
        <w:rPr>
          <w:rStyle w:val="libFootnotenumChar"/>
          <w:rtl/>
        </w:rPr>
        <w:t>(</w:t>
      </w:r>
      <w:r w:rsidR="002A6CF7" w:rsidRPr="002A6CF7">
        <w:rPr>
          <w:rStyle w:val="libFootnotenumChar"/>
          <w:rFonts w:hint="cs"/>
          <w:rtl/>
        </w:rPr>
        <w:t>1</w:t>
      </w:r>
      <w:r w:rsidRPr="00B71F37">
        <w:rPr>
          <w:rStyle w:val="libFootnotenumChar"/>
          <w:rFonts w:hint="cs"/>
          <w:rtl/>
        </w:rPr>
        <w:t>)</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خدا نے اپنے بندوں کو معص</w:t>
      </w:r>
      <w:r>
        <w:rPr>
          <w:rFonts w:hint="cs"/>
          <w:rtl/>
        </w:rPr>
        <w:t>ی</w:t>
      </w:r>
      <w:r>
        <w:rPr>
          <w:rFonts w:hint="eastAsia"/>
          <w:rtl/>
        </w:rPr>
        <w:t>ت</w:t>
      </w:r>
      <w:r>
        <w:rPr>
          <w:rtl/>
        </w:rPr>
        <w:t xml:space="preserve"> پر مجبور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آپ نے فرما</w:t>
      </w:r>
      <w:r>
        <w:rPr>
          <w:rFonts w:hint="cs"/>
          <w:rtl/>
        </w:rPr>
        <w:t>ی</w:t>
      </w:r>
      <w:r>
        <w:rPr>
          <w:rFonts w:hint="eastAsia"/>
          <w:rtl/>
        </w:rPr>
        <w:t>ا</w:t>
      </w:r>
      <w:r>
        <w:rPr>
          <w:rtl/>
        </w:rPr>
        <w:t>: نہ</w:t>
      </w:r>
      <w:r>
        <w:rPr>
          <w:rFonts w:hint="cs"/>
          <w:rtl/>
        </w:rPr>
        <w:t>ی</w:t>
      </w:r>
      <w:r>
        <w:rPr>
          <w:rFonts w:hint="eastAsia"/>
          <w:rtl/>
        </w:rPr>
        <w:t>ں</w:t>
      </w:r>
      <w:r>
        <w:rPr>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کہا: ک</w:t>
      </w:r>
      <w:r>
        <w:rPr>
          <w:rFonts w:hint="cs"/>
          <w:rtl/>
        </w:rPr>
        <w:t>ی</w:t>
      </w:r>
      <w:r>
        <w:rPr>
          <w:rFonts w:hint="eastAsia"/>
          <w:rtl/>
        </w:rPr>
        <w:t>ا</w:t>
      </w:r>
      <w:r>
        <w:rPr>
          <w:rtl/>
        </w:rPr>
        <w:t xml:space="preserve"> ہر چ</w:t>
      </w:r>
      <w:r>
        <w:rPr>
          <w:rFonts w:hint="cs"/>
          <w:rtl/>
        </w:rPr>
        <w:t>ی</w:t>
      </w:r>
      <w:r>
        <w:rPr>
          <w:rFonts w:hint="eastAsia"/>
          <w:rtl/>
        </w:rPr>
        <w:t>ز</w:t>
      </w:r>
      <w:r>
        <w:rPr>
          <w:rtl/>
        </w:rPr>
        <w:t xml:space="preserve"> کو ان کے سپرد کرد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آپ نے فرما</w:t>
      </w:r>
      <w:r>
        <w:rPr>
          <w:rFonts w:hint="cs"/>
          <w:rtl/>
        </w:rPr>
        <w:t>ی</w:t>
      </w:r>
      <w:r>
        <w:rPr>
          <w:rFonts w:hint="eastAsia"/>
          <w:rtl/>
        </w:rPr>
        <w:t>ا</w:t>
      </w:r>
      <w:r>
        <w:rPr>
          <w:rtl/>
        </w:rPr>
        <w:t>: نہ</w:t>
      </w:r>
      <w:r>
        <w:rPr>
          <w:rFonts w:hint="cs"/>
          <w:rtl/>
        </w:rPr>
        <w:t>ی</w:t>
      </w:r>
      <w:r>
        <w:rPr>
          <w:rFonts w:hint="eastAsia"/>
          <w:rtl/>
        </w:rPr>
        <w:t>ں</w:t>
      </w:r>
      <w:r>
        <w:rPr>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پوچھا: پھر حق</w:t>
      </w:r>
      <w:r>
        <w:rPr>
          <w:rFonts w:hint="cs"/>
          <w:rtl/>
        </w:rPr>
        <w:t>ی</w:t>
      </w:r>
      <w:r>
        <w:rPr>
          <w:rFonts w:hint="eastAsia"/>
          <w:rtl/>
        </w:rPr>
        <w:t>قت</w:t>
      </w:r>
      <w:r>
        <w:rPr>
          <w:rtl/>
        </w:rPr>
        <w:t xml:space="preserve"> حال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آپ نے فرما</w:t>
      </w:r>
      <w:r>
        <w:rPr>
          <w:rFonts w:hint="cs"/>
          <w:rtl/>
        </w:rPr>
        <w:t>ی</w:t>
      </w:r>
      <w:r>
        <w:rPr>
          <w:rFonts w:hint="eastAsia"/>
          <w:rtl/>
        </w:rPr>
        <w:t>ا</w:t>
      </w:r>
      <w:r>
        <w:rPr>
          <w:rtl/>
        </w:rPr>
        <w:t>: ان دونوں کے درم</w:t>
      </w:r>
      <w:r>
        <w:rPr>
          <w:rFonts w:hint="cs"/>
          <w:rtl/>
        </w:rPr>
        <w:t>ی</w:t>
      </w:r>
      <w:r>
        <w:rPr>
          <w:rFonts w:hint="eastAsia"/>
          <w:rtl/>
        </w:rPr>
        <w:t>ان</w:t>
      </w:r>
      <w:r>
        <w:rPr>
          <w:rtl/>
        </w:rPr>
        <w:t xml:space="preserve"> خدا ک</w:t>
      </w:r>
      <w:r>
        <w:rPr>
          <w:rFonts w:hint="cs"/>
          <w:rtl/>
        </w:rPr>
        <w:t>ی</w:t>
      </w:r>
      <w:r>
        <w:rPr>
          <w:rtl/>
        </w:rPr>
        <w:t xml:space="preserve"> طرف سے ا</w:t>
      </w:r>
      <w:r>
        <w:rPr>
          <w:rFonts w:hint="cs"/>
          <w:rtl/>
        </w:rPr>
        <w:t>ی</w:t>
      </w:r>
      <w:r>
        <w:rPr>
          <w:rFonts w:hint="eastAsia"/>
          <w:rtl/>
        </w:rPr>
        <w:t>ک</w:t>
      </w:r>
      <w:r>
        <w:rPr>
          <w:rtl/>
        </w:rPr>
        <w:t xml:space="preserve"> لطف ہے۔،،</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اور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کہ آپ نے فرما</w:t>
      </w:r>
      <w:r>
        <w:rPr>
          <w:rFonts w:hint="cs"/>
          <w:rtl/>
        </w:rPr>
        <w:t>ی</w:t>
      </w:r>
      <w:r>
        <w:rPr>
          <w:rFonts w:hint="eastAsia"/>
          <w:rtl/>
        </w:rPr>
        <w:t>ا</w:t>
      </w:r>
      <w:r>
        <w:rPr>
          <w:rtl/>
        </w:rPr>
        <w:t>:</w:t>
      </w:r>
    </w:p>
    <w:p w:rsidR="00243DAF" w:rsidRDefault="00243DAF" w:rsidP="00243DAF">
      <w:pPr>
        <w:pStyle w:val="libNormal"/>
        <w:rPr>
          <w:rtl/>
        </w:rPr>
      </w:pPr>
      <w:r w:rsidRPr="00B71F37">
        <w:rPr>
          <w:rStyle w:val="libArabicChar"/>
          <w:rtl/>
        </w:rPr>
        <w:t xml:space="preserve"> لا جبر ولاقدر، و لکن منزل</w:t>
      </w:r>
      <w:r w:rsidR="00091E88" w:rsidRPr="00933E3D">
        <w:rPr>
          <w:rStyle w:val="libArabicChar"/>
          <w:rFonts w:hint="cs"/>
          <w:rtl/>
        </w:rPr>
        <w:t>ة</w:t>
      </w:r>
      <w:r w:rsidRPr="00B71F37">
        <w:rPr>
          <w:rStyle w:val="libArabicChar"/>
          <w:rtl/>
        </w:rPr>
        <w:t xml:space="preserve"> ب</w:t>
      </w:r>
      <w:r w:rsidRPr="00B71F37">
        <w:rPr>
          <w:rStyle w:val="libArabicChar"/>
          <w:rFonts w:hint="cs"/>
          <w:rtl/>
        </w:rPr>
        <w:t>ی</w:t>
      </w:r>
      <w:r w:rsidRPr="00B71F37">
        <w:rPr>
          <w:rStyle w:val="libArabicChar"/>
          <w:rFonts w:hint="eastAsia"/>
          <w:rtl/>
        </w:rPr>
        <w:t>ن</w:t>
      </w:r>
      <w:r w:rsidR="00091E88" w:rsidRPr="00933E3D">
        <w:rPr>
          <w:rStyle w:val="libArabicChar"/>
          <w:rFonts w:hint="cs"/>
          <w:rtl/>
        </w:rPr>
        <w:t>ه</w:t>
      </w:r>
      <w:r w:rsidRPr="00AA1A1F">
        <w:rPr>
          <w:rStyle w:val="libArabicChar"/>
          <w:rFonts w:hint="cs"/>
          <w:rtl/>
        </w:rPr>
        <w:t>ما</w:t>
      </w:r>
      <w:r w:rsidRPr="00B71F37">
        <w:rPr>
          <w:rStyle w:val="libFootnotenumChar"/>
          <w:rtl/>
        </w:rPr>
        <w:t>(</w:t>
      </w:r>
      <w:r w:rsidR="002A6CF7" w:rsidRPr="002A6CF7">
        <w:rPr>
          <w:rStyle w:val="libFootnotenumChar"/>
          <w:rFonts w:hint="cs"/>
          <w:rtl/>
        </w:rPr>
        <w:t>2</w:t>
      </w:r>
      <w:r w:rsidRPr="00B71F37">
        <w:rPr>
          <w:rStyle w:val="libFootnotenumChar"/>
          <w:rFonts w:hint="cs"/>
          <w:rtl/>
        </w:rPr>
        <w:t>)</w:t>
      </w:r>
    </w:p>
    <w:p w:rsidR="00243DAF" w:rsidRDefault="00243DAF" w:rsidP="00243DAF">
      <w:pPr>
        <w:pStyle w:val="libNormal"/>
        <w:rPr>
          <w:rtl/>
        </w:rPr>
      </w:pPr>
      <w:r>
        <w:rPr>
          <w:rtl/>
        </w:rPr>
        <w:t xml:space="preserve"> ''نہ جبر اور نہ تفو</w:t>
      </w:r>
      <w:r>
        <w:rPr>
          <w:rFonts w:hint="cs"/>
          <w:rtl/>
        </w:rPr>
        <w:t>ی</w:t>
      </w:r>
      <w:r>
        <w:rPr>
          <w:rFonts w:hint="eastAsia"/>
          <w:rtl/>
        </w:rPr>
        <w:t>ض</w:t>
      </w:r>
      <w:r>
        <w:rPr>
          <w:rtl/>
        </w:rPr>
        <w:t xml:space="preserve"> بلکہ ان دونوں کے درم</w:t>
      </w:r>
      <w:r>
        <w:rPr>
          <w:rFonts w:hint="cs"/>
          <w:rtl/>
        </w:rPr>
        <w:t>ی</w:t>
      </w:r>
      <w:r>
        <w:rPr>
          <w:rFonts w:hint="eastAsia"/>
          <w:rtl/>
        </w:rPr>
        <w:t>ان</w:t>
      </w:r>
      <w:r>
        <w:rPr>
          <w:rtl/>
        </w:rPr>
        <w:t xml:space="preserve"> ا</w:t>
      </w:r>
      <w:r>
        <w:rPr>
          <w:rFonts w:hint="cs"/>
          <w:rtl/>
        </w:rPr>
        <w:t>ی</w:t>
      </w:r>
      <w:r>
        <w:rPr>
          <w:rFonts w:hint="eastAsia"/>
          <w:rtl/>
        </w:rPr>
        <w:t>ک</w:t>
      </w:r>
      <w:r>
        <w:rPr>
          <w:rtl/>
        </w:rPr>
        <w:t xml:space="preserve"> مرحلہ ہے۔،،</w:t>
      </w:r>
    </w:p>
    <w:p w:rsidR="00243DAF" w:rsidRDefault="00243DAF" w:rsidP="00243DAF">
      <w:pPr>
        <w:pStyle w:val="libNormal"/>
        <w:rPr>
          <w:rtl/>
        </w:rPr>
      </w:pPr>
      <w:r>
        <w:rPr>
          <w:rtl/>
        </w:rPr>
        <w:t xml:space="preserve"> امام</w:t>
      </w:r>
      <w:r>
        <w:rPr>
          <w:rFonts w:hint="cs"/>
          <w:rtl/>
        </w:rPr>
        <w:t>ی</w:t>
      </w:r>
      <w:r>
        <w:rPr>
          <w:rFonts w:hint="eastAsia"/>
          <w:rtl/>
        </w:rPr>
        <w:t>ہ</w:t>
      </w:r>
      <w:r>
        <w:rPr>
          <w:rtl/>
        </w:rPr>
        <w:t xml:space="preserve"> اثنا عشر</w:t>
      </w:r>
      <w:r>
        <w:rPr>
          <w:rFonts w:hint="cs"/>
          <w:rtl/>
        </w:rPr>
        <w:t>ی</w:t>
      </w:r>
      <w:r>
        <w:rPr>
          <w:rtl/>
        </w:rPr>
        <w:t xml:space="preserve"> ک</w:t>
      </w:r>
      <w:r>
        <w:rPr>
          <w:rFonts w:hint="cs"/>
          <w:rtl/>
        </w:rPr>
        <w:t>ی</w:t>
      </w:r>
      <w:r>
        <w:rPr>
          <w:rtl/>
        </w:rPr>
        <w:t xml:space="preserve"> کتبِ احاد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اس مضمون ک</w:t>
      </w:r>
      <w:r>
        <w:rPr>
          <w:rFonts w:hint="cs"/>
          <w:rtl/>
        </w:rPr>
        <w:t>ی</w:t>
      </w:r>
      <w:r>
        <w:rPr>
          <w:rtl/>
        </w:rPr>
        <w:t xml:space="preserve"> کاف</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w:t>
      </w:r>
    </w:p>
    <w:p w:rsidR="00243DAF" w:rsidRDefault="00ED5AB1" w:rsidP="00243DAF">
      <w:pPr>
        <w:pStyle w:val="libNormal"/>
        <w:rPr>
          <w:rtl/>
        </w:rPr>
      </w:pPr>
      <w:r>
        <w:rPr>
          <w:rFonts w:hint="cs"/>
          <w:rtl/>
        </w:rPr>
        <w:t>___________________</w:t>
      </w:r>
    </w:p>
    <w:p w:rsidR="00ED5AB1" w:rsidRDefault="00B71F37" w:rsidP="00DB61B6">
      <w:pPr>
        <w:pStyle w:val="libFootnote"/>
        <w:rPr>
          <w:rtl/>
        </w:rPr>
      </w:pPr>
      <w:r w:rsidRPr="00E629A8">
        <w:rPr>
          <w:rFonts w:hint="cs"/>
          <w:rtl/>
        </w:rPr>
        <w:t>(</w:t>
      </w:r>
      <w:r w:rsidR="002A6CF7" w:rsidRPr="002A6CF7">
        <w:rPr>
          <w:rFonts w:hint="cs"/>
          <w:rtl/>
        </w:rPr>
        <w:t>1</w:t>
      </w:r>
      <w:r w:rsidR="00ED5AB1" w:rsidRPr="00DB61B6">
        <w:rPr>
          <w:rFonts w:hint="cs"/>
          <w:rtl/>
        </w:rPr>
        <w:t>) کاف</w:t>
      </w:r>
      <w:r w:rsidR="00ED5AB1">
        <w:rPr>
          <w:rFonts w:hint="cs"/>
          <w:rtl/>
        </w:rPr>
        <w:t>ی</w:t>
      </w:r>
      <w:r w:rsidR="00ED5AB1">
        <w:rPr>
          <w:rtl/>
        </w:rPr>
        <w:t>: کتاب التوح</w:t>
      </w:r>
      <w:r w:rsidR="00ED5AB1">
        <w:rPr>
          <w:rFonts w:hint="cs"/>
          <w:rtl/>
        </w:rPr>
        <w:t>ی</w:t>
      </w:r>
      <w:r w:rsidR="00ED5AB1">
        <w:rPr>
          <w:rFonts w:hint="eastAsia"/>
          <w:rtl/>
        </w:rPr>
        <w:t>د،</w:t>
      </w:r>
      <w:r w:rsidR="00ED5AB1">
        <w:rPr>
          <w:rtl/>
        </w:rPr>
        <w:t xml:space="preserve"> باب الجبر و القدر و ال</w:t>
      </w:r>
      <w:r w:rsidR="00ED5AB1" w:rsidRPr="00DB61B6">
        <w:rPr>
          <w:rFonts w:hint="cs"/>
          <w:rtl/>
        </w:rPr>
        <w:t>مر ب</w:t>
      </w:r>
      <w:r w:rsidR="00ED5AB1">
        <w:rPr>
          <w:rFonts w:hint="cs"/>
          <w:rtl/>
        </w:rPr>
        <w:t>ی</w:t>
      </w:r>
      <w:r w:rsidR="00ED5AB1">
        <w:rPr>
          <w:rFonts w:hint="eastAsia"/>
          <w:rtl/>
        </w:rPr>
        <w:t>ن</w:t>
      </w:r>
      <w:r w:rsidR="00ED5AB1">
        <w:rPr>
          <w:rtl/>
        </w:rPr>
        <w:t xml:space="preserve"> الامر</w:t>
      </w:r>
      <w:r w:rsidR="00ED5AB1">
        <w:rPr>
          <w:rFonts w:hint="cs"/>
          <w:rtl/>
        </w:rPr>
        <w:t>ی</w:t>
      </w:r>
      <w:r w:rsidR="00ED5AB1">
        <w:rPr>
          <w:rFonts w:hint="eastAsia"/>
          <w:rtl/>
        </w:rPr>
        <w:t>ن</w:t>
      </w:r>
      <w:r w:rsidR="00ED5AB1">
        <w:rPr>
          <w:rtl/>
        </w:rPr>
        <w:t>۔</w:t>
      </w:r>
    </w:p>
    <w:p w:rsidR="00ED5AB1" w:rsidRDefault="00B71F37" w:rsidP="00A8695C">
      <w:pPr>
        <w:pStyle w:val="libFootnote"/>
        <w:rPr>
          <w:rtl/>
        </w:rPr>
      </w:pPr>
      <w:r>
        <w:rPr>
          <w:rFonts w:hint="cs"/>
          <w:rtl/>
        </w:rPr>
        <w:t>(</w:t>
      </w:r>
      <w:r w:rsidR="002A6CF7" w:rsidRPr="002A6CF7">
        <w:rPr>
          <w:rFonts w:hint="cs"/>
          <w:rtl/>
        </w:rPr>
        <w:t>2</w:t>
      </w:r>
      <w:r w:rsidR="00ED5AB1" w:rsidRPr="00DB61B6">
        <w:rPr>
          <w:rFonts w:hint="cs"/>
          <w:rtl/>
        </w:rPr>
        <w:t>) ا</w:t>
      </w:r>
      <w:r w:rsidR="00ED5AB1">
        <w:rPr>
          <w:rFonts w:hint="cs"/>
          <w:rtl/>
        </w:rPr>
        <w:t>ی</w:t>
      </w:r>
      <w:r w:rsidR="00ED5AB1">
        <w:rPr>
          <w:rFonts w:hint="eastAsia"/>
          <w:rtl/>
        </w:rPr>
        <w:t>ضاً</w:t>
      </w:r>
      <w:r w:rsidR="00ED5AB1">
        <w:rPr>
          <w:rtl/>
        </w:rPr>
        <w:t>۔</w:t>
      </w:r>
    </w:p>
    <w:p w:rsidR="00ED5AB1" w:rsidRDefault="00ED5AB1" w:rsidP="002A6CF7">
      <w:pPr>
        <w:pStyle w:val="libNormal"/>
        <w:rPr>
          <w:rtl/>
        </w:rPr>
      </w:pPr>
      <w:r>
        <w:rPr>
          <w:rtl/>
        </w:rPr>
        <w:br w:type="page"/>
      </w:r>
    </w:p>
    <w:p w:rsidR="00ED5AB1" w:rsidRDefault="00ED5AB1" w:rsidP="00243DAF">
      <w:pPr>
        <w:pStyle w:val="libNormal"/>
        <w:rPr>
          <w:rtl/>
        </w:rPr>
      </w:pPr>
    </w:p>
    <w:p w:rsidR="00243DAF" w:rsidRDefault="00243DAF" w:rsidP="00C4333E">
      <w:pPr>
        <w:pStyle w:val="Heading2"/>
        <w:rPr>
          <w:rtl/>
        </w:rPr>
      </w:pPr>
      <w:bookmarkStart w:id="34" w:name="_Toc488063855"/>
      <w:r>
        <w:rPr>
          <w:rFonts w:hint="eastAsia"/>
          <w:rtl/>
        </w:rPr>
        <w:t>چھٹا</w:t>
      </w:r>
      <w:r>
        <w:rPr>
          <w:rtl/>
        </w:rPr>
        <w:t xml:space="preserve"> اعتراض</w:t>
      </w:r>
      <w:bookmarkEnd w:id="34"/>
    </w:p>
    <w:p w:rsidR="00243DAF" w:rsidRDefault="00243DAF" w:rsidP="00243DAF">
      <w:pPr>
        <w:pStyle w:val="libNormal"/>
        <w:rPr>
          <w:rtl/>
        </w:rPr>
      </w:pPr>
      <w:r>
        <w:rPr>
          <w:rFonts w:hint="eastAsia"/>
          <w:rtl/>
        </w:rPr>
        <w:t>اعجام</w:t>
      </w:r>
      <w:r>
        <w:rPr>
          <w:rtl/>
        </w:rPr>
        <w:t xml:space="preserve"> قرآن پر چھٹا اعتراض </w:t>
      </w:r>
      <w:r>
        <w:rPr>
          <w:rFonts w:hint="cs"/>
          <w:rtl/>
        </w:rPr>
        <w:t>ی</w:t>
      </w:r>
      <w:r>
        <w:rPr>
          <w:rFonts w:hint="eastAsia"/>
          <w:rtl/>
        </w:rPr>
        <w:t>ہ</w:t>
      </w:r>
      <w:r>
        <w:rPr>
          <w:rtl/>
        </w:rPr>
        <w:t xml:space="preserve"> ہے کہ اگر ہر وہ کتاب معجزہ ہے جس ک</w:t>
      </w:r>
      <w:r>
        <w:rPr>
          <w:rFonts w:hint="cs"/>
          <w:rtl/>
        </w:rPr>
        <w:t>ی</w:t>
      </w:r>
      <w:r>
        <w:rPr>
          <w:rtl/>
        </w:rPr>
        <w:t xml:space="preserve"> نظ</w:t>
      </w:r>
      <w:r>
        <w:rPr>
          <w:rFonts w:hint="cs"/>
          <w:rtl/>
        </w:rPr>
        <w:t>ی</w:t>
      </w:r>
      <w:r>
        <w:rPr>
          <w:rFonts w:hint="eastAsia"/>
          <w:rtl/>
        </w:rPr>
        <w:t>ر</w:t>
      </w:r>
      <w:r>
        <w:rPr>
          <w:rtl/>
        </w:rPr>
        <w:t xml:space="preserve"> لانے سے انسان عاجز ہو تو ہ</w:t>
      </w:r>
      <w:r>
        <w:rPr>
          <w:rFonts w:hint="cs"/>
          <w:rtl/>
        </w:rPr>
        <w:t>ی</w:t>
      </w:r>
      <w:r>
        <w:rPr>
          <w:rFonts w:hint="eastAsia"/>
          <w:rtl/>
        </w:rPr>
        <w:t>ئت</w:t>
      </w:r>
      <w:r>
        <w:rPr>
          <w:rtl/>
        </w:rPr>
        <w:t xml:space="preserve"> ک</w:t>
      </w:r>
      <w:r>
        <w:rPr>
          <w:rFonts w:hint="cs"/>
          <w:rtl/>
        </w:rPr>
        <w:t>ی</w:t>
      </w:r>
      <w:r>
        <w:rPr>
          <w:rtl/>
        </w:rPr>
        <w:t xml:space="preserve"> کتاب ''اقل</w:t>
      </w:r>
      <w:r>
        <w:rPr>
          <w:rFonts w:hint="cs"/>
          <w:rtl/>
        </w:rPr>
        <w:t>ی</w:t>
      </w:r>
      <w:r>
        <w:rPr>
          <w:rFonts w:hint="eastAsia"/>
          <w:rtl/>
        </w:rPr>
        <w:t>دس،،</w:t>
      </w:r>
      <w:r>
        <w:rPr>
          <w:rtl/>
        </w:rPr>
        <w:t xml:space="preserve"> اور ہندسہ ک</w:t>
      </w:r>
      <w:r>
        <w:rPr>
          <w:rFonts w:hint="cs"/>
          <w:rtl/>
        </w:rPr>
        <w:t>ی</w:t>
      </w:r>
      <w:r>
        <w:rPr>
          <w:rtl/>
        </w:rPr>
        <w:t xml:space="preserve"> کتاب بھ</w:t>
      </w:r>
      <w:r>
        <w:rPr>
          <w:rFonts w:hint="cs"/>
          <w:rtl/>
        </w:rPr>
        <w:t>ی</w:t>
      </w:r>
      <w:r>
        <w:rPr>
          <w:rtl/>
        </w:rPr>
        <w:t xml:space="preserve"> معجزہ نہ</w:t>
      </w:r>
      <w:r>
        <w:rPr>
          <w:rFonts w:hint="cs"/>
          <w:rtl/>
        </w:rPr>
        <w:t>ی</w:t>
      </w:r>
      <w:r>
        <w:rPr>
          <w:rFonts w:hint="eastAsia"/>
          <w:rtl/>
        </w:rPr>
        <w:t>ں</w:t>
      </w:r>
      <w:r>
        <w:rPr>
          <w:rtl/>
        </w:rPr>
        <w:t xml:space="preserve"> ہوسکت</w:t>
      </w:r>
      <w:r>
        <w:rPr>
          <w:rFonts w:hint="cs"/>
          <w:rtl/>
        </w:rPr>
        <w:t>ی</w:t>
      </w:r>
      <w:r>
        <w:rPr>
          <w:rtl/>
        </w:rPr>
        <w:t xml:space="preserve"> جس ک</w:t>
      </w:r>
      <w:r>
        <w:rPr>
          <w:rFonts w:hint="cs"/>
          <w:rtl/>
        </w:rPr>
        <w:t>ی</w:t>
      </w:r>
      <w:r>
        <w:rPr>
          <w:rtl/>
        </w:rPr>
        <w:t xml:space="preserve"> نظ</w:t>
      </w:r>
      <w:r>
        <w:rPr>
          <w:rFonts w:hint="cs"/>
          <w:rtl/>
        </w:rPr>
        <w:t>ی</w:t>
      </w:r>
      <w:r>
        <w:rPr>
          <w:rFonts w:hint="eastAsia"/>
          <w:rtl/>
        </w:rPr>
        <w:t>ر</w:t>
      </w:r>
      <w:r>
        <w:rPr>
          <w:rtl/>
        </w:rPr>
        <w:t xml:space="preserve"> انسان نہ لاسکے۔</w:t>
      </w:r>
    </w:p>
    <w:p w:rsidR="00243DAF" w:rsidRDefault="00243DAF" w:rsidP="00C4333E">
      <w:pPr>
        <w:pStyle w:val="Heading2"/>
        <w:rPr>
          <w:rtl/>
        </w:rPr>
      </w:pPr>
      <w:r>
        <w:rPr>
          <w:rtl/>
        </w:rPr>
        <w:t xml:space="preserve"> </w:t>
      </w:r>
      <w:bookmarkStart w:id="35" w:name="_Toc488063856"/>
      <w:r>
        <w:rPr>
          <w:rtl/>
        </w:rPr>
        <w:t>جواب:</w:t>
      </w:r>
      <w:bookmarkEnd w:id="35"/>
    </w:p>
    <w:p w:rsidR="00243DAF" w:rsidRDefault="00243DAF" w:rsidP="00243DAF">
      <w:pPr>
        <w:pStyle w:val="libNormal"/>
        <w:rPr>
          <w:rtl/>
        </w:rPr>
      </w:pPr>
      <w:r>
        <w:rPr>
          <w:rtl/>
        </w:rPr>
        <w:t xml:space="preserve"> اولاً: ہم </w:t>
      </w:r>
      <w:r>
        <w:rPr>
          <w:rFonts w:hint="cs"/>
          <w:rtl/>
        </w:rPr>
        <w:t>ی</w:t>
      </w:r>
      <w:r>
        <w:rPr>
          <w:rFonts w:hint="eastAsia"/>
          <w:rtl/>
        </w:rPr>
        <w:t>ہ</w:t>
      </w:r>
      <w:r>
        <w:rPr>
          <w:rtl/>
        </w:rPr>
        <w:t xml:space="preserve">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کرتے کہ انسان ان دونوں کتابو ںک</w:t>
      </w:r>
      <w:r>
        <w:rPr>
          <w:rFonts w:hint="cs"/>
          <w:rtl/>
        </w:rPr>
        <w:t>ی</w:t>
      </w:r>
      <w:r>
        <w:rPr>
          <w:rtl/>
        </w:rPr>
        <w:t xml:space="preserve"> نظ</w:t>
      </w:r>
      <w:r>
        <w:rPr>
          <w:rFonts w:hint="cs"/>
          <w:rtl/>
        </w:rPr>
        <w:t>ی</w:t>
      </w:r>
      <w:r>
        <w:rPr>
          <w:rFonts w:hint="eastAsia"/>
          <w:rtl/>
        </w:rPr>
        <w:t>ر</w:t>
      </w:r>
      <w:r>
        <w:rPr>
          <w:rtl/>
        </w:rPr>
        <w:t xml:space="preserve"> لانے سے عاجز اور قاصر ہے۔ ا س ل</w:t>
      </w:r>
      <w:r>
        <w:rPr>
          <w:rFonts w:hint="cs"/>
          <w:rtl/>
        </w:rPr>
        <w:t>ی</w:t>
      </w:r>
      <w:r>
        <w:rPr>
          <w:rFonts w:hint="eastAsia"/>
          <w:rtl/>
        </w:rPr>
        <w:t>ے</w:t>
      </w:r>
      <w:r>
        <w:rPr>
          <w:rtl/>
        </w:rPr>
        <w:t xml:space="preserve"> کہ ان کے بعد علم ہ</w:t>
      </w:r>
      <w:r>
        <w:rPr>
          <w:rFonts w:hint="cs"/>
          <w:rtl/>
        </w:rPr>
        <w:t>ی</w:t>
      </w:r>
      <w:r>
        <w:rPr>
          <w:rFonts w:hint="eastAsia"/>
          <w:rtl/>
        </w:rPr>
        <w:t>ئت</w:t>
      </w:r>
      <w:r>
        <w:rPr>
          <w:rtl/>
        </w:rPr>
        <w:t xml:space="preserve"> اور علم ہندسہ پر ا</w:t>
      </w:r>
      <w:r>
        <w:rPr>
          <w:rFonts w:hint="cs"/>
          <w:rtl/>
        </w:rPr>
        <w:t>ی</w:t>
      </w:r>
      <w:r>
        <w:rPr>
          <w:rFonts w:hint="eastAsia"/>
          <w:rtl/>
        </w:rPr>
        <w:t>س</w:t>
      </w:r>
      <w:r>
        <w:rPr>
          <w:rFonts w:hint="cs"/>
          <w:rtl/>
        </w:rPr>
        <w:t>ی</w:t>
      </w:r>
      <w:r>
        <w:rPr>
          <w:rtl/>
        </w:rPr>
        <w:t xml:space="preserve"> ا</w:t>
      </w:r>
      <w:r>
        <w:rPr>
          <w:rFonts w:hint="cs"/>
          <w:rtl/>
        </w:rPr>
        <w:t>ی</w:t>
      </w:r>
      <w:r>
        <w:rPr>
          <w:rFonts w:hint="eastAsia"/>
          <w:rtl/>
        </w:rPr>
        <w:t>س</w:t>
      </w:r>
      <w:r>
        <w:rPr>
          <w:rFonts w:hint="cs"/>
          <w:rtl/>
        </w:rPr>
        <w:t>ی</w:t>
      </w:r>
      <w:r>
        <w:rPr>
          <w:rtl/>
        </w:rPr>
        <w:t xml:space="preserve"> کتب لکھ</w:t>
      </w:r>
      <w:r>
        <w:rPr>
          <w:rFonts w:hint="cs"/>
          <w:rtl/>
        </w:rPr>
        <w:t>ی</w:t>
      </w:r>
      <w:r>
        <w:rPr>
          <w:rtl/>
        </w:rPr>
        <w:t xml:space="preserve"> جاچک</w:t>
      </w:r>
      <w:r>
        <w:rPr>
          <w:rFonts w:hint="cs"/>
          <w:rtl/>
        </w:rPr>
        <w:t>ی</w:t>
      </w:r>
      <w:r>
        <w:rPr>
          <w:rtl/>
        </w:rPr>
        <w:t xml:space="preserve"> ہےں جن کا ب</w:t>
      </w:r>
      <w:r>
        <w:rPr>
          <w:rFonts w:hint="cs"/>
          <w:rtl/>
        </w:rPr>
        <w:t>ی</w:t>
      </w:r>
      <w:r>
        <w:rPr>
          <w:rFonts w:hint="eastAsia"/>
          <w:rtl/>
        </w:rPr>
        <w:t>ان</w:t>
      </w:r>
      <w:r>
        <w:rPr>
          <w:rtl/>
        </w:rPr>
        <w:t xml:space="preserve"> ز</w:t>
      </w:r>
      <w:r>
        <w:rPr>
          <w:rFonts w:hint="cs"/>
          <w:rtl/>
        </w:rPr>
        <w:t>ی</w:t>
      </w:r>
      <w:r>
        <w:rPr>
          <w:rFonts w:hint="eastAsia"/>
          <w:rtl/>
        </w:rPr>
        <w:t>ادہ</w:t>
      </w:r>
      <w:r>
        <w:rPr>
          <w:rtl/>
        </w:rPr>
        <w:t xml:space="preserve"> وزن</w:t>
      </w:r>
      <w:r>
        <w:rPr>
          <w:rFonts w:hint="cs"/>
          <w:rtl/>
        </w:rPr>
        <w:t>ی</w:t>
      </w:r>
      <w:r>
        <w:rPr>
          <w:rtl/>
        </w:rPr>
        <w:t xml:space="preserve"> اور سمجھنا آسان ہے۔ بعد ک</w:t>
      </w:r>
      <w:r>
        <w:rPr>
          <w:rFonts w:hint="cs"/>
          <w:rtl/>
        </w:rPr>
        <w:t>ی</w:t>
      </w:r>
      <w:r>
        <w:rPr>
          <w:rtl/>
        </w:rPr>
        <w:t xml:space="preserve"> کتاب کئ</w:t>
      </w:r>
      <w:r>
        <w:rPr>
          <w:rFonts w:hint="cs"/>
          <w:rtl/>
        </w:rPr>
        <w:t>ی</w:t>
      </w:r>
      <w:r>
        <w:rPr>
          <w:rtl/>
        </w:rPr>
        <w:t xml:space="preserve"> اعتبار سے ان دونوں کتابوں پر فوق</w:t>
      </w:r>
      <w:r>
        <w:rPr>
          <w:rFonts w:hint="cs"/>
          <w:rtl/>
        </w:rPr>
        <w:t>ی</w:t>
      </w:r>
      <w:r>
        <w:rPr>
          <w:rtl/>
        </w:rPr>
        <w:t>ت رکھت</w:t>
      </w:r>
      <w:r>
        <w:rPr>
          <w:rFonts w:hint="cs"/>
          <w:rtl/>
        </w:rPr>
        <w:t>ی</w:t>
      </w:r>
      <w:r>
        <w:rPr>
          <w:rtl/>
        </w:rPr>
        <w:t xml:space="preserve">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بعض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کا ان دونوں کتب م</w:t>
      </w:r>
      <w:r>
        <w:rPr>
          <w:rFonts w:hint="cs"/>
          <w:rtl/>
        </w:rPr>
        <w:t>ی</w:t>
      </w:r>
      <w:r>
        <w:rPr>
          <w:rFonts w:hint="eastAsia"/>
          <w:rtl/>
        </w:rPr>
        <w:t>ں</w:t>
      </w:r>
      <w:r>
        <w:rPr>
          <w:rtl/>
        </w:rPr>
        <w:t xml:space="preserve"> نام و نشان تک نہ</w:t>
      </w:r>
      <w:r>
        <w:rPr>
          <w:rFonts w:hint="cs"/>
          <w:rtl/>
        </w:rPr>
        <w:t>ی</w:t>
      </w:r>
      <w:r>
        <w:rPr>
          <w:rFonts w:hint="eastAsia"/>
          <w:rtl/>
        </w:rPr>
        <w:t>ں</w:t>
      </w:r>
      <w:r>
        <w:rPr>
          <w:rtl/>
        </w:rPr>
        <w:t xml:space="preserve"> ہے۔</w:t>
      </w:r>
    </w:p>
    <w:p w:rsidR="00243DAF" w:rsidRDefault="00243DAF" w:rsidP="00B71F37">
      <w:pPr>
        <w:pStyle w:val="libNormal"/>
        <w:rPr>
          <w:rtl/>
        </w:rPr>
      </w:pPr>
      <w:r>
        <w:rPr>
          <w:rtl/>
        </w:rPr>
        <w:t>ثان</w:t>
      </w:r>
      <w:r>
        <w:rPr>
          <w:rFonts w:hint="cs"/>
          <w:rtl/>
        </w:rPr>
        <w:t>ی</w:t>
      </w:r>
      <w:r>
        <w:rPr>
          <w:rFonts w:hint="eastAsia"/>
          <w:rtl/>
        </w:rPr>
        <w:t>اً</w:t>
      </w:r>
      <w:r>
        <w:rPr>
          <w:rtl/>
        </w:rPr>
        <w:t>: ہم نے معجزہ ک</w:t>
      </w:r>
      <w:r>
        <w:rPr>
          <w:rFonts w:hint="cs"/>
          <w:rtl/>
        </w:rPr>
        <w:t>ی</w:t>
      </w:r>
      <w:r>
        <w:rPr>
          <w:rtl/>
        </w:rPr>
        <w:t xml:space="preserve"> کئ</w:t>
      </w:r>
      <w:r>
        <w:rPr>
          <w:rFonts w:hint="cs"/>
          <w:rtl/>
        </w:rPr>
        <w:t>ی</w:t>
      </w:r>
      <w:r>
        <w:rPr>
          <w:rtl/>
        </w:rPr>
        <w:t xml:space="preserve"> شرائط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شرط </w:t>
      </w:r>
      <w:r>
        <w:rPr>
          <w:rFonts w:hint="cs"/>
          <w:rtl/>
        </w:rPr>
        <w:t>ی</w:t>
      </w:r>
      <w:r>
        <w:rPr>
          <w:rFonts w:hint="eastAsia"/>
          <w:rtl/>
        </w:rPr>
        <w:t>ہ</w:t>
      </w:r>
      <w:r>
        <w:rPr>
          <w:rtl/>
        </w:rPr>
        <w:t xml:space="preserve"> ہے کہ معجزے کو جب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تو اسے بطور چ</w:t>
      </w:r>
      <w:r>
        <w:rPr>
          <w:rFonts w:hint="cs"/>
          <w:rtl/>
        </w:rPr>
        <w:t>ی</w:t>
      </w:r>
      <w:r>
        <w:rPr>
          <w:rFonts w:hint="eastAsia"/>
          <w:rtl/>
        </w:rPr>
        <w:t>لنج</w:t>
      </w:r>
      <w:r>
        <w:rPr>
          <w:rtl/>
        </w:rPr>
        <w:t xml:space="preserve"> اور اپنے الہٰ</w:t>
      </w:r>
      <w:r>
        <w:rPr>
          <w:rFonts w:hint="cs"/>
          <w:rtl/>
        </w:rPr>
        <w:t>ی</w:t>
      </w:r>
      <w:r>
        <w:rPr>
          <w:rtl/>
        </w:rPr>
        <w:t xml:space="preserve"> منصب کے ثبوت و دل</w:t>
      </w:r>
      <w:r>
        <w:rPr>
          <w:rFonts w:hint="cs"/>
          <w:rtl/>
        </w:rPr>
        <w:t>ی</w:t>
      </w:r>
      <w:r>
        <w:rPr>
          <w:rFonts w:hint="eastAsia"/>
          <w:rtl/>
        </w:rPr>
        <w:t>ل</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اس کے علاوہ ا</w:t>
      </w:r>
      <w:r>
        <w:rPr>
          <w:rFonts w:hint="cs"/>
          <w:rtl/>
        </w:rPr>
        <w:t>ی</w:t>
      </w:r>
      <w:r>
        <w:rPr>
          <w:rFonts w:hint="eastAsia"/>
          <w:rtl/>
        </w:rPr>
        <w:t>ک</w:t>
      </w:r>
      <w:r>
        <w:rPr>
          <w:rtl/>
        </w:rPr>
        <w:t xml:space="preserve"> شرط </w:t>
      </w:r>
      <w:r>
        <w:rPr>
          <w:rFonts w:hint="cs"/>
          <w:rtl/>
        </w:rPr>
        <w:t>ی</w:t>
      </w:r>
      <w:r>
        <w:rPr>
          <w:rFonts w:hint="eastAsia"/>
          <w:rtl/>
        </w:rPr>
        <w:t>ہ</w:t>
      </w:r>
      <w:r>
        <w:rPr>
          <w:rtl/>
        </w:rPr>
        <w:t xml:space="preserve"> بھ</w:t>
      </w:r>
      <w:r>
        <w:rPr>
          <w:rFonts w:hint="cs"/>
          <w:rtl/>
        </w:rPr>
        <w:t>ی</w:t>
      </w:r>
      <w:r>
        <w:rPr>
          <w:rtl/>
        </w:rPr>
        <w:t xml:space="preserve"> تھ</w:t>
      </w:r>
      <w:r>
        <w:rPr>
          <w:rFonts w:hint="cs"/>
          <w:rtl/>
        </w:rPr>
        <w:t>ی</w:t>
      </w:r>
      <w:r>
        <w:rPr>
          <w:rtl/>
        </w:rPr>
        <w:t xml:space="preserve"> کہ جو کام بھ</w:t>
      </w:r>
      <w:r>
        <w:rPr>
          <w:rFonts w:hint="cs"/>
          <w:rtl/>
        </w:rPr>
        <w:t>ی</w:t>
      </w:r>
      <w:r>
        <w:rPr>
          <w:rtl/>
        </w:rPr>
        <w:t xml:space="preserve"> بطور معجزہ انجام د</w:t>
      </w:r>
      <w:r>
        <w:rPr>
          <w:rFonts w:hint="cs"/>
          <w:rtl/>
        </w:rPr>
        <w:t>ی</w:t>
      </w:r>
      <w:r>
        <w:rPr>
          <w:rFonts w:hint="eastAsia"/>
          <w:rtl/>
        </w:rPr>
        <w:t>ا</w:t>
      </w:r>
      <w:r>
        <w:rPr>
          <w:rtl/>
        </w:rPr>
        <w:t xml:space="preserve"> جائے وہ طب</w:t>
      </w:r>
      <w:r>
        <w:rPr>
          <w:rFonts w:hint="cs"/>
          <w:rtl/>
        </w:rPr>
        <w:t>ی</w:t>
      </w:r>
      <w:r>
        <w:rPr>
          <w:rFonts w:hint="eastAsia"/>
          <w:rtl/>
        </w:rPr>
        <w:t>ع</w:t>
      </w:r>
      <w:r>
        <w:rPr>
          <w:rFonts w:hint="cs"/>
          <w:rtl/>
        </w:rPr>
        <w:t>ی</w:t>
      </w:r>
      <w:r>
        <w:rPr>
          <w:rtl/>
        </w:rPr>
        <w:t xml:space="preserve"> قوان</w:t>
      </w:r>
      <w:r>
        <w:rPr>
          <w:rFonts w:hint="cs"/>
          <w:rtl/>
        </w:rPr>
        <w:t>ی</w:t>
      </w:r>
      <w:r>
        <w:rPr>
          <w:rFonts w:hint="eastAsia"/>
          <w:rtl/>
        </w:rPr>
        <w:t>ن</w:t>
      </w:r>
      <w:r>
        <w:rPr>
          <w:rtl/>
        </w:rPr>
        <w:t xml:space="preserve"> سے بالاتر ہو۔ </w:t>
      </w:r>
      <w:r>
        <w:rPr>
          <w:rFonts w:hint="cs"/>
          <w:rtl/>
        </w:rPr>
        <w:t>ی</w:t>
      </w:r>
      <w:r>
        <w:rPr>
          <w:rFonts w:hint="eastAsia"/>
          <w:rtl/>
        </w:rPr>
        <w:t>ہ</w:t>
      </w:r>
      <w:r>
        <w:rPr>
          <w:rtl/>
        </w:rPr>
        <w:t xml:space="preserve"> دونوں شرائط ان دونوں کتب م</w:t>
      </w:r>
      <w:r>
        <w:rPr>
          <w:rFonts w:hint="cs"/>
          <w:rtl/>
        </w:rPr>
        <w:t>ی</w:t>
      </w:r>
      <w:r>
        <w:rPr>
          <w:rFonts w:hint="eastAsia"/>
          <w:rtl/>
        </w:rPr>
        <w:t>ں</w:t>
      </w:r>
      <w:r>
        <w:rPr>
          <w:rtl/>
        </w:rPr>
        <w:t xml:space="preserve"> مفقود ہ</w:t>
      </w:r>
      <w:r>
        <w:rPr>
          <w:rFonts w:hint="cs"/>
          <w:rtl/>
        </w:rPr>
        <w:t>ی</w:t>
      </w:r>
      <w:r>
        <w:rPr>
          <w:rFonts w:hint="eastAsia"/>
          <w:rtl/>
        </w:rPr>
        <w:t>ں</w:t>
      </w:r>
      <w:r>
        <w:rPr>
          <w:rtl/>
        </w:rPr>
        <w:t>۔ اس ک</w:t>
      </w:r>
      <w:r>
        <w:rPr>
          <w:rFonts w:hint="cs"/>
          <w:rtl/>
        </w:rPr>
        <w:t>ی</w:t>
      </w:r>
      <w:r>
        <w:rPr>
          <w:rtl/>
        </w:rPr>
        <w:t xml:space="preserve"> وضاحت ہم اعجاز ک</w:t>
      </w:r>
      <w:r>
        <w:rPr>
          <w:rFonts w:hint="cs"/>
          <w:rtl/>
        </w:rPr>
        <w:t>ی</w:t>
      </w:r>
      <w:r>
        <w:rPr>
          <w:rtl/>
        </w:rPr>
        <w:t xml:space="preserve"> بحث کے شروع م</w:t>
      </w:r>
      <w:r>
        <w:rPr>
          <w:rFonts w:hint="cs"/>
          <w:rtl/>
        </w:rPr>
        <w:t>ی</w:t>
      </w:r>
      <w:r>
        <w:rPr>
          <w:rFonts w:hint="eastAsia"/>
          <w:rtl/>
        </w:rPr>
        <w:t>ں</w:t>
      </w:r>
      <w:r>
        <w:rPr>
          <w:rtl/>
        </w:rPr>
        <w:t xml:space="preserve"> کرچکے ہ</w:t>
      </w:r>
      <w:r>
        <w:rPr>
          <w:rFonts w:hint="cs"/>
          <w:rtl/>
        </w:rPr>
        <w:t>ی</w:t>
      </w:r>
      <w:r>
        <w:rPr>
          <w:rFonts w:hint="eastAsia"/>
          <w:rtl/>
        </w:rPr>
        <w:t>ں</w:t>
      </w:r>
      <w:r>
        <w:rPr>
          <w:rtl/>
        </w:rPr>
        <w:t>۔</w:t>
      </w:r>
    </w:p>
    <w:p w:rsidR="00243DAF" w:rsidRDefault="00243DAF" w:rsidP="00C4333E">
      <w:pPr>
        <w:pStyle w:val="Heading2"/>
        <w:rPr>
          <w:rtl/>
        </w:rPr>
      </w:pPr>
      <w:bookmarkStart w:id="36" w:name="_Toc488063857"/>
      <w:r>
        <w:rPr>
          <w:rFonts w:hint="eastAsia"/>
          <w:rtl/>
        </w:rPr>
        <w:t>ساتواں</w:t>
      </w:r>
      <w:r>
        <w:rPr>
          <w:rtl/>
        </w:rPr>
        <w:t xml:space="preserve"> اعتراض</w:t>
      </w:r>
      <w:bookmarkEnd w:id="36"/>
    </w:p>
    <w:p w:rsidR="00ED5AB1" w:rsidRDefault="00243DAF" w:rsidP="00243DAF">
      <w:pPr>
        <w:pStyle w:val="libNormal"/>
        <w:rPr>
          <w:rtl/>
        </w:rPr>
      </w:pPr>
      <w:r>
        <w:rPr>
          <w:rFonts w:hint="eastAsia"/>
          <w:rtl/>
        </w:rPr>
        <w:t>اگر</w:t>
      </w:r>
      <w:r>
        <w:rPr>
          <w:rtl/>
        </w:rPr>
        <w:t xml:space="preserve"> عربوں نے قرآن کا مقابلہ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تو اس ک</w:t>
      </w:r>
      <w:r>
        <w:rPr>
          <w:rFonts w:hint="cs"/>
          <w:rtl/>
        </w:rPr>
        <w:t>ی</w:t>
      </w:r>
      <w:r>
        <w:rPr>
          <w:rtl/>
        </w:rPr>
        <w:t xml:space="preserve"> وجہ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کہ انسان قرآن ک</w:t>
      </w:r>
      <w:r>
        <w:rPr>
          <w:rFonts w:hint="cs"/>
          <w:rtl/>
        </w:rPr>
        <w:t>ی</w:t>
      </w:r>
      <w:r>
        <w:rPr>
          <w:rtl/>
        </w:rPr>
        <w:t xml:space="preserve"> نظ</w:t>
      </w:r>
      <w:r>
        <w:rPr>
          <w:rFonts w:hint="cs"/>
          <w:rtl/>
        </w:rPr>
        <w:t>ی</w:t>
      </w:r>
      <w:r>
        <w:rPr>
          <w:rFonts w:hint="eastAsia"/>
          <w:rtl/>
        </w:rPr>
        <w:t>ر</w:t>
      </w:r>
      <w:r>
        <w:rPr>
          <w:rtl/>
        </w:rPr>
        <w:t xml:space="preserve"> لانے سے عاجز و قاصر ہے بلکہ اس ک</w:t>
      </w:r>
      <w:r>
        <w:rPr>
          <w:rFonts w:hint="cs"/>
          <w:rtl/>
        </w:rPr>
        <w:t>ی</w:t>
      </w:r>
      <w:r>
        <w:rPr>
          <w:rtl/>
        </w:rPr>
        <w:t xml:space="preserve"> اور وجوہات ہ</w:t>
      </w:r>
      <w:r>
        <w:rPr>
          <w:rFonts w:hint="cs"/>
          <w:rtl/>
        </w:rPr>
        <w:t>ی</w:t>
      </w:r>
      <w:r>
        <w:rPr>
          <w:rFonts w:hint="eastAsia"/>
          <w:rtl/>
        </w:rPr>
        <w:t>ں</w:t>
      </w:r>
      <w:r>
        <w:rPr>
          <w:rtl/>
        </w:rPr>
        <w:t xml:space="preserve"> جن کا تعلق اعجاز سے نہ</w:t>
      </w:r>
      <w:r>
        <w:rPr>
          <w:rFonts w:hint="cs"/>
          <w:rtl/>
        </w:rPr>
        <w:t>ی</w:t>
      </w:r>
      <w:r>
        <w:rPr>
          <w:rFonts w:hint="eastAsia"/>
          <w:rtl/>
        </w:rPr>
        <w:t>ں</w:t>
      </w:r>
      <w:r>
        <w:rPr>
          <w:rtl/>
        </w:rPr>
        <w:t xml:space="preserve"> ہے۔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B71F37">
      <w:pPr>
        <w:pStyle w:val="libNormal"/>
        <w:rPr>
          <w:rtl/>
        </w:rPr>
      </w:pPr>
      <w:r>
        <w:rPr>
          <w:rtl/>
        </w:rPr>
        <w:t xml:space="preserve"> دعوت اسلام کے معاصر اور ان کے بعد عربوں ک</w:t>
      </w:r>
      <w:r>
        <w:rPr>
          <w:rFonts w:hint="cs"/>
          <w:rtl/>
        </w:rPr>
        <w:t>ی</w:t>
      </w:r>
      <w:r>
        <w:rPr>
          <w:rtl/>
        </w:rPr>
        <w:t xml:space="preserve"> طرف سے قرآن کا مقابلہ نہ کرنے ک</w:t>
      </w:r>
      <w:r>
        <w:rPr>
          <w:rFonts w:hint="cs"/>
          <w:rtl/>
        </w:rPr>
        <w:t>ی</w:t>
      </w:r>
      <w:r>
        <w:rPr>
          <w:rtl/>
        </w:rPr>
        <w:t xml:space="preserve"> ا</w:t>
      </w:r>
      <w:r>
        <w:rPr>
          <w:rFonts w:hint="cs"/>
          <w:rtl/>
        </w:rPr>
        <w:t>ی</w:t>
      </w:r>
      <w:r>
        <w:rPr>
          <w:rFonts w:hint="eastAsia"/>
          <w:rtl/>
        </w:rPr>
        <w:t>ک</w:t>
      </w:r>
      <w:r>
        <w:rPr>
          <w:rtl/>
        </w:rPr>
        <w:t xml:space="preserve"> وجہ </w:t>
      </w:r>
      <w:r>
        <w:rPr>
          <w:rFonts w:hint="cs"/>
          <w:rtl/>
        </w:rPr>
        <w:t>ی</w:t>
      </w:r>
      <w:r>
        <w:rPr>
          <w:rFonts w:hint="eastAsia"/>
          <w:rtl/>
        </w:rPr>
        <w:t>ہ</w:t>
      </w:r>
      <w:r>
        <w:rPr>
          <w:rtl/>
        </w:rPr>
        <w:t xml:space="preserve"> ہے کہ مسلمانوں ک</w:t>
      </w:r>
      <w:r>
        <w:rPr>
          <w:rFonts w:hint="cs"/>
          <w:rtl/>
        </w:rPr>
        <w:t>ی</w:t>
      </w:r>
      <w:r>
        <w:rPr>
          <w:rtl/>
        </w:rPr>
        <w:t xml:space="preserve"> حکومت اور ان کا رعب و ہ</w:t>
      </w:r>
      <w:r>
        <w:rPr>
          <w:rFonts w:hint="cs"/>
          <w:rtl/>
        </w:rPr>
        <w:t>ی</w:t>
      </w:r>
      <w:r>
        <w:rPr>
          <w:rFonts w:hint="eastAsia"/>
          <w:rtl/>
        </w:rPr>
        <w:t>بت</w:t>
      </w:r>
      <w:r>
        <w:rPr>
          <w:rtl/>
        </w:rPr>
        <w:t xml:space="preserve"> ان کو اس مقابلے سے روکتا تھا اور انہ</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اپن</w:t>
      </w:r>
      <w:r>
        <w:rPr>
          <w:rFonts w:hint="cs"/>
          <w:rtl/>
        </w:rPr>
        <w:t>ی</w:t>
      </w:r>
      <w:r>
        <w:rPr>
          <w:rtl/>
        </w:rPr>
        <w:t xml:space="preserve"> جان و مال کا خوف تھا۔ خلفاء اربعہ ک</w:t>
      </w:r>
      <w:r>
        <w:rPr>
          <w:rFonts w:hint="cs"/>
          <w:rtl/>
        </w:rPr>
        <w:t>ی</w:t>
      </w:r>
      <w:r>
        <w:rPr>
          <w:rtl/>
        </w:rPr>
        <w:t xml:space="preserve"> حکومت کا دور گزرنے کے بعد جب امو</w:t>
      </w:r>
      <w:r>
        <w:rPr>
          <w:rFonts w:hint="cs"/>
          <w:rtl/>
        </w:rPr>
        <w:t>ی</w:t>
      </w:r>
      <w:r>
        <w:rPr>
          <w:rFonts w:hint="eastAsia"/>
          <w:rtl/>
        </w:rPr>
        <w:t>وں</w:t>
      </w:r>
      <w:r>
        <w:rPr>
          <w:rtl/>
        </w:rPr>
        <w:t xml:space="preserve"> کا دور آ</w:t>
      </w:r>
      <w:r>
        <w:rPr>
          <w:rFonts w:hint="cs"/>
          <w:rtl/>
        </w:rPr>
        <w:t>ی</w:t>
      </w:r>
      <w:r>
        <w:rPr>
          <w:rFonts w:hint="eastAsia"/>
          <w:rtl/>
        </w:rPr>
        <w:t>ا،</w:t>
      </w:r>
      <w:r>
        <w:rPr>
          <w:rtl/>
        </w:rPr>
        <w:t xml:space="preserve"> جن ک</w:t>
      </w:r>
      <w:r>
        <w:rPr>
          <w:rFonts w:hint="cs"/>
          <w:rtl/>
        </w:rPr>
        <w:t>ی</w:t>
      </w:r>
      <w:r>
        <w:rPr>
          <w:rtl/>
        </w:rPr>
        <w:t xml:space="preserve"> خلافت</w:t>
      </w:r>
      <w:r>
        <w:rPr>
          <w:rFonts w:hint="cs"/>
          <w:rtl/>
        </w:rPr>
        <w:t>ی</w:t>
      </w:r>
      <w:r>
        <w:rPr>
          <w:rFonts w:hint="eastAsia"/>
          <w:rtl/>
        </w:rPr>
        <w:t>ں</w:t>
      </w:r>
      <w:r>
        <w:rPr>
          <w:rtl/>
        </w:rPr>
        <w:t xml:space="preserve"> دعوتِ اسلام</w:t>
      </w:r>
      <w:r>
        <w:rPr>
          <w:rFonts w:hint="cs"/>
          <w:rtl/>
        </w:rPr>
        <w:t>ی</w:t>
      </w:r>
      <w:r>
        <w:rPr>
          <w:rtl/>
        </w:rPr>
        <w:t xml:space="preserve"> کے محور پر قائم نھ</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تو قرآن اپنے الفاظ ک</w:t>
      </w:r>
      <w:r>
        <w:rPr>
          <w:rFonts w:hint="cs"/>
          <w:rtl/>
        </w:rPr>
        <w:t>ی</w:t>
      </w:r>
      <w:r>
        <w:rPr>
          <w:rtl/>
        </w:rPr>
        <w:t xml:space="preserve"> متانت اور مضبوط</w:t>
      </w:r>
      <w:r>
        <w:rPr>
          <w:rFonts w:hint="cs"/>
          <w:rtl/>
        </w:rPr>
        <w:t>ی</w:t>
      </w:r>
      <w:r>
        <w:rPr>
          <w:rtl/>
        </w:rPr>
        <w:t xml:space="preserve"> ک</w:t>
      </w:r>
      <w:r>
        <w:rPr>
          <w:rFonts w:hint="cs"/>
          <w:rtl/>
        </w:rPr>
        <w:t>ی</w:t>
      </w:r>
      <w:r>
        <w:rPr>
          <w:rtl/>
        </w:rPr>
        <w:t xml:space="preserve"> وجہ سے تمام لوگوں م</w:t>
      </w:r>
      <w:r>
        <w:rPr>
          <w:rFonts w:hint="cs"/>
          <w:rtl/>
        </w:rPr>
        <w:t>ی</w:t>
      </w:r>
      <w:r>
        <w:rPr>
          <w:rFonts w:hint="eastAsia"/>
          <w:rtl/>
        </w:rPr>
        <w:t>ں</w:t>
      </w:r>
      <w:r>
        <w:rPr>
          <w:rtl/>
        </w:rPr>
        <w:t xml:space="preserve"> مانوس ہوچکا تھا اور نسل</w:t>
      </w:r>
      <w:r>
        <w:rPr>
          <w:rFonts w:hint="cs"/>
          <w:rtl/>
        </w:rPr>
        <w:t>ی</w:t>
      </w:r>
      <w:r>
        <w:rPr>
          <w:rFonts w:hint="eastAsia"/>
          <w:rtl/>
        </w:rPr>
        <w:t>ں</w:t>
      </w:r>
      <w:r>
        <w:rPr>
          <w:rtl/>
        </w:rPr>
        <w:t xml:space="preserve"> گزرنے کے ساتھ ساتھ </w:t>
      </w:r>
      <w:r>
        <w:rPr>
          <w:rFonts w:hint="cs"/>
          <w:rtl/>
        </w:rPr>
        <w:t>ی</w:t>
      </w:r>
      <w:r>
        <w:rPr>
          <w:rFonts w:hint="eastAsia"/>
          <w:rtl/>
        </w:rPr>
        <w:t>ہ</w:t>
      </w:r>
      <w:r>
        <w:rPr>
          <w:rtl/>
        </w:rPr>
        <w:t xml:space="preserve"> قرآن لوگوں کے ذہنوں م</w:t>
      </w:r>
      <w:r>
        <w:rPr>
          <w:rFonts w:hint="cs"/>
          <w:rtl/>
        </w:rPr>
        <w:t>ی</w:t>
      </w:r>
      <w:r>
        <w:rPr>
          <w:rFonts w:hint="eastAsia"/>
          <w:rtl/>
        </w:rPr>
        <w:t>ں</w:t>
      </w:r>
      <w:r>
        <w:rPr>
          <w:rtl/>
        </w:rPr>
        <w:t xml:space="preserve"> راسخ ہوتا چلا گ</w:t>
      </w:r>
      <w:r>
        <w:rPr>
          <w:rFonts w:hint="cs"/>
          <w:rtl/>
        </w:rPr>
        <w:t>ی</w:t>
      </w:r>
      <w:r>
        <w:rPr>
          <w:rFonts w:hint="eastAsia"/>
          <w:rtl/>
        </w:rPr>
        <w:t>ا</w:t>
      </w:r>
      <w:r>
        <w:rPr>
          <w:rtl/>
        </w:rPr>
        <w:t xml:space="preserve"> </w:t>
      </w:r>
      <w:r>
        <w:rPr>
          <w:rFonts w:hint="cs"/>
          <w:rtl/>
        </w:rPr>
        <w:t>ی</w:t>
      </w:r>
      <w:r>
        <w:rPr>
          <w:rFonts w:hint="eastAsia"/>
          <w:rtl/>
        </w:rPr>
        <w:t>ہ</w:t>
      </w:r>
      <w:r>
        <w:rPr>
          <w:rtl/>
        </w:rPr>
        <w:t xml:space="preserve"> رسوخ و راث</w:t>
      </w:r>
      <w:r>
        <w:rPr>
          <w:rFonts w:hint="cs"/>
          <w:rtl/>
        </w:rPr>
        <w:t>ۃً</w:t>
      </w:r>
      <w:r>
        <w:rPr>
          <w:rtl/>
        </w:rPr>
        <w:t xml:space="preserve"> نسلاً بعد نسل منتقل </w:t>
      </w:r>
      <w:r>
        <w:rPr>
          <w:rFonts w:hint="eastAsia"/>
          <w:rtl/>
        </w:rPr>
        <w:t>ہوتا</w:t>
      </w:r>
      <w:r>
        <w:rPr>
          <w:rtl/>
        </w:rPr>
        <w:t xml:space="preserve"> گ</w:t>
      </w:r>
      <w:r>
        <w:rPr>
          <w:rFonts w:hint="cs"/>
          <w:rtl/>
        </w:rPr>
        <w:t>ی</w:t>
      </w:r>
      <w:r>
        <w:rPr>
          <w:rFonts w:hint="eastAsia"/>
          <w:rtl/>
        </w:rPr>
        <w:t>ا،</w:t>
      </w:r>
      <w:r>
        <w:rPr>
          <w:rtl/>
        </w:rPr>
        <w:t xml:space="preserve">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اس کے مقابلے سے لوگ دستبردار ہوگئے۔</w:t>
      </w:r>
    </w:p>
    <w:p w:rsidR="00243DAF" w:rsidRDefault="00243DAF" w:rsidP="00C4333E">
      <w:pPr>
        <w:pStyle w:val="Heading2"/>
        <w:rPr>
          <w:rtl/>
        </w:rPr>
      </w:pPr>
      <w:r>
        <w:rPr>
          <w:rtl/>
        </w:rPr>
        <w:t xml:space="preserve"> </w:t>
      </w:r>
      <w:bookmarkStart w:id="37" w:name="_Toc488063858"/>
      <w:r>
        <w:rPr>
          <w:rtl/>
        </w:rPr>
        <w:t>جواب:</w:t>
      </w:r>
      <w:bookmarkEnd w:id="37"/>
    </w:p>
    <w:p w:rsidR="00243DAF" w:rsidRDefault="00243DAF" w:rsidP="00243DAF">
      <w:pPr>
        <w:pStyle w:val="libNormal"/>
        <w:rPr>
          <w:rtl/>
        </w:rPr>
      </w:pPr>
      <w:r>
        <w:rPr>
          <w:rtl/>
        </w:rPr>
        <w:t xml:space="preserve"> اولاً: قرآن کا چ</w:t>
      </w:r>
      <w:r>
        <w:rPr>
          <w:rFonts w:hint="cs"/>
          <w:rtl/>
        </w:rPr>
        <w:t>ی</w:t>
      </w:r>
      <w:r>
        <w:rPr>
          <w:rFonts w:hint="eastAsia"/>
          <w:rtl/>
        </w:rPr>
        <w:t>لنج</w:t>
      </w:r>
      <w:r>
        <w:rPr>
          <w:rtl/>
        </w:rPr>
        <w:t xml:space="preserve"> اور ا</w:t>
      </w:r>
      <w:r>
        <w:rPr>
          <w:rFonts w:hint="cs"/>
          <w:rtl/>
        </w:rPr>
        <w:t>ی</w:t>
      </w:r>
      <w:r>
        <w:rPr>
          <w:rFonts w:hint="eastAsia"/>
          <w:rtl/>
        </w:rPr>
        <w:t>ک</w:t>
      </w:r>
      <w:r>
        <w:rPr>
          <w:rtl/>
        </w:rPr>
        <w:t xml:space="preserve"> سورہ کے مقابلے ک</w:t>
      </w:r>
      <w:r>
        <w:rPr>
          <w:rFonts w:hint="cs"/>
          <w:rtl/>
        </w:rPr>
        <w:t>ی</w:t>
      </w:r>
      <w:r>
        <w:rPr>
          <w:rtl/>
        </w:rPr>
        <w:t xml:space="preserve"> دعوت د</w:t>
      </w:r>
      <w:r>
        <w:rPr>
          <w:rFonts w:hint="cs"/>
          <w:rtl/>
        </w:rPr>
        <w:t>ی</w:t>
      </w:r>
      <w:r>
        <w:rPr>
          <w:rFonts w:hint="eastAsia"/>
          <w:rtl/>
        </w:rPr>
        <w:t>نا</w:t>
      </w:r>
      <w:r>
        <w:rPr>
          <w:rtl/>
        </w:rPr>
        <w:t xml:space="preserve"> اس زمانے ک</w:t>
      </w:r>
      <w:r>
        <w:rPr>
          <w:rFonts w:hint="cs"/>
          <w:rtl/>
        </w:rPr>
        <w:t>ی</w:t>
      </w:r>
      <w:r>
        <w:rPr>
          <w:rtl/>
        </w:rPr>
        <w:t xml:space="preserve"> بات ہے جب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مکّہ م</w:t>
      </w:r>
      <w:r>
        <w:rPr>
          <w:rFonts w:hint="cs"/>
          <w:rtl/>
        </w:rPr>
        <w:t>ی</w:t>
      </w:r>
      <w:r>
        <w:rPr>
          <w:rFonts w:hint="eastAsia"/>
          <w:rtl/>
        </w:rPr>
        <w:t>ں</w:t>
      </w:r>
      <w:r>
        <w:rPr>
          <w:rtl/>
        </w:rPr>
        <w:t xml:space="preserve"> تھے اور اسلام کو ابھ</w:t>
      </w:r>
      <w:r>
        <w:rPr>
          <w:rFonts w:hint="cs"/>
          <w:rtl/>
        </w:rPr>
        <w:t>ی</w:t>
      </w:r>
      <w:r>
        <w:rPr>
          <w:rtl/>
        </w:rPr>
        <w:t xml:space="preserve"> وہ تقو</w:t>
      </w:r>
      <w:r>
        <w:rPr>
          <w:rFonts w:hint="cs"/>
          <w:rtl/>
        </w:rPr>
        <w:t>ی</w:t>
      </w:r>
      <w:r>
        <w:rPr>
          <w:rFonts w:hint="eastAsia"/>
          <w:rtl/>
        </w:rPr>
        <w:t>ت</w:t>
      </w:r>
      <w:r>
        <w:rPr>
          <w:rtl/>
        </w:rPr>
        <w:t xml:space="preserve"> حاصل نہ</w:t>
      </w:r>
      <w:r>
        <w:rPr>
          <w:rFonts w:hint="cs"/>
          <w:rtl/>
        </w:rPr>
        <w:t>ی</w:t>
      </w:r>
      <w:r>
        <w:rPr>
          <w:rFonts w:hint="eastAsia"/>
          <w:rtl/>
        </w:rPr>
        <w:t>ں</w:t>
      </w:r>
      <w:r>
        <w:rPr>
          <w:rtl/>
        </w:rPr>
        <w:t xml:space="preserve"> ہوئ</w:t>
      </w:r>
      <w:r>
        <w:rPr>
          <w:rFonts w:hint="cs"/>
          <w:rtl/>
        </w:rPr>
        <w:t>ی</w:t>
      </w:r>
      <w:r>
        <w:rPr>
          <w:rtl/>
        </w:rPr>
        <w:t xml:space="preserve"> تھ</w:t>
      </w:r>
      <w:r>
        <w:rPr>
          <w:rFonts w:hint="cs"/>
          <w:rtl/>
        </w:rPr>
        <w:t>ی</w:t>
      </w:r>
      <w:r>
        <w:rPr>
          <w:rtl/>
        </w:rPr>
        <w:t xml:space="preserve"> اور نہ ملسمانوں کا وہ رعب و دبدبہ تھا جس سے مخالف</w:t>
      </w:r>
      <w:r>
        <w:rPr>
          <w:rFonts w:hint="cs"/>
          <w:rtl/>
        </w:rPr>
        <w:t>ی</w:t>
      </w:r>
      <w:r>
        <w:rPr>
          <w:rFonts w:hint="eastAsia"/>
          <w:rtl/>
        </w:rPr>
        <w:t>ن</w:t>
      </w:r>
      <w:r>
        <w:rPr>
          <w:rtl/>
        </w:rPr>
        <w:t xml:space="preserve"> پر خوف و ہراس طار</w:t>
      </w:r>
      <w:r>
        <w:rPr>
          <w:rFonts w:hint="cs"/>
          <w:rtl/>
        </w:rPr>
        <w:t>ی</w:t>
      </w:r>
      <w:r>
        <w:rPr>
          <w:rtl/>
        </w:rPr>
        <w:t xml:space="preserve"> ہو جات</w:t>
      </w:r>
      <w:r>
        <w:rPr>
          <w:rFonts w:hint="eastAsia"/>
          <w:rtl/>
        </w:rPr>
        <w:t>ا</w:t>
      </w:r>
      <w:r>
        <w:rPr>
          <w:rtl/>
        </w:rPr>
        <w:t>۔ اس کے باوجود عرب کے فصحاء اور بلغاء قرآن کا مقابلہ نہ کرسکے۔</w:t>
      </w:r>
    </w:p>
    <w:p w:rsidR="00ED5AB1" w:rsidRDefault="00243DAF" w:rsidP="00243DAF">
      <w:pPr>
        <w:pStyle w:val="libNormal"/>
        <w:rPr>
          <w:rtl/>
        </w:rPr>
      </w:pPr>
      <w:r>
        <w:rPr>
          <w:rtl/>
        </w:rPr>
        <w:t xml:space="preserve"> ثان</w:t>
      </w:r>
      <w:r>
        <w:rPr>
          <w:rFonts w:hint="cs"/>
          <w:rtl/>
        </w:rPr>
        <w:t>ی</w:t>
      </w:r>
      <w:r>
        <w:rPr>
          <w:rFonts w:hint="eastAsia"/>
          <w:rtl/>
        </w:rPr>
        <w:t>اً</w:t>
      </w:r>
      <w:r>
        <w:rPr>
          <w:rtl/>
        </w:rPr>
        <w:t>: خلفاء کے دور حکومت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خوف نہ</w:t>
      </w:r>
      <w:r>
        <w:rPr>
          <w:rFonts w:hint="cs"/>
          <w:rtl/>
        </w:rPr>
        <w:t>ی</w:t>
      </w:r>
      <w:r>
        <w:rPr>
          <w:rFonts w:hint="eastAsia"/>
          <w:rtl/>
        </w:rPr>
        <w:t>ں</w:t>
      </w:r>
      <w:r>
        <w:rPr>
          <w:rtl/>
        </w:rPr>
        <w:t xml:space="preserve"> تھا جس ک</w:t>
      </w:r>
      <w:r>
        <w:rPr>
          <w:rFonts w:hint="cs"/>
          <w:rtl/>
        </w:rPr>
        <w:t>ی</w:t>
      </w:r>
      <w:r>
        <w:rPr>
          <w:rtl/>
        </w:rPr>
        <w:t xml:space="preserve"> وجہ سے کفار اور مخالف</w:t>
      </w:r>
      <w:r>
        <w:rPr>
          <w:rFonts w:hint="cs"/>
          <w:rtl/>
        </w:rPr>
        <w:t>ی</w:t>
      </w:r>
      <w:r>
        <w:rPr>
          <w:rFonts w:hint="eastAsia"/>
          <w:rtl/>
        </w:rPr>
        <w:t>ن</w:t>
      </w:r>
      <w:r>
        <w:rPr>
          <w:rtl/>
        </w:rPr>
        <w:t xml:space="preserve"> قرآن اپنے کفر اور مسلمانوں سے اپن</w:t>
      </w:r>
      <w:r>
        <w:rPr>
          <w:rFonts w:hint="cs"/>
          <w:rtl/>
        </w:rPr>
        <w:t>ی</w:t>
      </w:r>
      <w:r>
        <w:rPr>
          <w:rtl/>
        </w:rPr>
        <w:t xml:space="preserve"> عدوات کو ظاہر نہ کرسک</w:t>
      </w:r>
      <w:r>
        <w:rPr>
          <w:rFonts w:hint="cs"/>
          <w:rtl/>
        </w:rPr>
        <w:t>ی</w:t>
      </w:r>
      <w:r>
        <w:rPr>
          <w:rFonts w:hint="eastAsia"/>
          <w:rtl/>
        </w:rPr>
        <w:t>ں</w:t>
      </w:r>
      <w:r>
        <w:rPr>
          <w:rtl/>
        </w:rPr>
        <w:t xml:space="preserve">۔ اس کا ثبوت </w:t>
      </w:r>
      <w:r>
        <w:rPr>
          <w:rFonts w:hint="cs"/>
          <w:rtl/>
        </w:rPr>
        <w:t>ی</w:t>
      </w:r>
      <w:r>
        <w:rPr>
          <w:rFonts w:hint="eastAsia"/>
          <w:rtl/>
        </w:rPr>
        <w:t>ہ</w:t>
      </w:r>
      <w:r>
        <w:rPr>
          <w:rtl/>
        </w:rPr>
        <w:t xml:space="preserve"> ہے کہ جز</w:t>
      </w:r>
      <w:r>
        <w:rPr>
          <w:rFonts w:hint="cs"/>
          <w:rtl/>
        </w:rPr>
        <w:t>ی</w:t>
      </w:r>
      <w:r>
        <w:rPr>
          <w:rFonts w:hint="eastAsia"/>
          <w:rtl/>
        </w:rPr>
        <w:t>ر</w:t>
      </w:r>
      <w:r>
        <w:rPr>
          <w:rFonts w:hint="cs"/>
          <w:rtl/>
        </w:rPr>
        <w:t>ۃ</w:t>
      </w:r>
      <w:r>
        <w:rPr>
          <w:rtl/>
        </w:rPr>
        <w:t xml:space="preserve"> العرب م</w:t>
      </w:r>
      <w:r>
        <w:rPr>
          <w:rFonts w:hint="cs"/>
          <w:rtl/>
        </w:rPr>
        <w:t>ی</w:t>
      </w:r>
      <w:r>
        <w:rPr>
          <w:rFonts w:hint="eastAsia"/>
          <w:rtl/>
        </w:rPr>
        <w:t>ں</w:t>
      </w:r>
      <w:r>
        <w:rPr>
          <w:rtl/>
        </w:rPr>
        <w:t xml:space="preserve"> مسلمانوں کے درم</w:t>
      </w:r>
      <w:r>
        <w:rPr>
          <w:rFonts w:hint="cs"/>
          <w:rtl/>
        </w:rPr>
        <w:t>ی</w:t>
      </w:r>
      <w:r>
        <w:rPr>
          <w:rFonts w:hint="eastAsia"/>
          <w:rtl/>
        </w:rPr>
        <w:t>ان</w:t>
      </w:r>
      <w:r>
        <w:rPr>
          <w:rtl/>
        </w:rPr>
        <w:t xml:space="preserve"> اہل کتاب بڑے سکون و آرام ک</w:t>
      </w:r>
      <w:r>
        <w:rPr>
          <w:rFonts w:hint="cs"/>
          <w:rtl/>
        </w:rPr>
        <w:t>ی</w:t>
      </w:r>
      <w:r>
        <w:rPr>
          <w:rtl/>
        </w:rPr>
        <w:t xml:space="preserve"> زندگ</w:t>
      </w:r>
      <w:r>
        <w:rPr>
          <w:rFonts w:hint="cs"/>
          <w:rtl/>
        </w:rPr>
        <w:t>ی</w:t>
      </w:r>
      <w:r>
        <w:rPr>
          <w:rtl/>
        </w:rPr>
        <w:t xml:space="preserve"> گزارتے تھے۔ ان کو وہ</w:t>
      </w:r>
      <w:r>
        <w:rPr>
          <w:rFonts w:hint="cs"/>
          <w:rtl/>
        </w:rPr>
        <w:t>ی</w:t>
      </w:r>
      <w:r>
        <w:rPr>
          <w:rtl/>
        </w:rPr>
        <w:t xml:space="preserve"> حقوق </w:t>
      </w:r>
      <w:r>
        <w:rPr>
          <w:rFonts w:hint="eastAsia"/>
          <w:rtl/>
        </w:rPr>
        <w:t>حاصل</w:t>
      </w:r>
      <w:r>
        <w:rPr>
          <w:rtl/>
        </w:rPr>
        <w:t xml:space="preserve"> تھے جو مسلمانوں کو حاصل تھے۔ ان کے فرائض وہ</w:t>
      </w:r>
      <w:r>
        <w:rPr>
          <w:rFonts w:hint="cs"/>
          <w:rtl/>
        </w:rPr>
        <w:t>ی</w:t>
      </w:r>
      <w:r>
        <w:rPr>
          <w:rtl/>
        </w:rPr>
        <w:t xml:space="preserve"> تھے جو مسلمانوں کے تھے۔ خاص کر حضرت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کے دور حکومت م</w:t>
      </w:r>
      <w:r>
        <w:rPr>
          <w:rFonts w:hint="cs"/>
          <w:rtl/>
        </w:rPr>
        <w:t>ی</w:t>
      </w:r>
      <w:r>
        <w:rPr>
          <w:rFonts w:hint="eastAsia"/>
          <w:rtl/>
        </w:rPr>
        <w:t>ں</w:t>
      </w:r>
      <w:r>
        <w:rPr>
          <w:rtl/>
        </w:rPr>
        <w:t xml:space="preserve"> جن ک</w:t>
      </w:r>
      <w:r>
        <w:rPr>
          <w:rFonts w:hint="cs"/>
          <w:rtl/>
        </w:rPr>
        <w:t>ی</w:t>
      </w:r>
      <w:r>
        <w:rPr>
          <w:rtl/>
        </w:rPr>
        <w:t xml:space="preserve"> عدالت اور کثرت علم ک</w:t>
      </w:r>
      <w:r>
        <w:rPr>
          <w:rFonts w:hint="cs"/>
          <w:rtl/>
        </w:rPr>
        <w:t>ی</w:t>
      </w:r>
      <w:r>
        <w:rPr>
          <w:rtl/>
        </w:rPr>
        <w:t xml:space="preserve"> گواہ</w:t>
      </w:r>
      <w:r>
        <w:rPr>
          <w:rFonts w:hint="cs"/>
          <w:rtl/>
        </w:rPr>
        <w:t>ی</w:t>
      </w:r>
      <w:r>
        <w:rPr>
          <w:rtl/>
        </w:rPr>
        <w:t xml:space="preserve"> غ</w:t>
      </w:r>
      <w:r>
        <w:rPr>
          <w:rFonts w:hint="cs"/>
          <w:rtl/>
        </w:rPr>
        <w:t>ی</w:t>
      </w:r>
      <w:r>
        <w:rPr>
          <w:rFonts w:hint="eastAsia"/>
          <w:rtl/>
        </w:rPr>
        <w:t>ر</w:t>
      </w:r>
      <w:r>
        <w:rPr>
          <w:rtl/>
        </w:rPr>
        <w:t xml:space="preserve"> مسلم تک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اس قسم کے اہل کتاب </w:t>
      </w:r>
      <w:r>
        <w:rPr>
          <w:rFonts w:hint="cs"/>
          <w:rtl/>
        </w:rPr>
        <w:t>ی</w:t>
      </w:r>
      <w:r>
        <w:rPr>
          <w:rFonts w:hint="eastAsia"/>
          <w:rtl/>
        </w:rPr>
        <w:t>ا</w:t>
      </w:r>
      <w:r>
        <w:rPr>
          <w:rtl/>
        </w:rPr>
        <w:t xml:space="preserve"> دوسرے کفار اگر قرآن ک</w:t>
      </w:r>
      <w:r>
        <w:rPr>
          <w:rFonts w:hint="cs"/>
          <w:rtl/>
        </w:rPr>
        <w:t>ی</w:t>
      </w:r>
      <w:r>
        <w:rPr>
          <w:rtl/>
        </w:rPr>
        <w:t xml:space="preserve"> مثل و نظ</w:t>
      </w:r>
      <w:r>
        <w:rPr>
          <w:rFonts w:hint="cs"/>
          <w:rtl/>
        </w:rPr>
        <w:t>ی</w:t>
      </w:r>
      <w:r>
        <w:rPr>
          <w:rFonts w:hint="eastAsia"/>
          <w:rtl/>
        </w:rPr>
        <w:t>ر</w:t>
      </w:r>
      <w:r>
        <w:rPr>
          <w:rtl/>
        </w:rPr>
        <w:t xml:space="preserve"> لانے پر قادر </w:t>
      </w:r>
      <w:r>
        <w:rPr>
          <w:rFonts w:hint="eastAsia"/>
          <w:rtl/>
        </w:rPr>
        <w:t>ہوتے</w:t>
      </w:r>
      <w:r>
        <w:rPr>
          <w:rtl/>
        </w:rPr>
        <w:t xml:space="preserve"> تو </w:t>
      </w:r>
      <w:r>
        <w:rPr>
          <w:rFonts w:hint="cs"/>
          <w:rtl/>
        </w:rPr>
        <w:t>ی</w:t>
      </w:r>
      <w:r>
        <w:rPr>
          <w:rFonts w:hint="eastAsia"/>
          <w:rtl/>
        </w:rPr>
        <w:t>ق</w:t>
      </w:r>
      <w:r>
        <w:rPr>
          <w:rFonts w:hint="cs"/>
          <w:rtl/>
        </w:rPr>
        <w:t>ی</w:t>
      </w:r>
      <w:r>
        <w:rPr>
          <w:rFonts w:hint="eastAsia"/>
          <w:rtl/>
        </w:rPr>
        <w:t>ناً</w:t>
      </w:r>
      <w:r>
        <w:rPr>
          <w:rtl/>
        </w:rPr>
        <w:t xml:space="preserve"> وہ اپنے نظر</w:t>
      </w:r>
      <w:r>
        <w:rPr>
          <w:rFonts w:hint="cs"/>
          <w:rtl/>
        </w:rPr>
        <w:t>ی</w:t>
      </w:r>
      <w:r>
        <w:rPr>
          <w:rFonts w:hint="eastAsia"/>
          <w:rtl/>
        </w:rPr>
        <w:t>ئے</w:t>
      </w:r>
      <w:r>
        <w:rPr>
          <w:rtl/>
        </w:rPr>
        <w:t xml:space="preserve"> اور ثبوت م</w:t>
      </w:r>
      <w:r>
        <w:rPr>
          <w:rFonts w:hint="cs"/>
          <w:rtl/>
        </w:rPr>
        <w:t>ی</w:t>
      </w:r>
      <w:r>
        <w:rPr>
          <w:rFonts w:hint="eastAsia"/>
          <w:rtl/>
        </w:rPr>
        <w:t>ں</w:t>
      </w:r>
      <w:r>
        <w:rPr>
          <w:rtl/>
        </w:rPr>
        <w:t xml:space="preserve"> اسے پ</w:t>
      </w:r>
      <w:r>
        <w:rPr>
          <w:rFonts w:hint="cs"/>
          <w:rtl/>
        </w:rPr>
        <w:t>ی</w:t>
      </w:r>
      <w:r>
        <w:rPr>
          <w:rFonts w:hint="eastAsia"/>
          <w:rtl/>
        </w:rPr>
        <w:t>ش</w:t>
      </w:r>
      <w:r>
        <w:rPr>
          <w:rtl/>
        </w:rPr>
        <w:t xml:space="preserve"> کرتے۔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ثالثاً: بالفرض اگر قرآن کے مقابلے سے انہ</w:t>
      </w:r>
      <w:r>
        <w:rPr>
          <w:rFonts w:hint="cs"/>
          <w:rtl/>
        </w:rPr>
        <w:t>ی</w:t>
      </w:r>
      <w:r>
        <w:rPr>
          <w:rFonts w:hint="eastAsia"/>
          <w:rtl/>
        </w:rPr>
        <w:t>ں</w:t>
      </w:r>
      <w:r>
        <w:rPr>
          <w:rtl/>
        </w:rPr>
        <w:t xml:space="preserve"> خوف محسوس ہوتا تھا تو </w:t>
      </w:r>
      <w:r>
        <w:rPr>
          <w:rFonts w:hint="cs"/>
          <w:rtl/>
        </w:rPr>
        <w:t>ی</w:t>
      </w:r>
      <w:r>
        <w:rPr>
          <w:rFonts w:hint="eastAsia"/>
          <w:rtl/>
        </w:rPr>
        <w:t>ہ</w:t>
      </w:r>
      <w:r>
        <w:rPr>
          <w:rtl/>
        </w:rPr>
        <w:t xml:space="preserve"> خوف کھلے عام مقابلے م</w:t>
      </w:r>
      <w:r>
        <w:rPr>
          <w:rFonts w:hint="cs"/>
          <w:rtl/>
        </w:rPr>
        <w:t>ی</w:t>
      </w:r>
      <w:r>
        <w:rPr>
          <w:rFonts w:hint="eastAsia"/>
          <w:rtl/>
        </w:rPr>
        <w:t>ں</w:t>
      </w:r>
      <w:r>
        <w:rPr>
          <w:rtl/>
        </w:rPr>
        <w:t xml:space="preserve"> مانع ہونا چاہ</w:t>
      </w:r>
      <w:r>
        <w:rPr>
          <w:rFonts w:hint="cs"/>
          <w:rtl/>
        </w:rPr>
        <w:t>ی</w:t>
      </w:r>
      <w:r>
        <w:rPr>
          <w:rFonts w:hint="eastAsia"/>
          <w:rtl/>
        </w:rPr>
        <w:t>ے</w:t>
      </w:r>
      <w:r>
        <w:rPr>
          <w:rtl/>
        </w:rPr>
        <w:t xml:space="preserve"> تھا۔ گھروں م</w:t>
      </w:r>
      <w:r>
        <w:rPr>
          <w:rFonts w:hint="cs"/>
          <w:rtl/>
        </w:rPr>
        <w:t>ی</w:t>
      </w:r>
      <w:r>
        <w:rPr>
          <w:rFonts w:hint="eastAsia"/>
          <w:rtl/>
        </w:rPr>
        <w:t>ں</w:t>
      </w:r>
      <w:r>
        <w:rPr>
          <w:rtl/>
        </w:rPr>
        <w:t xml:space="preserve"> اور بالکل مخف</w:t>
      </w:r>
      <w:r>
        <w:rPr>
          <w:rFonts w:hint="cs"/>
          <w:rtl/>
        </w:rPr>
        <w:t>ی</w:t>
      </w:r>
      <w:r>
        <w:rPr>
          <w:rtl/>
        </w:rPr>
        <w:t xml:space="preserve"> طور پر قرآن کے مقابلے م</w:t>
      </w:r>
      <w:r>
        <w:rPr>
          <w:rFonts w:hint="cs"/>
          <w:rtl/>
        </w:rPr>
        <w:t>ی</w:t>
      </w:r>
      <w:r>
        <w:rPr>
          <w:rFonts w:hint="eastAsia"/>
          <w:rtl/>
        </w:rPr>
        <w:t>ں</w:t>
      </w:r>
      <w:r>
        <w:rPr>
          <w:rtl/>
        </w:rPr>
        <w:t xml:space="preserve"> عبارت</w:t>
      </w:r>
      <w:r>
        <w:rPr>
          <w:rFonts w:hint="cs"/>
          <w:rtl/>
        </w:rPr>
        <w:t>ی</w:t>
      </w:r>
      <w:r>
        <w:rPr>
          <w:rFonts w:hint="eastAsia"/>
          <w:rtl/>
        </w:rPr>
        <w:t>ں</w:t>
      </w:r>
      <w:r>
        <w:rPr>
          <w:rtl/>
        </w:rPr>
        <w:t xml:space="preserve"> بنانے سے کون س</w:t>
      </w:r>
      <w:r>
        <w:rPr>
          <w:rFonts w:hint="cs"/>
          <w:rtl/>
        </w:rPr>
        <w:t>ی</w:t>
      </w:r>
      <w:r>
        <w:rPr>
          <w:rtl/>
        </w:rPr>
        <w:t xml:space="preserve"> چ</w:t>
      </w:r>
      <w:r>
        <w:rPr>
          <w:rFonts w:hint="cs"/>
          <w:rtl/>
        </w:rPr>
        <w:t>ی</w:t>
      </w:r>
      <w:r>
        <w:rPr>
          <w:rFonts w:hint="eastAsia"/>
          <w:rtl/>
        </w:rPr>
        <w:t>ز</w:t>
      </w:r>
      <w:r>
        <w:rPr>
          <w:rtl/>
        </w:rPr>
        <w:t xml:space="preserve"> لکھنے والوں ک</w:t>
      </w:r>
      <w:r>
        <w:rPr>
          <w:rFonts w:hint="cs"/>
          <w:rtl/>
        </w:rPr>
        <w:t>ی</w:t>
      </w:r>
      <w:r>
        <w:rPr>
          <w:rtl/>
        </w:rPr>
        <w:t xml:space="preserve"> راہ م</w:t>
      </w:r>
      <w:r>
        <w:rPr>
          <w:rFonts w:hint="cs"/>
          <w:rtl/>
        </w:rPr>
        <w:t>ی</w:t>
      </w:r>
      <w:r>
        <w:rPr>
          <w:rFonts w:hint="eastAsia"/>
          <w:rtl/>
        </w:rPr>
        <w:t>ں</w:t>
      </w:r>
      <w:r>
        <w:rPr>
          <w:rtl/>
        </w:rPr>
        <w:t xml:space="preserve"> حائل تھ</w:t>
      </w:r>
      <w:r>
        <w:rPr>
          <w:rFonts w:hint="cs"/>
          <w:rtl/>
        </w:rPr>
        <w:t>ی</w:t>
      </w:r>
      <w:r>
        <w:rPr>
          <w:rFonts w:hint="eastAsia"/>
          <w:rtl/>
        </w:rPr>
        <w:t>؟</w:t>
      </w:r>
    </w:p>
    <w:p w:rsidR="00243DAF" w:rsidRDefault="00243DAF" w:rsidP="00243DAF">
      <w:pPr>
        <w:pStyle w:val="libNormal"/>
        <w:rPr>
          <w:rtl/>
        </w:rPr>
      </w:pPr>
      <w:r>
        <w:rPr>
          <w:rtl/>
        </w:rPr>
        <w:t xml:space="preserve"> اگر اس قسم ک</w:t>
      </w:r>
      <w:r>
        <w:rPr>
          <w:rFonts w:hint="cs"/>
          <w:rtl/>
        </w:rPr>
        <w:t>ی</w:t>
      </w:r>
      <w:r>
        <w:rPr>
          <w:rtl/>
        </w:rPr>
        <w:t xml:space="preserve"> کتب </w:t>
      </w:r>
      <w:r>
        <w:rPr>
          <w:rFonts w:hint="cs"/>
          <w:rtl/>
        </w:rPr>
        <w:t>ی</w:t>
      </w:r>
      <w:r>
        <w:rPr>
          <w:rFonts w:hint="eastAsia"/>
          <w:rtl/>
        </w:rPr>
        <w:t>ا</w:t>
      </w:r>
      <w:r>
        <w:rPr>
          <w:rtl/>
        </w:rPr>
        <w:t xml:space="preserve"> عبارت</w:t>
      </w:r>
      <w:r>
        <w:rPr>
          <w:rFonts w:hint="cs"/>
          <w:rtl/>
        </w:rPr>
        <w:t>ی</w:t>
      </w:r>
      <w:r>
        <w:rPr>
          <w:rFonts w:hint="eastAsia"/>
          <w:rtl/>
        </w:rPr>
        <w:t>ں</w:t>
      </w:r>
      <w:r>
        <w:rPr>
          <w:rtl/>
        </w:rPr>
        <w:t xml:space="preserve"> لکھ</w:t>
      </w:r>
      <w:r>
        <w:rPr>
          <w:rFonts w:hint="cs"/>
          <w:rtl/>
        </w:rPr>
        <w:t>ی</w:t>
      </w:r>
      <w:r>
        <w:rPr>
          <w:rtl/>
        </w:rPr>
        <w:t xml:space="preserve"> گئ</w:t>
      </w:r>
      <w:r>
        <w:rPr>
          <w:rFonts w:hint="cs"/>
          <w:rtl/>
        </w:rPr>
        <w:t>ی</w:t>
      </w:r>
      <w:r>
        <w:rPr>
          <w:rtl/>
        </w:rPr>
        <w:t xml:space="preserve"> ہوت</w:t>
      </w:r>
      <w:r>
        <w:rPr>
          <w:rFonts w:hint="cs"/>
          <w:rtl/>
        </w:rPr>
        <w:t>ی</w:t>
      </w:r>
      <w:r>
        <w:rPr>
          <w:rFonts w:hint="eastAsia"/>
          <w:rtl/>
        </w:rPr>
        <w:t>ں</w:t>
      </w:r>
      <w:r>
        <w:rPr>
          <w:rtl/>
        </w:rPr>
        <w:t xml:space="preserve"> تو اس خوف کے زائل ہونے کے بعد ان کو ظاہر ک</w:t>
      </w:r>
      <w:r>
        <w:rPr>
          <w:rFonts w:hint="cs"/>
          <w:rtl/>
        </w:rPr>
        <w:t>ی</w:t>
      </w:r>
      <w:r>
        <w:rPr>
          <w:rFonts w:hint="eastAsia"/>
          <w:rtl/>
        </w:rPr>
        <w:t>ا</w:t>
      </w:r>
      <w:r>
        <w:rPr>
          <w:rtl/>
        </w:rPr>
        <w:t xml:space="preserve"> جاتا جس طرح کتب عہدل</w:t>
      </w:r>
      <w:r>
        <w:rPr>
          <w:rFonts w:hint="cs"/>
          <w:rtl/>
        </w:rPr>
        <w:t>ی</w:t>
      </w:r>
      <w:r>
        <w:rPr>
          <w:rFonts w:hint="eastAsia"/>
          <w:rtl/>
        </w:rPr>
        <w:t>ن</w:t>
      </w:r>
      <w:r>
        <w:rPr>
          <w:rtl/>
        </w:rPr>
        <w:t xml:space="preserve"> ک</w:t>
      </w:r>
      <w:r>
        <w:rPr>
          <w:rFonts w:hint="cs"/>
          <w:rtl/>
        </w:rPr>
        <w:t>ی</w:t>
      </w:r>
      <w:r>
        <w:rPr>
          <w:rtl/>
        </w:rPr>
        <w:t xml:space="preserve"> خرافات اور ان کے د</w:t>
      </w:r>
      <w:r>
        <w:rPr>
          <w:rFonts w:hint="cs"/>
          <w:rtl/>
        </w:rPr>
        <w:t>ی</w:t>
      </w:r>
      <w:r>
        <w:rPr>
          <w:rFonts w:hint="eastAsia"/>
          <w:rtl/>
        </w:rPr>
        <w:t>ن</w:t>
      </w:r>
      <w:r>
        <w:rPr>
          <w:rtl/>
        </w:rPr>
        <w:t xml:space="preserve"> سے متعلق د</w:t>
      </w:r>
      <w:r>
        <w:rPr>
          <w:rFonts w:hint="cs"/>
          <w:rtl/>
        </w:rPr>
        <w:t>ی</w:t>
      </w:r>
      <w:r>
        <w:rPr>
          <w:rFonts w:hint="eastAsia"/>
          <w:rtl/>
        </w:rPr>
        <w:t>گر</w:t>
      </w:r>
      <w:r>
        <w:rPr>
          <w:rtl/>
        </w:rPr>
        <w:t xml:space="preserve"> بات</w:t>
      </w:r>
      <w:r>
        <w:rPr>
          <w:rFonts w:hint="cs"/>
          <w:rtl/>
        </w:rPr>
        <w:t>ی</w:t>
      </w:r>
      <w:r>
        <w:rPr>
          <w:rFonts w:hint="eastAsia"/>
          <w:rtl/>
        </w:rPr>
        <w:t>ں</w:t>
      </w:r>
      <w:r>
        <w:rPr>
          <w:rtl/>
        </w:rPr>
        <w:t xml:space="preserve"> آج بھ</w:t>
      </w:r>
      <w:r>
        <w:rPr>
          <w:rFonts w:hint="cs"/>
          <w:rtl/>
        </w:rPr>
        <w:t>ی</w:t>
      </w:r>
      <w:r>
        <w:rPr>
          <w:rtl/>
        </w:rPr>
        <w:t xml:space="preserve"> محفوظ ہ</w:t>
      </w:r>
      <w:r>
        <w:rPr>
          <w:rFonts w:hint="cs"/>
          <w:rtl/>
        </w:rPr>
        <w:t>ی</w:t>
      </w:r>
      <w:r>
        <w:rPr>
          <w:rFonts w:hint="eastAsia"/>
          <w:rtl/>
        </w:rPr>
        <w:t>ں</w:t>
      </w:r>
      <w:r>
        <w:rPr>
          <w:rtl/>
        </w:rPr>
        <w:t>۔</w:t>
      </w:r>
    </w:p>
    <w:p w:rsidR="00243DAF" w:rsidRDefault="00243DAF" w:rsidP="00243DAF">
      <w:pPr>
        <w:pStyle w:val="libNormal"/>
        <w:rPr>
          <w:rtl/>
        </w:rPr>
      </w:pPr>
      <w:r>
        <w:rPr>
          <w:rtl/>
        </w:rPr>
        <w:t xml:space="preserve"> رابعاً: کوئ</w:t>
      </w:r>
      <w:r>
        <w:rPr>
          <w:rFonts w:hint="cs"/>
          <w:rtl/>
        </w:rPr>
        <w:t>ی</w:t>
      </w:r>
      <w:r>
        <w:rPr>
          <w:rtl/>
        </w:rPr>
        <w:t xml:space="preserve"> بھ</w:t>
      </w:r>
      <w:r>
        <w:rPr>
          <w:rFonts w:hint="cs"/>
          <w:rtl/>
        </w:rPr>
        <w:t>ی</w:t>
      </w:r>
      <w:r>
        <w:rPr>
          <w:rtl/>
        </w:rPr>
        <w:t xml:space="preserve"> کلام ہو، چاہے وہ بلاغت کے بلند تر</w:t>
      </w:r>
      <w:r>
        <w:rPr>
          <w:rFonts w:hint="cs"/>
          <w:rtl/>
        </w:rPr>
        <w:t>ی</w:t>
      </w:r>
      <w:r>
        <w:rPr>
          <w:rFonts w:hint="eastAsia"/>
          <w:rtl/>
        </w:rPr>
        <w:t>ن</w:t>
      </w:r>
      <w:r>
        <w:rPr>
          <w:rtl/>
        </w:rPr>
        <w:t xml:space="preserve"> مقام پر ہو، انسان</w:t>
      </w:r>
      <w:r>
        <w:rPr>
          <w:rFonts w:hint="cs"/>
          <w:rtl/>
        </w:rPr>
        <w:t>ی</w:t>
      </w:r>
      <w:r>
        <w:rPr>
          <w:rtl/>
        </w:rPr>
        <w:t xml:space="preserve"> طب</w:t>
      </w:r>
      <w:r>
        <w:rPr>
          <w:rFonts w:hint="cs"/>
          <w:rtl/>
        </w:rPr>
        <w:t>ی</w:t>
      </w:r>
      <w:r>
        <w:rPr>
          <w:rFonts w:hint="eastAsia"/>
          <w:rtl/>
        </w:rPr>
        <w:t>عت</w:t>
      </w:r>
      <w:r>
        <w:rPr>
          <w:rtl/>
        </w:rPr>
        <w:t xml:space="preserve"> کا </w:t>
      </w:r>
      <w:r>
        <w:rPr>
          <w:rFonts w:hint="cs"/>
          <w:rtl/>
        </w:rPr>
        <w:t>ی</w:t>
      </w:r>
      <w:r>
        <w:rPr>
          <w:rFonts w:hint="eastAsia"/>
          <w:rtl/>
        </w:rPr>
        <w:t>ہ</w:t>
      </w:r>
      <w:r>
        <w:rPr>
          <w:rtl/>
        </w:rPr>
        <w:t xml:space="preserve"> تقاضا ہے کہ جب وہ بار بار سماعت سے ٹکرائے گا تو اپنے پہلے مقام سے گرجائے گا۔ </w:t>
      </w:r>
      <w:r>
        <w:rPr>
          <w:rFonts w:hint="cs"/>
          <w:rtl/>
        </w:rPr>
        <w:t>ی</w:t>
      </w:r>
      <w:r>
        <w:rPr>
          <w:rFonts w:hint="eastAsia"/>
          <w:rtl/>
        </w:rPr>
        <w:t>ہ</w:t>
      </w:r>
      <w:r>
        <w:rPr>
          <w:rFonts w:hint="cs"/>
          <w:rtl/>
        </w:rPr>
        <w:t>ی</w:t>
      </w:r>
      <w:r>
        <w:rPr>
          <w:rtl/>
        </w:rPr>
        <w:t xml:space="preserve"> وجہ ہے کہ بل</w:t>
      </w:r>
      <w:r>
        <w:rPr>
          <w:rFonts w:hint="cs"/>
          <w:rtl/>
        </w:rPr>
        <w:t>ی</w:t>
      </w:r>
      <w:r>
        <w:rPr>
          <w:rFonts w:hint="eastAsia"/>
          <w:rtl/>
        </w:rPr>
        <w:t>غ</w:t>
      </w:r>
      <w:r>
        <w:rPr>
          <w:rtl/>
        </w:rPr>
        <w:t xml:space="preserve"> سے بل</w:t>
      </w:r>
      <w:r>
        <w:rPr>
          <w:rFonts w:hint="cs"/>
          <w:rtl/>
        </w:rPr>
        <w:t>ی</w:t>
      </w:r>
      <w:r>
        <w:rPr>
          <w:rFonts w:hint="eastAsia"/>
          <w:rtl/>
        </w:rPr>
        <w:t>غ</w:t>
      </w:r>
      <w:r>
        <w:rPr>
          <w:rtl/>
        </w:rPr>
        <w:t xml:space="preserve"> قص</w:t>
      </w:r>
      <w:r>
        <w:rPr>
          <w:rFonts w:hint="cs"/>
          <w:rtl/>
        </w:rPr>
        <w:t>ی</w:t>
      </w:r>
      <w:r>
        <w:rPr>
          <w:rFonts w:hint="eastAsia"/>
          <w:rtl/>
        </w:rPr>
        <w:t>دہ</w:t>
      </w:r>
      <w:r>
        <w:rPr>
          <w:rtl/>
        </w:rPr>
        <w:t xml:space="preserve"> و کلام بھ</w:t>
      </w:r>
      <w:r>
        <w:rPr>
          <w:rFonts w:hint="cs"/>
          <w:rtl/>
        </w:rPr>
        <w:t>ی</w:t>
      </w:r>
      <w:r>
        <w:rPr>
          <w:rtl/>
        </w:rPr>
        <w:t xml:space="preserve"> اگر انسان کے سامنے مکرر پڑھا جائے تو انسان اس سے ا</w:t>
      </w:r>
      <w:r>
        <w:rPr>
          <w:rFonts w:hint="eastAsia"/>
          <w:rtl/>
        </w:rPr>
        <w:t>کتا</w:t>
      </w:r>
      <w:r>
        <w:rPr>
          <w:rtl/>
        </w:rPr>
        <w:t xml:space="preserve"> جاتا ہے۔ ک</w:t>
      </w:r>
      <w:r>
        <w:rPr>
          <w:rFonts w:hint="cs"/>
          <w:rtl/>
        </w:rPr>
        <w:t>ی</w:t>
      </w:r>
      <w:r>
        <w:rPr>
          <w:rFonts w:hint="eastAsia"/>
          <w:rtl/>
        </w:rPr>
        <w:t>ونکہ</w:t>
      </w:r>
      <w:r>
        <w:rPr>
          <w:rtl/>
        </w:rPr>
        <w:t xml:space="preserve"> ا س کے مقابلے م</w:t>
      </w:r>
      <w:r>
        <w:rPr>
          <w:rFonts w:hint="cs"/>
          <w:rtl/>
        </w:rPr>
        <w:t>ی</w:t>
      </w:r>
      <w:r>
        <w:rPr>
          <w:rFonts w:hint="eastAsia"/>
          <w:rtl/>
        </w:rPr>
        <w:t>ں</w:t>
      </w:r>
      <w:r>
        <w:rPr>
          <w:rtl/>
        </w:rPr>
        <w:t xml:space="preserve"> جب کوئ</w:t>
      </w:r>
      <w:r>
        <w:rPr>
          <w:rFonts w:hint="cs"/>
          <w:rtl/>
        </w:rPr>
        <w:t>ی</w:t>
      </w:r>
      <w:r>
        <w:rPr>
          <w:rtl/>
        </w:rPr>
        <w:t xml:space="preserve"> دوسرا قص</w:t>
      </w:r>
      <w:r>
        <w:rPr>
          <w:rFonts w:hint="cs"/>
          <w:rtl/>
        </w:rPr>
        <w:t>ی</w:t>
      </w:r>
      <w:r>
        <w:rPr>
          <w:rFonts w:hint="eastAsia"/>
          <w:rtl/>
        </w:rPr>
        <w:t>دہ</w:t>
      </w:r>
      <w:r>
        <w:rPr>
          <w:rtl/>
        </w:rPr>
        <w:t xml:space="preserve"> اسے سنا</w:t>
      </w:r>
      <w:r>
        <w:rPr>
          <w:rFonts w:hint="cs"/>
          <w:rtl/>
        </w:rPr>
        <w:t>ی</w:t>
      </w:r>
      <w:r>
        <w:rPr>
          <w:rFonts w:hint="eastAsia"/>
          <w:rtl/>
        </w:rPr>
        <w:t>ا</w:t>
      </w:r>
      <w:r>
        <w:rPr>
          <w:rtl/>
        </w:rPr>
        <w:t xml:space="preserve"> جاتا ہے تو اسے شروع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محسوس ہوتا ہے کہ دوسرا قص</w:t>
      </w:r>
      <w:r>
        <w:rPr>
          <w:rFonts w:hint="cs"/>
          <w:rtl/>
        </w:rPr>
        <w:t>ی</w:t>
      </w:r>
      <w:r>
        <w:rPr>
          <w:rFonts w:hint="eastAsia"/>
          <w:rtl/>
        </w:rPr>
        <w:t>دہ</w:t>
      </w:r>
      <w:r>
        <w:rPr>
          <w:rtl/>
        </w:rPr>
        <w:t xml:space="preserve"> پہلے قص</w:t>
      </w:r>
      <w:r>
        <w:rPr>
          <w:rFonts w:hint="cs"/>
          <w:rtl/>
        </w:rPr>
        <w:t>ی</w:t>
      </w:r>
      <w:r>
        <w:rPr>
          <w:rFonts w:hint="eastAsia"/>
          <w:rtl/>
        </w:rPr>
        <w:t>دہ</w:t>
      </w:r>
      <w:r>
        <w:rPr>
          <w:rtl/>
        </w:rPr>
        <w:t xml:space="preserve"> سے بہتراور اس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بلاغت ہے اور جب دوسرے قص</w:t>
      </w:r>
      <w:r>
        <w:rPr>
          <w:rFonts w:hint="cs"/>
          <w:rtl/>
        </w:rPr>
        <w:t>ی</w:t>
      </w:r>
      <w:r>
        <w:rPr>
          <w:rFonts w:hint="eastAsia"/>
          <w:rtl/>
        </w:rPr>
        <w:t>دے</w:t>
      </w:r>
      <w:r>
        <w:rPr>
          <w:rtl/>
        </w:rPr>
        <w:t xml:space="preserve"> کو بھ</w:t>
      </w:r>
      <w:r>
        <w:rPr>
          <w:rFonts w:hint="cs"/>
          <w:rtl/>
        </w:rPr>
        <w:t>ی</w:t>
      </w:r>
      <w:r>
        <w:rPr>
          <w:rtl/>
        </w:rPr>
        <w:t xml:space="preserve"> بار بار پڑھا جائے تو ان دونوں م</w:t>
      </w:r>
      <w:r>
        <w:rPr>
          <w:rFonts w:hint="cs"/>
          <w:rtl/>
        </w:rPr>
        <w:t>ی</w:t>
      </w:r>
      <w:r>
        <w:rPr>
          <w:rFonts w:hint="eastAsia"/>
          <w:rtl/>
        </w:rPr>
        <w:t>ں</w:t>
      </w:r>
      <w:r>
        <w:rPr>
          <w:rtl/>
        </w:rPr>
        <w:t xml:space="preserve"> موجود فرق واضح ہو جاتا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قاعدہ صرف کلام ہ</w:t>
      </w:r>
      <w:r>
        <w:rPr>
          <w:rFonts w:hint="cs"/>
          <w:rtl/>
        </w:rPr>
        <w:t>ی</w:t>
      </w:r>
      <w:r>
        <w:rPr>
          <w:rtl/>
        </w:rPr>
        <w:t xml:space="preserve"> سے مختص نہ</w:t>
      </w:r>
      <w:r>
        <w:rPr>
          <w:rFonts w:hint="cs"/>
          <w:rtl/>
        </w:rPr>
        <w:t>ی</w:t>
      </w:r>
      <w:r>
        <w:rPr>
          <w:rFonts w:hint="eastAsia"/>
          <w:rtl/>
        </w:rPr>
        <w:t>ں</w:t>
      </w:r>
      <w:r>
        <w:rPr>
          <w:rtl/>
        </w:rPr>
        <w:t xml:space="preserve"> ہے بلکہ </w:t>
      </w:r>
      <w:r>
        <w:rPr>
          <w:rFonts w:hint="cs"/>
          <w:rtl/>
        </w:rPr>
        <w:t>ی</w:t>
      </w:r>
      <w:r>
        <w:rPr>
          <w:rFonts w:hint="eastAsia"/>
          <w:rtl/>
        </w:rPr>
        <w:t>ہ</w:t>
      </w:r>
      <w:r>
        <w:rPr>
          <w:rtl/>
        </w:rPr>
        <w:t xml:space="preserve"> ہر اس چ</w:t>
      </w:r>
      <w:r>
        <w:rPr>
          <w:rFonts w:hint="cs"/>
          <w:rtl/>
        </w:rPr>
        <w:t>ی</w:t>
      </w:r>
      <w:r>
        <w:rPr>
          <w:rFonts w:hint="eastAsia"/>
          <w:rtl/>
        </w:rPr>
        <w:t>ز</w:t>
      </w:r>
      <w:r>
        <w:rPr>
          <w:rtl/>
        </w:rPr>
        <w:t xml:space="preserve"> م</w:t>
      </w:r>
      <w:r>
        <w:rPr>
          <w:rFonts w:hint="cs"/>
          <w:rtl/>
        </w:rPr>
        <w:t>ی</w:t>
      </w:r>
      <w:r>
        <w:rPr>
          <w:rFonts w:hint="eastAsia"/>
          <w:rtl/>
        </w:rPr>
        <w:t>ں</w:t>
      </w:r>
      <w:r>
        <w:rPr>
          <w:rtl/>
        </w:rPr>
        <w:t xml:space="preserve"> جار</w:t>
      </w:r>
      <w:r>
        <w:rPr>
          <w:rFonts w:hint="cs"/>
          <w:rtl/>
        </w:rPr>
        <w:t>ی</w:t>
      </w:r>
      <w:r>
        <w:rPr>
          <w:rtl/>
        </w:rPr>
        <w:t xml:space="preserve"> ہے جس سے انسان لطف اندوز وہتا ہے اور اس کے حسن و قبح کو درک کرسکتا ہے۔ چاہے اس کا تعلق کھانے پ</w:t>
      </w:r>
      <w:r>
        <w:rPr>
          <w:rFonts w:hint="cs"/>
          <w:rtl/>
        </w:rPr>
        <w:t>ی</w:t>
      </w:r>
      <w:r>
        <w:rPr>
          <w:rFonts w:hint="eastAsia"/>
          <w:rtl/>
        </w:rPr>
        <w:t>نے</w:t>
      </w:r>
      <w:r>
        <w:rPr>
          <w:rtl/>
        </w:rPr>
        <w:t xml:space="preserve"> </w:t>
      </w:r>
      <w:r>
        <w:rPr>
          <w:rFonts w:hint="cs"/>
          <w:rtl/>
        </w:rPr>
        <w:t>ی</w:t>
      </w:r>
      <w:r>
        <w:rPr>
          <w:rFonts w:hint="eastAsia"/>
          <w:rtl/>
        </w:rPr>
        <w:t>ا</w:t>
      </w:r>
      <w:r>
        <w:rPr>
          <w:rtl/>
        </w:rPr>
        <w:t xml:space="preserve"> پہننے ک</w:t>
      </w:r>
      <w:r>
        <w:rPr>
          <w:rFonts w:hint="cs"/>
          <w:rtl/>
        </w:rPr>
        <w:t>ی</w:t>
      </w:r>
      <w:r>
        <w:rPr>
          <w:rtl/>
        </w:rPr>
        <w:t xml:space="preserve"> چ</w:t>
      </w:r>
      <w:r>
        <w:rPr>
          <w:rFonts w:hint="cs"/>
          <w:rtl/>
        </w:rPr>
        <w:t>ی</w:t>
      </w:r>
      <w:r>
        <w:rPr>
          <w:rFonts w:hint="eastAsia"/>
          <w:rtl/>
        </w:rPr>
        <w:t>زوں</w:t>
      </w:r>
      <w:r>
        <w:rPr>
          <w:rtl/>
        </w:rPr>
        <w:t xml:space="preserve"> سے ہو </w:t>
      </w:r>
      <w:r>
        <w:rPr>
          <w:rFonts w:hint="cs"/>
          <w:rtl/>
        </w:rPr>
        <w:t>ی</w:t>
      </w:r>
      <w:r>
        <w:rPr>
          <w:rFonts w:hint="eastAsia"/>
          <w:rtl/>
        </w:rPr>
        <w:t>ا</w:t>
      </w:r>
      <w:r>
        <w:rPr>
          <w:rtl/>
        </w:rPr>
        <w:t xml:space="preserve"> سنائ</w:t>
      </w:r>
      <w:r>
        <w:rPr>
          <w:rFonts w:hint="cs"/>
          <w:rtl/>
        </w:rPr>
        <w:t>ی</w:t>
      </w:r>
      <w:r>
        <w:rPr>
          <w:rtl/>
        </w:rPr>
        <w:t xml:space="preserve"> د</w:t>
      </w:r>
      <w:r>
        <w:rPr>
          <w:rFonts w:hint="cs"/>
          <w:rtl/>
        </w:rPr>
        <w:t>ی</w:t>
      </w:r>
      <w:r>
        <w:rPr>
          <w:rFonts w:hint="eastAsia"/>
          <w:rtl/>
        </w:rPr>
        <w:t>نے</w:t>
      </w:r>
      <w:r>
        <w:rPr>
          <w:rtl/>
        </w:rPr>
        <w:t xml:space="preserve"> وال</w:t>
      </w:r>
      <w:r>
        <w:rPr>
          <w:rFonts w:hint="cs"/>
          <w:rtl/>
        </w:rPr>
        <w:t>ی</w:t>
      </w:r>
      <w:r>
        <w:rPr>
          <w:rtl/>
        </w:rPr>
        <w:t xml:space="preserve"> آواز سے۔</w:t>
      </w:r>
    </w:p>
    <w:p w:rsidR="00ED5AB1" w:rsidRDefault="00243DAF" w:rsidP="00243DAF">
      <w:pPr>
        <w:pStyle w:val="libNormal"/>
        <w:rPr>
          <w:rtl/>
        </w:rPr>
      </w:pPr>
      <w:r>
        <w:rPr>
          <w:rtl/>
        </w:rPr>
        <w:t xml:space="preserve"> اگر قرآن کر</w:t>
      </w:r>
      <w:r>
        <w:rPr>
          <w:rFonts w:hint="cs"/>
          <w:rtl/>
        </w:rPr>
        <w:t>ی</w:t>
      </w:r>
      <w:r>
        <w:rPr>
          <w:rFonts w:hint="eastAsia"/>
          <w:rtl/>
        </w:rPr>
        <w:t>م</w:t>
      </w:r>
      <w:r>
        <w:rPr>
          <w:rtl/>
        </w:rPr>
        <w:t xml:space="preserve"> معجزہ نہ ہوتا تو </w:t>
      </w:r>
      <w:r>
        <w:rPr>
          <w:rFonts w:hint="cs"/>
          <w:rtl/>
        </w:rPr>
        <w:t>ی</w:t>
      </w:r>
      <w:r>
        <w:rPr>
          <w:rFonts w:hint="eastAsia"/>
          <w:rtl/>
        </w:rPr>
        <w:t>ہ</w:t>
      </w:r>
      <w:r>
        <w:rPr>
          <w:rtl/>
        </w:rPr>
        <w:t xml:space="preserve"> کل</w:t>
      </w:r>
      <w:r>
        <w:rPr>
          <w:rFonts w:hint="cs"/>
          <w:rtl/>
        </w:rPr>
        <w:t>یّ</w:t>
      </w:r>
      <w:r>
        <w:rPr>
          <w:rFonts w:hint="eastAsia"/>
          <w:rtl/>
        </w:rPr>
        <w:t>ہ</w:t>
      </w:r>
      <w:r>
        <w:rPr>
          <w:rtl/>
        </w:rPr>
        <w:t xml:space="preserve"> اس پر بھ</w:t>
      </w:r>
      <w:r>
        <w:rPr>
          <w:rFonts w:hint="cs"/>
          <w:rtl/>
        </w:rPr>
        <w:t>ی</w:t>
      </w:r>
      <w:r>
        <w:rPr>
          <w:rtl/>
        </w:rPr>
        <w:t xml:space="preserve"> لاگو ہوتا اور سننے والوں کے نزد</w:t>
      </w:r>
      <w:r>
        <w:rPr>
          <w:rFonts w:hint="cs"/>
          <w:rtl/>
        </w:rPr>
        <w:t>ی</w:t>
      </w:r>
      <w:r>
        <w:rPr>
          <w:rFonts w:hint="eastAsia"/>
          <w:rtl/>
        </w:rPr>
        <w:t>ک</w:t>
      </w:r>
      <w:r>
        <w:rPr>
          <w:rtl/>
        </w:rPr>
        <w:t xml:space="preserve"> اس کا وہ مقام نہ رہتا جو شروع شروع م</w:t>
      </w:r>
      <w:r>
        <w:rPr>
          <w:rFonts w:hint="cs"/>
          <w:rtl/>
        </w:rPr>
        <w:t>ی</w:t>
      </w:r>
      <w:r>
        <w:rPr>
          <w:rFonts w:hint="eastAsia"/>
          <w:rtl/>
        </w:rPr>
        <w:t>ں</w:t>
      </w:r>
      <w:r>
        <w:rPr>
          <w:rtl/>
        </w:rPr>
        <w:t xml:space="preserve"> اسے حاصل تھا اور زمانہ گزرنے کے ساتھ ساتھ اس ک</w:t>
      </w:r>
      <w:r>
        <w:rPr>
          <w:rFonts w:hint="cs"/>
          <w:rtl/>
        </w:rPr>
        <w:t>ی</w:t>
      </w:r>
      <w:r>
        <w:rPr>
          <w:rtl/>
        </w:rPr>
        <w:t xml:space="preserve"> فصاحت و بلاغت م</w:t>
      </w:r>
      <w:r>
        <w:rPr>
          <w:rFonts w:hint="cs"/>
          <w:rtl/>
        </w:rPr>
        <w:t>ی</w:t>
      </w:r>
      <w:r>
        <w:rPr>
          <w:rFonts w:hint="eastAsia"/>
          <w:rtl/>
        </w:rPr>
        <w:t>ںکم</w:t>
      </w:r>
      <w:r>
        <w:rPr>
          <w:rFonts w:hint="cs"/>
          <w:rtl/>
        </w:rPr>
        <w:t>ی</w:t>
      </w:r>
      <w:r>
        <w:rPr>
          <w:rtl/>
        </w:rPr>
        <w:t xml:space="preserve"> آجان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tl/>
        </w:rPr>
        <w:t xml:space="preserve">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قرآن کا مقابلہ آسان ہوجاتا۔</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ہم بالوجدان </w:t>
      </w:r>
      <w:r>
        <w:rPr>
          <w:rFonts w:hint="cs"/>
          <w:rtl/>
        </w:rPr>
        <w:t>ی</w:t>
      </w:r>
      <w:r>
        <w:rPr>
          <w:rFonts w:hint="eastAsia"/>
          <w:rtl/>
        </w:rPr>
        <w:t>ہ</w:t>
      </w:r>
      <w:r>
        <w:rPr>
          <w:rtl/>
        </w:rPr>
        <w:t xml:space="preserve">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کہ قرآن کر</w:t>
      </w:r>
      <w:r>
        <w:rPr>
          <w:rFonts w:hint="cs"/>
          <w:rtl/>
        </w:rPr>
        <w:t>ی</w:t>
      </w:r>
      <w:r>
        <w:rPr>
          <w:rFonts w:hint="eastAsia"/>
          <w:rtl/>
        </w:rPr>
        <w:t>م</w:t>
      </w:r>
      <w:r>
        <w:rPr>
          <w:rtl/>
        </w:rPr>
        <w:t xml:space="preserve"> کو بار بار پڑھنے اورسننے کے باجود اس کے حسن اور خوب</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اضافہ ہ</w:t>
      </w:r>
      <w:r>
        <w:rPr>
          <w:rFonts w:hint="cs"/>
          <w:rtl/>
        </w:rPr>
        <w:t>ی</w:t>
      </w:r>
      <w:r>
        <w:rPr>
          <w:rtl/>
        </w:rPr>
        <w:t xml:space="preserve"> ہوتا ہے اور اس سے عرفان و </w:t>
      </w:r>
      <w:r>
        <w:rPr>
          <w:rFonts w:hint="cs"/>
          <w:rtl/>
        </w:rPr>
        <w:t>ی</w:t>
      </w:r>
      <w:r>
        <w:rPr>
          <w:rFonts w:hint="eastAsia"/>
          <w:rtl/>
        </w:rPr>
        <w:t>ق</w:t>
      </w:r>
      <w:r>
        <w:rPr>
          <w:rFonts w:hint="cs"/>
          <w:rtl/>
        </w:rPr>
        <w:t>ی</w:t>
      </w:r>
      <w:r>
        <w:rPr>
          <w:rFonts w:hint="eastAsia"/>
          <w:rtl/>
        </w:rPr>
        <w:t>ن</w:t>
      </w:r>
      <w:r>
        <w:rPr>
          <w:rtl/>
        </w:rPr>
        <w:t xml:space="preserve"> حاصل ہوتا ہے اور انسان اس پر ا</w:t>
      </w:r>
      <w:r>
        <w:rPr>
          <w:rFonts w:hint="cs"/>
          <w:rtl/>
        </w:rPr>
        <w:t>ی</w:t>
      </w:r>
      <w:r>
        <w:rPr>
          <w:rFonts w:hint="eastAsia"/>
          <w:rtl/>
        </w:rPr>
        <w:t>مان</w:t>
      </w:r>
      <w:r>
        <w:rPr>
          <w:rtl/>
        </w:rPr>
        <w:t xml:space="preserve"> لانے اور اس ک</w:t>
      </w:r>
      <w:r>
        <w:rPr>
          <w:rFonts w:hint="cs"/>
          <w:rtl/>
        </w:rPr>
        <w:t>ی</w:t>
      </w:r>
      <w:r>
        <w:rPr>
          <w:rtl/>
        </w:rPr>
        <w:t xml:space="preserve"> تصد</w:t>
      </w:r>
      <w:r>
        <w:rPr>
          <w:rFonts w:hint="cs"/>
          <w:rtl/>
        </w:rPr>
        <w:t>ی</w:t>
      </w:r>
      <w:r>
        <w:rPr>
          <w:rFonts w:hint="eastAsia"/>
          <w:rtl/>
        </w:rPr>
        <w:t>ق</w:t>
      </w:r>
      <w:r>
        <w:rPr>
          <w:rtl/>
        </w:rPr>
        <w:t xml:space="preserve"> کرنے پر مجبور ہو جاتا ہے۔</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ک</w:t>
      </w:r>
      <w:r>
        <w:rPr>
          <w:rFonts w:hint="cs"/>
          <w:rtl/>
        </w:rPr>
        <w:t>ی</w:t>
      </w:r>
      <w:r>
        <w:rPr>
          <w:rtl/>
        </w:rPr>
        <w:t xml:space="preserve"> </w:t>
      </w:r>
      <w:r>
        <w:rPr>
          <w:rFonts w:hint="cs"/>
          <w:rtl/>
        </w:rPr>
        <w:t>ی</w:t>
      </w:r>
      <w:r>
        <w:rPr>
          <w:rFonts w:hint="eastAsia"/>
          <w:rtl/>
        </w:rPr>
        <w:t>ہ</w:t>
      </w:r>
      <w:r>
        <w:rPr>
          <w:rtl/>
        </w:rPr>
        <w:t xml:space="preserve"> خصوص</w:t>
      </w:r>
      <w:r>
        <w:rPr>
          <w:rFonts w:hint="cs"/>
          <w:rtl/>
        </w:rPr>
        <w:t>ی</w:t>
      </w:r>
      <w:r>
        <w:rPr>
          <w:rFonts w:hint="eastAsia"/>
          <w:rtl/>
        </w:rPr>
        <w:t>ت</w:t>
      </w:r>
      <w:r>
        <w:rPr>
          <w:rtl/>
        </w:rPr>
        <w:t xml:space="preserve"> اور امت</w:t>
      </w:r>
      <w:r>
        <w:rPr>
          <w:rFonts w:hint="cs"/>
          <w:rtl/>
        </w:rPr>
        <w:t>ی</w:t>
      </w:r>
      <w:r>
        <w:rPr>
          <w:rFonts w:hint="eastAsia"/>
          <w:rtl/>
        </w:rPr>
        <w:t>از،</w:t>
      </w:r>
      <w:r>
        <w:rPr>
          <w:rtl/>
        </w:rPr>
        <w:t xml:space="preserve"> دوسرے مانوس کلاموں سے بالکل مختلف ہے۔ پس قرآن کا </w:t>
      </w:r>
      <w:r>
        <w:rPr>
          <w:rFonts w:hint="cs"/>
          <w:rtl/>
        </w:rPr>
        <w:t>ی</w:t>
      </w:r>
      <w:r>
        <w:rPr>
          <w:rFonts w:hint="eastAsia"/>
          <w:rtl/>
        </w:rPr>
        <w:t>ہ</w:t>
      </w:r>
      <w:r>
        <w:rPr>
          <w:rtl/>
        </w:rPr>
        <w:t xml:space="preserve"> پہلو بھ</w:t>
      </w:r>
      <w:r>
        <w:rPr>
          <w:rFonts w:hint="cs"/>
          <w:rtl/>
        </w:rPr>
        <w:t>ی</w:t>
      </w:r>
      <w:r>
        <w:rPr>
          <w:rtl/>
        </w:rPr>
        <w:t xml:space="preserve"> اس کے معجزہ ہونے ک</w:t>
      </w:r>
      <w:r>
        <w:rPr>
          <w:rFonts w:hint="cs"/>
          <w:rtl/>
        </w:rPr>
        <w:t>ی</w:t>
      </w:r>
      <w:r>
        <w:rPr>
          <w:rtl/>
        </w:rPr>
        <w:t xml:space="preserve"> تائ</w:t>
      </w:r>
      <w:r>
        <w:rPr>
          <w:rFonts w:hint="cs"/>
          <w:rtl/>
        </w:rPr>
        <w:t>ی</w:t>
      </w:r>
      <w:r>
        <w:rPr>
          <w:rFonts w:hint="eastAsia"/>
          <w:rtl/>
        </w:rPr>
        <w:t>د</w:t>
      </w:r>
      <w:r>
        <w:rPr>
          <w:rtl/>
        </w:rPr>
        <w:t xml:space="preserve"> اور تاک</w:t>
      </w:r>
      <w:r>
        <w:rPr>
          <w:rFonts w:hint="cs"/>
          <w:rtl/>
        </w:rPr>
        <w:t>ی</w:t>
      </w:r>
      <w:r>
        <w:rPr>
          <w:rFonts w:hint="eastAsia"/>
          <w:rtl/>
        </w:rPr>
        <w:t>د</w:t>
      </w:r>
      <w:r>
        <w:rPr>
          <w:rtl/>
        </w:rPr>
        <w:t xml:space="preserve"> کرتا ہے اور </w:t>
      </w:r>
      <w:r>
        <w:rPr>
          <w:rFonts w:hint="cs"/>
          <w:rtl/>
        </w:rPr>
        <w:t>ی</w:t>
      </w:r>
      <w:r>
        <w:rPr>
          <w:rFonts w:hint="eastAsia"/>
          <w:rtl/>
        </w:rPr>
        <w:t>ہ</w:t>
      </w:r>
      <w:r>
        <w:rPr>
          <w:rtl/>
        </w:rPr>
        <w:t xml:space="preserve"> اس کے اعجاز کے خلاف نہ</w:t>
      </w:r>
      <w:r>
        <w:rPr>
          <w:rFonts w:hint="cs"/>
          <w:rtl/>
        </w:rPr>
        <w:t>ی</w:t>
      </w:r>
      <w:r>
        <w:rPr>
          <w:rFonts w:hint="eastAsia"/>
          <w:rtl/>
        </w:rPr>
        <w:t>ں</w:t>
      </w:r>
      <w:r>
        <w:rPr>
          <w:rtl/>
        </w:rPr>
        <w:t xml:space="preserve"> ہے ج</w:t>
      </w:r>
      <w:r>
        <w:rPr>
          <w:rFonts w:hint="cs"/>
          <w:rtl/>
        </w:rPr>
        <w:t>ی</w:t>
      </w:r>
      <w:r>
        <w:rPr>
          <w:rFonts w:hint="eastAsia"/>
          <w:rtl/>
        </w:rPr>
        <w:t>سا</w:t>
      </w:r>
      <w:r>
        <w:rPr>
          <w:rtl/>
        </w:rPr>
        <w:t xml:space="preserve"> کہ مخالف قرآن و اسلام کا توہم ہے۔</w:t>
      </w:r>
    </w:p>
    <w:p w:rsidR="00243DAF" w:rsidRDefault="00243DAF" w:rsidP="00B71F37">
      <w:pPr>
        <w:pStyle w:val="libNormal"/>
        <w:rPr>
          <w:rtl/>
        </w:rPr>
      </w:pPr>
      <w:r>
        <w:rPr>
          <w:rtl/>
        </w:rPr>
        <w:t xml:space="preserve"> خامساً: بالفرض </w:t>
      </w:r>
      <w:r>
        <w:rPr>
          <w:rFonts w:hint="cs"/>
          <w:rtl/>
        </w:rPr>
        <w:t>ی</w:t>
      </w:r>
      <w:r>
        <w:rPr>
          <w:rFonts w:hint="eastAsia"/>
          <w:rtl/>
        </w:rPr>
        <w:t>ہ</w:t>
      </w:r>
      <w:r>
        <w:rPr>
          <w:rtl/>
        </w:rPr>
        <w:t xml:space="preserve"> مان بھ</w:t>
      </w:r>
      <w:r>
        <w:rPr>
          <w:rFonts w:hint="cs"/>
          <w:rtl/>
        </w:rPr>
        <w:t>ی</w:t>
      </w:r>
      <w:r>
        <w:rPr>
          <w:rtl/>
        </w:rPr>
        <w:t xml:space="preserve"> ل</w:t>
      </w:r>
      <w:r>
        <w:rPr>
          <w:rFonts w:hint="cs"/>
          <w:rtl/>
        </w:rPr>
        <w:t>ی</w:t>
      </w:r>
      <w:r>
        <w:rPr>
          <w:rFonts w:hint="eastAsia"/>
          <w:rtl/>
        </w:rPr>
        <w:t>ا</w:t>
      </w:r>
      <w:r>
        <w:rPr>
          <w:rtl/>
        </w:rPr>
        <w:t xml:space="preserve"> جائے کہ کس</w:t>
      </w:r>
      <w:r>
        <w:rPr>
          <w:rFonts w:hint="cs"/>
          <w:rtl/>
        </w:rPr>
        <w:t>ی</w:t>
      </w:r>
      <w:r>
        <w:rPr>
          <w:rtl/>
        </w:rPr>
        <w:t xml:space="preserve"> کلام کو بار بار پڑھنے سے انسان اس سے مانوس اور اس کے مقابلے سے دستبردار ہوجاتا ہے تو </w:t>
      </w:r>
      <w:r>
        <w:rPr>
          <w:rFonts w:hint="cs"/>
          <w:rtl/>
        </w:rPr>
        <w:t>ی</w:t>
      </w:r>
      <w:r>
        <w:rPr>
          <w:rFonts w:hint="eastAsia"/>
          <w:rtl/>
        </w:rPr>
        <w:t>ہ</w:t>
      </w:r>
      <w:r>
        <w:rPr>
          <w:rtl/>
        </w:rPr>
        <w:t xml:space="preserve"> بات صرف مسلمانوں کے بارے م</w:t>
      </w:r>
      <w:r>
        <w:rPr>
          <w:rFonts w:hint="cs"/>
          <w:rtl/>
        </w:rPr>
        <w:t>ی</w:t>
      </w:r>
      <w:r>
        <w:rPr>
          <w:rFonts w:hint="eastAsia"/>
          <w:rtl/>
        </w:rPr>
        <w:t>ں</w:t>
      </w:r>
      <w:r>
        <w:rPr>
          <w:rtl/>
        </w:rPr>
        <w:t xml:space="preserve"> کہ</w:t>
      </w:r>
      <w:r>
        <w:rPr>
          <w:rFonts w:hint="cs"/>
          <w:rtl/>
        </w:rPr>
        <w:t>ی</w:t>
      </w:r>
      <w:r>
        <w:rPr>
          <w:rtl/>
        </w:rPr>
        <w:t xml:space="preserve"> جاسکت</w:t>
      </w:r>
      <w:r>
        <w:rPr>
          <w:rFonts w:hint="cs"/>
          <w:rtl/>
        </w:rPr>
        <w:t>ی</w:t>
      </w:r>
      <w:r>
        <w:rPr>
          <w:rtl/>
        </w:rPr>
        <w:t xml:space="preserve"> ہے جو قرآن ک</w:t>
      </w:r>
      <w:r>
        <w:rPr>
          <w:rFonts w:hint="cs"/>
          <w:rtl/>
        </w:rPr>
        <w:t>ی</w:t>
      </w:r>
      <w:r>
        <w:rPr>
          <w:rtl/>
        </w:rPr>
        <w:t xml:space="preserve"> تصد</w:t>
      </w:r>
      <w:r>
        <w:rPr>
          <w:rFonts w:hint="cs"/>
          <w:rtl/>
        </w:rPr>
        <w:t>ی</w:t>
      </w:r>
      <w:r>
        <w:rPr>
          <w:rFonts w:hint="eastAsia"/>
          <w:rtl/>
        </w:rPr>
        <w:t>ق</w:t>
      </w:r>
      <w:r>
        <w:rPr>
          <w:rtl/>
        </w:rPr>
        <w:t xml:space="preserve"> کرتے ہ</w:t>
      </w:r>
      <w:r>
        <w:rPr>
          <w:rFonts w:hint="cs"/>
          <w:rtl/>
        </w:rPr>
        <w:t>ی</w:t>
      </w:r>
      <w:r>
        <w:rPr>
          <w:rFonts w:hint="eastAsia"/>
          <w:rtl/>
        </w:rPr>
        <w:t>ں</w:t>
      </w:r>
      <w:r>
        <w:rPr>
          <w:rtl/>
        </w:rPr>
        <w:t xml:space="preserve"> اسے بار بار سنتے اور اس سے مانوس ہوتے ہ</w:t>
      </w:r>
      <w:r>
        <w:rPr>
          <w:rFonts w:hint="cs"/>
          <w:rtl/>
        </w:rPr>
        <w:t>ی</w:t>
      </w:r>
      <w:r>
        <w:rPr>
          <w:rFonts w:hint="eastAsia"/>
          <w:rtl/>
        </w:rPr>
        <w:t>ں</w:t>
      </w:r>
      <w:r>
        <w:rPr>
          <w:rtl/>
        </w:rPr>
        <w:t xml:space="preserve"> اور چاہے جس کث</w:t>
      </w:r>
      <w:r>
        <w:rPr>
          <w:rFonts w:hint="eastAsia"/>
          <w:rtl/>
        </w:rPr>
        <w:t>رت</w:t>
      </w:r>
      <w:r>
        <w:rPr>
          <w:rtl/>
        </w:rPr>
        <w:t xml:space="preserve"> سے بھ</w:t>
      </w:r>
      <w:r>
        <w:rPr>
          <w:rFonts w:hint="cs"/>
          <w:rtl/>
        </w:rPr>
        <w:t>ی</w:t>
      </w:r>
      <w:r>
        <w:rPr>
          <w:rtl/>
        </w:rPr>
        <w:t xml:space="preserve"> اس ک</w:t>
      </w:r>
      <w:r>
        <w:rPr>
          <w:rFonts w:hint="cs"/>
          <w:rtl/>
        </w:rPr>
        <w:t>ی</w:t>
      </w:r>
      <w:r>
        <w:rPr>
          <w:rtl/>
        </w:rPr>
        <w:t xml:space="preserve"> تلاوت ک</w:t>
      </w:r>
      <w:r>
        <w:rPr>
          <w:rFonts w:hint="cs"/>
          <w:rtl/>
        </w:rPr>
        <w:t>ی</w:t>
      </w:r>
      <w:r>
        <w:rPr>
          <w:rtl/>
        </w:rPr>
        <w:t xml:space="preserve"> جائے اسے رغبت و شوق سے سنتے ہ</w:t>
      </w:r>
      <w:r>
        <w:rPr>
          <w:rFonts w:hint="cs"/>
          <w:rtl/>
        </w:rPr>
        <w:t>ی</w:t>
      </w:r>
      <w:r>
        <w:rPr>
          <w:rFonts w:hint="eastAsia"/>
          <w:rtl/>
        </w:rPr>
        <w:t>ں</w:t>
      </w:r>
      <w:r>
        <w:rPr>
          <w:rtl/>
        </w:rPr>
        <w:t>۔ ل</w:t>
      </w:r>
      <w:r>
        <w:rPr>
          <w:rFonts w:hint="cs"/>
          <w:rtl/>
        </w:rPr>
        <w:t>ی</w:t>
      </w:r>
      <w:r>
        <w:rPr>
          <w:rFonts w:hint="eastAsia"/>
          <w:rtl/>
        </w:rPr>
        <w:t>کن</w:t>
      </w:r>
      <w:r>
        <w:rPr>
          <w:rtl/>
        </w:rPr>
        <w:t xml:space="preserve"> مسلمانوں کو چھوڑ کر دوسرے غ</w:t>
      </w:r>
      <w:r>
        <w:rPr>
          <w:rFonts w:hint="cs"/>
          <w:rtl/>
        </w:rPr>
        <w:t>ی</w:t>
      </w:r>
      <w:r>
        <w:rPr>
          <w:rFonts w:hint="eastAsia"/>
          <w:rtl/>
        </w:rPr>
        <w:t>ر</w:t>
      </w:r>
      <w:r>
        <w:rPr>
          <w:rtl/>
        </w:rPr>
        <w:t xml:space="preserve"> مسلموں کو اس کے مقابلے سے دستبردار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تھا تاکہ اس مقابلے کو کم از کم غ</w:t>
      </w:r>
      <w:r>
        <w:rPr>
          <w:rFonts w:hint="cs"/>
          <w:rtl/>
        </w:rPr>
        <w:t>ی</w:t>
      </w:r>
      <w:r>
        <w:rPr>
          <w:rFonts w:hint="eastAsia"/>
          <w:rtl/>
        </w:rPr>
        <w:t>ر</w:t>
      </w:r>
      <w:r>
        <w:rPr>
          <w:rtl/>
        </w:rPr>
        <w:t xml:space="preserve"> مسلم ہ</w:t>
      </w:r>
      <w:r>
        <w:rPr>
          <w:rFonts w:hint="cs"/>
          <w:rtl/>
        </w:rPr>
        <w:t>ی</w:t>
      </w:r>
      <w:r>
        <w:rPr>
          <w:rtl/>
        </w:rPr>
        <w:t xml:space="preserve"> تسل</w:t>
      </w:r>
      <w:r>
        <w:rPr>
          <w:rFonts w:hint="cs"/>
          <w:rtl/>
        </w:rPr>
        <w:t>ی</w:t>
      </w:r>
      <w:r>
        <w:rPr>
          <w:rFonts w:hint="eastAsia"/>
          <w:rtl/>
        </w:rPr>
        <w:t>م</w:t>
      </w:r>
      <w:r>
        <w:rPr>
          <w:rtl/>
        </w:rPr>
        <w:t xml:space="preserve"> کرل</w:t>
      </w:r>
      <w:r>
        <w:rPr>
          <w:rFonts w:hint="cs"/>
          <w:rtl/>
        </w:rPr>
        <w:t>ی</w:t>
      </w:r>
      <w:r>
        <w:rPr>
          <w:rFonts w:hint="eastAsia"/>
          <w:rtl/>
        </w:rPr>
        <w:t>تے</w:t>
      </w:r>
      <w:r>
        <w:rPr>
          <w:rtl/>
        </w:rPr>
        <w:t>۔</w:t>
      </w:r>
    </w:p>
    <w:p w:rsidR="00243DAF" w:rsidRDefault="00243DAF" w:rsidP="00C4333E">
      <w:pPr>
        <w:pStyle w:val="Heading2"/>
        <w:rPr>
          <w:rtl/>
        </w:rPr>
      </w:pPr>
      <w:bookmarkStart w:id="38" w:name="_Toc488063859"/>
      <w:r>
        <w:rPr>
          <w:rFonts w:hint="eastAsia"/>
          <w:rtl/>
        </w:rPr>
        <w:t>آٹھواں</w:t>
      </w:r>
      <w:r>
        <w:rPr>
          <w:rtl/>
        </w:rPr>
        <w:t xml:space="preserve"> اعتراض</w:t>
      </w:r>
      <w:bookmarkEnd w:id="38"/>
    </w:p>
    <w:p w:rsidR="00243DAF" w:rsidRDefault="00243DAF" w:rsidP="00243DAF">
      <w:pPr>
        <w:pStyle w:val="libNormal"/>
        <w:rPr>
          <w:rtl/>
        </w:rPr>
      </w:pPr>
      <w:r>
        <w:rPr>
          <w:rFonts w:hint="eastAsia"/>
          <w:rtl/>
        </w:rPr>
        <w:t>تار</w:t>
      </w:r>
      <w:r>
        <w:rPr>
          <w:rFonts w:hint="cs"/>
          <w:rtl/>
        </w:rPr>
        <w:t>ی</w:t>
      </w:r>
      <w:r>
        <w:rPr>
          <w:rFonts w:hint="eastAsia"/>
          <w:rtl/>
        </w:rPr>
        <w:t>خ</w:t>
      </w:r>
      <w:r>
        <w:rPr>
          <w:rtl/>
        </w:rPr>
        <w:t xml:space="preserve"> بتات</w:t>
      </w:r>
      <w:r>
        <w:rPr>
          <w:rFonts w:hint="cs"/>
          <w:rtl/>
        </w:rPr>
        <w:t>ی</w:t>
      </w:r>
      <w:r>
        <w:rPr>
          <w:rtl/>
        </w:rPr>
        <w:t xml:space="preserve"> ہے کہ حضرت ابوبکر نے جب قرآن کو جمع کرنا چاہا تو انہوںنے حضرت عمر اور ز</w:t>
      </w:r>
      <w:r>
        <w:rPr>
          <w:rFonts w:hint="cs"/>
          <w:rtl/>
        </w:rPr>
        <w:t>ی</w:t>
      </w:r>
      <w:r>
        <w:rPr>
          <w:rFonts w:hint="eastAsia"/>
          <w:rtl/>
        </w:rPr>
        <w:t>د</w:t>
      </w:r>
      <w:r>
        <w:rPr>
          <w:rtl/>
        </w:rPr>
        <w:t xml:space="preserve"> بن ثابت کو حکم د</w:t>
      </w:r>
      <w:r>
        <w:rPr>
          <w:rFonts w:hint="cs"/>
          <w:rtl/>
        </w:rPr>
        <w:t>ی</w:t>
      </w:r>
      <w:r>
        <w:rPr>
          <w:rFonts w:hint="eastAsia"/>
          <w:rtl/>
        </w:rPr>
        <w:t>ا</w:t>
      </w:r>
      <w:r>
        <w:rPr>
          <w:rtl/>
        </w:rPr>
        <w:t xml:space="preserve"> کہ ومسجد کے دروازے پر ب</w:t>
      </w:r>
      <w:r>
        <w:rPr>
          <w:rFonts w:hint="cs"/>
          <w:rtl/>
        </w:rPr>
        <w:t>ی</w:t>
      </w:r>
      <w:r>
        <w:rPr>
          <w:rFonts w:hint="eastAsia"/>
          <w:rtl/>
        </w:rPr>
        <w:t>ٹھ</w:t>
      </w:r>
      <w:r>
        <w:rPr>
          <w:rtl/>
        </w:rPr>
        <w:t xml:space="preserve"> جائ</w:t>
      </w:r>
      <w:r>
        <w:rPr>
          <w:rFonts w:hint="cs"/>
          <w:rtl/>
        </w:rPr>
        <w:t>ی</w:t>
      </w:r>
      <w:r>
        <w:rPr>
          <w:rFonts w:hint="eastAsia"/>
          <w:rtl/>
        </w:rPr>
        <w:t>ں</w:t>
      </w:r>
      <w:r>
        <w:rPr>
          <w:rtl/>
        </w:rPr>
        <w:t xml:space="preserve"> اور ہر وہ عبارت لکھ لائ</w:t>
      </w:r>
      <w:r>
        <w:rPr>
          <w:rFonts w:hint="cs"/>
          <w:rtl/>
        </w:rPr>
        <w:t>ی</w:t>
      </w:r>
      <w:r>
        <w:rPr>
          <w:rFonts w:hint="eastAsia"/>
          <w:rtl/>
        </w:rPr>
        <w:t>ں</w:t>
      </w:r>
      <w:r>
        <w:rPr>
          <w:rtl/>
        </w:rPr>
        <w:t xml:space="preserve"> جس کے کتاب ہونے ک</w:t>
      </w:r>
      <w:r>
        <w:rPr>
          <w:rFonts w:hint="cs"/>
          <w:rtl/>
        </w:rPr>
        <w:t>ی</w:t>
      </w:r>
      <w:r>
        <w:rPr>
          <w:rtl/>
        </w:rPr>
        <w:t xml:space="preserve"> گواہ</w:t>
      </w:r>
      <w:r>
        <w:rPr>
          <w:rFonts w:hint="cs"/>
          <w:rtl/>
        </w:rPr>
        <w:t>ی</w:t>
      </w:r>
      <w:r>
        <w:rPr>
          <w:rtl/>
        </w:rPr>
        <w:t xml:space="preserve"> دو شاہد د</w:t>
      </w:r>
      <w:r>
        <w:rPr>
          <w:rFonts w:hint="cs"/>
          <w:rtl/>
        </w:rPr>
        <w:t>ی</w:t>
      </w:r>
      <w:r>
        <w:rPr>
          <w:rFonts w:hint="eastAsia"/>
          <w:rtl/>
        </w:rPr>
        <w:t>ں</w:t>
      </w:r>
      <w:r>
        <w:rPr>
          <w:rtl/>
        </w:rPr>
        <w:t xml:space="preserve">۔ </w:t>
      </w:r>
      <w:r>
        <w:rPr>
          <w:rFonts w:hint="cs"/>
          <w:rtl/>
        </w:rPr>
        <w:t>ی</w:t>
      </w:r>
      <w:r>
        <w:rPr>
          <w:rFonts w:hint="eastAsia"/>
          <w:rtl/>
        </w:rPr>
        <w:t>ہ</w:t>
      </w:r>
      <w:r>
        <w:rPr>
          <w:rtl/>
        </w:rPr>
        <w:t xml:space="preserve"> اس بات ک</w:t>
      </w:r>
      <w:r>
        <w:rPr>
          <w:rFonts w:hint="cs"/>
          <w:rtl/>
        </w:rPr>
        <w:t>ی</w:t>
      </w:r>
      <w:r>
        <w:rPr>
          <w:rtl/>
        </w:rPr>
        <w:t xml:space="preserve"> دل</w:t>
      </w:r>
      <w:r>
        <w:rPr>
          <w:rFonts w:hint="cs"/>
          <w:rtl/>
        </w:rPr>
        <w:t>ی</w:t>
      </w:r>
      <w:r>
        <w:rPr>
          <w:rFonts w:hint="eastAsia"/>
          <w:rtl/>
        </w:rPr>
        <w:t>ل</w:t>
      </w:r>
      <w:r>
        <w:rPr>
          <w:rtl/>
        </w:rPr>
        <w:t xml:space="preserve"> ہے کہ قرآن کوئ</w:t>
      </w:r>
      <w:r>
        <w:rPr>
          <w:rFonts w:hint="cs"/>
          <w:rtl/>
        </w:rPr>
        <w:t>ی</w:t>
      </w:r>
      <w:r>
        <w:rPr>
          <w:rtl/>
        </w:rPr>
        <w:t xml:space="preserve"> خارق العاد</w:t>
      </w:r>
      <w:r>
        <w:rPr>
          <w:rFonts w:hint="cs"/>
          <w:rtl/>
        </w:rPr>
        <w:t>ۃ</w:t>
      </w:r>
      <w:r>
        <w:rPr>
          <w:rtl/>
        </w:rPr>
        <w:t xml:space="preserve"> اور غ</w:t>
      </w:r>
      <w:r>
        <w:rPr>
          <w:rFonts w:hint="cs"/>
          <w:rtl/>
        </w:rPr>
        <w:t>ی</w:t>
      </w:r>
      <w:r>
        <w:rPr>
          <w:rFonts w:hint="eastAsia"/>
          <w:rtl/>
        </w:rPr>
        <w:t>رمعمول</w:t>
      </w:r>
      <w:r>
        <w:rPr>
          <w:rFonts w:hint="cs"/>
          <w:rtl/>
        </w:rPr>
        <w:t>ی</w:t>
      </w:r>
      <w:r>
        <w:rPr>
          <w:rtl/>
        </w:rPr>
        <w:t xml:space="preserve"> کلام نہ</w:t>
      </w:r>
      <w:r>
        <w:rPr>
          <w:rFonts w:hint="cs"/>
          <w:rtl/>
        </w:rPr>
        <w:t>ی</w:t>
      </w:r>
      <w:r>
        <w:rPr>
          <w:rFonts w:hint="eastAsia"/>
          <w:rtl/>
        </w:rPr>
        <w:t>ں</w:t>
      </w:r>
      <w:r>
        <w:rPr>
          <w:rtl/>
        </w:rPr>
        <w:t xml:space="preserve"> ہے۔ اس ل</w:t>
      </w:r>
      <w:r>
        <w:rPr>
          <w:rFonts w:hint="cs"/>
          <w:rtl/>
        </w:rPr>
        <w:t>ی</w:t>
      </w:r>
      <w:r>
        <w:rPr>
          <w:rFonts w:hint="eastAsia"/>
          <w:rtl/>
        </w:rPr>
        <w:t>ے</w:t>
      </w:r>
      <w:r>
        <w:rPr>
          <w:rtl/>
        </w:rPr>
        <w:t xml:space="preserve"> کہ اگر قرآن کوئ</w:t>
      </w:r>
      <w:r>
        <w:rPr>
          <w:rFonts w:hint="cs"/>
          <w:rtl/>
        </w:rPr>
        <w:t>ی</w:t>
      </w:r>
      <w:r>
        <w:rPr>
          <w:rtl/>
        </w:rPr>
        <w:t xml:space="preserve"> خارق العاد</w:t>
      </w:r>
      <w:r>
        <w:rPr>
          <w:rFonts w:hint="cs"/>
          <w:rtl/>
        </w:rPr>
        <w:t>ۃ</w:t>
      </w:r>
      <w:r>
        <w:rPr>
          <w:rtl/>
        </w:rPr>
        <w:t xml:space="preserve"> اور غ</w:t>
      </w:r>
      <w:r>
        <w:rPr>
          <w:rFonts w:hint="cs"/>
          <w:rtl/>
        </w:rPr>
        <w:t>ی</w:t>
      </w:r>
      <w:r>
        <w:rPr>
          <w:rFonts w:hint="eastAsia"/>
          <w:rtl/>
        </w:rPr>
        <w:t>ر</w:t>
      </w:r>
      <w:r>
        <w:rPr>
          <w:rtl/>
        </w:rPr>
        <w:t xml:space="preserve"> معمول</w:t>
      </w:r>
      <w:r>
        <w:rPr>
          <w:rFonts w:hint="cs"/>
          <w:rtl/>
        </w:rPr>
        <w:t>ی</w:t>
      </w:r>
      <w:r>
        <w:rPr>
          <w:rtl/>
        </w:rPr>
        <w:t xml:space="preserve"> کلام ہوتا تو اس کے ل</w:t>
      </w:r>
      <w:r>
        <w:rPr>
          <w:rFonts w:hint="cs"/>
          <w:rtl/>
        </w:rPr>
        <w:t>ی</w:t>
      </w:r>
      <w:r>
        <w:rPr>
          <w:rFonts w:hint="eastAsia"/>
          <w:rtl/>
        </w:rPr>
        <w:t>ے</w:t>
      </w:r>
      <w:r>
        <w:rPr>
          <w:rtl/>
        </w:rPr>
        <w:t xml:space="preserve"> کس</w:t>
      </w:r>
      <w:r>
        <w:rPr>
          <w:rFonts w:hint="cs"/>
          <w:rtl/>
        </w:rPr>
        <w:t>ی</w:t>
      </w:r>
      <w:r>
        <w:rPr>
          <w:rtl/>
        </w:rPr>
        <w:t xml:space="preserve"> شہادت و گواہ</w:t>
      </w:r>
      <w:r>
        <w:rPr>
          <w:rFonts w:hint="cs"/>
          <w:rtl/>
        </w:rPr>
        <w:t>ی</w:t>
      </w:r>
      <w:r>
        <w:rPr>
          <w:rtl/>
        </w:rPr>
        <w:t xml:space="preserve"> ک</w:t>
      </w:r>
      <w:r>
        <w:rPr>
          <w:rFonts w:hint="cs"/>
          <w:rtl/>
        </w:rPr>
        <w:t>ی</w:t>
      </w:r>
      <w:r>
        <w:rPr>
          <w:rtl/>
        </w:rPr>
        <w:t xml:space="preserve"> ضرورت نہ</w:t>
      </w:r>
      <w:r>
        <w:rPr>
          <w:rFonts w:hint="cs"/>
          <w:rtl/>
        </w:rPr>
        <w:t>ی</w:t>
      </w:r>
      <w:r>
        <w:rPr>
          <w:rFonts w:hint="eastAsia"/>
          <w:rtl/>
        </w:rPr>
        <w:t>ں</w:t>
      </w:r>
      <w:r>
        <w:rPr>
          <w:rtl/>
        </w:rPr>
        <w:t xml:space="preserve"> ہون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tl/>
        </w:rPr>
        <w:t xml:space="preserve"> اور بذات خود اسے ثبت ہونا چاہ</w:t>
      </w:r>
      <w:r>
        <w:rPr>
          <w:rFonts w:hint="cs"/>
          <w:rtl/>
        </w:rPr>
        <w:t>ی</w:t>
      </w:r>
      <w:r>
        <w:rPr>
          <w:rFonts w:hint="eastAsia"/>
          <w:rtl/>
        </w:rPr>
        <w:t>ے</w:t>
      </w:r>
      <w:r>
        <w:rPr>
          <w:rtl/>
        </w:rPr>
        <w:t xml:space="preserve"> تھا۔</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C4333E">
      <w:pPr>
        <w:pStyle w:val="Heading2"/>
        <w:rPr>
          <w:rtl/>
        </w:rPr>
      </w:pPr>
      <w:r>
        <w:rPr>
          <w:rtl/>
        </w:rPr>
        <w:t xml:space="preserve"> </w:t>
      </w:r>
      <w:bookmarkStart w:id="39" w:name="_Toc488063860"/>
      <w:r>
        <w:rPr>
          <w:rtl/>
        </w:rPr>
        <w:t>جواب:</w:t>
      </w:r>
      <w:bookmarkEnd w:id="39"/>
    </w:p>
    <w:p w:rsidR="00243DAF" w:rsidRDefault="00243DAF" w:rsidP="00243DAF">
      <w:pPr>
        <w:pStyle w:val="libNormal"/>
        <w:rPr>
          <w:rtl/>
        </w:rPr>
      </w:pPr>
      <w:r>
        <w:rPr>
          <w:rtl/>
        </w:rPr>
        <w:t xml:space="preserve"> اولا: قرآن ک</w:t>
      </w:r>
      <w:r>
        <w:rPr>
          <w:rFonts w:hint="cs"/>
          <w:rtl/>
        </w:rPr>
        <w:t>ی</w:t>
      </w:r>
      <w:r>
        <w:rPr>
          <w:rtl/>
        </w:rPr>
        <w:t xml:space="preserve"> بلاغت اور اس کا اسلوب کلام معجزہ ہے، نہ کہ اس کا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کلمہ اور لفظ معجزہ ہے۔ اس بناء پر </w:t>
      </w:r>
      <w:r>
        <w:rPr>
          <w:rFonts w:hint="cs"/>
          <w:rtl/>
        </w:rPr>
        <w:t>ی</w:t>
      </w:r>
      <w:r>
        <w:rPr>
          <w:rFonts w:hint="eastAsia"/>
          <w:rtl/>
        </w:rPr>
        <w:t>ہ</w:t>
      </w:r>
      <w:r>
        <w:rPr>
          <w:rtl/>
        </w:rPr>
        <w:t xml:space="preserve"> شک ہوسکتا ہے کہ اس کے مفردات اور کس</w:t>
      </w:r>
      <w:r>
        <w:rPr>
          <w:rFonts w:hint="cs"/>
          <w:rtl/>
        </w:rPr>
        <w:t>ی</w:t>
      </w:r>
      <w:r>
        <w:rPr>
          <w:rtl/>
        </w:rPr>
        <w:t xml:space="preserve"> کلمہ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نہ ہوگئ</w:t>
      </w:r>
      <w:r>
        <w:rPr>
          <w:rFonts w:hint="cs"/>
          <w:rtl/>
        </w:rPr>
        <w:t>ی</w:t>
      </w:r>
      <w:r>
        <w:rPr>
          <w:rtl/>
        </w:rPr>
        <w:t xml:space="preserve"> ہو </w:t>
      </w:r>
      <w:r>
        <w:rPr>
          <w:rFonts w:hint="cs"/>
          <w:rtl/>
        </w:rPr>
        <w:t>ی</w:t>
      </w:r>
      <w:r>
        <w:rPr>
          <w:rFonts w:hint="eastAsia"/>
          <w:rtl/>
        </w:rPr>
        <w:t>ا</w:t>
      </w:r>
      <w:r>
        <w:rPr>
          <w:rtl/>
        </w:rPr>
        <w:t xml:space="preserve"> اس م</w:t>
      </w:r>
      <w:r>
        <w:rPr>
          <w:rFonts w:hint="cs"/>
          <w:rtl/>
        </w:rPr>
        <w:t>ی</w:t>
      </w:r>
      <w:r>
        <w:rPr>
          <w:rFonts w:hint="eastAsia"/>
          <w:rtl/>
        </w:rPr>
        <w:t>ں</w:t>
      </w:r>
      <w:r>
        <w:rPr>
          <w:rtl/>
        </w:rPr>
        <w:t xml:space="preserve"> کم</w:t>
      </w:r>
      <w:r>
        <w:rPr>
          <w:rFonts w:hint="cs"/>
          <w:rtl/>
        </w:rPr>
        <w:t>ی</w:t>
      </w:r>
      <w:r>
        <w:rPr>
          <w:rtl/>
        </w:rPr>
        <w:t xml:space="preserve"> ب</w:t>
      </w:r>
      <w:r>
        <w:rPr>
          <w:rFonts w:hint="cs"/>
          <w:rtl/>
        </w:rPr>
        <w:t>ی</w:t>
      </w:r>
      <w:r>
        <w:rPr>
          <w:rFonts w:hint="eastAsia"/>
          <w:rtl/>
        </w:rPr>
        <w:t>ش</w:t>
      </w:r>
      <w:r>
        <w:rPr>
          <w:rFonts w:hint="cs"/>
          <w:rtl/>
        </w:rPr>
        <w:t>ی</w:t>
      </w:r>
      <w:r>
        <w:rPr>
          <w:rtl/>
        </w:rPr>
        <w:t xml:space="preserve"> کا بھ</w:t>
      </w:r>
      <w:r>
        <w:rPr>
          <w:rFonts w:hint="cs"/>
          <w:rtl/>
        </w:rPr>
        <w:t>ی</w:t>
      </w:r>
      <w:r>
        <w:rPr>
          <w:rtl/>
        </w:rPr>
        <w:t xml:space="preserve"> احتمال ہوسکتا ہے۔ فرض کر</w:t>
      </w:r>
      <w:r>
        <w:rPr>
          <w:rFonts w:hint="cs"/>
          <w:rtl/>
        </w:rPr>
        <w:t>ی</w:t>
      </w:r>
      <w:r>
        <w:rPr>
          <w:rFonts w:hint="eastAsia"/>
          <w:rtl/>
        </w:rPr>
        <w:t>ں</w:t>
      </w:r>
      <w:r>
        <w:rPr>
          <w:rtl/>
        </w:rPr>
        <w:t xml:space="preserve"> شاہدوں ک</w:t>
      </w:r>
      <w:r>
        <w:rPr>
          <w:rFonts w:hint="cs"/>
          <w:rtl/>
        </w:rPr>
        <w:t>ی</w:t>
      </w:r>
      <w:r>
        <w:rPr>
          <w:rtl/>
        </w:rPr>
        <w:t xml:space="preserve"> شہادت وال</w:t>
      </w:r>
      <w:r>
        <w:rPr>
          <w:rFonts w:hint="cs"/>
          <w:rtl/>
        </w:rPr>
        <w:t>ی</w:t>
      </w:r>
      <w:r>
        <w:rPr>
          <w:rtl/>
        </w:rPr>
        <w:t xml:space="preserve"> راو</w:t>
      </w:r>
      <w:r>
        <w:rPr>
          <w:rFonts w:hint="cs"/>
          <w:rtl/>
        </w:rPr>
        <w:t>ی</w:t>
      </w:r>
      <w:r>
        <w:rPr>
          <w:rFonts w:hint="eastAsia"/>
          <w:rtl/>
        </w:rPr>
        <w:t>ت</w:t>
      </w:r>
      <w:r>
        <w:rPr>
          <w:rtl/>
        </w:rPr>
        <w:t xml:space="preserve"> اگر صح</w:t>
      </w:r>
      <w:r>
        <w:rPr>
          <w:rFonts w:hint="cs"/>
          <w:rtl/>
        </w:rPr>
        <w:t>ی</w:t>
      </w:r>
      <w:r>
        <w:rPr>
          <w:rFonts w:hint="eastAsia"/>
          <w:rtl/>
        </w:rPr>
        <w:t>ح</w:t>
      </w:r>
      <w:r>
        <w:rPr>
          <w:rtl/>
        </w:rPr>
        <w:t xml:space="preserve"> بھ</w:t>
      </w:r>
      <w:r>
        <w:rPr>
          <w:rFonts w:hint="cs"/>
          <w:rtl/>
        </w:rPr>
        <w:t>ی</w:t>
      </w:r>
      <w:r>
        <w:rPr>
          <w:rtl/>
        </w:rPr>
        <w:t xml:space="preserve"> ہے تو وہ اس قسم کے احتمالات کے ازالے کے ل</w:t>
      </w:r>
      <w:r>
        <w:rPr>
          <w:rFonts w:hint="cs"/>
          <w:rtl/>
        </w:rPr>
        <w:t>ی</w:t>
      </w:r>
      <w:r>
        <w:rPr>
          <w:rFonts w:hint="eastAsia"/>
          <w:rtl/>
        </w:rPr>
        <w:t>ے</w:t>
      </w:r>
      <w:r>
        <w:rPr>
          <w:rtl/>
        </w:rPr>
        <w:t xml:space="preserve"> ہے کہ کہ</w:t>
      </w:r>
      <w:r>
        <w:rPr>
          <w:rFonts w:hint="cs"/>
          <w:rtl/>
        </w:rPr>
        <w:t>ی</w:t>
      </w:r>
      <w:r>
        <w:rPr>
          <w:rFonts w:hint="eastAsia"/>
          <w:rtl/>
        </w:rPr>
        <w:t>ں</w:t>
      </w:r>
      <w:r>
        <w:rPr>
          <w:rtl/>
        </w:rPr>
        <w:t xml:space="preserve"> قرآن پڑھنے والا غلط</w:t>
      </w:r>
      <w:r>
        <w:rPr>
          <w:rFonts w:hint="cs"/>
          <w:rtl/>
        </w:rPr>
        <w:t>ی</w:t>
      </w:r>
      <w:r>
        <w:rPr>
          <w:rtl/>
        </w:rPr>
        <w:t xml:space="preserve"> سے </w:t>
      </w:r>
      <w:r>
        <w:rPr>
          <w:rFonts w:hint="cs"/>
          <w:rtl/>
        </w:rPr>
        <w:t>ی</w:t>
      </w:r>
      <w:r>
        <w:rPr>
          <w:rFonts w:hint="eastAsia"/>
          <w:rtl/>
        </w:rPr>
        <w:t>ا</w:t>
      </w:r>
      <w:r>
        <w:rPr>
          <w:rtl/>
        </w:rPr>
        <w:t xml:space="preserve"> جان بوجھ کر کس</w:t>
      </w:r>
      <w:r>
        <w:rPr>
          <w:rFonts w:hint="cs"/>
          <w:rtl/>
        </w:rPr>
        <w:t>ی</w:t>
      </w:r>
      <w:r>
        <w:rPr>
          <w:rtl/>
        </w:rPr>
        <w:t xml:space="preserve"> لفظ </w:t>
      </w:r>
      <w:r>
        <w:rPr>
          <w:rFonts w:hint="cs"/>
          <w:rtl/>
        </w:rPr>
        <w:t>ی</w:t>
      </w:r>
      <w:r>
        <w:rPr>
          <w:rFonts w:hint="eastAsia"/>
          <w:rtl/>
        </w:rPr>
        <w:t>ا</w:t>
      </w:r>
      <w:r>
        <w:rPr>
          <w:rtl/>
        </w:rPr>
        <w:t xml:space="preserve"> کلمے م</w:t>
      </w:r>
      <w:r>
        <w:rPr>
          <w:rFonts w:hint="cs"/>
          <w:rtl/>
        </w:rPr>
        <w:t>ی</w:t>
      </w:r>
      <w:r>
        <w:rPr>
          <w:rFonts w:hint="eastAsia"/>
          <w:rtl/>
        </w:rPr>
        <w:t>ں</w:t>
      </w:r>
      <w:r>
        <w:rPr>
          <w:rtl/>
        </w:rPr>
        <w:t xml:space="preserve"> کم</w:t>
      </w:r>
      <w:r>
        <w:rPr>
          <w:rFonts w:hint="cs"/>
          <w:rtl/>
        </w:rPr>
        <w:t>ی</w:t>
      </w:r>
      <w:r>
        <w:rPr>
          <w:rtl/>
        </w:rPr>
        <w:t xml:space="preserve"> ب</w:t>
      </w:r>
      <w:r>
        <w:rPr>
          <w:rFonts w:hint="cs"/>
          <w:rtl/>
        </w:rPr>
        <w:t>ی</w:t>
      </w:r>
      <w:r>
        <w:rPr>
          <w:rFonts w:hint="eastAsia"/>
          <w:rtl/>
        </w:rPr>
        <w:t>ش</w:t>
      </w:r>
      <w:r>
        <w:rPr>
          <w:rFonts w:hint="cs"/>
          <w:rtl/>
        </w:rPr>
        <w:t>ی</w:t>
      </w:r>
      <w:r>
        <w:rPr>
          <w:rtl/>
        </w:rPr>
        <w:t xml:space="preserve"> نہ کردے۔</w:t>
      </w:r>
    </w:p>
    <w:p w:rsidR="00243DAF" w:rsidRDefault="00243DAF" w:rsidP="00243DAF">
      <w:pPr>
        <w:pStyle w:val="libNormal"/>
        <w:rPr>
          <w:rtl/>
        </w:rPr>
      </w:pPr>
      <w:r>
        <w:rPr>
          <w:rtl/>
        </w:rPr>
        <w:t xml:space="preserve"> اس کے علاوہ اگر قرآن ک</w:t>
      </w:r>
      <w:r>
        <w:rPr>
          <w:rFonts w:hint="cs"/>
          <w:rtl/>
        </w:rPr>
        <w:t>ی</w:t>
      </w:r>
      <w:r>
        <w:rPr>
          <w:rtl/>
        </w:rPr>
        <w:t xml:space="preserve"> ا</w:t>
      </w:r>
      <w:r>
        <w:rPr>
          <w:rFonts w:hint="cs"/>
          <w:rtl/>
        </w:rPr>
        <w:t>ی</w:t>
      </w:r>
      <w:r>
        <w:rPr>
          <w:rFonts w:hint="eastAsia"/>
          <w:rtl/>
        </w:rPr>
        <w:t>ک</w:t>
      </w:r>
      <w:r>
        <w:rPr>
          <w:rtl/>
        </w:rPr>
        <w:t xml:space="preserve"> سور</w:t>
      </w:r>
      <w:r>
        <w:rPr>
          <w:rFonts w:hint="cs"/>
          <w:rtl/>
        </w:rPr>
        <w:t>ۃ</w:t>
      </w:r>
      <w:r>
        <w:rPr>
          <w:rtl/>
        </w:rPr>
        <w:t xml:space="preserve"> ک</w:t>
      </w:r>
      <w:r>
        <w:rPr>
          <w:rFonts w:hint="cs"/>
          <w:rtl/>
        </w:rPr>
        <w:t>ی</w:t>
      </w:r>
      <w:r>
        <w:rPr>
          <w:rtl/>
        </w:rPr>
        <w:t xml:space="preserve"> نظ</w:t>
      </w:r>
      <w:r>
        <w:rPr>
          <w:rFonts w:hint="cs"/>
          <w:rtl/>
        </w:rPr>
        <w:t>ی</w:t>
      </w:r>
      <w:r>
        <w:rPr>
          <w:rFonts w:hint="eastAsia"/>
          <w:rtl/>
        </w:rPr>
        <w:t>ر</w:t>
      </w:r>
      <w:r>
        <w:rPr>
          <w:rtl/>
        </w:rPr>
        <w:t xml:space="preserve"> بشر نہ لا سکے تو وہ ا</w:t>
      </w:r>
      <w:r>
        <w:rPr>
          <w:rFonts w:hint="cs"/>
          <w:rtl/>
        </w:rPr>
        <w:t>ی</w:t>
      </w:r>
      <w:r>
        <w:rPr>
          <w:rFonts w:hint="eastAsia"/>
          <w:rtl/>
        </w:rPr>
        <w:t>ک</w:t>
      </w:r>
      <w:r>
        <w:rPr>
          <w:rtl/>
        </w:rPr>
        <w:t xml:space="preserve"> آ</w:t>
      </w:r>
      <w:r>
        <w:rPr>
          <w:rFonts w:hint="cs"/>
          <w:rtl/>
        </w:rPr>
        <w:t>ی</w:t>
      </w:r>
      <w:r>
        <w:rPr>
          <w:rFonts w:hint="eastAsia"/>
          <w:rtl/>
        </w:rPr>
        <w:t>ہ</w:t>
      </w:r>
      <w:r>
        <w:rPr>
          <w:rtl/>
        </w:rPr>
        <w:t xml:space="preserve"> ک</w:t>
      </w:r>
      <w:r>
        <w:rPr>
          <w:rFonts w:hint="cs"/>
          <w:rtl/>
        </w:rPr>
        <w:t>ی</w:t>
      </w:r>
      <w:r>
        <w:rPr>
          <w:rtl/>
        </w:rPr>
        <w:t xml:space="preserve"> مثل و نظ</w:t>
      </w:r>
      <w:r>
        <w:rPr>
          <w:rFonts w:hint="cs"/>
          <w:rtl/>
        </w:rPr>
        <w:t>ی</w:t>
      </w:r>
      <w:r>
        <w:rPr>
          <w:rFonts w:hint="eastAsia"/>
          <w:rtl/>
        </w:rPr>
        <w:t>ر</w:t>
      </w:r>
      <w:r>
        <w:rPr>
          <w:rtl/>
        </w:rPr>
        <w:t xml:space="preserve"> لانے سے منافات نہ</w:t>
      </w:r>
      <w:r>
        <w:rPr>
          <w:rFonts w:hint="cs"/>
          <w:rtl/>
        </w:rPr>
        <w:t>ی</w:t>
      </w:r>
      <w:r>
        <w:rPr>
          <w:rFonts w:hint="eastAsia"/>
          <w:rtl/>
        </w:rPr>
        <w:t>ں</w:t>
      </w:r>
      <w:r>
        <w:rPr>
          <w:rtl/>
        </w:rPr>
        <w:t xml:space="preserve"> رکھتا۔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ممکن کام ہے اور آج تک مسلمانوں نے اس کے محال </w:t>
      </w:r>
      <w:r>
        <w:rPr>
          <w:rFonts w:hint="cs"/>
          <w:rtl/>
        </w:rPr>
        <w:t>ی</w:t>
      </w:r>
      <w:r>
        <w:rPr>
          <w:rFonts w:hint="eastAsia"/>
          <w:rtl/>
        </w:rPr>
        <w:t>ا</w:t>
      </w:r>
      <w:r>
        <w:rPr>
          <w:rtl/>
        </w:rPr>
        <w:t xml:space="preserve"> ناممکن ہونے کا دعو</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قرآن نے اپنے چ</w:t>
      </w:r>
      <w:r>
        <w:rPr>
          <w:rFonts w:hint="cs"/>
          <w:rtl/>
        </w:rPr>
        <w:t>ی</w:t>
      </w:r>
      <w:r>
        <w:rPr>
          <w:rFonts w:hint="eastAsia"/>
          <w:rtl/>
        </w:rPr>
        <w:t>لنج</w:t>
      </w:r>
      <w:r>
        <w:rPr>
          <w:rtl/>
        </w:rPr>
        <w:t xml:space="preserve">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کہ لوگ اس ک</w:t>
      </w:r>
      <w:r>
        <w:rPr>
          <w:rFonts w:hint="cs"/>
          <w:rtl/>
        </w:rPr>
        <w:t>ی</w:t>
      </w:r>
      <w:r>
        <w:rPr>
          <w:rtl/>
        </w:rPr>
        <w:t xml:space="preserve">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ک</w:t>
      </w:r>
      <w:r>
        <w:rPr>
          <w:rFonts w:hint="cs"/>
          <w:rtl/>
        </w:rPr>
        <w:t>ی</w:t>
      </w:r>
      <w:r>
        <w:rPr>
          <w:rtl/>
        </w:rPr>
        <w:t xml:space="preserve"> نظ</w:t>
      </w:r>
      <w:r>
        <w:rPr>
          <w:rFonts w:hint="cs"/>
          <w:rtl/>
        </w:rPr>
        <w:t>ی</w:t>
      </w:r>
      <w:r>
        <w:rPr>
          <w:rFonts w:hint="eastAsia"/>
          <w:rtl/>
        </w:rPr>
        <w:t>ر</w:t>
      </w:r>
      <w:r>
        <w:rPr>
          <w:rtl/>
        </w:rPr>
        <w:t xml:space="preserve"> و مثل نہ</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کرسکتے۔</w:t>
      </w:r>
    </w:p>
    <w:p w:rsidR="00243DAF" w:rsidRDefault="00243DAF" w:rsidP="00243DAF">
      <w:pPr>
        <w:pStyle w:val="libNormal"/>
        <w:rPr>
          <w:rtl/>
        </w:rPr>
      </w:pPr>
      <w:r>
        <w:rPr>
          <w:rtl/>
        </w:rPr>
        <w:t xml:space="preserve"> ثان</w:t>
      </w:r>
      <w:r>
        <w:rPr>
          <w:rFonts w:hint="cs"/>
          <w:rtl/>
        </w:rPr>
        <w:t>ی</w:t>
      </w:r>
      <w:r>
        <w:rPr>
          <w:rFonts w:hint="eastAsia"/>
          <w:rtl/>
        </w:rPr>
        <w:t>اً</w:t>
      </w:r>
      <w:r>
        <w:rPr>
          <w:rtl/>
        </w:rPr>
        <w:t>: جتن</w:t>
      </w:r>
      <w:r>
        <w:rPr>
          <w:rFonts w:hint="cs"/>
          <w:rtl/>
        </w:rPr>
        <w:t>ی</w:t>
      </w:r>
      <w:r>
        <w:rPr>
          <w:rtl/>
        </w:rPr>
        <w:t xml:space="preserve"> روا</w:t>
      </w:r>
      <w:r>
        <w:rPr>
          <w:rFonts w:hint="cs"/>
          <w:rtl/>
        </w:rPr>
        <w:t>ی</w:t>
      </w:r>
      <w:r>
        <w:rPr>
          <w:rFonts w:hint="eastAsia"/>
          <w:rtl/>
        </w:rPr>
        <w:t>ات</w:t>
      </w:r>
      <w:r>
        <w:rPr>
          <w:rtl/>
        </w:rPr>
        <w:t xml:space="preserve"> اور اخبار اس بات پر دلالت کرت</w:t>
      </w:r>
      <w:r>
        <w:rPr>
          <w:rFonts w:hint="cs"/>
          <w:rtl/>
        </w:rPr>
        <w:t>ی</w:t>
      </w:r>
      <w:r>
        <w:rPr>
          <w:rtl/>
        </w:rPr>
        <w:t xml:space="preserve"> ہ</w:t>
      </w:r>
      <w:r>
        <w:rPr>
          <w:rFonts w:hint="cs"/>
          <w:rtl/>
        </w:rPr>
        <w:t>ی</w:t>
      </w:r>
      <w:r>
        <w:rPr>
          <w:rFonts w:hint="eastAsia"/>
          <w:rtl/>
        </w:rPr>
        <w:t>ں</w:t>
      </w:r>
      <w:r>
        <w:rPr>
          <w:rtl/>
        </w:rPr>
        <w:t xml:space="preserve"> کہ حضرت ابوبکر کے زمانے م</w:t>
      </w:r>
      <w:r>
        <w:rPr>
          <w:rFonts w:hint="cs"/>
          <w:rtl/>
        </w:rPr>
        <w:t>ی</w:t>
      </w:r>
      <w:r>
        <w:rPr>
          <w:rFonts w:hint="eastAsia"/>
          <w:rtl/>
        </w:rPr>
        <w:t>ں</w:t>
      </w:r>
      <w:r>
        <w:rPr>
          <w:rtl/>
        </w:rPr>
        <w:t xml:space="preserve"> صحابہ م</w:t>
      </w:r>
      <w:r>
        <w:rPr>
          <w:rFonts w:hint="cs"/>
          <w:rtl/>
        </w:rPr>
        <w:t>ی</w:t>
      </w:r>
      <w:r>
        <w:rPr>
          <w:rFonts w:hint="eastAsia"/>
          <w:rtl/>
        </w:rPr>
        <w:t>ں</w:t>
      </w:r>
      <w:r>
        <w:rPr>
          <w:rtl/>
        </w:rPr>
        <w:t xml:space="preserve"> سے دو شاہدوں ک</w:t>
      </w:r>
      <w:r>
        <w:rPr>
          <w:rFonts w:hint="cs"/>
          <w:rtl/>
        </w:rPr>
        <w:t>ی</w:t>
      </w:r>
      <w:r>
        <w:rPr>
          <w:rtl/>
        </w:rPr>
        <w:t xml:space="preserve"> شہادت سے قرآن جمع ک</w:t>
      </w:r>
      <w:r>
        <w:rPr>
          <w:rFonts w:hint="cs"/>
          <w:rtl/>
        </w:rPr>
        <w:t>ی</w:t>
      </w:r>
      <w:r>
        <w:rPr>
          <w:rFonts w:hint="eastAsia"/>
          <w:rtl/>
        </w:rPr>
        <w:t>ا</w:t>
      </w:r>
      <w:r>
        <w:rPr>
          <w:rtl/>
        </w:rPr>
        <w:t xml:space="preserve"> جاتا تھا۔ </w:t>
      </w:r>
      <w:r>
        <w:rPr>
          <w:rFonts w:hint="cs"/>
          <w:rtl/>
        </w:rPr>
        <w:t>ی</w:t>
      </w:r>
      <w:r>
        <w:rPr>
          <w:rFonts w:hint="eastAsia"/>
          <w:rtl/>
        </w:rPr>
        <w:t>ہ</w:t>
      </w:r>
      <w:r>
        <w:rPr>
          <w:rtl/>
        </w:rPr>
        <w:t xml:space="preserve"> سب خبر واحد ہ</w:t>
      </w:r>
      <w:r>
        <w:rPr>
          <w:rFonts w:hint="cs"/>
          <w:rtl/>
        </w:rPr>
        <w:t>ی</w:t>
      </w:r>
      <w:r>
        <w:rPr>
          <w:rFonts w:hint="eastAsia"/>
          <w:rtl/>
        </w:rPr>
        <w:t>ں</w:t>
      </w:r>
      <w:r>
        <w:rPr>
          <w:rtl/>
        </w:rPr>
        <w:t xml:space="preserve"> خبر متواتر نہ</w:t>
      </w:r>
      <w:r>
        <w:rPr>
          <w:rFonts w:hint="cs"/>
          <w:rtl/>
        </w:rPr>
        <w:t>ی</w:t>
      </w:r>
      <w:r>
        <w:rPr>
          <w:rFonts w:hint="eastAsia"/>
          <w:rtl/>
        </w:rPr>
        <w:t>ں</w:t>
      </w:r>
      <w:r>
        <w:rPr>
          <w:rtl/>
        </w:rPr>
        <w:t xml:space="preserve"> اور خبر واحد اس قسم کے واقعات م</w:t>
      </w:r>
      <w:r>
        <w:rPr>
          <w:rFonts w:hint="cs"/>
          <w:rtl/>
        </w:rPr>
        <w:t>ی</w:t>
      </w:r>
      <w:r>
        <w:rPr>
          <w:rFonts w:hint="eastAsia"/>
          <w:rtl/>
        </w:rPr>
        <w:t>ں</w:t>
      </w:r>
      <w:r>
        <w:rPr>
          <w:rtl/>
        </w:rPr>
        <w:t xml:space="preserve"> حجت اور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بن سکت</w:t>
      </w:r>
      <w:r>
        <w:rPr>
          <w:rFonts w:hint="cs"/>
          <w:rtl/>
        </w:rPr>
        <w:t>ی</w:t>
      </w:r>
      <w:r>
        <w:rPr>
          <w:rtl/>
        </w:rPr>
        <w:t>۔</w:t>
      </w:r>
    </w:p>
    <w:p w:rsidR="00ED5AB1" w:rsidRDefault="00243DAF" w:rsidP="00243DAF">
      <w:pPr>
        <w:pStyle w:val="libNormal"/>
        <w:rPr>
          <w:rtl/>
        </w:rPr>
      </w:pPr>
      <w:r>
        <w:rPr>
          <w:rtl/>
        </w:rPr>
        <w:t xml:space="preserve"> ثالثاً: ان اخبار کے مقابلے م</w:t>
      </w:r>
      <w:r>
        <w:rPr>
          <w:rFonts w:hint="cs"/>
          <w:rtl/>
        </w:rPr>
        <w:t>ی</w:t>
      </w:r>
      <w:r>
        <w:rPr>
          <w:rFonts w:hint="eastAsia"/>
          <w:rtl/>
        </w:rPr>
        <w:t>ں</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اس بات پر دلالت کرت</w:t>
      </w:r>
      <w:r>
        <w:rPr>
          <w:rFonts w:hint="cs"/>
          <w:rtl/>
        </w:rPr>
        <w:t>ی</w:t>
      </w:r>
      <w:r>
        <w:rPr>
          <w:rtl/>
        </w:rPr>
        <w:t xml:space="preserve"> ہ</w:t>
      </w:r>
      <w:r>
        <w:rPr>
          <w:rFonts w:hint="cs"/>
          <w:rtl/>
        </w:rPr>
        <w:t>ی</w:t>
      </w:r>
      <w:r>
        <w:rPr>
          <w:rFonts w:hint="eastAsia"/>
          <w:rtl/>
        </w:rPr>
        <w:t>ں</w:t>
      </w:r>
      <w:r>
        <w:rPr>
          <w:rtl/>
        </w:rPr>
        <w:t xml:space="preserve"> کہ قرآن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ہ</w:t>
      </w:r>
      <w:r>
        <w:rPr>
          <w:rFonts w:hint="cs"/>
          <w:rtl/>
        </w:rPr>
        <w:t>ی</w:t>
      </w:r>
      <w:r>
        <w:rPr>
          <w:rtl/>
        </w:rPr>
        <w:t xml:space="preserve"> کے زمانے م</w:t>
      </w:r>
      <w:r>
        <w:rPr>
          <w:rFonts w:hint="cs"/>
          <w:rtl/>
        </w:rPr>
        <w:t>ی</w:t>
      </w:r>
      <w:r>
        <w:rPr>
          <w:rFonts w:hint="eastAsia"/>
          <w:rtl/>
        </w:rPr>
        <w:t>ں</w:t>
      </w:r>
      <w:r>
        <w:rPr>
          <w:rtl/>
        </w:rPr>
        <w:t xml:space="preserve"> جمع ک</w:t>
      </w:r>
      <w:r>
        <w:rPr>
          <w:rFonts w:hint="cs"/>
          <w:rtl/>
        </w:rPr>
        <w:t>ی</w:t>
      </w:r>
      <w:r>
        <w:rPr>
          <w:rFonts w:hint="eastAsia"/>
          <w:rtl/>
        </w:rPr>
        <w:t>ا</w:t>
      </w:r>
      <w:r>
        <w:rPr>
          <w:rtl/>
        </w:rPr>
        <w:t xml:space="preserve"> گ</w:t>
      </w:r>
      <w:r>
        <w:rPr>
          <w:rFonts w:hint="cs"/>
          <w:rtl/>
        </w:rPr>
        <w:t>ی</w:t>
      </w:r>
      <w:r>
        <w:rPr>
          <w:rFonts w:hint="eastAsia"/>
          <w:rtl/>
        </w:rPr>
        <w:t>ا</w:t>
      </w:r>
      <w:r>
        <w:rPr>
          <w:rtl/>
        </w:rPr>
        <w:t>۔ بہت سے اصحاب نے پورا قرآن کر</w:t>
      </w:r>
      <w:r>
        <w:rPr>
          <w:rFonts w:hint="cs"/>
          <w:rtl/>
        </w:rPr>
        <w:t>ی</w:t>
      </w:r>
      <w:r>
        <w:rPr>
          <w:rFonts w:hint="eastAsia"/>
          <w:rtl/>
        </w:rPr>
        <w:t>م</w:t>
      </w:r>
      <w:r>
        <w:rPr>
          <w:rtl/>
        </w:rPr>
        <w:t xml:space="preserve"> حفظ کرل</w:t>
      </w:r>
      <w:r>
        <w:rPr>
          <w:rFonts w:hint="cs"/>
          <w:rtl/>
        </w:rPr>
        <w:t>ی</w:t>
      </w:r>
      <w:r>
        <w:rPr>
          <w:rFonts w:hint="eastAsia"/>
          <w:rtl/>
        </w:rPr>
        <w:t>ا</w:t>
      </w:r>
      <w:r>
        <w:rPr>
          <w:rtl/>
        </w:rPr>
        <w:t xml:space="preserve"> تھا اور جن حضرات کو قرآن کے بعض سورے اور حصے </w:t>
      </w:r>
      <w:r>
        <w:rPr>
          <w:rFonts w:hint="cs"/>
          <w:rtl/>
        </w:rPr>
        <w:t>ی</w:t>
      </w:r>
      <w:r>
        <w:rPr>
          <w:rFonts w:hint="eastAsia"/>
          <w:rtl/>
        </w:rPr>
        <w:t>اد</w:t>
      </w:r>
      <w:r>
        <w:rPr>
          <w:rtl/>
        </w:rPr>
        <w:t xml:space="preserve"> تھے ان کا تو شمار </w:t>
      </w:r>
      <w:r>
        <w:rPr>
          <w:rFonts w:hint="eastAsia"/>
          <w:rtl/>
        </w:rPr>
        <w:t>ہ</w:t>
      </w:r>
      <w:r>
        <w:rPr>
          <w:rFonts w:hint="cs"/>
          <w:rtl/>
        </w:rPr>
        <w:t>ی</w:t>
      </w:r>
      <w:r>
        <w:rPr>
          <w:rtl/>
        </w:rPr>
        <w:t xml:space="preserve"> نہ</w:t>
      </w:r>
      <w:r>
        <w:rPr>
          <w:rFonts w:hint="cs"/>
          <w:rtl/>
        </w:rPr>
        <w:t>ی</w:t>
      </w:r>
      <w:r>
        <w:rPr>
          <w:rFonts w:hint="eastAsia"/>
          <w:rtl/>
        </w:rPr>
        <w:t>ں</w:t>
      </w:r>
      <w:r>
        <w:rPr>
          <w:rtl/>
        </w:rPr>
        <w:t xml:space="preserve"> ہوسکتا۔</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کے علاوہ اگر عقل</w:t>
      </w:r>
      <w:r>
        <w:rPr>
          <w:rFonts w:hint="cs"/>
          <w:rtl/>
        </w:rPr>
        <w:t>ی</w:t>
      </w:r>
      <w:r>
        <w:rPr>
          <w:rtl/>
        </w:rPr>
        <w:t xml:space="preserve"> طور پر انسان ذرا فکر سے کام لے تو اس قسم ک</w:t>
      </w:r>
      <w:r>
        <w:rPr>
          <w:rFonts w:hint="cs"/>
          <w:rtl/>
        </w:rPr>
        <w:t>ی</w:t>
      </w:r>
      <w:r>
        <w:rPr>
          <w:rtl/>
        </w:rPr>
        <w:t xml:space="preserve"> روا</w:t>
      </w:r>
      <w:r>
        <w:rPr>
          <w:rFonts w:hint="cs"/>
          <w:rtl/>
        </w:rPr>
        <w:t>ی</w:t>
      </w:r>
      <w:r>
        <w:rPr>
          <w:rFonts w:hint="eastAsia"/>
          <w:rtl/>
        </w:rPr>
        <w:t>ات</w:t>
      </w:r>
      <w:r>
        <w:rPr>
          <w:rtl/>
        </w:rPr>
        <w:t xml:space="preserve"> کا کذب ثابت ہو جاتا ہے جن سے مخالف</w:t>
      </w:r>
      <w:r>
        <w:rPr>
          <w:rFonts w:hint="cs"/>
          <w:rtl/>
        </w:rPr>
        <w:t>ی</w:t>
      </w:r>
      <w:r>
        <w:rPr>
          <w:rFonts w:hint="eastAsia"/>
          <w:rtl/>
        </w:rPr>
        <w:t>ن</w:t>
      </w:r>
      <w:r>
        <w:rPr>
          <w:rtl/>
        </w:rPr>
        <w:t xml:space="preserve"> قرآن تمسک چاہتے ہ</w:t>
      </w:r>
      <w:r>
        <w:rPr>
          <w:rFonts w:hint="cs"/>
          <w:rtl/>
        </w:rPr>
        <w:t>ی</w:t>
      </w:r>
      <w:r>
        <w:rPr>
          <w:rFonts w:hint="eastAsia"/>
          <w:rtl/>
        </w:rPr>
        <w:t>ں</w:t>
      </w:r>
      <w:r>
        <w:rPr>
          <w:rtl/>
        </w:rPr>
        <w:t>۔</w:t>
      </w:r>
    </w:p>
    <w:p w:rsidR="00243DAF" w:rsidRDefault="00243DAF" w:rsidP="00B71F37">
      <w:pPr>
        <w:pStyle w:val="libNormal"/>
        <w:rPr>
          <w:rtl/>
        </w:rPr>
      </w:pPr>
      <w:r>
        <w:rPr>
          <w:rtl/>
        </w:rPr>
        <w:t xml:space="preserve"> پس قرآن جو مسلمانوں ک</w:t>
      </w:r>
      <w:r>
        <w:rPr>
          <w:rFonts w:hint="cs"/>
          <w:rtl/>
        </w:rPr>
        <w:t>ی</w:t>
      </w:r>
      <w:r>
        <w:rPr>
          <w:rtl/>
        </w:rPr>
        <w:t xml:space="preserve"> ہدا</w:t>
      </w:r>
      <w:r>
        <w:rPr>
          <w:rFonts w:hint="cs"/>
          <w:rtl/>
        </w:rPr>
        <w:t>ی</w:t>
      </w:r>
      <w:r>
        <w:rPr>
          <w:rFonts w:hint="eastAsia"/>
          <w:rtl/>
        </w:rPr>
        <w:t>ت</w:t>
      </w:r>
      <w:r>
        <w:rPr>
          <w:rtl/>
        </w:rPr>
        <w:t xml:space="preserve"> کا سب سے بڑا ذر</w:t>
      </w:r>
      <w:r>
        <w:rPr>
          <w:rFonts w:hint="cs"/>
          <w:rtl/>
        </w:rPr>
        <w:t>ی</w:t>
      </w:r>
      <w:r>
        <w:rPr>
          <w:rFonts w:hint="eastAsia"/>
          <w:rtl/>
        </w:rPr>
        <w:t>عہ</w:t>
      </w:r>
      <w:r>
        <w:rPr>
          <w:rtl/>
        </w:rPr>
        <w:t xml:space="preserve"> اور ان کو بدبخت</w:t>
      </w:r>
      <w:r>
        <w:rPr>
          <w:rFonts w:hint="cs"/>
          <w:rtl/>
        </w:rPr>
        <w:t>ی</w:t>
      </w:r>
      <w:r>
        <w:rPr>
          <w:rtl/>
        </w:rPr>
        <w:t xml:space="preserve"> اور جہالت ک</w:t>
      </w:r>
      <w:r>
        <w:rPr>
          <w:rFonts w:hint="cs"/>
          <w:rtl/>
        </w:rPr>
        <w:t>ی</w:t>
      </w:r>
      <w:r>
        <w:rPr>
          <w:rtl/>
        </w:rPr>
        <w:t xml:space="preserve"> تار</w:t>
      </w:r>
      <w:r>
        <w:rPr>
          <w:rFonts w:hint="cs"/>
          <w:rtl/>
        </w:rPr>
        <w:t>ی</w:t>
      </w:r>
      <w:r>
        <w:rPr>
          <w:rFonts w:hint="eastAsia"/>
          <w:rtl/>
        </w:rPr>
        <w:t>ک</w:t>
      </w:r>
      <w:r>
        <w:rPr>
          <w:rFonts w:hint="cs"/>
          <w:rtl/>
        </w:rPr>
        <w:t>ی</w:t>
      </w:r>
      <w:r>
        <w:rPr>
          <w:rFonts w:hint="eastAsia"/>
          <w:rtl/>
        </w:rPr>
        <w:t>وں</w:t>
      </w:r>
      <w:r>
        <w:rPr>
          <w:rtl/>
        </w:rPr>
        <w:t xml:space="preserve"> سے سعادت اور علم کے نور ک</w:t>
      </w:r>
      <w:r>
        <w:rPr>
          <w:rFonts w:hint="cs"/>
          <w:rtl/>
        </w:rPr>
        <w:t>ی</w:t>
      </w:r>
      <w:r>
        <w:rPr>
          <w:rtl/>
        </w:rPr>
        <w:t xml:space="preserve"> طرف لاتا ہے اور مسلمان قرآن کو حد سے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د</w:t>
      </w:r>
      <w:r>
        <w:rPr>
          <w:rFonts w:hint="cs"/>
          <w:rtl/>
        </w:rPr>
        <w:t>ی</w:t>
      </w:r>
      <w:r>
        <w:rPr>
          <w:rFonts w:hint="eastAsia"/>
          <w:rtl/>
        </w:rPr>
        <w:t>تے</w:t>
      </w:r>
      <w:r>
        <w:rPr>
          <w:rtl/>
        </w:rPr>
        <w:t xml:space="preserve"> اور دن رات اس ک</w:t>
      </w:r>
      <w:r>
        <w:rPr>
          <w:rFonts w:hint="cs"/>
          <w:rtl/>
        </w:rPr>
        <w:t>ی</w:t>
      </w:r>
      <w:r>
        <w:rPr>
          <w:rtl/>
        </w:rPr>
        <w:t xml:space="preserve"> تلاوت کرتے تھے، قرآن کو حفظ کرنے اور اس ک</w:t>
      </w:r>
      <w:r>
        <w:rPr>
          <w:rFonts w:hint="cs"/>
          <w:rtl/>
        </w:rPr>
        <w:t>ی</w:t>
      </w:r>
      <w:r>
        <w:rPr>
          <w:rtl/>
        </w:rPr>
        <w:t xml:space="preserve"> صح</w:t>
      </w:r>
      <w:r>
        <w:rPr>
          <w:rFonts w:hint="cs"/>
          <w:rtl/>
        </w:rPr>
        <w:t>ی</w:t>
      </w:r>
      <w:r>
        <w:rPr>
          <w:rFonts w:hint="eastAsia"/>
          <w:rtl/>
        </w:rPr>
        <w:t>ح</w:t>
      </w:r>
      <w:r>
        <w:rPr>
          <w:rtl/>
        </w:rPr>
        <w:t xml:space="preserve"> تلاوت کرنے م</w:t>
      </w:r>
      <w:r>
        <w:rPr>
          <w:rFonts w:hint="cs"/>
          <w:rtl/>
        </w:rPr>
        <w:t>ی</w:t>
      </w:r>
      <w:r>
        <w:rPr>
          <w:rFonts w:hint="eastAsia"/>
          <w:rtl/>
        </w:rPr>
        <w:t>ں</w:t>
      </w:r>
      <w:r>
        <w:rPr>
          <w:rtl/>
        </w:rPr>
        <w:t xml:space="preserve"> فخر محس</w:t>
      </w:r>
      <w:r>
        <w:rPr>
          <w:rFonts w:hint="eastAsia"/>
          <w:rtl/>
        </w:rPr>
        <w:t>وس</w:t>
      </w:r>
      <w:r>
        <w:rPr>
          <w:rtl/>
        </w:rPr>
        <w:t xml:space="preserve"> کرتے تھے، اس ک</w:t>
      </w:r>
      <w:r>
        <w:rPr>
          <w:rFonts w:hint="cs"/>
          <w:rtl/>
        </w:rPr>
        <w:t>ی</w:t>
      </w:r>
      <w:r>
        <w:rPr>
          <w:rtl/>
        </w:rPr>
        <w:t xml:space="preserve"> سورتوں اور آ</w:t>
      </w:r>
      <w:r>
        <w:rPr>
          <w:rFonts w:hint="cs"/>
          <w:rtl/>
        </w:rPr>
        <w:t>ی</w:t>
      </w:r>
      <w:r>
        <w:rPr>
          <w:rFonts w:hint="eastAsia"/>
          <w:rtl/>
        </w:rPr>
        <w:t>ات</w:t>
      </w:r>
      <w:r>
        <w:rPr>
          <w:rtl/>
        </w:rPr>
        <w:t xml:space="preserve"> کو د</w:t>
      </w:r>
      <w:r>
        <w:rPr>
          <w:rFonts w:hint="cs"/>
          <w:rtl/>
        </w:rPr>
        <w:t>ی</w:t>
      </w:r>
      <w:r>
        <w:rPr>
          <w:rFonts w:hint="eastAsia"/>
          <w:rtl/>
        </w:rPr>
        <w:t>کھنا</w:t>
      </w:r>
      <w:r>
        <w:rPr>
          <w:rtl/>
        </w:rPr>
        <w:t xml:space="preserve"> مبارک سمجھتے تھے اور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بھ</w:t>
      </w:r>
      <w:r>
        <w:rPr>
          <w:rFonts w:hint="cs"/>
          <w:rtl/>
        </w:rPr>
        <w:t>ی</w:t>
      </w:r>
      <w:r>
        <w:rPr>
          <w:rtl/>
        </w:rPr>
        <w:t xml:space="preserve"> اس بات ک</w:t>
      </w:r>
      <w:r>
        <w:rPr>
          <w:rFonts w:hint="cs"/>
          <w:rtl/>
        </w:rPr>
        <w:t>ی</w:t>
      </w:r>
      <w:r>
        <w:rPr>
          <w:rtl/>
        </w:rPr>
        <w:t xml:space="preserve"> ترغ</w:t>
      </w:r>
      <w:r>
        <w:rPr>
          <w:rFonts w:hint="cs"/>
          <w:rtl/>
        </w:rPr>
        <w:t>ی</w:t>
      </w:r>
      <w:r>
        <w:rPr>
          <w:rFonts w:hint="eastAsia"/>
          <w:rtl/>
        </w:rPr>
        <w:t>ب</w:t>
      </w:r>
      <w:r>
        <w:rPr>
          <w:rtl/>
        </w:rPr>
        <w:t xml:space="preserve"> د</w:t>
      </w:r>
      <w:r>
        <w:rPr>
          <w:rFonts w:hint="cs"/>
          <w:rtl/>
        </w:rPr>
        <w:t>ی</w:t>
      </w:r>
      <w:r>
        <w:rPr>
          <w:rFonts w:hint="eastAsia"/>
          <w:rtl/>
        </w:rPr>
        <w:t>تے</w:t>
      </w:r>
      <w:r>
        <w:rPr>
          <w:rtl/>
        </w:rPr>
        <w:t xml:space="preserve"> تھے، ان سب باتوں کے باوجود ک</w:t>
      </w:r>
      <w:r>
        <w:rPr>
          <w:rFonts w:hint="cs"/>
          <w:rtl/>
        </w:rPr>
        <w:t>ی</w:t>
      </w:r>
      <w:r>
        <w:rPr>
          <w:rFonts w:hint="eastAsia"/>
          <w:rtl/>
        </w:rPr>
        <w:t>ا</w:t>
      </w:r>
      <w:r>
        <w:rPr>
          <w:rtl/>
        </w:rPr>
        <w:t xml:space="preserve"> کوئ</w:t>
      </w:r>
      <w:r>
        <w:rPr>
          <w:rFonts w:hint="cs"/>
          <w:rtl/>
        </w:rPr>
        <w:t>ی</w:t>
      </w:r>
      <w:r>
        <w:rPr>
          <w:rtl/>
        </w:rPr>
        <w:t xml:space="preserve"> عقلمند </w:t>
      </w:r>
      <w:r>
        <w:rPr>
          <w:rFonts w:hint="cs"/>
          <w:rtl/>
        </w:rPr>
        <w:t>ی</w:t>
      </w:r>
      <w:r>
        <w:rPr>
          <w:rFonts w:hint="eastAsia"/>
          <w:rtl/>
        </w:rPr>
        <w:t>ہ</w:t>
      </w:r>
      <w:r>
        <w:rPr>
          <w:rtl/>
        </w:rPr>
        <w:t xml:space="preserve"> احتمال دے سکتا ہے کہ کس</w:t>
      </w:r>
      <w:r>
        <w:rPr>
          <w:rFonts w:hint="cs"/>
          <w:rtl/>
        </w:rPr>
        <w:t>ی</w:t>
      </w:r>
      <w:r>
        <w:rPr>
          <w:rtl/>
        </w:rPr>
        <w:t xml:space="preserve"> آ</w:t>
      </w:r>
      <w:r>
        <w:rPr>
          <w:rFonts w:hint="cs"/>
          <w:rtl/>
        </w:rPr>
        <w:t>ی</w:t>
      </w:r>
      <w:r>
        <w:rPr>
          <w:rFonts w:hint="eastAsia"/>
          <w:rtl/>
        </w:rPr>
        <w:t>ہ</w:t>
      </w:r>
      <w:r>
        <w:rPr>
          <w:rtl/>
        </w:rPr>
        <w:t xml:space="preserve"> </w:t>
      </w:r>
      <w:r>
        <w:rPr>
          <w:rFonts w:hint="cs"/>
          <w:rtl/>
        </w:rPr>
        <w:t>ی</w:t>
      </w:r>
      <w:r>
        <w:rPr>
          <w:rFonts w:hint="eastAsia"/>
          <w:rtl/>
        </w:rPr>
        <w:t>ا</w:t>
      </w:r>
      <w:r>
        <w:rPr>
          <w:rtl/>
        </w:rPr>
        <w:t xml:space="preserve"> سورہ کو ثابت کرنے کے ل</w:t>
      </w:r>
      <w:r>
        <w:rPr>
          <w:rFonts w:hint="cs"/>
          <w:rtl/>
        </w:rPr>
        <w:t>ی</w:t>
      </w:r>
      <w:r>
        <w:rPr>
          <w:rFonts w:hint="eastAsia"/>
          <w:rtl/>
        </w:rPr>
        <w:t>ے</w:t>
      </w:r>
      <w:r>
        <w:rPr>
          <w:rtl/>
        </w:rPr>
        <w:t xml:space="preserve"> دو گواہوں ک</w:t>
      </w:r>
      <w:r>
        <w:rPr>
          <w:rFonts w:hint="cs"/>
          <w:rtl/>
        </w:rPr>
        <w:t>ی</w:t>
      </w:r>
      <w:r>
        <w:rPr>
          <w:rtl/>
        </w:rPr>
        <w:t xml:space="preserve"> ضرورت ہوگ</w:t>
      </w:r>
      <w:r>
        <w:rPr>
          <w:rFonts w:hint="cs"/>
          <w:rtl/>
        </w:rPr>
        <w:t>ی</w:t>
      </w:r>
      <w:r>
        <w:rPr>
          <w:rtl/>
        </w:rPr>
        <w:t>۔ انشاء اللہ ہم آ ئندہ ثابت کر</w:t>
      </w:r>
      <w:r>
        <w:rPr>
          <w:rFonts w:hint="cs"/>
          <w:rtl/>
        </w:rPr>
        <w:t>ی</w:t>
      </w:r>
      <w:r>
        <w:rPr>
          <w:rFonts w:hint="eastAsia"/>
          <w:rtl/>
        </w:rPr>
        <w:t>ں</w:t>
      </w:r>
      <w:r>
        <w:rPr>
          <w:rtl/>
        </w:rPr>
        <w:t xml:space="preserve"> گے کہ قرآن مج</w:t>
      </w:r>
      <w:r>
        <w:rPr>
          <w:rFonts w:hint="cs"/>
          <w:rtl/>
        </w:rPr>
        <w:t>ی</w:t>
      </w:r>
      <w:r>
        <w:rPr>
          <w:rFonts w:hint="eastAsia"/>
          <w:rtl/>
        </w:rPr>
        <w:t>د</w:t>
      </w:r>
      <w:r>
        <w:rPr>
          <w:rtl/>
        </w:rPr>
        <w:t xml:space="preserve">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ہ</w:t>
      </w:r>
      <w:r>
        <w:rPr>
          <w:rFonts w:hint="cs"/>
          <w:rtl/>
        </w:rPr>
        <w:t>ی</w:t>
      </w:r>
      <w:r>
        <w:rPr>
          <w:rtl/>
        </w:rPr>
        <w:t xml:space="preserve"> کے زمانے م</w:t>
      </w:r>
      <w:r>
        <w:rPr>
          <w:rFonts w:hint="cs"/>
          <w:rtl/>
        </w:rPr>
        <w:t>ی</w:t>
      </w:r>
      <w:r>
        <w:rPr>
          <w:rFonts w:hint="eastAsia"/>
          <w:rtl/>
        </w:rPr>
        <w:t>ں</w:t>
      </w:r>
      <w:r>
        <w:rPr>
          <w:rtl/>
        </w:rPr>
        <w:t xml:space="preserve"> مکمل طور پر جمع کرل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w:t>
      </w:r>
    </w:p>
    <w:p w:rsidR="00243DAF" w:rsidRDefault="00243DAF" w:rsidP="00C4333E">
      <w:pPr>
        <w:pStyle w:val="Heading2"/>
        <w:rPr>
          <w:rtl/>
        </w:rPr>
      </w:pPr>
      <w:bookmarkStart w:id="40" w:name="_Toc488063861"/>
      <w:r>
        <w:rPr>
          <w:rFonts w:hint="eastAsia"/>
          <w:rtl/>
        </w:rPr>
        <w:t>نواں</w:t>
      </w:r>
      <w:r>
        <w:rPr>
          <w:rtl/>
        </w:rPr>
        <w:t xml:space="preserve"> اعتراض</w:t>
      </w:r>
      <w:bookmarkEnd w:id="40"/>
    </w:p>
    <w:p w:rsidR="00ED5AB1" w:rsidRDefault="00243DAF" w:rsidP="00ED5AB1">
      <w:pPr>
        <w:pStyle w:val="libNormal"/>
        <w:rPr>
          <w:rtl/>
        </w:rPr>
      </w:pPr>
      <w:r>
        <w:rPr>
          <w:rFonts w:hint="eastAsia"/>
          <w:rtl/>
        </w:rPr>
        <w:t>قرآن</w:t>
      </w:r>
      <w:r>
        <w:rPr>
          <w:rtl/>
        </w:rPr>
        <w:t xml:space="preserve"> کا اسلوب، بلاغت کے مروج اسلوب سے مختلف ہے۔ اس ل</w:t>
      </w:r>
      <w:r>
        <w:rPr>
          <w:rFonts w:hint="cs"/>
          <w:rtl/>
        </w:rPr>
        <w:t>ی</w:t>
      </w:r>
      <w:r>
        <w:rPr>
          <w:rFonts w:hint="eastAsia"/>
          <w:rtl/>
        </w:rPr>
        <w:t>ے</w:t>
      </w:r>
      <w:r>
        <w:rPr>
          <w:rtl/>
        </w:rPr>
        <w:t xml:space="preserve"> کہ قرآن مج</w:t>
      </w:r>
      <w:r>
        <w:rPr>
          <w:rFonts w:hint="cs"/>
          <w:rtl/>
        </w:rPr>
        <w:t>ی</w:t>
      </w:r>
      <w:r>
        <w:rPr>
          <w:rFonts w:hint="eastAsia"/>
          <w:rtl/>
        </w:rPr>
        <w:t>د</w:t>
      </w:r>
      <w:r>
        <w:rPr>
          <w:rtl/>
        </w:rPr>
        <w:t xml:space="preserve"> نے مختلف موضوعات کو باہم مخلوط کرد</w:t>
      </w:r>
      <w:r>
        <w:rPr>
          <w:rFonts w:hint="cs"/>
          <w:rtl/>
        </w:rPr>
        <w:t>ی</w:t>
      </w:r>
      <w:r>
        <w:rPr>
          <w:rFonts w:hint="eastAsia"/>
          <w:rtl/>
        </w:rPr>
        <w:t>ا</w:t>
      </w:r>
      <w:r>
        <w:rPr>
          <w:rtl/>
        </w:rPr>
        <w:t xml:space="preserve"> ہے۔ مثلاً اگر تار</w:t>
      </w:r>
      <w:r>
        <w:rPr>
          <w:rFonts w:hint="cs"/>
          <w:rtl/>
        </w:rPr>
        <w:t>ی</w:t>
      </w:r>
      <w:r>
        <w:rPr>
          <w:rFonts w:hint="eastAsia"/>
          <w:rtl/>
        </w:rPr>
        <w:t>خ</w:t>
      </w:r>
      <w:r>
        <w:rPr>
          <w:rtl/>
        </w:rPr>
        <w:t xml:space="preserve"> ک</w:t>
      </w:r>
      <w:r>
        <w:rPr>
          <w:rFonts w:hint="cs"/>
          <w:rtl/>
        </w:rPr>
        <w:t>ی</w:t>
      </w:r>
      <w:r>
        <w:rPr>
          <w:rtl/>
        </w:rPr>
        <w:t xml:space="preserve"> بات کررہا ہے تو اچانک وعدہ وع</w:t>
      </w:r>
      <w:r>
        <w:rPr>
          <w:rFonts w:hint="cs"/>
          <w:rtl/>
        </w:rPr>
        <w:t>ی</w:t>
      </w:r>
      <w:r>
        <w:rPr>
          <w:rFonts w:hint="eastAsia"/>
          <w:rtl/>
        </w:rPr>
        <w:t>د</w:t>
      </w:r>
      <w:r>
        <w:rPr>
          <w:rtl/>
        </w:rPr>
        <w:t xml:space="preserve"> (بہشت کے وعدوں اور جہنم کے عذاب ک</w:t>
      </w:r>
      <w:r>
        <w:rPr>
          <w:rFonts w:hint="cs"/>
          <w:rtl/>
        </w:rPr>
        <w:t>ی</w:t>
      </w:r>
      <w:r>
        <w:rPr>
          <w:rtl/>
        </w:rPr>
        <w:t xml:space="preserve"> دھمک</w:t>
      </w:r>
      <w:r>
        <w:rPr>
          <w:rFonts w:hint="cs"/>
          <w:rtl/>
        </w:rPr>
        <w:t>ی</w:t>
      </w:r>
      <w:r>
        <w:rPr>
          <w:rFonts w:hint="eastAsia"/>
          <w:rtl/>
        </w:rPr>
        <w:t>وں</w:t>
      </w:r>
      <w:r>
        <w:rPr>
          <w:rtl/>
        </w:rPr>
        <w:t>) م</w:t>
      </w:r>
      <w:r>
        <w:rPr>
          <w:rFonts w:hint="cs"/>
          <w:rtl/>
        </w:rPr>
        <w:t>ی</w:t>
      </w:r>
      <w:r>
        <w:rPr>
          <w:rFonts w:hint="eastAsia"/>
          <w:rtl/>
        </w:rPr>
        <w:t>ں</w:t>
      </w:r>
      <w:r>
        <w:rPr>
          <w:rtl/>
        </w:rPr>
        <w:t xml:space="preserve"> منتقل ہو جاتا ہے۔ اگر قرآن ابواب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ہوتا </w:t>
      </w:r>
      <w:r>
        <w:rPr>
          <w:rFonts w:hint="eastAsia"/>
          <w:rtl/>
        </w:rPr>
        <w:t>اور</w:t>
      </w:r>
      <w:r>
        <w:rPr>
          <w:rtl/>
        </w:rPr>
        <w:t xml:space="preserve"> ہر موضوع کے متعلق جتن</w:t>
      </w:r>
      <w:r>
        <w:rPr>
          <w:rFonts w:hint="cs"/>
          <w:rtl/>
        </w:rPr>
        <w:t>ی</w:t>
      </w:r>
      <w:r>
        <w:rPr>
          <w:rtl/>
        </w:rPr>
        <w:t xml:space="preserve"> آ</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ان کو </w:t>
      </w:r>
      <w:r>
        <w:rPr>
          <w:rFonts w:hint="cs"/>
          <w:rtl/>
        </w:rPr>
        <w:t>ی</w:t>
      </w:r>
      <w:r>
        <w:rPr>
          <w:rFonts w:hint="eastAsia"/>
          <w:rtl/>
        </w:rPr>
        <w:t>کجا</w:t>
      </w:r>
      <w:r>
        <w:rPr>
          <w:rtl/>
        </w:rPr>
        <w:t xml:space="preserve"> کرد</w:t>
      </w:r>
      <w:r>
        <w:rPr>
          <w:rFonts w:hint="cs"/>
          <w:rtl/>
        </w:rPr>
        <w:t>ی</w:t>
      </w:r>
      <w:r>
        <w:rPr>
          <w:rFonts w:hint="eastAsia"/>
          <w:rtl/>
        </w:rPr>
        <w:t>ا</w:t>
      </w:r>
      <w:r>
        <w:rPr>
          <w:rtl/>
        </w:rPr>
        <w:t xml:space="preserve"> جاتا تو اس کا فائدہ بہت ز</w:t>
      </w:r>
      <w:r>
        <w:rPr>
          <w:rFonts w:hint="cs"/>
          <w:rtl/>
        </w:rPr>
        <w:t>ی</w:t>
      </w:r>
      <w:r>
        <w:rPr>
          <w:rFonts w:hint="eastAsia"/>
          <w:rtl/>
        </w:rPr>
        <w:t>ادہ</w:t>
      </w:r>
      <w:r>
        <w:rPr>
          <w:rtl/>
        </w:rPr>
        <w:t xml:space="preserve"> ہوتا اور اس سے استفادہ بھ</w:t>
      </w:r>
      <w:r>
        <w:rPr>
          <w:rFonts w:hint="cs"/>
          <w:rtl/>
        </w:rPr>
        <w:t>ی</w:t>
      </w:r>
      <w:r>
        <w:rPr>
          <w:rtl/>
        </w:rPr>
        <w:t xml:space="preserve"> آسان ہوتا۔</w:t>
      </w:r>
    </w:p>
    <w:p w:rsidR="00ED5AB1" w:rsidRDefault="00ED5AB1" w:rsidP="00C4333E">
      <w:pPr>
        <w:pStyle w:val="Heading2"/>
        <w:rPr>
          <w:rtl/>
        </w:rPr>
      </w:pPr>
      <w:r>
        <w:rPr>
          <w:rtl/>
        </w:rPr>
        <w:t xml:space="preserve"> </w:t>
      </w:r>
      <w:bookmarkStart w:id="41" w:name="_Toc488063862"/>
      <w:r>
        <w:rPr>
          <w:rtl/>
        </w:rPr>
        <w:t>جواب:</w:t>
      </w:r>
      <w:bookmarkEnd w:id="41"/>
    </w:p>
    <w:p w:rsidR="00243DAF" w:rsidRDefault="00ED5AB1" w:rsidP="00ED5AB1">
      <w:pPr>
        <w:pStyle w:val="libNormal"/>
        <w:rPr>
          <w:rtl/>
        </w:rPr>
      </w:pPr>
      <w:r>
        <w:rPr>
          <w:rtl/>
        </w:rPr>
        <w:t xml:space="preserve"> قرآن انسانوں ک</w:t>
      </w:r>
      <w:r>
        <w:rPr>
          <w:rFonts w:hint="cs"/>
          <w:rtl/>
        </w:rPr>
        <w:t>ی</w:t>
      </w:r>
      <w:r>
        <w:rPr>
          <w:rtl/>
        </w:rPr>
        <w:t xml:space="preserve"> ہدا</w:t>
      </w:r>
      <w:r>
        <w:rPr>
          <w:rFonts w:hint="cs"/>
          <w:rtl/>
        </w:rPr>
        <w:t>ی</w:t>
      </w:r>
      <w:r>
        <w:rPr>
          <w:rFonts w:hint="eastAsia"/>
          <w:rtl/>
        </w:rPr>
        <w:t>ت</w:t>
      </w:r>
      <w:r>
        <w:rPr>
          <w:rtl/>
        </w:rPr>
        <w:t xml:space="preserve"> اور ان کو دن</w:t>
      </w:r>
      <w:r>
        <w:rPr>
          <w:rFonts w:hint="cs"/>
          <w:rtl/>
        </w:rPr>
        <w:t>ی</w:t>
      </w:r>
      <w:r>
        <w:rPr>
          <w:rFonts w:hint="eastAsia"/>
          <w:rtl/>
        </w:rPr>
        <w:t>ا</w:t>
      </w:r>
      <w:r>
        <w:rPr>
          <w:rtl/>
        </w:rPr>
        <w:t xml:space="preserve"> و آخرت ک</w:t>
      </w:r>
      <w:r>
        <w:rPr>
          <w:rFonts w:hint="cs"/>
          <w:rtl/>
        </w:rPr>
        <w:t>ی</w:t>
      </w:r>
      <w:r>
        <w:rPr>
          <w:rtl/>
        </w:rPr>
        <w:t xml:space="preserve"> سعادتوں سے ہمکنار کرنے کے ل</w:t>
      </w:r>
      <w:r>
        <w:rPr>
          <w:rFonts w:hint="cs"/>
          <w:rtl/>
        </w:rPr>
        <w:t>ی</w:t>
      </w:r>
      <w:r>
        <w:rPr>
          <w:rFonts w:hint="eastAsia"/>
          <w:rtl/>
        </w:rPr>
        <w:t>ے</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کوئ</w:t>
      </w:r>
      <w:r>
        <w:rPr>
          <w:rFonts w:hint="cs"/>
          <w:rtl/>
        </w:rPr>
        <w:t>ی</w:t>
      </w:r>
      <w:r>
        <w:rPr>
          <w:rtl/>
        </w:rPr>
        <w:t xml:space="preserve"> تار</w:t>
      </w:r>
      <w:r>
        <w:rPr>
          <w:rFonts w:hint="cs"/>
          <w:rtl/>
        </w:rPr>
        <w:t>ی</w:t>
      </w:r>
      <w:r>
        <w:rPr>
          <w:rFonts w:hint="eastAsia"/>
          <w:rtl/>
        </w:rPr>
        <w:t>خ</w:t>
      </w:r>
      <w:r>
        <w:rPr>
          <w:rFonts w:hint="cs"/>
          <w:rtl/>
        </w:rPr>
        <w:t>ی</w:t>
      </w:r>
      <w:r>
        <w:rPr>
          <w:rtl/>
        </w:rPr>
        <w:t xml:space="preserve"> </w:t>
      </w:r>
      <w:r>
        <w:rPr>
          <w:rFonts w:hint="cs"/>
          <w:rtl/>
        </w:rPr>
        <w:t>ی</w:t>
      </w:r>
      <w:r>
        <w:rPr>
          <w:rFonts w:hint="eastAsia"/>
          <w:rtl/>
        </w:rPr>
        <w:t>افقہ</w:t>
      </w:r>
      <w:r>
        <w:rPr>
          <w:rtl/>
        </w:rPr>
        <w:t xml:space="preserve"> و اخلاق </w:t>
      </w:r>
      <w:r>
        <w:rPr>
          <w:rFonts w:hint="cs"/>
          <w:rtl/>
        </w:rPr>
        <w:t>ی</w:t>
      </w:r>
      <w:r>
        <w:rPr>
          <w:rFonts w:hint="eastAsia"/>
          <w:rtl/>
        </w:rPr>
        <w:t>ا</w:t>
      </w:r>
      <w:r>
        <w:rPr>
          <w:rtl/>
        </w:rPr>
        <w:t xml:space="preserve"> اس</w:t>
      </w:r>
      <w:r>
        <w:rPr>
          <w:rFonts w:hint="cs"/>
          <w:rtl/>
        </w:rPr>
        <w:t>ی</w:t>
      </w:r>
      <w:r>
        <w:rPr>
          <w:rtl/>
        </w:rPr>
        <w:t xml:space="preserve"> قسم ک</w:t>
      </w:r>
      <w:r>
        <w:rPr>
          <w:rFonts w:hint="cs"/>
          <w:rtl/>
        </w:rPr>
        <w:t>ی</w:t>
      </w:r>
      <w:r>
        <w:rPr>
          <w:rtl/>
        </w:rPr>
        <w:t xml:space="preserve"> کوئ</w:t>
      </w:r>
      <w:r>
        <w:rPr>
          <w:rFonts w:hint="cs"/>
          <w:rtl/>
        </w:rPr>
        <w:t>ی</w:t>
      </w:r>
      <w:r>
        <w:rPr>
          <w:rtl/>
        </w:rPr>
        <w:t xml:space="preserve"> اور کتاب نہ</w:t>
      </w:r>
      <w:r>
        <w:rPr>
          <w:rFonts w:hint="cs"/>
          <w:rtl/>
        </w:rPr>
        <w:t>ی</w:t>
      </w:r>
      <w:r>
        <w:rPr>
          <w:rFonts w:hint="eastAsia"/>
          <w:rtl/>
        </w:rPr>
        <w:t>ں</w:t>
      </w:r>
      <w:r>
        <w:rPr>
          <w:rtl/>
        </w:rPr>
        <w:t xml:space="preserve"> ہے کہ اس کو ان موضوعات کے لحاظ سے مستقل ابواب م</w:t>
      </w:r>
      <w:r>
        <w:rPr>
          <w:rFonts w:hint="cs"/>
          <w:rtl/>
        </w:rPr>
        <w:t>ی</w:t>
      </w:r>
      <w:r>
        <w:rPr>
          <w:rFonts w:hint="eastAsia"/>
          <w:rtl/>
        </w:rPr>
        <w:t>ں</w:t>
      </w:r>
      <w:r>
        <w:rPr>
          <w:rtl/>
        </w:rPr>
        <w:t xml:space="preserve"> </w:t>
      </w:r>
      <w:r>
        <w:rPr>
          <w:rFonts w:hint="cs"/>
          <w:rtl/>
        </w:rPr>
        <w:t>ی</w:t>
      </w:r>
      <w:r>
        <w:rPr>
          <w:rFonts w:hint="eastAsia"/>
          <w:rtl/>
        </w:rPr>
        <w:t>کجا</w:t>
      </w:r>
      <w:r>
        <w:rPr>
          <w:rtl/>
        </w:rPr>
        <w:t xml:space="preserve"> ک</w:t>
      </w:r>
      <w:r>
        <w:rPr>
          <w:rFonts w:hint="cs"/>
          <w:rtl/>
        </w:rPr>
        <w:t>ی</w:t>
      </w:r>
      <w:r>
        <w:rPr>
          <w:rFonts w:hint="eastAsia"/>
          <w:rtl/>
        </w:rPr>
        <w:t>ا</w:t>
      </w:r>
      <w:r>
        <w:rPr>
          <w:rtl/>
        </w:rPr>
        <w:t xml:space="preserve"> جاتا اور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اس کا اس</w:t>
      </w:r>
      <w:r>
        <w:rPr>
          <w:rFonts w:hint="eastAsia"/>
          <w:rtl/>
        </w:rPr>
        <w:t>لوب،</w:t>
      </w:r>
      <w:r>
        <w:rPr>
          <w:rtl/>
        </w:rPr>
        <w:t xml:space="preserve"> مطلوبہ مقصد تک پہنچانے کا نزد</w:t>
      </w:r>
      <w:r>
        <w:rPr>
          <w:rFonts w:hint="cs"/>
          <w:rtl/>
        </w:rPr>
        <w:t>ی</w:t>
      </w:r>
      <w:r>
        <w:rPr>
          <w:rFonts w:hint="eastAsia"/>
          <w:rtl/>
        </w:rPr>
        <w:t>ک</w:t>
      </w:r>
      <w:r>
        <w:rPr>
          <w:rtl/>
        </w:rPr>
        <w:t xml:space="preserve"> تر</w:t>
      </w:r>
      <w:r>
        <w:rPr>
          <w:rFonts w:hint="cs"/>
          <w:rtl/>
        </w:rPr>
        <w:t>ی</w:t>
      </w:r>
      <w:r>
        <w:rPr>
          <w:rFonts w:hint="eastAsia"/>
          <w:rtl/>
        </w:rPr>
        <w:t>ن</w:t>
      </w:r>
      <w:r>
        <w:rPr>
          <w:rtl/>
        </w:rPr>
        <w:t xml:space="preserve"> اسلوب ہے، اس ل</w:t>
      </w:r>
      <w:r>
        <w:rPr>
          <w:rFonts w:hint="cs"/>
          <w:rtl/>
        </w:rPr>
        <w:t>ی</w:t>
      </w:r>
      <w:r>
        <w:rPr>
          <w:rFonts w:hint="eastAsia"/>
          <w:rtl/>
        </w:rPr>
        <w:t>ے</w:t>
      </w:r>
      <w:r>
        <w:rPr>
          <w:rtl/>
        </w:rPr>
        <w:t xml:space="preserve"> کہ جو انسان قرآن ک</w:t>
      </w:r>
      <w:r>
        <w:rPr>
          <w:rFonts w:hint="cs"/>
          <w:rtl/>
        </w:rPr>
        <w:t>ی</w:t>
      </w:r>
      <w:r>
        <w:rPr>
          <w:rtl/>
        </w:rPr>
        <w:t xml:space="preserve"> بعض سورتوں ک</w:t>
      </w:r>
      <w:r>
        <w:rPr>
          <w:rFonts w:hint="cs"/>
          <w:rtl/>
        </w:rPr>
        <w:t>ی</w:t>
      </w:r>
      <w:r>
        <w:rPr>
          <w:rtl/>
        </w:rPr>
        <w:t xml:space="preserve"> تلاوت کرتا ہے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وہ اس</w:t>
      </w:r>
      <w:r>
        <w:rPr>
          <w:rFonts w:hint="cs"/>
          <w:rtl/>
        </w:rPr>
        <w:t>ی</w:t>
      </w:r>
      <w:r>
        <w:rPr>
          <w:rtl/>
        </w:rPr>
        <w:t xml:space="preserve"> تلاوت اور قل</w:t>
      </w:r>
      <w:r>
        <w:rPr>
          <w:rFonts w:hint="cs"/>
          <w:rtl/>
        </w:rPr>
        <w:t>ی</w:t>
      </w:r>
      <w:r>
        <w:rPr>
          <w:rFonts w:hint="eastAsia"/>
          <w:rtl/>
        </w:rPr>
        <w:t>ل</w:t>
      </w:r>
      <w:r>
        <w:rPr>
          <w:rtl/>
        </w:rPr>
        <w:t xml:space="preserve"> وقت م</w:t>
      </w:r>
      <w:r>
        <w:rPr>
          <w:rFonts w:hint="cs"/>
          <w:rtl/>
        </w:rPr>
        <w:t>ی</w:t>
      </w:r>
      <w:r>
        <w:rPr>
          <w:rFonts w:hint="eastAsia"/>
          <w:rtl/>
        </w:rPr>
        <w:t>ں،</w:t>
      </w:r>
      <w:r>
        <w:rPr>
          <w:rtl/>
        </w:rPr>
        <w:t xml:space="preserve"> معمول</w:t>
      </w:r>
      <w:r>
        <w:rPr>
          <w:rFonts w:hint="cs"/>
          <w:rtl/>
        </w:rPr>
        <w:t>ی</w:t>
      </w:r>
      <w:r>
        <w:rPr>
          <w:rtl/>
        </w:rPr>
        <w:t xml:space="preserve"> زحمت کرکے بہت سے اغراض و مقاصد حاصل کرسکتا ہے۔ مثلاً، ا</w:t>
      </w:r>
      <w:r>
        <w:rPr>
          <w:rFonts w:hint="cs"/>
          <w:rtl/>
        </w:rPr>
        <w:t>ی</w:t>
      </w:r>
      <w:r>
        <w:rPr>
          <w:rFonts w:hint="eastAsia"/>
          <w:rtl/>
        </w:rPr>
        <w:t>ک</w:t>
      </w:r>
      <w:r>
        <w:rPr>
          <w:rtl/>
        </w:rPr>
        <w:t xml:space="preserve"> ہ</w:t>
      </w:r>
      <w:r>
        <w:rPr>
          <w:rFonts w:hint="cs"/>
          <w:rtl/>
        </w:rPr>
        <w:t>ی</w:t>
      </w:r>
      <w:r>
        <w:rPr>
          <w:rtl/>
        </w:rPr>
        <w:t xml:space="preserve"> تلاوت م</w:t>
      </w:r>
      <w:r>
        <w:rPr>
          <w:rFonts w:hint="cs"/>
          <w:rtl/>
        </w:rPr>
        <w:t>ی</w:t>
      </w:r>
      <w:r>
        <w:rPr>
          <w:rFonts w:hint="eastAsia"/>
          <w:rtl/>
        </w:rPr>
        <w:t>ں</w:t>
      </w:r>
      <w:r>
        <w:rPr>
          <w:rtl/>
        </w:rPr>
        <w:t xml:space="preserve"> وہ توح</w:t>
      </w:r>
      <w:r>
        <w:rPr>
          <w:rFonts w:hint="cs"/>
          <w:rtl/>
        </w:rPr>
        <w:t>ی</w:t>
      </w:r>
      <w:r>
        <w:rPr>
          <w:rFonts w:hint="eastAsia"/>
          <w:rtl/>
        </w:rPr>
        <w:t>د</w:t>
      </w:r>
      <w:r>
        <w:rPr>
          <w:rtl/>
        </w:rPr>
        <w:t xml:space="preserve"> و معدا ک</w:t>
      </w:r>
      <w:r>
        <w:rPr>
          <w:rFonts w:hint="cs"/>
          <w:rtl/>
        </w:rPr>
        <w:t>ی</w:t>
      </w:r>
      <w:r>
        <w:rPr>
          <w:rtl/>
        </w:rPr>
        <w:t xml:space="preserve"> طرف متوجہ ہوسکتا ہے۔ </w:t>
      </w:r>
      <w:r>
        <w:rPr>
          <w:rFonts w:hint="eastAsia"/>
          <w:rtl/>
        </w:rPr>
        <w:t>گذشتہ</w:t>
      </w:r>
      <w:r>
        <w:rPr>
          <w:rtl/>
        </w:rPr>
        <w:t xml:space="preserve"> لوگوں کے حالات سے آگاہ ہوسکتا ہے اور اس سے عبرت حاصل کرسکتا ہے۔ اخلاق حسنہ کا استفادہ کرسکتا ہے اور د</w:t>
      </w:r>
      <w:r>
        <w:rPr>
          <w:rFonts w:hint="cs"/>
          <w:rtl/>
        </w:rPr>
        <w:t>ی</w:t>
      </w:r>
      <w:r>
        <w:rPr>
          <w:rFonts w:hint="eastAsia"/>
          <w:rtl/>
        </w:rPr>
        <w:t>گر</w:t>
      </w:r>
      <w:r>
        <w:rPr>
          <w:rtl/>
        </w:rPr>
        <w:t xml:space="preserve"> علوم و معارف سے روشناس ہوسکتا ہے ان کے علاوہ اس</w:t>
      </w:r>
      <w:r>
        <w:rPr>
          <w:rFonts w:hint="cs"/>
          <w:rtl/>
        </w:rPr>
        <w:t>ی</w:t>
      </w:r>
      <w:r>
        <w:rPr>
          <w:rtl/>
        </w:rPr>
        <w:t xml:space="preserve"> تلاوت م</w:t>
      </w:r>
      <w:r>
        <w:rPr>
          <w:rFonts w:hint="cs"/>
          <w:rtl/>
        </w:rPr>
        <w:t>ی</w:t>
      </w:r>
      <w:r>
        <w:rPr>
          <w:rFonts w:hint="eastAsia"/>
          <w:rtl/>
        </w:rPr>
        <w:t>ں</w:t>
      </w:r>
      <w:r>
        <w:rPr>
          <w:rtl/>
        </w:rPr>
        <w:t xml:space="preserve"> اپن</w:t>
      </w:r>
      <w:r>
        <w:rPr>
          <w:rFonts w:hint="cs"/>
          <w:rtl/>
        </w:rPr>
        <w:t>ی</w:t>
      </w:r>
      <w:r>
        <w:rPr>
          <w:rtl/>
        </w:rPr>
        <w:t xml:space="preserve"> عبادات اور معاملات سے متعلق کچھ احکام بھ</w:t>
      </w:r>
      <w:r>
        <w:rPr>
          <w:rFonts w:hint="cs"/>
          <w:rtl/>
        </w:rPr>
        <w:t>ی</w:t>
      </w:r>
      <w:r>
        <w:rPr>
          <w:rtl/>
        </w:rPr>
        <w:t xml:space="preserve"> س</w:t>
      </w:r>
      <w:r>
        <w:rPr>
          <w:rFonts w:hint="cs"/>
          <w:rtl/>
        </w:rPr>
        <w:t>ی</w:t>
      </w:r>
      <w:r>
        <w:rPr>
          <w:rFonts w:hint="eastAsia"/>
          <w:rtl/>
        </w:rPr>
        <w:t>کھ</w:t>
      </w:r>
      <w:r>
        <w:rPr>
          <w:rtl/>
        </w:rPr>
        <w:t xml:space="preserve"> سکتا ہے۔</w:t>
      </w:r>
    </w:p>
    <w:p w:rsidR="00243DAF" w:rsidRDefault="00243DAF" w:rsidP="00243DAF">
      <w:pPr>
        <w:pStyle w:val="libNormal"/>
        <w:rPr>
          <w:rtl/>
        </w:rPr>
      </w:pPr>
      <w:r>
        <w:rPr>
          <w:rtl/>
        </w:rPr>
        <w:t xml:space="preserve"> ان تمام خصوص</w:t>
      </w:r>
      <w:r>
        <w:rPr>
          <w:rFonts w:hint="cs"/>
          <w:rtl/>
        </w:rPr>
        <w:t>ی</w:t>
      </w:r>
      <w:r>
        <w:rPr>
          <w:rFonts w:hint="eastAsia"/>
          <w:rtl/>
        </w:rPr>
        <w:t>ات</w:t>
      </w:r>
      <w:r>
        <w:rPr>
          <w:rtl/>
        </w:rPr>
        <w:t xml:space="preserve"> کے ساتھ ساتھ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نظم کلام ک</w:t>
      </w:r>
      <w:r>
        <w:rPr>
          <w:rFonts w:hint="cs"/>
          <w:rtl/>
        </w:rPr>
        <w:t>ی</w:t>
      </w:r>
      <w:r>
        <w:rPr>
          <w:rtl/>
        </w:rPr>
        <w:t xml:space="preserve"> رعا</w:t>
      </w:r>
      <w:r>
        <w:rPr>
          <w:rFonts w:hint="cs"/>
          <w:rtl/>
        </w:rPr>
        <w:t>ی</w:t>
      </w:r>
      <w:r>
        <w:rPr>
          <w:rFonts w:hint="eastAsia"/>
          <w:rtl/>
        </w:rPr>
        <w:t>ت</w:t>
      </w:r>
      <w:r>
        <w:rPr>
          <w:rtl/>
        </w:rPr>
        <w:t xml:space="preserve"> بھ</w:t>
      </w:r>
      <w:r>
        <w:rPr>
          <w:rFonts w:hint="cs"/>
          <w:rtl/>
        </w:rPr>
        <w:t>ی</w:t>
      </w:r>
      <w:r>
        <w:rPr>
          <w:rtl/>
        </w:rPr>
        <w:t xml:space="preserve"> ک</w:t>
      </w:r>
      <w:r>
        <w:rPr>
          <w:rFonts w:hint="cs"/>
          <w:rtl/>
        </w:rPr>
        <w:t>ی</w:t>
      </w:r>
      <w:r>
        <w:rPr>
          <w:rtl/>
        </w:rPr>
        <w:t xml:space="preserve"> گئ</w:t>
      </w:r>
      <w:r>
        <w:rPr>
          <w:rFonts w:hint="cs"/>
          <w:rtl/>
        </w:rPr>
        <w:t>ی</w:t>
      </w:r>
      <w:r>
        <w:rPr>
          <w:rtl/>
        </w:rPr>
        <w:t xml:space="preserve"> ہے حسن ب</w:t>
      </w:r>
      <w:r>
        <w:rPr>
          <w:rFonts w:hint="cs"/>
          <w:rtl/>
        </w:rPr>
        <w:t>ی</w:t>
      </w:r>
      <w:r>
        <w:rPr>
          <w:rFonts w:hint="eastAsia"/>
          <w:rtl/>
        </w:rPr>
        <w:t>ان</w:t>
      </w:r>
      <w:r>
        <w:rPr>
          <w:rtl/>
        </w:rPr>
        <w:t xml:space="preserve"> کا حق ادا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مقتضائے حال کا پورا لحاظ رکھا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وہ فوائد ہ</w:t>
      </w:r>
      <w:r>
        <w:rPr>
          <w:rFonts w:hint="cs"/>
          <w:rtl/>
        </w:rPr>
        <w:t>ی</w:t>
      </w:r>
      <w:r>
        <w:rPr>
          <w:rFonts w:hint="eastAsia"/>
          <w:rtl/>
        </w:rPr>
        <w:t>ں</w:t>
      </w:r>
      <w:r>
        <w:rPr>
          <w:rtl/>
        </w:rPr>
        <w:t xml:space="preserve"> جو قرآن کو ابواب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کرنے سے حاصل نہ ہوسکتے۔ ک</w:t>
      </w:r>
      <w:r>
        <w:rPr>
          <w:rFonts w:hint="cs"/>
          <w:rtl/>
        </w:rPr>
        <w:t>ی</w:t>
      </w:r>
      <w:r>
        <w:rPr>
          <w:rFonts w:hint="eastAsia"/>
          <w:rtl/>
        </w:rPr>
        <w:t>ونکہ</w:t>
      </w:r>
      <w:r>
        <w:rPr>
          <w:rtl/>
        </w:rPr>
        <w:t xml:space="preserve"> اگر اسے ابواب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w:t>
      </w:r>
      <w:r>
        <w:rPr>
          <w:rFonts w:hint="cs"/>
          <w:rtl/>
        </w:rPr>
        <w:t>ی</w:t>
      </w:r>
      <w:r>
        <w:rPr>
          <w:rFonts w:hint="eastAsia"/>
          <w:rtl/>
        </w:rPr>
        <w:t>ا</w:t>
      </w:r>
      <w:r>
        <w:rPr>
          <w:rtl/>
        </w:rPr>
        <w:t xml:space="preserve"> جاتا تو انسان اپنے مختلف اغراض و مقاصد اس</w:t>
      </w:r>
      <w:r>
        <w:rPr>
          <w:rFonts w:hint="cs"/>
          <w:rtl/>
        </w:rPr>
        <w:t>ی</w:t>
      </w:r>
      <w:r>
        <w:rPr>
          <w:rtl/>
        </w:rPr>
        <w:t xml:space="preserve"> صورت م</w:t>
      </w:r>
      <w:r>
        <w:rPr>
          <w:rFonts w:hint="cs"/>
          <w:rtl/>
        </w:rPr>
        <w:t>ی</w:t>
      </w:r>
      <w:r>
        <w:rPr>
          <w:rFonts w:hint="eastAsia"/>
          <w:rtl/>
        </w:rPr>
        <w:t>ں</w:t>
      </w:r>
      <w:r>
        <w:rPr>
          <w:rtl/>
        </w:rPr>
        <w:t xml:space="preserve"> حاصل کرسکتا تھا جب وہ پورے قرآن ک</w:t>
      </w:r>
      <w:r>
        <w:rPr>
          <w:rFonts w:hint="cs"/>
          <w:rtl/>
        </w:rPr>
        <w:t>ی</w:t>
      </w:r>
      <w:r>
        <w:rPr>
          <w:rtl/>
        </w:rPr>
        <w:t xml:space="preserve"> تلاوت کرتا اور ع</w:t>
      </w:r>
      <w:r>
        <w:rPr>
          <w:rFonts w:hint="cs"/>
          <w:rtl/>
        </w:rPr>
        <w:t>ی</w:t>
      </w:r>
      <w:r>
        <w:rPr>
          <w:rFonts w:hint="eastAsia"/>
          <w:rtl/>
        </w:rPr>
        <w:t>ن</w:t>
      </w:r>
      <w:r>
        <w:rPr>
          <w:rtl/>
        </w:rPr>
        <w:t xml:space="preserve"> ممکن ہے کہ کچھ رکاوٹ</w:t>
      </w:r>
      <w:r>
        <w:rPr>
          <w:rFonts w:hint="cs"/>
          <w:rtl/>
        </w:rPr>
        <w:t>ی</w:t>
      </w:r>
      <w:r>
        <w:rPr>
          <w:rFonts w:hint="eastAsia"/>
          <w:rtl/>
        </w:rPr>
        <w:t>ں</w:t>
      </w:r>
      <w:r>
        <w:rPr>
          <w:rtl/>
        </w:rPr>
        <w:t xml:space="preserve"> پ</w:t>
      </w:r>
      <w:r>
        <w:rPr>
          <w:rFonts w:hint="cs"/>
          <w:rtl/>
        </w:rPr>
        <w:t>ی</w:t>
      </w:r>
      <w:r>
        <w:rPr>
          <w:rFonts w:hint="eastAsia"/>
          <w:rtl/>
        </w:rPr>
        <w:t>ش</w:t>
      </w:r>
      <w:r>
        <w:rPr>
          <w:rtl/>
        </w:rPr>
        <w:t xml:space="preserve"> آنے ک</w:t>
      </w:r>
      <w:r>
        <w:rPr>
          <w:rFonts w:hint="cs"/>
          <w:rtl/>
        </w:rPr>
        <w:t>ی</w:t>
      </w:r>
      <w:r>
        <w:rPr>
          <w:rtl/>
        </w:rPr>
        <w:t xml:space="preserve"> وجہ سے انسان </w:t>
      </w:r>
      <w:r>
        <w:rPr>
          <w:rFonts w:hint="eastAsia"/>
          <w:rtl/>
        </w:rPr>
        <w:t>پورے</w:t>
      </w:r>
      <w:r>
        <w:rPr>
          <w:rtl/>
        </w:rPr>
        <w:t xml:space="preserve"> قرآن ک</w:t>
      </w:r>
      <w:r>
        <w:rPr>
          <w:rFonts w:hint="cs"/>
          <w:rtl/>
        </w:rPr>
        <w:t>ی</w:t>
      </w:r>
      <w:r>
        <w:rPr>
          <w:rtl/>
        </w:rPr>
        <w:t xml:space="preserve"> تلاوت نہ کرپائے اور صرف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ابواب سے مستف</w:t>
      </w:r>
      <w:r>
        <w:rPr>
          <w:rFonts w:hint="cs"/>
          <w:rtl/>
        </w:rPr>
        <w:t>ی</w:t>
      </w:r>
      <w:r>
        <w:rPr>
          <w:rFonts w:hint="eastAsia"/>
          <w:rtl/>
        </w:rPr>
        <w:t>د</w:t>
      </w:r>
      <w:r>
        <w:rPr>
          <w:rtl/>
        </w:rPr>
        <w:t xml:space="preserve"> ہوسکے۔</w:t>
      </w:r>
    </w:p>
    <w:p w:rsidR="00243DAF" w:rsidRDefault="00243DAF" w:rsidP="00243DAF">
      <w:pPr>
        <w:pStyle w:val="libNormal"/>
        <w:rPr>
          <w:rtl/>
        </w:rPr>
      </w:pPr>
      <w:r>
        <w:rPr>
          <w:rtl/>
        </w:rPr>
        <w:t xml:space="preserve"> مجھے اپن</w:t>
      </w:r>
      <w:r>
        <w:rPr>
          <w:rFonts w:hint="cs"/>
          <w:rtl/>
        </w:rPr>
        <w:t>ی</w:t>
      </w:r>
      <w:r>
        <w:rPr>
          <w:rtl/>
        </w:rPr>
        <w:t xml:space="preserve"> زندگ</w:t>
      </w:r>
      <w:r>
        <w:rPr>
          <w:rFonts w:hint="cs"/>
          <w:rtl/>
        </w:rPr>
        <w:t>ی</w:t>
      </w:r>
      <w:r>
        <w:rPr>
          <w:rtl/>
        </w:rPr>
        <w:t xml:space="preserve"> ک</w:t>
      </w:r>
      <w:r>
        <w:rPr>
          <w:rFonts w:hint="cs"/>
          <w:rtl/>
        </w:rPr>
        <w:t>ی</w:t>
      </w:r>
      <w:r>
        <w:rPr>
          <w:rtl/>
        </w:rPr>
        <w:t xml:space="preserve"> قسم 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مذکورہ بات</w:t>
      </w:r>
      <w:r>
        <w:rPr>
          <w:rFonts w:hint="cs"/>
          <w:rtl/>
        </w:rPr>
        <w:t>ی</w:t>
      </w:r>
      <w:r>
        <w:rPr>
          <w:rFonts w:hint="eastAsia"/>
          <w:rtl/>
        </w:rPr>
        <w:t>ں</w:t>
      </w:r>
      <w:r>
        <w:rPr>
          <w:rtl/>
        </w:rPr>
        <w:t xml:space="preserve"> اسلوب قرآن ک</w:t>
      </w:r>
      <w:r>
        <w:rPr>
          <w:rFonts w:hint="cs"/>
          <w:rtl/>
        </w:rPr>
        <w:t>ی</w:t>
      </w:r>
      <w:r>
        <w:rPr>
          <w:rtl/>
        </w:rPr>
        <w:t xml:space="preserve"> خوب</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اس اسلوب ک</w:t>
      </w:r>
      <w:r>
        <w:rPr>
          <w:rFonts w:hint="cs"/>
          <w:rtl/>
        </w:rPr>
        <w:t>ی</w:t>
      </w:r>
      <w:r>
        <w:rPr>
          <w:rtl/>
        </w:rPr>
        <w:t xml:space="preserve"> وجہ سے قرآن کو حسن و جمال ملا ہے۔ اس ل</w:t>
      </w:r>
      <w:r>
        <w:rPr>
          <w:rFonts w:hint="cs"/>
          <w:rtl/>
        </w:rPr>
        <w:t>ی</w:t>
      </w:r>
      <w:r>
        <w:rPr>
          <w:rFonts w:hint="eastAsia"/>
          <w:rtl/>
        </w:rPr>
        <w:t>ے</w:t>
      </w:r>
      <w:r>
        <w:rPr>
          <w:rtl/>
        </w:rPr>
        <w:t xml:space="preserve"> کہ قرآن کے ا</w:t>
      </w:r>
      <w:r>
        <w:rPr>
          <w:rFonts w:hint="cs"/>
          <w:rtl/>
        </w:rPr>
        <w:t>ی</w:t>
      </w:r>
      <w:r>
        <w:rPr>
          <w:rFonts w:hint="eastAsia"/>
          <w:rtl/>
        </w:rPr>
        <w:t>ک</w:t>
      </w:r>
      <w:r>
        <w:rPr>
          <w:rtl/>
        </w:rPr>
        <w:t xml:space="preserve"> موضوع سے دوسرے موضوع ک</w:t>
      </w:r>
      <w:r>
        <w:rPr>
          <w:rFonts w:hint="cs"/>
          <w:rtl/>
        </w:rPr>
        <w:t>ی</w:t>
      </w:r>
      <w:r>
        <w:rPr>
          <w:rtl/>
        </w:rPr>
        <w:t xml:space="preserve"> طرف منتقل ہونے کے باوجود ان دونوں موضوعات م</w:t>
      </w:r>
      <w:r>
        <w:rPr>
          <w:rFonts w:hint="cs"/>
          <w:rtl/>
        </w:rPr>
        <w:t>ی</w:t>
      </w:r>
      <w:r>
        <w:rPr>
          <w:rFonts w:hint="eastAsia"/>
          <w:rtl/>
        </w:rPr>
        <w:t>ں</w:t>
      </w:r>
      <w:r>
        <w:rPr>
          <w:rtl/>
        </w:rPr>
        <w:t xml:space="preserve"> مکمل ربط قائم رہتا ہے۔ گو</w:t>
      </w:r>
      <w:r>
        <w:rPr>
          <w:rFonts w:hint="cs"/>
          <w:rtl/>
        </w:rPr>
        <w:t>ی</w:t>
      </w:r>
      <w:r>
        <w:rPr>
          <w:rFonts w:hint="eastAsia"/>
          <w:rtl/>
        </w:rPr>
        <w:t>ا</w:t>
      </w:r>
      <w:r>
        <w:rPr>
          <w:rtl/>
        </w:rPr>
        <w:t xml:space="preserve"> اس کے </w:t>
      </w:r>
      <w:r>
        <w:rPr>
          <w:rFonts w:hint="eastAsia"/>
          <w:rtl/>
        </w:rPr>
        <w:t>تمام</w:t>
      </w:r>
      <w:r>
        <w:rPr>
          <w:rtl/>
        </w:rPr>
        <w:t xml:space="preserve"> جملے موت</w:t>
      </w:r>
      <w:r>
        <w:rPr>
          <w:rFonts w:hint="cs"/>
          <w:rtl/>
        </w:rPr>
        <w:t>ی</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لڑ</w:t>
      </w:r>
      <w:r>
        <w:rPr>
          <w:rFonts w:hint="cs"/>
          <w:rtl/>
        </w:rPr>
        <w:t>ی</w:t>
      </w:r>
      <w:r>
        <w:rPr>
          <w:rtl/>
        </w:rPr>
        <w:t xml:space="preserve"> م</w:t>
      </w:r>
      <w:r>
        <w:rPr>
          <w:rFonts w:hint="cs"/>
          <w:rtl/>
        </w:rPr>
        <w:t>ی</w:t>
      </w:r>
      <w:r>
        <w:rPr>
          <w:rFonts w:hint="eastAsia"/>
          <w:rtl/>
        </w:rPr>
        <w:t>ں</w:t>
      </w:r>
      <w:r>
        <w:rPr>
          <w:rtl/>
        </w:rPr>
        <w:t xml:space="preserve"> پرود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اسلام دشمن</w:t>
      </w:r>
      <w:r>
        <w:rPr>
          <w:rFonts w:hint="cs"/>
          <w:rtl/>
        </w:rPr>
        <w:t>ی</w:t>
      </w:r>
      <w:r>
        <w:rPr>
          <w:rtl/>
        </w:rPr>
        <w:t xml:space="preserve"> نے معترض ک</w:t>
      </w:r>
      <w:r>
        <w:rPr>
          <w:rFonts w:hint="cs"/>
          <w:rtl/>
        </w:rPr>
        <w:t>ی</w:t>
      </w:r>
      <w:r>
        <w:rPr>
          <w:rtl/>
        </w:rPr>
        <w:t xml:space="preserve"> آنکھ کو اندھا اور کان کو بہرا کرد</w:t>
      </w:r>
      <w:r>
        <w:rPr>
          <w:rFonts w:hint="cs"/>
          <w:rtl/>
        </w:rPr>
        <w:t>ی</w:t>
      </w:r>
      <w:r>
        <w:rPr>
          <w:rFonts w:hint="eastAsia"/>
          <w:rtl/>
        </w:rPr>
        <w:t>اہے</w:t>
      </w:r>
      <w:r>
        <w:rPr>
          <w:rtl/>
        </w:rPr>
        <w:t xml:space="preserve"> جس ک</w:t>
      </w:r>
      <w:r>
        <w:rPr>
          <w:rFonts w:hint="cs"/>
          <w:rtl/>
        </w:rPr>
        <w:t>ی</w:t>
      </w:r>
      <w:r>
        <w:rPr>
          <w:rtl/>
        </w:rPr>
        <w:t xml:space="preserve"> وجہ سے وہ جمال کو قبح اوراچھائ</w:t>
      </w:r>
      <w:r>
        <w:rPr>
          <w:rFonts w:hint="cs"/>
          <w:rtl/>
        </w:rPr>
        <w:t>ی</w:t>
      </w:r>
      <w:r>
        <w:rPr>
          <w:rtl/>
        </w:rPr>
        <w:t xml:space="preserve"> کو برائ</w:t>
      </w:r>
      <w:r>
        <w:rPr>
          <w:rFonts w:hint="cs"/>
          <w:rtl/>
        </w:rPr>
        <w:t>ی</w:t>
      </w:r>
      <w:r>
        <w:rPr>
          <w:rtl/>
        </w:rPr>
        <w:t xml:space="preserve"> سمجھتا ہے۔</w:t>
      </w:r>
    </w:p>
    <w:p w:rsidR="00243DAF" w:rsidRDefault="00243DAF" w:rsidP="00243DAF">
      <w:pPr>
        <w:pStyle w:val="libNormal"/>
        <w:rPr>
          <w:rtl/>
        </w:rPr>
      </w:pPr>
      <w:r>
        <w:rPr>
          <w:rtl/>
        </w:rPr>
        <w:t xml:space="preserve"> اس کے علاوہ قرآن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بعض قصوں ک</w:t>
      </w:r>
      <w:r>
        <w:rPr>
          <w:rFonts w:hint="cs"/>
          <w:rtl/>
        </w:rPr>
        <w:t>ی</w:t>
      </w:r>
      <w:r>
        <w:rPr>
          <w:rtl/>
        </w:rPr>
        <w:t xml:space="preserve"> حسب ضرورت مختلف عبارتوں م</w:t>
      </w:r>
      <w:r>
        <w:rPr>
          <w:rFonts w:hint="cs"/>
          <w:rtl/>
        </w:rPr>
        <w:t>ی</w:t>
      </w:r>
      <w:r>
        <w:rPr>
          <w:rFonts w:hint="eastAsia"/>
          <w:rtl/>
        </w:rPr>
        <w:t>ں</w:t>
      </w:r>
      <w:r>
        <w:rPr>
          <w:rtl/>
        </w:rPr>
        <w:t xml:space="preserve"> تکرار ک</w:t>
      </w:r>
      <w:r>
        <w:rPr>
          <w:rFonts w:hint="cs"/>
          <w:rtl/>
        </w:rPr>
        <w:t>ی</w:t>
      </w:r>
      <w:r>
        <w:rPr>
          <w:rtl/>
        </w:rPr>
        <w:t xml:space="preserve"> گئ</w:t>
      </w:r>
      <w:r>
        <w:rPr>
          <w:rFonts w:hint="cs"/>
          <w:rtl/>
        </w:rPr>
        <w:t>ی</w:t>
      </w:r>
      <w:r>
        <w:rPr>
          <w:rtl/>
        </w:rPr>
        <w:t xml:space="preserve"> ہے، اگر مکرر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عبارتوں کو ا</w:t>
      </w:r>
      <w:r>
        <w:rPr>
          <w:rFonts w:hint="cs"/>
          <w:rtl/>
        </w:rPr>
        <w:t>ی</w:t>
      </w:r>
      <w:r>
        <w:rPr>
          <w:rFonts w:hint="eastAsia"/>
          <w:rtl/>
        </w:rPr>
        <w:t>ک</w:t>
      </w:r>
      <w:r>
        <w:rPr>
          <w:rtl/>
        </w:rPr>
        <w:t xml:space="preserve"> ہ</w:t>
      </w:r>
      <w:r>
        <w:rPr>
          <w:rFonts w:hint="cs"/>
          <w:rtl/>
        </w:rPr>
        <w:t>ی</w:t>
      </w:r>
      <w:r>
        <w:rPr>
          <w:rtl/>
        </w:rPr>
        <w:t xml:space="preserve"> باب م</w:t>
      </w:r>
      <w:r>
        <w:rPr>
          <w:rFonts w:hint="cs"/>
          <w:rtl/>
        </w:rPr>
        <w:t>ی</w:t>
      </w:r>
      <w:r>
        <w:rPr>
          <w:rFonts w:hint="eastAsia"/>
          <w:rtl/>
        </w:rPr>
        <w:t>ںب</w:t>
      </w:r>
      <w:r>
        <w:rPr>
          <w:rFonts w:hint="cs"/>
          <w:rtl/>
        </w:rPr>
        <w:t>ی</w:t>
      </w:r>
      <w:r>
        <w:rPr>
          <w:rFonts w:hint="eastAsia"/>
          <w:rtl/>
        </w:rPr>
        <w:t>ان</w:t>
      </w:r>
      <w:r>
        <w:rPr>
          <w:rtl/>
        </w:rPr>
        <w:t xml:space="preserve"> کرد</w:t>
      </w:r>
      <w:r>
        <w:rPr>
          <w:rFonts w:hint="cs"/>
          <w:rtl/>
        </w:rPr>
        <w:t>ی</w:t>
      </w:r>
      <w:r>
        <w:rPr>
          <w:rFonts w:hint="eastAsia"/>
          <w:rtl/>
        </w:rPr>
        <w:t>ا</w:t>
      </w:r>
      <w:r>
        <w:rPr>
          <w:rtl/>
        </w:rPr>
        <w:t xml:space="preserve"> جاتا تو قار</w:t>
      </w:r>
      <w:r>
        <w:rPr>
          <w:rFonts w:hint="cs"/>
          <w:rtl/>
        </w:rPr>
        <w:t>ی</w:t>
      </w:r>
      <w:r>
        <w:rPr>
          <w:rtl/>
        </w:rPr>
        <w:t xml:space="preserve"> کو ز</w:t>
      </w:r>
      <w:r>
        <w:rPr>
          <w:rFonts w:hint="cs"/>
          <w:rtl/>
        </w:rPr>
        <w:t>ی</w:t>
      </w:r>
      <w:r>
        <w:rPr>
          <w:rFonts w:hint="eastAsia"/>
          <w:rtl/>
        </w:rPr>
        <w:t>ر</w:t>
      </w:r>
      <w:r>
        <w:rPr>
          <w:rtl/>
        </w:rPr>
        <w:t xml:space="preserve"> نظر فائدہ حاصل نہ ہوتا۔</w:t>
      </w:r>
    </w:p>
    <w:p w:rsidR="00ED5AB1" w:rsidRDefault="00ED5AB1" w:rsidP="002A6CF7">
      <w:pPr>
        <w:pStyle w:val="libNormal"/>
        <w:rPr>
          <w:rtl/>
        </w:rPr>
      </w:pPr>
      <w:r>
        <w:rPr>
          <w:rtl/>
        </w:rPr>
        <w:br w:type="page"/>
      </w:r>
    </w:p>
    <w:p w:rsidR="00ED5AB1" w:rsidRDefault="00ED5AB1" w:rsidP="00243DAF">
      <w:pPr>
        <w:pStyle w:val="libNormal"/>
        <w:rPr>
          <w:rtl/>
        </w:rPr>
      </w:pPr>
    </w:p>
    <w:p w:rsidR="00243DAF" w:rsidRDefault="00243DAF" w:rsidP="00C4333E">
      <w:pPr>
        <w:pStyle w:val="Heading2Center"/>
        <w:rPr>
          <w:rtl/>
        </w:rPr>
      </w:pPr>
      <w:bookmarkStart w:id="42" w:name="_Toc488063863"/>
      <w:r>
        <w:rPr>
          <w:rFonts w:hint="eastAsia"/>
          <w:rtl/>
        </w:rPr>
        <w:t>قرآن</w:t>
      </w:r>
      <w:r>
        <w:rPr>
          <w:rtl/>
        </w:rPr>
        <w:t xml:space="preserve"> کا مقابلہ</w:t>
      </w:r>
      <w:bookmarkEnd w:id="42"/>
    </w:p>
    <w:p w:rsidR="00243DAF" w:rsidRDefault="00243DAF" w:rsidP="00B71F37">
      <w:pPr>
        <w:pStyle w:val="libNormal"/>
        <w:rPr>
          <w:rtl/>
        </w:rPr>
      </w:pPr>
      <w:r>
        <w:rPr>
          <w:rFonts w:hint="eastAsia"/>
          <w:rtl/>
        </w:rPr>
        <w:t>کتابچہ</w:t>
      </w:r>
      <w:r>
        <w:rPr>
          <w:rtl/>
        </w:rPr>
        <w:t xml:space="preserve"> ''حسن الا</w:t>
      </w:r>
      <w:r>
        <w:rPr>
          <w:rFonts w:hint="cs"/>
          <w:rtl/>
        </w:rPr>
        <w:t>ی</w:t>
      </w:r>
      <w:r>
        <w:rPr>
          <w:rFonts w:hint="eastAsia"/>
          <w:rtl/>
        </w:rPr>
        <w:t>جاز،،</w:t>
      </w:r>
      <w:r w:rsidRPr="00B71F37">
        <w:rPr>
          <w:rStyle w:val="libFootnotenumChar"/>
          <w:rtl/>
        </w:rPr>
        <w:t>(</w:t>
      </w:r>
      <w:r w:rsidR="002A6CF7" w:rsidRPr="002A6CF7">
        <w:rPr>
          <w:rStyle w:val="libFootnotenumChar"/>
          <w:rFonts w:hint="cs"/>
          <w:rtl/>
        </w:rPr>
        <w:t>1</w:t>
      </w:r>
      <w:r w:rsidRPr="00B71F37">
        <w:rPr>
          <w:rStyle w:val="libFootnotenumChar"/>
          <w:rFonts w:hint="cs"/>
          <w:rtl/>
        </w:rPr>
        <w:t>)</w:t>
      </w:r>
      <w:r w:rsidRPr="00DB61B6">
        <w:rPr>
          <w:rFonts w:hint="cs"/>
          <w:rtl/>
        </w:rPr>
        <w:t xml:space="preserve"> کا مصنف اپنے رسالے م</w:t>
      </w:r>
      <w:r>
        <w:rPr>
          <w:rFonts w:hint="cs"/>
          <w:rtl/>
        </w:rPr>
        <w:t>ی</w:t>
      </w:r>
      <w:r>
        <w:rPr>
          <w:rFonts w:hint="eastAsia"/>
          <w:rtl/>
        </w:rPr>
        <w:t>ں</w:t>
      </w:r>
      <w:r>
        <w:rPr>
          <w:rtl/>
        </w:rPr>
        <w:t xml:space="preserve"> دعو</w:t>
      </w:r>
      <w:r>
        <w:rPr>
          <w:rFonts w:hint="cs"/>
          <w:rtl/>
        </w:rPr>
        <w:t>یٰ</w:t>
      </w:r>
      <w:r>
        <w:rPr>
          <w:rtl/>
        </w:rPr>
        <w:t xml:space="preserve"> کرتا ہے کہ قرآن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کرنا ممکن ہے اور اس نے کچھ ا</w:t>
      </w:r>
      <w:r>
        <w:rPr>
          <w:rFonts w:hint="cs"/>
          <w:rtl/>
        </w:rPr>
        <w:t>ی</w:t>
      </w:r>
      <w:r>
        <w:rPr>
          <w:rFonts w:hint="eastAsia"/>
          <w:rtl/>
        </w:rPr>
        <w:t>سے</w:t>
      </w:r>
      <w:r>
        <w:rPr>
          <w:rtl/>
        </w:rPr>
        <w:t xml:space="preserve"> جملے ذکر کئے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اس نے قرآن ہ</w:t>
      </w:r>
      <w:r>
        <w:rPr>
          <w:rFonts w:hint="cs"/>
          <w:rtl/>
        </w:rPr>
        <w:t>ی</w:t>
      </w:r>
      <w:r>
        <w:rPr>
          <w:rtl/>
        </w:rPr>
        <w:t xml:space="preserve"> سے ل</w:t>
      </w:r>
      <w:r>
        <w:rPr>
          <w:rFonts w:hint="cs"/>
          <w:rtl/>
        </w:rPr>
        <w:t>ی</w:t>
      </w:r>
      <w:r>
        <w:rPr>
          <w:rFonts w:hint="eastAsia"/>
          <w:rtl/>
        </w:rPr>
        <w:t>ا</w:t>
      </w:r>
      <w:r>
        <w:rPr>
          <w:rtl/>
        </w:rPr>
        <w:t xml:space="preserve"> ہے اور ان کے بعض الفاظ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کرکے اپنے زعم باطل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سمجھاہے کہ وہ قرآن کا مقابلہ کررہا ہے اس طرح اس نے اپنے مبلغ علم اور بلاغت شناس</w:t>
      </w:r>
      <w:r>
        <w:rPr>
          <w:rFonts w:hint="cs"/>
          <w:rtl/>
        </w:rPr>
        <w:t>ی</w:t>
      </w:r>
      <w:r>
        <w:rPr>
          <w:rtl/>
        </w:rPr>
        <w:t xml:space="preserve"> کاراز فاش کرد</w:t>
      </w:r>
      <w:r>
        <w:rPr>
          <w:rFonts w:hint="cs"/>
          <w:rtl/>
        </w:rPr>
        <w:t>ی</w:t>
      </w:r>
      <w:r>
        <w:rPr>
          <w:rFonts w:hint="eastAsia"/>
          <w:rtl/>
        </w:rPr>
        <w:t>ا</w:t>
      </w:r>
      <w:r>
        <w:rPr>
          <w:rtl/>
        </w:rPr>
        <w:t xml:space="preserve"> ہے۔</w:t>
      </w:r>
    </w:p>
    <w:p w:rsidR="00243DAF" w:rsidRDefault="00243DAF" w:rsidP="00ED5AB1">
      <w:pPr>
        <w:pStyle w:val="libNormal"/>
        <w:rPr>
          <w:rtl/>
        </w:rPr>
      </w:pPr>
      <w:r>
        <w:rPr>
          <w:rtl/>
        </w:rPr>
        <w:t xml:space="preserve"> قارئ</w:t>
      </w:r>
      <w:r>
        <w:rPr>
          <w:rFonts w:hint="cs"/>
          <w:rtl/>
        </w:rPr>
        <w:t>ی</w:t>
      </w:r>
      <w:r>
        <w:rPr>
          <w:rFonts w:hint="eastAsia"/>
          <w:rtl/>
        </w:rPr>
        <w:t>ن</w:t>
      </w:r>
      <w:r>
        <w:rPr>
          <w:rtl/>
        </w:rPr>
        <w:t xml:space="preserve"> محترم ک</w:t>
      </w:r>
      <w:r>
        <w:rPr>
          <w:rFonts w:hint="cs"/>
          <w:rtl/>
        </w:rPr>
        <w:t>ی</w:t>
      </w:r>
      <w:r>
        <w:rPr>
          <w:rtl/>
        </w:rPr>
        <w:t xml:space="preserve"> خدمت م</w:t>
      </w:r>
      <w:r>
        <w:rPr>
          <w:rFonts w:hint="cs"/>
          <w:rtl/>
        </w:rPr>
        <w:t>ی</w:t>
      </w:r>
      <w:r>
        <w:rPr>
          <w:rFonts w:hint="eastAsia"/>
          <w:rtl/>
        </w:rPr>
        <w:t>ں</w:t>
      </w:r>
      <w:r>
        <w:rPr>
          <w:rtl/>
        </w:rPr>
        <w:t xml:space="preserve"> وہ عبارت</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کرکے ہم اس کے وہم</w:t>
      </w:r>
      <w:r>
        <w:rPr>
          <w:rFonts w:hint="cs"/>
          <w:rtl/>
        </w:rPr>
        <w:t>ی</w:t>
      </w:r>
      <w:r>
        <w:rPr>
          <w:rtl/>
        </w:rPr>
        <w:t xml:space="preserve"> اور خ</w:t>
      </w:r>
      <w:r>
        <w:rPr>
          <w:rFonts w:hint="cs"/>
          <w:rtl/>
        </w:rPr>
        <w:t>ی</w:t>
      </w:r>
      <w:r>
        <w:rPr>
          <w:rFonts w:hint="eastAsia"/>
          <w:rtl/>
        </w:rPr>
        <w:t>ال</w:t>
      </w:r>
      <w:r>
        <w:rPr>
          <w:rFonts w:hint="cs"/>
          <w:rtl/>
        </w:rPr>
        <w:t>ی</w:t>
      </w:r>
      <w:r>
        <w:rPr>
          <w:rtl/>
        </w:rPr>
        <w:t xml:space="preserve"> مقابلے ک</w:t>
      </w:r>
      <w:r>
        <w:rPr>
          <w:rFonts w:hint="cs"/>
          <w:rtl/>
        </w:rPr>
        <w:t>ی</w:t>
      </w:r>
      <w:r>
        <w:rPr>
          <w:rtl/>
        </w:rPr>
        <w:t xml:space="preserve"> قلع</w:t>
      </w:r>
      <w:r>
        <w:rPr>
          <w:rFonts w:hint="cs"/>
          <w:rtl/>
        </w:rPr>
        <w:t>ی</w:t>
      </w:r>
      <w:r>
        <w:rPr>
          <w:rtl/>
        </w:rPr>
        <w:t xml:space="preserve"> کھول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اس کے جملوں م</w:t>
      </w:r>
      <w:r>
        <w:rPr>
          <w:rFonts w:hint="cs"/>
          <w:rtl/>
        </w:rPr>
        <w:t>ی</w:t>
      </w:r>
      <w:r>
        <w:rPr>
          <w:rFonts w:hint="eastAsia"/>
          <w:rtl/>
        </w:rPr>
        <w:t>ں</w:t>
      </w:r>
      <w:r>
        <w:rPr>
          <w:rtl/>
        </w:rPr>
        <w:t xml:space="preserve"> جو خام</w:t>
      </w:r>
      <w:r>
        <w:rPr>
          <w:rFonts w:hint="cs"/>
          <w:rtl/>
        </w:rPr>
        <w:t>ی</w:t>
      </w:r>
      <w:r>
        <w:rPr>
          <w:rFonts w:hint="eastAsia"/>
          <w:rtl/>
        </w:rPr>
        <w:t>اں</w:t>
      </w:r>
      <w:r>
        <w:rPr>
          <w:rtl/>
        </w:rPr>
        <w:t xml:space="preserve"> پا</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ان ک</w:t>
      </w:r>
      <w:r>
        <w:rPr>
          <w:rFonts w:hint="cs"/>
          <w:rtl/>
        </w:rPr>
        <w:t>ی</w:t>
      </w:r>
      <w:r>
        <w:rPr>
          <w:rtl/>
        </w:rPr>
        <w:t xml:space="preserve"> وضاحت بھ</w:t>
      </w:r>
      <w:r>
        <w:rPr>
          <w:rFonts w:hint="cs"/>
          <w:rtl/>
        </w:rPr>
        <w:t>ی</w:t>
      </w:r>
      <w:r>
        <w:rPr>
          <w:rtl/>
        </w:rPr>
        <w:t xml:space="preserve"> کرتے ہ</w:t>
      </w:r>
      <w:r>
        <w:rPr>
          <w:rFonts w:hint="cs"/>
          <w:rtl/>
        </w:rPr>
        <w:t>ی</w:t>
      </w:r>
      <w:r>
        <w:rPr>
          <w:rFonts w:hint="eastAsia"/>
          <w:rtl/>
        </w:rPr>
        <w:t>ں</w:t>
      </w:r>
      <w:r>
        <w:rPr>
          <w:rtl/>
        </w:rPr>
        <w:t>۔ ہم اپن</w:t>
      </w:r>
      <w:r>
        <w:rPr>
          <w:rFonts w:hint="cs"/>
          <w:rtl/>
        </w:rPr>
        <w:t>ی</w:t>
      </w:r>
      <w:r>
        <w:rPr>
          <w:rtl/>
        </w:rPr>
        <w:t xml:space="preserve"> کتاب ''نفحات الاعجاز،، م</w:t>
      </w:r>
      <w:r>
        <w:rPr>
          <w:rFonts w:hint="cs"/>
          <w:rtl/>
        </w:rPr>
        <w:t>ی</w:t>
      </w:r>
      <w:r>
        <w:rPr>
          <w:rFonts w:hint="eastAsia"/>
          <w:rtl/>
        </w:rPr>
        <w:t>ں</w:t>
      </w:r>
      <w:r>
        <w:rPr>
          <w:rtl/>
        </w:rPr>
        <w:t xml:space="preserve"> بھ</w:t>
      </w:r>
      <w:r>
        <w:rPr>
          <w:rFonts w:hint="cs"/>
          <w:rtl/>
        </w:rPr>
        <w:t>ی</w:t>
      </w:r>
      <w:r>
        <w:rPr>
          <w:rtl/>
        </w:rPr>
        <w:t xml:space="preserve"> ان خ</w:t>
      </w:r>
      <w:r>
        <w:rPr>
          <w:rFonts w:hint="cs"/>
          <w:rtl/>
        </w:rPr>
        <w:t>ی</w:t>
      </w:r>
      <w:r>
        <w:rPr>
          <w:rFonts w:hint="eastAsia"/>
          <w:rtl/>
        </w:rPr>
        <w:t>ال</w:t>
      </w:r>
      <w:r>
        <w:rPr>
          <w:rFonts w:hint="cs"/>
          <w:rtl/>
        </w:rPr>
        <w:t>ی</w:t>
      </w:r>
      <w:r>
        <w:rPr>
          <w:rtl/>
        </w:rPr>
        <w:t xml:space="preserve"> مقابلوں کا جواب دے چکے ہ</w:t>
      </w:r>
      <w:r>
        <w:rPr>
          <w:rFonts w:hint="cs"/>
          <w:rtl/>
        </w:rPr>
        <w:t>ی</w:t>
      </w:r>
      <w:r>
        <w:rPr>
          <w:rFonts w:hint="eastAsia"/>
          <w:rtl/>
        </w:rPr>
        <w:t>ں</w:t>
      </w:r>
      <w:r>
        <w:rPr>
          <w:rtl/>
        </w:rPr>
        <w:t>۔</w:t>
      </w:r>
      <w:r w:rsidRPr="00B71F37">
        <w:rPr>
          <w:rStyle w:val="libFootnotenumChar"/>
          <w:rtl/>
        </w:rPr>
        <w:t>(</w:t>
      </w:r>
      <w:r w:rsidR="00ED5AB1" w:rsidRPr="00B71F37">
        <w:rPr>
          <w:rStyle w:val="libFootnotenumChar"/>
          <w:rFonts w:hint="cs"/>
          <w:rtl/>
        </w:rPr>
        <w:t>2</w:t>
      </w:r>
      <w:r w:rsidRPr="00B71F37">
        <w:rPr>
          <w:rStyle w:val="libFootnotenumChar"/>
          <w:rFonts w:hint="cs"/>
          <w:rtl/>
        </w:rPr>
        <w:t>)</w:t>
      </w:r>
    </w:p>
    <w:p w:rsidR="00243DAF" w:rsidRDefault="00243DAF" w:rsidP="00243DAF">
      <w:pPr>
        <w:pStyle w:val="libNormal"/>
        <w:rPr>
          <w:rtl/>
        </w:rPr>
      </w:pPr>
      <w:r>
        <w:rPr>
          <w:rtl/>
        </w:rPr>
        <w:t xml:space="preserve"> اس خ</w:t>
      </w:r>
      <w:r>
        <w:rPr>
          <w:rFonts w:hint="cs"/>
          <w:rtl/>
        </w:rPr>
        <w:t>ی</w:t>
      </w:r>
      <w:r>
        <w:rPr>
          <w:rFonts w:hint="eastAsia"/>
          <w:rtl/>
        </w:rPr>
        <w:t>ال</w:t>
      </w:r>
      <w:r>
        <w:rPr>
          <w:rtl/>
        </w:rPr>
        <w:t xml:space="preserve"> باف نے </w:t>
      </w:r>
      <w:r w:rsidR="00F606E9">
        <w:rPr>
          <w:rtl/>
        </w:rPr>
        <w:t>سورہ</w:t>
      </w:r>
      <w:r>
        <w:rPr>
          <w:rtl/>
        </w:rPr>
        <w:t xml:space="preserve"> فاتحہ کے مقابلے م</w:t>
      </w:r>
      <w:r>
        <w:rPr>
          <w:rFonts w:hint="cs"/>
          <w:rtl/>
        </w:rPr>
        <w:t>ی</w:t>
      </w:r>
      <w:r>
        <w:rPr>
          <w:rFonts w:hint="eastAsia"/>
          <w:rtl/>
        </w:rPr>
        <w:t>ں</w:t>
      </w:r>
      <w:r>
        <w:rPr>
          <w:rtl/>
        </w:rPr>
        <w:t xml:space="preserve"> لکھا ہے:</w:t>
      </w:r>
    </w:p>
    <w:p w:rsidR="00243DAF" w:rsidRDefault="00243DAF" w:rsidP="00B71F37">
      <w:pPr>
        <w:pStyle w:val="libArabic"/>
        <w:rPr>
          <w:rtl/>
        </w:rPr>
      </w:pPr>
      <w:r>
        <w:rPr>
          <w:rtl/>
        </w:rPr>
        <w:t xml:space="preserve"> الحمد الرحمن رب الاکوان، الملک الد</w:t>
      </w:r>
      <w:r>
        <w:rPr>
          <w:rFonts w:hint="cs"/>
          <w:rtl/>
        </w:rPr>
        <w:t>ی</w:t>
      </w:r>
      <w:r>
        <w:rPr>
          <w:rFonts w:hint="eastAsia"/>
          <w:rtl/>
        </w:rPr>
        <w:t>ان،</w:t>
      </w:r>
      <w:r>
        <w:rPr>
          <w:rtl/>
        </w:rPr>
        <w:t xml:space="preserve"> لک العباد</w:t>
      </w:r>
      <w:r w:rsidR="00091E88" w:rsidRPr="00933E3D">
        <w:rPr>
          <w:rFonts w:hint="cs"/>
          <w:rtl/>
        </w:rPr>
        <w:t>ة</w:t>
      </w:r>
      <w:r>
        <w:rPr>
          <w:rtl/>
        </w:rPr>
        <w:t xml:space="preserve"> و بک المستعان، ا</w:t>
      </w:r>
      <w:r w:rsidR="00091E88" w:rsidRPr="00933E3D">
        <w:rPr>
          <w:rFonts w:hint="cs"/>
          <w:rtl/>
        </w:rPr>
        <w:t>ه</w:t>
      </w:r>
      <w:r w:rsidRPr="00AA1A1F">
        <w:rPr>
          <w:rFonts w:hint="cs"/>
          <w:rtl/>
        </w:rPr>
        <w:t>دنا صراط ا</w:t>
      </w:r>
      <w:r>
        <w:rPr>
          <w:rtl/>
        </w:rPr>
        <w:t>لا</w:t>
      </w:r>
      <w:r>
        <w:rPr>
          <w:rFonts w:hint="cs"/>
          <w:rtl/>
        </w:rPr>
        <w:t>ی</w:t>
      </w:r>
      <w:r>
        <w:rPr>
          <w:rFonts w:hint="eastAsia"/>
          <w:rtl/>
        </w:rPr>
        <w:t>مان</w:t>
      </w:r>
    </w:p>
    <w:p w:rsidR="00243DAF" w:rsidRDefault="00243DAF" w:rsidP="00243DAF">
      <w:pPr>
        <w:pStyle w:val="libNormal"/>
        <w:rPr>
          <w:rtl/>
        </w:rPr>
      </w:pPr>
      <w:r>
        <w:rPr>
          <w:rtl/>
        </w:rPr>
        <w:t xml:space="preserve"> اپنے زعم باطل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سمجھتا ہے کہ اس ک</w:t>
      </w:r>
      <w:r>
        <w:rPr>
          <w:rFonts w:hint="cs"/>
          <w:rtl/>
        </w:rPr>
        <w:t>ی</w:t>
      </w:r>
      <w:r>
        <w:rPr>
          <w:rtl/>
        </w:rPr>
        <w:t xml:space="preserve"> </w:t>
      </w:r>
      <w:r>
        <w:rPr>
          <w:rFonts w:hint="cs"/>
          <w:rtl/>
        </w:rPr>
        <w:t>ی</w:t>
      </w:r>
      <w:r>
        <w:rPr>
          <w:rFonts w:hint="eastAsia"/>
          <w:rtl/>
        </w:rPr>
        <w:t>ہ</w:t>
      </w:r>
      <w:r>
        <w:rPr>
          <w:rtl/>
        </w:rPr>
        <w:t xml:space="preserve"> عبارت سور</w:t>
      </w:r>
      <w:r>
        <w:rPr>
          <w:rFonts w:hint="cs"/>
          <w:rtl/>
        </w:rPr>
        <w:t>ۃ</w:t>
      </w:r>
      <w:r>
        <w:rPr>
          <w:rtl/>
        </w:rPr>
        <w:t xml:space="preserve"> فاتحہ کے معان</w:t>
      </w:r>
      <w:r>
        <w:rPr>
          <w:rFonts w:hint="cs"/>
          <w:rtl/>
        </w:rPr>
        <w:t>ی</w:t>
      </w:r>
      <w:r>
        <w:rPr>
          <w:rtl/>
        </w:rPr>
        <w:t xml:space="preserve"> و مفاہ</w:t>
      </w:r>
      <w:r>
        <w:rPr>
          <w:rFonts w:hint="cs"/>
          <w:rtl/>
        </w:rPr>
        <w:t>ی</w:t>
      </w:r>
      <w:r>
        <w:rPr>
          <w:rFonts w:hint="eastAsia"/>
          <w:rtl/>
        </w:rPr>
        <w:t>م</w:t>
      </w:r>
      <w:r>
        <w:rPr>
          <w:rtl/>
        </w:rPr>
        <w:t xml:space="preserve"> ادا کرت</w:t>
      </w:r>
      <w:r>
        <w:rPr>
          <w:rFonts w:hint="cs"/>
          <w:rtl/>
        </w:rPr>
        <w:t>ی</w:t>
      </w:r>
      <w:r>
        <w:rPr>
          <w:rtl/>
        </w:rPr>
        <w:t xml:space="preserve"> ہے اور اس سے مختصر بھ</w:t>
      </w:r>
      <w:r>
        <w:rPr>
          <w:rFonts w:hint="cs"/>
          <w:rtl/>
        </w:rPr>
        <w:t>ی</w:t>
      </w:r>
      <w:r>
        <w:rPr>
          <w:rtl/>
        </w:rPr>
        <w:t xml:space="preserve"> ہے۔</w:t>
      </w:r>
    </w:p>
    <w:p w:rsidR="00243DAF" w:rsidRDefault="00243DAF" w:rsidP="00243DAF">
      <w:pPr>
        <w:pStyle w:val="libNormal"/>
        <w:rPr>
          <w:rtl/>
        </w:rPr>
      </w:pPr>
      <w:r>
        <w:rPr>
          <w:rtl/>
        </w:rPr>
        <w:t xml:space="preserve"> معلوم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جملے لکھنے والے کو ک</w:t>
      </w:r>
      <w:r>
        <w:rPr>
          <w:rFonts w:hint="cs"/>
          <w:rtl/>
        </w:rPr>
        <w:t>ی</w:t>
      </w:r>
      <w:r>
        <w:rPr>
          <w:rFonts w:hint="eastAsia"/>
          <w:rtl/>
        </w:rPr>
        <w:t>ا</w:t>
      </w:r>
      <w:r>
        <w:rPr>
          <w:rtl/>
        </w:rPr>
        <w:t xml:space="preserve"> جواب د</w:t>
      </w:r>
      <w:r>
        <w:rPr>
          <w:rFonts w:hint="cs"/>
          <w:rtl/>
        </w:rPr>
        <w:t>ی</w:t>
      </w:r>
      <w:r>
        <w:rPr>
          <w:rFonts w:hint="eastAsia"/>
          <w:rtl/>
        </w:rPr>
        <w:t>ا</w:t>
      </w:r>
      <w:r>
        <w:rPr>
          <w:rtl/>
        </w:rPr>
        <w:t xml:space="preserve"> جائے جو علم</w:t>
      </w:r>
      <w:r>
        <w:rPr>
          <w:rFonts w:hint="cs"/>
          <w:rtl/>
        </w:rPr>
        <w:t>ی</w:t>
      </w:r>
      <w:r>
        <w:rPr>
          <w:rtl/>
        </w:rPr>
        <w:t xml:space="preserve"> اعتبار سے اتنا گ</w:t>
      </w:r>
      <w:r>
        <w:rPr>
          <w:rFonts w:hint="cs"/>
          <w:rtl/>
        </w:rPr>
        <w:t>ی</w:t>
      </w:r>
      <w:r>
        <w:rPr>
          <w:rFonts w:hint="eastAsia"/>
          <w:rtl/>
        </w:rPr>
        <w:t>ا</w:t>
      </w:r>
      <w:r>
        <w:rPr>
          <w:rtl/>
        </w:rPr>
        <w:t xml:space="preserve"> گزرا ہے کہ وزن</w:t>
      </w:r>
      <w:r>
        <w:rPr>
          <w:rFonts w:hint="cs"/>
          <w:rtl/>
        </w:rPr>
        <w:t>ی</w:t>
      </w:r>
      <w:r>
        <w:rPr>
          <w:rtl/>
        </w:rPr>
        <w:t xml:space="preserve"> اور ہلکے کلام </w:t>
      </w:r>
      <w:r w:rsidR="00C33D1D">
        <w:rPr>
          <w:rtl/>
        </w:rPr>
        <w:t>میں بھی</w:t>
      </w:r>
      <w:r>
        <w:rPr>
          <w:rtl/>
        </w:rPr>
        <w:t xml:space="preserve"> تم</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کرسکتا۔ کاش اس سے پہلے کہ اس دعو</w:t>
      </w:r>
      <w:r>
        <w:rPr>
          <w:rFonts w:hint="cs"/>
          <w:rtl/>
        </w:rPr>
        <w:t>یٰ</w:t>
      </w:r>
      <w:r>
        <w:rPr>
          <w:rtl/>
        </w:rPr>
        <w:t xml:space="preserve"> کے ذر</w:t>
      </w:r>
      <w:r>
        <w:rPr>
          <w:rFonts w:hint="cs"/>
          <w:rtl/>
        </w:rPr>
        <w:t>ی</w:t>
      </w:r>
      <w:r>
        <w:rPr>
          <w:rFonts w:hint="eastAsia"/>
          <w:rtl/>
        </w:rPr>
        <w:t>عے</w:t>
      </w:r>
      <w:r>
        <w:rPr>
          <w:rtl/>
        </w:rPr>
        <w:t xml:space="preserve"> وہ اپنے آپ کو رسوا کرتا۔ ان عبارتوں کو علمائے نصار</w:t>
      </w:r>
      <w:r>
        <w:rPr>
          <w:rFonts w:hint="cs"/>
          <w:rtl/>
        </w:rPr>
        <w:t>یٰ</w:t>
      </w:r>
      <w:r>
        <w:rPr>
          <w:rtl/>
        </w:rPr>
        <w:t xml:space="preserve"> کے سامنے پ</w:t>
      </w:r>
      <w:r>
        <w:rPr>
          <w:rFonts w:hint="cs"/>
          <w:rtl/>
        </w:rPr>
        <w:t>ی</w:t>
      </w:r>
      <w:r>
        <w:rPr>
          <w:rFonts w:hint="eastAsia"/>
          <w:rtl/>
        </w:rPr>
        <w:t>ش</w:t>
      </w:r>
      <w:r>
        <w:rPr>
          <w:rtl/>
        </w:rPr>
        <w:t xml:space="preserve"> کرتا جو اسلوب کلام ا</w:t>
      </w:r>
      <w:r>
        <w:rPr>
          <w:rFonts w:hint="eastAsia"/>
          <w:rtl/>
        </w:rPr>
        <w:t>ور</w:t>
      </w:r>
      <w:r>
        <w:rPr>
          <w:rtl/>
        </w:rPr>
        <w:t xml:space="preserve"> فنون بلاغت سے آشنائ</w:t>
      </w:r>
      <w:r>
        <w:rPr>
          <w:rFonts w:hint="cs"/>
          <w:rtl/>
        </w:rPr>
        <w:t>ی</w:t>
      </w:r>
      <w:r>
        <w:rPr>
          <w:rtl/>
        </w:rPr>
        <w:t xml:space="preserve"> رکھتے ہ</w:t>
      </w:r>
      <w:r>
        <w:rPr>
          <w:rFonts w:hint="cs"/>
          <w:rtl/>
        </w:rPr>
        <w:t>ی</w:t>
      </w:r>
      <w:r>
        <w:rPr>
          <w:rFonts w:hint="eastAsia"/>
          <w:rtl/>
        </w:rPr>
        <w:t>ں</w:t>
      </w:r>
      <w:r>
        <w:rPr>
          <w:rtl/>
        </w:rPr>
        <w:t>۔</w:t>
      </w:r>
    </w:p>
    <w:p w:rsidR="00ED5AB1" w:rsidRDefault="00B5330D" w:rsidP="00B5330D">
      <w:pPr>
        <w:pStyle w:val="libVar"/>
        <w:rPr>
          <w:rtl/>
        </w:rPr>
      </w:pPr>
      <w:r>
        <w:rPr>
          <w:rFonts w:hint="cs"/>
          <w:rtl/>
        </w:rPr>
        <w:t>____________________</w:t>
      </w:r>
      <w:r w:rsidR="00ED5AB1">
        <w:rPr>
          <w:rtl/>
        </w:rPr>
        <w:t xml:space="preserve"> </w:t>
      </w:r>
    </w:p>
    <w:p w:rsidR="00ED5AB1" w:rsidRDefault="00B71F37" w:rsidP="00A8695C">
      <w:pPr>
        <w:pStyle w:val="libFootnote"/>
        <w:rPr>
          <w:rtl/>
        </w:rPr>
      </w:pPr>
      <w:r w:rsidRPr="00E629A8">
        <w:rPr>
          <w:rFonts w:hint="cs"/>
          <w:rtl/>
        </w:rPr>
        <w:t>(</w:t>
      </w:r>
      <w:r w:rsidR="002A6CF7" w:rsidRPr="002A6CF7">
        <w:rPr>
          <w:rFonts w:hint="cs"/>
          <w:rtl/>
        </w:rPr>
        <w:t>1</w:t>
      </w:r>
      <w:r w:rsidR="00ED5AB1" w:rsidRPr="00DB61B6">
        <w:rPr>
          <w:rFonts w:hint="cs"/>
          <w:rtl/>
        </w:rPr>
        <w:t xml:space="preserve">) </w:t>
      </w:r>
      <w:r w:rsidR="00ED5AB1">
        <w:rPr>
          <w:rFonts w:hint="cs"/>
          <w:rtl/>
        </w:rPr>
        <w:t>ی</w:t>
      </w:r>
      <w:r w:rsidR="00ED5AB1">
        <w:rPr>
          <w:rFonts w:hint="eastAsia"/>
          <w:rtl/>
        </w:rPr>
        <w:t>ہ</w:t>
      </w:r>
      <w:r w:rsidR="00ED5AB1">
        <w:rPr>
          <w:rtl/>
        </w:rPr>
        <w:t xml:space="preserve"> چھوٹا سا کتابچہ </w:t>
      </w:r>
      <w:r w:rsidR="002A6CF7" w:rsidRPr="002A6CF7">
        <w:rPr>
          <w:rFonts w:hint="cs"/>
          <w:rtl/>
        </w:rPr>
        <w:t>1912</w:t>
      </w:r>
      <w:r w:rsidR="00ED5AB1" w:rsidRPr="00DB61B6">
        <w:rPr>
          <w:rFonts w:hint="cs"/>
          <w:rtl/>
        </w:rPr>
        <w:t>ء م</w:t>
      </w:r>
      <w:r w:rsidR="00ED5AB1">
        <w:rPr>
          <w:rFonts w:hint="cs"/>
          <w:rtl/>
        </w:rPr>
        <w:t>ی</w:t>
      </w:r>
      <w:r w:rsidR="00ED5AB1">
        <w:rPr>
          <w:rFonts w:hint="eastAsia"/>
          <w:rtl/>
        </w:rPr>
        <w:t>ں</w:t>
      </w:r>
      <w:r w:rsidR="00ED5AB1">
        <w:rPr>
          <w:rtl/>
        </w:rPr>
        <w:t xml:space="preserve"> مصر کے شہر بولاق م</w:t>
      </w:r>
      <w:r w:rsidR="00ED5AB1">
        <w:rPr>
          <w:rFonts w:hint="cs"/>
          <w:rtl/>
        </w:rPr>
        <w:t>ی</w:t>
      </w:r>
      <w:r w:rsidR="00ED5AB1">
        <w:rPr>
          <w:rFonts w:hint="eastAsia"/>
          <w:rtl/>
        </w:rPr>
        <w:t>ں</w:t>
      </w:r>
      <w:r w:rsidR="00ED5AB1">
        <w:rPr>
          <w:rtl/>
        </w:rPr>
        <w:t xml:space="preserve"> ا</w:t>
      </w:r>
      <w:r w:rsidR="00ED5AB1">
        <w:rPr>
          <w:rFonts w:hint="cs"/>
          <w:rtl/>
        </w:rPr>
        <w:t>ی</w:t>
      </w:r>
      <w:r w:rsidR="00ED5AB1">
        <w:rPr>
          <w:rFonts w:hint="eastAsia"/>
          <w:rtl/>
        </w:rPr>
        <w:t>ک</w:t>
      </w:r>
      <w:r w:rsidR="00ED5AB1">
        <w:rPr>
          <w:rtl/>
        </w:rPr>
        <w:t xml:space="preserve"> ا</w:t>
      </w:r>
      <w:r w:rsidR="00ED5AB1">
        <w:rPr>
          <w:rFonts w:hint="cs"/>
          <w:rtl/>
        </w:rPr>
        <w:t>ی</w:t>
      </w:r>
      <w:r w:rsidR="00ED5AB1">
        <w:rPr>
          <w:rFonts w:hint="eastAsia"/>
          <w:rtl/>
        </w:rPr>
        <w:t>نگلو</w:t>
      </w:r>
      <w:r w:rsidR="00ED5AB1">
        <w:rPr>
          <w:rtl/>
        </w:rPr>
        <w:t xml:space="preserve"> ارم</w:t>
      </w:r>
      <w:r w:rsidR="00ED5AB1">
        <w:rPr>
          <w:rFonts w:hint="cs"/>
          <w:rtl/>
        </w:rPr>
        <w:t>ی</w:t>
      </w:r>
      <w:r w:rsidR="00ED5AB1">
        <w:rPr>
          <w:rFonts w:hint="eastAsia"/>
          <w:rtl/>
        </w:rPr>
        <w:t>کن</w:t>
      </w:r>
      <w:r w:rsidR="00ED5AB1">
        <w:rPr>
          <w:rtl/>
        </w:rPr>
        <w:t xml:space="preserve"> پر</w:t>
      </w:r>
      <w:r w:rsidR="00ED5AB1">
        <w:rPr>
          <w:rFonts w:hint="cs"/>
          <w:rtl/>
        </w:rPr>
        <w:t>ی</w:t>
      </w:r>
      <w:r w:rsidR="00ED5AB1">
        <w:rPr>
          <w:rFonts w:hint="eastAsia"/>
          <w:rtl/>
        </w:rPr>
        <w:t>س</w:t>
      </w:r>
      <w:r w:rsidR="00ED5AB1">
        <w:rPr>
          <w:rtl/>
        </w:rPr>
        <w:t xml:space="preserve"> م</w:t>
      </w:r>
      <w:r w:rsidR="00ED5AB1">
        <w:rPr>
          <w:rFonts w:hint="cs"/>
          <w:rtl/>
        </w:rPr>
        <w:t>ی</w:t>
      </w:r>
      <w:r w:rsidR="00ED5AB1">
        <w:rPr>
          <w:rFonts w:hint="eastAsia"/>
          <w:rtl/>
        </w:rPr>
        <w:t>ں</w:t>
      </w:r>
      <w:r w:rsidR="00ED5AB1">
        <w:rPr>
          <w:rtl/>
        </w:rPr>
        <w:t xml:space="preserve"> شائع ک</w:t>
      </w:r>
      <w:r w:rsidR="00ED5AB1">
        <w:rPr>
          <w:rFonts w:hint="cs"/>
          <w:rtl/>
        </w:rPr>
        <w:t>ی</w:t>
      </w:r>
      <w:r w:rsidR="00ED5AB1">
        <w:rPr>
          <w:rFonts w:hint="eastAsia"/>
          <w:rtl/>
        </w:rPr>
        <w:t>ا</w:t>
      </w:r>
      <w:r w:rsidR="00ED5AB1">
        <w:rPr>
          <w:rtl/>
        </w:rPr>
        <w:t xml:space="preserve"> گ</w:t>
      </w:r>
      <w:r w:rsidR="00ED5AB1">
        <w:rPr>
          <w:rFonts w:hint="cs"/>
          <w:rtl/>
        </w:rPr>
        <w:t>ی</w:t>
      </w:r>
      <w:r w:rsidR="00ED5AB1">
        <w:rPr>
          <w:rFonts w:hint="eastAsia"/>
          <w:rtl/>
        </w:rPr>
        <w:t>ا</w:t>
      </w:r>
      <w:r w:rsidR="00ED5AB1">
        <w:rPr>
          <w:rtl/>
        </w:rPr>
        <w:t>۔</w:t>
      </w:r>
    </w:p>
    <w:p w:rsidR="00ED5AB1" w:rsidRDefault="00B71F37" w:rsidP="00A8695C">
      <w:pPr>
        <w:pStyle w:val="libFootnote"/>
        <w:rPr>
          <w:rtl/>
        </w:rPr>
      </w:pPr>
      <w:r w:rsidRPr="00E629A8">
        <w:rPr>
          <w:rFonts w:hint="cs"/>
          <w:rtl/>
        </w:rPr>
        <w:t>(</w:t>
      </w:r>
      <w:r w:rsidR="00ED5AB1" w:rsidRPr="00E629A8">
        <w:rPr>
          <w:rFonts w:hint="cs"/>
          <w:rtl/>
        </w:rPr>
        <w:t>2</w:t>
      </w:r>
      <w:r w:rsidR="00ED5AB1" w:rsidRPr="00DB61B6">
        <w:rPr>
          <w:rFonts w:hint="cs"/>
          <w:rtl/>
        </w:rPr>
        <w:t xml:space="preserve">) </w:t>
      </w:r>
      <w:r w:rsidR="00ED5AB1">
        <w:rPr>
          <w:rFonts w:hint="cs"/>
          <w:rtl/>
        </w:rPr>
        <w:t>ی</w:t>
      </w:r>
      <w:r w:rsidR="00ED5AB1">
        <w:rPr>
          <w:rFonts w:hint="eastAsia"/>
          <w:rtl/>
        </w:rPr>
        <w:t>ہ</w:t>
      </w:r>
      <w:r w:rsidR="00ED5AB1">
        <w:rPr>
          <w:rtl/>
        </w:rPr>
        <w:t xml:space="preserve"> کتاب رسالہ ''حسن الا</w:t>
      </w:r>
      <w:r w:rsidR="00ED5AB1">
        <w:rPr>
          <w:rFonts w:hint="cs"/>
          <w:rtl/>
        </w:rPr>
        <w:t>ی</w:t>
      </w:r>
      <w:r w:rsidR="00ED5AB1">
        <w:rPr>
          <w:rFonts w:hint="eastAsia"/>
          <w:rtl/>
        </w:rPr>
        <w:t>جاز،،</w:t>
      </w:r>
      <w:r w:rsidR="00ED5AB1">
        <w:rPr>
          <w:rtl/>
        </w:rPr>
        <w:t xml:space="preserve"> ک</w:t>
      </w:r>
      <w:r w:rsidR="00ED5AB1">
        <w:rPr>
          <w:rFonts w:hint="cs"/>
          <w:rtl/>
        </w:rPr>
        <w:t>ی</w:t>
      </w:r>
      <w:r w:rsidR="00ED5AB1">
        <w:rPr>
          <w:rtl/>
        </w:rPr>
        <w:t xml:space="preserve"> رد م</w:t>
      </w:r>
      <w:r w:rsidR="00ED5AB1">
        <w:rPr>
          <w:rFonts w:hint="cs"/>
          <w:rtl/>
        </w:rPr>
        <w:t>ی</w:t>
      </w:r>
      <w:r w:rsidR="00ED5AB1">
        <w:rPr>
          <w:rFonts w:hint="eastAsia"/>
          <w:rtl/>
        </w:rPr>
        <w:t>ں</w:t>
      </w:r>
      <w:r w:rsidR="00ED5AB1">
        <w:rPr>
          <w:rtl/>
        </w:rPr>
        <w:t xml:space="preserve"> لکھ</w:t>
      </w:r>
      <w:r w:rsidR="00ED5AB1">
        <w:rPr>
          <w:rFonts w:hint="cs"/>
          <w:rtl/>
        </w:rPr>
        <w:t>ی</w:t>
      </w:r>
      <w:r w:rsidR="00ED5AB1">
        <w:rPr>
          <w:rtl/>
        </w:rPr>
        <w:t xml:space="preserve"> گئ</w:t>
      </w:r>
      <w:r w:rsidR="00ED5AB1">
        <w:rPr>
          <w:rFonts w:hint="cs"/>
          <w:rtl/>
        </w:rPr>
        <w:t>ی</w:t>
      </w:r>
      <w:r w:rsidR="00ED5AB1">
        <w:rPr>
          <w:rtl/>
        </w:rPr>
        <w:t xml:space="preserve"> جو </w:t>
      </w:r>
      <w:r w:rsidR="002A6CF7" w:rsidRPr="002A6CF7">
        <w:rPr>
          <w:rFonts w:hint="cs"/>
          <w:rtl/>
        </w:rPr>
        <w:t>1342</w:t>
      </w:r>
      <w:r w:rsidR="00ED5AB1" w:rsidRPr="00DB61B6">
        <w:rPr>
          <w:rFonts w:hint="cs"/>
          <w:rtl/>
        </w:rPr>
        <w:t>ھ م</w:t>
      </w:r>
      <w:r w:rsidR="00ED5AB1">
        <w:rPr>
          <w:rFonts w:hint="cs"/>
          <w:rtl/>
        </w:rPr>
        <w:t>ی</w:t>
      </w:r>
      <w:r w:rsidR="00ED5AB1">
        <w:rPr>
          <w:rFonts w:hint="eastAsia"/>
          <w:rtl/>
        </w:rPr>
        <w:t>ں</w:t>
      </w:r>
      <w:r w:rsidR="00ED5AB1">
        <w:rPr>
          <w:rtl/>
        </w:rPr>
        <w:t xml:space="preserve"> نجف اشرف کے علو</w:t>
      </w:r>
      <w:r w:rsidR="00ED5AB1">
        <w:rPr>
          <w:rFonts w:hint="cs"/>
          <w:rtl/>
        </w:rPr>
        <w:t>ی</w:t>
      </w:r>
      <w:r w:rsidR="00ED5AB1">
        <w:rPr>
          <w:rFonts w:hint="eastAsia"/>
          <w:rtl/>
        </w:rPr>
        <w:t>ہ</w:t>
      </w:r>
      <w:r w:rsidR="00ED5AB1">
        <w:rPr>
          <w:rtl/>
        </w:rPr>
        <w:t xml:space="preserve"> پر</w:t>
      </w:r>
      <w:r w:rsidR="00ED5AB1">
        <w:rPr>
          <w:rFonts w:hint="cs"/>
          <w:rtl/>
        </w:rPr>
        <w:t>ی</w:t>
      </w:r>
      <w:r w:rsidR="00ED5AB1">
        <w:rPr>
          <w:rFonts w:hint="eastAsia"/>
          <w:rtl/>
        </w:rPr>
        <w:t>س</w:t>
      </w:r>
      <w:r w:rsidR="00ED5AB1">
        <w:rPr>
          <w:rtl/>
        </w:rPr>
        <w:t xml:space="preserve"> م</w:t>
      </w:r>
      <w:r w:rsidR="00ED5AB1">
        <w:rPr>
          <w:rFonts w:hint="cs"/>
          <w:rtl/>
        </w:rPr>
        <w:t>ی</w:t>
      </w:r>
      <w:r w:rsidR="00ED5AB1">
        <w:rPr>
          <w:rFonts w:hint="eastAsia"/>
          <w:rtl/>
        </w:rPr>
        <w:t>ں</w:t>
      </w:r>
      <w:r w:rsidR="00ED5AB1">
        <w:rPr>
          <w:rtl/>
        </w:rPr>
        <w:t xml:space="preserve"> شائع ک</w:t>
      </w:r>
      <w:r w:rsidR="00ED5AB1">
        <w:rPr>
          <w:rFonts w:hint="cs"/>
          <w:rtl/>
        </w:rPr>
        <w:t>ی</w:t>
      </w:r>
      <w:r w:rsidR="00ED5AB1">
        <w:rPr>
          <w:rtl/>
        </w:rPr>
        <w:t xml:space="preserve"> گئ</w:t>
      </w:r>
      <w:r w:rsidR="00ED5AB1">
        <w:rPr>
          <w:rFonts w:hint="cs"/>
          <w:rtl/>
        </w:rPr>
        <w:t>ی</w:t>
      </w:r>
      <w:r w:rsidR="00ED5AB1">
        <w:rPr>
          <w:rtl/>
        </w:rPr>
        <w:t>۔</w:t>
      </w:r>
    </w:p>
    <w:p w:rsidR="00ED5AB1" w:rsidRDefault="00ED5AB1" w:rsidP="00ED5AB1">
      <w:pPr>
        <w:pStyle w:val="libNormal"/>
        <w:rPr>
          <w:rtl/>
        </w:rPr>
      </w:pPr>
    </w:p>
    <w:p w:rsidR="00ED5AB1" w:rsidRDefault="00ED5AB1" w:rsidP="002A6CF7">
      <w:pPr>
        <w:pStyle w:val="libNormal"/>
        <w:rPr>
          <w:rtl/>
        </w:rPr>
      </w:pPr>
      <w:r>
        <w:rPr>
          <w:rtl/>
        </w:rPr>
        <w:br w:type="page"/>
      </w:r>
    </w:p>
    <w:p w:rsidR="00ED5AB1" w:rsidRDefault="00ED5AB1" w:rsidP="00243DAF">
      <w:pPr>
        <w:pStyle w:val="libNormal"/>
        <w:rPr>
          <w:rtl/>
        </w:rPr>
      </w:pPr>
    </w:p>
    <w:p w:rsidR="00243DAF" w:rsidRDefault="00243DAF" w:rsidP="00243DAF">
      <w:pPr>
        <w:pStyle w:val="libNormal"/>
        <w:rPr>
          <w:rtl/>
        </w:rPr>
      </w:pPr>
      <w:r>
        <w:rPr>
          <w:rtl/>
        </w:rPr>
        <w:t xml:space="preserve"> اسے اتنا بھ</w:t>
      </w:r>
      <w:r>
        <w:rPr>
          <w:rFonts w:hint="cs"/>
          <w:rtl/>
        </w:rPr>
        <w:t>ی</w:t>
      </w:r>
      <w:r>
        <w:rPr>
          <w:rtl/>
        </w:rPr>
        <w:t xml:space="preserve"> معلوم نہ</w:t>
      </w:r>
      <w:r>
        <w:rPr>
          <w:rFonts w:hint="cs"/>
          <w:rtl/>
        </w:rPr>
        <w:t>ی</w:t>
      </w:r>
      <w:r>
        <w:rPr>
          <w:rFonts w:hint="eastAsia"/>
          <w:rtl/>
        </w:rPr>
        <w:t>ں</w:t>
      </w:r>
      <w:r>
        <w:rPr>
          <w:rtl/>
        </w:rPr>
        <w:t xml:space="preserve"> کہ کس</w:t>
      </w:r>
      <w:r>
        <w:rPr>
          <w:rFonts w:hint="cs"/>
          <w:rtl/>
        </w:rPr>
        <w:t>ی</w:t>
      </w:r>
      <w:r>
        <w:rPr>
          <w:rtl/>
        </w:rPr>
        <w:t xml:space="preserve"> بھ</w:t>
      </w:r>
      <w:r>
        <w:rPr>
          <w:rFonts w:hint="cs"/>
          <w:rtl/>
        </w:rPr>
        <w:t>ی</w:t>
      </w:r>
      <w:r>
        <w:rPr>
          <w:rtl/>
        </w:rPr>
        <w:t xml:space="preserve"> کلام کے مقابلے کاطر</w:t>
      </w:r>
      <w:r>
        <w:rPr>
          <w:rFonts w:hint="cs"/>
          <w:rtl/>
        </w:rPr>
        <w:t>ی</w:t>
      </w:r>
      <w:r>
        <w:rPr>
          <w:rFonts w:hint="eastAsia"/>
          <w:rtl/>
        </w:rPr>
        <w:t>قہ</w:t>
      </w:r>
      <w:r>
        <w:rPr>
          <w:rtl/>
        </w:rPr>
        <w:t xml:space="preserve"> </w:t>
      </w:r>
      <w:r>
        <w:rPr>
          <w:rFonts w:hint="cs"/>
          <w:rtl/>
        </w:rPr>
        <w:t>ی</w:t>
      </w:r>
      <w:r>
        <w:rPr>
          <w:rFonts w:hint="eastAsia"/>
          <w:rtl/>
        </w:rPr>
        <w:t>ہ</w:t>
      </w:r>
      <w:r>
        <w:rPr>
          <w:rtl/>
        </w:rPr>
        <w:t xml:space="preserve"> ہے ک کوئ</w:t>
      </w:r>
      <w:r>
        <w:rPr>
          <w:rFonts w:hint="cs"/>
          <w:rtl/>
        </w:rPr>
        <w:t>ی</w:t>
      </w:r>
      <w:r>
        <w:rPr>
          <w:rtl/>
        </w:rPr>
        <w:t xml:space="preserve"> شاعر </w:t>
      </w:r>
      <w:r>
        <w:rPr>
          <w:rFonts w:hint="cs"/>
          <w:rtl/>
        </w:rPr>
        <w:t>ی</w:t>
      </w:r>
      <w:r>
        <w:rPr>
          <w:rFonts w:hint="eastAsia"/>
          <w:rtl/>
        </w:rPr>
        <w:t>ا</w:t>
      </w:r>
      <w:r>
        <w:rPr>
          <w:rtl/>
        </w:rPr>
        <w:t xml:space="preserve"> مضمون نگار اپنے ہ</w:t>
      </w:r>
      <w:r>
        <w:rPr>
          <w:rFonts w:hint="cs"/>
          <w:rtl/>
        </w:rPr>
        <w:t>ی</w:t>
      </w:r>
      <w:r>
        <w:rPr>
          <w:rtl/>
        </w:rPr>
        <w:t xml:space="preserve"> الفاظ، ترک</w:t>
      </w:r>
      <w:r>
        <w:rPr>
          <w:rFonts w:hint="cs"/>
          <w:rtl/>
        </w:rPr>
        <w:t>ی</w:t>
      </w:r>
      <w:r>
        <w:rPr>
          <w:rFonts w:hint="eastAsia"/>
          <w:rtl/>
        </w:rPr>
        <w:t>ب</w:t>
      </w:r>
      <w:r>
        <w:rPr>
          <w:rtl/>
        </w:rPr>
        <w:t xml:space="preserve"> اور اسلوب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کلام پ</w:t>
      </w:r>
      <w:r>
        <w:rPr>
          <w:rFonts w:hint="cs"/>
          <w:rtl/>
        </w:rPr>
        <w:t>ی</w:t>
      </w:r>
      <w:r>
        <w:rPr>
          <w:rFonts w:hint="eastAsia"/>
          <w:rtl/>
        </w:rPr>
        <w:t>ش</w:t>
      </w:r>
      <w:r>
        <w:rPr>
          <w:rtl/>
        </w:rPr>
        <w:t xml:space="preserve"> کرے جو مد مقابل کلام کے کس</w:t>
      </w:r>
      <w:r>
        <w:rPr>
          <w:rFonts w:hint="cs"/>
          <w:rtl/>
        </w:rPr>
        <w:t>ی</w:t>
      </w:r>
      <w:r>
        <w:rPr>
          <w:rtl/>
        </w:rPr>
        <w:t xml:space="preserve"> پہلو اور مقصد سے مطابقت رکھتا ہو۔ مقابلے کا طر</w:t>
      </w:r>
      <w:r>
        <w:rPr>
          <w:rFonts w:hint="cs"/>
          <w:rtl/>
        </w:rPr>
        <w:t>ی</w:t>
      </w:r>
      <w:r>
        <w:rPr>
          <w:rFonts w:hint="eastAsia"/>
          <w:rtl/>
        </w:rPr>
        <w:t>قہ</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کہ کلام ک</w:t>
      </w:r>
      <w:r>
        <w:rPr>
          <w:rFonts w:hint="cs"/>
          <w:rtl/>
        </w:rPr>
        <w:t>ی</w:t>
      </w:r>
      <w:r>
        <w:rPr>
          <w:rtl/>
        </w:rPr>
        <w:t xml:space="preserve"> ترک</w:t>
      </w:r>
      <w:r>
        <w:rPr>
          <w:rFonts w:hint="cs"/>
          <w:rtl/>
        </w:rPr>
        <w:t>ی</w:t>
      </w:r>
      <w:r>
        <w:rPr>
          <w:rFonts w:hint="eastAsia"/>
          <w:rtl/>
        </w:rPr>
        <w:t>ب</w:t>
      </w:r>
      <w:r>
        <w:rPr>
          <w:rtl/>
        </w:rPr>
        <w:t xml:space="preserve"> اور اسلوب </w:t>
      </w:r>
      <w:r>
        <w:rPr>
          <w:rFonts w:hint="eastAsia"/>
          <w:rtl/>
        </w:rPr>
        <w:t>م</w:t>
      </w:r>
      <w:r>
        <w:rPr>
          <w:rFonts w:hint="cs"/>
          <w:rtl/>
        </w:rPr>
        <w:t>ی</w:t>
      </w:r>
      <w:r>
        <w:rPr>
          <w:rFonts w:hint="eastAsia"/>
          <w:rtl/>
        </w:rPr>
        <w:t>ں</w:t>
      </w:r>
      <w:r>
        <w:rPr>
          <w:rtl/>
        </w:rPr>
        <w:t xml:space="preserve"> اس کلام اور ترک</w:t>
      </w:r>
      <w:r>
        <w:rPr>
          <w:rFonts w:hint="cs"/>
          <w:rtl/>
        </w:rPr>
        <w:t>ی</w:t>
      </w:r>
      <w:r>
        <w:rPr>
          <w:rFonts w:hint="eastAsia"/>
          <w:rtl/>
        </w:rPr>
        <w:t>ب</w:t>
      </w:r>
      <w:r>
        <w:rPr>
          <w:rtl/>
        </w:rPr>
        <w:t xml:space="preserve"> ک</w:t>
      </w:r>
      <w:r>
        <w:rPr>
          <w:rFonts w:hint="cs"/>
          <w:rtl/>
        </w:rPr>
        <w:t>ی</w:t>
      </w:r>
      <w:r>
        <w:rPr>
          <w:rtl/>
        </w:rPr>
        <w:t xml:space="preserve"> نقل ک</w:t>
      </w:r>
      <w:r>
        <w:rPr>
          <w:rFonts w:hint="cs"/>
          <w:rtl/>
        </w:rPr>
        <w:t>ی</w:t>
      </w:r>
      <w:r>
        <w:rPr>
          <w:rtl/>
        </w:rPr>
        <w:t xml:space="preserve"> جائے جس سے مقابلہ ک</w:t>
      </w:r>
      <w:r>
        <w:rPr>
          <w:rFonts w:hint="cs"/>
          <w:rtl/>
        </w:rPr>
        <w:t>ی</w:t>
      </w:r>
      <w:r>
        <w:rPr>
          <w:rFonts w:hint="eastAsia"/>
          <w:rtl/>
        </w:rPr>
        <w:t>ا</w:t>
      </w:r>
      <w:r>
        <w:rPr>
          <w:rtl/>
        </w:rPr>
        <w:t xml:space="preserve"> جارہا ہے اور صرف الفاظ م</w:t>
      </w:r>
      <w:r>
        <w:rPr>
          <w:rFonts w:hint="cs"/>
          <w:rtl/>
        </w:rPr>
        <w:t>ی</w:t>
      </w:r>
      <w:r>
        <w:rPr>
          <w:rFonts w:hint="eastAsia"/>
          <w:rtl/>
        </w:rPr>
        <w:t>ں</w:t>
      </w:r>
      <w:r>
        <w:rPr>
          <w:rtl/>
        </w:rPr>
        <w:t xml:space="preserve"> رد و بدل کرل</w:t>
      </w:r>
      <w:r>
        <w:rPr>
          <w:rFonts w:hint="cs"/>
          <w:rtl/>
        </w:rPr>
        <w:t>ی</w:t>
      </w:r>
      <w:r>
        <w:rPr>
          <w:rFonts w:hint="eastAsia"/>
          <w:rtl/>
        </w:rPr>
        <w:t>ا</w:t>
      </w:r>
      <w:r>
        <w:rPr>
          <w:rtl/>
        </w:rPr>
        <w:t xml:space="preserve"> جائے۔</w:t>
      </w:r>
    </w:p>
    <w:p w:rsidR="00243DAF" w:rsidRDefault="00243DAF" w:rsidP="00243DAF">
      <w:pPr>
        <w:pStyle w:val="libNormal"/>
        <w:rPr>
          <w:rtl/>
        </w:rPr>
      </w:pPr>
      <w:r>
        <w:rPr>
          <w:rtl/>
        </w:rPr>
        <w:t xml:space="preserve"> اسطرح کا مقابلہ تو ہر کلام کا ک</w:t>
      </w:r>
      <w:r>
        <w:rPr>
          <w:rFonts w:hint="cs"/>
          <w:rtl/>
        </w:rPr>
        <w:t>ی</w:t>
      </w:r>
      <w:r>
        <w:rPr>
          <w:rFonts w:hint="eastAsia"/>
          <w:rtl/>
        </w:rPr>
        <w:t>ا</w:t>
      </w:r>
      <w:r>
        <w:rPr>
          <w:rtl/>
        </w:rPr>
        <w:t xml:space="preserve"> جاسکتا ے اور ا</w:t>
      </w:r>
      <w:r>
        <w:rPr>
          <w:rFonts w:hint="cs"/>
          <w:rtl/>
        </w:rPr>
        <w:t>ی</w:t>
      </w:r>
      <w:r>
        <w:rPr>
          <w:rFonts w:hint="eastAsia"/>
          <w:rtl/>
        </w:rPr>
        <w:t>سا</w:t>
      </w:r>
      <w:r>
        <w:rPr>
          <w:rtl/>
        </w:rPr>
        <w:t xml:space="preserve"> مقابلہ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کے ہم عصر عربوںکے ل</w:t>
      </w:r>
      <w:r>
        <w:rPr>
          <w:rFonts w:hint="cs"/>
          <w:rtl/>
        </w:rPr>
        <w:t>ی</w:t>
      </w:r>
      <w:r>
        <w:rPr>
          <w:rFonts w:hint="eastAsia"/>
          <w:rtl/>
        </w:rPr>
        <w:t>ے</w:t>
      </w:r>
      <w:r>
        <w:rPr>
          <w:rtl/>
        </w:rPr>
        <w:t xml:space="preserve"> آسان تھا، ل</w:t>
      </w:r>
      <w:r>
        <w:rPr>
          <w:rFonts w:hint="cs"/>
          <w:rtl/>
        </w:rPr>
        <w:t>ی</w:t>
      </w:r>
      <w:r>
        <w:rPr>
          <w:rFonts w:hint="eastAsia"/>
          <w:rtl/>
        </w:rPr>
        <w:t>کن</w:t>
      </w:r>
      <w:r>
        <w:rPr>
          <w:rtl/>
        </w:rPr>
        <w:t xml:space="preserve"> چونکہ وہ مقابلے کے صح</w:t>
      </w:r>
      <w:r>
        <w:rPr>
          <w:rFonts w:hint="cs"/>
          <w:rtl/>
        </w:rPr>
        <w:t>ی</w:t>
      </w:r>
      <w:r>
        <w:rPr>
          <w:rFonts w:hint="eastAsia"/>
          <w:rtl/>
        </w:rPr>
        <w:t>ح</w:t>
      </w:r>
      <w:r>
        <w:rPr>
          <w:rtl/>
        </w:rPr>
        <w:t xml:space="preserve"> مفہوم اور بلاغت قرآن کے پہلوؤں کو سمجھتے تھے اس ل</w:t>
      </w:r>
      <w:r>
        <w:rPr>
          <w:rFonts w:hint="cs"/>
          <w:rtl/>
        </w:rPr>
        <w:t>ی</w:t>
      </w:r>
      <w:r>
        <w:rPr>
          <w:rFonts w:hint="eastAsia"/>
          <w:rtl/>
        </w:rPr>
        <w:t>ے</w:t>
      </w:r>
      <w:r>
        <w:rPr>
          <w:rtl/>
        </w:rPr>
        <w:t xml:space="preserve"> مقابلہ نہ کرسکے۔ قران کے معجزہ ہونے کا انہو</w:t>
      </w:r>
      <w:r>
        <w:rPr>
          <w:rFonts w:hint="eastAsia"/>
          <w:rtl/>
        </w:rPr>
        <w:t>ں</w:t>
      </w:r>
      <w:r>
        <w:rPr>
          <w:rtl/>
        </w:rPr>
        <w:t xml:space="preserve"> نے اعتراف کرل</w:t>
      </w:r>
      <w:r>
        <w:rPr>
          <w:rFonts w:hint="cs"/>
          <w:rtl/>
        </w:rPr>
        <w:t>ی</w:t>
      </w:r>
      <w:r>
        <w:rPr>
          <w:rFonts w:hint="eastAsia"/>
          <w:rtl/>
        </w:rPr>
        <w:t>ا</w:t>
      </w:r>
      <w:r>
        <w:rPr>
          <w:rtl/>
        </w:rPr>
        <w:t xml:space="preserve"> اور انہوں نے اس پر ا</w:t>
      </w:r>
      <w:r>
        <w:rPr>
          <w:rFonts w:hint="cs"/>
          <w:rtl/>
        </w:rPr>
        <w:t>ی</w:t>
      </w:r>
      <w:r>
        <w:rPr>
          <w:rFonts w:hint="eastAsia"/>
          <w:rtl/>
        </w:rPr>
        <w:t>مان</w:t>
      </w:r>
      <w:r>
        <w:rPr>
          <w:rtl/>
        </w:rPr>
        <w:t xml:space="preserve"> لانا تھا وہ ا</w:t>
      </w:r>
      <w:r>
        <w:rPr>
          <w:rFonts w:hint="cs"/>
          <w:rtl/>
        </w:rPr>
        <w:t>ی</w:t>
      </w:r>
      <w:r>
        <w:rPr>
          <w:rFonts w:hint="eastAsia"/>
          <w:rtl/>
        </w:rPr>
        <w:t>مان</w:t>
      </w:r>
      <w:r>
        <w:rPr>
          <w:rtl/>
        </w:rPr>
        <w:t xml:space="preserve"> لے آئے اور جنہوں نے اس کا انکار کرناتھا انہوں نے انکار کرد</w:t>
      </w:r>
      <w:r>
        <w:rPr>
          <w:rFonts w:hint="cs"/>
          <w:rtl/>
        </w:rPr>
        <w:t>ی</w:t>
      </w:r>
      <w:r>
        <w:rPr>
          <w:rFonts w:hint="eastAsia"/>
          <w:rtl/>
        </w:rPr>
        <w:t>ا</w:t>
      </w:r>
      <w:r>
        <w:rPr>
          <w:rtl/>
        </w:rPr>
        <w:t>۔ اس ک</w:t>
      </w:r>
      <w:r>
        <w:rPr>
          <w:rFonts w:hint="cs"/>
          <w:rtl/>
        </w:rPr>
        <w:t>ی</w:t>
      </w:r>
      <w:r>
        <w:rPr>
          <w:rtl/>
        </w:rPr>
        <w:t xml:space="preserve"> طرف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اشارہ ہو رہا ہے:</w:t>
      </w:r>
    </w:p>
    <w:p w:rsidR="00243DAF" w:rsidRDefault="00B71F37" w:rsidP="00751600">
      <w:pPr>
        <w:pStyle w:val="libNormal"/>
        <w:rPr>
          <w:rtl/>
        </w:rPr>
      </w:pPr>
      <w:r w:rsidRPr="00B71F37">
        <w:rPr>
          <w:rStyle w:val="libAlaemChar"/>
          <w:rFonts w:hint="cs"/>
          <w:rtl/>
        </w:rPr>
        <w:t>(</w:t>
      </w:r>
      <w:r>
        <w:rPr>
          <w:rFonts w:hint="cs"/>
          <w:rtl/>
        </w:rPr>
        <w:t xml:space="preserve"> </w:t>
      </w:r>
      <w:r w:rsidR="00243DAF">
        <w:rPr>
          <w:rtl/>
        </w:rPr>
        <w:t xml:space="preserve"> </w:t>
      </w:r>
      <w:r w:rsidR="00751600" w:rsidRPr="00751600">
        <w:rPr>
          <w:rStyle w:val="libAieChar"/>
          <w:rtl/>
        </w:rPr>
        <w:t>فَقَالَ إِنْ هَـٰذَا إِلَّا سِحْرٌ يُؤْثَرُ</w:t>
      </w:r>
      <w:r w:rsidRPr="00B71F37">
        <w:rPr>
          <w:rStyle w:val="libAlaemChar"/>
          <w:rFonts w:hint="cs"/>
          <w:rtl/>
        </w:rPr>
        <w:t>)</w:t>
      </w:r>
      <w:r w:rsidR="00243DAF">
        <w:rPr>
          <w:rtl/>
        </w:rPr>
        <w:t xml:space="preserve"> </w:t>
      </w:r>
      <w:r w:rsidR="002A6CF7" w:rsidRPr="002A6CF7">
        <w:rPr>
          <w:rFonts w:hint="cs"/>
          <w:rtl/>
        </w:rPr>
        <w:t>74</w:t>
      </w:r>
      <w:r w:rsidR="00243DAF" w:rsidRPr="00DB61B6">
        <w:rPr>
          <w:rFonts w:hint="cs"/>
          <w:rtl/>
        </w:rPr>
        <w:t>:</w:t>
      </w:r>
      <w:r w:rsidR="002A6CF7" w:rsidRPr="002A6CF7">
        <w:rPr>
          <w:rFonts w:hint="cs"/>
          <w:rtl/>
        </w:rPr>
        <w:t>24</w:t>
      </w:r>
    </w:p>
    <w:p w:rsidR="00243DAF" w:rsidRDefault="00243DAF" w:rsidP="00243DAF">
      <w:pPr>
        <w:pStyle w:val="libNormal"/>
        <w:rPr>
          <w:rtl/>
        </w:rPr>
      </w:pPr>
      <w:r>
        <w:rPr>
          <w:rtl/>
        </w:rPr>
        <w:t xml:space="preserve"> ''پھر کہنے لگا </w:t>
      </w:r>
      <w:r>
        <w:rPr>
          <w:rFonts w:hint="cs"/>
          <w:rtl/>
        </w:rPr>
        <w:t>ی</w:t>
      </w:r>
      <w:r>
        <w:rPr>
          <w:rFonts w:hint="eastAsia"/>
          <w:rtl/>
        </w:rPr>
        <w:t>ہ</w:t>
      </w:r>
      <w:r>
        <w:rPr>
          <w:rtl/>
        </w:rPr>
        <w:t xml:space="preserve"> تو بس جادو ہے جو (اگلوں سے) چلا آتا ہے۔،،</w:t>
      </w:r>
    </w:p>
    <w:p w:rsidR="00243DAF" w:rsidRDefault="00243DAF" w:rsidP="00243DAF">
      <w:pPr>
        <w:pStyle w:val="libNormal"/>
        <w:rPr>
          <w:rtl/>
        </w:rPr>
      </w:pPr>
      <w:r>
        <w:rPr>
          <w:rtl/>
        </w:rPr>
        <w:t xml:space="preserve"> اس کے علاوہ مذکورہ بالا جملوں کا سور</w:t>
      </w:r>
      <w:r>
        <w:rPr>
          <w:rFonts w:hint="cs"/>
          <w:rtl/>
        </w:rPr>
        <w:t>ۃ</w:t>
      </w:r>
      <w:r>
        <w:rPr>
          <w:rtl/>
        </w:rPr>
        <w:t xml:space="preserve"> فاتحہ سے موازنہ تک نہ</w:t>
      </w:r>
      <w:r>
        <w:rPr>
          <w:rFonts w:hint="cs"/>
          <w:rtl/>
        </w:rPr>
        <w:t>ی</w:t>
      </w:r>
      <w:r>
        <w:rPr>
          <w:rFonts w:hint="eastAsia"/>
          <w:rtl/>
        </w:rPr>
        <w:t>ں</w:t>
      </w:r>
      <w:r>
        <w:rPr>
          <w:rtl/>
        </w:rPr>
        <w:t xml:space="preserve"> ہوسکتا جس سے </w:t>
      </w:r>
      <w:r>
        <w:rPr>
          <w:rFonts w:hint="cs"/>
          <w:rtl/>
        </w:rPr>
        <w:t>ی</w:t>
      </w:r>
      <w:r>
        <w:rPr>
          <w:rFonts w:hint="eastAsia"/>
          <w:rtl/>
        </w:rPr>
        <w:t>ہ</w:t>
      </w:r>
      <w:r>
        <w:rPr>
          <w:rtl/>
        </w:rPr>
        <w:t xml:space="preserve"> سوال پ</w:t>
      </w:r>
      <w:r>
        <w:rPr>
          <w:rFonts w:hint="cs"/>
          <w:rtl/>
        </w:rPr>
        <w:t>ی</w:t>
      </w:r>
      <w:r>
        <w:rPr>
          <w:rFonts w:hint="eastAsia"/>
          <w:rtl/>
        </w:rPr>
        <w:t>دا</w:t>
      </w:r>
      <w:r>
        <w:rPr>
          <w:rtl/>
        </w:rPr>
        <w:t xml:space="preserve"> ہو کہ ان جملوں سے سور</w:t>
      </w:r>
      <w:r>
        <w:rPr>
          <w:rFonts w:hint="cs"/>
          <w:rtl/>
        </w:rPr>
        <w:t>ۃ</w:t>
      </w:r>
      <w:r>
        <w:rPr>
          <w:rtl/>
        </w:rPr>
        <w:t xml:space="preserve"> فاتحہ کے معان</w:t>
      </w:r>
      <w:r>
        <w:rPr>
          <w:rFonts w:hint="cs"/>
          <w:rtl/>
        </w:rPr>
        <w:t>ی</w:t>
      </w:r>
      <w:r>
        <w:rPr>
          <w:rtl/>
        </w:rPr>
        <w:t xml:space="preserve"> ادا ہو جاتے ہ</w:t>
      </w:r>
      <w:r>
        <w:rPr>
          <w:rFonts w:hint="cs"/>
          <w:rtl/>
        </w:rPr>
        <w:t>ی</w:t>
      </w:r>
      <w:r>
        <w:rPr>
          <w:rFonts w:hint="eastAsia"/>
          <w:rtl/>
        </w:rPr>
        <w:t>ں؟</w:t>
      </w:r>
    </w:p>
    <w:p w:rsidR="00243DAF" w:rsidRDefault="00243DAF" w:rsidP="00ED5AB1">
      <w:pPr>
        <w:pStyle w:val="libNormal"/>
        <w:rPr>
          <w:rtl/>
        </w:rPr>
      </w:pPr>
      <w:r>
        <w:rPr>
          <w:rtl/>
        </w:rPr>
        <w:t xml:space="preserve"> ک</w:t>
      </w:r>
      <w:r>
        <w:rPr>
          <w:rFonts w:hint="cs"/>
          <w:rtl/>
        </w:rPr>
        <w:t>ی</w:t>
      </w:r>
      <w:r>
        <w:rPr>
          <w:rFonts w:hint="eastAsia"/>
          <w:rtl/>
        </w:rPr>
        <w:t>ا</w:t>
      </w:r>
      <w:r>
        <w:rPr>
          <w:rtl/>
        </w:rPr>
        <w:t xml:space="preserve"> فن بلاغت سے اس کا بے بہرہ ہونا ہ</w:t>
      </w:r>
      <w:r>
        <w:rPr>
          <w:rFonts w:hint="cs"/>
          <w:rtl/>
        </w:rPr>
        <w:t>ی</w:t>
      </w:r>
      <w:r>
        <w:rPr>
          <w:rtl/>
        </w:rPr>
        <w:t xml:space="preserve"> کاف</w:t>
      </w:r>
      <w:r>
        <w:rPr>
          <w:rFonts w:hint="cs"/>
          <w:rtl/>
        </w:rPr>
        <w:t>ی</w:t>
      </w:r>
      <w:r>
        <w:rPr>
          <w:rtl/>
        </w:rPr>
        <w:t xml:space="preserve"> نہ</w:t>
      </w:r>
      <w:r>
        <w:rPr>
          <w:rFonts w:hint="cs"/>
          <w:rtl/>
        </w:rPr>
        <w:t>ی</w:t>
      </w:r>
      <w:r>
        <w:rPr>
          <w:rFonts w:hint="eastAsia"/>
          <w:rtl/>
        </w:rPr>
        <w:t>ں</w:t>
      </w:r>
      <w:r>
        <w:rPr>
          <w:rtl/>
        </w:rPr>
        <w:t xml:space="preserve"> تھا کہ اس نے لوگوں کے سامنے اپن</w:t>
      </w:r>
      <w:r>
        <w:rPr>
          <w:rFonts w:hint="cs"/>
          <w:rtl/>
        </w:rPr>
        <w:t>ی</w:t>
      </w:r>
      <w:r>
        <w:rPr>
          <w:rtl/>
        </w:rPr>
        <w:t xml:space="preserve"> خام</w:t>
      </w:r>
      <w:r>
        <w:rPr>
          <w:rFonts w:hint="cs"/>
          <w:rtl/>
        </w:rPr>
        <w:t>ی</w:t>
      </w:r>
      <w:r>
        <w:rPr>
          <w:rFonts w:hint="eastAsia"/>
          <w:rtl/>
        </w:rPr>
        <w:t>وں</w:t>
      </w:r>
      <w:r>
        <w:rPr>
          <w:rtl/>
        </w:rPr>
        <w:t xml:space="preserve"> اور ع</w:t>
      </w:r>
      <w:r>
        <w:rPr>
          <w:rFonts w:hint="cs"/>
          <w:rtl/>
        </w:rPr>
        <w:t>ی</w:t>
      </w:r>
      <w:r>
        <w:rPr>
          <w:rFonts w:hint="eastAsia"/>
          <w:rtl/>
        </w:rPr>
        <w:t>بوں</w:t>
      </w:r>
      <w:r>
        <w:rPr>
          <w:rtl/>
        </w:rPr>
        <w:t xml:space="preserve"> کو بھ</w:t>
      </w:r>
      <w:r>
        <w:rPr>
          <w:rFonts w:hint="cs"/>
          <w:rtl/>
        </w:rPr>
        <w:t>ی</w:t>
      </w:r>
    </w:p>
    <w:p w:rsidR="00243DAF" w:rsidRDefault="00243DAF" w:rsidP="00B71F37">
      <w:pPr>
        <w:pStyle w:val="libNormal"/>
        <w:rPr>
          <w:rtl/>
        </w:rPr>
      </w:pPr>
      <w:r>
        <w:rPr>
          <w:rtl/>
        </w:rPr>
        <w:t xml:space="preserve"> ظاہر کرد</w:t>
      </w:r>
      <w:r>
        <w:rPr>
          <w:rFonts w:hint="cs"/>
          <w:rtl/>
        </w:rPr>
        <w:t>ی</w:t>
      </w:r>
      <w:r>
        <w:rPr>
          <w:rFonts w:hint="eastAsia"/>
          <w:rtl/>
        </w:rPr>
        <w:t>ا؟</w:t>
      </w:r>
      <w:r>
        <w:rPr>
          <w:rtl/>
        </w:rPr>
        <w:t xml:space="preserve">!! اور </w:t>
      </w:r>
      <w:r w:rsidRPr="00B71F37">
        <w:rPr>
          <w:rStyle w:val="libArabicChar"/>
          <w:rtl/>
        </w:rPr>
        <w:t>''الحمد للرحمٰن،،</w:t>
      </w:r>
      <w:r>
        <w:rPr>
          <w:rtl/>
        </w:rPr>
        <w:t xml:space="preserve"> کا مقا</w:t>
      </w:r>
      <w:r>
        <w:rPr>
          <w:rFonts w:hint="cs"/>
          <w:rtl/>
        </w:rPr>
        <w:t>ی</w:t>
      </w:r>
      <w:r>
        <w:rPr>
          <w:rFonts w:hint="eastAsia"/>
          <w:rtl/>
        </w:rPr>
        <w:t>سہ</w:t>
      </w:r>
      <w:r>
        <w:rPr>
          <w:rtl/>
        </w:rPr>
        <w:t xml:space="preserve"> اللہ تعال</w:t>
      </w:r>
      <w:r>
        <w:rPr>
          <w:rFonts w:hint="cs"/>
          <w:rtl/>
        </w:rPr>
        <w:t>یٰ</w:t>
      </w:r>
      <w:r>
        <w:rPr>
          <w:rtl/>
        </w:rPr>
        <w:t xml:space="preserve"> کے اس فرمان </w:t>
      </w:r>
      <w:r w:rsidR="00B71F37" w:rsidRPr="00B71F37">
        <w:rPr>
          <w:rStyle w:val="libAlaemChar"/>
          <w:rFonts w:hint="cs"/>
          <w:rtl/>
        </w:rPr>
        <w:t>(</w:t>
      </w:r>
      <w:r w:rsidR="00B71F37">
        <w:rPr>
          <w:rFonts w:hint="cs"/>
          <w:rtl/>
        </w:rPr>
        <w:t xml:space="preserve">  </w:t>
      </w:r>
      <w:r w:rsidR="00B71F37" w:rsidRPr="00B71F37">
        <w:rPr>
          <w:rStyle w:val="libAieChar"/>
          <w:rtl/>
        </w:rPr>
        <w:t>الْحَمْدُ لِلَّـهِ</w:t>
      </w:r>
      <w:r w:rsidR="00B71F37" w:rsidRPr="00B71F37">
        <w:rPr>
          <w:rStyle w:val="libAlaemChar"/>
          <w:rFonts w:hint="cs"/>
          <w:rtl/>
        </w:rPr>
        <w:t>)</w:t>
      </w:r>
      <w:r>
        <w:rPr>
          <w:rtl/>
        </w:rPr>
        <w:t xml:space="preserve"> </w:t>
      </w:r>
      <w:r w:rsidR="002A6CF7" w:rsidRPr="002A6CF7">
        <w:rPr>
          <w:rFonts w:hint="cs"/>
          <w:rtl/>
        </w:rPr>
        <w:t>1</w:t>
      </w:r>
      <w:r w:rsidRPr="00DB61B6">
        <w:rPr>
          <w:rFonts w:hint="cs"/>
          <w:rtl/>
        </w:rPr>
        <w:t>:</w:t>
      </w:r>
      <w:r w:rsidR="002A6CF7" w:rsidRPr="002A6CF7">
        <w:rPr>
          <w:rFonts w:hint="cs"/>
          <w:rtl/>
        </w:rPr>
        <w:t>2</w:t>
      </w:r>
      <w:r w:rsidRPr="00DB61B6">
        <w:rPr>
          <w:rFonts w:hint="cs"/>
          <w:rtl/>
        </w:rPr>
        <w:t>،، سے کس طرح ک</w:t>
      </w:r>
      <w:r>
        <w:rPr>
          <w:rFonts w:hint="cs"/>
          <w:rtl/>
        </w:rPr>
        <w:t>ی</w:t>
      </w:r>
      <w:r>
        <w:rPr>
          <w:rFonts w:hint="eastAsia"/>
          <w:rtl/>
        </w:rPr>
        <w:t>ا</w:t>
      </w:r>
      <w:r>
        <w:rPr>
          <w:rtl/>
        </w:rPr>
        <w:t xml:space="preserve"> جاسکتا ہے۔</w:t>
      </w:r>
    </w:p>
    <w:p w:rsidR="00ED5AB1" w:rsidRDefault="00243DAF" w:rsidP="00243DAF">
      <w:pPr>
        <w:pStyle w:val="libNormal"/>
        <w:rPr>
          <w:rtl/>
        </w:rPr>
      </w:pPr>
      <w:r>
        <w:rPr>
          <w:rtl/>
        </w:rPr>
        <w:t xml:space="preserve"> جبکہ اس جملے م</w:t>
      </w:r>
      <w:r>
        <w:rPr>
          <w:rFonts w:hint="cs"/>
          <w:rtl/>
        </w:rPr>
        <w:t>ی</w:t>
      </w:r>
      <w:r>
        <w:rPr>
          <w:rFonts w:hint="eastAsia"/>
          <w:rtl/>
        </w:rPr>
        <w:t>ں</w:t>
      </w:r>
      <w:r>
        <w:rPr>
          <w:rtl/>
        </w:rPr>
        <w:t xml:space="preserve"> وہ معان</w:t>
      </w:r>
      <w:r>
        <w:rPr>
          <w:rFonts w:hint="cs"/>
          <w:rtl/>
        </w:rPr>
        <w:t>ی</w:t>
      </w:r>
      <w:r>
        <w:rPr>
          <w:rtl/>
        </w:rPr>
        <w:t xml:space="preserve"> نہ</w:t>
      </w:r>
      <w:r>
        <w:rPr>
          <w:rFonts w:hint="cs"/>
          <w:rtl/>
        </w:rPr>
        <w:t>ی</w:t>
      </w:r>
      <w:r>
        <w:rPr>
          <w:rFonts w:hint="eastAsia"/>
          <w:rtl/>
        </w:rPr>
        <w:t>ں</w:t>
      </w:r>
      <w:r>
        <w:rPr>
          <w:rtl/>
        </w:rPr>
        <w:t xml:space="preserve"> پائے جاتے جو مقصود الہٰ</w:t>
      </w:r>
      <w:r>
        <w:rPr>
          <w:rFonts w:hint="cs"/>
          <w:rtl/>
        </w:rPr>
        <w:t>ی</w:t>
      </w:r>
      <w:r>
        <w:rPr>
          <w:rtl/>
        </w:rPr>
        <w:t xml:space="preserve"> ہ</w:t>
      </w:r>
      <w:r>
        <w:rPr>
          <w:rFonts w:hint="cs"/>
          <w:rtl/>
        </w:rPr>
        <w:t>ی</w:t>
      </w:r>
      <w:r>
        <w:rPr>
          <w:rFonts w:hint="eastAsia"/>
          <w:rtl/>
        </w:rPr>
        <w:t>ں</w:t>
      </w:r>
      <w:r>
        <w:rPr>
          <w:rtl/>
        </w:rPr>
        <w:t>۔ اس ل</w:t>
      </w:r>
      <w:r>
        <w:rPr>
          <w:rFonts w:hint="cs"/>
          <w:rtl/>
        </w:rPr>
        <w:t>ی</w:t>
      </w:r>
      <w:r>
        <w:rPr>
          <w:rFonts w:hint="eastAsia"/>
          <w:rtl/>
        </w:rPr>
        <w:t>ے</w:t>
      </w:r>
      <w:r>
        <w:rPr>
          <w:rtl/>
        </w:rPr>
        <w:t xml:space="preserve"> کہ لفظ ''اللہ،، علم ہے اور نام ہے اس ذات اقدس کا جو تمام صفات کمال ک</w:t>
      </w:r>
      <w:r>
        <w:rPr>
          <w:rFonts w:hint="cs"/>
          <w:rtl/>
        </w:rPr>
        <w:t>ی</w:t>
      </w:r>
      <w:r>
        <w:rPr>
          <w:rtl/>
        </w:rPr>
        <w:t xml:space="preserve"> جامع ہے۔</w:t>
      </w:r>
    </w:p>
    <w:p w:rsidR="00ED5AB1" w:rsidRDefault="00ED5AB1" w:rsidP="002A6CF7">
      <w:pPr>
        <w:pStyle w:val="libNormal"/>
        <w:rPr>
          <w:rtl/>
        </w:rPr>
      </w:pPr>
      <w:r>
        <w:rPr>
          <w:rtl/>
        </w:rPr>
        <w:br w:type="page"/>
      </w:r>
    </w:p>
    <w:p w:rsidR="00ED5AB1" w:rsidRDefault="00ED5AB1" w:rsidP="00243DAF">
      <w:pPr>
        <w:pStyle w:val="libNormal"/>
        <w:rPr>
          <w:rtl/>
        </w:rPr>
      </w:pPr>
    </w:p>
    <w:p w:rsidR="00243DAF" w:rsidRDefault="00243DAF" w:rsidP="00243DAF">
      <w:pPr>
        <w:pStyle w:val="libNormal"/>
        <w:rPr>
          <w:rtl/>
        </w:rPr>
      </w:pPr>
      <w:r>
        <w:rPr>
          <w:rtl/>
        </w:rPr>
        <w:t xml:space="preserve"> ان صفات کمال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صفت، رحمت ہے جس ک</w:t>
      </w:r>
      <w:r>
        <w:rPr>
          <w:rFonts w:hint="cs"/>
          <w:rtl/>
        </w:rPr>
        <w:t>ی</w:t>
      </w:r>
      <w:r>
        <w:rPr>
          <w:rtl/>
        </w:rPr>
        <w:t xml:space="preserve"> طرف ''بسم اللہ، م</w:t>
      </w:r>
      <w:r>
        <w:rPr>
          <w:rFonts w:hint="cs"/>
          <w:rtl/>
        </w:rPr>
        <w:t>ی</w:t>
      </w:r>
      <w:r>
        <w:rPr>
          <w:rFonts w:hint="eastAsia"/>
          <w:rtl/>
        </w:rPr>
        <w:t>ں</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''اللہ،، ک</w:t>
      </w:r>
      <w:r>
        <w:rPr>
          <w:rFonts w:hint="cs"/>
          <w:rtl/>
        </w:rPr>
        <w:t>ی</w:t>
      </w:r>
      <w:r>
        <w:rPr>
          <w:rtl/>
        </w:rPr>
        <w:t xml:space="preserve"> بجائے ''رحمٰن،، </w:t>
      </w:r>
      <w:r>
        <w:rPr>
          <w:rFonts w:hint="eastAsia"/>
          <w:rtl/>
        </w:rPr>
        <w:t>ذکر</w:t>
      </w:r>
      <w:r>
        <w:rPr>
          <w:rtl/>
        </w:rPr>
        <w:t xml:space="preserve"> کرنے سے باق</w:t>
      </w:r>
      <w:r>
        <w:rPr>
          <w:rFonts w:hint="cs"/>
          <w:rtl/>
        </w:rPr>
        <w:t>ی</w:t>
      </w:r>
      <w:r>
        <w:rPr>
          <w:rtl/>
        </w:rPr>
        <w:t xml:space="preserve"> صفات کمال پر دلالت نہ</w:t>
      </w:r>
      <w:r>
        <w:rPr>
          <w:rFonts w:hint="cs"/>
          <w:rtl/>
        </w:rPr>
        <w:t>ی</w:t>
      </w:r>
      <w:r>
        <w:rPr>
          <w:rFonts w:hint="eastAsia"/>
          <w:rtl/>
        </w:rPr>
        <w:t>ں</w:t>
      </w:r>
      <w:r>
        <w:rPr>
          <w:rtl/>
        </w:rPr>
        <w:t xml:space="preserve"> ہوت</w:t>
      </w:r>
      <w:r>
        <w:rPr>
          <w:rFonts w:hint="cs"/>
          <w:rtl/>
        </w:rPr>
        <w:t>ی</w:t>
      </w:r>
      <w:r>
        <w:rPr>
          <w:rtl/>
        </w:rPr>
        <w:t xml:space="preserve"> جو ذات الہٰ</w:t>
      </w:r>
      <w:r>
        <w:rPr>
          <w:rFonts w:hint="cs"/>
          <w:rtl/>
        </w:rPr>
        <w:t>ی</w:t>
      </w:r>
      <w:r>
        <w:rPr>
          <w:rtl/>
        </w:rPr>
        <w:t xml:space="preserve"> م</w:t>
      </w:r>
      <w:r>
        <w:rPr>
          <w:rFonts w:hint="cs"/>
          <w:rtl/>
        </w:rPr>
        <w:t>ی</w:t>
      </w:r>
      <w:r>
        <w:rPr>
          <w:rFonts w:hint="eastAsia"/>
          <w:rtl/>
        </w:rPr>
        <w:t>ں</w:t>
      </w:r>
      <w:r>
        <w:rPr>
          <w:rtl/>
        </w:rPr>
        <w:t xml:space="preserve"> مجتمع ہ</w:t>
      </w:r>
      <w:r>
        <w:rPr>
          <w:rFonts w:hint="cs"/>
          <w:rtl/>
        </w:rPr>
        <w:t>ی</w:t>
      </w:r>
      <w:r>
        <w:rPr>
          <w:rFonts w:hint="eastAsia"/>
          <w:rtl/>
        </w:rPr>
        <w:t>ں</w:t>
      </w:r>
      <w:r>
        <w:rPr>
          <w:rtl/>
        </w:rPr>
        <w:t xml:space="preserve"> اور وہ صفات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جو بذات خود رحمت ک</w:t>
      </w:r>
      <w:r>
        <w:rPr>
          <w:rFonts w:hint="cs"/>
          <w:rtl/>
        </w:rPr>
        <w:t>ی</w:t>
      </w:r>
      <w:r>
        <w:rPr>
          <w:rtl/>
        </w:rPr>
        <w:t xml:space="preserve"> طرح حمد الہٰ</w:t>
      </w:r>
      <w:r>
        <w:rPr>
          <w:rFonts w:hint="cs"/>
          <w:rtl/>
        </w:rPr>
        <w:t>ی</w:t>
      </w:r>
      <w:r>
        <w:rPr>
          <w:rtl/>
        </w:rPr>
        <w:t xml:space="preserve"> ک</w:t>
      </w:r>
      <w:r>
        <w:rPr>
          <w:rFonts w:hint="cs"/>
          <w:rtl/>
        </w:rPr>
        <w:t>ی</w:t>
      </w:r>
      <w:r>
        <w:rPr>
          <w:rtl/>
        </w:rPr>
        <w:t xml:space="preserve"> موجب ہ</w:t>
      </w:r>
      <w:r>
        <w:rPr>
          <w:rFonts w:hint="cs"/>
          <w:rtl/>
        </w:rPr>
        <w:t>ی</w:t>
      </w:r>
      <w:r>
        <w:rPr>
          <w:rFonts w:hint="eastAsia"/>
          <w:rtl/>
        </w:rPr>
        <w:t>ں</w:t>
      </w:r>
      <w:r>
        <w:rPr>
          <w:rtl/>
        </w:rPr>
        <w:t>۔</w:t>
      </w:r>
    </w:p>
    <w:p w:rsidR="00243DAF" w:rsidRDefault="00243DAF" w:rsidP="00751600">
      <w:pPr>
        <w:pStyle w:val="libNormal"/>
        <w:rPr>
          <w:rtl/>
        </w:rPr>
      </w:pPr>
      <w:r>
        <w:rPr>
          <w:rtl/>
        </w:rPr>
        <w:t xml:space="preserve"> اس</w:t>
      </w:r>
      <w:r>
        <w:rPr>
          <w:rFonts w:hint="cs"/>
          <w:rtl/>
        </w:rPr>
        <w:t>ی</w:t>
      </w:r>
      <w:r>
        <w:rPr>
          <w:rtl/>
        </w:rPr>
        <w:t xml:space="preserve"> طرح اس کے جملے ''رب الاکوان،، م</w:t>
      </w:r>
      <w:r>
        <w:rPr>
          <w:rFonts w:hint="cs"/>
          <w:rtl/>
        </w:rPr>
        <w:t>ی</w:t>
      </w:r>
      <w:r>
        <w:rPr>
          <w:rFonts w:hint="eastAsia"/>
          <w:rtl/>
        </w:rPr>
        <w:t>ں</w:t>
      </w:r>
      <w:r>
        <w:rPr>
          <w:rtl/>
        </w:rPr>
        <w:t xml:space="preserve"> بھ</w:t>
      </w:r>
      <w:r>
        <w:rPr>
          <w:rFonts w:hint="cs"/>
          <w:rtl/>
        </w:rPr>
        <w:t>ی</w:t>
      </w:r>
      <w:r>
        <w:rPr>
          <w:rtl/>
        </w:rPr>
        <w:t xml:space="preserve"> اللہ تعال</w:t>
      </w:r>
      <w:r>
        <w:rPr>
          <w:rFonts w:hint="cs"/>
          <w:rtl/>
        </w:rPr>
        <w:t>یٰ</w:t>
      </w:r>
      <w:r>
        <w:rPr>
          <w:rtl/>
        </w:rPr>
        <w:t xml:space="preserve"> کے اس فرمان: </w:t>
      </w:r>
      <w:r w:rsidR="00751600" w:rsidRPr="00751600">
        <w:rPr>
          <w:rStyle w:val="libAlaemChar"/>
          <w:rFonts w:hint="cs"/>
          <w:rtl/>
        </w:rPr>
        <w:t>(</w:t>
      </w:r>
      <w:r w:rsidR="00751600">
        <w:rPr>
          <w:rFonts w:hint="cs"/>
          <w:rtl/>
        </w:rPr>
        <w:t xml:space="preserve">  </w:t>
      </w:r>
      <w:r w:rsidR="00751600" w:rsidRPr="00751600">
        <w:rPr>
          <w:rStyle w:val="libAieChar"/>
          <w:rtl/>
        </w:rPr>
        <w:t>رَبِّ الْعَالَمِينَ ﴿﴾ الرَّحْمَـٰنِ الرَّحِيمِ</w:t>
      </w:r>
      <w:r w:rsidR="00751600" w:rsidRPr="00751600">
        <w:rPr>
          <w:rStyle w:val="libAlaemChar"/>
          <w:rFonts w:hint="cs"/>
          <w:rtl/>
        </w:rPr>
        <w:t>)</w:t>
      </w:r>
      <w:r w:rsidR="002A6CF7" w:rsidRPr="002A6CF7">
        <w:rPr>
          <w:rFonts w:hint="cs"/>
          <w:rtl/>
        </w:rPr>
        <w:t>1</w:t>
      </w:r>
      <w:r w:rsidRPr="00DB61B6">
        <w:rPr>
          <w:rFonts w:hint="cs"/>
          <w:rtl/>
        </w:rPr>
        <w:t>:</w:t>
      </w:r>
      <w:r w:rsidR="002A6CF7" w:rsidRPr="002A6CF7">
        <w:rPr>
          <w:rFonts w:hint="cs"/>
          <w:rtl/>
        </w:rPr>
        <w:t>3</w:t>
      </w:r>
      <w:r w:rsidRPr="00DB61B6">
        <w:rPr>
          <w:rFonts w:hint="cs"/>
          <w:rtl/>
        </w:rPr>
        <w:t xml:space="preserve"> کے معن</w:t>
      </w:r>
      <w:r>
        <w:rPr>
          <w:rFonts w:hint="cs"/>
          <w:rtl/>
        </w:rPr>
        <w:t>ی</w:t>
      </w:r>
      <w:r>
        <w:rPr>
          <w:rtl/>
        </w:rPr>
        <w:t xml:space="preserve"> و مفہوم کا کوئ</w:t>
      </w:r>
      <w:r>
        <w:rPr>
          <w:rFonts w:hint="cs"/>
          <w:rtl/>
        </w:rPr>
        <w:t>ی</w:t>
      </w:r>
      <w:r>
        <w:rPr>
          <w:rtl/>
        </w:rPr>
        <w:t xml:space="preserve"> شمہ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اس ل</w:t>
      </w:r>
      <w:r>
        <w:rPr>
          <w:rFonts w:hint="cs"/>
          <w:rtl/>
        </w:rPr>
        <w:t>ی</w:t>
      </w:r>
      <w:r>
        <w:rPr>
          <w:rFonts w:hint="eastAsia"/>
          <w:rtl/>
        </w:rPr>
        <w:t>ے</w:t>
      </w:r>
      <w:r>
        <w:rPr>
          <w:rtl/>
        </w:rPr>
        <w:t xml:space="preserve"> کہ </w:t>
      </w:r>
      <w:r w:rsidR="00751600" w:rsidRPr="00751600">
        <w:rPr>
          <w:rStyle w:val="libAlaemChar"/>
          <w:rFonts w:hint="cs"/>
          <w:rtl/>
        </w:rPr>
        <w:t>(</w:t>
      </w:r>
      <w:r w:rsidR="00751600">
        <w:rPr>
          <w:rFonts w:hint="cs"/>
          <w:rtl/>
        </w:rPr>
        <w:t xml:space="preserve">  </w:t>
      </w:r>
      <w:r w:rsidR="00751600" w:rsidRPr="00751600">
        <w:rPr>
          <w:rStyle w:val="libAieChar"/>
          <w:rtl/>
        </w:rPr>
        <w:t>رَبِّ الْعَالَمِينَ</w:t>
      </w:r>
      <w:r w:rsidR="00751600" w:rsidRPr="00751600">
        <w:rPr>
          <w:rStyle w:val="libAlaemChar"/>
          <w:rFonts w:hint="cs"/>
          <w:rtl/>
        </w:rPr>
        <w:t>)</w:t>
      </w:r>
      <w:r>
        <w:rPr>
          <w:rtl/>
        </w:rPr>
        <w:t xml:space="preserve"> اس بات پر دلالت کرتا ہے کہ عالم طول</w:t>
      </w:r>
      <w:r>
        <w:rPr>
          <w:rFonts w:hint="cs"/>
          <w:rtl/>
        </w:rPr>
        <w:t>ی</w:t>
      </w:r>
      <w:r>
        <w:rPr>
          <w:rtl/>
        </w:rPr>
        <w:t xml:space="preserve"> وعرض</w:t>
      </w:r>
      <w:r>
        <w:rPr>
          <w:rFonts w:hint="cs"/>
          <w:rtl/>
        </w:rPr>
        <w:t>ی</w:t>
      </w:r>
      <w:r w:rsidRPr="00751600">
        <w:rPr>
          <w:rStyle w:val="libFootnotenumChar"/>
          <w:rtl/>
        </w:rPr>
        <w:t>(</w:t>
      </w:r>
      <w:r w:rsidR="002A6CF7" w:rsidRPr="002A6CF7">
        <w:rPr>
          <w:rStyle w:val="libFootnotenumChar"/>
          <w:rFonts w:hint="cs"/>
          <w:rtl/>
        </w:rPr>
        <w:t>1</w:t>
      </w:r>
      <w:r w:rsidRPr="00751600">
        <w:rPr>
          <w:rStyle w:val="libFootnotenumChar"/>
          <w:rFonts w:hint="cs"/>
          <w:rtl/>
        </w:rPr>
        <w:t>)</w:t>
      </w:r>
      <w:r w:rsidRPr="00DB61B6">
        <w:rPr>
          <w:rFonts w:hint="cs"/>
          <w:rtl/>
        </w:rPr>
        <w:t xml:space="preserve"> ا</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بلکہ متعدد ہ</w:t>
      </w:r>
      <w:r>
        <w:rPr>
          <w:rFonts w:hint="cs"/>
          <w:rtl/>
        </w:rPr>
        <w:t>ی</w:t>
      </w:r>
      <w:r>
        <w:rPr>
          <w:rFonts w:hint="eastAsia"/>
          <w:rtl/>
        </w:rPr>
        <w:t>ں</w:t>
      </w:r>
      <w:r>
        <w:rPr>
          <w:rtl/>
        </w:rPr>
        <w:t xml:space="preserve"> اور اللہ تعال</w:t>
      </w:r>
      <w:r>
        <w:rPr>
          <w:rFonts w:hint="cs"/>
          <w:rtl/>
        </w:rPr>
        <w:t>یٰ</w:t>
      </w:r>
      <w:r>
        <w:rPr>
          <w:rtl/>
        </w:rPr>
        <w:t xml:space="preserve"> ان تمام عالموں کا مالک اور پالنے والا ہے اور اس ک</w:t>
      </w:r>
      <w:r>
        <w:rPr>
          <w:rFonts w:hint="cs"/>
          <w:rtl/>
        </w:rPr>
        <w:t>ی</w:t>
      </w:r>
      <w:r>
        <w:rPr>
          <w:rtl/>
        </w:rPr>
        <w:t xml:space="preserve"> رحمت ان تمام عالموں کو شامل ہے۔ چنانچہ ''رحمن،، کے بعد ''رح</w:t>
      </w:r>
      <w:r>
        <w:rPr>
          <w:rFonts w:hint="cs"/>
          <w:rtl/>
        </w:rPr>
        <w:t>ی</w:t>
      </w:r>
      <w:r>
        <w:rPr>
          <w:rFonts w:hint="eastAsia"/>
          <w:rtl/>
        </w:rPr>
        <w:t>م،،</w:t>
      </w:r>
      <w:r>
        <w:rPr>
          <w:rtl/>
        </w:rPr>
        <w:t xml:space="preserve"> کاذکر بھ</w:t>
      </w:r>
      <w:r>
        <w:rPr>
          <w:rFonts w:hint="cs"/>
          <w:rtl/>
        </w:rPr>
        <w:t>ی</w:t>
      </w:r>
      <w:r>
        <w:rPr>
          <w:rtl/>
        </w:rPr>
        <w:t xml:space="preserve"> اس امر پر دلالت کرتا ہے جس ک</w:t>
      </w:r>
      <w:r>
        <w:rPr>
          <w:rFonts w:hint="cs"/>
          <w:rtl/>
        </w:rPr>
        <w:t>ی</w:t>
      </w:r>
      <w:r>
        <w:rPr>
          <w:rtl/>
        </w:rPr>
        <w:t xml:space="preserve"> وضاحت انشاء اللہ ''</w:t>
      </w:r>
      <w:r w:rsidR="00F606E9">
        <w:rPr>
          <w:rtl/>
        </w:rPr>
        <w:t>سورہ</w:t>
      </w:r>
      <w:r>
        <w:rPr>
          <w:rtl/>
        </w:rPr>
        <w:t xml:space="preserve"> فاتحہ،،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ک</w:t>
      </w:r>
      <w:r>
        <w:rPr>
          <w:rFonts w:hint="cs"/>
          <w:rtl/>
        </w:rPr>
        <w:t>ی</w:t>
      </w:r>
      <w:r>
        <w:rPr>
          <w:rtl/>
        </w:rPr>
        <w:t xml:space="preserve"> جائے گ</w:t>
      </w:r>
      <w:r>
        <w:rPr>
          <w:rFonts w:hint="cs"/>
          <w:rtl/>
        </w:rPr>
        <w:t>ی</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پر مغز معان</w:t>
      </w:r>
      <w:r>
        <w:rPr>
          <w:rFonts w:hint="cs"/>
          <w:rtl/>
        </w:rPr>
        <w:t>ی</w:t>
      </w:r>
      <w:r>
        <w:rPr>
          <w:rtl/>
        </w:rPr>
        <w:t xml:space="preserve"> کجا اور عبارت ''رب الاکوان،، کجا؟ لفظ ''کون،، کئ</w:t>
      </w:r>
      <w:r>
        <w:rPr>
          <w:rFonts w:hint="cs"/>
          <w:rtl/>
        </w:rPr>
        <w:t>ی</w:t>
      </w:r>
      <w:r>
        <w:rPr>
          <w:rtl/>
        </w:rPr>
        <w:t xml:space="preserve"> معنوں م</w:t>
      </w:r>
      <w:r>
        <w:rPr>
          <w:rFonts w:hint="cs"/>
          <w:rtl/>
        </w:rPr>
        <w:t>ی</w:t>
      </w:r>
      <w:r>
        <w:rPr>
          <w:rFonts w:hint="eastAsia"/>
          <w:rtl/>
        </w:rPr>
        <w:t>ں</w:t>
      </w:r>
      <w:r>
        <w:rPr>
          <w:rtl/>
        </w:rPr>
        <w:t xml:space="preserve"> استعمال ہوتا ہے۔ </w:t>
      </w:r>
      <w:r>
        <w:rPr>
          <w:rFonts w:hint="cs"/>
          <w:rtl/>
        </w:rPr>
        <w:t>ی</w:t>
      </w:r>
      <w:r>
        <w:rPr>
          <w:rFonts w:hint="eastAsia"/>
          <w:rtl/>
        </w:rPr>
        <w:t>ہ</w:t>
      </w:r>
      <w:r>
        <w:rPr>
          <w:rtl/>
        </w:rPr>
        <w:t xml:space="preserve"> ''حدوث،، ''وقوع،، پذ</w:t>
      </w:r>
      <w:r>
        <w:rPr>
          <w:rFonts w:hint="cs"/>
          <w:rtl/>
        </w:rPr>
        <w:t>ی</w:t>
      </w:r>
      <w:r>
        <w:rPr>
          <w:rFonts w:hint="eastAsia"/>
          <w:rtl/>
        </w:rPr>
        <w:t>ر</w:t>
      </w:r>
      <w:r>
        <w:rPr>
          <w:rtl/>
        </w:rPr>
        <w:t xml:space="preserve"> ''ہوجانا،، اور ''کفالت،، </w:t>
      </w:r>
      <w:r w:rsidRPr="00751600">
        <w:rPr>
          <w:rStyle w:val="libFootnotenumChar"/>
          <w:rtl/>
        </w:rPr>
        <w:t>(</w:t>
      </w:r>
      <w:r w:rsidR="002A6CF7" w:rsidRPr="002A6CF7">
        <w:rPr>
          <w:rStyle w:val="libFootnotenumChar"/>
          <w:rFonts w:hint="cs"/>
          <w:rtl/>
        </w:rPr>
        <w:t>2</w:t>
      </w:r>
      <w:r w:rsidRPr="00751600">
        <w:rPr>
          <w:rStyle w:val="libFootnotenumChar"/>
          <w:rFonts w:hint="cs"/>
          <w:rtl/>
        </w:rPr>
        <w:t>)</w:t>
      </w:r>
      <w:r w:rsidRPr="00DB61B6">
        <w:rPr>
          <w:rFonts w:hint="cs"/>
          <w:rtl/>
        </w:rPr>
        <w:t xml:space="preserve"> کے معنوں م</w:t>
      </w:r>
      <w:r>
        <w:rPr>
          <w:rFonts w:hint="cs"/>
          <w:rtl/>
        </w:rPr>
        <w:t>ی</w:t>
      </w:r>
      <w:r>
        <w:rPr>
          <w:rFonts w:hint="eastAsia"/>
          <w:rtl/>
        </w:rPr>
        <w:t>ں</w:t>
      </w:r>
      <w:r>
        <w:rPr>
          <w:rtl/>
        </w:rPr>
        <w:t xml:space="preserve"> استعمال ہوتا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سارے معان</w:t>
      </w:r>
      <w:r>
        <w:rPr>
          <w:rFonts w:hint="cs"/>
          <w:rtl/>
        </w:rPr>
        <w:t>ی</w:t>
      </w:r>
      <w:r>
        <w:rPr>
          <w:rtl/>
        </w:rPr>
        <w:t xml:space="preserve"> مصدر</w:t>
      </w:r>
      <w:r>
        <w:rPr>
          <w:rFonts w:hint="cs"/>
          <w:rtl/>
        </w:rPr>
        <w:t>ی</w:t>
      </w:r>
      <w:r>
        <w:rPr>
          <w:rtl/>
        </w:rPr>
        <w:t xml:space="preserve"> ہ</w:t>
      </w:r>
      <w:r>
        <w:rPr>
          <w:rFonts w:hint="cs"/>
          <w:rtl/>
        </w:rPr>
        <w:t>ی</w:t>
      </w:r>
      <w:r>
        <w:rPr>
          <w:rFonts w:hint="eastAsia"/>
          <w:rtl/>
        </w:rPr>
        <w:t>ں</w:t>
      </w:r>
      <w:r>
        <w:rPr>
          <w:rtl/>
        </w:rPr>
        <w:t xml:space="preserve"> جن ک</w:t>
      </w:r>
      <w:r>
        <w:rPr>
          <w:rFonts w:hint="cs"/>
          <w:rtl/>
        </w:rPr>
        <w:t>ی</w:t>
      </w:r>
      <w:r>
        <w:rPr>
          <w:rtl/>
        </w:rPr>
        <w:t xml:space="preserve"> طرف لفظ ''رب،، بمعن</w:t>
      </w:r>
      <w:r>
        <w:rPr>
          <w:rFonts w:hint="cs"/>
          <w:rtl/>
        </w:rPr>
        <w:t>ی</w:t>
      </w:r>
      <w:r>
        <w:rPr>
          <w:rtl/>
        </w:rPr>
        <w:t xml:space="preserve"> مالک و مرب</w:t>
      </w:r>
      <w:r>
        <w:rPr>
          <w:rFonts w:hint="cs"/>
          <w:rtl/>
        </w:rPr>
        <w:t>ی</w:t>
      </w:r>
      <w:r>
        <w:rPr>
          <w:rtl/>
        </w:rPr>
        <w:t xml:space="preserve"> ک</w:t>
      </w:r>
      <w:r>
        <w:rPr>
          <w:rFonts w:hint="cs"/>
          <w:rtl/>
        </w:rPr>
        <w:t>ی</w:t>
      </w:r>
      <w:r>
        <w:rPr>
          <w:rtl/>
        </w:rPr>
        <w:t xml:space="preserve"> اضافت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البتہ لفظ ''خالق،، ک</w:t>
      </w:r>
      <w:r>
        <w:rPr>
          <w:rFonts w:hint="cs"/>
          <w:rtl/>
        </w:rPr>
        <w:t>ی</w:t>
      </w:r>
      <w:r>
        <w:rPr>
          <w:rtl/>
        </w:rPr>
        <w:t xml:space="preserve"> اضافت ''کون،، ک</w:t>
      </w:r>
      <w:r>
        <w:rPr>
          <w:rFonts w:hint="cs"/>
          <w:rtl/>
        </w:rPr>
        <w:t>ی</w:t>
      </w:r>
      <w:r>
        <w:rPr>
          <w:rtl/>
        </w:rPr>
        <w:t xml:space="preserve"> طرف ہوسکت</w:t>
      </w:r>
      <w:r>
        <w:rPr>
          <w:rFonts w:hint="cs"/>
          <w:rtl/>
        </w:rPr>
        <w:t>ی</w:t>
      </w:r>
      <w:r>
        <w:rPr>
          <w:rtl/>
        </w:rPr>
        <w:t xml:space="preserve"> ہے، اور ''خالق الاکوان،، کہا جاسکتا ہے۔</w:t>
      </w:r>
    </w:p>
    <w:p w:rsidR="00243DAF" w:rsidRDefault="00B5330D" w:rsidP="00B5330D">
      <w:pPr>
        <w:pStyle w:val="libVar"/>
        <w:rPr>
          <w:rtl/>
        </w:rPr>
      </w:pPr>
      <w:r>
        <w:rPr>
          <w:rFonts w:hint="cs"/>
          <w:rtl/>
        </w:rPr>
        <w:t>____________________</w:t>
      </w:r>
    </w:p>
    <w:p w:rsidR="00243DAF" w:rsidRDefault="00751600" w:rsidP="00A8695C">
      <w:pPr>
        <w:pStyle w:val="libFootnote"/>
        <w:rPr>
          <w:rtl/>
        </w:rPr>
      </w:pPr>
      <w:r w:rsidRPr="00E629A8">
        <w:rPr>
          <w:rFonts w:hint="cs"/>
          <w:rtl/>
        </w:rPr>
        <w:t>(</w:t>
      </w:r>
      <w:r w:rsidR="002A6CF7" w:rsidRPr="002A6CF7">
        <w:rPr>
          <w:rFonts w:hint="cs"/>
          <w:rtl/>
        </w:rPr>
        <w:t>1</w:t>
      </w:r>
      <w:r w:rsidR="00243DAF" w:rsidRPr="00DB61B6">
        <w:rPr>
          <w:rFonts w:hint="cs"/>
          <w:rtl/>
        </w:rPr>
        <w:t>) فلسف</w:t>
      </w:r>
      <w:r w:rsidR="00243DAF">
        <w:rPr>
          <w:rFonts w:hint="cs"/>
          <w:rtl/>
        </w:rPr>
        <w:t>ی</w:t>
      </w:r>
      <w:r w:rsidR="00243DAF">
        <w:rPr>
          <w:rFonts w:hint="eastAsia"/>
          <w:rtl/>
        </w:rPr>
        <w:t>انہ</w:t>
      </w:r>
      <w:r w:rsidR="00243DAF">
        <w:rPr>
          <w:rtl/>
        </w:rPr>
        <w:t xml:space="preserve"> نقطہئ نظر سے عالم ک</w:t>
      </w:r>
      <w:r w:rsidR="00243DAF">
        <w:rPr>
          <w:rFonts w:hint="cs"/>
          <w:rtl/>
        </w:rPr>
        <w:t>ی</w:t>
      </w:r>
      <w:r w:rsidR="00243DAF">
        <w:rPr>
          <w:rtl/>
        </w:rPr>
        <w:t xml:space="preserve"> دوقسم</w:t>
      </w:r>
      <w:r w:rsidR="00243DAF">
        <w:rPr>
          <w:rFonts w:hint="cs"/>
          <w:rtl/>
        </w:rPr>
        <w:t>ی</w:t>
      </w:r>
      <w:r w:rsidR="00243DAF">
        <w:rPr>
          <w:rFonts w:hint="eastAsia"/>
          <w:rtl/>
        </w:rPr>
        <w:t>ں</w:t>
      </w:r>
      <w:r w:rsidR="00243DAF">
        <w:rPr>
          <w:rtl/>
        </w:rPr>
        <w:t xml:space="preserve"> ہ</w:t>
      </w:r>
      <w:r w:rsidR="00243DAF">
        <w:rPr>
          <w:rFonts w:hint="cs"/>
          <w:rtl/>
        </w:rPr>
        <w:t>ی</w:t>
      </w:r>
      <w:r w:rsidR="00243DAF">
        <w:rPr>
          <w:rFonts w:hint="eastAsia"/>
          <w:rtl/>
        </w:rPr>
        <w:t>ں</w:t>
      </w:r>
      <w:r w:rsidR="00243DAF">
        <w:rPr>
          <w:rtl/>
        </w:rPr>
        <w:t>:</w:t>
      </w:r>
    </w:p>
    <w:p w:rsidR="00ED5AB1" w:rsidRDefault="00ED5AB1" w:rsidP="00A8695C">
      <w:pPr>
        <w:pStyle w:val="libFootnote"/>
        <w:rPr>
          <w:rtl/>
        </w:rPr>
      </w:pPr>
      <w:r>
        <w:t>i</w:t>
      </w:r>
      <w:r>
        <w:rPr>
          <w:rtl/>
        </w:rPr>
        <w:t>) عرض</w:t>
      </w:r>
      <w:r>
        <w:rPr>
          <w:rFonts w:hint="cs"/>
          <w:rtl/>
        </w:rPr>
        <w:t>ی</w:t>
      </w:r>
      <w:r>
        <w:rPr>
          <w:rtl/>
        </w:rPr>
        <w:t>۔</w:t>
      </w:r>
    </w:p>
    <w:p w:rsidR="00ED5AB1" w:rsidRDefault="00ED5AB1" w:rsidP="00A8695C">
      <w:pPr>
        <w:pStyle w:val="libFootnote"/>
        <w:rPr>
          <w:rtl/>
        </w:rPr>
      </w:pPr>
      <w:r>
        <w:rPr>
          <w:rtl/>
        </w:rPr>
        <w:t xml:space="preserve"> </w:t>
      </w:r>
      <w:r>
        <w:t>ii</w:t>
      </w:r>
      <w:r>
        <w:rPr>
          <w:rtl/>
        </w:rPr>
        <w:t>) طول</w:t>
      </w:r>
      <w:r>
        <w:rPr>
          <w:rFonts w:hint="cs"/>
          <w:rtl/>
        </w:rPr>
        <w:t>ی</w:t>
      </w:r>
      <w:r>
        <w:rPr>
          <w:rtl/>
        </w:rPr>
        <w:t>۔</w:t>
      </w:r>
    </w:p>
    <w:p w:rsidR="00ED5AB1" w:rsidRDefault="00ED5AB1" w:rsidP="00A8695C">
      <w:pPr>
        <w:pStyle w:val="libFootnote"/>
        <w:rPr>
          <w:rtl/>
        </w:rPr>
      </w:pPr>
      <w:r>
        <w:rPr>
          <w:rtl/>
        </w:rPr>
        <w:t xml:space="preserve"> عالم عرض</w:t>
      </w:r>
      <w:r>
        <w:rPr>
          <w:rFonts w:hint="cs"/>
          <w:rtl/>
        </w:rPr>
        <w:t>ی</w:t>
      </w:r>
      <w:r>
        <w:rPr>
          <w:rtl/>
        </w:rPr>
        <w:t xml:space="preserve"> سے مراد وہ عالم ہے جس کے افراد م</w:t>
      </w:r>
      <w:r>
        <w:rPr>
          <w:rFonts w:hint="cs"/>
          <w:rtl/>
        </w:rPr>
        <w:t>ی</w:t>
      </w:r>
      <w:r>
        <w:rPr>
          <w:rFonts w:hint="eastAsia"/>
          <w:rtl/>
        </w:rPr>
        <w:t>ںا</w:t>
      </w:r>
      <w:r>
        <w:rPr>
          <w:rFonts w:hint="cs"/>
          <w:rtl/>
        </w:rPr>
        <w:t>ی</w:t>
      </w:r>
      <w:r>
        <w:rPr>
          <w:rFonts w:hint="eastAsia"/>
          <w:rtl/>
        </w:rPr>
        <w:t>ک</w:t>
      </w:r>
      <w:r>
        <w:rPr>
          <w:rtl/>
        </w:rPr>
        <w:t xml:space="preserve"> علت اور دوسرا معلول نہ ہو جسے انسان اور ح</w:t>
      </w:r>
      <w:r>
        <w:rPr>
          <w:rFonts w:hint="cs"/>
          <w:rtl/>
        </w:rPr>
        <w:t>ی</w:t>
      </w:r>
      <w:r>
        <w:rPr>
          <w:rFonts w:hint="eastAsia"/>
          <w:rtl/>
        </w:rPr>
        <w:t>وانات</w:t>
      </w:r>
      <w:r>
        <w:rPr>
          <w:rtl/>
        </w:rPr>
        <w:t>۔ عالم طول</w:t>
      </w:r>
      <w:r>
        <w:rPr>
          <w:rFonts w:hint="cs"/>
          <w:rtl/>
        </w:rPr>
        <w:t>ی</w:t>
      </w:r>
      <w:r>
        <w:rPr>
          <w:rtl/>
        </w:rPr>
        <w:t xml:space="preserve"> سے مراد وہ عالم ہے جس کے افراد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علت اور دوسرا معلول ہو جسے عالم ناسوت (مادہ) جس ک</w:t>
      </w:r>
      <w:r>
        <w:rPr>
          <w:rFonts w:hint="cs"/>
          <w:rtl/>
        </w:rPr>
        <w:t>ی</w:t>
      </w:r>
      <w:r>
        <w:rPr>
          <w:rtl/>
        </w:rPr>
        <w:t xml:space="preserve"> علت عالم ملکوت ہے اور عالم ملکوت جس ک</w:t>
      </w:r>
      <w:r>
        <w:rPr>
          <w:rFonts w:hint="cs"/>
          <w:rtl/>
        </w:rPr>
        <w:t>ی</w:t>
      </w:r>
      <w:r>
        <w:rPr>
          <w:rtl/>
        </w:rPr>
        <w:t xml:space="preserve"> علت عالم لاہوت ہے۔</w:t>
      </w:r>
    </w:p>
    <w:p w:rsidR="00ED5AB1" w:rsidRDefault="00751600" w:rsidP="001F2573">
      <w:pPr>
        <w:pStyle w:val="libFootnote"/>
        <w:rPr>
          <w:rtl/>
        </w:rPr>
      </w:pPr>
      <w:r>
        <w:rPr>
          <w:rFonts w:hint="cs"/>
          <w:rtl/>
        </w:rPr>
        <w:t>(</w:t>
      </w:r>
      <w:r w:rsidR="002A6CF7" w:rsidRPr="002A6CF7">
        <w:rPr>
          <w:rFonts w:hint="cs"/>
          <w:rtl/>
        </w:rPr>
        <w:t>2</w:t>
      </w:r>
      <w:r w:rsidR="00ED5AB1" w:rsidRPr="00DB61B6">
        <w:rPr>
          <w:rFonts w:hint="cs"/>
          <w:rtl/>
        </w:rPr>
        <w:t>) ''لسان العرب،، ک</w:t>
      </w:r>
      <w:r w:rsidR="00ED5AB1">
        <w:rPr>
          <w:rFonts w:hint="cs"/>
          <w:rtl/>
        </w:rPr>
        <w:t>ی</w:t>
      </w:r>
      <w:r w:rsidR="00ED5AB1">
        <w:rPr>
          <w:rtl/>
        </w:rPr>
        <w:t xml:space="preserve"> طرف رجوع ک</w:t>
      </w:r>
      <w:r w:rsidR="00ED5AB1">
        <w:rPr>
          <w:rFonts w:hint="cs"/>
          <w:rtl/>
        </w:rPr>
        <w:t>ی</w:t>
      </w:r>
      <w:r w:rsidR="00ED5AB1">
        <w:rPr>
          <w:rFonts w:hint="eastAsia"/>
          <w:rtl/>
        </w:rPr>
        <w:t>جئے</w:t>
      </w:r>
      <w:r w:rsidR="00ED5AB1">
        <w:rPr>
          <w:rtl/>
        </w:rPr>
        <w:t>۔</w:t>
      </w:r>
    </w:p>
    <w:p w:rsidR="00ED5AB1" w:rsidRDefault="00ED5AB1" w:rsidP="002A6CF7">
      <w:pPr>
        <w:pStyle w:val="libNormal"/>
        <w:rPr>
          <w:rtl/>
        </w:rPr>
      </w:pPr>
      <w:r>
        <w:rPr>
          <w:rtl/>
        </w:rPr>
        <w:br w:type="page"/>
      </w:r>
    </w:p>
    <w:p w:rsidR="00ED5AB1" w:rsidRDefault="00ED5AB1" w:rsidP="00243DAF">
      <w:pPr>
        <w:pStyle w:val="libNormal"/>
        <w:rPr>
          <w:rtl/>
        </w:rPr>
      </w:pPr>
    </w:p>
    <w:p w:rsidR="00ED5AB1" w:rsidRDefault="00ED5AB1" w:rsidP="00751600">
      <w:pPr>
        <w:pStyle w:val="libNormal"/>
        <w:rPr>
          <w:rtl/>
        </w:rPr>
      </w:pPr>
      <w:r>
        <w:rPr>
          <w:rtl/>
        </w:rPr>
        <w:t>اس کے علاوہ لفظ ''اکوان،، عالم موجودات کے تعدد پر دلالت نہ</w:t>
      </w:r>
      <w:r>
        <w:rPr>
          <w:rFonts w:hint="cs"/>
          <w:rtl/>
        </w:rPr>
        <w:t>ی</w:t>
      </w:r>
      <w:r>
        <w:rPr>
          <w:rFonts w:hint="eastAsia"/>
          <w:rtl/>
        </w:rPr>
        <w:t>ں</w:t>
      </w:r>
      <w:r>
        <w:rPr>
          <w:rtl/>
        </w:rPr>
        <w:t xml:space="preserve"> کرتا ج</w:t>
      </w:r>
      <w:r>
        <w:rPr>
          <w:rFonts w:hint="cs"/>
          <w:rtl/>
        </w:rPr>
        <w:t>ی</w:t>
      </w:r>
      <w:r>
        <w:rPr>
          <w:rFonts w:hint="eastAsia"/>
          <w:rtl/>
        </w:rPr>
        <w:t>سے</w:t>
      </w:r>
      <w:r>
        <w:rPr>
          <w:rtl/>
        </w:rPr>
        <w:t xml:space="preserve"> لفظ ''عالم</w:t>
      </w:r>
      <w:r>
        <w:rPr>
          <w:rFonts w:hint="cs"/>
          <w:rtl/>
        </w:rPr>
        <w:t>ی</w:t>
      </w:r>
      <w:r>
        <w:rPr>
          <w:rFonts w:hint="eastAsia"/>
          <w:rtl/>
        </w:rPr>
        <w:t>ن،،</w:t>
      </w:r>
      <w:r>
        <w:rPr>
          <w:rtl/>
        </w:rPr>
        <w:t xml:space="preserve"> دلالت کرتا ہے اور </w:t>
      </w:r>
      <w:r w:rsidR="00263A89">
        <w:rPr>
          <w:rtl/>
        </w:rPr>
        <w:t>آیہ</w:t>
      </w:r>
      <w:r>
        <w:rPr>
          <w:rtl/>
        </w:rPr>
        <w:t xml:space="preserve"> کر</w:t>
      </w:r>
      <w:r>
        <w:rPr>
          <w:rFonts w:hint="cs"/>
          <w:rtl/>
        </w:rPr>
        <w:t>ی</w:t>
      </w:r>
      <w:r>
        <w:rPr>
          <w:rFonts w:hint="eastAsia"/>
          <w:rtl/>
        </w:rPr>
        <w:t>مہ</w:t>
      </w:r>
      <w:r>
        <w:rPr>
          <w:rtl/>
        </w:rPr>
        <w:t xml:space="preserve"> کے دوسرے پہلو جس م</w:t>
      </w:r>
      <w:r>
        <w:rPr>
          <w:rFonts w:hint="cs"/>
          <w:rtl/>
        </w:rPr>
        <w:t>ی</w:t>
      </w:r>
      <w:r>
        <w:rPr>
          <w:rFonts w:hint="eastAsia"/>
          <w:rtl/>
        </w:rPr>
        <w:t>ں</w:t>
      </w:r>
      <w:r>
        <w:rPr>
          <w:rtl/>
        </w:rPr>
        <w:t xml:space="preserve"> اللہ تعال</w:t>
      </w:r>
      <w:r>
        <w:rPr>
          <w:rFonts w:hint="cs"/>
          <w:rtl/>
        </w:rPr>
        <w:t>یٰ</w:t>
      </w:r>
      <w:r>
        <w:rPr>
          <w:rtl/>
        </w:rPr>
        <w:t xml:space="preserve"> کا ارشاد ہے: </w:t>
      </w:r>
      <w:r w:rsidR="00751600" w:rsidRPr="00751600">
        <w:rPr>
          <w:rStyle w:val="libAlaemChar"/>
          <w:rFonts w:hint="cs"/>
          <w:rtl/>
        </w:rPr>
        <w:t>(</w:t>
      </w:r>
      <w:r w:rsidR="00751600">
        <w:rPr>
          <w:rFonts w:hint="cs"/>
          <w:rtl/>
        </w:rPr>
        <w:t xml:space="preserve">  </w:t>
      </w:r>
      <w:r w:rsidR="00751600" w:rsidRPr="00751600">
        <w:rPr>
          <w:rStyle w:val="libAieChar"/>
          <w:rtl/>
        </w:rPr>
        <w:t>مَالِكِ يَوْمِ الدِّينِ</w:t>
      </w:r>
      <w:r w:rsidR="00751600" w:rsidRPr="00751600">
        <w:rPr>
          <w:rStyle w:val="libAlaemChar"/>
          <w:rFonts w:hint="cs"/>
          <w:rtl/>
        </w:rPr>
        <w:t>)</w:t>
      </w:r>
      <w:r>
        <w:rPr>
          <w:rtl/>
        </w:rPr>
        <w:t xml:space="preserve"> </w:t>
      </w:r>
      <w:r w:rsidR="002A6CF7" w:rsidRPr="002A6CF7">
        <w:rPr>
          <w:rFonts w:hint="cs"/>
          <w:rtl/>
        </w:rPr>
        <w:t>1</w:t>
      </w:r>
      <w:r w:rsidRPr="00DB61B6">
        <w:rPr>
          <w:rFonts w:hint="cs"/>
          <w:rtl/>
        </w:rPr>
        <w:t>:</w:t>
      </w:r>
      <w:r w:rsidR="002A6CF7" w:rsidRPr="002A6CF7">
        <w:rPr>
          <w:rFonts w:hint="cs"/>
          <w:rtl/>
        </w:rPr>
        <w:t>4</w:t>
      </w:r>
      <w:r w:rsidRPr="00DB61B6">
        <w:rPr>
          <w:rFonts w:hint="cs"/>
          <w:rtl/>
        </w:rPr>
        <w:t>،، اس سے جو مقصد حاصل ہوتا ہے وہ جملہ ''الملک الد</w:t>
      </w:r>
      <w:r>
        <w:rPr>
          <w:rFonts w:hint="cs"/>
          <w:rtl/>
        </w:rPr>
        <w:t>ی</w:t>
      </w:r>
      <w:r>
        <w:rPr>
          <w:rFonts w:hint="eastAsia"/>
          <w:rtl/>
        </w:rPr>
        <w:t>ان،،</w:t>
      </w:r>
      <w:r>
        <w:rPr>
          <w:rtl/>
        </w:rPr>
        <w:t xml:space="preserve"> سے حاصل نہ</w:t>
      </w:r>
      <w:r>
        <w:rPr>
          <w:rFonts w:hint="cs"/>
          <w:rtl/>
        </w:rPr>
        <w:t>ی</w:t>
      </w:r>
      <w:r>
        <w:rPr>
          <w:rFonts w:hint="eastAsia"/>
          <w:rtl/>
        </w:rPr>
        <w:t>ں</w:t>
      </w:r>
      <w:r>
        <w:rPr>
          <w:rtl/>
        </w:rPr>
        <w:t xml:space="preserve"> ہوتا۔ </w:t>
      </w:r>
      <w:r>
        <w:rPr>
          <w:rFonts w:hint="eastAsia"/>
          <w:rtl/>
        </w:rPr>
        <w:t>اس</w:t>
      </w:r>
      <w:r>
        <w:rPr>
          <w:rtl/>
        </w:rPr>
        <w:t xml:space="preserve"> ل</w:t>
      </w:r>
      <w:r>
        <w:rPr>
          <w:rFonts w:hint="cs"/>
          <w:rtl/>
        </w:rPr>
        <w:t>ی</w:t>
      </w:r>
      <w:r>
        <w:rPr>
          <w:rFonts w:hint="eastAsia"/>
          <w:rtl/>
        </w:rPr>
        <w:t>ے</w:t>
      </w:r>
      <w:r>
        <w:rPr>
          <w:rtl/>
        </w:rPr>
        <w:t xml:space="preserve"> کہ </w:t>
      </w:r>
      <w:r>
        <w:rPr>
          <w:rFonts w:hint="cs"/>
          <w:rtl/>
        </w:rPr>
        <w:t>ی</w:t>
      </w:r>
      <w:r>
        <w:rPr>
          <w:rFonts w:hint="eastAsia"/>
          <w:rtl/>
        </w:rPr>
        <w:t>ہ</w:t>
      </w:r>
      <w:r>
        <w:rPr>
          <w:rtl/>
        </w:rPr>
        <w:t xml:space="preserve"> جملہ اس عالم کے علاوہ کس</w:t>
      </w:r>
      <w:r>
        <w:rPr>
          <w:rFonts w:hint="cs"/>
          <w:rtl/>
        </w:rPr>
        <w:t>ی</w:t>
      </w:r>
      <w:r>
        <w:rPr>
          <w:rtl/>
        </w:rPr>
        <w:t xml:space="preserve"> اور عالم کے وجود پر دلالت نہ</w:t>
      </w:r>
      <w:r>
        <w:rPr>
          <w:rFonts w:hint="cs"/>
          <w:rtl/>
        </w:rPr>
        <w:t>ی</w:t>
      </w:r>
      <w:r>
        <w:rPr>
          <w:rFonts w:hint="eastAsia"/>
          <w:rtl/>
        </w:rPr>
        <w:t>ں</w:t>
      </w:r>
      <w:r>
        <w:rPr>
          <w:rtl/>
        </w:rPr>
        <w:t xml:space="preserve"> کرتا جس م</w:t>
      </w:r>
      <w:r>
        <w:rPr>
          <w:rFonts w:hint="cs"/>
          <w:rtl/>
        </w:rPr>
        <w:t>ی</w:t>
      </w:r>
      <w:r>
        <w:rPr>
          <w:rFonts w:hint="eastAsia"/>
          <w:rtl/>
        </w:rPr>
        <w:t>ں</w:t>
      </w:r>
      <w:r>
        <w:rPr>
          <w:rtl/>
        </w:rPr>
        <w:t xml:space="preserve"> اعمال ک</w:t>
      </w:r>
      <w:r>
        <w:rPr>
          <w:rFonts w:hint="cs"/>
          <w:rtl/>
        </w:rPr>
        <w:t>ی</w:t>
      </w:r>
      <w:r>
        <w:rPr>
          <w:rtl/>
        </w:rPr>
        <w:t xml:space="preserve"> سزا و جزا د</w:t>
      </w:r>
      <w:r>
        <w:rPr>
          <w:rFonts w:hint="cs"/>
          <w:rtl/>
        </w:rPr>
        <w:t>ی</w:t>
      </w:r>
      <w:r>
        <w:rPr>
          <w:rtl/>
        </w:rPr>
        <w:t xml:space="preserve"> جائے گ</w:t>
      </w:r>
      <w:r>
        <w:rPr>
          <w:rFonts w:hint="cs"/>
          <w:rtl/>
        </w:rPr>
        <w:t>ی</w:t>
      </w:r>
      <w:r>
        <w:rPr>
          <w:rtl/>
        </w:rPr>
        <w:t xml:space="preserve"> اور </w:t>
      </w:r>
      <w:r>
        <w:rPr>
          <w:rFonts w:hint="cs"/>
          <w:rtl/>
        </w:rPr>
        <w:t>ی</w:t>
      </w:r>
      <w:r>
        <w:rPr>
          <w:rFonts w:hint="eastAsia"/>
          <w:rtl/>
        </w:rPr>
        <w:t>ہ</w:t>
      </w:r>
      <w:r>
        <w:rPr>
          <w:rtl/>
        </w:rPr>
        <w:t xml:space="preserve"> کہ اس دن کا مالک صرف خدا ک</w:t>
      </w:r>
      <w:r>
        <w:rPr>
          <w:rFonts w:hint="cs"/>
          <w:rtl/>
        </w:rPr>
        <w:t>ی</w:t>
      </w:r>
      <w:r>
        <w:rPr>
          <w:rtl/>
        </w:rPr>
        <w:t xml:space="preserve"> ذات ہے کس</w:t>
      </w:r>
      <w:r>
        <w:rPr>
          <w:rFonts w:hint="cs"/>
          <w:rtl/>
        </w:rPr>
        <w:t>ی</w:t>
      </w:r>
      <w:r>
        <w:rPr>
          <w:rtl/>
        </w:rPr>
        <w:t xml:space="preserve"> اور کو اس م</w:t>
      </w:r>
      <w:r>
        <w:rPr>
          <w:rFonts w:hint="cs"/>
          <w:rtl/>
        </w:rPr>
        <w:t>ی</w:t>
      </w:r>
      <w:r>
        <w:rPr>
          <w:rFonts w:hint="eastAsia"/>
          <w:rtl/>
        </w:rPr>
        <w:t>ں</w:t>
      </w:r>
      <w:r>
        <w:rPr>
          <w:rtl/>
        </w:rPr>
        <w:t xml:space="preserve"> تصرف اور اخت</w:t>
      </w:r>
      <w:r>
        <w:rPr>
          <w:rFonts w:hint="cs"/>
          <w:rtl/>
        </w:rPr>
        <w:t>ی</w:t>
      </w:r>
      <w:r>
        <w:rPr>
          <w:rFonts w:hint="eastAsia"/>
          <w:rtl/>
        </w:rPr>
        <w:t>ا</w:t>
      </w:r>
      <w:r>
        <w:rPr>
          <w:rtl/>
        </w:rPr>
        <w:t xml:space="preserve"> رکا حق نہ</w:t>
      </w:r>
      <w:r>
        <w:rPr>
          <w:rFonts w:hint="cs"/>
          <w:rtl/>
        </w:rPr>
        <w:t>ی</w:t>
      </w:r>
      <w:r>
        <w:rPr>
          <w:rFonts w:hint="eastAsia"/>
          <w:rtl/>
        </w:rPr>
        <w:t>ں</w:t>
      </w:r>
      <w:r>
        <w:rPr>
          <w:rtl/>
        </w:rPr>
        <w:t xml:space="preserve"> ہوگا۔ سب لوگ اس دن خدا کے حکم کے تحت ہونگے، خدا ہ</w:t>
      </w:r>
      <w:r>
        <w:rPr>
          <w:rFonts w:hint="cs"/>
          <w:rtl/>
        </w:rPr>
        <w:t>ی</w:t>
      </w:r>
      <w:r>
        <w:rPr>
          <w:rtl/>
        </w:rPr>
        <w:t xml:space="preserve"> کے حکم و امر کا نفاذ ہوگا اور اس</w:t>
      </w:r>
      <w:r>
        <w:rPr>
          <w:rFonts w:hint="cs"/>
          <w:rtl/>
        </w:rPr>
        <w:t>ی</w:t>
      </w:r>
      <w:r>
        <w:rPr>
          <w:rtl/>
        </w:rPr>
        <w:t xml:space="preserve"> کے حکم سے بعض کو بہشت ملے گ</w:t>
      </w:r>
      <w:r>
        <w:rPr>
          <w:rFonts w:hint="cs"/>
          <w:rtl/>
        </w:rPr>
        <w:t>ی</w:t>
      </w:r>
      <w:r>
        <w:rPr>
          <w:rtl/>
        </w:rPr>
        <w:t xml:space="preserve"> اور بعض کو جہنم م</w:t>
      </w:r>
      <w:r>
        <w:rPr>
          <w:rFonts w:hint="cs"/>
          <w:rtl/>
        </w:rPr>
        <w:t>ی</w:t>
      </w:r>
      <w:r>
        <w:rPr>
          <w:rFonts w:hint="eastAsia"/>
          <w:rtl/>
        </w:rPr>
        <w:t>ں</w:t>
      </w:r>
      <w:r>
        <w:rPr>
          <w:rtl/>
        </w:rPr>
        <w:t xml:space="preserve"> بھ</w:t>
      </w:r>
      <w:r>
        <w:rPr>
          <w:rFonts w:hint="cs"/>
          <w:rtl/>
        </w:rPr>
        <w:t>ی</w:t>
      </w:r>
      <w:r>
        <w:rPr>
          <w:rFonts w:hint="eastAsia"/>
          <w:rtl/>
        </w:rPr>
        <w:t>جا</w:t>
      </w:r>
      <w:r>
        <w:rPr>
          <w:rtl/>
        </w:rPr>
        <w:t xml:space="preserve"> جائے گا۔</w:t>
      </w:r>
    </w:p>
    <w:p w:rsidR="00243DAF" w:rsidRDefault="00243DAF" w:rsidP="00243DAF">
      <w:pPr>
        <w:pStyle w:val="libNormal"/>
        <w:rPr>
          <w:rtl/>
        </w:rPr>
      </w:pPr>
      <w:r>
        <w:rPr>
          <w:rtl/>
        </w:rPr>
        <w:t xml:space="preserve"> جبکہ جملہ ''الملک الد</w:t>
      </w:r>
      <w:r>
        <w:rPr>
          <w:rFonts w:hint="cs"/>
          <w:rtl/>
        </w:rPr>
        <w:t>ی</w:t>
      </w:r>
      <w:r>
        <w:rPr>
          <w:rFonts w:hint="eastAsia"/>
          <w:rtl/>
        </w:rPr>
        <w:t>ان،،</w:t>
      </w:r>
      <w:r>
        <w:rPr>
          <w:rtl/>
        </w:rPr>
        <w:t xml:space="preserve"> صرف اس بات پر دلالت کرتا ہے کہ خدا وہ بادشاہ ہے جو اعمال ک</w:t>
      </w:r>
      <w:r>
        <w:rPr>
          <w:rFonts w:hint="cs"/>
          <w:rtl/>
        </w:rPr>
        <w:t>ی</w:t>
      </w:r>
      <w:r>
        <w:rPr>
          <w:rtl/>
        </w:rPr>
        <w:t xml:space="preserve"> سزا و جزا د</w:t>
      </w:r>
      <w:r>
        <w:rPr>
          <w:rFonts w:hint="cs"/>
          <w:rtl/>
        </w:rPr>
        <w:t>ی</w:t>
      </w:r>
      <w:r>
        <w:rPr>
          <w:rFonts w:hint="eastAsia"/>
          <w:rtl/>
        </w:rPr>
        <w:t>تا</w:t>
      </w:r>
      <w:r>
        <w:rPr>
          <w:rtl/>
        </w:rPr>
        <w:t xml:space="preserve"> ہے۔ کتنا فرق ہے اس جملے اور </w:t>
      </w:r>
      <w:r w:rsidR="00263A89">
        <w:rPr>
          <w:rtl/>
        </w:rPr>
        <w:t>آیہ</w:t>
      </w:r>
      <w:r>
        <w:rPr>
          <w:rtl/>
        </w:rPr>
        <w:t xml:space="preserve"> کر</w:t>
      </w:r>
      <w:r>
        <w:rPr>
          <w:rFonts w:hint="cs"/>
          <w:rtl/>
        </w:rPr>
        <w:t>ی</w:t>
      </w:r>
      <w:r>
        <w:rPr>
          <w:rFonts w:hint="eastAsia"/>
          <w:rtl/>
        </w:rPr>
        <w:t>مہ</w:t>
      </w:r>
      <w:r>
        <w:rPr>
          <w:rtl/>
        </w:rPr>
        <w:t xml:space="preserve"> کے معان</w:t>
      </w:r>
      <w:r>
        <w:rPr>
          <w:rFonts w:hint="cs"/>
          <w:rtl/>
        </w:rPr>
        <w:t>ی</w:t>
      </w:r>
      <w:r>
        <w:rPr>
          <w:rtl/>
        </w:rPr>
        <w:t xml:space="preserve"> م</w:t>
      </w:r>
      <w:r>
        <w:rPr>
          <w:rFonts w:hint="cs"/>
          <w:rtl/>
        </w:rPr>
        <w:t>ی</w:t>
      </w:r>
      <w:r>
        <w:rPr>
          <w:rFonts w:hint="eastAsia"/>
          <w:rtl/>
        </w:rPr>
        <w:t>ں؟</w:t>
      </w:r>
      <w:r>
        <w:rPr>
          <w:rtl/>
        </w:rPr>
        <w:t>!</w:t>
      </w:r>
    </w:p>
    <w:p w:rsidR="00243DAF" w:rsidRDefault="00243DAF" w:rsidP="00243DAF">
      <w:pPr>
        <w:pStyle w:val="libNormal"/>
        <w:rPr>
          <w:rtl/>
        </w:rPr>
      </w:pPr>
      <w:r>
        <w:rPr>
          <w:rtl/>
        </w:rPr>
        <w:t xml:space="preserve"> اللہ تعال</w:t>
      </w:r>
      <w:r>
        <w:rPr>
          <w:rFonts w:hint="cs"/>
          <w:rtl/>
        </w:rPr>
        <w:t>یٰ</w:t>
      </w:r>
      <w:r>
        <w:rPr>
          <w:rtl/>
        </w:rPr>
        <w:t xml:space="preserve"> کا فرمان ہے:</w:t>
      </w:r>
    </w:p>
    <w:p w:rsidR="00243DAF" w:rsidRDefault="00751600" w:rsidP="00751600">
      <w:pPr>
        <w:pStyle w:val="libNormal"/>
        <w:rPr>
          <w:rtl/>
        </w:rPr>
      </w:pPr>
      <w:r w:rsidRPr="00751600">
        <w:rPr>
          <w:rStyle w:val="libAlaemChar"/>
          <w:rFonts w:hint="cs"/>
          <w:rtl/>
        </w:rPr>
        <w:t>(</w:t>
      </w:r>
      <w:r>
        <w:rPr>
          <w:rFonts w:hint="cs"/>
          <w:rtl/>
        </w:rPr>
        <w:t xml:space="preserve"> </w:t>
      </w:r>
      <w:r w:rsidR="00243DAF">
        <w:rPr>
          <w:rtl/>
        </w:rPr>
        <w:t xml:space="preserve"> </w:t>
      </w:r>
      <w:r w:rsidRPr="00751600">
        <w:rPr>
          <w:rStyle w:val="libAieChar"/>
          <w:rtl/>
        </w:rPr>
        <w:t>إِيَّاكَ نَعْبُدُ وَإِيَّاكَ نَسْتَعِينُ</w:t>
      </w:r>
      <w:r w:rsidRPr="00751600">
        <w:rPr>
          <w:rStyle w:val="libAlaemChar"/>
          <w:rFonts w:hint="cs"/>
          <w:rtl/>
        </w:rPr>
        <w:t>)</w:t>
      </w:r>
      <w:r w:rsidR="00243DAF">
        <w:rPr>
          <w:rtl/>
        </w:rPr>
        <w:t xml:space="preserve"> </w:t>
      </w:r>
      <w:r w:rsidR="002A6CF7" w:rsidRPr="002A6CF7">
        <w:rPr>
          <w:rFonts w:hint="cs"/>
          <w:rtl/>
        </w:rPr>
        <w:t>1</w:t>
      </w:r>
      <w:r w:rsidR="00243DAF" w:rsidRPr="00DB61B6">
        <w:rPr>
          <w:rFonts w:hint="cs"/>
          <w:rtl/>
        </w:rPr>
        <w:t>:</w:t>
      </w:r>
      <w:r w:rsidR="002A6CF7" w:rsidRPr="002A6CF7">
        <w:rPr>
          <w:rFonts w:hint="cs"/>
          <w:rtl/>
        </w:rPr>
        <w:t>5</w:t>
      </w:r>
    </w:p>
    <w:p w:rsidR="00ED5AB1" w:rsidRDefault="00243DAF" w:rsidP="00243DAF">
      <w:pPr>
        <w:pStyle w:val="libNormal"/>
        <w:rPr>
          <w:rtl/>
        </w:rPr>
      </w:pPr>
      <w:r>
        <w:rPr>
          <w:rtl/>
        </w:rPr>
        <w:t xml:space="preserve"> اس کتابچے کے مصنف نے اس آ</w:t>
      </w:r>
      <w:r>
        <w:rPr>
          <w:rFonts w:hint="cs"/>
          <w:rtl/>
        </w:rPr>
        <w:t>ی</w:t>
      </w:r>
      <w:r>
        <w:rPr>
          <w:rFonts w:hint="eastAsia"/>
          <w:rtl/>
        </w:rPr>
        <w:t>ہ</w:t>
      </w:r>
      <w:r>
        <w:rPr>
          <w:rtl/>
        </w:rPr>
        <w:t xml:space="preserve"> سے صرف اتنا سمجھا ہے کہ عبادت، خدا ک</w:t>
      </w:r>
      <w:r>
        <w:rPr>
          <w:rFonts w:hint="cs"/>
          <w:rtl/>
        </w:rPr>
        <w:t>ی</w:t>
      </w:r>
      <w:r>
        <w:rPr>
          <w:rtl/>
        </w:rPr>
        <w:t xml:space="preserve"> ہون</w:t>
      </w:r>
      <w:r>
        <w:rPr>
          <w:rFonts w:hint="cs"/>
          <w:rtl/>
        </w:rPr>
        <w:t>ی</w:t>
      </w:r>
      <w:r>
        <w:rPr>
          <w:rtl/>
        </w:rPr>
        <w:t xml:space="preserve"> چاہ</w:t>
      </w:r>
      <w:r>
        <w:rPr>
          <w:rFonts w:hint="cs"/>
          <w:rtl/>
        </w:rPr>
        <w:t>ی</w:t>
      </w:r>
      <w:r>
        <w:rPr>
          <w:rFonts w:hint="eastAsia"/>
          <w:rtl/>
        </w:rPr>
        <w:t>ے</w:t>
      </w:r>
      <w:r>
        <w:rPr>
          <w:rtl/>
        </w:rPr>
        <w:t xml:space="preserve"> اور مدد صرف خدا سے ل</w:t>
      </w:r>
      <w:r>
        <w:rPr>
          <w:rFonts w:hint="cs"/>
          <w:rtl/>
        </w:rPr>
        <w:t>ی</w:t>
      </w:r>
      <w:r>
        <w:rPr>
          <w:rFonts w:hint="eastAsia"/>
          <w:rtl/>
        </w:rPr>
        <w:t>ن</w:t>
      </w:r>
      <w:r>
        <w:rPr>
          <w:rFonts w:hint="cs"/>
          <w:rtl/>
        </w:rPr>
        <w:t>ی</w:t>
      </w:r>
      <w:r>
        <w:rPr>
          <w:rtl/>
        </w:rPr>
        <w:t xml:space="preserve"> چاہ</w:t>
      </w:r>
      <w:r>
        <w:rPr>
          <w:rFonts w:hint="cs"/>
          <w:rtl/>
        </w:rPr>
        <w:t>ی</w:t>
      </w:r>
      <w:r>
        <w:rPr>
          <w:rFonts w:hint="eastAsia"/>
          <w:rtl/>
        </w:rPr>
        <w:t>ے</w:t>
      </w:r>
      <w:r>
        <w:rPr>
          <w:rtl/>
        </w:rPr>
        <w:t>۔ چنانچہ اپن</w:t>
      </w:r>
      <w:r>
        <w:rPr>
          <w:rFonts w:hint="cs"/>
          <w:rtl/>
        </w:rPr>
        <w:t>ی</w:t>
      </w:r>
      <w:r>
        <w:rPr>
          <w:rtl/>
        </w:rPr>
        <w:t xml:space="preserve"> اس سمجھ کے مطابق اس نے اللہ تعال</w:t>
      </w:r>
      <w:r>
        <w:rPr>
          <w:rFonts w:hint="cs"/>
          <w:rtl/>
        </w:rPr>
        <w:t>یٰ</w:t>
      </w:r>
      <w:r>
        <w:rPr>
          <w:rtl/>
        </w:rPr>
        <w:t xml:space="preserve"> کے مذکورہ فرمان کو اپنے اس قول سے بدل د</w:t>
      </w:r>
      <w:r>
        <w:rPr>
          <w:rFonts w:hint="cs"/>
          <w:rtl/>
        </w:rPr>
        <w:t>ی</w:t>
      </w:r>
      <w:r>
        <w:rPr>
          <w:rFonts w:hint="eastAsia"/>
          <w:rtl/>
        </w:rPr>
        <w:t>ا</w:t>
      </w:r>
      <w:r>
        <w:rPr>
          <w:rtl/>
        </w:rPr>
        <w:t xml:space="preserve">۔ </w:t>
      </w:r>
      <w:r w:rsidRPr="00751600">
        <w:rPr>
          <w:rStyle w:val="libArabicChar"/>
          <w:rtl/>
        </w:rPr>
        <w:t>''لک العباد</w:t>
      </w:r>
      <w:r w:rsidR="00091E88" w:rsidRPr="00933E3D">
        <w:rPr>
          <w:rStyle w:val="libArabicChar"/>
          <w:rFonts w:hint="cs"/>
          <w:rtl/>
        </w:rPr>
        <w:t>ة</w:t>
      </w:r>
      <w:r w:rsidRPr="00751600">
        <w:rPr>
          <w:rStyle w:val="libArabicChar"/>
          <w:rtl/>
        </w:rPr>
        <w:t xml:space="preserve"> و بک المستعان،،</w:t>
      </w:r>
      <w:r>
        <w:rPr>
          <w:rtl/>
        </w:rPr>
        <w:t xml:space="preserve"> </w:t>
      </w:r>
      <w:r>
        <w:rPr>
          <w:rFonts w:hint="cs"/>
          <w:rtl/>
        </w:rPr>
        <w:t>ی</w:t>
      </w:r>
      <w:r>
        <w:rPr>
          <w:rFonts w:hint="eastAsia"/>
          <w:rtl/>
        </w:rPr>
        <w:t>عن</w:t>
      </w:r>
      <w:r>
        <w:rPr>
          <w:rFonts w:hint="cs"/>
          <w:rtl/>
        </w:rPr>
        <w:t>ی</w:t>
      </w:r>
      <w:r>
        <w:rPr>
          <w:rtl/>
        </w:rPr>
        <w:t xml:space="preserve"> ''عبادت ت</w:t>
      </w:r>
      <w:r>
        <w:rPr>
          <w:rFonts w:hint="cs"/>
          <w:rtl/>
        </w:rPr>
        <w:t>ی</w:t>
      </w:r>
      <w:r>
        <w:rPr>
          <w:rFonts w:hint="eastAsia"/>
          <w:rtl/>
        </w:rPr>
        <w:t>رے</w:t>
      </w:r>
      <w:r>
        <w:rPr>
          <w:rtl/>
        </w:rPr>
        <w:t xml:space="preserve"> ل</w:t>
      </w:r>
      <w:r>
        <w:rPr>
          <w:rFonts w:hint="cs"/>
          <w:rtl/>
        </w:rPr>
        <w:t>ی</w:t>
      </w:r>
      <w:r>
        <w:rPr>
          <w:rFonts w:hint="eastAsia"/>
          <w:rtl/>
        </w:rPr>
        <w:t>ے</w:t>
      </w:r>
      <w:r>
        <w:rPr>
          <w:rtl/>
        </w:rPr>
        <w:t xml:space="preserve"> ہے اور مدد تمجھ سے ہے۔،، اور اس سے وہ مقصد فوت ہوگ</w:t>
      </w:r>
      <w:r>
        <w:rPr>
          <w:rFonts w:hint="cs"/>
          <w:rtl/>
        </w:rPr>
        <w:t>ی</w:t>
      </w:r>
      <w:r>
        <w:rPr>
          <w:rFonts w:hint="eastAsia"/>
          <w:rtl/>
        </w:rPr>
        <w:t>ا</w:t>
      </w:r>
      <w:r>
        <w:rPr>
          <w:rtl/>
        </w:rPr>
        <w:t xml:space="preserve"> جو اس </w:t>
      </w:r>
      <w:r w:rsidR="00263A89">
        <w:rPr>
          <w:rtl/>
        </w:rPr>
        <w:t>آیہ</w:t>
      </w:r>
      <w:r>
        <w:rPr>
          <w:rtl/>
        </w:rPr>
        <w:t xml:space="preserve"> کر</w:t>
      </w:r>
      <w:r>
        <w:rPr>
          <w:rFonts w:hint="cs"/>
          <w:rtl/>
        </w:rPr>
        <w:t>ی</w:t>
      </w:r>
      <w:r>
        <w:rPr>
          <w:rFonts w:hint="eastAsia"/>
          <w:rtl/>
        </w:rPr>
        <w:t>مہ</w:t>
      </w:r>
      <w:r>
        <w:rPr>
          <w:rtl/>
        </w:rPr>
        <w:t xml:space="preserve"> کا تھا۔ اس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اس بات ک</w:t>
      </w:r>
      <w:r>
        <w:rPr>
          <w:rFonts w:hint="cs"/>
          <w:rtl/>
        </w:rPr>
        <w:t>ی</w:t>
      </w:r>
      <w:r>
        <w:rPr>
          <w:rtl/>
        </w:rPr>
        <w:t xml:space="preserve"> تلق</w:t>
      </w:r>
      <w:r>
        <w:rPr>
          <w:rFonts w:hint="cs"/>
          <w:rtl/>
        </w:rPr>
        <w:t>ی</w:t>
      </w:r>
      <w:r>
        <w:rPr>
          <w:rFonts w:hint="eastAsia"/>
          <w:rtl/>
        </w:rPr>
        <w:t>ن</w:t>
      </w:r>
      <w:r>
        <w:rPr>
          <w:rtl/>
        </w:rPr>
        <w:t xml:space="preserve"> ک</w:t>
      </w:r>
      <w:r>
        <w:rPr>
          <w:rFonts w:hint="cs"/>
          <w:rtl/>
        </w:rPr>
        <w:t>ی</w:t>
      </w:r>
      <w:r>
        <w:rPr>
          <w:rtl/>
        </w:rPr>
        <w:t xml:space="preserve"> گئ</w:t>
      </w:r>
      <w:r>
        <w:rPr>
          <w:rFonts w:hint="cs"/>
          <w:rtl/>
        </w:rPr>
        <w:t>ی</w:t>
      </w:r>
      <w:r>
        <w:rPr>
          <w:rtl/>
        </w:rPr>
        <w:t xml:space="preserve"> ہے کہ </w:t>
      </w:r>
      <w:r w:rsidR="00845F67">
        <w:rPr>
          <w:rtl/>
        </w:rPr>
        <w:t>مومن</w:t>
      </w:r>
      <w:r>
        <w:rPr>
          <w:rtl/>
        </w:rPr>
        <w:t>، توح</w:t>
      </w:r>
      <w:r>
        <w:rPr>
          <w:rFonts w:hint="cs"/>
          <w:rtl/>
        </w:rPr>
        <w:t>ی</w:t>
      </w:r>
      <w:r>
        <w:rPr>
          <w:rFonts w:hint="eastAsia"/>
          <w:rtl/>
        </w:rPr>
        <w:t>د</w:t>
      </w:r>
      <w:r>
        <w:rPr>
          <w:rtl/>
        </w:rPr>
        <w:t xml:space="preserve"> ف</w:t>
      </w:r>
      <w:r>
        <w:rPr>
          <w:rFonts w:hint="cs"/>
          <w:rtl/>
        </w:rPr>
        <w:t>ی</w:t>
      </w:r>
      <w:r>
        <w:rPr>
          <w:rtl/>
        </w:rPr>
        <w:t xml:space="preserve"> العباد</w:t>
      </w:r>
      <w:r>
        <w:rPr>
          <w:rFonts w:hint="cs"/>
          <w:rtl/>
        </w:rPr>
        <w:t>ۃ</w:t>
      </w:r>
      <w:r>
        <w:rPr>
          <w:rtl/>
        </w:rPr>
        <w:t xml:space="preserve"> کااظہار کرے اس کے علاوہ عبادات اور د</w:t>
      </w:r>
      <w:r>
        <w:rPr>
          <w:rFonts w:hint="cs"/>
          <w:rtl/>
        </w:rPr>
        <w:t>ی</w:t>
      </w:r>
      <w:r>
        <w:rPr>
          <w:rFonts w:hint="eastAsia"/>
          <w:rtl/>
        </w:rPr>
        <w:t>گر</w:t>
      </w:r>
      <w:r>
        <w:rPr>
          <w:rtl/>
        </w:rPr>
        <w:t xml:space="preserve"> افعال م</w:t>
      </w:r>
      <w:r>
        <w:rPr>
          <w:rFonts w:hint="cs"/>
          <w:rtl/>
        </w:rPr>
        <w:t>ی</w:t>
      </w:r>
      <w:r>
        <w:rPr>
          <w:rFonts w:hint="eastAsia"/>
          <w:rtl/>
        </w:rPr>
        <w:t>ں</w:t>
      </w:r>
      <w:r>
        <w:rPr>
          <w:rtl/>
        </w:rPr>
        <w:t xml:space="preserve"> اپن</w:t>
      </w:r>
      <w:r>
        <w:rPr>
          <w:rFonts w:hint="cs"/>
          <w:rtl/>
        </w:rPr>
        <w:t>ی</w:t>
      </w:r>
      <w:r>
        <w:rPr>
          <w:rtl/>
        </w:rPr>
        <w:t xml:space="preserve"> احت</w:t>
      </w:r>
      <w:r>
        <w:rPr>
          <w:rFonts w:hint="cs"/>
          <w:rtl/>
        </w:rPr>
        <w:t>ی</w:t>
      </w:r>
      <w:r>
        <w:rPr>
          <w:rFonts w:hint="eastAsia"/>
          <w:rtl/>
        </w:rPr>
        <w:t>اج</w:t>
      </w:r>
      <w:r>
        <w:rPr>
          <w:rtl/>
        </w:rPr>
        <w:t xml:space="preserve"> کابھ</w:t>
      </w:r>
      <w:r>
        <w:rPr>
          <w:rFonts w:hint="cs"/>
          <w:rtl/>
        </w:rPr>
        <w:t>ی</w:t>
      </w:r>
      <w:r>
        <w:rPr>
          <w:rtl/>
        </w:rPr>
        <w:t xml:space="preserve"> اظہار کرے اور </w:t>
      </w:r>
      <w:r>
        <w:rPr>
          <w:rFonts w:hint="cs"/>
          <w:rtl/>
        </w:rPr>
        <w:t>ی</w:t>
      </w:r>
      <w:r>
        <w:rPr>
          <w:rFonts w:hint="eastAsia"/>
          <w:rtl/>
        </w:rPr>
        <w:t>ہ</w:t>
      </w:r>
      <w:r>
        <w:rPr>
          <w:rtl/>
        </w:rPr>
        <w:t xml:space="preserve"> اعتراف کرے کہ م</w:t>
      </w:r>
      <w:r>
        <w:rPr>
          <w:rFonts w:hint="cs"/>
          <w:rtl/>
        </w:rPr>
        <w:t>ی</w:t>
      </w:r>
      <w:r>
        <w:rPr>
          <w:rFonts w:hint="eastAsia"/>
          <w:rtl/>
        </w:rPr>
        <w:t>ں</w:t>
      </w:r>
      <w:r>
        <w:rPr>
          <w:rtl/>
        </w:rPr>
        <w:t xml:space="preserve"> اور دوسرے ت</w:t>
      </w:r>
      <w:r>
        <w:rPr>
          <w:rFonts w:hint="eastAsia"/>
          <w:rtl/>
        </w:rPr>
        <w:t>مام</w:t>
      </w:r>
      <w:r>
        <w:rPr>
          <w:rtl/>
        </w:rPr>
        <w:t xml:space="preserve"> </w:t>
      </w:r>
      <w:r w:rsidR="00845F67">
        <w:rPr>
          <w:rtl/>
        </w:rPr>
        <w:t>مومن</w:t>
      </w:r>
      <w:r>
        <w:rPr>
          <w:rFonts w:hint="cs"/>
          <w:rtl/>
        </w:rPr>
        <w:t>ی</w:t>
      </w:r>
      <w:r>
        <w:rPr>
          <w:rFonts w:hint="eastAsia"/>
          <w:rtl/>
        </w:rPr>
        <w:t>ن</w:t>
      </w:r>
      <w:r>
        <w:rPr>
          <w:rtl/>
        </w:rPr>
        <w:t xml:space="preserve"> غ</w:t>
      </w:r>
      <w:r>
        <w:rPr>
          <w:rFonts w:hint="cs"/>
          <w:rtl/>
        </w:rPr>
        <w:t>ی</w:t>
      </w:r>
      <w:r>
        <w:rPr>
          <w:rFonts w:hint="eastAsia"/>
          <w:rtl/>
        </w:rPr>
        <w:t>ر</w:t>
      </w:r>
      <w:r>
        <w:rPr>
          <w:rtl/>
        </w:rPr>
        <w:t xml:space="preserve"> اللہ ک</w:t>
      </w:r>
      <w:r>
        <w:rPr>
          <w:rFonts w:hint="cs"/>
          <w:rtl/>
        </w:rPr>
        <w:t>ی</w:t>
      </w:r>
      <w:r>
        <w:rPr>
          <w:rtl/>
        </w:rPr>
        <w:t xml:space="preserve"> عبادت نہ</w:t>
      </w:r>
      <w:r>
        <w:rPr>
          <w:rFonts w:hint="cs"/>
          <w:rtl/>
        </w:rPr>
        <w:t>ی</w:t>
      </w:r>
      <w:r>
        <w:rPr>
          <w:rFonts w:hint="eastAsia"/>
          <w:rtl/>
        </w:rPr>
        <w:t>ں</w:t>
      </w:r>
      <w:r>
        <w:rPr>
          <w:rtl/>
        </w:rPr>
        <w:t xml:space="preserve"> کرتے اور نہ غ</w:t>
      </w:r>
      <w:r>
        <w:rPr>
          <w:rFonts w:hint="cs"/>
          <w:rtl/>
        </w:rPr>
        <w:t>ی</w:t>
      </w:r>
      <w:r>
        <w:rPr>
          <w:rFonts w:hint="eastAsia"/>
          <w:rtl/>
        </w:rPr>
        <w:t>ر</w:t>
      </w:r>
      <w:r>
        <w:rPr>
          <w:rtl/>
        </w:rPr>
        <w:t xml:space="preserve"> اللہ سے مدد مانگتے ہ</w:t>
      </w:r>
      <w:r>
        <w:rPr>
          <w:rFonts w:hint="cs"/>
          <w:rtl/>
        </w:rPr>
        <w:t>ی</w:t>
      </w:r>
      <w:r>
        <w:rPr>
          <w:rFonts w:hint="eastAsia"/>
          <w:rtl/>
        </w:rPr>
        <w:t>ں</w:t>
      </w:r>
      <w:r>
        <w:rPr>
          <w:rtl/>
        </w:rPr>
        <w:t xml:space="preserve">۔ بھلا </w:t>
      </w:r>
      <w:r>
        <w:rPr>
          <w:rFonts w:hint="cs"/>
          <w:rtl/>
        </w:rPr>
        <w:t>ی</w:t>
      </w:r>
      <w:r>
        <w:rPr>
          <w:rFonts w:hint="eastAsia"/>
          <w:rtl/>
        </w:rPr>
        <w:t>ہ</w:t>
      </w:r>
      <w:r>
        <w:rPr>
          <w:rtl/>
        </w:rPr>
        <w:t xml:space="preserve"> نکات اس مصنف ک</w:t>
      </w:r>
      <w:r>
        <w:rPr>
          <w:rFonts w:hint="cs"/>
          <w:rtl/>
        </w:rPr>
        <w:t>ی</w:t>
      </w:r>
      <w:r>
        <w:rPr>
          <w:rtl/>
        </w:rPr>
        <w:t xml:space="preserve"> عبارت م</w:t>
      </w:r>
      <w:r>
        <w:rPr>
          <w:rFonts w:hint="cs"/>
          <w:rtl/>
        </w:rPr>
        <w:t>ی</w:t>
      </w:r>
      <w:r>
        <w:rPr>
          <w:rFonts w:hint="eastAsia"/>
          <w:rtl/>
        </w:rPr>
        <w:t>ںکہاںمل</w:t>
      </w:r>
      <w:r>
        <w:rPr>
          <w:rtl/>
        </w:rPr>
        <w:t xml:space="preserve"> سکتے ہ</w:t>
      </w:r>
      <w:r>
        <w:rPr>
          <w:rFonts w:hint="cs"/>
          <w:rtl/>
        </w:rPr>
        <w:t>ی</w:t>
      </w:r>
      <w:r>
        <w:rPr>
          <w:rFonts w:hint="eastAsia"/>
          <w:rtl/>
        </w:rPr>
        <w:t>ں</w:t>
      </w:r>
      <w:r>
        <w:rPr>
          <w:rtl/>
        </w:rPr>
        <w:t xml:space="preserve"> جبکہ اس ک</w:t>
      </w:r>
      <w:r>
        <w:rPr>
          <w:rFonts w:hint="cs"/>
          <w:rtl/>
        </w:rPr>
        <w:t>ی</w:t>
      </w:r>
      <w:r>
        <w:rPr>
          <w:rtl/>
        </w:rPr>
        <w:t xml:space="preserve"> عبارت </w:t>
      </w:r>
      <w:r w:rsidR="00263A89">
        <w:rPr>
          <w:rtl/>
        </w:rPr>
        <w:t>آیہ</w:t>
      </w:r>
      <w:r>
        <w:rPr>
          <w:rtl/>
        </w:rPr>
        <w:t xml:space="preserve"> مبارکہ سے ز</w:t>
      </w:r>
      <w:r>
        <w:rPr>
          <w:rFonts w:hint="cs"/>
          <w:rtl/>
        </w:rPr>
        <w:t>ی</w:t>
      </w:r>
      <w:r>
        <w:rPr>
          <w:rFonts w:hint="eastAsia"/>
          <w:rtl/>
        </w:rPr>
        <w:t>ادہ</w:t>
      </w:r>
      <w:r>
        <w:rPr>
          <w:rtl/>
        </w:rPr>
        <w:t xml:space="preserve"> مختصر بھ</w:t>
      </w:r>
      <w:r>
        <w:rPr>
          <w:rFonts w:hint="cs"/>
          <w:rtl/>
        </w:rPr>
        <w:t>ی</w:t>
      </w:r>
      <w:r>
        <w:rPr>
          <w:rtl/>
        </w:rPr>
        <w:t xml:space="preserve"> نہ</w:t>
      </w:r>
      <w:r>
        <w:rPr>
          <w:rFonts w:hint="cs"/>
          <w:rtl/>
        </w:rPr>
        <w:t>ی</w:t>
      </w:r>
      <w:r>
        <w:rPr>
          <w:rFonts w:hint="eastAsia"/>
          <w:rtl/>
        </w:rPr>
        <w:t>ں</w:t>
      </w:r>
      <w:r>
        <w:rPr>
          <w:rtl/>
        </w:rPr>
        <w:t xml:space="preserve"> ہے؟!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اللہ تعال</w:t>
      </w:r>
      <w:r>
        <w:rPr>
          <w:rFonts w:hint="cs"/>
          <w:rtl/>
        </w:rPr>
        <w:t>یٰ</w:t>
      </w:r>
      <w:r>
        <w:rPr>
          <w:rtl/>
        </w:rPr>
        <w:t xml:space="preserve"> کا ارشاد ہے:</w:t>
      </w:r>
    </w:p>
    <w:p w:rsidR="00243DAF" w:rsidRDefault="00751600" w:rsidP="00751600">
      <w:pPr>
        <w:pStyle w:val="libNormal"/>
        <w:rPr>
          <w:rtl/>
        </w:rPr>
      </w:pPr>
      <w:r w:rsidRPr="00751600">
        <w:rPr>
          <w:rStyle w:val="libAlaemChar"/>
          <w:rFonts w:hint="cs"/>
          <w:rtl/>
        </w:rPr>
        <w:t>(</w:t>
      </w:r>
      <w:r>
        <w:rPr>
          <w:rFonts w:hint="cs"/>
          <w:rtl/>
        </w:rPr>
        <w:t xml:space="preserve"> </w:t>
      </w:r>
      <w:r w:rsidR="00243DAF">
        <w:rPr>
          <w:rtl/>
        </w:rPr>
        <w:t xml:space="preserve"> </w:t>
      </w:r>
      <w:r w:rsidRPr="00751600">
        <w:rPr>
          <w:rStyle w:val="libAieChar"/>
          <w:rtl/>
        </w:rPr>
        <w:t>اهْدِنَا الصِّرَاطَ الْمُسْتَقِيمَ</w:t>
      </w:r>
      <w:r w:rsidRPr="00751600">
        <w:rPr>
          <w:rStyle w:val="libAlaemChar"/>
          <w:rFonts w:hint="cs"/>
          <w:rtl/>
        </w:rPr>
        <w:t>)</w:t>
      </w:r>
      <w:r w:rsidR="002A6CF7" w:rsidRPr="002A6CF7">
        <w:rPr>
          <w:rFonts w:hint="cs"/>
          <w:rtl/>
        </w:rPr>
        <w:t>1</w:t>
      </w:r>
      <w:r w:rsidR="00243DAF" w:rsidRPr="00DB61B6">
        <w:rPr>
          <w:rFonts w:hint="cs"/>
          <w:rtl/>
        </w:rPr>
        <w:t>:</w:t>
      </w:r>
      <w:r w:rsidR="002A6CF7" w:rsidRPr="002A6CF7">
        <w:rPr>
          <w:rFonts w:hint="cs"/>
          <w:rtl/>
        </w:rPr>
        <w:t>6</w:t>
      </w:r>
    </w:p>
    <w:p w:rsidR="00243DAF" w:rsidRDefault="00243DAF" w:rsidP="00243DAF">
      <w:pPr>
        <w:pStyle w:val="libNormal"/>
        <w:rPr>
          <w:rtl/>
        </w:rPr>
      </w:pPr>
      <w:r>
        <w:rPr>
          <w:rtl/>
        </w:rPr>
        <w:t xml:space="preserve"> اللہ تعال</w:t>
      </w:r>
      <w:r>
        <w:rPr>
          <w:rFonts w:hint="cs"/>
          <w:rtl/>
        </w:rPr>
        <w:t>یٰ</w:t>
      </w:r>
      <w:r>
        <w:rPr>
          <w:rtl/>
        </w:rPr>
        <w:t xml:space="preserve"> چاہتا ہے کہ ہم اس سے ا</w:t>
      </w:r>
      <w:r>
        <w:rPr>
          <w:rFonts w:hint="cs"/>
          <w:rtl/>
        </w:rPr>
        <w:t>ی</w:t>
      </w:r>
      <w:r>
        <w:rPr>
          <w:rFonts w:hint="eastAsia"/>
          <w:rtl/>
        </w:rPr>
        <w:t>سے</w:t>
      </w:r>
      <w:r>
        <w:rPr>
          <w:rtl/>
        </w:rPr>
        <w:t xml:space="preserve"> قر</w:t>
      </w:r>
      <w:r>
        <w:rPr>
          <w:rFonts w:hint="cs"/>
          <w:rtl/>
        </w:rPr>
        <w:t>ی</w:t>
      </w:r>
      <w:r>
        <w:rPr>
          <w:rFonts w:hint="eastAsia"/>
          <w:rtl/>
        </w:rPr>
        <w:t>ب</w:t>
      </w:r>
      <w:r>
        <w:rPr>
          <w:rFonts w:hint="cs"/>
          <w:rtl/>
        </w:rPr>
        <w:t>ی</w:t>
      </w:r>
      <w:r>
        <w:rPr>
          <w:rtl/>
        </w:rPr>
        <w:t xml:space="preserve"> راستے ک</w:t>
      </w:r>
      <w:r>
        <w:rPr>
          <w:rFonts w:hint="cs"/>
          <w:rtl/>
        </w:rPr>
        <w:t>ی</w:t>
      </w:r>
      <w:r>
        <w:rPr>
          <w:rtl/>
        </w:rPr>
        <w:t xml:space="preserve"> ہدا</w:t>
      </w:r>
      <w:r>
        <w:rPr>
          <w:rFonts w:hint="cs"/>
          <w:rtl/>
        </w:rPr>
        <w:t>ی</w:t>
      </w:r>
      <w:r>
        <w:rPr>
          <w:rFonts w:hint="eastAsia"/>
          <w:rtl/>
        </w:rPr>
        <w:t>ت</w:t>
      </w:r>
      <w:r>
        <w:rPr>
          <w:rtl/>
        </w:rPr>
        <w:t xml:space="preserve"> طلب کر</w:t>
      </w:r>
      <w:r>
        <w:rPr>
          <w:rFonts w:hint="cs"/>
          <w:rtl/>
        </w:rPr>
        <w:t>ی</w:t>
      </w:r>
      <w:r>
        <w:rPr>
          <w:rFonts w:hint="eastAsia"/>
          <w:rtl/>
        </w:rPr>
        <w:t>ں</w:t>
      </w:r>
      <w:r>
        <w:rPr>
          <w:rtl/>
        </w:rPr>
        <w:t xml:space="preserve"> جو اپنے چلنے والے کو اعمال خ</w:t>
      </w:r>
      <w:r>
        <w:rPr>
          <w:rFonts w:hint="cs"/>
          <w:rtl/>
        </w:rPr>
        <w:t>ی</w:t>
      </w:r>
      <w:r>
        <w:rPr>
          <w:rFonts w:hint="eastAsia"/>
          <w:rtl/>
        </w:rPr>
        <w:t>ر،</w:t>
      </w:r>
      <w:r>
        <w:rPr>
          <w:rtl/>
        </w:rPr>
        <w:t xml:space="preserve"> صفات نفسان</w:t>
      </w:r>
      <w:r>
        <w:rPr>
          <w:rFonts w:hint="cs"/>
          <w:rtl/>
        </w:rPr>
        <w:t>ی</w:t>
      </w:r>
      <w:r>
        <w:rPr>
          <w:rtl/>
        </w:rPr>
        <w:t xml:space="preserve"> اور عقائد ج</w:t>
      </w:r>
      <w:r>
        <w:rPr>
          <w:rFonts w:hint="cs"/>
          <w:rtl/>
        </w:rPr>
        <w:t>ی</w:t>
      </w:r>
      <w:r>
        <w:rPr>
          <w:rFonts w:hint="eastAsia"/>
          <w:rtl/>
        </w:rPr>
        <w:t>سے</w:t>
      </w:r>
      <w:r>
        <w:rPr>
          <w:rtl/>
        </w:rPr>
        <w:t xml:space="preserve"> مقاصد تک پہنچائے اور اس راستے کو صرف ا</w:t>
      </w:r>
      <w:r>
        <w:rPr>
          <w:rFonts w:hint="cs"/>
          <w:rtl/>
        </w:rPr>
        <w:t>ی</w:t>
      </w:r>
      <w:r>
        <w:rPr>
          <w:rFonts w:hint="eastAsia"/>
          <w:rtl/>
        </w:rPr>
        <w:t>مان</w:t>
      </w:r>
      <w:r>
        <w:rPr>
          <w:rtl/>
        </w:rPr>
        <w:t xml:space="preserve"> کے راستے م</w:t>
      </w:r>
      <w:r>
        <w:rPr>
          <w:rFonts w:hint="cs"/>
          <w:rtl/>
        </w:rPr>
        <w:t>ی</w:t>
      </w:r>
      <w:r>
        <w:rPr>
          <w:rFonts w:hint="eastAsia"/>
          <w:rtl/>
        </w:rPr>
        <w:t>ں</w:t>
      </w:r>
      <w:r>
        <w:rPr>
          <w:rtl/>
        </w:rPr>
        <w:t xml:space="preserve"> منحصر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مطلب مصنف کے جملہ ''اھدنا صراط الا</w:t>
      </w:r>
      <w:r>
        <w:rPr>
          <w:rFonts w:hint="cs"/>
          <w:rtl/>
        </w:rPr>
        <w:t>ی</w:t>
      </w:r>
      <w:r>
        <w:rPr>
          <w:rFonts w:hint="eastAsia"/>
          <w:rtl/>
        </w:rPr>
        <w:t>مان،،</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w:t>
      </w:r>
      <w:r>
        <w:rPr>
          <w:rFonts w:hint="eastAsia"/>
          <w:rtl/>
        </w:rPr>
        <w:t>پا</w:t>
      </w:r>
      <w:r>
        <w:rPr>
          <w:rFonts w:hint="cs"/>
          <w:rtl/>
        </w:rPr>
        <w:t>ی</w:t>
      </w:r>
      <w:r>
        <w:rPr>
          <w:rFonts w:hint="eastAsia"/>
          <w:rtl/>
        </w:rPr>
        <w:t>ا</w:t>
      </w:r>
      <w:r>
        <w:rPr>
          <w:rtl/>
        </w:rPr>
        <w:t xml:space="preserve"> جاتا۔ اس کے علاوہ اس جملے م</w:t>
      </w:r>
      <w:r>
        <w:rPr>
          <w:rFonts w:hint="cs"/>
          <w:rtl/>
        </w:rPr>
        <w:t>ی</w:t>
      </w:r>
      <w:r>
        <w:rPr>
          <w:rFonts w:hint="eastAsia"/>
          <w:rtl/>
        </w:rPr>
        <w:t>ں</w:t>
      </w:r>
      <w:r>
        <w:rPr>
          <w:rtl/>
        </w:rPr>
        <w:t xml:space="preserve"> صرف ا</w:t>
      </w:r>
      <w:r>
        <w:rPr>
          <w:rFonts w:hint="cs"/>
          <w:rtl/>
        </w:rPr>
        <w:t>ی</w:t>
      </w:r>
      <w:r>
        <w:rPr>
          <w:rFonts w:hint="eastAsia"/>
          <w:rtl/>
        </w:rPr>
        <w:t>مان</w:t>
      </w:r>
      <w:r>
        <w:rPr>
          <w:rtl/>
        </w:rPr>
        <w:t xml:space="preserve"> کے راستے ک</w:t>
      </w:r>
      <w:r>
        <w:rPr>
          <w:rFonts w:hint="cs"/>
          <w:rtl/>
        </w:rPr>
        <w:t>ی</w:t>
      </w:r>
      <w:r>
        <w:rPr>
          <w:rtl/>
        </w:rPr>
        <w:t xml:space="preserve"> ہدا</w:t>
      </w:r>
      <w:r>
        <w:rPr>
          <w:rFonts w:hint="cs"/>
          <w:rtl/>
        </w:rPr>
        <w:t>ی</w:t>
      </w:r>
      <w:r>
        <w:rPr>
          <w:rFonts w:hint="eastAsia"/>
          <w:rtl/>
        </w:rPr>
        <w:t>ت</w:t>
      </w:r>
      <w:r>
        <w:rPr>
          <w:rtl/>
        </w:rPr>
        <w:t xml:space="preserve"> کے ل</w:t>
      </w:r>
      <w:r>
        <w:rPr>
          <w:rFonts w:hint="cs"/>
          <w:rtl/>
        </w:rPr>
        <w:t>ی</w:t>
      </w:r>
      <w:r>
        <w:rPr>
          <w:rFonts w:hint="eastAsia"/>
          <w:rtl/>
        </w:rPr>
        <w:t>ے</w:t>
      </w:r>
      <w:r>
        <w:rPr>
          <w:rtl/>
        </w:rPr>
        <w:t xml:space="preserve"> درخواست ک</w:t>
      </w:r>
      <w:r>
        <w:rPr>
          <w:rFonts w:hint="cs"/>
          <w:rtl/>
        </w:rPr>
        <w:t>ی</w:t>
      </w:r>
      <w:r>
        <w:rPr>
          <w:rtl/>
        </w:rPr>
        <w:t xml:space="preserve"> گئ</w:t>
      </w:r>
      <w:r>
        <w:rPr>
          <w:rFonts w:hint="cs"/>
          <w:rtl/>
        </w:rPr>
        <w:t>ی</w:t>
      </w:r>
      <w:r>
        <w:rPr>
          <w:rtl/>
        </w:rPr>
        <w:t xml:space="preserve"> ہے۔ اس م</w:t>
      </w:r>
      <w:r>
        <w:rPr>
          <w:rFonts w:hint="cs"/>
          <w:rtl/>
        </w:rPr>
        <w:t>ی</w:t>
      </w:r>
      <w:r>
        <w:rPr>
          <w:rFonts w:hint="eastAsia"/>
          <w:rtl/>
        </w:rPr>
        <w:t>ں</w:t>
      </w:r>
      <w:r>
        <w:rPr>
          <w:rtl/>
        </w:rPr>
        <w:t xml:space="preserve"> اس نکتے ک</w:t>
      </w:r>
      <w:r>
        <w:rPr>
          <w:rFonts w:hint="cs"/>
          <w:rtl/>
        </w:rPr>
        <w:t>ی</w:t>
      </w:r>
      <w:r>
        <w:rPr>
          <w:rtl/>
        </w:rPr>
        <w:t xml:space="preserve"> طرف اشارہ نہ</w:t>
      </w:r>
      <w:r>
        <w:rPr>
          <w:rFonts w:hint="cs"/>
          <w:rtl/>
        </w:rPr>
        <w:t>ی</w:t>
      </w:r>
      <w:r>
        <w:rPr>
          <w:rFonts w:hint="eastAsia"/>
          <w:rtl/>
        </w:rPr>
        <w:t>ں</w:t>
      </w:r>
      <w:r>
        <w:rPr>
          <w:rtl/>
        </w:rPr>
        <w:t xml:space="preserve"> ہے کہ ا</w:t>
      </w:r>
      <w:r>
        <w:rPr>
          <w:rFonts w:hint="cs"/>
          <w:rtl/>
        </w:rPr>
        <w:t>ی</w:t>
      </w:r>
      <w:r>
        <w:rPr>
          <w:rFonts w:hint="eastAsia"/>
          <w:rtl/>
        </w:rPr>
        <w:t>مان</w:t>
      </w:r>
      <w:r>
        <w:rPr>
          <w:rtl/>
        </w:rPr>
        <w:t xml:space="preserve"> کا </w:t>
      </w:r>
      <w:r>
        <w:rPr>
          <w:rFonts w:hint="cs"/>
          <w:rtl/>
        </w:rPr>
        <w:t>ی</w:t>
      </w:r>
      <w:r>
        <w:rPr>
          <w:rFonts w:hint="eastAsia"/>
          <w:rtl/>
        </w:rPr>
        <w:t>ہ</w:t>
      </w:r>
      <w:r>
        <w:rPr>
          <w:rtl/>
        </w:rPr>
        <w:t xml:space="preserve"> راستہ مستق</w:t>
      </w:r>
      <w:r>
        <w:rPr>
          <w:rFonts w:hint="cs"/>
          <w:rtl/>
        </w:rPr>
        <w:t>ی</w:t>
      </w:r>
      <w:r>
        <w:rPr>
          <w:rFonts w:hint="eastAsia"/>
          <w:rtl/>
        </w:rPr>
        <w:t>م</w:t>
      </w:r>
      <w:r>
        <w:rPr>
          <w:rtl/>
        </w:rPr>
        <w:t xml:space="preserve"> ہے اور وہ اپنے پر چلنے والے کو گمراہ نہ</w:t>
      </w:r>
      <w:r>
        <w:rPr>
          <w:rFonts w:hint="cs"/>
          <w:rtl/>
        </w:rPr>
        <w:t>ی</w:t>
      </w:r>
      <w:r>
        <w:rPr>
          <w:rFonts w:hint="eastAsia"/>
          <w:rtl/>
        </w:rPr>
        <w:t>ں</w:t>
      </w:r>
      <w:r>
        <w:rPr>
          <w:rtl/>
        </w:rPr>
        <w:t xml:space="preserve"> کرتا۔</w:t>
      </w:r>
    </w:p>
    <w:p w:rsidR="00243DAF" w:rsidRDefault="00243DAF" w:rsidP="00243DAF">
      <w:pPr>
        <w:pStyle w:val="libNormal"/>
        <w:rPr>
          <w:rtl/>
        </w:rPr>
      </w:pPr>
      <w:r>
        <w:rPr>
          <w:rtl/>
        </w:rPr>
        <w:t xml:space="preserve"> اس مصنف نے صرف انہ</w:t>
      </w:r>
      <w:r>
        <w:rPr>
          <w:rFonts w:hint="cs"/>
          <w:rtl/>
        </w:rPr>
        <w:t>ی</w:t>
      </w:r>
      <w:r>
        <w:rPr>
          <w:rtl/>
        </w:rPr>
        <w:t xml:space="preserve"> جملوں کو مثل و نظ</w:t>
      </w:r>
      <w:r>
        <w:rPr>
          <w:rFonts w:hint="cs"/>
          <w:rtl/>
        </w:rPr>
        <w:t>ی</w:t>
      </w:r>
      <w:r>
        <w:rPr>
          <w:rFonts w:hint="eastAsia"/>
          <w:rtl/>
        </w:rPr>
        <w:t>ر</w:t>
      </w:r>
      <w:r>
        <w:rPr>
          <w:rtl/>
        </w:rPr>
        <w:t xml:space="preserve"> کے طور پر پ</w:t>
      </w:r>
      <w:r>
        <w:rPr>
          <w:rFonts w:hint="cs"/>
          <w:rtl/>
        </w:rPr>
        <w:t>ی</w:t>
      </w:r>
      <w:r>
        <w:rPr>
          <w:rFonts w:hint="eastAsia"/>
          <w:rtl/>
        </w:rPr>
        <w:t>ش</w:t>
      </w:r>
      <w:r>
        <w:rPr>
          <w:rtl/>
        </w:rPr>
        <w:t xml:space="preserve"> کرکے </w:t>
      </w:r>
      <w:r>
        <w:rPr>
          <w:rFonts w:hint="cs"/>
          <w:rtl/>
        </w:rPr>
        <w:t>ی</w:t>
      </w:r>
      <w:r>
        <w:rPr>
          <w:rFonts w:hint="eastAsia"/>
          <w:rtl/>
        </w:rPr>
        <w:t>ہ</w:t>
      </w:r>
      <w:r>
        <w:rPr>
          <w:rtl/>
        </w:rPr>
        <w:t xml:space="preserve"> گمان کرل</w:t>
      </w:r>
      <w:r>
        <w:rPr>
          <w:rFonts w:hint="cs"/>
          <w:rtl/>
        </w:rPr>
        <w:t>ی</w:t>
      </w:r>
      <w:r>
        <w:rPr>
          <w:rFonts w:hint="eastAsia"/>
          <w:rtl/>
        </w:rPr>
        <w:t>ا</w:t>
      </w:r>
      <w:r>
        <w:rPr>
          <w:rtl/>
        </w:rPr>
        <w:t xml:space="preserve"> ہے کہ </w:t>
      </w:r>
      <w:r w:rsidR="00F606E9">
        <w:rPr>
          <w:rtl/>
        </w:rPr>
        <w:t>سورہ</w:t>
      </w:r>
      <w:r>
        <w:rPr>
          <w:rtl/>
        </w:rPr>
        <w:t xml:space="preserve"> مبارکہ کے باق</w:t>
      </w:r>
      <w:r>
        <w:rPr>
          <w:rFonts w:hint="cs"/>
          <w:rtl/>
        </w:rPr>
        <w:t>ی</w:t>
      </w:r>
      <w:r>
        <w:rPr>
          <w:rtl/>
        </w:rPr>
        <w:t xml:space="preserve"> حصے ک</w:t>
      </w:r>
      <w:r>
        <w:rPr>
          <w:rFonts w:hint="cs"/>
          <w:rtl/>
        </w:rPr>
        <w:t>ی</w:t>
      </w:r>
      <w:r>
        <w:rPr>
          <w:rtl/>
        </w:rPr>
        <w:t xml:space="preserve"> ضرورت نہ</w:t>
      </w:r>
      <w:r>
        <w:rPr>
          <w:rFonts w:hint="cs"/>
          <w:rtl/>
        </w:rPr>
        <w:t>ی</w:t>
      </w:r>
      <w:r>
        <w:rPr>
          <w:rFonts w:hint="eastAsia"/>
          <w:rtl/>
        </w:rPr>
        <w:t>ں</w:t>
      </w:r>
      <w:r>
        <w:rPr>
          <w:rtl/>
        </w:rPr>
        <w:t xml:space="preserve"> ہے ارو </w:t>
      </w:r>
      <w:r>
        <w:rPr>
          <w:rFonts w:hint="cs"/>
          <w:rtl/>
        </w:rPr>
        <w:t>ی</w:t>
      </w:r>
      <w:r>
        <w:rPr>
          <w:rFonts w:hint="eastAsia"/>
          <w:rtl/>
        </w:rPr>
        <w:t>ہ</w:t>
      </w:r>
      <w:r>
        <w:rPr>
          <w:rtl/>
        </w:rPr>
        <w:t xml:space="preserve"> بات کا ثبوت ہے کہ وہ اس آ</w:t>
      </w:r>
      <w:r>
        <w:rPr>
          <w:rFonts w:hint="cs"/>
          <w:rtl/>
        </w:rPr>
        <w:t>ی</w:t>
      </w:r>
      <w:r>
        <w:rPr>
          <w:rFonts w:hint="eastAsia"/>
          <w:rtl/>
        </w:rPr>
        <w:t>ہ</w:t>
      </w:r>
      <w:r>
        <w:rPr>
          <w:rtl/>
        </w:rPr>
        <w:t xml:space="preserve"> کے مفوہم کو نہ</w:t>
      </w:r>
      <w:r>
        <w:rPr>
          <w:rFonts w:hint="cs"/>
          <w:rtl/>
        </w:rPr>
        <w:t>ی</w:t>
      </w:r>
      <w:r>
        <w:rPr>
          <w:rFonts w:hint="eastAsia"/>
          <w:rtl/>
        </w:rPr>
        <w:t>ں</w:t>
      </w:r>
      <w:r>
        <w:rPr>
          <w:rtl/>
        </w:rPr>
        <w:t xml:space="preserve"> سمجھ سکا۔ ک</w:t>
      </w:r>
      <w:r>
        <w:rPr>
          <w:rFonts w:hint="cs"/>
          <w:rtl/>
        </w:rPr>
        <w:t>ی</w:t>
      </w:r>
      <w:r>
        <w:rPr>
          <w:rFonts w:hint="eastAsia"/>
          <w:rtl/>
        </w:rPr>
        <w:t>ونکہ</w:t>
      </w:r>
      <w:r>
        <w:rPr>
          <w:rtl/>
        </w:rPr>
        <w:t xml:space="preserve"> اللہ تعال</w:t>
      </w:r>
      <w:r>
        <w:rPr>
          <w:rFonts w:hint="cs"/>
          <w:rtl/>
        </w:rPr>
        <w:t>یٰ</w:t>
      </w:r>
      <w:r>
        <w:rPr>
          <w:rtl/>
        </w:rPr>
        <w:t xml:space="preserve"> کافرمان ہے:</w:t>
      </w:r>
    </w:p>
    <w:p w:rsidR="00243DAF" w:rsidRDefault="00751600" w:rsidP="00751600">
      <w:pPr>
        <w:pStyle w:val="libNormal"/>
        <w:rPr>
          <w:rtl/>
        </w:rPr>
      </w:pPr>
      <w:r w:rsidRPr="00751600">
        <w:rPr>
          <w:rStyle w:val="libAlaemChar"/>
          <w:rFonts w:hint="cs"/>
          <w:rtl/>
        </w:rPr>
        <w:t>(</w:t>
      </w:r>
      <w:r>
        <w:rPr>
          <w:rFonts w:hint="cs"/>
          <w:rtl/>
        </w:rPr>
        <w:t xml:space="preserve"> </w:t>
      </w:r>
      <w:r w:rsidR="00243DAF">
        <w:rPr>
          <w:rtl/>
        </w:rPr>
        <w:t xml:space="preserve"> </w:t>
      </w:r>
      <w:r w:rsidRPr="00751600">
        <w:rPr>
          <w:rStyle w:val="libAieChar"/>
          <w:rtl/>
        </w:rPr>
        <w:t>صِرَاطَ الَّذِينَ أَنْعَمْتَ عَلَيْهِمْ غَيْرِ الْمَغْضُوبِ عَلَيْهِمْ وَلَا الضَّالِّينَ</w:t>
      </w:r>
      <w:r w:rsidRPr="00751600">
        <w:rPr>
          <w:rStyle w:val="libAlaemChar"/>
          <w:rFonts w:hint="cs"/>
          <w:rtl/>
        </w:rPr>
        <w:t>)</w:t>
      </w:r>
      <w:r w:rsidR="00243DAF">
        <w:rPr>
          <w:rtl/>
        </w:rPr>
        <w:t xml:space="preserve"> </w:t>
      </w:r>
      <w:r w:rsidR="002A6CF7" w:rsidRPr="002A6CF7">
        <w:rPr>
          <w:rFonts w:hint="cs"/>
          <w:rtl/>
        </w:rPr>
        <w:t>1</w:t>
      </w:r>
      <w:r w:rsidR="00243DAF" w:rsidRPr="00DB61B6">
        <w:rPr>
          <w:rFonts w:hint="cs"/>
          <w:rtl/>
        </w:rPr>
        <w:t>:</w:t>
      </w:r>
      <w:r w:rsidR="002A6CF7" w:rsidRPr="002A6CF7">
        <w:rPr>
          <w:rFonts w:hint="cs"/>
          <w:rtl/>
        </w:rPr>
        <w:t>7</w:t>
      </w:r>
    </w:p>
    <w:p w:rsidR="00ED5AB1" w:rsidRDefault="00243DAF" w:rsidP="00243DAF">
      <w:pPr>
        <w:pStyle w:val="libNormal"/>
        <w:rPr>
          <w:rtl/>
        </w:rPr>
      </w:pPr>
      <w:r>
        <w:rPr>
          <w:rtl/>
        </w:rPr>
        <w:t xml:space="preserve"> اس م</w:t>
      </w:r>
      <w:r>
        <w:rPr>
          <w:rFonts w:hint="cs"/>
          <w:rtl/>
        </w:rPr>
        <w:t>ی</w:t>
      </w:r>
      <w:r>
        <w:rPr>
          <w:rFonts w:hint="eastAsia"/>
          <w:rtl/>
        </w:rPr>
        <w:t>ں</w:t>
      </w:r>
      <w:r>
        <w:rPr>
          <w:rtl/>
        </w:rPr>
        <w:t xml:space="preserve"> حق</w:t>
      </w:r>
      <w:r>
        <w:rPr>
          <w:rFonts w:hint="cs"/>
          <w:rtl/>
        </w:rPr>
        <w:t>ی</w:t>
      </w:r>
      <w:r>
        <w:rPr>
          <w:rFonts w:hint="eastAsia"/>
          <w:rtl/>
        </w:rPr>
        <w:t>ت</w:t>
      </w:r>
      <w:r>
        <w:rPr>
          <w:rtl/>
        </w:rPr>
        <w:t xml:space="preserve"> ک</w:t>
      </w:r>
      <w:r>
        <w:rPr>
          <w:rFonts w:hint="cs"/>
          <w:rtl/>
        </w:rPr>
        <w:t>ی</w:t>
      </w:r>
      <w:r>
        <w:rPr>
          <w:rtl/>
        </w:rPr>
        <w:t xml:space="preserve"> طرف اشارہ ہے کہ </w:t>
      </w:r>
      <w:r>
        <w:rPr>
          <w:rFonts w:hint="cs"/>
          <w:rtl/>
        </w:rPr>
        <w:t>ی</w:t>
      </w:r>
      <w:r>
        <w:rPr>
          <w:rFonts w:hint="eastAsia"/>
          <w:rtl/>
        </w:rPr>
        <w:t>ہ</w:t>
      </w:r>
      <w:r>
        <w:rPr>
          <w:rtl/>
        </w:rPr>
        <w:t xml:space="preserve"> راستہ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مستق</w:t>
      </w:r>
      <w:r>
        <w:rPr>
          <w:rFonts w:hint="cs"/>
          <w:rtl/>
        </w:rPr>
        <w:t>ی</w:t>
      </w:r>
      <w:r>
        <w:rPr>
          <w:rFonts w:hint="eastAsia"/>
          <w:rtl/>
        </w:rPr>
        <w:t>م</w:t>
      </w:r>
      <w:r>
        <w:rPr>
          <w:rtl/>
        </w:rPr>
        <w:t xml:space="preserve"> اور س</w:t>
      </w:r>
      <w:r>
        <w:rPr>
          <w:rFonts w:hint="cs"/>
          <w:rtl/>
        </w:rPr>
        <w:t>ی</w:t>
      </w:r>
      <w:r>
        <w:rPr>
          <w:rFonts w:hint="eastAsia"/>
          <w:rtl/>
        </w:rPr>
        <w:t>دھا</w:t>
      </w:r>
      <w:r>
        <w:rPr>
          <w:rtl/>
        </w:rPr>
        <w:t xml:space="preserve"> راستہ ہے کہ اس پر انب</w:t>
      </w:r>
      <w:r>
        <w:rPr>
          <w:rFonts w:hint="cs"/>
          <w:rtl/>
        </w:rPr>
        <w:t>ی</w:t>
      </w:r>
      <w:r>
        <w:rPr>
          <w:rFonts w:hint="eastAsia"/>
          <w:rtl/>
        </w:rPr>
        <w:t>اء</w:t>
      </w:r>
      <w:r>
        <w:rPr>
          <w:rtl/>
        </w:rPr>
        <w:t>(ع) صد</w:t>
      </w:r>
      <w:r>
        <w:rPr>
          <w:rFonts w:hint="cs"/>
          <w:rtl/>
        </w:rPr>
        <w:t>ی</w:t>
      </w:r>
      <w:r>
        <w:rPr>
          <w:rFonts w:hint="eastAsia"/>
          <w:rtl/>
        </w:rPr>
        <w:t>ق</w:t>
      </w:r>
      <w:r>
        <w:rPr>
          <w:rFonts w:hint="cs"/>
          <w:rtl/>
        </w:rPr>
        <w:t>ی</w:t>
      </w:r>
      <w:r>
        <w:rPr>
          <w:rFonts w:hint="eastAsia"/>
          <w:rtl/>
        </w:rPr>
        <w:t>ن،</w:t>
      </w:r>
      <w:r>
        <w:rPr>
          <w:rtl/>
        </w:rPr>
        <w:t xml:space="preserve"> شہداء اور صالح</w:t>
      </w:r>
      <w:r>
        <w:rPr>
          <w:rFonts w:hint="cs"/>
          <w:rtl/>
        </w:rPr>
        <w:t>ی</w:t>
      </w:r>
      <w:r>
        <w:rPr>
          <w:rFonts w:hint="eastAsia"/>
          <w:rtl/>
        </w:rPr>
        <w:t>ن</w:t>
      </w:r>
      <w:r>
        <w:rPr>
          <w:rtl/>
        </w:rPr>
        <w:t xml:space="preserve"> چلتے ہ</w:t>
      </w:r>
      <w:r>
        <w:rPr>
          <w:rFonts w:hint="cs"/>
          <w:rtl/>
        </w:rPr>
        <w:t>ی</w:t>
      </w:r>
      <w:r>
        <w:rPr>
          <w:rFonts w:hint="eastAsia"/>
          <w:rtl/>
        </w:rPr>
        <w:t>ں،</w:t>
      </w:r>
      <w:r>
        <w:rPr>
          <w:rtl/>
        </w:rPr>
        <w:t xml:space="preserve"> جن پر اللہ تعال</w:t>
      </w:r>
      <w:r>
        <w:rPr>
          <w:rFonts w:hint="cs"/>
          <w:rtl/>
        </w:rPr>
        <w:t>یٰ</w:t>
      </w:r>
      <w:r>
        <w:rPr>
          <w:rtl/>
        </w:rPr>
        <w:t xml:space="preserve"> نے اپن</w:t>
      </w:r>
      <w:r>
        <w:rPr>
          <w:rFonts w:hint="cs"/>
          <w:rtl/>
        </w:rPr>
        <w:t>ی</w:t>
      </w:r>
      <w:r>
        <w:rPr>
          <w:rtl/>
        </w:rPr>
        <w:t xml:space="preserve"> نعتم</w:t>
      </w:r>
      <w:r>
        <w:rPr>
          <w:rFonts w:hint="cs"/>
          <w:rtl/>
        </w:rPr>
        <w:t>ی</w:t>
      </w:r>
      <w:r>
        <w:rPr>
          <w:rFonts w:hint="eastAsia"/>
          <w:rtl/>
        </w:rPr>
        <w:t>ں</w:t>
      </w:r>
      <w:r>
        <w:rPr>
          <w:rtl/>
        </w:rPr>
        <w:t xml:space="preserve"> نازل فرمائ</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اس کے مقابلے م</w:t>
      </w:r>
      <w:r>
        <w:rPr>
          <w:rFonts w:hint="cs"/>
          <w:rtl/>
        </w:rPr>
        <w:t>ی</w:t>
      </w:r>
      <w:r>
        <w:rPr>
          <w:rFonts w:hint="eastAsia"/>
          <w:rtl/>
        </w:rPr>
        <w:t>ں</w:t>
      </w:r>
      <w:r>
        <w:rPr>
          <w:rtl/>
        </w:rPr>
        <w:t xml:space="preserve"> کچھ ا</w:t>
      </w:r>
      <w:r>
        <w:rPr>
          <w:rFonts w:hint="cs"/>
          <w:rtl/>
        </w:rPr>
        <w:t>ی</w:t>
      </w:r>
      <w:r>
        <w:rPr>
          <w:rFonts w:hint="eastAsia"/>
          <w:rtl/>
        </w:rPr>
        <w:t>سے</w:t>
      </w:r>
      <w:r>
        <w:rPr>
          <w:rtl/>
        </w:rPr>
        <w:t xml:space="preserve"> راستے ہ</w:t>
      </w:r>
      <w:r>
        <w:rPr>
          <w:rFonts w:hint="cs"/>
          <w:rtl/>
        </w:rPr>
        <w:t>ی</w:t>
      </w:r>
      <w:r>
        <w:rPr>
          <w:rFonts w:hint="eastAsia"/>
          <w:rtl/>
        </w:rPr>
        <w:t>ں</w:t>
      </w:r>
      <w:r>
        <w:rPr>
          <w:rtl/>
        </w:rPr>
        <w:t xml:space="preserve"> جو مستق</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ان راستوں پر وہ لوگ چلتے ہ</w:t>
      </w:r>
      <w:r>
        <w:rPr>
          <w:rFonts w:hint="cs"/>
          <w:rtl/>
        </w:rPr>
        <w:t>ی</w:t>
      </w:r>
      <w:r>
        <w:rPr>
          <w:rFonts w:hint="eastAsia"/>
          <w:rtl/>
        </w:rPr>
        <w:t>ں</w:t>
      </w:r>
      <w:r>
        <w:rPr>
          <w:rtl/>
        </w:rPr>
        <w:t xml:space="preserve"> جن پر غضب الہٰ</w:t>
      </w:r>
      <w:r>
        <w:rPr>
          <w:rFonts w:hint="cs"/>
          <w:rtl/>
        </w:rPr>
        <w:t>ی</w:t>
      </w:r>
      <w:r>
        <w:rPr>
          <w:rtl/>
        </w:rPr>
        <w:t xml:space="preserve"> نازل ہوتا ہے، جو حق کے دشمن ہوتے ہ</w:t>
      </w:r>
      <w:r>
        <w:rPr>
          <w:rFonts w:hint="cs"/>
          <w:rtl/>
        </w:rPr>
        <w:t>ی</w:t>
      </w:r>
      <w:r>
        <w:rPr>
          <w:rFonts w:hint="eastAsia"/>
          <w:rtl/>
        </w:rPr>
        <w:t>ں</w:t>
      </w:r>
      <w:r>
        <w:rPr>
          <w:rtl/>
        </w:rPr>
        <w:t xml:space="preserve"> اور حق آشکار ہونے کے باوجود اس کا انکار کرتے ہں</w:t>
      </w:r>
      <w:r>
        <w:rPr>
          <w:rFonts w:hint="cs"/>
          <w:rtl/>
        </w:rPr>
        <w:t>ی</w:t>
      </w:r>
      <w:r>
        <w:rPr>
          <w:rtl/>
        </w:rPr>
        <w:t xml:space="preserve"> اور اس راستے پر چلنے والے لوگ ا</w:t>
      </w:r>
      <w:r>
        <w:rPr>
          <w:rFonts w:hint="cs"/>
          <w:rtl/>
        </w:rPr>
        <w:t>ی</w:t>
      </w:r>
      <w:r>
        <w:rPr>
          <w:rFonts w:hint="eastAsia"/>
          <w:rtl/>
        </w:rPr>
        <w:t>سے</w:t>
      </w:r>
      <w:r>
        <w:rPr>
          <w:rtl/>
        </w:rPr>
        <w:t xml:space="preserve"> گمراہ ہ</w:t>
      </w:r>
      <w:r>
        <w:rPr>
          <w:rFonts w:hint="cs"/>
          <w:rtl/>
        </w:rPr>
        <w:t>ی</w:t>
      </w:r>
      <w:r>
        <w:rPr>
          <w:rFonts w:hint="eastAsia"/>
          <w:rtl/>
        </w:rPr>
        <w:t>ں</w:t>
      </w:r>
      <w:r>
        <w:rPr>
          <w:rtl/>
        </w:rPr>
        <w:t xml:space="preserve"> جو اپن</w:t>
      </w:r>
      <w:r>
        <w:rPr>
          <w:rFonts w:hint="cs"/>
          <w:rtl/>
        </w:rPr>
        <w:t>ی</w:t>
      </w:r>
      <w:r>
        <w:rPr>
          <w:rtl/>
        </w:rPr>
        <w:t xml:space="preserve"> جہالت، جستجو م</w:t>
      </w:r>
      <w:r>
        <w:rPr>
          <w:rFonts w:hint="cs"/>
          <w:rtl/>
        </w:rPr>
        <w:t>ی</w:t>
      </w:r>
      <w:r>
        <w:rPr>
          <w:rFonts w:hint="eastAsia"/>
          <w:rtl/>
        </w:rPr>
        <w:t>ں</w:t>
      </w:r>
      <w:r>
        <w:rPr>
          <w:rtl/>
        </w:rPr>
        <w:t xml:space="preserve"> کوتاہ</w:t>
      </w:r>
      <w:r>
        <w:rPr>
          <w:rFonts w:hint="cs"/>
          <w:rtl/>
        </w:rPr>
        <w:t>ی</w:t>
      </w:r>
      <w:r>
        <w:rPr>
          <w:rtl/>
        </w:rPr>
        <w:t xml:space="preserve"> اور اپنے آباؤ اجداد ک</w:t>
      </w:r>
      <w:r>
        <w:rPr>
          <w:rFonts w:hint="cs"/>
          <w:rtl/>
        </w:rPr>
        <w:t>ی</w:t>
      </w:r>
      <w:r>
        <w:rPr>
          <w:rtl/>
        </w:rPr>
        <w:t xml:space="preserve"> وراثت م</w:t>
      </w:r>
      <w:r>
        <w:rPr>
          <w:rFonts w:hint="cs"/>
          <w:rtl/>
        </w:rPr>
        <w:t>ی</w:t>
      </w:r>
      <w:r>
        <w:rPr>
          <w:rFonts w:hint="eastAsia"/>
          <w:rtl/>
        </w:rPr>
        <w:t>ں</w:t>
      </w:r>
      <w:r>
        <w:rPr>
          <w:rtl/>
        </w:rPr>
        <w:t xml:space="preserve"> ملنے والے عق</w:t>
      </w:r>
      <w:r>
        <w:rPr>
          <w:rFonts w:hint="cs"/>
          <w:rtl/>
        </w:rPr>
        <w:t>ی</w:t>
      </w:r>
      <w:r>
        <w:rPr>
          <w:rFonts w:hint="eastAsia"/>
          <w:rtl/>
        </w:rPr>
        <w:t>دہ</w:t>
      </w:r>
      <w:r>
        <w:rPr>
          <w:rtl/>
        </w:rPr>
        <w:t xml:space="preserve"> پر اکتفاء کرنے ک</w:t>
      </w:r>
      <w:r>
        <w:rPr>
          <w:rFonts w:hint="cs"/>
          <w:rtl/>
        </w:rPr>
        <w:t>ی</w:t>
      </w:r>
      <w:r>
        <w:rPr>
          <w:rtl/>
        </w:rPr>
        <w:t xml:space="preserve"> وجہ سے راہ حق سے بھٹک گئے ہ</w:t>
      </w:r>
      <w:r>
        <w:rPr>
          <w:rFonts w:hint="cs"/>
          <w:rtl/>
        </w:rPr>
        <w:t>ی</w:t>
      </w:r>
      <w:r>
        <w:rPr>
          <w:rFonts w:hint="eastAsia"/>
          <w:rtl/>
        </w:rPr>
        <w:t>ں،</w:t>
      </w:r>
      <w:r>
        <w:rPr>
          <w:rtl/>
        </w:rPr>
        <w:t xml:space="preserve">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بغ</w:t>
      </w:r>
      <w:r>
        <w:rPr>
          <w:rFonts w:hint="cs"/>
          <w:rtl/>
        </w:rPr>
        <w:t>ی</w:t>
      </w:r>
      <w:r>
        <w:rPr>
          <w:rFonts w:hint="eastAsia"/>
          <w:rtl/>
        </w:rPr>
        <w:t>ر</w:t>
      </w:r>
      <w:r>
        <w:rPr>
          <w:rtl/>
        </w:rPr>
        <w:t xml:space="preserve"> کس</w:t>
      </w:r>
      <w:r>
        <w:rPr>
          <w:rFonts w:hint="cs"/>
          <w:rtl/>
        </w:rPr>
        <w:t>ی</w:t>
      </w:r>
      <w:r>
        <w:rPr>
          <w:rtl/>
        </w:rPr>
        <w:t xml:space="preserve"> ہدا</w:t>
      </w:r>
      <w:r>
        <w:rPr>
          <w:rFonts w:hint="cs"/>
          <w:rtl/>
        </w:rPr>
        <w:t>ی</w:t>
      </w:r>
      <w:r>
        <w:rPr>
          <w:rFonts w:hint="eastAsia"/>
          <w:rtl/>
        </w:rPr>
        <w:t>ت</w:t>
      </w:r>
      <w:r>
        <w:rPr>
          <w:rtl/>
        </w:rPr>
        <w:t xml:space="preserve"> اور دل</w:t>
      </w:r>
      <w:r>
        <w:rPr>
          <w:rFonts w:hint="cs"/>
          <w:rtl/>
        </w:rPr>
        <w:t>ی</w:t>
      </w:r>
      <w:r>
        <w:rPr>
          <w:rFonts w:hint="eastAsia"/>
          <w:rtl/>
        </w:rPr>
        <w:t>ل</w:t>
      </w:r>
      <w:r>
        <w:rPr>
          <w:rtl/>
        </w:rPr>
        <w:t xml:space="preserve"> کے انہوں نے اندھ</w:t>
      </w:r>
      <w:r>
        <w:rPr>
          <w:rFonts w:hint="cs"/>
          <w:rtl/>
        </w:rPr>
        <w:t>ی</w:t>
      </w:r>
      <w:r>
        <w:rPr>
          <w:rtl/>
        </w:rPr>
        <w:t xml:space="preserve"> تقل</w:t>
      </w:r>
      <w:r>
        <w:rPr>
          <w:rFonts w:hint="cs"/>
          <w:rtl/>
        </w:rPr>
        <w:t>ی</w:t>
      </w:r>
      <w:r>
        <w:rPr>
          <w:rFonts w:hint="eastAsia"/>
          <w:rtl/>
        </w:rPr>
        <w:t>د</w:t>
      </w:r>
      <w:r>
        <w:rPr>
          <w:rtl/>
        </w:rPr>
        <w:t xml:space="preserve"> کا راستہ اپنال</w:t>
      </w:r>
      <w:r>
        <w:rPr>
          <w:rFonts w:hint="cs"/>
          <w:rtl/>
        </w:rPr>
        <w:t>ی</w:t>
      </w:r>
      <w:r>
        <w:rPr>
          <w:rFonts w:hint="eastAsia"/>
          <w:rtl/>
        </w:rPr>
        <w:t>ا</w:t>
      </w:r>
      <w:r>
        <w:rPr>
          <w:rtl/>
        </w:rPr>
        <w:t xml:space="preserve"> ہے۔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جو بھ</w:t>
      </w:r>
      <w:r>
        <w:rPr>
          <w:rFonts w:hint="cs"/>
          <w:rtl/>
        </w:rPr>
        <w:t>ی</w:t>
      </w:r>
      <w:r>
        <w:rPr>
          <w:rtl/>
        </w:rPr>
        <w:t xml:space="preserve"> اس </w:t>
      </w:r>
      <w:r w:rsidR="00263A89">
        <w:rPr>
          <w:rtl/>
        </w:rPr>
        <w:t>آیہ</w:t>
      </w:r>
      <w:r>
        <w:rPr>
          <w:rtl/>
        </w:rPr>
        <w:t xml:space="preserve"> کر</w:t>
      </w:r>
      <w:r>
        <w:rPr>
          <w:rFonts w:hint="cs"/>
          <w:rtl/>
        </w:rPr>
        <w:t>ی</w:t>
      </w:r>
      <w:r>
        <w:rPr>
          <w:rFonts w:hint="eastAsia"/>
          <w:rtl/>
        </w:rPr>
        <w:t>مہ</w:t>
      </w:r>
      <w:r>
        <w:rPr>
          <w:rtl/>
        </w:rPr>
        <w:t xml:space="preserve"> کو تدبّر اور تفکّر ک</w:t>
      </w:r>
      <w:r>
        <w:rPr>
          <w:rFonts w:hint="cs"/>
          <w:rtl/>
        </w:rPr>
        <w:t>ی</w:t>
      </w:r>
      <w:r>
        <w:rPr>
          <w:rtl/>
        </w:rPr>
        <w:t xml:space="preserve"> نگاہ سے پڑِے وہ اس نکتہ ک</w:t>
      </w:r>
      <w:r>
        <w:rPr>
          <w:rFonts w:hint="cs"/>
          <w:rtl/>
        </w:rPr>
        <w:t>ی</w:t>
      </w:r>
      <w:r>
        <w:rPr>
          <w:rtl/>
        </w:rPr>
        <w:t xml:space="preserve"> طرف متوجہ ہوگا کہ اخلاق و عقا</w:t>
      </w:r>
      <w:r>
        <w:rPr>
          <w:rFonts w:hint="cs"/>
          <w:rtl/>
        </w:rPr>
        <w:t>ی</w:t>
      </w:r>
      <w:r>
        <w:rPr>
          <w:rFonts w:hint="eastAsia"/>
          <w:rtl/>
        </w:rPr>
        <w:t>د</w:t>
      </w:r>
      <w:r>
        <w:rPr>
          <w:rtl/>
        </w:rPr>
        <w:t xml:space="preserve"> اور دوسرے اعمال م</w:t>
      </w:r>
      <w:r>
        <w:rPr>
          <w:rFonts w:hint="cs"/>
          <w:rtl/>
        </w:rPr>
        <w:t>ی</w:t>
      </w:r>
      <w:r>
        <w:rPr>
          <w:rFonts w:hint="eastAsia"/>
          <w:rtl/>
        </w:rPr>
        <w:t>ں</w:t>
      </w:r>
      <w:r>
        <w:rPr>
          <w:rtl/>
        </w:rPr>
        <w:t xml:space="preserve"> اول</w:t>
      </w:r>
      <w:r>
        <w:rPr>
          <w:rFonts w:hint="cs"/>
          <w:rtl/>
        </w:rPr>
        <w:t>ی</w:t>
      </w:r>
      <w:r>
        <w:rPr>
          <w:rFonts w:hint="eastAsia"/>
          <w:rtl/>
        </w:rPr>
        <w:t>ائے</w:t>
      </w:r>
      <w:r>
        <w:rPr>
          <w:rtl/>
        </w:rPr>
        <w:t xml:space="preserve"> خدا اور اللہ کے مقرب</w:t>
      </w:r>
      <w:r>
        <w:rPr>
          <w:rFonts w:hint="cs"/>
          <w:rtl/>
        </w:rPr>
        <w:t>ی</w:t>
      </w:r>
      <w:r>
        <w:rPr>
          <w:rFonts w:hint="eastAsia"/>
          <w:rtl/>
        </w:rPr>
        <w:t>ن</w:t>
      </w:r>
      <w:r>
        <w:rPr>
          <w:rtl/>
        </w:rPr>
        <w:t xml:space="preserve"> ک</w:t>
      </w:r>
      <w:r>
        <w:rPr>
          <w:rFonts w:hint="cs"/>
          <w:rtl/>
        </w:rPr>
        <w:t>ی</w:t>
      </w:r>
      <w:r>
        <w:rPr>
          <w:rtl/>
        </w:rPr>
        <w:t xml:space="preserve"> اتباع کرنا چاہ</w:t>
      </w:r>
      <w:r>
        <w:rPr>
          <w:rFonts w:hint="cs"/>
          <w:rtl/>
        </w:rPr>
        <w:t>ی</w:t>
      </w:r>
      <w:r>
        <w:rPr>
          <w:rFonts w:hint="eastAsia"/>
          <w:rtl/>
        </w:rPr>
        <w:t>ے</w:t>
      </w:r>
      <w:r>
        <w:rPr>
          <w:rtl/>
        </w:rPr>
        <w:t xml:space="preserve"> اور ان سرکشوں ک</w:t>
      </w:r>
      <w:r>
        <w:rPr>
          <w:rFonts w:hint="cs"/>
          <w:rtl/>
        </w:rPr>
        <w:t>ی</w:t>
      </w:r>
      <w:r>
        <w:rPr>
          <w:rtl/>
        </w:rPr>
        <w:t xml:space="preserve"> راہ سے اجتناب کرنا چاہ</w:t>
      </w:r>
      <w:r>
        <w:rPr>
          <w:rFonts w:hint="cs"/>
          <w:rtl/>
        </w:rPr>
        <w:t>ی</w:t>
      </w:r>
      <w:r>
        <w:rPr>
          <w:rFonts w:hint="eastAsia"/>
          <w:rtl/>
        </w:rPr>
        <w:t>ے</w:t>
      </w:r>
      <w:r>
        <w:rPr>
          <w:rtl/>
        </w:rPr>
        <w:t xml:space="preserve"> جن کے اعمال </w:t>
      </w:r>
      <w:r>
        <w:rPr>
          <w:rFonts w:hint="cs"/>
          <w:rtl/>
        </w:rPr>
        <w:t>ی</w:t>
      </w:r>
      <w:r>
        <w:rPr>
          <w:rFonts w:hint="eastAsia"/>
          <w:rtl/>
        </w:rPr>
        <w:t>ا</w:t>
      </w:r>
      <w:r>
        <w:rPr>
          <w:rtl/>
        </w:rPr>
        <w:t xml:space="preserve"> جنکے کرتوتوں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خدا نے ان پر غضب نازل فرما</w:t>
      </w:r>
      <w:r>
        <w:rPr>
          <w:rFonts w:hint="cs"/>
          <w:rtl/>
        </w:rPr>
        <w:t>ی</w:t>
      </w:r>
      <w:r>
        <w:rPr>
          <w:rFonts w:hint="eastAsia"/>
          <w:rtl/>
        </w:rPr>
        <w:t>ا</w:t>
      </w:r>
      <w:r>
        <w:rPr>
          <w:rtl/>
        </w:rPr>
        <w:t xml:space="preserve"> ہو اور جو حق کے واضح ہونے کے باوجود اس کے راستے بھٹک گئے ہ</w:t>
      </w:r>
      <w:r>
        <w:rPr>
          <w:rFonts w:hint="cs"/>
          <w:rtl/>
        </w:rPr>
        <w:t>ی</w:t>
      </w:r>
      <w:r>
        <w:rPr>
          <w:rFonts w:hint="eastAsia"/>
          <w:rtl/>
        </w:rPr>
        <w:t>ں</w:t>
      </w:r>
      <w:r>
        <w:rPr>
          <w:rtl/>
        </w:rPr>
        <w:t>۔</w:t>
      </w:r>
    </w:p>
    <w:p w:rsidR="00243DAF" w:rsidRDefault="00243DAF" w:rsidP="00243DAF">
      <w:pPr>
        <w:pStyle w:val="libNormal"/>
        <w:rPr>
          <w:rtl/>
        </w:rPr>
      </w:pPr>
      <w:r>
        <w:rPr>
          <w:rtl/>
        </w:rPr>
        <w:t xml:space="preserve"> اہل انصاف بتائ</w:t>
      </w:r>
      <w:r>
        <w:rPr>
          <w:rFonts w:hint="cs"/>
          <w:rtl/>
        </w:rPr>
        <w:t>ی</w:t>
      </w:r>
      <w:r>
        <w:rPr>
          <w:rFonts w:hint="eastAsia"/>
          <w:rtl/>
        </w:rPr>
        <w:t>ں</w:t>
      </w:r>
      <w:r>
        <w:rPr>
          <w:rtl/>
        </w:rPr>
        <w:t xml:space="preserve"> کہ ک</w:t>
      </w:r>
      <w:r>
        <w:rPr>
          <w:rFonts w:hint="cs"/>
          <w:rtl/>
        </w:rPr>
        <w:t>ی</w:t>
      </w:r>
      <w:r>
        <w:rPr>
          <w:rFonts w:hint="eastAsia"/>
          <w:rtl/>
        </w:rPr>
        <w:t>ا</w:t>
      </w:r>
      <w:r>
        <w:rPr>
          <w:rtl/>
        </w:rPr>
        <w:t xml:space="preserve"> </w:t>
      </w:r>
      <w:r>
        <w:rPr>
          <w:rFonts w:hint="cs"/>
          <w:rtl/>
        </w:rPr>
        <w:t>ی</w:t>
      </w:r>
      <w:r>
        <w:rPr>
          <w:rFonts w:hint="eastAsia"/>
          <w:rtl/>
        </w:rPr>
        <w:t>ہ</w:t>
      </w:r>
      <w:r>
        <w:rPr>
          <w:rtl/>
        </w:rPr>
        <w:t xml:space="preserve"> کوئ</w:t>
      </w:r>
      <w:r>
        <w:rPr>
          <w:rFonts w:hint="cs"/>
          <w:rtl/>
        </w:rPr>
        <w:t>ی</w:t>
      </w:r>
      <w:r>
        <w:rPr>
          <w:rtl/>
        </w:rPr>
        <w:t xml:space="preserve"> معمول</w:t>
      </w:r>
      <w:r>
        <w:rPr>
          <w:rFonts w:hint="cs"/>
          <w:rtl/>
        </w:rPr>
        <w:t>ی</w:t>
      </w:r>
      <w:r>
        <w:rPr>
          <w:rtl/>
        </w:rPr>
        <w:t xml:space="preserve"> نکتہ ہے جسے اس مصنف نے نظر انداز کرد</w:t>
      </w:r>
      <w:r>
        <w:rPr>
          <w:rFonts w:hint="cs"/>
          <w:rtl/>
        </w:rPr>
        <w:t>ی</w:t>
      </w:r>
      <w:r>
        <w:rPr>
          <w:rFonts w:hint="eastAsia"/>
          <w:rtl/>
        </w:rPr>
        <w:t>ا</w:t>
      </w:r>
      <w:r>
        <w:rPr>
          <w:rtl/>
        </w:rPr>
        <w:t xml:space="preserve"> اور اس آ</w:t>
      </w:r>
      <w:r>
        <w:rPr>
          <w:rFonts w:hint="cs"/>
          <w:rtl/>
        </w:rPr>
        <w:t>ی</w:t>
      </w:r>
      <w:r>
        <w:rPr>
          <w:rFonts w:hint="eastAsia"/>
          <w:rtl/>
        </w:rPr>
        <w:t>ہ</w:t>
      </w:r>
      <w:r>
        <w:rPr>
          <w:rtl/>
        </w:rPr>
        <w:t xml:space="preserve"> کو غ</w:t>
      </w:r>
      <w:r>
        <w:rPr>
          <w:rFonts w:hint="cs"/>
          <w:rtl/>
        </w:rPr>
        <w:t>ی</w:t>
      </w:r>
      <w:r>
        <w:rPr>
          <w:rFonts w:hint="eastAsia"/>
          <w:rtl/>
        </w:rPr>
        <w:t>ر</w:t>
      </w:r>
      <w:r>
        <w:rPr>
          <w:rtl/>
        </w:rPr>
        <w:t xml:space="preserve"> ضرور</w:t>
      </w:r>
      <w:r>
        <w:rPr>
          <w:rFonts w:hint="cs"/>
          <w:rtl/>
        </w:rPr>
        <w:t>ی</w:t>
      </w:r>
      <w:r>
        <w:rPr>
          <w:rtl/>
        </w:rPr>
        <w:t xml:space="preserve"> سمجھ کر اس ک</w:t>
      </w:r>
      <w:r>
        <w:rPr>
          <w:rFonts w:hint="cs"/>
          <w:rtl/>
        </w:rPr>
        <w:t>ی</w:t>
      </w:r>
      <w:r>
        <w:rPr>
          <w:rtl/>
        </w:rPr>
        <w:t xml:space="preserve"> نط</w:t>
      </w:r>
      <w:r>
        <w:rPr>
          <w:rFonts w:hint="cs"/>
          <w:rtl/>
        </w:rPr>
        <w:t>ی</w:t>
      </w:r>
      <w:r>
        <w:rPr>
          <w:rFonts w:hint="eastAsia"/>
          <w:rtl/>
        </w:rPr>
        <w:t>ر</w:t>
      </w:r>
      <w:r>
        <w:rPr>
          <w:rtl/>
        </w:rPr>
        <w:t xml:space="preserve"> </w:t>
      </w:r>
      <w:r>
        <w:rPr>
          <w:rFonts w:hint="cs"/>
          <w:rtl/>
        </w:rPr>
        <w:t>ی</w:t>
      </w:r>
      <w:r>
        <w:rPr>
          <w:rFonts w:hint="eastAsia"/>
          <w:rtl/>
        </w:rPr>
        <w:t>ا</w:t>
      </w:r>
      <w:r>
        <w:rPr>
          <w:rtl/>
        </w:rPr>
        <w:t xml:space="preserve"> متبادل عبارت کا ذکر نہ</w:t>
      </w:r>
      <w:r>
        <w:rPr>
          <w:rFonts w:hint="cs"/>
          <w:rtl/>
        </w:rPr>
        <w:t>ی</w:t>
      </w:r>
      <w:r>
        <w:rPr>
          <w:rFonts w:hint="eastAsia"/>
          <w:rtl/>
        </w:rPr>
        <w:t>ں</w:t>
      </w:r>
      <w:r>
        <w:rPr>
          <w:rtl/>
        </w:rPr>
        <w:t xml:space="preserve"> ک</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مصنف سور</w:t>
      </w:r>
      <w:r>
        <w:rPr>
          <w:rFonts w:hint="cs"/>
          <w:rtl/>
        </w:rPr>
        <w:t>ۃ</w:t>
      </w:r>
      <w:r>
        <w:rPr>
          <w:rtl/>
        </w:rPr>
        <w:t xml:space="preserve"> ''کوثر،، کے مقابلے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عبارت پ</w:t>
      </w:r>
      <w:r>
        <w:rPr>
          <w:rFonts w:hint="cs"/>
          <w:rtl/>
        </w:rPr>
        <w:t>ی</w:t>
      </w:r>
      <w:r>
        <w:rPr>
          <w:rFonts w:hint="eastAsia"/>
          <w:rtl/>
        </w:rPr>
        <w:t>ش</w:t>
      </w:r>
      <w:r>
        <w:rPr>
          <w:rtl/>
        </w:rPr>
        <w:t xml:space="preserve"> کرتا ہے:</w:t>
      </w:r>
    </w:p>
    <w:p w:rsidR="00243DAF" w:rsidRDefault="00243DAF" w:rsidP="00751600">
      <w:pPr>
        <w:pStyle w:val="libArabic"/>
        <w:rPr>
          <w:rtl/>
        </w:rPr>
      </w:pPr>
      <w:r>
        <w:rPr>
          <w:rtl/>
        </w:rPr>
        <w:t xml:space="preserve"> ''انا اعط</w:t>
      </w:r>
      <w:r>
        <w:rPr>
          <w:rFonts w:hint="cs"/>
          <w:rtl/>
        </w:rPr>
        <w:t>ی</w:t>
      </w:r>
      <w:r>
        <w:rPr>
          <w:rFonts w:hint="eastAsia"/>
          <w:rtl/>
        </w:rPr>
        <w:t>ناک</w:t>
      </w:r>
      <w:r>
        <w:rPr>
          <w:rtl/>
        </w:rPr>
        <w:t xml:space="preserve"> الجوا</w:t>
      </w:r>
      <w:r w:rsidR="00091E88" w:rsidRPr="00933E3D">
        <w:rPr>
          <w:rFonts w:hint="cs"/>
          <w:rtl/>
        </w:rPr>
        <w:t>ه</w:t>
      </w:r>
      <w:r w:rsidRPr="00AA1A1F">
        <w:rPr>
          <w:rFonts w:hint="cs"/>
          <w:rtl/>
        </w:rPr>
        <w:t>ر فصل لربک و جا</w:t>
      </w:r>
      <w:r w:rsidR="00091E88" w:rsidRPr="00933E3D">
        <w:rPr>
          <w:rFonts w:hint="cs"/>
          <w:rtl/>
        </w:rPr>
        <w:t>ه</w:t>
      </w:r>
      <w:r w:rsidRPr="00AA1A1F">
        <w:rPr>
          <w:rFonts w:hint="cs"/>
          <w:rtl/>
        </w:rPr>
        <w:t>ر ولا تعتمد قول سا</w:t>
      </w:r>
      <w:r>
        <w:rPr>
          <w:rtl/>
        </w:rPr>
        <w:t>حر</w:t>
      </w:r>
      <w:r w:rsidRPr="00AA1A1F">
        <w:rPr>
          <w:rFonts w:hint="cs"/>
          <w:rtl/>
        </w:rPr>
        <w:t>،،</w:t>
      </w:r>
    </w:p>
    <w:p w:rsidR="00243DAF" w:rsidRDefault="00243DAF" w:rsidP="00243DAF">
      <w:pPr>
        <w:pStyle w:val="libNormal"/>
        <w:rPr>
          <w:rtl/>
        </w:rPr>
      </w:pPr>
      <w:r>
        <w:rPr>
          <w:rtl/>
        </w:rPr>
        <w:t xml:space="preserve"> ملاحظہ فرمائ</w:t>
      </w:r>
      <w:r>
        <w:rPr>
          <w:rFonts w:hint="cs"/>
          <w:rtl/>
        </w:rPr>
        <w:t>ی</w:t>
      </w:r>
      <w:r>
        <w:rPr>
          <w:rFonts w:hint="eastAsia"/>
          <w:rtl/>
        </w:rPr>
        <w:t>ں</w:t>
      </w:r>
      <w:r>
        <w:rPr>
          <w:rtl/>
        </w:rPr>
        <w:t xml:space="preserve"> کہ نظم اور ترک</w:t>
      </w:r>
      <w:r>
        <w:rPr>
          <w:rFonts w:hint="cs"/>
          <w:rtl/>
        </w:rPr>
        <w:t>ی</w:t>
      </w:r>
      <w:r>
        <w:rPr>
          <w:rFonts w:hint="eastAsia"/>
          <w:rtl/>
        </w:rPr>
        <w:t>ب</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کس طرح قرآن ک</w:t>
      </w:r>
      <w:r>
        <w:rPr>
          <w:rFonts w:hint="cs"/>
          <w:rtl/>
        </w:rPr>
        <w:t>ی</w:t>
      </w:r>
      <w:r>
        <w:rPr>
          <w:rtl/>
        </w:rPr>
        <w:t xml:space="preserve"> نقل کررہا ہے اور اس کے بعض الفاظ بدل کر لوگوں کو </w:t>
      </w:r>
      <w:r>
        <w:rPr>
          <w:rFonts w:hint="cs"/>
          <w:rtl/>
        </w:rPr>
        <w:t>ی</w:t>
      </w:r>
      <w:r>
        <w:rPr>
          <w:rFonts w:hint="eastAsia"/>
          <w:rtl/>
        </w:rPr>
        <w:t>ہ</w:t>
      </w:r>
      <w:r>
        <w:rPr>
          <w:rtl/>
        </w:rPr>
        <w:t xml:space="preserve"> غلط تاثر دے رہا ہے کہ وہ قرآن کا مقابلہ کرنے م</w:t>
      </w:r>
      <w:r>
        <w:rPr>
          <w:rFonts w:hint="cs"/>
          <w:rtl/>
        </w:rPr>
        <w:t>ی</w:t>
      </w:r>
      <w:r>
        <w:rPr>
          <w:rFonts w:hint="eastAsia"/>
          <w:rtl/>
        </w:rPr>
        <w:t>ںکام</w:t>
      </w:r>
      <w:r>
        <w:rPr>
          <w:rFonts w:hint="cs"/>
          <w:rtl/>
        </w:rPr>
        <w:t>ی</w:t>
      </w:r>
      <w:r>
        <w:rPr>
          <w:rFonts w:hint="eastAsia"/>
          <w:rtl/>
        </w:rPr>
        <w:t>اب</w:t>
      </w:r>
      <w:r>
        <w:rPr>
          <w:rtl/>
        </w:rPr>
        <w:t xml:space="preserve"> ہوگ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بھ</w:t>
      </w:r>
      <w:r>
        <w:rPr>
          <w:rFonts w:hint="cs"/>
          <w:rtl/>
        </w:rPr>
        <w:t>ی</w:t>
      </w:r>
      <w:r>
        <w:rPr>
          <w:rtl/>
        </w:rPr>
        <w:t xml:space="preserve"> ملاحظہ فرمائ</w:t>
      </w:r>
      <w:r>
        <w:rPr>
          <w:rFonts w:hint="cs"/>
          <w:rtl/>
        </w:rPr>
        <w:t>ی</w:t>
      </w:r>
      <w:r>
        <w:rPr>
          <w:rFonts w:hint="eastAsia"/>
          <w:rtl/>
        </w:rPr>
        <w:t>ں</w:t>
      </w:r>
      <w:r>
        <w:rPr>
          <w:rtl/>
        </w:rPr>
        <w:t xml:space="preserve"> کہ اس نے اپن</w:t>
      </w:r>
      <w:r>
        <w:rPr>
          <w:rFonts w:hint="cs"/>
          <w:rtl/>
        </w:rPr>
        <w:t>ی</w:t>
      </w:r>
      <w:r>
        <w:rPr>
          <w:rtl/>
        </w:rPr>
        <w:t xml:space="preserve"> </w:t>
      </w:r>
      <w:r>
        <w:rPr>
          <w:rFonts w:hint="cs"/>
          <w:rtl/>
        </w:rPr>
        <w:t>ی</w:t>
      </w:r>
      <w:r>
        <w:rPr>
          <w:rFonts w:hint="eastAsia"/>
          <w:rtl/>
        </w:rPr>
        <w:t>ہ</w:t>
      </w:r>
      <w:r>
        <w:rPr>
          <w:rtl/>
        </w:rPr>
        <w:t xml:space="preserve"> عبارت کس طرح مسل</w:t>
      </w:r>
      <w:r>
        <w:rPr>
          <w:rFonts w:hint="cs"/>
          <w:rtl/>
        </w:rPr>
        <w:t>ی</w:t>
      </w:r>
      <w:r>
        <w:rPr>
          <w:rFonts w:hint="eastAsia"/>
          <w:rtl/>
        </w:rPr>
        <w:t>مہ</w:t>
      </w:r>
      <w:r>
        <w:rPr>
          <w:rtl/>
        </w:rPr>
        <w:t xml:space="preserve"> کذاب ک</w:t>
      </w:r>
      <w:r>
        <w:rPr>
          <w:rFonts w:hint="cs"/>
          <w:rtl/>
        </w:rPr>
        <w:t>ی</w:t>
      </w:r>
      <w:r>
        <w:rPr>
          <w:rtl/>
        </w:rPr>
        <w:t xml:space="preserve"> عبارت سے چور</w:t>
      </w:r>
      <w:r>
        <w:rPr>
          <w:rFonts w:hint="cs"/>
          <w:rtl/>
        </w:rPr>
        <w:t>ی</w:t>
      </w:r>
      <w:r>
        <w:rPr>
          <w:rtl/>
        </w:rPr>
        <w:t xml:space="preserve"> </w:t>
      </w:r>
      <w:r>
        <w:rPr>
          <w:rFonts w:hint="cs"/>
          <w:rtl/>
        </w:rPr>
        <w:t>ی</w:t>
      </w:r>
      <w:r>
        <w:rPr>
          <w:rtl/>
        </w:rPr>
        <w:t xml:space="preserve"> ہ</w:t>
      </w:r>
      <w:r>
        <w:rPr>
          <w:rFonts w:hint="eastAsia"/>
          <w:rtl/>
        </w:rPr>
        <w:t>ے</w:t>
      </w:r>
      <w:r>
        <w:rPr>
          <w:rtl/>
        </w:rPr>
        <w:t>۔ مس</w:t>
      </w:r>
      <w:r>
        <w:rPr>
          <w:rFonts w:hint="cs"/>
          <w:rtl/>
        </w:rPr>
        <w:t>ی</w:t>
      </w:r>
      <w:r>
        <w:rPr>
          <w:rFonts w:hint="eastAsia"/>
          <w:rtl/>
        </w:rPr>
        <w:t>لمہ</w:t>
      </w:r>
      <w:r>
        <w:rPr>
          <w:rtl/>
        </w:rPr>
        <w:t xml:space="preserve"> کذاب کہتا ہے:</w:t>
      </w:r>
    </w:p>
    <w:p w:rsidR="00243DAF" w:rsidRPr="00751600" w:rsidRDefault="00243DAF" w:rsidP="00751600">
      <w:pPr>
        <w:pStyle w:val="libArabic"/>
        <w:rPr>
          <w:rtl/>
        </w:rPr>
      </w:pPr>
      <w:r w:rsidRPr="00751600">
        <w:rPr>
          <w:rtl/>
        </w:rPr>
        <w:t xml:space="preserve"> ''انا اعط</w:t>
      </w:r>
      <w:r w:rsidRPr="00751600">
        <w:rPr>
          <w:rFonts w:hint="cs"/>
          <w:rtl/>
        </w:rPr>
        <w:t>ی</w:t>
      </w:r>
      <w:r w:rsidRPr="00751600">
        <w:rPr>
          <w:rFonts w:hint="eastAsia"/>
          <w:rtl/>
        </w:rPr>
        <w:t>ناک</w:t>
      </w:r>
      <w:r w:rsidRPr="00751600">
        <w:rPr>
          <w:rtl/>
        </w:rPr>
        <w:t xml:space="preserve"> الجما</w:t>
      </w:r>
      <w:r w:rsidR="00091E88" w:rsidRPr="00933E3D">
        <w:rPr>
          <w:rFonts w:hint="cs"/>
          <w:rtl/>
        </w:rPr>
        <w:t>ه</w:t>
      </w:r>
      <w:r w:rsidRPr="00AA1A1F">
        <w:rPr>
          <w:rFonts w:hint="cs"/>
          <w:rtl/>
        </w:rPr>
        <w:t>ر فصل لربک و</w:t>
      </w:r>
      <w:r w:rsidR="00091E88" w:rsidRPr="00933E3D">
        <w:rPr>
          <w:rFonts w:hint="cs"/>
          <w:rtl/>
        </w:rPr>
        <w:t>ه</w:t>
      </w:r>
      <w:r w:rsidRPr="00AA1A1F">
        <w:rPr>
          <w:rFonts w:hint="cs"/>
          <w:rtl/>
        </w:rPr>
        <w:t>اجرو ان مبغضک رجل ک</w:t>
      </w:r>
      <w:r w:rsidRPr="00751600">
        <w:rPr>
          <w:rtl/>
        </w:rPr>
        <w:t>افر</w:t>
      </w:r>
      <w:r w:rsidRPr="00AA1A1F">
        <w:rPr>
          <w:rFonts w:hint="cs"/>
          <w:rtl/>
        </w:rPr>
        <w:t>،،</w:t>
      </w:r>
    </w:p>
    <w:p w:rsidR="00ED5AB1" w:rsidRDefault="00243DAF" w:rsidP="00751600">
      <w:pPr>
        <w:pStyle w:val="libNormal"/>
        <w:rPr>
          <w:rtl/>
        </w:rPr>
      </w:pPr>
      <w:r>
        <w:rPr>
          <w:rtl/>
        </w:rPr>
        <w:t xml:space="preserve"> مقام ح</w:t>
      </w:r>
      <w:r>
        <w:rPr>
          <w:rFonts w:hint="cs"/>
          <w:rtl/>
        </w:rPr>
        <w:t>ی</w:t>
      </w:r>
      <w:r>
        <w:rPr>
          <w:rFonts w:hint="eastAsia"/>
          <w:rtl/>
        </w:rPr>
        <w:t>رت</w:t>
      </w:r>
      <w:r>
        <w:rPr>
          <w:rtl/>
        </w:rPr>
        <w:t xml:space="preserve"> ہے کہ </w:t>
      </w:r>
      <w:r>
        <w:rPr>
          <w:rFonts w:hint="cs"/>
          <w:rtl/>
        </w:rPr>
        <w:t>ی</w:t>
      </w:r>
      <w:r>
        <w:rPr>
          <w:rFonts w:hint="eastAsia"/>
          <w:rtl/>
        </w:rPr>
        <w:t>ہ</w:t>
      </w:r>
      <w:r>
        <w:rPr>
          <w:rtl/>
        </w:rPr>
        <w:t xml:space="preserve"> اس توہم کا شکار ہے کہ اگر دو کلام سجع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کے مشابہ ہوں تو </w:t>
      </w:r>
      <w:r>
        <w:rPr>
          <w:rFonts w:hint="cs"/>
          <w:rtl/>
        </w:rPr>
        <w:t>ی</w:t>
      </w:r>
      <w:r>
        <w:rPr>
          <w:rFonts w:hint="eastAsia"/>
          <w:rtl/>
        </w:rPr>
        <w:t>ہ</w:t>
      </w:r>
      <w:r>
        <w:rPr>
          <w:rtl/>
        </w:rPr>
        <w:t xml:space="preserve"> بلاغت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sidR="00751600">
        <w:rPr>
          <w:rFonts w:hint="cs"/>
          <w:rtl/>
        </w:rPr>
        <w:t>کسا</w:t>
      </w:r>
      <w:r>
        <w:rPr>
          <w:rFonts w:hint="eastAsia"/>
          <w:rtl/>
        </w:rPr>
        <w:t>ں</w:t>
      </w:r>
      <w:r>
        <w:rPr>
          <w:rtl/>
        </w:rPr>
        <w:t xml:space="preserve"> ہوں گے اور اس نکتے سے غافل ہے کہ خدا ک</w:t>
      </w:r>
      <w:r>
        <w:rPr>
          <w:rFonts w:hint="cs"/>
          <w:rtl/>
        </w:rPr>
        <w:t>ی</w:t>
      </w:r>
      <w:r>
        <w:rPr>
          <w:rtl/>
        </w:rPr>
        <w:t xml:space="preserve"> طرف سے جواہر د</w:t>
      </w:r>
      <w:r>
        <w:rPr>
          <w:rFonts w:hint="cs"/>
          <w:rtl/>
        </w:rPr>
        <w:t>ی</w:t>
      </w:r>
      <w:r>
        <w:rPr>
          <w:rFonts w:hint="eastAsia"/>
          <w:rtl/>
        </w:rPr>
        <w:t>ئے</w:t>
      </w:r>
      <w:r>
        <w:rPr>
          <w:rtl/>
        </w:rPr>
        <w:t xml:space="preserve"> جانے لازمہ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کہ نماز قائم ک</w:t>
      </w:r>
      <w:r>
        <w:rPr>
          <w:rFonts w:hint="cs"/>
          <w:rtl/>
        </w:rPr>
        <w:t>ی</w:t>
      </w:r>
      <w:r>
        <w:rPr>
          <w:rtl/>
        </w:rPr>
        <w:t xml:space="preserve"> جائے اور اس کا اعلان ک</w:t>
      </w:r>
      <w:r>
        <w:rPr>
          <w:rFonts w:hint="cs"/>
          <w:rtl/>
        </w:rPr>
        <w:t>ی</w:t>
      </w:r>
      <w:r>
        <w:rPr>
          <w:rFonts w:hint="eastAsia"/>
          <w:rtl/>
        </w:rPr>
        <w:t>ا</w:t>
      </w:r>
      <w:r>
        <w:rPr>
          <w:rtl/>
        </w:rPr>
        <w:t xml:space="preserve"> جائے،ن</w:t>
      </w:r>
      <w:r>
        <w:rPr>
          <w:rFonts w:hint="cs"/>
          <w:rtl/>
        </w:rPr>
        <w:t>ی</w:t>
      </w:r>
      <w:r>
        <w:rPr>
          <w:rFonts w:hint="eastAsia"/>
          <w:rtl/>
        </w:rPr>
        <w:t>ز</w:t>
      </w:r>
      <w:r>
        <w:rPr>
          <w:rtl/>
        </w:rPr>
        <w:t xml:space="preserve"> خداک</w:t>
      </w:r>
      <w:r>
        <w:rPr>
          <w:rFonts w:hint="cs"/>
          <w:rtl/>
        </w:rPr>
        <w:t>ی</w:t>
      </w:r>
      <w:r>
        <w:rPr>
          <w:rtl/>
        </w:rPr>
        <w:t xml:space="preserve"> نعمت</w:t>
      </w:r>
      <w:r>
        <w:rPr>
          <w:rFonts w:hint="cs"/>
          <w:rtl/>
        </w:rPr>
        <w:t>ی</w:t>
      </w:r>
      <w:r>
        <w:rPr>
          <w:rFonts w:hint="eastAsia"/>
          <w:rtl/>
        </w:rPr>
        <w:t>ں</w:t>
      </w:r>
      <w:r>
        <w:rPr>
          <w:rtl/>
        </w:rPr>
        <w:t xml:space="preserve"> صر</w:t>
      </w:r>
      <w:r>
        <w:rPr>
          <w:rFonts w:hint="eastAsia"/>
          <w:rtl/>
        </w:rPr>
        <w:t>ف</w:t>
      </w:r>
      <w:r>
        <w:rPr>
          <w:rtl/>
        </w:rPr>
        <w:t xml:space="preserve"> جواہر ہ</w:t>
      </w:r>
      <w:r>
        <w:rPr>
          <w:rFonts w:hint="cs"/>
          <w:rtl/>
        </w:rPr>
        <w:t>ی</w:t>
      </w:r>
      <w:r>
        <w:rPr>
          <w:rtl/>
        </w:rPr>
        <w:t xml:space="preserve"> نہ</w:t>
      </w:r>
      <w:r>
        <w:rPr>
          <w:rFonts w:hint="cs"/>
          <w:rtl/>
        </w:rPr>
        <w:t>ی</w:t>
      </w:r>
      <w:r>
        <w:rPr>
          <w:rFonts w:hint="eastAsia"/>
          <w:rtl/>
        </w:rPr>
        <w:t>ں</w:t>
      </w:r>
      <w:r w:rsidR="00751600">
        <w:rPr>
          <w:rFonts w:hint="cs"/>
          <w:rtl/>
        </w:rPr>
        <w:t xml:space="preserve"> </w:t>
      </w:r>
      <w:r>
        <w:rPr>
          <w:rFonts w:hint="eastAsia"/>
          <w:rtl/>
        </w:rPr>
        <w:t>بلکہ</w:t>
      </w:r>
      <w:r>
        <w:rPr>
          <w:rtl/>
        </w:rPr>
        <w:t xml:space="preserve"> اور بھ</w:t>
      </w:r>
      <w:r>
        <w:rPr>
          <w:rFonts w:hint="cs"/>
          <w:rtl/>
        </w:rPr>
        <w:t>ی</w:t>
      </w:r>
      <w:r>
        <w:rPr>
          <w:rtl/>
        </w:rPr>
        <w:t xml:space="preserve"> بہت س</w:t>
      </w:r>
      <w:r>
        <w:rPr>
          <w:rFonts w:hint="cs"/>
          <w:rtl/>
        </w:rPr>
        <w:t>ی</w:t>
      </w:r>
      <w:r>
        <w:rPr>
          <w:rtl/>
        </w:rPr>
        <w:t xml:space="preserve"> نعمت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جو کہ جواہر اور دوسرے مال و دولت سے بڑھ کر ہ</w:t>
      </w:r>
      <w:r>
        <w:rPr>
          <w:rFonts w:hint="cs"/>
          <w:rtl/>
        </w:rPr>
        <w:t>ی</w:t>
      </w:r>
      <w:r>
        <w:rPr>
          <w:rFonts w:hint="eastAsia"/>
          <w:rtl/>
        </w:rPr>
        <w:t>ں</w:t>
      </w:r>
      <w:r>
        <w:rPr>
          <w:rtl/>
        </w:rPr>
        <w:t xml:space="preserve"> ج</w:t>
      </w:r>
      <w:r>
        <w:rPr>
          <w:rFonts w:hint="cs"/>
          <w:rtl/>
        </w:rPr>
        <w:t>ی</w:t>
      </w:r>
      <w:r>
        <w:rPr>
          <w:rFonts w:hint="eastAsia"/>
          <w:rtl/>
        </w:rPr>
        <w:t>سے</w:t>
      </w:r>
      <w:r>
        <w:rPr>
          <w:rtl/>
        </w:rPr>
        <w:t xml:space="preserve"> زندگ</w:t>
      </w:r>
      <w:r>
        <w:rPr>
          <w:rFonts w:hint="cs"/>
          <w:rtl/>
        </w:rPr>
        <w:t>ی</w:t>
      </w:r>
      <w:r>
        <w:rPr>
          <w:rtl/>
        </w:rPr>
        <w:t xml:space="preserve"> ہے، عقل اور ا</w:t>
      </w:r>
      <w:r>
        <w:rPr>
          <w:rFonts w:hint="cs"/>
          <w:rtl/>
        </w:rPr>
        <w:t>ی</w:t>
      </w:r>
      <w:r>
        <w:rPr>
          <w:rFonts w:hint="eastAsia"/>
          <w:rtl/>
        </w:rPr>
        <w:t>مان</w:t>
      </w:r>
      <w:r>
        <w:rPr>
          <w:rtl/>
        </w:rPr>
        <w:t xml:space="preserve"> ک</w:t>
      </w:r>
      <w:r>
        <w:rPr>
          <w:rFonts w:hint="cs"/>
          <w:rtl/>
        </w:rPr>
        <w:t>ی</w:t>
      </w:r>
      <w:r>
        <w:rPr>
          <w:rtl/>
        </w:rPr>
        <w:t xml:space="preserve"> نعمت ہے، جب خدا ک</w:t>
      </w:r>
      <w:r>
        <w:rPr>
          <w:rFonts w:hint="cs"/>
          <w:rtl/>
        </w:rPr>
        <w:t>ی</w:t>
      </w:r>
      <w:r>
        <w:rPr>
          <w:rtl/>
        </w:rPr>
        <w:t xml:space="preserve"> اتن</w:t>
      </w:r>
      <w:r>
        <w:rPr>
          <w:rFonts w:hint="cs"/>
          <w:rtl/>
        </w:rPr>
        <w:t>ی</w:t>
      </w:r>
      <w:r>
        <w:rPr>
          <w:rtl/>
        </w:rPr>
        <w:t xml:space="preserve"> نعمت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تو ان تمام کو چھوڑ کر صرف مال ہ</w:t>
      </w:r>
      <w:r>
        <w:rPr>
          <w:rFonts w:hint="cs"/>
          <w:rtl/>
        </w:rPr>
        <w:t>ی</w:t>
      </w:r>
      <w:r>
        <w:rPr>
          <w:rtl/>
        </w:rPr>
        <w:t xml:space="preserve"> کو ک</w:t>
      </w:r>
      <w:r>
        <w:rPr>
          <w:rFonts w:hint="cs"/>
          <w:rtl/>
        </w:rPr>
        <w:t>ی</w:t>
      </w:r>
      <w:r>
        <w:rPr>
          <w:rFonts w:hint="eastAsia"/>
          <w:rtl/>
        </w:rPr>
        <w:t>وں</w:t>
      </w:r>
      <w:r>
        <w:rPr>
          <w:rtl/>
        </w:rPr>
        <w:t xml:space="preserve"> نماز کا سبب قرار د</w:t>
      </w:r>
      <w:r>
        <w:rPr>
          <w:rFonts w:hint="cs"/>
          <w:rtl/>
        </w:rPr>
        <w:t>ی</w:t>
      </w:r>
      <w:r>
        <w:rPr>
          <w:rFonts w:hint="eastAsia"/>
          <w:rtl/>
        </w:rPr>
        <w:t>ا</w:t>
      </w:r>
      <w:r>
        <w:rPr>
          <w:rtl/>
        </w:rPr>
        <w:t xml:space="preserve"> ہے۔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جو شخص تبش</w:t>
      </w:r>
      <w:r>
        <w:rPr>
          <w:rFonts w:hint="cs"/>
          <w:rtl/>
        </w:rPr>
        <w:t>ی</w:t>
      </w:r>
      <w:r>
        <w:rPr>
          <w:rFonts w:hint="eastAsia"/>
          <w:rtl/>
        </w:rPr>
        <w:t>ر</w:t>
      </w:r>
      <w:r>
        <w:rPr>
          <w:rFonts w:hint="cs"/>
          <w:rtl/>
        </w:rPr>
        <w:t>ی</w:t>
      </w:r>
      <w:r>
        <w:rPr>
          <w:rtl/>
        </w:rPr>
        <w:t xml:space="preserve"> مش</w:t>
      </w:r>
      <w:r>
        <w:rPr>
          <w:rFonts w:hint="cs"/>
          <w:rtl/>
        </w:rPr>
        <w:t>ی</w:t>
      </w:r>
      <w:r>
        <w:rPr>
          <w:rFonts w:hint="eastAsia"/>
          <w:rtl/>
        </w:rPr>
        <w:t>نر</w:t>
      </w:r>
      <w:r>
        <w:rPr>
          <w:rFonts w:hint="cs"/>
          <w:rtl/>
        </w:rPr>
        <w:t>ی</w:t>
      </w:r>
      <w:r>
        <w:rPr>
          <w:rtl/>
        </w:rPr>
        <w:t xml:space="preserve"> کے ل</w:t>
      </w:r>
      <w:r>
        <w:rPr>
          <w:rFonts w:hint="cs"/>
          <w:rtl/>
        </w:rPr>
        <w:t>ی</w:t>
      </w:r>
      <w:r>
        <w:rPr>
          <w:rFonts w:hint="eastAsia"/>
          <w:rtl/>
        </w:rPr>
        <w:t>ے</w:t>
      </w:r>
      <w:r>
        <w:rPr>
          <w:rtl/>
        </w:rPr>
        <w:t xml:space="preserve"> کرائے پر کام کرتا ہو اس کاقبلہ تو مال و دولت ہ</w:t>
      </w:r>
      <w:r>
        <w:rPr>
          <w:rFonts w:hint="cs"/>
          <w:rtl/>
        </w:rPr>
        <w:t>ی</w:t>
      </w:r>
      <w:r>
        <w:rPr>
          <w:rtl/>
        </w:rPr>
        <w:t xml:space="preserve"> ہوگا اور مال ہ</w:t>
      </w:r>
      <w:r>
        <w:rPr>
          <w:rFonts w:hint="cs"/>
          <w:rtl/>
        </w:rPr>
        <w:t>ی</w:t>
      </w:r>
      <w:r>
        <w:rPr>
          <w:rtl/>
        </w:rPr>
        <w:t xml:space="preserve"> اس کا آخر</w:t>
      </w:r>
      <w:r>
        <w:rPr>
          <w:rFonts w:hint="cs"/>
          <w:rtl/>
        </w:rPr>
        <w:t>ی</w:t>
      </w:r>
      <w:r>
        <w:rPr>
          <w:rtl/>
        </w:rPr>
        <w:t xml:space="preserve"> ہدف ہوگا جس کے حصول ک</w:t>
      </w:r>
      <w:r>
        <w:rPr>
          <w:rFonts w:hint="cs"/>
          <w:rtl/>
        </w:rPr>
        <w:t>ی</w:t>
      </w:r>
      <w:r>
        <w:rPr>
          <w:rtl/>
        </w:rPr>
        <w:t xml:space="preserve"> وہ کوشش کرتا ہے اور مال ہ</w:t>
      </w:r>
      <w:r>
        <w:rPr>
          <w:rFonts w:hint="cs"/>
          <w:rtl/>
        </w:rPr>
        <w:t>ی</w:t>
      </w:r>
      <w:r>
        <w:rPr>
          <w:rtl/>
        </w:rPr>
        <w:t xml:space="preserve"> اس ک</w:t>
      </w:r>
      <w:r>
        <w:rPr>
          <w:rFonts w:hint="cs"/>
          <w:rtl/>
        </w:rPr>
        <w:t>ی</w:t>
      </w:r>
      <w:r>
        <w:rPr>
          <w:rtl/>
        </w:rPr>
        <w:t xml:space="preserve"> آخر</w:t>
      </w:r>
      <w:r>
        <w:rPr>
          <w:rFonts w:hint="cs"/>
          <w:rtl/>
        </w:rPr>
        <w:t>ی</w:t>
      </w:r>
      <w:r>
        <w:rPr>
          <w:rtl/>
        </w:rPr>
        <w:t xml:space="preserve"> منزل ہوت</w:t>
      </w:r>
      <w:r>
        <w:rPr>
          <w:rFonts w:hint="cs"/>
          <w:rtl/>
        </w:rPr>
        <w:t>ی</w:t>
      </w:r>
      <w:r>
        <w:rPr>
          <w:rtl/>
        </w:rPr>
        <w:t xml:space="preserve"> ہے جسے وہ ہر مقصد پر برتر سمجھتا ہے، ضرب المثل ہے:</w:t>
      </w:r>
    </w:p>
    <w:p w:rsidR="00243DAF" w:rsidRDefault="00243DAF" w:rsidP="00751600">
      <w:pPr>
        <w:pStyle w:val="libArabic"/>
        <w:rPr>
          <w:rtl/>
        </w:rPr>
      </w:pPr>
      <w:r>
        <w:rPr>
          <w:rtl/>
        </w:rPr>
        <w:t xml:space="preserve"> ''وکل اناء بالذ</w:t>
      </w:r>
      <w:r>
        <w:rPr>
          <w:rFonts w:hint="cs"/>
          <w:rtl/>
        </w:rPr>
        <w:t>ی</w:t>
      </w:r>
      <w:r>
        <w:rPr>
          <w:rtl/>
        </w:rPr>
        <w:t xml:space="preserve"> ف</w:t>
      </w:r>
      <w:r>
        <w:rPr>
          <w:rFonts w:hint="cs"/>
          <w:rtl/>
        </w:rPr>
        <w:t>ی</w:t>
      </w:r>
      <w:r w:rsidR="00091E88" w:rsidRPr="00933E3D">
        <w:rPr>
          <w:rFonts w:hint="cs"/>
          <w:rtl/>
        </w:rPr>
        <w:t>ه</w:t>
      </w:r>
      <w:r>
        <w:rPr>
          <w:rtl/>
        </w:rPr>
        <w:t xml:space="preserve"> </w:t>
      </w:r>
      <w:r>
        <w:rPr>
          <w:rFonts w:hint="cs"/>
          <w:rtl/>
        </w:rPr>
        <w:t>ی</w:t>
      </w:r>
      <w:r>
        <w:rPr>
          <w:rFonts w:hint="eastAsia"/>
          <w:rtl/>
        </w:rPr>
        <w:t>نفح،،</w:t>
      </w:r>
    </w:p>
    <w:p w:rsidR="00243DAF" w:rsidRDefault="00243DAF" w:rsidP="00243DAF">
      <w:pPr>
        <w:pStyle w:val="libNormal"/>
        <w:rPr>
          <w:rtl/>
        </w:rPr>
      </w:pPr>
      <w:r>
        <w:rPr>
          <w:rtl/>
        </w:rPr>
        <w:t xml:space="preserve"> از کوزہ ہمان تراودکہ دراواست</w:t>
      </w:r>
    </w:p>
    <w:p w:rsidR="00243DAF" w:rsidRDefault="00243DAF" w:rsidP="00243DAF">
      <w:pPr>
        <w:pStyle w:val="libNormal"/>
        <w:rPr>
          <w:rtl/>
        </w:rPr>
      </w:pPr>
      <w:r>
        <w:rPr>
          <w:rtl/>
        </w:rPr>
        <w:t xml:space="preserve"> کوئ</w:t>
      </w:r>
      <w:r>
        <w:rPr>
          <w:rFonts w:hint="cs"/>
          <w:rtl/>
        </w:rPr>
        <w:t>ی</w:t>
      </w:r>
      <w:r>
        <w:rPr>
          <w:rtl/>
        </w:rPr>
        <w:t xml:space="preserve"> اس شخص سے پوچھے کہ جواہر سے ک</w:t>
      </w:r>
      <w:r>
        <w:rPr>
          <w:rFonts w:hint="cs"/>
          <w:rtl/>
        </w:rPr>
        <w:t>ی</w:t>
      </w:r>
      <w:r>
        <w:rPr>
          <w:rFonts w:hint="eastAsia"/>
          <w:rtl/>
        </w:rPr>
        <w:t>ا</w:t>
      </w:r>
      <w:r>
        <w:rPr>
          <w:rtl/>
        </w:rPr>
        <w:t xml:space="preserve"> مراد ہے جسے اس نے الف، لام کے ساتھ ذکر کک</w:t>
      </w:r>
      <w:r>
        <w:rPr>
          <w:rFonts w:hint="cs"/>
          <w:rtl/>
        </w:rPr>
        <w:t>ی</w:t>
      </w:r>
      <w:r>
        <w:rPr>
          <w:rFonts w:hint="eastAsia"/>
          <w:rtl/>
        </w:rPr>
        <w:t>ا</w:t>
      </w:r>
      <w:r>
        <w:rPr>
          <w:rtl/>
        </w:rPr>
        <w:t xml:space="preserve"> ہے۔ اگر جواہر سے مراد کوئ</w:t>
      </w:r>
      <w:r>
        <w:rPr>
          <w:rFonts w:hint="cs"/>
          <w:rtl/>
        </w:rPr>
        <w:t>ی</w:t>
      </w:r>
      <w:r>
        <w:rPr>
          <w:rtl/>
        </w:rPr>
        <w:t xml:space="preserve"> خاص جواہر ہ</w:t>
      </w:r>
      <w:r>
        <w:rPr>
          <w:rFonts w:hint="cs"/>
          <w:rtl/>
        </w:rPr>
        <w:t>ی</w:t>
      </w:r>
      <w:r>
        <w:rPr>
          <w:rFonts w:hint="eastAsia"/>
          <w:rtl/>
        </w:rPr>
        <w:t>ں</w:t>
      </w:r>
      <w:r>
        <w:rPr>
          <w:rtl/>
        </w:rPr>
        <w:t xml:space="preserve"> تو اس لفظ م</w:t>
      </w:r>
      <w:r>
        <w:rPr>
          <w:rFonts w:hint="cs"/>
          <w:rtl/>
        </w:rPr>
        <w:t>ی</w:t>
      </w:r>
      <w:r>
        <w:rPr>
          <w:rFonts w:hint="eastAsia"/>
          <w:rtl/>
        </w:rPr>
        <w:t>ں</w:t>
      </w:r>
      <w:r>
        <w:rPr>
          <w:rtl/>
        </w:rPr>
        <w:t xml:space="preserve"> اس ک</w:t>
      </w:r>
      <w:r>
        <w:rPr>
          <w:rFonts w:hint="cs"/>
          <w:rtl/>
        </w:rPr>
        <w:t>ی</w:t>
      </w:r>
      <w:r>
        <w:rPr>
          <w:rtl/>
        </w:rPr>
        <w:t xml:space="preserve"> نشاندہ</w:t>
      </w:r>
      <w:r>
        <w:rPr>
          <w:rFonts w:hint="cs"/>
          <w:rtl/>
        </w:rPr>
        <w:t>ی</w:t>
      </w:r>
      <w:r>
        <w:rPr>
          <w:rtl/>
        </w:rPr>
        <w:t xml:space="preserve"> کے ل</w:t>
      </w:r>
      <w:r>
        <w:rPr>
          <w:rFonts w:hint="cs"/>
          <w:rtl/>
        </w:rPr>
        <w:t>ی</w:t>
      </w:r>
      <w:r>
        <w:rPr>
          <w:rFonts w:hint="eastAsia"/>
          <w:rtl/>
        </w:rPr>
        <w:t>ے</w:t>
      </w:r>
      <w:r>
        <w:rPr>
          <w:rtl/>
        </w:rPr>
        <w:t xml:space="preserve"> کوئ</w:t>
      </w:r>
      <w:r>
        <w:rPr>
          <w:rFonts w:hint="cs"/>
          <w:rtl/>
        </w:rPr>
        <w:t>ی</w:t>
      </w:r>
      <w:r>
        <w:rPr>
          <w:rtl/>
        </w:rPr>
        <w:t xml:space="preserve"> قر</w:t>
      </w:r>
      <w:r>
        <w:rPr>
          <w:rFonts w:hint="cs"/>
          <w:rtl/>
        </w:rPr>
        <w:t>ی</w:t>
      </w:r>
      <w:r>
        <w:rPr>
          <w:rFonts w:hint="eastAsia"/>
          <w:rtl/>
        </w:rPr>
        <w:t>نہ</w:t>
      </w:r>
      <w:r>
        <w:rPr>
          <w:rtl/>
        </w:rPr>
        <w:t xml:space="preserve"> بھ</w:t>
      </w:r>
      <w:r>
        <w:rPr>
          <w:rFonts w:hint="cs"/>
          <w:rtl/>
        </w:rPr>
        <w:t>ی</w:t>
      </w:r>
      <w:r>
        <w:rPr>
          <w:rtl/>
        </w:rPr>
        <w:t xml:space="preserve"> ہونا چاہ</w:t>
      </w:r>
      <w:r>
        <w:rPr>
          <w:rFonts w:hint="cs"/>
          <w:rtl/>
        </w:rPr>
        <w:t>ی</w:t>
      </w:r>
      <w:r>
        <w:rPr>
          <w:rFonts w:hint="eastAsia"/>
          <w:rtl/>
        </w:rPr>
        <w:t>ے</w:t>
      </w:r>
      <w:r>
        <w:rPr>
          <w:rtl/>
        </w:rPr>
        <w:t xml:space="preserve"> تھا جس سے جواہر کا تع</w:t>
      </w:r>
      <w:r>
        <w:rPr>
          <w:rFonts w:hint="cs"/>
          <w:rtl/>
        </w:rPr>
        <w:t>ی</w:t>
      </w:r>
      <w:r>
        <w:rPr>
          <w:rFonts w:hint="eastAsia"/>
          <w:rtl/>
        </w:rPr>
        <w:t>ن</w:t>
      </w:r>
      <w:r>
        <w:rPr>
          <w:rtl/>
        </w:rPr>
        <w:t xml:space="preserve"> ہو جاتا، جو کہ موجود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اگر جواہر سے مراد دن</w:t>
      </w:r>
      <w:r>
        <w:rPr>
          <w:rFonts w:hint="cs"/>
          <w:rtl/>
        </w:rPr>
        <w:t>ی</w:t>
      </w:r>
      <w:r>
        <w:rPr>
          <w:rFonts w:hint="eastAsia"/>
          <w:rtl/>
        </w:rPr>
        <w:t>ا</w:t>
      </w:r>
      <w:r>
        <w:rPr>
          <w:rtl/>
        </w:rPr>
        <w:t xml:space="preserve"> کے تمام جواہر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جواہر جمع ہے اور اس پر الف لام موجود ہے اور جب جمع پر الف، لام ہو تو </w:t>
      </w:r>
      <w:r>
        <w:rPr>
          <w:rFonts w:hint="cs"/>
          <w:rtl/>
        </w:rPr>
        <w:t>ی</w:t>
      </w:r>
      <w:r>
        <w:rPr>
          <w:rFonts w:hint="eastAsia"/>
          <w:rtl/>
        </w:rPr>
        <w:t>ہ</w:t>
      </w:r>
      <w:r>
        <w:rPr>
          <w:rtl/>
        </w:rPr>
        <w:t xml:space="preserve"> استغراق </w:t>
      </w:r>
      <w:r>
        <w:rPr>
          <w:rFonts w:hint="cs"/>
          <w:rtl/>
        </w:rPr>
        <w:t>ی</w:t>
      </w:r>
      <w:r>
        <w:rPr>
          <w:rFonts w:hint="eastAsia"/>
          <w:rtl/>
        </w:rPr>
        <w:t>عن</w:t>
      </w:r>
      <w:r>
        <w:rPr>
          <w:rFonts w:hint="cs"/>
          <w:rtl/>
        </w:rPr>
        <w:t>ی</w:t>
      </w:r>
      <w:r>
        <w:rPr>
          <w:rtl/>
        </w:rPr>
        <w:t xml:space="preserve"> تمام افراد پردلالت کرتا ہے) تو </w:t>
      </w:r>
      <w:r>
        <w:rPr>
          <w:rFonts w:hint="cs"/>
          <w:rtl/>
        </w:rPr>
        <w:t>ی</w:t>
      </w:r>
      <w:r>
        <w:rPr>
          <w:rFonts w:hint="eastAsia"/>
          <w:rtl/>
        </w:rPr>
        <w:t>ہ</w:t>
      </w:r>
      <w:r>
        <w:rPr>
          <w:rtl/>
        </w:rPr>
        <w:t xml:space="preserve"> سف</w:t>
      </w:r>
      <w:r>
        <w:rPr>
          <w:rFonts w:hint="cs"/>
          <w:rtl/>
        </w:rPr>
        <w:t>ی</w:t>
      </w:r>
      <w:r>
        <w:rPr>
          <w:rFonts w:hint="eastAsia"/>
          <w:rtl/>
        </w:rPr>
        <w:t>د</w:t>
      </w:r>
      <w:r>
        <w:rPr>
          <w:rtl/>
        </w:rPr>
        <w:t xml:space="preserve"> جھوٹ ہے۔</w:t>
      </w:r>
    </w:p>
    <w:p w:rsidR="00ED5AB1" w:rsidRDefault="00243DAF" w:rsidP="00243DAF">
      <w:pPr>
        <w:pStyle w:val="libNormal"/>
        <w:rPr>
          <w:rtl/>
        </w:rPr>
      </w:pPr>
      <w:r>
        <w:rPr>
          <w:rtl/>
        </w:rPr>
        <w:t xml:space="preserve"> اس کے علاوہ اس کے سابقہ دو جموں اور جملہ ''ولا تعتمد قول ساحر،،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مناسبت ہے؟ اور ساحر سے مراد کون ہے؟ جس پر اعتماد کرنے کا حکم د</w:t>
      </w:r>
      <w:r>
        <w:rPr>
          <w:rFonts w:hint="cs"/>
          <w:rtl/>
        </w:rPr>
        <w:t>ی</w:t>
      </w:r>
      <w:r>
        <w:rPr>
          <w:rFonts w:hint="eastAsia"/>
          <w:rtl/>
        </w:rPr>
        <w:t>ا</w:t>
      </w:r>
      <w:r>
        <w:rPr>
          <w:rtl/>
        </w:rPr>
        <w:t xml:space="preserve"> جارہا ہے۔ اگر اس سے مراد کوئ</w:t>
      </w:r>
      <w:r>
        <w:rPr>
          <w:rFonts w:hint="cs"/>
          <w:rtl/>
        </w:rPr>
        <w:t>ی</w:t>
      </w:r>
      <w:r>
        <w:rPr>
          <w:rtl/>
        </w:rPr>
        <w:t xml:space="preserve"> خاص ساحر </w:t>
      </w:r>
      <w:r>
        <w:rPr>
          <w:rFonts w:hint="cs"/>
          <w:rtl/>
        </w:rPr>
        <w:t>ی</w:t>
      </w:r>
      <w:r>
        <w:rPr>
          <w:rFonts w:hint="eastAsia"/>
          <w:rtl/>
        </w:rPr>
        <w:t>ا</w:t>
      </w:r>
      <w:r>
        <w:rPr>
          <w:rtl/>
        </w:rPr>
        <w:t xml:space="preserve"> جادوگر ہے اور اس ساحر کے اقوال م</w:t>
      </w:r>
      <w:r>
        <w:rPr>
          <w:rFonts w:hint="cs"/>
          <w:rtl/>
        </w:rPr>
        <w:t>ی</w:t>
      </w:r>
      <w:r>
        <w:rPr>
          <w:rFonts w:hint="eastAsia"/>
          <w:rtl/>
        </w:rPr>
        <w:t>ں</w:t>
      </w:r>
      <w:r>
        <w:rPr>
          <w:rtl/>
        </w:rPr>
        <w:t xml:space="preserve"> سے کوئ</w:t>
      </w:r>
      <w:r>
        <w:rPr>
          <w:rFonts w:hint="cs"/>
          <w:rtl/>
        </w:rPr>
        <w:t>ی</w:t>
      </w:r>
      <w:r>
        <w:rPr>
          <w:rtl/>
        </w:rPr>
        <w:t xml:space="preserve"> خاص قول مراد ہے تو اس کے ل</w:t>
      </w:r>
      <w:r>
        <w:rPr>
          <w:rFonts w:hint="cs"/>
          <w:rtl/>
        </w:rPr>
        <w:t>ی</w:t>
      </w:r>
      <w:r>
        <w:rPr>
          <w:rFonts w:hint="eastAsia"/>
          <w:rtl/>
        </w:rPr>
        <w:t>ے</w:t>
      </w:r>
      <w:r>
        <w:rPr>
          <w:rtl/>
        </w:rPr>
        <w:t xml:space="preserve"> کس</w:t>
      </w:r>
      <w:r>
        <w:rPr>
          <w:rFonts w:hint="cs"/>
          <w:rtl/>
        </w:rPr>
        <w:t>ی</w:t>
      </w:r>
      <w:r>
        <w:rPr>
          <w:rtl/>
        </w:rPr>
        <w:t xml:space="preserve"> </w:t>
      </w:r>
      <w:r>
        <w:rPr>
          <w:rFonts w:hint="eastAsia"/>
          <w:rtl/>
        </w:rPr>
        <w:t>قر</w:t>
      </w:r>
      <w:r>
        <w:rPr>
          <w:rFonts w:hint="cs"/>
          <w:rtl/>
        </w:rPr>
        <w:t>ی</w:t>
      </w:r>
      <w:r>
        <w:rPr>
          <w:rFonts w:hint="eastAsia"/>
          <w:rtl/>
        </w:rPr>
        <w:t>نہ</w:t>
      </w:r>
      <w:r>
        <w:rPr>
          <w:rtl/>
        </w:rPr>
        <w:t xml:space="preserve"> </w:t>
      </w:r>
      <w:r>
        <w:rPr>
          <w:rFonts w:hint="cs"/>
          <w:rtl/>
        </w:rPr>
        <w:t>ی</w:t>
      </w:r>
      <w:r>
        <w:rPr>
          <w:rFonts w:hint="eastAsia"/>
          <w:rtl/>
        </w:rPr>
        <w:t>ا</w:t>
      </w:r>
      <w:r>
        <w:rPr>
          <w:rtl/>
        </w:rPr>
        <w:t xml:space="preserve"> علامت کا ذکر ہونا چاہتے تھاکہ اس ساحر سے مراد فلاں ساحر اور اس کا فلاں قول ہے۔ جبکہ اس جملے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ہے جو کس</w:t>
      </w:r>
      <w:r>
        <w:rPr>
          <w:rFonts w:hint="cs"/>
          <w:rtl/>
        </w:rPr>
        <w:t>ی</w:t>
      </w:r>
      <w:r>
        <w:rPr>
          <w:rtl/>
        </w:rPr>
        <w:t xml:space="preserve"> خاص ساحر اور کس</w:t>
      </w:r>
      <w:r>
        <w:rPr>
          <w:rFonts w:hint="cs"/>
          <w:rtl/>
        </w:rPr>
        <w:t>ی</w:t>
      </w:r>
      <w:r>
        <w:rPr>
          <w:rtl/>
        </w:rPr>
        <w:t xml:space="preserve"> خاص قول پر دلالت کرے۔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اگر ساحر سے مراد ہر ساحر ہر قول ہے(ک</w:t>
      </w:r>
      <w:r>
        <w:rPr>
          <w:rFonts w:hint="cs"/>
          <w:rtl/>
        </w:rPr>
        <w:t>ی</w:t>
      </w:r>
      <w:r>
        <w:rPr>
          <w:rFonts w:hint="eastAsia"/>
          <w:rtl/>
        </w:rPr>
        <w:t>ونکہ</w:t>
      </w:r>
      <w:r>
        <w:rPr>
          <w:rtl/>
        </w:rPr>
        <w:t xml:space="preserve"> نہ</w:t>
      </w:r>
      <w:r>
        <w:rPr>
          <w:rFonts w:hint="cs"/>
          <w:rtl/>
        </w:rPr>
        <w:t>ی</w:t>
      </w:r>
      <w:r>
        <w:rPr>
          <w:rtl/>
        </w:rPr>
        <w:t xml:space="preserve"> کے بعد نکرہ استعمال ہوا ہے جس سے عموم سمجھا جاتا ہے) تو اس سے کلام کا لغو ہونا لازم آتا ہے۔ ک</w:t>
      </w:r>
      <w:r>
        <w:rPr>
          <w:rFonts w:hint="cs"/>
          <w:rtl/>
        </w:rPr>
        <w:t>ی</w:t>
      </w:r>
      <w:r>
        <w:rPr>
          <w:rFonts w:hint="eastAsia"/>
          <w:rtl/>
        </w:rPr>
        <w:t>ونکہ</w:t>
      </w:r>
      <w:r>
        <w:rPr>
          <w:rtl/>
        </w:rPr>
        <w:t xml:space="preserve"> اس کا کوئ</w:t>
      </w:r>
      <w:r>
        <w:rPr>
          <w:rFonts w:hint="cs"/>
          <w:rtl/>
        </w:rPr>
        <w:t>ی</w:t>
      </w:r>
      <w:r>
        <w:rPr>
          <w:rtl/>
        </w:rPr>
        <w:t xml:space="preserve"> معقول سبب نہ</w:t>
      </w:r>
      <w:r>
        <w:rPr>
          <w:rFonts w:hint="cs"/>
          <w:rtl/>
        </w:rPr>
        <w:t>ی</w:t>
      </w:r>
      <w:r>
        <w:rPr>
          <w:rFonts w:hint="eastAsia"/>
          <w:rtl/>
        </w:rPr>
        <w:t>ں</w:t>
      </w:r>
      <w:r>
        <w:rPr>
          <w:rtl/>
        </w:rPr>
        <w:t xml:space="preserve"> ہے کہ انسان کس</w:t>
      </w:r>
      <w:r>
        <w:rPr>
          <w:rFonts w:hint="cs"/>
          <w:rtl/>
        </w:rPr>
        <w:t>ی</w:t>
      </w:r>
      <w:r>
        <w:rPr>
          <w:rtl/>
        </w:rPr>
        <w:t xml:space="preserve"> بھ</w:t>
      </w:r>
      <w:r>
        <w:rPr>
          <w:rFonts w:hint="cs"/>
          <w:rtl/>
        </w:rPr>
        <w:t>ی</w:t>
      </w:r>
      <w:r>
        <w:rPr>
          <w:rtl/>
        </w:rPr>
        <w:t xml:space="preserve"> ساحر کے قول پر اعتماد نہ کرے خواہ اس ک</w:t>
      </w:r>
      <w:r>
        <w:rPr>
          <w:rFonts w:hint="cs"/>
          <w:rtl/>
        </w:rPr>
        <w:t>ی</w:t>
      </w:r>
      <w:r>
        <w:rPr>
          <w:rtl/>
        </w:rPr>
        <w:t xml:space="preserve"> بات روزمرہ کے کس</w:t>
      </w:r>
      <w:r>
        <w:rPr>
          <w:rFonts w:hint="cs"/>
          <w:rtl/>
        </w:rPr>
        <w:t>ی</w:t>
      </w:r>
      <w:r>
        <w:rPr>
          <w:rtl/>
        </w:rPr>
        <w:t xml:space="preserve"> معمول </w:t>
      </w:r>
      <w:r>
        <w:rPr>
          <w:rFonts w:hint="eastAsia"/>
          <w:rtl/>
        </w:rPr>
        <w:t>کے</w:t>
      </w:r>
      <w:r>
        <w:rPr>
          <w:rtl/>
        </w:rPr>
        <w:t xml:space="preserve"> امر سے متعلق ہو اور انسان کو اس کے قول پر اعتماد و اطم</w:t>
      </w:r>
      <w:r>
        <w:rPr>
          <w:rFonts w:hint="cs"/>
          <w:rtl/>
        </w:rPr>
        <w:t>ی</w:t>
      </w:r>
      <w:r>
        <w:rPr>
          <w:rFonts w:hint="eastAsia"/>
          <w:rtl/>
        </w:rPr>
        <w:t>نان</w:t>
      </w:r>
      <w:r>
        <w:rPr>
          <w:rtl/>
        </w:rPr>
        <w:t xml:space="preserve"> بھ</w:t>
      </w:r>
      <w:r>
        <w:rPr>
          <w:rFonts w:hint="cs"/>
          <w:rtl/>
        </w:rPr>
        <w:t>ی</w:t>
      </w:r>
      <w:r>
        <w:rPr>
          <w:rtl/>
        </w:rPr>
        <w:t xml:space="preserve"> ہو۔</w:t>
      </w:r>
    </w:p>
    <w:p w:rsidR="00243DAF" w:rsidRDefault="00243DAF" w:rsidP="00243DAF">
      <w:pPr>
        <w:pStyle w:val="libNormal"/>
        <w:rPr>
          <w:rtl/>
        </w:rPr>
      </w:pPr>
      <w:r>
        <w:rPr>
          <w:rtl/>
        </w:rPr>
        <w:t xml:space="preserve"> اور اگر اس کا مقصد </w:t>
      </w:r>
      <w:r>
        <w:rPr>
          <w:rFonts w:hint="cs"/>
          <w:rtl/>
        </w:rPr>
        <w:t>ی</w:t>
      </w:r>
      <w:r>
        <w:rPr>
          <w:rFonts w:hint="eastAsia"/>
          <w:rtl/>
        </w:rPr>
        <w:t>ہ</w:t>
      </w:r>
      <w:r>
        <w:rPr>
          <w:rtl/>
        </w:rPr>
        <w:t xml:space="preserve"> ہے کہ ساحر ہونے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اس ک</w:t>
      </w:r>
      <w:r>
        <w:rPr>
          <w:rFonts w:hint="cs"/>
          <w:rtl/>
        </w:rPr>
        <w:t>ی</w:t>
      </w:r>
      <w:r>
        <w:rPr>
          <w:rtl/>
        </w:rPr>
        <w:t xml:space="preserve"> بات پر اعتماد نہ کرو، تو بھ</w:t>
      </w:r>
      <w:r>
        <w:rPr>
          <w:rFonts w:hint="cs"/>
          <w:rtl/>
        </w:rPr>
        <w:t>ی</w:t>
      </w:r>
      <w:r>
        <w:rPr>
          <w:rtl/>
        </w:rPr>
        <w:t xml:space="preserve"> غلط ہے۔ اس ل</w:t>
      </w:r>
      <w:r>
        <w:rPr>
          <w:rFonts w:hint="cs"/>
          <w:rtl/>
        </w:rPr>
        <w:t>ی</w:t>
      </w:r>
      <w:r>
        <w:rPr>
          <w:rFonts w:hint="eastAsia"/>
          <w:rtl/>
        </w:rPr>
        <w:t>ے</w:t>
      </w:r>
      <w:r>
        <w:rPr>
          <w:rtl/>
        </w:rPr>
        <w:t xml:space="preserve"> کہ ساحر ہونے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تو وہ کوئ</w:t>
      </w:r>
      <w:r>
        <w:rPr>
          <w:rFonts w:hint="cs"/>
          <w:rtl/>
        </w:rPr>
        <w:t>ی</w:t>
      </w:r>
      <w:r>
        <w:rPr>
          <w:rtl/>
        </w:rPr>
        <w:t xml:space="preserve"> بات نہ</w:t>
      </w:r>
      <w:r>
        <w:rPr>
          <w:rFonts w:hint="cs"/>
          <w:rtl/>
        </w:rPr>
        <w:t>ی</w:t>
      </w:r>
      <w:r>
        <w:rPr>
          <w:rFonts w:hint="eastAsia"/>
          <w:rtl/>
        </w:rPr>
        <w:t>ں</w:t>
      </w:r>
      <w:r>
        <w:rPr>
          <w:rtl/>
        </w:rPr>
        <w:t xml:space="preserve"> کرتا، وہ تو اپنے جادو اور ح</w:t>
      </w:r>
      <w:r>
        <w:rPr>
          <w:rFonts w:hint="cs"/>
          <w:rtl/>
        </w:rPr>
        <w:t>ی</w:t>
      </w:r>
      <w:r>
        <w:rPr>
          <w:rFonts w:hint="eastAsia"/>
          <w:rtl/>
        </w:rPr>
        <w:t>لوں</w:t>
      </w:r>
      <w:r>
        <w:rPr>
          <w:rtl/>
        </w:rPr>
        <w:t xml:space="preserve"> کے ذر</w:t>
      </w:r>
      <w:r>
        <w:rPr>
          <w:rFonts w:hint="cs"/>
          <w:rtl/>
        </w:rPr>
        <w:t>ی</w:t>
      </w:r>
      <w:r>
        <w:rPr>
          <w:rFonts w:hint="eastAsia"/>
          <w:rtl/>
        </w:rPr>
        <w:t>عے</w:t>
      </w:r>
      <w:r>
        <w:rPr>
          <w:rtl/>
        </w:rPr>
        <w:t xml:space="preserve"> لوگوں کو اذ</w:t>
      </w:r>
      <w:r>
        <w:rPr>
          <w:rFonts w:hint="cs"/>
          <w:rtl/>
        </w:rPr>
        <w:t>ی</w:t>
      </w:r>
      <w:r>
        <w:rPr>
          <w:rFonts w:hint="eastAsia"/>
          <w:rtl/>
        </w:rPr>
        <w:t>ت</w:t>
      </w:r>
      <w:r>
        <w:rPr>
          <w:rtl/>
        </w:rPr>
        <w:t xml:space="preserve"> د</w:t>
      </w:r>
      <w:r>
        <w:rPr>
          <w:rFonts w:hint="cs"/>
          <w:rtl/>
        </w:rPr>
        <w:t>ی</w:t>
      </w:r>
      <w:r>
        <w:rPr>
          <w:rFonts w:hint="eastAsia"/>
          <w:rtl/>
        </w:rPr>
        <w:t>تا</w:t>
      </w:r>
      <w:r>
        <w:rPr>
          <w:rtl/>
        </w:rPr>
        <w:t xml:space="preserve"> ہے۔</w:t>
      </w:r>
    </w:p>
    <w:p w:rsidR="00243DAF" w:rsidRDefault="00243DAF" w:rsidP="00243DAF">
      <w:pPr>
        <w:pStyle w:val="libNormal"/>
        <w:rPr>
          <w:rtl/>
        </w:rPr>
      </w:pPr>
      <w:r>
        <w:rPr>
          <w:rtl/>
        </w:rPr>
        <w:t xml:space="preserve"> سورہ کوثر اس شخص کے بارے م</w:t>
      </w:r>
      <w:r>
        <w:rPr>
          <w:rFonts w:hint="cs"/>
          <w:rtl/>
        </w:rPr>
        <w:t>ی</w:t>
      </w:r>
      <w:r>
        <w:rPr>
          <w:rFonts w:hint="eastAsia"/>
          <w:rtl/>
        </w:rPr>
        <w:t>ں</w:t>
      </w:r>
      <w:r>
        <w:rPr>
          <w:rtl/>
        </w:rPr>
        <w:t xml:space="preserve"> نازل ہوئ</w:t>
      </w:r>
      <w:r>
        <w:rPr>
          <w:rFonts w:hint="cs"/>
          <w:rtl/>
        </w:rPr>
        <w:t>ی</w:t>
      </w:r>
      <w:r>
        <w:rPr>
          <w:rtl/>
        </w:rPr>
        <w:t xml:space="preserve"> تھ</w:t>
      </w:r>
      <w:r>
        <w:rPr>
          <w:rFonts w:hint="cs"/>
          <w:rtl/>
        </w:rPr>
        <w:t>ی</w:t>
      </w:r>
      <w:r>
        <w:rPr>
          <w:rtl/>
        </w:rPr>
        <w:t xml:space="preserve"> جو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کا تمسخر اڑاتا تھا اور آپ(ص) سے کہتا تھا کہ آپ(ص) ''ابتر،، (لاولد) ہ</w:t>
      </w:r>
      <w:r>
        <w:rPr>
          <w:rFonts w:hint="cs"/>
          <w:rtl/>
        </w:rPr>
        <w:t>ی</w:t>
      </w:r>
      <w:r>
        <w:rPr>
          <w:rFonts w:hint="eastAsia"/>
          <w:rtl/>
        </w:rPr>
        <w:t>ں</w:t>
      </w:r>
      <w:r>
        <w:rPr>
          <w:rtl/>
        </w:rPr>
        <w:t xml:space="preserve"> اور جلد ہ</w:t>
      </w:r>
      <w:r>
        <w:rPr>
          <w:rFonts w:hint="cs"/>
          <w:rtl/>
        </w:rPr>
        <w:t>ی</w:t>
      </w:r>
      <w:r>
        <w:rPr>
          <w:rtl/>
        </w:rPr>
        <w:t xml:space="preserve"> آپ(ص) کانام اور د</w:t>
      </w:r>
      <w:r>
        <w:rPr>
          <w:rFonts w:hint="cs"/>
          <w:rtl/>
        </w:rPr>
        <w:t>ی</w:t>
      </w:r>
      <w:r>
        <w:rPr>
          <w:rFonts w:hint="eastAsia"/>
          <w:rtl/>
        </w:rPr>
        <w:t>ن</w:t>
      </w:r>
      <w:r>
        <w:rPr>
          <w:rtl/>
        </w:rPr>
        <w:t xml:space="preserve"> مٹ جائے گا۔ اس مطلب ک</w:t>
      </w:r>
      <w:r>
        <w:rPr>
          <w:rFonts w:hint="cs"/>
          <w:rtl/>
        </w:rPr>
        <w:t>ی</w:t>
      </w:r>
      <w:r>
        <w:rPr>
          <w:rtl/>
        </w:rPr>
        <w:t xml:space="preserve"> طرف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اشارہ ہو رہا ہے:</w:t>
      </w:r>
    </w:p>
    <w:p w:rsidR="00243DAF" w:rsidRDefault="00751600" w:rsidP="00731CB8">
      <w:pPr>
        <w:pStyle w:val="libNormal"/>
        <w:rPr>
          <w:rtl/>
        </w:rPr>
      </w:pPr>
      <w:r w:rsidRPr="00751600">
        <w:rPr>
          <w:rStyle w:val="libAlaemChar"/>
          <w:rFonts w:hint="cs"/>
          <w:rtl/>
        </w:rPr>
        <w:t>(</w:t>
      </w:r>
      <w:r>
        <w:rPr>
          <w:rFonts w:hint="cs"/>
          <w:rtl/>
        </w:rPr>
        <w:t xml:space="preserve">  </w:t>
      </w:r>
      <w:r w:rsidR="00243DAF">
        <w:rPr>
          <w:rtl/>
        </w:rPr>
        <w:t xml:space="preserve"> </w:t>
      </w:r>
      <w:r w:rsidR="00731CB8" w:rsidRPr="00731CB8">
        <w:rPr>
          <w:rStyle w:val="libAieChar"/>
          <w:rtl/>
        </w:rPr>
        <w:t>أَمْ يَقُولُونَ شَاعِرٌ نَّتَرَبَّصُ بِهِ رَيْبَ الْمَنُونِ</w:t>
      </w:r>
      <w:r w:rsidRPr="00751600">
        <w:rPr>
          <w:rStyle w:val="libAlaemChar"/>
          <w:rFonts w:hint="cs"/>
          <w:rtl/>
        </w:rPr>
        <w:t>)</w:t>
      </w:r>
      <w:r>
        <w:rPr>
          <w:rFonts w:hint="cs"/>
          <w:rtl/>
        </w:rPr>
        <w:t xml:space="preserve"> </w:t>
      </w:r>
      <w:r w:rsidR="002A6CF7" w:rsidRPr="002A6CF7">
        <w:rPr>
          <w:rFonts w:hint="cs"/>
          <w:rtl/>
        </w:rPr>
        <w:t>52</w:t>
      </w:r>
      <w:r w:rsidR="00243DAF" w:rsidRPr="00DB61B6">
        <w:rPr>
          <w:rFonts w:hint="cs"/>
          <w:rtl/>
        </w:rPr>
        <w:t>:</w:t>
      </w:r>
      <w:r w:rsidR="002A6CF7" w:rsidRPr="002A6CF7">
        <w:rPr>
          <w:rFonts w:hint="cs"/>
          <w:rtl/>
        </w:rPr>
        <w:t>30</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(تم کو) </w:t>
      </w:r>
      <w:r>
        <w:rPr>
          <w:rFonts w:hint="cs"/>
          <w:rtl/>
        </w:rPr>
        <w:t>ی</w:t>
      </w:r>
      <w:r>
        <w:rPr>
          <w:rFonts w:hint="eastAsia"/>
          <w:rtl/>
        </w:rPr>
        <w:t>ہ</w:t>
      </w:r>
      <w:r>
        <w:rPr>
          <w:rtl/>
        </w:rPr>
        <w:t xml:space="preserve"> لوگ کہتے ہ</w:t>
      </w:r>
      <w:r>
        <w:rPr>
          <w:rFonts w:hint="cs"/>
          <w:rtl/>
        </w:rPr>
        <w:t>ی</w:t>
      </w:r>
      <w:r>
        <w:rPr>
          <w:rFonts w:hint="eastAsia"/>
          <w:rtl/>
        </w:rPr>
        <w:t>ں</w:t>
      </w:r>
      <w:r>
        <w:rPr>
          <w:rtl/>
        </w:rPr>
        <w:t xml:space="preserve"> کہ (</w:t>
      </w:r>
      <w:r>
        <w:rPr>
          <w:rFonts w:hint="cs"/>
          <w:rtl/>
        </w:rPr>
        <w:t>ی</w:t>
      </w:r>
      <w:r>
        <w:rPr>
          <w:rFonts w:hint="eastAsia"/>
          <w:rtl/>
        </w:rPr>
        <w:t>ہ</w:t>
      </w:r>
      <w:r>
        <w:rPr>
          <w:rtl/>
        </w:rPr>
        <w:t>) شاعر ہے (اور) ہم تو اس کے بارے م</w:t>
      </w:r>
      <w:r>
        <w:rPr>
          <w:rFonts w:hint="cs"/>
          <w:rtl/>
        </w:rPr>
        <w:t>ی</w:t>
      </w:r>
      <w:r>
        <w:rPr>
          <w:rFonts w:hint="eastAsia"/>
          <w:rtl/>
        </w:rPr>
        <w:t>ں</w:t>
      </w:r>
      <w:r>
        <w:rPr>
          <w:rtl/>
        </w:rPr>
        <w:t xml:space="preserve"> زمانے کے حوادث کا انتظار کررہے ہ</w:t>
      </w:r>
      <w:r>
        <w:rPr>
          <w:rFonts w:hint="cs"/>
          <w:rtl/>
        </w:rPr>
        <w:t>ی</w:t>
      </w:r>
      <w:r>
        <w:rPr>
          <w:rFonts w:hint="eastAsia"/>
          <w:rtl/>
        </w:rPr>
        <w:t>ں</w:t>
      </w:r>
      <w:r>
        <w:rPr>
          <w:rtl/>
        </w:rPr>
        <w:t>۔،،</w:t>
      </w:r>
    </w:p>
    <w:p w:rsidR="00243DAF" w:rsidRDefault="00243DAF" w:rsidP="00243DAF">
      <w:pPr>
        <w:pStyle w:val="libNormal"/>
        <w:rPr>
          <w:rtl/>
        </w:rPr>
      </w:pPr>
      <w:r>
        <w:rPr>
          <w:rtl/>
        </w:rPr>
        <w:t xml:space="preserve"> ان کے اس خ</w:t>
      </w:r>
      <w:r>
        <w:rPr>
          <w:rFonts w:hint="cs"/>
          <w:rtl/>
        </w:rPr>
        <w:t>ی</w:t>
      </w:r>
      <w:r>
        <w:rPr>
          <w:rFonts w:hint="eastAsia"/>
          <w:rtl/>
        </w:rPr>
        <w:t>ال</w:t>
      </w:r>
      <w:r>
        <w:rPr>
          <w:rtl/>
        </w:rPr>
        <w:t xml:space="preserve"> کے رد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سور</w:t>
      </w:r>
      <w:r>
        <w:rPr>
          <w:rFonts w:hint="cs"/>
          <w:rtl/>
        </w:rPr>
        <w:t>ۃ</w:t>
      </w:r>
      <w:r>
        <w:rPr>
          <w:rtl/>
        </w:rPr>
        <w:t xml:space="preserve"> نازل ہوا:</w:t>
      </w:r>
    </w:p>
    <w:p w:rsidR="00243DAF" w:rsidRDefault="00751600" w:rsidP="00731CB8">
      <w:pPr>
        <w:pStyle w:val="libNormal"/>
        <w:rPr>
          <w:rtl/>
        </w:rPr>
      </w:pPr>
      <w:r w:rsidRPr="00751600">
        <w:rPr>
          <w:rStyle w:val="libAlaemChar"/>
          <w:rFonts w:hint="cs"/>
          <w:rtl/>
        </w:rPr>
        <w:t>(</w:t>
      </w:r>
      <w:r>
        <w:rPr>
          <w:rFonts w:hint="cs"/>
          <w:rtl/>
        </w:rPr>
        <w:t xml:space="preserve">  </w:t>
      </w:r>
      <w:r w:rsidR="00243DAF">
        <w:rPr>
          <w:rtl/>
        </w:rPr>
        <w:t xml:space="preserve"> </w:t>
      </w:r>
      <w:r w:rsidR="00731CB8" w:rsidRPr="00731CB8">
        <w:rPr>
          <w:rStyle w:val="libAieChar"/>
          <w:rtl/>
        </w:rPr>
        <w:t>إِنَّا أَعْطَيْنَاكَ الْكَوْثَرَ</w:t>
      </w:r>
      <w:r w:rsidRPr="00751600">
        <w:rPr>
          <w:rStyle w:val="libAlaemChar"/>
          <w:rFonts w:hint="cs"/>
          <w:rtl/>
        </w:rPr>
        <w:t>)</w:t>
      </w:r>
      <w:r w:rsidR="00243DAF">
        <w:rPr>
          <w:rtl/>
        </w:rPr>
        <w:t xml:space="preserve"> </w:t>
      </w:r>
      <w:r w:rsidR="002A6CF7" w:rsidRPr="002A6CF7">
        <w:rPr>
          <w:rFonts w:hint="cs"/>
          <w:rtl/>
        </w:rPr>
        <w:t>108</w:t>
      </w:r>
      <w:r w:rsidR="00243DAF" w:rsidRPr="00DB61B6">
        <w:rPr>
          <w:rFonts w:hint="cs"/>
          <w:rtl/>
        </w:rPr>
        <w:t>:</w:t>
      </w:r>
      <w:r w:rsidR="002A6CF7" w:rsidRPr="002A6CF7">
        <w:rPr>
          <w:rFonts w:hint="cs"/>
          <w:rtl/>
        </w:rPr>
        <w:t>1</w:t>
      </w:r>
    </w:p>
    <w:p w:rsidR="00243DAF" w:rsidRDefault="00243DAF" w:rsidP="00243DAF">
      <w:pPr>
        <w:pStyle w:val="libNormal"/>
        <w:rPr>
          <w:rtl/>
        </w:rPr>
      </w:pPr>
      <w:r>
        <w:rPr>
          <w:rtl/>
        </w:rPr>
        <w:t xml:space="preserve"> ''(اے رسول) ہم نے تم کو کوثر عطا ک</w:t>
      </w:r>
      <w:r>
        <w:rPr>
          <w:rFonts w:hint="cs"/>
          <w:rtl/>
        </w:rPr>
        <w:t>ی</w:t>
      </w:r>
      <w:r>
        <w:rPr>
          <w:rFonts w:hint="eastAsia"/>
          <w:rtl/>
        </w:rPr>
        <w:t>ا</w:t>
      </w:r>
      <w:r>
        <w:rPr>
          <w:rtl/>
        </w:rPr>
        <w:t>۔،،</w:t>
      </w:r>
    </w:p>
    <w:p w:rsidR="00ED5AB1" w:rsidRDefault="00243DAF" w:rsidP="00243DAF">
      <w:pPr>
        <w:pStyle w:val="libNormal"/>
        <w:rPr>
          <w:rtl/>
        </w:rPr>
      </w:pPr>
      <w:r>
        <w:rPr>
          <w:rtl/>
        </w:rPr>
        <w:t xml:space="preserve"> کوثر سے مراد وہ خ</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ہے جو ہر اعتبار سے خ</w:t>
      </w:r>
      <w:r>
        <w:rPr>
          <w:rFonts w:hint="cs"/>
          <w:rtl/>
        </w:rPr>
        <w:t>ی</w:t>
      </w:r>
      <w:r>
        <w:rPr>
          <w:rFonts w:hint="eastAsia"/>
          <w:rtl/>
        </w:rPr>
        <w:t>ر</w:t>
      </w:r>
      <w:r>
        <w:rPr>
          <w:rtl/>
        </w:rPr>
        <w:t xml:space="preserve"> ہے۔</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خ</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سے مراد رسالت و نبوّت کا شرف، لوگوں ک</w:t>
      </w:r>
      <w:r>
        <w:rPr>
          <w:rFonts w:hint="cs"/>
          <w:rtl/>
        </w:rPr>
        <w:t>ی</w:t>
      </w:r>
      <w:r>
        <w:rPr>
          <w:rtl/>
        </w:rPr>
        <w:t xml:space="preserve"> ہدا</w:t>
      </w:r>
      <w:r>
        <w:rPr>
          <w:rFonts w:hint="cs"/>
          <w:rtl/>
        </w:rPr>
        <w:t>ی</w:t>
      </w:r>
      <w:r>
        <w:rPr>
          <w:rFonts w:hint="eastAsia"/>
          <w:rtl/>
        </w:rPr>
        <w:t>ت،</w:t>
      </w:r>
      <w:r>
        <w:rPr>
          <w:rtl/>
        </w:rPr>
        <w:t xml:space="preserve"> مسلمانوں ک</w:t>
      </w:r>
      <w:r>
        <w:rPr>
          <w:rFonts w:hint="cs"/>
          <w:rtl/>
        </w:rPr>
        <w:t>ی</w:t>
      </w:r>
      <w:r>
        <w:rPr>
          <w:rtl/>
        </w:rPr>
        <w:t xml:space="preserve"> امامت، انصار و اعوان ک</w:t>
      </w:r>
      <w:r>
        <w:rPr>
          <w:rFonts w:hint="cs"/>
          <w:rtl/>
        </w:rPr>
        <w:t>ی</w:t>
      </w:r>
      <w:r>
        <w:rPr>
          <w:rtl/>
        </w:rPr>
        <w:t xml:space="preserve"> کثرت، دشمنوں پر غلبہ اور جناب س</w:t>
      </w:r>
      <w:r>
        <w:rPr>
          <w:rFonts w:hint="cs"/>
          <w:rtl/>
        </w:rPr>
        <w:t>ی</w:t>
      </w:r>
      <w:r>
        <w:rPr>
          <w:rFonts w:hint="eastAsia"/>
          <w:rtl/>
        </w:rPr>
        <w:t>دہ</w:t>
      </w:r>
      <w:r>
        <w:rPr>
          <w:rtl/>
        </w:rPr>
        <w:t xml:space="preserve"> (سلام اللہ عل</w:t>
      </w:r>
      <w:r>
        <w:rPr>
          <w:rFonts w:hint="cs"/>
          <w:rtl/>
        </w:rPr>
        <w:t>ی</w:t>
      </w:r>
      <w:r>
        <w:rPr>
          <w:rFonts w:hint="eastAsia"/>
          <w:rtl/>
        </w:rPr>
        <w:t>ہا</w:t>
      </w:r>
      <w:r>
        <w:rPr>
          <w:rtl/>
        </w:rPr>
        <w:t>) ک</w:t>
      </w:r>
      <w:r>
        <w:rPr>
          <w:rFonts w:hint="cs"/>
          <w:rtl/>
        </w:rPr>
        <w:t>ی</w:t>
      </w:r>
      <w:r>
        <w:rPr>
          <w:rtl/>
        </w:rPr>
        <w:t xml:space="preserve"> ذر</w:t>
      </w:r>
      <w:r>
        <w:rPr>
          <w:rFonts w:hint="cs"/>
          <w:rtl/>
        </w:rPr>
        <w:t>ی</w:t>
      </w:r>
      <w:r>
        <w:rPr>
          <w:rFonts w:hint="eastAsia"/>
          <w:rtl/>
        </w:rPr>
        <w:t>ت</w:t>
      </w:r>
      <w:r>
        <w:rPr>
          <w:rtl/>
        </w:rPr>
        <w:t xml:space="preserve"> سے آپ(ص) ک</w:t>
      </w:r>
      <w:r>
        <w:rPr>
          <w:rFonts w:hint="cs"/>
          <w:rtl/>
        </w:rPr>
        <w:t>ی</w:t>
      </w:r>
      <w:r>
        <w:rPr>
          <w:rtl/>
        </w:rPr>
        <w:t xml:space="preserve"> نسل اور اولاد ک</w:t>
      </w:r>
      <w:r>
        <w:rPr>
          <w:rFonts w:hint="cs"/>
          <w:rtl/>
        </w:rPr>
        <w:t>ی</w:t>
      </w:r>
      <w:r>
        <w:rPr>
          <w:rtl/>
        </w:rPr>
        <w:t xml:space="preserve"> کثرت ہے، جن ک</w:t>
      </w:r>
      <w:r>
        <w:rPr>
          <w:rFonts w:hint="cs"/>
          <w:rtl/>
        </w:rPr>
        <w:t>ی</w:t>
      </w:r>
      <w:r>
        <w:rPr>
          <w:rtl/>
        </w:rPr>
        <w:t xml:space="preserve"> بدولت رہت</w:t>
      </w:r>
      <w:r>
        <w:rPr>
          <w:rFonts w:hint="cs"/>
          <w:rtl/>
        </w:rPr>
        <w:t>ی</w:t>
      </w:r>
      <w:r>
        <w:rPr>
          <w:rtl/>
        </w:rPr>
        <w:t xml:space="preserve"> دن</w:t>
      </w:r>
      <w:r>
        <w:rPr>
          <w:rFonts w:hint="cs"/>
          <w:rtl/>
        </w:rPr>
        <w:t>ی</w:t>
      </w:r>
      <w:r>
        <w:rPr>
          <w:rFonts w:hint="eastAsia"/>
          <w:rtl/>
        </w:rPr>
        <w:t>ا</w:t>
      </w:r>
      <w:r>
        <w:rPr>
          <w:rtl/>
        </w:rPr>
        <w:t xml:space="preserve"> تک آپ(ص) کا نام قائم رہے گا۔</w:t>
      </w:r>
    </w:p>
    <w:p w:rsidR="00243DAF" w:rsidRDefault="00243DAF" w:rsidP="00243DAF">
      <w:pPr>
        <w:pStyle w:val="libNormal"/>
        <w:rPr>
          <w:rtl/>
        </w:rPr>
      </w:pPr>
      <w:r>
        <w:rPr>
          <w:rtl/>
        </w:rPr>
        <w:t xml:space="preserve"> آخرت کا خ</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آپ(ص) ک</w:t>
      </w:r>
      <w:r>
        <w:rPr>
          <w:rFonts w:hint="cs"/>
          <w:rtl/>
        </w:rPr>
        <w:t>ی</w:t>
      </w:r>
      <w:r>
        <w:rPr>
          <w:rtl/>
        </w:rPr>
        <w:t xml:space="preserve"> شفاعت، جنت کے بلند درجات، حوض کوثر جس سے صرف آپ(ص) اور آپ(ص) کے دوست س</w:t>
      </w:r>
      <w:r>
        <w:rPr>
          <w:rFonts w:hint="cs"/>
          <w:rtl/>
        </w:rPr>
        <w:t>ی</w:t>
      </w:r>
      <w:r>
        <w:rPr>
          <w:rFonts w:hint="eastAsia"/>
          <w:rtl/>
        </w:rPr>
        <w:t>راب</w:t>
      </w:r>
      <w:r>
        <w:rPr>
          <w:rtl/>
        </w:rPr>
        <w:t xml:space="preserve"> ہوں گے اور ان کے علاوہ د</w:t>
      </w:r>
      <w:r>
        <w:rPr>
          <w:rFonts w:hint="cs"/>
          <w:rtl/>
        </w:rPr>
        <w:t>ی</w:t>
      </w:r>
      <w:r>
        <w:rPr>
          <w:rFonts w:hint="eastAsia"/>
          <w:rtl/>
        </w:rPr>
        <w:t>گر</w:t>
      </w:r>
      <w:r>
        <w:rPr>
          <w:rtl/>
        </w:rPr>
        <w:t xml:space="preserve"> بہت س</w:t>
      </w:r>
      <w:r>
        <w:rPr>
          <w:rFonts w:hint="cs"/>
          <w:rtl/>
        </w:rPr>
        <w:t>ی</w:t>
      </w:r>
      <w:r>
        <w:rPr>
          <w:rtl/>
        </w:rPr>
        <w:t xml:space="preserve"> نعمت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جو اللہ تعال</w:t>
      </w:r>
      <w:r>
        <w:rPr>
          <w:rFonts w:hint="cs"/>
          <w:rtl/>
        </w:rPr>
        <w:t>یٰ</w:t>
      </w:r>
      <w:r>
        <w:rPr>
          <w:rtl/>
        </w:rPr>
        <w:t xml:space="preserve"> نے آپ کو عطا فرمائ</w:t>
      </w:r>
      <w:r>
        <w:rPr>
          <w:rFonts w:hint="cs"/>
          <w:rtl/>
        </w:rPr>
        <w:t>ی</w:t>
      </w:r>
      <w:r>
        <w:rPr>
          <w:rtl/>
        </w:rPr>
        <w:t xml:space="preserve"> ہ</w:t>
      </w:r>
      <w:r>
        <w:rPr>
          <w:rFonts w:hint="cs"/>
          <w:rtl/>
        </w:rPr>
        <w:t>ی</w:t>
      </w:r>
      <w:r>
        <w:rPr>
          <w:rFonts w:hint="eastAsia"/>
          <w:rtl/>
        </w:rPr>
        <w:t>ں</w:t>
      </w:r>
      <w:r>
        <w:rPr>
          <w:rtl/>
        </w:rPr>
        <w:t>۔</w:t>
      </w:r>
    </w:p>
    <w:p w:rsidR="00243DAF" w:rsidRDefault="00731CB8" w:rsidP="00731CB8">
      <w:pPr>
        <w:pStyle w:val="libNormal"/>
        <w:rPr>
          <w:rtl/>
        </w:rPr>
      </w:pPr>
      <w:r w:rsidRPr="00731CB8">
        <w:rPr>
          <w:rStyle w:val="libAlaemChar"/>
          <w:rFonts w:hint="cs"/>
          <w:rtl/>
        </w:rPr>
        <w:t>(</w:t>
      </w:r>
      <w:r>
        <w:rPr>
          <w:rFonts w:hint="cs"/>
          <w:rtl/>
        </w:rPr>
        <w:t xml:space="preserve">  </w:t>
      </w:r>
      <w:r w:rsidR="00243DAF">
        <w:rPr>
          <w:rtl/>
        </w:rPr>
        <w:t xml:space="preserve"> </w:t>
      </w:r>
      <w:r w:rsidRPr="00731CB8">
        <w:rPr>
          <w:rStyle w:val="libAieChar"/>
          <w:rtl/>
        </w:rPr>
        <w:t>فَصَلِّ لِرَبِّكَ وَانْحَرْ</w:t>
      </w:r>
      <w:r w:rsidRPr="00731CB8">
        <w:rPr>
          <w:rStyle w:val="libAlaemChar"/>
          <w:rFonts w:hint="cs"/>
          <w:rtl/>
        </w:rPr>
        <w:t>)</w:t>
      </w:r>
      <w:r w:rsidR="00243DAF">
        <w:rPr>
          <w:rtl/>
        </w:rPr>
        <w:t xml:space="preserve"> :</w:t>
      </w:r>
      <w:r w:rsidR="002A6CF7" w:rsidRPr="002A6CF7">
        <w:rPr>
          <w:rFonts w:hint="cs"/>
          <w:rtl/>
        </w:rPr>
        <w:t>2</w:t>
      </w:r>
    </w:p>
    <w:p w:rsidR="00243DAF" w:rsidRDefault="00243DAF" w:rsidP="00243DAF">
      <w:pPr>
        <w:pStyle w:val="libNormal"/>
        <w:rPr>
          <w:rtl/>
        </w:rPr>
      </w:pPr>
      <w:r>
        <w:rPr>
          <w:rtl/>
        </w:rPr>
        <w:t xml:space="preserve"> ''پس تم اپنے پروردگار ک</w:t>
      </w:r>
      <w:r>
        <w:rPr>
          <w:rFonts w:hint="cs"/>
          <w:rtl/>
        </w:rPr>
        <w:t>ی</w:t>
      </w:r>
      <w:r>
        <w:rPr>
          <w:rtl/>
        </w:rPr>
        <w:t xml:space="preserve"> نماز پڑھا کرو اور قربان</w:t>
      </w:r>
      <w:r>
        <w:rPr>
          <w:rFonts w:hint="cs"/>
          <w:rtl/>
        </w:rPr>
        <w:t>ی</w:t>
      </w:r>
      <w:r>
        <w:rPr>
          <w:rtl/>
        </w:rPr>
        <w:t xml:space="preserve"> د</w:t>
      </w:r>
      <w:r>
        <w:rPr>
          <w:rFonts w:hint="cs"/>
          <w:rtl/>
        </w:rPr>
        <w:t>ی</w:t>
      </w:r>
      <w:r>
        <w:rPr>
          <w:rFonts w:hint="eastAsia"/>
          <w:rtl/>
        </w:rPr>
        <w:t>ا</w:t>
      </w:r>
      <w:r>
        <w:rPr>
          <w:rtl/>
        </w:rPr>
        <w:t xml:space="preserve"> کرو۔،،</w:t>
      </w:r>
    </w:p>
    <w:p w:rsidR="00243DAF" w:rsidRDefault="00243DAF" w:rsidP="00243DAF">
      <w:pPr>
        <w:pStyle w:val="libNormal"/>
        <w:rPr>
          <w:rtl/>
        </w:rPr>
      </w:pPr>
      <w:r>
        <w:rPr>
          <w:rtl/>
        </w:rPr>
        <w:t xml:space="preserve"> ان نعمتوں پر اس کا شکر ادا کر</w:t>
      </w:r>
      <w:r>
        <w:rPr>
          <w:rFonts w:hint="cs"/>
          <w:rtl/>
        </w:rPr>
        <w:t>ی</w:t>
      </w:r>
      <w:r>
        <w:rPr>
          <w:rFonts w:hint="eastAsia"/>
          <w:rtl/>
        </w:rPr>
        <w:t>ں</w:t>
      </w:r>
      <w:r>
        <w:rPr>
          <w:rtl/>
        </w:rPr>
        <w:t xml:space="preserve"> اور قربان</w:t>
      </w:r>
      <w:r>
        <w:rPr>
          <w:rFonts w:hint="cs"/>
          <w:rtl/>
        </w:rPr>
        <w:t>ی</w:t>
      </w:r>
      <w:r>
        <w:rPr>
          <w:rtl/>
        </w:rPr>
        <w:t xml:space="preserve"> د</w:t>
      </w:r>
      <w:r>
        <w:rPr>
          <w:rFonts w:hint="cs"/>
          <w:rtl/>
        </w:rPr>
        <w:t>ی</w:t>
      </w:r>
      <w:r>
        <w:rPr>
          <w:rFonts w:hint="eastAsia"/>
          <w:rtl/>
        </w:rPr>
        <w:t>ں</w:t>
      </w:r>
      <w:r>
        <w:rPr>
          <w:rtl/>
        </w:rPr>
        <w:t>۔ نحر سے مراد من</w:t>
      </w:r>
      <w:r>
        <w:rPr>
          <w:rFonts w:hint="cs"/>
          <w:rtl/>
        </w:rPr>
        <w:t>یٰ</w:t>
      </w:r>
      <w:r>
        <w:rPr>
          <w:rtl/>
        </w:rPr>
        <w:t xml:space="preserve"> ک</w:t>
      </w:r>
      <w:r>
        <w:rPr>
          <w:rFonts w:hint="cs"/>
          <w:rtl/>
        </w:rPr>
        <w:t>ی</w:t>
      </w:r>
      <w:r>
        <w:rPr>
          <w:rtl/>
        </w:rPr>
        <w:t xml:space="preserve"> قربان</w:t>
      </w:r>
      <w:r>
        <w:rPr>
          <w:rFonts w:hint="cs"/>
          <w:rtl/>
        </w:rPr>
        <w:t>ی</w:t>
      </w:r>
      <w:r>
        <w:rPr>
          <w:rtl/>
        </w:rPr>
        <w:t xml:space="preserve"> </w:t>
      </w:r>
      <w:r>
        <w:rPr>
          <w:rFonts w:hint="cs"/>
          <w:rtl/>
        </w:rPr>
        <w:t>ی</w:t>
      </w:r>
      <w:r>
        <w:rPr>
          <w:rFonts w:hint="eastAsia"/>
          <w:rtl/>
        </w:rPr>
        <w:t>ا</w:t>
      </w:r>
      <w:r>
        <w:rPr>
          <w:rtl/>
        </w:rPr>
        <w:t xml:space="preserve"> ع</w:t>
      </w:r>
      <w:r>
        <w:rPr>
          <w:rFonts w:hint="cs"/>
          <w:rtl/>
        </w:rPr>
        <w:t>ی</w:t>
      </w:r>
      <w:r>
        <w:rPr>
          <w:rFonts w:hint="eastAsia"/>
          <w:rtl/>
        </w:rPr>
        <w:t>د</w:t>
      </w:r>
      <w:r>
        <w:rPr>
          <w:rtl/>
        </w:rPr>
        <w:t xml:space="preserve"> الاضح</w:t>
      </w:r>
      <w:r>
        <w:rPr>
          <w:rFonts w:hint="cs"/>
          <w:rtl/>
        </w:rPr>
        <w:t>یٰ</w:t>
      </w:r>
      <w:r>
        <w:rPr>
          <w:rtl/>
        </w:rPr>
        <w:t xml:space="preserve"> پر د</w:t>
      </w:r>
      <w:r>
        <w:rPr>
          <w:rFonts w:hint="cs"/>
          <w:rtl/>
        </w:rPr>
        <w:t>ی</w:t>
      </w:r>
      <w:r>
        <w:rPr>
          <w:rtl/>
        </w:rPr>
        <w:t xml:space="preserve"> جانے وال</w:t>
      </w:r>
      <w:r>
        <w:rPr>
          <w:rFonts w:hint="cs"/>
          <w:rtl/>
        </w:rPr>
        <w:t>ی</w:t>
      </w:r>
      <w:r>
        <w:rPr>
          <w:rtl/>
        </w:rPr>
        <w:t xml:space="preserve"> قربا</w:t>
      </w:r>
      <w:r>
        <w:rPr>
          <w:rFonts w:hint="cs"/>
          <w:rtl/>
        </w:rPr>
        <w:t>ی</w:t>
      </w:r>
      <w:r>
        <w:rPr>
          <w:rtl/>
        </w:rPr>
        <w:t xml:space="preserve"> </w:t>
      </w:r>
      <w:r>
        <w:rPr>
          <w:rFonts w:hint="cs"/>
          <w:rtl/>
        </w:rPr>
        <w:t>ی</w:t>
      </w:r>
      <w:r>
        <w:rPr>
          <w:rFonts w:hint="eastAsia"/>
          <w:rtl/>
        </w:rPr>
        <w:t>ا</w:t>
      </w:r>
      <w:r>
        <w:rPr>
          <w:rtl/>
        </w:rPr>
        <w:t xml:space="preserve"> نماز م</w:t>
      </w:r>
      <w:r>
        <w:rPr>
          <w:rFonts w:hint="cs"/>
          <w:rtl/>
        </w:rPr>
        <w:t>ی</w:t>
      </w:r>
      <w:r>
        <w:rPr>
          <w:rFonts w:hint="eastAsia"/>
          <w:rtl/>
        </w:rPr>
        <w:t>ں</w:t>
      </w:r>
      <w:r>
        <w:rPr>
          <w:rtl/>
        </w:rPr>
        <w:t xml:space="preserve"> تکب</w:t>
      </w:r>
      <w:r>
        <w:rPr>
          <w:rFonts w:hint="cs"/>
          <w:rtl/>
        </w:rPr>
        <w:t>ی</w:t>
      </w:r>
      <w:r>
        <w:rPr>
          <w:rFonts w:hint="eastAsia"/>
          <w:rtl/>
        </w:rPr>
        <w:t>ر</w:t>
      </w:r>
      <w:r>
        <w:rPr>
          <w:rFonts w:hint="cs"/>
          <w:rtl/>
        </w:rPr>
        <w:t>ۃ</w:t>
      </w:r>
      <w:r>
        <w:rPr>
          <w:rtl/>
        </w:rPr>
        <w:t xml:space="preserve"> الاحرام کہنے کے دوران ہاتھوں کا گردن تک بلند کرنا </w:t>
      </w:r>
      <w:r>
        <w:rPr>
          <w:rFonts w:hint="cs"/>
          <w:rtl/>
        </w:rPr>
        <w:t>ی</w:t>
      </w:r>
      <w:r>
        <w:rPr>
          <w:rFonts w:hint="eastAsia"/>
          <w:rtl/>
        </w:rPr>
        <w:t>ا</w:t>
      </w:r>
      <w:r>
        <w:rPr>
          <w:rtl/>
        </w:rPr>
        <w:t xml:space="preserve"> نماز کے دوران قبلہ رخ ہونا اور متوازن کھڑے ہونا ہے۔ ان م</w:t>
      </w:r>
      <w:r>
        <w:rPr>
          <w:rFonts w:hint="cs"/>
          <w:rtl/>
        </w:rPr>
        <w:t>ی</w:t>
      </w:r>
      <w:r>
        <w:rPr>
          <w:rFonts w:hint="eastAsia"/>
          <w:rtl/>
        </w:rPr>
        <w:t>ں</w:t>
      </w:r>
      <w:r>
        <w:rPr>
          <w:rtl/>
        </w:rPr>
        <w:t xml:space="preserve"> سے جو معن</w:t>
      </w:r>
      <w:r>
        <w:rPr>
          <w:rFonts w:hint="cs"/>
          <w:rtl/>
        </w:rPr>
        <w:t>ی</w:t>
      </w:r>
      <w:r>
        <w:rPr>
          <w:rtl/>
        </w:rPr>
        <w:t xml:space="preserve"> م</w:t>
      </w:r>
      <w:r>
        <w:rPr>
          <w:rFonts w:hint="eastAsia"/>
          <w:rtl/>
        </w:rPr>
        <w:t>راد</w:t>
      </w:r>
      <w:r>
        <w:rPr>
          <w:rtl/>
        </w:rPr>
        <w:t xml:space="preserve"> ل</w:t>
      </w:r>
      <w:r>
        <w:rPr>
          <w:rFonts w:hint="cs"/>
          <w:rtl/>
        </w:rPr>
        <w:t>ی</w:t>
      </w:r>
      <w:r>
        <w:rPr>
          <w:rFonts w:hint="eastAsia"/>
          <w:rtl/>
        </w:rPr>
        <w:t>ا</w:t>
      </w:r>
      <w:r>
        <w:rPr>
          <w:rtl/>
        </w:rPr>
        <w:t xml:space="preserve"> جائے مناسب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سب اعمال شکر ک</w:t>
      </w:r>
      <w:r>
        <w:rPr>
          <w:rFonts w:hint="cs"/>
          <w:rtl/>
        </w:rPr>
        <w:t>ی</w:t>
      </w:r>
      <w:r>
        <w:rPr>
          <w:rtl/>
        </w:rPr>
        <w:t xml:space="preserve"> صورت</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731CB8" w:rsidP="00731CB8">
      <w:pPr>
        <w:pStyle w:val="libNormal"/>
        <w:rPr>
          <w:rtl/>
        </w:rPr>
      </w:pPr>
      <w:r w:rsidRPr="00731CB8">
        <w:rPr>
          <w:rStyle w:val="libAlaemChar"/>
          <w:rFonts w:hint="cs"/>
          <w:rtl/>
        </w:rPr>
        <w:t>(</w:t>
      </w:r>
      <w:r>
        <w:rPr>
          <w:rFonts w:hint="cs"/>
          <w:rtl/>
        </w:rPr>
        <w:t xml:space="preserve">  </w:t>
      </w:r>
      <w:r w:rsidR="00243DAF">
        <w:rPr>
          <w:rtl/>
        </w:rPr>
        <w:t xml:space="preserve"> </w:t>
      </w:r>
      <w:r w:rsidRPr="00731CB8">
        <w:rPr>
          <w:rStyle w:val="libAieChar"/>
          <w:rtl/>
        </w:rPr>
        <w:t>إِنَّ شَانِئَكَ هُوَ الْأَبْتَرُ</w:t>
      </w:r>
      <w:r w:rsidRPr="00731CB8">
        <w:rPr>
          <w:rStyle w:val="libAlaemChar"/>
          <w:rFonts w:hint="cs"/>
          <w:rtl/>
        </w:rPr>
        <w:t>)</w:t>
      </w:r>
      <w:r w:rsidR="00243DAF" w:rsidRPr="00DB61B6">
        <w:rPr>
          <w:rFonts w:hint="cs"/>
          <w:rtl/>
        </w:rPr>
        <w:t xml:space="preserve"> :</w:t>
      </w:r>
      <w:r w:rsidR="002A6CF7" w:rsidRPr="002A6CF7">
        <w:rPr>
          <w:rFonts w:hint="cs"/>
          <w:rtl/>
        </w:rPr>
        <w:t>3</w:t>
      </w:r>
    </w:p>
    <w:p w:rsidR="00243DAF" w:rsidRDefault="00243DAF" w:rsidP="00243DAF">
      <w:pPr>
        <w:pStyle w:val="libNormal"/>
        <w:rPr>
          <w:rtl/>
        </w:rPr>
      </w:pPr>
      <w:r>
        <w:rPr>
          <w:rtl/>
        </w:rPr>
        <w:t xml:space="preserve"> ''ب</w:t>
      </w:r>
      <w:r>
        <w:rPr>
          <w:rFonts w:hint="cs"/>
          <w:rtl/>
        </w:rPr>
        <w:t>ی</w:t>
      </w:r>
      <w:r>
        <w:rPr>
          <w:rFonts w:hint="eastAsia"/>
          <w:rtl/>
        </w:rPr>
        <w:t>شک</w:t>
      </w:r>
      <w:r>
        <w:rPr>
          <w:rtl/>
        </w:rPr>
        <w:t xml:space="preserve"> تمہارا دشمن بے اولاد رہے گا۔،،</w:t>
      </w:r>
    </w:p>
    <w:p w:rsidR="00243DAF" w:rsidRDefault="00243DAF" w:rsidP="00243DAF">
      <w:pPr>
        <w:pStyle w:val="libNormal"/>
        <w:rPr>
          <w:rtl/>
        </w:rPr>
      </w:pPr>
      <w:r>
        <w:rPr>
          <w:rtl/>
        </w:rPr>
        <w:t xml:space="preserve"> آخر م</w:t>
      </w:r>
      <w:r>
        <w:rPr>
          <w:rFonts w:hint="cs"/>
          <w:rtl/>
        </w:rPr>
        <w:t>ی</w:t>
      </w:r>
      <w:r>
        <w:rPr>
          <w:rFonts w:hint="eastAsia"/>
          <w:rtl/>
        </w:rPr>
        <w:t>ں</w:t>
      </w:r>
      <w:r>
        <w:rPr>
          <w:rtl/>
        </w:rPr>
        <w:t xml:space="preserve"> ارشاد ہوتا ہے کہ آپ لاولد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آپ کا دشمن ابتر و لا ولد ہو جائے گا۔</w:t>
      </w:r>
    </w:p>
    <w:p w:rsidR="00ED5AB1" w:rsidRDefault="00243DAF" w:rsidP="00243DAF">
      <w:pPr>
        <w:pStyle w:val="libNormal"/>
        <w:rPr>
          <w:rtl/>
        </w:rPr>
      </w:pPr>
      <w:r>
        <w:rPr>
          <w:rtl/>
        </w:rPr>
        <w:t xml:space="preserve"> ان دشمنوں کا انجام آخر </w:t>
      </w:r>
      <w:r>
        <w:rPr>
          <w:rFonts w:hint="cs"/>
          <w:rtl/>
        </w:rPr>
        <w:t>ی</w:t>
      </w:r>
      <w:r>
        <w:rPr>
          <w:rFonts w:hint="eastAsia"/>
          <w:rtl/>
        </w:rPr>
        <w:t>ہ</w:t>
      </w:r>
      <w:r>
        <w:rPr>
          <w:rFonts w:hint="cs"/>
          <w:rtl/>
        </w:rPr>
        <w:t>ی</w:t>
      </w:r>
      <w:r>
        <w:rPr>
          <w:rtl/>
        </w:rPr>
        <w:t xml:space="preserve"> ہوا جس ک</w:t>
      </w:r>
      <w:r>
        <w:rPr>
          <w:rFonts w:hint="cs"/>
          <w:rtl/>
        </w:rPr>
        <w:t>ی</w:t>
      </w:r>
      <w:r>
        <w:rPr>
          <w:rtl/>
        </w:rPr>
        <w:t xml:space="preserve"> خبر اللہ تعال</w:t>
      </w:r>
      <w:r>
        <w:rPr>
          <w:rFonts w:hint="cs"/>
          <w:rtl/>
        </w:rPr>
        <w:t>یٰ</w:t>
      </w:r>
      <w:r>
        <w:rPr>
          <w:rtl/>
        </w:rPr>
        <w:t xml:space="preserve"> نے آپ(ص) کو د</w:t>
      </w:r>
      <w:r>
        <w:rPr>
          <w:rFonts w:hint="cs"/>
          <w:rtl/>
        </w:rPr>
        <w:t>ی</w:t>
      </w:r>
      <w:r>
        <w:rPr>
          <w:rtl/>
        </w:rPr>
        <w:t xml:space="preserve"> تھ</w:t>
      </w:r>
      <w:r>
        <w:rPr>
          <w:rFonts w:hint="cs"/>
          <w:rtl/>
        </w:rPr>
        <w:t>ی</w:t>
      </w:r>
      <w:r>
        <w:rPr>
          <w:rtl/>
        </w:rPr>
        <w:t>۔ ان کا نام و نشان تک مٹ گ</w:t>
      </w:r>
      <w:r>
        <w:rPr>
          <w:rFonts w:hint="cs"/>
          <w:rtl/>
        </w:rPr>
        <w:t>ی</w:t>
      </w:r>
      <w:r>
        <w:rPr>
          <w:rFonts w:hint="eastAsia"/>
          <w:rtl/>
        </w:rPr>
        <w:t>ا</w:t>
      </w:r>
      <w:r>
        <w:rPr>
          <w:rtl/>
        </w:rPr>
        <w:t xml:space="preserve"> اور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ان کا کوئ</w:t>
      </w:r>
      <w:r>
        <w:rPr>
          <w:rFonts w:hint="cs"/>
          <w:rtl/>
        </w:rPr>
        <w:t>ی</w:t>
      </w:r>
      <w:r>
        <w:rPr>
          <w:rtl/>
        </w:rPr>
        <w:t xml:space="preserve"> ذکر خ</w:t>
      </w:r>
      <w:r>
        <w:rPr>
          <w:rFonts w:hint="cs"/>
          <w:rtl/>
        </w:rPr>
        <w:t>ی</w:t>
      </w:r>
      <w:r>
        <w:rPr>
          <w:rFonts w:hint="eastAsia"/>
          <w:rtl/>
        </w:rPr>
        <w:t>ر</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ہے۔ ان کا اس طرح گمنام ہو جانا اس دردناک عذاب اور ابد</w:t>
      </w:r>
      <w:r>
        <w:rPr>
          <w:rFonts w:hint="cs"/>
          <w:rtl/>
        </w:rPr>
        <w:t>ی</w:t>
      </w:r>
      <w:r>
        <w:rPr>
          <w:rtl/>
        </w:rPr>
        <w:t xml:space="preserve"> رسوائ</w:t>
      </w:r>
      <w:r>
        <w:rPr>
          <w:rFonts w:hint="cs"/>
          <w:rtl/>
        </w:rPr>
        <w:t>ی</w:t>
      </w:r>
      <w:r>
        <w:rPr>
          <w:rtl/>
        </w:rPr>
        <w:t xml:space="preserve"> کے علاوہ ہے جو انہ</w:t>
      </w:r>
      <w:r>
        <w:rPr>
          <w:rFonts w:hint="cs"/>
          <w:rtl/>
        </w:rPr>
        <w:t>ی</w:t>
      </w:r>
      <w:r>
        <w:rPr>
          <w:rFonts w:hint="eastAsia"/>
          <w:rtl/>
        </w:rPr>
        <w:t>ں</w:t>
      </w:r>
      <w:r>
        <w:rPr>
          <w:rtl/>
        </w:rPr>
        <w:t xml:space="preserve"> نص</w:t>
      </w:r>
      <w:r>
        <w:rPr>
          <w:rFonts w:hint="cs"/>
          <w:rtl/>
        </w:rPr>
        <w:t>ی</w:t>
      </w:r>
      <w:r>
        <w:rPr>
          <w:rFonts w:hint="eastAsia"/>
          <w:rtl/>
        </w:rPr>
        <w:t>ب</w:t>
      </w:r>
      <w:r>
        <w:rPr>
          <w:rtl/>
        </w:rPr>
        <w:t xml:space="preserve"> ہوگ</w:t>
      </w:r>
      <w:r>
        <w:rPr>
          <w:rFonts w:hint="cs"/>
          <w:rtl/>
        </w:rPr>
        <w:t>ی</w:t>
      </w:r>
      <w:r>
        <w:rPr>
          <w:rtl/>
        </w:rPr>
        <w:t>۔</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ED5AB1">
      <w:pPr>
        <w:pStyle w:val="libNormal"/>
        <w:rPr>
          <w:rtl/>
        </w:rPr>
      </w:pP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w:t>
      </w:r>
      <w:r w:rsidR="00F606E9">
        <w:rPr>
          <w:rtl/>
        </w:rPr>
        <w:t>سورہ</w:t>
      </w:r>
      <w:r>
        <w:rPr>
          <w:rtl/>
        </w:rPr>
        <w:t xml:space="preserve"> مبارکہ، جس کے معان</w:t>
      </w:r>
      <w:r>
        <w:rPr>
          <w:rFonts w:hint="cs"/>
          <w:rtl/>
        </w:rPr>
        <w:t>ی</w:t>
      </w:r>
      <w:r>
        <w:rPr>
          <w:rtl/>
        </w:rPr>
        <w:t xml:space="preserve"> عظ</w:t>
      </w:r>
      <w:r>
        <w:rPr>
          <w:rFonts w:hint="cs"/>
          <w:rtl/>
        </w:rPr>
        <w:t>ی</w:t>
      </w:r>
      <w:r>
        <w:rPr>
          <w:rFonts w:hint="eastAsia"/>
          <w:rtl/>
        </w:rPr>
        <w:t>م</w:t>
      </w:r>
      <w:r>
        <w:rPr>
          <w:rtl/>
        </w:rPr>
        <w:t xml:space="preserve"> اور بلاغت کامل ہے، ان گئے گزرنے جملوں سے قابل مقا</w:t>
      </w:r>
      <w:r>
        <w:rPr>
          <w:rFonts w:hint="cs"/>
          <w:rtl/>
        </w:rPr>
        <w:t>ی</w:t>
      </w:r>
      <w:r>
        <w:rPr>
          <w:rFonts w:hint="eastAsia"/>
          <w:rtl/>
        </w:rPr>
        <w:t>سہ</w:t>
      </w:r>
      <w:r>
        <w:rPr>
          <w:rtl/>
        </w:rPr>
        <w:t xml:space="preserve"> ہے ،جن کو ترت</w:t>
      </w:r>
      <w:r>
        <w:rPr>
          <w:rFonts w:hint="cs"/>
          <w:rtl/>
        </w:rPr>
        <w:t>ی</w:t>
      </w:r>
      <w:r>
        <w:rPr>
          <w:rFonts w:hint="eastAsia"/>
          <w:rtl/>
        </w:rPr>
        <w:t>ب</w:t>
      </w:r>
      <w:r>
        <w:rPr>
          <w:rtl/>
        </w:rPr>
        <w:t xml:space="preserve"> سے لکھنے والے نے اپن</w:t>
      </w:r>
      <w:r>
        <w:rPr>
          <w:rFonts w:hint="cs"/>
          <w:rtl/>
        </w:rPr>
        <w:t>ی</w:t>
      </w:r>
      <w:r>
        <w:rPr>
          <w:rtl/>
        </w:rPr>
        <w:t xml:space="preserve"> قوّت ضائع ک</w:t>
      </w:r>
      <w:r>
        <w:rPr>
          <w:rFonts w:hint="cs"/>
          <w:rtl/>
        </w:rPr>
        <w:t>ی</w:t>
      </w:r>
      <w:r>
        <w:rPr>
          <w:rtl/>
        </w:rPr>
        <w:t xml:space="preserve"> ہے؟ اس نے اپنے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کرنے کے ل</w:t>
      </w:r>
      <w:r>
        <w:rPr>
          <w:rFonts w:hint="cs"/>
          <w:rtl/>
        </w:rPr>
        <w:t>ی</w:t>
      </w:r>
      <w:r>
        <w:rPr>
          <w:rFonts w:hint="eastAsia"/>
          <w:rtl/>
        </w:rPr>
        <w:t>ے</w:t>
      </w:r>
      <w:r>
        <w:rPr>
          <w:rtl/>
        </w:rPr>
        <w:t xml:space="preserve"> قرآن مج</w:t>
      </w:r>
      <w:r>
        <w:rPr>
          <w:rFonts w:hint="cs"/>
          <w:rtl/>
        </w:rPr>
        <w:t>ی</w:t>
      </w:r>
      <w:r>
        <w:rPr>
          <w:rFonts w:hint="eastAsia"/>
          <w:rtl/>
        </w:rPr>
        <w:t>د</w:t>
      </w:r>
      <w:r>
        <w:rPr>
          <w:rtl/>
        </w:rPr>
        <w:t xml:space="preserve"> سے مفردات ک</w:t>
      </w:r>
      <w:r>
        <w:rPr>
          <w:rFonts w:hint="cs"/>
          <w:rtl/>
        </w:rPr>
        <w:t>ی</w:t>
      </w:r>
      <w:r>
        <w:rPr>
          <w:rtl/>
        </w:rPr>
        <w:t xml:space="preserve"> نقل ک</w:t>
      </w:r>
      <w:r>
        <w:rPr>
          <w:rFonts w:hint="cs"/>
          <w:rtl/>
        </w:rPr>
        <w:t>ی</w:t>
      </w:r>
      <w:r>
        <w:rPr>
          <w:rtl/>
        </w:rPr>
        <w:t xml:space="preserve"> ہے اور جملوں کے الفاظ اور اسلوب کو مس</w:t>
      </w:r>
      <w:r>
        <w:rPr>
          <w:rFonts w:hint="cs"/>
          <w:rtl/>
        </w:rPr>
        <w:t>ی</w:t>
      </w:r>
      <w:r>
        <w:rPr>
          <w:rtl/>
        </w:rPr>
        <w:t>لمہ کذاب سے ل</w:t>
      </w:r>
      <w:r>
        <w:rPr>
          <w:rFonts w:hint="cs"/>
          <w:rtl/>
        </w:rPr>
        <w:t>ی</w:t>
      </w:r>
      <w:r>
        <w:rPr>
          <w:rFonts w:hint="eastAsia"/>
          <w:rtl/>
        </w:rPr>
        <w:t>ا</w:t>
      </w:r>
      <w:r>
        <w:rPr>
          <w:rtl/>
        </w:rPr>
        <w:t xml:space="preserve"> ہے۔ اس طرح اس نے اپنے عناد اور اسلام دشمن</w:t>
      </w:r>
      <w:r>
        <w:rPr>
          <w:rFonts w:hint="cs"/>
          <w:rtl/>
        </w:rPr>
        <w:t>ی</w:t>
      </w:r>
      <w:r>
        <w:rPr>
          <w:rtl/>
        </w:rPr>
        <w:t xml:space="preserve"> بلکہ کھلم کھلا جہالت کے تقاضوں کو پورا ک</w:t>
      </w:r>
      <w:r>
        <w:rPr>
          <w:rFonts w:hint="cs"/>
          <w:rtl/>
        </w:rPr>
        <w:t>ی</w:t>
      </w:r>
      <w:r>
        <w:rPr>
          <w:rFonts w:hint="eastAsia"/>
          <w:rtl/>
        </w:rPr>
        <w:t>ا</w:t>
      </w:r>
      <w:r>
        <w:rPr>
          <w:rtl/>
        </w:rPr>
        <w:t xml:space="preserve"> ہے تاکہ بلاغت اور اعجاز م</w:t>
      </w:r>
      <w:r>
        <w:rPr>
          <w:rFonts w:hint="cs"/>
          <w:rtl/>
        </w:rPr>
        <w:t>ی</w:t>
      </w:r>
      <w:r>
        <w:rPr>
          <w:rFonts w:hint="eastAsia"/>
          <w:rtl/>
        </w:rPr>
        <w:t>ں</w:t>
      </w:r>
      <w:r>
        <w:rPr>
          <w:rtl/>
        </w:rPr>
        <w:t xml:space="preserve"> عظمت قرآن کا مقابلہ کرسکے! </w:t>
      </w:r>
    </w:p>
    <w:p w:rsidR="00243DAF" w:rsidRDefault="00243DAF" w:rsidP="00731CB8">
      <w:pPr>
        <w:pStyle w:val="Heading2Center"/>
        <w:rPr>
          <w:rtl/>
        </w:rPr>
      </w:pPr>
      <w:bookmarkStart w:id="43" w:name="_Toc488063864"/>
      <w:r>
        <w:rPr>
          <w:rFonts w:hint="eastAsia"/>
          <w:rtl/>
        </w:rPr>
        <w:t>رسُول</w:t>
      </w:r>
      <w:r>
        <w:rPr>
          <w:rtl/>
        </w:rPr>
        <w:t xml:space="preserve"> اسلام (صل</w:t>
      </w:r>
      <w:r>
        <w:rPr>
          <w:rFonts w:hint="cs"/>
          <w:rtl/>
        </w:rPr>
        <w:t>ی</w:t>
      </w:r>
      <w:r>
        <w:rPr>
          <w:rtl/>
        </w:rPr>
        <w:t xml:space="preserve"> اللہ عل</w:t>
      </w:r>
      <w:r>
        <w:rPr>
          <w:rFonts w:hint="cs"/>
          <w:rtl/>
        </w:rPr>
        <w:t>ی</w:t>
      </w:r>
      <w:r>
        <w:rPr>
          <w:rFonts w:hint="eastAsia"/>
          <w:rtl/>
        </w:rPr>
        <w:t>ہ</w:t>
      </w:r>
      <w:r>
        <w:rPr>
          <w:rtl/>
        </w:rPr>
        <w:t xml:space="preserve"> و آلہ و سلم)کےد</w:t>
      </w:r>
      <w:r>
        <w:rPr>
          <w:rFonts w:hint="cs"/>
          <w:rtl/>
        </w:rPr>
        <w:t>ی</w:t>
      </w:r>
      <w:r>
        <w:rPr>
          <w:rFonts w:hint="eastAsia"/>
          <w:rtl/>
        </w:rPr>
        <w:t>گر</w:t>
      </w:r>
      <w:r>
        <w:rPr>
          <w:rtl/>
        </w:rPr>
        <w:t xml:space="preserve"> معجزات</w:t>
      </w:r>
      <w:bookmarkEnd w:id="43"/>
    </w:p>
    <w:p w:rsidR="00243DAF" w:rsidRDefault="00243DAF" w:rsidP="00731CB8">
      <w:pPr>
        <w:pStyle w:val="Heading2"/>
        <w:rPr>
          <w:rtl/>
        </w:rPr>
      </w:pPr>
      <w:bookmarkStart w:id="44" w:name="_Toc488063865"/>
      <w:r>
        <w:rPr>
          <w:rtl/>
        </w:rPr>
        <w:t>تورات و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نبوت محمد(صلّ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بشارت</w:t>
      </w:r>
      <w:bookmarkEnd w:id="44"/>
    </w:p>
    <w:p w:rsidR="00243DAF" w:rsidRDefault="00243DAF" w:rsidP="00243DAF">
      <w:pPr>
        <w:pStyle w:val="libNormal"/>
        <w:rPr>
          <w:rtl/>
        </w:rPr>
      </w:pPr>
      <w:r>
        <w:rPr>
          <w:rtl/>
        </w:rPr>
        <w:t xml:space="preserve"> کس</w:t>
      </w:r>
      <w:r>
        <w:rPr>
          <w:rFonts w:hint="cs"/>
          <w:rtl/>
        </w:rPr>
        <w:t>ی</w:t>
      </w:r>
      <w:r>
        <w:rPr>
          <w:rtl/>
        </w:rPr>
        <w:t xml:space="preserve"> دانشمند اور محقق کو اس م</w:t>
      </w:r>
      <w:r>
        <w:rPr>
          <w:rFonts w:hint="cs"/>
          <w:rtl/>
        </w:rPr>
        <w:t>ی</w:t>
      </w:r>
      <w:r>
        <w:rPr>
          <w:rFonts w:hint="eastAsia"/>
          <w:rtl/>
        </w:rPr>
        <w:t>ں</w:t>
      </w:r>
      <w:r w:rsidR="00731CB8">
        <w:rPr>
          <w:rFonts w:hint="cs"/>
          <w:rtl/>
        </w:rPr>
        <w:t xml:space="preserve"> </w:t>
      </w:r>
      <w:r>
        <w:rPr>
          <w:rFonts w:hint="eastAsia"/>
          <w:rtl/>
        </w:rPr>
        <w:t>شک</w:t>
      </w:r>
      <w:r>
        <w:rPr>
          <w:rtl/>
        </w:rPr>
        <w:t xml:space="preserve"> نہ ہوگا کہ پ</w:t>
      </w:r>
      <w:r>
        <w:rPr>
          <w:rFonts w:hint="cs"/>
          <w:rtl/>
        </w:rPr>
        <w:t>ی</w:t>
      </w:r>
      <w:r>
        <w:rPr>
          <w:rFonts w:hint="eastAsia"/>
          <w:rtl/>
        </w:rPr>
        <w:t>غبر</w:t>
      </w:r>
      <w:r>
        <w:rPr>
          <w:rtl/>
        </w:rPr>
        <w:t xml:space="preserve"> اسلام (صل</w:t>
      </w:r>
      <w:r>
        <w:rPr>
          <w:rFonts w:hint="cs"/>
          <w:rtl/>
        </w:rPr>
        <w:t>ی</w:t>
      </w:r>
      <w:r>
        <w:rPr>
          <w:rtl/>
        </w:rPr>
        <w:t xml:space="preserve"> اللہ عل</w:t>
      </w:r>
      <w:r>
        <w:rPr>
          <w:rFonts w:hint="cs"/>
          <w:rtl/>
        </w:rPr>
        <w:t>ی</w:t>
      </w:r>
      <w:r>
        <w:rPr>
          <w:rFonts w:hint="eastAsia"/>
          <w:rtl/>
        </w:rPr>
        <w:t>ہ</w:t>
      </w:r>
      <w:r>
        <w:rPr>
          <w:rtl/>
        </w:rPr>
        <w:t xml:space="preserve"> و آلہ و سلم)کے معجزات م</w:t>
      </w:r>
      <w:r>
        <w:rPr>
          <w:rFonts w:hint="cs"/>
          <w:rtl/>
        </w:rPr>
        <w:t>ی</w:t>
      </w:r>
      <w:r>
        <w:rPr>
          <w:rFonts w:hint="eastAsia"/>
          <w:rtl/>
        </w:rPr>
        <w:t>ں</w:t>
      </w:r>
      <w:r>
        <w:rPr>
          <w:rtl/>
        </w:rPr>
        <w:t xml:space="preserve"> سے اعظم معجزہ قرآن کر</w:t>
      </w:r>
      <w:r>
        <w:rPr>
          <w:rFonts w:hint="cs"/>
          <w:rtl/>
        </w:rPr>
        <w:t>ی</w:t>
      </w:r>
      <w:r>
        <w:rPr>
          <w:rFonts w:hint="eastAsia"/>
          <w:rtl/>
        </w:rPr>
        <w:t>م</w:t>
      </w:r>
      <w:r>
        <w:rPr>
          <w:rtl/>
        </w:rPr>
        <w:t xml:space="preserve"> ہے۔ اس کا مطلب </w:t>
      </w:r>
      <w:r>
        <w:rPr>
          <w:rFonts w:hint="cs"/>
          <w:rtl/>
        </w:rPr>
        <w:t>ی</w:t>
      </w:r>
      <w:r>
        <w:rPr>
          <w:rFonts w:hint="eastAsia"/>
          <w:rtl/>
        </w:rPr>
        <w:t>ہ</w:t>
      </w:r>
      <w:r>
        <w:rPr>
          <w:rtl/>
        </w:rPr>
        <w:t xml:space="preserve"> ہے کہ قرآن کر</w:t>
      </w:r>
      <w:r>
        <w:rPr>
          <w:rFonts w:hint="cs"/>
          <w:rtl/>
        </w:rPr>
        <w:t>ی</w:t>
      </w:r>
      <w:r>
        <w:rPr>
          <w:rFonts w:hint="eastAsia"/>
          <w:rtl/>
        </w:rPr>
        <w:t>م</w:t>
      </w:r>
      <w:r>
        <w:rPr>
          <w:rtl/>
        </w:rPr>
        <w:t xml:space="preserve"> کا مقام تمام انب</w:t>
      </w:r>
      <w:r>
        <w:rPr>
          <w:rFonts w:hint="cs"/>
          <w:rtl/>
        </w:rPr>
        <w:t>ی</w:t>
      </w:r>
      <w:r>
        <w:rPr>
          <w:rFonts w:hint="eastAsia"/>
          <w:rtl/>
        </w:rPr>
        <w:t>اء</w:t>
      </w:r>
      <w:r>
        <w:rPr>
          <w:rtl/>
        </w:rPr>
        <w:t>(ع) کے معجزات سے بلند ہے۔ ہم نے گذشتہ مباحث م</w:t>
      </w:r>
      <w:r>
        <w:rPr>
          <w:rFonts w:hint="cs"/>
          <w:rtl/>
        </w:rPr>
        <w:t>ی</w:t>
      </w:r>
      <w:r>
        <w:rPr>
          <w:rFonts w:hint="eastAsia"/>
          <w:rtl/>
        </w:rPr>
        <w:t>ں</w:t>
      </w:r>
      <w:r>
        <w:rPr>
          <w:rtl/>
        </w:rPr>
        <w:t xml:space="preserve"> اعجاز قرآن کے چند پہلوؤں کاذکر ک</w:t>
      </w:r>
      <w:r>
        <w:rPr>
          <w:rFonts w:hint="cs"/>
          <w:rtl/>
        </w:rPr>
        <w:t>ی</w:t>
      </w:r>
      <w:r>
        <w:rPr>
          <w:rtl/>
        </w:rPr>
        <w:t xml:space="preserve">ا اور </w:t>
      </w:r>
      <w:r>
        <w:rPr>
          <w:rFonts w:hint="cs"/>
          <w:rtl/>
        </w:rPr>
        <w:t>ی</w:t>
      </w:r>
      <w:r>
        <w:rPr>
          <w:rFonts w:hint="eastAsia"/>
          <w:rtl/>
        </w:rPr>
        <w:t>ہ</w:t>
      </w:r>
      <w:r>
        <w:rPr>
          <w:rtl/>
        </w:rPr>
        <w:t xml:space="preserve"> بھ</w:t>
      </w:r>
      <w:r>
        <w:rPr>
          <w:rFonts w:hint="cs"/>
          <w:rtl/>
        </w:rPr>
        <w:t>ی</w:t>
      </w:r>
      <w:r>
        <w:rPr>
          <w:rtl/>
        </w:rPr>
        <w:t xml:space="preserve"> واضح کرد</w:t>
      </w:r>
      <w:r>
        <w:rPr>
          <w:rFonts w:hint="cs"/>
          <w:rtl/>
        </w:rPr>
        <w:t>ی</w:t>
      </w:r>
      <w:r>
        <w:rPr>
          <w:rFonts w:hint="eastAsia"/>
          <w:rtl/>
        </w:rPr>
        <w:t>ا</w:t>
      </w:r>
      <w:r>
        <w:rPr>
          <w:rtl/>
        </w:rPr>
        <w:t xml:space="preserve"> کہ کتاب الہٰ</w:t>
      </w:r>
      <w:r>
        <w:rPr>
          <w:rFonts w:hint="cs"/>
          <w:rtl/>
        </w:rPr>
        <w:t>ی</w:t>
      </w:r>
      <w:r>
        <w:rPr>
          <w:rtl/>
        </w:rPr>
        <w:t xml:space="preserve"> کو باق</w:t>
      </w:r>
      <w:r>
        <w:rPr>
          <w:rFonts w:hint="cs"/>
          <w:rtl/>
        </w:rPr>
        <w:t>ی</w:t>
      </w:r>
      <w:r>
        <w:rPr>
          <w:rtl/>
        </w:rPr>
        <w:t xml:space="preserve"> معجزات پر برتر</w:t>
      </w:r>
      <w:r>
        <w:rPr>
          <w:rFonts w:hint="cs"/>
          <w:rtl/>
        </w:rPr>
        <w:t>ی</w:t>
      </w:r>
      <w:r>
        <w:rPr>
          <w:rtl/>
        </w:rPr>
        <w:t xml:space="preserve"> حاصل ہے۔ </w:t>
      </w:r>
      <w:r>
        <w:rPr>
          <w:rFonts w:hint="cs"/>
          <w:rtl/>
        </w:rPr>
        <w:t>ی</w:t>
      </w:r>
      <w:r>
        <w:rPr>
          <w:rFonts w:hint="eastAsia"/>
          <w:rtl/>
        </w:rPr>
        <w:t>ہاں</w:t>
      </w:r>
      <w:r>
        <w:rPr>
          <w:rtl/>
        </w:rPr>
        <w:t xml:space="preserve">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کرنا مقصود ہے کہ خاتم الانب</w:t>
      </w:r>
      <w:r>
        <w:rPr>
          <w:rFonts w:hint="cs"/>
          <w:rtl/>
        </w:rPr>
        <w:t>ی</w:t>
      </w:r>
      <w:r>
        <w:rPr>
          <w:rFonts w:hint="eastAsia"/>
          <w:rtl/>
        </w:rPr>
        <w:t>ائؐ</w:t>
      </w:r>
      <w:r>
        <w:rPr>
          <w:rtl/>
        </w:rPr>
        <w:t xml:space="preserve"> کا معجزہ صرف قرآن کر</w:t>
      </w:r>
      <w:r>
        <w:rPr>
          <w:rFonts w:hint="cs"/>
          <w:rtl/>
        </w:rPr>
        <w:t>ی</w:t>
      </w:r>
      <w:r>
        <w:rPr>
          <w:rFonts w:hint="eastAsia"/>
          <w:rtl/>
        </w:rPr>
        <w:t>م</w:t>
      </w:r>
      <w:r>
        <w:rPr>
          <w:rtl/>
        </w:rPr>
        <w:t xml:space="preserve"> ہ</w:t>
      </w:r>
      <w:r>
        <w:rPr>
          <w:rFonts w:hint="cs"/>
          <w:rtl/>
        </w:rPr>
        <w:t>ی</w:t>
      </w:r>
      <w:r>
        <w:rPr>
          <w:rtl/>
        </w:rPr>
        <w:t xml:space="preserve"> م</w:t>
      </w:r>
      <w:r>
        <w:rPr>
          <w:rFonts w:hint="cs"/>
          <w:rtl/>
        </w:rPr>
        <w:t>ی</w:t>
      </w:r>
      <w:r>
        <w:rPr>
          <w:rFonts w:hint="eastAsia"/>
          <w:rtl/>
        </w:rPr>
        <w:t>ں</w:t>
      </w:r>
      <w:r>
        <w:rPr>
          <w:rtl/>
        </w:rPr>
        <w:t xml:space="preserve"> منحصر نہ</w:t>
      </w:r>
      <w:r>
        <w:rPr>
          <w:rFonts w:hint="cs"/>
          <w:rtl/>
        </w:rPr>
        <w:t>ی</w:t>
      </w:r>
      <w:r>
        <w:rPr>
          <w:rFonts w:hint="eastAsia"/>
          <w:rtl/>
        </w:rPr>
        <w:t>ں</w:t>
      </w:r>
      <w:r>
        <w:rPr>
          <w:rtl/>
        </w:rPr>
        <w:t xml:space="preserve"> ہے بلکہ آپ(ص) باق</w:t>
      </w:r>
      <w:r>
        <w:rPr>
          <w:rFonts w:hint="cs"/>
          <w:rtl/>
        </w:rPr>
        <w:t>ی</w:t>
      </w:r>
      <w:r>
        <w:rPr>
          <w:rtl/>
        </w:rPr>
        <w:t xml:space="preserve"> انب</w:t>
      </w:r>
      <w:r>
        <w:rPr>
          <w:rFonts w:hint="cs"/>
          <w:rtl/>
        </w:rPr>
        <w:t>ی</w:t>
      </w:r>
      <w:r>
        <w:rPr>
          <w:rFonts w:hint="eastAsia"/>
          <w:rtl/>
        </w:rPr>
        <w:t>اء</w:t>
      </w:r>
      <w:r>
        <w:rPr>
          <w:rtl/>
        </w:rPr>
        <w:t>(ع) کے تمام معجزات م</w:t>
      </w:r>
      <w:r>
        <w:rPr>
          <w:rFonts w:hint="cs"/>
          <w:rtl/>
        </w:rPr>
        <w:t>ی</w:t>
      </w:r>
      <w:r>
        <w:rPr>
          <w:rFonts w:hint="eastAsia"/>
          <w:rtl/>
        </w:rPr>
        <w:t>ں</w:t>
      </w:r>
      <w:r>
        <w:rPr>
          <w:rtl/>
        </w:rPr>
        <w:t xml:space="preserve"> بھ</w:t>
      </w:r>
      <w:r>
        <w:rPr>
          <w:rFonts w:hint="cs"/>
          <w:rtl/>
        </w:rPr>
        <w:t>ی</w:t>
      </w:r>
      <w:r>
        <w:rPr>
          <w:rtl/>
        </w:rPr>
        <w:t xml:space="preserve"> شر</w:t>
      </w:r>
      <w:r>
        <w:rPr>
          <w:rFonts w:hint="cs"/>
          <w:rtl/>
        </w:rPr>
        <w:t>ی</w:t>
      </w:r>
      <w:r>
        <w:rPr>
          <w:rFonts w:hint="eastAsia"/>
          <w:rtl/>
        </w:rPr>
        <w:t>ک</w:t>
      </w:r>
      <w:r>
        <w:rPr>
          <w:rtl/>
        </w:rPr>
        <w:t xml:space="preserve"> ہ</w:t>
      </w:r>
      <w:r>
        <w:rPr>
          <w:rFonts w:hint="cs"/>
          <w:rtl/>
        </w:rPr>
        <w:t>ی</w:t>
      </w:r>
      <w:r>
        <w:rPr>
          <w:rFonts w:hint="eastAsia"/>
          <w:rtl/>
        </w:rPr>
        <w:t>ں</w:t>
      </w:r>
      <w:r>
        <w:rPr>
          <w:rtl/>
        </w:rPr>
        <w:t xml:space="preserve"> اور قرآن</w:t>
      </w:r>
      <w:r>
        <w:rPr>
          <w:rFonts w:hint="cs"/>
          <w:rtl/>
        </w:rPr>
        <w:t>ی</w:t>
      </w:r>
      <w:r>
        <w:rPr>
          <w:rtl/>
        </w:rPr>
        <w:t xml:space="preserve"> معجزہ صرف آپ(ص) سے مختص ہے۔ </w:t>
      </w:r>
      <w:r>
        <w:rPr>
          <w:rFonts w:hint="eastAsia"/>
          <w:rtl/>
        </w:rPr>
        <w:t>ہمارے</w:t>
      </w:r>
      <w:r>
        <w:rPr>
          <w:rtl/>
        </w:rPr>
        <w:t xml:space="preserve"> اس دعو</w:t>
      </w:r>
      <w:r>
        <w:rPr>
          <w:rFonts w:hint="cs"/>
          <w:rtl/>
        </w:rPr>
        <w:t>یٰ</w:t>
      </w:r>
      <w:r>
        <w:rPr>
          <w:rtl/>
        </w:rPr>
        <w:t xml:space="preserve"> ک</w:t>
      </w:r>
      <w:r>
        <w:rPr>
          <w:rFonts w:hint="cs"/>
          <w:rtl/>
        </w:rPr>
        <w:t>ی</w:t>
      </w:r>
      <w:r>
        <w:rPr>
          <w:rtl/>
        </w:rPr>
        <w:t xml:space="preserve"> دو دل</w:t>
      </w:r>
      <w:r>
        <w:rPr>
          <w:rFonts w:hint="cs"/>
          <w:rtl/>
        </w:rPr>
        <w:t>ی</w:t>
      </w:r>
      <w:r>
        <w:rPr>
          <w:rFonts w:hint="eastAsia"/>
          <w:rtl/>
        </w:rPr>
        <w:t>ل</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پہل</w:t>
      </w:r>
      <w:r>
        <w:rPr>
          <w:rFonts w:hint="cs"/>
          <w:rtl/>
        </w:rPr>
        <w:t>ی</w:t>
      </w:r>
      <w:r>
        <w:rPr>
          <w:rtl/>
        </w:rPr>
        <w:t xml:space="preserve"> دل</w:t>
      </w:r>
      <w:r>
        <w:rPr>
          <w:rFonts w:hint="cs"/>
          <w:rtl/>
        </w:rPr>
        <w:t>ی</w:t>
      </w:r>
      <w:r>
        <w:rPr>
          <w:rFonts w:hint="eastAsia"/>
          <w:rtl/>
        </w:rPr>
        <w:t>ل</w:t>
      </w:r>
      <w:r>
        <w:rPr>
          <w:rtl/>
        </w:rPr>
        <w:t>: مسلمانوں ک</w:t>
      </w:r>
      <w:r>
        <w:rPr>
          <w:rFonts w:hint="cs"/>
          <w:rtl/>
        </w:rPr>
        <w:t>ی</w:t>
      </w:r>
      <w:r>
        <w:rPr>
          <w:rtl/>
        </w:rPr>
        <w:t xml:space="preserve"> متواتر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کے مطابق </w:t>
      </w:r>
      <w:r>
        <w:rPr>
          <w:rFonts w:hint="cs"/>
          <w:rtl/>
        </w:rPr>
        <w:t>ی</w:t>
      </w:r>
      <w:r>
        <w:rPr>
          <w:rFonts w:hint="eastAsia"/>
          <w:rtl/>
        </w:rPr>
        <w:t>ہ</w:t>
      </w:r>
      <w:r>
        <w:rPr>
          <w:rtl/>
        </w:rPr>
        <w:t xml:space="preserve"> معجزات رسولل اعظمؐ سے صادر ہوئے اور مختلف مکاتب فکر کے مسلمانوں نے ان معجزات کے موضوع پر بہت کتاب</w:t>
      </w:r>
      <w:r>
        <w:rPr>
          <w:rFonts w:hint="cs"/>
          <w:rtl/>
        </w:rPr>
        <w:t>ی</w:t>
      </w:r>
      <w:r>
        <w:rPr>
          <w:rFonts w:hint="eastAsia"/>
          <w:rtl/>
        </w:rPr>
        <w:t>ں</w:t>
      </w:r>
      <w:r>
        <w:rPr>
          <w:rtl/>
        </w:rPr>
        <w:t xml:space="preserve"> لکھ</w:t>
      </w:r>
      <w:r>
        <w:rPr>
          <w:rFonts w:hint="cs"/>
          <w:rtl/>
        </w:rPr>
        <w:t>ی</w:t>
      </w:r>
      <w:r>
        <w:rPr>
          <w:rtl/>
        </w:rPr>
        <w:t xml:space="preserve"> ہ</w:t>
      </w:r>
      <w:r>
        <w:rPr>
          <w:rFonts w:hint="cs"/>
          <w:rtl/>
        </w:rPr>
        <w:t>ی</w:t>
      </w:r>
      <w:r>
        <w:rPr>
          <w:rFonts w:hint="eastAsia"/>
          <w:rtl/>
        </w:rPr>
        <w:t>ں</w:t>
      </w:r>
      <w:r>
        <w:rPr>
          <w:rtl/>
        </w:rPr>
        <w:t>۔ خواہش مند حضرات ان ک</w:t>
      </w:r>
      <w:r>
        <w:rPr>
          <w:rFonts w:hint="cs"/>
          <w:rtl/>
        </w:rPr>
        <w:t>ی</w:t>
      </w:r>
      <w:r>
        <w:rPr>
          <w:rtl/>
        </w:rPr>
        <w:t xml:space="preserve"> طرف رجوع کرسکتے ہ</w:t>
      </w:r>
      <w:r>
        <w:rPr>
          <w:rFonts w:hint="cs"/>
          <w:rtl/>
        </w:rPr>
        <w:t>ی</w:t>
      </w:r>
      <w:r>
        <w:rPr>
          <w:rFonts w:hint="eastAsia"/>
          <w:rtl/>
        </w:rPr>
        <w:t>ں</w:t>
      </w:r>
      <w:r>
        <w:rPr>
          <w:rtl/>
        </w:rPr>
        <w:t>۔</w:t>
      </w:r>
    </w:p>
    <w:p w:rsidR="0062654D" w:rsidRDefault="00243DAF" w:rsidP="00731CB8">
      <w:pPr>
        <w:pStyle w:val="libNormal"/>
        <w:rPr>
          <w:rtl/>
        </w:rPr>
      </w:pPr>
      <w:r>
        <w:rPr>
          <w:rtl/>
        </w:rPr>
        <w:t xml:space="preserve"> ان روا</w:t>
      </w:r>
      <w:r>
        <w:rPr>
          <w:rFonts w:hint="cs"/>
          <w:rtl/>
        </w:rPr>
        <w:t>ی</w:t>
      </w:r>
      <w:r>
        <w:rPr>
          <w:rFonts w:hint="eastAsia"/>
          <w:rtl/>
        </w:rPr>
        <w:t>ات</w:t>
      </w:r>
      <w:r>
        <w:rPr>
          <w:rtl/>
        </w:rPr>
        <w:t xml:space="preserve"> و اخبار ک</w:t>
      </w:r>
      <w:r>
        <w:rPr>
          <w:rFonts w:hint="cs"/>
          <w:rtl/>
        </w:rPr>
        <w:t>ی</w:t>
      </w:r>
      <w:r>
        <w:rPr>
          <w:rtl/>
        </w:rPr>
        <w:t xml:space="preserve"> دو امت</w:t>
      </w:r>
      <w:r>
        <w:rPr>
          <w:rFonts w:hint="cs"/>
          <w:rtl/>
        </w:rPr>
        <w:t>ی</w:t>
      </w:r>
      <w:r>
        <w:rPr>
          <w:rFonts w:hint="eastAsia"/>
          <w:rtl/>
        </w:rPr>
        <w:t>از</w:t>
      </w:r>
      <w:r>
        <w:rPr>
          <w:rFonts w:hint="cs"/>
          <w:rtl/>
        </w:rPr>
        <w:t>ی</w:t>
      </w:r>
      <w:r>
        <w:rPr>
          <w:rtl/>
        </w:rPr>
        <w:t xml:space="preserve"> خصوص</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جو باق</w:t>
      </w:r>
      <w:r>
        <w:rPr>
          <w:rFonts w:hint="cs"/>
          <w:rtl/>
        </w:rPr>
        <w:t>ی</w:t>
      </w:r>
      <w:r>
        <w:rPr>
          <w:rtl/>
        </w:rPr>
        <w:t xml:space="preserve"> انب</w:t>
      </w:r>
      <w:r>
        <w:rPr>
          <w:rFonts w:hint="cs"/>
          <w:rtl/>
        </w:rPr>
        <w:t>ی</w:t>
      </w:r>
      <w:r>
        <w:rPr>
          <w:rFonts w:hint="eastAsia"/>
          <w:rtl/>
        </w:rPr>
        <w:t>اء</w:t>
      </w:r>
      <w:r>
        <w:rPr>
          <w:rtl/>
        </w:rPr>
        <w:t xml:space="preserve"> کے معجزات کے بارے م</w:t>
      </w:r>
      <w:r>
        <w:rPr>
          <w:rFonts w:hint="cs"/>
          <w:rtl/>
        </w:rPr>
        <w:t>ی</w:t>
      </w:r>
      <w:r>
        <w:rPr>
          <w:rFonts w:hint="eastAsia"/>
          <w:rtl/>
        </w:rPr>
        <w:t>ں</w:t>
      </w:r>
      <w:r>
        <w:rPr>
          <w:rtl/>
        </w:rPr>
        <w:t xml:space="preserve"> اہل کتاب ک</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731CB8" w:rsidRDefault="00731CB8" w:rsidP="00731CB8">
      <w:pPr>
        <w:pStyle w:val="libNormal"/>
        <w:rPr>
          <w:rtl/>
        </w:rPr>
      </w:pPr>
    </w:p>
    <w:p w:rsidR="00ED5AB1" w:rsidRDefault="00243DAF" w:rsidP="00243DAF">
      <w:pPr>
        <w:pStyle w:val="libNormal"/>
        <w:rPr>
          <w:rtl/>
        </w:rPr>
      </w:pPr>
      <w:r>
        <w:rPr>
          <w:rtl/>
        </w:rPr>
        <w:t xml:space="preserve"> پہل</w:t>
      </w:r>
      <w:r>
        <w:rPr>
          <w:rFonts w:hint="cs"/>
          <w:rtl/>
        </w:rPr>
        <w:t>ی</w:t>
      </w:r>
      <w:r>
        <w:rPr>
          <w:rtl/>
        </w:rPr>
        <w:t xml:space="preserve"> خصوص</w:t>
      </w:r>
      <w:r>
        <w:rPr>
          <w:rFonts w:hint="cs"/>
          <w:rtl/>
        </w:rPr>
        <w:t>ی</w:t>
      </w:r>
      <w:r>
        <w:rPr>
          <w:rFonts w:hint="eastAsia"/>
          <w:rtl/>
        </w:rPr>
        <w:t>ت</w:t>
      </w:r>
      <w:r>
        <w:rPr>
          <w:rtl/>
        </w:rPr>
        <w:t>: ان روا</w:t>
      </w:r>
      <w:r>
        <w:rPr>
          <w:rFonts w:hint="cs"/>
          <w:rtl/>
        </w:rPr>
        <w:t>ی</w:t>
      </w:r>
      <w:r>
        <w:rPr>
          <w:rFonts w:hint="eastAsia"/>
          <w:rtl/>
        </w:rPr>
        <w:t>ات</w:t>
      </w:r>
      <w:r>
        <w:rPr>
          <w:rtl/>
        </w:rPr>
        <w:t xml:space="preserve"> کا زمانہ ظہور معجزات کے زمانے سے نزد</w:t>
      </w:r>
      <w:r>
        <w:rPr>
          <w:rFonts w:hint="cs"/>
          <w:rtl/>
        </w:rPr>
        <w:t>ی</w:t>
      </w:r>
      <w:r>
        <w:rPr>
          <w:rFonts w:hint="eastAsia"/>
          <w:rtl/>
        </w:rPr>
        <w:t>ک</w:t>
      </w:r>
      <w:r>
        <w:rPr>
          <w:rtl/>
        </w:rPr>
        <w:t xml:space="preserve"> ہونا ہے۔ جب کس</w:t>
      </w:r>
      <w:r>
        <w:rPr>
          <w:rFonts w:hint="cs"/>
          <w:rtl/>
        </w:rPr>
        <w:t>ی</w:t>
      </w:r>
      <w:r>
        <w:rPr>
          <w:rtl/>
        </w:rPr>
        <w:t xml:space="preserve"> چ</w:t>
      </w:r>
      <w:r>
        <w:rPr>
          <w:rFonts w:hint="cs"/>
          <w:rtl/>
        </w:rPr>
        <w:t>ی</w:t>
      </w:r>
      <w:r>
        <w:rPr>
          <w:rFonts w:hint="eastAsia"/>
          <w:rtl/>
        </w:rPr>
        <w:t>ز</w:t>
      </w:r>
      <w:r>
        <w:rPr>
          <w:rtl/>
        </w:rPr>
        <w:t xml:space="preserve"> واقعہ کا زمانہ نزد</w:t>
      </w:r>
      <w:r>
        <w:rPr>
          <w:rFonts w:hint="cs"/>
          <w:rtl/>
        </w:rPr>
        <w:t>ی</w:t>
      </w:r>
      <w:r>
        <w:rPr>
          <w:rFonts w:hint="eastAsia"/>
          <w:rtl/>
        </w:rPr>
        <w:t>ک</w:t>
      </w:r>
      <w:r>
        <w:rPr>
          <w:rtl/>
        </w:rPr>
        <w:t xml:space="preserve"> ہو تو اس کا </w:t>
      </w:r>
      <w:r>
        <w:rPr>
          <w:rFonts w:hint="cs"/>
          <w:rtl/>
        </w:rPr>
        <w:t>ی</w:t>
      </w:r>
      <w:r>
        <w:rPr>
          <w:rFonts w:hint="eastAsia"/>
          <w:rtl/>
        </w:rPr>
        <w:t>ق</w:t>
      </w:r>
      <w:r>
        <w:rPr>
          <w:rFonts w:hint="cs"/>
          <w:rtl/>
        </w:rPr>
        <w:t>ی</w:t>
      </w:r>
      <w:r>
        <w:rPr>
          <w:rFonts w:hint="eastAsia"/>
          <w:rtl/>
        </w:rPr>
        <w:t>ن</w:t>
      </w:r>
      <w:r>
        <w:rPr>
          <w:rtl/>
        </w:rPr>
        <w:t xml:space="preserve"> آسان</w:t>
      </w:r>
      <w:r>
        <w:rPr>
          <w:rFonts w:hint="cs"/>
          <w:rtl/>
        </w:rPr>
        <w:t>ی</w:t>
      </w:r>
      <w:r>
        <w:rPr>
          <w:rtl/>
        </w:rPr>
        <w:t xml:space="preserve"> سے حاصل ہوسکتا ہے جبکہ واقعہ کا زمانہ اگر دور ہو تو اس کا </w:t>
      </w:r>
      <w:r>
        <w:rPr>
          <w:rFonts w:hint="cs"/>
          <w:rtl/>
        </w:rPr>
        <w:t>ی</w:t>
      </w:r>
      <w:r>
        <w:rPr>
          <w:rFonts w:hint="eastAsia"/>
          <w:rtl/>
        </w:rPr>
        <w:t>ق</w:t>
      </w:r>
      <w:r>
        <w:rPr>
          <w:rFonts w:hint="cs"/>
          <w:rtl/>
        </w:rPr>
        <w:t>ی</w:t>
      </w:r>
      <w:r>
        <w:rPr>
          <w:rFonts w:hint="eastAsia"/>
          <w:rtl/>
        </w:rPr>
        <w:t>ن</w:t>
      </w:r>
      <w:r>
        <w:rPr>
          <w:rtl/>
        </w:rPr>
        <w:t xml:space="preserve"> حاصل کرنا آسان نہ</w:t>
      </w:r>
      <w:r>
        <w:rPr>
          <w:rFonts w:hint="cs"/>
          <w:rtl/>
        </w:rPr>
        <w:t>ی</w:t>
      </w:r>
      <w:r>
        <w:rPr>
          <w:rFonts w:hint="eastAsia"/>
          <w:rtl/>
        </w:rPr>
        <w:t>ں</w:t>
      </w:r>
      <w:r>
        <w:rPr>
          <w:rtl/>
        </w:rPr>
        <w:t xml:space="preserve"> ہوتا۔</w:t>
      </w:r>
    </w:p>
    <w:p w:rsidR="00ED5AB1" w:rsidRDefault="00ED5AB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دوسر</w:t>
      </w:r>
      <w:r>
        <w:rPr>
          <w:rFonts w:hint="cs"/>
          <w:rtl/>
        </w:rPr>
        <w:t>ی</w:t>
      </w:r>
      <w:r>
        <w:rPr>
          <w:rtl/>
        </w:rPr>
        <w:t xml:space="preserve"> خصوص</w:t>
      </w:r>
      <w:r>
        <w:rPr>
          <w:rFonts w:hint="cs"/>
          <w:rtl/>
        </w:rPr>
        <w:t>ی</w:t>
      </w:r>
      <w:r>
        <w:rPr>
          <w:rFonts w:hint="eastAsia"/>
          <w:rtl/>
        </w:rPr>
        <w:t>ت</w:t>
      </w:r>
      <w:r>
        <w:rPr>
          <w:rtl/>
        </w:rPr>
        <w:t>: راو</w:t>
      </w:r>
      <w:r>
        <w:rPr>
          <w:rFonts w:hint="cs"/>
          <w:rtl/>
        </w:rPr>
        <w:t>ی</w:t>
      </w:r>
      <w:r>
        <w:rPr>
          <w:rFonts w:hint="eastAsia"/>
          <w:rtl/>
        </w:rPr>
        <w:t>وں</w:t>
      </w:r>
      <w:r>
        <w:rPr>
          <w:rtl/>
        </w:rPr>
        <w:t xml:space="preserve"> ک</w:t>
      </w:r>
      <w:r>
        <w:rPr>
          <w:rFonts w:hint="cs"/>
          <w:rtl/>
        </w:rPr>
        <w:t>ی</w:t>
      </w:r>
      <w:r>
        <w:rPr>
          <w:rtl/>
        </w:rPr>
        <w:t xml:space="preserve"> کثرت ہے۔ ا س ل</w:t>
      </w:r>
      <w:r>
        <w:rPr>
          <w:rFonts w:hint="cs"/>
          <w:rtl/>
        </w:rPr>
        <w:t>ی</w:t>
      </w:r>
      <w:r>
        <w:rPr>
          <w:rFonts w:hint="eastAsia"/>
          <w:rtl/>
        </w:rPr>
        <w:t>ے</w:t>
      </w:r>
      <w:r>
        <w:rPr>
          <w:rtl/>
        </w:rPr>
        <w:t xml:space="preserve"> کہ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کے اصحاب </w:t>
      </w:r>
      <w:r w:rsidR="001F2573">
        <w:rPr>
          <w:rtl/>
        </w:rPr>
        <w:t xml:space="preserve">جنہو ں نے </w:t>
      </w:r>
      <w:r>
        <w:rPr>
          <w:rtl/>
        </w:rPr>
        <w:t>اپن</w:t>
      </w:r>
      <w:r>
        <w:rPr>
          <w:rFonts w:hint="cs"/>
          <w:rtl/>
        </w:rPr>
        <w:t>ی</w:t>
      </w:r>
      <w:r>
        <w:rPr>
          <w:rtl/>
        </w:rPr>
        <w:t xml:space="preserve"> آنکھوں سے ان معجزات کا مشاہدہ ک</w:t>
      </w:r>
      <w:r>
        <w:rPr>
          <w:rFonts w:hint="cs"/>
          <w:rtl/>
        </w:rPr>
        <w:t>ی</w:t>
      </w:r>
      <w:r>
        <w:rPr>
          <w:rFonts w:hint="eastAsia"/>
          <w:rtl/>
        </w:rPr>
        <w:t>ا</w:t>
      </w:r>
      <w:r>
        <w:rPr>
          <w:rtl/>
        </w:rPr>
        <w:t xml:space="preserve"> ہے ان ک</w:t>
      </w:r>
      <w:r>
        <w:rPr>
          <w:rFonts w:hint="cs"/>
          <w:rtl/>
        </w:rPr>
        <w:t>ی</w:t>
      </w:r>
      <w:r>
        <w:rPr>
          <w:rtl/>
        </w:rPr>
        <w:t xml:space="preserve"> تعداد بن</w:t>
      </w:r>
      <w:r>
        <w:rPr>
          <w:rFonts w:hint="cs"/>
          <w:rtl/>
        </w:rPr>
        <w:t>ی</w:t>
      </w:r>
      <w:r>
        <w:rPr>
          <w:rtl/>
        </w:rPr>
        <w:t xml:space="preserve"> اسرائ</w:t>
      </w:r>
      <w:r>
        <w:rPr>
          <w:rFonts w:hint="cs"/>
          <w:rtl/>
        </w:rPr>
        <w:t>ی</w:t>
      </w:r>
      <w:r>
        <w:rPr>
          <w:rFonts w:hint="eastAsia"/>
          <w:rtl/>
        </w:rPr>
        <w:t>ل</w:t>
      </w:r>
      <w:r>
        <w:rPr>
          <w:rtl/>
        </w:rPr>
        <w:t xml:space="preserve"> اور حضرت ع</w:t>
      </w:r>
      <w:r>
        <w:rPr>
          <w:rFonts w:hint="cs"/>
          <w:rtl/>
        </w:rPr>
        <w:t>ی</w:t>
      </w:r>
      <w:r>
        <w:rPr>
          <w:rFonts w:hint="eastAsia"/>
          <w:rtl/>
        </w:rPr>
        <w:t>س</w:t>
      </w:r>
      <w:r>
        <w:rPr>
          <w:rFonts w:hint="cs"/>
          <w:rtl/>
        </w:rPr>
        <w:t>یٰ</w:t>
      </w:r>
      <w:r>
        <w:rPr>
          <w:rtl/>
        </w:rPr>
        <w:t xml:space="preserve"> پر ا</w:t>
      </w:r>
      <w:r>
        <w:rPr>
          <w:rFonts w:hint="cs"/>
          <w:rtl/>
        </w:rPr>
        <w:t>ی</w:t>
      </w:r>
      <w:r>
        <w:rPr>
          <w:rFonts w:hint="eastAsia"/>
          <w:rtl/>
        </w:rPr>
        <w:t>مان</w:t>
      </w:r>
      <w:r>
        <w:rPr>
          <w:rtl/>
        </w:rPr>
        <w:t xml:space="preserve"> لائے تھے اور آپ سے جتنے معجزات منقول ہ</w:t>
      </w:r>
      <w:r>
        <w:rPr>
          <w:rFonts w:hint="cs"/>
          <w:rtl/>
        </w:rPr>
        <w:t>ی</w:t>
      </w:r>
      <w:r>
        <w:rPr>
          <w:rFonts w:hint="eastAsia"/>
          <w:rtl/>
        </w:rPr>
        <w:t>ں</w:t>
      </w:r>
      <w:r>
        <w:rPr>
          <w:rtl/>
        </w:rPr>
        <w:t xml:space="preserve"> ان کا سلسلہئ سند ان قل</w:t>
      </w:r>
      <w:r>
        <w:rPr>
          <w:rFonts w:hint="cs"/>
          <w:rtl/>
        </w:rPr>
        <w:t>ی</w:t>
      </w:r>
      <w:r>
        <w:rPr>
          <w:rFonts w:hint="eastAsia"/>
          <w:rtl/>
        </w:rPr>
        <w:t>ل</w:t>
      </w:r>
      <w:r>
        <w:rPr>
          <w:rtl/>
        </w:rPr>
        <w:t xml:space="preserve"> اور محدود </w:t>
      </w:r>
      <w:r w:rsidR="00845F67">
        <w:rPr>
          <w:rtl/>
        </w:rPr>
        <w:t>مومن</w:t>
      </w:r>
      <w:r>
        <w:rPr>
          <w:rFonts w:hint="cs"/>
          <w:rtl/>
        </w:rPr>
        <w:t>ی</w:t>
      </w:r>
      <w:r>
        <w:rPr>
          <w:rFonts w:hint="eastAsia"/>
          <w:rtl/>
        </w:rPr>
        <w:t>ن</w:t>
      </w:r>
      <w:r>
        <w:rPr>
          <w:rtl/>
        </w:rPr>
        <w:t xml:space="preserve"> تک پہنچتا ہے۔ اس کے باوجود اگر حضرت ع</w:t>
      </w:r>
      <w:r>
        <w:rPr>
          <w:rFonts w:hint="cs"/>
          <w:rtl/>
        </w:rPr>
        <w:t>ی</w:t>
      </w:r>
      <w:r>
        <w:rPr>
          <w:rFonts w:hint="eastAsia"/>
          <w:rtl/>
        </w:rPr>
        <w:t>س</w:t>
      </w:r>
      <w:r>
        <w:rPr>
          <w:rFonts w:hint="cs"/>
          <w:rtl/>
        </w:rPr>
        <w:t>یٰ</w:t>
      </w:r>
      <w:r>
        <w:rPr>
          <w:rtl/>
        </w:rPr>
        <w:t xml:space="preserve"> اور حضرت موس</w:t>
      </w:r>
      <w:r>
        <w:rPr>
          <w:rFonts w:hint="cs"/>
          <w:rtl/>
        </w:rPr>
        <w:t>یٰ</w:t>
      </w:r>
      <w:r>
        <w:rPr>
          <w:rtl/>
        </w:rPr>
        <w:t xml:space="preserve"> کے معجزات کے بارے م</w:t>
      </w:r>
      <w:r>
        <w:rPr>
          <w:rFonts w:hint="cs"/>
          <w:rtl/>
        </w:rPr>
        <w:t>ی</w:t>
      </w:r>
      <w:r>
        <w:rPr>
          <w:rFonts w:hint="eastAsia"/>
          <w:rtl/>
        </w:rPr>
        <w:t>ں</w:t>
      </w:r>
      <w:r>
        <w:rPr>
          <w:rtl/>
        </w:rPr>
        <w:t xml:space="preserve"> تواتر کا دعو</w:t>
      </w:r>
      <w:r>
        <w:rPr>
          <w:rFonts w:hint="cs"/>
          <w:rtl/>
        </w:rPr>
        <w:t>یٰ</w:t>
      </w:r>
      <w:r>
        <w:rPr>
          <w:rtl/>
        </w:rPr>
        <w:t xml:space="preserve"> ک</w:t>
      </w:r>
      <w:r>
        <w:rPr>
          <w:rFonts w:hint="cs"/>
          <w:rtl/>
        </w:rPr>
        <w:t>ی</w:t>
      </w:r>
      <w:r>
        <w:rPr>
          <w:rFonts w:hint="eastAsia"/>
          <w:rtl/>
        </w:rPr>
        <w:t>ا</w:t>
      </w:r>
      <w:r>
        <w:rPr>
          <w:rtl/>
        </w:rPr>
        <w:t xml:space="preserve"> جاسکتا ہے تو خاتم الانب</w:t>
      </w:r>
      <w:r>
        <w:rPr>
          <w:rFonts w:hint="cs"/>
          <w:rtl/>
        </w:rPr>
        <w:t>ی</w:t>
      </w:r>
      <w:r>
        <w:rPr>
          <w:rFonts w:hint="eastAsia"/>
          <w:rtl/>
        </w:rPr>
        <w:t>ائؐ</w:t>
      </w:r>
      <w:r>
        <w:rPr>
          <w:rtl/>
        </w:rPr>
        <w:t xml:space="preserve"> کے معجزات کے بارے م</w:t>
      </w:r>
      <w:r>
        <w:rPr>
          <w:rFonts w:hint="cs"/>
          <w:rtl/>
        </w:rPr>
        <w:t>ی</w:t>
      </w:r>
      <w:r>
        <w:rPr>
          <w:rFonts w:hint="eastAsia"/>
          <w:rtl/>
        </w:rPr>
        <w:t>ں</w:t>
      </w:r>
      <w:r>
        <w:rPr>
          <w:rtl/>
        </w:rPr>
        <w:t xml:space="preserve"> بطر</w:t>
      </w:r>
      <w:r>
        <w:rPr>
          <w:rFonts w:hint="cs"/>
          <w:rtl/>
        </w:rPr>
        <w:t>ی</w:t>
      </w:r>
      <w:r>
        <w:rPr>
          <w:rFonts w:hint="eastAsia"/>
          <w:rtl/>
        </w:rPr>
        <w:t>ق</w:t>
      </w:r>
      <w:r>
        <w:rPr>
          <w:rtl/>
        </w:rPr>
        <w:t xml:space="preserve"> اول</w:t>
      </w:r>
      <w:r>
        <w:rPr>
          <w:rFonts w:hint="cs"/>
          <w:rtl/>
        </w:rPr>
        <w:t>یٰ</w:t>
      </w:r>
      <w:r>
        <w:rPr>
          <w:rtl/>
        </w:rPr>
        <w:t xml:space="preserve"> تواتر کا دعو</w:t>
      </w:r>
      <w:r>
        <w:rPr>
          <w:rFonts w:hint="cs"/>
          <w:rtl/>
        </w:rPr>
        <w:t>یٰ</w:t>
      </w:r>
      <w:r>
        <w:rPr>
          <w:rtl/>
        </w:rPr>
        <w:t xml:space="preserve"> ک</w:t>
      </w:r>
      <w:r>
        <w:rPr>
          <w:rFonts w:hint="cs"/>
          <w:rtl/>
        </w:rPr>
        <w:t>ی</w:t>
      </w:r>
      <w:r>
        <w:rPr>
          <w:rFonts w:hint="eastAsia"/>
          <w:rtl/>
        </w:rPr>
        <w:t>ا</w:t>
      </w:r>
      <w:r>
        <w:rPr>
          <w:rtl/>
        </w:rPr>
        <w:t xml:space="preserve"> جاسکتا ہے۔</w:t>
      </w:r>
    </w:p>
    <w:p w:rsidR="00243DAF" w:rsidRDefault="00243DAF" w:rsidP="00243DAF">
      <w:pPr>
        <w:pStyle w:val="libNormal"/>
        <w:rPr>
          <w:rtl/>
        </w:rPr>
      </w:pPr>
      <w:r>
        <w:rPr>
          <w:rtl/>
        </w:rPr>
        <w:t xml:space="preserve"> ہم گذشتہ مباحث م</w:t>
      </w:r>
      <w:r>
        <w:rPr>
          <w:rFonts w:hint="cs"/>
          <w:rtl/>
        </w:rPr>
        <w:t>ی</w:t>
      </w:r>
      <w:r>
        <w:rPr>
          <w:rFonts w:hint="eastAsia"/>
          <w:rtl/>
        </w:rPr>
        <w:t>ں</w:t>
      </w:r>
      <w:r>
        <w:rPr>
          <w:rtl/>
        </w:rPr>
        <w:t xml:space="preserve"> واضح کرچکے ہ</w:t>
      </w:r>
      <w:r>
        <w:rPr>
          <w:rFonts w:hint="cs"/>
          <w:rtl/>
        </w:rPr>
        <w:t>ی</w:t>
      </w:r>
      <w:r>
        <w:rPr>
          <w:rFonts w:hint="eastAsia"/>
          <w:rtl/>
        </w:rPr>
        <w:t>ں</w:t>
      </w:r>
      <w:r>
        <w:rPr>
          <w:rtl/>
        </w:rPr>
        <w:t xml:space="preserve"> کہ گذشتہ انب</w:t>
      </w:r>
      <w:r>
        <w:rPr>
          <w:rFonts w:hint="cs"/>
          <w:rtl/>
        </w:rPr>
        <w:t>ی</w:t>
      </w:r>
      <w:r>
        <w:rPr>
          <w:rFonts w:hint="eastAsia"/>
          <w:rtl/>
        </w:rPr>
        <w:t>اء</w:t>
      </w:r>
      <w:r>
        <w:rPr>
          <w:rtl/>
        </w:rPr>
        <w:t>(ع) کے معجزات بعد کے زمانے والوں کے ل</w:t>
      </w:r>
      <w:r>
        <w:rPr>
          <w:rFonts w:hint="cs"/>
          <w:rtl/>
        </w:rPr>
        <w:t>ی</w:t>
      </w:r>
      <w:r>
        <w:rPr>
          <w:rFonts w:hint="eastAsia"/>
          <w:rtl/>
        </w:rPr>
        <w:t>ے</w:t>
      </w:r>
      <w:r>
        <w:rPr>
          <w:rtl/>
        </w:rPr>
        <w:t xml:space="preserve"> تواتر سے ثابت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اس سلسلے م</w:t>
      </w:r>
      <w:r>
        <w:rPr>
          <w:rFonts w:hint="cs"/>
          <w:rtl/>
        </w:rPr>
        <w:t>ی</w:t>
      </w:r>
      <w:r>
        <w:rPr>
          <w:rFonts w:hint="eastAsia"/>
          <w:rtl/>
        </w:rPr>
        <w:t>ں</w:t>
      </w:r>
      <w:r>
        <w:rPr>
          <w:rtl/>
        </w:rPr>
        <w:t xml:space="preserve"> تواتر کا دعو</w:t>
      </w:r>
      <w:r>
        <w:rPr>
          <w:rFonts w:hint="cs"/>
          <w:rtl/>
        </w:rPr>
        <w:t>یٰ</w:t>
      </w:r>
      <w:r>
        <w:rPr>
          <w:rtl/>
        </w:rPr>
        <w:t xml:space="preserve"> کرنا باطل ہوگا۔</w:t>
      </w:r>
    </w:p>
    <w:p w:rsidR="000F7C63" w:rsidRDefault="00243DAF" w:rsidP="00243DAF">
      <w:pPr>
        <w:pStyle w:val="libNormal"/>
        <w:rPr>
          <w:rtl/>
        </w:rPr>
      </w:pPr>
      <w:r>
        <w:rPr>
          <w:rtl/>
        </w:rPr>
        <w:t xml:space="preserve"> دوسر</w:t>
      </w:r>
      <w:r>
        <w:rPr>
          <w:rFonts w:hint="cs"/>
          <w:rtl/>
        </w:rPr>
        <w:t>ی</w:t>
      </w:r>
      <w:r>
        <w:rPr>
          <w:rtl/>
        </w:rPr>
        <w:t xml:space="preserve"> دل</w:t>
      </w:r>
      <w:r>
        <w:rPr>
          <w:rFonts w:hint="cs"/>
          <w:rtl/>
        </w:rPr>
        <w:t>ی</w:t>
      </w:r>
      <w:r>
        <w:rPr>
          <w:rFonts w:hint="eastAsia"/>
          <w:rtl/>
        </w:rPr>
        <w:t>ل</w:t>
      </w:r>
      <w:r>
        <w:rPr>
          <w:rtl/>
        </w:rPr>
        <w:t>: آپ(ص) نے گذشتہ انب</w:t>
      </w:r>
      <w:r>
        <w:rPr>
          <w:rFonts w:hint="cs"/>
          <w:rtl/>
        </w:rPr>
        <w:t>ی</w:t>
      </w:r>
      <w:r>
        <w:rPr>
          <w:rFonts w:hint="eastAsia"/>
          <w:rtl/>
        </w:rPr>
        <w:t>اء</w:t>
      </w:r>
      <w:r>
        <w:rPr>
          <w:rtl/>
        </w:rPr>
        <w:t>(ع) کے بہت سے معجزات ک</w:t>
      </w:r>
      <w:r>
        <w:rPr>
          <w:rFonts w:hint="cs"/>
          <w:rtl/>
        </w:rPr>
        <w:t>ی</w:t>
      </w:r>
      <w:r>
        <w:rPr>
          <w:rtl/>
        </w:rPr>
        <w:t xml:space="preserve"> تصد</w:t>
      </w:r>
      <w:r>
        <w:rPr>
          <w:rFonts w:hint="cs"/>
          <w:rtl/>
        </w:rPr>
        <w:t>ی</w:t>
      </w:r>
      <w:r>
        <w:rPr>
          <w:rFonts w:hint="eastAsia"/>
          <w:rtl/>
        </w:rPr>
        <w:t>ق</w:t>
      </w:r>
      <w:r>
        <w:rPr>
          <w:rtl/>
        </w:rPr>
        <w:t xml:space="preserve"> و تائ</w:t>
      </w:r>
      <w:r>
        <w:rPr>
          <w:rFonts w:hint="cs"/>
          <w:rtl/>
        </w:rPr>
        <w:t>ی</w:t>
      </w:r>
      <w:r>
        <w:rPr>
          <w:rFonts w:hint="eastAsia"/>
          <w:rtl/>
        </w:rPr>
        <w:t>د</w:t>
      </w:r>
      <w:r>
        <w:rPr>
          <w:rtl/>
        </w:rPr>
        <w:t xml:space="preserve"> فرمائ</w:t>
      </w:r>
      <w:r>
        <w:rPr>
          <w:rFonts w:hint="cs"/>
          <w:rtl/>
        </w:rPr>
        <w:t>ی</w:t>
      </w:r>
      <w:r>
        <w:rPr>
          <w:rtl/>
        </w:rPr>
        <w:t xml:space="preserve"> ہے اور اس کے ساتھ ساتھ </w:t>
      </w:r>
      <w:r>
        <w:rPr>
          <w:rFonts w:hint="cs"/>
          <w:rtl/>
        </w:rPr>
        <w:t>ی</w:t>
      </w:r>
      <w:r>
        <w:rPr>
          <w:rFonts w:hint="eastAsia"/>
          <w:rtl/>
        </w:rPr>
        <w:t>ہ</w:t>
      </w:r>
      <w:r>
        <w:rPr>
          <w:rtl/>
        </w:rPr>
        <w:t xml:space="preserve"> دعو</w:t>
      </w:r>
      <w:r>
        <w:rPr>
          <w:rFonts w:hint="cs"/>
          <w:rtl/>
        </w:rPr>
        <w:t>یٰ</w:t>
      </w:r>
      <w:r>
        <w:rPr>
          <w:rtl/>
        </w:rPr>
        <w:t xml:space="preserve"> بھ</w:t>
      </w:r>
      <w:r>
        <w:rPr>
          <w:rFonts w:hint="cs"/>
          <w:rtl/>
        </w:rPr>
        <w:t>ی</w:t>
      </w:r>
      <w:r>
        <w:rPr>
          <w:rtl/>
        </w:rPr>
        <w:t xml:space="preserve"> فرما</w:t>
      </w:r>
      <w:r>
        <w:rPr>
          <w:rFonts w:hint="cs"/>
          <w:rtl/>
        </w:rPr>
        <w:t>ی</w:t>
      </w:r>
      <w:r>
        <w:rPr>
          <w:rFonts w:hint="eastAsia"/>
          <w:rtl/>
        </w:rPr>
        <w:t>ا</w:t>
      </w:r>
      <w:r>
        <w:rPr>
          <w:rtl/>
        </w:rPr>
        <w:t xml:space="preserve"> کہ آپ(ص) ان تمام انب</w:t>
      </w:r>
      <w:r>
        <w:rPr>
          <w:rFonts w:hint="cs"/>
          <w:rtl/>
        </w:rPr>
        <w:t>ی</w:t>
      </w:r>
      <w:r>
        <w:rPr>
          <w:rFonts w:hint="eastAsia"/>
          <w:rtl/>
        </w:rPr>
        <w:t>اء</w:t>
      </w:r>
      <w:r>
        <w:rPr>
          <w:rtl/>
        </w:rPr>
        <w:t>(ع) سے افضل بلکہ خاتم الانب</w:t>
      </w:r>
      <w:r>
        <w:rPr>
          <w:rFonts w:hint="cs"/>
          <w:rtl/>
        </w:rPr>
        <w:t>ی</w:t>
      </w:r>
      <w:r>
        <w:rPr>
          <w:rFonts w:hint="eastAsia"/>
          <w:rtl/>
        </w:rPr>
        <w:t>اء</w:t>
      </w:r>
      <w:r>
        <w:rPr>
          <w:rtl/>
        </w:rPr>
        <w:t xml:space="preserve"> ہ</w:t>
      </w:r>
      <w:r>
        <w:rPr>
          <w:rFonts w:hint="cs"/>
          <w:rtl/>
        </w:rPr>
        <w:t>ی</w:t>
      </w:r>
      <w:r>
        <w:rPr>
          <w:rFonts w:hint="eastAsia"/>
          <w:rtl/>
        </w:rPr>
        <w:t>ں</w:t>
      </w:r>
      <w:r>
        <w:rPr>
          <w:rtl/>
        </w:rPr>
        <w:t>۔ اس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تمام معجزات بدرجہئ اتم آپ(ص) سے بھ</w:t>
      </w:r>
      <w:r>
        <w:rPr>
          <w:rFonts w:hint="cs"/>
          <w:rtl/>
        </w:rPr>
        <w:t>ی</w:t>
      </w:r>
      <w:r>
        <w:rPr>
          <w:rtl/>
        </w:rPr>
        <w:t xml:space="preserve"> صادر ہوں۔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نامعقول ہے کہ ا</w:t>
      </w:r>
      <w:r>
        <w:rPr>
          <w:rFonts w:hint="cs"/>
          <w:rtl/>
        </w:rPr>
        <w:t>ی</w:t>
      </w:r>
      <w:r>
        <w:rPr>
          <w:rFonts w:hint="eastAsia"/>
          <w:rtl/>
        </w:rPr>
        <w:t>ک</w:t>
      </w:r>
      <w:r>
        <w:rPr>
          <w:rtl/>
        </w:rPr>
        <w:t xml:space="preserve"> آدم</w:t>
      </w:r>
      <w:r>
        <w:rPr>
          <w:rFonts w:hint="cs"/>
          <w:rtl/>
        </w:rPr>
        <w:t>ی</w:t>
      </w:r>
      <w:r>
        <w:rPr>
          <w:rtl/>
        </w:rPr>
        <w:t xml:space="preserve"> دوسرے آدمم</w:t>
      </w:r>
      <w:r>
        <w:rPr>
          <w:rFonts w:hint="cs"/>
          <w:rtl/>
        </w:rPr>
        <w:t>ی</w:t>
      </w:r>
      <w:r>
        <w:rPr>
          <w:rtl/>
        </w:rPr>
        <w:t xml:space="preserve"> سے بہتر ہونے کا دعو</w:t>
      </w:r>
      <w:r>
        <w:rPr>
          <w:rFonts w:hint="cs"/>
          <w:rtl/>
        </w:rPr>
        <w:t>یٰ</w:t>
      </w:r>
      <w:r>
        <w:rPr>
          <w:rtl/>
        </w:rPr>
        <w:t xml:space="preserve"> کرے اور </w:t>
      </w:r>
      <w:r>
        <w:rPr>
          <w:rFonts w:hint="cs"/>
          <w:rtl/>
        </w:rPr>
        <w:t>ی</w:t>
      </w:r>
      <w:r>
        <w:rPr>
          <w:rFonts w:hint="eastAsia"/>
          <w:rtl/>
        </w:rPr>
        <w:t>ہ</w:t>
      </w:r>
      <w:r>
        <w:rPr>
          <w:rtl/>
        </w:rPr>
        <w:t xml:space="preserve"> بھ</w:t>
      </w:r>
      <w:r>
        <w:rPr>
          <w:rFonts w:hint="cs"/>
          <w:rtl/>
        </w:rPr>
        <w:t>ی</w:t>
      </w:r>
      <w:r>
        <w:rPr>
          <w:rtl/>
        </w:rPr>
        <w:t xml:space="preserve"> اقرار کرے کہ م</w:t>
      </w:r>
      <w:r>
        <w:rPr>
          <w:rFonts w:hint="cs"/>
          <w:rtl/>
        </w:rPr>
        <w:t>ی</w:t>
      </w:r>
      <w:r>
        <w:rPr>
          <w:rFonts w:hint="eastAsia"/>
          <w:rtl/>
        </w:rPr>
        <w:t>ں</w:t>
      </w:r>
      <w:r>
        <w:rPr>
          <w:rtl/>
        </w:rPr>
        <w:t xml:space="preserve"> بعض صفات کے لحاظ سے دوسرے سے ناقص ہوں، ن</w:t>
      </w:r>
      <w:r>
        <w:rPr>
          <w:rFonts w:hint="cs"/>
          <w:rtl/>
        </w:rPr>
        <w:t>ی</w:t>
      </w:r>
      <w:r>
        <w:rPr>
          <w:rFonts w:hint="eastAsia"/>
          <w:rtl/>
        </w:rPr>
        <w:t>ز</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معقول ہے کہ ا</w:t>
      </w:r>
      <w:r>
        <w:rPr>
          <w:rFonts w:hint="cs"/>
          <w:rtl/>
        </w:rPr>
        <w:t>ی</w:t>
      </w:r>
      <w:r>
        <w:rPr>
          <w:rFonts w:hint="eastAsia"/>
          <w:rtl/>
        </w:rPr>
        <w:t>ک</w:t>
      </w:r>
      <w:r>
        <w:rPr>
          <w:rtl/>
        </w:rPr>
        <w:t xml:space="preserve"> ڈاکٹر، دوسرے تمام ڈاکٹروں سے ز</w:t>
      </w:r>
      <w:r>
        <w:rPr>
          <w:rFonts w:hint="cs"/>
          <w:rtl/>
        </w:rPr>
        <w:t>ی</w:t>
      </w:r>
      <w:r>
        <w:rPr>
          <w:rFonts w:hint="eastAsia"/>
          <w:rtl/>
        </w:rPr>
        <w:t>ادہ</w:t>
      </w:r>
      <w:r>
        <w:rPr>
          <w:rtl/>
        </w:rPr>
        <w:t xml:space="preserve"> ماہر ہونے کا دعو</w:t>
      </w:r>
      <w:r>
        <w:rPr>
          <w:rFonts w:hint="cs"/>
          <w:rtl/>
        </w:rPr>
        <w:t>یٰ</w:t>
      </w:r>
      <w:r>
        <w:rPr>
          <w:rtl/>
        </w:rPr>
        <w:t xml:space="preserve"> کرے اور اس کے ساتھ ساتھ </w:t>
      </w:r>
      <w:r>
        <w:rPr>
          <w:rFonts w:hint="cs"/>
          <w:rtl/>
        </w:rPr>
        <w:t>ی</w:t>
      </w:r>
      <w:r>
        <w:rPr>
          <w:rFonts w:hint="eastAsia"/>
          <w:rtl/>
        </w:rPr>
        <w:t>ہ</w:t>
      </w:r>
      <w:r>
        <w:rPr>
          <w:rtl/>
        </w:rPr>
        <w:t xml:space="preserve"> اعتراف بھ</w:t>
      </w:r>
      <w:r>
        <w:rPr>
          <w:rFonts w:hint="cs"/>
          <w:rtl/>
        </w:rPr>
        <w:t>ی</w:t>
      </w:r>
      <w:r>
        <w:rPr>
          <w:rtl/>
        </w:rPr>
        <w:t xml:space="preserve"> کرے کہ بعض ب</w:t>
      </w:r>
      <w:r>
        <w:rPr>
          <w:rFonts w:hint="cs"/>
          <w:rtl/>
        </w:rPr>
        <w:t>ی</w:t>
      </w:r>
      <w:r>
        <w:rPr>
          <w:rFonts w:hint="eastAsia"/>
          <w:rtl/>
        </w:rPr>
        <w:t>مار</w:t>
      </w:r>
      <w:r>
        <w:rPr>
          <w:rFonts w:hint="cs"/>
          <w:rtl/>
        </w:rPr>
        <w:t>ی</w:t>
      </w:r>
      <w:r>
        <w:rPr>
          <w:rFonts w:hint="eastAsia"/>
          <w:rtl/>
        </w:rPr>
        <w:t>اں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tl/>
        </w:rPr>
        <w:t xml:space="preserve"> ںجن کا علاج دوسرے ڈاکٹر تو کرسکتے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کرسکت</w:t>
      </w:r>
      <w:r>
        <w:rPr>
          <w:rFonts w:hint="cs"/>
          <w:rtl/>
        </w:rPr>
        <w:t>ی</w:t>
      </w:r>
      <w:r>
        <w:rPr>
          <w:rFonts w:hint="eastAsia"/>
          <w:rtl/>
        </w:rPr>
        <w:t>؟</w:t>
      </w:r>
      <w:r>
        <w:rPr>
          <w:rtl/>
        </w:rPr>
        <w:t>! ظاہر ہے عقل کبھ</w:t>
      </w:r>
      <w:r>
        <w:rPr>
          <w:rFonts w:hint="cs"/>
          <w:rtl/>
        </w:rPr>
        <w:t>ی</w:t>
      </w:r>
      <w:r>
        <w:rPr>
          <w:rtl/>
        </w:rPr>
        <w:t xml:space="preserve"> بھ</w:t>
      </w:r>
      <w:r>
        <w:rPr>
          <w:rFonts w:hint="cs"/>
          <w:rtl/>
        </w:rPr>
        <w:t>ی</w:t>
      </w:r>
      <w:r>
        <w:rPr>
          <w:rtl/>
        </w:rPr>
        <w:t xml:space="preserve"> ا</w:t>
      </w:r>
      <w:r>
        <w:rPr>
          <w:rFonts w:hint="cs"/>
          <w:rtl/>
        </w:rPr>
        <w:t>ی</w:t>
      </w:r>
      <w:r>
        <w:rPr>
          <w:rFonts w:hint="eastAsia"/>
          <w:rtl/>
        </w:rPr>
        <w:t>سے</w:t>
      </w:r>
      <w:r>
        <w:rPr>
          <w:rtl/>
        </w:rPr>
        <w:t xml:space="preserve"> دعو</w:t>
      </w:r>
      <w:r>
        <w:rPr>
          <w:rFonts w:hint="cs"/>
          <w:rtl/>
        </w:rPr>
        <w:t>یٰ</w:t>
      </w:r>
      <w:r>
        <w:rPr>
          <w:rtl/>
        </w:rPr>
        <w:t xml:space="preserve"> ک</w:t>
      </w:r>
      <w:r>
        <w:rPr>
          <w:rFonts w:hint="cs"/>
          <w:rtl/>
        </w:rPr>
        <w:t>ی</w:t>
      </w:r>
      <w:r>
        <w:rPr>
          <w:rtl/>
        </w:rPr>
        <w:t xml:space="preserve"> تصد</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کرے گ</w:t>
      </w:r>
      <w:r>
        <w:rPr>
          <w:rFonts w:hint="cs"/>
          <w:rtl/>
        </w:rPr>
        <w:t>ی</w:t>
      </w:r>
      <w:r>
        <w:rPr>
          <w:rtl/>
        </w:rPr>
        <w:t>۔ اس</w:t>
      </w:r>
      <w:r>
        <w:rPr>
          <w:rFonts w:hint="cs"/>
          <w:rtl/>
        </w:rPr>
        <w:t>ی</w:t>
      </w:r>
      <w:r>
        <w:rPr>
          <w:rtl/>
        </w:rPr>
        <w:t xml:space="preserve"> ل</w:t>
      </w:r>
      <w:r>
        <w:rPr>
          <w:rFonts w:hint="cs"/>
          <w:rtl/>
        </w:rPr>
        <w:t>ی</w:t>
      </w:r>
      <w:r>
        <w:rPr>
          <w:rFonts w:hint="eastAsia"/>
          <w:rtl/>
        </w:rPr>
        <w:t>ے</w:t>
      </w:r>
      <w:r>
        <w:rPr>
          <w:rtl/>
        </w:rPr>
        <w:t xml:space="preserve"> بعض جھوٹے مدع</w:t>
      </w:r>
      <w:r>
        <w:rPr>
          <w:rFonts w:hint="cs"/>
          <w:rtl/>
        </w:rPr>
        <w:t>ی</w:t>
      </w:r>
      <w:r>
        <w:rPr>
          <w:rFonts w:hint="eastAsia"/>
          <w:rtl/>
        </w:rPr>
        <w:t>ان</w:t>
      </w:r>
      <w:r>
        <w:rPr>
          <w:rtl/>
        </w:rPr>
        <w:t xml:space="preserve"> نبوت نے اعجاز کا انکار کرد</w:t>
      </w:r>
      <w:r>
        <w:rPr>
          <w:rFonts w:hint="cs"/>
          <w:rtl/>
        </w:rPr>
        <w:t>ی</w:t>
      </w:r>
      <w:r>
        <w:rPr>
          <w:rFonts w:hint="eastAsia"/>
          <w:rtl/>
        </w:rPr>
        <w:t>ا</w:t>
      </w:r>
      <w:r>
        <w:rPr>
          <w:rtl/>
        </w:rPr>
        <w:t xml:space="preserve"> اور وہ گذشتہ انب</w:t>
      </w:r>
      <w:r>
        <w:rPr>
          <w:rFonts w:hint="cs"/>
          <w:rtl/>
        </w:rPr>
        <w:t>ی</w:t>
      </w:r>
      <w:r>
        <w:rPr>
          <w:rFonts w:hint="eastAsia"/>
          <w:rtl/>
        </w:rPr>
        <w:t>اء</w:t>
      </w:r>
      <w:r>
        <w:rPr>
          <w:rtl/>
        </w:rPr>
        <w:t xml:space="preserve"> کے معجزات م</w:t>
      </w:r>
      <w:r>
        <w:rPr>
          <w:rFonts w:hint="cs"/>
          <w:rtl/>
        </w:rPr>
        <w:t>ی</w:t>
      </w:r>
      <w:r>
        <w:rPr>
          <w:rFonts w:hint="eastAsia"/>
          <w:rtl/>
        </w:rPr>
        <w:t>ں</w:t>
      </w:r>
      <w:r>
        <w:rPr>
          <w:rtl/>
        </w:rPr>
        <w:t xml:space="preserve"> سے کس</w:t>
      </w:r>
      <w:r>
        <w:rPr>
          <w:rFonts w:hint="cs"/>
          <w:rtl/>
        </w:rPr>
        <w:t>ی</w:t>
      </w:r>
      <w:r>
        <w:rPr>
          <w:rtl/>
        </w:rPr>
        <w:t xml:space="preserve"> معجزے کو ماننے ک</w:t>
      </w:r>
      <w:r>
        <w:rPr>
          <w:rFonts w:hint="eastAsia"/>
          <w:rtl/>
        </w:rPr>
        <w:t>ے</w:t>
      </w:r>
      <w:r>
        <w:rPr>
          <w:rtl/>
        </w:rPr>
        <w:t xml:space="preserve"> ل</w:t>
      </w:r>
      <w:r>
        <w:rPr>
          <w:rFonts w:hint="cs"/>
          <w:rtl/>
        </w:rPr>
        <w:t>ی</w:t>
      </w:r>
      <w:r>
        <w:rPr>
          <w:rFonts w:hint="eastAsia"/>
          <w:rtl/>
        </w:rPr>
        <w:t>ے</w:t>
      </w:r>
      <w:r>
        <w:rPr>
          <w:rtl/>
        </w:rPr>
        <w:t xml:space="preserve"> 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ان ک</w:t>
      </w:r>
      <w:r>
        <w:rPr>
          <w:rFonts w:hint="cs"/>
          <w:rtl/>
        </w:rPr>
        <w:t>ی</w:t>
      </w:r>
      <w:r>
        <w:rPr>
          <w:rtl/>
        </w:rPr>
        <w:t xml:space="preserve"> تمام تر کوشش ہوت</w:t>
      </w:r>
      <w:r>
        <w:rPr>
          <w:rFonts w:hint="cs"/>
          <w:rtl/>
        </w:rPr>
        <w:t>ی</w:t>
      </w:r>
      <w:r>
        <w:rPr>
          <w:rtl/>
        </w:rPr>
        <w:t xml:space="preserve"> ہے کہ ہر اس آ</w:t>
      </w:r>
      <w:r>
        <w:rPr>
          <w:rFonts w:hint="cs"/>
          <w:rtl/>
        </w:rPr>
        <w:t>ی</w:t>
      </w:r>
      <w:r>
        <w:rPr>
          <w:rFonts w:hint="eastAsia"/>
          <w:rtl/>
        </w:rPr>
        <w:t>ہ</w:t>
      </w:r>
      <w:r>
        <w:rPr>
          <w:rtl/>
        </w:rPr>
        <w:t xml:space="preserve"> ک</w:t>
      </w:r>
      <w:r>
        <w:rPr>
          <w:rFonts w:hint="cs"/>
          <w:rtl/>
        </w:rPr>
        <w:t>ی</w:t>
      </w:r>
      <w:r>
        <w:rPr>
          <w:rtl/>
        </w:rPr>
        <w:t xml:space="preserve"> تاو</w:t>
      </w:r>
      <w:r>
        <w:rPr>
          <w:rFonts w:hint="cs"/>
          <w:rtl/>
        </w:rPr>
        <w:t>ی</w:t>
      </w:r>
      <w:r>
        <w:rPr>
          <w:rFonts w:hint="eastAsia"/>
          <w:rtl/>
        </w:rPr>
        <w:t>ل</w:t>
      </w:r>
      <w:r>
        <w:rPr>
          <w:rtl/>
        </w:rPr>
        <w:t xml:space="preserve"> و توج</w:t>
      </w:r>
      <w:r>
        <w:rPr>
          <w:rFonts w:hint="cs"/>
          <w:rtl/>
        </w:rPr>
        <w:t>ی</w:t>
      </w:r>
      <w:r>
        <w:rPr>
          <w:rFonts w:hint="eastAsia"/>
          <w:rtl/>
        </w:rPr>
        <w:t>ہ</w:t>
      </w:r>
      <w:r>
        <w:rPr>
          <w:rtl/>
        </w:rPr>
        <w:t xml:space="preserve"> کر</w:t>
      </w:r>
      <w:r>
        <w:rPr>
          <w:rFonts w:hint="cs"/>
          <w:rtl/>
        </w:rPr>
        <w:t>ی</w:t>
      </w:r>
      <w:r>
        <w:rPr>
          <w:rFonts w:hint="eastAsia"/>
          <w:rtl/>
        </w:rPr>
        <w:t>ں</w:t>
      </w:r>
      <w:r>
        <w:rPr>
          <w:rtl/>
        </w:rPr>
        <w:t xml:space="preserve"> جو اعجاز پر دلالت کرے۔ </w:t>
      </w:r>
      <w:r>
        <w:rPr>
          <w:rFonts w:hint="cs"/>
          <w:rtl/>
        </w:rPr>
        <w:t>ی</w:t>
      </w:r>
      <w:r>
        <w:rPr>
          <w:rFonts w:hint="eastAsia"/>
          <w:rtl/>
        </w:rPr>
        <w:t>ہ</w:t>
      </w:r>
      <w:r>
        <w:rPr>
          <w:rtl/>
        </w:rPr>
        <w:t xml:space="preserve"> سب انکار اس ل</w:t>
      </w:r>
      <w:r>
        <w:rPr>
          <w:rFonts w:hint="cs"/>
          <w:rtl/>
        </w:rPr>
        <w:t>ی</w:t>
      </w:r>
      <w:r>
        <w:rPr>
          <w:rFonts w:hint="eastAsia"/>
          <w:rtl/>
        </w:rPr>
        <w:t>ے</w:t>
      </w:r>
      <w:r>
        <w:rPr>
          <w:rtl/>
        </w:rPr>
        <w:t xml:space="preserve"> ک</w:t>
      </w:r>
      <w:r>
        <w:rPr>
          <w:rFonts w:hint="cs"/>
          <w:rtl/>
        </w:rPr>
        <w:t>ی</w:t>
      </w:r>
      <w:r>
        <w:rPr>
          <w:rFonts w:hint="eastAsia"/>
          <w:rtl/>
        </w:rPr>
        <w:t>ا</w:t>
      </w:r>
      <w:r>
        <w:rPr>
          <w:rtl/>
        </w:rPr>
        <w:t xml:space="preserve"> جاتا ہے کہ کہ</w:t>
      </w:r>
      <w:r>
        <w:rPr>
          <w:rFonts w:hint="cs"/>
          <w:rtl/>
        </w:rPr>
        <w:t>ی</w:t>
      </w:r>
      <w:r>
        <w:rPr>
          <w:rFonts w:hint="eastAsia"/>
          <w:rtl/>
        </w:rPr>
        <w:t>ں</w:t>
      </w:r>
      <w:r>
        <w:rPr>
          <w:rtl/>
        </w:rPr>
        <w:t xml:space="preserve"> لوگ ان سے بھ</w:t>
      </w:r>
      <w:r>
        <w:rPr>
          <w:rFonts w:hint="cs"/>
          <w:rtl/>
        </w:rPr>
        <w:t>ی</w:t>
      </w:r>
      <w:r>
        <w:rPr>
          <w:rtl/>
        </w:rPr>
        <w:t xml:space="preserve"> اس قسم کے معجزات کا مطالبہ نہ کر ب</w:t>
      </w:r>
      <w:r>
        <w:rPr>
          <w:rFonts w:hint="cs"/>
          <w:rtl/>
        </w:rPr>
        <w:t>ی</w:t>
      </w:r>
      <w:r>
        <w:rPr>
          <w:rFonts w:hint="eastAsia"/>
          <w:rtl/>
        </w:rPr>
        <w:t>ٹھ</w:t>
      </w:r>
      <w:r>
        <w:rPr>
          <w:rFonts w:hint="cs"/>
          <w:rtl/>
        </w:rPr>
        <w:t>ی</w:t>
      </w:r>
      <w:r>
        <w:rPr>
          <w:rFonts w:hint="eastAsia"/>
          <w:rtl/>
        </w:rPr>
        <w:t>ں</w:t>
      </w:r>
      <w:r>
        <w:rPr>
          <w:rtl/>
        </w:rPr>
        <w:t xml:space="preserve"> جس سے ان ک</w:t>
      </w:r>
      <w:r>
        <w:rPr>
          <w:rFonts w:hint="cs"/>
          <w:rtl/>
        </w:rPr>
        <w:t>ی</w:t>
      </w:r>
      <w:r>
        <w:rPr>
          <w:rtl/>
        </w:rPr>
        <w:t xml:space="preserve"> عاجز</w:t>
      </w:r>
      <w:r>
        <w:rPr>
          <w:rFonts w:hint="cs"/>
          <w:rtl/>
        </w:rPr>
        <w:t>ی</w:t>
      </w:r>
      <w:r>
        <w:rPr>
          <w:rtl/>
        </w:rPr>
        <w:t xml:space="preserve"> ظاہر ہو جائے اور </w:t>
      </w:r>
      <w:r>
        <w:rPr>
          <w:rFonts w:hint="cs"/>
          <w:rtl/>
        </w:rPr>
        <w:t>ی</w:t>
      </w:r>
      <w:r>
        <w:rPr>
          <w:rFonts w:hint="eastAsia"/>
          <w:rtl/>
        </w:rPr>
        <w:t>ہ</w:t>
      </w:r>
      <w:r>
        <w:rPr>
          <w:rtl/>
        </w:rPr>
        <w:t xml:space="preserve"> رسوا ہو جائ</w:t>
      </w:r>
      <w:r>
        <w:rPr>
          <w:rFonts w:hint="cs"/>
          <w:rtl/>
        </w:rPr>
        <w:t>ی</w:t>
      </w:r>
      <w:r>
        <w:rPr>
          <w:rFonts w:hint="eastAsia"/>
          <w:rtl/>
        </w:rPr>
        <w:t>ں</w:t>
      </w:r>
      <w:r>
        <w:rPr>
          <w:rtl/>
        </w:rPr>
        <w:t>۔</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بعض نادان اور عوام فر</w:t>
      </w:r>
      <w:r>
        <w:rPr>
          <w:rFonts w:hint="cs"/>
          <w:rtl/>
        </w:rPr>
        <w:t>ی</w:t>
      </w:r>
      <w:r>
        <w:rPr>
          <w:rFonts w:hint="eastAsia"/>
          <w:rtl/>
        </w:rPr>
        <w:t>ب</w:t>
      </w:r>
      <w:r>
        <w:rPr>
          <w:rFonts w:hint="cs"/>
          <w:rtl/>
        </w:rPr>
        <w:t>ی</w:t>
      </w:r>
      <w:r>
        <w:rPr>
          <w:rFonts w:hint="eastAsia"/>
          <w:rtl/>
        </w:rPr>
        <w:t>وں</w:t>
      </w:r>
      <w:r>
        <w:rPr>
          <w:rtl/>
        </w:rPr>
        <w:t xml:space="preserve"> نے لکھا ہے کہ قرآن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چند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سے سوائے قرآن کر</w:t>
      </w:r>
      <w:r>
        <w:rPr>
          <w:rFonts w:hint="cs"/>
          <w:rtl/>
        </w:rPr>
        <w:t>ی</w:t>
      </w:r>
      <w:r>
        <w:rPr>
          <w:rFonts w:hint="eastAsia"/>
          <w:rtl/>
        </w:rPr>
        <w:t>م</w:t>
      </w:r>
      <w:r>
        <w:rPr>
          <w:rtl/>
        </w:rPr>
        <w:t xml:space="preserve"> کے باق</w:t>
      </w:r>
      <w:r>
        <w:rPr>
          <w:rFonts w:hint="cs"/>
          <w:rtl/>
        </w:rPr>
        <w:t>ی</w:t>
      </w:r>
      <w:r>
        <w:rPr>
          <w:rtl/>
        </w:rPr>
        <w:t xml:space="preserve"> تمام معجزات رسول اعظمؐ ک</w:t>
      </w:r>
      <w:r>
        <w:rPr>
          <w:rFonts w:hint="cs"/>
          <w:rtl/>
        </w:rPr>
        <w:t>ی</w:t>
      </w:r>
      <w:r>
        <w:rPr>
          <w:rtl/>
        </w:rPr>
        <w:t xml:space="preserve"> نف</w:t>
      </w:r>
      <w:r>
        <w:rPr>
          <w:rFonts w:hint="cs"/>
          <w:rtl/>
        </w:rPr>
        <w:t>ی</w:t>
      </w:r>
      <w:r>
        <w:rPr>
          <w:rtl/>
        </w:rPr>
        <w:t xml:space="preserve"> ہوت</w:t>
      </w:r>
      <w:r>
        <w:rPr>
          <w:rFonts w:hint="cs"/>
          <w:rtl/>
        </w:rPr>
        <w:t>ی</w:t>
      </w:r>
      <w:r>
        <w:rPr>
          <w:rtl/>
        </w:rPr>
        <w:t xml:space="preserve"> ہے اور آپ(ص) کا واحد معجزہ قرآن کر</w:t>
      </w:r>
      <w:r>
        <w:rPr>
          <w:rFonts w:hint="cs"/>
          <w:rtl/>
        </w:rPr>
        <w:t>ی</w:t>
      </w:r>
      <w:r>
        <w:rPr>
          <w:rFonts w:hint="eastAsia"/>
          <w:rtl/>
        </w:rPr>
        <w:t>م</w:t>
      </w:r>
      <w:r>
        <w:rPr>
          <w:rtl/>
        </w:rPr>
        <w:t xml:space="preserve"> ہ</w:t>
      </w:r>
      <w:r>
        <w:rPr>
          <w:rFonts w:hint="cs"/>
          <w:rtl/>
        </w:rPr>
        <w:t>ی</w:t>
      </w:r>
      <w:r>
        <w:rPr>
          <w:rtl/>
        </w:rPr>
        <w:t xml:space="preserve"> ہے اور صرف </w:t>
      </w:r>
      <w:r>
        <w:rPr>
          <w:rFonts w:hint="cs"/>
          <w:rtl/>
        </w:rPr>
        <w:t>ی</w:t>
      </w:r>
      <w:r>
        <w:rPr>
          <w:rFonts w:hint="eastAsia"/>
          <w:rtl/>
        </w:rPr>
        <w:t>ہ</w:t>
      </w:r>
      <w:r>
        <w:rPr>
          <w:rFonts w:hint="cs"/>
          <w:rtl/>
        </w:rPr>
        <w:t>ی</w:t>
      </w:r>
      <w:r>
        <w:rPr>
          <w:rtl/>
        </w:rPr>
        <w:t xml:space="preserve"> آپ ک</w:t>
      </w:r>
      <w:r>
        <w:rPr>
          <w:rFonts w:hint="cs"/>
          <w:rtl/>
        </w:rPr>
        <w:t>ی</w:t>
      </w:r>
      <w:r>
        <w:rPr>
          <w:rtl/>
        </w:rPr>
        <w:t xml:space="preserve"> نبوت ک</w:t>
      </w:r>
      <w:r>
        <w:rPr>
          <w:rFonts w:hint="cs"/>
          <w:rtl/>
        </w:rPr>
        <w:t>ی</w:t>
      </w:r>
      <w:r>
        <w:rPr>
          <w:rtl/>
        </w:rPr>
        <w:t xml:space="preserve"> دل</w:t>
      </w:r>
      <w:r>
        <w:rPr>
          <w:rFonts w:hint="cs"/>
          <w:rtl/>
        </w:rPr>
        <w:t>ی</w:t>
      </w:r>
      <w:r>
        <w:rPr>
          <w:rFonts w:hint="eastAsia"/>
          <w:rtl/>
        </w:rPr>
        <w:t>ل</w:t>
      </w:r>
      <w:r>
        <w:rPr>
          <w:rtl/>
        </w:rPr>
        <w:t xml:space="preserve"> و حجت ہے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وہ آ</w:t>
      </w:r>
      <w:r>
        <w:rPr>
          <w:rFonts w:hint="cs"/>
          <w:rtl/>
        </w:rPr>
        <w:t>ی</w:t>
      </w:r>
      <w:r>
        <w:rPr>
          <w:rFonts w:hint="eastAsia"/>
          <w:rtl/>
        </w:rPr>
        <w:t>ات</w:t>
      </w:r>
      <w:r>
        <w:rPr>
          <w:rtl/>
        </w:rPr>
        <w:t xml:space="preserve"> ذکر کرتے ہ</w:t>
      </w:r>
      <w:r>
        <w:rPr>
          <w:rFonts w:hint="cs"/>
          <w:rtl/>
        </w:rPr>
        <w:t>ی</w:t>
      </w:r>
      <w:r>
        <w:rPr>
          <w:rFonts w:hint="eastAsia"/>
          <w:rtl/>
        </w:rPr>
        <w:t>ں</w:t>
      </w:r>
      <w:r>
        <w:rPr>
          <w:rtl/>
        </w:rPr>
        <w:t xml:space="preserve"> جن سے ان لوگوں نے استدلال کنر ک</w:t>
      </w:r>
      <w:r>
        <w:rPr>
          <w:rFonts w:hint="cs"/>
          <w:rtl/>
        </w:rPr>
        <w:t>ی</w:t>
      </w:r>
      <w:r>
        <w:rPr>
          <w:rtl/>
        </w:rPr>
        <w:t xml:space="preserve"> کوشش ک</w:t>
      </w:r>
      <w:r>
        <w:rPr>
          <w:rFonts w:hint="cs"/>
          <w:rtl/>
        </w:rPr>
        <w:t>ی</w:t>
      </w:r>
      <w:r>
        <w:rPr>
          <w:rtl/>
        </w:rPr>
        <w:t xml:space="preserve"> ہے اور اس کے بعد ہم ان کے بطلان کو ثابت کر</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w:t>
      </w:r>
      <w:r>
        <w:rPr>
          <w:rFonts w:hint="cs"/>
          <w:rtl/>
        </w:rPr>
        <w:t>ی</w:t>
      </w:r>
      <w:r>
        <w:rPr>
          <w:rFonts w:hint="eastAsia"/>
          <w:rtl/>
        </w:rPr>
        <w:t>ں</w:t>
      </w:r>
      <w:r>
        <w:rPr>
          <w:rtl/>
        </w:rPr>
        <w:t xml:space="preserve"> اللہ تعال</w:t>
      </w:r>
      <w:r>
        <w:rPr>
          <w:rFonts w:hint="cs"/>
          <w:rtl/>
        </w:rPr>
        <w:t>ی</w:t>
      </w:r>
      <w:r>
        <w:rPr>
          <w:rtl/>
        </w:rPr>
        <w:t xml:space="preserve"> کا ارشاد ہوتا ہے:</w:t>
      </w:r>
    </w:p>
    <w:p w:rsidR="00243DAF" w:rsidRDefault="008E3163" w:rsidP="008E3163">
      <w:pPr>
        <w:pStyle w:val="libNormal"/>
        <w:rPr>
          <w:rtl/>
        </w:rPr>
      </w:pPr>
      <w:r w:rsidRPr="008E3163">
        <w:rPr>
          <w:rStyle w:val="libAlaemChar"/>
          <w:rFonts w:hint="cs"/>
          <w:rtl/>
        </w:rPr>
        <w:t>(</w:t>
      </w:r>
      <w:r>
        <w:rPr>
          <w:rFonts w:hint="cs"/>
          <w:rtl/>
        </w:rPr>
        <w:t xml:space="preserve">  </w:t>
      </w:r>
      <w:r w:rsidR="00243DAF">
        <w:rPr>
          <w:rtl/>
        </w:rPr>
        <w:t xml:space="preserve"> </w:t>
      </w:r>
      <w:r w:rsidRPr="008E3163">
        <w:rPr>
          <w:rStyle w:val="libAieChar"/>
          <w:rtl/>
        </w:rPr>
        <w:t>وَمَا مَنَعَنَا أَن نُّرْسِلَ بِالْآيَاتِ إِلَّا أَن كَذَّبَ بِهَا الْأَوَّلُونَ ۚ وَآتَيْنَا ثَمُودَ النَّاقَةَ مُبْصِرَةً فَظَلَمُوا بِهَا ۚ وَمَا نُرْسِلُ بِالْآيَاتِ إِلَّا تَخْوِيفًا</w:t>
      </w:r>
      <w:r w:rsidRPr="008E3163">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59</w:t>
      </w:r>
    </w:p>
    <w:p w:rsidR="00243DAF" w:rsidRDefault="00243DAF" w:rsidP="00243DAF">
      <w:pPr>
        <w:pStyle w:val="libNormal"/>
        <w:rPr>
          <w:rtl/>
        </w:rPr>
      </w:pPr>
      <w:r>
        <w:rPr>
          <w:rtl/>
        </w:rPr>
        <w:t xml:space="preserve"> ''اور ہم</w:t>
      </w:r>
      <w:r>
        <w:rPr>
          <w:rFonts w:hint="cs"/>
          <w:rtl/>
        </w:rPr>
        <w:t>ی</w:t>
      </w:r>
      <w:r>
        <w:rPr>
          <w:rFonts w:hint="eastAsia"/>
          <w:rtl/>
        </w:rPr>
        <w:t>ں</w:t>
      </w:r>
      <w:r>
        <w:rPr>
          <w:rtl/>
        </w:rPr>
        <w:t xml:space="preserve"> معجزات کے بھ</w:t>
      </w:r>
      <w:r>
        <w:rPr>
          <w:rFonts w:hint="cs"/>
          <w:rtl/>
        </w:rPr>
        <w:t>ی</w:t>
      </w:r>
      <w:r>
        <w:rPr>
          <w:rFonts w:hint="eastAsia"/>
          <w:rtl/>
        </w:rPr>
        <w:t>جنے</w:t>
      </w:r>
      <w:r>
        <w:rPr>
          <w:rtl/>
        </w:rPr>
        <w:t xml:space="preserve"> سے بجز اس کے اور کوئ</w:t>
      </w:r>
      <w:r>
        <w:rPr>
          <w:rFonts w:hint="cs"/>
          <w:rtl/>
        </w:rPr>
        <w:t>ی</w:t>
      </w:r>
      <w:r>
        <w:rPr>
          <w:rtl/>
        </w:rPr>
        <w:t xml:space="preserve"> وجہ مانع نہ</w:t>
      </w:r>
      <w:r>
        <w:rPr>
          <w:rFonts w:hint="cs"/>
          <w:rtl/>
        </w:rPr>
        <w:t>ی</w:t>
      </w:r>
      <w:r>
        <w:rPr>
          <w:rFonts w:hint="eastAsia"/>
          <w:rtl/>
        </w:rPr>
        <w:t>ں</w:t>
      </w:r>
      <w:r>
        <w:rPr>
          <w:rtl/>
        </w:rPr>
        <w:t xml:space="preserve"> ہوئ</w:t>
      </w:r>
      <w:r>
        <w:rPr>
          <w:rFonts w:hint="cs"/>
          <w:rtl/>
        </w:rPr>
        <w:t>ی</w:t>
      </w:r>
      <w:r>
        <w:rPr>
          <w:rtl/>
        </w:rPr>
        <w:t xml:space="preserve"> کہ اگلوں نے انہ</w:t>
      </w:r>
      <w:r>
        <w:rPr>
          <w:rFonts w:hint="cs"/>
          <w:rtl/>
        </w:rPr>
        <w:t>ی</w:t>
      </w:r>
      <w:r>
        <w:rPr>
          <w:rFonts w:hint="eastAsia"/>
          <w:rtl/>
        </w:rPr>
        <w:t>ں</w:t>
      </w:r>
      <w:r>
        <w:rPr>
          <w:rtl/>
        </w:rPr>
        <w:t xml:space="preserve"> جھٹلا</w:t>
      </w:r>
      <w:r>
        <w:rPr>
          <w:rFonts w:hint="cs"/>
          <w:rtl/>
        </w:rPr>
        <w:t>ی</w:t>
      </w:r>
      <w:r>
        <w:rPr>
          <w:rFonts w:hint="eastAsia"/>
          <w:rtl/>
        </w:rPr>
        <w:t>ا</w:t>
      </w:r>
      <w:r>
        <w:rPr>
          <w:rtl/>
        </w:rPr>
        <w:t xml:space="preserve"> ارو ہم نے قوم ثمود کو (معجزے سے) اونٹ</w:t>
      </w:r>
      <w:r>
        <w:rPr>
          <w:rFonts w:hint="cs"/>
          <w:rtl/>
        </w:rPr>
        <w:t>ی</w:t>
      </w:r>
      <w:r>
        <w:rPr>
          <w:rtl/>
        </w:rPr>
        <w:t xml:space="preserve"> عطا ک</w:t>
      </w:r>
      <w:r>
        <w:rPr>
          <w:rFonts w:hint="cs"/>
          <w:rtl/>
        </w:rPr>
        <w:t>ی</w:t>
      </w:r>
      <w:r>
        <w:rPr>
          <w:rtl/>
        </w:rPr>
        <w:t xml:space="preserve"> جو (ہمار</w:t>
      </w:r>
      <w:r>
        <w:rPr>
          <w:rFonts w:hint="cs"/>
          <w:rtl/>
        </w:rPr>
        <w:t>ی</w:t>
      </w:r>
      <w:r>
        <w:rPr>
          <w:rtl/>
        </w:rPr>
        <w:t xml:space="preserve"> قدرت ک</w:t>
      </w:r>
      <w:r>
        <w:rPr>
          <w:rFonts w:hint="cs"/>
          <w:rtl/>
        </w:rPr>
        <w:t>ی</w:t>
      </w:r>
      <w:r>
        <w:rPr>
          <w:rtl/>
        </w:rPr>
        <w:t>) دکھانے وال</w:t>
      </w:r>
      <w:r>
        <w:rPr>
          <w:rFonts w:hint="cs"/>
          <w:rtl/>
        </w:rPr>
        <w:t>ی</w:t>
      </w:r>
      <w:r>
        <w:rPr>
          <w:rtl/>
        </w:rPr>
        <w:t xml:space="preserve"> تھ</w:t>
      </w:r>
      <w:r>
        <w:rPr>
          <w:rFonts w:hint="cs"/>
          <w:rtl/>
        </w:rPr>
        <w:t>ی</w:t>
      </w:r>
      <w:r>
        <w:rPr>
          <w:rtl/>
        </w:rPr>
        <w:t xml:space="preserve"> ان لوگوں نے اس پر ظلم ل</w:t>
      </w:r>
      <w:r>
        <w:rPr>
          <w:rFonts w:hint="cs"/>
          <w:rtl/>
        </w:rPr>
        <w:t>ی</w:t>
      </w:r>
      <w:r>
        <w:rPr>
          <w:rFonts w:hint="eastAsia"/>
          <w:rtl/>
        </w:rPr>
        <w:t>ا</w:t>
      </w:r>
      <w:r>
        <w:rPr>
          <w:rtl/>
        </w:rPr>
        <w:t xml:space="preserve"> (</w:t>
      </w:r>
      <w:r>
        <w:rPr>
          <w:rFonts w:hint="cs"/>
          <w:rtl/>
        </w:rPr>
        <w:t>ی</w:t>
      </w:r>
      <w:r>
        <w:rPr>
          <w:rFonts w:hint="eastAsia"/>
          <w:rtl/>
        </w:rPr>
        <w:t>ہاں</w:t>
      </w:r>
      <w:r>
        <w:rPr>
          <w:rtl/>
        </w:rPr>
        <w:t xml:space="preserve"> تک کہ مار ڈالا) اور ہم تو معجزے صرف ڈرانے ک</w:t>
      </w:r>
      <w:r>
        <w:rPr>
          <w:rFonts w:hint="cs"/>
          <w:rtl/>
        </w:rPr>
        <w:t>ی</w:t>
      </w:r>
      <w:r>
        <w:rPr>
          <w:rtl/>
        </w:rPr>
        <w:t xml:space="preserve"> غر</w:t>
      </w:r>
      <w:r>
        <w:rPr>
          <w:rFonts w:hint="eastAsia"/>
          <w:rtl/>
        </w:rPr>
        <w:t>ض</w:t>
      </w:r>
      <w:r>
        <w:rPr>
          <w:rtl/>
        </w:rPr>
        <w:t xml:space="preserve"> سے بھ</w:t>
      </w:r>
      <w:r>
        <w:rPr>
          <w:rFonts w:hint="cs"/>
          <w:rtl/>
        </w:rPr>
        <w:t>ی</w:t>
      </w:r>
      <w:r>
        <w:rPr>
          <w:rFonts w:hint="eastAsia"/>
          <w:rtl/>
        </w:rPr>
        <w:t>جا</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سے ان کے زعم باطل کے مطابق ظاہر ہوتا ہے کہ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قرآن کے علاوہ اور کوئ</w:t>
      </w:r>
      <w:r>
        <w:rPr>
          <w:rFonts w:hint="cs"/>
          <w:rtl/>
        </w:rPr>
        <w:t>ی</w:t>
      </w:r>
      <w:r>
        <w:rPr>
          <w:rtl/>
        </w:rPr>
        <w:t xml:space="preserve"> معجزہ لے کر نہ</w:t>
      </w:r>
      <w:r>
        <w:rPr>
          <w:rFonts w:hint="cs"/>
          <w:rtl/>
        </w:rPr>
        <w:t>ی</w:t>
      </w:r>
      <w:r>
        <w:rPr>
          <w:rFonts w:hint="eastAsia"/>
          <w:rtl/>
        </w:rPr>
        <w:t>ں</w:t>
      </w:r>
      <w:r>
        <w:rPr>
          <w:rtl/>
        </w:rPr>
        <w:t xml:space="preserve"> آئے اور اس ک</w:t>
      </w:r>
      <w:r>
        <w:rPr>
          <w:rFonts w:hint="cs"/>
          <w:rtl/>
        </w:rPr>
        <w:t>ی</w:t>
      </w:r>
      <w:r>
        <w:rPr>
          <w:rtl/>
        </w:rPr>
        <w:t xml:space="preserve"> وج </w:t>
      </w:r>
      <w:r>
        <w:rPr>
          <w:rFonts w:hint="cs"/>
          <w:rtl/>
        </w:rPr>
        <w:t>ی</w:t>
      </w:r>
      <w:r>
        <w:rPr>
          <w:rFonts w:hint="eastAsia"/>
          <w:rtl/>
        </w:rPr>
        <w:t>ہ</w:t>
      </w:r>
      <w:r>
        <w:rPr>
          <w:rtl/>
        </w:rPr>
        <w:t xml:space="preserve"> ہے کہ گذشتہ اقوام نے ان نشان</w:t>
      </w:r>
      <w:r>
        <w:rPr>
          <w:rFonts w:hint="cs"/>
          <w:rtl/>
        </w:rPr>
        <w:t>ی</w:t>
      </w:r>
      <w:r>
        <w:rPr>
          <w:rFonts w:hint="eastAsia"/>
          <w:rtl/>
        </w:rPr>
        <w:t>وں</w:t>
      </w:r>
      <w:r>
        <w:rPr>
          <w:rtl/>
        </w:rPr>
        <w:t xml:space="preserve">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tl/>
        </w:rPr>
        <w:t xml:space="preserve"> جو ان ک</w:t>
      </w:r>
      <w:r>
        <w:rPr>
          <w:rFonts w:hint="cs"/>
          <w:rtl/>
        </w:rPr>
        <w:t>ی</w:t>
      </w:r>
      <w:r>
        <w:rPr>
          <w:rtl/>
        </w:rPr>
        <w:t xml:space="preserve"> طرف بھ</w:t>
      </w:r>
      <w:r>
        <w:rPr>
          <w:rFonts w:hint="cs"/>
          <w:rtl/>
        </w:rPr>
        <w:t>ی</w:t>
      </w:r>
      <w:r>
        <w:rPr>
          <w:rFonts w:hint="eastAsia"/>
          <w:rtl/>
        </w:rPr>
        <w:t>ج</w:t>
      </w:r>
      <w:r>
        <w:rPr>
          <w:rFonts w:hint="cs"/>
          <w:rtl/>
        </w:rPr>
        <w:t>ی</w:t>
      </w:r>
      <w:r>
        <w:rPr>
          <w:rtl/>
        </w:rPr>
        <w:t xml:space="preserve"> گئ</w:t>
      </w:r>
      <w:r>
        <w:rPr>
          <w:rFonts w:hint="cs"/>
          <w:rtl/>
        </w:rPr>
        <w:t>ی</w:t>
      </w:r>
      <w:r>
        <w:rPr>
          <w:rtl/>
        </w:rPr>
        <w:t xml:space="preserve"> تھ</w:t>
      </w:r>
      <w:r>
        <w:rPr>
          <w:rFonts w:hint="cs"/>
          <w:rtl/>
        </w:rPr>
        <w:t>ی</w:t>
      </w:r>
      <w:r>
        <w:rPr>
          <w:rFonts w:hint="eastAsia"/>
          <w:rtl/>
        </w:rPr>
        <w:t>ں</w:t>
      </w:r>
      <w:r>
        <w:rPr>
          <w:rtl/>
        </w:rPr>
        <w:t>۔</w:t>
      </w:r>
    </w:p>
    <w:p w:rsidR="000F7C63" w:rsidRDefault="00243DAF" w:rsidP="00243DAF">
      <w:pPr>
        <w:pStyle w:val="libNormal"/>
        <w:rPr>
          <w:rtl/>
        </w:rPr>
      </w:pPr>
      <w:r>
        <w:rPr>
          <w:rtl/>
        </w:rPr>
        <w:t xml:space="preserve"> جواب: اس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جن معجزات ک</w:t>
      </w:r>
      <w:r>
        <w:rPr>
          <w:rFonts w:hint="cs"/>
          <w:rtl/>
        </w:rPr>
        <w:t>ی</w:t>
      </w:r>
      <w:r>
        <w:rPr>
          <w:rtl/>
        </w:rPr>
        <w:t xml:space="preserve"> نف</w:t>
      </w:r>
      <w:r>
        <w:rPr>
          <w:rFonts w:hint="cs"/>
          <w:rtl/>
        </w:rPr>
        <w:t>ی</w:t>
      </w:r>
      <w:r>
        <w:rPr>
          <w:rtl/>
        </w:rPr>
        <w:t xml:space="preserve"> ک</w:t>
      </w:r>
      <w:r>
        <w:rPr>
          <w:rFonts w:hint="cs"/>
          <w:rtl/>
        </w:rPr>
        <w:t>ی</w:t>
      </w:r>
      <w:r>
        <w:rPr>
          <w:rtl/>
        </w:rPr>
        <w:t xml:space="preserve"> گئ</w:t>
      </w:r>
      <w:r>
        <w:rPr>
          <w:rFonts w:hint="cs"/>
          <w:rtl/>
        </w:rPr>
        <w:t>ی</w:t>
      </w:r>
      <w:r>
        <w:rPr>
          <w:rtl/>
        </w:rPr>
        <w:t xml:space="preserve"> ہے اور جنہ</w:t>
      </w:r>
      <w:r>
        <w:rPr>
          <w:rFonts w:hint="cs"/>
          <w:rtl/>
        </w:rPr>
        <w:t>ی</w:t>
      </w:r>
      <w:r>
        <w:rPr>
          <w:rFonts w:hint="eastAsia"/>
          <w:rtl/>
        </w:rPr>
        <w:t>ں</w:t>
      </w:r>
      <w:r>
        <w:rPr>
          <w:rtl/>
        </w:rPr>
        <w:t xml:space="preserve"> گذشتہ اقوام نے جھٹلال</w:t>
      </w:r>
      <w:r>
        <w:rPr>
          <w:rFonts w:hint="cs"/>
          <w:rtl/>
        </w:rPr>
        <w:t>ی</w:t>
      </w:r>
      <w:r>
        <w:rPr>
          <w:rFonts w:hint="eastAsia"/>
          <w:rtl/>
        </w:rPr>
        <w:t>ا</w:t>
      </w:r>
      <w:r>
        <w:rPr>
          <w:rtl/>
        </w:rPr>
        <w:t xml:space="preserve"> تھا ان سے مراد وہ معجزات ہ</w:t>
      </w:r>
      <w:r>
        <w:rPr>
          <w:rFonts w:hint="cs"/>
          <w:rtl/>
        </w:rPr>
        <w:t>ی</w:t>
      </w:r>
      <w:r>
        <w:rPr>
          <w:rFonts w:hint="eastAsia"/>
          <w:rtl/>
        </w:rPr>
        <w:t>ں</w:t>
      </w:r>
      <w:r>
        <w:rPr>
          <w:rtl/>
        </w:rPr>
        <w:t xml:space="preserve"> جن ک</w:t>
      </w:r>
      <w:r>
        <w:rPr>
          <w:rFonts w:hint="cs"/>
          <w:rtl/>
        </w:rPr>
        <w:t>ی</w:t>
      </w:r>
      <w:r>
        <w:rPr>
          <w:rtl/>
        </w:rPr>
        <w:t xml:space="preserve"> گذشتہ اقوام نے اپنے انب</w:t>
      </w:r>
      <w:r>
        <w:rPr>
          <w:rFonts w:hint="cs"/>
          <w:rtl/>
        </w:rPr>
        <w:t>ی</w:t>
      </w:r>
      <w:r>
        <w:rPr>
          <w:rFonts w:hint="eastAsia"/>
          <w:rtl/>
        </w:rPr>
        <w:t>اء</w:t>
      </w:r>
      <w:r>
        <w:rPr>
          <w:rtl/>
        </w:rPr>
        <w:t xml:space="preserve"> سے فرمائش ک</w:t>
      </w:r>
      <w:r>
        <w:rPr>
          <w:rFonts w:hint="cs"/>
          <w:rtl/>
        </w:rPr>
        <w:t>ی</w:t>
      </w:r>
      <w:r>
        <w:rPr>
          <w:rtl/>
        </w:rPr>
        <w:t xml:space="preserve"> تھ</w:t>
      </w:r>
      <w:r>
        <w:rPr>
          <w:rFonts w:hint="cs"/>
          <w:rtl/>
        </w:rPr>
        <w:t>ی</w:t>
      </w:r>
      <w:r>
        <w:rPr>
          <w:rtl/>
        </w:rPr>
        <w:t>۔</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w:t>
      </w:r>
      <w:r w:rsidR="00263A89">
        <w:rPr>
          <w:rtl/>
        </w:rPr>
        <w:t>آیہ</w:t>
      </w:r>
      <w:r>
        <w:rPr>
          <w:rtl/>
        </w:rPr>
        <w:t xml:space="preserve"> کر</w:t>
      </w:r>
      <w:r>
        <w:rPr>
          <w:rFonts w:hint="cs"/>
          <w:rtl/>
        </w:rPr>
        <w:t>ی</w:t>
      </w:r>
      <w:r>
        <w:rPr>
          <w:rFonts w:hint="eastAsia"/>
          <w:rtl/>
        </w:rPr>
        <w:t>م</w:t>
      </w:r>
      <w:r>
        <w:rPr>
          <w:rtl/>
        </w:rPr>
        <w:t xml:space="preserve"> آپ(ص) سےہر قسم کے معجزات صادر ہونے ک</w:t>
      </w:r>
      <w:r>
        <w:rPr>
          <w:rFonts w:hint="cs"/>
          <w:rtl/>
        </w:rPr>
        <w:t>ی</w:t>
      </w:r>
      <w:r>
        <w:rPr>
          <w:rtl/>
        </w:rPr>
        <w:t xml:space="preserve"> نف</w:t>
      </w:r>
      <w:r>
        <w:rPr>
          <w:rFonts w:hint="cs"/>
          <w:rtl/>
        </w:rPr>
        <w:t>ی</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بلکہ اس امر پر دلالت کرت</w:t>
      </w:r>
      <w:r>
        <w:rPr>
          <w:rFonts w:hint="cs"/>
          <w:rtl/>
        </w:rPr>
        <w:t>ی</w:t>
      </w:r>
      <w:r>
        <w:rPr>
          <w:rtl/>
        </w:rPr>
        <w:t xml:space="preserve"> ہے کہ آپ(ص) نے مشرک</w:t>
      </w:r>
      <w:r>
        <w:rPr>
          <w:rFonts w:hint="cs"/>
          <w:rtl/>
        </w:rPr>
        <w:t>ی</w:t>
      </w:r>
      <w:r>
        <w:rPr>
          <w:rFonts w:hint="eastAsia"/>
          <w:rtl/>
        </w:rPr>
        <w:t>ن</w:t>
      </w:r>
      <w:r>
        <w:rPr>
          <w:rtl/>
        </w:rPr>
        <w:t xml:space="preserve"> کے مطلوبہ معجزات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کئے۔ اس کے چند دلائل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''آ</w:t>
      </w:r>
      <w:r>
        <w:rPr>
          <w:rFonts w:hint="cs"/>
          <w:rtl/>
        </w:rPr>
        <w:t>ی</w:t>
      </w:r>
      <w:r>
        <w:rPr>
          <w:rFonts w:hint="eastAsia"/>
          <w:rtl/>
        </w:rPr>
        <w:t>ات،،،</w:t>
      </w:r>
      <w:r>
        <w:rPr>
          <w:rtl/>
        </w:rPr>
        <w:t xml:space="preserve"> آ</w:t>
      </w:r>
      <w:r>
        <w:rPr>
          <w:rFonts w:hint="cs"/>
          <w:rtl/>
        </w:rPr>
        <w:t>ی</w:t>
      </w:r>
      <w:r>
        <w:rPr>
          <w:rFonts w:hint="eastAsia"/>
          <w:rtl/>
        </w:rPr>
        <w:t>ت</w:t>
      </w:r>
      <w:r>
        <w:rPr>
          <w:rtl/>
        </w:rPr>
        <w:t xml:space="preserve"> ک</w:t>
      </w:r>
      <w:r>
        <w:rPr>
          <w:rFonts w:hint="cs"/>
          <w:rtl/>
        </w:rPr>
        <w:t>ی</w:t>
      </w:r>
      <w:r>
        <w:rPr>
          <w:rtl/>
        </w:rPr>
        <w:t xml:space="preserve"> جمع ہے۔ جس کے معن</w:t>
      </w:r>
      <w:r>
        <w:rPr>
          <w:rFonts w:hint="cs"/>
          <w:rtl/>
        </w:rPr>
        <w:t>ی</w:t>
      </w:r>
      <w:r>
        <w:rPr>
          <w:rtl/>
        </w:rPr>
        <w:t xml:space="preserve"> ''نشان</w:t>
      </w:r>
      <w:r>
        <w:rPr>
          <w:rFonts w:hint="cs"/>
          <w:rtl/>
        </w:rPr>
        <w:t>ی</w:t>
      </w:r>
      <w:r>
        <w:rPr>
          <w:rFonts w:hint="eastAsia"/>
          <w:rtl/>
        </w:rPr>
        <w:t>،،</w:t>
      </w:r>
      <w:r>
        <w:rPr>
          <w:rtl/>
        </w:rPr>
        <w:t xml:space="preserve"> کے ہ</w:t>
      </w:r>
      <w:r>
        <w:rPr>
          <w:rFonts w:hint="cs"/>
          <w:rtl/>
        </w:rPr>
        <w:t>ی</w:t>
      </w:r>
      <w:r>
        <w:rPr>
          <w:rFonts w:hint="eastAsia"/>
          <w:rtl/>
        </w:rPr>
        <w:t>ں</w:t>
      </w:r>
      <w:r>
        <w:rPr>
          <w:rtl/>
        </w:rPr>
        <w:t xml:space="preserve"> اور جمع کے لفظ پ رالف۔ لام موجود ہے۔ ان خصوص</w:t>
      </w:r>
      <w:r>
        <w:rPr>
          <w:rFonts w:hint="cs"/>
          <w:rtl/>
        </w:rPr>
        <w:t>ی</w:t>
      </w:r>
      <w:r>
        <w:rPr>
          <w:rFonts w:hint="eastAsia"/>
          <w:rtl/>
        </w:rPr>
        <w:t>ات</w:t>
      </w:r>
      <w:r>
        <w:rPr>
          <w:rtl/>
        </w:rPr>
        <w:t xml:space="preserve"> کے پ</w:t>
      </w:r>
      <w:r>
        <w:rPr>
          <w:rFonts w:hint="cs"/>
          <w:rtl/>
        </w:rPr>
        <w:t>ی</w:t>
      </w:r>
      <w:r>
        <w:rPr>
          <w:rFonts w:hint="eastAsia"/>
          <w:rtl/>
        </w:rPr>
        <w:t>ش</w:t>
      </w:r>
      <w:r>
        <w:rPr>
          <w:rtl/>
        </w:rPr>
        <w:t xml:space="preserve"> نظر آ</w:t>
      </w:r>
      <w:r>
        <w:rPr>
          <w:rFonts w:hint="cs"/>
          <w:rtl/>
        </w:rPr>
        <w:t>ی</w:t>
      </w:r>
      <w:r>
        <w:rPr>
          <w:rFonts w:hint="eastAsia"/>
          <w:rtl/>
        </w:rPr>
        <w:t>ہ</w:t>
      </w:r>
      <w:r>
        <w:rPr>
          <w:rtl/>
        </w:rPr>
        <w:t xml:space="preserve"> کے معن</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احتمال د</w:t>
      </w:r>
      <w:r>
        <w:rPr>
          <w:rFonts w:hint="cs"/>
          <w:rtl/>
        </w:rPr>
        <w:t>ی</w:t>
      </w:r>
      <w:r>
        <w:rPr>
          <w:rFonts w:hint="eastAsia"/>
          <w:rtl/>
        </w:rPr>
        <w:t>ئے</w:t>
      </w:r>
      <w:r>
        <w:rPr>
          <w:rtl/>
        </w:rPr>
        <w:t xml:space="preserve"> جاسکتے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آ</w:t>
      </w:r>
      <w:r>
        <w:rPr>
          <w:rFonts w:hint="cs"/>
          <w:rtl/>
        </w:rPr>
        <w:t>ی</w:t>
      </w:r>
      <w:r>
        <w:rPr>
          <w:rFonts w:hint="eastAsia"/>
          <w:rtl/>
        </w:rPr>
        <w:t>ت</w:t>
      </w:r>
      <w:r>
        <w:rPr>
          <w:rtl/>
        </w:rPr>
        <w:t xml:space="preserve"> سے مراد جنس آ</w:t>
      </w:r>
      <w:r>
        <w:rPr>
          <w:rFonts w:hint="cs"/>
          <w:rtl/>
        </w:rPr>
        <w:t>ی</w:t>
      </w:r>
      <w:r>
        <w:rPr>
          <w:rFonts w:hint="eastAsia"/>
          <w:rtl/>
        </w:rPr>
        <w:t>ت</w:t>
      </w:r>
      <w:r>
        <w:rPr>
          <w:rtl/>
        </w:rPr>
        <w:t xml:space="preserve"> ہو جو آ</w:t>
      </w:r>
      <w:r>
        <w:rPr>
          <w:rFonts w:hint="cs"/>
          <w:rtl/>
        </w:rPr>
        <w:t>ی</w:t>
      </w:r>
      <w:r>
        <w:rPr>
          <w:rFonts w:hint="eastAsia"/>
          <w:rtl/>
        </w:rPr>
        <w:t>ت</w:t>
      </w:r>
      <w:r>
        <w:rPr>
          <w:rtl/>
        </w:rPr>
        <w:t xml:space="preserve"> ک</w:t>
      </w:r>
      <w:r>
        <w:rPr>
          <w:rFonts w:hint="cs"/>
          <w:rtl/>
        </w:rPr>
        <w:t>ی</w:t>
      </w:r>
      <w:r>
        <w:rPr>
          <w:rtl/>
        </w:rPr>
        <w:t xml:space="preserve"> ہر فرد پر صادق آئے۔ اس کا مطلب </w:t>
      </w:r>
      <w:r>
        <w:rPr>
          <w:rFonts w:hint="cs"/>
          <w:rtl/>
        </w:rPr>
        <w:t>ی</w:t>
      </w:r>
      <w:r>
        <w:rPr>
          <w:rFonts w:hint="eastAsia"/>
          <w:rtl/>
        </w:rPr>
        <w:t>ہ</w:t>
      </w:r>
      <w:r>
        <w:rPr>
          <w:rtl/>
        </w:rPr>
        <w:t xml:space="preserve"> ہوگا کہ قرآن ک</w:t>
      </w:r>
      <w:r>
        <w:rPr>
          <w:rFonts w:hint="cs"/>
          <w:rtl/>
        </w:rPr>
        <w:t>ی</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ان تمام آ</w:t>
      </w:r>
      <w:r>
        <w:rPr>
          <w:rFonts w:hint="cs"/>
          <w:rtl/>
        </w:rPr>
        <w:t>ی</w:t>
      </w:r>
      <w:r>
        <w:rPr>
          <w:rFonts w:hint="eastAsia"/>
          <w:rtl/>
        </w:rPr>
        <w:t>ات</w:t>
      </w:r>
      <w:r>
        <w:rPr>
          <w:rtl/>
        </w:rPr>
        <w:t xml:space="preserve"> ک</w:t>
      </w:r>
      <w:r>
        <w:rPr>
          <w:rFonts w:hint="cs"/>
          <w:rtl/>
        </w:rPr>
        <w:t>ی</w:t>
      </w:r>
      <w:r>
        <w:rPr>
          <w:rtl/>
        </w:rPr>
        <w:t xml:space="preserve"> نف</w:t>
      </w:r>
      <w:r>
        <w:rPr>
          <w:rFonts w:hint="cs"/>
          <w:rtl/>
        </w:rPr>
        <w:t>ی</w:t>
      </w:r>
      <w:r>
        <w:rPr>
          <w:rtl/>
        </w:rPr>
        <w:t xml:space="preserve"> کررہ</w:t>
      </w:r>
      <w:r>
        <w:rPr>
          <w:rFonts w:hint="cs"/>
          <w:rtl/>
        </w:rPr>
        <w:t>ی</w:t>
      </w:r>
      <w:r>
        <w:rPr>
          <w:rtl/>
        </w:rPr>
        <w:t xml:space="preserve"> ہے جو مدع</w:t>
      </w:r>
      <w:r>
        <w:rPr>
          <w:rFonts w:hint="cs"/>
          <w:rtl/>
        </w:rPr>
        <w:t>ی</w:t>
      </w:r>
      <w:r>
        <w:rPr>
          <w:rFonts w:hint="eastAsia"/>
          <w:rtl/>
        </w:rPr>
        <w:t>ئ</w:t>
      </w:r>
      <w:r>
        <w:rPr>
          <w:rtl/>
        </w:rPr>
        <w:t xml:space="preserve"> نبوت ک</w:t>
      </w:r>
      <w:r>
        <w:rPr>
          <w:rFonts w:hint="cs"/>
          <w:rtl/>
        </w:rPr>
        <w:t>ی</w:t>
      </w:r>
      <w:r>
        <w:rPr>
          <w:rtl/>
        </w:rPr>
        <w:t xml:space="preserve"> صداقت پر دلالت کرت</w:t>
      </w:r>
      <w:r>
        <w:rPr>
          <w:rFonts w:hint="cs"/>
          <w:rtl/>
        </w:rPr>
        <w:t>ی</w:t>
      </w:r>
      <w:r>
        <w:rPr>
          <w:rtl/>
        </w:rPr>
        <w:t xml:space="preserve"> ہ</w:t>
      </w:r>
      <w:r>
        <w:rPr>
          <w:rFonts w:hint="cs"/>
          <w:rtl/>
        </w:rPr>
        <w:t>ی</w:t>
      </w:r>
      <w:r>
        <w:rPr>
          <w:rFonts w:hint="eastAsia"/>
          <w:rtl/>
        </w:rPr>
        <w:t>ں</w:t>
      </w:r>
      <w:r>
        <w:rPr>
          <w:rtl/>
        </w:rPr>
        <w:t>۔ اس سے رسول اعظمؐ ک</w:t>
      </w:r>
      <w:r>
        <w:rPr>
          <w:rFonts w:hint="cs"/>
          <w:rtl/>
        </w:rPr>
        <w:t>ی</w:t>
      </w:r>
      <w:r>
        <w:rPr>
          <w:rtl/>
        </w:rPr>
        <w:t xml:space="preserve"> بعثت کا لغو ہونا لازم آتا ہے اسلئے کہ جب تک آپ(ص) کے دعو</w:t>
      </w:r>
      <w:r>
        <w:rPr>
          <w:rFonts w:hint="cs"/>
          <w:rtl/>
        </w:rPr>
        <w:t>یٰ</w:t>
      </w:r>
      <w:r>
        <w:rPr>
          <w:rtl/>
        </w:rPr>
        <w:t xml:space="preserve"> ک</w:t>
      </w:r>
      <w:r>
        <w:rPr>
          <w:rFonts w:hint="cs"/>
          <w:rtl/>
        </w:rPr>
        <w:t>ی</w:t>
      </w:r>
      <w:r>
        <w:rPr>
          <w:rtl/>
        </w:rPr>
        <w:t xml:space="preserve"> صداقت کا </w:t>
      </w:r>
      <w:r>
        <w:rPr>
          <w:rFonts w:hint="eastAsia"/>
          <w:rtl/>
        </w:rPr>
        <w:t>کوئ</w:t>
      </w:r>
      <w:r>
        <w:rPr>
          <w:rFonts w:hint="cs"/>
          <w:rtl/>
        </w:rPr>
        <w:t>ی</w:t>
      </w:r>
      <w:r>
        <w:rPr>
          <w:rtl/>
        </w:rPr>
        <w:t xml:space="preserve"> ثبوت موجود نہ ہو آپ(ص) کو نبوّت پر فائز کرنے کا کوئ</w:t>
      </w:r>
      <w:r>
        <w:rPr>
          <w:rFonts w:hint="cs"/>
          <w:rtl/>
        </w:rPr>
        <w:t>ی</w:t>
      </w:r>
      <w:r>
        <w:rPr>
          <w:rtl/>
        </w:rPr>
        <w:t xml:space="preserve"> فائدہ نہ</w:t>
      </w:r>
      <w:r>
        <w:rPr>
          <w:rFonts w:hint="cs"/>
          <w:rtl/>
        </w:rPr>
        <w:t>ی</w:t>
      </w:r>
      <w:r>
        <w:rPr>
          <w:rFonts w:hint="eastAsia"/>
          <w:rtl/>
        </w:rPr>
        <w:t>ں</w:t>
      </w:r>
      <w:r>
        <w:rPr>
          <w:rtl/>
        </w:rPr>
        <w:t xml:space="preserve"> ہے۔ اس کے علاوہ بغ</w:t>
      </w:r>
      <w:r>
        <w:rPr>
          <w:rFonts w:hint="cs"/>
          <w:rtl/>
        </w:rPr>
        <w:t>ی</w:t>
      </w:r>
      <w:r>
        <w:rPr>
          <w:rFonts w:hint="eastAsia"/>
          <w:rtl/>
        </w:rPr>
        <w:t>ر</w:t>
      </w:r>
      <w:r>
        <w:rPr>
          <w:rtl/>
        </w:rPr>
        <w:t xml:space="preserve"> کس</w:t>
      </w:r>
      <w:r>
        <w:rPr>
          <w:rFonts w:hint="cs"/>
          <w:rtl/>
        </w:rPr>
        <w:t>ی</w:t>
      </w:r>
      <w:r>
        <w:rPr>
          <w:rtl/>
        </w:rPr>
        <w:t xml:space="preserve"> معجزہ کے آپ ک</w:t>
      </w:r>
      <w:r>
        <w:rPr>
          <w:rFonts w:hint="cs"/>
          <w:rtl/>
        </w:rPr>
        <w:t>ی</w:t>
      </w:r>
      <w:r>
        <w:rPr>
          <w:rtl/>
        </w:rPr>
        <w:t xml:space="preserve"> نبوّت ک</w:t>
      </w:r>
      <w:r>
        <w:rPr>
          <w:rFonts w:hint="cs"/>
          <w:rtl/>
        </w:rPr>
        <w:t>ی</w:t>
      </w:r>
      <w:r>
        <w:rPr>
          <w:rtl/>
        </w:rPr>
        <w:t xml:space="preserve"> تصد</w:t>
      </w:r>
      <w:r>
        <w:rPr>
          <w:rFonts w:hint="cs"/>
          <w:rtl/>
        </w:rPr>
        <w:t>ی</w:t>
      </w:r>
      <w:r>
        <w:rPr>
          <w:rFonts w:hint="eastAsia"/>
          <w:rtl/>
        </w:rPr>
        <w:t>ق</w:t>
      </w:r>
      <w:r>
        <w:rPr>
          <w:rtl/>
        </w:rPr>
        <w:t xml:space="preserve"> اور آپ ک</w:t>
      </w:r>
      <w:r>
        <w:rPr>
          <w:rFonts w:hint="cs"/>
          <w:rtl/>
        </w:rPr>
        <w:t>ی</w:t>
      </w:r>
      <w:r>
        <w:rPr>
          <w:rtl/>
        </w:rPr>
        <w:t xml:space="preserve"> اتباع لازم</w:t>
      </w:r>
      <w:r>
        <w:rPr>
          <w:rFonts w:hint="cs"/>
          <w:rtl/>
        </w:rPr>
        <w:t>ی</w:t>
      </w:r>
      <w:r>
        <w:rPr>
          <w:rtl/>
        </w:rPr>
        <w:t xml:space="preserve"> قرار د</w:t>
      </w:r>
      <w:r>
        <w:rPr>
          <w:rFonts w:hint="cs"/>
          <w:rtl/>
        </w:rPr>
        <w:t>ی</w:t>
      </w:r>
      <w:r>
        <w:rPr>
          <w:rFonts w:hint="eastAsia"/>
          <w:rtl/>
        </w:rPr>
        <w:t>نا</w:t>
      </w:r>
      <w:r>
        <w:rPr>
          <w:rtl/>
        </w:rPr>
        <w:t xml:space="preserve"> لوگوں پر ا</w:t>
      </w:r>
      <w:r>
        <w:rPr>
          <w:rFonts w:hint="cs"/>
          <w:rtl/>
        </w:rPr>
        <w:t>ی</w:t>
      </w:r>
      <w:r>
        <w:rPr>
          <w:rFonts w:hint="eastAsia"/>
          <w:rtl/>
        </w:rPr>
        <w:t>س</w:t>
      </w:r>
      <w:r>
        <w:rPr>
          <w:rFonts w:hint="cs"/>
          <w:rtl/>
        </w:rPr>
        <w:t>ی</w:t>
      </w:r>
      <w:r>
        <w:rPr>
          <w:rtl/>
        </w:rPr>
        <w:t xml:space="preserve"> ذمہ دار</w:t>
      </w:r>
      <w:r>
        <w:rPr>
          <w:rFonts w:hint="cs"/>
          <w:rtl/>
        </w:rPr>
        <w:t>ی</w:t>
      </w:r>
      <w:r>
        <w:rPr>
          <w:rtl/>
        </w:rPr>
        <w:t xml:space="preserve"> ڈالنا جو ان کے دائرہئ قدرت سے باہر ہے۔</w:t>
      </w:r>
    </w:p>
    <w:p w:rsidR="00243DAF" w:rsidRDefault="00243DAF" w:rsidP="00243DAF">
      <w:pPr>
        <w:pStyle w:val="libNormal"/>
        <w:rPr>
          <w:rtl/>
        </w:rPr>
      </w:pPr>
      <w:r>
        <w:rPr>
          <w:rtl/>
        </w:rPr>
        <w:t xml:space="preserve"> </w:t>
      </w:r>
      <w:r>
        <w:t>ii</w:t>
      </w:r>
      <w:r>
        <w:rPr>
          <w:rtl/>
        </w:rPr>
        <w:t>) اس آ</w:t>
      </w:r>
      <w:r>
        <w:rPr>
          <w:rFonts w:hint="cs"/>
          <w:rtl/>
        </w:rPr>
        <w:t>ی</w:t>
      </w:r>
      <w:r>
        <w:rPr>
          <w:rFonts w:hint="eastAsia"/>
          <w:rtl/>
        </w:rPr>
        <w:t>ہ</w:t>
      </w:r>
      <w:r>
        <w:rPr>
          <w:rtl/>
        </w:rPr>
        <w:t xml:space="preserve"> سے مراد سب نشان</w:t>
      </w:r>
      <w:r>
        <w:rPr>
          <w:rFonts w:hint="cs"/>
          <w:rtl/>
        </w:rPr>
        <w:t>ی</w:t>
      </w:r>
      <w:r>
        <w:rPr>
          <w:rFonts w:hint="eastAsia"/>
          <w:rtl/>
        </w:rPr>
        <w:t>اں</w:t>
      </w:r>
      <w:r>
        <w:rPr>
          <w:rtl/>
        </w:rPr>
        <w:t xml:space="preserve"> ہوں۔ </w:t>
      </w:r>
      <w:r>
        <w:rPr>
          <w:rFonts w:hint="cs"/>
          <w:rtl/>
        </w:rPr>
        <w:t>ی</w:t>
      </w:r>
      <w:r>
        <w:rPr>
          <w:rFonts w:hint="eastAsia"/>
          <w:rtl/>
        </w:rPr>
        <w:t>ہ</w:t>
      </w:r>
      <w:r>
        <w:rPr>
          <w:rtl/>
        </w:rPr>
        <w:t xml:space="preserve"> احتمال بھ</w:t>
      </w:r>
      <w:r>
        <w:rPr>
          <w:rFonts w:hint="cs"/>
          <w:rtl/>
        </w:rPr>
        <w:t>ی</w:t>
      </w:r>
      <w:r>
        <w:rPr>
          <w:rtl/>
        </w:rPr>
        <w:t xml:space="preserve"> باطل ہے اس ل</w:t>
      </w:r>
      <w:r>
        <w:rPr>
          <w:rFonts w:hint="cs"/>
          <w:rtl/>
        </w:rPr>
        <w:t>ی</w:t>
      </w:r>
      <w:r>
        <w:rPr>
          <w:rFonts w:hint="eastAsia"/>
          <w:rtl/>
        </w:rPr>
        <w:t>ے</w:t>
      </w:r>
      <w:r>
        <w:rPr>
          <w:rtl/>
        </w:rPr>
        <w:t xml:space="preserve"> کہ نب</w:t>
      </w:r>
      <w:r>
        <w:rPr>
          <w:rFonts w:hint="cs"/>
          <w:rtl/>
        </w:rPr>
        <w:t>ی</w:t>
      </w:r>
      <w:r>
        <w:rPr>
          <w:rtl/>
        </w:rPr>
        <w:t xml:space="preserve"> ک</w:t>
      </w:r>
      <w:r>
        <w:rPr>
          <w:rFonts w:hint="cs"/>
          <w:rtl/>
        </w:rPr>
        <w:t>ی</w:t>
      </w:r>
      <w:r>
        <w:rPr>
          <w:rtl/>
        </w:rPr>
        <w:t xml:space="preserve"> صداقت اس پر موقوف نہ</w:t>
      </w:r>
      <w:r>
        <w:rPr>
          <w:rFonts w:hint="cs"/>
          <w:rtl/>
        </w:rPr>
        <w:t>ی</w:t>
      </w:r>
      <w:r>
        <w:rPr>
          <w:rFonts w:hint="eastAsia"/>
          <w:rtl/>
        </w:rPr>
        <w:t>ں</w:t>
      </w:r>
      <w:r>
        <w:rPr>
          <w:rtl/>
        </w:rPr>
        <w:t xml:space="preserve"> ہوسکت</w:t>
      </w:r>
      <w:r>
        <w:rPr>
          <w:rFonts w:hint="cs"/>
          <w:rtl/>
        </w:rPr>
        <w:t>ی</w:t>
      </w:r>
      <w:r>
        <w:rPr>
          <w:rtl/>
        </w:rPr>
        <w:t xml:space="preserve"> کہ جتن</w:t>
      </w:r>
      <w:r>
        <w:rPr>
          <w:rFonts w:hint="cs"/>
          <w:rtl/>
        </w:rPr>
        <w:t>ی</w:t>
      </w:r>
      <w:r>
        <w:rPr>
          <w:rtl/>
        </w:rPr>
        <w:t xml:space="preserve"> بھ</w:t>
      </w:r>
      <w:r>
        <w:rPr>
          <w:rFonts w:hint="cs"/>
          <w:rtl/>
        </w:rPr>
        <w:t>ی</w:t>
      </w:r>
      <w:r>
        <w:rPr>
          <w:rtl/>
        </w:rPr>
        <w:t xml:space="preserve"> آ</w:t>
      </w:r>
      <w:r>
        <w:rPr>
          <w:rFonts w:hint="cs"/>
          <w:rtl/>
        </w:rPr>
        <w:t>ی</w:t>
      </w:r>
      <w:r>
        <w:rPr>
          <w:rFonts w:hint="eastAsia"/>
          <w:rtl/>
        </w:rPr>
        <w:t>ات</w:t>
      </w:r>
      <w:r>
        <w:rPr>
          <w:rtl/>
        </w:rPr>
        <w:t xml:space="preserve"> و نشان</w:t>
      </w:r>
      <w:r>
        <w:rPr>
          <w:rFonts w:hint="cs"/>
          <w:rtl/>
        </w:rPr>
        <w:t>ی</w:t>
      </w:r>
      <w:r>
        <w:rPr>
          <w:rFonts w:hint="eastAsia"/>
          <w:rtl/>
        </w:rPr>
        <w:t>اں</w:t>
      </w:r>
      <w:r>
        <w:rPr>
          <w:rtl/>
        </w:rPr>
        <w:t xml:space="preserve"> ہوسکت</w:t>
      </w:r>
      <w:r>
        <w:rPr>
          <w:rFonts w:hint="cs"/>
          <w:rtl/>
        </w:rPr>
        <w:t>ی</w:t>
      </w:r>
      <w:r>
        <w:rPr>
          <w:rtl/>
        </w:rPr>
        <w:t xml:space="preserve"> ہ</w:t>
      </w:r>
      <w:r>
        <w:rPr>
          <w:rFonts w:hint="cs"/>
          <w:rtl/>
        </w:rPr>
        <w:t>ی</w:t>
      </w:r>
      <w:r>
        <w:rPr>
          <w:rFonts w:hint="eastAsia"/>
          <w:rtl/>
        </w:rPr>
        <w:t>ں،</w:t>
      </w:r>
      <w:r>
        <w:rPr>
          <w:rtl/>
        </w:rPr>
        <w:t xml:space="preserve"> سب پ</w:t>
      </w:r>
      <w:r>
        <w:rPr>
          <w:rFonts w:hint="cs"/>
          <w:rtl/>
        </w:rPr>
        <w:t>ی</w:t>
      </w:r>
      <w:r>
        <w:rPr>
          <w:rFonts w:hint="eastAsia"/>
          <w:rtl/>
        </w:rPr>
        <w:t>ش</w:t>
      </w:r>
      <w:r>
        <w:rPr>
          <w:rtl/>
        </w:rPr>
        <w:t xml:space="preserve"> ک</w:t>
      </w:r>
      <w:r>
        <w:rPr>
          <w:rFonts w:hint="cs"/>
          <w:rtl/>
        </w:rPr>
        <w:t>ی</w:t>
      </w:r>
      <w:r>
        <w:rPr>
          <w:rtl/>
        </w:rPr>
        <w:t xml:space="preserve"> جائ</w:t>
      </w:r>
      <w:r>
        <w:rPr>
          <w:rFonts w:hint="cs"/>
          <w:rtl/>
        </w:rPr>
        <w:t>ی</w:t>
      </w:r>
      <w:r>
        <w:rPr>
          <w:rFonts w:hint="eastAsia"/>
          <w:rtl/>
        </w:rPr>
        <w:t>ں</w:t>
      </w:r>
      <w:r>
        <w:rPr>
          <w:rtl/>
        </w:rPr>
        <w:t xml:space="preserve"> اور نہ ہ</w:t>
      </w:r>
      <w:r>
        <w:rPr>
          <w:rFonts w:hint="cs"/>
          <w:rtl/>
        </w:rPr>
        <w:t>ی</w:t>
      </w:r>
      <w:r>
        <w:rPr>
          <w:rtl/>
        </w:rPr>
        <w:t xml:space="preserve"> مطالبہ کرنے والوں نے سب ک</w:t>
      </w:r>
      <w:r>
        <w:rPr>
          <w:rFonts w:hint="cs"/>
          <w:rtl/>
        </w:rPr>
        <w:t>ی</w:t>
      </w:r>
      <w:r>
        <w:rPr>
          <w:rtl/>
        </w:rPr>
        <w:t xml:space="preserve"> سب آ</w:t>
      </w:r>
      <w:r>
        <w:rPr>
          <w:rFonts w:hint="cs"/>
          <w:rtl/>
        </w:rPr>
        <w:t>ی</w:t>
      </w:r>
      <w:r>
        <w:rPr>
          <w:rFonts w:hint="eastAsia"/>
          <w:rtl/>
        </w:rPr>
        <w:t>ات</w:t>
      </w:r>
      <w:r>
        <w:rPr>
          <w:rtl/>
        </w:rPr>
        <w:t xml:space="preserve"> و نشان</w:t>
      </w:r>
      <w:r>
        <w:rPr>
          <w:rFonts w:hint="cs"/>
          <w:rtl/>
        </w:rPr>
        <w:t>ی</w:t>
      </w:r>
      <w:r>
        <w:rPr>
          <w:rFonts w:hint="eastAsia"/>
          <w:rtl/>
        </w:rPr>
        <w:t>اں</w:t>
      </w:r>
      <w:r>
        <w:rPr>
          <w:rtl/>
        </w:rPr>
        <w:t xml:space="preserve"> پ</w:t>
      </w:r>
      <w:r>
        <w:rPr>
          <w:rFonts w:hint="cs"/>
          <w:rtl/>
        </w:rPr>
        <w:t>ی</w:t>
      </w:r>
      <w:r>
        <w:rPr>
          <w:rFonts w:hint="eastAsia"/>
          <w:rtl/>
        </w:rPr>
        <w:t>ش</w:t>
      </w:r>
      <w:r>
        <w:rPr>
          <w:rtl/>
        </w:rPr>
        <w:t xml:space="preserve"> کرنے کا مطالبہ ک</w:t>
      </w:r>
      <w:r>
        <w:rPr>
          <w:rFonts w:hint="cs"/>
          <w:rtl/>
        </w:rPr>
        <w:t>ی</w:t>
      </w:r>
      <w:r>
        <w:rPr>
          <w:rFonts w:hint="eastAsia"/>
          <w:rtl/>
        </w:rPr>
        <w:t>ا</w:t>
      </w:r>
      <w:r>
        <w:rPr>
          <w:rtl/>
        </w:rPr>
        <w:t xml:space="preserve"> تھا۔ اس بناء پر آ</w:t>
      </w:r>
      <w:r>
        <w:rPr>
          <w:rFonts w:hint="cs"/>
          <w:rtl/>
        </w:rPr>
        <w:t>ی</w:t>
      </w:r>
      <w:r>
        <w:rPr>
          <w:rtl/>
        </w:rPr>
        <w:t xml:space="preserve">ہ کے </w:t>
      </w:r>
      <w:r>
        <w:rPr>
          <w:rFonts w:hint="cs"/>
          <w:rtl/>
        </w:rPr>
        <w:t>ی</w:t>
      </w:r>
      <w:r>
        <w:rPr>
          <w:rFonts w:hint="eastAsia"/>
          <w:rtl/>
        </w:rPr>
        <w:t>ہ</w:t>
      </w:r>
      <w:r>
        <w:rPr>
          <w:rtl/>
        </w:rPr>
        <w:t xml:space="preserve"> معن</w:t>
      </w:r>
      <w:r>
        <w:rPr>
          <w:rFonts w:hint="cs"/>
          <w:rtl/>
        </w:rPr>
        <w:t>ی</w:t>
      </w:r>
      <w:r>
        <w:rPr>
          <w:rtl/>
        </w:rPr>
        <w:t xml:space="preserve"> بھ</w:t>
      </w:r>
      <w:r>
        <w:rPr>
          <w:rFonts w:hint="cs"/>
          <w:rtl/>
        </w:rPr>
        <w:t>ی</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ہونگے۔</w:t>
      </w:r>
    </w:p>
    <w:p w:rsidR="00243DAF" w:rsidRDefault="00243DAF" w:rsidP="00243DAF">
      <w:pPr>
        <w:pStyle w:val="libNormal"/>
        <w:rPr>
          <w:rtl/>
        </w:rPr>
      </w:pPr>
      <w:r>
        <w:rPr>
          <w:rtl/>
        </w:rPr>
        <w:t xml:space="preserve"> </w:t>
      </w:r>
      <w:r>
        <w:t>iii</w:t>
      </w:r>
      <w:r>
        <w:rPr>
          <w:rtl/>
        </w:rPr>
        <w:t>) ''الآ</w:t>
      </w:r>
      <w:r>
        <w:rPr>
          <w:rFonts w:hint="cs"/>
          <w:rtl/>
        </w:rPr>
        <w:t>ی</w:t>
      </w:r>
      <w:r>
        <w:rPr>
          <w:rFonts w:hint="eastAsia"/>
          <w:rtl/>
        </w:rPr>
        <w:t>ات،،</w:t>
      </w:r>
      <w:r>
        <w:rPr>
          <w:rtl/>
        </w:rPr>
        <w:t xml:space="preserve"> سے مراد کچھ مخصوص نشان</w:t>
      </w:r>
      <w:r>
        <w:rPr>
          <w:rFonts w:hint="cs"/>
          <w:rtl/>
        </w:rPr>
        <w:t>ی</w:t>
      </w:r>
      <w:r>
        <w:rPr>
          <w:rFonts w:hint="eastAsia"/>
          <w:rtl/>
        </w:rPr>
        <w:t>اں</w:t>
      </w:r>
      <w:r>
        <w:rPr>
          <w:rtl/>
        </w:rPr>
        <w:t xml:space="preserve"> ہوں جن کا مشرک</w:t>
      </w:r>
      <w:r>
        <w:rPr>
          <w:rFonts w:hint="cs"/>
          <w:rtl/>
        </w:rPr>
        <w:t>ی</w:t>
      </w:r>
      <w:r>
        <w:rPr>
          <w:rFonts w:hint="eastAsia"/>
          <w:rtl/>
        </w:rPr>
        <w:t>ن</w:t>
      </w:r>
      <w:r>
        <w:rPr>
          <w:rtl/>
        </w:rPr>
        <w:t xml:space="preserve"> مطالبہ ک</w:t>
      </w:r>
      <w:r>
        <w:rPr>
          <w:rFonts w:hint="cs"/>
          <w:rtl/>
        </w:rPr>
        <w:t>ی</w:t>
      </w:r>
      <w:r>
        <w:rPr>
          <w:rFonts w:hint="eastAsia"/>
          <w:rtl/>
        </w:rPr>
        <w:t>ا</w:t>
      </w:r>
      <w:r>
        <w:rPr>
          <w:rtl/>
        </w:rPr>
        <w:t xml:space="preserve"> کرتے تھے اور آپ(ص) نے ان کا مطالبہ پورا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اور </w:t>
      </w:r>
      <w:r>
        <w:rPr>
          <w:rFonts w:hint="cs"/>
          <w:rtl/>
        </w:rPr>
        <w:t>ی</w:t>
      </w:r>
      <w:r>
        <w:rPr>
          <w:rFonts w:hint="eastAsia"/>
          <w:rtl/>
        </w:rPr>
        <w:t>ہ</w:t>
      </w:r>
      <w:r>
        <w:rPr>
          <w:rFonts w:hint="cs"/>
          <w:rtl/>
        </w:rPr>
        <w:t>ی</w:t>
      </w:r>
      <w:r>
        <w:rPr>
          <w:rtl/>
        </w:rPr>
        <w:t xml:space="preserve"> احتمال درست ہے۔</w:t>
      </w:r>
    </w:p>
    <w:p w:rsidR="000F7C63" w:rsidRDefault="00243DAF" w:rsidP="00243DAF">
      <w:pPr>
        <w:pStyle w:val="libNormal"/>
        <w:rPr>
          <w:rtl/>
        </w:rPr>
      </w:pPr>
      <w:r>
        <w:rPr>
          <w:rtl/>
        </w:rPr>
        <w:t xml:space="preserve"> </w:t>
      </w:r>
      <w:r w:rsidR="002A6CF7" w:rsidRPr="002A6CF7">
        <w:rPr>
          <w:rFonts w:hint="cs"/>
          <w:rtl/>
        </w:rPr>
        <w:t>2</w:t>
      </w:r>
      <w:r w:rsidRPr="00DB61B6">
        <w:rPr>
          <w:rFonts w:hint="cs"/>
          <w:rtl/>
        </w:rPr>
        <w:t>۔ اگر لوگوں ک</w:t>
      </w:r>
      <w:r>
        <w:rPr>
          <w:rFonts w:hint="cs"/>
          <w:rtl/>
        </w:rPr>
        <w:t>ی</w:t>
      </w:r>
      <w:r>
        <w:rPr>
          <w:rtl/>
        </w:rPr>
        <w:t xml:space="preserve"> تکذ</w:t>
      </w:r>
      <w:r>
        <w:rPr>
          <w:rFonts w:hint="cs"/>
          <w:rtl/>
        </w:rPr>
        <w:t>ی</w:t>
      </w:r>
      <w:r>
        <w:rPr>
          <w:rFonts w:hint="eastAsia"/>
          <w:rtl/>
        </w:rPr>
        <w:t>ب</w:t>
      </w:r>
      <w:r>
        <w:rPr>
          <w:rtl/>
        </w:rPr>
        <w:t xml:space="preserve"> معجزات بھ</w:t>
      </w:r>
      <w:r>
        <w:rPr>
          <w:rFonts w:hint="cs"/>
          <w:rtl/>
        </w:rPr>
        <w:t>ی</w:t>
      </w:r>
      <w:r>
        <w:rPr>
          <w:rFonts w:hint="eastAsia"/>
          <w:rtl/>
        </w:rPr>
        <w:t>جنے</w:t>
      </w:r>
      <w:r>
        <w:rPr>
          <w:rtl/>
        </w:rPr>
        <w:t xml:space="preserve"> م</w:t>
      </w:r>
      <w:r>
        <w:rPr>
          <w:rFonts w:hint="cs"/>
          <w:rtl/>
        </w:rPr>
        <w:t>ی</w:t>
      </w:r>
      <w:r>
        <w:rPr>
          <w:rFonts w:hint="eastAsia"/>
          <w:rtl/>
        </w:rPr>
        <w:t>ں</w:t>
      </w:r>
      <w:r>
        <w:rPr>
          <w:rtl/>
        </w:rPr>
        <w:t xml:space="preserve"> مانع بن سکت</w:t>
      </w:r>
      <w:r>
        <w:rPr>
          <w:rFonts w:hint="cs"/>
          <w:rtl/>
        </w:rPr>
        <w:t>ی</w:t>
      </w:r>
      <w:r>
        <w:rPr>
          <w:rtl/>
        </w:rPr>
        <w:t xml:space="preserve"> ہے تو اسے قرآن نازل کرنے م</w:t>
      </w:r>
      <w:r>
        <w:rPr>
          <w:rFonts w:hint="cs"/>
          <w:rtl/>
        </w:rPr>
        <w:t>ی</w:t>
      </w:r>
      <w:r>
        <w:rPr>
          <w:rFonts w:hint="eastAsia"/>
          <w:rtl/>
        </w:rPr>
        <w:t>ں</w:t>
      </w:r>
      <w:r>
        <w:rPr>
          <w:rtl/>
        </w:rPr>
        <w:t xml:space="preserve"> بھ</w:t>
      </w:r>
      <w:r>
        <w:rPr>
          <w:rFonts w:hint="cs"/>
          <w:rtl/>
        </w:rPr>
        <w:t>ی</w:t>
      </w:r>
      <w:r>
        <w:rPr>
          <w:rtl/>
        </w:rPr>
        <w:t xml:space="preserve"> مانع بننا چاہےے تھا۔ ک</w:t>
      </w:r>
      <w:r>
        <w:rPr>
          <w:rFonts w:hint="cs"/>
          <w:rtl/>
        </w:rPr>
        <w:t>ی</w:t>
      </w:r>
      <w:r>
        <w:rPr>
          <w:rFonts w:hint="eastAsia"/>
          <w:rtl/>
        </w:rPr>
        <w:t>ونکہ</w:t>
      </w:r>
      <w:r>
        <w:rPr>
          <w:rtl/>
        </w:rPr>
        <w:t xml:space="preserve"> کوئ</w:t>
      </w:r>
      <w:r>
        <w:rPr>
          <w:rFonts w:hint="cs"/>
          <w:rtl/>
        </w:rPr>
        <w:t>ی</w:t>
      </w:r>
      <w:r>
        <w:rPr>
          <w:rtl/>
        </w:rPr>
        <w:t xml:space="preserve"> وجہ نہ</w:t>
      </w:r>
      <w:r>
        <w:rPr>
          <w:rFonts w:hint="cs"/>
          <w:rtl/>
        </w:rPr>
        <w:t>ی</w:t>
      </w:r>
      <w:r>
        <w:rPr>
          <w:rtl/>
        </w:rPr>
        <w:t xml:space="preserve"> ںکہ ان ک</w:t>
      </w:r>
      <w:r>
        <w:rPr>
          <w:rFonts w:hint="cs"/>
          <w:rtl/>
        </w:rPr>
        <w:t>ی</w:t>
      </w:r>
      <w:r>
        <w:rPr>
          <w:rtl/>
        </w:rPr>
        <w:t xml:space="preserve"> تکذ</w:t>
      </w:r>
      <w:r>
        <w:rPr>
          <w:rFonts w:hint="cs"/>
          <w:rtl/>
        </w:rPr>
        <w:t>ی</w:t>
      </w:r>
      <w:r>
        <w:rPr>
          <w:rFonts w:hint="eastAsia"/>
          <w:rtl/>
        </w:rPr>
        <w:t>ب</w:t>
      </w:r>
      <w:r>
        <w:rPr>
          <w:rtl/>
        </w:rPr>
        <w:t xml:space="preserve"> بعض معجزات کے ل</w:t>
      </w:r>
      <w:r>
        <w:rPr>
          <w:rFonts w:hint="cs"/>
          <w:rtl/>
        </w:rPr>
        <w:t>ی</w:t>
      </w:r>
      <w:r>
        <w:rPr>
          <w:rFonts w:hint="eastAsia"/>
          <w:rtl/>
        </w:rPr>
        <w:t>ے</w:t>
      </w:r>
      <w:r>
        <w:rPr>
          <w:rtl/>
        </w:rPr>
        <w:t xml:space="preserve"> مانع ہو اور بعض کے ل</w:t>
      </w:r>
      <w:r>
        <w:rPr>
          <w:rFonts w:hint="cs"/>
          <w:rtl/>
        </w:rPr>
        <w:t>ی</w:t>
      </w:r>
      <w:r>
        <w:rPr>
          <w:rFonts w:hint="eastAsia"/>
          <w:rtl/>
        </w:rPr>
        <w:t>ے</w:t>
      </w:r>
      <w:r>
        <w:rPr>
          <w:rtl/>
        </w:rPr>
        <w:t xml:space="preserve"> نہ ہو۔</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گذشتہ مباحث م</w:t>
      </w:r>
      <w:r>
        <w:rPr>
          <w:rFonts w:hint="cs"/>
          <w:rtl/>
        </w:rPr>
        <w:t>ی</w:t>
      </w:r>
      <w:r>
        <w:rPr>
          <w:rFonts w:hint="eastAsia"/>
          <w:rtl/>
        </w:rPr>
        <w:t>ں</w:t>
      </w:r>
      <w:r>
        <w:rPr>
          <w:rtl/>
        </w:rPr>
        <w:t xml:space="preserve"> ہم ثابت کرچکے ہ</w:t>
      </w:r>
      <w:r>
        <w:rPr>
          <w:rFonts w:hint="cs"/>
          <w:rtl/>
        </w:rPr>
        <w:t>ی</w:t>
      </w:r>
      <w:r>
        <w:rPr>
          <w:rFonts w:hint="eastAsia"/>
          <w:rtl/>
        </w:rPr>
        <w:t>ں</w:t>
      </w:r>
      <w:r>
        <w:rPr>
          <w:rtl/>
        </w:rPr>
        <w:t xml:space="preserve"> کہ قرآن کر</w:t>
      </w:r>
      <w:r>
        <w:rPr>
          <w:rFonts w:hint="cs"/>
          <w:rtl/>
        </w:rPr>
        <w:t>ی</w:t>
      </w:r>
      <w:r>
        <w:rPr>
          <w:rFonts w:hint="eastAsia"/>
          <w:rtl/>
        </w:rPr>
        <w:t>م</w:t>
      </w:r>
      <w:r>
        <w:rPr>
          <w:rtl/>
        </w:rPr>
        <w:t xml:space="preserve"> انب</w:t>
      </w:r>
      <w:r>
        <w:rPr>
          <w:rFonts w:hint="cs"/>
          <w:rtl/>
        </w:rPr>
        <w:t>ی</w:t>
      </w:r>
      <w:r>
        <w:rPr>
          <w:rFonts w:hint="eastAsia"/>
          <w:rtl/>
        </w:rPr>
        <w:t>اء</w:t>
      </w:r>
      <w:r>
        <w:rPr>
          <w:rtl/>
        </w:rPr>
        <w:t>(ع) کے معجزات م</w:t>
      </w:r>
      <w:r>
        <w:rPr>
          <w:rFonts w:hint="cs"/>
          <w:rtl/>
        </w:rPr>
        <w:t>ی</w:t>
      </w:r>
      <w:r>
        <w:rPr>
          <w:rFonts w:hint="eastAsia"/>
          <w:rtl/>
        </w:rPr>
        <w:t>ں</w:t>
      </w:r>
      <w:r>
        <w:rPr>
          <w:rtl/>
        </w:rPr>
        <w:t xml:space="preserve"> سے سے بڑا معجزہ ہے اور رسول اسلامؐ نے بلا استثناء تمام اقوام کو اس ک</w:t>
      </w:r>
      <w:r>
        <w:rPr>
          <w:rFonts w:hint="cs"/>
          <w:rtl/>
        </w:rPr>
        <w:t>ی</w:t>
      </w:r>
      <w:r>
        <w:rPr>
          <w:rtl/>
        </w:rPr>
        <w:t xml:space="preserve"> نظ</w:t>
      </w:r>
      <w:r>
        <w:rPr>
          <w:rFonts w:hint="cs"/>
          <w:rtl/>
        </w:rPr>
        <w:t>ی</w:t>
      </w:r>
      <w:r>
        <w:rPr>
          <w:rFonts w:hint="eastAsia"/>
          <w:rtl/>
        </w:rPr>
        <w:t>ر</w:t>
      </w:r>
      <w:r>
        <w:rPr>
          <w:rtl/>
        </w:rPr>
        <w:t xml:space="preserve"> لانے کا چ</w:t>
      </w:r>
      <w:r>
        <w:rPr>
          <w:rFonts w:hint="cs"/>
          <w:rtl/>
        </w:rPr>
        <w:t>ی</w:t>
      </w:r>
      <w:r>
        <w:rPr>
          <w:rFonts w:hint="eastAsia"/>
          <w:rtl/>
        </w:rPr>
        <w:t>لنج</w:t>
      </w:r>
      <w:r>
        <w:rPr>
          <w:rtl/>
        </w:rPr>
        <w:t xml:space="preserve"> ک</w:t>
      </w:r>
      <w:r>
        <w:rPr>
          <w:rFonts w:hint="cs"/>
          <w:rtl/>
        </w:rPr>
        <w:t>ی</w:t>
      </w:r>
      <w:r>
        <w:rPr>
          <w:rFonts w:hint="eastAsia"/>
          <w:rtl/>
        </w:rPr>
        <w:t>ا</w:t>
      </w:r>
      <w:r>
        <w:rPr>
          <w:rtl/>
        </w:rPr>
        <w:t xml:space="preserve"> تھا۔ آپ(ص) نے اس</w:t>
      </w:r>
      <w:r>
        <w:rPr>
          <w:rFonts w:hint="cs"/>
          <w:rtl/>
        </w:rPr>
        <w:t>ی</w:t>
      </w:r>
      <w:r>
        <w:rPr>
          <w:rtl/>
        </w:rPr>
        <w:t xml:space="preserve"> سے اپن</w:t>
      </w:r>
      <w:r>
        <w:rPr>
          <w:rFonts w:hint="cs"/>
          <w:rtl/>
        </w:rPr>
        <w:t>ی</w:t>
      </w:r>
      <w:r>
        <w:rPr>
          <w:rtl/>
        </w:rPr>
        <w:t xml:space="preserve"> نبوّت ثابت ک</w:t>
      </w:r>
      <w:r>
        <w:rPr>
          <w:rFonts w:hint="cs"/>
          <w:rtl/>
        </w:rPr>
        <w:t>ی</w:t>
      </w:r>
      <w:r>
        <w:rPr>
          <w:rtl/>
        </w:rPr>
        <w:t xml:space="preserve"> اور </w:t>
      </w:r>
      <w:r>
        <w:rPr>
          <w:rFonts w:hint="cs"/>
          <w:rtl/>
        </w:rPr>
        <w:t>ی</w:t>
      </w:r>
      <w:r>
        <w:rPr>
          <w:rFonts w:hint="eastAsia"/>
          <w:rtl/>
        </w:rPr>
        <w:t>ہ</w:t>
      </w:r>
      <w:r>
        <w:rPr>
          <w:rtl/>
        </w:rPr>
        <w:t xml:space="preserve"> چ</w:t>
      </w:r>
      <w:r>
        <w:rPr>
          <w:rFonts w:hint="cs"/>
          <w:rtl/>
        </w:rPr>
        <w:t>ی</w:t>
      </w:r>
      <w:r>
        <w:rPr>
          <w:rFonts w:hint="eastAsia"/>
          <w:rtl/>
        </w:rPr>
        <w:t>لنج</w:t>
      </w:r>
      <w:r>
        <w:rPr>
          <w:rtl/>
        </w:rPr>
        <w:t xml:space="preserve"> ق</w:t>
      </w:r>
      <w:r>
        <w:rPr>
          <w:rFonts w:hint="cs"/>
          <w:rtl/>
        </w:rPr>
        <w:t>ی</w:t>
      </w:r>
      <w:r>
        <w:rPr>
          <w:rFonts w:hint="eastAsia"/>
          <w:rtl/>
        </w:rPr>
        <w:t>امت</w:t>
      </w:r>
      <w:r>
        <w:rPr>
          <w:rtl/>
        </w:rPr>
        <w:t xml:space="preserve"> تک کے ل</w:t>
      </w:r>
      <w:r>
        <w:rPr>
          <w:rFonts w:hint="cs"/>
          <w:rtl/>
        </w:rPr>
        <w:t>ی</w:t>
      </w:r>
      <w:r>
        <w:rPr>
          <w:rFonts w:hint="eastAsia"/>
          <w:rtl/>
        </w:rPr>
        <w:t>ے</w:t>
      </w:r>
      <w:r>
        <w:rPr>
          <w:rtl/>
        </w:rPr>
        <w:t xml:space="preserve"> ہے۔ </w:t>
      </w:r>
      <w:r>
        <w:rPr>
          <w:rFonts w:hint="cs"/>
          <w:rtl/>
        </w:rPr>
        <w:t>ی</w:t>
      </w:r>
      <w:r>
        <w:rPr>
          <w:rFonts w:hint="eastAsia"/>
          <w:rtl/>
        </w:rPr>
        <w:t>ہ</w:t>
      </w:r>
      <w:r>
        <w:rPr>
          <w:rtl/>
        </w:rPr>
        <w:t xml:space="preserve"> دل</w:t>
      </w:r>
      <w:r>
        <w:rPr>
          <w:rFonts w:hint="cs"/>
          <w:rtl/>
        </w:rPr>
        <w:t>ی</w:t>
      </w:r>
      <w:r>
        <w:rPr>
          <w:rFonts w:hint="eastAsia"/>
          <w:rtl/>
        </w:rPr>
        <w:t>ل</w:t>
      </w:r>
      <w:r>
        <w:rPr>
          <w:rtl/>
        </w:rPr>
        <w:t xml:space="preserve"> بھ</w:t>
      </w:r>
      <w:r>
        <w:rPr>
          <w:rFonts w:hint="cs"/>
          <w:rtl/>
        </w:rPr>
        <w:t>ی</w:t>
      </w:r>
      <w:r>
        <w:rPr>
          <w:rtl/>
        </w:rPr>
        <w:t xml:space="preserve"> ثابت ک</w:t>
      </w:r>
      <w:r>
        <w:rPr>
          <w:rFonts w:hint="eastAsia"/>
          <w:rtl/>
        </w:rPr>
        <w:t>رت</w:t>
      </w:r>
      <w:r>
        <w:rPr>
          <w:rFonts w:hint="cs"/>
          <w:rtl/>
        </w:rPr>
        <w:t>ی</w:t>
      </w:r>
      <w:r>
        <w:rPr>
          <w:rtl/>
        </w:rPr>
        <w:t xml:space="preserve"> ہے کہ اس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نشان</w:t>
      </w:r>
      <w:r>
        <w:rPr>
          <w:rFonts w:hint="cs"/>
          <w:rtl/>
        </w:rPr>
        <w:t>ی</w:t>
      </w:r>
      <w:r>
        <w:rPr>
          <w:rFonts w:hint="eastAsia"/>
          <w:rtl/>
        </w:rPr>
        <w:t>وں</w:t>
      </w:r>
      <w:r>
        <w:rPr>
          <w:rtl/>
        </w:rPr>
        <w:t xml:space="preserve"> ک</w:t>
      </w:r>
      <w:r>
        <w:rPr>
          <w:rFonts w:hint="cs"/>
          <w:rtl/>
        </w:rPr>
        <w:t>ی</w:t>
      </w:r>
      <w:r>
        <w:rPr>
          <w:rtl/>
        </w:rPr>
        <w:t xml:space="preserve"> جو نف</w:t>
      </w:r>
      <w:r>
        <w:rPr>
          <w:rFonts w:hint="cs"/>
          <w:rtl/>
        </w:rPr>
        <w:t>ی</w:t>
      </w:r>
      <w:r>
        <w:rPr>
          <w:rtl/>
        </w:rPr>
        <w:t xml:space="preserve"> ک</w:t>
      </w:r>
      <w:r>
        <w:rPr>
          <w:rFonts w:hint="cs"/>
          <w:rtl/>
        </w:rPr>
        <w:t>ی</w:t>
      </w:r>
      <w:r>
        <w:rPr>
          <w:rtl/>
        </w:rPr>
        <w:t xml:space="preserve"> گئ</w:t>
      </w:r>
      <w:r>
        <w:rPr>
          <w:rFonts w:hint="cs"/>
          <w:rtl/>
        </w:rPr>
        <w:t>ی</w:t>
      </w:r>
      <w:r>
        <w:rPr>
          <w:rtl/>
        </w:rPr>
        <w:t xml:space="preserve"> ہے وہ تمام معجزات و نشان</w:t>
      </w:r>
      <w:r>
        <w:rPr>
          <w:rFonts w:hint="cs"/>
          <w:rtl/>
        </w:rPr>
        <w:t>ی</w:t>
      </w:r>
      <w:r>
        <w:rPr>
          <w:rFonts w:hint="eastAsia"/>
          <w:rtl/>
        </w:rPr>
        <w:t>وں</w:t>
      </w:r>
      <w:r>
        <w:rPr>
          <w:rtl/>
        </w:rPr>
        <w:t xml:space="preserve"> کے ل</w:t>
      </w:r>
      <w:r>
        <w:rPr>
          <w:rFonts w:hint="cs"/>
          <w:rtl/>
        </w:rPr>
        <w:t>ی</w:t>
      </w:r>
      <w:r>
        <w:rPr>
          <w:rFonts w:hint="eastAsia"/>
          <w:rtl/>
        </w:rPr>
        <w:t>ے</w:t>
      </w:r>
      <w:r>
        <w:rPr>
          <w:rtl/>
        </w:rPr>
        <w:t xml:space="preserve"> نہ</w:t>
      </w:r>
      <w:r>
        <w:rPr>
          <w:rFonts w:hint="cs"/>
          <w:rtl/>
        </w:rPr>
        <w:t>ی</w:t>
      </w:r>
      <w:r>
        <w:rPr>
          <w:rFonts w:hint="eastAsia"/>
          <w:rtl/>
        </w:rPr>
        <w:t>ں</w:t>
      </w:r>
      <w:r>
        <w:rPr>
          <w:rtl/>
        </w:rPr>
        <w:t xml:space="preserve"> ہے بلکہ کچھ خاص نشان</w:t>
      </w:r>
      <w:r>
        <w:rPr>
          <w:rFonts w:hint="cs"/>
          <w:rtl/>
        </w:rPr>
        <w:t>ی</w:t>
      </w:r>
      <w:r>
        <w:rPr>
          <w:rFonts w:hint="eastAsia"/>
          <w:rtl/>
        </w:rPr>
        <w:t>وں</w:t>
      </w:r>
      <w:r>
        <w:rPr>
          <w:rtl/>
        </w:rPr>
        <w:t xml:space="preserve"> اور معجزات کے ل</w:t>
      </w:r>
      <w:r>
        <w:rPr>
          <w:rFonts w:hint="cs"/>
          <w:rtl/>
        </w:rPr>
        <w:t>ی</w:t>
      </w:r>
      <w:r>
        <w:rPr>
          <w:rFonts w:hint="eastAsia"/>
          <w:rtl/>
        </w:rPr>
        <w:t>ے</w:t>
      </w:r>
      <w:r>
        <w:rPr>
          <w:rtl/>
        </w:rPr>
        <w:t xml:space="preserve"> ہے۔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xml:space="preserve">۔ </w:t>
      </w:r>
      <w:r w:rsidR="00263A89" w:rsidRPr="00DB61B6">
        <w:rPr>
          <w:rFonts w:hint="cs"/>
          <w:rtl/>
        </w:rPr>
        <w:t>آیہ</w:t>
      </w:r>
      <w:r>
        <w:rPr>
          <w:rtl/>
        </w:rPr>
        <w:t xml:space="preserve"> کر</w:t>
      </w:r>
      <w:r>
        <w:rPr>
          <w:rFonts w:hint="cs"/>
          <w:rtl/>
        </w:rPr>
        <w:t>ی</w:t>
      </w:r>
      <w:r>
        <w:rPr>
          <w:rFonts w:hint="eastAsia"/>
          <w:rtl/>
        </w:rPr>
        <w:t>مہ</w:t>
      </w:r>
      <w:r>
        <w:rPr>
          <w:rtl/>
        </w:rPr>
        <w:t xml:space="preserve"> واضح طور پر اس امر پر دلالت کرت</w:t>
      </w:r>
      <w:r>
        <w:rPr>
          <w:rFonts w:hint="cs"/>
          <w:rtl/>
        </w:rPr>
        <w:t>ی</w:t>
      </w:r>
      <w:r>
        <w:rPr>
          <w:rtl/>
        </w:rPr>
        <w:t xml:space="preserve"> ہے کہ اقوام کا ان معجزات کو جھٹلانا معجزات بھ</w:t>
      </w:r>
      <w:r>
        <w:rPr>
          <w:rFonts w:hint="cs"/>
          <w:rtl/>
        </w:rPr>
        <w:t>ی</w:t>
      </w:r>
      <w:r>
        <w:rPr>
          <w:rFonts w:hint="eastAsia"/>
          <w:rtl/>
        </w:rPr>
        <w:t>جنے</w:t>
      </w:r>
      <w:r>
        <w:rPr>
          <w:rtl/>
        </w:rPr>
        <w:t xml:space="preserve"> م</w:t>
      </w:r>
      <w:r>
        <w:rPr>
          <w:rFonts w:hint="cs"/>
          <w:rtl/>
        </w:rPr>
        <w:t>ی</w:t>
      </w:r>
      <w:r>
        <w:rPr>
          <w:rFonts w:hint="eastAsia"/>
          <w:rtl/>
        </w:rPr>
        <w:t>ں</w:t>
      </w:r>
      <w:r>
        <w:rPr>
          <w:rtl/>
        </w:rPr>
        <w:t xml:space="preserve"> رکاوٹ بنتا رہا ہے اور </w:t>
      </w:r>
      <w:r>
        <w:rPr>
          <w:rFonts w:hint="cs"/>
          <w:rtl/>
        </w:rPr>
        <w:t>ی</w:t>
      </w:r>
      <w:r>
        <w:rPr>
          <w:rFonts w:hint="eastAsia"/>
          <w:rtl/>
        </w:rPr>
        <w:t>ہ</w:t>
      </w:r>
      <w:r>
        <w:rPr>
          <w:rtl/>
        </w:rPr>
        <w:t xml:space="preserve"> اس ک</w:t>
      </w:r>
      <w:r>
        <w:rPr>
          <w:rFonts w:hint="cs"/>
          <w:rtl/>
        </w:rPr>
        <w:t>ی</w:t>
      </w:r>
      <w:r>
        <w:rPr>
          <w:rtl/>
        </w:rPr>
        <w:t xml:space="preserve"> مصداق ہے کہ کوئ</w:t>
      </w:r>
      <w:r>
        <w:rPr>
          <w:rFonts w:hint="cs"/>
          <w:rtl/>
        </w:rPr>
        <w:t>ی</w:t>
      </w:r>
      <w:r>
        <w:rPr>
          <w:rtl/>
        </w:rPr>
        <w:t xml:space="preserve"> شے اس ل</w:t>
      </w:r>
      <w:r>
        <w:rPr>
          <w:rFonts w:hint="cs"/>
          <w:rtl/>
        </w:rPr>
        <w:t>ی</w:t>
      </w:r>
      <w:r>
        <w:rPr>
          <w:rFonts w:hint="eastAsia"/>
          <w:rtl/>
        </w:rPr>
        <w:t>ے</w:t>
      </w:r>
      <w:r>
        <w:rPr>
          <w:rtl/>
        </w:rPr>
        <w:t xml:space="preserve"> معدوم ہے اور وجود پذ</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کہ اس م</w:t>
      </w:r>
      <w:r>
        <w:rPr>
          <w:rFonts w:hint="cs"/>
          <w:rtl/>
        </w:rPr>
        <w:t>ی</w:t>
      </w:r>
      <w:r>
        <w:rPr>
          <w:rFonts w:hint="eastAsia"/>
          <w:rtl/>
        </w:rPr>
        <w:t>ں</w:t>
      </w:r>
      <w:r>
        <w:rPr>
          <w:rtl/>
        </w:rPr>
        <w:t xml:space="preserve"> کوئ</w:t>
      </w:r>
      <w:r>
        <w:rPr>
          <w:rFonts w:hint="cs"/>
          <w:rtl/>
        </w:rPr>
        <w:t>ی</w:t>
      </w:r>
      <w:r>
        <w:rPr>
          <w:rtl/>
        </w:rPr>
        <w:t xml:space="preserve"> نہ کوئ</w:t>
      </w:r>
      <w:r>
        <w:rPr>
          <w:rFonts w:hint="cs"/>
          <w:rtl/>
        </w:rPr>
        <w:t>ی</w:t>
      </w:r>
      <w:r>
        <w:rPr>
          <w:rtl/>
        </w:rPr>
        <w:t xml:space="preserve"> مانع موجود ہے۔</w:t>
      </w:r>
    </w:p>
    <w:p w:rsidR="00243DAF" w:rsidRDefault="00243DAF" w:rsidP="00243DAF">
      <w:pPr>
        <w:pStyle w:val="libNormal"/>
        <w:rPr>
          <w:rtl/>
        </w:rPr>
      </w:pPr>
      <w:r>
        <w:rPr>
          <w:rtl/>
        </w:rPr>
        <w:t xml:space="preserve"> ظاہر ہے کہ کس</w:t>
      </w:r>
      <w:r>
        <w:rPr>
          <w:rFonts w:hint="cs"/>
          <w:rtl/>
        </w:rPr>
        <w:t>ی</w:t>
      </w:r>
      <w:r>
        <w:rPr>
          <w:rtl/>
        </w:rPr>
        <w:t xml:space="preserve"> چ</w:t>
      </w:r>
      <w:r>
        <w:rPr>
          <w:rFonts w:hint="cs"/>
          <w:rtl/>
        </w:rPr>
        <w:t>ی</w:t>
      </w:r>
      <w:r>
        <w:rPr>
          <w:rFonts w:hint="eastAsia"/>
          <w:rtl/>
        </w:rPr>
        <w:t>ز</w:t>
      </w:r>
      <w:r>
        <w:rPr>
          <w:rtl/>
        </w:rPr>
        <w:t xml:space="preserve"> کے وجود م</w:t>
      </w:r>
      <w:r>
        <w:rPr>
          <w:rFonts w:hint="cs"/>
          <w:rtl/>
        </w:rPr>
        <w:t>ی</w:t>
      </w:r>
      <w:r>
        <w:rPr>
          <w:rFonts w:hint="eastAsia"/>
          <w:rtl/>
        </w:rPr>
        <w:t>ں</w:t>
      </w:r>
      <w:r>
        <w:rPr>
          <w:rtl/>
        </w:rPr>
        <w:t xml:space="preserve"> کوئ</w:t>
      </w:r>
      <w:r>
        <w:rPr>
          <w:rFonts w:hint="cs"/>
          <w:rtl/>
        </w:rPr>
        <w:t>ی</w:t>
      </w:r>
      <w:r>
        <w:rPr>
          <w:rtl/>
        </w:rPr>
        <w:t xml:space="preserve"> شئے اس وقت مانع ہوسکت</w:t>
      </w:r>
      <w:r>
        <w:rPr>
          <w:rFonts w:hint="cs"/>
          <w:rtl/>
        </w:rPr>
        <w:t>ی</w:t>
      </w:r>
      <w:r>
        <w:rPr>
          <w:rtl/>
        </w:rPr>
        <w:t xml:space="preserve"> ہے۔ جب اس شے کے وجودکا مقتض</w:t>
      </w:r>
      <w:r>
        <w:rPr>
          <w:rFonts w:hint="cs"/>
          <w:rtl/>
        </w:rPr>
        <w:t>ی</w:t>
      </w:r>
      <w:r>
        <w:rPr>
          <w:rtl/>
        </w:rPr>
        <w:t xml:space="preserve"> موجود ہو۔ </w:t>
      </w:r>
      <w:r>
        <w:rPr>
          <w:rFonts w:hint="cs"/>
          <w:rtl/>
        </w:rPr>
        <w:t>ی</w:t>
      </w:r>
      <w:r>
        <w:rPr>
          <w:rFonts w:hint="eastAsia"/>
          <w:rtl/>
        </w:rPr>
        <w:t>عن</w:t>
      </w:r>
      <w:r>
        <w:rPr>
          <w:rFonts w:hint="cs"/>
          <w:rtl/>
        </w:rPr>
        <w:t>ی</w:t>
      </w:r>
      <w:r>
        <w:rPr>
          <w:rtl/>
        </w:rPr>
        <w:t xml:space="preserve"> اگر کس</w:t>
      </w:r>
      <w:r>
        <w:rPr>
          <w:rFonts w:hint="cs"/>
          <w:rtl/>
        </w:rPr>
        <w:t>ی</w:t>
      </w:r>
      <w:r>
        <w:rPr>
          <w:rtl/>
        </w:rPr>
        <w:t xml:space="preserve"> شئے کا وجود کا مقتض</w:t>
      </w:r>
      <w:r>
        <w:rPr>
          <w:rFonts w:hint="cs"/>
          <w:rtl/>
        </w:rPr>
        <w:t>ی</w:t>
      </w:r>
      <w:r>
        <w:rPr>
          <w:rtl/>
        </w:rPr>
        <w:t xml:space="preserve"> موجود ہو ل</w:t>
      </w:r>
      <w:r>
        <w:rPr>
          <w:rFonts w:hint="cs"/>
          <w:rtl/>
        </w:rPr>
        <w:t>ی</w:t>
      </w:r>
      <w:r>
        <w:rPr>
          <w:rFonts w:hint="eastAsia"/>
          <w:rtl/>
        </w:rPr>
        <w:t>کن</w:t>
      </w:r>
      <w:r>
        <w:rPr>
          <w:rtl/>
        </w:rPr>
        <w:t xml:space="preserve"> مانع ک</w:t>
      </w:r>
      <w:r>
        <w:rPr>
          <w:rFonts w:hint="cs"/>
          <w:rtl/>
        </w:rPr>
        <w:t>ی</w:t>
      </w:r>
      <w:r>
        <w:rPr>
          <w:rtl/>
        </w:rPr>
        <w:t xml:space="preserve"> وجہ سے وہ وجودم</w:t>
      </w:r>
      <w:r>
        <w:rPr>
          <w:rFonts w:hint="cs"/>
          <w:rtl/>
        </w:rPr>
        <w:t>ی</w:t>
      </w:r>
      <w:r>
        <w:rPr>
          <w:rFonts w:hint="eastAsia"/>
          <w:rtl/>
        </w:rPr>
        <w:t>ں</w:t>
      </w:r>
      <w:r>
        <w:rPr>
          <w:rtl/>
        </w:rPr>
        <w:t xml:space="preserve"> نہ آسکے تو </w:t>
      </w:r>
      <w:r>
        <w:rPr>
          <w:rFonts w:hint="cs"/>
          <w:rtl/>
        </w:rPr>
        <w:t>ی</w:t>
      </w:r>
      <w:r>
        <w:rPr>
          <w:rFonts w:hint="eastAsia"/>
          <w:rtl/>
        </w:rPr>
        <w:t>ہ</w:t>
      </w:r>
      <w:r>
        <w:rPr>
          <w:rtl/>
        </w:rPr>
        <w:t xml:space="preserve"> کہنا درست ہے کہ فلاں چ</w:t>
      </w:r>
      <w:r>
        <w:rPr>
          <w:rFonts w:hint="cs"/>
          <w:rtl/>
        </w:rPr>
        <w:t>ی</w:t>
      </w:r>
      <w:r>
        <w:rPr>
          <w:rFonts w:hint="eastAsia"/>
          <w:rtl/>
        </w:rPr>
        <w:t>ز</w:t>
      </w:r>
      <w:r>
        <w:rPr>
          <w:rtl/>
        </w:rPr>
        <w:t xml:space="preserve"> اس ل</w:t>
      </w:r>
      <w:r>
        <w:rPr>
          <w:rFonts w:hint="cs"/>
          <w:rtl/>
        </w:rPr>
        <w:t>ی</w:t>
      </w:r>
      <w:r>
        <w:rPr>
          <w:rFonts w:hint="eastAsia"/>
          <w:rtl/>
        </w:rPr>
        <w:t>ے</w:t>
      </w:r>
      <w:r>
        <w:rPr>
          <w:rtl/>
        </w:rPr>
        <w:t xml:space="preserve">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آئ</w:t>
      </w:r>
      <w:r>
        <w:rPr>
          <w:rFonts w:hint="cs"/>
          <w:rtl/>
        </w:rPr>
        <w:t>ی</w:t>
      </w:r>
      <w:r>
        <w:rPr>
          <w:rtl/>
        </w:rPr>
        <w:t xml:space="preserve"> کہ اس م</w:t>
      </w:r>
      <w:r>
        <w:rPr>
          <w:rFonts w:hint="cs"/>
          <w:rtl/>
        </w:rPr>
        <w:t>ی</w:t>
      </w:r>
      <w:r>
        <w:rPr>
          <w:rFonts w:hint="eastAsia"/>
          <w:rtl/>
        </w:rPr>
        <w:t>ں</w:t>
      </w:r>
      <w:r>
        <w:rPr>
          <w:rtl/>
        </w:rPr>
        <w:t xml:space="preserve"> مانع موجو</w:t>
      </w:r>
      <w:r>
        <w:rPr>
          <w:rFonts w:hint="eastAsia"/>
          <w:rtl/>
        </w:rPr>
        <w:t>د</w:t>
      </w:r>
      <w:r>
        <w:rPr>
          <w:rtl/>
        </w:rPr>
        <w:t xml:space="preserve"> تھا۔ گو</w:t>
      </w:r>
      <w:r>
        <w:rPr>
          <w:rFonts w:hint="cs"/>
          <w:rtl/>
        </w:rPr>
        <w:t>ی</w:t>
      </w:r>
      <w:r>
        <w:rPr>
          <w:rFonts w:hint="eastAsia"/>
          <w:rtl/>
        </w:rPr>
        <w:t>ا</w:t>
      </w:r>
      <w:r>
        <w:rPr>
          <w:rtl/>
        </w:rPr>
        <w:t xml:space="preserve"> کہ مقتض</w:t>
      </w:r>
      <w:r>
        <w:rPr>
          <w:rFonts w:hint="cs"/>
          <w:rtl/>
        </w:rPr>
        <w:t>ی</w:t>
      </w:r>
      <w:r>
        <w:rPr>
          <w:rtl/>
        </w:rPr>
        <w:t xml:space="preserve"> تو تھا ل</w:t>
      </w:r>
      <w:r>
        <w:rPr>
          <w:rFonts w:hint="cs"/>
          <w:rtl/>
        </w:rPr>
        <w:t>ی</w:t>
      </w:r>
      <w:r>
        <w:rPr>
          <w:rFonts w:hint="eastAsia"/>
          <w:rtl/>
        </w:rPr>
        <w:t>کن</w:t>
      </w:r>
      <w:r>
        <w:rPr>
          <w:rtl/>
        </w:rPr>
        <w:t xml:space="preserve"> مانع موجود ہونے ک</w:t>
      </w:r>
      <w:r>
        <w:rPr>
          <w:rFonts w:hint="cs"/>
          <w:rtl/>
        </w:rPr>
        <w:t>ی</w:t>
      </w:r>
      <w:r>
        <w:rPr>
          <w:rtl/>
        </w:rPr>
        <w:t xml:space="preserve"> وجہ سے وجود پذ</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اور اگر کس</w:t>
      </w:r>
      <w:r>
        <w:rPr>
          <w:rFonts w:hint="cs"/>
          <w:rtl/>
        </w:rPr>
        <w:t>ی</w:t>
      </w:r>
      <w:r>
        <w:rPr>
          <w:rtl/>
        </w:rPr>
        <w:t xml:space="preserve"> چ</w:t>
      </w:r>
      <w:r>
        <w:rPr>
          <w:rFonts w:hint="cs"/>
          <w:rtl/>
        </w:rPr>
        <w:t>ی</w:t>
      </w:r>
      <w:r>
        <w:rPr>
          <w:rFonts w:hint="eastAsia"/>
          <w:rtl/>
        </w:rPr>
        <w:t>ز</w:t>
      </w:r>
      <w:r>
        <w:rPr>
          <w:rtl/>
        </w:rPr>
        <w:t xml:space="preserve"> کا متقض</w:t>
      </w:r>
      <w:r>
        <w:rPr>
          <w:rFonts w:hint="cs"/>
          <w:rtl/>
        </w:rPr>
        <w:t>ی</w:t>
      </w:r>
      <w:r>
        <w:rPr>
          <w:rtl/>
        </w:rPr>
        <w:t xml:space="preserve"> سرے سے موجدو نہ ہو تو اس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کہنا درست نہ</w:t>
      </w:r>
      <w:r>
        <w:rPr>
          <w:rFonts w:hint="cs"/>
          <w:rtl/>
        </w:rPr>
        <w:t>ی</w:t>
      </w:r>
      <w:r>
        <w:rPr>
          <w:rFonts w:hint="eastAsia"/>
          <w:rtl/>
        </w:rPr>
        <w:t>ں</w:t>
      </w:r>
      <w:r>
        <w:rPr>
          <w:rtl/>
        </w:rPr>
        <w:t xml:space="preserve"> ہے کہ مانع موجود ہونے ک</w:t>
      </w:r>
      <w:r>
        <w:rPr>
          <w:rFonts w:hint="cs"/>
          <w:rtl/>
        </w:rPr>
        <w:t>ی</w:t>
      </w:r>
      <w:r>
        <w:rPr>
          <w:rtl/>
        </w:rPr>
        <w:t xml:space="preserve"> وجہ سے فلاںچ</w:t>
      </w:r>
      <w:r>
        <w:rPr>
          <w:rFonts w:hint="cs"/>
          <w:rtl/>
        </w:rPr>
        <w:t>ی</w:t>
      </w:r>
      <w:r>
        <w:rPr>
          <w:rFonts w:hint="eastAsia"/>
          <w:rtl/>
        </w:rPr>
        <w:t>ز</w:t>
      </w:r>
      <w:r>
        <w:rPr>
          <w:rtl/>
        </w:rPr>
        <w:t xml:space="preserve"> وجود ہ</w:t>
      </w:r>
      <w:r>
        <w:rPr>
          <w:rFonts w:hint="cs"/>
          <w:rtl/>
        </w:rPr>
        <w:t>ی</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آئ</w:t>
      </w:r>
      <w:r>
        <w:rPr>
          <w:rFonts w:hint="cs"/>
          <w:rtl/>
        </w:rPr>
        <w:t>ی</w:t>
      </w:r>
      <w:r>
        <w:rPr>
          <w:rtl/>
        </w:rPr>
        <w:t xml:space="preserve">۔ </w:t>
      </w:r>
      <w:r>
        <w:rPr>
          <w:rFonts w:hint="cs"/>
          <w:rtl/>
        </w:rPr>
        <w:t>ی</w:t>
      </w:r>
      <w:r>
        <w:rPr>
          <w:rFonts w:hint="eastAsia"/>
          <w:rtl/>
        </w:rPr>
        <w:t>ہ</w:t>
      </w:r>
      <w:r>
        <w:rPr>
          <w:rFonts w:hint="cs"/>
          <w:rtl/>
        </w:rPr>
        <w:t>ی</w:t>
      </w:r>
      <w:r>
        <w:rPr>
          <w:rtl/>
        </w:rPr>
        <w:t xml:space="preserve"> وجہ ہے کہ اگر کوئ</w:t>
      </w:r>
      <w:r>
        <w:rPr>
          <w:rFonts w:hint="cs"/>
          <w:rtl/>
        </w:rPr>
        <w:t>ی</w:t>
      </w:r>
      <w:r>
        <w:rPr>
          <w:rtl/>
        </w:rPr>
        <w:t xml:space="preserve"> شخص لکڑ</w:t>
      </w:r>
      <w:r>
        <w:rPr>
          <w:rFonts w:hint="cs"/>
          <w:rtl/>
        </w:rPr>
        <w:t>ی</w:t>
      </w:r>
      <w:r>
        <w:rPr>
          <w:rtl/>
        </w:rPr>
        <w:t xml:space="preserve"> نہ </w:t>
      </w:r>
      <w:r>
        <w:rPr>
          <w:rFonts w:hint="eastAsia"/>
          <w:rtl/>
        </w:rPr>
        <w:t>جلنے</w:t>
      </w:r>
      <w:r>
        <w:rPr>
          <w:rtl/>
        </w:rPr>
        <w:t xml:space="preserve"> ک</w:t>
      </w:r>
      <w:r>
        <w:rPr>
          <w:rFonts w:hint="cs"/>
          <w:rtl/>
        </w:rPr>
        <w:t>ی</w:t>
      </w:r>
      <w:r>
        <w:rPr>
          <w:rtl/>
        </w:rPr>
        <w:t xml:space="preserve"> علت اس کا مرطوب ہونا قرار دے جبکہ جلانے وال</w:t>
      </w:r>
      <w:r>
        <w:rPr>
          <w:rFonts w:hint="cs"/>
          <w:rtl/>
        </w:rPr>
        <w:t>ی</w:t>
      </w:r>
      <w:r>
        <w:rPr>
          <w:rtl/>
        </w:rPr>
        <w:t xml:space="preserve"> آگ ہ</w:t>
      </w:r>
      <w:r>
        <w:rPr>
          <w:rFonts w:hint="cs"/>
          <w:rtl/>
        </w:rPr>
        <w:t>ی</w:t>
      </w:r>
      <w:r>
        <w:rPr>
          <w:rtl/>
        </w:rPr>
        <w:t xml:space="preserve"> موجود نہ ہوتو عقلاء اسے نامعقول سمجھ</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حق</w:t>
      </w:r>
      <w:r>
        <w:rPr>
          <w:rFonts w:hint="cs"/>
          <w:rtl/>
        </w:rPr>
        <w:t>ی</w:t>
      </w:r>
      <w:r>
        <w:rPr>
          <w:rFonts w:hint="eastAsia"/>
          <w:rtl/>
        </w:rPr>
        <w:t>قت</w:t>
      </w:r>
      <w:r>
        <w:rPr>
          <w:rtl/>
        </w:rPr>
        <w:t xml:space="preserve"> ہے جس م</w:t>
      </w:r>
      <w:r>
        <w:rPr>
          <w:rFonts w:hint="cs"/>
          <w:rtl/>
        </w:rPr>
        <w:t>ی</w:t>
      </w:r>
      <w:r>
        <w:rPr>
          <w:rFonts w:hint="eastAsia"/>
          <w:rtl/>
        </w:rPr>
        <w:t>ں</w:t>
      </w:r>
      <w:r>
        <w:rPr>
          <w:rtl/>
        </w:rPr>
        <w:t xml:space="preserve"> کس</w:t>
      </w:r>
      <w:r>
        <w:rPr>
          <w:rFonts w:hint="cs"/>
          <w:rtl/>
        </w:rPr>
        <w:t>ی</w:t>
      </w:r>
      <w:r>
        <w:rPr>
          <w:rtl/>
        </w:rPr>
        <w:t xml:space="preserve"> کے ل</w:t>
      </w:r>
      <w:r>
        <w:rPr>
          <w:rFonts w:hint="cs"/>
          <w:rtl/>
        </w:rPr>
        <w:t>ی</w:t>
      </w:r>
      <w:r>
        <w:rPr>
          <w:rFonts w:hint="eastAsia"/>
          <w:rtl/>
        </w:rPr>
        <w:t>ے</w:t>
      </w:r>
      <w:r>
        <w:rPr>
          <w:rtl/>
        </w:rPr>
        <w:t xml:space="preserve"> تردد ک</w:t>
      </w:r>
      <w:r>
        <w:rPr>
          <w:rFonts w:hint="cs"/>
          <w:rtl/>
        </w:rPr>
        <w:t>ی</w:t>
      </w:r>
      <w:r>
        <w:rPr>
          <w:rtl/>
        </w:rPr>
        <w:t xml:space="preserve"> گنجائش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اس سے معلوم ہوا کہ معجزات بھ</w:t>
      </w:r>
      <w:r>
        <w:rPr>
          <w:rFonts w:hint="cs"/>
          <w:rtl/>
        </w:rPr>
        <w:t>ی</w:t>
      </w:r>
      <w:r>
        <w:rPr>
          <w:rFonts w:hint="eastAsia"/>
          <w:rtl/>
        </w:rPr>
        <w:t>جنے</w:t>
      </w:r>
      <w:r>
        <w:rPr>
          <w:rtl/>
        </w:rPr>
        <w:t xml:space="preserve"> کا مقتض</w:t>
      </w:r>
      <w:r>
        <w:rPr>
          <w:rFonts w:hint="cs"/>
          <w:rtl/>
        </w:rPr>
        <w:t>ی</w:t>
      </w:r>
      <w:r>
        <w:rPr>
          <w:rtl/>
        </w:rPr>
        <w:t xml:space="preserve"> موجود تھا ورنہ تکذ</w:t>
      </w:r>
      <w:r>
        <w:rPr>
          <w:rFonts w:hint="cs"/>
          <w:rtl/>
        </w:rPr>
        <w:t>ی</w:t>
      </w:r>
      <w:r>
        <w:rPr>
          <w:rFonts w:hint="eastAsia"/>
          <w:rtl/>
        </w:rPr>
        <w:t>ب</w:t>
      </w:r>
      <w:r>
        <w:rPr>
          <w:rtl/>
        </w:rPr>
        <w:t xml:space="preserve"> کومعجزات نہ بھ</w:t>
      </w:r>
      <w:r>
        <w:rPr>
          <w:rFonts w:hint="cs"/>
          <w:rtl/>
        </w:rPr>
        <w:t>ی</w:t>
      </w:r>
      <w:r>
        <w:rPr>
          <w:rFonts w:hint="eastAsia"/>
          <w:rtl/>
        </w:rPr>
        <w:t>جنے</w:t>
      </w:r>
      <w:r>
        <w:rPr>
          <w:rtl/>
        </w:rPr>
        <w:t xml:space="preserve"> ک</w:t>
      </w:r>
      <w:r>
        <w:rPr>
          <w:rFonts w:hint="cs"/>
          <w:rtl/>
        </w:rPr>
        <w:t>ی</w:t>
      </w:r>
      <w:r>
        <w:rPr>
          <w:rtl/>
        </w:rPr>
        <w:t xml:space="preserve"> وجہ قرار نہ د</w:t>
      </w:r>
      <w:r>
        <w:rPr>
          <w:rFonts w:hint="cs"/>
          <w:rtl/>
        </w:rPr>
        <w:t>ی</w:t>
      </w:r>
      <w:r>
        <w:rPr>
          <w:rFonts w:hint="eastAsia"/>
          <w:rtl/>
        </w:rPr>
        <w:t>ا</w:t>
      </w:r>
      <w:r>
        <w:rPr>
          <w:rtl/>
        </w:rPr>
        <w:t xml:space="preserve"> جاتا۔</w:t>
      </w:r>
    </w:p>
    <w:p w:rsidR="000F7C63" w:rsidRDefault="00243DAF" w:rsidP="00243DAF">
      <w:pPr>
        <w:pStyle w:val="libNormal"/>
        <w:rPr>
          <w:rtl/>
        </w:rPr>
      </w:pPr>
      <w:r>
        <w:rPr>
          <w:rtl/>
        </w:rPr>
        <w:t xml:space="preserve"> اب سوال </w:t>
      </w:r>
      <w:r>
        <w:rPr>
          <w:rFonts w:hint="cs"/>
          <w:rtl/>
        </w:rPr>
        <w:t>ی</w:t>
      </w:r>
      <w:r>
        <w:rPr>
          <w:rFonts w:hint="eastAsia"/>
          <w:rtl/>
        </w:rPr>
        <w:t>ہ</w:t>
      </w:r>
      <w:r>
        <w:rPr>
          <w:rtl/>
        </w:rPr>
        <w:t xml:space="preserve"> پ</w:t>
      </w:r>
      <w:r>
        <w:rPr>
          <w:rFonts w:hint="cs"/>
          <w:rtl/>
        </w:rPr>
        <w:t>ی</w:t>
      </w:r>
      <w:r>
        <w:rPr>
          <w:rFonts w:hint="eastAsia"/>
          <w:rtl/>
        </w:rPr>
        <w:t>دا</w:t>
      </w:r>
      <w:r>
        <w:rPr>
          <w:rtl/>
        </w:rPr>
        <w:t xml:space="preserve"> ہوتا ہے کہ معجزات بھ</w:t>
      </w:r>
      <w:r>
        <w:rPr>
          <w:rFonts w:hint="cs"/>
          <w:rtl/>
        </w:rPr>
        <w:t>ی</w:t>
      </w:r>
      <w:r>
        <w:rPr>
          <w:rFonts w:hint="eastAsia"/>
          <w:rtl/>
        </w:rPr>
        <w:t>جنے</w:t>
      </w:r>
      <w:r>
        <w:rPr>
          <w:rtl/>
        </w:rPr>
        <w:t xml:space="preserve"> کا مقتض</w:t>
      </w:r>
      <w:r>
        <w:rPr>
          <w:rFonts w:hint="cs"/>
          <w:rtl/>
        </w:rPr>
        <w:t>ی</w:t>
      </w:r>
      <w:r>
        <w:rPr>
          <w:rtl/>
        </w:rPr>
        <w:t xml:space="preserve"> ک</w:t>
      </w:r>
      <w:r>
        <w:rPr>
          <w:rFonts w:hint="cs"/>
          <w:rtl/>
        </w:rPr>
        <w:t>ی</w:t>
      </w:r>
      <w:r>
        <w:rPr>
          <w:rFonts w:hint="eastAsia"/>
          <w:rtl/>
        </w:rPr>
        <w:t>ا</w:t>
      </w:r>
      <w:r>
        <w:rPr>
          <w:rtl/>
        </w:rPr>
        <w:t xml:space="preserve"> ہے؟ اس م</w:t>
      </w:r>
      <w:r>
        <w:rPr>
          <w:rFonts w:hint="cs"/>
          <w:rtl/>
        </w:rPr>
        <w:t>ی</w:t>
      </w:r>
      <w:r>
        <w:rPr>
          <w:rFonts w:hint="eastAsia"/>
          <w:rtl/>
        </w:rPr>
        <w:t>ں</w:t>
      </w:r>
      <w:r>
        <w:rPr>
          <w:rtl/>
        </w:rPr>
        <w:t xml:space="preserve"> چند احتمالات ہوسکتے ہں</w:t>
      </w:r>
      <w:r>
        <w:rPr>
          <w:rFonts w:hint="cs"/>
          <w:rtl/>
        </w:rPr>
        <w:t>ی</w:t>
      </w:r>
      <w:r>
        <w:rPr>
          <w:rtl/>
        </w:rPr>
        <w:t>:</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معجزات بھ</w:t>
      </w:r>
      <w:r>
        <w:rPr>
          <w:rFonts w:hint="cs"/>
          <w:rtl/>
        </w:rPr>
        <w:t>ی</w:t>
      </w:r>
      <w:r>
        <w:rPr>
          <w:rFonts w:hint="eastAsia"/>
          <w:rtl/>
        </w:rPr>
        <w:t>جنے</w:t>
      </w:r>
      <w:r>
        <w:rPr>
          <w:rtl/>
        </w:rPr>
        <w:t xml:space="preserve"> کا مقتض</w:t>
      </w:r>
      <w:r>
        <w:rPr>
          <w:rFonts w:hint="cs"/>
          <w:rtl/>
        </w:rPr>
        <w:t>ی</w:t>
      </w:r>
      <w:r>
        <w:rPr>
          <w:rtl/>
        </w:rPr>
        <w:t xml:space="preserve"> انسانوں کو ہدا</w:t>
      </w:r>
      <w:r>
        <w:rPr>
          <w:rFonts w:hint="cs"/>
          <w:rtl/>
        </w:rPr>
        <w:t>ی</w:t>
      </w:r>
      <w:r>
        <w:rPr>
          <w:rFonts w:hint="eastAsia"/>
          <w:rtl/>
        </w:rPr>
        <w:t>ت</w:t>
      </w:r>
      <w:r>
        <w:rPr>
          <w:rtl/>
        </w:rPr>
        <w:t xml:space="preserve"> اور رہنمائ</w:t>
      </w:r>
      <w:r>
        <w:rPr>
          <w:rFonts w:hint="cs"/>
          <w:rtl/>
        </w:rPr>
        <w:t>ی</w:t>
      </w:r>
      <w:r>
        <w:rPr>
          <w:rtl/>
        </w:rPr>
        <w:t xml:space="preserve"> ہو </w:t>
      </w:r>
      <w:r>
        <w:rPr>
          <w:rFonts w:hint="cs"/>
          <w:rtl/>
        </w:rPr>
        <w:t>ی</w:t>
      </w:r>
      <w:r>
        <w:rPr>
          <w:rFonts w:hint="eastAsia"/>
          <w:rtl/>
        </w:rPr>
        <w:t>ا</w:t>
      </w:r>
      <w:r>
        <w:rPr>
          <w:rtl/>
        </w:rPr>
        <w:t xml:space="preserve"> تمام حجت کے ل</w:t>
      </w:r>
      <w:r>
        <w:rPr>
          <w:rFonts w:hint="cs"/>
          <w:rtl/>
        </w:rPr>
        <w:t>ی</w:t>
      </w:r>
      <w:r>
        <w:rPr>
          <w:rFonts w:hint="eastAsia"/>
          <w:rtl/>
        </w:rPr>
        <w:t>ے</w:t>
      </w:r>
      <w:r>
        <w:rPr>
          <w:rtl/>
        </w:rPr>
        <w:t xml:space="preserve"> جتنے معجزات ک</w:t>
      </w:r>
      <w:r>
        <w:rPr>
          <w:rFonts w:hint="cs"/>
          <w:rtl/>
        </w:rPr>
        <w:t>ی</w:t>
      </w:r>
      <w:r>
        <w:rPr>
          <w:rtl/>
        </w:rPr>
        <w:t xml:space="preserve"> ضرورت تھ</w:t>
      </w:r>
      <w:r>
        <w:rPr>
          <w:rFonts w:hint="cs"/>
          <w:rtl/>
        </w:rPr>
        <w:t>ی</w:t>
      </w:r>
      <w:r>
        <w:rPr>
          <w:rFonts w:hint="eastAsia"/>
          <w:rtl/>
        </w:rPr>
        <w:t>،</w:t>
      </w:r>
      <w:r>
        <w:rPr>
          <w:rtl/>
        </w:rPr>
        <w:t xml:space="preserve"> ان سے زا</w:t>
      </w:r>
      <w:r>
        <w:rPr>
          <w:rFonts w:hint="cs"/>
          <w:rtl/>
        </w:rPr>
        <w:t>ی</w:t>
      </w:r>
      <w:r>
        <w:rPr>
          <w:rFonts w:hint="eastAsia"/>
          <w:rtl/>
        </w:rPr>
        <w:t>د</w:t>
      </w:r>
      <w:r>
        <w:rPr>
          <w:rtl/>
        </w:rPr>
        <w:t xml:space="preserve"> ک</w:t>
      </w:r>
      <w:r>
        <w:rPr>
          <w:rFonts w:hint="cs"/>
          <w:rtl/>
        </w:rPr>
        <w:t>ی</w:t>
      </w:r>
      <w:r>
        <w:rPr>
          <w:rtl/>
        </w:rPr>
        <w:t xml:space="preserve"> فرمائش ک</w:t>
      </w:r>
      <w:r>
        <w:rPr>
          <w:rFonts w:hint="cs"/>
          <w:rtl/>
        </w:rPr>
        <w:t>ی</w:t>
      </w:r>
      <w:r>
        <w:rPr>
          <w:rFonts w:hint="eastAsia"/>
          <w:rtl/>
        </w:rPr>
        <w:t>ا</w:t>
      </w:r>
      <w:r>
        <w:rPr>
          <w:rtl/>
        </w:rPr>
        <w:t xml:space="preserve"> جانا ہو، اگر مقتض</w:t>
      </w:r>
      <w:r>
        <w:rPr>
          <w:rFonts w:hint="cs"/>
          <w:rtl/>
        </w:rPr>
        <w:t>ی</w:t>
      </w:r>
      <w:r>
        <w:rPr>
          <w:rtl/>
        </w:rPr>
        <w:t xml:space="preserve"> حکمت الہٰ</w:t>
      </w:r>
      <w:r>
        <w:rPr>
          <w:rFonts w:hint="cs"/>
          <w:rtl/>
        </w:rPr>
        <w:t>ی</w:t>
      </w:r>
      <w:r>
        <w:rPr>
          <w:rtl/>
        </w:rPr>
        <w:t xml:space="preserve"> ہوتا تو خاد ک</w:t>
      </w:r>
      <w:r>
        <w:rPr>
          <w:rFonts w:hint="cs"/>
          <w:rtl/>
        </w:rPr>
        <w:t>ی</w:t>
      </w:r>
      <w:r>
        <w:rPr>
          <w:rtl/>
        </w:rPr>
        <w:t xml:space="preserve"> طرف سے ان آ</w:t>
      </w:r>
      <w:r>
        <w:rPr>
          <w:rFonts w:hint="cs"/>
          <w:rtl/>
        </w:rPr>
        <w:t>ی</w:t>
      </w:r>
      <w:r>
        <w:rPr>
          <w:rFonts w:hint="eastAsia"/>
          <w:rtl/>
        </w:rPr>
        <w:t>ات</w:t>
      </w:r>
      <w:r>
        <w:rPr>
          <w:rtl/>
        </w:rPr>
        <w:t xml:space="preserve"> کا بھ</w:t>
      </w:r>
      <w:r>
        <w:rPr>
          <w:rFonts w:hint="cs"/>
          <w:rtl/>
        </w:rPr>
        <w:t>ی</w:t>
      </w:r>
      <w:r>
        <w:rPr>
          <w:rFonts w:hint="eastAsia"/>
          <w:rtl/>
        </w:rPr>
        <w:t>جا</w:t>
      </w:r>
      <w:r>
        <w:rPr>
          <w:rtl/>
        </w:rPr>
        <w:t xml:space="preserve"> جانا ضرور</w:t>
      </w:r>
      <w:r>
        <w:rPr>
          <w:rFonts w:hint="cs"/>
          <w:rtl/>
        </w:rPr>
        <w:t>ی</w:t>
      </w:r>
      <w:r>
        <w:rPr>
          <w:rtl/>
        </w:rPr>
        <w:t xml:space="preserve"> ہوجاتا اور </w:t>
      </w:r>
      <w:r>
        <w:rPr>
          <w:rFonts w:hint="cs"/>
          <w:rtl/>
        </w:rPr>
        <w:t>ی</w:t>
      </w:r>
      <w:r>
        <w:rPr>
          <w:rFonts w:hint="eastAsia"/>
          <w:rtl/>
        </w:rPr>
        <w:t>ہ</w:t>
      </w:r>
      <w:r>
        <w:rPr>
          <w:rtl/>
        </w:rPr>
        <w:t xml:space="preserve"> ناممکن ہے کہ کوئ</w:t>
      </w:r>
      <w:r>
        <w:rPr>
          <w:rFonts w:hint="cs"/>
          <w:rtl/>
        </w:rPr>
        <w:t>ی</w:t>
      </w:r>
      <w:r>
        <w:rPr>
          <w:rtl/>
        </w:rPr>
        <w:t xml:space="preserve"> بھ</w:t>
      </w:r>
      <w:r>
        <w:rPr>
          <w:rFonts w:hint="cs"/>
          <w:rtl/>
        </w:rPr>
        <w:t>ی</w:t>
      </w:r>
      <w:r>
        <w:rPr>
          <w:rtl/>
        </w:rPr>
        <w:t xml:space="preserve"> چ</w:t>
      </w:r>
      <w:r>
        <w:rPr>
          <w:rFonts w:hint="cs"/>
          <w:rtl/>
        </w:rPr>
        <w:t>ی</w:t>
      </w:r>
      <w:r>
        <w:rPr>
          <w:rFonts w:hint="eastAsia"/>
          <w:rtl/>
        </w:rPr>
        <w:t>ز</w:t>
      </w:r>
      <w:r>
        <w:rPr>
          <w:rtl/>
        </w:rPr>
        <w:t xml:space="preserve"> حکمت الہ</w:t>
      </w:r>
      <w:r>
        <w:rPr>
          <w:rFonts w:hint="cs"/>
          <w:rtl/>
        </w:rPr>
        <w:t>ی</w:t>
      </w:r>
      <w:r>
        <w:rPr>
          <w:rtl/>
        </w:rPr>
        <w:t xml:space="preserve"> </w:t>
      </w:r>
      <w:r>
        <w:rPr>
          <w:rFonts w:hint="eastAsia"/>
          <w:rtl/>
        </w:rPr>
        <w:t>م</w:t>
      </w:r>
      <w:r>
        <w:rPr>
          <w:rFonts w:hint="cs"/>
          <w:rtl/>
        </w:rPr>
        <w:t>ی</w:t>
      </w:r>
      <w:r>
        <w:rPr>
          <w:rFonts w:hint="eastAsia"/>
          <w:rtl/>
        </w:rPr>
        <w:t>ں</w:t>
      </w:r>
      <w:r>
        <w:rPr>
          <w:rtl/>
        </w:rPr>
        <w:t xml:space="preserve"> مانع بن سکے۔ ک</w:t>
      </w:r>
      <w:r>
        <w:rPr>
          <w:rFonts w:hint="cs"/>
          <w:rtl/>
        </w:rPr>
        <w:t>ی</w:t>
      </w:r>
      <w:r>
        <w:rPr>
          <w:rFonts w:hint="eastAsia"/>
          <w:rtl/>
        </w:rPr>
        <w:t>ونکہ</w:t>
      </w:r>
      <w:r>
        <w:rPr>
          <w:rtl/>
        </w:rPr>
        <w:t xml:space="preserve"> چاہے معجزات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tl/>
        </w:rPr>
        <w:t xml:space="preserve"> جائے </w:t>
      </w:r>
      <w:r>
        <w:rPr>
          <w:rFonts w:hint="cs"/>
          <w:rtl/>
        </w:rPr>
        <w:t>ی</w:t>
      </w:r>
      <w:r>
        <w:rPr>
          <w:rFonts w:hint="eastAsia"/>
          <w:rtl/>
        </w:rPr>
        <w:t>ا</w:t>
      </w:r>
      <w:r>
        <w:rPr>
          <w:rtl/>
        </w:rPr>
        <w:t xml:space="preserve"> نہ ک</w:t>
      </w:r>
      <w:r>
        <w:rPr>
          <w:rFonts w:hint="cs"/>
          <w:rtl/>
        </w:rPr>
        <w:t>ی</w:t>
      </w:r>
      <w:r>
        <w:rPr>
          <w:rtl/>
        </w:rPr>
        <w:t xml:space="preserve"> جائے خدا کے ل</w:t>
      </w:r>
      <w:r>
        <w:rPr>
          <w:rFonts w:hint="cs"/>
          <w:rtl/>
        </w:rPr>
        <w:t>ی</w:t>
      </w:r>
      <w:r>
        <w:rPr>
          <w:rFonts w:hint="eastAsia"/>
          <w:rtl/>
        </w:rPr>
        <w:t>ے</w:t>
      </w:r>
      <w:r>
        <w:rPr>
          <w:rtl/>
        </w:rPr>
        <w:t xml:space="preserve"> </w:t>
      </w:r>
      <w:r>
        <w:rPr>
          <w:rFonts w:hint="cs"/>
          <w:rtl/>
        </w:rPr>
        <w:t>ی</w:t>
      </w:r>
      <w:r>
        <w:rPr>
          <w:rFonts w:hint="eastAsia"/>
          <w:rtl/>
        </w:rPr>
        <w:t>ہ</w:t>
      </w:r>
      <w:r>
        <w:rPr>
          <w:rtl/>
        </w:rPr>
        <w:t xml:space="preserve"> امر محال ہے کہ وہ حکمت کے مناف</w:t>
      </w:r>
      <w:r>
        <w:rPr>
          <w:rFonts w:hint="cs"/>
          <w:rtl/>
        </w:rPr>
        <w:t>ی</w:t>
      </w:r>
      <w:r>
        <w:rPr>
          <w:rtl/>
        </w:rPr>
        <w:t xml:space="preserve"> کوئ</w:t>
      </w:r>
      <w:r>
        <w:rPr>
          <w:rFonts w:hint="cs"/>
          <w:rtl/>
        </w:rPr>
        <w:t>ی</w:t>
      </w:r>
      <w:r>
        <w:rPr>
          <w:rtl/>
        </w:rPr>
        <w:t xml:space="preserve"> کام انجام دے۔</w:t>
      </w:r>
    </w:p>
    <w:p w:rsidR="00243DAF" w:rsidRDefault="00243DAF" w:rsidP="00243DAF">
      <w:pPr>
        <w:pStyle w:val="libNormal"/>
        <w:rPr>
          <w:rtl/>
        </w:rPr>
      </w:pPr>
      <w:r>
        <w:rPr>
          <w:rtl/>
        </w:rPr>
        <w:t xml:space="preserve"> اسکے علاوہ اگر گذشتہ اقوام کا تکذ</w:t>
      </w:r>
      <w:r>
        <w:rPr>
          <w:rFonts w:hint="cs"/>
          <w:rtl/>
        </w:rPr>
        <w:t>ی</w:t>
      </w:r>
      <w:r>
        <w:rPr>
          <w:rFonts w:hint="eastAsia"/>
          <w:rtl/>
        </w:rPr>
        <w:t>ب</w:t>
      </w:r>
      <w:r>
        <w:rPr>
          <w:rtl/>
        </w:rPr>
        <w:t xml:space="preserve"> کرنا معجزات م</w:t>
      </w:r>
      <w:r>
        <w:rPr>
          <w:rFonts w:hint="cs"/>
          <w:rtl/>
        </w:rPr>
        <w:t>ی</w:t>
      </w:r>
      <w:r>
        <w:rPr>
          <w:rFonts w:hint="eastAsia"/>
          <w:rtl/>
        </w:rPr>
        <w:t>ں</w:t>
      </w:r>
      <w:r>
        <w:rPr>
          <w:rtl/>
        </w:rPr>
        <w:t xml:space="preserve"> مانع تھا تو اسے بعثت انب</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بھ</w:t>
      </w:r>
      <w:r>
        <w:rPr>
          <w:rFonts w:hint="cs"/>
          <w:rtl/>
        </w:rPr>
        <w:t>ی</w:t>
      </w:r>
      <w:r>
        <w:rPr>
          <w:rtl/>
        </w:rPr>
        <w:t xml:space="preserve"> مانع بننا چاہےے تھا اور </w:t>
      </w:r>
      <w:r>
        <w:rPr>
          <w:rFonts w:hint="cs"/>
          <w:rtl/>
        </w:rPr>
        <w:t>ی</w:t>
      </w:r>
      <w:r>
        <w:rPr>
          <w:rFonts w:hint="eastAsia"/>
          <w:rtl/>
        </w:rPr>
        <w:t>ہ</w:t>
      </w:r>
      <w:r>
        <w:rPr>
          <w:rtl/>
        </w:rPr>
        <w:t xml:space="preserve"> </w:t>
      </w:r>
      <w:r>
        <w:rPr>
          <w:rFonts w:hint="cs"/>
          <w:rtl/>
        </w:rPr>
        <w:t>ی</w:t>
      </w:r>
      <w:r>
        <w:rPr>
          <w:rFonts w:hint="eastAsia"/>
          <w:rtl/>
        </w:rPr>
        <w:t>ق</w:t>
      </w:r>
      <w:r>
        <w:rPr>
          <w:rFonts w:hint="cs"/>
          <w:rtl/>
        </w:rPr>
        <w:t>ی</w:t>
      </w:r>
      <w:r>
        <w:rPr>
          <w:rFonts w:hint="eastAsia"/>
          <w:rtl/>
        </w:rPr>
        <w:t>ناً</w:t>
      </w:r>
      <w:r>
        <w:rPr>
          <w:rtl/>
        </w:rPr>
        <w:t xml:space="preserve"> باطل اور خلاف فرض ہے۔</w:t>
      </w:r>
    </w:p>
    <w:p w:rsidR="00243DAF" w:rsidRDefault="00243DAF" w:rsidP="00243DAF">
      <w:pPr>
        <w:pStyle w:val="libNormal"/>
        <w:rPr>
          <w:rtl/>
        </w:rPr>
      </w:pPr>
      <w:r>
        <w:rPr>
          <w:rtl/>
        </w:rPr>
        <w:t xml:space="preserve"> پس معلوم ہوا کہ نشان</w:t>
      </w:r>
      <w:r>
        <w:rPr>
          <w:rFonts w:hint="cs"/>
          <w:rtl/>
        </w:rPr>
        <w:t>ی</w:t>
      </w:r>
      <w:r>
        <w:rPr>
          <w:rFonts w:hint="eastAsia"/>
          <w:rtl/>
        </w:rPr>
        <w:t>اں</w:t>
      </w:r>
      <w:r>
        <w:rPr>
          <w:rtl/>
        </w:rPr>
        <w:t xml:space="preserve"> بھ</w:t>
      </w:r>
      <w:r>
        <w:rPr>
          <w:rFonts w:hint="cs"/>
          <w:rtl/>
        </w:rPr>
        <w:t>ی</w:t>
      </w:r>
      <w:r>
        <w:rPr>
          <w:rFonts w:hint="eastAsia"/>
          <w:rtl/>
        </w:rPr>
        <w:t>جے</w:t>
      </w:r>
      <w:r>
        <w:rPr>
          <w:rtl/>
        </w:rPr>
        <w:t xml:space="preserve"> جانے کا مقتض</w:t>
      </w:r>
      <w:r>
        <w:rPr>
          <w:rFonts w:hint="cs"/>
          <w:rtl/>
        </w:rPr>
        <w:t>ی</w:t>
      </w:r>
      <w:r>
        <w:rPr>
          <w:rFonts w:hint="eastAsia"/>
          <w:rtl/>
        </w:rPr>
        <w:t>،</w:t>
      </w:r>
      <w:r>
        <w:rPr>
          <w:rtl/>
        </w:rPr>
        <w:t xml:space="preserve"> لوگوں ک</w:t>
      </w:r>
      <w:r>
        <w:rPr>
          <w:rFonts w:hint="cs"/>
          <w:rtl/>
        </w:rPr>
        <w:t>ی</w:t>
      </w:r>
      <w:r>
        <w:rPr>
          <w:rtl/>
        </w:rPr>
        <w:t xml:space="preserve"> تجاو</w:t>
      </w:r>
      <w:r>
        <w:rPr>
          <w:rFonts w:hint="cs"/>
          <w:rtl/>
        </w:rPr>
        <w:t>ی</w:t>
      </w:r>
      <w:r>
        <w:rPr>
          <w:rFonts w:hint="eastAsia"/>
          <w:rtl/>
        </w:rPr>
        <w:t>ز</w:t>
      </w:r>
      <w:r>
        <w:rPr>
          <w:rtl/>
        </w:rPr>
        <w:t xml:space="preserve"> اور فرمائش کرنا تھا اور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واضح ہے کہ </w:t>
      </w:r>
      <w:r>
        <w:rPr>
          <w:rFonts w:hint="cs"/>
          <w:rtl/>
        </w:rPr>
        <w:t>ی</w:t>
      </w:r>
      <w:r>
        <w:rPr>
          <w:rFonts w:hint="eastAsia"/>
          <w:rtl/>
        </w:rPr>
        <w:t>ہ</w:t>
      </w:r>
      <w:r>
        <w:rPr>
          <w:rtl/>
        </w:rPr>
        <w:t xml:space="preserve"> لوگ ا</w:t>
      </w:r>
      <w:r>
        <w:rPr>
          <w:rFonts w:hint="cs"/>
          <w:rtl/>
        </w:rPr>
        <w:t>ی</w:t>
      </w:r>
      <w:r>
        <w:rPr>
          <w:rFonts w:hint="eastAsia"/>
          <w:rtl/>
        </w:rPr>
        <w:t>س</w:t>
      </w:r>
      <w:r>
        <w:rPr>
          <w:rFonts w:hint="cs"/>
          <w:rtl/>
        </w:rPr>
        <w:t>ی</w:t>
      </w:r>
      <w:r>
        <w:rPr>
          <w:rtl/>
        </w:rPr>
        <w:t xml:space="preserve"> نشان</w:t>
      </w:r>
      <w:r>
        <w:rPr>
          <w:rFonts w:hint="cs"/>
          <w:rtl/>
        </w:rPr>
        <w:t>ی</w:t>
      </w:r>
      <w:r>
        <w:rPr>
          <w:rFonts w:hint="eastAsia"/>
          <w:rtl/>
        </w:rPr>
        <w:t>وں</w:t>
      </w:r>
      <w:r>
        <w:rPr>
          <w:rtl/>
        </w:rPr>
        <w:t xml:space="preserve"> ک</w:t>
      </w:r>
      <w:r>
        <w:rPr>
          <w:rFonts w:hint="cs"/>
          <w:rtl/>
        </w:rPr>
        <w:t>ی</w:t>
      </w:r>
      <w:r>
        <w:rPr>
          <w:rtl/>
        </w:rPr>
        <w:t xml:space="preserve"> فرمائش کرتے تھے جو امتام حجت کے ل</w:t>
      </w:r>
      <w:r>
        <w:rPr>
          <w:rFonts w:hint="cs"/>
          <w:rtl/>
        </w:rPr>
        <w:t>ی</w:t>
      </w:r>
      <w:r>
        <w:rPr>
          <w:rFonts w:hint="eastAsia"/>
          <w:rtl/>
        </w:rPr>
        <w:t>ے</w:t>
      </w:r>
      <w:r>
        <w:rPr>
          <w:rtl/>
        </w:rPr>
        <w:t xml:space="preserve"> لازم</w:t>
      </w:r>
      <w:r>
        <w:rPr>
          <w:rFonts w:hint="cs"/>
          <w:rtl/>
        </w:rPr>
        <w:t>ی</w:t>
      </w:r>
      <w:r>
        <w:rPr>
          <w:rtl/>
        </w:rPr>
        <w:t xml:space="preserve"> معجزات سے زا</w:t>
      </w:r>
      <w:r>
        <w:rPr>
          <w:rFonts w:hint="cs"/>
          <w:rtl/>
        </w:rPr>
        <w:t>ی</w:t>
      </w:r>
      <w:r>
        <w:rPr>
          <w:rFonts w:hint="eastAsia"/>
          <w:rtl/>
        </w:rPr>
        <w:t>د</w:t>
      </w:r>
      <w:r>
        <w:rPr>
          <w:rtl/>
        </w:rPr>
        <w:t xml:space="preserve"> تھ</w:t>
      </w:r>
      <w:r>
        <w:rPr>
          <w:rFonts w:hint="cs"/>
          <w:rtl/>
        </w:rPr>
        <w:t>ی</w:t>
      </w:r>
      <w:r>
        <w:rPr>
          <w:rFonts w:hint="eastAsia"/>
          <w:rtl/>
        </w:rPr>
        <w:t>ں</w:t>
      </w:r>
      <w:r>
        <w:rPr>
          <w:rtl/>
        </w:rPr>
        <w:t>۔ اس ل</w:t>
      </w:r>
      <w:r>
        <w:rPr>
          <w:rFonts w:hint="cs"/>
          <w:rtl/>
        </w:rPr>
        <w:t>ی</w:t>
      </w:r>
      <w:r>
        <w:rPr>
          <w:rFonts w:hint="eastAsia"/>
          <w:rtl/>
        </w:rPr>
        <w:t>ے</w:t>
      </w:r>
      <w:r>
        <w:rPr>
          <w:rtl/>
        </w:rPr>
        <w:t xml:space="preserve"> کہ اپنے نب</w:t>
      </w:r>
      <w:r>
        <w:rPr>
          <w:rFonts w:hint="cs"/>
          <w:rtl/>
        </w:rPr>
        <w:t>ی</w:t>
      </w:r>
      <w:r>
        <w:rPr>
          <w:rtl/>
        </w:rPr>
        <w:t xml:space="preserve"> کو نبوت ثابت کرنے کے </w:t>
      </w:r>
      <w:r w:rsidR="001D753D">
        <w:rPr>
          <w:rtl/>
        </w:rPr>
        <w:t>لئے</w:t>
      </w:r>
      <w:r>
        <w:rPr>
          <w:rtl/>
        </w:rPr>
        <w:t xml:space="preserve"> اتمام حجت کے طور پر ضرور</w:t>
      </w:r>
      <w:r>
        <w:rPr>
          <w:rFonts w:hint="cs"/>
          <w:rtl/>
        </w:rPr>
        <w:t>ی</w:t>
      </w:r>
      <w:r>
        <w:rPr>
          <w:rtl/>
        </w:rPr>
        <w:t xml:space="preserve"> نشان</w:t>
      </w:r>
      <w:r>
        <w:rPr>
          <w:rFonts w:hint="cs"/>
          <w:rtl/>
        </w:rPr>
        <w:t>ی</w:t>
      </w:r>
      <w:r>
        <w:rPr>
          <w:rFonts w:hint="eastAsia"/>
          <w:rtl/>
        </w:rPr>
        <w:t>وں</w:t>
      </w:r>
      <w:r>
        <w:rPr>
          <w:rtl/>
        </w:rPr>
        <w:t xml:space="preserve"> کا بھ</w:t>
      </w:r>
      <w:r>
        <w:rPr>
          <w:rFonts w:hint="cs"/>
          <w:rtl/>
        </w:rPr>
        <w:t>ی</w:t>
      </w:r>
      <w:r>
        <w:rPr>
          <w:rFonts w:hint="eastAsia"/>
          <w:rtl/>
        </w:rPr>
        <w:t>جنا</w:t>
      </w:r>
      <w:r>
        <w:rPr>
          <w:rtl/>
        </w:rPr>
        <w:t xml:space="preserve"> خداپر لازم تھا۔ البتہ ضرورت سے زا</w:t>
      </w:r>
      <w:r>
        <w:rPr>
          <w:rFonts w:hint="cs"/>
          <w:rtl/>
        </w:rPr>
        <w:t>ی</w:t>
      </w:r>
      <w:r>
        <w:rPr>
          <w:rFonts w:hint="eastAsia"/>
          <w:rtl/>
        </w:rPr>
        <w:t>د</w:t>
      </w:r>
      <w:r>
        <w:rPr>
          <w:rtl/>
        </w:rPr>
        <w:t xml:space="preserve"> </w:t>
      </w:r>
      <w:r w:rsidR="001F2573">
        <w:rPr>
          <w:rtl/>
        </w:rPr>
        <w:t>نشانیوں کا</w:t>
      </w:r>
      <w:r>
        <w:rPr>
          <w:rtl/>
        </w:rPr>
        <w:t xml:space="preserve"> بھ</w:t>
      </w:r>
      <w:r>
        <w:rPr>
          <w:rFonts w:hint="cs"/>
          <w:rtl/>
        </w:rPr>
        <w:t>ی</w:t>
      </w:r>
      <w:r>
        <w:rPr>
          <w:rFonts w:hint="eastAsia"/>
          <w:rtl/>
        </w:rPr>
        <w:t>جنا</w:t>
      </w:r>
      <w:r>
        <w:rPr>
          <w:rtl/>
        </w:rPr>
        <w:t xml:space="preserve"> ابتدائ</w:t>
      </w:r>
      <w:r>
        <w:rPr>
          <w:rFonts w:hint="cs"/>
          <w:rtl/>
        </w:rPr>
        <w:t>ی</w:t>
      </w:r>
      <w:r>
        <w:rPr>
          <w:rtl/>
        </w:rPr>
        <w:t xml:space="preserve"> طور پر ضرور</w:t>
      </w:r>
      <w:r>
        <w:rPr>
          <w:rFonts w:hint="cs"/>
          <w:rtl/>
        </w:rPr>
        <w:t>ی</w:t>
      </w:r>
      <w:r>
        <w:rPr>
          <w:rtl/>
        </w:rPr>
        <w:t xml:space="preserve"> ہے اور نہ منکر</w:t>
      </w:r>
      <w:r>
        <w:rPr>
          <w:rFonts w:hint="cs"/>
          <w:rtl/>
        </w:rPr>
        <w:t>ی</w:t>
      </w:r>
      <w:r>
        <w:rPr>
          <w:rFonts w:hint="eastAsia"/>
          <w:rtl/>
        </w:rPr>
        <w:t>ن</w:t>
      </w:r>
      <w:r>
        <w:rPr>
          <w:rtl/>
        </w:rPr>
        <w:t xml:space="preserve"> ک</w:t>
      </w:r>
      <w:r>
        <w:rPr>
          <w:rFonts w:hint="cs"/>
          <w:rtl/>
        </w:rPr>
        <w:t>ی</w:t>
      </w:r>
      <w:r>
        <w:rPr>
          <w:rtl/>
        </w:rPr>
        <w:t xml:space="preserve"> خواہش ک</w:t>
      </w:r>
      <w:r>
        <w:rPr>
          <w:rFonts w:hint="cs"/>
          <w:rtl/>
        </w:rPr>
        <w:t>ی</w:t>
      </w:r>
      <w:r>
        <w:rPr>
          <w:rtl/>
        </w:rPr>
        <w:t xml:space="preserve"> خاطر۔ ہاں! اگر مصلحت کا </w:t>
      </w:r>
      <w:r>
        <w:rPr>
          <w:rFonts w:hint="cs"/>
          <w:rtl/>
        </w:rPr>
        <w:t>ی</w:t>
      </w:r>
      <w:r>
        <w:rPr>
          <w:rFonts w:hint="eastAsia"/>
          <w:rtl/>
        </w:rPr>
        <w:t>ہ</w:t>
      </w:r>
      <w:r>
        <w:rPr>
          <w:rtl/>
        </w:rPr>
        <w:t xml:space="preserve"> تقاضا ہو کہ دوبارہ </w:t>
      </w:r>
      <w:r>
        <w:rPr>
          <w:rFonts w:hint="cs"/>
          <w:rtl/>
        </w:rPr>
        <w:t>ی</w:t>
      </w:r>
      <w:r>
        <w:rPr>
          <w:rFonts w:hint="eastAsia"/>
          <w:rtl/>
        </w:rPr>
        <w:t>ا</w:t>
      </w:r>
      <w:r>
        <w:rPr>
          <w:rtl/>
        </w:rPr>
        <w:t xml:space="preserve"> سہ بارہ حجت قائم ک</w:t>
      </w:r>
      <w:r>
        <w:rPr>
          <w:rFonts w:hint="cs"/>
          <w:rtl/>
        </w:rPr>
        <w:t>ی</w:t>
      </w:r>
      <w:r>
        <w:rPr>
          <w:rtl/>
        </w:rPr>
        <w:t xml:space="preserve"> جائے </w:t>
      </w:r>
      <w:r>
        <w:rPr>
          <w:rFonts w:hint="cs"/>
          <w:rtl/>
        </w:rPr>
        <w:t>ی</w:t>
      </w:r>
      <w:r>
        <w:rPr>
          <w:rFonts w:hint="eastAsia"/>
          <w:rtl/>
        </w:rPr>
        <w:t>ا</w:t>
      </w:r>
      <w:r>
        <w:rPr>
          <w:rtl/>
        </w:rPr>
        <w:t xml:space="preserve"> لوگوں ک</w:t>
      </w:r>
      <w:r>
        <w:rPr>
          <w:rFonts w:hint="cs"/>
          <w:rtl/>
        </w:rPr>
        <w:t>ی</w:t>
      </w:r>
      <w:r>
        <w:rPr>
          <w:rtl/>
        </w:rPr>
        <w:t xml:space="preserve"> فرمائش پور</w:t>
      </w:r>
      <w:r>
        <w:rPr>
          <w:rFonts w:hint="cs"/>
          <w:rtl/>
        </w:rPr>
        <w:t>ی</w:t>
      </w:r>
      <w:r>
        <w:rPr>
          <w:rtl/>
        </w:rPr>
        <w:t xml:space="preserve"> ک</w:t>
      </w:r>
      <w:r>
        <w:rPr>
          <w:rFonts w:hint="cs"/>
          <w:rtl/>
        </w:rPr>
        <w:t>ی</w:t>
      </w:r>
      <w:r>
        <w:rPr>
          <w:rtl/>
        </w:rPr>
        <w:t xml:space="preserve"> جائے تو </w:t>
      </w:r>
      <w:r>
        <w:rPr>
          <w:rFonts w:hint="cs"/>
          <w:rtl/>
        </w:rPr>
        <w:t>ی</w:t>
      </w:r>
      <w:r>
        <w:rPr>
          <w:rFonts w:hint="eastAsia"/>
          <w:rtl/>
        </w:rPr>
        <w:t>ہ</w:t>
      </w:r>
      <w:r>
        <w:rPr>
          <w:rtl/>
        </w:rPr>
        <w:t xml:space="preserve"> خدا کے ل</w:t>
      </w:r>
      <w:r>
        <w:rPr>
          <w:rFonts w:hint="cs"/>
          <w:rtl/>
        </w:rPr>
        <w:t>ی</w:t>
      </w:r>
      <w:r>
        <w:rPr>
          <w:rFonts w:hint="eastAsia"/>
          <w:rtl/>
        </w:rPr>
        <w:t>ے</w:t>
      </w:r>
      <w:r>
        <w:rPr>
          <w:rtl/>
        </w:rPr>
        <w:t xml:space="preserve"> نا</w:t>
      </w:r>
      <w:r>
        <w:rPr>
          <w:rFonts w:hint="eastAsia"/>
          <w:rtl/>
        </w:rPr>
        <w:t>ممکن</w:t>
      </w:r>
      <w:r>
        <w:rPr>
          <w:rtl/>
        </w:rPr>
        <w:t xml:space="preserve"> ہے۔</w:t>
      </w:r>
    </w:p>
    <w:p w:rsidR="000F7C63" w:rsidRDefault="00243DAF" w:rsidP="00243DAF">
      <w:pPr>
        <w:pStyle w:val="libNormal"/>
        <w:rPr>
          <w:rtl/>
        </w:rPr>
      </w:pPr>
      <w:r>
        <w:rPr>
          <w:rtl/>
        </w:rPr>
        <w:t xml:space="preserve"> بنابرا</w:t>
      </w:r>
      <w:r>
        <w:rPr>
          <w:rFonts w:hint="cs"/>
          <w:rtl/>
        </w:rPr>
        <w:t>ی</w:t>
      </w:r>
      <w:r>
        <w:rPr>
          <w:rFonts w:hint="eastAsia"/>
          <w:rtl/>
        </w:rPr>
        <w:t>ن</w:t>
      </w:r>
      <w:r>
        <w:rPr>
          <w:rtl/>
        </w:rPr>
        <w:t xml:space="preserve"> منکر</w:t>
      </w:r>
      <w:r>
        <w:rPr>
          <w:rFonts w:hint="cs"/>
          <w:rtl/>
        </w:rPr>
        <w:t>ی</w:t>
      </w:r>
      <w:r>
        <w:rPr>
          <w:rFonts w:hint="eastAsia"/>
          <w:rtl/>
        </w:rPr>
        <w:t>ن</w:t>
      </w:r>
      <w:r>
        <w:rPr>
          <w:rtl/>
        </w:rPr>
        <w:t xml:space="preserve"> رسالت اتمام حجت کے ل</w:t>
      </w:r>
      <w:r>
        <w:rPr>
          <w:rFonts w:hint="cs"/>
          <w:rtl/>
        </w:rPr>
        <w:t>ی</w:t>
      </w:r>
      <w:r>
        <w:rPr>
          <w:rFonts w:hint="eastAsia"/>
          <w:rtl/>
        </w:rPr>
        <w:t>ے</w:t>
      </w:r>
      <w:r>
        <w:rPr>
          <w:rtl/>
        </w:rPr>
        <w:t xml:space="preserve"> ضرور</w:t>
      </w:r>
      <w:r>
        <w:rPr>
          <w:rFonts w:hint="cs"/>
          <w:rtl/>
        </w:rPr>
        <w:t>ی</w:t>
      </w:r>
      <w:r>
        <w:rPr>
          <w:rtl/>
        </w:rPr>
        <w:t xml:space="preserve"> نشان</w:t>
      </w:r>
      <w:r>
        <w:rPr>
          <w:rFonts w:hint="cs"/>
          <w:rtl/>
        </w:rPr>
        <w:t>ی</w:t>
      </w:r>
      <w:r>
        <w:rPr>
          <w:rFonts w:hint="eastAsia"/>
          <w:rtl/>
        </w:rPr>
        <w:t>وں</w:t>
      </w:r>
      <w:r>
        <w:rPr>
          <w:rtl/>
        </w:rPr>
        <w:t xml:space="preserve"> کے بھ</w:t>
      </w:r>
      <w:r>
        <w:rPr>
          <w:rFonts w:hint="cs"/>
          <w:rtl/>
        </w:rPr>
        <w:t>ی</w:t>
      </w:r>
      <w:r>
        <w:rPr>
          <w:rFonts w:hint="eastAsia"/>
          <w:rtl/>
        </w:rPr>
        <w:t>جے</w:t>
      </w:r>
      <w:r>
        <w:rPr>
          <w:rtl/>
        </w:rPr>
        <w:t xml:space="preserve"> جانے اور ان ک</w:t>
      </w:r>
      <w:r>
        <w:rPr>
          <w:rFonts w:hint="cs"/>
          <w:rtl/>
        </w:rPr>
        <w:t>ی</w:t>
      </w:r>
      <w:r>
        <w:rPr>
          <w:rtl/>
        </w:rPr>
        <w:t xml:space="preserve"> تکذ</w:t>
      </w:r>
      <w:r>
        <w:rPr>
          <w:rFonts w:hint="cs"/>
          <w:rtl/>
        </w:rPr>
        <w:t>ی</w:t>
      </w:r>
      <w:r>
        <w:rPr>
          <w:rFonts w:hint="eastAsia"/>
          <w:rtl/>
        </w:rPr>
        <w:t>ب</w:t>
      </w:r>
      <w:r>
        <w:rPr>
          <w:rtl/>
        </w:rPr>
        <w:t xml:space="preserve"> کے بعد مز</w:t>
      </w:r>
      <w:r>
        <w:rPr>
          <w:rFonts w:hint="cs"/>
          <w:rtl/>
        </w:rPr>
        <w:t>ی</w:t>
      </w:r>
      <w:r>
        <w:rPr>
          <w:rFonts w:hint="eastAsia"/>
          <w:rtl/>
        </w:rPr>
        <w:t>د</w:t>
      </w:r>
      <w:r>
        <w:rPr>
          <w:rtl/>
        </w:rPr>
        <w:t xml:space="preserve"> نشان</w:t>
      </w:r>
      <w:r>
        <w:rPr>
          <w:rFonts w:hint="cs"/>
          <w:rtl/>
        </w:rPr>
        <w:t>ی</w:t>
      </w:r>
      <w:r>
        <w:rPr>
          <w:rFonts w:hint="eastAsia"/>
          <w:rtl/>
        </w:rPr>
        <w:t>وں</w:t>
      </w:r>
      <w:r>
        <w:rPr>
          <w:rtl/>
        </w:rPr>
        <w:t xml:space="preserve"> ک</w:t>
      </w:r>
      <w:r>
        <w:rPr>
          <w:rFonts w:hint="cs"/>
          <w:rtl/>
        </w:rPr>
        <w:t>ی</w:t>
      </w:r>
      <w:r>
        <w:rPr>
          <w:rtl/>
        </w:rPr>
        <w:t xml:space="preserve"> فرمائش کر رہ تھے اور گذشتہ اقوام کا تکذ</w:t>
      </w:r>
      <w:r>
        <w:rPr>
          <w:rFonts w:hint="cs"/>
          <w:rtl/>
        </w:rPr>
        <w:t>ی</w:t>
      </w:r>
      <w:r>
        <w:rPr>
          <w:rFonts w:hint="eastAsia"/>
          <w:rtl/>
        </w:rPr>
        <w:t>ب</w:t>
      </w:r>
      <w:r>
        <w:rPr>
          <w:rtl/>
        </w:rPr>
        <w:t xml:space="preserve"> کرنا فرمائش</w:t>
      </w:r>
      <w:r>
        <w:rPr>
          <w:rFonts w:hint="cs"/>
          <w:rtl/>
        </w:rPr>
        <w:t>ی</w:t>
      </w:r>
      <w:r>
        <w:rPr>
          <w:rtl/>
        </w:rPr>
        <w:t xml:space="preserve"> نشان</w:t>
      </w:r>
      <w:r>
        <w:rPr>
          <w:rFonts w:hint="cs"/>
          <w:rtl/>
        </w:rPr>
        <w:t>ی</w:t>
      </w:r>
      <w:r>
        <w:rPr>
          <w:rFonts w:hint="eastAsia"/>
          <w:rtl/>
        </w:rPr>
        <w:t>اں</w:t>
      </w:r>
      <w:r>
        <w:rPr>
          <w:rtl/>
        </w:rPr>
        <w:t xml:space="preserve"> بھ</w:t>
      </w:r>
      <w:r>
        <w:rPr>
          <w:rFonts w:hint="cs"/>
          <w:rtl/>
        </w:rPr>
        <w:t>ی</w:t>
      </w:r>
      <w:r>
        <w:rPr>
          <w:rFonts w:hint="eastAsia"/>
          <w:rtl/>
        </w:rPr>
        <w:t>جے</w:t>
      </w:r>
      <w:r>
        <w:rPr>
          <w:rtl/>
        </w:rPr>
        <w:t xml:space="preserve"> جانے م</w:t>
      </w:r>
      <w:r>
        <w:rPr>
          <w:rFonts w:hint="cs"/>
          <w:rtl/>
        </w:rPr>
        <w:t>ی</w:t>
      </w:r>
      <w:r>
        <w:rPr>
          <w:rFonts w:hint="eastAsia"/>
          <w:rtl/>
        </w:rPr>
        <w:t>ں</w:t>
      </w:r>
      <w:r>
        <w:rPr>
          <w:rtl/>
        </w:rPr>
        <w:t xml:space="preserve"> اس </w:t>
      </w:r>
      <w:r w:rsidR="001D753D">
        <w:rPr>
          <w:rtl/>
        </w:rPr>
        <w:t>لئے</w:t>
      </w:r>
      <w:r>
        <w:rPr>
          <w:rtl/>
        </w:rPr>
        <w:t xml:space="preserve"> مانع بنا کہ ان آ</w:t>
      </w:r>
      <w:r>
        <w:rPr>
          <w:rFonts w:hint="cs"/>
          <w:rtl/>
        </w:rPr>
        <w:t>ی</w:t>
      </w:r>
      <w:r>
        <w:rPr>
          <w:rFonts w:hint="eastAsia"/>
          <w:rtl/>
        </w:rPr>
        <w:t>ات</w:t>
      </w:r>
      <w:r>
        <w:rPr>
          <w:rtl/>
        </w:rPr>
        <w:t xml:space="preserve"> و نشان</w:t>
      </w:r>
      <w:r>
        <w:rPr>
          <w:rFonts w:hint="cs"/>
          <w:rtl/>
        </w:rPr>
        <w:t>ی</w:t>
      </w:r>
      <w:r>
        <w:rPr>
          <w:rFonts w:hint="eastAsia"/>
          <w:rtl/>
        </w:rPr>
        <w:t>وں</w:t>
      </w:r>
      <w:r>
        <w:rPr>
          <w:rtl/>
        </w:rPr>
        <w:t xml:space="preserve"> ک</w:t>
      </w:r>
      <w:r>
        <w:rPr>
          <w:rFonts w:hint="cs"/>
          <w:rtl/>
        </w:rPr>
        <w:t>ی</w:t>
      </w:r>
      <w:r>
        <w:rPr>
          <w:rtl/>
        </w:rPr>
        <w:t xml:space="preserve"> تکذ</w:t>
      </w:r>
      <w:r>
        <w:rPr>
          <w:rFonts w:hint="cs"/>
          <w:rtl/>
        </w:rPr>
        <w:t>ی</w:t>
      </w:r>
      <w:r>
        <w:rPr>
          <w:rFonts w:hint="eastAsia"/>
          <w:rtl/>
        </w:rPr>
        <w:t>ب</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 پر عذاب ن</w:t>
      </w:r>
      <w:r>
        <w:rPr>
          <w:rFonts w:hint="eastAsia"/>
          <w:rtl/>
        </w:rPr>
        <w:t>ازل</w:t>
      </w:r>
      <w:r>
        <w:rPr>
          <w:rtl/>
        </w:rPr>
        <w:t xml:space="preserve"> ہوتا تھا اور اللہ تعال</w:t>
      </w:r>
      <w:r>
        <w:rPr>
          <w:rFonts w:hint="cs"/>
          <w:rtl/>
        </w:rPr>
        <w:t>یٰ</w:t>
      </w:r>
      <w:r>
        <w:rPr>
          <w:rtl/>
        </w:rPr>
        <w:t xml:space="preserve"> نے </w:t>
      </w:r>
      <w:r>
        <w:rPr>
          <w:rFonts w:hint="cs"/>
          <w:rtl/>
        </w:rPr>
        <w:t>ی</w:t>
      </w:r>
      <w:r>
        <w:rPr>
          <w:rFonts w:hint="eastAsia"/>
          <w:rtl/>
        </w:rPr>
        <w:t>ہ</w:t>
      </w:r>
      <w:r>
        <w:rPr>
          <w:rtl/>
        </w:rPr>
        <w:t xml:space="preserve"> ضمانت د</w:t>
      </w:r>
      <w:r>
        <w:rPr>
          <w:rFonts w:hint="cs"/>
          <w:rtl/>
        </w:rPr>
        <w:t>ی</w:t>
      </w:r>
      <w:r>
        <w:rPr>
          <w:rtl/>
        </w:rPr>
        <w:t xml:space="preserve"> ہے کہ رسول اعظمؐ کے احترام و تعظ</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اس امت پر دن</w:t>
      </w:r>
      <w:r>
        <w:rPr>
          <w:rFonts w:hint="cs"/>
          <w:rtl/>
        </w:rPr>
        <w:t>ی</w:t>
      </w:r>
      <w:r>
        <w:rPr>
          <w:rFonts w:hint="eastAsia"/>
          <w:rtl/>
        </w:rPr>
        <w:t>او</w:t>
      </w:r>
      <w:r>
        <w:rPr>
          <w:rFonts w:hint="cs"/>
          <w:rtl/>
        </w:rPr>
        <w:t>ی</w:t>
      </w:r>
      <w:r>
        <w:rPr>
          <w:rtl/>
        </w:rPr>
        <w:t xml:space="preserve"> عذاب نازل نہ</w:t>
      </w:r>
      <w:r>
        <w:rPr>
          <w:rFonts w:hint="cs"/>
          <w:rtl/>
        </w:rPr>
        <w:t>ی</w:t>
      </w:r>
      <w:r>
        <w:rPr>
          <w:rFonts w:hint="eastAsia"/>
          <w:rtl/>
        </w:rPr>
        <w:t>ں</w:t>
      </w:r>
      <w:r>
        <w:rPr>
          <w:rtl/>
        </w:rPr>
        <w:t xml:space="preserve"> ہوگا۔ اللہ تعال</w:t>
      </w:r>
      <w:r>
        <w:rPr>
          <w:rFonts w:hint="cs"/>
          <w:rtl/>
        </w:rPr>
        <w:t>ی</w:t>
      </w:r>
      <w:r>
        <w:rPr>
          <w:rtl/>
        </w:rPr>
        <w:t xml:space="preserve"> کا فرمان ہے:</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8E3163" w:rsidP="008E3163">
      <w:pPr>
        <w:pStyle w:val="libNormal"/>
        <w:rPr>
          <w:rtl/>
        </w:rPr>
      </w:pPr>
      <w:r w:rsidRPr="008E3163">
        <w:rPr>
          <w:rStyle w:val="libAlaemChar"/>
          <w:rFonts w:hint="cs"/>
          <w:rtl/>
        </w:rPr>
        <w:t>(</w:t>
      </w:r>
      <w:r>
        <w:rPr>
          <w:rFonts w:hint="cs"/>
          <w:rtl/>
        </w:rPr>
        <w:t xml:space="preserve">  </w:t>
      </w:r>
      <w:r w:rsidR="00243DAF">
        <w:rPr>
          <w:rtl/>
        </w:rPr>
        <w:t xml:space="preserve"> </w:t>
      </w:r>
      <w:r w:rsidRPr="008E3163">
        <w:rPr>
          <w:rStyle w:val="libAieChar"/>
          <w:rtl/>
        </w:rPr>
        <w:t>وَمَا كَانَ اللَّـهُ لِيُعَذِّبَهُمْ وَأَنتَ فِيهِمْ ۚ</w:t>
      </w:r>
      <w:r w:rsidRPr="008E3163">
        <w:rPr>
          <w:rStyle w:val="libAlaemChar"/>
          <w:rFonts w:hint="cs"/>
          <w:rtl/>
        </w:rPr>
        <w:t>)</w:t>
      </w:r>
      <w:r>
        <w:rPr>
          <w:rFonts w:hint="cs"/>
          <w:rtl/>
        </w:rPr>
        <w:t xml:space="preserve"> </w:t>
      </w:r>
      <w:r w:rsidR="002A6CF7" w:rsidRPr="002A6CF7">
        <w:rPr>
          <w:rFonts w:hint="cs"/>
          <w:rtl/>
        </w:rPr>
        <w:t>8</w:t>
      </w:r>
      <w:r w:rsidR="00243DAF" w:rsidRPr="00DB61B6">
        <w:rPr>
          <w:rFonts w:hint="cs"/>
          <w:rtl/>
        </w:rPr>
        <w:t>:</w:t>
      </w:r>
      <w:r w:rsidR="002A6CF7" w:rsidRPr="002A6CF7">
        <w:rPr>
          <w:rFonts w:hint="cs"/>
          <w:rtl/>
        </w:rPr>
        <w:t>33</w:t>
      </w:r>
    </w:p>
    <w:p w:rsidR="00243DAF" w:rsidRDefault="00243DAF" w:rsidP="00243DAF">
      <w:pPr>
        <w:pStyle w:val="libNormal"/>
        <w:rPr>
          <w:rtl/>
        </w:rPr>
      </w:pPr>
      <w:r>
        <w:rPr>
          <w:rtl/>
        </w:rPr>
        <w:t xml:space="preserve"> ''حالانکہ جب تک تم ان کے درم</w:t>
      </w:r>
      <w:r>
        <w:rPr>
          <w:rFonts w:hint="cs"/>
          <w:rtl/>
        </w:rPr>
        <w:t>ی</w:t>
      </w:r>
      <w:r>
        <w:rPr>
          <w:rFonts w:hint="eastAsia"/>
          <w:rtl/>
        </w:rPr>
        <w:t>ان</w:t>
      </w:r>
      <w:r>
        <w:rPr>
          <w:rtl/>
        </w:rPr>
        <w:t xml:space="preserve"> موجود ہو، خدا ان پر عذاب نہ</w:t>
      </w:r>
      <w:r>
        <w:rPr>
          <w:rFonts w:hint="cs"/>
          <w:rtl/>
        </w:rPr>
        <w:t>ی</w:t>
      </w:r>
      <w:r>
        <w:rPr>
          <w:rFonts w:hint="eastAsia"/>
          <w:rtl/>
        </w:rPr>
        <w:t>ں</w:t>
      </w:r>
      <w:r>
        <w:rPr>
          <w:rtl/>
        </w:rPr>
        <w:t xml:space="preserve"> کرے گا۔،،</w:t>
      </w:r>
    </w:p>
    <w:p w:rsidR="00243DAF" w:rsidRDefault="00243DAF" w:rsidP="00243DAF">
      <w:pPr>
        <w:pStyle w:val="libNormal"/>
        <w:rPr>
          <w:rtl/>
        </w:rPr>
      </w:pPr>
      <w:r>
        <w:rPr>
          <w:rtl/>
        </w:rPr>
        <w:t xml:space="preserve"> مطالبہ شدہ آ</w:t>
      </w:r>
      <w:r>
        <w:rPr>
          <w:rFonts w:hint="cs"/>
          <w:rtl/>
        </w:rPr>
        <w:t>ی</w:t>
      </w:r>
      <w:r>
        <w:rPr>
          <w:rFonts w:hint="eastAsia"/>
          <w:rtl/>
        </w:rPr>
        <w:t>ات</w:t>
      </w:r>
      <w:r>
        <w:rPr>
          <w:rtl/>
        </w:rPr>
        <w:t xml:space="preserve"> ک</w:t>
      </w:r>
      <w:r>
        <w:rPr>
          <w:rFonts w:hint="cs"/>
          <w:rtl/>
        </w:rPr>
        <w:t>ی</w:t>
      </w:r>
      <w:r>
        <w:rPr>
          <w:rtl/>
        </w:rPr>
        <w:t xml:space="preserve"> تکذ</w:t>
      </w:r>
      <w:r>
        <w:rPr>
          <w:rFonts w:hint="cs"/>
          <w:rtl/>
        </w:rPr>
        <w:t>ی</w:t>
      </w:r>
      <w:r>
        <w:rPr>
          <w:rFonts w:hint="eastAsia"/>
          <w:rtl/>
        </w:rPr>
        <w:t>ب</w:t>
      </w:r>
      <w:r>
        <w:rPr>
          <w:rtl/>
        </w:rPr>
        <w:t xml:space="preserve"> اس ل</w:t>
      </w:r>
      <w:r>
        <w:rPr>
          <w:rFonts w:hint="cs"/>
          <w:rtl/>
        </w:rPr>
        <w:t>ی</w:t>
      </w:r>
      <w:r>
        <w:rPr>
          <w:rFonts w:hint="eastAsia"/>
          <w:rtl/>
        </w:rPr>
        <w:t>ے</w:t>
      </w:r>
      <w:r>
        <w:rPr>
          <w:rtl/>
        </w:rPr>
        <w:t xml:space="preserve"> باعث عذاب بنت</w:t>
      </w:r>
      <w:r>
        <w:rPr>
          <w:rFonts w:hint="cs"/>
          <w:rtl/>
        </w:rPr>
        <w:t>ی</w:t>
      </w:r>
      <w:r>
        <w:rPr>
          <w:rtl/>
        </w:rPr>
        <w:t xml:space="preserve"> ہے کہ اگر کوئ</w:t>
      </w:r>
      <w:r>
        <w:rPr>
          <w:rFonts w:hint="cs"/>
          <w:rtl/>
        </w:rPr>
        <w:t>ی</w:t>
      </w:r>
      <w:r>
        <w:rPr>
          <w:rtl/>
        </w:rPr>
        <w:t xml:space="preserve"> آسمان</w:t>
      </w:r>
      <w:r>
        <w:rPr>
          <w:rFonts w:hint="cs"/>
          <w:rtl/>
        </w:rPr>
        <w:t>ی</w:t>
      </w:r>
      <w:r>
        <w:rPr>
          <w:rtl/>
        </w:rPr>
        <w:t xml:space="preserve"> معجزہ ابتدائ</w:t>
      </w:r>
      <w:r>
        <w:rPr>
          <w:rFonts w:hint="cs"/>
          <w:rtl/>
        </w:rPr>
        <w:t>ی</w:t>
      </w:r>
      <w:r>
        <w:rPr>
          <w:rtl/>
        </w:rPr>
        <w:t xml:space="preserve"> ہو تو اس کا مقصود صرف نبوّت کا اثبات ہوتا ہے اور اس ک</w:t>
      </w:r>
      <w:r>
        <w:rPr>
          <w:rFonts w:hint="cs"/>
          <w:rtl/>
        </w:rPr>
        <w:t>ی</w:t>
      </w:r>
      <w:r>
        <w:rPr>
          <w:rtl/>
        </w:rPr>
        <w:t xml:space="preserve"> تکذ</w:t>
      </w:r>
      <w:r>
        <w:rPr>
          <w:rFonts w:hint="cs"/>
          <w:rtl/>
        </w:rPr>
        <w:t>ی</w:t>
      </w:r>
      <w:r>
        <w:rPr>
          <w:rFonts w:hint="eastAsia"/>
          <w:rtl/>
        </w:rPr>
        <w:t>ب</w:t>
      </w:r>
      <w:r>
        <w:rPr>
          <w:rtl/>
        </w:rPr>
        <w:t xml:space="preserve"> کا وہ</w:t>
      </w:r>
      <w:r>
        <w:rPr>
          <w:rFonts w:hint="cs"/>
          <w:rtl/>
        </w:rPr>
        <w:t>ی</w:t>
      </w:r>
      <w:r>
        <w:rPr>
          <w:rtl/>
        </w:rPr>
        <w:t xml:space="preserve"> گنا ہ و عقاب ہوگا جو نب</w:t>
      </w:r>
      <w:r>
        <w:rPr>
          <w:rFonts w:hint="cs"/>
          <w:rtl/>
        </w:rPr>
        <w:t>ی</w:t>
      </w:r>
      <w:r>
        <w:rPr>
          <w:rtl/>
        </w:rPr>
        <w:t xml:space="preserve"> کو جھٹلانے کا ہوتا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اگر </w:t>
      </w:r>
      <w:r>
        <w:rPr>
          <w:rFonts w:hint="cs"/>
          <w:rtl/>
        </w:rPr>
        <w:t>ی</w:t>
      </w:r>
      <w:r>
        <w:rPr>
          <w:rFonts w:hint="eastAsia"/>
          <w:rtl/>
        </w:rPr>
        <w:t>ہ</w:t>
      </w:r>
      <w:r>
        <w:rPr>
          <w:rtl/>
        </w:rPr>
        <w:t xml:space="preserve"> </w:t>
      </w:r>
      <w:r w:rsidR="00BD1AE2">
        <w:rPr>
          <w:rtl/>
        </w:rPr>
        <w:t>معجزہ</w:t>
      </w:r>
      <w:r>
        <w:rPr>
          <w:rtl/>
        </w:rPr>
        <w:t xml:space="preserve"> الہٰ</w:t>
      </w:r>
      <w:r>
        <w:rPr>
          <w:rFonts w:hint="cs"/>
          <w:rtl/>
        </w:rPr>
        <w:t>ی</w:t>
      </w:r>
      <w:r>
        <w:rPr>
          <w:rtl/>
        </w:rPr>
        <w:t xml:space="preserve"> مکذب</w:t>
      </w:r>
      <w:r>
        <w:rPr>
          <w:rFonts w:hint="cs"/>
          <w:rtl/>
        </w:rPr>
        <w:t>ی</w:t>
      </w:r>
      <w:r>
        <w:rPr>
          <w:rFonts w:hint="eastAsia"/>
          <w:rtl/>
        </w:rPr>
        <w:t>ن</w:t>
      </w:r>
      <w:r>
        <w:rPr>
          <w:rtl/>
        </w:rPr>
        <w:t xml:space="preserve"> ک</w:t>
      </w:r>
      <w:r>
        <w:rPr>
          <w:rFonts w:hint="cs"/>
          <w:rtl/>
        </w:rPr>
        <w:t>ی</w:t>
      </w:r>
      <w:r>
        <w:rPr>
          <w:rtl/>
        </w:rPr>
        <w:t xml:space="preserve"> فرمائش پرنازل ہو تو اس سے مکذّب ک</w:t>
      </w:r>
      <w:r>
        <w:rPr>
          <w:rFonts w:hint="cs"/>
          <w:rtl/>
        </w:rPr>
        <w:t>ی</w:t>
      </w:r>
      <w:r>
        <w:rPr>
          <w:rtl/>
        </w:rPr>
        <w:t xml:space="preserve"> ضد اور ل</w:t>
      </w:r>
      <w:r>
        <w:rPr>
          <w:rFonts w:hint="cs"/>
          <w:rtl/>
        </w:rPr>
        <w:t>ی</w:t>
      </w:r>
      <w:r>
        <w:rPr>
          <w:rFonts w:hint="eastAsia"/>
          <w:rtl/>
        </w:rPr>
        <w:t>چڑ</w:t>
      </w:r>
      <w:r>
        <w:rPr>
          <w:rtl/>
        </w:rPr>
        <w:t xml:space="preserve"> پن ک</w:t>
      </w:r>
      <w:r>
        <w:rPr>
          <w:rFonts w:hint="cs"/>
          <w:rtl/>
        </w:rPr>
        <w:t>ی</w:t>
      </w:r>
      <w:r>
        <w:rPr>
          <w:rtl/>
        </w:rPr>
        <w:t xml:space="preserve"> عکاس</w:t>
      </w:r>
      <w:r>
        <w:rPr>
          <w:rFonts w:hint="cs"/>
          <w:rtl/>
        </w:rPr>
        <w:t>ی</w:t>
      </w:r>
      <w:r>
        <w:rPr>
          <w:rtl/>
        </w:rPr>
        <w:t xml:space="preserve"> ہوت</w:t>
      </w:r>
      <w:r>
        <w:rPr>
          <w:rFonts w:hint="cs"/>
          <w:rtl/>
        </w:rPr>
        <w:t>ی</w:t>
      </w:r>
      <w:r>
        <w:rPr>
          <w:rtl/>
        </w:rPr>
        <w:t xml:space="preserve"> ہے جو اس کے تعصب اور دشمن</w:t>
      </w:r>
      <w:r>
        <w:rPr>
          <w:rFonts w:hint="cs"/>
          <w:rtl/>
        </w:rPr>
        <w:t>ی</w:t>
      </w:r>
      <w:r>
        <w:rPr>
          <w:rtl/>
        </w:rPr>
        <w:t xml:space="preserve"> پر دلالت کرت</w:t>
      </w:r>
      <w:r>
        <w:rPr>
          <w:rFonts w:hint="cs"/>
          <w:rtl/>
        </w:rPr>
        <w:t>ی</w:t>
      </w:r>
      <w:r>
        <w:rPr>
          <w:rtl/>
        </w:rPr>
        <w:t xml:space="preserve"> ہے اس ل</w:t>
      </w:r>
      <w:r>
        <w:rPr>
          <w:rFonts w:hint="cs"/>
          <w:rtl/>
        </w:rPr>
        <w:t>ی</w:t>
      </w:r>
      <w:r>
        <w:rPr>
          <w:rFonts w:hint="eastAsia"/>
          <w:rtl/>
        </w:rPr>
        <w:t>ے</w:t>
      </w:r>
      <w:r>
        <w:rPr>
          <w:rtl/>
        </w:rPr>
        <w:t xml:space="preserve"> کہ اگر </w:t>
      </w:r>
      <w:r>
        <w:rPr>
          <w:rFonts w:hint="cs"/>
          <w:rtl/>
        </w:rPr>
        <w:t>ی</w:t>
      </w:r>
      <w:r>
        <w:rPr>
          <w:rFonts w:hint="eastAsia"/>
          <w:rtl/>
        </w:rPr>
        <w:t>ہ</w:t>
      </w:r>
      <w:r>
        <w:rPr>
          <w:rtl/>
        </w:rPr>
        <w:t xml:space="preserve"> حق کے متلاش</w:t>
      </w:r>
      <w:r>
        <w:rPr>
          <w:rFonts w:hint="cs"/>
          <w:rtl/>
        </w:rPr>
        <w:t>ی</w:t>
      </w:r>
      <w:r>
        <w:rPr>
          <w:rtl/>
        </w:rPr>
        <w:t xml:space="preserve"> ہوتے ہو تو پہل</w:t>
      </w:r>
      <w:r>
        <w:rPr>
          <w:rFonts w:hint="cs"/>
          <w:rtl/>
        </w:rPr>
        <w:t>ی</w:t>
      </w:r>
      <w:r>
        <w:rPr>
          <w:rtl/>
        </w:rPr>
        <w:t xml:space="preserve"> آ</w:t>
      </w:r>
      <w:r>
        <w:rPr>
          <w:rFonts w:hint="cs"/>
          <w:rtl/>
        </w:rPr>
        <w:t>ی</w:t>
      </w:r>
      <w:r>
        <w:rPr>
          <w:rFonts w:hint="eastAsia"/>
          <w:rtl/>
        </w:rPr>
        <w:t>ت</w:t>
      </w:r>
      <w:r>
        <w:rPr>
          <w:rtl/>
        </w:rPr>
        <w:t xml:space="preserve"> ہ</w:t>
      </w:r>
      <w:r>
        <w:rPr>
          <w:rFonts w:hint="cs"/>
          <w:rtl/>
        </w:rPr>
        <w:t>ی</w:t>
      </w:r>
      <w:r>
        <w:rPr>
          <w:rtl/>
        </w:rPr>
        <w:t xml:space="preserve"> ان کے ل</w:t>
      </w:r>
      <w:r>
        <w:rPr>
          <w:rFonts w:hint="cs"/>
          <w:rtl/>
        </w:rPr>
        <w:t>ی</w:t>
      </w:r>
      <w:r>
        <w:rPr>
          <w:rFonts w:hint="eastAsia"/>
          <w:rtl/>
        </w:rPr>
        <w:t>ے</w:t>
      </w:r>
      <w:r>
        <w:rPr>
          <w:rtl/>
        </w:rPr>
        <w:t xml:space="preserve"> کاف</w:t>
      </w:r>
      <w:r>
        <w:rPr>
          <w:rFonts w:hint="cs"/>
          <w:rtl/>
        </w:rPr>
        <w:t>ی</w:t>
      </w:r>
      <w:r>
        <w:rPr>
          <w:rtl/>
        </w:rPr>
        <w:t xml:space="preserve"> ہون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tl/>
        </w:rPr>
        <w:t xml:space="preserve"> اور ان کے سامنے حق ثابت ہوجان</w:t>
      </w:r>
      <w:r>
        <w:rPr>
          <w:rFonts w:hint="eastAsia"/>
          <w:rtl/>
        </w:rPr>
        <w:t>اچاہتے</w:t>
      </w:r>
      <w:r>
        <w:rPr>
          <w:rtl/>
        </w:rPr>
        <w:t xml:space="preserve"> تھا۔</w:t>
      </w:r>
    </w:p>
    <w:p w:rsidR="000F7C63" w:rsidRDefault="00243DAF" w:rsidP="00243DAF">
      <w:pPr>
        <w:pStyle w:val="libNormal"/>
        <w:rPr>
          <w:rtl/>
        </w:rPr>
      </w:pPr>
      <w:r>
        <w:rPr>
          <w:rtl/>
        </w:rPr>
        <w:t xml:space="preserve"> اس کے علاوہ دوبارہ معجزہ پ</w:t>
      </w:r>
      <w:r>
        <w:rPr>
          <w:rFonts w:hint="cs"/>
          <w:rtl/>
        </w:rPr>
        <w:t>ی</w:t>
      </w:r>
      <w:r>
        <w:rPr>
          <w:rFonts w:hint="eastAsia"/>
          <w:rtl/>
        </w:rPr>
        <w:t>ش</w:t>
      </w:r>
      <w:r>
        <w:rPr>
          <w:rtl/>
        </w:rPr>
        <w:t xml:space="preserve"> کئے جانے کے مطالبے کامقصد </w:t>
      </w:r>
      <w:r>
        <w:rPr>
          <w:rFonts w:hint="cs"/>
          <w:rtl/>
        </w:rPr>
        <w:t>ی</w:t>
      </w:r>
      <w:r>
        <w:rPr>
          <w:rFonts w:hint="eastAsia"/>
          <w:rtl/>
        </w:rPr>
        <w:t>ہ</w:t>
      </w:r>
      <w:r>
        <w:rPr>
          <w:rtl/>
        </w:rPr>
        <w:t xml:space="preserve"> ہے کہ اس شخص نے اپنے آپ کو اس بات کا پابند کرل</w:t>
      </w:r>
      <w:r>
        <w:rPr>
          <w:rFonts w:hint="cs"/>
          <w:rtl/>
        </w:rPr>
        <w:t>ی</w:t>
      </w:r>
      <w:r>
        <w:rPr>
          <w:rFonts w:hint="eastAsia"/>
          <w:rtl/>
        </w:rPr>
        <w:t>ا</w:t>
      </w:r>
      <w:r>
        <w:rPr>
          <w:rtl/>
        </w:rPr>
        <w:t xml:space="preserve"> ہے کہ اگر نب</w:t>
      </w:r>
      <w:r>
        <w:rPr>
          <w:rFonts w:hint="cs"/>
          <w:rtl/>
        </w:rPr>
        <w:t>ی</w:t>
      </w:r>
      <w:r>
        <w:rPr>
          <w:rtl/>
        </w:rPr>
        <w:t xml:space="preserve"> اس کے اس مطالبہ کو پوار کردے تو وہ ضرور اس ک</w:t>
      </w:r>
      <w:r>
        <w:rPr>
          <w:rFonts w:hint="cs"/>
          <w:rtl/>
        </w:rPr>
        <w:t>ی</w:t>
      </w:r>
      <w:r>
        <w:rPr>
          <w:rtl/>
        </w:rPr>
        <w:t xml:space="preserve"> نبوت ک</w:t>
      </w:r>
      <w:r>
        <w:rPr>
          <w:rFonts w:hint="cs"/>
          <w:rtl/>
        </w:rPr>
        <w:t>ی</w:t>
      </w:r>
      <w:r>
        <w:rPr>
          <w:rtl/>
        </w:rPr>
        <w:t xml:space="preserve"> گواہ</w:t>
      </w:r>
      <w:r>
        <w:rPr>
          <w:rFonts w:hint="cs"/>
          <w:rtl/>
        </w:rPr>
        <w:t>ی</w:t>
      </w:r>
      <w:r>
        <w:rPr>
          <w:rtl/>
        </w:rPr>
        <w:t xml:space="preserve"> دے گا اور اس پر ا</w:t>
      </w:r>
      <w:r>
        <w:rPr>
          <w:rFonts w:hint="cs"/>
          <w:rtl/>
        </w:rPr>
        <w:t>ی</w:t>
      </w:r>
      <w:r>
        <w:rPr>
          <w:rFonts w:hint="eastAsia"/>
          <w:rtl/>
        </w:rPr>
        <w:t>مان</w:t>
      </w:r>
      <w:r>
        <w:rPr>
          <w:rtl/>
        </w:rPr>
        <w:t xml:space="preserve"> لے آئے گا۔ اب اگر وہ اس آ</w:t>
      </w:r>
      <w:r>
        <w:rPr>
          <w:rFonts w:hint="cs"/>
          <w:rtl/>
        </w:rPr>
        <w:t>ی</w:t>
      </w:r>
      <w:r>
        <w:rPr>
          <w:rFonts w:hint="eastAsia"/>
          <w:rtl/>
        </w:rPr>
        <w:t>ت</w:t>
      </w:r>
      <w:r>
        <w:rPr>
          <w:rtl/>
        </w:rPr>
        <w:t xml:space="preserve"> کے نازل ہونے کے بعد بھ</w:t>
      </w:r>
      <w:r>
        <w:rPr>
          <w:rFonts w:hint="cs"/>
          <w:rtl/>
        </w:rPr>
        <w:t>ی</w:t>
      </w:r>
      <w:r>
        <w:rPr>
          <w:rtl/>
        </w:rPr>
        <w:t xml:space="preserve"> </w:t>
      </w:r>
      <w:r>
        <w:rPr>
          <w:rFonts w:hint="eastAsia"/>
          <w:rtl/>
        </w:rPr>
        <w:t>اس</w:t>
      </w:r>
      <w:r>
        <w:rPr>
          <w:rtl/>
        </w:rPr>
        <w:t xml:space="preserve"> ک</w:t>
      </w:r>
      <w:r>
        <w:rPr>
          <w:rFonts w:hint="cs"/>
          <w:rtl/>
        </w:rPr>
        <w:t>ی</w:t>
      </w:r>
      <w:r>
        <w:rPr>
          <w:rtl/>
        </w:rPr>
        <w:t xml:space="preserve"> تکذ</w:t>
      </w:r>
      <w:r>
        <w:rPr>
          <w:rFonts w:hint="cs"/>
          <w:rtl/>
        </w:rPr>
        <w:t>ی</w:t>
      </w:r>
      <w:r>
        <w:rPr>
          <w:rFonts w:hint="eastAsia"/>
          <w:rtl/>
        </w:rPr>
        <w:t>ب</w:t>
      </w:r>
      <w:r>
        <w:rPr>
          <w:rtl/>
        </w:rPr>
        <w:t xml:space="preserve"> کرے تو </w:t>
      </w:r>
      <w:r>
        <w:rPr>
          <w:rFonts w:hint="cs"/>
          <w:rtl/>
        </w:rPr>
        <w:t>ی</w:t>
      </w:r>
      <w:r>
        <w:rPr>
          <w:rFonts w:hint="eastAsia"/>
          <w:rtl/>
        </w:rPr>
        <w:t>ہ</w:t>
      </w:r>
      <w:r>
        <w:rPr>
          <w:rtl/>
        </w:rPr>
        <w:t xml:space="preserve"> اس نب</w:t>
      </w:r>
      <w:r>
        <w:rPr>
          <w:rFonts w:hint="cs"/>
          <w:rtl/>
        </w:rPr>
        <w:t>ی</w:t>
      </w:r>
      <w:r>
        <w:rPr>
          <w:rFonts w:hint="eastAsia"/>
          <w:rtl/>
        </w:rPr>
        <w:t>،</w:t>
      </w:r>
      <w:r>
        <w:rPr>
          <w:rtl/>
        </w:rPr>
        <w:t xml:space="preserve"> اس فرمائش</w:t>
      </w:r>
      <w:r>
        <w:rPr>
          <w:rFonts w:hint="cs"/>
          <w:rtl/>
        </w:rPr>
        <w:t>ی</w:t>
      </w:r>
      <w:r>
        <w:rPr>
          <w:rtl/>
        </w:rPr>
        <w:t xml:space="preserve"> معجزے اور اس حق کا مذاق اڑانے کے مترادف ہے۔ اس ک</w:t>
      </w:r>
      <w:r>
        <w:rPr>
          <w:rFonts w:hint="cs"/>
          <w:rtl/>
        </w:rPr>
        <w:t>ی</w:t>
      </w:r>
      <w:r>
        <w:rPr>
          <w:rtl/>
        </w:rPr>
        <w:t xml:space="preserve"> نب</w:t>
      </w:r>
      <w:r>
        <w:rPr>
          <w:rFonts w:hint="cs"/>
          <w:rtl/>
        </w:rPr>
        <w:t>ی</w:t>
      </w:r>
      <w:r>
        <w:rPr>
          <w:rtl/>
        </w:rPr>
        <w:t xml:space="preserve"> دعوت دے رہا ہے، اس</w:t>
      </w:r>
      <w:r>
        <w:rPr>
          <w:rFonts w:hint="cs"/>
          <w:rtl/>
        </w:rPr>
        <w:t>ی</w:t>
      </w:r>
      <w:r>
        <w:rPr>
          <w:rtl/>
        </w:rPr>
        <w:t xml:space="preserve"> </w:t>
      </w:r>
      <w:r w:rsidR="001D753D">
        <w:rPr>
          <w:rtl/>
        </w:rPr>
        <w:t>لئے</w:t>
      </w:r>
      <w:r>
        <w:rPr>
          <w:rtl/>
        </w:rPr>
        <w:t xml:space="preserve"> اس قسم کے معجزات کو ''آ</w:t>
      </w:r>
      <w:r>
        <w:rPr>
          <w:rFonts w:hint="cs"/>
          <w:rtl/>
        </w:rPr>
        <w:t>ی</w:t>
      </w:r>
      <w:r>
        <w:rPr>
          <w:rFonts w:hint="eastAsia"/>
          <w:rtl/>
        </w:rPr>
        <w:t>ات</w:t>
      </w:r>
      <w:r>
        <w:rPr>
          <w:rtl/>
        </w:rPr>
        <w:t xml:space="preserve"> تخو</w:t>
      </w:r>
      <w:r>
        <w:rPr>
          <w:rFonts w:hint="cs"/>
          <w:rtl/>
        </w:rPr>
        <w:t>ی</w:t>
      </w:r>
      <w:r>
        <w:rPr>
          <w:rFonts w:hint="eastAsia"/>
          <w:rtl/>
        </w:rPr>
        <w:t>ف،،</w:t>
      </w:r>
      <w:r>
        <w:rPr>
          <w:rtl/>
        </w:rPr>
        <w:t xml:space="preserve"> کہا جاتا ہے۔ جس طرح اس </w:t>
      </w:r>
      <w:r w:rsidR="00263A89">
        <w:rPr>
          <w:rtl/>
        </w:rPr>
        <w:t>آیہ</w:t>
      </w:r>
      <w:r>
        <w:rPr>
          <w:rtl/>
        </w:rPr>
        <w:t xml:space="preserve"> کر</w:t>
      </w:r>
      <w:r>
        <w:rPr>
          <w:rFonts w:hint="cs"/>
          <w:rtl/>
        </w:rPr>
        <w:t>ی</w:t>
      </w:r>
      <w:r>
        <w:rPr>
          <w:rFonts w:hint="eastAsia"/>
          <w:rtl/>
        </w:rPr>
        <w:t>مہ</w:t>
      </w:r>
      <w:r>
        <w:rPr>
          <w:rtl/>
        </w:rPr>
        <w:t xml:space="preserve"> کے آخر م</w:t>
      </w:r>
      <w:r>
        <w:rPr>
          <w:rFonts w:hint="cs"/>
          <w:rtl/>
        </w:rPr>
        <w:t>ی</w:t>
      </w:r>
      <w:r>
        <w:rPr>
          <w:rFonts w:hint="eastAsia"/>
          <w:rtl/>
        </w:rPr>
        <w:t>ں</w:t>
      </w:r>
      <w:r>
        <w:rPr>
          <w:rtl/>
        </w:rPr>
        <w:t xml:space="preserve"> ہے۔ ورنہ تمام ک</w:t>
      </w:r>
      <w:r>
        <w:rPr>
          <w:rFonts w:hint="cs"/>
          <w:rtl/>
        </w:rPr>
        <w:t>ی</w:t>
      </w:r>
      <w:r>
        <w:rPr>
          <w:rtl/>
        </w:rPr>
        <w:t xml:space="preserve"> تمام نشان</w:t>
      </w:r>
      <w:r>
        <w:rPr>
          <w:rFonts w:hint="cs"/>
          <w:rtl/>
        </w:rPr>
        <w:t>ی</w:t>
      </w:r>
      <w:r>
        <w:rPr>
          <w:rFonts w:hint="eastAsia"/>
          <w:rtl/>
        </w:rPr>
        <w:t>اں</w:t>
      </w:r>
      <w:r>
        <w:rPr>
          <w:rtl/>
        </w:rPr>
        <w:t xml:space="preserve"> ڈرانے دھمکانے کے </w:t>
      </w:r>
      <w:r w:rsidR="001D753D">
        <w:rPr>
          <w:rtl/>
        </w:rPr>
        <w:t>لئے</w:t>
      </w:r>
      <w:r>
        <w:rPr>
          <w:rtl/>
        </w:rPr>
        <w:t xml:space="preserve"> نازل ن</w:t>
      </w:r>
      <w:r>
        <w:rPr>
          <w:rFonts w:hint="eastAsia"/>
          <w:rtl/>
        </w:rPr>
        <w:t>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Fonts w:hint="eastAsia"/>
          <w:rtl/>
        </w:rPr>
        <w:t>ں</w:t>
      </w:r>
      <w:r>
        <w:rPr>
          <w:rtl/>
        </w:rPr>
        <w:t>۔ اس ل</w:t>
      </w:r>
      <w:r>
        <w:rPr>
          <w:rFonts w:hint="cs"/>
          <w:rtl/>
        </w:rPr>
        <w:t>ی</w:t>
      </w:r>
      <w:r>
        <w:rPr>
          <w:rFonts w:hint="eastAsia"/>
          <w:rtl/>
        </w:rPr>
        <w:t>ے</w:t>
      </w:r>
      <w:r>
        <w:rPr>
          <w:rtl/>
        </w:rPr>
        <w:t xml:space="preserve"> کہ بعض معجزات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لوگوں کے ل</w:t>
      </w:r>
      <w:r>
        <w:rPr>
          <w:rFonts w:hint="cs"/>
          <w:rtl/>
        </w:rPr>
        <w:t>ی</w:t>
      </w:r>
      <w:r>
        <w:rPr>
          <w:rFonts w:hint="eastAsia"/>
          <w:rtl/>
        </w:rPr>
        <w:t>ے</w:t>
      </w:r>
      <w:r>
        <w:rPr>
          <w:rtl/>
        </w:rPr>
        <w:t xml:space="preserve"> باعث رحمت و ہدا</w:t>
      </w:r>
      <w:r>
        <w:rPr>
          <w:rFonts w:hint="cs"/>
          <w:rtl/>
        </w:rPr>
        <w:t>ی</w:t>
      </w:r>
      <w:r>
        <w:rPr>
          <w:rFonts w:hint="eastAsia"/>
          <w:rtl/>
        </w:rPr>
        <w:t>ت</w:t>
      </w:r>
      <w:r>
        <w:rPr>
          <w:rtl/>
        </w:rPr>
        <w:t xml:space="preserve"> ہ</w:t>
      </w:r>
      <w:r>
        <w:rPr>
          <w:rFonts w:hint="cs"/>
          <w:rtl/>
        </w:rPr>
        <w:t>ی</w:t>
      </w:r>
      <w:r>
        <w:rPr>
          <w:rFonts w:hint="eastAsia"/>
          <w:rtl/>
        </w:rPr>
        <w:t>ں</w:t>
      </w:r>
      <w:r>
        <w:rPr>
          <w:rtl/>
        </w:rPr>
        <w:t>۔</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کے شان نزول اور س</w:t>
      </w:r>
      <w:r>
        <w:rPr>
          <w:rFonts w:hint="cs"/>
          <w:rtl/>
        </w:rPr>
        <w:t>ی</w:t>
      </w:r>
      <w:r>
        <w:rPr>
          <w:rFonts w:hint="eastAsia"/>
          <w:rtl/>
        </w:rPr>
        <w:t>اق</w:t>
      </w:r>
      <w:r>
        <w:rPr>
          <w:rtl/>
        </w:rPr>
        <w:t xml:space="preserve"> و سباق سے بھ</w:t>
      </w:r>
      <w:r>
        <w:rPr>
          <w:rFonts w:hint="cs"/>
          <w:rtl/>
        </w:rPr>
        <w:t>ی</w:t>
      </w:r>
      <w:r>
        <w:rPr>
          <w:rtl/>
        </w:rPr>
        <w:t xml:space="preserve"> اس امر ک</w:t>
      </w:r>
      <w:r>
        <w:rPr>
          <w:rFonts w:hint="cs"/>
          <w:rtl/>
        </w:rPr>
        <w:t>ی</w:t>
      </w:r>
      <w:r>
        <w:rPr>
          <w:rtl/>
        </w:rPr>
        <w:t xml:space="preserve"> تائ</w:t>
      </w:r>
      <w:r>
        <w:rPr>
          <w:rFonts w:hint="cs"/>
          <w:rtl/>
        </w:rPr>
        <w:t>ی</w:t>
      </w:r>
      <w:r>
        <w:rPr>
          <w:rFonts w:hint="eastAsia"/>
          <w:rtl/>
        </w:rPr>
        <w:t>د</w:t>
      </w:r>
      <w:r>
        <w:rPr>
          <w:rtl/>
        </w:rPr>
        <w:t xml:space="preserve"> ہوت</w:t>
      </w:r>
      <w:r>
        <w:rPr>
          <w:rFonts w:hint="cs"/>
          <w:rtl/>
        </w:rPr>
        <w:t>ی</w:t>
      </w:r>
      <w:r>
        <w:rPr>
          <w:rtl/>
        </w:rPr>
        <w:t xml:space="preserve"> ہے کہ ان سے مراد ''آ</w:t>
      </w:r>
      <w:r>
        <w:rPr>
          <w:rFonts w:hint="cs"/>
          <w:rtl/>
        </w:rPr>
        <w:t>ی</w:t>
      </w:r>
      <w:r>
        <w:rPr>
          <w:rFonts w:hint="eastAsia"/>
          <w:rtl/>
        </w:rPr>
        <w:t>ات</w:t>
      </w:r>
      <w:r>
        <w:rPr>
          <w:rtl/>
        </w:rPr>
        <w:t xml:space="preserve"> تخو</w:t>
      </w:r>
      <w:r>
        <w:rPr>
          <w:rFonts w:hint="cs"/>
          <w:rtl/>
        </w:rPr>
        <w:t>ی</w:t>
      </w:r>
      <w:r>
        <w:rPr>
          <w:rFonts w:hint="eastAsia"/>
          <w:rtl/>
        </w:rPr>
        <w:t>ف،،</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 سے پہلے کہ </w:t>
      </w:r>
      <w:r w:rsidR="00263A89">
        <w:rPr>
          <w:rtl/>
        </w:rPr>
        <w:t>آیہ</w:t>
      </w:r>
      <w:r>
        <w:rPr>
          <w:rtl/>
        </w:rPr>
        <w:t xml:space="preserve"> م</w:t>
      </w:r>
      <w:r>
        <w:rPr>
          <w:rFonts w:hint="cs"/>
          <w:rtl/>
        </w:rPr>
        <w:t>ی</w:t>
      </w:r>
      <w:r>
        <w:rPr>
          <w:rFonts w:hint="eastAsia"/>
          <w:rtl/>
        </w:rPr>
        <w:t>ں</w:t>
      </w:r>
      <w:r>
        <w:rPr>
          <w:rtl/>
        </w:rPr>
        <w:t xml:space="preserve"> ارشاد اللہ تعال</w:t>
      </w:r>
      <w:r>
        <w:rPr>
          <w:rFonts w:hint="cs"/>
          <w:rtl/>
        </w:rPr>
        <w:t>یٰ</w:t>
      </w:r>
      <w:r>
        <w:rPr>
          <w:rtl/>
        </w:rPr>
        <w:t xml:space="preserve"> ہے:</w:t>
      </w:r>
    </w:p>
    <w:p w:rsidR="00243DAF" w:rsidRDefault="0085111E" w:rsidP="0085111E">
      <w:pPr>
        <w:pStyle w:val="libNormal"/>
        <w:rPr>
          <w:rtl/>
        </w:rPr>
      </w:pPr>
      <w:r w:rsidRPr="0085111E">
        <w:rPr>
          <w:rStyle w:val="libAlaemChar"/>
          <w:rFonts w:hint="cs"/>
          <w:rtl/>
        </w:rPr>
        <w:t>(</w:t>
      </w:r>
      <w:r>
        <w:rPr>
          <w:rFonts w:hint="cs"/>
          <w:rtl/>
        </w:rPr>
        <w:t xml:space="preserve"> </w:t>
      </w:r>
      <w:r w:rsidR="00243DAF">
        <w:rPr>
          <w:rtl/>
        </w:rPr>
        <w:t xml:space="preserve"> </w:t>
      </w:r>
      <w:r w:rsidRPr="0085111E">
        <w:rPr>
          <w:rStyle w:val="libAieChar"/>
          <w:rtl/>
        </w:rPr>
        <w:t>وَإِن مِّن قَرْيَةٍ إِلَّا نَحْنُ مُهْلِكُوهَا قَبْلَ يَوْمِ الْقِيَامَةِ أَوْ مُعَذِّبُوهَا عَذَابًا شَدِيدًا ۚ كَانَ ذَٰلِكَ فِي الْكِتَابِ مَسْطُورًا</w:t>
      </w:r>
      <w:r w:rsidRPr="0085111E">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58</w:t>
      </w:r>
    </w:p>
    <w:p w:rsidR="00243DAF" w:rsidRDefault="00243DAF" w:rsidP="00243DAF">
      <w:pPr>
        <w:pStyle w:val="libNormal"/>
        <w:rPr>
          <w:rtl/>
        </w:rPr>
      </w:pPr>
      <w:r>
        <w:rPr>
          <w:rtl/>
        </w:rPr>
        <w:t xml:space="preserve"> ''اور کوئ</w:t>
      </w:r>
      <w:r>
        <w:rPr>
          <w:rFonts w:hint="cs"/>
          <w:rtl/>
        </w:rPr>
        <w:t>ی</w:t>
      </w:r>
      <w:r>
        <w:rPr>
          <w:rtl/>
        </w:rPr>
        <w:t xml:space="preserve"> بست</w:t>
      </w:r>
      <w:r>
        <w:rPr>
          <w:rFonts w:hint="cs"/>
          <w:rtl/>
        </w:rPr>
        <w:t>ی</w:t>
      </w:r>
      <w:r>
        <w:rPr>
          <w:rtl/>
        </w:rPr>
        <w:t xml:space="preserve"> ا</w:t>
      </w:r>
      <w:r>
        <w:rPr>
          <w:rFonts w:hint="cs"/>
          <w:rtl/>
        </w:rPr>
        <w:t>ی</w:t>
      </w:r>
      <w:r>
        <w:rPr>
          <w:rFonts w:hint="eastAsia"/>
          <w:rtl/>
        </w:rPr>
        <w:t>س</w:t>
      </w:r>
      <w:r>
        <w:rPr>
          <w:rFonts w:hint="cs"/>
          <w:rtl/>
        </w:rPr>
        <w:t>ی</w:t>
      </w:r>
      <w:r>
        <w:rPr>
          <w:rtl/>
        </w:rPr>
        <w:t xml:space="preserve"> نہ</w:t>
      </w:r>
      <w:r>
        <w:rPr>
          <w:rFonts w:hint="cs"/>
          <w:rtl/>
        </w:rPr>
        <w:t>ی</w:t>
      </w:r>
      <w:r>
        <w:rPr>
          <w:rFonts w:hint="eastAsia"/>
          <w:rtl/>
        </w:rPr>
        <w:t>ں</w:t>
      </w:r>
      <w:r>
        <w:rPr>
          <w:rtl/>
        </w:rPr>
        <w:t xml:space="preserve"> ہے مگر روز ق</w:t>
      </w:r>
      <w:r>
        <w:rPr>
          <w:rFonts w:hint="cs"/>
          <w:rtl/>
        </w:rPr>
        <w:t>ی</w:t>
      </w:r>
      <w:r>
        <w:rPr>
          <w:rFonts w:hint="eastAsia"/>
          <w:rtl/>
        </w:rPr>
        <w:t>امت</w:t>
      </w:r>
      <w:r>
        <w:rPr>
          <w:rtl/>
        </w:rPr>
        <w:t xml:space="preserve"> سے پہلے ہم اسے تباہ و برباد کرچھوڑ</w:t>
      </w:r>
      <w:r>
        <w:rPr>
          <w:rFonts w:hint="cs"/>
          <w:rtl/>
        </w:rPr>
        <w:t>ی</w:t>
      </w:r>
      <w:r>
        <w:rPr>
          <w:rFonts w:hint="eastAsia"/>
          <w:rtl/>
        </w:rPr>
        <w:t>ں</w:t>
      </w:r>
      <w:r>
        <w:rPr>
          <w:rtl/>
        </w:rPr>
        <w:t xml:space="preserve"> گے (نافرمان</w:t>
      </w:r>
      <w:r>
        <w:rPr>
          <w:rFonts w:hint="cs"/>
          <w:rtl/>
        </w:rPr>
        <w:t>ی</w:t>
      </w:r>
      <w:r>
        <w:rPr>
          <w:rtl/>
        </w:rPr>
        <w:t xml:space="preserve"> ک</w:t>
      </w:r>
      <w:r>
        <w:rPr>
          <w:rFonts w:hint="cs"/>
          <w:rtl/>
        </w:rPr>
        <w:t>ی</w:t>
      </w:r>
      <w:r>
        <w:rPr>
          <w:rtl/>
        </w:rPr>
        <w:t xml:space="preserve"> سزا م</w:t>
      </w:r>
      <w:r>
        <w:rPr>
          <w:rFonts w:hint="cs"/>
          <w:rtl/>
        </w:rPr>
        <w:t>ی</w:t>
      </w:r>
      <w:r>
        <w:rPr>
          <w:rFonts w:hint="eastAsia"/>
          <w:rtl/>
        </w:rPr>
        <w:t>ں</w:t>
      </w:r>
      <w:r>
        <w:rPr>
          <w:rtl/>
        </w:rPr>
        <w:t>) اس پر سخت سے سخت عذاب کر</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بات کتاب (لوح محفوظ) م</w:t>
      </w:r>
      <w:r>
        <w:rPr>
          <w:rFonts w:hint="cs"/>
          <w:rtl/>
        </w:rPr>
        <w:t>ی</w:t>
      </w:r>
      <w:r>
        <w:rPr>
          <w:rFonts w:hint="eastAsia"/>
          <w:rtl/>
        </w:rPr>
        <w:t>ں</w:t>
      </w:r>
      <w:r>
        <w:rPr>
          <w:rtl/>
        </w:rPr>
        <w:t xml:space="preserve"> لکھ</w:t>
      </w:r>
      <w:r>
        <w:rPr>
          <w:rFonts w:hint="cs"/>
          <w:rtl/>
        </w:rPr>
        <w:t>ی</w:t>
      </w:r>
      <w:r>
        <w:rPr>
          <w:rtl/>
        </w:rPr>
        <w:t xml:space="preserve"> جاچک</w:t>
      </w:r>
      <w:r>
        <w:rPr>
          <w:rFonts w:hint="cs"/>
          <w:rtl/>
        </w:rPr>
        <w:t>ی</w:t>
      </w:r>
      <w:r>
        <w:rPr>
          <w:rtl/>
        </w:rPr>
        <w:t xml:space="preserve"> ہے۔،،</w:t>
      </w:r>
    </w:p>
    <w:p w:rsidR="00243DAF" w:rsidRDefault="00243DAF" w:rsidP="00243DAF">
      <w:pPr>
        <w:pStyle w:val="libNormal"/>
        <w:rPr>
          <w:rtl/>
        </w:rPr>
      </w:pPr>
      <w:r>
        <w:rPr>
          <w:rtl/>
        </w:rPr>
        <w:t xml:space="preserve"> اس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جسے مخالف</w:t>
      </w:r>
      <w:r>
        <w:rPr>
          <w:rFonts w:hint="cs"/>
          <w:rtl/>
        </w:rPr>
        <w:t>ی</w:t>
      </w:r>
      <w:r>
        <w:rPr>
          <w:rFonts w:hint="eastAsia"/>
          <w:rtl/>
        </w:rPr>
        <w:t>ن</w:t>
      </w:r>
      <w:r>
        <w:rPr>
          <w:rtl/>
        </w:rPr>
        <w:t xml:space="preserve"> نے اپنے مدعا کے ثبوت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قوم ثمود ک</w:t>
      </w:r>
      <w:r>
        <w:rPr>
          <w:rFonts w:hint="cs"/>
          <w:rtl/>
        </w:rPr>
        <w:t>ی</w:t>
      </w:r>
      <w:r>
        <w:rPr>
          <w:rtl/>
        </w:rPr>
        <w:t xml:space="preserve"> طرف بھ</w:t>
      </w:r>
      <w:r>
        <w:rPr>
          <w:rFonts w:hint="cs"/>
          <w:rtl/>
        </w:rPr>
        <w:t>ی</w:t>
      </w:r>
      <w:r>
        <w:rPr>
          <w:rFonts w:hint="eastAsia"/>
          <w:rtl/>
        </w:rPr>
        <w:t>ج</w:t>
      </w:r>
      <w:r>
        <w:rPr>
          <w:rFonts w:hint="cs"/>
          <w:rtl/>
        </w:rPr>
        <w:t>ی</w:t>
      </w:r>
      <w:r>
        <w:rPr>
          <w:rtl/>
        </w:rPr>
        <w:t xml:space="preserve"> گئ</w:t>
      </w:r>
      <w:r>
        <w:rPr>
          <w:rFonts w:hint="cs"/>
          <w:rtl/>
        </w:rPr>
        <w:t>ی</w:t>
      </w:r>
      <w:r>
        <w:rPr>
          <w:rtl/>
        </w:rPr>
        <w:t xml:space="preserve"> نشان</w:t>
      </w:r>
      <w:r>
        <w:rPr>
          <w:rFonts w:hint="cs"/>
          <w:rtl/>
        </w:rPr>
        <w:t>ی</w:t>
      </w:r>
      <w:r>
        <w:rPr>
          <w:rtl/>
        </w:rPr>
        <w:t xml:space="preserve"> کا ذکر ہے جس ک</w:t>
      </w:r>
      <w:r>
        <w:rPr>
          <w:rFonts w:hint="cs"/>
          <w:rtl/>
        </w:rPr>
        <w:t>ی</w:t>
      </w:r>
      <w:r>
        <w:rPr>
          <w:rtl/>
        </w:rPr>
        <w:t xml:space="preserve"> تکذ</w:t>
      </w:r>
      <w:r>
        <w:rPr>
          <w:rFonts w:hint="cs"/>
          <w:rtl/>
        </w:rPr>
        <w:t>ی</w:t>
      </w:r>
      <w:r>
        <w:rPr>
          <w:rFonts w:hint="eastAsia"/>
          <w:rtl/>
        </w:rPr>
        <w:t>ب</w:t>
      </w:r>
      <w:r>
        <w:rPr>
          <w:rtl/>
        </w:rPr>
        <w:t xml:space="preserve"> کے بعد ان پر عذاب نازل ہوا </w:t>
      </w:r>
      <w:r>
        <w:rPr>
          <w:rFonts w:hint="cs"/>
          <w:rtl/>
        </w:rPr>
        <w:t>ی</w:t>
      </w:r>
      <w:r>
        <w:rPr>
          <w:rFonts w:hint="eastAsia"/>
          <w:rtl/>
        </w:rPr>
        <w:t>ہ</w:t>
      </w:r>
      <w:r>
        <w:rPr>
          <w:rtl/>
        </w:rPr>
        <w:t xml:space="preserve"> واقعہ ''سورہ شعرائ،، م</w:t>
      </w:r>
      <w:r>
        <w:rPr>
          <w:rFonts w:hint="cs"/>
          <w:rtl/>
        </w:rPr>
        <w:t>ی</w:t>
      </w:r>
      <w:r>
        <w:rPr>
          <w:rFonts w:hint="eastAsia"/>
          <w:rtl/>
        </w:rPr>
        <w:t>ں</w:t>
      </w:r>
      <w:r>
        <w:rPr>
          <w:rtl/>
        </w:rPr>
        <w:t xml:space="preserve"> موجود ہے، چنانچہ اس </w:t>
      </w:r>
      <w:r w:rsidR="00263A89">
        <w:rPr>
          <w:rtl/>
        </w:rPr>
        <w:t>آیہ</w:t>
      </w:r>
      <w:r>
        <w:rPr>
          <w:rtl/>
        </w:rPr>
        <w:t xml:space="preserve"> کر</w:t>
      </w:r>
      <w:r>
        <w:rPr>
          <w:rFonts w:hint="cs"/>
          <w:rtl/>
        </w:rPr>
        <w:t>ی</w:t>
      </w:r>
      <w:r>
        <w:rPr>
          <w:rFonts w:hint="eastAsia"/>
          <w:rtl/>
        </w:rPr>
        <w:t>مہ</w:t>
      </w:r>
      <w:r>
        <w:rPr>
          <w:rtl/>
        </w:rPr>
        <w:t xml:space="preserve"> کا اختتام اس </w:t>
      </w:r>
      <w:r w:rsidR="00263A89">
        <w:rPr>
          <w:rtl/>
        </w:rPr>
        <w:t>آیہ</w:t>
      </w:r>
      <w:r>
        <w:rPr>
          <w:rtl/>
        </w:rPr>
        <w:t xml:space="preserve"> سے ہوتا ہے:</w:t>
      </w:r>
    </w:p>
    <w:p w:rsidR="00243DAF" w:rsidRDefault="0085111E" w:rsidP="0085111E">
      <w:pPr>
        <w:pStyle w:val="libNormal"/>
        <w:rPr>
          <w:rtl/>
        </w:rPr>
      </w:pPr>
      <w:r w:rsidRPr="0085111E">
        <w:rPr>
          <w:rStyle w:val="libAlaemChar"/>
          <w:rFonts w:hint="cs"/>
          <w:rtl/>
        </w:rPr>
        <w:t>(</w:t>
      </w:r>
      <w:r>
        <w:rPr>
          <w:rFonts w:hint="cs"/>
          <w:rtl/>
        </w:rPr>
        <w:t xml:space="preserve">  </w:t>
      </w:r>
      <w:r w:rsidR="00243DAF">
        <w:rPr>
          <w:rtl/>
        </w:rPr>
        <w:t xml:space="preserve"> </w:t>
      </w:r>
      <w:r w:rsidRPr="0085111E">
        <w:rPr>
          <w:rStyle w:val="libAieChar"/>
          <w:rtl/>
        </w:rPr>
        <w:t>وَمَا نُرْسِلُ بِالْآيَاتِ إِلَّا تَخْوِيفًا</w:t>
      </w:r>
      <w:r w:rsidRPr="0085111E">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59</w:t>
      </w:r>
    </w:p>
    <w:p w:rsidR="00243DAF" w:rsidRDefault="00243DAF" w:rsidP="00243DAF">
      <w:pPr>
        <w:pStyle w:val="libNormal"/>
        <w:rPr>
          <w:rtl/>
        </w:rPr>
      </w:pPr>
      <w:r>
        <w:rPr>
          <w:rtl/>
        </w:rPr>
        <w:t xml:space="preserve"> ''اور ہم تو معجزے صرف ڈرانے ک</w:t>
      </w:r>
      <w:r>
        <w:rPr>
          <w:rFonts w:hint="cs"/>
          <w:rtl/>
        </w:rPr>
        <w:t>ی</w:t>
      </w:r>
      <w:r>
        <w:rPr>
          <w:rtl/>
        </w:rPr>
        <w:t xml:space="preserve"> غرض سے بھ</w:t>
      </w:r>
      <w:r>
        <w:rPr>
          <w:rFonts w:hint="cs"/>
          <w:rtl/>
        </w:rPr>
        <w:t>ی</w:t>
      </w:r>
      <w:r>
        <w:rPr>
          <w:rFonts w:hint="eastAsia"/>
          <w:rtl/>
        </w:rPr>
        <w:t>جا</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سب اس بات ک</w:t>
      </w:r>
      <w:r>
        <w:rPr>
          <w:rFonts w:hint="cs"/>
          <w:rtl/>
        </w:rPr>
        <w:t>ی</w:t>
      </w:r>
      <w:r>
        <w:rPr>
          <w:rtl/>
        </w:rPr>
        <w:t xml:space="preserve"> دل</w:t>
      </w:r>
      <w:r>
        <w:rPr>
          <w:rFonts w:hint="cs"/>
          <w:rtl/>
        </w:rPr>
        <w:t>ی</w:t>
      </w:r>
      <w:r>
        <w:rPr>
          <w:rFonts w:hint="eastAsia"/>
          <w:rtl/>
        </w:rPr>
        <w:t>ل</w:t>
      </w:r>
      <w:r>
        <w:rPr>
          <w:rtl/>
        </w:rPr>
        <w:t xml:space="preserve"> ہے کہ اس </w:t>
      </w:r>
      <w:r w:rsidR="00263A89">
        <w:rPr>
          <w:rtl/>
        </w:rPr>
        <w:t>آیہ</w:t>
      </w:r>
      <w:r>
        <w:rPr>
          <w:rtl/>
        </w:rPr>
        <w:t xml:space="preserve"> م</w:t>
      </w:r>
      <w:r>
        <w:rPr>
          <w:rFonts w:hint="cs"/>
          <w:rtl/>
        </w:rPr>
        <w:t>ی</w:t>
      </w:r>
      <w:r>
        <w:rPr>
          <w:rFonts w:hint="eastAsia"/>
          <w:rtl/>
        </w:rPr>
        <w:t>ں</w:t>
      </w:r>
      <w:r>
        <w:rPr>
          <w:rtl/>
        </w:rPr>
        <w:t xml:space="preserve"> جن معجزات ک</w:t>
      </w:r>
      <w:r>
        <w:rPr>
          <w:rFonts w:hint="cs"/>
          <w:rtl/>
        </w:rPr>
        <w:t>ی</w:t>
      </w:r>
      <w:r>
        <w:rPr>
          <w:rtl/>
        </w:rPr>
        <w:t xml:space="preserve"> نف</w:t>
      </w:r>
      <w:r>
        <w:rPr>
          <w:rFonts w:hint="cs"/>
          <w:rtl/>
        </w:rPr>
        <w:t>ی</w:t>
      </w:r>
      <w:r>
        <w:rPr>
          <w:rtl/>
        </w:rPr>
        <w:t xml:space="preserve"> ک</w:t>
      </w:r>
      <w:r>
        <w:rPr>
          <w:rFonts w:hint="cs"/>
          <w:rtl/>
        </w:rPr>
        <w:t>ی</w:t>
      </w:r>
      <w:r>
        <w:rPr>
          <w:rtl/>
        </w:rPr>
        <w:t xml:space="preserve"> گئ</w:t>
      </w:r>
      <w:r>
        <w:rPr>
          <w:rFonts w:hint="cs"/>
          <w:rtl/>
        </w:rPr>
        <w:t>ی</w:t>
      </w:r>
      <w:r>
        <w:rPr>
          <w:rtl/>
        </w:rPr>
        <w:t xml:space="preserve"> ہے ان سے مراد وہ معجزات ہ</w:t>
      </w:r>
      <w:r>
        <w:rPr>
          <w:rFonts w:hint="cs"/>
          <w:rtl/>
        </w:rPr>
        <w:t>ی</w:t>
      </w:r>
      <w:r>
        <w:rPr>
          <w:rFonts w:hint="eastAsia"/>
          <w:rtl/>
        </w:rPr>
        <w:t>ں</w:t>
      </w:r>
      <w:r>
        <w:rPr>
          <w:rtl/>
        </w:rPr>
        <w:t xml:space="preserve"> جن ک</w:t>
      </w:r>
      <w:r>
        <w:rPr>
          <w:rFonts w:hint="cs"/>
          <w:rtl/>
        </w:rPr>
        <w:t>ی</w:t>
      </w:r>
      <w:r>
        <w:rPr>
          <w:rtl/>
        </w:rPr>
        <w:t xml:space="preserve"> درخواست مخالف</w:t>
      </w:r>
      <w:r>
        <w:rPr>
          <w:rFonts w:hint="cs"/>
          <w:rtl/>
        </w:rPr>
        <w:t>ی</w:t>
      </w:r>
      <w:r>
        <w:rPr>
          <w:rFonts w:hint="eastAsia"/>
          <w:rtl/>
        </w:rPr>
        <w:t>ن</w:t>
      </w:r>
      <w:r>
        <w:rPr>
          <w:rtl/>
        </w:rPr>
        <w:t xml:space="preserve"> ک</w:t>
      </w:r>
      <w:r>
        <w:rPr>
          <w:rFonts w:hint="cs"/>
          <w:rtl/>
        </w:rPr>
        <w:t>ی</w:t>
      </w:r>
      <w:r>
        <w:rPr>
          <w:rFonts w:hint="eastAsia"/>
          <w:rtl/>
        </w:rPr>
        <w:t>ا</w:t>
      </w:r>
      <w:r>
        <w:rPr>
          <w:rtl/>
        </w:rPr>
        <w:t xml:space="preserve"> کرتے تھے اور ان کے بھ</w:t>
      </w:r>
      <w:r>
        <w:rPr>
          <w:rFonts w:hint="cs"/>
          <w:rtl/>
        </w:rPr>
        <w:t>ی</w:t>
      </w:r>
      <w:r>
        <w:rPr>
          <w:rFonts w:hint="eastAsia"/>
          <w:rtl/>
        </w:rPr>
        <w:t>جے</w:t>
      </w:r>
      <w:r>
        <w:rPr>
          <w:rtl/>
        </w:rPr>
        <w:t xml:space="preserve"> جانے کے بعد ان پر عذاب نازل ہوتا تھا۔</w:t>
      </w:r>
    </w:p>
    <w:p w:rsidR="000F7C63" w:rsidRDefault="00243DAF" w:rsidP="00243DAF">
      <w:pPr>
        <w:pStyle w:val="libNormal"/>
        <w:rPr>
          <w:rtl/>
        </w:rPr>
      </w:pPr>
      <w:r>
        <w:rPr>
          <w:rtl/>
        </w:rPr>
        <w:t xml:space="preserve"> جب ہم قرآن</w:t>
      </w:r>
      <w:r>
        <w:rPr>
          <w:rFonts w:hint="cs"/>
          <w:rtl/>
        </w:rPr>
        <w:t>ی</w:t>
      </w:r>
      <w:r>
        <w:rPr>
          <w:rtl/>
        </w:rPr>
        <w:t xml:space="preserve"> آ</w:t>
      </w:r>
      <w:r>
        <w:rPr>
          <w:rFonts w:hint="cs"/>
          <w:rtl/>
        </w:rPr>
        <w:t>ی</w:t>
      </w:r>
      <w:r>
        <w:rPr>
          <w:rFonts w:hint="eastAsia"/>
          <w:rtl/>
        </w:rPr>
        <w:t>ات</w:t>
      </w:r>
      <w:r>
        <w:rPr>
          <w:rtl/>
        </w:rPr>
        <w:t xml:space="preserve"> کا بغور مطالعہ کرتے ہ</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مکمل طور پر واضح ہو جات</w:t>
      </w:r>
      <w:r>
        <w:rPr>
          <w:rFonts w:hint="cs"/>
          <w:rtl/>
        </w:rPr>
        <w:t>ی</w:t>
      </w:r>
      <w:r>
        <w:rPr>
          <w:rtl/>
        </w:rPr>
        <w:t xml:space="preserve"> ہے کہ مشرک</w:t>
      </w:r>
      <w:r>
        <w:rPr>
          <w:rFonts w:hint="cs"/>
          <w:rtl/>
        </w:rPr>
        <w:t>ی</w:t>
      </w:r>
      <w:r>
        <w:rPr>
          <w:rFonts w:hint="eastAsia"/>
          <w:rtl/>
        </w:rPr>
        <w:t>ن</w:t>
      </w:r>
      <w:r>
        <w:rPr>
          <w:rtl/>
        </w:rPr>
        <w:t xml:space="preserve"> نب</w:t>
      </w:r>
      <w:r>
        <w:rPr>
          <w:rFonts w:hint="cs"/>
          <w:rtl/>
        </w:rPr>
        <w:t>ی</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اپنے اوپر عذاب نازل ک</w:t>
      </w:r>
      <w:r>
        <w:rPr>
          <w:rFonts w:hint="cs"/>
          <w:rtl/>
        </w:rPr>
        <w:t>ی</w:t>
      </w:r>
      <w:r>
        <w:rPr>
          <w:rFonts w:hint="eastAsia"/>
          <w:rtl/>
        </w:rPr>
        <w:t>ے</w:t>
      </w:r>
      <w:r>
        <w:rPr>
          <w:rtl/>
        </w:rPr>
        <w:t xml:space="preserve"> جانے کا مطالبہ ک</w:t>
      </w:r>
      <w:r>
        <w:rPr>
          <w:rFonts w:hint="cs"/>
          <w:rtl/>
        </w:rPr>
        <w:t>ی</w:t>
      </w:r>
      <w:r>
        <w:rPr>
          <w:rFonts w:hint="eastAsia"/>
          <w:rtl/>
        </w:rPr>
        <w:t>ا</w:t>
      </w:r>
      <w:r>
        <w:rPr>
          <w:rtl/>
        </w:rPr>
        <w:t xml:space="preserve"> کرتے تھے </w:t>
      </w:r>
      <w:r>
        <w:rPr>
          <w:rFonts w:hint="cs"/>
          <w:rtl/>
        </w:rPr>
        <w:t>ی</w:t>
      </w:r>
      <w:r>
        <w:rPr>
          <w:rFonts w:hint="eastAsia"/>
          <w:rtl/>
        </w:rPr>
        <w:t>ا</w:t>
      </w:r>
      <w:r>
        <w:rPr>
          <w:rtl/>
        </w:rPr>
        <w:t xml:space="preserve"> وہ ا</w:t>
      </w:r>
      <w:r>
        <w:rPr>
          <w:rFonts w:hint="cs"/>
          <w:rtl/>
        </w:rPr>
        <w:t>ی</w:t>
      </w:r>
      <w:r>
        <w:rPr>
          <w:rFonts w:hint="eastAsia"/>
          <w:rtl/>
        </w:rPr>
        <w:t>سے</w:t>
      </w:r>
      <w:r>
        <w:rPr>
          <w:rtl/>
        </w:rPr>
        <w:t xml:space="preserve"> معجزات د</w:t>
      </w:r>
      <w:r>
        <w:rPr>
          <w:rFonts w:hint="cs"/>
          <w:rtl/>
        </w:rPr>
        <w:t>ی</w:t>
      </w:r>
      <w:r>
        <w:rPr>
          <w:rFonts w:hint="eastAsia"/>
          <w:rtl/>
        </w:rPr>
        <w:t>کھنے</w:t>
      </w:r>
      <w:r>
        <w:rPr>
          <w:rtl/>
        </w:rPr>
        <w:t xml:space="preserve"> ک</w:t>
      </w:r>
      <w:r>
        <w:rPr>
          <w:rFonts w:hint="cs"/>
          <w:rtl/>
        </w:rPr>
        <w:t>ی</w:t>
      </w:r>
      <w:r>
        <w:rPr>
          <w:rtl/>
        </w:rPr>
        <w:t xml:space="preserve"> خواہش کرتے جن ک</w:t>
      </w:r>
      <w:r>
        <w:rPr>
          <w:rFonts w:hint="cs"/>
          <w:rtl/>
        </w:rPr>
        <w:t>ی</w:t>
      </w:r>
      <w:r>
        <w:rPr>
          <w:rtl/>
        </w:rPr>
        <w:t xml:space="preserve"> تکذ</w:t>
      </w:r>
      <w:r>
        <w:rPr>
          <w:rFonts w:hint="cs"/>
          <w:rtl/>
        </w:rPr>
        <w:t>ی</w:t>
      </w:r>
      <w:r>
        <w:rPr>
          <w:rFonts w:hint="eastAsia"/>
          <w:rtl/>
        </w:rPr>
        <w:t>ب</w:t>
      </w:r>
      <w:r>
        <w:rPr>
          <w:rtl/>
        </w:rPr>
        <w:t xml:space="preserve"> سے گذشتہ اقوام پر عذا</w:t>
      </w:r>
      <w:r>
        <w:rPr>
          <w:rFonts w:hint="eastAsia"/>
          <w:rtl/>
        </w:rPr>
        <w:t>ب</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عذاب نازل کرنے کے مطالبہ کا ذکر ہے:</w:t>
      </w:r>
    </w:p>
    <w:p w:rsidR="00243DAF" w:rsidRDefault="00243DAF" w:rsidP="00243DAF">
      <w:pPr>
        <w:pStyle w:val="libNormal"/>
        <w:rPr>
          <w:rtl/>
        </w:rPr>
      </w:pPr>
      <w:r>
        <w:rPr>
          <w:rtl/>
        </w:rPr>
        <w:t xml:space="preserve"> چنانچہ ارشاد بار</w:t>
      </w:r>
      <w:r>
        <w:rPr>
          <w:rFonts w:hint="cs"/>
          <w:rtl/>
        </w:rPr>
        <w:t>ی</w:t>
      </w:r>
      <w:r>
        <w:rPr>
          <w:rtl/>
        </w:rPr>
        <w:t xml:space="preserve"> تعال</w:t>
      </w:r>
      <w:r>
        <w:rPr>
          <w:rFonts w:hint="cs"/>
          <w:rtl/>
        </w:rPr>
        <w:t>یٰ</w:t>
      </w:r>
      <w:r>
        <w:rPr>
          <w:rtl/>
        </w:rPr>
        <w:t xml:space="preserve"> ہے:</w:t>
      </w:r>
    </w:p>
    <w:p w:rsidR="00243DAF" w:rsidRDefault="0085111E" w:rsidP="0085111E">
      <w:pPr>
        <w:pStyle w:val="libNormal"/>
        <w:rPr>
          <w:rtl/>
        </w:rPr>
      </w:pPr>
      <w:r w:rsidRPr="0085111E">
        <w:rPr>
          <w:rStyle w:val="libAlaemChar"/>
          <w:rFonts w:hint="cs"/>
          <w:rtl/>
        </w:rPr>
        <w:t>(</w:t>
      </w:r>
      <w:r>
        <w:rPr>
          <w:rFonts w:hint="cs"/>
          <w:rtl/>
        </w:rPr>
        <w:t xml:space="preserve">  </w:t>
      </w:r>
      <w:r w:rsidR="00243DAF">
        <w:rPr>
          <w:rtl/>
        </w:rPr>
        <w:t xml:space="preserve"> </w:t>
      </w:r>
      <w:r w:rsidRPr="0085111E">
        <w:rPr>
          <w:rStyle w:val="libAieChar"/>
          <w:rtl/>
        </w:rPr>
        <w:t>وَإِذْ قَالُوا اللَّـهُمَّ إِن كَانَ هَـٰذَا هُوَ الْحَقَّ مِنْ عِندِكَ فَأَمْطِرْ عَلَيْنَا حِجَارَةً مِّنَ السَّمَاءِ أَوِ ائْتِنَا بِعَذَابٍ أَلِيمٍ</w:t>
      </w:r>
      <w:r w:rsidRPr="0085111E">
        <w:rPr>
          <w:rStyle w:val="libAlaemChar"/>
          <w:rFonts w:hint="cs"/>
          <w:rtl/>
        </w:rPr>
        <w:t>)</w:t>
      </w:r>
      <w:r w:rsidR="00243DAF">
        <w:rPr>
          <w:rtl/>
        </w:rPr>
        <w:t xml:space="preserve"> </w:t>
      </w:r>
      <w:r w:rsidR="002A6CF7" w:rsidRPr="002A6CF7">
        <w:rPr>
          <w:rFonts w:hint="cs"/>
          <w:rtl/>
        </w:rPr>
        <w:t>8</w:t>
      </w:r>
      <w:r w:rsidR="00243DAF" w:rsidRPr="00DB61B6">
        <w:rPr>
          <w:rFonts w:hint="cs"/>
          <w:rtl/>
        </w:rPr>
        <w:t>:</w:t>
      </w:r>
      <w:r w:rsidR="002A6CF7" w:rsidRPr="002A6CF7">
        <w:rPr>
          <w:rFonts w:hint="cs"/>
          <w:rtl/>
        </w:rPr>
        <w:t>32</w:t>
      </w:r>
    </w:p>
    <w:p w:rsidR="00243DAF" w:rsidRDefault="00243DAF" w:rsidP="00243DAF">
      <w:pPr>
        <w:pStyle w:val="libNormal"/>
        <w:rPr>
          <w:rtl/>
        </w:rPr>
      </w:pPr>
      <w:r>
        <w:rPr>
          <w:rtl/>
        </w:rPr>
        <w:t xml:space="preserve"> ''اور(اے رسول) وہ وقت </w:t>
      </w:r>
      <w:r>
        <w:rPr>
          <w:rFonts w:hint="cs"/>
          <w:rtl/>
        </w:rPr>
        <w:t>ی</w:t>
      </w:r>
      <w:r>
        <w:rPr>
          <w:rFonts w:hint="eastAsia"/>
          <w:rtl/>
        </w:rPr>
        <w:t>ا</w:t>
      </w:r>
      <w:r>
        <w:rPr>
          <w:rtl/>
        </w:rPr>
        <w:t xml:space="preserve"> دکرو جب ان کافروں نے دعائ</w:t>
      </w:r>
      <w:r>
        <w:rPr>
          <w:rFonts w:hint="cs"/>
          <w:rtl/>
        </w:rPr>
        <w:t>ی</w:t>
      </w:r>
      <w:r>
        <w:rPr>
          <w:rFonts w:hint="eastAsia"/>
          <w:rtl/>
        </w:rPr>
        <w:t>ں</w:t>
      </w:r>
      <w:r>
        <w:rPr>
          <w:rtl/>
        </w:rPr>
        <w:t xml:space="preserve"> ک</w:t>
      </w:r>
      <w:r>
        <w:rPr>
          <w:rFonts w:hint="cs"/>
          <w:rtl/>
        </w:rPr>
        <w:t>ی</w:t>
      </w:r>
      <w:r>
        <w:rPr>
          <w:rtl/>
        </w:rPr>
        <w:t xml:space="preserve"> کہ خداوند اگر (</w:t>
      </w:r>
      <w:r>
        <w:rPr>
          <w:rFonts w:hint="cs"/>
          <w:rtl/>
        </w:rPr>
        <w:t>ی</w:t>
      </w:r>
      <w:r>
        <w:rPr>
          <w:rFonts w:hint="eastAsia"/>
          <w:rtl/>
        </w:rPr>
        <w:t>ہ</w:t>
      </w:r>
      <w:r>
        <w:rPr>
          <w:rtl/>
        </w:rPr>
        <w:t xml:space="preserve"> د</w:t>
      </w:r>
      <w:r>
        <w:rPr>
          <w:rFonts w:hint="cs"/>
          <w:rtl/>
        </w:rPr>
        <w:t>ی</w:t>
      </w:r>
      <w:r>
        <w:rPr>
          <w:rFonts w:hint="eastAsia"/>
          <w:rtl/>
        </w:rPr>
        <w:t>ن</w:t>
      </w:r>
      <w:r>
        <w:rPr>
          <w:rtl/>
        </w:rPr>
        <w:t xml:space="preserve"> اسلام) حق ہے اور ت</w:t>
      </w:r>
      <w:r>
        <w:rPr>
          <w:rFonts w:hint="cs"/>
          <w:rtl/>
        </w:rPr>
        <w:t>ی</w:t>
      </w:r>
      <w:r>
        <w:rPr>
          <w:rFonts w:hint="eastAsia"/>
          <w:rtl/>
        </w:rPr>
        <w:t>رے</w:t>
      </w:r>
      <w:r>
        <w:rPr>
          <w:rtl/>
        </w:rPr>
        <w:t xml:space="preserve"> پاس سے (آ</w:t>
      </w:r>
      <w:r>
        <w:rPr>
          <w:rFonts w:hint="cs"/>
          <w:rtl/>
        </w:rPr>
        <w:t>ی</w:t>
      </w:r>
      <w:r>
        <w:rPr>
          <w:rFonts w:hint="eastAsia"/>
          <w:rtl/>
        </w:rPr>
        <w:t>ا</w:t>
      </w:r>
      <w:r>
        <w:rPr>
          <w:rtl/>
        </w:rPr>
        <w:t xml:space="preserve">) ہے تو ہم پر آسمان سے پتھر برسا </w:t>
      </w:r>
      <w:r>
        <w:rPr>
          <w:rFonts w:hint="cs"/>
          <w:rtl/>
        </w:rPr>
        <w:t>ی</w:t>
      </w:r>
      <w:r>
        <w:rPr>
          <w:rFonts w:hint="eastAsia"/>
          <w:rtl/>
        </w:rPr>
        <w:t>ا</w:t>
      </w:r>
      <w:r>
        <w:rPr>
          <w:rtl/>
        </w:rPr>
        <w:t xml:space="preserve"> ہم پر کوئ</w:t>
      </w:r>
      <w:r>
        <w:rPr>
          <w:rFonts w:hint="cs"/>
          <w:rtl/>
        </w:rPr>
        <w:t>ی</w:t>
      </w:r>
      <w:r>
        <w:rPr>
          <w:rtl/>
        </w:rPr>
        <w:t xml:space="preserve"> اور درد ناک عذاب نازل فرما۔</w:t>
      </w:r>
    </w:p>
    <w:p w:rsidR="00243DAF" w:rsidRDefault="0085111E" w:rsidP="0085111E">
      <w:pPr>
        <w:pStyle w:val="libNormal"/>
        <w:rPr>
          <w:rtl/>
        </w:rPr>
      </w:pPr>
      <w:r w:rsidRPr="0085111E">
        <w:rPr>
          <w:rStyle w:val="libAlaemChar"/>
          <w:rFonts w:hint="cs"/>
          <w:rtl/>
        </w:rPr>
        <w:t>(</w:t>
      </w:r>
      <w:r>
        <w:rPr>
          <w:rFonts w:hint="cs"/>
          <w:rtl/>
        </w:rPr>
        <w:t xml:space="preserve"> </w:t>
      </w:r>
      <w:r w:rsidR="00243DAF">
        <w:rPr>
          <w:rtl/>
        </w:rPr>
        <w:t xml:space="preserve"> </w:t>
      </w:r>
      <w:r w:rsidRPr="0085111E">
        <w:rPr>
          <w:rStyle w:val="libAieChar"/>
          <w:rtl/>
        </w:rPr>
        <w:t>وَمَا كَانَ اللَّـهُ لِيُعَذِّبَهُمْ وَأَنتَ فِيهِمْ ۚ وَمَا كَانَ اللَّـهُ مُعَذِّبَهُمْ وَهُمْ يَسْتَغْفِرُونَ</w:t>
      </w:r>
      <w:r w:rsidRPr="0085111E">
        <w:rPr>
          <w:rStyle w:val="libAlaemChar"/>
          <w:rFonts w:hint="cs"/>
          <w:rtl/>
        </w:rPr>
        <w:t>)</w:t>
      </w:r>
      <w:r>
        <w:rPr>
          <w:rFonts w:hint="cs"/>
          <w:rtl/>
        </w:rPr>
        <w:t xml:space="preserve"> </w:t>
      </w:r>
      <w:r w:rsidR="00243DAF">
        <w:rPr>
          <w:rtl/>
        </w:rPr>
        <w:t>:</w:t>
      </w:r>
      <w:r w:rsidR="002A6CF7" w:rsidRPr="002A6CF7">
        <w:rPr>
          <w:rFonts w:hint="cs"/>
          <w:rtl/>
        </w:rPr>
        <w:t>33</w:t>
      </w:r>
    </w:p>
    <w:p w:rsidR="00243DAF" w:rsidRDefault="00243DAF" w:rsidP="00243DAF">
      <w:pPr>
        <w:pStyle w:val="libNormal"/>
        <w:rPr>
          <w:rtl/>
        </w:rPr>
      </w:pPr>
      <w:r>
        <w:rPr>
          <w:rtl/>
        </w:rPr>
        <w:t xml:space="preserve"> ''حالانکہ جب تک تم ان کے درم</w:t>
      </w:r>
      <w:r>
        <w:rPr>
          <w:rFonts w:hint="cs"/>
          <w:rtl/>
        </w:rPr>
        <w:t>ی</w:t>
      </w:r>
      <w:r>
        <w:rPr>
          <w:rFonts w:hint="eastAsia"/>
          <w:rtl/>
        </w:rPr>
        <w:t>ان</w:t>
      </w:r>
      <w:r>
        <w:rPr>
          <w:rtl/>
        </w:rPr>
        <w:t xml:space="preserve"> موجود ہو خدا ان پر عذاب نہ</w:t>
      </w:r>
      <w:r>
        <w:rPr>
          <w:rFonts w:hint="cs"/>
          <w:rtl/>
        </w:rPr>
        <w:t>ی</w:t>
      </w:r>
      <w:r>
        <w:rPr>
          <w:rFonts w:hint="eastAsia"/>
          <w:rtl/>
        </w:rPr>
        <w:t>ںکرے</w:t>
      </w:r>
      <w:r>
        <w:rPr>
          <w:rtl/>
        </w:rPr>
        <w:t xml:space="preserve"> گا اور اللہ ا</w:t>
      </w:r>
      <w:r>
        <w:rPr>
          <w:rFonts w:hint="cs"/>
          <w:rtl/>
        </w:rPr>
        <w:t>ی</w:t>
      </w:r>
      <w:r>
        <w:rPr>
          <w:rFonts w:hint="eastAsia"/>
          <w:rtl/>
        </w:rPr>
        <w:t>سا</w:t>
      </w:r>
      <w:r>
        <w:rPr>
          <w:rtl/>
        </w:rPr>
        <w:t xml:space="preserve"> بھ</w:t>
      </w:r>
      <w:r>
        <w:rPr>
          <w:rFonts w:hint="cs"/>
          <w:rtl/>
        </w:rPr>
        <w:t>ی</w:t>
      </w:r>
      <w:r>
        <w:rPr>
          <w:rtl/>
        </w:rPr>
        <w:t xml:space="preserve"> نہ</w:t>
      </w:r>
      <w:r>
        <w:rPr>
          <w:rFonts w:hint="cs"/>
          <w:rtl/>
        </w:rPr>
        <w:t>ی</w:t>
      </w:r>
      <w:r>
        <w:rPr>
          <w:rFonts w:hint="eastAsia"/>
          <w:rtl/>
        </w:rPr>
        <w:t>ں</w:t>
      </w:r>
      <w:r>
        <w:rPr>
          <w:rtl/>
        </w:rPr>
        <w:t xml:space="preserve"> کہ لوگ تو اس سے اپنے گناہوں ک</w:t>
      </w:r>
      <w:r>
        <w:rPr>
          <w:rFonts w:hint="cs"/>
          <w:rtl/>
        </w:rPr>
        <w:t>ی</w:t>
      </w:r>
      <w:r>
        <w:rPr>
          <w:rtl/>
        </w:rPr>
        <w:t xml:space="preserve"> معاف</w:t>
      </w:r>
      <w:r>
        <w:rPr>
          <w:rFonts w:hint="cs"/>
          <w:rtl/>
        </w:rPr>
        <w:t>ی</w:t>
      </w:r>
      <w:r>
        <w:rPr>
          <w:rtl/>
        </w:rPr>
        <w:t xml:space="preserve"> مانگ رہے ہ</w:t>
      </w:r>
      <w:r>
        <w:rPr>
          <w:rFonts w:hint="cs"/>
          <w:rtl/>
        </w:rPr>
        <w:t>ی</w:t>
      </w:r>
      <w:r>
        <w:rPr>
          <w:rFonts w:hint="eastAsia"/>
          <w:rtl/>
        </w:rPr>
        <w:t>ں</w:t>
      </w:r>
      <w:r>
        <w:rPr>
          <w:rtl/>
        </w:rPr>
        <w:t xml:space="preserve"> اور خدا ان پر عذاب نازل فرمائے۔</w:t>
      </w:r>
    </w:p>
    <w:p w:rsidR="00243DAF" w:rsidRDefault="0085111E" w:rsidP="0085111E">
      <w:pPr>
        <w:pStyle w:val="libNormal"/>
        <w:rPr>
          <w:rtl/>
        </w:rPr>
      </w:pPr>
      <w:r w:rsidRPr="0085111E">
        <w:rPr>
          <w:rStyle w:val="libAlaemChar"/>
          <w:rFonts w:hint="cs"/>
          <w:rtl/>
        </w:rPr>
        <w:t>(</w:t>
      </w:r>
      <w:r>
        <w:rPr>
          <w:rFonts w:hint="cs"/>
          <w:rtl/>
        </w:rPr>
        <w:t xml:space="preserve"> </w:t>
      </w:r>
      <w:r w:rsidR="00243DAF" w:rsidRPr="0085111E">
        <w:rPr>
          <w:rStyle w:val="libAieChar"/>
          <w:rtl/>
        </w:rPr>
        <w:t xml:space="preserve"> </w:t>
      </w:r>
      <w:r w:rsidRPr="0085111E">
        <w:rPr>
          <w:rStyle w:val="libAieChar"/>
          <w:rtl/>
        </w:rPr>
        <w:t>قُلْ أَرَأَيْتُمْ إِنْ أَتَاكُمْ عَذَابُهُ بَيَاتًا أَوْ نَهَارًا مَّاذَا يَسْتَعْجِلُ مِنْهُ الْمُجْرِمُونَ</w:t>
      </w:r>
      <w:r w:rsidRPr="0085111E">
        <w:rPr>
          <w:rStyle w:val="libAlaemChar"/>
          <w:rFonts w:hint="cs"/>
          <w:rtl/>
        </w:rPr>
        <w:t>)</w:t>
      </w:r>
      <w:r>
        <w:rPr>
          <w:rFonts w:hint="cs"/>
          <w:rtl/>
        </w:rPr>
        <w:t xml:space="preserve"> </w:t>
      </w:r>
      <w:r w:rsidR="002A6CF7" w:rsidRPr="002A6CF7">
        <w:rPr>
          <w:rFonts w:hint="cs"/>
          <w:rtl/>
        </w:rPr>
        <w:t>10</w:t>
      </w:r>
      <w:r w:rsidR="00243DAF" w:rsidRPr="00DB61B6">
        <w:rPr>
          <w:rFonts w:hint="cs"/>
          <w:rtl/>
        </w:rPr>
        <w:t>:</w:t>
      </w:r>
      <w:r w:rsidR="002A6CF7" w:rsidRPr="002A6CF7">
        <w:rPr>
          <w:rFonts w:hint="cs"/>
          <w:rtl/>
        </w:rPr>
        <w:t>50</w:t>
      </w:r>
    </w:p>
    <w:p w:rsidR="00243DAF" w:rsidRDefault="00243DAF" w:rsidP="00243DAF">
      <w:pPr>
        <w:pStyle w:val="libNormal"/>
        <w:rPr>
          <w:rtl/>
        </w:rPr>
      </w:pPr>
      <w:r>
        <w:rPr>
          <w:rtl/>
        </w:rPr>
        <w:t xml:space="preserve"> ''(اے رسوال) تم کہہ دو کہ تم سمجھتے ہو کہ اگر اس کا عذاب تم پر رات کو </w:t>
      </w:r>
      <w:r>
        <w:rPr>
          <w:rFonts w:hint="cs"/>
          <w:rtl/>
        </w:rPr>
        <w:t>ی</w:t>
      </w:r>
      <w:r>
        <w:rPr>
          <w:rFonts w:hint="eastAsia"/>
          <w:rtl/>
        </w:rPr>
        <w:t>ا</w:t>
      </w:r>
      <w:r>
        <w:rPr>
          <w:rtl/>
        </w:rPr>
        <w:t xml:space="preserve"> دن کو آجائے تو (تم ک</w:t>
      </w:r>
      <w:r>
        <w:rPr>
          <w:rFonts w:hint="cs"/>
          <w:rtl/>
        </w:rPr>
        <w:t>ی</w:t>
      </w:r>
      <w:r>
        <w:rPr>
          <w:rFonts w:hint="eastAsia"/>
          <w:rtl/>
        </w:rPr>
        <w:t>ا</w:t>
      </w:r>
      <w:r>
        <w:rPr>
          <w:rtl/>
        </w:rPr>
        <w:t xml:space="preserve"> کرو گے) پھر گناہ گار لوگ (آخر) کا ہے کو جلد</w:t>
      </w:r>
      <w:r>
        <w:rPr>
          <w:rFonts w:hint="cs"/>
          <w:rtl/>
        </w:rPr>
        <w:t>ی</w:t>
      </w:r>
      <w:r>
        <w:rPr>
          <w:rtl/>
        </w:rPr>
        <w:t xml:space="preserve"> کر پھر گناہگار لوگوں کو آخر کاہے ک</w:t>
      </w:r>
      <w:r>
        <w:rPr>
          <w:rFonts w:hint="cs"/>
          <w:rtl/>
        </w:rPr>
        <w:t>ی</w:t>
      </w:r>
      <w:r>
        <w:rPr>
          <w:rtl/>
        </w:rPr>
        <w:t xml:space="preserve"> جدل</w:t>
      </w:r>
      <w:r>
        <w:rPr>
          <w:rFonts w:hint="cs"/>
          <w:rtl/>
        </w:rPr>
        <w:t>ی</w:t>
      </w:r>
      <w:r>
        <w:rPr>
          <w:rtl/>
        </w:rPr>
        <w:t xml:space="preserve"> ہے۔،،</w:t>
      </w:r>
    </w:p>
    <w:p w:rsidR="00243DAF" w:rsidRDefault="0085111E" w:rsidP="0085111E">
      <w:pPr>
        <w:pStyle w:val="libNormal"/>
        <w:rPr>
          <w:rtl/>
        </w:rPr>
      </w:pPr>
      <w:r w:rsidRPr="0085111E">
        <w:rPr>
          <w:rStyle w:val="libAlaemChar"/>
          <w:rFonts w:hint="cs"/>
          <w:rtl/>
        </w:rPr>
        <w:t>(</w:t>
      </w:r>
      <w:r>
        <w:rPr>
          <w:rFonts w:hint="cs"/>
          <w:rtl/>
        </w:rPr>
        <w:t xml:space="preserve"> </w:t>
      </w:r>
      <w:r w:rsidR="00243DAF">
        <w:rPr>
          <w:rtl/>
        </w:rPr>
        <w:t xml:space="preserve"> </w:t>
      </w:r>
      <w:r w:rsidRPr="0085111E">
        <w:rPr>
          <w:rStyle w:val="libAieChar"/>
          <w:rtl/>
        </w:rPr>
        <w:t xml:space="preserve">وَلَئِنْ أَخَّرْنَا عَنْهُمُ الْعَذَابَ إِلَىٰ أُمَّةٍ مَّعْدُودَةٍ لَّيَقُولُنَّ مَا يَحْبِسُهُ ۗ </w:t>
      </w:r>
      <w:r w:rsidRPr="0085111E">
        <w:rPr>
          <w:rStyle w:val="libAlaemChar"/>
          <w:rFonts w:hint="cs"/>
          <w:rtl/>
        </w:rPr>
        <w:t>)</w:t>
      </w:r>
      <w:r w:rsidR="00243DAF">
        <w:rPr>
          <w:rtl/>
        </w:rPr>
        <w:t xml:space="preserve"> </w:t>
      </w:r>
      <w:r w:rsidR="002A6CF7" w:rsidRPr="002A6CF7">
        <w:rPr>
          <w:rFonts w:hint="cs"/>
          <w:rtl/>
        </w:rPr>
        <w:t>11</w:t>
      </w:r>
      <w:r w:rsidR="00243DAF" w:rsidRPr="00DB61B6">
        <w:rPr>
          <w:rFonts w:hint="cs"/>
          <w:rtl/>
        </w:rPr>
        <w:t>:</w:t>
      </w:r>
      <w:r w:rsidR="002A6CF7" w:rsidRPr="002A6CF7">
        <w:rPr>
          <w:rFonts w:hint="cs"/>
          <w:rtl/>
        </w:rPr>
        <w:t>8</w:t>
      </w:r>
    </w:p>
    <w:p w:rsidR="00243DAF" w:rsidRDefault="00243DAF" w:rsidP="00243DAF">
      <w:pPr>
        <w:pStyle w:val="libNormal"/>
        <w:rPr>
          <w:rtl/>
        </w:rPr>
      </w:pPr>
      <w:r>
        <w:rPr>
          <w:rtl/>
        </w:rPr>
        <w:t xml:space="preserve"> ''اور اگر ہم گنت</w:t>
      </w:r>
      <w:r>
        <w:rPr>
          <w:rFonts w:hint="cs"/>
          <w:rtl/>
        </w:rPr>
        <w:t>ی</w:t>
      </w:r>
      <w:r>
        <w:rPr>
          <w:rtl/>
        </w:rPr>
        <w:t xml:space="preserve"> کے چند دن ان پر عذاب کرنے م</w:t>
      </w:r>
      <w:r>
        <w:rPr>
          <w:rFonts w:hint="cs"/>
          <w:rtl/>
        </w:rPr>
        <w:t>ی</w:t>
      </w:r>
      <w:r>
        <w:rPr>
          <w:rFonts w:hint="eastAsia"/>
          <w:rtl/>
        </w:rPr>
        <w:t>ں</w:t>
      </w:r>
      <w:r>
        <w:rPr>
          <w:rtl/>
        </w:rPr>
        <w:t xml:space="preserve"> د</w:t>
      </w:r>
      <w:r>
        <w:rPr>
          <w:rFonts w:hint="cs"/>
          <w:rtl/>
        </w:rPr>
        <w:t>ی</w:t>
      </w:r>
      <w:r>
        <w:rPr>
          <w:rFonts w:hint="eastAsia"/>
          <w:rtl/>
        </w:rPr>
        <w:t>ر</w:t>
      </w:r>
      <w:r>
        <w:rPr>
          <w:rtl/>
        </w:rPr>
        <w:t xml:space="preserve"> بھ</w:t>
      </w:r>
      <w:r>
        <w:rPr>
          <w:rFonts w:hint="cs"/>
          <w:rtl/>
        </w:rPr>
        <w:t>ی</w:t>
      </w:r>
      <w:r>
        <w:rPr>
          <w:rtl/>
        </w:rPr>
        <w:t xml:space="preserve"> کر</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لوگ (اپن</w:t>
      </w:r>
      <w:r>
        <w:rPr>
          <w:rFonts w:hint="cs"/>
          <w:rtl/>
        </w:rPr>
        <w:t>ی</w:t>
      </w:r>
      <w:r>
        <w:rPr>
          <w:rtl/>
        </w:rPr>
        <w:t xml:space="preserve"> شرارت سے) بے تامل ضرور کہنے لگ</w:t>
      </w:r>
      <w:r>
        <w:rPr>
          <w:rFonts w:hint="cs"/>
          <w:rtl/>
        </w:rPr>
        <w:t>ی</w:t>
      </w:r>
      <w:r>
        <w:rPr>
          <w:rFonts w:hint="eastAsia"/>
          <w:rtl/>
        </w:rPr>
        <w:t>ں</w:t>
      </w:r>
      <w:r>
        <w:rPr>
          <w:rtl/>
        </w:rPr>
        <w:t xml:space="preserve"> گے کہ (ہائ</w:t>
      </w:r>
      <w:r>
        <w:rPr>
          <w:rFonts w:hint="cs"/>
          <w:rtl/>
        </w:rPr>
        <w:t>ی</w:t>
      </w:r>
      <w:r>
        <w:rPr>
          <w:rFonts w:hint="eastAsia"/>
          <w:rtl/>
        </w:rPr>
        <w:t>ں</w:t>
      </w:r>
      <w:r>
        <w:rPr>
          <w:rtl/>
        </w:rPr>
        <w:t>) عذاب کوکون س</w:t>
      </w:r>
      <w:r>
        <w:rPr>
          <w:rFonts w:hint="cs"/>
          <w:rtl/>
        </w:rPr>
        <w:t>ی</w:t>
      </w:r>
      <w:r>
        <w:rPr>
          <w:rtl/>
        </w:rPr>
        <w:t xml:space="preserve"> چ</w:t>
      </w:r>
      <w:r>
        <w:rPr>
          <w:rFonts w:hint="cs"/>
          <w:rtl/>
        </w:rPr>
        <w:t>ی</w:t>
      </w:r>
      <w:r>
        <w:rPr>
          <w:rFonts w:hint="eastAsia"/>
          <w:rtl/>
        </w:rPr>
        <w:t>ز</w:t>
      </w:r>
      <w:r>
        <w:rPr>
          <w:rtl/>
        </w:rPr>
        <w:t xml:space="preserve"> روک رہ</w:t>
      </w:r>
      <w:r>
        <w:rPr>
          <w:rFonts w:hint="cs"/>
          <w:rtl/>
        </w:rPr>
        <w:t>ی</w:t>
      </w:r>
      <w:r>
        <w:rPr>
          <w:rtl/>
        </w:rPr>
        <w:t xml:space="preserve"> ہے۔،،</w:t>
      </w:r>
    </w:p>
    <w:p w:rsidR="00243DAF" w:rsidRDefault="0085111E" w:rsidP="0085111E">
      <w:pPr>
        <w:pStyle w:val="libNormal"/>
        <w:rPr>
          <w:rtl/>
        </w:rPr>
      </w:pPr>
      <w:r w:rsidRPr="0085111E">
        <w:rPr>
          <w:rStyle w:val="libAlaemChar"/>
          <w:rFonts w:hint="cs"/>
          <w:rtl/>
        </w:rPr>
        <w:t>(</w:t>
      </w:r>
      <w:r>
        <w:rPr>
          <w:rFonts w:hint="cs"/>
          <w:rtl/>
        </w:rPr>
        <w:t xml:space="preserve"> </w:t>
      </w:r>
      <w:r w:rsidR="00243DAF">
        <w:rPr>
          <w:rtl/>
        </w:rPr>
        <w:t xml:space="preserve"> </w:t>
      </w:r>
      <w:r w:rsidRPr="0085111E">
        <w:rPr>
          <w:rStyle w:val="libAieChar"/>
          <w:rtl/>
        </w:rPr>
        <w:t>وَيَسْتَعْجِلُونَكَ بِالْعَذَابِ ۚ وَلَوْلَا أَجَلٌ مُّسَمًّى لَّجَاءَهُمُ الْعَذَابُ وَلَيَأْتِيَنَّهُم بَغْتَةً وَهُمْ لَا يَشْعُرُونَ</w:t>
      </w:r>
      <w:r w:rsidRPr="0085111E">
        <w:rPr>
          <w:rStyle w:val="libAlaemChar"/>
          <w:rFonts w:hint="cs"/>
          <w:rtl/>
        </w:rPr>
        <w:t>)</w:t>
      </w:r>
      <w:r w:rsidR="00243DAF">
        <w:rPr>
          <w:rtl/>
        </w:rPr>
        <w:t xml:space="preserve"> </w:t>
      </w:r>
      <w:r w:rsidR="002A6CF7" w:rsidRPr="002A6CF7">
        <w:rPr>
          <w:rFonts w:hint="cs"/>
          <w:rtl/>
        </w:rPr>
        <w:t>29</w:t>
      </w:r>
      <w:r w:rsidR="00243DAF" w:rsidRPr="00DB61B6">
        <w:rPr>
          <w:rFonts w:hint="cs"/>
          <w:rtl/>
        </w:rPr>
        <w:t>:</w:t>
      </w:r>
      <w:r w:rsidR="002A6CF7" w:rsidRPr="002A6CF7">
        <w:rPr>
          <w:rFonts w:hint="cs"/>
          <w:rtl/>
        </w:rPr>
        <w:t>53</w:t>
      </w:r>
    </w:p>
    <w:p w:rsidR="000F7C63" w:rsidRDefault="00243DAF" w:rsidP="00243DAF">
      <w:pPr>
        <w:pStyle w:val="libNormal"/>
        <w:rPr>
          <w:rtl/>
        </w:rPr>
      </w:pPr>
      <w:r>
        <w:rPr>
          <w:rtl/>
        </w:rPr>
        <w:t xml:space="preserve"> ''اور (اے رسول) تم سے لوگ عذاب کے نازل ہونے ک</w:t>
      </w:r>
      <w:r>
        <w:rPr>
          <w:rFonts w:hint="cs"/>
          <w:rtl/>
        </w:rPr>
        <w:t>ی</w:t>
      </w:r>
      <w:r>
        <w:rPr>
          <w:rtl/>
        </w:rPr>
        <w:t xml:space="preserve"> جلد</w:t>
      </w:r>
      <w:r>
        <w:rPr>
          <w:rFonts w:hint="cs"/>
          <w:rtl/>
        </w:rPr>
        <w:t>ی</w:t>
      </w:r>
      <w:r>
        <w:rPr>
          <w:rtl/>
        </w:rPr>
        <w:t xml:space="preserve"> کرتے ہ</w:t>
      </w:r>
      <w:r>
        <w:rPr>
          <w:rFonts w:hint="cs"/>
          <w:rtl/>
        </w:rPr>
        <w:t>ی</w:t>
      </w:r>
      <w:r>
        <w:rPr>
          <w:rFonts w:hint="eastAsia"/>
          <w:rtl/>
        </w:rPr>
        <w:t>ں</w:t>
      </w:r>
      <w:r>
        <w:rPr>
          <w:rtl/>
        </w:rPr>
        <w:t xml:space="preserve"> اور اگر (عذاب کا) وقت مع</w:t>
      </w:r>
      <w:r>
        <w:rPr>
          <w:rFonts w:hint="cs"/>
          <w:rtl/>
        </w:rPr>
        <w:t>ی</w:t>
      </w:r>
      <w:r>
        <w:rPr>
          <w:rFonts w:hint="eastAsia"/>
          <w:rtl/>
        </w:rPr>
        <w:t>ن</w:t>
      </w:r>
      <w:r>
        <w:rPr>
          <w:rtl/>
        </w:rPr>
        <w:t xml:space="preserve"> نہ ہو تو </w:t>
      </w:r>
      <w:r>
        <w:rPr>
          <w:rFonts w:hint="cs"/>
          <w:rtl/>
        </w:rPr>
        <w:t>ی</w:t>
      </w:r>
      <w:r>
        <w:rPr>
          <w:rFonts w:hint="eastAsia"/>
          <w:rtl/>
        </w:rPr>
        <w:t>ق</w:t>
      </w:r>
      <w:r>
        <w:rPr>
          <w:rFonts w:hint="cs"/>
          <w:rtl/>
        </w:rPr>
        <w:t>ی</w:t>
      </w:r>
      <w:r>
        <w:rPr>
          <w:rFonts w:hint="eastAsia"/>
          <w:rtl/>
        </w:rPr>
        <w:t>ناً</w:t>
      </w:r>
      <w:r>
        <w:rPr>
          <w:rtl/>
        </w:rPr>
        <w:t xml:space="preserve"> ان کے پاس اب تک عذاب آجاتا، اور (آخر ا</w:t>
      </w:r>
      <w:r>
        <w:rPr>
          <w:rFonts w:hint="cs"/>
          <w:rtl/>
        </w:rPr>
        <w:t>ی</w:t>
      </w:r>
      <w:r>
        <w:rPr>
          <w:rFonts w:hint="eastAsia"/>
          <w:rtl/>
        </w:rPr>
        <w:t>ک</w:t>
      </w:r>
      <w:r>
        <w:rPr>
          <w:rtl/>
        </w:rPr>
        <w:t xml:space="preserve"> دن) ان پر اچانک ضرور آپڑے گا اور ان کو خبر بھ</w:t>
      </w:r>
      <w:r>
        <w:rPr>
          <w:rFonts w:hint="cs"/>
          <w:rtl/>
        </w:rPr>
        <w:t>ی</w:t>
      </w:r>
      <w:r>
        <w:rPr>
          <w:rtl/>
        </w:rPr>
        <w:t xml:space="preserve"> نہ ہوگ</w:t>
      </w:r>
      <w:r>
        <w:rPr>
          <w:rFonts w:hint="cs"/>
          <w:rtl/>
        </w:rPr>
        <w:t>ی</w:t>
      </w:r>
      <w:r>
        <w:rPr>
          <w:rtl/>
        </w:rPr>
        <w:t>۔،،</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اور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معجزات کا ذکر ہے جن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tl/>
        </w:rPr>
        <w:t xml:space="preserve"> وجہ سے گذشتہ اقوام پر عذاب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چنانچہ اللہ تعال</w:t>
      </w:r>
      <w:r>
        <w:rPr>
          <w:rFonts w:hint="cs"/>
          <w:rtl/>
        </w:rPr>
        <w:t>یٰ</w:t>
      </w:r>
      <w:r>
        <w:rPr>
          <w:rtl/>
        </w:rPr>
        <w:t xml:space="preserve"> کا ارشاد ہے:</w:t>
      </w:r>
    </w:p>
    <w:p w:rsidR="00243DAF" w:rsidRDefault="0085111E" w:rsidP="0085111E">
      <w:pPr>
        <w:pStyle w:val="libNormal"/>
        <w:rPr>
          <w:rtl/>
        </w:rPr>
      </w:pPr>
      <w:r w:rsidRPr="0085111E">
        <w:rPr>
          <w:rStyle w:val="libAlaemChar"/>
          <w:rFonts w:hint="cs"/>
          <w:rtl/>
        </w:rPr>
        <w:t>(</w:t>
      </w:r>
      <w:r>
        <w:rPr>
          <w:rFonts w:hint="cs"/>
          <w:rtl/>
        </w:rPr>
        <w:t xml:space="preserve">  </w:t>
      </w:r>
      <w:r w:rsidR="00243DAF">
        <w:rPr>
          <w:rtl/>
        </w:rPr>
        <w:t xml:space="preserve"> </w:t>
      </w:r>
      <w:r w:rsidRPr="0085111E">
        <w:rPr>
          <w:rStyle w:val="libAieChar"/>
          <w:rtl/>
        </w:rPr>
        <w:t>وَإِذَا جَاءَتْهُمْ آيَةٌ قَالُوا لَن نُّؤْمِنَ حَتَّىٰ نُؤْتَىٰ مِثْلَ مَا أُوتِيَ رُسُلُ اللَّـهِ ۘ اللَّـهُ أَعْلَمُ حَيْثُ يَجْعَلُ رِسَالَتَهُ ۗ سَيُصِيبُ الَّذِينَ أَجْرَمُوا صَغَارٌ عِندَ اللَّـهِ وَعَذَابٌ شَدِيدٌ بِمَا كَانُوا يَمْكُرُونَ</w:t>
      </w:r>
      <w:r w:rsidRPr="0085111E">
        <w:rPr>
          <w:rStyle w:val="libAlaemChar"/>
          <w:rFonts w:hint="cs"/>
          <w:rtl/>
        </w:rPr>
        <w:t>)</w:t>
      </w:r>
      <w:r>
        <w:rPr>
          <w:rFonts w:hint="cs"/>
          <w:rtl/>
        </w:rPr>
        <w:t xml:space="preserve"> </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124</w:t>
      </w:r>
    </w:p>
    <w:p w:rsidR="00243DAF" w:rsidRDefault="00243DAF" w:rsidP="00243DAF">
      <w:pPr>
        <w:pStyle w:val="libNormal"/>
        <w:rPr>
          <w:rtl/>
        </w:rPr>
      </w:pPr>
      <w:r>
        <w:rPr>
          <w:rtl/>
        </w:rPr>
        <w:t xml:space="preserve"> ''اور جب ان کے پاس کوئ</w:t>
      </w:r>
      <w:r>
        <w:rPr>
          <w:rFonts w:hint="cs"/>
          <w:rtl/>
        </w:rPr>
        <w:t>ی</w:t>
      </w:r>
      <w:r>
        <w:rPr>
          <w:rtl/>
        </w:rPr>
        <w:t xml:space="preserve"> نشان</w:t>
      </w:r>
      <w:r>
        <w:rPr>
          <w:rFonts w:hint="cs"/>
          <w:rtl/>
        </w:rPr>
        <w:t>ی</w:t>
      </w:r>
      <w:r>
        <w:rPr>
          <w:rtl/>
        </w:rPr>
        <w:t xml:space="preserve"> (نب</w:t>
      </w:r>
      <w:r>
        <w:rPr>
          <w:rFonts w:hint="cs"/>
          <w:rtl/>
        </w:rPr>
        <w:t>ی</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کے ل</w:t>
      </w:r>
      <w:r>
        <w:rPr>
          <w:rFonts w:hint="cs"/>
          <w:rtl/>
        </w:rPr>
        <w:t>ی</w:t>
      </w:r>
      <w:r>
        <w:rPr>
          <w:rFonts w:hint="eastAsia"/>
          <w:rtl/>
        </w:rPr>
        <w:t>ے</w:t>
      </w:r>
      <w:r>
        <w:rPr>
          <w:rtl/>
        </w:rPr>
        <w:t>) آت</w:t>
      </w:r>
      <w:r>
        <w:rPr>
          <w:rFonts w:hint="cs"/>
          <w:rtl/>
        </w:rPr>
        <w:t>ی</w:t>
      </w:r>
      <w:r>
        <w:rPr>
          <w:rtl/>
        </w:rPr>
        <w:t xml:space="preserve"> ہے تو کہتے ہ</w:t>
      </w:r>
      <w:r>
        <w:rPr>
          <w:rFonts w:hint="cs"/>
          <w:rtl/>
        </w:rPr>
        <w:t>ی</w:t>
      </w:r>
      <w:r>
        <w:rPr>
          <w:rFonts w:hint="eastAsia"/>
          <w:rtl/>
        </w:rPr>
        <w:t>ں</w:t>
      </w:r>
      <w:r>
        <w:rPr>
          <w:rtl/>
        </w:rPr>
        <w:t xml:space="preserve"> جب تک ہم کو خود و</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(وح</w:t>
      </w:r>
      <w:r>
        <w:rPr>
          <w:rFonts w:hint="cs"/>
          <w:rtl/>
        </w:rPr>
        <w:t>ی</w:t>
      </w:r>
      <w:r>
        <w:rPr>
          <w:rtl/>
        </w:rPr>
        <w:t xml:space="preserve"> وغ</w:t>
      </w:r>
      <w:r>
        <w:rPr>
          <w:rFonts w:hint="cs"/>
          <w:rtl/>
        </w:rPr>
        <w:t>ی</w:t>
      </w:r>
      <w:r>
        <w:rPr>
          <w:rFonts w:hint="eastAsia"/>
          <w:rtl/>
        </w:rPr>
        <w:t>رہ</w:t>
      </w:r>
      <w:r>
        <w:rPr>
          <w:rtl/>
        </w:rPr>
        <w:t>) نہ د</w:t>
      </w:r>
      <w:r>
        <w:rPr>
          <w:rFonts w:hint="cs"/>
          <w:rtl/>
        </w:rPr>
        <w:t>ی</w:t>
      </w:r>
      <w:r>
        <w:rPr>
          <w:rtl/>
        </w:rPr>
        <w:t xml:space="preserve"> جاے گ</w:t>
      </w:r>
      <w:r>
        <w:rPr>
          <w:rFonts w:hint="cs"/>
          <w:rtl/>
        </w:rPr>
        <w:t>ی</w:t>
      </w:r>
      <w:r>
        <w:rPr>
          <w:rtl/>
        </w:rPr>
        <w:t xml:space="preserve"> جو پ</w:t>
      </w:r>
      <w:r>
        <w:rPr>
          <w:rFonts w:hint="cs"/>
          <w:rtl/>
        </w:rPr>
        <w:t>ی</w:t>
      </w:r>
      <w:r>
        <w:rPr>
          <w:rFonts w:hint="eastAsia"/>
          <w:rtl/>
        </w:rPr>
        <w:t>غمبران</w:t>
      </w:r>
      <w:r>
        <w:rPr>
          <w:rtl/>
        </w:rPr>
        <w:t xml:space="preserve"> خدا کو د</w:t>
      </w:r>
      <w:r>
        <w:rPr>
          <w:rFonts w:hint="cs"/>
          <w:rtl/>
        </w:rPr>
        <w:t>ی</w:t>
      </w:r>
      <w:r>
        <w:rPr>
          <w:rtl/>
        </w:rPr>
        <w:t xml:space="preserve"> گئ</w:t>
      </w:r>
      <w:r>
        <w:rPr>
          <w:rFonts w:hint="cs"/>
          <w:rtl/>
        </w:rPr>
        <w:t>ی</w:t>
      </w:r>
      <w:r>
        <w:rPr>
          <w:rtl/>
        </w:rPr>
        <w:t xml:space="preserve"> ہے اس وقت تک ہم ا</w:t>
      </w:r>
      <w:r>
        <w:rPr>
          <w:rFonts w:hint="cs"/>
          <w:rtl/>
        </w:rPr>
        <w:t>ی</w:t>
      </w:r>
      <w:r>
        <w:rPr>
          <w:rFonts w:hint="eastAsia"/>
          <w:rtl/>
        </w:rPr>
        <w:t>مان</w:t>
      </w:r>
      <w:r>
        <w:rPr>
          <w:rtl/>
        </w:rPr>
        <w:t xml:space="preserve"> نہ لائےں گے اور خدا جہاں (جس دل م</w:t>
      </w:r>
      <w:r>
        <w:rPr>
          <w:rFonts w:hint="cs"/>
          <w:rtl/>
        </w:rPr>
        <w:t>ی</w:t>
      </w:r>
      <w:r>
        <w:rPr>
          <w:rFonts w:hint="eastAsia"/>
          <w:rtl/>
        </w:rPr>
        <w:t>ں</w:t>
      </w:r>
      <w:r>
        <w:rPr>
          <w:rtl/>
        </w:rPr>
        <w:t>) اپن</w:t>
      </w:r>
      <w:r>
        <w:rPr>
          <w:rFonts w:hint="cs"/>
          <w:rtl/>
        </w:rPr>
        <w:t>ی</w:t>
      </w:r>
      <w:r>
        <w:rPr>
          <w:rtl/>
        </w:rPr>
        <w:t xml:space="preserve"> پ</w:t>
      </w:r>
      <w:r>
        <w:rPr>
          <w:rFonts w:hint="cs"/>
          <w:rtl/>
        </w:rPr>
        <w:t>ی</w:t>
      </w:r>
      <w:r>
        <w:rPr>
          <w:rFonts w:hint="eastAsia"/>
          <w:rtl/>
        </w:rPr>
        <w:t>غمبر</w:t>
      </w:r>
      <w:r>
        <w:rPr>
          <w:rFonts w:hint="cs"/>
          <w:rtl/>
        </w:rPr>
        <w:t>ی</w:t>
      </w:r>
      <w:r>
        <w:rPr>
          <w:rtl/>
        </w:rPr>
        <w:t xml:space="preserve"> قرار د</w:t>
      </w:r>
      <w:r>
        <w:rPr>
          <w:rFonts w:hint="cs"/>
          <w:rtl/>
        </w:rPr>
        <w:t>ی</w:t>
      </w:r>
      <w:r>
        <w:rPr>
          <w:rFonts w:hint="eastAsia"/>
          <w:rtl/>
        </w:rPr>
        <w:t>تا</w:t>
      </w:r>
      <w:r>
        <w:rPr>
          <w:rtl/>
        </w:rPr>
        <w:t xml:space="preserve"> ہے اس ک</w:t>
      </w:r>
      <w:r>
        <w:rPr>
          <w:rFonts w:hint="cs"/>
          <w:rtl/>
        </w:rPr>
        <w:t>ی</w:t>
      </w:r>
      <w:r>
        <w:rPr>
          <w:rtl/>
        </w:rPr>
        <w:t xml:space="preserve"> (قابل</w:t>
      </w:r>
      <w:r>
        <w:rPr>
          <w:rFonts w:hint="cs"/>
          <w:rtl/>
        </w:rPr>
        <w:t>ی</w:t>
      </w:r>
      <w:r>
        <w:rPr>
          <w:rFonts w:hint="eastAsia"/>
          <w:rtl/>
        </w:rPr>
        <w:t>ت</w:t>
      </w:r>
      <w:r>
        <w:rPr>
          <w:rtl/>
        </w:rPr>
        <w:t xml:space="preserve"> و صلاح</w:t>
      </w:r>
      <w:r>
        <w:rPr>
          <w:rFonts w:hint="cs"/>
          <w:rtl/>
        </w:rPr>
        <w:t>ی</w:t>
      </w:r>
      <w:r>
        <w:rPr>
          <w:rFonts w:hint="eastAsia"/>
          <w:rtl/>
        </w:rPr>
        <w:t>ت</w:t>
      </w:r>
      <w:r>
        <w:rPr>
          <w:rtl/>
        </w:rPr>
        <w:t>) کو خوب جانتا ہے جو لوگ (اس جرم کے) مجرم ہ</w:t>
      </w:r>
      <w:r>
        <w:rPr>
          <w:rFonts w:hint="cs"/>
          <w:rtl/>
        </w:rPr>
        <w:t>ی</w:t>
      </w:r>
      <w:r>
        <w:rPr>
          <w:rFonts w:hint="eastAsia"/>
          <w:rtl/>
        </w:rPr>
        <w:t>ں</w:t>
      </w:r>
      <w:r>
        <w:rPr>
          <w:rtl/>
        </w:rPr>
        <w:t xml:space="preserve"> ان کو عنقر</w:t>
      </w:r>
      <w:r>
        <w:rPr>
          <w:rFonts w:hint="cs"/>
          <w:rtl/>
        </w:rPr>
        <w:t>ی</w:t>
      </w:r>
      <w:r>
        <w:rPr>
          <w:rFonts w:hint="eastAsia"/>
          <w:rtl/>
        </w:rPr>
        <w:t>ب</w:t>
      </w:r>
      <w:r>
        <w:rPr>
          <w:rtl/>
        </w:rPr>
        <w:t xml:space="preserve"> ان ک</w:t>
      </w:r>
      <w:r>
        <w:rPr>
          <w:rFonts w:hint="cs"/>
          <w:rtl/>
        </w:rPr>
        <w:t>ی</w:t>
      </w:r>
      <w:r>
        <w:rPr>
          <w:rtl/>
        </w:rPr>
        <w:t xml:space="preserve"> مکاّر</w:t>
      </w:r>
      <w:r>
        <w:rPr>
          <w:rFonts w:hint="cs"/>
          <w:rtl/>
        </w:rPr>
        <w:t>ی</w:t>
      </w:r>
      <w:r>
        <w:rPr>
          <w:rtl/>
        </w:rPr>
        <w:t xml:space="preserve"> ک</w:t>
      </w:r>
      <w:r>
        <w:rPr>
          <w:rFonts w:hint="cs"/>
          <w:rtl/>
        </w:rPr>
        <w:t>ی</w:t>
      </w:r>
      <w:r>
        <w:rPr>
          <w:rtl/>
        </w:rPr>
        <w:t xml:space="preserve"> سزا م</w:t>
      </w:r>
      <w:r>
        <w:rPr>
          <w:rFonts w:hint="cs"/>
          <w:rtl/>
        </w:rPr>
        <w:t>ی</w:t>
      </w:r>
      <w:r>
        <w:rPr>
          <w:rFonts w:hint="eastAsia"/>
          <w:rtl/>
        </w:rPr>
        <w:t>ں</w:t>
      </w:r>
      <w:r>
        <w:rPr>
          <w:rtl/>
        </w:rPr>
        <w:t xml:space="preserve"> خدا کے ہاں بڑ</w:t>
      </w:r>
      <w:r>
        <w:rPr>
          <w:rFonts w:hint="cs"/>
          <w:rtl/>
        </w:rPr>
        <w:t>ی</w:t>
      </w:r>
      <w:r>
        <w:rPr>
          <w:rtl/>
        </w:rPr>
        <w:t xml:space="preserve"> ذلّت اور سخت عذاب ہوگا۔،،</w:t>
      </w:r>
    </w:p>
    <w:p w:rsidR="00243DAF" w:rsidRDefault="0085111E" w:rsidP="0085111E">
      <w:pPr>
        <w:pStyle w:val="libNormal"/>
        <w:rPr>
          <w:rtl/>
        </w:rPr>
      </w:pPr>
      <w:r w:rsidRPr="0085111E">
        <w:rPr>
          <w:rStyle w:val="libAlaemChar"/>
          <w:rFonts w:hint="cs"/>
          <w:rtl/>
        </w:rPr>
        <w:t>(</w:t>
      </w:r>
      <w:r>
        <w:rPr>
          <w:rFonts w:hint="cs"/>
          <w:rtl/>
        </w:rPr>
        <w:t xml:space="preserve">  </w:t>
      </w:r>
      <w:r w:rsidR="00243DAF">
        <w:rPr>
          <w:rtl/>
        </w:rPr>
        <w:t xml:space="preserve"> </w:t>
      </w:r>
      <w:r w:rsidRPr="0085111E">
        <w:rPr>
          <w:rStyle w:val="libAieChar"/>
          <w:rtl/>
        </w:rPr>
        <w:t>فَلْيَأْتِنَا بِآيَةٍ كَمَا أُرْسِلَ الْأَوَّلُونَ</w:t>
      </w:r>
      <w:r w:rsidRPr="0085111E">
        <w:rPr>
          <w:rStyle w:val="libAlaemChar"/>
          <w:rFonts w:hint="cs"/>
          <w:rtl/>
        </w:rPr>
        <w:t>)</w:t>
      </w:r>
      <w:r w:rsidR="00243DAF" w:rsidRPr="00DB61B6">
        <w:rPr>
          <w:rFonts w:hint="cs"/>
          <w:rtl/>
        </w:rPr>
        <w:t xml:space="preserve"> </w:t>
      </w:r>
      <w:r w:rsidR="002A6CF7" w:rsidRPr="002A6CF7">
        <w:rPr>
          <w:rFonts w:hint="cs"/>
          <w:rtl/>
        </w:rPr>
        <w:t>21</w:t>
      </w:r>
      <w:r w:rsidR="00243DAF" w:rsidRPr="00DB61B6">
        <w:rPr>
          <w:rFonts w:hint="cs"/>
          <w:rtl/>
        </w:rPr>
        <w:t>:</w:t>
      </w:r>
      <w:r w:rsidR="002A6CF7" w:rsidRPr="002A6CF7">
        <w:rPr>
          <w:rFonts w:hint="cs"/>
          <w:rtl/>
        </w:rPr>
        <w:t>5</w:t>
      </w:r>
    </w:p>
    <w:p w:rsidR="00243DAF" w:rsidRDefault="00243DAF" w:rsidP="00243DAF">
      <w:pPr>
        <w:pStyle w:val="libNormal"/>
        <w:rPr>
          <w:rtl/>
        </w:rPr>
      </w:pPr>
      <w:r>
        <w:rPr>
          <w:rtl/>
        </w:rPr>
        <w:t xml:space="preserve"> ''(اور اگر حق</w:t>
      </w:r>
      <w:r>
        <w:rPr>
          <w:rFonts w:hint="cs"/>
          <w:rtl/>
        </w:rPr>
        <w:t>ی</w:t>
      </w:r>
      <w:r>
        <w:rPr>
          <w:rFonts w:hint="eastAsia"/>
          <w:rtl/>
        </w:rPr>
        <w:t>قتاً</w:t>
      </w:r>
      <w:r>
        <w:rPr>
          <w:rtl/>
        </w:rPr>
        <w:t xml:space="preserve"> رسول ہے) تو جس طرح اگلے پ</w:t>
      </w:r>
      <w:r>
        <w:rPr>
          <w:rFonts w:hint="cs"/>
          <w:rtl/>
        </w:rPr>
        <w:t>ی</w:t>
      </w:r>
      <w:r>
        <w:rPr>
          <w:rFonts w:hint="eastAsia"/>
          <w:rtl/>
        </w:rPr>
        <w:t>غمبر</w:t>
      </w:r>
      <w:r>
        <w:rPr>
          <w:rtl/>
        </w:rPr>
        <w:t xml:space="preserve"> بھ</w:t>
      </w:r>
      <w:r>
        <w:rPr>
          <w:rFonts w:hint="cs"/>
          <w:rtl/>
        </w:rPr>
        <w:t>ی</w:t>
      </w:r>
      <w:r>
        <w:rPr>
          <w:rFonts w:hint="eastAsia"/>
          <w:rtl/>
        </w:rPr>
        <w:t>جے</w:t>
      </w:r>
      <w:r>
        <w:rPr>
          <w:rtl/>
        </w:rPr>
        <w:t xml:space="preserve"> گئے تھے اس</w:t>
      </w:r>
      <w:r>
        <w:rPr>
          <w:rFonts w:hint="cs"/>
          <w:rtl/>
        </w:rPr>
        <w:t>ی</w:t>
      </w:r>
      <w:r>
        <w:rPr>
          <w:rtl/>
        </w:rPr>
        <w:t xml:space="preserve"> طرح </w:t>
      </w:r>
      <w:r>
        <w:rPr>
          <w:rFonts w:hint="cs"/>
          <w:rtl/>
        </w:rPr>
        <w:t>ی</w:t>
      </w:r>
      <w:r>
        <w:rPr>
          <w:rFonts w:hint="eastAsia"/>
          <w:rtl/>
        </w:rPr>
        <w:t>ہ</w:t>
      </w:r>
      <w:r>
        <w:rPr>
          <w:rtl/>
        </w:rPr>
        <w:t xml:space="preserve"> بھ</w:t>
      </w:r>
      <w:r>
        <w:rPr>
          <w:rFonts w:hint="cs"/>
          <w:rtl/>
        </w:rPr>
        <w:t>ی</w:t>
      </w:r>
      <w:r>
        <w:rPr>
          <w:rtl/>
        </w:rPr>
        <w:t xml:space="preserve"> کوئ</w:t>
      </w:r>
      <w:r>
        <w:rPr>
          <w:rFonts w:hint="cs"/>
          <w:rtl/>
        </w:rPr>
        <w:t>ی</w:t>
      </w:r>
      <w:r>
        <w:rPr>
          <w:rtl/>
        </w:rPr>
        <w:t xml:space="preserve"> معجزہ (ج</w:t>
      </w:r>
      <w:r>
        <w:rPr>
          <w:rFonts w:hint="cs"/>
          <w:rtl/>
        </w:rPr>
        <w:t>ی</w:t>
      </w:r>
      <w:r>
        <w:rPr>
          <w:rFonts w:hint="eastAsia"/>
          <w:rtl/>
        </w:rPr>
        <w:t>سا</w:t>
      </w:r>
      <w:r>
        <w:rPr>
          <w:rtl/>
        </w:rPr>
        <w:t xml:space="preserve"> ہم کہےں) ہمارے پاس بھلا لائے تو سہ</w:t>
      </w:r>
      <w:r>
        <w:rPr>
          <w:rFonts w:hint="cs"/>
          <w:rtl/>
        </w:rPr>
        <w:t>ی</w:t>
      </w:r>
      <w:r>
        <w:rPr>
          <w:rtl/>
        </w:rPr>
        <w:t>۔،،</w:t>
      </w:r>
    </w:p>
    <w:p w:rsidR="00243DAF" w:rsidRDefault="0085111E" w:rsidP="0085111E">
      <w:pPr>
        <w:pStyle w:val="libNormal"/>
        <w:rPr>
          <w:rtl/>
        </w:rPr>
      </w:pPr>
      <w:r w:rsidRPr="0085111E">
        <w:rPr>
          <w:rStyle w:val="libAlaemChar"/>
          <w:rFonts w:hint="cs"/>
          <w:rtl/>
        </w:rPr>
        <w:t>(</w:t>
      </w:r>
      <w:r w:rsidRPr="0085111E">
        <w:rPr>
          <w:rStyle w:val="libAieChar"/>
          <w:rtl/>
        </w:rPr>
        <w:t>فَلَمَّا جَاءَهُمُ الْحَقُّ مِنْ عِندِنَا قَالُوا لَوْلَا أُوتِيَ مِثْلَ مَا أُوتِيَ مُوسَىٰ ۚ أَوَلَمْ يَكْفُرُوا بِمَا أُوتِيَ مُوسَىٰ مِن قَبْلُ ۖ قَالُوا سِحْرَانِ تَظَاهَرَا وَقَالُوا إِنَّا بِكُلٍّ كَافِرُونَ</w:t>
      </w:r>
      <w:r w:rsidRPr="0085111E">
        <w:rPr>
          <w:rStyle w:val="libAlaemChar"/>
          <w:rFonts w:hint="cs"/>
          <w:rtl/>
        </w:rPr>
        <w:t>)</w:t>
      </w:r>
      <w:r w:rsidR="00243DAF">
        <w:rPr>
          <w:rtl/>
        </w:rPr>
        <w:t xml:space="preserve"> </w:t>
      </w:r>
      <w:r w:rsidR="002A6CF7" w:rsidRPr="002A6CF7">
        <w:rPr>
          <w:rFonts w:hint="cs"/>
          <w:rtl/>
        </w:rPr>
        <w:t>28</w:t>
      </w:r>
      <w:r w:rsidR="00243DAF" w:rsidRPr="00DB61B6">
        <w:rPr>
          <w:rFonts w:hint="cs"/>
          <w:rtl/>
        </w:rPr>
        <w:t>:</w:t>
      </w:r>
      <w:r w:rsidR="002A6CF7" w:rsidRPr="002A6CF7">
        <w:rPr>
          <w:rFonts w:hint="cs"/>
          <w:rtl/>
        </w:rPr>
        <w:t>48</w:t>
      </w:r>
    </w:p>
    <w:p w:rsidR="000F7C63" w:rsidRDefault="00243DAF" w:rsidP="00243DAF">
      <w:pPr>
        <w:pStyle w:val="libNormal"/>
        <w:rPr>
          <w:rtl/>
        </w:rPr>
      </w:pPr>
      <w:r>
        <w:rPr>
          <w:rtl/>
        </w:rPr>
        <w:t xml:space="preserve"> ''پھر جب ہمار</w:t>
      </w:r>
      <w:r>
        <w:rPr>
          <w:rFonts w:hint="cs"/>
          <w:rtl/>
        </w:rPr>
        <w:t>ی</w:t>
      </w:r>
      <w:r>
        <w:rPr>
          <w:rtl/>
        </w:rPr>
        <w:t xml:space="preserve"> بارگاہ سے (د</w:t>
      </w:r>
      <w:r>
        <w:rPr>
          <w:rFonts w:hint="cs"/>
          <w:rtl/>
        </w:rPr>
        <w:t>ی</w:t>
      </w:r>
      <w:r>
        <w:rPr>
          <w:rFonts w:hint="eastAsia"/>
          <w:rtl/>
        </w:rPr>
        <w:t>ن</w:t>
      </w:r>
      <w:r>
        <w:rPr>
          <w:rtl/>
        </w:rPr>
        <w:t>) حق ان کے پاس پہنچا تو کہنے لگے ج</w:t>
      </w:r>
      <w:r>
        <w:rPr>
          <w:rFonts w:hint="cs"/>
          <w:rtl/>
        </w:rPr>
        <w:t>ی</w:t>
      </w:r>
      <w:r>
        <w:rPr>
          <w:rFonts w:hint="eastAsia"/>
          <w:rtl/>
        </w:rPr>
        <w:t>سے</w:t>
      </w:r>
      <w:r>
        <w:rPr>
          <w:rtl/>
        </w:rPr>
        <w:t xml:space="preserve"> (معجزے) موس</w:t>
      </w:r>
      <w:r>
        <w:rPr>
          <w:rFonts w:hint="cs"/>
          <w:rtl/>
        </w:rPr>
        <w:t>یٰ</w:t>
      </w:r>
      <w:r>
        <w:rPr>
          <w:rtl/>
        </w:rPr>
        <w:t xml:space="preserve"> کو عطا ہوئے تھے و</w:t>
      </w:r>
      <w:r>
        <w:rPr>
          <w:rFonts w:hint="cs"/>
          <w:rtl/>
        </w:rPr>
        <w:t>ی</w:t>
      </w:r>
      <w:r>
        <w:rPr>
          <w:rFonts w:hint="eastAsia"/>
          <w:rtl/>
        </w:rPr>
        <w:t>سے</w:t>
      </w:r>
      <w:r>
        <w:rPr>
          <w:rtl/>
        </w:rPr>
        <w:t xml:space="preserve"> ہ</w:t>
      </w:r>
      <w:r>
        <w:rPr>
          <w:rFonts w:hint="cs"/>
          <w:rtl/>
        </w:rPr>
        <w:t>ی</w:t>
      </w:r>
      <w:r>
        <w:rPr>
          <w:rtl/>
        </w:rPr>
        <w:t xml:space="preserve"> اس رسول (محمد(صلّ</w:t>
      </w:r>
      <w:r>
        <w:rPr>
          <w:rFonts w:hint="cs"/>
          <w:rtl/>
        </w:rPr>
        <w:t>ی</w:t>
      </w:r>
      <w:r>
        <w:rPr>
          <w:rtl/>
        </w:rPr>
        <w:t xml:space="preserve"> اللّہ عل</w:t>
      </w:r>
      <w:r>
        <w:rPr>
          <w:rFonts w:hint="cs"/>
          <w:rtl/>
        </w:rPr>
        <w:t>ی</w:t>
      </w:r>
      <w:r>
        <w:rPr>
          <w:rFonts w:hint="eastAsia"/>
          <w:rtl/>
        </w:rPr>
        <w:t>ہ</w:t>
      </w:r>
      <w:r>
        <w:rPr>
          <w:rtl/>
        </w:rPr>
        <w:t xml:space="preserve"> وآلہ وسلّم)) کوک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ئے</w:t>
      </w:r>
      <w:r>
        <w:rPr>
          <w:rtl/>
        </w:rPr>
        <w:t xml:space="preserve"> گئے ک</w:t>
      </w:r>
      <w:r>
        <w:rPr>
          <w:rFonts w:hint="cs"/>
          <w:rtl/>
        </w:rPr>
        <w:t>ی</w:t>
      </w:r>
      <w:r>
        <w:rPr>
          <w:rFonts w:hint="eastAsia"/>
          <w:rtl/>
        </w:rPr>
        <w:t>ا</w:t>
      </w:r>
      <w:r>
        <w:rPr>
          <w:rtl/>
        </w:rPr>
        <w:t xml:space="preserve"> جومعجزے اس سے پہلے موس</w:t>
      </w:r>
      <w:r>
        <w:rPr>
          <w:rFonts w:hint="cs"/>
          <w:rtl/>
        </w:rPr>
        <w:t>یٰ</w:t>
      </w:r>
      <w:r>
        <w:rPr>
          <w:rtl/>
        </w:rPr>
        <w:t xml:space="preserve"> کو عطا ہوئے تھے ان سے ان لوگوں نے انکار نہ ک</w:t>
      </w:r>
      <w:r>
        <w:rPr>
          <w:rFonts w:hint="cs"/>
          <w:rtl/>
        </w:rPr>
        <w:t>ی</w:t>
      </w:r>
      <w:r>
        <w:rPr>
          <w:rFonts w:hint="eastAsia"/>
          <w:rtl/>
        </w:rPr>
        <w:t>ا</w:t>
      </w:r>
      <w:r>
        <w:rPr>
          <w:rtl/>
        </w:rPr>
        <w:t xml:space="preserve"> تھا، کفار </w:t>
      </w:r>
      <w:r>
        <w:rPr>
          <w:rFonts w:hint="eastAsia"/>
          <w:rtl/>
        </w:rPr>
        <w:t>تو</w:t>
      </w:r>
      <w:r>
        <w:rPr>
          <w:rtl/>
        </w:rPr>
        <w:t xml:space="preserve"> </w:t>
      </w:r>
      <w:r>
        <w:rPr>
          <w:rFonts w:hint="cs"/>
          <w:rtl/>
        </w:rPr>
        <w:t>ی</w:t>
      </w:r>
      <w:r>
        <w:rPr>
          <w:rFonts w:hint="eastAsia"/>
          <w:rtl/>
        </w:rPr>
        <w:t>ہ</w:t>
      </w:r>
      <w:r>
        <w:rPr>
          <w:rtl/>
        </w:rPr>
        <w:t xml:space="preserve"> بھ</w:t>
      </w:r>
      <w:r>
        <w:rPr>
          <w:rFonts w:hint="cs"/>
          <w:rtl/>
        </w:rPr>
        <w:t>ی</w:t>
      </w:r>
      <w:r>
        <w:rPr>
          <w:rtl/>
        </w:rPr>
        <w:t xml:space="preserve"> کہہ گزرے کہ </w:t>
      </w:r>
      <w:r>
        <w:rPr>
          <w:rFonts w:hint="cs"/>
          <w:rtl/>
        </w:rPr>
        <w:t>ی</w:t>
      </w:r>
      <w:r>
        <w:rPr>
          <w:rFonts w:hint="eastAsia"/>
          <w:rtl/>
        </w:rPr>
        <w:t>ہ</w:t>
      </w:r>
      <w:r>
        <w:rPr>
          <w:rtl/>
        </w:rPr>
        <w:t xml:space="preserve"> دونوں کے دونوں (تور</w:t>
      </w:r>
      <w:r>
        <w:rPr>
          <w:rFonts w:hint="cs"/>
          <w:rtl/>
        </w:rPr>
        <w:t>ی</w:t>
      </w:r>
      <w:r>
        <w:rPr>
          <w:rFonts w:hint="eastAsia"/>
          <w:rtl/>
        </w:rPr>
        <w:t>ت</w:t>
      </w:r>
      <w:r>
        <w:rPr>
          <w:rtl/>
        </w:rPr>
        <w:t xml:space="preserve"> و قرآن) جادو ہ</w:t>
      </w:r>
      <w:r>
        <w:rPr>
          <w:rFonts w:hint="cs"/>
          <w:rtl/>
        </w:rPr>
        <w:t>ی</w:t>
      </w:r>
      <w:r>
        <w:rPr>
          <w:rFonts w:hint="eastAsia"/>
          <w:rtl/>
        </w:rPr>
        <w:t>ں</w:t>
      </w:r>
      <w:r>
        <w:rPr>
          <w:rtl/>
        </w:rPr>
        <w:t xml:space="preserve"> کہ باہم ا</w:t>
      </w:r>
      <w:r>
        <w:rPr>
          <w:rFonts w:hint="cs"/>
          <w:rtl/>
        </w:rPr>
        <w:t>ی</w:t>
      </w:r>
      <w:r>
        <w:rPr>
          <w:rFonts w:hint="eastAsia"/>
          <w:rtl/>
        </w:rPr>
        <w:t>ک</w:t>
      </w:r>
      <w:r>
        <w:rPr>
          <w:rtl/>
        </w:rPr>
        <w:t xml:space="preserve"> دوسرے کے مددگار ہوگئے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بھ</w:t>
      </w:r>
      <w:r>
        <w:rPr>
          <w:rFonts w:hint="cs"/>
          <w:rtl/>
        </w:rPr>
        <w:t>ی</w:t>
      </w:r>
      <w:r>
        <w:rPr>
          <w:rtl/>
        </w:rPr>
        <w:t xml:space="preserve"> کہہ چکے کہ ہم سب کے منکر ہ</w:t>
      </w:r>
      <w:r>
        <w:rPr>
          <w:rFonts w:hint="cs"/>
          <w:rtl/>
        </w:rPr>
        <w:t>ی</w:t>
      </w:r>
      <w:r>
        <w:rPr>
          <w:rFonts w:hint="eastAsia"/>
          <w:rtl/>
        </w:rPr>
        <w:t>ں</w:t>
      </w:r>
      <w:r>
        <w:rPr>
          <w:rtl/>
        </w:rPr>
        <w:t>۔،،</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ذ</w:t>
      </w:r>
      <w:r>
        <w:rPr>
          <w:rFonts w:hint="cs"/>
          <w:rtl/>
        </w:rPr>
        <w:t>ی</w:t>
      </w:r>
      <w:r>
        <w:rPr>
          <w:rFonts w:hint="eastAsia"/>
          <w:rtl/>
        </w:rPr>
        <w:t>ل</w:t>
      </w:r>
      <w:r>
        <w:rPr>
          <w:rtl/>
        </w:rPr>
        <w:t xml:space="preserve"> ک</w:t>
      </w:r>
      <w:r>
        <w:rPr>
          <w:rFonts w:hint="cs"/>
          <w:rtl/>
        </w:rPr>
        <w:t>ی</w:t>
      </w:r>
      <w:r>
        <w:rPr>
          <w:rtl/>
        </w:rPr>
        <w:t xml:space="preserve"> آ</w:t>
      </w:r>
      <w:r>
        <w:rPr>
          <w:rFonts w:hint="cs"/>
          <w:rtl/>
        </w:rPr>
        <w:t>ی</w:t>
      </w:r>
      <w:r>
        <w:rPr>
          <w:rFonts w:hint="eastAsia"/>
          <w:rtl/>
        </w:rPr>
        <w:t>ات</w:t>
      </w:r>
      <w:r>
        <w:rPr>
          <w:rtl/>
        </w:rPr>
        <w:t xml:space="preserve"> اس بات پر دلالت کرت</w:t>
      </w:r>
      <w:r>
        <w:rPr>
          <w:rFonts w:hint="cs"/>
          <w:rtl/>
        </w:rPr>
        <w:t>ی</w:t>
      </w:r>
      <w:r>
        <w:rPr>
          <w:rtl/>
        </w:rPr>
        <w:t xml:space="preserve"> ہ</w:t>
      </w:r>
      <w:r>
        <w:rPr>
          <w:rFonts w:hint="cs"/>
          <w:rtl/>
        </w:rPr>
        <w:t>ی</w:t>
      </w:r>
      <w:r>
        <w:rPr>
          <w:rtl/>
        </w:rPr>
        <w:t xml:space="preserve"> ںکہ منکر</w:t>
      </w:r>
      <w:r>
        <w:rPr>
          <w:rFonts w:hint="cs"/>
          <w:rtl/>
        </w:rPr>
        <w:t>ی</w:t>
      </w:r>
      <w:r>
        <w:rPr>
          <w:rFonts w:hint="eastAsia"/>
          <w:rtl/>
        </w:rPr>
        <w:t>ن</w:t>
      </w:r>
      <w:r>
        <w:rPr>
          <w:rtl/>
        </w:rPr>
        <w:t xml:space="preserve"> اپن</w:t>
      </w:r>
      <w:r>
        <w:rPr>
          <w:rFonts w:hint="cs"/>
          <w:rtl/>
        </w:rPr>
        <w:t>ی</w:t>
      </w:r>
      <w:r>
        <w:rPr>
          <w:rtl/>
        </w:rPr>
        <w:t xml:space="preserve"> فرمائش پر نامل کردہ معجزات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tl/>
        </w:rPr>
        <w:t xml:space="preserve"> بناء پر عذاب کے مستحق قرار پائے۔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اللہ تعال</w:t>
      </w:r>
      <w:r>
        <w:rPr>
          <w:rFonts w:hint="cs"/>
          <w:rtl/>
        </w:rPr>
        <w:t>یٰ</w:t>
      </w:r>
      <w:r>
        <w:rPr>
          <w:rtl/>
        </w:rPr>
        <w:t xml:space="preserve"> کا ارشاد ہوتا ہے:</w:t>
      </w:r>
    </w:p>
    <w:p w:rsidR="00243DAF" w:rsidRDefault="00CC7CD8" w:rsidP="00CC7CD8">
      <w:pPr>
        <w:pStyle w:val="libNormal"/>
        <w:rPr>
          <w:rtl/>
        </w:rPr>
      </w:pPr>
      <w:r w:rsidRPr="00CC7CD8">
        <w:rPr>
          <w:rStyle w:val="libAlaemChar"/>
          <w:rFonts w:hint="cs"/>
          <w:rtl/>
        </w:rPr>
        <w:t>(</w:t>
      </w:r>
      <w:r>
        <w:rPr>
          <w:rFonts w:hint="cs"/>
          <w:rtl/>
        </w:rPr>
        <w:t xml:space="preserve">  </w:t>
      </w:r>
      <w:r w:rsidR="00243DAF">
        <w:rPr>
          <w:rtl/>
        </w:rPr>
        <w:t xml:space="preserve"> </w:t>
      </w:r>
      <w:r w:rsidRPr="00CC7CD8">
        <w:rPr>
          <w:rStyle w:val="libAieChar"/>
          <w:rtl/>
        </w:rPr>
        <w:t>قَدْ مَكَرَ الَّذِينَ مِن قَبْلِهِمْ فَأَتَى اللَّـهُ بُنْيَانَهُم مِّنَ الْقَوَاعِدِ فَخَرَّ عَلَيْهِمُ السَّقْفُ مِن فَوْقِهِمْ وَأَتَاهُمُ الْعَذَابُ مِنْ حَيْثُ لَا يَشْعُرُونَ</w:t>
      </w:r>
      <w:r w:rsidR="00243DAF">
        <w:rPr>
          <w:rtl/>
        </w:rPr>
        <w:t xml:space="preserve"> </w:t>
      </w:r>
      <w:r>
        <w:rPr>
          <w:rFonts w:hint="cs"/>
          <w:rtl/>
        </w:rPr>
        <w:t xml:space="preserve">  </w:t>
      </w:r>
      <w:r w:rsidRPr="00CC7CD8">
        <w:rPr>
          <w:rStyle w:val="libAlaemChar"/>
          <w:rFonts w:hint="cs"/>
          <w:rtl/>
        </w:rPr>
        <w:t>)</w:t>
      </w:r>
      <w:r>
        <w:rPr>
          <w:rFonts w:hint="cs"/>
          <w:rtl/>
        </w:rPr>
        <w:t xml:space="preserve"> </w:t>
      </w:r>
      <w:r w:rsidR="002A6CF7" w:rsidRPr="002A6CF7">
        <w:rPr>
          <w:rFonts w:hint="cs"/>
          <w:rtl/>
        </w:rPr>
        <w:t>16</w:t>
      </w:r>
      <w:r w:rsidR="00243DAF" w:rsidRPr="00DB61B6">
        <w:rPr>
          <w:rFonts w:hint="cs"/>
          <w:rtl/>
        </w:rPr>
        <w:t>:</w:t>
      </w:r>
      <w:r w:rsidR="002A6CF7" w:rsidRPr="002A6CF7">
        <w:rPr>
          <w:rFonts w:hint="cs"/>
          <w:rtl/>
        </w:rPr>
        <w:t>26</w:t>
      </w:r>
    </w:p>
    <w:p w:rsidR="00243DAF" w:rsidRDefault="00243DAF" w:rsidP="00243DAF">
      <w:pPr>
        <w:pStyle w:val="libNormal"/>
        <w:rPr>
          <w:rtl/>
        </w:rPr>
      </w:pPr>
      <w:r>
        <w:rPr>
          <w:rtl/>
        </w:rPr>
        <w:t xml:space="preserve"> ''ب</w:t>
      </w:r>
      <w:r>
        <w:rPr>
          <w:rFonts w:hint="cs"/>
          <w:rtl/>
        </w:rPr>
        <w:t>ی</w:t>
      </w:r>
      <w:r>
        <w:rPr>
          <w:rFonts w:hint="eastAsia"/>
          <w:rtl/>
        </w:rPr>
        <w:t>شک</w:t>
      </w:r>
      <w:r>
        <w:rPr>
          <w:rtl/>
        </w:rPr>
        <w:t xml:space="preserve"> جو لوگ ان سے پہلے تھے انہو ںنے بھ</w:t>
      </w:r>
      <w:r>
        <w:rPr>
          <w:rFonts w:hint="cs"/>
          <w:rtl/>
        </w:rPr>
        <w:t>ی</w:t>
      </w:r>
      <w:r>
        <w:rPr>
          <w:rtl/>
        </w:rPr>
        <w:t xml:space="preserve"> مکار</w:t>
      </w:r>
      <w:r>
        <w:rPr>
          <w:rFonts w:hint="cs"/>
          <w:rtl/>
        </w:rPr>
        <w:t>ی</w:t>
      </w:r>
      <w:r>
        <w:rPr>
          <w:rFonts w:hint="eastAsia"/>
          <w:rtl/>
        </w:rPr>
        <w:t>اں</w:t>
      </w:r>
      <w:r>
        <w:rPr>
          <w:rtl/>
        </w:rPr>
        <w:t xml:space="preserve"> ک</w:t>
      </w:r>
      <w:r>
        <w:rPr>
          <w:rFonts w:hint="cs"/>
          <w:rtl/>
        </w:rPr>
        <w:t>ی</w:t>
      </w:r>
      <w:r>
        <w:rPr>
          <w:rtl/>
        </w:rPr>
        <w:t xml:space="preserve"> تھ</w:t>
      </w:r>
      <w:r>
        <w:rPr>
          <w:rFonts w:hint="cs"/>
          <w:rtl/>
        </w:rPr>
        <w:t>ی</w:t>
      </w:r>
      <w:r>
        <w:rPr>
          <w:rFonts w:hint="eastAsia"/>
          <w:rtl/>
        </w:rPr>
        <w:t>ں</w:t>
      </w:r>
      <w:r>
        <w:rPr>
          <w:rtl/>
        </w:rPr>
        <w:t xml:space="preserve"> تو خدا (کا حکم) ان (کے خ</w:t>
      </w:r>
      <w:r>
        <w:rPr>
          <w:rFonts w:hint="cs"/>
          <w:rtl/>
        </w:rPr>
        <w:t>ی</w:t>
      </w:r>
      <w:r>
        <w:rPr>
          <w:rFonts w:hint="eastAsia"/>
          <w:rtl/>
        </w:rPr>
        <w:t>الات</w:t>
      </w:r>
      <w:r>
        <w:rPr>
          <w:rtl/>
        </w:rPr>
        <w:t xml:space="preserve"> ک</w:t>
      </w:r>
      <w:r>
        <w:rPr>
          <w:rFonts w:hint="cs"/>
          <w:rtl/>
        </w:rPr>
        <w:t>ی</w:t>
      </w:r>
      <w:r>
        <w:rPr>
          <w:rtl/>
        </w:rPr>
        <w:t>) عمارت ک</w:t>
      </w:r>
      <w:r>
        <w:rPr>
          <w:rFonts w:hint="cs"/>
          <w:rtl/>
        </w:rPr>
        <w:t>ی</w:t>
      </w:r>
      <w:r>
        <w:rPr>
          <w:rtl/>
        </w:rPr>
        <w:t xml:space="preserve"> جڑ بن</w:t>
      </w:r>
      <w:r>
        <w:rPr>
          <w:rFonts w:hint="cs"/>
          <w:rtl/>
        </w:rPr>
        <w:t>ی</w:t>
      </w:r>
      <w:r>
        <w:rPr>
          <w:rFonts w:hint="eastAsia"/>
          <w:rtl/>
        </w:rPr>
        <w:t>اد</w:t>
      </w:r>
      <w:r>
        <w:rPr>
          <w:rtl/>
        </w:rPr>
        <w:t xml:space="preserve"> ک</w:t>
      </w:r>
      <w:r>
        <w:rPr>
          <w:rFonts w:hint="cs"/>
          <w:rtl/>
        </w:rPr>
        <w:t>ی</w:t>
      </w:r>
      <w:r>
        <w:rPr>
          <w:rtl/>
        </w:rPr>
        <w:t xml:space="preserve"> طرف سے آپڑا (بس پھر ک</w:t>
      </w:r>
      <w:r>
        <w:rPr>
          <w:rFonts w:hint="cs"/>
          <w:rtl/>
        </w:rPr>
        <w:t>ی</w:t>
      </w:r>
      <w:r>
        <w:rPr>
          <w:rFonts w:hint="eastAsia"/>
          <w:rtl/>
        </w:rPr>
        <w:t>ا</w:t>
      </w:r>
      <w:r>
        <w:rPr>
          <w:rtl/>
        </w:rPr>
        <w:t xml:space="preserve"> تھا) ا س(خ</w:t>
      </w:r>
      <w:r>
        <w:rPr>
          <w:rFonts w:hint="cs"/>
          <w:rtl/>
        </w:rPr>
        <w:t>ی</w:t>
      </w:r>
      <w:r>
        <w:rPr>
          <w:rFonts w:hint="eastAsia"/>
          <w:rtl/>
        </w:rPr>
        <w:t>ال</w:t>
      </w:r>
      <w:r>
        <w:rPr>
          <w:rFonts w:hint="cs"/>
          <w:rtl/>
        </w:rPr>
        <w:t>ی</w:t>
      </w:r>
      <w:r>
        <w:rPr>
          <w:rtl/>
        </w:rPr>
        <w:t xml:space="preserve"> عمارت) ک</w:t>
      </w:r>
      <w:r>
        <w:rPr>
          <w:rFonts w:hint="cs"/>
          <w:rtl/>
        </w:rPr>
        <w:t>ی</w:t>
      </w:r>
      <w:r>
        <w:rPr>
          <w:rtl/>
        </w:rPr>
        <w:t xml:space="preserve"> چھت ان پر / ان کے اوپردھم سے گر پڑ</w:t>
      </w:r>
      <w:r>
        <w:rPr>
          <w:rFonts w:hint="cs"/>
          <w:rtl/>
        </w:rPr>
        <w:t>ی</w:t>
      </w:r>
      <w:r>
        <w:rPr>
          <w:rtl/>
        </w:rPr>
        <w:t xml:space="preserve"> (اور سب خ</w:t>
      </w:r>
      <w:r>
        <w:rPr>
          <w:rFonts w:hint="cs"/>
          <w:rtl/>
        </w:rPr>
        <w:t>ی</w:t>
      </w:r>
      <w:r>
        <w:rPr>
          <w:rFonts w:hint="eastAsia"/>
          <w:rtl/>
        </w:rPr>
        <w:t>الات</w:t>
      </w:r>
      <w:r>
        <w:rPr>
          <w:rtl/>
        </w:rPr>
        <w:t xml:space="preserve"> ہوا ہوگئے) اور جدہر سے ان پر عذاب آپہنچا ا</w:t>
      </w:r>
      <w:r>
        <w:rPr>
          <w:rFonts w:hint="eastAsia"/>
          <w:rtl/>
        </w:rPr>
        <w:t>س</w:t>
      </w:r>
      <w:r>
        <w:rPr>
          <w:rtl/>
        </w:rPr>
        <w:t xml:space="preserve"> ک</w:t>
      </w:r>
      <w:r>
        <w:rPr>
          <w:rFonts w:hint="cs"/>
          <w:rtl/>
        </w:rPr>
        <w:t>ی</w:t>
      </w:r>
      <w:r>
        <w:rPr>
          <w:rtl/>
        </w:rPr>
        <w:t xml:space="preserve"> ان کو خبر تک نہ تھ</w:t>
      </w:r>
      <w:r>
        <w:rPr>
          <w:rFonts w:hint="cs"/>
          <w:rtl/>
        </w:rPr>
        <w:t>ی</w:t>
      </w:r>
      <w:r>
        <w:rPr>
          <w:rtl/>
        </w:rPr>
        <w:t>۔،،</w:t>
      </w:r>
    </w:p>
    <w:p w:rsidR="00243DAF" w:rsidRDefault="00CC7CD8" w:rsidP="00CC7CD8">
      <w:pPr>
        <w:pStyle w:val="libNormal"/>
        <w:rPr>
          <w:rtl/>
        </w:rPr>
      </w:pPr>
      <w:r w:rsidRPr="00CC7CD8">
        <w:rPr>
          <w:rStyle w:val="libAlaemChar"/>
          <w:rFonts w:hint="cs"/>
          <w:rtl/>
        </w:rPr>
        <w:t>(</w:t>
      </w:r>
      <w:r>
        <w:rPr>
          <w:rFonts w:hint="cs"/>
          <w:rtl/>
        </w:rPr>
        <w:t xml:space="preserve"> </w:t>
      </w:r>
      <w:r w:rsidR="00243DAF">
        <w:rPr>
          <w:rtl/>
        </w:rPr>
        <w:t xml:space="preserve"> </w:t>
      </w:r>
      <w:r w:rsidRPr="00CC7CD8">
        <w:rPr>
          <w:rStyle w:val="libAieChar"/>
          <w:rtl/>
        </w:rPr>
        <w:t>كَذَّبَ الَّذِينَ مِن قَبْلِهِمْ فَأَتَاهُمُ الْعَذَابُ مِنْ حَيْثُ لَا يَشْعُرُونَ</w:t>
      </w:r>
      <w:r w:rsidRPr="00CC7CD8">
        <w:rPr>
          <w:rStyle w:val="libAlaemChar"/>
          <w:rFonts w:hint="cs"/>
          <w:rtl/>
        </w:rPr>
        <w:t>)</w:t>
      </w:r>
      <w:r>
        <w:rPr>
          <w:rFonts w:hint="cs"/>
          <w:rtl/>
        </w:rPr>
        <w:t xml:space="preserve"> </w:t>
      </w:r>
      <w:r w:rsidR="00243DAF">
        <w:rPr>
          <w:rtl/>
        </w:rPr>
        <w:t xml:space="preserve"> </w:t>
      </w:r>
      <w:r w:rsidR="002A6CF7" w:rsidRPr="002A6CF7">
        <w:rPr>
          <w:rFonts w:hint="cs"/>
          <w:rtl/>
        </w:rPr>
        <w:t>39</w:t>
      </w:r>
      <w:r w:rsidR="00243DAF" w:rsidRPr="00DB61B6">
        <w:rPr>
          <w:rFonts w:hint="cs"/>
          <w:rtl/>
        </w:rPr>
        <w:t>:</w:t>
      </w:r>
      <w:r w:rsidR="002A6CF7" w:rsidRPr="002A6CF7">
        <w:rPr>
          <w:rFonts w:hint="cs"/>
          <w:rtl/>
        </w:rPr>
        <w:t>25</w:t>
      </w:r>
    </w:p>
    <w:p w:rsidR="00243DAF" w:rsidRDefault="00243DAF" w:rsidP="00243DAF">
      <w:pPr>
        <w:pStyle w:val="libNormal"/>
        <w:rPr>
          <w:rtl/>
        </w:rPr>
      </w:pPr>
      <w:r>
        <w:rPr>
          <w:rtl/>
        </w:rPr>
        <w:t xml:space="preserve"> ''جو لوگ ان سے پہلے گزرگئے انہوں نے بھ</w:t>
      </w:r>
      <w:r>
        <w:rPr>
          <w:rFonts w:hint="cs"/>
          <w:rtl/>
        </w:rPr>
        <w:t>ی</w:t>
      </w:r>
      <w:r>
        <w:rPr>
          <w:rtl/>
        </w:rPr>
        <w:t xml:space="preserve"> (پ</w:t>
      </w:r>
      <w:r>
        <w:rPr>
          <w:rFonts w:hint="cs"/>
          <w:rtl/>
        </w:rPr>
        <w:t>ی</w:t>
      </w:r>
      <w:r>
        <w:rPr>
          <w:rFonts w:hint="eastAsia"/>
          <w:rtl/>
        </w:rPr>
        <w:t>غمبروں</w:t>
      </w:r>
      <w:r>
        <w:rPr>
          <w:rtl/>
        </w:rPr>
        <w:t xml:space="preserve"> کو) جھٹلا</w:t>
      </w:r>
      <w:r>
        <w:rPr>
          <w:rFonts w:hint="cs"/>
          <w:rtl/>
        </w:rPr>
        <w:t>ی</w:t>
      </w:r>
      <w:r>
        <w:rPr>
          <w:rtl/>
        </w:rPr>
        <w:t xml:space="preserve"> تو ان پر عذاب اس طرح آپہنچا کہ انہ</w:t>
      </w:r>
      <w:r>
        <w:rPr>
          <w:rFonts w:hint="cs"/>
          <w:rtl/>
        </w:rPr>
        <w:t>ی</w:t>
      </w:r>
      <w:r>
        <w:rPr>
          <w:rFonts w:hint="eastAsia"/>
          <w:rtl/>
        </w:rPr>
        <w:t>ں</w:t>
      </w:r>
      <w:r>
        <w:rPr>
          <w:rtl/>
        </w:rPr>
        <w:t xml:space="preserve"> خبر بھ</w:t>
      </w:r>
      <w:r>
        <w:rPr>
          <w:rFonts w:hint="cs"/>
          <w:rtl/>
        </w:rPr>
        <w:t>ی</w:t>
      </w:r>
      <w:r>
        <w:rPr>
          <w:rtl/>
        </w:rPr>
        <w:t xml:space="preserve"> نہ ہوئ</w:t>
      </w:r>
      <w:r>
        <w:rPr>
          <w:rFonts w:hint="cs"/>
          <w:rtl/>
        </w:rPr>
        <w:t>ی</w:t>
      </w:r>
      <w:r>
        <w:rPr>
          <w:rtl/>
        </w:rPr>
        <w:t>۔،،</w:t>
      </w:r>
    </w:p>
    <w:p w:rsidR="000F7C63" w:rsidRDefault="00243DAF" w:rsidP="00243DAF">
      <w:pPr>
        <w:pStyle w:val="libNormal"/>
        <w:rPr>
          <w:rtl/>
        </w:rPr>
      </w:pPr>
      <w:r>
        <w:rPr>
          <w:rtl/>
        </w:rPr>
        <w:t xml:space="preserve"> قرآن کر</w:t>
      </w:r>
      <w:r>
        <w:rPr>
          <w:rFonts w:hint="cs"/>
          <w:rtl/>
        </w:rPr>
        <w:t>ی</w:t>
      </w:r>
      <w:r>
        <w:rPr>
          <w:rFonts w:hint="eastAsia"/>
          <w:rtl/>
        </w:rPr>
        <w:t>م</w:t>
      </w:r>
      <w:r>
        <w:rPr>
          <w:rtl/>
        </w:rPr>
        <w:t xml:space="preserve"> ک</w:t>
      </w:r>
      <w:r>
        <w:rPr>
          <w:rFonts w:hint="cs"/>
          <w:rtl/>
        </w:rPr>
        <w:t>ی</w:t>
      </w:r>
      <w:r>
        <w:rPr>
          <w:rtl/>
        </w:rPr>
        <w:t xml:space="preserve"> بہت س</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بھ</w:t>
      </w:r>
      <w:r>
        <w:rPr>
          <w:rFonts w:hint="cs"/>
          <w:rtl/>
        </w:rPr>
        <w:t>ی</w:t>
      </w:r>
      <w:r>
        <w:rPr>
          <w:rtl/>
        </w:rPr>
        <w:t xml:space="preserve"> اس امر ک</w:t>
      </w:r>
      <w:r>
        <w:rPr>
          <w:rFonts w:hint="cs"/>
          <w:rtl/>
        </w:rPr>
        <w:t>ی</w:t>
      </w:r>
      <w:r>
        <w:rPr>
          <w:rtl/>
        </w:rPr>
        <w:t xml:space="preserve"> شہادت ملت</w:t>
      </w:r>
      <w:r>
        <w:rPr>
          <w:rFonts w:hint="cs"/>
          <w:rtl/>
        </w:rPr>
        <w:t>ی</w:t>
      </w:r>
      <w:r>
        <w:rPr>
          <w:rtl/>
        </w:rPr>
        <w:t xml:space="preserve"> ہے کہ </w:t>
      </w:r>
      <w:r>
        <w:rPr>
          <w:rFonts w:hint="cs"/>
          <w:rtl/>
        </w:rPr>
        <w:t>ی</w:t>
      </w:r>
      <w:r>
        <w:rPr>
          <w:rFonts w:hint="eastAsia"/>
          <w:rtl/>
        </w:rPr>
        <w:t>ہ</w:t>
      </w:r>
      <w:r>
        <w:rPr>
          <w:rtl/>
        </w:rPr>
        <w:t xml:space="preserve"> لوگ ا</w:t>
      </w:r>
      <w:r>
        <w:rPr>
          <w:rFonts w:hint="cs"/>
          <w:rtl/>
        </w:rPr>
        <w:t>ی</w:t>
      </w:r>
      <w:r>
        <w:rPr>
          <w:rFonts w:hint="eastAsia"/>
          <w:rtl/>
        </w:rPr>
        <w:t>سے</w:t>
      </w:r>
      <w:r>
        <w:rPr>
          <w:rtl/>
        </w:rPr>
        <w:t xml:space="preserve"> معجزات کا مطالبہ کررہے تھے جن ک</w:t>
      </w:r>
      <w:r>
        <w:rPr>
          <w:rFonts w:hint="cs"/>
          <w:rtl/>
        </w:rPr>
        <w:t>ی</w:t>
      </w:r>
      <w:r>
        <w:rPr>
          <w:rtl/>
        </w:rPr>
        <w:t xml:space="preserve"> تکذ</w:t>
      </w:r>
      <w:r>
        <w:rPr>
          <w:rFonts w:hint="cs"/>
          <w:rtl/>
        </w:rPr>
        <w:t>ی</w:t>
      </w:r>
      <w:r>
        <w:rPr>
          <w:rFonts w:hint="eastAsia"/>
          <w:rtl/>
        </w:rPr>
        <w:t>ب</w:t>
      </w:r>
      <w:r>
        <w:rPr>
          <w:rtl/>
        </w:rPr>
        <w:t xml:space="preserve"> کے نت</w:t>
      </w:r>
      <w:r>
        <w:rPr>
          <w:rFonts w:hint="cs"/>
          <w:rtl/>
        </w:rPr>
        <w:t>ی</w:t>
      </w:r>
      <w:r>
        <w:rPr>
          <w:rFonts w:hint="eastAsia"/>
          <w:rtl/>
        </w:rPr>
        <w:t>جہ</w:t>
      </w:r>
      <w:r>
        <w:rPr>
          <w:rtl/>
        </w:rPr>
        <w:t xml:space="preserve"> م</w:t>
      </w:r>
      <w:r>
        <w:rPr>
          <w:rFonts w:hint="cs"/>
          <w:rtl/>
        </w:rPr>
        <w:t>ی</w:t>
      </w:r>
      <w:r>
        <w:rPr>
          <w:rFonts w:hint="eastAsia"/>
          <w:rtl/>
        </w:rPr>
        <w:t>ں</w:t>
      </w:r>
      <w:r>
        <w:rPr>
          <w:rtl/>
        </w:rPr>
        <w:t xml:space="preserve"> ان پر عذاب نازل ہوتا اور اس </w:t>
      </w:r>
      <w:r w:rsidR="00263A89">
        <w:rPr>
          <w:rtl/>
        </w:rPr>
        <w:t>آیہ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و سن</w:t>
      </w:r>
      <w:r>
        <w:rPr>
          <w:rFonts w:hint="cs"/>
          <w:rtl/>
        </w:rPr>
        <w:t>ی</w:t>
      </w:r>
      <w:r>
        <w:rPr>
          <w:rtl/>
        </w:rPr>
        <w:t xml:space="preserve"> سلسلہئ سند ک</w:t>
      </w:r>
      <w:r>
        <w:rPr>
          <w:rFonts w:hint="cs"/>
          <w:rtl/>
        </w:rPr>
        <w:t>ی</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جن سے </w:t>
      </w:r>
      <w:r>
        <w:rPr>
          <w:rFonts w:hint="cs"/>
          <w:rtl/>
        </w:rPr>
        <w:t>ی</w:t>
      </w:r>
      <w:r>
        <w:rPr>
          <w:rFonts w:hint="eastAsia"/>
          <w:rtl/>
        </w:rPr>
        <w:t>ہ</w:t>
      </w:r>
      <w:r>
        <w:rPr>
          <w:rFonts w:hint="cs"/>
          <w:rtl/>
        </w:rPr>
        <w:t>ی</w:t>
      </w:r>
      <w:r>
        <w:rPr>
          <w:rtl/>
        </w:rPr>
        <w:t xml:space="preserve"> ظاہر ہوتا ہے۔</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چنانچہ امام محمد باقر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Pr="00D87842">
        <w:rPr>
          <w:rStyle w:val="libArabicChar"/>
          <w:rtl/>
        </w:rPr>
        <w:t>''</w:t>
      </w:r>
      <w:r w:rsidRPr="00D87842">
        <w:rPr>
          <w:rStyle w:val="libArabicChar"/>
          <w:rFonts w:hint="cs"/>
          <w:rtl/>
        </w:rPr>
        <w:t xml:space="preserve">أن محمداً </w:t>
      </w:r>
      <w:r w:rsidRPr="00933E3D">
        <w:rPr>
          <w:rFonts w:hint="cs"/>
          <w:rtl/>
        </w:rPr>
        <w:t>۔۔۔</w:t>
      </w:r>
      <w:r w:rsidRPr="00AA1A1F">
        <w:rPr>
          <w:rStyle w:val="libArabicChar"/>
          <w:rFonts w:hint="cs"/>
          <w:rtl/>
        </w:rPr>
        <w:t xml:space="preserve"> ص</w:t>
      </w:r>
      <w:r w:rsidRPr="00933E3D">
        <w:rPr>
          <w:rFonts w:hint="cs"/>
          <w:rtl/>
        </w:rPr>
        <w:t>۔۔۔</w:t>
      </w:r>
      <w:r w:rsidRPr="00AA1A1F">
        <w:rPr>
          <w:rStyle w:val="libArabicChar"/>
          <w:rFonts w:hint="cs"/>
          <w:rtl/>
        </w:rPr>
        <w:t xml:space="preserve"> س</w:t>
      </w:r>
      <w:r w:rsidRPr="00D87842">
        <w:rPr>
          <w:rStyle w:val="libArabicChar"/>
          <w:rFonts w:hint="cs"/>
          <w:rtl/>
        </w:rPr>
        <w:t>أل</w:t>
      </w:r>
      <w:r w:rsidR="00091E88" w:rsidRPr="00933E3D">
        <w:rPr>
          <w:rStyle w:val="libArabicChar"/>
          <w:rFonts w:hint="cs"/>
          <w:rtl/>
        </w:rPr>
        <w:t>ه</w:t>
      </w:r>
      <w:r w:rsidRPr="00AA1A1F">
        <w:rPr>
          <w:rStyle w:val="libArabicChar"/>
          <w:rFonts w:hint="cs"/>
          <w:rtl/>
        </w:rPr>
        <w:t xml:space="preserve"> قوم</w:t>
      </w:r>
      <w:r w:rsidR="00091E88" w:rsidRPr="00933E3D">
        <w:rPr>
          <w:rStyle w:val="libArabicChar"/>
          <w:rFonts w:hint="cs"/>
          <w:rtl/>
        </w:rPr>
        <w:t>ه</w:t>
      </w:r>
      <w:r w:rsidRPr="00AA1A1F">
        <w:rPr>
          <w:rStyle w:val="libArabicChar"/>
          <w:rFonts w:hint="cs"/>
          <w:rtl/>
        </w:rPr>
        <w:t xml:space="preserve"> </w:t>
      </w:r>
      <w:r w:rsidRPr="00D87842">
        <w:rPr>
          <w:rStyle w:val="libArabicChar"/>
          <w:rFonts w:hint="cs"/>
          <w:rtl/>
        </w:rPr>
        <w:t>أن یأتی</w:t>
      </w:r>
      <w:r w:rsidRPr="00D87842">
        <w:rPr>
          <w:rStyle w:val="libArabicChar"/>
          <w:rtl/>
        </w:rPr>
        <w:t xml:space="preserve"> بآ</w:t>
      </w:r>
      <w:r w:rsidRPr="00D87842">
        <w:rPr>
          <w:rStyle w:val="libArabicChar"/>
          <w:rFonts w:hint="cs"/>
          <w:rtl/>
        </w:rPr>
        <w:t>ی</w:t>
      </w:r>
      <w:r w:rsidR="00091E88" w:rsidRPr="00933E3D">
        <w:rPr>
          <w:rStyle w:val="libArabicChar"/>
          <w:rFonts w:hint="cs"/>
          <w:rtl/>
        </w:rPr>
        <w:t>ة</w:t>
      </w:r>
      <w:r w:rsidRPr="00D87842">
        <w:rPr>
          <w:rStyle w:val="libArabicChar"/>
          <w:rtl/>
        </w:rPr>
        <w:t xml:space="preserve"> فنزل جبر</w:t>
      </w:r>
      <w:r w:rsidRPr="00D87842">
        <w:rPr>
          <w:rStyle w:val="libArabicChar"/>
          <w:rFonts w:hint="cs"/>
          <w:rtl/>
        </w:rPr>
        <w:t>ی</w:t>
      </w:r>
      <w:r w:rsidRPr="00D87842">
        <w:rPr>
          <w:rStyle w:val="libArabicChar"/>
          <w:rFonts w:hint="eastAsia"/>
          <w:rtl/>
        </w:rPr>
        <w:t>ل</w:t>
      </w:r>
      <w:r w:rsidRPr="00D87842">
        <w:rPr>
          <w:rStyle w:val="libArabicChar"/>
          <w:rtl/>
        </w:rPr>
        <w:t xml:space="preserve"> و قال : ان الل</w:t>
      </w:r>
      <w:r w:rsidR="00091E88" w:rsidRPr="00933E3D">
        <w:rPr>
          <w:rStyle w:val="libArabicChar"/>
          <w:rFonts w:hint="cs"/>
          <w:rtl/>
        </w:rPr>
        <w:t>ه</w:t>
      </w:r>
      <w:r w:rsidRPr="00AA1A1F">
        <w:rPr>
          <w:rStyle w:val="libArabicChar"/>
          <w:rFonts w:hint="cs"/>
          <w:rtl/>
        </w:rPr>
        <w:t xml:space="preserve"> </w:t>
      </w:r>
      <w:r w:rsidRPr="00D87842">
        <w:rPr>
          <w:rStyle w:val="libArabicChar"/>
          <w:rFonts w:hint="cs"/>
          <w:rtl/>
        </w:rPr>
        <w:t>ی</w:t>
      </w:r>
      <w:r w:rsidRPr="00D87842">
        <w:rPr>
          <w:rStyle w:val="libArabicChar"/>
          <w:rFonts w:hint="eastAsia"/>
          <w:rtl/>
        </w:rPr>
        <w:t>قول</w:t>
      </w:r>
      <w:r w:rsidRPr="00D87842">
        <w:rPr>
          <w:rStyle w:val="libArabicChar"/>
          <w:rtl/>
        </w:rPr>
        <w:t xml:space="preserve">: و ما منعنا </w:t>
      </w:r>
      <w:r w:rsidRPr="00D87842">
        <w:rPr>
          <w:rStyle w:val="libArabicChar"/>
          <w:rFonts w:hint="cs"/>
          <w:rtl/>
        </w:rPr>
        <w:t>أنرسل بالآی</w:t>
      </w:r>
      <w:r w:rsidRPr="00D87842">
        <w:rPr>
          <w:rStyle w:val="libArabicChar"/>
          <w:rFonts w:hint="eastAsia"/>
          <w:rtl/>
        </w:rPr>
        <w:t>ات</w:t>
      </w:r>
      <w:r w:rsidRPr="00D87842">
        <w:rPr>
          <w:rStyle w:val="libArabicChar"/>
          <w:rtl/>
        </w:rPr>
        <w:t xml:space="preserve"> الا ان کذب ب</w:t>
      </w:r>
      <w:r w:rsidR="00091E88" w:rsidRPr="00933E3D">
        <w:rPr>
          <w:rStyle w:val="libArabicChar"/>
          <w:rFonts w:hint="cs"/>
          <w:rtl/>
        </w:rPr>
        <w:t>ه</w:t>
      </w:r>
      <w:r w:rsidRPr="00AA1A1F">
        <w:rPr>
          <w:rStyle w:val="libArabicChar"/>
          <w:rFonts w:hint="cs"/>
          <w:rtl/>
        </w:rPr>
        <w:t>ا ال</w:t>
      </w:r>
      <w:r w:rsidRPr="00D87842">
        <w:rPr>
          <w:rStyle w:val="libArabicChar"/>
          <w:rFonts w:hint="cs"/>
          <w:rtl/>
        </w:rPr>
        <w:t>أولون</w:t>
      </w:r>
      <w:r w:rsidRPr="00933E3D">
        <w:rPr>
          <w:rFonts w:hint="cs"/>
          <w:rtl/>
        </w:rPr>
        <w:t>۔</w:t>
      </w:r>
      <w:r w:rsidRPr="00AA1A1F">
        <w:rPr>
          <w:rStyle w:val="libArabicChar"/>
          <w:rFonts w:hint="cs"/>
          <w:rtl/>
        </w:rPr>
        <w:t xml:space="preserve"> و کنا اذا </w:t>
      </w:r>
      <w:r w:rsidRPr="00D87842">
        <w:rPr>
          <w:rStyle w:val="libArabicChar"/>
          <w:rFonts w:hint="cs"/>
          <w:rtl/>
        </w:rPr>
        <w:t>أرسلنا الی</w:t>
      </w:r>
      <w:r w:rsidRPr="00D87842">
        <w:rPr>
          <w:rStyle w:val="libArabicChar"/>
          <w:rtl/>
        </w:rPr>
        <w:t xml:space="preserve"> قر</w:t>
      </w:r>
      <w:r w:rsidRPr="00D87842">
        <w:rPr>
          <w:rStyle w:val="libArabicChar"/>
          <w:rFonts w:hint="cs"/>
          <w:rtl/>
        </w:rPr>
        <w:t>ی</w:t>
      </w:r>
      <w:r w:rsidRPr="00D87842">
        <w:rPr>
          <w:rStyle w:val="libArabicChar"/>
          <w:rFonts w:hint="eastAsia"/>
          <w:rtl/>
        </w:rPr>
        <w:t>ش</w:t>
      </w:r>
      <w:r w:rsidRPr="00D87842">
        <w:rPr>
          <w:rStyle w:val="libArabicChar"/>
          <w:rtl/>
        </w:rPr>
        <w:t xml:space="preserve"> آ</w:t>
      </w:r>
      <w:r w:rsidRPr="00D87842">
        <w:rPr>
          <w:rStyle w:val="libArabicChar"/>
          <w:rFonts w:hint="cs"/>
          <w:rtl/>
        </w:rPr>
        <w:t>ی</w:t>
      </w:r>
      <w:r w:rsidR="00091E88" w:rsidRPr="00933E3D">
        <w:rPr>
          <w:rStyle w:val="libArabicChar"/>
          <w:rFonts w:hint="cs"/>
          <w:rtl/>
        </w:rPr>
        <w:t>ة</w:t>
      </w:r>
      <w:r w:rsidRPr="00D87842">
        <w:rPr>
          <w:rStyle w:val="libArabicChar"/>
          <w:rtl/>
        </w:rPr>
        <w:t xml:space="preserve"> فلم </w:t>
      </w:r>
      <w:r w:rsidRPr="00D87842">
        <w:rPr>
          <w:rStyle w:val="libArabicChar"/>
          <w:rFonts w:hint="cs"/>
          <w:rtl/>
        </w:rPr>
        <w:t>ی</w:t>
      </w:r>
      <w:r w:rsidRPr="00D87842">
        <w:rPr>
          <w:rStyle w:val="libArabicChar"/>
          <w:rFonts w:hint="eastAsia"/>
          <w:rtl/>
        </w:rPr>
        <w:t>ؤمنوا</w:t>
      </w:r>
      <w:r w:rsidRPr="00D87842">
        <w:rPr>
          <w:rStyle w:val="libArabicChar"/>
          <w:rtl/>
        </w:rPr>
        <w:t xml:space="preserve"> ب</w:t>
      </w:r>
      <w:r w:rsidR="00091E88" w:rsidRPr="00933E3D">
        <w:rPr>
          <w:rStyle w:val="libArabicChar"/>
          <w:rFonts w:hint="cs"/>
          <w:rtl/>
        </w:rPr>
        <w:t>ه</w:t>
      </w:r>
      <w:r w:rsidRPr="00AA1A1F">
        <w:rPr>
          <w:rStyle w:val="libArabicChar"/>
          <w:rFonts w:hint="cs"/>
          <w:rtl/>
        </w:rPr>
        <w:t xml:space="preserve">ا </w:t>
      </w:r>
      <w:r w:rsidRPr="00D87842">
        <w:rPr>
          <w:rStyle w:val="libArabicChar"/>
          <w:rFonts w:hint="cs"/>
          <w:rtl/>
        </w:rPr>
        <w:t>أ</w:t>
      </w:r>
      <w:r w:rsidR="00091E88" w:rsidRPr="00933E3D">
        <w:rPr>
          <w:rStyle w:val="libArabicChar"/>
          <w:rFonts w:hint="cs"/>
          <w:rtl/>
        </w:rPr>
        <w:t>ه</w:t>
      </w:r>
      <w:r w:rsidRPr="00AA1A1F">
        <w:rPr>
          <w:rStyle w:val="libArabicChar"/>
          <w:rFonts w:hint="cs"/>
          <w:rtl/>
        </w:rPr>
        <w:t>لکنا</w:t>
      </w:r>
      <w:r w:rsidR="00091E88" w:rsidRPr="00933E3D">
        <w:rPr>
          <w:rStyle w:val="libArabicChar"/>
          <w:rFonts w:hint="cs"/>
          <w:rtl/>
        </w:rPr>
        <w:t>ه</w:t>
      </w:r>
      <w:r w:rsidRPr="00AA1A1F">
        <w:rPr>
          <w:rStyle w:val="libArabicChar"/>
          <w:rFonts w:hint="cs"/>
          <w:rtl/>
        </w:rPr>
        <w:t xml:space="preserve">م، وفلذلک </w:t>
      </w:r>
      <w:r w:rsidRPr="00D87842">
        <w:rPr>
          <w:rStyle w:val="libArabicChar"/>
          <w:rFonts w:hint="cs"/>
          <w:rtl/>
        </w:rPr>
        <w:t>أخرنا عن قومک الآی</w:t>
      </w:r>
      <w:r w:rsidRPr="00D87842">
        <w:rPr>
          <w:rStyle w:val="libArabicChar"/>
          <w:rFonts w:hint="eastAsia"/>
          <w:rtl/>
        </w:rPr>
        <w:t>ات</w:t>
      </w:r>
      <w:r w:rsidRPr="00933E3D">
        <w:rPr>
          <w:rFonts w:hint="cs"/>
          <w:rtl/>
        </w:rPr>
        <w:t>۔</w:t>
      </w:r>
      <w:r w:rsidRPr="00AA1A1F">
        <w:rPr>
          <w:rStyle w:val="libArabicChar"/>
          <w:rFonts w:hint="cs"/>
          <w:rtl/>
        </w:rPr>
        <w:t>،،</w:t>
      </w:r>
      <w:r w:rsidR="00D87842">
        <w:t xml:space="preserve"> </w:t>
      </w:r>
      <w:r w:rsidRPr="00D87842">
        <w:rPr>
          <w:rStyle w:val="libFootnotenumChar"/>
          <w:rtl/>
        </w:rPr>
        <w:t>(</w:t>
      </w:r>
      <w:r w:rsidR="002A6CF7" w:rsidRPr="002A6CF7">
        <w:rPr>
          <w:rStyle w:val="libFootnotenumChar"/>
          <w:rFonts w:hint="cs"/>
          <w:rtl/>
        </w:rPr>
        <w:t>1</w:t>
      </w:r>
      <w:r w:rsidRPr="00D87842">
        <w:rPr>
          <w:rStyle w:val="libFootnotenumChar"/>
          <w:rFonts w:hint="cs"/>
          <w:rtl/>
        </w:rPr>
        <w:t>)</w:t>
      </w:r>
    </w:p>
    <w:p w:rsidR="00243DAF" w:rsidRDefault="00243DAF" w:rsidP="00243DAF">
      <w:pPr>
        <w:pStyle w:val="libNormal"/>
        <w:rPr>
          <w:rtl/>
        </w:rPr>
      </w:pPr>
      <w:r>
        <w:rPr>
          <w:rtl/>
        </w:rPr>
        <w:t xml:space="preserve"> ''جب پ</w:t>
      </w:r>
      <w:r>
        <w:rPr>
          <w:rFonts w:hint="cs"/>
          <w:rtl/>
        </w:rPr>
        <w:t>ی</w:t>
      </w:r>
      <w:r>
        <w:rPr>
          <w:rFonts w:hint="eastAsia"/>
          <w:rtl/>
        </w:rPr>
        <w:t>غمبراکرم</w:t>
      </w:r>
      <w:r>
        <w:rPr>
          <w:rtl/>
        </w:rPr>
        <w:t>(صلّ</w:t>
      </w:r>
      <w:r>
        <w:rPr>
          <w:rFonts w:hint="cs"/>
          <w:rtl/>
        </w:rPr>
        <w:t>ی</w:t>
      </w:r>
      <w:r>
        <w:rPr>
          <w:rtl/>
        </w:rPr>
        <w:t xml:space="preserve"> اللّہ عل</w:t>
      </w:r>
      <w:r>
        <w:rPr>
          <w:rFonts w:hint="cs"/>
          <w:rtl/>
        </w:rPr>
        <w:t>ی</w:t>
      </w:r>
      <w:r>
        <w:rPr>
          <w:rFonts w:hint="eastAsia"/>
          <w:rtl/>
        </w:rPr>
        <w:t>ہ</w:t>
      </w:r>
      <w:r>
        <w:rPr>
          <w:rtl/>
        </w:rPr>
        <w:t xml:space="preserve"> وآلہ وسلّم) سے آپ(ص) ک</w:t>
      </w:r>
      <w:r>
        <w:rPr>
          <w:rFonts w:hint="cs"/>
          <w:rtl/>
        </w:rPr>
        <w:t>ی</w:t>
      </w:r>
      <w:r>
        <w:rPr>
          <w:rtl/>
        </w:rPr>
        <w:t xml:space="preserve"> قوم نے اپن</w:t>
      </w:r>
      <w:r>
        <w:rPr>
          <w:rFonts w:hint="cs"/>
          <w:rtl/>
        </w:rPr>
        <w:t>ی</w:t>
      </w:r>
      <w:r>
        <w:rPr>
          <w:rtl/>
        </w:rPr>
        <w:t xml:space="preserve"> نبوّت کے ثبوت م</w:t>
      </w:r>
      <w:r>
        <w:rPr>
          <w:rFonts w:hint="cs"/>
          <w:rtl/>
        </w:rPr>
        <w:t>ی</w:t>
      </w:r>
      <w:r>
        <w:rPr>
          <w:rFonts w:hint="eastAsia"/>
          <w:rtl/>
        </w:rPr>
        <w:t>ں</w:t>
      </w:r>
      <w:r>
        <w:rPr>
          <w:rtl/>
        </w:rPr>
        <w:t xml:space="preserve"> کوئ</w:t>
      </w:r>
      <w:r>
        <w:rPr>
          <w:rFonts w:hint="cs"/>
          <w:rtl/>
        </w:rPr>
        <w:t>ی</w:t>
      </w:r>
      <w:r>
        <w:rPr>
          <w:rtl/>
        </w:rPr>
        <w:t xml:space="preserve"> معجزہ پ</w:t>
      </w:r>
      <w:r>
        <w:rPr>
          <w:rFonts w:hint="cs"/>
          <w:rtl/>
        </w:rPr>
        <w:t>ی</w:t>
      </w:r>
      <w:r>
        <w:rPr>
          <w:rFonts w:hint="eastAsia"/>
          <w:rtl/>
        </w:rPr>
        <w:t>ش</w:t>
      </w:r>
      <w:r>
        <w:rPr>
          <w:rtl/>
        </w:rPr>
        <w:t xml:space="preserve"> کرنے کا مطالبہ ک</w:t>
      </w:r>
      <w:r>
        <w:rPr>
          <w:rFonts w:hint="cs"/>
          <w:rtl/>
        </w:rPr>
        <w:t>ی</w:t>
      </w:r>
      <w:r>
        <w:rPr>
          <w:rFonts w:hint="eastAsia"/>
          <w:rtl/>
        </w:rPr>
        <w:t>ا</w:t>
      </w:r>
      <w:r>
        <w:rPr>
          <w:rtl/>
        </w:rPr>
        <w:t xml:space="preserve"> تو جناب جبرئ</w:t>
      </w:r>
      <w:r>
        <w:rPr>
          <w:rFonts w:hint="cs"/>
          <w:rtl/>
        </w:rPr>
        <w:t>ی</w:t>
      </w:r>
      <w:r>
        <w:rPr>
          <w:rFonts w:hint="eastAsia"/>
          <w:rtl/>
        </w:rPr>
        <w:t>ل</w:t>
      </w:r>
      <w:r>
        <w:rPr>
          <w:rtl/>
        </w:rPr>
        <w:t xml:space="preserve"> نازل ہوئے اور انہوں نے فرما</w:t>
      </w:r>
      <w:r>
        <w:rPr>
          <w:rFonts w:hint="cs"/>
          <w:rtl/>
        </w:rPr>
        <w:t>ی</w:t>
      </w:r>
      <w:r>
        <w:rPr>
          <w:rFonts w:hint="eastAsia"/>
          <w:rtl/>
        </w:rPr>
        <w:t>ا</w:t>
      </w:r>
      <w:r>
        <w:rPr>
          <w:rtl/>
        </w:rPr>
        <w:t>: اللہ تعال</w:t>
      </w:r>
      <w:r>
        <w:rPr>
          <w:rFonts w:hint="cs"/>
          <w:rtl/>
        </w:rPr>
        <w:t>یٰ</w:t>
      </w:r>
      <w:r>
        <w:rPr>
          <w:rtl/>
        </w:rPr>
        <w:t xml:space="preserve"> کا فرمان ہے: ہم نے ان لوگوں ک</w:t>
      </w:r>
      <w:r>
        <w:rPr>
          <w:rFonts w:hint="cs"/>
          <w:rtl/>
        </w:rPr>
        <w:t>ی</w:t>
      </w:r>
      <w:r>
        <w:rPr>
          <w:rtl/>
        </w:rPr>
        <w:t xml:space="preserve"> طرف معجزات اس ل</w:t>
      </w:r>
      <w:r>
        <w:rPr>
          <w:rFonts w:hint="cs"/>
          <w:rtl/>
        </w:rPr>
        <w:t>ی</w:t>
      </w:r>
      <w:r>
        <w:rPr>
          <w:rFonts w:hint="eastAsia"/>
          <w:rtl/>
        </w:rPr>
        <w:t>ے</w:t>
      </w:r>
      <w:r>
        <w:rPr>
          <w:rtl/>
        </w:rPr>
        <w:t xml:space="preserve"> نہ</w:t>
      </w:r>
      <w:r>
        <w:rPr>
          <w:rFonts w:hint="cs"/>
          <w:rtl/>
        </w:rPr>
        <w:t>ی</w:t>
      </w:r>
      <w:r>
        <w:rPr>
          <w:rFonts w:hint="eastAsia"/>
          <w:rtl/>
        </w:rPr>
        <w:t>ں</w:t>
      </w:r>
      <w:r>
        <w:rPr>
          <w:rtl/>
        </w:rPr>
        <w:t xml:space="preserve"> بھ</w:t>
      </w:r>
      <w:r>
        <w:rPr>
          <w:rFonts w:hint="cs"/>
          <w:rtl/>
        </w:rPr>
        <w:t>ی</w:t>
      </w:r>
      <w:r>
        <w:rPr>
          <w:rFonts w:hint="eastAsia"/>
          <w:rtl/>
        </w:rPr>
        <w:t>جے</w:t>
      </w:r>
      <w:r>
        <w:rPr>
          <w:rtl/>
        </w:rPr>
        <w:t xml:space="preserve"> کہ گذشتہ قوموں نے اس قسم کے معجزات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tl/>
        </w:rPr>
        <w:t xml:space="preserve"> تھ</w:t>
      </w:r>
      <w:r>
        <w:rPr>
          <w:rFonts w:hint="cs"/>
          <w:rtl/>
        </w:rPr>
        <w:t>ی</w:t>
      </w:r>
      <w:r>
        <w:rPr>
          <w:rtl/>
        </w:rPr>
        <w:t xml:space="preserve"> اور اگر ہم قر</w:t>
      </w:r>
      <w:r>
        <w:rPr>
          <w:rFonts w:hint="cs"/>
          <w:rtl/>
        </w:rPr>
        <w:t>ی</w:t>
      </w:r>
      <w:r>
        <w:rPr>
          <w:rFonts w:hint="eastAsia"/>
          <w:rtl/>
        </w:rPr>
        <w:t>ش</w:t>
      </w:r>
      <w:r>
        <w:rPr>
          <w:rtl/>
        </w:rPr>
        <w:t xml:space="preserve"> ک</w:t>
      </w:r>
      <w:r>
        <w:rPr>
          <w:rFonts w:hint="cs"/>
          <w:rtl/>
        </w:rPr>
        <w:t>ی</w:t>
      </w:r>
      <w:r>
        <w:rPr>
          <w:rtl/>
        </w:rPr>
        <w:t xml:space="preserve"> طرف کوئ</w:t>
      </w:r>
      <w:r>
        <w:rPr>
          <w:rFonts w:hint="cs"/>
          <w:rtl/>
        </w:rPr>
        <w:t>ی</w:t>
      </w:r>
      <w:r>
        <w:rPr>
          <w:rtl/>
        </w:rPr>
        <w:t xml:space="preserve"> معجزہ بھ</w:t>
      </w:r>
      <w:r>
        <w:rPr>
          <w:rFonts w:hint="cs"/>
          <w:rtl/>
        </w:rPr>
        <w:t>ی</w:t>
      </w:r>
      <w:r>
        <w:rPr>
          <w:rFonts w:hint="eastAsia"/>
          <w:rtl/>
        </w:rPr>
        <w:t>ج</w:t>
      </w:r>
      <w:r>
        <w:rPr>
          <w:rFonts w:hint="cs"/>
          <w:rtl/>
        </w:rPr>
        <w:t>ی</w:t>
      </w:r>
      <w:r>
        <w:rPr>
          <w:rFonts w:hint="eastAsia"/>
          <w:rtl/>
        </w:rPr>
        <w:t>ں</w:t>
      </w:r>
      <w:r>
        <w:rPr>
          <w:rtl/>
        </w:rPr>
        <w:t xml:space="preserve"> اور وہ اس پر ا</w:t>
      </w:r>
      <w:r>
        <w:rPr>
          <w:rFonts w:hint="cs"/>
          <w:rtl/>
        </w:rPr>
        <w:t>ی</w:t>
      </w:r>
      <w:r>
        <w:rPr>
          <w:rFonts w:hint="eastAsia"/>
          <w:rtl/>
        </w:rPr>
        <w:t>مان</w:t>
      </w:r>
      <w:r>
        <w:rPr>
          <w:rtl/>
        </w:rPr>
        <w:t xml:space="preserve"> نہ لائ</w:t>
      </w:r>
      <w:r>
        <w:rPr>
          <w:rFonts w:hint="cs"/>
          <w:rtl/>
        </w:rPr>
        <w:t>ی</w:t>
      </w:r>
      <w:r>
        <w:rPr>
          <w:rFonts w:hint="eastAsia"/>
          <w:rtl/>
        </w:rPr>
        <w:t>ں</w:t>
      </w:r>
      <w:r>
        <w:rPr>
          <w:rtl/>
        </w:rPr>
        <w:t xml:space="preserve"> تو گذشتہ اقوام ک</w:t>
      </w:r>
      <w:r>
        <w:rPr>
          <w:rFonts w:hint="cs"/>
          <w:rtl/>
        </w:rPr>
        <w:t>ی</w:t>
      </w:r>
      <w:r>
        <w:rPr>
          <w:rtl/>
        </w:rPr>
        <w:t xml:space="preserve"> طرف ہم ان کو بھ</w:t>
      </w:r>
      <w:r>
        <w:rPr>
          <w:rFonts w:hint="cs"/>
          <w:rtl/>
        </w:rPr>
        <w:t>ی</w:t>
      </w:r>
      <w:r>
        <w:rPr>
          <w:rtl/>
        </w:rPr>
        <w:t xml:space="preserve"> ہلاک کرد</w:t>
      </w:r>
      <w:r>
        <w:rPr>
          <w:rFonts w:hint="cs"/>
          <w:rtl/>
        </w:rPr>
        <w:t>ی</w:t>
      </w:r>
      <w:r>
        <w:rPr>
          <w:rFonts w:hint="eastAsia"/>
          <w:rtl/>
        </w:rPr>
        <w:t>ں</w:t>
      </w:r>
      <w:r>
        <w:rPr>
          <w:rtl/>
        </w:rPr>
        <w:t xml:space="preserve"> گے اس</w:t>
      </w:r>
      <w:r>
        <w:rPr>
          <w:rFonts w:hint="cs"/>
          <w:rtl/>
        </w:rPr>
        <w:t>ی</w:t>
      </w:r>
      <w:r>
        <w:rPr>
          <w:rtl/>
        </w:rPr>
        <w:t xml:space="preserve"> ل</w:t>
      </w:r>
      <w:r>
        <w:rPr>
          <w:rFonts w:hint="cs"/>
          <w:rtl/>
        </w:rPr>
        <w:t>ی</w:t>
      </w:r>
      <w:r>
        <w:rPr>
          <w:rFonts w:hint="eastAsia"/>
          <w:rtl/>
        </w:rPr>
        <w:t>ے</w:t>
      </w:r>
      <w:r>
        <w:rPr>
          <w:rtl/>
        </w:rPr>
        <w:t xml:space="preserve"> ہم نے آپ ک</w:t>
      </w:r>
      <w:r>
        <w:rPr>
          <w:rFonts w:hint="cs"/>
          <w:rtl/>
        </w:rPr>
        <w:t>ی</w:t>
      </w:r>
      <w:r>
        <w:rPr>
          <w:rtl/>
        </w:rPr>
        <w:t xml:space="preserve"> قوم م</w:t>
      </w:r>
      <w:r>
        <w:rPr>
          <w:rFonts w:hint="cs"/>
          <w:rtl/>
        </w:rPr>
        <w:t>ی</w:t>
      </w:r>
      <w:r>
        <w:rPr>
          <w:rFonts w:hint="eastAsia"/>
          <w:rtl/>
        </w:rPr>
        <w:t>ں</w:t>
      </w:r>
      <w:r>
        <w:rPr>
          <w:rtl/>
        </w:rPr>
        <w:t xml:space="preserve"> معجزات بھ</w:t>
      </w:r>
      <w:r>
        <w:rPr>
          <w:rFonts w:hint="cs"/>
          <w:rtl/>
        </w:rPr>
        <w:t>ی</w:t>
      </w:r>
      <w:r>
        <w:rPr>
          <w:rFonts w:hint="eastAsia"/>
          <w:rtl/>
        </w:rPr>
        <w:t>جنے</w:t>
      </w:r>
      <w:r>
        <w:rPr>
          <w:rtl/>
        </w:rPr>
        <w:t xml:space="preserve"> م</w:t>
      </w:r>
      <w:r>
        <w:rPr>
          <w:rFonts w:hint="cs"/>
          <w:rtl/>
        </w:rPr>
        <w:t>ی</w:t>
      </w:r>
      <w:r>
        <w:rPr>
          <w:rFonts w:hint="eastAsia"/>
          <w:rtl/>
        </w:rPr>
        <w:t>ں</w:t>
      </w:r>
      <w:r>
        <w:rPr>
          <w:rtl/>
        </w:rPr>
        <w:t xml:space="preserve"> تاخ</w:t>
      </w:r>
      <w:r>
        <w:rPr>
          <w:rFonts w:hint="cs"/>
          <w:rtl/>
        </w:rPr>
        <w:t>ی</w:t>
      </w:r>
      <w:r>
        <w:rPr>
          <w:rFonts w:hint="eastAsia"/>
          <w:rtl/>
        </w:rPr>
        <w:t>ر</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ابن عباس سے روا</w:t>
      </w:r>
      <w:r>
        <w:rPr>
          <w:rFonts w:hint="cs"/>
          <w:rtl/>
        </w:rPr>
        <w:t>ی</w:t>
      </w:r>
      <w:r>
        <w:rPr>
          <w:rFonts w:hint="eastAsia"/>
          <w:rtl/>
        </w:rPr>
        <w:t>ت</w:t>
      </w:r>
      <w:r>
        <w:rPr>
          <w:rtl/>
        </w:rPr>
        <w:t xml:space="preserve"> ہے:</w:t>
      </w:r>
    </w:p>
    <w:p w:rsidR="00243DAF" w:rsidRDefault="00243DAF" w:rsidP="00D87842">
      <w:pPr>
        <w:pStyle w:val="libNormal"/>
        <w:rPr>
          <w:rtl/>
        </w:rPr>
      </w:pPr>
      <w:r w:rsidRPr="00D87842">
        <w:rPr>
          <w:rStyle w:val="libArabicChar"/>
          <w:rtl/>
        </w:rPr>
        <w:t xml:space="preserve"> ''س</w:t>
      </w:r>
      <w:r w:rsidRPr="00D87842">
        <w:rPr>
          <w:rStyle w:val="libArabicChar"/>
          <w:rFonts w:hint="cs"/>
          <w:rtl/>
        </w:rPr>
        <w:t>أل أ</w:t>
      </w:r>
      <w:r w:rsidR="00091E88" w:rsidRPr="00933E3D">
        <w:rPr>
          <w:rStyle w:val="libArabicChar"/>
          <w:rFonts w:hint="cs"/>
          <w:rtl/>
        </w:rPr>
        <w:t>ه</w:t>
      </w:r>
      <w:r w:rsidRPr="00AA1A1F">
        <w:rPr>
          <w:rStyle w:val="libArabicChar"/>
          <w:rFonts w:hint="cs"/>
          <w:rtl/>
        </w:rPr>
        <w:t>ل مک</w:t>
      </w:r>
      <w:r w:rsidR="00091E88" w:rsidRPr="00933E3D">
        <w:rPr>
          <w:rStyle w:val="libArabicChar"/>
          <w:rFonts w:hint="cs"/>
          <w:rtl/>
        </w:rPr>
        <w:t>ة</w:t>
      </w:r>
      <w:r w:rsidRPr="00D87842">
        <w:rPr>
          <w:rStyle w:val="libArabicChar"/>
          <w:rtl/>
        </w:rPr>
        <w:t xml:space="preserve"> النب</w:t>
      </w:r>
      <w:r w:rsidRPr="00D87842">
        <w:rPr>
          <w:rStyle w:val="libArabicChar"/>
          <w:rFonts w:hint="cs"/>
          <w:rtl/>
        </w:rPr>
        <w:t>ی</w:t>
      </w:r>
      <w:r w:rsidRPr="00D87842">
        <w:rPr>
          <w:rStyle w:val="libArabicChar"/>
          <w:rtl/>
        </w:rPr>
        <w:t xml:space="preserve"> </w:t>
      </w:r>
      <w:r w:rsidRPr="00D87842">
        <w:rPr>
          <w:rStyle w:val="libArabicChar"/>
          <w:rFonts w:hint="cs"/>
          <w:rtl/>
        </w:rPr>
        <w:t>أن ی</w:t>
      </w:r>
      <w:r w:rsidRPr="00D87842">
        <w:rPr>
          <w:rStyle w:val="libArabicChar"/>
          <w:rFonts w:hint="eastAsia"/>
          <w:rtl/>
        </w:rPr>
        <w:t>جعل</w:t>
      </w:r>
      <w:r w:rsidRPr="00D87842">
        <w:rPr>
          <w:rStyle w:val="libArabicChar"/>
          <w:rtl/>
        </w:rPr>
        <w:t xml:space="preserve"> ل</w:t>
      </w:r>
      <w:r w:rsidR="00091E88" w:rsidRPr="00933E3D">
        <w:rPr>
          <w:rStyle w:val="libArabicChar"/>
          <w:rFonts w:hint="cs"/>
          <w:rtl/>
        </w:rPr>
        <w:t>ه</w:t>
      </w:r>
      <w:r w:rsidRPr="00AA1A1F">
        <w:rPr>
          <w:rStyle w:val="libArabicChar"/>
          <w:rFonts w:hint="cs"/>
          <w:rtl/>
        </w:rPr>
        <w:t>م الصفا ذ</w:t>
      </w:r>
      <w:r w:rsidR="00091E88" w:rsidRPr="00933E3D">
        <w:rPr>
          <w:rStyle w:val="libArabicChar"/>
          <w:rFonts w:hint="cs"/>
          <w:rtl/>
        </w:rPr>
        <w:t>ه</w:t>
      </w:r>
      <w:r w:rsidRPr="00AA1A1F">
        <w:rPr>
          <w:rStyle w:val="libArabicChar"/>
          <w:rFonts w:hint="cs"/>
          <w:rtl/>
        </w:rPr>
        <w:t xml:space="preserve">باً، و </w:t>
      </w:r>
      <w:r w:rsidRPr="00D87842">
        <w:rPr>
          <w:rStyle w:val="libArabicChar"/>
          <w:rFonts w:hint="cs"/>
          <w:rtl/>
        </w:rPr>
        <w:t>أن ی</w:t>
      </w:r>
      <w:r w:rsidRPr="00D87842">
        <w:rPr>
          <w:rStyle w:val="libArabicChar"/>
          <w:rFonts w:hint="eastAsia"/>
          <w:rtl/>
        </w:rPr>
        <w:t>نج</w:t>
      </w:r>
      <w:r w:rsidRPr="00D87842">
        <w:rPr>
          <w:rStyle w:val="libArabicChar"/>
          <w:rFonts w:hint="cs"/>
          <w:rtl/>
        </w:rPr>
        <w:t>ی</w:t>
      </w:r>
      <w:r w:rsidRPr="00D87842">
        <w:rPr>
          <w:rStyle w:val="libArabicChar"/>
          <w:rtl/>
        </w:rPr>
        <w:t xml:space="preserve"> عن</w:t>
      </w:r>
      <w:r w:rsidR="00091E88" w:rsidRPr="00933E3D">
        <w:rPr>
          <w:rStyle w:val="libArabicChar"/>
          <w:rFonts w:hint="cs"/>
          <w:rtl/>
        </w:rPr>
        <w:t>ه</w:t>
      </w:r>
      <w:r w:rsidRPr="00AA1A1F">
        <w:rPr>
          <w:rStyle w:val="libArabicChar"/>
          <w:rFonts w:hint="cs"/>
          <w:rtl/>
        </w:rPr>
        <w:t>م الجبال ف</w:t>
      </w:r>
      <w:r w:rsidRPr="00D87842">
        <w:rPr>
          <w:rStyle w:val="libArabicChar"/>
          <w:rFonts w:hint="cs"/>
          <w:rtl/>
        </w:rPr>
        <w:t>ی</w:t>
      </w:r>
      <w:r w:rsidRPr="00D87842">
        <w:rPr>
          <w:rStyle w:val="libArabicChar"/>
          <w:rFonts w:hint="eastAsia"/>
          <w:rtl/>
        </w:rPr>
        <w:t>زرعوا</w:t>
      </w:r>
      <w:r w:rsidRPr="00933E3D">
        <w:rPr>
          <w:rFonts w:hint="cs"/>
          <w:rtl/>
        </w:rPr>
        <w:t>۔</w:t>
      </w:r>
      <w:r w:rsidRPr="00AA1A1F">
        <w:rPr>
          <w:rStyle w:val="libArabicChar"/>
          <w:rFonts w:hint="cs"/>
          <w:rtl/>
        </w:rPr>
        <w:t xml:space="preserve"> فق</w:t>
      </w:r>
      <w:r w:rsidRPr="00D87842">
        <w:rPr>
          <w:rStyle w:val="libArabicChar"/>
          <w:rFonts w:hint="cs"/>
          <w:rtl/>
        </w:rPr>
        <w:t>ی</w:t>
      </w:r>
      <w:r w:rsidRPr="00D87842">
        <w:rPr>
          <w:rStyle w:val="libArabicChar"/>
          <w:rFonts w:hint="eastAsia"/>
          <w:rtl/>
        </w:rPr>
        <w:t>ل</w:t>
      </w:r>
      <w:r w:rsidRPr="00D87842">
        <w:rPr>
          <w:rStyle w:val="libArabicChar"/>
          <w:rtl/>
        </w:rPr>
        <w:t xml:space="preserve"> ل</w:t>
      </w:r>
      <w:r w:rsidR="00091E88" w:rsidRPr="00933E3D">
        <w:rPr>
          <w:rStyle w:val="libArabicChar"/>
          <w:rFonts w:hint="cs"/>
          <w:rtl/>
        </w:rPr>
        <w:t>ه</w:t>
      </w:r>
      <w:r w:rsidRPr="00AA1A1F">
        <w:rPr>
          <w:rStyle w:val="libArabicChar"/>
          <w:rFonts w:hint="cs"/>
          <w:rtl/>
        </w:rPr>
        <w:t xml:space="preserve">: ان شئت </w:t>
      </w:r>
      <w:r w:rsidRPr="00D87842">
        <w:rPr>
          <w:rStyle w:val="libArabicChar"/>
          <w:rFonts w:hint="cs"/>
          <w:rtl/>
        </w:rPr>
        <w:t>أن نستأنی</w:t>
      </w:r>
      <w:r w:rsidRPr="00D87842">
        <w:rPr>
          <w:rStyle w:val="libArabicChar"/>
          <w:rtl/>
        </w:rPr>
        <w:t xml:space="preserve"> ب</w:t>
      </w:r>
      <w:r w:rsidR="00091E88" w:rsidRPr="00933E3D">
        <w:rPr>
          <w:rStyle w:val="libArabicChar"/>
          <w:rFonts w:hint="cs"/>
          <w:rtl/>
        </w:rPr>
        <w:t>ه</w:t>
      </w:r>
      <w:r w:rsidRPr="00D87842">
        <w:rPr>
          <w:rStyle w:val="libArabicChar"/>
          <w:rtl/>
        </w:rPr>
        <w:t>م لعلنا نجت</w:t>
      </w:r>
      <w:r w:rsidRPr="00D87842">
        <w:rPr>
          <w:rStyle w:val="libArabicChar"/>
          <w:rFonts w:hint="cs"/>
          <w:rtl/>
        </w:rPr>
        <w:t>ی</w:t>
      </w:r>
      <w:r w:rsidRPr="00D87842">
        <w:rPr>
          <w:rStyle w:val="libArabicChar"/>
          <w:rtl/>
        </w:rPr>
        <w:t xml:space="preserve"> من</w:t>
      </w:r>
      <w:r w:rsidR="00091E88" w:rsidRPr="00933E3D">
        <w:rPr>
          <w:rStyle w:val="libArabicChar"/>
          <w:rFonts w:hint="cs"/>
          <w:rtl/>
        </w:rPr>
        <w:t>ه</w:t>
      </w:r>
      <w:r w:rsidRPr="00AA1A1F">
        <w:rPr>
          <w:rStyle w:val="libArabicChar"/>
          <w:rFonts w:hint="cs"/>
          <w:rtl/>
        </w:rPr>
        <w:t xml:space="preserve">م ، و ان شئت </w:t>
      </w:r>
      <w:r w:rsidRPr="00D87842">
        <w:rPr>
          <w:rStyle w:val="libArabicChar"/>
          <w:rFonts w:hint="cs"/>
          <w:rtl/>
        </w:rPr>
        <w:t>أن نؤتی</w:t>
      </w:r>
      <w:r w:rsidR="00091E88" w:rsidRPr="00933E3D">
        <w:rPr>
          <w:rStyle w:val="libArabicChar"/>
          <w:rFonts w:hint="cs"/>
          <w:rtl/>
        </w:rPr>
        <w:t>ه</w:t>
      </w:r>
      <w:r w:rsidRPr="00AA1A1F">
        <w:rPr>
          <w:rStyle w:val="libArabicChar"/>
          <w:rFonts w:hint="cs"/>
          <w:rtl/>
        </w:rPr>
        <w:t>م</w:t>
      </w:r>
      <w:r w:rsidRPr="00D87842">
        <w:rPr>
          <w:rStyle w:val="libArabicChar"/>
          <w:rtl/>
        </w:rPr>
        <w:t xml:space="preserve"> الذ</w:t>
      </w:r>
      <w:r w:rsidRPr="00D87842">
        <w:rPr>
          <w:rStyle w:val="libArabicChar"/>
          <w:rFonts w:hint="cs"/>
          <w:rtl/>
        </w:rPr>
        <w:t>ی</w:t>
      </w:r>
      <w:r w:rsidRPr="00D87842">
        <w:rPr>
          <w:rStyle w:val="libArabicChar"/>
          <w:rtl/>
        </w:rPr>
        <w:t xml:space="preserve"> س</w:t>
      </w:r>
      <w:r w:rsidRPr="00D87842">
        <w:rPr>
          <w:rStyle w:val="libArabicChar"/>
          <w:rFonts w:hint="cs"/>
          <w:rtl/>
        </w:rPr>
        <w:t>ألوا، فان کفروا ا</w:t>
      </w:r>
      <w:r w:rsidR="00091E88" w:rsidRPr="00933E3D">
        <w:rPr>
          <w:rStyle w:val="libArabicChar"/>
          <w:rFonts w:hint="cs"/>
          <w:rtl/>
        </w:rPr>
        <w:t>ه</w:t>
      </w:r>
      <w:r w:rsidRPr="00AA1A1F">
        <w:rPr>
          <w:rStyle w:val="libArabicChar"/>
          <w:rFonts w:hint="cs"/>
          <w:rtl/>
        </w:rPr>
        <w:t>لکوا کما ا</w:t>
      </w:r>
      <w:r w:rsidR="00091E88" w:rsidRPr="00933E3D">
        <w:rPr>
          <w:rStyle w:val="libArabicChar"/>
          <w:rFonts w:hint="cs"/>
          <w:rtl/>
        </w:rPr>
        <w:t>ه</w:t>
      </w:r>
      <w:r w:rsidRPr="00AA1A1F">
        <w:rPr>
          <w:rStyle w:val="libArabicChar"/>
          <w:rFonts w:hint="cs"/>
          <w:rtl/>
        </w:rPr>
        <w:t>لک من قبل</w:t>
      </w:r>
      <w:r w:rsidR="00091E88" w:rsidRPr="00933E3D">
        <w:rPr>
          <w:rStyle w:val="libArabicChar"/>
          <w:rFonts w:hint="cs"/>
          <w:rtl/>
        </w:rPr>
        <w:t>ه</w:t>
      </w:r>
      <w:r w:rsidRPr="00AA1A1F">
        <w:rPr>
          <w:rStyle w:val="libArabicChar"/>
          <w:rFonts w:hint="cs"/>
          <w:rtl/>
        </w:rPr>
        <w:t>م</w:t>
      </w:r>
      <w:r w:rsidRPr="00933E3D">
        <w:rPr>
          <w:rFonts w:hint="cs"/>
          <w:rtl/>
        </w:rPr>
        <w:t>۔</w:t>
      </w:r>
      <w:r w:rsidRPr="00AA1A1F">
        <w:rPr>
          <w:rStyle w:val="libArabicChar"/>
          <w:rFonts w:hint="cs"/>
          <w:rtl/>
        </w:rPr>
        <w:t xml:space="preserve"> قال: بل تست</w:t>
      </w:r>
      <w:r w:rsidRPr="00D87842">
        <w:rPr>
          <w:rStyle w:val="libArabicChar"/>
          <w:rFonts w:hint="cs"/>
          <w:rtl/>
        </w:rPr>
        <w:t>أنی</w:t>
      </w:r>
      <w:r w:rsidRPr="00D87842">
        <w:rPr>
          <w:rStyle w:val="libArabicChar"/>
          <w:rtl/>
        </w:rPr>
        <w:t xml:space="preserve"> ب</w:t>
      </w:r>
      <w:r w:rsidR="00091E88" w:rsidRPr="00933E3D">
        <w:rPr>
          <w:rStyle w:val="libArabicChar"/>
          <w:rFonts w:hint="cs"/>
          <w:rtl/>
        </w:rPr>
        <w:t>ه</w:t>
      </w:r>
      <w:r w:rsidRPr="00AA1A1F">
        <w:rPr>
          <w:rStyle w:val="libArabicChar"/>
          <w:rFonts w:hint="cs"/>
          <w:rtl/>
        </w:rPr>
        <w:t>م ف</w:t>
      </w:r>
      <w:r w:rsidRPr="00D87842">
        <w:rPr>
          <w:rStyle w:val="libArabicChar"/>
          <w:rFonts w:hint="cs"/>
          <w:rtl/>
        </w:rPr>
        <w:t>أنزل الل</w:t>
      </w:r>
      <w:r w:rsidR="00091E88" w:rsidRPr="00933E3D">
        <w:rPr>
          <w:rStyle w:val="libArabicChar"/>
          <w:rFonts w:hint="cs"/>
          <w:rtl/>
        </w:rPr>
        <w:t>ه</w:t>
      </w:r>
      <w:r w:rsidRPr="00AA1A1F">
        <w:rPr>
          <w:rStyle w:val="libArabicChar"/>
          <w:rFonts w:hint="cs"/>
          <w:rtl/>
        </w:rPr>
        <w:t xml:space="preserve"> تعال</w:t>
      </w:r>
      <w:r w:rsidRPr="00D87842">
        <w:rPr>
          <w:rStyle w:val="libArabicChar"/>
          <w:rFonts w:hint="cs"/>
          <w:rtl/>
        </w:rPr>
        <w:t>ی</w:t>
      </w:r>
      <w:r w:rsidRPr="00D87842">
        <w:rPr>
          <w:rStyle w:val="libArabicChar"/>
          <w:rtl/>
        </w:rPr>
        <w:t xml:space="preserve">: و ما منعنا </w:t>
      </w:r>
      <w:r w:rsidRPr="00D87842">
        <w:rPr>
          <w:rStyle w:val="libArabicChar"/>
          <w:rFonts w:hint="cs"/>
          <w:rtl/>
        </w:rPr>
        <w:t>أن نرسل بالآی</w:t>
      </w:r>
      <w:r w:rsidRPr="00D87842">
        <w:rPr>
          <w:rStyle w:val="libArabicChar"/>
          <w:rFonts w:hint="eastAsia"/>
          <w:rtl/>
        </w:rPr>
        <w:t>ات</w:t>
      </w:r>
      <w:r w:rsidRPr="00D87842">
        <w:rPr>
          <w:rStyle w:val="libArabicChar"/>
          <w:rtl/>
        </w:rPr>
        <w:t xml:space="preserve"> </w:t>
      </w:r>
      <w:r w:rsidRPr="00AA1A1F">
        <w:rPr>
          <w:rStyle w:val="libArabicChar"/>
          <w:rFonts w:hint="cs"/>
          <w:rtl/>
        </w:rPr>
        <w:t>،،</w:t>
      </w:r>
      <w:r w:rsidRPr="00D87842">
        <w:rPr>
          <w:rStyle w:val="libFootnotenumChar"/>
          <w:rtl/>
        </w:rPr>
        <w:t>(</w:t>
      </w:r>
      <w:r w:rsidR="00D87842" w:rsidRPr="00DB61B6">
        <w:rPr>
          <w:rStyle w:val="libFootnotenumChar"/>
          <w:rFonts w:hint="cs"/>
          <w:rtl/>
        </w:rPr>
        <w:t>2</w:t>
      </w:r>
      <w:r w:rsidRPr="00D87842">
        <w:rPr>
          <w:rStyle w:val="libFootnotenumChar"/>
          <w:rFonts w:hint="cs"/>
          <w:rtl/>
        </w:rPr>
        <w:t>)</w:t>
      </w:r>
    </w:p>
    <w:p w:rsidR="00243DAF" w:rsidRDefault="00243DAF" w:rsidP="00D87842">
      <w:pPr>
        <w:pStyle w:val="libNormal"/>
        <w:rPr>
          <w:rtl/>
        </w:rPr>
      </w:pPr>
      <w:r>
        <w:rPr>
          <w:rtl/>
        </w:rPr>
        <w:t xml:space="preserve"> ''اہل مکّہ نے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مطالبہ ک</w:t>
      </w:r>
      <w:r>
        <w:rPr>
          <w:rFonts w:hint="cs"/>
          <w:rtl/>
        </w:rPr>
        <w:t>ی</w:t>
      </w:r>
      <w:r>
        <w:rPr>
          <w:rFonts w:hint="eastAsia"/>
          <w:rtl/>
        </w:rPr>
        <w:t>ا</w:t>
      </w:r>
      <w:r>
        <w:rPr>
          <w:rtl/>
        </w:rPr>
        <w:t xml:space="preserve"> کہ آپ(ص) کوہ صفا کو سونے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w:t>
      </w:r>
      <w:r>
        <w:rPr>
          <w:rFonts w:hint="cs"/>
          <w:rtl/>
        </w:rPr>
        <w:t>ی</w:t>
      </w:r>
      <w:r>
        <w:rPr>
          <w:rFonts w:hint="eastAsia"/>
          <w:rtl/>
        </w:rPr>
        <w:t>ں</w:t>
      </w:r>
      <w:r>
        <w:rPr>
          <w:rtl/>
        </w:rPr>
        <w:t xml:space="preserve"> اور مکّہ کے اردگرد موجود پہاڑوں کو ہٹا د</w:t>
      </w:r>
      <w:r>
        <w:rPr>
          <w:rFonts w:hint="cs"/>
          <w:rtl/>
        </w:rPr>
        <w:t>ی</w:t>
      </w:r>
      <w:r>
        <w:rPr>
          <w:rFonts w:hint="eastAsia"/>
          <w:rtl/>
        </w:rPr>
        <w:t>ں</w:t>
      </w:r>
      <w:r>
        <w:rPr>
          <w:rtl/>
        </w:rPr>
        <w:t xml:space="preserve"> تاکہ ہم اس م</w:t>
      </w:r>
      <w:r>
        <w:rPr>
          <w:rFonts w:hint="cs"/>
          <w:rtl/>
        </w:rPr>
        <w:t>ی</w:t>
      </w:r>
      <w:r>
        <w:rPr>
          <w:rFonts w:hint="eastAsia"/>
          <w:rtl/>
        </w:rPr>
        <w:t>ں</w:t>
      </w:r>
      <w:r>
        <w:rPr>
          <w:rtl/>
        </w:rPr>
        <w:t xml:space="preserve">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کرسک</w:t>
      </w:r>
      <w:r>
        <w:rPr>
          <w:rFonts w:hint="cs"/>
          <w:rtl/>
        </w:rPr>
        <w:t>ی</w:t>
      </w:r>
      <w:r>
        <w:rPr>
          <w:rFonts w:hint="eastAsia"/>
          <w:rtl/>
        </w:rPr>
        <w:t>ں،</w:t>
      </w:r>
      <w:r>
        <w:rPr>
          <w:rtl/>
        </w:rPr>
        <w:t xml:space="preserve"> اللہ تعال</w:t>
      </w:r>
      <w:r>
        <w:rPr>
          <w:rFonts w:hint="cs"/>
          <w:rtl/>
        </w:rPr>
        <w:t>یٰ</w:t>
      </w:r>
      <w:r>
        <w:rPr>
          <w:rtl/>
        </w:rPr>
        <w:t xml:space="preserve"> نے اپنے پ</w:t>
      </w:r>
      <w:r>
        <w:rPr>
          <w:rFonts w:hint="cs"/>
          <w:rtl/>
        </w:rPr>
        <w:t>ی</w:t>
      </w:r>
      <w:r>
        <w:rPr>
          <w:rFonts w:hint="eastAsia"/>
          <w:rtl/>
        </w:rPr>
        <w:t>غبرؐ</w:t>
      </w:r>
      <w:r>
        <w:rPr>
          <w:rtl/>
        </w:rPr>
        <w:t xml:space="preserve"> کو کہلوا</w:t>
      </w:r>
      <w:r>
        <w:rPr>
          <w:rFonts w:hint="cs"/>
          <w:rtl/>
        </w:rPr>
        <w:t>ی</w:t>
      </w:r>
      <w:r>
        <w:rPr>
          <w:rFonts w:hint="eastAsia"/>
          <w:rtl/>
        </w:rPr>
        <w:t>ا</w:t>
      </w:r>
      <w:r>
        <w:rPr>
          <w:rtl/>
        </w:rPr>
        <w:t xml:space="preserve"> کہ اگر آپ(ص) چاہ</w:t>
      </w:r>
      <w:r>
        <w:rPr>
          <w:rFonts w:hint="cs"/>
          <w:rtl/>
        </w:rPr>
        <w:t>ی</w:t>
      </w:r>
      <w:r>
        <w:rPr>
          <w:rFonts w:hint="eastAsia"/>
          <w:rtl/>
        </w:rPr>
        <w:t>ں</w:t>
      </w:r>
      <w:r>
        <w:rPr>
          <w:rtl/>
        </w:rPr>
        <w:t xml:space="preserve"> تو ان پر نشان</w:t>
      </w:r>
      <w:r>
        <w:rPr>
          <w:rFonts w:hint="cs"/>
          <w:rtl/>
        </w:rPr>
        <w:t>ی</w:t>
      </w:r>
      <w:r>
        <w:rPr>
          <w:rFonts w:hint="eastAsia"/>
          <w:rtl/>
        </w:rPr>
        <w:t>اں</w:t>
      </w:r>
      <w:r>
        <w:rPr>
          <w:rtl/>
        </w:rPr>
        <w:t xml:space="preserve"> بھ</w:t>
      </w:r>
      <w:r>
        <w:rPr>
          <w:rFonts w:hint="cs"/>
          <w:rtl/>
        </w:rPr>
        <w:t>ی</w:t>
      </w:r>
      <w:r>
        <w:rPr>
          <w:rFonts w:hint="eastAsia"/>
          <w:rtl/>
        </w:rPr>
        <w:t>جنے</w:t>
      </w:r>
      <w:r>
        <w:rPr>
          <w:rtl/>
        </w:rPr>
        <w:t xml:space="preserve"> م</w:t>
      </w:r>
      <w:r>
        <w:rPr>
          <w:rFonts w:hint="cs"/>
          <w:rtl/>
        </w:rPr>
        <w:t>ی</w:t>
      </w:r>
      <w:r>
        <w:rPr>
          <w:rFonts w:hint="eastAsia"/>
          <w:rtl/>
        </w:rPr>
        <w:t>ں</w:t>
      </w:r>
      <w:r>
        <w:rPr>
          <w:rtl/>
        </w:rPr>
        <w:t xml:space="preserve"> تاخ</w:t>
      </w:r>
      <w:r>
        <w:rPr>
          <w:rFonts w:hint="cs"/>
          <w:rtl/>
        </w:rPr>
        <w:t>ی</w:t>
      </w:r>
      <w:r>
        <w:rPr>
          <w:rFonts w:hint="eastAsia"/>
          <w:rtl/>
        </w:rPr>
        <w:t>ر</w:t>
      </w:r>
      <w:r>
        <w:rPr>
          <w:rtl/>
        </w:rPr>
        <w:t xml:space="preserve"> ک</w:t>
      </w:r>
      <w:r>
        <w:rPr>
          <w:rFonts w:hint="cs"/>
          <w:rtl/>
        </w:rPr>
        <w:t>ی</w:t>
      </w:r>
      <w:r>
        <w:rPr>
          <w:rtl/>
        </w:rPr>
        <w:t xml:space="preserve"> جائے کہ شا</w:t>
      </w:r>
      <w:r>
        <w:rPr>
          <w:rFonts w:hint="cs"/>
          <w:rtl/>
        </w:rPr>
        <w:t>ی</w:t>
      </w:r>
      <w:r>
        <w:rPr>
          <w:rFonts w:hint="eastAsia"/>
          <w:rtl/>
        </w:rPr>
        <w:t>د</w:t>
      </w:r>
      <w:r>
        <w:rPr>
          <w:rtl/>
        </w:rPr>
        <w:t xml:space="preserve"> ان م</w:t>
      </w:r>
      <w:r>
        <w:rPr>
          <w:rFonts w:hint="cs"/>
          <w:rtl/>
        </w:rPr>
        <w:t>ی</w:t>
      </w:r>
      <w:r>
        <w:rPr>
          <w:rFonts w:hint="eastAsia"/>
          <w:rtl/>
        </w:rPr>
        <w:t>ں</w:t>
      </w:r>
      <w:r>
        <w:rPr>
          <w:rtl/>
        </w:rPr>
        <w:t xml:space="preserve"> سے کوئ</w:t>
      </w:r>
      <w:r>
        <w:rPr>
          <w:rFonts w:hint="cs"/>
          <w:rtl/>
        </w:rPr>
        <w:t>ی</w:t>
      </w:r>
      <w:r>
        <w:rPr>
          <w:rtl/>
        </w:rPr>
        <w:t xml:space="preserve"> </w:t>
      </w:r>
      <w:r w:rsidR="00845F67">
        <w:rPr>
          <w:rtl/>
        </w:rPr>
        <w:t>مومن</w:t>
      </w:r>
      <w:r>
        <w:rPr>
          <w:rtl/>
        </w:rPr>
        <w:t xml:space="preserve"> مل جائے اور اگر آپ کہ</w:t>
      </w:r>
      <w:r>
        <w:rPr>
          <w:rFonts w:hint="cs"/>
          <w:rtl/>
        </w:rPr>
        <w:t>ی</w:t>
      </w:r>
      <w:r>
        <w:rPr>
          <w:rFonts w:hint="eastAsia"/>
          <w:rtl/>
        </w:rPr>
        <w:t>ں</w:t>
      </w:r>
      <w:r>
        <w:rPr>
          <w:rtl/>
        </w:rPr>
        <w:t xml:space="preserve"> تو ان کا مطالبہ پورا کرد</w:t>
      </w:r>
      <w:r>
        <w:rPr>
          <w:rFonts w:hint="cs"/>
          <w:rtl/>
        </w:rPr>
        <w:t>ی</w:t>
      </w:r>
      <w:r>
        <w:rPr>
          <w:rFonts w:hint="eastAsia"/>
          <w:rtl/>
        </w:rPr>
        <w:t>ا</w:t>
      </w:r>
      <w:r>
        <w:rPr>
          <w:rtl/>
        </w:rPr>
        <w:t xml:space="preserve"> جائے اور اپن</w:t>
      </w:r>
      <w:r>
        <w:rPr>
          <w:rFonts w:hint="cs"/>
          <w:rtl/>
        </w:rPr>
        <w:t>ی</w:t>
      </w:r>
      <w:r>
        <w:rPr>
          <w:rtl/>
        </w:rPr>
        <w:t xml:space="preserve"> نشان</w:t>
      </w:r>
      <w:r>
        <w:rPr>
          <w:rFonts w:hint="cs"/>
          <w:rtl/>
        </w:rPr>
        <w:t>ی</w:t>
      </w:r>
      <w:r>
        <w:rPr>
          <w:rFonts w:hint="eastAsia"/>
          <w:rtl/>
        </w:rPr>
        <w:t>اں</w:t>
      </w:r>
      <w:r>
        <w:rPr>
          <w:rtl/>
        </w:rPr>
        <w:t xml:space="preserve"> نازل کرد</w:t>
      </w:r>
      <w:r>
        <w:rPr>
          <w:rFonts w:hint="cs"/>
          <w:rtl/>
        </w:rPr>
        <w:t>ی</w:t>
      </w:r>
      <w:r>
        <w:rPr>
          <w:rtl/>
        </w:rPr>
        <w:t xml:space="preserve"> جائ</w:t>
      </w:r>
      <w:r>
        <w:rPr>
          <w:rFonts w:hint="cs"/>
          <w:rtl/>
        </w:rPr>
        <w:t>ی</w:t>
      </w:r>
      <w:r>
        <w:rPr>
          <w:rFonts w:hint="eastAsia"/>
          <w:rtl/>
        </w:rPr>
        <w:t>ں</w:t>
      </w:r>
      <w:r>
        <w:rPr>
          <w:rtl/>
        </w:rPr>
        <w:t>۔ ل</w:t>
      </w:r>
      <w:r>
        <w:rPr>
          <w:rFonts w:hint="cs"/>
          <w:rtl/>
        </w:rPr>
        <w:t>ی</w:t>
      </w:r>
      <w:r>
        <w:rPr>
          <w:rFonts w:hint="eastAsia"/>
          <w:rtl/>
        </w:rPr>
        <w:t>کن</w:t>
      </w:r>
      <w:r>
        <w:rPr>
          <w:rtl/>
        </w:rPr>
        <w:t xml:space="preserve"> اگر انہوں نے ان معجزات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tl/>
        </w:rPr>
        <w:t xml:space="preserve"> تو </w:t>
      </w:r>
      <w:r>
        <w:rPr>
          <w:rFonts w:hint="cs"/>
          <w:rtl/>
        </w:rPr>
        <w:t>ی</w:t>
      </w:r>
      <w:r>
        <w:rPr>
          <w:rFonts w:hint="eastAsia"/>
          <w:rtl/>
        </w:rPr>
        <w:t>ہ</w:t>
      </w:r>
      <w:r>
        <w:rPr>
          <w:rtl/>
        </w:rPr>
        <w:t xml:space="preserve"> ہلاک کرد</w:t>
      </w:r>
      <w:r>
        <w:rPr>
          <w:rFonts w:hint="cs"/>
          <w:rtl/>
        </w:rPr>
        <w:t>ی</w:t>
      </w:r>
      <w:r>
        <w:rPr>
          <w:rFonts w:hint="eastAsia"/>
          <w:rtl/>
        </w:rPr>
        <w:t>ئے</w:t>
      </w:r>
      <w:r>
        <w:rPr>
          <w:rtl/>
        </w:rPr>
        <w:t xml:space="preserve"> جائ</w:t>
      </w:r>
      <w:r>
        <w:rPr>
          <w:rFonts w:hint="cs"/>
          <w:rtl/>
        </w:rPr>
        <w:t>ی</w:t>
      </w:r>
      <w:r>
        <w:rPr>
          <w:rFonts w:hint="eastAsia"/>
          <w:rtl/>
        </w:rPr>
        <w:t>ں</w:t>
      </w:r>
      <w:r>
        <w:rPr>
          <w:rtl/>
        </w:rPr>
        <w:t xml:space="preserve"> گے۔ جس طرح گذشتہ اقوام کو ہلاک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رسول اللہؐ نے فرما</w:t>
      </w:r>
      <w:r>
        <w:rPr>
          <w:rFonts w:hint="cs"/>
          <w:rtl/>
        </w:rPr>
        <w:t>ی</w:t>
      </w:r>
      <w:r>
        <w:rPr>
          <w:rFonts w:hint="eastAsia"/>
          <w:rtl/>
        </w:rPr>
        <w:t>ا</w:t>
      </w:r>
      <w:r>
        <w:rPr>
          <w:rtl/>
        </w:rPr>
        <w:t>: پالنے والے! تو انہ</w:t>
      </w:r>
      <w:r>
        <w:rPr>
          <w:rFonts w:hint="cs"/>
          <w:rtl/>
        </w:rPr>
        <w:t>ی</w:t>
      </w:r>
      <w:r>
        <w:rPr>
          <w:rFonts w:hint="eastAsia"/>
          <w:rtl/>
        </w:rPr>
        <w:t>ں</w:t>
      </w:r>
      <w:r>
        <w:rPr>
          <w:rtl/>
        </w:rPr>
        <w:t xml:space="preserve"> مہلت دے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سنبھل جائ</w:t>
      </w:r>
      <w:r>
        <w:rPr>
          <w:rFonts w:hint="cs"/>
          <w:rtl/>
        </w:rPr>
        <w:t>ی</w:t>
      </w:r>
      <w:r>
        <w:rPr>
          <w:rFonts w:hint="eastAsia"/>
          <w:rtl/>
        </w:rPr>
        <w:t>ں</w:t>
      </w:r>
      <w:r>
        <w:rPr>
          <w:rtl/>
        </w:rPr>
        <w:t xml:space="preserve"> اور ا</w:t>
      </w:r>
      <w:r>
        <w:rPr>
          <w:rFonts w:hint="cs"/>
          <w:rtl/>
        </w:rPr>
        <w:t>ی</w:t>
      </w:r>
      <w:r>
        <w:rPr>
          <w:rFonts w:hint="eastAsia"/>
          <w:rtl/>
        </w:rPr>
        <w:t>مان</w:t>
      </w:r>
      <w:r>
        <w:rPr>
          <w:rtl/>
        </w:rPr>
        <w:t xml:space="preserve"> لے آئ</w:t>
      </w:r>
      <w:r>
        <w:rPr>
          <w:rFonts w:hint="cs"/>
          <w:rtl/>
        </w:rPr>
        <w:t>ی</w:t>
      </w:r>
      <w:r>
        <w:rPr>
          <w:rFonts w:hint="eastAsia"/>
          <w:rtl/>
        </w:rPr>
        <w:t>ں</w:t>
      </w:r>
      <w:r>
        <w:rPr>
          <w:rtl/>
        </w:rPr>
        <w:t xml:space="preserve">۔ اس موقع پر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اللہ تعال</w:t>
      </w:r>
      <w:r>
        <w:rPr>
          <w:rFonts w:hint="cs"/>
          <w:rtl/>
        </w:rPr>
        <w:t>یٰ</w:t>
      </w:r>
      <w:r>
        <w:rPr>
          <w:rtl/>
        </w:rPr>
        <w:t xml:space="preserve"> نے نازل فرمائ</w:t>
      </w:r>
      <w:r>
        <w:rPr>
          <w:rFonts w:hint="cs"/>
          <w:rtl/>
        </w:rPr>
        <w:t>ی</w:t>
      </w:r>
      <w:r>
        <w:rPr>
          <w:rFonts w:hint="eastAsia"/>
          <w:rtl/>
        </w:rPr>
        <w:t>ں</w:t>
      </w:r>
      <w:r>
        <w:rPr>
          <w:rtl/>
        </w:rPr>
        <w:t xml:space="preserve">: </w:t>
      </w:r>
      <w:r w:rsidRPr="00D87842">
        <w:rPr>
          <w:rStyle w:val="libArabicChar"/>
          <w:rtl/>
        </w:rPr>
        <w:t>و ما منعنا ان نرسل بالآ</w:t>
      </w:r>
      <w:r w:rsidRPr="00D87842">
        <w:rPr>
          <w:rStyle w:val="libArabicChar"/>
          <w:rFonts w:hint="cs"/>
          <w:rtl/>
        </w:rPr>
        <w:t>ی</w:t>
      </w:r>
      <w:r w:rsidRPr="00D87842">
        <w:rPr>
          <w:rStyle w:val="libArabicChar"/>
          <w:rFonts w:hint="eastAsia"/>
          <w:rtl/>
        </w:rPr>
        <w:t>ات</w:t>
      </w:r>
      <w:r w:rsidRPr="00D87842">
        <w:rPr>
          <w:rStyle w:val="libArabicChar"/>
          <w:rtl/>
        </w:rPr>
        <w:t>،،</w:t>
      </w:r>
    </w:p>
    <w:p w:rsidR="000F7C63" w:rsidRDefault="00B5330D" w:rsidP="00B5330D">
      <w:pPr>
        <w:pStyle w:val="libVar"/>
        <w:rPr>
          <w:rtl/>
        </w:rPr>
      </w:pPr>
      <w:r>
        <w:rPr>
          <w:rFonts w:hint="cs"/>
          <w:rtl/>
        </w:rPr>
        <w:t>____________________</w:t>
      </w:r>
    </w:p>
    <w:p w:rsidR="000F7C63" w:rsidRDefault="00D87842" w:rsidP="001F2573">
      <w:pPr>
        <w:pStyle w:val="libFootnote"/>
        <w:rPr>
          <w:rtl/>
        </w:rPr>
      </w:pPr>
      <w:r w:rsidRPr="00E629A8">
        <w:rPr>
          <w:rFonts w:hint="cs"/>
          <w:rtl/>
        </w:rPr>
        <w:t>(</w:t>
      </w:r>
      <w:r w:rsidR="002A6CF7" w:rsidRPr="002A6CF7">
        <w:rPr>
          <w:rFonts w:hint="cs"/>
          <w:rtl/>
        </w:rPr>
        <w:t>1</w:t>
      </w:r>
      <w:r w:rsidR="000F7C63" w:rsidRPr="00300568">
        <w:rPr>
          <w:rFonts w:hint="cs"/>
          <w:rtl/>
        </w:rPr>
        <w:t>) تفسی</w:t>
      </w:r>
      <w:r w:rsidR="000F7C63" w:rsidRPr="00300568">
        <w:rPr>
          <w:rFonts w:hint="eastAsia"/>
          <w:rtl/>
        </w:rPr>
        <w:t>ر</w:t>
      </w:r>
      <w:r w:rsidR="000F7C63" w:rsidRPr="00300568">
        <w:rPr>
          <w:rtl/>
        </w:rPr>
        <w:t xml:space="preserve"> طبر</w:t>
      </w:r>
      <w:r w:rsidR="000F7C63" w:rsidRPr="00300568">
        <w:rPr>
          <w:rFonts w:hint="cs"/>
          <w:rtl/>
        </w:rPr>
        <w:t>ی</w:t>
      </w:r>
      <w:r w:rsidR="000F7C63" w:rsidRPr="00300568">
        <w:rPr>
          <w:rFonts w:hint="eastAsia"/>
          <w:rtl/>
        </w:rPr>
        <w:t>،</w:t>
      </w:r>
      <w:r w:rsidR="000F7C63" w:rsidRPr="00300568">
        <w:rPr>
          <w:rtl/>
        </w:rPr>
        <w:t xml:space="preserve"> ج </w:t>
      </w:r>
      <w:r w:rsidR="002A6CF7" w:rsidRPr="002A6CF7">
        <w:rPr>
          <w:rFonts w:hint="cs"/>
          <w:rtl/>
        </w:rPr>
        <w:t>15</w:t>
      </w:r>
      <w:r w:rsidR="000F7C63" w:rsidRPr="00300568">
        <w:rPr>
          <w:rFonts w:hint="cs"/>
          <w:rtl/>
        </w:rPr>
        <w:t xml:space="preserve">، ص </w:t>
      </w:r>
      <w:r w:rsidR="002A6CF7" w:rsidRPr="002A6CF7">
        <w:rPr>
          <w:rFonts w:hint="cs"/>
          <w:rtl/>
        </w:rPr>
        <w:t>74</w:t>
      </w:r>
      <w:r w:rsidR="000F7C63" w:rsidRPr="00300568">
        <w:rPr>
          <w:rFonts w:hint="cs"/>
          <w:rtl/>
        </w:rPr>
        <w:t>۔</w:t>
      </w:r>
      <w:r w:rsidR="000F7C63">
        <w:rPr>
          <w:rtl/>
        </w:rPr>
        <w:br w:type="page"/>
      </w:r>
    </w:p>
    <w:p w:rsidR="000F7C63" w:rsidRDefault="000F7C63" w:rsidP="00243DAF">
      <w:pPr>
        <w:pStyle w:val="libNormal"/>
        <w:rPr>
          <w:rtl/>
        </w:rPr>
      </w:pPr>
    </w:p>
    <w:p w:rsidR="00243DAF" w:rsidRDefault="00243DAF" w:rsidP="00243DAF">
      <w:pPr>
        <w:pStyle w:val="libNormal"/>
        <w:rPr>
          <w:rtl/>
        </w:rPr>
      </w:pPr>
      <w:r>
        <w:rPr>
          <w:rtl/>
        </w:rPr>
        <w:t xml:space="preserve"> اس سلسلے ک</w:t>
      </w:r>
      <w:r>
        <w:rPr>
          <w:rFonts w:hint="cs"/>
          <w:rtl/>
        </w:rPr>
        <w:t>ی</w:t>
      </w:r>
      <w:r>
        <w:rPr>
          <w:rtl/>
        </w:rPr>
        <w:t xml:space="preserve"> روا</w:t>
      </w:r>
      <w:r>
        <w:rPr>
          <w:rFonts w:hint="cs"/>
          <w:rtl/>
        </w:rPr>
        <w:t>ی</w:t>
      </w:r>
      <w:r>
        <w:rPr>
          <w:rFonts w:hint="eastAsia"/>
          <w:rtl/>
        </w:rPr>
        <w:t>ات</w:t>
      </w:r>
      <w:r>
        <w:rPr>
          <w:rtl/>
        </w:rPr>
        <w:t xml:space="preserve"> اور بھ</w:t>
      </w:r>
      <w:r>
        <w:rPr>
          <w:rFonts w:hint="cs"/>
          <w:rtl/>
        </w:rPr>
        <w:t>ی</w:t>
      </w:r>
      <w:r>
        <w:rPr>
          <w:rtl/>
        </w:rPr>
        <w:t xml:space="preserve"> ہ</w:t>
      </w:r>
      <w:r>
        <w:rPr>
          <w:rFonts w:hint="cs"/>
          <w:rtl/>
        </w:rPr>
        <w:t>ی</w:t>
      </w:r>
      <w:r>
        <w:rPr>
          <w:rFonts w:hint="eastAsia"/>
          <w:rtl/>
        </w:rPr>
        <w:t>ں</w:t>
      </w:r>
      <w:r>
        <w:rPr>
          <w:rtl/>
        </w:rPr>
        <w:t xml:space="preserve"> جو ان سے مطلع ہونا چاہ</w:t>
      </w:r>
      <w:r>
        <w:rPr>
          <w:rFonts w:hint="cs"/>
          <w:rtl/>
        </w:rPr>
        <w:t>ی</w:t>
      </w:r>
      <w:r>
        <w:rPr>
          <w:rFonts w:hint="eastAsia"/>
          <w:rtl/>
        </w:rPr>
        <w:t>ں</w:t>
      </w:r>
      <w:r>
        <w:rPr>
          <w:rtl/>
        </w:rPr>
        <w:t xml:space="preserve"> تو کتب روا</w:t>
      </w:r>
      <w:r>
        <w:rPr>
          <w:rFonts w:hint="cs"/>
          <w:rtl/>
        </w:rPr>
        <w:t>ی</w:t>
      </w:r>
      <w:r>
        <w:rPr>
          <w:rFonts w:hint="eastAsia"/>
          <w:rtl/>
        </w:rPr>
        <w:t>ات</w:t>
      </w:r>
      <w:r>
        <w:rPr>
          <w:rtl/>
        </w:rPr>
        <w:t xml:space="preserve"> اور تفس</w:t>
      </w:r>
      <w:r>
        <w:rPr>
          <w:rFonts w:hint="cs"/>
          <w:rtl/>
        </w:rPr>
        <w:t>ی</w:t>
      </w:r>
      <w:r>
        <w:rPr>
          <w:rFonts w:hint="eastAsia"/>
          <w:rtl/>
        </w:rPr>
        <w:t>ر</w:t>
      </w:r>
      <w:r>
        <w:rPr>
          <w:rtl/>
        </w:rPr>
        <w:t xml:space="preserve"> طبر</w:t>
      </w:r>
      <w:r>
        <w:rPr>
          <w:rFonts w:hint="cs"/>
          <w:rtl/>
        </w:rPr>
        <w:t>ی</w:t>
      </w:r>
      <w:r>
        <w:rPr>
          <w:rtl/>
        </w:rPr>
        <w:t xml:space="preserve"> ک</w:t>
      </w:r>
      <w:r>
        <w:rPr>
          <w:rFonts w:hint="cs"/>
          <w:rtl/>
        </w:rPr>
        <w:t>ی</w:t>
      </w:r>
      <w:r>
        <w:rPr>
          <w:rtl/>
        </w:rPr>
        <w:t xml:space="preserve"> طرف رجوع کرسکتے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منجملہ ان آ</w:t>
      </w:r>
      <w:r>
        <w:rPr>
          <w:rFonts w:hint="cs"/>
          <w:rtl/>
        </w:rPr>
        <w:t>ی</w:t>
      </w:r>
      <w:r>
        <w:rPr>
          <w:rFonts w:hint="eastAsia"/>
          <w:rtl/>
        </w:rPr>
        <w:t>ات</w:t>
      </w:r>
      <w:r>
        <w:rPr>
          <w:rtl/>
        </w:rPr>
        <w:t xml:space="preserve"> کے جن سے مخالف</w:t>
      </w:r>
      <w:r>
        <w:rPr>
          <w:rFonts w:hint="cs"/>
          <w:rtl/>
        </w:rPr>
        <w:t>ی</w:t>
      </w:r>
      <w:r>
        <w:rPr>
          <w:rFonts w:hint="eastAsia"/>
          <w:rtl/>
        </w:rPr>
        <w:t>ن،</w:t>
      </w:r>
      <w:r>
        <w:rPr>
          <w:rtl/>
        </w:rPr>
        <w:t xml:space="preserve"> قرآن کے علاوہ باق</w:t>
      </w:r>
      <w:r>
        <w:rPr>
          <w:rFonts w:hint="cs"/>
          <w:rtl/>
        </w:rPr>
        <w:t>ی</w:t>
      </w:r>
      <w:r>
        <w:rPr>
          <w:rtl/>
        </w:rPr>
        <w:t xml:space="preserve"> معجزات ک</w:t>
      </w:r>
      <w:r>
        <w:rPr>
          <w:rFonts w:hint="cs"/>
          <w:rtl/>
        </w:rPr>
        <w:t>ی</w:t>
      </w:r>
      <w:r>
        <w:rPr>
          <w:rtl/>
        </w:rPr>
        <w:t xml:space="preserve"> نف</w:t>
      </w:r>
      <w:r>
        <w:rPr>
          <w:rFonts w:hint="cs"/>
          <w:rtl/>
        </w:rPr>
        <w:t>ی</w:t>
      </w:r>
      <w:r>
        <w:rPr>
          <w:rtl/>
        </w:rPr>
        <w:t xml:space="preserve"> پر استدلال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ہ</w:t>
      </w:r>
      <w:r>
        <w:rPr>
          <w:rFonts w:hint="cs"/>
          <w:rtl/>
        </w:rPr>
        <w:t>ی</w:t>
      </w:r>
      <w:r>
        <w:rPr>
          <w:rFonts w:hint="eastAsia"/>
          <w:rtl/>
        </w:rPr>
        <w:t>ں</w:t>
      </w:r>
      <w:r>
        <w:rPr>
          <w:rtl/>
        </w:rPr>
        <w:t>:</w:t>
      </w:r>
    </w:p>
    <w:p w:rsidR="00243DAF" w:rsidRDefault="00D87842" w:rsidP="00D87842">
      <w:pPr>
        <w:pStyle w:val="libNormal"/>
        <w:rPr>
          <w:rtl/>
        </w:rPr>
      </w:pPr>
      <w:r w:rsidRPr="00D87842">
        <w:rPr>
          <w:rStyle w:val="libAlaemChar"/>
          <w:rFonts w:hint="cs"/>
          <w:rtl/>
        </w:rPr>
        <w:t>(</w:t>
      </w:r>
      <w:r>
        <w:rPr>
          <w:rFonts w:hint="cs"/>
          <w:rtl/>
        </w:rPr>
        <w:t xml:space="preserve">  </w:t>
      </w:r>
      <w:r w:rsidR="00243DAF">
        <w:rPr>
          <w:rtl/>
        </w:rPr>
        <w:t xml:space="preserve"> </w:t>
      </w:r>
      <w:r w:rsidRPr="00D87842">
        <w:rPr>
          <w:rStyle w:val="libAieChar"/>
          <w:rtl/>
        </w:rPr>
        <w:t>وَقَالُوا لَن نُّؤْمِنَ لَكَ حَتَّىٰ تَفْجُرَ لَنَا مِنَ الْأَرْضِ يَنبُوعًا</w:t>
      </w:r>
      <w:r w:rsidRPr="00D87842">
        <w:rPr>
          <w:rStyle w:val="libAlaemChar"/>
          <w:rFonts w:hint="cs"/>
          <w:rtl/>
        </w:rPr>
        <w:t>)</w:t>
      </w:r>
      <w:r>
        <w:rPr>
          <w:rFonts w:hint="cs"/>
          <w:rtl/>
        </w:rPr>
        <w:t xml:space="preserve"> </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9</w:t>
      </w:r>
    </w:p>
    <w:p w:rsidR="00243DAF" w:rsidRDefault="00243DAF" w:rsidP="000F7C63">
      <w:pPr>
        <w:pStyle w:val="libNormal"/>
        <w:rPr>
          <w:rtl/>
        </w:rPr>
      </w:pPr>
      <w:r>
        <w:rPr>
          <w:rtl/>
        </w:rPr>
        <w:t xml:space="preserve"> ''اور (اے رسول) کفار مکّہ نے تم سے کہا کہ جب تک تم ہمارے واسطے زم</w:t>
      </w:r>
      <w:r>
        <w:rPr>
          <w:rFonts w:hint="cs"/>
          <w:rtl/>
        </w:rPr>
        <w:t>ی</w:t>
      </w:r>
      <w:r>
        <w:rPr>
          <w:rFonts w:hint="eastAsia"/>
          <w:rtl/>
        </w:rPr>
        <w:t>ن</w:t>
      </w:r>
      <w:r>
        <w:rPr>
          <w:rtl/>
        </w:rPr>
        <w:t xml:space="preserve"> سے چشمہ (نہ) بہالوگے ، ہم تم پر ہرگز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گے۔،،</w:t>
      </w:r>
    </w:p>
    <w:p w:rsidR="00243DAF" w:rsidRDefault="00D87842" w:rsidP="00D87842">
      <w:pPr>
        <w:pStyle w:val="libNormal"/>
        <w:rPr>
          <w:rtl/>
        </w:rPr>
      </w:pPr>
      <w:r w:rsidRPr="00D87842">
        <w:rPr>
          <w:rStyle w:val="libAlaemChar"/>
          <w:rFonts w:hint="cs"/>
          <w:rtl/>
        </w:rPr>
        <w:t>(</w:t>
      </w:r>
      <w:r>
        <w:rPr>
          <w:rFonts w:hint="cs"/>
          <w:rtl/>
        </w:rPr>
        <w:t xml:space="preserve">  </w:t>
      </w:r>
      <w:r w:rsidR="00243DAF">
        <w:rPr>
          <w:rtl/>
        </w:rPr>
        <w:t xml:space="preserve"> </w:t>
      </w:r>
      <w:r w:rsidRPr="00D87842">
        <w:rPr>
          <w:rStyle w:val="libAieChar"/>
          <w:rtl/>
        </w:rPr>
        <w:t>أَوْ تَكُونَ لَكَ جَنَّةٌ مِّن نَّخِيلٍ وَعِنَبٍ فَتُفَجِّرَ الْأَنْهَارَ خِلَالَهَا تَفْجِيرًا</w:t>
      </w:r>
      <w:r w:rsidRPr="00D87842">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91</w:t>
      </w:r>
      <w:r w:rsidR="00243DAF" w:rsidRPr="00DB61B6">
        <w:rPr>
          <w:rFonts w:hint="cs"/>
          <w:rtl/>
        </w:rPr>
        <w:t xml:space="preserve"> </w:t>
      </w:r>
    </w:p>
    <w:p w:rsidR="00243DAF" w:rsidRDefault="00243DAF" w:rsidP="00243DAF">
      <w:pPr>
        <w:pStyle w:val="libNormal"/>
        <w:rPr>
          <w:rtl/>
        </w:rPr>
      </w:pPr>
      <w:r>
        <w:rPr>
          <w:rtl/>
        </w:rPr>
        <w:t xml:space="preserve"> ''</w:t>
      </w:r>
      <w:r>
        <w:rPr>
          <w:rFonts w:hint="cs"/>
          <w:rtl/>
        </w:rPr>
        <w:t>ی</w:t>
      </w:r>
      <w:r>
        <w:rPr>
          <w:rFonts w:hint="eastAsia"/>
          <w:rtl/>
        </w:rPr>
        <w:t>ا</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تو)کھجوروں اور انگوروں کا تمہارا کوئ</w:t>
      </w:r>
      <w:r>
        <w:rPr>
          <w:rFonts w:hint="cs"/>
          <w:rtl/>
        </w:rPr>
        <w:t>ی</w:t>
      </w:r>
      <w:r>
        <w:rPr>
          <w:rtl/>
        </w:rPr>
        <w:t xml:space="preserve"> باغ ہو اس م</w:t>
      </w:r>
      <w:r>
        <w:rPr>
          <w:rFonts w:hint="cs"/>
          <w:rtl/>
        </w:rPr>
        <w:t>ی</w:t>
      </w:r>
      <w:r>
        <w:rPr>
          <w:rFonts w:hint="eastAsia"/>
          <w:rtl/>
        </w:rPr>
        <w:t>ں</w:t>
      </w:r>
      <w:r>
        <w:rPr>
          <w:rtl/>
        </w:rPr>
        <w:t xml:space="preserve"> تم ب</w:t>
      </w:r>
      <w:r>
        <w:rPr>
          <w:rFonts w:hint="cs"/>
          <w:rtl/>
        </w:rPr>
        <w:t>ی</w:t>
      </w:r>
      <w:r>
        <w:rPr>
          <w:rFonts w:hint="eastAsia"/>
          <w:rtl/>
        </w:rPr>
        <w:t>چ</w:t>
      </w:r>
      <w:r>
        <w:rPr>
          <w:rtl/>
        </w:rPr>
        <w:t xml:space="preserve"> ب</w:t>
      </w:r>
      <w:r>
        <w:rPr>
          <w:rFonts w:hint="cs"/>
          <w:rtl/>
        </w:rPr>
        <w:t>ی</w:t>
      </w:r>
      <w:r>
        <w:rPr>
          <w:rFonts w:hint="eastAsia"/>
          <w:rtl/>
        </w:rPr>
        <w:t>چ</w:t>
      </w:r>
      <w:r>
        <w:rPr>
          <w:rtl/>
        </w:rPr>
        <w:t xml:space="preserve"> م</w:t>
      </w:r>
      <w:r>
        <w:rPr>
          <w:rFonts w:hint="cs"/>
          <w:rtl/>
        </w:rPr>
        <w:t>ی</w:t>
      </w:r>
      <w:r>
        <w:rPr>
          <w:rFonts w:hint="eastAsia"/>
          <w:rtl/>
        </w:rPr>
        <w:t>ں</w:t>
      </w:r>
      <w:r>
        <w:rPr>
          <w:rtl/>
        </w:rPr>
        <w:t xml:space="preserve"> نہر</w:t>
      </w:r>
      <w:r>
        <w:rPr>
          <w:rFonts w:hint="cs"/>
          <w:rtl/>
        </w:rPr>
        <w:t>ی</w:t>
      </w:r>
      <w:r>
        <w:rPr>
          <w:rFonts w:hint="eastAsia"/>
          <w:rtl/>
        </w:rPr>
        <w:t>ں</w:t>
      </w:r>
      <w:r>
        <w:rPr>
          <w:rtl/>
        </w:rPr>
        <w:t xml:space="preserve"> جار</w:t>
      </w:r>
      <w:r>
        <w:rPr>
          <w:rFonts w:hint="cs"/>
          <w:rtl/>
        </w:rPr>
        <w:t>ی</w:t>
      </w:r>
      <w:r>
        <w:rPr>
          <w:rtl/>
        </w:rPr>
        <w:t xml:space="preserve"> کرکے دکھا دو ج</w:t>
      </w:r>
      <w:r>
        <w:rPr>
          <w:rFonts w:hint="cs"/>
          <w:rtl/>
        </w:rPr>
        <w:t>ی</w:t>
      </w:r>
      <w:r>
        <w:rPr>
          <w:rFonts w:hint="eastAsia"/>
          <w:rtl/>
        </w:rPr>
        <w:t>سا</w:t>
      </w:r>
      <w:r>
        <w:rPr>
          <w:rtl/>
        </w:rPr>
        <w:t xml:space="preserve"> تم گمان رکھتے تھے۔،،</w:t>
      </w:r>
    </w:p>
    <w:p w:rsidR="00243DAF" w:rsidRDefault="00D87842" w:rsidP="00D87842">
      <w:pPr>
        <w:pStyle w:val="libNormal"/>
        <w:rPr>
          <w:rtl/>
        </w:rPr>
      </w:pPr>
      <w:r w:rsidRPr="00D87842">
        <w:rPr>
          <w:rStyle w:val="libAlaemChar"/>
          <w:rFonts w:hint="cs"/>
          <w:rtl/>
        </w:rPr>
        <w:t>(</w:t>
      </w:r>
      <w:r>
        <w:rPr>
          <w:rFonts w:hint="cs"/>
          <w:rtl/>
        </w:rPr>
        <w:t xml:space="preserve">  </w:t>
      </w:r>
      <w:r w:rsidR="00243DAF">
        <w:rPr>
          <w:rtl/>
        </w:rPr>
        <w:t xml:space="preserve"> </w:t>
      </w:r>
      <w:r w:rsidRPr="00D87842">
        <w:rPr>
          <w:rStyle w:val="libAieChar"/>
          <w:rtl/>
        </w:rPr>
        <w:t>أَوْ تُسْقِطَ السَّمَاءَ كَمَا زَعَمْتَ عَلَيْنَا كِسَفًا أَوْ تَأْتِيَ بِاللَّـهِ وَالْمَلَائِكَةِ قَبِيلًا</w:t>
      </w:r>
      <w:r w:rsidRPr="00D87842">
        <w:rPr>
          <w:rStyle w:val="libAlaemChar"/>
          <w:rFonts w:hint="cs"/>
          <w:rtl/>
        </w:rPr>
        <w:t>)</w:t>
      </w:r>
      <w:r w:rsidR="00243DAF">
        <w:rPr>
          <w:rtl/>
        </w:rPr>
        <w:t xml:space="preserve"> :</w:t>
      </w:r>
      <w:r w:rsidR="002A6CF7" w:rsidRPr="002A6CF7">
        <w:rPr>
          <w:rFonts w:hint="cs"/>
          <w:rtl/>
        </w:rPr>
        <w:t>92</w:t>
      </w:r>
    </w:p>
    <w:p w:rsidR="00D87842" w:rsidRDefault="00243DAF" w:rsidP="00D87842">
      <w:pPr>
        <w:pStyle w:val="libNormal"/>
        <w:rPr>
          <w:rtl/>
        </w:rPr>
      </w:pPr>
      <w:r>
        <w:rPr>
          <w:rtl/>
        </w:rPr>
        <w:t xml:space="preserve"> ''ہم پر آسمان ہ</w:t>
      </w:r>
      <w:r>
        <w:rPr>
          <w:rFonts w:hint="cs"/>
          <w:rtl/>
        </w:rPr>
        <w:t>ی</w:t>
      </w:r>
      <w:r>
        <w:rPr>
          <w:rtl/>
        </w:rPr>
        <w:t xml:space="preserve"> کے ٹکڑے (ٹکڑے) کرکے گراؤ </w:t>
      </w:r>
      <w:r>
        <w:rPr>
          <w:rFonts w:hint="cs"/>
          <w:rtl/>
        </w:rPr>
        <w:t>ی</w:t>
      </w:r>
      <w:r>
        <w:rPr>
          <w:rFonts w:hint="eastAsia"/>
          <w:rtl/>
        </w:rPr>
        <w:t>ا</w:t>
      </w:r>
      <w:r>
        <w:rPr>
          <w:rtl/>
        </w:rPr>
        <w:t xml:space="preserve"> خدا اور فرشتوں کو (اپنے قول ک</w:t>
      </w:r>
      <w:r>
        <w:rPr>
          <w:rFonts w:hint="cs"/>
          <w:rtl/>
        </w:rPr>
        <w:t>ی</w:t>
      </w:r>
      <w:r>
        <w:rPr>
          <w:rtl/>
        </w:rPr>
        <w:t xml:space="preserve"> تصد</w:t>
      </w:r>
      <w:r>
        <w:rPr>
          <w:rFonts w:hint="cs"/>
          <w:rtl/>
        </w:rPr>
        <w:t>ی</w:t>
      </w:r>
      <w:r>
        <w:rPr>
          <w:rFonts w:hint="eastAsia"/>
          <w:rtl/>
        </w:rPr>
        <w:t>ق</w:t>
      </w:r>
      <w:r>
        <w:rPr>
          <w:rtl/>
        </w:rPr>
        <w:t xml:space="preserve"> م</w:t>
      </w:r>
      <w:r>
        <w:rPr>
          <w:rFonts w:hint="cs"/>
          <w:rtl/>
        </w:rPr>
        <w:t>ی</w:t>
      </w:r>
      <w:r>
        <w:rPr>
          <w:rFonts w:hint="eastAsia"/>
          <w:rtl/>
        </w:rPr>
        <w:t>ں</w:t>
      </w:r>
      <w:r>
        <w:rPr>
          <w:rtl/>
        </w:rPr>
        <w:t xml:space="preserve"> ہمارے سامنے) گواہ</w:t>
      </w:r>
      <w:r>
        <w:rPr>
          <w:rFonts w:hint="cs"/>
          <w:rtl/>
        </w:rPr>
        <w:t>ی</w:t>
      </w:r>
      <w:r>
        <w:rPr>
          <w:rtl/>
        </w:rPr>
        <w:t xml:space="preserve"> م</w:t>
      </w:r>
      <w:r>
        <w:rPr>
          <w:rFonts w:hint="cs"/>
          <w:rtl/>
        </w:rPr>
        <w:t>ی</w:t>
      </w:r>
      <w:r>
        <w:rPr>
          <w:rFonts w:hint="eastAsia"/>
          <w:rtl/>
        </w:rPr>
        <w:t>ں</w:t>
      </w:r>
      <w:r>
        <w:rPr>
          <w:rtl/>
        </w:rPr>
        <w:t xml:space="preserve"> لا کھڑا کرو۔،،</w:t>
      </w:r>
    </w:p>
    <w:p w:rsidR="00D87842" w:rsidRDefault="00D87842" w:rsidP="00D87842">
      <w:pPr>
        <w:pStyle w:val="libNormal"/>
        <w:rPr>
          <w:rtl/>
        </w:rPr>
      </w:pPr>
      <w:r w:rsidRPr="00D87842">
        <w:rPr>
          <w:rStyle w:val="libAlaemChar"/>
          <w:rFonts w:hint="cs"/>
          <w:rtl/>
        </w:rPr>
        <w:t>(</w:t>
      </w:r>
      <w:r>
        <w:rPr>
          <w:rFonts w:hint="cs"/>
          <w:rtl/>
        </w:rPr>
        <w:t xml:space="preserve">  </w:t>
      </w:r>
      <w:r>
        <w:rPr>
          <w:rtl/>
        </w:rPr>
        <w:t xml:space="preserve"> </w:t>
      </w:r>
      <w:r w:rsidRPr="00D87842">
        <w:rPr>
          <w:rStyle w:val="libAieChar"/>
          <w:rtl/>
        </w:rPr>
        <w:t>أَوْ يَكُونَ لَكَ بَيْتٌ مِّن زُخْرُفٍ أَوْ تَرْقَىٰ فِي السَّمَاءِ وَلَن نُّؤْمِنَ لِرُقِيِّكَ حَتَّىٰ تُنَزِّلَ عَلَيْنَا كِتَابًا نَّقْرَؤُهُ ۗ قُلْ سُبْحَانَ رَبِّي هَلْ كُنتُ إِلَّا بَشَرًا رَّسُولًا</w:t>
      </w:r>
      <w:r>
        <w:rPr>
          <w:rFonts w:hint="cs"/>
          <w:rtl/>
        </w:rPr>
        <w:t xml:space="preserve">  </w:t>
      </w:r>
      <w:r w:rsidRPr="00D87842">
        <w:rPr>
          <w:rStyle w:val="libAlaemChar"/>
          <w:rFonts w:hint="cs"/>
          <w:rtl/>
        </w:rPr>
        <w:t>)</w:t>
      </w:r>
      <w:r>
        <w:rPr>
          <w:rFonts w:hint="cs"/>
          <w:rtl/>
        </w:rPr>
        <w:t xml:space="preserve"> </w:t>
      </w:r>
      <w:r>
        <w:rPr>
          <w:rtl/>
        </w:rPr>
        <w:t>:</w:t>
      </w:r>
      <w:r w:rsidR="002A6CF7" w:rsidRPr="002A6CF7">
        <w:rPr>
          <w:rFonts w:hint="cs"/>
          <w:rtl/>
        </w:rPr>
        <w:t>93</w:t>
      </w:r>
    </w:p>
    <w:p w:rsidR="00D87842" w:rsidRDefault="00D87842" w:rsidP="00D87842">
      <w:pPr>
        <w:pStyle w:val="libNormal"/>
        <w:rPr>
          <w:rtl/>
        </w:rPr>
      </w:pPr>
      <w:r>
        <w:rPr>
          <w:rtl/>
        </w:rPr>
        <w:t xml:space="preserve"> ''</w:t>
      </w:r>
      <w:r>
        <w:rPr>
          <w:rFonts w:hint="cs"/>
          <w:rtl/>
        </w:rPr>
        <w:t>ی</w:t>
      </w:r>
      <w:r>
        <w:rPr>
          <w:rFonts w:hint="eastAsia"/>
          <w:rtl/>
        </w:rPr>
        <w:t>ا</w:t>
      </w:r>
      <w:r>
        <w:rPr>
          <w:rtl/>
        </w:rPr>
        <w:t xml:space="preserve"> تمہارے (رہنے کے) </w:t>
      </w:r>
      <w:r w:rsidR="001D753D">
        <w:rPr>
          <w:rtl/>
        </w:rPr>
        <w:t>لئے</w:t>
      </w:r>
      <w:r>
        <w:rPr>
          <w:rtl/>
        </w:rPr>
        <w:t xml:space="preserve"> کوئ</w:t>
      </w:r>
      <w:r>
        <w:rPr>
          <w:rFonts w:hint="cs"/>
          <w:rtl/>
        </w:rPr>
        <w:t>ی</w:t>
      </w:r>
      <w:r>
        <w:rPr>
          <w:rtl/>
        </w:rPr>
        <w:t xml:space="preserve"> طلائ</w:t>
      </w:r>
      <w:r>
        <w:rPr>
          <w:rFonts w:hint="cs"/>
          <w:rtl/>
        </w:rPr>
        <w:t>ی</w:t>
      </w:r>
      <w:r>
        <w:rPr>
          <w:rtl/>
        </w:rPr>
        <w:t xml:space="preserve"> محل سرا ہو </w:t>
      </w:r>
      <w:r>
        <w:rPr>
          <w:rFonts w:hint="cs"/>
          <w:rtl/>
        </w:rPr>
        <w:t>ی</w:t>
      </w:r>
      <w:r>
        <w:rPr>
          <w:rFonts w:hint="eastAsia"/>
          <w:rtl/>
        </w:rPr>
        <w:t>ا</w:t>
      </w:r>
      <w:r>
        <w:rPr>
          <w:rtl/>
        </w:rPr>
        <w:t xml:space="preserve"> تم آسمان پر چڑھ جاؤ اور جب تک تم ہم پر (خدا کے ہاں سے ا</w:t>
      </w:r>
      <w:r>
        <w:rPr>
          <w:rFonts w:hint="cs"/>
          <w:rtl/>
        </w:rPr>
        <w:t>ی</w:t>
      </w:r>
      <w:r>
        <w:rPr>
          <w:rFonts w:hint="eastAsia"/>
          <w:rtl/>
        </w:rPr>
        <w:t>ک</w:t>
      </w:r>
      <w:r>
        <w:rPr>
          <w:rtl/>
        </w:rPr>
        <w:t>) کتاب نہ نازل کرو گے کہ اس خود پڑھ بھ</w:t>
      </w:r>
      <w:r>
        <w:rPr>
          <w:rFonts w:hint="cs"/>
          <w:rtl/>
        </w:rPr>
        <w:t>ی</w:t>
      </w:r>
      <w:r>
        <w:rPr>
          <w:rtl/>
        </w:rPr>
        <w:t xml:space="preserve"> ل</w:t>
      </w:r>
      <w:r>
        <w:rPr>
          <w:rFonts w:hint="cs"/>
          <w:rtl/>
        </w:rPr>
        <w:t>ی</w:t>
      </w:r>
      <w:r>
        <w:rPr>
          <w:rFonts w:hint="eastAsia"/>
          <w:rtl/>
        </w:rPr>
        <w:t>ں</w:t>
      </w:r>
      <w:r>
        <w:rPr>
          <w:rtl/>
        </w:rPr>
        <w:t xml:space="preserve"> اس وقت تک ہم تمہارے آسمان پر چڑھنے کے بھ</w:t>
      </w:r>
      <w:r>
        <w:rPr>
          <w:rFonts w:hint="cs"/>
          <w:rtl/>
        </w:rPr>
        <w:t>ی</w:t>
      </w:r>
      <w:r>
        <w:rPr>
          <w:rtl/>
        </w:rPr>
        <w:t xml:space="preserve"> قائل نہ ہوں گے (اے رسول) تم کہہ دو کہ سبحان اللہ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آدم</w:t>
      </w:r>
      <w:r>
        <w:rPr>
          <w:rFonts w:hint="cs"/>
          <w:rtl/>
        </w:rPr>
        <w:t>ی</w:t>
      </w:r>
      <w:r>
        <w:rPr>
          <w:rtl/>
        </w:rPr>
        <w:t xml:space="preserve"> خدا کے رسول کے سوا آخر اور ک</w:t>
      </w:r>
      <w:r>
        <w:rPr>
          <w:rFonts w:hint="cs"/>
          <w:rtl/>
        </w:rPr>
        <w:t>ی</w:t>
      </w:r>
      <w:r>
        <w:rPr>
          <w:rFonts w:hint="eastAsia"/>
          <w:rtl/>
        </w:rPr>
        <w:t>ا</w:t>
      </w:r>
      <w:r>
        <w:rPr>
          <w:rtl/>
        </w:rPr>
        <w:t xml:space="preserve"> ہوں (جو </w:t>
      </w:r>
      <w:r>
        <w:rPr>
          <w:rFonts w:hint="cs"/>
          <w:rtl/>
        </w:rPr>
        <w:t>ی</w:t>
      </w:r>
      <w:r>
        <w:rPr>
          <w:rFonts w:hint="eastAsia"/>
          <w:rtl/>
        </w:rPr>
        <w:t>ہ</w:t>
      </w:r>
      <w:r>
        <w:rPr>
          <w:rtl/>
        </w:rPr>
        <w:t xml:space="preserve"> ب</w:t>
      </w:r>
      <w:r>
        <w:rPr>
          <w:rFonts w:hint="cs"/>
          <w:rtl/>
        </w:rPr>
        <w:t>ی</w:t>
      </w:r>
      <w:r>
        <w:rPr>
          <w:rFonts w:hint="eastAsia"/>
          <w:rtl/>
        </w:rPr>
        <w:t>ہودہ</w:t>
      </w:r>
      <w:r>
        <w:rPr>
          <w:rtl/>
        </w:rPr>
        <w:t xml:space="preserve"> بات</w:t>
      </w:r>
      <w:r>
        <w:rPr>
          <w:rFonts w:hint="cs"/>
          <w:rtl/>
        </w:rPr>
        <w:t>ی</w:t>
      </w:r>
      <w:r>
        <w:rPr>
          <w:rFonts w:hint="eastAsia"/>
          <w:rtl/>
        </w:rPr>
        <w:t>ں</w:t>
      </w:r>
      <w:r>
        <w:rPr>
          <w:rtl/>
        </w:rPr>
        <w:t xml:space="preserve"> کرتے ہو)۔،،</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مخالف</w:t>
      </w:r>
      <w:r>
        <w:rPr>
          <w:rFonts w:hint="cs"/>
          <w:rtl/>
        </w:rPr>
        <w:t>ی</w:t>
      </w:r>
      <w:r>
        <w:rPr>
          <w:rFonts w:hint="eastAsia"/>
          <w:rtl/>
        </w:rPr>
        <w:t>ن</w:t>
      </w:r>
      <w:r>
        <w:rPr>
          <w:rtl/>
        </w:rPr>
        <w:t xml:space="preserve"> کا طرز استدلال </w:t>
      </w:r>
      <w:r>
        <w:rPr>
          <w:rFonts w:hint="cs"/>
          <w:rtl/>
        </w:rPr>
        <w:t>ی</w:t>
      </w:r>
      <w:r>
        <w:rPr>
          <w:rFonts w:hint="eastAsia"/>
          <w:rtl/>
        </w:rPr>
        <w:t>ہ</w:t>
      </w:r>
      <w:r>
        <w:rPr>
          <w:rtl/>
        </w:rPr>
        <w:t xml:space="preserve"> ہے کہ ان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مشرک</w:t>
      </w:r>
      <w:r>
        <w:rPr>
          <w:rFonts w:hint="cs"/>
          <w:rtl/>
        </w:rPr>
        <w:t>ی</w:t>
      </w:r>
      <w:r>
        <w:rPr>
          <w:rFonts w:hint="eastAsia"/>
          <w:rtl/>
        </w:rPr>
        <w:t>ن</w:t>
      </w:r>
      <w:r>
        <w:rPr>
          <w:rtl/>
        </w:rPr>
        <w:t xml:space="preserve"> نے جو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کو اپن</w:t>
      </w:r>
      <w:r>
        <w:rPr>
          <w:rFonts w:hint="cs"/>
          <w:rtl/>
        </w:rPr>
        <w:t>ی</w:t>
      </w:r>
      <w:r>
        <w:rPr>
          <w:rtl/>
        </w:rPr>
        <w:t xml:space="preserve"> نبوت کے ثبوت اور اس ک</w:t>
      </w:r>
      <w:r>
        <w:rPr>
          <w:rFonts w:hint="cs"/>
          <w:rtl/>
        </w:rPr>
        <w:t>ی</w:t>
      </w:r>
      <w:r>
        <w:rPr>
          <w:rtl/>
        </w:rPr>
        <w:t xml:space="preserve"> صداقت پر معجزہ پ</w:t>
      </w:r>
      <w:r>
        <w:rPr>
          <w:rFonts w:hint="cs"/>
          <w:rtl/>
        </w:rPr>
        <w:t>ی</w:t>
      </w:r>
      <w:r>
        <w:rPr>
          <w:rFonts w:hint="eastAsia"/>
          <w:rtl/>
        </w:rPr>
        <w:t>ش</w:t>
      </w:r>
      <w:r>
        <w:rPr>
          <w:rtl/>
        </w:rPr>
        <w:t xml:space="preserve"> کرنے ک</w:t>
      </w:r>
      <w:r>
        <w:rPr>
          <w:rFonts w:hint="cs"/>
          <w:rtl/>
        </w:rPr>
        <w:t>ی</w:t>
      </w:r>
      <w:r>
        <w:rPr>
          <w:rtl/>
        </w:rPr>
        <w:t xml:space="preserve"> دعوت د</w:t>
      </w:r>
      <w:r>
        <w:rPr>
          <w:rFonts w:hint="cs"/>
          <w:rtl/>
        </w:rPr>
        <w:t>ی</w:t>
      </w:r>
      <w:r>
        <w:rPr>
          <w:rtl/>
        </w:rPr>
        <w:t xml:space="preserve"> تو آپ(ص) نے اس سے انکار فرماتے ہوئے اپن</w:t>
      </w:r>
      <w:r>
        <w:rPr>
          <w:rFonts w:hint="cs"/>
          <w:rtl/>
        </w:rPr>
        <w:t>ی</w:t>
      </w:r>
      <w:r>
        <w:rPr>
          <w:rtl/>
        </w:rPr>
        <w:t xml:space="preserve"> عاجز</w:t>
      </w:r>
      <w:r>
        <w:rPr>
          <w:rFonts w:hint="cs"/>
          <w:rtl/>
        </w:rPr>
        <w:t>ی</w:t>
      </w:r>
      <w:r>
        <w:rPr>
          <w:rtl/>
        </w:rPr>
        <w:t xml:space="preserve"> اور ناتوان</w:t>
      </w:r>
      <w:r>
        <w:rPr>
          <w:rFonts w:hint="cs"/>
          <w:rtl/>
        </w:rPr>
        <w:t>ی</w:t>
      </w:r>
      <w:r>
        <w:rPr>
          <w:rtl/>
        </w:rPr>
        <w:t xml:space="preserve"> کا اعتراف ک</w:t>
      </w:r>
      <w:r>
        <w:rPr>
          <w:rFonts w:hint="cs"/>
          <w:rtl/>
        </w:rPr>
        <w:t>ی</w:t>
      </w:r>
      <w:r>
        <w:rPr>
          <w:rFonts w:hint="eastAsia"/>
          <w:rtl/>
        </w:rPr>
        <w:t>ا</w:t>
      </w:r>
      <w:r>
        <w:rPr>
          <w:rtl/>
        </w:rPr>
        <w:t xml:space="preserve"> اور صرف اتنا </w:t>
      </w:r>
      <w:r>
        <w:rPr>
          <w:rFonts w:hint="eastAsia"/>
          <w:rtl/>
        </w:rPr>
        <w:t>فرما</w:t>
      </w:r>
      <w:r>
        <w:rPr>
          <w:rFonts w:hint="cs"/>
          <w:rtl/>
        </w:rPr>
        <w:t>ی</w:t>
      </w:r>
      <w:r>
        <w:rPr>
          <w:rFonts w:hint="eastAsia"/>
          <w:rtl/>
        </w:rPr>
        <w:t>ا</w:t>
      </w:r>
      <w:r>
        <w:rPr>
          <w:rtl/>
        </w:rPr>
        <w:t>: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بشر ہوں جس کو رسول بنا کر تمہار</w:t>
      </w:r>
      <w:r>
        <w:rPr>
          <w:rFonts w:hint="cs"/>
          <w:rtl/>
        </w:rPr>
        <w:t>ی</w:t>
      </w:r>
      <w:r>
        <w:rPr>
          <w:rtl/>
        </w:rPr>
        <w:t xml:space="preserve"> طرف بھ</w:t>
      </w:r>
      <w:r>
        <w:rPr>
          <w:rFonts w:hint="cs"/>
          <w:rtl/>
        </w:rPr>
        <w:t>ی</w:t>
      </w:r>
      <w:r>
        <w:rPr>
          <w:rFonts w:hint="eastAsia"/>
          <w:rtl/>
        </w:rPr>
        <w:t>جا</w:t>
      </w:r>
      <w:r>
        <w:rPr>
          <w:rtl/>
        </w:rPr>
        <w:t xml:space="preserve"> گ</w:t>
      </w:r>
      <w:r>
        <w:rPr>
          <w:rFonts w:hint="cs"/>
          <w:rtl/>
        </w:rPr>
        <w:t>ی</w:t>
      </w:r>
      <w:r>
        <w:rPr>
          <w:rFonts w:hint="eastAsia"/>
          <w:rtl/>
        </w:rPr>
        <w:t>ا</w:t>
      </w:r>
      <w:r>
        <w:rPr>
          <w:rtl/>
        </w:rPr>
        <w:t xml:space="preserve"> ہے۔ بنابرا</w:t>
      </w:r>
      <w:r>
        <w:rPr>
          <w:rFonts w:hint="cs"/>
          <w:rtl/>
        </w:rPr>
        <w:t>ی</w:t>
      </w:r>
      <w:r>
        <w:rPr>
          <w:rFonts w:hint="eastAsia"/>
          <w:rtl/>
        </w:rPr>
        <w:t>ن</w:t>
      </w:r>
      <w:r>
        <w:rPr>
          <w:rtl/>
        </w:rPr>
        <w:t xml:space="preserve"> </w:t>
      </w:r>
      <w:r>
        <w:rPr>
          <w:rFonts w:hint="cs"/>
          <w:rtl/>
        </w:rPr>
        <w:t>ی</w:t>
      </w:r>
      <w:r>
        <w:rPr>
          <w:rFonts w:hint="eastAsia"/>
          <w:rtl/>
        </w:rPr>
        <w:t>ہ</w:t>
      </w:r>
      <w:r>
        <w:rPr>
          <w:rtl/>
        </w:rPr>
        <w:t xml:space="preserve"> آ</w:t>
      </w:r>
      <w:r>
        <w:rPr>
          <w:rFonts w:hint="cs"/>
          <w:rtl/>
        </w:rPr>
        <w:t>ی</w:t>
      </w:r>
      <w:r>
        <w:rPr>
          <w:rFonts w:hint="eastAsia"/>
          <w:rtl/>
        </w:rPr>
        <w:t>ات</w:t>
      </w:r>
      <w:r>
        <w:rPr>
          <w:rtl/>
        </w:rPr>
        <w:t xml:space="preserve"> اس امر پر دلالت کرت</w:t>
      </w:r>
      <w:r>
        <w:rPr>
          <w:rFonts w:hint="cs"/>
          <w:rtl/>
        </w:rPr>
        <w:t>ی</w:t>
      </w:r>
      <w:r>
        <w:rPr>
          <w:rtl/>
        </w:rPr>
        <w:t xml:space="preserve"> ہ</w:t>
      </w:r>
      <w:r>
        <w:rPr>
          <w:rFonts w:hint="cs"/>
          <w:rtl/>
        </w:rPr>
        <w:t>ی</w:t>
      </w:r>
      <w:r>
        <w:rPr>
          <w:rFonts w:hint="eastAsia"/>
          <w:rtl/>
        </w:rPr>
        <w:t>ں</w:t>
      </w:r>
      <w:r>
        <w:rPr>
          <w:rtl/>
        </w:rPr>
        <w:t xml:space="preserve"> کہ قرآن کے علاوہ آنحضرت(صلّ</w:t>
      </w:r>
      <w:r>
        <w:rPr>
          <w:rFonts w:hint="cs"/>
          <w:rtl/>
        </w:rPr>
        <w:t>ی</w:t>
      </w:r>
      <w:r>
        <w:rPr>
          <w:rtl/>
        </w:rPr>
        <w:t xml:space="preserve"> اللّہ عل</w:t>
      </w:r>
      <w:r>
        <w:rPr>
          <w:rFonts w:hint="cs"/>
          <w:rtl/>
        </w:rPr>
        <w:t>ی</w:t>
      </w:r>
      <w:r>
        <w:rPr>
          <w:rFonts w:hint="eastAsia"/>
          <w:rtl/>
        </w:rPr>
        <w:t>ہ</w:t>
      </w:r>
      <w:r>
        <w:rPr>
          <w:rtl/>
        </w:rPr>
        <w:t xml:space="preserve"> وآلہ وسلّم) سے اور کوئ</w:t>
      </w:r>
      <w:r>
        <w:rPr>
          <w:rFonts w:hint="cs"/>
          <w:rtl/>
        </w:rPr>
        <w:t>ی</w:t>
      </w:r>
      <w:r>
        <w:rPr>
          <w:rtl/>
        </w:rPr>
        <w:t xml:space="preserve"> معجزہ صادر نہ</w:t>
      </w:r>
      <w:r>
        <w:rPr>
          <w:rFonts w:hint="cs"/>
          <w:rtl/>
        </w:rPr>
        <w:t>ی</w:t>
      </w:r>
      <w:r>
        <w:rPr>
          <w:rFonts w:hint="eastAsia"/>
          <w:rtl/>
        </w:rPr>
        <w:t>ں</w:t>
      </w:r>
      <w:r>
        <w:rPr>
          <w:rtl/>
        </w:rPr>
        <w:t xml:space="preserve"> ہوا۔</w:t>
      </w:r>
    </w:p>
    <w:p w:rsidR="00243DAF" w:rsidRDefault="00243DAF" w:rsidP="00300568">
      <w:pPr>
        <w:pStyle w:val="Heading2"/>
        <w:rPr>
          <w:rtl/>
        </w:rPr>
      </w:pPr>
      <w:r>
        <w:rPr>
          <w:rtl/>
        </w:rPr>
        <w:t xml:space="preserve"> </w:t>
      </w:r>
      <w:bookmarkStart w:id="45" w:name="_Toc488063866"/>
      <w:r>
        <w:rPr>
          <w:rtl/>
        </w:rPr>
        <w:t>جواب:</w:t>
      </w:r>
      <w:bookmarkEnd w:id="45"/>
    </w:p>
    <w:p w:rsidR="00243DAF" w:rsidRDefault="00243DAF" w:rsidP="00243DAF">
      <w:pPr>
        <w:pStyle w:val="libNormal"/>
        <w:rPr>
          <w:rtl/>
        </w:rPr>
      </w:pPr>
      <w:r>
        <w:rPr>
          <w:rtl/>
        </w:rPr>
        <w:t xml:space="preserve"> اولاً: مخالف</w:t>
      </w:r>
      <w:r>
        <w:rPr>
          <w:rFonts w:hint="cs"/>
          <w:rtl/>
        </w:rPr>
        <w:t>ی</w:t>
      </w:r>
      <w:r>
        <w:rPr>
          <w:rFonts w:hint="eastAsia"/>
          <w:rtl/>
        </w:rPr>
        <w:t>ن</w:t>
      </w:r>
      <w:r>
        <w:rPr>
          <w:rtl/>
        </w:rPr>
        <w:t xml:space="preserve"> کے پہلے استدلال کے جواب م</w:t>
      </w:r>
      <w:r>
        <w:rPr>
          <w:rFonts w:hint="cs"/>
          <w:rtl/>
        </w:rPr>
        <w:t>ی</w:t>
      </w:r>
      <w:r>
        <w:rPr>
          <w:rFonts w:hint="eastAsia"/>
          <w:rtl/>
        </w:rPr>
        <w:t>ں،</w:t>
      </w:r>
      <w:r>
        <w:rPr>
          <w:rtl/>
        </w:rPr>
        <w:t xml:space="preserve"> مشرک</w:t>
      </w:r>
      <w:r>
        <w:rPr>
          <w:rFonts w:hint="cs"/>
          <w:rtl/>
        </w:rPr>
        <w:t>ی</w:t>
      </w:r>
      <w:r>
        <w:rPr>
          <w:rFonts w:hint="eastAsia"/>
          <w:rtl/>
        </w:rPr>
        <w:t>ن</w:t>
      </w:r>
      <w:r>
        <w:rPr>
          <w:rtl/>
        </w:rPr>
        <w:t xml:space="preserve"> کے فرمائش</w:t>
      </w:r>
      <w:r>
        <w:rPr>
          <w:rFonts w:hint="cs"/>
          <w:rtl/>
        </w:rPr>
        <w:t>ی</w:t>
      </w:r>
      <w:r>
        <w:rPr>
          <w:rtl/>
        </w:rPr>
        <w:t xml:space="preserve"> معجزات ک</w:t>
      </w:r>
      <w:r>
        <w:rPr>
          <w:rFonts w:hint="cs"/>
          <w:rtl/>
        </w:rPr>
        <w:t>ی</w:t>
      </w:r>
      <w:r>
        <w:rPr>
          <w:rtl/>
        </w:rPr>
        <w:t xml:space="preserve"> ہم وضاحت کرچکے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ثابت کرچکے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معجزات مشرک</w:t>
      </w:r>
      <w:r>
        <w:rPr>
          <w:rFonts w:hint="cs"/>
          <w:rtl/>
        </w:rPr>
        <w:t>ی</w:t>
      </w:r>
      <w:r>
        <w:rPr>
          <w:rFonts w:hint="eastAsia"/>
          <w:rtl/>
        </w:rPr>
        <w:t>ن</w:t>
      </w:r>
      <w:r>
        <w:rPr>
          <w:rtl/>
        </w:rPr>
        <w:t xml:space="preserve"> کے فرمائش</w:t>
      </w:r>
      <w:r>
        <w:rPr>
          <w:rFonts w:hint="cs"/>
          <w:rtl/>
        </w:rPr>
        <w:t>ی</w:t>
      </w:r>
      <w:r>
        <w:rPr>
          <w:rtl/>
        </w:rPr>
        <w:t xml:space="preserve"> تھے جن کو وہ اپن</w:t>
      </w:r>
      <w:r>
        <w:rPr>
          <w:rFonts w:hint="cs"/>
          <w:rtl/>
        </w:rPr>
        <w:t>ی</w:t>
      </w:r>
      <w:r>
        <w:rPr>
          <w:rtl/>
        </w:rPr>
        <w:t xml:space="preserve"> ضد، تعصب اور دشمن</w:t>
      </w:r>
      <w:r>
        <w:rPr>
          <w:rFonts w:hint="cs"/>
          <w:rtl/>
        </w:rPr>
        <w:t>ی</w:t>
      </w:r>
      <w:r>
        <w:rPr>
          <w:rtl/>
        </w:rPr>
        <w:t xml:space="preserve"> ک</w:t>
      </w:r>
      <w:r>
        <w:rPr>
          <w:rFonts w:hint="cs"/>
          <w:rtl/>
        </w:rPr>
        <w:t>ی</w:t>
      </w:r>
      <w:r>
        <w:rPr>
          <w:rtl/>
        </w:rPr>
        <w:t xml:space="preserve"> بناء پر پ</w:t>
      </w:r>
      <w:r>
        <w:rPr>
          <w:rFonts w:hint="cs"/>
          <w:rtl/>
        </w:rPr>
        <w:t>ی</w:t>
      </w:r>
      <w:r>
        <w:rPr>
          <w:rFonts w:hint="eastAsia"/>
          <w:rtl/>
        </w:rPr>
        <w:t>ش</w:t>
      </w:r>
      <w:r>
        <w:rPr>
          <w:rtl/>
        </w:rPr>
        <w:t xml:space="preserve"> کرنے کا آپ(ص) سے مطالبہ ک</w:t>
      </w:r>
      <w:r>
        <w:rPr>
          <w:rFonts w:hint="cs"/>
          <w:rtl/>
        </w:rPr>
        <w:t>ی</w:t>
      </w:r>
      <w:r>
        <w:rPr>
          <w:rFonts w:hint="eastAsia"/>
          <w:rtl/>
        </w:rPr>
        <w:t>ا</w:t>
      </w:r>
      <w:r>
        <w:rPr>
          <w:rtl/>
        </w:rPr>
        <w:t xml:space="preserve"> کرتے تھے۔ اس کے دو دلائل ہ</w:t>
      </w:r>
      <w:r>
        <w:rPr>
          <w:rFonts w:hint="cs"/>
          <w:rtl/>
        </w:rPr>
        <w:t>ی</w:t>
      </w:r>
      <w:r>
        <w:rPr>
          <w:rFonts w:hint="eastAsia"/>
          <w:rtl/>
        </w:rPr>
        <w:t>ں</w:t>
      </w:r>
      <w:r>
        <w:rPr>
          <w:rtl/>
        </w:rPr>
        <w:t>:</w:t>
      </w:r>
    </w:p>
    <w:p w:rsidR="000F7C63" w:rsidRDefault="00243DAF" w:rsidP="00243DAF">
      <w:pPr>
        <w:pStyle w:val="libNormal"/>
        <w:rPr>
          <w:rtl/>
        </w:rPr>
      </w:pPr>
      <w:r>
        <w:rPr>
          <w:rtl/>
        </w:rPr>
        <w:t xml:space="preserve"> </w:t>
      </w:r>
      <w:r>
        <w:t>i</w:t>
      </w:r>
      <w:r>
        <w:rPr>
          <w:rtl/>
        </w:rPr>
        <w:t>) ان مشرک</w:t>
      </w:r>
      <w:r>
        <w:rPr>
          <w:rFonts w:hint="cs"/>
          <w:rtl/>
        </w:rPr>
        <w:t>ی</w:t>
      </w:r>
      <w:r>
        <w:rPr>
          <w:rtl/>
        </w:rPr>
        <w:t xml:space="preserve"> نے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تصد</w:t>
      </w:r>
      <w:r>
        <w:rPr>
          <w:rFonts w:hint="cs"/>
          <w:rtl/>
        </w:rPr>
        <w:t>ی</w:t>
      </w:r>
      <w:r>
        <w:rPr>
          <w:rFonts w:hint="eastAsia"/>
          <w:rtl/>
        </w:rPr>
        <w:t>ق</w:t>
      </w:r>
      <w:r>
        <w:rPr>
          <w:rtl/>
        </w:rPr>
        <w:t xml:space="preserve"> کوان فرمائش</w:t>
      </w:r>
      <w:r>
        <w:rPr>
          <w:rFonts w:hint="cs"/>
          <w:rtl/>
        </w:rPr>
        <w:t>ی</w:t>
      </w:r>
      <w:r>
        <w:rPr>
          <w:rtl/>
        </w:rPr>
        <w:t xml:space="preserve"> معجزات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پر منحصر کرد</w:t>
      </w:r>
      <w:r>
        <w:rPr>
          <w:rFonts w:hint="cs"/>
          <w:rtl/>
        </w:rPr>
        <w:t>ی</w:t>
      </w:r>
      <w:r>
        <w:rPr>
          <w:rFonts w:hint="eastAsia"/>
          <w:rtl/>
        </w:rPr>
        <w:t>ا</w:t>
      </w:r>
      <w:r>
        <w:rPr>
          <w:rtl/>
        </w:rPr>
        <w:t xml:space="preserve">۔ اگر </w:t>
      </w:r>
      <w:r>
        <w:rPr>
          <w:rFonts w:hint="cs"/>
          <w:rtl/>
        </w:rPr>
        <w:t>ی</w:t>
      </w:r>
      <w:r>
        <w:rPr>
          <w:rFonts w:hint="eastAsia"/>
          <w:rtl/>
        </w:rPr>
        <w:t>ہ</w:t>
      </w:r>
      <w:r>
        <w:rPr>
          <w:rtl/>
        </w:rPr>
        <w:t xml:space="preserve"> متعصب اور دشمن حق نہ ہوتے تو ہر اس معجزے پر اکتفاء کرل</w:t>
      </w:r>
      <w:r>
        <w:rPr>
          <w:rFonts w:hint="cs"/>
          <w:rtl/>
        </w:rPr>
        <w:t>ی</w:t>
      </w:r>
      <w:r>
        <w:rPr>
          <w:rFonts w:hint="eastAsia"/>
          <w:rtl/>
        </w:rPr>
        <w:t>تے</w:t>
      </w:r>
      <w:r>
        <w:rPr>
          <w:rtl/>
        </w:rPr>
        <w:t xml:space="preserve"> جو آپ(ص) ک</w:t>
      </w:r>
      <w:r>
        <w:rPr>
          <w:rFonts w:hint="cs"/>
          <w:rtl/>
        </w:rPr>
        <w:t>ی</w:t>
      </w:r>
      <w:r>
        <w:rPr>
          <w:rtl/>
        </w:rPr>
        <w:t xml:space="preserve"> صداقت پر دلالت کرتا ہے۔ علاوہ بر</w:t>
      </w:r>
      <w:r>
        <w:rPr>
          <w:rFonts w:hint="cs"/>
          <w:rtl/>
        </w:rPr>
        <w:t>ی</w:t>
      </w:r>
      <w:r>
        <w:rPr>
          <w:rFonts w:hint="eastAsia"/>
          <w:rtl/>
        </w:rPr>
        <w:t>ں</w:t>
      </w:r>
      <w:r>
        <w:rPr>
          <w:rtl/>
        </w:rPr>
        <w:t xml:space="preserve"> ان کے ان فرمائش</w:t>
      </w:r>
      <w:r>
        <w:rPr>
          <w:rFonts w:hint="cs"/>
          <w:rtl/>
        </w:rPr>
        <w:t>ی</w:t>
      </w:r>
      <w:r>
        <w:rPr>
          <w:rtl/>
        </w:rPr>
        <w:t xml:space="preserve"> معجزات م</w:t>
      </w:r>
      <w:r>
        <w:rPr>
          <w:rFonts w:hint="cs"/>
          <w:rtl/>
        </w:rPr>
        <w:t>ی</w:t>
      </w:r>
      <w:r>
        <w:rPr>
          <w:rFonts w:hint="eastAsia"/>
          <w:rtl/>
        </w:rPr>
        <w:t>ں</w:t>
      </w:r>
      <w:r>
        <w:rPr>
          <w:rtl/>
        </w:rPr>
        <w:t xml:space="preserve"> </w:t>
      </w:r>
      <w:r>
        <w:rPr>
          <w:rFonts w:hint="eastAsia"/>
          <w:rtl/>
        </w:rPr>
        <w:t>ا</w:t>
      </w:r>
      <w:r>
        <w:rPr>
          <w:rFonts w:hint="cs"/>
          <w:rtl/>
        </w:rPr>
        <w:t>ی</w:t>
      </w:r>
      <w:r>
        <w:rPr>
          <w:rFonts w:hint="eastAsia"/>
          <w:rtl/>
        </w:rPr>
        <w:t>س</w:t>
      </w:r>
      <w:r>
        <w:rPr>
          <w:rFonts w:hint="cs"/>
          <w:rtl/>
        </w:rPr>
        <w:t>ی</w:t>
      </w:r>
      <w:r>
        <w:rPr>
          <w:rtl/>
        </w:rPr>
        <w:t xml:space="preserve"> کوئ</w:t>
      </w:r>
      <w:r>
        <w:rPr>
          <w:rFonts w:hint="cs"/>
          <w:rtl/>
        </w:rPr>
        <w:t>ی</w:t>
      </w:r>
      <w:r>
        <w:rPr>
          <w:rtl/>
        </w:rPr>
        <w:t xml:space="preserve"> خاص خوب</w:t>
      </w:r>
      <w:r>
        <w:rPr>
          <w:rFonts w:hint="cs"/>
          <w:rtl/>
        </w:rPr>
        <w:t>ی</w:t>
      </w:r>
      <w:r>
        <w:rPr>
          <w:rtl/>
        </w:rPr>
        <w:t xml:space="preserve"> بھ</w:t>
      </w:r>
      <w:r>
        <w:rPr>
          <w:rFonts w:hint="cs"/>
          <w:rtl/>
        </w:rPr>
        <w:t>ی</w:t>
      </w:r>
      <w:r>
        <w:rPr>
          <w:rtl/>
        </w:rPr>
        <w:t xml:space="preserve"> نہ</w:t>
      </w:r>
      <w:r>
        <w:rPr>
          <w:rFonts w:hint="cs"/>
          <w:rtl/>
        </w:rPr>
        <w:t>ی</w:t>
      </w:r>
      <w:r>
        <w:rPr>
          <w:rFonts w:hint="eastAsia"/>
          <w:rtl/>
        </w:rPr>
        <w:t>ں</w:t>
      </w:r>
      <w:r>
        <w:rPr>
          <w:rtl/>
        </w:rPr>
        <w:t xml:space="preserve"> تھ</w:t>
      </w:r>
      <w:r>
        <w:rPr>
          <w:rFonts w:hint="cs"/>
          <w:rtl/>
        </w:rPr>
        <w:t>ی</w:t>
      </w:r>
      <w:r>
        <w:rPr>
          <w:rtl/>
        </w:rPr>
        <w:t xml:space="preserve"> جو دوسرے معجزات م</w:t>
      </w:r>
      <w:r>
        <w:rPr>
          <w:rFonts w:hint="cs"/>
          <w:rtl/>
        </w:rPr>
        <w:t>ی</w:t>
      </w:r>
      <w:r>
        <w:rPr>
          <w:rFonts w:hint="eastAsia"/>
          <w:rtl/>
        </w:rPr>
        <w:t>ں</w:t>
      </w:r>
      <w:r>
        <w:rPr>
          <w:rtl/>
        </w:rPr>
        <w:t xml:space="preserve"> نہ ہو۔</w:t>
      </w:r>
    </w:p>
    <w:p w:rsidR="000F7C63" w:rsidRDefault="000F7C63" w:rsidP="002A6CF7">
      <w:pPr>
        <w:pStyle w:val="libNormal"/>
        <w:rPr>
          <w:rtl/>
        </w:rPr>
      </w:pPr>
      <w:r>
        <w:rPr>
          <w:rtl/>
        </w:rPr>
        <w:br w:type="page"/>
      </w:r>
    </w:p>
    <w:p w:rsidR="00243DAF" w:rsidRDefault="00243DAF" w:rsidP="00243DAF">
      <w:pPr>
        <w:pStyle w:val="libNormal"/>
        <w:rPr>
          <w:rtl/>
        </w:rPr>
      </w:pPr>
    </w:p>
    <w:p w:rsidR="00243DAF" w:rsidRDefault="00243DAF" w:rsidP="00D612C3">
      <w:pPr>
        <w:pStyle w:val="libNormal"/>
        <w:rPr>
          <w:rtl/>
        </w:rPr>
      </w:pPr>
      <w:r>
        <w:rPr>
          <w:rtl/>
        </w:rPr>
        <w:t xml:space="preserve"> </w:t>
      </w:r>
      <w:r>
        <w:t>ii</w:t>
      </w:r>
      <w:r>
        <w:rPr>
          <w:rtl/>
        </w:rPr>
        <w:t>) مشرک</w:t>
      </w:r>
      <w:r>
        <w:rPr>
          <w:rFonts w:hint="cs"/>
          <w:rtl/>
        </w:rPr>
        <w:t>ی</w:t>
      </w:r>
      <w:r>
        <w:rPr>
          <w:rFonts w:hint="eastAsia"/>
          <w:rtl/>
        </w:rPr>
        <w:t>ن</w:t>
      </w:r>
      <w:r>
        <w:rPr>
          <w:rtl/>
        </w:rPr>
        <w:t xml:space="preserve"> کہتے ہ</w:t>
      </w:r>
      <w:r>
        <w:rPr>
          <w:rFonts w:hint="cs"/>
          <w:rtl/>
        </w:rPr>
        <w:t>ی</w:t>
      </w:r>
      <w:r>
        <w:rPr>
          <w:rFonts w:hint="eastAsia"/>
          <w:rtl/>
        </w:rPr>
        <w:t>ں</w:t>
      </w:r>
      <w:r>
        <w:rPr>
          <w:rtl/>
        </w:rPr>
        <w:t xml:space="preserve">: </w:t>
      </w:r>
      <w:r w:rsidR="005D00A3">
        <w:rPr>
          <w:rFonts w:hint="cs"/>
          <w:rtl/>
        </w:rPr>
        <w:t xml:space="preserve"> </w:t>
      </w:r>
      <w:r w:rsidR="005D00A3" w:rsidRPr="005D00A3">
        <w:rPr>
          <w:rStyle w:val="libAlaemChar"/>
          <w:rFonts w:hint="cs"/>
          <w:rtl/>
        </w:rPr>
        <w:t>(</w:t>
      </w:r>
      <w:r w:rsidR="005D00A3">
        <w:rPr>
          <w:rFonts w:hint="cs"/>
          <w:rtl/>
        </w:rPr>
        <w:t xml:space="preserve">  </w:t>
      </w:r>
      <w:r w:rsidR="00D612C3" w:rsidRPr="00D612C3">
        <w:rPr>
          <w:rStyle w:val="libAieChar"/>
          <w:rtl/>
        </w:rPr>
        <w:t>وَلَن نُّؤْمِنَ لِرُقِيِّكَ حَتَّىٰ تُنَزِّلَ عَلَيْنَا كِتَابًا نَّقْرَؤُهُ</w:t>
      </w:r>
      <w:r w:rsidR="005D00A3">
        <w:rPr>
          <w:rFonts w:hint="cs"/>
          <w:rtl/>
        </w:rPr>
        <w:t xml:space="preserve">  </w:t>
      </w:r>
      <w:r w:rsidR="005D00A3" w:rsidRPr="005D00A3">
        <w:rPr>
          <w:rStyle w:val="libAlaemChar"/>
          <w:rFonts w:hint="cs"/>
          <w:rtl/>
        </w:rPr>
        <w:t>)</w:t>
      </w:r>
      <w:r>
        <w:rPr>
          <w:rtl/>
        </w:rPr>
        <w:t xml:space="preserve"> (</w:t>
      </w:r>
      <w:r>
        <w:rPr>
          <w:rFonts w:hint="cs"/>
          <w:rtl/>
        </w:rPr>
        <w:t>ی</w:t>
      </w:r>
      <w:r>
        <w:rPr>
          <w:rFonts w:hint="eastAsia"/>
          <w:rtl/>
        </w:rPr>
        <w:t>عن</w:t>
      </w:r>
      <w:r>
        <w:rPr>
          <w:rFonts w:hint="cs"/>
          <w:rtl/>
        </w:rPr>
        <w:t>ی</w:t>
      </w:r>
      <w:r>
        <w:rPr>
          <w:rtl/>
        </w:rPr>
        <w:t>) ''اگر آپ(ص) آسمان ک</w:t>
      </w:r>
      <w:r>
        <w:rPr>
          <w:rFonts w:hint="cs"/>
          <w:rtl/>
        </w:rPr>
        <w:t>ی</w:t>
      </w:r>
      <w:r>
        <w:rPr>
          <w:rtl/>
        </w:rPr>
        <w:t xml:space="preserve"> طرف پرواز کر جائ</w:t>
      </w:r>
      <w:r>
        <w:rPr>
          <w:rFonts w:hint="cs"/>
          <w:rtl/>
        </w:rPr>
        <w:t>ی</w:t>
      </w:r>
      <w:r>
        <w:rPr>
          <w:rFonts w:hint="eastAsia"/>
          <w:rtl/>
        </w:rPr>
        <w:t>ں</w:t>
      </w:r>
      <w:r>
        <w:rPr>
          <w:rtl/>
        </w:rPr>
        <w:t xml:space="preserve"> پھر بھ</w:t>
      </w:r>
      <w:r>
        <w:rPr>
          <w:rFonts w:hint="cs"/>
          <w:rtl/>
        </w:rPr>
        <w:t>ی</w:t>
      </w:r>
      <w:r>
        <w:rPr>
          <w:rtl/>
        </w:rPr>
        <w:t xml:space="preserve"> ہم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گے، جب تک آپ ہم پر کوئ</w:t>
      </w:r>
      <w:r>
        <w:rPr>
          <w:rFonts w:hint="cs"/>
          <w:rtl/>
        </w:rPr>
        <w:t>ی</w:t>
      </w:r>
      <w:r>
        <w:rPr>
          <w:rtl/>
        </w:rPr>
        <w:t xml:space="preserve"> کتاب نازل نہ کر</w:t>
      </w:r>
      <w:r>
        <w:rPr>
          <w:rFonts w:hint="cs"/>
          <w:rtl/>
        </w:rPr>
        <w:t>ی</w:t>
      </w:r>
      <w:r>
        <w:rPr>
          <w:rFonts w:hint="eastAsia"/>
          <w:rtl/>
        </w:rPr>
        <w:t>ں</w:t>
      </w:r>
      <w:r>
        <w:rPr>
          <w:rtl/>
        </w:rPr>
        <w:t xml:space="preserve"> جسے ہم خود پڑھ سک</w:t>
      </w:r>
      <w:r>
        <w:rPr>
          <w:rFonts w:hint="cs"/>
          <w:rtl/>
        </w:rPr>
        <w:t>ی</w:t>
      </w:r>
      <w:r>
        <w:rPr>
          <w:rFonts w:hint="eastAsia"/>
          <w:rtl/>
        </w:rPr>
        <w:t>ں</w:t>
      </w:r>
      <w:r>
        <w:rPr>
          <w:rtl/>
        </w:rPr>
        <w:t>۔،،</w:t>
      </w:r>
    </w:p>
    <w:p w:rsidR="00243DAF" w:rsidRDefault="00243DAF" w:rsidP="00243DAF">
      <w:pPr>
        <w:pStyle w:val="libNormal"/>
        <w:rPr>
          <w:rtl/>
        </w:rPr>
      </w:pPr>
      <w:r>
        <w:rPr>
          <w:rtl/>
        </w:rPr>
        <w:t xml:space="preserve"> اہل انصاف بتائ</w:t>
      </w:r>
      <w:r>
        <w:rPr>
          <w:rFonts w:hint="cs"/>
          <w:rtl/>
        </w:rPr>
        <w:t>ی</w:t>
      </w:r>
      <w:r>
        <w:rPr>
          <w:rFonts w:hint="eastAsia"/>
          <w:rtl/>
        </w:rPr>
        <w:t>ں</w:t>
      </w:r>
      <w:r>
        <w:rPr>
          <w:rtl/>
        </w:rPr>
        <w:t xml:space="preserve"> کہ آسمان سے ان پر کتاب نازل کرنے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خصوص</w:t>
      </w:r>
      <w:r>
        <w:rPr>
          <w:rFonts w:hint="cs"/>
          <w:rtl/>
        </w:rPr>
        <w:t>ی</w:t>
      </w:r>
      <w:r>
        <w:rPr>
          <w:rFonts w:hint="eastAsia"/>
          <w:rtl/>
        </w:rPr>
        <w:t>ت</w:t>
      </w:r>
      <w:r>
        <w:rPr>
          <w:rtl/>
        </w:rPr>
        <w:t xml:space="preserve"> ہے۔ ک</w:t>
      </w:r>
      <w:r>
        <w:rPr>
          <w:rFonts w:hint="cs"/>
          <w:rtl/>
        </w:rPr>
        <w:t>ی</w:t>
      </w:r>
      <w:r>
        <w:rPr>
          <w:rFonts w:hint="eastAsia"/>
          <w:rtl/>
        </w:rPr>
        <w:t>ا</w:t>
      </w:r>
      <w:r>
        <w:rPr>
          <w:rtl/>
        </w:rPr>
        <w:t xml:space="preserve"> آپ(ص) کا آسمان ک</w:t>
      </w:r>
      <w:r>
        <w:rPr>
          <w:rFonts w:hint="cs"/>
          <w:rtl/>
        </w:rPr>
        <w:t>ی</w:t>
      </w:r>
      <w:r>
        <w:rPr>
          <w:rtl/>
        </w:rPr>
        <w:t xml:space="preserve"> طرف پرواز کرنا آپ(ص) ک</w:t>
      </w:r>
      <w:r>
        <w:rPr>
          <w:rFonts w:hint="cs"/>
          <w:rtl/>
        </w:rPr>
        <w:t>ی</w:t>
      </w:r>
      <w:r>
        <w:rPr>
          <w:rtl/>
        </w:rPr>
        <w:t xml:space="preserve"> صداقت کے ل</w:t>
      </w:r>
      <w:r>
        <w:rPr>
          <w:rFonts w:hint="cs"/>
          <w:rtl/>
        </w:rPr>
        <w:t>ی</w:t>
      </w:r>
      <w:r>
        <w:rPr>
          <w:rFonts w:hint="eastAsia"/>
          <w:rtl/>
        </w:rPr>
        <w:t>ے</w:t>
      </w:r>
      <w:r>
        <w:rPr>
          <w:rtl/>
        </w:rPr>
        <w:t xml:space="preserve"> کاف</w:t>
      </w:r>
      <w:r>
        <w:rPr>
          <w:rFonts w:hint="cs"/>
          <w:rtl/>
        </w:rPr>
        <w:t>ی</w:t>
      </w:r>
      <w:r>
        <w:rPr>
          <w:rtl/>
        </w:rPr>
        <w:t xml:space="preserve"> نہ ہوتا اور ک</w:t>
      </w:r>
      <w:r>
        <w:rPr>
          <w:rFonts w:hint="cs"/>
          <w:rtl/>
        </w:rPr>
        <w:t>ی</w:t>
      </w:r>
      <w:r>
        <w:rPr>
          <w:rFonts w:hint="eastAsia"/>
          <w:rtl/>
        </w:rPr>
        <w:t>ا</w:t>
      </w:r>
      <w:r>
        <w:rPr>
          <w:rtl/>
        </w:rPr>
        <w:t xml:space="preserve"> اس قسم کے غ</w:t>
      </w:r>
      <w:r>
        <w:rPr>
          <w:rFonts w:hint="cs"/>
          <w:rtl/>
        </w:rPr>
        <w:t>ی</w:t>
      </w:r>
      <w:r>
        <w:rPr>
          <w:rFonts w:hint="eastAsia"/>
          <w:rtl/>
        </w:rPr>
        <w:t>رمعقول</w:t>
      </w:r>
      <w:r>
        <w:rPr>
          <w:rtl/>
        </w:rPr>
        <w:t xml:space="preserve"> مطالبات، حق سے دشمن</w:t>
      </w:r>
      <w:r>
        <w:rPr>
          <w:rFonts w:hint="cs"/>
          <w:rtl/>
        </w:rPr>
        <w:t>ی</w:t>
      </w:r>
      <w:r>
        <w:rPr>
          <w:rtl/>
        </w:rPr>
        <w:t xml:space="preserve"> اور سرکش</w:t>
      </w:r>
      <w:r>
        <w:rPr>
          <w:rFonts w:hint="cs"/>
          <w:rtl/>
        </w:rPr>
        <w:t>ی</w:t>
      </w:r>
      <w:r>
        <w:rPr>
          <w:rtl/>
        </w:rPr>
        <w:t xml:space="preserve"> کا واضح تر</w:t>
      </w:r>
      <w:r>
        <w:rPr>
          <w:rFonts w:hint="cs"/>
          <w:rtl/>
        </w:rPr>
        <w:t>ی</w:t>
      </w:r>
      <w:r>
        <w:rPr>
          <w:rFonts w:hint="eastAsia"/>
          <w:rtl/>
        </w:rPr>
        <w:t>ن</w:t>
      </w:r>
      <w:r>
        <w:rPr>
          <w:rtl/>
        </w:rPr>
        <w:t xml:space="preserve"> ثبوت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ثان</w:t>
      </w:r>
      <w:r>
        <w:rPr>
          <w:rFonts w:hint="cs"/>
          <w:rtl/>
        </w:rPr>
        <w:t>ی</w:t>
      </w:r>
      <w:r>
        <w:rPr>
          <w:rFonts w:hint="eastAsia"/>
          <w:rtl/>
        </w:rPr>
        <w:t>اً</w:t>
      </w:r>
      <w:r>
        <w:rPr>
          <w:rtl/>
        </w:rPr>
        <w:t>: گذشتہ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مشرک</w:t>
      </w:r>
      <w:r>
        <w:rPr>
          <w:rFonts w:hint="cs"/>
          <w:rtl/>
        </w:rPr>
        <w:t>ی</w:t>
      </w:r>
      <w:r>
        <w:rPr>
          <w:rFonts w:hint="eastAsia"/>
          <w:rtl/>
        </w:rPr>
        <w:t>ن</w:t>
      </w:r>
      <w:r>
        <w:rPr>
          <w:rtl/>
        </w:rPr>
        <w:t xml:space="preserve"> کے جن فرمائش</w:t>
      </w:r>
      <w:r>
        <w:rPr>
          <w:rFonts w:hint="cs"/>
          <w:rtl/>
        </w:rPr>
        <w:t>ی</w:t>
      </w:r>
      <w:r>
        <w:rPr>
          <w:rtl/>
        </w:rPr>
        <w:t xml:space="preserve"> معجزات ک</w:t>
      </w:r>
      <w:r>
        <w:rPr>
          <w:rFonts w:hint="cs"/>
          <w:rtl/>
        </w:rPr>
        <w:t>ی</w:t>
      </w:r>
      <w:r>
        <w:rPr>
          <w:rtl/>
        </w:rPr>
        <w:t xml:space="preserve"> نشاندھ</w:t>
      </w:r>
      <w:r>
        <w:rPr>
          <w:rFonts w:hint="cs"/>
          <w:rtl/>
        </w:rPr>
        <w:t>ی</w:t>
      </w:r>
      <w:r>
        <w:rPr>
          <w:rtl/>
        </w:rPr>
        <w:t xml:space="preserve"> ک</w:t>
      </w:r>
      <w:r>
        <w:rPr>
          <w:rFonts w:hint="cs"/>
          <w:rtl/>
        </w:rPr>
        <w:t>ی</w:t>
      </w:r>
      <w:r>
        <w:rPr>
          <w:rtl/>
        </w:rPr>
        <w:t xml:space="preserve"> گئ</w:t>
      </w:r>
      <w:r>
        <w:rPr>
          <w:rFonts w:hint="cs"/>
          <w:rtl/>
        </w:rPr>
        <w:t>ی</w:t>
      </w:r>
      <w:r>
        <w:rPr>
          <w:rtl/>
        </w:rPr>
        <w:t xml:space="preserve"> ہے وہ دو قسم کے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بعض معجزات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محال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ii</w:t>
      </w:r>
      <w:r>
        <w:rPr>
          <w:rtl/>
        </w:rPr>
        <w:t>) بعض معجزات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حضور اکرم(صلّ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صداقت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بن سکتے۔</w:t>
      </w:r>
    </w:p>
    <w:p w:rsidR="00243DAF" w:rsidRDefault="00243DAF" w:rsidP="00243DAF">
      <w:pPr>
        <w:pStyle w:val="libNormal"/>
        <w:rPr>
          <w:rtl/>
        </w:rPr>
      </w:pPr>
      <w:r>
        <w:rPr>
          <w:rtl/>
        </w:rPr>
        <w:t xml:space="preserve"> بالفرض اگر مان بھ</w:t>
      </w:r>
      <w:r>
        <w:rPr>
          <w:rFonts w:hint="cs"/>
          <w:rtl/>
        </w:rPr>
        <w:t>ی</w:t>
      </w:r>
      <w:r>
        <w:rPr>
          <w:rtl/>
        </w:rPr>
        <w:t xml:space="preserve"> ل</w:t>
      </w:r>
      <w:r>
        <w:rPr>
          <w:rFonts w:hint="cs"/>
          <w:rtl/>
        </w:rPr>
        <w:t>ی</w:t>
      </w:r>
      <w:r>
        <w:rPr>
          <w:rFonts w:hint="eastAsia"/>
          <w:rtl/>
        </w:rPr>
        <w:t>ا</w:t>
      </w:r>
      <w:r>
        <w:rPr>
          <w:rtl/>
        </w:rPr>
        <w:t xml:space="preserve"> جائے کہ ان کے فرمائش</w:t>
      </w:r>
      <w:r>
        <w:rPr>
          <w:rFonts w:hint="cs"/>
          <w:rtl/>
        </w:rPr>
        <w:t>ی</w:t>
      </w:r>
      <w:r>
        <w:rPr>
          <w:rtl/>
        </w:rPr>
        <w:t xml:space="preserve"> معجزات کا پ</w:t>
      </w:r>
      <w:r>
        <w:rPr>
          <w:rFonts w:hint="cs"/>
          <w:rtl/>
        </w:rPr>
        <w:t>ی</w:t>
      </w:r>
      <w:r>
        <w:rPr>
          <w:rFonts w:hint="eastAsia"/>
          <w:rtl/>
        </w:rPr>
        <w:t>ش</w:t>
      </w:r>
      <w:r>
        <w:rPr>
          <w:rtl/>
        </w:rPr>
        <w:t xml:space="preserve"> کرنا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کے ل</w:t>
      </w:r>
      <w:r>
        <w:rPr>
          <w:rFonts w:hint="cs"/>
          <w:rtl/>
        </w:rPr>
        <w:t>ی</w:t>
      </w:r>
      <w:r>
        <w:rPr>
          <w:rFonts w:hint="eastAsia"/>
          <w:rtl/>
        </w:rPr>
        <w:t>ے</w:t>
      </w:r>
      <w:r>
        <w:rPr>
          <w:rtl/>
        </w:rPr>
        <w:t xml:space="preserve"> ضرور</w:t>
      </w:r>
      <w:r>
        <w:rPr>
          <w:rFonts w:hint="cs"/>
          <w:rtl/>
        </w:rPr>
        <w:t>ی</w:t>
      </w:r>
      <w:r>
        <w:rPr>
          <w:rtl/>
        </w:rPr>
        <w:t xml:space="preserve"> تھا تو بھ</w:t>
      </w:r>
      <w:r>
        <w:rPr>
          <w:rFonts w:hint="cs"/>
          <w:rtl/>
        </w:rPr>
        <w:t>ی</w:t>
      </w:r>
      <w:r>
        <w:rPr>
          <w:rtl/>
        </w:rPr>
        <w:t xml:space="preserve"> اس نوع</w:t>
      </w:r>
      <w:r>
        <w:rPr>
          <w:rFonts w:hint="cs"/>
          <w:rtl/>
        </w:rPr>
        <w:t>ی</w:t>
      </w:r>
      <w:r>
        <w:rPr>
          <w:rFonts w:hint="eastAsia"/>
          <w:rtl/>
        </w:rPr>
        <w:t>ت</w:t>
      </w:r>
      <w:r>
        <w:rPr>
          <w:rtl/>
        </w:rPr>
        <w:t xml:space="preserve"> کے فرمائش</w:t>
      </w:r>
      <w:r>
        <w:rPr>
          <w:rFonts w:hint="cs"/>
          <w:rtl/>
        </w:rPr>
        <w:t>ی</w:t>
      </w:r>
      <w:r>
        <w:rPr>
          <w:rtl/>
        </w:rPr>
        <w:t xml:space="preserve"> معجزات پ</w:t>
      </w:r>
      <w:r>
        <w:rPr>
          <w:rFonts w:hint="cs"/>
          <w:rtl/>
        </w:rPr>
        <w:t>ی</w:t>
      </w:r>
      <w:r>
        <w:rPr>
          <w:rFonts w:hint="eastAsia"/>
          <w:rtl/>
        </w:rPr>
        <w:t>ش</w:t>
      </w:r>
      <w:r>
        <w:rPr>
          <w:rtl/>
        </w:rPr>
        <w:t xml:space="preserve"> کرنا واجب نہ</w:t>
      </w:r>
      <w:r>
        <w:rPr>
          <w:rFonts w:hint="cs"/>
          <w:rtl/>
        </w:rPr>
        <w:t>ی</w:t>
      </w:r>
      <w:r>
        <w:rPr>
          <w:rFonts w:hint="eastAsia"/>
          <w:rtl/>
        </w:rPr>
        <w:t>ں</w:t>
      </w:r>
      <w:r>
        <w:rPr>
          <w:rtl/>
        </w:rPr>
        <w:t xml:space="preserve"> تھا۔</w:t>
      </w:r>
    </w:p>
    <w:p w:rsidR="00243DAF" w:rsidRPr="00DB61B6" w:rsidRDefault="00243DAF" w:rsidP="00D612C3">
      <w:pPr>
        <w:pStyle w:val="libNormal"/>
        <w:rPr>
          <w:rtl/>
        </w:rPr>
      </w:pPr>
      <w:r>
        <w:rPr>
          <w:rtl/>
        </w:rPr>
        <w:t xml:space="preserve"> اس ک</w:t>
      </w:r>
      <w:r>
        <w:rPr>
          <w:rFonts w:hint="cs"/>
          <w:rtl/>
        </w:rPr>
        <w:t>ی</w:t>
      </w:r>
      <w:r>
        <w:rPr>
          <w:rtl/>
        </w:rPr>
        <w:t xml:space="preserve"> وضاحت </w:t>
      </w:r>
      <w:r>
        <w:rPr>
          <w:rFonts w:hint="cs"/>
          <w:rtl/>
        </w:rPr>
        <w:t>ی</w:t>
      </w:r>
      <w:r>
        <w:rPr>
          <w:rFonts w:hint="eastAsia"/>
          <w:rtl/>
        </w:rPr>
        <w:t>ہ</w:t>
      </w:r>
      <w:r>
        <w:rPr>
          <w:rtl/>
        </w:rPr>
        <w:t xml:space="preserve"> ہے کہ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کل چھ معجزات کا تذکرہ ہے جن کا مطالبہ مشرک</w:t>
      </w:r>
      <w:r>
        <w:rPr>
          <w:rFonts w:hint="cs"/>
          <w:rtl/>
        </w:rPr>
        <w:t>ی</w:t>
      </w:r>
      <w:r>
        <w:rPr>
          <w:rFonts w:hint="eastAsia"/>
          <w:rtl/>
        </w:rPr>
        <w:t>ن</w:t>
      </w:r>
      <w:r>
        <w:rPr>
          <w:rtl/>
        </w:rPr>
        <w:t xml:space="preserve"> نے رسول اعظمؐ سے ک</w:t>
      </w:r>
      <w:r>
        <w:rPr>
          <w:rFonts w:hint="cs"/>
          <w:rtl/>
        </w:rPr>
        <w:t>ی</w:t>
      </w:r>
      <w:r>
        <w:rPr>
          <w:rFonts w:hint="eastAsia"/>
          <w:rtl/>
        </w:rPr>
        <w:t>ا</w:t>
      </w:r>
      <w:r>
        <w:rPr>
          <w:rtl/>
        </w:rPr>
        <w:t xml:space="preserve"> تھا۔ ان م</w:t>
      </w:r>
      <w:r>
        <w:rPr>
          <w:rFonts w:hint="cs"/>
          <w:rtl/>
        </w:rPr>
        <w:t>ی</w:t>
      </w:r>
      <w:r>
        <w:rPr>
          <w:rFonts w:hint="eastAsia"/>
          <w:rtl/>
        </w:rPr>
        <w:t>ں</w:t>
      </w:r>
      <w:r>
        <w:rPr>
          <w:rtl/>
        </w:rPr>
        <w:t xml:space="preserve"> سے ت</w:t>
      </w:r>
      <w:r>
        <w:rPr>
          <w:rFonts w:hint="cs"/>
          <w:rtl/>
        </w:rPr>
        <w:t>ی</w:t>
      </w:r>
      <w:r>
        <w:rPr>
          <w:rFonts w:hint="eastAsia"/>
          <w:rtl/>
        </w:rPr>
        <w:t>ن</w:t>
      </w:r>
      <w:r>
        <w:rPr>
          <w:rtl/>
        </w:rPr>
        <w:t xml:space="preserve"> معجزے ناممکن ہ</w:t>
      </w:r>
      <w:r>
        <w:rPr>
          <w:rFonts w:hint="cs"/>
          <w:rtl/>
        </w:rPr>
        <w:t>ی</w:t>
      </w:r>
      <w:r>
        <w:rPr>
          <w:rFonts w:hint="eastAsia"/>
          <w:rtl/>
        </w:rPr>
        <w:t>ں</w:t>
      </w:r>
      <w:r>
        <w:rPr>
          <w:rtl/>
        </w:rPr>
        <w:t xml:space="preserve"> اور ت</w:t>
      </w:r>
      <w:r>
        <w:rPr>
          <w:rFonts w:hint="cs"/>
          <w:rtl/>
        </w:rPr>
        <w:t>ی</w:t>
      </w:r>
      <w:r>
        <w:rPr>
          <w:rFonts w:hint="eastAsia"/>
          <w:rtl/>
        </w:rPr>
        <w:t>ن</w:t>
      </w:r>
      <w:r>
        <w:rPr>
          <w:rtl/>
        </w:rPr>
        <w:t xml:space="preserve"> معجزے ناممکن تو نہ</w:t>
      </w:r>
      <w:r>
        <w:rPr>
          <w:rFonts w:hint="cs"/>
          <w:rtl/>
        </w:rPr>
        <w:t>ی</w:t>
      </w:r>
      <w:r>
        <w:rPr>
          <w:rFonts w:hint="eastAsia"/>
          <w:rtl/>
        </w:rPr>
        <w:t>ں</w:t>
      </w:r>
      <w:r>
        <w:rPr>
          <w:rtl/>
        </w:rPr>
        <w:t xml:space="preserve"> البتہ وہ نبوت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بن سکتے۔</w:t>
      </w:r>
      <w:r w:rsidRPr="005D00A3">
        <w:rPr>
          <w:rStyle w:val="libFootnotenumChar"/>
          <w:rtl/>
        </w:rPr>
        <w:t>(</w:t>
      </w:r>
      <w:r w:rsidR="002A6CF7" w:rsidRPr="002A6CF7">
        <w:rPr>
          <w:rStyle w:val="libFootnotenumChar"/>
          <w:rFonts w:hint="cs"/>
          <w:rtl/>
        </w:rPr>
        <w:t>1</w:t>
      </w:r>
      <w:r w:rsidRPr="005D00A3">
        <w:rPr>
          <w:rStyle w:val="libFootnotenumChar"/>
          <w:rFonts w:hint="cs"/>
          <w:rtl/>
        </w:rPr>
        <w:t>)</w:t>
      </w:r>
    </w:p>
    <w:p w:rsidR="000F7C63" w:rsidRDefault="00B5330D" w:rsidP="00B5330D">
      <w:pPr>
        <w:pStyle w:val="libVar"/>
        <w:rPr>
          <w:rtl/>
        </w:rPr>
      </w:pPr>
      <w:r>
        <w:rPr>
          <w:rFonts w:hint="cs"/>
          <w:rtl/>
        </w:rPr>
        <w:t>____________________</w:t>
      </w:r>
    </w:p>
    <w:p w:rsidR="000F7C63" w:rsidRDefault="005D00A3" w:rsidP="00A8695C">
      <w:pPr>
        <w:pStyle w:val="libFootnote"/>
        <w:rPr>
          <w:rtl/>
        </w:rPr>
      </w:pPr>
      <w:r w:rsidRPr="00E629A8">
        <w:rPr>
          <w:rFonts w:hint="cs"/>
          <w:rtl/>
        </w:rPr>
        <w:t>(</w:t>
      </w:r>
      <w:r w:rsidR="002A6CF7" w:rsidRPr="002A6CF7">
        <w:rPr>
          <w:rFonts w:hint="cs"/>
          <w:rtl/>
        </w:rPr>
        <w:t>1</w:t>
      </w:r>
      <w:r w:rsidR="000F7C63" w:rsidRPr="00DB61B6">
        <w:rPr>
          <w:rFonts w:hint="cs"/>
          <w:rtl/>
        </w:rPr>
        <w:t>) تفص</w:t>
      </w:r>
      <w:r w:rsidR="000F7C63">
        <w:rPr>
          <w:rFonts w:hint="cs"/>
          <w:rtl/>
        </w:rPr>
        <w:t>ی</w:t>
      </w:r>
      <w:r w:rsidR="000F7C63">
        <w:rPr>
          <w:rFonts w:hint="eastAsia"/>
          <w:rtl/>
        </w:rPr>
        <w:t>ل</w:t>
      </w:r>
      <w:r w:rsidR="000F7C63">
        <w:rPr>
          <w:rtl/>
        </w:rPr>
        <w:t xml:space="preserve"> کے ل</w:t>
      </w:r>
      <w:r w:rsidR="000F7C63">
        <w:rPr>
          <w:rFonts w:hint="cs"/>
          <w:rtl/>
        </w:rPr>
        <w:t>ی</w:t>
      </w:r>
      <w:r w:rsidR="000F7C63">
        <w:rPr>
          <w:rFonts w:hint="eastAsia"/>
          <w:rtl/>
        </w:rPr>
        <w:t>ے</w:t>
      </w:r>
      <w:r w:rsidR="000F7C63">
        <w:rPr>
          <w:rtl/>
        </w:rPr>
        <w:t xml:space="preserve"> ملاحظہ فرمائ</w:t>
      </w:r>
      <w:r w:rsidR="000F7C63">
        <w:rPr>
          <w:rFonts w:hint="cs"/>
          <w:rtl/>
        </w:rPr>
        <w:t>ی</w:t>
      </w:r>
      <w:r w:rsidR="000F7C63">
        <w:rPr>
          <w:rFonts w:hint="eastAsia"/>
          <w:rtl/>
        </w:rPr>
        <w:t>ں</w:t>
      </w:r>
      <w:r w:rsidR="000F7C63">
        <w:rPr>
          <w:rtl/>
        </w:rPr>
        <w:t xml:space="preserve"> ضم</w:t>
      </w:r>
      <w:r w:rsidR="000F7C63">
        <w:rPr>
          <w:rFonts w:hint="cs"/>
          <w:rtl/>
        </w:rPr>
        <w:t>ی</w:t>
      </w:r>
      <w:r w:rsidR="000F7C63">
        <w:rPr>
          <w:rFonts w:hint="eastAsia"/>
          <w:rtl/>
        </w:rPr>
        <w:t>مہ</w:t>
      </w:r>
      <w:r w:rsidR="000F7C63">
        <w:rPr>
          <w:rtl/>
        </w:rPr>
        <w:t xml:space="preserve"> نمبر </w:t>
      </w:r>
      <w:r w:rsidR="002A6CF7" w:rsidRPr="002A6CF7">
        <w:rPr>
          <w:rFonts w:hint="cs"/>
          <w:rtl/>
        </w:rPr>
        <w:t>6</w:t>
      </w:r>
      <w:r w:rsidR="000F7C63" w:rsidRPr="00DB61B6">
        <w:rPr>
          <w:rFonts w:hint="cs"/>
          <w:rtl/>
        </w:rPr>
        <w:t>۔</w:t>
      </w:r>
    </w:p>
    <w:p w:rsidR="000F7C63" w:rsidRDefault="000F7C63" w:rsidP="002A6CF7">
      <w:pPr>
        <w:pStyle w:val="libNormal"/>
        <w:rPr>
          <w:rtl/>
        </w:rPr>
      </w:pPr>
      <w:r>
        <w:rPr>
          <w:rtl/>
        </w:rPr>
        <w:br w:type="page"/>
      </w:r>
    </w:p>
    <w:p w:rsidR="000F7C63" w:rsidRDefault="000F7C63" w:rsidP="00243DAF">
      <w:pPr>
        <w:pStyle w:val="libNormal"/>
        <w:rPr>
          <w:rtl/>
        </w:rPr>
      </w:pPr>
    </w:p>
    <w:p w:rsidR="00243DAF" w:rsidRDefault="00243DAF" w:rsidP="00243DAF">
      <w:pPr>
        <w:pStyle w:val="libNormal"/>
        <w:rPr>
          <w:rtl/>
        </w:rPr>
      </w:pPr>
      <w:r>
        <w:rPr>
          <w:rtl/>
        </w:rPr>
        <w:t xml:space="preserve"> ت</w:t>
      </w:r>
      <w:r>
        <w:rPr>
          <w:rFonts w:hint="cs"/>
          <w:rtl/>
        </w:rPr>
        <w:t>ی</w:t>
      </w:r>
      <w:r>
        <w:rPr>
          <w:rFonts w:hint="eastAsia"/>
          <w:rtl/>
        </w:rPr>
        <w:t>ن</w:t>
      </w:r>
      <w:r>
        <w:rPr>
          <w:rtl/>
        </w:rPr>
        <w:t xml:space="preserve"> محال معجزات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پہلا: آسمان ٹکڑے ٹکڑے ہو کر زم</w:t>
      </w:r>
      <w:r>
        <w:rPr>
          <w:rFonts w:hint="cs"/>
          <w:rtl/>
        </w:rPr>
        <w:t>ی</w:t>
      </w:r>
      <w:r>
        <w:rPr>
          <w:rFonts w:hint="eastAsia"/>
          <w:rtl/>
        </w:rPr>
        <w:t>ن</w:t>
      </w:r>
      <w:r>
        <w:rPr>
          <w:rtl/>
        </w:rPr>
        <w:t xml:space="preserve"> پر گر پڑے۔ اس سے سار</w:t>
      </w:r>
      <w:r>
        <w:rPr>
          <w:rFonts w:hint="cs"/>
          <w:rtl/>
        </w:rPr>
        <w:t>ی</w:t>
      </w:r>
      <w:r>
        <w:rPr>
          <w:rtl/>
        </w:rPr>
        <w:t xml:space="preserve"> زم</w:t>
      </w:r>
      <w:r>
        <w:rPr>
          <w:rFonts w:hint="cs"/>
          <w:rtl/>
        </w:rPr>
        <w:t>ی</w:t>
      </w:r>
      <w:r>
        <w:rPr>
          <w:rFonts w:hint="eastAsia"/>
          <w:rtl/>
        </w:rPr>
        <w:t>ن</w:t>
      </w:r>
      <w:r>
        <w:rPr>
          <w:rtl/>
        </w:rPr>
        <w:t xml:space="preserve"> کا تہہ و بالا اور اس پر بسنے والوں کا ہلاک ہوجانا لازم آتا ہے۔ </w:t>
      </w:r>
      <w:r>
        <w:rPr>
          <w:rFonts w:hint="cs"/>
          <w:rtl/>
        </w:rPr>
        <w:t>ی</w:t>
      </w:r>
      <w:r>
        <w:rPr>
          <w:rFonts w:hint="eastAsia"/>
          <w:rtl/>
        </w:rPr>
        <w:t>ہ</w:t>
      </w:r>
      <w:r>
        <w:rPr>
          <w:rtl/>
        </w:rPr>
        <w:t xml:space="preserve"> کام دن</w:t>
      </w:r>
      <w:r>
        <w:rPr>
          <w:rFonts w:hint="cs"/>
          <w:rtl/>
        </w:rPr>
        <w:t>ی</w:t>
      </w:r>
      <w:r>
        <w:rPr>
          <w:rFonts w:hint="eastAsia"/>
          <w:rtl/>
        </w:rPr>
        <w:t>ا</w:t>
      </w:r>
      <w:r>
        <w:rPr>
          <w:rtl/>
        </w:rPr>
        <w:t xml:space="preserve"> کے اختتام پر انجام پائے گا اور اس ک</w:t>
      </w:r>
      <w:r>
        <w:rPr>
          <w:rFonts w:hint="cs"/>
          <w:rtl/>
        </w:rPr>
        <w:t>ی</w:t>
      </w:r>
      <w:r>
        <w:rPr>
          <w:rtl/>
        </w:rPr>
        <w:t xml:space="preserve"> خبر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نے بھ</w:t>
      </w:r>
      <w:r>
        <w:rPr>
          <w:rFonts w:hint="cs"/>
          <w:rtl/>
        </w:rPr>
        <w:t>ی</w:t>
      </w:r>
      <w:r>
        <w:rPr>
          <w:rtl/>
        </w:rPr>
        <w:t xml:space="preserve"> د</w:t>
      </w:r>
      <w:r>
        <w:rPr>
          <w:rFonts w:hint="cs"/>
          <w:rtl/>
        </w:rPr>
        <w:t>ی</w:t>
      </w:r>
      <w:r>
        <w:rPr>
          <w:rtl/>
        </w:rPr>
        <w:t xml:space="preserve"> ہے۔ ج</w:t>
      </w:r>
      <w:r>
        <w:rPr>
          <w:rFonts w:hint="cs"/>
          <w:rtl/>
        </w:rPr>
        <w:t>ی</w:t>
      </w:r>
      <w:r>
        <w:rPr>
          <w:rFonts w:hint="eastAsia"/>
          <w:rtl/>
        </w:rPr>
        <w:t>سا</w:t>
      </w:r>
      <w:r>
        <w:rPr>
          <w:rtl/>
        </w:rPr>
        <w:t xml:space="preserve"> کہ مشرک</w:t>
      </w:r>
      <w:r>
        <w:rPr>
          <w:rFonts w:hint="cs"/>
          <w:rtl/>
        </w:rPr>
        <w:t>ی</w:t>
      </w:r>
      <w:r>
        <w:rPr>
          <w:rFonts w:hint="eastAsia"/>
          <w:rtl/>
        </w:rPr>
        <w:t>ن</w:t>
      </w:r>
      <w:r>
        <w:rPr>
          <w:rtl/>
        </w:rPr>
        <w:t xml:space="preserve"> کا قول ''ک</w:t>
      </w:r>
      <w:r>
        <w:rPr>
          <w:rFonts w:hint="eastAsia"/>
          <w:rtl/>
        </w:rPr>
        <w:t>ما</w:t>
      </w:r>
      <w:r>
        <w:rPr>
          <w:rtl/>
        </w:rPr>
        <w:t xml:space="preserve"> زعمت،، </w:t>
      </w:r>
      <w:r>
        <w:rPr>
          <w:rFonts w:hint="cs"/>
          <w:rtl/>
        </w:rPr>
        <w:t>ی</w:t>
      </w:r>
      <w:r>
        <w:rPr>
          <w:rFonts w:hint="eastAsia"/>
          <w:rtl/>
        </w:rPr>
        <w:t>عن</w:t>
      </w:r>
      <w:r>
        <w:rPr>
          <w:rFonts w:hint="cs"/>
          <w:rtl/>
        </w:rPr>
        <w:t>ی</w:t>
      </w:r>
      <w:r>
        <w:rPr>
          <w:rtl/>
        </w:rPr>
        <w:t xml:space="preserve"> ''ج</w:t>
      </w:r>
      <w:r>
        <w:rPr>
          <w:rFonts w:hint="cs"/>
          <w:rtl/>
        </w:rPr>
        <w:t>ی</w:t>
      </w:r>
      <w:r>
        <w:rPr>
          <w:rFonts w:hint="eastAsia"/>
          <w:rtl/>
        </w:rPr>
        <w:t>سا</w:t>
      </w:r>
      <w:r>
        <w:rPr>
          <w:rtl/>
        </w:rPr>
        <w:t xml:space="preserve"> کہ آپ کا خ</w:t>
      </w:r>
      <w:r>
        <w:rPr>
          <w:rFonts w:hint="cs"/>
          <w:rtl/>
        </w:rPr>
        <w:t>ی</w:t>
      </w:r>
      <w:r>
        <w:rPr>
          <w:rFonts w:hint="eastAsia"/>
          <w:rtl/>
        </w:rPr>
        <w:t>ال</w:t>
      </w:r>
      <w:r>
        <w:rPr>
          <w:rtl/>
        </w:rPr>
        <w:t xml:space="preserve"> ہے،، اس پر دلالت کرتا ہے اور </w:t>
      </w:r>
      <w:r>
        <w:rPr>
          <w:rFonts w:hint="cs"/>
          <w:rtl/>
        </w:rPr>
        <w:t>ی</w:t>
      </w:r>
      <w:r>
        <w:rPr>
          <w:rFonts w:hint="eastAsia"/>
          <w:rtl/>
        </w:rPr>
        <w:t>ہ</w:t>
      </w:r>
      <w:r>
        <w:rPr>
          <w:rtl/>
        </w:rPr>
        <w:t xml:space="preserve"> بات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متعدد مقامات پر مذکور ہے۔ چنانچہ اللہ تعال</w:t>
      </w:r>
      <w:r>
        <w:rPr>
          <w:rFonts w:hint="cs"/>
          <w:rtl/>
        </w:rPr>
        <w:t>یٰ</w:t>
      </w:r>
      <w:r>
        <w:rPr>
          <w:rtl/>
        </w:rPr>
        <w:t xml:space="preserve"> کا فرمان ہے:</w:t>
      </w:r>
    </w:p>
    <w:p w:rsidR="00243DAF" w:rsidRDefault="00A0019C" w:rsidP="00A0019C">
      <w:pPr>
        <w:pStyle w:val="libNormal"/>
        <w:rPr>
          <w:rtl/>
        </w:rPr>
      </w:pPr>
      <w:r w:rsidRPr="00A0019C">
        <w:rPr>
          <w:rStyle w:val="libAlaemChar"/>
          <w:rFonts w:hint="cs"/>
          <w:rtl/>
        </w:rPr>
        <w:t>(</w:t>
      </w:r>
      <w:r>
        <w:rPr>
          <w:rFonts w:hint="cs"/>
          <w:rtl/>
        </w:rPr>
        <w:t xml:space="preserve">  </w:t>
      </w:r>
      <w:r w:rsidR="00243DAF">
        <w:rPr>
          <w:rtl/>
        </w:rPr>
        <w:t xml:space="preserve"> </w:t>
      </w:r>
      <w:r w:rsidRPr="00A0019C">
        <w:rPr>
          <w:rStyle w:val="libAieChar"/>
          <w:rtl/>
        </w:rPr>
        <w:t>إِذَا السَّمَاءُ انشَقَّتْ</w:t>
      </w:r>
      <w:r w:rsidRPr="00A0019C">
        <w:rPr>
          <w:rStyle w:val="libAlaemChar"/>
          <w:rFonts w:hint="cs"/>
          <w:rtl/>
        </w:rPr>
        <w:t>)</w:t>
      </w:r>
      <w:r>
        <w:rPr>
          <w:rFonts w:hint="cs"/>
          <w:rtl/>
        </w:rPr>
        <w:t xml:space="preserve"> </w:t>
      </w:r>
      <w:r w:rsidR="002A6CF7" w:rsidRPr="002A6CF7">
        <w:rPr>
          <w:rFonts w:hint="cs"/>
          <w:rtl/>
        </w:rPr>
        <w:t>84</w:t>
      </w:r>
      <w:r w:rsidR="00243DAF" w:rsidRPr="00DB61B6">
        <w:rPr>
          <w:rFonts w:hint="cs"/>
          <w:rtl/>
        </w:rPr>
        <w:t>:</w:t>
      </w:r>
      <w:r w:rsidR="002A6CF7" w:rsidRPr="002A6CF7">
        <w:rPr>
          <w:rFonts w:hint="cs"/>
          <w:rtl/>
        </w:rPr>
        <w:t>1</w:t>
      </w:r>
    </w:p>
    <w:p w:rsidR="00243DAF" w:rsidRDefault="00243DAF" w:rsidP="00243DAF">
      <w:pPr>
        <w:pStyle w:val="libNormal"/>
        <w:rPr>
          <w:rtl/>
        </w:rPr>
      </w:pPr>
      <w:r>
        <w:rPr>
          <w:rtl/>
        </w:rPr>
        <w:t xml:space="preserve"> ''جب آسمان پھٹ جائے گا۔،،</w:t>
      </w:r>
    </w:p>
    <w:p w:rsidR="00243DAF" w:rsidRDefault="00A0019C" w:rsidP="00A0019C">
      <w:pPr>
        <w:pStyle w:val="libNormal"/>
        <w:rPr>
          <w:rtl/>
        </w:rPr>
      </w:pPr>
      <w:r w:rsidRPr="00A0019C">
        <w:rPr>
          <w:rStyle w:val="libAlaemChar"/>
          <w:rFonts w:hint="cs"/>
          <w:rtl/>
        </w:rPr>
        <w:t>(</w:t>
      </w:r>
      <w:r>
        <w:rPr>
          <w:rFonts w:hint="cs"/>
          <w:rtl/>
        </w:rPr>
        <w:t xml:space="preserve">  </w:t>
      </w:r>
      <w:r w:rsidR="00243DAF">
        <w:rPr>
          <w:rtl/>
        </w:rPr>
        <w:t xml:space="preserve"> </w:t>
      </w:r>
      <w:r w:rsidRPr="00A0019C">
        <w:rPr>
          <w:rStyle w:val="libAieChar"/>
          <w:rtl/>
        </w:rPr>
        <w:t>إِذَا السَّمَاءُ انفَطَرَتْ</w:t>
      </w:r>
      <w:r w:rsidRPr="00A0019C">
        <w:rPr>
          <w:rStyle w:val="libAlaemChar"/>
          <w:rFonts w:hint="cs"/>
          <w:rtl/>
        </w:rPr>
        <w:t>)</w:t>
      </w:r>
      <w:r w:rsidR="00243DAF">
        <w:rPr>
          <w:rtl/>
        </w:rPr>
        <w:t xml:space="preserve"> </w:t>
      </w:r>
      <w:r w:rsidR="002A6CF7" w:rsidRPr="002A6CF7">
        <w:rPr>
          <w:rFonts w:hint="cs"/>
          <w:rtl/>
        </w:rPr>
        <w:t>82</w:t>
      </w:r>
      <w:r w:rsidR="00243DAF" w:rsidRPr="00DB61B6">
        <w:rPr>
          <w:rFonts w:hint="cs"/>
          <w:rtl/>
        </w:rPr>
        <w:t>:</w:t>
      </w:r>
      <w:r w:rsidR="002A6CF7" w:rsidRPr="002A6CF7">
        <w:rPr>
          <w:rFonts w:hint="cs"/>
          <w:rtl/>
        </w:rPr>
        <w:t>1</w:t>
      </w:r>
    </w:p>
    <w:p w:rsidR="00243DAF" w:rsidRDefault="00243DAF" w:rsidP="000F7C63">
      <w:pPr>
        <w:pStyle w:val="libNormal"/>
        <w:rPr>
          <w:rtl/>
        </w:rPr>
      </w:pPr>
      <w:r>
        <w:rPr>
          <w:rtl/>
        </w:rPr>
        <w:t xml:space="preserve"> ''جب آسمان تڑخ جائے گا۔،،</w:t>
      </w:r>
    </w:p>
    <w:p w:rsidR="00243DAF" w:rsidRDefault="00A0019C" w:rsidP="00A0019C">
      <w:pPr>
        <w:pStyle w:val="libNormal"/>
        <w:rPr>
          <w:rtl/>
        </w:rPr>
      </w:pPr>
      <w:r w:rsidRPr="00A0019C">
        <w:rPr>
          <w:rStyle w:val="libAlaemChar"/>
          <w:rFonts w:hint="cs"/>
          <w:rtl/>
        </w:rPr>
        <w:t>(</w:t>
      </w:r>
      <w:r>
        <w:rPr>
          <w:rFonts w:hint="cs"/>
          <w:rtl/>
        </w:rPr>
        <w:t xml:space="preserve"> </w:t>
      </w:r>
      <w:r w:rsidR="00243DAF">
        <w:rPr>
          <w:rtl/>
        </w:rPr>
        <w:t xml:space="preserve"> </w:t>
      </w:r>
      <w:r w:rsidRPr="00A0019C">
        <w:rPr>
          <w:rStyle w:val="libAieChar"/>
          <w:rtl/>
        </w:rPr>
        <w:t>إِن نَّشَأْ نَخْسِفْ بِهِمُ الْأَرْضَ أَوْ نُسْقِطْ عَلَيْهِمْ كِسَفًا مِّنَ السَّمَاءِ ۚ</w:t>
      </w:r>
      <w:r w:rsidRPr="00A0019C">
        <w:rPr>
          <w:rStyle w:val="libAlaemChar"/>
          <w:rFonts w:hint="cs"/>
          <w:rtl/>
        </w:rPr>
        <w:t>)</w:t>
      </w:r>
      <w:r w:rsidR="00243DAF">
        <w:rPr>
          <w:rtl/>
        </w:rPr>
        <w:t xml:space="preserve"> </w:t>
      </w:r>
      <w:r w:rsidR="002A6CF7" w:rsidRPr="002A6CF7">
        <w:rPr>
          <w:rFonts w:hint="cs"/>
          <w:rtl/>
        </w:rPr>
        <w:t>34</w:t>
      </w:r>
      <w:r w:rsidR="00243DAF" w:rsidRPr="00DB61B6">
        <w:rPr>
          <w:rFonts w:hint="cs"/>
          <w:rtl/>
        </w:rPr>
        <w:t>:</w:t>
      </w:r>
      <w:r w:rsidR="002A6CF7" w:rsidRPr="002A6CF7">
        <w:rPr>
          <w:rFonts w:hint="cs"/>
          <w:rtl/>
        </w:rPr>
        <w:t>9</w:t>
      </w:r>
    </w:p>
    <w:p w:rsidR="00243DAF" w:rsidRDefault="00243DAF" w:rsidP="00243DAF">
      <w:pPr>
        <w:pStyle w:val="libNormal"/>
        <w:rPr>
          <w:rtl/>
        </w:rPr>
      </w:pPr>
      <w:r>
        <w:rPr>
          <w:rtl/>
        </w:rPr>
        <w:t xml:space="preserve"> ''اگر ہم چاہ</w:t>
      </w:r>
      <w:r>
        <w:rPr>
          <w:rFonts w:hint="cs"/>
          <w:rtl/>
        </w:rPr>
        <w:t>ی</w:t>
      </w:r>
      <w:r>
        <w:rPr>
          <w:rFonts w:hint="eastAsia"/>
          <w:rtl/>
        </w:rPr>
        <w:t>ں</w:t>
      </w:r>
      <w:r>
        <w:rPr>
          <w:rtl/>
        </w:rPr>
        <w:t xml:space="preserve"> تو ان لوگوں کو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دھنسا د</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پر آسمان کا کوئ</w:t>
      </w:r>
      <w:r>
        <w:rPr>
          <w:rFonts w:hint="cs"/>
          <w:rtl/>
        </w:rPr>
        <w:t>ی</w:t>
      </w:r>
      <w:r>
        <w:rPr>
          <w:rtl/>
        </w:rPr>
        <w:t xml:space="preserve"> ٹکڑا ہ</w:t>
      </w:r>
      <w:r>
        <w:rPr>
          <w:rFonts w:hint="cs"/>
          <w:rtl/>
        </w:rPr>
        <w:t>ی</w:t>
      </w:r>
      <w:r>
        <w:rPr>
          <w:rtl/>
        </w:rPr>
        <w:t xml:space="preserve"> گرا۔،،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معجزہ اس ل</w:t>
      </w:r>
      <w:r>
        <w:rPr>
          <w:rFonts w:hint="cs"/>
          <w:rtl/>
        </w:rPr>
        <w:t>ی</w:t>
      </w:r>
      <w:r>
        <w:rPr>
          <w:rFonts w:hint="eastAsia"/>
          <w:rtl/>
        </w:rPr>
        <w:t>ے</w:t>
      </w:r>
      <w:r>
        <w:rPr>
          <w:rtl/>
        </w:rPr>
        <w:t xml:space="preserve"> محال ہے کہ اس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وقت مقرر ہے اور اس سے پہلے اس کا ظاہر ہونا حکمت الہٰ</w:t>
      </w:r>
      <w:r>
        <w:rPr>
          <w:rFonts w:hint="cs"/>
          <w:rtl/>
        </w:rPr>
        <w:t>ی</w:t>
      </w:r>
      <w:r>
        <w:rPr>
          <w:rtl/>
        </w:rPr>
        <w:t xml:space="preserve"> کے خلاف ہے۔ ک</w:t>
      </w:r>
      <w:r>
        <w:rPr>
          <w:rFonts w:hint="cs"/>
          <w:rtl/>
        </w:rPr>
        <w:t>ی</w:t>
      </w:r>
      <w:r>
        <w:rPr>
          <w:rFonts w:hint="eastAsia"/>
          <w:rtl/>
        </w:rPr>
        <w:t>ونکہ</w:t>
      </w:r>
      <w:r>
        <w:rPr>
          <w:rtl/>
        </w:rPr>
        <w:t xml:space="preserve"> حکمت الہٰ</w:t>
      </w:r>
      <w:r>
        <w:rPr>
          <w:rFonts w:hint="cs"/>
          <w:rtl/>
        </w:rPr>
        <w:t>ی</w:t>
      </w:r>
      <w:r>
        <w:rPr>
          <w:rtl/>
        </w:rPr>
        <w:t xml:space="preserve"> </w:t>
      </w:r>
      <w:r>
        <w:rPr>
          <w:rFonts w:hint="cs"/>
          <w:rtl/>
        </w:rPr>
        <w:t>ی</w:t>
      </w:r>
      <w:r>
        <w:rPr>
          <w:rFonts w:hint="eastAsia"/>
          <w:rtl/>
        </w:rPr>
        <w:t>ہ</w:t>
      </w:r>
      <w:r>
        <w:rPr>
          <w:rtl/>
        </w:rPr>
        <w:t xml:space="preserve"> ہے کہ ق</w:t>
      </w:r>
      <w:r>
        <w:rPr>
          <w:rFonts w:hint="cs"/>
          <w:rtl/>
        </w:rPr>
        <w:t>ی</w:t>
      </w:r>
      <w:r>
        <w:rPr>
          <w:rFonts w:hint="eastAsia"/>
          <w:rtl/>
        </w:rPr>
        <w:t>امت</w:t>
      </w:r>
      <w:r>
        <w:rPr>
          <w:rtl/>
        </w:rPr>
        <w:t xml:space="preserve"> تک اس ک</w:t>
      </w:r>
      <w:r>
        <w:rPr>
          <w:rFonts w:hint="cs"/>
          <w:rtl/>
        </w:rPr>
        <w:t>ی</w:t>
      </w:r>
      <w:r>
        <w:rPr>
          <w:rtl/>
        </w:rPr>
        <w:t xml:space="preserve"> مخلوق باق</w:t>
      </w:r>
      <w:r>
        <w:rPr>
          <w:rFonts w:hint="cs"/>
          <w:rtl/>
        </w:rPr>
        <w:t>ی</w:t>
      </w:r>
      <w:r>
        <w:rPr>
          <w:rtl/>
        </w:rPr>
        <w:t xml:space="preserve"> رہے اور ارتقائ</w:t>
      </w:r>
      <w:r>
        <w:rPr>
          <w:rFonts w:hint="cs"/>
          <w:rtl/>
        </w:rPr>
        <w:t>ی</w:t>
      </w:r>
      <w:r>
        <w:rPr>
          <w:rtl/>
        </w:rPr>
        <w:t xml:space="preserve"> منازل ک</w:t>
      </w:r>
      <w:r>
        <w:rPr>
          <w:rFonts w:hint="cs"/>
          <w:rtl/>
        </w:rPr>
        <w:t>ی</w:t>
      </w:r>
      <w:r>
        <w:rPr>
          <w:rtl/>
        </w:rPr>
        <w:t xml:space="preserve"> طرف ان ک</w:t>
      </w:r>
      <w:r>
        <w:rPr>
          <w:rFonts w:hint="cs"/>
          <w:rtl/>
        </w:rPr>
        <w:t>ی</w:t>
      </w:r>
      <w:r>
        <w:rPr>
          <w:rtl/>
        </w:rPr>
        <w:t xml:space="preserve"> راہنمائ</w:t>
      </w:r>
      <w:r>
        <w:rPr>
          <w:rFonts w:hint="cs"/>
          <w:rtl/>
        </w:rPr>
        <w:t>ی</w:t>
      </w:r>
      <w:r>
        <w:rPr>
          <w:rtl/>
        </w:rPr>
        <w:t xml:space="preserve"> ک</w:t>
      </w:r>
      <w:r>
        <w:rPr>
          <w:rFonts w:hint="cs"/>
          <w:rtl/>
        </w:rPr>
        <w:t>ی</w:t>
      </w:r>
      <w:r>
        <w:rPr>
          <w:rtl/>
        </w:rPr>
        <w:t xml:space="preserve"> جائے، اور </w:t>
      </w:r>
      <w:r>
        <w:rPr>
          <w:rFonts w:hint="cs"/>
          <w:rtl/>
        </w:rPr>
        <w:t>ی</w:t>
      </w:r>
      <w:r>
        <w:rPr>
          <w:rFonts w:hint="eastAsia"/>
          <w:rtl/>
        </w:rPr>
        <w:t>ہ</w:t>
      </w:r>
      <w:r>
        <w:rPr>
          <w:rtl/>
        </w:rPr>
        <w:t xml:space="preserve"> محال ہے کہ اللہ تعال</w:t>
      </w:r>
      <w:r>
        <w:rPr>
          <w:rFonts w:hint="cs"/>
          <w:rtl/>
        </w:rPr>
        <w:t>یٰ</w:t>
      </w:r>
      <w:r>
        <w:rPr>
          <w:rtl/>
        </w:rPr>
        <w:t xml:space="preserve"> حکمت کے مناف</w:t>
      </w:r>
      <w:r>
        <w:rPr>
          <w:rFonts w:hint="cs"/>
          <w:rtl/>
        </w:rPr>
        <w:t>ی</w:t>
      </w:r>
      <w:r>
        <w:rPr>
          <w:rtl/>
        </w:rPr>
        <w:t xml:space="preserve"> کوئ</w:t>
      </w:r>
      <w:r>
        <w:rPr>
          <w:rFonts w:hint="cs"/>
          <w:rtl/>
        </w:rPr>
        <w:t>ی</w:t>
      </w:r>
      <w:r>
        <w:rPr>
          <w:rtl/>
        </w:rPr>
        <w:t xml:space="preserve"> کام انجام دے۔</w:t>
      </w:r>
    </w:p>
    <w:p w:rsidR="00243DAF" w:rsidRDefault="00243DAF" w:rsidP="00243DAF">
      <w:pPr>
        <w:pStyle w:val="libNormal"/>
        <w:rPr>
          <w:rtl/>
        </w:rPr>
      </w:pPr>
      <w:r>
        <w:rPr>
          <w:rtl/>
        </w:rPr>
        <w:t xml:space="preserve"> دوسرا: خدا کو ان کے سامنے لا کر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اور وہ خود اپن</w:t>
      </w:r>
      <w:r>
        <w:rPr>
          <w:rFonts w:hint="cs"/>
          <w:rtl/>
        </w:rPr>
        <w:t>ی</w:t>
      </w:r>
      <w:r>
        <w:rPr>
          <w:rtl/>
        </w:rPr>
        <w:t xml:space="preserve"> آنکھوں سے اسے د</w:t>
      </w:r>
      <w:r>
        <w:rPr>
          <w:rFonts w:hint="cs"/>
          <w:rtl/>
        </w:rPr>
        <w:t>ی</w:t>
      </w:r>
      <w:r>
        <w:rPr>
          <w:rFonts w:hint="eastAsia"/>
          <w:rtl/>
        </w:rPr>
        <w:t>کھ</w:t>
      </w:r>
      <w:r>
        <w:rPr>
          <w:rFonts w:hint="cs"/>
          <w:rtl/>
        </w:rPr>
        <w:t>ی</w:t>
      </w:r>
      <w:r>
        <w:rPr>
          <w:rFonts w:hint="eastAsia"/>
          <w:rtl/>
        </w:rPr>
        <w:t>ں</w:t>
      </w:r>
      <w:r>
        <w:rPr>
          <w:rtl/>
        </w:rPr>
        <w:t>۔</w:t>
      </w:r>
    </w:p>
    <w:p w:rsidR="00B564AA" w:rsidRDefault="00243DAF" w:rsidP="00243DAF">
      <w:pPr>
        <w:pStyle w:val="libNormal"/>
        <w:rPr>
          <w:rtl/>
        </w:rPr>
      </w:pPr>
      <w:r>
        <w:rPr>
          <w:rtl/>
        </w:rPr>
        <w:t xml:space="preserve"> ا</w:t>
      </w:r>
      <w:r>
        <w:rPr>
          <w:rFonts w:hint="cs"/>
          <w:rtl/>
        </w:rPr>
        <w:t>ی</w:t>
      </w:r>
      <w:r>
        <w:rPr>
          <w:rFonts w:hint="eastAsia"/>
          <w:rtl/>
        </w:rPr>
        <w:t>سا</w:t>
      </w:r>
      <w:r>
        <w:rPr>
          <w:rtl/>
        </w:rPr>
        <w:t xml:space="preserve"> ہونا اس ل</w:t>
      </w:r>
      <w:r>
        <w:rPr>
          <w:rFonts w:hint="cs"/>
          <w:rtl/>
        </w:rPr>
        <w:t>ی</w:t>
      </w:r>
      <w:r>
        <w:rPr>
          <w:rFonts w:hint="eastAsia"/>
          <w:rtl/>
        </w:rPr>
        <w:t>ے</w:t>
      </w:r>
      <w:r>
        <w:rPr>
          <w:rtl/>
        </w:rPr>
        <w:t xml:space="preserve"> محال ہے کہ ذات خدا کو آنکھوںسے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جاسکتا، ورنہ </w:t>
      </w:r>
      <w:r>
        <w:rPr>
          <w:rFonts w:hint="cs"/>
          <w:rtl/>
        </w:rPr>
        <w:t>ی</w:t>
      </w:r>
      <w:r>
        <w:rPr>
          <w:rFonts w:hint="eastAsia"/>
          <w:rtl/>
        </w:rPr>
        <w:t>ہ</w:t>
      </w:r>
      <w:r>
        <w:rPr>
          <w:rtl/>
        </w:rPr>
        <w:t xml:space="preserve"> لازم آئے گا کہ وہ کس</w:t>
      </w:r>
      <w:r>
        <w:rPr>
          <w:rFonts w:hint="cs"/>
          <w:rtl/>
        </w:rPr>
        <w:t>ی</w:t>
      </w:r>
      <w:r>
        <w:rPr>
          <w:rtl/>
        </w:rPr>
        <w:t xml:space="preserve"> سمت و جہت م</w:t>
      </w:r>
      <w:r>
        <w:rPr>
          <w:rFonts w:hint="cs"/>
          <w:rtl/>
        </w:rPr>
        <w:t>ی</w:t>
      </w:r>
      <w:r>
        <w:rPr>
          <w:rFonts w:hint="eastAsia"/>
          <w:rtl/>
        </w:rPr>
        <w:t>ں</w:t>
      </w:r>
      <w:r>
        <w:rPr>
          <w:rtl/>
        </w:rPr>
        <w:t xml:space="preserve"> محدود ہو اور اس کا اپنا کوئ</w:t>
      </w:r>
      <w:r>
        <w:rPr>
          <w:rFonts w:hint="cs"/>
          <w:rtl/>
        </w:rPr>
        <w:t>ی</w:t>
      </w:r>
      <w:r>
        <w:rPr>
          <w:rtl/>
        </w:rPr>
        <w:t xml:space="preserve"> رنگ اور مخصوص شکل و صورت ہو۔ </w:t>
      </w:r>
      <w:r>
        <w:rPr>
          <w:rFonts w:hint="cs"/>
          <w:rtl/>
        </w:rPr>
        <w:t>ی</w:t>
      </w:r>
      <w:r>
        <w:rPr>
          <w:rFonts w:hint="eastAsia"/>
          <w:rtl/>
        </w:rPr>
        <w:t>ہ</w:t>
      </w:r>
      <w:r>
        <w:rPr>
          <w:rtl/>
        </w:rPr>
        <w:t xml:space="preserve"> سب کچھ ذات خدا تعال</w:t>
      </w:r>
      <w:r>
        <w:rPr>
          <w:rFonts w:hint="cs"/>
          <w:rtl/>
        </w:rPr>
        <w:t>یٰ</w:t>
      </w:r>
      <w:r>
        <w:rPr>
          <w:rtl/>
        </w:rPr>
        <w:t xml:space="preserve"> کے </w:t>
      </w:r>
      <w:r w:rsidR="001D753D">
        <w:rPr>
          <w:rtl/>
        </w:rPr>
        <w:t>لئے</w:t>
      </w:r>
      <w:r>
        <w:rPr>
          <w:rtl/>
        </w:rPr>
        <w:t xml:space="preserve"> محال ہے۔</w:t>
      </w:r>
    </w:p>
    <w:p w:rsidR="00B564AA" w:rsidRDefault="00B564A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ت</w:t>
      </w:r>
      <w:r>
        <w:rPr>
          <w:rFonts w:hint="cs"/>
          <w:rtl/>
        </w:rPr>
        <w:t>ی</w:t>
      </w:r>
      <w:r>
        <w:rPr>
          <w:rFonts w:hint="eastAsia"/>
          <w:rtl/>
        </w:rPr>
        <w:t>سرا</w:t>
      </w:r>
      <w:r>
        <w:rPr>
          <w:rtl/>
        </w:rPr>
        <w:t>: خدا ک</w:t>
      </w:r>
      <w:r>
        <w:rPr>
          <w:rFonts w:hint="cs"/>
          <w:rtl/>
        </w:rPr>
        <w:t>ی</w:t>
      </w:r>
      <w:r>
        <w:rPr>
          <w:rtl/>
        </w:rPr>
        <w:t xml:space="preserve"> طرف سے ان پر کوئ</w:t>
      </w:r>
      <w:r>
        <w:rPr>
          <w:rFonts w:hint="cs"/>
          <w:rtl/>
        </w:rPr>
        <w:t>ی</w:t>
      </w:r>
      <w:r>
        <w:rPr>
          <w:rtl/>
        </w:rPr>
        <w:t xml:space="preserve"> کتاب نازل ہو۔</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اس ل</w:t>
      </w:r>
      <w:r>
        <w:rPr>
          <w:rFonts w:hint="cs"/>
          <w:rtl/>
        </w:rPr>
        <w:t>ی</w:t>
      </w:r>
      <w:r>
        <w:rPr>
          <w:rFonts w:hint="eastAsia"/>
          <w:rtl/>
        </w:rPr>
        <w:t>ے</w:t>
      </w:r>
      <w:r>
        <w:rPr>
          <w:rtl/>
        </w:rPr>
        <w:t xml:space="preserve"> محال ہے کہ </w:t>
      </w:r>
      <w:r>
        <w:rPr>
          <w:rFonts w:hint="cs"/>
          <w:rtl/>
        </w:rPr>
        <w:t>ی</w:t>
      </w:r>
      <w:r>
        <w:rPr>
          <w:rFonts w:hint="eastAsia"/>
          <w:rtl/>
        </w:rPr>
        <w:t>ہ</w:t>
      </w:r>
      <w:r>
        <w:rPr>
          <w:rtl/>
        </w:rPr>
        <w:t xml:space="preserve"> لوگ چاہتے تھے کہ خدا اپنے ہاتھ سےکوئ</w:t>
      </w:r>
      <w:r>
        <w:rPr>
          <w:rFonts w:hint="cs"/>
          <w:rtl/>
        </w:rPr>
        <w:t>ی</w:t>
      </w:r>
      <w:r>
        <w:rPr>
          <w:rtl/>
        </w:rPr>
        <w:t xml:space="preserve"> کتاب لکھ کر ان پر نازل فرمائے۔ ان کا مطالبہ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تھا کہ خدا ک</w:t>
      </w:r>
      <w:r>
        <w:rPr>
          <w:rFonts w:hint="cs"/>
          <w:rtl/>
        </w:rPr>
        <w:t>ی</w:t>
      </w:r>
      <w:r>
        <w:rPr>
          <w:rtl/>
        </w:rPr>
        <w:t xml:space="preserve"> طرف سے کوئ</w:t>
      </w:r>
      <w:r>
        <w:rPr>
          <w:rFonts w:hint="cs"/>
          <w:rtl/>
        </w:rPr>
        <w:t>ی</w:t>
      </w:r>
      <w:r>
        <w:rPr>
          <w:rtl/>
        </w:rPr>
        <w:t xml:space="preserve"> بھ</w:t>
      </w:r>
      <w:r>
        <w:rPr>
          <w:rFonts w:hint="cs"/>
          <w:rtl/>
        </w:rPr>
        <w:t>ی</w:t>
      </w:r>
      <w:r>
        <w:rPr>
          <w:rtl/>
        </w:rPr>
        <w:t xml:space="preserve"> کتاب ان پر نازل ہو چاہے وہ خلق و ا</w:t>
      </w:r>
      <w:r>
        <w:rPr>
          <w:rFonts w:hint="cs"/>
          <w:rtl/>
        </w:rPr>
        <w:t>ی</w:t>
      </w:r>
      <w:r>
        <w:rPr>
          <w:rFonts w:hint="eastAsia"/>
          <w:rtl/>
        </w:rPr>
        <w:t>جاد</w:t>
      </w:r>
      <w:r>
        <w:rPr>
          <w:rtl/>
        </w:rPr>
        <w:t xml:space="preserve"> ہ</w:t>
      </w:r>
      <w:r>
        <w:rPr>
          <w:rFonts w:hint="cs"/>
          <w:rtl/>
        </w:rPr>
        <w:t>ی</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نہ ہو۔ اس ل</w:t>
      </w:r>
      <w:r>
        <w:rPr>
          <w:rFonts w:hint="cs"/>
          <w:rtl/>
        </w:rPr>
        <w:t>ی</w:t>
      </w:r>
      <w:r>
        <w:rPr>
          <w:rFonts w:hint="eastAsia"/>
          <w:rtl/>
        </w:rPr>
        <w:t>ے</w:t>
      </w:r>
      <w:r>
        <w:rPr>
          <w:rtl/>
        </w:rPr>
        <w:t xml:space="preserve"> کہ اگر ان کا مقصد </w:t>
      </w:r>
      <w:r>
        <w:rPr>
          <w:rFonts w:hint="cs"/>
          <w:rtl/>
        </w:rPr>
        <w:t>ی</w:t>
      </w:r>
      <w:r>
        <w:rPr>
          <w:rFonts w:hint="eastAsia"/>
          <w:rtl/>
        </w:rPr>
        <w:t>ہ</w:t>
      </w:r>
      <w:r>
        <w:rPr>
          <w:rtl/>
        </w:rPr>
        <w:t xml:space="preserve"> ہوتا کہ کس</w:t>
      </w:r>
      <w:r>
        <w:rPr>
          <w:rFonts w:hint="cs"/>
          <w:rtl/>
        </w:rPr>
        <w:t>ی</w:t>
      </w:r>
      <w:r>
        <w:rPr>
          <w:rtl/>
        </w:rPr>
        <w:t xml:space="preserve"> بھ</w:t>
      </w:r>
      <w:r>
        <w:rPr>
          <w:rFonts w:hint="cs"/>
          <w:rtl/>
        </w:rPr>
        <w:t>ی</w:t>
      </w:r>
      <w:r>
        <w:rPr>
          <w:rtl/>
        </w:rPr>
        <w:t xml:space="preserve"> ط</w:t>
      </w:r>
      <w:r>
        <w:rPr>
          <w:rFonts w:hint="eastAsia"/>
          <w:rtl/>
        </w:rPr>
        <w:t>ر</w:t>
      </w:r>
      <w:r>
        <w:rPr>
          <w:rFonts w:hint="cs"/>
          <w:rtl/>
        </w:rPr>
        <w:t>ی</w:t>
      </w:r>
      <w:r>
        <w:rPr>
          <w:rFonts w:hint="eastAsia"/>
          <w:rtl/>
        </w:rPr>
        <w:t>قے</w:t>
      </w:r>
      <w:r>
        <w:rPr>
          <w:rtl/>
        </w:rPr>
        <w:t xml:space="preserve"> سے خدا ک</w:t>
      </w:r>
      <w:r>
        <w:rPr>
          <w:rFonts w:hint="cs"/>
          <w:rtl/>
        </w:rPr>
        <w:t>ی</w:t>
      </w:r>
      <w:r>
        <w:rPr>
          <w:rtl/>
        </w:rPr>
        <w:t xml:space="preserve"> جانب سے کوئ</w:t>
      </w:r>
      <w:r>
        <w:rPr>
          <w:rFonts w:hint="cs"/>
          <w:rtl/>
        </w:rPr>
        <w:t>ی</w:t>
      </w:r>
      <w:r>
        <w:rPr>
          <w:rtl/>
        </w:rPr>
        <w:t xml:space="preserve"> کتاب نازل ک</w:t>
      </w:r>
      <w:r>
        <w:rPr>
          <w:rFonts w:hint="cs"/>
          <w:rtl/>
        </w:rPr>
        <w:t>ی</w:t>
      </w:r>
      <w:r>
        <w:rPr>
          <w:rtl/>
        </w:rPr>
        <w:t xml:space="preserve"> جائے تو اس کتاب کا آسمان سے اتارے جانے کا مطالبہ غ</w:t>
      </w:r>
      <w:r>
        <w:rPr>
          <w:rFonts w:hint="cs"/>
          <w:rtl/>
        </w:rPr>
        <w:t>ی</w:t>
      </w:r>
      <w:r>
        <w:rPr>
          <w:rFonts w:hint="eastAsia"/>
          <w:rtl/>
        </w:rPr>
        <w:t>ر</w:t>
      </w:r>
      <w:r>
        <w:rPr>
          <w:rtl/>
        </w:rPr>
        <w:t xml:space="preserve"> معقول ہے ک</w:t>
      </w:r>
      <w:r>
        <w:rPr>
          <w:rFonts w:hint="cs"/>
          <w:rtl/>
        </w:rPr>
        <w:t>ی</w:t>
      </w:r>
      <w:r>
        <w:rPr>
          <w:rFonts w:hint="eastAsia"/>
          <w:rtl/>
        </w:rPr>
        <w:t>ونکہ</w:t>
      </w:r>
      <w:r>
        <w:rPr>
          <w:rtl/>
        </w:rPr>
        <w:t xml:space="preserve"> جو فائدہ و مقصد آسمان سے اترنے وال</w:t>
      </w:r>
      <w:r>
        <w:rPr>
          <w:rFonts w:hint="cs"/>
          <w:rtl/>
        </w:rPr>
        <w:t>ی</w:t>
      </w:r>
      <w:r>
        <w:rPr>
          <w:rtl/>
        </w:rPr>
        <w:t xml:space="preserve"> کتاب م</w:t>
      </w:r>
      <w:r>
        <w:rPr>
          <w:rFonts w:hint="cs"/>
          <w:rtl/>
        </w:rPr>
        <w:t>ی</w:t>
      </w:r>
      <w:r>
        <w:rPr>
          <w:rFonts w:hint="eastAsia"/>
          <w:rtl/>
        </w:rPr>
        <w:t>ں</w:t>
      </w:r>
      <w:r>
        <w:rPr>
          <w:rtl/>
        </w:rPr>
        <w:t xml:space="preserve"> ہوسکتا تھا وہ</w:t>
      </w:r>
      <w:r>
        <w:rPr>
          <w:rFonts w:hint="cs"/>
          <w:rtl/>
        </w:rPr>
        <w:t>ی</w:t>
      </w:r>
      <w:r>
        <w:rPr>
          <w:rtl/>
        </w:rPr>
        <w:t xml:space="preserve"> فائدہ زم</w:t>
      </w:r>
      <w:r>
        <w:rPr>
          <w:rFonts w:hint="cs"/>
          <w:rtl/>
        </w:rPr>
        <w:t>ی</w:t>
      </w:r>
      <w:r>
        <w:rPr>
          <w:rFonts w:hint="eastAsia"/>
          <w:rtl/>
        </w:rPr>
        <w:t>ن</w:t>
      </w:r>
      <w:r>
        <w:rPr>
          <w:rtl/>
        </w:rPr>
        <w:t xml:space="preserve"> پر لکھ</w:t>
      </w:r>
      <w:r>
        <w:rPr>
          <w:rFonts w:hint="cs"/>
          <w:rtl/>
        </w:rPr>
        <w:t>ی</w:t>
      </w:r>
      <w:r>
        <w:rPr>
          <w:rtl/>
        </w:rPr>
        <w:t xml:space="preserve"> گئ</w:t>
      </w:r>
      <w:r>
        <w:rPr>
          <w:rFonts w:hint="cs"/>
          <w:rtl/>
        </w:rPr>
        <w:t>ی</w:t>
      </w:r>
      <w:r>
        <w:rPr>
          <w:rtl/>
        </w:rPr>
        <w:t xml:space="preserve"> کتاب م</w:t>
      </w:r>
      <w:r>
        <w:rPr>
          <w:rFonts w:hint="cs"/>
          <w:rtl/>
        </w:rPr>
        <w:t>ی</w:t>
      </w:r>
      <w:r>
        <w:rPr>
          <w:rFonts w:hint="eastAsia"/>
          <w:rtl/>
        </w:rPr>
        <w:t>ں</w:t>
      </w:r>
      <w:r>
        <w:rPr>
          <w:rtl/>
        </w:rPr>
        <w:t xml:space="preserve"> موجود ہے۔</w:t>
      </w: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مشرک</w:t>
      </w:r>
      <w:r>
        <w:rPr>
          <w:rFonts w:hint="cs"/>
          <w:rtl/>
        </w:rPr>
        <w:t>ی</w:t>
      </w:r>
      <w:r>
        <w:rPr>
          <w:rFonts w:hint="eastAsia"/>
          <w:rtl/>
        </w:rPr>
        <w:t>ن</w:t>
      </w:r>
      <w:r>
        <w:rPr>
          <w:rtl/>
        </w:rPr>
        <w:t xml:space="preserve"> کا </w:t>
      </w:r>
      <w:r>
        <w:rPr>
          <w:rFonts w:hint="cs"/>
          <w:rtl/>
        </w:rPr>
        <w:t>ی</w:t>
      </w:r>
      <w:r>
        <w:rPr>
          <w:rFonts w:hint="eastAsia"/>
          <w:rtl/>
        </w:rPr>
        <w:t>ہ</w:t>
      </w:r>
      <w:r>
        <w:rPr>
          <w:rtl/>
        </w:rPr>
        <w:t xml:space="preserve"> مطالنہ ناممکن و محال امر ہے، ک</w:t>
      </w:r>
      <w:r>
        <w:rPr>
          <w:rFonts w:hint="cs"/>
          <w:rtl/>
        </w:rPr>
        <w:t>ی</w:t>
      </w:r>
      <w:r>
        <w:rPr>
          <w:rFonts w:hint="eastAsia"/>
          <w:rtl/>
        </w:rPr>
        <w:t>ونکہ</w:t>
      </w:r>
      <w:r>
        <w:rPr>
          <w:rtl/>
        </w:rPr>
        <w:t xml:space="preserve"> اس سے خدا کا جسم اور اعضاء و جوارح رکھنا لازم آتا ہے اور خدا ک</w:t>
      </w:r>
      <w:r>
        <w:rPr>
          <w:rFonts w:hint="cs"/>
          <w:rtl/>
        </w:rPr>
        <w:t>ی</w:t>
      </w:r>
      <w:r>
        <w:rPr>
          <w:rtl/>
        </w:rPr>
        <w:t xml:space="preserve"> ذات جسم و جسمان</w:t>
      </w:r>
      <w:r>
        <w:rPr>
          <w:rFonts w:hint="cs"/>
          <w:rtl/>
        </w:rPr>
        <w:t>ی</w:t>
      </w:r>
      <w:r>
        <w:rPr>
          <w:rFonts w:hint="eastAsia"/>
          <w:rtl/>
        </w:rPr>
        <w:t>ات</w:t>
      </w:r>
      <w:r>
        <w:rPr>
          <w:rtl/>
        </w:rPr>
        <w:t xml:space="preserve"> سے منزہ ہے۔</w:t>
      </w:r>
    </w:p>
    <w:p w:rsidR="00243DAF" w:rsidRDefault="00243DAF" w:rsidP="00243DAF">
      <w:pPr>
        <w:pStyle w:val="libNormal"/>
        <w:rPr>
          <w:rtl/>
        </w:rPr>
      </w:pPr>
      <w:r>
        <w:rPr>
          <w:rtl/>
        </w:rPr>
        <w:t xml:space="preserve"> وہ ت</w:t>
      </w:r>
      <w:r>
        <w:rPr>
          <w:rFonts w:hint="cs"/>
          <w:rtl/>
        </w:rPr>
        <w:t>ی</w:t>
      </w:r>
      <w:r>
        <w:rPr>
          <w:rFonts w:hint="eastAsia"/>
          <w:rtl/>
        </w:rPr>
        <w:t>ن</w:t>
      </w:r>
      <w:r>
        <w:rPr>
          <w:rtl/>
        </w:rPr>
        <w:t xml:space="preserve"> معجزات جو بذات خود محال تو نہ</w:t>
      </w:r>
      <w:r>
        <w:rPr>
          <w:rFonts w:hint="cs"/>
          <w:rtl/>
        </w:rPr>
        <w:t>ی</w:t>
      </w:r>
      <w:r>
        <w:rPr>
          <w:rFonts w:hint="eastAsia"/>
          <w:rtl/>
        </w:rPr>
        <w:t>ں</w:t>
      </w:r>
      <w:r>
        <w:rPr>
          <w:rtl/>
        </w:rPr>
        <w:t xml:space="preserve"> البتہ ان سے کس</w:t>
      </w:r>
      <w:r>
        <w:rPr>
          <w:rFonts w:hint="cs"/>
          <w:rtl/>
        </w:rPr>
        <w:t>ی</w:t>
      </w:r>
      <w:r>
        <w:rPr>
          <w:rtl/>
        </w:rPr>
        <w:t xml:space="preserve"> نب</w:t>
      </w:r>
      <w:r>
        <w:rPr>
          <w:rFonts w:hint="cs"/>
          <w:rtl/>
        </w:rPr>
        <w:t>ی</w:t>
      </w:r>
      <w:r>
        <w:rPr>
          <w:rtl/>
        </w:rPr>
        <w:t xml:space="preserve"> ک</w:t>
      </w:r>
      <w:r>
        <w:rPr>
          <w:rFonts w:hint="cs"/>
          <w:rtl/>
        </w:rPr>
        <w:t>ی</w:t>
      </w:r>
      <w:r>
        <w:rPr>
          <w:rtl/>
        </w:rPr>
        <w:t xml:space="preserve"> نبوّت ثابت نہ</w:t>
      </w:r>
      <w:r>
        <w:rPr>
          <w:rFonts w:hint="cs"/>
          <w:rtl/>
        </w:rPr>
        <w:t>ی</w:t>
      </w:r>
      <w:r>
        <w:rPr>
          <w:rFonts w:hint="eastAsia"/>
          <w:rtl/>
        </w:rPr>
        <w:t>ں</w:t>
      </w:r>
      <w:r>
        <w:rPr>
          <w:rtl/>
        </w:rPr>
        <w:t xml:space="preserve"> ہوت</w:t>
      </w:r>
      <w:r>
        <w:rPr>
          <w:rFonts w:hint="cs"/>
          <w:rtl/>
        </w:rPr>
        <w:t>ی</w:t>
      </w:r>
      <w:r>
        <w:rPr>
          <w:rtl/>
        </w:rPr>
        <w:t xml:space="preserve">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زم</w:t>
      </w:r>
      <w:r>
        <w:rPr>
          <w:rFonts w:hint="cs"/>
          <w:rtl/>
        </w:rPr>
        <w:t>ی</w:t>
      </w:r>
      <w:r>
        <w:rPr>
          <w:rFonts w:hint="eastAsia"/>
          <w:rtl/>
        </w:rPr>
        <w:t>ن</w:t>
      </w:r>
      <w:r>
        <w:rPr>
          <w:rtl/>
        </w:rPr>
        <w:t xml:space="preserve"> سے چشمہ بہانا۔</w:t>
      </w:r>
    </w:p>
    <w:p w:rsidR="00243DAF" w:rsidRDefault="00243DAF" w:rsidP="00243DAF">
      <w:pPr>
        <w:pStyle w:val="libNormal"/>
        <w:rPr>
          <w:rtl/>
        </w:rPr>
      </w:pPr>
      <w:r>
        <w:rPr>
          <w:rtl/>
        </w:rPr>
        <w:t xml:space="preserve"> </w:t>
      </w:r>
      <w:r>
        <w:t>ii</w:t>
      </w:r>
      <w:r>
        <w:rPr>
          <w:rtl/>
        </w:rPr>
        <w:t>)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کا بہت</w:t>
      </w:r>
      <w:r>
        <w:rPr>
          <w:rFonts w:hint="cs"/>
          <w:rtl/>
        </w:rPr>
        <w:t>ی</w:t>
      </w:r>
      <w:r>
        <w:rPr>
          <w:rtl/>
        </w:rPr>
        <w:t xml:space="preserve"> ہوئ</w:t>
      </w:r>
      <w:r>
        <w:rPr>
          <w:rFonts w:hint="cs"/>
          <w:rtl/>
        </w:rPr>
        <w:t>ی</w:t>
      </w:r>
      <w:r>
        <w:rPr>
          <w:rtl/>
        </w:rPr>
        <w:t xml:space="preserve"> نہروں پر مشتمل کھجوروں اور انگوروں کے باغات کا مالک ہونا۔</w:t>
      </w:r>
    </w:p>
    <w:p w:rsidR="00243DAF" w:rsidRDefault="00243DAF" w:rsidP="00243DAF">
      <w:pPr>
        <w:pStyle w:val="libNormal"/>
        <w:rPr>
          <w:rtl/>
        </w:rPr>
      </w:pPr>
      <w:r>
        <w:rPr>
          <w:rtl/>
        </w:rPr>
        <w:t xml:space="preserve"> </w:t>
      </w:r>
      <w:r>
        <w:t>iii</w:t>
      </w:r>
      <w:r>
        <w:rPr>
          <w:rtl/>
        </w:rPr>
        <w:t>) سونے کا مکان کا مالک ہونا۔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کا دعو</w:t>
      </w:r>
      <w:r>
        <w:rPr>
          <w:rFonts w:hint="cs"/>
          <w:rtl/>
        </w:rPr>
        <w:t>یٰ</w:t>
      </w:r>
      <w:r>
        <w:rPr>
          <w:rtl/>
        </w:rPr>
        <w:t xml:space="preserve"> نبوّت سے دور کا بھ</w:t>
      </w:r>
      <w:r>
        <w:rPr>
          <w:rFonts w:hint="cs"/>
          <w:rtl/>
        </w:rPr>
        <w:t>ی</w:t>
      </w:r>
      <w:r>
        <w:rPr>
          <w:rtl/>
        </w:rPr>
        <w:t xml:space="preserve"> واسطہ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اکثر اوقات عام لوگوں کے پاس بھ</w:t>
      </w:r>
      <w:r>
        <w:rPr>
          <w:rFonts w:hint="cs"/>
          <w:rtl/>
        </w:rPr>
        <w:t>ی</w:t>
      </w:r>
      <w:r>
        <w:rPr>
          <w:rtl/>
        </w:rPr>
        <w:t xml:space="preserve"> ان م</w:t>
      </w:r>
      <w:r>
        <w:rPr>
          <w:rFonts w:hint="cs"/>
          <w:rtl/>
        </w:rPr>
        <w:t>ی</w:t>
      </w:r>
      <w:r>
        <w:rPr>
          <w:rFonts w:hint="eastAsia"/>
          <w:rtl/>
        </w:rPr>
        <w:t>ں</w:t>
      </w:r>
      <w:r>
        <w:rPr>
          <w:rtl/>
        </w:rPr>
        <w:t xml:space="preserve"> سے کچھ چ</w:t>
      </w:r>
      <w:r>
        <w:rPr>
          <w:rFonts w:hint="cs"/>
          <w:rtl/>
        </w:rPr>
        <w:t>ی</w:t>
      </w:r>
      <w:r>
        <w:rPr>
          <w:rFonts w:hint="eastAsia"/>
          <w:rtl/>
        </w:rPr>
        <w:t>ز</w:t>
      </w:r>
      <w:r>
        <w:rPr>
          <w:rFonts w:hint="cs"/>
          <w:rtl/>
        </w:rPr>
        <w:t>ی</w:t>
      </w:r>
      <w:r>
        <w:rPr>
          <w:rFonts w:hint="eastAsia"/>
          <w:rtl/>
        </w:rPr>
        <w:t>ں</w:t>
      </w:r>
      <w:r>
        <w:rPr>
          <w:rtl/>
        </w:rPr>
        <w:t xml:space="preserve"> ہوت</w:t>
      </w:r>
      <w:r>
        <w:rPr>
          <w:rFonts w:hint="cs"/>
          <w:rtl/>
        </w:rPr>
        <w:t>ی</w:t>
      </w:r>
      <w:r>
        <w:rPr>
          <w:rtl/>
        </w:rPr>
        <w:t xml:space="preserve"> ہ</w:t>
      </w:r>
      <w:r>
        <w:rPr>
          <w:rFonts w:hint="cs"/>
          <w:rtl/>
        </w:rPr>
        <w:t>ی</w:t>
      </w:r>
      <w:r>
        <w:rPr>
          <w:rFonts w:hint="eastAsia"/>
          <w:rtl/>
        </w:rPr>
        <w:t>ں</w:t>
      </w:r>
      <w:r>
        <w:rPr>
          <w:rtl/>
        </w:rPr>
        <w:t>۔ اس کے باوجود وہ نب</w:t>
      </w:r>
      <w:r>
        <w:rPr>
          <w:rFonts w:hint="cs"/>
          <w:rtl/>
        </w:rPr>
        <w:t>ی</w:t>
      </w:r>
      <w:r>
        <w:rPr>
          <w:rtl/>
        </w:rPr>
        <w:t xml:space="preserve"> نہ</w:t>
      </w:r>
      <w:r>
        <w:rPr>
          <w:rFonts w:hint="cs"/>
          <w:rtl/>
        </w:rPr>
        <w:t>ی</w:t>
      </w:r>
      <w:r>
        <w:rPr>
          <w:rFonts w:hint="eastAsia"/>
          <w:rtl/>
        </w:rPr>
        <w:t>ں</w:t>
      </w:r>
      <w:r>
        <w:rPr>
          <w:rtl/>
        </w:rPr>
        <w:t xml:space="preserve"> ہوتے بلکہ کچھ لوگ ا</w:t>
      </w:r>
      <w:r>
        <w:rPr>
          <w:rFonts w:hint="cs"/>
          <w:rtl/>
        </w:rPr>
        <w:t>ی</w:t>
      </w:r>
      <w:r>
        <w:rPr>
          <w:rFonts w:hint="eastAsia"/>
          <w:rtl/>
        </w:rPr>
        <w:t>سے</w:t>
      </w:r>
      <w:r>
        <w:rPr>
          <w:rtl/>
        </w:rPr>
        <w:t xml:space="preserve"> ہوتے ہ</w:t>
      </w:r>
      <w:r>
        <w:rPr>
          <w:rFonts w:hint="cs"/>
          <w:rtl/>
        </w:rPr>
        <w:t>ی</w:t>
      </w:r>
      <w:r>
        <w:rPr>
          <w:rFonts w:hint="eastAsia"/>
          <w:rtl/>
        </w:rPr>
        <w:t>ں</w:t>
      </w:r>
      <w:r>
        <w:rPr>
          <w:rtl/>
        </w:rPr>
        <w:t xml:space="preserve"> جن کے پاس </w:t>
      </w:r>
      <w:r>
        <w:rPr>
          <w:rFonts w:hint="cs"/>
          <w:rtl/>
        </w:rPr>
        <w:t>ی</w:t>
      </w:r>
      <w:r>
        <w:rPr>
          <w:rFonts w:hint="eastAsia"/>
          <w:rtl/>
        </w:rPr>
        <w:t>ہ</w:t>
      </w:r>
      <w:r>
        <w:rPr>
          <w:rtl/>
        </w:rPr>
        <w:t xml:space="preserve"> ت</w:t>
      </w:r>
      <w:r>
        <w:rPr>
          <w:rFonts w:hint="cs"/>
          <w:rtl/>
        </w:rPr>
        <w:t>ی</w:t>
      </w:r>
      <w:r>
        <w:rPr>
          <w:rFonts w:hint="eastAsia"/>
          <w:rtl/>
        </w:rPr>
        <w:t>نوں</w:t>
      </w:r>
      <w:r>
        <w:rPr>
          <w:rtl/>
        </w:rPr>
        <w:t xml:space="preserve"> چ</w:t>
      </w:r>
      <w:r>
        <w:rPr>
          <w:rFonts w:hint="cs"/>
          <w:rtl/>
        </w:rPr>
        <w:t>ی</w:t>
      </w:r>
      <w:r>
        <w:rPr>
          <w:rFonts w:hint="eastAsia"/>
          <w:rtl/>
        </w:rPr>
        <w:t>ز</w:t>
      </w:r>
      <w:r>
        <w:rPr>
          <w:rFonts w:hint="cs"/>
          <w:rtl/>
        </w:rPr>
        <w:t>ی</w:t>
      </w:r>
      <w:r>
        <w:rPr>
          <w:rFonts w:hint="eastAsia"/>
          <w:rtl/>
        </w:rPr>
        <w:t>ں</w:t>
      </w:r>
      <w:r>
        <w:rPr>
          <w:rtl/>
        </w:rPr>
        <w:t xml:space="preserve"> ہوت</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کے بارے م</w:t>
      </w:r>
      <w:r>
        <w:rPr>
          <w:rFonts w:hint="cs"/>
          <w:rtl/>
        </w:rPr>
        <w:t>ی</w:t>
      </w:r>
      <w:r>
        <w:rPr>
          <w:rFonts w:hint="eastAsia"/>
          <w:rtl/>
        </w:rPr>
        <w:t>ں</w:t>
      </w:r>
      <w:r>
        <w:rPr>
          <w:rFonts w:hint="cs"/>
          <w:rtl/>
        </w:rPr>
        <w:t>ی</w:t>
      </w:r>
      <w:r>
        <w:rPr>
          <w:rFonts w:hint="eastAsia"/>
          <w:rtl/>
        </w:rPr>
        <w:t>ہ</w:t>
      </w:r>
      <w:r>
        <w:rPr>
          <w:rtl/>
        </w:rPr>
        <w:t xml:space="preserve"> احتمال د</w:t>
      </w:r>
      <w:r>
        <w:rPr>
          <w:rFonts w:hint="cs"/>
          <w:rtl/>
        </w:rPr>
        <w:t>ی</w:t>
      </w:r>
      <w:r>
        <w:rPr>
          <w:rFonts w:hint="eastAsia"/>
          <w:rtl/>
        </w:rPr>
        <w:t>نابھ</w:t>
      </w:r>
      <w:r>
        <w:rPr>
          <w:rFonts w:hint="cs"/>
          <w:rtl/>
        </w:rPr>
        <w:t>ی</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کہ وہ </w:t>
      </w:r>
      <w:r w:rsidR="00845F67">
        <w:rPr>
          <w:rtl/>
        </w:rPr>
        <w:t>مومن</w:t>
      </w:r>
      <w:r>
        <w:rPr>
          <w:rtl/>
        </w:rPr>
        <w:t xml:space="preserve"> ہوں، چہ جائ</w:t>
      </w:r>
      <w:r>
        <w:rPr>
          <w:rFonts w:hint="cs"/>
          <w:rtl/>
        </w:rPr>
        <w:t>ی</w:t>
      </w:r>
      <w:r>
        <w:rPr>
          <w:rFonts w:hint="eastAsia"/>
          <w:rtl/>
        </w:rPr>
        <w:t>کہ</w:t>
      </w:r>
      <w:r>
        <w:rPr>
          <w:rtl/>
        </w:rPr>
        <w:t xml:space="preserve"> وہ خدا کا نب</w:t>
      </w:r>
      <w:r>
        <w:rPr>
          <w:rFonts w:hint="cs"/>
          <w:rtl/>
        </w:rPr>
        <w:t>ی</w:t>
      </w:r>
      <w:r>
        <w:rPr>
          <w:rtl/>
        </w:rPr>
        <w:t xml:space="preserve"> ہو۔ </w:t>
      </w:r>
    </w:p>
    <w:p w:rsidR="00B564AA" w:rsidRDefault="00243DAF" w:rsidP="00243DAF">
      <w:pPr>
        <w:pStyle w:val="libNormal"/>
        <w:rPr>
          <w:rtl/>
        </w:rPr>
      </w:pPr>
      <w:r>
        <w:rPr>
          <w:rtl/>
        </w:rPr>
        <w:t xml:space="preserve"> جب ان چ</w:t>
      </w:r>
      <w:r>
        <w:rPr>
          <w:rFonts w:hint="cs"/>
          <w:rtl/>
        </w:rPr>
        <w:t>ی</w:t>
      </w:r>
      <w:r>
        <w:rPr>
          <w:rFonts w:hint="eastAsia"/>
          <w:rtl/>
        </w:rPr>
        <w:t>زوں</w:t>
      </w:r>
      <w:r>
        <w:rPr>
          <w:rtl/>
        </w:rPr>
        <w:t xml:space="preserve"> کا دعو</w:t>
      </w:r>
      <w:r>
        <w:rPr>
          <w:rFonts w:hint="cs"/>
          <w:rtl/>
        </w:rPr>
        <w:t>یٰ</w:t>
      </w:r>
      <w:r>
        <w:rPr>
          <w:rtl/>
        </w:rPr>
        <w:t xml:space="preserve"> نبوّت سے کوئ</w:t>
      </w:r>
      <w:r>
        <w:rPr>
          <w:rFonts w:hint="cs"/>
          <w:rtl/>
        </w:rPr>
        <w:t>ی</w:t>
      </w:r>
      <w:r>
        <w:rPr>
          <w:rtl/>
        </w:rPr>
        <w:t xml:space="preserve"> ربط نہ</w:t>
      </w:r>
      <w:r>
        <w:rPr>
          <w:rFonts w:hint="cs"/>
          <w:rtl/>
        </w:rPr>
        <w:t>ی</w:t>
      </w:r>
      <w:r>
        <w:rPr>
          <w:rFonts w:hint="eastAsia"/>
          <w:rtl/>
        </w:rPr>
        <w:t>ں</w:t>
      </w:r>
      <w:r>
        <w:rPr>
          <w:rtl/>
        </w:rPr>
        <w:t xml:space="preserve"> ہے اور </w:t>
      </w:r>
      <w:r>
        <w:rPr>
          <w:rFonts w:hint="cs"/>
          <w:rtl/>
        </w:rPr>
        <w:t>ی</w:t>
      </w:r>
      <w:r>
        <w:rPr>
          <w:rFonts w:hint="eastAsia"/>
          <w:rtl/>
        </w:rPr>
        <w:t>ہ</w:t>
      </w:r>
      <w:r>
        <w:rPr>
          <w:rtl/>
        </w:rPr>
        <w:t xml:space="preserve"> اس دعو</w:t>
      </w:r>
      <w:r>
        <w:rPr>
          <w:rFonts w:hint="cs"/>
          <w:rtl/>
        </w:rPr>
        <w:t>یٰ</w:t>
      </w:r>
      <w:r>
        <w:rPr>
          <w:rtl/>
        </w:rPr>
        <w:t xml:space="preserve"> ک</w:t>
      </w:r>
      <w:r>
        <w:rPr>
          <w:rFonts w:hint="cs"/>
          <w:rtl/>
        </w:rPr>
        <w:t>ی</w:t>
      </w:r>
      <w:r>
        <w:rPr>
          <w:rtl/>
        </w:rPr>
        <w:t xml:space="preserve"> دل</w:t>
      </w:r>
      <w:r>
        <w:rPr>
          <w:rFonts w:hint="cs"/>
          <w:rtl/>
        </w:rPr>
        <w:t>ی</w:t>
      </w:r>
      <w:r>
        <w:rPr>
          <w:rFonts w:hint="eastAsia"/>
          <w:rtl/>
        </w:rPr>
        <w:t>ل</w:t>
      </w:r>
      <w:r>
        <w:rPr>
          <w:rtl/>
        </w:rPr>
        <w:t xml:space="preserve"> نہ بن سک</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دل</w:t>
      </w:r>
      <w:r>
        <w:rPr>
          <w:rFonts w:hint="cs"/>
          <w:rtl/>
        </w:rPr>
        <w:t>ی</w:t>
      </w:r>
      <w:r>
        <w:rPr>
          <w:rFonts w:hint="eastAsia"/>
          <w:rtl/>
        </w:rPr>
        <w:t>ل</w:t>
      </w:r>
      <w:r>
        <w:rPr>
          <w:rtl/>
        </w:rPr>
        <w:t xml:space="preserve"> کے طورپر پ</w:t>
      </w:r>
      <w:r>
        <w:rPr>
          <w:rFonts w:hint="cs"/>
          <w:rtl/>
        </w:rPr>
        <w:t>ی</w:t>
      </w:r>
      <w:r>
        <w:rPr>
          <w:rFonts w:hint="eastAsia"/>
          <w:rtl/>
        </w:rPr>
        <w:t>ش</w:t>
      </w:r>
      <w:r>
        <w:rPr>
          <w:rtl/>
        </w:rPr>
        <w:t xml:space="preserve"> کرنا عبث اور ب</w:t>
      </w:r>
      <w:r>
        <w:rPr>
          <w:rFonts w:hint="cs"/>
          <w:rtl/>
        </w:rPr>
        <w:t>ی</w:t>
      </w:r>
      <w:r>
        <w:rPr>
          <w:rFonts w:hint="eastAsia"/>
          <w:rtl/>
        </w:rPr>
        <w:t>کار</w:t>
      </w:r>
      <w:r>
        <w:rPr>
          <w:rtl/>
        </w:rPr>
        <w:t xml:space="preserve"> ہوگا، جو ا</w:t>
      </w:r>
      <w:r>
        <w:rPr>
          <w:rFonts w:hint="cs"/>
          <w:rtl/>
        </w:rPr>
        <w:t>ی</w:t>
      </w:r>
      <w:r>
        <w:rPr>
          <w:rFonts w:hint="eastAsia"/>
          <w:rtl/>
        </w:rPr>
        <w:t>ک</w:t>
      </w:r>
      <w:r>
        <w:rPr>
          <w:rtl/>
        </w:rPr>
        <w:t xml:space="preserve"> نب</w:t>
      </w:r>
      <w:r>
        <w:rPr>
          <w:rFonts w:hint="cs"/>
          <w:rtl/>
        </w:rPr>
        <w:t>ی</w:t>
      </w:r>
      <w:r>
        <w:rPr>
          <w:rtl/>
        </w:rPr>
        <w:t xml:space="preserve"> و حک</w:t>
      </w:r>
      <w:r>
        <w:rPr>
          <w:rFonts w:hint="cs"/>
          <w:rtl/>
        </w:rPr>
        <w:t>ی</w:t>
      </w:r>
      <w:r>
        <w:rPr>
          <w:rFonts w:hint="eastAsia"/>
          <w:rtl/>
        </w:rPr>
        <w:t>م</w:t>
      </w:r>
      <w:r>
        <w:rPr>
          <w:rtl/>
        </w:rPr>
        <w:t xml:space="preserve"> سے صادر نہ</w:t>
      </w:r>
      <w:r>
        <w:rPr>
          <w:rFonts w:hint="cs"/>
          <w:rtl/>
        </w:rPr>
        <w:t>ی</w:t>
      </w:r>
      <w:r>
        <w:rPr>
          <w:rFonts w:hint="eastAsia"/>
          <w:rtl/>
        </w:rPr>
        <w:t>ں</w:t>
      </w:r>
      <w:r>
        <w:rPr>
          <w:rtl/>
        </w:rPr>
        <w:t xml:space="preserve"> ہوسکتا۔</w:t>
      </w:r>
    </w:p>
    <w:p w:rsidR="00B564AA" w:rsidRDefault="00B564A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البتہ </w:t>
      </w:r>
      <w:r>
        <w:rPr>
          <w:rFonts w:hint="cs"/>
          <w:rtl/>
        </w:rPr>
        <w:t>ی</w:t>
      </w:r>
      <w:r>
        <w:rPr>
          <w:rFonts w:hint="eastAsia"/>
          <w:rtl/>
        </w:rPr>
        <w:t>ہاں</w:t>
      </w:r>
      <w:r>
        <w:rPr>
          <w:rtl/>
        </w:rPr>
        <w:t xml:space="preserve"> ا</w:t>
      </w:r>
      <w:r>
        <w:rPr>
          <w:rFonts w:hint="cs"/>
          <w:rtl/>
        </w:rPr>
        <w:t>ی</w:t>
      </w:r>
      <w:r>
        <w:rPr>
          <w:rFonts w:hint="eastAsia"/>
          <w:rtl/>
        </w:rPr>
        <w:t>ک</w:t>
      </w:r>
      <w:r>
        <w:rPr>
          <w:rtl/>
        </w:rPr>
        <w:t xml:space="preserve"> توہم ہوسکتا ہے اور وہ </w:t>
      </w:r>
      <w:r>
        <w:rPr>
          <w:rFonts w:hint="cs"/>
          <w:rtl/>
        </w:rPr>
        <w:t>ی</w:t>
      </w:r>
      <w:r>
        <w:rPr>
          <w:rFonts w:hint="eastAsia"/>
          <w:rtl/>
        </w:rPr>
        <w:t>ہ</w:t>
      </w:r>
      <w:r>
        <w:rPr>
          <w:rtl/>
        </w:rPr>
        <w:t xml:space="preserve"> کہ اگر </w:t>
      </w:r>
      <w:r>
        <w:rPr>
          <w:rFonts w:hint="cs"/>
          <w:rtl/>
        </w:rPr>
        <w:t>ی</w:t>
      </w:r>
      <w:r>
        <w:rPr>
          <w:rFonts w:hint="eastAsia"/>
          <w:rtl/>
        </w:rPr>
        <w:t>ہ</w:t>
      </w:r>
      <w:r>
        <w:rPr>
          <w:rtl/>
        </w:rPr>
        <w:t xml:space="preserve"> ت</w:t>
      </w:r>
      <w:r>
        <w:rPr>
          <w:rFonts w:hint="cs"/>
          <w:rtl/>
        </w:rPr>
        <w:t>ی</w:t>
      </w:r>
      <w:r>
        <w:rPr>
          <w:rFonts w:hint="eastAsia"/>
          <w:rtl/>
        </w:rPr>
        <w:t>نوں</w:t>
      </w:r>
      <w:r>
        <w:rPr>
          <w:rtl/>
        </w:rPr>
        <w:t xml:space="preserve"> چ</w:t>
      </w:r>
      <w:r>
        <w:rPr>
          <w:rFonts w:hint="cs"/>
          <w:rtl/>
        </w:rPr>
        <w:t>ی</w:t>
      </w:r>
      <w:r>
        <w:rPr>
          <w:rFonts w:hint="eastAsia"/>
          <w:rtl/>
        </w:rPr>
        <w:t>ز</w:t>
      </w:r>
      <w:r>
        <w:rPr>
          <w:rFonts w:hint="cs"/>
          <w:rtl/>
        </w:rPr>
        <w:t>ی</w:t>
      </w:r>
      <w:r>
        <w:rPr>
          <w:rFonts w:hint="eastAsia"/>
          <w:rtl/>
        </w:rPr>
        <w:t>ں</w:t>
      </w:r>
      <w:r>
        <w:rPr>
          <w:rtl/>
        </w:rPr>
        <w:t xml:space="preserve"> عام اور طب</w:t>
      </w:r>
      <w:r>
        <w:rPr>
          <w:rFonts w:hint="cs"/>
          <w:rtl/>
        </w:rPr>
        <w:t>ی</w:t>
      </w:r>
      <w:r>
        <w:rPr>
          <w:rFonts w:hint="eastAsia"/>
          <w:rtl/>
        </w:rPr>
        <w:t>ع</w:t>
      </w:r>
      <w:r>
        <w:rPr>
          <w:rFonts w:hint="cs"/>
          <w:rtl/>
        </w:rPr>
        <w:t>ی</w:t>
      </w:r>
      <w:r>
        <w:rPr>
          <w:rtl/>
        </w:rPr>
        <w:t xml:space="preserve"> اسباب کے ذر</w:t>
      </w:r>
      <w:r>
        <w:rPr>
          <w:rFonts w:hint="cs"/>
          <w:rtl/>
        </w:rPr>
        <w:t>ی</w:t>
      </w:r>
      <w:r>
        <w:rPr>
          <w:rFonts w:hint="eastAsia"/>
          <w:rtl/>
        </w:rPr>
        <w:t>عے</w:t>
      </w:r>
      <w:r>
        <w:rPr>
          <w:rtl/>
        </w:rPr>
        <w:t xml:space="preserve"> وجود پذ</w:t>
      </w:r>
      <w:r>
        <w:rPr>
          <w:rFonts w:hint="cs"/>
          <w:rtl/>
        </w:rPr>
        <w:t>ی</w:t>
      </w:r>
      <w:r>
        <w:rPr>
          <w:rFonts w:hint="eastAsia"/>
          <w:rtl/>
        </w:rPr>
        <w:t>ر</w:t>
      </w:r>
      <w:r>
        <w:rPr>
          <w:rtl/>
        </w:rPr>
        <w:t xml:space="preserve"> ہوں تو کس</w:t>
      </w:r>
      <w:r>
        <w:rPr>
          <w:rFonts w:hint="cs"/>
          <w:rtl/>
        </w:rPr>
        <w:t>ی</w:t>
      </w:r>
      <w:r>
        <w:rPr>
          <w:rtl/>
        </w:rPr>
        <w:t xml:space="preserve"> نبوّت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بنت</w:t>
      </w:r>
      <w:r>
        <w:rPr>
          <w:rFonts w:hint="cs"/>
          <w:rtl/>
        </w:rPr>
        <w:t>ی</w:t>
      </w:r>
      <w:r>
        <w:rPr>
          <w:rFonts w:hint="eastAsia"/>
          <w:rtl/>
        </w:rPr>
        <w:t>ں</w:t>
      </w:r>
      <w:r>
        <w:rPr>
          <w:rtl/>
        </w:rPr>
        <w:t>۔ ل</w:t>
      </w:r>
      <w:r>
        <w:rPr>
          <w:rFonts w:hint="cs"/>
          <w:rtl/>
        </w:rPr>
        <w:t>ی</w:t>
      </w:r>
      <w:r>
        <w:rPr>
          <w:rFonts w:hint="eastAsia"/>
          <w:rtl/>
        </w:rPr>
        <w:t>کن</w:t>
      </w:r>
      <w:r>
        <w:rPr>
          <w:rtl/>
        </w:rPr>
        <w:t xml:space="preserve"> اگر غ</w:t>
      </w:r>
      <w:r>
        <w:rPr>
          <w:rFonts w:hint="cs"/>
          <w:rtl/>
        </w:rPr>
        <w:t>ی</w:t>
      </w:r>
      <w:r>
        <w:rPr>
          <w:rFonts w:hint="eastAsia"/>
          <w:rtl/>
        </w:rPr>
        <w:t>ر</w:t>
      </w:r>
      <w:r>
        <w:rPr>
          <w:rtl/>
        </w:rPr>
        <w:t xml:space="preserve"> معمول</w:t>
      </w:r>
      <w:r>
        <w:rPr>
          <w:rFonts w:hint="cs"/>
          <w:rtl/>
        </w:rPr>
        <w:t>ی</w:t>
      </w:r>
      <w:r>
        <w:rPr>
          <w:rtl/>
        </w:rPr>
        <w:t xml:space="preserve"> ذرائع سے ان کو ا</w:t>
      </w:r>
      <w:r>
        <w:rPr>
          <w:rFonts w:hint="cs"/>
          <w:rtl/>
        </w:rPr>
        <w:t>ی</w:t>
      </w:r>
      <w:r>
        <w:rPr>
          <w:rFonts w:hint="eastAsia"/>
          <w:rtl/>
        </w:rPr>
        <w:t>جاد</w:t>
      </w:r>
      <w:r>
        <w:rPr>
          <w:rtl/>
        </w:rPr>
        <w:t xml:space="preserve"> ک</w:t>
      </w:r>
      <w:r>
        <w:rPr>
          <w:rFonts w:hint="cs"/>
          <w:rtl/>
        </w:rPr>
        <w:t>ی</w:t>
      </w:r>
      <w:r>
        <w:rPr>
          <w:rFonts w:hint="eastAsia"/>
          <w:rtl/>
        </w:rPr>
        <w:t>ا</w:t>
      </w:r>
      <w:r>
        <w:rPr>
          <w:rtl/>
        </w:rPr>
        <w:t xml:space="preserve"> جائے تو </w:t>
      </w:r>
      <w:r>
        <w:rPr>
          <w:rFonts w:hint="cs"/>
          <w:rtl/>
        </w:rPr>
        <w:t>ی</w:t>
      </w:r>
      <w:r>
        <w:rPr>
          <w:rFonts w:hint="eastAsia"/>
          <w:rtl/>
        </w:rPr>
        <w:t>ق</w:t>
      </w:r>
      <w:r>
        <w:rPr>
          <w:rFonts w:hint="cs"/>
          <w:rtl/>
        </w:rPr>
        <w:t>ی</w:t>
      </w:r>
      <w:r>
        <w:rPr>
          <w:rFonts w:hint="eastAsia"/>
          <w:rtl/>
        </w:rPr>
        <w:t>ناً</w:t>
      </w:r>
      <w:r>
        <w:rPr>
          <w:rtl/>
        </w:rPr>
        <w:t xml:space="preserve"> </w:t>
      </w:r>
      <w:r>
        <w:rPr>
          <w:rFonts w:hint="cs"/>
          <w:rtl/>
        </w:rPr>
        <w:t>ی</w:t>
      </w:r>
      <w:r>
        <w:rPr>
          <w:rFonts w:hint="eastAsia"/>
          <w:rtl/>
        </w:rPr>
        <w:t>ہ</w:t>
      </w:r>
      <w:r>
        <w:rPr>
          <w:rtl/>
        </w:rPr>
        <w:t xml:space="preserve"> معجزہ کہلائ</w:t>
      </w:r>
      <w:r>
        <w:rPr>
          <w:rFonts w:hint="cs"/>
          <w:rtl/>
        </w:rPr>
        <w:t>ی</w:t>
      </w:r>
      <w:r>
        <w:rPr>
          <w:rFonts w:hint="eastAsia"/>
          <w:rtl/>
        </w:rPr>
        <w:t>ں</w:t>
      </w:r>
      <w:r>
        <w:rPr>
          <w:rtl/>
        </w:rPr>
        <w:t xml:space="preserve"> گ</w:t>
      </w:r>
      <w:r>
        <w:rPr>
          <w:rFonts w:hint="cs"/>
          <w:rtl/>
        </w:rPr>
        <w:t>ی</w:t>
      </w:r>
      <w:r>
        <w:rPr>
          <w:rtl/>
        </w:rPr>
        <w:t xml:space="preserve"> اور نب</w:t>
      </w:r>
      <w:r>
        <w:rPr>
          <w:rFonts w:hint="cs"/>
          <w:rtl/>
        </w:rPr>
        <w:t>ی</w:t>
      </w:r>
      <w:r>
        <w:rPr>
          <w:rtl/>
        </w:rPr>
        <w:t xml:space="preserve"> ک</w:t>
      </w:r>
      <w:r>
        <w:rPr>
          <w:rFonts w:hint="cs"/>
          <w:rtl/>
        </w:rPr>
        <w:t>ی</w:t>
      </w:r>
      <w:r>
        <w:rPr>
          <w:rtl/>
        </w:rPr>
        <w:t xml:space="preserve"> نبوّت ک</w:t>
      </w:r>
      <w:r>
        <w:rPr>
          <w:rFonts w:hint="cs"/>
          <w:rtl/>
        </w:rPr>
        <w:t>ی</w:t>
      </w:r>
      <w:r>
        <w:rPr>
          <w:rtl/>
        </w:rPr>
        <w:t xml:space="preserve"> دل</w:t>
      </w:r>
      <w:r>
        <w:rPr>
          <w:rFonts w:hint="cs"/>
          <w:rtl/>
        </w:rPr>
        <w:t>ی</w:t>
      </w:r>
      <w:r>
        <w:rPr>
          <w:rFonts w:hint="eastAsia"/>
          <w:rtl/>
        </w:rPr>
        <w:t>ل</w:t>
      </w:r>
      <w:r>
        <w:rPr>
          <w:rtl/>
        </w:rPr>
        <w:t xml:space="preserve"> ہوں گ</w:t>
      </w:r>
      <w:r>
        <w:rPr>
          <w:rFonts w:hint="cs"/>
          <w:rtl/>
        </w:rPr>
        <w:t>ی</w:t>
      </w:r>
      <w:r>
        <w:rPr>
          <w:rtl/>
        </w:rPr>
        <w:t>۔</w:t>
      </w:r>
    </w:p>
    <w:p w:rsidR="00243DAF" w:rsidRPr="00300568" w:rsidRDefault="00243DAF" w:rsidP="00300568">
      <w:pPr>
        <w:pStyle w:val="Heading2"/>
        <w:rPr>
          <w:rtl/>
        </w:rPr>
      </w:pPr>
      <w:r>
        <w:rPr>
          <w:rtl/>
        </w:rPr>
        <w:t xml:space="preserve"> </w:t>
      </w:r>
      <w:bookmarkStart w:id="46" w:name="_Toc488063867"/>
      <w:r w:rsidRPr="00300568">
        <w:rPr>
          <w:rtl/>
        </w:rPr>
        <w:t>جواب:</w:t>
      </w:r>
      <w:bookmarkEnd w:id="46"/>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بات بذات خود صح</w:t>
      </w:r>
      <w:r>
        <w:rPr>
          <w:rFonts w:hint="cs"/>
          <w:rtl/>
        </w:rPr>
        <w:t>ی</w:t>
      </w:r>
      <w:r>
        <w:rPr>
          <w:rFonts w:hint="eastAsia"/>
          <w:rtl/>
        </w:rPr>
        <w:t>ح</w:t>
      </w:r>
      <w:r>
        <w:rPr>
          <w:rtl/>
        </w:rPr>
        <w:t xml:space="preserve"> ہے ل</w:t>
      </w:r>
      <w:r>
        <w:rPr>
          <w:rFonts w:hint="cs"/>
          <w:rtl/>
        </w:rPr>
        <w:t>ی</w:t>
      </w:r>
      <w:r>
        <w:rPr>
          <w:rFonts w:hint="eastAsia"/>
          <w:rtl/>
        </w:rPr>
        <w:t>کن</w:t>
      </w:r>
      <w:r>
        <w:rPr>
          <w:rtl/>
        </w:rPr>
        <w:t xml:space="preserve"> مشرک</w:t>
      </w:r>
      <w:r>
        <w:rPr>
          <w:rFonts w:hint="cs"/>
          <w:rtl/>
        </w:rPr>
        <w:t>ی</w:t>
      </w:r>
      <w:r>
        <w:rPr>
          <w:rFonts w:hint="eastAsia"/>
          <w:rtl/>
        </w:rPr>
        <w:t>ن</w:t>
      </w:r>
      <w:r>
        <w:rPr>
          <w:rtl/>
        </w:rPr>
        <w:t xml:space="preserve"> کا مطالبہ </w:t>
      </w:r>
      <w:r>
        <w:rPr>
          <w:rFonts w:hint="cs"/>
          <w:rtl/>
        </w:rPr>
        <w:t>ی</w:t>
      </w:r>
      <w:r>
        <w:rPr>
          <w:rFonts w:hint="eastAsia"/>
          <w:rtl/>
        </w:rPr>
        <w:t>ہ</w:t>
      </w:r>
      <w:r>
        <w:rPr>
          <w:rtl/>
        </w:rPr>
        <w:t xml:space="preserve"> تھا کہ غ</w:t>
      </w:r>
      <w:r>
        <w:rPr>
          <w:rFonts w:hint="cs"/>
          <w:rtl/>
        </w:rPr>
        <w:t>ی</w:t>
      </w:r>
      <w:r>
        <w:rPr>
          <w:rFonts w:hint="eastAsia"/>
          <w:rtl/>
        </w:rPr>
        <w:t>ر</w:t>
      </w:r>
      <w:r>
        <w:rPr>
          <w:rtl/>
        </w:rPr>
        <w:t xml:space="preserve"> معمول</w:t>
      </w:r>
      <w:r>
        <w:rPr>
          <w:rFonts w:hint="cs"/>
          <w:rtl/>
        </w:rPr>
        <w:t>ی</w:t>
      </w:r>
      <w:r>
        <w:rPr>
          <w:rtl/>
        </w:rPr>
        <w:t xml:space="preserve"> ذرائع سے </w:t>
      </w:r>
      <w:r>
        <w:rPr>
          <w:rFonts w:hint="cs"/>
          <w:rtl/>
        </w:rPr>
        <w:t>ی</w:t>
      </w:r>
      <w:r>
        <w:rPr>
          <w:rFonts w:hint="eastAsia"/>
          <w:rtl/>
        </w:rPr>
        <w:t>ہ</w:t>
      </w:r>
      <w:r>
        <w:rPr>
          <w:rtl/>
        </w:rPr>
        <w:t xml:space="preserve"> کام انجام پائ</w:t>
      </w:r>
      <w:r>
        <w:rPr>
          <w:rFonts w:hint="cs"/>
          <w:rtl/>
        </w:rPr>
        <w:t>ی</w:t>
      </w:r>
      <w:r>
        <w:rPr>
          <w:rFonts w:hint="eastAsia"/>
          <w:rtl/>
        </w:rPr>
        <w:t>ں</w:t>
      </w:r>
      <w:r>
        <w:rPr>
          <w:rtl/>
        </w:rPr>
        <w:t xml:space="preserve"> بلکہ ان کا مطالبہ </w:t>
      </w:r>
      <w:r>
        <w:rPr>
          <w:rFonts w:hint="cs"/>
          <w:rtl/>
        </w:rPr>
        <w:t>ی</w:t>
      </w:r>
      <w:r>
        <w:rPr>
          <w:rFonts w:hint="eastAsia"/>
          <w:rtl/>
        </w:rPr>
        <w:t>ہ</w:t>
      </w:r>
      <w:r>
        <w:rPr>
          <w:rtl/>
        </w:rPr>
        <w:t xml:space="preserve"> تھا کہ اگر عام ذرائع اور طب</w:t>
      </w:r>
      <w:r>
        <w:rPr>
          <w:rFonts w:hint="cs"/>
          <w:rtl/>
        </w:rPr>
        <w:t>ی</w:t>
      </w:r>
      <w:r>
        <w:rPr>
          <w:rFonts w:hint="eastAsia"/>
          <w:rtl/>
        </w:rPr>
        <w:t>ع</w:t>
      </w:r>
      <w:r>
        <w:rPr>
          <w:rFonts w:hint="cs"/>
          <w:rtl/>
        </w:rPr>
        <w:t>ی</w:t>
      </w:r>
      <w:r>
        <w:rPr>
          <w:rtl/>
        </w:rPr>
        <w:t xml:space="preserve"> اسباب کے ذر</w:t>
      </w:r>
      <w:r>
        <w:rPr>
          <w:rFonts w:hint="cs"/>
          <w:rtl/>
        </w:rPr>
        <w:t>ی</w:t>
      </w:r>
      <w:r>
        <w:rPr>
          <w:rFonts w:hint="eastAsia"/>
          <w:rtl/>
        </w:rPr>
        <w:t>عے</w:t>
      </w:r>
      <w:r>
        <w:rPr>
          <w:rtl/>
        </w:rPr>
        <w:t xml:space="preserve"> بھ</w:t>
      </w:r>
      <w:r>
        <w:rPr>
          <w:rFonts w:hint="cs"/>
          <w:rtl/>
        </w:rPr>
        <w:t>ی</w:t>
      </w:r>
      <w:r>
        <w:rPr>
          <w:rtl/>
        </w:rPr>
        <w:t xml:space="preserve"> چشمے بہاد</w:t>
      </w:r>
      <w:r>
        <w:rPr>
          <w:rFonts w:hint="cs"/>
          <w:rtl/>
        </w:rPr>
        <w:t>ی</w:t>
      </w:r>
      <w:r>
        <w:rPr>
          <w:rFonts w:hint="eastAsia"/>
          <w:rtl/>
        </w:rPr>
        <w:t>ئے</w:t>
      </w:r>
      <w:r>
        <w:rPr>
          <w:rtl/>
        </w:rPr>
        <w:t xml:space="preserve"> جائ</w:t>
      </w:r>
      <w:r>
        <w:rPr>
          <w:rFonts w:hint="cs"/>
          <w:rtl/>
        </w:rPr>
        <w:t>ی</w:t>
      </w:r>
      <w:r>
        <w:rPr>
          <w:rFonts w:hint="eastAsia"/>
          <w:rtl/>
        </w:rPr>
        <w:t>ں</w:t>
      </w:r>
      <w:r>
        <w:rPr>
          <w:rtl/>
        </w:rPr>
        <w:t xml:space="preserve"> اور باغ وغ</w:t>
      </w:r>
      <w:r>
        <w:rPr>
          <w:rFonts w:hint="cs"/>
          <w:rtl/>
        </w:rPr>
        <w:t>ی</w:t>
      </w:r>
      <w:r>
        <w:rPr>
          <w:rFonts w:hint="eastAsia"/>
          <w:rtl/>
        </w:rPr>
        <w:t>رہ</w:t>
      </w:r>
      <w:r>
        <w:rPr>
          <w:rtl/>
        </w:rPr>
        <w:t xml:space="preserve"> کے مالک ہوں تو بھ</w:t>
      </w:r>
      <w:r>
        <w:rPr>
          <w:rFonts w:hint="cs"/>
          <w:rtl/>
        </w:rPr>
        <w:t>ی</w:t>
      </w:r>
      <w:r>
        <w:rPr>
          <w:rtl/>
        </w:rPr>
        <w:t xml:space="preserve"> ان کا مقصد پورا ہو جاتا ہے۔ اس ل</w:t>
      </w:r>
      <w:r>
        <w:rPr>
          <w:rFonts w:hint="cs"/>
          <w:rtl/>
        </w:rPr>
        <w:t>ی</w:t>
      </w:r>
      <w:r>
        <w:rPr>
          <w:rFonts w:hint="eastAsia"/>
          <w:rtl/>
        </w:rPr>
        <w:t>ے</w:t>
      </w:r>
      <w:r>
        <w:rPr>
          <w:rtl/>
        </w:rPr>
        <w:t xml:space="preserve"> کہ وہ اپن</w:t>
      </w:r>
      <w:r>
        <w:rPr>
          <w:rFonts w:hint="cs"/>
          <w:rtl/>
        </w:rPr>
        <w:t>ی</w:t>
      </w:r>
      <w:r>
        <w:rPr>
          <w:rtl/>
        </w:rPr>
        <w:t xml:space="preserve"> جگہ </w:t>
      </w:r>
      <w:r>
        <w:rPr>
          <w:rFonts w:hint="cs"/>
          <w:rtl/>
        </w:rPr>
        <w:t>ی</w:t>
      </w:r>
      <w:r>
        <w:rPr>
          <w:rFonts w:hint="eastAsia"/>
          <w:rtl/>
        </w:rPr>
        <w:t>ہ</w:t>
      </w:r>
      <w:r>
        <w:rPr>
          <w:rtl/>
        </w:rPr>
        <w:t xml:space="preserve"> بات بہت بع</w:t>
      </w:r>
      <w:r>
        <w:rPr>
          <w:rFonts w:hint="cs"/>
          <w:rtl/>
        </w:rPr>
        <w:t>ی</w:t>
      </w:r>
      <w:r>
        <w:rPr>
          <w:rFonts w:hint="eastAsia"/>
          <w:rtl/>
        </w:rPr>
        <w:t>د</w:t>
      </w:r>
      <w:r>
        <w:rPr>
          <w:rtl/>
        </w:rPr>
        <w:t xml:space="preserve"> اور ناممکن سمجھتے تھے کہ خدا کا رسول ا</w:t>
      </w:r>
      <w:r>
        <w:rPr>
          <w:rFonts w:hint="cs"/>
          <w:rtl/>
        </w:rPr>
        <w:t>ی</w:t>
      </w:r>
      <w:r>
        <w:rPr>
          <w:rFonts w:hint="eastAsia"/>
          <w:rtl/>
        </w:rPr>
        <w:t>ک</w:t>
      </w:r>
      <w:r>
        <w:rPr>
          <w:rtl/>
        </w:rPr>
        <w:t xml:space="preserve"> فق</w:t>
      </w:r>
      <w:r>
        <w:rPr>
          <w:rFonts w:hint="cs"/>
          <w:rtl/>
        </w:rPr>
        <w:t>ی</w:t>
      </w:r>
      <w:r>
        <w:rPr>
          <w:rFonts w:hint="eastAsia"/>
          <w:rtl/>
        </w:rPr>
        <w:t>ر</w:t>
      </w:r>
      <w:r>
        <w:rPr>
          <w:rtl/>
        </w:rPr>
        <w:t xml:space="preserve"> اور نادار آدم</w:t>
      </w:r>
      <w:r>
        <w:rPr>
          <w:rFonts w:hint="cs"/>
          <w:rtl/>
        </w:rPr>
        <w:t>ی</w:t>
      </w:r>
      <w:r>
        <w:rPr>
          <w:rtl/>
        </w:rPr>
        <w:t xml:space="preserve"> ہو اور اس کے پاس کوئ</w:t>
      </w:r>
      <w:r>
        <w:rPr>
          <w:rFonts w:hint="cs"/>
          <w:rtl/>
        </w:rPr>
        <w:t>ی</w:t>
      </w:r>
      <w:r>
        <w:rPr>
          <w:rtl/>
        </w:rPr>
        <w:t xml:space="preserve"> چ</w:t>
      </w:r>
      <w:r>
        <w:rPr>
          <w:rFonts w:hint="cs"/>
          <w:rtl/>
        </w:rPr>
        <w:t>ی</w:t>
      </w:r>
      <w:r>
        <w:rPr>
          <w:rFonts w:hint="eastAsia"/>
          <w:rtl/>
        </w:rPr>
        <w:t>زنہ</w:t>
      </w:r>
      <w:r>
        <w:rPr>
          <w:rtl/>
        </w:rPr>
        <w:t xml:space="preserve"> ہو۔</w:t>
      </w:r>
    </w:p>
    <w:p w:rsidR="00243DAF" w:rsidRDefault="00243DAF" w:rsidP="00243DAF">
      <w:pPr>
        <w:pStyle w:val="libNormal"/>
        <w:rPr>
          <w:rtl/>
        </w:rPr>
      </w:pPr>
      <w:r>
        <w:rPr>
          <w:rtl/>
        </w:rPr>
        <w:t xml:space="preserve"> وہ کہا کرتے تھے:</w:t>
      </w:r>
    </w:p>
    <w:p w:rsidR="00243DAF" w:rsidRDefault="00D612C3" w:rsidP="00D612C3">
      <w:pPr>
        <w:pStyle w:val="libNormal"/>
        <w:rPr>
          <w:rtl/>
        </w:rPr>
      </w:pPr>
      <w:r w:rsidRPr="00D612C3">
        <w:rPr>
          <w:rStyle w:val="libAlaemChar"/>
          <w:rFonts w:hint="cs"/>
          <w:rtl/>
        </w:rPr>
        <w:t>(</w:t>
      </w:r>
      <w:r>
        <w:rPr>
          <w:rFonts w:hint="cs"/>
          <w:rtl/>
        </w:rPr>
        <w:t xml:space="preserve">  </w:t>
      </w:r>
      <w:r w:rsidR="00243DAF">
        <w:rPr>
          <w:rtl/>
        </w:rPr>
        <w:t xml:space="preserve"> </w:t>
      </w:r>
      <w:r w:rsidRPr="00D612C3">
        <w:rPr>
          <w:rStyle w:val="libAieChar"/>
          <w:rtl/>
        </w:rPr>
        <w:t>وَقَالُوا لَوْلَا نُزِّلَ هَـٰذَا الْقُرْآنُ عَلَىٰ رَجُلٍ مِّنَ الْقَرْيَتَيْنِ عَظِيمٍ</w:t>
      </w:r>
      <w:r w:rsidRPr="00D612C3">
        <w:rPr>
          <w:rStyle w:val="libAlaemChar"/>
          <w:rFonts w:hint="cs"/>
          <w:rtl/>
        </w:rPr>
        <w:t>)</w:t>
      </w:r>
      <w:r>
        <w:rPr>
          <w:rFonts w:hint="cs"/>
          <w:rtl/>
        </w:rPr>
        <w:t xml:space="preserve"> </w:t>
      </w:r>
      <w:r w:rsidR="002A6CF7" w:rsidRPr="002A6CF7">
        <w:rPr>
          <w:rFonts w:hint="cs"/>
          <w:rtl/>
        </w:rPr>
        <w:t>43</w:t>
      </w:r>
      <w:r w:rsidR="00243DAF" w:rsidRPr="00DB61B6">
        <w:rPr>
          <w:rFonts w:hint="cs"/>
          <w:rtl/>
        </w:rPr>
        <w:t>:</w:t>
      </w:r>
      <w:r w:rsidR="002A6CF7" w:rsidRPr="002A6CF7">
        <w:rPr>
          <w:rFonts w:hint="cs"/>
          <w:rtl/>
        </w:rPr>
        <w:t>31</w:t>
      </w:r>
    </w:p>
    <w:p w:rsidR="00243DAF" w:rsidRDefault="00243DAF" w:rsidP="00243DAF">
      <w:pPr>
        <w:pStyle w:val="libNormal"/>
        <w:rPr>
          <w:rtl/>
        </w:rPr>
      </w:pPr>
      <w:r>
        <w:rPr>
          <w:rtl/>
        </w:rPr>
        <w:t xml:space="preserve"> ''اور کہنے لگے </w:t>
      </w:r>
      <w:r>
        <w:rPr>
          <w:rFonts w:hint="cs"/>
          <w:rtl/>
        </w:rPr>
        <w:t>ی</w:t>
      </w:r>
      <w:r>
        <w:rPr>
          <w:rFonts w:hint="eastAsia"/>
          <w:rtl/>
        </w:rPr>
        <w:t>ہ</w:t>
      </w:r>
      <w:r>
        <w:rPr>
          <w:rtl/>
        </w:rPr>
        <w:t xml:space="preserve"> قرآن دو بست</w:t>
      </w:r>
      <w:r>
        <w:rPr>
          <w:rFonts w:hint="cs"/>
          <w:rtl/>
        </w:rPr>
        <w:t>ی</w:t>
      </w:r>
      <w:r>
        <w:rPr>
          <w:rFonts w:hint="eastAsia"/>
          <w:rtl/>
        </w:rPr>
        <w:t>وں</w:t>
      </w:r>
      <w:r>
        <w:rPr>
          <w:rtl/>
        </w:rPr>
        <w:t xml:space="preserve"> (مکّہ طائف) م</w:t>
      </w:r>
      <w:r>
        <w:rPr>
          <w:rFonts w:hint="cs"/>
          <w:rtl/>
        </w:rPr>
        <w:t>ی</w:t>
      </w:r>
      <w:r>
        <w:rPr>
          <w:rFonts w:hint="eastAsia"/>
          <w:rtl/>
        </w:rPr>
        <w:t>ں</w:t>
      </w:r>
      <w:r>
        <w:rPr>
          <w:rtl/>
        </w:rPr>
        <w:t xml:space="preserve"> سے کس</w:t>
      </w:r>
      <w:r>
        <w:rPr>
          <w:rFonts w:hint="cs"/>
          <w:rtl/>
        </w:rPr>
        <w:t>ی</w:t>
      </w:r>
      <w:r>
        <w:rPr>
          <w:rtl/>
        </w:rPr>
        <w:t xml:space="preserve"> بڑے آدم</w:t>
      </w:r>
      <w:r>
        <w:rPr>
          <w:rFonts w:hint="cs"/>
          <w:rtl/>
        </w:rPr>
        <w:t>ی</w:t>
      </w:r>
      <w:r>
        <w:rPr>
          <w:rtl/>
        </w:rPr>
        <w:t xml:space="preserve"> پر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243DAF">
      <w:pPr>
        <w:pStyle w:val="libNormal"/>
        <w:rPr>
          <w:rtl/>
        </w:rPr>
      </w:pPr>
      <w:r>
        <w:rPr>
          <w:rtl/>
        </w:rPr>
        <w:t xml:space="preserve"> وہ رسول اکرم(صلّ</w:t>
      </w:r>
      <w:r>
        <w:rPr>
          <w:rFonts w:hint="cs"/>
          <w:rtl/>
        </w:rPr>
        <w:t>ی</w:t>
      </w:r>
      <w:r>
        <w:rPr>
          <w:rtl/>
        </w:rPr>
        <w:t xml:space="preserve"> اللّہ عل</w:t>
      </w:r>
      <w:r>
        <w:rPr>
          <w:rFonts w:hint="cs"/>
          <w:rtl/>
        </w:rPr>
        <w:t>ی</w:t>
      </w:r>
      <w:r>
        <w:rPr>
          <w:rFonts w:hint="eastAsia"/>
          <w:rtl/>
        </w:rPr>
        <w:t>ہ</w:t>
      </w:r>
      <w:r>
        <w:rPr>
          <w:rtl/>
        </w:rPr>
        <w:t xml:space="preserve"> وآلہ وسلّم) سے مطالبہ کرتے تھے کہ آپ(ص) کے پاس بہت سا مال ہو اور اس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ان ک</w:t>
      </w:r>
      <w:r>
        <w:rPr>
          <w:rFonts w:hint="cs"/>
          <w:rtl/>
        </w:rPr>
        <w:t>ی</w:t>
      </w:r>
      <w:r>
        <w:rPr>
          <w:rtl/>
        </w:rPr>
        <w:t xml:space="preserve"> فرمائش </w:t>
      </w:r>
      <w:r>
        <w:rPr>
          <w:rFonts w:hint="cs"/>
          <w:rtl/>
        </w:rPr>
        <w:t>ی</w:t>
      </w:r>
      <w:r>
        <w:rPr>
          <w:rFonts w:hint="eastAsia"/>
          <w:rtl/>
        </w:rPr>
        <w:t>ہ</w:t>
      </w:r>
      <w:r>
        <w:rPr>
          <w:rtl/>
        </w:rPr>
        <w:t xml:space="preserve"> تھ</w:t>
      </w:r>
      <w:r>
        <w:rPr>
          <w:rFonts w:hint="cs"/>
          <w:rtl/>
        </w:rPr>
        <w:t>ی</w:t>
      </w:r>
      <w:r>
        <w:rPr>
          <w:rtl/>
        </w:rPr>
        <w:t xml:space="preserve"> کہ بڑے بڑے باغات اور سونے کے گھر کا مالک صرف نب</w:t>
      </w:r>
      <w:r>
        <w:rPr>
          <w:rFonts w:hint="cs"/>
          <w:rtl/>
        </w:rPr>
        <w:t>ی</w:t>
      </w:r>
      <w:r>
        <w:rPr>
          <w:rtl/>
        </w:rPr>
        <w:t xml:space="preserve"> کو ہونا چاہ</w:t>
      </w:r>
      <w:r>
        <w:rPr>
          <w:rFonts w:hint="cs"/>
          <w:rtl/>
        </w:rPr>
        <w:t>ی</w:t>
      </w:r>
      <w:r>
        <w:rPr>
          <w:rFonts w:hint="eastAsia"/>
          <w:rtl/>
        </w:rPr>
        <w:t>ے،</w:t>
      </w:r>
      <w:r>
        <w:rPr>
          <w:rtl/>
        </w:rPr>
        <w:t xml:space="preserve"> کس</w:t>
      </w:r>
      <w:r>
        <w:rPr>
          <w:rFonts w:hint="cs"/>
          <w:rtl/>
        </w:rPr>
        <w:t>ی</w:t>
      </w:r>
      <w:r>
        <w:rPr>
          <w:rtl/>
        </w:rPr>
        <w:t xml:space="preserve"> اور کو نہ</w:t>
      </w:r>
      <w:r>
        <w:rPr>
          <w:rFonts w:hint="cs"/>
          <w:rtl/>
        </w:rPr>
        <w:t>ی</w:t>
      </w:r>
      <w:r>
        <w:rPr>
          <w:rFonts w:hint="eastAsia"/>
          <w:rtl/>
        </w:rPr>
        <w:t>ں</w:t>
      </w:r>
      <w:r>
        <w:rPr>
          <w:rtl/>
        </w:rPr>
        <w:t xml:space="preserve"> ہونا چاہ</w:t>
      </w:r>
      <w:r>
        <w:rPr>
          <w:rFonts w:hint="cs"/>
          <w:rtl/>
        </w:rPr>
        <w:t>ی</w:t>
      </w:r>
      <w:r>
        <w:rPr>
          <w:rFonts w:hint="eastAsia"/>
          <w:rtl/>
        </w:rPr>
        <w:t>ے</w:t>
      </w:r>
      <w:r>
        <w:rPr>
          <w:rtl/>
        </w:rPr>
        <w:t>۔</w:t>
      </w:r>
    </w:p>
    <w:p w:rsidR="00B564AA" w:rsidRDefault="00243DAF" w:rsidP="00243DAF">
      <w:pPr>
        <w:pStyle w:val="libNormal"/>
        <w:rPr>
          <w:rtl/>
        </w:rPr>
      </w:pPr>
      <w:r>
        <w:rPr>
          <w:rtl/>
        </w:rPr>
        <w:t xml:space="preserve"> اگر ان کا مقصد </w:t>
      </w:r>
      <w:r>
        <w:rPr>
          <w:rFonts w:hint="cs"/>
          <w:rtl/>
        </w:rPr>
        <w:t>ی</w:t>
      </w:r>
      <w:r>
        <w:rPr>
          <w:rFonts w:hint="eastAsia"/>
          <w:rtl/>
        </w:rPr>
        <w:t>ہ</w:t>
      </w:r>
      <w:r>
        <w:rPr>
          <w:rtl/>
        </w:rPr>
        <w:t xml:space="preserve"> ہوتا کہ </w:t>
      </w:r>
      <w:r>
        <w:rPr>
          <w:rFonts w:hint="cs"/>
          <w:rtl/>
        </w:rPr>
        <w:t>ی</w:t>
      </w:r>
      <w:r>
        <w:rPr>
          <w:rFonts w:hint="eastAsia"/>
          <w:rtl/>
        </w:rPr>
        <w:t>ہ</w:t>
      </w:r>
      <w:r>
        <w:rPr>
          <w:rtl/>
        </w:rPr>
        <w:t xml:space="preserve"> چ</w:t>
      </w:r>
      <w:r>
        <w:rPr>
          <w:rFonts w:hint="cs"/>
          <w:rtl/>
        </w:rPr>
        <w:t>ی</w:t>
      </w:r>
      <w:r>
        <w:rPr>
          <w:rFonts w:hint="eastAsia"/>
          <w:rtl/>
        </w:rPr>
        <w:t>ز</w:t>
      </w:r>
      <w:r>
        <w:rPr>
          <w:rFonts w:hint="cs"/>
          <w:rtl/>
        </w:rPr>
        <w:t>ی</w:t>
      </w:r>
      <w:r>
        <w:rPr>
          <w:rFonts w:hint="eastAsia"/>
          <w:rtl/>
        </w:rPr>
        <w:t>ں</w:t>
      </w:r>
      <w:r>
        <w:rPr>
          <w:rtl/>
        </w:rPr>
        <w:t xml:space="preserve"> معجزہ </w:t>
      </w:r>
      <w:r>
        <w:rPr>
          <w:rFonts w:hint="cs"/>
          <w:rtl/>
        </w:rPr>
        <w:t>ی</w:t>
      </w:r>
      <w:r>
        <w:rPr>
          <w:rFonts w:hint="eastAsia"/>
          <w:rtl/>
        </w:rPr>
        <w:t>ا</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طر</w:t>
      </w:r>
      <w:r>
        <w:rPr>
          <w:rFonts w:hint="cs"/>
          <w:rtl/>
        </w:rPr>
        <w:t>ی</w:t>
      </w:r>
      <w:r>
        <w:rPr>
          <w:rFonts w:hint="eastAsia"/>
          <w:rtl/>
        </w:rPr>
        <w:t>قے</w:t>
      </w:r>
      <w:r>
        <w:rPr>
          <w:rtl/>
        </w:rPr>
        <w:t xml:space="preserve"> سے وجود م</w:t>
      </w:r>
      <w:r>
        <w:rPr>
          <w:rFonts w:hint="cs"/>
          <w:rtl/>
        </w:rPr>
        <w:t>ی</w:t>
      </w:r>
      <w:r>
        <w:rPr>
          <w:rFonts w:hint="eastAsia"/>
          <w:rtl/>
        </w:rPr>
        <w:t>ں</w:t>
      </w:r>
      <w:r>
        <w:rPr>
          <w:rtl/>
        </w:rPr>
        <w:t xml:space="preserve"> آئ</w:t>
      </w:r>
      <w:r>
        <w:rPr>
          <w:rFonts w:hint="cs"/>
          <w:rtl/>
        </w:rPr>
        <w:t>ی</w:t>
      </w:r>
      <w:r>
        <w:rPr>
          <w:rFonts w:hint="eastAsia"/>
          <w:rtl/>
        </w:rPr>
        <w:t>ں</w:t>
      </w:r>
      <w:r>
        <w:rPr>
          <w:rtl/>
        </w:rPr>
        <w:t xml:space="preserve"> تو پھر اس ق</w:t>
      </w:r>
      <w:r>
        <w:rPr>
          <w:rFonts w:hint="cs"/>
          <w:rtl/>
        </w:rPr>
        <w:t>ی</w:t>
      </w:r>
      <w:r>
        <w:rPr>
          <w:rFonts w:hint="eastAsia"/>
          <w:rtl/>
        </w:rPr>
        <w:t>د</w:t>
      </w:r>
      <w:r>
        <w:rPr>
          <w:rtl/>
        </w:rPr>
        <w:t xml:space="preserve"> ک</w:t>
      </w:r>
      <w:r>
        <w:rPr>
          <w:rFonts w:hint="cs"/>
          <w:rtl/>
        </w:rPr>
        <w:t>ی</w:t>
      </w:r>
      <w:r>
        <w:rPr>
          <w:rtl/>
        </w:rPr>
        <w:t xml:space="preserve"> ضرورت نہ</w:t>
      </w:r>
      <w:r>
        <w:rPr>
          <w:rFonts w:hint="cs"/>
          <w:rtl/>
        </w:rPr>
        <w:t>ی</w:t>
      </w:r>
      <w:r>
        <w:rPr>
          <w:rFonts w:hint="eastAsia"/>
          <w:rtl/>
        </w:rPr>
        <w:t>ں</w:t>
      </w:r>
      <w:r>
        <w:rPr>
          <w:rtl/>
        </w:rPr>
        <w:t xml:space="preserve"> تھ</w:t>
      </w:r>
      <w:r>
        <w:rPr>
          <w:rFonts w:hint="cs"/>
          <w:rtl/>
        </w:rPr>
        <w:t>ی</w:t>
      </w:r>
      <w:r>
        <w:rPr>
          <w:rtl/>
        </w:rPr>
        <w:t xml:space="preserve"> کہ نب</w:t>
      </w:r>
      <w:r>
        <w:rPr>
          <w:rFonts w:hint="cs"/>
          <w:rtl/>
        </w:rPr>
        <w:t>ی</w:t>
      </w:r>
      <w:r>
        <w:rPr>
          <w:rtl/>
        </w:rPr>
        <w:t xml:space="preserve"> ہ</w:t>
      </w:r>
      <w:r>
        <w:rPr>
          <w:rFonts w:hint="cs"/>
          <w:rtl/>
        </w:rPr>
        <w:t>ی</w:t>
      </w:r>
      <w:r>
        <w:rPr>
          <w:rtl/>
        </w:rPr>
        <w:t xml:space="preserve"> ان کامالک ہو اور باغات اور سونے کے گھروں م</w:t>
      </w:r>
      <w:r>
        <w:rPr>
          <w:rFonts w:hint="cs"/>
          <w:rtl/>
        </w:rPr>
        <w:t>ی</w:t>
      </w:r>
      <w:r>
        <w:rPr>
          <w:rFonts w:hint="eastAsia"/>
          <w:rtl/>
        </w:rPr>
        <w:t>ں</w:t>
      </w:r>
      <w:r>
        <w:rPr>
          <w:rtl/>
        </w:rPr>
        <w:t xml:space="preserve"> کا خاص ذکر کرنے ک</w:t>
      </w:r>
      <w:r>
        <w:rPr>
          <w:rFonts w:hint="cs"/>
          <w:rtl/>
        </w:rPr>
        <w:t>ی</w:t>
      </w:r>
      <w:r>
        <w:rPr>
          <w:rtl/>
        </w:rPr>
        <w:t xml:space="preserve"> ضرورت نہ ہوت</w:t>
      </w:r>
      <w:r>
        <w:rPr>
          <w:rFonts w:hint="cs"/>
          <w:rtl/>
        </w:rPr>
        <w:t>ی</w:t>
      </w:r>
      <w:r>
        <w:rPr>
          <w:rtl/>
        </w:rPr>
        <w:t xml:space="preserve"> بلکہ انگور کا ا</w:t>
      </w:r>
      <w:r>
        <w:rPr>
          <w:rFonts w:hint="cs"/>
          <w:rtl/>
        </w:rPr>
        <w:t>ی</w:t>
      </w:r>
      <w:r>
        <w:rPr>
          <w:rFonts w:hint="eastAsia"/>
          <w:rtl/>
        </w:rPr>
        <w:t>ک</w:t>
      </w:r>
      <w:r>
        <w:rPr>
          <w:rtl/>
        </w:rPr>
        <w:t xml:space="preserve"> دانہ </w:t>
      </w:r>
      <w:r>
        <w:rPr>
          <w:rFonts w:hint="cs"/>
          <w:rtl/>
        </w:rPr>
        <w:t>ی</w:t>
      </w:r>
      <w:r>
        <w:rPr>
          <w:rFonts w:hint="eastAsia"/>
          <w:rtl/>
        </w:rPr>
        <w:t>ا</w:t>
      </w:r>
      <w:r>
        <w:rPr>
          <w:rtl/>
        </w:rPr>
        <w:t xml:space="preserve"> ا</w:t>
      </w:r>
      <w:r>
        <w:rPr>
          <w:rFonts w:hint="cs"/>
          <w:rtl/>
        </w:rPr>
        <w:t>ی</w:t>
      </w:r>
      <w:r>
        <w:rPr>
          <w:rFonts w:hint="eastAsia"/>
          <w:rtl/>
        </w:rPr>
        <w:t>ک</w:t>
      </w:r>
      <w:r>
        <w:rPr>
          <w:rtl/>
        </w:rPr>
        <w:t xml:space="preserve"> مثقال سونا ا</w:t>
      </w:r>
      <w:r>
        <w:rPr>
          <w:rFonts w:hint="cs"/>
          <w:rtl/>
        </w:rPr>
        <w:t>ی</w:t>
      </w:r>
      <w:r>
        <w:rPr>
          <w:rFonts w:hint="eastAsia"/>
          <w:rtl/>
        </w:rPr>
        <w:t>جاد</w:t>
      </w:r>
      <w:r>
        <w:rPr>
          <w:rtl/>
        </w:rPr>
        <w:t xml:space="preserve"> کرل</w:t>
      </w:r>
      <w:r>
        <w:rPr>
          <w:rFonts w:hint="cs"/>
          <w:rtl/>
        </w:rPr>
        <w:t>ی</w:t>
      </w:r>
      <w:r>
        <w:rPr>
          <w:rFonts w:hint="eastAsia"/>
          <w:rtl/>
        </w:rPr>
        <w:t>نا</w:t>
      </w:r>
      <w:r>
        <w:rPr>
          <w:rtl/>
        </w:rPr>
        <w:t xml:space="preserve"> ہ</w:t>
      </w:r>
      <w:r>
        <w:rPr>
          <w:rFonts w:hint="cs"/>
          <w:rtl/>
        </w:rPr>
        <w:t>ی</w:t>
      </w:r>
      <w:r>
        <w:rPr>
          <w:rtl/>
        </w:rPr>
        <w:t xml:space="preserve"> </w:t>
      </w:r>
      <w:r>
        <w:rPr>
          <w:rFonts w:hint="eastAsia"/>
          <w:rtl/>
        </w:rPr>
        <w:t>نبوّت</w:t>
      </w:r>
      <w:r>
        <w:rPr>
          <w:rtl/>
        </w:rPr>
        <w:t xml:space="preserve"> کے اثبات کے ل</w:t>
      </w:r>
      <w:r>
        <w:rPr>
          <w:rFonts w:hint="cs"/>
          <w:rtl/>
        </w:rPr>
        <w:t>ی</w:t>
      </w:r>
      <w:r>
        <w:rPr>
          <w:rFonts w:hint="eastAsia"/>
          <w:rtl/>
        </w:rPr>
        <w:t>ے</w:t>
      </w:r>
      <w:r>
        <w:rPr>
          <w:rtl/>
        </w:rPr>
        <w:t xml:space="preserve"> کاف</w:t>
      </w:r>
      <w:r>
        <w:rPr>
          <w:rFonts w:hint="cs"/>
          <w:rtl/>
        </w:rPr>
        <w:t>ی</w:t>
      </w:r>
      <w:r>
        <w:rPr>
          <w:rtl/>
        </w:rPr>
        <w:t xml:space="preserve"> ہونا چاہ</w:t>
      </w:r>
      <w:r>
        <w:rPr>
          <w:rFonts w:hint="cs"/>
          <w:rtl/>
        </w:rPr>
        <w:t>ی</w:t>
      </w:r>
      <w:r>
        <w:rPr>
          <w:rFonts w:hint="eastAsia"/>
          <w:rtl/>
        </w:rPr>
        <w:t>ے</w:t>
      </w:r>
      <w:r>
        <w:rPr>
          <w:rtl/>
        </w:rPr>
        <w:t xml:space="preserve"> تھا۔</w:t>
      </w:r>
    </w:p>
    <w:p w:rsidR="00B564AA" w:rsidRDefault="00B564A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ان ک</w:t>
      </w:r>
      <w:r>
        <w:rPr>
          <w:rFonts w:hint="cs"/>
          <w:rtl/>
        </w:rPr>
        <w:t>ی</w:t>
      </w:r>
      <w:r>
        <w:rPr>
          <w:rtl/>
        </w:rPr>
        <w:t xml:space="preserve"> اس بات </w:t>
      </w:r>
      <w:r w:rsidRPr="001F2573">
        <w:rPr>
          <w:rStyle w:val="libArabicChar"/>
          <w:rtl/>
        </w:rPr>
        <w:t>''حت</w:t>
      </w:r>
      <w:r w:rsidRPr="001F2573">
        <w:rPr>
          <w:rStyle w:val="libArabicChar"/>
          <w:rFonts w:hint="cs"/>
          <w:rtl/>
        </w:rPr>
        <w:t>ی</w:t>
      </w:r>
      <w:r w:rsidRPr="001F2573">
        <w:rPr>
          <w:rStyle w:val="libArabicChar"/>
          <w:rtl/>
        </w:rPr>
        <w:t xml:space="preserve"> تفجر لنا من ال</w:t>
      </w:r>
      <w:r w:rsidR="00DB61B6" w:rsidRPr="001F2573">
        <w:rPr>
          <w:rStyle w:val="libArabicChar"/>
          <w:rFonts w:hint="cs"/>
          <w:rtl/>
        </w:rPr>
        <w:t>اء</w:t>
      </w:r>
      <w:r w:rsidRPr="001F2573">
        <w:rPr>
          <w:rStyle w:val="libArabicChar"/>
          <w:rFonts w:hint="cs"/>
          <w:rtl/>
        </w:rPr>
        <w:t>رض ی</w:t>
      </w:r>
      <w:r w:rsidRPr="001F2573">
        <w:rPr>
          <w:rStyle w:val="libArabicChar"/>
          <w:rFonts w:hint="eastAsia"/>
          <w:rtl/>
        </w:rPr>
        <w:t>نبوعاً،،</w:t>
      </w:r>
      <w:r>
        <w:rPr>
          <w:rtl/>
        </w:rPr>
        <w:t xml:space="preserve"> (</w:t>
      </w:r>
      <w:r>
        <w:rPr>
          <w:rFonts w:hint="cs"/>
          <w:rtl/>
        </w:rPr>
        <w:t>ی</w:t>
      </w:r>
      <w:r>
        <w:rPr>
          <w:rFonts w:hint="eastAsia"/>
          <w:rtl/>
        </w:rPr>
        <w:t>عن</w:t>
      </w:r>
      <w:r>
        <w:rPr>
          <w:rFonts w:hint="cs"/>
          <w:rtl/>
        </w:rPr>
        <w:t>ی</w:t>
      </w:r>
      <w:r>
        <w:rPr>
          <w:rtl/>
        </w:rPr>
        <w:t>) ''جب تک آپ(ص) زم</w:t>
      </w:r>
      <w:r>
        <w:rPr>
          <w:rFonts w:hint="cs"/>
          <w:rtl/>
        </w:rPr>
        <w:t>ی</w:t>
      </w:r>
      <w:r>
        <w:rPr>
          <w:rFonts w:hint="eastAsia"/>
          <w:rtl/>
        </w:rPr>
        <w:t>ن</w:t>
      </w:r>
      <w:r>
        <w:rPr>
          <w:rtl/>
        </w:rPr>
        <w:t xml:space="preserve"> سے چشمہ نہ نکال</w:t>
      </w:r>
      <w:r>
        <w:rPr>
          <w:rFonts w:hint="cs"/>
          <w:rtl/>
        </w:rPr>
        <w:t>ی</w:t>
      </w:r>
      <w:r>
        <w:rPr>
          <w:rFonts w:hint="eastAsia"/>
          <w:rtl/>
        </w:rPr>
        <w:t>ں،</w:t>
      </w:r>
      <w:r>
        <w:rPr>
          <w:rtl/>
        </w:rPr>
        <w:t xml:space="preserve"> آپ(ص) پرا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گے،، کا مطلب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کہ وہ اپنے فائدے کے ل</w:t>
      </w:r>
      <w:r>
        <w:rPr>
          <w:rFonts w:hint="cs"/>
          <w:rtl/>
        </w:rPr>
        <w:t>ی</w:t>
      </w:r>
      <w:r>
        <w:rPr>
          <w:rFonts w:hint="eastAsia"/>
          <w:rtl/>
        </w:rPr>
        <w:t>ے</w:t>
      </w:r>
      <w:r>
        <w:rPr>
          <w:rtl/>
        </w:rPr>
        <w:t xml:space="preserve"> نب</w:t>
      </w:r>
      <w:r>
        <w:rPr>
          <w:rFonts w:hint="cs"/>
          <w:rtl/>
        </w:rPr>
        <w:t>ی</w:t>
      </w:r>
      <w:r>
        <w:rPr>
          <w:rtl/>
        </w:rPr>
        <w:t xml:space="preserve"> سے چشمہ نکالنے کا مطالبہ کررہے تھے بلکہ ان کا مقصد </w:t>
      </w:r>
      <w:r>
        <w:rPr>
          <w:rFonts w:hint="cs"/>
          <w:rtl/>
        </w:rPr>
        <w:t>ی</w:t>
      </w:r>
      <w:r>
        <w:rPr>
          <w:rFonts w:hint="eastAsia"/>
          <w:rtl/>
        </w:rPr>
        <w:t>ہ</w:t>
      </w:r>
      <w:r>
        <w:rPr>
          <w:rtl/>
        </w:rPr>
        <w:t xml:space="preserve"> تھا کہ آپ(ص) اپنے فائدے اور مالد</w:t>
      </w:r>
      <w:r>
        <w:rPr>
          <w:rFonts w:hint="eastAsia"/>
          <w:rtl/>
        </w:rPr>
        <w:t>ار</w:t>
      </w:r>
      <w:r>
        <w:rPr>
          <w:rtl/>
        </w:rPr>
        <w:t xml:space="preserve"> ہونے کے ل</w:t>
      </w:r>
      <w:r>
        <w:rPr>
          <w:rFonts w:hint="cs"/>
          <w:rtl/>
        </w:rPr>
        <w:t>ی</w:t>
      </w:r>
      <w:r>
        <w:rPr>
          <w:rFonts w:hint="eastAsia"/>
          <w:rtl/>
        </w:rPr>
        <w:t>ے</w:t>
      </w:r>
      <w:r>
        <w:rPr>
          <w:rtl/>
        </w:rPr>
        <w:t xml:space="preserve"> ان ک</w:t>
      </w:r>
      <w:r>
        <w:rPr>
          <w:rFonts w:hint="cs"/>
          <w:rtl/>
        </w:rPr>
        <w:t>ی</w:t>
      </w:r>
      <w:r>
        <w:rPr>
          <w:rtl/>
        </w:rPr>
        <w:t xml:space="preserve"> درخواست پر ا</w:t>
      </w:r>
      <w:r>
        <w:rPr>
          <w:rFonts w:hint="cs"/>
          <w:rtl/>
        </w:rPr>
        <w:t>ی</w:t>
      </w:r>
      <w:r>
        <w:rPr>
          <w:rFonts w:hint="eastAsia"/>
          <w:rtl/>
        </w:rPr>
        <w:t>ک</w:t>
      </w:r>
      <w:r>
        <w:rPr>
          <w:rtl/>
        </w:rPr>
        <w:t xml:space="preserve"> چشمہ بہائ</w:t>
      </w:r>
      <w:r>
        <w:rPr>
          <w:rFonts w:hint="cs"/>
          <w:rtl/>
        </w:rPr>
        <w:t>ی</w:t>
      </w:r>
      <w:r>
        <w:rPr>
          <w:rFonts w:hint="eastAsia"/>
          <w:rtl/>
        </w:rPr>
        <w:t>ں</w:t>
      </w:r>
      <w:r>
        <w:rPr>
          <w:rtl/>
        </w:rPr>
        <w:t>۔</w:t>
      </w:r>
    </w:p>
    <w:p w:rsidR="00243DAF" w:rsidRDefault="00243DAF" w:rsidP="00243DAF">
      <w:pPr>
        <w:pStyle w:val="libNormal"/>
        <w:rPr>
          <w:rtl/>
        </w:rPr>
      </w:pPr>
      <w:r>
        <w:rPr>
          <w:rtl/>
        </w:rPr>
        <w:t xml:space="preserve"> واضح ہے کہ ان دونوں معنوں م</w:t>
      </w:r>
      <w:r>
        <w:rPr>
          <w:rFonts w:hint="cs"/>
          <w:rtl/>
        </w:rPr>
        <w:t>ی</w:t>
      </w:r>
      <w:r>
        <w:rPr>
          <w:rFonts w:hint="eastAsia"/>
          <w:rtl/>
        </w:rPr>
        <w:t>ں</w:t>
      </w:r>
      <w:r>
        <w:rPr>
          <w:rtl/>
        </w:rPr>
        <w:t xml:space="preserve"> فرق ہے اور اس فرمائش کے مقابلے م</w:t>
      </w:r>
      <w:r>
        <w:rPr>
          <w:rFonts w:hint="cs"/>
          <w:rtl/>
        </w:rPr>
        <w:t>ی</w:t>
      </w:r>
      <w:r>
        <w:rPr>
          <w:rFonts w:hint="eastAsia"/>
          <w:rtl/>
        </w:rPr>
        <w:t>ں</w:t>
      </w:r>
      <w:r>
        <w:rPr>
          <w:rtl/>
        </w:rPr>
        <w:t xml:space="preserve"> بھ</w:t>
      </w:r>
      <w:r>
        <w:rPr>
          <w:rFonts w:hint="cs"/>
          <w:rtl/>
        </w:rPr>
        <w:t>ی</w:t>
      </w:r>
      <w:r>
        <w:rPr>
          <w:rtl/>
        </w:rPr>
        <w:t xml:space="preserve"> حضور اکرم(صلّ</w:t>
      </w:r>
      <w:r>
        <w:rPr>
          <w:rFonts w:hint="cs"/>
          <w:rtl/>
        </w:rPr>
        <w:t>ی</w:t>
      </w:r>
      <w:r>
        <w:rPr>
          <w:rtl/>
        </w:rPr>
        <w:t xml:space="preserve"> اللّہ عل</w:t>
      </w:r>
      <w:r>
        <w:rPr>
          <w:rFonts w:hint="cs"/>
          <w:rtl/>
        </w:rPr>
        <w:t>ی</w:t>
      </w:r>
      <w:r>
        <w:rPr>
          <w:rFonts w:hint="eastAsia"/>
          <w:rtl/>
        </w:rPr>
        <w:t>ہ</w:t>
      </w:r>
      <w:r>
        <w:rPr>
          <w:rtl/>
        </w:rPr>
        <w:t xml:space="preserve"> وآلہ وسلّم) نے اپنے عجز و ناتوان</w:t>
      </w:r>
      <w:r>
        <w:rPr>
          <w:rFonts w:hint="cs"/>
          <w:rtl/>
        </w:rPr>
        <w:t>ی</w:t>
      </w:r>
      <w:r>
        <w:rPr>
          <w:rtl/>
        </w:rPr>
        <w:t xml:space="preserve"> کا اظہار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w:t>
      </w:r>
      <w:r>
        <w:rPr>
          <w:rFonts w:hint="cs"/>
          <w:rtl/>
        </w:rPr>
        <w:t>ی</w:t>
      </w:r>
      <w:r>
        <w:rPr>
          <w:rFonts w:hint="eastAsia"/>
          <w:rtl/>
        </w:rPr>
        <w:t>سا</w:t>
      </w:r>
      <w:r>
        <w:rPr>
          <w:rtl/>
        </w:rPr>
        <w:t xml:space="preserve"> کہ ان لوگوں کا خ</w:t>
      </w:r>
      <w:r>
        <w:rPr>
          <w:rFonts w:hint="cs"/>
          <w:rtl/>
        </w:rPr>
        <w:t>ی</w:t>
      </w:r>
      <w:r>
        <w:rPr>
          <w:rFonts w:hint="eastAsia"/>
          <w:rtl/>
        </w:rPr>
        <w:t>ال</w:t>
      </w:r>
      <w:r>
        <w:rPr>
          <w:rtl/>
        </w:rPr>
        <w:t xml:space="preserve"> ہے بلکہ </w:t>
      </w:r>
      <w:r w:rsidRPr="001F2573">
        <w:rPr>
          <w:rStyle w:val="libArabicChar"/>
          <w:rtl/>
        </w:rPr>
        <w:t>''سبحان رب</w:t>
      </w:r>
      <w:r w:rsidRPr="001F2573">
        <w:rPr>
          <w:rStyle w:val="libArabicChar"/>
          <w:rFonts w:hint="cs"/>
          <w:rtl/>
        </w:rPr>
        <w:t>ی</w:t>
      </w:r>
      <w:r w:rsidRPr="001F2573">
        <w:rPr>
          <w:rStyle w:val="libArabicChar"/>
          <w:rFonts w:hint="eastAsia"/>
          <w:rtl/>
        </w:rPr>
        <w:t>،،</w:t>
      </w:r>
      <w:r>
        <w:rPr>
          <w:rtl/>
        </w:rPr>
        <w:t xml:space="preserve"> کے ذر</w:t>
      </w:r>
      <w:r>
        <w:rPr>
          <w:rFonts w:hint="cs"/>
          <w:rtl/>
        </w:rPr>
        <w:t>ی</w:t>
      </w:r>
      <w:r>
        <w:rPr>
          <w:rFonts w:hint="eastAsia"/>
          <w:rtl/>
        </w:rPr>
        <w:t>عے</w:t>
      </w:r>
      <w:r>
        <w:rPr>
          <w:rtl/>
        </w:rPr>
        <w:t xml:space="preserve"> اس حق</w:t>
      </w:r>
      <w:r>
        <w:rPr>
          <w:rFonts w:hint="cs"/>
          <w:rtl/>
        </w:rPr>
        <w:t>ی</w:t>
      </w:r>
      <w:r>
        <w:rPr>
          <w:rFonts w:hint="eastAsia"/>
          <w:rtl/>
        </w:rPr>
        <w:t>قت</w:t>
      </w:r>
      <w:r>
        <w:rPr>
          <w:rtl/>
        </w:rPr>
        <w:t xml:space="preserve"> ک</w:t>
      </w:r>
      <w:r>
        <w:rPr>
          <w:rFonts w:hint="cs"/>
          <w:rtl/>
        </w:rPr>
        <w:t>ی</w:t>
      </w:r>
      <w:r>
        <w:rPr>
          <w:rtl/>
        </w:rPr>
        <w:t xml:space="preserve"> طرف اشارہ فرما</w:t>
      </w:r>
      <w:r>
        <w:rPr>
          <w:rFonts w:hint="cs"/>
          <w:rtl/>
        </w:rPr>
        <w:t>ی</w:t>
      </w:r>
      <w:r>
        <w:rPr>
          <w:rFonts w:hint="eastAsia"/>
          <w:rtl/>
        </w:rPr>
        <w:t>ا</w:t>
      </w:r>
      <w:r>
        <w:rPr>
          <w:rtl/>
        </w:rPr>
        <w:t xml:space="preserve"> کہ اللہ تعال</w:t>
      </w:r>
      <w:r>
        <w:rPr>
          <w:rFonts w:hint="cs"/>
          <w:rtl/>
        </w:rPr>
        <w:t>یٰ</w:t>
      </w:r>
      <w:r>
        <w:rPr>
          <w:rtl/>
        </w:rPr>
        <w:t xml:space="preserve"> ک</w:t>
      </w:r>
      <w:r>
        <w:rPr>
          <w:rFonts w:hint="cs"/>
          <w:rtl/>
        </w:rPr>
        <w:t>ی</w:t>
      </w:r>
      <w:r>
        <w:rPr>
          <w:rtl/>
        </w:rPr>
        <w:t xml:space="preserve"> ذات ا</w:t>
      </w:r>
      <w:r>
        <w:rPr>
          <w:rFonts w:hint="eastAsia"/>
          <w:rtl/>
        </w:rPr>
        <w:t>س</w:t>
      </w:r>
      <w:r>
        <w:rPr>
          <w:rtl/>
        </w:rPr>
        <w:t xml:space="preserve"> بات سے منزہ ہے کہ اس ک</w:t>
      </w:r>
      <w:r>
        <w:rPr>
          <w:rFonts w:hint="cs"/>
          <w:rtl/>
        </w:rPr>
        <w:t>ی</w:t>
      </w:r>
      <w:r>
        <w:rPr>
          <w:rtl/>
        </w:rPr>
        <w:t xml:space="preserve"> طرف عجز کو نسبت د</w:t>
      </w:r>
      <w:r>
        <w:rPr>
          <w:rFonts w:hint="cs"/>
          <w:rtl/>
        </w:rPr>
        <w:t>ی</w:t>
      </w:r>
      <w:r>
        <w:rPr>
          <w:rtl/>
        </w:rPr>
        <w:t xml:space="preserve"> جائے اور وہ ہر ممکن کام پر قدرت رکھتاہے کس</w:t>
      </w:r>
      <w:r>
        <w:rPr>
          <w:rFonts w:hint="cs"/>
          <w:rtl/>
        </w:rPr>
        <w:t>ی</w:t>
      </w:r>
      <w:r>
        <w:rPr>
          <w:rtl/>
        </w:rPr>
        <w:t xml:space="preserve"> کے روبرو ہونے سے منزہ و بالاتر ہے۔ اس ک</w:t>
      </w:r>
      <w:r>
        <w:rPr>
          <w:rFonts w:hint="cs"/>
          <w:rtl/>
        </w:rPr>
        <w:t>ی</w:t>
      </w:r>
      <w:r>
        <w:rPr>
          <w:rtl/>
        </w:rPr>
        <w:t xml:space="preserve"> ذات اس سے بالاتر ہے کہ مشرک</w:t>
      </w:r>
      <w:r>
        <w:rPr>
          <w:rFonts w:hint="cs"/>
          <w:rtl/>
        </w:rPr>
        <w:t>ی</w:t>
      </w:r>
      <w:r>
        <w:rPr>
          <w:rFonts w:hint="eastAsia"/>
          <w:rtl/>
        </w:rPr>
        <w:t>ن</w:t>
      </w:r>
      <w:r>
        <w:rPr>
          <w:rtl/>
        </w:rPr>
        <w:t xml:space="preserve"> ک</w:t>
      </w:r>
      <w:r>
        <w:rPr>
          <w:rFonts w:hint="cs"/>
          <w:rtl/>
        </w:rPr>
        <w:t>ی</w:t>
      </w:r>
      <w:r>
        <w:rPr>
          <w:rtl/>
        </w:rPr>
        <w:t xml:space="preserve"> فرمائش</w:t>
      </w:r>
      <w:r>
        <w:rPr>
          <w:rFonts w:hint="cs"/>
          <w:rtl/>
        </w:rPr>
        <w:t>ی</w:t>
      </w:r>
      <w:r>
        <w:rPr>
          <w:rFonts w:hint="eastAsia"/>
          <w:rtl/>
        </w:rPr>
        <w:t>ں</w:t>
      </w:r>
      <w:r>
        <w:rPr>
          <w:rtl/>
        </w:rPr>
        <w:t xml:space="preserve"> اس پر مسلط ک</w:t>
      </w:r>
      <w:r>
        <w:rPr>
          <w:rFonts w:hint="cs"/>
          <w:rtl/>
        </w:rPr>
        <w:t>ی</w:t>
      </w:r>
      <w:r>
        <w:rPr>
          <w:rtl/>
        </w:rPr>
        <w:t xml:space="preserve"> جاسک</w:t>
      </w:r>
      <w:r>
        <w:rPr>
          <w:rFonts w:hint="cs"/>
          <w:rtl/>
        </w:rPr>
        <w:t>ی</w:t>
      </w:r>
      <w:r>
        <w:rPr>
          <w:rFonts w:hint="eastAsia"/>
          <w:rtl/>
        </w:rPr>
        <w:t>ں</w:t>
      </w:r>
      <w:r>
        <w:rPr>
          <w:rtl/>
        </w:rPr>
        <w:t xml:space="preserve"> اور نب</w:t>
      </w:r>
      <w:r>
        <w:rPr>
          <w:rFonts w:hint="cs"/>
          <w:rtl/>
        </w:rPr>
        <w:t>ی</w:t>
      </w:r>
      <w:r>
        <w:rPr>
          <w:rtl/>
        </w:rPr>
        <w:t xml:space="preserve"> ا</w:t>
      </w:r>
      <w:r>
        <w:rPr>
          <w:rFonts w:hint="cs"/>
          <w:rtl/>
        </w:rPr>
        <w:t>ی</w:t>
      </w:r>
      <w:r>
        <w:rPr>
          <w:rFonts w:hint="eastAsia"/>
          <w:rtl/>
        </w:rPr>
        <w:t>ک</w:t>
      </w:r>
      <w:r>
        <w:rPr>
          <w:rtl/>
        </w:rPr>
        <w:t xml:space="preserve"> بشر ہے جو امر خدا کے تابع ہے۔ ہر کام پر اخت</w:t>
      </w:r>
      <w:r>
        <w:rPr>
          <w:rFonts w:hint="cs"/>
          <w:rtl/>
        </w:rPr>
        <w:t>ی</w:t>
      </w:r>
      <w:r>
        <w:rPr>
          <w:rFonts w:hint="eastAsia"/>
          <w:rtl/>
        </w:rPr>
        <w:t>ار</w:t>
      </w:r>
      <w:r>
        <w:rPr>
          <w:rtl/>
        </w:rPr>
        <w:t xml:space="preserve"> صرف </w:t>
      </w:r>
      <w:r>
        <w:rPr>
          <w:rFonts w:hint="eastAsia"/>
          <w:rtl/>
        </w:rPr>
        <w:t>اللہ</w:t>
      </w:r>
      <w:r>
        <w:rPr>
          <w:rtl/>
        </w:rPr>
        <w:t xml:space="preserve"> تعال</w:t>
      </w:r>
      <w:r>
        <w:rPr>
          <w:rFonts w:hint="cs"/>
          <w:rtl/>
        </w:rPr>
        <w:t>یٰ</w:t>
      </w:r>
      <w:r>
        <w:rPr>
          <w:rtl/>
        </w:rPr>
        <w:t xml:space="preserve"> کو حاصل ہے اور اللہ تعال</w:t>
      </w:r>
      <w:r>
        <w:rPr>
          <w:rFonts w:hint="cs"/>
          <w:rtl/>
        </w:rPr>
        <w:t>ی</w:t>
      </w:r>
      <w:r>
        <w:rPr>
          <w:rtl/>
        </w:rPr>
        <w:t xml:space="preserve"> ہ</w:t>
      </w:r>
      <w:r>
        <w:rPr>
          <w:rFonts w:hint="cs"/>
          <w:rtl/>
        </w:rPr>
        <w:t>ی</w:t>
      </w:r>
      <w:r>
        <w:rPr>
          <w:rtl/>
        </w:rPr>
        <w:t xml:space="preserve"> ہے جو چاہے انجام د</w:t>
      </w:r>
      <w:r>
        <w:rPr>
          <w:rFonts w:hint="cs"/>
          <w:rtl/>
        </w:rPr>
        <w:t>ی</w:t>
      </w:r>
      <w:r>
        <w:rPr>
          <w:rFonts w:hint="eastAsia"/>
          <w:rtl/>
        </w:rPr>
        <w:t>تا</w:t>
      </w:r>
      <w:r>
        <w:rPr>
          <w:rtl/>
        </w:rPr>
        <w:t xml:space="preserve"> ہے جو چاہتا ہے ف</w:t>
      </w:r>
      <w:r>
        <w:rPr>
          <w:rFonts w:hint="cs"/>
          <w:rtl/>
        </w:rPr>
        <w:t>ی</w:t>
      </w:r>
      <w:r>
        <w:rPr>
          <w:rFonts w:hint="eastAsia"/>
          <w:rtl/>
        </w:rPr>
        <w:t>صلہ</w:t>
      </w:r>
      <w:r>
        <w:rPr>
          <w:rtl/>
        </w:rPr>
        <w:t xml:space="preserve"> کرتا ہے۔</w:t>
      </w:r>
    </w:p>
    <w:p w:rsidR="00243DAF" w:rsidRDefault="00243DAF" w:rsidP="00243DAF">
      <w:pPr>
        <w:pStyle w:val="libNormal"/>
        <w:rPr>
          <w:rtl/>
        </w:rPr>
      </w:pPr>
      <w:r>
        <w:rPr>
          <w:rtl/>
        </w:rPr>
        <w:t xml:space="preserve"> جن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سے قرآن کر</w:t>
      </w:r>
      <w:r>
        <w:rPr>
          <w:rFonts w:hint="cs"/>
          <w:rtl/>
        </w:rPr>
        <w:t>ی</w:t>
      </w:r>
      <w:r>
        <w:rPr>
          <w:rFonts w:hint="eastAsia"/>
          <w:rtl/>
        </w:rPr>
        <w:t>م</w:t>
      </w:r>
      <w:r>
        <w:rPr>
          <w:rtl/>
        </w:rPr>
        <w:t xml:space="preserve"> کے علاوہ د</w:t>
      </w:r>
      <w:r>
        <w:rPr>
          <w:rFonts w:hint="cs"/>
          <w:rtl/>
        </w:rPr>
        <w:t>ی</w:t>
      </w:r>
      <w:r>
        <w:rPr>
          <w:rFonts w:hint="eastAsia"/>
          <w:rtl/>
        </w:rPr>
        <w:t>گر</w:t>
      </w:r>
      <w:r>
        <w:rPr>
          <w:rtl/>
        </w:rPr>
        <w:t xml:space="preserve"> معجزات ک</w:t>
      </w:r>
      <w:r>
        <w:rPr>
          <w:rFonts w:hint="cs"/>
          <w:rtl/>
        </w:rPr>
        <w:t>ی</w:t>
      </w:r>
      <w:r>
        <w:rPr>
          <w:rtl/>
        </w:rPr>
        <w:t xml:space="preserve"> نف</w:t>
      </w:r>
      <w:r>
        <w:rPr>
          <w:rFonts w:hint="cs"/>
          <w:rtl/>
        </w:rPr>
        <w:t>ی</w:t>
      </w:r>
      <w:r>
        <w:rPr>
          <w:rtl/>
        </w:rPr>
        <w:t xml:space="preserve"> پر استدلال ک</w:t>
      </w:r>
      <w:r>
        <w:rPr>
          <w:rFonts w:hint="cs"/>
          <w:rtl/>
        </w:rPr>
        <w:t>ی</w:t>
      </w:r>
      <w:r>
        <w:rPr>
          <w:rFonts w:hint="eastAsia"/>
          <w:rtl/>
        </w:rPr>
        <w:t>ا</w:t>
      </w:r>
      <w:r>
        <w:rPr>
          <w:rtl/>
        </w:rPr>
        <w:t xml:space="preserve"> گ</w:t>
      </w:r>
      <w:r>
        <w:rPr>
          <w:rFonts w:hint="cs"/>
          <w:rtl/>
        </w:rPr>
        <w:t>ی</w:t>
      </w:r>
      <w:r>
        <w:rPr>
          <w:rFonts w:hint="eastAsia"/>
          <w:rtl/>
        </w:rPr>
        <w:t>اہے</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sidR="00263A89">
        <w:rPr>
          <w:rtl/>
        </w:rPr>
        <w:t>آیہ</w:t>
      </w:r>
      <w:r>
        <w:rPr>
          <w:rtl/>
        </w:rPr>
        <w:t xml:space="preserve"> کر</w:t>
      </w:r>
      <w:r>
        <w:rPr>
          <w:rFonts w:hint="cs"/>
          <w:rtl/>
        </w:rPr>
        <w:t>ی</w:t>
      </w:r>
      <w:r>
        <w:rPr>
          <w:rFonts w:hint="eastAsia"/>
          <w:rtl/>
        </w:rPr>
        <w:t>مہ</w:t>
      </w:r>
      <w:r>
        <w:rPr>
          <w:rtl/>
        </w:rPr>
        <w:t xml:space="preserve"> </w:t>
      </w:r>
      <w:r>
        <w:rPr>
          <w:rFonts w:hint="cs"/>
          <w:rtl/>
        </w:rPr>
        <w:t>ی</w:t>
      </w:r>
      <w:r>
        <w:rPr>
          <w:rFonts w:hint="eastAsia"/>
          <w:rtl/>
        </w:rPr>
        <w:t>ہ</w:t>
      </w:r>
      <w:r>
        <w:rPr>
          <w:rtl/>
        </w:rPr>
        <w:t xml:space="preserve"> ہے۔</w:t>
      </w:r>
    </w:p>
    <w:p w:rsidR="00243DAF" w:rsidRDefault="00D612C3" w:rsidP="00D612C3">
      <w:pPr>
        <w:pStyle w:val="libNormal"/>
        <w:rPr>
          <w:rtl/>
        </w:rPr>
      </w:pPr>
      <w:r>
        <w:rPr>
          <w:rFonts w:hint="cs"/>
          <w:rtl/>
        </w:rPr>
        <w:t xml:space="preserve">(  </w:t>
      </w:r>
      <w:r w:rsidRPr="00D612C3">
        <w:rPr>
          <w:rStyle w:val="libAieChar"/>
          <w:rtl/>
        </w:rPr>
        <w:t>لَوْلَا أُنزِلَ عَلَيْهِ آيَةٌ مِّن رَّبِّهِ ۖ فَقُلْ إِنَّمَا الْغَيْبُ لِلَّـهِ فَانتَظِرُوا إِنِّي مَعَكُم مِّنَ الْمُنتَظِرِينَ</w:t>
      </w:r>
      <w:r>
        <w:rPr>
          <w:rFonts w:hint="cs"/>
          <w:rtl/>
        </w:rPr>
        <w:t xml:space="preserve">) </w:t>
      </w:r>
      <w:r w:rsidR="002A6CF7" w:rsidRPr="002A6CF7">
        <w:rPr>
          <w:rFonts w:hint="cs"/>
          <w:rtl/>
        </w:rPr>
        <w:t>10</w:t>
      </w:r>
      <w:r w:rsidR="00243DAF" w:rsidRPr="00DB61B6">
        <w:rPr>
          <w:rFonts w:hint="cs"/>
          <w:rtl/>
        </w:rPr>
        <w:t>:</w:t>
      </w:r>
      <w:r w:rsidR="002A6CF7" w:rsidRPr="002A6CF7">
        <w:rPr>
          <w:rFonts w:hint="cs"/>
          <w:rtl/>
        </w:rPr>
        <w:t>20</w:t>
      </w:r>
    </w:p>
    <w:p w:rsidR="00B564AA" w:rsidRDefault="00243DAF" w:rsidP="00243DAF">
      <w:pPr>
        <w:pStyle w:val="libNormal"/>
        <w:rPr>
          <w:rtl/>
        </w:rPr>
      </w:pPr>
      <w:r>
        <w:rPr>
          <w:rtl/>
        </w:rPr>
        <w:t xml:space="preserve"> ''اس پ</w:t>
      </w:r>
      <w:r>
        <w:rPr>
          <w:rFonts w:hint="cs"/>
          <w:rtl/>
        </w:rPr>
        <w:t>ی</w:t>
      </w:r>
      <w:r>
        <w:rPr>
          <w:rFonts w:hint="eastAsia"/>
          <w:rtl/>
        </w:rPr>
        <w:t>غمبر</w:t>
      </w:r>
      <w:r>
        <w:rPr>
          <w:rtl/>
        </w:rPr>
        <w:t xml:space="preserve"> پر کوئ</w:t>
      </w:r>
      <w:r>
        <w:rPr>
          <w:rFonts w:hint="cs"/>
          <w:rtl/>
        </w:rPr>
        <w:t>ی</w:t>
      </w:r>
      <w:r>
        <w:rPr>
          <w:rtl/>
        </w:rPr>
        <w:t xml:space="preserve"> معجزہ (ہمار</w:t>
      </w:r>
      <w:r>
        <w:rPr>
          <w:rFonts w:hint="cs"/>
          <w:rtl/>
        </w:rPr>
        <w:t>ی</w:t>
      </w:r>
      <w:r>
        <w:rPr>
          <w:rtl/>
        </w:rPr>
        <w:t xml:space="preserve"> ہ</w:t>
      </w:r>
      <w:r>
        <w:rPr>
          <w:rFonts w:hint="cs"/>
          <w:rtl/>
        </w:rPr>
        <w:t>ی</w:t>
      </w:r>
      <w:r>
        <w:rPr>
          <w:rtl/>
        </w:rPr>
        <w:t xml:space="preserve"> خواہش کے موافق) ک</w:t>
      </w:r>
      <w:r>
        <w:rPr>
          <w:rFonts w:hint="cs"/>
          <w:rtl/>
        </w:rPr>
        <w:t>ی</w:t>
      </w:r>
      <w:r>
        <w:rPr>
          <w:rFonts w:hint="eastAsia"/>
          <w:rtl/>
        </w:rPr>
        <w:t>وں</w:t>
      </w:r>
      <w:r>
        <w:rPr>
          <w:rtl/>
        </w:rPr>
        <w:t xml:space="preserve"> نہ</w:t>
      </w:r>
      <w:r>
        <w:rPr>
          <w:rFonts w:hint="cs"/>
          <w:rtl/>
        </w:rPr>
        <w:t>ی</w:t>
      </w:r>
      <w:r>
        <w:rPr>
          <w:rFonts w:hint="eastAsia"/>
          <w:rtl/>
        </w:rPr>
        <w:t>ں</w:t>
      </w:r>
      <w:r w:rsidR="00D612C3">
        <w:rPr>
          <w:rFonts w:hint="cs"/>
          <w:rtl/>
        </w:rPr>
        <w:t xml:space="preserve"> </w:t>
      </w:r>
      <w:r>
        <w:rPr>
          <w:rFonts w:hint="eastAsia"/>
          <w:rtl/>
        </w:rPr>
        <w:t>نازل</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(اے رسول) تم کہہ دو کہ غ</w:t>
      </w:r>
      <w:r>
        <w:rPr>
          <w:rFonts w:hint="cs"/>
          <w:rtl/>
        </w:rPr>
        <w:t>ی</w:t>
      </w:r>
      <w:r>
        <w:rPr>
          <w:rFonts w:hint="eastAsia"/>
          <w:rtl/>
        </w:rPr>
        <w:t>ب</w:t>
      </w:r>
      <w:r>
        <w:rPr>
          <w:rtl/>
        </w:rPr>
        <w:t xml:space="preserve"> (دان</w:t>
      </w:r>
      <w:r>
        <w:rPr>
          <w:rFonts w:hint="cs"/>
          <w:rtl/>
        </w:rPr>
        <w:t>ی</w:t>
      </w:r>
      <w:r>
        <w:rPr>
          <w:rtl/>
        </w:rPr>
        <w:t>) تو صرف خدا کے واسطے خاص ہے تو تم بھ</w:t>
      </w:r>
      <w:r>
        <w:rPr>
          <w:rFonts w:hint="cs"/>
          <w:rtl/>
        </w:rPr>
        <w:t>ی</w:t>
      </w:r>
      <w:r>
        <w:rPr>
          <w:rtl/>
        </w:rPr>
        <w:t xml:space="preserve"> انتظار کرو اور تمہارے ساتھ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ق</w:t>
      </w:r>
      <w:r>
        <w:rPr>
          <w:rFonts w:hint="cs"/>
          <w:rtl/>
        </w:rPr>
        <w:t>ی</w:t>
      </w:r>
      <w:r>
        <w:rPr>
          <w:rFonts w:hint="eastAsia"/>
          <w:rtl/>
        </w:rPr>
        <w:t>ناً</w:t>
      </w:r>
      <w:r>
        <w:rPr>
          <w:rtl/>
        </w:rPr>
        <w:t xml:space="preserve"> انتظار کرنے والوں م</w:t>
      </w:r>
      <w:r>
        <w:rPr>
          <w:rFonts w:hint="cs"/>
          <w:rtl/>
        </w:rPr>
        <w:t>ی</w:t>
      </w:r>
      <w:r>
        <w:rPr>
          <w:rFonts w:hint="eastAsia"/>
          <w:rtl/>
        </w:rPr>
        <w:t>ں</w:t>
      </w:r>
      <w:r>
        <w:rPr>
          <w:rtl/>
        </w:rPr>
        <w:t xml:space="preserve"> سے ہوں۔،،</w:t>
      </w:r>
    </w:p>
    <w:p w:rsidR="00B564AA" w:rsidRDefault="00B564A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آ</w:t>
      </w:r>
      <w:r>
        <w:rPr>
          <w:rFonts w:hint="cs"/>
          <w:rtl/>
        </w:rPr>
        <w:t>ی</w:t>
      </w:r>
      <w:r>
        <w:rPr>
          <w:rFonts w:hint="eastAsia"/>
          <w:rtl/>
        </w:rPr>
        <w:t>ہ</w:t>
      </w:r>
      <w:r>
        <w:rPr>
          <w:rtl/>
        </w:rPr>
        <w:t xml:space="preserve"> کے ذر</w:t>
      </w:r>
      <w:r>
        <w:rPr>
          <w:rFonts w:hint="cs"/>
          <w:rtl/>
        </w:rPr>
        <w:t>ی</w:t>
      </w:r>
      <w:r>
        <w:rPr>
          <w:rFonts w:hint="eastAsia"/>
          <w:rtl/>
        </w:rPr>
        <w:t>عے</w:t>
      </w:r>
      <w:r>
        <w:rPr>
          <w:rtl/>
        </w:rPr>
        <w:t xml:space="preserve"> معجزات کے منکر</w:t>
      </w:r>
      <w:r>
        <w:rPr>
          <w:rFonts w:hint="cs"/>
          <w:rtl/>
        </w:rPr>
        <w:t>ی</w:t>
      </w:r>
      <w:r>
        <w:rPr>
          <w:rFonts w:hint="eastAsia"/>
          <w:rtl/>
        </w:rPr>
        <w:t>وں</w:t>
      </w:r>
      <w:r>
        <w:rPr>
          <w:rtl/>
        </w:rPr>
        <w:t xml:space="preserve"> استدلال کرتے ہ</w:t>
      </w:r>
      <w:r>
        <w:rPr>
          <w:rFonts w:hint="cs"/>
          <w:rtl/>
        </w:rPr>
        <w:t>ی</w:t>
      </w:r>
      <w:r>
        <w:rPr>
          <w:rFonts w:hint="eastAsia"/>
          <w:rtl/>
        </w:rPr>
        <w:t>ں</w:t>
      </w:r>
      <w:r>
        <w:rPr>
          <w:rtl/>
        </w:rPr>
        <w:t xml:space="preserve"> کہ مشرک</w:t>
      </w:r>
      <w:r>
        <w:rPr>
          <w:rFonts w:hint="cs"/>
          <w:rtl/>
        </w:rPr>
        <w:t>ی</w:t>
      </w:r>
      <w:r>
        <w:rPr>
          <w:rFonts w:hint="eastAsia"/>
          <w:rtl/>
        </w:rPr>
        <w:t>ن</w:t>
      </w:r>
      <w:r>
        <w:rPr>
          <w:rtl/>
        </w:rPr>
        <w:t xml:space="preserve"> نے رسول اکرم(صلّ</w:t>
      </w:r>
      <w:r>
        <w:rPr>
          <w:rFonts w:hint="cs"/>
          <w:rtl/>
        </w:rPr>
        <w:t>ی</w:t>
      </w:r>
      <w:r>
        <w:rPr>
          <w:rtl/>
        </w:rPr>
        <w:t xml:space="preserve"> اللّہ عل</w:t>
      </w:r>
      <w:r>
        <w:rPr>
          <w:rFonts w:hint="cs"/>
          <w:rtl/>
        </w:rPr>
        <w:t>ی</w:t>
      </w:r>
      <w:r>
        <w:rPr>
          <w:rFonts w:hint="eastAsia"/>
          <w:rtl/>
        </w:rPr>
        <w:t>ہ</w:t>
      </w:r>
      <w:r>
        <w:rPr>
          <w:rtl/>
        </w:rPr>
        <w:t xml:space="preserve"> وآلہ وسلّم) سے کس</w:t>
      </w:r>
      <w:r>
        <w:rPr>
          <w:rFonts w:hint="cs"/>
          <w:rtl/>
        </w:rPr>
        <w:t>ی</w:t>
      </w:r>
      <w:r>
        <w:rPr>
          <w:rtl/>
        </w:rPr>
        <w:t xml:space="preserve"> معجزہ </w:t>
      </w:r>
      <w:r>
        <w:rPr>
          <w:rFonts w:hint="cs"/>
          <w:rtl/>
        </w:rPr>
        <w:t>ی</w:t>
      </w:r>
      <w:r>
        <w:rPr>
          <w:rFonts w:hint="eastAsia"/>
          <w:rtl/>
        </w:rPr>
        <w:t>ا</w:t>
      </w:r>
      <w:r>
        <w:rPr>
          <w:rtl/>
        </w:rPr>
        <w:t xml:space="preserve"> نشان</w:t>
      </w:r>
      <w:r>
        <w:rPr>
          <w:rFonts w:hint="cs"/>
          <w:rtl/>
        </w:rPr>
        <w:t>ی</w:t>
      </w:r>
      <w:r>
        <w:rPr>
          <w:rtl/>
        </w:rPr>
        <w:t xml:space="preserve"> کے پ</w:t>
      </w:r>
      <w:r>
        <w:rPr>
          <w:rFonts w:hint="cs"/>
          <w:rtl/>
        </w:rPr>
        <w:t>ی</w:t>
      </w:r>
      <w:r>
        <w:rPr>
          <w:rFonts w:hint="eastAsia"/>
          <w:rtl/>
        </w:rPr>
        <w:t>ش</w:t>
      </w:r>
      <w:r>
        <w:rPr>
          <w:rtl/>
        </w:rPr>
        <w:t xml:space="preserve"> کرنے کا مطالبہ ک</w:t>
      </w:r>
      <w:r>
        <w:rPr>
          <w:rFonts w:hint="cs"/>
          <w:rtl/>
        </w:rPr>
        <w:t>ی</w:t>
      </w:r>
      <w:r>
        <w:rPr>
          <w:rFonts w:hint="eastAsia"/>
          <w:rtl/>
        </w:rPr>
        <w:t>ا</w:t>
      </w:r>
      <w:r>
        <w:rPr>
          <w:rtl/>
        </w:rPr>
        <w:t>۔ آپ(ص) نے کوئ</w:t>
      </w:r>
      <w:r>
        <w:rPr>
          <w:rFonts w:hint="cs"/>
          <w:rtl/>
        </w:rPr>
        <w:t>ی</w:t>
      </w:r>
      <w:r>
        <w:rPr>
          <w:rtl/>
        </w:rPr>
        <w:t xml:space="preserve"> معجزہ دکھانے ک</w:t>
      </w:r>
      <w:r>
        <w:rPr>
          <w:rFonts w:hint="cs"/>
          <w:rtl/>
        </w:rPr>
        <w:t>ی</w:t>
      </w:r>
      <w:r>
        <w:rPr>
          <w:rtl/>
        </w:rPr>
        <w:t xml:space="preserve"> بجائے جواب د</w:t>
      </w:r>
      <w:r>
        <w:rPr>
          <w:rFonts w:hint="cs"/>
          <w:rtl/>
        </w:rPr>
        <w:t>ی</w:t>
      </w:r>
      <w:r>
        <w:rPr>
          <w:rFonts w:hint="eastAsia"/>
          <w:rtl/>
        </w:rPr>
        <w:t>ا</w:t>
      </w:r>
      <w:r>
        <w:rPr>
          <w:rtl/>
        </w:rPr>
        <w:t xml:space="preserve"> کہ غ</w:t>
      </w:r>
      <w:r>
        <w:rPr>
          <w:rFonts w:hint="cs"/>
          <w:rtl/>
        </w:rPr>
        <w:t>ی</w:t>
      </w:r>
      <w:r>
        <w:rPr>
          <w:rFonts w:hint="eastAsia"/>
          <w:rtl/>
        </w:rPr>
        <w:t>ب</w:t>
      </w:r>
      <w:r>
        <w:rPr>
          <w:rtl/>
        </w:rPr>
        <w:t xml:space="preserve"> ک</w:t>
      </w:r>
      <w:r>
        <w:rPr>
          <w:rFonts w:hint="cs"/>
          <w:rtl/>
        </w:rPr>
        <w:t>ی</w:t>
      </w:r>
      <w:r>
        <w:rPr>
          <w:rtl/>
        </w:rPr>
        <w:t xml:space="preserve"> خبر خدا ہ</w:t>
      </w:r>
      <w:r>
        <w:rPr>
          <w:rFonts w:hint="cs"/>
          <w:rtl/>
        </w:rPr>
        <w:t>ی</w:t>
      </w:r>
      <w:r>
        <w:rPr>
          <w:rtl/>
        </w:rPr>
        <w:t xml:space="preserve"> سے مختص ہے۔ رسول اکرم(صلّ</w:t>
      </w:r>
      <w:r>
        <w:rPr>
          <w:rFonts w:hint="cs"/>
          <w:rtl/>
        </w:rPr>
        <w:t>ی</w:t>
      </w:r>
      <w:r>
        <w:rPr>
          <w:rtl/>
        </w:rPr>
        <w:t xml:space="preserve"> اللّہ عل</w:t>
      </w:r>
      <w:r>
        <w:rPr>
          <w:rFonts w:hint="cs"/>
          <w:rtl/>
        </w:rPr>
        <w:t>ی</w:t>
      </w:r>
      <w:r>
        <w:rPr>
          <w:rFonts w:hint="eastAsia"/>
          <w:rtl/>
        </w:rPr>
        <w:t>ہ</w:t>
      </w:r>
      <w:r>
        <w:rPr>
          <w:rtl/>
        </w:rPr>
        <w:t xml:space="preserve"> </w:t>
      </w:r>
      <w:r>
        <w:rPr>
          <w:rFonts w:hint="eastAsia"/>
          <w:rtl/>
        </w:rPr>
        <w:t>وآلہ</w:t>
      </w:r>
      <w:r>
        <w:rPr>
          <w:rtl/>
        </w:rPr>
        <w:t xml:space="preserve"> وسلّم) کا </w:t>
      </w:r>
      <w:r>
        <w:rPr>
          <w:rFonts w:hint="cs"/>
          <w:rtl/>
        </w:rPr>
        <w:t>ی</w:t>
      </w:r>
      <w:r>
        <w:rPr>
          <w:rFonts w:hint="eastAsia"/>
          <w:rtl/>
        </w:rPr>
        <w:t>ہ</w:t>
      </w:r>
      <w:r>
        <w:rPr>
          <w:rtl/>
        </w:rPr>
        <w:t xml:space="preserve"> جواب اس بات ک</w:t>
      </w:r>
      <w:r>
        <w:rPr>
          <w:rFonts w:hint="cs"/>
          <w:rtl/>
        </w:rPr>
        <w:t>ی</w:t>
      </w:r>
      <w:r>
        <w:rPr>
          <w:rtl/>
        </w:rPr>
        <w:t xml:space="preserve"> دل</w:t>
      </w:r>
      <w:r>
        <w:rPr>
          <w:rFonts w:hint="cs"/>
          <w:rtl/>
        </w:rPr>
        <w:t>ی</w:t>
      </w:r>
      <w:r>
        <w:rPr>
          <w:rFonts w:hint="eastAsia"/>
          <w:rtl/>
        </w:rPr>
        <w:t>ل</w:t>
      </w:r>
      <w:r>
        <w:rPr>
          <w:rtl/>
        </w:rPr>
        <w:t xml:space="preserve"> ہے کہ آپ(ص) کے پاس قرآن کر</w:t>
      </w:r>
      <w:r>
        <w:rPr>
          <w:rFonts w:hint="cs"/>
          <w:rtl/>
        </w:rPr>
        <w:t>ی</w:t>
      </w:r>
      <w:r>
        <w:rPr>
          <w:rFonts w:hint="eastAsia"/>
          <w:rtl/>
        </w:rPr>
        <w:t>م</w:t>
      </w:r>
      <w:r>
        <w:rPr>
          <w:rtl/>
        </w:rPr>
        <w:t xml:space="preserve"> کے علاوہ او رکوئ</w:t>
      </w:r>
      <w:r>
        <w:rPr>
          <w:rFonts w:hint="cs"/>
          <w:rtl/>
        </w:rPr>
        <w:t>ی</w:t>
      </w:r>
      <w:r>
        <w:rPr>
          <w:rtl/>
        </w:rPr>
        <w:t xml:space="preserve"> معجزہ نہ</w:t>
      </w:r>
      <w:r>
        <w:rPr>
          <w:rFonts w:hint="cs"/>
          <w:rtl/>
        </w:rPr>
        <w:t>ی</w:t>
      </w:r>
      <w:r>
        <w:rPr>
          <w:rFonts w:hint="eastAsia"/>
          <w:rtl/>
        </w:rPr>
        <w:t>ں</w:t>
      </w:r>
      <w:r>
        <w:rPr>
          <w:rtl/>
        </w:rPr>
        <w:t xml:space="preserve"> تھا۔</w:t>
      </w:r>
    </w:p>
    <w:p w:rsidR="00243DAF" w:rsidRDefault="00243DAF" w:rsidP="00243DAF">
      <w:pPr>
        <w:pStyle w:val="libNormal"/>
        <w:rPr>
          <w:rtl/>
        </w:rPr>
      </w:pPr>
      <w:r>
        <w:rPr>
          <w:rtl/>
        </w:rPr>
        <w:t xml:space="preserve"> اس ضمن م</w:t>
      </w:r>
      <w:r>
        <w:rPr>
          <w:rFonts w:hint="cs"/>
          <w:rtl/>
        </w:rPr>
        <w:t>ی</w:t>
      </w:r>
      <w:r>
        <w:rPr>
          <w:rFonts w:hint="eastAsia"/>
          <w:rtl/>
        </w:rPr>
        <w:t>ں</w:t>
      </w:r>
      <w:r>
        <w:rPr>
          <w:rtl/>
        </w:rPr>
        <w:t xml:space="preserve"> کچھ اور آ</w:t>
      </w:r>
      <w:r>
        <w:rPr>
          <w:rFonts w:hint="cs"/>
          <w:rtl/>
        </w:rPr>
        <w:t>ی</w:t>
      </w:r>
      <w:r>
        <w:rPr>
          <w:rFonts w:hint="eastAsia"/>
          <w:rtl/>
        </w:rPr>
        <w:t>ات</w:t>
      </w:r>
      <w:r>
        <w:rPr>
          <w:rtl/>
        </w:rPr>
        <w:t xml:space="preserve"> بھ</w:t>
      </w:r>
      <w:r>
        <w:rPr>
          <w:rFonts w:hint="cs"/>
          <w:rtl/>
        </w:rPr>
        <w:t>ی</w:t>
      </w:r>
      <w:r>
        <w:rPr>
          <w:rtl/>
        </w:rPr>
        <w:t xml:space="preserve"> ہ</w:t>
      </w:r>
      <w:r>
        <w:rPr>
          <w:rFonts w:hint="cs"/>
          <w:rtl/>
        </w:rPr>
        <w:t>ی</w:t>
      </w:r>
      <w:r>
        <w:rPr>
          <w:rFonts w:hint="eastAsia"/>
          <w:rtl/>
        </w:rPr>
        <w:t>ں</w:t>
      </w:r>
      <w:r>
        <w:rPr>
          <w:rtl/>
        </w:rPr>
        <w:t xml:space="preserve"> جو معان</w:t>
      </w:r>
      <w:r>
        <w:rPr>
          <w:rFonts w:hint="cs"/>
          <w:rtl/>
        </w:rPr>
        <w:t>ی</w:t>
      </w:r>
      <w:r>
        <w:rPr>
          <w:rtl/>
        </w:rPr>
        <w:t xml:space="preserve"> کے اعتبار سے اس </w:t>
      </w:r>
      <w:r w:rsidR="00263A89">
        <w:rPr>
          <w:rtl/>
        </w:rPr>
        <w:t>آیہ</w:t>
      </w:r>
      <w:r>
        <w:rPr>
          <w:rtl/>
        </w:rPr>
        <w:t xml:space="preserve"> کر</w:t>
      </w:r>
      <w:r>
        <w:rPr>
          <w:rFonts w:hint="cs"/>
          <w:rtl/>
        </w:rPr>
        <w:t>ی</w:t>
      </w:r>
      <w:r>
        <w:rPr>
          <w:rFonts w:hint="eastAsia"/>
          <w:rtl/>
        </w:rPr>
        <w:t>مہ</w:t>
      </w:r>
      <w:r>
        <w:rPr>
          <w:rtl/>
        </w:rPr>
        <w:t xml:space="preserve"> سے ملت</w:t>
      </w:r>
      <w:r>
        <w:rPr>
          <w:rFonts w:hint="cs"/>
          <w:rtl/>
        </w:rPr>
        <w:t>ی</w:t>
      </w:r>
      <w:r>
        <w:rPr>
          <w:rtl/>
        </w:rPr>
        <w:t xml:space="preserve"> جلت</w:t>
      </w:r>
      <w:r>
        <w:rPr>
          <w:rFonts w:hint="cs"/>
          <w:rtl/>
        </w:rPr>
        <w:t>ی</w:t>
      </w:r>
      <w:r>
        <w:rPr>
          <w:rtl/>
        </w:rPr>
        <w:t xml:space="preserve"> ہ</w:t>
      </w:r>
      <w:r>
        <w:rPr>
          <w:rFonts w:hint="cs"/>
          <w:rtl/>
        </w:rPr>
        <w:t>ی</w:t>
      </w:r>
      <w:r>
        <w:rPr>
          <w:rFonts w:hint="eastAsia"/>
          <w:rtl/>
        </w:rPr>
        <w:t>ں</w:t>
      </w:r>
      <w:r>
        <w:rPr>
          <w:rtl/>
        </w:rPr>
        <w:t>۔ اللہ تعال</w:t>
      </w:r>
      <w:r>
        <w:rPr>
          <w:rFonts w:hint="cs"/>
          <w:rtl/>
        </w:rPr>
        <w:t>یٰ</w:t>
      </w:r>
      <w:r>
        <w:rPr>
          <w:rtl/>
        </w:rPr>
        <w:t xml:space="preserve"> کا ارشاد ہے:</w:t>
      </w:r>
    </w:p>
    <w:p w:rsidR="00243DAF" w:rsidRDefault="00D612C3" w:rsidP="00D612C3">
      <w:pPr>
        <w:pStyle w:val="libNormal"/>
        <w:rPr>
          <w:rtl/>
        </w:rPr>
      </w:pPr>
      <w:r w:rsidRPr="00D612C3">
        <w:rPr>
          <w:rStyle w:val="libAlaemChar"/>
          <w:rFonts w:hint="cs"/>
          <w:rtl/>
        </w:rPr>
        <w:t>(</w:t>
      </w:r>
      <w:r>
        <w:rPr>
          <w:rFonts w:hint="cs"/>
          <w:rtl/>
        </w:rPr>
        <w:t xml:space="preserve"> </w:t>
      </w:r>
      <w:r w:rsidR="00243DAF">
        <w:rPr>
          <w:rtl/>
        </w:rPr>
        <w:t xml:space="preserve"> </w:t>
      </w:r>
      <w:r w:rsidRPr="00D612C3">
        <w:rPr>
          <w:rStyle w:val="libAieChar"/>
          <w:rtl/>
        </w:rPr>
        <w:t>وَيَقُولُ الَّذِينَ كَفَرُوا لَوْلَا أُنزِلَ عَلَيْهِ آيَةٌ مِّن رَّبِّهِ ۗ إِنَّمَا أَنتَ مُنذِرٌ ۖ وَلِكُلِّ قَوْمٍ هَادٍ</w:t>
      </w:r>
      <w:r w:rsidRPr="00D612C3">
        <w:rPr>
          <w:rStyle w:val="libAlaemChar"/>
          <w:rFonts w:hint="cs"/>
          <w:rtl/>
        </w:rPr>
        <w:t>)</w:t>
      </w:r>
      <w:r w:rsidR="00243DAF">
        <w:rPr>
          <w:rtl/>
        </w:rPr>
        <w:t xml:space="preserve"> </w:t>
      </w:r>
      <w:r w:rsidR="002A6CF7" w:rsidRPr="002A6CF7">
        <w:rPr>
          <w:rFonts w:hint="cs"/>
          <w:rtl/>
        </w:rPr>
        <w:t>13</w:t>
      </w:r>
      <w:r w:rsidR="00243DAF" w:rsidRPr="00DB61B6">
        <w:rPr>
          <w:rFonts w:hint="cs"/>
          <w:rtl/>
        </w:rPr>
        <w:t>:</w:t>
      </w:r>
      <w:r w:rsidR="002A6CF7" w:rsidRPr="002A6CF7">
        <w:rPr>
          <w:rFonts w:hint="cs"/>
          <w:rtl/>
        </w:rPr>
        <w:t>7</w:t>
      </w:r>
    </w:p>
    <w:p w:rsidR="00243DAF" w:rsidRDefault="00243DAF" w:rsidP="00243DAF">
      <w:pPr>
        <w:pStyle w:val="libNormal"/>
        <w:rPr>
          <w:rtl/>
        </w:rPr>
      </w:pPr>
      <w:r>
        <w:rPr>
          <w:rtl/>
        </w:rPr>
        <w:t xml:space="preserve"> ''اور جو لوگ کافر ہ</w:t>
      </w:r>
      <w:r>
        <w:rPr>
          <w:rFonts w:hint="cs"/>
          <w:rtl/>
        </w:rPr>
        <w:t>ی</w:t>
      </w:r>
      <w:r>
        <w:rPr>
          <w:rFonts w:hint="eastAsia"/>
          <w:rtl/>
        </w:rPr>
        <w:t>ں</w:t>
      </w:r>
      <w:r>
        <w:rPr>
          <w:rtl/>
        </w:rPr>
        <w:t xml:space="preserve"> کہتے ہ</w:t>
      </w:r>
      <w:r>
        <w:rPr>
          <w:rFonts w:hint="cs"/>
          <w:rtl/>
        </w:rPr>
        <w:t>ی</w:t>
      </w:r>
      <w:r>
        <w:rPr>
          <w:rFonts w:hint="eastAsia"/>
          <w:rtl/>
        </w:rPr>
        <w:t>ں</w:t>
      </w:r>
      <w:r>
        <w:rPr>
          <w:rtl/>
        </w:rPr>
        <w:t xml:space="preserve"> کہ اس شخص (محمد) پر اس کے پروردگار ک</w:t>
      </w:r>
      <w:r>
        <w:rPr>
          <w:rFonts w:hint="cs"/>
          <w:rtl/>
        </w:rPr>
        <w:t>ی</w:t>
      </w:r>
      <w:r>
        <w:rPr>
          <w:rtl/>
        </w:rPr>
        <w:t xml:space="preserve"> طرف سے کوئ</w:t>
      </w:r>
      <w:r>
        <w:rPr>
          <w:rFonts w:hint="cs"/>
          <w:rtl/>
        </w:rPr>
        <w:t>ی</w:t>
      </w:r>
      <w:r>
        <w:rPr>
          <w:rtl/>
        </w:rPr>
        <w:t xml:space="preserve"> نشان</w:t>
      </w:r>
      <w:r>
        <w:rPr>
          <w:rFonts w:hint="cs"/>
          <w:rtl/>
        </w:rPr>
        <w:t>ی</w:t>
      </w:r>
      <w:r>
        <w:rPr>
          <w:rtl/>
        </w:rPr>
        <w:t xml:space="preserve"> (ہمار</w:t>
      </w:r>
      <w:r>
        <w:rPr>
          <w:rFonts w:hint="cs"/>
          <w:rtl/>
        </w:rPr>
        <w:t>ی</w:t>
      </w:r>
      <w:r>
        <w:rPr>
          <w:rtl/>
        </w:rPr>
        <w:t xml:space="preserve"> مرض</w:t>
      </w:r>
      <w:r>
        <w:rPr>
          <w:rFonts w:hint="cs"/>
          <w:rtl/>
        </w:rPr>
        <w:t>ی</w:t>
      </w:r>
      <w:r>
        <w:rPr>
          <w:rtl/>
        </w:rPr>
        <w:t xml:space="preserve"> کے موافق)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نازل ک</w:t>
      </w:r>
      <w:r>
        <w:rPr>
          <w:rFonts w:hint="cs"/>
          <w:rtl/>
        </w:rPr>
        <w:t>ی</w:t>
      </w:r>
      <w:r>
        <w:rPr>
          <w:rtl/>
        </w:rPr>
        <w:t xml:space="preserve"> جات</w:t>
      </w:r>
      <w:r>
        <w:rPr>
          <w:rFonts w:hint="cs"/>
          <w:rtl/>
        </w:rPr>
        <w:t>ی</w:t>
      </w:r>
      <w:r>
        <w:rPr>
          <w:rtl/>
        </w:rPr>
        <w:t xml:space="preserve"> (اے رسول) تم تو صرف (خوف خدا سے) ڈرانے والے ہو اور ہر قوم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ہدا</w:t>
      </w:r>
      <w:r>
        <w:rPr>
          <w:rFonts w:hint="cs"/>
          <w:rtl/>
        </w:rPr>
        <w:t>ی</w:t>
      </w:r>
      <w:r>
        <w:rPr>
          <w:rFonts w:hint="eastAsia"/>
          <w:rtl/>
        </w:rPr>
        <w:t>ت</w:t>
      </w:r>
      <w:r>
        <w:rPr>
          <w:rtl/>
        </w:rPr>
        <w:t xml:space="preserve"> کرنے والا ہے۔،،</w:t>
      </w:r>
    </w:p>
    <w:p w:rsidR="00243DAF" w:rsidRDefault="00D612C3" w:rsidP="00D612C3">
      <w:pPr>
        <w:pStyle w:val="libNormal"/>
        <w:rPr>
          <w:rtl/>
        </w:rPr>
      </w:pPr>
      <w:r w:rsidRPr="00D612C3">
        <w:rPr>
          <w:rStyle w:val="libAlaemChar"/>
          <w:rFonts w:hint="cs"/>
          <w:rtl/>
        </w:rPr>
        <w:t>(</w:t>
      </w:r>
      <w:r>
        <w:rPr>
          <w:rFonts w:hint="cs"/>
          <w:rtl/>
        </w:rPr>
        <w:t xml:space="preserve"> </w:t>
      </w:r>
      <w:r w:rsidR="00243DAF">
        <w:rPr>
          <w:rtl/>
        </w:rPr>
        <w:t xml:space="preserve"> </w:t>
      </w:r>
      <w:r w:rsidRPr="00D612C3">
        <w:rPr>
          <w:rStyle w:val="libAieChar"/>
          <w:rtl/>
        </w:rPr>
        <w:t>وَقَالُوا لَوْلَا نُزِّلَ عَلَيْهِ آيَةٌ مِّن رَّبِّهِ ۚ قُلْ إِنَّ اللَّـهَ قَادِرٌ عَلَىٰ أَن يُنَزِّلَ آيَةً وَلَـٰكِنَّ أَكْثَرَهُمْ لَا يَعْلَمُونَ</w:t>
      </w:r>
      <w:r w:rsidRPr="00D612C3">
        <w:rPr>
          <w:rStyle w:val="libAlaemChar"/>
          <w:rFonts w:hint="cs"/>
          <w:rtl/>
        </w:rPr>
        <w:t>)</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37</w:t>
      </w:r>
    </w:p>
    <w:p w:rsidR="003759F6" w:rsidRDefault="00243DAF" w:rsidP="00243DAF">
      <w:pPr>
        <w:pStyle w:val="libNormal"/>
        <w:rPr>
          <w:rtl/>
        </w:rPr>
      </w:pPr>
      <w:r>
        <w:rPr>
          <w:rtl/>
        </w:rPr>
        <w:t xml:space="preserve"> ''اور کفار کہتے ہ</w:t>
      </w:r>
      <w:r>
        <w:rPr>
          <w:rFonts w:hint="cs"/>
          <w:rtl/>
        </w:rPr>
        <w:t>ی</w:t>
      </w:r>
      <w:r>
        <w:rPr>
          <w:rFonts w:hint="eastAsia"/>
          <w:rtl/>
        </w:rPr>
        <w:t>ں</w:t>
      </w:r>
      <w:r>
        <w:rPr>
          <w:rtl/>
        </w:rPr>
        <w:t xml:space="preserve"> کہ (آخر) اس نب</w:t>
      </w:r>
      <w:r>
        <w:rPr>
          <w:rFonts w:hint="cs"/>
          <w:rtl/>
        </w:rPr>
        <w:t>ی</w:t>
      </w:r>
      <w:r>
        <w:rPr>
          <w:rtl/>
        </w:rPr>
        <w:t xml:space="preserve"> پر اس کے پروردگار ک</w:t>
      </w:r>
      <w:r>
        <w:rPr>
          <w:rFonts w:hint="cs"/>
          <w:rtl/>
        </w:rPr>
        <w:t>ی</w:t>
      </w:r>
      <w:r>
        <w:rPr>
          <w:rtl/>
        </w:rPr>
        <w:t xml:space="preserve"> طرف سے کوئ</w:t>
      </w:r>
      <w:r>
        <w:rPr>
          <w:rFonts w:hint="cs"/>
          <w:rtl/>
        </w:rPr>
        <w:t>ی</w:t>
      </w:r>
      <w:r>
        <w:rPr>
          <w:rtl/>
        </w:rPr>
        <w:t xml:space="preserve"> معجزہ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نازل ہوتا تو تم (ان سے) کہہ دو کہ خدا معجزے کے نازل کرنے پر ضرور قادر ہے مگر ان م</w:t>
      </w:r>
      <w:r>
        <w:rPr>
          <w:rFonts w:hint="cs"/>
          <w:rtl/>
        </w:rPr>
        <w:t>ی</w:t>
      </w:r>
      <w:r>
        <w:rPr>
          <w:rFonts w:hint="eastAsia"/>
          <w:rtl/>
        </w:rPr>
        <w:t>ں</w:t>
      </w:r>
      <w:r>
        <w:rPr>
          <w:rtl/>
        </w:rPr>
        <w:t xml:space="preserve"> سے اکثر لوگ (خدا ک</w:t>
      </w:r>
      <w:r>
        <w:rPr>
          <w:rFonts w:hint="cs"/>
          <w:rtl/>
        </w:rPr>
        <w:t>ی</w:t>
      </w:r>
      <w:r>
        <w:rPr>
          <w:rtl/>
        </w:rPr>
        <w:t xml:space="preserve"> مصلحتوں کو) نہ</w:t>
      </w:r>
      <w:r>
        <w:rPr>
          <w:rFonts w:hint="cs"/>
          <w:rtl/>
        </w:rPr>
        <w:t>ی</w:t>
      </w:r>
      <w:r>
        <w:rPr>
          <w:rFonts w:hint="eastAsia"/>
          <w:rtl/>
        </w:rPr>
        <w:t>ں</w:t>
      </w:r>
      <w:r>
        <w:rPr>
          <w:rtl/>
        </w:rPr>
        <w:t xml:space="preserve"> جانتے۔،،</w:t>
      </w:r>
    </w:p>
    <w:p w:rsidR="003759F6" w:rsidRDefault="003759F6" w:rsidP="002A6CF7">
      <w:pPr>
        <w:pStyle w:val="libNormal"/>
        <w:rPr>
          <w:rtl/>
        </w:rPr>
      </w:pPr>
      <w:r>
        <w:rPr>
          <w:rtl/>
        </w:rPr>
        <w:br w:type="page"/>
      </w:r>
    </w:p>
    <w:p w:rsidR="00243DAF" w:rsidRDefault="00243DAF" w:rsidP="00243DAF">
      <w:pPr>
        <w:pStyle w:val="libNormal"/>
        <w:rPr>
          <w:rtl/>
        </w:rPr>
      </w:pPr>
    </w:p>
    <w:p w:rsidR="00243DAF" w:rsidRDefault="00243DAF" w:rsidP="00C4333E">
      <w:pPr>
        <w:pStyle w:val="Heading2Center"/>
        <w:rPr>
          <w:rtl/>
        </w:rPr>
      </w:pPr>
      <w:r>
        <w:rPr>
          <w:rtl/>
        </w:rPr>
        <w:t xml:space="preserve"> </w:t>
      </w:r>
      <w:bookmarkStart w:id="47" w:name="_Toc488063868"/>
      <w:r>
        <w:rPr>
          <w:rtl/>
        </w:rPr>
        <w:t>جواب:</w:t>
      </w:r>
      <w:bookmarkEnd w:id="47"/>
    </w:p>
    <w:p w:rsidR="00243DAF" w:rsidRDefault="00243DAF" w:rsidP="00243DAF">
      <w:pPr>
        <w:pStyle w:val="libNormal"/>
        <w:rPr>
          <w:rtl/>
        </w:rPr>
      </w:pPr>
      <w:r>
        <w:rPr>
          <w:rtl/>
        </w:rPr>
        <w:t xml:space="preserve"> اولاً: گذشتہ آ</w:t>
      </w:r>
      <w:r>
        <w:rPr>
          <w:rFonts w:hint="cs"/>
          <w:rtl/>
        </w:rPr>
        <w:t>ی</w:t>
      </w:r>
      <w:r>
        <w:rPr>
          <w:rFonts w:hint="eastAsia"/>
          <w:rtl/>
        </w:rPr>
        <w:t>ہ</w:t>
      </w:r>
      <w:r>
        <w:rPr>
          <w:rtl/>
        </w:rPr>
        <w:t xml:space="preserve"> کا جو جواب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وہ جواب اس کا بھ</w:t>
      </w:r>
      <w:r>
        <w:rPr>
          <w:rFonts w:hint="cs"/>
          <w:rtl/>
        </w:rPr>
        <w:t>ی</w:t>
      </w:r>
      <w:r>
        <w:rPr>
          <w:rtl/>
        </w:rPr>
        <w:t xml:space="preserve"> بن سکتا ہے ،</w:t>
      </w:r>
      <w:r>
        <w:rPr>
          <w:rFonts w:hint="cs"/>
          <w:rtl/>
        </w:rPr>
        <w:t>ی</w:t>
      </w:r>
      <w:r>
        <w:rPr>
          <w:rFonts w:hint="eastAsia"/>
          <w:rtl/>
        </w:rPr>
        <w:t>عن</w:t>
      </w:r>
      <w:r>
        <w:rPr>
          <w:rFonts w:hint="cs"/>
          <w:rtl/>
        </w:rPr>
        <w:t>ی</w:t>
      </w:r>
      <w:r>
        <w:rPr>
          <w:rtl/>
        </w:rPr>
        <w:t xml:space="preserve"> مشرک</w:t>
      </w:r>
      <w:r>
        <w:rPr>
          <w:rFonts w:hint="cs"/>
          <w:rtl/>
        </w:rPr>
        <w:t>ی</w:t>
      </w:r>
      <w:r>
        <w:rPr>
          <w:rFonts w:hint="eastAsia"/>
          <w:rtl/>
        </w:rPr>
        <w:t>ن</w:t>
      </w:r>
      <w:r>
        <w:rPr>
          <w:rtl/>
        </w:rPr>
        <w:t xml:space="preserve"> اور د</w:t>
      </w:r>
      <w:r>
        <w:rPr>
          <w:rFonts w:hint="cs"/>
          <w:rtl/>
        </w:rPr>
        <w:t>ی</w:t>
      </w:r>
      <w:r>
        <w:rPr>
          <w:rFonts w:hint="eastAsia"/>
          <w:rtl/>
        </w:rPr>
        <w:t>گر</w:t>
      </w:r>
      <w:r>
        <w:rPr>
          <w:rtl/>
        </w:rPr>
        <w:t xml:space="preserve"> منکر</w:t>
      </w:r>
      <w:r>
        <w:rPr>
          <w:rFonts w:hint="cs"/>
          <w:rtl/>
        </w:rPr>
        <w:t>ی</w:t>
      </w:r>
      <w:r>
        <w:rPr>
          <w:rFonts w:hint="eastAsia"/>
          <w:rtl/>
        </w:rPr>
        <w:t>ن</w:t>
      </w:r>
      <w:r>
        <w:rPr>
          <w:rtl/>
        </w:rPr>
        <w:t xml:space="preserve"> آپ(ص) سے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چاہتے تھے کہ آپ(ص) اپن</w:t>
      </w:r>
      <w:r>
        <w:rPr>
          <w:rFonts w:hint="cs"/>
          <w:rtl/>
        </w:rPr>
        <w:t>ی</w:t>
      </w:r>
      <w:r>
        <w:rPr>
          <w:rtl/>
        </w:rPr>
        <w:t xml:space="preserve"> نبوّت کا کوئ</w:t>
      </w:r>
      <w:r>
        <w:rPr>
          <w:rFonts w:hint="cs"/>
          <w:rtl/>
        </w:rPr>
        <w:t>ی</w:t>
      </w:r>
      <w:r>
        <w:rPr>
          <w:rtl/>
        </w:rPr>
        <w:t xml:space="preserve"> بھ</w:t>
      </w:r>
      <w:r>
        <w:rPr>
          <w:rFonts w:hint="cs"/>
          <w:rtl/>
        </w:rPr>
        <w:t>ی</w:t>
      </w:r>
      <w:r>
        <w:rPr>
          <w:rtl/>
        </w:rPr>
        <w:t xml:space="preserve"> معجزہ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بکہ وہ اپن</w:t>
      </w:r>
      <w:r>
        <w:rPr>
          <w:rFonts w:hint="cs"/>
          <w:rtl/>
        </w:rPr>
        <w:t>ی</w:t>
      </w:r>
      <w:r>
        <w:rPr>
          <w:rtl/>
        </w:rPr>
        <w:t xml:space="preserve"> طرف سے مخصوص</w:t>
      </w:r>
      <w:r>
        <w:rPr>
          <w:rFonts w:hint="cs"/>
          <w:rtl/>
        </w:rPr>
        <w:t>ی</w:t>
      </w:r>
      <w:r>
        <w:rPr>
          <w:rtl/>
        </w:rPr>
        <w:t xml:space="preserve"> معجزات ک</w:t>
      </w:r>
      <w:r>
        <w:rPr>
          <w:rFonts w:hint="cs"/>
          <w:rtl/>
        </w:rPr>
        <w:t>ی</w:t>
      </w:r>
      <w:r>
        <w:rPr>
          <w:rtl/>
        </w:rPr>
        <w:t xml:space="preserve"> فرمائش کرتے تھے، جن ک</w:t>
      </w:r>
      <w:r>
        <w:rPr>
          <w:rFonts w:hint="cs"/>
          <w:rtl/>
        </w:rPr>
        <w:t>ی</w:t>
      </w:r>
      <w:r>
        <w:rPr>
          <w:rtl/>
        </w:rPr>
        <w:t xml:space="preserve"> طرف قرآن کر</w:t>
      </w:r>
      <w:r>
        <w:rPr>
          <w:rFonts w:hint="cs"/>
          <w:rtl/>
        </w:rPr>
        <w:t>ی</w:t>
      </w:r>
      <w:r>
        <w:rPr>
          <w:rFonts w:hint="eastAsia"/>
          <w:rtl/>
        </w:rPr>
        <w:t>م</w:t>
      </w:r>
      <w:r>
        <w:rPr>
          <w:rtl/>
        </w:rPr>
        <w:t xml:space="preserve"> نے بہت </w:t>
      </w:r>
      <w:r>
        <w:rPr>
          <w:rFonts w:hint="eastAsia"/>
          <w:rtl/>
        </w:rPr>
        <w:t>سے</w:t>
      </w:r>
      <w:r>
        <w:rPr>
          <w:rtl/>
        </w:rPr>
        <w:t xml:space="preserve"> مقامات پر واضع الفاظ م</w:t>
      </w:r>
      <w:r>
        <w:rPr>
          <w:rFonts w:hint="cs"/>
          <w:rtl/>
        </w:rPr>
        <w:t>ی</w:t>
      </w:r>
      <w:r>
        <w:rPr>
          <w:rFonts w:hint="eastAsia"/>
          <w:rtl/>
        </w:rPr>
        <w:t>ں</w:t>
      </w:r>
      <w:r>
        <w:rPr>
          <w:rtl/>
        </w:rPr>
        <w:t xml:space="preserve"> اشارہ ک</w:t>
      </w:r>
      <w:r>
        <w:rPr>
          <w:rFonts w:hint="cs"/>
          <w:rtl/>
        </w:rPr>
        <w:t>ی</w:t>
      </w:r>
      <w:r>
        <w:rPr>
          <w:rFonts w:hint="eastAsia"/>
          <w:rtl/>
        </w:rPr>
        <w:t>ا</w:t>
      </w:r>
      <w:r>
        <w:rPr>
          <w:rtl/>
        </w:rPr>
        <w:t xml:space="preserve"> ےہ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مقام </w:t>
      </w:r>
      <w:r>
        <w:rPr>
          <w:rFonts w:hint="cs"/>
          <w:rtl/>
        </w:rPr>
        <w:t>ی</w:t>
      </w:r>
      <w:r>
        <w:rPr>
          <w:rFonts w:hint="eastAsia"/>
          <w:rtl/>
        </w:rPr>
        <w:t>ہ</w:t>
      </w:r>
      <w:r>
        <w:rPr>
          <w:rtl/>
        </w:rPr>
        <w:t xml:space="preserve"> ہے، اللہ تعال</w:t>
      </w:r>
      <w:r>
        <w:rPr>
          <w:rFonts w:hint="cs"/>
          <w:rtl/>
        </w:rPr>
        <w:t>یٰ</w:t>
      </w:r>
      <w:r>
        <w:rPr>
          <w:rtl/>
        </w:rPr>
        <w:t xml:space="preserve"> کاارشاد ہے:</w:t>
      </w:r>
    </w:p>
    <w:p w:rsidR="00243DAF" w:rsidRDefault="00D612C3" w:rsidP="006E632D">
      <w:pPr>
        <w:pStyle w:val="libNormal"/>
        <w:rPr>
          <w:rtl/>
        </w:rPr>
      </w:pPr>
      <w:r w:rsidRPr="006E632D">
        <w:rPr>
          <w:rStyle w:val="libAlaemChar"/>
          <w:rFonts w:hint="cs"/>
          <w:rtl/>
        </w:rPr>
        <w:t>(</w:t>
      </w:r>
      <w:r>
        <w:rPr>
          <w:rFonts w:hint="cs"/>
          <w:rtl/>
        </w:rPr>
        <w:t xml:space="preserve">  </w:t>
      </w:r>
      <w:r w:rsidR="00243DAF">
        <w:rPr>
          <w:rtl/>
        </w:rPr>
        <w:t xml:space="preserve"> </w:t>
      </w:r>
      <w:r w:rsidR="006E632D" w:rsidRPr="006E632D">
        <w:rPr>
          <w:rStyle w:val="libAieChar"/>
          <w:rtl/>
        </w:rPr>
        <w:t>وَقَالُوا لَوْلَا أُنزِلَ عَلَيْهِ مَلَكٌ ۖ</w:t>
      </w:r>
      <w:r w:rsidRPr="006E632D">
        <w:rPr>
          <w:rStyle w:val="libAlaemChar"/>
          <w:rFonts w:hint="cs"/>
          <w:rtl/>
        </w:rPr>
        <w:t>)</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8</w:t>
      </w:r>
    </w:p>
    <w:p w:rsidR="00243DAF" w:rsidRDefault="00243DAF" w:rsidP="00243DAF">
      <w:pPr>
        <w:pStyle w:val="libNormal"/>
        <w:rPr>
          <w:rtl/>
        </w:rPr>
      </w:pPr>
      <w:r>
        <w:rPr>
          <w:rtl/>
        </w:rPr>
        <w:t xml:space="preserve"> ''اور (</w:t>
      </w:r>
      <w:r>
        <w:rPr>
          <w:rFonts w:hint="cs"/>
          <w:rtl/>
        </w:rPr>
        <w:t>ی</w:t>
      </w:r>
      <w:r>
        <w:rPr>
          <w:rFonts w:hint="eastAsia"/>
          <w:rtl/>
        </w:rPr>
        <w:t>ہ</w:t>
      </w:r>
      <w:r>
        <w:rPr>
          <w:rtl/>
        </w:rPr>
        <w:t xml:space="preserve"> بھ</w:t>
      </w:r>
      <w:r>
        <w:rPr>
          <w:rFonts w:hint="cs"/>
          <w:rtl/>
        </w:rPr>
        <w:t>ی</w:t>
      </w:r>
      <w:r>
        <w:rPr>
          <w:rtl/>
        </w:rPr>
        <w:t>) کہتے ہ</w:t>
      </w:r>
      <w:r>
        <w:rPr>
          <w:rFonts w:hint="cs"/>
          <w:rtl/>
        </w:rPr>
        <w:t>ی</w:t>
      </w:r>
      <w:r>
        <w:rPr>
          <w:rFonts w:hint="eastAsia"/>
          <w:rtl/>
        </w:rPr>
        <w:t>ں</w:t>
      </w:r>
      <w:r>
        <w:rPr>
          <w:rtl/>
        </w:rPr>
        <w:t xml:space="preserve"> کہ اس (نب</w:t>
      </w:r>
      <w:r>
        <w:rPr>
          <w:rFonts w:hint="cs"/>
          <w:rtl/>
        </w:rPr>
        <w:t>ی</w:t>
      </w:r>
      <w:r>
        <w:rPr>
          <w:rtl/>
        </w:rPr>
        <w:t>) پر کوئ</w:t>
      </w:r>
      <w:r>
        <w:rPr>
          <w:rFonts w:hint="cs"/>
          <w:rtl/>
        </w:rPr>
        <w:t>ی</w:t>
      </w:r>
      <w:r>
        <w:rPr>
          <w:rtl/>
        </w:rPr>
        <w:t xml:space="preserve"> فرشتہ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D612C3" w:rsidP="006E632D">
      <w:pPr>
        <w:pStyle w:val="libNormal"/>
        <w:rPr>
          <w:rtl/>
        </w:rPr>
      </w:pPr>
      <w:r w:rsidRPr="006E632D">
        <w:rPr>
          <w:rStyle w:val="libAlaemChar"/>
          <w:rFonts w:hint="cs"/>
          <w:rtl/>
        </w:rPr>
        <w:t>(</w:t>
      </w:r>
      <w:r>
        <w:rPr>
          <w:rFonts w:hint="cs"/>
          <w:rtl/>
        </w:rPr>
        <w:t xml:space="preserve">  </w:t>
      </w:r>
      <w:r w:rsidR="00243DAF">
        <w:rPr>
          <w:rtl/>
        </w:rPr>
        <w:t xml:space="preserve"> </w:t>
      </w:r>
      <w:r w:rsidR="006E632D" w:rsidRPr="006E632D">
        <w:rPr>
          <w:rStyle w:val="libAieChar"/>
          <w:rtl/>
        </w:rPr>
        <w:t>وَقَالُوا يَا أَيُّهَا الَّذِي نُزِّلَ عَلَيْهِ الذِّكْرُ إِنَّكَ لَمَجْنُونٌ</w:t>
      </w:r>
      <w:r w:rsidR="006E632D" w:rsidRPr="006E632D">
        <w:rPr>
          <w:rStyle w:val="libAlaemChar"/>
          <w:rFonts w:hint="cs"/>
          <w:rtl/>
        </w:rPr>
        <w:t>)</w:t>
      </w:r>
      <w:r w:rsidR="006E632D">
        <w:rPr>
          <w:rFonts w:hint="cs"/>
          <w:rtl/>
        </w:rPr>
        <w:t xml:space="preserve"> </w:t>
      </w:r>
      <w:r w:rsidR="00243DAF">
        <w:rPr>
          <w:rtl/>
        </w:rPr>
        <w:t xml:space="preserve"> </w:t>
      </w:r>
      <w:r w:rsidR="002A6CF7" w:rsidRPr="002A6CF7">
        <w:rPr>
          <w:rFonts w:hint="cs"/>
          <w:rtl/>
        </w:rPr>
        <w:t>15</w:t>
      </w:r>
      <w:r w:rsidR="00243DAF" w:rsidRPr="00DB61B6">
        <w:rPr>
          <w:rFonts w:hint="cs"/>
          <w:rtl/>
        </w:rPr>
        <w:t>:</w:t>
      </w:r>
      <w:r w:rsidR="002A6CF7" w:rsidRPr="002A6CF7">
        <w:rPr>
          <w:rFonts w:hint="cs"/>
          <w:rtl/>
        </w:rPr>
        <w:t>6</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کفار مکّہ تم سے) کہتے ہ</w:t>
      </w:r>
      <w:r>
        <w:rPr>
          <w:rFonts w:hint="cs"/>
          <w:rtl/>
        </w:rPr>
        <w:t>ی</w:t>
      </w:r>
      <w:r>
        <w:rPr>
          <w:rFonts w:hint="eastAsia"/>
          <w:rtl/>
        </w:rPr>
        <w:t>ں</w:t>
      </w:r>
      <w:r>
        <w:rPr>
          <w:rtl/>
        </w:rPr>
        <w:t xml:space="preserve"> کہ اے وہ شخص جس کو (</w:t>
      </w:r>
      <w:r>
        <w:rPr>
          <w:rFonts w:hint="cs"/>
          <w:rtl/>
        </w:rPr>
        <w:t>ی</w:t>
      </w:r>
      <w:r>
        <w:rPr>
          <w:rFonts w:hint="eastAsia"/>
          <w:rtl/>
        </w:rPr>
        <w:t>ہ</w:t>
      </w:r>
      <w:r>
        <w:rPr>
          <w:rtl/>
        </w:rPr>
        <w:t xml:space="preserve"> سودا ہے) کہ اس پر وح</w:t>
      </w:r>
      <w:r>
        <w:rPr>
          <w:rFonts w:hint="cs"/>
          <w:rtl/>
        </w:rPr>
        <w:t>ی</w:t>
      </w:r>
      <w:r>
        <w:rPr>
          <w:rtl/>
        </w:rPr>
        <w:t xml:space="preserve"> اور کتاب نازل ہوئ</w:t>
      </w:r>
      <w:r>
        <w:rPr>
          <w:rFonts w:hint="cs"/>
          <w:rtl/>
        </w:rPr>
        <w:t>ی</w:t>
      </w:r>
      <w:r>
        <w:rPr>
          <w:rtl/>
        </w:rPr>
        <w:t xml:space="preserve"> ہے۔،،</w:t>
      </w:r>
    </w:p>
    <w:p w:rsidR="00243DAF" w:rsidRDefault="006E632D" w:rsidP="006E632D">
      <w:pPr>
        <w:pStyle w:val="libNormal"/>
        <w:rPr>
          <w:rtl/>
        </w:rPr>
      </w:pPr>
      <w:r w:rsidRPr="006E632D">
        <w:rPr>
          <w:rStyle w:val="libAlaemChar"/>
          <w:rFonts w:hint="cs"/>
          <w:rtl/>
        </w:rPr>
        <w:t>(</w:t>
      </w:r>
      <w:r>
        <w:rPr>
          <w:rFonts w:hint="cs"/>
          <w:rtl/>
        </w:rPr>
        <w:t xml:space="preserve">  </w:t>
      </w:r>
      <w:r w:rsidR="00243DAF">
        <w:rPr>
          <w:rtl/>
        </w:rPr>
        <w:t xml:space="preserve"> </w:t>
      </w:r>
      <w:r w:rsidRPr="006E632D">
        <w:rPr>
          <w:rStyle w:val="libAieChar"/>
          <w:rtl/>
        </w:rPr>
        <w:t>وْ مَا تَأْتِينَا بِالْمَلَائِكَةِ إِن كُنتَ مِنَ الصَّادِقِينَ</w:t>
      </w:r>
      <w:r w:rsidRPr="006E632D">
        <w:rPr>
          <w:rStyle w:val="libAlaemChar"/>
          <w:rFonts w:hint="cs"/>
          <w:rtl/>
        </w:rPr>
        <w:t>)</w:t>
      </w:r>
      <w:r>
        <w:rPr>
          <w:rFonts w:hint="cs"/>
          <w:rtl/>
        </w:rPr>
        <w:t xml:space="preserve"> </w:t>
      </w:r>
      <w:r w:rsidR="00243DAF">
        <w:rPr>
          <w:rtl/>
        </w:rPr>
        <w:t>:</w:t>
      </w:r>
      <w:r w:rsidR="002A6CF7" w:rsidRPr="002A6CF7">
        <w:rPr>
          <w:rFonts w:hint="cs"/>
          <w:rtl/>
        </w:rPr>
        <w:t>7</w:t>
      </w:r>
    </w:p>
    <w:p w:rsidR="00243DAF" w:rsidRDefault="00243DAF" w:rsidP="00243DAF">
      <w:pPr>
        <w:pStyle w:val="libNormal"/>
        <w:rPr>
          <w:rtl/>
        </w:rPr>
      </w:pPr>
      <w:r>
        <w:rPr>
          <w:rtl/>
        </w:rPr>
        <w:t xml:space="preserve"> ''اگر تو اپنے دعوے م</w:t>
      </w:r>
      <w:r>
        <w:rPr>
          <w:rFonts w:hint="cs"/>
          <w:rtl/>
        </w:rPr>
        <w:t>ی</w:t>
      </w:r>
      <w:r>
        <w:rPr>
          <w:rFonts w:hint="eastAsia"/>
          <w:rtl/>
        </w:rPr>
        <w:t>ں</w:t>
      </w:r>
      <w:r>
        <w:rPr>
          <w:rtl/>
        </w:rPr>
        <w:t xml:space="preserve"> سچا ہے تو فرشتوں کو ہمارے سامنے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لاکھڑا کرتا۔،،</w:t>
      </w:r>
    </w:p>
    <w:p w:rsidR="00243DAF" w:rsidRDefault="006E632D" w:rsidP="006E632D">
      <w:pPr>
        <w:pStyle w:val="libNormal"/>
        <w:rPr>
          <w:rtl/>
        </w:rPr>
      </w:pPr>
      <w:r w:rsidRPr="006E632D">
        <w:rPr>
          <w:rStyle w:val="libAlaemChar"/>
          <w:rFonts w:hint="cs"/>
          <w:rtl/>
        </w:rPr>
        <w:t>(</w:t>
      </w:r>
      <w:r>
        <w:rPr>
          <w:rFonts w:hint="cs"/>
          <w:rtl/>
        </w:rPr>
        <w:t xml:space="preserve"> </w:t>
      </w:r>
      <w:r w:rsidR="00243DAF">
        <w:rPr>
          <w:rtl/>
        </w:rPr>
        <w:t xml:space="preserve"> </w:t>
      </w:r>
      <w:r w:rsidRPr="006E632D">
        <w:rPr>
          <w:rStyle w:val="libAieChar"/>
          <w:rtl/>
        </w:rPr>
        <w:t>وَقَالُوا مَالِ هَـٰذَا الرَّسُولِ يَأْكُلُ الطَّعَامَ وَيَمْشِي فِي الْأَسْوَاقِ ۙ لَوْلَا أُنزِلَ إِلَيْهِ مَلَكٌ فَيَكُونَ مَعَهُ نَذِيرًا</w:t>
      </w:r>
      <w:r w:rsidRPr="006E632D">
        <w:rPr>
          <w:rStyle w:val="libAlaemChar"/>
          <w:rFonts w:hint="cs"/>
          <w:rtl/>
        </w:rPr>
        <w:t>)</w:t>
      </w:r>
      <w:r>
        <w:rPr>
          <w:rFonts w:hint="cs"/>
          <w:rtl/>
        </w:rPr>
        <w:t xml:space="preserve"> </w:t>
      </w:r>
      <w:r w:rsidR="002A6CF7" w:rsidRPr="002A6CF7">
        <w:rPr>
          <w:rFonts w:hint="cs"/>
          <w:rtl/>
        </w:rPr>
        <w:t>25</w:t>
      </w:r>
      <w:r w:rsidR="00243DAF" w:rsidRPr="00DB61B6">
        <w:rPr>
          <w:rFonts w:hint="cs"/>
          <w:rtl/>
        </w:rPr>
        <w:t>:</w:t>
      </w:r>
      <w:r w:rsidR="002A6CF7" w:rsidRPr="002A6CF7">
        <w:rPr>
          <w:rFonts w:hint="cs"/>
          <w:rtl/>
        </w:rPr>
        <w:t>7</w:t>
      </w:r>
    </w:p>
    <w:p w:rsidR="00243DAF" w:rsidRDefault="00243DAF" w:rsidP="00243DAF">
      <w:pPr>
        <w:pStyle w:val="libNormal"/>
        <w:rPr>
          <w:rtl/>
        </w:rPr>
      </w:pPr>
      <w:r>
        <w:rPr>
          <w:rtl/>
        </w:rPr>
        <w:t xml:space="preserve"> ''اور ان لوگوں نے (</w:t>
      </w:r>
      <w:r>
        <w:rPr>
          <w:rFonts w:hint="cs"/>
          <w:rtl/>
        </w:rPr>
        <w:t>ی</w:t>
      </w:r>
      <w:r>
        <w:rPr>
          <w:rFonts w:hint="eastAsia"/>
          <w:rtl/>
        </w:rPr>
        <w:t>ہ</w:t>
      </w:r>
      <w:r>
        <w:rPr>
          <w:rtl/>
        </w:rPr>
        <w:t xml:space="preserve"> بھ</w:t>
      </w:r>
      <w:r>
        <w:rPr>
          <w:rFonts w:hint="cs"/>
          <w:rtl/>
        </w:rPr>
        <w:t>ی</w:t>
      </w:r>
      <w:r>
        <w:rPr>
          <w:rtl/>
        </w:rPr>
        <w:t xml:space="preserve">) کہا کہ </w:t>
      </w:r>
      <w:r>
        <w:rPr>
          <w:rFonts w:hint="cs"/>
          <w:rtl/>
        </w:rPr>
        <w:t>ی</w:t>
      </w:r>
      <w:r>
        <w:rPr>
          <w:rFonts w:hint="eastAsia"/>
          <w:rtl/>
        </w:rPr>
        <w:t>ہ</w:t>
      </w:r>
      <w:r>
        <w:rPr>
          <w:rtl/>
        </w:rPr>
        <w:t xml:space="preserve"> ک</w:t>
      </w:r>
      <w:r>
        <w:rPr>
          <w:rFonts w:hint="cs"/>
          <w:rtl/>
        </w:rPr>
        <w:t>ی</w:t>
      </w:r>
      <w:r>
        <w:rPr>
          <w:rFonts w:hint="eastAsia"/>
          <w:rtl/>
        </w:rPr>
        <w:t>سا</w:t>
      </w:r>
      <w:r>
        <w:rPr>
          <w:rtl/>
        </w:rPr>
        <w:t xml:space="preserve"> رسول ہے جو کھانا کھاتا ہے اور بازاروں م</w:t>
      </w:r>
      <w:r>
        <w:rPr>
          <w:rFonts w:hint="cs"/>
          <w:rtl/>
        </w:rPr>
        <w:t>ی</w:t>
      </w:r>
      <w:r>
        <w:rPr>
          <w:rFonts w:hint="eastAsia"/>
          <w:rtl/>
        </w:rPr>
        <w:t>ں</w:t>
      </w:r>
      <w:r>
        <w:rPr>
          <w:rtl/>
        </w:rPr>
        <w:t xml:space="preserve"> چلتا پھرتا ہے اس کے پاس فرشتہ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نازل ہوا تاکہ وہ بھ</w:t>
      </w:r>
      <w:r>
        <w:rPr>
          <w:rFonts w:hint="cs"/>
          <w:rtl/>
        </w:rPr>
        <w:t>ی</w:t>
      </w:r>
      <w:r>
        <w:rPr>
          <w:rtl/>
        </w:rPr>
        <w:t xml:space="preserve"> اس کے ساتھ (خدا کے عذاب سے) ڈرانے والا ہوتا۔،،</w:t>
      </w:r>
    </w:p>
    <w:p w:rsidR="00243DAF" w:rsidRDefault="006E632D" w:rsidP="006E632D">
      <w:pPr>
        <w:pStyle w:val="libNormal"/>
        <w:rPr>
          <w:rtl/>
        </w:rPr>
      </w:pPr>
      <w:r w:rsidRPr="006E632D">
        <w:rPr>
          <w:rStyle w:val="libAlaemChar"/>
          <w:rFonts w:hint="cs"/>
          <w:rtl/>
        </w:rPr>
        <w:t>(</w:t>
      </w:r>
      <w:r>
        <w:rPr>
          <w:rFonts w:hint="cs"/>
          <w:rtl/>
        </w:rPr>
        <w:t xml:space="preserve"> </w:t>
      </w:r>
      <w:r w:rsidR="00243DAF">
        <w:rPr>
          <w:rtl/>
        </w:rPr>
        <w:t xml:space="preserve"> </w:t>
      </w:r>
      <w:r w:rsidRPr="006E632D">
        <w:rPr>
          <w:rStyle w:val="libAieChar"/>
          <w:rtl/>
        </w:rPr>
        <w:t>أَوْ يُلْقَىٰ إِلَيْهِ كَنزٌ أَوْ تَكُونُ لَهُ جَنَّةٌ يَأْكُلُ مِنْهَا ۚ وَقَالَ الظَّالِمُونَ إِن تَتَّبِعُونَ إِلَّا رَجُلًا مَّسْحُورًا</w:t>
      </w:r>
      <w:r w:rsidRPr="006E632D">
        <w:rPr>
          <w:rStyle w:val="libAlaemChar"/>
          <w:rFonts w:hint="cs"/>
          <w:rtl/>
        </w:rPr>
        <w:t>)</w:t>
      </w:r>
      <w:r>
        <w:rPr>
          <w:rFonts w:hint="cs"/>
          <w:rtl/>
        </w:rPr>
        <w:t xml:space="preserve"> </w:t>
      </w:r>
      <w:r w:rsidR="00243DAF">
        <w:rPr>
          <w:rtl/>
        </w:rPr>
        <w:t xml:space="preserve">: </w:t>
      </w:r>
      <w:r w:rsidR="002A6CF7" w:rsidRPr="002A6CF7">
        <w:rPr>
          <w:rFonts w:hint="cs"/>
          <w:rtl/>
        </w:rPr>
        <w:t>8</w:t>
      </w:r>
    </w:p>
    <w:p w:rsidR="003759F6" w:rsidRDefault="00243DAF" w:rsidP="00243DAF">
      <w:pPr>
        <w:pStyle w:val="libNormal"/>
        <w:rPr>
          <w:rtl/>
        </w:rPr>
      </w:pPr>
      <w:r>
        <w:rPr>
          <w:rtl/>
        </w:rPr>
        <w:t xml:space="preserve"> ''</w:t>
      </w:r>
      <w:r>
        <w:rPr>
          <w:rFonts w:hint="cs"/>
          <w:rtl/>
        </w:rPr>
        <w:t>ی</w:t>
      </w:r>
      <w:r>
        <w:rPr>
          <w:rFonts w:hint="eastAsia"/>
          <w:rtl/>
        </w:rPr>
        <w:t>ا</w:t>
      </w:r>
      <w:r>
        <w:rPr>
          <w:rtl/>
        </w:rPr>
        <w:t xml:space="preserve"> (کم سے کم) اس کے پاس خزانہ ہ</w:t>
      </w:r>
      <w:r>
        <w:rPr>
          <w:rFonts w:hint="cs"/>
          <w:rtl/>
        </w:rPr>
        <w:t>ی</w:t>
      </w:r>
      <w:r>
        <w:rPr>
          <w:rtl/>
        </w:rPr>
        <w:t xml:space="preserve"> (آسمان سے) گرا د</w:t>
      </w:r>
      <w:r>
        <w:rPr>
          <w:rFonts w:hint="cs"/>
          <w:rtl/>
        </w:rPr>
        <w:t>ی</w:t>
      </w:r>
      <w:r>
        <w:rPr>
          <w:rFonts w:hint="eastAsia"/>
          <w:rtl/>
        </w:rPr>
        <w:t>ا</w:t>
      </w:r>
      <w:r>
        <w:rPr>
          <w:rtl/>
        </w:rPr>
        <w:t xml:space="preserve"> جاتا (اور نہ</w:t>
      </w:r>
      <w:r>
        <w:rPr>
          <w:rFonts w:hint="cs"/>
          <w:rtl/>
        </w:rPr>
        <w:t>ی</w:t>
      </w:r>
      <w:r>
        <w:rPr>
          <w:rFonts w:hint="eastAsia"/>
          <w:rtl/>
        </w:rPr>
        <w:t>ں</w:t>
      </w:r>
      <w:r>
        <w:rPr>
          <w:rtl/>
        </w:rPr>
        <w:t xml:space="preserve"> تو) اس کے پاس کوئ</w:t>
      </w:r>
      <w:r>
        <w:rPr>
          <w:rFonts w:hint="cs"/>
          <w:rtl/>
        </w:rPr>
        <w:t>ی</w:t>
      </w:r>
      <w:r>
        <w:rPr>
          <w:rtl/>
        </w:rPr>
        <w:t xml:space="preserve"> باغ ہ</w:t>
      </w:r>
      <w:r>
        <w:rPr>
          <w:rFonts w:hint="cs"/>
          <w:rtl/>
        </w:rPr>
        <w:t>ی</w:t>
      </w:r>
      <w:r>
        <w:rPr>
          <w:rtl/>
        </w:rPr>
        <w:t xml:space="preserve"> ہوتا تاکہ اس سے کھاتا (پ</w:t>
      </w:r>
      <w:r>
        <w:rPr>
          <w:rFonts w:hint="cs"/>
          <w:rtl/>
        </w:rPr>
        <w:t>ی</w:t>
      </w:r>
      <w:r>
        <w:rPr>
          <w:rFonts w:hint="eastAsia"/>
          <w:rtl/>
        </w:rPr>
        <w:t>تا</w:t>
      </w:r>
      <w:r>
        <w:rPr>
          <w:rtl/>
        </w:rPr>
        <w:t>) اور</w:t>
      </w:r>
      <w:r>
        <w:rPr>
          <w:rFonts w:hint="cs"/>
          <w:rtl/>
        </w:rPr>
        <w:t>ی</w:t>
      </w:r>
      <w:r>
        <w:rPr>
          <w:rFonts w:hint="eastAsia"/>
          <w:rtl/>
        </w:rPr>
        <w:t>ہ</w:t>
      </w:r>
      <w:r>
        <w:rPr>
          <w:rtl/>
        </w:rPr>
        <w:t xml:space="preserve"> ظالم (کفار </w:t>
      </w:r>
      <w:r w:rsidR="00845F67">
        <w:rPr>
          <w:rtl/>
        </w:rPr>
        <w:t>مومن</w:t>
      </w:r>
      <w:r>
        <w:rPr>
          <w:rtl/>
        </w:rPr>
        <w:t>وں سے) کہتے ہ</w:t>
      </w:r>
      <w:r>
        <w:rPr>
          <w:rFonts w:hint="cs"/>
          <w:rtl/>
        </w:rPr>
        <w:t>ی</w:t>
      </w:r>
      <w:r>
        <w:rPr>
          <w:rFonts w:hint="eastAsia"/>
          <w:rtl/>
        </w:rPr>
        <w:t>ں</w:t>
      </w:r>
      <w:r>
        <w:rPr>
          <w:rtl/>
        </w:rPr>
        <w:t xml:space="preserve"> کہ تم لوگ تو پس ا</w:t>
      </w:r>
      <w:r>
        <w:rPr>
          <w:rFonts w:hint="cs"/>
          <w:rtl/>
        </w:rPr>
        <w:t>ی</w:t>
      </w:r>
      <w:r>
        <w:rPr>
          <w:rFonts w:hint="eastAsia"/>
          <w:rtl/>
        </w:rPr>
        <w:t>سے</w:t>
      </w:r>
      <w:r>
        <w:rPr>
          <w:rtl/>
        </w:rPr>
        <w:t xml:space="preserve"> آدم</w:t>
      </w:r>
      <w:r>
        <w:rPr>
          <w:rFonts w:hint="cs"/>
          <w:rtl/>
        </w:rPr>
        <w:t>ی</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ہو جس پر جادو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3759F6" w:rsidRDefault="003759F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ہم اس سے پہلے ب</w:t>
      </w:r>
      <w:r>
        <w:rPr>
          <w:rFonts w:hint="cs"/>
          <w:rtl/>
        </w:rPr>
        <w:t>ی</w:t>
      </w:r>
      <w:r>
        <w:rPr>
          <w:rFonts w:hint="eastAsia"/>
          <w:rtl/>
        </w:rPr>
        <w:t>ان</w:t>
      </w:r>
      <w:r>
        <w:rPr>
          <w:rtl/>
        </w:rPr>
        <w:t xml:space="preserve"> کرچکے ہ</w:t>
      </w:r>
      <w:r>
        <w:rPr>
          <w:rFonts w:hint="cs"/>
          <w:rtl/>
        </w:rPr>
        <w:t>ی</w:t>
      </w:r>
      <w:r>
        <w:rPr>
          <w:rFonts w:hint="eastAsia"/>
          <w:rtl/>
        </w:rPr>
        <w:t>ں</w:t>
      </w:r>
      <w:r>
        <w:rPr>
          <w:rtl/>
        </w:rPr>
        <w:t xml:space="preserve"> کہ معجزات دکھانے ک</w:t>
      </w:r>
      <w:r>
        <w:rPr>
          <w:rFonts w:hint="cs"/>
          <w:rtl/>
        </w:rPr>
        <w:t>ی</w:t>
      </w:r>
      <w:r>
        <w:rPr>
          <w:rtl/>
        </w:rPr>
        <w:t xml:space="preserve"> مشرک</w:t>
      </w:r>
      <w:r>
        <w:rPr>
          <w:rFonts w:hint="cs"/>
          <w:rtl/>
        </w:rPr>
        <w:t>ی</w:t>
      </w:r>
      <w:r>
        <w:rPr>
          <w:rFonts w:hint="eastAsia"/>
          <w:rtl/>
        </w:rPr>
        <w:t>ن</w:t>
      </w:r>
      <w:r>
        <w:rPr>
          <w:rtl/>
        </w:rPr>
        <w:t xml:space="preserve"> ک</w:t>
      </w:r>
      <w:r>
        <w:rPr>
          <w:rFonts w:hint="cs"/>
          <w:rtl/>
        </w:rPr>
        <w:t>ی</w:t>
      </w:r>
      <w:r>
        <w:rPr>
          <w:rtl/>
        </w:rPr>
        <w:t xml:space="preserve"> فرمائش کو پورا کرنا واجب اور ضرور</w:t>
      </w:r>
      <w:r>
        <w:rPr>
          <w:rFonts w:hint="cs"/>
          <w:rtl/>
        </w:rPr>
        <w:t>ی</w:t>
      </w:r>
      <w:r>
        <w:rPr>
          <w:rtl/>
        </w:rPr>
        <w:t xml:space="preserve"> نہ</w:t>
      </w:r>
      <w:r>
        <w:rPr>
          <w:rFonts w:hint="cs"/>
          <w:rtl/>
        </w:rPr>
        <w:t>ی</w:t>
      </w:r>
      <w:r>
        <w:rPr>
          <w:rFonts w:hint="eastAsia"/>
          <w:rtl/>
        </w:rPr>
        <w:t>ں</w:t>
      </w:r>
      <w:r>
        <w:rPr>
          <w:rtl/>
        </w:rPr>
        <w:t xml:space="preserve"> تھا اور ان آ</w:t>
      </w:r>
      <w:r>
        <w:rPr>
          <w:rFonts w:hint="cs"/>
          <w:rtl/>
        </w:rPr>
        <w:t>ی</w:t>
      </w:r>
      <w:r>
        <w:rPr>
          <w:rFonts w:hint="eastAsia"/>
          <w:rtl/>
        </w:rPr>
        <w:t>ات</w:t>
      </w:r>
      <w:r>
        <w:rPr>
          <w:rtl/>
        </w:rPr>
        <w:t xml:space="preserve"> سے مراد فرمائش</w:t>
      </w:r>
      <w:r>
        <w:rPr>
          <w:rFonts w:hint="cs"/>
          <w:rtl/>
        </w:rPr>
        <w:t>ی</w:t>
      </w:r>
      <w:r>
        <w:rPr>
          <w:rtl/>
        </w:rPr>
        <w:t xml:space="preserve"> معجزات ہونے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اگر ان کا مقصد </w:t>
      </w:r>
      <w:r>
        <w:rPr>
          <w:rFonts w:hint="cs"/>
          <w:rtl/>
        </w:rPr>
        <w:t>ی</w:t>
      </w:r>
      <w:r>
        <w:rPr>
          <w:rFonts w:hint="eastAsia"/>
          <w:rtl/>
        </w:rPr>
        <w:t>ہ</w:t>
      </w:r>
      <w:r>
        <w:rPr>
          <w:rtl/>
        </w:rPr>
        <w:t xml:space="preserve"> ہوتا کہ آپ(ص) کوئ</w:t>
      </w:r>
      <w:r>
        <w:rPr>
          <w:rFonts w:hint="cs"/>
          <w:rtl/>
        </w:rPr>
        <w:t>ی</w:t>
      </w:r>
      <w:r>
        <w:rPr>
          <w:rtl/>
        </w:rPr>
        <w:t xml:space="preserve"> ا</w:t>
      </w:r>
      <w:r>
        <w:rPr>
          <w:rFonts w:hint="cs"/>
          <w:rtl/>
        </w:rPr>
        <w:t>ی</w:t>
      </w:r>
      <w:r>
        <w:rPr>
          <w:rFonts w:hint="eastAsia"/>
          <w:rtl/>
        </w:rPr>
        <w:t>س</w:t>
      </w:r>
      <w:r>
        <w:rPr>
          <w:rFonts w:hint="cs"/>
          <w:rtl/>
        </w:rPr>
        <w:t>ی</w:t>
      </w:r>
      <w:r>
        <w:rPr>
          <w:rtl/>
        </w:rPr>
        <w:t xml:space="preserve"> نشان</w:t>
      </w:r>
      <w:r>
        <w:rPr>
          <w:rFonts w:hint="cs"/>
          <w:rtl/>
        </w:rPr>
        <w:t>ی</w:t>
      </w:r>
      <w:r>
        <w:rPr>
          <w:rtl/>
        </w:rPr>
        <w:t xml:space="preserve">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جو آپ(ص) ک</w:t>
      </w:r>
      <w:r>
        <w:rPr>
          <w:rFonts w:hint="cs"/>
          <w:rtl/>
        </w:rPr>
        <w:t>ی</w:t>
      </w:r>
      <w:r>
        <w:rPr>
          <w:rtl/>
        </w:rPr>
        <w:t xml:space="preserve"> صداقت پر دلالت کرت</w:t>
      </w:r>
      <w:r>
        <w:rPr>
          <w:rFonts w:hint="cs"/>
          <w:rtl/>
        </w:rPr>
        <w:t>ی</w:t>
      </w:r>
      <w:r>
        <w:rPr>
          <w:rtl/>
        </w:rPr>
        <w:t xml:space="preserve"> ہو تو </w:t>
      </w:r>
      <w:r>
        <w:rPr>
          <w:rFonts w:hint="eastAsia"/>
          <w:rtl/>
        </w:rPr>
        <w:t>آپ</w:t>
      </w:r>
      <w:r>
        <w:rPr>
          <w:rtl/>
        </w:rPr>
        <w:t>(ص) قرآن کر</w:t>
      </w:r>
      <w:r>
        <w:rPr>
          <w:rFonts w:hint="cs"/>
          <w:rtl/>
        </w:rPr>
        <w:t>ی</w:t>
      </w:r>
      <w:r>
        <w:rPr>
          <w:rFonts w:hint="eastAsia"/>
          <w:rtl/>
        </w:rPr>
        <w:t>م،</w:t>
      </w:r>
      <w:r>
        <w:rPr>
          <w:rtl/>
        </w:rPr>
        <w:t xml:space="preserve"> جس کے مقابلے کا چ</w:t>
      </w:r>
      <w:r>
        <w:rPr>
          <w:rFonts w:hint="cs"/>
          <w:rtl/>
        </w:rPr>
        <w:t>ی</w:t>
      </w:r>
      <w:r>
        <w:rPr>
          <w:rFonts w:hint="eastAsia"/>
          <w:rtl/>
        </w:rPr>
        <w:t>لنج</w:t>
      </w:r>
      <w:r>
        <w:rPr>
          <w:rtl/>
        </w:rPr>
        <w:t xml:space="preserve"> کئ</w:t>
      </w:r>
      <w:r>
        <w:rPr>
          <w:rFonts w:hint="cs"/>
          <w:rtl/>
        </w:rPr>
        <w:t>ی</w:t>
      </w:r>
      <w:r>
        <w:rPr>
          <w:rtl/>
        </w:rPr>
        <w:t xml:space="preserve"> مقامات پرک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کے ذر</w:t>
      </w:r>
      <w:r>
        <w:rPr>
          <w:rFonts w:hint="cs"/>
          <w:rtl/>
        </w:rPr>
        <w:t>ی</w:t>
      </w:r>
      <w:r>
        <w:rPr>
          <w:rFonts w:hint="eastAsia"/>
          <w:rtl/>
        </w:rPr>
        <w:t>عے</w:t>
      </w:r>
      <w:r>
        <w:rPr>
          <w:rtl/>
        </w:rPr>
        <w:t xml:space="preserve"> ان کامطالبہ پورا کرسکتے تھے، ہاں! البتہ استدلال کرنے والے نے جن آ</w:t>
      </w:r>
      <w:r>
        <w:rPr>
          <w:rFonts w:hint="cs"/>
          <w:rtl/>
        </w:rPr>
        <w:t>ی</w:t>
      </w:r>
      <w:r>
        <w:rPr>
          <w:rFonts w:hint="eastAsia"/>
          <w:rtl/>
        </w:rPr>
        <w:t>ات</w:t>
      </w:r>
      <w:r>
        <w:rPr>
          <w:rtl/>
        </w:rPr>
        <w:t xml:space="preserve"> سے استدلال ک</w:t>
      </w:r>
      <w:r>
        <w:rPr>
          <w:rFonts w:hint="cs"/>
          <w:rtl/>
        </w:rPr>
        <w:t>ی</w:t>
      </w:r>
      <w:r>
        <w:rPr>
          <w:rFonts w:hint="eastAsia"/>
          <w:rtl/>
        </w:rPr>
        <w:t>اہے</w:t>
      </w:r>
      <w:r>
        <w:rPr>
          <w:rtl/>
        </w:rPr>
        <w:t xml:space="preserve"> اس سے دو بات</w:t>
      </w:r>
      <w:r>
        <w:rPr>
          <w:rFonts w:hint="cs"/>
          <w:rtl/>
        </w:rPr>
        <w:t>ی</w:t>
      </w:r>
      <w:r>
        <w:rPr>
          <w:rFonts w:hint="eastAsia"/>
          <w:rtl/>
        </w:rPr>
        <w:t>ں</w:t>
      </w:r>
      <w:r>
        <w:rPr>
          <w:rtl/>
        </w:rPr>
        <w:t xml:space="preserve"> ضرور ظاہر ہوت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آپ(ص) نے صرف قرآن سے مقابلے کا چ</w:t>
      </w:r>
      <w:r>
        <w:rPr>
          <w:rFonts w:hint="cs"/>
          <w:rtl/>
        </w:rPr>
        <w:t>ی</w:t>
      </w:r>
      <w:r>
        <w:rPr>
          <w:rFonts w:hint="eastAsia"/>
          <w:rtl/>
        </w:rPr>
        <w:t>لنج</w:t>
      </w:r>
      <w:r>
        <w:rPr>
          <w:rtl/>
        </w:rPr>
        <w:t xml:space="preserve"> تمام لوگوں کو ک</w:t>
      </w:r>
      <w:r>
        <w:rPr>
          <w:rFonts w:hint="cs"/>
          <w:rtl/>
        </w:rPr>
        <w:t>ی</w:t>
      </w:r>
      <w:r>
        <w:rPr>
          <w:rFonts w:hint="eastAsia"/>
          <w:rtl/>
        </w:rPr>
        <w:t>ا</w:t>
      </w:r>
      <w:r>
        <w:rPr>
          <w:rtl/>
        </w:rPr>
        <w:t>۔ دوسرے معجزات ک</w:t>
      </w:r>
      <w:r>
        <w:rPr>
          <w:rFonts w:hint="cs"/>
          <w:rtl/>
        </w:rPr>
        <w:t>ی</w:t>
      </w:r>
      <w:r>
        <w:rPr>
          <w:rtl/>
        </w:rPr>
        <w:t xml:space="preserve"> نظ</w:t>
      </w:r>
      <w:r>
        <w:rPr>
          <w:rFonts w:hint="cs"/>
          <w:rtl/>
        </w:rPr>
        <w:t>ی</w:t>
      </w:r>
      <w:r>
        <w:rPr>
          <w:rFonts w:hint="eastAsia"/>
          <w:rtl/>
        </w:rPr>
        <w:t>ر</w:t>
      </w:r>
      <w:r>
        <w:rPr>
          <w:rtl/>
        </w:rPr>
        <w:t xml:space="preserve"> پ</w:t>
      </w:r>
      <w:r>
        <w:rPr>
          <w:rFonts w:hint="cs"/>
          <w:rtl/>
        </w:rPr>
        <w:t>ی</w:t>
      </w:r>
      <w:r>
        <w:rPr>
          <w:rFonts w:hint="eastAsia"/>
          <w:rtl/>
        </w:rPr>
        <w:t>ش</w:t>
      </w:r>
      <w:r>
        <w:rPr>
          <w:rtl/>
        </w:rPr>
        <w:t xml:space="preserve"> کرنے کا چ</w:t>
      </w:r>
      <w:r>
        <w:rPr>
          <w:rFonts w:hint="cs"/>
          <w:rtl/>
        </w:rPr>
        <w:t>ی</w:t>
      </w:r>
      <w:r>
        <w:rPr>
          <w:rFonts w:hint="eastAsia"/>
          <w:rtl/>
        </w:rPr>
        <w:t>لنج</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حق</w:t>
      </w:r>
      <w:r>
        <w:rPr>
          <w:rFonts w:hint="cs"/>
          <w:rtl/>
        </w:rPr>
        <w:t>ی</w:t>
      </w:r>
      <w:r>
        <w:rPr>
          <w:rFonts w:hint="eastAsia"/>
          <w:rtl/>
        </w:rPr>
        <w:t>قت</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اس ل</w:t>
      </w:r>
      <w:r>
        <w:rPr>
          <w:rFonts w:hint="cs"/>
          <w:rtl/>
        </w:rPr>
        <w:t>ی</w:t>
      </w:r>
      <w:r>
        <w:rPr>
          <w:rFonts w:hint="eastAsia"/>
          <w:rtl/>
        </w:rPr>
        <w:t>ے</w:t>
      </w:r>
      <w:r>
        <w:rPr>
          <w:rtl/>
        </w:rPr>
        <w:t xml:space="preserve"> کہ ابد</w:t>
      </w:r>
      <w:r>
        <w:rPr>
          <w:rFonts w:hint="cs"/>
          <w:rtl/>
        </w:rPr>
        <w:t>ی</w:t>
      </w:r>
      <w:r>
        <w:rPr>
          <w:rtl/>
        </w:rPr>
        <w:t xml:space="preserve"> و دائم</w:t>
      </w:r>
      <w:r>
        <w:rPr>
          <w:rFonts w:hint="cs"/>
          <w:rtl/>
        </w:rPr>
        <w:t>ی</w:t>
      </w:r>
      <w:r>
        <w:rPr>
          <w:rtl/>
        </w:rPr>
        <w:t xml:space="preserve"> نبوّت کا تقاضا دائم</w:t>
      </w:r>
      <w:r>
        <w:rPr>
          <w:rFonts w:hint="cs"/>
          <w:rtl/>
        </w:rPr>
        <w:t>ی</w:t>
      </w:r>
      <w:r>
        <w:rPr>
          <w:rtl/>
        </w:rPr>
        <w:t xml:space="preserve"> معجزہ ہ</w:t>
      </w:r>
      <w:r>
        <w:rPr>
          <w:rFonts w:hint="cs"/>
          <w:rtl/>
        </w:rPr>
        <w:t>ی</w:t>
      </w:r>
      <w:r>
        <w:rPr>
          <w:rtl/>
        </w:rPr>
        <w:t xml:space="preserve"> ہوتا ہے۔ ا</w:t>
      </w:r>
      <w:r>
        <w:rPr>
          <w:rFonts w:hint="cs"/>
          <w:rtl/>
        </w:rPr>
        <w:t>ی</w:t>
      </w:r>
      <w:r>
        <w:rPr>
          <w:rFonts w:hint="eastAsia"/>
          <w:rtl/>
        </w:rPr>
        <w:t>سا</w:t>
      </w:r>
      <w:r>
        <w:rPr>
          <w:rtl/>
        </w:rPr>
        <w:t xml:space="preserve"> معجزہ قرآن کر</w:t>
      </w:r>
      <w:r>
        <w:rPr>
          <w:rFonts w:hint="cs"/>
          <w:rtl/>
        </w:rPr>
        <w:t>ی</w:t>
      </w:r>
      <w:r>
        <w:rPr>
          <w:rFonts w:hint="eastAsia"/>
          <w:rtl/>
        </w:rPr>
        <w:t>م</w:t>
      </w:r>
      <w:r>
        <w:rPr>
          <w:rtl/>
        </w:rPr>
        <w:t xml:space="preserve"> کے علاوہ دوسرا نہ</w:t>
      </w:r>
      <w:r>
        <w:rPr>
          <w:rFonts w:hint="cs"/>
          <w:rtl/>
        </w:rPr>
        <w:t>ی</w:t>
      </w:r>
      <w:r>
        <w:rPr>
          <w:rFonts w:hint="eastAsia"/>
          <w:rtl/>
        </w:rPr>
        <w:t>ں</w:t>
      </w:r>
      <w:r>
        <w:rPr>
          <w:rtl/>
        </w:rPr>
        <w:t xml:space="preserve"> ہوسکتا اور دوسرے معجزات </w:t>
      </w:r>
      <w:r>
        <w:rPr>
          <w:rFonts w:hint="eastAsia"/>
          <w:rtl/>
        </w:rPr>
        <w:t>کا</w:t>
      </w:r>
      <w:r>
        <w:rPr>
          <w:rtl/>
        </w:rPr>
        <w:t xml:space="preserve"> کوئ</w:t>
      </w:r>
      <w:r>
        <w:rPr>
          <w:rFonts w:hint="cs"/>
          <w:rtl/>
        </w:rPr>
        <w:t>ی</w:t>
      </w:r>
      <w:r>
        <w:rPr>
          <w:rtl/>
        </w:rPr>
        <w:t xml:space="preserve"> پہلو دائم</w:t>
      </w:r>
      <w:r>
        <w:rPr>
          <w:rFonts w:hint="cs"/>
          <w:rtl/>
        </w:rPr>
        <w:t>ی</w:t>
      </w:r>
      <w:r>
        <w:rPr>
          <w:rtl/>
        </w:rPr>
        <w:t xml:space="preserve"> نہ</w:t>
      </w:r>
      <w:r>
        <w:rPr>
          <w:rFonts w:hint="cs"/>
          <w:rtl/>
        </w:rPr>
        <w:t>ی</w:t>
      </w:r>
      <w:r>
        <w:rPr>
          <w:rFonts w:hint="eastAsia"/>
          <w:rtl/>
        </w:rPr>
        <w:t>ں</w:t>
      </w:r>
      <w:r>
        <w:rPr>
          <w:rtl/>
        </w:rPr>
        <w:t xml:space="preserve"> تھا۔</w:t>
      </w:r>
    </w:p>
    <w:p w:rsidR="00243DAF" w:rsidRDefault="00243DAF" w:rsidP="00243DAF">
      <w:pPr>
        <w:pStyle w:val="libNormal"/>
        <w:rPr>
          <w:rtl/>
        </w:rPr>
      </w:pPr>
      <w:r>
        <w:rPr>
          <w:rtl/>
        </w:rPr>
        <w:t xml:space="preserve"> </w:t>
      </w:r>
      <w:r>
        <w:t>ii</w:t>
      </w:r>
      <w:r>
        <w:rPr>
          <w:rtl/>
        </w:rPr>
        <w:t>) معجزہ پ</w:t>
      </w:r>
      <w:r>
        <w:rPr>
          <w:rFonts w:hint="cs"/>
          <w:rtl/>
        </w:rPr>
        <w:t>ی</w:t>
      </w:r>
      <w:r>
        <w:rPr>
          <w:rFonts w:hint="eastAsia"/>
          <w:rtl/>
        </w:rPr>
        <w:t>ش</w:t>
      </w:r>
      <w:r>
        <w:rPr>
          <w:rtl/>
        </w:rPr>
        <w:t xml:space="preserve"> کرنا نب</w:t>
      </w:r>
      <w:r>
        <w:rPr>
          <w:rFonts w:hint="cs"/>
          <w:rtl/>
        </w:rPr>
        <w:t>ی</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کے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تھا بلکہ آپ(ص) تو رسول اور معجزے کے اظہار م</w:t>
      </w:r>
      <w:r>
        <w:rPr>
          <w:rFonts w:hint="cs"/>
          <w:rtl/>
        </w:rPr>
        <w:t>ی</w:t>
      </w:r>
      <w:r>
        <w:rPr>
          <w:rFonts w:hint="eastAsia"/>
          <w:rtl/>
        </w:rPr>
        <w:t>ں</w:t>
      </w:r>
      <w:r>
        <w:rPr>
          <w:rtl/>
        </w:rPr>
        <w:t xml:space="preserve"> حکم خدا کے تابع ہ</w:t>
      </w:r>
      <w:r>
        <w:rPr>
          <w:rFonts w:hint="cs"/>
          <w:rtl/>
        </w:rPr>
        <w:t>ی</w:t>
      </w:r>
      <w:r>
        <w:rPr>
          <w:rFonts w:hint="eastAsia"/>
          <w:rtl/>
        </w:rPr>
        <w:t>ں</w:t>
      </w:r>
      <w:r>
        <w:rPr>
          <w:rtl/>
        </w:rPr>
        <w:t xml:space="preserve"> اور اس م</w:t>
      </w:r>
      <w:r>
        <w:rPr>
          <w:rFonts w:hint="cs"/>
          <w:rtl/>
        </w:rPr>
        <w:t>ی</w:t>
      </w:r>
      <w:r>
        <w:rPr>
          <w:rFonts w:hint="eastAsia"/>
          <w:rtl/>
        </w:rPr>
        <w:t>ں</w:t>
      </w:r>
      <w:r>
        <w:rPr>
          <w:rtl/>
        </w:rPr>
        <w:t xml:space="preserve"> کس</w:t>
      </w:r>
      <w:r>
        <w:rPr>
          <w:rFonts w:hint="cs"/>
          <w:rtl/>
        </w:rPr>
        <w:t>ی</w:t>
      </w:r>
      <w:r>
        <w:rPr>
          <w:rtl/>
        </w:rPr>
        <w:t xml:space="preserve"> ک</w:t>
      </w:r>
      <w:r>
        <w:rPr>
          <w:rFonts w:hint="cs"/>
          <w:rtl/>
        </w:rPr>
        <w:t>ی</w:t>
      </w:r>
      <w:r>
        <w:rPr>
          <w:rtl/>
        </w:rPr>
        <w:t xml:space="preserve"> فرمائش کا بھ</w:t>
      </w:r>
      <w:r>
        <w:rPr>
          <w:rFonts w:hint="cs"/>
          <w:rtl/>
        </w:rPr>
        <w:t>ی</w:t>
      </w:r>
      <w:r>
        <w:rPr>
          <w:rtl/>
        </w:rPr>
        <w:t xml:space="preserve"> دخل نہ</w:t>
      </w:r>
      <w:r>
        <w:rPr>
          <w:rFonts w:hint="cs"/>
          <w:rtl/>
        </w:rPr>
        <w:t>ی</w:t>
      </w:r>
      <w:r>
        <w:rPr>
          <w:rFonts w:hint="eastAsia"/>
          <w:rtl/>
        </w:rPr>
        <w:t>ں</w:t>
      </w:r>
      <w:r>
        <w:rPr>
          <w:rtl/>
        </w:rPr>
        <w:t xml:space="preserve"> ہے اور</w:t>
      </w:r>
      <w:r>
        <w:rPr>
          <w:rFonts w:hint="cs"/>
          <w:rtl/>
        </w:rPr>
        <w:t>ی</w:t>
      </w:r>
      <w:r>
        <w:rPr>
          <w:rFonts w:hint="eastAsia"/>
          <w:rtl/>
        </w:rPr>
        <w:t>ہ</w:t>
      </w:r>
      <w:r>
        <w:rPr>
          <w:rFonts w:hint="cs"/>
          <w:rtl/>
        </w:rPr>
        <w:t>ی</w:t>
      </w:r>
      <w:r>
        <w:rPr>
          <w:rtl/>
        </w:rPr>
        <w:t xml:space="preserve"> چ</w:t>
      </w:r>
      <w:r>
        <w:rPr>
          <w:rFonts w:hint="cs"/>
          <w:rtl/>
        </w:rPr>
        <w:t>ی</w:t>
      </w:r>
      <w:r>
        <w:rPr>
          <w:rFonts w:hint="eastAsia"/>
          <w:rtl/>
        </w:rPr>
        <w:t>ز</w:t>
      </w:r>
      <w:r>
        <w:rPr>
          <w:rtl/>
        </w:rPr>
        <w:t xml:space="preserve"> تمام انب</w:t>
      </w:r>
      <w:r>
        <w:rPr>
          <w:rFonts w:hint="cs"/>
          <w:rtl/>
        </w:rPr>
        <w:t>ی</w:t>
      </w:r>
      <w:r>
        <w:rPr>
          <w:rFonts w:hint="eastAsia"/>
          <w:rtl/>
        </w:rPr>
        <w:t>اء</w:t>
      </w:r>
      <w:r>
        <w:rPr>
          <w:rtl/>
        </w:rPr>
        <w:t>(ع) کے ل</w:t>
      </w:r>
      <w:r>
        <w:rPr>
          <w:rFonts w:hint="cs"/>
          <w:rtl/>
        </w:rPr>
        <w:t>ی</w:t>
      </w:r>
      <w:r>
        <w:rPr>
          <w:rFonts w:hint="eastAsia"/>
          <w:rtl/>
        </w:rPr>
        <w:t>ے</w:t>
      </w:r>
      <w:r>
        <w:rPr>
          <w:rtl/>
        </w:rPr>
        <w:t xml:space="preserve"> ہے اور اس ک</w:t>
      </w:r>
      <w:r>
        <w:rPr>
          <w:rFonts w:hint="cs"/>
          <w:rtl/>
        </w:rPr>
        <w:t>ی</w:t>
      </w:r>
      <w:r>
        <w:rPr>
          <w:rtl/>
        </w:rPr>
        <w:t xml:space="preserve"> دل</w:t>
      </w:r>
      <w:r>
        <w:rPr>
          <w:rFonts w:hint="cs"/>
          <w:rtl/>
        </w:rPr>
        <w:t>ی</w:t>
      </w:r>
      <w:r>
        <w:rPr>
          <w:rFonts w:hint="eastAsia"/>
          <w:rtl/>
        </w:rPr>
        <w:t>ل</w:t>
      </w:r>
      <w:r>
        <w:rPr>
          <w:rtl/>
        </w:rPr>
        <w:t xml:space="preserve"> اللہ تعال</w:t>
      </w:r>
      <w:r>
        <w:rPr>
          <w:rFonts w:hint="cs"/>
          <w:rtl/>
        </w:rPr>
        <w:t>یٰ</w:t>
      </w:r>
      <w:r>
        <w:rPr>
          <w:rtl/>
        </w:rPr>
        <w:t xml:space="preserve"> کا </w:t>
      </w:r>
      <w:r>
        <w:rPr>
          <w:rFonts w:hint="cs"/>
          <w:rtl/>
        </w:rPr>
        <w:t>ی</w:t>
      </w:r>
      <w:r>
        <w:rPr>
          <w:rFonts w:hint="eastAsia"/>
          <w:rtl/>
        </w:rPr>
        <w:t>ہ</w:t>
      </w:r>
      <w:r>
        <w:rPr>
          <w:rtl/>
        </w:rPr>
        <w:t xml:space="preserve"> ف</w:t>
      </w:r>
      <w:r>
        <w:rPr>
          <w:rFonts w:hint="eastAsia"/>
          <w:rtl/>
        </w:rPr>
        <w:t>رمان</w:t>
      </w:r>
      <w:r>
        <w:rPr>
          <w:rtl/>
        </w:rPr>
        <w:t xml:space="preserve"> ہے:</w:t>
      </w:r>
    </w:p>
    <w:p w:rsidR="00243DAF" w:rsidRDefault="006E632D" w:rsidP="006E632D">
      <w:pPr>
        <w:pStyle w:val="libNormal"/>
        <w:rPr>
          <w:rtl/>
        </w:rPr>
      </w:pPr>
      <w:r w:rsidRPr="006E632D">
        <w:rPr>
          <w:rStyle w:val="libAlaemChar"/>
          <w:rFonts w:hint="cs"/>
          <w:rtl/>
        </w:rPr>
        <w:t>(</w:t>
      </w:r>
      <w:r>
        <w:rPr>
          <w:rFonts w:hint="cs"/>
          <w:rtl/>
        </w:rPr>
        <w:t xml:space="preserve">  </w:t>
      </w:r>
      <w:r w:rsidR="00243DAF">
        <w:rPr>
          <w:rtl/>
        </w:rPr>
        <w:t xml:space="preserve"> </w:t>
      </w:r>
      <w:r w:rsidRPr="006E632D">
        <w:rPr>
          <w:rStyle w:val="libAieChar"/>
          <w:rtl/>
        </w:rPr>
        <w:t>وَمَا كَانَ لِرَسُولٍ أَن يَأْتِيَ بِآيَةٍ إِلَّا بِإِذْنِ اللَّـهِ ۗ لِكُلِّ أَجَلٍ كِتَابٌ</w:t>
      </w:r>
      <w:r w:rsidRPr="006E632D">
        <w:rPr>
          <w:rStyle w:val="libAlaemChar"/>
          <w:rFonts w:hint="cs"/>
          <w:rtl/>
        </w:rPr>
        <w:t>)</w:t>
      </w:r>
      <w:r w:rsidR="00243DAF" w:rsidRPr="00DB61B6">
        <w:rPr>
          <w:rFonts w:hint="cs"/>
          <w:rtl/>
        </w:rPr>
        <w:t xml:space="preserve"> </w:t>
      </w:r>
      <w:r w:rsidR="002A6CF7" w:rsidRPr="002A6CF7">
        <w:rPr>
          <w:rFonts w:hint="cs"/>
          <w:rtl/>
        </w:rPr>
        <w:t>13</w:t>
      </w:r>
      <w:r w:rsidR="00243DAF" w:rsidRPr="00DB61B6">
        <w:rPr>
          <w:rFonts w:hint="cs"/>
          <w:rtl/>
        </w:rPr>
        <w:t>:</w:t>
      </w:r>
      <w:r w:rsidR="002A6CF7" w:rsidRPr="002A6CF7">
        <w:rPr>
          <w:rFonts w:hint="cs"/>
          <w:rtl/>
        </w:rPr>
        <w:t>38</w:t>
      </w:r>
    </w:p>
    <w:p w:rsidR="00243DAF" w:rsidRDefault="00243DAF" w:rsidP="00243DAF">
      <w:pPr>
        <w:pStyle w:val="libNormal"/>
        <w:rPr>
          <w:rtl/>
        </w:rPr>
      </w:pPr>
      <w:r>
        <w:rPr>
          <w:rtl/>
        </w:rPr>
        <w:t xml:space="preserve"> ''اور کس</w:t>
      </w:r>
      <w:r>
        <w:rPr>
          <w:rFonts w:hint="cs"/>
          <w:rtl/>
        </w:rPr>
        <w:t>ی</w:t>
      </w:r>
      <w:r>
        <w:rPr>
          <w:rtl/>
        </w:rPr>
        <w:t xml:space="preserve"> پ</w:t>
      </w:r>
      <w:r>
        <w:rPr>
          <w:rFonts w:hint="cs"/>
          <w:rtl/>
        </w:rPr>
        <w:t>ی</w:t>
      </w:r>
      <w:r>
        <w:rPr>
          <w:rFonts w:hint="eastAsia"/>
          <w:rtl/>
        </w:rPr>
        <w:t>غمبر</w:t>
      </w:r>
      <w:r>
        <w:rPr>
          <w:rtl/>
        </w:rPr>
        <w:t xml:space="preserve"> ک</w:t>
      </w:r>
      <w:r>
        <w:rPr>
          <w:rFonts w:hint="cs"/>
          <w:rtl/>
        </w:rPr>
        <w:t>ی</w:t>
      </w:r>
      <w:r>
        <w:rPr>
          <w:rtl/>
        </w:rPr>
        <w:t xml:space="preserve"> </w:t>
      </w:r>
      <w:r>
        <w:rPr>
          <w:rFonts w:hint="cs"/>
          <w:rtl/>
        </w:rPr>
        <w:t>ی</w:t>
      </w:r>
      <w:r>
        <w:rPr>
          <w:rFonts w:hint="eastAsia"/>
          <w:rtl/>
        </w:rPr>
        <w:t>ہ</w:t>
      </w:r>
      <w:r>
        <w:rPr>
          <w:rtl/>
        </w:rPr>
        <w:t xml:space="preserve"> مجال نہ تھ</w:t>
      </w:r>
      <w:r>
        <w:rPr>
          <w:rFonts w:hint="cs"/>
          <w:rtl/>
        </w:rPr>
        <w:t>ی</w:t>
      </w:r>
      <w:r>
        <w:rPr>
          <w:rtl/>
        </w:rPr>
        <w:t xml:space="preserve"> کہ کوئ</w:t>
      </w:r>
      <w:r>
        <w:rPr>
          <w:rFonts w:hint="cs"/>
          <w:rtl/>
        </w:rPr>
        <w:t>ی</w:t>
      </w:r>
      <w:r>
        <w:rPr>
          <w:rtl/>
        </w:rPr>
        <w:t xml:space="preserve"> معجزہ خدا کے اذن کے بغ</w:t>
      </w:r>
      <w:r>
        <w:rPr>
          <w:rFonts w:hint="cs"/>
          <w:rtl/>
        </w:rPr>
        <w:t>ی</w:t>
      </w:r>
      <w:r>
        <w:rPr>
          <w:rFonts w:hint="eastAsia"/>
          <w:rtl/>
        </w:rPr>
        <w:t>ر</w:t>
      </w:r>
      <w:r>
        <w:rPr>
          <w:rtl/>
        </w:rPr>
        <w:t xml:space="preserve"> لا دکھائے ہر ا</w:t>
      </w:r>
      <w:r>
        <w:rPr>
          <w:rFonts w:hint="cs"/>
          <w:rtl/>
        </w:rPr>
        <w:t>ی</w:t>
      </w:r>
      <w:r>
        <w:rPr>
          <w:rFonts w:hint="eastAsia"/>
          <w:rtl/>
        </w:rPr>
        <w:t>ک</w:t>
      </w:r>
      <w:r>
        <w:rPr>
          <w:rtl/>
        </w:rPr>
        <w:t xml:space="preserve"> وقت (موعود) کے ل</w:t>
      </w:r>
      <w:r>
        <w:rPr>
          <w:rFonts w:hint="cs"/>
          <w:rtl/>
        </w:rPr>
        <w:t>ی</w:t>
      </w:r>
      <w:r>
        <w:rPr>
          <w:rFonts w:hint="eastAsia"/>
          <w:rtl/>
        </w:rPr>
        <w:t>ے</w:t>
      </w:r>
      <w:r>
        <w:rPr>
          <w:rtl/>
        </w:rPr>
        <w:t xml:space="preserve"> (ہمارے </w:t>
      </w:r>
      <w:r>
        <w:rPr>
          <w:rFonts w:hint="cs"/>
          <w:rtl/>
        </w:rPr>
        <w:t>ی</w:t>
      </w:r>
      <w:r>
        <w:rPr>
          <w:rFonts w:hint="eastAsia"/>
          <w:rtl/>
        </w:rPr>
        <w:t>ہاں</w:t>
      </w:r>
      <w:r>
        <w:rPr>
          <w:rtl/>
        </w:rPr>
        <w:t>) ا</w:t>
      </w:r>
      <w:r>
        <w:rPr>
          <w:rFonts w:hint="cs"/>
          <w:rtl/>
        </w:rPr>
        <w:t>ی</w:t>
      </w:r>
      <w:r>
        <w:rPr>
          <w:rFonts w:hint="eastAsia"/>
          <w:rtl/>
        </w:rPr>
        <w:t>ک</w:t>
      </w:r>
      <w:r>
        <w:rPr>
          <w:rtl/>
        </w:rPr>
        <w:t xml:space="preserve"> (قسم ک</w:t>
      </w:r>
      <w:r>
        <w:rPr>
          <w:rFonts w:hint="cs"/>
          <w:rtl/>
        </w:rPr>
        <w:t>ی</w:t>
      </w:r>
      <w:r>
        <w:rPr>
          <w:rtl/>
        </w:rPr>
        <w:t>) تحر</w:t>
      </w:r>
      <w:r>
        <w:rPr>
          <w:rFonts w:hint="cs"/>
          <w:rtl/>
        </w:rPr>
        <w:t>ی</w:t>
      </w:r>
      <w:r>
        <w:rPr>
          <w:rFonts w:hint="eastAsia"/>
          <w:rtl/>
        </w:rPr>
        <w:t>ر</w:t>
      </w:r>
      <w:r>
        <w:rPr>
          <w:rtl/>
        </w:rPr>
        <w:t xml:space="preserve"> (ہوت</w:t>
      </w:r>
      <w:r>
        <w:rPr>
          <w:rFonts w:hint="cs"/>
          <w:rtl/>
        </w:rPr>
        <w:t>ی</w:t>
      </w:r>
      <w:r>
        <w:rPr>
          <w:rtl/>
        </w:rPr>
        <w:t>) ہے۔،،</w:t>
      </w:r>
    </w:p>
    <w:p w:rsidR="00243DAF" w:rsidRDefault="006E632D" w:rsidP="006E632D">
      <w:pPr>
        <w:pStyle w:val="libNormal"/>
        <w:rPr>
          <w:rtl/>
        </w:rPr>
      </w:pPr>
      <w:r w:rsidRPr="006E632D">
        <w:rPr>
          <w:rStyle w:val="libAlaemChar"/>
          <w:rFonts w:hint="cs"/>
          <w:rtl/>
        </w:rPr>
        <w:t>(</w:t>
      </w:r>
      <w:r>
        <w:rPr>
          <w:rFonts w:hint="cs"/>
          <w:rtl/>
        </w:rPr>
        <w:t xml:space="preserve"> </w:t>
      </w:r>
      <w:r w:rsidR="00243DAF">
        <w:rPr>
          <w:rtl/>
        </w:rPr>
        <w:t xml:space="preserve"> </w:t>
      </w:r>
      <w:r w:rsidRPr="006E632D">
        <w:rPr>
          <w:rStyle w:val="libAieChar"/>
          <w:rtl/>
        </w:rPr>
        <w:t>وَمَا كَانَ لِرَسُولٍ أَن يَأْتِيَ بِآيَةٍ إِلَّا بِإِذْنِ اللَّـهِ ۚ فَإِذَا جَاءَ أَمْرُ اللَّـهِ قُضِيَ بِالْحَقِّ وَخَسِرَ هُنَالِكَ الْمُبْطِلُونَ</w:t>
      </w:r>
      <w:r w:rsidRPr="006E632D">
        <w:rPr>
          <w:rStyle w:val="libAlaemChar"/>
          <w:rFonts w:hint="cs"/>
          <w:rtl/>
        </w:rPr>
        <w:t>)</w:t>
      </w:r>
      <w:r w:rsidR="00243DAF">
        <w:rPr>
          <w:rtl/>
        </w:rPr>
        <w:t xml:space="preserve"> </w:t>
      </w:r>
      <w:r w:rsidR="002A6CF7" w:rsidRPr="002A6CF7">
        <w:rPr>
          <w:rFonts w:hint="cs"/>
          <w:rtl/>
        </w:rPr>
        <w:t>40</w:t>
      </w:r>
      <w:r w:rsidR="00243DAF" w:rsidRPr="00DB61B6">
        <w:rPr>
          <w:rFonts w:hint="cs"/>
          <w:rtl/>
        </w:rPr>
        <w:t>:</w:t>
      </w:r>
      <w:r w:rsidR="002A6CF7" w:rsidRPr="002A6CF7">
        <w:rPr>
          <w:rFonts w:hint="cs"/>
          <w:rtl/>
        </w:rPr>
        <w:t>78</w:t>
      </w:r>
    </w:p>
    <w:p w:rsidR="003759F6" w:rsidRDefault="00243DAF" w:rsidP="00243DAF">
      <w:pPr>
        <w:pStyle w:val="libNormal"/>
        <w:rPr>
          <w:rtl/>
        </w:rPr>
      </w:pPr>
      <w:r>
        <w:rPr>
          <w:rtl/>
        </w:rPr>
        <w:t xml:space="preserve"> ''اور کس</w:t>
      </w:r>
      <w:r>
        <w:rPr>
          <w:rFonts w:hint="cs"/>
          <w:rtl/>
        </w:rPr>
        <w:t>ی</w:t>
      </w:r>
      <w:r>
        <w:rPr>
          <w:rtl/>
        </w:rPr>
        <w:t xml:space="preserve"> پ</w:t>
      </w:r>
      <w:r>
        <w:rPr>
          <w:rFonts w:hint="cs"/>
          <w:rtl/>
        </w:rPr>
        <w:t>ی</w:t>
      </w:r>
      <w:r>
        <w:rPr>
          <w:rFonts w:hint="eastAsia"/>
          <w:rtl/>
        </w:rPr>
        <w:t>غمبر</w:t>
      </w:r>
      <w:r>
        <w:rPr>
          <w:rtl/>
        </w:rPr>
        <w:t xml:space="preserve"> ک</w:t>
      </w:r>
      <w:r>
        <w:rPr>
          <w:rFonts w:hint="cs"/>
          <w:rtl/>
        </w:rPr>
        <w:t>ی</w:t>
      </w:r>
      <w:r>
        <w:rPr>
          <w:rtl/>
        </w:rPr>
        <w:t xml:space="preserve"> </w:t>
      </w:r>
      <w:r>
        <w:rPr>
          <w:rFonts w:hint="cs"/>
          <w:rtl/>
        </w:rPr>
        <w:t>ی</w:t>
      </w:r>
      <w:r>
        <w:rPr>
          <w:rFonts w:hint="eastAsia"/>
          <w:rtl/>
        </w:rPr>
        <w:t>ہ</w:t>
      </w:r>
      <w:r>
        <w:rPr>
          <w:rtl/>
        </w:rPr>
        <w:t xml:space="preserve"> مجال نہ تھ</w:t>
      </w:r>
      <w:r>
        <w:rPr>
          <w:rFonts w:hint="cs"/>
          <w:rtl/>
        </w:rPr>
        <w:t>ی</w:t>
      </w:r>
      <w:r>
        <w:rPr>
          <w:rtl/>
        </w:rPr>
        <w:t xml:space="preserve"> کہ خدا کے اخت</w:t>
      </w:r>
      <w:r>
        <w:rPr>
          <w:rFonts w:hint="cs"/>
          <w:rtl/>
        </w:rPr>
        <w:t>ی</w:t>
      </w:r>
      <w:r>
        <w:rPr>
          <w:rFonts w:hint="eastAsia"/>
          <w:rtl/>
        </w:rPr>
        <w:t>ار</w:t>
      </w:r>
      <w:r>
        <w:rPr>
          <w:rtl/>
        </w:rPr>
        <w:t xml:space="preserve"> د</w:t>
      </w:r>
      <w:r>
        <w:rPr>
          <w:rFonts w:hint="cs"/>
          <w:rtl/>
        </w:rPr>
        <w:t>ی</w:t>
      </w:r>
      <w:r>
        <w:rPr>
          <w:rFonts w:hint="eastAsia"/>
          <w:rtl/>
        </w:rPr>
        <w:t>ئے</w:t>
      </w:r>
      <w:r>
        <w:rPr>
          <w:rtl/>
        </w:rPr>
        <w:t xml:space="preserve"> بغ</w:t>
      </w:r>
      <w:r>
        <w:rPr>
          <w:rFonts w:hint="cs"/>
          <w:rtl/>
        </w:rPr>
        <w:t>ی</w:t>
      </w:r>
      <w:r>
        <w:rPr>
          <w:rFonts w:hint="eastAsia"/>
          <w:rtl/>
        </w:rPr>
        <w:t>ر</w:t>
      </w:r>
      <w:r>
        <w:rPr>
          <w:rtl/>
        </w:rPr>
        <w:t xml:space="preserve"> کوئ</w:t>
      </w:r>
      <w:r>
        <w:rPr>
          <w:rFonts w:hint="cs"/>
          <w:rtl/>
        </w:rPr>
        <w:t>ی</w:t>
      </w:r>
      <w:r>
        <w:rPr>
          <w:rtl/>
        </w:rPr>
        <w:t xml:space="preserve"> معجزہ دکھا سکے پھر جب خدا کا حکم (عذاب) آپہنچا تو ٹھ</w:t>
      </w:r>
      <w:r>
        <w:rPr>
          <w:rFonts w:hint="cs"/>
          <w:rtl/>
        </w:rPr>
        <w:t>ی</w:t>
      </w:r>
      <w:r>
        <w:rPr>
          <w:rFonts w:hint="eastAsia"/>
          <w:rtl/>
        </w:rPr>
        <w:t>ک</w:t>
      </w:r>
      <w:r>
        <w:rPr>
          <w:rtl/>
        </w:rPr>
        <w:t xml:space="preserve"> ٹھ</w:t>
      </w:r>
      <w:r>
        <w:rPr>
          <w:rFonts w:hint="cs"/>
          <w:rtl/>
        </w:rPr>
        <w:t>ی</w:t>
      </w:r>
      <w:r>
        <w:rPr>
          <w:rFonts w:hint="eastAsia"/>
          <w:rtl/>
        </w:rPr>
        <w:t>ک</w:t>
      </w:r>
      <w:r>
        <w:rPr>
          <w:rtl/>
        </w:rPr>
        <w:t xml:space="preserve"> ف</w:t>
      </w:r>
      <w:r>
        <w:rPr>
          <w:rFonts w:hint="cs"/>
          <w:rtl/>
        </w:rPr>
        <w:t>ی</w:t>
      </w:r>
      <w:r>
        <w:rPr>
          <w:rFonts w:hint="eastAsia"/>
          <w:rtl/>
        </w:rPr>
        <w:t>صلہ</w:t>
      </w:r>
      <w:r>
        <w:rPr>
          <w:rtl/>
        </w:rPr>
        <w:t xml:space="preserve">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اہل باطل ہ</w:t>
      </w:r>
      <w:r>
        <w:rPr>
          <w:rFonts w:hint="cs"/>
          <w:rtl/>
        </w:rPr>
        <w:t>ی</w:t>
      </w:r>
      <w:r>
        <w:rPr>
          <w:rtl/>
        </w:rPr>
        <w:t xml:space="preserve"> اس وقت گھاٹے م</w:t>
      </w:r>
      <w:r>
        <w:rPr>
          <w:rFonts w:hint="cs"/>
          <w:rtl/>
        </w:rPr>
        <w:t>ی</w:t>
      </w:r>
      <w:r>
        <w:rPr>
          <w:rFonts w:hint="eastAsia"/>
          <w:rtl/>
        </w:rPr>
        <w:t>ں</w:t>
      </w:r>
      <w:r>
        <w:rPr>
          <w:rtl/>
        </w:rPr>
        <w:t xml:space="preserve"> رہے۔،،</w:t>
      </w:r>
    </w:p>
    <w:p w:rsidR="003759F6" w:rsidRDefault="003759F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ثان</w:t>
      </w:r>
      <w:r>
        <w:rPr>
          <w:rFonts w:hint="cs"/>
          <w:rtl/>
        </w:rPr>
        <w:t>ی</w:t>
      </w:r>
      <w:r>
        <w:rPr>
          <w:rFonts w:hint="eastAsia"/>
          <w:rtl/>
        </w:rPr>
        <w:t>ا</w:t>
      </w:r>
      <w:r>
        <w:rPr>
          <w:rtl/>
        </w:rPr>
        <w:t>: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ہ</w:t>
      </w:r>
      <w:r>
        <w:rPr>
          <w:rFonts w:hint="cs"/>
          <w:rtl/>
        </w:rPr>
        <w:t>ی</w:t>
      </w:r>
      <w:r>
        <w:rPr>
          <w:rtl/>
        </w:rPr>
        <w:t xml:space="preserve">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جو قرآن کے علاوہ آپ(ص) کے دوسرے معجزات پر دلالت کرت</w:t>
      </w:r>
      <w:r>
        <w:rPr>
          <w:rFonts w:hint="cs"/>
          <w:rtl/>
        </w:rPr>
        <w:t>ی</w:t>
      </w:r>
      <w:r>
        <w:rPr>
          <w:rtl/>
        </w:rPr>
        <w:t xml:space="preserve"> ہ</w:t>
      </w:r>
      <w:r>
        <w:rPr>
          <w:rFonts w:hint="cs"/>
          <w:rtl/>
        </w:rPr>
        <w:t>ی</w:t>
      </w:r>
      <w:r>
        <w:rPr>
          <w:rFonts w:hint="eastAsia"/>
          <w:rtl/>
        </w:rPr>
        <w:t>ں</w:t>
      </w:r>
      <w:r>
        <w:rPr>
          <w:rtl/>
        </w:rPr>
        <w:t>۔ ان م</w:t>
      </w:r>
      <w:r>
        <w:rPr>
          <w:rFonts w:hint="cs"/>
          <w:rtl/>
        </w:rPr>
        <w:t>ی</w:t>
      </w:r>
      <w:r>
        <w:rPr>
          <w:rFonts w:hint="eastAsia"/>
          <w:rtl/>
        </w:rPr>
        <w:t>ں</w:t>
      </w:r>
      <w:r>
        <w:rPr>
          <w:rtl/>
        </w:rPr>
        <w:t xml:space="preserve"> اللہ تعال</w:t>
      </w:r>
      <w:r>
        <w:rPr>
          <w:rFonts w:hint="cs"/>
          <w:rtl/>
        </w:rPr>
        <w:t>یٰ</w:t>
      </w:r>
      <w:r>
        <w:rPr>
          <w:rtl/>
        </w:rPr>
        <w:t xml:space="preserve"> کا ارشاد ہوتا ہے:</w:t>
      </w:r>
    </w:p>
    <w:p w:rsidR="00243DAF" w:rsidRDefault="006E632D" w:rsidP="006E632D">
      <w:pPr>
        <w:pStyle w:val="libNormal"/>
        <w:rPr>
          <w:rtl/>
        </w:rPr>
      </w:pPr>
      <w:r w:rsidRPr="006E632D">
        <w:rPr>
          <w:rStyle w:val="libAlaemChar"/>
          <w:rFonts w:hint="cs"/>
          <w:rtl/>
        </w:rPr>
        <w:t>(</w:t>
      </w:r>
      <w:r>
        <w:rPr>
          <w:rFonts w:hint="cs"/>
          <w:rtl/>
        </w:rPr>
        <w:t xml:space="preserve">  </w:t>
      </w:r>
      <w:r w:rsidR="00243DAF">
        <w:rPr>
          <w:rtl/>
        </w:rPr>
        <w:t xml:space="preserve"> </w:t>
      </w:r>
      <w:r w:rsidRPr="006E632D">
        <w:rPr>
          <w:rStyle w:val="libAieChar"/>
          <w:rtl/>
        </w:rPr>
        <w:t>اقْتَرَبَتِ السَّاعَةُ وَانشَقَّ الْقَمَرُ</w:t>
      </w:r>
      <w:r w:rsidRPr="006E632D">
        <w:rPr>
          <w:rStyle w:val="libAlaemChar"/>
          <w:rFonts w:hint="cs"/>
          <w:rtl/>
        </w:rPr>
        <w:t>)</w:t>
      </w:r>
      <w:r w:rsidR="00243DAF">
        <w:rPr>
          <w:rtl/>
        </w:rPr>
        <w:t xml:space="preserve"> </w:t>
      </w:r>
      <w:r w:rsidR="002A6CF7" w:rsidRPr="002A6CF7">
        <w:rPr>
          <w:rFonts w:hint="cs"/>
          <w:rtl/>
        </w:rPr>
        <w:t>54</w:t>
      </w:r>
      <w:r w:rsidR="00243DAF" w:rsidRPr="00DB61B6">
        <w:rPr>
          <w:rFonts w:hint="cs"/>
          <w:rtl/>
        </w:rPr>
        <w:t>:</w:t>
      </w:r>
      <w:r w:rsidR="002A6CF7" w:rsidRPr="002A6CF7">
        <w:rPr>
          <w:rFonts w:hint="cs"/>
          <w:rtl/>
        </w:rPr>
        <w:t>1</w:t>
      </w:r>
    </w:p>
    <w:p w:rsidR="00243DAF" w:rsidRDefault="00243DAF" w:rsidP="00243DAF">
      <w:pPr>
        <w:pStyle w:val="libNormal"/>
        <w:rPr>
          <w:rtl/>
        </w:rPr>
      </w:pPr>
      <w:r>
        <w:rPr>
          <w:rtl/>
        </w:rPr>
        <w:t xml:space="preserve"> ''ق</w:t>
      </w:r>
      <w:r>
        <w:rPr>
          <w:rFonts w:hint="cs"/>
          <w:rtl/>
        </w:rPr>
        <w:t>ی</w:t>
      </w:r>
      <w:r>
        <w:rPr>
          <w:rFonts w:hint="eastAsia"/>
          <w:rtl/>
        </w:rPr>
        <w:t>امت</w:t>
      </w:r>
      <w:r>
        <w:rPr>
          <w:rtl/>
        </w:rPr>
        <w:t xml:space="preserve"> قر</w:t>
      </w:r>
      <w:r>
        <w:rPr>
          <w:rFonts w:hint="cs"/>
          <w:rtl/>
        </w:rPr>
        <w:t>ی</w:t>
      </w:r>
      <w:r>
        <w:rPr>
          <w:rFonts w:hint="eastAsia"/>
          <w:rtl/>
        </w:rPr>
        <w:t>ب</w:t>
      </w:r>
      <w:r>
        <w:rPr>
          <w:rtl/>
        </w:rPr>
        <w:t xml:space="preserve"> آگئ</w:t>
      </w:r>
      <w:r>
        <w:rPr>
          <w:rFonts w:hint="cs"/>
          <w:rtl/>
        </w:rPr>
        <w:t>ی</w:t>
      </w:r>
      <w:r>
        <w:rPr>
          <w:rtl/>
        </w:rPr>
        <w:t xml:space="preserve"> اور چاند دو ٹکڑے ہوگ</w:t>
      </w:r>
      <w:r>
        <w:rPr>
          <w:rFonts w:hint="cs"/>
          <w:rtl/>
        </w:rPr>
        <w:t>ی</w:t>
      </w:r>
      <w:r>
        <w:rPr>
          <w:rFonts w:hint="eastAsia"/>
          <w:rtl/>
        </w:rPr>
        <w:t>ا</w:t>
      </w:r>
      <w:r>
        <w:rPr>
          <w:rtl/>
        </w:rPr>
        <w:t>۔،،</w:t>
      </w:r>
    </w:p>
    <w:p w:rsidR="00243DAF" w:rsidRDefault="006E632D" w:rsidP="006E632D">
      <w:pPr>
        <w:pStyle w:val="libNormal"/>
        <w:rPr>
          <w:rtl/>
        </w:rPr>
      </w:pPr>
      <w:r w:rsidRPr="006E632D">
        <w:rPr>
          <w:rStyle w:val="libAlaemChar"/>
          <w:rFonts w:hint="cs"/>
          <w:rtl/>
        </w:rPr>
        <w:t>(</w:t>
      </w:r>
      <w:r>
        <w:rPr>
          <w:rFonts w:hint="cs"/>
          <w:rtl/>
        </w:rPr>
        <w:t xml:space="preserve"> </w:t>
      </w:r>
      <w:r w:rsidR="00243DAF">
        <w:rPr>
          <w:rtl/>
        </w:rPr>
        <w:t xml:space="preserve"> </w:t>
      </w:r>
      <w:r w:rsidRPr="00A46E6E">
        <w:rPr>
          <w:rStyle w:val="libAieChar"/>
          <w:rtl/>
        </w:rPr>
        <w:t>وَإِن يَرَوْا آيَةً يُعْرِضُوا وَيَقُولُوا سِحْرٌ مُّسْتَمِرٌّ</w:t>
      </w:r>
      <w:r w:rsidRPr="006E632D">
        <w:rPr>
          <w:rStyle w:val="libAlaemChar"/>
          <w:rFonts w:hint="cs"/>
          <w:rtl/>
        </w:rPr>
        <w:t>)</w:t>
      </w:r>
      <w:r w:rsidR="00243DAF">
        <w:rPr>
          <w:rtl/>
        </w:rPr>
        <w:t xml:space="preserve"> :</w:t>
      </w:r>
      <w:r w:rsidR="002A6CF7" w:rsidRPr="002A6CF7">
        <w:rPr>
          <w:rFonts w:hint="cs"/>
          <w:rtl/>
        </w:rPr>
        <w:t>2</w:t>
      </w:r>
    </w:p>
    <w:p w:rsidR="00243DAF" w:rsidRDefault="00243DAF" w:rsidP="00243DAF">
      <w:pPr>
        <w:pStyle w:val="libNormal"/>
        <w:rPr>
          <w:rtl/>
        </w:rPr>
      </w:pPr>
      <w:r>
        <w:rPr>
          <w:rtl/>
        </w:rPr>
        <w:t xml:space="preserve"> اور اگر </w:t>
      </w:r>
      <w:r>
        <w:rPr>
          <w:rFonts w:hint="cs"/>
          <w:rtl/>
        </w:rPr>
        <w:t>ی</w:t>
      </w:r>
      <w:r>
        <w:rPr>
          <w:rFonts w:hint="eastAsia"/>
          <w:rtl/>
        </w:rPr>
        <w:t>ہ</w:t>
      </w:r>
      <w:r>
        <w:rPr>
          <w:rtl/>
        </w:rPr>
        <w:t xml:space="preserve"> کفار کو ئ</w:t>
      </w:r>
      <w:r>
        <w:rPr>
          <w:rFonts w:hint="cs"/>
          <w:rtl/>
        </w:rPr>
        <w:t>ی</w:t>
      </w:r>
      <w:r>
        <w:rPr>
          <w:rtl/>
        </w:rPr>
        <w:t xml:space="preserve"> معجزہ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تو منہ پھ</w:t>
      </w:r>
      <w:r>
        <w:rPr>
          <w:rFonts w:hint="cs"/>
          <w:rtl/>
        </w:rPr>
        <w:t>ی</w:t>
      </w:r>
      <w:r>
        <w:rPr>
          <w:rFonts w:hint="eastAsia"/>
          <w:rtl/>
        </w:rPr>
        <w:t>ر</w:t>
      </w:r>
      <w:r>
        <w:rPr>
          <w:rtl/>
        </w:rPr>
        <w:t xml:space="preserve">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کہتے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تو بڑا زبردست جادو ہے۔،،</w:t>
      </w:r>
    </w:p>
    <w:p w:rsidR="00243DAF" w:rsidRDefault="006E632D" w:rsidP="00A46E6E">
      <w:pPr>
        <w:pStyle w:val="libNormal"/>
        <w:rPr>
          <w:rtl/>
        </w:rPr>
      </w:pPr>
      <w:r w:rsidRPr="006E632D">
        <w:rPr>
          <w:rStyle w:val="libAlaemChar"/>
          <w:rFonts w:hint="cs"/>
          <w:rtl/>
        </w:rPr>
        <w:t>(</w:t>
      </w:r>
      <w:r>
        <w:rPr>
          <w:rFonts w:hint="cs"/>
          <w:rtl/>
        </w:rPr>
        <w:t xml:space="preserve"> </w:t>
      </w:r>
      <w:r w:rsidR="00243DAF">
        <w:rPr>
          <w:rtl/>
        </w:rPr>
        <w:t xml:space="preserve"> </w:t>
      </w:r>
      <w:r w:rsidR="00A46E6E" w:rsidRPr="00A46E6E">
        <w:rPr>
          <w:rStyle w:val="libAieChar"/>
          <w:rtl/>
        </w:rPr>
        <w:t xml:space="preserve">وَإِذَا جَاءَتْهُمْ آيَةٌ قَالُوا لَن نُّؤْمِنَ حَتَّىٰ نُؤْتَىٰ مِثْلَ مَا أُوتِيَ رُسُلُ اللَّـهِ ۘ </w:t>
      </w:r>
      <w:r w:rsidRPr="006E632D">
        <w:rPr>
          <w:rStyle w:val="libAlaemChar"/>
          <w:rFonts w:hint="cs"/>
          <w:rtl/>
        </w:rPr>
        <w:t>)</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124</w:t>
      </w:r>
    </w:p>
    <w:p w:rsidR="00243DAF" w:rsidRDefault="00243DAF" w:rsidP="00243DAF">
      <w:pPr>
        <w:pStyle w:val="libNormal"/>
        <w:rPr>
          <w:rtl/>
        </w:rPr>
      </w:pPr>
      <w:r>
        <w:rPr>
          <w:rtl/>
        </w:rPr>
        <w:t xml:space="preserve"> ''اور جب ان کے پاس کوئ</w:t>
      </w:r>
      <w:r>
        <w:rPr>
          <w:rFonts w:hint="cs"/>
          <w:rtl/>
        </w:rPr>
        <w:t>ی</w:t>
      </w:r>
      <w:r>
        <w:rPr>
          <w:rtl/>
        </w:rPr>
        <w:t xml:space="preserve"> نشان</w:t>
      </w:r>
      <w:r>
        <w:rPr>
          <w:rFonts w:hint="cs"/>
          <w:rtl/>
        </w:rPr>
        <w:t>ی</w:t>
      </w:r>
      <w:r>
        <w:rPr>
          <w:rtl/>
        </w:rPr>
        <w:t xml:space="preserve"> (نب</w:t>
      </w:r>
      <w:r>
        <w:rPr>
          <w:rFonts w:hint="cs"/>
          <w:rtl/>
        </w:rPr>
        <w:t>ی</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کے ل</w:t>
      </w:r>
      <w:r>
        <w:rPr>
          <w:rFonts w:hint="cs"/>
          <w:rtl/>
        </w:rPr>
        <w:t>ی</w:t>
      </w:r>
      <w:r>
        <w:rPr>
          <w:rFonts w:hint="eastAsia"/>
          <w:rtl/>
        </w:rPr>
        <w:t>ے</w:t>
      </w:r>
      <w:r>
        <w:rPr>
          <w:rtl/>
        </w:rPr>
        <w:t>) آت</w:t>
      </w:r>
      <w:r>
        <w:rPr>
          <w:rFonts w:hint="cs"/>
          <w:rtl/>
        </w:rPr>
        <w:t>ی</w:t>
      </w:r>
      <w:r>
        <w:rPr>
          <w:rtl/>
        </w:rPr>
        <w:t xml:space="preserve"> ہے تو کہتے ہ</w:t>
      </w:r>
      <w:r>
        <w:rPr>
          <w:rFonts w:hint="cs"/>
          <w:rtl/>
        </w:rPr>
        <w:t>ی</w:t>
      </w:r>
      <w:r>
        <w:rPr>
          <w:rFonts w:hint="eastAsia"/>
          <w:rtl/>
        </w:rPr>
        <w:t>ں،</w:t>
      </w:r>
      <w:r>
        <w:rPr>
          <w:rtl/>
        </w:rPr>
        <w:t xml:space="preserve"> جب تک ہم کو خود و</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(وح</w:t>
      </w:r>
      <w:r>
        <w:rPr>
          <w:rFonts w:hint="cs"/>
          <w:rtl/>
        </w:rPr>
        <w:t>ی</w:t>
      </w:r>
      <w:r>
        <w:rPr>
          <w:rtl/>
        </w:rPr>
        <w:t xml:space="preserve"> وغ</w:t>
      </w:r>
      <w:r>
        <w:rPr>
          <w:rFonts w:hint="cs"/>
          <w:rtl/>
        </w:rPr>
        <w:t>ی</w:t>
      </w:r>
      <w:r>
        <w:rPr>
          <w:rFonts w:hint="eastAsia"/>
          <w:rtl/>
        </w:rPr>
        <w:t>رہ</w:t>
      </w:r>
      <w:r>
        <w:rPr>
          <w:rtl/>
        </w:rPr>
        <w:t>) نہ د</w:t>
      </w:r>
      <w:r>
        <w:rPr>
          <w:rFonts w:hint="cs"/>
          <w:rtl/>
        </w:rPr>
        <w:t>ی</w:t>
      </w:r>
      <w:r>
        <w:rPr>
          <w:rtl/>
        </w:rPr>
        <w:t xml:space="preserve"> جائے گ</w:t>
      </w:r>
      <w:r>
        <w:rPr>
          <w:rFonts w:hint="cs"/>
          <w:rtl/>
        </w:rPr>
        <w:t>ی</w:t>
      </w:r>
      <w:r>
        <w:rPr>
          <w:rtl/>
        </w:rPr>
        <w:t xml:space="preserve"> جو پ</w:t>
      </w:r>
      <w:r>
        <w:rPr>
          <w:rFonts w:hint="cs"/>
          <w:rtl/>
        </w:rPr>
        <w:t>ی</w:t>
      </w:r>
      <w:r>
        <w:rPr>
          <w:rFonts w:hint="eastAsia"/>
          <w:rtl/>
        </w:rPr>
        <w:t>غمبران</w:t>
      </w:r>
      <w:r>
        <w:rPr>
          <w:rtl/>
        </w:rPr>
        <w:t xml:space="preserve"> خدا کو د</w:t>
      </w:r>
      <w:r>
        <w:rPr>
          <w:rFonts w:hint="cs"/>
          <w:rtl/>
        </w:rPr>
        <w:t>ی</w:t>
      </w:r>
      <w:r>
        <w:rPr>
          <w:rtl/>
        </w:rPr>
        <w:t xml:space="preserve"> گئ</w:t>
      </w:r>
      <w:r>
        <w:rPr>
          <w:rFonts w:hint="cs"/>
          <w:rtl/>
        </w:rPr>
        <w:t>ی</w:t>
      </w:r>
      <w:r>
        <w:rPr>
          <w:rtl/>
        </w:rPr>
        <w:t xml:space="preserve"> ہے، اس وقت تک توہم ا</w:t>
      </w:r>
      <w:r>
        <w:rPr>
          <w:rFonts w:hint="cs"/>
          <w:rtl/>
        </w:rPr>
        <w:t>ی</w:t>
      </w:r>
      <w:r>
        <w:rPr>
          <w:rFonts w:hint="eastAsia"/>
          <w:rtl/>
        </w:rPr>
        <w:t>مان</w:t>
      </w:r>
      <w:r>
        <w:rPr>
          <w:rtl/>
        </w:rPr>
        <w:t xml:space="preserve"> نہ لائ</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سے مراد معجزہ ہونے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''رو</w:t>
      </w:r>
      <w:r>
        <w:rPr>
          <w:rFonts w:hint="cs"/>
          <w:rtl/>
        </w:rPr>
        <w:t>یۃ</w:t>
      </w:r>
      <w:r>
        <w:rPr>
          <w:rFonts w:hint="eastAsia"/>
          <w:rtl/>
        </w:rPr>
        <w:t>،،</w:t>
      </w:r>
      <w:r>
        <w:rPr>
          <w:rtl/>
        </w:rPr>
        <w:t xml:space="preserve"> کا لفظ استعمال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کے معن</w:t>
      </w:r>
      <w:r>
        <w:rPr>
          <w:rFonts w:hint="cs"/>
          <w:rtl/>
        </w:rPr>
        <w:t>ی</w:t>
      </w:r>
      <w:r>
        <w:rPr>
          <w:rtl/>
        </w:rPr>
        <w:t xml:space="preserve"> د</w:t>
      </w:r>
      <w:r>
        <w:rPr>
          <w:rFonts w:hint="cs"/>
          <w:rtl/>
        </w:rPr>
        <w:t>ی</w:t>
      </w:r>
      <w:r>
        <w:rPr>
          <w:rFonts w:hint="eastAsia"/>
          <w:rtl/>
        </w:rPr>
        <w:t>کھنے</w:t>
      </w:r>
      <w:r>
        <w:rPr>
          <w:rtl/>
        </w:rPr>
        <w:t xml:space="preserve"> کے ہ</w:t>
      </w:r>
      <w:r>
        <w:rPr>
          <w:rFonts w:hint="cs"/>
          <w:rtl/>
        </w:rPr>
        <w:t>ی</w:t>
      </w:r>
      <w:r>
        <w:rPr>
          <w:rFonts w:hint="eastAsia"/>
          <w:rtl/>
        </w:rPr>
        <w:t>ں</w:t>
      </w:r>
      <w:r>
        <w:rPr>
          <w:rtl/>
        </w:rPr>
        <w:t>۔ اگر اس سے مراد قرآن کر</w:t>
      </w:r>
      <w:r>
        <w:rPr>
          <w:rFonts w:hint="cs"/>
          <w:rtl/>
        </w:rPr>
        <w:t>ی</w:t>
      </w:r>
      <w:r>
        <w:rPr>
          <w:rFonts w:hint="eastAsia"/>
          <w:rtl/>
        </w:rPr>
        <w:t>م</w:t>
      </w:r>
      <w:r>
        <w:rPr>
          <w:rtl/>
        </w:rPr>
        <w:t xml:space="preserve"> ک</w:t>
      </w:r>
      <w:r>
        <w:rPr>
          <w:rFonts w:hint="cs"/>
          <w:rtl/>
        </w:rPr>
        <w:t>ی</w:t>
      </w:r>
      <w:r>
        <w:rPr>
          <w:rtl/>
        </w:rPr>
        <w:t xml:space="preserve"> آ</w:t>
      </w:r>
      <w:r>
        <w:rPr>
          <w:rFonts w:hint="cs"/>
          <w:rtl/>
        </w:rPr>
        <w:t>ی</w:t>
      </w:r>
      <w:r>
        <w:rPr>
          <w:rFonts w:hint="eastAsia"/>
          <w:rtl/>
        </w:rPr>
        <w:t>ات</w:t>
      </w:r>
      <w:r>
        <w:rPr>
          <w:rtl/>
        </w:rPr>
        <w:t xml:space="preserve"> ہوت</w:t>
      </w:r>
      <w:r>
        <w:rPr>
          <w:rFonts w:hint="cs"/>
          <w:rtl/>
        </w:rPr>
        <w:t>ی</w:t>
      </w:r>
      <w:r>
        <w:rPr>
          <w:rFonts w:hint="eastAsia"/>
          <w:rtl/>
        </w:rPr>
        <w:t>ں</w:t>
      </w:r>
      <w:r>
        <w:rPr>
          <w:rtl/>
        </w:rPr>
        <w:t xml:space="preserve"> تو اس کے </w:t>
      </w:r>
      <w:r w:rsidR="001D753D">
        <w:rPr>
          <w:rtl/>
        </w:rPr>
        <w:t>لئے</w:t>
      </w:r>
      <w:r>
        <w:rPr>
          <w:rtl/>
        </w:rPr>
        <w:t xml:space="preserve"> ''سماع،، کا لفظ استعمال کرنا چاہ</w:t>
      </w:r>
      <w:r>
        <w:rPr>
          <w:rFonts w:hint="cs"/>
          <w:rtl/>
        </w:rPr>
        <w:t>ی</w:t>
      </w:r>
      <w:r>
        <w:rPr>
          <w:rFonts w:hint="eastAsia"/>
          <w:rtl/>
        </w:rPr>
        <w:t>ے</w:t>
      </w:r>
      <w:r>
        <w:rPr>
          <w:rtl/>
        </w:rPr>
        <w:t xml:space="preserve"> تھا جس کے معن</w:t>
      </w:r>
      <w:r>
        <w:rPr>
          <w:rFonts w:hint="cs"/>
          <w:rtl/>
        </w:rPr>
        <w:t>ی</w:t>
      </w:r>
      <w:r>
        <w:rPr>
          <w:rtl/>
        </w:rPr>
        <w:t xml:space="preserve"> ''سننے،، کے ہ</w:t>
      </w:r>
      <w:r>
        <w:rPr>
          <w:rFonts w:hint="cs"/>
          <w:rtl/>
        </w:rPr>
        <w:t>ی</w:t>
      </w:r>
      <w:r>
        <w:rPr>
          <w:rFonts w:hint="eastAsia"/>
          <w:rtl/>
        </w:rPr>
        <w:t>ں،</w:t>
      </w:r>
      <w:r>
        <w:rPr>
          <w:rtl/>
        </w:rPr>
        <w:t xml:space="preserve"> </w:t>
      </w:r>
      <w:r>
        <w:rPr>
          <w:rFonts w:hint="eastAsia"/>
          <w:rtl/>
        </w:rPr>
        <w:t>ن</w:t>
      </w:r>
      <w:r>
        <w:rPr>
          <w:rFonts w:hint="cs"/>
          <w:rtl/>
        </w:rPr>
        <w:t>ی</w:t>
      </w:r>
      <w:r>
        <w:rPr>
          <w:rFonts w:hint="eastAsia"/>
          <w:rtl/>
        </w:rPr>
        <w:t>ز</w:t>
      </w:r>
      <w:r>
        <w:rPr>
          <w:rtl/>
        </w:rPr>
        <w:t xml:space="preserve"> اس مطلب ک</w:t>
      </w:r>
      <w:r>
        <w:rPr>
          <w:rFonts w:hint="cs"/>
          <w:rtl/>
        </w:rPr>
        <w:t>ی</w:t>
      </w:r>
      <w:r>
        <w:rPr>
          <w:rtl/>
        </w:rPr>
        <w:t xml:space="preserve"> تائ</w:t>
      </w:r>
      <w:r>
        <w:rPr>
          <w:rFonts w:hint="cs"/>
          <w:rtl/>
        </w:rPr>
        <w:t>ی</w:t>
      </w:r>
      <w:r>
        <w:rPr>
          <w:rFonts w:hint="eastAsia"/>
          <w:rtl/>
        </w:rPr>
        <w:t>د،</w:t>
      </w:r>
      <w:r>
        <w:rPr>
          <w:rtl/>
        </w:rPr>
        <w:t xml:space="preserve">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شق القمر کا ذکر کئے جانے سے بھ</w:t>
      </w:r>
      <w:r>
        <w:rPr>
          <w:rFonts w:hint="cs"/>
          <w:rtl/>
        </w:rPr>
        <w:t>ی</w:t>
      </w:r>
      <w:r>
        <w:rPr>
          <w:rtl/>
        </w:rPr>
        <w:t xml:space="preserve"> ہوت</w:t>
      </w:r>
      <w:r>
        <w:rPr>
          <w:rFonts w:hint="cs"/>
          <w:rtl/>
        </w:rPr>
        <w:t>ی</w:t>
      </w:r>
      <w:r>
        <w:rPr>
          <w:rtl/>
        </w:rPr>
        <w:t xml:space="preserve"> ہے۔ ت</w:t>
      </w:r>
      <w:r>
        <w:rPr>
          <w:rFonts w:hint="cs"/>
          <w:rtl/>
        </w:rPr>
        <w:t>ی</w:t>
      </w:r>
      <w:r>
        <w:rPr>
          <w:rFonts w:hint="eastAsia"/>
          <w:rtl/>
        </w:rPr>
        <w:t>سرا</w:t>
      </w:r>
      <w:r>
        <w:rPr>
          <w:rtl/>
        </w:rPr>
        <w:t xml:space="preserve"> مؤ</w:t>
      </w:r>
      <w:r>
        <w:rPr>
          <w:rFonts w:hint="cs"/>
          <w:rtl/>
        </w:rPr>
        <w:t>ی</w:t>
      </w:r>
      <w:r>
        <w:rPr>
          <w:rFonts w:hint="eastAsia"/>
          <w:rtl/>
        </w:rPr>
        <w:t>د</w:t>
      </w:r>
      <w:r>
        <w:rPr>
          <w:rtl/>
        </w:rPr>
        <w:t xml:space="preserve"> </w:t>
      </w:r>
      <w:r>
        <w:rPr>
          <w:rFonts w:hint="cs"/>
          <w:rtl/>
        </w:rPr>
        <w:t>ی</w:t>
      </w:r>
      <w:r>
        <w:rPr>
          <w:rFonts w:hint="eastAsia"/>
          <w:rtl/>
        </w:rPr>
        <w:t>ہ</w:t>
      </w:r>
      <w:r>
        <w:rPr>
          <w:rtl/>
        </w:rPr>
        <w:t xml:space="preserve"> ہے کہ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tl/>
        </w:rPr>
        <w:t xml:space="preserve"> ںاس کے ل</w:t>
      </w:r>
      <w:r>
        <w:rPr>
          <w:rFonts w:hint="cs"/>
          <w:rtl/>
        </w:rPr>
        <w:t>ی</w:t>
      </w:r>
      <w:r>
        <w:rPr>
          <w:rFonts w:hint="eastAsia"/>
          <w:rtl/>
        </w:rPr>
        <w:t>ے</w:t>
      </w:r>
      <w:r>
        <w:rPr>
          <w:rtl/>
        </w:rPr>
        <w:t xml:space="preserve"> ''آنے،، کا لفظ استعمال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نازل کرنے کا نہ</w:t>
      </w:r>
      <w:r>
        <w:rPr>
          <w:rFonts w:hint="cs"/>
          <w:rtl/>
        </w:rPr>
        <w:t>ی</w:t>
      </w:r>
      <w:r>
        <w:rPr>
          <w:rFonts w:hint="eastAsia"/>
          <w:rtl/>
        </w:rPr>
        <w:t>ں</w:t>
      </w:r>
      <w:r>
        <w:rPr>
          <w:rtl/>
        </w:rPr>
        <w:t>۔</w:t>
      </w:r>
    </w:p>
    <w:p w:rsidR="003759F6" w:rsidRDefault="00243DAF" w:rsidP="00243DAF">
      <w:pPr>
        <w:pStyle w:val="libNormal"/>
        <w:rPr>
          <w:rtl/>
        </w:rPr>
      </w:pPr>
      <w:r>
        <w:rPr>
          <w:rtl/>
        </w:rPr>
        <w:t xml:space="preserve"> بلکہ مشرک</w:t>
      </w:r>
      <w:r>
        <w:rPr>
          <w:rFonts w:hint="cs"/>
          <w:rtl/>
        </w:rPr>
        <w:t>ی</w:t>
      </w:r>
      <w:r>
        <w:rPr>
          <w:rFonts w:hint="eastAsia"/>
          <w:rtl/>
        </w:rPr>
        <w:t>ن</w:t>
      </w:r>
      <w:r>
        <w:rPr>
          <w:rtl/>
        </w:rPr>
        <w:t xml:space="preserve"> ک</w:t>
      </w:r>
      <w:r>
        <w:rPr>
          <w:rFonts w:hint="cs"/>
          <w:rtl/>
        </w:rPr>
        <w:t>ی</w:t>
      </w:r>
      <w:r>
        <w:rPr>
          <w:rtl/>
        </w:rPr>
        <w:t xml:space="preserve"> تعب</w:t>
      </w:r>
      <w:r>
        <w:rPr>
          <w:rFonts w:hint="cs"/>
          <w:rtl/>
        </w:rPr>
        <w:t>ی</w:t>
      </w:r>
      <w:r>
        <w:rPr>
          <w:rFonts w:hint="eastAsia"/>
          <w:rtl/>
        </w:rPr>
        <w:t>ر</w:t>
      </w:r>
      <w:r>
        <w:rPr>
          <w:rtl/>
        </w:rPr>
        <w:t xml:space="preserve"> سحر مستمر اس بات پر دلالت کرت</w:t>
      </w:r>
      <w:r>
        <w:rPr>
          <w:rFonts w:hint="cs"/>
          <w:rtl/>
        </w:rPr>
        <w:t>ی</w:t>
      </w:r>
      <w:r>
        <w:rPr>
          <w:rtl/>
        </w:rPr>
        <w:t xml:space="preserve"> ہے کہ آپ(ص) سے بار بار معجزات صادر ہوتے رہتے تھے۔ بفرض تسل</w:t>
      </w:r>
      <w:r>
        <w:rPr>
          <w:rFonts w:hint="cs"/>
          <w:rtl/>
        </w:rPr>
        <w:t>ی</w:t>
      </w:r>
      <w:r>
        <w:rPr>
          <w:rFonts w:hint="eastAsia"/>
          <w:rtl/>
        </w:rPr>
        <w:t>م</w:t>
      </w:r>
      <w:r>
        <w:rPr>
          <w:rtl/>
        </w:rPr>
        <w:t xml:space="preserve"> اگر گذشتہ آ</w:t>
      </w:r>
      <w:r>
        <w:rPr>
          <w:rFonts w:hint="cs"/>
          <w:rtl/>
        </w:rPr>
        <w:t>ی</w:t>
      </w:r>
      <w:r>
        <w:rPr>
          <w:rFonts w:hint="eastAsia"/>
          <w:rtl/>
        </w:rPr>
        <w:t>ات</w:t>
      </w:r>
      <w:r>
        <w:rPr>
          <w:rtl/>
        </w:rPr>
        <w:t xml:space="preserve"> معجزوں ک</w:t>
      </w:r>
      <w:r>
        <w:rPr>
          <w:rFonts w:hint="cs"/>
          <w:rtl/>
        </w:rPr>
        <w:t>ی</w:t>
      </w:r>
      <w:r>
        <w:rPr>
          <w:rtl/>
        </w:rPr>
        <w:t xml:space="preserve"> نف</w:t>
      </w:r>
      <w:r>
        <w:rPr>
          <w:rFonts w:hint="cs"/>
          <w:rtl/>
        </w:rPr>
        <w:t>ی</w:t>
      </w:r>
      <w:r>
        <w:rPr>
          <w:rtl/>
        </w:rPr>
        <w:t xml:space="preserve"> پر دلالت بھ</w:t>
      </w:r>
      <w:r>
        <w:rPr>
          <w:rFonts w:hint="cs"/>
          <w:rtl/>
        </w:rPr>
        <w:t>ی</w:t>
      </w:r>
      <w:r>
        <w:rPr>
          <w:rtl/>
        </w:rPr>
        <w:t xml:space="preserve"> کر</w:t>
      </w:r>
      <w:r>
        <w:rPr>
          <w:rFonts w:hint="cs"/>
          <w:rtl/>
        </w:rPr>
        <w:t>ی</w:t>
      </w:r>
      <w:r>
        <w:rPr>
          <w:rFonts w:hint="eastAsia"/>
          <w:rtl/>
        </w:rPr>
        <w:t>ں</w:t>
      </w:r>
      <w:r>
        <w:rPr>
          <w:rtl/>
        </w:rPr>
        <w:t xml:space="preserve"> تو لامحالہ </w:t>
      </w:r>
      <w:r>
        <w:rPr>
          <w:rFonts w:hint="cs"/>
          <w:rtl/>
        </w:rPr>
        <w:t>ی</w:t>
      </w:r>
      <w:r>
        <w:rPr>
          <w:rFonts w:hint="eastAsia"/>
          <w:rtl/>
        </w:rPr>
        <w:t>ہ</w:t>
      </w:r>
      <w:r>
        <w:rPr>
          <w:rtl/>
        </w:rPr>
        <w:t xml:space="preserve"> ان قرآن</w:t>
      </w:r>
      <w:r>
        <w:rPr>
          <w:rFonts w:hint="cs"/>
          <w:rtl/>
        </w:rPr>
        <w:t>ی</w:t>
      </w:r>
      <w:r>
        <w:rPr>
          <w:rtl/>
        </w:rPr>
        <w:t xml:space="preserve"> آ</w:t>
      </w:r>
      <w:r>
        <w:rPr>
          <w:rFonts w:hint="cs"/>
          <w:rtl/>
        </w:rPr>
        <w:t>ی</w:t>
      </w:r>
      <w:r>
        <w:rPr>
          <w:rFonts w:hint="eastAsia"/>
          <w:rtl/>
        </w:rPr>
        <w:t>ات</w:t>
      </w:r>
      <w:r>
        <w:rPr>
          <w:rtl/>
        </w:rPr>
        <w:t xml:space="preserve"> کے نزول کے وقت ک</w:t>
      </w:r>
      <w:r>
        <w:rPr>
          <w:rFonts w:hint="cs"/>
          <w:rtl/>
        </w:rPr>
        <w:t>ی</w:t>
      </w:r>
      <w:r>
        <w:rPr>
          <w:rtl/>
        </w:rPr>
        <w:t xml:space="preserve"> بات ہوگ</w:t>
      </w:r>
      <w:r>
        <w:rPr>
          <w:rFonts w:hint="cs"/>
          <w:rtl/>
        </w:rPr>
        <w:t>ی</w:t>
      </w:r>
      <w:r>
        <w:rPr>
          <w:rtl/>
        </w:rPr>
        <w:t xml:space="preserve"> اور ان م</w:t>
      </w:r>
      <w:r>
        <w:rPr>
          <w:rFonts w:hint="cs"/>
          <w:rtl/>
        </w:rPr>
        <w:t>ی</w:t>
      </w:r>
      <w:r>
        <w:rPr>
          <w:rFonts w:hint="eastAsia"/>
          <w:rtl/>
        </w:rPr>
        <w:t>ں</w:t>
      </w:r>
      <w:r>
        <w:rPr>
          <w:rtl/>
        </w:rPr>
        <w:t xml:space="preserve"> بعد کے زمانے م</w:t>
      </w:r>
      <w:r>
        <w:rPr>
          <w:rFonts w:hint="cs"/>
          <w:rtl/>
        </w:rPr>
        <w:t>ی</w:t>
      </w:r>
      <w:r>
        <w:rPr>
          <w:rFonts w:hint="eastAsia"/>
          <w:rtl/>
        </w:rPr>
        <w:t>ں</w:t>
      </w:r>
      <w:r>
        <w:rPr>
          <w:rtl/>
        </w:rPr>
        <w:t xml:space="preserve"> معجزات واقع </w:t>
      </w:r>
      <w:r>
        <w:rPr>
          <w:rFonts w:hint="eastAsia"/>
          <w:rtl/>
        </w:rPr>
        <w:t>ہونے</w:t>
      </w:r>
      <w:r>
        <w:rPr>
          <w:rtl/>
        </w:rPr>
        <w:t xml:space="preserve"> ک</w:t>
      </w:r>
      <w:r>
        <w:rPr>
          <w:rFonts w:hint="cs"/>
          <w:rtl/>
        </w:rPr>
        <w:t>ی</w:t>
      </w:r>
      <w:r>
        <w:rPr>
          <w:rtl/>
        </w:rPr>
        <w:t xml:space="preserve"> نف</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w:t>
      </w:r>
    </w:p>
    <w:p w:rsidR="003759F6" w:rsidRDefault="003759F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ہمار</w:t>
      </w:r>
      <w:r>
        <w:rPr>
          <w:rFonts w:hint="cs"/>
          <w:rtl/>
        </w:rPr>
        <w:t>ی</w:t>
      </w:r>
      <w:r>
        <w:rPr>
          <w:rtl/>
        </w:rPr>
        <w:t xml:space="preserve"> مذکورہ بحث کا خلاصہ </w:t>
      </w:r>
      <w:r>
        <w:rPr>
          <w:rFonts w:hint="cs"/>
          <w:rtl/>
        </w:rPr>
        <w:t>ی</w:t>
      </w:r>
      <w:r>
        <w:rPr>
          <w:rFonts w:hint="eastAsia"/>
          <w:rtl/>
        </w:rPr>
        <w:t>ہ</w:t>
      </w:r>
      <w:r>
        <w:rPr>
          <w:rtl/>
        </w:rPr>
        <w:t xml:space="preserve">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قرآن</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قرآن کر</w:t>
      </w:r>
      <w:r>
        <w:rPr>
          <w:rFonts w:hint="cs"/>
          <w:rtl/>
        </w:rPr>
        <w:t>ی</w:t>
      </w:r>
      <w:r>
        <w:rPr>
          <w:rFonts w:hint="eastAsia"/>
          <w:rtl/>
        </w:rPr>
        <w:t>م</w:t>
      </w:r>
      <w:r>
        <w:rPr>
          <w:rtl/>
        </w:rPr>
        <w:t xml:space="preserve"> کے علاوہ دوسرے معجزات ک</w:t>
      </w:r>
      <w:r>
        <w:rPr>
          <w:rFonts w:hint="cs"/>
          <w:rtl/>
        </w:rPr>
        <w:t>ی</w:t>
      </w:r>
      <w:r>
        <w:rPr>
          <w:rtl/>
        </w:rPr>
        <w:t xml:space="preserve"> نف</w:t>
      </w:r>
      <w:r>
        <w:rPr>
          <w:rFonts w:hint="cs"/>
          <w:rtl/>
        </w:rPr>
        <w:t>ی</w:t>
      </w:r>
      <w:r>
        <w:rPr>
          <w:rtl/>
        </w:rPr>
        <w:t xml:space="preserve"> پر دلالت نہ</w:t>
      </w:r>
      <w:r>
        <w:rPr>
          <w:rFonts w:hint="cs"/>
          <w:rtl/>
        </w:rPr>
        <w:t>ی</w:t>
      </w:r>
      <w:r>
        <w:rPr>
          <w:rFonts w:hint="eastAsia"/>
          <w:rtl/>
        </w:rPr>
        <w:t>ں</w:t>
      </w:r>
      <w:r>
        <w:rPr>
          <w:rtl/>
        </w:rPr>
        <w:t xml:space="preserve"> کرت</w:t>
      </w:r>
      <w:r>
        <w:rPr>
          <w:rFonts w:hint="cs"/>
          <w:rtl/>
        </w:rPr>
        <w:t>ی</w:t>
      </w:r>
      <w:r>
        <w:rPr>
          <w:rtl/>
        </w:rPr>
        <w:t xml:space="preserve"> بلکہ بعض آ</w:t>
      </w:r>
      <w:r>
        <w:rPr>
          <w:rFonts w:hint="cs"/>
          <w:rtl/>
        </w:rPr>
        <w:t>ی</w:t>
      </w:r>
      <w:r>
        <w:rPr>
          <w:rFonts w:hint="eastAsia"/>
          <w:rtl/>
        </w:rPr>
        <w:t>ات</w:t>
      </w:r>
      <w:r>
        <w:rPr>
          <w:rtl/>
        </w:rPr>
        <w:t xml:space="preserve"> ان کے وجود پر دلالت کرت</w:t>
      </w:r>
      <w:r>
        <w:rPr>
          <w:rFonts w:hint="cs"/>
          <w:rtl/>
        </w:rPr>
        <w:t>ی</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مخالف</w:t>
      </w:r>
      <w:r>
        <w:rPr>
          <w:rFonts w:hint="cs"/>
          <w:rtl/>
        </w:rPr>
        <w:t>ی</w:t>
      </w:r>
      <w:r>
        <w:rPr>
          <w:rFonts w:hint="eastAsia"/>
          <w:rtl/>
        </w:rPr>
        <w:t>ن</w:t>
      </w:r>
      <w:r>
        <w:rPr>
          <w:rtl/>
        </w:rPr>
        <w:t xml:space="preserve"> نف</w:t>
      </w:r>
      <w:r>
        <w:rPr>
          <w:rFonts w:hint="cs"/>
          <w:rtl/>
        </w:rPr>
        <w:t>ی</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معجزہ دکھانا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کے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بلکہ اللہ تعال</w:t>
      </w:r>
      <w:r>
        <w:rPr>
          <w:rFonts w:hint="cs"/>
          <w:rtl/>
        </w:rPr>
        <w:t>یٰ</w:t>
      </w:r>
      <w:r>
        <w:rPr>
          <w:rtl/>
        </w:rPr>
        <w:t xml:space="preserve"> کے ہاتھ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دعو</w:t>
      </w:r>
      <w:r>
        <w:rPr>
          <w:rFonts w:hint="cs"/>
          <w:rtl/>
        </w:rPr>
        <w:t>یٰ</w:t>
      </w:r>
      <w:r>
        <w:rPr>
          <w:rtl/>
        </w:rPr>
        <w:t xml:space="preserve"> نبوّت م</w:t>
      </w:r>
      <w:r>
        <w:rPr>
          <w:rFonts w:hint="cs"/>
          <w:rtl/>
        </w:rPr>
        <w:t>ی</w:t>
      </w:r>
      <w:r>
        <w:rPr>
          <w:rFonts w:hint="eastAsia"/>
          <w:rtl/>
        </w:rPr>
        <w:t>ں</w:t>
      </w:r>
      <w:r>
        <w:rPr>
          <w:rtl/>
        </w:rPr>
        <w:t xml:space="preserve"> بس اتنے معجزات دکھانا واجب و لازم ہ</w:t>
      </w:r>
      <w:r>
        <w:rPr>
          <w:rFonts w:hint="cs"/>
          <w:rtl/>
        </w:rPr>
        <w:t>ی</w:t>
      </w:r>
      <w:r>
        <w:rPr>
          <w:rFonts w:hint="eastAsia"/>
          <w:rtl/>
        </w:rPr>
        <w:t>ں</w:t>
      </w:r>
      <w:r>
        <w:rPr>
          <w:rtl/>
        </w:rPr>
        <w:t xml:space="preserve"> جن سے رسول ک</w:t>
      </w:r>
      <w:r>
        <w:rPr>
          <w:rFonts w:hint="cs"/>
          <w:rtl/>
        </w:rPr>
        <w:t>ی</w:t>
      </w:r>
      <w:r>
        <w:rPr>
          <w:rtl/>
        </w:rPr>
        <w:t xml:space="preserve"> حجت تمام ہوجائے اور رسالت ک</w:t>
      </w:r>
      <w:r>
        <w:rPr>
          <w:rFonts w:hint="cs"/>
          <w:rtl/>
        </w:rPr>
        <w:t>ی</w:t>
      </w:r>
      <w:r>
        <w:rPr>
          <w:rtl/>
        </w:rPr>
        <w:t xml:space="preserve"> تصد</w:t>
      </w:r>
      <w:r>
        <w:rPr>
          <w:rFonts w:hint="cs"/>
          <w:rtl/>
        </w:rPr>
        <w:t>ی</w:t>
      </w:r>
      <w:r>
        <w:rPr>
          <w:rFonts w:hint="eastAsia"/>
          <w:rtl/>
        </w:rPr>
        <w:t>ق</w:t>
      </w:r>
      <w:r>
        <w:rPr>
          <w:rtl/>
        </w:rPr>
        <w:t xml:space="preserve"> جن پر موقوف ہو۔ اس سے ز</w:t>
      </w:r>
      <w:r>
        <w:rPr>
          <w:rFonts w:hint="cs"/>
          <w:rtl/>
        </w:rPr>
        <w:t>ی</w:t>
      </w:r>
      <w:r>
        <w:rPr>
          <w:rFonts w:hint="eastAsia"/>
          <w:rtl/>
        </w:rPr>
        <w:t>ادہ</w:t>
      </w:r>
      <w:r>
        <w:rPr>
          <w:rtl/>
        </w:rPr>
        <w:t xml:space="preserve"> معجزات ظاہر کرنا نہ خدا پر واجب ہے اور نہ رسول پر کہ وہ ہر مطالبہ کرنے والے کے مطالبہ کو پورا کرتے رہ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ہر وہ معجزہ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امت ہلاکت اور عذاب کا شکار ہوت</w:t>
      </w:r>
      <w:r>
        <w:rPr>
          <w:rFonts w:hint="cs"/>
          <w:rtl/>
        </w:rPr>
        <w:t>ی</w:t>
      </w:r>
      <w:r>
        <w:rPr>
          <w:rtl/>
        </w:rPr>
        <w:t xml:space="preserve"> ہو امت ک</w:t>
      </w:r>
      <w:r>
        <w:rPr>
          <w:rFonts w:hint="cs"/>
          <w:rtl/>
        </w:rPr>
        <w:t>ی</w:t>
      </w:r>
      <w:r>
        <w:rPr>
          <w:rtl/>
        </w:rPr>
        <w:t xml:space="preserve"> فرمائش پر اس معجزے کو پ</w:t>
      </w:r>
      <w:r>
        <w:rPr>
          <w:rFonts w:hint="cs"/>
          <w:rtl/>
        </w:rPr>
        <w:t>ی</w:t>
      </w:r>
      <w:r>
        <w:rPr>
          <w:rFonts w:hint="eastAsia"/>
          <w:rtl/>
        </w:rPr>
        <w:t>ش</w:t>
      </w:r>
      <w:r>
        <w:rPr>
          <w:rtl/>
        </w:rPr>
        <w:t xml:space="preserve"> کرنا جائز نہ</w:t>
      </w:r>
      <w:r>
        <w:rPr>
          <w:rFonts w:hint="cs"/>
          <w:rtl/>
        </w:rPr>
        <w:t>ی</w:t>
      </w:r>
      <w:r>
        <w:rPr>
          <w:rFonts w:hint="eastAsia"/>
          <w:rtl/>
        </w:rPr>
        <w:t>ں</w:t>
      </w:r>
      <w:r>
        <w:rPr>
          <w:rtl/>
        </w:rPr>
        <w:t xml:space="preserve"> ہے چاہے امت کے تمام افراد اس ک</w:t>
      </w:r>
      <w:r>
        <w:rPr>
          <w:rFonts w:hint="cs"/>
          <w:rtl/>
        </w:rPr>
        <w:t>ی</w:t>
      </w:r>
      <w:r>
        <w:rPr>
          <w:rtl/>
        </w:rPr>
        <w:t xml:space="preserve"> فرمائش کر</w:t>
      </w:r>
      <w:r>
        <w:rPr>
          <w:rFonts w:hint="cs"/>
          <w:rtl/>
        </w:rPr>
        <w:t>ی</w:t>
      </w:r>
      <w:r>
        <w:rPr>
          <w:rFonts w:hint="eastAsia"/>
          <w:rtl/>
        </w:rPr>
        <w:t>ں</w:t>
      </w:r>
      <w:r>
        <w:rPr>
          <w:rtl/>
        </w:rPr>
        <w:t xml:space="preserve"> </w:t>
      </w:r>
      <w:r>
        <w:rPr>
          <w:rFonts w:hint="cs"/>
          <w:rtl/>
        </w:rPr>
        <w:t>ی</w:t>
      </w:r>
      <w:r>
        <w:rPr>
          <w:rFonts w:hint="eastAsia"/>
          <w:rtl/>
        </w:rPr>
        <w:t>ا</w:t>
      </w:r>
      <w:r>
        <w:rPr>
          <w:rtl/>
        </w:rPr>
        <w:t xml:space="preserve"> بعض۔</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نب</w:t>
      </w:r>
      <w:r>
        <w:rPr>
          <w:rFonts w:hint="cs"/>
          <w:rtl/>
        </w:rPr>
        <w:t>ی</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کا ابد</w:t>
      </w:r>
      <w:r>
        <w:rPr>
          <w:rFonts w:hint="cs"/>
          <w:rtl/>
        </w:rPr>
        <w:t>ی</w:t>
      </w:r>
      <w:r>
        <w:rPr>
          <w:rtl/>
        </w:rPr>
        <w:t xml:space="preserve"> معجزہ، جس کا چ</w:t>
      </w:r>
      <w:r>
        <w:rPr>
          <w:rFonts w:hint="cs"/>
          <w:rtl/>
        </w:rPr>
        <w:t>ی</w:t>
      </w:r>
      <w:r>
        <w:rPr>
          <w:rFonts w:hint="eastAsia"/>
          <w:rtl/>
        </w:rPr>
        <w:t>لنج</w:t>
      </w:r>
      <w:r>
        <w:rPr>
          <w:rtl/>
        </w:rPr>
        <w:t xml:space="preserve"> ق</w:t>
      </w:r>
      <w:r>
        <w:rPr>
          <w:rFonts w:hint="cs"/>
          <w:rtl/>
        </w:rPr>
        <w:t>ی</w:t>
      </w:r>
      <w:r>
        <w:rPr>
          <w:rFonts w:hint="eastAsia"/>
          <w:rtl/>
        </w:rPr>
        <w:t>امت</w:t>
      </w:r>
      <w:r>
        <w:rPr>
          <w:rtl/>
        </w:rPr>
        <w:t xml:space="preserve"> تک ک</w:t>
      </w:r>
      <w:r>
        <w:rPr>
          <w:rFonts w:hint="cs"/>
          <w:rtl/>
        </w:rPr>
        <w:t>ی</w:t>
      </w:r>
      <w:r>
        <w:rPr>
          <w:rtl/>
        </w:rPr>
        <w:t xml:space="preserve"> نسلوں کو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قرآن کر</w:t>
      </w:r>
      <w:r>
        <w:rPr>
          <w:rFonts w:hint="cs"/>
          <w:rtl/>
        </w:rPr>
        <w:t>ی</w:t>
      </w:r>
      <w:r>
        <w:rPr>
          <w:rFonts w:hint="eastAsia"/>
          <w:rtl/>
        </w:rPr>
        <w:t>م</w:t>
      </w:r>
      <w:r>
        <w:rPr>
          <w:rtl/>
        </w:rPr>
        <w:t xml:space="preserve"> ہے۔ اس کے علاوہ دوسرے معجزات، خواہ کتنے ہ</w:t>
      </w:r>
      <w:r>
        <w:rPr>
          <w:rFonts w:hint="cs"/>
          <w:rtl/>
        </w:rPr>
        <w:t>ی</w:t>
      </w:r>
      <w:r>
        <w:rPr>
          <w:rtl/>
        </w:rPr>
        <w:t xml:space="preserve"> ہوں، دائم</w:t>
      </w:r>
      <w:r>
        <w:rPr>
          <w:rFonts w:hint="cs"/>
          <w:rtl/>
        </w:rPr>
        <w:t>ی</w:t>
      </w:r>
      <w:r>
        <w:rPr>
          <w:rtl/>
        </w:rPr>
        <w:t xml:space="preserve"> و ابد</w:t>
      </w:r>
      <w:r>
        <w:rPr>
          <w:rFonts w:hint="cs"/>
          <w:rtl/>
        </w:rPr>
        <w:t>ی</w:t>
      </w:r>
      <w:r>
        <w:rPr>
          <w:rtl/>
        </w:rPr>
        <w:t xml:space="preserve"> نہ</w:t>
      </w:r>
      <w:r>
        <w:rPr>
          <w:rFonts w:hint="cs"/>
          <w:rtl/>
        </w:rPr>
        <w:t>ی</w:t>
      </w:r>
      <w:r>
        <w:rPr>
          <w:rFonts w:hint="eastAsia"/>
          <w:rtl/>
        </w:rPr>
        <w:t>ں</w:t>
      </w:r>
      <w:r>
        <w:rPr>
          <w:rtl/>
        </w:rPr>
        <w:t xml:space="preserve"> ہوسکتے اور اس اعتبار سے نب</w:t>
      </w:r>
      <w:r>
        <w:rPr>
          <w:rFonts w:hint="cs"/>
          <w:rtl/>
        </w:rPr>
        <w:t>ی</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کے دوسرے معجزات گذ</w:t>
      </w:r>
      <w:r>
        <w:rPr>
          <w:rFonts w:hint="eastAsia"/>
          <w:rtl/>
        </w:rPr>
        <w:t>شتہ</w:t>
      </w:r>
      <w:r>
        <w:rPr>
          <w:rtl/>
        </w:rPr>
        <w:t xml:space="preserve"> انب</w:t>
      </w:r>
      <w:r>
        <w:rPr>
          <w:rFonts w:hint="cs"/>
          <w:rtl/>
        </w:rPr>
        <w:t>ی</w:t>
      </w:r>
      <w:r>
        <w:rPr>
          <w:rFonts w:hint="eastAsia"/>
          <w:rtl/>
        </w:rPr>
        <w:t>اء</w:t>
      </w:r>
      <w:r>
        <w:rPr>
          <w:rtl/>
        </w:rPr>
        <w:t>(ع) کے معجزات ک</w:t>
      </w:r>
      <w:r>
        <w:rPr>
          <w:rFonts w:hint="cs"/>
          <w:rtl/>
        </w:rPr>
        <w:t>ی</w:t>
      </w:r>
      <w:r>
        <w:rPr>
          <w:rtl/>
        </w:rPr>
        <w:t xml:space="preserve"> مانند ہ</w:t>
      </w:r>
      <w:r>
        <w:rPr>
          <w:rFonts w:hint="cs"/>
          <w:rtl/>
        </w:rPr>
        <w:t>ی</w:t>
      </w:r>
      <w:r>
        <w:rPr>
          <w:rFonts w:hint="eastAsia"/>
          <w:rtl/>
        </w:rPr>
        <w:t>ں</w:t>
      </w:r>
      <w:r>
        <w:rPr>
          <w:rtl/>
        </w:rPr>
        <w:t xml:space="preserve"> جو وقت</w:t>
      </w:r>
      <w:r>
        <w:rPr>
          <w:rFonts w:hint="cs"/>
          <w:rtl/>
        </w:rPr>
        <w:t>ی</w:t>
      </w:r>
      <w:r>
        <w:rPr>
          <w:rtl/>
        </w:rPr>
        <w:t xml:space="preserve"> تھے۔</w:t>
      </w:r>
    </w:p>
    <w:p w:rsidR="003759F6" w:rsidRDefault="003759F6" w:rsidP="002A6CF7">
      <w:pPr>
        <w:pStyle w:val="libNormal"/>
        <w:rPr>
          <w:rtl/>
        </w:rPr>
      </w:pPr>
      <w:r>
        <w:rPr>
          <w:rtl/>
        </w:rPr>
        <w:br w:type="page"/>
      </w:r>
    </w:p>
    <w:p w:rsidR="00243DAF" w:rsidRDefault="00243DAF" w:rsidP="00243DAF">
      <w:pPr>
        <w:pStyle w:val="libNormal"/>
        <w:rPr>
          <w:rtl/>
        </w:rPr>
      </w:pPr>
    </w:p>
    <w:p w:rsidR="00243DAF" w:rsidRDefault="00243DAF" w:rsidP="00C4333E">
      <w:pPr>
        <w:pStyle w:val="Heading2Center"/>
        <w:rPr>
          <w:rtl/>
        </w:rPr>
      </w:pPr>
      <w:bookmarkStart w:id="48" w:name="_Toc488063869"/>
      <w:r>
        <w:rPr>
          <w:rFonts w:hint="eastAsia"/>
          <w:rtl/>
        </w:rPr>
        <w:t>تورات</w:t>
      </w:r>
      <w:r>
        <w:rPr>
          <w:rtl/>
        </w:rPr>
        <w:t xml:space="preserve"> و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نبوّت محمد (صل</w:t>
      </w:r>
      <w:r>
        <w:rPr>
          <w:rFonts w:hint="cs"/>
          <w:rtl/>
        </w:rPr>
        <w:t>ی</w:t>
      </w:r>
      <w:r>
        <w:rPr>
          <w:rtl/>
        </w:rPr>
        <w:t xml:space="preserve"> اللہ عل</w:t>
      </w:r>
      <w:r>
        <w:rPr>
          <w:rFonts w:hint="cs"/>
          <w:rtl/>
        </w:rPr>
        <w:t>ی</w:t>
      </w:r>
      <w:r>
        <w:rPr>
          <w:rFonts w:hint="eastAsia"/>
          <w:rtl/>
        </w:rPr>
        <w:t>ہ</w:t>
      </w:r>
      <w:r>
        <w:rPr>
          <w:rtl/>
        </w:rPr>
        <w:t xml:space="preserve"> و آلہ وسلم) ک</w:t>
      </w:r>
      <w:r>
        <w:rPr>
          <w:rFonts w:hint="cs"/>
          <w:rtl/>
        </w:rPr>
        <w:t>ی</w:t>
      </w:r>
      <w:r>
        <w:rPr>
          <w:rtl/>
        </w:rPr>
        <w:t xml:space="preserve"> بشارت</w:t>
      </w:r>
      <w:bookmarkEnd w:id="48"/>
    </w:p>
    <w:p w:rsidR="00243DAF" w:rsidRDefault="00243DAF" w:rsidP="00243DAF">
      <w:pPr>
        <w:pStyle w:val="libNormal"/>
        <w:rPr>
          <w:rtl/>
        </w:rPr>
      </w:pPr>
      <w:r>
        <w:rPr>
          <w:rtl/>
        </w:rPr>
        <w:t xml:space="preserve"> قرآن ک</w:t>
      </w:r>
      <w:r>
        <w:rPr>
          <w:rFonts w:hint="cs"/>
          <w:rtl/>
        </w:rPr>
        <w:t>ی</w:t>
      </w:r>
      <w:r>
        <w:rPr>
          <w:rtl/>
        </w:rPr>
        <w:t xml:space="preserve"> متعدد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وضاحت ک</w:t>
      </w:r>
      <w:r>
        <w:rPr>
          <w:rFonts w:hint="cs"/>
          <w:rtl/>
        </w:rPr>
        <w:t>ی</w:t>
      </w:r>
      <w:r>
        <w:rPr>
          <w:rtl/>
        </w:rPr>
        <w:t xml:space="preserve"> گئ</w:t>
      </w:r>
      <w:r>
        <w:rPr>
          <w:rFonts w:hint="cs"/>
          <w:rtl/>
        </w:rPr>
        <w:t>ی</w:t>
      </w:r>
      <w:r>
        <w:rPr>
          <w:rtl/>
        </w:rPr>
        <w:t xml:space="preserve"> ہے کہ حضرت موس</w:t>
      </w:r>
      <w:r>
        <w:rPr>
          <w:rFonts w:hint="cs"/>
          <w:rtl/>
        </w:rPr>
        <w:t>یٰ</w:t>
      </w:r>
      <w:r>
        <w:rPr>
          <w:rtl/>
        </w:rPr>
        <w:t xml:space="preserve"> اور حضرت ع</w:t>
      </w:r>
      <w:r>
        <w:rPr>
          <w:rFonts w:hint="cs"/>
          <w:rtl/>
        </w:rPr>
        <w:t>ی</w:t>
      </w:r>
      <w:r>
        <w:rPr>
          <w:rFonts w:hint="eastAsia"/>
          <w:rtl/>
        </w:rPr>
        <w:t>س</w:t>
      </w:r>
      <w:r>
        <w:rPr>
          <w:rFonts w:hint="cs"/>
          <w:rtl/>
        </w:rPr>
        <w:t>یٰ</w:t>
      </w:r>
      <w:r>
        <w:rPr>
          <w:rtl/>
        </w:rPr>
        <w:t xml:space="preserve"> (عل</w:t>
      </w:r>
      <w:r>
        <w:rPr>
          <w:rFonts w:hint="cs"/>
          <w:rtl/>
        </w:rPr>
        <w:t>ی</w:t>
      </w:r>
      <w:r>
        <w:rPr>
          <w:rFonts w:hint="eastAsia"/>
          <w:rtl/>
        </w:rPr>
        <w:t>ہما</w:t>
      </w:r>
      <w:r>
        <w:rPr>
          <w:rtl/>
        </w:rPr>
        <w:t xml:space="preserve"> السلام) نے حضرت محمد (صل</w:t>
      </w:r>
      <w:r>
        <w:rPr>
          <w:rFonts w:hint="cs"/>
          <w:rtl/>
        </w:rPr>
        <w:t>ی</w:t>
      </w:r>
      <w:r>
        <w:rPr>
          <w:rtl/>
        </w:rPr>
        <w:t xml:space="preserve"> اللہ عل</w:t>
      </w:r>
      <w:r>
        <w:rPr>
          <w:rFonts w:hint="cs"/>
          <w:rtl/>
        </w:rPr>
        <w:t>ی</w:t>
      </w:r>
      <w:r>
        <w:rPr>
          <w:rFonts w:hint="eastAsia"/>
          <w:rtl/>
        </w:rPr>
        <w:t>ہ</w:t>
      </w:r>
      <w:r>
        <w:rPr>
          <w:rtl/>
        </w:rPr>
        <w:t xml:space="preserve"> و آلہ وسلم) ک</w:t>
      </w:r>
      <w:r>
        <w:rPr>
          <w:rFonts w:hint="cs"/>
          <w:rtl/>
        </w:rPr>
        <w:t>ی</w:t>
      </w:r>
      <w:r>
        <w:rPr>
          <w:rtl/>
        </w:rPr>
        <w:t xml:space="preserve"> رسالت ک</w:t>
      </w:r>
      <w:r>
        <w:rPr>
          <w:rFonts w:hint="cs"/>
          <w:rtl/>
        </w:rPr>
        <w:t>ی</w:t>
      </w:r>
      <w:r>
        <w:rPr>
          <w:rtl/>
        </w:rPr>
        <w:t xml:space="preserve"> بشارت د</w:t>
      </w:r>
      <w:r>
        <w:rPr>
          <w:rFonts w:hint="cs"/>
          <w:rtl/>
        </w:rPr>
        <w:t>ی</w:t>
      </w:r>
      <w:r>
        <w:rPr>
          <w:rtl/>
        </w:rPr>
        <w:t xml:space="preserve"> ہے اور </w:t>
      </w:r>
      <w:r>
        <w:rPr>
          <w:rFonts w:hint="cs"/>
          <w:rtl/>
        </w:rPr>
        <w:t>ی</w:t>
      </w:r>
      <w:r>
        <w:rPr>
          <w:rFonts w:hint="eastAsia"/>
          <w:rtl/>
        </w:rPr>
        <w:t>ہ</w:t>
      </w:r>
      <w:r>
        <w:rPr>
          <w:rtl/>
        </w:rPr>
        <w:t xml:space="preserve"> بشارت تورات و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مذکورہ ہے۔ چنانچہ ارشاد بار</w:t>
      </w:r>
      <w:r>
        <w:rPr>
          <w:rFonts w:hint="cs"/>
          <w:rtl/>
        </w:rPr>
        <w:t>ی</w:t>
      </w:r>
      <w:r>
        <w:rPr>
          <w:rtl/>
        </w:rPr>
        <w:t xml:space="preserve"> تعال</w:t>
      </w:r>
      <w:r>
        <w:rPr>
          <w:rFonts w:hint="cs"/>
          <w:rtl/>
        </w:rPr>
        <w:t>یٰ</w:t>
      </w:r>
      <w:r>
        <w:rPr>
          <w:rtl/>
        </w:rPr>
        <w:t xml:space="preserve"> ہے:</w:t>
      </w:r>
    </w:p>
    <w:p w:rsidR="00243DAF" w:rsidRDefault="00560F31" w:rsidP="00560F31">
      <w:pPr>
        <w:pStyle w:val="libNormal"/>
        <w:rPr>
          <w:rtl/>
        </w:rPr>
      </w:pPr>
      <w:r w:rsidRPr="00560F31">
        <w:rPr>
          <w:rStyle w:val="libAlaemChar"/>
          <w:rFonts w:hint="cs"/>
          <w:rtl/>
        </w:rPr>
        <w:t>(</w:t>
      </w:r>
      <w:r>
        <w:rPr>
          <w:rFonts w:hint="cs"/>
          <w:rtl/>
        </w:rPr>
        <w:t xml:space="preserve">  </w:t>
      </w:r>
      <w:r w:rsidR="00243DAF">
        <w:rPr>
          <w:rtl/>
        </w:rPr>
        <w:t xml:space="preserve"> </w:t>
      </w:r>
      <w:r w:rsidRPr="00560F31">
        <w:rPr>
          <w:rStyle w:val="libAieChar"/>
          <w:rtl/>
        </w:rPr>
        <w:t>الَّذِينَ يَتَّبِعُونَ الرَّسُولَ النَّبِيَّ الْأُمِّيَّ الَّذِي يَجِدُونَهُ مَكْتُوبًا عِندَهُمْ فِي التَّوْرَاةِ وَالْإِنجِيلِ يَأْمُرُهُم بِالْمَعْرُوفِ وَيَنْهَاهُمْ عَنِ الْمُنكَرِ</w:t>
      </w:r>
      <w:r w:rsidRPr="00560F31">
        <w:rPr>
          <w:rStyle w:val="libAlaemChar"/>
          <w:rFonts w:hint="cs"/>
          <w:rtl/>
        </w:rPr>
        <w:t>)</w:t>
      </w:r>
      <w:r w:rsidR="00243DAF">
        <w:rPr>
          <w:rtl/>
        </w:rPr>
        <w:t xml:space="preserve"> </w:t>
      </w:r>
      <w:r w:rsidR="002A6CF7" w:rsidRPr="002A6CF7">
        <w:rPr>
          <w:rFonts w:hint="cs"/>
          <w:rtl/>
        </w:rPr>
        <w:t>7</w:t>
      </w:r>
      <w:r w:rsidR="00243DAF" w:rsidRPr="00DB61B6">
        <w:rPr>
          <w:rFonts w:hint="cs"/>
          <w:rtl/>
        </w:rPr>
        <w:t>:</w:t>
      </w:r>
      <w:r w:rsidR="002A6CF7" w:rsidRPr="002A6CF7">
        <w:rPr>
          <w:rFonts w:hint="cs"/>
          <w:rtl/>
        </w:rPr>
        <w:t>157</w:t>
      </w:r>
    </w:p>
    <w:p w:rsidR="00243DAF" w:rsidRDefault="00243DAF" w:rsidP="00243DAF">
      <w:pPr>
        <w:pStyle w:val="libNormal"/>
        <w:rPr>
          <w:rtl/>
        </w:rPr>
      </w:pPr>
      <w:r>
        <w:rPr>
          <w:rtl/>
        </w:rPr>
        <w:t xml:space="preserve"> ''جو لوگ ہمارے نب</w:t>
      </w:r>
      <w:r>
        <w:rPr>
          <w:rFonts w:hint="cs"/>
          <w:rtl/>
        </w:rPr>
        <w:t>ی</w:t>
      </w:r>
      <w:r>
        <w:rPr>
          <w:rtl/>
        </w:rPr>
        <w:t xml:space="preserve"> ام</w:t>
      </w:r>
      <w:r>
        <w:rPr>
          <w:rFonts w:hint="cs"/>
          <w:rtl/>
        </w:rPr>
        <w:t>ی</w:t>
      </w:r>
      <w:r>
        <w:rPr>
          <w:rtl/>
        </w:rPr>
        <w:t xml:space="preserve"> پ</w:t>
      </w:r>
      <w:r>
        <w:rPr>
          <w:rFonts w:hint="cs"/>
          <w:rtl/>
        </w:rPr>
        <w:t>ی</w:t>
      </w:r>
      <w:r>
        <w:rPr>
          <w:rFonts w:hint="eastAsia"/>
          <w:rtl/>
        </w:rPr>
        <w:t>غمبر</w:t>
      </w:r>
      <w:r>
        <w:rPr>
          <w:rtl/>
        </w:rPr>
        <w:t xml:space="preserve"> کے قدم بقدم چلتے ہ</w:t>
      </w:r>
      <w:r>
        <w:rPr>
          <w:rFonts w:hint="cs"/>
          <w:rtl/>
        </w:rPr>
        <w:t>ی</w:t>
      </w:r>
      <w:r>
        <w:rPr>
          <w:rFonts w:hint="eastAsia"/>
          <w:rtl/>
        </w:rPr>
        <w:t>ں</w:t>
      </w:r>
      <w:r>
        <w:rPr>
          <w:rtl/>
        </w:rPr>
        <w:t xml:space="preserve"> جس (ک</w:t>
      </w:r>
      <w:r>
        <w:rPr>
          <w:rFonts w:hint="cs"/>
          <w:rtl/>
        </w:rPr>
        <w:t>ی</w:t>
      </w:r>
      <w:r>
        <w:rPr>
          <w:rtl/>
        </w:rPr>
        <w:t xml:space="preserve"> بشارت) کو اپنے ہاں تور</w:t>
      </w:r>
      <w:r>
        <w:rPr>
          <w:rFonts w:hint="cs"/>
          <w:rtl/>
        </w:rPr>
        <w:t>ی</w:t>
      </w:r>
      <w:r>
        <w:rPr>
          <w:rFonts w:hint="eastAsia"/>
          <w:rtl/>
        </w:rPr>
        <w:t>ت</w:t>
      </w:r>
      <w:r>
        <w:rPr>
          <w:rtl/>
        </w:rPr>
        <w:t xml:space="preserve"> اور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لکھا ہوا پاتے ہ</w:t>
      </w:r>
      <w:r>
        <w:rPr>
          <w:rFonts w:hint="cs"/>
          <w:rtl/>
        </w:rPr>
        <w:t>ی</w:t>
      </w:r>
      <w:r>
        <w:rPr>
          <w:rFonts w:hint="eastAsia"/>
          <w:rtl/>
        </w:rPr>
        <w:t>ں</w:t>
      </w:r>
      <w:r>
        <w:rPr>
          <w:rtl/>
        </w:rPr>
        <w:t xml:space="preserve"> (وہ نب</w:t>
      </w:r>
      <w:r>
        <w:rPr>
          <w:rFonts w:hint="cs"/>
          <w:rtl/>
        </w:rPr>
        <w:t>ی</w:t>
      </w:r>
      <w:r>
        <w:rPr>
          <w:rtl/>
        </w:rPr>
        <w:t>) جو اچھے کام کا حکم د</w:t>
      </w:r>
      <w:r>
        <w:rPr>
          <w:rFonts w:hint="cs"/>
          <w:rtl/>
        </w:rPr>
        <w:t>ی</w:t>
      </w:r>
      <w:r>
        <w:rPr>
          <w:rFonts w:hint="eastAsia"/>
          <w:rtl/>
        </w:rPr>
        <w:t>تا</w:t>
      </w:r>
      <w:r>
        <w:rPr>
          <w:rtl/>
        </w:rPr>
        <w:t xml:space="preserve"> ہے اور برے کاموں سے روکتا ہے۔،،</w:t>
      </w:r>
    </w:p>
    <w:p w:rsidR="00243DAF" w:rsidRDefault="00560F31" w:rsidP="00560F31">
      <w:pPr>
        <w:pStyle w:val="libNormal"/>
        <w:rPr>
          <w:rtl/>
        </w:rPr>
      </w:pPr>
      <w:r w:rsidRPr="00560F31">
        <w:rPr>
          <w:rStyle w:val="libAlaemChar"/>
          <w:rFonts w:hint="cs"/>
          <w:rtl/>
        </w:rPr>
        <w:t>(</w:t>
      </w:r>
      <w:r>
        <w:rPr>
          <w:rFonts w:hint="cs"/>
          <w:rtl/>
        </w:rPr>
        <w:t xml:space="preserve">  </w:t>
      </w:r>
      <w:r w:rsidR="00243DAF">
        <w:rPr>
          <w:rtl/>
        </w:rPr>
        <w:t xml:space="preserve"> </w:t>
      </w:r>
      <w:r w:rsidRPr="00560F31">
        <w:rPr>
          <w:rStyle w:val="libAieChar"/>
          <w:rtl/>
        </w:rPr>
        <w:t>وَإِذْ قَالَ عِيسَى ابْنُ مَرْيَمَ يَا بَنِي إِسْرَائِيلَ إِنِّي رَسُولُ اللَّـهِ إِلَيْكُم مُّصَدِّقًا لِّمَا بَيْنَ يَدَيَّ مِنَ التَّوْرَاةِ وَمُبَشِّرًا بِرَسُولٍ يَأْتِي مِن بَعْدِي اسْمُهُ أَحْمَدُ ۖ</w:t>
      </w:r>
      <w:r w:rsidRPr="00560F31">
        <w:rPr>
          <w:rStyle w:val="libAlaemChar"/>
          <w:rFonts w:hint="cs"/>
          <w:rtl/>
        </w:rPr>
        <w:t>)</w:t>
      </w:r>
      <w:r>
        <w:rPr>
          <w:rFonts w:hint="cs"/>
          <w:rtl/>
        </w:rPr>
        <w:t xml:space="preserve"> </w:t>
      </w:r>
      <w:r w:rsidR="002A6CF7" w:rsidRPr="002A6CF7">
        <w:rPr>
          <w:rFonts w:hint="cs"/>
          <w:rtl/>
        </w:rPr>
        <w:t>61</w:t>
      </w:r>
      <w:r w:rsidR="00243DAF" w:rsidRPr="00DB61B6">
        <w:rPr>
          <w:rFonts w:hint="cs"/>
          <w:rtl/>
        </w:rPr>
        <w:t>:</w:t>
      </w:r>
      <w:r w:rsidR="002A6CF7" w:rsidRPr="002A6CF7">
        <w:rPr>
          <w:rFonts w:hint="cs"/>
          <w:rtl/>
        </w:rPr>
        <w:t>6</w:t>
      </w:r>
    </w:p>
    <w:p w:rsidR="00243DAF" w:rsidRDefault="00243DAF" w:rsidP="00243DAF">
      <w:pPr>
        <w:pStyle w:val="libNormal"/>
        <w:rPr>
          <w:rtl/>
        </w:rPr>
      </w:pPr>
      <w:r>
        <w:rPr>
          <w:rtl/>
        </w:rPr>
        <w:t xml:space="preserve"> ''اور (</w:t>
      </w:r>
      <w:r>
        <w:rPr>
          <w:rFonts w:hint="cs"/>
          <w:rtl/>
        </w:rPr>
        <w:t>ی</w:t>
      </w:r>
      <w:r>
        <w:rPr>
          <w:rFonts w:hint="eastAsia"/>
          <w:rtl/>
        </w:rPr>
        <w:t>اد</w:t>
      </w:r>
      <w:r>
        <w:rPr>
          <w:rtl/>
        </w:rPr>
        <w:t xml:space="preserve"> کرو) جب مر</w:t>
      </w:r>
      <w:r>
        <w:rPr>
          <w:rFonts w:hint="cs"/>
          <w:rtl/>
        </w:rPr>
        <w:t>ی</w:t>
      </w:r>
      <w:r>
        <w:rPr>
          <w:rFonts w:hint="eastAsia"/>
          <w:rtl/>
        </w:rPr>
        <w:t>م</w:t>
      </w:r>
      <w:r>
        <w:rPr>
          <w:rtl/>
        </w:rPr>
        <w:t xml:space="preserve"> کے ب</w:t>
      </w:r>
      <w:r>
        <w:rPr>
          <w:rFonts w:hint="cs"/>
          <w:rtl/>
        </w:rPr>
        <w:t>ی</w:t>
      </w:r>
      <w:r>
        <w:rPr>
          <w:rFonts w:hint="eastAsia"/>
          <w:rtl/>
        </w:rPr>
        <w:t>ٹے</w:t>
      </w:r>
      <w:r>
        <w:rPr>
          <w:rtl/>
        </w:rPr>
        <w:t xml:space="preserve"> ع</w:t>
      </w:r>
      <w:r>
        <w:rPr>
          <w:rFonts w:hint="cs"/>
          <w:rtl/>
        </w:rPr>
        <w:t>ی</w:t>
      </w:r>
      <w:r>
        <w:rPr>
          <w:rFonts w:hint="eastAsia"/>
          <w:rtl/>
        </w:rPr>
        <w:t>س</w:t>
      </w:r>
      <w:r>
        <w:rPr>
          <w:rFonts w:hint="cs"/>
          <w:rtl/>
        </w:rPr>
        <w:t>ی</w:t>
      </w:r>
      <w:r>
        <w:rPr>
          <w:rtl/>
        </w:rPr>
        <w:t xml:space="preserve"> نے کہا اے بن</w:t>
      </w:r>
      <w:r>
        <w:rPr>
          <w:rFonts w:hint="cs"/>
          <w:rtl/>
        </w:rPr>
        <w:t>ی</w:t>
      </w:r>
      <w:r>
        <w:rPr>
          <w:rtl/>
        </w:rPr>
        <w:t xml:space="preserve"> اسرائ</w:t>
      </w:r>
      <w:r>
        <w:rPr>
          <w:rFonts w:hint="cs"/>
          <w:rtl/>
        </w:rPr>
        <w:t>ی</w:t>
      </w:r>
      <w:r>
        <w:rPr>
          <w:rFonts w:hint="eastAsia"/>
          <w:rtl/>
        </w:rPr>
        <w:t>ل</w:t>
      </w:r>
      <w:r>
        <w:rPr>
          <w:rtl/>
        </w:rPr>
        <w:t xml:space="preserve"> م</w:t>
      </w:r>
      <w:r>
        <w:rPr>
          <w:rFonts w:hint="cs"/>
          <w:rtl/>
        </w:rPr>
        <w:t>ی</w:t>
      </w:r>
      <w:r>
        <w:rPr>
          <w:rFonts w:hint="eastAsia"/>
          <w:rtl/>
        </w:rPr>
        <w:t>ں</w:t>
      </w:r>
      <w:r>
        <w:rPr>
          <w:rtl/>
        </w:rPr>
        <w:t xml:space="preserve"> تمہارے پاس خاد کا بھ</w:t>
      </w:r>
      <w:r>
        <w:rPr>
          <w:rFonts w:hint="cs"/>
          <w:rtl/>
        </w:rPr>
        <w:t>ی</w:t>
      </w:r>
      <w:r>
        <w:rPr>
          <w:rFonts w:hint="eastAsia"/>
          <w:rtl/>
        </w:rPr>
        <w:t>جا</w:t>
      </w:r>
      <w:r>
        <w:rPr>
          <w:rtl/>
        </w:rPr>
        <w:t xml:space="preserve"> ہوا (آ</w:t>
      </w:r>
      <w:r>
        <w:rPr>
          <w:rFonts w:hint="cs"/>
          <w:rtl/>
        </w:rPr>
        <w:t>ی</w:t>
      </w:r>
      <w:r>
        <w:rPr>
          <w:rFonts w:hint="eastAsia"/>
          <w:rtl/>
        </w:rPr>
        <w:t>ا</w:t>
      </w:r>
      <w:r>
        <w:rPr>
          <w:rtl/>
        </w:rPr>
        <w:t>) ہوں (اور) جو کتاب تور</w:t>
      </w:r>
      <w:r>
        <w:rPr>
          <w:rFonts w:hint="cs"/>
          <w:rtl/>
        </w:rPr>
        <w:t>ی</w:t>
      </w:r>
      <w:r>
        <w:rPr>
          <w:rFonts w:hint="eastAsia"/>
          <w:rtl/>
        </w:rPr>
        <w:t>ت</w:t>
      </w:r>
      <w:r>
        <w:rPr>
          <w:rtl/>
        </w:rPr>
        <w:t xml:space="preserve"> م</w:t>
      </w:r>
      <w:r>
        <w:rPr>
          <w:rFonts w:hint="cs"/>
          <w:rtl/>
        </w:rPr>
        <w:t>ی</w:t>
      </w:r>
      <w:r>
        <w:rPr>
          <w:rFonts w:hint="eastAsia"/>
          <w:rtl/>
        </w:rPr>
        <w:t>رے</w:t>
      </w:r>
      <w:r>
        <w:rPr>
          <w:rtl/>
        </w:rPr>
        <w:t xml:space="preserve"> سامنے موجود ہے اس ک</w:t>
      </w:r>
      <w:r>
        <w:rPr>
          <w:rFonts w:hint="cs"/>
          <w:rtl/>
        </w:rPr>
        <w:t>ی</w:t>
      </w:r>
      <w:r>
        <w:rPr>
          <w:rtl/>
        </w:rPr>
        <w:t xml:space="preserve"> تصد</w:t>
      </w:r>
      <w:r>
        <w:rPr>
          <w:rFonts w:hint="cs"/>
          <w:rtl/>
        </w:rPr>
        <w:t>ی</w:t>
      </w:r>
      <w:r>
        <w:rPr>
          <w:rFonts w:hint="eastAsia"/>
          <w:rtl/>
        </w:rPr>
        <w:t>ق</w:t>
      </w:r>
      <w:r>
        <w:rPr>
          <w:rtl/>
        </w:rPr>
        <w:t xml:space="preserve"> کرتا ہوں اور ا</w:t>
      </w:r>
      <w:r>
        <w:rPr>
          <w:rFonts w:hint="cs"/>
          <w:rtl/>
        </w:rPr>
        <w:t>ی</w:t>
      </w:r>
      <w:r>
        <w:rPr>
          <w:rFonts w:hint="eastAsia"/>
          <w:rtl/>
        </w:rPr>
        <w:t>ک</w:t>
      </w:r>
      <w:r>
        <w:rPr>
          <w:rtl/>
        </w:rPr>
        <w:t xml:space="preserve"> پ</w:t>
      </w:r>
      <w:r>
        <w:rPr>
          <w:rFonts w:hint="cs"/>
          <w:rtl/>
        </w:rPr>
        <w:t>ی</w:t>
      </w:r>
      <w:r>
        <w:rPr>
          <w:rFonts w:hint="eastAsia"/>
          <w:rtl/>
        </w:rPr>
        <w:t>غمبر</w:t>
      </w:r>
      <w:r>
        <w:rPr>
          <w:rtl/>
        </w:rPr>
        <w:t xml:space="preserve"> جن کا نام احمد ہوگا (اور) م</w:t>
      </w:r>
      <w:r>
        <w:rPr>
          <w:rFonts w:hint="cs"/>
          <w:rtl/>
        </w:rPr>
        <w:t>ی</w:t>
      </w:r>
      <w:r>
        <w:rPr>
          <w:rFonts w:hint="eastAsia"/>
          <w:rtl/>
        </w:rPr>
        <w:t>رے</w:t>
      </w:r>
      <w:r>
        <w:rPr>
          <w:rtl/>
        </w:rPr>
        <w:t xml:space="preserve"> بعد آئ</w:t>
      </w:r>
      <w:r>
        <w:rPr>
          <w:rFonts w:hint="cs"/>
          <w:rtl/>
        </w:rPr>
        <w:t>ی</w:t>
      </w:r>
      <w:r>
        <w:rPr>
          <w:rFonts w:hint="eastAsia"/>
          <w:rtl/>
        </w:rPr>
        <w:t>ں</w:t>
      </w:r>
      <w:r>
        <w:rPr>
          <w:rtl/>
        </w:rPr>
        <w:t xml:space="preserve"> گے، ان ک</w:t>
      </w:r>
      <w:r>
        <w:rPr>
          <w:rFonts w:hint="cs"/>
          <w:rtl/>
        </w:rPr>
        <w:t>ی</w:t>
      </w:r>
      <w:r>
        <w:rPr>
          <w:rtl/>
        </w:rPr>
        <w:t xml:space="preserve"> خوشخبر</w:t>
      </w:r>
      <w:r>
        <w:rPr>
          <w:rFonts w:hint="cs"/>
          <w:rtl/>
        </w:rPr>
        <w:t>ی</w:t>
      </w:r>
      <w:r>
        <w:rPr>
          <w:rtl/>
        </w:rPr>
        <w:t xml:space="preserve"> سناتا ہوں۔،،</w:t>
      </w:r>
    </w:p>
    <w:p w:rsidR="00243DAF" w:rsidRDefault="00243DAF" w:rsidP="00243DAF">
      <w:pPr>
        <w:pStyle w:val="libNormal"/>
        <w:rPr>
          <w:rtl/>
        </w:rPr>
      </w:pPr>
      <w:r>
        <w:rPr>
          <w:rtl/>
        </w:rPr>
        <w:t xml:space="preserve"> چنانچہ آپ(ص)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اور آپ(ص) ک</w:t>
      </w:r>
      <w:r>
        <w:rPr>
          <w:rFonts w:hint="cs"/>
          <w:rtl/>
        </w:rPr>
        <w:t>ی</w:t>
      </w:r>
      <w:r>
        <w:rPr>
          <w:rtl/>
        </w:rPr>
        <w:t xml:space="preserve"> رحلت کے بعد بھ</w:t>
      </w:r>
      <w:r>
        <w:rPr>
          <w:rFonts w:hint="cs"/>
          <w:rtl/>
        </w:rPr>
        <w:t>ی</w:t>
      </w:r>
      <w:r>
        <w:rPr>
          <w:rtl/>
        </w:rPr>
        <w:t xml:space="preserve"> بہت سے </w:t>
      </w:r>
      <w:r>
        <w:rPr>
          <w:rFonts w:hint="cs"/>
          <w:rtl/>
        </w:rPr>
        <w:t>ی</w:t>
      </w:r>
      <w:r>
        <w:rPr>
          <w:rFonts w:hint="eastAsia"/>
          <w:rtl/>
        </w:rPr>
        <w:t>ہود</w:t>
      </w:r>
      <w:r>
        <w:rPr>
          <w:rFonts w:hint="cs"/>
          <w:rtl/>
        </w:rPr>
        <w:t>ی</w:t>
      </w:r>
      <w:r>
        <w:rPr>
          <w:rFonts w:hint="eastAsia"/>
          <w:rtl/>
        </w:rPr>
        <w:t>وں</w:t>
      </w:r>
      <w:r>
        <w:rPr>
          <w:rtl/>
        </w:rPr>
        <w:t xml:space="preserve"> اور نصران</w:t>
      </w:r>
      <w:r>
        <w:rPr>
          <w:rFonts w:hint="cs"/>
          <w:rtl/>
        </w:rPr>
        <w:t>ی</w:t>
      </w:r>
      <w:r>
        <w:rPr>
          <w:rFonts w:hint="eastAsia"/>
          <w:rtl/>
        </w:rPr>
        <w:t>وں</w:t>
      </w:r>
      <w:r>
        <w:rPr>
          <w:rtl/>
        </w:rPr>
        <w:t xml:space="preserve"> نے آپ(ص) ک</w:t>
      </w:r>
      <w:r>
        <w:rPr>
          <w:rFonts w:hint="cs"/>
          <w:rtl/>
        </w:rPr>
        <w:t>ی</w:t>
      </w:r>
      <w:r>
        <w:rPr>
          <w:rtl/>
        </w:rPr>
        <w:t xml:space="preserve"> نبوّت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tl/>
        </w:rPr>
        <w:t xml:space="preserve"> اور آپ(ص) پر ا</w:t>
      </w:r>
      <w:r>
        <w:rPr>
          <w:rFonts w:hint="cs"/>
          <w:rtl/>
        </w:rPr>
        <w:t>ی</w:t>
      </w:r>
      <w:r>
        <w:rPr>
          <w:rFonts w:hint="eastAsia"/>
          <w:rtl/>
        </w:rPr>
        <w:t>مان</w:t>
      </w:r>
      <w:r>
        <w:rPr>
          <w:rtl/>
        </w:rPr>
        <w:t xml:space="preserve"> لائے۔ </w:t>
      </w:r>
      <w:r>
        <w:rPr>
          <w:rFonts w:hint="cs"/>
          <w:rtl/>
        </w:rPr>
        <w:t>ی</w:t>
      </w:r>
      <w:r>
        <w:rPr>
          <w:rFonts w:hint="eastAsia"/>
          <w:rtl/>
        </w:rPr>
        <w:t>ہ</w:t>
      </w:r>
      <w:r>
        <w:rPr>
          <w:rtl/>
        </w:rPr>
        <w:t xml:space="preserve"> سب اس بات کا قطع</w:t>
      </w:r>
      <w:r>
        <w:rPr>
          <w:rFonts w:hint="cs"/>
          <w:rtl/>
        </w:rPr>
        <w:t>ی</w:t>
      </w:r>
      <w:r>
        <w:rPr>
          <w:rtl/>
        </w:rPr>
        <w:t xml:space="preserve"> ثبوت ہے کہ آپ(ص) ک</w:t>
      </w:r>
      <w:r>
        <w:rPr>
          <w:rFonts w:hint="cs"/>
          <w:rtl/>
        </w:rPr>
        <w:t>ی</w:t>
      </w:r>
      <w:r>
        <w:rPr>
          <w:rtl/>
        </w:rPr>
        <w:t xml:space="preserve"> دعوت اسلام کے وقت </w:t>
      </w:r>
      <w:r>
        <w:rPr>
          <w:rFonts w:hint="cs"/>
          <w:rtl/>
        </w:rPr>
        <w:t>ی</w:t>
      </w:r>
      <w:r>
        <w:rPr>
          <w:rFonts w:hint="eastAsia"/>
          <w:rtl/>
        </w:rPr>
        <w:t>ہ</w:t>
      </w:r>
      <w:r>
        <w:rPr>
          <w:rtl/>
        </w:rPr>
        <w:t xml:space="preserve"> بشارت تورات و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موجود تھ</w:t>
      </w:r>
      <w:r>
        <w:rPr>
          <w:rFonts w:hint="cs"/>
          <w:rtl/>
        </w:rPr>
        <w:t>ی</w:t>
      </w:r>
      <w:r>
        <w:rPr>
          <w:rtl/>
        </w:rPr>
        <w:t xml:space="preserve"> اور اگر تورات و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آپ(ص) ک</w:t>
      </w:r>
      <w:r>
        <w:rPr>
          <w:rFonts w:hint="cs"/>
          <w:rtl/>
        </w:rPr>
        <w:t>ی</w:t>
      </w:r>
      <w:r>
        <w:rPr>
          <w:rtl/>
        </w:rPr>
        <w:t xml:space="preserve"> نبوّت ک</w:t>
      </w:r>
      <w:r>
        <w:rPr>
          <w:rFonts w:hint="cs"/>
          <w:rtl/>
        </w:rPr>
        <w:t>ی</w:t>
      </w:r>
      <w:r>
        <w:rPr>
          <w:rtl/>
        </w:rPr>
        <w:t xml:space="preserve"> بشارت موجود نہ ہوت</w:t>
      </w:r>
      <w:r>
        <w:rPr>
          <w:rFonts w:hint="cs"/>
          <w:rtl/>
        </w:rPr>
        <w:t>ی</w:t>
      </w:r>
      <w:r>
        <w:rPr>
          <w:rtl/>
        </w:rPr>
        <w:t xml:space="preserve"> تو </w:t>
      </w:r>
      <w:r>
        <w:rPr>
          <w:rFonts w:hint="cs"/>
          <w:rtl/>
        </w:rPr>
        <w:t>ی</w:t>
      </w:r>
      <w:r>
        <w:rPr>
          <w:rFonts w:hint="eastAsia"/>
          <w:rtl/>
        </w:rPr>
        <w:t>ہ</w:t>
      </w:r>
      <w:r>
        <w:rPr>
          <w:rFonts w:hint="cs"/>
          <w:rtl/>
        </w:rPr>
        <w:t>ی</w:t>
      </w:r>
      <w:r>
        <w:rPr>
          <w:rtl/>
        </w:rPr>
        <w:t xml:space="preserve"> بات </w:t>
      </w:r>
      <w:r>
        <w:rPr>
          <w:rFonts w:hint="cs"/>
          <w:rtl/>
        </w:rPr>
        <w:t>ی</w:t>
      </w:r>
      <w:r>
        <w:rPr>
          <w:rFonts w:hint="eastAsia"/>
          <w:rtl/>
        </w:rPr>
        <w:t>ہود</w:t>
      </w:r>
      <w:r>
        <w:rPr>
          <w:rtl/>
        </w:rPr>
        <w:t xml:space="preserve"> و نصار</w:t>
      </w:r>
      <w:r>
        <w:rPr>
          <w:rFonts w:hint="cs"/>
          <w:rtl/>
        </w:rPr>
        <w:t>یٰ</w:t>
      </w:r>
      <w:r>
        <w:rPr>
          <w:rtl/>
        </w:rPr>
        <w:t xml:space="preserve"> ک</w:t>
      </w:r>
      <w:r>
        <w:rPr>
          <w:rFonts w:hint="cs"/>
          <w:rtl/>
        </w:rPr>
        <w:t>ی</w:t>
      </w:r>
      <w:r>
        <w:rPr>
          <w:rtl/>
        </w:rPr>
        <w:t xml:space="preserve"> طرف سے قرآن مج</w:t>
      </w:r>
      <w:r>
        <w:rPr>
          <w:rFonts w:hint="cs"/>
          <w:rtl/>
        </w:rPr>
        <w:t>ی</w:t>
      </w:r>
      <w:r>
        <w:rPr>
          <w:rFonts w:hint="eastAsia"/>
          <w:rtl/>
        </w:rPr>
        <w:t>د</w:t>
      </w:r>
      <w:r>
        <w:rPr>
          <w:rtl/>
        </w:rPr>
        <w:t xml:space="preserve"> ک</w:t>
      </w:r>
      <w:r>
        <w:rPr>
          <w:rFonts w:hint="cs"/>
          <w:rtl/>
        </w:rPr>
        <w:t>ی</w:t>
      </w:r>
      <w:r>
        <w:rPr>
          <w:rtl/>
        </w:rPr>
        <w:t xml:space="preserve"> تکذ</w:t>
      </w:r>
      <w:r>
        <w:rPr>
          <w:rFonts w:hint="cs"/>
          <w:rtl/>
        </w:rPr>
        <w:t>ی</w:t>
      </w:r>
      <w:r>
        <w:rPr>
          <w:rFonts w:hint="eastAsia"/>
          <w:rtl/>
        </w:rPr>
        <w:t>ب</w:t>
      </w:r>
      <w:r>
        <w:rPr>
          <w:rtl/>
        </w:rPr>
        <w:t xml:space="preserve"> کے ل</w:t>
      </w:r>
      <w:r>
        <w:rPr>
          <w:rFonts w:hint="cs"/>
          <w:rtl/>
        </w:rPr>
        <w:t>ی</w:t>
      </w:r>
      <w:r>
        <w:rPr>
          <w:rFonts w:hint="eastAsia"/>
          <w:rtl/>
        </w:rPr>
        <w:t>ے</w:t>
      </w:r>
      <w:r>
        <w:rPr>
          <w:rtl/>
        </w:rPr>
        <w:t xml:space="preserve"> کاف</w:t>
      </w:r>
      <w:r>
        <w:rPr>
          <w:rFonts w:hint="cs"/>
          <w:rtl/>
        </w:rPr>
        <w:t>ی</w:t>
      </w:r>
      <w:r>
        <w:rPr>
          <w:rtl/>
        </w:rPr>
        <w:t xml:space="preserve"> تھ</w:t>
      </w:r>
      <w:r>
        <w:rPr>
          <w:rFonts w:hint="cs"/>
          <w:rtl/>
        </w:rPr>
        <w:t>ی</w:t>
      </w:r>
      <w:r>
        <w:rPr>
          <w:rtl/>
        </w:rPr>
        <w:t xml:space="preserve"> اور وہ دعوت اسلام م</w:t>
      </w:r>
      <w:r>
        <w:rPr>
          <w:rFonts w:hint="cs"/>
          <w:rtl/>
        </w:rPr>
        <w:t>ی</w:t>
      </w:r>
      <w:r>
        <w:rPr>
          <w:rFonts w:hint="eastAsia"/>
          <w:rtl/>
        </w:rPr>
        <w:t>ں</w:t>
      </w:r>
      <w:r>
        <w:rPr>
          <w:rtl/>
        </w:rPr>
        <w:t xml:space="preserve"> آپ ک</w:t>
      </w:r>
      <w:r>
        <w:rPr>
          <w:rFonts w:hint="cs"/>
          <w:rtl/>
        </w:rPr>
        <w:t>ی</w:t>
      </w:r>
      <w:r>
        <w:rPr>
          <w:rtl/>
        </w:rPr>
        <w:t xml:space="preserve"> تکذ</w:t>
      </w:r>
      <w:r>
        <w:rPr>
          <w:rFonts w:hint="cs"/>
          <w:rtl/>
        </w:rPr>
        <w:t>ی</w:t>
      </w:r>
      <w:r>
        <w:rPr>
          <w:rFonts w:hint="eastAsia"/>
          <w:rtl/>
        </w:rPr>
        <w:t>ب</w:t>
      </w:r>
      <w:r>
        <w:rPr>
          <w:rtl/>
        </w:rPr>
        <w:t xml:space="preserve"> اور آپ کا شدت سے انکار کرسکتے تھے۔</w:t>
      </w:r>
    </w:p>
    <w:p w:rsidR="003759F6" w:rsidRDefault="00243DAF" w:rsidP="00243DAF">
      <w:pPr>
        <w:pStyle w:val="libNormal"/>
        <w:rPr>
          <w:rtl/>
        </w:rPr>
      </w:pPr>
      <w:r>
        <w:rPr>
          <w:rtl/>
        </w:rPr>
        <w:t xml:space="preserve"> پس ان م</w:t>
      </w:r>
      <w:r>
        <w:rPr>
          <w:rFonts w:hint="cs"/>
          <w:rtl/>
        </w:rPr>
        <w:t>ی</w:t>
      </w:r>
      <w:r>
        <w:rPr>
          <w:rFonts w:hint="eastAsia"/>
          <w:rtl/>
        </w:rPr>
        <w:t>ں</w:t>
      </w:r>
      <w:r>
        <w:rPr>
          <w:rtl/>
        </w:rPr>
        <w:t xml:space="preserve"> سے اکثر </w:t>
      </w:r>
      <w:r>
        <w:rPr>
          <w:rFonts w:hint="cs"/>
          <w:rtl/>
        </w:rPr>
        <w:t>ی</w:t>
      </w:r>
      <w:r>
        <w:rPr>
          <w:rFonts w:hint="eastAsia"/>
          <w:rtl/>
        </w:rPr>
        <w:t>ہود</w:t>
      </w:r>
      <w:r>
        <w:rPr>
          <w:rFonts w:hint="cs"/>
          <w:rtl/>
        </w:rPr>
        <w:t>ی</w:t>
      </w:r>
      <w:r>
        <w:rPr>
          <w:rFonts w:hint="eastAsia"/>
          <w:rtl/>
        </w:rPr>
        <w:t>وں</w:t>
      </w:r>
      <w:r>
        <w:rPr>
          <w:rtl/>
        </w:rPr>
        <w:t xml:space="preserve"> اور نصران</w:t>
      </w:r>
      <w:r>
        <w:rPr>
          <w:rFonts w:hint="cs"/>
          <w:rtl/>
        </w:rPr>
        <w:t>ی</w:t>
      </w:r>
      <w:r>
        <w:rPr>
          <w:rFonts w:hint="eastAsia"/>
          <w:rtl/>
        </w:rPr>
        <w:t>وں</w:t>
      </w:r>
      <w:r>
        <w:rPr>
          <w:rtl/>
        </w:rPr>
        <w:t xml:space="preserve"> کا آپ(ص)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اور آپ(ص) ک</w:t>
      </w:r>
      <w:r>
        <w:rPr>
          <w:rFonts w:hint="cs"/>
          <w:rtl/>
        </w:rPr>
        <w:t>ی</w:t>
      </w:r>
      <w:r>
        <w:rPr>
          <w:rtl/>
        </w:rPr>
        <w:t xml:space="preserve"> رحلت کے بعد بھ</w:t>
      </w:r>
      <w:r>
        <w:rPr>
          <w:rFonts w:hint="cs"/>
          <w:rtl/>
        </w:rPr>
        <w:t>ی</w:t>
      </w:r>
      <w:r>
        <w:rPr>
          <w:rtl/>
        </w:rPr>
        <w:t xml:space="preserve"> اسلام لانا اور آپ(ص) ک</w:t>
      </w:r>
      <w:r>
        <w:rPr>
          <w:rFonts w:hint="cs"/>
          <w:rtl/>
        </w:rPr>
        <w:t>ی</w:t>
      </w:r>
      <w:r>
        <w:rPr>
          <w:rtl/>
        </w:rPr>
        <w:t xml:space="preserve"> دعوت ک</w:t>
      </w:r>
      <w:r>
        <w:rPr>
          <w:rFonts w:hint="cs"/>
          <w:rtl/>
        </w:rPr>
        <w:t>ی</w:t>
      </w:r>
      <w:r>
        <w:rPr>
          <w:rtl/>
        </w:rPr>
        <w:t xml:space="preserve"> تصد</w:t>
      </w:r>
      <w:r>
        <w:rPr>
          <w:rFonts w:hint="cs"/>
          <w:rtl/>
        </w:rPr>
        <w:t>ی</w:t>
      </w:r>
      <w:r>
        <w:rPr>
          <w:rFonts w:hint="eastAsia"/>
          <w:rtl/>
        </w:rPr>
        <w:t>ق</w:t>
      </w:r>
      <w:r>
        <w:rPr>
          <w:rtl/>
        </w:rPr>
        <w:t xml:space="preserve"> کرنا اس امر کا قطع</w:t>
      </w:r>
      <w:r>
        <w:rPr>
          <w:rFonts w:hint="cs"/>
          <w:rtl/>
        </w:rPr>
        <w:t>ی</w:t>
      </w:r>
      <w:r>
        <w:rPr>
          <w:rtl/>
        </w:rPr>
        <w:t xml:space="preserve"> ثبوت ہے کہ </w:t>
      </w:r>
      <w:r>
        <w:rPr>
          <w:rFonts w:hint="cs"/>
          <w:rtl/>
        </w:rPr>
        <w:t>ی</w:t>
      </w:r>
      <w:r>
        <w:rPr>
          <w:rFonts w:hint="eastAsia"/>
          <w:rtl/>
        </w:rPr>
        <w:t>ہ</w:t>
      </w:r>
      <w:r>
        <w:rPr>
          <w:rtl/>
        </w:rPr>
        <w:t xml:space="preserve"> بشارت تورات و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موجود تھ</w:t>
      </w:r>
      <w:r>
        <w:rPr>
          <w:rFonts w:hint="cs"/>
          <w:rtl/>
        </w:rPr>
        <w:t>ی</w:t>
      </w:r>
      <w:r>
        <w:rPr>
          <w:rtl/>
        </w:rPr>
        <w:t>۔</w:t>
      </w:r>
    </w:p>
    <w:p w:rsidR="003759F6" w:rsidRDefault="003759F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حضرت موس</w:t>
      </w:r>
      <w:r>
        <w:rPr>
          <w:rFonts w:hint="cs"/>
          <w:rtl/>
        </w:rPr>
        <w:t>یٰ</w:t>
      </w:r>
      <w:r>
        <w:rPr>
          <w:rtl/>
        </w:rPr>
        <w:t xml:space="preserve"> اور حضرت ع</w:t>
      </w:r>
      <w:r>
        <w:rPr>
          <w:rFonts w:hint="cs"/>
          <w:rtl/>
        </w:rPr>
        <w:t>ی</w:t>
      </w:r>
      <w:r>
        <w:rPr>
          <w:rFonts w:hint="eastAsia"/>
          <w:rtl/>
        </w:rPr>
        <w:t>س</w:t>
      </w:r>
      <w:r>
        <w:rPr>
          <w:rFonts w:hint="cs"/>
          <w:rtl/>
        </w:rPr>
        <w:t>یٰ</w:t>
      </w:r>
      <w:r>
        <w:rPr>
          <w:rtl/>
        </w:rPr>
        <w:t xml:space="preserve"> (عل</w:t>
      </w:r>
      <w:r>
        <w:rPr>
          <w:rFonts w:hint="cs"/>
          <w:rtl/>
        </w:rPr>
        <w:t>ی</w:t>
      </w:r>
      <w:r>
        <w:rPr>
          <w:rFonts w:hint="eastAsia"/>
          <w:rtl/>
        </w:rPr>
        <w:t>ہما</w:t>
      </w:r>
      <w:r>
        <w:rPr>
          <w:rtl/>
        </w:rPr>
        <w:t xml:space="preserve"> السلام) پرا</w:t>
      </w:r>
      <w:r>
        <w:rPr>
          <w:rFonts w:hint="cs"/>
          <w:rtl/>
        </w:rPr>
        <w:t>ی</w:t>
      </w:r>
      <w:r>
        <w:rPr>
          <w:rFonts w:hint="eastAsia"/>
          <w:rtl/>
        </w:rPr>
        <w:t>مان</w:t>
      </w:r>
      <w:r>
        <w:rPr>
          <w:rtl/>
        </w:rPr>
        <w:t xml:space="preserve"> لانے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Fonts w:hint="cs"/>
          <w:rtl/>
        </w:rPr>
        <w:t>ی</w:t>
      </w:r>
      <w:r>
        <w:rPr>
          <w:rtl/>
        </w:rPr>
        <w:t xml:space="preserve"> ہے کہ محمد (صل</w:t>
      </w:r>
      <w:r>
        <w:rPr>
          <w:rFonts w:hint="cs"/>
          <w:rtl/>
        </w:rPr>
        <w:t>ی</w:t>
      </w:r>
      <w:r>
        <w:rPr>
          <w:rtl/>
        </w:rPr>
        <w:t xml:space="preserve"> اللہ عل</w:t>
      </w:r>
      <w:r>
        <w:rPr>
          <w:rFonts w:hint="cs"/>
          <w:rtl/>
        </w:rPr>
        <w:t>ی</w:t>
      </w:r>
      <w:r>
        <w:rPr>
          <w:rFonts w:hint="eastAsia"/>
          <w:rtl/>
        </w:rPr>
        <w:t>ہ</w:t>
      </w:r>
      <w:r>
        <w:rPr>
          <w:rtl/>
        </w:rPr>
        <w:t xml:space="preserve"> و آلہ وسلم) پر بھ</w:t>
      </w:r>
      <w:r>
        <w:rPr>
          <w:rFonts w:hint="cs"/>
          <w:rtl/>
        </w:rPr>
        <w:t>ی</w:t>
      </w:r>
      <w:r>
        <w:rPr>
          <w:rtl/>
        </w:rPr>
        <w:t xml:space="preserve"> ا</w:t>
      </w:r>
      <w:r>
        <w:rPr>
          <w:rFonts w:hint="cs"/>
          <w:rtl/>
        </w:rPr>
        <w:t>ی</w:t>
      </w:r>
      <w:r>
        <w:rPr>
          <w:rFonts w:hint="eastAsia"/>
          <w:rtl/>
        </w:rPr>
        <w:t>مان</w:t>
      </w:r>
      <w:r>
        <w:rPr>
          <w:rtl/>
        </w:rPr>
        <w:t xml:space="preserve"> لا</w:t>
      </w:r>
      <w:r>
        <w:rPr>
          <w:rFonts w:hint="cs"/>
          <w:rtl/>
        </w:rPr>
        <w:t>ی</w:t>
      </w:r>
      <w:r>
        <w:rPr>
          <w:rFonts w:hint="eastAsia"/>
          <w:rtl/>
        </w:rPr>
        <w:t>ا</w:t>
      </w:r>
      <w:r>
        <w:rPr>
          <w:rtl/>
        </w:rPr>
        <w:t xml:space="preserve"> جائے اور اس کے ل</w:t>
      </w:r>
      <w:r>
        <w:rPr>
          <w:rFonts w:hint="cs"/>
          <w:rtl/>
        </w:rPr>
        <w:t>ی</w:t>
      </w:r>
      <w:r>
        <w:rPr>
          <w:rFonts w:hint="eastAsia"/>
          <w:rtl/>
        </w:rPr>
        <w:t>ے</w:t>
      </w:r>
      <w:r>
        <w:rPr>
          <w:rtl/>
        </w:rPr>
        <w:t xml:space="preserve"> کس</w:t>
      </w:r>
      <w:r>
        <w:rPr>
          <w:rFonts w:hint="cs"/>
          <w:rtl/>
        </w:rPr>
        <w:t>ی</w:t>
      </w:r>
      <w:r>
        <w:rPr>
          <w:rtl/>
        </w:rPr>
        <w:t xml:space="preserve"> معجزے ک</w:t>
      </w:r>
      <w:r>
        <w:rPr>
          <w:rFonts w:hint="cs"/>
          <w:rtl/>
        </w:rPr>
        <w:t>ی</w:t>
      </w:r>
      <w:r>
        <w:rPr>
          <w:rtl/>
        </w:rPr>
        <w:t xml:space="preserve"> بھ</w:t>
      </w:r>
      <w:r>
        <w:rPr>
          <w:rFonts w:hint="cs"/>
          <w:rtl/>
        </w:rPr>
        <w:t>ی</w:t>
      </w:r>
      <w:r>
        <w:rPr>
          <w:rtl/>
        </w:rPr>
        <w:t xml:space="preserve"> ضرورت نہ</w:t>
      </w:r>
      <w:r>
        <w:rPr>
          <w:rFonts w:hint="cs"/>
          <w:rtl/>
        </w:rPr>
        <w:t>ی</w:t>
      </w:r>
      <w:r>
        <w:rPr>
          <w:rFonts w:hint="eastAsia"/>
          <w:rtl/>
        </w:rPr>
        <w:t>ں</w:t>
      </w:r>
      <w:r>
        <w:rPr>
          <w:rtl/>
        </w:rPr>
        <w:t xml:space="preserve"> ہے جو آپ(ص) ک</w:t>
      </w:r>
      <w:r>
        <w:rPr>
          <w:rFonts w:hint="cs"/>
          <w:rtl/>
        </w:rPr>
        <w:t>ی</w:t>
      </w:r>
      <w:r>
        <w:rPr>
          <w:rtl/>
        </w:rPr>
        <w:t xml:space="preserve"> نبوّت ک</w:t>
      </w:r>
      <w:r>
        <w:rPr>
          <w:rFonts w:hint="cs"/>
          <w:rtl/>
        </w:rPr>
        <w:t>ی</w:t>
      </w:r>
      <w:r>
        <w:rPr>
          <w:rtl/>
        </w:rPr>
        <w:t xml:space="preserve"> تصد</w:t>
      </w:r>
      <w:r>
        <w:rPr>
          <w:rFonts w:hint="cs"/>
          <w:rtl/>
        </w:rPr>
        <w:t>ی</w:t>
      </w:r>
      <w:r>
        <w:rPr>
          <w:rFonts w:hint="eastAsia"/>
          <w:rtl/>
        </w:rPr>
        <w:t>ق</w:t>
      </w:r>
      <w:r>
        <w:rPr>
          <w:rtl/>
        </w:rPr>
        <w:t xml:space="preserve"> کرے۔</w:t>
      </w:r>
    </w:p>
    <w:p w:rsidR="00243DAF" w:rsidRDefault="00243DAF" w:rsidP="00243DAF">
      <w:pPr>
        <w:pStyle w:val="libNormal"/>
        <w:rPr>
          <w:rtl/>
        </w:rPr>
      </w:pPr>
      <w:r>
        <w:rPr>
          <w:rtl/>
        </w:rPr>
        <w:t xml:space="preserve"> ہاں! ان لوگوں کے ل</w:t>
      </w:r>
      <w:r>
        <w:rPr>
          <w:rFonts w:hint="cs"/>
          <w:rtl/>
        </w:rPr>
        <w:t>ی</w:t>
      </w:r>
      <w:r>
        <w:rPr>
          <w:rFonts w:hint="eastAsia"/>
          <w:rtl/>
        </w:rPr>
        <w:t>ے</w:t>
      </w:r>
      <w:r>
        <w:rPr>
          <w:rtl/>
        </w:rPr>
        <w:t xml:space="preserve"> معجزے ک</w:t>
      </w:r>
      <w:r>
        <w:rPr>
          <w:rFonts w:hint="cs"/>
          <w:rtl/>
        </w:rPr>
        <w:t>ی</w:t>
      </w:r>
      <w:r>
        <w:rPr>
          <w:rtl/>
        </w:rPr>
        <w:t xml:space="preserve"> ضرورت ہے جو حضرت موس</w:t>
      </w:r>
      <w:r>
        <w:rPr>
          <w:rFonts w:hint="cs"/>
          <w:rtl/>
        </w:rPr>
        <w:t>یٰ</w:t>
      </w:r>
      <w:r>
        <w:rPr>
          <w:rtl/>
        </w:rPr>
        <w:t xml:space="preserve"> اور حضرت ع</w:t>
      </w:r>
      <w:r>
        <w:rPr>
          <w:rFonts w:hint="cs"/>
          <w:rtl/>
        </w:rPr>
        <w:t>ی</w:t>
      </w:r>
      <w:r>
        <w:rPr>
          <w:rFonts w:hint="eastAsia"/>
          <w:rtl/>
        </w:rPr>
        <w:t>س</w:t>
      </w:r>
      <w:r>
        <w:rPr>
          <w:rFonts w:hint="cs"/>
          <w:rtl/>
        </w:rPr>
        <w:t>یٰ</w:t>
      </w:r>
      <w:r>
        <w:rPr>
          <w:rtl/>
        </w:rPr>
        <w:t xml:space="preserve"> (عل</w:t>
      </w:r>
      <w:r>
        <w:rPr>
          <w:rFonts w:hint="cs"/>
          <w:rtl/>
        </w:rPr>
        <w:t>ی</w:t>
      </w:r>
      <w:r>
        <w:rPr>
          <w:rFonts w:hint="eastAsia"/>
          <w:rtl/>
        </w:rPr>
        <w:t>ہما</w:t>
      </w:r>
      <w:r>
        <w:rPr>
          <w:rtl/>
        </w:rPr>
        <w:t xml:space="preserve"> السلام) اور ان ک</w:t>
      </w:r>
      <w:r>
        <w:rPr>
          <w:rFonts w:hint="cs"/>
          <w:rtl/>
        </w:rPr>
        <w:t>ی</w:t>
      </w:r>
      <w:r>
        <w:rPr>
          <w:rtl/>
        </w:rPr>
        <w:t xml:space="preserve"> کتب پر ا</w:t>
      </w:r>
      <w:r>
        <w:rPr>
          <w:rFonts w:hint="cs"/>
          <w:rtl/>
        </w:rPr>
        <w:t>ی</w:t>
      </w:r>
      <w:r>
        <w:rPr>
          <w:rFonts w:hint="eastAsia"/>
          <w:rtl/>
        </w:rPr>
        <w:t>مان</w:t>
      </w:r>
      <w:r>
        <w:rPr>
          <w:rtl/>
        </w:rPr>
        <w:t xml:space="preserve"> نہ لائے ہوں اور گذشتہ دلائل سے </w:t>
      </w:r>
      <w:r>
        <w:rPr>
          <w:rFonts w:hint="cs"/>
          <w:rtl/>
        </w:rPr>
        <w:t>ی</w:t>
      </w:r>
      <w:r>
        <w:rPr>
          <w:rFonts w:hint="eastAsia"/>
          <w:rtl/>
        </w:rPr>
        <w:t>ہ</w:t>
      </w:r>
      <w:r>
        <w:rPr>
          <w:rtl/>
        </w:rPr>
        <w:t xml:space="preserve"> ثابت ہوگ</w:t>
      </w:r>
      <w:r>
        <w:rPr>
          <w:rFonts w:hint="cs"/>
          <w:rtl/>
        </w:rPr>
        <w:t>ی</w:t>
      </w:r>
      <w:r>
        <w:rPr>
          <w:rFonts w:hint="eastAsia"/>
          <w:rtl/>
        </w:rPr>
        <w:t>ا</w:t>
      </w:r>
      <w:r>
        <w:rPr>
          <w:rtl/>
        </w:rPr>
        <w:t xml:space="preserve"> کہ قرآن مج</w:t>
      </w:r>
      <w:r>
        <w:rPr>
          <w:rFonts w:hint="cs"/>
          <w:rtl/>
        </w:rPr>
        <w:t>ی</w:t>
      </w:r>
      <w:r>
        <w:rPr>
          <w:rFonts w:hint="eastAsia"/>
          <w:rtl/>
        </w:rPr>
        <w:t>د</w:t>
      </w:r>
      <w:r>
        <w:rPr>
          <w:rtl/>
        </w:rPr>
        <w:t xml:space="preserve"> نب</w:t>
      </w:r>
      <w:r>
        <w:rPr>
          <w:rFonts w:hint="cs"/>
          <w:rtl/>
        </w:rPr>
        <w:t>ی</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نبوّت کا دائم</w:t>
      </w:r>
      <w:r>
        <w:rPr>
          <w:rFonts w:hint="cs"/>
          <w:rtl/>
        </w:rPr>
        <w:t>ی</w:t>
      </w:r>
      <w:r>
        <w:rPr>
          <w:rtl/>
        </w:rPr>
        <w:t xml:space="preserve"> معجزہ اور حجت الہٰ</w:t>
      </w:r>
      <w:r>
        <w:rPr>
          <w:rFonts w:hint="cs"/>
          <w:rtl/>
        </w:rPr>
        <w:t>ی</w:t>
      </w:r>
      <w:r>
        <w:rPr>
          <w:rtl/>
        </w:rPr>
        <w:t xml:space="preserve"> ہے اور قرآن مج</w:t>
      </w:r>
      <w:r>
        <w:rPr>
          <w:rFonts w:hint="cs"/>
          <w:rtl/>
        </w:rPr>
        <w:t>ی</w:t>
      </w:r>
      <w:r>
        <w:rPr>
          <w:rtl/>
        </w:rPr>
        <w:t>د کے علاوہ دوسرے معجزات گذشتہ انب</w:t>
      </w:r>
      <w:r>
        <w:rPr>
          <w:rFonts w:hint="cs"/>
          <w:rtl/>
        </w:rPr>
        <w:t>ی</w:t>
      </w:r>
      <w:r>
        <w:rPr>
          <w:rFonts w:hint="eastAsia"/>
          <w:rtl/>
        </w:rPr>
        <w:t>اء</w:t>
      </w:r>
      <w:r>
        <w:rPr>
          <w:rtl/>
        </w:rPr>
        <w:t>(ع) کے معجزات سے ز</w:t>
      </w:r>
      <w:r>
        <w:rPr>
          <w:rFonts w:hint="cs"/>
          <w:rtl/>
        </w:rPr>
        <w:t>ی</w:t>
      </w:r>
      <w:r>
        <w:rPr>
          <w:rFonts w:hint="eastAsia"/>
          <w:rtl/>
        </w:rPr>
        <w:t>ادہ</w:t>
      </w:r>
      <w:r>
        <w:rPr>
          <w:rtl/>
        </w:rPr>
        <w:t xml:space="preserve"> قابل تصد</w:t>
      </w:r>
      <w:r>
        <w:rPr>
          <w:rFonts w:hint="cs"/>
          <w:rtl/>
        </w:rPr>
        <w:t>ی</w:t>
      </w:r>
      <w:r>
        <w:rPr>
          <w:rFonts w:hint="eastAsia"/>
          <w:rtl/>
        </w:rPr>
        <w:t>ق</w:t>
      </w:r>
      <w:r>
        <w:rPr>
          <w:rtl/>
        </w:rPr>
        <w:t xml:space="preserve"> ہ</w:t>
      </w:r>
      <w:r>
        <w:rPr>
          <w:rFonts w:hint="cs"/>
          <w:rtl/>
        </w:rPr>
        <w:t>ی</w:t>
      </w:r>
      <w:r>
        <w:rPr>
          <w:rFonts w:hint="eastAsia"/>
          <w:rtl/>
        </w:rPr>
        <w:t>ں</w:t>
      </w:r>
      <w:r>
        <w:rPr>
          <w:rtl/>
        </w:rPr>
        <w:t>۔</w:t>
      </w:r>
    </w:p>
    <w:p w:rsidR="003759F6" w:rsidRDefault="003759F6" w:rsidP="002A6CF7">
      <w:pPr>
        <w:pStyle w:val="libNormal"/>
        <w:rPr>
          <w:rtl/>
        </w:rPr>
      </w:pPr>
      <w:r>
        <w:rPr>
          <w:rtl/>
        </w:rPr>
        <w:br w:type="page"/>
      </w:r>
    </w:p>
    <w:p w:rsidR="003759F6" w:rsidRDefault="003759F6" w:rsidP="00243DAF">
      <w:pPr>
        <w:pStyle w:val="libNormal"/>
        <w:rPr>
          <w:rtl/>
        </w:rPr>
      </w:pPr>
    </w:p>
    <w:p w:rsidR="00243DAF" w:rsidRDefault="00243DAF" w:rsidP="00A00D18">
      <w:pPr>
        <w:pStyle w:val="Heading2Center"/>
        <w:rPr>
          <w:rtl/>
        </w:rPr>
      </w:pPr>
      <w:bookmarkStart w:id="49" w:name="_Toc488063870"/>
      <w:r>
        <w:rPr>
          <w:rFonts w:hint="eastAsia"/>
          <w:rtl/>
        </w:rPr>
        <w:t>قار</w:t>
      </w:r>
      <w:r>
        <w:rPr>
          <w:rFonts w:hint="cs"/>
          <w:rtl/>
        </w:rPr>
        <w:t>ی</w:t>
      </w:r>
      <w:r>
        <w:rPr>
          <w:rFonts w:hint="eastAsia"/>
          <w:rtl/>
        </w:rPr>
        <w:t>وں</w:t>
      </w:r>
      <w:r>
        <w:rPr>
          <w:rtl/>
        </w:rPr>
        <w:t xml:space="preserve"> پر ا</w:t>
      </w:r>
      <w:r>
        <w:rPr>
          <w:rFonts w:hint="cs"/>
          <w:rtl/>
        </w:rPr>
        <w:t>ی</w:t>
      </w:r>
      <w:r>
        <w:rPr>
          <w:rFonts w:hint="eastAsia"/>
          <w:rtl/>
        </w:rPr>
        <w:t>ک</w:t>
      </w:r>
      <w:r>
        <w:rPr>
          <w:rtl/>
        </w:rPr>
        <w:t xml:space="preserve"> نظر</w:t>
      </w:r>
      <w:bookmarkEnd w:id="49"/>
    </w:p>
    <w:p w:rsidR="00243DAF" w:rsidRDefault="00243DAF" w:rsidP="00A00D18">
      <w:pPr>
        <w:pStyle w:val="libCenterBold2"/>
        <w:rPr>
          <w:rtl/>
        </w:rPr>
      </w:pPr>
      <w:r>
        <w:rPr>
          <w:rFonts w:hint="eastAsia"/>
          <w:rtl/>
        </w:rPr>
        <w:t>تمہ</w:t>
      </w:r>
      <w:r>
        <w:rPr>
          <w:rFonts w:hint="cs"/>
          <w:rtl/>
        </w:rPr>
        <w:t>ی</w:t>
      </w:r>
      <w:r>
        <w:rPr>
          <w:rFonts w:hint="eastAsia"/>
          <w:rtl/>
        </w:rPr>
        <w:t>د</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1</w:t>
      </w:r>
      <w:r w:rsidRPr="00E629A8">
        <w:rPr>
          <w:rFonts w:hint="cs"/>
          <w:rtl/>
        </w:rPr>
        <w:t>۔ عبد اللہ بن عامر دمشق</w:t>
      </w:r>
      <w:r>
        <w:rPr>
          <w:rFonts w:hint="cs"/>
          <w:rtl/>
        </w:rPr>
        <w:t>ی</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2</w:t>
      </w:r>
      <w:r w:rsidRPr="00E629A8">
        <w:rPr>
          <w:rFonts w:hint="cs"/>
          <w:rtl/>
        </w:rPr>
        <w:t>۔ ابن کث</w:t>
      </w:r>
      <w:r>
        <w:rPr>
          <w:rFonts w:hint="cs"/>
          <w:rtl/>
        </w:rPr>
        <w:t>ی</w:t>
      </w:r>
      <w:r>
        <w:rPr>
          <w:rFonts w:hint="eastAsia"/>
          <w:rtl/>
        </w:rPr>
        <w:t>ر</w:t>
      </w:r>
      <w:r>
        <w:rPr>
          <w:rtl/>
        </w:rPr>
        <w:t xml:space="preserve"> مکّ</w:t>
      </w:r>
      <w:r>
        <w:rPr>
          <w:rFonts w:hint="cs"/>
          <w:rtl/>
        </w:rPr>
        <w:t>ی</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3</w:t>
      </w:r>
      <w:r w:rsidRPr="00E629A8">
        <w:rPr>
          <w:rFonts w:hint="cs"/>
          <w:rtl/>
        </w:rPr>
        <w:t>۔ عاصم بن بہدل</w:t>
      </w:r>
      <w:r>
        <w:rPr>
          <w:rFonts w:hint="cs"/>
          <w:rtl/>
        </w:rPr>
        <w:t>ۃ</w:t>
      </w:r>
      <w:r>
        <w:rPr>
          <w:rtl/>
        </w:rPr>
        <w:t xml:space="preserve"> کوف</w:t>
      </w:r>
      <w:r>
        <w:rPr>
          <w:rFonts w:hint="cs"/>
          <w:rtl/>
        </w:rPr>
        <w:t>ی</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4</w:t>
      </w:r>
      <w:r w:rsidRPr="00E629A8">
        <w:rPr>
          <w:rFonts w:hint="cs"/>
          <w:rtl/>
        </w:rPr>
        <w:t>۔ ابو عمر و بصر</w:t>
      </w:r>
      <w:r>
        <w:rPr>
          <w:rFonts w:hint="cs"/>
          <w:rtl/>
        </w:rPr>
        <w:t>ی</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5</w:t>
      </w:r>
      <w:r w:rsidRPr="00E629A8">
        <w:rPr>
          <w:rFonts w:hint="cs"/>
          <w:rtl/>
        </w:rPr>
        <w:t>۔ حمزہ کوف</w:t>
      </w:r>
      <w:r>
        <w:rPr>
          <w:rFonts w:hint="cs"/>
          <w:rtl/>
        </w:rPr>
        <w:t>ی</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6</w:t>
      </w:r>
      <w:r w:rsidRPr="00E629A8">
        <w:rPr>
          <w:rFonts w:hint="cs"/>
          <w:rtl/>
        </w:rPr>
        <w:t>۔ نافع مدن</w:t>
      </w:r>
      <w:r>
        <w:rPr>
          <w:rFonts w:hint="cs"/>
          <w:rtl/>
        </w:rPr>
        <w:t>ی</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7</w:t>
      </w:r>
      <w:r w:rsidRPr="00E629A8">
        <w:rPr>
          <w:rFonts w:hint="cs"/>
          <w:rtl/>
        </w:rPr>
        <w:t>۔ کسائ</w:t>
      </w:r>
      <w:r>
        <w:rPr>
          <w:rFonts w:hint="cs"/>
          <w:rtl/>
        </w:rPr>
        <w:t>ی</w:t>
      </w:r>
      <w:r>
        <w:rPr>
          <w:rtl/>
        </w:rPr>
        <w:t xml:space="preserve"> کوف</w:t>
      </w:r>
      <w:r>
        <w:rPr>
          <w:rFonts w:hint="cs"/>
          <w:rtl/>
        </w:rPr>
        <w:t>ی</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8</w:t>
      </w:r>
      <w:r w:rsidRPr="00E629A8">
        <w:rPr>
          <w:rFonts w:hint="cs"/>
          <w:rtl/>
        </w:rPr>
        <w:t>۔ خلف بن ہشام بزار</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9</w:t>
      </w:r>
      <w:r w:rsidRPr="00E629A8">
        <w:rPr>
          <w:rFonts w:hint="cs"/>
          <w:rtl/>
        </w:rPr>
        <w:t xml:space="preserve">۔ </w:t>
      </w:r>
      <w:r>
        <w:rPr>
          <w:rFonts w:hint="cs"/>
          <w:rtl/>
        </w:rPr>
        <w:t>ی</w:t>
      </w:r>
      <w:r>
        <w:rPr>
          <w:rFonts w:hint="eastAsia"/>
          <w:rtl/>
        </w:rPr>
        <w:t>عقوب</w:t>
      </w:r>
      <w:r>
        <w:rPr>
          <w:rtl/>
        </w:rPr>
        <w:t xml:space="preserve"> بن اسحاق</w:t>
      </w:r>
    </w:p>
    <w:p w:rsidR="00243DAF" w:rsidRDefault="00243DAF" w:rsidP="009874AE">
      <w:pPr>
        <w:pStyle w:val="libCenterBold2"/>
        <w:rPr>
          <w:rtl/>
        </w:rPr>
      </w:pPr>
      <w:r>
        <w:rPr>
          <w:rtl/>
        </w:rPr>
        <w:t xml:space="preserve"> </w:t>
      </w:r>
      <w:r w:rsidR="009874AE">
        <w:rPr>
          <w:rFonts w:hint="cs"/>
          <w:rtl/>
        </w:rPr>
        <w:t>٭</w:t>
      </w:r>
      <w:r>
        <w:rPr>
          <w:rtl/>
        </w:rPr>
        <w:t xml:space="preserve"> </w:t>
      </w:r>
      <w:r w:rsidR="002A6CF7" w:rsidRPr="002A6CF7">
        <w:rPr>
          <w:rFonts w:hint="cs"/>
          <w:rtl/>
        </w:rPr>
        <w:t>10</w:t>
      </w:r>
      <w:r w:rsidRPr="00E629A8">
        <w:rPr>
          <w:rFonts w:hint="cs"/>
          <w:rtl/>
        </w:rPr>
        <w:t xml:space="preserve">۔ </w:t>
      </w:r>
      <w:r>
        <w:rPr>
          <w:rFonts w:hint="cs"/>
          <w:rtl/>
        </w:rPr>
        <w:t>ی</w:t>
      </w:r>
      <w:r>
        <w:rPr>
          <w:rFonts w:hint="eastAsia"/>
          <w:rtl/>
        </w:rPr>
        <w:t>ز</w:t>
      </w:r>
      <w:r>
        <w:rPr>
          <w:rFonts w:hint="cs"/>
          <w:rtl/>
        </w:rPr>
        <w:t>ی</w:t>
      </w:r>
      <w:r>
        <w:rPr>
          <w:rFonts w:hint="eastAsia"/>
          <w:rtl/>
        </w:rPr>
        <w:t>د</w:t>
      </w:r>
      <w:r>
        <w:rPr>
          <w:rtl/>
        </w:rPr>
        <w:t xml:space="preserve"> بن قعقاع</w:t>
      </w:r>
    </w:p>
    <w:p w:rsidR="003759F6" w:rsidRDefault="003759F6" w:rsidP="002A6CF7">
      <w:pPr>
        <w:pStyle w:val="libNormal"/>
        <w:rPr>
          <w:rtl/>
        </w:rPr>
      </w:pPr>
      <w:r>
        <w:rPr>
          <w:rtl/>
        </w:rPr>
        <w:br w:type="page"/>
      </w:r>
    </w:p>
    <w:p w:rsidR="003759F6" w:rsidRDefault="003759F6" w:rsidP="00243DAF">
      <w:pPr>
        <w:pStyle w:val="libNormal"/>
        <w:rPr>
          <w:rtl/>
        </w:rPr>
      </w:pPr>
    </w:p>
    <w:p w:rsidR="00243DAF" w:rsidRDefault="00243DAF" w:rsidP="00A00D18">
      <w:pPr>
        <w:pStyle w:val="Heading2Center"/>
        <w:rPr>
          <w:rtl/>
        </w:rPr>
      </w:pPr>
      <w:bookmarkStart w:id="50" w:name="_Toc488063871"/>
      <w:r>
        <w:rPr>
          <w:rFonts w:hint="eastAsia"/>
          <w:rtl/>
        </w:rPr>
        <w:t>تمہ</w:t>
      </w:r>
      <w:r>
        <w:rPr>
          <w:rFonts w:hint="cs"/>
          <w:rtl/>
        </w:rPr>
        <w:t>ی</w:t>
      </w:r>
      <w:r>
        <w:rPr>
          <w:rFonts w:hint="eastAsia"/>
          <w:rtl/>
        </w:rPr>
        <w:t>د</w:t>
      </w:r>
      <w:bookmarkEnd w:id="50"/>
    </w:p>
    <w:p w:rsidR="00243DAF" w:rsidRDefault="00243DAF" w:rsidP="00243DAF">
      <w:pPr>
        <w:pStyle w:val="libNormal"/>
        <w:rPr>
          <w:rtl/>
        </w:rPr>
      </w:pPr>
      <w:r>
        <w:rPr>
          <w:rFonts w:hint="eastAsia"/>
          <w:rtl/>
        </w:rPr>
        <w:t>سات</w:t>
      </w:r>
      <w:r>
        <w:rPr>
          <w:rtl/>
        </w:rPr>
        <w:t xml:space="preserve"> مشہور قر</w:t>
      </w:r>
      <w:r w:rsidR="00DB61B6" w:rsidRPr="00DB61B6">
        <w:rPr>
          <w:rFonts w:hint="cs"/>
          <w:rtl/>
        </w:rPr>
        <w:t>اء</w:t>
      </w:r>
      <w:r w:rsidRPr="00DB61B6">
        <w:rPr>
          <w:rFonts w:hint="cs"/>
          <w:rtl/>
        </w:rPr>
        <w:t>توں کے بارے م</w:t>
      </w:r>
      <w:r>
        <w:rPr>
          <w:rFonts w:hint="cs"/>
          <w:rtl/>
        </w:rPr>
        <w:t>ی</w:t>
      </w:r>
      <w:r>
        <w:rPr>
          <w:rFonts w:hint="eastAsia"/>
          <w:rtl/>
        </w:rPr>
        <w:t>ں</w:t>
      </w:r>
      <w:r>
        <w:rPr>
          <w:rtl/>
        </w:rPr>
        <w:t xml:space="preserve"> لوگوں کے درم</w:t>
      </w:r>
      <w:r>
        <w:rPr>
          <w:rFonts w:hint="cs"/>
          <w:rtl/>
        </w:rPr>
        <w:t>ی</w:t>
      </w:r>
      <w:r>
        <w:rPr>
          <w:rFonts w:hint="eastAsia"/>
          <w:rtl/>
        </w:rPr>
        <w:t>ان</w:t>
      </w:r>
      <w:r>
        <w:rPr>
          <w:rtl/>
        </w:rPr>
        <w:t xml:space="preserve"> اختلاف رائے ہے۔ علماء اہل سنت م</w:t>
      </w:r>
      <w:r>
        <w:rPr>
          <w:rFonts w:hint="cs"/>
          <w:rtl/>
        </w:rPr>
        <w:t>ی</w:t>
      </w:r>
      <w:r>
        <w:rPr>
          <w:rFonts w:hint="eastAsia"/>
          <w:rtl/>
        </w:rPr>
        <w:t>ں</w:t>
      </w:r>
      <w:r>
        <w:rPr>
          <w:rtl/>
        </w:rPr>
        <w:t xml:space="preserve"> سے بعض ک</w:t>
      </w:r>
      <w:r>
        <w:rPr>
          <w:rFonts w:hint="cs"/>
          <w:rtl/>
        </w:rPr>
        <w:t>ی</w:t>
      </w:r>
      <w:r>
        <w:rPr>
          <w:rtl/>
        </w:rPr>
        <w:t xml:space="preserve"> </w:t>
      </w:r>
      <w:r>
        <w:rPr>
          <w:rFonts w:hint="cs"/>
          <w:rtl/>
        </w:rPr>
        <w:t>ی</w:t>
      </w:r>
      <w:r>
        <w:rPr>
          <w:rFonts w:hint="eastAsia"/>
          <w:rtl/>
        </w:rPr>
        <w:t>ہ</w:t>
      </w:r>
      <w:r>
        <w:rPr>
          <w:rtl/>
        </w:rPr>
        <w:t xml:space="preserve"> رائے ہے کہ سب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بطور تواتر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منقول ہ</w:t>
      </w:r>
      <w:r>
        <w:rPr>
          <w:rFonts w:hint="cs"/>
          <w:rtl/>
        </w:rPr>
        <w:t>ی</w:t>
      </w:r>
      <w:r>
        <w:rPr>
          <w:rFonts w:hint="eastAsia"/>
          <w:rtl/>
        </w:rPr>
        <w:t>ں</w:t>
      </w:r>
      <w:r>
        <w:rPr>
          <w:rtl/>
        </w:rPr>
        <w:t>۔ بعض لوگ اس قول کو ان کا مشہور قول قرار د</w:t>
      </w:r>
      <w:r>
        <w:rPr>
          <w:rFonts w:hint="cs"/>
          <w:rtl/>
        </w:rPr>
        <w:t>ی</w:t>
      </w:r>
      <w:r>
        <w:rPr>
          <w:rFonts w:hint="eastAsia"/>
          <w:rtl/>
        </w:rPr>
        <w:t>تے</w:t>
      </w:r>
      <w:r>
        <w:rPr>
          <w:rtl/>
        </w:rPr>
        <w:t xml:space="preserve"> ہ</w:t>
      </w:r>
      <w:r>
        <w:rPr>
          <w:rFonts w:hint="cs"/>
          <w:rtl/>
        </w:rPr>
        <w:t>ی</w:t>
      </w:r>
      <w:r>
        <w:rPr>
          <w:rFonts w:hint="eastAsia"/>
          <w:rtl/>
        </w:rPr>
        <w:t>ں</w:t>
      </w:r>
      <w:r>
        <w:rPr>
          <w:rtl/>
        </w:rPr>
        <w:t>۔ علامہ ''سبک</w:t>
      </w:r>
      <w:r>
        <w:rPr>
          <w:rFonts w:hint="cs"/>
          <w:rtl/>
        </w:rPr>
        <w:t>ی</w:t>
      </w:r>
      <w:r>
        <w:rPr>
          <w:rFonts w:hint="eastAsia"/>
          <w:rtl/>
        </w:rPr>
        <w:t>،،</w:t>
      </w:r>
      <w:r>
        <w:rPr>
          <w:rtl/>
        </w:rPr>
        <w:t xml:space="preserve"> سے تو </w:t>
      </w:r>
      <w:r>
        <w:rPr>
          <w:rFonts w:hint="cs"/>
          <w:rtl/>
        </w:rPr>
        <w:t>ی</w:t>
      </w:r>
      <w:r>
        <w:rPr>
          <w:rFonts w:hint="eastAsia"/>
          <w:rtl/>
        </w:rPr>
        <w:t>ہ</w:t>
      </w:r>
      <w:r>
        <w:rPr>
          <w:rtl/>
        </w:rPr>
        <w:t xml:space="preserve"> قول م</w:t>
      </w:r>
      <w:r>
        <w:rPr>
          <w:rFonts w:hint="eastAsia"/>
          <w:rtl/>
        </w:rPr>
        <w:t>نقول</w:t>
      </w:r>
      <w:r>
        <w:rPr>
          <w:rtl/>
        </w:rPr>
        <w:t xml:space="preserve"> ہے کہ دس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w:t>
      </w:r>
      <w:r>
        <w:rPr>
          <w:rFonts w:hint="cs"/>
          <w:rtl/>
        </w:rPr>
        <w:t>ی</w:t>
      </w:r>
      <w:r>
        <w:rPr>
          <w:rFonts w:hint="eastAsia"/>
          <w:rtl/>
        </w:rPr>
        <w:t>ں</w:t>
      </w:r>
      <w:r>
        <w:rPr>
          <w:rtl/>
        </w:rPr>
        <w:t>۔</w:t>
      </w:r>
      <w:r w:rsidRPr="009874AE">
        <w:rPr>
          <w:rStyle w:val="libFootnotenumChar"/>
          <w:rtl/>
        </w:rPr>
        <w:t>(</w:t>
      </w:r>
      <w:r w:rsidR="002A6CF7" w:rsidRPr="002A6CF7">
        <w:rPr>
          <w:rStyle w:val="libFootnotenumChar"/>
          <w:rFonts w:hint="cs"/>
          <w:rtl/>
        </w:rPr>
        <w:t>1</w:t>
      </w:r>
      <w:r w:rsidRPr="009874AE">
        <w:rPr>
          <w:rStyle w:val="libFootnotenumChar"/>
          <w:rFonts w:hint="cs"/>
          <w:rtl/>
        </w:rPr>
        <w:t>)</w:t>
      </w:r>
      <w:r w:rsidRPr="00DB61B6">
        <w:rPr>
          <w:rFonts w:hint="cs"/>
          <w:rtl/>
        </w:rPr>
        <w:t xml:space="preserve"> بعض علماء اہل سنت تو حد سے بڑھ گئے اور اپنے زعم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کہ جو </w:t>
      </w:r>
      <w:r>
        <w:rPr>
          <w:rFonts w:hint="cs"/>
          <w:rtl/>
        </w:rPr>
        <w:t>ی</w:t>
      </w:r>
      <w:r>
        <w:rPr>
          <w:rFonts w:hint="eastAsia"/>
          <w:rtl/>
        </w:rPr>
        <w:t>ہ</w:t>
      </w:r>
      <w:r>
        <w:rPr>
          <w:rtl/>
        </w:rPr>
        <w:t xml:space="preserve"> کہے کہ ان سات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تواتر لازم نہ</w:t>
      </w:r>
      <w:r>
        <w:rPr>
          <w:rFonts w:hint="cs"/>
          <w:rtl/>
        </w:rPr>
        <w:t>ی</w:t>
      </w:r>
      <w:r>
        <w:rPr>
          <w:rFonts w:hint="eastAsia"/>
          <w:rtl/>
        </w:rPr>
        <w:t>ں</w:t>
      </w:r>
      <w:r>
        <w:rPr>
          <w:rtl/>
        </w:rPr>
        <w:t xml:space="preserve"> اس کا </w:t>
      </w:r>
      <w:r>
        <w:rPr>
          <w:rFonts w:hint="cs"/>
          <w:rtl/>
        </w:rPr>
        <w:t>ی</w:t>
      </w:r>
      <w:r>
        <w:rPr>
          <w:rFonts w:hint="eastAsia"/>
          <w:rtl/>
        </w:rPr>
        <w:t>ہ</w:t>
      </w:r>
      <w:r>
        <w:rPr>
          <w:rtl/>
        </w:rPr>
        <w:t xml:space="preserve"> قول کفر ہے، اور </w:t>
      </w:r>
      <w:r>
        <w:rPr>
          <w:rFonts w:hint="cs"/>
          <w:rtl/>
        </w:rPr>
        <w:t>ی</w:t>
      </w:r>
      <w:r>
        <w:rPr>
          <w:rFonts w:hint="eastAsia"/>
          <w:rtl/>
        </w:rPr>
        <w:t>ہ</w:t>
      </w:r>
      <w:r>
        <w:rPr>
          <w:rtl/>
        </w:rPr>
        <w:t xml:space="preserve"> قول مفت</w:t>
      </w:r>
      <w:r>
        <w:rPr>
          <w:rFonts w:hint="cs"/>
          <w:rtl/>
        </w:rPr>
        <w:t>ی</w:t>
      </w:r>
      <w:r>
        <w:rPr>
          <w:rtl/>
        </w:rPr>
        <w:t xml:space="preserve"> اندلس ''ابو سع</w:t>
      </w:r>
      <w:r>
        <w:rPr>
          <w:rFonts w:hint="cs"/>
          <w:rtl/>
        </w:rPr>
        <w:t>ی</w:t>
      </w:r>
      <w:r>
        <w:rPr>
          <w:rFonts w:hint="eastAsia"/>
          <w:rtl/>
        </w:rPr>
        <w:t>د</w:t>
      </w:r>
      <w:r>
        <w:rPr>
          <w:rtl/>
        </w:rPr>
        <w:t xml:space="preserve"> فرج ابن لب،، سے منسوب ہے۔</w:t>
      </w:r>
      <w:r w:rsidRPr="009874AE">
        <w:rPr>
          <w:rStyle w:val="libFootnotenumChar"/>
          <w:rtl/>
        </w:rPr>
        <w:t>(</w:t>
      </w:r>
      <w:r w:rsidR="002A6CF7" w:rsidRPr="002A6CF7">
        <w:rPr>
          <w:rStyle w:val="libFootnotenumChar"/>
          <w:rFonts w:hint="cs"/>
          <w:rtl/>
        </w:rPr>
        <w:t>2</w:t>
      </w:r>
      <w:r w:rsidRPr="009874AE">
        <w:rPr>
          <w:rStyle w:val="libFootnotenumChar"/>
          <w:rFonts w:hint="cs"/>
          <w:rtl/>
        </w:rPr>
        <w:t>)</w:t>
      </w:r>
    </w:p>
    <w:p w:rsidR="00243DAF" w:rsidRDefault="00243DAF" w:rsidP="00243DAF">
      <w:pPr>
        <w:pStyle w:val="libNormal"/>
        <w:rPr>
          <w:rtl/>
        </w:rPr>
      </w:pPr>
      <w:r>
        <w:rPr>
          <w:rtl/>
        </w:rPr>
        <w:t xml:space="preserve"> امام</w:t>
      </w:r>
      <w:r>
        <w:rPr>
          <w:rFonts w:hint="cs"/>
          <w:rtl/>
        </w:rPr>
        <w:t>ی</w:t>
      </w:r>
      <w:r>
        <w:rPr>
          <w:rFonts w:hint="eastAsia"/>
          <w:rtl/>
        </w:rPr>
        <w:t>ہ</w:t>
      </w:r>
      <w:r>
        <w:rPr>
          <w:rtl/>
        </w:rPr>
        <w:t xml:space="preserve"> کے نزد</w:t>
      </w:r>
      <w:r>
        <w:rPr>
          <w:rFonts w:hint="cs"/>
          <w:rtl/>
        </w:rPr>
        <w:t>ی</w:t>
      </w:r>
      <w:r>
        <w:rPr>
          <w:rFonts w:hint="eastAsia"/>
          <w:rtl/>
        </w:rPr>
        <w:t>ک</w:t>
      </w:r>
      <w:r>
        <w:rPr>
          <w:rtl/>
        </w:rPr>
        <w:t xml:space="preserve">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نہ</w:t>
      </w:r>
      <w:r>
        <w:rPr>
          <w:rFonts w:hint="cs"/>
          <w:rtl/>
        </w:rPr>
        <w:t>ی</w:t>
      </w:r>
      <w:r>
        <w:rPr>
          <w:rFonts w:hint="eastAsia"/>
          <w:rtl/>
        </w:rPr>
        <w:t>ں</w:t>
      </w:r>
      <w:r>
        <w:rPr>
          <w:rtl/>
        </w:rPr>
        <w:t xml:space="preserve"> ہ</w:t>
      </w:r>
      <w:r>
        <w:rPr>
          <w:rFonts w:hint="cs"/>
          <w:rtl/>
        </w:rPr>
        <w:t>ی</w:t>
      </w:r>
      <w:r>
        <w:rPr>
          <w:rFonts w:hint="eastAsia"/>
          <w:rtl/>
        </w:rPr>
        <w:t>ں</w:t>
      </w:r>
      <w:r>
        <w:rPr>
          <w:rtl/>
        </w:rPr>
        <w:t>۔ بلکہ بعض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تو قار</w:t>
      </w:r>
      <w:r>
        <w:rPr>
          <w:rFonts w:hint="cs"/>
          <w:rtl/>
        </w:rPr>
        <w:t>ی</w:t>
      </w:r>
      <w:r>
        <w:rPr>
          <w:rtl/>
        </w:rPr>
        <w:t xml:space="preserve"> کے ذات</w:t>
      </w:r>
      <w:r>
        <w:rPr>
          <w:rFonts w:hint="cs"/>
          <w:rtl/>
        </w:rPr>
        <w:t>ی</w:t>
      </w:r>
      <w:r>
        <w:rPr>
          <w:rtl/>
        </w:rPr>
        <w:t xml:space="preserve"> اجتہاد کا نت</w:t>
      </w:r>
      <w:r>
        <w:rPr>
          <w:rFonts w:hint="cs"/>
          <w:rtl/>
        </w:rPr>
        <w:t>ی</w:t>
      </w:r>
      <w:r>
        <w:rPr>
          <w:rFonts w:hint="eastAsia"/>
          <w:rtl/>
        </w:rPr>
        <w:t>جہ</w:t>
      </w:r>
      <w:r>
        <w:rPr>
          <w:rtl/>
        </w:rPr>
        <w:t xml:space="preserve"> ہ</w:t>
      </w:r>
      <w:r>
        <w:rPr>
          <w:rFonts w:hint="cs"/>
          <w:rtl/>
        </w:rPr>
        <w:t>ی</w:t>
      </w:r>
      <w:r>
        <w:rPr>
          <w:rFonts w:hint="eastAsia"/>
          <w:rtl/>
        </w:rPr>
        <w:t>ں</w:t>
      </w:r>
      <w:r>
        <w:rPr>
          <w:rtl/>
        </w:rPr>
        <w:t xml:space="preserve"> اور بعض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خبر واحد </w:t>
      </w:r>
      <w:r w:rsidRPr="009874AE">
        <w:rPr>
          <w:rStyle w:val="libFootnotenumChar"/>
          <w:rtl/>
        </w:rPr>
        <w:t>(</w:t>
      </w:r>
      <w:r w:rsidR="002A6CF7" w:rsidRPr="002A6CF7">
        <w:rPr>
          <w:rStyle w:val="libFootnotenumChar"/>
          <w:rFonts w:hint="cs"/>
          <w:rtl/>
        </w:rPr>
        <w:t>3</w:t>
      </w:r>
      <w:r w:rsidRPr="009874AE">
        <w:rPr>
          <w:rStyle w:val="libFootnotenumChar"/>
          <w:rFonts w:hint="cs"/>
          <w:rtl/>
        </w:rPr>
        <w:t>)</w:t>
      </w:r>
      <w:r w:rsidRPr="00DB61B6">
        <w:rPr>
          <w:rFonts w:hint="cs"/>
          <w:rtl/>
        </w:rPr>
        <w:t xml:space="preserve"> کے ذر</w:t>
      </w:r>
      <w:r>
        <w:rPr>
          <w:rFonts w:hint="cs"/>
          <w:rtl/>
        </w:rPr>
        <w:t>ی</w:t>
      </w:r>
      <w:r>
        <w:rPr>
          <w:rFonts w:hint="eastAsia"/>
          <w:rtl/>
        </w:rPr>
        <w:t>عے</w:t>
      </w:r>
      <w:r>
        <w:rPr>
          <w:rtl/>
        </w:rPr>
        <w:t xml:space="preserve"> منقول ہ</w:t>
      </w:r>
      <w:r>
        <w:rPr>
          <w:rFonts w:hint="cs"/>
          <w:rtl/>
        </w:rPr>
        <w:t>ی</w:t>
      </w:r>
      <w:r>
        <w:rPr>
          <w:rFonts w:hint="eastAsia"/>
          <w:rtl/>
        </w:rPr>
        <w:t>ں</w:t>
      </w:r>
      <w:r>
        <w:rPr>
          <w:rtl/>
        </w:rPr>
        <w:t>۔ اس قول کو اھل سنت کے بعض علاء نے بھ</w:t>
      </w:r>
      <w:r>
        <w:rPr>
          <w:rFonts w:hint="cs"/>
          <w:rtl/>
        </w:rPr>
        <w:t>ی</w:t>
      </w:r>
      <w:r>
        <w:rPr>
          <w:rtl/>
        </w:rPr>
        <w:t xml:space="preserve">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اور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قول ان م</w:t>
      </w:r>
      <w:r>
        <w:rPr>
          <w:rFonts w:hint="cs"/>
          <w:rtl/>
        </w:rPr>
        <w:t>ی</w:t>
      </w:r>
      <w:r>
        <w:rPr>
          <w:rFonts w:hint="eastAsia"/>
          <w:rtl/>
        </w:rPr>
        <w:t>ں</w:t>
      </w:r>
      <w:r>
        <w:rPr>
          <w:rtl/>
        </w:rPr>
        <w:t xml:space="preserve"> بھ</w:t>
      </w:r>
      <w:r>
        <w:rPr>
          <w:rFonts w:hint="cs"/>
          <w:rtl/>
        </w:rPr>
        <w:t>ی</w:t>
      </w:r>
      <w:r>
        <w:rPr>
          <w:rtl/>
        </w:rPr>
        <w:t xml:space="preserve"> مشہور ہو۔ ہمارے نزد</w:t>
      </w:r>
      <w:r>
        <w:rPr>
          <w:rFonts w:hint="cs"/>
          <w:rtl/>
        </w:rPr>
        <w:t>ی</w:t>
      </w:r>
      <w:r>
        <w:rPr>
          <w:rFonts w:hint="eastAsia"/>
          <w:rtl/>
        </w:rPr>
        <w:t>ک</w:t>
      </w:r>
      <w:r>
        <w:rPr>
          <w:rtl/>
        </w:rPr>
        <w:t xml:space="preserve"> </w:t>
      </w:r>
      <w:r>
        <w:rPr>
          <w:rFonts w:hint="cs"/>
          <w:rtl/>
        </w:rPr>
        <w:t>ی</w:t>
      </w:r>
      <w:r>
        <w:rPr>
          <w:rFonts w:hint="eastAsia"/>
          <w:rtl/>
        </w:rPr>
        <w:t>ہ</w:t>
      </w:r>
      <w:r>
        <w:rPr>
          <w:rFonts w:hint="cs"/>
          <w:rtl/>
        </w:rPr>
        <w:t>ی</w:t>
      </w:r>
      <w:r>
        <w:rPr>
          <w:rtl/>
        </w:rPr>
        <w:t xml:space="preserve"> </w:t>
      </w:r>
      <w:r>
        <w:rPr>
          <w:rFonts w:hint="eastAsia"/>
          <w:rtl/>
        </w:rPr>
        <w:t>قول</w:t>
      </w:r>
      <w:r>
        <w:rPr>
          <w:rtl/>
        </w:rPr>
        <w:t xml:space="preserve"> (قر</w:t>
      </w:r>
      <w:r w:rsidR="00DB61B6" w:rsidRPr="00DB61B6">
        <w:rPr>
          <w:rFonts w:hint="cs"/>
          <w:rtl/>
        </w:rPr>
        <w:t>اء</w:t>
      </w:r>
      <w:r w:rsidRPr="00DB61B6">
        <w:rPr>
          <w:rFonts w:hint="cs"/>
          <w:rtl/>
        </w:rPr>
        <w:t>ت کا متواتر نہ ہونا) صح</w:t>
      </w:r>
      <w:r>
        <w:rPr>
          <w:rFonts w:hint="cs"/>
          <w:rtl/>
        </w:rPr>
        <w:t>ی</w:t>
      </w:r>
      <w:r>
        <w:rPr>
          <w:rFonts w:hint="eastAsia"/>
          <w:rtl/>
        </w:rPr>
        <w:t>ح</w:t>
      </w:r>
      <w:r>
        <w:rPr>
          <w:rtl/>
        </w:rPr>
        <w:t xml:space="preserve"> ہے۔</w:t>
      </w:r>
    </w:p>
    <w:p w:rsidR="00243DAF" w:rsidRDefault="00243DAF" w:rsidP="00243DAF">
      <w:pPr>
        <w:pStyle w:val="libNormal"/>
        <w:rPr>
          <w:rtl/>
        </w:rPr>
      </w:pPr>
      <w:r>
        <w:rPr>
          <w:rtl/>
        </w:rPr>
        <w:t xml:space="preserve"> اس مطلب ک</w:t>
      </w:r>
      <w:r>
        <w:rPr>
          <w:rFonts w:hint="cs"/>
          <w:rtl/>
        </w:rPr>
        <w:t>ی</w:t>
      </w:r>
      <w:r>
        <w:rPr>
          <w:rtl/>
        </w:rPr>
        <w:t xml:space="preserve"> تحق</w:t>
      </w:r>
      <w:r>
        <w:rPr>
          <w:rFonts w:hint="cs"/>
          <w:rtl/>
        </w:rPr>
        <w:t>ی</w:t>
      </w:r>
      <w:r>
        <w:rPr>
          <w:rFonts w:hint="eastAsia"/>
          <w:rtl/>
        </w:rPr>
        <w:t>ق</w:t>
      </w:r>
      <w:r>
        <w:rPr>
          <w:rtl/>
        </w:rPr>
        <w:t xml:space="preserve"> سے قبل دو چ</w:t>
      </w:r>
      <w:r>
        <w:rPr>
          <w:rFonts w:hint="cs"/>
          <w:rtl/>
        </w:rPr>
        <w:t>ی</w:t>
      </w:r>
      <w:r>
        <w:rPr>
          <w:rFonts w:hint="eastAsia"/>
          <w:rtl/>
        </w:rPr>
        <w:t>زوں</w:t>
      </w:r>
      <w:r>
        <w:rPr>
          <w:rtl/>
        </w:rPr>
        <w:t xml:space="preserve"> کا ذکر ضرور</w:t>
      </w:r>
      <w:r>
        <w:rPr>
          <w:rFonts w:hint="cs"/>
          <w:rtl/>
        </w:rPr>
        <w:t>ی</w:t>
      </w:r>
      <w:r>
        <w:rPr>
          <w:rtl/>
        </w:rPr>
        <w:t xml:space="preserve"> ہے:</w:t>
      </w:r>
    </w:p>
    <w:p w:rsidR="00243DAF" w:rsidRDefault="00243DAF" w:rsidP="00243DAF">
      <w:pPr>
        <w:pStyle w:val="libNormal"/>
        <w:rPr>
          <w:rtl/>
        </w:rPr>
      </w:pPr>
      <w:r>
        <w:rPr>
          <w:rtl/>
        </w:rPr>
        <w:t xml:space="preserve"> اوّل: مسلمانوں کے تمام مکاتب فکر کا اس بات پر اتفاق ےہ کہ قرآن مج</w:t>
      </w:r>
      <w:r>
        <w:rPr>
          <w:rFonts w:hint="cs"/>
          <w:rtl/>
        </w:rPr>
        <w:t>ی</w:t>
      </w:r>
      <w:r>
        <w:rPr>
          <w:rFonts w:hint="eastAsia"/>
          <w:rtl/>
        </w:rPr>
        <w:t>د</w:t>
      </w:r>
      <w:r>
        <w:rPr>
          <w:rtl/>
        </w:rPr>
        <w:t xml:space="preserve"> صرف تواتر </w:t>
      </w:r>
      <w:r w:rsidRPr="009874AE">
        <w:rPr>
          <w:rStyle w:val="libFootnotenumChar"/>
          <w:rtl/>
        </w:rPr>
        <w:t>(</w:t>
      </w:r>
      <w:r w:rsidR="002A6CF7" w:rsidRPr="002A6CF7">
        <w:rPr>
          <w:rStyle w:val="libFootnotenumChar"/>
          <w:rFonts w:hint="cs"/>
          <w:rtl/>
        </w:rPr>
        <w:t>4</w:t>
      </w:r>
      <w:r w:rsidRPr="009874AE">
        <w:rPr>
          <w:rStyle w:val="libFootnotenumChar"/>
          <w:rFonts w:hint="cs"/>
          <w:rtl/>
        </w:rPr>
        <w:t>)</w:t>
      </w:r>
      <w:r w:rsidRPr="00DB61B6">
        <w:rPr>
          <w:rFonts w:hint="cs"/>
          <w:rtl/>
        </w:rPr>
        <w:t xml:space="preserve"> کے ذر</w:t>
      </w:r>
      <w:r>
        <w:rPr>
          <w:rFonts w:hint="cs"/>
          <w:rtl/>
        </w:rPr>
        <w:t>ی</w:t>
      </w:r>
      <w:r>
        <w:rPr>
          <w:rFonts w:hint="eastAsia"/>
          <w:rtl/>
        </w:rPr>
        <w:t>عے</w:t>
      </w:r>
      <w:r>
        <w:rPr>
          <w:rtl/>
        </w:rPr>
        <w:t xml:space="preserve"> ہ</w:t>
      </w:r>
      <w:r>
        <w:rPr>
          <w:rFonts w:hint="cs"/>
          <w:rtl/>
        </w:rPr>
        <w:t>ی</w:t>
      </w:r>
      <w:r>
        <w:rPr>
          <w:rtl/>
        </w:rPr>
        <w:t xml:space="preserve"> ثابت ہوسکتا ہے۔ اس پر بہت سے علماء ش</w:t>
      </w:r>
      <w:r>
        <w:rPr>
          <w:rFonts w:hint="cs"/>
          <w:rtl/>
        </w:rPr>
        <w:t>ی</w:t>
      </w:r>
      <w:r>
        <w:rPr>
          <w:rFonts w:hint="eastAsia"/>
          <w:rtl/>
        </w:rPr>
        <w:t>عہ</w:t>
      </w:r>
      <w:r>
        <w:rPr>
          <w:rtl/>
        </w:rPr>
        <w:t xml:space="preserve"> و سن</w:t>
      </w:r>
      <w:r>
        <w:rPr>
          <w:rFonts w:hint="cs"/>
          <w:rtl/>
        </w:rPr>
        <w:t>ی</w:t>
      </w:r>
      <w:r>
        <w:rPr>
          <w:rtl/>
        </w:rPr>
        <w:t xml:space="preserve"> نے </w:t>
      </w:r>
      <w:r>
        <w:rPr>
          <w:rFonts w:hint="cs"/>
          <w:rtl/>
        </w:rPr>
        <w:t>ی</w:t>
      </w:r>
      <w:r>
        <w:rPr>
          <w:rFonts w:hint="eastAsia"/>
          <w:rtl/>
        </w:rPr>
        <w:t>وں</w:t>
      </w:r>
      <w:r>
        <w:rPr>
          <w:rtl/>
        </w:rPr>
        <w:t xml:space="preserve"> استدلال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قرآن ا</w:t>
      </w:r>
      <w:r>
        <w:rPr>
          <w:rFonts w:hint="cs"/>
          <w:rtl/>
        </w:rPr>
        <w:t>ی</w:t>
      </w:r>
      <w:r>
        <w:rPr>
          <w:rFonts w:hint="eastAsia"/>
          <w:rtl/>
        </w:rPr>
        <w:t>س</w:t>
      </w:r>
      <w:r>
        <w:rPr>
          <w:rFonts w:hint="cs"/>
          <w:rtl/>
        </w:rPr>
        <w:t>ی</w:t>
      </w:r>
      <w:r>
        <w:rPr>
          <w:rtl/>
        </w:rPr>
        <w:t xml:space="preserve"> کتاب ہے جس کے نقل کئے جانے کے عوامل و اسباب ز</w:t>
      </w:r>
      <w:r>
        <w:rPr>
          <w:rFonts w:hint="cs"/>
          <w:rtl/>
        </w:rPr>
        <w:t>ی</w:t>
      </w:r>
      <w:r>
        <w:rPr>
          <w:rFonts w:hint="eastAsia"/>
          <w:rtl/>
        </w:rPr>
        <w:t>ادہ</w:t>
      </w:r>
      <w:r>
        <w:rPr>
          <w:rtl/>
        </w:rPr>
        <w:t xml:space="preserve"> ہ</w:t>
      </w:r>
      <w:r>
        <w:rPr>
          <w:rFonts w:hint="cs"/>
          <w:rtl/>
        </w:rPr>
        <w:t>ی</w:t>
      </w:r>
      <w:r>
        <w:rPr>
          <w:rFonts w:hint="eastAsia"/>
          <w:rtl/>
        </w:rPr>
        <w:t>ں</w:t>
      </w:r>
      <w:r>
        <w:rPr>
          <w:rtl/>
        </w:rPr>
        <w:t>۔ اس ل</w:t>
      </w:r>
      <w:r>
        <w:rPr>
          <w:rFonts w:hint="cs"/>
          <w:rtl/>
        </w:rPr>
        <w:t>ی</w:t>
      </w:r>
      <w:r>
        <w:rPr>
          <w:rFonts w:hint="eastAsia"/>
          <w:rtl/>
        </w:rPr>
        <w:t>ے</w:t>
      </w:r>
      <w:r>
        <w:rPr>
          <w:rtl/>
        </w:rPr>
        <w:t xml:space="preserve"> کہ </w:t>
      </w:r>
      <w:r>
        <w:rPr>
          <w:rFonts w:hint="cs"/>
          <w:rtl/>
        </w:rPr>
        <w:t>ی</w:t>
      </w:r>
      <w:r>
        <w:rPr>
          <w:rFonts w:hint="eastAsia"/>
          <w:rtl/>
        </w:rPr>
        <w:t>ہ</w:t>
      </w:r>
      <w:r>
        <w:rPr>
          <w:rtl/>
        </w:rPr>
        <w:t xml:space="preserve"> د</w:t>
      </w:r>
      <w:r>
        <w:rPr>
          <w:rFonts w:hint="cs"/>
          <w:rtl/>
        </w:rPr>
        <w:t>ی</w:t>
      </w:r>
      <w:r>
        <w:rPr>
          <w:rFonts w:hint="eastAsia"/>
          <w:rtl/>
        </w:rPr>
        <w:t>ن</w:t>
      </w:r>
      <w:r>
        <w:rPr>
          <w:rtl/>
        </w:rPr>
        <w:t xml:space="preserve"> اسلام ک</w:t>
      </w:r>
      <w:r>
        <w:rPr>
          <w:rFonts w:hint="cs"/>
          <w:rtl/>
        </w:rPr>
        <w:t>ی</w:t>
      </w:r>
      <w:r>
        <w:rPr>
          <w:rtl/>
        </w:rPr>
        <w:t xml:space="preserve"> اساس و بن</w:t>
      </w:r>
      <w:r>
        <w:rPr>
          <w:rFonts w:hint="cs"/>
          <w:rtl/>
        </w:rPr>
        <w:t>ی</w:t>
      </w:r>
      <w:r>
        <w:rPr>
          <w:rFonts w:hint="eastAsia"/>
          <w:rtl/>
        </w:rPr>
        <w:t>اد</w:t>
      </w:r>
    </w:p>
    <w:p w:rsidR="00243DAF" w:rsidRDefault="00B5330D" w:rsidP="00B5330D">
      <w:pPr>
        <w:pStyle w:val="libVar"/>
        <w:rPr>
          <w:rtl/>
        </w:rPr>
      </w:pPr>
      <w:r>
        <w:rPr>
          <w:rFonts w:hint="cs"/>
          <w:rtl/>
        </w:rPr>
        <w:t>____________________</w:t>
      </w:r>
    </w:p>
    <w:p w:rsidR="00243DAF" w:rsidRDefault="009874AE" w:rsidP="00A8695C">
      <w:pPr>
        <w:pStyle w:val="libFootnote"/>
        <w:rPr>
          <w:rtl/>
        </w:rPr>
      </w:pPr>
      <w:r w:rsidRPr="00E629A8">
        <w:rPr>
          <w:rFonts w:hint="cs"/>
          <w:rtl/>
        </w:rPr>
        <w:t>(</w:t>
      </w:r>
      <w:r w:rsidR="002A6CF7" w:rsidRPr="002A6CF7">
        <w:rPr>
          <w:rFonts w:hint="cs"/>
          <w:rtl/>
        </w:rPr>
        <w:t>1</w:t>
      </w:r>
      <w:r w:rsidR="00243DAF">
        <w:rPr>
          <w:rFonts w:hint="cs"/>
          <w:rtl/>
        </w:rPr>
        <w:t>) مناھل العرفان، زر</w:t>
      </w:r>
      <w:r w:rsidR="00243DAF">
        <w:rPr>
          <w:rtl/>
        </w:rPr>
        <w:t>قائ</w:t>
      </w:r>
      <w:r w:rsidR="00243DAF">
        <w:rPr>
          <w:rFonts w:hint="cs"/>
          <w:rtl/>
        </w:rPr>
        <w:t>ی</w:t>
      </w:r>
      <w:r w:rsidR="00243DAF">
        <w:rPr>
          <w:rFonts w:hint="eastAsia"/>
          <w:rtl/>
        </w:rPr>
        <w:t>،</w:t>
      </w:r>
      <w:r w:rsidR="00243DAF">
        <w:rPr>
          <w:rtl/>
        </w:rPr>
        <w:t xml:space="preserve"> ص </w:t>
      </w:r>
      <w:r w:rsidR="002A6CF7" w:rsidRPr="002A6CF7">
        <w:rPr>
          <w:rFonts w:hint="cs"/>
          <w:rtl/>
        </w:rPr>
        <w:t>433</w:t>
      </w:r>
      <w:r w:rsidR="00243DAF">
        <w:rPr>
          <w:rFonts w:hint="cs"/>
          <w:rtl/>
        </w:rPr>
        <w:t>۔</w:t>
      </w:r>
    </w:p>
    <w:p w:rsidR="00243DAF" w:rsidRDefault="009874AE" w:rsidP="00A8695C">
      <w:pPr>
        <w:pStyle w:val="libFootnote"/>
        <w:rPr>
          <w:rtl/>
        </w:rPr>
      </w:pPr>
      <w:r>
        <w:rPr>
          <w:rFonts w:hint="cs"/>
          <w:rtl/>
        </w:rPr>
        <w:t>(</w:t>
      </w:r>
      <w:r w:rsidR="002A6CF7" w:rsidRPr="002A6CF7">
        <w:rPr>
          <w:rFonts w:hint="cs"/>
          <w:rtl/>
        </w:rPr>
        <w:t>2</w:t>
      </w:r>
      <w:r w:rsidR="00243DAF">
        <w:rPr>
          <w:rFonts w:hint="cs"/>
          <w:rtl/>
        </w:rPr>
        <w:t>) ای</w:t>
      </w:r>
      <w:r w:rsidR="00243DAF">
        <w:rPr>
          <w:rFonts w:hint="eastAsia"/>
          <w:rtl/>
        </w:rPr>
        <w:t>ضا،</w:t>
      </w:r>
      <w:r w:rsidR="00243DAF">
        <w:rPr>
          <w:rtl/>
        </w:rPr>
        <w:t xml:space="preserve"> ص </w:t>
      </w:r>
      <w:r w:rsidR="002A6CF7" w:rsidRPr="002A6CF7">
        <w:rPr>
          <w:rFonts w:hint="cs"/>
          <w:rtl/>
        </w:rPr>
        <w:t>428</w:t>
      </w:r>
      <w:r w:rsidR="00243DAF">
        <w:rPr>
          <w:rFonts w:hint="cs"/>
          <w:rtl/>
        </w:rPr>
        <w:t>۔</w:t>
      </w:r>
    </w:p>
    <w:p w:rsidR="00243DAF" w:rsidRDefault="009874AE" w:rsidP="00A8695C">
      <w:pPr>
        <w:pStyle w:val="libFootnote"/>
        <w:rPr>
          <w:rtl/>
        </w:rPr>
      </w:pPr>
      <w:r>
        <w:rPr>
          <w:rFonts w:hint="cs"/>
          <w:rtl/>
        </w:rPr>
        <w:t>(</w:t>
      </w:r>
      <w:r w:rsidR="002A6CF7" w:rsidRPr="002A6CF7">
        <w:rPr>
          <w:rFonts w:hint="cs"/>
          <w:rtl/>
        </w:rPr>
        <w:t>3</w:t>
      </w:r>
      <w:r w:rsidR="00243DAF">
        <w:rPr>
          <w:rFonts w:hint="cs"/>
          <w:rtl/>
        </w:rPr>
        <w:t>) خبر واحد وہ خبر ہے جس کو نقل کرنے والوں کی</w:t>
      </w:r>
      <w:r w:rsidR="00243DAF">
        <w:rPr>
          <w:rtl/>
        </w:rPr>
        <w:t xml:space="preserve"> تعداد اتن</w:t>
      </w:r>
      <w:r w:rsidR="00243DAF">
        <w:rPr>
          <w:rFonts w:hint="cs"/>
          <w:rtl/>
        </w:rPr>
        <w:t>ی</w:t>
      </w:r>
      <w:r w:rsidR="00243DAF">
        <w:rPr>
          <w:rtl/>
        </w:rPr>
        <w:t xml:space="preserve"> ز</w:t>
      </w:r>
      <w:r w:rsidR="00243DAF">
        <w:rPr>
          <w:rFonts w:hint="cs"/>
          <w:rtl/>
        </w:rPr>
        <w:t>ی</w:t>
      </w:r>
      <w:r w:rsidR="00243DAF">
        <w:rPr>
          <w:rFonts w:hint="eastAsia"/>
          <w:rtl/>
        </w:rPr>
        <w:t>ادہ</w:t>
      </w:r>
      <w:r w:rsidR="00243DAF">
        <w:rPr>
          <w:rtl/>
        </w:rPr>
        <w:t xml:space="preserve"> نہ ہو کہ اس سے </w:t>
      </w:r>
      <w:r w:rsidR="00243DAF">
        <w:rPr>
          <w:rFonts w:hint="cs"/>
          <w:rtl/>
        </w:rPr>
        <w:t>ی</w:t>
      </w:r>
      <w:r w:rsidR="00243DAF">
        <w:rPr>
          <w:rFonts w:hint="eastAsia"/>
          <w:rtl/>
        </w:rPr>
        <w:t>ق</w:t>
      </w:r>
      <w:r w:rsidR="00243DAF">
        <w:rPr>
          <w:rFonts w:hint="cs"/>
          <w:rtl/>
        </w:rPr>
        <w:t>ی</w:t>
      </w:r>
      <w:r w:rsidR="00243DAF">
        <w:rPr>
          <w:rFonts w:hint="eastAsia"/>
          <w:rtl/>
        </w:rPr>
        <w:t>ن</w:t>
      </w:r>
      <w:r w:rsidR="00243DAF">
        <w:rPr>
          <w:rtl/>
        </w:rPr>
        <w:t xml:space="preserve"> حاصل ہوسکے۔</w:t>
      </w:r>
    </w:p>
    <w:p w:rsidR="00243DAF" w:rsidRDefault="009874AE" w:rsidP="00A8695C">
      <w:pPr>
        <w:pStyle w:val="libFootnote"/>
        <w:rPr>
          <w:rtl/>
        </w:rPr>
      </w:pPr>
      <w:r>
        <w:rPr>
          <w:rFonts w:hint="cs"/>
          <w:rtl/>
        </w:rPr>
        <w:t>(</w:t>
      </w:r>
      <w:r w:rsidR="002A6CF7" w:rsidRPr="002A6CF7">
        <w:rPr>
          <w:rFonts w:hint="cs"/>
          <w:rtl/>
        </w:rPr>
        <w:t>4</w:t>
      </w:r>
      <w:r w:rsidR="00243DAF">
        <w:rPr>
          <w:rFonts w:hint="cs"/>
          <w:rtl/>
        </w:rPr>
        <w:t>) خبر متواتر وہ خبر ہے جسےنقل کرنے والوں کی</w:t>
      </w:r>
      <w:r w:rsidR="00243DAF">
        <w:rPr>
          <w:rtl/>
        </w:rPr>
        <w:t xml:space="preserve"> اتن</w:t>
      </w:r>
      <w:r w:rsidR="00243DAF">
        <w:rPr>
          <w:rFonts w:hint="cs"/>
          <w:rtl/>
        </w:rPr>
        <w:t>ی</w:t>
      </w:r>
      <w:r w:rsidR="00243DAF">
        <w:rPr>
          <w:rtl/>
        </w:rPr>
        <w:t xml:space="preserve"> کثرت ہو کہ اس خبر ک</w:t>
      </w:r>
      <w:r w:rsidR="00243DAF">
        <w:rPr>
          <w:rFonts w:hint="cs"/>
          <w:rtl/>
        </w:rPr>
        <w:t>ی</w:t>
      </w:r>
      <w:r w:rsidR="00243DAF">
        <w:rPr>
          <w:rtl/>
        </w:rPr>
        <w:t xml:space="preserve"> صداقت کا </w:t>
      </w:r>
      <w:r w:rsidR="00243DAF">
        <w:rPr>
          <w:rFonts w:hint="cs"/>
          <w:rtl/>
        </w:rPr>
        <w:t>ی</w:t>
      </w:r>
      <w:r w:rsidR="00243DAF">
        <w:rPr>
          <w:rFonts w:hint="eastAsia"/>
          <w:rtl/>
        </w:rPr>
        <w:t>ق</w:t>
      </w:r>
      <w:r w:rsidR="00243DAF">
        <w:rPr>
          <w:rFonts w:hint="cs"/>
          <w:rtl/>
        </w:rPr>
        <w:t>ی</w:t>
      </w:r>
      <w:r w:rsidR="00243DAF">
        <w:rPr>
          <w:rFonts w:hint="eastAsia"/>
          <w:rtl/>
        </w:rPr>
        <w:t>ن</w:t>
      </w:r>
      <w:r w:rsidR="00243DAF">
        <w:rPr>
          <w:rtl/>
        </w:rPr>
        <w:t xml:space="preserve"> ہو جائے۔</w:t>
      </w:r>
    </w:p>
    <w:p w:rsidR="003759F6" w:rsidRDefault="003759F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رکھتا ہے۔ مسلمانوں کے نب</w:t>
      </w:r>
      <w:r>
        <w:rPr>
          <w:rFonts w:hint="cs"/>
          <w:rtl/>
        </w:rPr>
        <w:t>ی</w:t>
      </w:r>
      <w:r>
        <w:rPr>
          <w:rtl/>
        </w:rPr>
        <w:t xml:space="preserve"> ک</w:t>
      </w:r>
      <w:r>
        <w:rPr>
          <w:rFonts w:hint="cs"/>
          <w:rtl/>
        </w:rPr>
        <w:t>ی</w:t>
      </w:r>
      <w:r>
        <w:rPr>
          <w:rtl/>
        </w:rPr>
        <w:t xml:space="preserve"> رسالت پرالہٰ</w:t>
      </w:r>
      <w:r>
        <w:rPr>
          <w:rFonts w:hint="cs"/>
          <w:rtl/>
        </w:rPr>
        <w:t>ی</w:t>
      </w:r>
      <w:r>
        <w:rPr>
          <w:rtl/>
        </w:rPr>
        <w:t xml:space="preserve"> معجزہ ہے اور ہر وہ بات جس کے نقل ک</w:t>
      </w:r>
      <w:r>
        <w:rPr>
          <w:rFonts w:hint="cs"/>
          <w:rtl/>
        </w:rPr>
        <w:t>ی</w:t>
      </w:r>
      <w:r>
        <w:rPr>
          <w:rFonts w:hint="eastAsia"/>
          <w:rtl/>
        </w:rPr>
        <w:t>ے</w:t>
      </w:r>
      <w:r>
        <w:rPr>
          <w:rtl/>
        </w:rPr>
        <w:t xml:space="preserve"> جانے کے عوامل و اسباب ز</w:t>
      </w:r>
      <w:r>
        <w:rPr>
          <w:rFonts w:hint="cs"/>
          <w:rtl/>
        </w:rPr>
        <w:t>ی</w:t>
      </w:r>
      <w:r>
        <w:rPr>
          <w:rFonts w:hint="eastAsia"/>
          <w:rtl/>
        </w:rPr>
        <w:t>ادہ</w:t>
      </w:r>
      <w:r>
        <w:rPr>
          <w:rtl/>
        </w:rPr>
        <w:t xml:space="preserve"> ہوں اس کو لازم</w:t>
      </w:r>
      <w:r>
        <w:rPr>
          <w:rFonts w:hint="cs"/>
          <w:rtl/>
        </w:rPr>
        <w:t>ی</w:t>
      </w:r>
      <w:r>
        <w:rPr>
          <w:rtl/>
        </w:rPr>
        <w:t xml:space="preserve"> طور پر متواتر ہونا چاہ</w:t>
      </w:r>
      <w:r>
        <w:rPr>
          <w:rFonts w:hint="cs"/>
          <w:rtl/>
        </w:rPr>
        <w:t>ی</w:t>
      </w:r>
      <w:r>
        <w:rPr>
          <w:rFonts w:hint="eastAsia"/>
          <w:rtl/>
        </w:rPr>
        <w:t>ے</w:t>
      </w:r>
      <w:r>
        <w:rPr>
          <w:rtl/>
        </w:rPr>
        <w:t>۔ اس قاعدہ کے تحت جو کلام بھ</w:t>
      </w:r>
      <w:r>
        <w:rPr>
          <w:rFonts w:hint="cs"/>
          <w:rtl/>
        </w:rPr>
        <w:t>ی</w:t>
      </w:r>
      <w:r>
        <w:rPr>
          <w:rtl/>
        </w:rPr>
        <w:t xml:space="preserve"> خبر واحد کے ذر</w:t>
      </w:r>
      <w:r>
        <w:rPr>
          <w:rFonts w:hint="cs"/>
          <w:rtl/>
        </w:rPr>
        <w:t>ی</w:t>
      </w:r>
      <w:r>
        <w:rPr>
          <w:rFonts w:hint="eastAsia"/>
          <w:rtl/>
        </w:rPr>
        <w:t>عے</w:t>
      </w:r>
      <w:r>
        <w:rPr>
          <w:rtl/>
        </w:rPr>
        <w:t xml:space="preserve"> نقل ک</w:t>
      </w:r>
      <w:r>
        <w:rPr>
          <w:rFonts w:hint="cs"/>
          <w:rtl/>
        </w:rPr>
        <w:t>ی</w:t>
      </w:r>
      <w:r>
        <w:rPr>
          <w:rFonts w:hint="eastAsia"/>
          <w:rtl/>
        </w:rPr>
        <w:t>ا</w:t>
      </w:r>
      <w:r>
        <w:rPr>
          <w:rtl/>
        </w:rPr>
        <w:t xml:space="preserve"> جائے گا وہ ہرگز قرآن نہ</w:t>
      </w:r>
      <w:r>
        <w:rPr>
          <w:rFonts w:hint="cs"/>
          <w:rtl/>
        </w:rPr>
        <w:t>ی</w:t>
      </w:r>
      <w:r>
        <w:rPr>
          <w:rFonts w:hint="eastAsia"/>
          <w:rtl/>
        </w:rPr>
        <w:t>ں</w:t>
      </w:r>
      <w:r>
        <w:rPr>
          <w:rtl/>
        </w:rPr>
        <w:t xml:space="preserve"> ہوسکتا۔</w:t>
      </w:r>
    </w:p>
    <w:p w:rsidR="00243DAF" w:rsidRDefault="00243DAF" w:rsidP="00243DAF">
      <w:pPr>
        <w:pStyle w:val="libNormal"/>
        <w:rPr>
          <w:rtl/>
        </w:rPr>
      </w:pPr>
      <w:r>
        <w:rPr>
          <w:rtl/>
        </w:rPr>
        <w:t xml:space="preserve"> التبہ س</w:t>
      </w:r>
      <w:r>
        <w:rPr>
          <w:rFonts w:hint="cs"/>
          <w:rtl/>
        </w:rPr>
        <w:t>ی</w:t>
      </w:r>
      <w:r>
        <w:rPr>
          <w:rFonts w:hint="eastAsia"/>
          <w:rtl/>
        </w:rPr>
        <w:t>وط</w:t>
      </w:r>
      <w:r>
        <w:rPr>
          <w:rFonts w:hint="cs"/>
          <w:rtl/>
        </w:rPr>
        <w:t>ی</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قاض</w:t>
      </w:r>
      <w:r>
        <w:rPr>
          <w:rFonts w:hint="cs"/>
          <w:rtl/>
        </w:rPr>
        <w:t>ی</w:t>
      </w:r>
      <w:r>
        <w:rPr>
          <w:rtl/>
        </w:rPr>
        <w:t xml:space="preserve"> ابوبکر ''انتصار،، م</w:t>
      </w:r>
      <w:r>
        <w:rPr>
          <w:rFonts w:hint="cs"/>
          <w:rtl/>
        </w:rPr>
        <w:t>ی</w:t>
      </w:r>
      <w:r>
        <w:rPr>
          <w:rFonts w:hint="eastAsia"/>
          <w:rtl/>
        </w:rPr>
        <w:t>ں</w:t>
      </w:r>
      <w:r>
        <w:rPr>
          <w:rtl/>
        </w:rPr>
        <w:t xml:space="preserve"> لکھتے ہ</w:t>
      </w:r>
      <w:r>
        <w:rPr>
          <w:rFonts w:hint="cs"/>
          <w:rtl/>
        </w:rPr>
        <w:t>ی</w:t>
      </w:r>
      <w:r>
        <w:rPr>
          <w:rFonts w:hint="eastAsia"/>
          <w:rtl/>
        </w:rPr>
        <w:t>ں</w:t>
      </w:r>
      <w:r>
        <w:rPr>
          <w:rtl/>
        </w:rPr>
        <w:t>: ''فقہاء او رمتکلم</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ک</w:t>
      </w:r>
      <w:r>
        <w:rPr>
          <w:rFonts w:hint="cs"/>
          <w:rtl/>
        </w:rPr>
        <w:t>ی</w:t>
      </w:r>
      <w:r>
        <w:rPr>
          <w:rtl/>
        </w:rPr>
        <w:t xml:space="preserve"> رائے </w:t>
      </w:r>
      <w:r>
        <w:rPr>
          <w:rFonts w:hint="cs"/>
          <w:rtl/>
        </w:rPr>
        <w:t>ی</w:t>
      </w:r>
      <w:r>
        <w:rPr>
          <w:rFonts w:hint="eastAsia"/>
          <w:rtl/>
        </w:rPr>
        <w:t>ہ</w:t>
      </w:r>
      <w:r>
        <w:rPr>
          <w:rtl/>
        </w:rPr>
        <w:t xml:space="preserve"> ہے کہ اگر کوئ</w:t>
      </w:r>
      <w:r>
        <w:rPr>
          <w:rFonts w:hint="cs"/>
          <w:rtl/>
        </w:rPr>
        <w:t>ی</w:t>
      </w:r>
      <w:r>
        <w:rPr>
          <w:rtl/>
        </w:rPr>
        <w:t xml:space="preserve"> آ</w:t>
      </w:r>
      <w:r>
        <w:rPr>
          <w:rFonts w:hint="cs"/>
          <w:rtl/>
        </w:rPr>
        <w:t>یۃ</w:t>
      </w:r>
      <w:r>
        <w:rPr>
          <w:rFonts w:hint="eastAsia"/>
          <w:rtl/>
        </w:rPr>
        <w:t>،</w:t>
      </w:r>
      <w:r>
        <w:rPr>
          <w:rtl/>
        </w:rPr>
        <w:t xml:space="preserve"> خبر واحد، جس کا درجہ خبر مستف</w:t>
      </w:r>
      <w:r>
        <w:rPr>
          <w:rFonts w:hint="cs"/>
          <w:rtl/>
        </w:rPr>
        <w:t>ی</w:t>
      </w:r>
      <w:r>
        <w:rPr>
          <w:rFonts w:hint="eastAsia"/>
          <w:rtl/>
        </w:rPr>
        <w:t>ض</w:t>
      </w:r>
      <w:r>
        <w:rPr>
          <w:rtl/>
        </w:rPr>
        <w:t xml:space="preserve"> سے ن</w:t>
      </w:r>
      <w:r>
        <w:rPr>
          <w:rFonts w:hint="cs"/>
          <w:rtl/>
        </w:rPr>
        <w:t>ی</w:t>
      </w:r>
      <w:r>
        <w:rPr>
          <w:rFonts w:hint="eastAsia"/>
          <w:rtl/>
        </w:rPr>
        <w:t>چے</w:t>
      </w:r>
      <w:r>
        <w:rPr>
          <w:rtl/>
        </w:rPr>
        <w:t xml:space="preserve"> ہوتا ہے کے ذر</w:t>
      </w:r>
      <w:r>
        <w:rPr>
          <w:rFonts w:hint="cs"/>
          <w:rtl/>
        </w:rPr>
        <w:t>ی</w:t>
      </w:r>
      <w:r>
        <w:rPr>
          <w:rFonts w:hint="eastAsia"/>
          <w:rtl/>
        </w:rPr>
        <w:t>عے</w:t>
      </w:r>
      <w:r>
        <w:rPr>
          <w:rtl/>
        </w:rPr>
        <w:t xml:space="preserve"> نقل ک</w:t>
      </w:r>
      <w:r>
        <w:rPr>
          <w:rFonts w:hint="cs"/>
          <w:rtl/>
        </w:rPr>
        <w:t>ی</w:t>
      </w:r>
      <w:r>
        <w:rPr>
          <w:rtl/>
        </w:rPr>
        <w:t xml:space="preserve"> جائے تو اس پر قرآن کا حکم تو جار</w:t>
      </w:r>
      <w:r>
        <w:rPr>
          <w:rFonts w:hint="cs"/>
          <w:rtl/>
        </w:rPr>
        <w:t>ی</w:t>
      </w:r>
      <w:r>
        <w:rPr>
          <w:rtl/>
        </w:rPr>
        <w:t xml:space="preserve"> ہوگا ل</w:t>
      </w:r>
      <w:r>
        <w:rPr>
          <w:rFonts w:hint="cs"/>
          <w:rtl/>
        </w:rPr>
        <w:t>ی</w:t>
      </w:r>
      <w:r>
        <w:rPr>
          <w:rFonts w:hint="eastAsia"/>
          <w:rtl/>
        </w:rPr>
        <w:t>کن</w:t>
      </w:r>
      <w:r>
        <w:rPr>
          <w:rtl/>
        </w:rPr>
        <w:t xml:space="preserve"> اس کا قرآن ہونا </w:t>
      </w:r>
      <w:r>
        <w:rPr>
          <w:rFonts w:hint="cs"/>
          <w:rtl/>
        </w:rPr>
        <w:t>ی</w:t>
      </w:r>
      <w:r>
        <w:rPr>
          <w:rFonts w:hint="eastAsia"/>
          <w:rtl/>
        </w:rPr>
        <w:t>ق</w:t>
      </w:r>
      <w:r>
        <w:rPr>
          <w:rFonts w:hint="cs"/>
          <w:rtl/>
        </w:rPr>
        <w:t>ی</w:t>
      </w:r>
      <w:r>
        <w:rPr>
          <w:rFonts w:hint="eastAsia"/>
          <w:rtl/>
        </w:rPr>
        <w:t>ن</w:t>
      </w:r>
      <w:r>
        <w:rPr>
          <w:rFonts w:hint="cs"/>
          <w:rtl/>
        </w:rPr>
        <w:t>ی</w:t>
      </w:r>
      <w:r>
        <w:rPr>
          <w:rtl/>
        </w:rPr>
        <w:t xml:space="preserve"> نہ</w:t>
      </w:r>
      <w:r>
        <w:rPr>
          <w:rFonts w:hint="cs"/>
          <w:rtl/>
        </w:rPr>
        <w:t>ی</w:t>
      </w:r>
      <w:r>
        <w:rPr>
          <w:rFonts w:hint="eastAsia"/>
          <w:rtl/>
        </w:rPr>
        <w:t>ں</w:t>
      </w:r>
      <w:r>
        <w:rPr>
          <w:rtl/>
        </w:rPr>
        <w:t xml:space="preserve"> ہے، مگر اہل حق نے </w:t>
      </w:r>
      <w:r>
        <w:rPr>
          <w:rFonts w:hint="cs"/>
          <w:rtl/>
        </w:rPr>
        <w:t>ی</w:t>
      </w:r>
      <w:r>
        <w:rPr>
          <w:rFonts w:hint="eastAsia"/>
          <w:rtl/>
        </w:rPr>
        <w:t>ہ</w:t>
      </w:r>
      <w:r>
        <w:rPr>
          <w:rtl/>
        </w:rPr>
        <w:t xml:space="preserve"> قول پسند کرکے اسے ماننے سے انکار کرد</w:t>
      </w:r>
      <w:r>
        <w:rPr>
          <w:rFonts w:hint="cs"/>
          <w:rtl/>
        </w:rPr>
        <w:t>ی</w:t>
      </w:r>
      <w:r>
        <w:rPr>
          <w:rFonts w:hint="eastAsia"/>
          <w:rtl/>
        </w:rPr>
        <w:t>ا</w:t>
      </w:r>
      <w:r>
        <w:rPr>
          <w:rtl/>
        </w:rPr>
        <w:t xml:space="preserve"> ہے۔،،</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قول جسے قاض</w:t>
      </w:r>
      <w:r>
        <w:rPr>
          <w:rFonts w:hint="cs"/>
          <w:rtl/>
        </w:rPr>
        <w:t>ی</w:t>
      </w:r>
      <w:r>
        <w:rPr>
          <w:rtl/>
        </w:rPr>
        <w:t xml:space="preserve"> ابوبکر سے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صاف بائل ہے اور اس ک</w:t>
      </w:r>
      <w:r>
        <w:rPr>
          <w:rFonts w:hint="cs"/>
          <w:rtl/>
        </w:rPr>
        <w:t>ی</w:t>
      </w:r>
      <w:r>
        <w:rPr>
          <w:rtl/>
        </w:rPr>
        <w:t xml:space="preserve"> وجہ بھ</w:t>
      </w:r>
      <w:r>
        <w:rPr>
          <w:rFonts w:hint="cs"/>
          <w:rtl/>
        </w:rPr>
        <w:t>ی</w:t>
      </w:r>
      <w:r>
        <w:rPr>
          <w:rtl/>
        </w:rPr>
        <w:t xml:space="preserve"> گزر چک</w:t>
      </w:r>
      <w:r>
        <w:rPr>
          <w:rFonts w:hint="cs"/>
          <w:rtl/>
        </w:rPr>
        <w:t>ی</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عن</w:t>
      </w:r>
      <w:r>
        <w:rPr>
          <w:rFonts w:hint="cs"/>
          <w:rtl/>
        </w:rPr>
        <w:t>ی</w:t>
      </w:r>
      <w:r>
        <w:rPr>
          <w:rtl/>
        </w:rPr>
        <w:t xml:space="preserve"> نقل قرآن کے عوامل و اسباب وافر مقدار م</w:t>
      </w:r>
      <w:r>
        <w:rPr>
          <w:rFonts w:hint="cs"/>
          <w:rtl/>
        </w:rPr>
        <w:t>ی</w:t>
      </w:r>
      <w:r>
        <w:rPr>
          <w:rFonts w:hint="eastAsia"/>
          <w:rtl/>
        </w:rPr>
        <w:t>ں</w:t>
      </w:r>
      <w:r>
        <w:rPr>
          <w:rtl/>
        </w:rPr>
        <w:t xml:space="preserve"> ہونے کے باوصف صرف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آدم</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نقل ہونا اس خبر کے کذب ک</w:t>
      </w:r>
      <w:r>
        <w:rPr>
          <w:rFonts w:hint="cs"/>
          <w:rtl/>
        </w:rPr>
        <w:t>ی</w:t>
      </w:r>
      <w:r>
        <w:rPr>
          <w:rtl/>
        </w:rPr>
        <w:t xml:space="preserve"> قطع</w:t>
      </w:r>
      <w:r>
        <w:rPr>
          <w:rFonts w:hint="cs"/>
          <w:rtl/>
        </w:rPr>
        <w:t>ی</w:t>
      </w:r>
      <w:r>
        <w:rPr>
          <w:rtl/>
        </w:rPr>
        <w:t xml:space="preserve"> دل</w:t>
      </w:r>
      <w:r>
        <w:rPr>
          <w:rFonts w:hint="cs"/>
          <w:rtl/>
        </w:rPr>
        <w:t>ی</w:t>
      </w:r>
      <w:r>
        <w:rPr>
          <w:rFonts w:hint="eastAsia"/>
          <w:rtl/>
        </w:rPr>
        <w:t>ل</w:t>
      </w:r>
      <w:r>
        <w:rPr>
          <w:rtl/>
        </w:rPr>
        <w:t xml:space="preserve"> ہے۔ چنانچہ اگر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آدم</w:t>
      </w:r>
      <w:r>
        <w:rPr>
          <w:rFonts w:hint="cs"/>
          <w:rtl/>
        </w:rPr>
        <w:t>ی</w:t>
      </w:r>
      <w:r>
        <w:rPr>
          <w:rtl/>
        </w:rPr>
        <w:t xml:space="preserve"> کس</w:t>
      </w:r>
      <w:r>
        <w:rPr>
          <w:rFonts w:hint="cs"/>
          <w:rtl/>
        </w:rPr>
        <w:t>ی</w:t>
      </w:r>
      <w:r>
        <w:rPr>
          <w:rtl/>
        </w:rPr>
        <w:t xml:space="preserve"> سربراہ مملکت کے شہر م</w:t>
      </w:r>
      <w:r>
        <w:rPr>
          <w:rFonts w:hint="cs"/>
          <w:rtl/>
        </w:rPr>
        <w:t>ی</w:t>
      </w:r>
      <w:r>
        <w:rPr>
          <w:rFonts w:hint="eastAsia"/>
          <w:rtl/>
        </w:rPr>
        <w:t>ں</w:t>
      </w:r>
      <w:r>
        <w:rPr>
          <w:rtl/>
        </w:rPr>
        <w:t xml:space="preserve"> آنے ک</w:t>
      </w:r>
      <w:r>
        <w:rPr>
          <w:rFonts w:hint="cs"/>
          <w:rtl/>
        </w:rPr>
        <w:t>ی</w:t>
      </w:r>
      <w:r>
        <w:rPr>
          <w:rtl/>
        </w:rPr>
        <w:t xml:space="preserve"> خبر د</w:t>
      </w:r>
      <w:r>
        <w:rPr>
          <w:rFonts w:hint="cs"/>
          <w:rtl/>
        </w:rPr>
        <w:t>ی</w:t>
      </w:r>
      <w:r>
        <w:rPr>
          <w:rFonts w:hint="eastAsia"/>
          <w:rtl/>
        </w:rPr>
        <w:t>ں</w:t>
      </w:r>
      <w:r>
        <w:rPr>
          <w:rtl/>
        </w:rPr>
        <w:t xml:space="preserve"> اور ا</w:t>
      </w:r>
      <w:r>
        <w:rPr>
          <w:rFonts w:hint="cs"/>
          <w:rtl/>
        </w:rPr>
        <w:t>ی</w:t>
      </w:r>
      <w:r>
        <w:rPr>
          <w:rFonts w:hint="eastAsia"/>
          <w:rtl/>
        </w:rPr>
        <w:t>سے</w:t>
      </w:r>
      <w:r>
        <w:rPr>
          <w:rtl/>
        </w:rPr>
        <w:t xml:space="preserve"> آدم</w:t>
      </w:r>
      <w:r>
        <w:rPr>
          <w:rFonts w:hint="cs"/>
          <w:rtl/>
        </w:rPr>
        <w:t>ی</w:t>
      </w:r>
      <w:r>
        <w:rPr>
          <w:rtl/>
        </w:rPr>
        <w:t xml:space="preserve"> ک</w:t>
      </w:r>
      <w:r>
        <w:rPr>
          <w:rFonts w:hint="cs"/>
          <w:rtl/>
        </w:rPr>
        <w:t>ی</w:t>
      </w:r>
      <w:r>
        <w:rPr>
          <w:rtl/>
        </w:rPr>
        <w:t xml:space="preserve"> آمد عام حالات م</w:t>
      </w:r>
      <w:r>
        <w:rPr>
          <w:rFonts w:hint="cs"/>
          <w:rtl/>
        </w:rPr>
        <w:t>ی</w:t>
      </w:r>
      <w:r>
        <w:rPr>
          <w:rFonts w:hint="eastAsia"/>
          <w:rtl/>
        </w:rPr>
        <w:t>ں</w:t>
      </w:r>
      <w:r>
        <w:rPr>
          <w:rtl/>
        </w:rPr>
        <w:t xml:space="preserve"> لوگوں سے پوش</w:t>
      </w:r>
      <w:r>
        <w:rPr>
          <w:rFonts w:hint="cs"/>
          <w:rtl/>
        </w:rPr>
        <w:t>ی</w:t>
      </w:r>
      <w:r>
        <w:rPr>
          <w:rFonts w:hint="eastAsia"/>
          <w:rtl/>
        </w:rPr>
        <w:t>دہ</w:t>
      </w:r>
      <w:r>
        <w:rPr>
          <w:rtl/>
        </w:rPr>
        <w:t xml:space="preserve"> نہ رہ سکت</w:t>
      </w:r>
      <w:r>
        <w:rPr>
          <w:rFonts w:hint="cs"/>
          <w:rtl/>
        </w:rPr>
        <w:t>ی</w:t>
      </w:r>
      <w:r>
        <w:rPr>
          <w:rtl/>
        </w:rPr>
        <w:t xml:space="preserve"> ہو تو ا</w:t>
      </w:r>
      <w:r>
        <w:rPr>
          <w:rFonts w:hint="cs"/>
          <w:rtl/>
        </w:rPr>
        <w:t>ی</w:t>
      </w:r>
      <w:r>
        <w:rPr>
          <w:rFonts w:hint="eastAsia"/>
          <w:rtl/>
        </w:rPr>
        <w:t>س</w:t>
      </w:r>
      <w:r>
        <w:rPr>
          <w:rFonts w:hint="cs"/>
          <w:rtl/>
        </w:rPr>
        <w:t>ی</w:t>
      </w:r>
      <w:r>
        <w:rPr>
          <w:rtl/>
        </w:rPr>
        <w:t xml:space="preserve"> خبر کے جھوٹا ہونے م</w:t>
      </w:r>
      <w:r>
        <w:rPr>
          <w:rFonts w:hint="cs"/>
          <w:rtl/>
        </w:rPr>
        <w:t>ی</w:t>
      </w:r>
      <w:r>
        <w:rPr>
          <w:rFonts w:hint="eastAsia"/>
          <w:rtl/>
        </w:rPr>
        <w:t>ں</w:t>
      </w:r>
      <w:r>
        <w:rPr>
          <w:rtl/>
        </w:rPr>
        <w:t xml:space="preserve"> کوئ</w:t>
      </w:r>
      <w:r>
        <w:rPr>
          <w:rFonts w:hint="cs"/>
          <w:rtl/>
        </w:rPr>
        <w:t>ی</w:t>
      </w:r>
      <w:r>
        <w:rPr>
          <w:rtl/>
        </w:rPr>
        <w:t xml:space="preserve"> شک و شبہ نہ</w:t>
      </w:r>
      <w:r>
        <w:rPr>
          <w:rFonts w:hint="cs"/>
          <w:rtl/>
        </w:rPr>
        <w:t>ی</w:t>
      </w:r>
      <w:r>
        <w:rPr>
          <w:rFonts w:hint="eastAsia"/>
          <w:rtl/>
        </w:rPr>
        <w:t>ں</w:t>
      </w:r>
      <w:r>
        <w:rPr>
          <w:rtl/>
        </w:rPr>
        <w:t xml:space="preserve"> ہوگا جبکہ اسے دو ہ</w:t>
      </w:r>
      <w:r>
        <w:rPr>
          <w:rFonts w:hint="cs"/>
          <w:rtl/>
        </w:rPr>
        <w:t>ی</w:t>
      </w:r>
      <w:r>
        <w:rPr>
          <w:rtl/>
        </w:rPr>
        <w:t xml:space="preserve"> آدم</w:t>
      </w:r>
      <w:r>
        <w:rPr>
          <w:rFonts w:hint="cs"/>
          <w:rtl/>
        </w:rPr>
        <w:t>ی</w:t>
      </w:r>
      <w:r>
        <w:rPr>
          <w:rtl/>
        </w:rPr>
        <w:t xml:space="preserve"> نقل کر</w:t>
      </w:r>
      <w:r>
        <w:rPr>
          <w:rFonts w:hint="cs"/>
          <w:rtl/>
        </w:rPr>
        <w:t>ی</w:t>
      </w:r>
      <w:r>
        <w:rPr>
          <w:rFonts w:hint="eastAsia"/>
          <w:rtl/>
        </w:rPr>
        <w:t>ں</w:t>
      </w:r>
      <w:r>
        <w:rPr>
          <w:rtl/>
        </w:rPr>
        <w:t>۔ جب اس خبر کا جھوٹا ہونا ثابت ہو تو پھر وہ انتظامات کےسے کئے جائ</w:t>
      </w:r>
      <w:r>
        <w:rPr>
          <w:rFonts w:hint="cs"/>
          <w:rtl/>
        </w:rPr>
        <w:t>ی</w:t>
      </w:r>
      <w:r>
        <w:rPr>
          <w:rFonts w:hint="eastAsia"/>
          <w:rtl/>
        </w:rPr>
        <w:t>ں</w:t>
      </w:r>
      <w:r>
        <w:rPr>
          <w:rtl/>
        </w:rPr>
        <w:t xml:space="preserve"> گے جو ا</w:t>
      </w:r>
      <w:r>
        <w:rPr>
          <w:rFonts w:hint="cs"/>
          <w:rtl/>
        </w:rPr>
        <w:t>ی</w:t>
      </w:r>
      <w:r>
        <w:rPr>
          <w:rFonts w:hint="eastAsia"/>
          <w:rtl/>
        </w:rPr>
        <w:t>ک</w:t>
      </w:r>
      <w:r>
        <w:rPr>
          <w:rtl/>
        </w:rPr>
        <w:t xml:space="preserve"> سربراہ مملکت ک</w:t>
      </w:r>
      <w:r>
        <w:rPr>
          <w:rFonts w:hint="cs"/>
          <w:rtl/>
        </w:rPr>
        <w:t>ی</w:t>
      </w:r>
      <w:r>
        <w:rPr>
          <w:rtl/>
        </w:rPr>
        <w:t xml:space="preserve"> کس</w:t>
      </w:r>
      <w:r>
        <w:rPr>
          <w:rFonts w:hint="cs"/>
          <w:rtl/>
        </w:rPr>
        <w:t>ی</w:t>
      </w:r>
      <w:r>
        <w:rPr>
          <w:rtl/>
        </w:rPr>
        <w:t xml:space="preserve"> ملک م</w:t>
      </w:r>
      <w:r>
        <w:rPr>
          <w:rFonts w:hint="cs"/>
          <w:rtl/>
        </w:rPr>
        <w:t>ی</w:t>
      </w:r>
      <w:r>
        <w:rPr>
          <w:rFonts w:hint="eastAsia"/>
          <w:rtl/>
        </w:rPr>
        <w:t>ں</w:t>
      </w:r>
      <w:r>
        <w:rPr>
          <w:rtl/>
        </w:rPr>
        <w:t xml:space="preserve"> آمد کے موقع پر کئے جاتے ہ</w:t>
      </w:r>
      <w:r>
        <w:rPr>
          <w:rFonts w:hint="cs"/>
          <w:rtl/>
        </w:rPr>
        <w:t>ی</w:t>
      </w:r>
      <w:r>
        <w:rPr>
          <w:rFonts w:hint="eastAsia"/>
          <w:rtl/>
        </w:rPr>
        <w:t>ں</w:t>
      </w:r>
      <w:r>
        <w:rPr>
          <w:rtl/>
        </w:rPr>
        <w:t>۔</w:t>
      </w:r>
    </w:p>
    <w:p w:rsidR="003759F6" w:rsidRDefault="003759F6" w:rsidP="003759F6">
      <w:pPr>
        <w:pStyle w:val="libNormal"/>
        <w:rPr>
          <w:rtl/>
        </w:rPr>
      </w:pPr>
      <w:r>
        <w:rPr>
          <w:rFonts w:hint="cs"/>
          <w:rtl/>
        </w:rPr>
        <w:t>__________________</w:t>
      </w:r>
    </w:p>
    <w:p w:rsidR="003759F6" w:rsidRDefault="009874AE" w:rsidP="00A8695C">
      <w:pPr>
        <w:pStyle w:val="libFootnote"/>
        <w:rPr>
          <w:rtl/>
        </w:rPr>
      </w:pPr>
      <w:r w:rsidRPr="00E629A8">
        <w:rPr>
          <w:rFonts w:hint="cs"/>
          <w:rtl/>
        </w:rPr>
        <w:t>(</w:t>
      </w:r>
      <w:r w:rsidR="002A6CF7" w:rsidRPr="002A6CF7">
        <w:rPr>
          <w:rFonts w:hint="cs"/>
          <w:rtl/>
        </w:rPr>
        <w:t>1</w:t>
      </w:r>
      <w:r w:rsidR="003759F6">
        <w:rPr>
          <w:rFonts w:hint="cs"/>
          <w:rtl/>
        </w:rPr>
        <w:t>) الاتقان فی</w:t>
      </w:r>
      <w:r w:rsidR="003759F6">
        <w:rPr>
          <w:rtl/>
        </w:rPr>
        <w:t xml:space="preserve"> النوع </w:t>
      </w:r>
      <w:r w:rsidR="002A6CF7" w:rsidRPr="002A6CF7">
        <w:rPr>
          <w:rFonts w:hint="cs"/>
          <w:rtl/>
        </w:rPr>
        <w:t>22</w:t>
      </w:r>
      <w:r w:rsidR="003759F6">
        <w:rPr>
          <w:rFonts w:hint="cs"/>
          <w:rtl/>
        </w:rPr>
        <w:t>۔</w:t>
      </w:r>
      <w:r w:rsidR="002A6CF7" w:rsidRPr="002A6CF7">
        <w:rPr>
          <w:rFonts w:hint="cs"/>
          <w:rtl/>
        </w:rPr>
        <w:t>27</w:t>
      </w:r>
      <w:r w:rsidR="003759F6">
        <w:rPr>
          <w:rFonts w:hint="cs"/>
          <w:rtl/>
        </w:rPr>
        <w:t xml:space="preserve">، ج </w:t>
      </w:r>
      <w:r w:rsidR="002A6CF7" w:rsidRPr="002A6CF7">
        <w:rPr>
          <w:rFonts w:hint="cs"/>
          <w:rtl/>
        </w:rPr>
        <w:t>1</w:t>
      </w:r>
      <w:r w:rsidR="003759F6">
        <w:rPr>
          <w:rFonts w:hint="cs"/>
          <w:rtl/>
        </w:rPr>
        <w:t xml:space="preserve">، ص </w:t>
      </w:r>
      <w:r w:rsidR="002A6CF7" w:rsidRPr="002A6CF7">
        <w:rPr>
          <w:rFonts w:hint="cs"/>
          <w:rtl/>
        </w:rPr>
        <w:t>243</w:t>
      </w:r>
      <w:r w:rsidR="003759F6">
        <w:rPr>
          <w:rFonts w:hint="cs"/>
          <w:rtl/>
        </w:rPr>
        <w:t>، طبع سوم۔</w:t>
      </w:r>
    </w:p>
    <w:p w:rsidR="003759F6" w:rsidRDefault="003759F6" w:rsidP="002A6CF7">
      <w:pPr>
        <w:pStyle w:val="libNormal"/>
        <w:rPr>
          <w:rtl/>
        </w:rPr>
      </w:pPr>
      <w:r>
        <w:rPr>
          <w:rtl/>
        </w:rPr>
        <w:br w:type="page"/>
      </w:r>
    </w:p>
    <w:p w:rsidR="003759F6" w:rsidRDefault="003759F6" w:rsidP="00243DAF">
      <w:pPr>
        <w:pStyle w:val="libNormal"/>
        <w:rPr>
          <w:rtl/>
        </w:rPr>
      </w:pPr>
    </w:p>
    <w:p w:rsidR="00243DAF" w:rsidRDefault="00243DAF" w:rsidP="00243DAF">
      <w:pPr>
        <w:pStyle w:val="libNormal"/>
        <w:rPr>
          <w:rtl/>
        </w:rPr>
      </w:pPr>
      <w:r>
        <w:rPr>
          <w:rtl/>
        </w:rPr>
        <w:t xml:space="preserve"> پس خبر واحد کے ذر</w:t>
      </w:r>
      <w:r>
        <w:rPr>
          <w:rFonts w:hint="cs"/>
          <w:rtl/>
        </w:rPr>
        <w:t>ی</w:t>
      </w:r>
      <w:r>
        <w:rPr>
          <w:rFonts w:hint="eastAsia"/>
          <w:rtl/>
        </w:rPr>
        <w:t>عے</w:t>
      </w:r>
      <w:r>
        <w:rPr>
          <w:rtl/>
        </w:rPr>
        <w:t xml:space="preserve"> قرآن کا نقل ک</w:t>
      </w:r>
      <w:r>
        <w:rPr>
          <w:rFonts w:hint="cs"/>
          <w:rtl/>
        </w:rPr>
        <w:t>ی</w:t>
      </w:r>
      <w:r>
        <w:rPr>
          <w:rFonts w:hint="eastAsia"/>
          <w:rtl/>
        </w:rPr>
        <w:t>ا</w:t>
      </w:r>
      <w:r>
        <w:rPr>
          <w:rtl/>
        </w:rPr>
        <w:t xml:space="preserve"> جانا اس بات ک</w:t>
      </w:r>
      <w:r>
        <w:rPr>
          <w:rFonts w:hint="cs"/>
          <w:rtl/>
        </w:rPr>
        <w:t>ی</w:t>
      </w:r>
      <w:r>
        <w:rPr>
          <w:rtl/>
        </w:rPr>
        <w:t xml:space="preserve"> قطع</w:t>
      </w:r>
      <w:r>
        <w:rPr>
          <w:rFonts w:hint="cs"/>
          <w:rtl/>
        </w:rPr>
        <w:t>ی</w:t>
      </w:r>
      <w:r>
        <w:rPr>
          <w:rtl/>
        </w:rPr>
        <w:t xml:space="preserve"> دل</w:t>
      </w:r>
      <w:r>
        <w:rPr>
          <w:rFonts w:hint="cs"/>
          <w:rtl/>
        </w:rPr>
        <w:t>ی</w:t>
      </w:r>
      <w:r>
        <w:rPr>
          <w:rFonts w:hint="eastAsia"/>
          <w:rtl/>
        </w:rPr>
        <w:t>ل</w:t>
      </w:r>
      <w:r>
        <w:rPr>
          <w:rtl/>
        </w:rPr>
        <w:t xml:space="preserve"> ہے کہ منقول، کلام الہٰ</w:t>
      </w:r>
      <w:r>
        <w:rPr>
          <w:rFonts w:hint="cs"/>
          <w:rtl/>
        </w:rPr>
        <w:t>ی</w:t>
      </w:r>
      <w:r>
        <w:rPr>
          <w:rtl/>
        </w:rPr>
        <w:t xml:space="preserve"> نہ</w:t>
      </w:r>
      <w:r>
        <w:rPr>
          <w:rFonts w:hint="cs"/>
          <w:rtl/>
        </w:rPr>
        <w:t>ی</w:t>
      </w:r>
      <w:r>
        <w:rPr>
          <w:rFonts w:hint="eastAsia"/>
          <w:rtl/>
        </w:rPr>
        <w:t>ں</w:t>
      </w:r>
      <w:r>
        <w:rPr>
          <w:rtl/>
        </w:rPr>
        <w:t xml:space="preserve"> ہے اور جب اس کا کذب مسلم ہو تو پھر اس م</w:t>
      </w:r>
      <w:r>
        <w:rPr>
          <w:rFonts w:hint="cs"/>
          <w:rtl/>
        </w:rPr>
        <w:t>ی</w:t>
      </w:r>
      <w:r>
        <w:rPr>
          <w:rFonts w:hint="eastAsia"/>
          <w:rtl/>
        </w:rPr>
        <w:t>ں</w:t>
      </w:r>
      <w:r>
        <w:rPr>
          <w:rtl/>
        </w:rPr>
        <w:t xml:space="preserve"> موجود احکام پر عمل ک</w:t>
      </w:r>
      <w:r>
        <w:rPr>
          <w:rFonts w:hint="cs"/>
          <w:rtl/>
        </w:rPr>
        <w:t>ی</w:t>
      </w:r>
      <w:r>
        <w:rPr>
          <w:rFonts w:hint="eastAsia"/>
          <w:rtl/>
        </w:rPr>
        <w:t>سے</w:t>
      </w:r>
      <w:r>
        <w:rPr>
          <w:rtl/>
        </w:rPr>
        <w:t xml:space="preserve"> ممکن ہے۔</w:t>
      </w:r>
    </w:p>
    <w:p w:rsidR="00243DAF" w:rsidRDefault="00243DAF" w:rsidP="00243DAF">
      <w:pPr>
        <w:pStyle w:val="libNormal"/>
        <w:rPr>
          <w:rtl/>
        </w:rPr>
      </w:pPr>
      <w:r>
        <w:rPr>
          <w:rtl/>
        </w:rPr>
        <w:t xml:space="preserve"> ِبہر ک</w:t>
      </w:r>
      <w:r>
        <w:rPr>
          <w:rFonts w:hint="cs"/>
          <w:rtl/>
        </w:rPr>
        <w:t>ی</w:t>
      </w:r>
      <w:r>
        <w:rPr>
          <w:rFonts w:hint="eastAsia"/>
          <w:rtl/>
        </w:rPr>
        <w:t>ف</w:t>
      </w:r>
      <w:r>
        <w:rPr>
          <w:rtl/>
        </w:rPr>
        <w:t xml:space="preserve"> مسلمانوں کا اس بات پر اتفاق ہے کہ قرآن اور اس کے کلام الہٰ</w:t>
      </w:r>
      <w:r>
        <w:rPr>
          <w:rFonts w:hint="cs"/>
          <w:rtl/>
        </w:rPr>
        <w:t>ی</w:t>
      </w:r>
      <w:r>
        <w:rPr>
          <w:rtl/>
        </w:rPr>
        <w:t xml:space="preserve"> ہونے کا ثبوت خبر متواتر ہ</w:t>
      </w:r>
      <w:r>
        <w:rPr>
          <w:rFonts w:hint="cs"/>
          <w:rtl/>
        </w:rPr>
        <w:t>ی</w:t>
      </w:r>
      <w:r>
        <w:rPr>
          <w:rtl/>
        </w:rPr>
        <w:t xml:space="preserve"> کے ذر</w:t>
      </w:r>
      <w:r>
        <w:rPr>
          <w:rFonts w:hint="cs"/>
          <w:rtl/>
        </w:rPr>
        <w:t>ی</w:t>
      </w:r>
      <w:r>
        <w:rPr>
          <w:rFonts w:hint="eastAsia"/>
          <w:rtl/>
        </w:rPr>
        <w:t>عے</w:t>
      </w:r>
      <w:r>
        <w:rPr>
          <w:rtl/>
        </w:rPr>
        <w:t xml:space="preserve"> مل سکتا ہے۔ ن</w:t>
      </w:r>
      <w:r>
        <w:rPr>
          <w:rFonts w:hint="cs"/>
          <w:rtl/>
        </w:rPr>
        <w:t>ی</w:t>
      </w:r>
      <w:r>
        <w:rPr>
          <w:rFonts w:hint="eastAsia"/>
          <w:rtl/>
        </w:rPr>
        <w:t>ز</w:t>
      </w:r>
      <w:r>
        <w:rPr>
          <w:rtl/>
        </w:rPr>
        <w:t xml:space="preserve"> اس ب</w:t>
      </w:r>
      <w:r>
        <w:rPr>
          <w:rFonts w:hint="cs"/>
          <w:rtl/>
        </w:rPr>
        <w:t>ی</w:t>
      </w:r>
      <w:r>
        <w:rPr>
          <w:rFonts w:hint="eastAsia"/>
          <w:rtl/>
        </w:rPr>
        <w:t>ان</w:t>
      </w:r>
      <w:r>
        <w:rPr>
          <w:rtl/>
        </w:rPr>
        <w:t xml:space="preserve"> سے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ع</w:t>
      </w:r>
      <w:r>
        <w:rPr>
          <w:rFonts w:hint="cs"/>
          <w:rtl/>
        </w:rPr>
        <w:t>ی</w:t>
      </w:r>
      <w:r>
        <w:rPr>
          <w:rFonts w:hint="eastAsia"/>
          <w:rtl/>
        </w:rPr>
        <w:t>اں</w:t>
      </w:r>
      <w:r>
        <w:rPr>
          <w:rtl/>
        </w:rPr>
        <w:t xml:space="preserve"> ہوگئ</w:t>
      </w:r>
      <w:r>
        <w:rPr>
          <w:rFonts w:hint="cs"/>
          <w:rtl/>
        </w:rPr>
        <w:t>ی</w:t>
      </w:r>
      <w:r>
        <w:rPr>
          <w:rtl/>
        </w:rPr>
        <w:t xml:space="preserve"> کہ تواتر قرآن اور عدم تواتر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کوئ</w:t>
      </w:r>
      <w:r>
        <w:rPr>
          <w:rFonts w:hint="cs"/>
          <w:rtl/>
        </w:rPr>
        <w:t>ی</w:t>
      </w:r>
      <w:r>
        <w:rPr>
          <w:rtl/>
        </w:rPr>
        <w:t xml:space="preserve"> ملازمہ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ک</w:t>
      </w:r>
      <w:r>
        <w:rPr>
          <w:rFonts w:hint="cs"/>
          <w:rtl/>
        </w:rPr>
        <w:t>ی</w:t>
      </w:r>
      <w:r>
        <w:rPr>
          <w:rFonts w:hint="eastAsia"/>
          <w:rtl/>
        </w:rPr>
        <w:t>و</w:t>
      </w:r>
      <w:r>
        <w:rPr>
          <w:rtl/>
        </w:rPr>
        <w:t xml:space="preserve"> نکہ تواتر قرآن اور تواتر لازم</w:t>
      </w:r>
      <w:r>
        <w:rPr>
          <w:rFonts w:hint="cs"/>
          <w:rtl/>
        </w:rPr>
        <w:t>ی</w:t>
      </w:r>
      <w:r>
        <w:rPr>
          <w:rtl/>
        </w:rPr>
        <w:t xml:space="preserve"> ہونے کے دلائل سے کبھ</w:t>
      </w:r>
      <w:r>
        <w:rPr>
          <w:rFonts w:hint="cs"/>
          <w:rtl/>
        </w:rPr>
        <w:t>ی</w:t>
      </w:r>
      <w:r>
        <w:rPr>
          <w:rtl/>
        </w:rPr>
        <w:t xml:space="preserve"> تواتر قر</w:t>
      </w:r>
      <w:r w:rsidR="00DB61B6" w:rsidRPr="00DB61B6">
        <w:rPr>
          <w:rFonts w:hint="cs"/>
          <w:rtl/>
        </w:rPr>
        <w:t>اء</w:t>
      </w:r>
      <w:r w:rsidRPr="00DB61B6">
        <w:rPr>
          <w:rFonts w:hint="cs"/>
          <w:rtl/>
        </w:rPr>
        <w:t>ت ثابت نہ</w:t>
      </w:r>
      <w:r>
        <w:rPr>
          <w:rFonts w:hint="cs"/>
          <w:rtl/>
        </w:rPr>
        <w:t>ی</w:t>
      </w:r>
      <w:r>
        <w:rPr>
          <w:rFonts w:hint="eastAsia"/>
          <w:rtl/>
        </w:rPr>
        <w:t>ں</w:t>
      </w:r>
      <w:r>
        <w:rPr>
          <w:rtl/>
        </w:rPr>
        <w:t xml:space="preserve"> ہوتا اور نہ تواتر قر</w:t>
      </w:r>
      <w:r w:rsidR="00DB61B6" w:rsidRPr="00DB61B6">
        <w:rPr>
          <w:rFonts w:hint="cs"/>
          <w:rtl/>
        </w:rPr>
        <w:t>اء</w:t>
      </w:r>
      <w:r w:rsidRPr="00DB61B6">
        <w:rPr>
          <w:rFonts w:hint="cs"/>
          <w:rtl/>
        </w:rPr>
        <w:t>ت ک</w:t>
      </w:r>
      <w:r>
        <w:rPr>
          <w:rFonts w:hint="cs"/>
          <w:rtl/>
        </w:rPr>
        <w:t>ی</w:t>
      </w:r>
      <w:r>
        <w:rPr>
          <w:rtl/>
        </w:rPr>
        <w:t xml:space="preserve"> نف</w:t>
      </w:r>
      <w:r>
        <w:rPr>
          <w:rFonts w:hint="cs"/>
          <w:rtl/>
        </w:rPr>
        <w:t>ی</w:t>
      </w:r>
      <w:r>
        <w:rPr>
          <w:rtl/>
        </w:rPr>
        <w:t xml:space="preserve"> سے تواتر قرآن پر کوئ</w:t>
      </w:r>
      <w:r>
        <w:rPr>
          <w:rFonts w:hint="cs"/>
          <w:rtl/>
        </w:rPr>
        <w:t>ی</w:t>
      </w:r>
      <w:r>
        <w:rPr>
          <w:rtl/>
        </w:rPr>
        <w:t xml:space="preserve"> زد پڑسکت</w:t>
      </w:r>
      <w:r>
        <w:rPr>
          <w:rFonts w:hint="cs"/>
          <w:rtl/>
        </w:rPr>
        <w:t>ی</w:t>
      </w:r>
      <w:r>
        <w:rPr>
          <w:rtl/>
        </w:rPr>
        <w:t xml:space="preserve"> ہے۔</w:t>
      </w:r>
    </w:p>
    <w:p w:rsidR="00243DAF" w:rsidRDefault="00243DAF" w:rsidP="00243DAF">
      <w:pPr>
        <w:pStyle w:val="libNormal"/>
        <w:rPr>
          <w:rtl/>
        </w:rPr>
      </w:pPr>
      <w:r>
        <w:rPr>
          <w:rtl/>
        </w:rPr>
        <w:t xml:space="preserve"> اس ک</w:t>
      </w:r>
      <w:r>
        <w:rPr>
          <w:rFonts w:hint="cs"/>
          <w:rtl/>
        </w:rPr>
        <w:t>ی</w:t>
      </w:r>
      <w:r>
        <w:rPr>
          <w:rtl/>
        </w:rPr>
        <w:t xml:space="preserve"> تفص</w:t>
      </w:r>
      <w:r>
        <w:rPr>
          <w:rFonts w:hint="cs"/>
          <w:rtl/>
        </w:rPr>
        <w:t>ی</w:t>
      </w:r>
      <w:r>
        <w:rPr>
          <w:rFonts w:hint="eastAsia"/>
          <w:rtl/>
        </w:rPr>
        <w:t>ل</w:t>
      </w:r>
      <w:r>
        <w:rPr>
          <w:rtl/>
        </w:rPr>
        <w:t xml:space="preserve"> قر</w:t>
      </w:r>
      <w:r w:rsidR="00DB61B6" w:rsidRPr="00DB61B6">
        <w:rPr>
          <w:rFonts w:hint="cs"/>
          <w:rtl/>
        </w:rPr>
        <w:t>اء</w:t>
      </w:r>
      <w:r w:rsidRPr="00DB61B6">
        <w:rPr>
          <w:rFonts w:hint="cs"/>
          <w:rtl/>
        </w:rPr>
        <w:t>ت پر ا</w:t>
      </w:r>
      <w:r>
        <w:rPr>
          <w:rFonts w:hint="cs"/>
          <w:rtl/>
        </w:rPr>
        <w:t>ی</w:t>
      </w:r>
      <w:r>
        <w:rPr>
          <w:rFonts w:hint="eastAsia"/>
          <w:rtl/>
        </w:rPr>
        <w:t>ک</w:t>
      </w:r>
      <w:r>
        <w:rPr>
          <w:rtl/>
        </w:rPr>
        <w:t xml:space="preserve"> نظر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جائے گ</w:t>
      </w:r>
      <w:r>
        <w:rPr>
          <w:rFonts w:hint="cs"/>
          <w:rtl/>
        </w:rPr>
        <w:t>ی</w:t>
      </w:r>
      <w:r>
        <w:rPr>
          <w:rtl/>
        </w:rPr>
        <w:t>۔</w:t>
      </w:r>
    </w:p>
    <w:p w:rsidR="00243DAF" w:rsidRDefault="00243DAF" w:rsidP="00243DAF">
      <w:pPr>
        <w:pStyle w:val="libNormal"/>
        <w:rPr>
          <w:rtl/>
        </w:rPr>
      </w:pPr>
      <w:r>
        <w:rPr>
          <w:rtl/>
        </w:rPr>
        <w:t xml:space="preserve"> ثان</w:t>
      </w:r>
      <w:r>
        <w:rPr>
          <w:rFonts w:hint="cs"/>
          <w:rtl/>
        </w:rPr>
        <w:t>ی</w:t>
      </w:r>
      <w:r>
        <w:rPr>
          <w:rtl/>
        </w:rPr>
        <w:t>: عدم تواتر قر</w:t>
      </w:r>
      <w:r w:rsidR="00DB61B6" w:rsidRPr="00DB61B6">
        <w:rPr>
          <w:rFonts w:hint="cs"/>
          <w:rtl/>
        </w:rPr>
        <w:t>اء</w:t>
      </w:r>
      <w:r w:rsidRPr="00DB61B6">
        <w:rPr>
          <w:rFonts w:hint="cs"/>
          <w:rtl/>
        </w:rPr>
        <w:t>ت ثابت کرنے کا بہتر</w:t>
      </w:r>
      <w:r>
        <w:rPr>
          <w:rFonts w:hint="cs"/>
          <w:rtl/>
        </w:rPr>
        <w:t>ی</w:t>
      </w:r>
      <w:r>
        <w:rPr>
          <w:rFonts w:hint="eastAsia"/>
          <w:rtl/>
        </w:rPr>
        <w:t>ن</w:t>
      </w:r>
      <w:r>
        <w:rPr>
          <w:rtl/>
        </w:rPr>
        <w:t xml:space="preserve"> طر</w:t>
      </w:r>
      <w:r>
        <w:rPr>
          <w:rFonts w:hint="cs"/>
          <w:rtl/>
        </w:rPr>
        <w:t>ی</w:t>
      </w:r>
      <w:r>
        <w:rPr>
          <w:rFonts w:hint="eastAsia"/>
          <w:rtl/>
        </w:rPr>
        <w:t>قہ</w:t>
      </w:r>
      <w:r>
        <w:rPr>
          <w:rtl/>
        </w:rPr>
        <w:t xml:space="preserve"> خود قار</w:t>
      </w:r>
      <w:r>
        <w:rPr>
          <w:rFonts w:hint="cs"/>
          <w:rtl/>
        </w:rPr>
        <w:t>ی</w:t>
      </w:r>
      <w:r>
        <w:rPr>
          <w:rFonts w:hint="eastAsia"/>
          <w:rtl/>
        </w:rPr>
        <w:t>وں</w:t>
      </w:r>
      <w:r>
        <w:rPr>
          <w:rtl/>
        </w:rPr>
        <w:t xml:space="preserve"> کو پہچاننا اوررا</w:t>
      </w:r>
      <w:r>
        <w:rPr>
          <w:rFonts w:hint="cs"/>
          <w:rtl/>
        </w:rPr>
        <w:t>ی</w:t>
      </w:r>
      <w:r>
        <w:rPr>
          <w:rFonts w:hint="eastAsia"/>
          <w:rtl/>
        </w:rPr>
        <w:t>وں</w:t>
      </w:r>
      <w:r>
        <w:rPr>
          <w:rtl/>
        </w:rPr>
        <w:t xml:space="preserve"> اور روا</w:t>
      </w:r>
      <w:r>
        <w:rPr>
          <w:rFonts w:hint="cs"/>
          <w:rtl/>
        </w:rPr>
        <w:t>ی</w:t>
      </w:r>
      <w:r>
        <w:rPr>
          <w:rFonts w:hint="eastAsia"/>
          <w:rtl/>
        </w:rPr>
        <w:t>ت</w:t>
      </w:r>
      <w:r>
        <w:rPr>
          <w:rtl/>
        </w:rPr>
        <w:t xml:space="preserve"> کے طر</w:t>
      </w:r>
      <w:r>
        <w:rPr>
          <w:rFonts w:hint="cs"/>
          <w:rtl/>
        </w:rPr>
        <w:t>ی</w:t>
      </w:r>
      <w:r>
        <w:rPr>
          <w:rFonts w:hint="eastAsia"/>
          <w:rtl/>
        </w:rPr>
        <w:t>قے</w:t>
      </w:r>
      <w:r>
        <w:rPr>
          <w:rtl/>
        </w:rPr>
        <w:t xml:space="preserve"> کو سمجھنا ہے۔</w:t>
      </w:r>
    </w:p>
    <w:p w:rsidR="00243DAF" w:rsidRDefault="00243DAF" w:rsidP="00243DAF">
      <w:pPr>
        <w:pStyle w:val="libNormal"/>
        <w:rPr>
          <w:rtl/>
        </w:rPr>
      </w:pPr>
      <w:r>
        <w:rPr>
          <w:rtl/>
        </w:rPr>
        <w:t xml:space="preserve"> مشہور قار</w:t>
      </w:r>
      <w:r>
        <w:rPr>
          <w:rFonts w:hint="cs"/>
          <w:rtl/>
        </w:rPr>
        <w:t>ی</w:t>
      </w:r>
      <w:r>
        <w:rPr>
          <w:rFonts w:hint="eastAsia"/>
          <w:rtl/>
        </w:rPr>
        <w:t>،</w:t>
      </w:r>
      <w:r>
        <w:rPr>
          <w:rtl/>
        </w:rPr>
        <w:t xml:space="preserve"> سات ہ</w:t>
      </w:r>
      <w:r>
        <w:rPr>
          <w:rFonts w:hint="cs"/>
          <w:rtl/>
        </w:rPr>
        <w:t>ی</w:t>
      </w:r>
      <w:r>
        <w:rPr>
          <w:rFonts w:hint="eastAsia"/>
          <w:rtl/>
        </w:rPr>
        <w:t>ں</w:t>
      </w:r>
      <w:r>
        <w:rPr>
          <w:rtl/>
        </w:rPr>
        <w:t>۔ ان کے ساتھ ت</w:t>
      </w:r>
      <w:r>
        <w:rPr>
          <w:rFonts w:hint="cs"/>
          <w:rtl/>
        </w:rPr>
        <w:t>ی</w:t>
      </w:r>
      <w:r>
        <w:rPr>
          <w:rFonts w:hint="eastAsia"/>
          <w:rtl/>
        </w:rPr>
        <w:t>ن</w:t>
      </w:r>
      <w:r>
        <w:rPr>
          <w:rtl/>
        </w:rPr>
        <w:t xml:space="preserve"> قار</w:t>
      </w:r>
      <w:r>
        <w:rPr>
          <w:rFonts w:hint="cs"/>
          <w:rtl/>
        </w:rPr>
        <w:t>ی</w:t>
      </w:r>
      <w:r>
        <w:rPr>
          <w:rtl/>
        </w:rPr>
        <w:t xml:space="preserve"> اور ہ</w:t>
      </w:r>
      <w:r>
        <w:rPr>
          <w:rFonts w:hint="cs"/>
          <w:rtl/>
        </w:rPr>
        <w:t>ی</w:t>
      </w:r>
      <w:r>
        <w:rPr>
          <w:rFonts w:hint="eastAsia"/>
          <w:rtl/>
        </w:rPr>
        <w:t>ں</w:t>
      </w:r>
      <w:r>
        <w:rPr>
          <w:rtl/>
        </w:rPr>
        <w:t>۔ مجموع</w:t>
      </w:r>
      <w:r>
        <w:rPr>
          <w:rFonts w:hint="cs"/>
          <w:rtl/>
        </w:rPr>
        <w:t>ی</w:t>
      </w:r>
      <w:r>
        <w:rPr>
          <w:rtl/>
        </w:rPr>
        <w:t xml:space="preserve"> طور پر دس قار</w:t>
      </w:r>
      <w:r>
        <w:rPr>
          <w:rFonts w:hint="cs"/>
          <w:rtl/>
        </w:rPr>
        <w:t>ی</w:t>
      </w:r>
      <w:r>
        <w:rPr>
          <w:rtl/>
        </w:rPr>
        <w:t xml:space="preserve"> بن جاتے ہ</w:t>
      </w:r>
      <w:r>
        <w:rPr>
          <w:rFonts w:hint="cs"/>
          <w:rtl/>
        </w:rPr>
        <w:t>ی</w:t>
      </w:r>
      <w:r>
        <w:rPr>
          <w:rFonts w:hint="eastAsia"/>
          <w:rtl/>
        </w:rPr>
        <w:t>ں</w:t>
      </w:r>
      <w:r>
        <w:rPr>
          <w:rtl/>
        </w:rPr>
        <w:t xml:space="preserve"> ت</w:t>
      </w:r>
      <w:r>
        <w:rPr>
          <w:rFonts w:hint="cs"/>
          <w:rtl/>
        </w:rPr>
        <w:t>ی</w:t>
      </w:r>
      <w:r>
        <w:rPr>
          <w:rFonts w:hint="eastAsia"/>
          <w:rtl/>
        </w:rPr>
        <w:t>ن</w:t>
      </w:r>
      <w:r>
        <w:rPr>
          <w:rtl/>
        </w:rPr>
        <w:t xml:space="preserve"> قار</w:t>
      </w:r>
      <w:r>
        <w:rPr>
          <w:rFonts w:hint="cs"/>
          <w:rtl/>
        </w:rPr>
        <w:t>ی</w:t>
      </w:r>
      <w:r>
        <w:rPr>
          <w:rFonts w:hint="eastAsia"/>
          <w:rtl/>
        </w:rPr>
        <w:t>وں</w:t>
      </w:r>
      <w:r>
        <w:rPr>
          <w:rtl/>
        </w:rPr>
        <w:t xml:space="preserve"> کا ذکر ان سات کے بعد ک</w:t>
      </w:r>
      <w:r>
        <w:rPr>
          <w:rFonts w:hint="cs"/>
          <w:rtl/>
        </w:rPr>
        <w:t>ی</w:t>
      </w:r>
      <w:r>
        <w:rPr>
          <w:rFonts w:hint="eastAsia"/>
          <w:rtl/>
        </w:rPr>
        <w:t>ا</w:t>
      </w:r>
      <w:r>
        <w:rPr>
          <w:rtl/>
        </w:rPr>
        <w:t xml:space="preserve"> جائے گا، اب آپ کے سامنے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قار</w:t>
      </w:r>
      <w:r>
        <w:rPr>
          <w:rFonts w:hint="cs"/>
          <w:rtl/>
        </w:rPr>
        <w:t>ی</w:t>
      </w:r>
      <w:r>
        <w:rPr>
          <w:rtl/>
        </w:rPr>
        <w:t xml:space="preserve"> کے حالات زندگ</w:t>
      </w:r>
      <w:r>
        <w:rPr>
          <w:rFonts w:hint="cs"/>
          <w:rtl/>
        </w:rPr>
        <w:t>ی</w:t>
      </w:r>
      <w:r>
        <w:rPr>
          <w:rtl/>
        </w:rPr>
        <w:t xml:space="preserve"> ب</w:t>
      </w:r>
      <w:r>
        <w:rPr>
          <w:rFonts w:hint="cs"/>
          <w:rtl/>
        </w:rPr>
        <w:t>ی</w:t>
      </w:r>
      <w:r>
        <w:rPr>
          <w:rFonts w:hint="eastAsia"/>
          <w:rtl/>
        </w:rPr>
        <w:t>ان</w:t>
      </w:r>
      <w:r>
        <w:rPr>
          <w:rtl/>
        </w:rPr>
        <w:t xml:space="preserve"> کئے جاتے ہ</w:t>
      </w:r>
      <w:r>
        <w:rPr>
          <w:rFonts w:hint="cs"/>
          <w:rtl/>
        </w:rPr>
        <w:t>ی</w:t>
      </w:r>
      <w:r>
        <w:rPr>
          <w:rFonts w:hint="eastAsia"/>
          <w:rtl/>
        </w:rPr>
        <w:t>ں</w:t>
      </w:r>
      <w:r>
        <w:rPr>
          <w:rtl/>
        </w:rPr>
        <w:t>۔</w:t>
      </w:r>
    </w:p>
    <w:p w:rsidR="003759F6" w:rsidRDefault="003759F6" w:rsidP="002A6CF7">
      <w:pPr>
        <w:pStyle w:val="libNormal"/>
        <w:rPr>
          <w:rtl/>
        </w:rPr>
      </w:pPr>
      <w:r>
        <w:rPr>
          <w:rtl/>
        </w:rPr>
        <w:br w:type="page"/>
      </w:r>
    </w:p>
    <w:p w:rsidR="003759F6" w:rsidRDefault="003759F6" w:rsidP="00DB61B6">
      <w:pPr>
        <w:pStyle w:val="libNormal"/>
        <w:rPr>
          <w:rtl/>
        </w:rPr>
      </w:pPr>
    </w:p>
    <w:p w:rsidR="00243DAF" w:rsidRDefault="002A6CF7" w:rsidP="00A00D18">
      <w:pPr>
        <w:pStyle w:val="Heading2Center"/>
        <w:rPr>
          <w:rtl/>
        </w:rPr>
      </w:pPr>
      <w:bookmarkStart w:id="51" w:name="_Toc488063872"/>
      <w:r w:rsidRPr="002A6CF7">
        <w:rPr>
          <w:rFonts w:hint="cs"/>
          <w:rtl/>
        </w:rPr>
        <w:t>1</w:t>
      </w:r>
      <w:r w:rsidR="00243DAF">
        <w:rPr>
          <w:rFonts w:hint="cs"/>
          <w:rtl/>
        </w:rPr>
        <w:t>۔ عبد اللہ بن عامر دمشقی</w:t>
      </w:r>
      <w:bookmarkEnd w:id="51"/>
    </w:p>
    <w:p w:rsidR="00243DAF" w:rsidRDefault="00243DAF" w:rsidP="00243DAF">
      <w:pPr>
        <w:pStyle w:val="libNormal"/>
        <w:rPr>
          <w:rtl/>
        </w:rPr>
      </w:pPr>
      <w:r>
        <w:rPr>
          <w:rFonts w:hint="eastAsia"/>
          <w:rtl/>
        </w:rPr>
        <w:t>اس</w:t>
      </w:r>
      <w:r>
        <w:rPr>
          <w:rtl/>
        </w:rPr>
        <w:t xml:space="preserve"> کا نام: عبد اللہ بن عامر دمشق</w:t>
      </w:r>
      <w:r>
        <w:rPr>
          <w:rFonts w:hint="cs"/>
          <w:rtl/>
        </w:rPr>
        <w:t>ی</w:t>
      </w:r>
      <w:r>
        <w:rPr>
          <w:rtl/>
        </w:rPr>
        <w:t>۔ کن</w:t>
      </w:r>
      <w:r>
        <w:rPr>
          <w:rFonts w:hint="cs"/>
          <w:rtl/>
        </w:rPr>
        <w:t>ی</w:t>
      </w:r>
      <w:r>
        <w:rPr>
          <w:rFonts w:hint="eastAsia"/>
          <w:rtl/>
        </w:rPr>
        <w:t>ت</w:t>
      </w:r>
      <w:r>
        <w:rPr>
          <w:rtl/>
        </w:rPr>
        <w:t xml:space="preserve"> ابو عمران اور لقب </w:t>
      </w:r>
      <w:r>
        <w:rPr>
          <w:rFonts w:hint="cs"/>
          <w:rtl/>
        </w:rPr>
        <w:t>ی</w:t>
      </w:r>
      <w:r>
        <w:rPr>
          <w:rFonts w:hint="eastAsia"/>
          <w:rtl/>
        </w:rPr>
        <w:t>حصب</w:t>
      </w:r>
      <w:r>
        <w:rPr>
          <w:rFonts w:hint="cs"/>
          <w:rtl/>
        </w:rPr>
        <w:t>ی</w:t>
      </w:r>
      <w:r>
        <w:rPr>
          <w:rtl/>
        </w:rPr>
        <w:t xml:space="preserve"> ہے۔ اس نے قرآن مغ</w:t>
      </w:r>
      <w:r>
        <w:rPr>
          <w:rFonts w:hint="cs"/>
          <w:rtl/>
        </w:rPr>
        <w:t>ی</w:t>
      </w:r>
      <w:r>
        <w:rPr>
          <w:rFonts w:hint="eastAsia"/>
          <w:rtl/>
        </w:rPr>
        <w:t>رہ</w:t>
      </w:r>
      <w:r>
        <w:rPr>
          <w:rtl/>
        </w:rPr>
        <w:t xml:space="preserve"> بن اب</w:t>
      </w:r>
      <w:r>
        <w:rPr>
          <w:rFonts w:hint="cs"/>
          <w:rtl/>
        </w:rPr>
        <w:t>ی</w:t>
      </w:r>
      <w:r>
        <w:rPr>
          <w:rtl/>
        </w:rPr>
        <w:t xml:space="preserve"> شہاب سے پڑھا۔ ہ</w:t>
      </w:r>
      <w:r>
        <w:rPr>
          <w:rFonts w:hint="cs"/>
          <w:rtl/>
        </w:rPr>
        <w:t>ی</w:t>
      </w:r>
      <w:r>
        <w:rPr>
          <w:rFonts w:hint="eastAsia"/>
          <w:rtl/>
        </w:rPr>
        <w:t>ثم</w:t>
      </w:r>
      <w:r>
        <w:rPr>
          <w:rtl/>
        </w:rPr>
        <w:t xml:space="preserve"> بن عمران کا کہنا ہے کہ عبد اللہ بن عامر، ول</w:t>
      </w:r>
      <w:r>
        <w:rPr>
          <w:rFonts w:hint="cs"/>
          <w:rtl/>
        </w:rPr>
        <w:t>ی</w:t>
      </w:r>
      <w:r>
        <w:rPr>
          <w:rFonts w:hint="eastAsia"/>
          <w:rtl/>
        </w:rPr>
        <w:t>د</w:t>
      </w:r>
      <w:r>
        <w:rPr>
          <w:rtl/>
        </w:rPr>
        <w:t xml:space="preserve"> بن عبد الملک کے دور م</w:t>
      </w:r>
      <w:r>
        <w:rPr>
          <w:rFonts w:hint="cs"/>
          <w:rtl/>
        </w:rPr>
        <w:t>ی</w:t>
      </w:r>
      <w:r>
        <w:rPr>
          <w:rFonts w:hint="eastAsia"/>
          <w:rtl/>
        </w:rPr>
        <w:t>ں</w:t>
      </w:r>
      <w:r>
        <w:rPr>
          <w:rtl/>
        </w:rPr>
        <w:t xml:space="preserve"> اہل مسجد کا رئ</w:t>
      </w:r>
      <w:r>
        <w:rPr>
          <w:rFonts w:hint="cs"/>
          <w:rtl/>
        </w:rPr>
        <w:t>ی</w:t>
      </w:r>
      <w:r>
        <w:rPr>
          <w:rFonts w:hint="eastAsia"/>
          <w:rtl/>
        </w:rPr>
        <w:t>س</w:t>
      </w:r>
      <w:r>
        <w:rPr>
          <w:rtl/>
        </w:rPr>
        <w:t xml:space="preserve"> ہوا کرتاتھا۔ ا سکے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اس کا تعلق قب</w:t>
      </w:r>
      <w:r>
        <w:rPr>
          <w:rFonts w:hint="cs"/>
          <w:rtl/>
        </w:rPr>
        <w:t>ی</w:t>
      </w:r>
      <w:r>
        <w:rPr>
          <w:rFonts w:hint="eastAsia"/>
          <w:rtl/>
        </w:rPr>
        <w:t>لہئ</w:t>
      </w:r>
      <w:r>
        <w:rPr>
          <w:rtl/>
        </w:rPr>
        <w:t xml:space="preserve"> حم</w:t>
      </w:r>
      <w:r>
        <w:rPr>
          <w:rFonts w:hint="cs"/>
          <w:rtl/>
        </w:rPr>
        <w:t>ی</w:t>
      </w:r>
      <w:r>
        <w:rPr>
          <w:rFonts w:hint="eastAsia"/>
          <w:rtl/>
        </w:rPr>
        <w:t>ر</w:t>
      </w:r>
      <w:r>
        <w:rPr>
          <w:rtl/>
        </w:rPr>
        <w:t xml:space="preserve"> سے تھا </w:t>
      </w:r>
      <w:r>
        <w:rPr>
          <w:rFonts w:hint="eastAsia"/>
          <w:rtl/>
        </w:rPr>
        <w:t>اور</w:t>
      </w:r>
      <w:r>
        <w:rPr>
          <w:rtl/>
        </w:rPr>
        <w:t xml:space="preserve"> وہ اس کے نسب کو مخدوش سمجھتا تھا۔</w:t>
      </w:r>
    </w:p>
    <w:p w:rsidR="00243DAF" w:rsidRDefault="00243DAF" w:rsidP="00243DAF">
      <w:pPr>
        <w:pStyle w:val="libNormal"/>
        <w:rPr>
          <w:rtl/>
        </w:rPr>
      </w:pPr>
      <w:r>
        <w:rPr>
          <w:rtl/>
        </w:rPr>
        <w:t xml:space="preserve"> عجل</w:t>
      </w:r>
      <w:r>
        <w:rPr>
          <w:rFonts w:hint="cs"/>
          <w:rtl/>
        </w:rPr>
        <w:t>ی</w:t>
      </w:r>
      <w:r>
        <w:rPr>
          <w:rtl/>
        </w:rPr>
        <w:t xml:space="preserve"> اور نسائ</w:t>
      </w:r>
      <w:r>
        <w:rPr>
          <w:rFonts w:hint="cs"/>
          <w:rtl/>
        </w:rPr>
        <w:t>ی</w:t>
      </w:r>
      <w:r>
        <w:rPr>
          <w:rtl/>
        </w:rPr>
        <w:t xml:space="preserve"> نے اسے ثقہ لکھا ہے ابوعمرو اور دان</w:t>
      </w:r>
      <w:r>
        <w:rPr>
          <w:rFonts w:hint="cs"/>
          <w:rtl/>
        </w:rPr>
        <w:t>ی</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بلال بن اب</w:t>
      </w:r>
      <w:r>
        <w:rPr>
          <w:rFonts w:hint="cs"/>
          <w:rtl/>
        </w:rPr>
        <w:t>ی</w:t>
      </w:r>
      <w:r>
        <w:rPr>
          <w:rtl/>
        </w:rPr>
        <w:t xml:space="preserve"> الدرداء کے بعد عبد اللہ بن عامر کو دمشق ک</w:t>
      </w:r>
      <w:r>
        <w:rPr>
          <w:rFonts w:hint="cs"/>
          <w:rtl/>
        </w:rPr>
        <w:t>ی</w:t>
      </w:r>
      <w:r>
        <w:rPr>
          <w:rtl/>
        </w:rPr>
        <w:t xml:space="preserve"> قضاوت کا عہدہ مل گ</w:t>
      </w:r>
      <w:r>
        <w:rPr>
          <w:rFonts w:hint="cs"/>
          <w:rtl/>
        </w:rPr>
        <w:t>ی</w:t>
      </w:r>
      <w:r>
        <w:rPr>
          <w:rFonts w:hint="eastAsia"/>
          <w:rtl/>
        </w:rPr>
        <w:t>ا</w:t>
      </w:r>
      <w:r>
        <w:rPr>
          <w:rtl/>
        </w:rPr>
        <w:t xml:space="preserve"> تھا۔ اہل شام نے اسے قر</w:t>
      </w:r>
      <w:r w:rsidR="00DB61B6" w:rsidRPr="00DB61B6">
        <w:rPr>
          <w:rFonts w:hint="cs"/>
          <w:rtl/>
        </w:rPr>
        <w:t>اء</w:t>
      </w:r>
      <w:r w:rsidRPr="00DB61B6">
        <w:rPr>
          <w:rFonts w:hint="cs"/>
          <w:rtl/>
        </w:rPr>
        <w:t>ت اور اس کے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اس کو اپنا امام بنال</w:t>
      </w:r>
      <w:r>
        <w:rPr>
          <w:rFonts w:hint="cs"/>
          <w:rtl/>
        </w:rPr>
        <w:t>ی</w:t>
      </w:r>
      <w:r>
        <w:rPr>
          <w:rFonts w:hint="eastAsia"/>
          <w:rtl/>
        </w:rPr>
        <w:t>ا</w:t>
      </w:r>
      <w:r>
        <w:rPr>
          <w:rtl/>
        </w:rPr>
        <w:t xml:space="preserve"> تھا۔،،</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ابن جزر</w:t>
      </w:r>
      <w:r>
        <w:rPr>
          <w:rFonts w:hint="cs"/>
          <w:rtl/>
        </w:rPr>
        <w:t>ی</w:t>
      </w:r>
      <w:r>
        <w:rPr>
          <w:rtl/>
        </w:rPr>
        <w:t xml:space="preserve"> کہتا ہے:</w:t>
      </w:r>
    </w:p>
    <w:p w:rsidR="00243DAF" w:rsidRDefault="00243DAF" w:rsidP="00243DAF">
      <w:pPr>
        <w:pStyle w:val="libNormal"/>
        <w:rPr>
          <w:rtl/>
        </w:rPr>
      </w:pPr>
      <w:r>
        <w:rPr>
          <w:rtl/>
        </w:rPr>
        <w:t xml:space="preserve"> ''قر</w:t>
      </w:r>
      <w:r w:rsidR="00DB61B6" w:rsidRPr="00DB61B6">
        <w:rPr>
          <w:rFonts w:hint="cs"/>
          <w:rtl/>
        </w:rPr>
        <w:t>اء</w:t>
      </w:r>
      <w:r w:rsidRPr="00DB61B6">
        <w:rPr>
          <w:rFonts w:hint="cs"/>
          <w:rtl/>
        </w:rPr>
        <w:t>ت ابن عامر ک</w:t>
      </w:r>
      <w:r>
        <w:rPr>
          <w:rFonts w:hint="cs"/>
          <w:rtl/>
        </w:rPr>
        <w:t>ی</w:t>
      </w:r>
      <w:r>
        <w:rPr>
          <w:rtl/>
        </w:rPr>
        <w:t xml:space="preserve"> سند م</w:t>
      </w:r>
      <w:r>
        <w:rPr>
          <w:rFonts w:hint="cs"/>
          <w:rtl/>
        </w:rPr>
        <w:t>ی</w:t>
      </w:r>
      <w:r>
        <w:rPr>
          <w:rFonts w:hint="eastAsia"/>
          <w:rtl/>
        </w:rPr>
        <w:t>ں</w:t>
      </w:r>
      <w:r>
        <w:rPr>
          <w:rtl/>
        </w:rPr>
        <w:t xml:space="preserve"> نو اقوال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صح</w:t>
      </w:r>
      <w:r>
        <w:rPr>
          <w:rFonts w:hint="cs"/>
          <w:rtl/>
        </w:rPr>
        <w:t>ی</w:t>
      </w:r>
      <w:r>
        <w:rPr>
          <w:rFonts w:hint="eastAsia"/>
          <w:rtl/>
        </w:rPr>
        <w:t>ح</w:t>
      </w:r>
      <w:r>
        <w:rPr>
          <w:rtl/>
        </w:rPr>
        <w:t xml:space="preserve"> قول </w:t>
      </w:r>
      <w:r>
        <w:rPr>
          <w:rFonts w:hint="cs"/>
          <w:rtl/>
        </w:rPr>
        <w:t>ی</w:t>
      </w:r>
      <w:r>
        <w:rPr>
          <w:rFonts w:hint="eastAsia"/>
          <w:rtl/>
        </w:rPr>
        <w:t>ہ</w:t>
      </w:r>
      <w:r>
        <w:rPr>
          <w:rFonts w:hint="cs"/>
          <w:rtl/>
        </w:rPr>
        <w:t>ی</w:t>
      </w:r>
      <w:r>
        <w:rPr>
          <w:rtl/>
        </w:rPr>
        <w:t xml:space="preserve"> ہے کہ اس نے مغ</w:t>
      </w:r>
      <w:r>
        <w:rPr>
          <w:rFonts w:hint="cs"/>
          <w:rtl/>
        </w:rPr>
        <w:t>ی</w:t>
      </w:r>
      <w:r>
        <w:rPr>
          <w:rFonts w:hint="eastAsia"/>
          <w:rtl/>
        </w:rPr>
        <w:t>رہ</w:t>
      </w:r>
      <w:r>
        <w:rPr>
          <w:rtl/>
        </w:rPr>
        <w:t xml:space="preserve"> کے پاس پڑھاتھا۔،،</w:t>
      </w:r>
    </w:p>
    <w:p w:rsidR="00243DAF" w:rsidRDefault="00243DAF" w:rsidP="00243DAF">
      <w:pPr>
        <w:pStyle w:val="libNormal"/>
        <w:rPr>
          <w:rtl/>
        </w:rPr>
      </w:pPr>
      <w:r>
        <w:rPr>
          <w:rtl/>
        </w:rPr>
        <w:t xml:space="preserve"> بعض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کہ ابن عامر نے قر</w:t>
      </w:r>
      <w:r w:rsidR="00DB61B6" w:rsidRPr="00DB61B6">
        <w:rPr>
          <w:rFonts w:hint="cs"/>
          <w:rtl/>
        </w:rPr>
        <w:t>اء</w:t>
      </w:r>
      <w:r w:rsidRPr="00DB61B6">
        <w:rPr>
          <w:rFonts w:hint="cs"/>
          <w:rtl/>
        </w:rPr>
        <w:t>ت کس سے پڑھ</w:t>
      </w:r>
      <w:r>
        <w:rPr>
          <w:rFonts w:hint="cs"/>
          <w:rtl/>
        </w:rPr>
        <w:t>ی</w:t>
      </w:r>
      <w:r>
        <w:rPr>
          <w:rtl/>
        </w:rPr>
        <w:t>۔،،</w:t>
      </w:r>
    </w:p>
    <w:p w:rsidR="00243DAF" w:rsidRDefault="00243DAF" w:rsidP="00243DAF">
      <w:pPr>
        <w:pStyle w:val="libNormal"/>
        <w:rPr>
          <w:rtl/>
        </w:rPr>
      </w:pPr>
      <w:r>
        <w:rPr>
          <w:rtl/>
        </w:rPr>
        <w:t xml:space="preserve"> عبد اللہ ابن عامر </w:t>
      </w:r>
      <w:r w:rsidR="002A6CF7" w:rsidRPr="002A6CF7">
        <w:rPr>
          <w:rFonts w:hint="cs"/>
          <w:rtl/>
        </w:rPr>
        <w:t>8</w:t>
      </w:r>
      <w:r w:rsidRPr="00DB61B6">
        <w:rPr>
          <w:rFonts w:hint="cs"/>
          <w:rtl/>
        </w:rPr>
        <w:t>ھ م</w:t>
      </w:r>
      <w:r>
        <w:rPr>
          <w:rFonts w:hint="cs"/>
          <w:rtl/>
        </w:rPr>
        <w:t>ی</w:t>
      </w:r>
      <w:r>
        <w:rPr>
          <w:rFonts w:hint="eastAsia"/>
          <w:rtl/>
        </w:rPr>
        <w:t>ں</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ہوئے اور </w:t>
      </w:r>
      <w:r w:rsidR="002A6CF7" w:rsidRPr="002A6CF7">
        <w:rPr>
          <w:rFonts w:hint="cs"/>
          <w:rtl/>
        </w:rPr>
        <w:t>118</w:t>
      </w:r>
      <w:r w:rsidRPr="00DB61B6">
        <w:rPr>
          <w:rFonts w:hint="cs"/>
          <w:rtl/>
        </w:rPr>
        <w:t>ھ م</w:t>
      </w:r>
      <w:r>
        <w:rPr>
          <w:rFonts w:hint="cs"/>
          <w:rtl/>
        </w:rPr>
        <w:t>ی</w:t>
      </w:r>
      <w:r>
        <w:rPr>
          <w:rFonts w:hint="eastAsia"/>
          <w:rtl/>
        </w:rPr>
        <w:t>ں</w:t>
      </w:r>
      <w:r>
        <w:rPr>
          <w:rtl/>
        </w:rPr>
        <w:t xml:space="preserve"> انہوں نے وفات پائ</w:t>
      </w:r>
      <w:r>
        <w:rPr>
          <w:rFonts w:hint="cs"/>
          <w:rtl/>
        </w:rPr>
        <w:t>ی</w:t>
      </w:r>
      <w:r>
        <w:rPr>
          <w:rtl/>
        </w:rPr>
        <w:t>۔</w:t>
      </w:r>
      <w:r w:rsidRPr="009874AE">
        <w:rPr>
          <w:rStyle w:val="libFootnotenumChar"/>
          <w:rtl/>
        </w:rPr>
        <w:t>(</w:t>
      </w:r>
      <w:r w:rsidR="002A6CF7" w:rsidRPr="002A6CF7">
        <w:rPr>
          <w:rStyle w:val="libFootnotenumChar"/>
          <w:rFonts w:hint="cs"/>
          <w:rtl/>
        </w:rPr>
        <w:t>2</w:t>
      </w:r>
      <w:r w:rsidRPr="009874AE">
        <w:rPr>
          <w:rStyle w:val="libFootnotenumChar"/>
          <w:rFonts w:hint="cs"/>
          <w:rtl/>
        </w:rPr>
        <w:t>)</w:t>
      </w:r>
    </w:p>
    <w:p w:rsidR="00243DAF" w:rsidRDefault="00243DAF" w:rsidP="00243DAF">
      <w:pPr>
        <w:pStyle w:val="libNormal"/>
        <w:rPr>
          <w:rtl/>
        </w:rPr>
      </w:pPr>
      <w:r>
        <w:rPr>
          <w:rtl/>
        </w:rPr>
        <w:t xml:space="preserve"> عبد اللہ ابن عامر کے راو</w:t>
      </w:r>
      <w:r>
        <w:rPr>
          <w:rFonts w:hint="cs"/>
          <w:rtl/>
        </w:rPr>
        <w:t>ی</w:t>
      </w:r>
      <w:r>
        <w:rPr>
          <w:rtl/>
        </w:rPr>
        <w:t xml:space="preserve"> دو ہ</w:t>
      </w:r>
      <w:r>
        <w:rPr>
          <w:rFonts w:hint="cs"/>
          <w:rtl/>
        </w:rPr>
        <w:t>ی</w:t>
      </w:r>
      <w:r>
        <w:rPr>
          <w:rFonts w:hint="eastAsia"/>
          <w:rtl/>
        </w:rPr>
        <w:t>ں،</w:t>
      </w:r>
      <w:r>
        <w:rPr>
          <w:rtl/>
        </w:rPr>
        <w:t xml:space="preserve"> جنہوں نے کئ</w:t>
      </w:r>
      <w:r>
        <w:rPr>
          <w:rFonts w:hint="cs"/>
          <w:rtl/>
        </w:rPr>
        <w:t>ی</w:t>
      </w:r>
      <w:r>
        <w:rPr>
          <w:rtl/>
        </w:rPr>
        <w:t xml:space="preserve"> واسطوں سے اس ک</w:t>
      </w:r>
      <w:r>
        <w:rPr>
          <w:rFonts w:hint="cs"/>
          <w:rtl/>
        </w:rPr>
        <w:t>ی</w:t>
      </w:r>
      <w:r>
        <w:rPr>
          <w:rtl/>
        </w:rPr>
        <w:t xml:space="preserve"> قر</w:t>
      </w:r>
      <w:r w:rsidR="00DB61B6" w:rsidRPr="00DB61B6">
        <w:rPr>
          <w:rFonts w:hint="cs"/>
          <w:rtl/>
        </w:rPr>
        <w:t>اء</w:t>
      </w:r>
      <w:r w:rsidRPr="00DB61B6">
        <w:rPr>
          <w:rFonts w:hint="cs"/>
          <w:rtl/>
        </w:rPr>
        <w:t>ت ک</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اور </w:t>
      </w:r>
      <w:r>
        <w:rPr>
          <w:rFonts w:hint="cs"/>
          <w:rtl/>
        </w:rPr>
        <w:t>ی</w:t>
      </w:r>
      <w:r>
        <w:rPr>
          <w:rFonts w:hint="eastAsia"/>
          <w:rtl/>
        </w:rPr>
        <w:t>ہ</w:t>
      </w:r>
      <w:r>
        <w:rPr>
          <w:rtl/>
        </w:rPr>
        <w:t xml:space="preserve"> راو</w:t>
      </w:r>
      <w:r>
        <w:rPr>
          <w:rFonts w:hint="cs"/>
          <w:rtl/>
        </w:rPr>
        <w:t>ی</w:t>
      </w:r>
      <w:r>
        <w:rPr>
          <w:rtl/>
        </w:rPr>
        <w:t xml:space="preserve"> ہشام اور ابن ذکوان ہ</w:t>
      </w:r>
      <w:r>
        <w:rPr>
          <w:rFonts w:hint="cs"/>
          <w:rtl/>
        </w:rPr>
        <w:t>ی</w:t>
      </w:r>
      <w:r>
        <w:rPr>
          <w:rFonts w:hint="eastAsia"/>
          <w:rtl/>
        </w:rPr>
        <w:t>ں</w:t>
      </w:r>
      <w:r>
        <w:rPr>
          <w:rtl/>
        </w:rPr>
        <w:t>۔</w:t>
      </w:r>
    </w:p>
    <w:p w:rsidR="00243DAF" w:rsidRDefault="00243DAF" w:rsidP="00243DAF">
      <w:pPr>
        <w:pStyle w:val="libNormal"/>
        <w:rPr>
          <w:rtl/>
        </w:rPr>
      </w:pPr>
      <w:r>
        <w:rPr>
          <w:rtl/>
        </w:rPr>
        <w:t xml:space="preserve"> ہشام: اس ک</w:t>
      </w:r>
      <w:r>
        <w:rPr>
          <w:rFonts w:hint="cs"/>
          <w:rtl/>
        </w:rPr>
        <w:t>ی</w:t>
      </w:r>
      <w:r>
        <w:rPr>
          <w:rtl/>
        </w:rPr>
        <w:t xml:space="preserve"> کن</w:t>
      </w:r>
      <w:r>
        <w:rPr>
          <w:rFonts w:hint="cs"/>
          <w:rtl/>
        </w:rPr>
        <w:t>ی</w:t>
      </w:r>
      <w:r>
        <w:rPr>
          <w:rFonts w:hint="eastAsia"/>
          <w:rtl/>
        </w:rPr>
        <w:t>ت</w:t>
      </w:r>
      <w:r>
        <w:rPr>
          <w:rtl/>
        </w:rPr>
        <w:t xml:space="preserve"> ابن عمارہ اور نہ نص</w:t>
      </w:r>
      <w:r>
        <w:rPr>
          <w:rFonts w:hint="cs"/>
          <w:rtl/>
        </w:rPr>
        <w:t>ی</w:t>
      </w:r>
      <w:r>
        <w:rPr>
          <w:rFonts w:hint="eastAsia"/>
          <w:rtl/>
        </w:rPr>
        <w:t>ر</w:t>
      </w:r>
      <w:r>
        <w:rPr>
          <w:rtl/>
        </w:rPr>
        <w:t xml:space="preserve"> بن م</w:t>
      </w:r>
      <w:r>
        <w:rPr>
          <w:rFonts w:hint="cs"/>
          <w:rtl/>
        </w:rPr>
        <w:t>ی</w:t>
      </w:r>
      <w:r>
        <w:rPr>
          <w:rFonts w:hint="eastAsia"/>
          <w:rtl/>
        </w:rPr>
        <w:t>سرہ</w:t>
      </w:r>
      <w:r>
        <w:rPr>
          <w:rtl/>
        </w:rPr>
        <w:t xml:space="preserve"> کا فرزند ہے۔ اس نے ا</w:t>
      </w:r>
      <w:r>
        <w:rPr>
          <w:rFonts w:hint="cs"/>
          <w:rtl/>
        </w:rPr>
        <w:t>ی</w:t>
      </w:r>
      <w:r>
        <w:rPr>
          <w:rFonts w:hint="eastAsia"/>
          <w:rtl/>
        </w:rPr>
        <w:t>وب</w:t>
      </w:r>
      <w:r>
        <w:rPr>
          <w:rtl/>
        </w:rPr>
        <w:t xml:space="preserve"> بن تم</w:t>
      </w:r>
      <w:r>
        <w:rPr>
          <w:rFonts w:hint="cs"/>
          <w:rtl/>
        </w:rPr>
        <w:t>ی</w:t>
      </w:r>
      <w:r>
        <w:rPr>
          <w:rFonts w:hint="eastAsia"/>
          <w:rtl/>
        </w:rPr>
        <w:t>م</w:t>
      </w:r>
      <w:r>
        <w:rPr>
          <w:rtl/>
        </w:rPr>
        <w:t xml:space="preserve">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xml:space="preserve"> اور پھر اسے اس کے سامنے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w:t>
      </w:r>
    </w:p>
    <w:p w:rsidR="00243DAF" w:rsidRDefault="00C80BE6" w:rsidP="00B5330D">
      <w:pPr>
        <w:pStyle w:val="libVar"/>
        <w:rPr>
          <w:rtl/>
        </w:rPr>
      </w:pPr>
      <w:r>
        <w:rPr>
          <w:rtl/>
        </w:rPr>
        <w:t xml:space="preserve"> </w:t>
      </w:r>
      <w:r w:rsidR="00B5330D">
        <w:rPr>
          <w:rtl/>
        </w:rPr>
        <w:t>____________________</w:t>
      </w:r>
    </w:p>
    <w:p w:rsidR="00243DAF" w:rsidRDefault="009874AE" w:rsidP="00A8695C">
      <w:pPr>
        <w:pStyle w:val="libFootnote"/>
        <w:rPr>
          <w:rtl/>
        </w:rPr>
      </w:pPr>
      <w:r w:rsidRPr="00E629A8">
        <w:rPr>
          <w:rFonts w:hint="cs"/>
          <w:rtl/>
        </w:rPr>
        <w:t>(</w:t>
      </w:r>
      <w:r w:rsidR="002A6CF7" w:rsidRPr="002A6CF7">
        <w:rPr>
          <w:rFonts w:hint="cs"/>
          <w:rtl/>
        </w:rPr>
        <w:t>1</w:t>
      </w:r>
      <w:r w:rsidR="00243DAF" w:rsidRPr="00DB61B6">
        <w:rPr>
          <w:rFonts w:hint="cs"/>
          <w:rtl/>
        </w:rPr>
        <w:t>) تہذ</w:t>
      </w:r>
      <w:r w:rsidR="00243DAF">
        <w:rPr>
          <w:rFonts w:hint="cs"/>
          <w:rtl/>
        </w:rPr>
        <w:t>ی</w:t>
      </w:r>
      <w:r w:rsidR="00243DAF">
        <w:rPr>
          <w:rFonts w:hint="eastAsia"/>
          <w:rtl/>
        </w:rPr>
        <w:t>ب</w:t>
      </w:r>
      <w:r w:rsidR="00243DAF">
        <w:rPr>
          <w:rtl/>
        </w:rPr>
        <w:t xml:space="preserve"> التہذ</w:t>
      </w:r>
      <w:r w:rsidR="00243DAF">
        <w:rPr>
          <w:rFonts w:hint="cs"/>
          <w:rtl/>
        </w:rPr>
        <w:t>ی</w:t>
      </w:r>
      <w:r w:rsidR="00243DAF">
        <w:rPr>
          <w:rFonts w:hint="eastAsia"/>
          <w:rtl/>
        </w:rPr>
        <w:t>ب،</w:t>
      </w:r>
      <w:r w:rsidR="00243DAF">
        <w:rPr>
          <w:rtl/>
        </w:rPr>
        <w:t xml:space="preserve"> ج </w:t>
      </w:r>
      <w:r w:rsidR="002A6CF7" w:rsidRPr="002A6CF7">
        <w:rPr>
          <w:rFonts w:hint="cs"/>
          <w:rtl/>
        </w:rPr>
        <w:t>5</w:t>
      </w:r>
      <w:r w:rsidR="00243DAF" w:rsidRPr="00DB61B6">
        <w:rPr>
          <w:rFonts w:hint="cs"/>
          <w:rtl/>
        </w:rPr>
        <w:t xml:space="preserve">، ص </w:t>
      </w:r>
      <w:r w:rsidR="002A6CF7" w:rsidRPr="002A6CF7">
        <w:rPr>
          <w:rFonts w:hint="cs"/>
          <w:rtl/>
        </w:rPr>
        <w:t>274</w:t>
      </w:r>
      <w:r w:rsidR="00243DAF" w:rsidRPr="00DB61B6">
        <w:rPr>
          <w:rFonts w:hint="cs"/>
          <w:rtl/>
        </w:rPr>
        <w:t>۔</w:t>
      </w:r>
    </w:p>
    <w:p w:rsidR="00243DAF" w:rsidRDefault="009874AE" w:rsidP="00A8695C">
      <w:pPr>
        <w:pStyle w:val="libFootnote"/>
        <w:rPr>
          <w:rtl/>
        </w:rPr>
      </w:pPr>
      <w:r>
        <w:rPr>
          <w:rFonts w:hint="cs"/>
          <w:rtl/>
        </w:rPr>
        <w:t>(</w:t>
      </w:r>
      <w:r w:rsidR="002A6CF7" w:rsidRPr="002A6CF7">
        <w:rPr>
          <w:rFonts w:hint="cs"/>
          <w:rtl/>
        </w:rPr>
        <w:t>2</w:t>
      </w:r>
      <w:r w:rsidR="00243DAF">
        <w:rPr>
          <w:rFonts w:hint="cs"/>
          <w:rtl/>
        </w:rPr>
        <w:t xml:space="preserve">) طبقات القرائ، ج </w:t>
      </w:r>
      <w:r w:rsidR="002A6CF7" w:rsidRPr="002A6CF7">
        <w:rPr>
          <w:rFonts w:hint="cs"/>
          <w:rtl/>
        </w:rPr>
        <w:t>1</w:t>
      </w:r>
      <w:r w:rsidR="00243DAF">
        <w:rPr>
          <w:rFonts w:hint="cs"/>
          <w:rtl/>
        </w:rPr>
        <w:t xml:space="preserve">، ص </w:t>
      </w:r>
      <w:r w:rsidR="002A6CF7" w:rsidRPr="002A6CF7">
        <w:rPr>
          <w:rFonts w:hint="cs"/>
          <w:rtl/>
        </w:rPr>
        <w:t>404</w:t>
      </w:r>
      <w:r w:rsidR="00243DAF">
        <w:rPr>
          <w:rFonts w:hint="cs"/>
          <w:rtl/>
        </w:rPr>
        <w:t>۔</w:t>
      </w:r>
    </w:p>
    <w:p w:rsidR="003759F6" w:rsidRDefault="003759F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ح</w:t>
      </w:r>
      <w:r>
        <w:rPr>
          <w:rFonts w:hint="cs"/>
          <w:rtl/>
        </w:rPr>
        <w:t>ییٰ</w:t>
      </w:r>
      <w:r>
        <w:rPr>
          <w:rtl/>
        </w:rPr>
        <w:t xml:space="preserve"> بن مع</w:t>
      </w:r>
      <w:r>
        <w:rPr>
          <w:rFonts w:hint="cs"/>
          <w:rtl/>
        </w:rPr>
        <w:t>ی</w:t>
      </w:r>
      <w:r>
        <w:rPr>
          <w:rFonts w:hint="eastAsia"/>
          <w:rtl/>
        </w:rPr>
        <w:t>ن</w:t>
      </w:r>
      <w:r>
        <w:rPr>
          <w:rtl/>
        </w:rPr>
        <w:t xml:space="preserve"> کا کہنا ہے:''</w:t>
      </w:r>
      <w:r>
        <w:rPr>
          <w:rFonts w:hint="cs"/>
          <w:rtl/>
        </w:rPr>
        <w:t>ی</w:t>
      </w:r>
      <w:r>
        <w:rPr>
          <w:rFonts w:hint="eastAsia"/>
          <w:rtl/>
        </w:rPr>
        <w:t>ہ</w:t>
      </w:r>
      <w:r>
        <w:rPr>
          <w:rtl/>
        </w:rPr>
        <w:t xml:space="preserve"> ثقہ ہے،،۔ نسائ</w:t>
      </w:r>
      <w:r>
        <w:rPr>
          <w:rFonts w:hint="cs"/>
          <w:rtl/>
        </w:rPr>
        <w:t>ی</w:t>
      </w:r>
      <w:r>
        <w:rPr>
          <w:rtl/>
        </w:rPr>
        <w:t xml:space="preserve"> کا کہنا ہے: ''اس پر اعتبار کرنے م</w:t>
      </w:r>
      <w:r>
        <w:rPr>
          <w:rFonts w:hint="cs"/>
          <w:rtl/>
        </w:rPr>
        <w:t>ی</w:t>
      </w:r>
      <w:r>
        <w:rPr>
          <w:rFonts w:hint="eastAsia"/>
          <w:rtl/>
        </w:rPr>
        <w:t>ں</w:t>
      </w:r>
      <w:r>
        <w:rPr>
          <w:rtl/>
        </w:rPr>
        <w:t xml:space="preserve"> کوئ</w:t>
      </w:r>
      <w:r>
        <w:rPr>
          <w:rFonts w:hint="cs"/>
          <w:rtl/>
        </w:rPr>
        <w:t>ی</w:t>
      </w:r>
      <w:r>
        <w:rPr>
          <w:rtl/>
        </w:rPr>
        <w:t xml:space="preserve"> حرج نہ</w:t>
      </w:r>
      <w:r>
        <w:rPr>
          <w:rFonts w:hint="cs"/>
          <w:rtl/>
        </w:rPr>
        <w:t>ی</w:t>
      </w:r>
      <w:r>
        <w:rPr>
          <w:rFonts w:hint="eastAsia"/>
          <w:rtl/>
        </w:rPr>
        <w:t>ں،،</w:t>
      </w:r>
      <w:r>
        <w:rPr>
          <w:rtl/>
        </w:rPr>
        <w:t xml:space="preserve"> اور دار قطن</w:t>
      </w:r>
      <w:r>
        <w:rPr>
          <w:rFonts w:hint="cs"/>
          <w:rtl/>
        </w:rPr>
        <w:t>ی</w:t>
      </w:r>
      <w:r>
        <w:rPr>
          <w:rtl/>
        </w:rPr>
        <w:t xml:space="preserve"> کا کہنا ہے:''</w:t>
      </w:r>
      <w:r>
        <w:rPr>
          <w:rFonts w:hint="cs"/>
          <w:rtl/>
        </w:rPr>
        <w:t>ی</w:t>
      </w:r>
      <w:r>
        <w:rPr>
          <w:rFonts w:hint="eastAsia"/>
          <w:rtl/>
        </w:rPr>
        <w:t>ہ</w:t>
      </w:r>
      <w:r>
        <w:rPr>
          <w:rtl/>
        </w:rPr>
        <w:t xml:space="preserve"> بڑا جل</w:t>
      </w:r>
      <w:r>
        <w:rPr>
          <w:rFonts w:hint="cs"/>
          <w:rtl/>
        </w:rPr>
        <w:t>ی</w:t>
      </w:r>
      <w:r>
        <w:rPr>
          <w:rFonts w:hint="eastAsia"/>
          <w:rtl/>
        </w:rPr>
        <w:t>ل</w:t>
      </w:r>
      <w:r>
        <w:rPr>
          <w:rtl/>
        </w:rPr>
        <w:t xml:space="preserve"> القدر اور راست گو انسان تھا۔،،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w:t>
      </w:r>
      <w:r w:rsidR="002A6CF7" w:rsidRPr="002A6CF7">
        <w:rPr>
          <w:rFonts w:hint="cs"/>
          <w:rtl/>
        </w:rPr>
        <w:t>153</w:t>
      </w:r>
      <w:r w:rsidRPr="00DB61B6">
        <w:rPr>
          <w:rFonts w:hint="cs"/>
          <w:rtl/>
        </w:rPr>
        <w:t>ھ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اور </w:t>
      </w:r>
      <w:r w:rsidR="002A6CF7" w:rsidRPr="002A6CF7">
        <w:rPr>
          <w:rFonts w:hint="cs"/>
          <w:rtl/>
        </w:rPr>
        <w:t>245</w:t>
      </w:r>
      <w:r w:rsidRPr="00DB61B6">
        <w:rPr>
          <w:rFonts w:hint="cs"/>
          <w:rtl/>
        </w:rPr>
        <w:t>ھ م</w:t>
      </w:r>
      <w:r>
        <w:rPr>
          <w:rFonts w:hint="cs"/>
          <w:rtl/>
        </w:rPr>
        <w:t>ی</w:t>
      </w:r>
      <w:r>
        <w:rPr>
          <w:rFonts w:hint="eastAsia"/>
          <w:rtl/>
        </w:rPr>
        <w:t>ں</w:t>
      </w:r>
      <w:r>
        <w:rPr>
          <w:rtl/>
        </w:rPr>
        <w:t xml:space="preserve"> اس کا انتقال ہوگ</w:t>
      </w:r>
      <w:r>
        <w:rPr>
          <w:rFonts w:hint="cs"/>
          <w:rtl/>
        </w:rPr>
        <w:t>ی</w:t>
      </w:r>
      <w:r>
        <w:rPr>
          <w:rFonts w:hint="eastAsia"/>
          <w:rtl/>
        </w:rPr>
        <w:t>ا</w:t>
      </w:r>
      <w:r>
        <w:rPr>
          <w:rtl/>
        </w:rPr>
        <w:t>۔</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آجر</w:t>
      </w:r>
      <w:r>
        <w:rPr>
          <w:rFonts w:hint="cs"/>
          <w:rtl/>
        </w:rPr>
        <w:t>ی</w:t>
      </w:r>
      <w:r>
        <w:rPr>
          <w:rFonts w:hint="eastAsia"/>
          <w:rtl/>
        </w:rPr>
        <w:t>،</w:t>
      </w:r>
      <w:r>
        <w:rPr>
          <w:rtl/>
        </w:rPr>
        <w:t xml:space="preserve"> اب</w:t>
      </w:r>
      <w:r>
        <w:rPr>
          <w:rFonts w:hint="cs"/>
          <w:rtl/>
        </w:rPr>
        <w:t>ی</w:t>
      </w:r>
      <w:r>
        <w:rPr>
          <w:rtl/>
        </w:rPr>
        <w:t xml:space="preserve"> داؤد سے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''ابو ا</w:t>
      </w:r>
      <w:r>
        <w:rPr>
          <w:rFonts w:hint="cs"/>
          <w:rtl/>
        </w:rPr>
        <w:t>ی</w:t>
      </w:r>
      <w:r>
        <w:rPr>
          <w:rFonts w:hint="eastAsia"/>
          <w:rtl/>
        </w:rPr>
        <w:t>وب</w:t>
      </w:r>
      <w:r>
        <w:rPr>
          <w:rtl/>
        </w:rPr>
        <w:t xml:space="preserve"> (سل</w:t>
      </w:r>
      <w:r>
        <w:rPr>
          <w:rFonts w:hint="cs"/>
          <w:rtl/>
        </w:rPr>
        <w:t>ی</w:t>
      </w:r>
      <w:r>
        <w:rPr>
          <w:rFonts w:hint="eastAsia"/>
          <w:rtl/>
        </w:rPr>
        <w:t>مان</w:t>
      </w:r>
      <w:r>
        <w:rPr>
          <w:rtl/>
        </w:rPr>
        <w:t xml:space="preserve"> بن عبد الرحمن) ہشام سے بہتر ہے ک</w:t>
      </w:r>
      <w:r>
        <w:rPr>
          <w:rFonts w:hint="cs"/>
          <w:rtl/>
        </w:rPr>
        <w:t>ی</w:t>
      </w:r>
      <w:r>
        <w:rPr>
          <w:rFonts w:hint="eastAsia"/>
          <w:rtl/>
        </w:rPr>
        <w:t>ونکہ</w:t>
      </w:r>
      <w:r>
        <w:rPr>
          <w:rtl/>
        </w:rPr>
        <w:t xml:space="preserve"> ہشام نے چار سو احاد</w:t>
      </w:r>
      <w:r>
        <w:rPr>
          <w:rFonts w:hint="cs"/>
          <w:rtl/>
        </w:rPr>
        <w:t>ی</w:t>
      </w:r>
      <w:r>
        <w:rPr>
          <w:rFonts w:hint="eastAsia"/>
          <w:rtl/>
        </w:rPr>
        <w:t>ث</w:t>
      </w:r>
      <w:r>
        <w:rPr>
          <w:rtl/>
        </w:rPr>
        <w:t xml:space="preserve"> نقل ک</w:t>
      </w:r>
      <w:r>
        <w:rPr>
          <w:rFonts w:hint="cs"/>
          <w:rtl/>
        </w:rPr>
        <w:t>ی</w:t>
      </w:r>
      <w:r>
        <w:rPr>
          <w:rFonts w:hint="eastAsia"/>
          <w:rtl/>
        </w:rPr>
        <w:t>ں</w:t>
      </w:r>
      <w:r>
        <w:rPr>
          <w:rtl/>
        </w:rPr>
        <w:t xml:space="preserve"> جو کہ سب بے بن</w:t>
      </w:r>
      <w:r>
        <w:rPr>
          <w:rFonts w:hint="cs"/>
          <w:rtl/>
        </w:rPr>
        <w:t>ی</w:t>
      </w:r>
      <w:r>
        <w:rPr>
          <w:rFonts w:hint="eastAsia"/>
          <w:rtl/>
        </w:rPr>
        <w:t>اد</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ابن وار</w:t>
      </w:r>
      <w:r>
        <w:rPr>
          <w:rFonts w:hint="cs"/>
          <w:rtl/>
        </w:rPr>
        <w:t>ۃ</w:t>
      </w:r>
      <w:r>
        <w:rPr>
          <w:rtl/>
        </w:rPr>
        <w:t xml:space="preserve"> کا کہنا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ا</w:t>
      </w:r>
      <w:r>
        <w:rPr>
          <w:rFonts w:hint="cs"/>
          <w:rtl/>
        </w:rPr>
        <w:t>ی</w:t>
      </w:r>
      <w:r>
        <w:rPr>
          <w:rFonts w:hint="eastAsia"/>
          <w:rtl/>
        </w:rPr>
        <w:t>ک</w:t>
      </w:r>
      <w:r>
        <w:rPr>
          <w:rtl/>
        </w:rPr>
        <w:t xml:space="preserve"> زمانے م</w:t>
      </w:r>
      <w:r>
        <w:rPr>
          <w:rFonts w:hint="cs"/>
          <w:rtl/>
        </w:rPr>
        <w:t>ی</w:t>
      </w:r>
      <w:r>
        <w:rPr>
          <w:rFonts w:hint="eastAsia"/>
          <w:rtl/>
        </w:rPr>
        <w:t>ں</w:t>
      </w:r>
      <w:r>
        <w:rPr>
          <w:rtl/>
        </w:rPr>
        <w:t xml:space="preserve"> ف</w:t>
      </w:r>
      <w:r>
        <w:rPr>
          <w:rFonts w:hint="cs"/>
          <w:rtl/>
        </w:rPr>
        <w:t>ی</w:t>
      </w:r>
      <w:r>
        <w:rPr>
          <w:rFonts w:hint="eastAsia"/>
          <w:rtl/>
        </w:rPr>
        <w:t>صلہ</w:t>
      </w:r>
      <w:r>
        <w:rPr>
          <w:rtl/>
        </w:rPr>
        <w:t xml:space="preserve"> کرل</w:t>
      </w:r>
      <w:r>
        <w:rPr>
          <w:rFonts w:hint="cs"/>
          <w:rtl/>
        </w:rPr>
        <w:t>ی</w:t>
      </w:r>
      <w:r>
        <w:rPr>
          <w:rFonts w:hint="eastAsia"/>
          <w:rtl/>
        </w:rPr>
        <w:t>ا</w:t>
      </w:r>
      <w:r>
        <w:rPr>
          <w:rtl/>
        </w:rPr>
        <w:t xml:space="preserve"> تھا کہ ہشام ک</w:t>
      </w:r>
      <w:r>
        <w:rPr>
          <w:rFonts w:hint="cs"/>
          <w:rtl/>
        </w:rPr>
        <w:t>ی</w:t>
      </w:r>
      <w:r>
        <w:rPr>
          <w:rtl/>
        </w:rPr>
        <w:t xml:space="preserve"> روا</w:t>
      </w:r>
      <w:r>
        <w:rPr>
          <w:rFonts w:hint="cs"/>
          <w:rtl/>
        </w:rPr>
        <w:t>ی</w:t>
      </w:r>
      <w:r>
        <w:rPr>
          <w:rFonts w:hint="eastAsia"/>
          <w:rtl/>
        </w:rPr>
        <w:t>ت</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کروں گا، اس ل</w:t>
      </w:r>
      <w:r>
        <w:rPr>
          <w:rFonts w:hint="cs"/>
          <w:rtl/>
        </w:rPr>
        <w:t>ی</w:t>
      </w:r>
      <w:r>
        <w:rPr>
          <w:rFonts w:hint="eastAsia"/>
          <w:rtl/>
        </w:rPr>
        <w:t>ے</w:t>
      </w:r>
      <w:r>
        <w:rPr>
          <w:rtl/>
        </w:rPr>
        <w:t xml:space="preserve"> کہ وہ حد</w:t>
      </w:r>
      <w:r>
        <w:rPr>
          <w:rFonts w:hint="cs"/>
          <w:rtl/>
        </w:rPr>
        <w:t>ی</w:t>
      </w:r>
      <w:r>
        <w:rPr>
          <w:rFonts w:hint="eastAsia"/>
          <w:rtl/>
        </w:rPr>
        <w:t>ث</w:t>
      </w:r>
      <w:r>
        <w:rPr>
          <w:rtl/>
        </w:rPr>
        <w:t xml:space="preserve"> فروش ہے۔،،</w:t>
      </w:r>
    </w:p>
    <w:p w:rsidR="00243DAF" w:rsidRDefault="00243DAF" w:rsidP="00243DAF">
      <w:pPr>
        <w:pStyle w:val="libNormal"/>
        <w:rPr>
          <w:rtl/>
        </w:rPr>
      </w:pPr>
      <w:r>
        <w:rPr>
          <w:rtl/>
        </w:rPr>
        <w:t xml:space="preserve"> صالح بن محمد کہتا ہے:</w:t>
      </w:r>
    </w:p>
    <w:p w:rsidR="00243DAF" w:rsidRDefault="00243DAF" w:rsidP="00243DAF">
      <w:pPr>
        <w:pStyle w:val="libNormal"/>
        <w:rPr>
          <w:rtl/>
        </w:rPr>
      </w:pPr>
      <w:r>
        <w:rPr>
          <w:rtl/>
        </w:rPr>
        <w:t xml:space="preserve"> ''ہشام، حد</w:t>
      </w:r>
      <w:r>
        <w:rPr>
          <w:rFonts w:hint="cs"/>
          <w:rtl/>
        </w:rPr>
        <w:t>ی</w:t>
      </w:r>
      <w:r>
        <w:rPr>
          <w:rFonts w:hint="eastAsia"/>
          <w:rtl/>
        </w:rPr>
        <w:t>ث</w:t>
      </w:r>
      <w:r>
        <w:rPr>
          <w:rtl/>
        </w:rPr>
        <w:t xml:space="preserve"> نقل کرنےکے پ</w:t>
      </w:r>
      <w:r>
        <w:rPr>
          <w:rFonts w:hint="cs"/>
          <w:rtl/>
        </w:rPr>
        <w:t>ی</w:t>
      </w:r>
      <w:r>
        <w:rPr>
          <w:rFonts w:hint="eastAsia"/>
          <w:rtl/>
        </w:rPr>
        <w:t>سے</w:t>
      </w:r>
      <w:r>
        <w:rPr>
          <w:rtl/>
        </w:rPr>
        <w:t xml:space="preserve"> ل</w:t>
      </w:r>
      <w:r>
        <w:rPr>
          <w:rFonts w:hint="cs"/>
          <w:rtl/>
        </w:rPr>
        <w:t>ی</w:t>
      </w:r>
      <w:r>
        <w:rPr>
          <w:rFonts w:hint="eastAsia"/>
          <w:rtl/>
        </w:rPr>
        <w:t>تا</w:t>
      </w:r>
      <w:r>
        <w:rPr>
          <w:rtl/>
        </w:rPr>
        <w:t xml:space="preserve"> تھا اور پ</w:t>
      </w:r>
      <w:r>
        <w:rPr>
          <w:rFonts w:hint="cs"/>
          <w:rtl/>
        </w:rPr>
        <w:t>ی</w:t>
      </w:r>
      <w:r>
        <w:rPr>
          <w:rFonts w:hint="eastAsia"/>
          <w:rtl/>
        </w:rPr>
        <w:t>شہ</w:t>
      </w:r>
      <w:r>
        <w:rPr>
          <w:rtl/>
        </w:rPr>
        <w:t xml:space="preserve"> ل</w:t>
      </w:r>
      <w:r>
        <w:rPr>
          <w:rFonts w:hint="cs"/>
          <w:rtl/>
        </w:rPr>
        <w:t>ی</w:t>
      </w:r>
      <w:r>
        <w:rPr>
          <w:rFonts w:hint="eastAsia"/>
          <w:rtl/>
        </w:rPr>
        <w:t>ے</w:t>
      </w:r>
      <w:r>
        <w:rPr>
          <w:rtl/>
        </w:rPr>
        <w:t xml:space="preserve"> بغ</w:t>
      </w:r>
      <w:r>
        <w:rPr>
          <w:rFonts w:hint="cs"/>
          <w:rtl/>
        </w:rPr>
        <w:t>ی</w:t>
      </w:r>
      <w:r>
        <w:rPr>
          <w:rFonts w:hint="eastAsia"/>
          <w:rtl/>
        </w:rPr>
        <w:t>ر</w:t>
      </w:r>
      <w:r>
        <w:rPr>
          <w:rtl/>
        </w:rPr>
        <w:t xml:space="preserve"> وہ حد</w:t>
      </w:r>
      <w:r>
        <w:rPr>
          <w:rFonts w:hint="cs"/>
          <w:rtl/>
        </w:rPr>
        <w:t>ی</w:t>
      </w:r>
      <w:r>
        <w:rPr>
          <w:rFonts w:hint="eastAsia"/>
          <w:rtl/>
        </w:rPr>
        <w:t>ث</w:t>
      </w:r>
      <w:r>
        <w:rPr>
          <w:rtl/>
        </w:rPr>
        <w:t xml:space="preserve"> نقل ہ</w:t>
      </w:r>
      <w:r>
        <w:rPr>
          <w:rFonts w:hint="cs"/>
          <w:rtl/>
        </w:rPr>
        <w:t>ی</w:t>
      </w:r>
      <w:r>
        <w:rPr>
          <w:rtl/>
        </w:rPr>
        <w:t xml:space="preserve"> نہ کرتا تھا۔،،</w:t>
      </w:r>
    </w:p>
    <w:p w:rsidR="00243DAF" w:rsidRDefault="00243DAF" w:rsidP="00243DAF">
      <w:pPr>
        <w:pStyle w:val="libNormal"/>
        <w:rPr>
          <w:rtl/>
        </w:rPr>
      </w:pPr>
      <w:r>
        <w:rPr>
          <w:rtl/>
        </w:rPr>
        <w:t xml:space="preserve"> مروز</w:t>
      </w:r>
      <w:r>
        <w:rPr>
          <w:rFonts w:hint="cs"/>
          <w:rtl/>
        </w:rPr>
        <w:t>ی</w:t>
      </w:r>
      <w:r>
        <w:rPr>
          <w:rtl/>
        </w:rPr>
        <w:t xml:space="preserve"> کہتا ہے:</w:t>
      </w:r>
    </w:p>
    <w:p w:rsidR="00243DAF" w:rsidRDefault="00243DAF" w:rsidP="00243DAF">
      <w:pPr>
        <w:pStyle w:val="libNormal"/>
        <w:rPr>
          <w:rtl/>
        </w:rPr>
      </w:pPr>
      <w:r>
        <w:rPr>
          <w:rtl/>
        </w:rPr>
        <w:t xml:space="preserve"> ''احمد، ہشام کا ذکر کرتے ہوئے کہا کرتا تھا: وہ متلون المزاج، بے وقعت اور گھٹ</w:t>
      </w:r>
      <w:r>
        <w:rPr>
          <w:rFonts w:hint="cs"/>
          <w:rtl/>
        </w:rPr>
        <w:t>ی</w:t>
      </w:r>
      <w:r>
        <w:rPr>
          <w:rFonts w:hint="eastAsia"/>
          <w:rtl/>
        </w:rPr>
        <w:t>ا</w:t>
      </w:r>
      <w:r>
        <w:rPr>
          <w:rtl/>
        </w:rPr>
        <w:t xml:space="preserve"> آدم</w:t>
      </w:r>
      <w:r>
        <w:rPr>
          <w:rFonts w:hint="cs"/>
          <w:rtl/>
        </w:rPr>
        <w:t>ی</w:t>
      </w:r>
      <w:r>
        <w:rPr>
          <w:rtl/>
        </w:rPr>
        <w:t xml:space="preserve"> تھا۔ اس کے بعد اس نے لفظ قرآن کا ا</w:t>
      </w:r>
      <w:r>
        <w:rPr>
          <w:rFonts w:hint="cs"/>
          <w:rtl/>
        </w:rPr>
        <w:t>ی</w:t>
      </w:r>
      <w:r>
        <w:rPr>
          <w:rFonts w:hint="eastAsia"/>
          <w:rtl/>
        </w:rPr>
        <w:t>ک</w:t>
      </w:r>
      <w:r>
        <w:rPr>
          <w:rtl/>
        </w:rPr>
        <w:t xml:space="preserve"> قصہ اس سے نقل ک</w:t>
      </w:r>
      <w:r>
        <w:rPr>
          <w:rFonts w:hint="cs"/>
          <w:rtl/>
        </w:rPr>
        <w:t>ی</w:t>
      </w:r>
      <w:r>
        <w:rPr>
          <w:rFonts w:hint="eastAsia"/>
          <w:rtl/>
        </w:rPr>
        <w:t>ا</w:t>
      </w:r>
      <w:r>
        <w:rPr>
          <w:rtl/>
        </w:rPr>
        <w:t xml:space="preserve"> اور اس نے برا منا</w:t>
      </w:r>
      <w:r>
        <w:rPr>
          <w:rFonts w:hint="cs"/>
          <w:rtl/>
        </w:rPr>
        <w:t>ی</w:t>
      </w:r>
      <w:r>
        <w:rPr>
          <w:rFonts w:hint="eastAsia"/>
          <w:rtl/>
        </w:rPr>
        <w:t>ا</w:t>
      </w:r>
      <w:r>
        <w:rPr>
          <w:rtl/>
        </w:rPr>
        <w:t xml:space="preserve"> اور پھر کہا: جو کوئ</w:t>
      </w:r>
      <w:r>
        <w:rPr>
          <w:rFonts w:hint="cs"/>
          <w:rtl/>
        </w:rPr>
        <w:t>ی</w:t>
      </w:r>
      <w:r>
        <w:rPr>
          <w:rtl/>
        </w:rPr>
        <w:t xml:space="preserve"> اس ک</w:t>
      </w:r>
      <w:r>
        <w:rPr>
          <w:rFonts w:hint="cs"/>
          <w:rtl/>
        </w:rPr>
        <w:t>ی</w:t>
      </w:r>
      <w:r>
        <w:rPr>
          <w:rtl/>
        </w:rPr>
        <w:t xml:space="preserve"> اقتداء م</w:t>
      </w:r>
      <w:r>
        <w:rPr>
          <w:rFonts w:hint="cs"/>
          <w:rtl/>
        </w:rPr>
        <w:t>ی</w:t>
      </w:r>
      <w:r>
        <w:rPr>
          <w:rFonts w:hint="eastAsia"/>
          <w:rtl/>
        </w:rPr>
        <w:t>ں</w:t>
      </w:r>
      <w:r>
        <w:rPr>
          <w:rtl/>
        </w:rPr>
        <w:t xml:space="preserve"> نماز پڑھے اسے اپن</w:t>
      </w:r>
      <w:r>
        <w:rPr>
          <w:rFonts w:hint="cs"/>
          <w:rtl/>
        </w:rPr>
        <w:t>ی</w:t>
      </w:r>
      <w:r>
        <w:rPr>
          <w:rtl/>
        </w:rPr>
        <w:t xml:space="preserve"> نماز دوبارہ پڑھن</w:t>
      </w:r>
      <w:r>
        <w:rPr>
          <w:rFonts w:hint="cs"/>
          <w:rtl/>
        </w:rPr>
        <w:t>ی</w:t>
      </w:r>
      <w:r>
        <w:rPr>
          <w:rtl/>
        </w:rPr>
        <w:t xml:space="preserve"> چاہ</w:t>
      </w:r>
      <w:r>
        <w:rPr>
          <w:rFonts w:hint="cs"/>
          <w:rtl/>
        </w:rPr>
        <w:t>ی</w:t>
      </w:r>
      <w:r>
        <w:rPr>
          <w:rFonts w:hint="eastAsia"/>
          <w:rtl/>
        </w:rPr>
        <w:t>ے</w:t>
      </w:r>
      <w:r>
        <w:rPr>
          <w:rtl/>
        </w:rPr>
        <w:t>۔،،</w:t>
      </w:r>
      <w:r w:rsidRPr="009874AE">
        <w:rPr>
          <w:rStyle w:val="libFootnotenumChar"/>
          <w:rtl/>
        </w:rPr>
        <w:t>(</w:t>
      </w:r>
      <w:r w:rsidR="002A6CF7" w:rsidRPr="002A6CF7">
        <w:rPr>
          <w:rStyle w:val="libFootnotenumChar"/>
          <w:rFonts w:hint="cs"/>
          <w:rtl/>
        </w:rPr>
        <w:t>2</w:t>
      </w:r>
      <w:r w:rsidRPr="009874AE">
        <w:rPr>
          <w:rStyle w:val="libFootnotenumChar"/>
          <w:rFonts w:hint="cs"/>
          <w:rtl/>
        </w:rPr>
        <w:t>)</w:t>
      </w:r>
    </w:p>
    <w:p w:rsidR="00243DAF" w:rsidRDefault="00243DAF" w:rsidP="00243DAF">
      <w:pPr>
        <w:pStyle w:val="libNormal"/>
        <w:rPr>
          <w:rtl/>
        </w:rPr>
      </w:pPr>
      <w:r>
        <w:rPr>
          <w:rtl/>
        </w:rPr>
        <w:t xml:space="preserve"> مؤلف: اس بات م</w:t>
      </w:r>
      <w:r>
        <w:rPr>
          <w:rFonts w:hint="cs"/>
          <w:rtl/>
        </w:rPr>
        <w:t>ی</w:t>
      </w:r>
      <w:r>
        <w:rPr>
          <w:rFonts w:hint="eastAsia"/>
          <w:rtl/>
        </w:rPr>
        <w:t>ں</w:t>
      </w:r>
      <w:r>
        <w:rPr>
          <w:rtl/>
        </w:rPr>
        <w:t xml:space="preserve"> اختلاف ہے کہ کن کن راو</w:t>
      </w:r>
      <w:r>
        <w:rPr>
          <w:rFonts w:hint="cs"/>
          <w:rtl/>
        </w:rPr>
        <w:t>ی</w:t>
      </w:r>
      <w:r>
        <w:rPr>
          <w:rFonts w:hint="eastAsia"/>
          <w:rtl/>
        </w:rPr>
        <w:t>وں</w:t>
      </w:r>
      <w:r>
        <w:rPr>
          <w:rtl/>
        </w:rPr>
        <w:t xml:space="preserve"> نے اس سے روا</w:t>
      </w:r>
      <w:r>
        <w:rPr>
          <w:rFonts w:hint="cs"/>
          <w:rtl/>
        </w:rPr>
        <w:t>ی</w:t>
      </w:r>
      <w:r>
        <w:rPr>
          <w:rFonts w:hint="eastAsia"/>
          <w:rtl/>
        </w:rPr>
        <w:t>ت</w:t>
      </w:r>
      <w:r>
        <w:rPr>
          <w:rtl/>
        </w:rPr>
        <w:t xml:space="preserve"> نقل ک</w:t>
      </w:r>
      <w:r>
        <w:rPr>
          <w:rFonts w:hint="cs"/>
          <w:rtl/>
        </w:rPr>
        <w:t>ی</w:t>
      </w:r>
      <w:r>
        <w:rPr>
          <w:rtl/>
        </w:rPr>
        <w:t xml:space="preserve"> ہے، اس کے ل</w:t>
      </w:r>
      <w:r>
        <w:rPr>
          <w:rFonts w:hint="cs"/>
          <w:rtl/>
        </w:rPr>
        <w:t>ی</w:t>
      </w:r>
      <w:r>
        <w:rPr>
          <w:rFonts w:hint="eastAsia"/>
          <w:rtl/>
        </w:rPr>
        <w:t>ے</w:t>
      </w:r>
      <w:r>
        <w:rPr>
          <w:rtl/>
        </w:rPr>
        <w:t xml:space="preserve"> ''طبقات القرآئ،، وغ</w:t>
      </w:r>
      <w:r>
        <w:rPr>
          <w:rFonts w:hint="cs"/>
          <w:rtl/>
        </w:rPr>
        <w:t>ی</w:t>
      </w:r>
      <w:r>
        <w:rPr>
          <w:rFonts w:hint="eastAsia"/>
          <w:rtl/>
        </w:rPr>
        <w:t>رہ</w:t>
      </w:r>
      <w:r>
        <w:rPr>
          <w:rtl/>
        </w:rPr>
        <w:t xml:space="preserve"> ک</w:t>
      </w:r>
      <w:r>
        <w:rPr>
          <w:rFonts w:hint="cs"/>
          <w:rtl/>
        </w:rPr>
        <w:t>ی</w:t>
      </w:r>
      <w:r>
        <w:rPr>
          <w:rtl/>
        </w:rPr>
        <w:t xml:space="preserve"> طرف رجوع ک</w:t>
      </w:r>
      <w:r>
        <w:rPr>
          <w:rFonts w:hint="cs"/>
          <w:rtl/>
        </w:rPr>
        <w:t>ی</w:t>
      </w:r>
      <w:r>
        <w:rPr>
          <w:rFonts w:hint="eastAsia"/>
          <w:rtl/>
        </w:rPr>
        <w:t>ا</w:t>
      </w:r>
      <w:r>
        <w:rPr>
          <w:rtl/>
        </w:rPr>
        <w:t xml:space="preserve"> جائے۔</w:t>
      </w:r>
    </w:p>
    <w:p w:rsidR="003759F6" w:rsidRDefault="00B5330D" w:rsidP="00B5330D">
      <w:pPr>
        <w:pStyle w:val="libVar"/>
        <w:rPr>
          <w:rtl/>
        </w:rPr>
      </w:pPr>
      <w:r>
        <w:rPr>
          <w:rFonts w:hint="cs"/>
          <w:rtl/>
        </w:rPr>
        <w:t>____________________</w:t>
      </w:r>
    </w:p>
    <w:p w:rsidR="003759F6" w:rsidRDefault="009874AE" w:rsidP="00A8695C">
      <w:pPr>
        <w:pStyle w:val="libFootnote"/>
        <w:rPr>
          <w:rtl/>
        </w:rPr>
      </w:pPr>
      <w:r w:rsidRPr="00E629A8">
        <w:rPr>
          <w:rFonts w:hint="cs"/>
          <w:rtl/>
        </w:rPr>
        <w:t>(</w:t>
      </w:r>
      <w:r w:rsidR="002A6CF7" w:rsidRPr="002A6CF7">
        <w:rPr>
          <w:rFonts w:hint="cs"/>
          <w:rtl/>
        </w:rPr>
        <w:t>1</w:t>
      </w:r>
      <w:r w:rsidR="003759F6">
        <w:rPr>
          <w:rFonts w:hint="cs"/>
          <w:rtl/>
        </w:rPr>
        <w:t xml:space="preserve">) طبقات القرائ، ج </w:t>
      </w:r>
      <w:r w:rsidR="002A6CF7" w:rsidRPr="002A6CF7">
        <w:rPr>
          <w:rFonts w:hint="cs"/>
          <w:rtl/>
        </w:rPr>
        <w:t>2</w:t>
      </w:r>
      <w:r w:rsidR="003759F6">
        <w:rPr>
          <w:rFonts w:hint="cs"/>
          <w:rtl/>
        </w:rPr>
        <w:t xml:space="preserve">، ص </w:t>
      </w:r>
      <w:r w:rsidR="002A6CF7" w:rsidRPr="002A6CF7">
        <w:rPr>
          <w:rFonts w:hint="cs"/>
          <w:rtl/>
        </w:rPr>
        <w:t>354</w:t>
      </w:r>
      <w:r w:rsidR="003759F6">
        <w:rPr>
          <w:rFonts w:hint="cs"/>
          <w:rtl/>
        </w:rPr>
        <w:t>۔</w:t>
      </w:r>
      <w:r w:rsidR="002A6CF7" w:rsidRPr="002A6CF7">
        <w:rPr>
          <w:rFonts w:hint="cs"/>
          <w:rtl/>
        </w:rPr>
        <w:t>356</w:t>
      </w:r>
      <w:r w:rsidR="003759F6">
        <w:rPr>
          <w:rFonts w:hint="cs"/>
          <w:rtl/>
        </w:rPr>
        <w:t>۔</w:t>
      </w:r>
    </w:p>
    <w:p w:rsidR="003759F6" w:rsidRDefault="009874AE" w:rsidP="00A8695C">
      <w:pPr>
        <w:pStyle w:val="libFootnote"/>
        <w:rPr>
          <w:rtl/>
        </w:rPr>
      </w:pPr>
      <w:r w:rsidRPr="00E629A8">
        <w:rPr>
          <w:rFonts w:hint="cs"/>
          <w:rtl/>
        </w:rPr>
        <w:t>(</w:t>
      </w:r>
      <w:r w:rsidR="002A6CF7" w:rsidRPr="002A6CF7">
        <w:rPr>
          <w:rFonts w:hint="cs"/>
          <w:rtl/>
        </w:rPr>
        <w:t>2</w:t>
      </w:r>
      <w:r w:rsidR="003759F6">
        <w:rPr>
          <w:rFonts w:hint="cs"/>
          <w:rtl/>
        </w:rPr>
        <w:t>) تہذی</w:t>
      </w:r>
      <w:r w:rsidR="003759F6">
        <w:rPr>
          <w:rFonts w:hint="eastAsia"/>
          <w:rtl/>
        </w:rPr>
        <w:t>ب</w:t>
      </w:r>
      <w:r w:rsidR="003759F6">
        <w:rPr>
          <w:rtl/>
        </w:rPr>
        <w:t xml:space="preserve"> التہذ</w:t>
      </w:r>
      <w:r w:rsidR="003759F6">
        <w:rPr>
          <w:rFonts w:hint="cs"/>
          <w:rtl/>
        </w:rPr>
        <w:t>ی</w:t>
      </w:r>
      <w:r w:rsidR="003759F6">
        <w:rPr>
          <w:rFonts w:hint="eastAsia"/>
          <w:rtl/>
        </w:rPr>
        <w:t>ب،</w:t>
      </w:r>
      <w:r w:rsidR="003759F6">
        <w:rPr>
          <w:rtl/>
        </w:rPr>
        <w:t xml:space="preserve"> ج </w:t>
      </w:r>
      <w:r w:rsidR="002A6CF7" w:rsidRPr="002A6CF7">
        <w:rPr>
          <w:rFonts w:hint="cs"/>
          <w:rtl/>
        </w:rPr>
        <w:t>11</w:t>
      </w:r>
      <w:r w:rsidR="003759F6">
        <w:rPr>
          <w:rFonts w:hint="cs"/>
          <w:rtl/>
        </w:rPr>
        <w:t>، ص</w:t>
      </w:r>
      <w:r w:rsidR="002A6CF7" w:rsidRPr="002A6CF7">
        <w:rPr>
          <w:rFonts w:hint="cs"/>
          <w:rtl/>
        </w:rPr>
        <w:t>52</w:t>
      </w:r>
      <w:r w:rsidR="003759F6">
        <w:rPr>
          <w:rFonts w:hint="cs"/>
          <w:rtl/>
        </w:rPr>
        <w:t>۔</w:t>
      </w:r>
      <w:r w:rsidR="002A6CF7" w:rsidRPr="002A6CF7">
        <w:rPr>
          <w:rFonts w:hint="cs"/>
          <w:rtl/>
        </w:rPr>
        <w:t>54</w:t>
      </w:r>
      <w:r w:rsidR="003759F6">
        <w:rPr>
          <w:rFonts w:hint="cs"/>
          <w:rtl/>
        </w:rPr>
        <w:t>۔</w:t>
      </w:r>
    </w:p>
    <w:p w:rsidR="003759F6" w:rsidRDefault="003759F6" w:rsidP="002A6CF7">
      <w:pPr>
        <w:pStyle w:val="libNormal"/>
        <w:rPr>
          <w:rtl/>
        </w:rPr>
      </w:pPr>
      <w:r>
        <w:rPr>
          <w:rtl/>
        </w:rPr>
        <w:br w:type="page"/>
      </w:r>
    </w:p>
    <w:p w:rsidR="003759F6" w:rsidRDefault="003759F6" w:rsidP="00243DAF">
      <w:pPr>
        <w:pStyle w:val="libNormal"/>
        <w:rPr>
          <w:rtl/>
        </w:rPr>
      </w:pPr>
    </w:p>
    <w:p w:rsidR="00243DAF" w:rsidRDefault="00243DAF" w:rsidP="00243DAF">
      <w:pPr>
        <w:pStyle w:val="libNormal"/>
        <w:rPr>
          <w:rtl/>
        </w:rPr>
      </w:pPr>
      <w:r>
        <w:rPr>
          <w:rtl/>
        </w:rPr>
        <w:t xml:space="preserve"> باق</w:t>
      </w:r>
      <w:r>
        <w:rPr>
          <w:rFonts w:hint="cs"/>
          <w:rtl/>
        </w:rPr>
        <w:t>ی</w:t>
      </w:r>
      <w:r>
        <w:rPr>
          <w:rtl/>
        </w:rPr>
        <w:t xml:space="preserve"> رہا ابن ذکوان: اس کا نام عبد اللہ ابن احمد ابن بش</w:t>
      </w:r>
      <w:r>
        <w:rPr>
          <w:rFonts w:hint="cs"/>
          <w:rtl/>
        </w:rPr>
        <w:t>ی</w:t>
      </w:r>
      <w:r>
        <w:rPr>
          <w:rFonts w:hint="eastAsia"/>
          <w:rtl/>
        </w:rPr>
        <w:t>ر</w:t>
      </w:r>
      <w:r>
        <w:rPr>
          <w:rtl/>
        </w:rPr>
        <w:t xml:space="preserve"> ہے۔ کبھ</w:t>
      </w:r>
      <w:r>
        <w:rPr>
          <w:rFonts w:hint="cs"/>
          <w:rtl/>
        </w:rPr>
        <w:t>ی</w:t>
      </w:r>
      <w:r>
        <w:rPr>
          <w:rtl/>
        </w:rPr>
        <w:t xml:space="preserve"> وہ بش</w:t>
      </w:r>
      <w:r>
        <w:rPr>
          <w:rFonts w:hint="cs"/>
          <w:rtl/>
        </w:rPr>
        <w:t>ی</w:t>
      </w:r>
      <w:r>
        <w:rPr>
          <w:rFonts w:hint="eastAsia"/>
          <w:rtl/>
        </w:rPr>
        <w:t>ر</w:t>
      </w:r>
      <w:r>
        <w:rPr>
          <w:rtl/>
        </w:rPr>
        <w:t xml:space="preserve"> بن ذکوان بھ</w:t>
      </w:r>
      <w:r>
        <w:rPr>
          <w:rFonts w:hint="cs"/>
          <w:rtl/>
        </w:rPr>
        <w:t>ی</w:t>
      </w:r>
      <w:r>
        <w:rPr>
          <w:rtl/>
        </w:rPr>
        <w:t xml:space="preserve"> کہلاتا ہے، اس نے ا</w:t>
      </w:r>
      <w:r>
        <w:rPr>
          <w:rFonts w:hint="cs"/>
          <w:rtl/>
        </w:rPr>
        <w:t>ی</w:t>
      </w:r>
      <w:r>
        <w:rPr>
          <w:rFonts w:hint="eastAsia"/>
          <w:rtl/>
        </w:rPr>
        <w:t>وب</w:t>
      </w:r>
      <w:r>
        <w:rPr>
          <w:rtl/>
        </w:rPr>
        <w:t xml:space="preserve"> بن تم</w:t>
      </w:r>
      <w:r>
        <w:rPr>
          <w:rFonts w:hint="cs"/>
          <w:rtl/>
        </w:rPr>
        <w:t>ی</w:t>
      </w:r>
      <w:r>
        <w:rPr>
          <w:rFonts w:hint="eastAsia"/>
          <w:rtl/>
        </w:rPr>
        <w:t>م</w:t>
      </w:r>
      <w:r>
        <w:rPr>
          <w:rtl/>
        </w:rPr>
        <w:t xml:space="preserve">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xml:space="preserve"> اور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اسے اس کے سامنے پ</w:t>
      </w:r>
      <w:r>
        <w:rPr>
          <w:rFonts w:hint="cs"/>
          <w:rtl/>
        </w:rPr>
        <w:t>ی</w:t>
      </w:r>
      <w:r>
        <w:rPr>
          <w:rFonts w:hint="eastAsia"/>
          <w:rtl/>
        </w:rPr>
        <w:t>ش</w:t>
      </w:r>
      <w:r>
        <w:rPr>
          <w:rtl/>
        </w:rPr>
        <w:t xml:space="preserve"> ک</w:t>
      </w:r>
      <w:r>
        <w:rPr>
          <w:rFonts w:hint="cs"/>
          <w:rtl/>
        </w:rPr>
        <w:t>ی</w:t>
      </w:r>
      <w:r>
        <w:rPr>
          <w:rFonts w:hint="eastAsia"/>
          <w:rtl/>
        </w:rPr>
        <w:t>ا</w:t>
      </w:r>
      <w:r>
        <w:rPr>
          <w:rtl/>
        </w:rPr>
        <w:t>۔</w:t>
      </w:r>
    </w:p>
    <w:p w:rsidR="00243DAF" w:rsidRDefault="00243DAF" w:rsidP="00243DAF">
      <w:pPr>
        <w:pStyle w:val="libNormal"/>
        <w:rPr>
          <w:rtl/>
        </w:rPr>
      </w:pPr>
      <w:r>
        <w:rPr>
          <w:rtl/>
        </w:rPr>
        <w:t xml:space="preserve"> ابو عمرو الحافظ کہتا ہے:</w:t>
      </w:r>
    </w:p>
    <w:p w:rsidR="00243DAF" w:rsidRDefault="00243DAF" w:rsidP="00243DAF">
      <w:pPr>
        <w:pStyle w:val="libNormal"/>
        <w:rPr>
          <w:rtl/>
        </w:rPr>
      </w:pPr>
      <w:r>
        <w:rPr>
          <w:rtl/>
        </w:rPr>
        <w:t xml:space="preserve"> ''کسائ</w:t>
      </w:r>
      <w:r>
        <w:rPr>
          <w:rFonts w:hint="cs"/>
          <w:rtl/>
        </w:rPr>
        <w:t>ی</w:t>
      </w:r>
      <w:r>
        <w:rPr>
          <w:rtl/>
        </w:rPr>
        <w:t xml:space="preserve"> جب شام آ</w:t>
      </w:r>
      <w:r>
        <w:rPr>
          <w:rFonts w:hint="cs"/>
          <w:rtl/>
        </w:rPr>
        <w:t>ی</w:t>
      </w:r>
      <w:r>
        <w:rPr>
          <w:rFonts w:hint="eastAsia"/>
          <w:rtl/>
        </w:rPr>
        <w:t>ا</w:t>
      </w:r>
      <w:r>
        <w:rPr>
          <w:rtl/>
        </w:rPr>
        <w:t xml:space="preserve"> تو ابن ذکوان نے اس سے قر</w:t>
      </w:r>
      <w:r w:rsidR="00DB61B6" w:rsidRPr="00DB61B6">
        <w:rPr>
          <w:rFonts w:hint="cs"/>
          <w:rtl/>
        </w:rPr>
        <w:t>اء</w:t>
      </w:r>
      <w:r w:rsidRPr="00DB61B6">
        <w:rPr>
          <w:rFonts w:hint="cs"/>
          <w:rtl/>
        </w:rPr>
        <w:t xml:space="preserve">ت </w:t>
      </w:r>
      <w:r>
        <w:rPr>
          <w:rtl/>
        </w:rPr>
        <w:t>س</w:t>
      </w:r>
      <w:r>
        <w:rPr>
          <w:rFonts w:hint="cs"/>
          <w:rtl/>
        </w:rPr>
        <w:t>ی</w:t>
      </w:r>
      <w:r>
        <w:rPr>
          <w:rFonts w:hint="eastAsia"/>
          <w:rtl/>
        </w:rPr>
        <w:t>کھ</w:t>
      </w:r>
      <w:r>
        <w:rPr>
          <w:rFonts w:hint="cs"/>
          <w:rtl/>
        </w:rPr>
        <w:t>ی</w:t>
      </w:r>
      <w:r>
        <w:rPr>
          <w:rtl/>
        </w:rPr>
        <w:t>۔،،</w:t>
      </w:r>
    </w:p>
    <w:p w:rsidR="00243DAF" w:rsidRDefault="00243DAF" w:rsidP="00243DAF">
      <w:pPr>
        <w:pStyle w:val="libNormal"/>
        <w:rPr>
          <w:rtl/>
        </w:rPr>
      </w:pPr>
      <w:r>
        <w:rPr>
          <w:rtl/>
        </w:rPr>
        <w:t xml:space="preserve"> ابن ذکوان </w:t>
      </w:r>
      <w:r w:rsidR="002A6CF7" w:rsidRPr="002A6CF7">
        <w:rPr>
          <w:rFonts w:hint="cs"/>
          <w:rtl/>
        </w:rPr>
        <w:t>173</w:t>
      </w:r>
      <w:r w:rsidRPr="00DB61B6">
        <w:rPr>
          <w:rFonts w:hint="cs"/>
          <w:rtl/>
        </w:rPr>
        <w:t>ھ م</w:t>
      </w:r>
      <w:r>
        <w:rPr>
          <w:rFonts w:hint="cs"/>
          <w:rtl/>
        </w:rPr>
        <w:t>ی</w:t>
      </w:r>
      <w:r>
        <w:rPr>
          <w:rFonts w:hint="eastAsia"/>
          <w:rtl/>
        </w:rPr>
        <w:t>ں</w:t>
      </w:r>
      <w:r>
        <w:rPr>
          <w:rtl/>
        </w:rPr>
        <w:t xml:space="preserve"> روز عاشورہ پ</w:t>
      </w:r>
      <w:r>
        <w:rPr>
          <w:rFonts w:hint="cs"/>
          <w:rtl/>
        </w:rPr>
        <w:t>ی</w:t>
      </w:r>
      <w:r>
        <w:rPr>
          <w:rFonts w:hint="eastAsia"/>
          <w:rtl/>
        </w:rPr>
        <w:t>دا</w:t>
      </w:r>
      <w:r>
        <w:rPr>
          <w:rtl/>
        </w:rPr>
        <w:t xml:space="preserve"> ہوا اور </w:t>
      </w:r>
      <w:r w:rsidR="002A6CF7" w:rsidRPr="002A6CF7">
        <w:rPr>
          <w:rFonts w:hint="cs"/>
          <w:rtl/>
        </w:rPr>
        <w:t>242</w:t>
      </w:r>
      <w:r w:rsidRPr="00DB61B6">
        <w:rPr>
          <w:rFonts w:hint="cs"/>
          <w:rtl/>
        </w:rPr>
        <w:t>ھ م</w:t>
      </w:r>
      <w:r>
        <w:rPr>
          <w:rFonts w:hint="cs"/>
          <w:rtl/>
        </w:rPr>
        <w:t>ی</w:t>
      </w:r>
      <w:r>
        <w:rPr>
          <w:rFonts w:hint="eastAsia"/>
          <w:rtl/>
        </w:rPr>
        <w:t>ں</w:t>
      </w:r>
      <w:r>
        <w:rPr>
          <w:rtl/>
        </w:rPr>
        <w:t xml:space="preserve"> اس کا انتقال ہوگ</w:t>
      </w:r>
      <w:r>
        <w:rPr>
          <w:rFonts w:hint="cs"/>
          <w:rtl/>
        </w:rPr>
        <w:t>ی</w:t>
      </w:r>
      <w:r>
        <w:rPr>
          <w:rFonts w:hint="eastAsia"/>
          <w:rtl/>
        </w:rPr>
        <w:t>ا</w:t>
      </w:r>
      <w:r>
        <w:rPr>
          <w:rtl/>
        </w:rPr>
        <w:t>۔</w:t>
      </w:r>
    </w:p>
    <w:p w:rsidR="00243DAF" w:rsidRDefault="00243DAF" w:rsidP="00243DAF">
      <w:pPr>
        <w:pStyle w:val="libNormal"/>
        <w:rPr>
          <w:rtl/>
        </w:rPr>
      </w:pPr>
      <w:r>
        <w:rPr>
          <w:rtl/>
        </w:rPr>
        <w:t xml:space="preserve"> مؤلف: ہشامک</w:t>
      </w:r>
      <w:r>
        <w:rPr>
          <w:rFonts w:hint="cs"/>
          <w:rtl/>
        </w:rPr>
        <w:t>ی</w:t>
      </w:r>
      <w:r>
        <w:rPr>
          <w:rtl/>
        </w:rPr>
        <w:t xml:space="preserve"> طرح ذکوان کے ناقلوں کے بارے م</w:t>
      </w:r>
      <w:r>
        <w:rPr>
          <w:rFonts w:hint="cs"/>
          <w:rtl/>
        </w:rPr>
        <w:t>ی</w:t>
      </w:r>
      <w:r>
        <w:rPr>
          <w:rFonts w:hint="eastAsia"/>
          <w:rtl/>
        </w:rPr>
        <w:t>ں</w:t>
      </w:r>
      <w:r>
        <w:rPr>
          <w:rtl/>
        </w:rPr>
        <w:t xml:space="preserve"> بھ</w:t>
      </w:r>
      <w:r>
        <w:rPr>
          <w:rFonts w:hint="cs"/>
          <w:rtl/>
        </w:rPr>
        <w:t>ی</w:t>
      </w:r>
      <w:r>
        <w:rPr>
          <w:rtl/>
        </w:rPr>
        <w:t xml:space="preserve"> اختلاف ہے کہ کس قسم کے لوگ اس سے قر</w:t>
      </w:r>
      <w:r w:rsidR="00DB61B6" w:rsidRPr="00DB61B6">
        <w:rPr>
          <w:rFonts w:hint="cs"/>
          <w:rtl/>
        </w:rPr>
        <w:t>اء</w:t>
      </w:r>
      <w:r w:rsidRPr="00DB61B6">
        <w:rPr>
          <w:rFonts w:hint="cs"/>
          <w:rtl/>
        </w:rPr>
        <w:t>ت نقل کرتے تھے۔</w:t>
      </w:r>
    </w:p>
    <w:p w:rsidR="003759F6" w:rsidRDefault="003759F6" w:rsidP="002A6CF7">
      <w:pPr>
        <w:pStyle w:val="libNormal"/>
        <w:rPr>
          <w:rtl/>
        </w:rPr>
      </w:pPr>
      <w:r>
        <w:rPr>
          <w:rtl/>
        </w:rPr>
        <w:br w:type="page"/>
      </w:r>
    </w:p>
    <w:p w:rsidR="00243DAF" w:rsidRDefault="00243DAF" w:rsidP="00243DAF">
      <w:pPr>
        <w:pStyle w:val="libNormal"/>
        <w:rPr>
          <w:rtl/>
        </w:rPr>
      </w:pPr>
    </w:p>
    <w:p w:rsidR="00243DAF" w:rsidRDefault="002A6CF7" w:rsidP="00A00D18">
      <w:pPr>
        <w:pStyle w:val="Heading2Center"/>
        <w:rPr>
          <w:rtl/>
        </w:rPr>
      </w:pPr>
      <w:bookmarkStart w:id="52" w:name="_Toc488063873"/>
      <w:r w:rsidRPr="002A6CF7">
        <w:rPr>
          <w:rFonts w:hint="cs"/>
          <w:rtl/>
        </w:rPr>
        <w:t>2</w:t>
      </w:r>
      <w:r w:rsidR="00243DAF" w:rsidRPr="009F0D62">
        <w:rPr>
          <w:rFonts w:hint="cs"/>
          <w:rtl/>
        </w:rPr>
        <w:t>۔ ابن کث</w:t>
      </w:r>
      <w:r w:rsidR="00243DAF">
        <w:rPr>
          <w:rFonts w:hint="cs"/>
          <w:rtl/>
        </w:rPr>
        <w:t>ی</w:t>
      </w:r>
      <w:r w:rsidR="00243DAF">
        <w:rPr>
          <w:rFonts w:hint="eastAsia"/>
          <w:rtl/>
        </w:rPr>
        <w:t>ر</w:t>
      </w:r>
      <w:r w:rsidR="00243DAF">
        <w:rPr>
          <w:rtl/>
        </w:rPr>
        <w:t xml:space="preserve"> مکّ</w:t>
      </w:r>
      <w:r w:rsidR="00243DAF">
        <w:rPr>
          <w:rFonts w:hint="cs"/>
          <w:rtl/>
        </w:rPr>
        <w:t>ی</w:t>
      </w:r>
      <w:bookmarkEnd w:id="52"/>
    </w:p>
    <w:p w:rsidR="00243DAF" w:rsidRDefault="00243DAF" w:rsidP="00243DAF">
      <w:pPr>
        <w:pStyle w:val="libNormal"/>
        <w:rPr>
          <w:rtl/>
        </w:rPr>
      </w:pPr>
      <w:r>
        <w:rPr>
          <w:rFonts w:hint="eastAsia"/>
          <w:rtl/>
        </w:rPr>
        <w:t>اس</w:t>
      </w:r>
      <w:r>
        <w:rPr>
          <w:rtl/>
        </w:rPr>
        <w:t xml:space="preserve"> کا نام عبد اللہ بن کث</w:t>
      </w:r>
      <w:r>
        <w:rPr>
          <w:rFonts w:hint="cs"/>
          <w:rtl/>
        </w:rPr>
        <w:t>ی</w:t>
      </w:r>
      <w:r>
        <w:rPr>
          <w:rFonts w:hint="eastAsia"/>
          <w:rtl/>
        </w:rPr>
        <w:t>ر</w:t>
      </w:r>
      <w:r>
        <w:rPr>
          <w:rtl/>
        </w:rPr>
        <w:t xml:space="preserve"> بن عمر وبن عبد اللہ بن زاذان بن ف</w:t>
      </w:r>
      <w:r>
        <w:rPr>
          <w:rFonts w:hint="cs"/>
          <w:rtl/>
        </w:rPr>
        <w:t>ی</w:t>
      </w:r>
      <w:r>
        <w:rPr>
          <w:rFonts w:hint="eastAsia"/>
          <w:rtl/>
        </w:rPr>
        <w:t>روزان</w:t>
      </w:r>
      <w:r>
        <w:rPr>
          <w:rtl/>
        </w:rPr>
        <w:t xml:space="preserve"> بن ہرمز تھا۔ </w:t>
      </w:r>
      <w:r>
        <w:rPr>
          <w:rFonts w:hint="cs"/>
          <w:rtl/>
        </w:rPr>
        <w:t>ی</w:t>
      </w:r>
      <w:r>
        <w:rPr>
          <w:rFonts w:hint="eastAsia"/>
          <w:rtl/>
        </w:rPr>
        <w:t>ہ</w:t>
      </w:r>
      <w:r>
        <w:rPr>
          <w:rtl/>
        </w:rPr>
        <w:t xml:space="preserve"> مکّہ کا رہنے والا، قب</w:t>
      </w:r>
      <w:r>
        <w:rPr>
          <w:rFonts w:hint="cs"/>
          <w:rtl/>
        </w:rPr>
        <w:t>ی</w:t>
      </w:r>
      <w:r>
        <w:rPr>
          <w:rFonts w:hint="eastAsia"/>
          <w:rtl/>
        </w:rPr>
        <w:t>لہئ</w:t>
      </w:r>
      <w:r>
        <w:rPr>
          <w:rtl/>
        </w:rPr>
        <w:t xml:space="preserve"> دار سے تعلق رکھتا تھا اور نسل</w:t>
      </w:r>
      <w:r>
        <w:rPr>
          <w:rFonts w:hint="cs"/>
          <w:rtl/>
        </w:rPr>
        <w:t>ی</w:t>
      </w:r>
      <w:r>
        <w:rPr>
          <w:rtl/>
        </w:rPr>
        <w:t xml:space="preserve"> اعتبار سے </w:t>
      </w:r>
      <w:r>
        <w:rPr>
          <w:rFonts w:hint="cs"/>
          <w:rtl/>
        </w:rPr>
        <w:t>ی</w:t>
      </w:r>
      <w:r>
        <w:rPr>
          <w:rFonts w:hint="eastAsia"/>
          <w:rtl/>
        </w:rPr>
        <w:t>ہ</w:t>
      </w:r>
      <w:r>
        <w:rPr>
          <w:rtl/>
        </w:rPr>
        <w:t xml:space="preserve"> ا</w:t>
      </w:r>
      <w:r>
        <w:rPr>
          <w:rFonts w:hint="cs"/>
          <w:rtl/>
        </w:rPr>
        <w:t>ی</w:t>
      </w:r>
      <w:r>
        <w:rPr>
          <w:rFonts w:hint="eastAsia"/>
          <w:rtl/>
        </w:rPr>
        <w:t>ران</w:t>
      </w:r>
      <w:r>
        <w:rPr>
          <w:rFonts w:hint="cs"/>
          <w:rtl/>
        </w:rPr>
        <w:t>ی</w:t>
      </w:r>
      <w:r>
        <w:rPr>
          <w:rtl/>
        </w:rPr>
        <w:t xml:space="preserve"> تھا۔ کتاب ال</w:t>
      </w:r>
      <w:r>
        <w:rPr>
          <w:rFonts w:hint="cs"/>
          <w:rtl/>
        </w:rPr>
        <w:t>ی</w:t>
      </w:r>
      <w:r>
        <w:rPr>
          <w:rFonts w:hint="eastAsia"/>
          <w:rtl/>
        </w:rPr>
        <w:t>تس</w:t>
      </w:r>
      <w:r>
        <w:rPr>
          <w:rFonts w:hint="cs"/>
          <w:rtl/>
        </w:rPr>
        <w:t>ی</w:t>
      </w:r>
      <w:r>
        <w:rPr>
          <w:rFonts w:hint="eastAsia"/>
          <w:rtl/>
        </w:rPr>
        <w:t>ر</w:t>
      </w:r>
      <w:r>
        <w:rPr>
          <w:rtl/>
        </w:rPr>
        <w:t xml:space="preserve"> کے مطابق اس نے قر</w:t>
      </w:r>
      <w:r w:rsidR="00DB61B6" w:rsidRPr="00DB61B6">
        <w:rPr>
          <w:rFonts w:hint="cs"/>
          <w:rtl/>
        </w:rPr>
        <w:t>اء</w:t>
      </w:r>
      <w:r w:rsidRPr="00DB61B6">
        <w:rPr>
          <w:rFonts w:hint="cs"/>
          <w:rtl/>
        </w:rPr>
        <w:t>ت عبد اللہ بن سائب سے س</w:t>
      </w:r>
      <w:r>
        <w:rPr>
          <w:rFonts w:hint="cs"/>
          <w:rtl/>
        </w:rPr>
        <w:t>ی</w:t>
      </w:r>
      <w:r>
        <w:rPr>
          <w:rFonts w:hint="eastAsia"/>
          <w:rtl/>
        </w:rPr>
        <w:t>کھ</w:t>
      </w:r>
      <w:r>
        <w:rPr>
          <w:rFonts w:hint="cs"/>
          <w:rtl/>
        </w:rPr>
        <w:t>ی</w:t>
      </w:r>
      <w:r>
        <w:rPr>
          <w:rtl/>
        </w:rPr>
        <w:t xml:space="preserve"> اور اس</w:t>
      </w:r>
      <w:r>
        <w:rPr>
          <w:rFonts w:hint="cs"/>
          <w:rtl/>
        </w:rPr>
        <w:t>ی</w:t>
      </w:r>
      <w:r>
        <w:rPr>
          <w:rtl/>
        </w:rPr>
        <w:t xml:space="preserve"> کے سامنے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پ</w:t>
      </w:r>
      <w:r>
        <w:rPr>
          <w:rFonts w:hint="cs"/>
          <w:rtl/>
        </w:rPr>
        <w:t>ی</w:t>
      </w:r>
      <w:r>
        <w:rPr>
          <w:rtl/>
        </w:rPr>
        <w:t>ش ک</w:t>
      </w:r>
      <w:r>
        <w:rPr>
          <w:rFonts w:hint="cs"/>
          <w:rtl/>
        </w:rPr>
        <w:t>ی</w:t>
      </w:r>
      <w:r>
        <w:rPr>
          <w:rtl/>
        </w:rPr>
        <w:t>۔ چنانچہ حافظ ابو عمرو الدان</w:t>
      </w:r>
      <w:r>
        <w:rPr>
          <w:rFonts w:hint="cs"/>
          <w:rtl/>
        </w:rPr>
        <w:t>ی</w:t>
      </w:r>
      <w:r>
        <w:rPr>
          <w:rtl/>
        </w:rPr>
        <w:t xml:space="preserve"> وغ</w:t>
      </w:r>
      <w:r>
        <w:rPr>
          <w:rFonts w:hint="cs"/>
          <w:rtl/>
        </w:rPr>
        <w:t>ی</w:t>
      </w:r>
      <w:r>
        <w:rPr>
          <w:rFonts w:hint="eastAsia"/>
          <w:rtl/>
        </w:rPr>
        <w:t>رہ</w:t>
      </w:r>
      <w:r>
        <w:rPr>
          <w:rtl/>
        </w:rPr>
        <w:t xml:space="preserve"> اس</w:t>
      </w:r>
      <w:r>
        <w:rPr>
          <w:rFonts w:hint="cs"/>
          <w:rtl/>
        </w:rPr>
        <w:t>ی</w:t>
      </w:r>
      <w:r>
        <w:rPr>
          <w:rtl/>
        </w:rPr>
        <w:t xml:space="preserve"> نظر</w:t>
      </w:r>
      <w:r>
        <w:rPr>
          <w:rFonts w:hint="cs"/>
          <w:rtl/>
        </w:rPr>
        <w:t>ی</w:t>
      </w:r>
      <w:r>
        <w:rPr>
          <w:rFonts w:hint="eastAsia"/>
          <w:rtl/>
        </w:rPr>
        <w:t>ے</w:t>
      </w:r>
      <w:r>
        <w:rPr>
          <w:rtl/>
        </w:rPr>
        <w:t xml:space="preserve"> کو قطع</w:t>
      </w:r>
      <w:r>
        <w:rPr>
          <w:rFonts w:hint="cs"/>
          <w:rtl/>
        </w:rPr>
        <w:t>ی</w:t>
      </w:r>
      <w:r>
        <w:rPr>
          <w:rtl/>
        </w:rPr>
        <w:t xml:space="preserve"> اور </w:t>
      </w:r>
      <w:r>
        <w:rPr>
          <w:rFonts w:hint="cs"/>
          <w:rtl/>
        </w:rPr>
        <w:t>ی</w:t>
      </w:r>
      <w:r>
        <w:rPr>
          <w:rFonts w:hint="eastAsia"/>
          <w:rtl/>
        </w:rPr>
        <w:t>ق</w:t>
      </w:r>
      <w:r>
        <w:rPr>
          <w:rFonts w:hint="cs"/>
          <w:rtl/>
        </w:rPr>
        <w:t>ی</w:t>
      </w:r>
      <w:r>
        <w:rPr>
          <w:rFonts w:hint="eastAsia"/>
          <w:rtl/>
        </w:rPr>
        <w:t>ن</w:t>
      </w:r>
      <w:r>
        <w:rPr>
          <w:rFonts w:hint="cs"/>
          <w:rtl/>
        </w:rPr>
        <w:t>ی</w:t>
      </w:r>
      <w:r>
        <w:rPr>
          <w:rtl/>
        </w:rPr>
        <w:t xml:space="preserve"> سمجھتے ہ</w:t>
      </w:r>
      <w:r>
        <w:rPr>
          <w:rFonts w:hint="cs"/>
          <w:rtl/>
        </w:rPr>
        <w:t>ی</w:t>
      </w:r>
      <w:r>
        <w:rPr>
          <w:rFonts w:hint="eastAsia"/>
          <w:rtl/>
        </w:rPr>
        <w:t>ں</w:t>
      </w:r>
      <w:r>
        <w:rPr>
          <w:rtl/>
        </w:rPr>
        <w:t>۔</w:t>
      </w:r>
    </w:p>
    <w:p w:rsidR="00243DAF" w:rsidRDefault="00243DAF" w:rsidP="00243DAF">
      <w:pPr>
        <w:pStyle w:val="libNormal"/>
        <w:rPr>
          <w:rtl/>
        </w:rPr>
      </w:pPr>
      <w:r>
        <w:rPr>
          <w:rtl/>
        </w:rPr>
        <w:t xml:space="preserve"> حافظ (ابوالعلاء الہمدان</w:t>
      </w:r>
      <w:r>
        <w:rPr>
          <w:rFonts w:hint="cs"/>
          <w:rtl/>
        </w:rPr>
        <w:t>ی</w:t>
      </w:r>
      <w:r>
        <w:rPr>
          <w:rtl/>
        </w:rPr>
        <w:t>) کے نزد</w:t>
      </w:r>
      <w:r>
        <w:rPr>
          <w:rFonts w:hint="cs"/>
          <w:rtl/>
        </w:rPr>
        <w:t>ی</w:t>
      </w:r>
      <w:r>
        <w:rPr>
          <w:rFonts w:hint="eastAsia"/>
          <w:rtl/>
        </w:rPr>
        <w:t>ک</w:t>
      </w:r>
      <w:r>
        <w:rPr>
          <w:rtl/>
        </w:rPr>
        <w:t xml:space="preserve"> </w:t>
      </w:r>
      <w:r>
        <w:rPr>
          <w:rFonts w:hint="cs"/>
          <w:rtl/>
        </w:rPr>
        <w:t>ی</w:t>
      </w:r>
      <w:r>
        <w:rPr>
          <w:rFonts w:hint="eastAsia"/>
          <w:rtl/>
        </w:rPr>
        <w:t>ہ</w:t>
      </w:r>
      <w:r>
        <w:rPr>
          <w:rtl/>
        </w:rPr>
        <w:t xml:space="preserve"> قول ضع</w:t>
      </w:r>
      <w:r>
        <w:rPr>
          <w:rFonts w:hint="cs"/>
          <w:rtl/>
        </w:rPr>
        <w:t>ی</w:t>
      </w:r>
      <w:r>
        <w:rPr>
          <w:rFonts w:hint="eastAsia"/>
          <w:rtl/>
        </w:rPr>
        <w:t>ف</w:t>
      </w:r>
      <w:r>
        <w:rPr>
          <w:rtl/>
        </w:rPr>
        <w:t xml:space="preserve"> ہے اور اس کا کہنا ہے: ''</w:t>
      </w:r>
      <w:r>
        <w:rPr>
          <w:rFonts w:hint="cs"/>
          <w:rtl/>
        </w:rPr>
        <w:t>ی</w:t>
      </w:r>
      <w:r>
        <w:rPr>
          <w:rFonts w:hint="eastAsia"/>
          <w:rtl/>
        </w:rPr>
        <w:t>ہ</w:t>
      </w:r>
      <w:r>
        <w:rPr>
          <w:rtl/>
        </w:rPr>
        <w:t xml:space="preserve"> قول ہمارے نزد</w:t>
      </w:r>
      <w:r>
        <w:rPr>
          <w:rFonts w:hint="cs"/>
          <w:rtl/>
        </w:rPr>
        <w:t>ی</w:t>
      </w:r>
      <w:r>
        <w:rPr>
          <w:rFonts w:hint="eastAsia"/>
          <w:rtl/>
        </w:rPr>
        <w:t>ک</w:t>
      </w:r>
      <w:r>
        <w:rPr>
          <w:rtl/>
        </w:rPr>
        <w:t xml:space="preserve"> مشہور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ابن کث</w:t>
      </w:r>
      <w:r>
        <w:rPr>
          <w:rFonts w:hint="cs"/>
          <w:rtl/>
        </w:rPr>
        <w:t>ی</w:t>
      </w:r>
      <w:r>
        <w:rPr>
          <w:rFonts w:hint="eastAsia"/>
          <w:rtl/>
        </w:rPr>
        <w:t>رنے</w:t>
      </w:r>
      <w:r>
        <w:rPr>
          <w:rtl/>
        </w:rPr>
        <w:t xml:space="preserve"> اپن</w:t>
      </w:r>
      <w:r>
        <w:rPr>
          <w:rFonts w:hint="cs"/>
          <w:rtl/>
        </w:rPr>
        <w:t>ی</w:t>
      </w:r>
      <w:r>
        <w:rPr>
          <w:rtl/>
        </w:rPr>
        <w:t xml:space="preserve"> قر</w:t>
      </w:r>
      <w:r w:rsidR="00DB61B6" w:rsidRPr="00DB61B6">
        <w:rPr>
          <w:rFonts w:hint="cs"/>
          <w:rtl/>
        </w:rPr>
        <w:t>اء</w:t>
      </w:r>
      <w:r w:rsidRPr="00DB61B6">
        <w:rPr>
          <w:rFonts w:hint="cs"/>
          <w:rtl/>
        </w:rPr>
        <w:t>ت کو ''مجاہد</w:t>
      </w:r>
      <w:r>
        <w:rPr>
          <w:rFonts w:hint="cs"/>
          <w:rtl/>
        </w:rPr>
        <w:t>ی</w:t>
      </w:r>
      <w:r>
        <w:rPr>
          <w:rFonts w:hint="eastAsia"/>
          <w:rtl/>
        </w:rPr>
        <w:t>ن</w:t>
      </w:r>
      <w:r>
        <w:rPr>
          <w:rtl/>
        </w:rPr>
        <w:t xml:space="preserve"> جب</w:t>
      </w:r>
      <w:r>
        <w:rPr>
          <w:rFonts w:hint="cs"/>
          <w:rtl/>
        </w:rPr>
        <w:t>ی</w:t>
      </w:r>
      <w:r>
        <w:rPr>
          <w:rFonts w:hint="eastAsia"/>
          <w:rtl/>
        </w:rPr>
        <w:t>ر،،</w:t>
      </w:r>
      <w:r>
        <w:rPr>
          <w:rtl/>
        </w:rPr>
        <w:t xml:space="preserve"> اور ''ابن عباس،، کے غلام ''درباس،، کے سامنے بھ</w:t>
      </w:r>
      <w:r>
        <w:rPr>
          <w:rFonts w:hint="cs"/>
          <w:rtl/>
        </w:rPr>
        <w:t>ی</w:t>
      </w:r>
      <w:r>
        <w:rPr>
          <w:rtl/>
        </w:rPr>
        <w:t xml:space="preserve">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w:t>
      </w:r>
    </w:p>
    <w:p w:rsidR="00243DAF" w:rsidRDefault="00243DAF" w:rsidP="00243DAF">
      <w:pPr>
        <w:pStyle w:val="libNormal"/>
        <w:rPr>
          <w:rtl/>
        </w:rPr>
      </w:pPr>
      <w:r>
        <w:rPr>
          <w:rtl/>
        </w:rPr>
        <w:t xml:space="preserve"> ابن کث</w:t>
      </w:r>
      <w:r>
        <w:rPr>
          <w:rFonts w:hint="cs"/>
          <w:rtl/>
        </w:rPr>
        <w:t>ی</w:t>
      </w:r>
      <w:r>
        <w:rPr>
          <w:rFonts w:hint="eastAsia"/>
          <w:rtl/>
        </w:rPr>
        <w:t>ر</w:t>
      </w:r>
      <w:r>
        <w:rPr>
          <w:rtl/>
        </w:rPr>
        <w:t xml:space="preserve"> </w:t>
      </w:r>
      <w:r w:rsidR="002A6CF7" w:rsidRPr="002A6CF7">
        <w:rPr>
          <w:rFonts w:hint="cs"/>
          <w:rtl/>
        </w:rPr>
        <w:t>45</w:t>
      </w:r>
      <w:r w:rsidRPr="00DB61B6">
        <w:rPr>
          <w:rFonts w:hint="cs"/>
          <w:rtl/>
        </w:rPr>
        <w:t>ھ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ہوئے اور </w:t>
      </w:r>
      <w:r w:rsidR="002A6CF7" w:rsidRPr="002A6CF7">
        <w:rPr>
          <w:rFonts w:hint="cs"/>
          <w:rtl/>
        </w:rPr>
        <w:t>120</w:t>
      </w:r>
      <w:r w:rsidRPr="00DB61B6">
        <w:rPr>
          <w:rFonts w:hint="cs"/>
          <w:rtl/>
        </w:rPr>
        <w:t>ھ م</w:t>
      </w:r>
      <w:r>
        <w:rPr>
          <w:rFonts w:hint="cs"/>
          <w:rtl/>
        </w:rPr>
        <w:t>ی</w:t>
      </w:r>
      <w:r>
        <w:rPr>
          <w:rFonts w:hint="eastAsia"/>
          <w:rtl/>
        </w:rPr>
        <w:t>ں</w:t>
      </w:r>
      <w:r>
        <w:rPr>
          <w:rtl/>
        </w:rPr>
        <w:t xml:space="preserve"> وفات پاگئے۔</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عل</w:t>
      </w:r>
      <w:r>
        <w:rPr>
          <w:rFonts w:hint="cs"/>
          <w:rtl/>
        </w:rPr>
        <w:t>ی</w:t>
      </w:r>
      <w:r>
        <w:rPr>
          <w:rtl/>
        </w:rPr>
        <w:t xml:space="preserve"> بن مد</w:t>
      </w:r>
      <w:r>
        <w:rPr>
          <w:rFonts w:hint="cs"/>
          <w:rtl/>
        </w:rPr>
        <w:t>ی</w:t>
      </w:r>
      <w:r>
        <w:rPr>
          <w:rFonts w:hint="eastAsia"/>
          <w:rtl/>
        </w:rPr>
        <w:t>ن</w:t>
      </w:r>
      <w:r>
        <w:rPr>
          <w:rFonts w:hint="cs"/>
          <w:rtl/>
        </w:rPr>
        <w:t>ی</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''ابن کث</w:t>
      </w:r>
      <w:r>
        <w:rPr>
          <w:rFonts w:hint="cs"/>
          <w:rtl/>
        </w:rPr>
        <w:t>ی</w:t>
      </w:r>
      <w:r>
        <w:rPr>
          <w:rFonts w:hint="eastAsia"/>
          <w:rtl/>
        </w:rPr>
        <w:t>ر</w:t>
      </w:r>
      <w:r>
        <w:rPr>
          <w:rtl/>
        </w:rPr>
        <w:t xml:space="preserve"> ثقہ تھے،،۔ ابن سعد کا کہنا ہ: ''</w:t>
      </w:r>
      <w:r>
        <w:rPr>
          <w:rFonts w:hint="cs"/>
          <w:rtl/>
        </w:rPr>
        <w:t>ی</w:t>
      </w:r>
      <w:r>
        <w:rPr>
          <w:rFonts w:hint="eastAsia"/>
          <w:rtl/>
        </w:rPr>
        <w:t>ہ</w:t>
      </w:r>
      <w:r>
        <w:rPr>
          <w:rtl/>
        </w:rPr>
        <w:t xml:space="preserve"> موثق آدم</w:t>
      </w:r>
      <w:r>
        <w:rPr>
          <w:rFonts w:hint="cs"/>
          <w:rtl/>
        </w:rPr>
        <w:t>ی</w:t>
      </w:r>
      <w:r>
        <w:rPr>
          <w:rtl/>
        </w:rPr>
        <w:t xml:space="preserve"> ہ</w:t>
      </w:r>
      <w:r>
        <w:rPr>
          <w:rFonts w:hint="cs"/>
          <w:rtl/>
        </w:rPr>
        <w:t>ی</w:t>
      </w:r>
      <w:r>
        <w:rPr>
          <w:rFonts w:hint="eastAsia"/>
          <w:rtl/>
        </w:rPr>
        <w:t>ں،،</w:t>
      </w:r>
      <w:r>
        <w:rPr>
          <w:rtl/>
        </w:rPr>
        <w:t>۔ ابو عمرو دان</w:t>
      </w:r>
      <w:r>
        <w:rPr>
          <w:rFonts w:hint="cs"/>
          <w:rtl/>
        </w:rPr>
        <w:t>ی</w:t>
      </w:r>
      <w:r>
        <w:rPr>
          <w:rtl/>
        </w:rPr>
        <w:t xml:space="preserve"> کہتا ہے: ''اس نے قر</w:t>
      </w:r>
      <w:r w:rsidR="00DB61B6" w:rsidRPr="00DB61B6">
        <w:rPr>
          <w:rFonts w:hint="cs"/>
          <w:rtl/>
        </w:rPr>
        <w:t>اء</w:t>
      </w:r>
      <w:r w:rsidRPr="00DB61B6">
        <w:rPr>
          <w:rFonts w:hint="cs"/>
          <w:rtl/>
        </w:rPr>
        <w:t>ت عبد اللہ بن سائب مخزوم</w:t>
      </w:r>
      <w:r>
        <w:rPr>
          <w:rFonts w:hint="cs"/>
          <w:rtl/>
        </w:rPr>
        <w:t>ی</w:t>
      </w:r>
      <w:r>
        <w:rPr>
          <w:rtl/>
        </w:rPr>
        <w:t xml:space="preserve"> سے س</w:t>
      </w:r>
      <w:r>
        <w:rPr>
          <w:rFonts w:hint="cs"/>
          <w:rtl/>
        </w:rPr>
        <w:t>ی</w:t>
      </w:r>
      <w:r>
        <w:rPr>
          <w:rFonts w:hint="eastAsia"/>
          <w:rtl/>
        </w:rPr>
        <w:t>کھ</w:t>
      </w:r>
      <w:r>
        <w:rPr>
          <w:rFonts w:hint="cs"/>
          <w:rtl/>
        </w:rPr>
        <w:t>ی</w:t>
      </w:r>
      <w:r>
        <w:rPr>
          <w:rFonts w:hint="eastAsia"/>
          <w:rtl/>
        </w:rPr>
        <w:t>،،</w:t>
      </w:r>
      <w:r>
        <w:rPr>
          <w:rtl/>
        </w:rPr>
        <w:t>۔ ل</w:t>
      </w:r>
      <w:r>
        <w:rPr>
          <w:rFonts w:hint="cs"/>
          <w:rtl/>
        </w:rPr>
        <w:t>ی</w:t>
      </w:r>
      <w:r>
        <w:rPr>
          <w:rFonts w:hint="eastAsia"/>
          <w:rtl/>
        </w:rPr>
        <w:t>کن</w:t>
      </w:r>
      <w:r>
        <w:rPr>
          <w:rtl/>
        </w:rPr>
        <w:t xml:space="preserve"> مشہور </w:t>
      </w:r>
      <w:r>
        <w:rPr>
          <w:rFonts w:hint="cs"/>
          <w:rtl/>
        </w:rPr>
        <w:t>ی</w:t>
      </w:r>
      <w:r>
        <w:rPr>
          <w:rFonts w:hint="eastAsia"/>
          <w:rtl/>
        </w:rPr>
        <w:t>ہ</w:t>
      </w:r>
      <w:r>
        <w:rPr>
          <w:rFonts w:hint="cs"/>
          <w:rtl/>
        </w:rPr>
        <w:t>ی</w:t>
      </w:r>
      <w:r>
        <w:rPr>
          <w:rtl/>
        </w:rPr>
        <w:t xml:space="preserve"> ہے کہ اس نے قر</w:t>
      </w:r>
      <w:r w:rsidR="00DB61B6" w:rsidRPr="00DB61B6">
        <w:rPr>
          <w:rFonts w:hint="cs"/>
          <w:rtl/>
        </w:rPr>
        <w:t>اء</w:t>
      </w:r>
      <w:r w:rsidRPr="00DB61B6">
        <w:rPr>
          <w:rFonts w:hint="cs"/>
          <w:rtl/>
        </w:rPr>
        <w:t>ت مجاہد سے س</w:t>
      </w:r>
      <w:r>
        <w:rPr>
          <w:rFonts w:hint="cs"/>
          <w:rtl/>
        </w:rPr>
        <w:t>ی</w:t>
      </w:r>
      <w:r>
        <w:rPr>
          <w:rFonts w:hint="eastAsia"/>
          <w:rtl/>
        </w:rPr>
        <w:t>کھ</w:t>
      </w:r>
      <w:r>
        <w:rPr>
          <w:rFonts w:hint="cs"/>
          <w:rtl/>
        </w:rPr>
        <w:t>ی</w:t>
      </w:r>
      <w:r>
        <w:rPr>
          <w:rtl/>
        </w:rPr>
        <w:t>۔</w:t>
      </w:r>
      <w:r w:rsidRPr="009874AE">
        <w:rPr>
          <w:rStyle w:val="libFootnotenumChar"/>
          <w:rtl/>
        </w:rPr>
        <w:t>(</w:t>
      </w:r>
      <w:r w:rsidR="002A6CF7" w:rsidRPr="002A6CF7">
        <w:rPr>
          <w:rStyle w:val="libFootnotenumChar"/>
          <w:rFonts w:hint="cs"/>
          <w:rtl/>
        </w:rPr>
        <w:t>2</w:t>
      </w:r>
      <w:r w:rsidRPr="009874AE">
        <w:rPr>
          <w:rStyle w:val="libFootnotenumChar"/>
          <w:rFonts w:hint="cs"/>
          <w:rtl/>
        </w:rPr>
        <w:t>)</w:t>
      </w:r>
    </w:p>
    <w:p w:rsidR="00243DAF" w:rsidRDefault="00243DAF" w:rsidP="00243DAF">
      <w:pPr>
        <w:pStyle w:val="libNormal"/>
        <w:rPr>
          <w:rtl/>
        </w:rPr>
      </w:pPr>
      <w:r>
        <w:rPr>
          <w:rtl/>
        </w:rPr>
        <w:t xml:space="preserve"> عبد اللہ بن کث</w:t>
      </w:r>
      <w:r>
        <w:rPr>
          <w:rFonts w:hint="cs"/>
          <w:rtl/>
        </w:rPr>
        <w:t>ی</w:t>
      </w:r>
      <w:r>
        <w:rPr>
          <w:rFonts w:hint="eastAsia"/>
          <w:rtl/>
        </w:rPr>
        <w:t>ر</w:t>
      </w:r>
      <w:r>
        <w:rPr>
          <w:rtl/>
        </w:rPr>
        <w:t xml:space="preserve"> کے روا</w:t>
      </w:r>
      <w:r>
        <w:rPr>
          <w:rFonts w:hint="cs"/>
          <w:rtl/>
        </w:rPr>
        <w:t>ی</w:t>
      </w:r>
      <w:r>
        <w:rPr>
          <w:rtl/>
        </w:rPr>
        <w:t xml:space="preserve"> بھ</w:t>
      </w:r>
      <w:r>
        <w:rPr>
          <w:rFonts w:hint="cs"/>
          <w:rtl/>
        </w:rPr>
        <w:t>ی</w:t>
      </w:r>
      <w:r>
        <w:rPr>
          <w:rtl/>
        </w:rPr>
        <w:t xml:space="preserve"> دو ہ</w:t>
      </w:r>
      <w:r>
        <w:rPr>
          <w:rFonts w:hint="cs"/>
          <w:rtl/>
        </w:rPr>
        <w:t>ی</w:t>
      </w:r>
      <w:r>
        <w:rPr>
          <w:rFonts w:hint="eastAsia"/>
          <w:rtl/>
        </w:rPr>
        <w:t>ں</w:t>
      </w:r>
      <w:r>
        <w:rPr>
          <w:rtl/>
        </w:rPr>
        <w:t xml:space="preserve"> جنہوں نے کئ</w:t>
      </w:r>
      <w:r>
        <w:rPr>
          <w:rFonts w:hint="cs"/>
          <w:rtl/>
        </w:rPr>
        <w:t>ی</w:t>
      </w:r>
      <w:r>
        <w:rPr>
          <w:rtl/>
        </w:rPr>
        <w:t xml:space="preserve"> واسطوں سے اس ک</w:t>
      </w:r>
      <w:r>
        <w:rPr>
          <w:rFonts w:hint="cs"/>
          <w:rtl/>
        </w:rPr>
        <w:t>ی</w:t>
      </w:r>
      <w:r>
        <w:rPr>
          <w:rtl/>
        </w:rPr>
        <w:t xml:space="preserve"> قر</w:t>
      </w:r>
      <w:r w:rsidR="00DB61B6" w:rsidRPr="00DB61B6">
        <w:rPr>
          <w:rFonts w:hint="cs"/>
          <w:rtl/>
        </w:rPr>
        <w:t>اء</w:t>
      </w:r>
      <w:r w:rsidRPr="00DB61B6">
        <w:rPr>
          <w:rFonts w:hint="cs"/>
          <w:rtl/>
        </w:rPr>
        <w:t>ت نقل ک</w:t>
      </w:r>
      <w:r>
        <w:rPr>
          <w:rFonts w:hint="cs"/>
          <w:rtl/>
        </w:rPr>
        <w:t>ی</w:t>
      </w:r>
      <w:r>
        <w:rPr>
          <w:rtl/>
        </w:rPr>
        <w:t xml:space="preserve"> ہے، </w:t>
      </w:r>
      <w:r>
        <w:rPr>
          <w:rFonts w:hint="cs"/>
          <w:rtl/>
        </w:rPr>
        <w:t>ی</w:t>
      </w:r>
      <w:r>
        <w:rPr>
          <w:rFonts w:hint="eastAsia"/>
          <w:rtl/>
        </w:rPr>
        <w:t>ہ</w:t>
      </w:r>
      <w:r>
        <w:rPr>
          <w:rtl/>
        </w:rPr>
        <w:t xml:space="preserve"> بز</w:t>
      </w:r>
      <w:r>
        <w:rPr>
          <w:rFonts w:hint="cs"/>
          <w:rtl/>
        </w:rPr>
        <w:t>ی</w:t>
      </w:r>
      <w:r>
        <w:rPr>
          <w:rtl/>
        </w:rPr>
        <w:t xml:space="preserve"> اور قنبل ہ</w:t>
      </w:r>
      <w:r>
        <w:rPr>
          <w:rFonts w:hint="cs"/>
          <w:rtl/>
        </w:rPr>
        <w:t>ی</w:t>
      </w:r>
      <w:r>
        <w:rPr>
          <w:rFonts w:hint="eastAsia"/>
          <w:rtl/>
        </w:rPr>
        <w:t>ں</w:t>
      </w:r>
      <w:r>
        <w:rPr>
          <w:rtl/>
        </w:rPr>
        <w:t>۔</w:t>
      </w:r>
    </w:p>
    <w:p w:rsidR="00243DAF" w:rsidRDefault="00243DAF" w:rsidP="00243DAF">
      <w:pPr>
        <w:pStyle w:val="libNormal"/>
        <w:rPr>
          <w:rtl/>
        </w:rPr>
      </w:pPr>
      <w:r>
        <w:rPr>
          <w:rtl/>
        </w:rPr>
        <w:t xml:space="preserve"> بز</w:t>
      </w:r>
      <w:r>
        <w:rPr>
          <w:rFonts w:hint="cs"/>
          <w:rtl/>
        </w:rPr>
        <w:t>ی</w:t>
      </w:r>
      <w:r>
        <w:rPr>
          <w:rtl/>
        </w:rPr>
        <w:t>: اس کا نام احمد بن محمد بن عبداللہ بن قاسم بن نافع بن اب</w:t>
      </w:r>
      <w:r>
        <w:rPr>
          <w:rFonts w:hint="cs"/>
          <w:rtl/>
        </w:rPr>
        <w:t>ی</w:t>
      </w:r>
      <w:r>
        <w:rPr>
          <w:rtl/>
        </w:rPr>
        <w:t xml:space="preserve"> بزہ (بشار) ہے۔ اس کا تعلق ا</w:t>
      </w:r>
      <w:r>
        <w:rPr>
          <w:rFonts w:hint="cs"/>
          <w:rtl/>
        </w:rPr>
        <w:t>ی</w:t>
      </w:r>
      <w:r>
        <w:rPr>
          <w:rFonts w:hint="eastAsia"/>
          <w:rtl/>
        </w:rPr>
        <w:t>ران</w:t>
      </w:r>
      <w:r>
        <w:rPr>
          <w:rtl/>
        </w:rPr>
        <w:t xml:space="preserve"> کے شہر ہمدان سے تھا۔ </w:t>
      </w:r>
      <w:r>
        <w:rPr>
          <w:rFonts w:hint="cs"/>
          <w:rtl/>
        </w:rPr>
        <w:t>ی</w:t>
      </w:r>
      <w:r>
        <w:rPr>
          <w:rFonts w:hint="eastAsia"/>
          <w:rtl/>
        </w:rPr>
        <w:t>ہ</w:t>
      </w:r>
      <w:r>
        <w:rPr>
          <w:rtl/>
        </w:rPr>
        <w:t xml:space="preserve"> سائب بن اب</w:t>
      </w:r>
      <w:r>
        <w:rPr>
          <w:rFonts w:hint="cs"/>
          <w:rtl/>
        </w:rPr>
        <w:t>ی</w:t>
      </w:r>
      <w:r>
        <w:rPr>
          <w:rtl/>
        </w:rPr>
        <w:t xml:space="preserve"> سائب مخزوم</w:t>
      </w:r>
      <w:r>
        <w:rPr>
          <w:rFonts w:hint="cs"/>
          <w:rtl/>
        </w:rPr>
        <w:t>ی</w:t>
      </w:r>
      <w:r>
        <w:rPr>
          <w:rtl/>
        </w:rPr>
        <w:t xml:space="preserve"> کے ہاتھ پر ا</w:t>
      </w:r>
      <w:r>
        <w:rPr>
          <w:rFonts w:hint="cs"/>
          <w:rtl/>
        </w:rPr>
        <w:t>ی</w:t>
      </w:r>
      <w:r>
        <w:rPr>
          <w:rFonts w:hint="eastAsia"/>
          <w:rtl/>
        </w:rPr>
        <w:t>مان</w:t>
      </w:r>
      <w:r>
        <w:rPr>
          <w:rtl/>
        </w:rPr>
        <w:t xml:space="preserve"> لا</w:t>
      </w:r>
      <w:r>
        <w:rPr>
          <w:rFonts w:hint="cs"/>
          <w:rtl/>
        </w:rPr>
        <w:t>ی</w:t>
      </w:r>
      <w:r>
        <w:rPr>
          <w:rFonts w:hint="eastAsia"/>
          <w:rtl/>
        </w:rPr>
        <w:t>ا</w:t>
      </w:r>
      <w:r>
        <w:rPr>
          <w:rtl/>
        </w:rPr>
        <w:t>۔</w:t>
      </w:r>
    </w:p>
    <w:p w:rsidR="00243DAF" w:rsidRDefault="00243DAF" w:rsidP="00243DAF">
      <w:pPr>
        <w:pStyle w:val="libNormal"/>
        <w:rPr>
          <w:rtl/>
        </w:rPr>
      </w:pPr>
      <w:r>
        <w:rPr>
          <w:rtl/>
        </w:rPr>
        <w:t xml:space="preserve"> ابن جزر</w:t>
      </w:r>
      <w:r>
        <w:rPr>
          <w:rFonts w:hint="cs"/>
          <w:rtl/>
        </w:rPr>
        <w:t>ی</w:t>
      </w:r>
      <w:r>
        <w:rPr>
          <w:rtl/>
        </w:rPr>
        <w:t xml:space="preserve"> کہتے ہ</w:t>
      </w:r>
      <w:r>
        <w:rPr>
          <w:rFonts w:hint="cs"/>
          <w:rtl/>
        </w:rPr>
        <w:t>ی</w:t>
      </w:r>
      <w:r>
        <w:rPr>
          <w:rFonts w:hint="eastAsia"/>
          <w:rtl/>
        </w:rPr>
        <w:t>ں</w:t>
      </w:r>
      <w:r>
        <w:rPr>
          <w:rtl/>
        </w:rPr>
        <w:t>:</w:t>
      </w:r>
    </w:p>
    <w:p w:rsidR="00243DAF" w:rsidRDefault="00243DAF" w:rsidP="00B5330D">
      <w:pPr>
        <w:pStyle w:val="libVar"/>
        <w:rPr>
          <w:rtl/>
        </w:rPr>
      </w:pPr>
      <w:r>
        <w:rPr>
          <w:rtl/>
        </w:rPr>
        <w:t xml:space="preserve"> </w:t>
      </w:r>
      <w:r w:rsidR="00B5330D">
        <w:rPr>
          <w:rFonts w:hint="cs"/>
          <w:rtl/>
        </w:rPr>
        <w:t>____________________</w:t>
      </w:r>
    </w:p>
    <w:p w:rsidR="00243DAF" w:rsidRDefault="009874AE" w:rsidP="00A8695C">
      <w:pPr>
        <w:pStyle w:val="libFootnote"/>
        <w:rPr>
          <w:rtl/>
        </w:rPr>
      </w:pPr>
      <w:r w:rsidRPr="00E629A8">
        <w:rPr>
          <w:rFonts w:hint="cs"/>
          <w:rtl/>
        </w:rPr>
        <w:t>(</w:t>
      </w:r>
      <w:r w:rsidR="002A6CF7" w:rsidRPr="002A6CF7">
        <w:rPr>
          <w:rFonts w:hint="cs"/>
          <w:rtl/>
        </w:rPr>
        <w:t>1</w:t>
      </w:r>
      <w:r w:rsidR="00243DAF">
        <w:rPr>
          <w:rFonts w:hint="cs"/>
          <w:rtl/>
        </w:rPr>
        <w:t xml:space="preserve">) طبقات القرائ، ص </w:t>
      </w:r>
      <w:r w:rsidR="002A6CF7" w:rsidRPr="002A6CF7">
        <w:rPr>
          <w:rFonts w:hint="cs"/>
          <w:rtl/>
        </w:rPr>
        <w:t>443</w:t>
      </w:r>
      <w:r w:rsidR="00243DAF">
        <w:rPr>
          <w:rFonts w:hint="cs"/>
          <w:rtl/>
        </w:rPr>
        <w:t>۔</w:t>
      </w:r>
      <w:r w:rsidR="002A6CF7" w:rsidRPr="002A6CF7">
        <w:rPr>
          <w:rFonts w:hint="cs"/>
          <w:rtl/>
        </w:rPr>
        <w:t>445</w:t>
      </w:r>
      <w:r w:rsidR="00243DAF">
        <w:rPr>
          <w:rFonts w:hint="cs"/>
          <w:rtl/>
        </w:rPr>
        <w:t>۔</w:t>
      </w:r>
    </w:p>
    <w:p w:rsidR="00243DAF" w:rsidRDefault="009874AE" w:rsidP="00A8695C">
      <w:pPr>
        <w:pStyle w:val="libFootnote"/>
        <w:rPr>
          <w:rtl/>
        </w:rPr>
      </w:pPr>
      <w:r w:rsidRPr="00E629A8">
        <w:rPr>
          <w:rFonts w:hint="cs"/>
          <w:rtl/>
        </w:rPr>
        <w:t>(</w:t>
      </w:r>
      <w:r w:rsidR="002A6CF7" w:rsidRPr="002A6CF7">
        <w:rPr>
          <w:rFonts w:hint="cs"/>
          <w:rtl/>
        </w:rPr>
        <w:t>2</w:t>
      </w:r>
      <w:r w:rsidR="00243DAF">
        <w:rPr>
          <w:rFonts w:hint="cs"/>
          <w:rtl/>
        </w:rPr>
        <w:t>) تہذی</w:t>
      </w:r>
      <w:r w:rsidR="00243DAF">
        <w:rPr>
          <w:rFonts w:hint="eastAsia"/>
          <w:rtl/>
        </w:rPr>
        <w:t>ب</w:t>
      </w:r>
      <w:r w:rsidR="00243DAF">
        <w:rPr>
          <w:rtl/>
        </w:rPr>
        <w:t xml:space="preserve"> التہذ</w:t>
      </w:r>
      <w:r w:rsidR="00243DAF">
        <w:rPr>
          <w:rFonts w:hint="cs"/>
          <w:rtl/>
        </w:rPr>
        <w:t>ی</w:t>
      </w:r>
      <w:r w:rsidR="00243DAF">
        <w:rPr>
          <w:rFonts w:hint="eastAsia"/>
          <w:rtl/>
        </w:rPr>
        <w:t>ب،</w:t>
      </w:r>
      <w:r w:rsidR="00243DAF">
        <w:rPr>
          <w:rtl/>
        </w:rPr>
        <w:t xml:space="preserve"> ج </w:t>
      </w:r>
      <w:r w:rsidR="002A6CF7" w:rsidRPr="002A6CF7">
        <w:rPr>
          <w:rFonts w:hint="cs"/>
          <w:rtl/>
        </w:rPr>
        <w:t>5</w:t>
      </w:r>
      <w:r w:rsidR="00243DAF">
        <w:rPr>
          <w:rFonts w:hint="cs"/>
          <w:rtl/>
        </w:rPr>
        <w:t xml:space="preserve">، ص </w:t>
      </w:r>
      <w:r w:rsidR="002A6CF7" w:rsidRPr="002A6CF7">
        <w:rPr>
          <w:rFonts w:hint="cs"/>
          <w:rtl/>
        </w:rPr>
        <w:t>37</w:t>
      </w:r>
      <w:r w:rsidR="00243DAF">
        <w:rPr>
          <w:rFonts w:hint="cs"/>
          <w:rtl/>
        </w:rPr>
        <w:t>۔</w:t>
      </w:r>
    </w:p>
    <w:p w:rsidR="003759F6" w:rsidRDefault="003759F6" w:rsidP="002A6CF7">
      <w:pPr>
        <w:pStyle w:val="libNormal"/>
        <w:rPr>
          <w:rtl/>
        </w:rPr>
      </w:pPr>
      <w:r>
        <w:rPr>
          <w:rtl/>
        </w:rPr>
        <w:br w:type="page"/>
      </w:r>
    </w:p>
    <w:p w:rsidR="00243DAF" w:rsidRDefault="00243DAF" w:rsidP="00243DAF">
      <w:pPr>
        <w:pStyle w:val="libNormal"/>
        <w:rPr>
          <w:rtl/>
        </w:rPr>
      </w:pPr>
      <w:r>
        <w:rPr>
          <w:rtl/>
        </w:rPr>
        <w:lastRenderedPageBreak/>
        <w:t xml:space="preserve"> ''</w:t>
      </w:r>
      <w:r>
        <w:rPr>
          <w:rFonts w:hint="cs"/>
          <w:rtl/>
        </w:rPr>
        <w:t>ی</w:t>
      </w:r>
      <w:r>
        <w:rPr>
          <w:rFonts w:hint="eastAsia"/>
          <w:rtl/>
        </w:rPr>
        <w:t>ہ</w:t>
      </w:r>
      <w:r>
        <w:rPr>
          <w:rtl/>
        </w:rPr>
        <w:t xml:space="preserve"> استاد اور محقق تھے اور ان کا حافظہ مضبوط تھا۔،،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w:t>
      </w:r>
      <w:r w:rsidR="002A6CF7" w:rsidRPr="002A6CF7">
        <w:rPr>
          <w:rFonts w:hint="cs"/>
          <w:rtl/>
        </w:rPr>
        <w:t>170</w:t>
      </w:r>
      <w:r w:rsidRPr="00DB61B6">
        <w:rPr>
          <w:rFonts w:hint="cs"/>
          <w:rtl/>
        </w:rPr>
        <w:t>ھ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ہوئے اور </w:t>
      </w:r>
      <w:r w:rsidR="002A6CF7" w:rsidRPr="002A6CF7">
        <w:rPr>
          <w:rFonts w:hint="cs"/>
          <w:rtl/>
        </w:rPr>
        <w:t>250</w:t>
      </w:r>
      <w:r w:rsidRPr="00DB61B6">
        <w:rPr>
          <w:rFonts w:hint="cs"/>
          <w:rtl/>
        </w:rPr>
        <w:t>ھ م</w:t>
      </w:r>
      <w:r>
        <w:rPr>
          <w:rFonts w:hint="cs"/>
          <w:rtl/>
        </w:rPr>
        <w:t>ی</w:t>
      </w:r>
      <w:r>
        <w:rPr>
          <w:rFonts w:hint="eastAsia"/>
          <w:rtl/>
        </w:rPr>
        <w:t>ں</w:t>
      </w:r>
      <w:r>
        <w:rPr>
          <w:rtl/>
        </w:rPr>
        <w:t xml:space="preserve"> انتقال کرگئے۔</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بز</w:t>
      </w:r>
      <w:r>
        <w:rPr>
          <w:rFonts w:hint="cs"/>
          <w:rtl/>
        </w:rPr>
        <w:t>ی</w:t>
      </w:r>
      <w:r>
        <w:rPr>
          <w:rtl/>
        </w:rPr>
        <w:t xml:space="preserve"> نے قر</w:t>
      </w:r>
      <w:r w:rsidR="00DB61B6" w:rsidRPr="00DB61B6">
        <w:rPr>
          <w:rFonts w:hint="cs"/>
          <w:rtl/>
        </w:rPr>
        <w:t>اء</w:t>
      </w:r>
      <w:r w:rsidRPr="00DB61B6">
        <w:rPr>
          <w:rFonts w:hint="cs"/>
          <w:rtl/>
        </w:rPr>
        <w:t>ت، ابوالحسن احمد بن محمد علقمہ جو قواس کے نام سے مشہور تھا، ابو اخر</w:t>
      </w:r>
      <w:r>
        <w:rPr>
          <w:rFonts w:hint="cs"/>
          <w:rtl/>
        </w:rPr>
        <w:t>ی</w:t>
      </w:r>
      <w:r>
        <w:rPr>
          <w:rFonts w:hint="eastAsia"/>
          <w:rtl/>
        </w:rPr>
        <w:t>ط</w:t>
      </w:r>
      <w:r>
        <w:rPr>
          <w:rtl/>
        </w:rPr>
        <w:t xml:space="preserve"> وہب بن واضح مکّ</w:t>
      </w:r>
      <w:r>
        <w:rPr>
          <w:rFonts w:hint="cs"/>
          <w:rtl/>
        </w:rPr>
        <w:t>ی</w:t>
      </w:r>
      <w:r>
        <w:rPr>
          <w:rFonts w:hint="eastAsia"/>
          <w:rtl/>
        </w:rPr>
        <w:t>،</w:t>
      </w:r>
      <w:r>
        <w:rPr>
          <w:rtl/>
        </w:rPr>
        <w:t xml:space="preserve"> ابو القاسم عکرمہ بن سل</w:t>
      </w:r>
      <w:r>
        <w:rPr>
          <w:rFonts w:hint="cs"/>
          <w:rtl/>
        </w:rPr>
        <w:t>ی</w:t>
      </w:r>
      <w:r>
        <w:rPr>
          <w:rFonts w:hint="eastAsia"/>
          <w:rtl/>
        </w:rPr>
        <w:t>مان</w:t>
      </w:r>
      <w:r>
        <w:rPr>
          <w:rtl/>
        </w:rPr>
        <w:t xml:space="preserve"> بن کث</w:t>
      </w:r>
      <w:r>
        <w:rPr>
          <w:rFonts w:hint="cs"/>
          <w:rtl/>
        </w:rPr>
        <w:t>ی</w:t>
      </w:r>
      <w:r>
        <w:rPr>
          <w:rFonts w:hint="eastAsia"/>
          <w:rtl/>
        </w:rPr>
        <w:t>ر</w:t>
      </w:r>
      <w:r>
        <w:rPr>
          <w:rtl/>
        </w:rPr>
        <w:t xml:space="preserve"> بن عامر مکّ</w:t>
      </w:r>
      <w:r>
        <w:rPr>
          <w:rFonts w:hint="cs"/>
          <w:rtl/>
        </w:rPr>
        <w:t>ی</w:t>
      </w:r>
      <w:r>
        <w:rPr>
          <w:rtl/>
        </w:rPr>
        <w:t xml:space="preserve"> اور عبد اللہ بن ز</w:t>
      </w:r>
      <w:r>
        <w:rPr>
          <w:rFonts w:hint="cs"/>
          <w:rtl/>
        </w:rPr>
        <w:t>ی</w:t>
      </w:r>
      <w:r>
        <w:rPr>
          <w:rFonts w:hint="eastAsia"/>
          <w:rtl/>
        </w:rPr>
        <w:t>اد</w:t>
      </w:r>
      <w:r>
        <w:rPr>
          <w:rtl/>
        </w:rPr>
        <w:t xml:space="preserve"> بن عبد اللہ بن </w:t>
      </w:r>
      <w:r>
        <w:rPr>
          <w:rFonts w:hint="cs"/>
          <w:rtl/>
        </w:rPr>
        <w:t>ی</w:t>
      </w:r>
      <w:r>
        <w:rPr>
          <w:rFonts w:hint="eastAsia"/>
          <w:rtl/>
        </w:rPr>
        <w:t>سار</w:t>
      </w:r>
      <w:r>
        <w:rPr>
          <w:rtl/>
        </w:rPr>
        <w:t xml:space="preserve"> مکّ</w:t>
      </w:r>
      <w:r>
        <w:rPr>
          <w:rFonts w:hint="cs"/>
          <w:rtl/>
        </w:rPr>
        <w:t>ی</w:t>
      </w:r>
      <w:r>
        <w:rPr>
          <w:rtl/>
        </w:rPr>
        <w:t xml:space="preserve"> سے س</w:t>
      </w:r>
      <w:r>
        <w:rPr>
          <w:rFonts w:hint="cs"/>
          <w:rtl/>
        </w:rPr>
        <w:t>ی</w:t>
      </w:r>
      <w:r>
        <w:rPr>
          <w:rFonts w:hint="eastAsia"/>
          <w:rtl/>
        </w:rPr>
        <w:t>کھ</w:t>
      </w:r>
      <w:r>
        <w:rPr>
          <w:rFonts w:hint="cs"/>
          <w:rtl/>
        </w:rPr>
        <w:t>ی</w:t>
      </w:r>
      <w:r>
        <w:rPr>
          <w:rtl/>
        </w:rPr>
        <w:t>۔</w:t>
      </w:r>
      <w:r w:rsidRPr="009874AE">
        <w:rPr>
          <w:rStyle w:val="libFootnotenumChar"/>
          <w:rtl/>
        </w:rPr>
        <w:t>(</w:t>
      </w:r>
      <w:r w:rsidR="002A6CF7" w:rsidRPr="002A6CF7">
        <w:rPr>
          <w:rStyle w:val="libFootnotenumChar"/>
          <w:rFonts w:hint="cs"/>
          <w:rtl/>
        </w:rPr>
        <w:t>2</w:t>
      </w:r>
      <w:r w:rsidRPr="009874AE">
        <w:rPr>
          <w:rStyle w:val="libFootnotenumChar"/>
          <w:rFonts w:hint="cs"/>
          <w:rtl/>
        </w:rPr>
        <w:t>)</w:t>
      </w:r>
    </w:p>
    <w:p w:rsidR="00243DAF" w:rsidRDefault="00243DAF" w:rsidP="00243DAF">
      <w:pPr>
        <w:pStyle w:val="libNormal"/>
        <w:rPr>
          <w:rtl/>
        </w:rPr>
      </w:pPr>
      <w:r>
        <w:rPr>
          <w:rtl/>
        </w:rPr>
        <w:t xml:space="preserve"> عق</w:t>
      </w:r>
      <w:r>
        <w:rPr>
          <w:rFonts w:hint="cs"/>
          <w:rtl/>
        </w:rPr>
        <w:t>ی</w:t>
      </w:r>
      <w:r>
        <w:rPr>
          <w:rFonts w:hint="eastAsia"/>
          <w:rtl/>
        </w:rPr>
        <w:t>ل</w:t>
      </w:r>
      <w:r>
        <w:rPr>
          <w:rFonts w:hint="cs"/>
          <w:rtl/>
        </w:rPr>
        <w:t>ی</w:t>
      </w:r>
      <w:r>
        <w:rPr>
          <w:rtl/>
        </w:rPr>
        <w:t xml:space="preserve"> کہتا ہے:</w:t>
      </w:r>
    </w:p>
    <w:p w:rsidR="00243DAF" w:rsidRDefault="00243DAF" w:rsidP="00243DAF">
      <w:pPr>
        <w:pStyle w:val="libNormal"/>
        <w:rPr>
          <w:rtl/>
        </w:rPr>
      </w:pPr>
      <w:r>
        <w:rPr>
          <w:rtl/>
        </w:rPr>
        <w:t xml:space="preserve"> ''وہ (بز</w:t>
      </w:r>
      <w:r>
        <w:rPr>
          <w:rFonts w:hint="cs"/>
          <w:rtl/>
        </w:rPr>
        <w:t>ی</w:t>
      </w:r>
      <w:r>
        <w:rPr>
          <w:rtl/>
        </w:rPr>
        <w:t>)ناقابل اعتماد تھا۔،،</w:t>
      </w:r>
    </w:p>
    <w:p w:rsidR="00243DAF" w:rsidRDefault="00243DAF" w:rsidP="00243DAF">
      <w:pPr>
        <w:pStyle w:val="libNormal"/>
        <w:rPr>
          <w:rtl/>
        </w:rPr>
      </w:pPr>
      <w:r>
        <w:rPr>
          <w:rtl/>
        </w:rPr>
        <w:t xml:space="preserve"> ابو حاتم کہتا ہے:</w:t>
      </w:r>
    </w:p>
    <w:p w:rsidR="00243DAF" w:rsidRDefault="00243DAF" w:rsidP="00243DAF">
      <w:pPr>
        <w:pStyle w:val="libNormal"/>
        <w:rPr>
          <w:rtl/>
        </w:rPr>
      </w:pPr>
      <w:r>
        <w:rPr>
          <w:rtl/>
        </w:rPr>
        <w:t xml:space="preserve"> ''بز</w:t>
      </w:r>
      <w:r>
        <w:rPr>
          <w:rFonts w:hint="cs"/>
          <w:rtl/>
        </w:rPr>
        <w:t>ی</w:t>
      </w:r>
      <w:r>
        <w:rPr>
          <w:rtl/>
        </w:rPr>
        <w:t xml:space="preserve"> نقل احاد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ضع</w:t>
      </w:r>
      <w:r>
        <w:rPr>
          <w:rFonts w:hint="cs"/>
          <w:rtl/>
        </w:rPr>
        <w:t>ی</w:t>
      </w:r>
      <w:r>
        <w:rPr>
          <w:rFonts w:hint="eastAsia"/>
          <w:rtl/>
        </w:rPr>
        <w:t>ف</w:t>
      </w:r>
      <w:r>
        <w:rPr>
          <w:rtl/>
        </w:rPr>
        <w:t xml:space="preserve"> ہے اور اس سے روا</w:t>
      </w:r>
      <w:r>
        <w:rPr>
          <w:rFonts w:hint="cs"/>
          <w:rtl/>
        </w:rPr>
        <w:t>ی</w:t>
      </w:r>
      <w:r>
        <w:rPr>
          <w:rFonts w:hint="eastAsia"/>
          <w:rtl/>
        </w:rPr>
        <w:t>ات</w:t>
      </w:r>
      <w:r>
        <w:rPr>
          <w:rtl/>
        </w:rPr>
        <w:t xml:space="preserve"> نقل نہ</w:t>
      </w:r>
      <w:r>
        <w:rPr>
          <w:rFonts w:hint="cs"/>
          <w:rtl/>
        </w:rPr>
        <w:t>ی</w:t>
      </w:r>
      <w:r>
        <w:rPr>
          <w:rFonts w:hint="eastAsia"/>
          <w:rtl/>
        </w:rPr>
        <w:t>ں</w:t>
      </w:r>
      <w:r>
        <w:rPr>
          <w:rtl/>
        </w:rPr>
        <w:t xml:space="preserve"> کرتا۔،،</w:t>
      </w:r>
      <w:r w:rsidRPr="009874AE">
        <w:rPr>
          <w:rStyle w:val="libFootnotenumChar"/>
          <w:rtl/>
        </w:rPr>
        <w:t>(</w:t>
      </w:r>
      <w:r w:rsidR="002A6CF7" w:rsidRPr="002A6CF7">
        <w:rPr>
          <w:rStyle w:val="libFootnotenumChar"/>
          <w:rFonts w:hint="cs"/>
          <w:rtl/>
        </w:rPr>
        <w:t>3</w:t>
      </w:r>
      <w:r w:rsidRPr="009874AE">
        <w:rPr>
          <w:rStyle w:val="libFootnotenumChar"/>
          <w:rFonts w:hint="cs"/>
          <w:rtl/>
        </w:rPr>
        <w:t>)</w:t>
      </w:r>
    </w:p>
    <w:p w:rsidR="00243DAF" w:rsidRDefault="00243DAF" w:rsidP="00243DAF">
      <w:pPr>
        <w:pStyle w:val="libNormal"/>
        <w:rPr>
          <w:rtl/>
        </w:rPr>
      </w:pPr>
      <w:r>
        <w:rPr>
          <w:rtl/>
        </w:rPr>
        <w:t xml:space="preserve"> مؤلف: دوسرے راو</w:t>
      </w:r>
      <w:r>
        <w:rPr>
          <w:rFonts w:hint="cs"/>
          <w:rtl/>
        </w:rPr>
        <w:t>ی</w:t>
      </w:r>
      <w:r>
        <w:rPr>
          <w:rFonts w:hint="eastAsia"/>
          <w:rtl/>
        </w:rPr>
        <w:t>وں</w:t>
      </w:r>
      <w:r>
        <w:rPr>
          <w:rtl/>
        </w:rPr>
        <w:t xml:space="preserve"> ک</w:t>
      </w:r>
      <w:r>
        <w:rPr>
          <w:rFonts w:hint="cs"/>
          <w:rtl/>
        </w:rPr>
        <w:t>ی</w:t>
      </w:r>
      <w:r>
        <w:rPr>
          <w:rtl/>
        </w:rPr>
        <w:t xml:space="preserve"> طرح ان کے بارے م</w:t>
      </w:r>
      <w:r>
        <w:rPr>
          <w:rFonts w:hint="cs"/>
          <w:rtl/>
        </w:rPr>
        <w:t>ی</w:t>
      </w:r>
      <w:r>
        <w:rPr>
          <w:rFonts w:hint="eastAsia"/>
          <w:rtl/>
        </w:rPr>
        <w:t>ں</w:t>
      </w:r>
      <w:r>
        <w:rPr>
          <w:rtl/>
        </w:rPr>
        <w:t xml:space="preserve"> بھ</w:t>
      </w:r>
      <w:r>
        <w:rPr>
          <w:rFonts w:hint="cs"/>
          <w:rtl/>
        </w:rPr>
        <w:t>ی</w:t>
      </w:r>
      <w:r>
        <w:rPr>
          <w:rtl/>
        </w:rPr>
        <w:t xml:space="preserve"> اختلاف ہے جو بز</w:t>
      </w:r>
      <w:r>
        <w:rPr>
          <w:rFonts w:hint="cs"/>
          <w:rtl/>
        </w:rPr>
        <w:t>ی</w:t>
      </w:r>
      <w:r>
        <w:rPr>
          <w:rtl/>
        </w:rPr>
        <w:t xml:space="preserve"> سے حد</w:t>
      </w:r>
      <w:r>
        <w:rPr>
          <w:rFonts w:hint="cs"/>
          <w:rtl/>
        </w:rPr>
        <w:t>ی</w:t>
      </w:r>
      <w:r>
        <w:rPr>
          <w:rFonts w:hint="eastAsia"/>
          <w:rtl/>
        </w:rPr>
        <w:t>ث</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قنبل: اس کا نام محمد بن عبدالرحمن بن خالد بن محمد تھا۔ اس ک</w:t>
      </w:r>
      <w:r>
        <w:rPr>
          <w:rFonts w:hint="cs"/>
          <w:rtl/>
        </w:rPr>
        <w:t>ی</w:t>
      </w:r>
      <w:r>
        <w:rPr>
          <w:rtl/>
        </w:rPr>
        <w:t xml:space="preserve"> کن</w:t>
      </w:r>
      <w:r>
        <w:rPr>
          <w:rFonts w:hint="cs"/>
          <w:rtl/>
        </w:rPr>
        <w:t>ی</w:t>
      </w:r>
      <w:r>
        <w:rPr>
          <w:rFonts w:hint="eastAsia"/>
          <w:rtl/>
        </w:rPr>
        <w:t>ت</w:t>
      </w:r>
      <w:r>
        <w:rPr>
          <w:rtl/>
        </w:rPr>
        <w:t xml:space="preserve"> ''ابو عمرو،، تھ</w:t>
      </w:r>
      <w:r>
        <w:rPr>
          <w:rFonts w:hint="cs"/>
          <w:rtl/>
        </w:rPr>
        <w:t>ی</w:t>
      </w:r>
      <w:r>
        <w:rPr>
          <w:rtl/>
        </w:rPr>
        <w:t xml:space="preserve"> اور </w:t>
      </w:r>
      <w:r>
        <w:rPr>
          <w:rFonts w:hint="cs"/>
          <w:rtl/>
        </w:rPr>
        <w:t>ی</w:t>
      </w:r>
      <w:r>
        <w:rPr>
          <w:rFonts w:hint="eastAsia"/>
          <w:rtl/>
        </w:rPr>
        <w:t>ہ</w:t>
      </w:r>
      <w:r>
        <w:rPr>
          <w:rtl/>
        </w:rPr>
        <w:t xml:space="preserve"> قب</w:t>
      </w:r>
      <w:r>
        <w:rPr>
          <w:rFonts w:hint="cs"/>
          <w:rtl/>
        </w:rPr>
        <w:t>ی</w:t>
      </w:r>
      <w:r>
        <w:rPr>
          <w:rFonts w:hint="eastAsia"/>
          <w:rtl/>
        </w:rPr>
        <w:t>لہئ</w:t>
      </w:r>
      <w:r>
        <w:rPr>
          <w:rtl/>
        </w:rPr>
        <w:t xml:space="preserve"> بنو مخزوم سے تعلق رکھتا تھا۔ </w:t>
      </w:r>
      <w:r>
        <w:rPr>
          <w:rFonts w:hint="cs"/>
          <w:rtl/>
        </w:rPr>
        <w:t>ی</w:t>
      </w:r>
      <w:r>
        <w:rPr>
          <w:rFonts w:hint="eastAsia"/>
          <w:rtl/>
        </w:rPr>
        <w:t>ہ</w:t>
      </w:r>
      <w:r>
        <w:rPr>
          <w:rtl/>
        </w:rPr>
        <w:t xml:space="preserve"> اس</w:t>
      </w:r>
      <w:r>
        <w:rPr>
          <w:rFonts w:hint="cs"/>
          <w:rtl/>
        </w:rPr>
        <w:t>ی</w:t>
      </w:r>
      <w:r>
        <w:rPr>
          <w:rtl/>
        </w:rPr>
        <w:t xml:space="preserve"> قب</w:t>
      </w:r>
      <w:r>
        <w:rPr>
          <w:rFonts w:hint="cs"/>
          <w:rtl/>
        </w:rPr>
        <w:t>ی</w:t>
      </w:r>
      <w:r>
        <w:rPr>
          <w:rFonts w:hint="eastAsia"/>
          <w:rtl/>
        </w:rPr>
        <w:t>لے</w:t>
      </w:r>
      <w:r>
        <w:rPr>
          <w:rtl/>
        </w:rPr>
        <w:t xml:space="preserve"> کا آزاد کردہ اور مکّہ کا رہنے والا تھا۔</w:t>
      </w:r>
    </w:p>
    <w:p w:rsidR="00735B80" w:rsidRDefault="00243DAF" w:rsidP="00243DAF">
      <w:pPr>
        <w:pStyle w:val="libNormal"/>
        <w:rPr>
          <w:rtl/>
        </w:rPr>
      </w:pPr>
      <w:r>
        <w:rPr>
          <w:rtl/>
        </w:rPr>
        <w:t xml:space="preserve"> اس نے قر</w:t>
      </w:r>
      <w:r w:rsidR="00DB61B6" w:rsidRPr="00DB61B6">
        <w:rPr>
          <w:rFonts w:hint="cs"/>
          <w:rtl/>
        </w:rPr>
        <w:t>اء</w:t>
      </w:r>
      <w:r w:rsidRPr="00DB61B6">
        <w:rPr>
          <w:rFonts w:hint="cs"/>
          <w:rtl/>
        </w:rPr>
        <w:t>ت احمد بن محمد بن عون نبال سے س</w:t>
      </w:r>
      <w:r>
        <w:rPr>
          <w:rFonts w:hint="cs"/>
          <w:rtl/>
        </w:rPr>
        <w:t>ی</w:t>
      </w:r>
      <w:r>
        <w:rPr>
          <w:rFonts w:hint="eastAsia"/>
          <w:rtl/>
        </w:rPr>
        <w:t>کھ</w:t>
      </w:r>
      <w:r>
        <w:rPr>
          <w:rFonts w:hint="cs"/>
          <w:rtl/>
        </w:rPr>
        <w:t>ی</w:t>
      </w:r>
      <w:r>
        <w:rPr>
          <w:rtl/>
        </w:rPr>
        <w:t>۔ احمد بن محمد بن عون نبال نے قنبل کو مکّہ م</w:t>
      </w:r>
      <w:r>
        <w:rPr>
          <w:rFonts w:hint="cs"/>
          <w:rtl/>
        </w:rPr>
        <w:t>ی</w:t>
      </w:r>
      <w:r>
        <w:rPr>
          <w:rFonts w:hint="eastAsia"/>
          <w:rtl/>
        </w:rPr>
        <w:t>ں</w:t>
      </w:r>
      <w:r>
        <w:rPr>
          <w:rtl/>
        </w:rPr>
        <w:t xml:space="preserve"> اپن</w:t>
      </w:r>
      <w:r>
        <w:rPr>
          <w:rFonts w:hint="cs"/>
          <w:rtl/>
        </w:rPr>
        <w:t>ی</w:t>
      </w:r>
      <w:r>
        <w:rPr>
          <w:rtl/>
        </w:rPr>
        <w:t xml:space="preserve"> جگہ تع</w:t>
      </w:r>
      <w:r>
        <w:rPr>
          <w:rFonts w:hint="cs"/>
          <w:rtl/>
        </w:rPr>
        <w:t>ی</w:t>
      </w:r>
      <w:r>
        <w:rPr>
          <w:rFonts w:hint="eastAsia"/>
          <w:rtl/>
        </w:rPr>
        <w:t>نات</w:t>
      </w:r>
      <w:r>
        <w:rPr>
          <w:rtl/>
        </w:rPr>
        <w:t xml:space="preserve"> ک</w:t>
      </w:r>
      <w:r>
        <w:rPr>
          <w:rFonts w:hint="cs"/>
          <w:rtl/>
        </w:rPr>
        <w:t>ی</w:t>
      </w:r>
      <w:r>
        <w:rPr>
          <w:rFonts w:hint="eastAsia"/>
          <w:rtl/>
        </w:rPr>
        <w:t>ا</w:t>
      </w:r>
      <w:r>
        <w:rPr>
          <w:rtl/>
        </w:rPr>
        <w:t xml:space="preserve"> اور قر</w:t>
      </w:r>
      <w:r w:rsidR="00DB61B6" w:rsidRPr="00DB61B6">
        <w:rPr>
          <w:rFonts w:hint="cs"/>
          <w:rtl/>
        </w:rPr>
        <w:t>اء</w:t>
      </w:r>
      <w:r w:rsidRPr="00DB61B6">
        <w:rPr>
          <w:rFonts w:hint="cs"/>
          <w:rtl/>
        </w:rPr>
        <w:t>ت ک</w:t>
      </w:r>
      <w:r>
        <w:rPr>
          <w:rFonts w:hint="cs"/>
          <w:rtl/>
        </w:rPr>
        <w:t>ی</w:t>
      </w:r>
      <w:r>
        <w:rPr>
          <w:rtl/>
        </w:rPr>
        <w:t xml:space="preserve"> ذمہ دار</w:t>
      </w:r>
      <w:r>
        <w:rPr>
          <w:rFonts w:hint="cs"/>
          <w:rtl/>
        </w:rPr>
        <w:t>ی</w:t>
      </w:r>
      <w:r>
        <w:rPr>
          <w:rtl/>
        </w:rPr>
        <w:t xml:space="preserve"> اسے سوپن</w:t>
      </w:r>
      <w:r>
        <w:rPr>
          <w:rFonts w:hint="cs"/>
          <w:rtl/>
        </w:rPr>
        <w:t>ی</w:t>
      </w:r>
      <w:r>
        <w:rPr>
          <w:rtl/>
        </w:rPr>
        <w:t>۔ قنبل نے بز</w:t>
      </w:r>
      <w:r>
        <w:rPr>
          <w:rFonts w:hint="cs"/>
          <w:rtl/>
        </w:rPr>
        <w:t>ی</w:t>
      </w:r>
      <w:r>
        <w:rPr>
          <w:rtl/>
        </w:rPr>
        <w:t xml:space="preserve"> سے بھ</w:t>
      </w:r>
      <w:r>
        <w:rPr>
          <w:rFonts w:hint="cs"/>
          <w:rtl/>
        </w:rPr>
        <w:t>ی</w:t>
      </w:r>
      <w:r>
        <w:rPr>
          <w:rtl/>
        </w:rPr>
        <w:t xml:space="preserve"> قر</w:t>
      </w:r>
      <w:r w:rsidR="00DB61B6" w:rsidRPr="00DB61B6">
        <w:rPr>
          <w:rFonts w:hint="cs"/>
          <w:rtl/>
        </w:rPr>
        <w:t>اء</w:t>
      </w:r>
      <w:r w:rsidRPr="00DB61B6">
        <w:rPr>
          <w:rFonts w:hint="cs"/>
          <w:rtl/>
        </w:rPr>
        <w:t>ت نقل ک</w:t>
      </w:r>
      <w:r>
        <w:rPr>
          <w:rFonts w:hint="cs"/>
          <w:rtl/>
        </w:rPr>
        <w:t>ی</w:t>
      </w:r>
      <w:r>
        <w:rPr>
          <w:rtl/>
        </w:rPr>
        <w:t xml:space="preserve"> ہے۔</w:t>
      </w:r>
    </w:p>
    <w:p w:rsidR="00735B80" w:rsidRDefault="00B5330D" w:rsidP="00B5330D">
      <w:pPr>
        <w:pStyle w:val="libVar"/>
        <w:rPr>
          <w:rtl/>
        </w:rPr>
      </w:pPr>
      <w:r>
        <w:rPr>
          <w:rFonts w:hint="cs"/>
          <w:rtl/>
        </w:rPr>
        <w:t>____________________</w:t>
      </w:r>
    </w:p>
    <w:p w:rsidR="00735B80" w:rsidRDefault="009874AE" w:rsidP="00A8695C">
      <w:pPr>
        <w:pStyle w:val="libFootnote"/>
        <w:rPr>
          <w:rtl/>
        </w:rPr>
      </w:pPr>
      <w:r w:rsidRPr="00E629A8">
        <w:rPr>
          <w:rFonts w:hint="cs"/>
          <w:rtl/>
        </w:rPr>
        <w:t>(</w:t>
      </w:r>
      <w:r w:rsidR="002A6CF7" w:rsidRPr="002A6CF7">
        <w:rPr>
          <w:rFonts w:hint="cs"/>
          <w:rtl/>
        </w:rPr>
        <w:t>1</w:t>
      </w:r>
      <w:r w:rsidR="00735B80">
        <w:rPr>
          <w:rFonts w:hint="cs"/>
          <w:rtl/>
        </w:rPr>
        <w:t xml:space="preserve">) طبقات القرائ، ج </w:t>
      </w:r>
      <w:r w:rsidR="002A6CF7" w:rsidRPr="002A6CF7">
        <w:rPr>
          <w:rFonts w:hint="cs"/>
          <w:rtl/>
        </w:rPr>
        <w:t>1</w:t>
      </w:r>
      <w:r w:rsidR="00735B80">
        <w:rPr>
          <w:rFonts w:hint="cs"/>
          <w:rtl/>
        </w:rPr>
        <w:t xml:space="preserve">، ص </w:t>
      </w:r>
      <w:r w:rsidR="002A6CF7" w:rsidRPr="002A6CF7">
        <w:rPr>
          <w:rFonts w:hint="cs"/>
          <w:rtl/>
        </w:rPr>
        <w:t>119</w:t>
      </w:r>
      <w:r w:rsidR="00735B80">
        <w:rPr>
          <w:rFonts w:hint="cs"/>
          <w:rtl/>
        </w:rPr>
        <w:t>۔</w:t>
      </w:r>
    </w:p>
    <w:p w:rsidR="00735B80" w:rsidRDefault="009874AE" w:rsidP="00A8695C">
      <w:pPr>
        <w:pStyle w:val="libFootnote"/>
        <w:rPr>
          <w:rtl/>
        </w:rPr>
      </w:pPr>
      <w:r>
        <w:rPr>
          <w:rFonts w:hint="cs"/>
          <w:rtl/>
        </w:rPr>
        <w:t>(</w:t>
      </w:r>
      <w:r w:rsidR="002A6CF7" w:rsidRPr="002A6CF7">
        <w:rPr>
          <w:rFonts w:hint="cs"/>
          <w:rtl/>
        </w:rPr>
        <w:t>2</w:t>
      </w:r>
      <w:r w:rsidR="00735B80">
        <w:rPr>
          <w:rFonts w:hint="cs"/>
          <w:rtl/>
        </w:rPr>
        <w:t>) النصر فی</w:t>
      </w:r>
      <w:r w:rsidR="00735B80">
        <w:rPr>
          <w:rtl/>
        </w:rPr>
        <w:t xml:space="preserve"> القرائٰ ت العشر، ج </w:t>
      </w:r>
      <w:r w:rsidR="002A6CF7" w:rsidRPr="002A6CF7">
        <w:rPr>
          <w:rFonts w:hint="cs"/>
          <w:rtl/>
        </w:rPr>
        <w:t>1</w:t>
      </w:r>
      <w:r w:rsidR="00735B80">
        <w:rPr>
          <w:rFonts w:hint="cs"/>
          <w:rtl/>
        </w:rPr>
        <w:t xml:space="preserve">، ص </w:t>
      </w:r>
      <w:r w:rsidR="002A6CF7" w:rsidRPr="002A6CF7">
        <w:rPr>
          <w:rFonts w:hint="cs"/>
          <w:rtl/>
        </w:rPr>
        <w:t>120</w:t>
      </w:r>
      <w:r w:rsidR="00735B80">
        <w:rPr>
          <w:rFonts w:hint="cs"/>
          <w:rtl/>
        </w:rPr>
        <w:t>۔</w:t>
      </w:r>
    </w:p>
    <w:p w:rsidR="00735B80" w:rsidRDefault="009874AE" w:rsidP="00A8695C">
      <w:pPr>
        <w:pStyle w:val="libFootnote"/>
        <w:rPr>
          <w:rtl/>
        </w:rPr>
      </w:pPr>
      <w:r>
        <w:rPr>
          <w:rFonts w:hint="cs"/>
          <w:rtl/>
        </w:rPr>
        <w:t>(</w:t>
      </w:r>
      <w:r w:rsidR="002A6CF7" w:rsidRPr="002A6CF7">
        <w:rPr>
          <w:rFonts w:hint="cs"/>
          <w:rtl/>
        </w:rPr>
        <w:t>3</w:t>
      </w:r>
      <w:r w:rsidR="00735B80">
        <w:rPr>
          <w:rFonts w:hint="cs"/>
          <w:rtl/>
        </w:rPr>
        <w:t>) لسان المی</w:t>
      </w:r>
      <w:r w:rsidR="00735B80">
        <w:rPr>
          <w:rFonts w:hint="eastAsia"/>
          <w:rtl/>
        </w:rPr>
        <w:t>زان،</w:t>
      </w:r>
      <w:r w:rsidR="00735B80">
        <w:rPr>
          <w:rtl/>
        </w:rPr>
        <w:t xml:space="preserve"> ج </w:t>
      </w:r>
      <w:r w:rsidR="002A6CF7" w:rsidRPr="002A6CF7">
        <w:rPr>
          <w:rFonts w:hint="cs"/>
          <w:rtl/>
        </w:rPr>
        <w:t>1</w:t>
      </w:r>
      <w:r w:rsidR="00735B80">
        <w:rPr>
          <w:rFonts w:hint="cs"/>
          <w:rtl/>
        </w:rPr>
        <w:t xml:space="preserve">، ص </w:t>
      </w:r>
      <w:r w:rsidR="002A6CF7" w:rsidRPr="002A6CF7">
        <w:rPr>
          <w:rFonts w:hint="cs"/>
          <w:rtl/>
        </w:rPr>
        <w:t>283</w:t>
      </w:r>
      <w:r w:rsidR="00735B80">
        <w:rPr>
          <w:rFonts w:hint="cs"/>
          <w:rtl/>
        </w:rPr>
        <w:t>۔</w:t>
      </w:r>
    </w:p>
    <w:p w:rsidR="00735B80" w:rsidRDefault="00735B80" w:rsidP="00243DAF">
      <w:pPr>
        <w:pStyle w:val="libNormal"/>
        <w:rPr>
          <w:rtl/>
        </w:rPr>
      </w:pPr>
    </w:p>
    <w:p w:rsidR="00735B80" w:rsidRDefault="00735B8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آخر کار حجاز م</w:t>
      </w:r>
      <w:r>
        <w:rPr>
          <w:rFonts w:hint="cs"/>
          <w:rtl/>
        </w:rPr>
        <w:t>ی</w:t>
      </w:r>
      <w:r>
        <w:rPr>
          <w:rFonts w:hint="eastAsia"/>
          <w:rtl/>
        </w:rPr>
        <w:t>ں</w:t>
      </w:r>
      <w:r>
        <w:rPr>
          <w:rtl/>
        </w:rPr>
        <w:t xml:space="preserve"> تعل</w:t>
      </w:r>
      <w:r>
        <w:rPr>
          <w:rFonts w:hint="cs"/>
          <w:rtl/>
        </w:rPr>
        <w:t>ی</w:t>
      </w:r>
      <w:r>
        <w:rPr>
          <w:rFonts w:hint="eastAsia"/>
          <w:rtl/>
        </w:rPr>
        <w:t>م</w:t>
      </w:r>
      <w:r>
        <w:rPr>
          <w:rtl/>
        </w:rPr>
        <w:t xml:space="preserve"> قر</w:t>
      </w:r>
      <w:r w:rsidR="00DB61B6" w:rsidRPr="00DB61B6">
        <w:rPr>
          <w:rFonts w:hint="cs"/>
          <w:rtl/>
        </w:rPr>
        <w:t>اء</w:t>
      </w:r>
      <w:r w:rsidRPr="00DB61B6">
        <w:rPr>
          <w:rFonts w:hint="cs"/>
          <w:rtl/>
        </w:rPr>
        <w:t>ت ک</w:t>
      </w:r>
      <w:r>
        <w:rPr>
          <w:rFonts w:hint="cs"/>
          <w:rtl/>
        </w:rPr>
        <w:t>ی</w:t>
      </w:r>
      <w:r>
        <w:rPr>
          <w:rtl/>
        </w:rPr>
        <w:t xml:space="preserve"> ر</w:t>
      </w:r>
      <w:r>
        <w:rPr>
          <w:rFonts w:hint="cs"/>
          <w:rtl/>
        </w:rPr>
        <w:t>ی</w:t>
      </w:r>
      <w:r>
        <w:rPr>
          <w:rFonts w:hint="eastAsia"/>
          <w:rtl/>
        </w:rPr>
        <w:t>است</w:t>
      </w:r>
      <w:r>
        <w:rPr>
          <w:rtl/>
        </w:rPr>
        <w:t xml:space="preserve"> اس کو نص</w:t>
      </w:r>
      <w:r>
        <w:rPr>
          <w:rFonts w:hint="cs"/>
          <w:rtl/>
        </w:rPr>
        <w:t>ی</w:t>
      </w:r>
      <w:r>
        <w:rPr>
          <w:rFonts w:hint="eastAsia"/>
          <w:rtl/>
        </w:rPr>
        <w:t>ب</w:t>
      </w:r>
      <w:r>
        <w:rPr>
          <w:rtl/>
        </w:rPr>
        <w:t xml:space="preserve"> ہوئ</w:t>
      </w:r>
      <w:r>
        <w:rPr>
          <w:rFonts w:hint="cs"/>
          <w:rtl/>
        </w:rPr>
        <w:t>ی</w:t>
      </w:r>
      <w:r>
        <w:rPr>
          <w:rtl/>
        </w:rPr>
        <w:t>۔ مکّہ م</w:t>
      </w:r>
      <w:r>
        <w:rPr>
          <w:rFonts w:hint="cs"/>
          <w:rtl/>
        </w:rPr>
        <w:t>ی</w:t>
      </w:r>
      <w:r>
        <w:rPr>
          <w:rFonts w:hint="eastAsia"/>
          <w:rtl/>
        </w:rPr>
        <w:t>ں</w:t>
      </w:r>
      <w:r>
        <w:rPr>
          <w:rtl/>
        </w:rPr>
        <w:t xml:space="preserve"> پول</w:t>
      </w:r>
      <w:r>
        <w:rPr>
          <w:rFonts w:hint="cs"/>
          <w:rtl/>
        </w:rPr>
        <w:t>ی</w:t>
      </w:r>
      <w:r>
        <w:rPr>
          <w:rFonts w:hint="eastAsia"/>
          <w:rtl/>
        </w:rPr>
        <w:t>س</w:t>
      </w:r>
      <w:r>
        <w:rPr>
          <w:rtl/>
        </w:rPr>
        <w:t xml:space="preserve"> کے محکمے سے بھ</w:t>
      </w:r>
      <w:r>
        <w:rPr>
          <w:rFonts w:hint="cs"/>
          <w:rtl/>
        </w:rPr>
        <w:t>ی</w:t>
      </w:r>
      <w:r>
        <w:rPr>
          <w:rtl/>
        </w:rPr>
        <w:t xml:space="preserve"> منسلک رہا اور </w:t>
      </w:r>
      <w:r w:rsidR="002A6CF7" w:rsidRPr="002A6CF7">
        <w:rPr>
          <w:rFonts w:hint="cs"/>
          <w:rtl/>
        </w:rPr>
        <w:t>95</w:t>
      </w:r>
      <w:r w:rsidRPr="00DB61B6">
        <w:rPr>
          <w:rFonts w:hint="cs"/>
          <w:rtl/>
        </w:rPr>
        <w:t>ھ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اور </w:t>
      </w:r>
      <w:r w:rsidR="002A6CF7" w:rsidRPr="002A6CF7">
        <w:rPr>
          <w:rFonts w:hint="cs"/>
          <w:rtl/>
        </w:rPr>
        <w:t>291</w:t>
      </w:r>
      <w:r w:rsidRPr="00DB61B6">
        <w:rPr>
          <w:rFonts w:hint="cs"/>
          <w:rtl/>
        </w:rPr>
        <w:t>ھ م</w:t>
      </w:r>
      <w:r>
        <w:rPr>
          <w:rFonts w:hint="cs"/>
          <w:rtl/>
        </w:rPr>
        <w:t>ی</w:t>
      </w:r>
      <w:r>
        <w:rPr>
          <w:rFonts w:hint="eastAsia"/>
          <w:rtl/>
        </w:rPr>
        <w:t>ں</w:t>
      </w:r>
      <w:r>
        <w:rPr>
          <w:rtl/>
        </w:rPr>
        <w:t xml:space="preserve"> وفات پائ</w:t>
      </w:r>
      <w:r>
        <w:rPr>
          <w:rFonts w:hint="cs"/>
          <w:rtl/>
        </w:rPr>
        <w:t>ی</w:t>
      </w:r>
      <w:r>
        <w:rPr>
          <w:rtl/>
        </w:rPr>
        <w:t>۔(</w:t>
      </w:r>
      <w:r w:rsidR="002A6CF7" w:rsidRPr="002A6CF7">
        <w:rPr>
          <w:rFonts w:hint="cs"/>
          <w:rtl/>
        </w:rPr>
        <w:t>4</w:t>
      </w:r>
      <w:r w:rsidRPr="00DB61B6">
        <w:rPr>
          <w:rFonts w:hint="cs"/>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ترق</w:t>
      </w:r>
      <w:r>
        <w:rPr>
          <w:rFonts w:hint="cs"/>
          <w:rtl/>
        </w:rPr>
        <w:t>ی</w:t>
      </w:r>
      <w:r>
        <w:rPr>
          <w:rtl/>
        </w:rPr>
        <w:t xml:space="preserve"> کرتے کرتے پول</w:t>
      </w:r>
      <w:r>
        <w:rPr>
          <w:rFonts w:hint="cs"/>
          <w:rtl/>
        </w:rPr>
        <w:t>ی</w:t>
      </w:r>
      <w:r>
        <w:rPr>
          <w:rFonts w:hint="eastAsia"/>
          <w:rtl/>
        </w:rPr>
        <w:t>س</w:t>
      </w:r>
      <w:r>
        <w:rPr>
          <w:rtl/>
        </w:rPr>
        <w:t xml:space="preserve"> افسر کے عہدے پر پہنچ گ</w:t>
      </w:r>
      <w:r>
        <w:rPr>
          <w:rFonts w:hint="cs"/>
          <w:rtl/>
        </w:rPr>
        <w:t>ی</w:t>
      </w:r>
      <w:r>
        <w:rPr>
          <w:rFonts w:hint="eastAsia"/>
          <w:rtl/>
        </w:rPr>
        <w:t>ا</w:t>
      </w:r>
      <w:r>
        <w:rPr>
          <w:rtl/>
        </w:rPr>
        <w:t>۔ جس ک</w:t>
      </w:r>
      <w:r>
        <w:rPr>
          <w:rFonts w:hint="cs"/>
          <w:rtl/>
        </w:rPr>
        <w:t>ی</w:t>
      </w:r>
      <w:r>
        <w:rPr>
          <w:rtl/>
        </w:rPr>
        <w:t xml:space="preserve"> وجہ سے اس ک</w:t>
      </w:r>
      <w:r>
        <w:rPr>
          <w:rFonts w:hint="cs"/>
          <w:rtl/>
        </w:rPr>
        <w:t>ی</w:t>
      </w:r>
      <w:r>
        <w:rPr>
          <w:rtl/>
        </w:rPr>
        <w:t xml:space="preserve"> س</w:t>
      </w:r>
      <w:r>
        <w:rPr>
          <w:rFonts w:hint="cs"/>
          <w:rtl/>
        </w:rPr>
        <w:t>ی</w:t>
      </w:r>
      <w:r>
        <w:rPr>
          <w:rFonts w:hint="eastAsia"/>
          <w:rtl/>
        </w:rPr>
        <w:t>رت</w:t>
      </w:r>
      <w:r>
        <w:rPr>
          <w:rtl/>
        </w:rPr>
        <w:t xml:space="preserve"> و کردار داغدار ہوگ</w:t>
      </w:r>
      <w:r>
        <w:rPr>
          <w:rFonts w:hint="cs"/>
          <w:rtl/>
        </w:rPr>
        <w:t>ی</w:t>
      </w:r>
      <w:r>
        <w:rPr>
          <w:rFonts w:hint="eastAsia"/>
          <w:rtl/>
        </w:rPr>
        <w:t>ا</w:t>
      </w:r>
      <w:r>
        <w:rPr>
          <w:rtl/>
        </w:rPr>
        <w:t xml:space="preserve"> اور عمر بڑھنے کے ساتھ ساتھ اس ک</w:t>
      </w:r>
      <w:r>
        <w:rPr>
          <w:rFonts w:hint="cs"/>
          <w:rtl/>
        </w:rPr>
        <w:t>ی</w:t>
      </w:r>
      <w:r>
        <w:rPr>
          <w:rtl/>
        </w:rPr>
        <w:t xml:space="preserve"> عادت م</w:t>
      </w:r>
      <w:r>
        <w:rPr>
          <w:rFonts w:hint="cs"/>
          <w:rtl/>
        </w:rPr>
        <w:t>ی</w:t>
      </w:r>
      <w:r>
        <w:rPr>
          <w:rFonts w:hint="eastAsia"/>
          <w:rtl/>
        </w:rPr>
        <w:t>ں</w:t>
      </w:r>
      <w:r>
        <w:rPr>
          <w:rtl/>
        </w:rPr>
        <w:t xml:space="preserve"> بھ</w:t>
      </w:r>
      <w:r>
        <w:rPr>
          <w:rFonts w:hint="cs"/>
          <w:rtl/>
        </w:rPr>
        <w:t>ی</w:t>
      </w:r>
      <w:r>
        <w:rPr>
          <w:rtl/>
        </w:rPr>
        <w:t xml:space="preserve"> تبد</w:t>
      </w:r>
      <w:r>
        <w:rPr>
          <w:rFonts w:hint="cs"/>
          <w:rtl/>
        </w:rPr>
        <w:t>ی</w:t>
      </w:r>
      <w:r>
        <w:rPr>
          <w:rFonts w:hint="eastAsia"/>
          <w:rtl/>
        </w:rPr>
        <w:t>ل</w:t>
      </w:r>
      <w:r>
        <w:rPr>
          <w:rFonts w:hint="cs"/>
          <w:rtl/>
        </w:rPr>
        <w:t>ی</w:t>
      </w:r>
      <w:r>
        <w:rPr>
          <w:rtl/>
        </w:rPr>
        <w:t xml:space="preserve"> آت</w:t>
      </w:r>
      <w:r>
        <w:rPr>
          <w:rFonts w:hint="cs"/>
          <w:rtl/>
        </w:rPr>
        <w:t>ی</w:t>
      </w:r>
      <w:r>
        <w:rPr>
          <w:rtl/>
        </w:rPr>
        <w:t xml:space="preserve"> گئ</w:t>
      </w:r>
      <w:r>
        <w:rPr>
          <w:rFonts w:hint="cs"/>
          <w:rtl/>
        </w:rPr>
        <w:t>ی</w:t>
      </w:r>
      <w:r>
        <w:rPr>
          <w:rtl/>
        </w:rPr>
        <w:t xml:space="preserve"> حت</w:t>
      </w:r>
      <w:r>
        <w:rPr>
          <w:rFonts w:hint="cs"/>
          <w:rtl/>
        </w:rPr>
        <w:t>یٰ</w:t>
      </w:r>
      <w:r>
        <w:rPr>
          <w:rtl/>
        </w:rPr>
        <w:t xml:space="preserve"> کہ مرنے سے سات سال قبل </w:t>
      </w:r>
      <w:r>
        <w:rPr>
          <w:rFonts w:hint="cs"/>
          <w:rtl/>
        </w:rPr>
        <w:t>ی</w:t>
      </w:r>
      <w:r>
        <w:rPr>
          <w:rFonts w:hint="eastAsia"/>
          <w:rtl/>
        </w:rPr>
        <w:t>ہ</w:t>
      </w:r>
      <w:r>
        <w:rPr>
          <w:rtl/>
        </w:rPr>
        <w:t xml:space="preserve"> تعل</w:t>
      </w:r>
      <w:r>
        <w:rPr>
          <w:rFonts w:hint="cs"/>
          <w:rtl/>
        </w:rPr>
        <w:t>ی</w:t>
      </w:r>
      <w:r>
        <w:rPr>
          <w:rFonts w:hint="eastAsia"/>
          <w:rtl/>
        </w:rPr>
        <w:t>م</w:t>
      </w:r>
      <w:r>
        <w:rPr>
          <w:rtl/>
        </w:rPr>
        <w:t xml:space="preserve"> قر</w:t>
      </w:r>
      <w:r w:rsidR="00DB61B6" w:rsidRPr="00DB61B6">
        <w:rPr>
          <w:rFonts w:hint="cs"/>
          <w:rtl/>
        </w:rPr>
        <w:t>اء</w:t>
      </w:r>
      <w:r w:rsidRPr="00DB61B6">
        <w:rPr>
          <w:rFonts w:hint="cs"/>
          <w:rtl/>
        </w:rPr>
        <w:t>ت کا کام بالکل ترک کرچکا تھا۔(</w:t>
      </w:r>
      <w:r w:rsidR="002A6CF7" w:rsidRPr="002A6CF7">
        <w:rPr>
          <w:rFonts w:hint="cs"/>
          <w:rtl/>
        </w:rPr>
        <w:t>5</w:t>
      </w:r>
      <w:r w:rsidRPr="00DB61B6">
        <w:rPr>
          <w:rFonts w:hint="cs"/>
          <w:rtl/>
        </w:rPr>
        <w:t>)</w:t>
      </w:r>
    </w:p>
    <w:p w:rsidR="00243DAF" w:rsidRDefault="00243DAF" w:rsidP="00243DAF">
      <w:pPr>
        <w:pStyle w:val="libNormal"/>
        <w:rPr>
          <w:rtl/>
        </w:rPr>
      </w:pPr>
      <w:r>
        <w:rPr>
          <w:rtl/>
        </w:rPr>
        <w:t xml:space="preserve"> مؤلف: اس کے راو</w:t>
      </w:r>
      <w:r>
        <w:rPr>
          <w:rFonts w:hint="cs"/>
          <w:rtl/>
        </w:rPr>
        <w:t>ی</w:t>
      </w:r>
      <w:r>
        <w:rPr>
          <w:rtl/>
        </w:rPr>
        <w:t xml:space="preserve"> بھ</w:t>
      </w:r>
      <w:r>
        <w:rPr>
          <w:rFonts w:hint="cs"/>
          <w:rtl/>
        </w:rPr>
        <w:t>ی</w:t>
      </w:r>
      <w:r>
        <w:rPr>
          <w:rtl/>
        </w:rPr>
        <w:t xml:space="preserve"> محل نزاع ہ</w:t>
      </w:r>
      <w:r>
        <w:rPr>
          <w:rFonts w:hint="cs"/>
          <w:rtl/>
        </w:rPr>
        <w:t>ی</w:t>
      </w:r>
      <w:r>
        <w:rPr>
          <w:rFonts w:hint="eastAsia"/>
          <w:rtl/>
        </w:rPr>
        <w:t>ںکہ</w:t>
      </w:r>
      <w:r>
        <w:rPr>
          <w:rtl/>
        </w:rPr>
        <w:t xml:space="preserve"> </w:t>
      </w:r>
      <w:r>
        <w:rPr>
          <w:rFonts w:hint="cs"/>
          <w:rtl/>
        </w:rPr>
        <w:t>ی</w:t>
      </w:r>
      <w:r>
        <w:rPr>
          <w:rFonts w:hint="eastAsia"/>
          <w:rtl/>
        </w:rPr>
        <w:t>ہ</w:t>
      </w:r>
      <w:r>
        <w:rPr>
          <w:rtl/>
        </w:rPr>
        <w:t xml:space="preserve"> کون لوگ تھے۔</w:t>
      </w:r>
    </w:p>
    <w:p w:rsidR="00243DAF" w:rsidRDefault="00243DAF" w:rsidP="00243DAF">
      <w:pPr>
        <w:pStyle w:val="libNormal"/>
        <w:rPr>
          <w:rtl/>
        </w:rPr>
      </w:pPr>
      <w:r>
        <w:rPr>
          <w:rtl/>
        </w:rPr>
        <w:t xml:space="preserve"> </w:t>
      </w:r>
    </w:p>
    <w:p w:rsidR="00243DAF" w:rsidRDefault="002A6CF7" w:rsidP="00A00D18">
      <w:pPr>
        <w:pStyle w:val="Heading2Center"/>
        <w:rPr>
          <w:rtl/>
        </w:rPr>
      </w:pPr>
      <w:bookmarkStart w:id="53" w:name="_Toc488063874"/>
      <w:r w:rsidRPr="002A6CF7">
        <w:rPr>
          <w:rFonts w:hint="cs"/>
          <w:rtl/>
        </w:rPr>
        <w:t>3</w:t>
      </w:r>
      <w:r w:rsidR="00243DAF">
        <w:rPr>
          <w:rFonts w:hint="cs"/>
          <w:rtl/>
        </w:rPr>
        <w:t>۔ عاصم بن بہدلہ کوفی</w:t>
      </w:r>
      <w:bookmarkEnd w:id="53"/>
    </w:p>
    <w:p w:rsidR="00243DAF" w:rsidRDefault="00243DAF" w:rsidP="00243DAF">
      <w:pPr>
        <w:pStyle w:val="libNormal"/>
        <w:rPr>
          <w:rtl/>
        </w:rPr>
      </w:pPr>
      <w:r>
        <w:rPr>
          <w:rFonts w:hint="eastAsia"/>
          <w:rtl/>
        </w:rPr>
        <w:t>اس</w:t>
      </w:r>
      <w:r>
        <w:rPr>
          <w:rtl/>
        </w:rPr>
        <w:t xml:space="preserve"> ک</w:t>
      </w:r>
      <w:r>
        <w:rPr>
          <w:rFonts w:hint="cs"/>
          <w:rtl/>
        </w:rPr>
        <w:t>ی</w:t>
      </w:r>
      <w:r>
        <w:rPr>
          <w:rtl/>
        </w:rPr>
        <w:t xml:space="preserve"> کن</w:t>
      </w:r>
      <w:r>
        <w:rPr>
          <w:rFonts w:hint="cs"/>
          <w:rtl/>
        </w:rPr>
        <w:t>ی</w:t>
      </w:r>
      <w:r>
        <w:rPr>
          <w:rFonts w:hint="eastAsia"/>
          <w:rtl/>
        </w:rPr>
        <w:t>ت،</w:t>
      </w:r>
      <w:r>
        <w:rPr>
          <w:rtl/>
        </w:rPr>
        <w:t xml:space="preserve"> ابو بکر اور نام عاصم بن اب</w:t>
      </w:r>
      <w:r>
        <w:rPr>
          <w:rFonts w:hint="cs"/>
          <w:rtl/>
        </w:rPr>
        <w:t>ی</w:t>
      </w:r>
      <w:r>
        <w:rPr>
          <w:rtl/>
        </w:rPr>
        <w:t xml:space="preserve"> النجود ہے۔ </w:t>
      </w:r>
      <w:r>
        <w:rPr>
          <w:rFonts w:hint="cs"/>
          <w:rtl/>
        </w:rPr>
        <w:t>ی</w:t>
      </w:r>
      <w:r>
        <w:rPr>
          <w:rFonts w:hint="eastAsia"/>
          <w:rtl/>
        </w:rPr>
        <w:t>ہ</w:t>
      </w:r>
      <w:r>
        <w:rPr>
          <w:rtl/>
        </w:rPr>
        <w:t xml:space="preserve"> قب</w:t>
      </w:r>
      <w:r>
        <w:rPr>
          <w:rFonts w:hint="cs"/>
          <w:rtl/>
        </w:rPr>
        <w:t>ی</w:t>
      </w:r>
      <w:r>
        <w:rPr>
          <w:rFonts w:hint="eastAsia"/>
          <w:rtl/>
        </w:rPr>
        <w:t>لہ</w:t>
      </w:r>
      <w:r>
        <w:rPr>
          <w:rtl/>
        </w:rPr>
        <w:t xml:space="preserve"> بن</w:t>
      </w:r>
      <w:r>
        <w:rPr>
          <w:rFonts w:hint="cs"/>
          <w:rtl/>
        </w:rPr>
        <w:t>ی</w:t>
      </w:r>
      <w:r>
        <w:rPr>
          <w:rtl/>
        </w:rPr>
        <w:t xml:space="preserve"> اسد کا آزاد کردہ اور کوفہ کا رہنے والا تھا۔ اس نے قر</w:t>
      </w:r>
      <w:r w:rsidR="00DB61B6" w:rsidRPr="00DB61B6">
        <w:rPr>
          <w:rFonts w:hint="cs"/>
          <w:rtl/>
        </w:rPr>
        <w:t>اء</w:t>
      </w:r>
      <w:r w:rsidRPr="00DB61B6">
        <w:rPr>
          <w:rFonts w:hint="cs"/>
          <w:rtl/>
        </w:rPr>
        <w:t>ت زربن ج</w:t>
      </w:r>
      <w:r>
        <w:rPr>
          <w:rFonts w:hint="cs"/>
          <w:rtl/>
        </w:rPr>
        <w:t>ی</w:t>
      </w:r>
      <w:r>
        <w:rPr>
          <w:rFonts w:hint="eastAsia"/>
          <w:rtl/>
        </w:rPr>
        <w:t>ش،</w:t>
      </w:r>
      <w:r>
        <w:rPr>
          <w:rtl/>
        </w:rPr>
        <w:t xml:space="preserve"> اب</w:t>
      </w:r>
      <w:r>
        <w:rPr>
          <w:rFonts w:hint="cs"/>
          <w:rtl/>
        </w:rPr>
        <w:t>ی</w:t>
      </w:r>
      <w:r>
        <w:rPr>
          <w:rtl/>
        </w:rPr>
        <w:t xml:space="preserve"> عبد الرحمن سلم</w:t>
      </w:r>
      <w:r>
        <w:rPr>
          <w:rFonts w:hint="cs"/>
          <w:rtl/>
        </w:rPr>
        <w:t>ی</w:t>
      </w:r>
      <w:r>
        <w:rPr>
          <w:rtl/>
        </w:rPr>
        <w:t xml:space="preserve"> اور اب</w:t>
      </w:r>
      <w:r>
        <w:rPr>
          <w:rFonts w:hint="cs"/>
          <w:rtl/>
        </w:rPr>
        <w:t>ی</w:t>
      </w:r>
      <w:r>
        <w:rPr>
          <w:rtl/>
        </w:rPr>
        <w:t xml:space="preserve"> عمر وش</w:t>
      </w:r>
      <w:r>
        <w:rPr>
          <w:rFonts w:hint="cs"/>
          <w:rtl/>
        </w:rPr>
        <w:t>ی</w:t>
      </w:r>
      <w:r>
        <w:rPr>
          <w:rFonts w:hint="eastAsia"/>
          <w:rtl/>
        </w:rPr>
        <w:t>بان</w:t>
      </w:r>
      <w:r>
        <w:rPr>
          <w:rFonts w:hint="cs"/>
          <w:rtl/>
        </w:rPr>
        <w:t>ی</w:t>
      </w:r>
      <w:r>
        <w:rPr>
          <w:rtl/>
        </w:rPr>
        <w:t xml:space="preserve"> سے س</w:t>
      </w:r>
      <w:r>
        <w:rPr>
          <w:rFonts w:hint="cs"/>
          <w:rtl/>
        </w:rPr>
        <w:t>ی</w:t>
      </w:r>
      <w:r>
        <w:rPr>
          <w:rFonts w:hint="eastAsia"/>
          <w:rtl/>
        </w:rPr>
        <w:t>کھ</w:t>
      </w:r>
      <w:r>
        <w:rPr>
          <w:rFonts w:hint="cs"/>
          <w:rtl/>
        </w:rPr>
        <w:t>ی</w:t>
      </w:r>
      <w:r>
        <w:rPr>
          <w:rtl/>
        </w:rPr>
        <w:t xml:space="preserve"> اورانہ</w:t>
      </w:r>
      <w:r>
        <w:rPr>
          <w:rFonts w:hint="cs"/>
          <w:rtl/>
        </w:rPr>
        <w:t>ی</w:t>
      </w:r>
      <w:r>
        <w:rPr>
          <w:rtl/>
        </w:rPr>
        <w:t xml:space="preserve"> سے اس ک</w:t>
      </w:r>
      <w:r>
        <w:rPr>
          <w:rFonts w:hint="cs"/>
          <w:rtl/>
        </w:rPr>
        <w:t>ی</w:t>
      </w:r>
      <w:r>
        <w:rPr>
          <w:rtl/>
        </w:rPr>
        <w:t xml:space="preserve"> تصد</w:t>
      </w:r>
      <w:r>
        <w:rPr>
          <w:rFonts w:hint="cs"/>
          <w:rtl/>
        </w:rPr>
        <w:t>ی</w:t>
      </w:r>
      <w:r>
        <w:rPr>
          <w:rFonts w:hint="eastAsia"/>
          <w:rtl/>
        </w:rPr>
        <w:t>ق</w:t>
      </w:r>
      <w:r>
        <w:rPr>
          <w:rtl/>
        </w:rPr>
        <w:t xml:space="preserve"> کرائ</w:t>
      </w:r>
      <w:r>
        <w:rPr>
          <w:rFonts w:hint="cs"/>
          <w:rtl/>
        </w:rPr>
        <w:t>ی</w:t>
      </w:r>
      <w:r>
        <w:rPr>
          <w:rtl/>
        </w:rPr>
        <w:t>۔</w:t>
      </w:r>
    </w:p>
    <w:p w:rsidR="00243DAF" w:rsidRDefault="00243DAF" w:rsidP="00243DAF">
      <w:pPr>
        <w:pStyle w:val="libNormal"/>
        <w:rPr>
          <w:rtl/>
        </w:rPr>
      </w:pPr>
      <w:r>
        <w:rPr>
          <w:rtl/>
        </w:rPr>
        <w:t xml:space="preserve"> ابوبکر بن ع</w:t>
      </w:r>
      <w:r>
        <w:rPr>
          <w:rFonts w:hint="cs"/>
          <w:rtl/>
        </w:rPr>
        <w:t>ی</w:t>
      </w:r>
      <w:r>
        <w:rPr>
          <w:rFonts w:hint="eastAsia"/>
          <w:rtl/>
        </w:rPr>
        <w:t>اش</w:t>
      </w:r>
      <w:r>
        <w:rPr>
          <w:rtl/>
        </w:rPr>
        <w:t xml:space="preserve"> کہتا ہے:</w:t>
      </w:r>
    </w:p>
    <w:p w:rsidR="00243DAF" w:rsidRDefault="00243DAF" w:rsidP="00243DAF">
      <w:pPr>
        <w:pStyle w:val="libNormal"/>
        <w:rPr>
          <w:rtl/>
        </w:rPr>
      </w:pPr>
      <w:r>
        <w:rPr>
          <w:rtl/>
        </w:rPr>
        <w:t xml:space="preserve"> ''عاصم مجھ سے کہا کرتا تھا: مجھے عبد الرحمن سلم</w:t>
      </w:r>
      <w:r>
        <w:rPr>
          <w:rFonts w:hint="cs"/>
          <w:rtl/>
        </w:rPr>
        <w:t>یٰ</w:t>
      </w:r>
      <w:r>
        <w:rPr>
          <w:rtl/>
        </w:rPr>
        <w:t xml:space="preserve"> کے سوا کس</w:t>
      </w:r>
      <w:r>
        <w:rPr>
          <w:rFonts w:hint="cs"/>
          <w:rtl/>
        </w:rPr>
        <w:t>ی</w:t>
      </w:r>
      <w:r>
        <w:rPr>
          <w:rtl/>
        </w:rPr>
        <w:t xml:space="preserve"> او رنے قر</w:t>
      </w:r>
      <w:r w:rsidR="00DB61B6" w:rsidRPr="00DB61B6">
        <w:rPr>
          <w:rFonts w:hint="cs"/>
          <w:rtl/>
        </w:rPr>
        <w:t>اء</w:t>
      </w:r>
      <w:r w:rsidRPr="00DB61B6">
        <w:rPr>
          <w:rFonts w:hint="cs"/>
          <w:rtl/>
        </w:rPr>
        <w:t>ت کا ا</w:t>
      </w:r>
      <w:r>
        <w:rPr>
          <w:rFonts w:hint="cs"/>
          <w:rtl/>
        </w:rPr>
        <w:t>ی</w:t>
      </w:r>
      <w:r>
        <w:rPr>
          <w:rFonts w:hint="eastAsia"/>
          <w:rtl/>
        </w:rPr>
        <w:t>ک</w:t>
      </w:r>
      <w:r>
        <w:rPr>
          <w:rtl/>
        </w:rPr>
        <w:t xml:space="preserve"> حرف بھ</w:t>
      </w:r>
      <w:r>
        <w:rPr>
          <w:rFonts w:hint="cs"/>
          <w:rtl/>
        </w:rPr>
        <w:t>ی</w:t>
      </w:r>
      <w:r>
        <w:rPr>
          <w:rtl/>
        </w:rPr>
        <w:t xml:space="preserve"> نہ</w:t>
      </w:r>
      <w:r>
        <w:rPr>
          <w:rFonts w:hint="cs"/>
          <w:rtl/>
        </w:rPr>
        <w:t>ی</w:t>
      </w:r>
      <w:r>
        <w:rPr>
          <w:rFonts w:hint="eastAsia"/>
          <w:rtl/>
        </w:rPr>
        <w:t>ں</w:t>
      </w:r>
      <w:r>
        <w:rPr>
          <w:rtl/>
        </w:rPr>
        <w:t xml:space="preserve"> پڑھا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عبد الرحمن سلم</w:t>
      </w:r>
      <w:r>
        <w:rPr>
          <w:rFonts w:hint="cs"/>
          <w:rtl/>
        </w:rPr>
        <w:t>ی</w:t>
      </w:r>
      <w:r>
        <w:rPr>
          <w:rtl/>
        </w:rPr>
        <w:t xml:space="preserve"> سے قر</w:t>
      </w:r>
      <w:r w:rsidR="00DB61B6" w:rsidRPr="00DB61B6">
        <w:rPr>
          <w:rFonts w:hint="cs"/>
          <w:rtl/>
        </w:rPr>
        <w:t>اء</w:t>
      </w:r>
      <w:r w:rsidRPr="00DB61B6">
        <w:rPr>
          <w:rFonts w:hint="cs"/>
          <w:rtl/>
        </w:rPr>
        <w:t>ت پڑھتا تھا اور زر کے سامنے پ</w:t>
      </w:r>
      <w:r>
        <w:rPr>
          <w:rFonts w:hint="cs"/>
          <w:rtl/>
        </w:rPr>
        <w:t>ی</w:t>
      </w:r>
      <w:r>
        <w:rPr>
          <w:rFonts w:hint="eastAsia"/>
          <w:rtl/>
        </w:rPr>
        <w:t>ش</w:t>
      </w:r>
      <w:r>
        <w:rPr>
          <w:rtl/>
        </w:rPr>
        <w:t xml:space="preserve"> کرکے اس سے تائ</w:t>
      </w:r>
      <w:r>
        <w:rPr>
          <w:rFonts w:hint="cs"/>
          <w:rtl/>
        </w:rPr>
        <w:t>ی</w:t>
      </w:r>
      <w:r>
        <w:rPr>
          <w:rFonts w:hint="eastAsia"/>
          <w:rtl/>
        </w:rPr>
        <w:t>د</w:t>
      </w:r>
      <w:r>
        <w:rPr>
          <w:rtl/>
        </w:rPr>
        <w:t xml:space="preserve"> ل</w:t>
      </w:r>
      <w:r>
        <w:rPr>
          <w:rFonts w:hint="cs"/>
          <w:rtl/>
        </w:rPr>
        <w:t>ی</w:t>
      </w:r>
      <w:r>
        <w:rPr>
          <w:rFonts w:hint="eastAsia"/>
          <w:rtl/>
        </w:rPr>
        <w:t>تا</w:t>
      </w:r>
      <w:r>
        <w:rPr>
          <w:rtl/>
        </w:rPr>
        <w:t xml:space="preserve"> تھا۔،،</w:t>
      </w:r>
    </w:p>
    <w:p w:rsidR="00735B80" w:rsidRDefault="00B5330D" w:rsidP="00B5330D">
      <w:pPr>
        <w:pStyle w:val="libVar"/>
        <w:rPr>
          <w:rtl/>
        </w:rPr>
      </w:pPr>
      <w:r>
        <w:rPr>
          <w:rFonts w:hint="cs"/>
          <w:rtl/>
        </w:rPr>
        <w:t>____________________</w:t>
      </w:r>
    </w:p>
    <w:p w:rsidR="00735B80" w:rsidRDefault="002A6CF7" w:rsidP="00A8695C">
      <w:pPr>
        <w:pStyle w:val="libFootnote"/>
        <w:rPr>
          <w:rtl/>
        </w:rPr>
      </w:pPr>
      <w:r w:rsidRPr="002A6CF7">
        <w:rPr>
          <w:rFonts w:hint="cs"/>
          <w:rtl/>
        </w:rPr>
        <w:t>4</w:t>
      </w:r>
      <w:r w:rsidR="00735B80">
        <w:rPr>
          <w:rFonts w:hint="cs"/>
          <w:rtl/>
        </w:rPr>
        <w:t xml:space="preserve">) طبقات القرائ، ج </w:t>
      </w:r>
      <w:r w:rsidRPr="002A6CF7">
        <w:rPr>
          <w:rFonts w:hint="cs"/>
          <w:rtl/>
        </w:rPr>
        <w:t>2</w:t>
      </w:r>
      <w:r w:rsidR="00735B80">
        <w:rPr>
          <w:rFonts w:hint="cs"/>
          <w:rtl/>
        </w:rPr>
        <w:t xml:space="preserve">، ص </w:t>
      </w:r>
      <w:r w:rsidRPr="002A6CF7">
        <w:rPr>
          <w:rFonts w:hint="cs"/>
          <w:rtl/>
        </w:rPr>
        <w:t>205</w:t>
      </w:r>
      <w:r w:rsidR="00735B80">
        <w:rPr>
          <w:rFonts w:hint="cs"/>
          <w:rtl/>
        </w:rPr>
        <w:t>۔</w:t>
      </w:r>
    </w:p>
    <w:p w:rsidR="00735B80" w:rsidRDefault="00735B80" w:rsidP="00A8695C">
      <w:pPr>
        <w:pStyle w:val="libFootnote"/>
        <w:rPr>
          <w:rtl/>
        </w:rPr>
      </w:pPr>
      <w:r>
        <w:rPr>
          <w:rtl/>
        </w:rPr>
        <w:t xml:space="preserve"> </w:t>
      </w:r>
      <w:r w:rsidR="002A6CF7" w:rsidRPr="002A6CF7">
        <w:rPr>
          <w:rFonts w:hint="cs"/>
          <w:rtl/>
        </w:rPr>
        <w:t>5</w:t>
      </w:r>
      <w:r>
        <w:rPr>
          <w:rFonts w:hint="cs"/>
          <w:rtl/>
        </w:rPr>
        <w:t>) لسان المی</w:t>
      </w:r>
      <w:r>
        <w:rPr>
          <w:rFonts w:hint="eastAsia"/>
          <w:rtl/>
        </w:rPr>
        <w:t>زان،</w:t>
      </w:r>
      <w:r>
        <w:rPr>
          <w:rtl/>
        </w:rPr>
        <w:t xml:space="preserve"> ج </w:t>
      </w:r>
      <w:r w:rsidR="002A6CF7" w:rsidRPr="002A6CF7">
        <w:rPr>
          <w:rFonts w:hint="cs"/>
          <w:rtl/>
        </w:rPr>
        <w:t>5</w:t>
      </w:r>
      <w:r>
        <w:rPr>
          <w:rFonts w:hint="cs"/>
          <w:rtl/>
        </w:rPr>
        <w:t xml:space="preserve">، ص </w:t>
      </w:r>
      <w:r w:rsidR="002A6CF7" w:rsidRPr="002A6CF7">
        <w:rPr>
          <w:rFonts w:hint="cs"/>
          <w:rtl/>
        </w:rPr>
        <w:t>249</w:t>
      </w:r>
      <w:r>
        <w:rPr>
          <w:rFonts w:hint="cs"/>
          <w:rtl/>
        </w:rPr>
        <w:t>۔</w:t>
      </w:r>
    </w:p>
    <w:p w:rsidR="00735B80" w:rsidRDefault="00735B80" w:rsidP="002A6CF7">
      <w:pPr>
        <w:pStyle w:val="libNormal"/>
        <w:rPr>
          <w:rtl/>
        </w:rPr>
      </w:pPr>
      <w:r>
        <w:rPr>
          <w:rtl/>
        </w:rPr>
        <w:br w:type="page"/>
      </w:r>
    </w:p>
    <w:p w:rsidR="00735B80" w:rsidRDefault="00735B80" w:rsidP="00243DAF">
      <w:pPr>
        <w:pStyle w:val="libNormal"/>
        <w:rPr>
          <w:rtl/>
        </w:rPr>
      </w:pPr>
    </w:p>
    <w:p w:rsidR="00243DAF" w:rsidRDefault="00243DAF" w:rsidP="00243DAF">
      <w:pPr>
        <w:pStyle w:val="libNormal"/>
        <w:rPr>
          <w:rtl/>
        </w:rPr>
      </w:pPr>
      <w:r>
        <w:rPr>
          <w:rtl/>
        </w:rPr>
        <w:t xml:space="preserve"> ''حفص،، کہتا ہے:</w:t>
      </w:r>
    </w:p>
    <w:p w:rsidR="00243DAF" w:rsidRDefault="00243DAF" w:rsidP="00243DAF">
      <w:pPr>
        <w:pStyle w:val="libNormal"/>
        <w:rPr>
          <w:rtl/>
        </w:rPr>
      </w:pPr>
      <w:r>
        <w:rPr>
          <w:rtl/>
        </w:rPr>
        <w:t xml:space="preserve"> ''عاصم نقل کرتا ہے کہ م</w:t>
      </w:r>
      <w:r>
        <w:rPr>
          <w:rFonts w:hint="cs"/>
          <w:rtl/>
        </w:rPr>
        <w:t>ی</w:t>
      </w:r>
      <w:r>
        <w:rPr>
          <w:rFonts w:hint="eastAsia"/>
          <w:rtl/>
        </w:rPr>
        <w:t>ں</w:t>
      </w:r>
      <w:r>
        <w:rPr>
          <w:rtl/>
        </w:rPr>
        <w:t xml:space="preserve"> تجھے قر</w:t>
      </w:r>
      <w:r w:rsidR="00DB61B6" w:rsidRPr="00DB61B6">
        <w:rPr>
          <w:rFonts w:hint="cs"/>
          <w:rtl/>
        </w:rPr>
        <w:t>اء</w:t>
      </w:r>
      <w:r w:rsidRPr="00DB61B6">
        <w:rPr>
          <w:rFonts w:hint="cs"/>
          <w:rtl/>
        </w:rPr>
        <w:t>ت ک</w:t>
      </w:r>
      <w:r>
        <w:rPr>
          <w:rFonts w:hint="cs"/>
          <w:rtl/>
        </w:rPr>
        <w:t>ی</w:t>
      </w:r>
      <w:r>
        <w:rPr>
          <w:rtl/>
        </w:rPr>
        <w:t xml:space="preserve"> جو تعل</w:t>
      </w:r>
      <w:r>
        <w:rPr>
          <w:rFonts w:hint="cs"/>
          <w:rtl/>
        </w:rPr>
        <w:t>ی</w:t>
      </w:r>
      <w:r>
        <w:rPr>
          <w:rFonts w:hint="eastAsia"/>
          <w:rtl/>
        </w:rPr>
        <w:t>م</w:t>
      </w:r>
      <w:r>
        <w:rPr>
          <w:rtl/>
        </w:rPr>
        <w:t xml:space="preserve"> بھ</w:t>
      </w:r>
      <w:r>
        <w:rPr>
          <w:rFonts w:hint="cs"/>
          <w:rtl/>
        </w:rPr>
        <w:t>ی</w:t>
      </w:r>
      <w:r>
        <w:rPr>
          <w:rtl/>
        </w:rPr>
        <w:t xml:space="preserve"> د</w:t>
      </w:r>
      <w:r>
        <w:rPr>
          <w:rFonts w:hint="cs"/>
          <w:rtl/>
        </w:rPr>
        <w:t>ی</w:t>
      </w:r>
      <w:r>
        <w:rPr>
          <w:rtl/>
        </w:rPr>
        <w:t xml:space="preserve"> ہے وہ م</w:t>
      </w:r>
      <w:r>
        <w:rPr>
          <w:rFonts w:hint="cs"/>
          <w:rtl/>
        </w:rPr>
        <w:t>ی</w:t>
      </w:r>
      <w:r>
        <w:rPr>
          <w:rFonts w:hint="eastAsia"/>
          <w:rtl/>
        </w:rPr>
        <w:t>ں</w:t>
      </w:r>
      <w:r>
        <w:rPr>
          <w:rtl/>
        </w:rPr>
        <w:t xml:space="preserve"> نے عبد الرحمن سلم</w:t>
      </w:r>
      <w:r>
        <w:rPr>
          <w:rFonts w:hint="cs"/>
          <w:rtl/>
        </w:rPr>
        <w:t>ی</w:t>
      </w:r>
      <w:r>
        <w:rPr>
          <w:rtl/>
        </w:rPr>
        <w:t xml:space="preserve"> سے س</w:t>
      </w:r>
      <w:r>
        <w:rPr>
          <w:rFonts w:hint="cs"/>
          <w:rtl/>
        </w:rPr>
        <w:t>ی</w:t>
      </w:r>
      <w:r>
        <w:rPr>
          <w:rFonts w:hint="eastAsia"/>
          <w:rtl/>
        </w:rPr>
        <w:t>کھ</w:t>
      </w:r>
      <w:r>
        <w:rPr>
          <w:rFonts w:hint="cs"/>
          <w:rtl/>
        </w:rPr>
        <w:t>ی</w:t>
      </w:r>
      <w:r>
        <w:rPr>
          <w:rtl/>
        </w:rPr>
        <w:t xml:space="preserve"> ہے اور اس نے </w:t>
      </w:r>
      <w:r>
        <w:rPr>
          <w:rFonts w:hint="cs"/>
          <w:rtl/>
        </w:rPr>
        <w:t>ی</w:t>
      </w:r>
      <w:r>
        <w:rPr>
          <w:rFonts w:hint="eastAsia"/>
          <w:rtl/>
        </w:rPr>
        <w:t>ہ</w:t>
      </w:r>
      <w:r>
        <w:rPr>
          <w:rtl/>
        </w:rPr>
        <w:t xml:space="preserve"> عل</w:t>
      </w:r>
      <w:r>
        <w:rPr>
          <w:rFonts w:hint="cs"/>
          <w:rtl/>
        </w:rPr>
        <w:t>ی</w:t>
      </w:r>
      <w:r>
        <w:rPr>
          <w:rtl/>
        </w:rPr>
        <w:t xml:space="preserve"> ابن اب</w:t>
      </w:r>
      <w:r>
        <w:rPr>
          <w:rFonts w:hint="cs"/>
          <w:rtl/>
        </w:rPr>
        <w:t>ی</w:t>
      </w:r>
      <w:r>
        <w:rPr>
          <w:rtl/>
        </w:rPr>
        <w:t xml:space="preserve"> طالب (عل</w:t>
      </w:r>
      <w:r>
        <w:rPr>
          <w:rFonts w:hint="cs"/>
          <w:rtl/>
        </w:rPr>
        <w:t>ی</w:t>
      </w:r>
      <w:r>
        <w:rPr>
          <w:rFonts w:hint="eastAsia"/>
          <w:rtl/>
        </w:rPr>
        <w:t>ہ</w:t>
      </w:r>
      <w:r>
        <w:rPr>
          <w:rtl/>
        </w:rPr>
        <w:t xml:space="preserve"> السلام) سے س</w:t>
      </w:r>
      <w:r>
        <w:rPr>
          <w:rFonts w:hint="cs"/>
          <w:rtl/>
        </w:rPr>
        <w:t>ی</w:t>
      </w:r>
      <w:r>
        <w:rPr>
          <w:rFonts w:hint="eastAsia"/>
          <w:rtl/>
        </w:rPr>
        <w:t>کھ</w:t>
      </w:r>
      <w:r>
        <w:rPr>
          <w:rFonts w:hint="cs"/>
          <w:rtl/>
        </w:rPr>
        <w:t>ی</w:t>
      </w:r>
      <w:r>
        <w:rPr>
          <w:rtl/>
        </w:rPr>
        <w:t xml:space="preserve"> ہے اور ابوبکر بن ع</w:t>
      </w:r>
      <w:r>
        <w:rPr>
          <w:rFonts w:hint="cs"/>
          <w:rtl/>
        </w:rPr>
        <w:t>ی</w:t>
      </w:r>
      <w:r>
        <w:rPr>
          <w:rFonts w:hint="eastAsia"/>
          <w:rtl/>
        </w:rPr>
        <w:t>اش</w:t>
      </w:r>
      <w:r>
        <w:rPr>
          <w:rtl/>
        </w:rPr>
        <w:t xml:space="preserve"> کو م</w:t>
      </w:r>
      <w:r>
        <w:rPr>
          <w:rFonts w:hint="cs"/>
          <w:rtl/>
        </w:rPr>
        <w:t>ی</w:t>
      </w:r>
      <w:r>
        <w:rPr>
          <w:rFonts w:hint="eastAsia"/>
          <w:rtl/>
        </w:rPr>
        <w:t>ں</w:t>
      </w:r>
      <w:r>
        <w:rPr>
          <w:rtl/>
        </w:rPr>
        <w:t xml:space="preserve"> نے جو قر</w:t>
      </w:r>
      <w:r w:rsidR="00DB61B6" w:rsidRPr="00DB61B6">
        <w:rPr>
          <w:rFonts w:hint="cs"/>
          <w:rtl/>
        </w:rPr>
        <w:t>اء</w:t>
      </w:r>
      <w:r w:rsidRPr="00DB61B6">
        <w:rPr>
          <w:rFonts w:hint="cs"/>
          <w:rtl/>
        </w:rPr>
        <w:t>ت سکھائ</w:t>
      </w:r>
      <w:r>
        <w:rPr>
          <w:rFonts w:hint="cs"/>
          <w:rtl/>
        </w:rPr>
        <w:t>ی</w:t>
      </w:r>
      <w:r>
        <w:rPr>
          <w:rtl/>
        </w:rPr>
        <w:t xml:space="preserve"> ہے اس کا استفادہ زر بن ج</w:t>
      </w:r>
      <w:r>
        <w:rPr>
          <w:rFonts w:hint="cs"/>
          <w:rtl/>
        </w:rPr>
        <w:t>ی</w:t>
      </w:r>
      <w:r>
        <w:rPr>
          <w:rFonts w:hint="eastAsia"/>
          <w:rtl/>
        </w:rPr>
        <w:t>ش</w:t>
      </w:r>
      <w:r>
        <w:rPr>
          <w:rtl/>
        </w:rPr>
        <w:t xml:space="preserve"> سے ک</w:t>
      </w:r>
      <w:r>
        <w:rPr>
          <w:rFonts w:hint="cs"/>
          <w:rtl/>
        </w:rPr>
        <w:t>ی</w:t>
      </w:r>
      <w:r>
        <w:rPr>
          <w:rFonts w:hint="eastAsia"/>
          <w:rtl/>
        </w:rPr>
        <w:t>ا</w:t>
      </w:r>
      <w:r>
        <w:rPr>
          <w:rtl/>
        </w:rPr>
        <w:t xml:space="preserve"> ہے اور اس (زر بن ج</w:t>
      </w:r>
      <w:r>
        <w:rPr>
          <w:rFonts w:hint="cs"/>
          <w:rtl/>
        </w:rPr>
        <w:t>ی</w:t>
      </w:r>
      <w:r>
        <w:rPr>
          <w:rFonts w:hint="eastAsia"/>
          <w:rtl/>
        </w:rPr>
        <w:t>ش</w:t>
      </w:r>
      <w:r>
        <w:rPr>
          <w:rtl/>
        </w:rPr>
        <w:t xml:space="preserve">) نے </w:t>
      </w:r>
      <w:r>
        <w:rPr>
          <w:rFonts w:hint="eastAsia"/>
          <w:rtl/>
        </w:rPr>
        <w:t>ابن</w:t>
      </w:r>
      <w:r>
        <w:rPr>
          <w:rtl/>
        </w:rPr>
        <w:t xml:space="preserve"> مسعود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xml:space="preserve"> ہے۔</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ابن سعد کہتا ہے:</w:t>
      </w:r>
    </w:p>
    <w:p w:rsidR="00243DAF" w:rsidRDefault="00243DAF" w:rsidP="00243DAF">
      <w:pPr>
        <w:pStyle w:val="libNormal"/>
        <w:rPr>
          <w:rtl/>
        </w:rPr>
      </w:pPr>
      <w:r>
        <w:rPr>
          <w:rtl/>
        </w:rPr>
        <w:t xml:space="preserve"> ''عاصم معتمد تو تھا مگر اپنے 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غلط</w:t>
      </w:r>
      <w:r>
        <w:rPr>
          <w:rFonts w:hint="cs"/>
          <w:rtl/>
        </w:rPr>
        <w:t>ی</w:t>
      </w:r>
      <w:r>
        <w:rPr>
          <w:rFonts w:hint="eastAsia"/>
          <w:rtl/>
        </w:rPr>
        <w:t>اں</w:t>
      </w:r>
      <w:r>
        <w:rPr>
          <w:rtl/>
        </w:rPr>
        <w:t xml:space="preserve"> ز</w:t>
      </w:r>
      <w:r>
        <w:rPr>
          <w:rFonts w:hint="cs"/>
          <w:rtl/>
        </w:rPr>
        <w:t>ی</w:t>
      </w:r>
      <w:r>
        <w:rPr>
          <w:rFonts w:hint="eastAsia"/>
          <w:rtl/>
        </w:rPr>
        <w:t>ادہ</w:t>
      </w:r>
      <w:r>
        <w:rPr>
          <w:rtl/>
        </w:rPr>
        <w:t xml:space="preserve"> کرتا تھا۔،،</w:t>
      </w:r>
    </w:p>
    <w:p w:rsidR="00243DAF" w:rsidRDefault="00243DAF" w:rsidP="00243DAF">
      <w:pPr>
        <w:pStyle w:val="libNormal"/>
        <w:rPr>
          <w:rtl/>
        </w:rPr>
      </w:pPr>
      <w:r>
        <w:rPr>
          <w:rtl/>
        </w:rPr>
        <w:t xml:space="preserve"> عجل</w:t>
      </w:r>
      <w:r>
        <w:rPr>
          <w:rFonts w:hint="cs"/>
          <w:rtl/>
        </w:rPr>
        <w:t>ی</w:t>
      </w:r>
      <w:r>
        <w:rPr>
          <w:rtl/>
        </w:rPr>
        <w:t xml:space="preserve"> کا کہنا ہے:</w:t>
      </w:r>
    </w:p>
    <w:p w:rsidR="00243DAF" w:rsidRDefault="00243DAF" w:rsidP="00243DAF">
      <w:pPr>
        <w:pStyle w:val="libNormal"/>
        <w:rPr>
          <w:rtl/>
        </w:rPr>
      </w:pPr>
      <w:r>
        <w:rPr>
          <w:rtl/>
        </w:rPr>
        <w:t xml:space="preserve"> ''وہ صاب سنت و قر</w:t>
      </w:r>
      <w:r w:rsidR="00DB61B6" w:rsidRPr="00DB61B6">
        <w:rPr>
          <w:rFonts w:hint="cs"/>
          <w:rtl/>
        </w:rPr>
        <w:t>اء</w:t>
      </w:r>
      <w:r w:rsidRPr="00DB61B6">
        <w:rPr>
          <w:rFonts w:hint="cs"/>
          <w:rtl/>
        </w:rPr>
        <w:t>ت تھا۔ وہ ثقہ اور قار</w:t>
      </w:r>
      <w:r>
        <w:rPr>
          <w:rFonts w:hint="cs"/>
          <w:rtl/>
        </w:rPr>
        <w:t>ی</w:t>
      </w:r>
      <w:r>
        <w:rPr>
          <w:rFonts w:hint="eastAsia"/>
          <w:rtl/>
        </w:rPr>
        <w:t>ان</w:t>
      </w:r>
      <w:r>
        <w:rPr>
          <w:rtl/>
        </w:rPr>
        <w:t xml:space="preserve"> قرآن کا پ</w:t>
      </w:r>
      <w:r>
        <w:rPr>
          <w:rFonts w:hint="cs"/>
          <w:rtl/>
        </w:rPr>
        <w:t>ی</w:t>
      </w:r>
      <w:r>
        <w:rPr>
          <w:rFonts w:hint="eastAsia"/>
          <w:rtl/>
        </w:rPr>
        <w:t>شوا</w:t>
      </w:r>
      <w:r>
        <w:rPr>
          <w:rtl/>
        </w:rPr>
        <w:t xml:space="preserve"> اور عثمان کے حام</w:t>
      </w:r>
      <w:r>
        <w:rPr>
          <w:rFonts w:hint="cs"/>
          <w:rtl/>
        </w:rPr>
        <w:t>ی</w:t>
      </w:r>
      <w:r>
        <w:rPr>
          <w:rFonts w:hint="eastAsia"/>
          <w:rtl/>
        </w:rPr>
        <w:t>وں</w:t>
      </w:r>
      <w:r>
        <w:rPr>
          <w:rtl/>
        </w:rPr>
        <w:t xml:space="preserve"> سے تھا۔،،</w:t>
      </w:r>
    </w:p>
    <w:p w:rsidR="00243DAF" w:rsidRDefault="00243DAF" w:rsidP="00243DAF">
      <w:pPr>
        <w:pStyle w:val="libNormal"/>
        <w:rPr>
          <w:rtl/>
        </w:rPr>
      </w:pPr>
      <w:r>
        <w:rPr>
          <w:rtl/>
        </w:rPr>
        <w:t xml:space="preserve"> ''عاصم قابل اعتماد آدم</w:t>
      </w:r>
      <w:r>
        <w:rPr>
          <w:rFonts w:hint="cs"/>
          <w:rtl/>
        </w:rPr>
        <w:t>ی</w:t>
      </w:r>
      <w:r>
        <w:rPr>
          <w:rtl/>
        </w:rPr>
        <w:t xml:space="preserve"> تھا۔ ل</w:t>
      </w:r>
      <w:r>
        <w:rPr>
          <w:rFonts w:hint="cs"/>
          <w:rtl/>
        </w:rPr>
        <w:t>ی</w:t>
      </w:r>
      <w:r>
        <w:rPr>
          <w:rFonts w:hint="eastAsia"/>
          <w:rtl/>
        </w:rPr>
        <w:t>کن</w:t>
      </w:r>
      <w:r>
        <w:rPr>
          <w:rtl/>
        </w:rPr>
        <w:t xml:space="preserve"> پھر بھ</w:t>
      </w:r>
      <w:r>
        <w:rPr>
          <w:rFonts w:hint="cs"/>
          <w:rtl/>
        </w:rPr>
        <w:t>ی</w:t>
      </w:r>
      <w:r>
        <w:rPr>
          <w:rtl/>
        </w:rPr>
        <w:t xml:space="preserve"> اس ک</w:t>
      </w:r>
      <w:r>
        <w:rPr>
          <w:rFonts w:hint="cs"/>
          <w:rtl/>
        </w:rPr>
        <w:t>ی</w:t>
      </w:r>
      <w:r>
        <w:rPr>
          <w:rtl/>
        </w:rPr>
        <w:t xml:space="preserve"> بات</w:t>
      </w:r>
      <w:r>
        <w:rPr>
          <w:rFonts w:hint="cs"/>
          <w:rtl/>
        </w:rPr>
        <w:t>ی</w:t>
      </w:r>
      <w:r>
        <w:rPr>
          <w:rFonts w:hint="eastAsia"/>
          <w:rtl/>
        </w:rPr>
        <w:t>ں</w:t>
      </w:r>
      <w:r>
        <w:rPr>
          <w:rtl/>
        </w:rPr>
        <w:t xml:space="preserve"> تزلزل سے خال</w:t>
      </w:r>
      <w:r>
        <w:rPr>
          <w:rFonts w:hint="cs"/>
          <w:rtl/>
        </w:rPr>
        <w:t>ی</w:t>
      </w:r>
      <w:r>
        <w:rPr>
          <w:rtl/>
        </w:rPr>
        <w:t xml:space="preserve"> نہ تھ</w:t>
      </w:r>
      <w:r>
        <w:rPr>
          <w:rFonts w:hint="cs"/>
          <w:rtl/>
        </w:rPr>
        <w:t>ی</w:t>
      </w:r>
      <w:r>
        <w:rPr>
          <w:rFonts w:hint="eastAsia"/>
          <w:rtl/>
        </w:rPr>
        <w:t>ں</w:t>
      </w:r>
      <w:r>
        <w:rPr>
          <w:rtl/>
        </w:rPr>
        <w:t>۔،</w:t>
      </w:r>
    </w:p>
    <w:p w:rsidR="00243DAF" w:rsidRDefault="00243DAF" w:rsidP="00243DAF">
      <w:pPr>
        <w:pStyle w:val="libNormal"/>
        <w:rPr>
          <w:rtl/>
        </w:rPr>
      </w:pPr>
      <w:r>
        <w:rPr>
          <w:rtl/>
        </w:rPr>
        <w:t xml:space="preserve"> ابن عل</w:t>
      </w:r>
      <w:r>
        <w:rPr>
          <w:rFonts w:hint="cs"/>
          <w:rtl/>
        </w:rPr>
        <w:t>ی</w:t>
      </w:r>
      <w:r>
        <w:rPr>
          <w:rFonts w:hint="eastAsia"/>
          <w:rtl/>
        </w:rPr>
        <w:t>ہ</w:t>
      </w:r>
      <w:r>
        <w:rPr>
          <w:rtl/>
        </w:rPr>
        <w:t xml:space="preserve"> بھ</w:t>
      </w:r>
      <w:r>
        <w:rPr>
          <w:rFonts w:hint="cs"/>
          <w:rtl/>
        </w:rPr>
        <w:t>ی</w:t>
      </w:r>
      <w:r>
        <w:rPr>
          <w:rtl/>
        </w:rPr>
        <w:t xml:space="preserve"> عاصم پر اعتراض کرتے ہوئے کہتے ہ</w:t>
      </w:r>
      <w:r>
        <w:rPr>
          <w:rFonts w:hint="cs"/>
          <w:rtl/>
        </w:rPr>
        <w:t>ی</w:t>
      </w:r>
      <w:r>
        <w:rPr>
          <w:rFonts w:hint="eastAsia"/>
          <w:rtl/>
        </w:rPr>
        <w:t>ں</w:t>
      </w:r>
      <w:r>
        <w:rPr>
          <w:rtl/>
        </w:rPr>
        <w:t>:</w:t>
      </w:r>
    </w:p>
    <w:p w:rsidR="00735B80" w:rsidRDefault="00243DAF" w:rsidP="00735B80">
      <w:pPr>
        <w:pStyle w:val="libNormal"/>
        <w:rPr>
          <w:rtl/>
        </w:rPr>
      </w:pPr>
      <w:r>
        <w:rPr>
          <w:rtl/>
        </w:rPr>
        <w:t xml:space="preserve"> ''حد</w:t>
      </w:r>
      <w:r>
        <w:rPr>
          <w:rFonts w:hint="cs"/>
          <w:rtl/>
        </w:rPr>
        <w:t>ی</w:t>
      </w:r>
      <w:r>
        <w:rPr>
          <w:rFonts w:hint="eastAsia"/>
          <w:rtl/>
        </w:rPr>
        <w:t>ث</w:t>
      </w:r>
      <w:r>
        <w:rPr>
          <w:rtl/>
        </w:rPr>
        <w:t xml:space="preserve"> کے راو</w:t>
      </w:r>
      <w:r>
        <w:rPr>
          <w:rFonts w:hint="cs"/>
          <w:rtl/>
        </w:rPr>
        <w:t>ی</w:t>
      </w:r>
      <w:r>
        <w:rPr>
          <w:rFonts w:hint="eastAsia"/>
          <w:rtl/>
        </w:rPr>
        <w:t>وں</w:t>
      </w:r>
      <w:r>
        <w:rPr>
          <w:rtl/>
        </w:rPr>
        <w:t xml:space="preserve"> اور ناقل</w:t>
      </w:r>
      <w:r>
        <w:rPr>
          <w:rFonts w:hint="cs"/>
          <w:rtl/>
        </w:rPr>
        <w:t>ی</w:t>
      </w:r>
      <w:r>
        <w:rPr>
          <w:rFonts w:hint="eastAsia"/>
          <w:rtl/>
        </w:rPr>
        <w:t>ن</w:t>
      </w:r>
      <w:r>
        <w:rPr>
          <w:rtl/>
        </w:rPr>
        <w:t xml:space="preserve"> م</w:t>
      </w:r>
      <w:r>
        <w:rPr>
          <w:rFonts w:hint="cs"/>
          <w:rtl/>
        </w:rPr>
        <w:t>ی</w:t>
      </w:r>
      <w:r>
        <w:rPr>
          <w:rFonts w:hint="eastAsia"/>
          <w:rtl/>
        </w:rPr>
        <w:t>ں</w:t>
      </w:r>
      <w:r>
        <w:rPr>
          <w:rtl/>
        </w:rPr>
        <w:t xml:space="preserve"> عاصم کا نام جو بھ</w:t>
      </w:r>
      <w:r>
        <w:rPr>
          <w:rFonts w:hint="cs"/>
          <w:rtl/>
        </w:rPr>
        <w:t>ی</w:t>
      </w:r>
      <w:r>
        <w:rPr>
          <w:rtl/>
        </w:rPr>
        <w:t xml:space="preserve"> ہو، اس کا حافظہ کمزور تھا۔،،</w:t>
      </w:r>
    </w:p>
    <w:p w:rsidR="00735B80" w:rsidRDefault="00735B80" w:rsidP="00735B80">
      <w:pPr>
        <w:pStyle w:val="libNormal"/>
        <w:rPr>
          <w:rtl/>
        </w:rPr>
      </w:pPr>
      <w:r>
        <w:rPr>
          <w:rtl/>
        </w:rPr>
        <w:t xml:space="preserve"> نسائ</w:t>
      </w:r>
      <w:r>
        <w:rPr>
          <w:rFonts w:hint="cs"/>
          <w:rtl/>
        </w:rPr>
        <w:t>ی</w:t>
      </w:r>
      <w:r>
        <w:rPr>
          <w:rtl/>
        </w:rPr>
        <w:t xml:space="preserve"> کا کہنا ہے:</w:t>
      </w:r>
    </w:p>
    <w:p w:rsidR="00735B80" w:rsidRDefault="00735B80" w:rsidP="00735B80">
      <w:pPr>
        <w:pStyle w:val="libNormal"/>
        <w:rPr>
          <w:rtl/>
        </w:rPr>
      </w:pPr>
      <w:r>
        <w:rPr>
          <w:rtl/>
        </w:rPr>
        <w:t xml:space="preserve"> ''عاصم م</w:t>
      </w:r>
      <w:r>
        <w:rPr>
          <w:rFonts w:hint="cs"/>
          <w:rtl/>
        </w:rPr>
        <w:t>ی</w:t>
      </w:r>
      <w:r>
        <w:rPr>
          <w:rFonts w:hint="eastAsia"/>
          <w:rtl/>
        </w:rPr>
        <w:t>ں</w:t>
      </w:r>
      <w:r>
        <w:rPr>
          <w:rtl/>
        </w:rPr>
        <w:t xml:space="preserve"> کوئ</w:t>
      </w:r>
      <w:r>
        <w:rPr>
          <w:rFonts w:hint="cs"/>
          <w:rtl/>
        </w:rPr>
        <w:t>ی</w:t>
      </w:r>
      <w:r>
        <w:rPr>
          <w:rtl/>
        </w:rPr>
        <w:t xml:space="preserve"> اور خراب</w:t>
      </w:r>
      <w:r>
        <w:rPr>
          <w:rFonts w:hint="cs"/>
          <w:rtl/>
        </w:rPr>
        <w:t>ی</w:t>
      </w:r>
      <w:r>
        <w:rPr>
          <w:rtl/>
        </w:rPr>
        <w:t xml:space="preserve"> نہ</w:t>
      </w:r>
      <w:r>
        <w:rPr>
          <w:rFonts w:hint="cs"/>
          <w:rtl/>
        </w:rPr>
        <w:t>ی</w:t>
      </w:r>
      <w:r>
        <w:rPr>
          <w:rFonts w:hint="eastAsia"/>
          <w:rtl/>
        </w:rPr>
        <w:t>ں</w:t>
      </w:r>
      <w:r>
        <w:rPr>
          <w:rtl/>
        </w:rPr>
        <w:t>۔،،</w:t>
      </w:r>
    </w:p>
    <w:p w:rsidR="00735B80" w:rsidRDefault="00735B80" w:rsidP="00735B80">
      <w:pPr>
        <w:pStyle w:val="libNormal"/>
        <w:rPr>
          <w:rtl/>
        </w:rPr>
      </w:pPr>
      <w:r>
        <w:rPr>
          <w:rtl/>
        </w:rPr>
        <w:t xml:space="preserve"> ابن خراش ک</w:t>
      </w:r>
      <w:r>
        <w:rPr>
          <w:rFonts w:hint="cs"/>
          <w:rtl/>
        </w:rPr>
        <w:t>ی</w:t>
      </w:r>
      <w:r>
        <w:rPr>
          <w:rtl/>
        </w:rPr>
        <w:t xml:space="preserve"> نظر م</w:t>
      </w:r>
      <w:r>
        <w:rPr>
          <w:rFonts w:hint="cs"/>
          <w:rtl/>
        </w:rPr>
        <w:t>ی</w:t>
      </w:r>
      <w:r>
        <w:rPr>
          <w:rFonts w:hint="eastAsia"/>
          <w:rtl/>
        </w:rPr>
        <w:t>ں</w:t>
      </w:r>
      <w:r>
        <w:rPr>
          <w:rtl/>
        </w:rPr>
        <w:t>:</w:t>
      </w:r>
    </w:p>
    <w:p w:rsidR="00735B80" w:rsidRDefault="00735B80" w:rsidP="00735B80">
      <w:pPr>
        <w:pStyle w:val="libNormal"/>
        <w:rPr>
          <w:rtl/>
        </w:rPr>
      </w:pPr>
      <w:r>
        <w:rPr>
          <w:rtl/>
        </w:rPr>
        <w:t xml:space="preserve"> اس ک</w:t>
      </w:r>
      <w:r>
        <w:rPr>
          <w:rFonts w:hint="cs"/>
          <w:rtl/>
        </w:rPr>
        <w:t>ی</w:t>
      </w:r>
      <w:r>
        <w:rPr>
          <w:rtl/>
        </w:rPr>
        <w:t xml:space="preserve"> حد</w:t>
      </w:r>
      <w:r>
        <w:rPr>
          <w:rFonts w:hint="cs"/>
          <w:rtl/>
        </w:rPr>
        <w:t>ی</w:t>
      </w:r>
      <w:r>
        <w:rPr>
          <w:rFonts w:hint="eastAsia"/>
          <w:rtl/>
        </w:rPr>
        <w:t>ث</w:t>
      </w:r>
      <w:r>
        <w:rPr>
          <w:rtl/>
        </w:rPr>
        <w:t xml:space="preserve"> ''قابل ردّ و انکار ہے۔،،</w:t>
      </w:r>
    </w:p>
    <w:p w:rsidR="00735B80" w:rsidRDefault="00735B80" w:rsidP="00735B80">
      <w:pPr>
        <w:pStyle w:val="libNormal"/>
        <w:rPr>
          <w:rtl/>
        </w:rPr>
      </w:pPr>
      <w:r>
        <w:rPr>
          <w:rtl/>
        </w:rPr>
        <w:t xml:space="preserve"> عق</w:t>
      </w:r>
      <w:r>
        <w:rPr>
          <w:rFonts w:hint="cs"/>
          <w:rtl/>
        </w:rPr>
        <w:t>ی</w:t>
      </w:r>
      <w:r>
        <w:rPr>
          <w:rFonts w:hint="eastAsia"/>
          <w:rtl/>
        </w:rPr>
        <w:t>ل</w:t>
      </w:r>
      <w:r>
        <w:rPr>
          <w:rFonts w:hint="cs"/>
          <w:rtl/>
        </w:rPr>
        <w:t>ی</w:t>
      </w:r>
      <w:r>
        <w:rPr>
          <w:rtl/>
        </w:rPr>
        <w:t xml:space="preserve"> کا کہنا ہے:</w:t>
      </w:r>
    </w:p>
    <w:p w:rsidR="00735B80" w:rsidRDefault="00735B80" w:rsidP="00735B80">
      <w:pPr>
        <w:pStyle w:val="libNormal"/>
        <w:rPr>
          <w:rtl/>
        </w:rPr>
      </w:pPr>
      <w:r>
        <w:rPr>
          <w:rtl/>
        </w:rPr>
        <w:t xml:space="preserve"> ''اس م</w:t>
      </w:r>
      <w:r>
        <w:rPr>
          <w:rFonts w:hint="cs"/>
          <w:rtl/>
        </w:rPr>
        <w:t>ی</w:t>
      </w:r>
      <w:r>
        <w:rPr>
          <w:rFonts w:hint="eastAsia"/>
          <w:rtl/>
        </w:rPr>
        <w:t>ں</w:t>
      </w:r>
      <w:r>
        <w:rPr>
          <w:rtl/>
        </w:rPr>
        <w:t xml:space="preserve"> حافظہ ک</w:t>
      </w:r>
      <w:r>
        <w:rPr>
          <w:rFonts w:hint="cs"/>
          <w:rtl/>
        </w:rPr>
        <w:t>ی</w:t>
      </w:r>
      <w:r>
        <w:rPr>
          <w:rtl/>
        </w:rPr>
        <w:t xml:space="preserve"> کمزور</w:t>
      </w:r>
      <w:r>
        <w:rPr>
          <w:rFonts w:hint="cs"/>
          <w:rtl/>
        </w:rPr>
        <w:t>ی</w:t>
      </w:r>
      <w:r>
        <w:rPr>
          <w:rtl/>
        </w:rPr>
        <w:t xml:space="preserve"> کے علاوہ کوئ</w:t>
      </w:r>
      <w:r>
        <w:rPr>
          <w:rFonts w:hint="cs"/>
          <w:rtl/>
        </w:rPr>
        <w:t>ی</w:t>
      </w:r>
      <w:r>
        <w:rPr>
          <w:rtl/>
        </w:rPr>
        <w:t xml:space="preserve"> اور ع</w:t>
      </w:r>
      <w:r>
        <w:rPr>
          <w:rFonts w:hint="cs"/>
          <w:rtl/>
        </w:rPr>
        <w:t>ی</w:t>
      </w:r>
      <w:r>
        <w:rPr>
          <w:rFonts w:hint="eastAsia"/>
          <w:rtl/>
        </w:rPr>
        <w:t>ب</w:t>
      </w:r>
      <w:r>
        <w:rPr>
          <w:rtl/>
        </w:rPr>
        <w:t xml:space="preserve"> </w:t>
      </w:r>
      <w:r>
        <w:rPr>
          <w:rFonts w:hint="cs"/>
          <w:rtl/>
        </w:rPr>
        <w:t>ی</w:t>
      </w:r>
      <w:r>
        <w:rPr>
          <w:rFonts w:hint="eastAsia"/>
          <w:rtl/>
        </w:rPr>
        <w:t>ا</w:t>
      </w:r>
      <w:r>
        <w:rPr>
          <w:rtl/>
        </w:rPr>
        <w:t xml:space="preserve"> خام</w:t>
      </w:r>
      <w:r>
        <w:rPr>
          <w:rFonts w:hint="cs"/>
          <w:rtl/>
        </w:rPr>
        <w:t>ی</w:t>
      </w:r>
      <w:r>
        <w:rPr>
          <w:rtl/>
        </w:rPr>
        <w:t xml:space="preserve"> ہ</w:t>
      </w:r>
      <w:r>
        <w:rPr>
          <w:rFonts w:hint="cs"/>
          <w:rtl/>
        </w:rPr>
        <w:t>ی</w:t>
      </w:r>
      <w:r>
        <w:rPr>
          <w:rFonts w:hint="eastAsia"/>
          <w:rtl/>
        </w:rPr>
        <w:t>ں</w:t>
      </w:r>
      <w:r>
        <w:rPr>
          <w:rtl/>
        </w:rPr>
        <w:t xml:space="preserve"> تھ</w:t>
      </w:r>
      <w:r>
        <w:rPr>
          <w:rFonts w:hint="cs"/>
          <w:rtl/>
        </w:rPr>
        <w:t>ی</w:t>
      </w:r>
      <w:r>
        <w:rPr>
          <w:rtl/>
        </w:rPr>
        <w:t>۔،،</w:t>
      </w:r>
    </w:p>
    <w:p w:rsidR="00735B80" w:rsidRDefault="00B5330D" w:rsidP="00B5330D">
      <w:pPr>
        <w:pStyle w:val="libVar"/>
        <w:rPr>
          <w:rtl/>
        </w:rPr>
      </w:pPr>
      <w:r>
        <w:rPr>
          <w:rFonts w:hint="cs"/>
          <w:rtl/>
        </w:rPr>
        <w:t>____________________</w:t>
      </w:r>
      <w:r w:rsidR="00735B80">
        <w:rPr>
          <w:rtl/>
        </w:rPr>
        <w:t xml:space="preserve"> </w:t>
      </w:r>
    </w:p>
    <w:p w:rsidR="00735B80" w:rsidRDefault="009874AE" w:rsidP="00A8695C">
      <w:pPr>
        <w:pStyle w:val="libFootnote"/>
        <w:rPr>
          <w:rtl/>
        </w:rPr>
      </w:pPr>
      <w:r w:rsidRPr="00E629A8">
        <w:rPr>
          <w:rFonts w:hint="cs"/>
          <w:rtl/>
        </w:rPr>
        <w:t>(</w:t>
      </w:r>
      <w:r w:rsidR="002A6CF7" w:rsidRPr="002A6CF7">
        <w:rPr>
          <w:rFonts w:hint="cs"/>
          <w:rtl/>
        </w:rPr>
        <w:t>1</w:t>
      </w:r>
      <w:r w:rsidR="00735B80" w:rsidRPr="00DB61B6">
        <w:rPr>
          <w:rFonts w:hint="cs"/>
          <w:rtl/>
        </w:rPr>
        <w:t xml:space="preserve">) </w:t>
      </w:r>
      <w:r w:rsidR="00735B80">
        <w:rPr>
          <w:rtl/>
        </w:rPr>
        <w:t xml:space="preserve">طبقات القرائ، ج </w:t>
      </w:r>
      <w:r w:rsidR="002A6CF7" w:rsidRPr="002A6CF7">
        <w:rPr>
          <w:rFonts w:hint="cs"/>
          <w:rtl/>
        </w:rPr>
        <w:t>1</w:t>
      </w:r>
      <w:r w:rsidR="00735B80" w:rsidRPr="00DB61B6">
        <w:rPr>
          <w:rFonts w:hint="cs"/>
          <w:rtl/>
        </w:rPr>
        <w:t>، ص</w:t>
      </w:r>
      <w:r w:rsidR="002A6CF7" w:rsidRPr="002A6CF7">
        <w:rPr>
          <w:rFonts w:hint="cs"/>
          <w:rtl/>
        </w:rPr>
        <w:t>348</w:t>
      </w:r>
      <w:r w:rsidR="00735B80" w:rsidRPr="00DB61B6">
        <w:rPr>
          <w:rFonts w:hint="cs"/>
          <w:rtl/>
        </w:rPr>
        <w:t>۔</w:t>
      </w:r>
    </w:p>
    <w:p w:rsidR="00735B80" w:rsidRDefault="00735B80" w:rsidP="002A6CF7">
      <w:pPr>
        <w:pStyle w:val="libNormal"/>
        <w:rPr>
          <w:rtl/>
        </w:rPr>
      </w:pPr>
      <w:r>
        <w:rPr>
          <w:rtl/>
        </w:rPr>
        <w:br w:type="page"/>
      </w:r>
    </w:p>
    <w:p w:rsidR="00735B80" w:rsidRDefault="00735B80" w:rsidP="00243DAF">
      <w:pPr>
        <w:pStyle w:val="libNormal"/>
        <w:rPr>
          <w:rtl/>
        </w:rPr>
      </w:pPr>
    </w:p>
    <w:p w:rsidR="00243DAF" w:rsidRDefault="00243DAF" w:rsidP="00243DAF">
      <w:pPr>
        <w:pStyle w:val="libNormal"/>
        <w:rPr>
          <w:rtl/>
        </w:rPr>
      </w:pPr>
      <w:r>
        <w:rPr>
          <w:rtl/>
        </w:rPr>
        <w:t>دار قطن</w:t>
      </w:r>
      <w:r>
        <w:rPr>
          <w:rFonts w:hint="cs"/>
          <w:rtl/>
        </w:rPr>
        <w:t>ی</w:t>
      </w:r>
      <w:r>
        <w:rPr>
          <w:rtl/>
        </w:rPr>
        <w:t xml:space="preserve"> ک</w:t>
      </w:r>
      <w:r>
        <w:rPr>
          <w:rFonts w:hint="cs"/>
          <w:rtl/>
        </w:rPr>
        <w:t>ی</w:t>
      </w:r>
      <w:r>
        <w:rPr>
          <w:rtl/>
        </w:rPr>
        <w:t xml:space="preserve"> رائے ہے:</w:t>
      </w:r>
    </w:p>
    <w:p w:rsidR="00243DAF" w:rsidRDefault="00243DAF" w:rsidP="00243DAF">
      <w:pPr>
        <w:pStyle w:val="libNormal"/>
        <w:rPr>
          <w:rtl/>
        </w:rPr>
      </w:pPr>
      <w:r>
        <w:rPr>
          <w:rtl/>
        </w:rPr>
        <w:t xml:space="preserve"> ''اس کا حافظہ قابل اعتراض ہے۔،،</w:t>
      </w:r>
    </w:p>
    <w:p w:rsidR="00243DAF" w:rsidRDefault="00243DAF" w:rsidP="00243DAF">
      <w:pPr>
        <w:pStyle w:val="libNormal"/>
        <w:rPr>
          <w:rtl/>
        </w:rPr>
      </w:pPr>
      <w:r>
        <w:rPr>
          <w:rtl/>
        </w:rPr>
        <w:t xml:space="preserve"> حماد بن سلمہ کا کہنا ہے:</w:t>
      </w:r>
    </w:p>
    <w:p w:rsidR="00243DAF" w:rsidRDefault="00243DAF" w:rsidP="00243DAF">
      <w:pPr>
        <w:pStyle w:val="libNormal"/>
        <w:rPr>
          <w:rtl/>
        </w:rPr>
      </w:pPr>
      <w:r>
        <w:rPr>
          <w:rtl/>
        </w:rPr>
        <w:t xml:space="preserve"> ''عاصم زندگ</w:t>
      </w:r>
      <w:r>
        <w:rPr>
          <w:rFonts w:hint="cs"/>
          <w:rtl/>
        </w:rPr>
        <w:t>ی</w:t>
      </w:r>
      <w:r>
        <w:rPr>
          <w:rtl/>
        </w:rPr>
        <w:t xml:space="preserve"> کے آخر</w:t>
      </w:r>
      <w:r>
        <w:rPr>
          <w:rFonts w:hint="cs"/>
          <w:rtl/>
        </w:rPr>
        <w:t>ی</w:t>
      </w:r>
      <w:r>
        <w:rPr>
          <w:rtl/>
        </w:rPr>
        <w:t xml:space="preserve"> ا</w:t>
      </w:r>
      <w:r>
        <w:rPr>
          <w:rFonts w:hint="cs"/>
          <w:rtl/>
        </w:rPr>
        <w:t>یّ</w:t>
      </w:r>
      <w:r>
        <w:rPr>
          <w:rFonts w:hint="eastAsia"/>
          <w:rtl/>
        </w:rPr>
        <w:t>ام</w:t>
      </w:r>
      <w:r>
        <w:rPr>
          <w:rtl/>
        </w:rPr>
        <w:t xml:space="preserve"> م</w:t>
      </w:r>
      <w:r>
        <w:rPr>
          <w:rFonts w:hint="cs"/>
          <w:rtl/>
        </w:rPr>
        <w:t>ی</w:t>
      </w:r>
      <w:r>
        <w:rPr>
          <w:rFonts w:hint="eastAsia"/>
          <w:rtl/>
        </w:rPr>
        <w:t>ں</w:t>
      </w:r>
      <w:r>
        <w:rPr>
          <w:rtl/>
        </w:rPr>
        <w:t xml:space="preserve"> کھوٹے کھرے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کرسکتا تھا۔،،</w:t>
      </w:r>
    </w:p>
    <w:p w:rsidR="00243DAF" w:rsidRDefault="00243DAF" w:rsidP="00243DAF">
      <w:pPr>
        <w:pStyle w:val="libNormal"/>
        <w:rPr>
          <w:rtl/>
        </w:rPr>
      </w:pPr>
      <w:r>
        <w:rPr>
          <w:rtl/>
        </w:rPr>
        <w:t xml:space="preserve"> عاصم نے </w:t>
      </w:r>
      <w:r w:rsidR="002A6CF7" w:rsidRPr="002A6CF7">
        <w:rPr>
          <w:rFonts w:hint="cs"/>
          <w:rtl/>
        </w:rPr>
        <w:t>127</w:t>
      </w:r>
      <w:r w:rsidRPr="00DB61B6">
        <w:rPr>
          <w:rFonts w:hint="cs"/>
          <w:rtl/>
        </w:rPr>
        <w:t xml:space="preserve">ھ </w:t>
      </w:r>
      <w:r>
        <w:rPr>
          <w:rFonts w:hint="cs"/>
          <w:rtl/>
        </w:rPr>
        <w:t>ی</w:t>
      </w:r>
      <w:r>
        <w:rPr>
          <w:rFonts w:hint="eastAsia"/>
          <w:rtl/>
        </w:rPr>
        <w:t>ا</w:t>
      </w:r>
      <w:r>
        <w:rPr>
          <w:rtl/>
        </w:rPr>
        <w:t xml:space="preserve"> </w:t>
      </w:r>
      <w:r w:rsidR="002A6CF7" w:rsidRPr="002A6CF7">
        <w:rPr>
          <w:rFonts w:hint="cs"/>
          <w:rtl/>
        </w:rPr>
        <w:t>128</w:t>
      </w:r>
      <w:r w:rsidRPr="00DB61B6">
        <w:rPr>
          <w:rFonts w:hint="cs"/>
          <w:rtl/>
        </w:rPr>
        <w:t>ھ م</w:t>
      </w:r>
      <w:r>
        <w:rPr>
          <w:rFonts w:hint="cs"/>
          <w:rtl/>
        </w:rPr>
        <w:t>ی</w:t>
      </w:r>
      <w:r>
        <w:rPr>
          <w:rFonts w:hint="eastAsia"/>
          <w:rtl/>
        </w:rPr>
        <w:t>ں</w:t>
      </w:r>
      <w:r>
        <w:rPr>
          <w:rtl/>
        </w:rPr>
        <w:t xml:space="preserve"> وفات پائ</w:t>
      </w:r>
      <w:r>
        <w:rPr>
          <w:rFonts w:hint="cs"/>
          <w:rtl/>
        </w:rPr>
        <w:t>ی</w:t>
      </w:r>
      <w:r>
        <w:rPr>
          <w:rtl/>
        </w:rPr>
        <w:t>۔</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عاصم بن بہدلہ سے دو آدم</w:t>
      </w:r>
      <w:r>
        <w:rPr>
          <w:rFonts w:hint="cs"/>
          <w:rtl/>
        </w:rPr>
        <w:t>ی</w:t>
      </w:r>
      <w:r>
        <w:rPr>
          <w:rFonts w:hint="eastAsia"/>
          <w:rtl/>
        </w:rPr>
        <w:t>وں</w:t>
      </w:r>
      <w:r>
        <w:rPr>
          <w:rtl/>
        </w:rPr>
        <w:t xml:space="preserve"> حفص اور ابوبکر نے بلاواسطہ قر</w:t>
      </w:r>
      <w:r w:rsidR="00DB61B6" w:rsidRPr="00DB61B6">
        <w:rPr>
          <w:rFonts w:hint="cs"/>
          <w:rtl/>
        </w:rPr>
        <w:t>اء</w:t>
      </w:r>
      <w:r w:rsidRPr="00DB61B6">
        <w:rPr>
          <w:rFonts w:hint="cs"/>
          <w:rtl/>
        </w:rPr>
        <w:t>ت نقل ک</w:t>
      </w:r>
      <w:r>
        <w:rPr>
          <w:rFonts w:hint="cs"/>
          <w:rtl/>
        </w:rPr>
        <w:t>ی</w:t>
      </w:r>
      <w:r>
        <w:rPr>
          <w:rtl/>
        </w:rPr>
        <w:t xml:space="preserve"> ہے۔</w:t>
      </w:r>
    </w:p>
    <w:p w:rsidR="00243DAF" w:rsidRDefault="00243DAF" w:rsidP="00243DAF">
      <w:pPr>
        <w:pStyle w:val="libNormal"/>
        <w:rPr>
          <w:rtl/>
        </w:rPr>
      </w:pPr>
      <w:r>
        <w:rPr>
          <w:rtl/>
        </w:rPr>
        <w:t xml:space="preserve"> حفص: اس کے والد کا نام سل</w:t>
      </w:r>
      <w:r>
        <w:rPr>
          <w:rFonts w:hint="cs"/>
          <w:rtl/>
        </w:rPr>
        <w:t>ی</w:t>
      </w:r>
      <w:r>
        <w:rPr>
          <w:rFonts w:hint="eastAsia"/>
          <w:rtl/>
        </w:rPr>
        <w:t>مان</w:t>
      </w:r>
      <w:r>
        <w:rPr>
          <w:rtl/>
        </w:rPr>
        <w:t xml:space="preserve"> اور تعلق بن</w:t>
      </w:r>
      <w:r>
        <w:rPr>
          <w:rFonts w:hint="cs"/>
          <w:rtl/>
        </w:rPr>
        <w:t>ی</w:t>
      </w:r>
      <w:r>
        <w:rPr>
          <w:rtl/>
        </w:rPr>
        <w:t xml:space="preserve"> اسد سے تھا، وہ عاصم کا پروردہ تھا۔</w:t>
      </w:r>
    </w:p>
    <w:p w:rsidR="00243DAF" w:rsidRDefault="00243DAF" w:rsidP="00243DAF">
      <w:pPr>
        <w:pStyle w:val="libNormal"/>
        <w:rPr>
          <w:rtl/>
        </w:rPr>
      </w:pPr>
      <w:r>
        <w:rPr>
          <w:rtl/>
        </w:rPr>
        <w:t xml:space="preserve"> ذہب</w:t>
      </w:r>
      <w:r>
        <w:rPr>
          <w:rFonts w:hint="cs"/>
          <w:rtl/>
        </w:rPr>
        <w:t>ی</w:t>
      </w:r>
      <w:r>
        <w:rPr>
          <w:rtl/>
        </w:rPr>
        <w:t xml:space="preserve"> کا کہنا ہے:</w:t>
      </w:r>
    </w:p>
    <w:p w:rsidR="00243DAF" w:rsidRDefault="00243DAF" w:rsidP="00243DAF">
      <w:pPr>
        <w:pStyle w:val="libNormal"/>
        <w:rPr>
          <w:rtl/>
        </w:rPr>
      </w:pPr>
      <w:r>
        <w:rPr>
          <w:rtl/>
        </w:rPr>
        <w:t xml:space="preserve"> نقل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اس کا کوئ</w:t>
      </w:r>
      <w:r>
        <w:rPr>
          <w:rFonts w:hint="cs"/>
          <w:rtl/>
        </w:rPr>
        <w:t>ی</w:t>
      </w:r>
      <w:r>
        <w:rPr>
          <w:rtl/>
        </w:rPr>
        <w:t xml:space="preserve"> حافظہ نہ</w:t>
      </w:r>
      <w:r>
        <w:rPr>
          <w:rFonts w:hint="cs"/>
          <w:rtl/>
        </w:rPr>
        <w:t>ی</w:t>
      </w:r>
      <w:r>
        <w:rPr>
          <w:rFonts w:hint="eastAsia"/>
          <w:rtl/>
        </w:rPr>
        <w:t>ں</w:t>
      </w:r>
      <w:r>
        <w:rPr>
          <w:rtl/>
        </w:rPr>
        <w:t xml:space="preserve"> تھا۔ ل</w:t>
      </w:r>
      <w:r>
        <w:rPr>
          <w:rFonts w:hint="cs"/>
          <w:rtl/>
        </w:rPr>
        <w:t>ی</w:t>
      </w:r>
      <w:r>
        <w:rPr>
          <w:rFonts w:hint="eastAsia"/>
          <w:rtl/>
        </w:rPr>
        <w:t>کن</w:t>
      </w:r>
      <w:r>
        <w:rPr>
          <w:rtl/>
        </w:rPr>
        <w:t xml:space="preserve"> قر</w:t>
      </w:r>
      <w:r w:rsidR="00DB61B6" w:rsidRPr="00DB61B6">
        <w:rPr>
          <w:rFonts w:hint="cs"/>
          <w:rtl/>
        </w:rPr>
        <w:t>اء</w:t>
      </w:r>
      <w:r w:rsidRPr="00DB61B6">
        <w:rPr>
          <w:rFonts w:hint="cs"/>
          <w:rtl/>
        </w:rPr>
        <w:t>ت قرآن کے سلسلے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قابل اطم</w:t>
      </w:r>
      <w:r>
        <w:rPr>
          <w:rFonts w:hint="cs"/>
          <w:rtl/>
        </w:rPr>
        <w:t>ی</w:t>
      </w:r>
      <w:r>
        <w:rPr>
          <w:rFonts w:hint="eastAsia"/>
          <w:rtl/>
        </w:rPr>
        <w:t>نان</w:t>
      </w:r>
      <w:r>
        <w:rPr>
          <w:rtl/>
        </w:rPr>
        <w:t xml:space="preserve"> تھا اور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کو صح</w:t>
      </w:r>
      <w:r>
        <w:rPr>
          <w:rFonts w:hint="cs"/>
          <w:rtl/>
        </w:rPr>
        <w:t>ی</w:t>
      </w:r>
      <w:r>
        <w:rPr>
          <w:rFonts w:hint="eastAsia"/>
          <w:rtl/>
        </w:rPr>
        <w:t>ح</w:t>
      </w:r>
      <w:r>
        <w:rPr>
          <w:rtl/>
        </w:rPr>
        <w:t xml:space="preserve"> طرح حفظ کرل</w:t>
      </w:r>
      <w:r>
        <w:rPr>
          <w:rFonts w:hint="cs"/>
          <w:rtl/>
        </w:rPr>
        <w:t>ی</w:t>
      </w:r>
      <w:r>
        <w:rPr>
          <w:rFonts w:hint="eastAsia"/>
          <w:rtl/>
        </w:rPr>
        <w:t>تا</w:t>
      </w:r>
      <w:r>
        <w:rPr>
          <w:rtl/>
        </w:rPr>
        <w:t xml:space="preserve"> تھا۔،،</w:t>
      </w:r>
    </w:p>
    <w:p w:rsidR="00243DAF" w:rsidRDefault="00243DAF" w:rsidP="00243DAF">
      <w:pPr>
        <w:pStyle w:val="libNormal"/>
        <w:rPr>
          <w:rtl/>
        </w:rPr>
      </w:pPr>
      <w:r>
        <w:rPr>
          <w:rtl/>
        </w:rPr>
        <w:t xml:space="preserve"> حفص کہتا ہے:</w:t>
      </w:r>
    </w:p>
    <w:p w:rsidR="00243DAF" w:rsidRDefault="00243DAF" w:rsidP="001F2573">
      <w:pPr>
        <w:pStyle w:val="libNormal"/>
        <w:rPr>
          <w:rtl/>
        </w:rPr>
      </w:pPr>
      <w:r>
        <w:rPr>
          <w:rtl/>
        </w:rPr>
        <w:t xml:space="preserve"> ''سورہ روم کے ا</w:t>
      </w:r>
      <w:r>
        <w:rPr>
          <w:rFonts w:hint="cs"/>
          <w:rtl/>
        </w:rPr>
        <w:t>ی</w:t>
      </w:r>
      <w:r>
        <w:rPr>
          <w:rFonts w:hint="eastAsia"/>
          <w:rtl/>
        </w:rPr>
        <w:t>ک</w:t>
      </w:r>
      <w:r>
        <w:rPr>
          <w:rtl/>
        </w:rPr>
        <w:t xml:space="preserve"> حرف کے علاوہ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کس</w:t>
      </w:r>
      <w:r>
        <w:rPr>
          <w:rFonts w:hint="cs"/>
          <w:rtl/>
        </w:rPr>
        <w:t>ی</w:t>
      </w:r>
      <w:r>
        <w:rPr>
          <w:rtl/>
        </w:rPr>
        <w:t xml:space="preserve"> اور مقام پر م</w:t>
      </w:r>
      <w:r>
        <w:rPr>
          <w:rFonts w:hint="cs"/>
          <w:rtl/>
        </w:rPr>
        <w:t>ی</w:t>
      </w:r>
      <w:r>
        <w:rPr>
          <w:rFonts w:hint="eastAsia"/>
          <w:rtl/>
        </w:rPr>
        <w:t>را</w:t>
      </w:r>
      <w:r>
        <w:rPr>
          <w:rtl/>
        </w:rPr>
        <w:t xml:space="preserve"> عاصم سے اختلام نہ</w:t>
      </w:r>
      <w:r>
        <w:rPr>
          <w:rFonts w:hint="cs"/>
          <w:rtl/>
        </w:rPr>
        <w:t>ی</w:t>
      </w:r>
      <w:r>
        <w:rPr>
          <w:rFonts w:hint="eastAsia"/>
          <w:rtl/>
        </w:rPr>
        <w:t>ں</w:t>
      </w:r>
      <w:r>
        <w:rPr>
          <w:rtl/>
        </w:rPr>
        <w:t xml:space="preserve"> ہے اور وہ حرف سورہ روم ک</w:t>
      </w:r>
      <w:r>
        <w:rPr>
          <w:rFonts w:hint="cs"/>
          <w:rtl/>
        </w:rPr>
        <w:t>ی</w:t>
      </w:r>
      <w:r>
        <w:rPr>
          <w:rtl/>
        </w:rPr>
        <w:t xml:space="preserve"> آ</w:t>
      </w:r>
      <w:r>
        <w:rPr>
          <w:rFonts w:hint="cs"/>
          <w:rtl/>
        </w:rPr>
        <w:t>ی</w:t>
      </w:r>
      <w:r>
        <w:rPr>
          <w:rFonts w:hint="eastAsia"/>
          <w:rtl/>
        </w:rPr>
        <w:t>ت</w:t>
      </w:r>
      <w:r>
        <w:rPr>
          <w:rtl/>
        </w:rPr>
        <w:t xml:space="preserve"> </w:t>
      </w:r>
      <w:r w:rsidR="002A6CF7" w:rsidRPr="002A6CF7">
        <w:rPr>
          <w:rFonts w:hint="cs"/>
          <w:rtl/>
        </w:rPr>
        <w:t>3</w:t>
      </w:r>
      <w:r w:rsidRPr="00DB61B6">
        <w:rPr>
          <w:rFonts w:hint="cs"/>
          <w:rtl/>
        </w:rPr>
        <w:t xml:space="preserve">: </w:t>
      </w:r>
      <w:r w:rsidRPr="001F2573">
        <w:rPr>
          <w:rStyle w:val="libAieChar"/>
          <w:rFonts w:hint="cs"/>
          <w:rtl/>
        </w:rPr>
        <w:t>''الل</w:t>
      </w:r>
      <w:r w:rsidR="001F2573" w:rsidRPr="001F2573">
        <w:rPr>
          <w:rStyle w:val="libAieChar"/>
          <w:rFonts w:hint="cs"/>
          <w:rtl/>
        </w:rPr>
        <w:t>ه</w:t>
      </w:r>
      <w:r w:rsidRPr="001F2573">
        <w:rPr>
          <w:rStyle w:val="libAieChar"/>
          <w:rFonts w:hint="cs"/>
          <w:rtl/>
        </w:rPr>
        <w:t xml:space="preserve"> الذی</w:t>
      </w:r>
      <w:r w:rsidRPr="001F2573">
        <w:rPr>
          <w:rStyle w:val="libAieChar"/>
          <w:rtl/>
        </w:rPr>
        <w:t xml:space="preserve"> خلقکم من ضعف،،</w:t>
      </w:r>
      <w:r>
        <w:rPr>
          <w:rtl/>
        </w:rPr>
        <w:t xml:space="preserve"> م</w:t>
      </w:r>
      <w:r>
        <w:rPr>
          <w:rFonts w:hint="cs"/>
          <w:rtl/>
        </w:rPr>
        <w:t>ی</w:t>
      </w:r>
      <w:r>
        <w:rPr>
          <w:rFonts w:hint="eastAsia"/>
          <w:rtl/>
        </w:rPr>
        <w:t>ں</w:t>
      </w:r>
      <w:r>
        <w:rPr>
          <w:rtl/>
        </w:rPr>
        <w:t xml:space="preserve"> ''ض،، ہے م</w:t>
      </w:r>
      <w:r>
        <w:rPr>
          <w:rFonts w:hint="cs"/>
          <w:rtl/>
        </w:rPr>
        <w:t>ی</w:t>
      </w:r>
      <w:r>
        <w:rPr>
          <w:rFonts w:hint="eastAsia"/>
          <w:rtl/>
        </w:rPr>
        <w:t>ں</w:t>
      </w:r>
      <w:r>
        <w:rPr>
          <w:rtl/>
        </w:rPr>
        <w:t xml:space="preserve"> اسے پ</w:t>
      </w:r>
      <w:r>
        <w:rPr>
          <w:rFonts w:hint="cs"/>
          <w:rtl/>
        </w:rPr>
        <w:t>ی</w:t>
      </w:r>
      <w:r>
        <w:rPr>
          <w:rFonts w:hint="eastAsia"/>
          <w:rtl/>
        </w:rPr>
        <w:t>ش</w:t>
      </w:r>
      <w:r>
        <w:rPr>
          <w:rtl/>
        </w:rPr>
        <w:t xml:space="preserve"> کے ساتھ پڑھتا تھا جبکہ عاصم اسے زبر کے ساتھ پڑھتا تھا۔،،</w:t>
      </w:r>
    </w:p>
    <w:p w:rsidR="00243DAF" w:rsidRDefault="00243DAF" w:rsidP="00243DAF">
      <w:pPr>
        <w:pStyle w:val="libNormal"/>
        <w:rPr>
          <w:rtl/>
        </w:rPr>
      </w:pPr>
      <w:r>
        <w:rPr>
          <w:rtl/>
        </w:rPr>
        <w:t xml:space="preserve"> حفص کا سال پ</w:t>
      </w:r>
      <w:r>
        <w:rPr>
          <w:rFonts w:hint="cs"/>
          <w:rtl/>
        </w:rPr>
        <w:t>ی</w:t>
      </w:r>
      <w:r>
        <w:rPr>
          <w:rFonts w:hint="eastAsia"/>
          <w:rtl/>
        </w:rPr>
        <w:t>دائش</w:t>
      </w:r>
      <w:r>
        <w:rPr>
          <w:rtl/>
        </w:rPr>
        <w:t xml:space="preserve"> </w:t>
      </w:r>
      <w:r w:rsidR="002A6CF7" w:rsidRPr="002A6CF7">
        <w:rPr>
          <w:rFonts w:hint="cs"/>
          <w:rtl/>
        </w:rPr>
        <w:t>90</w:t>
      </w:r>
      <w:r w:rsidRPr="00DB61B6">
        <w:rPr>
          <w:rFonts w:hint="cs"/>
          <w:rtl/>
        </w:rPr>
        <w:t xml:space="preserve">ھ اور سال وفات </w:t>
      </w:r>
      <w:r w:rsidR="002A6CF7" w:rsidRPr="002A6CF7">
        <w:rPr>
          <w:rFonts w:hint="cs"/>
          <w:rtl/>
        </w:rPr>
        <w:t>180</w:t>
      </w:r>
      <w:r w:rsidRPr="00DB61B6">
        <w:rPr>
          <w:rFonts w:hint="cs"/>
          <w:rtl/>
        </w:rPr>
        <w:t>ھ ہے۔</w:t>
      </w:r>
      <w:r w:rsidRPr="009874AE">
        <w:rPr>
          <w:rStyle w:val="libFootnotenumChar"/>
          <w:rFonts w:hint="cs"/>
          <w:rtl/>
        </w:rPr>
        <w:t>(</w:t>
      </w:r>
      <w:r w:rsidR="002A6CF7" w:rsidRPr="002A6CF7">
        <w:rPr>
          <w:rStyle w:val="libFootnotenumChar"/>
          <w:rFonts w:hint="cs"/>
          <w:rtl/>
        </w:rPr>
        <w:t>2</w:t>
      </w:r>
      <w:r w:rsidRPr="009874AE">
        <w:rPr>
          <w:rStyle w:val="libFootnotenumChar"/>
          <w:rFonts w:hint="cs"/>
          <w:rtl/>
        </w:rPr>
        <w:t>)</w:t>
      </w:r>
    </w:p>
    <w:p w:rsidR="00243DAF" w:rsidRDefault="00B5330D" w:rsidP="00B5330D">
      <w:pPr>
        <w:pStyle w:val="libVar"/>
        <w:rPr>
          <w:rtl/>
        </w:rPr>
      </w:pPr>
      <w:r>
        <w:rPr>
          <w:rFonts w:hint="cs"/>
          <w:rtl/>
        </w:rPr>
        <w:t>____________________</w:t>
      </w:r>
    </w:p>
    <w:p w:rsidR="00243DAF" w:rsidRDefault="009874AE" w:rsidP="00A8695C">
      <w:pPr>
        <w:pStyle w:val="libFootnote"/>
        <w:rPr>
          <w:rtl/>
        </w:rPr>
      </w:pPr>
      <w:r w:rsidRPr="00E629A8">
        <w:rPr>
          <w:rFonts w:hint="cs"/>
          <w:rtl/>
        </w:rPr>
        <w:t>(</w:t>
      </w:r>
      <w:r w:rsidR="002A6CF7" w:rsidRPr="002A6CF7">
        <w:rPr>
          <w:rFonts w:hint="cs"/>
          <w:rtl/>
        </w:rPr>
        <w:t>1</w:t>
      </w:r>
      <w:r w:rsidR="00243DAF" w:rsidRPr="00DB61B6">
        <w:rPr>
          <w:rFonts w:hint="cs"/>
          <w:rtl/>
        </w:rPr>
        <w:t>) تہذ</w:t>
      </w:r>
      <w:r w:rsidR="00243DAF">
        <w:rPr>
          <w:rFonts w:hint="cs"/>
          <w:rtl/>
        </w:rPr>
        <w:t>ی</w:t>
      </w:r>
      <w:r w:rsidR="00243DAF">
        <w:rPr>
          <w:rFonts w:hint="eastAsia"/>
          <w:rtl/>
        </w:rPr>
        <w:t>ب</w:t>
      </w:r>
      <w:r w:rsidR="00243DAF">
        <w:rPr>
          <w:rtl/>
        </w:rPr>
        <w:t xml:space="preserve"> التہذ</w:t>
      </w:r>
      <w:r w:rsidR="00243DAF">
        <w:rPr>
          <w:rFonts w:hint="cs"/>
          <w:rtl/>
        </w:rPr>
        <w:t>ی</w:t>
      </w:r>
      <w:r w:rsidR="00243DAF">
        <w:rPr>
          <w:rFonts w:hint="eastAsia"/>
          <w:rtl/>
        </w:rPr>
        <w:t>ب،</w:t>
      </w:r>
      <w:r w:rsidR="00243DAF">
        <w:rPr>
          <w:rtl/>
        </w:rPr>
        <w:t xml:space="preserve"> ج </w:t>
      </w:r>
      <w:r w:rsidR="002A6CF7" w:rsidRPr="002A6CF7">
        <w:rPr>
          <w:rFonts w:hint="cs"/>
          <w:rtl/>
        </w:rPr>
        <w:t>5</w:t>
      </w:r>
      <w:r w:rsidR="00243DAF" w:rsidRPr="00DB61B6">
        <w:rPr>
          <w:rFonts w:hint="cs"/>
          <w:rtl/>
        </w:rPr>
        <w:t xml:space="preserve">، ص </w:t>
      </w:r>
      <w:r w:rsidR="002A6CF7" w:rsidRPr="002A6CF7">
        <w:rPr>
          <w:rFonts w:hint="cs"/>
          <w:rtl/>
        </w:rPr>
        <w:t>39</w:t>
      </w:r>
      <w:r w:rsidR="00243DAF" w:rsidRPr="00DB61B6">
        <w:rPr>
          <w:rFonts w:hint="cs"/>
          <w:rtl/>
        </w:rPr>
        <w:t>۔</w:t>
      </w:r>
    </w:p>
    <w:p w:rsidR="00243DAF" w:rsidRDefault="009874AE" w:rsidP="00A8695C">
      <w:pPr>
        <w:pStyle w:val="libFootnote"/>
        <w:rPr>
          <w:rtl/>
        </w:rPr>
      </w:pPr>
      <w:r w:rsidRPr="00E629A8">
        <w:rPr>
          <w:rFonts w:hint="cs"/>
          <w:rtl/>
        </w:rPr>
        <w:t>(</w:t>
      </w:r>
      <w:r w:rsidR="002A6CF7" w:rsidRPr="002A6CF7">
        <w:rPr>
          <w:rFonts w:hint="cs"/>
          <w:rtl/>
        </w:rPr>
        <w:t>2</w:t>
      </w:r>
      <w:r w:rsidR="00243DAF">
        <w:rPr>
          <w:rFonts w:hint="cs"/>
          <w:rtl/>
        </w:rPr>
        <w:t xml:space="preserve">) طبقات القرائ، ج </w:t>
      </w:r>
      <w:r w:rsidR="002A6CF7" w:rsidRPr="002A6CF7">
        <w:rPr>
          <w:rFonts w:hint="cs"/>
          <w:rtl/>
        </w:rPr>
        <w:t>1</w:t>
      </w:r>
      <w:r w:rsidR="00243DAF">
        <w:rPr>
          <w:rFonts w:hint="cs"/>
          <w:rtl/>
        </w:rPr>
        <w:t xml:space="preserve">، ص </w:t>
      </w:r>
      <w:r w:rsidR="002A6CF7" w:rsidRPr="002A6CF7">
        <w:rPr>
          <w:rFonts w:hint="cs"/>
          <w:rtl/>
        </w:rPr>
        <w:t>254</w:t>
      </w:r>
      <w:r w:rsidR="00243DAF">
        <w:rPr>
          <w:rFonts w:hint="cs"/>
          <w:rtl/>
        </w:rPr>
        <w:t>۔</w:t>
      </w:r>
    </w:p>
    <w:p w:rsidR="00735B80" w:rsidRDefault="00735B8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ابن</w:t>
      </w:r>
      <w:r w:rsidR="001F2573">
        <w:rPr>
          <w:rFonts w:hint="cs"/>
          <w:rtl/>
        </w:rPr>
        <w:t xml:space="preserve"> </w:t>
      </w:r>
      <w:r>
        <w:rPr>
          <w:rtl/>
        </w:rPr>
        <w:t>اب</w:t>
      </w:r>
      <w:r>
        <w:rPr>
          <w:rFonts w:hint="cs"/>
          <w:rtl/>
        </w:rPr>
        <w:t>ی</w:t>
      </w:r>
      <w:r>
        <w:rPr>
          <w:rtl/>
        </w:rPr>
        <w:t xml:space="preserve"> حاتم، عبد اللہ سے اور وہ اپنے باپ سے ناقل ہے:</w:t>
      </w:r>
    </w:p>
    <w:p w:rsidR="00243DAF" w:rsidRDefault="00243DAF" w:rsidP="00243DAF">
      <w:pPr>
        <w:pStyle w:val="libNormal"/>
        <w:rPr>
          <w:rtl/>
        </w:rPr>
      </w:pPr>
      <w:r>
        <w:rPr>
          <w:rtl/>
        </w:rPr>
        <w:t xml:space="preserve"> ''حفص متروک الحد</w:t>
      </w:r>
      <w:r>
        <w:rPr>
          <w:rFonts w:hint="cs"/>
          <w:rtl/>
        </w:rPr>
        <w:t>ی</w:t>
      </w:r>
      <w:r>
        <w:rPr>
          <w:rFonts w:hint="eastAsia"/>
          <w:rtl/>
        </w:rPr>
        <w:t>ث</w:t>
      </w:r>
      <w:r>
        <w:rPr>
          <w:rtl/>
        </w:rPr>
        <w:t xml:space="preserve"> اور ناقابل اعتماد تھا۔،،</w:t>
      </w:r>
    </w:p>
    <w:p w:rsidR="00243DAF" w:rsidRDefault="00243DAF" w:rsidP="00243DAF">
      <w:pPr>
        <w:pStyle w:val="libNormal"/>
        <w:rPr>
          <w:rtl/>
        </w:rPr>
      </w:pPr>
      <w:r>
        <w:rPr>
          <w:rtl/>
        </w:rPr>
        <w:t xml:space="preserve"> عثمان دارم</w:t>
      </w:r>
      <w:r>
        <w:rPr>
          <w:rFonts w:hint="cs"/>
          <w:rtl/>
        </w:rPr>
        <w:t>ی</w:t>
      </w:r>
      <w:r>
        <w:rPr>
          <w:rtl/>
        </w:rPr>
        <w:t xml:space="preserve"> وغ</w:t>
      </w:r>
      <w:r>
        <w:rPr>
          <w:rFonts w:hint="cs"/>
          <w:rtl/>
        </w:rPr>
        <w:t>ی</w:t>
      </w:r>
      <w:r>
        <w:rPr>
          <w:rFonts w:hint="eastAsia"/>
          <w:rtl/>
        </w:rPr>
        <w:t>رہ</w:t>
      </w:r>
      <w:r>
        <w:rPr>
          <w:rtl/>
        </w:rPr>
        <w:t xml:space="preserve"> ابن مع</w:t>
      </w:r>
      <w:r>
        <w:rPr>
          <w:rFonts w:hint="cs"/>
          <w:rtl/>
        </w:rPr>
        <w:t>ی</w:t>
      </w:r>
      <w:r>
        <w:rPr>
          <w:rFonts w:hint="eastAsia"/>
          <w:rtl/>
        </w:rPr>
        <w:t>ن</w:t>
      </w:r>
      <w:r>
        <w:rPr>
          <w:rtl/>
        </w:rPr>
        <w:t xml:space="preserve"> سے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''حفص قابل اعتماد نہ</w:t>
      </w:r>
      <w:r>
        <w:rPr>
          <w:rFonts w:hint="cs"/>
          <w:rtl/>
        </w:rPr>
        <w:t>ی</w:t>
      </w:r>
      <w:r>
        <w:rPr>
          <w:rFonts w:hint="eastAsia"/>
          <w:rtl/>
        </w:rPr>
        <w:t>ں</w:t>
      </w:r>
      <w:r>
        <w:rPr>
          <w:rtl/>
        </w:rPr>
        <w:t xml:space="preserve"> تھا۔،،</w:t>
      </w:r>
    </w:p>
    <w:p w:rsidR="00243DAF" w:rsidRDefault="00243DAF" w:rsidP="00243DAF">
      <w:pPr>
        <w:pStyle w:val="libNormal"/>
        <w:rPr>
          <w:rtl/>
        </w:rPr>
      </w:pPr>
      <w:r>
        <w:rPr>
          <w:rtl/>
        </w:rPr>
        <w:t xml:space="preserve"> ابن مد</w:t>
      </w:r>
      <w:r>
        <w:rPr>
          <w:rFonts w:hint="cs"/>
          <w:rtl/>
        </w:rPr>
        <w:t>ی</w:t>
      </w:r>
      <w:r>
        <w:rPr>
          <w:rFonts w:hint="eastAsia"/>
          <w:rtl/>
        </w:rPr>
        <w:t>ن</w:t>
      </w:r>
      <w:r>
        <w:rPr>
          <w:rFonts w:hint="cs"/>
          <w:rtl/>
        </w:rPr>
        <w:t>ی</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''حفص نقل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کمزور اور ناقابل اعتماد ہے، اس</w:t>
      </w:r>
      <w:r>
        <w:rPr>
          <w:rFonts w:hint="cs"/>
          <w:rtl/>
        </w:rPr>
        <w:t>ی</w:t>
      </w:r>
      <w:r>
        <w:rPr>
          <w:rtl/>
        </w:rPr>
        <w:t xml:space="preserve"> وجہ سے م</w:t>
      </w:r>
      <w:r>
        <w:rPr>
          <w:rFonts w:hint="cs"/>
          <w:rtl/>
        </w:rPr>
        <w:t>ی</w:t>
      </w:r>
      <w:r>
        <w:rPr>
          <w:rFonts w:hint="eastAsia"/>
          <w:rtl/>
        </w:rPr>
        <w:t>ں</w:t>
      </w:r>
      <w:r>
        <w:rPr>
          <w:rtl/>
        </w:rPr>
        <w:t xml:space="preserve"> عمداً اس سے حد</w:t>
      </w:r>
      <w:r>
        <w:rPr>
          <w:rFonts w:hint="cs"/>
          <w:rtl/>
        </w:rPr>
        <w:t>ی</w:t>
      </w:r>
      <w:r>
        <w:rPr>
          <w:rFonts w:hint="eastAsia"/>
          <w:rtl/>
        </w:rPr>
        <w:t>ث</w:t>
      </w:r>
      <w:r>
        <w:rPr>
          <w:rtl/>
        </w:rPr>
        <w:t xml:space="preserve"> نقل نہ</w:t>
      </w:r>
      <w:r>
        <w:rPr>
          <w:rFonts w:hint="cs"/>
          <w:rtl/>
        </w:rPr>
        <w:t>ی</w:t>
      </w:r>
      <w:r>
        <w:rPr>
          <w:rFonts w:hint="eastAsia"/>
          <w:rtl/>
        </w:rPr>
        <w:t>ں</w:t>
      </w:r>
      <w:r>
        <w:rPr>
          <w:rtl/>
        </w:rPr>
        <w:t xml:space="preserve"> کرتا۔،،</w:t>
      </w:r>
    </w:p>
    <w:p w:rsidR="00243DAF" w:rsidRDefault="00243DAF" w:rsidP="00243DAF">
      <w:pPr>
        <w:pStyle w:val="libNormal"/>
        <w:rPr>
          <w:rtl/>
        </w:rPr>
      </w:pPr>
      <w:r>
        <w:rPr>
          <w:rtl/>
        </w:rPr>
        <w:t xml:space="preserve"> بخار</w:t>
      </w:r>
      <w:r>
        <w:rPr>
          <w:rFonts w:hint="cs"/>
          <w:rtl/>
        </w:rPr>
        <w:t>ی</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''ماہر</w:t>
      </w:r>
      <w:r>
        <w:rPr>
          <w:rFonts w:hint="cs"/>
          <w:rtl/>
        </w:rPr>
        <w:t>ی</w:t>
      </w:r>
      <w:r>
        <w:rPr>
          <w:rFonts w:hint="eastAsia"/>
          <w:rtl/>
        </w:rPr>
        <w:t>ن</w:t>
      </w:r>
      <w:r>
        <w:rPr>
          <w:rtl/>
        </w:rPr>
        <w:t xml:space="preserve"> علم رجال نے اسے ترک کرد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مسلم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''حفص متروک آدم</w:t>
      </w:r>
      <w:r>
        <w:rPr>
          <w:rFonts w:hint="cs"/>
          <w:rtl/>
        </w:rPr>
        <w:t>ی</w:t>
      </w:r>
      <w:r>
        <w:rPr>
          <w:rtl/>
        </w:rPr>
        <w:t xml:space="preserve"> ہے۔،،</w:t>
      </w:r>
    </w:p>
    <w:p w:rsidR="00243DAF" w:rsidRDefault="00243DAF" w:rsidP="00243DAF">
      <w:pPr>
        <w:pStyle w:val="libNormal"/>
        <w:rPr>
          <w:rtl/>
        </w:rPr>
      </w:pPr>
      <w:r>
        <w:rPr>
          <w:rtl/>
        </w:rPr>
        <w:t xml:space="preserve"> نسائ</w:t>
      </w:r>
      <w:r>
        <w:rPr>
          <w:rFonts w:hint="cs"/>
          <w:rtl/>
        </w:rPr>
        <w:t>ی</w:t>
      </w:r>
      <w:r>
        <w:rPr>
          <w:rtl/>
        </w:rPr>
        <w:t xml:space="preserve"> اس کے بارے م</w:t>
      </w:r>
      <w:r>
        <w:rPr>
          <w:rFonts w:hint="cs"/>
          <w:rtl/>
        </w:rPr>
        <w:t>ی</w:t>
      </w:r>
      <w:r>
        <w:rPr>
          <w:rFonts w:hint="eastAsia"/>
          <w:rtl/>
        </w:rPr>
        <w:t>ں</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''حفص قابل اعتماد نہ</w:t>
      </w:r>
      <w:r>
        <w:rPr>
          <w:rFonts w:hint="cs"/>
          <w:rtl/>
        </w:rPr>
        <w:t>ی</w:t>
      </w:r>
      <w:r>
        <w:rPr>
          <w:rFonts w:hint="eastAsia"/>
          <w:rtl/>
        </w:rPr>
        <w:t>ں</w:t>
      </w:r>
      <w:r>
        <w:rPr>
          <w:rtl/>
        </w:rPr>
        <w:t xml:space="preserve"> تھا اور نہ اس ک</w:t>
      </w:r>
      <w:r>
        <w:rPr>
          <w:rFonts w:hint="cs"/>
          <w:rtl/>
        </w:rPr>
        <w:t>ی</w:t>
      </w:r>
      <w:r>
        <w:rPr>
          <w:rtl/>
        </w:rPr>
        <w:t xml:space="preserve"> احاد</w:t>
      </w:r>
      <w:r>
        <w:rPr>
          <w:rFonts w:hint="cs"/>
          <w:rtl/>
        </w:rPr>
        <w:t>ی</w:t>
      </w:r>
      <w:r>
        <w:rPr>
          <w:rFonts w:hint="eastAsia"/>
          <w:rtl/>
        </w:rPr>
        <w:t>ث</w:t>
      </w:r>
      <w:r>
        <w:rPr>
          <w:rtl/>
        </w:rPr>
        <w:t xml:space="preserve"> لکھ</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صالح بن محمد کا کہنا ہے:</w:t>
      </w:r>
    </w:p>
    <w:p w:rsidR="00243DAF" w:rsidRDefault="00243DAF" w:rsidP="00243DAF">
      <w:pPr>
        <w:pStyle w:val="libNormal"/>
        <w:rPr>
          <w:rtl/>
        </w:rPr>
      </w:pPr>
      <w:r>
        <w:rPr>
          <w:rtl/>
        </w:rPr>
        <w:t xml:space="preserve"> ''حفص ک</w:t>
      </w:r>
      <w:r>
        <w:rPr>
          <w:rFonts w:hint="cs"/>
          <w:rtl/>
        </w:rPr>
        <w:t>ی</w:t>
      </w:r>
      <w:r>
        <w:rPr>
          <w:rtl/>
        </w:rPr>
        <w:t xml:space="preserve"> حد</w:t>
      </w:r>
      <w:r>
        <w:rPr>
          <w:rFonts w:hint="cs"/>
          <w:rtl/>
        </w:rPr>
        <w:t>ی</w:t>
      </w:r>
      <w:r>
        <w:rPr>
          <w:rFonts w:hint="eastAsia"/>
          <w:rtl/>
        </w:rPr>
        <w:t>ث</w:t>
      </w:r>
      <w:r>
        <w:rPr>
          <w:rFonts w:hint="cs"/>
          <w:rtl/>
        </w:rPr>
        <w:t>ی</w:t>
      </w:r>
      <w:r>
        <w:rPr>
          <w:rFonts w:hint="eastAsia"/>
          <w:rtl/>
        </w:rPr>
        <w:t>ں</w:t>
      </w:r>
      <w:r>
        <w:rPr>
          <w:rtl/>
        </w:rPr>
        <w:t xml:space="preserve"> لکھنے کے قابل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 ک</w:t>
      </w:r>
      <w:r>
        <w:rPr>
          <w:rFonts w:hint="cs"/>
          <w:rtl/>
        </w:rPr>
        <w:t>ی</w:t>
      </w:r>
      <w:r>
        <w:rPr>
          <w:rtl/>
        </w:rPr>
        <w:t xml:space="preserve"> تمام حد</w:t>
      </w:r>
      <w:r>
        <w:rPr>
          <w:rFonts w:hint="cs"/>
          <w:rtl/>
        </w:rPr>
        <w:t>ی</w:t>
      </w:r>
      <w:r>
        <w:rPr>
          <w:rFonts w:hint="eastAsia"/>
          <w:rtl/>
        </w:rPr>
        <w:t>ث</w:t>
      </w:r>
      <w:r>
        <w:rPr>
          <w:rFonts w:hint="cs"/>
          <w:rtl/>
        </w:rPr>
        <w:t>ی</w:t>
      </w:r>
      <w:r>
        <w:rPr>
          <w:rFonts w:hint="eastAsia"/>
          <w:rtl/>
        </w:rPr>
        <w:t>ں</w:t>
      </w:r>
      <w:r>
        <w:rPr>
          <w:rtl/>
        </w:rPr>
        <w:t xml:space="preserve"> جھوٹ</w:t>
      </w:r>
      <w:r>
        <w:rPr>
          <w:rFonts w:hint="cs"/>
          <w:rtl/>
        </w:rPr>
        <w:t>ی</w:t>
      </w:r>
      <w:r>
        <w:rPr>
          <w:rtl/>
        </w:rPr>
        <w:t xml:space="preserve"> اور بے بن</w:t>
      </w:r>
      <w:r>
        <w:rPr>
          <w:rFonts w:hint="cs"/>
          <w:rtl/>
        </w:rPr>
        <w:t>ی</w:t>
      </w:r>
      <w:r>
        <w:rPr>
          <w:rFonts w:hint="eastAsia"/>
          <w:rtl/>
        </w:rPr>
        <w:t>اد</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ابن خراش کا کہنا ہے:</w:t>
      </w:r>
    </w:p>
    <w:p w:rsidR="00735B80" w:rsidRDefault="00243DAF" w:rsidP="00243DAF">
      <w:pPr>
        <w:pStyle w:val="libNormal"/>
        <w:rPr>
          <w:rtl/>
        </w:rPr>
      </w:pPr>
      <w:r>
        <w:rPr>
          <w:rtl/>
        </w:rPr>
        <w:t xml:space="preserve"> حفص جھوٹا اور متروک الحد</w:t>
      </w:r>
      <w:r>
        <w:rPr>
          <w:rFonts w:hint="cs"/>
          <w:rtl/>
        </w:rPr>
        <w:t>ی</w:t>
      </w:r>
      <w:r>
        <w:rPr>
          <w:rFonts w:hint="eastAsia"/>
          <w:rtl/>
        </w:rPr>
        <w:t>ث</w:t>
      </w:r>
      <w:r>
        <w:rPr>
          <w:rtl/>
        </w:rPr>
        <w:t xml:space="preserve"> انسان ہے اور اس کا کام ہ</w:t>
      </w:r>
      <w:r>
        <w:rPr>
          <w:rFonts w:hint="cs"/>
          <w:rtl/>
        </w:rPr>
        <w:t>ی</w:t>
      </w:r>
      <w:r>
        <w:rPr>
          <w:rtl/>
        </w:rPr>
        <w:t xml:space="preserve"> احاد</w:t>
      </w:r>
      <w:r>
        <w:rPr>
          <w:rFonts w:hint="cs"/>
          <w:rtl/>
        </w:rPr>
        <w:t>ی</w:t>
      </w:r>
      <w:r>
        <w:rPr>
          <w:rFonts w:hint="eastAsia"/>
          <w:rtl/>
        </w:rPr>
        <w:t>ث</w:t>
      </w:r>
      <w:r>
        <w:rPr>
          <w:rtl/>
        </w:rPr>
        <w:t xml:space="preserve"> گھڑنا ہے۔،،</w:t>
      </w:r>
    </w:p>
    <w:p w:rsidR="00735B80" w:rsidRDefault="00735B8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ابن ح</w:t>
      </w:r>
      <w:r>
        <w:rPr>
          <w:rFonts w:hint="cs"/>
          <w:rtl/>
        </w:rPr>
        <w:t>ی</w:t>
      </w:r>
      <w:r>
        <w:rPr>
          <w:rFonts w:hint="eastAsia"/>
          <w:rtl/>
        </w:rPr>
        <w:t>ان</w:t>
      </w:r>
      <w:r>
        <w:rPr>
          <w:rtl/>
        </w:rPr>
        <w:t xml:space="preserve"> کا کہنا ہے:</w:t>
      </w:r>
    </w:p>
    <w:p w:rsidR="00243DAF" w:rsidRDefault="00243DAF" w:rsidP="00243DAF">
      <w:pPr>
        <w:pStyle w:val="libNormal"/>
        <w:rPr>
          <w:rtl/>
        </w:rPr>
      </w:pPr>
      <w:r>
        <w:rPr>
          <w:rtl/>
        </w:rPr>
        <w:t xml:space="preserve"> ''حفص حد</w:t>
      </w:r>
      <w:r>
        <w:rPr>
          <w:rFonts w:hint="cs"/>
          <w:rtl/>
        </w:rPr>
        <w:t>ی</w:t>
      </w:r>
      <w:r>
        <w:rPr>
          <w:rFonts w:hint="eastAsia"/>
          <w:rtl/>
        </w:rPr>
        <w:t>ثوں</w:t>
      </w:r>
      <w:r>
        <w:rPr>
          <w:rtl/>
        </w:rPr>
        <w:t xml:space="preserve"> ک</w:t>
      </w:r>
      <w:r>
        <w:rPr>
          <w:rFonts w:hint="cs"/>
          <w:rtl/>
        </w:rPr>
        <w:t>ی</w:t>
      </w:r>
      <w:r>
        <w:rPr>
          <w:rtl/>
        </w:rPr>
        <w:t xml:space="preserve"> سند تبد</w:t>
      </w:r>
      <w:r>
        <w:rPr>
          <w:rFonts w:hint="cs"/>
          <w:rtl/>
        </w:rPr>
        <w:t>ی</w:t>
      </w:r>
      <w:r>
        <w:rPr>
          <w:rFonts w:hint="eastAsia"/>
          <w:rtl/>
        </w:rPr>
        <w:t>ل</w:t>
      </w:r>
      <w:r>
        <w:rPr>
          <w:rtl/>
        </w:rPr>
        <w:t xml:space="preserve"> کرد</w:t>
      </w:r>
      <w:r>
        <w:rPr>
          <w:rFonts w:hint="cs"/>
          <w:rtl/>
        </w:rPr>
        <w:t>ی</w:t>
      </w:r>
      <w:r>
        <w:rPr>
          <w:rFonts w:hint="eastAsia"/>
          <w:rtl/>
        </w:rPr>
        <w:t>تا</w:t>
      </w:r>
      <w:r>
        <w:rPr>
          <w:rtl/>
        </w:rPr>
        <w:t xml:space="preserve"> تھا اور جس حد</w:t>
      </w:r>
      <w:r>
        <w:rPr>
          <w:rFonts w:hint="cs"/>
          <w:rtl/>
        </w:rPr>
        <w:t>ی</w:t>
      </w:r>
      <w:r>
        <w:rPr>
          <w:rFonts w:hint="eastAsia"/>
          <w:rtl/>
        </w:rPr>
        <w:t>ث</w:t>
      </w:r>
      <w:r>
        <w:rPr>
          <w:rtl/>
        </w:rPr>
        <w:t xml:space="preserve"> ک</w:t>
      </w:r>
      <w:r>
        <w:rPr>
          <w:rFonts w:hint="cs"/>
          <w:rtl/>
        </w:rPr>
        <w:t>ی</w:t>
      </w:r>
      <w:r>
        <w:rPr>
          <w:rtl/>
        </w:rPr>
        <w:t xml:space="preserve"> سند نہ ہوت</w:t>
      </w:r>
      <w:r>
        <w:rPr>
          <w:rFonts w:hint="cs"/>
          <w:rtl/>
        </w:rPr>
        <w:t>ی</w:t>
      </w:r>
      <w:r>
        <w:rPr>
          <w:rtl/>
        </w:rPr>
        <w:t xml:space="preserve"> اس ک</w:t>
      </w:r>
      <w:r>
        <w:rPr>
          <w:rFonts w:hint="cs"/>
          <w:rtl/>
        </w:rPr>
        <w:t>ی</w:t>
      </w:r>
      <w:r>
        <w:rPr>
          <w:rtl/>
        </w:rPr>
        <w:t xml:space="preserve"> سند خود ہ</w:t>
      </w:r>
      <w:r>
        <w:rPr>
          <w:rFonts w:hint="cs"/>
          <w:rtl/>
        </w:rPr>
        <w:t>ی</w:t>
      </w:r>
      <w:r>
        <w:rPr>
          <w:rtl/>
        </w:rPr>
        <w:t xml:space="preserve"> بنال</w:t>
      </w:r>
      <w:r>
        <w:rPr>
          <w:rFonts w:hint="cs"/>
          <w:rtl/>
        </w:rPr>
        <w:t>ی</w:t>
      </w:r>
      <w:r>
        <w:rPr>
          <w:rFonts w:hint="eastAsia"/>
          <w:rtl/>
        </w:rPr>
        <w:t>تا</w:t>
      </w:r>
      <w:r>
        <w:rPr>
          <w:rtl/>
        </w:rPr>
        <w:t xml:space="preserve"> تھا۔،،</w:t>
      </w:r>
    </w:p>
    <w:p w:rsidR="00243DAF" w:rsidRDefault="00243DAF" w:rsidP="00243DAF">
      <w:pPr>
        <w:pStyle w:val="libNormal"/>
        <w:rPr>
          <w:rtl/>
        </w:rPr>
      </w:pPr>
      <w:r>
        <w:rPr>
          <w:rtl/>
        </w:rPr>
        <w:t xml:space="preserve"> ابن جوز</w:t>
      </w:r>
      <w:r>
        <w:rPr>
          <w:rFonts w:hint="cs"/>
          <w:rtl/>
        </w:rPr>
        <w:t>ی</w:t>
      </w:r>
      <w:r>
        <w:rPr>
          <w:rtl/>
        </w:rPr>
        <w:t xml:space="preserve"> کتاب ''موضوعات،، م</w:t>
      </w:r>
      <w:r>
        <w:rPr>
          <w:rFonts w:hint="cs"/>
          <w:rtl/>
        </w:rPr>
        <w:t>ی</w:t>
      </w:r>
      <w:r>
        <w:rPr>
          <w:rFonts w:hint="eastAsia"/>
          <w:rtl/>
        </w:rPr>
        <w:t>ں</w:t>
      </w:r>
      <w:r>
        <w:rPr>
          <w:rtl/>
        </w:rPr>
        <w:t xml:space="preserve"> عبد الرحمن بن مہد</w:t>
      </w:r>
      <w:r>
        <w:rPr>
          <w:rFonts w:hint="cs"/>
          <w:rtl/>
        </w:rPr>
        <w:t>ی</w:t>
      </w:r>
      <w:r>
        <w:rPr>
          <w:rtl/>
        </w:rPr>
        <w:t xml:space="preserve"> سے نقل کرتے ہ</w:t>
      </w:r>
      <w:r>
        <w:rPr>
          <w:rFonts w:hint="cs"/>
          <w:rtl/>
        </w:rPr>
        <w:t>ی</w:t>
      </w:r>
      <w:r>
        <w:rPr>
          <w:rFonts w:hint="eastAsia"/>
          <w:rtl/>
        </w:rPr>
        <w:t>ں</w:t>
      </w:r>
      <w:r>
        <w:rPr>
          <w:rtl/>
        </w:rPr>
        <w:t xml:space="preserve"> کہ وہ حفص کے بارے م</w:t>
      </w:r>
      <w:r>
        <w:rPr>
          <w:rFonts w:hint="cs"/>
          <w:rtl/>
        </w:rPr>
        <w:t>ی</w:t>
      </w:r>
      <w:r>
        <w:rPr>
          <w:rFonts w:hint="eastAsia"/>
          <w:rtl/>
        </w:rPr>
        <w:t>ں</w:t>
      </w:r>
      <w:r>
        <w:rPr>
          <w:rtl/>
        </w:rPr>
        <w:t xml:space="preserve"> کہا کرتا تھا:</w:t>
      </w:r>
    </w:p>
    <w:p w:rsidR="00243DAF" w:rsidRDefault="00243DAF" w:rsidP="00243DAF">
      <w:pPr>
        <w:pStyle w:val="libNormal"/>
        <w:rPr>
          <w:rtl/>
        </w:rPr>
      </w:pPr>
      <w:r>
        <w:rPr>
          <w:rtl/>
        </w:rPr>
        <w:t xml:space="preserve"> ''خدا ک</w:t>
      </w:r>
      <w:r>
        <w:rPr>
          <w:rFonts w:hint="cs"/>
          <w:rtl/>
        </w:rPr>
        <w:t>ی</w:t>
      </w:r>
      <w:r>
        <w:rPr>
          <w:rtl/>
        </w:rPr>
        <w:t xml:space="preserve"> قسم! اس سے کوئ</w:t>
      </w:r>
      <w:r>
        <w:rPr>
          <w:rFonts w:hint="cs"/>
          <w:rtl/>
        </w:rPr>
        <w:t>ی</w:t>
      </w:r>
      <w:r>
        <w:rPr>
          <w:rtl/>
        </w:rPr>
        <w:t xml:space="preserve"> روا</w:t>
      </w:r>
      <w:r>
        <w:rPr>
          <w:rFonts w:hint="cs"/>
          <w:rtl/>
        </w:rPr>
        <w:t>ی</w:t>
      </w:r>
      <w:r>
        <w:rPr>
          <w:rFonts w:hint="eastAsia"/>
          <w:rtl/>
        </w:rPr>
        <w:t>ت</w:t>
      </w:r>
      <w:r>
        <w:rPr>
          <w:rtl/>
        </w:rPr>
        <w:t xml:space="preserve"> نقل کرنا جائز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دار قطن</w:t>
      </w:r>
      <w:r>
        <w:rPr>
          <w:rFonts w:hint="cs"/>
          <w:rtl/>
        </w:rPr>
        <w:t>ی</w:t>
      </w:r>
      <w:r>
        <w:rPr>
          <w:rtl/>
        </w:rPr>
        <w:t xml:space="preserve"> کا کہنا ہے:</w:t>
      </w:r>
    </w:p>
    <w:p w:rsidR="00243DAF" w:rsidRDefault="00243DAF" w:rsidP="00243DAF">
      <w:pPr>
        <w:pStyle w:val="libNormal"/>
        <w:rPr>
          <w:rtl/>
        </w:rPr>
      </w:pPr>
      <w:r>
        <w:rPr>
          <w:rtl/>
        </w:rPr>
        <w:t xml:space="preserve"> ''حفص نقل احاد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کمزور ہے۔،،</w:t>
      </w:r>
    </w:p>
    <w:p w:rsidR="00243DAF" w:rsidRDefault="00243DAF" w:rsidP="00243DAF">
      <w:pPr>
        <w:pStyle w:val="libNormal"/>
        <w:rPr>
          <w:rtl/>
        </w:rPr>
      </w:pPr>
      <w:r>
        <w:rPr>
          <w:rtl/>
        </w:rPr>
        <w:t xml:space="preserve"> ساج</w:t>
      </w:r>
      <w:r>
        <w:rPr>
          <w:rFonts w:hint="cs"/>
          <w:rtl/>
        </w:rPr>
        <w:t>ی</w:t>
      </w:r>
      <w:r>
        <w:rPr>
          <w:rtl/>
        </w:rPr>
        <w:t xml:space="preserve"> کہتا ہے:</w:t>
      </w:r>
    </w:p>
    <w:p w:rsidR="00243DAF" w:rsidRDefault="00243DAF" w:rsidP="00735B80">
      <w:pPr>
        <w:pStyle w:val="libNormal"/>
        <w:rPr>
          <w:rtl/>
        </w:rPr>
      </w:pPr>
      <w:r>
        <w:rPr>
          <w:rtl/>
        </w:rPr>
        <w:t xml:space="preserve"> ''حفص ان افراد م</w:t>
      </w:r>
      <w:r>
        <w:rPr>
          <w:rFonts w:hint="cs"/>
          <w:rtl/>
        </w:rPr>
        <w:t>ی</w:t>
      </w:r>
      <w:r>
        <w:rPr>
          <w:rFonts w:hint="eastAsia"/>
          <w:rtl/>
        </w:rPr>
        <w:t>ں</w:t>
      </w:r>
      <w:r>
        <w:rPr>
          <w:rtl/>
        </w:rPr>
        <w:t xml:space="preserve"> سے ہے جن ک</w:t>
      </w:r>
      <w:r>
        <w:rPr>
          <w:rFonts w:hint="cs"/>
          <w:rtl/>
        </w:rPr>
        <w:t>ی</w:t>
      </w:r>
      <w:r>
        <w:rPr>
          <w:rtl/>
        </w:rPr>
        <w:t xml:space="preserve"> تمام حد</w:t>
      </w:r>
      <w:r>
        <w:rPr>
          <w:rFonts w:hint="cs"/>
          <w:rtl/>
        </w:rPr>
        <w:t>ی</w:t>
      </w:r>
      <w:r>
        <w:rPr>
          <w:rFonts w:hint="eastAsia"/>
          <w:rtl/>
        </w:rPr>
        <w:t>ث</w:t>
      </w:r>
      <w:r>
        <w:rPr>
          <w:rFonts w:hint="cs"/>
          <w:rtl/>
        </w:rPr>
        <w:t>ی</w:t>
      </w:r>
      <w:r>
        <w:rPr>
          <w:rFonts w:hint="eastAsia"/>
          <w:rtl/>
        </w:rPr>
        <w:t>ں</w:t>
      </w:r>
      <w:r>
        <w:rPr>
          <w:rtl/>
        </w:rPr>
        <w:t xml:space="preserve"> ختم ہوگئ</w:t>
      </w:r>
      <w:r>
        <w:rPr>
          <w:rFonts w:hint="cs"/>
          <w:rtl/>
        </w:rPr>
        <w:t>ی</w:t>
      </w:r>
      <w:r>
        <w:rPr>
          <w:rtl/>
        </w:rPr>
        <w:t xml:space="preserve"> ہ</w:t>
      </w:r>
      <w:r>
        <w:rPr>
          <w:rFonts w:hint="cs"/>
          <w:rtl/>
        </w:rPr>
        <w:t>ی</w:t>
      </w:r>
      <w:r>
        <w:rPr>
          <w:rFonts w:hint="eastAsia"/>
          <w:rtl/>
        </w:rPr>
        <w:t>ں</w:t>
      </w:r>
      <w:r>
        <w:rPr>
          <w:rtl/>
        </w:rPr>
        <w:t xml:space="preserve"> اور سوائے چند جھوٹ</w:t>
      </w:r>
      <w:r>
        <w:rPr>
          <w:rFonts w:hint="cs"/>
          <w:rtl/>
        </w:rPr>
        <w:t>ی</w:t>
      </w:r>
      <w:r>
        <w:rPr>
          <w:rtl/>
        </w:rPr>
        <w:t xml:space="preserve"> حد</w:t>
      </w:r>
      <w:r>
        <w:rPr>
          <w:rFonts w:hint="cs"/>
          <w:rtl/>
        </w:rPr>
        <w:t>ی</w:t>
      </w:r>
      <w:r>
        <w:rPr>
          <w:rFonts w:hint="eastAsia"/>
          <w:rtl/>
        </w:rPr>
        <w:t>ثوں</w:t>
      </w:r>
      <w:r>
        <w:rPr>
          <w:rtl/>
        </w:rPr>
        <w:t xml:space="preserve"> کے ان کے پاس کچھ نہ</w:t>
      </w:r>
      <w:r>
        <w:rPr>
          <w:rFonts w:hint="cs"/>
          <w:rtl/>
        </w:rPr>
        <w:t>ی</w:t>
      </w:r>
      <w:r>
        <w:rPr>
          <w:rFonts w:hint="eastAsia"/>
          <w:rtl/>
        </w:rPr>
        <w:t>ں</w:t>
      </w:r>
      <w:r>
        <w:rPr>
          <w:rtl/>
        </w:rPr>
        <w:t>۔،،</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مؤلف: اس ک</w:t>
      </w:r>
      <w:r>
        <w:rPr>
          <w:rFonts w:hint="cs"/>
          <w:rtl/>
        </w:rPr>
        <w:t>ی</w:t>
      </w:r>
      <w:r>
        <w:rPr>
          <w:rtl/>
        </w:rPr>
        <w:t xml:space="preserve"> قر</w:t>
      </w:r>
      <w:r w:rsidR="00DB61B6" w:rsidRPr="00DB61B6">
        <w:rPr>
          <w:rFonts w:hint="cs"/>
          <w:rtl/>
        </w:rPr>
        <w:t>اء</w:t>
      </w:r>
      <w:r w:rsidRPr="00DB61B6">
        <w:rPr>
          <w:rFonts w:hint="cs"/>
          <w:rtl/>
        </w:rPr>
        <w:t>ت کے راو</w:t>
      </w:r>
      <w:r>
        <w:rPr>
          <w:rFonts w:hint="cs"/>
          <w:rtl/>
        </w:rPr>
        <w:t>ی</w:t>
      </w:r>
      <w:r>
        <w:rPr>
          <w:rFonts w:hint="eastAsia"/>
          <w:rtl/>
        </w:rPr>
        <w:t>وں</w:t>
      </w:r>
      <w:r>
        <w:rPr>
          <w:rtl/>
        </w:rPr>
        <w:t xml:space="preserve"> کا حال بھ</w:t>
      </w:r>
      <w:r>
        <w:rPr>
          <w:rFonts w:hint="cs"/>
          <w:rtl/>
        </w:rPr>
        <w:t>ی</w:t>
      </w:r>
      <w:r>
        <w:rPr>
          <w:rtl/>
        </w:rPr>
        <w:t xml:space="preserve"> وہ</w:t>
      </w:r>
      <w:r>
        <w:rPr>
          <w:rFonts w:hint="cs"/>
          <w:rtl/>
        </w:rPr>
        <w:t>ی</w:t>
      </w:r>
      <w:r>
        <w:rPr>
          <w:rtl/>
        </w:rPr>
        <w:t xml:space="preserve"> ہے ج</w:t>
      </w:r>
      <w:r>
        <w:rPr>
          <w:rFonts w:hint="cs"/>
          <w:rtl/>
        </w:rPr>
        <w:t>ی</w:t>
      </w:r>
      <w:r>
        <w:rPr>
          <w:rFonts w:hint="eastAsia"/>
          <w:rtl/>
        </w:rPr>
        <w:t>سا</w:t>
      </w:r>
      <w:r>
        <w:rPr>
          <w:rtl/>
        </w:rPr>
        <w:t xml:space="preserve"> کہ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جاچکا ہے۔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مجہول اور گمنام افراد ہ</w:t>
      </w:r>
      <w:r>
        <w:rPr>
          <w:rFonts w:hint="cs"/>
          <w:rtl/>
        </w:rPr>
        <w:t>ی</w:t>
      </w:r>
      <w:r>
        <w:rPr>
          <w:rFonts w:hint="eastAsia"/>
          <w:rtl/>
        </w:rPr>
        <w:t>ں</w:t>
      </w:r>
      <w:r>
        <w:rPr>
          <w:rtl/>
        </w:rPr>
        <w:t>۔ مترجم)</w:t>
      </w:r>
    </w:p>
    <w:p w:rsidR="00243DAF" w:rsidRDefault="00243DAF" w:rsidP="00243DAF">
      <w:pPr>
        <w:pStyle w:val="libNormal"/>
        <w:rPr>
          <w:rtl/>
        </w:rPr>
      </w:pPr>
      <w:r>
        <w:rPr>
          <w:rtl/>
        </w:rPr>
        <w:t xml:space="preserve"> ابوبکر: اس کا نام ش</w:t>
      </w:r>
      <w:r>
        <w:rPr>
          <w:rFonts w:hint="cs"/>
          <w:rtl/>
        </w:rPr>
        <w:t>ی</w:t>
      </w:r>
      <w:r>
        <w:rPr>
          <w:rFonts w:hint="eastAsia"/>
          <w:rtl/>
        </w:rPr>
        <w:t>عہ</w:t>
      </w:r>
      <w:r>
        <w:rPr>
          <w:rtl/>
        </w:rPr>
        <w:t xml:space="preserve"> اور </w:t>
      </w:r>
      <w:r>
        <w:rPr>
          <w:rFonts w:hint="cs"/>
          <w:rtl/>
        </w:rPr>
        <w:t>ی</w:t>
      </w:r>
      <w:r>
        <w:rPr>
          <w:rFonts w:hint="eastAsia"/>
          <w:rtl/>
        </w:rPr>
        <w:t>ہ</w:t>
      </w:r>
      <w:r>
        <w:rPr>
          <w:rtl/>
        </w:rPr>
        <w:t xml:space="preserve"> عباس بن سالم حناط کا ب</w:t>
      </w:r>
      <w:r>
        <w:rPr>
          <w:rFonts w:hint="cs"/>
          <w:rtl/>
        </w:rPr>
        <w:t>ی</w:t>
      </w:r>
      <w:r>
        <w:rPr>
          <w:rFonts w:hint="eastAsia"/>
          <w:rtl/>
        </w:rPr>
        <w:t>ٹھا</w:t>
      </w:r>
      <w:r>
        <w:rPr>
          <w:rtl/>
        </w:rPr>
        <w:t xml:space="preserve"> تھا۔ اس کا تعلق قب</w:t>
      </w:r>
      <w:r>
        <w:rPr>
          <w:rFonts w:hint="cs"/>
          <w:rtl/>
        </w:rPr>
        <w:t>ی</w:t>
      </w:r>
      <w:r>
        <w:rPr>
          <w:rFonts w:hint="eastAsia"/>
          <w:rtl/>
        </w:rPr>
        <w:t>لہ</w:t>
      </w:r>
      <w:r>
        <w:rPr>
          <w:rtl/>
        </w:rPr>
        <w:t xml:space="preserve"> بن</w:t>
      </w:r>
      <w:r>
        <w:rPr>
          <w:rFonts w:hint="cs"/>
          <w:rtl/>
        </w:rPr>
        <w:t>ی</w:t>
      </w:r>
      <w:r>
        <w:rPr>
          <w:rtl/>
        </w:rPr>
        <w:t xml:space="preserve"> اسد سے ہے اور </w:t>
      </w:r>
      <w:r>
        <w:rPr>
          <w:rFonts w:hint="cs"/>
          <w:rtl/>
        </w:rPr>
        <w:t>ی</w:t>
      </w:r>
      <w:r>
        <w:rPr>
          <w:rFonts w:hint="eastAsia"/>
          <w:rtl/>
        </w:rPr>
        <w:t>ہ</w:t>
      </w:r>
      <w:r>
        <w:rPr>
          <w:rtl/>
        </w:rPr>
        <w:t xml:space="preserve"> کوفہ کا رہنے والا تھا۔</w:t>
      </w:r>
    </w:p>
    <w:p w:rsidR="00243DAF" w:rsidRDefault="00243DAF" w:rsidP="00243DAF">
      <w:pPr>
        <w:pStyle w:val="libNormal"/>
        <w:rPr>
          <w:rtl/>
        </w:rPr>
      </w:pPr>
      <w:r>
        <w:rPr>
          <w:rtl/>
        </w:rPr>
        <w:t xml:space="preserve"> اس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''اس نے ت</w:t>
      </w:r>
      <w:r>
        <w:rPr>
          <w:rFonts w:hint="cs"/>
          <w:rtl/>
        </w:rPr>
        <w:t>ی</w:t>
      </w:r>
      <w:r>
        <w:rPr>
          <w:rFonts w:hint="eastAsia"/>
          <w:rtl/>
        </w:rPr>
        <w:t>ن</w:t>
      </w:r>
      <w:r>
        <w:rPr>
          <w:rtl/>
        </w:rPr>
        <w:t xml:space="preserve"> مرتبہ اپن</w:t>
      </w:r>
      <w:r>
        <w:rPr>
          <w:rFonts w:hint="cs"/>
          <w:rtl/>
        </w:rPr>
        <w:t>ی</w:t>
      </w:r>
      <w:r>
        <w:rPr>
          <w:rtl/>
        </w:rPr>
        <w:t xml:space="preserve"> قر</w:t>
      </w:r>
      <w:r w:rsidR="00DB61B6" w:rsidRPr="00DB61B6">
        <w:rPr>
          <w:rFonts w:hint="cs"/>
          <w:rtl/>
        </w:rPr>
        <w:t>اء</w:t>
      </w:r>
      <w:r w:rsidRPr="00DB61B6">
        <w:rPr>
          <w:rFonts w:hint="cs"/>
          <w:rtl/>
        </w:rPr>
        <w:t>ت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عاصم کے سامنے پ</w:t>
      </w:r>
      <w:r>
        <w:rPr>
          <w:rFonts w:hint="cs"/>
          <w:rtl/>
        </w:rPr>
        <w:t>ی</w:t>
      </w:r>
      <w:r>
        <w:rPr>
          <w:rFonts w:hint="eastAsia"/>
          <w:rtl/>
        </w:rPr>
        <w:t>ش</w:t>
      </w:r>
      <w:r>
        <w:rPr>
          <w:rtl/>
        </w:rPr>
        <w:t xml:space="preserve"> ک</w:t>
      </w:r>
      <w:r>
        <w:rPr>
          <w:rFonts w:hint="cs"/>
          <w:rtl/>
        </w:rPr>
        <w:t>ی</w:t>
      </w:r>
      <w:r>
        <w:rPr>
          <w:rFonts w:hint="eastAsia"/>
          <w:rtl/>
        </w:rPr>
        <w:t>،</w:t>
      </w:r>
      <w:r>
        <w:rPr>
          <w:rtl/>
        </w:rPr>
        <w:t xml:space="preserve"> اس کے علاوہ عطا بن سائب اور اسلم منقر</w:t>
      </w:r>
      <w:r>
        <w:rPr>
          <w:rFonts w:hint="cs"/>
          <w:rtl/>
        </w:rPr>
        <w:t>ی</w:t>
      </w:r>
      <w:r>
        <w:rPr>
          <w:rtl/>
        </w:rPr>
        <w:t xml:space="preserve"> کے سامنے بھ</w:t>
      </w:r>
      <w:r>
        <w:rPr>
          <w:rFonts w:hint="cs"/>
          <w:rtl/>
        </w:rPr>
        <w:t>ی</w:t>
      </w:r>
      <w:r>
        <w:rPr>
          <w:rtl/>
        </w:rPr>
        <w:t xml:space="preserve"> اپن</w:t>
      </w:r>
      <w:r>
        <w:rPr>
          <w:rFonts w:hint="cs"/>
          <w:rtl/>
        </w:rPr>
        <w:t>ی</w:t>
      </w:r>
      <w:r>
        <w:rPr>
          <w:rtl/>
        </w:rPr>
        <w:t xml:space="preserve"> قر</w:t>
      </w:r>
      <w:r w:rsidR="00DB61B6" w:rsidRPr="00DB61B6">
        <w:rPr>
          <w:rFonts w:hint="cs"/>
          <w:rtl/>
        </w:rPr>
        <w:t>اء</w:t>
      </w:r>
      <w:r w:rsidRPr="00DB61B6">
        <w:rPr>
          <w:rFonts w:hint="cs"/>
          <w:rtl/>
        </w:rPr>
        <w:t>ت پ</w:t>
      </w:r>
      <w:r>
        <w:rPr>
          <w:rFonts w:hint="cs"/>
          <w:rtl/>
        </w:rPr>
        <w:t>ی</w:t>
      </w:r>
      <w:r>
        <w:rPr>
          <w:rFonts w:hint="eastAsia"/>
          <w:rtl/>
        </w:rPr>
        <w:t>ش</w:t>
      </w:r>
      <w:r>
        <w:rPr>
          <w:rtl/>
        </w:rPr>
        <w:t xml:space="preserve"> ک</w:t>
      </w:r>
      <w:r>
        <w:rPr>
          <w:rFonts w:hint="cs"/>
          <w:rtl/>
        </w:rPr>
        <w:t>ی</w:t>
      </w:r>
      <w:r>
        <w:rPr>
          <w:rtl/>
        </w:rPr>
        <w:t>۔ ش</w:t>
      </w:r>
      <w:r>
        <w:rPr>
          <w:rFonts w:hint="cs"/>
          <w:rtl/>
        </w:rPr>
        <w:t>ی</w:t>
      </w:r>
      <w:r>
        <w:rPr>
          <w:rFonts w:hint="eastAsia"/>
          <w:rtl/>
        </w:rPr>
        <w:t>عہ</w:t>
      </w:r>
      <w:r>
        <w:rPr>
          <w:rtl/>
        </w:rPr>
        <w:t xml:space="preserve"> نے طو</w:t>
      </w:r>
      <w:r>
        <w:rPr>
          <w:rFonts w:hint="cs"/>
          <w:rtl/>
        </w:rPr>
        <w:t>ی</w:t>
      </w:r>
      <w:r>
        <w:rPr>
          <w:rFonts w:hint="eastAsia"/>
          <w:rtl/>
        </w:rPr>
        <w:t>ل</w:t>
      </w:r>
      <w:r>
        <w:rPr>
          <w:rtl/>
        </w:rPr>
        <w:t xml:space="preserve"> عمر پائ</w:t>
      </w:r>
      <w:r>
        <w:rPr>
          <w:rFonts w:hint="cs"/>
          <w:rtl/>
        </w:rPr>
        <w:t>ی</w:t>
      </w:r>
      <w:r>
        <w:rPr>
          <w:rtl/>
        </w:rPr>
        <w:t xml:space="preserve"> ل</w:t>
      </w:r>
      <w:r>
        <w:rPr>
          <w:rFonts w:hint="cs"/>
          <w:rtl/>
        </w:rPr>
        <w:t>ی</w:t>
      </w:r>
      <w:r>
        <w:rPr>
          <w:rFonts w:hint="eastAsia"/>
          <w:rtl/>
        </w:rPr>
        <w:t>کن</w:t>
      </w:r>
      <w:r>
        <w:rPr>
          <w:rtl/>
        </w:rPr>
        <w:t xml:space="preserve"> انتقال سے سات سال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کے مطابق سات سال سے ز</w:t>
      </w:r>
      <w:r>
        <w:rPr>
          <w:rFonts w:hint="cs"/>
          <w:rtl/>
        </w:rPr>
        <w:t>ی</w:t>
      </w:r>
      <w:r>
        <w:rPr>
          <w:rFonts w:hint="eastAsia"/>
          <w:rtl/>
        </w:rPr>
        <w:t>ادہ</w:t>
      </w:r>
      <w:r>
        <w:rPr>
          <w:rtl/>
        </w:rPr>
        <w:t>) قبل قر</w:t>
      </w:r>
      <w:r w:rsidR="00DB61B6" w:rsidRPr="00DB61B6">
        <w:rPr>
          <w:rFonts w:hint="cs"/>
          <w:rtl/>
        </w:rPr>
        <w:t>اء</w:t>
      </w:r>
      <w:r w:rsidRPr="00DB61B6">
        <w:rPr>
          <w:rFonts w:hint="cs"/>
          <w:rtl/>
        </w:rPr>
        <w:t>ت سے دستبردار ہوگ</w:t>
      </w:r>
      <w:r>
        <w:rPr>
          <w:rFonts w:hint="cs"/>
          <w:rtl/>
        </w:rPr>
        <w:t>ی</w:t>
      </w:r>
      <w:r>
        <w:rPr>
          <w:rFonts w:hint="eastAsia"/>
          <w:rtl/>
        </w:rPr>
        <w:t>ا</w:t>
      </w:r>
      <w:r>
        <w:rPr>
          <w:rtl/>
        </w:rPr>
        <w:t xml:space="preserve"> تھا۔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اور احکام م</w:t>
      </w:r>
      <w:r>
        <w:rPr>
          <w:rFonts w:hint="cs"/>
          <w:rtl/>
        </w:rPr>
        <w:t>ی</w:t>
      </w:r>
      <w:r>
        <w:rPr>
          <w:rFonts w:hint="eastAsia"/>
          <w:rtl/>
        </w:rPr>
        <w:t>ں</w:t>
      </w:r>
      <w:r>
        <w:rPr>
          <w:rtl/>
        </w:rPr>
        <w:t xml:space="preserve"> پ</w:t>
      </w:r>
      <w:r>
        <w:rPr>
          <w:rFonts w:hint="cs"/>
          <w:rtl/>
        </w:rPr>
        <w:t>ی</w:t>
      </w:r>
      <w:r>
        <w:rPr>
          <w:rFonts w:hint="eastAsia"/>
          <w:rtl/>
        </w:rPr>
        <w:t>شوا</w:t>
      </w:r>
      <w:r>
        <w:rPr>
          <w:rtl/>
        </w:rPr>
        <w:t xml:space="preserve"> اور عالم باعمل سمجھا جاتا تھا۔ کبھ</w:t>
      </w:r>
      <w:r>
        <w:rPr>
          <w:rFonts w:hint="cs"/>
          <w:rtl/>
        </w:rPr>
        <w:t>ی</w:t>
      </w:r>
      <w:r>
        <w:rPr>
          <w:rtl/>
        </w:rPr>
        <w:t xml:space="preserve"> تو وہ خود کہا کرتا تھا کہ م</w:t>
      </w:r>
      <w:r>
        <w:rPr>
          <w:rFonts w:hint="cs"/>
          <w:rtl/>
        </w:rPr>
        <w:t>ی</w:t>
      </w:r>
      <w:r>
        <w:rPr>
          <w:rFonts w:hint="eastAsia"/>
          <w:rtl/>
        </w:rPr>
        <w:t>ں</w:t>
      </w:r>
      <w:r>
        <w:rPr>
          <w:rtl/>
        </w:rPr>
        <w:t xml:space="preserve"> نصف اسلام ہوں۔ وہ سنت کا پ</w:t>
      </w:r>
      <w:r>
        <w:rPr>
          <w:rFonts w:hint="cs"/>
          <w:rtl/>
        </w:rPr>
        <w:t>ی</w:t>
      </w:r>
      <w:r>
        <w:rPr>
          <w:rFonts w:hint="eastAsia"/>
          <w:rtl/>
        </w:rPr>
        <w:t>شوا</w:t>
      </w:r>
      <w:r>
        <w:rPr>
          <w:rtl/>
        </w:rPr>
        <w:t xml:space="preserve"> تھا۔ مرتے وقت جب اس ک</w:t>
      </w:r>
      <w:r>
        <w:rPr>
          <w:rFonts w:hint="cs"/>
          <w:rtl/>
        </w:rPr>
        <w:t>ی</w:t>
      </w:r>
      <w:r>
        <w:rPr>
          <w:rtl/>
        </w:rPr>
        <w:t xml:space="preserve"> ہم</w:t>
      </w:r>
      <w:r>
        <w:rPr>
          <w:rFonts w:hint="cs"/>
          <w:rtl/>
        </w:rPr>
        <w:t>ی</w:t>
      </w:r>
      <w:r>
        <w:rPr>
          <w:rFonts w:hint="eastAsia"/>
          <w:rtl/>
        </w:rPr>
        <w:t>شرہ</w:t>
      </w:r>
      <w:r>
        <w:rPr>
          <w:rtl/>
        </w:rPr>
        <w:t xml:space="preserve"> رونے لگ</w:t>
      </w:r>
      <w:r>
        <w:rPr>
          <w:rFonts w:hint="cs"/>
          <w:rtl/>
        </w:rPr>
        <w:t>ی</w:t>
      </w:r>
      <w:r>
        <w:rPr>
          <w:rtl/>
        </w:rPr>
        <w:t xml:space="preserve"> تو اس سے کہنے لگا: تمہارے رونے ک</w:t>
      </w:r>
      <w:r>
        <w:rPr>
          <w:rFonts w:hint="cs"/>
          <w:rtl/>
        </w:rPr>
        <w:t>ی</w:t>
      </w:r>
      <w:r>
        <w:rPr>
          <w:rtl/>
        </w:rPr>
        <w:t xml:space="preserve"> ک</w:t>
      </w:r>
      <w:r>
        <w:rPr>
          <w:rFonts w:hint="cs"/>
          <w:rtl/>
        </w:rPr>
        <w:t>ی</w:t>
      </w:r>
      <w:r>
        <w:rPr>
          <w:rFonts w:hint="eastAsia"/>
          <w:rtl/>
        </w:rPr>
        <w:t>ا</w:t>
      </w:r>
      <w:r>
        <w:rPr>
          <w:rtl/>
        </w:rPr>
        <w:t xml:space="preserve"> وجہ ہے۔ گھر کے اس کونے ک</w:t>
      </w:r>
      <w:r>
        <w:rPr>
          <w:rFonts w:hint="cs"/>
          <w:rtl/>
        </w:rPr>
        <w:t>ی</w:t>
      </w:r>
      <w:r>
        <w:rPr>
          <w:rtl/>
        </w:rPr>
        <w:t xml:space="preserve"> طرف د</w:t>
      </w:r>
      <w:r>
        <w:rPr>
          <w:rFonts w:hint="cs"/>
          <w:rtl/>
        </w:rPr>
        <w:t>ی</w:t>
      </w:r>
      <w:r>
        <w:rPr>
          <w:rFonts w:hint="eastAsia"/>
          <w:rtl/>
        </w:rPr>
        <w:t>کھو</w:t>
      </w:r>
      <w:r>
        <w:rPr>
          <w:rtl/>
        </w:rPr>
        <w:t xml:space="preserve"> جہاں ب</w:t>
      </w:r>
      <w:r>
        <w:rPr>
          <w:rFonts w:hint="cs"/>
          <w:rtl/>
        </w:rPr>
        <w:t>ی</w:t>
      </w:r>
      <w:r>
        <w:rPr>
          <w:rFonts w:hint="eastAsia"/>
          <w:rtl/>
        </w:rPr>
        <w:t>ٹھ</w:t>
      </w:r>
      <w:r>
        <w:rPr>
          <w:rtl/>
        </w:rPr>
        <w:t xml:space="preserve"> کر م</w:t>
      </w:r>
      <w:r>
        <w:rPr>
          <w:rFonts w:hint="cs"/>
          <w:rtl/>
        </w:rPr>
        <w:t>ی</w:t>
      </w:r>
      <w:r>
        <w:rPr>
          <w:rFonts w:hint="eastAsia"/>
          <w:rtl/>
        </w:rPr>
        <w:t>ں</w:t>
      </w:r>
      <w:r>
        <w:rPr>
          <w:rtl/>
        </w:rPr>
        <w:t xml:space="preserve"> نے اٹھار</w:t>
      </w:r>
      <w:r>
        <w:rPr>
          <w:rFonts w:hint="eastAsia"/>
          <w:rtl/>
        </w:rPr>
        <w:t>ہ</w:t>
      </w:r>
      <w:r>
        <w:rPr>
          <w:rtl/>
        </w:rPr>
        <w:t xml:space="preserve"> ہزار مرتبہ قرآن ختم ک</w:t>
      </w:r>
      <w:r>
        <w:rPr>
          <w:rFonts w:hint="cs"/>
          <w:rtl/>
        </w:rPr>
        <w:t>ی</w:t>
      </w:r>
      <w:r>
        <w:rPr>
          <w:rFonts w:hint="eastAsia"/>
          <w:rtl/>
        </w:rPr>
        <w:t>ا</w:t>
      </w:r>
      <w:r>
        <w:rPr>
          <w:rtl/>
        </w:rPr>
        <w:t xml:space="preserve"> ہے۔،،</w:t>
      </w:r>
    </w:p>
    <w:p w:rsidR="00735B80" w:rsidRDefault="00B5330D" w:rsidP="00B5330D">
      <w:pPr>
        <w:pStyle w:val="libVar"/>
        <w:rPr>
          <w:rtl/>
        </w:rPr>
      </w:pPr>
      <w:r>
        <w:rPr>
          <w:rFonts w:hint="cs"/>
          <w:rtl/>
        </w:rPr>
        <w:t>____________________</w:t>
      </w:r>
    </w:p>
    <w:p w:rsidR="00735B80" w:rsidRDefault="009874AE" w:rsidP="00A8695C">
      <w:pPr>
        <w:pStyle w:val="libFootnote"/>
        <w:rPr>
          <w:rtl/>
        </w:rPr>
      </w:pPr>
      <w:r w:rsidRPr="00E629A8">
        <w:rPr>
          <w:rFonts w:hint="cs"/>
          <w:rtl/>
        </w:rPr>
        <w:t>(</w:t>
      </w:r>
      <w:r w:rsidR="002A6CF7" w:rsidRPr="002A6CF7">
        <w:rPr>
          <w:rFonts w:hint="cs"/>
          <w:rtl/>
        </w:rPr>
        <w:t>1</w:t>
      </w:r>
      <w:r w:rsidR="00735B80" w:rsidRPr="00DB61B6">
        <w:rPr>
          <w:rFonts w:hint="cs"/>
          <w:rtl/>
        </w:rPr>
        <w:t>) تہذ</w:t>
      </w:r>
      <w:r w:rsidR="00735B80">
        <w:rPr>
          <w:rFonts w:hint="cs"/>
          <w:rtl/>
        </w:rPr>
        <w:t>ی</w:t>
      </w:r>
      <w:r w:rsidR="00735B80">
        <w:rPr>
          <w:rFonts w:hint="eastAsia"/>
          <w:rtl/>
        </w:rPr>
        <w:t>ب</w:t>
      </w:r>
      <w:r w:rsidR="00735B80">
        <w:rPr>
          <w:rtl/>
        </w:rPr>
        <w:t xml:space="preserve"> التہذ</w:t>
      </w:r>
      <w:r w:rsidR="00735B80">
        <w:rPr>
          <w:rFonts w:hint="cs"/>
          <w:rtl/>
        </w:rPr>
        <w:t>ی</w:t>
      </w:r>
      <w:r w:rsidR="00735B80">
        <w:rPr>
          <w:rFonts w:hint="eastAsia"/>
          <w:rtl/>
        </w:rPr>
        <w:t>ب،</w:t>
      </w:r>
      <w:r w:rsidR="00735B80">
        <w:rPr>
          <w:rtl/>
        </w:rPr>
        <w:t xml:space="preserve"> ج </w:t>
      </w:r>
      <w:r w:rsidR="002A6CF7" w:rsidRPr="002A6CF7">
        <w:rPr>
          <w:rFonts w:hint="cs"/>
          <w:rtl/>
        </w:rPr>
        <w:t>2</w:t>
      </w:r>
      <w:r w:rsidR="00735B80" w:rsidRPr="00DB61B6">
        <w:rPr>
          <w:rFonts w:hint="cs"/>
          <w:rtl/>
        </w:rPr>
        <w:t xml:space="preserve">، ص </w:t>
      </w:r>
      <w:r w:rsidR="002A6CF7" w:rsidRPr="002A6CF7">
        <w:rPr>
          <w:rFonts w:hint="cs"/>
          <w:rtl/>
        </w:rPr>
        <w:t>401</w:t>
      </w:r>
      <w:r w:rsidR="00735B80" w:rsidRPr="00DB61B6">
        <w:rPr>
          <w:rFonts w:hint="cs"/>
          <w:rtl/>
        </w:rPr>
        <w:t>۔</w:t>
      </w:r>
    </w:p>
    <w:p w:rsidR="00735B80" w:rsidRDefault="00735B80" w:rsidP="002A6CF7">
      <w:pPr>
        <w:pStyle w:val="libNormal"/>
        <w:rPr>
          <w:rtl/>
        </w:rPr>
      </w:pPr>
      <w:r>
        <w:rPr>
          <w:rtl/>
        </w:rPr>
        <w:br w:type="page"/>
      </w:r>
    </w:p>
    <w:p w:rsidR="00735B80" w:rsidRDefault="00735B80"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w:t>
      </w:r>
      <w:r w:rsidR="002A6CF7" w:rsidRPr="002A6CF7">
        <w:rPr>
          <w:rFonts w:hint="cs"/>
          <w:rtl/>
        </w:rPr>
        <w:t>95</w:t>
      </w:r>
      <w:r w:rsidRPr="00DB61B6">
        <w:rPr>
          <w:rFonts w:hint="cs"/>
          <w:rtl/>
        </w:rPr>
        <w:t>ھ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اور </w:t>
      </w:r>
      <w:r w:rsidR="002A6CF7" w:rsidRPr="002A6CF7">
        <w:rPr>
          <w:rFonts w:hint="cs"/>
          <w:rtl/>
        </w:rPr>
        <w:t>193</w:t>
      </w:r>
      <w:r w:rsidRPr="00DB61B6">
        <w:rPr>
          <w:rFonts w:hint="cs"/>
          <w:rtl/>
        </w:rPr>
        <w:t>ھ م</w:t>
      </w:r>
      <w:r>
        <w:rPr>
          <w:rFonts w:hint="cs"/>
          <w:rtl/>
        </w:rPr>
        <w:t>ی</w:t>
      </w:r>
      <w:r>
        <w:rPr>
          <w:rFonts w:hint="eastAsia"/>
          <w:rtl/>
        </w:rPr>
        <w:t>ں</w:t>
      </w:r>
      <w:r>
        <w:rPr>
          <w:rtl/>
        </w:rPr>
        <w:t xml:space="preserve"> وفات پائ</w:t>
      </w:r>
      <w:r>
        <w:rPr>
          <w:rFonts w:hint="cs"/>
          <w:rtl/>
        </w:rPr>
        <w:t>ی</w:t>
      </w:r>
      <w:r>
        <w:rPr>
          <w:rtl/>
        </w:rPr>
        <w:t>۔ ا</w:t>
      </w:r>
      <w:r>
        <w:rPr>
          <w:rFonts w:hint="cs"/>
          <w:rtl/>
        </w:rPr>
        <w:t>ی</w:t>
      </w:r>
      <w:r>
        <w:rPr>
          <w:rFonts w:hint="eastAsia"/>
          <w:rtl/>
        </w:rPr>
        <w:t>ک</w:t>
      </w:r>
      <w:r>
        <w:rPr>
          <w:rtl/>
        </w:rPr>
        <w:t xml:space="preserve"> قول کے مطابق </w:t>
      </w:r>
      <w:r w:rsidR="002A6CF7" w:rsidRPr="002A6CF7">
        <w:rPr>
          <w:rFonts w:hint="cs"/>
          <w:rtl/>
        </w:rPr>
        <w:t>194</w:t>
      </w:r>
      <w:r w:rsidRPr="00DB61B6">
        <w:rPr>
          <w:rFonts w:hint="cs"/>
          <w:rtl/>
        </w:rPr>
        <w:t>ھ م</w:t>
      </w:r>
      <w:r>
        <w:rPr>
          <w:rFonts w:hint="cs"/>
          <w:rtl/>
        </w:rPr>
        <w:t>ی</w:t>
      </w:r>
      <w:r>
        <w:rPr>
          <w:rFonts w:hint="eastAsia"/>
          <w:rtl/>
        </w:rPr>
        <w:t>ں</w:t>
      </w:r>
      <w:r>
        <w:rPr>
          <w:rtl/>
        </w:rPr>
        <w:t xml:space="preserve"> وفات پائ</w:t>
      </w:r>
      <w:r>
        <w:rPr>
          <w:rFonts w:hint="cs"/>
          <w:rtl/>
        </w:rPr>
        <w:t>ی</w:t>
      </w:r>
      <w:r>
        <w:rPr>
          <w:rtl/>
        </w:rPr>
        <w:t>۔</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اس کے بارے م</w:t>
      </w:r>
      <w:r>
        <w:rPr>
          <w:rFonts w:hint="cs"/>
          <w:rtl/>
        </w:rPr>
        <w:t>ی</w:t>
      </w:r>
      <w:r>
        <w:rPr>
          <w:rFonts w:hint="eastAsia"/>
          <w:rtl/>
        </w:rPr>
        <w:t>ں</w:t>
      </w:r>
      <w:r>
        <w:rPr>
          <w:rtl/>
        </w:rPr>
        <w:t xml:space="preserve"> عبد اللہ ابن احمد اپنے باپ سے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''وہ قابل اعتماد تھے ل</w:t>
      </w:r>
      <w:r>
        <w:rPr>
          <w:rFonts w:hint="cs"/>
          <w:rtl/>
        </w:rPr>
        <w:t>ی</w:t>
      </w:r>
      <w:r>
        <w:rPr>
          <w:rFonts w:hint="eastAsia"/>
          <w:rtl/>
        </w:rPr>
        <w:t>کن</w:t>
      </w:r>
      <w:r>
        <w:rPr>
          <w:rtl/>
        </w:rPr>
        <w:t xml:space="preserve"> ان سے غلط</w:t>
      </w:r>
      <w:r>
        <w:rPr>
          <w:rFonts w:hint="cs"/>
          <w:rtl/>
        </w:rPr>
        <w:t>ی</w:t>
      </w:r>
      <w:r>
        <w:rPr>
          <w:rFonts w:hint="eastAsia"/>
          <w:rtl/>
        </w:rPr>
        <w:t>ان</w:t>
      </w:r>
      <w:r>
        <w:rPr>
          <w:rtl/>
        </w:rPr>
        <w:t xml:space="preserve"> ز</w:t>
      </w:r>
      <w:r>
        <w:rPr>
          <w:rFonts w:hint="cs"/>
          <w:rtl/>
        </w:rPr>
        <w:t>ی</w:t>
      </w:r>
      <w:r>
        <w:rPr>
          <w:rFonts w:hint="eastAsia"/>
          <w:rtl/>
        </w:rPr>
        <w:t>ادہ</w:t>
      </w:r>
      <w:r>
        <w:rPr>
          <w:rtl/>
        </w:rPr>
        <w:t xml:space="preserve"> سرزد ہوت</w:t>
      </w:r>
      <w:r>
        <w:rPr>
          <w:rFonts w:hint="cs"/>
          <w:rtl/>
        </w:rPr>
        <w:t>ی</w:t>
      </w:r>
      <w:r>
        <w:rPr>
          <w:rtl/>
        </w:rPr>
        <w:t xml:space="preserve"> تھ</w:t>
      </w:r>
      <w:r>
        <w:rPr>
          <w:rFonts w:hint="cs"/>
          <w:rtl/>
        </w:rPr>
        <w:t>ی</w:t>
      </w:r>
      <w:r>
        <w:rPr>
          <w:rFonts w:hint="eastAsia"/>
          <w:rtl/>
        </w:rPr>
        <w:t>ں</w:t>
      </w:r>
      <w:r>
        <w:rPr>
          <w:rtl/>
        </w:rPr>
        <w:t>۔،،</w:t>
      </w:r>
    </w:p>
    <w:p w:rsidR="00243DAF" w:rsidRDefault="00243DAF" w:rsidP="00243DAF">
      <w:pPr>
        <w:pStyle w:val="libNormal"/>
        <w:rPr>
          <w:rtl/>
        </w:rPr>
      </w:pPr>
      <w:r>
        <w:rPr>
          <w:rtl/>
        </w:rPr>
        <w:t xml:space="preserve"> عثمان دارم</w:t>
      </w:r>
      <w:r>
        <w:rPr>
          <w:rFonts w:hint="cs"/>
          <w:rtl/>
        </w:rPr>
        <w:t>ی</w:t>
      </w:r>
      <w:r>
        <w:rPr>
          <w:rtl/>
        </w:rPr>
        <w:t xml:space="preserve"> اس کے بارے م</w:t>
      </w:r>
      <w:r>
        <w:rPr>
          <w:rFonts w:hint="cs"/>
          <w:rtl/>
        </w:rPr>
        <w:t>ی</w:t>
      </w:r>
      <w:r>
        <w:rPr>
          <w:rFonts w:hint="eastAsia"/>
          <w:rtl/>
        </w:rPr>
        <w:t>ں</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کے سلسلے م</w:t>
      </w:r>
      <w:r>
        <w:rPr>
          <w:rFonts w:hint="cs"/>
          <w:rtl/>
        </w:rPr>
        <w:t>ی</w:t>
      </w:r>
      <w:r>
        <w:rPr>
          <w:rFonts w:hint="eastAsia"/>
          <w:rtl/>
        </w:rPr>
        <w:t>ں</w:t>
      </w:r>
      <w:r>
        <w:rPr>
          <w:rtl/>
        </w:rPr>
        <w:t xml:space="preserve"> کوئ</w:t>
      </w:r>
      <w:r>
        <w:rPr>
          <w:rFonts w:hint="cs"/>
          <w:rtl/>
        </w:rPr>
        <w:t>ی</w:t>
      </w:r>
      <w:r>
        <w:rPr>
          <w:rtl/>
        </w:rPr>
        <w:t xml:space="preserve"> خاص قابل اعتماد نہ</w:t>
      </w:r>
      <w:r>
        <w:rPr>
          <w:rFonts w:hint="cs"/>
          <w:rtl/>
        </w:rPr>
        <w:t>ی</w:t>
      </w:r>
      <w:r>
        <w:rPr>
          <w:rFonts w:hint="eastAsia"/>
          <w:rtl/>
        </w:rPr>
        <w:t>ں</w:t>
      </w:r>
      <w:r>
        <w:rPr>
          <w:rtl/>
        </w:rPr>
        <w:t>۔،،</w:t>
      </w:r>
    </w:p>
    <w:p w:rsidR="00243DAF" w:rsidRDefault="00243DAF" w:rsidP="00243DAF">
      <w:pPr>
        <w:pStyle w:val="libNormal"/>
        <w:rPr>
          <w:rtl/>
        </w:rPr>
      </w:pPr>
      <w:r>
        <w:rPr>
          <w:rtl/>
        </w:rPr>
        <w:t xml:space="preserve"> ابن اب</w:t>
      </w:r>
      <w:r>
        <w:rPr>
          <w:rFonts w:hint="cs"/>
          <w:rtl/>
        </w:rPr>
        <w:t>ی</w:t>
      </w:r>
      <w:r>
        <w:rPr>
          <w:rtl/>
        </w:rPr>
        <w:t xml:space="preserve"> حاتم کہتے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ابوبکر بن ع</w:t>
      </w:r>
      <w:r>
        <w:rPr>
          <w:rFonts w:hint="cs"/>
          <w:rtl/>
        </w:rPr>
        <w:t>ی</w:t>
      </w:r>
      <w:r>
        <w:rPr>
          <w:rFonts w:hint="eastAsia"/>
          <w:rtl/>
        </w:rPr>
        <w:t>اش</w:t>
      </w:r>
      <w:r>
        <w:rPr>
          <w:rtl/>
        </w:rPr>
        <w:t xml:space="preserve"> اور ابو الاحوص کے بارے م</w:t>
      </w:r>
      <w:r>
        <w:rPr>
          <w:rFonts w:hint="cs"/>
          <w:rtl/>
        </w:rPr>
        <w:t>ی</w:t>
      </w:r>
      <w:r>
        <w:rPr>
          <w:rFonts w:hint="eastAsia"/>
          <w:rtl/>
        </w:rPr>
        <w:t>ں</w:t>
      </w:r>
      <w:r>
        <w:rPr>
          <w:rtl/>
        </w:rPr>
        <w:t xml:space="preserve"> اپنے والد سے سوال ک</w:t>
      </w:r>
      <w:r>
        <w:rPr>
          <w:rFonts w:hint="cs"/>
          <w:rtl/>
        </w:rPr>
        <w:t>ی</w:t>
      </w:r>
      <w:r>
        <w:rPr>
          <w:rFonts w:hint="eastAsia"/>
          <w:rtl/>
        </w:rPr>
        <w:t>ا</w:t>
      </w:r>
      <w:r>
        <w:rPr>
          <w:rtl/>
        </w:rPr>
        <w:t xml:space="preserve"> تو انہوں نے کہا:</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کس</w:t>
      </w:r>
      <w:r>
        <w:rPr>
          <w:rFonts w:hint="cs"/>
          <w:rtl/>
        </w:rPr>
        <w:t>ی</w:t>
      </w:r>
      <w:r>
        <w:rPr>
          <w:rtl/>
        </w:rPr>
        <w:t xml:space="preserve"> ک</w:t>
      </w:r>
      <w:r>
        <w:rPr>
          <w:rFonts w:hint="cs"/>
          <w:rtl/>
        </w:rPr>
        <w:t>ی</w:t>
      </w:r>
      <w:r>
        <w:rPr>
          <w:rtl/>
        </w:rPr>
        <w:t xml:space="preserve"> تائ</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کرتا۔،،</w:t>
      </w:r>
    </w:p>
    <w:p w:rsidR="00243DAF" w:rsidRDefault="00243DAF" w:rsidP="00243DAF">
      <w:pPr>
        <w:pStyle w:val="libNormal"/>
        <w:rPr>
          <w:rtl/>
        </w:rPr>
      </w:pPr>
      <w:r>
        <w:rPr>
          <w:rtl/>
        </w:rPr>
        <w:t xml:space="preserve"> ابن سعد کہتا ہے:</w:t>
      </w:r>
    </w:p>
    <w:p w:rsidR="00243DAF" w:rsidRDefault="00243DAF" w:rsidP="00243DAF">
      <w:pPr>
        <w:pStyle w:val="libNormal"/>
        <w:rPr>
          <w:rtl/>
        </w:rPr>
      </w:pPr>
      <w:r>
        <w:rPr>
          <w:rtl/>
        </w:rPr>
        <w:t xml:space="preserve"> '' وہ سچا اور قابل اعتماد تھا۔ وہ احاد</w:t>
      </w:r>
      <w:r>
        <w:rPr>
          <w:rFonts w:hint="cs"/>
          <w:rtl/>
        </w:rPr>
        <w:t>ی</w:t>
      </w:r>
      <w:r>
        <w:rPr>
          <w:rFonts w:hint="eastAsia"/>
          <w:rtl/>
        </w:rPr>
        <w:t>ث</w:t>
      </w:r>
      <w:r>
        <w:rPr>
          <w:rtl/>
        </w:rPr>
        <w:t xml:space="preserve"> اور کچھ دوسرے علوم سے آشنا ضرور تھا، مگر اس سے غلط</w:t>
      </w:r>
      <w:r>
        <w:rPr>
          <w:rFonts w:hint="cs"/>
          <w:rtl/>
        </w:rPr>
        <w:t>ی</w:t>
      </w:r>
      <w:r>
        <w:rPr>
          <w:rFonts w:hint="eastAsia"/>
          <w:rtl/>
        </w:rPr>
        <w:t>اں</w:t>
      </w:r>
      <w:r>
        <w:rPr>
          <w:rtl/>
        </w:rPr>
        <w:t xml:space="preserve"> ز</w:t>
      </w:r>
      <w:r>
        <w:rPr>
          <w:rFonts w:hint="cs"/>
          <w:rtl/>
        </w:rPr>
        <w:t>ی</w:t>
      </w:r>
      <w:r>
        <w:rPr>
          <w:rFonts w:hint="eastAsia"/>
          <w:rtl/>
        </w:rPr>
        <w:t>ادہ</w:t>
      </w:r>
      <w:r>
        <w:rPr>
          <w:rtl/>
        </w:rPr>
        <w:t xml:space="preserve"> ہوت</w:t>
      </w:r>
      <w:r>
        <w:rPr>
          <w:rFonts w:hint="cs"/>
          <w:rtl/>
        </w:rPr>
        <w:t>ی</w:t>
      </w:r>
      <w:r>
        <w:rPr>
          <w:rtl/>
        </w:rPr>
        <w:t xml:space="preserve"> تھ</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عقوب</w:t>
      </w:r>
      <w:r>
        <w:rPr>
          <w:rtl/>
        </w:rPr>
        <w:t xml:space="preserve"> بن ش</w:t>
      </w:r>
      <w:r>
        <w:rPr>
          <w:rFonts w:hint="cs"/>
          <w:rtl/>
        </w:rPr>
        <w:t>ی</w:t>
      </w:r>
      <w:r>
        <w:rPr>
          <w:rFonts w:hint="eastAsia"/>
          <w:rtl/>
        </w:rPr>
        <w:t>بہ</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 ک</w:t>
      </w:r>
      <w:r>
        <w:rPr>
          <w:rFonts w:hint="cs"/>
          <w:rtl/>
        </w:rPr>
        <w:t>ی</w:t>
      </w:r>
      <w:r>
        <w:rPr>
          <w:rtl/>
        </w:rPr>
        <w:t xml:space="preserve">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تزلزل پا</w:t>
      </w:r>
      <w:r>
        <w:rPr>
          <w:rFonts w:hint="cs"/>
          <w:rtl/>
        </w:rPr>
        <w:t>ی</w:t>
      </w:r>
      <w:r>
        <w:rPr>
          <w:rFonts w:hint="eastAsia"/>
          <w:rtl/>
        </w:rPr>
        <w:t>ا</w:t>
      </w:r>
      <w:r>
        <w:rPr>
          <w:rtl/>
        </w:rPr>
        <w:t xml:space="preserve"> جاتا ہے۔،،</w:t>
      </w:r>
    </w:p>
    <w:p w:rsidR="00243DAF" w:rsidRDefault="00243DAF" w:rsidP="00243DAF">
      <w:pPr>
        <w:pStyle w:val="libNormal"/>
        <w:rPr>
          <w:rtl/>
        </w:rPr>
      </w:pPr>
      <w:r>
        <w:rPr>
          <w:rtl/>
        </w:rPr>
        <w:t xml:space="preserve"> ابو نع</w:t>
      </w:r>
      <w:r>
        <w:rPr>
          <w:rFonts w:hint="cs"/>
          <w:rtl/>
        </w:rPr>
        <w:t>ی</w:t>
      </w:r>
      <w:r>
        <w:rPr>
          <w:rFonts w:hint="eastAsia"/>
          <w:rtl/>
        </w:rPr>
        <w:t>م</w:t>
      </w:r>
      <w:r>
        <w:rPr>
          <w:rtl/>
        </w:rPr>
        <w:t xml:space="preserve"> کا کہنا ہے:</w:t>
      </w:r>
    </w:p>
    <w:p w:rsidR="00243DAF" w:rsidRDefault="00B5330D" w:rsidP="00B5330D">
      <w:pPr>
        <w:pStyle w:val="libVar"/>
        <w:rPr>
          <w:rtl/>
        </w:rPr>
      </w:pPr>
      <w:r>
        <w:rPr>
          <w:rFonts w:hint="cs"/>
          <w:rtl/>
        </w:rPr>
        <w:t>____________________</w:t>
      </w:r>
    </w:p>
    <w:p w:rsidR="00243DAF" w:rsidRDefault="009874AE" w:rsidP="00A8695C">
      <w:pPr>
        <w:pStyle w:val="libFootnote"/>
        <w:rPr>
          <w:rtl/>
        </w:rPr>
      </w:pPr>
      <w:r w:rsidRPr="00E629A8">
        <w:rPr>
          <w:rFonts w:hint="cs"/>
          <w:rtl/>
        </w:rPr>
        <w:t>(</w:t>
      </w:r>
      <w:r w:rsidR="002A6CF7" w:rsidRPr="002A6CF7">
        <w:rPr>
          <w:rFonts w:hint="cs"/>
          <w:rtl/>
        </w:rPr>
        <w:t>1</w:t>
      </w:r>
      <w:r w:rsidR="00243DAF">
        <w:rPr>
          <w:rFonts w:hint="cs"/>
          <w:rtl/>
        </w:rPr>
        <w:t xml:space="preserve">) طبقات القراء ج </w:t>
      </w:r>
      <w:r w:rsidR="002A6CF7" w:rsidRPr="002A6CF7">
        <w:rPr>
          <w:rFonts w:hint="cs"/>
          <w:rtl/>
        </w:rPr>
        <w:t>1</w:t>
      </w:r>
      <w:r w:rsidR="00243DAF">
        <w:rPr>
          <w:rFonts w:hint="cs"/>
          <w:rtl/>
        </w:rPr>
        <w:t xml:space="preserve">، ص </w:t>
      </w:r>
      <w:r w:rsidR="002A6CF7" w:rsidRPr="002A6CF7">
        <w:rPr>
          <w:rFonts w:hint="cs"/>
          <w:rtl/>
        </w:rPr>
        <w:t>325</w:t>
      </w:r>
      <w:r w:rsidR="00243DAF">
        <w:rPr>
          <w:rFonts w:hint="cs"/>
          <w:rtl/>
        </w:rPr>
        <w:t>۔</w:t>
      </w:r>
      <w:r w:rsidR="002A6CF7" w:rsidRPr="002A6CF7">
        <w:rPr>
          <w:rFonts w:hint="cs"/>
          <w:rtl/>
        </w:rPr>
        <w:t>327</w:t>
      </w:r>
      <w:r w:rsidR="00243DAF">
        <w:rPr>
          <w:rFonts w:hint="cs"/>
          <w:rtl/>
        </w:rPr>
        <w:t>۔</w:t>
      </w:r>
    </w:p>
    <w:p w:rsidR="00735B80" w:rsidRDefault="00735B8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''ہمارے علماء اور بزرگوں م</w:t>
      </w:r>
      <w:r>
        <w:rPr>
          <w:rFonts w:hint="cs"/>
          <w:rtl/>
        </w:rPr>
        <w:t>ی</w:t>
      </w:r>
      <w:r>
        <w:rPr>
          <w:rFonts w:hint="eastAsia"/>
          <w:rtl/>
        </w:rPr>
        <w:t>ں</w:t>
      </w:r>
      <w:r>
        <w:rPr>
          <w:rtl/>
        </w:rPr>
        <w:t xml:space="preserve"> ابوبکر سے ز</w:t>
      </w:r>
      <w:r>
        <w:rPr>
          <w:rFonts w:hint="cs"/>
          <w:rtl/>
        </w:rPr>
        <w:t>ی</w:t>
      </w:r>
      <w:r>
        <w:rPr>
          <w:rFonts w:hint="eastAsia"/>
          <w:rtl/>
        </w:rPr>
        <w:t>ادہ</w:t>
      </w:r>
      <w:r>
        <w:rPr>
          <w:rtl/>
        </w:rPr>
        <w:t xml:space="preserve"> غلط</w:t>
      </w:r>
      <w:r>
        <w:rPr>
          <w:rFonts w:hint="cs"/>
          <w:rtl/>
        </w:rPr>
        <w:t>ی</w:t>
      </w:r>
      <w:r>
        <w:rPr>
          <w:rFonts w:hint="eastAsia"/>
          <w:rtl/>
        </w:rPr>
        <w:t>اں</w:t>
      </w:r>
      <w:r>
        <w:rPr>
          <w:rtl/>
        </w:rPr>
        <w:t xml:space="preserve"> کس</w:t>
      </w:r>
      <w:r>
        <w:rPr>
          <w:rFonts w:hint="cs"/>
          <w:rtl/>
        </w:rPr>
        <w:t>ی</w:t>
      </w:r>
      <w:r>
        <w:rPr>
          <w:rtl/>
        </w:rPr>
        <w:t xml:space="preserve"> سے بھ</w:t>
      </w:r>
      <w:r>
        <w:rPr>
          <w:rFonts w:hint="cs"/>
          <w:rtl/>
        </w:rPr>
        <w:t>ی</w:t>
      </w:r>
      <w:r>
        <w:rPr>
          <w:rtl/>
        </w:rPr>
        <w:t xml:space="preserve"> سرزد نہ</w:t>
      </w:r>
      <w:r>
        <w:rPr>
          <w:rFonts w:hint="cs"/>
          <w:rtl/>
        </w:rPr>
        <w:t>ی</w:t>
      </w:r>
      <w:r>
        <w:rPr>
          <w:rFonts w:hint="eastAsia"/>
          <w:rtl/>
        </w:rPr>
        <w:t>ں</w:t>
      </w:r>
      <w:r>
        <w:rPr>
          <w:rtl/>
        </w:rPr>
        <w:t xml:space="preserve"> ہوت</w:t>
      </w:r>
      <w:r>
        <w:rPr>
          <w:rFonts w:hint="cs"/>
          <w:rtl/>
        </w:rPr>
        <w:t>ی</w:t>
      </w:r>
      <w:r>
        <w:rPr>
          <w:rtl/>
        </w:rPr>
        <w:t xml:space="preserve"> تھ</w:t>
      </w:r>
      <w:r>
        <w:rPr>
          <w:rFonts w:hint="cs"/>
          <w:rtl/>
        </w:rPr>
        <w:t>ی</w:t>
      </w:r>
      <w:r>
        <w:rPr>
          <w:rFonts w:hint="eastAsia"/>
          <w:rtl/>
        </w:rPr>
        <w:t>ں</w:t>
      </w:r>
      <w:r>
        <w:rPr>
          <w:rtl/>
        </w:rPr>
        <w:t>۔،،</w:t>
      </w:r>
    </w:p>
    <w:p w:rsidR="00243DAF" w:rsidRDefault="00243DAF" w:rsidP="00243DAF">
      <w:pPr>
        <w:pStyle w:val="libNormal"/>
        <w:rPr>
          <w:rtl/>
        </w:rPr>
      </w:pPr>
      <w:r>
        <w:rPr>
          <w:rtl/>
        </w:rPr>
        <w:t xml:space="preserve"> بزاز کہتا ہے:</w:t>
      </w:r>
    </w:p>
    <w:p w:rsidR="00243DAF" w:rsidRDefault="00243DAF" w:rsidP="00243DAF">
      <w:pPr>
        <w:pStyle w:val="libNormal"/>
        <w:rPr>
          <w:rtl/>
        </w:rPr>
      </w:pPr>
      <w:r>
        <w:rPr>
          <w:rtl/>
        </w:rPr>
        <w:t xml:space="preserve"> ''ابوبکر کا حافظہ نہ</w:t>
      </w:r>
      <w:r>
        <w:rPr>
          <w:rFonts w:hint="cs"/>
          <w:rtl/>
        </w:rPr>
        <w:t>ی</w:t>
      </w:r>
      <w:r>
        <w:rPr>
          <w:rFonts w:hint="eastAsia"/>
          <w:rtl/>
        </w:rPr>
        <w:t>ں</w:t>
      </w:r>
      <w:r>
        <w:rPr>
          <w:rtl/>
        </w:rPr>
        <w:t xml:space="preserve"> تھا اور وہ حافظ حد</w:t>
      </w:r>
      <w:r>
        <w:rPr>
          <w:rFonts w:hint="cs"/>
          <w:rtl/>
        </w:rPr>
        <w:t>ی</w:t>
      </w:r>
      <w:r>
        <w:rPr>
          <w:rFonts w:hint="eastAsia"/>
          <w:rtl/>
        </w:rPr>
        <w:t>ث</w:t>
      </w:r>
      <w:r>
        <w:rPr>
          <w:rtl/>
        </w:rPr>
        <w:t xml:space="preserve"> نہ تھا۔،،</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612816" w:rsidRDefault="00612816" w:rsidP="00DB61B6">
      <w:pPr>
        <w:pStyle w:val="libNormal"/>
        <w:rPr>
          <w:rtl/>
        </w:rPr>
      </w:pPr>
    </w:p>
    <w:p w:rsidR="00243DAF" w:rsidRDefault="002A6CF7" w:rsidP="00A00D18">
      <w:pPr>
        <w:pStyle w:val="Heading2Center"/>
        <w:rPr>
          <w:rtl/>
        </w:rPr>
      </w:pPr>
      <w:bookmarkStart w:id="54" w:name="_Toc488063875"/>
      <w:r w:rsidRPr="002A6CF7">
        <w:rPr>
          <w:rFonts w:hint="cs"/>
          <w:rtl/>
        </w:rPr>
        <w:t>4</w:t>
      </w:r>
      <w:r w:rsidR="00243DAF">
        <w:rPr>
          <w:rFonts w:hint="cs"/>
          <w:rtl/>
        </w:rPr>
        <w:t>۔ ابو عمرو بصری</w:t>
      </w:r>
      <w:bookmarkEnd w:id="54"/>
    </w:p>
    <w:p w:rsidR="00243DAF" w:rsidRDefault="00243DAF" w:rsidP="00243DAF">
      <w:pPr>
        <w:pStyle w:val="libNormal"/>
        <w:rPr>
          <w:rtl/>
        </w:rPr>
      </w:pPr>
      <w:r>
        <w:rPr>
          <w:rFonts w:hint="eastAsia"/>
          <w:rtl/>
        </w:rPr>
        <w:t>اس</w:t>
      </w:r>
      <w:r>
        <w:rPr>
          <w:rtl/>
        </w:rPr>
        <w:t xml:space="preserve"> کانام زبان بن علا بن عمار مازن</w:t>
      </w:r>
      <w:r>
        <w:rPr>
          <w:rFonts w:hint="cs"/>
          <w:rtl/>
        </w:rPr>
        <w:t>ی</w:t>
      </w:r>
      <w:r>
        <w:rPr>
          <w:rtl/>
        </w:rPr>
        <w:t xml:space="preserve"> اور </w:t>
      </w:r>
      <w:r>
        <w:rPr>
          <w:rFonts w:hint="cs"/>
          <w:rtl/>
        </w:rPr>
        <w:t>ی</w:t>
      </w:r>
      <w:r>
        <w:rPr>
          <w:rFonts w:hint="eastAsia"/>
          <w:rtl/>
        </w:rPr>
        <w:t>ہ</w:t>
      </w:r>
      <w:r>
        <w:rPr>
          <w:rtl/>
        </w:rPr>
        <w:t xml:space="preserve"> بصرہ کا رہنے والا تھا۔ بعض کا خاال ہے کہ </w:t>
      </w:r>
      <w:r>
        <w:rPr>
          <w:rFonts w:hint="cs"/>
          <w:rtl/>
        </w:rPr>
        <w:t>ی</w:t>
      </w:r>
      <w:r>
        <w:rPr>
          <w:rFonts w:hint="eastAsia"/>
          <w:rtl/>
        </w:rPr>
        <w:t>ہ</w:t>
      </w:r>
      <w:r>
        <w:rPr>
          <w:rtl/>
        </w:rPr>
        <w:t xml:space="preserve"> نسلاً ا</w:t>
      </w:r>
      <w:r>
        <w:rPr>
          <w:rFonts w:hint="cs"/>
          <w:rtl/>
        </w:rPr>
        <w:t>ی</w:t>
      </w:r>
      <w:r>
        <w:rPr>
          <w:rFonts w:hint="eastAsia"/>
          <w:rtl/>
        </w:rPr>
        <w:t>ران</w:t>
      </w:r>
      <w:r>
        <w:rPr>
          <w:rFonts w:hint="cs"/>
          <w:rtl/>
        </w:rPr>
        <w:t>ی</w:t>
      </w:r>
      <w:r>
        <w:rPr>
          <w:rtl/>
        </w:rPr>
        <w:t xml:space="preserve"> تھا۔ حجاج بن </w:t>
      </w:r>
      <w:r>
        <w:rPr>
          <w:rFonts w:hint="cs"/>
          <w:rtl/>
        </w:rPr>
        <w:t>ی</w:t>
      </w:r>
      <w:r>
        <w:rPr>
          <w:rFonts w:hint="eastAsia"/>
          <w:rtl/>
        </w:rPr>
        <w:t>وسف</w:t>
      </w:r>
      <w:r>
        <w:rPr>
          <w:rtl/>
        </w:rPr>
        <w:t xml:space="preserve"> کے خوف سے فرار ہو کر ابو عمرو اپنے والد کے ہمراہ حجاز آگ</w:t>
      </w:r>
      <w:r>
        <w:rPr>
          <w:rFonts w:hint="cs"/>
          <w:rtl/>
        </w:rPr>
        <w:t>ی</w:t>
      </w:r>
      <w:r>
        <w:rPr>
          <w:rFonts w:hint="eastAsia"/>
          <w:rtl/>
        </w:rPr>
        <w:t>ا</w:t>
      </w:r>
      <w:r>
        <w:rPr>
          <w:rtl/>
        </w:rPr>
        <w:t xml:space="preserve"> اور مکّہ و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اس نے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کوفہ اور بصرہ م</w:t>
      </w:r>
      <w:r>
        <w:rPr>
          <w:rFonts w:hint="cs"/>
          <w:rtl/>
        </w:rPr>
        <w:t>ی</w:t>
      </w:r>
      <w:r>
        <w:rPr>
          <w:rFonts w:hint="eastAsia"/>
          <w:rtl/>
        </w:rPr>
        <w:t>ں</w:t>
      </w:r>
      <w:r>
        <w:rPr>
          <w:rtl/>
        </w:rPr>
        <w:t xml:space="preserve"> بھ</w:t>
      </w:r>
      <w:r>
        <w:rPr>
          <w:rFonts w:hint="cs"/>
          <w:rtl/>
        </w:rPr>
        <w:t>ی</w:t>
      </w:r>
      <w:r>
        <w:rPr>
          <w:rtl/>
        </w:rPr>
        <w:t xml:space="preserve"> اس نے بہت سے استادو</w:t>
      </w:r>
      <w:r>
        <w:rPr>
          <w:rFonts w:hint="eastAsia"/>
          <w:rtl/>
        </w:rPr>
        <w:t>ں</w:t>
      </w:r>
      <w:r>
        <w:rPr>
          <w:rtl/>
        </w:rPr>
        <w:t xml:space="preserve">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سات مشہور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کے بھ</w:t>
      </w:r>
      <w:r>
        <w:rPr>
          <w:rFonts w:hint="cs"/>
          <w:rtl/>
        </w:rPr>
        <w:t>ی</w:t>
      </w:r>
      <w:r>
        <w:rPr>
          <w:rtl/>
        </w:rPr>
        <w:t xml:space="preserve"> اتنے استاد نہ تھے۔</w:t>
      </w:r>
    </w:p>
    <w:p w:rsidR="00243DAF" w:rsidRDefault="00243DAF" w:rsidP="00243DAF">
      <w:pPr>
        <w:pStyle w:val="libNormal"/>
        <w:rPr>
          <w:rtl/>
        </w:rPr>
      </w:pPr>
      <w:r>
        <w:rPr>
          <w:rtl/>
        </w:rPr>
        <w:t xml:space="preserve"> پانچ سو سال تک اہل شام ابن عامر ک</w:t>
      </w:r>
      <w:r>
        <w:rPr>
          <w:rFonts w:hint="cs"/>
          <w:rtl/>
        </w:rPr>
        <w:t>ی</w:t>
      </w:r>
      <w:r>
        <w:rPr>
          <w:rtl/>
        </w:rPr>
        <w:t xml:space="preserve"> قر</w:t>
      </w:r>
      <w:r w:rsidR="00DB61B6" w:rsidRPr="00DB61B6">
        <w:rPr>
          <w:rFonts w:hint="cs"/>
          <w:rtl/>
        </w:rPr>
        <w:t>اء</w:t>
      </w:r>
      <w:r w:rsidRPr="00DB61B6">
        <w:rPr>
          <w:rFonts w:hint="cs"/>
          <w:rtl/>
        </w:rPr>
        <w:t>ت پر عمل کرتے رہے اور بعد م</w:t>
      </w:r>
      <w:r>
        <w:rPr>
          <w:rFonts w:hint="cs"/>
          <w:rtl/>
        </w:rPr>
        <w:t>ی</w:t>
      </w:r>
      <w:r>
        <w:rPr>
          <w:rFonts w:hint="eastAsia"/>
          <w:rtl/>
        </w:rPr>
        <w:t>ں</w:t>
      </w:r>
      <w:r>
        <w:rPr>
          <w:rtl/>
        </w:rPr>
        <w:t xml:space="preserve"> اس ک</w:t>
      </w:r>
      <w:r>
        <w:rPr>
          <w:rFonts w:hint="cs"/>
          <w:rtl/>
        </w:rPr>
        <w:t>ی</w:t>
      </w:r>
      <w:r>
        <w:rPr>
          <w:rtl/>
        </w:rPr>
        <w:t xml:space="preserve"> قر</w:t>
      </w:r>
      <w:r w:rsidR="00DB61B6" w:rsidRPr="00DB61B6">
        <w:rPr>
          <w:rFonts w:hint="cs"/>
          <w:rtl/>
        </w:rPr>
        <w:t>اء</w:t>
      </w:r>
      <w:r w:rsidRPr="00DB61B6">
        <w:rPr>
          <w:rFonts w:hint="cs"/>
          <w:rtl/>
        </w:rPr>
        <w:t>ت ترک کرد</w:t>
      </w:r>
      <w:r>
        <w:rPr>
          <w:rFonts w:hint="cs"/>
          <w:rtl/>
        </w:rPr>
        <w:t>ی</w:t>
      </w:r>
      <w:r>
        <w:rPr>
          <w:rtl/>
        </w:rPr>
        <w:t>۔ ک</w:t>
      </w:r>
      <w:r>
        <w:rPr>
          <w:rFonts w:hint="cs"/>
          <w:rtl/>
        </w:rPr>
        <w:t>ی</w:t>
      </w:r>
      <w:r>
        <w:rPr>
          <w:rFonts w:hint="eastAsia"/>
          <w:rtl/>
        </w:rPr>
        <w:t>ونکہ</w:t>
      </w:r>
      <w:r>
        <w:rPr>
          <w:rtl/>
        </w:rPr>
        <w:t xml:space="preserve"> اہل عراق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مسجد امو</w:t>
      </w:r>
      <w:r>
        <w:rPr>
          <w:rFonts w:hint="cs"/>
          <w:rtl/>
        </w:rPr>
        <w:t>ی</w:t>
      </w:r>
      <w:r>
        <w:rPr>
          <w:rtl/>
        </w:rPr>
        <w:t xml:space="preserve"> م</w:t>
      </w:r>
      <w:r>
        <w:rPr>
          <w:rFonts w:hint="cs"/>
          <w:rtl/>
        </w:rPr>
        <w:t>ی</w:t>
      </w:r>
      <w:r>
        <w:rPr>
          <w:rFonts w:hint="eastAsia"/>
          <w:rtl/>
        </w:rPr>
        <w:t>ں</w:t>
      </w:r>
      <w:r>
        <w:rPr>
          <w:rtl/>
        </w:rPr>
        <w:t xml:space="preserve"> ابو عمرو ک</w:t>
      </w:r>
      <w:r>
        <w:rPr>
          <w:rFonts w:hint="cs"/>
          <w:rtl/>
        </w:rPr>
        <w:t>ی</w:t>
      </w:r>
      <w:r>
        <w:rPr>
          <w:rtl/>
        </w:rPr>
        <w:t xml:space="preserve"> قر</w:t>
      </w:r>
      <w:r w:rsidR="00DB61B6" w:rsidRPr="00DB61B6">
        <w:rPr>
          <w:rFonts w:hint="cs"/>
          <w:rtl/>
        </w:rPr>
        <w:t>اء</w:t>
      </w:r>
      <w:r w:rsidRPr="00DB61B6">
        <w:rPr>
          <w:rFonts w:hint="cs"/>
          <w:rtl/>
        </w:rPr>
        <w:t>ت کے مطابق قر</w:t>
      </w:r>
      <w:r w:rsidR="00DB61B6" w:rsidRPr="00DB61B6">
        <w:rPr>
          <w:rFonts w:hint="cs"/>
          <w:rtl/>
        </w:rPr>
        <w:t>اء</w:t>
      </w:r>
      <w:r w:rsidRPr="00DB61B6">
        <w:rPr>
          <w:rFonts w:hint="cs"/>
          <w:rtl/>
        </w:rPr>
        <w:t>ت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Fonts w:hint="eastAsia"/>
          <w:rtl/>
        </w:rPr>
        <w:t>ا</w:t>
      </w:r>
      <w:r>
        <w:rPr>
          <w:rtl/>
        </w:rPr>
        <w:t xml:space="preserve"> کرتا تھا اورا س کے درس م</w:t>
      </w:r>
      <w:r>
        <w:rPr>
          <w:rFonts w:hint="cs"/>
          <w:rtl/>
        </w:rPr>
        <w:t>ی</w:t>
      </w:r>
      <w:r>
        <w:rPr>
          <w:rFonts w:hint="eastAsia"/>
          <w:rtl/>
        </w:rPr>
        <w:t>ں</w:t>
      </w:r>
      <w:r>
        <w:rPr>
          <w:rtl/>
        </w:rPr>
        <w:t xml:space="preserve"> لوگ جمع ہوتے تھے۔ اس کے بعد شام م</w:t>
      </w:r>
      <w:r>
        <w:rPr>
          <w:rFonts w:hint="cs"/>
          <w:rtl/>
        </w:rPr>
        <w:t>ی</w:t>
      </w:r>
      <w:r>
        <w:rPr>
          <w:rFonts w:hint="eastAsia"/>
          <w:rtl/>
        </w:rPr>
        <w:t>ں</w:t>
      </w:r>
      <w:r>
        <w:rPr>
          <w:rtl/>
        </w:rPr>
        <w:t xml:space="preserve"> ابو عمرو ک</w:t>
      </w:r>
      <w:r>
        <w:rPr>
          <w:rFonts w:hint="cs"/>
          <w:rtl/>
        </w:rPr>
        <w:t>ی</w:t>
      </w:r>
      <w:r>
        <w:rPr>
          <w:rtl/>
        </w:rPr>
        <w:t xml:space="preserve"> قر</w:t>
      </w:r>
      <w:r w:rsidR="00DB61B6" w:rsidRPr="00DB61B6">
        <w:rPr>
          <w:rFonts w:hint="cs"/>
          <w:rtl/>
        </w:rPr>
        <w:t>اء</w:t>
      </w:r>
      <w:r w:rsidRPr="00DB61B6">
        <w:rPr>
          <w:rFonts w:hint="cs"/>
          <w:rtl/>
        </w:rPr>
        <w:t>ت</w:t>
      </w:r>
      <w:r>
        <w:rPr>
          <w:rtl/>
        </w:rPr>
        <w:t xml:space="preserve"> مشہور ہوگئ</w:t>
      </w:r>
      <w:r>
        <w:rPr>
          <w:rFonts w:hint="cs"/>
          <w:rtl/>
        </w:rPr>
        <w:t>ی</w:t>
      </w:r>
      <w:r>
        <w:rPr>
          <w:rtl/>
        </w:rPr>
        <w:t>۔</w:t>
      </w:r>
    </w:p>
    <w:p w:rsidR="00243DAF" w:rsidRDefault="00243DAF" w:rsidP="00243DAF">
      <w:pPr>
        <w:pStyle w:val="libNormal"/>
        <w:rPr>
          <w:rtl/>
        </w:rPr>
      </w:pPr>
      <w:r>
        <w:rPr>
          <w:rtl/>
        </w:rPr>
        <w:t xml:space="preserve"> اصعم</w:t>
      </w:r>
      <w:r>
        <w:rPr>
          <w:rFonts w:hint="cs"/>
          <w:rtl/>
        </w:rPr>
        <w:t>ی</w:t>
      </w:r>
      <w:r>
        <w:rPr>
          <w:rtl/>
        </w:rPr>
        <w:t xml:space="preserve"> کا کہنا ہے کہ اس نے اپنے والدابو عمرو کو </w:t>
      </w:r>
      <w:r>
        <w:rPr>
          <w:rFonts w:hint="cs"/>
          <w:rtl/>
        </w:rPr>
        <w:t>ی</w:t>
      </w:r>
      <w:r>
        <w:rPr>
          <w:rFonts w:hint="eastAsia"/>
          <w:rtl/>
        </w:rPr>
        <w:t>ہ</w:t>
      </w:r>
      <w:r>
        <w:rPr>
          <w:rtl/>
        </w:rPr>
        <w:t xml:space="preserve"> کہتے سنا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اپنے سے پہلے کس</w:t>
      </w:r>
      <w:r>
        <w:rPr>
          <w:rFonts w:hint="cs"/>
          <w:rtl/>
        </w:rPr>
        <w:t>ی</w:t>
      </w:r>
      <w:r>
        <w:rPr>
          <w:rtl/>
        </w:rPr>
        <w:t xml:space="preserve"> کو عالم نہ</w:t>
      </w:r>
      <w:r>
        <w:rPr>
          <w:rFonts w:hint="cs"/>
          <w:rtl/>
        </w:rPr>
        <w:t>ی</w:t>
      </w:r>
      <w:r>
        <w:rPr>
          <w:rFonts w:hint="eastAsia"/>
          <w:rtl/>
        </w:rPr>
        <w:t>ں</w:t>
      </w:r>
      <w:r>
        <w:rPr>
          <w:rtl/>
        </w:rPr>
        <w:t xml:space="preserve"> پا</w:t>
      </w:r>
      <w:r>
        <w:rPr>
          <w:rFonts w:hint="cs"/>
          <w:rtl/>
        </w:rPr>
        <w:t>ی</w:t>
      </w:r>
      <w:r>
        <w:rPr>
          <w:rFonts w:hint="eastAsia"/>
          <w:rtl/>
        </w:rPr>
        <w:t>ا</w:t>
      </w:r>
      <w:r>
        <w:rPr>
          <w:rtl/>
        </w:rPr>
        <w:t>۔،</w:t>
      </w:r>
    </w:p>
    <w:p w:rsidR="00612816" w:rsidRDefault="00612816" w:rsidP="00243DAF">
      <w:pPr>
        <w:pStyle w:val="libNormal"/>
        <w:rPr>
          <w:rtl/>
        </w:rPr>
      </w:pPr>
      <w:r>
        <w:rPr>
          <w:rFonts w:hint="cs"/>
          <w:rtl/>
        </w:rPr>
        <w:t>___________________</w:t>
      </w:r>
    </w:p>
    <w:p w:rsidR="00612816" w:rsidRDefault="009874AE" w:rsidP="00A8695C">
      <w:pPr>
        <w:pStyle w:val="libFootnote"/>
        <w:rPr>
          <w:rtl/>
        </w:rPr>
      </w:pPr>
      <w:r w:rsidRPr="00E629A8">
        <w:rPr>
          <w:rFonts w:hint="cs"/>
          <w:rtl/>
        </w:rPr>
        <w:t>(</w:t>
      </w:r>
      <w:r w:rsidR="002A6CF7" w:rsidRPr="002A6CF7">
        <w:rPr>
          <w:rFonts w:hint="cs"/>
          <w:rtl/>
        </w:rPr>
        <w:t>1</w:t>
      </w:r>
      <w:r w:rsidR="00612816" w:rsidRPr="00DB61B6">
        <w:rPr>
          <w:rFonts w:hint="cs"/>
          <w:rtl/>
        </w:rPr>
        <w:t>) تہذ</w:t>
      </w:r>
      <w:r w:rsidR="00612816">
        <w:rPr>
          <w:rFonts w:hint="cs"/>
          <w:rtl/>
        </w:rPr>
        <w:t>ی</w:t>
      </w:r>
      <w:r w:rsidR="00612816">
        <w:rPr>
          <w:rFonts w:hint="eastAsia"/>
          <w:rtl/>
        </w:rPr>
        <w:t>ب</w:t>
      </w:r>
      <w:r w:rsidR="00612816">
        <w:rPr>
          <w:rtl/>
        </w:rPr>
        <w:t xml:space="preserve"> التہذ</w:t>
      </w:r>
      <w:r w:rsidR="00612816">
        <w:rPr>
          <w:rFonts w:hint="cs"/>
          <w:rtl/>
        </w:rPr>
        <w:t>ی</w:t>
      </w:r>
      <w:r w:rsidR="00612816">
        <w:rPr>
          <w:rFonts w:hint="eastAsia"/>
          <w:rtl/>
        </w:rPr>
        <w:t>ب،</w:t>
      </w:r>
      <w:r w:rsidR="00612816">
        <w:rPr>
          <w:rtl/>
        </w:rPr>
        <w:t xml:space="preserve"> ج </w:t>
      </w:r>
      <w:r w:rsidR="002A6CF7" w:rsidRPr="002A6CF7">
        <w:rPr>
          <w:rFonts w:hint="cs"/>
          <w:rtl/>
        </w:rPr>
        <w:t>12</w:t>
      </w:r>
      <w:r w:rsidR="00612816" w:rsidRPr="00DB61B6">
        <w:rPr>
          <w:rFonts w:hint="cs"/>
          <w:rtl/>
        </w:rPr>
        <w:t xml:space="preserve">، ص </w:t>
      </w:r>
      <w:r w:rsidR="002A6CF7" w:rsidRPr="002A6CF7">
        <w:rPr>
          <w:rFonts w:hint="cs"/>
          <w:rtl/>
        </w:rPr>
        <w:t>35</w:t>
      </w:r>
      <w:r w:rsidR="00612816" w:rsidRPr="00DB61B6">
        <w:rPr>
          <w:rFonts w:hint="cs"/>
          <w:rtl/>
        </w:rPr>
        <w:t>۔</w:t>
      </w:r>
      <w:r w:rsidR="002A6CF7" w:rsidRPr="002A6CF7">
        <w:rPr>
          <w:rFonts w:hint="cs"/>
          <w:rtl/>
        </w:rPr>
        <w:t>37</w:t>
      </w:r>
      <w:r w:rsidR="00612816" w:rsidRPr="00DB61B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ابوعمرو </w:t>
      </w:r>
      <w:r w:rsidR="002A6CF7" w:rsidRPr="002A6CF7">
        <w:rPr>
          <w:rFonts w:hint="cs"/>
          <w:rtl/>
        </w:rPr>
        <w:t>68</w:t>
      </w:r>
      <w:r w:rsidRPr="00DB61B6">
        <w:rPr>
          <w:rFonts w:hint="cs"/>
          <w:rtl/>
        </w:rPr>
        <w:t>ھ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ہوئے اوربہت سے لوگ اس بات کے قائل ہ</w:t>
      </w:r>
      <w:r>
        <w:rPr>
          <w:rFonts w:hint="cs"/>
          <w:rtl/>
        </w:rPr>
        <w:t>ی</w:t>
      </w:r>
      <w:r>
        <w:rPr>
          <w:rFonts w:hint="eastAsia"/>
          <w:rtl/>
        </w:rPr>
        <w:t>ں</w:t>
      </w:r>
      <w:r>
        <w:rPr>
          <w:rtl/>
        </w:rPr>
        <w:t xml:space="preserve"> کہ </w:t>
      </w:r>
      <w:r w:rsidR="002A6CF7" w:rsidRPr="002A6CF7">
        <w:rPr>
          <w:rFonts w:hint="cs"/>
          <w:rtl/>
        </w:rPr>
        <w:t>154</w:t>
      </w:r>
      <w:r w:rsidRPr="00DB61B6">
        <w:rPr>
          <w:rFonts w:hint="cs"/>
          <w:rtl/>
        </w:rPr>
        <w:t>ھ م</w:t>
      </w:r>
      <w:r>
        <w:rPr>
          <w:rFonts w:hint="cs"/>
          <w:rtl/>
        </w:rPr>
        <w:t>ی</w:t>
      </w:r>
      <w:r>
        <w:rPr>
          <w:rFonts w:hint="eastAsia"/>
          <w:rtl/>
        </w:rPr>
        <w:t>ں</w:t>
      </w:r>
      <w:r>
        <w:rPr>
          <w:rtl/>
        </w:rPr>
        <w:t xml:space="preserve"> ان کا انتقال ہوا۔</w:t>
      </w:r>
      <w:r w:rsidRPr="009874AE">
        <w:rPr>
          <w:rStyle w:val="libFootnotenumChar"/>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دور</w:t>
      </w:r>
      <w:r>
        <w:rPr>
          <w:rFonts w:hint="cs"/>
          <w:rtl/>
        </w:rPr>
        <w:t>ی</w:t>
      </w:r>
      <w:r>
        <w:rPr>
          <w:rFonts w:hint="eastAsia"/>
          <w:rtl/>
        </w:rPr>
        <w:t>،</w:t>
      </w:r>
      <w:r>
        <w:rPr>
          <w:rtl/>
        </w:rPr>
        <w:t xml:space="preserve"> ابن مع</w:t>
      </w:r>
      <w:r>
        <w:rPr>
          <w:rFonts w:hint="cs"/>
          <w:rtl/>
        </w:rPr>
        <w:t>ی</w:t>
      </w:r>
      <w:r>
        <w:rPr>
          <w:rFonts w:hint="eastAsia"/>
          <w:rtl/>
        </w:rPr>
        <w:t>ن</w:t>
      </w:r>
      <w:r>
        <w:rPr>
          <w:rtl/>
        </w:rPr>
        <w:t xml:space="preserve"> سے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''ابوعمرو موثق اور قابل اعتماد انسان تھے۔،،</w:t>
      </w:r>
    </w:p>
    <w:p w:rsidR="00243DAF" w:rsidRDefault="00243DAF" w:rsidP="00243DAF">
      <w:pPr>
        <w:pStyle w:val="libNormal"/>
        <w:rPr>
          <w:rtl/>
        </w:rPr>
      </w:pPr>
      <w:r>
        <w:rPr>
          <w:rtl/>
        </w:rPr>
        <w:t xml:space="preserve"> ابو خ</w:t>
      </w:r>
      <w:r>
        <w:rPr>
          <w:rFonts w:hint="cs"/>
          <w:rtl/>
        </w:rPr>
        <w:t>ی</w:t>
      </w:r>
      <w:r>
        <w:rPr>
          <w:rFonts w:hint="eastAsia"/>
          <w:rtl/>
        </w:rPr>
        <w:t>ثمہ</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''ابو عمرو بن علاء او رکوئ</w:t>
      </w:r>
      <w:r>
        <w:rPr>
          <w:rFonts w:hint="cs"/>
          <w:rtl/>
        </w:rPr>
        <w:t>ی</w:t>
      </w:r>
      <w:r>
        <w:rPr>
          <w:rtl/>
        </w:rPr>
        <w:t xml:space="preserve"> اعتراض تو نہ</w:t>
      </w:r>
      <w:r>
        <w:rPr>
          <w:rFonts w:hint="cs"/>
          <w:rtl/>
        </w:rPr>
        <w:t>ی</w:t>
      </w:r>
      <w:r>
        <w:rPr>
          <w:rFonts w:hint="eastAsia"/>
          <w:rtl/>
        </w:rPr>
        <w:t>ں</w:t>
      </w:r>
      <w:r>
        <w:rPr>
          <w:rtl/>
        </w:rPr>
        <w:t xml:space="preserve"> تھا ل</w:t>
      </w:r>
      <w:r>
        <w:rPr>
          <w:rFonts w:hint="cs"/>
          <w:rtl/>
        </w:rPr>
        <w:t>ی</w:t>
      </w:r>
      <w:r>
        <w:rPr>
          <w:rFonts w:hint="eastAsia"/>
          <w:rtl/>
        </w:rPr>
        <w:t>کن</w:t>
      </w:r>
      <w:r>
        <w:rPr>
          <w:rtl/>
        </w:rPr>
        <w:t xml:space="preserve"> وہ حافظ حد</w:t>
      </w:r>
      <w:r>
        <w:rPr>
          <w:rFonts w:hint="cs"/>
          <w:rtl/>
        </w:rPr>
        <w:t>ی</w:t>
      </w:r>
      <w:r>
        <w:rPr>
          <w:rFonts w:hint="eastAsia"/>
          <w:rtl/>
        </w:rPr>
        <w:t>ث</w:t>
      </w:r>
      <w:r>
        <w:rPr>
          <w:rtl/>
        </w:rPr>
        <w:t xml:space="preserve"> نہ تھے۔،،</w:t>
      </w:r>
    </w:p>
    <w:p w:rsidR="00243DAF" w:rsidRDefault="00243DAF" w:rsidP="00243DAF">
      <w:pPr>
        <w:pStyle w:val="libNormal"/>
        <w:rPr>
          <w:rtl/>
        </w:rPr>
      </w:pPr>
      <w:r>
        <w:rPr>
          <w:rtl/>
        </w:rPr>
        <w:t xml:space="preserve"> نصر بن عل</w:t>
      </w:r>
      <w:r>
        <w:rPr>
          <w:rFonts w:hint="cs"/>
          <w:rtl/>
        </w:rPr>
        <w:t>ی</w:t>
      </w:r>
      <w:r>
        <w:rPr>
          <w:rtl/>
        </w:rPr>
        <w:t xml:space="preserve"> جھضم</w:t>
      </w:r>
      <w:r>
        <w:rPr>
          <w:rFonts w:hint="cs"/>
          <w:rtl/>
        </w:rPr>
        <w:t>ی</w:t>
      </w:r>
      <w:r>
        <w:rPr>
          <w:rtl/>
        </w:rPr>
        <w:t xml:space="preserve"> اپنے والد سے نقل کرتے ہ</w:t>
      </w:r>
      <w:r>
        <w:rPr>
          <w:rFonts w:hint="cs"/>
          <w:rtl/>
        </w:rPr>
        <w:t>ی</w:t>
      </w:r>
      <w:r>
        <w:rPr>
          <w:rFonts w:hint="eastAsia"/>
          <w:rtl/>
        </w:rPr>
        <w:t>ں</w:t>
      </w:r>
      <w:r>
        <w:rPr>
          <w:rtl/>
        </w:rPr>
        <w:t xml:space="preserve"> کہ شعبہ نے ان سے کہا:</w:t>
      </w:r>
    </w:p>
    <w:p w:rsidR="00243DAF" w:rsidRDefault="00243DAF" w:rsidP="00C80BE6">
      <w:pPr>
        <w:pStyle w:val="libNormal"/>
        <w:rPr>
          <w:rtl/>
        </w:rPr>
      </w:pPr>
      <w:r>
        <w:rPr>
          <w:rtl/>
        </w:rPr>
        <w:t xml:space="preserve"> ''ابو عمرو ک</w:t>
      </w:r>
      <w:r>
        <w:rPr>
          <w:rFonts w:hint="cs"/>
          <w:rtl/>
        </w:rPr>
        <w:t>ی</w:t>
      </w:r>
      <w:r>
        <w:rPr>
          <w:rtl/>
        </w:rPr>
        <w:t xml:space="preserve">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دقت اور غور کرو، وہ جس قر</w:t>
      </w:r>
      <w:r w:rsidR="00DB61B6" w:rsidRPr="00DB61B6">
        <w:rPr>
          <w:rFonts w:hint="cs"/>
          <w:rtl/>
        </w:rPr>
        <w:t>اء</w:t>
      </w:r>
      <w:r w:rsidRPr="00DB61B6">
        <w:rPr>
          <w:rFonts w:hint="cs"/>
          <w:rtl/>
        </w:rPr>
        <w:t>ت پر بھ</w:t>
      </w:r>
      <w:r>
        <w:rPr>
          <w:rFonts w:hint="cs"/>
          <w:rtl/>
        </w:rPr>
        <w:t>ی</w:t>
      </w:r>
      <w:r>
        <w:rPr>
          <w:rtl/>
        </w:rPr>
        <w:t xml:space="preserve"> عمل کرے اسے نوٹ کرو۔ ک</w:t>
      </w:r>
      <w:r>
        <w:rPr>
          <w:rFonts w:hint="cs"/>
          <w:rtl/>
        </w:rPr>
        <w:t>ی</w:t>
      </w:r>
      <w:r>
        <w:rPr>
          <w:rFonts w:hint="eastAsia"/>
          <w:rtl/>
        </w:rPr>
        <w:t>ونکہ</w:t>
      </w:r>
      <w:r>
        <w:rPr>
          <w:rtl/>
        </w:rPr>
        <w:t xml:space="preserve"> وہ مستقبل قر</w:t>
      </w:r>
      <w:r>
        <w:rPr>
          <w:rFonts w:hint="cs"/>
          <w:rtl/>
        </w:rPr>
        <w:t>ی</w:t>
      </w:r>
      <w:r>
        <w:rPr>
          <w:rFonts w:hint="eastAsia"/>
          <w:rtl/>
        </w:rPr>
        <w:t>ب</w:t>
      </w:r>
      <w:r>
        <w:rPr>
          <w:rtl/>
        </w:rPr>
        <w:t xml:space="preserve"> م</w:t>
      </w:r>
      <w:r>
        <w:rPr>
          <w:rFonts w:hint="cs"/>
          <w:rtl/>
        </w:rPr>
        <w:t>ی</w:t>
      </w:r>
      <w:r>
        <w:rPr>
          <w:rFonts w:hint="eastAsia"/>
          <w:rtl/>
        </w:rPr>
        <w:t>ں</w:t>
      </w:r>
      <w:r>
        <w:rPr>
          <w:rtl/>
        </w:rPr>
        <w:t xml:space="preserve"> قر</w:t>
      </w:r>
      <w:r w:rsidR="00DB61B6" w:rsidRPr="00DB61B6">
        <w:rPr>
          <w:rFonts w:hint="cs"/>
          <w:rtl/>
        </w:rPr>
        <w:t>اء</w:t>
      </w:r>
      <w:r w:rsidRPr="00DB61B6">
        <w:rPr>
          <w:rFonts w:hint="cs"/>
          <w:rtl/>
        </w:rPr>
        <w:t xml:space="preserve">ت کا </w:t>
      </w:r>
      <w:r>
        <w:rPr>
          <w:rtl/>
        </w:rPr>
        <w:t>استاد بننے والا ہے۔،،</w:t>
      </w:r>
    </w:p>
    <w:p w:rsidR="00243DAF" w:rsidRDefault="00243DAF" w:rsidP="00243DAF">
      <w:pPr>
        <w:pStyle w:val="libNormal"/>
        <w:rPr>
          <w:rtl/>
        </w:rPr>
      </w:pPr>
      <w:r>
        <w:rPr>
          <w:rtl/>
        </w:rPr>
        <w:t xml:space="preserve"> ابو معاو</w:t>
      </w:r>
      <w:r>
        <w:rPr>
          <w:rFonts w:hint="cs"/>
          <w:rtl/>
        </w:rPr>
        <w:t>ی</w:t>
      </w:r>
      <w:r>
        <w:rPr>
          <w:rFonts w:hint="eastAsia"/>
          <w:rtl/>
        </w:rPr>
        <w:t>ہ</w:t>
      </w:r>
      <w:r>
        <w:rPr>
          <w:rtl/>
        </w:rPr>
        <w:t xml:space="preserve"> ازہر</w:t>
      </w:r>
      <w:r>
        <w:rPr>
          <w:rFonts w:hint="cs"/>
          <w:rtl/>
        </w:rPr>
        <w:t>ی</w:t>
      </w:r>
      <w:r>
        <w:rPr>
          <w:rtl/>
        </w:rPr>
        <w:t xml:space="preserve"> تہذ</w:t>
      </w:r>
      <w:r>
        <w:rPr>
          <w:rFonts w:hint="cs"/>
          <w:rtl/>
        </w:rPr>
        <w:t>ی</w:t>
      </w:r>
      <w:r>
        <w:rPr>
          <w:rFonts w:hint="eastAsia"/>
          <w:rtl/>
        </w:rPr>
        <w:t>ب</w:t>
      </w:r>
      <w:r>
        <w:rPr>
          <w:rtl/>
        </w:rPr>
        <w:t xml:space="preserve"> م</w:t>
      </w:r>
      <w:r>
        <w:rPr>
          <w:rFonts w:hint="cs"/>
          <w:rtl/>
        </w:rPr>
        <w:t>ی</w:t>
      </w:r>
      <w:r>
        <w:rPr>
          <w:rFonts w:hint="eastAsia"/>
          <w:rtl/>
        </w:rPr>
        <w:t>ں</w:t>
      </w:r>
      <w:r>
        <w:rPr>
          <w:rtl/>
        </w:rPr>
        <w:t xml:space="preserve"> نقل کرتے ہ</w:t>
      </w:r>
      <w:r>
        <w:rPr>
          <w:rFonts w:hint="cs"/>
          <w:rtl/>
        </w:rPr>
        <w:t>ی</w:t>
      </w:r>
      <w:r>
        <w:rPr>
          <w:rFonts w:hint="eastAsia"/>
          <w:rtl/>
        </w:rPr>
        <w:t>ں</w:t>
      </w:r>
      <w:r>
        <w:rPr>
          <w:rtl/>
        </w:rPr>
        <w:t>:</w:t>
      </w:r>
    </w:p>
    <w:p w:rsidR="00243DAF" w:rsidRDefault="00243DAF" w:rsidP="009874AE">
      <w:pPr>
        <w:pStyle w:val="libNormal"/>
        <w:rPr>
          <w:rtl/>
        </w:rPr>
      </w:pPr>
      <w:r>
        <w:rPr>
          <w:rtl/>
        </w:rPr>
        <w:t xml:space="preserve"> ''ابوعمرو قر</w:t>
      </w:r>
      <w:r w:rsidR="00DB61B6" w:rsidRPr="00DB61B6">
        <w:rPr>
          <w:rFonts w:hint="cs"/>
          <w:rtl/>
        </w:rPr>
        <w:t>اء</w:t>
      </w:r>
      <w:r w:rsidRPr="00DB61B6">
        <w:rPr>
          <w:rFonts w:hint="cs"/>
          <w:rtl/>
        </w:rPr>
        <w:t>ت ک</w:t>
      </w:r>
      <w:r>
        <w:rPr>
          <w:rFonts w:hint="cs"/>
          <w:rtl/>
        </w:rPr>
        <w:t>ی</w:t>
      </w:r>
      <w:r>
        <w:rPr>
          <w:rtl/>
        </w:rPr>
        <w:t xml:space="preserve"> اقسام ، الفاظ عرب، عمدہ و نا</w:t>
      </w:r>
      <w:r>
        <w:rPr>
          <w:rFonts w:hint="cs"/>
          <w:rtl/>
        </w:rPr>
        <w:t>ی</w:t>
      </w:r>
      <w:r>
        <w:rPr>
          <w:rFonts w:hint="eastAsia"/>
          <w:rtl/>
        </w:rPr>
        <w:t>اب</w:t>
      </w:r>
      <w:r>
        <w:rPr>
          <w:rtl/>
        </w:rPr>
        <w:t xml:space="preserve"> کلام عرب اور فص</w:t>
      </w:r>
      <w:r>
        <w:rPr>
          <w:rFonts w:hint="cs"/>
          <w:rtl/>
        </w:rPr>
        <w:t>ی</w:t>
      </w:r>
      <w:r>
        <w:rPr>
          <w:rFonts w:hint="eastAsia"/>
          <w:rtl/>
        </w:rPr>
        <w:t>ح</w:t>
      </w:r>
      <w:r>
        <w:rPr>
          <w:rtl/>
        </w:rPr>
        <w:t xml:space="preserve"> اشعار عرب سے، سب سے ز</w:t>
      </w:r>
      <w:r>
        <w:rPr>
          <w:rFonts w:hint="cs"/>
          <w:rtl/>
        </w:rPr>
        <w:t>ی</w:t>
      </w:r>
      <w:r>
        <w:rPr>
          <w:rFonts w:hint="eastAsia"/>
          <w:rtl/>
        </w:rPr>
        <w:t>ادہ</w:t>
      </w:r>
      <w:r>
        <w:rPr>
          <w:rtl/>
        </w:rPr>
        <w:t xml:space="preserve"> آشنا تھے۔،،</w:t>
      </w:r>
      <w:r w:rsidRPr="009874AE">
        <w:rPr>
          <w:rStyle w:val="libFootnotenumChar"/>
          <w:rtl/>
        </w:rPr>
        <w:t>(</w:t>
      </w:r>
      <w:r w:rsidR="009874AE" w:rsidRPr="00DB61B6">
        <w:rPr>
          <w:rStyle w:val="libFootnotenumChar"/>
          <w:rFonts w:hint="cs"/>
          <w:rtl/>
        </w:rPr>
        <w:t>2</w:t>
      </w:r>
      <w:r w:rsidRPr="009874AE">
        <w:rPr>
          <w:rStyle w:val="libFootnotenumChar"/>
          <w:rFonts w:hint="cs"/>
          <w:rtl/>
        </w:rPr>
        <w:t>)</w:t>
      </w:r>
    </w:p>
    <w:p w:rsidR="00243DAF" w:rsidRDefault="00243DAF" w:rsidP="00243DAF">
      <w:pPr>
        <w:pStyle w:val="libNormal"/>
        <w:rPr>
          <w:rtl/>
        </w:rPr>
      </w:pPr>
      <w:r>
        <w:rPr>
          <w:rtl/>
        </w:rPr>
        <w:t xml:space="preserve"> ابوعمرو ک</w:t>
      </w:r>
      <w:r>
        <w:rPr>
          <w:rFonts w:hint="cs"/>
          <w:rtl/>
        </w:rPr>
        <w:t>ی</w:t>
      </w:r>
      <w:r>
        <w:rPr>
          <w:rtl/>
        </w:rPr>
        <w:t xml:space="preserve"> قر</w:t>
      </w:r>
      <w:r w:rsidR="00DB61B6" w:rsidRPr="00DB61B6">
        <w:rPr>
          <w:rFonts w:hint="cs"/>
          <w:rtl/>
        </w:rPr>
        <w:t>اء</w:t>
      </w:r>
      <w:r w:rsidRPr="00DB61B6">
        <w:rPr>
          <w:rFonts w:hint="cs"/>
          <w:rtl/>
        </w:rPr>
        <w:t>ت دو راو</w:t>
      </w:r>
      <w:r>
        <w:rPr>
          <w:rFonts w:hint="cs"/>
          <w:rtl/>
        </w:rPr>
        <w:t>ی</w:t>
      </w:r>
      <w:r>
        <w:rPr>
          <w:rFonts w:hint="eastAsia"/>
          <w:rtl/>
        </w:rPr>
        <w:t>وں</w:t>
      </w:r>
      <w:r>
        <w:rPr>
          <w:rtl/>
        </w:rPr>
        <w:t xml:space="preserve"> نے </w:t>
      </w:r>
      <w:r>
        <w:rPr>
          <w:rFonts w:hint="cs"/>
          <w:rtl/>
        </w:rPr>
        <w:t>ی</w:t>
      </w:r>
      <w:r>
        <w:rPr>
          <w:rFonts w:hint="eastAsia"/>
          <w:rtl/>
        </w:rPr>
        <w:t>ح</w:t>
      </w:r>
      <w:r>
        <w:rPr>
          <w:rFonts w:hint="cs"/>
          <w:rtl/>
        </w:rPr>
        <w:t>ییٰ</w:t>
      </w:r>
      <w:r>
        <w:rPr>
          <w:rtl/>
        </w:rPr>
        <w:t xml:space="preserve"> بن مبارک کے واسطے سے نقل ک</w:t>
      </w:r>
      <w:r>
        <w:rPr>
          <w:rFonts w:hint="cs"/>
          <w:rtl/>
        </w:rPr>
        <w:t>ی</w:t>
      </w:r>
      <w:r>
        <w:rPr>
          <w:rtl/>
        </w:rPr>
        <w:t xml:space="preserve"> ہے۔ </w:t>
      </w:r>
      <w:r>
        <w:rPr>
          <w:rFonts w:hint="cs"/>
          <w:rtl/>
        </w:rPr>
        <w:t>ی</w:t>
      </w:r>
      <w:r>
        <w:rPr>
          <w:rFonts w:hint="eastAsia"/>
          <w:rtl/>
        </w:rPr>
        <w:t>ہ</w:t>
      </w:r>
      <w:r>
        <w:rPr>
          <w:rtl/>
        </w:rPr>
        <w:t xml:space="preserve"> دو راو</w:t>
      </w:r>
      <w:r>
        <w:rPr>
          <w:rFonts w:hint="cs"/>
          <w:rtl/>
        </w:rPr>
        <w:t>ی</w:t>
      </w:r>
      <w:r>
        <w:rPr>
          <w:rtl/>
        </w:rPr>
        <w:t xml:space="preserve"> ''دور</w:t>
      </w:r>
      <w:r>
        <w:rPr>
          <w:rFonts w:hint="cs"/>
          <w:rtl/>
        </w:rPr>
        <w:t>ی</w:t>
      </w:r>
      <w:r>
        <w:rPr>
          <w:rFonts w:hint="eastAsia"/>
          <w:rtl/>
        </w:rPr>
        <w:t>،،</w:t>
      </w:r>
      <w:r>
        <w:rPr>
          <w:rtl/>
        </w:rPr>
        <w:t xml:space="preserve"> اور ''موس</w:t>
      </w:r>
      <w:r>
        <w:rPr>
          <w:rFonts w:hint="cs"/>
          <w:rtl/>
        </w:rPr>
        <w:t>ی</w:t>
      </w:r>
      <w:r>
        <w:rPr>
          <w:rFonts w:hint="eastAsia"/>
          <w:rtl/>
        </w:rPr>
        <w:t>،،</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ح</w:t>
      </w:r>
      <w:r>
        <w:rPr>
          <w:rFonts w:hint="cs"/>
          <w:rtl/>
        </w:rPr>
        <w:t>ییٰ</w:t>
      </w:r>
      <w:r>
        <w:rPr>
          <w:rtl/>
        </w:rPr>
        <w:t xml:space="preserve"> بن مبارک: ان کے بارے م</w:t>
      </w:r>
      <w:r>
        <w:rPr>
          <w:rFonts w:hint="cs"/>
          <w:rtl/>
        </w:rPr>
        <w:t>ی</w:t>
      </w:r>
      <w:r>
        <w:rPr>
          <w:rFonts w:hint="eastAsia"/>
          <w:rtl/>
        </w:rPr>
        <w:t>ں</w:t>
      </w:r>
      <w:r>
        <w:rPr>
          <w:rtl/>
        </w:rPr>
        <w:t xml:space="preserve"> ابن جزر</w:t>
      </w:r>
      <w:r>
        <w:rPr>
          <w:rFonts w:hint="cs"/>
          <w:rtl/>
        </w:rPr>
        <w:t>ی</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نحو</w:t>
      </w:r>
      <w:r>
        <w:rPr>
          <w:rFonts w:hint="cs"/>
          <w:rtl/>
        </w:rPr>
        <w:t>ی</w:t>
      </w:r>
      <w:r>
        <w:rPr>
          <w:rtl/>
        </w:rPr>
        <w:t xml:space="preserve"> قار</w:t>
      </w:r>
      <w:r>
        <w:rPr>
          <w:rFonts w:hint="cs"/>
          <w:rtl/>
        </w:rPr>
        <w:t>ی</w:t>
      </w:r>
      <w:r>
        <w:rPr>
          <w:rFonts w:hint="eastAsia"/>
          <w:rtl/>
        </w:rPr>
        <w:t>،</w:t>
      </w:r>
      <w:r>
        <w:rPr>
          <w:rtl/>
        </w:rPr>
        <w:t xml:space="preserve"> ثقہ اور جل</w:t>
      </w:r>
      <w:r>
        <w:rPr>
          <w:rFonts w:hint="cs"/>
          <w:rtl/>
        </w:rPr>
        <w:t>ی</w:t>
      </w:r>
      <w:r>
        <w:rPr>
          <w:rFonts w:hint="eastAsia"/>
          <w:rtl/>
        </w:rPr>
        <w:t>ل</w:t>
      </w:r>
      <w:r>
        <w:rPr>
          <w:rtl/>
        </w:rPr>
        <w:t xml:space="preserve"> القدر عالم تھے۔،،</w:t>
      </w:r>
    </w:p>
    <w:p w:rsidR="00612816" w:rsidRDefault="00B5330D" w:rsidP="00B5330D">
      <w:pPr>
        <w:pStyle w:val="libVar"/>
        <w:rPr>
          <w:rtl/>
        </w:rPr>
      </w:pPr>
      <w:r>
        <w:rPr>
          <w:rFonts w:hint="cs"/>
          <w:rtl/>
        </w:rPr>
        <w:t>____________________</w:t>
      </w:r>
    </w:p>
    <w:p w:rsidR="00612816" w:rsidRDefault="009874AE" w:rsidP="00A8695C">
      <w:pPr>
        <w:pStyle w:val="libFootnote"/>
        <w:rPr>
          <w:rtl/>
        </w:rPr>
      </w:pPr>
      <w:r w:rsidRPr="00E629A8">
        <w:rPr>
          <w:rFonts w:hint="cs"/>
          <w:rtl/>
        </w:rPr>
        <w:t>(</w:t>
      </w:r>
      <w:r w:rsidR="002A6CF7" w:rsidRPr="002A6CF7">
        <w:rPr>
          <w:rFonts w:hint="cs"/>
          <w:rtl/>
        </w:rPr>
        <w:t>1</w:t>
      </w:r>
      <w:r w:rsidR="00612816">
        <w:rPr>
          <w:rFonts w:hint="cs"/>
          <w:rtl/>
        </w:rPr>
        <w:t xml:space="preserve">) طبقات القرائ، ج </w:t>
      </w:r>
      <w:r w:rsidR="002A6CF7" w:rsidRPr="002A6CF7">
        <w:rPr>
          <w:rFonts w:hint="cs"/>
          <w:rtl/>
        </w:rPr>
        <w:t>1</w:t>
      </w:r>
      <w:r w:rsidR="00612816">
        <w:rPr>
          <w:rFonts w:hint="cs"/>
          <w:rtl/>
        </w:rPr>
        <w:t xml:space="preserve">، ص </w:t>
      </w:r>
      <w:r w:rsidR="002A6CF7" w:rsidRPr="002A6CF7">
        <w:rPr>
          <w:rFonts w:hint="cs"/>
          <w:rtl/>
        </w:rPr>
        <w:t>288</w:t>
      </w:r>
      <w:r w:rsidR="00612816">
        <w:rPr>
          <w:rFonts w:hint="cs"/>
          <w:rtl/>
        </w:rPr>
        <w:t>۔</w:t>
      </w:r>
      <w:r w:rsidR="002A6CF7" w:rsidRPr="002A6CF7">
        <w:rPr>
          <w:rFonts w:hint="cs"/>
          <w:rtl/>
        </w:rPr>
        <w:t>292</w:t>
      </w:r>
      <w:r w:rsidR="00612816">
        <w:rPr>
          <w:rFonts w:hint="cs"/>
          <w:rtl/>
        </w:rPr>
        <w:t>۔</w:t>
      </w:r>
    </w:p>
    <w:p w:rsidR="009874AE" w:rsidRDefault="009874AE" w:rsidP="00A8695C">
      <w:pPr>
        <w:pStyle w:val="libFootnote"/>
        <w:rPr>
          <w:rtl/>
        </w:rPr>
      </w:pPr>
      <w:r w:rsidRPr="00E629A8">
        <w:rPr>
          <w:rFonts w:hint="cs"/>
          <w:rtl/>
        </w:rPr>
        <w:t>(2</w:t>
      </w:r>
      <w:r w:rsidRPr="00DB61B6">
        <w:rPr>
          <w:rFonts w:hint="cs"/>
          <w:rtl/>
        </w:rPr>
        <w:t>) تہذ</w:t>
      </w:r>
      <w:r>
        <w:rPr>
          <w:rFonts w:hint="cs"/>
          <w:rtl/>
        </w:rPr>
        <w:t>ی</w:t>
      </w:r>
      <w:r>
        <w:rPr>
          <w:rFonts w:hint="eastAsia"/>
          <w:rtl/>
        </w:rPr>
        <w:t>ب</w:t>
      </w:r>
      <w:r>
        <w:rPr>
          <w:rtl/>
        </w:rPr>
        <w:t xml:space="preserve"> التہذ</w:t>
      </w:r>
      <w:r>
        <w:rPr>
          <w:rFonts w:hint="cs"/>
          <w:rtl/>
        </w:rPr>
        <w:t>ی</w:t>
      </w:r>
      <w:r>
        <w:rPr>
          <w:rFonts w:hint="eastAsia"/>
          <w:rtl/>
        </w:rPr>
        <w:t>ب،ج</w:t>
      </w:r>
      <w:r>
        <w:rPr>
          <w:rtl/>
        </w:rPr>
        <w:t xml:space="preserve"> </w:t>
      </w:r>
      <w:r w:rsidR="002A6CF7" w:rsidRPr="002A6CF7">
        <w:rPr>
          <w:rFonts w:hint="cs"/>
          <w:rtl/>
        </w:rPr>
        <w:t>12</w:t>
      </w:r>
      <w:r w:rsidRPr="00DB61B6">
        <w:rPr>
          <w:rFonts w:hint="cs"/>
          <w:rtl/>
        </w:rPr>
        <w:t xml:space="preserve">، ص </w:t>
      </w:r>
      <w:r w:rsidR="002A6CF7" w:rsidRPr="002A6CF7">
        <w:rPr>
          <w:rFonts w:hint="cs"/>
          <w:rtl/>
        </w:rPr>
        <w:t>178</w:t>
      </w:r>
      <w:r w:rsidRPr="00DB61B6">
        <w:rPr>
          <w:rFonts w:hint="cs"/>
          <w:rtl/>
        </w:rPr>
        <w:t>۔</w:t>
      </w:r>
      <w:r w:rsidR="002A6CF7" w:rsidRPr="002A6CF7">
        <w:rPr>
          <w:rFonts w:hint="cs"/>
          <w:rtl/>
        </w:rPr>
        <w:t>180</w:t>
      </w:r>
      <w:r w:rsidRPr="00DB61B6">
        <w:rPr>
          <w:rFonts w:hint="cs"/>
          <w:rtl/>
        </w:rPr>
        <w:t>۔</w:t>
      </w:r>
    </w:p>
    <w:p w:rsidR="009874AE" w:rsidRPr="009874AE" w:rsidRDefault="009874AE" w:rsidP="009874AE">
      <w:pPr>
        <w:pStyle w:val="libNormal"/>
        <w:rPr>
          <w:rtl/>
          <w:lang w:bidi="ur-PK"/>
        </w:rPr>
      </w:pP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بغداد م</w:t>
      </w:r>
      <w:r>
        <w:rPr>
          <w:rFonts w:hint="cs"/>
          <w:rtl/>
        </w:rPr>
        <w:t>ی</w:t>
      </w:r>
      <w:r>
        <w:rPr>
          <w:rFonts w:hint="eastAsia"/>
          <w:rtl/>
        </w:rPr>
        <w:t>ں</w:t>
      </w:r>
      <w:r>
        <w:rPr>
          <w:rtl/>
        </w:rPr>
        <w:t xml:space="preserve"> داخل ہوئے اور </w:t>
      </w:r>
      <w:r>
        <w:rPr>
          <w:rFonts w:hint="cs"/>
          <w:rtl/>
        </w:rPr>
        <w:t>ی</w:t>
      </w:r>
      <w:r>
        <w:rPr>
          <w:rFonts w:hint="eastAsia"/>
          <w:rtl/>
        </w:rPr>
        <w:t>ز</w:t>
      </w:r>
      <w:r>
        <w:rPr>
          <w:rFonts w:hint="cs"/>
          <w:rtl/>
        </w:rPr>
        <w:t>ی</w:t>
      </w:r>
      <w:r>
        <w:rPr>
          <w:rFonts w:hint="eastAsia"/>
          <w:rtl/>
        </w:rPr>
        <w:t>د</w:t>
      </w:r>
      <w:r>
        <w:rPr>
          <w:rFonts w:hint="cs"/>
          <w:rtl/>
        </w:rPr>
        <w:t>ی</w:t>
      </w:r>
      <w:r>
        <w:rPr>
          <w:rtl/>
        </w:rPr>
        <w:t xml:space="preserve"> کے نام سے شہرت پائ</w:t>
      </w:r>
      <w:r>
        <w:rPr>
          <w:rFonts w:hint="cs"/>
          <w:rtl/>
        </w:rPr>
        <w:t>ی</w:t>
      </w:r>
      <w:r>
        <w:rPr>
          <w:rtl/>
        </w:rPr>
        <w:t xml:space="preserve"> ک</w:t>
      </w:r>
      <w:r>
        <w:rPr>
          <w:rFonts w:hint="cs"/>
          <w:rtl/>
        </w:rPr>
        <w:t>ی</w:t>
      </w:r>
      <w:r>
        <w:rPr>
          <w:rFonts w:hint="eastAsia"/>
          <w:rtl/>
        </w:rPr>
        <w:t>وں</w:t>
      </w:r>
      <w:r>
        <w:rPr>
          <w:rtl/>
        </w:rPr>
        <w:t xml:space="preserve"> کہ </w:t>
      </w:r>
      <w:r>
        <w:rPr>
          <w:rFonts w:hint="cs"/>
          <w:rtl/>
        </w:rPr>
        <w:t>ی</w:t>
      </w:r>
      <w:r>
        <w:rPr>
          <w:rFonts w:hint="eastAsia"/>
          <w:rtl/>
        </w:rPr>
        <w:t>ہ</w:t>
      </w:r>
      <w:r>
        <w:rPr>
          <w:rtl/>
        </w:rPr>
        <w:t xml:space="preserve"> خل</w:t>
      </w:r>
      <w:r>
        <w:rPr>
          <w:rFonts w:hint="cs"/>
          <w:rtl/>
        </w:rPr>
        <w:t>ی</w:t>
      </w:r>
      <w:r>
        <w:rPr>
          <w:rFonts w:hint="eastAsia"/>
          <w:rtl/>
        </w:rPr>
        <w:t>فہ</w:t>
      </w:r>
      <w:r>
        <w:rPr>
          <w:rtl/>
        </w:rPr>
        <w:t xml:space="preserve"> مہد</w:t>
      </w:r>
      <w:r>
        <w:rPr>
          <w:rFonts w:hint="cs"/>
          <w:rtl/>
        </w:rPr>
        <w:t>ی</w:t>
      </w:r>
      <w:r>
        <w:rPr>
          <w:rtl/>
        </w:rPr>
        <w:t xml:space="preserve"> عبّاس</w:t>
      </w:r>
      <w:r>
        <w:rPr>
          <w:rFonts w:hint="cs"/>
          <w:rtl/>
        </w:rPr>
        <w:t>ی</w:t>
      </w:r>
      <w:r>
        <w:rPr>
          <w:rtl/>
        </w:rPr>
        <w:t xml:space="preserve"> کے ماموں </w:t>
      </w:r>
      <w:r>
        <w:rPr>
          <w:rFonts w:hint="cs"/>
          <w:rtl/>
        </w:rPr>
        <w:t>ی</w:t>
      </w:r>
      <w:r>
        <w:rPr>
          <w:rFonts w:hint="eastAsia"/>
          <w:rtl/>
        </w:rPr>
        <w:t>ز</w:t>
      </w:r>
      <w:r>
        <w:rPr>
          <w:rFonts w:hint="cs"/>
          <w:rtl/>
        </w:rPr>
        <w:t>ی</w:t>
      </w:r>
      <w:r>
        <w:rPr>
          <w:rFonts w:hint="eastAsia"/>
          <w:rtl/>
        </w:rPr>
        <w:t>د</w:t>
      </w:r>
      <w:r>
        <w:rPr>
          <w:rtl/>
        </w:rPr>
        <w:t xml:space="preserve"> بن منصور حم</w:t>
      </w:r>
      <w:r>
        <w:rPr>
          <w:rFonts w:hint="cs"/>
          <w:rtl/>
        </w:rPr>
        <w:t>ی</w:t>
      </w:r>
      <w:r>
        <w:rPr>
          <w:rFonts w:hint="eastAsia"/>
          <w:rtl/>
        </w:rPr>
        <w:t>ر</w:t>
      </w:r>
      <w:r>
        <w:rPr>
          <w:rFonts w:hint="cs"/>
          <w:rtl/>
        </w:rPr>
        <w:t>ی</w:t>
      </w:r>
      <w:r>
        <w:rPr>
          <w:rtl/>
        </w:rPr>
        <w:t xml:space="preserve"> سے ز</w:t>
      </w:r>
      <w:r>
        <w:rPr>
          <w:rFonts w:hint="cs"/>
          <w:rtl/>
        </w:rPr>
        <w:t>ی</w:t>
      </w:r>
      <w:r>
        <w:rPr>
          <w:rFonts w:hint="eastAsia"/>
          <w:rtl/>
        </w:rPr>
        <w:t>ادہ</w:t>
      </w:r>
      <w:r>
        <w:rPr>
          <w:rtl/>
        </w:rPr>
        <w:t xml:space="preserve"> مانوس تھے اور اس</w:t>
      </w:r>
      <w:r>
        <w:rPr>
          <w:rFonts w:hint="cs"/>
          <w:rtl/>
        </w:rPr>
        <w:t>ی</w:t>
      </w:r>
      <w:r>
        <w:rPr>
          <w:rtl/>
        </w:rPr>
        <w:t xml:space="preserve"> کے ساتھ اٹھتے ب</w:t>
      </w:r>
      <w:r>
        <w:rPr>
          <w:rFonts w:hint="cs"/>
          <w:rtl/>
        </w:rPr>
        <w:t>ی</w:t>
      </w:r>
      <w:r>
        <w:rPr>
          <w:rFonts w:hint="eastAsia"/>
          <w:rtl/>
        </w:rPr>
        <w:t>ٹھتے</w:t>
      </w:r>
      <w:r>
        <w:rPr>
          <w:rtl/>
        </w:rPr>
        <w:t xml:space="preserve"> اور اس کے ب</w:t>
      </w:r>
      <w:r>
        <w:rPr>
          <w:rFonts w:hint="cs"/>
          <w:rtl/>
        </w:rPr>
        <w:t>ی</w:t>
      </w:r>
      <w:r>
        <w:rPr>
          <w:rFonts w:hint="eastAsia"/>
          <w:rtl/>
        </w:rPr>
        <w:t>ٹوں</w:t>
      </w:r>
      <w:r>
        <w:rPr>
          <w:rtl/>
        </w:rPr>
        <w:t xml:space="preserve"> ک</w:t>
      </w:r>
      <w:r>
        <w:rPr>
          <w:rFonts w:hint="cs"/>
          <w:rtl/>
        </w:rPr>
        <w:t>ی</w:t>
      </w:r>
      <w:r>
        <w:rPr>
          <w:rtl/>
        </w:rPr>
        <w:t xml:space="preserve"> ترب</w:t>
      </w:r>
      <w:r>
        <w:rPr>
          <w:rFonts w:hint="cs"/>
          <w:rtl/>
        </w:rPr>
        <w:t>ی</w:t>
      </w:r>
      <w:r>
        <w:rPr>
          <w:rFonts w:hint="eastAsia"/>
          <w:rtl/>
        </w:rPr>
        <w:t>ت</w:t>
      </w:r>
      <w:r>
        <w:rPr>
          <w:rtl/>
        </w:rPr>
        <w:t xml:space="preserve"> کرتے تھے۔ انہوں نے اپن</w:t>
      </w:r>
      <w:r>
        <w:rPr>
          <w:rFonts w:hint="cs"/>
          <w:rtl/>
        </w:rPr>
        <w:t>ی</w:t>
      </w:r>
      <w:r>
        <w:rPr>
          <w:rtl/>
        </w:rPr>
        <w:t xml:space="preserve"> قر</w:t>
      </w:r>
      <w:r w:rsidR="00DB61B6" w:rsidRPr="00DB61B6">
        <w:rPr>
          <w:rFonts w:hint="cs"/>
          <w:rtl/>
        </w:rPr>
        <w:t>اء</w:t>
      </w:r>
      <w:r w:rsidRPr="00DB61B6">
        <w:rPr>
          <w:rFonts w:hint="cs"/>
          <w:rtl/>
        </w:rPr>
        <w:t>ت ابوعمرو کے سامنے پ</w:t>
      </w:r>
      <w:r>
        <w:rPr>
          <w:rFonts w:hint="cs"/>
          <w:rtl/>
        </w:rPr>
        <w:t>ی</w:t>
      </w:r>
      <w:r>
        <w:rPr>
          <w:rFonts w:hint="eastAsia"/>
          <w:rtl/>
        </w:rPr>
        <w:t>ش</w:t>
      </w:r>
      <w:r>
        <w:rPr>
          <w:rtl/>
        </w:rPr>
        <w:t xml:space="preserve"> ک</w:t>
      </w:r>
      <w:r>
        <w:rPr>
          <w:rFonts w:hint="cs"/>
          <w:rtl/>
        </w:rPr>
        <w:t>ی</w:t>
      </w:r>
      <w:r>
        <w:rPr>
          <w:rtl/>
        </w:rPr>
        <w:t xml:space="preserve"> اور ابوعمرو نےان ک</w:t>
      </w:r>
      <w:r>
        <w:rPr>
          <w:rFonts w:hint="eastAsia"/>
          <w:rtl/>
        </w:rPr>
        <w:t>و</w:t>
      </w:r>
      <w:r>
        <w:rPr>
          <w:rtl/>
        </w:rPr>
        <w:t xml:space="preserve"> تعل</w:t>
      </w:r>
      <w:r>
        <w:rPr>
          <w:rFonts w:hint="cs"/>
          <w:rtl/>
        </w:rPr>
        <w:t>ی</w:t>
      </w:r>
      <w:r>
        <w:rPr>
          <w:rFonts w:hint="eastAsia"/>
          <w:rtl/>
        </w:rPr>
        <w:t>م</w:t>
      </w:r>
      <w:r>
        <w:rPr>
          <w:rtl/>
        </w:rPr>
        <w:t xml:space="preserve"> قر</w:t>
      </w:r>
      <w:r w:rsidR="00DB61B6" w:rsidRPr="00DB61B6">
        <w:rPr>
          <w:rFonts w:hint="cs"/>
          <w:rtl/>
        </w:rPr>
        <w:t>اء</w:t>
      </w:r>
      <w:r w:rsidRPr="00DB61B6">
        <w:rPr>
          <w:rFonts w:hint="cs"/>
          <w:rtl/>
        </w:rPr>
        <w:t>ت کے ل</w:t>
      </w:r>
      <w:r>
        <w:rPr>
          <w:rFonts w:hint="cs"/>
          <w:rtl/>
        </w:rPr>
        <w:t>ی</w:t>
      </w:r>
      <w:r>
        <w:rPr>
          <w:rFonts w:hint="eastAsia"/>
          <w:rtl/>
        </w:rPr>
        <w:t>ے</w:t>
      </w:r>
      <w:r>
        <w:rPr>
          <w:rtl/>
        </w:rPr>
        <w:t xml:space="preserve"> اپنا جانش</w:t>
      </w:r>
      <w:r>
        <w:rPr>
          <w:rFonts w:hint="cs"/>
          <w:rtl/>
        </w:rPr>
        <w:t>ی</w:t>
      </w:r>
      <w:r>
        <w:rPr>
          <w:rFonts w:hint="eastAsia"/>
          <w:rtl/>
        </w:rPr>
        <w:t>ن</w:t>
      </w:r>
      <w:r>
        <w:rPr>
          <w:rtl/>
        </w:rPr>
        <w:t xml:space="preserve"> مقرر ک</w:t>
      </w:r>
      <w:r>
        <w:rPr>
          <w:rFonts w:hint="cs"/>
          <w:rtl/>
        </w:rPr>
        <w:t>ی</w:t>
      </w:r>
      <w:r>
        <w:rPr>
          <w:rFonts w:hint="eastAsia"/>
          <w:rtl/>
        </w:rPr>
        <w:t>ا</w:t>
      </w:r>
      <w:r>
        <w:rPr>
          <w:rtl/>
        </w:rPr>
        <w:t>۔ انہوں نے ابوعمرو کے علاوہ حمزہ سے بھ</w:t>
      </w:r>
      <w:r>
        <w:rPr>
          <w:rFonts w:hint="cs"/>
          <w:rtl/>
        </w:rPr>
        <w:t>ی</w:t>
      </w:r>
      <w:r>
        <w:rPr>
          <w:rtl/>
        </w:rPr>
        <w:t xml:space="preserve">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Fonts w:hint="eastAsia"/>
          <w:rtl/>
        </w:rPr>
        <w:t>،</w:t>
      </w:r>
      <w:r>
        <w:rPr>
          <w:rtl/>
        </w:rPr>
        <w:t xml:space="preserve"> انہوں نے ابوعمرو، دور</w:t>
      </w:r>
      <w:r>
        <w:rPr>
          <w:rFonts w:hint="cs"/>
          <w:rtl/>
        </w:rPr>
        <w:t>ی</w:t>
      </w:r>
      <w:r>
        <w:rPr>
          <w:rtl/>
        </w:rPr>
        <w:t xml:space="preserve"> اور ابو شع</w:t>
      </w:r>
      <w:r>
        <w:rPr>
          <w:rFonts w:hint="cs"/>
          <w:rtl/>
        </w:rPr>
        <w:t>ی</w:t>
      </w:r>
      <w:r>
        <w:rPr>
          <w:rFonts w:hint="eastAsia"/>
          <w:rtl/>
        </w:rPr>
        <w:t>ب</w:t>
      </w:r>
      <w:r>
        <w:rPr>
          <w:rtl/>
        </w:rPr>
        <w:t xml:space="preserve"> سوس</w:t>
      </w:r>
      <w:r>
        <w:rPr>
          <w:rFonts w:hint="cs"/>
          <w:rtl/>
        </w:rPr>
        <w:t>ی</w:t>
      </w:r>
      <w:r>
        <w:rPr>
          <w:rtl/>
        </w:rPr>
        <w:t xml:space="preserve"> سے قر</w:t>
      </w:r>
      <w:r w:rsidR="00DB61B6" w:rsidRPr="00DB61B6">
        <w:rPr>
          <w:rFonts w:hint="cs"/>
          <w:rtl/>
        </w:rPr>
        <w:t>اء</w:t>
      </w:r>
      <w:r w:rsidRPr="00DB61B6">
        <w:rPr>
          <w:rFonts w:hint="cs"/>
          <w:rtl/>
        </w:rPr>
        <w:t>ت نقل ک</w:t>
      </w:r>
      <w:r>
        <w:rPr>
          <w:rFonts w:hint="cs"/>
          <w:rtl/>
        </w:rPr>
        <w:t>ی</w:t>
      </w:r>
      <w:r>
        <w:rPr>
          <w:rtl/>
        </w:rPr>
        <w:t xml:space="preserve"> ہے۔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صاحب نظر</w:t>
      </w:r>
      <w:r>
        <w:rPr>
          <w:rFonts w:hint="cs"/>
          <w:rtl/>
        </w:rPr>
        <w:t>ی</w:t>
      </w:r>
      <w:r>
        <w:rPr>
          <w:rFonts w:hint="eastAsia"/>
          <w:rtl/>
        </w:rPr>
        <w:t>ہ</w:t>
      </w:r>
      <w:r>
        <w:rPr>
          <w:rtl/>
        </w:rPr>
        <w:t xml:space="preserve"> تھے اور بعض مقامات پر بعض حروف م</w:t>
      </w:r>
      <w:r>
        <w:rPr>
          <w:rFonts w:hint="cs"/>
          <w:rtl/>
        </w:rPr>
        <w:t>ی</w:t>
      </w:r>
      <w:r>
        <w:rPr>
          <w:rFonts w:hint="eastAsia"/>
          <w:rtl/>
        </w:rPr>
        <w:t>ں</w:t>
      </w:r>
      <w:r>
        <w:rPr>
          <w:rtl/>
        </w:rPr>
        <w:t xml:space="preserve"> ابوعمرو سے اختلاف رکھتے تھے۔</w:t>
      </w:r>
    </w:p>
    <w:p w:rsidR="00243DAF" w:rsidRDefault="00243DAF" w:rsidP="00243DAF">
      <w:pPr>
        <w:pStyle w:val="libNormal"/>
        <w:rPr>
          <w:rtl/>
        </w:rPr>
      </w:pPr>
      <w:r>
        <w:rPr>
          <w:rtl/>
        </w:rPr>
        <w:t xml:space="preserve"> ابن مجاہد کا کہنا ہے:</w:t>
      </w:r>
    </w:p>
    <w:p w:rsidR="00243DAF" w:rsidRDefault="00243DAF" w:rsidP="00243DAF">
      <w:pPr>
        <w:pStyle w:val="libNormal"/>
        <w:rPr>
          <w:rtl/>
        </w:rPr>
      </w:pPr>
      <w:r>
        <w:rPr>
          <w:rtl/>
        </w:rPr>
        <w:t xml:space="preserve"> ''ابوعمرو کے باق</w:t>
      </w:r>
      <w:r>
        <w:rPr>
          <w:rFonts w:hint="cs"/>
          <w:rtl/>
        </w:rPr>
        <w:t>ی</w:t>
      </w:r>
      <w:r>
        <w:rPr>
          <w:rtl/>
        </w:rPr>
        <w:t xml:space="preserve"> شاگرد </w:t>
      </w:r>
      <w:r>
        <w:rPr>
          <w:rFonts w:hint="cs"/>
          <w:rtl/>
        </w:rPr>
        <w:t>ی</w:t>
      </w:r>
      <w:r>
        <w:rPr>
          <w:rFonts w:hint="eastAsia"/>
          <w:rtl/>
        </w:rPr>
        <w:t>ح</w:t>
      </w:r>
      <w:r>
        <w:rPr>
          <w:rFonts w:hint="cs"/>
          <w:rtl/>
        </w:rPr>
        <w:t>ییٰ</w:t>
      </w:r>
      <w:r>
        <w:rPr>
          <w:rtl/>
        </w:rPr>
        <w:t xml:space="preserve"> سے بہتر ہ</w:t>
      </w:r>
      <w:r>
        <w:rPr>
          <w:rFonts w:hint="cs"/>
          <w:rtl/>
        </w:rPr>
        <w:t>ی</w:t>
      </w:r>
      <w:r>
        <w:rPr>
          <w:rFonts w:hint="eastAsia"/>
          <w:rtl/>
        </w:rPr>
        <w:t>ں</w:t>
      </w:r>
      <w:r>
        <w:rPr>
          <w:rtl/>
        </w:rPr>
        <w:t>۔ ل</w:t>
      </w:r>
      <w:r>
        <w:rPr>
          <w:rFonts w:hint="cs"/>
          <w:rtl/>
        </w:rPr>
        <w:t>ی</w:t>
      </w:r>
      <w:r>
        <w:rPr>
          <w:rFonts w:hint="eastAsia"/>
          <w:rtl/>
        </w:rPr>
        <w:t>کن</w:t>
      </w:r>
      <w:r>
        <w:rPr>
          <w:rtl/>
        </w:rPr>
        <w:t xml:space="preserve"> اس کے باوجود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اس پر اس ل</w:t>
      </w:r>
      <w:r>
        <w:rPr>
          <w:rFonts w:hint="cs"/>
          <w:rtl/>
        </w:rPr>
        <w:t>ی</w:t>
      </w:r>
      <w:r>
        <w:rPr>
          <w:rFonts w:hint="eastAsia"/>
          <w:rtl/>
        </w:rPr>
        <w:t>ے</w:t>
      </w:r>
      <w:r>
        <w:rPr>
          <w:rtl/>
        </w:rPr>
        <w:t xml:space="preserve"> اعتماد ک</w:t>
      </w:r>
      <w:r>
        <w:rPr>
          <w:rFonts w:hint="cs"/>
          <w:rtl/>
        </w:rPr>
        <w:t>ی</w:t>
      </w:r>
      <w:r>
        <w:rPr>
          <w:rFonts w:hint="eastAsia"/>
          <w:rtl/>
        </w:rPr>
        <w:t>ا</w:t>
      </w:r>
      <w:r>
        <w:rPr>
          <w:rtl/>
        </w:rPr>
        <w:t xml:space="preserve"> جاتا ہے کہ نقل قر</w:t>
      </w:r>
      <w:r w:rsidR="00DB61B6" w:rsidRPr="00DB61B6">
        <w:rPr>
          <w:rFonts w:hint="cs"/>
          <w:rtl/>
        </w:rPr>
        <w:t>اء</w:t>
      </w:r>
      <w:r w:rsidRPr="00DB61B6">
        <w:rPr>
          <w:rFonts w:hint="cs"/>
          <w:rtl/>
        </w:rPr>
        <w:t>ت کے علاوہ ان کا کوئ</w:t>
      </w:r>
      <w:r>
        <w:rPr>
          <w:rFonts w:hint="cs"/>
          <w:rtl/>
        </w:rPr>
        <w:t>ی</w:t>
      </w:r>
      <w:r>
        <w:rPr>
          <w:rtl/>
        </w:rPr>
        <w:t xml:space="preserve"> اور مشغلہ نہ تھا اور ابوعمرو کے شاگردوں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حافظہ اس</w:t>
      </w:r>
      <w:r>
        <w:rPr>
          <w:rFonts w:hint="cs"/>
          <w:rtl/>
        </w:rPr>
        <w:t>ی</w:t>
      </w:r>
      <w:r>
        <w:rPr>
          <w:rtl/>
        </w:rPr>
        <w:t xml:space="preserve"> کا تھا۔،،</w:t>
      </w:r>
    </w:p>
    <w:p w:rsidR="00243DAF" w:rsidRDefault="00243DAF" w:rsidP="009874AE">
      <w:pPr>
        <w:pStyle w:val="libNormal"/>
        <w:rPr>
          <w:rtl/>
        </w:rPr>
      </w:pPr>
      <w:r>
        <w:rPr>
          <w:rtl/>
        </w:rPr>
        <w:t xml:space="preserve"> انہوں نے </w:t>
      </w:r>
      <w:r w:rsidR="002A6CF7" w:rsidRPr="002A6CF7">
        <w:rPr>
          <w:rFonts w:hint="cs"/>
          <w:rtl/>
        </w:rPr>
        <w:t>202</w:t>
      </w:r>
      <w:r w:rsidRPr="00DB61B6">
        <w:rPr>
          <w:rFonts w:hint="cs"/>
          <w:rtl/>
        </w:rPr>
        <w:t>ھ م</w:t>
      </w:r>
      <w:r>
        <w:rPr>
          <w:rFonts w:hint="cs"/>
          <w:rtl/>
        </w:rPr>
        <w:t>ی</w:t>
      </w:r>
      <w:r>
        <w:rPr>
          <w:rFonts w:hint="eastAsia"/>
          <w:rtl/>
        </w:rPr>
        <w:t>ں</w:t>
      </w:r>
      <w:r>
        <w:rPr>
          <w:rtl/>
        </w:rPr>
        <w:t xml:space="preserve"> </w:t>
      </w:r>
      <w:r w:rsidR="002A6CF7" w:rsidRPr="002A6CF7">
        <w:rPr>
          <w:rFonts w:hint="cs"/>
          <w:rtl/>
        </w:rPr>
        <w:t>74</w:t>
      </w:r>
      <w:r w:rsidRPr="00DB61B6">
        <w:rPr>
          <w:rFonts w:hint="cs"/>
          <w:rtl/>
        </w:rPr>
        <w:t xml:space="preserve"> سال ک</w:t>
      </w:r>
      <w:r>
        <w:rPr>
          <w:rFonts w:hint="cs"/>
          <w:rtl/>
        </w:rPr>
        <w:t>ی</w:t>
      </w:r>
      <w:r>
        <w:rPr>
          <w:rtl/>
        </w:rPr>
        <w:t xml:space="preserve"> عمر م</w:t>
      </w:r>
      <w:r>
        <w:rPr>
          <w:rFonts w:hint="cs"/>
          <w:rtl/>
        </w:rPr>
        <w:t>ی</w:t>
      </w:r>
      <w:r>
        <w:rPr>
          <w:rFonts w:hint="eastAsia"/>
          <w:rtl/>
        </w:rPr>
        <w:t>ں</w:t>
      </w:r>
      <w:r>
        <w:rPr>
          <w:rtl/>
        </w:rPr>
        <w:t xml:space="preserve"> مرو م</w:t>
      </w:r>
      <w:r>
        <w:rPr>
          <w:rFonts w:hint="cs"/>
          <w:rtl/>
        </w:rPr>
        <w:t>ی</w:t>
      </w:r>
      <w:r>
        <w:rPr>
          <w:rFonts w:hint="eastAsia"/>
          <w:rtl/>
        </w:rPr>
        <w:t>ں</w:t>
      </w:r>
      <w:r>
        <w:rPr>
          <w:rtl/>
        </w:rPr>
        <w:t xml:space="preserve"> وفات پائ</w:t>
      </w:r>
      <w:r>
        <w:rPr>
          <w:rFonts w:hint="cs"/>
          <w:rtl/>
        </w:rPr>
        <w:t>ی</w:t>
      </w:r>
      <w:r>
        <w:rPr>
          <w:rtl/>
        </w:rPr>
        <w:t>۔ بعض کا کہنا ہے کہ مرتے وقت ان ک</w:t>
      </w:r>
      <w:r>
        <w:rPr>
          <w:rFonts w:hint="cs"/>
          <w:rtl/>
        </w:rPr>
        <w:t>ی</w:t>
      </w:r>
      <w:r>
        <w:rPr>
          <w:rtl/>
        </w:rPr>
        <w:t xml:space="preserve"> عمر نوے سال سے ز</w:t>
      </w:r>
      <w:r>
        <w:rPr>
          <w:rFonts w:hint="cs"/>
          <w:rtl/>
        </w:rPr>
        <w:t>ی</w:t>
      </w:r>
      <w:r>
        <w:rPr>
          <w:rFonts w:hint="eastAsia"/>
          <w:rtl/>
        </w:rPr>
        <w:t>ادہ</w:t>
      </w:r>
      <w:r>
        <w:rPr>
          <w:rtl/>
        </w:rPr>
        <w:t xml:space="preserve"> سو سال کے لگ بھگ تھ</w:t>
      </w:r>
      <w:r>
        <w:rPr>
          <w:rFonts w:hint="cs"/>
          <w:rtl/>
        </w:rPr>
        <w:t>ی</w:t>
      </w:r>
      <w:r>
        <w:rPr>
          <w:rtl/>
        </w:rPr>
        <w:t>۔</w:t>
      </w:r>
      <w:r w:rsidRPr="009874AE">
        <w:rPr>
          <w:rStyle w:val="libFootnotenumChar"/>
          <w:rtl/>
        </w:rPr>
        <w:t>(</w:t>
      </w:r>
      <w:r w:rsidR="009874AE" w:rsidRPr="009874AE">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دور</w:t>
      </w:r>
      <w:r>
        <w:rPr>
          <w:rFonts w:hint="cs"/>
          <w:rtl/>
        </w:rPr>
        <w:t>ی</w:t>
      </w:r>
      <w:r>
        <w:rPr>
          <w:rtl/>
        </w:rPr>
        <w:t>: اس کا نام حفص بن عمرو بن عبدالعز</w:t>
      </w:r>
      <w:r>
        <w:rPr>
          <w:rFonts w:hint="cs"/>
          <w:rtl/>
        </w:rPr>
        <w:t>ی</w:t>
      </w:r>
      <w:r>
        <w:rPr>
          <w:rFonts w:hint="eastAsia"/>
          <w:rtl/>
        </w:rPr>
        <w:t>ز</w:t>
      </w:r>
      <w:r>
        <w:rPr>
          <w:rtl/>
        </w:rPr>
        <w:t xml:space="preserve"> دور</w:t>
      </w:r>
      <w:r>
        <w:rPr>
          <w:rFonts w:hint="cs"/>
          <w:rtl/>
        </w:rPr>
        <w:t>ی</w:t>
      </w:r>
      <w:r>
        <w:rPr>
          <w:rtl/>
        </w:rPr>
        <w:t xml:space="preserve"> تھا۔ اس کا تعلق قب</w:t>
      </w:r>
      <w:r>
        <w:rPr>
          <w:rFonts w:hint="cs"/>
          <w:rtl/>
        </w:rPr>
        <w:t>ی</w:t>
      </w:r>
      <w:r>
        <w:rPr>
          <w:rFonts w:hint="eastAsia"/>
          <w:rtl/>
        </w:rPr>
        <w:t>لہ</w:t>
      </w:r>
      <w:r>
        <w:rPr>
          <w:rtl/>
        </w:rPr>
        <w:t xml:space="preserve"> ازد سے تھا اور </w:t>
      </w:r>
      <w:r>
        <w:rPr>
          <w:rFonts w:hint="cs"/>
          <w:rtl/>
        </w:rPr>
        <w:t>ی</w:t>
      </w:r>
      <w:r>
        <w:rPr>
          <w:rFonts w:hint="eastAsia"/>
          <w:rtl/>
        </w:rPr>
        <w:t>ہ</w:t>
      </w:r>
      <w:r>
        <w:rPr>
          <w:rtl/>
        </w:rPr>
        <w:t xml:space="preserve"> بغداد کا رہنے والا تھا۔</w:t>
      </w:r>
    </w:p>
    <w:p w:rsidR="00243DAF" w:rsidRDefault="00243DAF" w:rsidP="00243DAF">
      <w:pPr>
        <w:pStyle w:val="libNormal"/>
        <w:rPr>
          <w:rtl/>
        </w:rPr>
      </w:pPr>
      <w:r>
        <w:rPr>
          <w:rtl/>
        </w:rPr>
        <w:t xml:space="preserve"> اس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قابل اعتماد اور جل</w:t>
      </w:r>
      <w:r>
        <w:rPr>
          <w:rFonts w:hint="cs"/>
          <w:rtl/>
        </w:rPr>
        <w:t>ی</w:t>
      </w:r>
      <w:r>
        <w:rPr>
          <w:rFonts w:hint="eastAsia"/>
          <w:rtl/>
        </w:rPr>
        <w:t>ل</w:t>
      </w:r>
      <w:r>
        <w:rPr>
          <w:rtl/>
        </w:rPr>
        <w:t xml:space="preserve"> القدر انسان تھے۔ تمام مطالب اور مسائل حفظ کرل</w:t>
      </w:r>
      <w:r>
        <w:rPr>
          <w:rFonts w:hint="cs"/>
          <w:rtl/>
        </w:rPr>
        <w:t>ی</w:t>
      </w:r>
      <w:r>
        <w:rPr>
          <w:rFonts w:hint="eastAsia"/>
          <w:rtl/>
        </w:rPr>
        <w:t>تے</w:t>
      </w:r>
      <w:r>
        <w:rPr>
          <w:rtl/>
        </w:rPr>
        <w:t xml:space="preserve"> تھے، وہ سب سے پہلے انسان ہ</w:t>
      </w:r>
      <w:r>
        <w:rPr>
          <w:rFonts w:hint="cs"/>
          <w:rtl/>
        </w:rPr>
        <w:t>ی</w:t>
      </w:r>
      <w:r>
        <w:rPr>
          <w:rFonts w:hint="eastAsia"/>
          <w:rtl/>
        </w:rPr>
        <w:t>ں</w:t>
      </w:r>
      <w:r>
        <w:rPr>
          <w:rtl/>
        </w:rPr>
        <w:t xml:space="preserve"> جس نے مختلف قر</w:t>
      </w:r>
      <w:r w:rsidR="00DB61B6" w:rsidRPr="00DB61B6">
        <w:rPr>
          <w:rFonts w:hint="cs"/>
          <w:rtl/>
        </w:rPr>
        <w:t>اء</w:t>
      </w:r>
      <w:r w:rsidRPr="00DB61B6">
        <w:rPr>
          <w:rFonts w:hint="cs"/>
          <w:rtl/>
        </w:rPr>
        <w:t>توں کو جمع ک</w:t>
      </w:r>
      <w:r>
        <w:rPr>
          <w:rFonts w:hint="cs"/>
          <w:rtl/>
        </w:rPr>
        <w:t>ی</w:t>
      </w:r>
      <w:r>
        <w:rPr>
          <w:rFonts w:hint="eastAsia"/>
          <w:rtl/>
        </w:rPr>
        <w:t>ا</w:t>
      </w:r>
      <w:r>
        <w:rPr>
          <w:rtl/>
        </w:rPr>
        <w:t>۔،،</w:t>
      </w:r>
    </w:p>
    <w:p w:rsidR="00612816" w:rsidRDefault="00B5330D" w:rsidP="00B5330D">
      <w:pPr>
        <w:pStyle w:val="libVar"/>
        <w:rPr>
          <w:rtl/>
        </w:rPr>
      </w:pPr>
      <w:r>
        <w:rPr>
          <w:rFonts w:hint="cs"/>
          <w:rtl/>
        </w:rPr>
        <w:t>____________________</w:t>
      </w:r>
    </w:p>
    <w:p w:rsidR="00612816" w:rsidRDefault="009874AE" w:rsidP="00A8695C">
      <w:pPr>
        <w:pStyle w:val="libFootnote"/>
        <w:rPr>
          <w:rtl/>
        </w:rPr>
      </w:pPr>
      <w:r w:rsidRPr="00E629A8">
        <w:rPr>
          <w:rFonts w:hint="cs"/>
          <w:rtl/>
        </w:rPr>
        <w:t>(1</w:t>
      </w:r>
      <w:r w:rsidR="00612816">
        <w:rPr>
          <w:rFonts w:hint="cs"/>
          <w:rtl/>
        </w:rPr>
        <w:t xml:space="preserve">) طبقات القرائ، ج </w:t>
      </w:r>
      <w:r w:rsidR="002A6CF7" w:rsidRPr="002A6CF7">
        <w:rPr>
          <w:rFonts w:hint="cs"/>
          <w:rtl/>
        </w:rPr>
        <w:t>2</w:t>
      </w:r>
      <w:r w:rsidR="00612816">
        <w:rPr>
          <w:rFonts w:hint="cs"/>
          <w:rtl/>
        </w:rPr>
        <w:t xml:space="preserve">، ص </w:t>
      </w:r>
      <w:r w:rsidR="002A6CF7" w:rsidRPr="002A6CF7">
        <w:rPr>
          <w:rFonts w:hint="cs"/>
          <w:rtl/>
        </w:rPr>
        <w:t>375</w:t>
      </w:r>
      <w:r w:rsidR="00612816">
        <w:rPr>
          <w:rFonts w:hint="cs"/>
          <w:rtl/>
        </w:rPr>
        <w:t>۔</w:t>
      </w:r>
      <w:r w:rsidR="002A6CF7" w:rsidRPr="002A6CF7">
        <w:rPr>
          <w:rFonts w:hint="cs"/>
          <w:rtl/>
        </w:rPr>
        <w:t>377</w:t>
      </w:r>
      <w:r w:rsidR="0061281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9874AE">
      <w:pPr>
        <w:pStyle w:val="libNormal"/>
        <w:rPr>
          <w:rtl/>
        </w:rPr>
      </w:pPr>
      <w:r>
        <w:rPr>
          <w:rtl/>
        </w:rPr>
        <w:t xml:space="preserve"> </w:t>
      </w:r>
      <w:r w:rsidR="002A6CF7" w:rsidRPr="002A6CF7">
        <w:rPr>
          <w:rFonts w:hint="cs"/>
          <w:rtl/>
        </w:rPr>
        <w:t>246</w:t>
      </w:r>
      <w:r w:rsidRPr="00DB61B6">
        <w:rPr>
          <w:rFonts w:hint="cs"/>
          <w:rtl/>
        </w:rPr>
        <w:t>ھ م</w:t>
      </w:r>
      <w:r>
        <w:rPr>
          <w:rFonts w:hint="cs"/>
          <w:rtl/>
        </w:rPr>
        <w:t>ی</w:t>
      </w:r>
      <w:r>
        <w:rPr>
          <w:rFonts w:hint="eastAsia"/>
          <w:rtl/>
        </w:rPr>
        <w:t>ں</w:t>
      </w:r>
      <w:r>
        <w:rPr>
          <w:rtl/>
        </w:rPr>
        <w:t xml:space="preserve"> انہوں نے وفات پائ</w:t>
      </w:r>
      <w:r>
        <w:rPr>
          <w:rFonts w:hint="cs"/>
          <w:rtl/>
        </w:rPr>
        <w:t>ی</w:t>
      </w:r>
      <w:r>
        <w:rPr>
          <w:rtl/>
        </w:rPr>
        <w:t>۔</w:t>
      </w:r>
      <w:r w:rsidRPr="009874AE">
        <w:rPr>
          <w:rStyle w:val="libFootnotenumChar"/>
          <w:rtl/>
        </w:rPr>
        <w:t>(</w:t>
      </w:r>
      <w:r w:rsidR="009874AE" w:rsidRPr="00DB61B6">
        <w:rPr>
          <w:rStyle w:val="libFootnotenumChar"/>
          <w:rFonts w:hint="cs"/>
          <w:rtl/>
        </w:rPr>
        <w:t>1</w:t>
      </w:r>
      <w:r w:rsidRPr="009874AE">
        <w:rPr>
          <w:rStyle w:val="libFootnotenumChar"/>
          <w:rFonts w:hint="cs"/>
          <w:rtl/>
        </w:rPr>
        <w:t>)</w:t>
      </w:r>
    </w:p>
    <w:p w:rsidR="00243DAF" w:rsidRDefault="00243DAF" w:rsidP="009874AE">
      <w:pPr>
        <w:pStyle w:val="libNormal"/>
        <w:rPr>
          <w:rtl/>
        </w:rPr>
      </w:pPr>
      <w:r>
        <w:rPr>
          <w:rtl/>
        </w:rPr>
        <w:t xml:space="preserve"> دارقطن</w:t>
      </w:r>
      <w:r>
        <w:rPr>
          <w:rFonts w:hint="cs"/>
          <w:rtl/>
        </w:rPr>
        <w:t>ی</w:t>
      </w:r>
      <w:r>
        <w:rPr>
          <w:rtl/>
        </w:rPr>
        <w:t xml:space="preserve"> کا کہنا ہے: ''</w:t>
      </w:r>
      <w:r>
        <w:rPr>
          <w:rFonts w:hint="cs"/>
          <w:rtl/>
        </w:rPr>
        <w:t>ی</w:t>
      </w:r>
      <w:r>
        <w:rPr>
          <w:rFonts w:hint="eastAsia"/>
          <w:rtl/>
        </w:rPr>
        <w:t>ہ</w:t>
      </w:r>
      <w:r>
        <w:rPr>
          <w:rtl/>
        </w:rPr>
        <w:t xml:space="preserve"> ضع</w:t>
      </w:r>
      <w:r>
        <w:rPr>
          <w:rFonts w:hint="cs"/>
          <w:rtl/>
        </w:rPr>
        <w:t>ی</w:t>
      </w:r>
      <w:r>
        <w:rPr>
          <w:rFonts w:hint="eastAsia"/>
          <w:rtl/>
        </w:rPr>
        <w:t>ف</w:t>
      </w:r>
      <w:r>
        <w:rPr>
          <w:rtl/>
        </w:rPr>
        <w:t xml:space="preserve"> ہ</w:t>
      </w:r>
      <w:r>
        <w:rPr>
          <w:rFonts w:hint="cs"/>
          <w:rtl/>
        </w:rPr>
        <w:t>ی</w:t>
      </w:r>
      <w:r>
        <w:rPr>
          <w:rFonts w:hint="eastAsia"/>
          <w:rtl/>
        </w:rPr>
        <w:t>ں،،</w:t>
      </w:r>
      <w:r>
        <w:rPr>
          <w:rtl/>
        </w:rPr>
        <w:t>۔ اور عق</w:t>
      </w:r>
      <w:r>
        <w:rPr>
          <w:rFonts w:hint="cs"/>
          <w:rtl/>
        </w:rPr>
        <w:t>ی</w:t>
      </w:r>
      <w:r>
        <w:rPr>
          <w:rFonts w:hint="eastAsia"/>
          <w:rtl/>
        </w:rPr>
        <w:t>ل</w:t>
      </w:r>
      <w:r>
        <w:rPr>
          <w:rFonts w:hint="cs"/>
          <w:rtl/>
        </w:rPr>
        <w:t>ی</w:t>
      </w:r>
      <w:r>
        <w:rPr>
          <w:rtl/>
        </w:rPr>
        <w:t xml:space="preserve"> کا کہنا ہے: ''</w:t>
      </w:r>
      <w:r>
        <w:rPr>
          <w:rFonts w:hint="cs"/>
          <w:rtl/>
        </w:rPr>
        <w:t>ی</w:t>
      </w:r>
      <w:r>
        <w:rPr>
          <w:rFonts w:hint="eastAsia"/>
          <w:rtl/>
        </w:rPr>
        <w:t>ہ</w:t>
      </w:r>
      <w:r>
        <w:rPr>
          <w:rtl/>
        </w:rPr>
        <w:t xml:space="preserve"> قابل اعتماد ہ</w:t>
      </w:r>
      <w:r>
        <w:rPr>
          <w:rFonts w:hint="cs"/>
          <w:rtl/>
        </w:rPr>
        <w:t>ی</w:t>
      </w:r>
      <w:r>
        <w:rPr>
          <w:rFonts w:hint="eastAsia"/>
          <w:rtl/>
        </w:rPr>
        <w:t>ں</w:t>
      </w:r>
      <w:r>
        <w:rPr>
          <w:rtl/>
        </w:rPr>
        <w:t>۔،،</w:t>
      </w:r>
      <w:r w:rsidRPr="009874AE">
        <w:rPr>
          <w:rStyle w:val="libFootnotenumChar"/>
          <w:rtl/>
        </w:rPr>
        <w:t>(</w:t>
      </w:r>
      <w:r w:rsidR="009874AE" w:rsidRPr="00DB61B6">
        <w:rPr>
          <w:rStyle w:val="libFootnotenumChar"/>
          <w:rFonts w:hint="cs"/>
          <w:rtl/>
        </w:rPr>
        <w:t>2</w:t>
      </w:r>
      <w:r w:rsidRPr="009874AE">
        <w:rPr>
          <w:rStyle w:val="libFootnotenumChar"/>
          <w:rFonts w:hint="cs"/>
          <w:rtl/>
        </w:rPr>
        <w:t>)</w:t>
      </w:r>
    </w:p>
    <w:p w:rsidR="00243DAF" w:rsidRDefault="00243DAF" w:rsidP="00612816">
      <w:pPr>
        <w:pStyle w:val="libNormal"/>
        <w:rPr>
          <w:rtl/>
        </w:rPr>
      </w:pPr>
      <w:r>
        <w:rPr>
          <w:rtl/>
        </w:rPr>
        <w:t xml:space="preserve"> مؤلف: جنہوں نے دور</w:t>
      </w:r>
      <w:r>
        <w:rPr>
          <w:rFonts w:hint="cs"/>
          <w:rtl/>
        </w:rPr>
        <w:t>ی</w:t>
      </w:r>
      <w:r>
        <w:rPr>
          <w:rtl/>
        </w:rPr>
        <w:t xml:space="preserve"> سے قر</w:t>
      </w:r>
      <w:r w:rsidR="00DB61B6" w:rsidRPr="00DB61B6">
        <w:rPr>
          <w:rFonts w:hint="cs"/>
          <w:rtl/>
        </w:rPr>
        <w:t>اء</w:t>
      </w:r>
      <w:r w:rsidRPr="00DB61B6">
        <w:rPr>
          <w:rFonts w:hint="cs"/>
          <w:rtl/>
        </w:rPr>
        <w:t>ت نقل ک</w:t>
      </w:r>
      <w:r>
        <w:rPr>
          <w:rFonts w:hint="cs"/>
          <w:rtl/>
        </w:rPr>
        <w:t>ی</w:t>
      </w:r>
      <w:r>
        <w:rPr>
          <w:rtl/>
        </w:rPr>
        <w:t xml:space="preserve"> ہے وہ گذشتہ راو</w:t>
      </w:r>
      <w:r>
        <w:rPr>
          <w:rFonts w:hint="cs"/>
          <w:rtl/>
        </w:rPr>
        <w:t>ی</w:t>
      </w:r>
      <w:r>
        <w:rPr>
          <w:rFonts w:hint="eastAsia"/>
          <w:rtl/>
        </w:rPr>
        <w:t>وں</w:t>
      </w:r>
      <w:r>
        <w:rPr>
          <w:rtl/>
        </w:rPr>
        <w:t xml:space="preserve"> ک</w:t>
      </w:r>
      <w:r>
        <w:rPr>
          <w:rFonts w:hint="cs"/>
          <w:rtl/>
        </w:rPr>
        <w:t>ی</w:t>
      </w:r>
      <w:r>
        <w:rPr>
          <w:rtl/>
        </w:rPr>
        <w:t xml:space="preserve"> طرح مجہول الحال ہ</w:t>
      </w:r>
      <w:r>
        <w:rPr>
          <w:rFonts w:hint="cs"/>
          <w:rtl/>
        </w:rPr>
        <w:t>ی</w:t>
      </w:r>
      <w:r>
        <w:rPr>
          <w:rFonts w:hint="eastAsia"/>
          <w:rtl/>
        </w:rPr>
        <w:t>ں</w:t>
      </w:r>
      <w:r>
        <w:rPr>
          <w:rtl/>
        </w:rPr>
        <w:t>۔</w:t>
      </w:r>
    </w:p>
    <w:p w:rsidR="00243DAF" w:rsidRDefault="00243DAF" w:rsidP="00243DAF">
      <w:pPr>
        <w:pStyle w:val="libNormal"/>
        <w:rPr>
          <w:rtl/>
        </w:rPr>
      </w:pPr>
      <w:r>
        <w:rPr>
          <w:rtl/>
        </w:rPr>
        <w:t xml:space="preserve"> سوس</w:t>
      </w:r>
      <w:r>
        <w:rPr>
          <w:rFonts w:hint="cs"/>
          <w:rtl/>
        </w:rPr>
        <w:t>ی</w:t>
      </w:r>
      <w:r>
        <w:rPr>
          <w:rtl/>
        </w:rPr>
        <w:t>: اس کانام صالح اور کن</w:t>
      </w:r>
      <w:r>
        <w:rPr>
          <w:rFonts w:hint="cs"/>
          <w:rtl/>
        </w:rPr>
        <w:t>ی</w:t>
      </w:r>
      <w:r>
        <w:rPr>
          <w:rFonts w:hint="eastAsia"/>
          <w:rtl/>
        </w:rPr>
        <w:t>ت</w:t>
      </w:r>
      <w:r>
        <w:rPr>
          <w:rtl/>
        </w:rPr>
        <w:t xml:space="preserve"> ابو شع</w:t>
      </w:r>
      <w:r>
        <w:rPr>
          <w:rFonts w:hint="cs"/>
          <w:rtl/>
        </w:rPr>
        <w:t>ی</w:t>
      </w:r>
      <w:r>
        <w:rPr>
          <w:rFonts w:hint="eastAsia"/>
          <w:rtl/>
        </w:rPr>
        <w:t>ب</w:t>
      </w:r>
      <w:r>
        <w:rPr>
          <w:rtl/>
        </w:rPr>
        <w:t xml:space="preserve"> تھ</w:t>
      </w:r>
      <w:r>
        <w:rPr>
          <w:rFonts w:hint="cs"/>
          <w:rtl/>
        </w:rPr>
        <w:t>ی</w:t>
      </w:r>
      <w:r>
        <w:rPr>
          <w:rtl/>
        </w:rPr>
        <w:t>۔ اس کے والد کا نام ز</w:t>
      </w:r>
      <w:r>
        <w:rPr>
          <w:rFonts w:hint="cs"/>
          <w:rtl/>
        </w:rPr>
        <w:t>ی</w:t>
      </w:r>
      <w:r>
        <w:rPr>
          <w:rFonts w:hint="eastAsia"/>
          <w:rtl/>
        </w:rPr>
        <w:t>اد</w:t>
      </w:r>
      <w:r>
        <w:rPr>
          <w:rtl/>
        </w:rPr>
        <w:t xml:space="preserve"> بن عبد اللہ ہے۔ اس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''موس</w:t>
      </w:r>
      <w:r>
        <w:rPr>
          <w:rFonts w:hint="cs"/>
          <w:rtl/>
        </w:rPr>
        <w:t>ی</w:t>
      </w:r>
      <w:r>
        <w:rPr>
          <w:rtl/>
        </w:rPr>
        <w:t xml:space="preserve"> مسائل حفظ کرتا اور لکھتا اور </w:t>
      </w:r>
      <w:r>
        <w:rPr>
          <w:rFonts w:hint="cs"/>
          <w:rtl/>
        </w:rPr>
        <w:t>ی</w:t>
      </w:r>
      <w:r>
        <w:rPr>
          <w:rFonts w:hint="eastAsia"/>
          <w:rtl/>
        </w:rPr>
        <w:t>ہ</w:t>
      </w:r>
      <w:r>
        <w:rPr>
          <w:rtl/>
        </w:rPr>
        <w:t xml:space="preserve"> باوثوق آدم</w:t>
      </w:r>
      <w:r>
        <w:rPr>
          <w:rFonts w:hint="cs"/>
          <w:rtl/>
        </w:rPr>
        <w:t>ی</w:t>
      </w:r>
      <w:r>
        <w:rPr>
          <w:rtl/>
        </w:rPr>
        <w:t xml:space="preserve"> تھا۔،،</w:t>
      </w:r>
    </w:p>
    <w:p w:rsidR="00243DAF" w:rsidRDefault="00243DAF" w:rsidP="009874AE">
      <w:pPr>
        <w:pStyle w:val="libNormal"/>
        <w:rPr>
          <w:rtl/>
        </w:rPr>
      </w:pPr>
      <w:r>
        <w:rPr>
          <w:rtl/>
        </w:rPr>
        <w:t xml:space="preserve"> اس نے قر</w:t>
      </w:r>
      <w:r w:rsidR="00DB61B6" w:rsidRPr="00DB61B6">
        <w:rPr>
          <w:rFonts w:hint="cs"/>
          <w:rtl/>
        </w:rPr>
        <w:t>اء</w:t>
      </w:r>
      <w:r w:rsidRPr="00DB61B6">
        <w:rPr>
          <w:rFonts w:hint="cs"/>
          <w:rtl/>
        </w:rPr>
        <w:t xml:space="preserve">ت ابو محمد </w:t>
      </w:r>
      <w:r>
        <w:rPr>
          <w:rFonts w:hint="cs"/>
          <w:rtl/>
        </w:rPr>
        <w:t>ی</w:t>
      </w:r>
      <w:r>
        <w:rPr>
          <w:rFonts w:hint="eastAsia"/>
          <w:rtl/>
        </w:rPr>
        <w:t>ز</w:t>
      </w:r>
      <w:r>
        <w:rPr>
          <w:rFonts w:hint="cs"/>
          <w:rtl/>
        </w:rPr>
        <w:t>ی</w:t>
      </w:r>
      <w:r>
        <w:rPr>
          <w:rFonts w:hint="eastAsia"/>
          <w:rtl/>
        </w:rPr>
        <w:t>د</w:t>
      </w:r>
      <w:r>
        <w:rPr>
          <w:rFonts w:hint="cs"/>
          <w:rtl/>
        </w:rPr>
        <w:t>ی</w:t>
      </w:r>
      <w:r>
        <w:rPr>
          <w:rtl/>
        </w:rPr>
        <w:t xml:space="preserve"> سے س</w:t>
      </w:r>
      <w:r>
        <w:rPr>
          <w:rFonts w:hint="cs"/>
          <w:rtl/>
        </w:rPr>
        <w:t>ی</w:t>
      </w:r>
      <w:r>
        <w:rPr>
          <w:rFonts w:hint="eastAsia"/>
          <w:rtl/>
        </w:rPr>
        <w:t>کھ</w:t>
      </w:r>
      <w:r>
        <w:rPr>
          <w:rFonts w:hint="cs"/>
          <w:rtl/>
        </w:rPr>
        <w:t>ی</w:t>
      </w:r>
      <w:r>
        <w:rPr>
          <w:rtl/>
        </w:rPr>
        <w:t xml:space="preserve"> اور اس</w:t>
      </w:r>
      <w:r>
        <w:rPr>
          <w:rFonts w:hint="cs"/>
          <w:rtl/>
        </w:rPr>
        <w:t>ی</w:t>
      </w:r>
      <w:r>
        <w:rPr>
          <w:rtl/>
        </w:rPr>
        <w:t xml:space="preserve"> کو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سنائ</w:t>
      </w:r>
      <w:r>
        <w:rPr>
          <w:rFonts w:hint="cs"/>
          <w:rtl/>
        </w:rPr>
        <w:t>ی</w:t>
      </w:r>
      <w:r>
        <w:rPr>
          <w:rtl/>
        </w:rPr>
        <w:t xml:space="preserve"> اور </w:t>
      </w:r>
      <w:r>
        <w:rPr>
          <w:rFonts w:hint="cs"/>
          <w:rtl/>
        </w:rPr>
        <w:t>ی</w:t>
      </w:r>
      <w:r>
        <w:rPr>
          <w:rFonts w:hint="eastAsia"/>
          <w:rtl/>
        </w:rPr>
        <w:t>ہ</w:t>
      </w:r>
      <w:r>
        <w:rPr>
          <w:rtl/>
        </w:rPr>
        <w:t xml:space="preserve"> ابو محمد </w:t>
      </w:r>
      <w:r>
        <w:rPr>
          <w:rFonts w:hint="cs"/>
          <w:rtl/>
        </w:rPr>
        <w:t>ی</w:t>
      </w:r>
      <w:r>
        <w:rPr>
          <w:rFonts w:hint="eastAsia"/>
          <w:rtl/>
        </w:rPr>
        <w:t>ز</w:t>
      </w:r>
      <w:r>
        <w:rPr>
          <w:rFonts w:hint="cs"/>
          <w:rtl/>
        </w:rPr>
        <w:t>ی</w:t>
      </w:r>
      <w:r>
        <w:rPr>
          <w:rFonts w:hint="eastAsia"/>
          <w:rtl/>
        </w:rPr>
        <w:t>د</w:t>
      </w:r>
      <w:r>
        <w:rPr>
          <w:rFonts w:hint="cs"/>
          <w:rtl/>
        </w:rPr>
        <w:t>ی</w:t>
      </w:r>
      <w:r>
        <w:rPr>
          <w:rtl/>
        </w:rPr>
        <w:t xml:space="preserve"> کے اصحاب م</w:t>
      </w:r>
      <w:r>
        <w:rPr>
          <w:rFonts w:hint="cs"/>
          <w:rtl/>
        </w:rPr>
        <w:t>ی</w:t>
      </w:r>
      <w:r>
        <w:rPr>
          <w:rFonts w:hint="eastAsia"/>
          <w:rtl/>
        </w:rPr>
        <w:t>ں</w:t>
      </w:r>
      <w:r>
        <w:rPr>
          <w:rtl/>
        </w:rPr>
        <w:t xml:space="preserve"> سے تھا۔ </w:t>
      </w:r>
      <w:r w:rsidR="002A6CF7" w:rsidRPr="002A6CF7">
        <w:rPr>
          <w:rFonts w:hint="cs"/>
          <w:rtl/>
        </w:rPr>
        <w:t>261</w:t>
      </w:r>
      <w:r w:rsidRPr="00DB61B6">
        <w:rPr>
          <w:rFonts w:hint="cs"/>
          <w:rtl/>
        </w:rPr>
        <w:t>ھ کے</w:t>
      </w:r>
      <w:r>
        <w:rPr>
          <w:rtl/>
        </w:rPr>
        <w:t xml:space="preserve"> آغاز م</w:t>
      </w:r>
      <w:r>
        <w:rPr>
          <w:rFonts w:hint="cs"/>
          <w:rtl/>
        </w:rPr>
        <w:t>ی</w:t>
      </w:r>
      <w:r>
        <w:rPr>
          <w:rFonts w:hint="eastAsia"/>
          <w:rtl/>
        </w:rPr>
        <w:t>ں</w:t>
      </w:r>
      <w:r>
        <w:rPr>
          <w:rtl/>
        </w:rPr>
        <w:t xml:space="preserve"> اس نے ستر سال ک</w:t>
      </w:r>
      <w:r>
        <w:rPr>
          <w:rFonts w:hint="cs"/>
          <w:rtl/>
        </w:rPr>
        <w:t>ی</w:t>
      </w:r>
      <w:r>
        <w:rPr>
          <w:rtl/>
        </w:rPr>
        <w:t xml:space="preserve"> عمر م</w:t>
      </w:r>
      <w:r>
        <w:rPr>
          <w:rFonts w:hint="cs"/>
          <w:rtl/>
        </w:rPr>
        <w:t>ی</w:t>
      </w:r>
      <w:r>
        <w:rPr>
          <w:rFonts w:hint="eastAsia"/>
          <w:rtl/>
        </w:rPr>
        <w:t>ں</w:t>
      </w:r>
      <w:r>
        <w:rPr>
          <w:rtl/>
        </w:rPr>
        <w:t xml:space="preserve"> وفات پائ</w:t>
      </w:r>
      <w:r>
        <w:rPr>
          <w:rFonts w:hint="cs"/>
          <w:rtl/>
        </w:rPr>
        <w:t>ی</w:t>
      </w:r>
      <w:r>
        <w:rPr>
          <w:rtl/>
        </w:rPr>
        <w:t>۔</w:t>
      </w:r>
      <w:r w:rsidRPr="009874AE">
        <w:rPr>
          <w:rStyle w:val="libFootnotenumChar"/>
          <w:rtl/>
        </w:rPr>
        <w:t>(</w:t>
      </w:r>
      <w:r w:rsidR="009874AE" w:rsidRPr="00DB61B6">
        <w:rPr>
          <w:rStyle w:val="libFootnotenumChar"/>
          <w:rFonts w:hint="cs"/>
          <w:rtl/>
        </w:rPr>
        <w:t>3</w:t>
      </w:r>
      <w:r w:rsidRPr="009874AE">
        <w:rPr>
          <w:rStyle w:val="libFootnotenumChar"/>
          <w:rFonts w:hint="cs"/>
          <w:rtl/>
        </w:rPr>
        <w:t>)</w:t>
      </w:r>
    </w:p>
    <w:p w:rsidR="00243DAF" w:rsidRDefault="00243DAF" w:rsidP="00243DAF">
      <w:pPr>
        <w:pStyle w:val="libNormal"/>
        <w:rPr>
          <w:rtl/>
        </w:rPr>
      </w:pPr>
      <w:r>
        <w:rPr>
          <w:rtl/>
        </w:rPr>
        <w:t xml:space="preserve"> ابوحاتم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راست گو انسان تھا۔،،</w:t>
      </w:r>
    </w:p>
    <w:p w:rsidR="00243DAF" w:rsidRDefault="00243DAF" w:rsidP="00243DAF">
      <w:pPr>
        <w:pStyle w:val="libNormal"/>
        <w:rPr>
          <w:rtl/>
        </w:rPr>
      </w:pPr>
      <w:r>
        <w:rPr>
          <w:rtl/>
        </w:rPr>
        <w:t xml:space="preserve"> نسائ</w:t>
      </w:r>
      <w:r>
        <w:rPr>
          <w:rFonts w:hint="cs"/>
          <w:rtl/>
        </w:rPr>
        <w:t>ی</w:t>
      </w:r>
      <w:r>
        <w:rPr>
          <w:rtl/>
        </w:rPr>
        <w:t xml:space="preserve">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قابل اعتماد تھا۔،،</w:t>
      </w:r>
    </w:p>
    <w:p w:rsidR="00612816" w:rsidRDefault="00612816" w:rsidP="00243DAF">
      <w:pPr>
        <w:pStyle w:val="libNormal"/>
        <w:rPr>
          <w:rtl/>
        </w:rPr>
      </w:pPr>
      <w:r>
        <w:rPr>
          <w:rFonts w:hint="cs"/>
          <w:rtl/>
        </w:rPr>
        <w:t>___________________</w:t>
      </w:r>
    </w:p>
    <w:p w:rsidR="00612816" w:rsidRDefault="009874AE" w:rsidP="00A8695C">
      <w:pPr>
        <w:pStyle w:val="libFootnote"/>
        <w:rPr>
          <w:rtl/>
        </w:rPr>
      </w:pPr>
      <w:r w:rsidRPr="00E629A8">
        <w:rPr>
          <w:rFonts w:hint="cs"/>
          <w:rtl/>
        </w:rPr>
        <w:t>(1</w:t>
      </w:r>
      <w:r w:rsidR="00612816" w:rsidRPr="00DB61B6">
        <w:rPr>
          <w:rFonts w:hint="cs"/>
          <w:rtl/>
        </w:rPr>
        <w:t>) ا</w:t>
      </w:r>
      <w:r w:rsidR="00612816">
        <w:rPr>
          <w:rFonts w:hint="cs"/>
          <w:rtl/>
        </w:rPr>
        <w:t>ی</w:t>
      </w:r>
      <w:r w:rsidR="00612816">
        <w:rPr>
          <w:rFonts w:hint="eastAsia"/>
          <w:rtl/>
        </w:rPr>
        <w:t>ضاً،ج</w:t>
      </w:r>
      <w:r w:rsidR="00612816">
        <w:rPr>
          <w:rtl/>
        </w:rPr>
        <w:t xml:space="preserve"> </w:t>
      </w:r>
      <w:r w:rsidR="002A6CF7" w:rsidRPr="002A6CF7">
        <w:rPr>
          <w:rFonts w:hint="cs"/>
          <w:rtl/>
        </w:rPr>
        <w:t>1</w:t>
      </w:r>
      <w:r w:rsidR="00612816" w:rsidRPr="00DB61B6">
        <w:rPr>
          <w:rFonts w:hint="cs"/>
          <w:rtl/>
        </w:rPr>
        <w:t xml:space="preserve">، ص </w:t>
      </w:r>
      <w:r w:rsidR="002A6CF7" w:rsidRPr="002A6CF7">
        <w:rPr>
          <w:rFonts w:hint="cs"/>
          <w:rtl/>
        </w:rPr>
        <w:t>0255</w:t>
      </w:r>
    </w:p>
    <w:p w:rsidR="00612816" w:rsidRDefault="009874AE" w:rsidP="00A8695C">
      <w:pPr>
        <w:pStyle w:val="libFootnote"/>
        <w:rPr>
          <w:rtl/>
        </w:rPr>
      </w:pPr>
      <w:r>
        <w:rPr>
          <w:rFonts w:hint="cs"/>
          <w:rtl/>
        </w:rPr>
        <w:t>(2</w:t>
      </w:r>
      <w:r w:rsidR="00612816" w:rsidRPr="00DB61B6">
        <w:rPr>
          <w:rFonts w:hint="cs"/>
          <w:rtl/>
        </w:rPr>
        <w:t>) تہذ</w:t>
      </w:r>
      <w:r w:rsidR="00612816">
        <w:rPr>
          <w:rFonts w:hint="cs"/>
          <w:rtl/>
        </w:rPr>
        <w:t>ی</w:t>
      </w:r>
      <w:r w:rsidR="00612816">
        <w:rPr>
          <w:rFonts w:hint="eastAsia"/>
          <w:rtl/>
        </w:rPr>
        <w:t>ب</w:t>
      </w:r>
      <w:r w:rsidR="00612816">
        <w:rPr>
          <w:rtl/>
        </w:rPr>
        <w:t xml:space="preserve"> التہذ</w:t>
      </w:r>
      <w:r w:rsidR="00612816">
        <w:rPr>
          <w:rFonts w:hint="cs"/>
          <w:rtl/>
        </w:rPr>
        <w:t>ی</w:t>
      </w:r>
      <w:r w:rsidR="00612816">
        <w:rPr>
          <w:rFonts w:hint="eastAsia"/>
          <w:rtl/>
        </w:rPr>
        <w:t>ب،ج</w:t>
      </w:r>
      <w:r w:rsidR="00612816">
        <w:rPr>
          <w:rtl/>
        </w:rPr>
        <w:t xml:space="preserve"> </w:t>
      </w:r>
      <w:r w:rsidR="002A6CF7" w:rsidRPr="002A6CF7">
        <w:rPr>
          <w:rFonts w:hint="cs"/>
          <w:rtl/>
        </w:rPr>
        <w:t>2</w:t>
      </w:r>
      <w:r w:rsidR="00612816" w:rsidRPr="00DB61B6">
        <w:rPr>
          <w:rFonts w:hint="cs"/>
          <w:rtl/>
        </w:rPr>
        <w:t>، ص</w:t>
      </w:r>
      <w:r w:rsidR="002A6CF7" w:rsidRPr="002A6CF7">
        <w:rPr>
          <w:rFonts w:hint="cs"/>
          <w:rtl/>
        </w:rPr>
        <w:t>408</w:t>
      </w:r>
      <w:r w:rsidR="00612816" w:rsidRPr="00DB61B6">
        <w:rPr>
          <w:rFonts w:hint="cs"/>
          <w:rtl/>
        </w:rPr>
        <w:t>۔</w:t>
      </w:r>
    </w:p>
    <w:p w:rsidR="00612816" w:rsidRDefault="009874AE" w:rsidP="00A8695C">
      <w:pPr>
        <w:pStyle w:val="libFootnote"/>
        <w:rPr>
          <w:rtl/>
        </w:rPr>
      </w:pPr>
      <w:r w:rsidRPr="00E629A8">
        <w:rPr>
          <w:rFonts w:hint="cs"/>
          <w:rtl/>
        </w:rPr>
        <w:t>(3</w:t>
      </w:r>
      <w:r w:rsidR="00612816">
        <w:rPr>
          <w:rFonts w:hint="cs"/>
          <w:rtl/>
        </w:rPr>
        <w:t xml:space="preserve">) طبقات القرائ، ج </w:t>
      </w:r>
      <w:r w:rsidR="002A6CF7" w:rsidRPr="002A6CF7">
        <w:rPr>
          <w:rFonts w:hint="cs"/>
          <w:rtl/>
        </w:rPr>
        <w:t>1</w:t>
      </w:r>
      <w:r w:rsidR="00612816">
        <w:rPr>
          <w:rFonts w:hint="cs"/>
          <w:rtl/>
        </w:rPr>
        <w:t xml:space="preserve">، ص </w:t>
      </w:r>
      <w:r w:rsidR="002A6CF7" w:rsidRPr="002A6CF7">
        <w:rPr>
          <w:rFonts w:hint="cs"/>
          <w:rtl/>
        </w:rPr>
        <w:t>332</w:t>
      </w:r>
      <w:r w:rsidR="0061281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ابن ح</w:t>
      </w:r>
      <w:r>
        <w:rPr>
          <w:rFonts w:hint="cs"/>
          <w:rtl/>
        </w:rPr>
        <w:t>ی</w:t>
      </w:r>
      <w:r>
        <w:rPr>
          <w:rFonts w:hint="eastAsia"/>
          <w:rtl/>
        </w:rPr>
        <w:t>ان</w:t>
      </w:r>
      <w:r>
        <w:rPr>
          <w:rtl/>
        </w:rPr>
        <w:t xml:space="preserve"> نے بھ</w:t>
      </w:r>
      <w:r>
        <w:rPr>
          <w:rFonts w:hint="cs"/>
          <w:rtl/>
        </w:rPr>
        <w:t>ی</w:t>
      </w:r>
      <w:r>
        <w:rPr>
          <w:rtl/>
        </w:rPr>
        <w:t xml:space="preserve"> اس کو قابل اعتماد قرار د</w:t>
      </w:r>
      <w:r>
        <w:rPr>
          <w:rFonts w:hint="cs"/>
          <w:rtl/>
        </w:rPr>
        <w:t>ی</w:t>
      </w:r>
      <w:r>
        <w:rPr>
          <w:rFonts w:hint="eastAsia"/>
          <w:rtl/>
        </w:rPr>
        <w:t>ا</w:t>
      </w:r>
      <w:r>
        <w:rPr>
          <w:rtl/>
        </w:rPr>
        <w:t xml:space="preserve"> ہے اور ابو عمرو دان</w:t>
      </w:r>
      <w:r>
        <w:rPr>
          <w:rFonts w:hint="cs"/>
          <w:rtl/>
        </w:rPr>
        <w:t>ی</w:t>
      </w:r>
      <w:r>
        <w:rPr>
          <w:rtl/>
        </w:rPr>
        <w:t xml:space="preserve"> کا کہنا ہے:</w:t>
      </w:r>
    </w:p>
    <w:p w:rsidR="00243DAF" w:rsidRDefault="00243DAF" w:rsidP="009874AE">
      <w:pPr>
        <w:pStyle w:val="libNormal"/>
        <w:rPr>
          <w:rtl/>
        </w:rPr>
      </w:pPr>
      <w:r>
        <w:rPr>
          <w:rtl/>
        </w:rPr>
        <w:t xml:space="preserve"> ''نسائ</w:t>
      </w:r>
      <w:r>
        <w:rPr>
          <w:rFonts w:hint="cs"/>
          <w:rtl/>
        </w:rPr>
        <w:t>ی</w:t>
      </w:r>
      <w:r>
        <w:rPr>
          <w:rtl/>
        </w:rPr>
        <w:t xml:space="preserve"> نے قر</w:t>
      </w:r>
      <w:r w:rsidR="00DB61B6" w:rsidRPr="00DB61B6">
        <w:rPr>
          <w:rFonts w:hint="cs"/>
          <w:rtl/>
        </w:rPr>
        <w:t>اء</w:t>
      </w:r>
      <w:r w:rsidRPr="00DB61B6">
        <w:rPr>
          <w:rFonts w:hint="cs"/>
          <w:rtl/>
        </w:rPr>
        <w:t>ت سوس</w:t>
      </w:r>
      <w:r>
        <w:rPr>
          <w:rFonts w:hint="cs"/>
          <w:rtl/>
        </w:rPr>
        <w:t>ی</w:t>
      </w:r>
      <w:r>
        <w:rPr>
          <w:rtl/>
        </w:rPr>
        <w:t xml:space="preserve"> سے نقل ک</w:t>
      </w:r>
      <w:r>
        <w:rPr>
          <w:rFonts w:hint="cs"/>
          <w:rtl/>
        </w:rPr>
        <w:t>ی</w:t>
      </w:r>
      <w:r>
        <w:rPr>
          <w:rtl/>
        </w:rPr>
        <w:t xml:space="preserve"> ہے۔ مسلم بن قاسم اندلس</w:t>
      </w:r>
      <w:r>
        <w:rPr>
          <w:rFonts w:hint="cs"/>
          <w:rtl/>
        </w:rPr>
        <w:t>ی</w:t>
      </w:r>
      <w:r>
        <w:rPr>
          <w:rtl/>
        </w:rPr>
        <w:t xml:space="preserve"> نے بلا وجہ اور بغ</w:t>
      </w:r>
      <w:r>
        <w:rPr>
          <w:rFonts w:hint="cs"/>
          <w:rtl/>
        </w:rPr>
        <w:t>ی</w:t>
      </w:r>
      <w:r>
        <w:rPr>
          <w:rFonts w:hint="eastAsia"/>
          <w:rtl/>
        </w:rPr>
        <w:t>ر</w:t>
      </w:r>
      <w:r>
        <w:rPr>
          <w:rtl/>
        </w:rPr>
        <w:t xml:space="preserve"> کس</w:t>
      </w:r>
      <w:r>
        <w:rPr>
          <w:rFonts w:hint="cs"/>
          <w:rtl/>
        </w:rPr>
        <w:t>ی</w:t>
      </w:r>
      <w:r>
        <w:rPr>
          <w:rtl/>
        </w:rPr>
        <w:t xml:space="preserve"> دل</w:t>
      </w:r>
      <w:r>
        <w:rPr>
          <w:rFonts w:hint="cs"/>
          <w:rtl/>
        </w:rPr>
        <w:t>ی</w:t>
      </w:r>
      <w:r>
        <w:rPr>
          <w:rFonts w:hint="eastAsia"/>
          <w:rtl/>
        </w:rPr>
        <w:t>ل</w:t>
      </w:r>
      <w:r>
        <w:rPr>
          <w:rtl/>
        </w:rPr>
        <w:t xml:space="preserve"> کے اس کو ضع</w:t>
      </w:r>
      <w:r>
        <w:rPr>
          <w:rFonts w:hint="cs"/>
          <w:rtl/>
        </w:rPr>
        <w:t>ی</w:t>
      </w:r>
      <w:r>
        <w:rPr>
          <w:rFonts w:hint="eastAsia"/>
          <w:rtl/>
        </w:rPr>
        <w:t>ف</w:t>
      </w:r>
      <w:r>
        <w:rPr>
          <w:rtl/>
        </w:rPr>
        <w:t xml:space="preserve"> قرار د</w:t>
      </w:r>
      <w:r>
        <w:rPr>
          <w:rFonts w:hint="cs"/>
          <w:rtl/>
        </w:rPr>
        <w:t>ی</w:t>
      </w:r>
      <w:r>
        <w:rPr>
          <w:rFonts w:hint="eastAsia"/>
          <w:rtl/>
        </w:rPr>
        <w:t>ا</w:t>
      </w:r>
      <w:r>
        <w:rPr>
          <w:rtl/>
        </w:rPr>
        <w:t xml:space="preserve"> ہے۔،،</w:t>
      </w:r>
      <w:r w:rsidRPr="009874AE">
        <w:rPr>
          <w:rStyle w:val="libFootnotenumChar"/>
          <w:rtl/>
        </w:rPr>
        <w:t>(</w:t>
      </w:r>
      <w:r w:rsidR="009874AE" w:rsidRPr="009874AE">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مؤلف: اس ک</w:t>
      </w:r>
      <w:r>
        <w:rPr>
          <w:rFonts w:hint="cs"/>
          <w:rtl/>
        </w:rPr>
        <w:t>ی</w:t>
      </w:r>
      <w:r>
        <w:rPr>
          <w:rtl/>
        </w:rPr>
        <w:t xml:space="preserve"> قر</w:t>
      </w:r>
      <w:r w:rsidR="00DB61B6" w:rsidRPr="00DB61B6">
        <w:rPr>
          <w:rFonts w:hint="cs"/>
          <w:rtl/>
        </w:rPr>
        <w:t>اء</w:t>
      </w:r>
      <w:r w:rsidRPr="00DB61B6">
        <w:rPr>
          <w:rFonts w:hint="cs"/>
          <w:rtl/>
        </w:rPr>
        <w:t>ت کے راو</w:t>
      </w:r>
      <w:r>
        <w:rPr>
          <w:rFonts w:hint="cs"/>
          <w:rtl/>
        </w:rPr>
        <w:t>ی</w:t>
      </w:r>
      <w:r>
        <w:rPr>
          <w:rtl/>
        </w:rPr>
        <w:t xml:space="preserve"> بھ</w:t>
      </w:r>
      <w:r>
        <w:rPr>
          <w:rFonts w:hint="cs"/>
          <w:rtl/>
        </w:rPr>
        <w:t>ی</w:t>
      </w:r>
      <w:r>
        <w:rPr>
          <w:rtl/>
        </w:rPr>
        <w:t xml:space="preserve"> مجہول اور گمنام ہ</w:t>
      </w:r>
      <w:r>
        <w:rPr>
          <w:rFonts w:hint="cs"/>
          <w:rtl/>
        </w:rPr>
        <w:t>ی</w:t>
      </w:r>
      <w:r>
        <w:rPr>
          <w:rFonts w:hint="eastAsia"/>
          <w:rtl/>
        </w:rPr>
        <w:t>ں</w:t>
      </w:r>
      <w:r>
        <w:rPr>
          <w:rtl/>
        </w:rPr>
        <w:t>۔</w:t>
      </w:r>
    </w:p>
    <w:p w:rsidR="00612816" w:rsidRDefault="00612816" w:rsidP="00243DAF">
      <w:pPr>
        <w:pStyle w:val="libNormal"/>
        <w:rPr>
          <w:rtl/>
        </w:rPr>
      </w:pPr>
    </w:p>
    <w:p w:rsidR="00243DAF" w:rsidRDefault="002A6CF7" w:rsidP="00A00D18">
      <w:pPr>
        <w:pStyle w:val="Heading2Center"/>
        <w:rPr>
          <w:rtl/>
        </w:rPr>
      </w:pPr>
      <w:bookmarkStart w:id="55" w:name="_Toc488063876"/>
      <w:r w:rsidRPr="002A6CF7">
        <w:rPr>
          <w:rFonts w:hint="cs"/>
          <w:rtl/>
        </w:rPr>
        <w:t>5</w:t>
      </w:r>
      <w:r w:rsidR="00243DAF">
        <w:rPr>
          <w:rFonts w:hint="cs"/>
          <w:rtl/>
        </w:rPr>
        <w:t>۔ حمزہ کوفی</w:t>
      </w:r>
      <w:bookmarkEnd w:id="55"/>
    </w:p>
    <w:p w:rsidR="00243DAF" w:rsidRDefault="00243DAF" w:rsidP="00243DAF">
      <w:pPr>
        <w:pStyle w:val="libNormal"/>
        <w:rPr>
          <w:rtl/>
        </w:rPr>
      </w:pPr>
      <w:r>
        <w:rPr>
          <w:rFonts w:hint="cs"/>
          <w:rtl/>
        </w:rPr>
        <w:t>ی</w:t>
      </w:r>
      <w:r>
        <w:rPr>
          <w:rFonts w:hint="eastAsia"/>
          <w:rtl/>
        </w:rPr>
        <w:t>ہ</w:t>
      </w:r>
      <w:r>
        <w:rPr>
          <w:rtl/>
        </w:rPr>
        <w:t xml:space="preserve"> حب</w:t>
      </w:r>
      <w:r>
        <w:rPr>
          <w:rFonts w:hint="cs"/>
          <w:rtl/>
        </w:rPr>
        <w:t>ی</w:t>
      </w:r>
      <w:r>
        <w:rPr>
          <w:rFonts w:hint="eastAsia"/>
          <w:rtl/>
        </w:rPr>
        <w:t>ب</w:t>
      </w:r>
      <w:r>
        <w:rPr>
          <w:rtl/>
        </w:rPr>
        <w:t xml:space="preserve"> بن عمار</w:t>
      </w:r>
      <w:r>
        <w:rPr>
          <w:rFonts w:hint="cs"/>
          <w:rtl/>
        </w:rPr>
        <w:t>ۃ</w:t>
      </w:r>
      <w:r>
        <w:rPr>
          <w:rtl/>
        </w:rPr>
        <w:t xml:space="preserve"> بن اسماع</w:t>
      </w:r>
      <w:r>
        <w:rPr>
          <w:rFonts w:hint="cs"/>
          <w:rtl/>
        </w:rPr>
        <w:t>ی</w:t>
      </w:r>
      <w:r>
        <w:rPr>
          <w:rFonts w:hint="eastAsia"/>
          <w:rtl/>
        </w:rPr>
        <w:t>ل</w:t>
      </w:r>
      <w:r>
        <w:rPr>
          <w:rtl/>
        </w:rPr>
        <w:t xml:space="preserve"> کا ب</w:t>
      </w:r>
      <w:r>
        <w:rPr>
          <w:rFonts w:hint="cs"/>
          <w:rtl/>
        </w:rPr>
        <w:t>ی</w:t>
      </w:r>
      <w:r>
        <w:rPr>
          <w:rFonts w:hint="eastAsia"/>
          <w:rtl/>
        </w:rPr>
        <w:t>ٹا</w:t>
      </w:r>
      <w:r>
        <w:rPr>
          <w:rtl/>
        </w:rPr>
        <w:t xml:space="preserve"> اور اس ک</w:t>
      </w:r>
      <w:r>
        <w:rPr>
          <w:rFonts w:hint="cs"/>
          <w:rtl/>
        </w:rPr>
        <w:t>ی</w:t>
      </w:r>
      <w:r>
        <w:rPr>
          <w:rtl/>
        </w:rPr>
        <w:t xml:space="preserve"> کن</w:t>
      </w:r>
      <w:r>
        <w:rPr>
          <w:rFonts w:hint="cs"/>
          <w:rtl/>
        </w:rPr>
        <w:t>ی</w:t>
      </w:r>
      <w:r>
        <w:rPr>
          <w:rFonts w:hint="eastAsia"/>
          <w:rtl/>
        </w:rPr>
        <w:t>ت</w:t>
      </w:r>
      <w:r>
        <w:rPr>
          <w:rtl/>
        </w:rPr>
        <w:t xml:space="preserve"> ابو عمار</w:t>
      </w:r>
      <w:r>
        <w:rPr>
          <w:rFonts w:hint="cs"/>
          <w:rtl/>
        </w:rPr>
        <w:t>ۃ</w:t>
      </w:r>
      <w:r>
        <w:rPr>
          <w:rtl/>
        </w:rPr>
        <w:t xml:space="preserve"> ہے اور </w:t>
      </w:r>
      <w:r>
        <w:rPr>
          <w:rFonts w:hint="cs"/>
          <w:rtl/>
        </w:rPr>
        <w:t>ی</w:t>
      </w:r>
      <w:r>
        <w:rPr>
          <w:rFonts w:hint="eastAsia"/>
          <w:rtl/>
        </w:rPr>
        <w:t>ہ</w:t>
      </w:r>
      <w:r>
        <w:rPr>
          <w:rtl/>
        </w:rPr>
        <w:t xml:space="preserve"> کوفہ کا رہنے والا اور قب</w:t>
      </w:r>
      <w:r>
        <w:rPr>
          <w:rFonts w:hint="cs"/>
          <w:rtl/>
        </w:rPr>
        <w:t>ی</w:t>
      </w:r>
      <w:r>
        <w:rPr>
          <w:rFonts w:hint="eastAsia"/>
          <w:rtl/>
        </w:rPr>
        <w:t>لہ</w:t>
      </w:r>
      <w:r>
        <w:rPr>
          <w:rtl/>
        </w:rPr>
        <w:t xml:space="preserve"> بن</w:t>
      </w:r>
      <w:r>
        <w:rPr>
          <w:rFonts w:hint="cs"/>
          <w:rtl/>
        </w:rPr>
        <w:t>ی</w:t>
      </w:r>
      <w:r>
        <w:rPr>
          <w:rtl/>
        </w:rPr>
        <w:t xml:space="preserve"> تم</w:t>
      </w:r>
      <w:r>
        <w:rPr>
          <w:rFonts w:hint="cs"/>
          <w:rtl/>
        </w:rPr>
        <w:t>ی</w:t>
      </w:r>
      <w:r>
        <w:rPr>
          <w:rFonts w:hint="eastAsia"/>
          <w:rtl/>
        </w:rPr>
        <w:t>م</w:t>
      </w:r>
      <w:r>
        <w:rPr>
          <w:rtl/>
        </w:rPr>
        <w:t xml:space="preserve"> سے تعلق رکھتا تھا اس نے اپنے بچپن م</w:t>
      </w:r>
      <w:r>
        <w:rPr>
          <w:rFonts w:hint="cs"/>
          <w:rtl/>
        </w:rPr>
        <w:t>ی</w:t>
      </w:r>
      <w:r>
        <w:rPr>
          <w:rFonts w:hint="eastAsia"/>
          <w:rtl/>
        </w:rPr>
        <w:t>ں</w:t>
      </w:r>
      <w:r>
        <w:rPr>
          <w:rtl/>
        </w:rPr>
        <w:t xml:space="preserve"> صحابہ کو درک کرل</w:t>
      </w:r>
      <w:r>
        <w:rPr>
          <w:rFonts w:hint="cs"/>
          <w:rtl/>
        </w:rPr>
        <w:t>ی</w:t>
      </w:r>
      <w:r>
        <w:rPr>
          <w:rFonts w:hint="eastAsia"/>
          <w:rtl/>
        </w:rPr>
        <w:t>ا</w:t>
      </w:r>
      <w:r>
        <w:rPr>
          <w:rtl/>
        </w:rPr>
        <w:t xml:space="preserve"> تھا اس نے سلمان بن اعمش اور حمران بن اع</w:t>
      </w:r>
      <w:r>
        <w:rPr>
          <w:rFonts w:hint="cs"/>
          <w:rtl/>
        </w:rPr>
        <w:t>ی</w:t>
      </w:r>
      <w:r>
        <w:rPr>
          <w:rFonts w:hint="eastAsia"/>
          <w:rtl/>
        </w:rPr>
        <w:t>ن</w:t>
      </w:r>
      <w:r>
        <w:rPr>
          <w:rtl/>
        </w:rPr>
        <w:t xml:space="preserve">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xml:space="preserve"> اور انہ</w:t>
      </w:r>
      <w:r>
        <w:rPr>
          <w:rFonts w:hint="cs"/>
          <w:rtl/>
        </w:rPr>
        <w:t>ی</w:t>
      </w:r>
      <w:r>
        <w:rPr>
          <w:rFonts w:hint="eastAsia"/>
          <w:rtl/>
        </w:rPr>
        <w:t>ں</w:t>
      </w:r>
      <w:r>
        <w:rPr>
          <w:rtl/>
        </w:rPr>
        <w:t xml:space="preserve"> کو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سنائ</w:t>
      </w:r>
      <w:r>
        <w:rPr>
          <w:rFonts w:hint="cs"/>
          <w:rtl/>
        </w:rPr>
        <w:t>ی</w:t>
      </w:r>
      <w:r>
        <w:rPr>
          <w:rtl/>
        </w:rPr>
        <w:t>۔</w:t>
      </w:r>
    </w:p>
    <w:p w:rsidR="00243DAF" w:rsidRDefault="00243DAF" w:rsidP="00243DAF">
      <w:pPr>
        <w:pStyle w:val="libNormal"/>
        <w:rPr>
          <w:rtl/>
        </w:rPr>
      </w:pPr>
      <w:r>
        <w:rPr>
          <w:rtl/>
        </w:rPr>
        <w:t xml:space="preserve"> کتاب </w:t>
      </w:r>
      <w:r w:rsidRPr="009874AE">
        <w:rPr>
          <w:rStyle w:val="libArabicChar"/>
          <w:rtl/>
        </w:rPr>
        <w:t>''الکفا</w:t>
      </w:r>
      <w:r w:rsidRPr="009874AE">
        <w:rPr>
          <w:rStyle w:val="libArabicChar"/>
          <w:rFonts w:hint="cs"/>
          <w:rtl/>
        </w:rPr>
        <w:t>ی</w:t>
      </w:r>
      <w:r w:rsidR="00091E88" w:rsidRPr="00933E3D">
        <w:rPr>
          <w:rStyle w:val="libArabicChar"/>
          <w:rFonts w:hint="cs"/>
          <w:rtl/>
        </w:rPr>
        <w:t>ة</w:t>
      </w:r>
      <w:r w:rsidRPr="009874AE">
        <w:rPr>
          <w:rStyle w:val="libArabicChar"/>
          <w:rtl/>
        </w:rPr>
        <w:t xml:space="preserve"> الکبر</w:t>
      </w:r>
      <w:r w:rsidRPr="009874AE">
        <w:rPr>
          <w:rStyle w:val="libArabicChar"/>
          <w:rFonts w:hint="cs"/>
          <w:rtl/>
        </w:rPr>
        <w:t>یٰ</w:t>
      </w:r>
      <w:r w:rsidRPr="009874AE">
        <w:rPr>
          <w:rStyle w:val="libArabicChar"/>
          <w:rtl/>
        </w:rPr>
        <w:t xml:space="preserve"> و ال</w:t>
      </w:r>
      <w:r w:rsidRPr="009874AE">
        <w:rPr>
          <w:rStyle w:val="libArabicChar"/>
          <w:rFonts w:hint="cs"/>
          <w:rtl/>
        </w:rPr>
        <w:t>ی</w:t>
      </w:r>
      <w:r w:rsidRPr="009874AE">
        <w:rPr>
          <w:rStyle w:val="libArabicChar"/>
          <w:rFonts w:hint="eastAsia"/>
          <w:rtl/>
        </w:rPr>
        <w:t>تس</w:t>
      </w:r>
      <w:r w:rsidRPr="009874AE">
        <w:rPr>
          <w:rStyle w:val="libArabicChar"/>
          <w:rFonts w:hint="cs"/>
          <w:rtl/>
        </w:rPr>
        <w:t>ی</w:t>
      </w:r>
      <w:r w:rsidRPr="009874AE">
        <w:rPr>
          <w:rStyle w:val="libArabicChar"/>
          <w:rFonts w:hint="eastAsia"/>
          <w:rtl/>
        </w:rPr>
        <w:t>ر،،</w:t>
      </w:r>
      <w:r>
        <w:rPr>
          <w:rtl/>
        </w:rPr>
        <w:t xml:space="preserve"> م</w:t>
      </w:r>
      <w:r>
        <w:rPr>
          <w:rFonts w:hint="cs"/>
          <w:rtl/>
        </w:rPr>
        <w:t>ی</w:t>
      </w:r>
      <w:r>
        <w:rPr>
          <w:rFonts w:hint="eastAsia"/>
          <w:rtl/>
        </w:rPr>
        <w:t>ں</w:t>
      </w:r>
      <w:r>
        <w:rPr>
          <w:rtl/>
        </w:rPr>
        <w:t xml:space="preserve"> مذکور ہے کہ اس نے مغ</w:t>
      </w:r>
      <w:r>
        <w:rPr>
          <w:rFonts w:hint="cs"/>
          <w:rtl/>
        </w:rPr>
        <w:t>ی</w:t>
      </w:r>
      <w:r>
        <w:rPr>
          <w:rFonts w:hint="eastAsia"/>
          <w:rtl/>
        </w:rPr>
        <w:t>رہ</w:t>
      </w:r>
      <w:r>
        <w:rPr>
          <w:rtl/>
        </w:rPr>
        <w:t xml:space="preserve"> بن مقسم، منصور ادرل</w:t>
      </w:r>
      <w:r>
        <w:rPr>
          <w:rFonts w:hint="cs"/>
          <w:rtl/>
        </w:rPr>
        <w:t>ی</w:t>
      </w:r>
      <w:r>
        <w:rPr>
          <w:rFonts w:hint="eastAsia"/>
          <w:rtl/>
        </w:rPr>
        <w:t>ث</w:t>
      </w:r>
      <w:r>
        <w:rPr>
          <w:rtl/>
        </w:rPr>
        <w:t xml:space="preserve"> بن اب</w:t>
      </w:r>
      <w:r>
        <w:rPr>
          <w:rFonts w:hint="cs"/>
          <w:rtl/>
        </w:rPr>
        <w:t>ی</w:t>
      </w:r>
      <w:r>
        <w:rPr>
          <w:rtl/>
        </w:rPr>
        <w:t xml:space="preserve"> سل</w:t>
      </w:r>
      <w:r>
        <w:rPr>
          <w:rFonts w:hint="cs"/>
          <w:rtl/>
        </w:rPr>
        <w:t>ی</w:t>
      </w:r>
      <w:r>
        <w:rPr>
          <w:rFonts w:hint="eastAsia"/>
          <w:rtl/>
        </w:rPr>
        <w:t>م</w:t>
      </w:r>
      <w:r>
        <w:rPr>
          <w:rtl/>
        </w:rPr>
        <w:t xml:space="preserve">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صاحب کتاب ''ال</w:t>
      </w:r>
      <w:r>
        <w:rPr>
          <w:rFonts w:hint="cs"/>
          <w:rtl/>
        </w:rPr>
        <w:t>ی</w:t>
      </w:r>
      <w:r>
        <w:rPr>
          <w:rFonts w:hint="eastAsia"/>
          <w:rtl/>
        </w:rPr>
        <w:t>تس</w:t>
      </w:r>
      <w:r>
        <w:rPr>
          <w:rFonts w:hint="cs"/>
          <w:rtl/>
        </w:rPr>
        <w:t>ی</w:t>
      </w:r>
      <w:r>
        <w:rPr>
          <w:rFonts w:hint="eastAsia"/>
          <w:rtl/>
        </w:rPr>
        <w:t>ر</w:t>
      </w:r>
      <w:r>
        <w:rPr>
          <w:rtl/>
        </w:rPr>
        <w:t xml:space="preserve"> و المستن</w:t>
      </w:r>
      <w:r>
        <w:rPr>
          <w:rFonts w:hint="cs"/>
          <w:rtl/>
        </w:rPr>
        <w:t>ی</w:t>
      </w:r>
      <w:r>
        <w:rPr>
          <w:rFonts w:hint="eastAsia"/>
          <w:rtl/>
        </w:rPr>
        <w:t>ر،،</w:t>
      </w:r>
      <w:r>
        <w:rPr>
          <w:rtl/>
        </w:rPr>
        <w:t xml:space="preserve"> لکھتے ہ</w:t>
      </w:r>
      <w:r>
        <w:rPr>
          <w:rFonts w:hint="cs"/>
          <w:rtl/>
        </w:rPr>
        <w:t>ی</w:t>
      </w:r>
      <w:r>
        <w:rPr>
          <w:rFonts w:hint="eastAsia"/>
          <w:rtl/>
        </w:rPr>
        <w:t>ں</w:t>
      </w:r>
      <w:r>
        <w:rPr>
          <w:rtl/>
        </w:rPr>
        <w:t xml:space="preserve"> کہ اس نے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امام جعفر صادق (عل</w:t>
      </w:r>
      <w:r>
        <w:rPr>
          <w:rFonts w:hint="cs"/>
          <w:rtl/>
        </w:rPr>
        <w:t>ی</w:t>
      </w:r>
      <w:r>
        <w:rPr>
          <w:rFonts w:hint="eastAsia"/>
          <w:rtl/>
        </w:rPr>
        <w:t>ہ</w:t>
      </w:r>
      <w:r>
        <w:rPr>
          <w:rtl/>
        </w:rPr>
        <w:t xml:space="preserve"> السلام) سے س</w:t>
      </w:r>
      <w:r>
        <w:rPr>
          <w:rFonts w:hint="cs"/>
          <w:rtl/>
        </w:rPr>
        <w:t>ی</w:t>
      </w:r>
      <w:r>
        <w:rPr>
          <w:rFonts w:hint="eastAsia"/>
          <w:rtl/>
        </w:rPr>
        <w:t>کھ</w:t>
      </w:r>
      <w:r>
        <w:rPr>
          <w:rFonts w:hint="cs"/>
          <w:rtl/>
        </w:rPr>
        <w:t>ی</w:t>
      </w:r>
      <w:r>
        <w:rPr>
          <w:rtl/>
        </w:rPr>
        <w:t>۔ ان کا کہنا ہے:</w:t>
      </w:r>
    </w:p>
    <w:p w:rsidR="00243DAF" w:rsidRDefault="00243DAF" w:rsidP="00243DAF">
      <w:pPr>
        <w:pStyle w:val="libNormal"/>
        <w:rPr>
          <w:rtl/>
        </w:rPr>
      </w:pPr>
      <w:r>
        <w:rPr>
          <w:rtl/>
        </w:rPr>
        <w:t xml:space="preserve"> ''حمزہ نے شروع م</w:t>
      </w:r>
      <w:r>
        <w:rPr>
          <w:rFonts w:hint="cs"/>
          <w:rtl/>
        </w:rPr>
        <w:t>ی</w:t>
      </w:r>
      <w:r>
        <w:rPr>
          <w:rFonts w:hint="eastAsia"/>
          <w:rtl/>
        </w:rPr>
        <w:t>ں</w:t>
      </w:r>
      <w:r>
        <w:rPr>
          <w:rtl/>
        </w:rPr>
        <w:t xml:space="preserve"> قر</w:t>
      </w:r>
      <w:r w:rsidR="00DB61B6" w:rsidRPr="00DB61B6">
        <w:rPr>
          <w:rFonts w:hint="cs"/>
          <w:rtl/>
        </w:rPr>
        <w:t>اء</w:t>
      </w:r>
      <w:r w:rsidRPr="00DB61B6">
        <w:rPr>
          <w:rFonts w:hint="cs"/>
          <w:rtl/>
        </w:rPr>
        <w:t>ت حمر</w:t>
      </w:r>
      <w:r>
        <w:rPr>
          <w:rtl/>
        </w:rPr>
        <w:t>ان سے س</w:t>
      </w:r>
      <w:r>
        <w:rPr>
          <w:rFonts w:hint="cs"/>
          <w:rtl/>
        </w:rPr>
        <w:t>ی</w:t>
      </w:r>
      <w:r>
        <w:rPr>
          <w:rFonts w:hint="eastAsia"/>
          <w:rtl/>
        </w:rPr>
        <w:t>کھ</w:t>
      </w:r>
      <w:r>
        <w:rPr>
          <w:rFonts w:hint="cs"/>
          <w:rtl/>
        </w:rPr>
        <w:t>ی</w:t>
      </w:r>
      <w:r>
        <w:rPr>
          <w:rtl/>
        </w:rPr>
        <w:t xml:space="preserve"> اور اعمش، ابو اسحاق اور ابن اب</w:t>
      </w:r>
      <w:r>
        <w:rPr>
          <w:rFonts w:hint="cs"/>
          <w:rtl/>
        </w:rPr>
        <w:t>ی</w:t>
      </w:r>
      <w:r>
        <w:rPr>
          <w:rtl/>
        </w:rPr>
        <w:t xml:space="preserve"> ل</w:t>
      </w:r>
      <w:r>
        <w:rPr>
          <w:rFonts w:hint="cs"/>
          <w:rtl/>
        </w:rPr>
        <w:t>ی</w:t>
      </w:r>
      <w:r>
        <w:rPr>
          <w:rFonts w:hint="eastAsia"/>
          <w:rtl/>
        </w:rPr>
        <w:t>ل</w:t>
      </w:r>
      <w:r>
        <w:rPr>
          <w:rFonts w:hint="cs"/>
          <w:rtl/>
        </w:rPr>
        <w:t>یٰ</w:t>
      </w:r>
      <w:r>
        <w:rPr>
          <w:rtl/>
        </w:rPr>
        <w:t xml:space="preserve"> کو تصد</w:t>
      </w:r>
      <w:r>
        <w:rPr>
          <w:rFonts w:hint="cs"/>
          <w:rtl/>
        </w:rPr>
        <w:t>ی</w:t>
      </w:r>
      <w:r>
        <w:rPr>
          <w:rFonts w:hint="eastAsia"/>
          <w:rtl/>
        </w:rPr>
        <w:t>ق</w:t>
      </w:r>
      <w:r>
        <w:rPr>
          <w:rtl/>
        </w:rPr>
        <w:t xml:space="preserve"> کے لئے سنائ</w:t>
      </w:r>
      <w:r>
        <w:rPr>
          <w:rFonts w:hint="cs"/>
          <w:rtl/>
        </w:rPr>
        <w:t>ی</w:t>
      </w:r>
      <w:r>
        <w:rPr>
          <w:rtl/>
        </w:rPr>
        <w:t xml:space="preserve"> اور عاصم و اعمش کے بعد علم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امامت اور پ</w:t>
      </w:r>
      <w:r>
        <w:rPr>
          <w:rFonts w:hint="cs"/>
          <w:rtl/>
        </w:rPr>
        <w:t>ی</w:t>
      </w:r>
      <w:r>
        <w:rPr>
          <w:rFonts w:hint="eastAsia"/>
          <w:rtl/>
        </w:rPr>
        <w:t>شوائ</w:t>
      </w:r>
      <w:r>
        <w:rPr>
          <w:rFonts w:hint="cs"/>
          <w:rtl/>
        </w:rPr>
        <w:t>ی</w:t>
      </w:r>
      <w:r>
        <w:rPr>
          <w:rtl/>
        </w:rPr>
        <w:t xml:space="preserve"> کا منصب اس</w:t>
      </w:r>
      <w:r>
        <w:rPr>
          <w:rFonts w:hint="cs"/>
          <w:rtl/>
        </w:rPr>
        <w:t>ی</w:t>
      </w:r>
      <w:r>
        <w:rPr>
          <w:rtl/>
        </w:rPr>
        <w:t xml:space="preserve"> کے سپرد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وہ اس فن کا امام، قابل وثوق اور بے نظ</w:t>
      </w:r>
      <w:r>
        <w:rPr>
          <w:rFonts w:hint="cs"/>
          <w:rtl/>
        </w:rPr>
        <w:t>ی</w:t>
      </w:r>
      <w:r>
        <w:rPr>
          <w:rFonts w:hint="eastAsia"/>
          <w:rtl/>
        </w:rPr>
        <w:t>ر</w:t>
      </w:r>
      <w:r>
        <w:rPr>
          <w:rtl/>
        </w:rPr>
        <w:t xml:space="preserve"> آدم</w:t>
      </w:r>
      <w:r>
        <w:rPr>
          <w:rFonts w:hint="cs"/>
          <w:rtl/>
        </w:rPr>
        <w:t>ی</w:t>
      </w:r>
      <w:r>
        <w:rPr>
          <w:rtl/>
        </w:rPr>
        <w:t xml:space="preserve"> تھا۔،،</w:t>
      </w:r>
    </w:p>
    <w:p w:rsidR="00612816" w:rsidRDefault="00B5330D" w:rsidP="00B5330D">
      <w:pPr>
        <w:pStyle w:val="libVar"/>
        <w:rPr>
          <w:rtl/>
        </w:rPr>
      </w:pPr>
      <w:r>
        <w:rPr>
          <w:rFonts w:hint="cs"/>
          <w:rtl/>
        </w:rPr>
        <w:t>____________________</w:t>
      </w:r>
      <w:r w:rsidR="00612816">
        <w:rPr>
          <w:rtl/>
        </w:rPr>
        <w:t xml:space="preserve"> </w:t>
      </w:r>
    </w:p>
    <w:p w:rsidR="00612816" w:rsidRDefault="009874AE" w:rsidP="00A8695C">
      <w:pPr>
        <w:pStyle w:val="libFootnote"/>
        <w:rPr>
          <w:rtl/>
        </w:rPr>
      </w:pPr>
      <w:r w:rsidRPr="00E629A8">
        <w:rPr>
          <w:rFonts w:hint="cs"/>
          <w:rtl/>
        </w:rPr>
        <w:t>(1</w:t>
      </w:r>
      <w:r w:rsidR="00612816" w:rsidRPr="00DB61B6">
        <w:rPr>
          <w:rFonts w:hint="cs"/>
          <w:rtl/>
        </w:rPr>
        <w:t>) تہذ</w:t>
      </w:r>
      <w:r w:rsidR="00612816">
        <w:rPr>
          <w:rFonts w:hint="cs"/>
          <w:rtl/>
        </w:rPr>
        <w:t>ی</w:t>
      </w:r>
      <w:r w:rsidR="00612816">
        <w:rPr>
          <w:rFonts w:hint="eastAsia"/>
          <w:rtl/>
        </w:rPr>
        <w:t>ب</w:t>
      </w:r>
      <w:r w:rsidR="00612816">
        <w:rPr>
          <w:rtl/>
        </w:rPr>
        <w:t xml:space="preserve"> التہذ</w:t>
      </w:r>
      <w:r w:rsidR="00612816">
        <w:rPr>
          <w:rFonts w:hint="cs"/>
          <w:rtl/>
        </w:rPr>
        <w:t>ی</w:t>
      </w:r>
      <w:r w:rsidR="00612816">
        <w:rPr>
          <w:rFonts w:hint="eastAsia"/>
          <w:rtl/>
        </w:rPr>
        <w:t>ب،ج</w:t>
      </w:r>
      <w:r w:rsidR="00612816">
        <w:rPr>
          <w:rtl/>
        </w:rPr>
        <w:t xml:space="preserve"> </w:t>
      </w:r>
      <w:r w:rsidR="002A6CF7" w:rsidRPr="002A6CF7">
        <w:rPr>
          <w:rFonts w:hint="cs"/>
          <w:rtl/>
        </w:rPr>
        <w:t>4</w:t>
      </w:r>
      <w:r w:rsidR="00612816" w:rsidRPr="00DB61B6">
        <w:rPr>
          <w:rFonts w:hint="cs"/>
          <w:rtl/>
        </w:rPr>
        <w:t xml:space="preserve">، ص </w:t>
      </w:r>
      <w:r w:rsidR="002A6CF7" w:rsidRPr="002A6CF7">
        <w:rPr>
          <w:rFonts w:hint="cs"/>
          <w:rtl/>
        </w:rPr>
        <w:t>392</w:t>
      </w:r>
      <w:r w:rsidR="00612816" w:rsidRPr="00DB61B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عبد اللہ عجل</w:t>
      </w:r>
      <w:r>
        <w:rPr>
          <w:rFonts w:hint="cs"/>
          <w:rtl/>
        </w:rPr>
        <w:t>ی</w:t>
      </w:r>
      <w:r>
        <w:rPr>
          <w:rtl/>
        </w:rPr>
        <w:t xml:space="preserve"> کہتے ہ</w:t>
      </w:r>
      <w:r>
        <w:rPr>
          <w:rFonts w:hint="cs"/>
          <w:rtl/>
        </w:rPr>
        <w:t>ی</w:t>
      </w:r>
      <w:r>
        <w:rPr>
          <w:rFonts w:hint="eastAsia"/>
          <w:rtl/>
        </w:rPr>
        <w:t>ں</w:t>
      </w:r>
      <w:r>
        <w:rPr>
          <w:rtl/>
        </w:rPr>
        <w:t xml:space="preserve"> کہ ابو حن</w:t>
      </w:r>
      <w:r>
        <w:rPr>
          <w:rFonts w:hint="cs"/>
          <w:rtl/>
        </w:rPr>
        <w:t>ی</w:t>
      </w:r>
      <w:r>
        <w:rPr>
          <w:rFonts w:hint="eastAsia"/>
          <w:rtl/>
        </w:rPr>
        <w:t>فہ</w:t>
      </w:r>
      <w:r>
        <w:rPr>
          <w:rtl/>
        </w:rPr>
        <w:t xml:space="preserve"> نے حمزہ سے مخاطب ہو کر کہا:</w:t>
      </w:r>
    </w:p>
    <w:p w:rsidR="00243DAF" w:rsidRDefault="00243DAF" w:rsidP="00243DAF">
      <w:pPr>
        <w:pStyle w:val="libNormal"/>
        <w:rPr>
          <w:rtl/>
        </w:rPr>
      </w:pPr>
      <w:r>
        <w:rPr>
          <w:rtl/>
        </w:rPr>
        <w:t xml:space="preserve"> ''آپ کو دو موضوعات ''قرآن،، اور ''فرائض،، </w:t>
      </w:r>
      <w:r w:rsidRPr="009874AE">
        <w:rPr>
          <w:rStyle w:val="libFootnotenumChar"/>
          <w:rtl/>
        </w:rPr>
        <w:t>(</w:t>
      </w:r>
      <w:r w:rsidR="002A6CF7" w:rsidRPr="002A6CF7">
        <w:rPr>
          <w:rStyle w:val="libFootnotenumChar"/>
          <w:rFonts w:hint="cs"/>
          <w:rtl/>
        </w:rPr>
        <w:t>1</w:t>
      </w:r>
      <w:r w:rsidRPr="009874AE">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ہم پر بالا دست</w:t>
      </w:r>
      <w:r>
        <w:rPr>
          <w:rFonts w:hint="cs"/>
          <w:rtl/>
        </w:rPr>
        <w:t>ی</w:t>
      </w:r>
      <w:r>
        <w:rPr>
          <w:rtl/>
        </w:rPr>
        <w:t xml:space="preserve"> حاصل ہے ان م</w:t>
      </w:r>
      <w:r>
        <w:rPr>
          <w:rFonts w:hint="cs"/>
          <w:rtl/>
        </w:rPr>
        <w:t>ی</w:t>
      </w:r>
      <w:r>
        <w:rPr>
          <w:rFonts w:hint="eastAsia"/>
          <w:rtl/>
        </w:rPr>
        <w:t>ں</w:t>
      </w:r>
      <w:r>
        <w:rPr>
          <w:rtl/>
        </w:rPr>
        <w:t xml:space="preserve"> ہم آپ کا مقابلہ نہ</w:t>
      </w:r>
      <w:r>
        <w:rPr>
          <w:rFonts w:hint="cs"/>
          <w:rtl/>
        </w:rPr>
        <w:t>ی</w:t>
      </w:r>
      <w:r>
        <w:rPr>
          <w:rFonts w:hint="eastAsia"/>
          <w:rtl/>
        </w:rPr>
        <w:t>ں</w:t>
      </w:r>
      <w:r>
        <w:rPr>
          <w:rtl/>
        </w:rPr>
        <w:t xml:space="preserve"> کرسکتے۔،،</w:t>
      </w:r>
    </w:p>
    <w:p w:rsidR="00243DAF" w:rsidRDefault="00243DAF" w:rsidP="00243DAF">
      <w:pPr>
        <w:pStyle w:val="libNormal"/>
        <w:rPr>
          <w:rtl/>
        </w:rPr>
      </w:pPr>
      <w:r>
        <w:rPr>
          <w:rtl/>
        </w:rPr>
        <w:t xml:space="preserve"> سف</w:t>
      </w:r>
      <w:r>
        <w:rPr>
          <w:rFonts w:hint="cs"/>
          <w:rtl/>
        </w:rPr>
        <w:t>ی</w:t>
      </w:r>
      <w:r>
        <w:rPr>
          <w:rFonts w:hint="eastAsia"/>
          <w:rtl/>
        </w:rPr>
        <w:t>ان</w:t>
      </w:r>
      <w:r>
        <w:rPr>
          <w:rtl/>
        </w:rPr>
        <w:t xml:space="preserve"> ثور</w:t>
      </w:r>
      <w:r>
        <w:rPr>
          <w:rFonts w:hint="cs"/>
          <w:rtl/>
        </w:rPr>
        <w:t>ی</w:t>
      </w:r>
      <w:r>
        <w:rPr>
          <w:rtl/>
        </w:rPr>
        <w:t xml:space="preserve"> کا کہنا ہے:</w:t>
      </w:r>
    </w:p>
    <w:p w:rsidR="00243DAF" w:rsidRDefault="00243DAF" w:rsidP="00243DAF">
      <w:pPr>
        <w:pStyle w:val="libNormal"/>
        <w:rPr>
          <w:rtl/>
        </w:rPr>
      </w:pPr>
      <w:r>
        <w:rPr>
          <w:rtl/>
        </w:rPr>
        <w:t xml:space="preserve"> ''قرآن،، اور ''فرائض،، م</w:t>
      </w:r>
      <w:r>
        <w:rPr>
          <w:rFonts w:hint="cs"/>
          <w:rtl/>
        </w:rPr>
        <w:t>ی</w:t>
      </w:r>
      <w:r>
        <w:rPr>
          <w:rFonts w:hint="eastAsia"/>
          <w:rtl/>
        </w:rPr>
        <w:t>ں</w:t>
      </w:r>
      <w:r>
        <w:rPr>
          <w:rtl/>
        </w:rPr>
        <w:t xml:space="preserve"> حمزہ کے ہم پا</w:t>
      </w:r>
      <w:r>
        <w:rPr>
          <w:rFonts w:hint="cs"/>
          <w:rtl/>
        </w:rPr>
        <w:t>ی</w:t>
      </w:r>
      <w:r>
        <w:rPr>
          <w:rFonts w:hint="eastAsia"/>
          <w:rtl/>
        </w:rPr>
        <w:t>ہ</w:t>
      </w:r>
      <w:r>
        <w:rPr>
          <w:rtl/>
        </w:rPr>
        <w:t xml:space="preserve"> کوئ</w:t>
      </w:r>
      <w:r>
        <w:rPr>
          <w:rFonts w:hint="cs"/>
          <w:rtl/>
        </w:rPr>
        <w:t>ی</w:t>
      </w:r>
      <w:r>
        <w:rPr>
          <w:rtl/>
        </w:rPr>
        <w:t xml:space="preserve"> آدم</w:t>
      </w:r>
      <w:r>
        <w:rPr>
          <w:rFonts w:hint="cs"/>
          <w:rtl/>
        </w:rPr>
        <w:t>ی</w:t>
      </w:r>
      <w:r>
        <w:rPr>
          <w:rtl/>
        </w:rPr>
        <w:t xml:space="preserve">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عبداللہ بن موس</w:t>
      </w:r>
      <w:r>
        <w:rPr>
          <w:rFonts w:hint="cs"/>
          <w:rtl/>
        </w:rPr>
        <w:t>یٰ</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''حمز</w:t>
      </w:r>
      <w:r>
        <w:rPr>
          <w:rFonts w:hint="cs"/>
          <w:rtl/>
        </w:rPr>
        <w:t>ۃ</w:t>
      </w:r>
      <w:r>
        <w:rPr>
          <w:rtl/>
        </w:rPr>
        <w:t xml:space="preserve"> کا استاد اعمش جب بھ</w:t>
      </w:r>
      <w:r>
        <w:rPr>
          <w:rFonts w:hint="cs"/>
          <w:rtl/>
        </w:rPr>
        <w:t>ی</w:t>
      </w:r>
      <w:r>
        <w:rPr>
          <w:rtl/>
        </w:rPr>
        <w:t xml:space="preserve"> حمزہ کو د</w:t>
      </w:r>
      <w:r>
        <w:rPr>
          <w:rFonts w:hint="cs"/>
          <w:rtl/>
        </w:rPr>
        <w:t>ی</w:t>
      </w:r>
      <w:r>
        <w:rPr>
          <w:rFonts w:hint="eastAsia"/>
          <w:rtl/>
        </w:rPr>
        <w:t>کھتا</w:t>
      </w:r>
      <w:r>
        <w:rPr>
          <w:rtl/>
        </w:rPr>
        <w:t xml:space="preserve"> تو کہتا: </w:t>
      </w:r>
      <w:r>
        <w:rPr>
          <w:rFonts w:hint="cs"/>
          <w:rtl/>
        </w:rPr>
        <w:t>ی</w:t>
      </w:r>
      <w:r>
        <w:rPr>
          <w:rFonts w:hint="eastAsia"/>
          <w:rtl/>
        </w:rPr>
        <w:t>ہ</w:t>
      </w:r>
      <w:r>
        <w:rPr>
          <w:rtl/>
        </w:rPr>
        <w:t xml:space="preserve"> عالم قرآن ہے۔،،</w:t>
      </w:r>
    </w:p>
    <w:p w:rsidR="00243DAF" w:rsidRDefault="00243DAF" w:rsidP="00A00D18">
      <w:pPr>
        <w:pStyle w:val="libNormal"/>
        <w:rPr>
          <w:rtl/>
        </w:rPr>
      </w:pPr>
      <w:r>
        <w:rPr>
          <w:rtl/>
        </w:rPr>
        <w:t xml:space="preserve"> حمزہ </w:t>
      </w:r>
      <w:r w:rsidR="002A6CF7" w:rsidRPr="002A6CF7">
        <w:rPr>
          <w:rFonts w:hint="cs"/>
          <w:rtl/>
        </w:rPr>
        <w:t>80</w:t>
      </w:r>
      <w:r w:rsidRPr="00DB61B6">
        <w:rPr>
          <w:rFonts w:hint="cs"/>
          <w:rtl/>
        </w:rPr>
        <w:t>ھ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اور </w:t>
      </w:r>
      <w:r w:rsidR="002A6CF7" w:rsidRPr="002A6CF7">
        <w:rPr>
          <w:rFonts w:hint="cs"/>
          <w:rtl/>
        </w:rPr>
        <w:t>156</w:t>
      </w:r>
      <w:r w:rsidRPr="00DB61B6">
        <w:rPr>
          <w:rFonts w:hint="cs"/>
          <w:rtl/>
        </w:rPr>
        <w:t>ھ م</w:t>
      </w:r>
      <w:r>
        <w:rPr>
          <w:rFonts w:hint="cs"/>
          <w:rtl/>
        </w:rPr>
        <w:t>ی</w:t>
      </w:r>
      <w:r>
        <w:rPr>
          <w:rFonts w:hint="eastAsia"/>
          <w:rtl/>
        </w:rPr>
        <w:t>ں</w:t>
      </w:r>
      <w:r>
        <w:rPr>
          <w:rtl/>
        </w:rPr>
        <w:t xml:space="preserve"> اس کا انتقال ہوا۔</w:t>
      </w:r>
      <w:r w:rsidRPr="009874AE">
        <w:rPr>
          <w:rStyle w:val="libFootnotenumChar"/>
          <w:rtl/>
        </w:rPr>
        <w:t>(</w:t>
      </w:r>
      <w:r w:rsidR="002A6CF7" w:rsidRPr="002A6CF7">
        <w:rPr>
          <w:rStyle w:val="libFootnotenumChar"/>
          <w:rFonts w:hint="cs"/>
          <w:rtl/>
        </w:rPr>
        <w:t>2</w:t>
      </w:r>
      <w:r w:rsidRPr="009874AE">
        <w:rPr>
          <w:rStyle w:val="libFootnotenumChar"/>
          <w:rFonts w:hint="cs"/>
          <w:rtl/>
        </w:rPr>
        <w:t>)</w:t>
      </w:r>
    </w:p>
    <w:p w:rsidR="00243DAF" w:rsidRDefault="00243DAF" w:rsidP="00243DAF">
      <w:pPr>
        <w:pStyle w:val="libNormal"/>
        <w:rPr>
          <w:rtl/>
        </w:rPr>
      </w:pPr>
      <w:r>
        <w:rPr>
          <w:rtl/>
        </w:rPr>
        <w:t xml:space="preserve"> ابن مع</w:t>
      </w:r>
      <w:r>
        <w:rPr>
          <w:rFonts w:hint="cs"/>
          <w:rtl/>
        </w:rPr>
        <w:t>ی</w:t>
      </w:r>
      <w:r>
        <w:rPr>
          <w:rFonts w:hint="eastAsia"/>
          <w:rtl/>
        </w:rPr>
        <w:t>ن</w:t>
      </w:r>
      <w:r>
        <w:rPr>
          <w:rtl/>
        </w:rPr>
        <w:t xml:space="preserve"> کہتا ہے۔</w:t>
      </w:r>
    </w:p>
    <w:p w:rsidR="00243DAF" w:rsidRDefault="00243DAF" w:rsidP="00243DAF">
      <w:pPr>
        <w:pStyle w:val="libNormal"/>
        <w:rPr>
          <w:rtl/>
        </w:rPr>
      </w:pPr>
      <w:r>
        <w:rPr>
          <w:rtl/>
        </w:rPr>
        <w:t xml:space="preserve"> ''حمزہ باوثوق اور قابل اعتماد ہے۔،،</w:t>
      </w:r>
    </w:p>
    <w:p w:rsidR="00243DAF" w:rsidRDefault="00243DAF" w:rsidP="00243DAF">
      <w:pPr>
        <w:pStyle w:val="libNormal"/>
        <w:rPr>
          <w:rtl/>
        </w:rPr>
      </w:pPr>
      <w:r>
        <w:rPr>
          <w:rtl/>
        </w:rPr>
        <w:t xml:space="preserve"> نسائ</w:t>
      </w:r>
      <w:r>
        <w:rPr>
          <w:rFonts w:hint="cs"/>
          <w:rtl/>
        </w:rPr>
        <w:t>ی</w:t>
      </w:r>
      <w:r>
        <w:rPr>
          <w:rtl/>
        </w:rPr>
        <w:t xml:space="preserve"> کہتا ہے:</w:t>
      </w:r>
    </w:p>
    <w:p w:rsidR="00243DAF" w:rsidRDefault="00243DAF" w:rsidP="00243DAF">
      <w:pPr>
        <w:pStyle w:val="libNormal"/>
        <w:rPr>
          <w:rtl/>
        </w:rPr>
      </w:pPr>
      <w:r>
        <w:rPr>
          <w:rtl/>
        </w:rPr>
        <w:t xml:space="preserve"> ''اس (حمزہ) م</w:t>
      </w:r>
      <w:r>
        <w:rPr>
          <w:rFonts w:hint="cs"/>
          <w:rtl/>
        </w:rPr>
        <w:t>ی</w:t>
      </w:r>
      <w:r>
        <w:rPr>
          <w:rFonts w:hint="eastAsia"/>
          <w:rtl/>
        </w:rPr>
        <w:t>ں</w:t>
      </w:r>
      <w:r>
        <w:rPr>
          <w:rtl/>
        </w:rPr>
        <w:t xml:space="preserve"> کوئ</w:t>
      </w:r>
      <w:r>
        <w:rPr>
          <w:rFonts w:hint="cs"/>
          <w:rtl/>
        </w:rPr>
        <w:t>ی</w:t>
      </w:r>
      <w:r>
        <w:rPr>
          <w:rtl/>
        </w:rPr>
        <w:t xml:space="preserve"> حرج نہ</w:t>
      </w:r>
      <w:r>
        <w:rPr>
          <w:rFonts w:hint="cs"/>
          <w:rtl/>
        </w:rPr>
        <w:t>ی</w:t>
      </w:r>
      <w:r>
        <w:rPr>
          <w:rFonts w:hint="eastAsia"/>
          <w:rtl/>
        </w:rPr>
        <w:t>ں</w:t>
      </w:r>
      <w:r>
        <w:rPr>
          <w:rtl/>
        </w:rPr>
        <w:t>۔،،</w:t>
      </w:r>
    </w:p>
    <w:p w:rsidR="00243DAF" w:rsidRDefault="00243DAF" w:rsidP="00243DAF">
      <w:pPr>
        <w:pStyle w:val="libNormal"/>
        <w:rPr>
          <w:rtl/>
        </w:rPr>
      </w:pPr>
      <w:r>
        <w:rPr>
          <w:rtl/>
        </w:rPr>
        <w:t xml:space="preserve"> عجل</w:t>
      </w:r>
      <w:r>
        <w:rPr>
          <w:rFonts w:hint="cs"/>
          <w:rtl/>
        </w:rPr>
        <w:t>ی</w:t>
      </w:r>
      <w:r>
        <w:rPr>
          <w:rtl/>
        </w:rPr>
        <w:t xml:space="preserve">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قابل اعتماد اور ن</w:t>
      </w:r>
      <w:r>
        <w:rPr>
          <w:rFonts w:hint="cs"/>
          <w:rtl/>
        </w:rPr>
        <w:t>ی</w:t>
      </w:r>
      <w:r>
        <w:rPr>
          <w:rFonts w:hint="eastAsia"/>
          <w:rtl/>
        </w:rPr>
        <w:t>ک</w:t>
      </w:r>
      <w:r>
        <w:rPr>
          <w:rtl/>
        </w:rPr>
        <w:t xml:space="preserve"> انسان تھا۔،،</w:t>
      </w:r>
    </w:p>
    <w:p w:rsidR="00612816" w:rsidRDefault="00612816" w:rsidP="00612816">
      <w:pPr>
        <w:pStyle w:val="libNormal"/>
        <w:rPr>
          <w:rtl/>
        </w:rPr>
      </w:pPr>
      <w:r>
        <w:rPr>
          <w:rFonts w:hint="cs"/>
          <w:rtl/>
        </w:rPr>
        <w:t>___________________</w:t>
      </w:r>
    </w:p>
    <w:p w:rsidR="00612816" w:rsidRDefault="009874AE" w:rsidP="00A8695C">
      <w:pPr>
        <w:pStyle w:val="libFootnote"/>
        <w:rPr>
          <w:rtl/>
        </w:rPr>
      </w:pPr>
      <w:r w:rsidRPr="00E629A8">
        <w:rPr>
          <w:rFonts w:hint="cs"/>
          <w:rtl/>
        </w:rPr>
        <w:t>(</w:t>
      </w:r>
      <w:r w:rsidR="002A6CF7" w:rsidRPr="002A6CF7">
        <w:rPr>
          <w:rFonts w:hint="cs"/>
          <w:rtl/>
        </w:rPr>
        <w:t>1</w:t>
      </w:r>
      <w:r w:rsidR="00612816" w:rsidRPr="00DB61B6">
        <w:rPr>
          <w:rFonts w:hint="cs"/>
          <w:rtl/>
        </w:rPr>
        <w:t xml:space="preserve">) </w:t>
      </w:r>
      <w:r w:rsidR="00612816">
        <w:rPr>
          <w:rFonts w:hint="cs"/>
          <w:rtl/>
        </w:rPr>
        <w:t>ی</w:t>
      </w:r>
      <w:r w:rsidR="00612816">
        <w:rPr>
          <w:rFonts w:hint="eastAsia"/>
          <w:rtl/>
        </w:rPr>
        <w:t>عن</w:t>
      </w:r>
      <w:r w:rsidR="00612816">
        <w:rPr>
          <w:rFonts w:hint="cs"/>
          <w:rtl/>
        </w:rPr>
        <w:t>ی</w:t>
      </w:r>
      <w:r w:rsidR="00612816">
        <w:rPr>
          <w:rtl/>
        </w:rPr>
        <w:t xml:space="preserve"> مسائل م</w:t>
      </w:r>
      <w:r w:rsidR="00612816">
        <w:rPr>
          <w:rFonts w:hint="cs"/>
          <w:rtl/>
        </w:rPr>
        <w:t>ی</w:t>
      </w:r>
      <w:r w:rsidR="00612816">
        <w:rPr>
          <w:rFonts w:hint="eastAsia"/>
          <w:rtl/>
        </w:rPr>
        <w:t>راث</w:t>
      </w:r>
      <w:r w:rsidR="00612816">
        <w:rPr>
          <w:rtl/>
        </w:rPr>
        <w:t xml:space="preserve"> (مترجم)</w:t>
      </w:r>
    </w:p>
    <w:p w:rsidR="00612816" w:rsidRDefault="009874AE" w:rsidP="00A8695C">
      <w:pPr>
        <w:pStyle w:val="libFootnote"/>
        <w:rPr>
          <w:rtl/>
        </w:rPr>
      </w:pPr>
      <w:r>
        <w:rPr>
          <w:rFonts w:hint="cs"/>
          <w:rtl/>
        </w:rPr>
        <w:t>(</w:t>
      </w:r>
      <w:r w:rsidR="002A6CF7" w:rsidRPr="002A6CF7">
        <w:rPr>
          <w:rFonts w:hint="cs"/>
          <w:rtl/>
        </w:rPr>
        <w:t>2</w:t>
      </w:r>
      <w:r w:rsidR="00612816">
        <w:rPr>
          <w:rFonts w:hint="cs"/>
          <w:rtl/>
        </w:rPr>
        <w:t xml:space="preserve">) طبقات القرائ، ج </w:t>
      </w:r>
      <w:r w:rsidR="002A6CF7" w:rsidRPr="002A6CF7">
        <w:rPr>
          <w:rFonts w:hint="cs"/>
          <w:rtl/>
        </w:rPr>
        <w:t>1</w:t>
      </w:r>
      <w:r w:rsidR="00612816">
        <w:rPr>
          <w:rFonts w:hint="cs"/>
          <w:rtl/>
        </w:rPr>
        <w:t xml:space="preserve">، ص </w:t>
      </w:r>
      <w:r w:rsidR="002A6CF7" w:rsidRPr="002A6CF7">
        <w:rPr>
          <w:rFonts w:hint="cs"/>
          <w:rtl/>
        </w:rPr>
        <w:t>261</w:t>
      </w:r>
      <w:r w:rsidR="0061281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ابن سعد کا کہنا ہے:</w:t>
      </w:r>
    </w:p>
    <w:p w:rsidR="00243DAF" w:rsidRDefault="00243DAF" w:rsidP="00243DAF">
      <w:pPr>
        <w:pStyle w:val="libNormal"/>
        <w:rPr>
          <w:rtl/>
        </w:rPr>
      </w:pPr>
      <w:r>
        <w:rPr>
          <w:rtl/>
        </w:rPr>
        <w:t xml:space="preserve"> ''حمزہ ن</w:t>
      </w:r>
      <w:r>
        <w:rPr>
          <w:rFonts w:hint="cs"/>
          <w:rtl/>
        </w:rPr>
        <w:t>ی</w:t>
      </w:r>
      <w:r>
        <w:rPr>
          <w:rFonts w:hint="eastAsia"/>
          <w:rtl/>
        </w:rPr>
        <w:t>ک</w:t>
      </w:r>
      <w:r>
        <w:rPr>
          <w:rtl/>
        </w:rPr>
        <w:t xml:space="preserve"> آدم</w:t>
      </w:r>
      <w:r>
        <w:rPr>
          <w:rFonts w:hint="cs"/>
          <w:rtl/>
        </w:rPr>
        <w:t>ی</w:t>
      </w:r>
      <w:r>
        <w:rPr>
          <w:rtl/>
        </w:rPr>
        <w:t xml:space="preserve"> تھا، اس کے پاس بہت س</w:t>
      </w:r>
      <w:r>
        <w:rPr>
          <w:rFonts w:hint="cs"/>
          <w:rtl/>
        </w:rPr>
        <w:t>ی</w:t>
      </w:r>
      <w:r>
        <w:rPr>
          <w:rtl/>
        </w:rPr>
        <w:t xml:space="preserve"> احاد</w:t>
      </w:r>
      <w:r>
        <w:rPr>
          <w:rFonts w:hint="cs"/>
          <w:rtl/>
        </w:rPr>
        <w:t>ی</w:t>
      </w:r>
      <w:r>
        <w:rPr>
          <w:rFonts w:hint="eastAsia"/>
          <w:rtl/>
        </w:rPr>
        <w:t>ث</w:t>
      </w:r>
      <w:r>
        <w:rPr>
          <w:rtl/>
        </w:rPr>
        <w:t xml:space="preserve"> تھ</w:t>
      </w:r>
      <w:r>
        <w:rPr>
          <w:rFonts w:hint="cs"/>
          <w:rtl/>
        </w:rPr>
        <w:t>ی</w:t>
      </w:r>
      <w:r>
        <w:rPr>
          <w:rFonts w:hint="eastAsia"/>
          <w:rtl/>
        </w:rPr>
        <w:t>ں،</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سچا انسان تھا اور علم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خاص روش کا مالک تھا۔،،</w:t>
      </w:r>
    </w:p>
    <w:p w:rsidR="00243DAF" w:rsidRDefault="00243DAF" w:rsidP="00243DAF">
      <w:pPr>
        <w:pStyle w:val="libNormal"/>
        <w:rPr>
          <w:rtl/>
        </w:rPr>
      </w:pPr>
      <w:r>
        <w:rPr>
          <w:rtl/>
        </w:rPr>
        <w:t xml:space="preserve"> ساج</w:t>
      </w:r>
      <w:r>
        <w:rPr>
          <w:rFonts w:hint="cs"/>
          <w:rtl/>
        </w:rPr>
        <w:t>ی</w:t>
      </w:r>
      <w:r>
        <w:rPr>
          <w:rtl/>
        </w:rPr>
        <w:t xml:space="preserve"> کہتا ہے:</w:t>
      </w:r>
    </w:p>
    <w:p w:rsidR="00243DAF" w:rsidRDefault="00243DAF" w:rsidP="00243DAF">
      <w:pPr>
        <w:pStyle w:val="libNormal"/>
        <w:rPr>
          <w:rtl/>
        </w:rPr>
      </w:pPr>
      <w:r>
        <w:rPr>
          <w:rtl/>
        </w:rPr>
        <w:t xml:space="preserve"> ''حمزہ سچا انسان تھا ل</w:t>
      </w:r>
      <w:r>
        <w:rPr>
          <w:rFonts w:hint="cs"/>
          <w:rtl/>
        </w:rPr>
        <w:t>ی</w:t>
      </w:r>
      <w:r>
        <w:rPr>
          <w:rFonts w:hint="eastAsia"/>
          <w:rtl/>
        </w:rPr>
        <w:t>کن</w:t>
      </w:r>
      <w:r>
        <w:rPr>
          <w:rtl/>
        </w:rPr>
        <w:t xml:space="preserve"> اس کا حافظہ اچھا نہ</w:t>
      </w:r>
      <w:r>
        <w:rPr>
          <w:rFonts w:hint="cs"/>
          <w:rtl/>
        </w:rPr>
        <w:t>ی</w:t>
      </w:r>
      <w:r>
        <w:rPr>
          <w:rFonts w:hint="eastAsia"/>
          <w:rtl/>
        </w:rPr>
        <w:t>ں</w:t>
      </w:r>
      <w:r>
        <w:rPr>
          <w:rtl/>
        </w:rPr>
        <w:t xml:space="preserve"> تھا۔ اس ل</w:t>
      </w:r>
      <w:r>
        <w:rPr>
          <w:rFonts w:hint="cs"/>
          <w:rtl/>
        </w:rPr>
        <w:t>ی</w:t>
      </w:r>
      <w:r>
        <w:rPr>
          <w:rFonts w:hint="eastAsia"/>
          <w:rtl/>
        </w:rPr>
        <w:t>ے</w:t>
      </w:r>
      <w:r>
        <w:rPr>
          <w:rtl/>
        </w:rPr>
        <w:t xml:space="preserve"> اس ک</w:t>
      </w:r>
      <w:r>
        <w:rPr>
          <w:rFonts w:hint="cs"/>
          <w:rtl/>
        </w:rPr>
        <w:t>ی</w:t>
      </w:r>
      <w:r>
        <w:rPr>
          <w:rtl/>
        </w:rPr>
        <w:t xml:space="preserve">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کوئ</w:t>
      </w:r>
      <w:r>
        <w:rPr>
          <w:rFonts w:hint="cs"/>
          <w:rtl/>
        </w:rPr>
        <w:t>ی</w:t>
      </w:r>
      <w:r>
        <w:rPr>
          <w:rtl/>
        </w:rPr>
        <w:t xml:space="preserve"> پختگ</w:t>
      </w:r>
      <w:r>
        <w:rPr>
          <w:rFonts w:hint="cs"/>
          <w:rtl/>
        </w:rPr>
        <w:t>ی</w:t>
      </w:r>
      <w:r>
        <w:rPr>
          <w:rtl/>
        </w:rPr>
        <w:t xml:space="preserve">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بعض اہل حد</w:t>
      </w:r>
      <w:r>
        <w:rPr>
          <w:rFonts w:hint="cs"/>
          <w:rtl/>
        </w:rPr>
        <w:t>ی</w:t>
      </w:r>
      <w:r>
        <w:rPr>
          <w:rFonts w:hint="eastAsia"/>
          <w:rtl/>
        </w:rPr>
        <w:t>ث</w:t>
      </w:r>
      <w:r>
        <w:rPr>
          <w:rtl/>
        </w:rPr>
        <w:t xml:space="preserve"> نے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بھ</w:t>
      </w:r>
      <w:r>
        <w:rPr>
          <w:rFonts w:hint="cs"/>
          <w:rtl/>
        </w:rPr>
        <w:t>ی</w:t>
      </w:r>
      <w:r>
        <w:rPr>
          <w:rtl/>
        </w:rPr>
        <w:t xml:space="preserve"> اس پر تنق</w:t>
      </w:r>
      <w:r>
        <w:rPr>
          <w:rFonts w:hint="cs"/>
          <w:rtl/>
        </w:rPr>
        <w:t>ی</w:t>
      </w:r>
      <w:r>
        <w:rPr>
          <w:rFonts w:hint="eastAsia"/>
          <w:rtl/>
        </w:rPr>
        <w:t>د</w:t>
      </w:r>
      <w:r>
        <w:rPr>
          <w:rtl/>
        </w:rPr>
        <w:t xml:space="preserve"> ک</w:t>
      </w:r>
      <w:r>
        <w:rPr>
          <w:rFonts w:hint="cs"/>
          <w:rtl/>
        </w:rPr>
        <w:t>ی</w:t>
      </w:r>
      <w:r>
        <w:rPr>
          <w:rtl/>
        </w:rPr>
        <w:t xml:space="preserve"> ہے اور بعض حضرات اس ک</w:t>
      </w:r>
      <w:r>
        <w:rPr>
          <w:rFonts w:hint="cs"/>
          <w:rtl/>
        </w:rPr>
        <w:t>ی</w:t>
      </w:r>
      <w:r>
        <w:rPr>
          <w:rtl/>
        </w:rPr>
        <w:t xml:space="preserve"> قر</w:t>
      </w:r>
      <w:r w:rsidR="00DB61B6" w:rsidRPr="00DB61B6">
        <w:rPr>
          <w:rFonts w:hint="cs"/>
          <w:rtl/>
        </w:rPr>
        <w:t>اء</w:t>
      </w:r>
      <w:r w:rsidRPr="00DB61B6">
        <w:rPr>
          <w:rFonts w:hint="cs"/>
          <w:rtl/>
        </w:rPr>
        <w:t>ت کے مطابق پڑھ</w:t>
      </w:r>
      <w:r>
        <w:rPr>
          <w:rFonts w:hint="cs"/>
          <w:rtl/>
        </w:rPr>
        <w:t>ی</w:t>
      </w:r>
      <w:r>
        <w:rPr>
          <w:rtl/>
        </w:rPr>
        <w:t xml:space="preserve"> گئ</w:t>
      </w:r>
      <w:r>
        <w:rPr>
          <w:rFonts w:hint="cs"/>
          <w:rtl/>
        </w:rPr>
        <w:t>ی</w:t>
      </w:r>
      <w:r>
        <w:rPr>
          <w:rtl/>
        </w:rPr>
        <w:t xml:space="preserve"> نماز کو باطل سمجھتے ہ</w:t>
      </w:r>
      <w:r>
        <w:rPr>
          <w:rFonts w:hint="cs"/>
          <w:rtl/>
        </w:rPr>
        <w:t>ی</w:t>
      </w:r>
      <w:r>
        <w:rPr>
          <w:rFonts w:hint="eastAsia"/>
          <w:rtl/>
        </w:rPr>
        <w:t>ں</w:t>
      </w:r>
      <w:r>
        <w:rPr>
          <w:rtl/>
        </w:rPr>
        <w:t>۔</w:t>
      </w:r>
    </w:p>
    <w:p w:rsidR="00243DAF" w:rsidRDefault="00243DAF" w:rsidP="00243DAF">
      <w:pPr>
        <w:pStyle w:val="libNormal"/>
        <w:rPr>
          <w:rtl/>
        </w:rPr>
      </w:pPr>
      <w:r>
        <w:rPr>
          <w:rtl/>
        </w:rPr>
        <w:t xml:space="preserve"> ساج</w:t>
      </w:r>
      <w:r>
        <w:rPr>
          <w:rFonts w:hint="cs"/>
          <w:rtl/>
        </w:rPr>
        <w:t>ی</w:t>
      </w:r>
      <w:r>
        <w:rPr>
          <w:rtl/>
        </w:rPr>
        <w:t xml:space="preserve"> اور ازد</w:t>
      </w:r>
      <w:r>
        <w:rPr>
          <w:rFonts w:hint="cs"/>
          <w:rtl/>
        </w:rPr>
        <w:t>ی</w:t>
      </w:r>
      <w:r>
        <w:rPr>
          <w:rtl/>
        </w:rPr>
        <w:t xml:space="preserve"> کا کہنا ہے:</w:t>
      </w:r>
    </w:p>
    <w:p w:rsidR="00243DAF" w:rsidRDefault="00243DAF" w:rsidP="00243DAF">
      <w:pPr>
        <w:pStyle w:val="libNormal"/>
        <w:rPr>
          <w:rtl/>
        </w:rPr>
      </w:pPr>
      <w:r>
        <w:rPr>
          <w:rtl/>
        </w:rPr>
        <w:t xml:space="preserve"> اس ک</w:t>
      </w:r>
      <w:r>
        <w:rPr>
          <w:rFonts w:hint="cs"/>
          <w:rtl/>
        </w:rPr>
        <w:t>ی</w:t>
      </w:r>
      <w:r>
        <w:rPr>
          <w:rtl/>
        </w:rPr>
        <w:t xml:space="preserve"> قر</w:t>
      </w:r>
      <w:r w:rsidR="00DB61B6" w:rsidRPr="00DB61B6">
        <w:rPr>
          <w:rFonts w:hint="cs"/>
          <w:rtl/>
        </w:rPr>
        <w:t>اء</w:t>
      </w:r>
      <w:r w:rsidRPr="00DB61B6">
        <w:rPr>
          <w:rFonts w:hint="cs"/>
          <w:rtl/>
        </w:rPr>
        <w:t>ت پر علماء م</w:t>
      </w:r>
      <w:r>
        <w:rPr>
          <w:rFonts w:hint="cs"/>
          <w:rtl/>
        </w:rPr>
        <w:t>ی</w:t>
      </w:r>
      <w:r>
        <w:rPr>
          <w:rFonts w:hint="eastAsia"/>
          <w:rtl/>
        </w:rPr>
        <w:t>ں</w:t>
      </w:r>
      <w:r>
        <w:rPr>
          <w:rtl/>
        </w:rPr>
        <w:t xml:space="preserve"> چہ م</w:t>
      </w:r>
      <w:r>
        <w:rPr>
          <w:rFonts w:hint="cs"/>
          <w:rtl/>
        </w:rPr>
        <w:t>ی</w:t>
      </w:r>
      <w:r>
        <w:rPr>
          <w:rFonts w:hint="eastAsia"/>
          <w:rtl/>
        </w:rPr>
        <w:t>گوئ</w:t>
      </w:r>
      <w:r>
        <w:rPr>
          <w:rFonts w:hint="cs"/>
          <w:rtl/>
        </w:rPr>
        <w:t>ی</w:t>
      </w:r>
      <w:r>
        <w:rPr>
          <w:rFonts w:hint="eastAsia"/>
          <w:rtl/>
        </w:rPr>
        <w:t>اں</w:t>
      </w:r>
      <w:r>
        <w:rPr>
          <w:rtl/>
        </w:rPr>
        <w:t xml:space="preserve"> ہوت</w:t>
      </w:r>
      <w:r>
        <w:rPr>
          <w:rFonts w:hint="cs"/>
          <w:rtl/>
        </w:rPr>
        <w:t>ی</w:t>
      </w:r>
      <w:r>
        <w:rPr>
          <w:rtl/>
        </w:rPr>
        <w:t xml:space="preserve"> ہ</w:t>
      </w:r>
      <w:r>
        <w:rPr>
          <w:rFonts w:hint="cs"/>
          <w:rtl/>
        </w:rPr>
        <w:t>ی</w:t>
      </w:r>
      <w:r>
        <w:rPr>
          <w:rFonts w:hint="eastAsia"/>
          <w:rtl/>
        </w:rPr>
        <w:t>ں</w:t>
      </w:r>
      <w:r>
        <w:rPr>
          <w:rtl/>
        </w:rPr>
        <w:t xml:space="preserve"> اور وہ ا</w:t>
      </w:r>
      <w:r>
        <w:rPr>
          <w:rFonts w:hint="cs"/>
          <w:rtl/>
        </w:rPr>
        <w:t>ی</w:t>
      </w:r>
      <w:r>
        <w:rPr>
          <w:rFonts w:hint="eastAsia"/>
          <w:rtl/>
        </w:rPr>
        <w:t>ک</w:t>
      </w:r>
      <w:r>
        <w:rPr>
          <w:rtl/>
        </w:rPr>
        <w:t xml:space="preserve"> مذموم حالت ک</w:t>
      </w:r>
      <w:r>
        <w:rPr>
          <w:rFonts w:hint="cs"/>
          <w:rtl/>
        </w:rPr>
        <w:t>ی</w:t>
      </w:r>
      <w:r>
        <w:rPr>
          <w:rtl/>
        </w:rPr>
        <w:t xml:space="preserve"> طرف اس ک</w:t>
      </w:r>
      <w:r>
        <w:rPr>
          <w:rFonts w:hint="cs"/>
          <w:rtl/>
        </w:rPr>
        <w:t>ی</w:t>
      </w:r>
      <w:r>
        <w:rPr>
          <w:rtl/>
        </w:rPr>
        <w:t xml:space="preserve"> نسبت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اس کے علاوہ ساج</w:t>
      </w:r>
      <w:r>
        <w:rPr>
          <w:rFonts w:hint="cs"/>
          <w:rtl/>
        </w:rPr>
        <w:t>ی</w:t>
      </w:r>
      <w:r>
        <w:rPr>
          <w:rtl/>
        </w:rPr>
        <w:t xml:space="preserve"> کا کہنا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سلم</w:t>
      </w:r>
      <w:r>
        <w:rPr>
          <w:rFonts w:hint="cs"/>
          <w:rtl/>
        </w:rPr>
        <w:t>ۃ</w:t>
      </w:r>
      <w:r>
        <w:rPr>
          <w:rtl/>
        </w:rPr>
        <w:t xml:space="preserve"> بن شب</w:t>
      </w:r>
      <w:r>
        <w:rPr>
          <w:rFonts w:hint="cs"/>
          <w:rtl/>
        </w:rPr>
        <w:t>ی</w:t>
      </w:r>
      <w:r>
        <w:rPr>
          <w:rFonts w:hint="eastAsia"/>
          <w:rtl/>
        </w:rPr>
        <w:t>ب</w:t>
      </w:r>
      <w:r>
        <w:rPr>
          <w:rtl/>
        </w:rPr>
        <w:t xml:space="preserve"> کو </w:t>
      </w:r>
      <w:r>
        <w:rPr>
          <w:rFonts w:hint="cs"/>
          <w:rtl/>
        </w:rPr>
        <w:t>ی</w:t>
      </w:r>
      <w:r>
        <w:rPr>
          <w:rFonts w:hint="eastAsia"/>
          <w:rtl/>
        </w:rPr>
        <w:t>ہ</w:t>
      </w:r>
      <w:r>
        <w:rPr>
          <w:rtl/>
        </w:rPr>
        <w:t xml:space="preserve"> کہتے ہوئے سنا: احمد بن حنبل اس شخص ک</w:t>
      </w:r>
      <w:r>
        <w:rPr>
          <w:rFonts w:hint="cs"/>
          <w:rtl/>
        </w:rPr>
        <w:t>ی</w:t>
      </w:r>
      <w:r>
        <w:rPr>
          <w:rtl/>
        </w:rPr>
        <w:t xml:space="preserve"> اقتداء کرنا پسند نہ</w:t>
      </w:r>
      <w:r>
        <w:rPr>
          <w:rFonts w:hint="cs"/>
          <w:rtl/>
        </w:rPr>
        <w:t>ی</w:t>
      </w:r>
      <w:r>
        <w:rPr>
          <w:rFonts w:hint="eastAsia"/>
          <w:rtl/>
        </w:rPr>
        <w:t>ں</w:t>
      </w:r>
      <w:r>
        <w:rPr>
          <w:rtl/>
        </w:rPr>
        <w:t xml:space="preserve"> کرتے تھے جو حمزہ ک</w:t>
      </w:r>
      <w:r>
        <w:rPr>
          <w:rFonts w:hint="cs"/>
          <w:rtl/>
        </w:rPr>
        <w:t>ی</w:t>
      </w:r>
      <w:r>
        <w:rPr>
          <w:rtl/>
        </w:rPr>
        <w:t xml:space="preserve"> قر</w:t>
      </w:r>
      <w:r w:rsidR="00DB61B6" w:rsidRPr="00DB61B6">
        <w:rPr>
          <w:rFonts w:hint="cs"/>
          <w:rtl/>
        </w:rPr>
        <w:t>اء</w:t>
      </w:r>
      <w:r w:rsidRPr="00DB61B6">
        <w:rPr>
          <w:rFonts w:hint="cs"/>
          <w:rtl/>
        </w:rPr>
        <w:t>ت پر عمل کرتا ہو۔،،</w:t>
      </w:r>
    </w:p>
    <w:p w:rsidR="00243DAF" w:rsidRDefault="00243DAF" w:rsidP="00243DAF">
      <w:pPr>
        <w:pStyle w:val="libNormal"/>
        <w:rPr>
          <w:rtl/>
        </w:rPr>
      </w:pPr>
      <w:r>
        <w:rPr>
          <w:rtl/>
        </w:rPr>
        <w:t xml:space="preserve"> آجر</w:t>
      </w:r>
      <w:r>
        <w:rPr>
          <w:rFonts w:hint="cs"/>
          <w:rtl/>
        </w:rPr>
        <w:t>ی</w:t>
      </w:r>
      <w:r>
        <w:rPr>
          <w:rFonts w:hint="eastAsia"/>
          <w:rtl/>
        </w:rPr>
        <w:t>،</w:t>
      </w:r>
      <w:r>
        <w:rPr>
          <w:rtl/>
        </w:rPr>
        <w:t xml:space="preserve"> احمد بن سنان سے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ز</w:t>
      </w:r>
      <w:r>
        <w:rPr>
          <w:rFonts w:hint="cs"/>
          <w:rtl/>
        </w:rPr>
        <w:t>ی</w:t>
      </w:r>
      <w:r>
        <w:rPr>
          <w:rFonts w:hint="eastAsia"/>
          <w:rtl/>
        </w:rPr>
        <w:t>د</w:t>
      </w:r>
      <w:r>
        <w:rPr>
          <w:rtl/>
        </w:rPr>
        <w:t xml:space="preserve"> بن ہاروں کو حمزہ ک</w:t>
      </w:r>
      <w:r>
        <w:rPr>
          <w:rFonts w:hint="cs"/>
          <w:rtl/>
        </w:rPr>
        <w:t>ی</w:t>
      </w:r>
      <w:r>
        <w:rPr>
          <w:rtl/>
        </w:rPr>
        <w:t xml:space="preserve"> قر</w:t>
      </w:r>
      <w:r w:rsidR="00DB61B6" w:rsidRPr="00DB61B6">
        <w:rPr>
          <w:rFonts w:hint="cs"/>
          <w:rtl/>
        </w:rPr>
        <w:t>اء</w:t>
      </w:r>
      <w:r w:rsidRPr="00DB61B6">
        <w:rPr>
          <w:rFonts w:hint="cs"/>
          <w:rtl/>
        </w:rPr>
        <w:t>ت سے سخت نفرت تھ</w:t>
      </w:r>
      <w:r>
        <w:rPr>
          <w:rFonts w:hint="cs"/>
          <w:rtl/>
        </w:rPr>
        <w:t>ی</w:t>
      </w:r>
      <w:r>
        <w:rPr>
          <w:rtl/>
        </w:rPr>
        <w:t>۔،،</w:t>
      </w:r>
    </w:p>
    <w:p w:rsidR="00243DAF" w:rsidRDefault="00243DAF" w:rsidP="00243DAF">
      <w:pPr>
        <w:pStyle w:val="libNormal"/>
        <w:rPr>
          <w:rtl/>
        </w:rPr>
      </w:pPr>
      <w:r>
        <w:rPr>
          <w:rtl/>
        </w:rPr>
        <w:t xml:space="preserve"> احمد بن سنان کہتے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نے ابن مہد</w:t>
      </w:r>
      <w:r>
        <w:rPr>
          <w:rFonts w:hint="cs"/>
          <w:rtl/>
        </w:rPr>
        <w:t>ی</w:t>
      </w:r>
      <w:r>
        <w:rPr>
          <w:rtl/>
        </w:rPr>
        <w:t xml:space="preserve"> کو </w:t>
      </w:r>
      <w:r>
        <w:rPr>
          <w:rFonts w:hint="cs"/>
          <w:rtl/>
        </w:rPr>
        <w:t>ی</w:t>
      </w:r>
      <w:r>
        <w:rPr>
          <w:rFonts w:hint="eastAsia"/>
          <w:rtl/>
        </w:rPr>
        <w:t>ہ</w:t>
      </w:r>
      <w:r>
        <w:rPr>
          <w:rtl/>
        </w:rPr>
        <w:t xml:space="preserve"> کہتے ہوئے سنا ہے:</w:t>
      </w:r>
    </w:p>
    <w:p w:rsidR="00243DAF" w:rsidRDefault="00243DAF" w:rsidP="00243DAF">
      <w:pPr>
        <w:pStyle w:val="libNormal"/>
        <w:rPr>
          <w:rtl/>
        </w:rPr>
      </w:pPr>
      <w:r>
        <w:rPr>
          <w:rtl/>
        </w:rPr>
        <w:t xml:space="preserve"> ''اگر مجھ م</w:t>
      </w:r>
      <w:r>
        <w:rPr>
          <w:rFonts w:hint="cs"/>
          <w:rtl/>
        </w:rPr>
        <w:t>ی</w:t>
      </w:r>
      <w:r>
        <w:rPr>
          <w:rFonts w:hint="eastAsia"/>
          <w:rtl/>
        </w:rPr>
        <w:t>ں</w:t>
      </w:r>
      <w:r>
        <w:rPr>
          <w:rtl/>
        </w:rPr>
        <w:t xml:space="preserve"> قدرت ہوت</w:t>
      </w:r>
      <w:r>
        <w:rPr>
          <w:rFonts w:hint="cs"/>
          <w:rtl/>
        </w:rPr>
        <w:t>ی</w:t>
      </w:r>
      <w:r>
        <w:rPr>
          <w:rtl/>
        </w:rPr>
        <w:t xml:space="preserve"> تو ان لوگوں کو زدو کوب کرتا جو حمزہ ک</w:t>
      </w:r>
      <w:r>
        <w:rPr>
          <w:rFonts w:hint="cs"/>
          <w:rtl/>
        </w:rPr>
        <w:t>ی</w:t>
      </w:r>
      <w:r>
        <w:rPr>
          <w:rtl/>
        </w:rPr>
        <w:t xml:space="preserve"> قر</w:t>
      </w:r>
      <w:r w:rsidR="00DB61B6" w:rsidRPr="00DB61B6">
        <w:rPr>
          <w:rFonts w:hint="cs"/>
          <w:rtl/>
        </w:rPr>
        <w:t>اء</w:t>
      </w:r>
      <w:r w:rsidRPr="00DB61B6">
        <w:rPr>
          <w:rFonts w:hint="cs"/>
          <w:rtl/>
        </w:rPr>
        <w:t>ت پر عمل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ابوبکر بن ع</w:t>
      </w:r>
      <w:r>
        <w:rPr>
          <w:rFonts w:hint="cs"/>
          <w:rtl/>
        </w:rPr>
        <w:t>ی</w:t>
      </w:r>
      <w:r>
        <w:rPr>
          <w:rFonts w:hint="eastAsia"/>
          <w:rtl/>
        </w:rPr>
        <w:t>اش</w:t>
      </w:r>
      <w:r>
        <w:rPr>
          <w:rtl/>
        </w:rPr>
        <w:t xml:space="preserve"> کہتے ہ</w:t>
      </w:r>
      <w:r>
        <w:rPr>
          <w:rFonts w:hint="cs"/>
          <w:rtl/>
        </w:rPr>
        <w:t>ی</w:t>
      </w:r>
      <w:r>
        <w:rPr>
          <w:rFonts w:hint="eastAsia"/>
          <w:rtl/>
        </w:rPr>
        <w:t>ں</w:t>
      </w:r>
      <w:r>
        <w:rPr>
          <w:rtl/>
        </w:rPr>
        <w:t>:</w:t>
      </w:r>
    </w:p>
    <w:p w:rsidR="00612816" w:rsidRDefault="00243DAF" w:rsidP="00243DAF">
      <w:pPr>
        <w:pStyle w:val="libNormal"/>
        <w:rPr>
          <w:rtl/>
        </w:rPr>
      </w:pPr>
      <w:r>
        <w:rPr>
          <w:rtl/>
        </w:rPr>
        <w:t xml:space="preserve"> ''حمزہ ک</w:t>
      </w:r>
      <w:r>
        <w:rPr>
          <w:rFonts w:hint="cs"/>
          <w:rtl/>
        </w:rPr>
        <w:t>ی</w:t>
      </w:r>
      <w:r>
        <w:rPr>
          <w:rtl/>
        </w:rPr>
        <w:t xml:space="preserve"> قر</w:t>
      </w:r>
      <w:r w:rsidR="00DB61B6" w:rsidRPr="00DB61B6">
        <w:rPr>
          <w:rFonts w:hint="cs"/>
          <w:rtl/>
        </w:rPr>
        <w:t>اء</w:t>
      </w:r>
      <w:r w:rsidRPr="00DB61B6">
        <w:rPr>
          <w:rFonts w:hint="cs"/>
          <w:rtl/>
        </w:rPr>
        <w:t>ت م</w:t>
      </w:r>
      <w:r>
        <w:rPr>
          <w:rFonts w:hint="cs"/>
          <w:rtl/>
        </w:rPr>
        <w:t>ی</w:t>
      </w:r>
      <w:r>
        <w:rPr>
          <w:rFonts w:hint="eastAsia"/>
          <w:rtl/>
        </w:rPr>
        <w:t>رے</w:t>
      </w:r>
      <w:r>
        <w:rPr>
          <w:rtl/>
        </w:rPr>
        <w:t xml:space="preserve"> نزد</w:t>
      </w:r>
      <w:r>
        <w:rPr>
          <w:rFonts w:hint="cs"/>
          <w:rtl/>
        </w:rPr>
        <w:t>ی</w:t>
      </w:r>
      <w:r>
        <w:rPr>
          <w:rFonts w:hint="eastAsia"/>
          <w:rtl/>
        </w:rPr>
        <w:t>ک</w:t>
      </w:r>
      <w:r>
        <w:rPr>
          <w:rtl/>
        </w:rPr>
        <w:t xml:space="preserve"> بدعت ہے۔،،</w:t>
      </w:r>
    </w:p>
    <w:p w:rsidR="00612816" w:rsidRDefault="0061281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ابن در</w:t>
      </w:r>
      <w:r>
        <w:rPr>
          <w:rFonts w:hint="cs"/>
          <w:rtl/>
        </w:rPr>
        <w:t>ی</w:t>
      </w:r>
      <w:r>
        <w:rPr>
          <w:rtl/>
        </w:rPr>
        <w:t xml:space="preserve"> کہتا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چاہتا ہوں کہ کوفہ سے حمزہ ک</w:t>
      </w:r>
      <w:r>
        <w:rPr>
          <w:rFonts w:hint="cs"/>
          <w:rtl/>
        </w:rPr>
        <w:t>ی</w:t>
      </w:r>
      <w:r>
        <w:rPr>
          <w:rtl/>
        </w:rPr>
        <w:t xml:space="preserve"> قر</w:t>
      </w:r>
      <w:r w:rsidR="00DB61B6" w:rsidRPr="00DB61B6">
        <w:rPr>
          <w:rFonts w:hint="cs"/>
          <w:rtl/>
        </w:rPr>
        <w:t>اء</w:t>
      </w:r>
      <w:r w:rsidRPr="00DB61B6">
        <w:rPr>
          <w:rFonts w:hint="cs"/>
          <w:rtl/>
        </w:rPr>
        <w:t>ت کامکمل خاتمہ ہو جائے۔،،</w:t>
      </w:r>
      <w:r w:rsidRPr="009874AE">
        <w:rPr>
          <w:rStyle w:val="libFootnotenumChar"/>
          <w:rFonts w:hint="cs"/>
          <w:rtl/>
        </w:rPr>
        <w:t>(</w:t>
      </w:r>
      <w:r w:rsidR="002A6CF7" w:rsidRPr="002A6CF7">
        <w:rPr>
          <w:rStyle w:val="libFootnotenumChar"/>
          <w:rFonts w:hint="cs"/>
          <w:rtl/>
        </w:rPr>
        <w:t>1</w:t>
      </w:r>
      <w:r w:rsidRPr="009874AE">
        <w:rPr>
          <w:rStyle w:val="libFootnotenumChar"/>
          <w:rFonts w:hint="cs"/>
          <w:rtl/>
        </w:rPr>
        <w:t>)</w:t>
      </w:r>
    </w:p>
    <w:p w:rsidR="00243DAF" w:rsidRDefault="00243DAF" w:rsidP="00243DAF">
      <w:pPr>
        <w:pStyle w:val="libNormal"/>
        <w:rPr>
          <w:rtl/>
        </w:rPr>
      </w:pPr>
      <w:r>
        <w:rPr>
          <w:rtl/>
        </w:rPr>
        <w:t xml:space="preserve"> اس کے دو راو</w:t>
      </w:r>
      <w:r>
        <w:rPr>
          <w:rFonts w:hint="cs"/>
          <w:rtl/>
        </w:rPr>
        <w:t>ی</w:t>
      </w:r>
      <w:r>
        <w:rPr>
          <w:rtl/>
        </w:rPr>
        <w:t xml:space="preserve"> ہ</w:t>
      </w:r>
      <w:r>
        <w:rPr>
          <w:rFonts w:hint="cs"/>
          <w:rtl/>
        </w:rPr>
        <w:t>ی</w:t>
      </w:r>
      <w:r>
        <w:rPr>
          <w:rFonts w:hint="eastAsia"/>
          <w:rtl/>
        </w:rPr>
        <w:t>ں</w:t>
      </w:r>
      <w:r>
        <w:rPr>
          <w:rtl/>
        </w:rPr>
        <w:t xml:space="preserve"> جنہوں نے بالواسطہ اس سے قر</w:t>
      </w:r>
      <w:r w:rsidR="00DB61B6" w:rsidRPr="00DB61B6">
        <w:rPr>
          <w:rFonts w:hint="cs"/>
          <w:rtl/>
        </w:rPr>
        <w:t>اء</w:t>
      </w:r>
      <w:r w:rsidRPr="00DB61B6">
        <w:rPr>
          <w:rFonts w:hint="cs"/>
          <w:rtl/>
        </w:rPr>
        <w:t>ت نقل ک</w:t>
      </w:r>
      <w:r>
        <w:rPr>
          <w:rFonts w:hint="cs"/>
          <w:rtl/>
        </w:rPr>
        <w:t>ی</w:t>
      </w:r>
      <w:r>
        <w:rPr>
          <w:rtl/>
        </w:rPr>
        <w:t xml:space="preserve"> ہے اور </w:t>
      </w:r>
      <w:r>
        <w:rPr>
          <w:rFonts w:hint="cs"/>
          <w:rtl/>
        </w:rPr>
        <w:t>ی</w:t>
      </w:r>
      <w:r>
        <w:rPr>
          <w:rFonts w:hint="eastAsia"/>
          <w:rtl/>
        </w:rPr>
        <w:t>ہ</w:t>
      </w:r>
      <w:r>
        <w:rPr>
          <w:rtl/>
        </w:rPr>
        <w:t xml:space="preserve"> ''خلف بن ہشام،، اور ''خلاد بن خالد،، ہ</w:t>
      </w:r>
      <w:r>
        <w:rPr>
          <w:rFonts w:hint="cs"/>
          <w:rtl/>
        </w:rPr>
        <w:t>ی</w:t>
      </w:r>
      <w:r>
        <w:rPr>
          <w:rFonts w:hint="eastAsia"/>
          <w:rtl/>
        </w:rPr>
        <w:t>ں</w:t>
      </w:r>
      <w:r>
        <w:rPr>
          <w:rtl/>
        </w:rPr>
        <w:t>۔</w:t>
      </w:r>
    </w:p>
    <w:p w:rsidR="00243DAF" w:rsidRDefault="00243DAF" w:rsidP="00243DAF">
      <w:pPr>
        <w:pStyle w:val="libNormal"/>
        <w:rPr>
          <w:rtl/>
        </w:rPr>
      </w:pPr>
      <w:r>
        <w:rPr>
          <w:rtl/>
        </w:rPr>
        <w:t xml:space="preserve"> خلف: اس ک</w:t>
      </w:r>
      <w:r>
        <w:rPr>
          <w:rFonts w:hint="cs"/>
          <w:rtl/>
        </w:rPr>
        <w:t>ی</w:t>
      </w:r>
      <w:r>
        <w:rPr>
          <w:rtl/>
        </w:rPr>
        <w:t xml:space="preserve"> کن</w:t>
      </w:r>
      <w:r>
        <w:rPr>
          <w:rFonts w:hint="cs"/>
          <w:rtl/>
        </w:rPr>
        <w:t>ی</w:t>
      </w:r>
      <w:r>
        <w:rPr>
          <w:rFonts w:hint="eastAsia"/>
          <w:rtl/>
        </w:rPr>
        <w:t>ت</w:t>
      </w:r>
      <w:r>
        <w:rPr>
          <w:rtl/>
        </w:rPr>
        <w:t xml:space="preserve"> ابو محمد تھ</w:t>
      </w:r>
      <w:r>
        <w:rPr>
          <w:rFonts w:hint="cs"/>
          <w:rtl/>
        </w:rPr>
        <w:t>ی</w:t>
      </w:r>
      <w:r>
        <w:rPr>
          <w:rtl/>
        </w:rPr>
        <w:t xml:space="preserve"> اور اس کا تعلق بن</w:t>
      </w:r>
      <w:r>
        <w:rPr>
          <w:rFonts w:hint="cs"/>
          <w:rtl/>
        </w:rPr>
        <w:t>ی</w:t>
      </w:r>
      <w:r>
        <w:rPr>
          <w:rtl/>
        </w:rPr>
        <w:t xml:space="preserve"> اسد سے تھا۔ اس کے والد کا نام ہشام بن ثعلب بزاز تھا، جو بغداد کا رہنے والا تھا۔</w:t>
      </w:r>
    </w:p>
    <w:p w:rsidR="00243DAF" w:rsidRDefault="00243DAF" w:rsidP="00243DAF">
      <w:pPr>
        <w:pStyle w:val="libNormal"/>
        <w:rPr>
          <w:rtl/>
        </w:rPr>
      </w:pPr>
      <w:r>
        <w:rPr>
          <w:rtl/>
        </w:rPr>
        <w:t xml:space="preserve"> ابن جزر</w:t>
      </w:r>
      <w:r>
        <w:rPr>
          <w:rFonts w:hint="cs"/>
          <w:rtl/>
        </w:rPr>
        <w:t>ی</w:t>
      </w:r>
      <w:r>
        <w:rPr>
          <w:rtl/>
        </w:rPr>
        <w:t xml:space="preserve"> کہتا ہے:</w:t>
      </w:r>
    </w:p>
    <w:p w:rsidR="00243DAF" w:rsidRDefault="00243DAF" w:rsidP="00243DAF">
      <w:pPr>
        <w:pStyle w:val="libNormal"/>
        <w:rPr>
          <w:rtl/>
        </w:rPr>
      </w:pPr>
      <w:r>
        <w:rPr>
          <w:rtl/>
        </w:rPr>
        <w:t xml:space="preserve"> ''خلف دس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سل</w:t>
      </w:r>
      <w:r>
        <w:rPr>
          <w:rFonts w:hint="cs"/>
          <w:rtl/>
        </w:rPr>
        <w:t>ی</w:t>
      </w:r>
      <w:r>
        <w:rPr>
          <w:rFonts w:hint="eastAsia"/>
          <w:rtl/>
        </w:rPr>
        <w:t>م</w:t>
      </w:r>
      <w:r>
        <w:rPr>
          <w:rtl/>
        </w:rPr>
        <w:t xml:space="preserve"> کے واسطے سے حمزہ ک</w:t>
      </w:r>
      <w:r>
        <w:rPr>
          <w:rFonts w:hint="cs"/>
          <w:rtl/>
        </w:rPr>
        <w:t>ی</w:t>
      </w:r>
      <w:r>
        <w:rPr>
          <w:rtl/>
        </w:rPr>
        <w:t xml:space="preserve"> قر</w:t>
      </w:r>
      <w:r w:rsidR="00DB61B6" w:rsidRPr="00DB61B6">
        <w:rPr>
          <w:rFonts w:hint="cs"/>
          <w:rtl/>
        </w:rPr>
        <w:t>اء</w:t>
      </w:r>
      <w:r w:rsidRPr="00DB61B6">
        <w:rPr>
          <w:rFonts w:hint="cs"/>
          <w:rtl/>
        </w:rPr>
        <w:t>ت روا</w:t>
      </w:r>
      <w:r>
        <w:rPr>
          <w:rFonts w:hint="cs"/>
          <w:rtl/>
        </w:rPr>
        <w:t>ی</w:t>
      </w:r>
      <w:r>
        <w:rPr>
          <w:rFonts w:hint="eastAsia"/>
          <w:rtl/>
        </w:rPr>
        <w:t>ت</w:t>
      </w:r>
      <w:r>
        <w:rPr>
          <w:rtl/>
        </w:rPr>
        <w:t xml:space="preserve"> کرنے والوں م</w:t>
      </w:r>
      <w:r>
        <w:rPr>
          <w:rFonts w:hint="cs"/>
          <w:rtl/>
        </w:rPr>
        <w:t>ی</w:t>
      </w:r>
      <w:r>
        <w:rPr>
          <w:rFonts w:hint="eastAsia"/>
          <w:rtl/>
        </w:rPr>
        <w:t>ں</w:t>
      </w:r>
      <w:r>
        <w:rPr>
          <w:rtl/>
        </w:rPr>
        <w:t xml:space="preserve"> سے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ہے۔ اس نے دس سال ک</w:t>
      </w:r>
      <w:r>
        <w:rPr>
          <w:rFonts w:hint="cs"/>
          <w:rtl/>
        </w:rPr>
        <w:t>ی</w:t>
      </w:r>
      <w:r>
        <w:rPr>
          <w:rtl/>
        </w:rPr>
        <w:t xml:space="preserve"> عمر م</w:t>
      </w:r>
      <w:r>
        <w:rPr>
          <w:rFonts w:hint="cs"/>
          <w:rtl/>
        </w:rPr>
        <w:t>ی</w:t>
      </w:r>
      <w:r>
        <w:rPr>
          <w:rFonts w:hint="eastAsia"/>
          <w:rtl/>
        </w:rPr>
        <w:t>ں</w:t>
      </w:r>
      <w:r>
        <w:rPr>
          <w:rtl/>
        </w:rPr>
        <w:t xml:space="preserve"> قرآن حفظ کرل</w:t>
      </w:r>
      <w:r>
        <w:rPr>
          <w:rFonts w:hint="cs"/>
          <w:rtl/>
        </w:rPr>
        <w:t>ی</w:t>
      </w:r>
      <w:r>
        <w:rPr>
          <w:rFonts w:hint="eastAsia"/>
          <w:rtl/>
        </w:rPr>
        <w:t>ا</w:t>
      </w:r>
      <w:r>
        <w:rPr>
          <w:rtl/>
        </w:rPr>
        <w:t xml:space="preserve"> تھا اور ت</w:t>
      </w:r>
      <w:r>
        <w:rPr>
          <w:rFonts w:hint="cs"/>
          <w:rtl/>
        </w:rPr>
        <w:t>ی</w:t>
      </w:r>
      <w:r>
        <w:rPr>
          <w:rFonts w:hint="eastAsia"/>
          <w:rtl/>
        </w:rPr>
        <w:t>رہ</w:t>
      </w:r>
      <w:r>
        <w:rPr>
          <w:rtl/>
        </w:rPr>
        <w:t xml:space="preserve"> سال ک</w:t>
      </w:r>
      <w:r>
        <w:rPr>
          <w:rFonts w:hint="cs"/>
          <w:rtl/>
        </w:rPr>
        <w:t>ی</w:t>
      </w:r>
      <w:r>
        <w:rPr>
          <w:rtl/>
        </w:rPr>
        <w:t xml:space="preserve"> عمر م</w:t>
      </w:r>
      <w:r>
        <w:rPr>
          <w:rFonts w:hint="cs"/>
          <w:rtl/>
        </w:rPr>
        <w:t>ی</w:t>
      </w:r>
      <w:r>
        <w:rPr>
          <w:rFonts w:hint="eastAsia"/>
          <w:rtl/>
        </w:rPr>
        <w:t>ں</w:t>
      </w:r>
      <w:r>
        <w:rPr>
          <w:rtl/>
        </w:rPr>
        <w:t xml:space="preserve"> علم قر</w:t>
      </w:r>
      <w:r w:rsidR="00DB61B6" w:rsidRPr="00DB61B6">
        <w:rPr>
          <w:rFonts w:hint="cs"/>
          <w:rtl/>
        </w:rPr>
        <w:t>اء</w:t>
      </w:r>
      <w:r w:rsidRPr="00DB61B6">
        <w:rPr>
          <w:rFonts w:hint="cs"/>
          <w:rtl/>
        </w:rPr>
        <w:t>ت ک</w:t>
      </w:r>
      <w:r>
        <w:rPr>
          <w:rFonts w:hint="cs"/>
          <w:rtl/>
        </w:rPr>
        <w:t>ی</w:t>
      </w:r>
      <w:r>
        <w:rPr>
          <w:rtl/>
        </w:rPr>
        <w:t xml:space="preserve"> تحص</w:t>
      </w:r>
      <w:r>
        <w:rPr>
          <w:rFonts w:hint="cs"/>
          <w:rtl/>
        </w:rPr>
        <w:t>ی</w:t>
      </w:r>
      <w:r>
        <w:rPr>
          <w:rFonts w:hint="eastAsia"/>
          <w:rtl/>
        </w:rPr>
        <w:t>ل</w:t>
      </w:r>
      <w:r>
        <w:rPr>
          <w:rtl/>
        </w:rPr>
        <w:t xml:space="preserve"> م</w:t>
      </w:r>
      <w:r>
        <w:rPr>
          <w:rFonts w:hint="cs"/>
          <w:rtl/>
        </w:rPr>
        <w:t>ی</w:t>
      </w:r>
      <w:r>
        <w:rPr>
          <w:rFonts w:hint="eastAsia"/>
          <w:rtl/>
        </w:rPr>
        <w:t>ں</w:t>
      </w:r>
      <w:r>
        <w:rPr>
          <w:rtl/>
        </w:rPr>
        <w:t xml:space="preserve"> مشغول ہوگ</w:t>
      </w:r>
      <w:r>
        <w:rPr>
          <w:rFonts w:hint="cs"/>
          <w:rtl/>
        </w:rPr>
        <w:t>ی</w:t>
      </w:r>
      <w:r>
        <w:rPr>
          <w:rFonts w:hint="eastAsia"/>
          <w:rtl/>
        </w:rPr>
        <w:t>ا</w:t>
      </w:r>
      <w:r>
        <w:rPr>
          <w:rtl/>
        </w:rPr>
        <w:t xml:space="preserve"> اور وہ ثقہ، جل</w:t>
      </w:r>
      <w:r>
        <w:rPr>
          <w:rFonts w:hint="cs"/>
          <w:rtl/>
        </w:rPr>
        <w:t>ی</w:t>
      </w:r>
      <w:r>
        <w:rPr>
          <w:rFonts w:hint="eastAsia"/>
          <w:rtl/>
        </w:rPr>
        <w:t>ل</w:t>
      </w:r>
      <w:r>
        <w:rPr>
          <w:rtl/>
        </w:rPr>
        <w:t xml:space="preserve"> القدر، زاہد و عابد اور دانشمند انسان تھا۔</w:t>
      </w:r>
      <w:r>
        <w:rPr>
          <w:rFonts w:hint="eastAsia"/>
          <w:rtl/>
        </w:rPr>
        <w:t>،،</w:t>
      </w:r>
    </w:p>
    <w:p w:rsidR="00243DAF" w:rsidRDefault="00243DAF" w:rsidP="00243DAF">
      <w:pPr>
        <w:pStyle w:val="libNormal"/>
        <w:rPr>
          <w:rtl/>
        </w:rPr>
      </w:pPr>
      <w:r>
        <w:rPr>
          <w:rtl/>
        </w:rPr>
        <w:t xml:space="preserve"> ابن اشتہ کا کہنا ہے:</w:t>
      </w:r>
    </w:p>
    <w:p w:rsidR="00243DAF" w:rsidRDefault="00243DAF" w:rsidP="00243DAF">
      <w:pPr>
        <w:pStyle w:val="libNormal"/>
        <w:rPr>
          <w:rtl/>
        </w:rPr>
      </w:pPr>
      <w:r>
        <w:rPr>
          <w:rtl/>
        </w:rPr>
        <w:t xml:space="preserve"> ''خلف نے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حمزہ ک</w:t>
      </w:r>
      <w:r>
        <w:rPr>
          <w:rFonts w:hint="cs"/>
          <w:rtl/>
        </w:rPr>
        <w:t>ی</w:t>
      </w:r>
      <w:r>
        <w:rPr>
          <w:rtl/>
        </w:rPr>
        <w:t xml:space="preserve"> روش اپنائ</w:t>
      </w:r>
      <w:r>
        <w:rPr>
          <w:rFonts w:hint="cs"/>
          <w:rtl/>
        </w:rPr>
        <w:t>ی</w:t>
      </w:r>
      <w:r>
        <w:rPr>
          <w:rtl/>
        </w:rPr>
        <w:t xml:space="preserve"> ل</w:t>
      </w:r>
      <w:r>
        <w:rPr>
          <w:rFonts w:hint="cs"/>
          <w:rtl/>
        </w:rPr>
        <w:t>ی</w:t>
      </w:r>
      <w:r>
        <w:rPr>
          <w:rFonts w:hint="eastAsia"/>
          <w:rtl/>
        </w:rPr>
        <w:t>کن</w:t>
      </w:r>
      <w:r>
        <w:rPr>
          <w:rtl/>
        </w:rPr>
        <w:t xml:space="preserve"> وہ ا</w:t>
      </w:r>
      <w:r>
        <w:rPr>
          <w:rFonts w:hint="cs"/>
          <w:rtl/>
        </w:rPr>
        <w:t>ی</w:t>
      </w:r>
      <w:r>
        <w:rPr>
          <w:rFonts w:hint="eastAsia"/>
          <w:rtl/>
        </w:rPr>
        <w:t>ک</w:t>
      </w:r>
      <w:r>
        <w:rPr>
          <w:rtl/>
        </w:rPr>
        <w:t xml:space="preserve"> سو ب</w:t>
      </w:r>
      <w:r>
        <w:rPr>
          <w:rFonts w:hint="cs"/>
          <w:rtl/>
        </w:rPr>
        <w:t>ی</w:t>
      </w:r>
      <w:r>
        <w:rPr>
          <w:rFonts w:hint="eastAsia"/>
          <w:rtl/>
        </w:rPr>
        <w:t>س</w:t>
      </w:r>
      <w:r>
        <w:rPr>
          <w:rtl/>
        </w:rPr>
        <w:t xml:space="preserve"> مقامات پر حمزہ سے اختلاف رکھتا تھا۔،،</w:t>
      </w:r>
    </w:p>
    <w:p w:rsidR="00612816" w:rsidRDefault="00243DAF" w:rsidP="009874AE">
      <w:pPr>
        <w:pStyle w:val="libNormal"/>
        <w:rPr>
          <w:rtl/>
        </w:rPr>
      </w:pPr>
      <w:r>
        <w:rPr>
          <w:rtl/>
        </w:rPr>
        <w:t xml:space="preserve"> </w:t>
      </w:r>
      <w:r>
        <w:rPr>
          <w:rFonts w:hint="cs"/>
          <w:rtl/>
        </w:rPr>
        <w:t>ی</w:t>
      </w:r>
      <w:r>
        <w:rPr>
          <w:rFonts w:hint="eastAsia"/>
          <w:rtl/>
        </w:rPr>
        <w:t>ہ</w:t>
      </w:r>
      <w:r>
        <w:rPr>
          <w:rtl/>
        </w:rPr>
        <w:t xml:space="preserve"> </w:t>
      </w:r>
      <w:r w:rsidR="002A6CF7" w:rsidRPr="002A6CF7">
        <w:rPr>
          <w:rFonts w:hint="cs"/>
          <w:rtl/>
        </w:rPr>
        <w:t>150</w:t>
      </w:r>
      <w:r w:rsidRPr="00DB61B6">
        <w:rPr>
          <w:rFonts w:hint="cs"/>
          <w:rtl/>
        </w:rPr>
        <w:t>ھ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اور </w:t>
      </w:r>
      <w:r w:rsidR="002A6CF7" w:rsidRPr="002A6CF7">
        <w:rPr>
          <w:rFonts w:hint="cs"/>
          <w:rtl/>
        </w:rPr>
        <w:t>229</w:t>
      </w:r>
      <w:r w:rsidRPr="00DB61B6">
        <w:rPr>
          <w:rFonts w:hint="cs"/>
          <w:rtl/>
        </w:rPr>
        <w:t>ھ م</w:t>
      </w:r>
      <w:r>
        <w:rPr>
          <w:rFonts w:hint="cs"/>
          <w:rtl/>
        </w:rPr>
        <w:t>ی</w:t>
      </w:r>
      <w:r>
        <w:rPr>
          <w:rFonts w:hint="eastAsia"/>
          <w:rtl/>
        </w:rPr>
        <w:t>ں</w:t>
      </w:r>
      <w:r>
        <w:rPr>
          <w:rtl/>
        </w:rPr>
        <w:t xml:space="preserve"> اس نے وفات پائ</w:t>
      </w:r>
      <w:r>
        <w:rPr>
          <w:rFonts w:hint="cs"/>
          <w:rtl/>
        </w:rPr>
        <w:t>ی</w:t>
      </w:r>
      <w:r>
        <w:rPr>
          <w:rtl/>
        </w:rPr>
        <w:t>۔</w:t>
      </w:r>
      <w:r w:rsidRPr="009874AE">
        <w:rPr>
          <w:rStyle w:val="libFootnotenumChar"/>
          <w:rtl/>
        </w:rPr>
        <w:t>(</w:t>
      </w:r>
      <w:r w:rsidR="009874AE" w:rsidRPr="009874AE">
        <w:rPr>
          <w:rStyle w:val="libFootnotenumChar"/>
          <w:rFonts w:hint="cs"/>
          <w:rtl/>
        </w:rPr>
        <w:t>2</w:t>
      </w:r>
      <w:r w:rsidRPr="009874AE">
        <w:rPr>
          <w:rStyle w:val="libFootnotenumChar"/>
          <w:rFonts w:hint="cs"/>
          <w:rtl/>
        </w:rPr>
        <w:t>)</w:t>
      </w:r>
      <w:r w:rsidR="00612816">
        <w:rPr>
          <w:rtl/>
        </w:rPr>
        <w:t xml:space="preserve"> </w:t>
      </w:r>
    </w:p>
    <w:p w:rsidR="00612816" w:rsidRDefault="00612816" w:rsidP="00612816">
      <w:pPr>
        <w:pStyle w:val="libNormal"/>
        <w:rPr>
          <w:rtl/>
        </w:rPr>
      </w:pPr>
      <w:r>
        <w:rPr>
          <w:rtl/>
        </w:rPr>
        <w:t>لالکائ</w:t>
      </w:r>
      <w:r>
        <w:rPr>
          <w:rFonts w:hint="cs"/>
          <w:rtl/>
        </w:rPr>
        <w:t>ی</w:t>
      </w:r>
      <w:r>
        <w:rPr>
          <w:rtl/>
        </w:rPr>
        <w:t xml:space="preserve"> کا کہنا ہے:</w:t>
      </w:r>
    </w:p>
    <w:p w:rsidR="00243DAF" w:rsidRPr="00DB61B6" w:rsidRDefault="00612816" w:rsidP="00612816">
      <w:pPr>
        <w:pStyle w:val="libNormal"/>
        <w:rPr>
          <w:rtl/>
        </w:rPr>
      </w:pPr>
      <w:r>
        <w:rPr>
          <w:rtl/>
        </w:rPr>
        <w:t xml:space="preserve"> ''عباس دور</w:t>
      </w:r>
      <w:r>
        <w:rPr>
          <w:rFonts w:hint="cs"/>
          <w:rtl/>
        </w:rPr>
        <w:t>ی</w:t>
      </w:r>
      <w:r>
        <w:rPr>
          <w:rtl/>
        </w:rPr>
        <w:t xml:space="preserve"> سے جب اس داستان کے متعلق پوچھا گ</w:t>
      </w:r>
      <w:r>
        <w:rPr>
          <w:rFonts w:hint="cs"/>
          <w:rtl/>
        </w:rPr>
        <w:t>ی</w:t>
      </w:r>
      <w:r>
        <w:rPr>
          <w:rFonts w:hint="eastAsia"/>
          <w:rtl/>
        </w:rPr>
        <w:t>ا</w:t>
      </w:r>
      <w:r>
        <w:rPr>
          <w:rtl/>
        </w:rPr>
        <w:t xml:space="preserve"> جو احمد بن جنبل نے خلف کے بارے م</w:t>
      </w:r>
      <w:r>
        <w:rPr>
          <w:rFonts w:hint="cs"/>
          <w:rtl/>
        </w:rPr>
        <w:t>ی</w:t>
      </w:r>
      <w:r>
        <w:rPr>
          <w:rFonts w:hint="eastAsia"/>
          <w:rtl/>
        </w:rPr>
        <w:t>ں</w:t>
      </w:r>
      <w:r>
        <w:rPr>
          <w:rtl/>
        </w:rPr>
        <w:t xml:space="preserve"> نقل ک</w:t>
      </w:r>
      <w:r>
        <w:rPr>
          <w:rFonts w:hint="cs"/>
          <w:rtl/>
        </w:rPr>
        <w:t>ی</w:t>
      </w:r>
      <w:r>
        <w:rPr>
          <w:rtl/>
        </w:rPr>
        <w:t xml:space="preserve"> ہے تو عباس دور</w:t>
      </w:r>
      <w:r>
        <w:rPr>
          <w:rFonts w:hint="cs"/>
          <w:rtl/>
        </w:rPr>
        <w:t>ی</w:t>
      </w:r>
      <w:r>
        <w:rPr>
          <w:rtl/>
        </w:rPr>
        <w:t xml:space="preserve"> نے جواب م</w:t>
      </w:r>
      <w:r>
        <w:rPr>
          <w:rFonts w:hint="cs"/>
          <w:rtl/>
        </w:rPr>
        <w:t>ی</w:t>
      </w:r>
      <w:r>
        <w:rPr>
          <w:rFonts w:hint="eastAsia"/>
          <w:rtl/>
        </w:rPr>
        <w:t>ں</w:t>
      </w:r>
      <w:r>
        <w:rPr>
          <w:rtl/>
        </w:rPr>
        <w:t xml:space="preserve"> کہا: م</w:t>
      </w:r>
      <w:r>
        <w:rPr>
          <w:rFonts w:hint="cs"/>
          <w:rtl/>
        </w:rPr>
        <w:t>ی</w:t>
      </w:r>
      <w:r>
        <w:rPr>
          <w:rFonts w:hint="eastAsia"/>
          <w:rtl/>
        </w:rPr>
        <w:t>ں</w:t>
      </w:r>
      <w:r>
        <w:rPr>
          <w:rtl/>
        </w:rPr>
        <w:t xml:space="preserve"> نے خود احمد بن حنبل سے </w:t>
      </w:r>
      <w:r>
        <w:rPr>
          <w:rFonts w:hint="cs"/>
          <w:rtl/>
        </w:rPr>
        <w:t>ی</w:t>
      </w:r>
      <w:r>
        <w:rPr>
          <w:rFonts w:hint="eastAsia"/>
          <w:rtl/>
        </w:rPr>
        <w:t>ہ</w:t>
      </w:r>
      <w:r>
        <w:rPr>
          <w:rtl/>
        </w:rPr>
        <w:t xml:space="preserve"> داستان نہ</w:t>
      </w:r>
      <w:r>
        <w:rPr>
          <w:rFonts w:hint="cs"/>
          <w:rtl/>
        </w:rPr>
        <w:t>ی</w:t>
      </w:r>
      <w:r>
        <w:rPr>
          <w:rFonts w:hint="eastAsia"/>
          <w:rtl/>
        </w:rPr>
        <w:t>ں</w:t>
      </w:r>
      <w:r>
        <w:rPr>
          <w:rtl/>
        </w:rPr>
        <w:t xml:space="preserve"> سن</w:t>
      </w:r>
      <w:r>
        <w:rPr>
          <w:rFonts w:hint="cs"/>
          <w:rtl/>
        </w:rPr>
        <w:t>ی</w:t>
      </w:r>
      <w:r>
        <w:rPr>
          <w:rtl/>
        </w:rPr>
        <w:t xml:space="preserve"> البتہ م</w:t>
      </w:r>
      <w:r>
        <w:rPr>
          <w:rFonts w:hint="cs"/>
          <w:rtl/>
        </w:rPr>
        <w:t>ی</w:t>
      </w:r>
      <w:r>
        <w:rPr>
          <w:rFonts w:hint="eastAsia"/>
          <w:rtl/>
        </w:rPr>
        <w:t>رے</w:t>
      </w:r>
      <w:r>
        <w:rPr>
          <w:rtl/>
        </w:rPr>
        <w:t xml:space="preserve"> دوسرے نقل کرتے ہ</w:t>
      </w:r>
      <w:r>
        <w:rPr>
          <w:rFonts w:hint="cs"/>
          <w:rtl/>
        </w:rPr>
        <w:t>ی</w:t>
      </w:r>
      <w:r>
        <w:rPr>
          <w:rFonts w:hint="eastAsia"/>
          <w:rtl/>
        </w:rPr>
        <w:t>ں</w:t>
      </w:r>
      <w:r>
        <w:rPr>
          <w:rtl/>
        </w:rPr>
        <w:t xml:space="preserve"> کہ احمد بن حنبل کے پاس خلف کا نام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باتوں باتوں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بِھ</w:t>
      </w:r>
      <w:r>
        <w:rPr>
          <w:rFonts w:hint="cs"/>
          <w:rtl/>
        </w:rPr>
        <w:t>ی</w:t>
      </w:r>
      <w:r>
        <w:rPr>
          <w:rtl/>
        </w:rPr>
        <w:t xml:space="preserve"> کہا گ</w:t>
      </w:r>
      <w:r>
        <w:rPr>
          <w:rFonts w:hint="cs"/>
          <w:rtl/>
        </w:rPr>
        <w:t>ی</w:t>
      </w:r>
      <w:r>
        <w:rPr>
          <w:rFonts w:hint="eastAsia"/>
          <w:rtl/>
        </w:rPr>
        <w:t>ا</w:t>
      </w:r>
      <w:r>
        <w:rPr>
          <w:rtl/>
        </w:rPr>
        <w:t xml:space="preserve"> کہ خلف شراب پ</w:t>
      </w:r>
      <w:r>
        <w:rPr>
          <w:rFonts w:hint="cs"/>
          <w:rtl/>
        </w:rPr>
        <w:t>ی</w:t>
      </w:r>
      <w:r>
        <w:rPr>
          <w:rFonts w:hint="eastAsia"/>
          <w:rtl/>
        </w:rPr>
        <w:t>تا</w:t>
      </w:r>
      <w:r>
        <w:rPr>
          <w:rtl/>
        </w:rPr>
        <w:t xml:space="preserve"> تھا</w:t>
      </w:r>
    </w:p>
    <w:p w:rsidR="00612816" w:rsidRDefault="00B5330D" w:rsidP="00B5330D">
      <w:pPr>
        <w:pStyle w:val="libVar"/>
        <w:rPr>
          <w:rtl/>
        </w:rPr>
      </w:pPr>
      <w:r>
        <w:rPr>
          <w:rFonts w:hint="cs"/>
          <w:rtl/>
        </w:rPr>
        <w:t>____________________</w:t>
      </w:r>
    </w:p>
    <w:p w:rsidR="00612816" w:rsidRDefault="009874AE" w:rsidP="00A8695C">
      <w:pPr>
        <w:pStyle w:val="libFootnote"/>
        <w:rPr>
          <w:rtl/>
        </w:rPr>
      </w:pPr>
      <w:r w:rsidRPr="00E629A8">
        <w:rPr>
          <w:rFonts w:hint="cs"/>
          <w:rtl/>
        </w:rPr>
        <w:t>(</w:t>
      </w:r>
      <w:r w:rsidR="002A6CF7" w:rsidRPr="002A6CF7">
        <w:rPr>
          <w:rFonts w:hint="cs"/>
          <w:rtl/>
        </w:rPr>
        <w:t>1</w:t>
      </w:r>
      <w:r w:rsidR="00612816" w:rsidRPr="00DB61B6">
        <w:rPr>
          <w:rFonts w:hint="cs"/>
          <w:rtl/>
        </w:rPr>
        <w:t>) تہذ</w:t>
      </w:r>
      <w:r w:rsidR="00612816">
        <w:rPr>
          <w:rFonts w:hint="cs"/>
          <w:rtl/>
        </w:rPr>
        <w:t>ی</w:t>
      </w:r>
      <w:r w:rsidR="00612816">
        <w:rPr>
          <w:rFonts w:hint="eastAsia"/>
          <w:rtl/>
        </w:rPr>
        <w:t>ب</w:t>
      </w:r>
      <w:r w:rsidR="00612816">
        <w:rPr>
          <w:rtl/>
        </w:rPr>
        <w:t xml:space="preserve"> التہذ</w:t>
      </w:r>
      <w:r w:rsidR="00612816">
        <w:rPr>
          <w:rFonts w:hint="cs"/>
          <w:rtl/>
        </w:rPr>
        <w:t>ی</w:t>
      </w:r>
      <w:r w:rsidR="00612816">
        <w:rPr>
          <w:rFonts w:hint="eastAsia"/>
          <w:rtl/>
        </w:rPr>
        <w:t>ب،</w:t>
      </w:r>
      <w:r w:rsidR="00612816">
        <w:rPr>
          <w:rtl/>
        </w:rPr>
        <w:t xml:space="preserve"> ج </w:t>
      </w:r>
      <w:r w:rsidR="002A6CF7" w:rsidRPr="002A6CF7">
        <w:rPr>
          <w:rFonts w:hint="cs"/>
          <w:rtl/>
        </w:rPr>
        <w:t>3</w:t>
      </w:r>
      <w:r w:rsidR="00612816" w:rsidRPr="00DB61B6">
        <w:rPr>
          <w:rFonts w:hint="cs"/>
          <w:rtl/>
        </w:rPr>
        <w:t>، ص</w:t>
      </w:r>
      <w:r w:rsidR="002A6CF7" w:rsidRPr="002A6CF7">
        <w:rPr>
          <w:rFonts w:hint="cs"/>
          <w:rtl/>
        </w:rPr>
        <w:t>27</w:t>
      </w:r>
      <w:r w:rsidR="00612816" w:rsidRPr="00DB61B6">
        <w:rPr>
          <w:rFonts w:hint="cs"/>
          <w:rtl/>
        </w:rPr>
        <w:t>۔</w:t>
      </w:r>
    </w:p>
    <w:p w:rsidR="00612816" w:rsidRDefault="009874AE" w:rsidP="00A8695C">
      <w:pPr>
        <w:pStyle w:val="libFootnote"/>
        <w:rPr>
          <w:rtl/>
        </w:rPr>
      </w:pPr>
      <w:r w:rsidRPr="00E629A8">
        <w:rPr>
          <w:rFonts w:hint="cs"/>
          <w:rtl/>
        </w:rPr>
        <w:t>(2</w:t>
      </w:r>
      <w:r w:rsidR="00612816" w:rsidRPr="00DB61B6">
        <w:rPr>
          <w:rFonts w:hint="cs"/>
          <w:rtl/>
        </w:rPr>
        <w:t>) طب</w:t>
      </w:r>
      <w:r w:rsidR="00612816">
        <w:rPr>
          <w:rtl/>
        </w:rPr>
        <w:t xml:space="preserve">قات القرائ،ج </w:t>
      </w:r>
      <w:r w:rsidR="002A6CF7" w:rsidRPr="002A6CF7">
        <w:rPr>
          <w:rFonts w:hint="cs"/>
          <w:rtl/>
        </w:rPr>
        <w:t>1</w:t>
      </w:r>
      <w:r w:rsidR="00612816" w:rsidRPr="00DB61B6">
        <w:rPr>
          <w:rFonts w:hint="cs"/>
          <w:rtl/>
        </w:rPr>
        <w:t xml:space="preserve">، ص </w:t>
      </w:r>
      <w:r w:rsidR="002A6CF7" w:rsidRPr="002A6CF7">
        <w:rPr>
          <w:rFonts w:hint="cs"/>
          <w:rtl/>
        </w:rPr>
        <w:t>272</w:t>
      </w:r>
      <w:r w:rsidR="00612816" w:rsidRPr="00DB61B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تو احمد نے کہا: ہمارے نزد</w:t>
      </w:r>
      <w:r>
        <w:rPr>
          <w:rFonts w:hint="cs"/>
          <w:rtl/>
        </w:rPr>
        <w:t>ی</w:t>
      </w:r>
      <w:r>
        <w:rPr>
          <w:rFonts w:hint="eastAsia"/>
          <w:rtl/>
        </w:rPr>
        <w:t>ک</w:t>
      </w:r>
      <w:r>
        <w:rPr>
          <w:rtl/>
        </w:rPr>
        <w:t xml:space="preserve"> </w:t>
      </w:r>
      <w:r>
        <w:rPr>
          <w:rFonts w:hint="cs"/>
          <w:rtl/>
        </w:rPr>
        <w:t>ی</w:t>
      </w:r>
      <w:r>
        <w:rPr>
          <w:rFonts w:hint="eastAsia"/>
          <w:rtl/>
        </w:rPr>
        <w:t>ہ</w:t>
      </w:r>
      <w:r>
        <w:rPr>
          <w:rtl/>
        </w:rPr>
        <w:t xml:space="preserve"> واقعہ ثابت ہے ل</w:t>
      </w:r>
      <w:r>
        <w:rPr>
          <w:rFonts w:hint="cs"/>
          <w:rtl/>
        </w:rPr>
        <w:t>ی</w:t>
      </w:r>
      <w:r>
        <w:rPr>
          <w:rFonts w:hint="eastAsia"/>
          <w:rtl/>
        </w:rPr>
        <w:t>کن</w:t>
      </w:r>
      <w:r>
        <w:rPr>
          <w:rtl/>
        </w:rPr>
        <w:t xml:space="preserve"> اس کے باوجود (واللہ) وہ ہمارے نزد</w:t>
      </w:r>
      <w:r>
        <w:rPr>
          <w:rFonts w:hint="cs"/>
          <w:rtl/>
        </w:rPr>
        <w:t>ی</w:t>
      </w:r>
      <w:r>
        <w:rPr>
          <w:rFonts w:hint="eastAsia"/>
          <w:rtl/>
        </w:rPr>
        <w:t>ک</w:t>
      </w:r>
      <w:r>
        <w:rPr>
          <w:rtl/>
        </w:rPr>
        <w:t xml:space="preserve"> قابل اعتماد ہے۔،،</w:t>
      </w:r>
    </w:p>
    <w:p w:rsidR="00243DAF" w:rsidRDefault="00243DAF" w:rsidP="00243DAF">
      <w:pPr>
        <w:pStyle w:val="libNormal"/>
        <w:rPr>
          <w:rtl/>
        </w:rPr>
      </w:pPr>
      <w:r>
        <w:rPr>
          <w:rtl/>
        </w:rPr>
        <w:t xml:space="preserve"> نسائ</w:t>
      </w:r>
      <w:r>
        <w:rPr>
          <w:rFonts w:hint="cs"/>
          <w:rtl/>
        </w:rPr>
        <w:t>ی</w:t>
      </w:r>
      <w:r>
        <w:rPr>
          <w:rtl/>
        </w:rPr>
        <w:t xml:space="preserve"> کہتا ہے:</w:t>
      </w:r>
    </w:p>
    <w:p w:rsidR="00243DAF" w:rsidRDefault="00243DAF" w:rsidP="00243DAF">
      <w:pPr>
        <w:pStyle w:val="libNormal"/>
        <w:rPr>
          <w:rtl/>
        </w:rPr>
      </w:pPr>
      <w:r>
        <w:rPr>
          <w:rtl/>
        </w:rPr>
        <w:t xml:space="preserve"> ''خلف بغداد</w:t>
      </w:r>
      <w:r>
        <w:rPr>
          <w:rFonts w:hint="cs"/>
          <w:rtl/>
        </w:rPr>
        <w:t>ی</w:t>
      </w:r>
      <w:r>
        <w:rPr>
          <w:rtl/>
        </w:rPr>
        <w:t xml:space="preserve"> ہے اور قابل اعتماد آدم</w:t>
      </w:r>
      <w:r>
        <w:rPr>
          <w:rFonts w:hint="cs"/>
          <w:rtl/>
        </w:rPr>
        <w:t>ی</w:t>
      </w:r>
      <w:r>
        <w:rPr>
          <w:rtl/>
        </w:rPr>
        <w:t xml:space="preserve"> ہے۔،،</w:t>
      </w:r>
    </w:p>
    <w:p w:rsidR="00243DAF" w:rsidRDefault="00243DAF" w:rsidP="00243DAF">
      <w:pPr>
        <w:pStyle w:val="libNormal"/>
        <w:rPr>
          <w:rtl/>
        </w:rPr>
      </w:pPr>
      <w:r>
        <w:rPr>
          <w:rtl/>
        </w:rPr>
        <w:t xml:space="preserve"> دار قطن</w:t>
      </w:r>
      <w:r>
        <w:rPr>
          <w:rFonts w:hint="cs"/>
          <w:rtl/>
        </w:rPr>
        <w:t>ی</w:t>
      </w:r>
      <w:r>
        <w:rPr>
          <w:rtl/>
        </w:rPr>
        <w:t xml:space="preserve"> کا کہنا ہے:</w:t>
      </w:r>
    </w:p>
    <w:p w:rsidR="00243DAF" w:rsidRDefault="00243DAF" w:rsidP="00243DAF">
      <w:pPr>
        <w:pStyle w:val="libNormal"/>
        <w:rPr>
          <w:rtl/>
        </w:rPr>
      </w:pPr>
      <w:r>
        <w:rPr>
          <w:rtl/>
        </w:rPr>
        <w:t xml:space="preserve"> ''خلف کہا کرتا تھا: م</w:t>
      </w:r>
      <w:r>
        <w:rPr>
          <w:rFonts w:hint="cs"/>
          <w:rtl/>
        </w:rPr>
        <w:t>ی</w:t>
      </w:r>
      <w:r>
        <w:rPr>
          <w:rFonts w:hint="eastAsia"/>
          <w:rtl/>
        </w:rPr>
        <w:t>ں</w:t>
      </w:r>
      <w:r>
        <w:rPr>
          <w:rtl/>
        </w:rPr>
        <w:t xml:space="preserve"> نے اپن</w:t>
      </w:r>
      <w:r>
        <w:rPr>
          <w:rFonts w:hint="cs"/>
          <w:rtl/>
        </w:rPr>
        <w:t>ی</w:t>
      </w:r>
      <w:r>
        <w:rPr>
          <w:rtl/>
        </w:rPr>
        <w:t xml:space="preserve"> چال</w:t>
      </w:r>
      <w:r>
        <w:rPr>
          <w:rFonts w:hint="cs"/>
          <w:rtl/>
        </w:rPr>
        <w:t>ی</w:t>
      </w:r>
      <w:r>
        <w:rPr>
          <w:rFonts w:hint="eastAsia"/>
          <w:rtl/>
        </w:rPr>
        <w:t>س</w:t>
      </w:r>
      <w:r>
        <w:rPr>
          <w:rtl/>
        </w:rPr>
        <w:t xml:space="preserve"> سال ک</w:t>
      </w:r>
      <w:r>
        <w:rPr>
          <w:rFonts w:hint="cs"/>
          <w:rtl/>
        </w:rPr>
        <w:t>ی</w:t>
      </w:r>
      <w:r>
        <w:rPr>
          <w:rtl/>
        </w:rPr>
        <w:t xml:space="preserve"> نماز</w:t>
      </w:r>
      <w:r>
        <w:rPr>
          <w:rFonts w:hint="cs"/>
          <w:rtl/>
        </w:rPr>
        <w:t>ی</w:t>
      </w:r>
      <w:r>
        <w:rPr>
          <w:rFonts w:hint="eastAsia"/>
          <w:rtl/>
        </w:rPr>
        <w:t>ں</w:t>
      </w:r>
      <w:r>
        <w:rPr>
          <w:rtl/>
        </w:rPr>
        <w:t xml:space="preserve"> دوبارہ پڑھ</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 دوران م</w:t>
      </w:r>
      <w:r>
        <w:rPr>
          <w:rFonts w:hint="cs"/>
          <w:rtl/>
        </w:rPr>
        <w:t>ی</w:t>
      </w:r>
      <w:r>
        <w:rPr>
          <w:rFonts w:hint="eastAsia"/>
          <w:rtl/>
        </w:rPr>
        <w:t>ں</w:t>
      </w:r>
      <w:r>
        <w:rPr>
          <w:rtl/>
        </w:rPr>
        <w:t xml:space="preserve"> کوف</w:t>
      </w:r>
      <w:r>
        <w:rPr>
          <w:rFonts w:hint="cs"/>
          <w:rtl/>
        </w:rPr>
        <w:t>ی</w:t>
      </w:r>
      <w:r>
        <w:rPr>
          <w:rFonts w:hint="eastAsia"/>
          <w:rtl/>
        </w:rPr>
        <w:t>وں</w:t>
      </w:r>
      <w:r>
        <w:rPr>
          <w:rtl/>
        </w:rPr>
        <w:t xml:space="preserve"> کے مسلک کے مطابق شراب پ</w:t>
      </w:r>
      <w:r>
        <w:rPr>
          <w:rFonts w:hint="cs"/>
          <w:rtl/>
        </w:rPr>
        <w:t>ی</w:t>
      </w:r>
      <w:r>
        <w:rPr>
          <w:rFonts w:hint="eastAsia"/>
          <w:rtl/>
        </w:rPr>
        <w:t>تا</w:t>
      </w:r>
      <w:r>
        <w:rPr>
          <w:rtl/>
        </w:rPr>
        <w:t xml:space="preserve"> تھا۔،،</w:t>
      </w:r>
    </w:p>
    <w:p w:rsidR="00243DAF" w:rsidRDefault="00243DAF" w:rsidP="00243DAF">
      <w:pPr>
        <w:pStyle w:val="libNormal"/>
        <w:rPr>
          <w:rtl/>
        </w:rPr>
      </w:pPr>
      <w:r>
        <w:rPr>
          <w:rtl/>
        </w:rPr>
        <w:t xml:space="preserve"> خط</w:t>
      </w:r>
      <w:r>
        <w:rPr>
          <w:rFonts w:hint="cs"/>
          <w:rtl/>
        </w:rPr>
        <w:t>ی</w:t>
      </w:r>
      <w:r>
        <w:rPr>
          <w:rFonts w:hint="eastAsia"/>
          <w:rtl/>
        </w:rPr>
        <w:t>ب</w:t>
      </w:r>
      <w:r>
        <w:rPr>
          <w:rtl/>
        </w:rPr>
        <w:t xml:space="preserve"> بغداد</w:t>
      </w:r>
      <w:r>
        <w:rPr>
          <w:rFonts w:hint="cs"/>
          <w:rtl/>
        </w:rPr>
        <w:t>ی</w:t>
      </w:r>
      <w:r>
        <w:rPr>
          <w:rFonts w:hint="eastAsia"/>
          <w:rtl/>
        </w:rPr>
        <w:t>،</w:t>
      </w:r>
      <w:r>
        <w:rPr>
          <w:rtl/>
        </w:rPr>
        <w:t xml:space="preserve"> اپن</w:t>
      </w:r>
      <w:r>
        <w:rPr>
          <w:rFonts w:hint="cs"/>
          <w:rtl/>
        </w:rPr>
        <w:t>ی</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محمد بن حاتم کند</w:t>
      </w:r>
      <w:r>
        <w:rPr>
          <w:rFonts w:hint="cs"/>
          <w:rtl/>
        </w:rPr>
        <w:t>ی</w:t>
      </w:r>
      <w:r>
        <w:rPr>
          <w:rtl/>
        </w:rPr>
        <w:t xml:space="preserve"> سے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ح</w:t>
      </w:r>
      <w:r>
        <w:rPr>
          <w:rFonts w:hint="cs"/>
          <w:rtl/>
        </w:rPr>
        <w:t>ییٰ</w:t>
      </w:r>
      <w:r>
        <w:rPr>
          <w:rtl/>
        </w:rPr>
        <w:t xml:space="preserve"> بن مع</w:t>
      </w:r>
      <w:r>
        <w:rPr>
          <w:rFonts w:hint="cs"/>
          <w:rtl/>
        </w:rPr>
        <w:t>ی</w:t>
      </w:r>
      <w:r>
        <w:rPr>
          <w:rFonts w:hint="eastAsia"/>
          <w:rtl/>
        </w:rPr>
        <w:t>ن</w:t>
      </w:r>
      <w:r>
        <w:rPr>
          <w:rtl/>
        </w:rPr>
        <w:t xml:space="preserve"> سے جب خلف کے بارے م</w:t>
      </w:r>
      <w:r>
        <w:rPr>
          <w:rFonts w:hint="cs"/>
          <w:rtl/>
        </w:rPr>
        <w:t>ی</w:t>
      </w:r>
      <w:r>
        <w:rPr>
          <w:rFonts w:hint="eastAsia"/>
          <w:rtl/>
        </w:rPr>
        <w:t>ں</w:t>
      </w:r>
      <w:r>
        <w:rPr>
          <w:rtl/>
        </w:rPr>
        <w:t xml:space="preserve"> پوچھا گ</w:t>
      </w:r>
      <w:r>
        <w:rPr>
          <w:rFonts w:hint="cs"/>
          <w:rtl/>
        </w:rPr>
        <w:t>ی</w:t>
      </w:r>
      <w:r>
        <w:rPr>
          <w:rFonts w:hint="eastAsia"/>
          <w:rtl/>
        </w:rPr>
        <w:t>ا</w:t>
      </w:r>
      <w:r>
        <w:rPr>
          <w:rtl/>
        </w:rPr>
        <w:t xml:space="preserve"> تو اس نے جواب د</w:t>
      </w:r>
      <w:r>
        <w:rPr>
          <w:rFonts w:hint="cs"/>
          <w:rtl/>
        </w:rPr>
        <w:t>ی</w:t>
      </w:r>
      <w:r>
        <w:rPr>
          <w:rFonts w:hint="eastAsia"/>
          <w:rtl/>
        </w:rPr>
        <w:t>ا</w:t>
      </w:r>
      <w:r>
        <w:rPr>
          <w:rtl/>
        </w:rPr>
        <w:t>: ''اسے اتنا بھ</w:t>
      </w:r>
      <w:r>
        <w:rPr>
          <w:rFonts w:hint="cs"/>
          <w:rtl/>
        </w:rPr>
        <w:t>ی</w:t>
      </w:r>
      <w:r>
        <w:rPr>
          <w:rtl/>
        </w:rPr>
        <w:t xml:space="preserve"> معلوم نہ</w:t>
      </w:r>
      <w:r>
        <w:rPr>
          <w:rFonts w:hint="cs"/>
          <w:rtl/>
        </w:rPr>
        <w:t>ی</w:t>
      </w:r>
      <w:r>
        <w:rPr>
          <w:rFonts w:hint="eastAsia"/>
          <w:rtl/>
        </w:rPr>
        <w:t>ں</w:t>
      </w:r>
    </w:p>
    <w:p w:rsidR="00243DAF" w:rsidRDefault="00243DAF" w:rsidP="00243DAF">
      <w:pPr>
        <w:pStyle w:val="libNormal"/>
        <w:rPr>
          <w:rtl/>
        </w:rPr>
      </w:pPr>
      <w:r>
        <w:rPr>
          <w:rtl/>
        </w:rPr>
        <w:t>تھا کہ علم حد</w:t>
      </w:r>
      <w:r>
        <w:rPr>
          <w:rFonts w:hint="cs"/>
          <w:rtl/>
        </w:rPr>
        <w:t>ی</w:t>
      </w:r>
      <w:r>
        <w:rPr>
          <w:rFonts w:hint="eastAsia"/>
          <w:rtl/>
        </w:rPr>
        <w:t>ث</w:t>
      </w:r>
      <w:r>
        <w:rPr>
          <w:rtl/>
        </w:rPr>
        <w:t xml:space="preserve">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ہے۔،،</w:t>
      </w:r>
      <w:r w:rsidRPr="00E36F59">
        <w:rPr>
          <w:rStyle w:val="libFootnotenumChar"/>
          <w:rtl/>
        </w:rPr>
        <w:t>(</w:t>
      </w:r>
      <w:r w:rsidR="002A6CF7" w:rsidRPr="002A6CF7">
        <w:rPr>
          <w:rStyle w:val="libFootnotenumChar"/>
          <w:rFonts w:hint="cs"/>
          <w:rtl/>
        </w:rPr>
        <w:t>1</w:t>
      </w:r>
      <w:r w:rsidRPr="00E36F59">
        <w:rPr>
          <w:rStyle w:val="libFootnotenumChar"/>
          <w:rFonts w:hint="cs"/>
          <w:rtl/>
        </w:rPr>
        <w:t>)</w:t>
      </w:r>
    </w:p>
    <w:p w:rsidR="00243DAF" w:rsidRDefault="00243DAF" w:rsidP="00243DAF">
      <w:pPr>
        <w:pStyle w:val="libNormal"/>
        <w:rPr>
          <w:rtl/>
        </w:rPr>
      </w:pPr>
      <w:r>
        <w:rPr>
          <w:rtl/>
        </w:rPr>
        <w:t xml:space="preserve"> مؤلف: خلف سے قر</w:t>
      </w:r>
      <w:r w:rsidR="00DB61B6" w:rsidRPr="00DB61B6">
        <w:rPr>
          <w:rFonts w:hint="cs"/>
          <w:rtl/>
        </w:rPr>
        <w:t>اء</w:t>
      </w:r>
      <w:r w:rsidRPr="00DB61B6">
        <w:rPr>
          <w:rFonts w:hint="cs"/>
          <w:rtl/>
        </w:rPr>
        <w:t>ت نقل کرنے والے راو</w:t>
      </w:r>
      <w:r>
        <w:rPr>
          <w:rFonts w:hint="cs"/>
          <w:rtl/>
        </w:rPr>
        <w:t>ی</w:t>
      </w:r>
      <w:r>
        <w:rPr>
          <w:rFonts w:hint="eastAsia"/>
          <w:rtl/>
        </w:rPr>
        <w:t>وں</w:t>
      </w:r>
      <w:r>
        <w:rPr>
          <w:rtl/>
        </w:rPr>
        <w:t xml:space="preserve"> کے بارے م</w:t>
      </w:r>
      <w:r>
        <w:rPr>
          <w:rFonts w:hint="cs"/>
          <w:rtl/>
        </w:rPr>
        <w:t>ی</w:t>
      </w:r>
      <w:r>
        <w:rPr>
          <w:rFonts w:hint="eastAsia"/>
          <w:rtl/>
        </w:rPr>
        <w:t>ں</w:t>
      </w:r>
      <w:r>
        <w:rPr>
          <w:rtl/>
        </w:rPr>
        <w:t xml:space="preserve"> گفتگو بعدم</w:t>
      </w:r>
      <w:r>
        <w:rPr>
          <w:rFonts w:hint="cs"/>
          <w:rtl/>
        </w:rPr>
        <w:t>ی</w:t>
      </w:r>
      <w:r>
        <w:rPr>
          <w:rFonts w:hint="eastAsia"/>
          <w:rtl/>
        </w:rPr>
        <w:t>ں</w:t>
      </w:r>
      <w:r>
        <w:rPr>
          <w:rtl/>
        </w:rPr>
        <w:t xml:space="preserve"> ک</w:t>
      </w:r>
      <w:r>
        <w:rPr>
          <w:rFonts w:hint="cs"/>
          <w:rtl/>
        </w:rPr>
        <w:t>ی</w:t>
      </w:r>
      <w:r>
        <w:rPr>
          <w:rtl/>
        </w:rPr>
        <w:t xml:space="preserve"> جاھے گ</w:t>
      </w:r>
      <w:r>
        <w:rPr>
          <w:rFonts w:hint="cs"/>
          <w:rtl/>
        </w:rPr>
        <w:t>ی</w:t>
      </w:r>
      <w:r>
        <w:rPr>
          <w:rtl/>
        </w:rPr>
        <w:t>۔</w:t>
      </w:r>
    </w:p>
    <w:p w:rsidR="00243DAF" w:rsidRDefault="00243DAF" w:rsidP="00243DAF">
      <w:pPr>
        <w:pStyle w:val="libNormal"/>
        <w:rPr>
          <w:rtl/>
        </w:rPr>
      </w:pPr>
      <w:r>
        <w:rPr>
          <w:rtl/>
        </w:rPr>
        <w:t xml:space="preserve"> خلاد بن خالد: ابو ع</w:t>
      </w:r>
      <w:r>
        <w:rPr>
          <w:rFonts w:hint="cs"/>
          <w:rtl/>
        </w:rPr>
        <w:t>ی</w:t>
      </w:r>
      <w:r>
        <w:rPr>
          <w:rFonts w:hint="eastAsia"/>
          <w:rtl/>
        </w:rPr>
        <w:t>س</w:t>
      </w:r>
      <w:r>
        <w:rPr>
          <w:rFonts w:hint="cs"/>
          <w:rtl/>
        </w:rPr>
        <w:t>یٰ</w:t>
      </w:r>
      <w:r>
        <w:rPr>
          <w:rtl/>
        </w:rPr>
        <w:t xml:space="preserve"> ش</w:t>
      </w:r>
      <w:r>
        <w:rPr>
          <w:rFonts w:hint="cs"/>
          <w:rtl/>
        </w:rPr>
        <w:t>ی</w:t>
      </w:r>
      <w:r>
        <w:rPr>
          <w:rFonts w:hint="eastAsia"/>
          <w:rtl/>
        </w:rPr>
        <w:t>بان</w:t>
      </w:r>
      <w:r>
        <w:rPr>
          <w:rFonts w:hint="cs"/>
          <w:rtl/>
        </w:rPr>
        <w:t>ی</w:t>
      </w:r>
      <w:r>
        <w:rPr>
          <w:rtl/>
        </w:rPr>
        <w:t xml:space="preserve"> کے نام سے مشہور ہے اور </w:t>
      </w:r>
      <w:r>
        <w:rPr>
          <w:rFonts w:hint="cs"/>
          <w:rtl/>
        </w:rPr>
        <w:t>ی</w:t>
      </w:r>
      <w:r>
        <w:rPr>
          <w:rFonts w:hint="eastAsia"/>
          <w:rtl/>
        </w:rPr>
        <w:t>ہ</w:t>
      </w:r>
      <w:r>
        <w:rPr>
          <w:rtl/>
        </w:rPr>
        <w:t xml:space="preserve"> کوفہ کا رہنے والا تھا۔ اس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''خلاد، علم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پ</w:t>
      </w:r>
      <w:r>
        <w:rPr>
          <w:rFonts w:hint="cs"/>
          <w:rtl/>
        </w:rPr>
        <w:t>ی</w:t>
      </w:r>
      <w:r>
        <w:rPr>
          <w:rFonts w:hint="eastAsia"/>
          <w:rtl/>
        </w:rPr>
        <w:t>شوا</w:t>
      </w:r>
      <w:r>
        <w:rPr>
          <w:rtl/>
        </w:rPr>
        <w:t xml:space="preserve"> اور قابل اطم</w:t>
      </w:r>
      <w:r>
        <w:rPr>
          <w:rFonts w:hint="cs"/>
          <w:rtl/>
        </w:rPr>
        <w:t>ی</w:t>
      </w:r>
      <w:r>
        <w:rPr>
          <w:rFonts w:hint="eastAsia"/>
          <w:rtl/>
        </w:rPr>
        <w:t>نان</w:t>
      </w:r>
      <w:r>
        <w:rPr>
          <w:rtl/>
        </w:rPr>
        <w:t xml:space="preserve"> آدم</w:t>
      </w:r>
      <w:r>
        <w:rPr>
          <w:rFonts w:hint="cs"/>
          <w:rtl/>
        </w:rPr>
        <w:t>ی</w:t>
      </w:r>
      <w:r>
        <w:rPr>
          <w:rtl/>
        </w:rPr>
        <w:t xml:space="preserve"> ہے اور وہ اس علم کا دانشمند، محقق اور استاد ہے۔،،</w:t>
      </w:r>
    </w:p>
    <w:p w:rsidR="00243DAF" w:rsidRDefault="00243DAF" w:rsidP="00243DAF">
      <w:pPr>
        <w:pStyle w:val="libNormal"/>
        <w:rPr>
          <w:rtl/>
        </w:rPr>
      </w:pPr>
      <w:r>
        <w:rPr>
          <w:rtl/>
        </w:rPr>
        <w:t xml:space="preserve"> اس نے قر</w:t>
      </w:r>
      <w:r w:rsidR="00DB61B6" w:rsidRPr="00DB61B6">
        <w:rPr>
          <w:rFonts w:hint="cs"/>
          <w:rtl/>
        </w:rPr>
        <w:t>اء</w:t>
      </w:r>
      <w:r w:rsidRPr="00DB61B6">
        <w:rPr>
          <w:rFonts w:hint="cs"/>
          <w:rtl/>
        </w:rPr>
        <w:t>ت سل</w:t>
      </w:r>
      <w:r>
        <w:rPr>
          <w:rFonts w:hint="cs"/>
          <w:rtl/>
        </w:rPr>
        <w:t>ی</w:t>
      </w:r>
      <w:r>
        <w:rPr>
          <w:rFonts w:hint="eastAsia"/>
          <w:rtl/>
        </w:rPr>
        <w:t>م</w:t>
      </w:r>
      <w:r>
        <w:rPr>
          <w:rtl/>
        </w:rPr>
        <w:t xml:space="preserve"> سے س</w:t>
      </w:r>
      <w:r>
        <w:rPr>
          <w:rFonts w:hint="cs"/>
          <w:rtl/>
        </w:rPr>
        <w:t>ی</w:t>
      </w:r>
      <w:r>
        <w:rPr>
          <w:rFonts w:hint="eastAsia"/>
          <w:rtl/>
        </w:rPr>
        <w:t>کھ</w:t>
      </w:r>
      <w:r>
        <w:rPr>
          <w:rFonts w:hint="cs"/>
          <w:rtl/>
        </w:rPr>
        <w:t>ی</w:t>
      </w:r>
      <w:r>
        <w:rPr>
          <w:rtl/>
        </w:rPr>
        <w:t xml:space="preserve"> اور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اس</w:t>
      </w:r>
      <w:r>
        <w:rPr>
          <w:rFonts w:hint="cs"/>
          <w:rtl/>
        </w:rPr>
        <w:t>ی</w:t>
      </w:r>
      <w:r>
        <w:rPr>
          <w:rtl/>
        </w:rPr>
        <w:t xml:space="preserve"> کو سنائ</w:t>
      </w:r>
      <w:r>
        <w:rPr>
          <w:rFonts w:hint="cs"/>
          <w:rtl/>
        </w:rPr>
        <w:t>ی</w:t>
      </w:r>
      <w:r>
        <w:rPr>
          <w:rtl/>
        </w:rPr>
        <w:t>۔ اپنے ساتھ</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اس کا حافظہ سب سے ت</w:t>
      </w:r>
      <w:r>
        <w:rPr>
          <w:rFonts w:hint="cs"/>
          <w:rtl/>
        </w:rPr>
        <w:t>ی</w:t>
      </w:r>
      <w:r>
        <w:rPr>
          <w:rFonts w:hint="eastAsia"/>
          <w:rtl/>
        </w:rPr>
        <w:t>ز</w:t>
      </w:r>
      <w:r>
        <w:rPr>
          <w:rtl/>
        </w:rPr>
        <w:t xml:space="preserve"> تھا اور </w:t>
      </w:r>
      <w:r>
        <w:rPr>
          <w:rFonts w:hint="cs"/>
          <w:rtl/>
        </w:rPr>
        <w:t>ی</w:t>
      </w:r>
      <w:r>
        <w:rPr>
          <w:rFonts w:hint="eastAsia"/>
          <w:rtl/>
        </w:rPr>
        <w:t>ہ</w:t>
      </w:r>
      <w:r>
        <w:rPr>
          <w:rtl/>
        </w:rPr>
        <w:t xml:space="preserve"> سب سے ز</w:t>
      </w:r>
      <w:r>
        <w:rPr>
          <w:rFonts w:hint="cs"/>
          <w:rtl/>
        </w:rPr>
        <w:t>ی</w:t>
      </w:r>
      <w:r>
        <w:rPr>
          <w:rFonts w:hint="eastAsia"/>
          <w:rtl/>
        </w:rPr>
        <w:t>ادہ</w:t>
      </w:r>
      <w:r>
        <w:rPr>
          <w:rtl/>
        </w:rPr>
        <w:t xml:space="preserve"> قابل قدر تھا۔ </w:t>
      </w:r>
      <w:r w:rsidR="002A6CF7" w:rsidRPr="002A6CF7">
        <w:rPr>
          <w:rFonts w:hint="cs"/>
          <w:rtl/>
        </w:rPr>
        <w:t>220</w:t>
      </w:r>
      <w:r w:rsidRPr="00DB61B6">
        <w:rPr>
          <w:rFonts w:hint="cs"/>
          <w:rtl/>
        </w:rPr>
        <w:t>ھ م</w:t>
      </w:r>
      <w:r>
        <w:rPr>
          <w:rFonts w:hint="cs"/>
          <w:rtl/>
        </w:rPr>
        <w:t>ی</w:t>
      </w:r>
      <w:r>
        <w:rPr>
          <w:rFonts w:hint="eastAsia"/>
          <w:rtl/>
        </w:rPr>
        <w:t>ں</w:t>
      </w:r>
      <w:r>
        <w:rPr>
          <w:rtl/>
        </w:rPr>
        <w:t xml:space="preserve"> اس نے وفات پائ</w:t>
      </w:r>
      <w:r>
        <w:rPr>
          <w:rFonts w:hint="cs"/>
          <w:rtl/>
        </w:rPr>
        <w:t>ی</w:t>
      </w:r>
      <w:r>
        <w:rPr>
          <w:rtl/>
        </w:rPr>
        <w:t>۔</w:t>
      </w:r>
      <w:r w:rsidRPr="00E36F59">
        <w:rPr>
          <w:rStyle w:val="libFootnotenumChar"/>
          <w:rtl/>
        </w:rPr>
        <w:t>(</w:t>
      </w:r>
      <w:r w:rsidR="002A6CF7" w:rsidRPr="002A6CF7">
        <w:rPr>
          <w:rStyle w:val="libFootnotenumChar"/>
          <w:rFonts w:hint="cs"/>
          <w:rtl/>
        </w:rPr>
        <w:t>2</w:t>
      </w:r>
      <w:r w:rsidRPr="00E36F59">
        <w:rPr>
          <w:rStyle w:val="libFootnotenumChar"/>
          <w:rFonts w:hint="cs"/>
          <w:rtl/>
        </w:rPr>
        <w:t>)</w:t>
      </w:r>
    </w:p>
    <w:p w:rsidR="00243DAF" w:rsidRDefault="00243DAF" w:rsidP="00243DAF">
      <w:pPr>
        <w:pStyle w:val="libNormal"/>
        <w:rPr>
          <w:rtl/>
        </w:rPr>
      </w:pPr>
      <w:r>
        <w:rPr>
          <w:rtl/>
        </w:rPr>
        <w:t xml:space="preserve"> مؤلف: اس ک</w:t>
      </w:r>
      <w:r>
        <w:rPr>
          <w:rFonts w:hint="cs"/>
          <w:rtl/>
        </w:rPr>
        <w:t>ی</w:t>
      </w:r>
      <w:r>
        <w:rPr>
          <w:rtl/>
        </w:rPr>
        <w:t xml:space="preserve"> قر</w:t>
      </w:r>
      <w:r w:rsidR="00DB61B6" w:rsidRPr="00DB61B6">
        <w:rPr>
          <w:rFonts w:hint="cs"/>
          <w:rtl/>
        </w:rPr>
        <w:t>اء</w:t>
      </w:r>
      <w:r w:rsidRPr="00DB61B6">
        <w:rPr>
          <w:rFonts w:hint="cs"/>
          <w:rtl/>
        </w:rPr>
        <w:t>ت کے راو</w:t>
      </w:r>
      <w:r>
        <w:rPr>
          <w:rFonts w:hint="cs"/>
          <w:rtl/>
        </w:rPr>
        <w:t>ی</w:t>
      </w:r>
      <w:r>
        <w:rPr>
          <w:rtl/>
        </w:rPr>
        <w:t xml:space="preserve"> بھ</w:t>
      </w:r>
      <w:r>
        <w:rPr>
          <w:rFonts w:hint="cs"/>
          <w:rtl/>
        </w:rPr>
        <w:t>ی</w:t>
      </w:r>
      <w:r>
        <w:rPr>
          <w:rtl/>
        </w:rPr>
        <w:t xml:space="preserve"> گذشتہ راو</w:t>
      </w:r>
      <w:r>
        <w:rPr>
          <w:rFonts w:hint="cs"/>
          <w:rtl/>
        </w:rPr>
        <w:t>ی</w:t>
      </w:r>
      <w:r>
        <w:rPr>
          <w:rFonts w:hint="eastAsia"/>
          <w:rtl/>
        </w:rPr>
        <w:t>وں</w:t>
      </w:r>
      <w:r>
        <w:rPr>
          <w:rtl/>
        </w:rPr>
        <w:t xml:space="preserve"> ک</w:t>
      </w:r>
      <w:r>
        <w:rPr>
          <w:rFonts w:hint="cs"/>
          <w:rtl/>
        </w:rPr>
        <w:t>ی</w:t>
      </w:r>
      <w:r>
        <w:rPr>
          <w:rtl/>
        </w:rPr>
        <w:t xml:space="preserve"> طرح گمنام اور مجہول الحال ہ</w:t>
      </w:r>
      <w:r>
        <w:rPr>
          <w:rFonts w:hint="cs"/>
          <w:rtl/>
        </w:rPr>
        <w:t>ی</w:t>
      </w:r>
      <w:r>
        <w:rPr>
          <w:rFonts w:hint="eastAsia"/>
          <w:rtl/>
        </w:rPr>
        <w:t>ں</w:t>
      </w:r>
      <w:r>
        <w:rPr>
          <w:rtl/>
        </w:rPr>
        <w:t>۔</w:t>
      </w:r>
    </w:p>
    <w:p w:rsidR="00243DAF" w:rsidRDefault="00A00D18" w:rsidP="00B5330D">
      <w:pPr>
        <w:pStyle w:val="libVar"/>
        <w:rPr>
          <w:rtl/>
        </w:rPr>
      </w:pPr>
      <w:r>
        <w:rPr>
          <w:rtl/>
        </w:rPr>
        <w:t xml:space="preserve"> </w:t>
      </w:r>
      <w:r w:rsidR="00B5330D">
        <w:rPr>
          <w:rtl/>
        </w:rPr>
        <w:t>____________________</w:t>
      </w:r>
    </w:p>
    <w:p w:rsidR="00243DAF" w:rsidRDefault="00E36F59" w:rsidP="00A8695C">
      <w:pPr>
        <w:pStyle w:val="libFootnote"/>
        <w:rPr>
          <w:rtl/>
        </w:rPr>
      </w:pPr>
      <w:r w:rsidRPr="00E629A8">
        <w:rPr>
          <w:rFonts w:hint="cs"/>
          <w:rtl/>
        </w:rPr>
        <w:t>(</w:t>
      </w:r>
      <w:r w:rsidR="002A6CF7" w:rsidRPr="002A6CF7">
        <w:rPr>
          <w:rFonts w:hint="cs"/>
          <w:rtl/>
        </w:rPr>
        <w:t>1</w:t>
      </w:r>
      <w:r w:rsidR="00243DAF" w:rsidRPr="00DB61B6">
        <w:rPr>
          <w:rFonts w:hint="cs"/>
          <w:rtl/>
        </w:rPr>
        <w:t>) تہذ</w:t>
      </w:r>
      <w:r w:rsidR="00243DAF">
        <w:rPr>
          <w:rFonts w:hint="cs"/>
          <w:rtl/>
        </w:rPr>
        <w:t>ی</w:t>
      </w:r>
      <w:r w:rsidR="00243DAF">
        <w:rPr>
          <w:rFonts w:hint="eastAsia"/>
          <w:rtl/>
        </w:rPr>
        <w:t>ب</w:t>
      </w:r>
      <w:r w:rsidR="00243DAF">
        <w:rPr>
          <w:rtl/>
        </w:rPr>
        <w:t xml:space="preserve"> التہذ</w:t>
      </w:r>
      <w:r w:rsidR="00243DAF">
        <w:rPr>
          <w:rFonts w:hint="cs"/>
          <w:rtl/>
        </w:rPr>
        <w:t>ی</w:t>
      </w:r>
      <w:r w:rsidR="00243DAF">
        <w:rPr>
          <w:rFonts w:hint="eastAsia"/>
          <w:rtl/>
        </w:rPr>
        <w:t>ب،ج</w:t>
      </w:r>
      <w:r w:rsidR="00243DAF">
        <w:rPr>
          <w:rtl/>
        </w:rPr>
        <w:t xml:space="preserve"> </w:t>
      </w:r>
      <w:r w:rsidR="002A6CF7" w:rsidRPr="002A6CF7">
        <w:rPr>
          <w:rFonts w:hint="cs"/>
          <w:rtl/>
        </w:rPr>
        <w:t>3</w:t>
      </w:r>
      <w:r w:rsidR="00243DAF" w:rsidRPr="00DB61B6">
        <w:rPr>
          <w:rFonts w:hint="cs"/>
          <w:rtl/>
        </w:rPr>
        <w:t>، ص</w:t>
      </w:r>
      <w:r w:rsidR="002A6CF7" w:rsidRPr="002A6CF7">
        <w:rPr>
          <w:rFonts w:hint="cs"/>
          <w:rtl/>
        </w:rPr>
        <w:t>152</w:t>
      </w:r>
      <w:r w:rsidR="00243DAF" w:rsidRPr="00DB61B6">
        <w:rPr>
          <w:rFonts w:hint="cs"/>
          <w:rtl/>
        </w:rPr>
        <w:t>۔</w:t>
      </w:r>
    </w:p>
    <w:p w:rsidR="00243DAF" w:rsidRDefault="00E36F59" w:rsidP="00A8695C">
      <w:pPr>
        <w:pStyle w:val="libFootnote"/>
        <w:rPr>
          <w:rtl/>
        </w:rPr>
      </w:pPr>
      <w:r>
        <w:rPr>
          <w:rFonts w:hint="cs"/>
          <w:rtl/>
        </w:rPr>
        <w:t>(</w:t>
      </w:r>
      <w:r w:rsidR="002A6CF7" w:rsidRPr="002A6CF7">
        <w:rPr>
          <w:rFonts w:hint="cs"/>
          <w:rtl/>
        </w:rPr>
        <w:t>2</w:t>
      </w:r>
      <w:r w:rsidR="00243DAF">
        <w:rPr>
          <w:rFonts w:hint="cs"/>
          <w:rtl/>
        </w:rPr>
        <w:t xml:space="preserve">) طبقات القرائ، ج </w:t>
      </w:r>
      <w:r w:rsidR="002A6CF7" w:rsidRPr="002A6CF7">
        <w:rPr>
          <w:rFonts w:hint="cs"/>
          <w:rtl/>
        </w:rPr>
        <w:t>1</w:t>
      </w:r>
      <w:r w:rsidR="00243DAF">
        <w:rPr>
          <w:rFonts w:hint="cs"/>
          <w:rtl/>
        </w:rPr>
        <w:t xml:space="preserve">، ص </w:t>
      </w:r>
      <w:r w:rsidR="002A6CF7" w:rsidRPr="002A6CF7">
        <w:rPr>
          <w:rFonts w:hint="cs"/>
          <w:rtl/>
        </w:rPr>
        <w:t>274</w:t>
      </w:r>
      <w:r w:rsidR="00243DAF">
        <w:rPr>
          <w:rFonts w:hint="cs"/>
          <w:rtl/>
        </w:rPr>
        <w:t>۔</w:t>
      </w:r>
    </w:p>
    <w:p w:rsidR="00612816" w:rsidRDefault="00612816" w:rsidP="002A6CF7">
      <w:pPr>
        <w:pStyle w:val="libNormal"/>
        <w:rPr>
          <w:rtl/>
        </w:rPr>
      </w:pPr>
      <w:r>
        <w:rPr>
          <w:rtl/>
        </w:rPr>
        <w:br w:type="page"/>
      </w:r>
    </w:p>
    <w:p w:rsidR="00612816" w:rsidRDefault="00612816" w:rsidP="00DB61B6">
      <w:pPr>
        <w:pStyle w:val="libNormal"/>
        <w:rPr>
          <w:rtl/>
        </w:rPr>
      </w:pPr>
    </w:p>
    <w:p w:rsidR="00243DAF" w:rsidRDefault="002A6CF7" w:rsidP="00A00D18">
      <w:pPr>
        <w:pStyle w:val="Heading2Center"/>
        <w:rPr>
          <w:rtl/>
        </w:rPr>
      </w:pPr>
      <w:bookmarkStart w:id="56" w:name="_Toc488063877"/>
      <w:r w:rsidRPr="002A6CF7">
        <w:rPr>
          <w:rFonts w:hint="cs"/>
          <w:rtl/>
        </w:rPr>
        <w:t>6</w:t>
      </w:r>
      <w:r w:rsidR="00243DAF">
        <w:rPr>
          <w:rFonts w:hint="cs"/>
          <w:rtl/>
        </w:rPr>
        <w:t>۔ نافع مدنی</w:t>
      </w:r>
      <w:bookmarkEnd w:id="56"/>
    </w:p>
    <w:p w:rsidR="00243DAF" w:rsidRDefault="00243DAF" w:rsidP="00243DAF">
      <w:pPr>
        <w:pStyle w:val="libNormal"/>
        <w:rPr>
          <w:rtl/>
        </w:rPr>
      </w:pPr>
      <w:r>
        <w:rPr>
          <w:rFonts w:hint="eastAsia"/>
          <w:rtl/>
        </w:rPr>
        <w:t>اس</w:t>
      </w:r>
      <w:r>
        <w:rPr>
          <w:rtl/>
        </w:rPr>
        <w:t xml:space="preserve"> کا نام نفع بن عبد الرحمن اب</w:t>
      </w:r>
      <w:r>
        <w:rPr>
          <w:rFonts w:hint="cs"/>
          <w:rtl/>
        </w:rPr>
        <w:t>ی</w:t>
      </w:r>
      <w:r>
        <w:rPr>
          <w:rtl/>
        </w:rPr>
        <w:t xml:space="preserve"> نع</w:t>
      </w:r>
      <w:r>
        <w:rPr>
          <w:rFonts w:hint="cs"/>
          <w:rtl/>
        </w:rPr>
        <w:t>ی</w:t>
      </w:r>
      <w:r>
        <w:rPr>
          <w:rFonts w:hint="eastAsia"/>
          <w:rtl/>
        </w:rPr>
        <w:t>م</w:t>
      </w:r>
      <w:r>
        <w:rPr>
          <w:rtl/>
        </w:rPr>
        <w:t xml:space="preserve"> ہے۔ ابن جزر</w:t>
      </w:r>
      <w:r>
        <w:rPr>
          <w:rFonts w:hint="cs"/>
          <w:rtl/>
        </w:rPr>
        <w:t>ی</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''نافع، سات مشہور قار</w:t>
      </w:r>
      <w:r>
        <w:rPr>
          <w:rFonts w:hint="cs"/>
          <w:rtl/>
        </w:rPr>
        <w:t>ی</w:t>
      </w:r>
      <w:r>
        <w:rPr>
          <w:rFonts w:hint="eastAsia"/>
          <w:rtl/>
        </w:rPr>
        <w:t>وں</w:t>
      </w:r>
      <w:r>
        <w:rPr>
          <w:rtl/>
        </w:rPr>
        <w:t xml:space="preserve"> او علماء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w:t>
      </w:r>
      <w:r>
        <w:rPr>
          <w:rFonts w:hint="cs"/>
          <w:rtl/>
        </w:rPr>
        <w:t>ی</w:t>
      </w:r>
      <w:r>
        <w:rPr>
          <w:rFonts w:hint="eastAsia"/>
          <w:rtl/>
        </w:rPr>
        <w:t>ہ</w:t>
      </w:r>
      <w:r>
        <w:rPr>
          <w:rtl/>
        </w:rPr>
        <w:t xml:space="preserve"> باوثوق اور ن</w:t>
      </w:r>
      <w:r>
        <w:rPr>
          <w:rFonts w:hint="cs"/>
          <w:rtl/>
        </w:rPr>
        <w:t>ی</w:t>
      </w:r>
      <w:r>
        <w:rPr>
          <w:rFonts w:hint="eastAsia"/>
          <w:rtl/>
        </w:rPr>
        <w:t>ک</w:t>
      </w:r>
      <w:r>
        <w:rPr>
          <w:rtl/>
        </w:rPr>
        <w:t xml:space="preserve"> آدم</w:t>
      </w:r>
      <w:r>
        <w:rPr>
          <w:rFonts w:hint="cs"/>
          <w:rtl/>
        </w:rPr>
        <w:t>ی</w:t>
      </w:r>
      <w:r>
        <w:rPr>
          <w:rtl/>
        </w:rPr>
        <w:t xml:space="preserve"> ہے۔ </w:t>
      </w:r>
      <w:r>
        <w:rPr>
          <w:rFonts w:hint="cs"/>
          <w:rtl/>
        </w:rPr>
        <w:t>ی</w:t>
      </w:r>
      <w:r>
        <w:rPr>
          <w:rFonts w:hint="eastAsia"/>
          <w:rtl/>
        </w:rPr>
        <w:t>ہ</w:t>
      </w:r>
      <w:r>
        <w:rPr>
          <w:rtl/>
        </w:rPr>
        <w:t xml:space="preserve"> اصل م</w:t>
      </w:r>
      <w:r>
        <w:rPr>
          <w:rFonts w:hint="cs"/>
          <w:rtl/>
        </w:rPr>
        <w:t>ی</w:t>
      </w:r>
      <w:r>
        <w:rPr>
          <w:rFonts w:hint="eastAsia"/>
          <w:rtl/>
        </w:rPr>
        <w:t>ں</w:t>
      </w:r>
      <w:r>
        <w:rPr>
          <w:rtl/>
        </w:rPr>
        <w:t xml:space="preserve"> اصفہان کا ہے۔،،</w:t>
      </w:r>
    </w:p>
    <w:p w:rsidR="00243DAF" w:rsidRDefault="00243DAF" w:rsidP="00243DAF">
      <w:pPr>
        <w:pStyle w:val="libNormal"/>
        <w:rPr>
          <w:rtl/>
        </w:rPr>
      </w:pPr>
      <w:r>
        <w:rPr>
          <w:rtl/>
        </w:rPr>
        <w:t xml:space="preserve"> اس نے اہل مد</w:t>
      </w:r>
      <w:r>
        <w:rPr>
          <w:rFonts w:hint="cs"/>
          <w:rtl/>
        </w:rPr>
        <w:t>ی</w:t>
      </w:r>
      <w:r>
        <w:rPr>
          <w:rFonts w:hint="eastAsia"/>
          <w:rtl/>
        </w:rPr>
        <w:t>نہ</w:t>
      </w:r>
      <w:r>
        <w:rPr>
          <w:rtl/>
        </w:rPr>
        <w:t xml:space="preserve"> کے تابع</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xml:space="preserve"> اور انہ</w:t>
      </w:r>
      <w:r>
        <w:rPr>
          <w:rFonts w:hint="cs"/>
          <w:rtl/>
        </w:rPr>
        <w:t>ی</w:t>
      </w:r>
      <w:r>
        <w:rPr>
          <w:rFonts w:hint="eastAsia"/>
          <w:rtl/>
        </w:rPr>
        <w:t>ں</w:t>
      </w:r>
      <w:r>
        <w:rPr>
          <w:rtl/>
        </w:rPr>
        <w:t xml:space="preserve"> کو تصد</w:t>
      </w:r>
      <w:r>
        <w:rPr>
          <w:rFonts w:hint="cs"/>
          <w:rtl/>
        </w:rPr>
        <w:t>ی</w:t>
      </w:r>
      <w:r>
        <w:rPr>
          <w:rFonts w:hint="eastAsia"/>
          <w:rtl/>
        </w:rPr>
        <w:t>ق</w:t>
      </w:r>
      <w:r>
        <w:rPr>
          <w:rtl/>
        </w:rPr>
        <w:t xml:space="preserve"> کے </w:t>
      </w:r>
      <w:r w:rsidR="001D753D">
        <w:rPr>
          <w:rtl/>
        </w:rPr>
        <w:t>لئے</w:t>
      </w:r>
      <w:r>
        <w:rPr>
          <w:rtl/>
        </w:rPr>
        <w:t xml:space="preserve"> سنائ</w:t>
      </w:r>
      <w:r>
        <w:rPr>
          <w:rFonts w:hint="cs"/>
          <w:rtl/>
        </w:rPr>
        <w:t>ی</w:t>
      </w:r>
      <w:r>
        <w:rPr>
          <w:rtl/>
        </w:rPr>
        <w:t>۔</w:t>
      </w:r>
    </w:p>
    <w:p w:rsidR="00243DAF" w:rsidRDefault="00243DAF" w:rsidP="00243DAF">
      <w:pPr>
        <w:pStyle w:val="libNormal"/>
        <w:rPr>
          <w:rtl/>
        </w:rPr>
      </w:pPr>
      <w:r>
        <w:rPr>
          <w:rtl/>
        </w:rPr>
        <w:t xml:space="preserve"> سع</w:t>
      </w:r>
      <w:r>
        <w:rPr>
          <w:rFonts w:hint="cs"/>
          <w:rtl/>
        </w:rPr>
        <w:t>ی</w:t>
      </w:r>
      <w:r>
        <w:rPr>
          <w:rFonts w:hint="eastAsia"/>
          <w:rtl/>
        </w:rPr>
        <w:t>د</w:t>
      </w:r>
      <w:r>
        <w:rPr>
          <w:rtl/>
        </w:rPr>
        <w:t xml:space="preserve"> ابن منصور نے کہا کہ م</w:t>
      </w:r>
      <w:r>
        <w:rPr>
          <w:rFonts w:hint="cs"/>
          <w:rtl/>
        </w:rPr>
        <w:t>ی</w:t>
      </w:r>
      <w:r>
        <w:rPr>
          <w:rFonts w:hint="eastAsia"/>
          <w:rtl/>
        </w:rPr>
        <w:t>ں</w:t>
      </w:r>
      <w:r>
        <w:rPr>
          <w:rtl/>
        </w:rPr>
        <w:t xml:space="preserve"> نے مالک بن انس کو </w:t>
      </w:r>
      <w:r>
        <w:rPr>
          <w:rFonts w:hint="cs"/>
          <w:rtl/>
        </w:rPr>
        <w:t>ی</w:t>
      </w:r>
      <w:r>
        <w:rPr>
          <w:rFonts w:hint="eastAsia"/>
          <w:rtl/>
        </w:rPr>
        <w:t>ہ</w:t>
      </w:r>
      <w:r>
        <w:rPr>
          <w:rtl/>
        </w:rPr>
        <w:t xml:space="preserve"> کہتے سنا ہے:</w:t>
      </w:r>
    </w:p>
    <w:p w:rsidR="00243DAF" w:rsidRDefault="00243DAF" w:rsidP="00243DAF">
      <w:pPr>
        <w:pStyle w:val="libNormal"/>
        <w:rPr>
          <w:rtl/>
        </w:rPr>
      </w:pPr>
      <w:r>
        <w:rPr>
          <w:rtl/>
        </w:rPr>
        <w:t xml:space="preserve"> ''اہل مد</w:t>
      </w:r>
      <w:r>
        <w:rPr>
          <w:rFonts w:hint="cs"/>
          <w:rtl/>
        </w:rPr>
        <w:t>ی</w:t>
      </w:r>
      <w:r>
        <w:rPr>
          <w:rFonts w:hint="eastAsia"/>
          <w:rtl/>
        </w:rPr>
        <w:t>نہ</w:t>
      </w:r>
      <w:r>
        <w:rPr>
          <w:rtl/>
        </w:rPr>
        <w:t xml:space="preserve"> ک</w:t>
      </w:r>
      <w:r>
        <w:rPr>
          <w:rFonts w:hint="cs"/>
          <w:rtl/>
        </w:rPr>
        <w:t>ی</w:t>
      </w:r>
      <w:r>
        <w:rPr>
          <w:rtl/>
        </w:rPr>
        <w:t xml:space="preserve"> قر</w:t>
      </w:r>
      <w:r w:rsidR="00DB61B6" w:rsidRPr="00DB61B6">
        <w:rPr>
          <w:rFonts w:hint="cs"/>
          <w:rtl/>
        </w:rPr>
        <w:t>اء</w:t>
      </w:r>
      <w:r w:rsidRPr="00DB61B6">
        <w:rPr>
          <w:rFonts w:hint="cs"/>
          <w:rtl/>
        </w:rPr>
        <w:t>ت، سنت اور روش پ</w:t>
      </w:r>
      <w:r>
        <w:rPr>
          <w:rFonts w:hint="cs"/>
          <w:rtl/>
        </w:rPr>
        <w:t>ی</w:t>
      </w:r>
      <w:r>
        <w:rPr>
          <w:rFonts w:hint="eastAsia"/>
          <w:rtl/>
        </w:rPr>
        <w:t>غمبرؐ</w:t>
      </w:r>
      <w:r>
        <w:rPr>
          <w:rtl/>
        </w:rPr>
        <w:t xml:space="preserve"> ہے</w:t>
      </w:r>
      <w:r w:rsidR="002A6CF7" w:rsidRPr="002A6CF7">
        <w:rPr>
          <w:rFonts w:hint="cs"/>
          <w:rtl/>
        </w:rPr>
        <w:t>0</w:t>
      </w:r>
      <w:r w:rsidRPr="00DB61B6">
        <w:rPr>
          <w:rFonts w:hint="cs"/>
          <w:rtl/>
        </w:rPr>
        <w:t xml:space="preserve"> اس (مالک بن انس) سے پوچھا گ</w:t>
      </w:r>
      <w:r>
        <w:rPr>
          <w:rFonts w:hint="cs"/>
          <w:rtl/>
        </w:rPr>
        <w:t>ی</w:t>
      </w:r>
      <w:r>
        <w:rPr>
          <w:rFonts w:hint="eastAsia"/>
          <w:rtl/>
        </w:rPr>
        <w:t>ا</w:t>
      </w:r>
      <w:r>
        <w:rPr>
          <w:rtl/>
        </w:rPr>
        <w:t>: ک</w:t>
      </w:r>
      <w:r>
        <w:rPr>
          <w:rFonts w:hint="cs"/>
          <w:rtl/>
        </w:rPr>
        <w:t>ی</w:t>
      </w:r>
      <w:r>
        <w:rPr>
          <w:rFonts w:hint="eastAsia"/>
          <w:rtl/>
        </w:rPr>
        <w:t>ا</w:t>
      </w:r>
      <w:r>
        <w:rPr>
          <w:rtl/>
        </w:rPr>
        <w:t xml:space="preserve"> قر</w:t>
      </w:r>
      <w:r w:rsidR="00DB61B6" w:rsidRPr="00DB61B6">
        <w:rPr>
          <w:rFonts w:hint="cs"/>
          <w:rtl/>
        </w:rPr>
        <w:t>اء</w:t>
      </w:r>
      <w:r w:rsidRPr="00DB61B6">
        <w:rPr>
          <w:rFonts w:hint="cs"/>
          <w:rtl/>
        </w:rPr>
        <w:t>ت اہل مد</w:t>
      </w:r>
      <w:r>
        <w:rPr>
          <w:rFonts w:hint="cs"/>
          <w:rtl/>
        </w:rPr>
        <w:t>ی</w:t>
      </w:r>
      <w:r>
        <w:rPr>
          <w:rFonts w:hint="eastAsia"/>
          <w:rtl/>
        </w:rPr>
        <w:t>نہ</w:t>
      </w:r>
      <w:r>
        <w:rPr>
          <w:rtl/>
        </w:rPr>
        <w:t xml:space="preserve"> سے مراد، نافع ک</w:t>
      </w:r>
      <w:r>
        <w:rPr>
          <w:rFonts w:hint="cs"/>
          <w:rtl/>
        </w:rPr>
        <w:t>ی</w:t>
      </w:r>
      <w:r>
        <w:rPr>
          <w:rtl/>
        </w:rPr>
        <w:t xml:space="preserve"> قر</w:t>
      </w:r>
      <w:r w:rsidR="00DB61B6" w:rsidRPr="00DB61B6">
        <w:rPr>
          <w:rFonts w:hint="cs"/>
          <w:rtl/>
        </w:rPr>
        <w:t>اء</w:t>
      </w:r>
      <w:r w:rsidRPr="00DB61B6">
        <w:rPr>
          <w:rFonts w:hint="cs"/>
          <w:rtl/>
        </w:rPr>
        <w:t>ت ہے؟ اس نے جواب د</w:t>
      </w:r>
      <w:r>
        <w:rPr>
          <w:rFonts w:hint="cs"/>
          <w:rtl/>
        </w:rPr>
        <w:t>ی</w:t>
      </w:r>
      <w:r>
        <w:rPr>
          <w:rFonts w:hint="eastAsia"/>
          <w:rtl/>
        </w:rPr>
        <w:t>ا</w:t>
      </w:r>
      <w:r>
        <w:rPr>
          <w:rtl/>
        </w:rPr>
        <w:t>: ہاں۔،،</w:t>
      </w:r>
    </w:p>
    <w:p w:rsidR="00243DAF" w:rsidRDefault="00243DAF" w:rsidP="00243DAF">
      <w:pPr>
        <w:pStyle w:val="libNormal"/>
        <w:rPr>
          <w:rtl/>
        </w:rPr>
      </w:pPr>
      <w:r>
        <w:rPr>
          <w:rtl/>
        </w:rPr>
        <w:t xml:space="preserve"> عبد اللہ بن احمد حنبل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اپنے والد سے پوچھا: آپ کون س</w:t>
      </w:r>
      <w:r>
        <w:rPr>
          <w:rFonts w:hint="cs"/>
          <w:rtl/>
        </w:rPr>
        <w:t>ی</w:t>
      </w:r>
      <w:r>
        <w:rPr>
          <w:rtl/>
        </w:rPr>
        <w:t xml:space="preserve"> قر</w:t>
      </w:r>
      <w:r w:rsidR="00DB61B6" w:rsidRPr="00DB61B6">
        <w:rPr>
          <w:rFonts w:hint="cs"/>
          <w:rtl/>
        </w:rPr>
        <w:t>اء</w:t>
      </w:r>
      <w:r w:rsidRPr="00DB61B6">
        <w:rPr>
          <w:rFonts w:hint="cs"/>
          <w:rtl/>
        </w:rPr>
        <w:t>ت ز</w:t>
      </w:r>
      <w:r>
        <w:rPr>
          <w:rFonts w:hint="cs"/>
          <w:rtl/>
        </w:rPr>
        <w:t>ی</w:t>
      </w:r>
      <w:r>
        <w:rPr>
          <w:rFonts w:hint="eastAsia"/>
          <w:rtl/>
        </w:rPr>
        <w:t>ادہ</w:t>
      </w:r>
      <w:r>
        <w:rPr>
          <w:rtl/>
        </w:rPr>
        <w:t xml:space="preserve"> پسند کرتے ہ</w:t>
      </w:r>
      <w:r>
        <w:rPr>
          <w:rFonts w:hint="cs"/>
          <w:rtl/>
        </w:rPr>
        <w:t>ی</w:t>
      </w:r>
      <w:r>
        <w:rPr>
          <w:rFonts w:hint="eastAsia"/>
          <w:rtl/>
        </w:rPr>
        <w:t>ں</w:t>
      </w:r>
      <w:r>
        <w:rPr>
          <w:rtl/>
        </w:rPr>
        <w:t>۔ انہوں نے جواب د</w:t>
      </w:r>
      <w:r>
        <w:rPr>
          <w:rFonts w:hint="cs"/>
          <w:rtl/>
        </w:rPr>
        <w:t>ی</w:t>
      </w:r>
      <w:r>
        <w:rPr>
          <w:rFonts w:hint="eastAsia"/>
          <w:rtl/>
        </w:rPr>
        <w:t>ا</w:t>
      </w:r>
      <w:r>
        <w:rPr>
          <w:rtl/>
        </w:rPr>
        <w:t>: اہل مد</w:t>
      </w:r>
      <w:r>
        <w:rPr>
          <w:rFonts w:hint="cs"/>
          <w:rtl/>
        </w:rPr>
        <w:t>ی</w:t>
      </w:r>
      <w:r>
        <w:rPr>
          <w:rFonts w:hint="eastAsia"/>
          <w:rtl/>
        </w:rPr>
        <w:t>نہ</w:t>
      </w:r>
      <w:r>
        <w:rPr>
          <w:rtl/>
        </w:rPr>
        <w:t xml:space="preserve"> ک</w:t>
      </w:r>
      <w:r>
        <w:rPr>
          <w:rFonts w:hint="cs"/>
          <w:rtl/>
        </w:rPr>
        <w:t>ی</w:t>
      </w:r>
      <w:r>
        <w:rPr>
          <w:rtl/>
        </w:rPr>
        <w:t xml:space="preserve">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نے کہا: اگر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م</w:t>
      </w:r>
      <w:r>
        <w:rPr>
          <w:rFonts w:hint="cs"/>
          <w:rtl/>
        </w:rPr>
        <w:t>ی</w:t>
      </w:r>
      <w:r>
        <w:rPr>
          <w:rFonts w:hint="eastAsia"/>
          <w:rtl/>
        </w:rPr>
        <w:t>سر</w:t>
      </w:r>
      <w:r>
        <w:rPr>
          <w:rtl/>
        </w:rPr>
        <w:t xml:space="preserve"> نہ ہو تو؟ انہوں نے جواب د</w:t>
      </w:r>
      <w:r>
        <w:rPr>
          <w:rFonts w:hint="cs"/>
          <w:rtl/>
        </w:rPr>
        <w:t>ی</w:t>
      </w:r>
      <w:r>
        <w:rPr>
          <w:rFonts w:hint="eastAsia"/>
          <w:rtl/>
        </w:rPr>
        <w:t>ا</w:t>
      </w:r>
      <w:r>
        <w:rPr>
          <w:rtl/>
        </w:rPr>
        <w:t>: عاصم ک</w:t>
      </w:r>
      <w:r>
        <w:rPr>
          <w:rFonts w:hint="cs"/>
          <w:rtl/>
        </w:rPr>
        <w:t>ی</w:t>
      </w:r>
      <w:r>
        <w:rPr>
          <w:rtl/>
        </w:rPr>
        <w:t xml:space="preserve"> قر</w:t>
      </w:r>
      <w:r w:rsidR="00DB61B6" w:rsidRPr="00DB61B6">
        <w:rPr>
          <w:rFonts w:hint="cs"/>
          <w:rtl/>
        </w:rPr>
        <w:t>اء</w:t>
      </w:r>
      <w:r w:rsidRPr="00DB61B6">
        <w:rPr>
          <w:rFonts w:hint="cs"/>
          <w:rtl/>
        </w:rPr>
        <w:t>ت کو۔،</w:t>
      </w:r>
    </w:p>
    <w:p w:rsidR="00243DAF" w:rsidRDefault="00243DAF" w:rsidP="00243DAF">
      <w:pPr>
        <w:pStyle w:val="libNormal"/>
        <w:rPr>
          <w:rtl/>
        </w:rPr>
      </w:pPr>
      <w:r>
        <w:rPr>
          <w:rtl/>
        </w:rPr>
        <w:t xml:space="preserve"> نافع نے </w:t>
      </w:r>
      <w:r w:rsidR="002A6CF7" w:rsidRPr="002A6CF7">
        <w:rPr>
          <w:rFonts w:hint="cs"/>
          <w:rtl/>
        </w:rPr>
        <w:t>169</w:t>
      </w:r>
      <w:r w:rsidRPr="00DB61B6">
        <w:rPr>
          <w:rFonts w:hint="cs"/>
          <w:rtl/>
        </w:rPr>
        <w:t>ھ م</w:t>
      </w:r>
      <w:r>
        <w:rPr>
          <w:rFonts w:hint="cs"/>
          <w:rtl/>
        </w:rPr>
        <w:t>ی</w:t>
      </w:r>
      <w:r>
        <w:rPr>
          <w:rFonts w:hint="eastAsia"/>
          <w:rtl/>
        </w:rPr>
        <w:t>ں</w:t>
      </w:r>
      <w:r>
        <w:rPr>
          <w:rtl/>
        </w:rPr>
        <w:t xml:space="preserve"> وفات پائ</w:t>
      </w:r>
      <w:r>
        <w:rPr>
          <w:rFonts w:hint="cs"/>
          <w:rtl/>
        </w:rPr>
        <w:t>ی</w:t>
      </w:r>
      <w:r>
        <w:rPr>
          <w:rtl/>
        </w:rPr>
        <w:t>۔</w:t>
      </w:r>
      <w:r w:rsidRPr="00E36F59">
        <w:rPr>
          <w:rStyle w:val="libFootnotenumChar"/>
          <w:rtl/>
        </w:rPr>
        <w:t>(</w:t>
      </w:r>
      <w:r w:rsidR="002A6CF7" w:rsidRPr="002A6CF7">
        <w:rPr>
          <w:rStyle w:val="libFootnotenumChar"/>
          <w:rFonts w:hint="cs"/>
          <w:rtl/>
        </w:rPr>
        <w:t>1</w:t>
      </w:r>
      <w:r w:rsidRPr="00E36F59">
        <w:rPr>
          <w:rStyle w:val="libFootnotenumChar"/>
          <w:rFonts w:hint="cs"/>
          <w:rtl/>
        </w:rPr>
        <w:t>)</w:t>
      </w:r>
    </w:p>
    <w:p w:rsidR="00243DAF" w:rsidRDefault="00243DAF" w:rsidP="00243DAF">
      <w:pPr>
        <w:pStyle w:val="libNormal"/>
        <w:rPr>
          <w:rtl/>
        </w:rPr>
      </w:pPr>
      <w:r>
        <w:rPr>
          <w:rtl/>
        </w:rPr>
        <w:t xml:space="preserve"> ابو طالب نے احمد بن حنبل سے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''لوگ قرآن نافع سے س</w:t>
      </w:r>
      <w:r>
        <w:rPr>
          <w:rFonts w:hint="cs"/>
          <w:rtl/>
        </w:rPr>
        <w:t>ی</w:t>
      </w:r>
      <w:r>
        <w:rPr>
          <w:rFonts w:hint="eastAsia"/>
          <w:rtl/>
        </w:rPr>
        <w:t>کھتے</w:t>
      </w:r>
      <w:r>
        <w:rPr>
          <w:rtl/>
        </w:rPr>
        <w:t xml:space="preserve"> تھے ل</w:t>
      </w:r>
      <w:r>
        <w:rPr>
          <w:rFonts w:hint="cs"/>
          <w:rtl/>
        </w:rPr>
        <w:t>ی</w:t>
      </w:r>
      <w:r>
        <w:rPr>
          <w:rFonts w:hint="eastAsia"/>
          <w:rtl/>
        </w:rPr>
        <w:t>کن</w:t>
      </w:r>
      <w:r>
        <w:rPr>
          <w:rtl/>
        </w:rPr>
        <w:t xml:space="preserve"> نقل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اس ک</w:t>
      </w:r>
      <w:r>
        <w:rPr>
          <w:rFonts w:hint="cs"/>
          <w:rtl/>
        </w:rPr>
        <w:t>ی</w:t>
      </w:r>
      <w:r>
        <w:rPr>
          <w:rtl/>
        </w:rPr>
        <w:t xml:space="preserve"> کوئ</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تھ</w:t>
      </w:r>
      <w:r>
        <w:rPr>
          <w:rFonts w:hint="cs"/>
          <w:rtl/>
        </w:rPr>
        <w:t>ی</w:t>
      </w:r>
      <w:r>
        <w:rPr>
          <w:rtl/>
        </w:rPr>
        <w:t>۔،،</w:t>
      </w:r>
    </w:p>
    <w:p w:rsidR="00243DAF" w:rsidRDefault="00243DAF" w:rsidP="00243DAF">
      <w:pPr>
        <w:pStyle w:val="libNormal"/>
        <w:rPr>
          <w:rtl/>
        </w:rPr>
      </w:pPr>
      <w:r>
        <w:rPr>
          <w:rtl/>
        </w:rPr>
        <w:t xml:space="preserve"> دور</w:t>
      </w:r>
      <w:r>
        <w:rPr>
          <w:rFonts w:hint="cs"/>
          <w:rtl/>
        </w:rPr>
        <w:t>ی</w:t>
      </w:r>
      <w:r>
        <w:rPr>
          <w:rtl/>
        </w:rPr>
        <w:t xml:space="preserve"> نے ابن مع</w:t>
      </w:r>
      <w:r>
        <w:rPr>
          <w:rFonts w:hint="cs"/>
          <w:rtl/>
        </w:rPr>
        <w:t>ی</w:t>
      </w:r>
      <w:r>
        <w:rPr>
          <w:rFonts w:hint="eastAsia"/>
          <w:rtl/>
        </w:rPr>
        <w:t>ن</w:t>
      </w:r>
      <w:r>
        <w:rPr>
          <w:rtl/>
        </w:rPr>
        <w:t xml:space="preserve"> سے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''نافع قابل اعتماد آدم</w:t>
      </w:r>
      <w:r>
        <w:rPr>
          <w:rFonts w:hint="cs"/>
          <w:rtl/>
        </w:rPr>
        <w:t>ی</w:t>
      </w:r>
      <w:r>
        <w:rPr>
          <w:rtl/>
        </w:rPr>
        <w:t xml:space="preserve"> تھا۔،،</w:t>
      </w:r>
    </w:p>
    <w:p w:rsidR="00243DAF" w:rsidRDefault="00243DAF" w:rsidP="00243DAF">
      <w:pPr>
        <w:pStyle w:val="libNormal"/>
        <w:rPr>
          <w:rtl/>
        </w:rPr>
      </w:pPr>
      <w:r>
        <w:rPr>
          <w:rtl/>
        </w:rPr>
        <w:t xml:space="preserve"> نسائ</w:t>
      </w:r>
      <w:r>
        <w:rPr>
          <w:rFonts w:hint="cs"/>
          <w:rtl/>
        </w:rPr>
        <w:t>ی</w:t>
      </w:r>
      <w:r>
        <w:rPr>
          <w:rtl/>
        </w:rPr>
        <w:t xml:space="preserve"> کہتا ہے:</w:t>
      </w:r>
    </w:p>
    <w:p w:rsidR="00243DAF" w:rsidRDefault="00243DAF" w:rsidP="00243DAF">
      <w:pPr>
        <w:pStyle w:val="libNormal"/>
        <w:rPr>
          <w:rtl/>
        </w:rPr>
      </w:pPr>
      <w:r>
        <w:rPr>
          <w:rtl/>
        </w:rPr>
        <w:t xml:space="preserve"> ''نافع م</w:t>
      </w:r>
      <w:r>
        <w:rPr>
          <w:rFonts w:hint="cs"/>
          <w:rtl/>
        </w:rPr>
        <w:t>ی</w:t>
      </w:r>
      <w:r>
        <w:rPr>
          <w:rFonts w:hint="eastAsia"/>
          <w:rtl/>
        </w:rPr>
        <w:t>ں</w:t>
      </w:r>
      <w:r>
        <w:rPr>
          <w:rtl/>
        </w:rPr>
        <w:t xml:space="preserve"> کوئ</w:t>
      </w:r>
      <w:r>
        <w:rPr>
          <w:rFonts w:hint="cs"/>
          <w:rtl/>
        </w:rPr>
        <w:t>ی</w:t>
      </w:r>
      <w:r>
        <w:rPr>
          <w:rtl/>
        </w:rPr>
        <w:t xml:space="preserve"> ع</w:t>
      </w:r>
      <w:r>
        <w:rPr>
          <w:rFonts w:hint="cs"/>
          <w:rtl/>
        </w:rPr>
        <w:t>ی</w:t>
      </w:r>
      <w:r>
        <w:rPr>
          <w:rFonts w:hint="eastAsia"/>
          <w:rtl/>
        </w:rPr>
        <w:t>ب</w:t>
      </w:r>
      <w:r>
        <w:rPr>
          <w:rtl/>
        </w:rPr>
        <w:t xml:space="preserve"> نہ</w:t>
      </w:r>
      <w:r>
        <w:rPr>
          <w:rFonts w:hint="cs"/>
          <w:rtl/>
        </w:rPr>
        <w:t>ی</w:t>
      </w:r>
      <w:r>
        <w:rPr>
          <w:rFonts w:hint="eastAsia"/>
          <w:rtl/>
        </w:rPr>
        <w:t>ں</w:t>
      </w:r>
      <w:r>
        <w:rPr>
          <w:rtl/>
        </w:rPr>
        <w:t xml:space="preserve"> تھا۔،،</w:t>
      </w:r>
    </w:p>
    <w:p w:rsidR="00243DAF" w:rsidRDefault="00B5330D" w:rsidP="00B5330D">
      <w:pPr>
        <w:pStyle w:val="libVar"/>
        <w:rPr>
          <w:rtl/>
        </w:rPr>
      </w:pPr>
      <w:r>
        <w:rPr>
          <w:rtl/>
        </w:rPr>
        <w:t>____________________</w:t>
      </w:r>
    </w:p>
    <w:p w:rsidR="00243DAF" w:rsidRDefault="00E36F59" w:rsidP="00A8695C">
      <w:pPr>
        <w:pStyle w:val="libFootnote"/>
        <w:rPr>
          <w:rtl/>
        </w:rPr>
      </w:pPr>
      <w:r w:rsidRPr="00E629A8">
        <w:rPr>
          <w:rFonts w:hint="cs"/>
          <w:rtl/>
        </w:rPr>
        <w:t>(</w:t>
      </w:r>
      <w:r w:rsidR="002A6CF7" w:rsidRPr="002A6CF7">
        <w:rPr>
          <w:rFonts w:hint="cs"/>
          <w:rtl/>
        </w:rPr>
        <w:t>1</w:t>
      </w:r>
      <w:r w:rsidR="00243DAF">
        <w:rPr>
          <w:rFonts w:hint="cs"/>
          <w:rtl/>
        </w:rPr>
        <w:t xml:space="preserve">) طبقات القرائ، ج </w:t>
      </w:r>
      <w:r w:rsidR="002A6CF7" w:rsidRPr="002A6CF7">
        <w:rPr>
          <w:rFonts w:hint="cs"/>
          <w:rtl/>
        </w:rPr>
        <w:t>2</w:t>
      </w:r>
      <w:r w:rsidR="00243DAF">
        <w:rPr>
          <w:rFonts w:hint="cs"/>
          <w:rtl/>
        </w:rPr>
        <w:t xml:space="preserve">، ص </w:t>
      </w:r>
      <w:r w:rsidR="002A6CF7" w:rsidRPr="002A6CF7">
        <w:rPr>
          <w:rFonts w:hint="cs"/>
          <w:rtl/>
        </w:rPr>
        <w:t>330</w:t>
      </w:r>
      <w:r w:rsidR="00243DAF">
        <w:rPr>
          <w:rFonts w:hint="cs"/>
          <w:rtl/>
        </w:rPr>
        <w:t>۔</w:t>
      </w:r>
    </w:p>
    <w:p w:rsidR="00612816" w:rsidRDefault="0061281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ابن ح</w:t>
      </w:r>
      <w:r>
        <w:rPr>
          <w:rFonts w:hint="cs"/>
          <w:rtl/>
        </w:rPr>
        <w:t>ی</w:t>
      </w:r>
      <w:r>
        <w:rPr>
          <w:rFonts w:hint="eastAsia"/>
          <w:rtl/>
        </w:rPr>
        <w:t>ان</w:t>
      </w:r>
      <w:r>
        <w:rPr>
          <w:rtl/>
        </w:rPr>
        <w:t xml:space="preserve"> نے بھ</w:t>
      </w:r>
      <w:r>
        <w:rPr>
          <w:rFonts w:hint="cs"/>
          <w:rtl/>
        </w:rPr>
        <w:t>ی</w:t>
      </w:r>
      <w:r>
        <w:rPr>
          <w:rtl/>
        </w:rPr>
        <w:t xml:space="preserve"> نافع کو قابل اعتماد افراد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ساج</w:t>
      </w:r>
      <w:r>
        <w:rPr>
          <w:rFonts w:hint="cs"/>
          <w:rtl/>
        </w:rPr>
        <w:t>ی</w:t>
      </w:r>
      <w:r>
        <w:rPr>
          <w:rtl/>
        </w:rPr>
        <w:t xml:space="preserve"> کا کہنا ہے:</w:t>
      </w:r>
    </w:p>
    <w:p w:rsidR="00243DAF" w:rsidRDefault="00243DAF" w:rsidP="00243DAF">
      <w:pPr>
        <w:pStyle w:val="libNormal"/>
        <w:rPr>
          <w:rtl/>
        </w:rPr>
      </w:pPr>
      <w:r>
        <w:rPr>
          <w:rtl/>
        </w:rPr>
        <w:t xml:space="preserve"> ''نافع راست گو آدم</w:t>
      </w:r>
      <w:r>
        <w:rPr>
          <w:rFonts w:hint="cs"/>
          <w:rtl/>
        </w:rPr>
        <w:t>ی</w:t>
      </w:r>
      <w:r>
        <w:rPr>
          <w:rtl/>
        </w:rPr>
        <w:t xml:space="preserve"> ہے۔ ل</w:t>
      </w:r>
      <w:r>
        <w:rPr>
          <w:rFonts w:hint="cs"/>
          <w:rtl/>
        </w:rPr>
        <w:t>ی</w:t>
      </w:r>
      <w:r>
        <w:rPr>
          <w:rFonts w:hint="eastAsia"/>
          <w:rtl/>
        </w:rPr>
        <w:t>کن</w:t>
      </w:r>
      <w:r>
        <w:rPr>
          <w:rtl/>
        </w:rPr>
        <w:t xml:space="preserve"> احمد اور</w:t>
      </w:r>
      <w:r>
        <w:rPr>
          <w:rFonts w:hint="cs"/>
          <w:rtl/>
        </w:rPr>
        <w:t>ی</w:t>
      </w:r>
      <w:r>
        <w:rPr>
          <w:rFonts w:hint="eastAsia"/>
          <w:rtl/>
        </w:rPr>
        <w:t>ح</w:t>
      </w:r>
      <w:r>
        <w:rPr>
          <w:rFonts w:hint="cs"/>
          <w:rtl/>
        </w:rPr>
        <w:t>ییٰ</w:t>
      </w:r>
      <w:r>
        <w:rPr>
          <w:rtl/>
        </w:rPr>
        <w:t xml:space="preserve"> ک</w:t>
      </w:r>
      <w:r>
        <w:rPr>
          <w:rFonts w:hint="cs"/>
          <w:rtl/>
        </w:rPr>
        <w:t>ی</w:t>
      </w:r>
      <w:r>
        <w:rPr>
          <w:rtl/>
        </w:rPr>
        <w:t xml:space="preserve"> رائے اس کے بارے م</w:t>
      </w:r>
      <w:r>
        <w:rPr>
          <w:rFonts w:hint="cs"/>
          <w:rtl/>
        </w:rPr>
        <w:t>ی</w:t>
      </w:r>
      <w:r>
        <w:rPr>
          <w:rFonts w:hint="eastAsia"/>
          <w:rtl/>
        </w:rPr>
        <w:t>ں</w:t>
      </w:r>
      <w:r>
        <w:rPr>
          <w:rtl/>
        </w:rPr>
        <w:t xml:space="preserve"> مختلف ہے۔ احمد کہتا ہے: اس ک</w:t>
      </w:r>
      <w:r>
        <w:rPr>
          <w:rFonts w:hint="cs"/>
          <w:rtl/>
        </w:rPr>
        <w:t>ی</w:t>
      </w:r>
      <w:r>
        <w:rPr>
          <w:rtl/>
        </w:rPr>
        <w:t xml:space="preserve"> حث</w:t>
      </w:r>
      <w:r>
        <w:rPr>
          <w:rFonts w:hint="cs"/>
          <w:rtl/>
        </w:rPr>
        <w:t>ی</w:t>
      </w:r>
      <w:r>
        <w:rPr>
          <w:rFonts w:hint="eastAsia"/>
          <w:rtl/>
        </w:rPr>
        <w:t>ت</w:t>
      </w:r>
      <w:r>
        <w:rPr>
          <w:rtl/>
        </w:rPr>
        <w:t xml:space="preserve"> قابل قبول نہ</w:t>
      </w:r>
      <w:r>
        <w:rPr>
          <w:rFonts w:hint="cs"/>
          <w:rtl/>
        </w:rPr>
        <w:t>ی</w:t>
      </w:r>
      <w:r>
        <w:rPr>
          <w:rFonts w:hint="eastAsia"/>
          <w:rtl/>
        </w:rPr>
        <w:t>ں</w:t>
      </w:r>
      <w:r>
        <w:rPr>
          <w:rtl/>
        </w:rPr>
        <w:t xml:space="preserve"> اور</w:t>
      </w:r>
      <w:r>
        <w:rPr>
          <w:rFonts w:hint="cs"/>
          <w:rtl/>
        </w:rPr>
        <w:t>ی</w:t>
      </w:r>
      <w:r>
        <w:rPr>
          <w:rFonts w:hint="eastAsia"/>
          <w:rtl/>
        </w:rPr>
        <w:t>ح</w:t>
      </w:r>
      <w:r>
        <w:rPr>
          <w:rFonts w:hint="cs"/>
          <w:rtl/>
        </w:rPr>
        <w:t>ییٰ</w:t>
      </w:r>
      <w:r>
        <w:rPr>
          <w:rtl/>
        </w:rPr>
        <w:t xml:space="preserve"> کا کہنا ہے: </w:t>
      </w:r>
      <w:r>
        <w:rPr>
          <w:rFonts w:hint="cs"/>
          <w:rtl/>
        </w:rPr>
        <w:t>ی</w:t>
      </w:r>
      <w:r>
        <w:rPr>
          <w:rFonts w:hint="eastAsia"/>
          <w:rtl/>
        </w:rPr>
        <w:t>ہ</w:t>
      </w:r>
      <w:r>
        <w:rPr>
          <w:rtl/>
        </w:rPr>
        <w:t xml:space="preserve"> قابل اعتماد ہے۔،،</w:t>
      </w:r>
      <w:r w:rsidRPr="00E36F59">
        <w:rPr>
          <w:rStyle w:val="libFootnotenumChar"/>
          <w:rtl/>
        </w:rPr>
        <w:t>(</w:t>
      </w:r>
      <w:r w:rsidR="002A6CF7" w:rsidRPr="002A6CF7">
        <w:rPr>
          <w:rStyle w:val="libFootnotenumChar"/>
          <w:rFonts w:hint="cs"/>
          <w:rtl/>
        </w:rPr>
        <w:t>1</w:t>
      </w:r>
      <w:r w:rsidRPr="00E36F59">
        <w:rPr>
          <w:rStyle w:val="libFootnotenumChar"/>
          <w:rFonts w:hint="cs"/>
          <w:rtl/>
        </w:rPr>
        <w:t>)</w:t>
      </w:r>
    </w:p>
    <w:p w:rsidR="00243DAF" w:rsidRDefault="00243DAF" w:rsidP="00243DAF">
      <w:pPr>
        <w:pStyle w:val="libNormal"/>
        <w:rPr>
          <w:rtl/>
        </w:rPr>
      </w:pPr>
      <w:r>
        <w:rPr>
          <w:rtl/>
        </w:rPr>
        <w:t xml:space="preserve"> نافع ک</w:t>
      </w:r>
      <w:r>
        <w:rPr>
          <w:rFonts w:hint="cs"/>
          <w:rtl/>
        </w:rPr>
        <w:t>ی</w:t>
      </w:r>
      <w:r>
        <w:rPr>
          <w:rtl/>
        </w:rPr>
        <w:t xml:space="preserve"> قر</w:t>
      </w:r>
      <w:r w:rsidR="00DB61B6" w:rsidRPr="00DB61B6">
        <w:rPr>
          <w:rFonts w:hint="cs"/>
          <w:rtl/>
        </w:rPr>
        <w:t>اء</w:t>
      </w:r>
      <w:r w:rsidRPr="00DB61B6">
        <w:rPr>
          <w:rFonts w:hint="cs"/>
          <w:rtl/>
        </w:rPr>
        <w:t>ت دو راو</w:t>
      </w:r>
      <w:r>
        <w:rPr>
          <w:rFonts w:hint="cs"/>
          <w:rtl/>
        </w:rPr>
        <w:t>ی</w:t>
      </w:r>
      <w:r>
        <w:rPr>
          <w:rFonts w:hint="eastAsia"/>
          <w:rtl/>
        </w:rPr>
        <w:t>وں</w:t>
      </w:r>
      <w:r>
        <w:rPr>
          <w:rtl/>
        </w:rPr>
        <w:t xml:space="preserve"> ''قانون،، اور ''ورش،، نے بلا واسطہ نقل ک</w:t>
      </w:r>
      <w:r>
        <w:rPr>
          <w:rFonts w:hint="cs"/>
          <w:rtl/>
        </w:rPr>
        <w:t>ی</w:t>
      </w:r>
      <w:r>
        <w:rPr>
          <w:rtl/>
        </w:rPr>
        <w:t xml:space="preserve"> ہے۔</w:t>
      </w:r>
    </w:p>
    <w:p w:rsidR="00243DAF" w:rsidRDefault="00243DAF" w:rsidP="00243DAF">
      <w:pPr>
        <w:pStyle w:val="libNormal"/>
        <w:rPr>
          <w:rtl/>
        </w:rPr>
      </w:pPr>
      <w:r>
        <w:rPr>
          <w:rtl/>
        </w:rPr>
        <w:t xml:space="preserve"> قالون: اس کا نام ع</w:t>
      </w:r>
      <w:r>
        <w:rPr>
          <w:rFonts w:hint="cs"/>
          <w:rtl/>
        </w:rPr>
        <w:t>ی</w:t>
      </w:r>
      <w:r>
        <w:rPr>
          <w:rFonts w:hint="eastAsia"/>
          <w:rtl/>
        </w:rPr>
        <w:t>س</w:t>
      </w:r>
      <w:r>
        <w:rPr>
          <w:rFonts w:hint="cs"/>
          <w:rtl/>
        </w:rPr>
        <w:t>یٰ</w:t>
      </w:r>
      <w:r>
        <w:rPr>
          <w:rtl/>
        </w:rPr>
        <w:t xml:space="preserve"> اور کن</w:t>
      </w:r>
      <w:r>
        <w:rPr>
          <w:rFonts w:hint="cs"/>
          <w:rtl/>
        </w:rPr>
        <w:t>ی</w:t>
      </w:r>
      <w:r>
        <w:rPr>
          <w:rFonts w:hint="eastAsia"/>
          <w:rtl/>
        </w:rPr>
        <w:t>ت</w:t>
      </w:r>
      <w:r>
        <w:rPr>
          <w:rtl/>
        </w:rPr>
        <w:t xml:space="preserve"> ابو موس</w:t>
      </w:r>
      <w:r>
        <w:rPr>
          <w:rFonts w:hint="cs"/>
          <w:rtl/>
        </w:rPr>
        <w:t>یٰ</w:t>
      </w:r>
      <w:r>
        <w:rPr>
          <w:rtl/>
        </w:rPr>
        <w:t xml:space="preserve"> ہے اور اس کے والد کا نام م</w:t>
      </w:r>
      <w:r>
        <w:rPr>
          <w:rFonts w:hint="cs"/>
          <w:rtl/>
        </w:rPr>
        <w:t>ی</w:t>
      </w:r>
      <w:r>
        <w:rPr>
          <w:rFonts w:hint="eastAsia"/>
          <w:rtl/>
        </w:rPr>
        <w:t>ناء</w:t>
      </w:r>
      <w:r>
        <w:rPr>
          <w:rtl/>
        </w:rPr>
        <w:t xml:space="preserve"> ابن وردان ہے اور </w:t>
      </w:r>
      <w:r>
        <w:rPr>
          <w:rFonts w:hint="cs"/>
          <w:rtl/>
        </w:rPr>
        <w:t>ی</w:t>
      </w:r>
      <w:r>
        <w:rPr>
          <w:rFonts w:hint="eastAsia"/>
          <w:rtl/>
        </w:rPr>
        <w:t>ہ</w:t>
      </w:r>
      <w:r>
        <w:rPr>
          <w:rtl/>
        </w:rPr>
        <w:t xml:space="preserve"> قب</w:t>
      </w:r>
      <w:r>
        <w:rPr>
          <w:rFonts w:hint="cs"/>
          <w:rtl/>
        </w:rPr>
        <w:t>ی</w:t>
      </w:r>
      <w:r>
        <w:rPr>
          <w:rFonts w:hint="eastAsia"/>
          <w:rtl/>
        </w:rPr>
        <w:t>لہ</w:t>
      </w:r>
      <w:r>
        <w:rPr>
          <w:rtl/>
        </w:rPr>
        <w:t xml:space="preserve"> زہرہ کا آزاد کردہ ہے۔</w:t>
      </w:r>
    </w:p>
    <w:p w:rsidR="00243DAF" w:rsidRDefault="00243DAF" w:rsidP="00243DAF">
      <w:pPr>
        <w:pStyle w:val="libNormal"/>
        <w:rPr>
          <w:rtl/>
        </w:rPr>
      </w:pPr>
      <w:r>
        <w:rPr>
          <w:rtl/>
        </w:rPr>
        <w:t xml:space="preserve"> منقول ہے کہ </w:t>
      </w:r>
      <w:r>
        <w:rPr>
          <w:rFonts w:hint="cs"/>
          <w:rtl/>
        </w:rPr>
        <w:t>ی</w:t>
      </w:r>
      <w:r>
        <w:rPr>
          <w:rFonts w:hint="eastAsia"/>
          <w:rtl/>
        </w:rPr>
        <w:t>ہ</w:t>
      </w:r>
      <w:r>
        <w:rPr>
          <w:rtl/>
        </w:rPr>
        <w:t xml:space="preserve"> نافع کاپروردہ تھا۔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اس ک</w:t>
      </w:r>
      <w:r>
        <w:rPr>
          <w:rFonts w:hint="cs"/>
          <w:rtl/>
        </w:rPr>
        <w:t>ی</w:t>
      </w:r>
      <w:r>
        <w:rPr>
          <w:rtl/>
        </w:rPr>
        <w:t xml:space="preserve"> ہوش</w:t>
      </w:r>
      <w:r>
        <w:rPr>
          <w:rFonts w:hint="cs"/>
          <w:rtl/>
        </w:rPr>
        <w:t>ی</w:t>
      </w:r>
      <w:r>
        <w:rPr>
          <w:rFonts w:hint="eastAsia"/>
          <w:rtl/>
        </w:rPr>
        <w:t>ار</w:t>
      </w:r>
      <w:r>
        <w:rPr>
          <w:rFonts w:hint="cs"/>
          <w:rtl/>
        </w:rPr>
        <w:t>ی</w:t>
      </w:r>
      <w:r>
        <w:rPr>
          <w:rtl/>
        </w:rPr>
        <w:t xml:space="preserve"> او ز</w:t>
      </w:r>
      <w:r>
        <w:rPr>
          <w:rFonts w:hint="cs"/>
          <w:rtl/>
        </w:rPr>
        <w:t>ی</w:t>
      </w:r>
      <w:r>
        <w:rPr>
          <w:rFonts w:hint="eastAsia"/>
          <w:rtl/>
        </w:rPr>
        <w:t>رک</w:t>
      </w:r>
      <w:r>
        <w:rPr>
          <w:rFonts w:hint="cs"/>
          <w:rtl/>
        </w:rPr>
        <w:t>ی</w:t>
      </w:r>
      <w:r>
        <w:rPr>
          <w:rtl/>
        </w:rPr>
        <w:t xml:space="preserve"> ک</w:t>
      </w:r>
      <w:r>
        <w:rPr>
          <w:rFonts w:hint="cs"/>
          <w:rtl/>
        </w:rPr>
        <w:t>ی</w:t>
      </w:r>
      <w:r>
        <w:rPr>
          <w:rtl/>
        </w:rPr>
        <w:t xml:space="preserve"> وجہ سے نافع نے اس کا نام ''قالون،، رکھا، ک</w:t>
      </w:r>
      <w:r>
        <w:rPr>
          <w:rFonts w:hint="cs"/>
          <w:rtl/>
        </w:rPr>
        <w:t>ی</w:t>
      </w:r>
      <w:r>
        <w:rPr>
          <w:rFonts w:hint="eastAsia"/>
          <w:rtl/>
        </w:rPr>
        <w:t>ونکہ</w:t>
      </w:r>
      <w:r>
        <w:rPr>
          <w:rtl/>
        </w:rPr>
        <w:t xml:space="preserve"> روم</w:t>
      </w:r>
      <w:r>
        <w:rPr>
          <w:rFonts w:hint="cs"/>
          <w:rtl/>
        </w:rPr>
        <w:t>ی</w:t>
      </w:r>
      <w:r>
        <w:rPr>
          <w:rtl/>
        </w:rPr>
        <w:t xml:space="preserve"> لغت م</w:t>
      </w:r>
      <w:r>
        <w:rPr>
          <w:rFonts w:hint="cs"/>
          <w:rtl/>
        </w:rPr>
        <w:t>ی</w:t>
      </w:r>
      <w:r>
        <w:rPr>
          <w:rFonts w:hint="eastAsia"/>
          <w:rtl/>
        </w:rPr>
        <w:t>ں</w:t>
      </w:r>
      <w:r>
        <w:rPr>
          <w:rtl/>
        </w:rPr>
        <w:t xml:space="preserve"> قالون کا معن</w:t>
      </w:r>
      <w:r>
        <w:rPr>
          <w:rFonts w:hint="cs"/>
          <w:rtl/>
        </w:rPr>
        <w:t>ی</w:t>
      </w:r>
      <w:r>
        <w:rPr>
          <w:rtl/>
        </w:rPr>
        <w:t xml:space="preserve"> ''عمدہ،، ہے۔</w:t>
      </w:r>
    </w:p>
    <w:p w:rsidR="00243DAF" w:rsidRDefault="00243DAF" w:rsidP="00243DAF">
      <w:pPr>
        <w:pStyle w:val="libNormal"/>
        <w:rPr>
          <w:rtl/>
        </w:rPr>
      </w:pPr>
      <w:r>
        <w:rPr>
          <w:rtl/>
        </w:rPr>
        <w:t xml:space="preserve"> عبد اللہ بن عل</w:t>
      </w:r>
      <w:r>
        <w:rPr>
          <w:rFonts w:hint="cs"/>
          <w:rtl/>
        </w:rPr>
        <w:t>ی</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''اسے قانون کالقب اس ل</w:t>
      </w:r>
      <w:r>
        <w:rPr>
          <w:rFonts w:hint="cs"/>
          <w:rtl/>
        </w:rPr>
        <w:t>ی</w:t>
      </w:r>
      <w:r>
        <w:rPr>
          <w:rFonts w:hint="eastAsia"/>
          <w:rtl/>
        </w:rPr>
        <w:t>ے</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وہ اصل م</w:t>
      </w:r>
      <w:r>
        <w:rPr>
          <w:rFonts w:hint="cs"/>
          <w:rtl/>
        </w:rPr>
        <w:t>ی</w:t>
      </w:r>
      <w:r>
        <w:rPr>
          <w:rFonts w:hint="eastAsia"/>
          <w:rtl/>
        </w:rPr>
        <w:t>ں</w:t>
      </w:r>
      <w:r>
        <w:rPr>
          <w:rtl/>
        </w:rPr>
        <w:t xml:space="preserve"> روم</w:t>
      </w:r>
      <w:r>
        <w:rPr>
          <w:rFonts w:hint="cs"/>
          <w:rtl/>
        </w:rPr>
        <w:t>ی</w:t>
      </w:r>
      <w:r>
        <w:rPr>
          <w:rtl/>
        </w:rPr>
        <w:t xml:space="preserve"> تھا اور اس کا پر دادا روم</w:t>
      </w:r>
      <w:r>
        <w:rPr>
          <w:rFonts w:hint="cs"/>
          <w:rtl/>
        </w:rPr>
        <w:t>ی</w:t>
      </w:r>
      <w:r>
        <w:rPr>
          <w:rFonts w:hint="eastAsia"/>
          <w:rtl/>
        </w:rPr>
        <w:t>وں</w:t>
      </w:r>
      <w:r>
        <w:rPr>
          <w:rtl/>
        </w:rPr>
        <w:t xml:space="preserve"> کا غلام تھا۔،،</w:t>
      </w:r>
    </w:p>
    <w:p w:rsidR="00243DAF" w:rsidRDefault="00243DAF" w:rsidP="00243DAF">
      <w:pPr>
        <w:pStyle w:val="libNormal"/>
        <w:rPr>
          <w:rtl/>
        </w:rPr>
      </w:pPr>
      <w:r>
        <w:rPr>
          <w:rtl/>
        </w:rPr>
        <w:t xml:space="preserve"> اس نے قر</w:t>
      </w:r>
      <w:r w:rsidR="00DB61B6" w:rsidRPr="00DB61B6">
        <w:rPr>
          <w:rFonts w:hint="cs"/>
          <w:rtl/>
        </w:rPr>
        <w:t>اء</w:t>
      </w:r>
      <w:r w:rsidRPr="00DB61B6">
        <w:rPr>
          <w:rFonts w:hint="cs"/>
          <w:rtl/>
        </w:rPr>
        <w:t>ت نافع سے س</w:t>
      </w:r>
      <w:r>
        <w:rPr>
          <w:rFonts w:hint="cs"/>
          <w:rtl/>
        </w:rPr>
        <w:t>ی</w:t>
      </w:r>
      <w:r>
        <w:rPr>
          <w:rFonts w:hint="eastAsia"/>
          <w:rtl/>
        </w:rPr>
        <w:t>کھ</w:t>
      </w:r>
      <w:r>
        <w:rPr>
          <w:rFonts w:hint="cs"/>
          <w:rtl/>
        </w:rPr>
        <w:t>ی</w:t>
      </w:r>
      <w:r>
        <w:rPr>
          <w:rtl/>
        </w:rPr>
        <w:t xml:space="preserve"> اور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اس</w:t>
      </w:r>
      <w:r>
        <w:rPr>
          <w:rFonts w:hint="cs"/>
          <w:rtl/>
        </w:rPr>
        <w:t>ی</w:t>
      </w:r>
      <w:r>
        <w:rPr>
          <w:rtl/>
        </w:rPr>
        <w:t xml:space="preserve"> کو سنائ</w:t>
      </w:r>
      <w:r>
        <w:rPr>
          <w:rFonts w:hint="cs"/>
          <w:rtl/>
        </w:rPr>
        <w:t>ی</w:t>
      </w:r>
      <w:r>
        <w:rPr>
          <w:rtl/>
        </w:rPr>
        <w:t>۔</w:t>
      </w:r>
    </w:p>
    <w:p w:rsidR="00243DAF" w:rsidRDefault="00243DAF" w:rsidP="00243DAF">
      <w:pPr>
        <w:pStyle w:val="libNormal"/>
        <w:rPr>
          <w:rtl/>
        </w:rPr>
      </w:pPr>
      <w:r>
        <w:rPr>
          <w:rtl/>
        </w:rPr>
        <w:t xml:space="preserve"> ابن اب</w:t>
      </w:r>
      <w:r>
        <w:rPr>
          <w:rFonts w:hint="cs"/>
          <w:rtl/>
        </w:rPr>
        <w:t>ی</w:t>
      </w:r>
      <w:r>
        <w:rPr>
          <w:rtl/>
        </w:rPr>
        <w:t xml:space="preserve"> حاتم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''اسے قانون کا لقب اس ل</w:t>
      </w:r>
      <w:r>
        <w:rPr>
          <w:rFonts w:hint="cs"/>
          <w:rtl/>
        </w:rPr>
        <w:t>ی</w:t>
      </w:r>
      <w:r>
        <w:rPr>
          <w:rFonts w:hint="eastAsia"/>
          <w:rtl/>
        </w:rPr>
        <w:t>ے</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وہ اصل م</w:t>
      </w:r>
      <w:r>
        <w:rPr>
          <w:rFonts w:hint="cs"/>
          <w:rtl/>
        </w:rPr>
        <w:t>ی</w:t>
      </w:r>
      <w:r>
        <w:rPr>
          <w:rFonts w:hint="eastAsia"/>
          <w:rtl/>
        </w:rPr>
        <w:t>ں</w:t>
      </w:r>
      <w:r>
        <w:rPr>
          <w:rtl/>
        </w:rPr>
        <w:t xml:space="preserve"> روم</w:t>
      </w:r>
      <w:r>
        <w:rPr>
          <w:rFonts w:hint="cs"/>
          <w:rtl/>
        </w:rPr>
        <w:t>ی</w:t>
      </w:r>
      <w:r>
        <w:rPr>
          <w:rtl/>
        </w:rPr>
        <w:t xml:space="preserve"> تھا اور اس کا پردادا روم</w:t>
      </w:r>
      <w:r>
        <w:rPr>
          <w:rFonts w:hint="cs"/>
          <w:rtl/>
        </w:rPr>
        <w:t>ی</w:t>
      </w:r>
      <w:r>
        <w:rPr>
          <w:rFonts w:hint="eastAsia"/>
          <w:rtl/>
        </w:rPr>
        <w:t>وں</w:t>
      </w:r>
      <w:r>
        <w:rPr>
          <w:rtl/>
        </w:rPr>
        <w:t xml:space="preserve"> کا غلام تھا۔،،</w:t>
      </w:r>
    </w:p>
    <w:p w:rsidR="00243DAF" w:rsidRDefault="00243DAF" w:rsidP="00243DAF">
      <w:pPr>
        <w:pStyle w:val="libNormal"/>
        <w:rPr>
          <w:rtl/>
        </w:rPr>
      </w:pPr>
      <w:r>
        <w:rPr>
          <w:rtl/>
        </w:rPr>
        <w:t xml:space="preserve"> اس نے قر</w:t>
      </w:r>
      <w:r w:rsidR="00DB61B6" w:rsidRPr="00DB61B6">
        <w:rPr>
          <w:rFonts w:hint="cs"/>
          <w:rtl/>
        </w:rPr>
        <w:t>اء</w:t>
      </w:r>
      <w:r w:rsidRPr="00DB61B6">
        <w:rPr>
          <w:rFonts w:hint="cs"/>
          <w:rtl/>
        </w:rPr>
        <w:t>ت نافع سے س</w:t>
      </w:r>
      <w:r>
        <w:rPr>
          <w:rFonts w:hint="cs"/>
          <w:rtl/>
        </w:rPr>
        <w:t>ی</w:t>
      </w:r>
      <w:r>
        <w:rPr>
          <w:rFonts w:hint="eastAsia"/>
          <w:rtl/>
        </w:rPr>
        <w:t>کھ</w:t>
      </w:r>
      <w:r>
        <w:rPr>
          <w:rFonts w:hint="cs"/>
          <w:rtl/>
        </w:rPr>
        <w:t>ی</w:t>
      </w:r>
      <w:r>
        <w:rPr>
          <w:rtl/>
        </w:rPr>
        <w:t xml:space="preserve"> اور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اس</w:t>
      </w:r>
      <w:r>
        <w:rPr>
          <w:rFonts w:hint="cs"/>
          <w:rtl/>
        </w:rPr>
        <w:t>ی</w:t>
      </w:r>
      <w:r>
        <w:rPr>
          <w:rtl/>
        </w:rPr>
        <w:t xml:space="preserve"> کو سنائ</w:t>
      </w:r>
      <w:r>
        <w:rPr>
          <w:rFonts w:hint="cs"/>
          <w:rtl/>
        </w:rPr>
        <w:t>ی</w:t>
      </w:r>
      <w:r>
        <w:rPr>
          <w:rtl/>
        </w:rPr>
        <w:t>۔</w:t>
      </w:r>
    </w:p>
    <w:p w:rsidR="00612816" w:rsidRDefault="00B5330D" w:rsidP="00B5330D">
      <w:pPr>
        <w:pStyle w:val="libVar"/>
        <w:rPr>
          <w:rtl/>
        </w:rPr>
      </w:pPr>
      <w:r>
        <w:rPr>
          <w:rFonts w:hint="cs"/>
          <w:rtl/>
        </w:rPr>
        <w:t>____________________</w:t>
      </w:r>
      <w:r w:rsidR="00612816">
        <w:rPr>
          <w:rtl/>
        </w:rPr>
        <w:t xml:space="preserve"> </w:t>
      </w:r>
    </w:p>
    <w:p w:rsidR="00612816" w:rsidRDefault="00E36F59" w:rsidP="00A8695C">
      <w:pPr>
        <w:pStyle w:val="libFootnote"/>
        <w:rPr>
          <w:rtl/>
        </w:rPr>
      </w:pPr>
      <w:r w:rsidRPr="00E629A8">
        <w:rPr>
          <w:rFonts w:hint="cs"/>
          <w:rtl/>
        </w:rPr>
        <w:t>(</w:t>
      </w:r>
      <w:r w:rsidR="002A6CF7" w:rsidRPr="002A6CF7">
        <w:rPr>
          <w:rFonts w:hint="cs"/>
          <w:rtl/>
        </w:rPr>
        <w:t>1</w:t>
      </w:r>
      <w:r w:rsidR="00612816" w:rsidRPr="00DB61B6">
        <w:rPr>
          <w:rFonts w:hint="cs"/>
          <w:rtl/>
        </w:rPr>
        <w:t>) ت</w:t>
      </w:r>
      <w:r w:rsidR="00612816">
        <w:rPr>
          <w:rtl/>
        </w:rPr>
        <w:t>ہذ</w:t>
      </w:r>
      <w:r w:rsidR="00612816">
        <w:rPr>
          <w:rFonts w:hint="cs"/>
          <w:rtl/>
        </w:rPr>
        <w:t>ی</w:t>
      </w:r>
      <w:r w:rsidR="00612816">
        <w:rPr>
          <w:rFonts w:hint="eastAsia"/>
          <w:rtl/>
        </w:rPr>
        <w:t>ب</w:t>
      </w:r>
      <w:r w:rsidR="00612816">
        <w:rPr>
          <w:rtl/>
        </w:rPr>
        <w:t xml:space="preserve"> التہذ</w:t>
      </w:r>
      <w:r w:rsidR="00612816">
        <w:rPr>
          <w:rFonts w:hint="cs"/>
          <w:rtl/>
        </w:rPr>
        <w:t>ی</w:t>
      </w:r>
      <w:r w:rsidR="00612816">
        <w:rPr>
          <w:rFonts w:hint="eastAsia"/>
          <w:rtl/>
        </w:rPr>
        <w:t>ب،ج</w:t>
      </w:r>
      <w:r w:rsidR="00612816">
        <w:rPr>
          <w:rtl/>
        </w:rPr>
        <w:t xml:space="preserve"> </w:t>
      </w:r>
      <w:r w:rsidR="002A6CF7" w:rsidRPr="002A6CF7">
        <w:rPr>
          <w:rFonts w:hint="cs"/>
          <w:rtl/>
        </w:rPr>
        <w:t>10</w:t>
      </w:r>
      <w:r w:rsidR="00612816" w:rsidRPr="00DB61B6">
        <w:rPr>
          <w:rFonts w:hint="cs"/>
          <w:rtl/>
        </w:rPr>
        <w:t xml:space="preserve">، ص </w:t>
      </w:r>
      <w:r w:rsidR="002A6CF7" w:rsidRPr="002A6CF7">
        <w:rPr>
          <w:rFonts w:hint="cs"/>
          <w:rtl/>
        </w:rPr>
        <w:t>407</w:t>
      </w:r>
      <w:r w:rsidR="00612816" w:rsidRPr="00DB61B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ابن اب</w:t>
      </w:r>
      <w:r>
        <w:rPr>
          <w:rFonts w:hint="cs"/>
          <w:rtl/>
        </w:rPr>
        <w:t>ی</w:t>
      </w:r>
      <w:r>
        <w:rPr>
          <w:rtl/>
        </w:rPr>
        <w:t xml:space="preserve"> حاتم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''قالون گونگا تھا اور وہ لبوں کے اشاروں سے قرآن پڑھتا اور ہونٹوں کے اشارے سے ہ</w:t>
      </w:r>
      <w:r>
        <w:rPr>
          <w:rFonts w:hint="cs"/>
          <w:rtl/>
        </w:rPr>
        <w:t>ی</w:t>
      </w:r>
      <w:r>
        <w:rPr>
          <w:rtl/>
        </w:rPr>
        <w:t xml:space="preserve"> لوگوں کو قر</w:t>
      </w:r>
      <w:r w:rsidR="00DB61B6" w:rsidRPr="00DB61B6">
        <w:rPr>
          <w:rFonts w:hint="cs"/>
          <w:rtl/>
        </w:rPr>
        <w:t>اء</w:t>
      </w:r>
      <w:r w:rsidRPr="00DB61B6">
        <w:rPr>
          <w:rFonts w:hint="cs"/>
          <w:rtl/>
        </w:rPr>
        <w:t>ت ک</w:t>
      </w:r>
      <w:r>
        <w:rPr>
          <w:rFonts w:hint="cs"/>
          <w:rtl/>
        </w:rPr>
        <w:t>ی</w:t>
      </w:r>
      <w:r>
        <w:rPr>
          <w:rtl/>
        </w:rPr>
        <w:t xml:space="preserve"> اغلاط ک</w:t>
      </w:r>
      <w:r>
        <w:rPr>
          <w:rFonts w:hint="cs"/>
          <w:rtl/>
        </w:rPr>
        <w:t>ی</w:t>
      </w:r>
      <w:r>
        <w:rPr>
          <w:rtl/>
        </w:rPr>
        <w:t xml:space="preserve"> طرف متوجہ کرت</w:t>
      </w:r>
      <w:r>
        <w:rPr>
          <w:rFonts w:hint="cs"/>
          <w:rtl/>
        </w:rPr>
        <w:t>ی</w:t>
      </w:r>
      <w:r>
        <w:rPr>
          <w:rtl/>
        </w:rPr>
        <w:t xml:space="preserve"> تھا۔،،</w:t>
      </w:r>
    </w:p>
    <w:p w:rsidR="00243DAF" w:rsidRDefault="00243DAF" w:rsidP="00E36F59">
      <w:pPr>
        <w:pStyle w:val="libNormal"/>
        <w:rPr>
          <w:rtl/>
        </w:rPr>
      </w:pPr>
      <w:r>
        <w:rPr>
          <w:rtl/>
        </w:rPr>
        <w:t xml:space="preserve"> </w:t>
      </w:r>
      <w:r>
        <w:rPr>
          <w:rFonts w:hint="cs"/>
          <w:rtl/>
        </w:rPr>
        <w:t>ی</w:t>
      </w:r>
      <w:r>
        <w:rPr>
          <w:rFonts w:hint="eastAsia"/>
          <w:rtl/>
        </w:rPr>
        <w:t>ہ</w:t>
      </w:r>
      <w:r>
        <w:rPr>
          <w:rtl/>
        </w:rPr>
        <w:t xml:space="preserve"> </w:t>
      </w:r>
      <w:r w:rsidR="002A6CF7" w:rsidRPr="002A6CF7">
        <w:rPr>
          <w:rFonts w:hint="cs"/>
          <w:rtl/>
        </w:rPr>
        <w:t>120</w:t>
      </w:r>
      <w:r w:rsidRPr="00DB61B6">
        <w:rPr>
          <w:rFonts w:hint="cs"/>
          <w:rtl/>
        </w:rPr>
        <w:t>ھ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ہوئے اور </w:t>
      </w:r>
      <w:r w:rsidR="002A6CF7" w:rsidRPr="002A6CF7">
        <w:rPr>
          <w:rFonts w:hint="cs"/>
          <w:rtl/>
        </w:rPr>
        <w:t>220</w:t>
      </w:r>
      <w:r w:rsidRPr="00DB61B6">
        <w:rPr>
          <w:rFonts w:hint="cs"/>
          <w:rtl/>
        </w:rPr>
        <w:t>ھ م</w:t>
      </w:r>
      <w:r>
        <w:rPr>
          <w:rFonts w:hint="cs"/>
          <w:rtl/>
        </w:rPr>
        <w:t>ی</w:t>
      </w:r>
      <w:r>
        <w:rPr>
          <w:rFonts w:hint="eastAsia"/>
          <w:rtl/>
        </w:rPr>
        <w:t>ں</w:t>
      </w:r>
      <w:r>
        <w:rPr>
          <w:rtl/>
        </w:rPr>
        <w:t xml:space="preserve"> وفات پاگئے۔</w:t>
      </w:r>
      <w:r w:rsidRPr="00E36F59">
        <w:rPr>
          <w:rStyle w:val="libFootnotenumChar"/>
          <w:rtl/>
        </w:rPr>
        <w:t>(</w:t>
      </w:r>
      <w:r w:rsidR="00E36F59" w:rsidRPr="00E36F59">
        <w:rPr>
          <w:rStyle w:val="libFootnotenumChar"/>
          <w:rFonts w:hint="cs"/>
          <w:rtl/>
        </w:rPr>
        <w:t>1</w:t>
      </w:r>
      <w:r w:rsidRPr="00E36F59">
        <w:rPr>
          <w:rStyle w:val="libFootnotenumChar"/>
          <w:rFonts w:hint="cs"/>
          <w:rtl/>
        </w:rPr>
        <w:t>)</w:t>
      </w:r>
    </w:p>
    <w:p w:rsidR="00243DAF" w:rsidRDefault="00243DAF" w:rsidP="00243DAF">
      <w:pPr>
        <w:pStyle w:val="libNormal"/>
        <w:rPr>
          <w:rtl/>
        </w:rPr>
      </w:pPr>
      <w:r>
        <w:rPr>
          <w:rtl/>
        </w:rPr>
        <w:t xml:space="preserve"> ابن حجر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''قالون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قابل اعتماد اور باوثوق ہے۔ ل</w:t>
      </w:r>
      <w:r>
        <w:rPr>
          <w:rFonts w:hint="cs"/>
          <w:rtl/>
        </w:rPr>
        <w:t>ی</w:t>
      </w:r>
      <w:r>
        <w:rPr>
          <w:rFonts w:hint="eastAsia"/>
          <w:rtl/>
        </w:rPr>
        <w:t>کن</w:t>
      </w:r>
      <w:r>
        <w:rPr>
          <w:rtl/>
        </w:rPr>
        <w:t xml:space="preserve"> حد</w:t>
      </w:r>
      <w:r>
        <w:rPr>
          <w:rFonts w:hint="cs"/>
          <w:rtl/>
        </w:rPr>
        <w:t>ی</w:t>
      </w:r>
      <w:r>
        <w:rPr>
          <w:rFonts w:hint="eastAsia"/>
          <w:rtl/>
        </w:rPr>
        <w:t>ث</w:t>
      </w:r>
      <w:r>
        <w:rPr>
          <w:rtl/>
        </w:rPr>
        <w:t xml:space="preserve"> کے اعتبار سے اس ک</w:t>
      </w:r>
      <w:r>
        <w:rPr>
          <w:rFonts w:hint="cs"/>
          <w:rtl/>
        </w:rPr>
        <w:t>ی</w:t>
      </w:r>
      <w:r>
        <w:rPr>
          <w:rtl/>
        </w:rPr>
        <w:t xml:space="preserve"> احاد</w:t>
      </w:r>
      <w:r>
        <w:rPr>
          <w:rFonts w:hint="cs"/>
          <w:rtl/>
        </w:rPr>
        <w:t>ی</w:t>
      </w:r>
      <w:r>
        <w:rPr>
          <w:rFonts w:hint="eastAsia"/>
          <w:rtl/>
        </w:rPr>
        <w:t>ث</w:t>
      </w:r>
      <w:r>
        <w:rPr>
          <w:rtl/>
        </w:rPr>
        <w:t xml:space="preserve"> کس</w:t>
      </w:r>
      <w:r>
        <w:rPr>
          <w:rFonts w:hint="cs"/>
          <w:rtl/>
        </w:rPr>
        <w:t>ی</w:t>
      </w:r>
      <w:r>
        <w:rPr>
          <w:rtl/>
        </w:rPr>
        <w:t xml:space="preserve"> حد تک قابل درج ہ</w:t>
      </w:r>
      <w:r>
        <w:rPr>
          <w:rFonts w:hint="cs"/>
          <w:rtl/>
        </w:rPr>
        <w:t>ی</w:t>
      </w:r>
      <w:r>
        <w:rPr>
          <w:rFonts w:hint="eastAsia"/>
          <w:rtl/>
        </w:rPr>
        <w:t>ں</w:t>
      </w:r>
      <w:r>
        <w:rPr>
          <w:rtl/>
        </w:rPr>
        <w:t>۔،،</w:t>
      </w:r>
    </w:p>
    <w:p w:rsidR="00243DAF" w:rsidRDefault="00243DAF" w:rsidP="00243DAF">
      <w:pPr>
        <w:pStyle w:val="libNormal"/>
        <w:rPr>
          <w:rtl/>
        </w:rPr>
      </w:pPr>
      <w:r>
        <w:rPr>
          <w:rtl/>
        </w:rPr>
        <w:t xml:space="preserve"> احمد بن صالح مصر</w:t>
      </w:r>
      <w:r>
        <w:rPr>
          <w:rFonts w:hint="cs"/>
          <w:rtl/>
        </w:rPr>
        <w:t>ی</w:t>
      </w:r>
      <w:r>
        <w:rPr>
          <w:rtl/>
        </w:rPr>
        <w:t xml:space="preserve"> سے قالون ک</w:t>
      </w:r>
      <w:r>
        <w:rPr>
          <w:rFonts w:hint="cs"/>
          <w:rtl/>
        </w:rPr>
        <w:t>ی</w:t>
      </w:r>
      <w:r>
        <w:rPr>
          <w:rtl/>
        </w:rPr>
        <w:t xml:space="preserve"> حد</w:t>
      </w:r>
      <w:r>
        <w:rPr>
          <w:rFonts w:hint="cs"/>
          <w:rtl/>
        </w:rPr>
        <w:t>ی</w:t>
      </w:r>
      <w:r>
        <w:rPr>
          <w:rFonts w:hint="eastAsia"/>
          <w:rtl/>
        </w:rPr>
        <w:t>ثوں</w:t>
      </w:r>
      <w:r>
        <w:rPr>
          <w:rtl/>
        </w:rPr>
        <w:t xml:space="preserve"> کے بارے م</w:t>
      </w:r>
      <w:r>
        <w:rPr>
          <w:rFonts w:hint="cs"/>
          <w:rtl/>
        </w:rPr>
        <w:t>ی</w:t>
      </w:r>
      <w:r>
        <w:rPr>
          <w:rFonts w:hint="eastAsia"/>
          <w:rtl/>
        </w:rPr>
        <w:t>ں</w:t>
      </w:r>
      <w:r>
        <w:rPr>
          <w:rtl/>
        </w:rPr>
        <w:t xml:space="preserve"> پوچھا گ</w:t>
      </w:r>
      <w:r>
        <w:rPr>
          <w:rFonts w:hint="cs"/>
          <w:rtl/>
        </w:rPr>
        <w:t>ی</w:t>
      </w:r>
      <w:r>
        <w:rPr>
          <w:rFonts w:hint="eastAsia"/>
          <w:rtl/>
        </w:rPr>
        <w:t>ا</w:t>
      </w:r>
      <w:r>
        <w:rPr>
          <w:rtl/>
        </w:rPr>
        <w:t xml:space="preserve"> تو وہ مسکرائے اور کہنے لگے:</w:t>
      </w:r>
    </w:p>
    <w:p w:rsidR="00243DAF" w:rsidRDefault="00243DAF" w:rsidP="00E36F59">
      <w:pPr>
        <w:pStyle w:val="libNormal"/>
        <w:rPr>
          <w:rtl/>
        </w:rPr>
      </w:pPr>
      <w:r>
        <w:rPr>
          <w:rtl/>
        </w:rPr>
        <w:t xml:space="preserve"> ''ک</w:t>
      </w:r>
      <w:r>
        <w:rPr>
          <w:rFonts w:hint="cs"/>
          <w:rtl/>
        </w:rPr>
        <w:t>ی</w:t>
      </w:r>
      <w:r>
        <w:rPr>
          <w:rFonts w:hint="eastAsia"/>
          <w:rtl/>
        </w:rPr>
        <w:t>ا</w:t>
      </w:r>
      <w:r>
        <w:rPr>
          <w:rtl/>
        </w:rPr>
        <w:t xml:space="preserve"> ہر کس و ناکس ک</w:t>
      </w:r>
      <w:r>
        <w:rPr>
          <w:rFonts w:hint="cs"/>
          <w:rtl/>
        </w:rPr>
        <w:t>ی</w:t>
      </w:r>
      <w:r>
        <w:rPr>
          <w:rtl/>
        </w:rPr>
        <w:t xml:space="preserve"> حد</w:t>
      </w:r>
      <w:r>
        <w:rPr>
          <w:rFonts w:hint="cs"/>
          <w:rtl/>
        </w:rPr>
        <w:t>ی</w:t>
      </w:r>
      <w:r>
        <w:rPr>
          <w:rFonts w:hint="eastAsia"/>
          <w:rtl/>
        </w:rPr>
        <w:t>ث</w:t>
      </w:r>
      <w:r>
        <w:rPr>
          <w:rtl/>
        </w:rPr>
        <w:t xml:space="preserve"> لکھ</w:t>
      </w:r>
      <w:r>
        <w:rPr>
          <w:rFonts w:hint="cs"/>
          <w:rtl/>
        </w:rPr>
        <w:t>ی</w:t>
      </w:r>
      <w:r>
        <w:rPr>
          <w:rtl/>
        </w:rPr>
        <w:t xml:space="preserve"> جات</w:t>
      </w:r>
      <w:r>
        <w:rPr>
          <w:rFonts w:hint="cs"/>
          <w:rtl/>
        </w:rPr>
        <w:t>ی</w:t>
      </w:r>
      <w:r>
        <w:rPr>
          <w:rtl/>
        </w:rPr>
        <w:t xml:space="preserve"> ہے۔،،</w:t>
      </w:r>
      <w:r w:rsidRPr="00E36F59">
        <w:rPr>
          <w:rStyle w:val="libFootnotenumChar"/>
          <w:rtl/>
        </w:rPr>
        <w:t>(</w:t>
      </w:r>
      <w:r w:rsidR="00E36F59" w:rsidRPr="00E36F59">
        <w:rPr>
          <w:rStyle w:val="libFootnotenumChar"/>
          <w:rFonts w:hint="cs"/>
          <w:rtl/>
        </w:rPr>
        <w:t>2</w:t>
      </w:r>
      <w:r w:rsidRPr="00E36F59">
        <w:rPr>
          <w:rStyle w:val="libFootnotenumChar"/>
          <w:rFonts w:hint="cs"/>
          <w:rtl/>
        </w:rPr>
        <w:t>)</w:t>
      </w:r>
    </w:p>
    <w:p w:rsidR="00243DAF" w:rsidRDefault="00243DAF" w:rsidP="00243DAF">
      <w:pPr>
        <w:pStyle w:val="libNormal"/>
        <w:rPr>
          <w:rtl/>
        </w:rPr>
      </w:pPr>
      <w:r>
        <w:rPr>
          <w:rtl/>
        </w:rPr>
        <w:t xml:space="preserve"> مؤلف: قالون کے راو</w:t>
      </w:r>
      <w:r>
        <w:rPr>
          <w:rFonts w:hint="cs"/>
          <w:rtl/>
        </w:rPr>
        <w:t>ی</w:t>
      </w:r>
      <w:r>
        <w:rPr>
          <w:rtl/>
        </w:rPr>
        <w:t xml:space="preserve"> بھ</w:t>
      </w:r>
      <w:r>
        <w:rPr>
          <w:rFonts w:hint="cs"/>
          <w:rtl/>
        </w:rPr>
        <w:t>ی</w:t>
      </w:r>
      <w:r>
        <w:rPr>
          <w:rtl/>
        </w:rPr>
        <w:t xml:space="preserve"> دوسرے قار</w:t>
      </w:r>
      <w:r>
        <w:rPr>
          <w:rFonts w:hint="cs"/>
          <w:rtl/>
        </w:rPr>
        <w:t>ی</w:t>
      </w:r>
      <w:r>
        <w:rPr>
          <w:rFonts w:hint="eastAsia"/>
          <w:rtl/>
        </w:rPr>
        <w:t>وں</w:t>
      </w:r>
      <w:r>
        <w:rPr>
          <w:rtl/>
        </w:rPr>
        <w:t xml:space="preserve"> کے راو</w:t>
      </w:r>
      <w:r>
        <w:rPr>
          <w:rFonts w:hint="cs"/>
          <w:rtl/>
        </w:rPr>
        <w:t>ی</w:t>
      </w:r>
      <w:r>
        <w:rPr>
          <w:rFonts w:hint="eastAsia"/>
          <w:rtl/>
        </w:rPr>
        <w:t>وں</w:t>
      </w:r>
      <w:r>
        <w:rPr>
          <w:rtl/>
        </w:rPr>
        <w:t xml:space="preserve"> ک</w:t>
      </w:r>
      <w:r>
        <w:rPr>
          <w:rFonts w:hint="cs"/>
          <w:rtl/>
        </w:rPr>
        <w:t>ی</w:t>
      </w:r>
      <w:r>
        <w:rPr>
          <w:rtl/>
        </w:rPr>
        <w:t xml:space="preserve"> طرح گمنام ہ</w:t>
      </w:r>
      <w:r>
        <w:rPr>
          <w:rFonts w:hint="cs"/>
          <w:rtl/>
        </w:rPr>
        <w:t>ی</w:t>
      </w:r>
      <w:r>
        <w:rPr>
          <w:rFonts w:hint="eastAsia"/>
          <w:rtl/>
        </w:rPr>
        <w:t>ں</w:t>
      </w:r>
      <w:r>
        <w:rPr>
          <w:rtl/>
        </w:rPr>
        <w:t>۔</w:t>
      </w:r>
    </w:p>
    <w:p w:rsidR="00243DAF" w:rsidRDefault="00243DAF" w:rsidP="00243DAF">
      <w:pPr>
        <w:pStyle w:val="libNormal"/>
        <w:rPr>
          <w:rtl/>
        </w:rPr>
      </w:pPr>
      <w:r>
        <w:rPr>
          <w:rtl/>
        </w:rPr>
        <w:t xml:space="preserve"> ورش: اس کا نام عثمان اور اس کے والد کا نام سع</w:t>
      </w:r>
      <w:r>
        <w:rPr>
          <w:rFonts w:hint="cs"/>
          <w:rtl/>
        </w:rPr>
        <w:t>ی</w:t>
      </w:r>
      <w:r>
        <w:rPr>
          <w:rFonts w:hint="eastAsia"/>
          <w:rtl/>
        </w:rPr>
        <w:t>د</w:t>
      </w:r>
      <w:r>
        <w:rPr>
          <w:rtl/>
        </w:rPr>
        <w:t xml:space="preserve"> ہے۔</w:t>
      </w:r>
    </w:p>
    <w:p w:rsidR="00243DAF" w:rsidRDefault="00243DAF" w:rsidP="00612816">
      <w:pPr>
        <w:pStyle w:val="libNormal"/>
        <w:rPr>
          <w:rtl/>
        </w:rPr>
      </w:pP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''م</w:t>
      </w:r>
      <w:r>
        <w:rPr>
          <w:rFonts w:hint="cs"/>
          <w:rtl/>
        </w:rPr>
        <w:t>ی</w:t>
      </w:r>
      <w:r>
        <w:rPr>
          <w:rFonts w:hint="eastAsia"/>
          <w:rtl/>
        </w:rPr>
        <w:t>رے</w:t>
      </w:r>
      <w:r>
        <w:rPr>
          <w:rtl/>
        </w:rPr>
        <w:t xml:space="preserve"> دور م</w:t>
      </w:r>
      <w:r>
        <w:rPr>
          <w:rFonts w:hint="cs"/>
          <w:rtl/>
        </w:rPr>
        <w:t>ی</w:t>
      </w:r>
      <w:r>
        <w:rPr>
          <w:rFonts w:hint="eastAsia"/>
          <w:rtl/>
        </w:rPr>
        <w:t>ں</w:t>
      </w:r>
      <w:r>
        <w:rPr>
          <w:rtl/>
        </w:rPr>
        <w:t xml:space="preserve"> تعل</w:t>
      </w:r>
      <w:r>
        <w:rPr>
          <w:rFonts w:hint="cs"/>
          <w:rtl/>
        </w:rPr>
        <w:t>ی</w:t>
      </w:r>
      <w:r>
        <w:rPr>
          <w:rFonts w:hint="eastAsia"/>
          <w:rtl/>
        </w:rPr>
        <w:t>م</w:t>
      </w:r>
      <w:r>
        <w:rPr>
          <w:rtl/>
        </w:rPr>
        <w:t xml:space="preserve"> قر</w:t>
      </w:r>
      <w:r w:rsidR="00DB61B6" w:rsidRPr="00DB61B6">
        <w:rPr>
          <w:rFonts w:hint="cs"/>
          <w:rtl/>
        </w:rPr>
        <w:t>اء</w:t>
      </w:r>
      <w:r w:rsidRPr="00DB61B6">
        <w:rPr>
          <w:rFonts w:hint="cs"/>
          <w:rtl/>
        </w:rPr>
        <w:t>ت ک</w:t>
      </w:r>
      <w:r>
        <w:rPr>
          <w:rFonts w:hint="cs"/>
          <w:rtl/>
        </w:rPr>
        <w:t>ی</w:t>
      </w:r>
      <w:r>
        <w:rPr>
          <w:rtl/>
        </w:rPr>
        <w:t xml:space="preserve"> ر</w:t>
      </w:r>
      <w:r>
        <w:rPr>
          <w:rFonts w:hint="cs"/>
          <w:rtl/>
        </w:rPr>
        <w:t>ی</w:t>
      </w:r>
      <w:r>
        <w:rPr>
          <w:rFonts w:hint="eastAsia"/>
          <w:rtl/>
        </w:rPr>
        <w:t>است</w:t>
      </w:r>
      <w:r>
        <w:rPr>
          <w:rtl/>
        </w:rPr>
        <w:t xml:space="preserve"> کا منصب مصر م</w:t>
      </w:r>
      <w:r>
        <w:rPr>
          <w:rFonts w:hint="cs"/>
          <w:rtl/>
        </w:rPr>
        <w:t>ی</w:t>
      </w:r>
      <w:r>
        <w:rPr>
          <w:rFonts w:hint="eastAsia"/>
          <w:rtl/>
        </w:rPr>
        <w:t>ں</w:t>
      </w:r>
      <w:r>
        <w:rPr>
          <w:rtl/>
        </w:rPr>
        <w:t xml:space="preserve"> ورش کے حوالے کرد</w:t>
      </w:r>
      <w:r>
        <w:rPr>
          <w:rFonts w:hint="cs"/>
          <w:rtl/>
        </w:rPr>
        <w:t>ی</w:t>
      </w:r>
      <w:r>
        <w:rPr>
          <w:rFonts w:hint="eastAsia"/>
          <w:rtl/>
        </w:rPr>
        <w:t>ا</w:t>
      </w:r>
      <w:r>
        <w:rPr>
          <w:rtl/>
        </w:rPr>
        <w:t xml:space="preserve"> گ</w:t>
      </w:r>
      <w:r>
        <w:rPr>
          <w:rFonts w:hint="cs"/>
          <w:rtl/>
        </w:rPr>
        <w:t>ی</w:t>
      </w:r>
      <w:r>
        <w:rPr>
          <w:rFonts w:hint="eastAsia"/>
          <w:rtl/>
        </w:rPr>
        <w:t>ا</w:t>
      </w:r>
      <w:r>
        <w:rPr>
          <w:rtl/>
        </w:rPr>
        <w:t>۔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اس کا اپنانظر</w:t>
      </w:r>
      <w:r>
        <w:rPr>
          <w:rFonts w:hint="cs"/>
          <w:rtl/>
        </w:rPr>
        <w:t>ی</w:t>
      </w:r>
      <w:r>
        <w:rPr>
          <w:rFonts w:hint="eastAsia"/>
          <w:rtl/>
        </w:rPr>
        <w:t>ہ</w:t>
      </w:r>
      <w:r>
        <w:rPr>
          <w:rtl/>
        </w:rPr>
        <w:t xml:space="preserve"> ہے جس م</w:t>
      </w:r>
      <w:r>
        <w:rPr>
          <w:rFonts w:hint="cs"/>
          <w:rtl/>
        </w:rPr>
        <w:t>ی</w:t>
      </w:r>
      <w:r>
        <w:rPr>
          <w:rFonts w:hint="eastAsia"/>
          <w:rtl/>
        </w:rPr>
        <w:t>ں</w:t>
      </w:r>
      <w:r>
        <w:rPr>
          <w:rtl/>
        </w:rPr>
        <w:t xml:space="preserve"> اس نے نافع سے اختلاف ک</w:t>
      </w:r>
      <w:r>
        <w:rPr>
          <w:rFonts w:hint="cs"/>
          <w:rtl/>
        </w:rPr>
        <w:t>ی</w:t>
      </w:r>
      <w:r>
        <w:rPr>
          <w:rFonts w:hint="eastAsia"/>
          <w:rtl/>
        </w:rPr>
        <w:t>ا</w:t>
      </w:r>
      <w:r>
        <w:rPr>
          <w:rtl/>
        </w:rPr>
        <w:t xml:space="preserve"> ہے۔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قابل اعتماد ہے اور اس ک</w:t>
      </w:r>
      <w:r>
        <w:rPr>
          <w:rFonts w:hint="cs"/>
          <w:rtl/>
        </w:rPr>
        <w:t>ی</w:t>
      </w:r>
      <w:r>
        <w:rPr>
          <w:rtl/>
        </w:rPr>
        <w:t xml:space="preserve"> بات</w:t>
      </w:r>
      <w:r>
        <w:rPr>
          <w:rFonts w:hint="cs"/>
          <w:rtl/>
        </w:rPr>
        <w:t>ی</w:t>
      </w:r>
      <w:r>
        <w:rPr>
          <w:rFonts w:hint="eastAsia"/>
          <w:rtl/>
        </w:rPr>
        <w:t>ں</w:t>
      </w:r>
      <w:r>
        <w:rPr>
          <w:rtl/>
        </w:rPr>
        <w:t xml:space="preserve"> حجت و مدرک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w:t>
      </w:r>
      <w:r>
        <w:rPr>
          <w:rFonts w:hint="cs"/>
          <w:rtl/>
        </w:rPr>
        <w:t>ی</w:t>
      </w:r>
      <w:r>
        <w:rPr>
          <w:rtl/>
        </w:rPr>
        <w:t xml:space="preserve"> ہ</w:t>
      </w:r>
      <w:r>
        <w:rPr>
          <w:rFonts w:hint="cs"/>
          <w:rtl/>
        </w:rPr>
        <w:t>ی</w:t>
      </w:r>
      <w:r>
        <w:rPr>
          <w:rFonts w:hint="eastAsia"/>
          <w:rtl/>
        </w:rPr>
        <w:t>ں</w:t>
      </w:r>
      <w:r>
        <w:rPr>
          <w:rtl/>
        </w:rPr>
        <w:t>۔،،</w:t>
      </w:r>
    </w:p>
    <w:p w:rsidR="00243DAF" w:rsidRDefault="00243DAF" w:rsidP="00E36F59">
      <w:pPr>
        <w:pStyle w:val="libNormal"/>
        <w:rPr>
          <w:rtl/>
        </w:rPr>
      </w:pPr>
      <w:r>
        <w:rPr>
          <w:rtl/>
        </w:rPr>
        <w:t xml:space="preserve"> </w:t>
      </w:r>
      <w:r>
        <w:rPr>
          <w:rFonts w:hint="cs"/>
          <w:rtl/>
        </w:rPr>
        <w:t>ی</w:t>
      </w:r>
      <w:r>
        <w:rPr>
          <w:rFonts w:hint="eastAsia"/>
          <w:rtl/>
        </w:rPr>
        <w:t>ہ</w:t>
      </w:r>
      <w:r>
        <w:rPr>
          <w:rtl/>
        </w:rPr>
        <w:t xml:space="preserve"> </w:t>
      </w:r>
      <w:r w:rsidR="002A6CF7" w:rsidRPr="002A6CF7">
        <w:rPr>
          <w:rFonts w:hint="cs"/>
          <w:rtl/>
        </w:rPr>
        <w:t>110</w:t>
      </w:r>
      <w:r w:rsidRPr="00DB61B6">
        <w:rPr>
          <w:rFonts w:hint="cs"/>
          <w:rtl/>
        </w:rPr>
        <w:t>ھ م</w:t>
      </w:r>
      <w:r>
        <w:rPr>
          <w:rFonts w:hint="cs"/>
          <w:rtl/>
        </w:rPr>
        <w:t>ی</w:t>
      </w:r>
      <w:r>
        <w:rPr>
          <w:rFonts w:hint="eastAsia"/>
          <w:rtl/>
        </w:rPr>
        <w:t>ں</w:t>
      </w:r>
      <w:r>
        <w:rPr>
          <w:rtl/>
        </w:rPr>
        <w:t xml:space="preserve"> مصر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ہوئے اور </w:t>
      </w:r>
      <w:r w:rsidR="002A6CF7" w:rsidRPr="002A6CF7">
        <w:rPr>
          <w:rFonts w:hint="cs"/>
          <w:rtl/>
        </w:rPr>
        <w:t>197</w:t>
      </w:r>
      <w:r w:rsidRPr="00DB61B6">
        <w:rPr>
          <w:rFonts w:hint="cs"/>
          <w:rtl/>
        </w:rPr>
        <w:t>ھ م</w:t>
      </w:r>
      <w:r>
        <w:rPr>
          <w:rFonts w:hint="cs"/>
          <w:rtl/>
        </w:rPr>
        <w:t>ی</w:t>
      </w:r>
      <w:r>
        <w:rPr>
          <w:rFonts w:hint="eastAsia"/>
          <w:rtl/>
        </w:rPr>
        <w:t>ں</w:t>
      </w:r>
      <w:r>
        <w:rPr>
          <w:rtl/>
        </w:rPr>
        <w:t xml:space="preserve"> وہ</w:t>
      </w:r>
      <w:r>
        <w:rPr>
          <w:rFonts w:hint="cs"/>
          <w:rtl/>
        </w:rPr>
        <w:t>ی</w:t>
      </w:r>
      <w:r>
        <w:rPr>
          <w:rFonts w:hint="eastAsia"/>
          <w:rtl/>
        </w:rPr>
        <w:t>ں</w:t>
      </w:r>
      <w:r>
        <w:rPr>
          <w:rtl/>
        </w:rPr>
        <w:t xml:space="preserve"> انتقال کرگئے۔</w:t>
      </w:r>
      <w:r w:rsidRPr="00E36F59">
        <w:rPr>
          <w:rStyle w:val="libFootnotenumChar"/>
          <w:rtl/>
        </w:rPr>
        <w:t>(</w:t>
      </w:r>
      <w:r w:rsidR="00E36F59" w:rsidRPr="00E36F59">
        <w:rPr>
          <w:rStyle w:val="libFootnotenumChar"/>
          <w:rFonts w:hint="cs"/>
          <w:rtl/>
        </w:rPr>
        <w:t>3</w:t>
      </w:r>
      <w:r w:rsidRPr="00E36F59">
        <w:rPr>
          <w:rStyle w:val="libFootnotenumChar"/>
          <w:rFonts w:hint="cs"/>
          <w:rtl/>
        </w:rPr>
        <w:t>)</w:t>
      </w:r>
    </w:p>
    <w:p w:rsidR="00243DAF" w:rsidRDefault="00243DAF" w:rsidP="00243DAF">
      <w:pPr>
        <w:pStyle w:val="libNormal"/>
        <w:rPr>
          <w:rtl/>
        </w:rPr>
      </w:pPr>
      <w:r>
        <w:rPr>
          <w:rtl/>
        </w:rPr>
        <w:t xml:space="preserve"> مؤلف: اس ک</w:t>
      </w:r>
      <w:r>
        <w:rPr>
          <w:rFonts w:hint="cs"/>
          <w:rtl/>
        </w:rPr>
        <w:t>ی</w:t>
      </w:r>
      <w:r>
        <w:rPr>
          <w:rtl/>
        </w:rPr>
        <w:t xml:space="preserve"> قر</w:t>
      </w:r>
      <w:r w:rsidR="00DB61B6" w:rsidRPr="00DB61B6">
        <w:rPr>
          <w:rFonts w:hint="cs"/>
          <w:rtl/>
        </w:rPr>
        <w:t>اء</w:t>
      </w:r>
      <w:r w:rsidRPr="00DB61B6">
        <w:rPr>
          <w:rFonts w:hint="cs"/>
          <w:rtl/>
        </w:rPr>
        <w:t>ت کے راو</w:t>
      </w:r>
      <w:r>
        <w:rPr>
          <w:rFonts w:hint="cs"/>
          <w:rtl/>
        </w:rPr>
        <w:t>ی</w:t>
      </w:r>
      <w:r>
        <w:rPr>
          <w:rFonts w:hint="eastAsia"/>
          <w:rtl/>
        </w:rPr>
        <w:t>وں</w:t>
      </w:r>
      <w:r>
        <w:rPr>
          <w:rtl/>
        </w:rPr>
        <w:t xml:space="preserve"> کا حال بھ</w:t>
      </w:r>
      <w:r>
        <w:rPr>
          <w:rFonts w:hint="cs"/>
          <w:rtl/>
        </w:rPr>
        <w:t>ی</w:t>
      </w:r>
      <w:r>
        <w:rPr>
          <w:rtl/>
        </w:rPr>
        <w:t xml:space="preserve"> گذشتہ راو</w:t>
      </w:r>
      <w:r>
        <w:rPr>
          <w:rFonts w:hint="cs"/>
          <w:rtl/>
        </w:rPr>
        <w:t>ی</w:t>
      </w:r>
      <w:r>
        <w:rPr>
          <w:rFonts w:hint="eastAsia"/>
          <w:rtl/>
        </w:rPr>
        <w:t>وں</w:t>
      </w:r>
      <w:r>
        <w:rPr>
          <w:rtl/>
        </w:rPr>
        <w:t xml:space="preserve"> ک</w:t>
      </w:r>
      <w:r>
        <w:rPr>
          <w:rFonts w:hint="cs"/>
          <w:rtl/>
        </w:rPr>
        <w:t>ی</w:t>
      </w:r>
      <w:r>
        <w:rPr>
          <w:rtl/>
        </w:rPr>
        <w:t xml:space="preserve"> طرح ہے۔</w:t>
      </w:r>
    </w:p>
    <w:p w:rsidR="00243DAF" w:rsidRDefault="00A00D18" w:rsidP="00B5330D">
      <w:pPr>
        <w:pStyle w:val="libVar"/>
        <w:rPr>
          <w:rtl/>
        </w:rPr>
      </w:pPr>
      <w:r>
        <w:rPr>
          <w:rtl/>
        </w:rPr>
        <w:t xml:space="preserve"> </w:t>
      </w:r>
      <w:r w:rsidR="00B5330D">
        <w:rPr>
          <w:rtl/>
        </w:rPr>
        <w:t>____________________</w:t>
      </w:r>
    </w:p>
    <w:p w:rsidR="00612816" w:rsidRDefault="00E36F59" w:rsidP="00A8695C">
      <w:pPr>
        <w:pStyle w:val="libFootnote"/>
        <w:rPr>
          <w:rtl/>
        </w:rPr>
      </w:pPr>
      <w:r w:rsidRPr="00E629A8">
        <w:rPr>
          <w:rFonts w:hint="cs"/>
          <w:rtl/>
        </w:rPr>
        <w:t>(1</w:t>
      </w:r>
      <w:r w:rsidR="00612816">
        <w:rPr>
          <w:rFonts w:hint="cs"/>
          <w:rtl/>
        </w:rPr>
        <w:t xml:space="preserve">) طبقات القرائ، ج </w:t>
      </w:r>
      <w:r w:rsidR="002A6CF7" w:rsidRPr="002A6CF7">
        <w:rPr>
          <w:rFonts w:hint="cs"/>
          <w:rtl/>
        </w:rPr>
        <w:t>1</w:t>
      </w:r>
      <w:r w:rsidR="00612816">
        <w:rPr>
          <w:rFonts w:hint="cs"/>
          <w:rtl/>
        </w:rPr>
        <w:t xml:space="preserve">، ص </w:t>
      </w:r>
      <w:r w:rsidR="002A6CF7" w:rsidRPr="002A6CF7">
        <w:rPr>
          <w:rFonts w:hint="cs"/>
          <w:rtl/>
        </w:rPr>
        <w:t>615</w:t>
      </w:r>
      <w:r w:rsidR="00612816">
        <w:rPr>
          <w:rFonts w:hint="cs"/>
          <w:rtl/>
        </w:rPr>
        <w:t>۔</w:t>
      </w:r>
    </w:p>
    <w:p w:rsidR="00612816" w:rsidRDefault="00E36F59" w:rsidP="00A8695C">
      <w:pPr>
        <w:pStyle w:val="libFootnote"/>
        <w:rPr>
          <w:rtl/>
        </w:rPr>
      </w:pPr>
      <w:r w:rsidRPr="00E629A8">
        <w:rPr>
          <w:rFonts w:hint="cs"/>
          <w:rtl/>
        </w:rPr>
        <w:t>(2</w:t>
      </w:r>
      <w:r w:rsidR="00612816">
        <w:rPr>
          <w:rFonts w:hint="cs"/>
          <w:rtl/>
        </w:rPr>
        <w:t>) لسان المی</w:t>
      </w:r>
      <w:r w:rsidR="00612816">
        <w:rPr>
          <w:rFonts w:hint="eastAsia"/>
          <w:rtl/>
        </w:rPr>
        <w:t>زان،</w:t>
      </w:r>
      <w:r w:rsidR="00612816">
        <w:rPr>
          <w:rtl/>
        </w:rPr>
        <w:t xml:space="preserve"> ج </w:t>
      </w:r>
      <w:r w:rsidR="002A6CF7" w:rsidRPr="002A6CF7">
        <w:rPr>
          <w:rFonts w:hint="cs"/>
          <w:rtl/>
        </w:rPr>
        <w:t>4</w:t>
      </w:r>
      <w:r w:rsidR="00612816">
        <w:rPr>
          <w:rFonts w:hint="cs"/>
          <w:rtl/>
        </w:rPr>
        <w:t xml:space="preserve">، ص </w:t>
      </w:r>
      <w:r w:rsidR="002A6CF7" w:rsidRPr="002A6CF7">
        <w:rPr>
          <w:rFonts w:hint="cs"/>
          <w:rtl/>
        </w:rPr>
        <w:t>408</w:t>
      </w:r>
      <w:r w:rsidR="00612816">
        <w:rPr>
          <w:rFonts w:hint="cs"/>
          <w:rtl/>
        </w:rPr>
        <w:t>۔</w:t>
      </w:r>
    </w:p>
    <w:p w:rsidR="00243DAF" w:rsidRDefault="00E36F59" w:rsidP="00A8695C">
      <w:pPr>
        <w:pStyle w:val="libFootnote"/>
        <w:rPr>
          <w:rtl/>
        </w:rPr>
      </w:pPr>
      <w:r w:rsidRPr="00E629A8">
        <w:rPr>
          <w:rFonts w:hint="cs"/>
          <w:rtl/>
        </w:rPr>
        <w:t>(3</w:t>
      </w:r>
      <w:r w:rsidR="00243DAF">
        <w:rPr>
          <w:rFonts w:hint="cs"/>
          <w:rtl/>
        </w:rPr>
        <w:t xml:space="preserve">) طبقات القرائ، ج </w:t>
      </w:r>
      <w:r w:rsidR="002A6CF7" w:rsidRPr="002A6CF7">
        <w:rPr>
          <w:rFonts w:hint="cs"/>
          <w:rtl/>
        </w:rPr>
        <w:t>1</w:t>
      </w:r>
      <w:r w:rsidR="00243DAF">
        <w:rPr>
          <w:rFonts w:hint="cs"/>
          <w:rtl/>
        </w:rPr>
        <w:t xml:space="preserve">، </w:t>
      </w:r>
      <w:r w:rsidR="00243DAF">
        <w:rPr>
          <w:rtl/>
        </w:rPr>
        <w:t xml:space="preserve">ص </w:t>
      </w:r>
      <w:r w:rsidR="002A6CF7" w:rsidRPr="002A6CF7">
        <w:rPr>
          <w:rFonts w:hint="cs"/>
          <w:rtl/>
        </w:rPr>
        <w:t>502</w:t>
      </w:r>
      <w:r w:rsidR="00243DAF">
        <w:rPr>
          <w:rFonts w:hint="cs"/>
          <w:rtl/>
        </w:rPr>
        <w:t>۔</w:t>
      </w:r>
    </w:p>
    <w:p w:rsidR="00612816" w:rsidRDefault="00612816" w:rsidP="002A6CF7">
      <w:pPr>
        <w:pStyle w:val="libNormal"/>
        <w:rPr>
          <w:rtl/>
        </w:rPr>
      </w:pPr>
      <w:r>
        <w:rPr>
          <w:rtl/>
        </w:rPr>
        <w:br w:type="page"/>
      </w:r>
    </w:p>
    <w:p w:rsidR="00243DAF" w:rsidRDefault="00243DAF" w:rsidP="00243DAF">
      <w:pPr>
        <w:pStyle w:val="libNormal"/>
        <w:rPr>
          <w:rtl/>
        </w:rPr>
      </w:pPr>
    </w:p>
    <w:p w:rsidR="00243DAF" w:rsidRDefault="002A6CF7" w:rsidP="00A00D18">
      <w:pPr>
        <w:pStyle w:val="Heading2Center"/>
        <w:rPr>
          <w:rtl/>
        </w:rPr>
      </w:pPr>
      <w:bookmarkStart w:id="57" w:name="_Toc488063878"/>
      <w:r w:rsidRPr="002A6CF7">
        <w:rPr>
          <w:rFonts w:hint="cs"/>
          <w:rtl/>
        </w:rPr>
        <w:t>7</w:t>
      </w:r>
      <w:r w:rsidR="00243DAF" w:rsidRPr="009F0D62">
        <w:rPr>
          <w:rFonts w:hint="cs"/>
          <w:rtl/>
        </w:rPr>
        <w:t>۔ کسائ</w:t>
      </w:r>
      <w:r w:rsidR="00243DAF">
        <w:rPr>
          <w:rFonts w:hint="cs"/>
          <w:rtl/>
        </w:rPr>
        <w:t>ی</w:t>
      </w:r>
      <w:r w:rsidR="00243DAF">
        <w:rPr>
          <w:rtl/>
        </w:rPr>
        <w:t xml:space="preserve"> کوف</w:t>
      </w:r>
      <w:r w:rsidR="00243DAF">
        <w:rPr>
          <w:rFonts w:hint="cs"/>
          <w:rtl/>
        </w:rPr>
        <w:t>ی</w:t>
      </w:r>
      <w:bookmarkEnd w:id="57"/>
    </w:p>
    <w:p w:rsidR="00243DAF" w:rsidRDefault="00243DAF" w:rsidP="00243DAF">
      <w:pPr>
        <w:pStyle w:val="libNormal"/>
        <w:rPr>
          <w:rtl/>
        </w:rPr>
      </w:pPr>
      <w:r>
        <w:rPr>
          <w:rFonts w:hint="eastAsia"/>
          <w:rtl/>
        </w:rPr>
        <w:t>اس</w:t>
      </w:r>
      <w:r>
        <w:rPr>
          <w:rtl/>
        </w:rPr>
        <w:t xml:space="preserve"> کا نام عل</w:t>
      </w:r>
      <w:r>
        <w:rPr>
          <w:rFonts w:hint="cs"/>
          <w:rtl/>
        </w:rPr>
        <w:t>ی</w:t>
      </w:r>
      <w:r>
        <w:rPr>
          <w:rtl/>
        </w:rPr>
        <w:t xml:space="preserve"> اور </w:t>
      </w:r>
      <w:r>
        <w:rPr>
          <w:rFonts w:hint="cs"/>
          <w:rtl/>
        </w:rPr>
        <w:t>ی</w:t>
      </w:r>
      <w:r>
        <w:rPr>
          <w:rFonts w:hint="eastAsia"/>
          <w:rtl/>
        </w:rPr>
        <w:t>ہ</w:t>
      </w:r>
      <w:r>
        <w:rPr>
          <w:rtl/>
        </w:rPr>
        <w:t xml:space="preserve"> کسائ</w:t>
      </w:r>
      <w:r>
        <w:rPr>
          <w:rFonts w:hint="cs"/>
          <w:rtl/>
        </w:rPr>
        <w:t>ی</w:t>
      </w:r>
      <w:r>
        <w:rPr>
          <w:rtl/>
        </w:rPr>
        <w:t xml:space="preserve"> کے نام سے مشہو رتھا۔ اس کے والد کا نام حمزہ ابن عبداللہ بن بہمن بن ف</w:t>
      </w:r>
      <w:r>
        <w:rPr>
          <w:rFonts w:hint="cs"/>
          <w:rtl/>
        </w:rPr>
        <w:t>ی</w:t>
      </w:r>
      <w:r>
        <w:rPr>
          <w:rFonts w:hint="eastAsia"/>
          <w:rtl/>
        </w:rPr>
        <w:t>روز</w:t>
      </w:r>
      <w:r>
        <w:rPr>
          <w:rtl/>
        </w:rPr>
        <w:t xml:space="preserve"> ہے اور </w:t>
      </w:r>
      <w:r>
        <w:rPr>
          <w:rFonts w:hint="cs"/>
          <w:rtl/>
        </w:rPr>
        <w:t>ی</w:t>
      </w:r>
      <w:r>
        <w:rPr>
          <w:rFonts w:hint="eastAsia"/>
          <w:rtl/>
        </w:rPr>
        <w:t>ہ</w:t>
      </w:r>
      <w:r>
        <w:rPr>
          <w:rtl/>
        </w:rPr>
        <w:t xml:space="preserve"> قب</w:t>
      </w:r>
      <w:r>
        <w:rPr>
          <w:rFonts w:hint="cs"/>
          <w:rtl/>
        </w:rPr>
        <w:t>ی</w:t>
      </w:r>
      <w:r>
        <w:rPr>
          <w:rFonts w:hint="eastAsia"/>
          <w:rtl/>
        </w:rPr>
        <w:t>لہ</w:t>
      </w:r>
      <w:r>
        <w:rPr>
          <w:rtl/>
        </w:rPr>
        <w:t xml:space="preserve"> بن</w:t>
      </w:r>
      <w:r>
        <w:rPr>
          <w:rFonts w:hint="cs"/>
          <w:rtl/>
        </w:rPr>
        <w:t>ی</w:t>
      </w:r>
      <w:r>
        <w:rPr>
          <w:rtl/>
        </w:rPr>
        <w:t xml:space="preserve"> اسد سے تعلق رکھتا تھا۔ اسے بن</w:t>
      </w:r>
      <w:r>
        <w:rPr>
          <w:rFonts w:hint="cs"/>
          <w:rtl/>
        </w:rPr>
        <w:t>ی</w:t>
      </w:r>
      <w:r>
        <w:rPr>
          <w:rtl/>
        </w:rPr>
        <w:t xml:space="preserve"> اسد نے آزاد کرا</w:t>
      </w:r>
      <w:r>
        <w:rPr>
          <w:rFonts w:hint="cs"/>
          <w:rtl/>
        </w:rPr>
        <w:t>ی</w:t>
      </w:r>
      <w:r>
        <w:rPr>
          <w:rFonts w:hint="eastAsia"/>
          <w:rtl/>
        </w:rPr>
        <w:t>ا</w:t>
      </w:r>
      <w:r>
        <w:rPr>
          <w:rtl/>
        </w:rPr>
        <w:t xml:space="preserve"> تھا۔ اس کے آباؤ اجداد ا</w:t>
      </w:r>
      <w:r>
        <w:rPr>
          <w:rFonts w:hint="cs"/>
          <w:rtl/>
        </w:rPr>
        <w:t>ی</w:t>
      </w:r>
      <w:r>
        <w:rPr>
          <w:rFonts w:hint="eastAsia"/>
          <w:rtl/>
        </w:rPr>
        <w:t>ران</w:t>
      </w:r>
      <w:r>
        <w:rPr>
          <w:rFonts w:hint="cs"/>
          <w:rtl/>
        </w:rPr>
        <w:t>ی</w:t>
      </w:r>
      <w:r>
        <w:rPr>
          <w:rtl/>
        </w:rPr>
        <w:t xml:space="preserve"> تھے۔</w:t>
      </w:r>
    </w:p>
    <w:p w:rsidR="00243DAF" w:rsidRDefault="00243DAF" w:rsidP="00243DAF">
      <w:pPr>
        <w:pStyle w:val="libNormal"/>
        <w:rPr>
          <w:rtl/>
        </w:rPr>
      </w:pPr>
      <w:r>
        <w:rPr>
          <w:rtl/>
        </w:rPr>
        <w:t xml:space="preserve"> اس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کا پ</w:t>
      </w:r>
      <w:r>
        <w:rPr>
          <w:rFonts w:hint="cs"/>
          <w:rtl/>
        </w:rPr>
        <w:t>ی</w:t>
      </w:r>
      <w:r>
        <w:rPr>
          <w:rFonts w:hint="eastAsia"/>
          <w:rtl/>
        </w:rPr>
        <w:t>شوا</w:t>
      </w:r>
      <w:r>
        <w:rPr>
          <w:rtl/>
        </w:rPr>
        <w:t xml:space="preserve"> ہے جسے ''حمزہ ز</w:t>
      </w:r>
      <w:r>
        <w:rPr>
          <w:rFonts w:hint="cs"/>
          <w:rtl/>
        </w:rPr>
        <w:t>ی</w:t>
      </w:r>
      <w:r>
        <w:rPr>
          <w:rFonts w:hint="eastAsia"/>
          <w:rtl/>
        </w:rPr>
        <w:t>ارت،،</w:t>
      </w:r>
      <w:r>
        <w:rPr>
          <w:rtl/>
        </w:rPr>
        <w:t xml:space="preserve"> کے بعد کوفہ م</w:t>
      </w:r>
      <w:r>
        <w:rPr>
          <w:rFonts w:hint="cs"/>
          <w:rtl/>
        </w:rPr>
        <w:t>ی</w:t>
      </w:r>
      <w:r>
        <w:rPr>
          <w:rFonts w:hint="eastAsia"/>
          <w:rtl/>
        </w:rPr>
        <w:t>ں</w:t>
      </w:r>
      <w:r>
        <w:rPr>
          <w:rtl/>
        </w:rPr>
        <w:t xml:space="preserve"> علم قر</w:t>
      </w:r>
      <w:r w:rsidR="00DB61B6" w:rsidRPr="00DB61B6">
        <w:rPr>
          <w:rFonts w:hint="cs"/>
          <w:rtl/>
        </w:rPr>
        <w:t>اء</w:t>
      </w:r>
      <w:r w:rsidRPr="00DB61B6">
        <w:rPr>
          <w:rFonts w:hint="cs"/>
          <w:rtl/>
        </w:rPr>
        <w:t>ت ک</w:t>
      </w:r>
      <w:r>
        <w:rPr>
          <w:rFonts w:hint="cs"/>
          <w:rtl/>
        </w:rPr>
        <w:t>ی</w:t>
      </w:r>
      <w:r>
        <w:rPr>
          <w:rtl/>
        </w:rPr>
        <w:t xml:space="preserve"> ر</w:t>
      </w:r>
      <w:r>
        <w:rPr>
          <w:rFonts w:hint="cs"/>
          <w:rtl/>
        </w:rPr>
        <w:t>ی</w:t>
      </w:r>
      <w:r>
        <w:rPr>
          <w:rFonts w:hint="eastAsia"/>
          <w:rtl/>
        </w:rPr>
        <w:t>است</w:t>
      </w:r>
      <w:r>
        <w:rPr>
          <w:rtl/>
        </w:rPr>
        <w:t xml:space="preserve"> سونپ</w:t>
      </w:r>
      <w:r>
        <w:rPr>
          <w:rFonts w:hint="cs"/>
          <w:rtl/>
        </w:rPr>
        <w:t>ی</w:t>
      </w:r>
      <w:r>
        <w:rPr>
          <w:rtl/>
        </w:rPr>
        <w:t xml:space="preserve"> گئ</w:t>
      </w:r>
      <w:r>
        <w:rPr>
          <w:rFonts w:hint="cs"/>
          <w:rtl/>
        </w:rPr>
        <w:t>ی</w:t>
      </w:r>
      <w:r>
        <w:rPr>
          <w:rtl/>
        </w:rPr>
        <w:t>۔ اس نے قر</w:t>
      </w:r>
      <w:r w:rsidR="00DB61B6" w:rsidRPr="00DB61B6">
        <w:rPr>
          <w:rFonts w:hint="cs"/>
          <w:rtl/>
        </w:rPr>
        <w:t>اء</w:t>
      </w:r>
      <w:r w:rsidRPr="00DB61B6">
        <w:rPr>
          <w:rFonts w:hint="cs"/>
          <w:rtl/>
        </w:rPr>
        <w:t>ت حمزہ سے س</w:t>
      </w:r>
      <w:r>
        <w:rPr>
          <w:rFonts w:hint="cs"/>
          <w:rtl/>
        </w:rPr>
        <w:t>ی</w:t>
      </w:r>
      <w:r>
        <w:rPr>
          <w:rFonts w:hint="eastAsia"/>
          <w:rtl/>
        </w:rPr>
        <w:t>کھ</w:t>
      </w:r>
      <w:r>
        <w:rPr>
          <w:rFonts w:hint="cs"/>
          <w:rtl/>
        </w:rPr>
        <w:t>ی</w:t>
      </w:r>
      <w:r>
        <w:rPr>
          <w:rtl/>
        </w:rPr>
        <w:t xml:space="preserve"> اور اس</w:t>
      </w:r>
      <w:r>
        <w:rPr>
          <w:rFonts w:hint="cs"/>
          <w:rtl/>
        </w:rPr>
        <w:t>ی</w:t>
      </w:r>
      <w:r>
        <w:rPr>
          <w:rtl/>
        </w:rPr>
        <w:t xml:space="preserve"> سے اس ک</w:t>
      </w:r>
      <w:r>
        <w:rPr>
          <w:rFonts w:hint="cs"/>
          <w:rtl/>
        </w:rPr>
        <w:t>ی</w:t>
      </w:r>
      <w:r>
        <w:rPr>
          <w:rtl/>
        </w:rPr>
        <w:t xml:space="preserve"> تائ</w:t>
      </w:r>
      <w:r>
        <w:rPr>
          <w:rFonts w:hint="cs"/>
          <w:rtl/>
        </w:rPr>
        <w:t>ی</w:t>
      </w:r>
      <w:r>
        <w:rPr>
          <w:rFonts w:hint="eastAsia"/>
          <w:rtl/>
        </w:rPr>
        <w:t>دل</w:t>
      </w:r>
      <w:r>
        <w:rPr>
          <w:rFonts w:hint="cs"/>
          <w:rtl/>
        </w:rPr>
        <w:t>ی</w:t>
      </w:r>
      <w:r>
        <w:rPr>
          <w:rtl/>
        </w:rPr>
        <w:t>۔ اس نے اپن</w:t>
      </w:r>
      <w:r>
        <w:rPr>
          <w:rFonts w:hint="cs"/>
          <w:rtl/>
        </w:rPr>
        <w:t>ی</w:t>
      </w:r>
      <w:r>
        <w:rPr>
          <w:rtl/>
        </w:rPr>
        <w:t xml:space="preserve"> قر</w:t>
      </w:r>
      <w:r w:rsidR="00DB61B6" w:rsidRPr="00DB61B6">
        <w:rPr>
          <w:rFonts w:hint="cs"/>
          <w:rtl/>
        </w:rPr>
        <w:t>اء</w:t>
      </w:r>
      <w:r w:rsidRPr="00DB61B6">
        <w:rPr>
          <w:rFonts w:hint="cs"/>
          <w:rtl/>
        </w:rPr>
        <w:t>ت چار مرتبہ حمزہ کو سنائ</w:t>
      </w:r>
      <w:r>
        <w:rPr>
          <w:rFonts w:hint="cs"/>
          <w:rtl/>
        </w:rPr>
        <w:t>ی</w:t>
      </w:r>
      <w:r>
        <w:rPr>
          <w:rtl/>
        </w:rPr>
        <w:t>۔ وہ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صرف حمزہ پر اعتماد کرتا تھا۔،،</w:t>
      </w:r>
    </w:p>
    <w:p w:rsidR="00243DAF" w:rsidRDefault="00243DAF" w:rsidP="001F2573">
      <w:pPr>
        <w:pStyle w:val="libNormal"/>
        <w:rPr>
          <w:rtl/>
        </w:rPr>
      </w:pPr>
      <w:r>
        <w:rPr>
          <w:rtl/>
        </w:rPr>
        <w:t xml:space="preserve"> ابو عب</w:t>
      </w:r>
      <w:r>
        <w:rPr>
          <w:rFonts w:hint="cs"/>
          <w:rtl/>
        </w:rPr>
        <w:t>ی</w:t>
      </w:r>
      <w:r>
        <w:rPr>
          <w:rFonts w:hint="eastAsia"/>
          <w:rtl/>
        </w:rPr>
        <w:t>د</w:t>
      </w:r>
      <w:r>
        <w:rPr>
          <w:rtl/>
        </w:rPr>
        <w:t xml:space="preserve"> اپن</w:t>
      </w:r>
      <w:r>
        <w:rPr>
          <w:rFonts w:hint="cs"/>
          <w:rtl/>
        </w:rPr>
        <w:t>ی</w:t>
      </w:r>
      <w:r>
        <w:rPr>
          <w:rtl/>
        </w:rPr>
        <w:t xml:space="preserve"> کتاب ''القر</w:t>
      </w:r>
      <w:r w:rsidR="00DB61B6" w:rsidRPr="00DB61B6">
        <w:rPr>
          <w:rFonts w:hint="cs"/>
          <w:rtl/>
        </w:rPr>
        <w:t>ء</w:t>
      </w:r>
      <w:r w:rsidRPr="00DB61B6">
        <w:rPr>
          <w:rFonts w:hint="cs"/>
          <w:rtl/>
        </w:rPr>
        <w:t>ات،، م</w:t>
      </w:r>
      <w:r>
        <w:rPr>
          <w:rFonts w:hint="cs"/>
          <w:rtl/>
        </w:rPr>
        <w:t>ی</w:t>
      </w:r>
      <w:r>
        <w:rPr>
          <w:rFonts w:hint="eastAsia"/>
          <w:rtl/>
        </w:rPr>
        <w:t>ں</w:t>
      </w:r>
      <w:r>
        <w:rPr>
          <w:rtl/>
        </w:rPr>
        <w:t xml:space="preserve"> کہتا ہے:</w:t>
      </w:r>
    </w:p>
    <w:p w:rsidR="00243DAF" w:rsidRDefault="00243DAF" w:rsidP="00243DAF">
      <w:pPr>
        <w:pStyle w:val="libNormal"/>
        <w:rPr>
          <w:rtl/>
        </w:rPr>
      </w:pPr>
      <w:r>
        <w:rPr>
          <w:rtl/>
        </w:rPr>
        <w:t xml:space="preserve">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کسائ</w:t>
      </w:r>
      <w:r>
        <w:rPr>
          <w:rFonts w:hint="cs"/>
          <w:rtl/>
        </w:rPr>
        <w:t>ی</w:t>
      </w:r>
      <w:r>
        <w:rPr>
          <w:rtl/>
        </w:rPr>
        <w:t xml:space="preserve"> ک</w:t>
      </w:r>
      <w:r>
        <w:rPr>
          <w:rFonts w:hint="cs"/>
          <w:rtl/>
        </w:rPr>
        <w:t>ی</w:t>
      </w:r>
      <w:r>
        <w:rPr>
          <w:rtl/>
        </w:rPr>
        <w:t xml:space="preserve"> روش مخصوص تھ</w:t>
      </w:r>
      <w:r>
        <w:rPr>
          <w:rFonts w:hint="cs"/>
          <w:rtl/>
        </w:rPr>
        <w:t>ی</w:t>
      </w:r>
      <w:r>
        <w:rPr>
          <w:rtl/>
        </w:rPr>
        <w:t xml:space="preserve"> اور حمزہ ک</w:t>
      </w:r>
      <w:r>
        <w:rPr>
          <w:rFonts w:hint="cs"/>
          <w:rtl/>
        </w:rPr>
        <w:t>ی</w:t>
      </w:r>
      <w:r>
        <w:rPr>
          <w:rtl/>
        </w:rPr>
        <w:t xml:space="preserve"> بعض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اس نے قبول ک</w:t>
      </w:r>
      <w:r>
        <w:rPr>
          <w:rFonts w:hint="cs"/>
          <w:rtl/>
        </w:rPr>
        <w:t>ی</w:t>
      </w:r>
      <w:r>
        <w:rPr>
          <w:rFonts w:hint="eastAsia"/>
          <w:rtl/>
        </w:rPr>
        <w:t>ں</w:t>
      </w:r>
      <w:r>
        <w:rPr>
          <w:rtl/>
        </w:rPr>
        <w:t xml:space="preserve"> اور بعض ترک کرد</w:t>
      </w:r>
      <w:r>
        <w:rPr>
          <w:rFonts w:hint="cs"/>
          <w:rtl/>
        </w:rPr>
        <w:t>ی</w:t>
      </w:r>
      <w:r>
        <w:rPr>
          <w:rFonts w:hint="eastAsia"/>
          <w:rtl/>
        </w:rPr>
        <w:t>ں</w:t>
      </w:r>
      <w:r>
        <w:rPr>
          <w:rtl/>
        </w:rPr>
        <w:t>۔،،</w:t>
      </w:r>
    </w:p>
    <w:p w:rsidR="00243DAF" w:rsidRDefault="00243DAF" w:rsidP="00243DAF">
      <w:pPr>
        <w:pStyle w:val="libNormal"/>
        <w:rPr>
          <w:rtl/>
        </w:rPr>
      </w:pPr>
      <w:r>
        <w:rPr>
          <w:rtl/>
        </w:rPr>
        <w:t xml:space="preserve"> کسائ</w:t>
      </w:r>
      <w:r>
        <w:rPr>
          <w:rFonts w:hint="cs"/>
          <w:rtl/>
        </w:rPr>
        <w:t>ی</w:t>
      </w:r>
      <w:r>
        <w:rPr>
          <w:rtl/>
        </w:rPr>
        <w:t xml:space="preserve"> ک</w:t>
      </w:r>
      <w:r>
        <w:rPr>
          <w:rFonts w:hint="cs"/>
          <w:rtl/>
        </w:rPr>
        <w:t>ی</w:t>
      </w:r>
      <w:r>
        <w:rPr>
          <w:rtl/>
        </w:rPr>
        <w:t xml:space="preserve"> تار</w:t>
      </w:r>
      <w:r>
        <w:rPr>
          <w:rFonts w:hint="cs"/>
          <w:rtl/>
        </w:rPr>
        <w:t>ی</w:t>
      </w:r>
      <w:r>
        <w:rPr>
          <w:rFonts w:hint="eastAsia"/>
          <w:rtl/>
        </w:rPr>
        <w:t>خ</w:t>
      </w:r>
      <w:r>
        <w:rPr>
          <w:rtl/>
        </w:rPr>
        <w:t xml:space="preserve"> وفات م</w:t>
      </w:r>
      <w:r>
        <w:rPr>
          <w:rFonts w:hint="cs"/>
          <w:rtl/>
        </w:rPr>
        <w:t>ی</w:t>
      </w:r>
      <w:r>
        <w:rPr>
          <w:rFonts w:hint="eastAsia"/>
          <w:rtl/>
        </w:rPr>
        <w:t>ں</w:t>
      </w:r>
      <w:r>
        <w:rPr>
          <w:rtl/>
        </w:rPr>
        <w:t xml:space="preserve"> اختلاف ہے۔ جو تار</w:t>
      </w:r>
      <w:r>
        <w:rPr>
          <w:rFonts w:hint="cs"/>
          <w:rtl/>
        </w:rPr>
        <w:t>ی</w:t>
      </w:r>
      <w:r>
        <w:rPr>
          <w:rFonts w:hint="eastAsia"/>
          <w:rtl/>
        </w:rPr>
        <w:t>خ</w:t>
      </w:r>
      <w:r>
        <w:rPr>
          <w:rtl/>
        </w:rPr>
        <w:t xml:space="preserve"> وفات ہمار</w:t>
      </w:r>
      <w:r>
        <w:rPr>
          <w:rFonts w:hint="cs"/>
          <w:rtl/>
        </w:rPr>
        <w:t>ی</w:t>
      </w:r>
      <w:r>
        <w:rPr>
          <w:rtl/>
        </w:rPr>
        <w:t xml:space="preserve"> نظر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ہے اور بعض مؤرخ</w:t>
      </w:r>
      <w:r>
        <w:rPr>
          <w:rFonts w:hint="cs"/>
          <w:rtl/>
        </w:rPr>
        <w:t>ی</w:t>
      </w:r>
      <w:r>
        <w:rPr>
          <w:rFonts w:hint="eastAsia"/>
          <w:rtl/>
        </w:rPr>
        <w:t>ن</w:t>
      </w:r>
      <w:r>
        <w:rPr>
          <w:rtl/>
        </w:rPr>
        <w:t xml:space="preserve"> نے بھ</w:t>
      </w:r>
      <w:r>
        <w:rPr>
          <w:rFonts w:hint="cs"/>
          <w:rtl/>
        </w:rPr>
        <w:t>ی</w:t>
      </w:r>
      <w:r>
        <w:rPr>
          <w:rtl/>
        </w:rPr>
        <w:t xml:space="preserve"> اسے لکھا ہے وہ </w:t>
      </w:r>
      <w:r w:rsidR="002A6CF7" w:rsidRPr="002A6CF7">
        <w:rPr>
          <w:rFonts w:hint="cs"/>
          <w:rtl/>
        </w:rPr>
        <w:t>189</w:t>
      </w:r>
      <w:r w:rsidRPr="00DB61B6">
        <w:rPr>
          <w:rFonts w:hint="cs"/>
          <w:rtl/>
        </w:rPr>
        <w:t>ھ ہے۔</w:t>
      </w:r>
      <w:r w:rsidRPr="00E36F59">
        <w:rPr>
          <w:rStyle w:val="libFootnotenumChar"/>
          <w:rFonts w:hint="cs"/>
          <w:rtl/>
        </w:rPr>
        <w:t>(</w:t>
      </w:r>
      <w:r w:rsidR="002A6CF7" w:rsidRPr="002A6CF7">
        <w:rPr>
          <w:rStyle w:val="libFootnotenumChar"/>
          <w:rFonts w:hint="cs"/>
          <w:rtl/>
        </w:rPr>
        <w:t>1</w:t>
      </w:r>
      <w:r w:rsidRPr="00E36F59">
        <w:rPr>
          <w:rStyle w:val="libFootnotenumChar"/>
          <w:rFonts w:hint="cs"/>
          <w:rtl/>
        </w:rPr>
        <w:t>)</w:t>
      </w:r>
    </w:p>
    <w:p w:rsidR="00243DAF" w:rsidRDefault="00243DAF" w:rsidP="00243DAF">
      <w:pPr>
        <w:pStyle w:val="libNormal"/>
        <w:rPr>
          <w:rtl/>
        </w:rPr>
      </w:pPr>
      <w:r>
        <w:rPr>
          <w:rtl/>
        </w:rPr>
        <w:t xml:space="preserve"> اس نے ''حمزہ ز</w:t>
      </w:r>
      <w:r>
        <w:rPr>
          <w:rFonts w:hint="cs"/>
          <w:rtl/>
        </w:rPr>
        <w:t>ی</w:t>
      </w:r>
      <w:r>
        <w:rPr>
          <w:rFonts w:hint="eastAsia"/>
          <w:rtl/>
        </w:rPr>
        <w:t>ارت،،</w:t>
      </w:r>
      <w:r>
        <w:rPr>
          <w:rtl/>
        </w:rPr>
        <w:t xml:space="preserve"> سے بطور مذاکرہ اور محمد بن عبدالرحمن بن ل</w:t>
      </w:r>
      <w:r>
        <w:rPr>
          <w:rFonts w:hint="cs"/>
          <w:rtl/>
        </w:rPr>
        <w:t>ی</w:t>
      </w:r>
      <w:r>
        <w:rPr>
          <w:rFonts w:hint="eastAsia"/>
          <w:rtl/>
        </w:rPr>
        <w:t>ل</w:t>
      </w:r>
      <w:r>
        <w:rPr>
          <w:rFonts w:hint="cs"/>
          <w:rtl/>
        </w:rPr>
        <w:t>ی</w:t>
      </w:r>
      <w:r>
        <w:rPr>
          <w:rFonts w:hint="eastAsia"/>
          <w:rtl/>
        </w:rPr>
        <w:t>،</w:t>
      </w:r>
      <w:r>
        <w:rPr>
          <w:rtl/>
        </w:rPr>
        <w:t xml:space="preserve"> ع</w:t>
      </w:r>
      <w:r>
        <w:rPr>
          <w:rFonts w:hint="cs"/>
          <w:rtl/>
        </w:rPr>
        <w:t>ی</w:t>
      </w:r>
      <w:r>
        <w:rPr>
          <w:rFonts w:hint="eastAsia"/>
          <w:rtl/>
        </w:rPr>
        <w:t>س</w:t>
      </w:r>
      <w:r>
        <w:rPr>
          <w:rFonts w:hint="cs"/>
          <w:rtl/>
        </w:rPr>
        <w:t>یٰ</w:t>
      </w:r>
      <w:r>
        <w:rPr>
          <w:rtl/>
        </w:rPr>
        <w:t xml:space="preserve"> بن عمرو اعمش اور ابوبکر بن ع</w:t>
      </w:r>
      <w:r>
        <w:rPr>
          <w:rFonts w:hint="cs"/>
          <w:rtl/>
        </w:rPr>
        <w:t>ی</w:t>
      </w:r>
      <w:r>
        <w:rPr>
          <w:rFonts w:hint="eastAsia"/>
          <w:rtl/>
        </w:rPr>
        <w:t>اش</w:t>
      </w:r>
      <w:r>
        <w:rPr>
          <w:rtl/>
        </w:rPr>
        <w:t xml:space="preserve">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xml:space="preserve"> اور انہ</w:t>
      </w:r>
      <w:r>
        <w:rPr>
          <w:rFonts w:hint="cs"/>
          <w:rtl/>
        </w:rPr>
        <w:t>ی</w:t>
      </w:r>
      <w:r>
        <w:rPr>
          <w:rFonts w:hint="eastAsia"/>
          <w:rtl/>
        </w:rPr>
        <w:t>ں</w:t>
      </w:r>
      <w:r>
        <w:rPr>
          <w:rtl/>
        </w:rPr>
        <w:t xml:space="preserve"> سے حد</w:t>
      </w:r>
      <w:r>
        <w:rPr>
          <w:rFonts w:hint="cs"/>
          <w:rtl/>
        </w:rPr>
        <w:t>ی</w:t>
      </w:r>
      <w:r>
        <w:rPr>
          <w:rFonts w:hint="eastAsia"/>
          <w:rtl/>
        </w:rPr>
        <w:t>ث</w:t>
      </w:r>
      <w:r>
        <w:rPr>
          <w:rtl/>
        </w:rPr>
        <w:t xml:space="preserve"> کا درس حاصل ک</w:t>
      </w:r>
      <w:r>
        <w:rPr>
          <w:rFonts w:hint="cs"/>
          <w:rtl/>
        </w:rPr>
        <w:t>ی</w:t>
      </w:r>
      <w:r>
        <w:rPr>
          <w:rFonts w:hint="eastAsia"/>
          <w:rtl/>
        </w:rPr>
        <w:t>ا</w:t>
      </w:r>
      <w:r>
        <w:rPr>
          <w:rtl/>
        </w:rPr>
        <w:t>۔ ان کے علاوہ سل</w:t>
      </w:r>
      <w:r>
        <w:rPr>
          <w:rFonts w:hint="cs"/>
          <w:rtl/>
        </w:rPr>
        <w:t>ی</w:t>
      </w:r>
      <w:r>
        <w:rPr>
          <w:rFonts w:hint="eastAsia"/>
          <w:rtl/>
        </w:rPr>
        <w:t>مان</w:t>
      </w:r>
      <w:r>
        <w:rPr>
          <w:rtl/>
        </w:rPr>
        <w:t xml:space="preserve"> بن ارقم، امام جعفر صادق (عل</w:t>
      </w:r>
      <w:r>
        <w:rPr>
          <w:rFonts w:hint="cs"/>
          <w:rtl/>
        </w:rPr>
        <w:t>ی</w:t>
      </w:r>
      <w:r>
        <w:rPr>
          <w:rFonts w:hint="eastAsia"/>
          <w:rtl/>
        </w:rPr>
        <w:t>ہ</w:t>
      </w:r>
      <w:r>
        <w:rPr>
          <w:rtl/>
        </w:rPr>
        <w:t xml:space="preserve"> السلام)، عزرم</w:t>
      </w:r>
      <w:r>
        <w:rPr>
          <w:rFonts w:hint="cs"/>
          <w:rtl/>
        </w:rPr>
        <w:t>ی</w:t>
      </w:r>
      <w:r>
        <w:rPr>
          <w:rtl/>
        </w:rPr>
        <w:t xml:space="preserve"> اور ابن ع</w:t>
      </w:r>
      <w:r>
        <w:rPr>
          <w:rFonts w:hint="cs"/>
          <w:rtl/>
        </w:rPr>
        <w:t>یی</w:t>
      </w:r>
      <w:r>
        <w:rPr>
          <w:rFonts w:hint="eastAsia"/>
          <w:rtl/>
        </w:rPr>
        <w:t>نہ</w:t>
      </w:r>
      <w:r>
        <w:rPr>
          <w:rtl/>
        </w:rPr>
        <w:t xml:space="preserve"> سے بھ</w:t>
      </w:r>
      <w:r>
        <w:rPr>
          <w:rFonts w:hint="cs"/>
          <w:rtl/>
        </w:rPr>
        <w:t>ی</w:t>
      </w:r>
      <w:r>
        <w:rPr>
          <w:rtl/>
        </w:rPr>
        <w:t xml:space="preserve">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اس ن</w:t>
      </w:r>
      <w:r>
        <w:rPr>
          <w:rFonts w:hint="eastAsia"/>
          <w:rtl/>
        </w:rPr>
        <w:t>ے</w:t>
      </w:r>
      <w:r>
        <w:rPr>
          <w:rtl/>
        </w:rPr>
        <w:t xml:space="preserve"> خل</w:t>
      </w:r>
      <w:r>
        <w:rPr>
          <w:rFonts w:hint="cs"/>
          <w:rtl/>
        </w:rPr>
        <w:t>ی</w:t>
      </w:r>
      <w:r>
        <w:rPr>
          <w:rFonts w:hint="eastAsia"/>
          <w:rtl/>
        </w:rPr>
        <w:t>فہ</w:t>
      </w:r>
      <w:r>
        <w:rPr>
          <w:rtl/>
        </w:rPr>
        <w:t xml:space="preserve"> رش</w:t>
      </w:r>
      <w:r>
        <w:rPr>
          <w:rFonts w:hint="cs"/>
          <w:rtl/>
        </w:rPr>
        <w:t>ی</w:t>
      </w:r>
      <w:r>
        <w:rPr>
          <w:rFonts w:hint="eastAsia"/>
          <w:rtl/>
        </w:rPr>
        <w:t>د</w:t>
      </w:r>
      <w:r>
        <w:rPr>
          <w:rtl/>
        </w:rPr>
        <w:t xml:space="preserve"> اور پھر اس کے ب</w:t>
      </w:r>
      <w:r>
        <w:rPr>
          <w:rFonts w:hint="cs"/>
          <w:rtl/>
        </w:rPr>
        <w:t>ی</w:t>
      </w:r>
      <w:r>
        <w:rPr>
          <w:rFonts w:hint="eastAsia"/>
          <w:rtl/>
        </w:rPr>
        <w:t>ٹے</w:t>
      </w:r>
      <w:r>
        <w:rPr>
          <w:rtl/>
        </w:rPr>
        <w:t xml:space="preserve"> ام</w:t>
      </w:r>
      <w:r>
        <w:rPr>
          <w:rFonts w:hint="cs"/>
          <w:rtl/>
        </w:rPr>
        <w:t>ی</w:t>
      </w:r>
      <w:r>
        <w:rPr>
          <w:rFonts w:hint="eastAsia"/>
          <w:rtl/>
        </w:rPr>
        <w:t>ن</w:t>
      </w:r>
      <w:r>
        <w:rPr>
          <w:rtl/>
        </w:rPr>
        <w:t xml:space="preserve"> کو قر</w:t>
      </w:r>
      <w:r w:rsidR="00DB61B6" w:rsidRPr="00DB61B6">
        <w:rPr>
          <w:rFonts w:hint="cs"/>
          <w:rtl/>
        </w:rPr>
        <w:t>اء</w:t>
      </w:r>
      <w:r w:rsidRPr="00DB61B6">
        <w:rPr>
          <w:rFonts w:hint="cs"/>
          <w:rtl/>
        </w:rPr>
        <w:t>ت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tl/>
        </w:rPr>
        <w:t>۔</w:t>
      </w:r>
      <w:r w:rsidRPr="00E36F59">
        <w:rPr>
          <w:rStyle w:val="libFootnotenumChar"/>
          <w:rtl/>
        </w:rPr>
        <w:t>(</w:t>
      </w:r>
      <w:r w:rsidR="002A6CF7" w:rsidRPr="002A6CF7">
        <w:rPr>
          <w:rStyle w:val="libFootnotenumChar"/>
          <w:rFonts w:hint="cs"/>
          <w:rtl/>
        </w:rPr>
        <w:t>2</w:t>
      </w:r>
      <w:r w:rsidRPr="00E36F59">
        <w:rPr>
          <w:rStyle w:val="libFootnotenumChar"/>
          <w:rFonts w:hint="cs"/>
          <w:rtl/>
        </w:rPr>
        <w:t>)</w:t>
      </w:r>
    </w:p>
    <w:p w:rsidR="00243DAF" w:rsidRDefault="00243DAF" w:rsidP="00243DAF">
      <w:pPr>
        <w:pStyle w:val="libNormal"/>
        <w:rPr>
          <w:rtl/>
        </w:rPr>
      </w:pPr>
      <w:r>
        <w:rPr>
          <w:rtl/>
        </w:rPr>
        <w:t xml:space="preserve"> ''مرزبان</w:t>
      </w:r>
      <w:r>
        <w:rPr>
          <w:rFonts w:hint="cs"/>
          <w:rtl/>
        </w:rPr>
        <w:t>ی</w:t>
      </w:r>
      <w:r>
        <w:rPr>
          <w:rFonts w:hint="eastAsia"/>
          <w:rtl/>
        </w:rPr>
        <w:t>،،،</w:t>
      </w:r>
      <w:r>
        <w:rPr>
          <w:rtl/>
        </w:rPr>
        <w:t xml:space="preserve"> ''ابن اعراب</w:t>
      </w:r>
      <w:r>
        <w:rPr>
          <w:rFonts w:hint="cs"/>
          <w:rtl/>
        </w:rPr>
        <w:t>ی</w:t>
      </w:r>
      <w:r>
        <w:rPr>
          <w:rFonts w:hint="eastAsia"/>
          <w:rtl/>
        </w:rPr>
        <w:t>،،</w:t>
      </w:r>
      <w:r>
        <w:rPr>
          <w:rtl/>
        </w:rPr>
        <w:t xml:space="preserve"> سے نقل کرتا ہے:</w:t>
      </w:r>
    </w:p>
    <w:p w:rsidR="00243DAF" w:rsidRDefault="00243DAF" w:rsidP="00243DAF">
      <w:pPr>
        <w:pStyle w:val="libNormal"/>
        <w:rPr>
          <w:rtl/>
        </w:rPr>
      </w:pPr>
      <w:r>
        <w:rPr>
          <w:rtl/>
        </w:rPr>
        <w:t xml:space="preserve"> ''اگرچہ کسائ</w:t>
      </w:r>
      <w:r>
        <w:rPr>
          <w:rFonts w:hint="cs"/>
          <w:rtl/>
        </w:rPr>
        <w:t>ی</w:t>
      </w:r>
      <w:r>
        <w:rPr>
          <w:rtl/>
        </w:rPr>
        <w:t xml:space="preserve"> گناہگار تھا اور ہر وقت شراب پ</w:t>
      </w:r>
      <w:r>
        <w:rPr>
          <w:rFonts w:hint="cs"/>
          <w:rtl/>
        </w:rPr>
        <w:t>ی</w:t>
      </w:r>
      <w:r>
        <w:rPr>
          <w:rFonts w:hint="eastAsia"/>
          <w:rtl/>
        </w:rPr>
        <w:t>تا</w:t>
      </w:r>
      <w:r>
        <w:rPr>
          <w:rtl/>
        </w:rPr>
        <w:t xml:space="preserve"> تھا اور بعض دوسرے گناہوں کا بھ</w:t>
      </w:r>
      <w:r>
        <w:rPr>
          <w:rFonts w:hint="cs"/>
          <w:rtl/>
        </w:rPr>
        <w:t>ی</w:t>
      </w:r>
      <w:r>
        <w:rPr>
          <w:rtl/>
        </w:rPr>
        <w:t xml:space="preserve"> عل</w:t>
      </w:r>
      <w:r>
        <w:rPr>
          <w:rFonts w:hint="cs"/>
          <w:rtl/>
        </w:rPr>
        <w:t>ی</w:t>
      </w:r>
      <w:r>
        <w:rPr>
          <w:rtl/>
        </w:rPr>
        <w:t xml:space="preserve"> الاعلان مرتکب ہوتا تھا،</w:t>
      </w:r>
    </w:p>
    <w:p w:rsidR="00243DAF" w:rsidRDefault="00A00D18" w:rsidP="00B5330D">
      <w:pPr>
        <w:pStyle w:val="libVar"/>
        <w:rPr>
          <w:rtl/>
        </w:rPr>
      </w:pPr>
      <w:r>
        <w:rPr>
          <w:rtl/>
        </w:rPr>
        <w:t xml:space="preserve"> </w:t>
      </w:r>
      <w:r w:rsidR="00B5330D">
        <w:rPr>
          <w:rtl/>
        </w:rPr>
        <w:t>____________________</w:t>
      </w:r>
    </w:p>
    <w:p w:rsidR="00243DAF" w:rsidRDefault="00E36F59" w:rsidP="00A8695C">
      <w:pPr>
        <w:pStyle w:val="libFootnote"/>
        <w:rPr>
          <w:rtl/>
        </w:rPr>
      </w:pPr>
      <w:r w:rsidRPr="00E629A8">
        <w:rPr>
          <w:rFonts w:hint="cs"/>
          <w:rtl/>
        </w:rPr>
        <w:t>(</w:t>
      </w:r>
      <w:r w:rsidR="002A6CF7" w:rsidRPr="002A6CF7">
        <w:rPr>
          <w:rFonts w:hint="cs"/>
          <w:rtl/>
        </w:rPr>
        <w:t>1</w:t>
      </w:r>
      <w:r w:rsidR="00243DAF">
        <w:rPr>
          <w:rFonts w:hint="cs"/>
          <w:rtl/>
        </w:rPr>
        <w:t xml:space="preserve">) طبقات القرائ،ج </w:t>
      </w:r>
      <w:r w:rsidR="002A6CF7" w:rsidRPr="002A6CF7">
        <w:rPr>
          <w:rFonts w:hint="cs"/>
          <w:rtl/>
        </w:rPr>
        <w:t>1</w:t>
      </w:r>
      <w:r w:rsidR="00243DAF">
        <w:rPr>
          <w:rFonts w:hint="cs"/>
          <w:rtl/>
        </w:rPr>
        <w:t xml:space="preserve">، ص </w:t>
      </w:r>
      <w:r w:rsidR="002A6CF7" w:rsidRPr="002A6CF7">
        <w:rPr>
          <w:rFonts w:hint="cs"/>
          <w:rtl/>
        </w:rPr>
        <w:t>535</w:t>
      </w:r>
      <w:r w:rsidR="00243DAF">
        <w:rPr>
          <w:rFonts w:hint="cs"/>
          <w:rtl/>
        </w:rPr>
        <w:t>۔</w:t>
      </w:r>
    </w:p>
    <w:p w:rsidR="00243DAF" w:rsidRDefault="00E36F59" w:rsidP="00A8695C">
      <w:pPr>
        <w:pStyle w:val="libFootnote"/>
        <w:rPr>
          <w:rtl/>
        </w:rPr>
      </w:pPr>
      <w:r>
        <w:rPr>
          <w:rFonts w:hint="cs"/>
          <w:rtl/>
        </w:rPr>
        <w:t>(</w:t>
      </w:r>
      <w:r w:rsidR="002A6CF7" w:rsidRPr="002A6CF7">
        <w:rPr>
          <w:rFonts w:hint="cs"/>
          <w:rtl/>
        </w:rPr>
        <w:t>2</w:t>
      </w:r>
      <w:r w:rsidR="00243DAF">
        <w:rPr>
          <w:rFonts w:hint="cs"/>
          <w:rtl/>
        </w:rPr>
        <w:t>) تہذی</w:t>
      </w:r>
      <w:r w:rsidR="00243DAF">
        <w:rPr>
          <w:rFonts w:hint="eastAsia"/>
          <w:rtl/>
        </w:rPr>
        <w:t>ب</w:t>
      </w:r>
      <w:r w:rsidR="00243DAF">
        <w:rPr>
          <w:rtl/>
        </w:rPr>
        <w:t xml:space="preserve"> التہذ</w:t>
      </w:r>
      <w:r w:rsidR="00243DAF">
        <w:rPr>
          <w:rFonts w:hint="cs"/>
          <w:rtl/>
        </w:rPr>
        <w:t>ی</w:t>
      </w:r>
      <w:r w:rsidR="00243DAF">
        <w:rPr>
          <w:rFonts w:hint="eastAsia"/>
          <w:rtl/>
        </w:rPr>
        <w:t>ب،ج</w:t>
      </w:r>
      <w:r w:rsidR="00243DAF">
        <w:rPr>
          <w:rtl/>
        </w:rPr>
        <w:t xml:space="preserve"> </w:t>
      </w:r>
      <w:r w:rsidR="002A6CF7" w:rsidRPr="002A6CF7">
        <w:rPr>
          <w:rFonts w:hint="cs"/>
          <w:rtl/>
        </w:rPr>
        <w:t>7</w:t>
      </w:r>
      <w:r w:rsidR="00243DAF">
        <w:rPr>
          <w:rFonts w:hint="cs"/>
          <w:rtl/>
        </w:rPr>
        <w:t xml:space="preserve">، ص </w:t>
      </w:r>
      <w:r w:rsidR="002A6CF7" w:rsidRPr="002A6CF7">
        <w:rPr>
          <w:rFonts w:hint="cs"/>
          <w:rtl/>
        </w:rPr>
        <w:t>313</w:t>
      </w:r>
      <w:r w:rsidR="00243DAF">
        <w:rPr>
          <w:rFonts w:hint="cs"/>
          <w:rtl/>
        </w:rPr>
        <w:t>۔</w:t>
      </w:r>
    </w:p>
    <w:p w:rsidR="00612816" w:rsidRDefault="0061281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کے باوجود وہ ا</w:t>
      </w:r>
      <w:r>
        <w:rPr>
          <w:rFonts w:hint="cs"/>
          <w:rtl/>
        </w:rPr>
        <w:t>ی</w:t>
      </w:r>
      <w:r>
        <w:rPr>
          <w:rFonts w:hint="eastAsia"/>
          <w:rtl/>
        </w:rPr>
        <w:t>ک</w:t>
      </w:r>
      <w:r>
        <w:rPr>
          <w:rtl/>
        </w:rPr>
        <w:t xml:space="preserve"> سچا آدم</w:t>
      </w:r>
      <w:r>
        <w:rPr>
          <w:rFonts w:hint="cs"/>
          <w:rtl/>
        </w:rPr>
        <w:t>ی</w:t>
      </w:r>
      <w:r>
        <w:rPr>
          <w:rFonts w:hint="eastAsia"/>
          <w:rtl/>
        </w:rPr>
        <w:t>،</w:t>
      </w:r>
      <w:r>
        <w:rPr>
          <w:rtl/>
        </w:rPr>
        <w:t xml:space="preserve"> </w:t>
      </w:r>
      <w:r w:rsidR="001D753D">
        <w:rPr>
          <w:rtl/>
        </w:rPr>
        <w:t>قاری</w:t>
      </w:r>
      <w:r>
        <w:rPr>
          <w:rtl/>
        </w:rPr>
        <w:t xml:space="preserve"> قرآن، مضبوط و ت</w:t>
      </w:r>
      <w:r>
        <w:rPr>
          <w:rFonts w:hint="cs"/>
          <w:rtl/>
        </w:rPr>
        <w:t>ی</w:t>
      </w:r>
      <w:r>
        <w:rPr>
          <w:rFonts w:hint="eastAsia"/>
          <w:rtl/>
        </w:rPr>
        <w:t>ز</w:t>
      </w:r>
      <w:r>
        <w:rPr>
          <w:rtl/>
        </w:rPr>
        <w:t xml:space="preserve"> حافظہ کا مالک اور عرب</w:t>
      </w:r>
      <w:r>
        <w:rPr>
          <w:rFonts w:hint="cs"/>
          <w:rtl/>
        </w:rPr>
        <w:t>ی</w:t>
      </w:r>
      <w:r>
        <w:rPr>
          <w:rtl/>
        </w:rPr>
        <w:t xml:space="preserve"> زبان کا ماہر تھا۔،،</w:t>
      </w:r>
      <w:r w:rsidRPr="00E36F59">
        <w:rPr>
          <w:rStyle w:val="libFootnotenumChar"/>
          <w:rtl/>
        </w:rPr>
        <w:t>(</w:t>
      </w:r>
      <w:r w:rsidR="002A6CF7" w:rsidRPr="002A6CF7">
        <w:rPr>
          <w:rStyle w:val="libFootnotenumChar"/>
          <w:rFonts w:hint="cs"/>
          <w:rtl/>
        </w:rPr>
        <w:t>1</w:t>
      </w:r>
      <w:r w:rsidRPr="00E36F59">
        <w:rPr>
          <w:rStyle w:val="libFootnotenumChar"/>
          <w:rFonts w:hint="cs"/>
          <w:rtl/>
        </w:rPr>
        <w:t>)</w:t>
      </w:r>
    </w:p>
    <w:p w:rsidR="00243DAF" w:rsidRDefault="00243DAF" w:rsidP="00243DAF">
      <w:pPr>
        <w:pStyle w:val="libNormal"/>
        <w:rPr>
          <w:rtl/>
        </w:rPr>
      </w:pPr>
      <w:r>
        <w:rPr>
          <w:rtl/>
        </w:rPr>
        <w:t xml:space="preserve"> کسائ</w:t>
      </w:r>
      <w:r>
        <w:rPr>
          <w:rFonts w:hint="cs"/>
          <w:rtl/>
        </w:rPr>
        <w:t>ی</w:t>
      </w:r>
      <w:r>
        <w:rPr>
          <w:rtl/>
        </w:rPr>
        <w:t xml:space="preserve"> ک</w:t>
      </w:r>
      <w:r>
        <w:rPr>
          <w:rFonts w:hint="cs"/>
          <w:rtl/>
        </w:rPr>
        <w:t>ی</w:t>
      </w:r>
      <w:r>
        <w:rPr>
          <w:rtl/>
        </w:rPr>
        <w:t xml:space="preserve"> قر</w:t>
      </w:r>
      <w:r w:rsidR="00DB61B6" w:rsidRPr="00DB61B6">
        <w:rPr>
          <w:rFonts w:hint="cs"/>
          <w:rtl/>
        </w:rPr>
        <w:t>اء</w:t>
      </w:r>
      <w:r w:rsidRPr="00DB61B6">
        <w:rPr>
          <w:rFonts w:hint="cs"/>
          <w:rtl/>
        </w:rPr>
        <w:t>ت کے دو بلا واسطہ راو</w:t>
      </w:r>
      <w:r>
        <w:rPr>
          <w:rFonts w:hint="cs"/>
          <w:rtl/>
        </w:rPr>
        <w:t>ی</w:t>
      </w:r>
      <w:r>
        <w:rPr>
          <w:rtl/>
        </w:rPr>
        <w:t xml:space="preserve"> ل</w:t>
      </w:r>
      <w:r>
        <w:rPr>
          <w:rFonts w:hint="cs"/>
          <w:rtl/>
        </w:rPr>
        <w:t>ی</w:t>
      </w:r>
      <w:r>
        <w:rPr>
          <w:rFonts w:hint="eastAsia"/>
          <w:rtl/>
        </w:rPr>
        <w:t>ث</w:t>
      </w:r>
      <w:r>
        <w:rPr>
          <w:rtl/>
        </w:rPr>
        <w:t xml:space="preserve"> بن خالد اور حفص بن عمر ہ</w:t>
      </w:r>
      <w:r>
        <w:rPr>
          <w:rFonts w:hint="cs"/>
          <w:rtl/>
        </w:rPr>
        <w:t>ی</w:t>
      </w:r>
      <w:r>
        <w:rPr>
          <w:rFonts w:hint="eastAsia"/>
          <w:rtl/>
        </w:rPr>
        <w:t>ں</w:t>
      </w:r>
      <w:r>
        <w:rPr>
          <w:rtl/>
        </w:rPr>
        <w:t>۔</w:t>
      </w:r>
    </w:p>
    <w:p w:rsidR="00243DAF" w:rsidRDefault="00243DAF" w:rsidP="00243DAF">
      <w:pPr>
        <w:pStyle w:val="libNormal"/>
        <w:rPr>
          <w:rtl/>
        </w:rPr>
      </w:pPr>
      <w:r>
        <w:rPr>
          <w:rtl/>
        </w:rPr>
        <w:t xml:space="preserve"> ل</w:t>
      </w:r>
      <w:r>
        <w:rPr>
          <w:rFonts w:hint="cs"/>
          <w:rtl/>
        </w:rPr>
        <w:t>ی</w:t>
      </w:r>
      <w:r>
        <w:rPr>
          <w:rFonts w:hint="eastAsia"/>
          <w:rtl/>
        </w:rPr>
        <w:t>ث</w:t>
      </w:r>
      <w:r>
        <w:rPr>
          <w:rtl/>
        </w:rPr>
        <w:t>: اس ک</w:t>
      </w:r>
      <w:r>
        <w:rPr>
          <w:rFonts w:hint="cs"/>
          <w:rtl/>
        </w:rPr>
        <w:t>ی</w:t>
      </w:r>
      <w:r>
        <w:rPr>
          <w:rtl/>
        </w:rPr>
        <w:t xml:space="preserve"> کن</w:t>
      </w:r>
      <w:r>
        <w:rPr>
          <w:rFonts w:hint="cs"/>
          <w:rtl/>
        </w:rPr>
        <w:t>ی</w:t>
      </w:r>
      <w:r>
        <w:rPr>
          <w:rFonts w:hint="eastAsia"/>
          <w:rtl/>
        </w:rPr>
        <w:t>ت</w:t>
      </w:r>
      <w:r>
        <w:rPr>
          <w:rtl/>
        </w:rPr>
        <w:t xml:space="preserve"> ابو الحارث تھ</w:t>
      </w:r>
      <w:r>
        <w:rPr>
          <w:rFonts w:hint="cs"/>
          <w:rtl/>
        </w:rPr>
        <w:t>ی</w:t>
      </w:r>
      <w:r>
        <w:rPr>
          <w:rFonts w:hint="eastAsia"/>
          <w:rtl/>
        </w:rPr>
        <w:t>،</w:t>
      </w:r>
      <w:r>
        <w:rPr>
          <w:rtl/>
        </w:rPr>
        <w:t xml:space="preserve"> والد کا نام خالد اور </w:t>
      </w:r>
      <w:r>
        <w:rPr>
          <w:rFonts w:hint="cs"/>
          <w:rtl/>
        </w:rPr>
        <w:t>ی</w:t>
      </w:r>
      <w:r>
        <w:rPr>
          <w:rFonts w:hint="eastAsia"/>
          <w:rtl/>
        </w:rPr>
        <w:t>ہ</w:t>
      </w:r>
      <w:r>
        <w:rPr>
          <w:rtl/>
        </w:rPr>
        <w:t xml:space="preserve"> بغداد کا رہنے والا تھا۔ اس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معروف، قابل اعتماد، استاد حاذق اور مضبوط حافظے والا انسان ہے اور </w:t>
      </w:r>
      <w:r>
        <w:rPr>
          <w:rFonts w:hint="cs"/>
          <w:rtl/>
        </w:rPr>
        <w:t>ی</w:t>
      </w:r>
      <w:r>
        <w:rPr>
          <w:rFonts w:hint="eastAsia"/>
          <w:rtl/>
        </w:rPr>
        <w:t>ہ</w:t>
      </w:r>
      <w:r>
        <w:rPr>
          <w:rtl/>
        </w:rPr>
        <w:t xml:space="preserve"> کسائ</w:t>
      </w:r>
      <w:r>
        <w:rPr>
          <w:rFonts w:hint="cs"/>
          <w:rtl/>
        </w:rPr>
        <w:t>ی</w:t>
      </w:r>
      <w:r>
        <w:rPr>
          <w:rtl/>
        </w:rPr>
        <w:t xml:space="preserve"> کے بڑے شاگردوں م</w:t>
      </w:r>
      <w:r>
        <w:rPr>
          <w:rFonts w:hint="cs"/>
          <w:rtl/>
        </w:rPr>
        <w:t>ی</w:t>
      </w:r>
      <w:r>
        <w:rPr>
          <w:rFonts w:hint="eastAsia"/>
          <w:rtl/>
        </w:rPr>
        <w:t>ں</w:t>
      </w:r>
      <w:r>
        <w:rPr>
          <w:rtl/>
        </w:rPr>
        <w:t xml:space="preserve"> سے ہے۔،،</w:t>
      </w:r>
    </w:p>
    <w:p w:rsidR="00243DAF" w:rsidRDefault="00243DAF" w:rsidP="00243DAF">
      <w:pPr>
        <w:pStyle w:val="libNormal"/>
        <w:rPr>
          <w:rtl/>
        </w:rPr>
      </w:pPr>
      <w:r>
        <w:rPr>
          <w:rtl/>
        </w:rPr>
        <w:t xml:space="preserve"> اس نے کسائ</w:t>
      </w:r>
      <w:r>
        <w:rPr>
          <w:rFonts w:hint="cs"/>
          <w:rtl/>
        </w:rPr>
        <w:t>ی</w:t>
      </w:r>
      <w:r>
        <w:rPr>
          <w:rtl/>
        </w:rPr>
        <w:t xml:space="preserve">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اس ک</w:t>
      </w:r>
      <w:r>
        <w:rPr>
          <w:rFonts w:hint="cs"/>
          <w:rtl/>
        </w:rPr>
        <w:t>ی</w:t>
      </w:r>
      <w:r>
        <w:rPr>
          <w:rtl/>
        </w:rPr>
        <w:t xml:space="preserve"> تار</w:t>
      </w:r>
      <w:r>
        <w:rPr>
          <w:rFonts w:hint="cs"/>
          <w:rtl/>
        </w:rPr>
        <w:t>ی</w:t>
      </w:r>
      <w:r>
        <w:rPr>
          <w:rFonts w:hint="eastAsia"/>
          <w:rtl/>
        </w:rPr>
        <w:t>خ</w:t>
      </w:r>
      <w:r>
        <w:rPr>
          <w:rtl/>
        </w:rPr>
        <w:t xml:space="preserve"> وفات </w:t>
      </w:r>
      <w:r w:rsidR="002A6CF7" w:rsidRPr="002A6CF7">
        <w:rPr>
          <w:rFonts w:hint="cs"/>
          <w:rtl/>
        </w:rPr>
        <w:t>240</w:t>
      </w:r>
      <w:r w:rsidRPr="00DB61B6">
        <w:rPr>
          <w:rFonts w:hint="cs"/>
          <w:rtl/>
        </w:rPr>
        <w:t>ھ ہے۔</w:t>
      </w:r>
      <w:r w:rsidRPr="00E36F59">
        <w:rPr>
          <w:rStyle w:val="libFootnotenumChar"/>
          <w:rFonts w:hint="cs"/>
          <w:rtl/>
        </w:rPr>
        <w:t>(</w:t>
      </w:r>
      <w:r w:rsidR="002A6CF7" w:rsidRPr="002A6CF7">
        <w:rPr>
          <w:rStyle w:val="libFootnotenumChar"/>
          <w:rFonts w:hint="cs"/>
          <w:rtl/>
        </w:rPr>
        <w:t>2</w:t>
      </w:r>
      <w:r w:rsidRPr="00E36F59">
        <w:rPr>
          <w:rStyle w:val="libFootnotenumChar"/>
          <w:rtl/>
        </w:rPr>
        <w:t>)</w:t>
      </w:r>
    </w:p>
    <w:p w:rsidR="00243DAF" w:rsidRDefault="00243DAF" w:rsidP="00243DAF">
      <w:pPr>
        <w:pStyle w:val="libNormal"/>
        <w:rPr>
          <w:rtl/>
        </w:rPr>
      </w:pPr>
      <w:r>
        <w:rPr>
          <w:rtl/>
        </w:rPr>
        <w:t xml:space="preserve"> مؤلف: اس کے راو</w:t>
      </w:r>
      <w:r>
        <w:rPr>
          <w:rFonts w:hint="cs"/>
          <w:rtl/>
        </w:rPr>
        <w:t>ی</w:t>
      </w:r>
      <w:r>
        <w:rPr>
          <w:rFonts w:hint="eastAsia"/>
          <w:rtl/>
        </w:rPr>
        <w:t>وں</w:t>
      </w:r>
      <w:r>
        <w:rPr>
          <w:rtl/>
        </w:rPr>
        <w:t xml:space="preserve"> ک</w:t>
      </w:r>
      <w:r>
        <w:rPr>
          <w:rFonts w:hint="cs"/>
          <w:rtl/>
        </w:rPr>
        <w:t>ی</w:t>
      </w:r>
      <w:r>
        <w:rPr>
          <w:rtl/>
        </w:rPr>
        <w:t xml:space="preserve"> حالت بھ</w:t>
      </w:r>
      <w:r>
        <w:rPr>
          <w:rFonts w:hint="cs"/>
          <w:rtl/>
        </w:rPr>
        <w:t>ی</w:t>
      </w:r>
      <w:r>
        <w:rPr>
          <w:rtl/>
        </w:rPr>
        <w:t xml:space="preserve"> گذشتہ راو</w:t>
      </w:r>
      <w:r>
        <w:rPr>
          <w:rFonts w:hint="cs"/>
          <w:rtl/>
        </w:rPr>
        <w:t>ی</w:t>
      </w:r>
      <w:r>
        <w:rPr>
          <w:rFonts w:hint="eastAsia"/>
          <w:rtl/>
        </w:rPr>
        <w:t>وں</w:t>
      </w:r>
      <w:r>
        <w:rPr>
          <w:rtl/>
        </w:rPr>
        <w:t xml:space="preserve"> ک</w:t>
      </w:r>
      <w:r>
        <w:rPr>
          <w:rFonts w:hint="cs"/>
          <w:rtl/>
        </w:rPr>
        <w:t>ی</w:t>
      </w:r>
      <w:r>
        <w:rPr>
          <w:rtl/>
        </w:rPr>
        <w:t xml:space="preserve"> طرح ہے۔</w:t>
      </w:r>
    </w:p>
    <w:p w:rsidR="00243DAF" w:rsidRDefault="00243DAF" w:rsidP="00243DAF">
      <w:pPr>
        <w:pStyle w:val="libNormal"/>
        <w:rPr>
          <w:rtl/>
        </w:rPr>
      </w:pPr>
      <w:r>
        <w:rPr>
          <w:rtl/>
        </w:rPr>
        <w:t xml:space="preserve"> حفص بن عمر دور</w:t>
      </w:r>
      <w:r>
        <w:rPr>
          <w:rFonts w:hint="cs"/>
          <w:rtl/>
        </w:rPr>
        <w:t>ی</w:t>
      </w:r>
      <w:r>
        <w:rPr>
          <w:rtl/>
        </w:rPr>
        <w:t xml:space="preserve"> کے حالات، عاصم کے حالات کے ضمن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ے</w:t>
      </w:r>
      <w:r>
        <w:rPr>
          <w:rtl/>
        </w:rPr>
        <w:t xml:space="preserve"> جاچکے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تھے سات قار</w:t>
      </w:r>
      <w:r>
        <w:rPr>
          <w:rFonts w:hint="cs"/>
          <w:rtl/>
        </w:rPr>
        <w:t>ی</w:t>
      </w:r>
      <w:r>
        <w:rPr>
          <w:rtl/>
        </w:rPr>
        <w:t>۔ جن ک</w:t>
      </w:r>
      <w:r>
        <w:rPr>
          <w:rFonts w:hint="cs"/>
          <w:rtl/>
        </w:rPr>
        <w:t>ی</w:t>
      </w:r>
      <w:r>
        <w:rPr>
          <w:rtl/>
        </w:rPr>
        <w:t xml:space="preserve"> قر</w:t>
      </w:r>
      <w:r w:rsidR="00DB61B6" w:rsidRPr="00DB61B6">
        <w:rPr>
          <w:rFonts w:hint="cs"/>
          <w:rtl/>
        </w:rPr>
        <w:t>اء</w:t>
      </w:r>
      <w:r w:rsidRPr="00DB61B6">
        <w:rPr>
          <w:rFonts w:hint="cs"/>
          <w:rtl/>
        </w:rPr>
        <w:t>توں اور راو</w:t>
      </w:r>
      <w:r>
        <w:rPr>
          <w:rFonts w:hint="cs"/>
          <w:rtl/>
        </w:rPr>
        <w:t>ی</w:t>
      </w:r>
      <w:r>
        <w:rPr>
          <w:rFonts w:hint="eastAsia"/>
          <w:rtl/>
        </w:rPr>
        <w:t>وں</w:t>
      </w:r>
      <w:r>
        <w:rPr>
          <w:rtl/>
        </w:rPr>
        <w:t xml:space="preserve"> کے مفصل حالات کا </w:t>
      </w:r>
      <w:r>
        <w:rPr>
          <w:rFonts w:hint="cs"/>
          <w:rtl/>
        </w:rPr>
        <w:t>ی</w:t>
      </w:r>
      <w:r>
        <w:rPr>
          <w:rFonts w:hint="eastAsia"/>
          <w:rtl/>
        </w:rPr>
        <w:t>ہاں</w:t>
      </w:r>
      <w:r>
        <w:rPr>
          <w:rtl/>
        </w:rPr>
        <w:t xml:space="preserve"> ذکر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243DAF">
      <w:pPr>
        <w:pStyle w:val="libNormal"/>
        <w:rPr>
          <w:rtl/>
        </w:rPr>
      </w:pPr>
      <w:r>
        <w:rPr>
          <w:rtl/>
        </w:rPr>
        <w:t xml:space="preserve"> قاسم بن ف</w:t>
      </w:r>
      <w:r>
        <w:rPr>
          <w:rFonts w:hint="cs"/>
          <w:rtl/>
        </w:rPr>
        <w:t>ی</w:t>
      </w:r>
      <w:r>
        <w:rPr>
          <w:rFonts w:hint="eastAsia"/>
          <w:rtl/>
        </w:rPr>
        <w:t>رہ</w:t>
      </w:r>
      <w:r>
        <w:rPr>
          <w:rtl/>
        </w:rPr>
        <w:t xml:space="preserve"> نے اپنے قص</w:t>
      </w:r>
      <w:r>
        <w:rPr>
          <w:rFonts w:hint="cs"/>
          <w:rtl/>
        </w:rPr>
        <w:t>ی</w:t>
      </w:r>
      <w:r>
        <w:rPr>
          <w:rFonts w:hint="eastAsia"/>
          <w:rtl/>
        </w:rPr>
        <w:t>دہ</w:t>
      </w:r>
      <w:r>
        <w:rPr>
          <w:rtl/>
        </w:rPr>
        <w:t xml:space="preserve"> ''لام</w:t>
      </w:r>
      <w:r>
        <w:rPr>
          <w:rFonts w:hint="cs"/>
          <w:rtl/>
        </w:rPr>
        <w:t>ی</w:t>
      </w:r>
      <w:r>
        <w:rPr>
          <w:rFonts w:hint="eastAsia"/>
          <w:rtl/>
        </w:rPr>
        <w:t>ہ،،</w:t>
      </w:r>
      <w:r>
        <w:rPr>
          <w:rtl/>
        </w:rPr>
        <w:t xml:space="preserve"> معروف بہ ''شاطب</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سات قار</w:t>
      </w:r>
      <w:r>
        <w:rPr>
          <w:rFonts w:hint="cs"/>
          <w:rtl/>
        </w:rPr>
        <w:t>ی</w:t>
      </w:r>
      <w:r>
        <w:rPr>
          <w:rFonts w:hint="eastAsia"/>
          <w:rtl/>
        </w:rPr>
        <w:t>وں</w:t>
      </w:r>
      <w:r>
        <w:rPr>
          <w:rtl/>
        </w:rPr>
        <w:t xml:space="preserve"> اور ان کے راو</w:t>
      </w:r>
      <w:r>
        <w:rPr>
          <w:rFonts w:hint="cs"/>
          <w:rtl/>
        </w:rPr>
        <w:t>ی</w:t>
      </w:r>
      <w:r>
        <w:rPr>
          <w:rFonts w:hint="eastAsia"/>
          <w:rtl/>
        </w:rPr>
        <w:t>وں</w:t>
      </w:r>
      <w:r>
        <w:rPr>
          <w:rtl/>
        </w:rPr>
        <w:t xml:space="preserve"> کے نام نظم ک</w:t>
      </w:r>
      <w:r>
        <w:rPr>
          <w:rFonts w:hint="cs"/>
          <w:rtl/>
        </w:rPr>
        <w:t>ی</w:t>
      </w:r>
      <w:r>
        <w:rPr>
          <w:rtl/>
        </w:rPr>
        <w:t xml:space="preserve"> صورت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کئے ہ</w:t>
      </w:r>
      <w:r>
        <w:rPr>
          <w:rFonts w:hint="cs"/>
          <w:rtl/>
        </w:rPr>
        <w:t>ی</w:t>
      </w:r>
      <w:r>
        <w:rPr>
          <w:rFonts w:hint="eastAsia"/>
          <w:rtl/>
        </w:rPr>
        <w:t>ں</w:t>
      </w:r>
      <w:r>
        <w:rPr>
          <w:rtl/>
        </w:rPr>
        <w:t>۔</w:t>
      </w:r>
    </w:p>
    <w:p w:rsidR="00243DAF" w:rsidRDefault="00243DAF" w:rsidP="00243DAF">
      <w:pPr>
        <w:pStyle w:val="libNormal"/>
        <w:rPr>
          <w:rtl/>
        </w:rPr>
      </w:pPr>
      <w:r>
        <w:rPr>
          <w:rtl/>
        </w:rPr>
        <w:t xml:space="preserve"> دس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ت</w:t>
      </w:r>
      <w:r>
        <w:rPr>
          <w:rFonts w:hint="cs"/>
          <w:rtl/>
        </w:rPr>
        <w:t>ی</w:t>
      </w:r>
      <w:r>
        <w:rPr>
          <w:rFonts w:hint="eastAsia"/>
          <w:rtl/>
        </w:rPr>
        <w:t>ن</w:t>
      </w:r>
      <w:r>
        <w:rPr>
          <w:rtl/>
        </w:rPr>
        <w:t xml:space="preserve"> قار</w:t>
      </w:r>
      <w:r>
        <w:rPr>
          <w:rFonts w:hint="cs"/>
          <w:rtl/>
        </w:rPr>
        <w:t>ی</w:t>
      </w:r>
      <w:r>
        <w:rPr>
          <w:rFonts w:hint="eastAsia"/>
          <w:rtl/>
        </w:rPr>
        <w:t>وں</w:t>
      </w:r>
      <w:r>
        <w:rPr>
          <w:rtl/>
        </w:rPr>
        <w:t xml:space="preserve"> کے نام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خلف ۔ </w:t>
      </w:r>
      <w:r>
        <w:rPr>
          <w:rFonts w:hint="cs"/>
          <w:rtl/>
        </w:rPr>
        <w:t>ی</w:t>
      </w:r>
      <w:r>
        <w:rPr>
          <w:rFonts w:hint="eastAsia"/>
          <w:rtl/>
        </w:rPr>
        <w:t>عقوب</w:t>
      </w:r>
      <w:r>
        <w:rPr>
          <w:rtl/>
        </w:rPr>
        <w:t xml:space="preserve"> اور </w:t>
      </w:r>
      <w:r>
        <w:rPr>
          <w:rFonts w:hint="cs"/>
          <w:rtl/>
        </w:rPr>
        <w:t>ی</w:t>
      </w:r>
      <w:r>
        <w:rPr>
          <w:rFonts w:hint="eastAsia"/>
          <w:rtl/>
        </w:rPr>
        <w:t>ز</w:t>
      </w:r>
      <w:r>
        <w:rPr>
          <w:rFonts w:hint="cs"/>
          <w:rtl/>
        </w:rPr>
        <w:t>ی</w:t>
      </w:r>
      <w:r>
        <w:rPr>
          <w:rFonts w:hint="eastAsia"/>
          <w:rtl/>
        </w:rPr>
        <w:t>د</w:t>
      </w:r>
      <w:r>
        <w:rPr>
          <w:rtl/>
        </w:rPr>
        <w:t xml:space="preserve"> بن قعقاع۔</w:t>
      </w:r>
    </w:p>
    <w:p w:rsidR="00243DAF" w:rsidRDefault="00A00D18" w:rsidP="00B5330D">
      <w:pPr>
        <w:pStyle w:val="libVar"/>
        <w:rPr>
          <w:rtl/>
        </w:rPr>
      </w:pPr>
      <w:r>
        <w:rPr>
          <w:rtl/>
        </w:rPr>
        <w:t xml:space="preserve"> </w:t>
      </w:r>
      <w:r w:rsidR="00B5330D">
        <w:rPr>
          <w:rtl/>
        </w:rPr>
        <w:t>____________________</w:t>
      </w:r>
    </w:p>
    <w:p w:rsidR="00243DAF" w:rsidRPr="00A00D18" w:rsidRDefault="00E36F59" w:rsidP="00A8695C">
      <w:pPr>
        <w:pStyle w:val="libFootnote"/>
        <w:rPr>
          <w:rtl/>
        </w:rPr>
      </w:pPr>
      <w:r w:rsidRPr="00E629A8">
        <w:rPr>
          <w:rFonts w:hint="cs"/>
          <w:rtl/>
        </w:rPr>
        <w:t>(</w:t>
      </w:r>
      <w:r w:rsidR="002A6CF7" w:rsidRPr="002A6CF7">
        <w:rPr>
          <w:rFonts w:hint="cs"/>
          <w:rtl/>
        </w:rPr>
        <w:t>1</w:t>
      </w:r>
      <w:r w:rsidR="00243DAF" w:rsidRPr="00A00D18">
        <w:rPr>
          <w:rFonts w:hint="cs"/>
          <w:rtl/>
        </w:rPr>
        <w:t xml:space="preserve">) معجم الادبائ، ج </w:t>
      </w:r>
      <w:r w:rsidR="002A6CF7" w:rsidRPr="002A6CF7">
        <w:rPr>
          <w:rFonts w:hint="cs"/>
          <w:rtl/>
        </w:rPr>
        <w:t>5</w:t>
      </w:r>
      <w:r w:rsidR="00243DAF" w:rsidRPr="00A00D18">
        <w:rPr>
          <w:rFonts w:hint="cs"/>
          <w:rtl/>
        </w:rPr>
        <w:t xml:space="preserve">، ص </w:t>
      </w:r>
      <w:r w:rsidR="002A6CF7" w:rsidRPr="002A6CF7">
        <w:rPr>
          <w:rFonts w:hint="cs"/>
          <w:rtl/>
        </w:rPr>
        <w:t>185</w:t>
      </w:r>
      <w:r w:rsidR="00243DAF" w:rsidRPr="00A00D18">
        <w:rPr>
          <w:rFonts w:hint="cs"/>
          <w:rtl/>
        </w:rPr>
        <w:t>۔</w:t>
      </w:r>
    </w:p>
    <w:p w:rsidR="00243DAF" w:rsidRPr="00A00D18" w:rsidRDefault="00E36F59" w:rsidP="00A8695C">
      <w:pPr>
        <w:pStyle w:val="libFootnote"/>
        <w:rPr>
          <w:rtl/>
        </w:rPr>
      </w:pPr>
      <w:r>
        <w:rPr>
          <w:rFonts w:hint="cs"/>
          <w:rtl/>
        </w:rPr>
        <w:t>(</w:t>
      </w:r>
      <w:r w:rsidR="002A6CF7" w:rsidRPr="002A6CF7">
        <w:rPr>
          <w:rFonts w:hint="cs"/>
          <w:rtl/>
        </w:rPr>
        <w:t>2</w:t>
      </w:r>
      <w:r w:rsidR="00243DAF" w:rsidRPr="00A00D18">
        <w:rPr>
          <w:rFonts w:hint="cs"/>
          <w:rtl/>
        </w:rPr>
        <w:t xml:space="preserve">) طبقات القرائ، ج </w:t>
      </w:r>
      <w:r w:rsidR="002A6CF7" w:rsidRPr="002A6CF7">
        <w:rPr>
          <w:rFonts w:hint="cs"/>
          <w:rtl/>
        </w:rPr>
        <w:t>2</w:t>
      </w:r>
      <w:r w:rsidR="00243DAF" w:rsidRPr="00A00D18">
        <w:rPr>
          <w:rtl/>
        </w:rPr>
        <w:t xml:space="preserve">، ص </w:t>
      </w:r>
      <w:r w:rsidR="002A6CF7" w:rsidRPr="002A6CF7">
        <w:rPr>
          <w:rFonts w:hint="cs"/>
          <w:rtl/>
        </w:rPr>
        <w:t>34</w:t>
      </w:r>
      <w:r w:rsidR="00243DAF" w:rsidRPr="00A00D18">
        <w:rPr>
          <w:rFonts w:hint="cs"/>
          <w:rtl/>
        </w:rPr>
        <w:t>۔</w:t>
      </w:r>
    </w:p>
    <w:p w:rsidR="00612816" w:rsidRDefault="00612816" w:rsidP="002A6CF7">
      <w:pPr>
        <w:pStyle w:val="libNormal"/>
        <w:rPr>
          <w:rtl/>
        </w:rPr>
      </w:pPr>
      <w:r>
        <w:rPr>
          <w:rtl/>
        </w:rPr>
        <w:br w:type="page"/>
      </w:r>
    </w:p>
    <w:p w:rsidR="00612816" w:rsidRDefault="00612816" w:rsidP="00DB61B6">
      <w:pPr>
        <w:pStyle w:val="libNormal"/>
        <w:rPr>
          <w:rtl/>
        </w:rPr>
      </w:pPr>
    </w:p>
    <w:p w:rsidR="00243DAF" w:rsidRDefault="002A6CF7" w:rsidP="00A00D18">
      <w:pPr>
        <w:pStyle w:val="Heading2Center"/>
        <w:rPr>
          <w:rtl/>
        </w:rPr>
      </w:pPr>
      <w:bookmarkStart w:id="58" w:name="_Toc488063879"/>
      <w:r w:rsidRPr="002A6CF7">
        <w:rPr>
          <w:rFonts w:hint="cs"/>
          <w:rtl/>
        </w:rPr>
        <w:t>8</w:t>
      </w:r>
      <w:r w:rsidR="00243DAF">
        <w:rPr>
          <w:rFonts w:hint="cs"/>
          <w:rtl/>
        </w:rPr>
        <w:t>۔ خلف بن ہشام بزار</w:t>
      </w:r>
      <w:bookmarkEnd w:id="58"/>
    </w:p>
    <w:p w:rsidR="00243DAF" w:rsidRDefault="00243DAF" w:rsidP="00243DAF">
      <w:pPr>
        <w:pStyle w:val="libNormal"/>
        <w:rPr>
          <w:rtl/>
        </w:rPr>
      </w:pPr>
      <w:r>
        <w:rPr>
          <w:rFonts w:hint="eastAsia"/>
          <w:rtl/>
        </w:rPr>
        <w:t>خلف</w:t>
      </w:r>
      <w:r>
        <w:rPr>
          <w:rtl/>
        </w:rPr>
        <w:t xml:space="preserve"> کے حالات، حمزہ کے حالات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کئے جاچکے ہ</w:t>
      </w:r>
      <w:r>
        <w:rPr>
          <w:rFonts w:hint="cs"/>
          <w:rtl/>
        </w:rPr>
        <w:t>ی</w:t>
      </w:r>
      <w:r>
        <w:rPr>
          <w:rFonts w:hint="eastAsia"/>
          <w:rtl/>
        </w:rPr>
        <w:t>ں</w:t>
      </w:r>
      <w:r>
        <w:rPr>
          <w:rtl/>
        </w:rPr>
        <w:t>۔ اس ک</w:t>
      </w:r>
      <w:r>
        <w:rPr>
          <w:rFonts w:hint="cs"/>
          <w:rtl/>
        </w:rPr>
        <w:t>ی</w:t>
      </w:r>
      <w:r>
        <w:rPr>
          <w:rtl/>
        </w:rPr>
        <w:t xml:space="preserve"> قر</w:t>
      </w:r>
      <w:r w:rsidR="00DB61B6" w:rsidRPr="00DB61B6">
        <w:rPr>
          <w:rFonts w:hint="cs"/>
          <w:rtl/>
        </w:rPr>
        <w:t>اء</w:t>
      </w:r>
      <w:r w:rsidRPr="00DB61B6">
        <w:rPr>
          <w:rFonts w:hint="cs"/>
          <w:rtl/>
        </w:rPr>
        <w:t>ت کے راو</w:t>
      </w:r>
      <w:r>
        <w:rPr>
          <w:rFonts w:hint="cs"/>
          <w:rtl/>
        </w:rPr>
        <w:t>ی</w:t>
      </w:r>
      <w:r>
        <w:rPr>
          <w:rtl/>
        </w:rPr>
        <w:t xml:space="preserve"> ''اسحاق،، اور ''ادر</w:t>
      </w:r>
      <w:r>
        <w:rPr>
          <w:rFonts w:hint="cs"/>
          <w:rtl/>
        </w:rPr>
        <w:t>ی</w:t>
      </w:r>
      <w:r>
        <w:rPr>
          <w:rFonts w:hint="eastAsia"/>
          <w:rtl/>
        </w:rPr>
        <w:t>س،،</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اسحاق: اس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''اسحاق کے والد کا نام ابراہ</w:t>
      </w:r>
      <w:r>
        <w:rPr>
          <w:rFonts w:hint="cs"/>
          <w:rtl/>
        </w:rPr>
        <w:t>ی</w:t>
      </w:r>
      <w:r>
        <w:rPr>
          <w:rFonts w:hint="eastAsia"/>
          <w:rtl/>
        </w:rPr>
        <w:t>م</w:t>
      </w:r>
      <w:r>
        <w:rPr>
          <w:rtl/>
        </w:rPr>
        <w:t xml:space="preserve"> بن عثمان بن عبد اللہ اور اس ک</w:t>
      </w:r>
      <w:r>
        <w:rPr>
          <w:rFonts w:hint="cs"/>
          <w:rtl/>
        </w:rPr>
        <w:t>ی</w:t>
      </w:r>
      <w:r>
        <w:rPr>
          <w:rtl/>
        </w:rPr>
        <w:t xml:space="preserve"> کن</w:t>
      </w:r>
      <w:r>
        <w:rPr>
          <w:rFonts w:hint="cs"/>
          <w:rtl/>
        </w:rPr>
        <w:t>ی</w:t>
      </w:r>
      <w:r>
        <w:rPr>
          <w:rFonts w:hint="eastAsia"/>
          <w:rtl/>
        </w:rPr>
        <w:t>ت</w:t>
      </w:r>
      <w:r>
        <w:rPr>
          <w:rtl/>
        </w:rPr>
        <w:t xml:space="preserve"> ابو </w:t>
      </w:r>
      <w:r>
        <w:rPr>
          <w:rFonts w:hint="cs"/>
          <w:rtl/>
        </w:rPr>
        <w:t>ی</w:t>
      </w:r>
      <w:r>
        <w:rPr>
          <w:rFonts w:hint="eastAsia"/>
          <w:rtl/>
        </w:rPr>
        <w:t>عقوب</w:t>
      </w:r>
      <w:r>
        <w:rPr>
          <w:rtl/>
        </w:rPr>
        <w:t xml:space="preserve"> تھ</w:t>
      </w:r>
      <w:r>
        <w:rPr>
          <w:rFonts w:hint="cs"/>
          <w:rtl/>
        </w:rPr>
        <w:t>ی</w:t>
      </w:r>
      <w:r>
        <w:rPr>
          <w:rtl/>
        </w:rPr>
        <w:t>۔ اصل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مروز کا باشندہ تھا اور بعد م</w:t>
      </w:r>
      <w:r>
        <w:rPr>
          <w:rFonts w:hint="cs"/>
          <w:rtl/>
        </w:rPr>
        <w:t>ی</w:t>
      </w:r>
      <w:r>
        <w:rPr>
          <w:rFonts w:hint="eastAsia"/>
          <w:rtl/>
        </w:rPr>
        <w:t>ں</w:t>
      </w:r>
      <w:r>
        <w:rPr>
          <w:rtl/>
        </w:rPr>
        <w:t xml:space="preserve"> اس نے بغداد کو اپنا وطن بنال</w:t>
      </w:r>
      <w:r>
        <w:rPr>
          <w:rFonts w:hint="cs"/>
          <w:rtl/>
        </w:rPr>
        <w:t>ی</w:t>
      </w:r>
      <w:r>
        <w:rPr>
          <w:rFonts w:hint="eastAsia"/>
          <w:rtl/>
        </w:rPr>
        <w:t>ا</w:t>
      </w:r>
      <w:r>
        <w:rPr>
          <w:rtl/>
        </w:rPr>
        <w:t>۔</w:t>
      </w:r>
      <w:r>
        <w:rPr>
          <w:rFonts w:hint="cs"/>
          <w:rtl/>
        </w:rPr>
        <w:t>ی</w:t>
      </w:r>
      <w:r>
        <w:rPr>
          <w:rFonts w:hint="eastAsia"/>
          <w:rtl/>
        </w:rPr>
        <w:t>ہ</w:t>
      </w:r>
      <w:r>
        <w:rPr>
          <w:rtl/>
        </w:rPr>
        <w:t xml:space="preserve"> خلف ک</w:t>
      </w:r>
      <w:r>
        <w:rPr>
          <w:rFonts w:hint="cs"/>
          <w:rtl/>
        </w:rPr>
        <w:t>ی</w:t>
      </w:r>
      <w:r>
        <w:rPr>
          <w:rtl/>
        </w:rPr>
        <w:t xml:space="preserve"> قر</w:t>
      </w:r>
      <w:r w:rsidR="00DB61B6" w:rsidRPr="00DB61B6">
        <w:rPr>
          <w:rFonts w:hint="cs"/>
          <w:rtl/>
        </w:rPr>
        <w:t>اء</w:t>
      </w:r>
      <w:r w:rsidRPr="00DB61B6">
        <w:rPr>
          <w:rFonts w:hint="cs"/>
          <w:rtl/>
        </w:rPr>
        <w:t>ت کا ناقل، اس کے کتابخانے کا مسؤل اور قابل اعتماد انسان تھا۔،،</w:t>
      </w:r>
    </w:p>
    <w:p w:rsidR="00243DAF" w:rsidRDefault="00243DAF" w:rsidP="00243DAF">
      <w:pPr>
        <w:pStyle w:val="libNormal"/>
        <w:rPr>
          <w:rtl/>
        </w:rPr>
      </w:pPr>
      <w:r>
        <w:rPr>
          <w:rtl/>
        </w:rPr>
        <w:t xml:space="preserve"> اس نے </w:t>
      </w:r>
      <w:r w:rsidR="002A6CF7" w:rsidRPr="002A6CF7">
        <w:rPr>
          <w:rFonts w:hint="cs"/>
          <w:rtl/>
        </w:rPr>
        <w:t>286</w:t>
      </w:r>
      <w:r w:rsidRPr="00DB61B6">
        <w:rPr>
          <w:rFonts w:hint="cs"/>
          <w:rtl/>
        </w:rPr>
        <w:t>ھ م</w:t>
      </w:r>
      <w:r>
        <w:rPr>
          <w:rFonts w:hint="cs"/>
          <w:rtl/>
        </w:rPr>
        <w:t>ی</w:t>
      </w:r>
      <w:r>
        <w:rPr>
          <w:rFonts w:hint="eastAsia"/>
          <w:rtl/>
        </w:rPr>
        <w:t>ں</w:t>
      </w:r>
      <w:r>
        <w:rPr>
          <w:rtl/>
        </w:rPr>
        <w:t xml:space="preserve"> وفات پائ</w:t>
      </w:r>
      <w:r>
        <w:rPr>
          <w:rFonts w:hint="cs"/>
          <w:rtl/>
        </w:rPr>
        <w:t>ی</w:t>
      </w:r>
      <w:r>
        <w:rPr>
          <w:rtl/>
        </w:rPr>
        <w:t>۔</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مؤلف: قر</w:t>
      </w:r>
      <w:r w:rsidR="00DB61B6" w:rsidRPr="00DB61B6">
        <w:rPr>
          <w:rFonts w:hint="cs"/>
          <w:rtl/>
        </w:rPr>
        <w:t>اء</w:t>
      </w:r>
      <w:r w:rsidRPr="00DB61B6">
        <w:rPr>
          <w:rFonts w:hint="cs"/>
          <w:rtl/>
        </w:rPr>
        <w:t>ت اسحاق کے راو</w:t>
      </w:r>
      <w:r>
        <w:rPr>
          <w:rFonts w:hint="cs"/>
          <w:rtl/>
        </w:rPr>
        <w:t>ی</w:t>
      </w:r>
      <w:r>
        <w:rPr>
          <w:rtl/>
        </w:rPr>
        <w:t xml:space="preserve"> بھ</w:t>
      </w:r>
      <w:r>
        <w:rPr>
          <w:rFonts w:hint="cs"/>
          <w:rtl/>
        </w:rPr>
        <w:t>ی</w:t>
      </w:r>
      <w:r>
        <w:rPr>
          <w:rtl/>
        </w:rPr>
        <w:t xml:space="preserve"> د</w:t>
      </w:r>
      <w:r>
        <w:rPr>
          <w:rFonts w:hint="cs"/>
          <w:rtl/>
        </w:rPr>
        <w:t>ی</w:t>
      </w:r>
      <w:r>
        <w:rPr>
          <w:rFonts w:hint="eastAsia"/>
          <w:rtl/>
        </w:rPr>
        <w:t>گر</w:t>
      </w:r>
      <w:r>
        <w:rPr>
          <w:rtl/>
        </w:rPr>
        <w:t xml:space="preserve"> راو</w:t>
      </w:r>
      <w:r>
        <w:rPr>
          <w:rFonts w:hint="cs"/>
          <w:rtl/>
        </w:rPr>
        <w:t>ی</w:t>
      </w:r>
      <w:r>
        <w:rPr>
          <w:rFonts w:hint="eastAsia"/>
          <w:rtl/>
        </w:rPr>
        <w:t>وں</w:t>
      </w:r>
      <w:r>
        <w:rPr>
          <w:rtl/>
        </w:rPr>
        <w:t xml:space="preserve"> ک</w:t>
      </w:r>
      <w:r>
        <w:rPr>
          <w:rFonts w:hint="cs"/>
          <w:rtl/>
        </w:rPr>
        <w:t>ی</w:t>
      </w:r>
      <w:r>
        <w:rPr>
          <w:rtl/>
        </w:rPr>
        <w:t xml:space="preserve"> طرح مجہول الحال ہ</w:t>
      </w:r>
      <w:r>
        <w:rPr>
          <w:rFonts w:hint="cs"/>
          <w:rtl/>
        </w:rPr>
        <w:t>ی</w:t>
      </w:r>
      <w:r>
        <w:rPr>
          <w:rFonts w:hint="eastAsia"/>
          <w:rtl/>
        </w:rPr>
        <w:t>ں</w:t>
      </w:r>
      <w:r>
        <w:rPr>
          <w:rtl/>
        </w:rPr>
        <w:t>۔</w:t>
      </w:r>
    </w:p>
    <w:p w:rsidR="00243DAF" w:rsidRDefault="00243DAF" w:rsidP="00243DAF">
      <w:pPr>
        <w:pStyle w:val="libNormal"/>
        <w:rPr>
          <w:rtl/>
        </w:rPr>
      </w:pPr>
      <w:r>
        <w:rPr>
          <w:rtl/>
        </w:rPr>
        <w:t xml:space="preserve"> ادر</w:t>
      </w:r>
      <w:r>
        <w:rPr>
          <w:rFonts w:hint="cs"/>
          <w:rtl/>
        </w:rPr>
        <w:t>ی</w:t>
      </w:r>
      <w:r>
        <w:rPr>
          <w:rFonts w:hint="eastAsia"/>
          <w:rtl/>
        </w:rPr>
        <w:t>س</w:t>
      </w:r>
      <w:r>
        <w:rPr>
          <w:rtl/>
        </w:rPr>
        <w:t>: اس کے بارے ابن جزر</w:t>
      </w:r>
      <w:r>
        <w:rPr>
          <w:rFonts w:hint="cs"/>
          <w:rtl/>
        </w:rPr>
        <w:t>ی</w:t>
      </w:r>
      <w:r>
        <w:rPr>
          <w:rtl/>
        </w:rPr>
        <w:t xml:space="preserve"> کا کہنا ہے:</w:t>
      </w:r>
    </w:p>
    <w:p w:rsidR="00243DAF" w:rsidRDefault="00243DAF" w:rsidP="00243DAF">
      <w:pPr>
        <w:pStyle w:val="libNormal"/>
        <w:rPr>
          <w:rtl/>
        </w:rPr>
      </w:pPr>
      <w:r>
        <w:rPr>
          <w:rtl/>
        </w:rPr>
        <w:t xml:space="preserve"> ''ا سکا نام ادر</w:t>
      </w:r>
      <w:r>
        <w:rPr>
          <w:rFonts w:hint="cs"/>
          <w:rtl/>
        </w:rPr>
        <w:t>ی</w:t>
      </w:r>
      <w:r>
        <w:rPr>
          <w:rFonts w:hint="eastAsia"/>
          <w:rtl/>
        </w:rPr>
        <w:t>س</w:t>
      </w:r>
      <w:r>
        <w:rPr>
          <w:rtl/>
        </w:rPr>
        <w:t xml:space="preserve"> اور اس کے والد کا نام عبد الکر</w:t>
      </w:r>
      <w:r>
        <w:rPr>
          <w:rFonts w:hint="cs"/>
          <w:rtl/>
        </w:rPr>
        <w:t>ی</w:t>
      </w:r>
      <w:r>
        <w:rPr>
          <w:rFonts w:hint="eastAsia"/>
          <w:rtl/>
        </w:rPr>
        <w:t>م</w:t>
      </w:r>
      <w:r>
        <w:rPr>
          <w:rtl/>
        </w:rPr>
        <w:t xml:space="preserve"> حداد تھا۔ اس ک</w:t>
      </w:r>
      <w:r>
        <w:rPr>
          <w:rFonts w:hint="cs"/>
          <w:rtl/>
        </w:rPr>
        <w:t>ی</w:t>
      </w:r>
      <w:r>
        <w:rPr>
          <w:rtl/>
        </w:rPr>
        <w:t xml:space="preserve"> کن</w:t>
      </w:r>
      <w:r>
        <w:rPr>
          <w:rFonts w:hint="cs"/>
          <w:rtl/>
        </w:rPr>
        <w:t>ی</w:t>
      </w:r>
      <w:r>
        <w:rPr>
          <w:rFonts w:hint="eastAsia"/>
          <w:rtl/>
        </w:rPr>
        <w:t>ت</w:t>
      </w:r>
      <w:r>
        <w:rPr>
          <w:rtl/>
        </w:rPr>
        <w:t xml:space="preserve"> ابو الحسن تھ</w:t>
      </w:r>
      <w:r>
        <w:rPr>
          <w:rFonts w:hint="cs"/>
          <w:rtl/>
        </w:rPr>
        <w:t>ی</w:t>
      </w:r>
      <w:r>
        <w:rPr>
          <w:rtl/>
        </w:rPr>
        <w:t xml:space="preserve"> اور </w:t>
      </w:r>
      <w:r>
        <w:rPr>
          <w:rFonts w:hint="cs"/>
          <w:rtl/>
        </w:rPr>
        <w:t>ی</w:t>
      </w:r>
      <w:r>
        <w:rPr>
          <w:rFonts w:hint="eastAsia"/>
          <w:rtl/>
        </w:rPr>
        <w:t>ہ</w:t>
      </w:r>
      <w:r>
        <w:rPr>
          <w:rtl/>
        </w:rPr>
        <w:t xml:space="preserve"> بغداد کا رہنے والا تھا، </w:t>
      </w:r>
      <w:r>
        <w:rPr>
          <w:rFonts w:hint="cs"/>
          <w:rtl/>
        </w:rPr>
        <w:t>ی</w:t>
      </w:r>
      <w:r>
        <w:rPr>
          <w:rFonts w:hint="eastAsia"/>
          <w:rtl/>
        </w:rPr>
        <w:t>ہ</w:t>
      </w:r>
      <w:r>
        <w:rPr>
          <w:rtl/>
        </w:rPr>
        <w:t xml:space="preserve"> علم قر</w:t>
      </w:r>
      <w:r w:rsidR="00DB61B6" w:rsidRPr="00DB61B6">
        <w:rPr>
          <w:rFonts w:hint="cs"/>
          <w:rtl/>
        </w:rPr>
        <w:t>اء</w:t>
      </w:r>
      <w:r w:rsidRPr="00DB61B6">
        <w:rPr>
          <w:rFonts w:hint="cs"/>
          <w:rtl/>
        </w:rPr>
        <w:t>ت کا امام، مضبوط حافظہ کا مالک اور قابل اطم</w:t>
      </w:r>
      <w:r>
        <w:rPr>
          <w:rFonts w:hint="cs"/>
          <w:rtl/>
        </w:rPr>
        <w:t>ی</w:t>
      </w:r>
      <w:r>
        <w:rPr>
          <w:rFonts w:hint="eastAsia"/>
          <w:rtl/>
        </w:rPr>
        <w:t>نان</w:t>
      </w:r>
      <w:r>
        <w:rPr>
          <w:rtl/>
        </w:rPr>
        <w:t xml:space="preserve"> انسان ہے، اس نے قر</w:t>
      </w:r>
      <w:r w:rsidR="00DB61B6" w:rsidRPr="00DB61B6">
        <w:rPr>
          <w:rFonts w:hint="cs"/>
          <w:rtl/>
        </w:rPr>
        <w:t>اء</w:t>
      </w:r>
      <w:r w:rsidRPr="00DB61B6">
        <w:rPr>
          <w:rFonts w:hint="cs"/>
          <w:rtl/>
        </w:rPr>
        <w:t>ت خلف بن ہشام سے س</w:t>
      </w:r>
      <w:r>
        <w:rPr>
          <w:rFonts w:hint="cs"/>
          <w:rtl/>
        </w:rPr>
        <w:t>ی</w:t>
      </w:r>
      <w:r>
        <w:rPr>
          <w:rFonts w:hint="eastAsia"/>
          <w:rtl/>
        </w:rPr>
        <w:t>کھ</w:t>
      </w:r>
      <w:r>
        <w:rPr>
          <w:rFonts w:hint="cs"/>
          <w:rtl/>
        </w:rPr>
        <w:t>ی</w:t>
      </w:r>
      <w:r>
        <w:rPr>
          <w:rtl/>
        </w:rPr>
        <w:t>۔،،</w:t>
      </w:r>
    </w:p>
    <w:p w:rsidR="00243DAF" w:rsidRDefault="00243DAF" w:rsidP="00243DAF">
      <w:pPr>
        <w:pStyle w:val="libNormal"/>
        <w:rPr>
          <w:rtl/>
        </w:rPr>
      </w:pPr>
      <w:r>
        <w:rPr>
          <w:rtl/>
        </w:rPr>
        <w:t xml:space="preserve"> دار قطن</w:t>
      </w:r>
      <w:r>
        <w:rPr>
          <w:rFonts w:hint="cs"/>
          <w:rtl/>
        </w:rPr>
        <w:t>ی</w:t>
      </w:r>
      <w:r>
        <w:rPr>
          <w:rtl/>
        </w:rPr>
        <w:t xml:space="preserve"> سے جب اس کے بارے م</w:t>
      </w:r>
      <w:r>
        <w:rPr>
          <w:rFonts w:hint="cs"/>
          <w:rtl/>
        </w:rPr>
        <w:t>ی</w:t>
      </w:r>
      <w:r>
        <w:rPr>
          <w:rFonts w:hint="eastAsia"/>
          <w:rtl/>
        </w:rPr>
        <w:t>ں</w:t>
      </w:r>
      <w:r>
        <w:rPr>
          <w:rtl/>
        </w:rPr>
        <w:t xml:space="preserve"> پوچھا گ</w:t>
      </w:r>
      <w:r>
        <w:rPr>
          <w:rFonts w:hint="cs"/>
          <w:rtl/>
        </w:rPr>
        <w:t>ی</w:t>
      </w:r>
      <w:r>
        <w:rPr>
          <w:rFonts w:hint="eastAsia"/>
          <w:rtl/>
        </w:rPr>
        <w:t>ا</w:t>
      </w:r>
      <w:r>
        <w:rPr>
          <w:rtl/>
        </w:rPr>
        <w:t xml:space="preserve"> تو اس نے کہا:</w:t>
      </w:r>
    </w:p>
    <w:p w:rsidR="00243DAF" w:rsidRDefault="00243DAF" w:rsidP="00243DAF">
      <w:pPr>
        <w:pStyle w:val="libNormal"/>
        <w:rPr>
          <w:rtl/>
        </w:rPr>
      </w:pPr>
      <w:r>
        <w:rPr>
          <w:rtl/>
        </w:rPr>
        <w:t xml:space="preserve"> ''باوثوق بلکہ اس سے بھ</w:t>
      </w:r>
      <w:r>
        <w:rPr>
          <w:rFonts w:hint="cs"/>
          <w:rtl/>
        </w:rPr>
        <w:t>ی</w:t>
      </w:r>
      <w:r>
        <w:rPr>
          <w:rtl/>
        </w:rPr>
        <w:t xml:space="preserve"> بہتر ہے۔،،</w:t>
      </w:r>
    </w:p>
    <w:p w:rsidR="00243DAF" w:rsidRDefault="00243DAF" w:rsidP="00243DAF">
      <w:pPr>
        <w:pStyle w:val="libNormal"/>
        <w:rPr>
          <w:rtl/>
        </w:rPr>
      </w:pPr>
      <w:r>
        <w:rPr>
          <w:rtl/>
        </w:rPr>
        <w:t xml:space="preserve"> اس نے </w:t>
      </w:r>
      <w:r w:rsidR="002A6CF7" w:rsidRPr="002A6CF7">
        <w:rPr>
          <w:rFonts w:hint="cs"/>
          <w:rtl/>
        </w:rPr>
        <w:t>292</w:t>
      </w:r>
      <w:r w:rsidRPr="00DB61B6">
        <w:rPr>
          <w:rFonts w:hint="cs"/>
          <w:rtl/>
        </w:rPr>
        <w:t>ء م</w:t>
      </w:r>
      <w:r>
        <w:rPr>
          <w:rFonts w:hint="cs"/>
          <w:rtl/>
        </w:rPr>
        <w:t>ی</w:t>
      </w:r>
      <w:r>
        <w:rPr>
          <w:rFonts w:hint="eastAsia"/>
          <w:rtl/>
        </w:rPr>
        <w:t>ں</w:t>
      </w:r>
      <w:r>
        <w:rPr>
          <w:rtl/>
        </w:rPr>
        <w:t xml:space="preserve"> وفات پائ</w:t>
      </w:r>
      <w:r>
        <w:rPr>
          <w:rFonts w:hint="cs"/>
          <w:rtl/>
        </w:rPr>
        <w:t>ی</w:t>
      </w:r>
      <w:r>
        <w:rPr>
          <w:rtl/>
        </w:rPr>
        <w:t>۔</w:t>
      </w:r>
      <w:r w:rsidRPr="005954C9">
        <w:rPr>
          <w:rStyle w:val="libFootnotenumChar"/>
          <w:rtl/>
        </w:rPr>
        <w:t>(</w:t>
      </w:r>
      <w:r w:rsidR="002A6CF7" w:rsidRPr="002A6CF7">
        <w:rPr>
          <w:rStyle w:val="libFootnotenumChar"/>
          <w:rFonts w:hint="cs"/>
          <w:rtl/>
        </w:rPr>
        <w:t>2</w:t>
      </w:r>
      <w:r w:rsidRPr="005954C9">
        <w:rPr>
          <w:rStyle w:val="libFootnotenumChar"/>
          <w:rFonts w:hint="cs"/>
          <w:rtl/>
        </w:rPr>
        <w:t>)</w:t>
      </w:r>
    </w:p>
    <w:p w:rsidR="00243DAF" w:rsidRDefault="00243DAF" w:rsidP="00243DAF">
      <w:pPr>
        <w:pStyle w:val="libNormal"/>
        <w:rPr>
          <w:rtl/>
        </w:rPr>
      </w:pPr>
      <w:r>
        <w:rPr>
          <w:rtl/>
        </w:rPr>
        <w:t xml:space="preserve"> مؤلف: اس کے راو</w:t>
      </w:r>
      <w:r>
        <w:rPr>
          <w:rFonts w:hint="cs"/>
          <w:rtl/>
        </w:rPr>
        <w:t>ی</w:t>
      </w:r>
      <w:r>
        <w:rPr>
          <w:rtl/>
        </w:rPr>
        <w:t xml:space="preserve"> بھ</w:t>
      </w:r>
      <w:r>
        <w:rPr>
          <w:rFonts w:hint="cs"/>
          <w:rtl/>
        </w:rPr>
        <w:t>ی</w:t>
      </w:r>
      <w:r>
        <w:rPr>
          <w:rtl/>
        </w:rPr>
        <w:t xml:space="preserve"> دوسروں ک</w:t>
      </w:r>
      <w:r>
        <w:rPr>
          <w:rFonts w:hint="cs"/>
          <w:rtl/>
        </w:rPr>
        <w:t>ی</w:t>
      </w:r>
      <w:r>
        <w:rPr>
          <w:rtl/>
        </w:rPr>
        <w:t xml:space="preserve"> طرح مجہول الحال ہ</w:t>
      </w:r>
      <w:r>
        <w:rPr>
          <w:rFonts w:hint="cs"/>
          <w:rtl/>
        </w:rPr>
        <w:t>ی</w:t>
      </w:r>
      <w:r>
        <w:rPr>
          <w:rFonts w:hint="eastAsia"/>
          <w:rtl/>
        </w:rPr>
        <w:t>ں</w:t>
      </w:r>
      <w:r>
        <w:rPr>
          <w:rtl/>
        </w:rPr>
        <w:t>۔</w:t>
      </w:r>
    </w:p>
    <w:p w:rsidR="00243DAF" w:rsidRDefault="00A00D18" w:rsidP="00B5330D">
      <w:pPr>
        <w:pStyle w:val="libVar"/>
        <w:rPr>
          <w:rtl/>
        </w:rPr>
      </w:pPr>
      <w:r>
        <w:rPr>
          <w:rtl/>
        </w:rPr>
        <w:t xml:space="preserve"> </w:t>
      </w:r>
      <w:r w:rsidR="00B5330D">
        <w:rPr>
          <w:rtl/>
        </w:rPr>
        <w:t>____________________</w:t>
      </w:r>
    </w:p>
    <w:p w:rsidR="00243DAF" w:rsidRDefault="005954C9" w:rsidP="00A8695C">
      <w:pPr>
        <w:pStyle w:val="libFootnote"/>
        <w:rPr>
          <w:rtl/>
        </w:rPr>
      </w:pPr>
      <w:r w:rsidRPr="00E629A8">
        <w:rPr>
          <w:rFonts w:hint="cs"/>
          <w:rtl/>
        </w:rPr>
        <w:t>(</w:t>
      </w:r>
      <w:r w:rsidR="002A6CF7" w:rsidRPr="002A6CF7">
        <w:rPr>
          <w:rFonts w:hint="cs"/>
          <w:rtl/>
        </w:rPr>
        <w:t>1</w:t>
      </w:r>
      <w:r w:rsidR="00243DAF">
        <w:rPr>
          <w:rFonts w:hint="cs"/>
          <w:rtl/>
        </w:rPr>
        <w:t xml:space="preserve">) طبقات القرائ، ج </w:t>
      </w:r>
      <w:r w:rsidR="002A6CF7" w:rsidRPr="002A6CF7">
        <w:rPr>
          <w:rFonts w:hint="cs"/>
          <w:rtl/>
        </w:rPr>
        <w:t>1</w:t>
      </w:r>
      <w:r w:rsidR="00243DAF">
        <w:rPr>
          <w:rFonts w:hint="cs"/>
          <w:rtl/>
        </w:rPr>
        <w:t xml:space="preserve">، ص </w:t>
      </w:r>
      <w:r w:rsidR="002A6CF7" w:rsidRPr="002A6CF7">
        <w:rPr>
          <w:rFonts w:hint="cs"/>
          <w:rtl/>
        </w:rPr>
        <w:t>155</w:t>
      </w:r>
      <w:r w:rsidR="00243DAF">
        <w:rPr>
          <w:rFonts w:hint="cs"/>
          <w:rtl/>
        </w:rPr>
        <w:t>۔</w:t>
      </w:r>
    </w:p>
    <w:p w:rsidR="00243DAF" w:rsidRDefault="005954C9" w:rsidP="00A8695C">
      <w:pPr>
        <w:pStyle w:val="libFootnote"/>
        <w:rPr>
          <w:rtl/>
        </w:rPr>
      </w:pPr>
      <w:r>
        <w:rPr>
          <w:rFonts w:hint="cs"/>
          <w:rtl/>
        </w:rPr>
        <w:t>(</w:t>
      </w:r>
      <w:r w:rsidR="002A6CF7" w:rsidRPr="002A6CF7">
        <w:rPr>
          <w:rFonts w:hint="cs"/>
          <w:rtl/>
        </w:rPr>
        <w:t>2</w:t>
      </w:r>
      <w:r w:rsidR="00243DAF">
        <w:rPr>
          <w:rFonts w:hint="cs"/>
          <w:rtl/>
        </w:rPr>
        <w:t>) ای</w:t>
      </w:r>
      <w:r w:rsidR="00243DAF">
        <w:rPr>
          <w:rFonts w:hint="eastAsia"/>
          <w:rtl/>
        </w:rPr>
        <w:t>ضاً،</w:t>
      </w:r>
      <w:r w:rsidR="00243DAF">
        <w:rPr>
          <w:rtl/>
        </w:rPr>
        <w:t xml:space="preserve"> ج </w:t>
      </w:r>
      <w:r w:rsidR="002A6CF7" w:rsidRPr="002A6CF7">
        <w:rPr>
          <w:rFonts w:hint="cs"/>
          <w:rtl/>
        </w:rPr>
        <w:t>1</w:t>
      </w:r>
      <w:r w:rsidR="00243DAF">
        <w:rPr>
          <w:rFonts w:hint="cs"/>
          <w:rtl/>
        </w:rPr>
        <w:t xml:space="preserve">، ص </w:t>
      </w:r>
      <w:r w:rsidR="002A6CF7" w:rsidRPr="002A6CF7">
        <w:rPr>
          <w:rFonts w:hint="cs"/>
          <w:rtl/>
        </w:rPr>
        <w:t>154</w:t>
      </w:r>
      <w:r w:rsidR="00243DAF">
        <w:rPr>
          <w:rFonts w:hint="cs"/>
          <w:rtl/>
        </w:rPr>
        <w:t>۔</w:t>
      </w:r>
    </w:p>
    <w:p w:rsidR="00243DAF" w:rsidRDefault="00243DAF" w:rsidP="00243DAF">
      <w:pPr>
        <w:pStyle w:val="libNormal"/>
        <w:rPr>
          <w:rtl/>
        </w:rPr>
      </w:pPr>
    </w:p>
    <w:p w:rsidR="00612816" w:rsidRPr="00612816" w:rsidRDefault="00612816" w:rsidP="002A6CF7">
      <w:pPr>
        <w:pStyle w:val="libNormal"/>
        <w:rPr>
          <w:rtl/>
        </w:rPr>
      </w:pPr>
      <w:r>
        <w:rPr>
          <w:rtl/>
        </w:rPr>
        <w:br w:type="page"/>
      </w:r>
    </w:p>
    <w:p w:rsidR="00243DAF" w:rsidRDefault="002A6CF7" w:rsidP="00A00D18">
      <w:pPr>
        <w:pStyle w:val="Heading2Center"/>
        <w:rPr>
          <w:rtl/>
        </w:rPr>
      </w:pPr>
      <w:bookmarkStart w:id="59" w:name="_Toc488063880"/>
      <w:r w:rsidRPr="002A6CF7">
        <w:rPr>
          <w:rFonts w:hint="cs"/>
          <w:rtl/>
        </w:rPr>
        <w:lastRenderedPageBreak/>
        <w:t>9</w:t>
      </w:r>
      <w:r w:rsidR="00243DAF" w:rsidRPr="009F0D62">
        <w:rPr>
          <w:rFonts w:hint="cs"/>
          <w:rtl/>
        </w:rPr>
        <w:t xml:space="preserve">۔ </w:t>
      </w:r>
      <w:r w:rsidR="00243DAF">
        <w:rPr>
          <w:rFonts w:hint="cs"/>
          <w:rtl/>
        </w:rPr>
        <w:t>ی</w:t>
      </w:r>
      <w:r w:rsidR="00243DAF">
        <w:rPr>
          <w:rFonts w:hint="eastAsia"/>
          <w:rtl/>
        </w:rPr>
        <w:t>عقوب</w:t>
      </w:r>
      <w:r w:rsidR="00243DAF">
        <w:rPr>
          <w:rtl/>
        </w:rPr>
        <w:t xml:space="preserve"> بن اسحاق</w:t>
      </w:r>
      <w:bookmarkEnd w:id="59"/>
    </w:p>
    <w:p w:rsidR="00243DAF" w:rsidRDefault="00243DAF" w:rsidP="00243DAF">
      <w:pPr>
        <w:pStyle w:val="libNormal"/>
        <w:rPr>
          <w:rtl/>
        </w:rPr>
      </w:pPr>
      <w:r>
        <w:rPr>
          <w:rFonts w:hint="eastAsia"/>
          <w:rtl/>
        </w:rPr>
        <w:t>اس</w:t>
      </w:r>
      <w:r>
        <w:rPr>
          <w:rtl/>
        </w:rPr>
        <w:t xml:space="preserve"> کا نام </w:t>
      </w:r>
      <w:r>
        <w:rPr>
          <w:rFonts w:hint="cs"/>
          <w:rtl/>
        </w:rPr>
        <w:t>ی</w:t>
      </w:r>
      <w:r>
        <w:rPr>
          <w:rFonts w:hint="eastAsia"/>
          <w:rtl/>
        </w:rPr>
        <w:t>عقوب،</w:t>
      </w:r>
      <w:r>
        <w:rPr>
          <w:rtl/>
        </w:rPr>
        <w:t xml:space="preserve"> والد کا نام اسحاق اور اس ک</w:t>
      </w:r>
      <w:r>
        <w:rPr>
          <w:rFonts w:hint="cs"/>
          <w:rtl/>
        </w:rPr>
        <w:t>ی</w:t>
      </w:r>
      <w:r>
        <w:rPr>
          <w:rtl/>
        </w:rPr>
        <w:t xml:space="preserve"> کن</w:t>
      </w:r>
      <w:r>
        <w:rPr>
          <w:rFonts w:hint="cs"/>
          <w:rtl/>
        </w:rPr>
        <w:t>ی</w:t>
      </w:r>
      <w:r>
        <w:rPr>
          <w:rFonts w:hint="eastAsia"/>
          <w:rtl/>
        </w:rPr>
        <w:t>ت</w:t>
      </w:r>
      <w:r>
        <w:rPr>
          <w:rtl/>
        </w:rPr>
        <w:t xml:space="preserve"> ابو محمد ہے، </w:t>
      </w:r>
      <w:r>
        <w:rPr>
          <w:rFonts w:hint="cs"/>
          <w:rtl/>
        </w:rPr>
        <w:t>ی</w:t>
      </w:r>
      <w:r>
        <w:rPr>
          <w:rFonts w:hint="eastAsia"/>
          <w:rtl/>
        </w:rPr>
        <w:t>ہ</w:t>
      </w:r>
      <w:r>
        <w:rPr>
          <w:rtl/>
        </w:rPr>
        <w:t xml:space="preserve"> قب</w:t>
      </w:r>
      <w:r>
        <w:rPr>
          <w:rFonts w:hint="cs"/>
          <w:rtl/>
        </w:rPr>
        <w:t>ی</w:t>
      </w:r>
      <w:r>
        <w:rPr>
          <w:rFonts w:hint="eastAsia"/>
          <w:rtl/>
        </w:rPr>
        <w:t>لہ</w:t>
      </w:r>
      <w:r>
        <w:rPr>
          <w:rtl/>
        </w:rPr>
        <w:t xml:space="preserve"> حضرم</w:t>
      </w:r>
      <w:r>
        <w:rPr>
          <w:rFonts w:hint="cs"/>
          <w:rtl/>
        </w:rPr>
        <w:t>ی</w:t>
      </w:r>
      <w:r>
        <w:rPr>
          <w:rtl/>
        </w:rPr>
        <w:t xml:space="preserve"> کا آزاد کردہ اور بصرے کا رہنے والا تھا۔</w:t>
      </w:r>
    </w:p>
    <w:p w:rsidR="00243DAF" w:rsidRDefault="00243DAF" w:rsidP="00243DAF">
      <w:pPr>
        <w:pStyle w:val="libNormal"/>
        <w:rPr>
          <w:rtl/>
        </w:rPr>
      </w:pPr>
      <w:r>
        <w:rPr>
          <w:rtl/>
        </w:rPr>
        <w:t xml:space="preserve"> اس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دس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عقوب</w:t>
      </w:r>
      <w:r>
        <w:rPr>
          <w:rtl/>
        </w:rPr>
        <w:t xml:space="preserve"> کا کہنا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سلام سے ڈ</w:t>
      </w:r>
      <w:r>
        <w:rPr>
          <w:rFonts w:hint="cs"/>
          <w:rtl/>
        </w:rPr>
        <w:t>ی</w:t>
      </w:r>
      <w:r>
        <w:rPr>
          <w:rFonts w:hint="eastAsia"/>
          <w:rtl/>
        </w:rPr>
        <w:t>ڑھ</w:t>
      </w:r>
      <w:r>
        <w:rPr>
          <w:rtl/>
        </w:rPr>
        <w:t xml:space="preserve"> سال اور شہاب بن شرنف</w:t>
      </w:r>
      <w:r>
        <w:rPr>
          <w:rFonts w:hint="cs"/>
          <w:rtl/>
        </w:rPr>
        <w:t>ۃ</w:t>
      </w:r>
      <w:r>
        <w:rPr>
          <w:rtl/>
        </w:rPr>
        <w:t xml:space="preserve"> مجاشع</w:t>
      </w:r>
      <w:r>
        <w:rPr>
          <w:rFonts w:hint="cs"/>
          <w:rtl/>
        </w:rPr>
        <w:t>ی</w:t>
      </w:r>
      <w:r>
        <w:rPr>
          <w:rtl/>
        </w:rPr>
        <w:t xml:space="preserve"> سے پانچ دن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شہاب نے نو دن مسلمہ نے محارب المحارب</w:t>
      </w:r>
      <w:r>
        <w:rPr>
          <w:rFonts w:hint="cs"/>
          <w:rtl/>
        </w:rPr>
        <w:t>ی</w:t>
      </w:r>
      <w:r>
        <w:rPr>
          <w:rtl/>
        </w:rPr>
        <w:t xml:space="preserve"> سے اور مسلم</w:t>
      </w:r>
      <w:r>
        <w:rPr>
          <w:rFonts w:hint="cs"/>
          <w:rtl/>
        </w:rPr>
        <w:t>ۃ</w:t>
      </w:r>
      <w:r>
        <w:rPr>
          <w:rtl/>
        </w:rPr>
        <w:t xml:space="preserve"> نے اب</w:t>
      </w:r>
      <w:r>
        <w:rPr>
          <w:rFonts w:hint="cs"/>
          <w:rtl/>
        </w:rPr>
        <w:t>ی</w:t>
      </w:r>
      <w:r>
        <w:rPr>
          <w:rtl/>
        </w:rPr>
        <w:t xml:space="preserve"> الاسود دؤل</w:t>
      </w:r>
      <w:r>
        <w:rPr>
          <w:rFonts w:hint="cs"/>
          <w:rtl/>
        </w:rPr>
        <w:t>ی</w:t>
      </w:r>
      <w:r>
        <w:rPr>
          <w:rtl/>
        </w:rPr>
        <w:t xml:space="preserve"> سے اور اس نے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w:t>
      </w:r>
    </w:p>
    <w:p w:rsidR="00243DAF" w:rsidRDefault="00243DAF" w:rsidP="00243DAF">
      <w:pPr>
        <w:pStyle w:val="libNormal"/>
        <w:rPr>
          <w:rtl/>
        </w:rPr>
      </w:pPr>
      <w:r>
        <w:rPr>
          <w:rtl/>
        </w:rPr>
        <w:t xml:space="preserve"> اس نے </w:t>
      </w:r>
      <w:r w:rsidR="002A6CF7" w:rsidRPr="002A6CF7">
        <w:rPr>
          <w:rFonts w:hint="cs"/>
          <w:rtl/>
        </w:rPr>
        <w:t>205</w:t>
      </w:r>
      <w:r w:rsidRPr="00DB61B6">
        <w:rPr>
          <w:rFonts w:hint="cs"/>
          <w:rtl/>
        </w:rPr>
        <w:t>ھ م</w:t>
      </w:r>
      <w:r>
        <w:rPr>
          <w:rFonts w:hint="cs"/>
          <w:rtl/>
        </w:rPr>
        <w:t>ی</w:t>
      </w:r>
      <w:r>
        <w:rPr>
          <w:rFonts w:hint="eastAsia"/>
          <w:rtl/>
        </w:rPr>
        <w:t>ں</w:t>
      </w:r>
      <w:r>
        <w:rPr>
          <w:rtl/>
        </w:rPr>
        <w:t xml:space="preserve"> </w:t>
      </w:r>
      <w:r w:rsidR="002A6CF7" w:rsidRPr="002A6CF7">
        <w:rPr>
          <w:rFonts w:hint="cs"/>
          <w:rtl/>
        </w:rPr>
        <w:t>88</w:t>
      </w:r>
      <w:r w:rsidRPr="00DB61B6">
        <w:rPr>
          <w:rFonts w:hint="cs"/>
          <w:rtl/>
        </w:rPr>
        <w:t xml:space="preserve"> سال ک</w:t>
      </w:r>
      <w:r>
        <w:rPr>
          <w:rFonts w:hint="cs"/>
          <w:rtl/>
        </w:rPr>
        <w:t>ی</w:t>
      </w:r>
      <w:r>
        <w:rPr>
          <w:rtl/>
        </w:rPr>
        <w:t xml:space="preserve"> عمر م</w:t>
      </w:r>
      <w:r>
        <w:rPr>
          <w:rFonts w:hint="cs"/>
          <w:rtl/>
        </w:rPr>
        <w:t>ی</w:t>
      </w:r>
      <w:r>
        <w:rPr>
          <w:rFonts w:hint="eastAsia"/>
          <w:rtl/>
        </w:rPr>
        <w:t>ں</w:t>
      </w:r>
      <w:r>
        <w:rPr>
          <w:rtl/>
        </w:rPr>
        <w:t xml:space="preserve"> وفات پائ</w:t>
      </w:r>
      <w:r>
        <w:rPr>
          <w:rFonts w:hint="cs"/>
          <w:rtl/>
        </w:rPr>
        <w:t>ی</w:t>
      </w:r>
      <w:r>
        <w:rPr>
          <w:rtl/>
        </w:rPr>
        <w:t>۔</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اس کے بارے م</w:t>
      </w:r>
      <w:r>
        <w:rPr>
          <w:rFonts w:hint="cs"/>
          <w:rtl/>
        </w:rPr>
        <w:t>ی</w:t>
      </w:r>
      <w:r>
        <w:rPr>
          <w:rFonts w:hint="eastAsia"/>
          <w:rtl/>
        </w:rPr>
        <w:t>ں</w:t>
      </w:r>
      <w:r>
        <w:rPr>
          <w:rtl/>
        </w:rPr>
        <w:t xml:space="preserve"> احمد اور ابو حاتم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صادق انسان تھا۔،،</w:t>
      </w:r>
    </w:p>
    <w:p w:rsidR="00243DAF" w:rsidRDefault="00243DAF" w:rsidP="00243DAF">
      <w:pPr>
        <w:pStyle w:val="libNormal"/>
        <w:rPr>
          <w:rtl/>
        </w:rPr>
      </w:pPr>
      <w:r>
        <w:rPr>
          <w:rtl/>
        </w:rPr>
        <w:t xml:space="preserve"> ابن ح</w:t>
      </w:r>
      <w:r>
        <w:rPr>
          <w:rFonts w:hint="cs"/>
          <w:rtl/>
        </w:rPr>
        <w:t>ی</w:t>
      </w:r>
      <w:r>
        <w:rPr>
          <w:rFonts w:hint="eastAsia"/>
          <w:rtl/>
        </w:rPr>
        <w:t>ان</w:t>
      </w:r>
      <w:r>
        <w:rPr>
          <w:rtl/>
        </w:rPr>
        <w:t xml:space="preserve"> نے بھ</w:t>
      </w:r>
      <w:r>
        <w:rPr>
          <w:rFonts w:hint="cs"/>
          <w:rtl/>
        </w:rPr>
        <w:t>ی</w:t>
      </w:r>
      <w:r>
        <w:rPr>
          <w:rtl/>
        </w:rPr>
        <w:t xml:space="preserve"> اسے قابل اطم</w:t>
      </w:r>
      <w:r>
        <w:rPr>
          <w:rFonts w:hint="cs"/>
          <w:rtl/>
        </w:rPr>
        <w:t>ی</w:t>
      </w:r>
      <w:r>
        <w:rPr>
          <w:rFonts w:hint="eastAsia"/>
          <w:rtl/>
        </w:rPr>
        <w:t>نان</w:t>
      </w:r>
      <w:r>
        <w:rPr>
          <w:rtl/>
        </w:rPr>
        <w:t xml:space="preserve"> افراد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ابن سعد کا کہنا ہے:</w:t>
      </w:r>
    </w:p>
    <w:p w:rsidR="00243DAF" w:rsidRDefault="00243DAF" w:rsidP="00243DAF">
      <w:pPr>
        <w:pStyle w:val="libNormal"/>
        <w:rPr>
          <w:rtl/>
        </w:rPr>
      </w:pPr>
      <w:r>
        <w:rPr>
          <w:rtl/>
        </w:rPr>
        <w:t xml:space="preserve"> ''علمائے رجال ک</w:t>
      </w:r>
      <w:r>
        <w:rPr>
          <w:rFonts w:hint="cs"/>
          <w:rtl/>
        </w:rPr>
        <w:t>ی</w:t>
      </w:r>
      <w:r>
        <w:rPr>
          <w:rtl/>
        </w:rPr>
        <w:t xml:space="preserve"> نظر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کوئ</w:t>
      </w:r>
      <w:r>
        <w:rPr>
          <w:rFonts w:hint="cs"/>
          <w:rtl/>
        </w:rPr>
        <w:t>ی</w:t>
      </w:r>
      <w:r>
        <w:rPr>
          <w:rtl/>
        </w:rPr>
        <w:t xml:space="preserve"> پا</w:t>
      </w:r>
      <w:r>
        <w:rPr>
          <w:rFonts w:hint="cs"/>
          <w:rtl/>
        </w:rPr>
        <w:t>ی</w:t>
      </w:r>
      <w:r>
        <w:rPr>
          <w:rFonts w:hint="eastAsia"/>
          <w:rtl/>
        </w:rPr>
        <w:t>ہ</w:t>
      </w:r>
      <w:r>
        <w:rPr>
          <w:rtl/>
        </w:rPr>
        <w:t xml:space="preserve"> کا محقق نہ</w:t>
      </w:r>
      <w:r>
        <w:rPr>
          <w:rFonts w:hint="cs"/>
          <w:rtl/>
        </w:rPr>
        <w:t>ی</w:t>
      </w:r>
      <w:r>
        <w:rPr>
          <w:rFonts w:hint="eastAsia"/>
          <w:rtl/>
        </w:rPr>
        <w:t>ں</w:t>
      </w:r>
      <w:r>
        <w:rPr>
          <w:rtl/>
        </w:rPr>
        <w:t xml:space="preserve"> ہے۔،،</w:t>
      </w:r>
      <w:r w:rsidRPr="005954C9">
        <w:rPr>
          <w:rStyle w:val="libFootnotenumChar"/>
          <w:rtl/>
        </w:rPr>
        <w:t>(</w:t>
      </w:r>
      <w:r w:rsidR="002A6CF7" w:rsidRPr="002A6CF7">
        <w:rPr>
          <w:rStyle w:val="libFootnotenumChar"/>
          <w:rFonts w:hint="cs"/>
          <w:rtl/>
        </w:rPr>
        <w:t>2</w:t>
      </w:r>
      <w:r w:rsidRPr="005954C9">
        <w:rPr>
          <w:rStyle w:val="libFootnotenumChar"/>
          <w:rFonts w:hint="cs"/>
          <w:rtl/>
        </w:rPr>
        <w:t>)</w:t>
      </w:r>
    </w:p>
    <w:p w:rsidR="00243DAF" w:rsidRDefault="00243DAF" w:rsidP="00243DAF">
      <w:pPr>
        <w:pStyle w:val="libNormal"/>
        <w:rPr>
          <w:rtl/>
        </w:rPr>
      </w:pPr>
      <w:r>
        <w:rPr>
          <w:rtl/>
        </w:rPr>
        <w:t xml:space="preserve"> اس ک</w:t>
      </w:r>
      <w:r>
        <w:rPr>
          <w:rFonts w:hint="cs"/>
          <w:rtl/>
        </w:rPr>
        <w:t>ی</w:t>
      </w:r>
      <w:r>
        <w:rPr>
          <w:rtl/>
        </w:rPr>
        <w:t xml:space="preserve"> قر</w:t>
      </w:r>
      <w:r w:rsidR="00DB61B6" w:rsidRPr="00DB61B6">
        <w:rPr>
          <w:rFonts w:hint="cs"/>
          <w:rtl/>
        </w:rPr>
        <w:t>اء</w:t>
      </w:r>
      <w:r w:rsidRPr="00DB61B6">
        <w:rPr>
          <w:rFonts w:hint="cs"/>
          <w:rtl/>
        </w:rPr>
        <w:t>ت کے دو راو</w:t>
      </w:r>
      <w:r>
        <w:rPr>
          <w:rFonts w:hint="cs"/>
          <w:rtl/>
        </w:rPr>
        <w:t>ی</w:t>
      </w:r>
      <w:r>
        <w:rPr>
          <w:rtl/>
        </w:rPr>
        <w:t xml:space="preserve"> ''رو</w:t>
      </w:r>
      <w:r>
        <w:rPr>
          <w:rFonts w:hint="cs"/>
          <w:rtl/>
        </w:rPr>
        <w:t>ی</w:t>
      </w:r>
      <w:r>
        <w:rPr>
          <w:rFonts w:hint="eastAsia"/>
          <w:rtl/>
        </w:rPr>
        <w:t>س،،</w:t>
      </w:r>
      <w:r>
        <w:rPr>
          <w:rtl/>
        </w:rPr>
        <w:t xml:space="preserve"> اور ''روح،، ہ</w:t>
      </w:r>
      <w:r>
        <w:rPr>
          <w:rFonts w:hint="cs"/>
          <w:rtl/>
        </w:rPr>
        <w:t>ی</w:t>
      </w:r>
      <w:r>
        <w:rPr>
          <w:rFonts w:hint="eastAsia"/>
          <w:rtl/>
        </w:rPr>
        <w:t>ں</w:t>
      </w:r>
      <w:r>
        <w:rPr>
          <w:rtl/>
        </w:rPr>
        <w:t>۔</w:t>
      </w:r>
    </w:p>
    <w:p w:rsidR="00243DAF" w:rsidRDefault="00243DAF" w:rsidP="00243DAF">
      <w:pPr>
        <w:pStyle w:val="libNormal"/>
        <w:rPr>
          <w:rtl/>
        </w:rPr>
      </w:pPr>
      <w:r>
        <w:rPr>
          <w:rtl/>
        </w:rPr>
        <w:t xml:space="preserve"> رو</w:t>
      </w:r>
      <w:r>
        <w:rPr>
          <w:rFonts w:hint="cs"/>
          <w:rtl/>
        </w:rPr>
        <w:t>ی</w:t>
      </w:r>
      <w:r>
        <w:rPr>
          <w:rFonts w:hint="eastAsia"/>
          <w:rtl/>
        </w:rPr>
        <w:t>س</w:t>
      </w:r>
      <w:r>
        <w:rPr>
          <w:rtl/>
        </w:rPr>
        <w:t>: اس کا نام محمد، والد کا نام متوکل معروف بہ لؤلؤ تھا۔ اس ک</w:t>
      </w:r>
      <w:r>
        <w:rPr>
          <w:rFonts w:hint="cs"/>
          <w:rtl/>
        </w:rPr>
        <w:t>ی</w:t>
      </w:r>
      <w:r>
        <w:rPr>
          <w:rtl/>
        </w:rPr>
        <w:t xml:space="preserve"> کن</w:t>
      </w:r>
      <w:r>
        <w:rPr>
          <w:rFonts w:hint="cs"/>
          <w:rtl/>
        </w:rPr>
        <w:t>ی</w:t>
      </w:r>
      <w:r>
        <w:rPr>
          <w:rFonts w:hint="eastAsia"/>
          <w:rtl/>
        </w:rPr>
        <w:t>ت</w:t>
      </w:r>
      <w:r>
        <w:rPr>
          <w:rtl/>
        </w:rPr>
        <w:t xml:space="preserve"> ابو عبد اللہ تھ</w:t>
      </w:r>
      <w:r>
        <w:rPr>
          <w:rFonts w:hint="cs"/>
          <w:rtl/>
        </w:rPr>
        <w:t>ی</w:t>
      </w:r>
      <w:r>
        <w:rPr>
          <w:rtl/>
        </w:rPr>
        <w:t xml:space="preserve"> اور </w:t>
      </w:r>
      <w:r>
        <w:rPr>
          <w:rFonts w:hint="cs"/>
          <w:rtl/>
        </w:rPr>
        <w:t>ی</w:t>
      </w:r>
      <w:r>
        <w:rPr>
          <w:rFonts w:hint="eastAsia"/>
          <w:rtl/>
        </w:rPr>
        <w:t>ہ</w:t>
      </w:r>
      <w:r>
        <w:rPr>
          <w:rtl/>
        </w:rPr>
        <w:t xml:space="preserve"> بصرہ کا رہنے والا تھا۔</w:t>
      </w:r>
    </w:p>
    <w:p w:rsidR="00243DAF" w:rsidRDefault="00243DAF" w:rsidP="00243DAF">
      <w:pPr>
        <w:pStyle w:val="libNormal"/>
        <w:rPr>
          <w:rtl/>
        </w:rPr>
      </w:pP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استاد اور مضبوط حافظہ کا مالک تھا۔ فن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اسے خاص</w:t>
      </w:r>
      <w:r>
        <w:rPr>
          <w:rFonts w:hint="cs"/>
          <w:rtl/>
        </w:rPr>
        <w:t>ی</w:t>
      </w:r>
      <w:r>
        <w:rPr>
          <w:rtl/>
        </w:rPr>
        <w:t xml:space="preserve"> مہارت اور شہرت حاصل تھ</w:t>
      </w:r>
      <w:r>
        <w:rPr>
          <w:rFonts w:hint="cs"/>
          <w:rtl/>
        </w:rPr>
        <w:t>ی</w:t>
      </w:r>
      <w:r>
        <w:rPr>
          <w:rtl/>
        </w:rPr>
        <w:t xml:space="preserve">۔ اس نے </w:t>
      </w:r>
      <w:r>
        <w:rPr>
          <w:rFonts w:hint="cs"/>
          <w:rtl/>
        </w:rPr>
        <w:t>ی</w:t>
      </w:r>
      <w:r>
        <w:rPr>
          <w:rFonts w:hint="eastAsia"/>
          <w:rtl/>
        </w:rPr>
        <w:t>عقوب</w:t>
      </w:r>
      <w:r>
        <w:rPr>
          <w:rtl/>
        </w:rPr>
        <w:t xml:space="preserve"> حضرم</w:t>
      </w:r>
      <w:r>
        <w:rPr>
          <w:rFonts w:hint="cs"/>
          <w:rtl/>
        </w:rPr>
        <w:t>ی</w:t>
      </w:r>
      <w:r>
        <w:rPr>
          <w:rtl/>
        </w:rPr>
        <w:t xml:space="preserve">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xml:space="preserve"> اور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اس</w:t>
      </w:r>
      <w:r>
        <w:rPr>
          <w:rFonts w:hint="cs"/>
          <w:rtl/>
        </w:rPr>
        <w:t>ی</w:t>
      </w:r>
      <w:r>
        <w:rPr>
          <w:rtl/>
        </w:rPr>
        <w:t xml:space="preserve"> کو سنائ</w:t>
      </w:r>
      <w:r>
        <w:rPr>
          <w:rFonts w:hint="cs"/>
          <w:rtl/>
        </w:rPr>
        <w:t>ی</w:t>
      </w:r>
      <w:r>
        <w:rPr>
          <w:rtl/>
        </w:rPr>
        <w:t>۔،،</w:t>
      </w:r>
    </w:p>
    <w:p w:rsidR="00243DAF" w:rsidRDefault="00A00D18" w:rsidP="00B5330D">
      <w:pPr>
        <w:pStyle w:val="libVar"/>
        <w:rPr>
          <w:rtl/>
        </w:rPr>
      </w:pPr>
      <w:r>
        <w:rPr>
          <w:rtl/>
        </w:rPr>
        <w:t xml:space="preserve"> </w:t>
      </w:r>
      <w:r w:rsidR="00B5330D">
        <w:rPr>
          <w:rtl/>
        </w:rPr>
        <w:t>____________________</w:t>
      </w:r>
    </w:p>
    <w:p w:rsidR="00243DAF" w:rsidRDefault="005954C9" w:rsidP="00A8695C">
      <w:pPr>
        <w:pStyle w:val="libFootnote"/>
        <w:rPr>
          <w:rtl/>
        </w:rPr>
      </w:pPr>
      <w:r w:rsidRPr="00E629A8">
        <w:rPr>
          <w:rFonts w:hint="cs"/>
          <w:rtl/>
        </w:rPr>
        <w:t>(</w:t>
      </w:r>
      <w:r w:rsidR="002A6CF7" w:rsidRPr="002A6CF7">
        <w:rPr>
          <w:rFonts w:hint="cs"/>
          <w:rtl/>
        </w:rPr>
        <w:t>1</w:t>
      </w:r>
      <w:r w:rsidR="00243DAF">
        <w:rPr>
          <w:rFonts w:hint="cs"/>
          <w:rtl/>
        </w:rPr>
        <w:t xml:space="preserve">) طبقات القرائ،ج </w:t>
      </w:r>
      <w:r w:rsidR="002A6CF7" w:rsidRPr="002A6CF7">
        <w:rPr>
          <w:rFonts w:hint="cs"/>
          <w:rtl/>
        </w:rPr>
        <w:t>2</w:t>
      </w:r>
      <w:r w:rsidR="00243DAF">
        <w:rPr>
          <w:rFonts w:hint="cs"/>
          <w:rtl/>
        </w:rPr>
        <w:t xml:space="preserve">، ص </w:t>
      </w:r>
      <w:r w:rsidR="002A6CF7" w:rsidRPr="002A6CF7">
        <w:rPr>
          <w:rFonts w:hint="cs"/>
          <w:rtl/>
        </w:rPr>
        <w:t>38</w:t>
      </w:r>
      <w:r w:rsidR="00243DAF">
        <w:rPr>
          <w:rFonts w:hint="cs"/>
          <w:rtl/>
        </w:rPr>
        <w:t>۔</w:t>
      </w:r>
    </w:p>
    <w:p w:rsidR="00612816" w:rsidRDefault="005954C9" w:rsidP="00A8695C">
      <w:pPr>
        <w:pStyle w:val="libFootnote"/>
        <w:rPr>
          <w:rtl/>
        </w:rPr>
      </w:pPr>
      <w:r>
        <w:rPr>
          <w:rFonts w:hint="cs"/>
          <w:rtl/>
        </w:rPr>
        <w:t>(</w:t>
      </w:r>
      <w:r w:rsidR="002A6CF7" w:rsidRPr="002A6CF7">
        <w:rPr>
          <w:rFonts w:hint="cs"/>
          <w:rtl/>
        </w:rPr>
        <w:t>2</w:t>
      </w:r>
      <w:r w:rsidR="00243DAF">
        <w:rPr>
          <w:rFonts w:hint="cs"/>
          <w:rtl/>
        </w:rPr>
        <w:t>) تہذی</w:t>
      </w:r>
      <w:r w:rsidR="00243DAF">
        <w:rPr>
          <w:rFonts w:hint="eastAsia"/>
          <w:rtl/>
        </w:rPr>
        <w:t>ب</w:t>
      </w:r>
      <w:r w:rsidR="00243DAF">
        <w:rPr>
          <w:rtl/>
        </w:rPr>
        <w:t xml:space="preserve"> التہذ</w:t>
      </w:r>
      <w:r w:rsidR="00243DAF">
        <w:rPr>
          <w:rFonts w:hint="cs"/>
          <w:rtl/>
        </w:rPr>
        <w:t>ی</w:t>
      </w:r>
      <w:r w:rsidR="00243DAF">
        <w:rPr>
          <w:rFonts w:hint="eastAsia"/>
          <w:rtl/>
        </w:rPr>
        <w:t>ب،ج</w:t>
      </w:r>
      <w:r w:rsidR="00243DAF">
        <w:rPr>
          <w:rtl/>
        </w:rPr>
        <w:t xml:space="preserve"> </w:t>
      </w:r>
      <w:r w:rsidR="002A6CF7" w:rsidRPr="002A6CF7">
        <w:rPr>
          <w:rFonts w:hint="cs"/>
          <w:rtl/>
        </w:rPr>
        <w:t>11</w:t>
      </w:r>
      <w:r w:rsidR="00243DAF">
        <w:rPr>
          <w:rFonts w:hint="cs"/>
          <w:rtl/>
        </w:rPr>
        <w:t xml:space="preserve">، ص </w:t>
      </w:r>
      <w:r w:rsidR="002A6CF7" w:rsidRPr="002A6CF7">
        <w:rPr>
          <w:rFonts w:hint="cs"/>
          <w:rtl/>
        </w:rPr>
        <w:t>382</w:t>
      </w:r>
      <w:r w:rsidR="00243DAF">
        <w:rPr>
          <w:rFonts w:hint="cs"/>
          <w:rtl/>
        </w:rPr>
        <w:t>۔</w:t>
      </w:r>
    </w:p>
    <w:p w:rsidR="00612816" w:rsidRPr="002A6CF7" w:rsidRDefault="00612816" w:rsidP="002A6CF7">
      <w:pPr>
        <w:pStyle w:val="libNormal"/>
        <w:rPr>
          <w:rtl/>
        </w:rPr>
      </w:pPr>
      <w:r w:rsidRPr="002A6CF7">
        <w:rPr>
          <w:rtl/>
        </w:rPr>
        <w:br w:type="page"/>
      </w:r>
    </w:p>
    <w:p w:rsidR="00243DAF" w:rsidRDefault="00243DAF" w:rsidP="00243DAF">
      <w:pPr>
        <w:pStyle w:val="libNormal"/>
        <w:rPr>
          <w:rtl/>
        </w:rPr>
      </w:pPr>
    </w:p>
    <w:p w:rsidR="00243DAF" w:rsidRDefault="00243DAF" w:rsidP="00243DAF">
      <w:pPr>
        <w:pStyle w:val="libNormal"/>
        <w:rPr>
          <w:rtl/>
        </w:rPr>
      </w:pPr>
      <w:r>
        <w:rPr>
          <w:rtl/>
        </w:rPr>
        <w:t>دان</w:t>
      </w:r>
      <w:r>
        <w:rPr>
          <w:rFonts w:hint="cs"/>
          <w:rtl/>
        </w:rPr>
        <w:t>ی</w:t>
      </w:r>
      <w:r>
        <w:rPr>
          <w:rtl/>
        </w:rPr>
        <w:t xml:space="preserve">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w:t>
      </w:r>
      <w:r>
        <w:rPr>
          <w:rFonts w:hint="cs"/>
          <w:rtl/>
        </w:rPr>
        <w:t>ی</w:t>
      </w:r>
      <w:r>
        <w:rPr>
          <w:rFonts w:hint="eastAsia"/>
          <w:rtl/>
        </w:rPr>
        <w:t>عقوب</w:t>
      </w:r>
      <w:r>
        <w:rPr>
          <w:rtl/>
        </w:rPr>
        <w:t xml:space="preserve"> کے ماہر شاگردوں م</w:t>
      </w:r>
      <w:r>
        <w:rPr>
          <w:rFonts w:hint="cs"/>
          <w:rtl/>
        </w:rPr>
        <w:t>ی</w:t>
      </w:r>
      <w:r>
        <w:rPr>
          <w:rFonts w:hint="eastAsia"/>
          <w:rtl/>
        </w:rPr>
        <w:t>ں</w:t>
      </w:r>
      <w:r>
        <w:rPr>
          <w:rtl/>
        </w:rPr>
        <w:t xml:space="preserve"> سے تھا۔،،</w:t>
      </w:r>
    </w:p>
    <w:p w:rsidR="00243DAF" w:rsidRDefault="00243DAF" w:rsidP="00243DAF">
      <w:pPr>
        <w:pStyle w:val="libNormal"/>
        <w:rPr>
          <w:rtl/>
        </w:rPr>
      </w:pPr>
      <w:r>
        <w:rPr>
          <w:rtl/>
        </w:rPr>
        <w:t xml:space="preserve"> اس سے محمدبن ہارون تمار اور امام ابو عبد اللہ زب</w:t>
      </w:r>
      <w:r>
        <w:rPr>
          <w:rFonts w:hint="cs"/>
          <w:rtl/>
        </w:rPr>
        <w:t>ی</w:t>
      </w:r>
      <w:r>
        <w:rPr>
          <w:rFonts w:hint="eastAsia"/>
          <w:rtl/>
        </w:rPr>
        <w:t>ر</w:t>
      </w:r>
      <w:r>
        <w:rPr>
          <w:rtl/>
        </w:rPr>
        <w:t xml:space="preserve"> بن احمد زب</w:t>
      </w:r>
      <w:r>
        <w:rPr>
          <w:rFonts w:hint="cs"/>
          <w:rtl/>
        </w:rPr>
        <w:t>ی</w:t>
      </w:r>
      <w:r>
        <w:rPr>
          <w:rFonts w:hint="eastAsia"/>
          <w:rtl/>
        </w:rPr>
        <w:t>ر</w:t>
      </w:r>
      <w:r>
        <w:rPr>
          <w:rFonts w:hint="cs"/>
          <w:rtl/>
        </w:rPr>
        <w:t>ی</w:t>
      </w:r>
      <w:r>
        <w:rPr>
          <w:rtl/>
        </w:rPr>
        <w:t xml:space="preserve"> شافع</w:t>
      </w:r>
      <w:r>
        <w:rPr>
          <w:rFonts w:hint="cs"/>
          <w:rtl/>
        </w:rPr>
        <w:t>ی</w:t>
      </w:r>
      <w:r>
        <w:rPr>
          <w:rtl/>
        </w:rPr>
        <w:t xml:space="preserve"> نے قر</w:t>
      </w:r>
      <w:r w:rsidR="00DB61B6" w:rsidRPr="00DB61B6">
        <w:rPr>
          <w:rFonts w:hint="cs"/>
          <w:rtl/>
        </w:rPr>
        <w:t>اء</w:t>
      </w:r>
      <w:r w:rsidRPr="00DB61B6">
        <w:rPr>
          <w:rFonts w:hint="cs"/>
          <w:rtl/>
        </w:rPr>
        <w:t>ت نقل ک</w:t>
      </w:r>
      <w:r>
        <w:rPr>
          <w:rFonts w:hint="cs"/>
          <w:rtl/>
        </w:rPr>
        <w:t>ی</w:t>
      </w:r>
      <w:r>
        <w:rPr>
          <w:rtl/>
        </w:rPr>
        <w:t xml:space="preserve"> ہے۔</w:t>
      </w:r>
    </w:p>
    <w:p w:rsidR="00243DAF" w:rsidRDefault="00243DAF" w:rsidP="00243DAF">
      <w:pPr>
        <w:pStyle w:val="libNormal"/>
        <w:rPr>
          <w:rtl/>
        </w:rPr>
      </w:pPr>
      <w:r>
        <w:rPr>
          <w:rtl/>
        </w:rPr>
        <w:t xml:space="preserve"> اس نے </w:t>
      </w:r>
      <w:r w:rsidR="002A6CF7" w:rsidRPr="002A6CF7">
        <w:rPr>
          <w:rFonts w:hint="cs"/>
          <w:rtl/>
        </w:rPr>
        <w:t>338</w:t>
      </w:r>
      <w:r w:rsidRPr="00DB61B6">
        <w:rPr>
          <w:rFonts w:hint="cs"/>
          <w:rtl/>
        </w:rPr>
        <w:t>ھ م</w:t>
      </w:r>
      <w:r>
        <w:rPr>
          <w:rFonts w:hint="cs"/>
          <w:rtl/>
        </w:rPr>
        <w:t>ی</w:t>
      </w:r>
      <w:r>
        <w:rPr>
          <w:rFonts w:hint="eastAsia"/>
          <w:rtl/>
        </w:rPr>
        <w:t>ں</w:t>
      </w:r>
      <w:r>
        <w:rPr>
          <w:rtl/>
        </w:rPr>
        <w:t xml:space="preserve"> وفات پائ</w:t>
      </w:r>
      <w:r>
        <w:rPr>
          <w:rFonts w:hint="cs"/>
          <w:rtl/>
        </w:rPr>
        <w:t>ی</w:t>
      </w:r>
      <w:r>
        <w:rPr>
          <w:rtl/>
        </w:rPr>
        <w:t>۔</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روح: اس ک</w:t>
      </w:r>
      <w:r>
        <w:rPr>
          <w:rFonts w:hint="cs"/>
          <w:rtl/>
        </w:rPr>
        <w:t>ی</w:t>
      </w:r>
      <w:r>
        <w:rPr>
          <w:rtl/>
        </w:rPr>
        <w:t xml:space="preserve"> کن</w:t>
      </w:r>
      <w:r>
        <w:rPr>
          <w:rFonts w:hint="cs"/>
          <w:rtl/>
        </w:rPr>
        <w:t>ی</w:t>
      </w:r>
      <w:r>
        <w:rPr>
          <w:rFonts w:hint="eastAsia"/>
          <w:rtl/>
        </w:rPr>
        <w:t>ت</w:t>
      </w:r>
      <w:r>
        <w:rPr>
          <w:rtl/>
        </w:rPr>
        <w:t xml:space="preserve"> ابو الحسن، والد کا نام عبد ال</w:t>
      </w:r>
      <w:r w:rsidR="00845F67">
        <w:rPr>
          <w:rtl/>
        </w:rPr>
        <w:t>مومن</w:t>
      </w:r>
      <w:r>
        <w:rPr>
          <w:rtl/>
        </w:rPr>
        <w:t xml:space="preserve"> اور تعلق قب</w:t>
      </w:r>
      <w:r>
        <w:rPr>
          <w:rFonts w:hint="cs"/>
          <w:rtl/>
        </w:rPr>
        <w:t>ی</w:t>
      </w:r>
      <w:r>
        <w:rPr>
          <w:rFonts w:hint="eastAsia"/>
          <w:rtl/>
        </w:rPr>
        <w:t>لہ</w:t>
      </w:r>
      <w:r>
        <w:rPr>
          <w:rtl/>
        </w:rPr>
        <w:t xml:space="preserve"> ھذل سے تھا اور </w:t>
      </w:r>
      <w:r>
        <w:rPr>
          <w:rFonts w:hint="cs"/>
          <w:rtl/>
        </w:rPr>
        <w:t>ی</w:t>
      </w:r>
      <w:r>
        <w:rPr>
          <w:rFonts w:hint="eastAsia"/>
          <w:rtl/>
        </w:rPr>
        <w:t>ہ</w:t>
      </w:r>
      <w:r>
        <w:rPr>
          <w:rtl/>
        </w:rPr>
        <w:t xml:space="preserve"> اس</w:t>
      </w:r>
      <w:r>
        <w:rPr>
          <w:rFonts w:hint="cs"/>
          <w:rtl/>
        </w:rPr>
        <w:t>ی</w:t>
      </w:r>
      <w:r>
        <w:rPr>
          <w:rtl/>
        </w:rPr>
        <w:t xml:space="preserve"> قب</w:t>
      </w:r>
      <w:r>
        <w:rPr>
          <w:rFonts w:hint="cs"/>
          <w:rtl/>
        </w:rPr>
        <w:t>ی</w:t>
      </w:r>
      <w:r>
        <w:rPr>
          <w:rFonts w:hint="eastAsia"/>
          <w:rtl/>
        </w:rPr>
        <w:t>لے</w:t>
      </w:r>
      <w:r>
        <w:rPr>
          <w:rtl/>
        </w:rPr>
        <w:t xml:space="preserve"> کا آزاد کردہ اور بصرے کا رہنے والا تھا، اس کا شمار دانشمندان علم نحو م</w:t>
      </w:r>
      <w:r>
        <w:rPr>
          <w:rFonts w:hint="cs"/>
          <w:rtl/>
        </w:rPr>
        <w:t>ی</w:t>
      </w:r>
      <w:r>
        <w:rPr>
          <w:rFonts w:hint="eastAsia"/>
          <w:rtl/>
        </w:rPr>
        <w:t>ں</w:t>
      </w:r>
      <w:r>
        <w:rPr>
          <w:rtl/>
        </w:rPr>
        <w:t xml:space="preserve"> ہوتا تھا۔</w:t>
      </w:r>
    </w:p>
    <w:p w:rsidR="00243DAF" w:rsidRDefault="00243DAF" w:rsidP="00243DAF">
      <w:pPr>
        <w:pStyle w:val="libNormal"/>
        <w:rPr>
          <w:rtl/>
        </w:rPr>
      </w:pPr>
      <w:r>
        <w:rPr>
          <w:rtl/>
        </w:rPr>
        <w:t xml:space="preserve"> اس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''وہ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استاد او رجل</w:t>
      </w:r>
      <w:r>
        <w:rPr>
          <w:rFonts w:hint="cs"/>
          <w:rtl/>
        </w:rPr>
        <w:t>ی</w:t>
      </w:r>
      <w:r>
        <w:rPr>
          <w:rFonts w:hint="eastAsia"/>
          <w:rtl/>
        </w:rPr>
        <w:t>ل</w:t>
      </w:r>
      <w:r>
        <w:rPr>
          <w:rtl/>
        </w:rPr>
        <w:t xml:space="preserve"> القدر شخص</w:t>
      </w:r>
      <w:r>
        <w:rPr>
          <w:rFonts w:hint="cs"/>
          <w:rtl/>
        </w:rPr>
        <w:t>ی</w:t>
      </w:r>
      <w:r>
        <w:rPr>
          <w:rFonts w:hint="eastAsia"/>
          <w:rtl/>
        </w:rPr>
        <w:t>ت</w:t>
      </w:r>
      <w:r>
        <w:rPr>
          <w:rtl/>
        </w:rPr>
        <w:t xml:space="preserve"> تھا، وہ موثق اور قو</w:t>
      </w:r>
      <w:r>
        <w:rPr>
          <w:rFonts w:hint="cs"/>
          <w:rtl/>
        </w:rPr>
        <w:t>ی</w:t>
      </w:r>
      <w:r>
        <w:rPr>
          <w:rtl/>
        </w:rPr>
        <w:t xml:space="preserve"> حافظہ کا مالک تھا۔،،</w:t>
      </w:r>
    </w:p>
    <w:p w:rsidR="00243DAF" w:rsidRDefault="00243DAF" w:rsidP="00243DAF">
      <w:pPr>
        <w:pStyle w:val="libNormal"/>
        <w:rPr>
          <w:rtl/>
        </w:rPr>
      </w:pPr>
      <w:r>
        <w:rPr>
          <w:rtl/>
        </w:rPr>
        <w:t xml:space="preserve"> اس نے قر</w:t>
      </w:r>
      <w:r w:rsidR="00DB61B6" w:rsidRPr="00DB61B6">
        <w:rPr>
          <w:rFonts w:hint="cs"/>
          <w:rtl/>
        </w:rPr>
        <w:t>اء</w:t>
      </w:r>
      <w:r w:rsidRPr="00DB61B6">
        <w:rPr>
          <w:rFonts w:hint="cs"/>
          <w:rtl/>
        </w:rPr>
        <w:t xml:space="preserve">ت </w:t>
      </w:r>
      <w:r>
        <w:rPr>
          <w:rFonts w:hint="cs"/>
          <w:rtl/>
        </w:rPr>
        <w:t>ی</w:t>
      </w:r>
      <w:r>
        <w:rPr>
          <w:rFonts w:hint="eastAsia"/>
          <w:rtl/>
        </w:rPr>
        <w:t>عقوب</w:t>
      </w:r>
      <w:r>
        <w:rPr>
          <w:rtl/>
        </w:rPr>
        <w:t xml:space="preserve"> حضرم</w:t>
      </w:r>
      <w:r>
        <w:rPr>
          <w:rFonts w:hint="cs"/>
          <w:rtl/>
        </w:rPr>
        <w:t>ی</w:t>
      </w:r>
      <w:r>
        <w:rPr>
          <w:rtl/>
        </w:rPr>
        <w:t xml:space="preserve"> سے س</w:t>
      </w:r>
      <w:r>
        <w:rPr>
          <w:rFonts w:hint="cs"/>
          <w:rtl/>
        </w:rPr>
        <w:t>ی</w:t>
      </w:r>
      <w:r>
        <w:rPr>
          <w:rFonts w:hint="eastAsia"/>
          <w:rtl/>
        </w:rPr>
        <w:t>کھ</w:t>
      </w:r>
      <w:r>
        <w:rPr>
          <w:rFonts w:hint="cs"/>
          <w:rtl/>
        </w:rPr>
        <w:t>ی</w:t>
      </w:r>
      <w:r>
        <w:rPr>
          <w:rtl/>
        </w:rPr>
        <w:t xml:space="preserve"> اور اس کا شمار </w:t>
      </w:r>
      <w:r>
        <w:rPr>
          <w:rFonts w:hint="cs"/>
          <w:rtl/>
        </w:rPr>
        <w:t>ی</w:t>
      </w:r>
      <w:r>
        <w:rPr>
          <w:rFonts w:hint="eastAsia"/>
          <w:rtl/>
        </w:rPr>
        <w:t>عقوب</w:t>
      </w:r>
      <w:r>
        <w:rPr>
          <w:rtl/>
        </w:rPr>
        <w:t xml:space="preserve"> کے نامور شاگردوں م</w:t>
      </w:r>
      <w:r>
        <w:rPr>
          <w:rFonts w:hint="cs"/>
          <w:rtl/>
        </w:rPr>
        <w:t>ی</w:t>
      </w:r>
      <w:r>
        <w:rPr>
          <w:rFonts w:hint="eastAsia"/>
          <w:rtl/>
        </w:rPr>
        <w:t>ں</w:t>
      </w:r>
      <w:r>
        <w:rPr>
          <w:rtl/>
        </w:rPr>
        <w:t xml:space="preserve"> ہوتا تھا۔ اس نے </w:t>
      </w:r>
      <w:r w:rsidR="002A6CF7" w:rsidRPr="002A6CF7">
        <w:rPr>
          <w:rFonts w:hint="cs"/>
          <w:rtl/>
        </w:rPr>
        <w:t>234</w:t>
      </w:r>
      <w:r w:rsidRPr="00DB61B6">
        <w:rPr>
          <w:rFonts w:hint="cs"/>
          <w:rtl/>
        </w:rPr>
        <w:t xml:space="preserve">ھ </w:t>
      </w:r>
      <w:r>
        <w:rPr>
          <w:rFonts w:hint="cs"/>
          <w:rtl/>
        </w:rPr>
        <w:t>ی</w:t>
      </w:r>
      <w:r>
        <w:rPr>
          <w:rFonts w:hint="eastAsia"/>
          <w:rtl/>
        </w:rPr>
        <w:t>ا</w:t>
      </w:r>
      <w:r>
        <w:rPr>
          <w:rtl/>
        </w:rPr>
        <w:t xml:space="preserve"> </w:t>
      </w:r>
      <w:r w:rsidR="002A6CF7" w:rsidRPr="002A6CF7">
        <w:rPr>
          <w:rFonts w:hint="cs"/>
          <w:rtl/>
        </w:rPr>
        <w:t>235</w:t>
      </w:r>
      <w:r w:rsidRPr="00DB61B6">
        <w:rPr>
          <w:rFonts w:hint="cs"/>
          <w:rtl/>
        </w:rPr>
        <w:t>ھ م</w:t>
      </w:r>
      <w:r>
        <w:rPr>
          <w:rFonts w:hint="cs"/>
          <w:rtl/>
        </w:rPr>
        <w:t>ی</w:t>
      </w:r>
      <w:r>
        <w:rPr>
          <w:rFonts w:hint="eastAsia"/>
          <w:rtl/>
        </w:rPr>
        <w:t>ں</w:t>
      </w:r>
      <w:r>
        <w:rPr>
          <w:rtl/>
        </w:rPr>
        <w:t xml:space="preserve"> وفات پائ</w:t>
      </w:r>
      <w:r>
        <w:rPr>
          <w:rFonts w:hint="cs"/>
          <w:rtl/>
        </w:rPr>
        <w:t>ی</w:t>
      </w:r>
      <w:r>
        <w:rPr>
          <w:rtl/>
        </w:rPr>
        <w:t>۔</w:t>
      </w:r>
      <w:r w:rsidRPr="005954C9">
        <w:rPr>
          <w:rStyle w:val="libFootnotenumChar"/>
          <w:rtl/>
        </w:rPr>
        <w:t>(</w:t>
      </w:r>
      <w:r w:rsidR="002A6CF7" w:rsidRPr="002A6CF7">
        <w:rPr>
          <w:rStyle w:val="libFootnotenumChar"/>
          <w:rFonts w:hint="cs"/>
          <w:rtl/>
        </w:rPr>
        <w:t>2</w:t>
      </w:r>
      <w:r w:rsidRPr="005954C9">
        <w:rPr>
          <w:rStyle w:val="libFootnotenumChar"/>
          <w:rFonts w:hint="cs"/>
          <w:rtl/>
        </w:rPr>
        <w:t>)</w:t>
      </w:r>
    </w:p>
    <w:p w:rsidR="00243DAF" w:rsidRDefault="00243DAF" w:rsidP="00243DAF">
      <w:pPr>
        <w:pStyle w:val="libNormal"/>
        <w:rPr>
          <w:rtl/>
        </w:rPr>
      </w:pPr>
      <w:r>
        <w:rPr>
          <w:rtl/>
        </w:rPr>
        <w:t xml:space="preserve"> مولف: </w:t>
      </w:r>
      <w:r w:rsidR="001F2573">
        <w:rPr>
          <w:rtl/>
        </w:rPr>
        <w:t xml:space="preserve">جنہو ں نے </w:t>
      </w:r>
      <w:r>
        <w:rPr>
          <w:rtl/>
        </w:rPr>
        <w:t>اسے قرآن پڑھ کر سنا</w:t>
      </w:r>
      <w:r>
        <w:rPr>
          <w:rFonts w:hint="cs"/>
          <w:rtl/>
        </w:rPr>
        <w:t>ی</w:t>
      </w:r>
      <w:r>
        <w:rPr>
          <w:rFonts w:hint="eastAsia"/>
          <w:rtl/>
        </w:rPr>
        <w:t>ا</w:t>
      </w:r>
      <w:r>
        <w:rPr>
          <w:rtl/>
        </w:rPr>
        <w:t xml:space="preserve"> ان ک</w:t>
      </w:r>
      <w:r>
        <w:rPr>
          <w:rFonts w:hint="cs"/>
          <w:rtl/>
        </w:rPr>
        <w:t>ی</w:t>
      </w:r>
      <w:r>
        <w:rPr>
          <w:rtl/>
        </w:rPr>
        <w:t xml:space="preserve"> حالت بھ</w:t>
      </w:r>
      <w:r>
        <w:rPr>
          <w:rFonts w:hint="cs"/>
          <w:rtl/>
        </w:rPr>
        <w:t>ی</w:t>
      </w:r>
      <w:r>
        <w:rPr>
          <w:rtl/>
        </w:rPr>
        <w:t xml:space="preserve"> گذشتہ را</w:t>
      </w:r>
      <w:r>
        <w:rPr>
          <w:rFonts w:hint="cs"/>
          <w:rtl/>
        </w:rPr>
        <w:t>ی</w:t>
      </w:r>
      <w:r>
        <w:rPr>
          <w:rFonts w:hint="eastAsia"/>
          <w:rtl/>
        </w:rPr>
        <w:t>وں</w:t>
      </w:r>
      <w:r>
        <w:rPr>
          <w:rtl/>
        </w:rPr>
        <w:t xml:space="preserve"> ک</w:t>
      </w:r>
      <w:r>
        <w:rPr>
          <w:rFonts w:hint="cs"/>
          <w:rtl/>
        </w:rPr>
        <w:t>ی</w:t>
      </w:r>
      <w:r>
        <w:rPr>
          <w:rtl/>
        </w:rPr>
        <w:t xml:space="preserve"> طرح ہے۔</w:t>
      </w:r>
    </w:p>
    <w:p w:rsidR="00243DAF" w:rsidRDefault="00A00D18" w:rsidP="00B5330D">
      <w:pPr>
        <w:pStyle w:val="libVar"/>
        <w:rPr>
          <w:rtl/>
        </w:rPr>
      </w:pPr>
      <w:r>
        <w:rPr>
          <w:rtl/>
        </w:rPr>
        <w:t xml:space="preserve"> </w:t>
      </w:r>
      <w:r w:rsidR="00B5330D">
        <w:rPr>
          <w:rtl/>
        </w:rPr>
        <w:t>____________________</w:t>
      </w:r>
    </w:p>
    <w:p w:rsidR="00243DAF" w:rsidRDefault="005954C9" w:rsidP="00A8695C">
      <w:pPr>
        <w:pStyle w:val="libFootnote"/>
        <w:rPr>
          <w:rtl/>
        </w:rPr>
      </w:pPr>
      <w:r w:rsidRPr="00E629A8">
        <w:rPr>
          <w:rFonts w:hint="cs"/>
          <w:rtl/>
        </w:rPr>
        <w:t>(</w:t>
      </w:r>
      <w:r w:rsidR="002A6CF7" w:rsidRPr="002A6CF7">
        <w:rPr>
          <w:rFonts w:hint="cs"/>
          <w:rtl/>
        </w:rPr>
        <w:t>1</w:t>
      </w:r>
      <w:r w:rsidR="00243DAF">
        <w:rPr>
          <w:rFonts w:hint="cs"/>
          <w:rtl/>
        </w:rPr>
        <w:t xml:space="preserve">) طبقات القرائ، ج </w:t>
      </w:r>
      <w:r w:rsidR="002A6CF7" w:rsidRPr="002A6CF7">
        <w:rPr>
          <w:rFonts w:hint="cs"/>
          <w:rtl/>
        </w:rPr>
        <w:t>2</w:t>
      </w:r>
      <w:r w:rsidR="00243DAF">
        <w:rPr>
          <w:rFonts w:hint="cs"/>
          <w:rtl/>
        </w:rPr>
        <w:t xml:space="preserve">، ص </w:t>
      </w:r>
      <w:r w:rsidR="002A6CF7" w:rsidRPr="002A6CF7">
        <w:rPr>
          <w:rFonts w:hint="cs"/>
          <w:rtl/>
        </w:rPr>
        <w:t>234</w:t>
      </w:r>
      <w:r w:rsidR="00243DAF">
        <w:rPr>
          <w:rFonts w:hint="cs"/>
          <w:rtl/>
        </w:rPr>
        <w:t>۔</w:t>
      </w:r>
    </w:p>
    <w:p w:rsidR="00243DAF" w:rsidRDefault="005954C9" w:rsidP="00A8695C">
      <w:pPr>
        <w:pStyle w:val="libFootnote"/>
        <w:rPr>
          <w:rtl/>
        </w:rPr>
      </w:pPr>
      <w:r>
        <w:rPr>
          <w:rFonts w:hint="cs"/>
          <w:rtl/>
        </w:rPr>
        <w:t>(</w:t>
      </w:r>
      <w:r w:rsidR="002A6CF7" w:rsidRPr="002A6CF7">
        <w:rPr>
          <w:rFonts w:hint="cs"/>
          <w:rtl/>
        </w:rPr>
        <w:t>2</w:t>
      </w:r>
      <w:r w:rsidR="00243DAF">
        <w:rPr>
          <w:rFonts w:hint="cs"/>
          <w:rtl/>
        </w:rPr>
        <w:t>) ای</w:t>
      </w:r>
      <w:r w:rsidR="00243DAF">
        <w:rPr>
          <w:rFonts w:hint="eastAsia"/>
          <w:rtl/>
        </w:rPr>
        <w:t>ضاً،</w:t>
      </w:r>
      <w:r w:rsidR="00243DAF">
        <w:rPr>
          <w:rtl/>
        </w:rPr>
        <w:t xml:space="preserve"> ج </w:t>
      </w:r>
      <w:r w:rsidR="002A6CF7" w:rsidRPr="002A6CF7">
        <w:rPr>
          <w:rFonts w:hint="cs"/>
          <w:rtl/>
        </w:rPr>
        <w:t>1</w:t>
      </w:r>
      <w:r w:rsidR="00243DAF">
        <w:rPr>
          <w:rFonts w:hint="cs"/>
          <w:rtl/>
        </w:rPr>
        <w:t xml:space="preserve">، ص </w:t>
      </w:r>
      <w:r w:rsidR="002A6CF7" w:rsidRPr="002A6CF7">
        <w:rPr>
          <w:rFonts w:hint="cs"/>
          <w:rtl/>
        </w:rPr>
        <w:t>285</w:t>
      </w:r>
      <w:r w:rsidR="00243DAF">
        <w:rPr>
          <w:rFonts w:hint="cs"/>
          <w:rtl/>
        </w:rPr>
        <w:t>۔</w:t>
      </w:r>
    </w:p>
    <w:p w:rsidR="00243DAF" w:rsidRDefault="00243DAF" w:rsidP="00243DAF">
      <w:pPr>
        <w:pStyle w:val="libNormal"/>
        <w:rPr>
          <w:rtl/>
        </w:rPr>
      </w:pPr>
    </w:p>
    <w:p w:rsidR="00612816" w:rsidRDefault="00612816" w:rsidP="002A6CF7">
      <w:pPr>
        <w:pStyle w:val="libNormal"/>
        <w:rPr>
          <w:rtl/>
        </w:rPr>
      </w:pPr>
      <w:r>
        <w:rPr>
          <w:rtl/>
        </w:rPr>
        <w:br w:type="page"/>
      </w:r>
    </w:p>
    <w:p w:rsidR="00612816" w:rsidRDefault="00612816" w:rsidP="00DB61B6">
      <w:pPr>
        <w:pStyle w:val="libNormal"/>
        <w:rPr>
          <w:rtl/>
        </w:rPr>
      </w:pPr>
    </w:p>
    <w:p w:rsidR="00243DAF" w:rsidRDefault="002A6CF7" w:rsidP="00A00D18">
      <w:pPr>
        <w:pStyle w:val="Heading2Center"/>
        <w:rPr>
          <w:rtl/>
        </w:rPr>
      </w:pPr>
      <w:bookmarkStart w:id="60" w:name="_Toc488063881"/>
      <w:r w:rsidRPr="00873FAF">
        <w:rPr>
          <w:rFonts w:hint="cs"/>
          <w:rtl/>
        </w:rPr>
        <w:t>10</w:t>
      </w:r>
      <w:r w:rsidR="00243DAF" w:rsidRPr="009F0D62">
        <w:rPr>
          <w:rFonts w:hint="cs"/>
          <w:rtl/>
        </w:rPr>
        <w:t xml:space="preserve">۔ </w:t>
      </w:r>
      <w:r w:rsidR="00243DAF">
        <w:rPr>
          <w:rFonts w:hint="cs"/>
          <w:rtl/>
        </w:rPr>
        <w:t>ی</w:t>
      </w:r>
      <w:r w:rsidR="00243DAF">
        <w:rPr>
          <w:rFonts w:hint="eastAsia"/>
          <w:rtl/>
        </w:rPr>
        <w:t>ز</w:t>
      </w:r>
      <w:r w:rsidR="00243DAF">
        <w:rPr>
          <w:rFonts w:hint="cs"/>
          <w:rtl/>
        </w:rPr>
        <w:t>ی</w:t>
      </w:r>
      <w:r w:rsidR="00243DAF">
        <w:rPr>
          <w:rFonts w:hint="eastAsia"/>
          <w:rtl/>
        </w:rPr>
        <w:t>د</w:t>
      </w:r>
      <w:r w:rsidR="00243DAF">
        <w:rPr>
          <w:rtl/>
        </w:rPr>
        <w:t xml:space="preserve"> بن قعقاع</w:t>
      </w:r>
      <w:bookmarkEnd w:id="60"/>
    </w:p>
    <w:p w:rsidR="00243DAF" w:rsidRDefault="00243DAF" w:rsidP="00243DAF">
      <w:pPr>
        <w:pStyle w:val="libNormal"/>
        <w:rPr>
          <w:rtl/>
        </w:rPr>
      </w:pPr>
      <w:r>
        <w:rPr>
          <w:rFonts w:hint="eastAsia"/>
          <w:rtl/>
        </w:rPr>
        <w:t>اس</w:t>
      </w:r>
      <w:r>
        <w:rPr>
          <w:rtl/>
        </w:rPr>
        <w:t xml:space="preserve"> کے بارے م</w:t>
      </w:r>
      <w:r>
        <w:rPr>
          <w:rFonts w:hint="cs"/>
          <w:rtl/>
        </w:rPr>
        <w:t>ی</w:t>
      </w:r>
      <w:r>
        <w:rPr>
          <w:rFonts w:hint="eastAsia"/>
          <w:rtl/>
        </w:rPr>
        <w:t>ں</w:t>
      </w: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''اس کا نام </w:t>
      </w:r>
      <w:r>
        <w:rPr>
          <w:rFonts w:hint="cs"/>
          <w:rtl/>
        </w:rPr>
        <w:t>ی</w:t>
      </w:r>
      <w:r>
        <w:rPr>
          <w:rFonts w:hint="eastAsia"/>
          <w:rtl/>
        </w:rPr>
        <w:t>ز</w:t>
      </w:r>
      <w:r>
        <w:rPr>
          <w:rFonts w:hint="cs"/>
          <w:rtl/>
        </w:rPr>
        <w:t>ی</w:t>
      </w:r>
      <w:r>
        <w:rPr>
          <w:rFonts w:hint="eastAsia"/>
          <w:rtl/>
        </w:rPr>
        <w:t>د</w:t>
      </w:r>
      <w:r>
        <w:rPr>
          <w:rtl/>
        </w:rPr>
        <w:t xml:space="preserve"> اور والد کا نام قعقاع تھا۔ اس ک</w:t>
      </w:r>
      <w:r>
        <w:rPr>
          <w:rFonts w:hint="cs"/>
          <w:rtl/>
        </w:rPr>
        <w:t>ی</w:t>
      </w:r>
      <w:r>
        <w:rPr>
          <w:rtl/>
        </w:rPr>
        <w:t xml:space="preserve"> کن</w:t>
      </w:r>
      <w:r>
        <w:rPr>
          <w:rFonts w:hint="cs"/>
          <w:rtl/>
        </w:rPr>
        <w:t>ی</w:t>
      </w:r>
      <w:r>
        <w:rPr>
          <w:rFonts w:hint="eastAsia"/>
          <w:rtl/>
        </w:rPr>
        <w:t>ت</w:t>
      </w:r>
      <w:r>
        <w:rPr>
          <w:rtl/>
        </w:rPr>
        <w:t xml:space="preserve"> ابو جعفر ہے۔ اس کا تعلق قب</w:t>
      </w:r>
      <w:r>
        <w:rPr>
          <w:rFonts w:hint="cs"/>
          <w:rtl/>
        </w:rPr>
        <w:t>ی</w:t>
      </w:r>
      <w:r>
        <w:rPr>
          <w:rFonts w:hint="eastAsia"/>
          <w:rtl/>
        </w:rPr>
        <w:t>لہ</w:t>
      </w:r>
      <w:r>
        <w:rPr>
          <w:rtl/>
        </w:rPr>
        <w:t xml:space="preserve"> مخزوم سے اور </w:t>
      </w:r>
      <w:r>
        <w:rPr>
          <w:rFonts w:hint="cs"/>
          <w:rtl/>
        </w:rPr>
        <w:t>ی</w:t>
      </w:r>
      <w:r>
        <w:rPr>
          <w:rFonts w:hint="eastAsia"/>
          <w:rtl/>
        </w:rPr>
        <w:t>ہ</w:t>
      </w:r>
      <w:r>
        <w:rPr>
          <w:rtl/>
        </w:rPr>
        <w:t xml:space="preserve"> مد</w:t>
      </w:r>
      <w:r>
        <w:rPr>
          <w:rFonts w:hint="cs"/>
          <w:rtl/>
        </w:rPr>
        <w:t>ی</w:t>
      </w:r>
      <w:r>
        <w:rPr>
          <w:rFonts w:hint="eastAsia"/>
          <w:rtl/>
        </w:rPr>
        <w:t>نہ</w:t>
      </w:r>
      <w:r>
        <w:rPr>
          <w:rtl/>
        </w:rPr>
        <w:t xml:space="preserve"> کا رہنے والا تھا، وہ اپنے فن م</w:t>
      </w:r>
      <w:r>
        <w:rPr>
          <w:rFonts w:hint="cs"/>
          <w:rtl/>
        </w:rPr>
        <w:t>ی</w:t>
      </w:r>
      <w:r>
        <w:rPr>
          <w:rFonts w:hint="eastAsia"/>
          <w:rtl/>
        </w:rPr>
        <w:t>ں</w:t>
      </w:r>
      <w:r>
        <w:rPr>
          <w:rtl/>
        </w:rPr>
        <w:t xml:space="preserve"> امام تھا اور اس کا شمار دس مشہور قار</w:t>
      </w:r>
      <w:r>
        <w:rPr>
          <w:rFonts w:hint="cs"/>
          <w:rtl/>
        </w:rPr>
        <w:t>ی</w:t>
      </w:r>
      <w:r>
        <w:rPr>
          <w:rFonts w:hint="eastAsia"/>
          <w:rtl/>
        </w:rPr>
        <w:t>وں</w:t>
      </w:r>
      <w:r>
        <w:rPr>
          <w:rtl/>
        </w:rPr>
        <w:t xml:space="preserve"> اور تابع</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ہوتا ہے۔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معروف اور جل</w:t>
      </w:r>
      <w:r>
        <w:rPr>
          <w:rFonts w:hint="cs"/>
          <w:rtl/>
        </w:rPr>
        <w:t>ی</w:t>
      </w:r>
      <w:r>
        <w:rPr>
          <w:rFonts w:hint="eastAsia"/>
          <w:rtl/>
        </w:rPr>
        <w:t>ل</w:t>
      </w:r>
      <w:r>
        <w:rPr>
          <w:rtl/>
        </w:rPr>
        <w:t xml:space="preserve"> القدر شخص</w:t>
      </w:r>
      <w:r>
        <w:rPr>
          <w:rFonts w:hint="cs"/>
          <w:rtl/>
        </w:rPr>
        <w:t>ی</w:t>
      </w:r>
      <w:r>
        <w:rPr>
          <w:rFonts w:hint="eastAsia"/>
          <w:rtl/>
        </w:rPr>
        <w:t>ت</w:t>
      </w:r>
      <w:r>
        <w:rPr>
          <w:rtl/>
        </w:rPr>
        <w:t xml:space="preserve"> ہے۔،،</w:t>
      </w:r>
    </w:p>
    <w:p w:rsidR="00243DAF" w:rsidRDefault="00243DAF" w:rsidP="00243DAF">
      <w:pPr>
        <w:pStyle w:val="libNormal"/>
        <w:rPr>
          <w:rtl/>
        </w:rPr>
      </w:pPr>
      <w:r>
        <w:rPr>
          <w:rtl/>
        </w:rPr>
        <w:t xml:space="preserve"> اس نے عبد اللہ بن ع</w:t>
      </w:r>
      <w:r>
        <w:rPr>
          <w:rFonts w:hint="cs"/>
          <w:rtl/>
        </w:rPr>
        <w:t>ی</w:t>
      </w:r>
      <w:r>
        <w:rPr>
          <w:rFonts w:hint="eastAsia"/>
          <w:rtl/>
        </w:rPr>
        <w:t>اش</w:t>
      </w:r>
      <w:r>
        <w:rPr>
          <w:rtl/>
        </w:rPr>
        <w:t xml:space="preserve"> بن اب</w:t>
      </w:r>
      <w:r>
        <w:rPr>
          <w:rFonts w:hint="cs"/>
          <w:rtl/>
        </w:rPr>
        <w:t>ی</w:t>
      </w:r>
      <w:r>
        <w:rPr>
          <w:rtl/>
        </w:rPr>
        <w:t xml:space="preserve"> رب</w:t>
      </w:r>
      <w:r>
        <w:rPr>
          <w:rFonts w:hint="cs"/>
          <w:rtl/>
        </w:rPr>
        <w:t>ی</w:t>
      </w:r>
      <w:r>
        <w:rPr>
          <w:rFonts w:hint="eastAsia"/>
          <w:rtl/>
        </w:rPr>
        <w:t>عہ،</w:t>
      </w:r>
      <w:r>
        <w:rPr>
          <w:rtl/>
        </w:rPr>
        <w:t xml:space="preserve"> عبد اللہ بن عباس اور ابوھر</w:t>
      </w:r>
      <w:r>
        <w:rPr>
          <w:rFonts w:hint="cs"/>
          <w:rtl/>
        </w:rPr>
        <w:t>ی</w:t>
      </w:r>
      <w:r>
        <w:rPr>
          <w:rFonts w:hint="eastAsia"/>
          <w:rtl/>
        </w:rPr>
        <w:t>رہ</w:t>
      </w:r>
      <w:r>
        <w:rPr>
          <w:rtl/>
        </w:rPr>
        <w:t xml:space="preserve"> سے قر</w:t>
      </w:r>
      <w:r w:rsidR="00DB61B6" w:rsidRPr="00DB61B6">
        <w:rPr>
          <w:rFonts w:hint="cs"/>
          <w:rtl/>
        </w:rPr>
        <w:t>اء</w:t>
      </w:r>
      <w:r w:rsidRPr="00DB61B6">
        <w:rPr>
          <w:rFonts w:hint="cs"/>
          <w:rtl/>
        </w:rPr>
        <w:t>ت س</w:t>
      </w:r>
      <w:r>
        <w:rPr>
          <w:rFonts w:hint="cs"/>
          <w:rtl/>
        </w:rPr>
        <w:t>ی</w:t>
      </w:r>
      <w:r>
        <w:rPr>
          <w:rFonts w:hint="eastAsia"/>
          <w:rtl/>
        </w:rPr>
        <w:t>کھ</w:t>
      </w:r>
      <w:r>
        <w:rPr>
          <w:rFonts w:hint="cs"/>
          <w:rtl/>
        </w:rPr>
        <w:t>ی</w:t>
      </w:r>
      <w:r>
        <w:rPr>
          <w:rtl/>
        </w:rPr>
        <w:t xml:space="preserve"> اور انہ</w:t>
      </w:r>
      <w:r>
        <w:rPr>
          <w:rFonts w:hint="cs"/>
          <w:rtl/>
        </w:rPr>
        <w:t>ی</w:t>
      </w:r>
      <w:r>
        <w:rPr>
          <w:rtl/>
        </w:rPr>
        <w:t xml:space="preserve"> کو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سنائ</w:t>
      </w:r>
      <w:r>
        <w:rPr>
          <w:rFonts w:hint="cs"/>
          <w:rtl/>
        </w:rPr>
        <w:t>ی</w:t>
      </w:r>
      <w:r>
        <w:rPr>
          <w:rtl/>
        </w:rPr>
        <w:t>۔</w:t>
      </w:r>
    </w:p>
    <w:p w:rsidR="00243DAF" w:rsidRDefault="00243DAF" w:rsidP="00243DAF">
      <w:pPr>
        <w:pStyle w:val="libNormal"/>
        <w:rPr>
          <w:rtl/>
        </w:rPr>
      </w:pPr>
      <w:r>
        <w:rPr>
          <w:rtl/>
        </w:rPr>
        <w:t xml:space="preserve"> </w:t>
      </w:r>
      <w:r>
        <w:rPr>
          <w:rFonts w:hint="cs"/>
          <w:rtl/>
        </w:rPr>
        <w:t>ی</w:t>
      </w:r>
      <w:r>
        <w:rPr>
          <w:rFonts w:hint="eastAsia"/>
          <w:rtl/>
        </w:rPr>
        <w:t>ح</w:t>
      </w:r>
      <w:r>
        <w:rPr>
          <w:rFonts w:hint="cs"/>
          <w:rtl/>
        </w:rPr>
        <w:t>ییٰ</w:t>
      </w:r>
      <w:r>
        <w:rPr>
          <w:rtl/>
        </w:rPr>
        <w:t xml:space="preserve"> بن مع</w:t>
      </w:r>
      <w:r>
        <w:rPr>
          <w:rFonts w:hint="cs"/>
          <w:rtl/>
        </w:rPr>
        <w:t>ی</w:t>
      </w:r>
      <w:r>
        <w:rPr>
          <w:rFonts w:hint="eastAsia"/>
          <w:rtl/>
        </w:rPr>
        <w:t>ن</w:t>
      </w:r>
      <w:r>
        <w:rPr>
          <w:rtl/>
        </w:rPr>
        <w:t xml:space="preserve"> کہتا ہے:</w:t>
      </w:r>
    </w:p>
    <w:p w:rsidR="00243DAF" w:rsidRDefault="00243DAF" w:rsidP="00243DAF">
      <w:pPr>
        <w:pStyle w:val="libNormal"/>
        <w:rPr>
          <w:rtl/>
        </w:rPr>
      </w:pPr>
      <w:r>
        <w:rPr>
          <w:rtl/>
        </w:rPr>
        <w:t xml:space="preserve"> ''ابن قعقاع،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اہل مد</w:t>
      </w:r>
      <w:r>
        <w:rPr>
          <w:rFonts w:hint="cs"/>
          <w:rtl/>
        </w:rPr>
        <w:t>ی</w:t>
      </w:r>
      <w:r>
        <w:rPr>
          <w:rFonts w:hint="eastAsia"/>
          <w:rtl/>
        </w:rPr>
        <w:t>نہ</w:t>
      </w:r>
      <w:r>
        <w:rPr>
          <w:rtl/>
        </w:rPr>
        <w:t xml:space="preserve"> کاامام تھا اور اس</w:t>
      </w:r>
      <w:r>
        <w:rPr>
          <w:rFonts w:hint="cs"/>
          <w:rtl/>
        </w:rPr>
        <w:t>ی</w:t>
      </w:r>
      <w:r>
        <w:rPr>
          <w:rtl/>
        </w:rPr>
        <w:t xml:space="preserve"> ل</w:t>
      </w:r>
      <w:r>
        <w:rPr>
          <w:rFonts w:hint="cs"/>
          <w:rtl/>
        </w:rPr>
        <w:t>ی</w:t>
      </w:r>
      <w:r>
        <w:rPr>
          <w:rFonts w:hint="eastAsia"/>
          <w:rtl/>
        </w:rPr>
        <w:t>ے</w:t>
      </w:r>
      <w:r>
        <w:rPr>
          <w:rtl/>
        </w:rPr>
        <w:t xml:space="preserve"> اس کا نام قار</w:t>
      </w:r>
      <w:r>
        <w:rPr>
          <w:rFonts w:hint="cs"/>
          <w:rtl/>
        </w:rPr>
        <w:t>ی</w:t>
      </w:r>
      <w:r>
        <w:rPr>
          <w:rtl/>
        </w:rPr>
        <w:t xml:space="preserve"> رکھا گ</w:t>
      </w:r>
      <w:r>
        <w:rPr>
          <w:rFonts w:hint="cs"/>
          <w:rtl/>
        </w:rPr>
        <w:t>ی</w:t>
      </w:r>
      <w:r>
        <w:rPr>
          <w:rFonts w:hint="eastAsia"/>
          <w:rtl/>
        </w:rPr>
        <w:t>ا،</w:t>
      </w:r>
      <w:r>
        <w:rPr>
          <w:rtl/>
        </w:rPr>
        <w:t xml:space="preserve"> </w:t>
      </w:r>
      <w:r w:rsidR="00F606E9">
        <w:rPr>
          <w:rtl/>
        </w:rPr>
        <w:t>وہ ایک</w:t>
      </w:r>
      <w:r>
        <w:rPr>
          <w:rtl/>
        </w:rPr>
        <w:t xml:space="preserve"> قابل اعتماد انسان تھا ل</w:t>
      </w:r>
      <w:r>
        <w:rPr>
          <w:rFonts w:hint="cs"/>
          <w:rtl/>
        </w:rPr>
        <w:t>ی</w:t>
      </w:r>
      <w:r>
        <w:rPr>
          <w:rFonts w:hint="eastAsia"/>
          <w:rtl/>
        </w:rPr>
        <w:t>کن</w:t>
      </w:r>
      <w:r>
        <w:rPr>
          <w:rtl/>
        </w:rPr>
        <w:t xml:space="preserve"> اس نے احاد</w:t>
      </w:r>
      <w:r>
        <w:rPr>
          <w:rFonts w:hint="cs"/>
          <w:rtl/>
        </w:rPr>
        <w:t>ی</w:t>
      </w:r>
      <w:r>
        <w:rPr>
          <w:rFonts w:hint="eastAsia"/>
          <w:rtl/>
        </w:rPr>
        <w:t>ث</w:t>
      </w:r>
      <w:r>
        <w:rPr>
          <w:rtl/>
        </w:rPr>
        <w:t xml:space="preserve"> کم نقل ک</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ابن اب</w:t>
      </w:r>
      <w:r>
        <w:rPr>
          <w:rFonts w:hint="cs"/>
          <w:rtl/>
        </w:rPr>
        <w:t>ی</w:t>
      </w:r>
      <w:r>
        <w:rPr>
          <w:rtl/>
        </w:rPr>
        <w:t xml:space="preserve"> حاتم کا کہنا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اس کے بارے م</w:t>
      </w:r>
      <w:r>
        <w:rPr>
          <w:rFonts w:hint="cs"/>
          <w:rtl/>
        </w:rPr>
        <w:t>ی</w:t>
      </w:r>
      <w:r>
        <w:rPr>
          <w:rFonts w:hint="eastAsia"/>
          <w:rtl/>
        </w:rPr>
        <w:t>ں</w:t>
      </w:r>
      <w:r>
        <w:rPr>
          <w:rtl/>
        </w:rPr>
        <w:t xml:space="preserve"> اپنے والد سے پوچھا تو انہو ںنے جواب د</w:t>
      </w:r>
      <w:r>
        <w:rPr>
          <w:rFonts w:hint="cs"/>
          <w:rtl/>
        </w:rPr>
        <w:t>ی</w:t>
      </w:r>
      <w:r>
        <w:rPr>
          <w:rFonts w:hint="eastAsia"/>
          <w:rtl/>
        </w:rPr>
        <w:t>ا</w:t>
      </w:r>
      <w:r>
        <w:rPr>
          <w:rtl/>
        </w:rPr>
        <w:t>: وہ ب</w:t>
      </w:r>
      <w:r>
        <w:rPr>
          <w:rFonts w:hint="cs"/>
          <w:rtl/>
        </w:rPr>
        <w:t>ی</w:t>
      </w:r>
      <w:r>
        <w:rPr>
          <w:rFonts w:hint="eastAsia"/>
          <w:rtl/>
        </w:rPr>
        <w:t>ان</w:t>
      </w:r>
      <w:r>
        <w:rPr>
          <w:rtl/>
        </w:rPr>
        <w:t xml:space="preserve">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ن</w:t>
      </w:r>
      <w:r>
        <w:rPr>
          <w:rFonts w:hint="cs"/>
          <w:rtl/>
        </w:rPr>
        <w:t>ی</w:t>
      </w:r>
      <w:r>
        <w:rPr>
          <w:rFonts w:hint="eastAsia"/>
          <w:rtl/>
        </w:rPr>
        <w:t>ک</w:t>
      </w:r>
      <w:r>
        <w:rPr>
          <w:rtl/>
        </w:rPr>
        <w:t xml:space="preserve"> انسان ہے۔،،</w:t>
      </w:r>
    </w:p>
    <w:p w:rsidR="00243DAF" w:rsidRDefault="00243DAF" w:rsidP="00243DAF">
      <w:pPr>
        <w:pStyle w:val="libNormal"/>
        <w:rPr>
          <w:rtl/>
        </w:rPr>
      </w:pPr>
      <w:r>
        <w:rPr>
          <w:rtl/>
        </w:rPr>
        <w:t xml:space="preserve"> اس نے </w:t>
      </w:r>
      <w:r w:rsidR="002A6CF7" w:rsidRPr="002A6CF7">
        <w:rPr>
          <w:rFonts w:hint="cs"/>
          <w:rtl/>
        </w:rPr>
        <w:t>130</w:t>
      </w:r>
      <w:r w:rsidRPr="00DB61B6">
        <w:rPr>
          <w:rFonts w:hint="cs"/>
          <w:rtl/>
        </w:rPr>
        <w:t>ھ م</w:t>
      </w:r>
      <w:r>
        <w:rPr>
          <w:rFonts w:hint="cs"/>
          <w:rtl/>
        </w:rPr>
        <w:t>ی</w:t>
      </w:r>
      <w:r>
        <w:rPr>
          <w:rFonts w:hint="eastAsia"/>
          <w:rtl/>
        </w:rPr>
        <w:t>ں</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وفات پائ</w:t>
      </w:r>
      <w:r>
        <w:rPr>
          <w:rFonts w:hint="cs"/>
          <w:rtl/>
        </w:rPr>
        <w:t>ی</w:t>
      </w:r>
      <w:r>
        <w:rPr>
          <w:rtl/>
        </w:rPr>
        <w:t>۔</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ابو جعفر (ابن قعقاع) ک</w:t>
      </w:r>
      <w:r>
        <w:rPr>
          <w:rFonts w:hint="cs"/>
          <w:rtl/>
        </w:rPr>
        <w:t>ی</w:t>
      </w:r>
      <w:r>
        <w:rPr>
          <w:rtl/>
        </w:rPr>
        <w:t xml:space="preserve"> قر</w:t>
      </w:r>
      <w:r w:rsidR="00DB61B6" w:rsidRPr="00DB61B6">
        <w:rPr>
          <w:rFonts w:hint="cs"/>
          <w:rtl/>
        </w:rPr>
        <w:t>اء</w:t>
      </w:r>
      <w:r w:rsidRPr="00DB61B6">
        <w:rPr>
          <w:rFonts w:hint="cs"/>
          <w:rtl/>
        </w:rPr>
        <w:t>ت کے دو راو</w:t>
      </w:r>
      <w:r>
        <w:rPr>
          <w:rFonts w:hint="cs"/>
          <w:rtl/>
        </w:rPr>
        <w:t>ی</w:t>
      </w:r>
      <w:r>
        <w:rPr>
          <w:rtl/>
        </w:rPr>
        <w:t xml:space="preserve"> ''ع</w:t>
      </w:r>
      <w:r>
        <w:rPr>
          <w:rFonts w:hint="cs"/>
          <w:rtl/>
        </w:rPr>
        <w:t>ی</w:t>
      </w:r>
      <w:r>
        <w:rPr>
          <w:rFonts w:hint="eastAsia"/>
          <w:rtl/>
        </w:rPr>
        <w:t>س</w:t>
      </w:r>
      <w:r>
        <w:rPr>
          <w:rFonts w:hint="cs"/>
          <w:rtl/>
        </w:rPr>
        <w:t>یٰ</w:t>
      </w:r>
      <w:r>
        <w:rPr>
          <w:rFonts w:hint="eastAsia"/>
          <w:rtl/>
        </w:rPr>
        <w:t>،،</w:t>
      </w:r>
      <w:r>
        <w:rPr>
          <w:rtl/>
        </w:rPr>
        <w:t xml:space="preserve"> اور ''ابن جماز،، ہ</w:t>
      </w:r>
      <w:r>
        <w:rPr>
          <w:rFonts w:hint="cs"/>
          <w:rtl/>
        </w:rPr>
        <w:t>ی</w:t>
      </w:r>
      <w:r>
        <w:rPr>
          <w:rFonts w:hint="eastAsia"/>
          <w:rtl/>
        </w:rPr>
        <w:t>ں</w:t>
      </w:r>
      <w:r>
        <w:rPr>
          <w:rtl/>
        </w:rPr>
        <w:t>۔</w:t>
      </w:r>
    </w:p>
    <w:p w:rsidR="00243DAF" w:rsidRDefault="00243DAF" w:rsidP="00243DAF">
      <w:pPr>
        <w:pStyle w:val="libNormal"/>
        <w:rPr>
          <w:rtl/>
        </w:rPr>
      </w:pPr>
      <w:r>
        <w:rPr>
          <w:rtl/>
        </w:rPr>
        <w:t xml:space="preserve"> ع</w:t>
      </w:r>
      <w:r>
        <w:rPr>
          <w:rFonts w:hint="cs"/>
          <w:rtl/>
        </w:rPr>
        <w:t>ی</w:t>
      </w:r>
      <w:r>
        <w:rPr>
          <w:rFonts w:hint="eastAsia"/>
          <w:rtl/>
        </w:rPr>
        <w:t>س</w:t>
      </w:r>
      <w:r>
        <w:rPr>
          <w:rFonts w:hint="cs"/>
          <w:rtl/>
        </w:rPr>
        <w:t>یٰ</w:t>
      </w:r>
      <w:r>
        <w:rPr>
          <w:rtl/>
        </w:rPr>
        <w:t>: اس کے والد کا نام ''وردان،، اور کن</w:t>
      </w:r>
      <w:r>
        <w:rPr>
          <w:rFonts w:hint="cs"/>
          <w:rtl/>
        </w:rPr>
        <w:t>ی</w:t>
      </w:r>
      <w:r>
        <w:rPr>
          <w:rFonts w:hint="eastAsia"/>
          <w:rtl/>
        </w:rPr>
        <w:t>ت</w:t>
      </w:r>
      <w:r>
        <w:rPr>
          <w:rtl/>
        </w:rPr>
        <w:t xml:space="preserve"> ابو الحارث تھ</w:t>
      </w:r>
      <w:r>
        <w:rPr>
          <w:rFonts w:hint="cs"/>
          <w:rtl/>
        </w:rPr>
        <w:t>ی</w:t>
      </w:r>
      <w:r>
        <w:rPr>
          <w:rtl/>
        </w:rPr>
        <w:t xml:space="preserve">۔ </w:t>
      </w:r>
      <w:r>
        <w:rPr>
          <w:rFonts w:hint="cs"/>
          <w:rtl/>
        </w:rPr>
        <w:t>ی</w:t>
      </w:r>
      <w:r>
        <w:rPr>
          <w:rFonts w:hint="eastAsia"/>
          <w:rtl/>
        </w:rPr>
        <w:t>ہ</w:t>
      </w:r>
      <w:r>
        <w:rPr>
          <w:rtl/>
        </w:rPr>
        <w:t xml:space="preserve"> مد</w:t>
      </w:r>
      <w:r>
        <w:rPr>
          <w:rFonts w:hint="cs"/>
          <w:rtl/>
        </w:rPr>
        <w:t>ی</w:t>
      </w:r>
      <w:r>
        <w:rPr>
          <w:rFonts w:hint="eastAsia"/>
          <w:rtl/>
        </w:rPr>
        <w:t>نہ</w:t>
      </w:r>
      <w:r>
        <w:rPr>
          <w:rtl/>
        </w:rPr>
        <w:t xml:space="preserve"> کا رہنے والا حذاء کے نام سے مشہور تھا۔</w:t>
      </w:r>
    </w:p>
    <w:p w:rsidR="00243DAF" w:rsidRDefault="00243DAF" w:rsidP="00243DAF">
      <w:pPr>
        <w:pStyle w:val="libNormal"/>
        <w:rPr>
          <w:rtl/>
        </w:rPr>
      </w:pP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''ع</w:t>
      </w:r>
      <w:r>
        <w:rPr>
          <w:rFonts w:hint="cs"/>
          <w:rtl/>
        </w:rPr>
        <w:t>ی</w:t>
      </w:r>
      <w:r>
        <w:rPr>
          <w:rFonts w:hint="eastAsia"/>
          <w:rtl/>
        </w:rPr>
        <w:t>س</w:t>
      </w:r>
      <w:r>
        <w:rPr>
          <w:rFonts w:hint="cs"/>
          <w:rtl/>
        </w:rPr>
        <w:t>یٰ</w:t>
      </w:r>
      <w:r>
        <w:rPr>
          <w:rFonts w:hint="eastAsia"/>
          <w:rtl/>
        </w:rPr>
        <w:t>،</w:t>
      </w:r>
      <w:r>
        <w:rPr>
          <w:rtl/>
        </w:rPr>
        <w:t xml:space="preserve"> قر</w:t>
      </w:r>
      <w:r w:rsidR="00DB61B6" w:rsidRPr="00DB61B6">
        <w:rPr>
          <w:rFonts w:hint="cs"/>
          <w:rtl/>
        </w:rPr>
        <w:t>اء</w:t>
      </w:r>
      <w:r w:rsidRPr="00DB61B6">
        <w:rPr>
          <w:rFonts w:hint="cs"/>
          <w:rtl/>
        </w:rPr>
        <w:t xml:space="preserve">ت کااستاد اور امام تھا۔ </w:t>
      </w:r>
      <w:r>
        <w:rPr>
          <w:rFonts w:hint="cs"/>
          <w:rtl/>
        </w:rPr>
        <w:t>ی</w:t>
      </w:r>
      <w:r>
        <w:rPr>
          <w:rFonts w:hint="eastAsia"/>
          <w:rtl/>
        </w:rPr>
        <w:t>ہ</w:t>
      </w:r>
      <w:r>
        <w:rPr>
          <w:rtl/>
        </w:rPr>
        <w:t xml:space="preserve"> راو</w:t>
      </w:r>
      <w:r>
        <w:rPr>
          <w:rFonts w:hint="cs"/>
          <w:rtl/>
        </w:rPr>
        <w:t>ی</w:t>
      </w:r>
      <w:r>
        <w:rPr>
          <w:rFonts w:hint="eastAsia"/>
          <w:rtl/>
        </w:rPr>
        <w:t>ئ</w:t>
      </w:r>
      <w:r>
        <w:rPr>
          <w:rtl/>
        </w:rPr>
        <w:t xml:space="preserve"> حد</w:t>
      </w:r>
      <w:r>
        <w:rPr>
          <w:rFonts w:hint="cs"/>
          <w:rtl/>
        </w:rPr>
        <w:t>ی</w:t>
      </w:r>
      <w:r>
        <w:rPr>
          <w:rFonts w:hint="eastAsia"/>
          <w:rtl/>
        </w:rPr>
        <w:t>ث،</w:t>
      </w:r>
      <w:r>
        <w:rPr>
          <w:rtl/>
        </w:rPr>
        <w:t xml:space="preserve"> محقق، قو</w:t>
      </w:r>
      <w:r>
        <w:rPr>
          <w:rFonts w:hint="cs"/>
          <w:rtl/>
        </w:rPr>
        <w:t>ی</w:t>
      </w:r>
      <w:r>
        <w:rPr>
          <w:rtl/>
        </w:rPr>
        <w:t xml:space="preserve"> حافظہ رکھنے والا محتاط انسان تھا۔،،</w:t>
      </w:r>
    </w:p>
    <w:p w:rsidR="00243DAF" w:rsidRDefault="00A00D18" w:rsidP="00B5330D">
      <w:pPr>
        <w:pStyle w:val="libVar"/>
        <w:rPr>
          <w:rtl/>
        </w:rPr>
      </w:pPr>
      <w:r>
        <w:rPr>
          <w:rtl/>
        </w:rPr>
        <w:t xml:space="preserve"> </w:t>
      </w:r>
      <w:r w:rsidR="00B5330D">
        <w:rPr>
          <w:rtl/>
        </w:rPr>
        <w:t>____________________</w:t>
      </w:r>
    </w:p>
    <w:p w:rsidR="00243DAF" w:rsidRDefault="005954C9" w:rsidP="00A8695C">
      <w:pPr>
        <w:pStyle w:val="libFootnote"/>
        <w:rPr>
          <w:rtl/>
        </w:rPr>
      </w:pPr>
      <w:r w:rsidRPr="00E629A8">
        <w:rPr>
          <w:rFonts w:hint="cs"/>
          <w:rtl/>
        </w:rPr>
        <w:t>(</w:t>
      </w:r>
      <w:r w:rsidR="002A6CF7" w:rsidRPr="002A6CF7">
        <w:rPr>
          <w:rFonts w:hint="cs"/>
          <w:rtl/>
        </w:rPr>
        <w:t>1</w:t>
      </w:r>
      <w:r w:rsidR="00243DAF">
        <w:rPr>
          <w:rFonts w:hint="cs"/>
          <w:rtl/>
        </w:rPr>
        <w:t xml:space="preserve">) طبقات القرائ، ج </w:t>
      </w:r>
      <w:r w:rsidR="002A6CF7" w:rsidRPr="002A6CF7">
        <w:rPr>
          <w:rFonts w:hint="cs"/>
          <w:rtl/>
        </w:rPr>
        <w:t>2</w:t>
      </w:r>
      <w:r w:rsidR="00243DAF">
        <w:rPr>
          <w:rFonts w:hint="cs"/>
          <w:rtl/>
        </w:rPr>
        <w:t xml:space="preserve">، ص </w:t>
      </w:r>
      <w:r w:rsidR="002A6CF7" w:rsidRPr="002A6CF7">
        <w:rPr>
          <w:rFonts w:hint="cs"/>
          <w:rtl/>
        </w:rPr>
        <w:t>382</w:t>
      </w:r>
      <w:r w:rsidR="00243DAF">
        <w:rPr>
          <w:rFonts w:hint="cs"/>
          <w:rtl/>
        </w:rPr>
        <w:t>۔</w:t>
      </w:r>
    </w:p>
    <w:p w:rsidR="00612816" w:rsidRDefault="0061281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نے قر</w:t>
      </w:r>
      <w:r w:rsidR="00DB61B6" w:rsidRPr="00DB61B6">
        <w:rPr>
          <w:rFonts w:hint="cs"/>
          <w:rtl/>
        </w:rPr>
        <w:t>اء</w:t>
      </w:r>
      <w:r w:rsidRPr="00DB61B6">
        <w:rPr>
          <w:rFonts w:hint="cs"/>
          <w:rtl/>
        </w:rPr>
        <w:t>ت شروع م</w:t>
      </w:r>
      <w:r>
        <w:rPr>
          <w:rFonts w:hint="cs"/>
          <w:rtl/>
        </w:rPr>
        <w:t>ی</w:t>
      </w:r>
      <w:r>
        <w:rPr>
          <w:rFonts w:hint="eastAsia"/>
          <w:rtl/>
        </w:rPr>
        <w:t>ں</w:t>
      </w:r>
      <w:r>
        <w:rPr>
          <w:rtl/>
        </w:rPr>
        <w:t xml:space="preserve"> ابو جعفر اور ش</w:t>
      </w:r>
      <w:r>
        <w:rPr>
          <w:rFonts w:hint="cs"/>
          <w:rtl/>
        </w:rPr>
        <w:t>ی</w:t>
      </w:r>
      <w:r>
        <w:rPr>
          <w:rFonts w:hint="eastAsia"/>
          <w:rtl/>
        </w:rPr>
        <w:t>بہ</w:t>
      </w:r>
      <w:r>
        <w:rPr>
          <w:rtl/>
        </w:rPr>
        <w:t xml:space="preserve"> سے اور بعد م</w:t>
      </w:r>
      <w:r>
        <w:rPr>
          <w:rFonts w:hint="cs"/>
          <w:rtl/>
        </w:rPr>
        <w:t>ی</w:t>
      </w:r>
      <w:r>
        <w:rPr>
          <w:rFonts w:hint="eastAsia"/>
          <w:rtl/>
        </w:rPr>
        <w:t>ں</w:t>
      </w:r>
      <w:r>
        <w:rPr>
          <w:rtl/>
        </w:rPr>
        <w:t xml:space="preserve"> نافع سے س</w:t>
      </w:r>
      <w:r>
        <w:rPr>
          <w:rFonts w:hint="cs"/>
          <w:rtl/>
        </w:rPr>
        <w:t>ی</w:t>
      </w:r>
      <w:r>
        <w:rPr>
          <w:rFonts w:hint="eastAsia"/>
          <w:rtl/>
        </w:rPr>
        <w:t>کھ</w:t>
      </w:r>
      <w:r>
        <w:rPr>
          <w:rFonts w:hint="cs"/>
          <w:rtl/>
        </w:rPr>
        <w:t>ی</w:t>
      </w:r>
      <w:r>
        <w:rPr>
          <w:rtl/>
        </w:rPr>
        <w:t>۔</w:t>
      </w:r>
    </w:p>
    <w:p w:rsidR="00243DAF" w:rsidRDefault="00243DAF" w:rsidP="00243DAF">
      <w:pPr>
        <w:pStyle w:val="libNormal"/>
        <w:rPr>
          <w:rtl/>
        </w:rPr>
      </w:pPr>
      <w:r>
        <w:rPr>
          <w:rtl/>
        </w:rPr>
        <w:t xml:space="preserve"> دان</w:t>
      </w:r>
      <w:r>
        <w:rPr>
          <w:rFonts w:hint="cs"/>
          <w:rtl/>
        </w:rPr>
        <w:t>ی</w:t>
      </w:r>
      <w:r>
        <w:rPr>
          <w:rtl/>
        </w:rPr>
        <w:t xml:space="preserve"> اس کے بارے م</w:t>
      </w:r>
      <w:r>
        <w:rPr>
          <w:rFonts w:hint="cs"/>
          <w:rtl/>
        </w:rPr>
        <w:t>ی</w:t>
      </w:r>
      <w:r>
        <w:rPr>
          <w:rFonts w:hint="eastAsia"/>
          <w:rtl/>
        </w:rPr>
        <w:t>ں</w:t>
      </w:r>
      <w:r>
        <w:rPr>
          <w:rtl/>
        </w:rPr>
        <w:t xml:space="preserve"> کہتا ہے:</w:t>
      </w:r>
    </w:p>
    <w:p w:rsidR="00243DAF" w:rsidRDefault="00243DAF" w:rsidP="00243DAF">
      <w:pPr>
        <w:pStyle w:val="libNormal"/>
        <w:rPr>
          <w:rtl/>
        </w:rPr>
      </w:pPr>
      <w:r>
        <w:rPr>
          <w:rtl/>
        </w:rPr>
        <w:t xml:space="preserve"> ''ع</w:t>
      </w:r>
      <w:r>
        <w:rPr>
          <w:rFonts w:hint="cs"/>
          <w:rtl/>
        </w:rPr>
        <w:t>ی</w:t>
      </w:r>
      <w:r>
        <w:rPr>
          <w:rFonts w:hint="eastAsia"/>
          <w:rtl/>
        </w:rPr>
        <w:t>س</w:t>
      </w:r>
      <w:r>
        <w:rPr>
          <w:rFonts w:hint="cs"/>
          <w:rtl/>
        </w:rPr>
        <w:t>یٰ</w:t>
      </w:r>
      <w:r>
        <w:rPr>
          <w:rFonts w:hint="eastAsia"/>
          <w:rtl/>
        </w:rPr>
        <w:t>،</w:t>
      </w:r>
      <w:r>
        <w:rPr>
          <w:rtl/>
        </w:rPr>
        <w:t xml:space="preserve"> نافع کے پرانے اور جل</w:t>
      </w:r>
      <w:r>
        <w:rPr>
          <w:rFonts w:hint="cs"/>
          <w:rtl/>
        </w:rPr>
        <w:t>ی</w:t>
      </w:r>
      <w:r>
        <w:rPr>
          <w:rFonts w:hint="eastAsia"/>
          <w:rtl/>
        </w:rPr>
        <w:t>ل</w:t>
      </w:r>
      <w:r>
        <w:rPr>
          <w:rtl/>
        </w:rPr>
        <w:t xml:space="preserve"> القدر شاگردوں م</w:t>
      </w:r>
      <w:r>
        <w:rPr>
          <w:rFonts w:hint="cs"/>
          <w:rtl/>
        </w:rPr>
        <w:t>ی</w:t>
      </w:r>
      <w:r>
        <w:rPr>
          <w:rFonts w:hint="eastAsia"/>
          <w:rtl/>
        </w:rPr>
        <w:t>ں</w:t>
      </w:r>
      <w:r>
        <w:rPr>
          <w:rtl/>
        </w:rPr>
        <w:t xml:space="preserve"> سے ہے۔ نقل حد</w:t>
      </w:r>
      <w:r>
        <w:rPr>
          <w:rFonts w:hint="cs"/>
          <w:rtl/>
        </w:rPr>
        <w:t>ی</w:t>
      </w:r>
      <w:r>
        <w:rPr>
          <w:rFonts w:hint="eastAsia"/>
          <w:rtl/>
        </w:rPr>
        <w:t>ث</w:t>
      </w:r>
      <w:r>
        <w:rPr>
          <w:rtl/>
        </w:rPr>
        <w:t xml:space="preserve"> اور سند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نافع کا شر</w:t>
      </w:r>
      <w:r>
        <w:rPr>
          <w:rFonts w:hint="cs"/>
          <w:rtl/>
        </w:rPr>
        <w:t>ی</w:t>
      </w:r>
      <w:r>
        <w:rPr>
          <w:rFonts w:hint="eastAsia"/>
          <w:rtl/>
        </w:rPr>
        <w:t>ک</w:t>
      </w:r>
      <w:r>
        <w:rPr>
          <w:rtl/>
        </w:rPr>
        <w:t xml:space="preserve"> رہا ہے۔،،</w:t>
      </w:r>
    </w:p>
    <w:p w:rsidR="00243DAF" w:rsidRDefault="00243DAF" w:rsidP="00243DAF">
      <w:pPr>
        <w:pStyle w:val="libNormal"/>
        <w:rPr>
          <w:rtl/>
        </w:rPr>
      </w:pPr>
      <w:r>
        <w:rPr>
          <w:rtl/>
        </w:rPr>
        <w:t xml:space="preserve"> م</w:t>
      </w:r>
      <w:r>
        <w:rPr>
          <w:rFonts w:hint="cs"/>
          <w:rtl/>
        </w:rPr>
        <w:t>ی</w:t>
      </w:r>
      <w:r>
        <w:rPr>
          <w:rFonts w:hint="eastAsia"/>
          <w:rtl/>
        </w:rPr>
        <w:t>رے</w:t>
      </w:r>
      <w:r>
        <w:rPr>
          <w:rtl/>
        </w:rPr>
        <w:t xml:space="preserve">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ع</w:t>
      </w:r>
      <w:r>
        <w:rPr>
          <w:rFonts w:hint="cs"/>
          <w:rtl/>
        </w:rPr>
        <w:t>ی</w:t>
      </w:r>
      <w:r>
        <w:rPr>
          <w:rFonts w:hint="eastAsia"/>
          <w:rtl/>
        </w:rPr>
        <w:t>س</w:t>
      </w:r>
      <w:r>
        <w:rPr>
          <w:rFonts w:hint="cs"/>
          <w:rtl/>
        </w:rPr>
        <w:t>یٰ</w:t>
      </w:r>
      <w:r>
        <w:rPr>
          <w:rtl/>
        </w:rPr>
        <w:t xml:space="preserve"> کا سن وفات </w:t>
      </w:r>
      <w:r w:rsidR="002A6CF7" w:rsidRPr="002A6CF7">
        <w:rPr>
          <w:rFonts w:hint="cs"/>
          <w:rtl/>
        </w:rPr>
        <w:t>160</w:t>
      </w:r>
      <w:r w:rsidRPr="00DB61B6">
        <w:rPr>
          <w:rFonts w:hint="cs"/>
          <w:rtl/>
        </w:rPr>
        <w:t>ھ ہے۔</w:t>
      </w:r>
      <w:r w:rsidRPr="005954C9">
        <w:rPr>
          <w:rStyle w:val="libFootnotenumChar"/>
          <w:rFonts w:hint="cs"/>
          <w:rtl/>
        </w:rPr>
        <w:t>(</w:t>
      </w:r>
      <w:r w:rsidR="002A6CF7" w:rsidRPr="002A6CF7">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مؤلف: اس ک</w:t>
      </w:r>
      <w:r>
        <w:rPr>
          <w:rFonts w:hint="cs"/>
          <w:rtl/>
        </w:rPr>
        <w:t>ی</w:t>
      </w:r>
      <w:r>
        <w:rPr>
          <w:rtl/>
        </w:rPr>
        <w:t xml:space="preserve"> قر</w:t>
      </w:r>
      <w:r w:rsidR="00DB61B6" w:rsidRPr="00DB61B6">
        <w:rPr>
          <w:rFonts w:hint="cs"/>
          <w:rtl/>
        </w:rPr>
        <w:t>اء</w:t>
      </w:r>
      <w:r w:rsidRPr="00DB61B6">
        <w:rPr>
          <w:rFonts w:hint="cs"/>
          <w:rtl/>
        </w:rPr>
        <w:t>ت کے راو</w:t>
      </w:r>
      <w:r>
        <w:rPr>
          <w:rFonts w:hint="cs"/>
          <w:rtl/>
        </w:rPr>
        <w:t>ی</w:t>
      </w:r>
      <w:r>
        <w:rPr>
          <w:rtl/>
        </w:rPr>
        <w:t xml:space="preserve"> بھ</w:t>
      </w:r>
      <w:r>
        <w:rPr>
          <w:rFonts w:hint="cs"/>
          <w:rtl/>
        </w:rPr>
        <w:t>ی</w:t>
      </w:r>
      <w:r>
        <w:rPr>
          <w:rtl/>
        </w:rPr>
        <w:t xml:space="preserve"> گذشتہ راو</w:t>
      </w:r>
      <w:r>
        <w:rPr>
          <w:rFonts w:hint="cs"/>
          <w:rtl/>
        </w:rPr>
        <w:t>ی</w:t>
      </w:r>
      <w:r>
        <w:rPr>
          <w:rFonts w:hint="eastAsia"/>
          <w:rtl/>
        </w:rPr>
        <w:t>وں</w:t>
      </w:r>
      <w:r>
        <w:rPr>
          <w:rtl/>
        </w:rPr>
        <w:t xml:space="preserve"> ک</w:t>
      </w:r>
      <w:r>
        <w:rPr>
          <w:rFonts w:hint="cs"/>
          <w:rtl/>
        </w:rPr>
        <w:t>ی</w:t>
      </w:r>
      <w:r>
        <w:rPr>
          <w:rtl/>
        </w:rPr>
        <w:t xml:space="preserve"> مانند ہ</w:t>
      </w:r>
      <w:r>
        <w:rPr>
          <w:rFonts w:hint="cs"/>
          <w:rtl/>
        </w:rPr>
        <w:t>ی</w:t>
      </w:r>
      <w:r>
        <w:rPr>
          <w:rFonts w:hint="eastAsia"/>
          <w:rtl/>
        </w:rPr>
        <w:t>ں</w:t>
      </w:r>
      <w:r>
        <w:rPr>
          <w:rtl/>
        </w:rPr>
        <w:t>۔</w:t>
      </w:r>
    </w:p>
    <w:p w:rsidR="00243DAF" w:rsidRDefault="00243DAF" w:rsidP="00243DAF">
      <w:pPr>
        <w:pStyle w:val="libNormal"/>
        <w:rPr>
          <w:rtl/>
        </w:rPr>
      </w:pPr>
      <w:r>
        <w:rPr>
          <w:rtl/>
        </w:rPr>
        <w:t xml:space="preserve"> ابن جماز: اس کا نام سل</w:t>
      </w:r>
      <w:r>
        <w:rPr>
          <w:rFonts w:hint="cs"/>
          <w:rtl/>
        </w:rPr>
        <w:t>ی</w:t>
      </w:r>
      <w:r>
        <w:rPr>
          <w:rFonts w:hint="eastAsia"/>
          <w:rtl/>
        </w:rPr>
        <w:t>مان</w:t>
      </w:r>
      <w:r>
        <w:rPr>
          <w:rtl/>
        </w:rPr>
        <w:t xml:space="preserve"> اور والد کا نام مسلم بن جماز تھا، اس ک</w:t>
      </w:r>
      <w:r>
        <w:rPr>
          <w:rFonts w:hint="cs"/>
          <w:rtl/>
        </w:rPr>
        <w:t>ی</w:t>
      </w:r>
      <w:r>
        <w:rPr>
          <w:rtl/>
        </w:rPr>
        <w:t xml:space="preserve"> کن</w:t>
      </w:r>
      <w:r>
        <w:rPr>
          <w:rFonts w:hint="cs"/>
          <w:rtl/>
        </w:rPr>
        <w:t>ی</w:t>
      </w:r>
      <w:r>
        <w:rPr>
          <w:rFonts w:hint="eastAsia"/>
          <w:rtl/>
        </w:rPr>
        <w:t>ت</w:t>
      </w:r>
      <w:r>
        <w:rPr>
          <w:rtl/>
        </w:rPr>
        <w:t xml:space="preserve"> ابوالرب</w:t>
      </w:r>
      <w:r>
        <w:rPr>
          <w:rFonts w:hint="cs"/>
          <w:rtl/>
        </w:rPr>
        <w:t>ی</w:t>
      </w:r>
      <w:r>
        <w:rPr>
          <w:rFonts w:hint="eastAsia"/>
          <w:rtl/>
        </w:rPr>
        <w:t>ع</w:t>
      </w:r>
      <w:r>
        <w:rPr>
          <w:rtl/>
        </w:rPr>
        <w:t xml:space="preserve"> تھ</w:t>
      </w:r>
      <w:r>
        <w:rPr>
          <w:rFonts w:hint="cs"/>
          <w:rtl/>
        </w:rPr>
        <w:t>ی</w:t>
      </w:r>
      <w:r>
        <w:rPr>
          <w:rtl/>
        </w:rPr>
        <w:t xml:space="preserve">۔ </w:t>
      </w:r>
      <w:r>
        <w:rPr>
          <w:rFonts w:hint="cs"/>
          <w:rtl/>
        </w:rPr>
        <w:t>ی</w:t>
      </w:r>
      <w:r>
        <w:rPr>
          <w:rFonts w:hint="eastAsia"/>
          <w:rtl/>
        </w:rPr>
        <w:t>ہ</w:t>
      </w:r>
      <w:r>
        <w:rPr>
          <w:rtl/>
        </w:rPr>
        <w:t xml:space="preserve"> قب</w:t>
      </w:r>
      <w:r>
        <w:rPr>
          <w:rFonts w:hint="cs"/>
          <w:rtl/>
        </w:rPr>
        <w:t>ی</w:t>
      </w:r>
      <w:r>
        <w:rPr>
          <w:rFonts w:hint="eastAsia"/>
          <w:rtl/>
        </w:rPr>
        <w:t>لہ</w:t>
      </w:r>
      <w:r>
        <w:rPr>
          <w:rtl/>
        </w:rPr>
        <w:t xml:space="preserve"> زہرہ کا آزاد کردہ تھا اور اس نے مد</w:t>
      </w:r>
      <w:r>
        <w:rPr>
          <w:rFonts w:hint="cs"/>
          <w:rtl/>
        </w:rPr>
        <w:t>ی</w:t>
      </w:r>
      <w:r>
        <w:rPr>
          <w:rFonts w:hint="eastAsia"/>
          <w:rtl/>
        </w:rPr>
        <w:t>نہ</w:t>
      </w:r>
      <w:r>
        <w:rPr>
          <w:rtl/>
        </w:rPr>
        <w:t xml:space="preserve"> کو اپنا وطن بنا</w:t>
      </w:r>
      <w:r>
        <w:rPr>
          <w:rFonts w:hint="cs"/>
          <w:rtl/>
        </w:rPr>
        <w:t>ی</w:t>
      </w:r>
      <w:r>
        <w:rPr>
          <w:rFonts w:hint="eastAsia"/>
          <w:rtl/>
        </w:rPr>
        <w:t>ا</w:t>
      </w:r>
      <w:r>
        <w:rPr>
          <w:rtl/>
        </w:rPr>
        <w:t>۔</w:t>
      </w:r>
    </w:p>
    <w:p w:rsidR="00243DAF" w:rsidRDefault="00243DAF" w:rsidP="00243DAF">
      <w:pPr>
        <w:pStyle w:val="libNormal"/>
        <w:rPr>
          <w:rtl/>
        </w:rPr>
      </w:pPr>
      <w:r>
        <w:rPr>
          <w:rtl/>
        </w:rPr>
        <w:t xml:space="preserve"> ابن جزر</w:t>
      </w:r>
      <w:r>
        <w:rPr>
          <w:rFonts w:hint="cs"/>
          <w:rtl/>
        </w:rPr>
        <w:t>ی</w:t>
      </w:r>
      <w:r>
        <w:rPr>
          <w:rtl/>
        </w:rPr>
        <w:t xml:space="preserve"> کا کہنا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کا استاد اور جل</w:t>
      </w:r>
      <w:r>
        <w:rPr>
          <w:rFonts w:hint="cs"/>
          <w:rtl/>
        </w:rPr>
        <w:t>ی</w:t>
      </w:r>
      <w:r>
        <w:rPr>
          <w:rFonts w:hint="eastAsia"/>
          <w:rtl/>
        </w:rPr>
        <w:t>ل</w:t>
      </w:r>
      <w:r>
        <w:rPr>
          <w:rtl/>
        </w:rPr>
        <w:t xml:space="preserve"> القدر ہونے کے ساتھ ساتھ مضبوط حافظہ کا مالک تھا۔،،</w:t>
      </w:r>
    </w:p>
    <w:p w:rsidR="00243DAF" w:rsidRDefault="00243DAF" w:rsidP="00243DAF">
      <w:pPr>
        <w:pStyle w:val="libNormal"/>
        <w:rPr>
          <w:rtl/>
        </w:rPr>
      </w:pPr>
      <w:r>
        <w:rPr>
          <w:rtl/>
        </w:rPr>
        <w:t xml:space="preserve"> کتب ''الکامل،، اور ''المستن</w:t>
      </w:r>
      <w:r>
        <w:rPr>
          <w:rFonts w:hint="cs"/>
          <w:rtl/>
        </w:rPr>
        <w:t>ی</w:t>
      </w:r>
      <w:r>
        <w:rPr>
          <w:rFonts w:hint="eastAsia"/>
          <w:rtl/>
        </w:rPr>
        <w:t>ر،،</w:t>
      </w:r>
      <w:r>
        <w:rPr>
          <w:rtl/>
        </w:rPr>
        <w:t xml:space="preserve"> کے مطابق اس نے شروع م</w:t>
      </w:r>
      <w:r>
        <w:rPr>
          <w:rFonts w:hint="cs"/>
          <w:rtl/>
        </w:rPr>
        <w:t>ی</w:t>
      </w:r>
      <w:r>
        <w:rPr>
          <w:rFonts w:hint="eastAsia"/>
          <w:rtl/>
        </w:rPr>
        <w:t>ں</w:t>
      </w:r>
      <w:r>
        <w:rPr>
          <w:rtl/>
        </w:rPr>
        <w:t xml:space="preserve"> قر</w:t>
      </w:r>
      <w:r w:rsidR="00DB61B6" w:rsidRPr="00DB61B6">
        <w:rPr>
          <w:rFonts w:hint="cs"/>
          <w:rtl/>
        </w:rPr>
        <w:t>اء</w:t>
      </w:r>
      <w:r w:rsidRPr="00DB61B6">
        <w:rPr>
          <w:rFonts w:hint="cs"/>
          <w:rtl/>
        </w:rPr>
        <w:t>ت ابو جعفر اور ش</w:t>
      </w:r>
      <w:r>
        <w:rPr>
          <w:rFonts w:hint="cs"/>
          <w:rtl/>
        </w:rPr>
        <w:t>ی</w:t>
      </w:r>
      <w:r>
        <w:rPr>
          <w:rFonts w:hint="eastAsia"/>
          <w:rtl/>
        </w:rPr>
        <w:t>بہ</w:t>
      </w:r>
      <w:r>
        <w:rPr>
          <w:rtl/>
        </w:rPr>
        <w:t xml:space="preserve"> سے س</w:t>
      </w:r>
      <w:r>
        <w:rPr>
          <w:rFonts w:hint="cs"/>
          <w:rtl/>
        </w:rPr>
        <w:t>ی</w:t>
      </w:r>
      <w:r>
        <w:rPr>
          <w:rFonts w:hint="eastAsia"/>
          <w:rtl/>
        </w:rPr>
        <w:t>کھ</w:t>
      </w:r>
      <w:r>
        <w:rPr>
          <w:rFonts w:hint="cs"/>
          <w:rtl/>
        </w:rPr>
        <w:t>ی</w:t>
      </w:r>
      <w:r>
        <w:rPr>
          <w:rtl/>
        </w:rPr>
        <w:t xml:space="preserve"> اور بعد م</w:t>
      </w:r>
      <w:r>
        <w:rPr>
          <w:rFonts w:hint="cs"/>
          <w:rtl/>
        </w:rPr>
        <w:t>ی</w:t>
      </w:r>
      <w:r>
        <w:rPr>
          <w:rFonts w:hint="eastAsia"/>
          <w:rtl/>
        </w:rPr>
        <w:t>ں</w:t>
      </w:r>
      <w:r>
        <w:rPr>
          <w:rtl/>
        </w:rPr>
        <w:t xml:space="preserve"> تصد</w:t>
      </w:r>
      <w:r>
        <w:rPr>
          <w:rFonts w:hint="cs"/>
          <w:rtl/>
        </w:rPr>
        <w:t>ی</w:t>
      </w:r>
      <w:r>
        <w:rPr>
          <w:rFonts w:hint="eastAsia"/>
          <w:rtl/>
        </w:rPr>
        <w:t>ق</w:t>
      </w:r>
      <w:r>
        <w:rPr>
          <w:rtl/>
        </w:rPr>
        <w:t xml:space="preserve"> کے ل</w:t>
      </w:r>
      <w:r>
        <w:rPr>
          <w:rFonts w:hint="cs"/>
          <w:rtl/>
        </w:rPr>
        <w:t>ی</w:t>
      </w:r>
      <w:r>
        <w:rPr>
          <w:rFonts w:hint="eastAsia"/>
          <w:rtl/>
        </w:rPr>
        <w:t>ے</w:t>
      </w:r>
      <w:r>
        <w:rPr>
          <w:rtl/>
        </w:rPr>
        <w:t xml:space="preserve"> نافع کو سنائ</w:t>
      </w:r>
      <w:r>
        <w:rPr>
          <w:rFonts w:hint="cs"/>
          <w:rtl/>
        </w:rPr>
        <w:t>ی</w:t>
      </w:r>
      <w:r>
        <w:rPr>
          <w:rtl/>
        </w:rPr>
        <w:t>۔ م</w:t>
      </w:r>
      <w:r>
        <w:rPr>
          <w:rFonts w:hint="cs"/>
          <w:rtl/>
        </w:rPr>
        <w:t>ی</w:t>
      </w:r>
      <w:r>
        <w:rPr>
          <w:rFonts w:hint="eastAsia"/>
          <w:rtl/>
        </w:rPr>
        <w:t>رے</w:t>
      </w:r>
      <w:r>
        <w:rPr>
          <w:rtl/>
        </w:rPr>
        <w:t xml:space="preserve">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اس نے </w:t>
      </w:r>
      <w:r w:rsidR="002A6CF7" w:rsidRPr="002A6CF7">
        <w:rPr>
          <w:rFonts w:hint="cs"/>
          <w:rtl/>
        </w:rPr>
        <w:t>170</w:t>
      </w:r>
      <w:r w:rsidRPr="00DB61B6">
        <w:rPr>
          <w:rFonts w:hint="cs"/>
          <w:rtl/>
        </w:rPr>
        <w:t>ھ کے بعد وفات پائ</w:t>
      </w:r>
      <w:r>
        <w:rPr>
          <w:rFonts w:hint="cs"/>
          <w:rtl/>
        </w:rPr>
        <w:t>ی</w:t>
      </w:r>
      <w:r>
        <w:rPr>
          <w:rtl/>
        </w:rPr>
        <w:t>۔</w:t>
      </w:r>
      <w:r w:rsidRPr="005954C9">
        <w:rPr>
          <w:rStyle w:val="libFootnotenumChar"/>
          <w:rtl/>
        </w:rPr>
        <w:t>(</w:t>
      </w:r>
      <w:r w:rsidR="002A6CF7" w:rsidRPr="002A6CF7">
        <w:rPr>
          <w:rStyle w:val="libFootnotenumChar"/>
          <w:rFonts w:hint="cs"/>
          <w:rtl/>
        </w:rPr>
        <w:t>2</w:t>
      </w:r>
      <w:r w:rsidRPr="005954C9">
        <w:rPr>
          <w:rStyle w:val="libFootnotenumChar"/>
          <w:rFonts w:hint="cs"/>
          <w:rtl/>
        </w:rPr>
        <w:t>)</w:t>
      </w:r>
    </w:p>
    <w:p w:rsidR="00243DAF" w:rsidRDefault="00243DAF" w:rsidP="00243DAF">
      <w:pPr>
        <w:pStyle w:val="libNormal"/>
        <w:rPr>
          <w:rtl/>
        </w:rPr>
      </w:pPr>
      <w:r>
        <w:rPr>
          <w:rtl/>
        </w:rPr>
        <w:t xml:space="preserve"> اب تک جن دس قار</w:t>
      </w:r>
      <w:r>
        <w:rPr>
          <w:rFonts w:hint="cs"/>
          <w:rtl/>
        </w:rPr>
        <w:t>ی</w:t>
      </w:r>
      <w:r>
        <w:rPr>
          <w:rFonts w:hint="eastAsia"/>
          <w:rtl/>
        </w:rPr>
        <w:t>وں</w:t>
      </w:r>
      <w:r>
        <w:rPr>
          <w:rtl/>
        </w:rPr>
        <w:t xml:space="preserve"> اور ان کے راو</w:t>
      </w:r>
      <w:r>
        <w:rPr>
          <w:rFonts w:hint="cs"/>
          <w:rtl/>
        </w:rPr>
        <w:t>ی</w:t>
      </w:r>
      <w:r>
        <w:rPr>
          <w:rFonts w:hint="eastAsia"/>
          <w:rtl/>
        </w:rPr>
        <w:t>وں</w:t>
      </w:r>
      <w:r>
        <w:rPr>
          <w:rtl/>
        </w:rPr>
        <w:t xml:space="preserve"> کا ذکر ک</w:t>
      </w:r>
      <w:r>
        <w:rPr>
          <w:rFonts w:hint="cs"/>
          <w:rtl/>
        </w:rPr>
        <w:t>ی</w:t>
      </w:r>
      <w:r>
        <w:rPr>
          <w:rFonts w:hint="eastAsia"/>
          <w:rtl/>
        </w:rPr>
        <w:t>اگ</w:t>
      </w:r>
      <w:r>
        <w:rPr>
          <w:rFonts w:hint="cs"/>
          <w:rtl/>
        </w:rPr>
        <w:t>ی</w:t>
      </w:r>
      <w:r>
        <w:rPr>
          <w:rFonts w:hint="eastAsia"/>
          <w:rtl/>
        </w:rPr>
        <w:t>ا</w:t>
      </w:r>
      <w:r>
        <w:rPr>
          <w:rtl/>
        </w:rPr>
        <w:t xml:space="preserve"> ہے، سوانح نگاروں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ک</w:t>
      </w:r>
      <w:r>
        <w:rPr>
          <w:rFonts w:hint="cs"/>
          <w:rtl/>
        </w:rPr>
        <w:t>ی</w:t>
      </w:r>
      <w:r>
        <w:rPr>
          <w:rtl/>
        </w:rPr>
        <w:t xml:space="preserve"> شہرت ہے۔ ل</w:t>
      </w:r>
      <w:r>
        <w:rPr>
          <w:rFonts w:hint="cs"/>
          <w:rtl/>
        </w:rPr>
        <w:t>ی</w:t>
      </w:r>
      <w:r>
        <w:rPr>
          <w:rFonts w:hint="eastAsia"/>
          <w:rtl/>
        </w:rPr>
        <w:t>کن</w:t>
      </w:r>
      <w:r>
        <w:rPr>
          <w:rtl/>
        </w:rPr>
        <w:t xml:space="preserve"> ان مذکورہ طر</w:t>
      </w:r>
      <w:r>
        <w:rPr>
          <w:rFonts w:hint="cs"/>
          <w:rtl/>
        </w:rPr>
        <w:t>ی</w:t>
      </w:r>
      <w:r>
        <w:rPr>
          <w:rFonts w:hint="eastAsia"/>
          <w:rtl/>
        </w:rPr>
        <w:t>قوں</w:t>
      </w:r>
      <w:r>
        <w:rPr>
          <w:rtl/>
        </w:rPr>
        <w:t xml:space="preserve"> کے علاوہ جن قر</w:t>
      </w:r>
      <w:r w:rsidR="00DB61B6" w:rsidRPr="00DB61B6">
        <w:rPr>
          <w:rFonts w:hint="cs"/>
          <w:rtl/>
        </w:rPr>
        <w:t>اء</w:t>
      </w:r>
      <w:r w:rsidRPr="00DB61B6">
        <w:rPr>
          <w:rFonts w:hint="cs"/>
          <w:rtl/>
        </w:rPr>
        <w:t>توں ک</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وہ مدون شکل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ہےں۔</w:t>
      </w:r>
    </w:p>
    <w:p w:rsidR="00243DAF" w:rsidRDefault="00243DAF" w:rsidP="00243DAF">
      <w:pPr>
        <w:pStyle w:val="libNormal"/>
        <w:rPr>
          <w:rtl/>
        </w:rPr>
      </w:pPr>
      <w:r>
        <w:rPr>
          <w:rtl/>
        </w:rPr>
        <w:t xml:space="preserve"> ان دس قار</w:t>
      </w:r>
      <w:r>
        <w:rPr>
          <w:rFonts w:hint="cs"/>
          <w:rtl/>
        </w:rPr>
        <w:t>ی</w:t>
      </w:r>
      <w:r>
        <w:rPr>
          <w:rFonts w:hint="eastAsia"/>
          <w:rtl/>
        </w:rPr>
        <w:t>وں</w:t>
      </w:r>
      <w:r>
        <w:rPr>
          <w:rtl/>
        </w:rPr>
        <w:t xml:space="preserve"> کے د</w:t>
      </w:r>
      <w:r>
        <w:rPr>
          <w:rFonts w:hint="cs"/>
          <w:rtl/>
        </w:rPr>
        <w:t>ی</w:t>
      </w:r>
      <w:r>
        <w:rPr>
          <w:rFonts w:hint="eastAsia"/>
          <w:rtl/>
        </w:rPr>
        <w:t>گر</w:t>
      </w:r>
      <w:r>
        <w:rPr>
          <w:rtl/>
        </w:rPr>
        <w:t xml:space="preserve"> راو</w:t>
      </w:r>
      <w:r>
        <w:rPr>
          <w:rFonts w:hint="cs"/>
          <w:rtl/>
        </w:rPr>
        <w:t>ی</w:t>
      </w:r>
      <w:r>
        <w:rPr>
          <w:rFonts w:hint="eastAsia"/>
          <w:rtl/>
        </w:rPr>
        <w:t>وں</w:t>
      </w:r>
      <w:r>
        <w:rPr>
          <w:rtl/>
        </w:rPr>
        <w:t xml:space="preserve"> کے بارے م</w:t>
      </w:r>
      <w:r>
        <w:rPr>
          <w:rFonts w:hint="cs"/>
          <w:rtl/>
        </w:rPr>
        <w:t>ی</w:t>
      </w:r>
      <w:r>
        <w:rPr>
          <w:rFonts w:hint="eastAsia"/>
          <w:rtl/>
        </w:rPr>
        <w:t>ں</w:t>
      </w:r>
      <w:r>
        <w:rPr>
          <w:rtl/>
        </w:rPr>
        <w:t xml:space="preserve"> سوانح نگاروں م</w:t>
      </w:r>
      <w:r>
        <w:rPr>
          <w:rFonts w:hint="cs"/>
          <w:rtl/>
        </w:rPr>
        <w:t>ی</w:t>
      </w:r>
      <w:r>
        <w:rPr>
          <w:rFonts w:hint="eastAsia"/>
          <w:rtl/>
        </w:rPr>
        <w:t>ں</w:t>
      </w:r>
      <w:r>
        <w:rPr>
          <w:rtl/>
        </w:rPr>
        <w:t xml:space="preserve"> اختلاف پا</w:t>
      </w:r>
      <w:r>
        <w:rPr>
          <w:rFonts w:hint="cs"/>
          <w:rtl/>
        </w:rPr>
        <w:t>ی</w:t>
      </w:r>
      <w:r>
        <w:rPr>
          <w:rFonts w:hint="eastAsia"/>
          <w:rtl/>
        </w:rPr>
        <w:t>ا</w:t>
      </w:r>
      <w:r>
        <w:rPr>
          <w:rtl/>
        </w:rPr>
        <w:t xml:space="preserve"> جاتا ہے جس ک</w:t>
      </w:r>
      <w:r>
        <w:rPr>
          <w:rFonts w:hint="cs"/>
          <w:rtl/>
        </w:rPr>
        <w:t>ی</w:t>
      </w:r>
      <w:r>
        <w:rPr>
          <w:rtl/>
        </w:rPr>
        <w:t xml:space="preserve"> طرف اس سے قبل اشارہ ک</w:t>
      </w:r>
      <w:r>
        <w:rPr>
          <w:rFonts w:hint="cs"/>
          <w:rtl/>
        </w:rPr>
        <w:t>ی</w:t>
      </w:r>
      <w:r>
        <w:rPr>
          <w:rFonts w:hint="eastAsia"/>
          <w:rtl/>
        </w:rPr>
        <w:t>ا</w:t>
      </w:r>
      <w:r>
        <w:rPr>
          <w:rtl/>
        </w:rPr>
        <w:t xml:space="preserve"> جاچکا ہے۔ اس ل</w:t>
      </w:r>
      <w:r>
        <w:rPr>
          <w:rFonts w:hint="cs"/>
          <w:rtl/>
        </w:rPr>
        <w:t>ی</w:t>
      </w:r>
      <w:r>
        <w:rPr>
          <w:rFonts w:hint="eastAsia"/>
          <w:rtl/>
        </w:rPr>
        <w:t>ے</w:t>
      </w:r>
      <w:r>
        <w:rPr>
          <w:rtl/>
        </w:rPr>
        <w:t xml:space="preserve"> اس کا ذکر </w:t>
      </w:r>
      <w:r>
        <w:rPr>
          <w:rFonts w:hint="cs"/>
          <w:rtl/>
        </w:rPr>
        <w:t>ی</w:t>
      </w:r>
      <w:r>
        <w:rPr>
          <w:rFonts w:hint="eastAsia"/>
          <w:rtl/>
        </w:rPr>
        <w:t>ہاں</w:t>
      </w:r>
      <w:r>
        <w:rPr>
          <w:rtl/>
        </w:rPr>
        <w:t xml:space="preserve"> نہ</w:t>
      </w:r>
      <w:r>
        <w:rPr>
          <w:rFonts w:hint="cs"/>
          <w:rtl/>
        </w:rPr>
        <w:t>ی</w:t>
      </w:r>
      <w:r>
        <w:rPr>
          <w:rFonts w:hint="eastAsia"/>
          <w:rtl/>
        </w:rPr>
        <w:t>ں</w:t>
      </w:r>
      <w:r>
        <w:rPr>
          <w:rtl/>
        </w:rPr>
        <w:t xml:space="preserve"> کررہے۔</w:t>
      </w:r>
    </w:p>
    <w:p w:rsidR="00243DAF" w:rsidRDefault="00A00D18" w:rsidP="00B5330D">
      <w:pPr>
        <w:pStyle w:val="libVar"/>
        <w:rPr>
          <w:rtl/>
        </w:rPr>
      </w:pPr>
      <w:r>
        <w:rPr>
          <w:rtl/>
        </w:rPr>
        <w:t xml:space="preserve"> </w:t>
      </w:r>
      <w:r w:rsidR="00B5330D">
        <w:rPr>
          <w:rtl/>
        </w:rPr>
        <w:t>____________________</w:t>
      </w:r>
    </w:p>
    <w:p w:rsidR="00243DAF" w:rsidRDefault="005954C9" w:rsidP="00A8695C">
      <w:pPr>
        <w:pStyle w:val="libFootnote"/>
        <w:rPr>
          <w:rtl/>
        </w:rPr>
      </w:pPr>
      <w:r w:rsidRPr="00E629A8">
        <w:rPr>
          <w:rFonts w:hint="cs"/>
          <w:rtl/>
        </w:rPr>
        <w:t>(</w:t>
      </w:r>
      <w:r w:rsidR="002A6CF7" w:rsidRPr="002A6CF7">
        <w:rPr>
          <w:rFonts w:hint="cs"/>
          <w:rtl/>
        </w:rPr>
        <w:t>1</w:t>
      </w:r>
      <w:r w:rsidR="00243DAF">
        <w:rPr>
          <w:rFonts w:hint="cs"/>
          <w:rtl/>
        </w:rPr>
        <w:t xml:space="preserve">) طبقات القرائ، ج </w:t>
      </w:r>
      <w:r w:rsidR="002A6CF7" w:rsidRPr="002A6CF7">
        <w:rPr>
          <w:rFonts w:hint="cs"/>
          <w:rtl/>
        </w:rPr>
        <w:t>1</w:t>
      </w:r>
      <w:r w:rsidR="00243DAF">
        <w:rPr>
          <w:rFonts w:hint="cs"/>
          <w:rtl/>
        </w:rPr>
        <w:t xml:space="preserve">، ص </w:t>
      </w:r>
      <w:r w:rsidR="002A6CF7" w:rsidRPr="002A6CF7">
        <w:rPr>
          <w:rFonts w:hint="cs"/>
          <w:rtl/>
        </w:rPr>
        <w:t>616</w:t>
      </w:r>
      <w:r w:rsidR="00243DAF">
        <w:rPr>
          <w:rFonts w:hint="cs"/>
          <w:rtl/>
        </w:rPr>
        <w:t>۔</w:t>
      </w:r>
    </w:p>
    <w:p w:rsidR="00243DAF" w:rsidRDefault="005954C9" w:rsidP="00A8695C">
      <w:pPr>
        <w:pStyle w:val="libFootnote"/>
        <w:rPr>
          <w:rtl/>
        </w:rPr>
      </w:pPr>
      <w:r>
        <w:rPr>
          <w:rFonts w:hint="cs"/>
          <w:rtl/>
        </w:rPr>
        <w:t>(</w:t>
      </w:r>
      <w:r w:rsidR="002A6CF7" w:rsidRPr="002A6CF7">
        <w:rPr>
          <w:rFonts w:hint="cs"/>
          <w:rtl/>
        </w:rPr>
        <w:t>2</w:t>
      </w:r>
      <w:r w:rsidR="00243DAF">
        <w:rPr>
          <w:rFonts w:hint="cs"/>
          <w:rtl/>
        </w:rPr>
        <w:t>) ای</w:t>
      </w:r>
      <w:r w:rsidR="00243DAF">
        <w:rPr>
          <w:rFonts w:hint="eastAsia"/>
          <w:rtl/>
        </w:rPr>
        <w:t>ضاً،</w:t>
      </w:r>
      <w:r w:rsidR="00243DAF">
        <w:rPr>
          <w:rtl/>
        </w:rPr>
        <w:t xml:space="preserve"> ج </w:t>
      </w:r>
      <w:r w:rsidR="002A6CF7" w:rsidRPr="002A6CF7">
        <w:rPr>
          <w:rFonts w:hint="cs"/>
          <w:rtl/>
        </w:rPr>
        <w:t>1</w:t>
      </w:r>
      <w:r w:rsidR="00243DAF">
        <w:rPr>
          <w:rFonts w:hint="cs"/>
          <w:rtl/>
        </w:rPr>
        <w:t xml:space="preserve">، ص </w:t>
      </w:r>
      <w:r w:rsidR="002A6CF7" w:rsidRPr="002A6CF7">
        <w:rPr>
          <w:rFonts w:hint="cs"/>
          <w:rtl/>
        </w:rPr>
        <w:t>315</w:t>
      </w:r>
      <w:r w:rsidR="00243DAF">
        <w:rPr>
          <w:rFonts w:hint="cs"/>
          <w:rtl/>
        </w:rPr>
        <w:t>۔</w:t>
      </w:r>
    </w:p>
    <w:p w:rsidR="00243DAF" w:rsidRDefault="00243DAF" w:rsidP="00243DAF">
      <w:pPr>
        <w:pStyle w:val="libNormal"/>
        <w:rPr>
          <w:rtl/>
        </w:rPr>
      </w:pP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9F0D62">
      <w:pPr>
        <w:pStyle w:val="Heading2Center"/>
        <w:rPr>
          <w:rtl/>
        </w:rPr>
      </w:pPr>
      <w:bookmarkStart w:id="61" w:name="_Toc488063882"/>
      <w:r w:rsidRPr="009F0D62">
        <w:rPr>
          <w:rFonts w:hint="eastAsia"/>
          <w:rtl/>
        </w:rPr>
        <w:t>قر</w:t>
      </w:r>
      <w:r w:rsidR="009F0D62" w:rsidRPr="009F0D62">
        <w:rPr>
          <w:rFonts w:hint="cs"/>
          <w:rtl/>
        </w:rPr>
        <w:t>اء</w:t>
      </w:r>
      <w:r w:rsidRPr="009F0D62">
        <w:rPr>
          <w:rFonts w:hint="cs"/>
          <w:rtl/>
        </w:rPr>
        <w:t>توں</w:t>
      </w:r>
      <w:r>
        <w:rPr>
          <w:rtl/>
        </w:rPr>
        <w:t xml:space="preserve"> پر ا</w:t>
      </w:r>
      <w:r>
        <w:rPr>
          <w:rFonts w:hint="cs"/>
          <w:rtl/>
        </w:rPr>
        <w:t>ی</w:t>
      </w:r>
      <w:r>
        <w:rPr>
          <w:rFonts w:hint="eastAsia"/>
          <w:rtl/>
        </w:rPr>
        <w:t>ک</w:t>
      </w:r>
      <w:r>
        <w:rPr>
          <w:rtl/>
        </w:rPr>
        <w:t xml:space="preserve"> نظر</w:t>
      </w:r>
      <w:bookmarkEnd w:id="61"/>
    </w:p>
    <w:p w:rsidR="00CF01DE" w:rsidRDefault="00CF01DE" w:rsidP="00CF01DE">
      <w:pPr>
        <w:pStyle w:val="Heading2"/>
        <w:rPr>
          <w:rtl/>
        </w:rPr>
      </w:pPr>
    </w:p>
    <w:p w:rsidR="00CF01DE" w:rsidRPr="00CF01DE" w:rsidRDefault="00CF01DE" w:rsidP="00CF01DE">
      <w:pPr>
        <w:pStyle w:val="libNormal"/>
        <w:rPr>
          <w:rtl/>
        </w:rPr>
      </w:pPr>
    </w:p>
    <w:p w:rsidR="00243DAF" w:rsidRDefault="005954C9" w:rsidP="00CF01DE">
      <w:pPr>
        <w:pStyle w:val="libCenterBold2"/>
        <w:rPr>
          <w:rtl/>
        </w:rPr>
      </w:pPr>
      <w:r>
        <w:rPr>
          <w:rFonts w:hint="cs"/>
          <w:rtl/>
        </w:rPr>
        <w:t>٭</w:t>
      </w:r>
      <w:r w:rsidR="00243DAF">
        <w:rPr>
          <w:rtl/>
        </w:rPr>
        <w:t xml:space="preserve"> تواتر قرآن کے منکر</w:t>
      </w:r>
      <w:r w:rsidR="00243DAF">
        <w:rPr>
          <w:rFonts w:hint="cs"/>
          <w:rtl/>
        </w:rPr>
        <w:t>ی</w:t>
      </w:r>
      <w:r w:rsidR="00243DAF">
        <w:rPr>
          <w:rFonts w:hint="eastAsia"/>
          <w:rtl/>
        </w:rPr>
        <w:t>ن</w:t>
      </w:r>
      <w:r w:rsidR="00243DAF">
        <w:rPr>
          <w:rtl/>
        </w:rPr>
        <w:t xml:space="preserve"> ک</w:t>
      </w:r>
      <w:r w:rsidR="00243DAF">
        <w:rPr>
          <w:rFonts w:hint="cs"/>
          <w:rtl/>
        </w:rPr>
        <w:t>ی</w:t>
      </w:r>
      <w:r w:rsidR="00243DAF">
        <w:rPr>
          <w:rtl/>
        </w:rPr>
        <w:t xml:space="preserve"> تصر</w:t>
      </w:r>
      <w:r w:rsidR="00243DAF">
        <w:rPr>
          <w:rFonts w:hint="cs"/>
          <w:rtl/>
        </w:rPr>
        <w:t>ی</w:t>
      </w:r>
      <w:r w:rsidR="00243DAF">
        <w:rPr>
          <w:rFonts w:hint="eastAsia"/>
          <w:rtl/>
        </w:rPr>
        <w:t>ح</w:t>
      </w:r>
    </w:p>
    <w:p w:rsidR="00243DAF" w:rsidRDefault="00243DAF" w:rsidP="00B0574D">
      <w:pPr>
        <w:pStyle w:val="libCenterBold2"/>
        <w:rPr>
          <w:rtl/>
        </w:rPr>
      </w:pPr>
      <w:r>
        <w:rPr>
          <w:rtl/>
        </w:rPr>
        <w:t xml:space="preserve"> </w:t>
      </w:r>
      <w:r w:rsidR="005954C9">
        <w:rPr>
          <w:rFonts w:hint="cs"/>
          <w:rtl/>
        </w:rPr>
        <w:t>٭</w:t>
      </w:r>
      <w:r>
        <w:rPr>
          <w:rtl/>
        </w:rPr>
        <w:t xml:space="preserve"> تواتر </w:t>
      </w:r>
      <w:r w:rsidR="00B0574D" w:rsidRPr="00AA1A1F">
        <w:rPr>
          <w:rtl/>
        </w:rPr>
        <w:t>قر</w:t>
      </w:r>
      <w:r w:rsidR="00B0574D" w:rsidRPr="00AA1A1F">
        <w:rPr>
          <w:rFonts w:hint="cs"/>
          <w:rtl/>
        </w:rPr>
        <w:t>اء</w:t>
      </w:r>
      <w:r w:rsidRPr="00E629A8">
        <w:rPr>
          <w:rFonts w:hint="cs"/>
          <w:rtl/>
        </w:rPr>
        <w:t>ت کے دلائل</w:t>
      </w:r>
    </w:p>
    <w:p w:rsidR="00243DAF" w:rsidRDefault="00243DAF" w:rsidP="00B0574D">
      <w:pPr>
        <w:pStyle w:val="libCenterBold2"/>
        <w:rPr>
          <w:rtl/>
        </w:rPr>
      </w:pPr>
      <w:r>
        <w:rPr>
          <w:rtl/>
        </w:rPr>
        <w:t xml:space="preserve"> </w:t>
      </w:r>
      <w:r w:rsidR="005954C9">
        <w:rPr>
          <w:rFonts w:hint="cs"/>
          <w:rtl/>
        </w:rPr>
        <w:t>٭</w:t>
      </w:r>
      <w:r>
        <w:rPr>
          <w:rtl/>
        </w:rPr>
        <w:t xml:space="preserve"> </w:t>
      </w:r>
      <w:r w:rsidR="00B0574D" w:rsidRPr="00AA1A1F">
        <w:rPr>
          <w:rtl/>
        </w:rPr>
        <w:t>قر</w:t>
      </w:r>
      <w:r w:rsidR="00B0574D" w:rsidRPr="00AA1A1F">
        <w:rPr>
          <w:rFonts w:hint="cs"/>
          <w:rtl/>
        </w:rPr>
        <w:t>اء</w:t>
      </w:r>
      <w:r w:rsidRPr="00E629A8">
        <w:rPr>
          <w:rFonts w:hint="cs"/>
          <w:rtl/>
        </w:rPr>
        <w:t>ت</w:t>
      </w:r>
      <w:r>
        <w:rPr>
          <w:rFonts w:hint="cs"/>
          <w:rtl/>
        </w:rPr>
        <w:t>ی</w:t>
      </w:r>
      <w:r>
        <w:rPr>
          <w:rFonts w:hint="eastAsia"/>
          <w:rtl/>
        </w:rPr>
        <w:t>ں</w:t>
      </w:r>
      <w:r>
        <w:rPr>
          <w:rtl/>
        </w:rPr>
        <w:t xml:space="preserve"> اور سات اسلوب</w:t>
      </w:r>
    </w:p>
    <w:p w:rsidR="00243DAF" w:rsidRDefault="00243DAF" w:rsidP="00B0574D">
      <w:pPr>
        <w:pStyle w:val="libCenterBold2"/>
        <w:rPr>
          <w:rtl/>
        </w:rPr>
      </w:pPr>
      <w:r>
        <w:rPr>
          <w:rtl/>
        </w:rPr>
        <w:t xml:space="preserve"> </w:t>
      </w:r>
      <w:r w:rsidR="005954C9">
        <w:rPr>
          <w:rFonts w:hint="cs"/>
          <w:rtl/>
        </w:rPr>
        <w:t>٭</w:t>
      </w:r>
      <w:r>
        <w:rPr>
          <w:rtl/>
        </w:rPr>
        <w:t xml:space="preserve"> حج</w:t>
      </w:r>
      <w:r>
        <w:rPr>
          <w:rFonts w:hint="cs"/>
          <w:rtl/>
        </w:rPr>
        <w:t>ی</w:t>
      </w:r>
      <w:r>
        <w:rPr>
          <w:rFonts w:hint="eastAsia"/>
          <w:rtl/>
        </w:rPr>
        <w:t>ت</w:t>
      </w:r>
      <w:r>
        <w:rPr>
          <w:rtl/>
        </w:rPr>
        <w:t xml:space="preserve"> </w:t>
      </w:r>
      <w:r w:rsidR="00B0574D" w:rsidRPr="00AA1A1F">
        <w:rPr>
          <w:rtl/>
        </w:rPr>
        <w:t>قر</w:t>
      </w:r>
      <w:r w:rsidR="00B0574D" w:rsidRPr="00AA1A1F">
        <w:rPr>
          <w:rFonts w:hint="cs"/>
          <w:rtl/>
        </w:rPr>
        <w:t>اء</w:t>
      </w:r>
      <w:r w:rsidRPr="00E629A8">
        <w:rPr>
          <w:rFonts w:hint="cs"/>
          <w:rtl/>
        </w:rPr>
        <w:t xml:space="preserve">ت </w:t>
      </w:r>
    </w:p>
    <w:p w:rsidR="00243DAF" w:rsidRDefault="00243DAF" w:rsidP="00B0574D">
      <w:pPr>
        <w:pStyle w:val="libCenterBold2"/>
        <w:rPr>
          <w:rtl/>
        </w:rPr>
      </w:pPr>
      <w:r>
        <w:rPr>
          <w:rtl/>
        </w:rPr>
        <w:t xml:space="preserve"> </w:t>
      </w:r>
      <w:r w:rsidR="005954C9">
        <w:rPr>
          <w:rFonts w:hint="cs"/>
          <w:rtl/>
        </w:rPr>
        <w:t>٭</w:t>
      </w:r>
      <w:r>
        <w:rPr>
          <w:rtl/>
        </w:rPr>
        <w:t xml:space="preserve"> نماز م</w:t>
      </w:r>
      <w:r>
        <w:rPr>
          <w:rFonts w:hint="cs"/>
          <w:rtl/>
        </w:rPr>
        <w:t>ی</w:t>
      </w:r>
      <w:r>
        <w:rPr>
          <w:rFonts w:hint="eastAsia"/>
          <w:rtl/>
        </w:rPr>
        <w:t>ں</w:t>
      </w:r>
      <w:r>
        <w:rPr>
          <w:rtl/>
        </w:rPr>
        <w:t xml:space="preserve"> ان </w:t>
      </w:r>
      <w:r w:rsidR="00B0574D" w:rsidRPr="00AA1A1F">
        <w:rPr>
          <w:rtl/>
        </w:rPr>
        <w:t>قر</w:t>
      </w:r>
      <w:r w:rsidR="00B0574D" w:rsidRPr="00AA1A1F">
        <w:rPr>
          <w:rFonts w:hint="cs"/>
          <w:rtl/>
        </w:rPr>
        <w:t>اء</w:t>
      </w:r>
      <w:r w:rsidRPr="00E629A8">
        <w:rPr>
          <w:rFonts w:hint="cs"/>
          <w:rtl/>
        </w:rPr>
        <w:t>توں کا پڑھنا جائز ہے</w:t>
      </w:r>
    </w:p>
    <w:p w:rsidR="00612816" w:rsidRDefault="0061281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سے قبل قار</w:t>
      </w:r>
      <w:r>
        <w:rPr>
          <w:rFonts w:hint="cs"/>
          <w:rtl/>
        </w:rPr>
        <w:t>ی</w:t>
      </w:r>
      <w:r>
        <w:rPr>
          <w:rFonts w:hint="eastAsia"/>
          <w:rtl/>
        </w:rPr>
        <w:t>وں</w:t>
      </w:r>
      <w:r>
        <w:rPr>
          <w:rtl/>
        </w:rPr>
        <w:t xml:space="preserve"> سے متعلق تمہ</w:t>
      </w:r>
      <w:r>
        <w:rPr>
          <w:rFonts w:hint="cs"/>
          <w:rtl/>
        </w:rPr>
        <w:t>ی</w:t>
      </w:r>
      <w:r>
        <w:rPr>
          <w:rFonts w:hint="eastAsia"/>
          <w:rtl/>
        </w:rPr>
        <w:t>د</w:t>
      </w:r>
      <w:r>
        <w:rPr>
          <w:rFonts w:hint="cs"/>
          <w:rtl/>
        </w:rPr>
        <w:t>ی</w:t>
      </w:r>
      <w:r>
        <w:rPr>
          <w:rtl/>
        </w:rPr>
        <w:t xml:space="preserve"> بحث کے دوران قر</w:t>
      </w:r>
      <w:r w:rsidR="00DB61B6" w:rsidRPr="00DB61B6">
        <w:rPr>
          <w:rFonts w:hint="cs"/>
          <w:rtl/>
        </w:rPr>
        <w:t>اء</w:t>
      </w:r>
      <w:r w:rsidRPr="00DB61B6">
        <w:rPr>
          <w:rFonts w:hint="cs"/>
          <w:rtl/>
        </w:rPr>
        <w:t>ت کے تواتر اور عدم تواتر کے بارے م</w:t>
      </w:r>
      <w:r>
        <w:rPr>
          <w:rFonts w:hint="cs"/>
          <w:rtl/>
        </w:rPr>
        <w:t>ی</w:t>
      </w:r>
      <w:r>
        <w:rPr>
          <w:rFonts w:hint="eastAsia"/>
          <w:rtl/>
        </w:rPr>
        <w:t>ں</w:t>
      </w:r>
      <w:r>
        <w:rPr>
          <w:rtl/>
        </w:rPr>
        <w:t xml:space="preserve"> بعض علمائے کرام ک</w:t>
      </w:r>
      <w:r>
        <w:rPr>
          <w:rFonts w:hint="cs"/>
          <w:rtl/>
        </w:rPr>
        <w:t>ی</w:t>
      </w:r>
      <w:r>
        <w:rPr>
          <w:rtl/>
        </w:rPr>
        <w:t xml:space="preserve"> رائے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اور اس بات ک</w:t>
      </w:r>
      <w:r>
        <w:rPr>
          <w:rFonts w:hint="cs"/>
          <w:rtl/>
        </w:rPr>
        <w:t>ی</w:t>
      </w:r>
      <w:r>
        <w:rPr>
          <w:rtl/>
        </w:rPr>
        <w:t xml:space="preserve"> طرف اشارہ بھ</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محقق</w:t>
      </w:r>
      <w:r>
        <w:rPr>
          <w:rFonts w:hint="cs"/>
          <w:rtl/>
        </w:rPr>
        <w:t>ی</w:t>
      </w:r>
      <w:r>
        <w:rPr>
          <w:rFonts w:hint="eastAsia"/>
          <w:rtl/>
        </w:rPr>
        <w:t>ن</w:t>
      </w:r>
      <w:r>
        <w:rPr>
          <w:rtl/>
        </w:rPr>
        <w:t xml:space="preserve"> تواتر قر</w:t>
      </w:r>
      <w:r w:rsidR="00DB61B6" w:rsidRPr="00DB61B6">
        <w:rPr>
          <w:rFonts w:hint="cs"/>
          <w:rtl/>
        </w:rPr>
        <w:t>اء</w:t>
      </w:r>
      <w:r w:rsidRPr="00DB61B6">
        <w:rPr>
          <w:rFonts w:hint="cs"/>
          <w:rtl/>
        </w:rPr>
        <w:t>ت کے منکر ہ</w:t>
      </w:r>
      <w:r>
        <w:rPr>
          <w:rFonts w:hint="cs"/>
          <w:rtl/>
        </w:rPr>
        <w:t>ی</w:t>
      </w:r>
      <w:r>
        <w:rPr>
          <w:rFonts w:hint="eastAsia"/>
          <w:rtl/>
        </w:rPr>
        <w:t>ں</w:t>
      </w:r>
      <w:r>
        <w:rPr>
          <w:rtl/>
        </w:rPr>
        <w:t>۔ جبکہ تمام مسلمانوں کا قرآن کے تواتر ہونے پر اتفاق ہے۔</w:t>
      </w:r>
    </w:p>
    <w:p w:rsidR="00243DAF" w:rsidRDefault="00243DAF" w:rsidP="00243DAF">
      <w:pPr>
        <w:pStyle w:val="libNormal"/>
        <w:rPr>
          <w:rtl/>
        </w:rPr>
      </w:pPr>
      <w:r>
        <w:rPr>
          <w:rtl/>
        </w:rPr>
        <w:t xml:space="preserve"> اب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قر</w:t>
      </w:r>
      <w:r w:rsidR="00DB61B6" w:rsidRPr="00DB61B6">
        <w:rPr>
          <w:rFonts w:hint="cs"/>
          <w:rtl/>
        </w:rPr>
        <w:t>اء</w:t>
      </w:r>
      <w:r w:rsidRPr="00DB61B6">
        <w:rPr>
          <w:rFonts w:hint="cs"/>
          <w:rtl/>
        </w:rPr>
        <w:t>ت کے متواتر نہ ہونے پر چند دلائل پ</w:t>
      </w:r>
      <w:r>
        <w:rPr>
          <w:rFonts w:hint="cs"/>
          <w:rtl/>
        </w:rPr>
        <w:t>ی</w:t>
      </w:r>
      <w:r>
        <w:rPr>
          <w:rFonts w:hint="eastAsia"/>
          <w:rtl/>
        </w:rPr>
        <w:t>ش</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راو</w:t>
      </w:r>
      <w:r>
        <w:rPr>
          <w:rFonts w:hint="cs"/>
          <w:rtl/>
        </w:rPr>
        <w:t>ی</w:t>
      </w:r>
      <w:r>
        <w:rPr>
          <w:rFonts w:hint="eastAsia"/>
          <w:rtl/>
        </w:rPr>
        <w:t>وں</w:t>
      </w:r>
      <w:r>
        <w:rPr>
          <w:rtl/>
        </w:rPr>
        <w:t xml:space="preserve"> کے حالات زندگ</w:t>
      </w:r>
      <w:r>
        <w:rPr>
          <w:rFonts w:hint="cs"/>
          <w:rtl/>
        </w:rPr>
        <w:t>ی</w:t>
      </w:r>
      <w:r>
        <w:rPr>
          <w:rtl/>
        </w:rPr>
        <w:t xml:space="preserve"> کے مطالعہ اور ان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سے حتماً </w:t>
      </w:r>
      <w:r>
        <w:rPr>
          <w:rFonts w:hint="cs"/>
          <w:rtl/>
        </w:rPr>
        <w:t>ی</w:t>
      </w:r>
      <w:r>
        <w:rPr>
          <w:rFonts w:hint="eastAsia"/>
          <w:rtl/>
        </w:rPr>
        <w:t>ہ</w:t>
      </w:r>
      <w:r>
        <w:rPr>
          <w:rtl/>
        </w:rPr>
        <w:t xml:space="preserve"> ثابت ہو جاتا ہے کہ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خبر واحد کے ذر</w:t>
      </w:r>
      <w:r>
        <w:rPr>
          <w:rFonts w:hint="cs"/>
          <w:rtl/>
        </w:rPr>
        <w:t>ی</w:t>
      </w:r>
      <w:r>
        <w:rPr>
          <w:rFonts w:hint="eastAsia"/>
          <w:rtl/>
        </w:rPr>
        <w:t>عے</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خبر متواتر کے ذر</w:t>
      </w:r>
      <w:r>
        <w:rPr>
          <w:rFonts w:hint="cs"/>
          <w:rtl/>
        </w:rPr>
        <w:t>ی</w:t>
      </w:r>
      <w:r>
        <w:rPr>
          <w:rFonts w:hint="eastAsia"/>
          <w:rtl/>
        </w:rPr>
        <w:t>عے</w:t>
      </w:r>
      <w:r>
        <w:rPr>
          <w:rtl/>
        </w:rPr>
        <w:t xml:space="preserve"> نہ</w:t>
      </w:r>
      <w:r>
        <w:rPr>
          <w:rFonts w:hint="cs"/>
          <w:rtl/>
        </w:rPr>
        <w:t>ی</w:t>
      </w:r>
      <w:r>
        <w:rPr>
          <w:rFonts w:hint="eastAsia"/>
          <w:rtl/>
        </w:rPr>
        <w:t>ں</w:t>
      </w:r>
      <w:r>
        <w:rPr>
          <w:rtl/>
        </w:rPr>
        <w:t>۔ چونکہ قار</w:t>
      </w:r>
      <w:r>
        <w:rPr>
          <w:rFonts w:hint="cs"/>
          <w:rtl/>
        </w:rPr>
        <w:t>ی</w:t>
      </w:r>
      <w:r>
        <w:rPr>
          <w:rFonts w:hint="eastAsia"/>
          <w:rtl/>
        </w:rPr>
        <w:t>وں</w:t>
      </w:r>
      <w:r>
        <w:rPr>
          <w:rtl/>
        </w:rPr>
        <w:t xml:space="preserve"> کے حالات زندگ</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ثابت ہوچک</w:t>
      </w:r>
      <w:r>
        <w:rPr>
          <w:rFonts w:hint="cs"/>
          <w:rtl/>
        </w:rPr>
        <w:t>ی</w:t>
      </w:r>
      <w:r>
        <w:rPr>
          <w:rtl/>
        </w:rPr>
        <w:t xml:space="preserve"> ہے لہذا ان قر</w:t>
      </w:r>
      <w:r w:rsidR="00DB61B6" w:rsidRPr="00DB61B6">
        <w:rPr>
          <w:rFonts w:hint="cs"/>
          <w:rtl/>
        </w:rPr>
        <w:t>اء</w:t>
      </w:r>
      <w:r w:rsidRPr="00DB61B6">
        <w:rPr>
          <w:rFonts w:hint="cs"/>
          <w:rtl/>
        </w:rPr>
        <w:t>توں کے تواتر کا دعو</w:t>
      </w:r>
      <w:r>
        <w:rPr>
          <w:rFonts w:hint="cs"/>
          <w:rtl/>
        </w:rPr>
        <w:t>یٰ</w:t>
      </w:r>
      <w:r>
        <w:rPr>
          <w:rtl/>
        </w:rPr>
        <w:t xml:space="preserve"> درست نہ</w:t>
      </w:r>
      <w:r>
        <w:rPr>
          <w:rFonts w:hint="cs"/>
          <w:rtl/>
        </w:rPr>
        <w:t>ی</w:t>
      </w:r>
      <w:r>
        <w:rPr>
          <w:rFonts w:hint="eastAsia"/>
          <w:rtl/>
        </w:rPr>
        <w:t>ں</w:t>
      </w:r>
      <w:r>
        <w:rPr>
          <w:rtl/>
        </w:rPr>
        <w:t xml:space="preserve"> ہوگا۔ اس ک</w:t>
      </w:r>
      <w:r>
        <w:rPr>
          <w:rFonts w:hint="eastAsia"/>
          <w:rtl/>
        </w:rPr>
        <w:t>ے</w:t>
      </w:r>
      <w:r>
        <w:rPr>
          <w:rtl/>
        </w:rPr>
        <w:t xml:space="preserve"> علاوہ بعض راو</w:t>
      </w:r>
      <w:r>
        <w:rPr>
          <w:rFonts w:hint="cs"/>
          <w:rtl/>
        </w:rPr>
        <w:t>ی</w:t>
      </w:r>
      <w:r>
        <w:rPr>
          <w:rFonts w:hint="eastAsia"/>
          <w:rtl/>
        </w:rPr>
        <w:t>ان</w:t>
      </w:r>
      <w:r>
        <w:rPr>
          <w:rtl/>
        </w:rPr>
        <w:t xml:space="preserve"> قر</w:t>
      </w:r>
      <w:r w:rsidR="00DB61B6" w:rsidRPr="00DB61B6">
        <w:rPr>
          <w:rFonts w:hint="cs"/>
          <w:rtl/>
        </w:rPr>
        <w:t>اء</w:t>
      </w:r>
      <w:r w:rsidRPr="00DB61B6">
        <w:rPr>
          <w:rFonts w:hint="cs"/>
          <w:rtl/>
        </w:rPr>
        <w:t>ت کا موثق ہونا بھ</w:t>
      </w:r>
      <w:r>
        <w:rPr>
          <w:rFonts w:hint="cs"/>
          <w:rtl/>
        </w:rPr>
        <w:t>ی</w:t>
      </w:r>
      <w:r>
        <w:rPr>
          <w:rtl/>
        </w:rPr>
        <w:t xml:space="preserve"> ثابت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اگر قار</w:t>
      </w:r>
      <w:r>
        <w:rPr>
          <w:rFonts w:hint="cs"/>
          <w:rtl/>
        </w:rPr>
        <w:t>ی</w:t>
      </w:r>
      <w:r>
        <w:rPr>
          <w:rFonts w:hint="eastAsia"/>
          <w:rtl/>
        </w:rPr>
        <w:t>وں</w:t>
      </w:r>
      <w:r>
        <w:rPr>
          <w:rtl/>
        </w:rPr>
        <w:t xml:space="preserve"> کے قر</w:t>
      </w:r>
      <w:r w:rsidR="00DB61B6" w:rsidRPr="00DB61B6">
        <w:rPr>
          <w:rFonts w:hint="cs"/>
          <w:rtl/>
        </w:rPr>
        <w:t>اء</w:t>
      </w:r>
      <w:r w:rsidRPr="00DB61B6">
        <w:rPr>
          <w:rFonts w:hint="cs"/>
          <w:rtl/>
        </w:rPr>
        <w:t>ت حاصل کرنے کے ذرائع اور طر</w:t>
      </w:r>
      <w:r>
        <w:rPr>
          <w:rFonts w:hint="cs"/>
          <w:rtl/>
        </w:rPr>
        <w:t>ی</w:t>
      </w:r>
      <w:r>
        <w:rPr>
          <w:rFonts w:hint="eastAsia"/>
          <w:rtl/>
        </w:rPr>
        <w:t>قوں</w:t>
      </w:r>
      <w:r>
        <w:rPr>
          <w:rtl/>
        </w:rPr>
        <w:t xml:space="preserve"> پر غور ک</w:t>
      </w:r>
      <w:r>
        <w:rPr>
          <w:rFonts w:hint="cs"/>
          <w:rtl/>
        </w:rPr>
        <w:t>ی</w:t>
      </w:r>
      <w:r>
        <w:rPr>
          <w:rFonts w:hint="eastAsia"/>
          <w:rtl/>
        </w:rPr>
        <w:t>ا</w:t>
      </w:r>
      <w:r>
        <w:rPr>
          <w:rtl/>
        </w:rPr>
        <w:t xml:space="preserve"> جائے تو بھ</w:t>
      </w:r>
      <w:r>
        <w:rPr>
          <w:rFonts w:hint="cs"/>
          <w:rtl/>
        </w:rPr>
        <w:t>ی</w:t>
      </w:r>
      <w:r>
        <w:rPr>
          <w:rtl/>
        </w:rPr>
        <w:t xml:space="preserve"> قطعاً </w:t>
      </w:r>
      <w:r>
        <w:rPr>
          <w:rFonts w:hint="cs"/>
          <w:rtl/>
        </w:rPr>
        <w:t>ی</w:t>
      </w:r>
      <w:r>
        <w:rPr>
          <w:rFonts w:hint="eastAsia"/>
          <w:rtl/>
        </w:rPr>
        <w:t>ہ</w:t>
      </w:r>
      <w:r>
        <w:rPr>
          <w:rtl/>
        </w:rPr>
        <w:t xml:space="preserve"> ثابت ہوجاتا ے کہ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خبر واحد کے ذر</w:t>
      </w:r>
      <w:r>
        <w:rPr>
          <w:rFonts w:hint="cs"/>
          <w:rtl/>
        </w:rPr>
        <w:t>ی</w:t>
      </w:r>
      <w:r>
        <w:rPr>
          <w:rFonts w:hint="eastAsia"/>
          <w:rtl/>
        </w:rPr>
        <w:t>عے</w:t>
      </w:r>
      <w:r>
        <w:rPr>
          <w:rtl/>
        </w:rPr>
        <w:t xml:space="preserve"> ان قار</w:t>
      </w:r>
      <w:r>
        <w:rPr>
          <w:rFonts w:hint="cs"/>
          <w:rtl/>
        </w:rPr>
        <w:t>ی</w:t>
      </w:r>
      <w:r>
        <w:rPr>
          <w:rFonts w:hint="eastAsia"/>
          <w:rtl/>
        </w:rPr>
        <w:t>وں</w:t>
      </w:r>
      <w:r>
        <w:rPr>
          <w:rtl/>
        </w:rPr>
        <w:t xml:space="preserve"> تک پہنچ</w:t>
      </w:r>
      <w:r>
        <w:rPr>
          <w:rFonts w:hint="cs"/>
          <w:rtl/>
        </w:rPr>
        <w:t>ی</w:t>
      </w:r>
      <w:r>
        <w:rPr>
          <w:rtl/>
        </w:rPr>
        <w:t xml:space="preserve"> ہ</w:t>
      </w:r>
      <w:r>
        <w:rPr>
          <w:rFonts w:hint="cs"/>
          <w:rtl/>
        </w:rPr>
        <w:t>ی</w:t>
      </w:r>
      <w:r>
        <w:rPr>
          <w:rFonts w:hint="eastAsia"/>
          <w:rtl/>
        </w:rPr>
        <w:t>ں،</w:t>
      </w:r>
      <w:r>
        <w:rPr>
          <w:rtl/>
        </w:rPr>
        <w:t xml:space="preserve"> خبر متواتر کے ذر</w:t>
      </w:r>
      <w:r>
        <w:rPr>
          <w:rFonts w:hint="cs"/>
          <w:rtl/>
        </w:rPr>
        <w:t>ی</w:t>
      </w:r>
      <w:r>
        <w:rPr>
          <w:rFonts w:hint="eastAsia"/>
          <w:rtl/>
        </w:rPr>
        <w:t>عے</w:t>
      </w:r>
      <w:r>
        <w:rPr>
          <w:rtl/>
        </w:rPr>
        <w:t xml:space="preserve"> نہ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ہر قر</w:t>
      </w:r>
      <w:r w:rsidR="00DB61B6" w:rsidRPr="00DB61B6">
        <w:rPr>
          <w:rFonts w:hint="cs"/>
          <w:rtl/>
        </w:rPr>
        <w:t>اء</w:t>
      </w:r>
      <w:r w:rsidRPr="00DB61B6">
        <w:rPr>
          <w:rFonts w:hint="cs"/>
          <w:rtl/>
        </w:rPr>
        <w:t>ت کے سلسلہ سند کا قار</w:t>
      </w:r>
      <w:r>
        <w:rPr>
          <w:rFonts w:hint="cs"/>
          <w:rtl/>
        </w:rPr>
        <w:t>ی</w:t>
      </w:r>
      <w:r>
        <w:rPr>
          <w:rFonts w:hint="eastAsia"/>
          <w:rtl/>
        </w:rPr>
        <w:t>وں</w:t>
      </w:r>
      <w:r>
        <w:rPr>
          <w:rtl/>
        </w:rPr>
        <w:t xml:space="preserve"> تک منتہ</w:t>
      </w:r>
      <w:r>
        <w:rPr>
          <w:rFonts w:hint="cs"/>
          <w:rtl/>
        </w:rPr>
        <w:t>ی</w:t>
      </w:r>
      <w:r>
        <w:rPr>
          <w:rtl/>
        </w:rPr>
        <w:t xml:space="preserve"> ہونا تواتر اسناد کو قطع کرد</w:t>
      </w:r>
      <w:r>
        <w:rPr>
          <w:rFonts w:hint="cs"/>
          <w:rtl/>
        </w:rPr>
        <w:t>ی</w:t>
      </w:r>
      <w:r>
        <w:rPr>
          <w:rFonts w:hint="eastAsia"/>
          <w:rtl/>
        </w:rPr>
        <w:t>تا</w:t>
      </w:r>
      <w:r>
        <w:rPr>
          <w:rtl/>
        </w:rPr>
        <w:t xml:space="preserve"> ہے اگر چہ ہر طبقہ م</w:t>
      </w:r>
      <w:r>
        <w:rPr>
          <w:rFonts w:hint="cs"/>
          <w:rtl/>
        </w:rPr>
        <w:t>ی</w:t>
      </w:r>
      <w:r>
        <w:rPr>
          <w:rFonts w:hint="eastAsia"/>
          <w:rtl/>
        </w:rPr>
        <w:t>ں</w:t>
      </w:r>
      <w:r>
        <w:rPr>
          <w:rtl/>
        </w:rPr>
        <w:t xml:space="preserve"> قر</w:t>
      </w:r>
      <w:r w:rsidR="00DB61B6" w:rsidRPr="00DB61B6">
        <w:rPr>
          <w:rFonts w:hint="cs"/>
          <w:rtl/>
        </w:rPr>
        <w:t>اء</w:t>
      </w:r>
      <w:r w:rsidRPr="00DB61B6">
        <w:rPr>
          <w:rFonts w:hint="cs"/>
          <w:rtl/>
        </w:rPr>
        <w:t>توں کے قار</w:t>
      </w:r>
      <w:r>
        <w:rPr>
          <w:rFonts w:hint="cs"/>
          <w:rtl/>
        </w:rPr>
        <w:t>ی</w:t>
      </w:r>
      <w:r>
        <w:rPr>
          <w:rFonts w:hint="eastAsia"/>
          <w:rtl/>
        </w:rPr>
        <w:t>وں</w:t>
      </w:r>
      <w:r>
        <w:rPr>
          <w:rtl/>
        </w:rPr>
        <w:t xml:space="preserve"> کا کذب پر اتفاق ممتنع اور محال ہو۔ ا سل</w:t>
      </w:r>
      <w:r>
        <w:rPr>
          <w:rFonts w:hint="cs"/>
          <w:rtl/>
        </w:rPr>
        <w:t>ی</w:t>
      </w:r>
      <w:r>
        <w:rPr>
          <w:rFonts w:hint="eastAsia"/>
          <w:rtl/>
        </w:rPr>
        <w:t>ے</w:t>
      </w:r>
      <w:r>
        <w:rPr>
          <w:rtl/>
        </w:rPr>
        <w:t xml:space="preserve"> کہ ہر قار</w:t>
      </w:r>
      <w:r>
        <w:rPr>
          <w:rFonts w:hint="cs"/>
          <w:rtl/>
        </w:rPr>
        <w:t>ی</w:t>
      </w:r>
      <w:r>
        <w:rPr>
          <w:rtl/>
        </w:rPr>
        <w:t xml:space="preserve"> صرف اپن</w:t>
      </w:r>
      <w:r>
        <w:rPr>
          <w:rFonts w:hint="cs"/>
          <w:rtl/>
        </w:rPr>
        <w:t>ی</w:t>
      </w:r>
      <w:r>
        <w:rPr>
          <w:rtl/>
        </w:rPr>
        <w:t xml:space="preserve"> قر</w:t>
      </w:r>
      <w:r w:rsidR="00DB61B6" w:rsidRPr="00DB61B6">
        <w:rPr>
          <w:rFonts w:hint="cs"/>
          <w:rtl/>
        </w:rPr>
        <w:t>اء</w:t>
      </w:r>
      <w:r w:rsidRPr="00DB61B6">
        <w:rPr>
          <w:rFonts w:hint="cs"/>
          <w:rtl/>
        </w:rPr>
        <w:t>ت نقل کرتا ہے، جو خبر واحد ہے۔</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ہر قار</w:t>
      </w:r>
      <w:r>
        <w:rPr>
          <w:rFonts w:hint="cs"/>
          <w:rtl/>
        </w:rPr>
        <w:t>ی</w:t>
      </w:r>
      <w:r>
        <w:rPr>
          <w:rtl/>
        </w:rPr>
        <w:t xml:space="preserve"> اور اس کے پ</w:t>
      </w:r>
      <w:r>
        <w:rPr>
          <w:rFonts w:hint="cs"/>
          <w:rtl/>
        </w:rPr>
        <w:t>ی</w:t>
      </w:r>
      <w:r>
        <w:rPr>
          <w:rFonts w:hint="eastAsia"/>
          <w:rtl/>
        </w:rPr>
        <w:t>روکاروں</w:t>
      </w:r>
      <w:r>
        <w:rPr>
          <w:rtl/>
        </w:rPr>
        <w:t xml:space="preserve"> کا صحت قر</w:t>
      </w:r>
      <w:r w:rsidR="00DB61B6" w:rsidRPr="00DB61B6">
        <w:rPr>
          <w:rFonts w:hint="cs"/>
          <w:rtl/>
        </w:rPr>
        <w:t>اء</w:t>
      </w:r>
      <w:r w:rsidRPr="00DB61B6">
        <w:rPr>
          <w:rFonts w:hint="cs"/>
          <w:rtl/>
        </w:rPr>
        <w:t>ت کے ل</w:t>
      </w:r>
      <w:r>
        <w:rPr>
          <w:rFonts w:hint="cs"/>
          <w:rtl/>
        </w:rPr>
        <w:t>ی</w:t>
      </w:r>
      <w:r>
        <w:rPr>
          <w:rFonts w:hint="eastAsia"/>
          <w:rtl/>
        </w:rPr>
        <w:t>ے</w:t>
      </w:r>
      <w:r>
        <w:rPr>
          <w:rtl/>
        </w:rPr>
        <w:t xml:space="preserve"> استدلال کرنا اور دوسروں ک</w:t>
      </w:r>
      <w:r>
        <w:rPr>
          <w:rFonts w:hint="cs"/>
          <w:rtl/>
        </w:rPr>
        <w:t>ی</w:t>
      </w:r>
      <w:r>
        <w:rPr>
          <w:rtl/>
        </w:rPr>
        <w:t xml:space="preserve"> قر</w:t>
      </w:r>
      <w:r w:rsidR="00DB61B6" w:rsidRPr="00DB61B6">
        <w:rPr>
          <w:rFonts w:hint="cs"/>
          <w:rtl/>
        </w:rPr>
        <w:t>اء</w:t>
      </w:r>
      <w:r w:rsidRPr="00DB61B6">
        <w:rPr>
          <w:rFonts w:hint="cs"/>
          <w:rtl/>
        </w:rPr>
        <w:t>ت سے اعراض و احتراز اس بات کا قطع</w:t>
      </w:r>
      <w:r>
        <w:rPr>
          <w:rFonts w:hint="cs"/>
          <w:rtl/>
        </w:rPr>
        <w:t>ی</w:t>
      </w:r>
      <w:r>
        <w:rPr>
          <w:rtl/>
        </w:rPr>
        <w:t xml:space="preserve"> ثبوت ہے کہ ان قر</w:t>
      </w:r>
      <w:r w:rsidR="00DB61B6" w:rsidRPr="00DB61B6">
        <w:rPr>
          <w:rFonts w:hint="cs"/>
          <w:rtl/>
        </w:rPr>
        <w:t>اء</w:t>
      </w:r>
      <w:r w:rsidRPr="00DB61B6">
        <w:rPr>
          <w:rFonts w:hint="cs"/>
          <w:rtl/>
        </w:rPr>
        <w:t>توں کا مسند و مدرک قار</w:t>
      </w:r>
      <w:r>
        <w:rPr>
          <w:rFonts w:hint="cs"/>
          <w:rtl/>
        </w:rPr>
        <w:t>ی</w:t>
      </w:r>
      <w:r>
        <w:rPr>
          <w:rFonts w:hint="eastAsia"/>
          <w:rtl/>
        </w:rPr>
        <w:t>وں</w:t>
      </w:r>
      <w:r>
        <w:rPr>
          <w:rtl/>
        </w:rPr>
        <w:t xml:space="preserve"> کا اپنا اجتہاد اور اپن</w:t>
      </w:r>
      <w:r>
        <w:rPr>
          <w:rFonts w:hint="cs"/>
          <w:rtl/>
        </w:rPr>
        <w:t>ی</w:t>
      </w:r>
      <w:r>
        <w:rPr>
          <w:rtl/>
        </w:rPr>
        <w:t xml:space="preserve"> ذات</w:t>
      </w:r>
      <w:r>
        <w:rPr>
          <w:rFonts w:hint="cs"/>
          <w:rtl/>
        </w:rPr>
        <w:t>ی</w:t>
      </w:r>
      <w:r>
        <w:rPr>
          <w:rtl/>
        </w:rPr>
        <w:t xml:space="preserve"> رائے ہے۔ ک</w:t>
      </w:r>
      <w:r>
        <w:rPr>
          <w:rFonts w:hint="cs"/>
          <w:rtl/>
        </w:rPr>
        <w:t>ی</w:t>
      </w:r>
      <w:r>
        <w:rPr>
          <w:rFonts w:hint="eastAsia"/>
          <w:rtl/>
        </w:rPr>
        <w:t>وں</w:t>
      </w:r>
      <w:r>
        <w:rPr>
          <w:rtl/>
        </w:rPr>
        <w:t xml:space="preserve"> کہ اگر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بطور تواتر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tl/>
        </w:rPr>
        <w:t>ہ وآلہ وسلّم) سے منقول ہوت</w:t>
      </w:r>
      <w:r>
        <w:rPr>
          <w:rFonts w:hint="cs"/>
          <w:rtl/>
        </w:rPr>
        <w:t>ی</w:t>
      </w:r>
      <w:r>
        <w:rPr>
          <w:rFonts w:hint="eastAsia"/>
          <w:rtl/>
        </w:rPr>
        <w:t>ں</w:t>
      </w:r>
      <w:r>
        <w:rPr>
          <w:rtl/>
        </w:rPr>
        <w:t xml:space="preserve"> تو ان ک</w:t>
      </w:r>
      <w:r>
        <w:rPr>
          <w:rFonts w:hint="cs"/>
          <w:rtl/>
        </w:rPr>
        <w:t>ی</w:t>
      </w:r>
      <w:r>
        <w:rPr>
          <w:rtl/>
        </w:rPr>
        <w:t xml:space="preserve"> صحت ثابت کرنے کے ل</w:t>
      </w:r>
      <w:r>
        <w:rPr>
          <w:rFonts w:hint="cs"/>
          <w:rtl/>
        </w:rPr>
        <w:t>ی</w:t>
      </w:r>
      <w:r>
        <w:rPr>
          <w:rFonts w:hint="eastAsia"/>
          <w:rtl/>
        </w:rPr>
        <w:t>ے</w:t>
      </w:r>
      <w:r>
        <w:rPr>
          <w:rtl/>
        </w:rPr>
        <w:t xml:space="preserve"> کس</w:t>
      </w:r>
      <w:r>
        <w:rPr>
          <w:rFonts w:hint="cs"/>
          <w:rtl/>
        </w:rPr>
        <w:t>ی</w:t>
      </w:r>
      <w:r>
        <w:rPr>
          <w:rtl/>
        </w:rPr>
        <w:t xml:space="preserve"> دل</w:t>
      </w:r>
      <w:r>
        <w:rPr>
          <w:rFonts w:hint="cs"/>
          <w:rtl/>
        </w:rPr>
        <w:t>ی</w:t>
      </w:r>
      <w:r>
        <w:rPr>
          <w:rFonts w:hint="eastAsia"/>
          <w:rtl/>
        </w:rPr>
        <w:t>ل</w:t>
      </w:r>
      <w:r>
        <w:rPr>
          <w:rtl/>
        </w:rPr>
        <w:t xml:space="preserve"> ک</w:t>
      </w:r>
      <w:r>
        <w:rPr>
          <w:rFonts w:hint="cs"/>
          <w:rtl/>
        </w:rPr>
        <w:t>ی</w:t>
      </w:r>
      <w:r>
        <w:rPr>
          <w:rtl/>
        </w:rPr>
        <w:t xml:space="preserve"> ضرورت نہ ہوت</w:t>
      </w:r>
      <w:r>
        <w:rPr>
          <w:rFonts w:hint="cs"/>
          <w:rtl/>
        </w:rPr>
        <w:t>ی</w:t>
      </w:r>
      <w:r>
        <w:rPr>
          <w:rtl/>
        </w:rPr>
        <w:t>۔</w:t>
      </w:r>
    </w:p>
    <w:p w:rsidR="00612816" w:rsidRDefault="00243DAF" w:rsidP="00243DAF">
      <w:pPr>
        <w:pStyle w:val="libNormal"/>
        <w:rPr>
          <w:rtl/>
        </w:rPr>
      </w:pPr>
      <w:r>
        <w:rPr>
          <w:rtl/>
        </w:rPr>
        <w:t xml:space="preserve"> </w:t>
      </w:r>
      <w:r w:rsidR="002A6CF7" w:rsidRPr="002A6CF7">
        <w:rPr>
          <w:rFonts w:hint="cs"/>
          <w:rtl/>
        </w:rPr>
        <w:t>5</w:t>
      </w:r>
      <w:r w:rsidRPr="00DB61B6">
        <w:rPr>
          <w:rFonts w:hint="cs"/>
          <w:rtl/>
        </w:rPr>
        <w:t>۔ بعض علماء و محقق</w:t>
      </w:r>
      <w:r>
        <w:rPr>
          <w:rFonts w:hint="cs"/>
          <w:rtl/>
        </w:rPr>
        <w:t>ی</w:t>
      </w:r>
      <w:r>
        <w:rPr>
          <w:rFonts w:hint="eastAsia"/>
          <w:rtl/>
        </w:rPr>
        <w:t>ن</w:t>
      </w:r>
      <w:r>
        <w:rPr>
          <w:rtl/>
        </w:rPr>
        <w:t xml:space="preserve"> کا بعض روا</w:t>
      </w:r>
      <w:r>
        <w:rPr>
          <w:rFonts w:hint="cs"/>
          <w:rtl/>
        </w:rPr>
        <w:t>ی</w:t>
      </w:r>
      <w:r>
        <w:rPr>
          <w:rFonts w:hint="eastAsia"/>
          <w:rtl/>
        </w:rPr>
        <w:t>ات</w:t>
      </w:r>
      <w:r>
        <w:rPr>
          <w:rtl/>
        </w:rPr>
        <w:t xml:space="preserve"> قر</w:t>
      </w:r>
      <w:r w:rsidR="00DB61B6" w:rsidRPr="00DB61B6">
        <w:rPr>
          <w:rFonts w:hint="cs"/>
          <w:rtl/>
        </w:rPr>
        <w:t>اء</w:t>
      </w:r>
      <w:r w:rsidRPr="00DB61B6">
        <w:rPr>
          <w:rFonts w:hint="cs"/>
          <w:rtl/>
        </w:rPr>
        <w:t>ت کا انکار کرنا اس بات کا ب</w:t>
      </w:r>
      <w:r>
        <w:rPr>
          <w:rFonts w:hint="cs"/>
          <w:rtl/>
        </w:rPr>
        <w:t>ی</w:t>
      </w:r>
      <w:r>
        <w:rPr>
          <w:rFonts w:hint="eastAsia"/>
          <w:rtl/>
        </w:rPr>
        <w:t>ن</w:t>
      </w:r>
      <w:r>
        <w:rPr>
          <w:rtl/>
        </w:rPr>
        <w:t xml:space="preserve"> ثبوت ہے کہ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متواتر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اگر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ہوت</w:t>
      </w:r>
      <w:r>
        <w:rPr>
          <w:rFonts w:hint="cs"/>
          <w:rtl/>
        </w:rPr>
        <w:t>ی</w:t>
      </w:r>
      <w:r>
        <w:rPr>
          <w:rFonts w:hint="eastAsia"/>
          <w:rtl/>
        </w:rPr>
        <w:t>ں</w:t>
      </w:r>
      <w:r>
        <w:rPr>
          <w:rtl/>
        </w:rPr>
        <w:t xml:space="preserve"> تو ان کا انکار درست نہ ہوتا۔</w:t>
      </w:r>
    </w:p>
    <w:p w:rsidR="00612816" w:rsidRDefault="0061281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چنانچہ ابن جر</w:t>
      </w:r>
      <w:r>
        <w:rPr>
          <w:rFonts w:hint="cs"/>
          <w:rtl/>
        </w:rPr>
        <w:t>ی</w:t>
      </w:r>
      <w:r>
        <w:rPr>
          <w:rFonts w:hint="eastAsia"/>
          <w:rtl/>
        </w:rPr>
        <w:t>ر</w:t>
      </w:r>
      <w:r>
        <w:rPr>
          <w:rtl/>
        </w:rPr>
        <w:t xml:space="preserve"> طبر</w:t>
      </w:r>
      <w:r>
        <w:rPr>
          <w:rFonts w:hint="cs"/>
          <w:rtl/>
        </w:rPr>
        <w:t>ی</w:t>
      </w:r>
      <w:r>
        <w:rPr>
          <w:rtl/>
        </w:rPr>
        <w:t xml:space="preserve"> نے ابن عامر ک</w:t>
      </w:r>
      <w:r>
        <w:rPr>
          <w:rFonts w:hint="cs"/>
          <w:rtl/>
        </w:rPr>
        <w:t>ی</w:t>
      </w:r>
      <w:r>
        <w:rPr>
          <w:rtl/>
        </w:rPr>
        <w:t xml:space="preserve"> قر</w:t>
      </w:r>
      <w:r w:rsidR="00DB61B6" w:rsidRPr="00DB61B6">
        <w:rPr>
          <w:rFonts w:hint="cs"/>
          <w:rtl/>
        </w:rPr>
        <w:t>اء</w:t>
      </w:r>
      <w:r w:rsidRPr="00DB61B6">
        <w:rPr>
          <w:rFonts w:hint="cs"/>
          <w:rtl/>
        </w:rPr>
        <w:t>ت تسل</w:t>
      </w:r>
      <w:r>
        <w:rPr>
          <w:rFonts w:hint="cs"/>
          <w:rtl/>
        </w:rPr>
        <w:t>ی</w:t>
      </w:r>
      <w:r>
        <w:rPr>
          <w:rFonts w:hint="eastAsia"/>
          <w:rtl/>
        </w:rPr>
        <w:t>م</w:t>
      </w:r>
      <w:r>
        <w:rPr>
          <w:rtl/>
        </w:rPr>
        <w:t xml:space="preserve"> کرنے سے انکار کرد</w:t>
      </w:r>
      <w:r>
        <w:rPr>
          <w:rFonts w:hint="cs"/>
          <w:rtl/>
        </w:rPr>
        <w:t>ی</w:t>
      </w:r>
      <w:r>
        <w:rPr>
          <w:rFonts w:hint="eastAsia"/>
          <w:rtl/>
        </w:rPr>
        <w:t>ا</w:t>
      </w:r>
      <w:r>
        <w:rPr>
          <w:rtl/>
        </w:rPr>
        <w:t xml:space="preserve"> اور اس نے ان سات مشہور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سے بعض کو ہدف تنق</w:t>
      </w:r>
      <w:r>
        <w:rPr>
          <w:rFonts w:hint="cs"/>
          <w:rtl/>
        </w:rPr>
        <w:t>ی</w:t>
      </w:r>
      <w:r>
        <w:rPr>
          <w:rFonts w:hint="eastAsia"/>
          <w:rtl/>
        </w:rPr>
        <w:t>د</w:t>
      </w:r>
      <w:r>
        <w:rPr>
          <w:rtl/>
        </w:rPr>
        <w:t xml:space="preserve">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بعض علماء نے حمزہ ک</w:t>
      </w:r>
      <w:r>
        <w:rPr>
          <w:rFonts w:hint="cs"/>
          <w:rtl/>
        </w:rPr>
        <w:t>ی</w:t>
      </w:r>
      <w:r>
        <w:rPr>
          <w:rtl/>
        </w:rPr>
        <w:t xml:space="preserve"> قر</w:t>
      </w:r>
      <w:r w:rsidR="00DB61B6" w:rsidRPr="00DB61B6">
        <w:rPr>
          <w:rFonts w:hint="cs"/>
          <w:rtl/>
        </w:rPr>
        <w:t>اء</w:t>
      </w:r>
      <w:r w:rsidRPr="00DB61B6">
        <w:rPr>
          <w:rFonts w:hint="cs"/>
          <w:rtl/>
        </w:rPr>
        <w:t>ت کو بھ</w:t>
      </w:r>
      <w:r>
        <w:rPr>
          <w:rFonts w:hint="cs"/>
          <w:rtl/>
        </w:rPr>
        <w:t>ی</w:t>
      </w:r>
      <w:r>
        <w:rPr>
          <w:rtl/>
        </w:rPr>
        <w:t xml:space="preserve"> مورد اشکار و اعتراض قرار د</w:t>
      </w:r>
      <w:r>
        <w:rPr>
          <w:rFonts w:hint="cs"/>
          <w:rtl/>
        </w:rPr>
        <w:t>ی</w:t>
      </w:r>
      <w:r>
        <w:rPr>
          <w:rFonts w:hint="eastAsia"/>
          <w:rtl/>
        </w:rPr>
        <w:t>ا</w:t>
      </w:r>
      <w:r>
        <w:rPr>
          <w:rtl/>
        </w:rPr>
        <w:t xml:space="preserve"> ہے۔ اس</w:t>
      </w:r>
      <w:r>
        <w:rPr>
          <w:rFonts w:hint="cs"/>
          <w:rtl/>
        </w:rPr>
        <w:t>ی</w:t>
      </w:r>
      <w:r>
        <w:rPr>
          <w:rtl/>
        </w:rPr>
        <w:t xml:space="preserve"> طرح بعض نے ابوعمرو ک</w:t>
      </w:r>
      <w:r>
        <w:rPr>
          <w:rFonts w:hint="cs"/>
          <w:rtl/>
        </w:rPr>
        <w:t>ی</w:t>
      </w:r>
      <w:r>
        <w:rPr>
          <w:rtl/>
        </w:rPr>
        <w:t xml:space="preserve"> اور بعض نے ابن کث</w:t>
      </w:r>
      <w:r>
        <w:rPr>
          <w:rFonts w:hint="cs"/>
          <w:rtl/>
        </w:rPr>
        <w:t>ی</w:t>
      </w:r>
      <w:r>
        <w:rPr>
          <w:rFonts w:hint="eastAsia"/>
          <w:rtl/>
        </w:rPr>
        <w:t>ر</w:t>
      </w:r>
      <w:r>
        <w:rPr>
          <w:rtl/>
        </w:rPr>
        <w:t xml:space="preserve"> ک</w:t>
      </w:r>
      <w:r>
        <w:rPr>
          <w:rFonts w:hint="cs"/>
          <w:rtl/>
        </w:rPr>
        <w:t>ی</w:t>
      </w:r>
      <w:r>
        <w:rPr>
          <w:rtl/>
        </w:rPr>
        <w:t xml:space="preserve"> قر</w:t>
      </w:r>
      <w:r w:rsidR="00DB61B6" w:rsidRPr="00DB61B6">
        <w:rPr>
          <w:rFonts w:hint="cs"/>
          <w:rtl/>
        </w:rPr>
        <w:t>اء</w:t>
      </w:r>
      <w:r w:rsidRPr="00DB61B6">
        <w:rPr>
          <w:rFonts w:hint="cs"/>
          <w:rtl/>
        </w:rPr>
        <w:t>ت رد کرد</w:t>
      </w:r>
      <w:r>
        <w:rPr>
          <w:rFonts w:hint="cs"/>
          <w:rtl/>
        </w:rPr>
        <w:t>ی</w:t>
      </w:r>
      <w:r>
        <w:rPr>
          <w:rtl/>
        </w:rPr>
        <w:t xml:space="preserve"> ہے اور بہت سے دانشمندوں نے تو ہر اس قر</w:t>
      </w:r>
      <w:r w:rsidR="00DB61B6" w:rsidRPr="00DB61B6">
        <w:rPr>
          <w:rFonts w:hint="cs"/>
          <w:rtl/>
        </w:rPr>
        <w:t>اء</w:t>
      </w:r>
      <w:r w:rsidRPr="00DB61B6">
        <w:rPr>
          <w:rFonts w:hint="cs"/>
          <w:rtl/>
        </w:rPr>
        <w:t>ت کے تواتر کو مسترد کرد</w:t>
      </w:r>
      <w:r>
        <w:rPr>
          <w:rFonts w:hint="cs"/>
          <w:rtl/>
        </w:rPr>
        <w:t>ی</w:t>
      </w:r>
      <w:r>
        <w:rPr>
          <w:rFonts w:hint="eastAsia"/>
          <w:rtl/>
        </w:rPr>
        <w:t>ا</w:t>
      </w:r>
      <w:r>
        <w:rPr>
          <w:rtl/>
        </w:rPr>
        <w:t xml:space="preserve"> ہے جس ک</w:t>
      </w:r>
      <w:r>
        <w:rPr>
          <w:rFonts w:hint="cs"/>
          <w:rtl/>
        </w:rPr>
        <w:t>ی</w:t>
      </w:r>
      <w:r>
        <w:rPr>
          <w:rtl/>
        </w:rPr>
        <w:t xml:space="preserve"> وجہ اور منشاء لغت عرب م</w:t>
      </w:r>
      <w:r>
        <w:rPr>
          <w:rFonts w:hint="cs"/>
          <w:rtl/>
        </w:rPr>
        <w:t>ی</w:t>
      </w:r>
      <w:r>
        <w:rPr>
          <w:rFonts w:hint="eastAsia"/>
          <w:rtl/>
        </w:rPr>
        <w:t>ں</w:t>
      </w:r>
      <w:r>
        <w:rPr>
          <w:rtl/>
        </w:rPr>
        <w:t xml:space="preserve"> موجود نہ ہو اور اس سلسلے م</w:t>
      </w:r>
      <w:r>
        <w:rPr>
          <w:rFonts w:hint="cs"/>
          <w:rtl/>
        </w:rPr>
        <w:t>ی</w:t>
      </w:r>
      <w:r>
        <w:rPr>
          <w:rtl/>
        </w:rPr>
        <w:t>ں بعض قار</w:t>
      </w:r>
      <w:r>
        <w:rPr>
          <w:rFonts w:hint="cs"/>
          <w:rtl/>
        </w:rPr>
        <w:t>ی</w:t>
      </w:r>
      <w:r>
        <w:rPr>
          <w:rFonts w:hint="eastAsia"/>
          <w:rtl/>
        </w:rPr>
        <w:t>وں</w:t>
      </w:r>
      <w:r>
        <w:rPr>
          <w:rtl/>
        </w:rPr>
        <w:t xml:space="preserve"> ک</w:t>
      </w:r>
      <w:r>
        <w:rPr>
          <w:rFonts w:hint="cs"/>
          <w:rtl/>
        </w:rPr>
        <w:t>ی</w:t>
      </w:r>
      <w:r>
        <w:rPr>
          <w:rtl/>
        </w:rPr>
        <w:t xml:space="preserve"> خطا و لغزش کا حکم لگا</w:t>
      </w:r>
      <w:r>
        <w:rPr>
          <w:rFonts w:hint="cs"/>
          <w:rtl/>
        </w:rPr>
        <w:t>ی</w:t>
      </w:r>
      <w:r>
        <w:rPr>
          <w:rFonts w:hint="eastAsia"/>
          <w:rtl/>
        </w:rPr>
        <w:t>ا</w:t>
      </w:r>
      <w:r>
        <w:rPr>
          <w:rtl/>
        </w:rPr>
        <w:t xml:space="preserve"> ہے۔</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حمزہ کے حالات زندگ</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ذکر ک</w:t>
      </w:r>
      <w:r>
        <w:rPr>
          <w:rFonts w:hint="cs"/>
          <w:rtl/>
        </w:rPr>
        <w:t>ی</w:t>
      </w:r>
      <w:r>
        <w:rPr>
          <w:rFonts w:hint="eastAsia"/>
          <w:rtl/>
        </w:rPr>
        <w:t>ا</w:t>
      </w:r>
      <w:r>
        <w:rPr>
          <w:rtl/>
        </w:rPr>
        <w:t xml:space="preserve"> جاچکا ہے کہ اس (حمزہ) ک</w:t>
      </w:r>
      <w:r>
        <w:rPr>
          <w:rFonts w:hint="cs"/>
          <w:rtl/>
        </w:rPr>
        <w:t>ی</w:t>
      </w:r>
      <w:r>
        <w:rPr>
          <w:rtl/>
        </w:rPr>
        <w:t xml:space="preserve"> قر</w:t>
      </w:r>
      <w:r w:rsidR="00DB61B6" w:rsidRPr="00DB61B6">
        <w:rPr>
          <w:rFonts w:hint="cs"/>
          <w:rtl/>
        </w:rPr>
        <w:t>اء</w:t>
      </w:r>
      <w:r w:rsidRPr="00DB61B6">
        <w:rPr>
          <w:rFonts w:hint="cs"/>
          <w:rtl/>
        </w:rPr>
        <w:t>ت کو حنبل</w:t>
      </w:r>
      <w:r>
        <w:rPr>
          <w:rFonts w:hint="cs"/>
          <w:rtl/>
        </w:rPr>
        <w:t>ی</w:t>
      </w:r>
      <w:r>
        <w:rPr>
          <w:rFonts w:hint="eastAsia"/>
          <w:rtl/>
        </w:rPr>
        <w:t>وں</w:t>
      </w:r>
      <w:r>
        <w:rPr>
          <w:rtl/>
        </w:rPr>
        <w:t xml:space="preserve"> کے امام، احمد بن حنبل، </w:t>
      </w:r>
      <w:r>
        <w:rPr>
          <w:rFonts w:hint="cs"/>
          <w:rtl/>
        </w:rPr>
        <w:t>ی</w:t>
      </w:r>
      <w:r>
        <w:rPr>
          <w:rFonts w:hint="eastAsia"/>
          <w:rtl/>
        </w:rPr>
        <w:t>ز</w:t>
      </w:r>
      <w:r>
        <w:rPr>
          <w:rFonts w:hint="cs"/>
          <w:rtl/>
        </w:rPr>
        <w:t>ی</w:t>
      </w:r>
      <w:r>
        <w:rPr>
          <w:rFonts w:hint="eastAsia"/>
          <w:rtl/>
        </w:rPr>
        <w:t>د</w:t>
      </w:r>
      <w:r>
        <w:rPr>
          <w:rtl/>
        </w:rPr>
        <w:t xml:space="preserve"> بن ہارون، ابن مہد</w:t>
      </w:r>
      <w:r>
        <w:rPr>
          <w:rFonts w:hint="cs"/>
          <w:rtl/>
        </w:rPr>
        <w:t>ی</w:t>
      </w:r>
      <w:r w:rsidRPr="005954C9">
        <w:rPr>
          <w:rStyle w:val="libFootnotenumChar"/>
          <w:rtl/>
        </w:rPr>
        <w:t>(</w:t>
      </w:r>
      <w:r w:rsidR="002A6CF7" w:rsidRPr="002A6CF7">
        <w:rPr>
          <w:rStyle w:val="libFootnotenumChar"/>
          <w:rFonts w:hint="cs"/>
          <w:rtl/>
        </w:rPr>
        <w:t>2</w:t>
      </w:r>
      <w:r w:rsidRPr="005954C9">
        <w:rPr>
          <w:rStyle w:val="libFootnotenumChar"/>
          <w:rFonts w:hint="cs"/>
          <w:rtl/>
        </w:rPr>
        <w:t>)</w:t>
      </w:r>
      <w:r w:rsidRPr="00DB61B6">
        <w:rPr>
          <w:rFonts w:hint="cs"/>
          <w:rtl/>
        </w:rPr>
        <w:t>، ابوبکر بن ع</w:t>
      </w:r>
      <w:r>
        <w:rPr>
          <w:rFonts w:hint="cs"/>
          <w:rtl/>
        </w:rPr>
        <w:t>ی</w:t>
      </w:r>
      <w:r>
        <w:rPr>
          <w:rFonts w:hint="eastAsia"/>
          <w:rtl/>
        </w:rPr>
        <w:t>اش</w:t>
      </w:r>
      <w:r>
        <w:rPr>
          <w:rtl/>
        </w:rPr>
        <w:t xml:space="preserve"> اور ابن در</w:t>
      </w:r>
      <w:r>
        <w:rPr>
          <w:rFonts w:hint="cs"/>
          <w:rtl/>
        </w:rPr>
        <w:t>ی</w:t>
      </w:r>
      <w:r>
        <w:rPr>
          <w:rFonts w:hint="eastAsia"/>
          <w:rtl/>
        </w:rPr>
        <w:t>د</w:t>
      </w:r>
      <w:r>
        <w:rPr>
          <w:rtl/>
        </w:rPr>
        <w:t xml:space="preserve"> نے تسل</w:t>
      </w:r>
      <w:r>
        <w:rPr>
          <w:rFonts w:hint="cs"/>
          <w:rtl/>
        </w:rPr>
        <w:t>ی</w:t>
      </w:r>
      <w:r>
        <w:rPr>
          <w:rFonts w:hint="eastAsia"/>
          <w:rtl/>
        </w:rPr>
        <w:t>م</w:t>
      </w:r>
      <w:r>
        <w:rPr>
          <w:rtl/>
        </w:rPr>
        <w:t xml:space="preserve"> نہ</w:t>
      </w:r>
      <w:r>
        <w:rPr>
          <w:rFonts w:hint="cs"/>
          <w:rtl/>
        </w:rPr>
        <w:t>ی</w:t>
      </w:r>
      <w:r>
        <w:rPr>
          <w:rFonts w:hint="eastAsia"/>
          <w:rtl/>
        </w:rPr>
        <w:t>ںک</w:t>
      </w:r>
      <w:r>
        <w:rPr>
          <w:rFonts w:hint="cs"/>
          <w:rtl/>
        </w:rPr>
        <w:t>ی</w:t>
      </w:r>
      <w:r>
        <w:rPr>
          <w:rFonts w:hint="eastAsia"/>
          <w:rtl/>
        </w:rPr>
        <w:t>ا</w:t>
      </w:r>
      <w:r>
        <w:rPr>
          <w:rtl/>
        </w:rPr>
        <w:t>۔</w:t>
      </w:r>
    </w:p>
    <w:p w:rsidR="00243DAF" w:rsidRDefault="00243DAF" w:rsidP="00243DAF">
      <w:pPr>
        <w:pStyle w:val="libNormal"/>
        <w:rPr>
          <w:rtl/>
        </w:rPr>
      </w:pPr>
      <w:r>
        <w:rPr>
          <w:rtl/>
        </w:rPr>
        <w:t xml:space="preserve"> زرکش</w:t>
      </w:r>
      <w:r>
        <w:rPr>
          <w:rFonts w:hint="cs"/>
          <w:rtl/>
        </w:rPr>
        <w:t>ی</w:t>
      </w:r>
      <w:r>
        <w:rPr>
          <w:rtl/>
        </w:rPr>
        <w:t xml:space="preserve"> کہتے ہ</w:t>
      </w:r>
      <w:r>
        <w:rPr>
          <w:rFonts w:hint="cs"/>
          <w:rtl/>
        </w:rPr>
        <w:t>ی</w:t>
      </w:r>
      <w:r>
        <w:rPr>
          <w:rFonts w:hint="eastAsia"/>
          <w:rtl/>
        </w:rPr>
        <w:t>ں</w:t>
      </w:r>
      <w:r>
        <w:rPr>
          <w:rtl/>
        </w:rPr>
        <w:t>:</w:t>
      </w:r>
    </w:p>
    <w:p w:rsidR="00243DAF" w:rsidRDefault="00243DAF" w:rsidP="00E629A8">
      <w:pPr>
        <w:pStyle w:val="libNormal"/>
        <w:rPr>
          <w:rtl/>
        </w:rPr>
      </w:pPr>
      <w:r>
        <w:rPr>
          <w:rtl/>
        </w:rPr>
        <w:t xml:space="preserve"> ''</w:t>
      </w:r>
      <w:r w:rsidR="00E629A8" w:rsidRPr="00E629A8">
        <w:rPr>
          <w:rtl/>
        </w:rPr>
        <w:t>قراء</w:t>
      </w:r>
      <w:r w:rsidRPr="00DB61B6">
        <w:rPr>
          <w:rFonts w:hint="cs"/>
          <w:rtl/>
        </w:rPr>
        <w:t>ت</w:t>
      </w:r>
      <w:r>
        <w:rPr>
          <w:rFonts w:hint="cs"/>
          <w:rtl/>
        </w:rPr>
        <w:t>ی</w:t>
      </w:r>
      <w:r>
        <w:rPr>
          <w:rFonts w:hint="eastAsia"/>
          <w:rtl/>
        </w:rPr>
        <w:t>ں</w:t>
      </w:r>
      <w:r>
        <w:rPr>
          <w:rtl/>
        </w:rPr>
        <w:t xml:space="preserve"> توق</w:t>
      </w:r>
      <w:r>
        <w:rPr>
          <w:rFonts w:hint="cs"/>
          <w:rtl/>
        </w:rPr>
        <w:t>ی</w:t>
      </w:r>
      <w:r>
        <w:rPr>
          <w:rFonts w:hint="eastAsia"/>
          <w:rtl/>
        </w:rPr>
        <w:t>ف</w:t>
      </w:r>
      <w:r>
        <w:rPr>
          <w:rFonts w:hint="cs"/>
          <w:rtl/>
        </w:rPr>
        <w:t>ی</w:t>
      </w:r>
      <w:r>
        <w:rPr>
          <w:rtl/>
        </w:rPr>
        <w:t xml:space="preserve"> </w:t>
      </w:r>
      <w:r w:rsidRPr="005954C9">
        <w:rPr>
          <w:rStyle w:val="libFootnotenumChar"/>
          <w:rtl/>
        </w:rPr>
        <w:t>(</w:t>
      </w:r>
      <w:r w:rsidR="002A6CF7" w:rsidRPr="002A6CF7">
        <w:rPr>
          <w:rStyle w:val="libFootnotenumChar"/>
          <w:rFonts w:hint="cs"/>
          <w:rtl/>
        </w:rPr>
        <w:t>3</w:t>
      </w:r>
      <w:r w:rsidRPr="005954C9">
        <w:rPr>
          <w:rStyle w:val="libFootnotenumChar"/>
          <w:rFonts w:hint="cs"/>
          <w:rtl/>
        </w:rPr>
        <w:t>)</w:t>
      </w:r>
      <w:r w:rsidRPr="00DB61B6">
        <w:rPr>
          <w:rFonts w:hint="cs"/>
          <w:rtl/>
        </w:rPr>
        <w:t xml:space="preserve"> ہ</w:t>
      </w:r>
      <w:r>
        <w:rPr>
          <w:rFonts w:hint="cs"/>
          <w:rtl/>
        </w:rPr>
        <w:t>ی</w:t>
      </w:r>
      <w:r>
        <w:rPr>
          <w:rFonts w:hint="eastAsia"/>
          <w:rtl/>
        </w:rPr>
        <w:t>ں</w:t>
      </w:r>
      <w:r>
        <w:rPr>
          <w:rtl/>
        </w:rPr>
        <w:t>۔ علماء ک</w:t>
      </w:r>
      <w:r>
        <w:rPr>
          <w:rFonts w:hint="cs"/>
          <w:rtl/>
        </w:rPr>
        <w:t>ی</w:t>
      </w:r>
      <w:r>
        <w:rPr>
          <w:rtl/>
        </w:rPr>
        <w:t xml:space="preserve"> ا</w:t>
      </w:r>
      <w:r>
        <w:rPr>
          <w:rFonts w:hint="cs"/>
          <w:rtl/>
        </w:rPr>
        <w:t>ی</w:t>
      </w:r>
      <w:r>
        <w:rPr>
          <w:rFonts w:hint="eastAsia"/>
          <w:rtl/>
        </w:rPr>
        <w:t>ک</w:t>
      </w:r>
      <w:r>
        <w:rPr>
          <w:rtl/>
        </w:rPr>
        <w:t xml:space="preserve"> جماعت ،جس م</w:t>
      </w:r>
      <w:r w:rsidRPr="00F606E9">
        <w:rPr>
          <w:rFonts w:hint="cs"/>
          <w:rtl/>
        </w:rPr>
        <w:t>ی</w:t>
      </w:r>
      <w:r w:rsidR="00F606E9" w:rsidRPr="00F606E9">
        <w:rPr>
          <w:rFonts w:hint="cs"/>
          <w:rtl/>
        </w:rPr>
        <w:t>ں</w:t>
      </w:r>
      <w:r>
        <w:rPr>
          <w:rtl/>
        </w:rPr>
        <w:t xml:space="preserve"> زمخشر</w:t>
      </w:r>
      <w:r>
        <w:rPr>
          <w:rFonts w:hint="cs"/>
          <w:rtl/>
        </w:rPr>
        <w:t>ی</w:t>
      </w:r>
      <w:r>
        <w:rPr>
          <w:rtl/>
        </w:rPr>
        <w:t xml:space="preserve"> بھ</w:t>
      </w:r>
      <w:r>
        <w:rPr>
          <w:rFonts w:hint="cs"/>
          <w:rtl/>
        </w:rPr>
        <w:t>ی</w:t>
      </w:r>
      <w:r>
        <w:rPr>
          <w:rtl/>
        </w:rPr>
        <w:t xml:space="preserve"> شامل ہ</w:t>
      </w:r>
      <w:r>
        <w:rPr>
          <w:rFonts w:hint="cs"/>
          <w:rtl/>
        </w:rPr>
        <w:t>ی</w:t>
      </w:r>
      <w:r>
        <w:rPr>
          <w:rFonts w:hint="eastAsia"/>
          <w:rtl/>
        </w:rPr>
        <w:t>ں،</w:t>
      </w:r>
      <w:r>
        <w:rPr>
          <w:rtl/>
        </w:rPr>
        <w:t xml:space="preserve"> نے اسسے اختلاف ک</w:t>
      </w:r>
      <w:r>
        <w:rPr>
          <w:rFonts w:hint="cs"/>
          <w:rtl/>
        </w:rPr>
        <w:t>ی</w:t>
      </w:r>
      <w:r>
        <w:rPr>
          <w:rFonts w:hint="eastAsia"/>
          <w:rtl/>
        </w:rPr>
        <w:t>ا</w:t>
      </w:r>
      <w:r>
        <w:rPr>
          <w:rtl/>
        </w:rPr>
        <w:t xml:space="preserve"> ہے۔ ک</w:t>
      </w:r>
      <w:r>
        <w:rPr>
          <w:rFonts w:hint="cs"/>
          <w:rtl/>
        </w:rPr>
        <w:t>ی</w:t>
      </w:r>
      <w:r>
        <w:rPr>
          <w:rFonts w:hint="eastAsia"/>
          <w:rtl/>
        </w:rPr>
        <w:t>و</w:t>
      </w:r>
      <w:r>
        <w:rPr>
          <w:rtl/>
        </w:rPr>
        <w:t xml:space="preserve"> نکہ ان کا خ</w:t>
      </w:r>
      <w:r>
        <w:rPr>
          <w:rFonts w:hint="cs"/>
          <w:rtl/>
        </w:rPr>
        <w:t>ی</w:t>
      </w:r>
      <w:r>
        <w:rPr>
          <w:rFonts w:hint="eastAsia"/>
          <w:rtl/>
        </w:rPr>
        <w:t>ال</w:t>
      </w:r>
      <w:r>
        <w:rPr>
          <w:rtl/>
        </w:rPr>
        <w:t xml:space="preserve"> ہے کہ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اخت</w:t>
      </w:r>
      <w:r>
        <w:rPr>
          <w:rFonts w:hint="cs"/>
          <w:rtl/>
        </w:rPr>
        <w:t>ی</w:t>
      </w:r>
      <w:r>
        <w:rPr>
          <w:rFonts w:hint="eastAsia"/>
          <w:rtl/>
        </w:rPr>
        <w:t>ار</w:t>
      </w:r>
      <w:r>
        <w:rPr>
          <w:rFonts w:hint="cs"/>
          <w:rtl/>
        </w:rPr>
        <w:t>ی</w:t>
      </w:r>
      <w:r>
        <w:rPr>
          <w:rtl/>
        </w:rPr>
        <w:t xml:space="preserve"> ہ</w:t>
      </w:r>
      <w:r>
        <w:rPr>
          <w:rFonts w:hint="cs"/>
          <w:rtl/>
        </w:rPr>
        <w:t>ی</w:t>
      </w:r>
      <w:r>
        <w:rPr>
          <w:rFonts w:hint="eastAsia"/>
          <w:rtl/>
        </w:rPr>
        <w:t>ں</w:t>
      </w:r>
      <w:r>
        <w:rPr>
          <w:rtl/>
        </w:rPr>
        <w:t xml:space="preserve"> اور ان کا دارو مدار فصحاء کے اخت</w:t>
      </w:r>
      <w:r>
        <w:rPr>
          <w:rFonts w:hint="cs"/>
          <w:rtl/>
        </w:rPr>
        <w:t>ی</w:t>
      </w:r>
      <w:r>
        <w:rPr>
          <w:rFonts w:hint="eastAsia"/>
          <w:rtl/>
        </w:rPr>
        <w:t>ار</w:t>
      </w:r>
      <w:r>
        <w:rPr>
          <w:rtl/>
        </w:rPr>
        <w:t xml:space="preserve"> و انتخاب اوربلغاء کے </w:t>
      </w:r>
      <w:r w:rsidR="00F606E9">
        <w:rPr>
          <w:rtl/>
        </w:rPr>
        <w:t>اجتہاد</w:t>
      </w:r>
      <w:r>
        <w:rPr>
          <w:rtl/>
        </w:rPr>
        <w:t xml:space="preserve"> پر ہے۔،،</w:t>
      </w:r>
    </w:p>
    <w:p w:rsidR="00612816" w:rsidRDefault="00B5330D" w:rsidP="00B5330D">
      <w:pPr>
        <w:pStyle w:val="libVar"/>
        <w:rPr>
          <w:rtl/>
        </w:rPr>
      </w:pPr>
      <w:r>
        <w:rPr>
          <w:rFonts w:hint="cs"/>
          <w:rtl/>
        </w:rPr>
        <w:t>____________________</w:t>
      </w:r>
    </w:p>
    <w:p w:rsidR="00612816" w:rsidRDefault="005954C9" w:rsidP="00A8695C">
      <w:pPr>
        <w:pStyle w:val="libFootnote"/>
        <w:rPr>
          <w:rtl/>
        </w:rPr>
      </w:pPr>
      <w:r w:rsidRPr="00E629A8">
        <w:rPr>
          <w:rFonts w:hint="cs"/>
          <w:rtl/>
        </w:rPr>
        <w:t>(</w:t>
      </w:r>
      <w:r w:rsidR="002A6CF7" w:rsidRPr="002A6CF7">
        <w:rPr>
          <w:rFonts w:hint="cs"/>
          <w:rtl/>
        </w:rPr>
        <w:t>1</w:t>
      </w:r>
      <w:r w:rsidR="00612816">
        <w:rPr>
          <w:rFonts w:hint="cs"/>
          <w:rtl/>
        </w:rPr>
        <w:t>) معتصم باللہ طاہر بن صالح بن احمدالجزائری</w:t>
      </w:r>
      <w:r w:rsidR="00612816">
        <w:rPr>
          <w:rtl/>
        </w:rPr>
        <w:t xml:space="preserve"> ک</w:t>
      </w:r>
      <w:r w:rsidR="00612816">
        <w:rPr>
          <w:rFonts w:hint="cs"/>
          <w:rtl/>
        </w:rPr>
        <w:t>ی</w:t>
      </w:r>
      <w:r w:rsidR="00612816">
        <w:rPr>
          <w:rtl/>
        </w:rPr>
        <w:t xml:space="preserve"> کتاب ''التب</w:t>
      </w:r>
      <w:r w:rsidR="00612816">
        <w:rPr>
          <w:rFonts w:hint="cs"/>
          <w:rtl/>
        </w:rPr>
        <w:t>ی</w:t>
      </w:r>
      <w:r w:rsidR="00612816">
        <w:rPr>
          <w:rFonts w:hint="eastAsia"/>
          <w:rtl/>
        </w:rPr>
        <w:t>ان،،</w:t>
      </w:r>
      <w:r w:rsidR="00612816">
        <w:rPr>
          <w:rtl/>
        </w:rPr>
        <w:t xml:space="preserve"> ص </w:t>
      </w:r>
      <w:r w:rsidR="002A6CF7" w:rsidRPr="002A6CF7">
        <w:rPr>
          <w:rFonts w:hint="cs"/>
          <w:rtl/>
        </w:rPr>
        <w:t>106</w:t>
      </w:r>
      <w:r w:rsidR="00612816">
        <w:rPr>
          <w:rFonts w:hint="cs"/>
          <w:rtl/>
        </w:rPr>
        <w:t xml:space="preserve">، طبع ''المنار،،،، </w:t>
      </w:r>
      <w:r w:rsidR="002A6CF7" w:rsidRPr="002A6CF7">
        <w:rPr>
          <w:rFonts w:hint="cs"/>
          <w:rtl/>
        </w:rPr>
        <w:t>1334</w:t>
      </w:r>
      <w:r w:rsidR="00612816">
        <w:rPr>
          <w:rFonts w:hint="cs"/>
          <w:rtl/>
        </w:rPr>
        <w:t>ھ۔</w:t>
      </w:r>
    </w:p>
    <w:p w:rsidR="00612816" w:rsidRDefault="005954C9" w:rsidP="00A8695C">
      <w:pPr>
        <w:pStyle w:val="libFootnote"/>
        <w:rPr>
          <w:rtl/>
        </w:rPr>
      </w:pPr>
      <w:r>
        <w:rPr>
          <w:rFonts w:hint="cs"/>
          <w:rtl/>
        </w:rPr>
        <w:t>(</w:t>
      </w:r>
      <w:r w:rsidR="002A6CF7" w:rsidRPr="002A6CF7">
        <w:rPr>
          <w:rFonts w:hint="cs"/>
          <w:rtl/>
        </w:rPr>
        <w:t>2</w:t>
      </w:r>
      <w:r w:rsidR="00612816">
        <w:rPr>
          <w:rFonts w:hint="cs"/>
          <w:rtl/>
        </w:rPr>
        <w:t>) اس کا نام عبدالرحمن بن مہدی</w:t>
      </w:r>
      <w:r w:rsidR="00612816">
        <w:rPr>
          <w:rtl/>
        </w:rPr>
        <w:t xml:space="preserve"> ہے ''تہذ</w:t>
      </w:r>
      <w:r w:rsidR="00612816">
        <w:rPr>
          <w:rFonts w:hint="cs"/>
          <w:rtl/>
        </w:rPr>
        <w:t>ی</w:t>
      </w:r>
      <w:r w:rsidR="00612816">
        <w:rPr>
          <w:rFonts w:hint="eastAsia"/>
          <w:rtl/>
        </w:rPr>
        <w:t>ب</w:t>
      </w:r>
      <w:r w:rsidR="00612816">
        <w:rPr>
          <w:rtl/>
        </w:rPr>
        <w:t xml:space="preserve"> التہد</w:t>
      </w:r>
      <w:r w:rsidR="00612816">
        <w:rPr>
          <w:rFonts w:hint="cs"/>
          <w:rtl/>
        </w:rPr>
        <w:t>ی</w:t>
      </w:r>
      <w:r w:rsidR="00612816">
        <w:rPr>
          <w:rFonts w:hint="eastAsia"/>
          <w:rtl/>
        </w:rPr>
        <w:t>ب،</w:t>
      </w:r>
      <w:r w:rsidR="00612816">
        <w:rPr>
          <w:rtl/>
        </w:rPr>
        <w:t xml:space="preserve"> ج </w:t>
      </w:r>
      <w:r w:rsidR="002A6CF7" w:rsidRPr="002A6CF7">
        <w:rPr>
          <w:rFonts w:hint="cs"/>
          <w:rtl/>
        </w:rPr>
        <w:t>6</w:t>
      </w:r>
      <w:r w:rsidR="00612816">
        <w:rPr>
          <w:rFonts w:hint="cs"/>
          <w:rtl/>
        </w:rPr>
        <w:t xml:space="preserve">، ص </w:t>
      </w:r>
      <w:r w:rsidR="002A6CF7" w:rsidRPr="002A6CF7">
        <w:rPr>
          <w:rFonts w:hint="cs"/>
          <w:rtl/>
        </w:rPr>
        <w:t>280</w:t>
      </w:r>
      <w:r w:rsidR="00612816">
        <w:rPr>
          <w:rFonts w:hint="cs"/>
          <w:rtl/>
        </w:rPr>
        <w:t xml:space="preserve"> می</w:t>
      </w:r>
      <w:r w:rsidR="00612816">
        <w:rPr>
          <w:rFonts w:hint="eastAsia"/>
          <w:rtl/>
        </w:rPr>
        <w:t>ں</w:t>
      </w:r>
      <w:r w:rsidR="00612816">
        <w:rPr>
          <w:rtl/>
        </w:rPr>
        <w:t xml:space="preserve"> مذکور ہے: احمد بن سنان کہتے ہ</w:t>
      </w:r>
      <w:r w:rsidR="00612816">
        <w:rPr>
          <w:rFonts w:hint="cs"/>
          <w:rtl/>
        </w:rPr>
        <w:t>ی</w:t>
      </w:r>
      <w:r w:rsidR="00612816">
        <w:rPr>
          <w:rFonts w:hint="eastAsia"/>
          <w:rtl/>
        </w:rPr>
        <w:t>ں</w:t>
      </w:r>
      <w:r w:rsidR="00612816">
        <w:rPr>
          <w:rtl/>
        </w:rPr>
        <w:t>: م</w:t>
      </w:r>
      <w:r w:rsidR="00612816">
        <w:rPr>
          <w:rFonts w:hint="cs"/>
          <w:rtl/>
        </w:rPr>
        <w:t>ی</w:t>
      </w:r>
      <w:r w:rsidR="00612816">
        <w:rPr>
          <w:rFonts w:hint="eastAsia"/>
          <w:rtl/>
        </w:rPr>
        <w:t>ں</w:t>
      </w:r>
      <w:r w:rsidR="00612816">
        <w:rPr>
          <w:rtl/>
        </w:rPr>
        <w:t xml:space="preserve"> نے عل</w:t>
      </w:r>
      <w:r w:rsidR="00612816">
        <w:rPr>
          <w:rFonts w:hint="cs"/>
          <w:rtl/>
        </w:rPr>
        <w:t>ی</w:t>
      </w:r>
      <w:r w:rsidR="00612816">
        <w:rPr>
          <w:rtl/>
        </w:rPr>
        <w:t xml:space="preserve"> ابن المد</w:t>
      </w:r>
      <w:r w:rsidR="00612816">
        <w:rPr>
          <w:rFonts w:hint="cs"/>
          <w:rtl/>
        </w:rPr>
        <w:t>ی</w:t>
      </w:r>
      <w:r w:rsidR="00612816">
        <w:rPr>
          <w:rFonts w:hint="eastAsia"/>
          <w:rtl/>
        </w:rPr>
        <w:t>ن</w:t>
      </w:r>
      <w:r w:rsidR="00612816">
        <w:rPr>
          <w:rFonts w:hint="cs"/>
          <w:rtl/>
        </w:rPr>
        <w:t>ی</w:t>
      </w:r>
      <w:r w:rsidR="00612816">
        <w:rPr>
          <w:rtl/>
        </w:rPr>
        <w:t xml:space="preserve"> کو </w:t>
      </w:r>
      <w:r w:rsidR="00612816">
        <w:rPr>
          <w:rFonts w:hint="cs"/>
          <w:rtl/>
        </w:rPr>
        <w:t>ی</w:t>
      </w:r>
      <w:r w:rsidR="00612816">
        <w:rPr>
          <w:rFonts w:hint="eastAsia"/>
          <w:rtl/>
        </w:rPr>
        <w:t>ہ</w:t>
      </w:r>
      <w:r w:rsidR="00612816">
        <w:rPr>
          <w:rtl/>
        </w:rPr>
        <w:t xml:space="preserve"> کہتے ہوئے سنا ہے: ''عبد الرحمن بن مہد</w:t>
      </w:r>
      <w:r w:rsidR="00612816">
        <w:rPr>
          <w:rFonts w:hint="cs"/>
          <w:rtl/>
        </w:rPr>
        <w:t>ی</w:t>
      </w:r>
      <w:r w:rsidR="00612816">
        <w:rPr>
          <w:rtl/>
        </w:rPr>
        <w:t xml:space="preserve"> لوگوں م</w:t>
      </w:r>
      <w:r w:rsidR="00612816">
        <w:rPr>
          <w:rFonts w:hint="cs"/>
          <w:rtl/>
        </w:rPr>
        <w:t>ی</w:t>
      </w:r>
      <w:r w:rsidR="00612816">
        <w:rPr>
          <w:rFonts w:hint="eastAsia"/>
          <w:rtl/>
        </w:rPr>
        <w:t>ں</w:t>
      </w:r>
      <w:r w:rsidR="00612816">
        <w:rPr>
          <w:rtl/>
        </w:rPr>
        <w:t xml:space="preserve"> سب سے ز</w:t>
      </w:r>
      <w:r w:rsidR="00612816">
        <w:rPr>
          <w:rFonts w:hint="cs"/>
          <w:rtl/>
        </w:rPr>
        <w:t>ی</w:t>
      </w:r>
      <w:r w:rsidR="00612816">
        <w:rPr>
          <w:rFonts w:hint="eastAsia"/>
          <w:rtl/>
        </w:rPr>
        <w:t>ادہ</w:t>
      </w:r>
      <w:r w:rsidR="00612816">
        <w:rPr>
          <w:rtl/>
        </w:rPr>
        <w:t xml:space="preserve"> عالم ہ</w:t>
      </w:r>
      <w:r w:rsidR="00612816">
        <w:rPr>
          <w:rFonts w:hint="cs"/>
          <w:rtl/>
        </w:rPr>
        <w:t>ی</w:t>
      </w:r>
      <w:r w:rsidR="00612816">
        <w:rPr>
          <w:rFonts w:hint="eastAsia"/>
          <w:rtl/>
        </w:rPr>
        <w:t>ں،،</w:t>
      </w:r>
      <w:r w:rsidR="00612816">
        <w:rPr>
          <w:rtl/>
        </w:rPr>
        <w:t xml:space="preserve"> اس جملے کو اس نے کئ</w:t>
      </w:r>
      <w:r w:rsidR="00612816">
        <w:rPr>
          <w:rFonts w:hint="cs"/>
          <w:rtl/>
        </w:rPr>
        <w:t>ی</w:t>
      </w:r>
      <w:r w:rsidR="00612816">
        <w:rPr>
          <w:rtl/>
        </w:rPr>
        <w:t xml:space="preserve"> بار دہرا</w:t>
      </w:r>
      <w:r w:rsidR="00612816">
        <w:rPr>
          <w:rFonts w:hint="cs"/>
          <w:rtl/>
        </w:rPr>
        <w:t>ی</w:t>
      </w:r>
      <w:r w:rsidR="00612816">
        <w:rPr>
          <w:rFonts w:hint="eastAsia"/>
          <w:rtl/>
        </w:rPr>
        <w:t>ا</w:t>
      </w:r>
      <w:r w:rsidR="00612816">
        <w:rPr>
          <w:rtl/>
        </w:rPr>
        <w:t>۔ خل</w:t>
      </w:r>
      <w:r w:rsidR="00612816">
        <w:rPr>
          <w:rFonts w:hint="cs"/>
          <w:rtl/>
        </w:rPr>
        <w:t>ی</w:t>
      </w:r>
      <w:r w:rsidR="00612816">
        <w:rPr>
          <w:rFonts w:hint="eastAsia"/>
          <w:rtl/>
        </w:rPr>
        <w:t>ل</w:t>
      </w:r>
      <w:r w:rsidR="00612816">
        <w:rPr>
          <w:rFonts w:hint="cs"/>
          <w:rtl/>
        </w:rPr>
        <w:t>ی</w:t>
      </w:r>
      <w:r w:rsidR="00612816">
        <w:rPr>
          <w:rtl/>
        </w:rPr>
        <w:t xml:space="preserve"> نے کہا''ابن مہد</w:t>
      </w:r>
      <w:r w:rsidR="00612816">
        <w:rPr>
          <w:rFonts w:hint="cs"/>
          <w:rtl/>
        </w:rPr>
        <w:t>ی</w:t>
      </w:r>
      <w:r w:rsidR="00612816">
        <w:rPr>
          <w:rtl/>
        </w:rPr>
        <w:t xml:space="preserve"> امام ہے اس کے مقابلے م</w:t>
      </w:r>
      <w:r w:rsidR="00612816">
        <w:rPr>
          <w:rFonts w:hint="cs"/>
          <w:rtl/>
        </w:rPr>
        <w:t>ی</w:t>
      </w:r>
      <w:r w:rsidR="00612816">
        <w:rPr>
          <w:rFonts w:hint="eastAsia"/>
          <w:rtl/>
        </w:rPr>
        <w:t>ں</w:t>
      </w:r>
      <w:r w:rsidR="00612816">
        <w:rPr>
          <w:rtl/>
        </w:rPr>
        <w:t xml:space="preserve"> کوئ</w:t>
      </w:r>
      <w:r w:rsidR="00612816">
        <w:rPr>
          <w:rFonts w:hint="cs"/>
          <w:rtl/>
        </w:rPr>
        <w:t>ی</w:t>
      </w:r>
      <w:r w:rsidR="00612816">
        <w:rPr>
          <w:rtl/>
        </w:rPr>
        <w:t xml:space="preserve"> نہ</w:t>
      </w:r>
      <w:r w:rsidR="00612816">
        <w:rPr>
          <w:rFonts w:hint="cs"/>
          <w:rtl/>
        </w:rPr>
        <w:t>ی</w:t>
      </w:r>
      <w:r w:rsidR="00612816">
        <w:rPr>
          <w:rFonts w:hint="eastAsia"/>
          <w:rtl/>
        </w:rPr>
        <w:t>ں</w:t>
      </w:r>
      <w:r w:rsidR="00612816">
        <w:rPr>
          <w:rtl/>
        </w:rPr>
        <w:t xml:space="preserve"> ہے،، اس کے بارے م</w:t>
      </w:r>
      <w:r w:rsidR="00612816">
        <w:rPr>
          <w:rFonts w:hint="cs"/>
          <w:rtl/>
        </w:rPr>
        <w:t>ی</w:t>
      </w:r>
      <w:r w:rsidR="00612816">
        <w:rPr>
          <w:rFonts w:hint="eastAsia"/>
          <w:rtl/>
        </w:rPr>
        <w:t>ں</w:t>
      </w:r>
      <w:r w:rsidR="00612816">
        <w:rPr>
          <w:rtl/>
        </w:rPr>
        <w:t xml:space="preserve"> شافع</w:t>
      </w:r>
      <w:r w:rsidR="00612816">
        <w:rPr>
          <w:rFonts w:hint="cs"/>
          <w:rtl/>
        </w:rPr>
        <w:t>ی</w:t>
      </w:r>
      <w:r w:rsidR="00612816">
        <w:rPr>
          <w:rtl/>
        </w:rPr>
        <w:t xml:space="preserve"> کا کہنا ہے کہ م</w:t>
      </w:r>
      <w:r w:rsidR="00612816">
        <w:rPr>
          <w:rFonts w:hint="cs"/>
          <w:rtl/>
        </w:rPr>
        <w:t>ی</w:t>
      </w:r>
      <w:r w:rsidR="00612816">
        <w:rPr>
          <w:rFonts w:hint="eastAsia"/>
          <w:rtl/>
        </w:rPr>
        <w:t>ں</w:t>
      </w:r>
      <w:r w:rsidR="00612816">
        <w:rPr>
          <w:rtl/>
        </w:rPr>
        <w:t xml:space="preserve"> نے دن</w:t>
      </w:r>
      <w:r w:rsidR="00612816">
        <w:rPr>
          <w:rFonts w:hint="cs"/>
          <w:rtl/>
        </w:rPr>
        <w:t>ی</w:t>
      </w:r>
      <w:r w:rsidR="00612816">
        <w:rPr>
          <w:rFonts w:hint="eastAsia"/>
          <w:rtl/>
        </w:rPr>
        <w:t>ا</w:t>
      </w:r>
      <w:r w:rsidR="00612816">
        <w:rPr>
          <w:rtl/>
        </w:rPr>
        <w:t xml:space="preserve"> م</w:t>
      </w:r>
      <w:r w:rsidR="00612816">
        <w:rPr>
          <w:rFonts w:hint="cs"/>
          <w:rtl/>
        </w:rPr>
        <w:t>ی</w:t>
      </w:r>
      <w:r w:rsidR="00612816">
        <w:rPr>
          <w:rFonts w:hint="eastAsia"/>
          <w:rtl/>
        </w:rPr>
        <w:t>ں</w:t>
      </w:r>
      <w:r w:rsidR="00612816">
        <w:rPr>
          <w:rtl/>
        </w:rPr>
        <w:t xml:space="preserve"> اس کا کوئ</w:t>
      </w:r>
      <w:r w:rsidR="00612816">
        <w:rPr>
          <w:rFonts w:hint="cs"/>
          <w:rtl/>
        </w:rPr>
        <w:t>ی</w:t>
      </w:r>
      <w:r w:rsidR="00612816">
        <w:rPr>
          <w:rtl/>
        </w:rPr>
        <w:t xml:space="preserve"> مثل و نظ</w:t>
      </w:r>
      <w:r w:rsidR="00612816">
        <w:rPr>
          <w:rFonts w:hint="cs"/>
          <w:rtl/>
        </w:rPr>
        <w:t>ی</w:t>
      </w:r>
      <w:r w:rsidR="00612816">
        <w:rPr>
          <w:rFonts w:hint="eastAsia"/>
          <w:rtl/>
        </w:rPr>
        <w:t>ر</w:t>
      </w:r>
      <w:r w:rsidR="00612816">
        <w:rPr>
          <w:rtl/>
        </w:rPr>
        <w:t xml:space="preserve"> نہ</w:t>
      </w:r>
      <w:r w:rsidR="00612816">
        <w:rPr>
          <w:rFonts w:hint="cs"/>
          <w:rtl/>
        </w:rPr>
        <w:t>ی</w:t>
      </w:r>
      <w:r w:rsidR="00612816">
        <w:rPr>
          <w:rFonts w:hint="eastAsia"/>
          <w:rtl/>
        </w:rPr>
        <w:t>ں</w:t>
      </w:r>
      <w:r w:rsidR="00612816">
        <w:rPr>
          <w:rtl/>
        </w:rPr>
        <w:t xml:space="preserve"> د</w:t>
      </w:r>
      <w:r w:rsidR="00612816">
        <w:rPr>
          <w:rFonts w:hint="cs"/>
          <w:rtl/>
        </w:rPr>
        <w:t>ی</w:t>
      </w:r>
      <w:r w:rsidR="00612816">
        <w:rPr>
          <w:rFonts w:hint="eastAsia"/>
          <w:rtl/>
        </w:rPr>
        <w:t>کھا</w:t>
      </w:r>
      <w:r w:rsidR="00612816">
        <w:rPr>
          <w:rtl/>
        </w:rPr>
        <w:t>۔</w:t>
      </w:r>
    </w:p>
    <w:p w:rsidR="00612816" w:rsidRDefault="005954C9" w:rsidP="00DB61B6">
      <w:pPr>
        <w:pStyle w:val="libFootnote"/>
        <w:rPr>
          <w:rtl/>
        </w:rPr>
      </w:pPr>
      <w:r>
        <w:rPr>
          <w:rFonts w:hint="cs"/>
          <w:rtl/>
        </w:rPr>
        <w:t>(</w:t>
      </w:r>
      <w:r w:rsidR="002A6CF7" w:rsidRPr="002A6CF7">
        <w:rPr>
          <w:rFonts w:hint="cs"/>
          <w:rtl/>
        </w:rPr>
        <w:t>3</w:t>
      </w:r>
      <w:r w:rsidR="00612816">
        <w:rPr>
          <w:rFonts w:hint="cs"/>
          <w:rtl/>
        </w:rPr>
        <w:t>) ی</w:t>
      </w:r>
      <w:r w:rsidR="00612816">
        <w:rPr>
          <w:rFonts w:hint="eastAsia"/>
          <w:rtl/>
        </w:rPr>
        <w:t>عن</w:t>
      </w:r>
      <w:r w:rsidR="00612816">
        <w:rPr>
          <w:rFonts w:hint="cs"/>
          <w:rtl/>
        </w:rPr>
        <w:t>ی</w:t>
      </w:r>
      <w:r w:rsidR="00612816">
        <w:rPr>
          <w:rFonts w:hint="eastAsia"/>
          <w:rtl/>
        </w:rPr>
        <w:t>،</w:t>
      </w:r>
      <w:r w:rsidR="00612816">
        <w:rPr>
          <w:rtl/>
        </w:rPr>
        <w:t xml:space="preserve"> جو تلفظ رسولؐ نے فرما</w:t>
      </w:r>
      <w:r w:rsidR="00612816">
        <w:rPr>
          <w:rFonts w:hint="cs"/>
          <w:rtl/>
        </w:rPr>
        <w:t>ی</w:t>
      </w:r>
      <w:r w:rsidR="00612816">
        <w:rPr>
          <w:rFonts w:hint="eastAsia"/>
          <w:rtl/>
        </w:rPr>
        <w:t>ا</w:t>
      </w:r>
      <w:r w:rsidR="00612816">
        <w:rPr>
          <w:rtl/>
        </w:rPr>
        <w:t xml:space="preserve"> وہ</w:t>
      </w:r>
      <w:r w:rsidR="00612816">
        <w:rPr>
          <w:rFonts w:hint="cs"/>
          <w:rtl/>
        </w:rPr>
        <w:t>ی</w:t>
      </w:r>
      <w:r w:rsidR="00612816">
        <w:rPr>
          <w:rtl/>
        </w:rPr>
        <w:t xml:space="preserve"> تلفظ ہم</w:t>
      </w:r>
      <w:r w:rsidR="00612816">
        <w:rPr>
          <w:rFonts w:hint="cs"/>
          <w:rtl/>
        </w:rPr>
        <w:t>ی</w:t>
      </w:r>
      <w:r w:rsidR="00612816">
        <w:rPr>
          <w:rFonts w:hint="eastAsia"/>
          <w:rtl/>
        </w:rPr>
        <w:t>ں</w:t>
      </w:r>
      <w:r w:rsidR="00612816">
        <w:rPr>
          <w:rtl/>
        </w:rPr>
        <w:t xml:space="preserve"> بھ</w:t>
      </w:r>
      <w:r w:rsidR="00612816">
        <w:rPr>
          <w:rFonts w:hint="cs"/>
          <w:rtl/>
        </w:rPr>
        <w:t>ی</w:t>
      </w:r>
      <w:r w:rsidR="00612816">
        <w:rPr>
          <w:rtl/>
        </w:rPr>
        <w:t xml:space="preserve"> کرنا چاہ</w:t>
      </w:r>
      <w:r w:rsidR="00612816">
        <w:rPr>
          <w:rFonts w:hint="cs"/>
          <w:rtl/>
        </w:rPr>
        <w:t>ی</w:t>
      </w:r>
      <w:r w:rsidR="00612816">
        <w:rPr>
          <w:rFonts w:hint="eastAsia"/>
          <w:rtl/>
        </w:rPr>
        <w:t>ے</w:t>
      </w:r>
      <w:r w:rsidR="00612816">
        <w:rPr>
          <w:rtl/>
        </w:rPr>
        <w:t>۔ قار</w:t>
      </w:r>
      <w:r w:rsidR="00612816">
        <w:rPr>
          <w:rFonts w:hint="cs"/>
          <w:rtl/>
        </w:rPr>
        <w:t>ی</w:t>
      </w:r>
      <w:r w:rsidR="00612816">
        <w:rPr>
          <w:rtl/>
        </w:rPr>
        <w:t xml:space="preserve"> کو کس</w:t>
      </w:r>
      <w:r w:rsidR="00612816">
        <w:rPr>
          <w:rFonts w:hint="cs"/>
          <w:rtl/>
        </w:rPr>
        <w:t>ی</w:t>
      </w:r>
      <w:r w:rsidR="00612816">
        <w:rPr>
          <w:rtl/>
        </w:rPr>
        <w:t xml:space="preserve"> قر</w:t>
      </w:r>
      <w:r w:rsidR="00612816">
        <w:rPr>
          <w:rFonts w:hint="cs"/>
          <w:rtl/>
        </w:rPr>
        <w:t>ت کے انتخاب کا ا</w:t>
      </w:r>
      <w:r w:rsidR="00612816">
        <w:rPr>
          <w:rtl/>
        </w:rPr>
        <w:t>خت</w:t>
      </w:r>
      <w:r w:rsidR="00612816">
        <w:rPr>
          <w:rFonts w:hint="cs"/>
          <w:rtl/>
        </w:rPr>
        <w:t>ی</w:t>
      </w:r>
      <w:r w:rsidR="00612816">
        <w:rPr>
          <w:rFonts w:hint="eastAsia"/>
          <w:rtl/>
        </w:rPr>
        <w:t>ار</w:t>
      </w:r>
      <w:r w:rsidR="00612816">
        <w:rPr>
          <w:rtl/>
        </w:rPr>
        <w:t xml:space="preserve"> نہ</w:t>
      </w:r>
      <w:r w:rsidR="00612816">
        <w:rPr>
          <w:rFonts w:hint="cs"/>
          <w:rtl/>
        </w:rPr>
        <w:t>ی</w:t>
      </w:r>
      <w:r w:rsidR="00612816">
        <w:rPr>
          <w:rFonts w:hint="eastAsia"/>
          <w:rtl/>
        </w:rPr>
        <w:t>ں</w:t>
      </w:r>
      <w:r w:rsidR="00612816">
        <w:rPr>
          <w:rtl/>
        </w:rPr>
        <w:t xml:space="preserve"> ہے۔ (مترجم)</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5954C9">
      <w:pPr>
        <w:pStyle w:val="libNormal"/>
        <w:rPr>
          <w:rtl/>
        </w:rPr>
      </w:pPr>
      <w:r>
        <w:rPr>
          <w:rtl/>
        </w:rPr>
        <w:t xml:space="preserve"> اس کے بعد زرکش</w:t>
      </w:r>
      <w:r>
        <w:rPr>
          <w:rFonts w:hint="cs"/>
          <w:rtl/>
        </w:rPr>
        <w:t>ی</w:t>
      </w:r>
      <w:r>
        <w:rPr>
          <w:rtl/>
        </w:rPr>
        <w:t xml:space="preserve"> حمزہ کے اس قر</w:t>
      </w:r>
      <w:r w:rsidR="00DB61B6" w:rsidRPr="00DB61B6">
        <w:rPr>
          <w:rFonts w:hint="cs"/>
          <w:rtl/>
        </w:rPr>
        <w:t>اء</w:t>
      </w:r>
      <w:r w:rsidRPr="00DB61B6">
        <w:rPr>
          <w:rFonts w:hint="cs"/>
          <w:rtl/>
        </w:rPr>
        <w:t>ت کو رد کرتے 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''والارحام،، کو ز</w:t>
      </w:r>
      <w:r>
        <w:rPr>
          <w:rFonts w:hint="cs"/>
          <w:rtl/>
        </w:rPr>
        <w:t>ی</w:t>
      </w:r>
      <w:r>
        <w:rPr>
          <w:rFonts w:hint="eastAsia"/>
          <w:rtl/>
        </w:rPr>
        <w:t>ر</w:t>
      </w:r>
      <w:r>
        <w:rPr>
          <w:rtl/>
        </w:rPr>
        <w:t xml:space="preserve"> د</w:t>
      </w:r>
      <w:r>
        <w:rPr>
          <w:rFonts w:hint="cs"/>
          <w:rtl/>
        </w:rPr>
        <w:t>ی</w:t>
      </w:r>
      <w:r>
        <w:rPr>
          <w:rtl/>
        </w:rPr>
        <w:t xml:space="preserve"> گئ</w:t>
      </w:r>
      <w:r>
        <w:rPr>
          <w:rFonts w:hint="cs"/>
          <w:rtl/>
        </w:rPr>
        <w:t>ی</w:t>
      </w:r>
      <w:r>
        <w:rPr>
          <w:rtl/>
        </w:rPr>
        <w:t xml:space="preserve"> ہے۔ اب</w:t>
      </w:r>
      <w:r>
        <w:rPr>
          <w:rFonts w:hint="cs"/>
          <w:rtl/>
        </w:rPr>
        <w:t>ی</w:t>
      </w:r>
      <w:r>
        <w:rPr>
          <w:rtl/>
        </w:rPr>
        <w:t xml:space="preserve"> ز</w:t>
      </w:r>
      <w:r>
        <w:rPr>
          <w:rFonts w:hint="cs"/>
          <w:rtl/>
        </w:rPr>
        <w:t>ی</w:t>
      </w:r>
      <w:r>
        <w:rPr>
          <w:rFonts w:hint="eastAsia"/>
          <w:rtl/>
        </w:rPr>
        <w:t>د،</w:t>
      </w:r>
      <w:r>
        <w:rPr>
          <w:rtl/>
        </w:rPr>
        <w:t xml:space="preserve"> اصمع</w:t>
      </w:r>
      <w:r>
        <w:rPr>
          <w:rFonts w:hint="cs"/>
          <w:rtl/>
        </w:rPr>
        <w:t>ی</w:t>
      </w:r>
      <w:r>
        <w:rPr>
          <w:rtl/>
        </w:rPr>
        <w:t xml:space="preserve"> اور </w:t>
      </w:r>
      <w:r>
        <w:rPr>
          <w:rFonts w:hint="cs"/>
          <w:rtl/>
        </w:rPr>
        <w:t>ی</w:t>
      </w:r>
      <w:r>
        <w:rPr>
          <w:rFonts w:hint="eastAsia"/>
          <w:rtl/>
        </w:rPr>
        <w:t>عقوب</w:t>
      </w:r>
      <w:r>
        <w:rPr>
          <w:rtl/>
        </w:rPr>
        <w:t xml:space="preserve"> حضرم</w:t>
      </w:r>
      <w:r>
        <w:rPr>
          <w:rFonts w:hint="cs"/>
          <w:rtl/>
        </w:rPr>
        <w:t>ی</w:t>
      </w:r>
      <w:r>
        <w:rPr>
          <w:rtl/>
        </w:rPr>
        <w:t xml:space="preserve"> سے منقول ہے کہ انہوں نے حمزہ ک</w:t>
      </w:r>
      <w:r>
        <w:rPr>
          <w:rFonts w:hint="cs"/>
          <w:rtl/>
        </w:rPr>
        <w:t>ی</w:t>
      </w:r>
      <w:r>
        <w:rPr>
          <w:rtl/>
        </w:rPr>
        <w:t xml:space="preserve"> اس قر</w:t>
      </w:r>
      <w:r w:rsidR="00DB61B6" w:rsidRPr="00DB61B6">
        <w:rPr>
          <w:rFonts w:hint="cs"/>
          <w:rtl/>
        </w:rPr>
        <w:t>اء</w:t>
      </w:r>
      <w:r w:rsidRPr="00DB61B6">
        <w:rPr>
          <w:rFonts w:hint="cs"/>
          <w:rtl/>
        </w:rPr>
        <w:t>ت کو غلط قرار د</w:t>
      </w:r>
      <w:r>
        <w:rPr>
          <w:rFonts w:hint="cs"/>
          <w:rtl/>
        </w:rPr>
        <w:t>ی</w:t>
      </w:r>
      <w:r>
        <w:rPr>
          <w:rFonts w:hint="eastAsia"/>
          <w:rtl/>
        </w:rPr>
        <w:t>ا</w:t>
      </w:r>
      <w:r>
        <w:rPr>
          <w:rtl/>
        </w:rPr>
        <w:t xml:space="preserve"> ہے جس م</w:t>
      </w:r>
      <w:r>
        <w:rPr>
          <w:rFonts w:hint="cs"/>
          <w:rtl/>
        </w:rPr>
        <w:t>ی</w:t>
      </w:r>
      <w:r>
        <w:rPr>
          <w:rFonts w:hint="eastAsia"/>
          <w:rtl/>
        </w:rPr>
        <w:t>ں</w:t>
      </w:r>
      <w:r>
        <w:rPr>
          <w:rtl/>
        </w:rPr>
        <w:t xml:space="preserve"> اس نے ''وما انتم بمصرخ</w:t>
      </w:r>
      <w:r>
        <w:rPr>
          <w:rFonts w:hint="cs"/>
          <w:rtl/>
        </w:rPr>
        <w:t>ی</w:t>
      </w:r>
      <w:r>
        <w:rPr>
          <w:rFonts w:hint="eastAsia"/>
          <w:rtl/>
        </w:rPr>
        <w:t>،،</w:t>
      </w:r>
      <w:r>
        <w:rPr>
          <w:rtl/>
        </w:rPr>
        <w:t xml:space="preserve"> م</w:t>
      </w:r>
      <w:r>
        <w:rPr>
          <w:rFonts w:hint="cs"/>
          <w:rtl/>
        </w:rPr>
        <w:t>ی</w:t>
      </w:r>
      <w:r>
        <w:rPr>
          <w:rFonts w:hint="eastAsia"/>
          <w:rtl/>
        </w:rPr>
        <w:t>ں</w:t>
      </w:r>
      <w:r>
        <w:rPr>
          <w:rtl/>
        </w:rPr>
        <w:t xml:space="preserve"> تشد</w:t>
      </w:r>
      <w:r>
        <w:rPr>
          <w:rFonts w:hint="cs"/>
          <w:rtl/>
        </w:rPr>
        <w:t>ی</w:t>
      </w:r>
      <w:r>
        <w:rPr>
          <w:rFonts w:hint="eastAsia"/>
          <w:rtl/>
        </w:rPr>
        <w:t>د</w:t>
      </w:r>
      <w:r>
        <w:rPr>
          <w:rtl/>
        </w:rPr>
        <w:t xml:space="preserve"> کے ساتھ ز</w:t>
      </w:r>
      <w:r>
        <w:rPr>
          <w:rFonts w:hint="cs"/>
          <w:rtl/>
        </w:rPr>
        <w:t>ی</w:t>
      </w:r>
      <w:r>
        <w:rPr>
          <w:rFonts w:hint="eastAsia"/>
          <w:rtl/>
        </w:rPr>
        <w:t>ر</w:t>
      </w:r>
      <w:r>
        <w:rPr>
          <w:rtl/>
        </w:rPr>
        <w:t xml:space="preserve"> د</w:t>
      </w:r>
      <w:r>
        <w:rPr>
          <w:rFonts w:hint="cs"/>
          <w:rtl/>
        </w:rPr>
        <w:t>ی</w:t>
      </w:r>
      <w:r>
        <w:rPr>
          <w:rtl/>
        </w:rPr>
        <w:t xml:space="preserve"> ہے ن</w:t>
      </w:r>
      <w:r>
        <w:rPr>
          <w:rFonts w:hint="cs"/>
          <w:rtl/>
        </w:rPr>
        <w:t>ی</w:t>
      </w:r>
      <w:r>
        <w:rPr>
          <w:rFonts w:hint="eastAsia"/>
          <w:rtl/>
        </w:rPr>
        <w:t>ز</w:t>
      </w:r>
      <w:r>
        <w:rPr>
          <w:rtl/>
        </w:rPr>
        <w:t xml:space="preserve"> انہوں نے ابو عم</w:t>
      </w:r>
      <w:r>
        <w:rPr>
          <w:rFonts w:hint="eastAsia"/>
          <w:rtl/>
        </w:rPr>
        <w:t>رو</w:t>
      </w:r>
      <w:r>
        <w:rPr>
          <w:rtl/>
        </w:rPr>
        <w:t xml:space="preserve"> ک</w:t>
      </w:r>
      <w:r>
        <w:rPr>
          <w:rFonts w:hint="cs"/>
          <w:rtl/>
        </w:rPr>
        <w:t>ی</w:t>
      </w:r>
      <w:r>
        <w:rPr>
          <w:rtl/>
        </w:rPr>
        <w:t xml:space="preserve"> اس قر</w:t>
      </w:r>
      <w:r w:rsidR="00DB61B6" w:rsidRPr="00DB61B6">
        <w:rPr>
          <w:rFonts w:hint="cs"/>
          <w:rtl/>
        </w:rPr>
        <w:t>اء</w:t>
      </w:r>
      <w:r w:rsidRPr="00DB61B6">
        <w:rPr>
          <w:rFonts w:hint="cs"/>
          <w:rtl/>
        </w:rPr>
        <w:t>ت کوبھ</w:t>
      </w:r>
      <w:r>
        <w:rPr>
          <w:rFonts w:hint="cs"/>
          <w:rtl/>
        </w:rPr>
        <w:t>ی</w:t>
      </w:r>
      <w:r>
        <w:rPr>
          <w:rtl/>
        </w:rPr>
        <w:t xml:space="preserve">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اس نے ''</w:t>
      </w:r>
      <w:r>
        <w:rPr>
          <w:rFonts w:hint="cs"/>
          <w:rtl/>
        </w:rPr>
        <w:t>ی</w:t>
      </w:r>
      <w:r>
        <w:rPr>
          <w:rFonts w:hint="eastAsia"/>
          <w:rtl/>
        </w:rPr>
        <w:t>غفرلکم،،</w:t>
      </w:r>
      <w:r>
        <w:rPr>
          <w:rtl/>
        </w:rPr>
        <w:t xml:space="preserve"> م</w:t>
      </w:r>
      <w:r>
        <w:rPr>
          <w:rFonts w:hint="cs"/>
          <w:rtl/>
        </w:rPr>
        <w:t>ی</w:t>
      </w:r>
      <w:r>
        <w:rPr>
          <w:rFonts w:hint="eastAsia"/>
          <w:rtl/>
        </w:rPr>
        <w:t>ں</w:t>
      </w:r>
      <w:r>
        <w:rPr>
          <w:rtl/>
        </w:rPr>
        <w:t xml:space="preserve"> ''ر،، کو لام م</w:t>
      </w:r>
      <w:r>
        <w:rPr>
          <w:rFonts w:hint="cs"/>
          <w:rtl/>
        </w:rPr>
        <w:t>ی</w:t>
      </w:r>
      <w:r>
        <w:rPr>
          <w:rFonts w:hint="eastAsia"/>
          <w:rtl/>
        </w:rPr>
        <w:t>ں</w:t>
      </w:r>
      <w:r>
        <w:rPr>
          <w:rtl/>
        </w:rPr>
        <w:t xml:space="preserve"> مدغم کرکے پڑھا ہے اور زجاج کا کہنا ہے: ''اس طرح پڑھنا فاش غلط</w:t>
      </w:r>
      <w:r>
        <w:rPr>
          <w:rFonts w:hint="cs"/>
          <w:rtl/>
        </w:rPr>
        <w:t>ی</w:t>
      </w:r>
      <w:r>
        <w:rPr>
          <w:rtl/>
        </w:rPr>
        <w:t xml:space="preserve"> ہے۔،،</w:t>
      </w:r>
      <w:r w:rsidRPr="005954C9">
        <w:rPr>
          <w:rStyle w:val="libFootnotenumChar"/>
          <w:rtl/>
        </w:rPr>
        <w:t>(</w:t>
      </w:r>
      <w:r w:rsidR="005954C9" w:rsidRPr="005954C9">
        <w:rPr>
          <w:rStyle w:val="libFootnotenumChar"/>
          <w:rFonts w:hint="cs"/>
          <w:rtl/>
        </w:rPr>
        <w:t>1</w:t>
      </w:r>
      <w:r w:rsidRPr="005954C9">
        <w:rPr>
          <w:rStyle w:val="libFootnotenumChar"/>
          <w:rFonts w:hint="cs"/>
          <w:rtl/>
        </w:rPr>
        <w:t>)</w:t>
      </w:r>
    </w:p>
    <w:p w:rsidR="00243DAF" w:rsidRDefault="00243DAF" w:rsidP="00243DAF">
      <w:pPr>
        <w:pStyle w:val="libNormal"/>
        <w:rPr>
          <w:rtl/>
        </w:rPr>
      </w:pPr>
    </w:p>
    <w:p w:rsidR="00243DAF" w:rsidRDefault="00243DAF" w:rsidP="009F0D62">
      <w:pPr>
        <w:pStyle w:val="Heading2Center"/>
        <w:rPr>
          <w:rtl/>
        </w:rPr>
      </w:pPr>
      <w:bookmarkStart w:id="62" w:name="_Toc488063883"/>
      <w:r>
        <w:rPr>
          <w:rFonts w:hint="eastAsia"/>
          <w:rtl/>
        </w:rPr>
        <w:t>تواتر</w:t>
      </w:r>
      <w:r>
        <w:rPr>
          <w:rtl/>
        </w:rPr>
        <w:t xml:space="preserve"> </w:t>
      </w:r>
      <w:r w:rsidRPr="009F0D62">
        <w:rPr>
          <w:rtl/>
        </w:rPr>
        <w:t>قر</w:t>
      </w:r>
      <w:r w:rsidR="009F0D62" w:rsidRPr="009F0D62">
        <w:rPr>
          <w:rFonts w:hint="cs"/>
          <w:rtl/>
        </w:rPr>
        <w:t>اء</w:t>
      </w:r>
      <w:r w:rsidRPr="009F0D62">
        <w:rPr>
          <w:rFonts w:hint="cs"/>
          <w:rtl/>
        </w:rPr>
        <w:t>ت کے منکر</w:t>
      </w:r>
      <w:r>
        <w:rPr>
          <w:rFonts w:hint="cs"/>
          <w:rtl/>
        </w:rPr>
        <w:t>ی</w:t>
      </w:r>
      <w:r>
        <w:rPr>
          <w:rFonts w:hint="eastAsia"/>
          <w:rtl/>
        </w:rPr>
        <w:t>ن</w:t>
      </w:r>
      <w:r>
        <w:rPr>
          <w:rtl/>
        </w:rPr>
        <w:t xml:space="preserve"> ک</w:t>
      </w:r>
      <w:r>
        <w:rPr>
          <w:rFonts w:hint="cs"/>
          <w:rtl/>
        </w:rPr>
        <w:t>ی</w:t>
      </w:r>
      <w:r>
        <w:rPr>
          <w:rtl/>
        </w:rPr>
        <w:t xml:space="preserve"> تصر</w:t>
      </w:r>
      <w:r>
        <w:rPr>
          <w:rFonts w:hint="cs"/>
          <w:rtl/>
        </w:rPr>
        <w:t>ی</w:t>
      </w:r>
      <w:r>
        <w:rPr>
          <w:rFonts w:hint="eastAsia"/>
          <w:rtl/>
        </w:rPr>
        <w:t>ح</w:t>
      </w:r>
      <w:bookmarkEnd w:id="62"/>
    </w:p>
    <w:p w:rsidR="00243DAF" w:rsidRDefault="00243DAF" w:rsidP="00243DAF">
      <w:pPr>
        <w:pStyle w:val="libNormal"/>
        <w:rPr>
          <w:rtl/>
        </w:rPr>
      </w:pPr>
      <w:r>
        <w:rPr>
          <w:rFonts w:hint="eastAsia"/>
          <w:rtl/>
        </w:rPr>
        <w:t>اس</w:t>
      </w:r>
      <w:r>
        <w:rPr>
          <w:rtl/>
        </w:rPr>
        <w:t xml:space="preserve"> مقام پر مناسب معلوم ہوتا ہے کہ علم قر</w:t>
      </w:r>
      <w:r w:rsidR="00DB61B6" w:rsidRPr="00DB61B6">
        <w:rPr>
          <w:rFonts w:hint="cs"/>
          <w:rtl/>
        </w:rPr>
        <w:t>اء</w:t>
      </w:r>
      <w:r w:rsidRPr="00DB61B6">
        <w:rPr>
          <w:rFonts w:hint="cs"/>
          <w:rtl/>
        </w:rPr>
        <w:t>ت کے بعض ماہر</w:t>
      </w:r>
      <w:r>
        <w:rPr>
          <w:rFonts w:hint="cs"/>
          <w:rtl/>
        </w:rPr>
        <w:t>ی</w:t>
      </w:r>
      <w:r>
        <w:rPr>
          <w:rFonts w:hint="eastAsia"/>
          <w:rtl/>
        </w:rPr>
        <w:t>ن</w:t>
      </w:r>
      <w:r>
        <w:rPr>
          <w:rtl/>
        </w:rPr>
        <w:t xml:space="preserve"> کا کلام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جس م</w:t>
      </w:r>
      <w:r>
        <w:rPr>
          <w:rFonts w:hint="cs"/>
          <w:rtl/>
        </w:rPr>
        <w:t>ی</w:t>
      </w:r>
      <w:r>
        <w:rPr>
          <w:rFonts w:hint="eastAsia"/>
          <w:rtl/>
        </w:rPr>
        <w:t>ں</w:t>
      </w:r>
      <w:r>
        <w:rPr>
          <w:rtl/>
        </w:rPr>
        <w:t xml:space="preserve"> انہوں نے قر</w:t>
      </w:r>
      <w:r w:rsidR="00DB61B6" w:rsidRPr="00DB61B6">
        <w:rPr>
          <w:rFonts w:hint="cs"/>
          <w:rtl/>
        </w:rPr>
        <w:t>اء</w:t>
      </w:r>
      <w:r w:rsidRPr="00DB61B6">
        <w:rPr>
          <w:rFonts w:hint="cs"/>
          <w:rtl/>
        </w:rPr>
        <w:t>ت کے متواتر نہ ہونے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تاکہ حق اپن</w:t>
      </w:r>
      <w:r>
        <w:rPr>
          <w:rFonts w:hint="cs"/>
          <w:rtl/>
        </w:rPr>
        <w:t>ی</w:t>
      </w:r>
      <w:r>
        <w:rPr>
          <w:rtl/>
        </w:rPr>
        <w:t xml:space="preserve"> بہتر</w:t>
      </w:r>
      <w:r>
        <w:rPr>
          <w:rFonts w:hint="cs"/>
          <w:rtl/>
        </w:rPr>
        <w:t>ی</w:t>
      </w:r>
      <w:r>
        <w:rPr>
          <w:rFonts w:hint="eastAsia"/>
          <w:rtl/>
        </w:rPr>
        <w:t>ن</w:t>
      </w:r>
      <w:r>
        <w:rPr>
          <w:rtl/>
        </w:rPr>
        <w:t xml:space="preserve"> صورت م</w:t>
      </w:r>
      <w:r>
        <w:rPr>
          <w:rFonts w:hint="cs"/>
          <w:rtl/>
        </w:rPr>
        <w:t>ی</w:t>
      </w:r>
      <w:r>
        <w:rPr>
          <w:rFonts w:hint="eastAsia"/>
          <w:rtl/>
        </w:rPr>
        <w:t>ں</w:t>
      </w:r>
      <w:r>
        <w:rPr>
          <w:rtl/>
        </w:rPr>
        <w:t xml:space="preserve"> ظاہر ہ وجائے۔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ابن جزر</w:t>
      </w:r>
      <w:r>
        <w:rPr>
          <w:rFonts w:hint="cs"/>
          <w:rtl/>
        </w:rPr>
        <w:t>ی</w:t>
      </w:r>
      <w:r>
        <w:rPr>
          <w:rtl/>
        </w:rPr>
        <w:t xml:space="preserve"> کہتے ہ</w:t>
      </w:r>
      <w:r>
        <w:rPr>
          <w:rFonts w:hint="cs"/>
          <w:rtl/>
        </w:rPr>
        <w:t>ی</w:t>
      </w:r>
      <w:r>
        <w:rPr>
          <w:rFonts w:hint="eastAsia"/>
          <w:rtl/>
        </w:rPr>
        <w:t>ں</w:t>
      </w:r>
      <w:r>
        <w:rPr>
          <w:rtl/>
        </w:rPr>
        <w:t>:</w:t>
      </w:r>
    </w:p>
    <w:p w:rsidR="00243DAF" w:rsidRDefault="00243DAF" w:rsidP="00CF01DE">
      <w:pPr>
        <w:pStyle w:val="libNormal"/>
        <w:rPr>
          <w:rtl/>
        </w:rPr>
      </w:pPr>
      <w:r>
        <w:rPr>
          <w:rtl/>
        </w:rPr>
        <w:t xml:space="preserve"> ''ہر وہ قر</w:t>
      </w:r>
      <w:r w:rsidR="00DB61B6" w:rsidRPr="00DB61B6">
        <w:rPr>
          <w:rFonts w:hint="cs"/>
          <w:rtl/>
        </w:rPr>
        <w:t>اء</w:t>
      </w:r>
      <w:r w:rsidRPr="00DB61B6">
        <w:rPr>
          <w:rFonts w:hint="cs"/>
          <w:rtl/>
        </w:rPr>
        <w:t>ت جو لغتِ عرب کے مطابق ہو، اگرچہ ا</w:t>
      </w:r>
      <w:r>
        <w:rPr>
          <w:rFonts w:hint="cs"/>
          <w:rtl/>
        </w:rPr>
        <w:t>ی</w:t>
      </w:r>
      <w:r>
        <w:rPr>
          <w:rFonts w:hint="eastAsia"/>
          <w:rtl/>
        </w:rPr>
        <w:t>ک</w:t>
      </w:r>
      <w:r>
        <w:rPr>
          <w:rtl/>
        </w:rPr>
        <w:t xml:space="preserve"> پہلو ہ</w:t>
      </w:r>
      <w:r>
        <w:rPr>
          <w:rFonts w:hint="cs"/>
          <w:rtl/>
        </w:rPr>
        <w:t>ی</w:t>
      </w:r>
      <w:r>
        <w:rPr>
          <w:rtl/>
        </w:rPr>
        <w:t xml:space="preserve"> سے ہو اور عثمان</w:t>
      </w:r>
      <w:r>
        <w:rPr>
          <w:rFonts w:hint="cs"/>
          <w:rtl/>
        </w:rPr>
        <w:t>ی</w:t>
      </w:r>
      <w:r>
        <w:rPr>
          <w:rFonts w:hint="eastAsia"/>
          <w:rtl/>
        </w:rPr>
        <w:t>وں</w:t>
      </w:r>
      <w:r>
        <w:rPr>
          <w:rtl/>
        </w:rPr>
        <w:t xml:space="preserve"> کے قرآنوں م</w:t>
      </w:r>
      <w:r>
        <w:rPr>
          <w:rFonts w:hint="cs"/>
          <w:rtl/>
        </w:rPr>
        <w:t>ی</w:t>
      </w:r>
      <w:r>
        <w:rPr>
          <w:rFonts w:hint="eastAsia"/>
          <w:rtl/>
        </w:rPr>
        <w:t>ں</w:t>
      </w:r>
      <w:r>
        <w:rPr>
          <w:rtl/>
        </w:rPr>
        <w:t xml:space="preserve"> سے کس</w:t>
      </w:r>
      <w:r>
        <w:rPr>
          <w:rFonts w:hint="cs"/>
          <w:rtl/>
        </w:rPr>
        <w:t>ی</w:t>
      </w:r>
      <w:r>
        <w:rPr>
          <w:rtl/>
        </w:rPr>
        <w:t xml:space="preserve"> کے مطابق ہو، خواہ اس کا احتمال ہ</w:t>
      </w:r>
      <w:r>
        <w:rPr>
          <w:rFonts w:hint="cs"/>
          <w:rtl/>
        </w:rPr>
        <w:t>ی</w:t>
      </w:r>
      <w:r>
        <w:rPr>
          <w:rtl/>
        </w:rPr>
        <w:t xml:space="preserve"> ہو اور اس ک</w:t>
      </w:r>
      <w:r>
        <w:rPr>
          <w:rFonts w:hint="cs"/>
          <w:rtl/>
        </w:rPr>
        <w:t>ی</w:t>
      </w:r>
      <w:r>
        <w:rPr>
          <w:rtl/>
        </w:rPr>
        <w:t xml:space="preserve"> سند بھ</w:t>
      </w:r>
      <w:r>
        <w:rPr>
          <w:rFonts w:hint="cs"/>
          <w:rtl/>
        </w:rPr>
        <w:t>ی</w:t>
      </w:r>
      <w:r>
        <w:rPr>
          <w:rtl/>
        </w:rPr>
        <w:t xml:space="preserve"> صح</w:t>
      </w:r>
      <w:r>
        <w:rPr>
          <w:rFonts w:hint="cs"/>
          <w:rtl/>
        </w:rPr>
        <w:t>ی</w:t>
      </w:r>
      <w:r>
        <w:rPr>
          <w:rFonts w:hint="eastAsia"/>
          <w:rtl/>
        </w:rPr>
        <w:t>ح</w:t>
      </w:r>
      <w:r>
        <w:rPr>
          <w:rtl/>
        </w:rPr>
        <w:t xml:space="preserve"> ہو تو ا</w:t>
      </w:r>
      <w:r>
        <w:rPr>
          <w:rFonts w:hint="cs"/>
          <w:rtl/>
        </w:rPr>
        <w:t>ی</w:t>
      </w:r>
      <w:r>
        <w:rPr>
          <w:rFonts w:hint="eastAsia"/>
          <w:rtl/>
        </w:rPr>
        <w:t>س</w:t>
      </w:r>
      <w:r>
        <w:rPr>
          <w:rFonts w:hint="cs"/>
          <w:rtl/>
        </w:rPr>
        <w:t>ی</w:t>
      </w:r>
      <w:r>
        <w:rPr>
          <w:rtl/>
        </w:rPr>
        <w:t xml:space="preserve"> قر</w:t>
      </w:r>
      <w:r w:rsidR="00DB61B6" w:rsidRPr="00DB61B6">
        <w:rPr>
          <w:rFonts w:hint="cs"/>
          <w:rtl/>
        </w:rPr>
        <w:t>اء</w:t>
      </w:r>
      <w:r w:rsidRPr="00DB61B6">
        <w:rPr>
          <w:rFonts w:hint="cs"/>
          <w:rtl/>
        </w:rPr>
        <w:t>ت صح</w:t>
      </w:r>
      <w:r>
        <w:rPr>
          <w:rFonts w:hint="cs"/>
          <w:rtl/>
        </w:rPr>
        <w:t>ی</w:t>
      </w:r>
      <w:r>
        <w:rPr>
          <w:rFonts w:hint="eastAsia"/>
          <w:rtl/>
        </w:rPr>
        <w:t>ح</w:t>
      </w:r>
      <w:r>
        <w:rPr>
          <w:rtl/>
        </w:rPr>
        <w:t xml:space="preserve"> ہوگ</w:t>
      </w:r>
      <w:r>
        <w:rPr>
          <w:rFonts w:hint="cs"/>
          <w:rtl/>
        </w:rPr>
        <w:t>ی</w:t>
      </w:r>
      <w:r>
        <w:rPr>
          <w:rtl/>
        </w:rPr>
        <w:t xml:space="preserve"> اور اس کو رد کرنا جائز نہ</w:t>
      </w:r>
      <w:r>
        <w:rPr>
          <w:rFonts w:hint="cs"/>
          <w:rtl/>
        </w:rPr>
        <w:t>ی</w:t>
      </w:r>
      <w:r>
        <w:rPr>
          <w:rFonts w:hint="eastAsia"/>
          <w:rtl/>
        </w:rPr>
        <w:t>ں</w:t>
      </w:r>
      <w:r>
        <w:rPr>
          <w:rtl/>
        </w:rPr>
        <w:t xml:space="preserve"> اور اس کا انکار حلال نہ</w:t>
      </w:r>
      <w:r>
        <w:rPr>
          <w:rFonts w:hint="cs"/>
          <w:rtl/>
        </w:rPr>
        <w:t>ی</w:t>
      </w:r>
      <w:r>
        <w:rPr>
          <w:rFonts w:hint="eastAsia"/>
          <w:rtl/>
        </w:rPr>
        <w:t>ں</w:t>
      </w:r>
      <w:r>
        <w:rPr>
          <w:rtl/>
        </w:rPr>
        <w:t xml:space="preserve"> ہے، بلکہ </w:t>
      </w:r>
      <w:r>
        <w:rPr>
          <w:rFonts w:hint="cs"/>
          <w:rtl/>
        </w:rPr>
        <w:t>ی</w:t>
      </w:r>
      <w:r>
        <w:rPr>
          <w:rFonts w:hint="eastAsia"/>
          <w:rtl/>
        </w:rPr>
        <w:t>ہ</w:t>
      </w:r>
      <w:r>
        <w:rPr>
          <w:rtl/>
        </w:rPr>
        <w:t xml:space="preserve"> ان سات اسلوبوں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اسلوب ہوگا جس کے مطابق قرآن نازل ہوا ہے اور واجب ہے کہ لوگ اسے قبول کرل</w:t>
      </w:r>
      <w:r>
        <w:rPr>
          <w:rFonts w:hint="cs"/>
          <w:rtl/>
        </w:rPr>
        <w:t>ی</w:t>
      </w:r>
      <w:r>
        <w:rPr>
          <w:rFonts w:hint="eastAsia"/>
          <w:rtl/>
        </w:rPr>
        <w:t>ں</w:t>
      </w:r>
      <w:r>
        <w:rPr>
          <w:rtl/>
        </w:rPr>
        <w:t xml:space="preserve"> چاہ</w:t>
      </w:r>
      <w:r>
        <w:rPr>
          <w:rFonts w:hint="eastAsia"/>
          <w:rtl/>
        </w:rPr>
        <w:t>ے</w:t>
      </w:r>
      <w:r>
        <w:rPr>
          <w:rtl/>
        </w:rPr>
        <w:t xml:space="preserve">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ان سات مشہور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ک</w:t>
      </w:r>
      <w:r>
        <w:rPr>
          <w:rFonts w:hint="cs"/>
          <w:rtl/>
        </w:rPr>
        <w:t>ی</w:t>
      </w:r>
      <w:r>
        <w:rPr>
          <w:rtl/>
        </w:rPr>
        <w:t xml:space="preserve"> ہو </w:t>
      </w:r>
      <w:r>
        <w:rPr>
          <w:rFonts w:hint="cs"/>
          <w:rtl/>
        </w:rPr>
        <w:t>ی</w:t>
      </w:r>
      <w:r>
        <w:rPr>
          <w:rFonts w:hint="eastAsia"/>
          <w:rtl/>
        </w:rPr>
        <w:t>ا</w:t>
      </w:r>
      <w:r>
        <w:rPr>
          <w:rtl/>
        </w:rPr>
        <w:t xml:space="preserve"> دس م</w:t>
      </w:r>
      <w:r>
        <w:rPr>
          <w:rFonts w:hint="cs"/>
          <w:rtl/>
        </w:rPr>
        <w:t>ی</w:t>
      </w:r>
      <w:r>
        <w:rPr>
          <w:rFonts w:hint="eastAsia"/>
          <w:rtl/>
        </w:rPr>
        <w:t>ں</w:t>
      </w:r>
      <w:r>
        <w:rPr>
          <w:rtl/>
        </w:rPr>
        <w:t xml:space="preserve"> سے کس</w:t>
      </w:r>
      <w:r>
        <w:rPr>
          <w:rFonts w:hint="cs"/>
          <w:rtl/>
        </w:rPr>
        <w:t>ی</w:t>
      </w:r>
      <w:r>
        <w:rPr>
          <w:rtl/>
        </w:rPr>
        <w:t xml:space="preserve"> ک</w:t>
      </w:r>
      <w:r>
        <w:rPr>
          <w:rFonts w:hint="cs"/>
          <w:rtl/>
        </w:rPr>
        <w:t>ی</w:t>
      </w:r>
      <w:r>
        <w:rPr>
          <w:rtl/>
        </w:rPr>
        <w:t xml:space="preserve"> ہو </w:t>
      </w:r>
      <w:r>
        <w:rPr>
          <w:rFonts w:hint="cs"/>
          <w:rtl/>
        </w:rPr>
        <w:t>ی</w:t>
      </w:r>
      <w:r>
        <w:rPr>
          <w:rFonts w:hint="eastAsia"/>
          <w:rtl/>
        </w:rPr>
        <w:t>ا</w:t>
      </w:r>
      <w:r>
        <w:rPr>
          <w:rtl/>
        </w:rPr>
        <w:t xml:space="preserve"> ان دس کے علاوہ کس</w:t>
      </w:r>
      <w:r>
        <w:rPr>
          <w:rFonts w:hint="cs"/>
          <w:rtl/>
        </w:rPr>
        <w:t>ی</w:t>
      </w:r>
      <w:r>
        <w:rPr>
          <w:rtl/>
        </w:rPr>
        <w:t xml:space="preserve"> اور قابل قبول قار</w:t>
      </w:r>
      <w:r>
        <w:rPr>
          <w:rFonts w:hint="cs"/>
          <w:rtl/>
        </w:rPr>
        <w:t>ی</w:t>
      </w:r>
      <w:r>
        <w:rPr>
          <w:rtl/>
        </w:rPr>
        <w:t xml:space="preserve"> ک</w:t>
      </w:r>
      <w:r>
        <w:rPr>
          <w:rFonts w:hint="cs"/>
          <w:rtl/>
        </w:rPr>
        <w:t>ی</w:t>
      </w:r>
      <w:r>
        <w:rPr>
          <w:rtl/>
        </w:rPr>
        <w:t xml:space="preserve"> ہو ل</w:t>
      </w:r>
      <w:r>
        <w:rPr>
          <w:rFonts w:hint="cs"/>
          <w:rtl/>
        </w:rPr>
        <w:t>ی</w:t>
      </w:r>
      <w:r>
        <w:rPr>
          <w:rFonts w:hint="eastAsia"/>
          <w:rtl/>
        </w:rPr>
        <w:t>کن</w:t>
      </w:r>
      <w:r>
        <w:rPr>
          <w:rtl/>
        </w:rPr>
        <w:t xml:space="preserve"> اگر کس</w:t>
      </w:r>
      <w:r>
        <w:rPr>
          <w:rFonts w:hint="cs"/>
          <w:rtl/>
        </w:rPr>
        <w:t>ی</w:t>
      </w:r>
      <w:r>
        <w:rPr>
          <w:rtl/>
        </w:rPr>
        <w:t xml:space="preserve"> ک</w:t>
      </w:r>
      <w:r>
        <w:rPr>
          <w:rFonts w:hint="cs"/>
          <w:rtl/>
        </w:rPr>
        <w:t>ی</w:t>
      </w:r>
      <w:r>
        <w:rPr>
          <w:rtl/>
        </w:rPr>
        <w:t xml:space="preserve">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ان ت</w:t>
      </w:r>
      <w:r>
        <w:rPr>
          <w:rFonts w:hint="cs"/>
          <w:rtl/>
        </w:rPr>
        <w:t>ی</w:t>
      </w:r>
      <w:r>
        <w:rPr>
          <w:rFonts w:hint="eastAsia"/>
          <w:rtl/>
        </w:rPr>
        <w:t>ن</w:t>
      </w:r>
      <w:r>
        <w:rPr>
          <w:rtl/>
        </w:rPr>
        <w:t xml:space="preserve"> اہم شرائط و ارکان م</w:t>
      </w:r>
      <w:r>
        <w:rPr>
          <w:rFonts w:hint="cs"/>
          <w:rtl/>
        </w:rPr>
        <w:t>ی</w:t>
      </w:r>
      <w:r>
        <w:rPr>
          <w:rFonts w:hint="eastAsia"/>
          <w:rtl/>
        </w:rPr>
        <w:t>ں</w:t>
      </w:r>
      <w:r>
        <w:rPr>
          <w:rtl/>
        </w:rPr>
        <w:t xml:space="preserve"> سے کوئ</w:t>
      </w:r>
      <w:r>
        <w:rPr>
          <w:rFonts w:hint="cs"/>
          <w:rtl/>
        </w:rPr>
        <w:t>ی</w:t>
      </w:r>
      <w:r>
        <w:rPr>
          <w:rtl/>
        </w:rPr>
        <w:t xml:space="preserve"> ا</w:t>
      </w:r>
      <w:r>
        <w:rPr>
          <w:rFonts w:hint="cs"/>
          <w:rtl/>
        </w:rPr>
        <w:t>ی</w:t>
      </w:r>
      <w:r>
        <w:rPr>
          <w:rFonts w:hint="eastAsia"/>
          <w:rtl/>
        </w:rPr>
        <w:t>ک</w:t>
      </w:r>
      <w:r>
        <w:rPr>
          <w:rtl/>
        </w:rPr>
        <w:t xml:space="preserve"> مفقود ہو تو وہ قر</w:t>
      </w:r>
      <w:r w:rsidR="00DB61B6" w:rsidRPr="00DB61B6">
        <w:rPr>
          <w:rFonts w:hint="cs"/>
          <w:rtl/>
        </w:rPr>
        <w:t>اء</w:t>
      </w:r>
      <w:r w:rsidRPr="00DB61B6">
        <w:rPr>
          <w:rFonts w:hint="cs"/>
          <w:rtl/>
        </w:rPr>
        <w:t>ت ضع</w:t>
      </w:r>
      <w:r>
        <w:rPr>
          <w:rFonts w:hint="cs"/>
          <w:rtl/>
        </w:rPr>
        <w:t>ی</w:t>
      </w:r>
      <w:r>
        <w:rPr>
          <w:rFonts w:hint="eastAsia"/>
          <w:rtl/>
        </w:rPr>
        <w:t>ف،</w:t>
      </w:r>
      <w:r>
        <w:rPr>
          <w:rtl/>
        </w:rPr>
        <w:t xml:space="preserve"> شاذ و نادر اور باطل سمجھ</w:t>
      </w:r>
      <w:r>
        <w:rPr>
          <w:rFonts w:hint="cs"/>
          <w:rtl/>
        </w:rPr>
        <w:t>ی</w:t>
      </w:r>
      <w:r>
        <w:rPr>
          <w:rtl/>
        </w:rPr>
        <w:t xml:space="preserve"> جائے گ</w:t>
      </w:r>
      <w:r>
        <w:rPr>
          <w:rFonts w:hint="cs"/>
          <w:rtl/>
        </w:rPr>
        <w:t>ی</w:t>
      </w:r>
      <w:r>
        <w:rPr>
          <w:rtl/>
        </w:rPr>
        <w:t xml:space="preserve"> چاہے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 xml:space="preserve">ت </w:t>
      </w:r>
      <w:r>
        <w:rPr>
          <w:rFonts w:hint="eastAsia"/>
          <w:rtl/>
        </w:rPr>
        <w:t>ان</w:t>
      </w:r>
      <w:r>
        <w:rPr>
          <w:rtl/>
        </w:rPr>
        <w:t xml:space="preserve"> سات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ک</w:t>
      </w:r>
      <w:r>
        <w:rPr>
          <w:rFonts w:hint="cs"/>
          <w:rtl/>
        </w:rPr>
        <w:t>ی</w:t>
      </w:r>
      <w:r>
        <w:rPr>
          <w:rtl/>
        </w:rPr>
        <w:t xml:space="preserve"> ہو </w:t>
      </w:r>
      <w:r>
        <w:rPr>
          <w:rFonts w:hint="cs"/>
          <w:rtl/>
        </w:rPr>
        <w:t>ی</w:t>
      </w:r>
      <w:r>
        <w:rPr>
          <w:rFonts w:hint="eastAsia"/>
          <w:rtl/>
        </w:rPr>
        <w:t>ا</w:t>
      </w:r>
      <w:r>
        <w:rPr>
          <w:rtl/>
        </w:rPr>
        <w:t xml:space="preserve"> ان سے بڑے ک</w:t>
      </w:r>
      <w:r>
        <w:rPr>
          <w:rFonts w:hint="cs"/>
          <w:rtl/>
        </w:rPr>
        <w:t>ی</w:t>
      </w:r>
      <w:r>
        <w:rPr>
          <w:rtl/>
        </w:rPr>
        <w:t xml:space="preserve"> ہو۔،،</w:t>
      </w:r>
    </w:p>
    <w:p w:rsidR="00612816" w:rsidRDefault="00B5330D" w:rsidP="00B5330D">
      <w:pPr>
        <w:pStyle w:val="libVar"/>
        <w:rPr>
          <w:rtl/>
        </w:rPr>
      </w:pPr>
      <w:r>
        <w:rPr>
          <w:rFonts w:hint="cs"/>
          <w:rtl/>
        </w:rPr>
        <w:t>____________________</w:t>
      </w:r>
    </w:p>
    <w:p w:rsidR="00612816" w:rsidRDefault="005954C9" w:rsidP="00A8695C">
      <w:pPr>
        <w:pStyle w:val="libFootnote"/>
        <w:rPr>
          <w:rtl/>
        </w:rPr>
      </w:pPr>
      <w:r w:rsidRPr="00E629A8">
        <w:rPr>
          <w:rFonts w:hint="cs"/>
          <w:rtl/>
        </w:rPr>
        <w:t>(1</w:t>
      </w:r>
      <w:r w:rsidR="00612816" w:rsidRPr="00DB61B6">
        <w:rPr>
          <w:rFonts w:hint="cs"/>
          <w:rtl/>
        </w:rPr>
        <w:t>) التب</w:t>
      </w:r>
      <w:r w:rsidR="00612816">
        <w:rPr>
          <w:rFonts w:hint="cs"/>
          <w:rtl/>
        </w:rPr>
        <w:t>ی</w:t>
      </w:r>
      <w:r w:rsidR="00612816">
        <w:rPr>
          <w:rFonts w:hint="eastAsia"/>
          <w:rtl/>
        </w:rPr>
        <w:t>ان،</w:t>
      </w:r>
      <w:r w:rsidR="00612816">
        <w:rPr>
          <w:rtl/>
        </w:rPr>
        <w:t xml:space="preserve"> ص </w:t>
      </w:r>
      <w:r w:rsidR="002A6CF7" w:rsidRPr="002A6CF7">
        <w:rPr>
          <w:rFonts w:hint="cs"/>
          <w:rtl/>
        </w:rPr>
        <w:t>87</w:t>
      </w:r>
      <w:r w:rsidR="00612816" w:rsidRPr="00DB61B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متقدم</w:t>
      </w:r>
      <w:r>
        <w:rPr>
          <w:rFonts w:hint="cs"/>
          <w:rtl/>
        </w:rPr>
        <w:t>ی</w:t>
      </w:r>
      <w:r>
        <w:rPr>
          <w:rFonts w:hint="eastAsia"/>
          <w:rtl/>
        </w:rPr>
        <w:t>ن</w:t>
      </w:r>
      <w:r>
        <w:rPr>
          <w:rtl/>
        </w:rPr>
        <w:t xml:space="preserve"> اور متاخر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اہل تحق</w:t>
      </w:r>
      <w:r>
        <w:rPr>
          <w:rFonts w:hint="cs"/>
          <w:rtl/>
        </w:rPr>
        <w:t>ی</w:t>
      </w:r>
      <w:r>
        <w:rPr>
          <w:rFonts w:hint="eastAsia"/>
          <w:rtl/>
        </w:rPr>
        <w:t>ق</w:t>
      </w:r>
      <w:r>
        <w:rPr>
          <w:rtl/>
        </w:rPr>
        <w:t xml:space="preserve"> کا صح</w:t>
      </w:r>
      <w:r>
        <w:rPr>
          <w:rFonts w:hint="cs"/>
          <w:rtl/>
        </w:rPr>
        <w:t>ی</w:t>
      </w:r>
      <w:r>
        <w:rPr>
          <w:rFonts w:hint="eastAsia"/>
          <w:rtl/>
        </w:rPr>
        <w:t>ح</w:t>
      </w:r>
      <w:r>
        <w:rPr>
          <w:rtl/>
        </w:rPr>
        <w:t xml:space="preserve"> نظر</w:t>
      </w:r>
      <w:r>
        <w:rPr>
          <w:rFonts w:hint="cs"/>
          <w:rtl/>
        </w:rPr>
        <w:t>ی</w:t>
      </w:r>
      <w:r>
        <w:rPr>
          <w:rFonts w:hint="eastAsia"/>
          <w:rtl/>
        </w:rPr>
        <w:t>ہ</w:t>
      </w:r>
      <w:r>
        <w:rPr>
          <w:rtl/>
        </w:rPr>
        <w:t xml:space="preserve"> </w:t>
      </w:r>
      <w:r>
        <w:rPr>
          <w:rFonts w:hint="cs"/>
          <w:rtl/>
        </w:rPr>
        <w:t>ی</w:t>
      </w:r>
      <w:r>
        <w:rPr>
          <w:rFonts w:hint="eastAsia"/>
          <w:rtl/>
        </w:rPr>
        <w:t>ہ</w:t>
      </w:r>
      <w:r>
        <w:rPr>
          <w:rFonts w:hint="cs"/>
          <w:rtl/>
        </w:rPr>
        <w:t>ی</w:t>
      </w:r>
      <w:r>
        <w:rPr>
          <w:rtl/>
        </w:rPr>
        <w:t xml:space="preserve"> ہے۔ اس</w:t>
      </w:r>
      <w:r>
        <w:rPr>
          <w:rFonts w:hint="cs"/>
          <w:rtl/>
        </w:rPr>
        <w:t>ی</w:t>
      </w:r>
      <w:r>
        <w:rPr>
          <w:rtl/>
        </w:rPr>
        <w:t xml:space="preserve"> ک</w:t>
      </w:r>
      <w:r>
        <w:rPr>
          <w:rFonts w:hint="cs"/>
          <w:rtl/>
        </w:rPr>
        <w:t>ی</w:t>
      </w:r>
      <w:r>
        <w:rPr>
          <w:rtl/>
        </w:rPr>
        <w:t xml:space="preserve"> امام حافظ ابوعمرو عثمان بن سع</w:t>
      </w:r>
      <w:r>
        <w:rPr>
          <w:rFonts w:hint="cs"/>
          <w:rtl/>
        </w:rPr>
        <w:t>ی</w:t>
      </w:r>
      <w:r>
        <w:rPr>
          <w:rFonts w:hint="eastAsia"/>
          <w:rtl/>
        </w:rPr>
        <w:t>د</w:t>
      </w:r>
      <w:r>
        <w:rPr>
          <w:rtl/>
        </w:rPr>
        <w:t xml:space="preserve"> دان</w:t>
      </w:r>
      <w:r>
        <w:rPr>
          <w:rFonts w:hint="cs"/>
          <w:rtl/>
        </w:rPr>
        <w:t>ی</w:t>
      </w:r>
      <w:r>
        <w:rPr>
          <w:rtl/>
        </w:rPr>
        <w:t xml:space="preserve"> نے تصر</w:t>
      </w:r>
      <w:r>
        <w:rPr>
          <w:rFonts w:hint="cs"/>
          <w:rtl/>
        </w:rPr>
        <w:t>ی</w:t>
      </w:r>
      <w:r>
        <w:rPr>
          <w:rFonts w:hint="eastAsia"/>
          <w:rtl/>
        </w:rPr>
        <w:t>ح</w:t>
      </w:r>
      <w:r>
        <w:rPr>
          <w:rtl/>
        </w:rPr>
        <w:t xml:space="preserve"> ک</w:t>
      </w:r>
      <w:r>
        <w:rPr>
          <w:rFonts w:hint="cs"/>
          <w:rtl/>
        </w:rPr>
        <w:t>ی</w:t>
      </w:r>
      <w:r>
        <w:rPr>
          <w:rtl/>
        </w:rPr>
        <w:t xml:space="preserve"> ہے۔ امام ابو محمد مک</w:t>
      </w:r>
      <w:r>
        <w:rPr>
          <w:rFonts w:hint="cs"/>
          <w:rtl/>
        </w:rPr>
        <w:t>ی</w:t>
      </w:r>
      <w:r>
        <w:rPr>
          <w:rtl/>
        </w:rPr>
        <w:t xml:space="preserve"> بن اب</w:t>
      </w:r>
      <w:r>
        <w:rPr>
          <w:rFonts w:hint="cs"/>
          <w:rtl/>
        </w:rPr>
        <w:t>ی</w:t>
      </w:r>
      <w:r>
        <w:rPr>
          <w:rtl/>
        </w:rPr>
        <w:t xml:space="preserve"> طالب نے متعدد مقامات پر اور امام ابو العباس احمد بن عمار المھدو</w:t>
      </w:r>
      <w:r>
        <w:rPr>
          <w:rFonts w:hint="cs"/>
          <w:rtl/>
        </w:rPr>
        <w:t>ی</w:t>
      </w:r>
      <w:r>
        <w:rPr>
          <w:rtl/>
        </w:rPr>
        <w:t xml:space="preserve"> نے صاف الفاظ م</w:t>
      </w:r>
      <w:r>
        <w:rPr>
          <w:rFonts w:hint="cs"/>
          <w:rtl/>
        </w:rPr>
        <w:t>ی</w:t>
      </w:r>
      <w:r>
        <w:rPr>
          <w:rFonts w:hint="eastAsia"/>
          <w:rtl/>
        </w:rPr>
        <w:t>ں</w:t>
      </w:r>
      <w:r>
        <w:rPr>
          <w:rtl/>
        </w:rPr>
        <w:t xml:space="preserve"> اس</w:t>
      </w:r>
      <w:r>
        <w:rPr>
          <w:rFonts w:hint="cs"/>
          <w:rtl/>
        </w:rPr>
        <w:t>ی</w:t>
      </w:r>
      <w:r>
        <w:rPr>
          <w:rtl/>
        </w:rPr>
        <w:t xml:space="preserve"> نظر</w:t>
      </w:r>
      <w:r>
        <w:rPr>
          <w:rFonts w:hint="cs"/>
          <w:rtl/>
        </w:rPr>
        <w:t>ی</w:t>
      </w:r>
      <w:r>
        <w:rPr>
          <w:rFonts w:hint="eastAsia"/>
          <w:rtl/>
        </w:rPr>
        <w:t>ہ</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امام ح</w:t>
      </w:r>
      <w:r>
        <w:rPr>
          <w:rFonts w:hint="eastAsia"/>
          <w:rtl/>
        </w:rPr>
        <w:t>افظ</w:t>
      </w:r>
      <w:r>
        <w:rPr>
          <w:rtl/>
        </w:rPr>
        <w:t xml:space="preserve"> ابو القاسم عبد الرحمن بن اسماع</w:t>
      </w:r>
      <w:r>
        <w:rPr>
          <w:rFonts w:hint="cs"/>
          <w:rtl/>
        </w:rPr>
        <w:t>ی</w:t>
      </w:r>
      <w:r>
        <w:rPr>
          <w:rFonts w:hint="eastAsia"/>
          <w:rtl/>
        </w:rPr>
        <w:t>ل</w:t>
      </w:r>
      <w:r>
        <w:rPr>
          <w:rtl/>
        </w:rPr>
        <w:t xml:space="preserve"> المعروف اب</w:t>
      </w:r>
      <w:r>
        <w:rPr>
          <w:rFonts w:hint="cs"/>
          <w:rtl/>
        </w:rPr>
        <w:t>ی</w:t>
      </w:r>
      <w:r>
        <w:rPr>
          <w:rtl/>
        </w:rPr>
        <w:t xml:space="preserve"> شامہ ک</w:t>
      </w:r>
      <w:r>
        <w:rPr>
          <w:rFonts w:hint="cs"/>
          <w:rtl/>
        </w:rPr>
        <w:t>ی</w:t>
      </w:r>
      <w:r>
        <w:rPr>
          <w:rtl/>
        </w:rPr>
        <w:t xml:space="preserve"> تحق</w:t>
      </w:r>
      <w:r>
        <w:rPr>
          <w:rFonts w:hint="cs"/>
          <w:rtl/>
        </w:rPr>
        <w:t>ی</w:t>
      </w:r>
      <w:r>
        <w:rPr>
          <w:rFonts w:hint="eastAsia"/>
          <w:rtl/>
        </w:rPr>
        <w:t>ق</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w:t>
      </w:r>
      <w:r>
        <w:rPr>
          <w:rFonts w:hint="cs"/>
          <w:rtl/>
        </w:rPr>
        <w:t>ی</w:t>
      </w:r>
      <w:r>
        <w:rPr>
          <w:rFonts w:hint="eastAsia"/>
          <w:rtl/>
        </w:rPr>
        <w:t>ہ</w:t>
      </w:r>
      <w:r>
        <w:rPr>
          <w:rtl/>
        </w:rPr>
        <w:t xml:space="preserve"> وہ نظر</w:t>
      </w:r>
      <w:r>
        <w:rPr>
          <w:rFonts w:hint="cs"/>
          <w:rtl/>
        </w:rPr>
        <w:t>ی</w:t>
      </w:r>
      <w:r>
        <w:rPr>
          <w:rFonts w:hint="eastAsia"/>
          <w:rtl/>
        </w:rPr>
        <w:t>ہ</w:t>
      </w:r>
      <w:r>
        <w:rPr>
          <w:rtl/>
        </w:rPr>
        <w:t xml:space="preserve"> ہے جس پر گذشتہ علماء کا اتفاق ہے اور اس کا کوئ</w:t>
      </w:r>
      <w:r>
        <w:rPr>
          <w:rFonts w:hint="cs"/>
          <w:rtl/>
        </w:rPr>
        <w:t>ی</w:t>
      </w:r>
      <w:r>
        <w:rPr>
          <w:rtl/>
        </w:rPr>
        <w:t xml:space="preserve"> مخالف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آتا۔</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ابو شامہ اپن</w:t>
      </w:r>
      <w:r>
        <w:rPr>
          <w:rFonts w:hint="cs"/>
          <w:rtl/>
        </w:rPr>
        <w:t>ی</w:t>
      </w:r>
      <w:r>
        <w:rPr>
          <w:rtl/>
        </w:rPr>
        <w:t xml:space="preserve"> کتاب ''المرشد الوج</w:t>
      </w:r>
      <w:r>
        <w:rPr>
          <w:rFonts w:hint="cs"/>
          <w:rtl/>
        </w:rPr>
        <w:t>ی</w:t>
      </w:r>
      <w:r>
        <w:rPr>
          <w:rFonts w:hint="eastAsia"/>
          <w:rtl/>
        </w:rPr>
        <w:t>ز،،</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''کبھ</w:t>
      </w:r>
      <w:r>
        <w:rPr>
          <w:rFonts w:hint="cs"/>
          <w:rtl/>
        </w:rPr>
        <w:t>ی</w:t>
      </w:r>
      <w:r>
        <w:rPr>
          <w:rtl/>
        </w:rPr>
        <w:t xml:space="preserve"> بھ</w:t>
      </w:r>
      <w:r>
        <w:rPr>
          <w:rFonts w:hint="cs"/>
          <w:rtl/>
        </w:rPr>
        <w:t>ی</w:t>
      </w:r>
      <w:r>
        <w:rPr>
          <w:rtl/>
        </w:rPr>
        <w:t xml:space="preserve"> ہر اس قر</w:t>
      </w:r>
      <w:r w:rsidR="00DB61B6" w:rsidRPr="00DB61B6">
        <w:rPr>
          <w:rFonts w:hint="cs"/>
          <w:rtl/>
        </w:rPr>
        <w:t>اء</w:t>
      </w:r>
      <w:r w:rsidRPr="00DB61B6">
        <w:rPr>
          <w:rFonts w:hint="cs"/>
          <w:rtl/>
        </w:rPr>
        <w:t>ت جو ان سات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ک</w:t>
      </w:r>
      <w:r>
        <w:rPr>
          <w:rFonts w:hint="cs"/>
          <w:rtl/>
        </w:rPr>
        <w:t>ی</w:t>
      </w:r>
      <w:r>
        <w:rPr>
          <w:rtl/>
        </w:rPr>
        <w:t xml:space="preserve"> طرف منسوب ہو، سے فر</w:t>
      </w:r>
      <w:r>
        <w:rPr>
          <w:rFonts w:hint="cs"/>
          <w:rtl/>
        </w:rPr>
        <w:t>ی</w:t>
      </w:r>
      <w:r>
        <w:rPr>
          <w:rFonts w:hint="eastAsia"/>
          <w:rtl/>
        </w:rPr>
        <w:t>ب</w:t>
      </w:r>
      <w:r>
        <w:rPr>
          <w:rtl/>
        </w:rPr>
        <w:t xml:space="preserve"> نہ کھائ</w:t>
      </w:r>
      <w:r>
        <w:rPr>
          <w:rFonts w:hint="cs"/>
          <w:rtl/>
        </w:rPr>
        <w:t>ی</w:t>
      </w:r>
      <w:r>
        <w:rPr>
          <w:rFonts w:hint="eastAsia"/>
          <w:rtl/>
        </w:rPr>
        <w:t>ں</w:t>
      </w:r>
      <w:r>
        <w:rPr>
          <w:rtl/>
        </w:rPr>
        <w:t xml:space="preserve"> اور اس پر مہر صحت ثبت نہ کر</w:t>
      </w:r>
      <w:r>
        <w:rPr>
          <w:rFonts w:hint="cs"/>
          <w:rtl/>
        </w:rPr>
        <w:t>ی</w:t>
      </w:r>
      <w:r>
        <w:rPr>
          <w:rFonts w:hint="eastAsia"/>
          <w:rtl/>
        </w:rPr>
        <w:t>ں</w:t>
      </w:r>
      <w:r>
        <w:rPr>
          <w:rtl/>
        </w:rPr>
        <w:t xml:space="preserve"> اور نہ ہ</w:t>
      </w:r>
      <w:r>
        <w:rPr>
          <w:rFonts w:hint="cs"/>
          <w:rtl/>
        </w:rPr>
        <w:t>ی</w:t>
      </w:r>
      <w:r>
        <w:rPr>
          <w:rtl/>
        </w:rPr>
        <w:t xml:space="preserve"> </w:t>
      </w:r>
      <w:r>
        <w:rPr>
          <w:rFonts w:hint="cs"/>
          <w:rtl/>
        </w:rPr>
        <w:t>ی</w:t>
      </w:r>
      <w:r>
        <w:rPr>
          <w:rFonts w:hint="eastAsia"/>
          <w:rtl/>
        </w:rPr>
        <w:t>ہ</w:t>
      </w:r>
      <w:r>
        <w:rPr>
          <w:rtl/>
        </w:rPr>
        <w:t xml:space="preserve"> سمجھ</w:t>
      </w:r>
      <w:r>
        <w:rPr>
          <w:rFonts w:hint="cs"/>
          <w:rtl/>
        </w:rPr>
        <w:t>ی</w:t>
      </w:r>
      <w:r>
        <w:rPr>
          <w:rFonts w:hint="eastAsia"/>
          <w:rtl/>
        </w:rPr>
        <w:t>ں</w:t>
      </w:r>
      <w:r>
        <w:rPr>
          <w:rtl/>
        </w:rPr>
        <w:t xml:space="preserve"> کہ قرآن اس</w:t>
      </w:r>
      <w:r>
        <w:rPr>
          <w:rFonts w:hint="cs"/>
          <w:rtl/>
        </w:rPr>
        <w:t>ی</w:t>
      </w:r>
      <w:r>
        <w:rPr>
          <w:rtl/>
        </w:rPr>
        <w:t xml:space="preserve"> قر</w:t>
      </w:r>
      <w:r w:rsidR="00DB61B6" w:rsidRPr="00DB61B6">
        <w:rPr>
          <w:rFonts w:hint="cs"/>
          <w:rtl/>
        </w:rPr>
        <w:t>اء</w:t>
      </w:r>
      <w:r w:rsidRPr="00DB61B6">
        <w:rPr>
          <w:rFonts w:hint="cs"/>
          <w:rtl/>
        </w:rPr>
        <w:t xml:space="preserve">ت کے مطابق نازل ہوا ہے مگر </w:t>
      </w:r>
      <w:r>
        <w:rPr>
          <w:rFonts w:hint="cs"/>
          <w:rtl/>
        </w:rPr>
        <w:t>ی</w:t>
      </w:r>
      <w:r>
        <w:rPr>
          <w:rFonts w:hint="eastAsia"/>
          <w:rtl/>
        </w:rPr>
        <w:t>ہ</w:t>
      </w:r>
      <w:r>
        <w:rPr>
          <w:rtl/>
        </w:rPr>
        <w:t xml:space="preserve"> کہ صحت قر</w:t>
      </w:r>
      <w:r w:rsidR="00DB61B6" w:rsidRPr="00DB61B6">
        <w:rPr>
          <w:rFonts w:hint="cs"/>
          <w:rtl/>
        </w:rPr>
        <w:t>اء</w:t>
      </w:r>
      <w:r w:rsidRPr="00DB61B6">
        <w:rPr>
          <w:rFonts w:hint="cs"/>
          <w:rtl/>
        </w:rPr>
        <w:t xml:space="preserve">ت کے قواعد و ضوابط اس پر منطبق ہوں اور </w:t>
      </w:r>
      <w:r>
        <w:rPr>
          <w:rFonts w:hint="cs"/>
          <w:rtl/>
        </w:rPr>
        <w:t>ی</w:t>
      </w:r>
      <w:r>
        <w:rPr>
          <w:rFonts w:hint="eastAsia"/>
          <w:rtl/>
        </w:rPr>
        <w:t>ہ</w:t>
      </w:r>
      <w:r>
        <w:rPr>
          <w:rtl/>
        </w:rPr>
        <w:t xml:space="preserve"> شرائط صحت پر مشتمل </w:t>
      </w:r>
      <w:r>
        <w:rPr>
          <w:rFonts w:hint="eastAsia"/>
          <w:rtl/>
        </w:rPr>
        <w:t>ہو</w:t>
      </w:r>
      <w:r>
        <w:rPr>
          <w:rtl/>
        </w:rPr>
        <w:t xml:space="preserve"> تو پھر اس کا ناقل تنہاا</w:t>
      </w:r>
      <w:r>
        <w:rPr>
          <w:rFonts w:hint="cs"/>
          <w:rtl/>
        </w:rPr>
        <w:t>ی</w:t>
      </w:r>
      <w:r>
        <w:rPr>
          <w:rFonts w:hint="eastAsia"/>
          <w:rtl/>
        </w:rPr>
        <w:t>ک</w:t>
      </w:r>
      <w:r>
        <w:rPr>
          <w:rtl/>
        </w:rPr>
        <w:t xml:space="preserve"> مصنف نہ</w:t>
      </w:r>
      <w:r>
        <w:rPr>
          <w:rFonts w:hint="cs"/>
          <w:rtl/>
        </w:rPr>
        <w:t>ی</w:t>
      </w:r>
      <w:r>
        <w:rPr>
          <w:rFonts w:hint="eastAsia"/>
          <w:rtl/>
        </w:rPr>
        <w:t>ں</w:t>
      </w:r>
      <w:r>
        <w:rPr>
          <w:rtl/>
        </w:rPr>
        <w:t xml:space="preserve"> ہوگا بلکہ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اجماع</w:t>
      </w:r>
      <w:r>
        <w:rPr>
          <w:rFonts w:hint="cs"/>
          <w:rtl/>
        </w:rPr>
        <w:t>ی</w:t>
      </w:r>
      <w:r>
        <w:rPr>
          <w:rtl/>
        </w:rPr>
        <w:t xml:space="preserve"> ہوگ</w:t>
      </w:r>
      <w:r>
        <w:rPr>
          <w:rFonts w:hint="cs"/>
          <w:rtl/>
        </w:rPr>
        <w:t>ی</w:t>
      </w:r>
      <w:r>
        <w:rPr>
          <w:rtl/>
        </w:rPr>
        <w:t>۔ ک</w:t>
      </w:r>
      <w:r>
        <w:rPr>
          <w:rFonts w:hint="cs"/>
          <w:rtl/>
        </w:rPr>
        <w:t>ی</w:t>
      </w:r>
      <w:r>
        <w:rPr>
          <w:rFonts w:hint="eastAsia"/>
          <w:rtl/>
        </w:rPr>
        <w:t>ونکہ</w:t>
      </w:r>
      <w:r>
        <w:rPr>
          <w:rtl/>
        </w:rPr>
        <w:t xml:space="preserve"> د</w:t>
      </w:r>
      <w:r>
        <w:rPr>
          <w:rFonts w:hint="cs"/>
          <w:rtl/>
        </w:rPr>
        <w:t>ی</w:t>
      </w:r>
      <w:r>
        <w:rPr>
          <w:rFonts w:hint="eastAsia"/>
          <w:rtl/>
        </w:rPr>
        <w:t>کھا</w:t>
      </w:r>
      <w:r>
        <w:rPr>
          <w:rtl/>
        </w:rPr>
        <w:t xml:space="preserve"> </w:t>
      </w:r>
      <w:r>
        <w:rPr>
          <w:rFonts w:hint="cs"/>
          <w:rtl/>
        </w:rPr>
        <w:t>ی</w:t>
      </w:r>
      <w:r>
        <w:rPr>
          <w:rFonts w:hint="eastAsia"/>
          <w:rtl/>
        </w:rPr>
        <w:t>ہ</w:t>
      </w:r>
      <w:r>
        <w:rPr>
          <w:rtl/>
        </w:rPr>
        <w:t xml:space="preserve"> جاتا ہے کہ صحت ک</w:t>
      </w:r>
      <w:r>
        <w:rPr>
          <w:rFonts w:hint="cs"/>
          <w:rtl/>
        </w:rPr>
        <w:t>ی</w:t>
      </w:r>
      <w:r>
        <w:rPr>
          <w:rtl/>
        </w:rPr>
        <w:t xml:space="preserve"> شرائط موجود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جاتا کہ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کس قار</w:t>
      </w:r>
      <w:r>
        <w:rPr>
          <w:rFonts w:hint="cs"/>
          <w:rtl/>
        </w:rPr>
        <w:t>ی</w:t>
      </w:r>
      <w:r>
        <w:rPr>
          <w:rtl/>
        </w:rPr>
        <w:t xml:space="preserve"> سے منسوب ہے۔ جتن</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بھ</w:t>
      </w:r>
      <w:r>
        <w:rPr>
          <w:rFonts w:hint="cs"/>
          <w:rtl/>
        </w:rPr>
        <w:t>ی</w:t>
      </w:r>
      <w:r>
        <w:rPr>
          <w:rtl/>
        </w:rPr>
        <w:t xml:space="preserve"> ان سات قار</w:t>
      </w:r>
      <w:r>
        <w:rPr>
          <w:rFonts w:hint="cs"/>
          <w:rtl/>
        </w:rPr>
        <w:t>ی</w:t>
      </w:r>
      <w:r>
        <w:rPr>
          <w:rFonts w:hint="eastAsia"/>
          <w:rtl/>
        </w:rPr>
        <w:t>وں</w:t>
      </w:r>
      <w:r>
        <w:rPr>
          <w:rtl/>
        </w:rPr>
        <w:t xml:space="preserve"> </w:t>
      </w:r>
      <w:r>
        <w:rPr>
          <w:rFonts w:hint="cs"/>
          <w:rtl/>
        </w:rPr>
        <w:t>ی</w:t>
      </w:r>
      <w:r>
        <w:rPr>
          <w:rFonts w:hint="eastAsia"/>
          <w:rtl/>
        </w:rPr>
        <w:t>ا</w:t>
      </w:r>
      <w:r>
        <w:rPr>
          <w:rtl/>
        </w:rPr>
        <w:t xml:space="preserve"> کس</w:t>
      </w:r>
      <w:r>
        <w:rPr>
          <w:rFonts w:hint="cs"/>
          <w:rtl/>
        </w:rPr>
        <w:t>ی</w:t>
      </w:r>
      <w:r>
        <w:rPr>
          <w:rtl/>
        </w:rPr>
        <w:t xml:space="preserve"> اور قار</w:t>
      </w:r>
      <w:r>
        <w:rPr>
          <w:rFonts w:hint="cs"/>
          <w:rtl/>
        </w:rPr>
        <w:t>ی</w:t>
      </w:r>
      <w:r>
        <w:rPr>
          <w:rtl/>
        </w:rPr>
        <w:t xml:space="preserve"> سے منسوب ہ</w:t>
      </w:r>
      <w:r>
        <w:rPr>
          <w:rFonts w:hint="cs"/>
          <w:rtl/>
        </w:rPr>
        <w:t>ی</w:t>
      </w:r>
      <w:r>
        <w:rPr>
          <w:rFonts w:hint="eastAsia"/>
          <w:rtl/>
        </w:rPr>
        <w:t>ں</w:t>
      </w:r>
      <w:r>
        <w:rPr>
          <w:rtl/>
        </w:rPr>
        <w:t xml:space="preserve"> وہ دو قسم ک</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متفق عل</w:t>
      </w:r>
      <w:r>
        <w:rPr>
          <w:rFonts w:hint="cs"/>
          <w:rtl/>
        </w:rPr>
        <w:t>ی</w:t>
      </w:r>
      <w:r>
        <w:rPr>
          <w:rFonts w:hint="eastAsia"/>
          <w:rtl/>
        </w:rPr>
        <w:t>ہ</w:t>
      </w:r>
      <w:r>
        <w:rPr>
          <w:rtl/>
        </w:rPr>
        <w:t>۔</w:t>
      </w:r>
    </w:p>
    <w:p w:rsidR="00243DAF" w:rsidRDefault="00243DAF" w:rsidP="00243DAF">
      <w:pPr>
        <w:pStyle w:val="libNormal"/>
        <w:rPr>
          <w:rtl/>
        </w:rPr>
      </w:pPr>
      <w:r>
        <w:rPr>
          <w:rtl/>
        </w:rPr>
        <w:t xml:space="preserve"> </w:t>
      </w:r>
      <w:r>
        <w:t>ii</w:t>
      </w:r>
      <w:r>
        <w:rPr>
          <w:rtl/>
        </w:rPr>
        <w:t>) شاذ۔</w:t>
      </w:r>
    </w:p>
    <w:p w:rsidR="00243DAF" w:rsidRPr="00DB61B6" w:rsidRDefault="00243DAF" w:rsidP="00243DAF">
      <w:pPr>
        <w:pStyle w:val="libNormal"/>
        <w:rPr>
          <w:rtl/>
        </w:rPr>
      </w:pPr>
      <w:r>
        <w:rPr>
          <w:rtl/>
        </w:rPr>
        <w:t xml:space="preserve"> ل</w:t>
      </w:r>
      <w:r>
        <w:rPr>
          <w:rFonts w:hint="cs"/>
          <w:rtl/>
        </w:rPr>
        <w:t>ی</w:t>
      </w:r>
      <w:r>
        <w:rPr>
          <w:rFonts w:hint="eastAsia"/>
          <w:rtl/>
        </w:rPr>
        <w:t>کن</w:t>
      </w:r>
      <w:r>
        <w:rPr>
          <w:rtl/>
        </w:rPr>
        <w:t xml:space="preserve"> چونکہ ان سات قار</w:t>
      </w:r>
      <w:r>
        <w:rPr>
          <w:rFonts w:hint="cs"/>
          <w:rtl/>
        </w:rPr>
        <w:t>ی</w:t>
      </w:r>
      <w:r>
        <w:rPr>
          <w:rFonts w:hint="eastAsia"/>
          <w:rtl/>
        </w:rPr>
        <w:t>وں</w:t>
      </w:r>
      <w:r>
        <w:rPr>
          <w:rtl/>
        </w:rPr>
        <w:t xml:space="preserve"> ک</w:t>
      </w:r>
      <w:r>
        <w:rPr>
          <w:rFonts w:hint="cs"/>
          <w:rtl/>
        </w:rPr>
        <w:t>ی</w:t>
      </w:r>
      <w:r>
        <w:rPr>
          <w:rtl/>
        </w:rPr>
        <w:t xml:space="preserve"> شہرت ہے اور ان ک</w:t>
      </w:r>
      <w:r>
        <w:rPr>
          <w:rFonts w:hint="cs"/>
          <w:rtl/>
        </w:rPr>
        <w:t>ی</w:t>
      </w:r>
      <w:r>
        <w:rPr>
          <w:rtl/>
        </w:rPr>
        <w:t xml:space="preserve">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و اجماع</w:t>
      </w:r>
      <w:r>
        <w:rPr>
          <w:rFonts w:hint="cs"/>
          <w:rtl/>
        </w:rPr>
        <w:t>ی</w:t>
      </w:r>
      <w:r>
        <w:rPr>
          <w:rtl/>
        </w:rPr>
        <w:t xml:space="preserve"> قر</w:t>
      </w:r>
      <w:r w:rsidR="00DB61B6" w:rsidRPr="00DB61B6">
        <w:rPr>
          <w:rFonts w:hint="cs"/>
          <w:rtl/>
        </w:rPr>
        <w:t>اء</w:t>
      </w:r>
      <w:r w:rsidRPr="00DB61B6">
        <w:rPr>
          <w:rFonts w:hint="cs"/>
          <w:rtl/>
        </w:rPr>
        <w:t>توں ک</w:t>
      </w:r>
      <w:r>
        <w:rPr>
          <w:rFonts w:hint="cs"/>
          <w:rtl/>
        </w:rPr>
        <w:t>ی</w:t>
      </w:r>
      <w:r>
        <w:rPr>
          <w:rtl/>
        </w:rPr>
        <w:t xml:space="preserve"> کثرت ہے اس ل</w:t>
      </w:r>
      <w:r>
        <w:rPr>
          <w:rFonts w:hint="cs"/>
          <w:rtl/>
        </w:rPr>
        <w:t>ی</w:t>
      </w:r>
      <w:r>
        <w:rPr>
          <w:rFonts w:hint="eastAsia"/>
          <w:rtl/>
        </w:rPr>
        <w:t>ے</w:t>
      </w:r>
      <w:r>
        <w:rPr>
          <w:rtl/>
        </w:rPr>
        <w:t xml:space="preserve"> دوسروں ک</w:t>
      </w:r>
      <w:r>
        <w:rPr>
          <w:rFonts w:hint="cs"/>
          <w:rtl/>
        </w:rPr>
        <w:t>ی</w:t>
      </w:r>
      <w:r>
        <w:rPr>
          <w:rtl/>
        </w:rPr>
        <w:t xml:space="preserve"> نسبت ان ک</w:t>
      </w:r>
      <w:r>
        <w:rPr>
          <w:rFonts w:hint="cs"/>
          <w:rtl/>
        </w:rPr>
        <w:t>ی</w:t>
      </w:r>
      <w:r>
        <w:rPr>
          <w:rtl/>
        </w:rPr>
        <w:t xml:space="preserve"> قر</w:t>
      </w:r>
      <w:r w:rsidR="00DB61B6" w:rsidRPr="00DB61B6">
        <w:rPr>
          <w:rFonts w:hint="cs"/>
          <w:rtl/>
        </w:rPr>
        <w:t>اء</w:t>
      </w:r>
      <w:r w:rsidRPr="00DB61B6">
        <w:rPr>
          <w:rFonts w:hint="cs"/>
          <w:rtl/>
        </w:rPr>
        <w:t>توں پر انسان ز</w:t>
      </w:r>
      <w:r>
        <w:rPr>
          <w:rFonts w:hint="cs"/>
          <w:rtl/>
        </w:rPr>
        <w:t>ی</w:t>
      </w:r>
      <w:r>
        <w:rPr>
          <w:rFonts w:hint="eastAsia"/>
          <w:rtl/>
        </w:rPr>
        <w:t>ادہ</w:t>
      </w:r>
      <w:r>
        <w:rPr>
          <w:rtl/>
        </w:rPr>
        <w:t xml:space="preserve"> مطمئن ہوتا ہے۔،،</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612816" w:rsidRDefault="00B5330D" w:rsidP="00B5330D">
      <w:pPr>
        <w:pStyle w:val="libVar"/>
        <w:rPr>
          <w:rtl/>
        </w:rPr>
      </w:pPr>
      <w:r>
        <w:rPr>
          <w:rFonts w:hint="cs"/>
          <w:rtl/>
        </w:rPr>
        <w:t>____________________</w:t>
      </w:r>
    </w:p>
    <w:p w:rsidR="00612816" w:rsidRDefault="005954C9" w:rsidP="00DB61B6">
      <w:pPr>
        <w:pStyle w:val="libFootnote"/>
        <w:rPr>
          <w:rtl/>
        </w:rPr>
      </w:pPr>
      <w:r w:rsidRPr="00E629A8">
        <w:rPr>
          <w:rFonts w:hint="cs"/>
          <w:rtl/>
        </w:rPr>
        <w:t>(</w:t>
      </w:r>
      <w:r w:rsidR="002A6CF7" w:rsidRPr="002A6CF7">
        <w:rPr>
          <w:rFonts w:hint="cs"/>
          <w:rtl/>
        </w:rPr>
        <w:t>1</w:t>
      </w:r>
      <w:r w:rsidR="00612816">
        <w:rPr>
          <w:rFonts w:hint="cs"/>
          <w:rtl/>
        </w:rPr>
        <w:t>) النشر فی</w:t>
      </w:r>
      <w:r w:rsidR="00612816">
        <w:rPr>
          <w:rtl/>
        </w:rPr>
        <w:t xml:space="preserve"> القرا</w:t>
      </w:r>
      <w:r w:rsidR="00612816">
        <w:rPr>
          <w:rFonts w:hint="cs"/>
          <w:rtl/>
        </w:rPr>
        <w:t xml:space="preserve">ات العشر، ج </w:t>
      </w:r>
      <w:r w:rsidR="002A6CF7" w:rsidRPr="002A6CF7">
        <w:rPr>
          <w:rFonts w:hint="cs"/>
          <w:rtl/>
        </w:rPr>
        <w:t>1</w:t>
      </w:r>
      <w:r w:rsidR="00612816">
        <w:rPr>
          <w:rFonts w:hint="cs"/>
          <w:rtl/>
        </w:rPr>
        <w:t xml:space="preserve">، ص </w:t>
      </w:r>
      <w:r w:rsidR="002A6CF7" w:rsidRPr="002A6CF7">
        <w:rPr>
          <w:rFonts w:hint="cs"/>
          <w:rtl/>
        </w:rPr>
        <w:t>9</w:t>
      </w:r>
      <w:r w:rsidR="0061281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ابن جزر</w:t>
      </w:r>
      <w:r>
        <w:rPr>
          <w:rFonts w:hint="cs"/>
          <w:rtl/>
        </w:rPr>
        <w:t>ی</w:t>
      </w:r>
      <w:r>
        <w:rPr>
          <w:rtl/>
        </w:rPr>
        <w:t xml:space="preserve"> کہتے ہ</w:t>
      </w:r>
      <w:r>
        <w:rPr>
          <w:rFonts w:hint="cs"/>
          <w:rtl/>
        </w:rPr>
        <w:t>ی</w:t>
      </w:r>
      <w:r>
        <w:rPr>
          <w:rFonts w:hint="eastAsia"/>
          <w:rtl/>
        </w:rPr>
        <w:t>ں</w:t>
      </w:r>
      <w:r>
        <w:rPr>
          <w:rtl/>
        </w:rPr>
        <w:t>:</w:t>
      </w:r>
    </w:p>
    <w:p w:rsidR="00243DAF" w:rsidRDefault="00243DAF" w:rsidP="00CF01DE">
      <w:pPr>
        <w:pStyle w:val="libNormal"/>
        <w:rPr>
          <w:rtl/>
        </w:rPr>
      </w:pPr>
      <w:r>
        <w:rPr>
          <w:rtl/>
        </w:rPr>
        <w:t xml:space="preserve"> ''بعض متاخر</w:t>
      </w:r>
      <w:r>
        <w:rPr>
          <w:rFonts w:hint="cs"/>
          <w:rtl/>
        </w:rPr>
        <w:t>ی</w:t>
      </w:r>
      <w:r>
        <w:rPr>
          <w:rtl/>
        </w:rPr>
        <w:t xml:space="preserve"> نے قر</w:t>
      </w:r>
      <w:r w:rsidR="00DB61B6" w:rsidRPr="00DB61B6">
        <w:rPr>
          <w:rFonts w:hint="cs"/>
          <w:rtl/>
        </w:rPr>
        <w:t>اء</w:t>
      </w:r>
      <w:r w:rsidRPr="00DB61B6">
        <w:rPr>
          <w:rFonts w:hint="cs"/>
          <w:rtl/>
        </w:rPr>
        <w:t>ت ک</w:t>
      </w:r>
      <w:r>
        <w:rPr>
          <w:rFonts w:hint="cs"/>
          <w:rtl/>
        </w:rPr>
        <w:t>ی</w:t>
      </w:r>
      <w:r>
        <w:rPr>
          <w:rtl/>
        </w:rPr>
        <w:t xml:space="preserve"> صحت سند پر اکتفاء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بلکہ اس م</w:t>
      </w:r>
      <w:r>
        <w:rPr>
          <w:rFonts w:hint="cs"/>
          <w:rtl/>
        </w:rPr>
        <w:t>ی</w:t>
      </w:r>
      <w:r>
        <w:rPr>
          <w:rFonts w:hint="eastAsia"/>
          <w:rtl/>
        </w:rPr>
        <w:t>ں</w:t>
      </w:r>
      <w:r>
        <w:rPr>
          <w:rtl/>
        </w:rPr>
        <w:t xml:space="preserve"> تواتر کو شرط قرار د</w:t>
      </w:r>
      <w:r>
        <w:rPr>
          <w:rFonts w:hint="cs"/>
          <w:rtl/>
        </w:rPr>
        <w:t>ی</w:t>
      </w:r>
      <w:r>
        <w:rPr>
          <w:rFonts w:hint="eastAsia"/>
          <w:rtl/>
        </w:rPr>
        <w:t>ا</w:t>
      </w:r>
      <w:r>
        <w:rPr>
          <w:rtl/>
        </w:rPr>
        <w:t xml:space="preserve"> ہے۔ ان حضرات کا خ</w:t>
      </w:r>
      <w:r>
        <w:rPr>
          <w:rFonts w:hint="cs"/>
          <w:rtl/>
        </w:rPr>
        <w:t>ی</w:t>
      </w:r>
      <w:r>
        <w:rPr>
          <w:rFonts w:hint="eastAsia"/>
          <w:rtl/>
        </w:rPr>
        <w:t>ال</w:t>
      </w:r>
      <w:r>
        <w:rPr>
          <w:rtl/>
        </w:rPr>
        <w:t xml:space="preserve"> ہے کہ قرآن خبر متواتر ہ</w:t>
      </w:r>
      <w:r>
        <w:rPr>
          <w:rFonts w:hint="cs"/>
          <w:rtl/>
        </w:rPr>
        <w:t>ی</w:t>
      </w:r>
      <w:r>
        <w:rPr>
          <w:rtl/>
        </w:rPr>
        <w:t xml:space="preserve"> ثابت ہوتا ہے خبر واحد سے نہ</w:t>
      </w:r>
      <w:r>
        <w:rPr>
          <w:rFonts w:hint="cs"/>
          <w:rtl/>
        </w:rPr>
        <w:t>ی</w:t>
      </w:r>
      <w:r>
        <w:rPr>
          <w:rFonts w:hint="eastAsia"/>
          <w:rtl/>
        </w:rPr>
        <w:t>ں</w:t>
      </w:r>
      <w:r>
        <w:rPr>
          <w:rtl/>
        </w:rPr>
        <w:t>۔ مخف</w:t>
      </w:r>
      <w:r>
        <w:rPr>
          <w:rFonts w:hint="cs"/>
          <w:rtl/>
        </w:rPr>
        <w:t>ی</w:t>
      </w:r>
      <w:r>
        <w:rPr>
          <w:rtl/>
        </w:rPr>
        <w:t xml:space="preserve"> نہ رہے کہ </w:t>
      </w:r>
      <w:r>
        <w:rPr>
          <w:rFonts w:hint="cs"/>
          <w:rtl/>
        </w:rPr>
        <w:t>ی</w:t>
      </w:r>
      <w:r>
        <w:rPr>
          <w:rFonts w:hint="eastAsia"/>
          <w:rtl/>
        </w:rPr>
        <w:t>ہ</w:t>
      </w:r>
      <w:r>
        <w:rPr>
          <w:rtl/>
        </w:rPr>
        <w:t xml:space="preserve"> قول خال</w:t>
      </w:r>
      <w:r>
        <w:rPr>
          <w:rFonts w:hint="cs"/>
          <w:rtl/>
        </w:rPr>
        <w:t>ی</w:t>
      </w:r>
      <w:r>
        <w:rPr>
          <w:rtl/>
        </w:rPr>
        <w:t xml:space="preserve"> از اشکال نہ</w:t>
      </w:r>
      <w:r>
        <w:rPr>
          <w:rFonts w:hint="cs"/>
          <w:rtl/>
        </w:rPr>
        <w:t>ی</w:t>
      </w:r>
      <w:r>
        <w:rPr>
          <w:rFonts w:hint="eastAsia"/>
          <w:rtl/>
        </w:rPr>
        <w:t>ں</w:t>
      </w:r>
      <w:r>
        <w:rPr>
          <w:rtl/>
        </w:rPr>
        <w:t xml:space="preserve"> ہے۔ اس ل</w:t>
      </w:r>
      <w:r>
        <w:rPr>
          <w:rFonts w:hint="cs"/>
          <w:rtl/>
        </w:rPr>
        <w:t>ی</w:t>
      </w:r>
      <w:r>
        <w:rPr>
          <w:rtl/>
        </w:rPr>
        <w:t xml:space="preserve"> ےکہ جب کوئ</w:t>
      </w:r>
      <w:r>
        <w:rPr>
          <w:rFonts w:hint="cs"/>
          <w:rtl/>
        </w:rPr>
        <w:t>ی</w:t>
      </w:r>
      <w:r>
        <w:rPr>
          <w:rtl/>
        </w:rPr>
        <w:t xml:space="preserve"> قر</w:t>
      </w:r>
      <w:r w:rsidR="00DB61B6" w:rsidRPr="00DB61B6">
        <w:rPr>
          <w:rFonts w:hint="cs"/>
          <w:rtl/>
        </w:rPr>
        <w:t>اء</w:t>
      </w:r>
      <w:r w:rsidRPr="00DB61B6">
        <w:rPr>
          <w:rFonts w:hint="cs"/>
          <w:rtl/>
        </w:rPr>
        <w:t>ت تواتر سے ثابت ہو تو پھر ب</w:t>
      </w:r>
      <w:r>
        <w:rPr>
          <w:rFonts w:hint="eastAsia"/>
          <w:rtl/>
        </w:rPr>
        <w:t>اق</w:t>
      </w:r>
      <w:r>
        <w:rPr>
          <w:rFonts w:hint="cs"/>
          <w:rtl/>
        </w:rPr>
        <w:t>ی</w:t>
      </w:r>
      <w:r>
        <w:rPr>
          <w:rtl/>
        </w:rPr>
        <w:t xml:space="preserve"> دو شرطوں لغت عرب اور عثمان</w:t>
      </w:r>
      <w:r>
        <w:rPr>
          <w:rFonts w:hint="cs"/>
          <w:rtl/>
        </w:rPr>
        <w:t>ی</w:t>
      </w:r>
      <w:r>
        <w:rPr>
          <w:rtl/>
        </w:rPr>
        <w:t xml:space="preserve"> قرآن سے مطابقت ک</w:t>
      </w:r>
      <w:r>
        <w:rPr>
          <w:rFonts w:hint="cs"/>
          <w:rtl/>
        </w:rPr>
        <w:t>ی</w:t>
      </w:r>
      <w:r>
        <w:rPr>
          <w:rtl/>
        </w:rPr>
        <w:t xml:space="preserve"> ضرورت نہ</w:t>
      </w:r>
      <w:r>
        <w:rPr>
          <w:rFonts w:hint="cs"/>
          <w:rtl/>
        </w:rPr>
        <w:t>ی</w:t>
      </w:r>
      <w:r>
        <w:rPr>
          <w:rFonts w:hint="eastAsia"/>
          <w:rtl/>
        </w:rPr>
        <w:t>ں</w:t>
      </w:r>
      <w:r>
        <w:rPr>
          <w:rtl/>
        </w:rPr>
        <w:t xml:space="preserve"> رہت</w:t>
      </w:r>
      <w:r>
        <w:rPr>
          <w:rFonts w:hint="cs"/>
          <w:rtl/>
        </w:rPr>
        <w:t>ی</w:t>
      </w:r>
      <w:r>
        <w:rPr>
          <w:rtl/>
        </w:rPr>
        <w:t xml:space="preserve"> ک</w:t>
      </w:r>
      <w:r>
        <w:rPr>
          <w:rFonts w:hint="cs"/>
          <w:rtl/>
        </w:rPr>
        <w:t>ی</w:t>
      </w:r>
      <w:r>
        <w:rPr>
          <w:rFonts w:hint="eastAsia"/>
          <w:rtl/>
        </w:rPr>
        <w:t>ونکہ</w:t>
      </w:r>
      <w:r>
        <w:rPr>
          <w:rtl/>
        </w:rPr>
        <w:t xml:space="preserve"> جو اختلاف</w:t>
      </w:r>
      <w:r>
        <w:rPr>
          <w:rFonts w:hint="cs"/>
          <w:rtl/>
        </w:rPr>
        <w:t>ی</w:t>
      </w:r>
      <w:r>
        <w:rPr>
          <w:rtl/>
        </w:rPr>
        <w:t xml:space="preserve"> قر</w:t>
      </w:r>
      <w:r w:rsidR="00DB61B6" w:rsidRPr="00DB61B6">
        <w:rPr>
          <w:rFonts w:hint="cs"/>
          <w:rtl/>
        </w:rPr>
        <w:t>اء</w:t>
      </w:r>
      <w:r w:rsidRPr="00DB61B6">
        <w:rPr>
          <w:rFonts w:hint="cs"/>
          <w:rtl/>
        </w:rPr>
        <w:t>ت بطور تواتر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منقول ہوگ</w:t>
      </w:r>
      <w:r>
        <w:rPr>
          <w:rFonts w:hint="cs"/>
          <w:rtl/>
        </w:rPr>
        <w:t>ی</w:t>
      </w:r>
      <w:r>
        <w:rPr>
          <w:rtl/>
        </w:rPr>
        <w:t xml:space="preserve"> اس کو تسل</w:t>
      </w:r>
      <w:r>
        <w:rPr>
          <w:rFonts w:hint="cs"/>
          <w:rtl/>
        </w:rPr>
        <w:t>ی</w:t>
      </w:r>
      <w:r>
        <w:rPr>
          <w:rFonts w:hint="eastAsia"/>
          <w:rtl/>
        </w:rPr>
        <w:t>م</w:t>
      </w:r>
      <w:r>
        <w:rPr>
          <w:rtl/>
        </w:rPr>
        <w:t xml:space="preserve"> کرنا لازم</w:t>
      </w:r>
      <w:r>
        <w:rPr>
          <w:rFonts w:hint="cs"/>
          <w:rtl/>
        </w:rPr>
        <w:t>ی</w:t>
      </w:r>
      <w:r>
        <w:rPr>
          <w:rtl/>
        </w:rPr>
        <w:t xml:space="preserve"> ہوگا اور اس کے قراّ ہونے کا </w:t>
      </w:r>
      <w:r>
        <w:rPr>
          <w:rFonts w:hint="cs"/>
          <w:rtl/>
        </w:rPr>
        <w:t>ی</w:t>
      </w:r>
      <w:r>
        <w:rPr>
          <w:rFonts w:hint="eastAsia"/>
          <w:rtl/>
        </w:rPr>
        <w:t>ق</w:t>
      </w:r>
      <w:r>
        <w:rPr>
          <w:rFonts w:hint="cs"/>
          <w:rtl/>
        </w:rPr>
        <w:t>ی</w:t>
      </w:r>
      <w:r>
        <w:rPr>
          <w:rFonts w:hint="eastAsia"/>
          <w:rtl/>
        </w:rPr>
        <w:t>ن</w:t>
      </w:r>
      <w:r>
        <w:rPr>
          <w:rtl/>
        </w:rPr>
        <w:t xml:space="preserve"> حاصل ہوگا چاہے باق</w:t>
      </w:r>
      <w:r>
        <w:rPr>
          <w:rFonts w:hint="cs"/>
          <w:rtl/>
        </w:rPr>
        <w:t>ی</w:t>
      </w:r>
      <w:r>
        <w:rPr>
          <w:rtl/>
        </w:rPr>
        <w:t xml:space="preserve"> شرائط اس م</w:t>
      </w:r>
      <w:r>
        <w:rPr>
          <w:rFonts w:hint="cs"/>
          <w:rtl/>
        </w:rPr>
        <w:t>ی</w:t>
      </w:r>
      <w:r>
        <w:rPr>
          <w:rFonts w:hint="eastAsia"/>
          <w:rtl/>
        </w:rPr>
        <w:t>ں</w:t>
      </w:r>
      <w:r>
        <w:rPr>
          <w:rtl/>
        </w:rPr>
        <w:t xml:space="preserve"> موجود ہوں </w:t>
      </w:r>
      <w:r>
        <w:rPr>
          <w:rFonts w:hint="cs"/>
          <w:rtl/>
        </w:rPr>
        <w:t>ی</w:t>
      </w:r>
      <w:r>
        <w:rPr>
          <w:rFonts w:hint="eastAsia"/>
          <w:rtl/>
        </w:rPr>
        <w:t>ا</w:t>
      </w:r>
      <w:r>
        <w:rPr>
          <w:rtl/>
        </w:rPr>
        <w:t xml:space="preserve"> نہ ہوں اور اگر ہر اختلاف</w:t>
      </w:r>
      <w:r>
        <w:rPr>
          <w:rFonts w:hint="cs"/>
          <w:rtl/>
        </w:rPr>
        <w:t>ی</w:t>
      </w:r>
      <w:r>
        <w:rPr>
          <w:rtl/>
        </w:rPr>
        <w:t xml:space="preserve">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تواتر شرط ہو تو بہت سار</w:t>
      </w:r>
      <w:r>
        <w:rPr>
          <w:rFonts w:hint="cs"/>
          <w:rtl/>
        </w:rPr>
        <w:t>ی</w:t>
      </w:r>
      <w:r>
        <w:rPr>
          <w:rtl/>
        </w:rPr>
        <w:t xml:space="preserve"> اختلاف</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جو سات مشہور قار</w:t>
      </w:r>
      <w:r>
        <w:rPr>
          <w:rFonts w:hint="cs"/>
          <w:rtl/>
        </w:rPr>
        <w:t>ی</w:t>
      </w:r>
      <w:r>
        <w:rPr>
          <w:rFonts w:hint="eastAsia"/>
          <w:rtl/>
        </w:rPr>
        <w:t>وں</w:t>
      </w:r>
      <w:r>
        <w:rPr>
          <w:rtl/>
        </w:rPr>
        <w:t xml:space="preserve"> سے منقول ہ</w:t>
      </w:r>
      <w:r>
        <w:rPr>
          <w:rFonts w:hint="cs"/>
          <w:rtl/>
        </w:rPr>
        <w:t>ی</w:t>
      </w:r>
      <w:r>
        <w:rPr>
          <w:rFonts w:hint="eastAsia"/>
          <w:rtl/>
        </w:rPr>
        <w:t>ں</w:t>
      </w:r>
      <w:r>
        <w:rPr>
          <w:rtl/>
        </w:rPr>
        <w:t xml:space="preserve"> باطل ثابت ہوں گ</w:t>
      </w:r>
      <w:r>
        <w:rPr>
          <w:rFonts w:hint="cs"/>
          <w:rtl/>
        </w:rPr>
        <w:t>ی</w:t>
      </w:r>
      <w:r>
        <w:rPr>
          <w:rtl/>
        </w:rPr>
        <w:t>۔ پہلے م</w:t>
      </w:r>
      <w:r>
        <w:rPr>
          <w:rFonts w:hint="cs"/>
          <w:rtl/>
        </w:rPr>
        <w:t>ی</w:t>
      </w:r>
      <w:r>
        <w:rPr>
          <w:rFonts w:hint="eastAsia"/>
          <w:rtl/>
        </w:rPr>
        <w:t>ں</w:t>
      </w:r>
      <w:r>
        <w:rPr>
          <w:rtl/>
        </w:rPr>
        <w:t xml:space="preserve"> اس نظر</w:t>
      </w:r>
      <w:r>
        <w:rPr>
          <w:rFonts w:hint="cs"/>
          <w:rtl/>
        </w:rPr>
        <w:t>ی</w:t>
      </w:r>
      <w:r>
        <w:rPr>
          <w:rFonts w:hint="eastAsia"/>
          <w:rtl/>
        </w:rPr>
        <w:t>ئے</w:t>
      </w:r>
      <w:r>
        <w:rPr>
          <w:rtl/>
        </w:rPr>
        <w:t xml:space="preserve"> ک</w:t>
      </w:r>
      <w:r>
        <w:rPr>
          <w:rFonts w:hint="cs"/>
          <w:rtl/>
        </w:rPr>
        <w:t>ی</w:t>
      </w:r>
      <w:r>
        <w:rPr>
          <w:rtl/>
        </w:rPr>
        <w:t xml:space="preserve"> طرف رحجان اور جھکاؤ رکھتا تھا۔ بعد م</w:t>
      </w:r>
      <w:r>
        <w:rPr>
          <w:rFonts w:hint="cs"/>
          <w:rtl/>
        </w:rPr>
        <w:t>ی</w:t>
      </w:r>
      <w:r>
        <w:rPr>
          <w:rtl/>
        </w:rPr>
        <w:t>ں م</w:t>
      </w:r>
      <w:r>
        <w:rPr>
          <w:rFonts w:hint="cs"/>
          <w:rtl/>
        </w:rPr>
        <w:t>ی</w:t>
      </w:r>
      <w:r>
        <w:rPr>
          <w:rFonts w:hint="eastAsia"/>
          <w:rtl/>
        </w:rPr>
        <w:t>رے</w:t>
      </w:r>
      <w:r>
        <w:rPr>
          <w:rtl/>
        </w:rPr>
        <w:t xml:space="preserve"> نزد</w:t>
      </w:r>
      <w:r>
        <w:rPr>
          <w:rFonts w:hint="cs"/>
          <w:rtl/>
        </w:rPr>
        <w:t>ی</w:t>
      </w:r>
      <w:r>
        <w:rPr>
          <w:rFonts w:hint="eastAsia"/>
          <w:rtl/>
        </w:rPr>
        <w:t>ک</w:t>
      </w:r>
      <w:r>
        <w:rPr>
          <w:rtl/>
        </w:rPr>
        <w:t xml:space="preserve"> اس کا بطلان ثابت ہوا اور م</w:t>
      </w:r>
      <w:r>
        <w:rPr>
          <w:rFonts w:hint="cs"/>
          <w:rtl/>
        </w:rPr>
        <w:t>ی</w:t>
      </w:r>
      <w:r>
        <w:rPr>
          <w:rFonts w:hint="eastAsia"/>
          <w:rtl/>
        </w:rPr>
        <w:t>ں</w:t>
      </w:r>
      <w:r>
        <w:rPr>
          <w:rtl/>
        </w:rPr>
        <w:t xml:space="preserve"> نے ان موجودہ اور گذشتہ علماء کرام ک</w:t>
      </w:r>
      <w:r>
        <w:rPr>
          <w:rFonts w:hint="cs"/>
          <w:rtl/>
        </w:rPr>
        <w:t>ی</w:t>
      </w:r>
      <w:r>
        <w:rPr>
          <w:rtl/>
        </w:rPr>
        <w:t xml:space="preserve"> رائے کو اپنا</w:t>
      </w:r>
      <w:r>
        <w:rPr>
          <w:rFonts w:hint="cs"/>
          <w:rtl/>
        </w:rPr>
        <w:t>ی</w:t>
      </w:r>
      <w:r>
        <w:rPr>
          <w:rFonts w:hint="eastAsia"/>
          <w:rtl/>
        </w:rPr>
        <w:t>ا</w:t>
      </w:r>
      <w:r>
        <w:rPr>
          <w:rtl/>
        </w:rPr>
        <w:t xml:space="preserve"> جو تواتر شرط نہ</w:t>
      </w:r>
      <w:r>
        <w:rPr>
          <w:rFonts w:hint="cs"/>
          <w:rtl/>
        </w:rPr>
        <w:t>ی</w:t>
      </w:r>
      <w:r>
        <w:rPr>
          <w:rFonts w:hint="eastAsia"/>
          <w:rtl/>
        </w:rPr>
        <w:t>ں</w:t>
      </w:r>
      <w:r>
        <w:rPr>
          <w:rtl/>
        </w:rPr>
        <w:t xml:space="preserve"> سمجھتے۔،،</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امام ابو شامہ اپن</w:t>
      </w:r>
      <w:r>
        <w:rPr>
          <w:rFonts w:hint="cs"/>
          <w:rtl/>
        </w:rPr>
        <w:t>ی</w:t>
      </w:r>
      <w:r>
        <w:rPr>
          <w:rtl/>
        </w:rPr>
        <w:t xml:space="preserve"> کتاب ''المرشد،، م</w:t>
      </w:r>
      <w:r>
        <w:rPr>
          <w:rFonts w:hint="cs"/>
          <w:rtl/>
        </w:rPr>
        <w:t>ی</w:t>
      </w:r>
      <w:r>
        <w:rPr>
          <w:rFonts w:hint="eastAsia"/>
          <w:rtl/>
        </w:rPr>
        <w:t>ں</w:t>
      </w:r>
      <w:r>
        <w:rPr>
          <w:rtl/>
        </w:rPr>
        <w:t xml:space="preserve"> فرماتے ہ</w:t>
      </w:r>
      <w:r>
        <w:rPr>
          <w:rFonts w:hint="cs"/>
          <w:rtl/>
        </w:rPr>
        <w:t>ی</w:t>
      </w:r>
      <w:r>
        <w:rPr>
          <w:rFonts w:hint="eastAsia"/>
          <w:rtl/>
        </w:rPr>
        <w:t>ں</w:t>
      </w:r>
      <w:r>
        <w:rPr>
          <w:rtl/>
        </w:rPr>
        <w:t>:</w:t>
      </w:r>
    </w:p>
    <w:p w:rsidR="00243DAF" w:rsidRPr="00DB61B6" w:rsidRDefault="00243DAF" w:rsidP="00243DAF">
      <w:pPr>
        <w:pStyle w:val="libNormal"/>
        <w:rPr>
          <w:rtl/>
        </w:rPr>
      </w:pPr>
      <w:r>
        <w:rPr>
          <w:rtl/>
        </w:rPr>
        <w:t xml:space="preserve"> ''متاخر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بعض اساتذہئ قر</w:t>
      </w:r>
      <w:r w:rsidR="00DB61B6" w:rsidRPr="00DB61B6">
        <w:rPr>
          <w:rFonts w:hint="cs"/>
          <w:rtl/>
        </w:rPr>
        <w:t>اء</w:t>
      </w:r>
      <w:r w:rsidRPr="00DB61B6">
        <w:rPr>
          <w:rFonts w:hint="cs"/>
          <w:rtl/>
        </w:rPr>
        <w:t>ت اور ان کے تابع</w:t>
      </w:r>
      <w:r>
        <w:rPr>
          <w:rFonts w:hint="cs"/>
          <w:rtl/>
        </w:rPr>
        <w:t>ی</w:t>
      </w:r>
      <w:r>
        <w:rPr>
          <w:rFonts w:hint="eastAsia"/>
          <w:rtl/>
        </w:rPr>
        <w:t>ن</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مشہور ہے کہ قرا</w:t>
      </w:r>
      <w:r w:rsidR="00DB61B6" w:rsidRPr="00DB61B6">
        <w:rPr>
          <w:rFonts w:hint="cs"/>
          <w:rtl/>
        </w:rPr>
        <w:t>اء</w:t>
      </w:r>
      <w:r w:rsidRPr="00DB61B6">
        <w:rPr>
          <w:rFonts w:hint="cs"/>
          <w:rtl/>
        </w:rPr>
        <w:t>ات ہفتگانہ (سات قر</w:t>
      </w:r>
      <w:r w:rsidR="00DB61B6" w:rsidRPr="00DB61B6">
        <w:rPr>
          <w:rFonts w:hint="cs"/>
          <w:rtl/>
        </w:rPr>
        <w:t>اء</w:t>
      </w:r>
      <w:r w:rsidRPr="00DB61B6">
        <w:rPr>
          <w:rFonts w:hint="cs"/>
          <w:rtl/>
        </w:rPr>
        <w:t>ت</w:t>
      </w:r>
      <w:r>
        <w:rPr>
          <w:rFonts w:hint="cs"/>
          <w:rtl/>
        </w:rPr>
        <w:t>ی</w:t>
      </w:r>
      <w:r>
        <w:rPr>
          <w:rFonts w:hint="eastAsia"/>
          <w:rtl/>
        </w:rPr>
        <w:t>ں</w:t>
      </w:r>
      <w:r>
        <w:rPr>
          <w:rtl/>
        </w:rPr>
        <w:t>) سب ک</w:t>
      </w:r>
      <w:r>
        <w:rPr>
          <w:rFonts w:hint="cs"/>
          <w:rtl/>
        </w:rPr>
        <w:t>ی</w:t>
      </w:r>
      <w:r>
        <w:rPr>
          <w:rtl/>
        </w:rPr>
        <w:t xml:space="preserve"> سب متواتر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ان سات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ک</w:t>
      </w:r>
      <w:r>
        <w:rPr>
          <w:rFonts w:hint="cs"/>
          <w:rtl/>
        </w:rPr>
        <w:t>ی</w:t>
      </w:r>
      <w:r>
        <w:rPr>
          <w:rtl/>
        </w:rPr>
        <w:t xml:space="preserve"> ہر قر</w:t>
      </w:r>
      <w:r w:rsidR="00DB61B6" w:rsidRPr="00DB61B6">
        <w:rPr>
          <w:rFonts w:hint="cs"/>
          <w:rtl/>
        </w:rPr>
        <w:t>اء</w:t>
      </w:r>
      <w:r w:rsidRPr="00DB61B6">
        <w:rPr>
          <w:rFonts w:hint="cs"/>
          <w:rtl/>
        </w:rPr>
        <w:t>ت متواتر ہے۔ متاخر</w:t>
      </w:r>
      <w:r>
        <w:rPr>
          <w:rFonts w:hint="cs"/>
          <w:rtl/>
        </w:rPr>
        <w:t>ی</w:t>
      </w:r>
      <w:r>
        <w:rPr>
          <w:rFonts w:hint="eastAsia"/>
          <w:rtl/>
        </w:rPr>
        <w:t>ن</w:t>
      </w:r>
      <w:r>
        <w:rPr>
          <w:rtl/>
        </w:rPr>
        <w:t xml:space="preserve"> مز</w:t>
      </w:r>
      <w:r>
        <w:rPr>
          <w:rFonts w:hint="cs"/>
          <w:rtl/>
        </w:rPr>
        <w:t>ی</w:t>
      </w:r>
      <w:r>
        <w:rPr>
          <w:rFonts w:hint="eastAsia"/>
          <w:rtl/>
        </w:rPr>
        <w:t>د</w:t>
      </w:r>
      <w:r>
        <w:rPr>
          <w:rtl/>
        </w:rPr>
        <w:t xml:space="preserve"> کہتے ہ</w:t>
      </w:r>
      <w:r>
        <w:rPr>
          <w:rFonts w:hint="cs"/>
          <w:rtl/>
        </w:rPr>
        <w:t>ی</w:t>
      </w:r>
      <w:r>
        <w:rPr>
          <w:rFonts w:hint="eastAsia"/>
          <w:rtl/>
        </w:rPr>
        <w:t>ں</w:t>
      </w:r>
      <w:r>
        <w:rPr>
          <w:rtl/>
        </w:rPr>
        <w:t xml:space="preserve">: اس بات کا </w:t>
      </w:r>
      <w:r>
        <w:rPr>
          <w:rFonts w:hint="cs"/>
          <w:rtl/>
        </w:rPr>
        <w:t>ی</w:t>
      </w:r>
      <w:r>
        <w:rPr>
          <w:rFonts w:hint="eastAsia"/>
          <w:rtl/>
        </w:rPr>
        <w:t>ق</w:t>
      </w:r>
      <w:r>
        <w:rPr>
          <w:rFonts w:hint="cs"/>
          <w:rtl/>
        </w:rPr>
        <w:t>ی</w:t>
      </w:r>
      <w:r>
        <w:rPr>
          <w:rFonts w:hint="eastAsia"/>
          <w:rtl/>
        </w:rPr>
        <w:t>ن</w:t>
      </w:r>
      <w:r>
        <w:rPr>
          <w:rtl/>
        </w:rPr>
        <w:t xml:space="preserve"> رکھنا بھ</w:t>
      </w:r>
      <w:r>
        <w:rPr>
          <w:rFonts w:hint="cs"/>
          <w:rtl/>
        </w:rPr>
        <w:t>ی</w:t>
      </w:r>
      <w:r>
        <w:rPr>
          <w:rtl/>
        </w:rPr>
        <w:t xml:space="preserve"> لازم</w:t>
      </w:r>
      <w:r>
        <w:rPr>
          <w:rFonts w:hint="cs"/>
          <w:rtl/>
        </w:rPr>
        <w:t>ی</w:t>
      </w:r>
      <w:r>
        <w:rPr>
          <w:rtl/>
        </w:rPr>
        <w:t xml:space="preserve"> ہے کہ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اللہ ک</w:t>
      </w:r>
      <w:r>
        <w:rPr>
          <w:rFonts w:hint="cs"/>
          <w:rtl/>
        </w:rPr>
        <w:t>ی</w:t>
      </w:r>
      <w:r>
        <w:rPr>
          <w:rtl/>
        </w:rPr>
        <w:t xml:space="preserve"> طرف </w:t>
      </w:r>
      <w:r>
        <w:rPr>
          <w:rFonts w:hint="eastAsia"/>
          <w:rtl/>
        </w:rPr>
        <w:t>سے</w:t>
      </w:r>
      <w:r>
        <w:rPr>
          <w:rtl/>
        </w:rPr>
        <w:t xml:space="preserve"> نازل ہوئ</w:t>
      </w:r>
      <w:r>
        <w:rPr>
          <w:rFonts w:hint="cs"/>
          <w:rtl/>
        </w:rPr>
        <w:t>ی</w:t>
      </w:r>
      <w:r>
        <w:rPr>
          <w:rtl/>
        </w:rPr>
        <w:t xml:space="preserve"> ہ</w:t>
      </w:r>
      <w:r>
        <w:rPr>
          <w:rFonts w:hint="cs"/>
          <w:rtl/>
        </w:rPr>
        <w:t>ی</w:t>
      </w:r>
      <w:r>
        <w:rPr>
          <w:rFonts w:hint="eastAsia"/>
          <w:rtl/>
        </w:rPr>
        <w:t>ں</w:t>
      </w:r>
      <w:r>
        <w:rPr>
          <w:rtl/>
        </w:rPr>
        <w:t>۔ ہم بھ</w:t>
      </w:r>
      <w:r>
        <w:rPr>
          <w:rFonts w:hint="cs"/>
          <w:rtl/>
        </w:rPr>
        <w:t>ی</w:t>
      </w:r>
      <w:r>
        <w:rPr>
          <w:rtl/>
        </w:rPr>
        <w:t xml:space="preserve"> اس</w:t>
      </w:r>
      <w:r>
        <w:rPr>
          <w:rFonts w:hint="cs"/>
          <w:rtl/>
        </w:rPr>
        <w:t>ی</w:t>
      </w:r>
      <w:r>
        <w:rPr>
          <w:rtl/>
        </w:rPr>
        <w:t xml:space="preserve"> کے قائل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صرف ان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جن ک</w:t>
      </w:r>
      <w:r>
        <w:rPr>
          <w:rFonts w:hint="cs"/>
          <w:rtl/>
        </w:rPr>
        <w:t>ی</w:t>
      </w:r>
      <w:r>
        <w:rPr>
          <w:rtl/>
        </w:rPr>
        <w:t xml:space="preserve"> سند نقل م</w:t>
      </w:r>
      <w:r>
        <w:rPr>
          <w:rFonts w:hint="cs"/>
          <w:rtl/>
        </w:rPr>
        <w:t>ی</w:t>
      </w:r>
      <w:r>
        <w:rPr>
          <w:rFonts w:hint="eastAsia"/>
          <w:rtl/>
        </w:rPr>
        <w:t>ں</w:t>
      </w:r>
      <w:r>
        <w:rPr>
          <w:rtl/>
        </w:rPr>
        <w:t xml:space="preserve"> سب متفق ہوں، تمام فرقوں کا ان پر اتفاق ہو اور ان کا کوئ</w:t>
      </w:r>
      <w:r>
        <w:rPr>
          <w:rFonts w:hint="cs"/>
          <w:rtl/>
        </w:rPr>
        <w:t>ی</w:t>
      </w:r>
      <w:r>
        <w:rPr>
          <w:rtl/>
        </w:rPr>
        <w:t xml:space="preserve"> منکر نہ ہو، جبکہ ان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اختلافات کثرت سے ہ</w:t>
      </w:r>
      <w:r>
        <w:rPr>
          <w:rFonts w:hint="cs"/>
          <w:rtl/>
        </w:rPr>
        <w:t>ی</w:t>
      </w:r>
      <w:r>
        <w:rPr>
          <w:rFonts w:hint="eastAsia"/>
          <w:rtl/>
        </w:rPr>
        <w:t>ں</w:t>
      </w:r>
      <w:r>
        <w:rPr>
          <w:rtl/>
        </w:rPr>
        <w:t xml:space="preserve"> اور ان کے منکر</w:t>
      </w:r>
      <w:r>
        <w:rPr>
          <w:rFonts w:hint="cs"/>
          <w:rtl/>
        </w:rPr>
        <w:t>ی</w:t>
      </w:r>
      <w:r>
        <w:rPr>
          <w:rFonts w:hint="eastAsia"/>
          <w:rtl/>
        </w:rPr>
        <w:t>ن</w:t>
      </w:r>
      <w:r>
        <w:rPr>
          <w:rtl/>
        </w:rPr>
        <w:t xml:space="preserve"> بھ</w:t>
      </w:r>
      <w:r>
        <w:rPr>
          <w:rFonts w:hint="cs"/>
          <w:rtl/>
        </w:rPr>
        <w:t>ی</w:t>
      </w:r>
      <w:r>
        <w:rPr>
          <w:rtl/>
        </w:rPr>
        <w:t xml:space="preserve"> بہت سے ہ</w:t>
      </w:r>
      <w:r>
        <w:rPr>
          <w:rFonts w:hint="cs"/>
          <w:rtl/>
        </w:rPr>
        <w:t>ی</w:t>
      </w:r>
      <w:r>
        <w:rPr>
          <w:rFonts w:hint="eastAsia"/>
          <w:rtl/>
        </w:rPr>
        <w:t>ں</w:t>
      </w:r>
      <w:r>
        <w:rPr>
          <w:rtl/>
        </w:rPr>
        <w:t>۔ بنابرا</w:t>
      </w:r>
      <w:r>
        <w:rPr>
          <w:rFonts w:hint="cs"/>
          <w:rtl/>
        </w:rPr>
        <w:t>ی</w:t>
      </w:r>
      <w:r>
        <w:rPr>
          <w:rFonts w:hint="eastAsia"/>
          <w:rtl/>
        </w:rPr>
        <w:t>ں</w:t>
      </w:r>
      <w:r>
        <w:rPr>
          <w:rtl/>
        </w:rPr>
        <w:t xml:space="preserve"> اگر کوئ</w:t>
      </w:r>
      <w:r>
        <w:rPr>
          <w:rFonts w:hint="cs"/>
          <w:rtl/>
        </w:rPr>
        <w:t>ی</w:t>
      </w:r>
      <w:r>
        <w:rPr>
          <w:rtl/>
        </w:rPr>
        <w:t xml:space="preserve"> قر</w:t>
      </w:r>
      <w:r w:rsidR="00DB61B6" w:rsidRPr="00DB61B6">
        <w:rPr>
          <w:rFonts w:hint="cs"/>
          <w:rtl/>
        </w:rPr>
        <w:t>اء</w:t>
      </w:r>
      <w:r w:rsidRPr="00DB61B6">
        <w:rPr>
          <w:rFonts w:hint="cs"/>
          <w:rtl/>
        </w:rPr>
        <w:t xml:space="preserve">ت تواتر سے </w:t>
      </w:r>
      <w:r>
        <w:rPr>
          <w:rFonts w:hint="eastAsia"/>
          <w:rtl/>
        </w:rPr>
        <w:t>ثابت</w:t>
      </w:r>
      <w:r>
        <w:rPr>
          <w:rtl/>
        </w:rPr>
        <w:t xml:space="preserve"> نہ</w:t>
      </w:r>
      <w:r>
        <w:rPr>
          <w:rFonts w:hint="cs"/>
          <w:rtl/>
        </w:rPr>
        <w:t>ی</w:t>
      </w:r>
      <w:r>
        <w:rPr>
          <w:rFonts w:hint="eastAsia"/>
          <w:rtl/>
        </w:rPr>
        <w:t>ں</w:t>
      </w:r>
      <w:r>
        <w:rPr>
          <w:rtl/>
        </w:rPr>
        <w:t xml:space="preserve"> ہوت تو کم از کم اسے مختلف ف</w:t>
      </w:r>
      <w:r>
        <w:rPr>
          <w:rFonts w:hint="cs"/>
          <w:rtl/>
        </w:rPr>
        <w:t>ی</w:t>
      </w:r>
      <w:r>
        <w:rPr>
          <w:rFonts w:hint="eastAsia"/>
          <w:rtl/>
        </w:rPr>
        <w:t>ہ</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اور اس کا انکار کرنے والے بھ</w:t>
      </w:r>
      <w:r>
        <w:rPr>
          <w:rFonts w:hint="cs"/>
          <w:rtl/>
        </w:rPr>
        <w:t>ی</w:t>
      </w:r>
      <w:r>
        <w:rPr>
          <w:rtl/>
        </w:rPr>
        <w:t xml:space="preserve"> موجود نہ</w:t>
      </w:r>
      <w:r>
        <w:rPr>
          <w:rFonts w:hint="cs"/>
          <w:rtl/>
        </w:rPr>
        <w:t>ی</w:t>
      </w:r>
      <w:r>
        <w:rPr>
          <w:rFonts w:hint="eastAsia"/>
          <w:rtl/>
        </w:rPr>
        <w:t>ں</w:t>
      </w:r>
      <w:r>
        <w:rPr>
          <w:rtl/>
        </w:rPr>
        <w:t xml:space="preserve"> ہونے چاہ</w:t>
      </w:r>
      <w:r>
        <w:rPr>
          <w:rFonts w:hint="cs"/>
          <w:rtl/>
        </w:rPr>
        <w:t>ی</w:t>
      </w:r>
      <w:r>
        <w:rPr>
          <w:rFonts w:hint="eastAsia"/>
          <w:rtl/>
        </w:rPr>
        <w:t>ں</w:t>
      </w:r>
      <w:r>
        <w:rPr>
          <w:rtl/>
        </w:rPr>
        <w:t>۔،،</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612816" w:rsidRDefault="00B5330D" w:rsidP="00B5330D">
      <w:pPr>
        <w:pStyle w:val="libVar"/>
        <w:rPr>
          <w:rtl/>
        </w:rPr>
      </w:pPr>
      <w:r>
        <w:rPr>
          <w:rFonts w:hint="cs"/>
          <w:rtl/>
        </w:rPr>
        <w:t>____________________</w:t>
      </w:r>
      <w:r w:rsidR="00612816">
        <w:rPr>
          <w:rtl/>
        </w:rPr>
        <w:t xml:space="preserve"> </w:t>
      </w:r>
    </w:p>
    <w:p w:rsidR="00612816" w:rsidRDefault="005954C9" w:rsidP="00DB61B6">
      <w:pPr>
        <w:pStyle w:val="libFootnote"/>
        <w:rPr>
          <w:rtl/>
        </w:rPr>
      </w:pPr>
      <w:r w:rsidRPr="00E629A8">
        <w:rPr>
          <w:rFonts w:hint="cs"/>
          <w:rtl/>
        </w:rPr>
        <w:t>(</w:t>
      </w:r>
      <w:r w:rsidR="002A6CF7" w:rsidRPr="002A6CF7">
        <w:rPr>
          <w:rFonts w:hint="cs"/>
          <w:rtl/>
        </w:rPr>
        <w:t>1</w:t>
      </w:r>
      <w:r w:rsidR="00612816">
        <w:rPr>
          <w:rFonts w:hint="cs"/>
          <w:rtl/>
        </w:rPr>
        <w:t>) النشر فی</w:t>
      </w:r>
      <w:r w:rsidR="00612816">
        <w:rPr>
          <w:rtl/>
        </w:rPr>
        <w:t xml:space="preserve"> القرا</w:t>
      </w:r>
      <w:r w:rsidR="00612816">
        <w:rPr>
          <w:rFonts w:hint="cs"/>
          <w:rtl/>
        </w:rPr>
        <w:t xml:space="preserve">ات العشر،ج </w:t>
      </w:r>
      <w:r w:rsidR="002A6CF7" w:rsidRPr="002A6CF7">
        <w:rPr>
          <w:rFonts w:hint="cs"/>
          <w:rtl/>
        </w:rPr>
        <w:t>1</w:t>
      </w:r>
      <w:r w:rsidR="00612816">
        <w:rPr>
          <w:rFonts w:hint="cs"/>
          <w:rtl/>
        </w:rPr>
        <w:t xml:space="preserve">، ص </w:t>
      </w:r>
      <w:r w:rsidR="002A6CF7" w:rsidRPr="002A6CF7">
        <w:rPr>
          <w:rFonts w:hint="cs"/>
          <w:rtl/>
        </w:rPr>
        <w:t>13</w:t>
      </w:r>
      <w:r w:rsidR="0061281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س</w:t>
      </w:r>
      <w:r>
        <w:rPr>
          <w:rFonts w:hint="cs"/>
          <w:rtl/>
        </w:rPr>
        <w:t>ی</w:t>
      </w:r>
      <w:r>
        <w:rPr>
          <w:rFonts w:hint="eastAsia"/>
          <w:rtl/>
        </w:rPr>
        <w:t>وط</w:t>
      </w:r>
      <w:r>
        <w:rPr>
          <w:rFonts w:hint="cs"/>
          <w:rtl/>
        </w:rPr>
        <w:t>ی</w:t>
      </w:r>
      <w:r>
        <w:rPr>
          <w:rtl/>
        </w:rPr>
        <w:t xml:space="preserve"> فرماتے ہ</w:t>
      </w:r>
      <w:r>
        <w:rPr>
          <w:rFonts w:hint="cs"/>
          <w:rtl/>
        </w:rPr>
        <w:t>ی</w:t>
      </w:r>
      <w:r>
        <w:rPr>
          <w:rFonts w:hint="eastAsia"/>
          <w:rtl/>
        </w:rPr>
        <w:t>ں</w:t>
      </w:r>
      <w:r>
        <w:rPr>
          <w:rtl/>
        </w:rPr>
        <w:t>:</w:t>
      </w:r>
    </w:p>
    <w:p w:rsidR="00243DAF" w:rsidRDefault="00243DAF" w:rsidP="00F606E9">
      <w:pPr>
        <w:pStyle w:val="libNormal"/>
        <w:rPr>
          <w:rtl/>
        </w:rPr>
      </w:pPr>
      <w:r>
        <w:rPr>
          <w:rtl/>
        </w:rPr>
        <w:t xml:space="preserve"> ''قر</w:t>
      </w:r>
      <w:r w:rsidR="00DB61B6" w:rsidRPr="00DB61B6">
        <w:rPr>
          <w:rFonts w:hint="cs"/>
          <w:rtl/>
        </w:rPr>
        <w:t>اء</w:t>
      </w:r>
      <w:r w:rsidRPr="00DB61B6">
        <w:rPr>
          <w:rFonts w:hint="cs"/>
          <w:rtl/>
        </w:rPr>
        <w:t>ت کے موضوع پر سب سے عمدہ کلام اپنے دور کے امام القراء اور استاذ الاسات</w:t>
      </w:r>
      <w:r>
        <w:rPr>
          <w:rFonts w:hint="cs"/>
          <w:rtl/>
        </w:rPr>
        <w:t>ی</w:t>
      </w:r>
      <w:r>
        <w:rPr>
          <w:rFonts w:hint="eastAsia"/>
          <w:rtl/>
        </w:rPr>
        <w:t>د</w:t>
      </w:r>
      <w:r>
        <w:rPr>
          <w:rtl/>
        </w:rPr>
        <w:t xml:space="preserve"> ابوالخ</w:t>
      </w:r>
      <w:r>
        <w:rPr>
          <w:rFonts w:hint="cs"/>
          <w:rtl/>
        </w:rPr>
        <w:t>ی</w:t>
      </w:r>
      <w:r>
        <w:rPr>
          <w:rFonts w:hint="eastAsia"/>
          <w:rtl/>
        </w:rPr>
        <w:t>ر</w:t>
      </w:r>
      <w:r>
        <w:rPr>
          <w:rtl/>
        </w:rPr>
        <w:t xml:space="preserve"> ابن جزر</w:t>
      </w:r>
      <w:r>
        <w:rPr>
          <w:rFonts w:hint="cs"/>
          <w:rtl/>
        </w:rPr>
        <w:t>ی</w:t>
      </w:r>
      <w:r>
        <w:rPr>
          <w:rtl/>
        </w:rPr>
        <w:t xml:space="preserve"> کا ہے۔ وہ اپن</w:t>
      </w:r>
      <w:r>
        <w:rPr>
          <w:rFonts w:hint="cs"/>
          <w:rtl/>
        </w:rPr>
        <w:t>ی</w:t>
      </w:r>
      <w:r>
        <w:rPr>
          <w:rtl/>
        </w:rPr>
        <w:t xml:space="preserve"> کتاب ''النشر ف</w:t>
      </w:r>
      <w:r>
        <w:rPr>
          <w:rFonts w:hint="cs"/>
          <w:rtl/>
        </w:rPr>
        <w:t>ی</w:t>
      </w:r>
      <w:r>
        <w:rPr>
          <w:rtl/>
        </w:rPr>
        <w:t xml:space="preserve"> القر</w:t>
      </w:r>
      <w:r w:rsidR="00F606E9">
        <w:rPr>
          <w:rFonts w:hint="cs"/>
          <w:rtl/>
        </w:rPr>
        <w:t>ا</w:t>
      </w:r>
      <w:r w:rsidR="00DB61B6" w:rsidRPr="00DB61B6">
        <w:rPr>
          <w:rFonts w:hint="cs"/>
          <w:rtl/>
        </w:rPr>
        <w:t>ء</w:t>
      </w:r>
      <w:r w:rsidRPr="00DB61B6">
        <w:rPr>
          <w:rFonts w:hint="cs"/>
          <w:rtl/>
        </w:rPr>
        <w:t>ات العشر،، م</w:t>
      </w:r>
      <w:r>
        <w:rPr>
          <w:rFonts w:hint="cs"/>
          <w:rtl/>
        </w:rPr>
        <w:t>ی</w:t>
      </w:r>
      <w:r>
        <w:rPr>
          <w:rFonts w:hint="eastAsia"/>
          <w:rtl/>
        </w:rPr>
        <w:t>ں</w:t>
      </w:r>
      <w:r>
        <w:rPr>
          <w:rtl/>
        </w:rPr>
        <w:t xml:space="preserve"> فرماتے ہ</w:t>
      </w:r>
      <w:r>
        <w:rPr>
          <w:rFonts w:hint="cs"/>
          <w:rtl/>
        </w:rPr>
        <w:t>ی</w:t>
      </w:r>
      <w:r>
        <w:rPr>
          <w:rFonts w:hint="eastAsia"/>
          <w:rtl/>
        </w:rPr>
        <w:t>ں</w:t>
      </w:r>
      <w:r>
        <w:rPr>
          <w:rtl/>
        </w:rPr>
        <w:t>: ہر وہ قر</w:t>
      </w:r>
      <w:r w:rsidR="00DB61B6" w:rsidRPr="00DB61B6">
        <w:rPr>
          <w:rFonts w:hint="cs"/>
          <w:rtl/>
        </w:rPr>
        <w:t>اء</w:t>
      </w:r>
      <w:r w:rsidRPr="00DB61B6">
        <w:rPr>
          <w:rFonts w:hint="cs"/>
          <w:rtl/>
        </w:rPr>
        <w:t>ت جو لغت عرب اور عثمان</w:t>
      </w:r>
      <w:r>
        <w:rPr>
          <w:rFonts w:hint="cs"/>
          <w:rtl/>
        </w:rPr>
        <w:t>ی</w:t>
      </w:r>
      <w:r>
        <w:rPr>
          <w:rtl/>
        </w:rPr>
        <w:t xml:space="preserve"> قرآنوں کے کس</w:t>
      </w:r>
      <w:r>
        <w:rPr>
          <w:rFonts w:hint="cs"/>
          <w:rtl/>
        </w:rPr>
        <w:t>ی</w:t>
      </w:r>
      <w:r>
        <w:rPr>
          <w:rtl/>
        </w:rPr>
        <w:t xml:space="preserve"> نسخے کے مطابق ہو اور اس ک</w:t>
      </w:r>
      <w:r>
        <w:rPr>
          <w:rFonts w:hint="cs"/>
          <w:rtl/>
        </w:rPr>
        <w:t>ی</w:t>
      </w:r>
      <w:r>
        <w:rPr>
          <w:rtl/>
        </w:rPr>
        <w:t xml:space="preserve"> سند صح</w:t>
      </w:r>
      <w:r>
        <w:rPr>
          <w:rFonts w:hint="cs"/>
          <w:rtl/>
        </w:rPr>
        <w:t>ی</w:t>
      </w:r>
      <w:r>
        <w:rPr>
          <w:rFonts w:hint="eastAsia"/>
          <w:rtl/>
        </w:rPr>
        <w:t>ح</w:t>
      </w:r>
      <w:r>
        <w:rPr>
          <w:rtl/>
        </w:rPr>
        <w:t xml:space="preserve"> ہو وہ قر</w:t>
      </w:r>
      <w:r w:rsidR="00DB61B6" w:rsidRPr="00DB61B6">
        <w:rPr>
          <w:rFonts w:hint="cs"/>
          <w:rtl/>
        </w:rPr>
        <w:t>اء</w:t>
      </w:r>
      <w:r w:rsidRPr="00DB61B6">
        <w:rPr>
          <w:rFonts w:hint="cs"/>
          <w:rtl/>
        </w:rPr>
        <w:t>ت ص</w:t>
      </w:r>
      <w:r>
        <w:rPr>
          <w:rFonts w:hint="eastAsia"/>
          <w:rtl/>
        </w:rPr>
        <w:t>ح</w:t>
      </w:r>
      <w:r>
        <w:rPr>
          <w:rFonts w:hint="cs"/>
          <w:rtl/>
        </w:rPr>
        <w:t>ی</w:t>
      </w:r>
      <w:r>
        <w:rPr>
          <w:rFonts w:hint="eastAsia"/>
          <w:rtl/>
        </w:rPr>
        <w:t>ح</w:t>
      </w:r>
      <w:r>
        <w:rPr>
          <w:rtl/>
        </w:rPr>
        <w:t xml:space="preserve"> سمجھ</w:t>
      </w:r>
      <w:r>
        <w:rPr>
          <w:rFonts w:hint="cs"/>
          <w:rtl/>
        </w:rPr>
        <w:t>ی</w:t>
      </w:r>
      <w:r>
        <w:rPr>
          <w:rtl/>
        </w:rPr>
        <w:t xml:space="preserve"> جائے گ</w:t>
      </w:r>
      <w:r>
        <w:rPr>
          <w:rFonts w:hint="cs"/>
          <w:rtl/>
        </w:rPr>
        <w:t>ی</w:t>
      </w:r>
      <w:r>
        <w:rPr>
          <w:rtl/>
        </w:rPr>
        <w:t>۔،،</w:t>
      </w:r>
    </w:p>
    <w:p w:rsidR="00243DAF" w:rsidRDefault="00243DAF" w:rsidP="00243DAF">
      <w:pPr>
        <w:pStyle w:val="libNormal"/>
        <w:rPr>
          <w:rtl/>
        </w:rPr>
      </w:pPr>
      <w:r>
        <w:rPr>
          <w:rtl/>
        </w:rPr>
        <w:t xml:space="preserve"> اس کے بعد س</w:t>
      </w:r>
      <w:r>
        <w:rPr>
          <w:rFonts w:hint="cs"/>
          <w:rtl/>
        </w:rPr>
        <w:t>ی</w:t>
      </w:r>
      <w:r>
        <w:rPr>
          <w:rFonts w:hint="eastAsia"/>
          <w:rtl/>
        </w:rPr>
        <w:t>وط</w:t>
      </w:r>
      <w:r>
        <w:rPr>
          <w:rFonts w:hint="cs"/>
          <w:rtl/>
        </w:rPr>
        <w:t>ی</w:t>
      </w:r>
      <w:r>
        <w:rPr>
          <w:rtl/>
        </w:rPr>
        <w:t xml:space="preserve"> فرماتے ہ</w:t>
      </w:r>
      <w:r>
        <w:rPr>
          <w:rFonts w:hint="cs"/>
          <w:rtl/>
        </w:rPr>
        <w:t>ی</w:t>
      </w:r>
      <w:r>
        <w:rPr>
          <w:rFonts w:hint="eastAsia"/>
          <w:rtl/>
        </w:rPr>
        <w:t>ں</w:t>
      </w:r>
      <w:r>
        <w:rPr>
          <w:rtl/>
        </w:rPr>
        <w:t>:</w:t>
      </w:r>
    </w:p>
    <w:p w:rsidR="00243DAF" w:rsidRDefault="00243DAF" w:rsidP="005954C9">
      <w:pPr>
        <w:pStyle w:val="libNormal"/>
        <w:rPr>
          <w:rtl/>
        </w:rPr>
      </w:pPr>
      <w:r>
        <w:rPr>
          <w:rtl/>
        </w:rPr>
        <w:t xml:space="preserve"> ''م</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کہوں گا، ابن جزر</w:t>
      </w:r>
      <w:r>
        <w:rPr>
          <w:rFonts w:hint="cs"/>
          <w:rtl/>
        </w:rPr>
        <w:t>ی</w:t>
      </w:r>
      <w:r>
        <w:rPr>
          <w:rtl/>
        </w:rPr>
        <w:t xml:space="preserve"> نے اس باب م</w:t>
      </w:r>
      <w:r>
        <w:rPr>
          <w:rFonts w:hint="cs"/>
          <w:rtl/>
        </w:rPr>
        <w:t>ی</w:t>
      </w:r>
      <w:r>
        <w:rPr>
          <w:rFonts w:hint="eastAsia"/>
          <w:rtl/>
        </w:rPr>
        <w:t>ں</w:t>
      </w:r>
      <w:r>
        <w:rPr>
          <w:rtl/>
        </w:rPr>
        <w:t xml:space="preserve"> نہا</w:t>
      </w:r>
      <w:r>
        <w:rPr>
          <w:rFonts w:hint="cs"/>
          <w:rtl/>
        </w:rPr>
        <w:t>ی</w:t>
      </w:r>
      <w:r>
        <w:rPr>
          <w:rFonts w:hint="eastAsia"/>
          <w:rtl/>
        </w:rPr>
        <w:t>ت</w:t>
      </w:r>
      <w:r>
        <w:rPr>
          <w:rtl/>
        </w:rPr>
        <w:t xml:space="preserve"> مضبوط اور مستحکم بات کہ</w:t>
      </w:r>
      <w:r>
        <w:rPr>
          <w:rFonts w:hint="cs"/>
          <w:rtl/>
        </w:rPr>
        <w:t>ی</w:t>
      </w:r>
      <w:r>
        <w:rPr>
          <w:rtl/>
        </w:rPr>
        <w:t xml:space="preserve"> ہے۔،،</w:t>
      </w:r>
      <w:r w:rsidRPr="005954C9">
        <w:rPr>
          <w:rStyle w:val="libFootnotenumChar"/>
          <w:rtl/>
        </w:rPr>
        <w:t>(</w:t>
      </w:r>
      <w:r w:rsidR="005954C9" w:rsidRPr="005954C9">
        <w:rPr>
          <w:rStyle w:val="libFootnotenumChar"/>
          <w:rFonts w:hint="cs"/>
          <w:rtl/>
        </w:rPr>
        <w:t>1</w:t>
      </w:r>
      <w:r w:rsidRPr="005954C9">
        <w:rPr>
          <w:rStyle w:val="libFootnotenumChar"/>
          <w:rFonts w:hint="cs"/>
          <w:rtl/>
        </w:rPr>
        <w:t>)</w:t>
      </w:r>
    </w:p>
    <w:p w:rsidR="00243DAF" w:rsidRDefault="00243DAF" w:rsidP="00F606E9">
      <w:pPr>
        <w:pStyle w:val="libNormal"/>
        <w:rPr>
          <w:rtl/>
        </w:rPr>
      </w:pPr>
      <w:r>
        <w:rPr>
          <w:rtl/>
        </w:rPr>
        <w:t xml:space="preserve"> </w:t>
      </w:r>
      <w:r w:rsidR="002A6CF7" w:rsidRPr="002A6CF7">
        <w:rPr>
          <w:rFonts w:hint="cs"/>
          <w:rtl/>
        </w:rPr>
        <w:t>6</w:t>
      </w:r>
      <w:r w:rsidRPr="00DB61B6">
        <w:rPr>
          <w:rFonts w:hint="cs"/>
          <w:rtl/>
        </w:rPr>
        <w:t xml:space="preserve">۔ ابو شامہ </w:t>
      </w:r>
      <w:r w:rsidRPr="00F606E9">
        <w:rPr>
          <w:rStyle w:val="libArabicChar"/>
          <w:rFonts w:hint="cs"/>
          <w:rtl/>
        </w:rPr>
        <w:t>''کتاب البسمل</w:t>
      </w:r>
      <w:r w:rsidR="00F606E9" w:rsidRPr="00F606E9">
        <w:rPr>
          <w:rStyle w:val="libArabicChar"/>
          <w:rFonts w:hint="cs"/>
          <w:rtl/>
        </w:rPr>
        <w:t>ة</w:t>
      </w:r>
      <w:r w:rsidRPr="00F606E9">
        <w:rPr>
          <w:rStyle w:val="libArabicChar"/>
          <w:rFonts w:hint="eastAsia"/>
          <w:rtl/>
        </w:rPr>
        <w:t>،،</w:t>
      </w:r>
      <w:r>
        <w:rPr>
          <w:rtl/>
        </w:rPr>
        <w:t xml:space="preserve"> م</w:t>
      </w:r>
      <w:r>
        <w:rPr>
          <w:rFonts w:hint="cs"/>
          <w:rtl/>
        </w:rPr>
        <w:t>ی</w:t>
      </w:r>
      <w:r>
        <w:rPr>
          <w:rFonts w:hint="eastAsia"/>
          <w:rtl/>
        </w:rPr>
        <w:t>ں</w:t>
      </w:r>
      <w:r>
        <w:rPr>
          <w:rtl/>
        </w:rPr>
        <w:t xml:space="preserve"> فرماتے ہ</w:t>
      </w:r>
      <w:r>
        <w:rPr>
          <w:rFonts w:hint="cs"/>
          <w:rtl/>
        </w:rPr>
        <w:t>ی</w:t>
      </w:r>
      <w:r>
        <w:rPr>
          <w:rFonts w:hint="eastAsia"/>
          <w:rtl/>
        </w:rPr>
        <w:t>ں</w:t>
      </w:r>
      <w:r>
        <w:rPr>
          <w:rtl/>
        </w:rPr>
        <w:t>:</w:t>
      </w:r>
    </w:p>
    <w:p w:rsidR="00243DAF" w:rsidRDefault="00243DAF" w:rsidP="005954C9">
      <w:pPr>
        <w:pStyle w:val="libNormal"/>
        <w:rPr>
          <w:rtl/>
        </w:rPr>
      </w:pPr>
      <w:r>
        <w:rPr>
          <w:rtl/>
        </w:rPr>
        <w:t xml:space="preserve"> ''ہم ان کلمات م</w:t>
      </w:r>
      <w:r>
        <w:rPr>
          <w:rFonts w:hint="cs"/>
          <w:rtl/>
        </w:rPr>
        <w:t>ی</w:t>
      </w:r>
      <w:r>
        <w:rPr>
          <w:rFonts w:hint="eastAsia"/>
          <w:rtl/>
        </w:rPr>
        <w:t>ں</w:t>
      </w:r>
      <w:r>
        <w:rPr>
          <w:rtl/>
        </w:rPr>
        <w:t xml:space="preserve"> تواتر کے قائل نہ</w:t>
      </w:r>
      <w:r>
        <w:rPr>
          <w:rFonts w:hint="cs"/>
          <w:rtl/>
        </w:rPr>
        <w:t>ی</w:t>
      </w:r>
      <w:r>
        <w:rPr>
          <w:rFonts w:hint="eastAsia"/>
          <w:rtl/>
        </w:rPr>
        <w:t>ں</w:t>
      </w:r>
      <w:r>
        <w:rPr>
          <w:rtl/>
        </w:rPr>
        <w:t xml:space="preserve"> جن کے بارے م</w:t>
      </w:r>
      <w:r>
        <w:rPr>
          <w:rFonts w:hint="cs"/>
          <w:rtl/>
        </w:rPr>
        <w:t>ی</w:t>
      </w:r>
      <w:r>
        <w:rPr>
          <w:rFonts w:hint="eastAsia"/>
          <w:rtl/>
        </w:rPr>
        <w:t>ں</w:t>
      </w:r>
      <w:r>
        <w:rPr>
          <w:rtl/>
        </w:rPr>
        <w:t xml:space="preserve">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اختلاف ہے کہ بلکہ تمام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بعض متواتر ہ</w:t>
      </w:r>
      <w:r>
        <w:rPr>
          <w:rFonts w:hint="cs"/>
          <w:rtl/>
        </w:rPr>
        <w:t>ی</w:t>
      </w:r>
      <w:r>
        <w:rPr>
          <w:rFonts w:hint="eastAsia"/>
          <w:rtl/>
        </w:rPr>
        <w:t>ں</w:t>
      </w:r>
      <w:r>
        <w:rPr>
          <w:rtl/>
        </w:rPr>
        <w:t xml:space="preserve"> اور بعض غ</w:t>
      </w:r>
      <w:r>
        <w:rPr>
          <w:rFonts w:hint="cs"/>
          <w:rtl/>
        </w:rPr>
        <w:t>ی</w:t>
      </w:r>
      <w:r>
        <w:rPr>
          <w:rFonts w:hint="eastAsia"/>
          <w:rtl/>
        </w:rPr>
        <w:t>ر</w:t>
      </w:r>
      <w:r>
        <w:rPr>
          <w:rtl/>
        </w:rPr>
        <w:t xml:space="preserve"> متواتر اور</w:t>
      </w:r>
      <w:r>
        <w:rPr>
          <w:rFonts w:hint="cs"/>
          <w:rtl/>
        </w:rPr>
        <w:t>ی</w:t>
      </w:r>
      <w:r>
        <w:rPr>
          <w:rFonts w:hint="eastAsia"/>
          <w:rtl/>
        </w:rPr>
        <w:t>ہ</w:t>
      </w:r>
      <w:r>
        <w:rPr>
          <w:rtl/>
        </w:rPr>
        <w:t xml:space="preserve"> بات اہل انصاف و معرفت اور مختلف قر</w:t>
      </w:r>
      <w:r w:rsidR="00DB61B6" w:rsidRPr="00DB61B6">
        <w:rPr>
          <w:rFonts w:hint="cs"/>
          <w:rtl/>
        </w:rPr>
        <w:t>اء</w:t>
      </w:r>
      <w:r w:rsidRPr="00DB61B6">
        <w:rPr>
          <w:rFonts w:hint="cs"/>
          <w:rtl/>
        </w:rPr>
        <w:t>توں پر عبور رکھنے والوں کے ل</w:t>
      </w:r>
      <w:r>
        <w:rPr>
          <w:rFonts w:hint="cs"/>
          <w:rtl/>
        </w:rPr>
        <w:t>ی</w:t>
      </w:r>
      <w:r>
        <w:rPr>
          <w:rFonts w:hint="eastAsia"/>
          <w:rtl/>
        </w:rPr>
        <w:t>ے</w:t>
      </w:r>
      <w:r>
        <w:rPr>
          <w:rtl/>
        </w:rPr>
        <w:t xml:space="preserve"> واضح ہے۔،،</w:t>
      </w:r>
      <w:r w:rsidRPr="005954C9">
        <w:rPr>
          <w:rStyle w:val="libFootnotenumChar"/>
          <w:rtl/>
        </w:rPr>
        <w:t>(</w:t>
      </w:r>
      <w:r w:rsidR="005954C9" w:rsidRPr="005954C9">
        <w:rPr>
          <w:rStyle w:val="libFootnotenumChar"/>
          <w:rFonts w:hint="cs"/>
          <w:rtl/>
        </w:rPr>
        <w:t>2</w:t>
      </w:r>
      <w:r w:rsidRPr="005954C9">
        <w:rPr>
          <w:rStyle w:val="libFootnotenumChar"/>
          <w:rFonts w:hint="cs"/>
          <w:rtl/>
        </w:rPr>
        <w:t>)</w:t>
      </w:r>
    </w:p>
    <w:p w:rsidR="00243DAF" w:rsidRDefault="00243DAF" w:rsidP="00612816">
      <w:pPr>
        <w:pStyle w:val="libNormal"/>
        <w:rPr>
          <w:rtl/>
        </w:rPr>
      </w:pPr>
      <w:r>
        <w:rPr>
          <w:rtl/>
        </w:rPr>
        <w:t xml:space="preserve"> </w:t>
      </w:r>
      <w:r w:rsidR="002A6CF7" w:rsidRPr="002A6CF7">
        <w:rPr>
          <w:rFonts w:hint="cs"/>
          <w:rtl/>
        </w:rPr>
        <w:t>7</w:t>
      </w:r>
      <w:r w:rsidRPr="00DB61B6">
        <w:rPr>
          <w:rFonts w:hint="cs"/>
          <w:rtl/>
        </w:rPr>
        <w:t>۔ بعض علماء فرماتے ہ</w:t>
      </w:r>
      <w:r>
        <w:rPr>
          <w:rFonts w:hint="cs"/>
          <w:rtl/>
        </w:rPr>
        <w:t>ی</w:t>
      </w:r>
      <w:r>
        <w:rPr>
          <w:rFonts w:hint="eastAsia"/>
          <w:rtl/>
        </w:rPr>
        <w:t>ں</w:t>
      </w:r>
      <w:r>
        <w:rPr>
          <w:rtl/>
        </w:rPr>
        <w:t>:</w:t>
      </w:r>
    </w:p>
    <w:p w:rsidR="00243DAF" w:rsidRPr="00DB61B6" w:rsidRDefault="00243DAF" w:rsidP="005954C9">
      <w:pPr>
        <w:pStyle w:val="libNormal"/>
        <w:rPr>
          <w:rtl/>
        </w:rPr>
      </w:pPr>
      <w:r>
        <w:rPr>
          <w:rtl/>
        </w:rPr>
        <w:t xml:space="preserve"> ''آج تک اصول</w:t>
      </w:r>
      <w:r>
        <w:rPr>
          <w:rFonts w:hint="cs"/>
          <w:rtl/>
        </w:rPr>
        <w:t>یی</w:t>
      </w:r>
      <w:r>
        <w:rPr>
          <w:rFonts w:hint="eastAsia"/>
          <w:rtl/>
        </w:rPr>
        <w:t>ن</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نے بھ</w:t>
      </w:r>
      <w:r>
        <w:rPr>
          <w:rFonts w:hint="cs"/>
          <w:rtl/>
        </w:rPr>
        <w:t>ی</w:t>
      </w:r>
      <w:r>
        <w:rPr>
          <w:rtl/>
        </w:rPr>
        <w:t xml:space="preserve"> تصر</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ک</w:t>
      </w:r>
      <w:r>
        <w:rPr>
          <w:rFonts w:hint="cs"/>
          <w:rtl/>
        </w:rPr>
        <w:t>ی</w:t>
      </w:r>
      <w:r>
        <w:rPr>
          <w:rtl/>
        </w:rPr>
        <w:t xml:space="preserve"> کہ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w:t>
      </w:r>
      <w:r>
        <w:rPr>
          <w:rFonts w:hint="cs"/>
          <w:rtl/>
        </w:rPr>
        <w:t>ی</w:t>
      </w:r>
      <w:r>
        <w:rPr>
          <w:rFonts w:hint="eastAsia"/>
          <w:rtl/>
        </w:rPr>
        <w:t>ں</w:t>
      </w:r>
      <w:r>
        <w:rPr>
          <w:rtl/>
        </w:rPr>
        <w:t xml:space="preserve"> البتہ بعضوں نے کہا ہے کہ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سات مشہور قار</w:t>
      </w:r>
      <w:r>
        <w:rPr>
          <w:rFonts w:hint="cs"/>
          <w:rtl/>
        </w:rPr>
        <w:t>ی</w:t>
      </w:r>
      <w:r>
        <w:rPr>
          <w:rFonts w:hint="eastAsia"/>
          <w:rtl/>
        </w:rPr>
        <w:t>وں</w:t>
      </w:r>
      <w:r>
        <w:rPr>
          <w:rtl/>
        </w:rPr>
        <w:t xml:space="preserve"> سے بطور تواتر ثابت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کا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بطور تواتر ثابت ہونااشکال سے خال</w:t>
      </w:r>
      <w:r>
        <w:rPr>
          <w:rFonts w:hint="cs"/>
          <w:rtl/>
        </w:rPr>
        <w:t>ی</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ان قار</w:t>
      </w:r>
      <w:r>
        <w:rPr>
          <w:rFonts w:hint="cs"/>
          <w:rtl/>
        </w:rPr>
        <w:t>ی</w:t>
      </w:r>
      <w:r>
        <w:rPr>
          <w:rFonts w:hint="eastAsia"/>
          <w:rtl/>
        </w:rPr>
        <w:t>وں</w:t>
      </w:r>
      <w:r>
        <w:rPr>
          <w:rtl/>
        </w:rPr>
        <w:t xml:space="preserve"> نے </w:t>
      </w:r>
      <w:r>
        <w:rPr>
          <w:rFonts w:hint="eastAsia"/>
          <w:rtl/>
        </w:rPr>
        <w:t>خبر</w:t>
      </w:r>
      <w:r>
        <w:rPr>
          <w:rtl/>
        </w:rPr>
        <w:t xml:space="preserve"> واحد کے ذر</w:t>
      </w:r>
      <w:r>
        <w:rPr>
          <w:rFonts w:hint="cs"/>
          <w:rtl/>
        </w:rPr>
        <w:t>ی</w:t>
      </w:r>
      <w:r>
        <w:rPr>
          <w:rFonts w:hint="eastAsia"/>
          <w:rtl/>
        </w:rPr>
        <w:t>عے</w:t>
      </w:r>
      <w:r>
        <w:rPr>
          <w:rtl/>
        </w:rPr>
        <w:t xml:space="preserve"> قر</w:t>
      </w:r>
      <w:r w:rsidR="00DB61B6" w:rsidRPr="00DB61B6">
        <w:rPr>
          <w:rFonts w:hint="cs"/>
          <w:rtl/>
        </w:rPr>
        <w:t>اء</w:t>
      </w:r>
      <w:r w:rsidRPr="00DB61B6">
        <w:rPr>
          <w:rFonts w:hint="cs"/>
          <w:rtl/>
        </w:rPr>
        <w:t>توں کو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منسوب ک</w:t>
      </w:r>
      <w:r>
        <w:rPr>
          <w:rFonts w:hint="cs"/>
          <w:rtl/>
        </w:rPr>
        <w:t>ی</w:t>
      </w:r>
      <w:r>
        <w:rPr>
          <w:rFonts w:hint="eastAsia"/>
          <w:rtl/>
        </w:rPr>
        <w:t>ا</w:t>
      </w:r>
      <w:r>
        <w:rPr>
          <w:rtl/>
        </w:rPr>
        <w:t xml:space="preserve"> ہے۔،،</w:t>
      </w:r>
      <w:r w:rsidRPr="005954C9">
        <w:rPr>
          <w:rStyle w:val="libFootnotenumChar"/>
          <w:rtl/>
        </w:rPr>
        <w:t>(</w:t>
      </w:r>
      <w:r w:rsidR="005954C9" w:rsidRPr="005954C9">
        <w:rPr>
          <w:rStyle w:val="libFootnotenumChar"/>
          <w:rFonts w:hint="cs"/>
          <w:rtl/>
        </w:rPr>
        <w:t>3</w:t>
      </w:r>
      <w:r w:rsidRPr="005954C9">
        <w:rPr>
          <w:rStyle w:val="libFootnotenumChar"/>
          <w:rFonts w:hint="cs"/>
          <w:rtl/>
        </w:rPr>
        <w:t>)</w:t>
      </w:r>
    </w:p>
    <w:p w:rsidR="00612816" w:rsidRPr="00DB61B6" w:rsidRDefault="00B5330D" w:rsidP="00DB61B6">
      <w:pPr>
        <w:pStyle w:val="libVar"/>
        <w:rPr>
          <w:rtl/>
        </w:rPr>
      </w:pPr>
      <w:r w:rsidRPr="00DB61B6">
        <w:rPr>
          <w:rFonts w:hint="cs"/>
          <w:rtl/>
        </w:rPr>
        <w:t>____________________</w:t>
      </w:r>
    </w:p>
    <w:p w:rsidR="00612816" w:rsidRDefault="005954C9" w:rsidP="00A8695C">
      <w:pPr>
        <w:pStyle w:val="libFootnote"/>
        <w:rPr>
          <w:rtl/>
        </w:rPr>
      </w:pPr>
      <w:r w:rsidRPr="00E629A8">
        <w:rPr>
          <w:rFonts w:hint="cs"/>
          <w:rtl/>
        </w:rPr>
        <w:t>(1</w:t>
      </w:r>
      <w:r w:rsidR="00612816">
        <w:rPr>
          <w:rFonts w:hint="cs"/>
          <w:rtl/>
        </w:rPr>
        <w:t xml:space="preserve">) الاتقان النوع </w:t>
      </w:r>
      <w:r w:rsidR="002A6CF7" w:rsidRPr="002A6CF7">
        <w:rPr>
          <w:rFonts w:hint="cs"/>
          <w:rtl/>
        </w:rPr>
        <w:t>22</w:t>
      </w:r>
      <w:r w:rsidR="00612816">
        <w:rPr>
          <w:rFonts w:hint="cs"/>
          <w:rtl/>
        </w:rPr>
        <w:t>۔</w:t>
      </w:r>
      <w:r w:rsidR="002A6CF7" w:rsidRPr="002A6CF7">
        <w:rPr>
          <w:rFonts w:hint="cs"/>
          <w:rtl/>
        </w:rPr>
        <w:t>27</w:t>
      </w:r>
      <w:r w:rsidR="00612816">
        <w:rPr>
          <w:rFonts w:hint="cs"/>
          <w:rtl/>
        </w:rPr>
        <w:t xml:space="preserve">، ج </w:t>
      </w:r>
      <w:r w:rsidR="002A6CF7" w:rsidRPr="002A6CF7">
        <w:rPr>
          <w:rFonts w:hint="cs"/>
          <w:rtl/>
        </w:rPr>
        <w:t>1</w:t>
      </w:r>
      <w:r w:rsidR="00612816">
        <w:rPr>
          <w:rFonts w:hint="cs"/>
          <w:rtl/>
        </w:rPr>
        <w:t xml:space="preserve">، ص </w:t>
      </w:r>
      <w:r w:rsidR="002A6CF7" w:rsidRPr="002A6CF7">
        <w:rPr>
          <w:rFonts w:hint="cs"/>
          <w:rtl/>
        </w:rPr>
        <w:t>129</w:t>
      </w:r>
      <w:r w:rsidR="00612816">
        <w:rPr>
          <w:rFonts w:hint="cs"/>
          <w:rtl/>
        </w:rPr>
        <w:t>۔</w:t>
      </w:r>
    </w:p>
    <w:p w:rsidR="00612816" w:rsidRDefault="005954C9" w:rsidP="00A8695C">
      <w:pPr>
        <w:pStyle w:val="libFootnote"/>
        <w:rPr>
          <w:rtl/>
        </w:rPr>
      </w:pPr>
      <w:r>
        <w:rPr>
          <w:rFonts w:hint="cs"/>
          <w:rtl/>
        </w:rPr>
        <w:t>(</w:t>
      </w:r>
      <w:r w:rsidRPr="00E629A8">
        <w:rPr>
          <w:rFonts w:hint="cs"/>
          <w:rtl/>
        </w:rPr>
        <w:t>2</w:t>
      </w:r>
      <w:r w:rsidR="00612816">
        <w:rPr>
          <w:rFonts w:hint="cs"/>
          <w:rtl/>
        </w:rPr>
        <w:t>) التبی</w:t>
      </w:r>
      <w:r w:rsidR="00612816">
        <w:rPr>
          <w:rFonts w:hint="eastAsia"/>
          <w:rtl/>
        </w:rPr>
        <w:t>ان،</w:t>
      </w:r>
      <w:r w:rsidR="00612816">
        <w:rPr>
          <w:rtl/>
        </w:rPr>
        <w:t xml:space="preserve"> ص </w:t>
      </w:r>
      <w:r w:rsidR="002A6CF7" w:rsidRPr="002A6CF7">
        <w:rPr>
          <w:rFonts w:hint="cs"/>
          <w:rtl/>
        </w:rPr>
        <w:t>102</w:t>
      </w:r>
      <w:r w:rsidR="00612816">
        <w:rPr>
          <w:rFonts w:hint="cs"/>
          <w:rtl/>
        </w:rPr>
        <w:t>۔</w:t>
      </w:r>
    </w:p>
    <w:p w:rsidR="00612816" w:rsidRDefault="005954C9" w:rsidP="00A8695C">
      <w:pPr>
        <w:pStyle w:val="libFootnote"/>
        <w:rPr>
          <w:rtl/>
        </w:rPr>
      </w:pPr>
      <w:r w:rsidRPr="00E629A8">
        <w:rPr>
          <w:rFonts w:hint="cs"/>
          <w:rtl/>
        </w:rPr>
        <w:t>(3</w:t>
      </w:r>
      <w:r w:rsidR="00612816">
        <w:rPr>
          <w:rFonts w:hint="cs"/>
          <w:rtl/>
        </w:rPr>
        <w:t>) التبی</w:t>
      </w:r>
      <w:r w:rsidR="00612816">
        <w:rPr>
          <w:rFonts w:hint="eastAsia"/>
          <w:rtl/>
        </w:rPr>
        <w:t>ان،</w:t>
      </w:r>
      <w:r w:rsidR="00612816">
        <w:rPr>
          <w:rtl/>
        </w:rPr>
        <w:t xml:space="preserve"> ص </w:t>
      </w:r>
      <w:r w:rsidR="002A6CF7" w:rsidRPr="002A6CF7">
        <w:rPr>
          <w:rFonts w:hint="cs"/>
          <w:rtl/>
        </w:rPr>
        <w:t>105</w:t>
      </w:r>
      <w:r w:rsidR="00612816">
        <w:rPr>
          <w:rFonts w:hint="cs"/>
          <w:rtl/>
        </w:rPr>
        <w:t>۔</w:t>
      </w:r>
    </w:p>
    <w:p w:rsidR="00612816" w:rsidRDefault="00612816" w:rsidP="00612816">
      <w:pPr>
        <w:pStyle w:val="libNormal"/>
        <w:rPr>
          <w:rtl/>
        </w:rPr>
      </w:pP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8</w:t>
      </w:r>
      <w:r w:rsidRPr="00DB61B6">
        <w:rPr>
          <w:rFonts w:hint="cs"/>
          <w:rtl/>
        </w:rPr>
        <w:t>۔ علماء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سے بعض مت</w:t>
      </w:r>
      <w:r w:rsidR="00DB61B6" w:rsidRPr="00DB61B6">
        <w:rPr>
          <w:rFonts w:hint="cs"/>
          <w:rtl/>
        </w:rPr>
        <w:t>اء</w:t>
      </w:r>
      <w:r w:rsidRPr="00DB61B6">
        <w:rPr>
          <w:rFonts w:hint="cs"/>
          <w:rtl/>
        </w:rPr>
        <w:t>خر</w:t>
      </w:r>
      <w:r>
        <w:rPr>
          <w:rFonts w:hint="cs"/>
          <w:rtl/>
        </w:rPr>
        <w:t>ی</w:t>
      </w:r>
      <w:r>
        <w:rPr>
          <w:rFonts w:hint="eastAsia"/>
          <w:rtl/>
        </w:rPr>
        <w:t>ن</w:t>
      </w:r>
      <w:r>
        <w:rPr>
          <w:rtl/>
        </w:rPr>
        <w:t xml:space="preserve"> کا کہنا ہے:</w:t>
      </w:r>
    </w:p>
    <w:p w:rsidR="00243DAF" w:rsidRDefault="00243DAF" w:rsidP="005954C9">
      <w:pPr>
        <w:pStyle w:val="libNormal"/>
        <w:rPr>
          <w:rtl/>
        </w:rPr>
      </w:pPr>
      <w:r>
        <w:rPr>
          <w:rtl/>
        </w:rPr>
        <w:t xml:space="preserve"> ''کچھ اصول</w:t>
      </w:r>
      <w:r>
        <w:rPr>
          <w:rFonts w:hint="cs"/>
          <w:rtl/>
        </w:rPr>
        <w:t>ی</w:t>
      </w:r>
      <w:r>
        <w:rPr>
          <w:rtl/>
        </w:rPr>
        <w:t xml:space="preserve"> حضرت قرا</w:t>
      </w:r>
      <w:r w:rsidR="00DB61B6" w:rsidRPr="00DB61B6">
        <w:rPr>
          <w:rFonts w:hint="cs"/>
          <w:rtl/>
        </w:rPr>
        <w:t>اء</w:t>
      </w:r>
      <w:r w:rsidRPr="00DB61B6">
        <w:rPr>
          <w:rFonts w:hint="cs"/>
          <w:rtl/>
        </w:rPr>
        <w:t>ات ہفتگانہ اور بعض حضرات دس قر</w:t>
      </w:r>
      <w:r w:rsidR="00DB61B6" w:rsidRPr="00DB61B6">
        <w:rPr>
          <w:rFonts w:hint="cs"/>
          <w:rtl/>
        </w:rPr>
        <w:t>اء</w:t>
      </w:r>
      <w:r w:rsidRPr="00DB61B6">
        <w:rPr>
          <w:rFonts w:hint="cs"/>
          <w:rtl/>
        </w:rPr>
        <w:t>توں کے متواتر ہونے کا دعو</w:t>
      </w:r>
      <w:r>
        <w:rPr>
          <w:rFonts w:hint="cs"/>
          <w:rtl/>
        </w:rPr>
        <w:t>یٰ</w:t>
      </w:r>
      <w:r>
        <w:rPr>
          <w:rtl/>
        </w:rPr>
        <w:t xml:space="preserve">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کے پاس کوئ</w:t>
      </w:r>
      <w:r>
        <w:rPr>
          <w:rFonts w:hint="cs"/>
          <w:rtl/>
        </w:rPr>
        <w:t>ی</w:t>
      </w:r>
      <w:r>
        <w:rPr>
          <w:rtl/>
        </w:rPr>
        <w:t xml:space="preserve"> علم</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tl/>
        </w:rPr>
        <w:t xml:space="preserve"> ںہے۔ اس کے علاوہ قار</w:t>
      </w:r>
      <w:r>
        <w:rPr>
          <w:rFonts w:hint="cs"/>
          <w:rtl/>
        </w:rPr>
        <w:t>ی</w:t>
      </w:r>
      <w:r>
        <w:rPr>
          <w:rFonts w:hint="eastAsia"/>
          <w:rtl/>
        </w:rPr>
        <w:t>وں</w:t>
      </w:r>
      <w:r>
        <w:rPr>
          <w:rtl/>
        </w:rPr>
        <w:t xml:space="preserve"> ہ</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نے اس بات پر اجماع کا دعو</w:t>
      </w:r>
      <w:r>
        <w:rPr>
          <w:rFonts w:hint="cs"/>
          <w:rtl/>
        </w:rPr>
        <w:t>یٰ</w:t>
      </w:r>
      <w:r>
        <w:rPr>
          <w:rtl/>
        </w:rPr>
        <w:t xml:space="preserve"> ک</w:t>
      </w:r>
      <w:r>
        <w:rPr>
          <w:rFonts w:hint="cs"/>
          <w:rtl/>
        </w:rPr>
        <w:t>ی</w:t>
      </w:r>
      <w:r>
        <w:rPr>
          <w:rFonts w:hint="eastAsia"/>
          <w:rtl/>
        </w:rPr>
        <w:t>ا</w:t>
      </w:r>
      <w:r>
        <w:rPr>
          <w:rtl/>
        </w:rPr>
        <w:t xml:space="preserve"> ہے کہ انہ</w:t>
      </w:r>
      <w:r>
        <w:rPr>
          <w:rFonts w:hint="cs"/>
          <w:rtl/>
        </w:rPr>
        <w:t>ی</w:t>
      </w:r>
      <w:r>
        <w:rPr>
          <w:rtl/>
        </w:rPr>
        <w:t xml:space="preserve"> سات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سے بعض متواتر ہ</w:t>
      </w:r>
      <w:r>
        <w:rPr>
          <w:rFonts w:hint="cs"/>
          <w:rtl/>
        </w:rPr>
        <w:t>ی</w:t>
      </w:r>
      <w:r>
        <w:rPr>
          <w:rFonts w:hint="eastAsia"/>
          <w:rtl/>
        </w:rPr>
        <w:t>ں</w:t>
      </w:r>
      <w:r>
        <w:rPr>
          <w:rtl/>
        </w:rPr>
        <w:t xml:space="preserve"> اور بعض غ</w:t>
      </w:r>
      <w:r>
        <w:rPr>
          <w:rFonts w:hint="cs"/>
          <w:rtl/>
        </w:rPr>
        <w:t>ی</w:t>
      </w:r>
      <w:r>
        <w:rPr>
          <w:rFonts w:hint="eastAsia"/>
          <w:rtl/>
        </w:rPr>
        <w:t>ر</w:t>
      </w:r>
      <w:r>
        <w:rPr>
          <w:rtl/>
        </w:rPr>
        <w:t xml:space="preserve"> متوا</w:t>
      </w:r>
      <w:r>
        <w:rPr>
          <w:rFonts w:hint="eastAsia"/>
          <w:rtl/>
        </w:rPr>
        <w:t>تر</w:t>
      </w:r>
      <w:r>
        <w:rPr>
          <w:rtl/>
        </w:rPr>
        <w:t xml:space="preserve"> (آحاد) ہ</w:t>
      </w:r>
      <w:r>
        <w:rPr>
          <w:rFonts w:hint="cs"/>
          <w:rtl/>
        </w:rPr>
        <w:t>ی</w:t>
      </w:r>
      <w:r>
        <w:rPr>
          <w:rFonts w:hint="eastAsia"/>
          <w:rtl/>
        </w:rPr>
        <w:t>ں</w:t>
      </w:r>
      <w:r>
        <w:rPr>
          <w:rtl/>
        </w:rPr>
        <w:t>۔ ان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نے بھ</w:t>
      </w:r>
      <w:r>
        <w:rPr>
          <w:rFonts w:hint="cs"/>
          <w:rtl/>
        </w:rPr>
        <w:t>ی</w:t>
      </w:r>
      <w:r>
        <w:rPr>
          <w:rtl/>
        </w:rPr>
        <w:t xml:space="preserve"> سات ک</w:t>
      </w:r>
      <w:r>
        <w:rPr>
          <w:rFonts w:hint="cs"/>
          <w:rtl/>
        </w:rPr>
        <w:t>ی</w:t>
      </w:r>
      <w:r>
        <w:rPr>
          <w:rtl/>
        </w:rPr>
        <w:t xml:space="preserve"> سات قر</w:t>
      </w:r>
      <w:r w:rsidR="00DB61B6" w:rsidRPr="00DB61B6">
        <w:rPr>
          <w:rFonts w:hint="cs"/>
          <w:rtl/>
        </w:rPr>
        <w:t>اء</w:t>
      </w:r>
      <w:r w:rsidRPr="00DB61B6">
        <w:rPr>
          <w:rFonts w:hint="cs"/>
          <w:rtl/>
        </w:rPr>
        <w:t>توں کے متواتر ہونے کا دعو</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چہ جائ</w:t>
      </w:r>
      <w:r>
        <w:rPr>
          <w:rFonts w:hint="cs"/>
          <w:rtl/>
        </w:rPr>
        <w:t>ی</w:t>
      </w:r>
      <w:r>
        <w:rPr>
          <w:rFonts w:hint="eastAsia"/>
          <w:rtl/>
        </w:rPr>
        <w:t>کہ</w:t>
      </w:r>
      <w:r>
        <w:rPr>
          <w:rtl/>
        </w:rPr>
        <w:t xml:space="preserve"> دس ک</w:t>
      </w:r>
      <w:r>
        <w:rPr>
          <w:rFonts w:hint="cs"/>
          <w:rtl/>
        </w:rPr>
        <w:t>ی</w:t>
      </w:r>
      <w:r>
        <w:rPr>
          <w:rtl/>
        </w:rPr>
        <w:t xml:space="preserve"> دس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ہوں۔ البتہ بعض علماء اصول تمام قر</w:t>
      </w:r>
      <w:r w:rsidR="00DB61B6" w:rsidRPr="00DB61B6">
        <w:rPr>
          <w:rFonts w:hint="cs"/>
          <w:rtl/>
        </w:rPr>
        <w:t>اء</w:t>
      </w:r>
      <w:r w:rsidRPr="00DB61B6">
        <w:rPr>
          <w:rFonts w:hint="cs"/>
          <w:rtl/>
        </w:rPr>
        <w:t>توں کے متواتر ہونے کا دعو</w:t>
      </w:r>
      <w:r>
        <w:rPr>
          <w:rFonts w:hint="cs"/>
          <w:rtl/>
        </w:rPr>
        <w:t>یٰ</w:t>
      </w:r>
      <w:r>
        <w:rPr>
          <w:rtl/>
        </w:rPr>
        <w:t xml:space="preserve">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اہل فن ہ</w:t>
      </w:r>
      <w:r>
        <w:rPr>
          <w:rFonts w:hint="cs"/>
          <w:rtl/>
        </w:rPr>
        <w:t>ی</w:t>
      </w:r>
      <w:r>
        <w:rPr>
          <w:rtl/>
        </w:rPr>
        <w:t xml:space="preserve"> اپنے فن کے بارے م</w:t>
      </w:r>
      <w:r>
        <w:rPr>
          <w:rFonts w:hint="cs"/>
          <w:rtl/>
        </w:rPr>
        <w:t>ی</w:t>
      </w:r>
      <w:r>
        <w:rPr>
          <w:rFonts w:hint="eastAsia"/>
          <w:rtl/>
        </w:rPr>
        <w:t>ں</w:t>
      </w:r>
      <w:r>
        <w:rPr>
          <w:rtl/>
        </w:rPr>
        <w:t xml:space="preserve"> دوسروں سے ز</w:t>
      </w:r>
      <w:r>
        <w:rPr>
          <w:rFonts w:hint="cs"/>
          <w:rtl/>
        </w:rPr>
        <w:t>ی</w:t>
      </w:r>
      <w:r>
        <w:rPr>
          <w:rFonts w:hint="eastAsia"/>
          <w:rtl/>
        </w:rPr>
        <w:t>ادہ</w:t>
      </w:r>
      <w:r>
        <w:rPr>
          <w:rtl/>
        </w:rPr>
        <w:t xml:space="preserve"> آگاہ او</w:t>
      </w:r>
      <w:r>
        <w:rPr>
          <w:rFonts w:hint="eastAsia"/>
          <w:rtl/>
        </w:rPr>
        <w:t>ر</w:t>
      </w:r>
      <w:r>
        <w:rPr>
          <w:rtl/>
        </w:rPr>
        <w:t xml:space="preserve"> آشنا ہوا کرتے ہ</w:t>
      </w:r>
      <w:r>
        <w:rPr>
          <w:rFonts w:hint="cs"/>
          <w:rtl/>
        </w:rPr>
        <w:t>ی</w:t>
      </w:r>
      <w:r>
        <w:rPr>
          <w:rFonts w:hint="eastAsia"/>
          <w:rtl/>
        </w:rPr>
        <w:t>ں</w:t>
      </w:r>
      <w:r>
        <w:rPr>
          <w:rtl/>
        </w:rPr>
        <w:t>۔</w:t>
      </w:r>
      <w:r w:rsidRPr="005954C9">
        <w:rPr>
          <w:rStyle w:val="libFootnotenumChar"/>
          <w:rtl/>
        </w:rPr>
        <w:t>(</w:t>
      </w:r>
      <w:r w:rsidR="005954C9" w:rsidRPr="005954C9">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9</w:t>
      </w:r>
      <w:r w:rsidRPr="00DB61B6">
        <w:rPr>
          <w:rFonts w:hint="cs"/>
          <w:rtl/>
        </w:rPr>
        <w:t>۔ قر</w:t>
      </w:r>
      <w:r w:rsidR="00DB61B6" w:rsidRPr="00DB61B6">
        <w:rPr>
          <w:rFonts w:hint="cs"/>
          <w:rtl/>
        </w:rPr>
        <w:t>اء</w:t>
      </w:r>
      <w:r w:rsidRPr="00DB61B6">
        <w:rPr>
          <w:rFonts w:hint="cs"/>
          <w:rtl/>
        </w:rPr>
        <w:t>توں کے بارے م</w:t>
      </w:r>
      <w:r>
        <w:rPr>
          <w:rFonts w:hint="cs"/>
          <w:rtl/>
        </w:rPr>
        <w:t>ی</w:t>
      </w:r>
      <w:r>
        <w:rPr>
          <w:rFonts w:hint="eastAsia"/>
          <w:rtl/>
        </w:rPr>
        <w:t>ں</w:t>
      </w:r>
      <w:r>
        <w:rPr>
          <w:rtl/>
        </w:rPr>
        <w:t xml:space="preserve"> مکّ</w:t>
      </w:r>
      <w:r>
        <w:rPr>
          <w:rFonts w:hint="cs"/>
          <w:rtl/>
        </w:rPr>
        <w:t>ی</w:t>
      </w:r>
      <w:r>
        <w:rPr>
          <w:rtl/>
        </w:rPr>
        <w:t xml:space="preserve"> کہتے ہ</w:t>
      </w:r>
      <w:r>
        <w:rPr>
          <w:rFonts w:hint="cs"/>
          <w:rtl/>
        </w:rPr>
        <w:t>ی</w:t>
      </w:r>
      <w:r>
        <w:rPr>
          <w:rFonts w:hint="eastAsia"/>
          <w:rtl/>
        </w:rPr>
        <w:t>ں</w:t>
      </w:r>
      <w:r>
        <w:rPr>
          <w:rtl/>
        </w:rPr>
        <w:t>:</w:t>
      </w:r>
    </w:p>
    <w:p w:rsidR="00243DAF" w:rsidRDefault="00243DAF" w:rsidP="005954C9">
      <w:pPr>
        <w:pStyle w:val="libNormal"/>
        <w:rPr>
          <w:rtl/>
        </w:rPr>
      </w:pPr>
      <w:r>
        <w:rPr>
          <w:rtl/>
        </w:rPr>
        <w:t xml:space="preserve"> ''بعض حضرات صرف ان قر</w:t>
      </w:r>
      <w:r w:rsidR="00DB61B6" w:rsidRPr="00DB61B6">
        <w:rPr>
          <w:rFonts w:hint="cs"/>
          <w:rtl/>
        </w:rPr>
        <w:t>اء</w:t>
      </w:r>
      <w:r w:rsidRPr="00DB61B6">
        <w:rPr>
          <w:rFonts w:hint="cs"/>
          <w:rtl/>
        </w:rPr>
        <w:t>توں کو معتبر اور قابل عمل سمجھتے ہ</w:t>
      </w:r>
      <w:r>
        <w:rPr>
          <w:rFonts w:hint="cs"/>
          <w:rtl/>
        </w:rPr>
        <w:t>ی</w:t>
      </w:r>
      <w:r>
        <w:rPr>
          <w:rFonts w:hint="eastAsia"/>
          <w:rtl/>
        </w:rPr>
        <w:t>ں</w:t>
      </w:r>
      <w:r>
        <w:rPr>
          <w:rtl/>
        </w:rPr>
        <w:t xml:space="preserve"> جن پر نافع اور عاصم متفق ہوں، ک</w:t>
      </w:r>
      <w:r>
        <w:rPr>
          <w:rFonts w:hint="cs"/>
          <w:rtl/>
        </w:rPr>
        <w:t>ی</w:t>
      </w:r>
      <w:r>
        <w:rPr>
          <w:rFonts w:hint="eastAsia"/>
          <w:rtl/>
        </w:rPr>
        <w:t>ونکہ</w:t>
      </w:r>
      <w:r>
        <w:rPr>
          <w:rtl/>
        </w:rPr>
        <w:t xml:space="preserve"> باق</w:t>
      </w:r>
      <w:r>
        <w:rPr>
          <w:rFonts w:hint="cs"/>
          <w:rtl/>
        </w:rPr>
        <w:t>ی</w:t>
      </w:r>
      <w:r>
        <w:rPr>
          <w:rtl/>
        </w:rPr>
        <w:t xml:space="preserve">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سے ان ک</w:t>
      </w:r>
      <w:r>
        <w:rPr>
          <w:rFonts w:hint="cs"/>
          <w:rtl/>
        </w:rPr>
        <w:t>ی</w:t>
      </w:r>
      <w:r>
        <w:rPr>
          <w:rtl/>
        </w:rPr>
        <w:t xml:space="preserve"> قر</w:t>
      </w:r>
      <w:r w:rsidR="00DB61B6" w:rsidRPr="00DB61B6">
        <w:rPr>
          <w:rFonts w:hint="cs"/>
          <w:rtl/>
        </w:rPr>
        <w:t>اء</w:t>
      </w:r>
      <w:r w:rsidRPr="00DB61B6">
        <w:rPr>
          <w:rFonts w:hint="cs"/>
          <w:rtl/>
        </w:rPr>
        <w:t>ت افضل، سند کے اعتبار سے صح</w:t>
      </w:r>
      <w:r>
        <w:rPr>
          <w:rFonts w:hint="cs"/>
          <w:rtl/>
        </w:rPr>
        <w:t>ی</w:t>
      </w:r>
      <w:r>
        <w:rPr>
          <w:rFonts w:hint="eastAsia"/>
          <w:rtl/>
        </w:rPr>
        <w:t>ح</w:t>
      </w:r>
      <w:r>
        <w:rPr>
          <w:rtl/>
        </w:rPr>
        <w:t xml:space="preserve"> اور عرب</w:t>
      </w:r>
      <w:r>
        <w:rPr>
          <w:rFonts w:hint="cs"/>
          <w:rtl/>
        </w:rPr>
        <w:t>ی</w:t>
      </w:r>
      <w:r>
        <w:rPr>
          <w:rtl/>
        </w:rPr>
        <w:t xml:space="preserve"> لغت کے اعتبار سے ز</w:t>
      </w:r>
      <w:r>
        <w:rPr>
          <w:rFonts w:hint="cs"/>
          <w:rtl/>
        </w:rPr>
        <w:t>ی</w:t>
      </w:r>
      <w:r>
        <w:rPr>
          <w:rFonts w:hint="eastAsia"/>
          <w:rtl/>
        </w:rPr>
        <w:t>ادہ</w:t>
      </w:r>
      <w:r>
        <w:rPr>
          <w:rtl/>
        </w:rPr>
        <w:t xml:space="preserve"> فص</w:t>
      </w:r>
      <w:r>
        <w:rPr>
          <w:rFonts w:hint="cs"/>
          <w:rtl/>
        </w:rPr>
        <w:t>ی</w:t>
      </w:r>
      <w:r>
        <w:rPr>
          <w:rFonts w:hint="eastAsia"/>
          <w:rtl/>
        </w:rPr>
        <w:t>ح</w:t>
      </w:r>
      <w:r>
        <w:rPr>
          <w:rtl/>
        </w:rPr>
        <w:t xml:space="preserve"> ہے۔،،</w:t>
      </w:r>
      <w:r w:rsidRPr="005954C9">
        <w:rPr>
          <w:rStyle w:val="libFootnotenumChar"/>
          <w:rtl/>
        </w:rPr>
        <w:t>(</w:t>
      </w:r>
      <w:r w:rsidR="005954C9" w:rsidRPr="005954C9">
        <w:rPr>
          <w:rStyle w:val="libFootnotenumChar"/>
          <w:rFonts w:hint="cs"/>
          <w:rtl/>
        </w:rPr>
        <w:t>2</w:t>
      </w:r>
      <w:r w:rsidRPr="005954C9">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10</w:t>
      </w:r>
      <w:r w:rsidRPr="00DB61B6">
        <w:rPr>
          <w:rFonts w:hint="cs"/>
          <w:rtl/>
        </w:rPr>
        <w:t>۔ جن حضرات نے قرائتوں حت</w:t>
      </w:r>
      <w:r>
        <w:rPr>
          <w:rFonts w:hint="cs"/>
          <w:rtl/>
        </w:rPr>
        <w:t>ی</w:t>
      </w:r>
      <w:r>
        <w:rPr>
          <w:rtl/>
        </w:rPr>
        <w:t xml:space="preserve"> کہ قرا</w:t>
      </w:r>
      <w:r w:rsidR="00DB61B6" w:rsidRPr="00DB61B6">
        <w:rPr>
          <w:rFonts w:hint="cs"/>
          <w:rtl/>
        </w:rPr>
        <w:t>اء</w:t>
      </w:r>
      <w:r w:rsidRPr="00DB61B6">
        <w:rPr>
          <w:rFonts w:hint="cs"/>
          <w:rtl/>
        </w:rPr>
        <w:t>ات ہفتگانہ کے متواتر نہ ہونے کا اعتراف ک</w:t>
      </w:r>
      <w:r>
        <w:rPr>
          <w:rFonts w:hint="cs"/>
          <w:rtl/>
        </w:rPr>
        <w:t>ی</w:t>
      </w:r>
      <w:r>
        <w:rPr>
          <w:rFonts w:hint="eastAsia"/>
          <w:rtl/>
        </w:rPr>
        <w:t>ا</w:t>
      </w:r>
      <w:r>
        <w:rPr>
          <w:rtl/>
        </w:rPr>
        <w:t xml:space="preserve"> ہے ان م</w:t>
      </w:r>
      <w:r>
        <w:rPr>
          <w:rFonts w:hint="cs"/>
          <w:rtl/>
        </w:rPr>
        <w:t>ی</w:t>
      </w:r>
      <w:r>
        <w:rPr>
          <w:rFonts w:hint="eastAsia"/>
          <w:rtl/>
        </w:rPr>
        <w:t>ں</w:t>
      </w:r>
      <w:r>
        <w:rPr>
          <w:rtl/>
        </w:rPr>
        <w:t xml:space="preserve"> ش</w:t>
      </w:r>
      <w:r>
        <w:rPr>
          <w:rFonts w:hint="cs"/>
          <w:rtl/>
        </w:rPr>
        <w:t>ی</w:t>
      </w:r>
      <w:r>
        <w:rPr>
          <w:rFonts w:hint="eastAsia"/>
          <w:rtl/>
        </w:rPr>
        <w:t>خ</w:t>
      </w:r>
      <w:r>
        <w:rPr>
          <w:rtl/>
        </w:rPr>
        <w:t xml:space="preserve"> محمد سع</w:t>
      </w:r>
      <w:r>
        <w:rPr>
          <w:rFonts w:hint="cs"/>
          <w:rtl/>
        </w:rPr>
        <w:t>ی</w:t>
      </w:r>
      <w:r>
        <w:rPr>
          <w:rFonts w:hint="eastAsia"/>
          <w:rtl/>
        </w:rPr>
        <w:t>د</w:t>
      </w:r>
      <w:r>
        <w:rPr>
          <w:rtl/>
        </w:rPr>
        <w:t xml:space="preserve"> العر</w:t>
      </w:r>
      <w:r>
        <w:rPr>
          <w:rFonts w:hint="cs"/>
          <w:rtl/>
        </w:rPr>
        <w:t>ی</w:t>
      </w:r>
      <w:r>
        <w:rPr>
          <w:rFonts w:hint="eastAsia"/>
          <w:rtl/>
        </w:rPr>
        <w:t>ان</w:t>
      </w:r>
      <w:r>
        <w:rPr>
          <w:rtl/>
        </w:rPr>
        <w:t xml:space="preserve"> بھ</w:t>
      </w:r>
      <w:r>
        <w:rPr>
          <w:rFonts w:hint="cs"/>
          <w:rtl/>
        </w:rPr>
        <w:t>ی</w:t>
      </w:r>
      <w:r>
        <w:rPr>
          <w:rtl/>
        </w:rPr>
        <w:t xml:space="preserve"> شامل ہے۔ اس نے اپن</w:t>
      </w:r>
      <w:r>
        <w:rPr>
          <w:rFonts w:hint="cs"/>
          <w:rtl/>
        </w:rPr>
        <w:t>ی</w:t>
      </w:r>
      <w:r>
        <w:rPr>
          <w:rtl/>
        </w:rPr>
        <w:t xml:space="preserve"> ''تعل</w:t>
      </w:r>
      <w:r>
        <w:rPr>
          <w:rFonts w:hint="cs"/>
          <w:rtl/>
        </w:rPr>
        <w:t>ی</w:t>
      </w:r>
      <w:r>
        <w:rPr>
          <w:rFonts w:hint="eastAsia"/>
          <w:rtl/>
        </w:rPr>
        <w:t>قات،،</w:t>
      </w:r>
      <w:r>
        <w:rPr>
          <w:rtl/>
        </w:rPr>
        <w:t xml:space="preserve"> م</w:t>
      </w:r>
      <w:r>
        <w:rPr>
          <w:rFonts w:hint="cs"/>
          <w:rtl/>
        </w:rPr>
        <w:t>ی</w:t>
      </w:r>
      <w:r>
        <w:rPr>
          <w:rFonts w:hint="eastAsia"/>
          <w:rtl/>
        </w:rPr>
        <w:t>ں</w:t>
      </w:r>
      <w:r>
        <w:rPr>
          <w:rtl/>
        </w:rPr>
        <w:t xml:space="preserve"> اس کا ذکر ک</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فرماتے ہ</w:t>
      </w:r>
      <w:r>
        <w:rPr>
          <w:rFonts w:hint="cs"/>
          <w:rtl/>
        </w:rPr>
        <w:t>ی</w:t>
      </w:r>
      <w:r>
        <w:rPr>
          <w:rFonts w:hint="eastAsia"/>
          <w:rtl/>
        </w:rPr>
        <w:t>ں</w:t>
      </w:r>
      <w:r>
        <w:rPr>
          <w:rtl/>
        </w:rPr>
        <w:t>:</w:t>
      </w:r>
    </w:p>
    <w:p w:rsidR="00243DAF" w:rsidRDefault="00243DAF" w:rsidP="00F606E9">
      <w:pPr>
        <w:pStyle w:val="libNormal"/>
        <w:rPr>
          <w:rtl/>
        </w:rPr>
      </w:pPr>
      <w:r>
        <w:rPr>
          <w:rtl/>
        </w:rPr>
        <w:t xml:space="preserve"> ''تمام ک</w:t>
      </w:r>
      <w:r>
        <w:rPr>
          <w:rFonts w:hint="cs"/>
          <w:rtl/>
        </w:rPr>
        <w:t>ی</w:t>
      </w:r>
      <w:r>
        <w:rPr>
          <w:rtl/>
        </w:rPr>
        <w:t xml:space="preserve"> تمام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حت</w:t>
      </w:r>
      <w:r>
        <w:rPr>
          <w:rFonts w:hint="cs"/>
          <w:rtl/>
        </w:rPr>
        <w:t>ی</w:t>
      </w:r>
      <w:r>
        <w:rPr>
          <w:rtl/>
        </w:rPr>
        <w:t xml:space="preserve"> کہ قر</w:t>
      </w:r>
      <w:r w:rsidR="00DB61B6" w:rsidRPr="00DB61B6">
        <w:rPr>
          <w:rFonts w:hint="cs"/>
          <w:rtl/>
        </w:rPr>
        <w:t>اء</w:t>
      </w:r>
      <w:r w:rsidRPr="00DB61B6">
        <w:rPr>
          <w:rFonts w:hint="cs"/>
          <w:rtl/>
        </w:rPr>
        <w:t>ات ہفتگانہ بھ</w:t>
      </w:r>
      <w:r>
        <w:rPr>
          <w:rFonts w:hint="cs"/>
          <w:rtl/>
        </w:rPr>
        <w:t>ی</w:t>
      </w:r>
      <w:r>
        <w:rPr>
          <w:rtl/>
        </w:rPr>
        <w:t xml:space="preserve"> شاذ اور نامشہور قر</w:t>
      </w:r>
      <w:r w:rsidR="00DB61B6" w:rsidRPr="00DB61B6">
        <w:rPr>
          <w:rFonts w:hint="cs"/>
          <w:rtl/>
        </w:rPr>
        <w:t>اء</w:t>
      </w:r>
      <w:r w:rsidRPr="00DB61B6">
        <w:rPr>
          <w:rFonts w:hint="cs"/>
          <w:rtl/>
        </w:rPr>
        <w:t>توں سے خال</w:t>
      </w:r>
      <w:r>
        <w:rPr>
          <w:rFonts w:hint="cs"/>
          <w:rtl/>
        </w:rPr>
        <w:t>ی</w:t>
      </w:r>
      <w:r>
        <w:rPr>
          <w:rtl/>
        </w:rPr>
        <w:t xml:space="preserve"> نہ</w:t>
      </w:r>
      <w:r>
        <w:rPr>
          <w:rFonts w:hint="cs"/>
          <w:rtl/>
        </w:rPr>
        <w:t>ی</w:t>
      </w:r>
      <w:r>
        <w:rPr>
          <w:rFonts w:hint="eastAsia"/>
          <w:rtl/>
        </w:rPr>
        <w:t>ں</w:t>
      </w:r>
      <w:r>
        <w:rPr>
          <w:rtl/>
        </w:rPr>
        <w:t xml:space="preserve"> ہےں۔،،</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مز</w:t>
      </w:r>
      <w:r>
        <w:rPr>
          <w:rFonts w:hint="cs"/>
          <w:rtl/>
        </w:rPr>
        <w:t>ی</w:t>
      </w:r>
      <w:r>
        <w:rPr>
          <w:rFonts w:hint="eastAsia"/>
          <w:rtl/>
        </w:rPr>
        <w:t>د</w:t>
      </w:r>
      <w:r>
        <w:rPr>
          <w:rtl/>
        </w:rPr>
        <w:t xml:space="preserve"> فرماتے ہ</w:t>
      </w:r>
      <w:r>
        <w:rPr>
          <w:rFonts w:hint="cs"/>
          <w:rtl/>
        </w:rPr>
        <w:t>ی</w:t>
      </w:r>
      <w:r>
        <w:rPr>
          <w:rFonts w:hint="eastAsia"/>
          <w:rtl/>
        </w:rPr>
        <w:t>ں</w:t>
      </w:r>
      <w:r>
        <w:rPr>
          <w:rtl/>
        </w:rPr>
        <w:t>:</w:t>
      </w:r>
    </w:p>
    <w:p w:rsidR="00243DAF" w:rsidRPr="00DB61B6" w:rsidRDefault="00243DAF" w:rsidP="005954C9">
      <w:pPr>
        <w:pStyle w:val="libNormal"/>
        <w:rPr>
          <w:rtl/>
        </w:rPr>
      </w:pPr>
      <w:r>
        <w:rPr>
          <w:rtl/>
        </w:rPr>
        <w:t xml:space="preserve"> ''علماء کرام کے نزد</w:t>
      </w:r>
      <w:r>
        <w:rPr>
          <w:rFonts w:hint="cs"/>
          <w:rtl/>
        </w:rPr>
        <w:t>ی</w:t>
      </w:r>
      <w:r>
        <w:rPr>
          <w:rFonts w:hint="eastAsia"/>
          <w:rtl/>
        </w:rPr>
        <w:t>ک</w:t>
      </w:r>
      <w:r>
        <w:rPr>
          <w:rtl/>
        </w:rPr>
        <w:t xml:space="preserve"> موثق سندکے اعتبار سے سب سے ز</w:t>
      </w:r>
      <w:r>
        <w:rPr>
          <w:rFonts w:hint="cs"/>
          <w:rtl/>
        </w:rPr>
        <w:t>ی</w:t>
      </w:r>
      <w:r>
        <w:rPr>
          <w:rFonts w:hint="eastAsia"/>
          <w:rtl/>
        </w:rPr>
        <w:t>ادہ</w:t>
      </w:r>
      <w:r>
        <w:rPr>
          <w:rtl/>
        </w:rPr>
        <w:t xml:space="preserve"> صح</w:t>
      </w:r>
      <w:r>
        <w:rPr>
          <w:rFonts w:hint="cs"/>
          <w:rtl/>
        </w:rPr>
        <w:t>ی</w:t>
      </w:r>
      <w:r>
        <w:rPr>
          <w:rFonts w:hint="eastAsia"/>
          <w:rtl/>
        </w:rPr>
        <w:t>ح</w:t>
      </w:r>
      <w:r>
        <w:rPr>
          <w:rtl/>
        </w:rPr>
        <w:t xml:space="preserve"> قر</w:t>
      </w:r>
      <w:r w:rsidR="00DB61B6" w:rsidRPr="00DB61B6">
        <w:rPr>
          <w:rFonts w:hint="cs"/>
          <w:rtl/>
        </w:rPr>
        <w:t>اء</w:t>
      </w:r>
      <w:r w:rsidRPr="00DB61B6">
        <w:rPr>
          <w:rFonts w:hint="cs"/>
          <w:rtl/>
        </w:rPr>
        <w:t>ت نافع اور عاصم ک</w:t>
      </w:r>
      <w:r>
        <w:rPr>
          <w:rFonts w:hint="cs"/>
          <w:rtl/>
        </w:rPr>
        <w:t>ی</w:t>
      </w:r>
      <w:r>
        <w:rPr>
          <w:rtl/>
        </w:rPr>
        <w:t xml:space="preserve"> ہے اور فصاحت کے د</w:t>
      </w:r>
      <w:r>
        <w:rPr>
          <w:rFonts w:hint="cs"/>
          <w:rtl/>
        </w:rPr>
        <w:t>ی</w:t>
      </w:r>
      <w:r>
        <w:rPr>
          <w:rFonts w:hint="eastAsia"/>
          <w:rtl/>
        </w:rPr>
        <w:t>گر</w:t>
      </w:r>
      <w:r>
        <w:rPr>
          <w:rtl/>
        </w:rPr>
        <w:t xml:space="preserve"> پہلوؤں کے اعتبار سے ابوعمرو اور کسائ</w:t>
      </w:r>
      <w:r>
        <w:rPr>
          <w:rFonts w:hint="cs"/>
          <w:rtl/>
        </w:rPr>
        <w:t>ی</w:t>
      </w:r>
      <w:r>
        <w:rPr>
          <w:rtl/>
        </w:rPr>
        <w:t xml:space="preserve"> ک</w:t>
      </w:r>
      <w:r>
        <w:rPr>
          <w:rFonts w:hint="cs"/>
          <w:rtl/>
        </w:rPr>
        <w:t>ی</w:t>
      </w:r>
      <w:r>
        <w:rPr>
          <w:rtl/>
        </w:rPr>
        <w:t xml:space="preserve"> ہے۔،،</w:t>
      </w:r>
      <w:r w:rsidRPr="005954C9">
        <w:rPr>
          <w:rStyle w:val="libFootnotenumChar"/>
          <w:rtl/>
        </w:rPr>
        <w:t>(</w:t>
      </w:r>
      <w:r w:rsidR="005954C9" w:rsidRPr="005954C9">
        <w:rPr>
          <w:rStyle w:val="libFootnotenumChar"/>
          <w:rFonts w:hint="cs"/>
          <w:rtl/>
        </w:rPr>
        <w:t>3</w:t>
      </w:r>
      <w:r w:rsidRPr="005954C9">
        <w:rPr>
          <w:rStyle w:val="libFootnotenumChar"/>
          <w:rFonts w:hint="cs"/>
          <w:rtl/>
        </w:rPr>
        <w:t>)</w:t>
      </w:r>
    </w:p>
    <w:p w:rsidR="00612816" w:rsidRDefault="00B5330D" w:rsidP="00B5330D">
      <w:pPr>
        <w:pStyle w:val="libVar"/>
        <w:rPr>
          <w:rtl/>
        </w:rPr>
      </w:pPr>
      <w:r>
        <w:rPr>
          <w:rFonts w:hint="cs"/>
          <w:rtl/>
        </w:rPr>
        <w:t>____________________</w:t>
      </w:r>
    </w:p>
    <w:p w:rsidR="00612816" w:rsidRDefault="005954C9" w:rsidP="00A8695C">
      <w:pPr>
        <w:pStyle w:val="libFootnote"/>
        <w:rPr>
          <w:rtl/>
        </w:rPr>
      </w:pPr>
      <w:r w:rsidRPr="00E629A8">
        <w:rPr>
          <w:rFonts w:hint="cs"/>
          <w:rtl/>
        </w:rPr>
        <w:t>(1</w:t>
      </w:r>
      <w:r w:rsidR="00612816" w:rsidRPr="00DB61B6">
        <w:rPr>
          <w:rFonts w:hint="cs"/>
          <w:rtl/>
        </w:rPr>
        <w:t>) ا</w:t>
      </w:r>
      <w:r w:rsidR="00612816">
        <w:rPr>
          <w:rFonts w:hint="cs"/>
          <w:rtl/>
        </w:rPr>
        <w:t>ی</w:t>
      </w:r>
      <w:r w:rsidR="00612816">
        <w:rPr>
          <w:rFonts w:hint="eastAsia"/>
          <w:rtl/>
        </w:rPr>
        <w:t>ضاً،</w:t>
      </w:r>
      <w:r w:rsidR="00612816">
        <w:rPr>
          <w:rtl/>
        </w:rPr>
        <w:t xml:space="preserve"> ص </w:t>
      </w:r>
      <w:r w:rsidR="002A6CF7" w:rsidRPr="002A6CF7">
        <w:rPr>
          <w:rFonts w:hint="cs"/>
          <w:rtl/>
        </w:rPr>
        <w:t>106</w:t>
      </w:r>
      <w:r w:rsidR="00612816" w:rsidRPr="00DB61B6">
        <w:rPr>
          <w:rFonts w:hint="cs"/>
          <w:rtl/>
        </w:rPr>
        <w:t>۔</w:t>
      </w:r>
    </w:p>
    <w:p w:rsidR="00612816" w:rsidRDefault="005954C9" w:rsidP="00A8695C">
      <w:pPr>
        <w:pStyle w:val="libFootnote"/>
        <w:rPr>
          <w:rtl/>
        </w:rPr>
      </w:pPr>
      <w:r>
        <w:rPr>
          <w:rFonts w:hint="cs"/>
          <w:rtl/>
        </w:rPr>
        <w:t>(</w:t>
      </w:r>
      <w:r w:rsidRPr="00E629A8">
        <w:rPr>
          <w:rFonts w:hint="cs"/>
          <w:rtl/>
        </w:rPr>
        <w:t>2</w:t>
      </w:r>
      <w:r w:rsidR="00612816" w:rsidRPr="00DB61B6">
        <w:rPr>
          <w:rFonts w:hint="cs"/>
          <w:rtl/>
        </w:rPr>
        <w:t>) ا</w:t>
      </w:r>
      <w:r w:rsidR="00612816">
        <w:rPr>
          <w:rFonts w:hint="cs"/>
          <w:rtl/>
        </w:rPr>
        <w:t>ی</w:t>
      </w:r>
      <w:r w:rsidR="00612816">
        <w:rPr>
          <w:rFonts w:hint="eastAsia"/>
          <w:rtl/>
        </w:rPr>
        <w:t>ضاً،</w:t>
      </w:r>
      <w:r w:rsidR="00612816">
        <w:rPr>
          <w:rtl/>
        </w:rPr>
        <w:t xml:space="preserve"> ص </w:t>
      </w:r>
      <w:r w:rsidR="002A6CF7" w:rsidRPr="002A6CF7">
        <w:rPr>
          <w:rFonts w:hint="cs"/>
          <w:rtl/>
        </w:rPr>
        <w:t>90</w:t>
      </w:r>
      <w:r w:rsidR="00612816" w:rsidRPr="00DB61B6">
        <w:rPr>
          <w:rFonts w:hint="cs"/>
          <w:rtl/>
        </w:rPr>
        <w:t>۔</w:t>
      </w:r>
    </w:p>
    <w:p w:rsidR="00612816" w:rsidRDefault="005954C9" w:rsidP="00A8695C">
      <w:pPr>
        <w:pStyle w:val="libFootnote"/>
        <w:rPr>
          <w:rtl/>
        </w:rPr>
      </w:pPr>
      <w:r>
        <w:rPr>
          <w:rFonts w:hint="cs"/>
          <w:rtl/>
        </w:rPr>
        <w:t>(</w:t>
      </w:r>
      <w:r w:rsidRPr="00E629A8">
        <w:rPr>
          <w:rFonts w:hint="cs"/>
          <w:rtl/>
        </w:rPr>
        <w:t>3</w:t>
      </w:r>
      <w:r w:rsidR="00612816" w:rsidRPr="00DB61B6">
        <w:rPr>
          <w:rFonts w:hint="cs"/>
          <w:rtl/>
        </w:rPr>
        <w:t>) اعجاز القرآن، رافع</w:t>
      </w:r>
      <w:r w:rsidR="00612816">
        <w:rPr>
          <w:rFonts w:hint="cs"/>
          <w:rtl/>
        </w:rPr>
        <w:t>ی</w:t>
      </w:r>
      <w:r w:rsidR="00612816">
        <w:rPr>
          <w:rFonts w:hint="eastAsia"/>
          <w:rtl/>
        </w:rPr>
        <w:t>،</w:t>
      </w:r>
      <w:r w:rsidR="00612816">
        <w:rPr>
          <w:rtl/>
        </w:rPr>
        <w:t xml:space="preserve"> طبع چہارم، ص </w:t>
      </w:r>
      <w:r w:rsidR="002A6CF7" w:rsidRPr="002A6CF7">
        <w:rPr>
          <w:rFonts w:hint="cs"/>
          <w:rtl/>
        </w:rPr>
        <w:t>52</w:t>
      </w:r>
      <w:r w:rsidR="00612816" w:rsidRPr="00DB61B6">
        <w:rPr>
          <w:rFonts w:hint="cs"/>
          <w:rtl/>
        </w:rPr>
        <w:t>۔</w:t>
      </w:r>
      <w:r w:rsidR="002A6CF7" w:rsidRPr="002A6CF7">
        <w:rPr>
          <w:rFonts w:hint="cs"/>
          <w:rtl/>
        </w:rPr>
        <w:t>53</w:t>
      </w:r>
      <w:r w:rsidR="00612816" w:rsidRPr="00DB61B6">
        <w:rPr>
          <w:rFonts w:hint="cs"/>
          <w:rtl/>
        </w:rPr>
        <w:t>۔</w:t>
      </w:r>
    </w:p>
    <w:p w:rsidR="00612816" w:rsidRDefault="00612816" w:rsidP="002A6CF7">
      <w:pPr>
        <w:pStyle w:val="libNormal"/>
        <w:rPr>
          <w:rtl/>
        </w:rPr>
      </w:pPr>
      <w:r>
        <w:rPr>
          <w:rtl/>
        </w:rPr>
        <w:br w:type="page"/>
      </w:r>
    </w:p>
    <w:p w:rsidR="00612816" w:rsidRDefault="00612816" w:rsidP="00243DAF">
      <w:pPr>
        <w:pStyle w:val="libNormal"/>
        <w:rPr>
          <w:rtl/>
        </w:rPr>
      </w:pPr>
    </w:p>
    <w:p w:rsidR="00243DAF" w:rsidRDefault="00243DAF" w:rsidP="00243DAF">
      <w:pPr>
        <w:pStyle w:val="libNormal"/>
        <w:rPr>
          <w:rtl/>
        </w:rPr>
      </w:pPr>
      <w:r>
        <w:rPr>
          <w:rtl/>
        </w:rPr>
        <w:t xml:space="preserve"> اقوال علماء م</w:t>
      </w:r>
      <w:r>
        <w:rPr>
          <w:rFonts w:hint="cs"/>
          <w:rtl/>
        </w:rPr>
        <w:t>ی</w:t>
      </w:r>
      <w:r>
        <w:rPr>
          <w:rFonts w:hint="eastAsia"/>
          <w:rtl/>
        </w:rPr>
        <w:t>ں</w:t>
      </w:r>
      <w:r>
        <w:rPr>
          <w:rtl/>
        </w:rPr>
        <w:t xml:space="preserve"> قر</w:t>
      </w:r>
      <w:r w:rsidR="00DB61B6" w:rsidRPr="00DB61B6">
        <w:rPr>
          <w:rFonts w:hint="cs"/>
          <w:rtl/>
        </w:rPr>
        <w:t>اء</w:t>
      </w:r>
      <w:r w:rsidRPr="00DB61B6">
        <w:rPr>
          <w:rFonts w:hint="cs"/>
          <w:rtl/>
        </w:rPr>
        <w:t>توں کے متواتر نہ ہونے کا اعتراف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کو نقل کرنے م</w:t>
      </w:r>
      <w:r>
        <w:rPr>
          <w:rFonts w:hint="cs"/>
          <w:rtl/>
        </w:rPr>
        <w:t>ی</w:t>
      </w:r>
      <w:r>
        <w:rPr>
          <w:rFonts w:hint="eastAsia"/>
          <w:rtl/>
        </w:rPr>
        <w:t>ں</w:t>
      </w:r>
      <w:r>
        <w:rPr>
          <w:rtl/>
        </w:rPr>
        <w:t xml:space="preserve"> اب تک ہم نے اختصار سے کام ل</w:t>
      </w:r>
      <w:r>
        <w:rPr>
          <w:rFonts w:hint="cs"/>
          <w:rtl/>
        </w:rPr>
        <w:t>ی</w:t>
      </w:r>
      <w:r>
        <w:rPr>
          <w:rFonts w:hint="eastAsia"/>
          <w:rtl/>
        </w:rPr>
        <w:t>ا</w:t>
      </w:r>
      <w:r>
        <w:rPr>
          <w:rtl/>
        </w:rPr>
        <w:t xml:space="preserve"> ہے۔ اس کے بعد بھ</w:t>
      </w:r>
      <w:r>
        <w:rPr>
          <w:rFonts w:hint="cs"/>
          <w:rtl/>
        </w:rPr>
        <w:t>ی</w:t>
      </w:r>
      <w:r>
        <w:rPr>
          <w:rtl/>
        </w:rPr>
        <w:t xml:space="preserve"> ہم مز</w:t>
      </w:r>
      <w:r>
        <w:rPr>
          <w:rFonts w:hint="cs"/>
          <w:rtl/>
        </w:rPr>
        <w:t>ی</w:t>
      </w:r>
      <w:r>
        <w:rPr>
          <w:rFonts w:hint="eastAsia"/>
          <w:rtl/>
        </w:rPr>
        <w:t>د</w:t>
      </w:r>
      <w:r>
        <w:rPr>
          <w:rtl/>
        </w:rPr>
        <w:t xml:space="preserve"> علماء کرام کے اعترافات نقل کر</w:t>
      </w:r>
      <w:r>
        <w:rPr>
          <w:rFonts w:hint="cs"/>
          <w:rtl/>
        </w:rPr>
        <w:t>ی</w:t>
      </w:r>
      <w:r>
        <w:rPr>
          <w:rFonts w:hint="eastAsia"/>
          <w:rtl/>
        </w:rPr>
        <w:t>ں</w:t>
      </w:r>
      <w:r>
        <w:rPr>
          <w:rtl/>
        </w:rPr>
        <w:t xml:space="preserve"> گے۔</w:t>
      </w:r>
    </w:p>
    <w:p w:rsidR="00243DAF" w:rsidRDefault="00243DAF" w:rsidP="00CF01DE">
      <w:pPr>
        <w:pStyle w:val="libNormal"/>
        <w:rPr>
          <w:rtl/>
        </w:rPr>
      </w:pPr>
      <w:r>
        <w:rPr>
          <w:rtl/>
        </w:rPr>
        <w:t xml:space="preserve"> خدا را ذرا غور فرمائ</w:t>
      </w:r>
      <w:r>
        <w:rPr>
          <w:rFonts w:hint="cs"/>
          <w:rtl/>
        </w:rPr>
        <w:t>ی</w:t>
      </w:r>
      <w:r>
        <w:rPr>
          <w:rFonts w:hint="eastAsia"/>
          <w:rtl/>
        </w:rPr>
        <w:t>ے</w:t>
      </w:r>
      <w:r>
        <w:rPr>
          <w:rtl/>
        </w:rPr>
        <w:t>! ک</w:t>
      </w:r>
      <w:r>
        <w:rPr>
          <w:rFonts w:hint="cs"/>
          <w:rtl/>
        </w:rPr>
        <w:t>ی</w:t>
      </w:r>
      <w:r>
        <w:rPr>
          <w:rFonts w:hint="eastAsia"/>
          <w:rtl/>
        </w:rPr>
        <w:t>ا</w:t>
      </w:r>
      <w:r>
        <w:rPr>
          <w:rtl/>
        </w:rPr>
        <w:t xml:space="preserve"> اتنے علماء کرام ک</w:t>
      </w:r>
      <w:r>
        <w:rPr>
          <w:rFonts w:hint="cs"/>
          <w:rtl/>
        </w:rPr>
        <w:t>ی</w:t>
      </w:r>
      <w:r>
        <w:rPr>
          <w:rtl/>
        </w:rPr>
        <w:t xml:space="preserve"> تصر</w:t>
      </w:r>
      <w:r>
        <w:rPr>
          <w:rFonts w:hint="cs"/>
          <w:rtl/>
        </w:rPr>
        <w:t>ی</w:t>
      </w:r>
      <w:r>
        <w:rPr>
          <w:rFonts w:hint="eastAsia"/>
          <w:rtl/>
        </w:rPr>
        <w:t>حات</w:t>
      </w:r>
      <w:r>
        <w:rPr>
          <w:rtl/>
        </w:rPr>
        <w:t xml:space="preserve"> کے باوجود بھ</w:t>
      </w:r>
      <w:r>
        <w:rPr>
          <w:rFonts w:hint="cs"/>
          <w:rtl/>
        </w:rPr>
        <w:t>ی</w:t>
      </w:r>
      <w:r>
        <w:rPr>
          <w:rtl/>
        </w:rPr>
        <w:t xml:space="preserve"> قر</w:t>
      </w:r>
      <w:r w:rsidR="00DB61B6" w:rsidRPr="00DB61B6">
        <w:rPr>
          <w:rFonts w:hint="cs"/>
          <w:rtl/>
        </w:rPr>
        <w:t>اء</w:t>
      </w:r>
      <w:r w:rsidRPr="00DB61B6">
        <w:rPr>
          <w:rFonts w:hint="cs"/>
          <w:rtl/>
        </w:rPr>
        <w:t>توں کے متواتر ہونے کے دعو</w:t>
      </w:r>
      <w:r>
        <w:rPr>
          <w:rFonts w:hint="cs"/>
          <w:rtl/>
        </w:rPr>
        <w:t>یٰ</w:t>
      </w:r>
      <w:r>
        <w:rPr>
          <w:rtl/>
        </w:rPr>
        <w:t xml:space="preserve"> ک</w:t>
      </w:r>
      <w:r>
        <w:rPr>
          <w:rFonts w:hint="cs"/>
          <w:rtl/>
        </w:rPr>
        <w:t>ی</w:t>
      </w:r>
      <w:r>
        <w:rPr>
          <w:rtl/>
        </w:rPr>
        <w:t xml:space="preserve"> کوئ</w:t>
      </w:r>
      <w:r>
        <w:rPr>
          <w:rFonts w:hint="cs"/>
          <w:rtl/>
        </w:rPr>
        <w:t>ی</w:t>
      </w:r>
      <w:r>
        <w:rPr>
          <w:rtl/>
        </w:rPr>
        <w:t xml:space="preserve"> وقعت و ارزش باق</w:t>
      </w:r>
      <w:r>
        <w:rPr>
          <w:rFonts w:hint="cs"/>
          <w:rtl/>
        </w:rPr>
        <w:t>ی</w:t>
      </w:r>
      <w:r>
        <w:rPr>
          <w:rtl/>
        </w:rPr>
        <w:t xml:space="preserve"> رہت</w:t>
      </w:r>
      <w:r>
        <w:rPr>
          <w:rFonts w:hint="cs"/>
          <w:rtl/>
        </w:rPr>
        <w:t>ی</w:t>
      </w:r>
      <w:r>
        <w:rPr>
          <w:rtl/>
        </w:rPr>
        <w:t xml:space="preserve"> ہے؟</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ہے کہ بغ</w:t>
      </w:r>
      <w:r>
        <w:rPr>
          <w:rFonts w:hint="cs"/>
          <w:rtl/>
        </w:rPr>
        <w:t>ی</w:t>
      </w:r>
      <w:r>
        <w:rPr>
          <w:rFonts w:hint="eastAsia"/>
          <w:rtl/>
        </w:rPr>
        <w:t>ر</w:t>
      </w:r>
      <w:r>
        <w:rPr>
          <w:rtl/>
        </w:rPr>
        <w:t xml:space="preserve"> کس</w:t>
      </w:r>
      <w:r>
        <w:rPr>
          <w:rFonts w:hint="cs"/>
          <w:rtl/>
        </w:rPr>
        <w:t>ی</w:t>
      </w:r>
      <w:r>
        <w:rPr>
          <w:rtl/>
        </w:rPr>
        <w:t xml:space="preserve"> دل</w:t>
      </w:r>
      <w:r>
        <w:rPr>
          <w:rFonts w:hint="cs"/>
          <w:rtl/>
        </w:rPr>
        <w:t>ی</w:t>
      </w:r>
      <w:r>
        <w:rPr>
          <w:rFonts w:hint="eastAsia"/>
          <w:rtl/>
        </w:rPr>
        <w:t>ل</w:t>
      </w:r>
      <w:r>
        <w:rPr>
          <w:rtl/>
        </w:rPr>
        <w:t xml:space="preserve"> کے صرف تقل</w:t>
      </w:r>
      <w:r>
        <w:rPr>
          <w:rFonts w:hint="cs"/>
          <w:rtl/>
        </w:rPr>
        <w:t>ی</w:t>
      </w:r>
      <w:r>
        <w:rPr>
          <w:rFonts w:hint="eastAsia"/>
          <w:rtl/>
        </w:rPr>
        <w:t>د</w:t>
      </w:r>
      <w:r>
        <w:rPr>
          <w:rtl/>
        </w:rPr>
        <w:t xml:space="preserve"> اور بعض افراد کے دعو</w:t>
      </w:r>
      <w:r>
        <w:rPr>
          <w:rFonts w:hint="cs"/>
          <w:rtl/>
        </w:rPr>
        <w:t>یٰ</w:t>
      </w:r>
      <w:r>
        <w:rPr>
          <w:rtl/>
        </w:rPr>
        <w:t xml:space="preserve"> بلا دل</w:t>
      </w:r>
      <w:r>
        <w:rPr>
          <w:rFonts w:hint="cs"/>
          <w:rtl/>
        </w:rPr>
        <w:t>ی</w:t>
      </w:r>
      <w:r>
        <w:rPr>
          <w:rFonts w:hint="eastAsia"/>
          <w:rtl/>
        </w:rPr>
        <w:t>ل</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تواتر قر</w:t>
      </w:r>
      <w:r w:rsidR="00DB61B6" w:rsidRPr="00DB61B6">
        <w:rPr>
          <w:rFonts w:hint="cs"/>
          <w:rtl/>
        </w:rPr>
        <w:t>اء</w:t>
      </w:r>
      <w:r w:rsidRPr="00DB61B6">
        <w:rPr>
          <w:rFonts w:hint="cs"/>
          <w:rtl/>
        </w:rPr>
        <w:t>ت کو ثابت ک</w:t>
      </w:r>
      <w:r>
        <w:rPr>
          <w:rFonts w:hint="cs"/>
          <w:rtl/>
        </w:rPr>
        <w:t>ی</w:t>
      </w:r>
      <w:r>
        <w:rPr>
          <w:rFonts w:hint="eastAsia"/>
          <w:rtl/>
        </w:rPr>
        <w:t>ا</w:t>
      </w:r>
      <w:r>
        <w:rPr>
          <w:rtl/>
        </w:rPr>
        <w:t xml:space="preserve"> جائے خصوصاً جب انسان کا وجدان بھ</w:t>
      </w:r>
      <w:r>
        <w:rPr>
          <w:rFonts w:hint="cs"/>
          <w:rtl/>
        </w:rPr>
        <w:t>ی</w:t>
      </w:r>
      <w:r>
        <w:rPr>
          <w:rtl/>
        </w:rPr>
        <w:t xml:space="preserve"> اس قسم کے دعو</w:t>
      </w:r>
      <w:r>
        <w:rPr>
          <w:rFonts w:hint="cs"/>
          <w:rtl/>
        </w:rPr>
        <w:t>یٰ</w:t>
      </w:r>
      <w:r>
        <w:rPr>
          <w:rtl/>
        </w:rPr>
        <w:t xml:space="preserve"> ک</w:t>
      </w:r>
      <w:r>
        <w:rPr>
          <w:rFonts w:hint="cs"/>
          <w:rtl/>
        </w:rPr>
        <w:t>ی</w:t>
      </w:r>
      <w:r>
        <w:rPr>
          <w:rtl/>
        </w:rPr>
        <w:t xml:space="preserve"> تکذ</w:t>
      </w:r>
      <w:r>
        <w:rPr>
          <w:rFonts w:hint="cs"/>
          <w:rtl/>
        </w:rPr>
        <w:t>ی</w:t>
      </w:r>
      <w:r>
        <w:rPr>
          <w:rFonts w:hint="eastAsia"/>
          <w:rtl/>
        </w:rPr>
        <w:t>ب</w:t>
      </w:r>
      <w:r>
        <w:rPr>
          <w:rtl/>
        </w:rPr>
        <w:t xml:space="preserve"> کرے؟</w:t>
      </w:r>
    </w:p>
    <w:p w:rsidR="00243DAF" w:rsidRDefault="00243DAF" w:rsidP="00243DAF">
      <w:pPr>
        <w:pStyle w:val="libNormal"/>
        <w:rPr>
          <w:rtl/>
        </w:rPr>
      </w:pPr>
      <w:r>
        <w:rPr>
          <w:rtl/>
        </w:rPr>
        <w:t xml:space="preserve"> مجھے اس سے ز</w:t>
      </w:r>
      <w:r>
        <w:rPr>
          <w:rFonts w:hint="cs"/>
          <w:rtl/>
        </w:rPr>
        <w:t>ی</w:t>
      </w:r>
      <w:r>
        <w:rPr>
          <w:rFonts w:hint="eastAsia"/>
          <w:rtl/>
        </w:rPr>
        <w:t>ادہ</w:t>
      </w:r>
      <w:r>
        <w:rPr>
          <w:rtl/>
        </w:rPr>
        <w:t xml:space="preserve"> تعجب اندلس کے مفت</w:t>
      </w:r>
      <w:r>
        <w:rPr>
          <w:rFonts w:hint="cs"/>
          <w:rtl/>
        </w:rPr>
        <w:t>ی</w:t>
      </w:r>
      <w:r>
        <w:rPr>
          <w:rtl/>
        </w:rPr>
        <w:t xml:space="preserve"> پر ہو رہا ہے جس نے ان لوگوں کے کفر کا فتو</w:t>
      </w:r>
      <w:r>
        <w:rPr>
          <w:rFonts w:hint="cs"/>
          <w:rtl/>
        </w:rPr>
        <w:t>یٰ</w:t>
      </w:r>
      <w:r>
        <w:rPr>
          <w:rtl/>
        </w:rPr>
        <w:t xml:space="preserve"> صادر کرد</w:t>
      </w:r>
      <w:r>
        <w:rPr>
          <w:rFonts w:hint="cs"/>
          <w:rtl/>
        </w:rPr>
        <w:t>ی</w:t>
      </w:r>
      <w:r>
        <w:rPr>
          <w:rFonts w:hint="eastAsia"/>
          <w:rtl/>
        </w:rPr>
        <w:t>ا</w:t>
      </w:r>
      <w:r>
        <w:rPr>
          <w:rtl/>
        </w:rPr>
        <w:t xml:space="preserve"> جو تواتر قر</w:t>
      </w:r>
      <w:r w:rsidR="00DB61B6" w:rsidRPr="00DB61B6">
        <w:rPr>
          <w:rFonts w:hint="cs"/>
          <w:rtl/>
        </w:rPr>
        <w:t>اء</w:t>
      </w:r>
      <w:r w:rsidRPr="00DB61B6">
        <w:rPr>
          <w:rFonts w:hint="cs"/>
          <w:rtl/>
        </w:rPr>
        <w:t>ت کے منکر ہ</w:t>
      </w:r>
      <w:r>
        <w:rPr>
          <w:rFonts w:hint="cs"/>
          <w:rtl/>
        </w:rPr>
        <w:t>ی</w:t>
      </w:r>
      <w:r>
        <w:rPr>
          <w:rFonts w:hint="eastAsia"/>
          <w:rtl/>
        </w:rPr>
        <w:t>ں</w:t>
      </w:r>
      <w:r>
        <w:rPr>
          <w:rtl/>
        </w:rPr>
        <w:t>!!!۔</w:t>
      </w:r>
    </w:p>
    <w:p w:rsidR="00243DAF" w:rsidRDefault="00243DAF" w:rsidP="00243DAF">
      <w:pPr>
        <w:pStyle w:val="libNormal"/>
        <w:rPr>
          <w:rtl/>
        </w:rPr>
      </w:pPr>
      <w:r>
        <w:rPr>
          <w:rtl/>
        </w:rPr>
        <w:t xml:space="preserve"> بفرض تسل</w:t>
      </w:r>
      <w:r>
        <w:rPr>
          <w:rFonts w:hint="cs"/>
          <w:rtl/>
        </w:rPr>
        <w:t>ی</w:t>
      </w:r>
      <w:r>
        <w:rPr>
          <w:rFonts w:hint="eastAsia"/>
          <w:rtl/>
        </w:rPr>
        <w:t>م،</w:t>
      </w:r>
      <w:r>
        <w:rPr>
          <w:rtl/>
        </w:rPr>
        <w:t xml:space="preserve"> اگر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بالاتفاق متواتر بھ</w:t>
      </w:r>
      <w:r>
        <w:rPr>
          <w:rFonts w:hint="cs"/>
          <w:rtl/>
        </w:rPr>
        <w:t>ی</w:t>
      </w:r>
      <w:r>
        <w:rPr>
          <w:rtl/>
        </w:rPr>
        <w:t xml:space="preserve"> ہوں تب بھ</w:t>
      </w:r>
      <w:r>
        <w:rPr>
          <w:rFonts w:hint="cs"/>
          <w:rtl/>
        </w:rPr>
        <w:t>ی</w:t>
      </w:r>
      <w:r>
        <w:rPr>
          <w:rtl/>
        </w:rPr>
        <w:t xml:space="preserve"> جب تک </w:t>
      </w:r>
      <w:r>
        <w:rPr>
          <w:rFonts w:hint="cs"/>
          <w:rtl/>
        </w:rPr>
        <w:t>ی</w:t>
      </w:r>
      <w:r>
        <w:rPr>
          <w:rFonts w:hint="eastAsia"/>
          <w:rtl/>
        </w:rPr>
        <w:t>ہ</w:t>
      </w:r>
      <w:r>
        <w:rPr>
          <w:rtl/>
        </w:rPr>
        <w:t xml:space="preserve"> ضرور</w:t>
      </w:r>
      <w:r>
        <w:rPr>
          <w:rFonts w:hint="cs"/>
          <w:rtl/>
        </w:rPr>
        <w:t>ی</w:t>
      </w:r>
      <w:r>
        <w:rPr>
          <w:rFonts w:hint="eastAsia"/>
          <w:rtl/>
        </w:rPr>
        <w:t>ات</w:t>
      </w:r>
      <w:r>
        <w:rPr>
          <w:rtl/>
        </w:rPr>
        <w:t xml:space="preserve">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نہ ہوں، ان کا منکر کافر نہ</w:t>
      </w:r>
      <w:r>
        <w:rPr>
          <w:rFonts w:hint="cs"/>
          <w:rtl/>
        </w:rPr>
        <w:t>ی</w:t>
      </w:r>
      <w:r>
        <w:rPr>
          <w:rFonts w:hint="eastAsia"/>
          <w:rtl/>
        </w:rPr>
        <w:t>ںگردانا</w:t>
      </w:r>
      <w:r>
        <w:rPr>
          <w:rtl/>
        </w:rPr>
        <w:t xml:space="preserve"> جاسکتا۔</w:t>
      </w:r>
    </w:p>
    <w:p w:rsidR="00243DAF" w:rsidRDefault="00243DAF" w:rsidP="00243DAF">
      <w:pPr>
        <w:pStyle w:val="libNormal"/>
        <w:rPr>
          <w:rtl/>
        </w:rPr>
      </w:pPr>
      <w:r>
        <w:rPr>
          <w:rtl/>
        </w:rPr>
        <w:t xml:space="preserve"> فرض ک</w:t>
      </w:r>
      <w:r>
        <w:rPr>
          <w:rFonts w:hint="cs"/>
          <w:rtl/>
        </w:rPr>
        <w:t>ی</w:t>
      </w:r>
      <w:r>
        <w:rPr>
          <w:rFonts w:hint="eastAsia"/>
          <w:rtl/>
        </w:rPr>
        <w:t>جئے</w:t>
      </w:r>
      <w:r>
        <w:rPr>
          <w:rtl/>
        </w:rPr>
        <w:t>! اس خ</w:t>
      </w:r>
      <w:r>
        <w:rPr>
          <w:rFonts w:hint="cs"/>
          <w:rtl/>
        </w:rPr>
        <w:t>ی</w:t>
      </w:r>
      <w:r>
        <w:rPr>
          <w:rFonts w:hint="eastAsia"/>
          <w:rtl/>
        </w:rPr>
        <w:t>ال</w:t>
      </w:r>
      <w:r>
        <w:rPr>
          <w:rFonts w:hint="cs"/>
          <w:rtl/>
        </w:rPr>
        <w:t>ی</w:t>
      </w:r>
      <w:r>
        <w:rPr>
          <w:rtl/>
        </w:rPr>
        <w:t xml:space="preserve"> تواتر ک</w:t>
      </w:r>
      <w:r>
        <w:rPr>
          <w:rFonts w:hint="cs"/>
          <w:rtl/>
        </w:rPr>
        <w:t>ی</w:t>
      </w:r>
      <w:r>
        <w:rPr>
          <w:rtl/>
        </w:rPr>
        <w:t xml:space="preserve"> وجہ سے قر</w:t>
      </w:r>
      <w:r w:rsidR="00DB61B6" w:rsidRPr="00DB61B6">
        <w:rPr>
          <w:rFonts w:hint="cs"/>
          <w:rtl/>
        </w:rPr>
        <w:t>اء</w:t>
      </w:r>
      <w:r w:rsidRPr="00DB61B6">
        <w:rPr>
          <w:rFonts w:hint="cs"/>
          <w:rtl/>
        </w:rPr>
        <w:t>ت ضرور</w:t>
      </w:r>
      <w:r>
        <w:rPr>
          <w:rFonts w:hint="cs"/>
          <w:rtl/>
        </w:rPr>
        <w:t>ی</w:t>
      </w:r>
      <w:r>
        <w:rPr>
          <w:rFonts w:hint="eastAsia"/>
          <w:rtl/>
        </w:rPr>
        <w:t>ات</w:t>
      </w:r>
      <w:r>
        <w:rPr>
          <w:rtl/>
        </w:rPr>
        <w:t xml:space="preserve">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قرار پائے تو ک</w:t>
      </w:r>
      <w:r>
        <w:rPr>
          <w:rFonts w:hint="cs"/>
          <w:rtl/>
        </w:rPr>
        <w:t>ی</w:t>
      </w:r>
      <w:r>
        <w:rPr>
          <w:rFonts w:hint="eastAsia"/>
          <w:rtl/>
        </w:rPr>
        <w:t>ا</w:t>
      </w:r>
      <w:r>
        <w:rPr>
          <w:rtl/>
        </w:rPr>
        <w:t xml:space="preserve"> اس کے انکار سے وہ آدم</w:t>
      </w:r>
      <w:r>
        <w:rPr>
          <w:rFonts w:hint="cs"/>
          <w:rtl/>
        </w:rPr>
        <w:t>ی</w:t>
      </w:r>
      <w:r>
        <w:rPr>
          <w:rtl/>
        </w:rPr>
        <w:t xml:space="preserve"> بھ</w:t>
      </w:r>
      <w:r>
        <w:rPr>
          <w:rFonts w:hint="cs"/>
          <w:rtl/>
        </w:rPr>
        <w:t>ی</w:t>
      </w:r>
      <w:r>
        <w:rPr>
          <w:rtl/>
        </w:rPr>
        <w:t xml:space="preserve"> کافر ہو جاتا ہے جس کے نزد</w:t>
      </w:r>
      <w:r>
        <w:rPr>
          <w:rFonts w:hint="cs"/>
          <w:rtl/>
        </w:rPr>
        <w:t>ی</w:t>
      </w:r>
      <w:r>
        <w:rPr>
          <w:rFonts w:hint="eastAsia"/>
          <w:rtl/>
        </w:rPr>
        <w:t>ک</w:t>
      </w:r>
      <w:r>
        <w:rPr>
          <w:rtl/>
        </w:rPr>
        <w:t xml:space="preserve"> ان کا متواتر ہونا ثابت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اے اللہ! </w:t>
      </w:r>
      <w:r>
        <w:rPr>
          <w:rFonts w:hint="cs"/>
          <w:rtl/>
        </w:rPr>
        <w:t>ی</w:t>
      </w:r>
      <w:r>
        <w:rPr>
          <w:rFonts w:hint="eastAsia"/>
          <w:rtl/>
        </w:rPr>
        <w:t>ہ</w:t>
      </w:r>
      <w:r>
        <w:rPr>
          <w:rtl/>
        </w:rPr>
        <w:t xml:space="preserve"> ت</w:t>
      </w:r>
      <w:r>
        <w:rPr>
          <w:rFonts w:hint="cs"/>
          <w:rtl/>
        </w:rPr>
        <w:t>ی</w:t>
      </w:r>
      <w:r>
        <w:rPr>
          <w:rFonts w:hint="eastAsia"/>
          <w:rtl/>
        </w:rPr>
        <w:t>ر</w:t>
      </w:r>
      <w:r>
        <w:rPr>
          <w:rFonts w:hint="cs"/>
          <w:rtl/>
        </w:rPr>
        <w:t>ی</w:t>
      </w:r>
      <w:r>
        <w:rPr>
          <w:rtl/>
        </w:rPr>
        <w:t xml:space="preserve"> بارگاہ م</w:t>
      </w:r>
      <w:r>
        <w:rPr>
          <w:rFonts w:hint="cs"/>
          <w:rtl/>
        </w:rPr>
        <w:t>ی</w:t>
      </w:r>
      <w:r>
        <w:rPr>
          <w:rFonts w:hint="eastAsia"/>
          <w:rtl/>
        </w:rPr>
        <w:t>ں</w:t>
      </w:r>
      <w:r>
        <w:rPr>
          <w:rtl/>
        </w:rPr>
        <w:t xml:space="preserve"> جر</w:t>
      </w:r>
      <w:r w:rsidR="00DB61B6" w:rsidRPr="00DB61B6">
        <w:rPr>
          <w:rFonts w:hint="cs"/>
          <w:rtl/>
        </w:rPr>
        <w:t>اء</w:t>
      </w:r>
      <w:r w:rsidRPr="00DB61B6">
        <w:rPr>
          <w:rFonts w:hint="cs"/>
          <w:rtl/>
        </w:rPr>
        <w:t>ت، جسارت، ت</w:t>
      </w:r>
      <w:r>
        <w:rPr>
          <w:rFonts w:hint="cs"/>
          <w:rtl/>
        </w:rPr>
        <w:t>ی</w:t>
      </w:r>
      <w:r>
        <w:rPr>
          <w:rFonts w:hint="eastAsia"/>
          <w:rtl/>
        </w:rPr>
        <w:t>ر</w:t>
      </w:r>
      <w:r>
        <w:rPr>
          <w:rFonts w:hint="cs"/>
          <w:rtl/>
        </w:rPr>
        <w:t>ی</w:t>
      </w:r>
      <w:r>
        <w:rPr>
          <w:rtl/>
        </w:rPr>
        <w:t xml:space="preserve"> حدود سے تجاوز اور مسلمانوں م</w:t>
      </w:r>
      <w:r>
        <w:rPr>
          <w:rFonts w:hint="cs"/>
          <w:rtl/>
        </w:rPr>
        <w:t>ی</w:t>
      </w:r>
      <w:r>
        <w:rPr>
          <w:rFonts w:hint="eastAsia"/>
          <w:rtl/>
        </w:rPr>
        <w:t>ں</w:t>
      </w:r>
      <w:r>
        <w:rPr>
          <w:rtl/>
        </w:rPr>
        <w:t xml:space="preserve"> انتشار پھ</w:t>
      </w:r>
      <w:r>
        <w:rPr>
          <w:rFonts w:hint="cs"/>
          <w:rtl/>
        </w:rPr>
        <w:t>ی</w:t>
      </w:r>
      <w:r>
        <w:rPr>
          <w:rFonts w:hint="eastAsia"/>
          <w:rtl/>
        </w:rPr>
        <w:t>لانے</w:t>
      </w:r>
      <w:r>
        <w:rPr>
          <w:rtl/>
        </w:rPr>
        <w:t xml:space="preserve"> کے علاوہ کچھ نہ</w:t>
      </w:r>
      <w:r>
        <w:rPr>
          <w:rFonts w:hint="cs"/>
          <w:rtl/>
        </w:rPr>
        <w:t>ی</w:t>
      </w:r>
      <w:r>
        <w:rPr>
          <w:rFonts w:hint="eastAsia"/>
          <w:rtl/>
        </w:rPr>
        <w:t>ں</w:t>
      </w:r>
      <w:r>
        <w:rPr>
          <w:rtl/>
        </w:rPr>
        <w:t>!!!</w:t>
      </w:r>
    </w:p>
    <w:p w:rsidR="00243DAF" w:rsidRDefault="00243DAF" w:rsidP="00243DAF">
      <w:pPr>
        <w:pStyle w:val="libNormal"/>
        <w:rPr>
          <w:rtl/>
        </w:rPr>
      </w:pPr>
    </w:p>
    <w:p w:rsidR="00791D02" w:rsidRDefault="00791D02" w:rsidP="002A6CF7">
      <w:pPr>
        <w:pStyle w:val="libNormal"/>
        <w:rPr>
          <w:rtl/>
        </w:rPr>
      </w:pPr>
      <w:r>
        <w:rPr>
          <w:rtl/>
        </w:rPr>
        <w:br w:type="page"/>
      </w:r>
    </w:p>
    <w:p w:rsidR="00791D02" w:rsidRDefault="00791D02" w:rsidP="00243DAF">
      <w:pPr>
        <w:pStyle w:val="libNormal"/>
        <w:rPr>
          <w:rtl/>
        </w:rPr>
      </w:pPr>
    </w:p>
    <w:p w:rsidR="00243DAF" w:rsidRDefault="00243DAF" w:rsidP="009F0D62">
      <w:pPr>
        <w:pStyle w:val="Heading2Center"/>
        <w:rPr>
          <w:rtl/>
        </w:rPr>
      </w:pPr>
      <w:bookmarkStart w:id="63" w:name="_Toc488063884"/>
      <w:r>
        <w:rPr>
          <w:rFonts w:hint="eastAsia"/>
          <w:rtl/>
        </w:rPr>
        <w:t>تواتر</w:t>
      </w:r>
      <w:r>
        <w:rPr>
          <w:rtl/>
        </w:rPr>
        <w:t xml:space="preserve"> قر</w:t>
      </w:r>
      <w:r w:rsidR="009F0D62" w:rsidRPr="009F0D62">
        <w:rPr>
          <w:rFonts w:hint="cs"/>
          <w:rtl/>
        </w:rPr>
        <w:t>اء</w:t>
      </w:r>
      <w:r w:rsidRPr="009F0D62">
        <w:rPr>
          <w:rFonts w:hint="cs"/>
          <w:rtl/>
        </w:rPr>
        <w:t>ت کے دلائل</w:t>
      </w:r>
      <w:bookmarkEnd w:id="63"/>
    </w:p>
    <w:p w:rsidR="00243DAF" w:rsidRDefault="00243DAF" w:rsidP="00243DAF">
      <w:pPr>
        <w:pStyle w:val="libNormal"/>
        <w:rPr>
          <w:rtl/>
        </w:rPr>
      </w:pPr>
      <w:r>
        <w:rPr>
          <w:rFonts w:hint="eastAsia"/>
          <w:rtl/>
        </w:rPr>
        <w:t>جو</w:t>
      </w:r>
      <w:r>
        <w:rPr>
          <w:rtl/>
        </w:rPr>
        <w:t xml:space="preserve"> حضرات قر</w:t>
      </w:r>
      <w:r w:rsidR="00DB61B6" w:rsidRPr="00DB61B6">
        <w:rPr>
          <w:rFonts w:hint="cs"/>
          <w:rtl/>
        </w:rPr>
        <w:t>اء</w:t>
      </w:r>
      <w:r w:rsidRPr="00DB61B6">
        <w:rPr>
          <w:rFonts w:hint="cs"/>
          <w:rtl/>
        </w:rPr>
        <w:t>ت ہفتگانہ کے قائل ہ</w:t>
      </w:r>
      <w:r>
        <w:rPr>
          <w:rFonts w:hint="cs"/>
          <w:rtl/>
        </w:rPr>
        <w:t>ی</w:t>
      </w:r>
      <w:r>
        <w:rPr>
          <w:rFonts w:hint="eastAsia"/>
          <w:rtl/>
        </w:rPr>
        <w:t>ں</w:t>
      </w:r>
      <w:r>
        <w:rPr>
          <w:rtl/>
        </w:rPr>
        <w:t xml:space="preserve"> انہوں نے اپنے دعو</w:t>
      </w:r>
      <w:r>
        <w:rPr>
          <w:rFonts w:hint="cs"/>
          <w:rtl/>
        </w:rPr>
        <w:t>یٰ</w:t>
      </w:r>
      <w:r>
        <w:rPr>
          <w:rtl/>
        </w:rPr>
        <w:t xml:space="preserve"> پر چند دلائل پ</w:t>
      </w:r>
      <w:r>
        <w:rPr>
          <w:rFonts w:hint="cs"/>
          <w:rtl/>
        </w:rPr>
        <w:t>ی</w:t>
      </w:r>
      <w:r>
        <w:rPr>
          <w:rFonts w:hint="eastAsia"/>
          <w:rtl/>
        </w:rPr>
        <w:t>ش</w:t>
      </w:r>
      <w:r>
        <w:rPr>
          <w:rtl/>
        </w:rPr>
        <w:t xml:space="preserve"> کئے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ان حضرات نے تواتر قر</w:t>
      </w:r>
      <w:r w:rsidR="00DB61B6" w:rsidRPr="00DB61B6">
        <w:rPr>
          <w:rFonts w:hint="cs"/>
          <w:rtl/>
        </w:rPr>
        <w:t>اء</w:t>
      </w:r>
      <w:r w:rsidRPr="00DB61B6">
        <w:rPr>
          <w:rFonts w:hint="cs"/>
          <w:rtl/>
        </w:rPr>
        <w:t>ت پر موجودہ اورگذشتہ علماء کرام کے اجماع کا دعو</w:t>
      </w:r>
      <w:r>
        <w:rPr>
          <w:rFonts w:hint="cs"/>
          <w:rtl/>
        </w:rPr>
        <w:t>یٰ</w:t>
      </w:r>
      <w:r>
        <w:rPr>
          <w:rtl/>
        </w:rPr>
        <w:t xml:space="preserve">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ہمارے گذشتہ ب</w:t>
      </w:r>
      <w:r>
        <w:rPr>
          <w:rFonts w:hint="cs"/>
          <w:rtl/>
        </w:rPr>
        <w:t>ی</w:t>
      </w:r>
      <w:r>
        <w:rPr>
          <w:rFonts w:hint="eastAsia"/>
          <w:rtl/>
        </w:rPr>
        <w:t>انات</w:t>
      </w:r>
      <w:r>
        <w:rPr>
          <w:rtl/>
        </w:rPr>
        <w:t xml:space="preserve">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w:t>
      </w:r>
      <w:r>
        <w:rPr>
          <w:rFonts w:hint="cs"/>
          <w:rtl/>
        </w:rPr>
        <w:t>ی</w:t>
      </w:r>
      <w:r>
        <w:rPr>
          <w:rFonts w:hint="eastAsia"/>
          <w:rtl/>
        </w:rPr>
        <w:t>ا</w:t>
      </w:r>
      <w:r>
        <w:rPr>
          <w:rtl/>
        </w:rPr>
        <w:t xml:space="preserve"> جاسکتا ہے کہ </w:t>
      </w:r>
      <w:r>
        <w:rPr>
          <w:rFonts w:hint="cs"/>
          <w:rtl/>
        </w:rPr>
        <w:t>ی</w:t>
      </w:r>
      <w:r>
        <w:rPr>
          <w:rFonts w:hint="eastAsia"/>
          <w:rtl/>
        </w:rPr>
        <w:t>ہ</w:t>
      </w:r>
      <w:r>
        <w:rPr>
          <w:rtl/>
        </w:rPr>
        <w:t xml:space="preserve"> دعو</w:t>
      </w:r>
      <w:r>
        <w:rPr>
          <w:rFonts w:hint="cs"/>
          <w:rtl/>
        </w:rPr>
        <w:t>یٰ</w:t>
      </w:r>
      <w:r>
        <w:rPr>
          <w:rtl/>
        </w:rPr>
        <w:t xml:space="preserve"> باطل اور بے بن</w:t>
      </w:r>
      <w:r>
        <w:rPr>
          <w:rFonts w:hint="cs"/>
          <w:rtl/>
        </w:rPr>
        <w:t>ی</w:t>
      </w:r>
      <w:r>
        <w:rPr>
          <w:rFonts w:hint="eastAsia"/>
          <w:rtl/>
        </w:rPr>
        <w:t>اد</w:t>
      </w:r>
      <w:r>
        <w:rPr>
          <w:rtl/>
        </w:rPr>
        <w:t xml:space="preserve"> ہے۔ اس کے علاوہ ا</w:t>
      </w:r>
      <w:r>
        <w:rPr>
          <w:rFonts w:hint="cs"/>
          <w:rtl/>
        </w:rPr>
        <w:t>ی</w:t>
      </w:r>
      <w:r>
        <w:rPr>
          <w:rFonts w:hint="eastAsia"/>
          <w:rtl/>
        </w:rPr>
        <w:t>ک</w:t>
      </w:r>
      <w:r>
        <w:rPr>
          <w:rtl/>
        </w:rPr>
        <w:t xml:space="preserve"> ہ</w:t>
      </w:r>
      <w:r>
        <w:rPr>
          <w:rFonts w:hint="cs"/>
          <w:rtl/>
        </w:rPr>
        <w:t>ی</w:t>
      </w:r>
      <w:r>
        <w:rPr>
          <w:rtl/>
        </w:rPr>
        <w:t xml:space="preserve"> مذہب کے ماننے والوں کے اتفاق سے اجماع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آتا جبکہ دوسروں کے مخالفت بھ</w:t>
      </w:r>
      <w:r>
        <w:rPr>
          <w:rFonts w:hint="cs"/>
          <w:rtl/>
        </w:rPr>
        <w:t>ی</w:t>
      </w:r>
      <w:r>
        <w:rPr>
          <w:rtl/>
        </w:rPr>
        <w:t xml:space="preserve"> موجود ہےں۔ انشاء اللہ آئندہ کس</w:t>
      </w:r>
      <w:r>
        <w:rPr>
          <w:rFonts w:hint="cs"/>
          <w:rtl/>
        </w:rPr>
        <w:t>ی</w:t>
      </w:r>
      <w:r>
        <w:rPr>
          <w:rtl/>
        </w:rPr>
        <w:t xml:space="preserve"> مناسب موقع پر ہم اس ک</w:t>
      </w:r>
      <w:r>
        <w:rPr>
          <w:rFonts w:hint="cs"/>
          <w:rtl/>
        </w:rPr>
        <w:t>ی</w:t>
      </w:r>
      <w:r>
        <w:rPr>
          <w:rtl/>
        </w:rPr>
        <w:t xml:space="preserve"> مز</w:t>
      </w:r>
      <w:r>
        <w:rPr>
          <w:rFonts w:hint="cs"/>
          <w:rtl/>
        </w:rPr>
        <w:t>ی</w:t>
      </w:r>
      <w:r>
        <w:rPr>
          <w:rFonts w:hint="eastAsia"/>
          <w:rtl/>
        </w:rPr>
        <w:t>د</w:t>
      </w:r>
      <w:r>
        <w:rPr>
          <w:rtl/>
        </w:rPr>
        <w:t xml:space="preserve"> وضاحت کر</w:t>
      </w:r>
      <w:r>
        <w:rPr>
          <w:rFonts w:hint="cs"/>
          <w:rtl/>
        </w:rPr>
        <w:t>ی</w:t>
      </w:r>
      <w:r>
        <w:rPr>
          <w:rFonts w:hint="eastAsia"/>
          <w:rtl/>
        </w:rPr>
        <w:t>ں</w:t>
      </w:r>
      <w:r>
        <w:rPr>
          <w:rtl/>
        </w:rPr>
        <w:t xml:space="preserve"> </w:t>
      </w:r>
      <w:r>
        <w:rPr>
          <w:rFonts w:hint="eastAsia"/>
          <w:rtl/>
        </w:rPr>
        <w:t>گے</w:t>
      </w:r>
      <w:r>
        <w:rPr>
          <w:rtl/>
        </w:rPr>
        <w:t>۔</w:t>
      </w:r>
    </w:p>
    <w:p w:rsidR="00243DAF" w:rsidRDefault="00243DAF" w:rsidP="00CF01DE">
      <w:pPr>
        <w:pStyle w:val="libNormal"/>
        <w:rPr>
          <w:rtl/>
        </w:rPr>
      </w:pPr>
      <w:r>
        <w:rPr>
          <w:rtl/>
        </w:rPr>
        <w:t xml:space="preserve"> </w:t>
      </w:r>
      <w:r w:rsidR="002A6CF7" w:rsidRPr="002A6CF7">
        <w:rPr>
          <w:rFonts w:hint="cs"/>
          <w:rtl/>
        </w:rPr>
        <w:t>2</w:t>
      </w:r>
      <w:r w:rsidRPr="00DB61B6">
        <w:rPr>
          <w:rFonts w:hint="cs"/>
          <w:rtl/>
        </w:rPr>
        <w:t xml:space="preserve">۔ </w:t>
      </w:r>
      <w:r w:rsidR="00263A89" w:rsidRPr="00DB61B6">
        <w:rPr>
          <w:rFonts w:hint="cs"/>
          <w:rtl/>
        </w:rPr>
        <w:t>صحابہ</w:t>
      </w:r>
      <w:r w:rsidRPr="00DB61B6">
        <w:rPr>
          <w:rFonts w:hint="cs"/>
          <w:rtl/>
        </w:rPr>
        <w:t xml:space="preserve"> کرام اور ان کے تابع</w:t>
      </w:r>
      <w:r>
        <w:rPr>
          <w:rFonts w:hint="cs"/>
          <w:rtl/>
        </w:rPr>
        <w:t>ی</w:t>
      </w:r>
      <w:r>
        <w:rPr>
          <w:rFonts w:hint="eastAsia"/>
          <w:rtl/>
        </w:rPr>
        <w:t>ن،</w:t>
      </w:r>
      <w:r>
        <w:rPr>
          <w:rtl/>
        </w:rPr>
        <w:t xml:space="preserve"> قرآن کو جس اہم</w:t>
      </w:r>
      <w:r>
        <w:rPr>
          <w:rFonts w:hint="cs"/>
          <w:rtl/>
        </w:rPr>
        <w:t>ی</w:t>
      </w:r>
      <w:r>
        <w:rPr>
          <w:rFonts w:hint="eastAsia"/>
          <w:rtl/>
        </w:rPr>
        <w:t>ت</w:t>
      </w:r>
      <w:r>
        <w:rPr>
          <w:rtl/>
        </w:rPr>
        <w:t xml:space="preserve"> ک</w:t>
      </w:r>
      <w:r>
        <w:rPr>
          <w:rFonts w:hint="cs"/>
          <w:rtl/>
        </w:rPr>
        <w:t>ی</w:t>
      </w:r>
      <w:r>
        <w:rPr>
          <w:rtl/>
        </w:rPr>
        <w:t xml:space="preserve"> نگاہ سے د</w:t>
      </w:r>
      <w:r>
        <w:rPr>
          <w:rFonts w:hint="cs"/>
          <w:rtl/>
        </w:rPr>
        <w:t>ی</w:t>
      </w:r>
      <w:r>
        <w:rPr>
          <w:rFonts w:hint="eastAsia"/>
          <w:rtl/>
        </w:rPr>
        <w:t>کھتے</w:t>
      </w:r>
      <w:r>
        <w:rPr>
          <w:rtl/>
        </w:rPr>
        <w:t xml:space="preserve"> تھے اس کا تقاضا </w:t>
      </w:r>
      <w:r>
        <w:rPr>
          <w:rFonts w:hint="cs"/>
          <w:rtl/>
        </w:rPr>
        <w:t>ی</w:t>
      </w:r>
      <w:r>
        <w:rPr>
          <w:rFonts w:hint="eastAsia"/>
          <w:rtl/>
        </w:rPr>
        <w:t>ہ</w:t>
      </w:r>
      <w:r>
        <w:rPr>
          <w:rtl/>
        </w:rPr>
        <w:t xml:space="preserve"> ہے کہ قرآن ک</w:t>
      </w:r>
      <w:r>
        <w:rPr>
          <w:rFonts w:hint="cs"/>
          <w:rtl/>
        </w:rPr>
        <w:t>ی</w:t>
      </w:r>
      <w:r>
        <w:rPr>
          <w:rtl/>
        </w:rPr>
        <w:t xml:space="preserve"> قر</w:t>
      </w:r>
      <w:r w:rsidR="00DB61B6" w:rsidRPr="00DB61B6">
        <w:rPr>
          <w:rFonts w:hint="cs"/>
          <w:rtl/>
        </w:rPr>
        <w:t>اء</w:t>
      </w:r>
      <w:r w:rsidRPr="00DB61B6">
        <w:rPr>
          <w:rFonts w:hint="cs"/>
          <w:rtl/>
        </w:rPr>
        <w:t xml:space="preserve">ت متواتر ہو اور </w:t>
      </w:r>
      <w:r>
        <w:rPr>
          <w:rFonts w:hint="cs"/>
          <w:rtl/>
        </w:rPr>
        <w:t>ی</w:t>
      </w:r>
      <w:r>
        <w:rPr>
          <w:rFonts w:hint="eastAsia"/>
          <w:rtl/>
        </w:rPr>
        <w:t>ہ</w:t>
      </w:r>
      <w:r>
        <w:rPr>
          <w:rtl/>
        </w:rPr>
        <w:t xml:space="preserve"> ہر مصنف مزاج اور حق</w:t>
      </w:r>
      <w:r>
        <w:rPr>
          <w:rFonts w:hint="cs"/>
          <w:rtl/>
        </w:rPr>
        <w:t>ی</w:t>
      </w:r>
      <w:r>
        <w:rPr>
          <w:rFonts w:hint="eastAsia"/>
          <w:rtl/>
        </w:rPr>
        <w:t>قت</w:t>
      </w:r>
      <w:r>
        <w:rPr>
          <w:rtl/>
        </w:rPr>
        <w:t xml:space="preserve"> طلب انسان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واضح حق</w:t>
      </w:r>
      <w:r>
        <w:rPr>
          <w:rFonts w:hint="cs"/>
          <w:rtl/>
        </w:rPr>
        <w:t>ی</w:t>
      </w:r>
      <w:r>
        <w:rPr>
          <w:rFonts w:hint="eastAsia"/>
          <w:rtl/>
        </w:rPr>
        <w:t>قت</w:t>
      </w:r>
      <w:r>
        <w:rPr>
          <w:rtl/>
        </w:rPr>
        <w:t xml:space="preserve"> ہے۔</w:t>
      </w:r>
    </w:p>
    <w:p w:rsidR="00243DAF" w:rsidRDefault="00243DAF" w:rsidP="00CF01DE">
      <w:pPr>
        <w:pStyle w:val="Heading2"/>
        <w:rPr>
          <w:rtl/>
        </w:rPr>
      </w:pPr>
      <w:r>
        <w:rPr>
          <w:rtl/>
        </w:rPr>
        <w:t xml:space="preserve"> </w:t>
      </w:r>
      <w:bookmarkStart w:id="64" w:name="_Toc488063885"/>
      <w:r>
        <w:rPr>
          <w:rtl/>
        </w:rPr>
        <w:t>جواب:</w:t>
      </w:r>
      <w:bookmarkEnd w:id="64"/>
    </w:p>
    <w:p w:rsidR="00243DAF" w:rsidRDefault="00243DAF" w:rsidP="00243DAF">
      <w:pPr>
        <w:pStyle w:val="libNormal"/>
        <w:rPr>
          <w:rtl/>
        </w:rPr>
      </w:pPr>
      <w:r>
        <w:rPr>
          <w:rtl/>
        </w:rPr>
        <w:t xml:space="preserve"> اس دل</w:t>
      </w:r>
      <w:r>
        <w:rPr>
          <w:rFonts w:hint="cs"/>
          <w:rtl/>
        </w:rPr>
        <w:t>ی</w:t>
      </w:r>
      <w:r>
        <w:rPr>
          <w:rFonts w:hint="eastAsia"/>
          <w:rtl/>
        </w:rPr>
        <w:t>ل</w:t>
      </w:r>
      <w:r>
        <w:rPr>
          <w:rtl/>
        </w:rPr>
        <w:t xml:space="preserve"> سے تو </w:t>
      </w:r>
      <w:r>
        <w:rPr>
          <w:rFonts w:hint="cs"/>
          <w:rtl/>
        </w:rPr>
        <w:t>ی</w:t>
      </w:r>
      <w:r>
        <w:rPr>
          <w:rFonts w:hint="eastAsia"/>
          <w:rtl/>
        </w:rPr>
        <w:t>ہ</w:t>
      </w:r>
      <w:r>
        <w:rPr>
          <w:rtl/>
        </w:rPr>
        <w:t xml:space="preserve"> ثابت ہوتا ہے کہ خود قرآن متواتر ہے، اس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قر</w:t>
      </w:r>
      <w:r w:rsidR="00DB61B6" w:rsidRPr="00DB61B6">
        <w:rPr>
          <w:rFonts w:hint="cs"/>
          <w:rtl/>
        </w:rPr>
        <w:t>اء</w:t>
      </w:r>
      <w:r w:rsidRPr="00DB61B6">
        <w:rPr>
          <w:rFonts w:hint="cs"/>
          <w:rtl/>
        </w:rPr>
        <w:t>توں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Fonts w:hint="cs"/>
          <w:rtl/>
        </w:rPr>
        <w:t>ی</w:t>
      </w:r>
      <w:r>
        <w:rPr>
          <w:rFonts w:hint="eastAsia"/>
          <w:rtl/>
        </w:rPr>
        <w:t>ں</w:t>
      </w:r>
      <w:r>
        <w:rPr>
          <w:rtl/>
        </w:rPr>
        <w:t xml:space="preserve"> بھ</w:t>
      </w:r>
      <w:r>
        <w:rPr>
          <w:rFonts w:hint="cs"/>
          <w:rtl/>
        </w:rPr>
        <w:t>ی</w:t>
      </w:r>
      <w:r>
        <w:rPr>
          <w:rtl/>
        </w:rPr>
        <w:t xml:space="preserve"> متواتر ہ</w:t>
      </w:r>
      <w:r>
        <w:rPr>
          <w:rFonts w:hint="cs"/>
          <w:rtl/>
        </w:rPr>
        <w:t>ی</w:t>
      </w:r>
      <w:r>
        <w:rPr>
          <w:rFonts w:hint="eastAsia"/>
          <w:rtl/>
        </w:rPr>
        <w:t>ں</w:t>
      </w:r>
      <w:r>
        <w:rPr>
          <w:rtl/>
        </w:rPr>
        <w:t>۔ خصوص</w:t>
      </w:r>
      <w:r>
        <w:rPr>
          <w:rFonts w:hint="cs"/>
          <w:rtl/>
        </w:rPr>
        <w:t>ی</w:t>
      </w:r>
      <w:r>
        <w:rPr>
          <w:rFonts w:hint="eastAsia"/>
          <w:rtl/>
        </w:rPr>
        <w:t>اً</w:t>
      </w:r>
      <w:r>
        <w:rPr>
          <w:rtl/>
        </w:rPr>
        <w:t xml:space="preserve"> جب اکثر علمائے قر</w:t>
      </w:r>
      <w:r w:rsidR="00DB61B6" w:rsidRPr="00DB61B6">
        <w:rPr>
          <w:rFonts w:hint="cs"/>
          <w:rtl/>
        </w:rPr>
        <w:t>اء</w:t>
      </w:r>
      <w:r w:rsidRPr="00DB61B6">
        <w:rPr>
          <w:rFonts w:hint="cs"/>
          <w:rtl/>
        </w:rPr>
        <w:t>ت ک</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ان کے ذات</w:t>
      </w:r>
      <w:r>
        <w:rPr>
          <w:rFonts w:hint="cs"/>
          <w:rtl/>
        </w:rPr>
        <w:t>ی</w:t>
      </w:r>
      <w:r>
        <w:rPr>
          <w:rtl/>
        </w:rPr>
        <w:t xml:space="preserve"> اجتہاد </w:t>
      </w:r>
      <w:r>
        <w:rPr>
          <w:rFonts w:hint="cs"/>
          <w:rtl/>
        </w:rPr>
        <w:t>ی</w:t>
      </w:r>
      <w:r>
        <w:rPr>
          <w:rFonts w:hint="eastAsia"/>
          <w:rtl/>
        </w:rPr>
        <w:t>ا</w:t>
      </w:r>
      <w:r>
        <w:rPr>
          <w:rtl/>
        </w:rPr>
        <w:t xml:space="preserve"> ا</w:t>
      </w:r>
      <w:r>
        <w:rPr>
          <w:rFonts w:hint="cs"/>
          <w:rtl/>
        </w:rPr>
        <w:t>ی</w:t>
      </w:r>
      <w:r>
        <w:rPr>
          <w:rFonts w:hint="eastAsia"/>
          <w:rtl/>
        </w:rPr>
        <w:t>ک</w:t>
      </w:r>
      <w:r>
        <w:rPr>
          <w:rtl/>
        </w:rPr>
        <w:t xml:space="preserve"> دو آدم</w:t>
      </w:r>
      <w:r>
        <w:rPr>
          <w:rFonts w:hint="cs"/>
          <w:rtl/>
        </w:rPr>
        <w:t>ی</w:t>
      </w:r>
      <w:r>
        <w:rPr>
          <w:rFonts w:hint="eastAsia"/>
          <w:rtl/>
        </w:rPr>
        <w:t>وں</w:t>
      </w:r>
      <w:r>
        <w:rPr>
          <w:rtl/>
        </w:rPr>
        <w:t xml:space="preserve"> ک</w:t>
      </w:r>
      <w:r>
        <w:rPr>
          <w:rFonts w:hint="cs"/>
          <w:rtl/>
        </w:rPr>
        <w:t>ی</w:t>
      </w:r>
      <w:r>
        <w:rPr>
          <w:rtl/>
        </w:rPr>
        <w:t xml:space="preserve"> نقل پر مبن</w:t>
      </w:r>
      <w:r>
        <w:rPr>
          <w:rFonts w:hint="cs"/>
          <w:rtl/>
        </w:rPr>
        <w:t>ی</w:t>
      </w:r>
      <w:r>
        <w:rPr>
          <w:rtl/>
        </w:rPr>
        <w:t xml:space="preserve"> ہ</w:t>
      </w:r>
      <w:r>
        <w:rPr>
          <w:rFonts w:hint="cs"/>
          <w:rtl/>
        </w:rPr>
        <w:t>ی</w:t>
      </w:r>
      <w:r>
        <w:rPr>
          <w:rFonts w:hint="eastAsia"/>
          <w:rtl/>
        </w:rPr>
        <w:t>ں</w:t>
      </w:r>
      <w:r>
        <w:rPr>
          <w:rtl/>
        </w:rPr>
        <w:t>۔ ج</w:t>
      </w:r>
      <w:r>
        <w:rPr>
          <w:rFonts w:hint="cs"/>
          <w:rtl/>
        </w:rPr>
        <w:t>ی</w:t>
      </w:r>
      <w:r>
        <w:rPr>
          <w:rFonts w:hint="eastAsia"/>
          <w:rtl/>
        </w:rPr>
        <w:t>سا</w:t>
      </w:r>
      <w:r>
        <w:rPr>
          <w:rtl/>
        </w:rPr>
        <w:t xml:space="preserve"> کہ گذشتہ مباحث م</w:t>
      </w:r>
      <w:r>
        <w:rPr>
          <w:rFonts w:hint="cs"/>
          <w:rtl/>
        </w:rPr>
        <w:t>ی</w:t>
      </w:r>
      <w:r>
        <w:rPr>
          <w:rFonts w:hint="eastAsia"/>
          <w:rtl/>
        </w:rPr>
        <w:t>ں</w:t>
      </w:r>
      <w:r>
        <w:rPr>
          <w:rtl/>
        </w:rPr>
        <w:t xml:space="preserve"> آپ نے ملاحظہ فرما</w:t>
      </w:r>
      <w:r>
        <w:rPr>
          <w:rFonts w:hint="cs"/>
          <w:rtl/>
        </w:rPr>
        <w:t>ی</w:t>
      </w:r>
      <w:r>
        <w:rPr>
          <w:rFonts w:hint="eastAsia"/>
          <w:rtl/>
        </w:rPr>
        <w:t>ا</w:t>
      </w:r>
      <w:r>
        <w:rPr>
          <w:rtl/>
        </w:rPr>
        <w:t>۔</w:t>
      </w:r>
    </w:p>
    <w:p w:rsidR="00243DAF" w:rsidRDefault="00243DAF" w:rsidP="00243DAF">
      <w:pPr>
        <w:pStyle w:val="libNormal"/>
        <w:rPr>
          <w:rtl/>
        </w:rPr>
      </w:pPr>
      <w:r>
        <w:rPr>
          <w:rtl/>
        </w:rPr>
        <w:t xml:space="preserve"> اگر اس دل</w:t>
      </w:r>
      <w:r>
        <w:rPr>
          <w:rFonts w:hint="cs"/>
          <w:rtl/>
        </w:rPr>
        <w:t>ی</w:t>
      </w:r>
      <w:r>
        <w:rPr>
          <w:rFonts w:hint="eastAsia"/>
          <w:rtl/>
        </w:rPr>
        <w:t>ل</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قسم موجود نہ ہو تو اس کا تقاضا </w:t>
      </w:r>
      <w:r>
        <w:rPr>
          <w:rFonts w:hint="cs"/>
          <w:rtl/>
        </w:rPr>
        <w:t>ی</w:t>
      </w:r>
      <w:r>
        <w:rPr>
          <w:rFonts w:hint="eastAsia"/>
          <w:rtl/>
        </w:rPr>
        <w:t>ہ</w:t>
      </w:r>
      <w:r>
        <w:rPr>
          <w:rtl/>
        </w:rPr>
        <w:t xml:space="preserve"> ہے کہ تمام ک</w:t>
      </w:r>
      <w:r>
        <w:rPr>
          <w:rFonts w:hint="cs"/>
          <w:rtl/>
        </w:rPr>
        <w:t>ی</w:t>
      </w:r>
      <w:r>
        <w:rPr>
          <w:rtl/>
        </w:rPr>
        <w:t xml:space="preserve"> تمام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w:t>
      </w:r>
      <w:r>
        <w:rPr>
          <w:rFonts w:hint="cs"/>
          <w:rtl/>
        </w:rPr>
        <w:t>ی</w:t>
      </w:r>
      <w:r>
        <w:rPr>
          <w:rFonts w:hint="eastAsia"/>
          <w:rtl/>
        </w:rPr>
        <w:t>ں،</w:t>
      </w:r>
      <w:r>
        <w:rPr>
          <w:rtl/>
        </w:rPr>
        <w:t xml:space="preserve"> صرف سات </w:t>
      </w:r>
      <w:r>
        <w:rPr>
          <w:rFonts w:hint="cs"/>
          <w:rtl/>
        </w:rPr>
        <w:t>ی</w:t>
      </w:r>
      <w:r>
        <w:rPr>
          <w:rFonts w:hint="eastAsia"/>
          <w:rtl/>
        </w:rPr>
        <w:t>ا</w:t>
      </w:r>
      <w:r>
        <w:rPr>
          <w:rtl/>
        </w:rPr>
        <w:t xml:space="preserve"> دس قر</w:t>
      </w:r>
      <w:r w:rsidR="00DB61B6" w:rsidRPr="00DB61B6">
        <w:rPr>
          <w:rFonts w:hint="cs"/>
          <w:rtl/>
        </w:rPr>
        <w:t>اء</w:t>
      </w:r>
      <w:r w:rsidRPr="00DB61B6">
        <w:rPr>
          <w:rFonts w:hint="cs"/>
          <w:rtl/>
        </w:rPr>
        <w:t>توں کے متواتر ہونے ک</w:t>
      </w:r>
      <w:r>
        <w:rPr>
          <w:rFonts w:hint="cs"/>
          <w:rtl/>
        </w:rPr>
        <w:t>ی</w:t>
      </w:r>
      <w:r>
        <w:rPr>
          <w:rtl/>
        </w:rPr>
        <w:t xml:space="preserve"> کوئ</w:t>
      </w:r>
      <w:r>
        <w:rPr>
          <w:rFonts w:hint="cs"/>
          <w:rtl/>
        </w:rPr>
        <w:t>ی</w:t>
      </w:r>
      <w:r>
        <w:rPr>
          <w:rtl/>
        </w:rPr>
        <w:t xml:space="preserve"> وجہ نہ</w:t>
      </w:r>
      <w:r>
        <w:rPr>
          <w:rFonts w:hint="cs"/>
          <w:rtl/>
        </w:rPr>
        <w:t>ی</w:t>
      </w:r>
      <w:r>
        <w:rPr>
          <w:rFonts w:hint="eastAsia"/>
          <w:rtl/>
        </w:rPr>
        <w:t>ں</w:t>
      </w:r>
      <w:r>
        <w:rPr>
          <w:rtl/>
        </w:rPr>
        <w:t xml:space="preserve"> ہے۔</w:t>
      </w:r>
    </w:p>
    <w:p w:rsidR="00791D02" w:rsidRDefault="00243DAF" w:rsidP="00243DAF">
      <w:pPr>
        <w:pStyle w:val="libNormal"/>
        <w:rPr>
          <w:rtl/>
        </w:rPr>
      </w:pPr>
      <w:r>
        <w:rPr>
          <w:rtl/>
        </w:rPr>
        <w:t xml:space="preserve"> ج</w:t>
      </w:r>
      <w:r>
        <w:rPr>
          <w:rFonts w:hint="cs"/>
          <w:rtl/>
        </w:rPr>
        <w:t>ی</w:t>
      </w:r>
      <w:r>
        <w:rPr>
          <w:rFonts w:hint="eastAsia"/>
          <w:rtl/>
        </w:rPr>
        <w:t>سا</w:t>
      </w:r>
      <w:r>
        <w:rPr>
          <w:rtl/>
        </w:rPr>
        <w:t xml:space="preserve"> کہ ہم بعد م</w:t>
      </w:r>
      <w:r>
        <w:rPr>
          <w:rFonts w:hint="cs"/>
          <w:rtl/>
        </w:rPr>
        <w:t>ی</w:t>
      </w:r>
      <w:r>
        <w:rPr>
          <w:rFonts w:hint="eastAsia"/>
          <w:rtl/>
        </w:rPr>
        <w:t>ں</w:t>
      </w:r>
      <w:r>
        <w:rPr>
          <w:rtl/>
        </w:rPr>
        <w:t xml:space="preserve"> وضاحت کر</w:t>
      </w:r>
      <w:r>
        <w:rPr>
          <w:rFonts w:hint="cs"/>
          <w:rtl/>
        </w:rPr>
        <w:t>ی</w:t>
      </w:r>
      <w:r>
        <w:rPr>
          <w:rFonts w:hint="eastAsia"/>
          <w:rtl/>
        </w:rPr>
        <w:t>ں</w:t>
      </w:r>
      <w:r>
        <w:rPr>
          <w:rtl/>
        </w:rPr>
        <w:t xml:space="preserve"> گے کہ قر</w:t>
      </w:r>
      <w:r w:rsidR="00DB61B6" w:rsidRPr="00DB61B6">
        <w:rPr>
          <w:rFonts w:hint="cs"/>
          <w:rtl/>
        </w:rPr>
        <w:t>اء</w:t>
      </w:r>
      <w:r w:rsidRPr="00DB61B6">
        <w:rPr>
          <w:rFonts w:hint="cs"/>
          <w:rtl/>
        </w:rPr>
        <w:t>توں کو سات م</w:t>
      </w:r>
      <w:r>
        <w:rPr>
          <w:rFonts w:hint="cs"/>
          <w:rtl/>
        </w:rPr>
        <w:t>ی</w:t>
      </w:r>
      <w:r>
        <w:rPr>
          <w:rFonts w:hint="eastAsia"/>
          <w:rtl/>
        </w:rPr>
        <w:t>ں</w:t>
      </w:r>
      <w:r>
        <w:rPr>
          <w:rtl/>
        </w:rPr>
        <w:t xml:space="preserve"> منحصر کرنے کا عمل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انجام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اس سے پہلے اس کا کوئ</w:t>
      </w:r>
      <w:r>
        <w:rPr>
          <w:rFonts w:hint="cs"/>
          <w:rtl/>
        </w:rPr>
        <w:t>ی</w:t>
      </w:r>
      <w:r>
        <w:rPr>
          <w:rtl/>
        </w:rPr>
        <w:t xml:space="preserve"> نام و نشان نہ تھا۔ بنابرا</w:t>
      </w:r>
      <w:r>
        <w:rPr>
          <w:rFonts w:hint="cs"/>
          <w:rtl/>
        </w:rPr>
        <w:t>ی</w:t>
      </w:r>
      <w:r>
        <w:rPr>
          <w:rFonts w:hint="eastAsia"/>
          <w:rtl/>
        </w:rPr>
        <w:t>ں</w:t>
      </w:r>
      <w:r>
        <w:rPr>
          <w:rtl/>
        </w:rPr>
        <w:t xml:space="preserve"> </w:t>
      </w:r>
      <w:r>
        <w:rPr>
          <w:rFonts w:hint="cs"/>
          <w:rtl/>
        </w:rPr>
        <w:t>ی</w:t>
      </w:r>
      <w:r>
        <w:rPr>
          <w:rFonts w:hint="eastAsia"/>
          <w:rtl/>
        </w:rPr>
        <w:t>ا</w:t>
      </w:r>
      <w:r>
        <w:rPr>
          <w:rtl/>
        </w:rPr>
        <w:t xml:space="preserve"> تو تمام ک</w:t>
      </w:r>
      <w:r>
        <w:rPr>
          <w:rFonts w:hint="cs"/>
          <w:rtl/>
        </w:rPr>
        <w:t>ی</w:t>
      </w:r>
      <w:r>
        <w:rPr>
          <w:rtl/>
        </w:rPr>
        <w:t xml:space="preserve"> تمام قر</w:t>
      </w:r>
      <w:r w:rsidR="00DB61B6" w:rsidRPr="00DB61B6">
        <w:rPr>
          <w:rFonts w:hint="cs"/>
          <w:rtl/>
        </w:rPr>
        <w:t>اء</w:t>
      </w:r>
      <w:r w:rsidRPr="00DB61B6">
        <w:rPr>
          <w:rFonts w:hint="cs"/>
          <w:rtl/>
        </w:rPr>
        <w:t>توں کو متواتر ہونا چاہ</w:t>
      </w:r>
      <w:r>
        <w:rPr>
          <w:rFonts w:hint="cs"/>
          <w:rtl/>
        </w:rPr>
        <w:t>ی</w:t>
      </w:r>
      <w:r>
        <w:rPr>
          <w:rFonts w:hint="eastAsia"/>
          <w:rtl/>
        </w:rPr>
        <w:t>ے</w:t>
      </w:r>
      <w:r>
        <w:rPr>
          <w:rtl/>
        </w:rPr>
        <w:t xml:space="preserve"> </w:t>
      </w:r>
      <w:r>
        <w:rPr>
          <w:rFonts w:hint="cs"/>
          <w:rtl/>
        </w:rPr>
        <w:t>ی</w:t>
      </w:r>
      <w:r>
        <w:rPr>
          <w:rFonts w:hint="eastAsia"/>
          <w:rtl/>
        </w:rPr>
        <w:t>ا</w:t>
      </w:r>
      <w:r>
        <w:rPr>
          <w:rtl/>
        </w:rPr>
        <w:t xml:space="preserve"> پھر کس</w:t>
      </w:r>
      <w:r>
        <w:rPr>
          <w:rFonts w:hint="cs"/>
          <w:rtl/>
        </w:rPr>
        <w:t>ی</w:t>
      </w:r>
      <w:r>
        <w:rPr>
          <w:rtl/>
        </w:rPr>
        <w:t xml:space="preserve"> بھ</w:t>
      </w:r>
      <w:r>
        <w:rPr>
          <w:rFonts w:hint="cs"/>
          <w:rtl/>
        </w:rPr>
        <w:t>ی</w:t>
      </w:r>
      <w:r>
        <w:rPr>
          <w:rtl/>
        </w:rPr>
        <w:t xml:space="preserve"> قر</w:t>
      </w:r>
      <w:r w:rsidR="00DB61B6" w:rsidRPr="00DB61B6">
        <w:rPr>
          <w:rFonts w:hint="cs"/>
          <w:rtl/>
        </w:rPr>
        <w:t>اء</w:t>
      </w:r>
      <w:r w:rsidRPr="00DB61B6">
        <w:rPr>
          <w:rFonts w:hint="cs"/>
          <w:rtl/>
        </w:rPr>
        <w:t>ت کو متواتر نہ</w:t>
      </w:r>
      <w:r>
        <w:rPr>
          <w:rFonts w:hint="cs"/>
          <w:rtl/>
        </w:rPr>
        <w:t>ی</w:t>
      </w:r>
      <w:r>
        <w:rPr>
          <w:rFonts w:hint="eastAsia"/>
          <w:rtl/>
        </w:rPr>
        <w:t>ں</w:t>
      </w:r>
      <w:r>
        <w:rPr>
          <w:rtl/>
        </w:rPr>
        <w:t xml:space="preserve"> ہونا چاہ</w:t>
      </w:r>
      <w:r>
        <w:rPr>
          <w:rFonts w:hint="cs"/>
          <w:rtl/>
        </w:rPr>
        <w:t>ی</w:t>
      </w:r>
      <w:r>
        <w:rPr>
          <w:rFonts w:hint="eastAsia"/>
          <w:rtl/>
        </w:rPr>
        <w:t>ے</w:t>
      </w:r>
      <w:r>
        <w:rPr>
          <w:rtl/>
        </w:rPr>
        <w:t>۔</w:t>
      </w:r>
    </w:p>
    <w:p w:rsidR="00791D02" w:rsidRDefault="00791D02"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پہلا احتمال تو مسلماً باطل ہے اس ل</w:t>
      </w:r>
      <w:r>
        <w:rPr>
          <w:rFonts w:hint="cs"/>
          <w:rtl/>
        </w:rPr>
        <w:t>ی</w:t>
      </w:r>
      <w:r>
        <w:rPr>
          <w:rFonts w:hint="eastAsia"/>
          <w:rtl/>
        </w:rPr>
        <w:t>ے</w:t>
      </w:r>
      <w:r>
        <w:rPr>
          <w:rtl/>
        </w:rPr>
        <w:t xml:space="preserve"> لامحالہ ماننا پڑے گا کہ دوسرا احتمال و نظر</w:t>
      </w:r>
      <w:r>
        <w:rPr>
          <w:rFonts w:hint="cs"/>
          <w:rtl/>
        </w:rPr>
        <w:t>ی</w:t>
      </w:r>
      <w:r>
        <w:rPr>
          <w:rFonts w:hint="eastAsia"/>
          <w:rtl/>
        </w:rPr>
        <w:t>ہ</w:t>
      </w:r>
      <w:r>
        <w:rPr>
          <w:rtl/>
        </w:rPr>
        <w:t xml:space="preserve"> صح</w:t>
      </w:r>
      <w:r>
        <w:rPr>
          <w:rFonts w:hint="cs"/>
          <w:rtl/>
        </w:rPr>
        <w:t>ی</w:t>
      </w:r>
      <w:r>
        <w:rPr>
          <w:rFonts w:hint="eastAsia"/>
          <w:rtl/>
        </w:rPr>
        <w:t>ح</w:t>
      </w:r>
      <w:r>
        <w:rPr>
          <w:rtl/>
        </w:rPr>
        <w:t xml:space="preserve"> اور قابل قبول ہے۔</w:t>
      </w:r>
    </w:p>
    <w:p w:rsidR="00243DAF" w:rsidRDefault="00243DAF" w:rsidP="00CF01DE">
      <w:pPr>
        <w:pStyle w:val="libNormal"/>
        <w:rPr>
          <w:rtl/>
        </w:rPr>
      </w:pPr>
      <w:r>
        <w:rPr>
          <w:rtl/>
        </w:rPr>
        <w:t xml:space="preserve"> </w:t>
      </w:r>
      <w:r w:rsidR="002A6CF7" w:rsidRPr="002A6CF7">
        <w:rPr>
          <w:rFonts w:hint="cs"/>
          <w:rtl/>
        </w:rPr>
        <w:t>3</w:t>
      </w:r>
      <w:r w:rsidRPr="00DB61B6">
        <w:rPr>
          <w:rFonts w:hint="cs"/>
          <w:rtl/>
        </w:rPr>
        <w:t>۔ اگر قرا</w:t>
      </w:r>
      <w:r w:rsidR="00DB61B6" w:rsidRPr="00DB61B6">
        <w:rPr>
          <w:rFonts w:hint="cs"/>
          <w:rtl/>
        </w:rPr>
        <w:t>اء</w:t>
      </w:r>
      <w:r w:rsidRPr="00DB61B6">
        <w:rPr>
          <w:rFonts w:hint="cs"/>
          <w:rtl/>
        </w:rPr>
        <w:t xml:space="preserve">ات ہفتگانہ متواتر نہ ہوں تو اس سے </w:t>
      </w:r>
      <w:r>
        <w:rPr>
          <w:rFonts w:hint="cs"/>
          <w:rtl/>
        </w:rPr>
        <w:t>ی</w:t>
      </w:r>
      <w:r>
        <w:rPr>
          <w:rFonts w:hint="eastAsia"/>
          <w:rtl/>
        </w:rPr>
        <w:t>ہ</w:t>
      </w:r>
      <w:r>
        <w:rPr>
          <w:rtl/>
        </w:rPr>
        <w:t xml:space="preserve"> لازم آئے گا کہ قرآن مج</w:t>
      </w:r>
      <w:r>
        <w:rPr>
          <w:rFonts w:hint="cs"/>
          <w:rtl/>
        </w:rPr>
        <w:t>ی</w:t>
      </w:r>
      <w:r>
        <w:rPr>
          <w:rFonts w:hint="eastAsia"/>
          <w:rtl/>
        </w:rPr>
        <w:t>د</w:t>
      </w:r>
      <w:r>
        <w:rPr>
          <w:rtl/>
        </w:rPr>
        <w:t xml:space="preserve"> بھ</w:t>
      </w:r>
      <w:r>
        <w:rPr>
          <w:rFonts w:hint="cs"/>
          <w:rtl/>
        </w:rPr>
        <w:t>ی</w:t>
      </w:r>
      <w:r>
        <w:rPr>
          <w:rtl/>
        </w:rPr>
        <w:t xml:space="preserve"> متواتر نہ ہو اور قرآن کا متواتر نہ ہونا </w:t>
      </w:r>
      <w:r>
        <w:rPr>
          <w:rFonts w:hint="cs"/>
          <w:rtl/>
        </w:rPr>
        <w:t>ی</w:t>
      </w:r>
      <w:r>
        <w:rPr>
          <w:rFonts w:hint="eastAsia"/>
          <w:rtl/>
        </w:rPr>
        <w:t>ق</w:t>
      </w:r>
      <w:r>
        <w:rPr>
          <w:rFonts w:hint="cs"/>
          <w:rtl/>
        </w:rPr>
        <w:t>ی</w:t>
      </w:r>
      <w:r>
        <w:rPr>
          <w:rFonts w:hint="eastAsia"/>
          <w:rtl/>
        </w:rPr>
        <w:t>ناً</w:t>
      </w:r>
      <w:r>
        <w:rPr>
          <w:rtl/>
        </w:rPr>
        <w:t xml:space="preserve"> باطل ہے جو محتاج ب</w:t>
      </w:r>
      <w:r>
        <w:rPr>
          <w:rFonts w:hint="cs"/>
          <w:rtl/>
        </w:rPr>
        <w:t>ی</w:t>
      </w:r>
      <w:r>
        <w:rPr>
          <w:rFonts w:hint="eastAsia"/>
          <w:rtl/>
        </w:rPr>
        <w:t>ان</w:t>
      </w:r>
      <w:r>
        <w:rPr>
          <w:rtl/>
        </w:rPr>
        <w:t xml:space="preserve"> نہ</w:t>
      </w:r>
      <w:r>
        <w:rPr>
          <w:rFonts w:hint="cs"/>
          <w:rtl/>
        </w:rPr>
        <w:t>ی</w:t>
      </w:r>
      <w:r>
        <w:rPr>
          <w:rFonts w:hint="eastAsia"/>
          <w:rtl/>
        </w:rPr>
        <w:t>ں</w:t>
      </w:r>
      <w:r>
        <w:rPr>
          <w:rtl/>
        </w:rPr>
        <w:t>۔ لہذا قر</w:t>
      </w:r>
      <w:r w:rsidR="00DB61B6" w:rsidRPr="00DB61B6">
        <w:rPr>
          <w:rFonts w:hint="cs"/>
          <w:rtl/>
        </w:rPr>
        <w:t>اء</w:t>
      </w:r>
      <w:r w:rsidRPr="00DB61B6">
        <w:rPr>
          <w:rFonts w:hint="cs"/>
          <w:rtl/>
        </w:rPr>
        <w:t>توں کا متواتر نہ ہونا بھ</w:t>
      </w:r>
      <w:r>
        <w:rPr>
          <w:rFonts w:hint="cs"/>
          <w:rtl/>
        </w:rPr>
        <w:t>ی</w:t>
      </w:r>
      <w:r>
        <w:rPr>
          <w:rtl/>
        </w:rPr>
        <w:t xml:space="preserve"> باطل ہے۔ قر</w:t>
      </w:r>
      <w:r w:rsidR="00DB61B6" w:rsidRPr="00DB61B6">
        <w:rPr>
          <w:rFonts w:hint="cs"/>
          <w:rtl/>
        </w:rPr>
        <w:t>اء</w:t>
      </w:r>
      <w:r w:rsidRPr="00DB61B6">
        <w:rPr>
          <w:rFonts w:hint="cs"/>
          <w:rtl/>
        </w:rPr>
        <w:t xml:space="preserve">توں کے متواتر نہ ہونے سے قرآن کا متواتر نہ ہونا لازم آتا </w:t>
      </w:r>
      <w:r>
        <w:rPr>
          <w:rFonts w:hint="eastAsia"/>
          <w:rtl/>
        </w:rPr>
        <w:t>ہے</w:t>
      </w:r>
      <w:r>
        <w:rPr>
          <w:rtl/>
        </w:rPr>
        <w:t>۔ چونکہ قرآن ہم تک حافظان قرآن اور مشہور و معروف قار</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پہنچا ہے اس ل</w:t>
      </w:r>
      <w:r>
        <w:rPr>
          <w:rFonts w:hint="cs"/>
          <w:rtl/>
        </w:rPr>
        <w:t>ی</w:t>
      </w:r>
      <w:r>
        <w:rPr>
          <w:rFonts w:hint="eastAsia"/>
          <w:rtl/>
        </w:rPr>
        <w:t>ے</w:t>
      </w:r>
      <w:r>
        <w:rPr>
          <w:rtl/>
        </w:rPr>
        <w:t xml:space="preserve"> اگر ان قار</w:t>
      </w:r>
      <w:r>
        <w:rPr>
          <w:rFonts w:hint="cs"/>
          <w:rtl/>
        </w:rPr>
        <w:t>ی</w:t>
      </w:r>
      <w:r>
        <w:rPr>
          <w:rFonts w:hint="eastAsia"/>
          <w:rtl/>
        </w:rPr>
        <w:t>وں</w:t>
      </w:r>
      <w:r>
        <w:rPr>
          <w:rtl/>
        </w:rPr>
        <w:t xml:space="preserve"> ک</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ہونگ</w:t>
      </w:r>
      <w:r>
        <w:rPr>
          <w:rFonts w:hint="cs"/>
          <w:rtl/>
        </w:rPr>
        <w:t>ی</w:t>
      </w:r>
      <w:r>
        <w:rPr>
          <w:rtl/>
        </w:rPr>
        <w:t xml:space="preserve"> تو قرآن بھ</w:t>
      </w:r>
      <w:r>
        <w:rPr>
          <w:rFonts w:hint="cs"/>
          <w:rtl/>
        </w:rPr>
        <w:t>ی</w:t>
      </w:r>
      <w:r>
        <w:rPr>
          <w:rtl/>
        </w:rPr>
        <w:t xml:space="preserve"> متواتر ہوگا ورنہ قران بھ</w:t>
      </w:r>
      <w:r>
        <w:rPr>
          <w:rFonts w:hint="cs"/>
          <w:rtl/>
        </w:rPr>
        <w:t>ی</w:t>
      </w:r>
      <w:r>
        <w:rPr>
          <w:rtl/>
        </w:rPr>
        <w:t xml:space="preserve"> متواتر نہ</w:t>
      </w:r>
      <w:r>
        <w:rPr>
          <w:rFonts w:hint="cs"/>
          <w:rtl/>
        </w:rPr>
        <w:t>ی</w:t>
      </w:r>
      <w:r>
        <w:rPr>
          <w:rFonts w:hint="eastAsia"/>
          <w:rtl/>
        </w:rPr>
        <w:t>ں</w:t>
      </w:r>
      <w:r>
        <w:rPr>
          <w:rtl/>
        </w:rPr>
        <w:t xml:space="preserve"> ہوگا، لہذا لامحالہ ماننا پڑے گا کہ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w:t>
      </w:r>
      <w:r>
        <w:rPr>
          <w:rFonts w:hint="cs"/>
          <w:rtl/>
        </w:rPr>
        <w:t>ی</w:t>
      </w:r>
      <w:r>
        <w:rPr>
          <w:rFonts w:hint="eastAsia"/>
          <w:rtl/>
        </w:rPr>
        <w:t>ں</w:t>
      </w:r>
      <w:r>
        <w:rPr>
          <w:rtl/>
        </w:rPr>
        <w:t>۔</w:t>
      </w:r>
    </w:p>
    <w:p w:rsidR="00243DAF" w:rsidRDefault="00243DAF" w:rsidP="00CF01DE">
      <w:pPr>
        <w:pStyle w:val="Heading2"/>
        <w:rPr>
          <w:rtl/>
        </w:rPr>
      </w:pPr>
      <w:r>
        <w:rPr>
          <w:rtl/>
        </w:rPr>
        <w:t xml:space="preserve"> </w:t>
      </w:r>
      <w:bookmarkStart w:id="65" w:name="_Toc488063886"/>
      <w:r>
        <w:rPr>
          <w:rtl/>
        </w:rPr>
        <w:t>جواب:</w:t>
      </w:r>
      <w:bookmarkEnd w:id="65"/>
    </w:p>
    <w:p w:rsidR="00243DAF" w:rsidRDefault="00243DAF" w:rsidP="00243DAF">
      <w:pPr>
        <w:pStyle w:val="libNormal"/>
        <w:rPr>
          <w:rtl/>
        </w:rPr>
      </w:pPr>
      <w:r>
        <w:rPr>
          <w:rtl/>
        </w:rPr>
        <w:t xml:space="preserve"> اولاً:تواتر قرآن کا لازمہ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بھ</w:t>
      </w:r>
      <w:r>
        <w:rPr>
          <w:rFonts w:hint="cs"/>
          <w:rtl/>
        </w:rPr>
        <w:t>ی</w:t>
      </w:r>
      <w:r>
        <w:rPr>
          <w:rtl/>
        </w:rPr>
        <w:t xml:space="preserve"> متواتر ہ</w:t>
      </w:r>
      <w:r>
        <w:rPr>
          <w:rFonts w:hint="cs"/>
          <w:rtl/>
        </w:rPr>
        <w:t>ی</w:t>
      </w:r>
      <w:r>
        <w:rPr>
          <w:rFonts w:hint="eastAsia"/>
          <w:rtl/>
        </w:rPr>
        <w:t>ں</w:t>
      </w:r>
      <w:r>
        <w:rPr>
          <w:rtl/>
        </w:rPr>
        <w:t>۔ ک</w:t>
      </w:r>
      <w:r>
        <w:rPr>
          <w:rFonts w:hint="cs"/>
          <w:rtl/>
        </w:rPr>
        <w:t>ی</w:t>
      </w:r>
      <w:r>
        <w:rPr>
          <w:rFonts w:hint="eastAsia"/>
          <w:rtl/>
        </w:rPr>
        <w:t>ونکہ</w:t>
      </w:r>
      <w:r>
        <w:rPr>
          <w:rtl/>
        </w:rPr>
        <w:t xml:space="preserve"> کس</w:t>
      </w:r>
      <w:r>
        <w:rPr>
          <w:rFonts w:hint="cs"/>
          <w:rtl/>
        </w:rPr>
        <w:t>ی</w:t>
      </w:r>
      <w:r>
        <w:rPr>
          <w:rtl/>
        </w:rPr>
        <w:t xml:space="preserve"> کلمہ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اور ادائ</w:t>
      </w:r>
      <w:r>
        <w:rPr>
          <w:rFonts w:hint="cs"/>
          <w:rtl/>
        </w:rPr>
        <w:t>ی</w:t>
      </w:r>
      <w:r>
        <w:rPr>
          <w:rFonts w:hint="eastAsia"/>
          <w:rtl/>
        </w:rPr>
        <w:t>گ</w:t>
      </w:r>
      <w:r>
        <w:rPr>
          <w:rFonts w:hint="cs"/>
          <w:rtl/>
        </w:rPr>
        <w:t>ی</w:t>
      </w:r>
      <w:r>
        <w:rPr>
          <w:rtl/>
        </w:rPr>
        <w:t xml:space="preserve"> م</w:t>
      </w:r>
      <w:r>
        <w:rPr>
          <w:rFonts w:hint="cs"/>
          <w:rtl/>
        </w:rPr>
        <w:t>ی</w:t>
      </w:r>
      <w:r>
        <w:rPr>
          <w:rFonts w:hint="eastAsia"/>
          <w:rtl/>
        </w:rPr>
        <w:t>ں</w:t>
      </w:r>
      <w:r>
        <w:rPr>
          <w:rtl/>
        </w:rPr>
        <w:t xml:space="preserve"> اختلاف اصل کلمہ پر اتفاق ہونے سے منافات نہ</w:t>
      </w:r>
      <w:r>
        <w:rPr>
          <w:rFonts w:hint="cs"/>
          <w:rtl/>
        </w:rPr>
        <w:t>ی</w:t>
      </w:r>
      <w:r>
        <w:rPr>
          <w:rFonts w:hint="eastAsia"/>
          <w:rtl/>
        </w:rPr>
        <w:t>ں</w:t>
      </w:r>
      <w:r>
        <w:rPr>
          <w:rtl/>
        </w:rPr>
        <w:t xml:space="preserve"> رکھتا۔ اس</w:t>
      </w:r>
      <w:r>
        <w:rPr>
          <w:rFonts w:hint="cs"/>
          <w:rtl/>
        </w:rPr>
        <w:t>ی</w:t>
      </w:r>
      <w:r>
        <w:rPr>
          <w:rtl/>
        </w:rPr>
        <w:t xml:space="preserve"> وجہ سے ہم د</w:t>
      </w:r>
      <w:r>
        <w:rPr>
          <w:rFonts w:hint="cs"/>
          <w:rtl/>
        </w:rPr>
        <w:t>ی</w:t>
      </w:r>
      <w:r>
        <w:rPr>
          <w:rFonts w:hint="eastAsia"/>
          <w:rtl/>
        </w:rPr>
        <w:t>کتے</w:t>
      </w:r>
      <w:r>
        <w:rPr>
          <w:rtl/>
        </w:rPr>
        <w:t xml:space="preserve"> ہ</w:t>
      </w:r>
      <w:r>
        <w:rPr>
          <w:rFonts w:hint="cs"/>
          <w:rtl/>
        </w:rPr>
        <w:t>ی</w:t>
      </w:r>
      <w:r>
        <w:rPr>
          <w:rFonts w:hint="eastAsia"/>
          <w:rtl/>
        </w:rPr>
        <w:t>ں</w:t>
      </w:r>
      <w:r>
        <w:rPr>
          <w:rtl/>
        </w:rPr>
        <w:t xml:space="preserve"> کہ ''متنب</w:t>
      </w:r>
      <w:r>
        <w:rPr>
          <w:rFonts w:hint="cs"/>
          <w:rtl/>
        </w:rPr>
        <w:t>ی</w:t>
      </w:r>
      <w:r>
        <w:rPr>
          <w:rFonts w:hint="eastAsia"/>
          <w:rtl/>
        </w:rPr>
        <w:t>،،</w:t>
      </w:r>
      <w:r>
        <w:rPr>
          <w:rtl/>
        </w:rPr>
        <w:t xml:space="preserve"> کے قص</w:t>
      </w:r>
      <w:r>
        <w:rPr>
          <w:rFonts w:hint="cs"/>
          <w:rtl/>
        </w:rPr>
        <w:t>ی</w:t>
      </w:r>
      <w:r>
        <w:rPr>
          <w:rFonts w:hint="eastAsia"/>
          <w:rtl/>
        </w:rPr>
        <w:t>دوں</w:t>
      </w:r>
      <w:r>
        <w:rPr>
          <w:rtl/>
        </w:rPr>
        <w:t xml:space="preserve"> کے الفاظ م</w:t>
      </w:r>
      <w:r>
        <w:rPr>
          <w:rFonts w:hint="cs"/>
          <w:rtl/>
        </w:rPr>
        <w:t>ی</w:t>
      </w:r>
      <w:r>
        <w:rPr>
          <w:rFonts w:hint="eastAsia"/>
          <w:rtl/>
        </w:rPr>
        <w:t>ں</w:t>
      </w:r>
      <w:r>
        <w:rPr>
          <w:rtl/>
        </w:rPr>
        <w:t xml:space="preserve"> بعض راو</w:t>
      </w:r>
      <w:r>
        <w:rPr>
          <w:rFonts w:hint="cs"/>
          <w:rtl/>
        </w:rPr>
        <w:t>ی</w:t>
      </w:r>
      <w:r>
        <w:rPr>
          <w:rFonts w:hint="eastAsia"/>
          <w:rtl/>
        </w:rPr>
        <w:t>وں</w:t>
      </w:r>
      <w:r>
        <w:rPr>
          <w:rtl/>
        </w:rPr>
        <w:t xml:space="preserve"> کا احتلاف کرنا اس بات کے منا</w:t>
      </w:r>
      <w:r>
        <w:rPr>
          <w:rFonts w:hint="eastAsia"/>
          <w:rtl/>
        </w:rPr>
        <w:t>ف</w:t>
      </w:r>
      <w:r>
        <w:rPr>
          <w:rFonts w:hint="cs"/>
          <w:rtl/>
        </w:rPr>
        <w:t>ی</w:t>
      </w:r>
      <w:r>
        <w:rPr>
          <w:rtl/>
        </w:rPr>
        <w:t xml:space="preserve"> نہ</w:t>
      </w:r>
      <w:r>
        <w:rPr>
          <w:rFonts w:hint="cs"/>
          <w:rtl/>
        </w:rPr>
        <w:t>ی</w:t>
      </w:r>
      <w:r>
        <w:rPr>
          <w:rFonts w:hint="eastAsia"/>
          <w:rtl/>
        </w:rPr>
        <w:t>ں</w:t>
      </w:r>
      <w:r>
        <w:rPr>
          <w:rtl/>
        </w:rPr>
        <w:t xml:space="preserve"> ہے کہ اصل قص</w:t>
      </w:r>
      <w:r>
        <w:rPr>
          <w:rFonts w:hint="cs"/>
          <w:rtl/>
        </w:rPr>
        <w:t>ی</w:t>
      </w:r>
      <w:r>
        <w:rPr>
          <w:rFonts w:hint="eastAsia"/>
          <w:rtl/>
        </w:rPr>
        <w:t>دہ</w:t>
      </w:r>
      <w:r>
        <w:rPr>
          <w:rtl/>
        </w:rPr>
        <w:t xml:space="preserve"> بھ</w:t>
      </w:r>
      <w:r>
        <w:rPr>
          <w:rFonts w:hint="cs"/>
          <w:rtl/>
        </w:rPr>
        <w:t>ی</w:t>
      </w:r>
      <w:r>
        <w:rPr>
          <w:rtl/>
        </w:rPr>
        <w:t xml:space="preserve"> اس سے متواتراً ثابت نہ ہو۔ اس</w:t>
      </w:r>
      <w:r>
        <w:rPr>
          <w:rFonts w:hint="cs"/>
          <w:rtl/>
        </w:rPr>
        <w:t>ی</w:t>
      </w:r>
      <w:r>
        <w:rPr>
          <w:rtl/>
        </w:rPr>
        <w:t xml:space="preserve"> طرح ہجرت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خصوص</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راو</w:t>
      </w:r>
      <w:r>
        <w:rPr>
          <w:rFonts w:hint="cs"/>
          <w:rtl/>
        </w:rPr>
        <w:t>ی</w:t>
      </w:r>
      <w:r>
        <w:rPr>
          <w:rFonts w:hint="eastAsia"/>
          <w:rtl/>
        </w:rPr>
        <w:t>وں</w:t>
      </w:r>
      <w:r>
        <w:rPr>
          <w:rtl/>
        </w:rPr>
        <w:t xml:space="preserve"> کا اختلاف اصل ہجرت کے متواتر ہونے سے منافات نہ</w:t>
      </w:r>
      <w:r>
        <w:rPr>
          <w:rFonts w:hint="cs"/>
          <w:rtl/>
        </w:rPr>
        <w:t>ی</w:t>
      </w:r>
      <w:r>
        <w:rPr>
          <w:rFonts w:hint="eastAsia"/>
          <w:rtl/>
        </w:rPr>
        <w:t>ں</w:t>
      </w:r>
      <w:r>
        <w:rPr>
          <w:rtl/>
        </w:rPr>
        <w:t xml:space="preserve"> رکھتا۔</w:t>
      </w:r>
    </w:p>
    <w:p w:rsidR="00791D02" w:rsidRDefault="00243DAF" w:rsidP="00243DAF">
      <w:pPr>
        <w:pStyle w:val="libNormal"/>
        <w:rPr>
          <w:rtl/>
        </w:rPr>
      </w:pPr>
      <w:r>
        <w:rPr>
          <w:rtl/>
        </w:rPr>
        <w:t xml:space="preserve"> ثان</w:t>
      </w:r>
      <w:r>
        <w:rPr>
          <w:rFonts w:hint="cs"/>
          <w:rtl/>
        </w:rPr>
        <w:t>ی</w:t>
      </w:r>
      <w:r>
        <w:rPr>
          <w:rFonts w:hint="eastAsia"/>
          <w:rtl/>
        </w:rPr>
        <w:t>اً</w:t>
      </w:r>
      <w:r>
        <w:rPr>
          <w:rtl/>
        </w:rPr>
        <w:t>: قار</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جو چ</w:t>
      </w:r>
      <w:r>
        <w:rPr>
          <w:rFonts w:hint="cs"/>
          <w:rtl/>
        </w:rPr>
        <w:t>ی</w:t>
      </w:r>
      <w:r>
        <w:rPr>
          <w:rFonts w:hint="eastAsia"/>
          <w:rtl/>
        </w:rPr>
        <w:t>ز</w:t>
      </w:r>
      <w:r>
        <w:rPr>
          <w:rtl/>
        </w:rPr>
        <w:t xml:space="preserve"> ہم تک پہنچ</w:t>
      </w:r>
      <w:r>
        <w:rPr>
          <w:rFonts w:hint="cs"/>
          <w:rtl/>
        </w:rPr>
        <w:t>ی</w:t>
      </w:r>
      <w:r>
        <w:rPr>
          <w:rtl/>
        </w:rPr>
        <w:t xml:space="preserve"> ہے وہ ان ک</w:t>
      </w:r>
      <w:r>
        <w:rPr>
          <w:rFonts w:hint="cs"/>
          <w:rtl/>
        </w:rPr>
        <w:t>ی</w:t>
      </w:r>
      <w:r>
        <w:rPr>
          <w:rtl/>
        </w:rPr>
        <w:t xml:space="preserve"> قر</w:t>
      </w:r>
      <w:r w:rsidR="00DB61B6" w:rsidRPr="00DB61B6">
        <w:rPr>
          <w:rFonts w:hint="cs"/>
          <w:rtl/>
        </w:rPr>
        <w:t>اء</w:t>
      </w:r>
      <w:r w:rsidRPr="00DB61B6">
        <w:rPr>
          <w:rFonts w:hint="cs"/>
          <w:rtl/>
        </w:rPr>
        <w:t>توں ک</w:t>
      </w:r>
      <w:r>
        <w:rPr>
          <w:rFonts w:hint="cs"/>
          <w:rtl/>
        </w:rPr>
        <w:t>ی</w:t>
      </w:r>
      <w:r>
        <w:rPr>
          <w:rtl/>
        </w:rPr>
        <w:t xml:space="preserve"> خصوص</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اور جہاں تک اصل قرآن کا تعلق ہے وہ مسلمانوں م</w:t>
      </w:r>
      <w:r>
        <w:rPr>
          <w:rFonts w:hint="cs"/>
          <w:rtl/>
        </w:rPr>
        <w:t>ی</w:t>
      </w:r>
      <w:r>
        <w:rPr>
          <w:rFonts w:hint="eastAsia"/>
          <w:rtl/>
        </w:rPr>
        <w:t>ں</w:t>
      </w:r>
      <w:r>
        <w:rPr>
          <w:rtl/>
        </w:rPr>
        <w:t xml:space="preserve"> تواتر کے ذر</w:t>
      </w:r>
      <w:r>
        <w:rPr>
          <w:rFonts w:hint="cs"/>
          <w:rtl/>
        </w:rPr>
        <w:t>ی</w:t>
      </w:r>
      <w:r>
        <w:rPr>
          <w:rFonts w:hint="eastAsia"/>
          <w:rtl/>
        </w:rPr>
        <w:t>عے</w:t>
      </w:r>
      <w:r>
        <w:rPr>
          <w:rtl/>
        </w:rPr>
        <w:t xml:space="preserve"> ہم تک پہنچا اور گذشتہ مسلمانوں سے آنے والے مسلمانوں م</w:t>
      </w:r>
      <w:r>
        <w:rPr>
          <w:rFonts w:hint="cs"/>
          <w:rtl/>
        </w:rPr>
        <w:t>ی</w:t>
      </w:r>
      <w:r>
        <w:rPr>
          <w:rFonts w:hint="eastAsia"/>
          <w:rtl/>
        </w:rPr>
        <w:t>ں</w:t>
      </w:r>
      <w:r>
        <w:rPr>
          <w:rtl/>
        </w:rPr>
        <w:t xml:space="preserve"> منتقل ہونے سے ثابت ہوا جو کہ ان کے س</w:t>
      </w:r>
      <w:r>
        <w:rPr>
          <w:rFonts w:hint="cs"/>
          <w:rtl/>
        </w:rPr>
        <w:t>ی</w:t>
      </w:r>
      <w:r>
        <w:rPr>
          <w:rFonts w:hint="eastAsia"/>
          <w:rtl/>
        </w:rPr>
        <w:t>نوں</w:t>
      </w:r>
      <w:r>
        <w:rPr>
          <w:rtl/>
        </w:rPr>
        <w:t xml:space="preserve"> اور تحر</w:t>
      </w:r>
      <w:r>
        <w:rPr>
          <w:rFonts w:hint="cs"/>
          <w:rtl/>
        </w:rPr>
        <w:t>ی</w:t>
      </w:r>
      <w:r>
        <w:rPr>
          <w:rFonts w:hint="eastAsia"/>
          <w:rtl/>
        </w:rPr>
        <w:t>روں</w:t>
      </w:r>
      <w:r>
        <w:rPr>
          <w:rtl/>
        </w:rPr>
        <w:t xml:space="preserve"> م</w:t>
      </w:r>
      <w:r>
        <w:rPr>
          <w:rFonts w:hint="cs"/>
          <w:rtl/>
        </w:rPr>
        <w:t>ی</w:t>
      </w:r>
      <w:r>
        <w:rPr>
          <w:rFonts w:hint="eastAsia"/>
          <w:rtl/>
        </w:rPr>
        <w:t>ں</w:t>
      </w:r>
      <w:r>
        <w:rPr>
          <w:rtl/>
        </w:rPr>
        <w:t xml:space="preserve"> مح</w:t>
      </w:r>
      <w:r>
        <w:rPr>
          <w:rFonts w:hint="eastAsia"/>
          <w:rtl/>
        </w:rPr>
        <w:t>فوظ</w:t>
      </w:r>
      <w:r>
        <w:rPr>
          <w:rtl/>
        </w:rPr>
        <w:t xml:space="preserve"> تھھا۔ اصل قران ک</w:t>
      </w:r>
      <w:r>
        <w:rPr>
          <w:rFonts w:hint="cs"/>
          <w:rtl/>
        </w:rPr>
        <w:t>ی</w:t>
      </w:r>
      <w:r>
        <w:rPr>
          <w:rtl/>
        </w:rPr>
        <w:t xml:space="preserve"> نقل م</w:t>
      </w:r>
      <w:r>
        <w:rPr>
          <w:rFonts w:hint="cs"/>
          <w:rtl/>
        </w:rPr>
        <w:t>ی</w:t>
      </w:r>
      <w:r>
        <w:rPr>
          <w:rFonts w:hint="eastAsia"/>
          <w:rtl/>
        </w:rPr>
        <w:t>ں</w:t>
      </w:r>
      <w:r>
        <w:rPr>
          <w:rtl/>
        </w:rPr>
        <w:t xml:space="preserve"> قار</w:t>
      </w:r>
      <w:r>
        <w:rPr>
          <w:rFonts w:hint="cs"/>
          <w:rtl/>
        </w:rPr>
        <w:t>ی</w:t>
      </w:r>
      <w:r>
        <w:rPr>
          <w:rtl/>
        </w:rPr>
        <w:t xml:space="preserve"> حضرات کا کوئ</w:t>
      </w:r>
      <w:r>
        <w:rPr>
          <w:rFonts w:hint="cs"/>
          <w:rtl/>
        </w:rPr>
        <w:t>ی</w:t>
      </w:r>
      <w:r>
        <w:rPr>
          <w:rtl/>
        </w:rPr>
        <w:t xml:space="preserve"> دخل نہ</w:t>
      </w:r>
      <w:r>
        <w:rPr>
          <w:rFonts w:hint="cs"/>
          <w:rtl/>
        </w:rPr>
        <w:t>ی</w:t>
      </w:r>
      <w:r>
        <w:rPr>
          <w:rFonts w:hint="eastAsia"/>
          <w:rtl/>
        </w:rPr>
        <w:t>ں</w:t>
      </w:r>
      <w:r>
        <w:rPr>
          <w:rtl/>
        </w:rPr>
        <w:t xml:space="preserve"> ہے، اس</w:t>
      </w:r>
      <w:r>
        <w:rPr>
          <w:rFonts w:hint="cs"/>
          <w:rtl/>
        </w:rPr>
        <w:t>ی</w:t>
      </w:r>
      <w:r>
        <w:rPr>
          <w:rtl/>
        </w:rPr>
        <w:t xml:space="preserve"> ل</w:t>
      </w:r>
      <w:r>
        <w:rPr>
          <w:rFonts w:hint="cs"/>
          <w:rtl/>
        </w:rPr>
        <w:t>ی</w:t>
      </w:r>
      <w:r>
        <w:rPr>
          <w:rFonts w:hint="eastAsia"/>
          <w:rtl/>
        </w:rPr>
        <w:t>ے</w:t>
      </w:r>
      <w:r>
        <w:rPr>
          <w:rtl/>
        </w:rPr>
        <w:t xml:space="preserve"> ہم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اگر </w:t>
      </w:r>
      <w:r>
        <w:rPr>
          <w:rFonts w:hint="cs"/>
          <w:rtl/>
        </w:rPr>
        <w:t>ی</w:t>
      </w:r>
      <w:r>
        <w:rPr>
          <w:rFonts w:hint="eastAsia"/>
          <w:rtl/>
        </w:rPr>
        <w:t>ہ</w:t>
      </w:r>
      <w:r>
        <w:rPr>
          <w:rtl/>
        </w:rPr>
        <w:t xml:space="preserve"> سات </w:t>
      </w:r>
      <w:r>
        <w:rPr>
          <w:rFonts w:hint="cs"/>
          <w:rtl/>
        </w:rPr>
        <w:t>ی</w:t>
      </w:r>
      <w:r>
        <w:rPr>
          <w:rFonts w:hint="eastAsia"/>
          <w:rtl/>
        </w:rPr>
        <w:t>ا</w:t>
      </w:r>
      <w:r>
        <w:rPr>
          <w:rtl/>
        </w:rPr>
        <w:t xml:space="preserve"> دس قار</w:t>
      </w:r>
      <w:r>
        <w:rPr>
          <w:rFonts w:hint="cs"/>
          <w:rtl/>
        </w:rPr>
        <w:t>ی</w:t>
      </w:r>
      <w:r>
        <w:rPr>
          <w:rtl/>
        </w:rPr>
        <w:t xml:space="preserve"> موجود نہ ہوتے تب بھ</w:t>
      </w:r>
      <w:r>
        <w:rPr>
          <w:rFonts w:hint="cs"/>
          <w:rtl/>
        </w:rPr>
        <w:t>ی</w:t>
      </w:r>
      <w:r>
        <w:rPr>
          <w:rtl/>
        </w:rPr>
        <w:t xml:space="preserve"> قرآن کر</w:t>
      </w:r>
      <w:r>
        <w:rPr>
          <w:rFonts w:hint="cs"/>
          <w:rtl/>
        </w:rPr>
        <w:t>ی</w:t>
      </w:r>
      <w:r>
        <w:rPr>
          <w:rFonts w:hint="eastAsia"/>
          <w:rtl/>
        </w:rPr>
        <w:t>م</w:t>
      </w:r>
      <w:r>
        <w:rPr>
          <w:rtl/>
        </w:rPr>
        <w:t xml:space="preserve"> بطور تواتر موجود ہوتا اور کلام مج</w:t>
      </w:r>
      <w:r>
        <w:rPr>
          <w:rFonts w:hint="cs"/>
          <w:rtl/>
        </w:rPr>
        <w:t>ی</w:t>
      </w:r>
      <w:r>
        <w:rPr>
          <w:rFonts w:hint="eastAsia"/>
          <w:rtl/>
        </w:rPr>
        <w:t>د</w:t>
      </w:r>
      <w:r>
        <w:rPr>
          <w:rtl/>
        </w:rPr>
        <w:t xml:space="preserve"> ک</w:t>
      </w:r>
      <w:r>
        <w:rPr>
          <w:rFonts w:hint="cs"/>
          <w:rtl/>
        </w:rPr>
        <w:t>ی</w:t>
      </w:r>
      <w:r>
        <w:rPr>
          <w:rtl/>
        </w:rPr>
        <w:t xml:space="preserve"> عظمت و شرف اس سے بالاتر ہے کہ چند گنے چنے افراد ک</w:t>
      </w:r>
      <w:r>
        <w:rPr>
          <w:rFonts w:hint="cs"/>
          <w:rtl/>
        </w:rPr>
        <w:t>ی</w:t>
      </w:r>
      <w:r>
        <w:rPr>
          <w:rtl/>
        </w:rPr>
        <w:t xml:space="preserve"> نقل پر </w:t>
      </w:r>
      <w:r>
        <w:rPr>
          <w:rFonts w:hint="cs"/>
          <w:rtl/>
        </w:rPr>
        <w:t>ی</w:t>
      </w:r>
      <w:r>
        <w:rPr>
          <w:rFonts w:hint="eastAsia"/>
          <w:rtl/>
        </w:rPr>
        <w:t>ہ</w:t>
      </w:r>
      <w:r>
        <w:rPr>
          <w:rtl/>
        </w:rPr>
        <w:t xml:space="preserve"> موقوف و منح</w:t>
      </w:r>
      <w:r>
        <w:rPr>
          <w:rFonts w:hint="eastAsia"/>
          <w:rtl/>
        </w:rPr>
        <w:t>صر</w:t>
      </w:r>
      <w:r>
        <w:rPr>
          <w:rtl/>
        </w:rPr>
        <w:t xml:space="preserve"> ہو۔</w:t>
      </w:r>
    </w:p>
    <w:p w:rsidR="00791D02" w:rsidRDefault="00791D02" w:rsidP="002A6CF7">
      <w:pPr>
        <w:pStyle w:val="libNormal"/>
        <w:rPr>
          <w:rtl/>
        </w:rPr>
      </w:pPr>
      <w:r>
        <w:rPr>
          <w:rtl/>
        </w:rPr>
        <w:br w:type="page"/>
      </w:r>
    </w:p>
    <w:p w:rsidR="00243DAF" w:rsidRDefault="00243DAF" w:rsidP="00243DAF">
      <w:pPr>
        <w:pStyle w:val="libNormal"/>
        <w:rPr>
          <w:rtl/>
        </w:rPr>
      </w:pPr>
    </w:p>
    <w:p w:rsidR="00243DAF" w:rsidRDefault="00243DAF" w:rsidP="00CF01DE">
      <w:pPr>
        <w:pStyle w:val="libNormal"/>
        <w:rPr>
          <w:rtl/>
        </w:rPr>
      </w:pPr>
      <w:r>
        <w:rPr>
          <w:rtl/>
        </w:rPr>
        <w:t xml:space="preserve"> </w:t>
      </w:r>
      <w:r w:rsidR="002A6CF7" w:rsidRPr="002A6CF7">
        <w:rPr>
          <w:rFonts w:hint="cs"/>
          <w:rtl/>
        </w:rPr>
        <w:t>4</w:t>
      </w:r>
      <w:r w:rsidRPr="00DB61B6">
        <w:rPr>
          <w:rFonts w:hint="cs"/>
          <w:rtl/>
        </w:rPr>
        <w:t>۔ اگر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نہ ہوں تو اس سے </w:t>
      </w:r>
      <w:r>
        <w:rPr>
          <w:rFonts w:hint="cs"/>
          <w:rtl/>
        </w:rPr>
        <w:t>ی</w:t>
      </w:r>
      <w:r>
        <w:rPr>
          <w:rFonts w:hint="eastAsia"/>
          <w:rtl/>
        </w:rPr>
        <w:t>ہ</w:t>
      </w:r>
      <w:r>
        <w:rPr>
          <w:rtl/>
        </w:rPr>
        <w:t xml:space="preserve"> لازم آئے گا کہ قرآن کے بعض حصے متواتر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جس طرح ''ملک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اور ''مالک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ہے۔ ک</w:t>
      </w:r>
      <w:r>
        <w:rPr>
          <w:rFonts w:hint="cs"/>
          <w:rtl/>
        </w:rPr>
        <w:t>ی</w:t>
      </w:r>
      <w:r>
        <w:rPr>
          <w:rFonts w:hint="eastAsia"/>
          <w:rtl/>
        </w:rPr>
        <w:t>ونکہ</w:t>
      </w:r>
      <w:r>
        <w:rPr>
          <w:rtl/>
        </w:rPr>
        <w:t xml:space="preserve"> اگر ان م</w:t>
      </w:r>
      <w:r>
        <w:rPr>
          <w:rFonts w:hint="cs"/>
          <w:rtl/>
        </w:rPr>
        <w:t>ی</w:t>
      </w:r>
      <w:r>
        <w:rPr>
          <w:rFonts w:hint="eastAsia"/>
          <w:rtl/>
        </w:rPr>
        <w:t>ں</w:t>
      </w:r>
      <w:r>
        <w:rPr>
          <w:rtl/>
        </w:rPr>
        <w:t xml:space="preserve"> سے صرف ا</w:t>
      </w:r>
      <w:r>
        <w:rPr>
          <w:rFonts w:hint="cs"/>
          <w:rtl/>
        </w:rPr>
        <w:t>ی</w:t>
      </w:r>
      <w:r>
        <w:rPr>
          <w:rFonts w:hint="eastAsia"/>
          <w:rtl/>
        </w:rPr>
        <w:t>ک</w:t>
      </w:r>
      <w:r>
        <w:rPr>
          <w:rtl/>
        </w:rPr>
        <w:t xml:space="preserve"> کو متواتر سمجھ</w:t>
      </w:r>
      <w:r>
        <w:rPr>
          <w:rFonts w:hint="cs"/>
          <w:rtl/>
        </w:rPr>
        <w:t>ی</w:t>
      </w:r>
      <w:r>
        <w:rPr>
          <w:rFonts w:hint="eastAsia"/>
          <w:rtl/>
        </w:rPr>
        <w:t>ں</w:t>
      </w:r>
      <w:r>
        <w:rPr>
          <w:rtl/>
        </w:rPr>
        <w:t xml:space="preserve"> گے تو </w:t>
      </w:r>
      <w:r>
        <w:rPr>
          <w:rFonts w:hint="cs"/>
          <w:rtl/>
        </w:rPr>
        <w:t>ی</w:t>
      </w:r>
      <w:r>
        <w:rPr>
          <w:rFonts w:hint="eastAsia"/>
          <w:rtl/>
        </w:rPr>
        <w:t>ہ</w:t>
      </w:r>
      <w:r>
        <w:rPr>
          <w:rtl/>
        </w:rPr>
        <w:t xml:space="preserve"> دعو</w:t>
      </w:r>
      <w:r>
        <w:rPr>
          <w:rFonts w:hint="cs"/>
          <w:rtl/>
        </w:rPr>
        <w:t>یٰ</w:t>
      </w:r>
      <w:r>
        <w:rPr>
          <w:rtl/>
        </w:rPr>
        <w:t xml:space="preserve"> بلا دل</w:t>
      </w:r>
      <w:r>
        <w:rPr>
          <w:rFonts w:hint="cs"/>
          <w:rtl/>
        </w:rPr>
        <w:t>ی</w:t>
      </w:r>
      <w:r>
        <w:rPr>
          <w:rFonts w:hint="eastAsia"/>
          <w:rtl/>
        </w:rPr>
        <w:t>ل</w:t>
      </w:r>
      <w:r>
        <w:rPr>
          <w:rtl/>
        </w:rPr>
        <w:t xml:space="preserve"> ہوگا، جو باطل ہے۔ اس دل</w:t>
      </w:r>
      <w:r>
        <w:rPr>
          <w:rFonts w:hint="cs"/>
          <w:rtl/>
        </w:rPr>
        <w:t>ی</w:t>
      </w:r>
      <w:r>
        <w:rPr>
          <w:rFonts w:hint="eastAsia"/>
          <w:rtl/>
        </w:rPr>
        <w:t>ل</w:t>
      </w:r>
      <w:r>
        <w:rPr>
          <w:rtl/>
        </w:rPr>
        <w:t xml:space="preserve"> کو ابن حاجب اور پھر </w:t>
      </w:r>
      <w:r>
        <w:rPr>
          <w:rFonts w:hint="eastAsia"/>
          <w:rtl/>
        </w:rPr>
        <w:t>علماء</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نے اس</w:t>
      </w:r>
      <w:r>
        <w:rPr>
          <w:rFonts w:hint="cs"/>
          <w:rtl/>
        </w:rPr>
        <w:t>ی</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ہے۔</w:t>
      </w:r>
    </w:p>
    <w:p w:rsidR="00243DAF" w:rsidRDefault="00243DAF" w:rsidP="00CF01DE">
      <w:pPr>
        <w:pStyle w:val="Heading2"/>
        <w:rPr>
          <w:rtl/>
        </w:rPr>
      </w:pPr>
      <w:r>
        <w:rPr>
          <w:rtl/>
        </w:rPr>
        <w:t xml:space="preserve"> </w:t>
      </w:r>
      <w:bookmarkStart w:id="66" w:name="_Toc488063887"/>
      <w:r>
        <w:rPr>
          <w:rtl/>
        </w:rPr>
        <w:t>جواب:</w:t>
      </w:r>
      <w:bookmarkEnd w:id="66"/>
    </w:p>
    <w:p w:rsidR="00243DAF" w:rsidRDefault="00243DAF" w:rsidP="00243DAF">
      <w:pPr>
        <w:pStyle w:val="libNormal"/>
        <w:rPr>
          <w:rtl/>
        </w:rPr>
      </w:pPr>
      <w:r>
        <w:rPr>
          <w:rtl/>
        </w:rPr>
        <w:t xml:space="preserve"> اولاً: اس دل</w:t>
      </w:r>
      <w:r>
        <w:rPr>
          <w:rFonts w:hint="cs"/>
          <w:rtl/>
        </w:rPr>
        <w:t>ی</w:t>
      </w:r>
      <w:r>
        <w:rPr>
          <w:rFonts w:hint="eastAsia"/>
          <w:rtl/>
        </w:rPr>
        <w:t>ل</w:t>
      </w:r>
      <w:r>
        <w:rPr>
          <w:rtl/>
        </w:rPr>
        <w:t xml:space="preserve"> کا تقاضا تو </w:t>
      </w:r>
      <w:r>
        <w:rPr>
          <w:rFonts w:hint="cs"/>
          <w:rtl/>
        </w:rPr>
        <w:t>ی</w:t>
      </w:r>
      <w:r>
        <w:rPr>
          <w:rFonts w:hint="eastAsia"/>
          <w:rtl/>
        </w:rPr>
        <w:t>ہ</w:t>
      </w:r>
      <w:r>
        <w:rPr>
          <w:rtl/>
        </w:rPr>
        <w:t xml:space="preserve"> ہے کہ تمام ک</w:t>
      </w:r>
      <w:r>
        <w:rPr>
          <w:rFonts w:hint="cs"/>
          <w:rtl/>
        </w:rPr>
        <w:t>ی</w:t>
      </w:r>
      <w:r>
        <w:rPr>
          <w:rtl/>
        </w:rPr>
        <w:t xml:space="preserve"> تمام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ہوں اور صرف سات قر</w:t>
      </w:r>
      <w:r w:rsidR="00DB61B6" w:rsidRPr="00DB61B6">
        <w:rPr>
          <w:rFonts w:hint="cs"/>
          <w:rtl/>
        </w:rPr>
        <w:t>اء</w:t>
      </w:r>
      <w:r w:rsidRPr="00DB61B6">
        <w:rPr>
          <w:rFonts w:hint="cs"/>
          <w:rtl/>
        </w:rPr>
        <w:t>توں کو متواتر قرار د</w:t>
      </w:r>
      <w:r>
        <w:rPr>
          <w:rFonts w:hint="cs"/>
          <w:rtl/>
        </w:rPr>
        <w:t>ی</w:t>
      </w:r>
      <w:r>
        <w:rPr>
          <w:rFonts w:hint="eastAsia"/>
          <w:rtl/>
        </w:rPr>
        <w:t>نا</w:t>
      </w:r>
      <w:r>
        <w:rPr>
          <w:rtl/>
        </w:rPr>
        <w:t xml:space="preserve"> دعو</w:t>
      </w:r>
      <w:r>
        <w:rPr>
          <w:rFonts w:hint="cs"/>
          <w:rtl/>
        </w:rPr>
        <w:t>یٰ</w:t>
      </w:r>
      <w:r>
        <w:rPr>
          <w:rtl/>
        </w:rPr>
        <w:t xml:space="preserve"> بلادل</w:t>
      </w:r>
      <w:r>
        <w:rPr>
          <w:rFonts w:hint="cs"/>
          <w:rtl/>
        </w:rPr>
        <w:t>ی</w:t>
      </w:r>
      <w:r>
        <w:rPr>
          <w:rFonts w:hint="eastAsia"/>
          <w:rtl/>
        </w:rPr>
        <w:t>ل</w:t>
      </w:r>
      <w:r>
        <w:rPr>
          <w:rtl/>
        </w:rPr>
        <w:t xml:space="preserve"> ہے جو باطل ہے۔ خصوصاً جب دوسرے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افراد بھ</w:t>
      </w:r>
      <w:r>
        <w:rPr>
          <w:rFonts w:hint="cs"/>
          <w:rtl/>
        </w:rPr>
        <w:t>ی</w:t>
      </w:r>
      <w:r>
        <w:rPr>
          <w:rtl/>
        </w:rPr>
        <w:t xml:space="preserve"> موجود ہ</w:t>
      </w:r>
      <w:r>
        <w:rPr>
          <w:rFonts w:hint="cs"/>
          <w:rtl/>
        </w:rPr>
        <w:t>ی</w:t>
      </w:r>
      <w:r>
        <w:rPr>
          <w:rFonts w:hint="eastAsia"/>
          <w:rtl/>
        </w:rPr>
        <w:t>ں</w:t>
      </w:r>
      <w:r>
        <w:rPr>
          <w:rtl/>
        </w:rPr>
        <w:t xml:space="preserve"> جو ان سات قار</w:t>
      </w:r>
      <w:r>
        <w:rPr>
          <w:rFonts w:hint="cs"/>
          <w:rtl/>
        </w:rPr>
        <w:t>ی</w:t>
      </w:r>
      <w:r>
        <w:rPr>
          <w:rFonts w:hint="eastAsia"/>
          <w:rtl/>
        </w:rPr>
        <w:t>وں</w:t>
      </w:r>
      <w:r>
        <w:rPr>
          <w:rtl/>
        </w:rPr>
        <w:t xml:space="preserve"> سے ز</w:t>
      </w:r>
      <w:r>
        <w:rPr>
          <w:rFonts w:hint="cs"/>
          <w:rtl/>
        </w:rPr>
        <w:t>ی</w:t>
      </w:r>
      <w:r>
        <w:rPr>
          <w:rFonts w:hint="eastAsia"/>
          <w:rtl/>
        </w:rPr>
        <w:t>ادہ</w:t>
      </w:r>
      <w:r>
        <w:rPr>
          <w:rtl/>
        </w:rPr>
        <w:t xml:space="preserve"> باعظمت اور ز</w:t>
      </w:r>
      <w:r>
        <w:rPr>
          <w:rFonts w:hint="cs"/>
          <w:rtl/>
        </w:rPr>
        <w:t>ی</w:t>
      </w:r>
      <w:r>
        <w:rPr>
          <w:rFonts w:hint="eastAsia"/>
          <w:rtl/>
        </w:rPr>
        <w:t>ادہ</w:t>
      </w:r>
      <w:r>
        <w:rPr>
          <w:rtl/>
        </w:rPr>
        <w:t xml:space="preserve"> موثق ہ</w:t>
      </w:r>
      <w:r>
        <w:rPr>
          <w:rFonts w:hint="cs"/>
          <w:rtl/>
        </w:rPr>
        <w:t>ی</w:t>
      </w:r>
      <w:r>
        <w:rPr>
          <w:rFonts w:hint="eastAsia"/>
          <w:rtl/>
        </w:rPr>
        <w:t>ں</w:t>
      </w:r>
      <w:r>
        <w:rPr>
          <w:rtl/>
        </w:rPr>
        <w:t xml:space="preserve"> جس کا بعض حضرات </w:t>
      </w:r>
      <w:r>
        <w:rPr>
          <w:rFonts w:hint="eastAsia"/>
          <w:rtl/>
        </w:rPr>
        <w:t>نے</w:t>
      </w:r>
      <w:r>
        <w:rPr>
          <w:rtl/>
        </w:rPr>
        <w:t xml:space="preserve"> اعتراف بھ</w:t>
      </w:r>
      <w:r>
        <w:rPr>
          <w:rFonts w:hint="cs"/>
          <w:rtl/>
        </w:rPr>
        <w:t>ی</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اگر </w:t>
      </w:r>
      <w:r>
        <w:rPr>
          <w:rFonts w:hint="cs"/>
          <w:rtl/>
        </w:rPr>
        <w:t>ی</w:t>
      </w:r>
      <w:r>
        <w:rPr>
          <w:rFonts w:hint="eastAsia"/>
          <w:rtl/>
        </w:rPr>
        <w:t>ہ</w:t>
      </w:r>
      <w:r>
        <w:rPr>
          <w:rtl/>
        </w:rPr>
        <w:t xml:space="preserve"> مان بھ</w:t>
      </w:r>
      <w:r>
        <w:rPr>
          <w:rFonts w:hint="cs"/>
          <w:rtl/>
        </w:rPr>
        <w:t>ی</w:t>
      </w:r>
      <w:r>
        <w:rPr>
          <w:rtl/>
        </w:rPr>
        <w:t xml:space="preserve"> ل</w:t>
      </w:r>
      <w:r>
        <w:rPr>
          <w:rFonts w:hint="cs"/>
          <w:rtl/>
        </w:rPr>
        <w:t>ی</w:t>
      </w:r>
      <w:r>
        <w:rPr>
          <w:rFonts w:hint="eastAsia"/>
          <w:rtl/>
        </w:rPr>
        <w:t>ا</w:t>
      </w:r>
      <w:r>
        <w:rPr>
          <w:rtl/>
        </w:rPr>
        <w:t xml:space="preserve"> جائے کہ سات مشہور قار</w:t>
      </w:r>
      <w:r>
        <w:rPr>
          <w:rFonts w:hint="cs"/>
          <w:rtl/>
        </w:rPr>
        <w:t>ی</w:t>
      </w:r>
      <w:r>
        <w:rPr>
          <w:rtl/>
        </w:rPr>
        <w:t xml:space="preserve"> دوسروں سے ز</w:t>
      </w:r>
      <w:r>
        <w:rPr>
          <w:rFonts w:hint="cs"/>
          <w:rtl/>
        </w:rPr>
        <w:t>ی</w:t>
      </w:r>
      <w:r>
        <w:rPr>
          <w:rFonts w:hint="eastAsia"/>
          <w:rtl/>
        </w:rPr>
        <w:t>ادہ</w:t>
      </w:r>
      <w:r>
        <w:rPr>
          <w:rtl/>
        </w:rPr>
        <w:t xml:space="preserve"> باوثوق اور جہاتِ قر</w:t>
      </w:r>
      <w:r w:rsidR="00DB61B6" w:rsidRPr="00DB61B6">
        <w:rPr>
          <w:rFonts w:hint="cs"/>
          <w:rtl/>
        </w:rPr>
        <w:t>اء</w:t>
      </w:r>
      <w:r w:rsidRPr="00DB61B6">
        <w:rPr>
          <w:rFonts w:hint="cs"/>
          <w:rtl/>
        </w:rPr>
        <w:t>ت کو ز</w:t>
      </w:r>
      <w:r>
        <w:rPr>
          <w:rFonts w:hint="cs"/>
          <w:rtl/>
        </w:rPr>
        <w:t>ی</w:t>
      </w:r>
      <w:r>
        <w:rPr>
          <w:rFonts w:hint="eastAsia"/>
          <w:rtl/>
        </w:rPr>
        <w:t>ادہ</w:t>
      </w:r>
      <w:r>
        <w:rPr>
          <w:rtl/>
        </w:rPr>
        <w:t xml:space="preserve"> بہتر سمجھتے ہ</w:t>
      </w:r>
      <w:r>
        <w:rPr>
          <w:rFonts w:hint="cs"/>
          <w:rtl/>
        </w:rPr>
        <w:t>ی</w:t>
      </w:r>
      <w:r>
        <w:rPr>
          <w:rFonts w:hint="eastAsia"/>
          <w:rtl/>
        </w:rPr>
        <w:t>ں</w:t>
      </w:r>
      <w:r>
        <w:rPr>
          <w:rtl/>
        </w:rPr>
        <w:t xml:space="preserve"> تو اس سے بھ</w:t>
      </w:r>
      <w:r>
        <w:rPr>
          <w:rFonts w:hint="cs"/>
          <w:rtl/>
        </w:rPr>
        <w:t>ی</w:t>
      </w:r>
      <w:r>
        <w:rPr>
          <w:rtl/>
        </w:rPr>
        <w:t xml:space="preserve">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ان ک</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w:t>
      </w:r>
      <w:r>
        <w:rPr>
          <w:rFonts w:hint="cs"/>
          <w:rtl/>
        </w:rPr>
        <w:t>ی</w:t>
      </w:r>
      <w:r>
        <w:rPr>
          <w:rFonts w:hint="eastAsia"/>
          <w:rtl/>
        </w:rPr>
        <w:t>ں</w:t>
      </w:r>
      <w:r>
        <w:rPr>
          <w:rtl/>
        </w:rPr>
        <w:t xml:space="preserve"> اور دوسرے قار</w:t>
      </w:r>
      <w:r>
        <w:rPr>
          <w:rFonts w:hint="cs"/>
          <w:rtl/>
        </w:rPr>
        <w:t>ی</w:t>
      </w:r>
      <w:r>
        <w:rPr>
          <w:rFonts w:hint="eastAsia"/>
          <w:rtl/>
        </w:rPr>
        <w:t>وں</w:t>
      </w:r>
      <w:r>
        <w:rPr>
          <w:rtl/>
        </w:rPr>
        <w:t xml:space="preserve"> ک</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ہاں، </w:t>
      </w:r>
      <w:r>
        <w:rPr>
          <w:rFonts w:hint="cs"/>
          <w:rtl/>
        </w:rPr>
        <w:t>ی</w:t>
      </w:r>
      <w:r>
        <w:rPr>
          <w:rFonts w:hint="eastAsia"/>
          <w:rtl/>
        </w:rPr>
        <w:t>ہ</w:t>
      </w:r>
      <w:r>
        <w:rPr>
          <w:rtl/>
        </w:rPr>
        <w:t xml:space="preserve"> بات قابل قبول ہے کہ عمل کے مقام پر ان ک</w:t>
      </w:r>
      <w:r>
        <w:rPr>
          <w:rFonts w:hint="cs"/>
          <w:rtl/>
        </w:rPr>
        <w:t>ی</w:t>
      </w:r>
      <w:r>
        <w:rPr>
          <w:rtl/>
        </w:rPr>
        <w:t xml:space="preserve"> قر</w:t>
      </w:r>
      <w:r w:rsidR="00DB61B6" w:rsidRPr="00DB61B6">
        <w:rPr>
          <w:rFonts w:hint="cs"/>
          <w:rtl/>
        </w:rPr>
        <w:t>اء</w:t>
      </w:r>
      <w:r w:rsidRPr="00DB61B6">
        <w:rPr>
          <w:rFonts w:hint="cs"/>
          <w:rtl/>
        </w:rPr>
        <w:t>ت کو ترج</w:t>
      </w:r>
      <w:r>
        <w:rPr>
          <w:rFonts w:hint="cs"/>
          <w:rtl/>
        </w:rPr>
        <w:t>ی</w:t>
      </w:r>
      <w:r>
        <w:rPr>
          <w:rFonts w:hint="eastAsia"/>
          <w:rtl/>
        </w:rPr>
        <w:t>ح</w:t>
      </w:r>
      <w:r>
        <w:rPr>
          <w:rtl/>
        </w:rPr>
        <w:t xml:space="preserve"> د</w:t>
      </w:r>
      <w:r>
        <w:rPr>
          <w:rFonts w:hint="cs"/>
          <w:rtl/>
        </w:rPr>
        <w:t>ی</w:t>
      </w:r>
      <w:r>
        <w:rPr>
          <w:rtl/>
        </w:rPr>
        <w:t xml:space="preserve"> جائے گ</w:t>
      </w:r>
      <w:r>
        <w:rPr>
          <w:rFonts w:hint="cs"/>
          <w:rtl/>
        </w:rPr>
        <w:t>ی</w:t>
      </w:r>
      <w:r>
        <w:rPr>
          <w:rtl/>
        </w:rPr>
        <w:t>۔ ل</w:t>
      </w:r>
      <w:r>
        <w:rPr>
          <w:rFonts w:hint="cs"/>
          <w:rtl/>
        </w:rPr>
        <w:t>ی</w:t>
      </w:r>
      <w:r>
        <w:rPr>
          <w:rFonts w:hint="eastAsia"/>
          <w:rtl/>
        </w:rPr>
        <w:t>کن</w:t>
      </w:r>
      <w:r>
        <w:rPr>
          <w:rtl/>
        </w:rPr>
        <w:t xml:space="preserve"> کس</w:t>
      </w:r>
      <w:r>
        <w:rPr>
          <w:rFonts w:hint="cs"/>
          <w:rtl/>
        </w:rPr>
        <w:t>ی</w:t>
      </w:r>
      <w:r>
        <w:rPr>
          <w:rtl/>
        </w:rPr>
        <w:t xml:space="preserve"> قر</w:t>
      </w:r>
      <w:r w:rsidR="00DB61B6" w:rsidRPr="00DB61B6">
        <w:rPr>
          <w:rFonts w:hint="cs"/>
          <w:rtl/>
        </w:rPr>
        <w:t>اء</w:t>
      </w:r>
      <w:r w:rsidRPr="00DB61B6">
        <w:rPr>
          <w:rFonts w:hint="cs"/>
          <w:rtl/>
        </w:rPr>
        <w:t>ت کا مقدم سمجھا جانا اور بات ہے اور اس جا متواتر ہونا دوسر</w:t>
      </w:r>
      <w:r>
        <w:rPr>
          <w:rFonts w:hint="cs"/>
          <w:rtl/>
        </w:rPr>
        <w:t>ی</w:t>
      </w:r>
      <w:r>
        <w:rPr>
          <w:rtl/>
        </w:rPr>
        <w:t xml:space="preserve"> بات ہے بلکہ ان دونوں م</w:t>
      </w:r>
      <w:r>
        <w:rPr>
          <w:rFonts w:hint="cs"/>
          <w:rtl/>
        </w:rPr>
        <w:t>ی</w:t>
      </w:r>
      <w:r>
        <w:rPr>
          <w:rFonts w:hint="eastAsia"/>
          <w:rtl/>
        </w:rPr>
        <w:t>ں</w:t>
      </w:r>
      <w:r>
        <w:rPr>
          <w:rtl/>
        </w:rPr>
        <w:t xml:space="preserve"> مشرق و مغرب کا فاصلہ ہے اور تمام ک</w:t>
      </w:r>
      <w:r>
        <w:rPr>
          <w:rFonts w:hint="cs"/>
          <w:rtl/>
        </w:rPr>
        <w:t>ی</w:t>
      </w:r>
      <w:r>
        <w:rPr>
          <w:rtl/>
        </w:rPr>
        <w:t xml:space="preserve"> تمام قر</w:t>
      </w:r>
      <w:r w:rsidR="00DB61B6" w:rsidRPr="00DB61B6">
        <w:rPr>
          <w:rFonts w:hint="cs"/>
          <w:rtl/>
        </w:rPr>
        <w:t>اء</w:t>
      </w:r>
      <w:r w:rsidRPr="00DB61B6">
        <w:rPr>
          <w:rFonts w:hint="cs"/>
          <w:rtl/>
        </w:rPr>
        <w:t>توں کو متواتر قرار د</w:t>
      </w:r>
      <w:r>
        <w:rPr>
          <w:rFonts w:hint="cs"/>
          <w:rtl/>
        </w:rPr>
        <w:t>ی</w:t>
      </w:r>
      <w:r>
        <w:rPr>
          <w:rFonts w:hint="eastAsia"/>
          <w:rtl/>
        </w:rPr>
        <w:t>نا</w:t>
      </w:r>
      <w:r>
        <w:rPr>
          <w:rtl/>
        </w:rPr>
        <w:t xml:space="preserve"> مسلماً باطل ہے۔</w:t>
      </w:r>
    </w:p>
    <w:p w:rsidR="00791D02" w:rsidRDefault="00243DAF" w:rsidP="00243DAF">
      <w:pPr>
        <w:pStyle w:val="libNormal"/>
        <w:rPr>
          <w:rtl/>
        </w:rPr>
      </w:pPr>
      <w:r>
        <w:rPr>
          <w:rtl/>
        </w:rPr>
        <w:t xml:space="preserve"> ثان</w:t>
      </w:r>
      <w:r>
        <w:rPr>
          <w:rFonts w:hint="cs"/>
          <w:rtl/>
        </w:rPr>
        <w:t>ی</w:t>
      </w:r>
      <w:r>
        <w:rPr>
          <w:rFonts w:hint="eastAsia"/>
          <w:rtl/>
        </w:rPr>
        <w:t>اً</w:t>
      </w:r>
      <w:r>
        <w:rPr>
          <w:rtl/>
        </w:rPr>
        <w:t>: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اس چ</w:t>
      </w:r>
      <w:r>
        <w:rPr>
          <w:rFonts w:hint="cs"/>
          <w:rtl/>
        </w:rPr>
        <w:t>ی</w:t>
      </w:r>
      <w:r>
        <w:rPr>
          <w:rFonts w:hint="eastAsia"/>
          <w:rtl/>
        </w:rPr>
        <w:t>ز</w:t>
      </w:r>
      <w:r>
        <w:rPr>
          <w:rtl/>
        </w:rPr>
        <w:t xml:space="preserve"> کا باعث بنتا ہے کہ قرآن کو غ</w:t>
      </w:r>
      <w:r>
        <w:rPr>
          <w:rFonts w:hint="cs"/>
          <w:rtl/>
        </w:rPr>
        <w:t>ی</w:t>
      </w:r>
      <w:r>
        <w:rPr>
          <w:rFonts w:hint="eastAsia"/>
          <w:rtl/>
        </w:rPr>
        <w:t>ر</w:t>
      </w:r>
      <w:r>
        <w:rPr>
          <w:rtl/>
        </w:rPr>
        <w:t xml:space="preserve"> قرآن سے تم</w:t>
      </w:r>
      <w:r>
        <w:rPr>
          <w:rFonts w:hint="cs"/>
          <w:rtl/>
        </w:rPr>
        <w:t>ی</w:t>
      </w:r>
      <w:r>
        <w:rPr>
          <w:rFonts w:hint="eastAsia"/>
          <w:rtl/>
        </w:rPr>
        <w:t>ز</w:t>
      </w:r>
      <w:r>
        <w:rPr>
          <w:rtl/>
        </w:rPr>
        <w:t xml:space="preserve"> نہ د</w:t>
      </w:r>
      <w:r>
        <w:rPr>
          <w:rFonts w:hint="cs"/>
          <w:rtl/>
        </w:rPr>
        <w:t>ی</w:t>
      </w:r>
      <w:r>
        <w:rPr>
          <w:rtl/>
        </w:rPr>
        <w:t xml:space="preserve"> جاسکے۔ البتہ </w:t>
      </w:r>
      <w:r>
        <w:rPr>
          <w:rFonts w:hint="cs"/>
          <w:rtl/>
        </w:rPr>
        <w:t>ی</w:t>
      </w:r>
      <w:r>
        <w:rPr>
          <w:rFonts w:hint="eastAsia"/>
          <w:rtl/>
        </w:rPr>
        <w:t>ہ</w:t>
      </w:r>
      <w:r>
        <w:rPr>
          <w:rtl/>
        </w:rPr>
        <w:t xml:space="preserve"> ابہام الفاظ قرآن ک</w:t>
      </w:r>
      <w:r>
        <w:rPr>
          <w:rFonts w:hint="cs"/>
          <w:rtl/>
        </w:rPr>
        <w:t>ی</w:t>
      </w:r>
      <w:r>
        <w:rPr>
          <w:rtl/>
        </w:rPr>
        <w:t xml:space="preserve"> ہ</w:t>
      </w:r>
      <w:r>
        <w:rPr>
          <w:rFonts w:hint="cs"/>
          <w:rtl/>
        </w:rPr>
        <w:t>ی</w:t>
      </w:r>
      <w:r>
        <w:rPr>
          <w:rFonts w:hint="eastAsia"/>
          <w:rtl/>
        </w:rPr>
        <w:t>ئت</w:t>
      </w:r>
      <w:r>
        <w:rPr>
          <w:rtl/>
        </w:rPr>
        <w:t xml:space="preserve"> (شکل و صورت) اور اعراب قرآن کے اعتبار سے پا</w:t>
      </w:r>
      <w:r>
        <w:rPr>
          <w:rFonts w:hint="cs"/>
          <w:rtl/>
        </w:rPr>
        <w:t>ی</w:t>
      </w:r>
      <w:r>
        <w:rPr>
          <w:rFonts w:hint="eastAsia"/>
          <w:rtl/>
        </w:rPr>
        <w:t>ا</w:t>
      </w:r>
      <w:r>
        <w:rPr>
          <w:rtl/>
        </w:rPr>
        <w:t xml:space="preserve"> جائے گا،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معلوم نہ ہوگا کہ کون س</w:t>
      </w:r>
      <w:r>
        <w:rPr>
          <w:rFonts w:hint="cs"/>
          <w:rtl/>
        </w:rPr>
        <w:t>ی</w:t>
      </w:r>
      <w:r>
        <w:rPr>
          <w:rtl/>
        </w:rPr>
        <w:t xml:space="preserve"> ہ</w:t>
      </w:r>
      <w:r>
        <w:rPr>
          <w:rFonts w:hint="cs"/>
          <w:rtl/>
        </w:rPr>
        <w:t>ی</w:t>
      </w:r>
      <w:r>
        <w:rPr>
          <w:rFonts w:hint="eastAsia"/>
          <w:rtl/>
        </w:rPr>
        <w:t>ئت</w:t>
      </w:r>
      <w:r>
        <w:rPr>
          <w:rtl/>
        </w:rPr>
        <w:t xml:space="preserve"> اور اعراب قرآن ہ</w:t>
      </w:r>
      <w:r>
        <w:rPr>
          <w:rFonts w:hint="cs"/>
          <w:rtl/>
        </w:rPr>
        <w:t>ی</w:t>
      </w:r>
      <w:r>
        <w:rPr>
          <w:rFonts w:hint="eastAsia"/>
          <w:rtl/>
        </w:rPr>
        <w:t>ں</w:t>
      </w:r>
      <w:r>
        <w:rPr>
          <w:rtl/>
        </w:rPr>
        <w:t xml:space="preserve"> اور کون سے نہ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اصل قرآن کے متواتر ہوے کے مناف</w:t>
      </w:r>
      <w:r>
        <w:rPr>
          <w:rFonts w:hint="cs"/>
          <w:rtl/>
        </w:rPr>
        <w:t>ی</w:t>
      </w:r>
      <w:r>
        <w:rPr>
          <w:rtl/>
        </w:rPr>
        <w:t xml:space="preserve"> نہ</w:t>
      </w:r>
      <w:r>
        <w:rPr>
          <w:rFonts w:hint="cs"/>
          <w:rtl/>
        </w:rPr>
        <w:t>ی</w:t>
      </w:r>
      <w:r>
        <w:rPr>
          <w:rFonts w:hint="eastAsia"/>
          <w:rtl/>
        </w:rPr>
        <w:t>ں</w:t>
      </w:r>
      <w:r>
        <w:rPr>
          <w:rtl/>
        </w:rPr>
        <w:t xml:space="preserve"> ہے۔</w:t>
      </w:r>
    </w:p>
    <w:p w:rsidR="00791D02" w:rsidRDefault="00791D02" w:rsidP="002A6CF7">
      <w:pPr>
        <w:pStyle w:val="libNormal"/>
        <w:rPr>
          <w:rtl/>
        </w:rPr>
      </w:pPr>
      <w:r>
        <w:rPr>
          <w:rtl/>
        </w:rPr>
        <w:br w:type="page"/>
      </w:r>
    </w:p>
    <w:p w:rsidR="00243DAF" w:rsidRDefault="00243DAF" w:rsidP="00243DAF">
      <w:pPr>
        <w:pStyle w:val="libNormal"/>
        <w:rPr>
          <w:rtl/>
        </w:rPr>
      </w:pPr>
      <w:r>
        <w:rPr>
          <w:rtl/>
        </w:rPr>
        <w:lastRenderedPageBreak/>
        <w:t xml:space="preserve"> بنابرا</w:t>
      </w:r>
      <w:r>
        <w:rPr>
          <w:rFonts w:hint="cs"/>
          <w:rtl/>
        </w:rPr>
        <w:t>ی</w:t>
      </w:r>
      <w:r>
        <w:rPr>
          <w:rFonts w:hint="eastAsia"/>
          <w:rtl/>
        </w:rPr>
        <w:t>ں</w:t>
      </w:r>
      <w:r>
        <w:rPr>
          <w:rtl/>
        </w:rPr>
        <w:t xml:space="preserve"> مادہئ قرآن (مفردات قرآن) متواتر ہے اور صرف اس ک</w:t>
      </w:r>
      <w:r>
        <w:rPr>
          <w:rFonts w:hint="cs"/>
          <w:rtl/>
        </w:rPr>
        <w:t>ی</w:t>
      </w:r>
      <w:r>
        <w:rPr>
          <w:rtl/>
        </w:rPr>
        <w:t xml:space="preserve"> مخصوص شکل و صورت اور اعراب (زبر ز</w:t>
      </w:r>
      <w:r>
        <w:rPr>
          <w:rFonts w:hint="cs"/>
          <w:rtl/>
        </w:rPr>
        <w:t>ی</w:t>
      </w:r>
      <w:r>
        <w:rPr>
          <w:rFonts w:hint="eastAsia"/>
          <w:rtl/>
        </w:rPr>
        <w:t>ر</w:t>
      </w:r>
      <w:r>
        <w:rPr>
          <w:rtl/>
        </w:rPr>
        <w:t xml:space="preserve"> پ</w:t>
      </w:r>
      <w:r>
        <w:rPr>
          <w:rFonts w:hint="cs"/>
          <w:rtl/>
        </w:rPr>
        <w:t>ی</w:t>
      </w:r>
      <w:r>
        <w:rPr>
          <w:rFonts w:hint="eastAsia"/>
          <w:rtl/>
        </w:rPr>
        <w:t>ش</w:t>
      </w:r>
      <w:r>
        <w:rPr>
          <w:rtl/>
        </w:rPr>
        <w:t>) مختلف ف</w:t>
      </w:r>
      <w:r>
        <w:rPr>
          <w:rFonts w:hint="cs"/>
          <w:rtl/>
        </w:rPr>
        <w:t>ی</w:t>
      </w:r>
      <w:r>
        <w:rPr>
          <w:rFonts w:hint="eastAsia"/>
          <w:rtl/>
        </w:rPr>
        <w:t>ہ</w:t>
      </w:r>
      <w:r>
        <w:rPr>
          <w:rtl/>
        </w:rPr>
        <w:t xml:space="preserve"> ہ</w:t>
      </w:r>
      <w:r>
        <w:rPr>
          <w:rFonts w:hint="cs"/>
          <w:rtl/>
        </w:rPr>
        <w:t>ی</w:t>
      </w:r>
      <w:r>
        <w:rPr>
          <w:rFonts w:hint="eastAsia"/>
          <w:rtl/>
        </w:rPr>
        <w:t>ں</w:t>
      </w:r>
      <w:r>
        <w:rPr>
          <w:rtl/>
        </w:rPr>
        <w:t xml:space="preserve"> اور ان دو </w:t>
      </w:r>
      <w:r>
        <w:rPr>
          <w:rFonts w:hint="cs"/>
          <w:rtl/>
        </w:rPr>
        <w:t>ی</w:t>
      </w:r>
      <w:r>
        <w:rPr>
          <w:rFonts w:hint="eastAsia"/>
          <w:rtl/>
        </w:rPr>
        <w:t>ا</w:t>
      </w:r>
      <w:r>
        <w:rPr>
          <w:rtl/>
        </w:rPr>
        <w:t xml:space="preserve"> دو سے ز</w:t>
      </w:r>
      <w:r>
        <w:rPr>
          <w:rFonts w:hint="cs"/>
          <w:rtl/>
        </w:rPr>
        <w:t>ی</w:t>
      </w:r>
      <w:r>
        <w:rPr>
          <w:rFonts w:hint="eastAsia"/>
          <w:rtl/>
        </w:rPr>
        <w:t>ادہ</w:t>
      </w:r>
      <w:r>
        <w:rPr>
          <w:rtl/>
        </w:rPr>
        <w:t xml:space="preserve"> ک</w:t>
      </w:r>
      <w:r>
        <w:rPr>
          <w:rFonts w:hint="cs"/>
          <w:rtl/>
        </w:rPr>
        <w:t>ی</w:t>
      </w:r>
      <w:r>
        <w:rPr>
          <w:rFonts w:hint="eastAsia"/>
          <w:rtl/>
        </w:rPr>
        <w:t>ف</w:t>
      </w:r>
      <w:r>
        <w:rPr>
          <w:rFonts w:hint="cs"/>
          <w:rtl/>
        </w:rPr>
        <w:t>ی</w:t>
      </w:r>
      <w:r>
        <w:rPr>
          <w:rFonts w:hint="eastAsia"/>
          <w:rtl/>
        </w:rPr>
        <w:t>توں</w:t>
      </w:r>
      <w:r>
        <w:rPr>
          <w:rtl/>
        </w:rPr>
        <w:t xml:space="preserve"> اور حالتوں م</w:t>
      </w:r>
      <w:r>
        <w:rPr>
          <w:rFonts w:hint="cs"/>
          <w:rtl/>
        </w:rPr>
        <w:t>ی</w:t>
      </w:r>
      <w:r>
        <w:rPr>
          <w:rFonts w:hint="eastAsia"/>
          <w:rtl/>
        </w:rPr>
        <w:t>ں</w:t>
      </w:r>
      <w:r>
        <w:rPr>
          <w:rtl/>
        </w:rPr>
        <w:t xml:space="preserve"> سے کوئ</w:t>
      </w:r>
      <w:r>
        <w:rPr>
          <w:rFonts w:hint="cs"/>
          <w:rtl/>
        </w:rPr>
        <w:t>ی</w:t>
      </w:r>
      <w:r>
        <w:rPr>
          <w:rtl/>
        </w:rPr>
        <w:t xml:space="preserve"> نہ کوئ</w:t>
      </w:r>
      <w:r>
        <w:rPr>
          <w:rFonts w:hint="cs"/>
          <w:rtl/>
        </w:rPr>
        <w:t>ی</w:t>
      </w:r>
      <w:r>
        <w:rPr>
          <w:rtl/>
        </w:rPr>
        <w:t xml:space="preserve"> ضرور قرآن ہے اگرچہ ہم اس ک</w:t>
      </w:r>
      <w:r>
        <w:rPr>
          <w:rFonts w:hint="cs"/>
          <w:rtl/>
        </w:rPr>
        <w:t>ی</w:t>
      </w:r>
      <w:r>
        <w:rPr>
          <w:rFonts w:hint="eastAsia"/>
          <w:rtl/>
        </w:rPr>
        <w:t>ف</w:t>
      </w:r>
      <w:r>
        <w:rPr>
          <w:rFonts w:hint="cs"/>
          <w:rtl/>
        </w:rPr>
        <w:t>ی</w:t>
      </w:r>
      <w:r>
        <w:rPr>
          <w:rFonts w:hint="eastAsia"/>
          <w:rtl/>
        </w:rPr>
        <w:t>ت</w:t>
      </w:r>
      <w:r>
        <w:rPr>
          <w:rtl/>
        </w:rPr>
        <w:t xml:space="preserve"> و حالت کوخصوص</w:t>
      </w:r>
      <w:r>
        <w:rPr>
          <w:rFonts w:hint="cs"/>
          <w:rtl/>
        </w:rPr>
        <w:t>ی</w:t>
      </w:r>
      <w:r>
        <w:rPr>
          <w:rFonts w:hint="eastAsia"/>
          <w:rtl/>
        </w:rPr>
        <w:t>ت</w:t>
      </w:r>
      <w:r>
        <w:rPr>
          <w:rtl/>
        </w:rPr>
        <w:t xml:space="preserve"> سے نہ جائ</w:t>
      </w:r>
      <w:r>
        <w:rPr>
          <w:rFonts w:hint="cs"/>
          <w:rtl/>
        </w:rPr>
        <w:t>ی</w:t>
      </w:r>
      <w:r>
        <w:rPr>
          <w:rFonts w:hint="eastAsia"/>
          <w:rtl/>
        </w:rPr>
        <w:t>ں</w:t>
      </w:r>
      <w:r>
        <w:rPr>
          <w:rtl/>
        </w:rPr>
        <w:t>۔</w:t>
      </w:r>
    </w:p>
    <w:p w:rsidR="00243DAF" w:rsidRDefault="00243DAF" w:rsidP="00CF01DE">
      <w:pPr>
        <w:pStyle w:val="Heading2Center"/>
        <w:rPr>
          <w:rtl/>
        </w:rPr>
      </w:pPr>
      <w:bookmarkStart w:id="67" w:name="_Toc488063888"/>
      <w:r>
        <w:rPr>
          <w:rFonts w:hint="eastAsia"/>
          <w:rtl/>
        </w:rPr>
        <w:t>تتمہ</w:t>
      </w:r>
      <w:bookmarkEnd w:id="67"/>
    </w:p>
    <w:p w:rsidR="00243DAF" w:rsidRDefault="00243DAF" w:rsidP="00243DAF">
      <w:pPr>
        <w:pStyle w:val="libNormal"/>
        <w:rPr>
          <w:rtl/>
        </w:rPr>
      </w:pPr>
      <w:r>
        <w:rPr>
          <w:rtl/>
        </w:rPr>
        <w:t xml:space="preserve"> حق </w:t>
      </w:r>
      <w:r>
        <w:rPr>
          <w:rFonts w:hint="cs"/>
          <w:rtl/>
        </w:rPr>
        <w:t>ی</w:t>
      </w:r>
      <w:r>
        <w:rPr>
          <w:rFonts w:hint="eastAsia"/>
          <w:rtl/>
        </w:rPr>
        <w:t>ہ</w:t>
      </w:r>
      <w:r>
        <w:rPr>
          <w:rtl/>
        </w:rPr>
        <w:t xml:space="preserve"> ہے کہ قرآن کے متواتر ہونے سے </w:t>
      </w:r>
      <w:r>
        <w:rPr>
          <w:rFonts w:hint="cs"/>
          <w:rtl/>
        </w:rPr>
        <w:t>ی</w:t>
      </w:r>
      <w:r>
        <w:rPr>
          <w:rFonts w:hint="eastAsia"/>
          <w:rtl/>
        </w:rPr>
        <w:t>ہ</w:t>
      </w:r>
      <w:r>
        <w:rPr>
          <w:rtl/>
        </w:rPr>
        <w:t xml:space="preserve"> لازم نہ</w:t>
      </w:r>
      <w:r>
        <w:rPr>
          <w:rFonts w:hint="cs"/>
          <w:rtl/>
        </w:rPr>
        <w:t>ی</w:t>
      </w:r>
      <w:r>
        <w:rPr>
          <w:rFonts w:hint="eastAsia"/>
          <w:rtl/>
        </w:rPr>
        <w:t>ں</w:t>
      </w:r>
      <w:r>
        <w:rPr>
          <w:rtl/>
        </w:rPr>
        <w:t xml:space="preserve"> آتا کہ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بھ</w:t>
      </w:r>
      <w:r>
        <w:rPr>
          <w:rFonts w:hint="cs"/>
          <w:rtl/>
        </w:rPr>
        <w:t>ی</w:t>
      </w:r>
      <w:r>
        <w:rPr>
          <w:rtl/>
        </w:rPr>
        <w:t xml:space="preserve"> متواتر ہوں۔ چنانچہ اس حق</w:t>
      </w:r>
      <w:r>
        <w:rPr>
          <w:rFonts w:hint="cs"/>
          <w:rtl/>
        </w:rPr>
        <w:t>ی</w:t>
      </w:r>
      <w:r>
        <w:rPr>
          <w:rFonts w:hint="eastAsia"/>
          <w:rtl/>
        </w:rPr>
        <w:t>قت</w:t>
      </w:r>
      <w:r>
        <w:rPr>
          <w:rtl/>
        </w:rPr>
        <w:t xml:space="preserve"> کا ''زرقان</w:t>
      </w:r>
      <w:r>
        <w:rPr>
          <w:rFonts w:hint="cs"/>
          <w:rtl/>
        </w:rPr>
        <w:t>ی</w:t>
      </w:r>
      <w:r>
        <w:rPr>
          <w:rFonts w:hint="eastAsia"/>
          <w:rtl/>
        </w:rPr>
        <w:t>،،</w:t>
      </w:r>
      <w:r>
        <w:rPr>
          <w:rtl/>
        </w:rPr>
        <w:t xml:space="preserve"> نے اعتراف ک</w:t>
      </w:r>
      <w:r>
        <w:rPr>
          <w:rFonts w:hint="cs"/>
          <w:rtl/>
        </w:rPr>
        <w:t>ی</w:t>
      </w:r>
      <w:r>
        <w:rPr>
          <w:rFonts w:hint="eastAsia"/>
          <w:rtl/>
        </w:rPr>
        <w:t>ا</w:t>
      </w:r>
      <w:r>
        <w:rPr>
          <w:rtl/>
        </w:rPr>
        <w:t xml:space="preserve"> ہے وہ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''بعض علماء نے سا ت قر</w:t>
      </w:r>
      <w:r w:rsidR="00DB61B6" w:rsidRPr="00DB61B6">
        <w:rPr>
          <w:rFonts w:hint="cs"/>
          <w:rtl/>
        </w:rPr>
        <w:t>اء</w:t>
      </w:r>
      <w:r w:rsidRPr="00DB61B6">
        <w:rPr>
          <w:rFonts w:hint="cs"/>
          <w:rtl/>
        </w:rPr>
        <w:t>توں ک</w:t>
      </w:r>
      <w:r>
        <w:rPr>
          <w:rFonts w:hint="cs"/>
          <w:rtl/>
        </w:rPr>
        <w:t>ی</w:t>
      </w:r>
      <w:r>
        <w:rPr>
          <w:rtl/>
        </w:rPr>
        <w:t xml:space="preserve"> تائ</w:t>
      </w:r>
      <w:r>
        <w:rPr>
          <w:rFonts w:hint="cs"/>
          <w:rtl/>
        </w:rPr>
        <w:t>ی</w:t>
      </w:r>
      <w:r>
        <w:rPr>
          <w:rFonts w:hint="eastAsia"/>
          <w:rtl/>
        </w:rPr>
        <w:t>د</w:t>
      </w:r>
      <w:r>
        <w:rPr>
          <w:rtl/>
        </w:rPr>
        <w:t xml:space="preserve"> و تقو</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مبالغہ سے کام ل</w:t>
      </w:r>
      <w:r>
        <w:rPr>
          <w:rFonts w:hint="cs"/>
          <w:rtl/>
        </w:rPr>
        <w:t>ی</w:t>
      </w:r>
      <w:r>
        <w:rPr>
          <w:rFonts w:hint="eastAsia"/>
          <w:rtl/>
        </w:rPr>
        <w:t>ا</w:t>
      </w:r>
      <w:r>
        <w:rPr>
          <w:rtl/>
        </w:rPr>
        <w:t xml:space="preserve"> ہے اور کہا کہ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تواتر کو ضرور</w:t>
      </w:r>
      <w:r>
        <w:rPr>
          <w:rFonts w:hint="cs"/>
          <w:rtl/>
        </w:rPr>
        <w:t>ی</w:t>
      </w:r>
      <w:r>
        <w:rPr>
          <w:rtl/>
        </w:rPr>
        <w:t xml:space="preserve"> نہ سمجھنا کفر ہے ک</w:t>
      </w:r>
      <w:r>
        <w:rPr>
          <w:rFonts w:hint="cs"/>
          <w:rtl/>
        </w:rPr>
        <w:t>ی</w:t>
      </w:r>
      <w:r>
        <w:rPr>
          <w:rFonts w:hint="eastAsia"/>
          <w:rtl/>
        </w:rPr>
        <w:t>ونکہ</w:t>
      </w:r>
      <w:r>
        <w:rPr>
          <w:rtl/>
        </w:rPr>
        <w:t xml:space="preserve">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تواتر کا انکار قرآن کے متواتر نہ ہونے پر منتج ہوتا ہے (</w:t>
      </w:r>
      <w:r>
        <w:rPr>
          <w:rFonts w:hint="cs"/>
          <w:rtl/>
        </w:rPr>
        <w:t>ی</w:t>
      </w:r>
      <w:r>
        <w:rPr>
          <w:rFonts w:hint="eastAsia"/>
          <w:rtl/>
        </w:rPr>
        <w:t>عن</w:t>
      </w:r>
      <w:r>
        <w:rPr>
          <w:rFonts w:hint="cs"/>
          <w:rtl/>
        </w:rPr>
        <w:t>ی</w:t>
      </w:r>
      <w:r>
        <w:rPr>
          <w:rtl/>
        </w:rPr>
        <w:t xml:space="preserve"> قر</w:t>
      </w:r>
      <w:r w:rsidR="00DB61B6" w:rsidRPr="00DB61B6">
        <w:rPr>
          <w:rFonts w:hint="cs"/>
          <w:rtl/>
        </w:rPr>
        <w:t>اء</w:t>
      </w:r>
      <w:r w:rsidRPr="00DB61B6">
        <w:rPr>
          <w:rFonts w:hint="cs"/>
          <w:rtl/>
        </w:rPr>
        <w:t>توں کے تواتر م</w:t>
      </w:r>
      <w:r>
        <w:rPr>
          <w:rFonts w:hint="cs"/>
          <w:rtl/>
        </w:rPr>
        <w:t>ی</w:t>
      </w:r>
      <w:r>
        <w:rPr>
          <w:rFonts w:hint="eastAsia"/>
          <w:rtl/>
        </w:rPr>
        <w:t>ں</w:t>
      </w:r>
      <w:r>
        <w:rPr>
          <w:rtl/>
        </w:rPr>
        <w:t xml:space="preserve"> انکار کا نت</w:t>
      </w:r>
      <w:r>
        <w:rPr>
          <w:rFonts w:hint="cs"/>
          <w:rtl/>
        </w:rPr>
        <w:t>ی</w:t>
      </w:r>
      <w:r>
        <w:rPr>
          <w:rFonts w:hint="eastAsia"/>
          <w:rtl/>
        </w:rPr>
        <w:t>جہ</w:t>
      </w:r>
      <w:r>
        <w:rPr>
          <w:rtl/>
        </w:rPr>
        <w:t xml:space="preserve"> تواتر قرآن کا انکار ہے) </w:t>
      </w:r>
      <w:r>
        <w:rPr>
          <w:rFonts w:hint="cs"/>
          <w:rtl/>
        </w:rPr>
        <w:t>ی</w:t>
      </w:r>
      <w:r>
        <w:rPr>
          <w:rFonts w:hint="eastAsia"/>
          <w:rtl/>
        </w:rPr>
        <w:t>ہ</w:t>
      </w:r>
      <w:r>
        <w:rPr>
          <w:rtl/>
        </w:rPr>
        <w:t xml:space="preserve"> رائے مفت</w:t>
      </w:r>
      <w:r>
        <w:rPr>
          <w:rFonts w:hint="cs"/>
          <w:rtl/>
        </w:rPr>
        <w:t>ی</w:t>
      </w:r>
      <w:r>
        <w:rPr>
          <w:rFonts w:hint="eastAsia"/>
          <w:rtl/>
        </w:rPr>
        <w:t>ئ</w:t>
      </w:r>
      <w:r>
        <w:rPr>
          <w:rtl/>
        </w:rPr>
        <w:t xml:space="preserve"> اندلس استاد اب</w:t>
      </w:r>
      <w:r>
        <w:rPr>
          <w:rFonts w:hint="cs"/>
          <w:rtl/>
        </w:rPr>
        <w:t>ی</w:t>
      </w:r>
      <w:r>
        <w:rPr>
          <w:rtl/>
        </w:rPr>
        <w:t xml:space="preserve"> سع</w:t>
      </w:r>
      <w:r>
        <w:rPr>
          <w:rFonts w:hint="cs"/>
          <w:rtl/>
        </w:rPr>
        <w:t>ی</w:t>
      </w:r>
      <w:r>
        <w:rPr>
          <w:rFonts w:hint="eastAsia"/>
          <w:rtl/>
        </w:rPr>
        <w:t>د</w:t>
      </w:r>
      <w:r>
        <w:rPr>
          <w:rtl/>
        </w:rPr>
        <w:t xml:space="preserve"> فرج بن لب ک</w:t>
      </w:r>
      <w:r>
        <w:rPr>
          <w:rFonts w:hint="cs"/>
          <w:rtl/>
        </w:rPr>
        <w:t>ی</w:t>
      </w:r>
      <w:r>
        <w:rPr>
          <w:rtl/>
        </w:rPr>
        <w:t xml:space="preserve"> طرف منسوب ک</w:t>
      </w:r>
      <w:r>
        <w:rPr>
          <w:rFonts w:hint="cs"/>
          <w:rtl/>
        </w:rPr>
        <w:t>ی</w:t>
      </w:r>
      <w:r>
        <w:rPr>
          <w:rtl/>
        </w:rPr>
        <w:t xml:space="preserve"> جات</w:t>
      </w:r>
      <w:r>
        <w:rPr>
          <w:rFonts w:hint="cs"/>
          <w:rtl/>
        </w:rPr>
        <w:t>ی</w:t>
      </w:r>
      <w:r>
        <w:rPr>
          <w:rtl/>
        </w:rPr>
        <w:t xml:space="preserve"> ہے۔ اس نے اپنا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کرنے ک</w:t>
      </w:r>
      <w:r>
        <w:rPr>
          <w:rFonts w:hint="cs"/>
          <w:rtl/>
        </w:rPr>
        <w:t>ی</w:t>
      </w:r>
      <w:r>
        <w:rPr>
          <w:rtl/>
        </w:rPr>
        <w:t xml:space="preserve"> کاف</w:t>
      </w:r>
      <w:r>
        <w:rPr>
          <w:rFonts w:hint="cs"/>
          <w:rtl/>
        </w:rPr>
        <w:t>ی</w:t>
      </w:r>
      <w:r>
        <w:rPr>
          <w:rtl/>
        </w:rPr>
        <w:t xml:space="preserve"> کوشش ک</w:t>
      </w:r>
      <w:r>
        <w:rPr>
          <w:rFonts w:hint="cs"/>
          <w:rtl/>
        </w:rPr>
        <w:t>ی</w:t>
      </w:r>
      <w:r>
        <w:rPr>
          <w:rtl/>
        </w:rPr>
        <w:t xml:space="preserve"> ہے اور اپنے نظر</w:t>
      </w:r>
      <w:r>
        <w:rPr>
          <w:rFonts w:hint="cs"/>
          <w:rtl/>
        </w:rPr>
        <w:t>ی</w:t>
      </w:r>
      <w:r>
        <w:rPr>
          <w:rFonts w:hint="eastAsia"/>
          <w:rtl/>
        </w:rPr>
        <w:t>ئے</w:t>
      </w:r>
      <w:r>
        <w:rPr>
          <w:rtl/>
        </w:rPr>
        <w:t xml:space="preserve"> ک</w:t>
      </w:r>
      <w:r>
        <w:rPr>
          <w:rFonts w:hint="cs"/>
          <w:rtl/>
        </w:rPr>
        <w:t>ی</w:t>
      </w:r>
      <w:r>
        <w:rPr>
          <w:rtl/>
        </w:rPr>
        <w:t xml:space="preserve"> تائ</w:t>
      </w:r>
      <w:r>
        <w:rPr>
          <w:rFonts w:hint="cs"/>
          <w:rtl/>
        </w:rPr>
        <w:t>ی</w:t>
      </w:r>
      <w:r>
        <w:rPr>
          <w:rFonts w:hint="eastAsia"/>
          <w:rtl/>
        </w:rPr>
        <w:t>د</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بڑا سا رسالہ بھ</w:t>
      </w:r>
      <w:r>
        <w:rPr>
          <w:rFonts w:hint="cs"/>
          <w:rtl/>
        </w:rPr>
        <w:t>ی</w:t>
      </w:r>
      <w:r>
        <w:rPr>
          <w:rtl/>
        </w:rPr>
        <w:t xml:space="preserve"> لکھا ہے اور اپنے نظر</w:t>
      </w:r>
      <w:r>
        <w:rPr>
          <w:rFonts w:hint="cs"/>
          <w:rtl/>
        </w:rPr>
        <w:t>ی</w:t>
      </w:r>
      <w:r>
        <w:rPr>
          <w:rFonts w:hint="eastAsia"/>
          <w:rtl/>
        </w:rPr>
        <w:t>ئے</w:t>
      </w:r>
      <w:r>
        <w:rPr>
          <w:rtl/>
        </w:rPr>
        <w:t xml:space="preserve"> پر ہونے پر والے اشکالات کا جواب د</w:t>
      </w:r>
      <w:r>
        <w:rPr>
          <w:rFonts w:hint="cs"/>
          <w:rtl/>
        </w:rPr>
        <w:t>ی</w:t>
      </w:r>
      <w:r>
        <w:rPr>
          <w:rFonts w:hint="eastAsia"/>
          <w:rtl/>
        </w:rPr>
        <w:t>ا</w:t>
      </w:r>
      <w:r>
        <w:rPr>
          <w:rtl/>
        </w:rPr>
        <w:t xml:space="preserve"> ہے۔ مگر اس ک</w:t>
      </w:r>
      <w:r>
        <w:rPr>
          <w:rFonts w:hint="cs"/>
          <w:rtl/>
        </w:rPr>
        <w:t>ی</w:t>
      </w:r>
      <w:r>
        <w:rPr>
          <w:rtl/>
        </w:rPr>
        <w:t xml:space="preserve"> دل</w:t>
      </w:r>
      <w:r>
        <w:rPr>
          <w:rFonts w:hint="cs"/>
          <w:rtl/>
        </w:rPr>
        <w:t>ی</w:t>
      </w:r>
      <w:r>
        <w:rPr>
          <w:rFonts w:hint="eastAsia"/>
          <w:rtl/>
        </w:rPr>
        <w:t>ل</w:t>
      </w:r>
      <w:r>
        <w:rPr>
          <w:rtl/>
        </w:rPr>
        <w:t xml:space="preserve"> اس کے م</w:t>
      </w:r>
      <w:r>
        <w:rPr>
          <w:rFonts w:hint="eastAsia"/>
          <w:rtl/>
        </w:rPr>
        <w:t>دعا</w:t>
      </w:r>
      <w:r>
        <w:rPr>
          <w:rtl/>
        </w:rPr>
        <w:t xml:space="preserve"> کو ثابت نہ</w:t>
      </w:r>
      <w:r>
        <w:rPr>
          <w:rFonts w:hint="cs"/>
          <w:rtl/>
        </w:rPr>
        <w:t>ی</w:t>
      </w:r>
      <w:r>
        <w:rPr>
          <w:rFonts w:hint="eastAsia"/>
          <w:rtl/>
        </w:rPr>
        <w:t>ں</w:t>
      </w:r>
      <w:r>
        <w:rPr>
          <w:rtl/>
        </w:rPr>
        <w:t xml:space="preserve"> کرت</w:t>
      </w:r>
      <w:r>
        <w:rPr>
          <w:rFonts w:hint="cs"/>
          <w:rtl/>
        </w:rPr>
        <w:t>ی</w:t>
      </w:r>
      <w:r>
        <w:rPr>
          <w:rFonts w:hint="eastAsia"/>
          <w:rtl/>
        </w:rPr>
        <w:t>،</w:t>
      </w:r>
      <w:r>
        <w:rPr>
          <w:rtl/>
        </w:rPr>
        <w:t xml:space="preserve"> ک</w:t>
      </w:r>
      <w:r>
        <w:rPr>
          <w:rFonts w:hint="cs"/>
          <w:rtl/>
        </w:rPr>
        <w:t>ی</w:t>
      </w:r>
      <w:r>
        <w:rPr>
          <w:rFonts w:hint="eastAsia"/>
          <w:rtl/>
        </w:rPr>
        <w:t>ونکہ</w:t>
      </w:r>
      <w:r>
        <w:rPr>
          <w:rtl/>
        </w:rPr>
        <w:t xml:space="preserve"> قرا</w:t>
      </w:r>
      <w:r w:rsidR="00DB61B6" w:rsidRPr="00DB61B6">
        <w:rPr>
          <w:rFonts w:hint="cs"/>
          <w:rtl/>
        </w:rPr>
        <w:t>اء</w:t>
      </w:r>
      <w:r w:rsidRPr="00DB61B6">
        <w:rPr>
          <w:rFonts w:hint="cs"/>
          <w:rtl/>
        </w:rPr>
        <w:t xml:space="preserve">ات ہفتگانہ کے عدم تواتر کے قائل ہونے کا لازمہ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کہ قرآن بھ</w:t>
      </w:r>
      <w:r>
        <w:rPr>
          <w:rFonts w:hint="cs"/>
          <w:rtl/>
        </w:rPr>
        <w:t>ی</w:t>
      </w:r>
      <w:r>
        <w:rPr>
          <w:rtl/>
        </w:rPr>
        <w:t xml:space="preserve"> متواتر نہ ہو۔ اس ل</w:t>
      </w:r>
      <w:r>
        <w:rPr>
          <w:rFonts w:hint="cs"/>
          <w:rtl/>
        </w:rPr>
        <w:t>ی</w:t>
      </w:r>
      <w:r>
        <w:rPr>
          <w:rFonts w:hint="eastAsia"/>
          <w:rtl/>
        </w:rPr>
        <w:t>ے</w:t>
      </w:r>
      <w:r>
        <w:rPr>
          <w:rtl/>
        </w:rPr>
        <w:t xml:space="preserve"> کہ اصل قرآن اور قرآن ک</w:t>
      </w:r>
      <w:r>
        <w:rPr>
          <w:rFonts w:hint="cs"/>
          <w:rtl/>
        </w:rPr>
        <w:t>ی</w:t>
      </w:r>
      <w:r>
        <w:rPr>
          <w:rtl/>
        </w:rPr>
        <w:t xml:space="preserve">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بہت فرق ہے اور ع</w:t>
      </w:r>
      <w:r>
        <w:rPr>
          <w:rFonts w:hint="cs"/>
          <w:rtl/>
        </w:rPr>
        <w:t>ی</w:t>
      </w:r>
      <w:r>
        <w:rPr>
          <w:rFonts w:hint="eastAsia"/>
          <w:rtl/>
        </w:rPr>
        <w:t>ن</w:t>
      </w:r>
      <w:r>
        <w:rPr>
          <w:rtl/>
        </w:rPr>
        <w:t xml:space="preserve"> ممکن ہے کہ قرآن ان سات قر</w:t>
      </w:r>
      <w:r w:rsidR="00DB61B6" w:rsidRPr="00DB61B6">
        <w:rPr>
          <w:rFonts w:hint="cs"/>
          <w:rtl/>
        </w:rPr>
        <w:t>اء</w:t>
      </w:r>
      <w:r w:rsidRPr="00DB61B6">
        <w:rPr>
          <w:rFonts w:hint="cs"/>
          <w:rtl/>
        </w:rPr>
        <w:t>توں کے بغ</w:t>
      </w:r>
      <w:r>
        <w:rPr>
          <w:rFonts w:hint="cs"/>
          <w:rtl/>
        </w:rPr>
        <w:t>ی</w:t>
      </w:r>
      <w:r>
        <w:rPr>
          <w:rFonts w:hint="eastAsia"/>
          <w:rtl/>
        </w:rPr>
        <w:t>ر</w:t>
      </w:r>
      <w:r>
        <w:rPr>
          <w:rtl/>
        </w:rPr>
        <w:t xml:space="preserve"> بھ</w:t>
      </w:r>
      <w:r>
        <w:rPr>
          <w:rFonts w:hint="cs"/>
          <w:rtl/>
        </w:rPr>
        <w:t>ی</w:t>
      </w:r>
      <w:r>
        <w:rPr>
          <w:rtl/>
        </w:rPr>
        <w:t xml:space="preserve"> متواتر ہو </w:t>
      </w:r>
      <w:r>
        <w:rPr>
          <w:rFonts w:hint="cs"/>
          <w:rtl/>
        </w:rPr>
        <w:t>ی</w:t>
      </w:r>
      <w:r>
        <w:rPr>
          <w:rFonts w:hint="eastAsia"/>
          <w:rtl/>
        </w:rPr>
        <w:t>ا</w:t>
      </w:r>
      <w:r>
        <w:rPr>
          <w:rtl/>
        </w:rPr>
        <w:t xml:space="preserve"> ان الفاظ م</w:t>
      </w:r>
      <w:r>
        <w:rPr>
          <w:rFonts w:hint="cs"/>
          <w:rtl/>
        </w:rPr>
        <w:t>ی</w:t>
      </w:r>
      <w:r>
        <w:rPr>
          <w:rFonts w:hint="eastAsia"/>
          <w:rtl/>
        </w:rPr>
        <w:t>ں</w:t>
      </w:r>
      <w:r>
        <w:rPr>
          <w:rtl/>
        </w:rPr>
        <w:t xml:space="preserve"> متواتر ہو </w:t>
      </w:r>
      <w:r>
        <w:rPr>
          <w:rFonts w:hint="eastAsia"/>
          <w:rtl/>
        </w:rPr>
        <w:t>جن</w:t>
      </w:r>
      <w:r>
        <w:rPr>
          <w:rtl/>
        </w:rPr>
        <w:t xml:space="preserve"> پر تمام قار</w:t>
      </w:r>
      <w:r>
        <w:rPr>
          <w:rFonts w:hint="cs"/>
          <w:rtl/>
        </w:rPr>
        <w:t>ی</w:t>
      </w:r>
      <w:r>
        <w:rPr>
          <w:rFonts w:hint="eastAsia"/>
          <w:rtl/>
        </w:rPr>
        <w:t>وں</w:t>
      </w:r>
      <w:r>
        <w:rPr>
          <w:rtl/>
        </w:rPr>
        <w:t xml:space="preserve"> کا اتفاق ہے </w:t>
      </w:r>
      <w:r>
        <w:rPr>
          <w:rFonts w:hint="cs"/>
          <w:rtl/>
        </w:rPr>
        <w:t>ی</w:t>
      </w:r>
      <w:r>
        <w:rPr>
          <w:rFonts w:hint="eastAsia"/>
          <w:rtl/>
        </w:rPr>
        <w:t>ا</w:t>
      </w:r>
      <w:r>
        <w:rPr>
          <w:rtl/>
        </w:rPr>
        <w:t xml:space="preserve"> اس مقدار م</w:t>
      </w:r>
      <w:r>
        <w:rPr>
          <w:rFonts w:hint="cs"/>
          <w:rtl/>
        </w:rPr>
        <w:t>ی</w:t>
      </w:r>
      <w:r>
        <w:rPr>
          <w:rFonts w:hint="eastAsia"/>
          <w:rtl/>
        </w:rPr>
        <w:t>ں</w:t>
      </w:r>
      <w:r>
        <w:rPr>
          <w:rtl/>
        </w:rPr>
        <w:t xml:space="preserve"> متواتر ہو کہ جس پر اتنے افراد متفق ہ</w:t>
      </w:r>
      <w:r>
        <w:rPr>
          <w:rFonts w:hint="cs"/>
          <w:rtl/>
        </w:rPr>
        <w:t>ی</w:t>
      </w:r>
      <w:r>
        <w:rPr>
          <w:rFonts w:hint="eastAsia"/>
          <w:rtl/>
        </w:rPr>
        <w:t>ں</w:t>
      </w:r>
      <w:r>
        <w:rPr>
          <w:rtl/>
        </w:rPr>
        <w:t xml:space="preserve"> جن کے کذب پر متفق ہونے کا خدشہ نہ</w:t>
      </w:r>
      <w:r>
        <w:rPr>
          <w:rFonts w:hint="cs"/>
          <w:rtl/>
        </w:rPr>
        <w:t>ی</w:t>
      </w:r>
      <w:r>
        <w:rPr>
          <w:rFonts w:hint="eastAsia"/>
          <w:rtl/>
        </w:rPr>
        <w:t>ں</w:t>
      </w:r>
      <w:r>
        <w:rPr>
          <w:rtl/>
        </w:rPr>
        <w:t xml:space="preserve"> ہے۔ چاہے </w:t>
      </w:r>
      <w:r>
        <w:rPr>
          <w:rFonts w:hint="cs"/>
          <w:rtl/>
        </w:rPr>
        <w:t>ی</w:t>
      </w:r>
      <w:r>
        <w:rPr>
          <w:rFonts w:hint="eastAsia"/>
          <w:rtl/>
        </w:rPr>
        <w:t>ہ</w:t>
      </w:r>
      <w:r>
        <w:rPr>
          <w:rtl/>
        </w:rPr>
        <w:t xml:space="preserve"> لوگ قار</w:t>
      </w:r>
      <w:r>
        <w:rPr>
          <w:rFonts w:hint="cs"/>
          <w:rtl/>
        </w:rPr>
        <w:t>ی</w:t>
      </w:r>
      <w:r>
        <w:rPr>
          <w:rtl/>
        </w:rPr>
        <w:t xml:space="preserve"> ہوں </w:t>
      </w:r>
      <w:r>
        <w:rPr>
          <w:rFonts w:hint="cs"/>
          <w:rtl/>
        </w:rPr>
        <w:t>ی</w:t>
      </w:r>
      <w:r>
        <w:rPr>
          <w:rFonts w:hint="eastAsia"/>
          <w:rtl/>
        </w:rPr>
        <w:t>ا</w:t>
      </w:r>
      <w:r>
        <w:rPr>
          <w:rtl/>
        </w:rPr>
        <w:t xml:space="preserve"> نہ ہوں۔،،</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243DAF" w:rsidRDefault="00243DAF" w:rsidP="00791D02">
      <w:pPr>
        <w:pStyle w:val="libNormal"/>
        <w:rPr>
          <w:rtl/>
        </w:rPr>
      </w:pPr>
      <w:r>
        <w:rPr>
          <w:rtl/>
        </w:rPr>
        <w:t xml:space="preserve"> بعض علمائے کرام نے فرما</w:t>
      </w:r>
      <w:r>
        <w:rPr>
          <w:rFonts w:hint="cs"/>
          <w:rtl/>
        </w:rPr>
        <w:t>ی</w:t>
      </w:r>
      <w:r>
        <w:rPr>
          <w:rFonts w:hint="eastAsia"/>
          <w:rtl/>
        </w:rPr>
        <w:t>ا</w:t>
      </w:r>
      <w:r>
        <w:rPr>
          <w:rtl/>
        </w:rPr>
        <w:t xml:space="preserve"> ہے: ''تواتر قرآن سے قر</w:t>
      </w:r>
      <w:r w:rsidR="00DB61B6" w:rsidRPr="00DB61B6">
        <w:rPr>
          <w:rFonts w:hint="cs"/>
          <w:rtl/>
        </w:rPr>
        <w:t>اء</w:t>
      </w:r>
      <w:r w:rsidRPr="00DB61B6">
        <w:rPr>
          <w:rFonts w:hint="cs"/>
          <w:rtl/>
        </w:rPr>
        <w:t xml:space="preserve">توں کا متواتر ہونا </w:t>
      </w:r>
      <w:r>
        <w:rPr>
          <w:rtl/>
        </w:rPr>
        <w:t>لازم نہ</w:t>
      </w:r>
      <w:r>
        <w:rPr>
          <w:rFonts w:hint="cs"/>
          <w:rtl/>
        </w:rPr>
        <w:t>ی</w:t>
      </w:r>
      <w:r>
        <w:rPr>
          <w:rFonts w:hint="eastAsia"/>
          <w:rtl/>
        </w:rPr>
        <w:t>ں</w:t>
      </w:r>
      <w:r>
        <w:rPr>
          <w:rtl/>
        </w:rPr>
        <w:t xml:space="preserve"> آتا اور علمائے اصول م</w:t>
      </w:r>
      <w:r>
        <w:rPr>
          <w:rFonts w:hint="cs"/>
          <w:rtl/>
        </w:rPr>
        <w:t>ی</w:t>
      </w:r>
      <w:r>
        <w:rPr>
          <w:rFonts w:hint="eastAsia"/>
          <w:rtl/>
        </w:rPr>
        <w:t>ں</w:t>
      </w:r>
      <w:r>
        <w:rPr>
          <w:rtl/>
        </w:rPr>
        <w:t xml:space="preserve"> سے کس</w:t>
      </w:r>
      <w:r>
        <w:rPr>
          <w:rFonts w:hint="cs"/>
          <w:rtl/>
        </w:rPr>
        <w:t>ی</w:t>
      </w:r>
      <w:r>
        <w:rPr>
          <w:rtl/>
        </w:rPr>
        <w:t xml:space="preserve"> نے آج تک اس بات ک</w:t>
      </w:r>
      <w:r>
        <w:rPr>
          <w:rFonts w:hint="cs"/>
          <w:rtl/>
        </w:rPr>
        <w:t>ی</w:t>
      </w:r>
      <w:r>
        <w:rPr>
          <w:rtl/>
        </w:rPr>
        <w:t xml:space="preserve"> تصر</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ک</w:t>
      </w:r>
      <w:r>
        <w:rPr>
          <w:rFonts w:hint="cs"/>
          <w:rtl/>
        </w:rPr>
        <w:t>ی</w:t>
      </w:r>
      <w:r>
        <w:rPr>
          <w:rtl/>
        </w:rPr>
        <w:t xml:space="preserve"> کہ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قرآن کا متواتر ہونا قر</w:t>
      </w:r>
      <w:r w:rsidR="00DB61B6" w:rsidRPr="00DB61B6">
        <w:rPr>
          <w:rFonts w:hint="cs"/>
          <w:rtl/>
        </w:rPr>
        <w:t>اء</w:t>
      </w:r>
      <w:r w:rsidRPr="00DB61B6">
        <w:rPr>
          <w:rFonts w:hint="cs"/>
          <w:rtl/>
        </w:rPr>
        <w:t xml:space="preserve">توں کے متواتر ہونے پر موقوف ہے، البتہ ابن حاجب نے </w:t>
      </w:r>
      <w:r>
        <w:rPr>
          <w:rFonts w:hint="cs"/>
          <w:rtl/>
        </w:rPr>
        <w:t>ی</w:t>
      </w:r>
      <w:r>
        <w:rPr>
          <w:rFonts w:hint="eastAsia"/>
          <w:rtl/>
        </w:rPr>
        <w:t>ہ</w:t>
      </w:r>
      <w:r>
        <w:rPr>
          <w:rtl/>
        </w:rPr>
        <w:t xml:space="preserve"> بات کہ</w:t>
      </w:r>
      <w:r>
        <w:rPr>
          <w:rFonts w:hint="cs"/>
          <w:rtl/>
        </w:rPr>
        <w:t>ی</w:t>
      </w:r>
      <w:r>
        <w:rPr>
          <w:rFonts w:hint="eastAsia"/>
          <w:rtl/>
        </w:rPr>
        <w:t>ں</w:t>
      </w:r>
      <w:r>
        <w:rPr>
          <w:rtl/>
        </w:rPr>
        <w:t xml:space="preserve"> ہے۔،،</w:t>
      </w:r>
      <w:r w:rsidRPr="005954C9">
        <w:rPr>
          <w:rStyle w:val="libFootnotenumChar"/>
          <w:rtl/>
        </w:rPr>
        <w:t>(</w:t>
      </w:r>
      <w:r w:rsidR="002A6CF7" w:rsidRPr="002A6CF7">
        <w:rPr>
          <w:rStyle w:val="libFootnotenumChar"/>
          <w:rFonts w:hint="cs"/>
          <w:rtl/>
        </w:rPr>
        <w:t>2</w:t>
      </w:r>
      <w:r w:rsidRPr="005954C9">
        <w:rPr>
          <w:rStyle w:val="libFootnotenumChar"/>
          <w:rFonts w:hint="cs"/>
          <w:rtl/>
        </w:rPr>
        <w:t>)</w:t>
      </w:r>
    </w:p>
    <w:p w:rsidR="00243DAF" w:rsidRDefault="00B5330D" w:rsidP="00B5330D">
      <w:pPr>
        <w:pStyle w:val="libVar"/>
        <w:rPr>
          <w:rtl/>
        </w:rPr>
      </w:pPr>
      <w:r>
        <w:rPr>
          <w:rFonts w:hint="cs"/>
          <w:rtl/>
        </w:rPr>
        <w:t>____________________</w:t>
      </w:r>
    </w:p>
    <w:p w:rsidR="00243DAF" w:rsidRDefault="005954C9" w:rsidP="00A8695C">
      <w:pPr>
        <w:pStyle w:val="libFootnote"/>
        <w:rPr>
          <w:rtl/>
        </w:rPr>
      </w:pPr>
      <w:r w:rsidRPr="00E629A8">
        <w:rPr>
          <w:rFonts w:hint="cs"/>
          <w:rtl/>
        </w:rPr>
        <w:t>(</w:t>
      </w:r>
      <w:r w:rsidR="002A6CF7" w:rsidRPr="002A6CF7">
        <w:rPr>
          <w:rFonts w:hint="cs"/>
          <w:rtl/>
        </w:rPr>
        <w:t>1</w:t>
      </w:r>
      <w:r w:rsidR="00243DAF">
        <w:rPr>
          <w:rFonts w:hint="cs"/>
          <w:rtl/>
        </w:rPr>
        <w:t xml:space="preserve">) مناہل العرفان، ص </w:t>
      </w:r>
      <w:r w:rsidR="002A6CF7" w:rsidRPr="002A6CF7">
        <w:rPr>
          <w:rFonts w:hint="cs"/>
          <w:rtl/>
        </w:rPr>
        <w:t>428</w:t>
      </w:r>
      <w:r w:rsidR="00243DAF">
        <w:rPr>
          <w:rFonts w:hint="cs"/>
          <w:rtl/>
        </w:rPr>
        <w:t>۔</w:t>
      </w:r>
    </w:p>
    <w:p w:rsidR="00243DAF" w:rsidRDefault="005954C9" w:rsidP="00A8695C">
      <w:pPr>
        <w:pStyle w:val="libFootnote"/>
        <w:rPr>
          <w:rtl/>
        </w:rPr>
      </w:pPr>
      <w:r>
        <w:rPr>
          <w:rFonts w:hint="cs"/>
          <w:rtl/>
        </w:rPr>
        <w:t>(</w:t>
      </w:r>
      <w:r w:rsidR="002A6CF7" w:rsidRPr="002A6CF7">
        <w:rPr>
          <w:rFonts w:hint="cs"/>
          <w:rtl/>
        </w:rPr>
        <w:t>2</w:t>
      </w:r>
      <w:r w:rsidR="00243DAF">
        <w:rPr>
          <w:rFonts w:hint="cs"/>
          <w:rtl/>
        </w:rPr>
        <w:t>) التبی</w:t>
      </w:r>
      <w:r w:rsidR="00243DAF">
        <w:rPr>
          <w:rFonts w:hint="eastAsia"/>
          <w:rtl/>
        </w:rPr>
        <w:t>ان،</w:t>
      </w:r>
      <w:r w:rsidR="00243DAF">
        <w:rPr>
          <w:rtl/>
        </w:rPr>
        <w:t xml:space="preserve"> ص </w:t>
      </w:r>
      <w:r w:rsidR="002A6CF7" w:rsidRPr="002A6CF7">
        <w:rPr>
          <w:rFonts w:hint="cs"/>
          <w:rtl/>
        </w:rPr>
        <w:t>105</w:t>
      </w:r>
      <w:r w:rsidR="00243DAF">
        <w:rPr>
          <w:rFonts w:hint="cs"/>
          <w:rtl/>
        </w:rPr>
        <w:t>۔</w:t>
      </w:r>
    </w:p>
    <w:p w:rsidR="00791D02" w:rsidRDefault="00791D02"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زرکش</w:t>
      </w:r>
      <w:r>
        <w:rPr>
          <w:rFonts w:hint="cs"/>
          <w:rtl/>
        </w:rPr>
        <w:t>ی</w:t>
      </w:r>
      <w:r>
        <w:rPr>
          <w:rtl/>
        </w:rPr>
        <w:t xml:space="preserve"> ''برہان،، م</w:t>
      </w:r>
      <w:r>
        <w:rPr>
          <w:rFonts w:hint="cs"/>
          <w:rtl/>
        </w:rPr>
        <w:t>ی</w:t>
      </w:r>
      <w:r>
        <w:rPr>
          <w:rFonts w:hint="eastAsia"/>
          <w:rtl/>
        </w:rPr>
        <w:t>ں</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''قرآن اور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دو مختلف حقائق ہ</w:t>
      </w:r>
      <w:r>
        <w:rPr>
          <w:rFonts w:hint="cs"/>
          <w:rtl/>
        </w:rPr>
        <w:t>ی</w:t>
      </w:r>
      <w:r>
        <w:rPr>
          <w:rFonts w:hint="eastAsia"/>
          <w:rtl/>
        </w:rPr>
        <w:t>ں،</w:t>
      </w:r>
      <w:r>
        <w:rPr>
          <w:rtl/>
        </w:rPr>
        <w:t xml:space="preserve"> قرآن وہ وح</w:t>
      </w:r>
      <w:r>
        <w:rPr>
          <w:rFonts w:hint="cs"/>
          <w:rtl/>
        </w:rPr>
        <w:t>ی</w:t>
      </w:r>
      <w:r>
        <w:rPr>
          <w:rtl/>
        </w:rPr>
        <w:t xml:space="preserve"> الہٰ</w:t>
      </w:r>
      <w:r>
        <w:rPr>
          <w:rFonts w:hint="cs"/>
          <w:rtl/>
        </w:rPr>
        <w:t>ی</w:t>
      </w:r>
      <w:r>
        <w:rPr>
          <w:rtl/>
        </w:rPr>
        <w:t xml:space="preserve"> ہے جو محمد مصطف</w:t>
      </w:r>
      <w:r>
        <w:rPr>
          <w:rFonts w:hint="cs"/>
          <w:rtl/>
        </w:rPr>
        <w:t>یٰ</w:t>
      </w:r>
      <w:r>
        <w:rPr>
          <w:rtl/>
        </w:rPr>
        <w:t xml:space="preserve"> (صل</w:t>
      </w:r>
      <w:r>
        <w:rPr>
          <w:rFonts w:hint="cs"/>
          <w:rtl/>
        </w:rPr>
        <w:t>ی</w:t>
      </w:r>
      <w:r>
        <w:rPr>
          <w:rtl/>
        </w:rPr>
        <w:t xml:space="preserve"> اللہ عل</w:t>
      </w:r>
      <w:r>
        <w:rPr>
          <w:rFonts w:hint="cs"/>
          <w:rtl/>
        </w:rPr>
        <w:t>ی</w:t>
      </w:r>
      <w:r>
        <w:rPr>
          <w:rFonts w:hint="eastAsia"/>
          <w:rtl/>
        </w:rPr>
        <w:t>ہ</w:t>
      </w:r>
      <w:r>
        <w:rPr>
          <w:rtl/>
        </w:rPr>
        <w:t xml:space="preserve"> و آلہ وسلم) پر ب</w:t>
      </w:r>
      <w:r>
        <w:rPr>
          <w:rFonts w:hint="cs"/>
          <w:rtl/>
        </w:rPr>
        <w:t>ی</w:t>
      </w:r>
      <w:r>
        <w:rPr>
          <w:rFonts w:hint="eastAsia"/>
          <w:rtl/>
        </w:rPr>
        <w:t>ان</w:t>
      </w:r>
      <w:r>
        <w:rPr>
          <w:rtl/>
        </w:rPr>
        <w:t xml:space="preserve"> احکام اور اعجاز ک</w:t>
      </w:r>
      <w:r>
        <w:rPr>
          <w:rFonts w:hint="cs"/>
          <w:rtl/>
        </w:rPr>
        <w:t>ی</w:t>
      </w:r>
      <w:r>
        <w:rPr>
          <w:rtl/>
        </w:rPr>
        <w:t xml:space="preserve"> غرض سے نازل ہوا اور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وح</w:t>
      </w:r>
      <w:r>
        <w:rPr>
          <w:rFonts w:hint="cs"/>
          <w:rtl/>
        </w:rPr>
        <w:t>ی</w:t>
      </w:r>
      <w:r>
        <w:rPr>
          <w:rtl/>
        </w:rPr>
        <w:t xml:space="preserve"> کے مختلف تلفظ، لہجہ، لفظ</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مثلاً شد اور جزم وغ</w:t>
      </w:r>
      <w:r>
        <w:rPr>
          <w:rFonts w:hint="cs"/>
          <w:rtl/>
        </w:rPr>
        <w:t>ی</w:t>
      </w:r>
      <w:r>
        <w:rPr>
          <w:rFonts w:hint="eastAsia"/>
          <w:rtl/>
        </w:rPr>
        <w:t>رہ</w:t>
      </w:r>
      <w:r>
        <w:rPr>
          <w:rtl/>
        </w:rPr>
        <w:t xml:space="preserve"> سے عبارت ہ</w:t>
      </w:r>
      <w:r>
        <w:rPr>
          <w:rFonts w:hint="cs"/>
          <w:rtl/>
        </w:rPr>
        <w:t>ی</w:t>
      </w:r>
      <w:r>
        <w:rPr>
          <w:rFonts w:hint="eastAsia"/>
          <w:rtl/>
        </w:rPr>
        <w:t>ں،</w:t>
      </w:r>
      <w:r>
        <w:rPr>
          <w:rtl/>
        </w:rPr>
        <w:t xml:space="preserve"> اکثر علماء کے نزد</w:t>
      </w:r>
      <w:r>
        <w:rPr>
          <w:rFonts w:hint="cs"/>
          <w:rtl/>
        </w:rPr>
        <w:t>ی</w:t>
      </w:r>
      <w:r>
        <w:rPr>
          <w:rFonts w:hint="eastAsia"/>
          <w:rtl/>
        </w:rPr>
        <w:t>ک</w:t>
      </w:r>
      <w:r>
        <w:rPr>
          <w:rtl/>
        </w:rPr>
        <w:t xml:space="preserve"> سات قر</w:t>
      </w:r>
      <w:r w:rsidR="00DB61B6" w:rsidRPr="00DB61B6">
        <w:rPr>
          <w:rFonts w:hint="cs"/>
          <w:rtl/>
        </w:rPr>
        <w:t>اء</w:t>
      </w:r>
      <w:r>
        <w:rPr>
          <w:rFonts w:hint="eastAsia"/>
          <w:rtl/>
        </w:rPr>
        <w:t>ت</w:t>
      </w:r>
      <w:r>
        <w:rPr>
          <w:rFonts w:hint="cs"/>
          <w:rtl/>
        </w:rPr>
        <w:t>ی</w:t>
      </w:r>
      <w:r>
        <w:rPr>
          <w:rFonts w:hint="eastAsia"/>
          <w:rtl/>
        </w:rPr>
        <w:t>ں</w:t>
      </w:r>
      <w:r>
        <w:rPr>
          <w:rtl/>
        </w:rPr>
        <w:t xml:space="preserve"> متواتر ہ</w:t>
      </w:r>
      <w:r>
        <w:rPr>
          <w:rFonts w:hint="cs"/>
          <w:rtl/>
        </w:rPr>
        <w:t>ی</w:t>
      </w:r>
      <w:r>
        <w:rPr>
          <w:rFonts w:hint="eastAsia"/>
          <w:rtl/>
        </w:rPr>
        <w:t>ں</w:t>
      </w:r>
      <w:r>
        <w:rPr>
          <w:rtl/>
        </w:rPr>
        <w:t xml:space="preserve"> اور بعض کے نزد</w:t>
      </w:r>
      <w:r>
        <w:rPr>
          <w:rFonts w:hint="cs"/>
          <w:rtl/>
        </w:rPr>
        <w:t>ی</w:t>
      </w:r>
      <w:r>
        <w:rPr>
          <w:rFonts w:hint="eastAsia"/>
          <w:rtl/>
        </w:rPr>
        <w:t>ک</w:t>
      </w:r>
      <w:r>
        <w:rPr>
          <w:rtl/>
        </w:rPr>
        <w:t xml:space="preserve"> </w:t>
      </w:r>
      <w:r>
        <w:rPr>
          <w:rFonts w:hint="cs"/>
          <w:rtl/>
        </w:rPr>
        <w:t>ی</w:t>
      </w:r>
      <w:r>
        <w:rPr>
          <w:rFonts w:hint="eastAsia"/>
          <w:rtl/>
        </w:rPr>
        <w:t>ہ</w:t>
      </w:r>
      <w:r>
        <w:rPr>
          <w:rtl/>
        </w:rPr>
        <w:t xml:space="preserve"> متواتر نہ</w:t>
      </w:r>
      <w:r>
        <w:rPr>
          <w:rFonts w:hint="cs"/>
          <w:rtl/>
        </w:rPr>
        <w:t>ی</w:t>
      </w:r>
      <w:r>
        <w:rPr>
          <w:rFonts w:hint="eastAsia"/>
          <w:rtl/>
        </w:rPr>
        <w:t>ں</w:t>
      </w:r>
      <w:r>
        <w:rPr>
          <w:rtl/>
        </w:rPr>
        <w:t xml:space="preserve"> بلکہ مشہور ہ</w:t>
      </w:r>
      <w:r>
        <w:rPr>
          <w:rFonts w:hint="cs"/>
          <w:rtl/>
        </w:rPr>
        <w:t>ی</w:t>
      </w:r>
      <w:r>
        <w:rPr>
          <w:rFonts w:hint="eastAsia"/>
          <w:rtl/>
        </w:rPr>
        <w:t>ں</w:t>
      </w:r>
      <w:r>
        <w:rPr>
          <w:rtl/>
        </w:rPr>
        <w:t>۔،،</w:t>
      </w:r>
    </w:p>
    <w:p w:rsidR="00243DAF" w:rsidRDefault="00243DAF" w:rsidP="00243DAF">
      <w:pPr>
        <w:pStyle w:val="libNormal"/>
        <w:rPr>
          <w:rtl/>
        </w:rPr>
      </w:pPr>
      <w:r>
        <w:rPr>
          <w:rtl/>
        </w:rPr>
        <w:t xml:space="preserve"> آگے چل کر زرکش</w:t>
      </w:r>
      <w:r>
        <w:rPr>
          <w:rFonts w:hint="cs"/>
          <w:rtl/>
        </w:rPr>
        <w:t>ی</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''بتحق</w:t>
      </w:r>
      <w:r>
        <w:rPr>
          <w:rFonts w:hint="cs"/>
          <w:rtl/>
        </w:rPr>
        <w:t>ی</w:t>
      </w:r>
      <w:r>
        <w:rPr>
          <w:rFonts w:hint="eastAsia"/>
          <w:rtl/>
        </w:rPr>
        <w:t>ق</w:t>
      </w:r>
      <w:r>
        <w:rPr>
          <w:rtl/>
        </w:rPr>
        <w:t xml:space="preserve">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سات قار</w:t>
      </w:r>
      <w:r>
        <w:rPr>
          <w:rFonts w:hint="cs"/>
          <w:rtl/>
        </w:rPr>
        <w:t>ی</w:t>
      </w:r>
      <w:r>
        <w:rPr>
          <w:rFonts w:hint="eastAsia"/>
          <w:rtl/>
        </w:rPr>
        <w:t>وں</w:t>
      </w:r>
      <w:r>
        <w:rPr>
          <w:rtl/>
        </w:rPr>
        <w:t xml:space="preserve"> سے متواتر منقول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کا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متواتر منقول ہونا اشکال سے خال</w:t>
      </w:r>
      <w:r>
        <w:rPr>
          <w:rFonts w:hint="cs"/>
          <w:rtl/>
        </w:rPr>
        <w:t>ی</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جس سلسلہ سند سے </w:t>
      </w:r>
      <w:r>
        <w:rPr>
          <w:rFonts w:hint="cs"/>
          <w:rtl/>
        </w:rPr>
        <w:t>ی</w:t>
      </w:r>
      <w:r>
        <w:rPr>
          <w:rFonts w:hint="eastAsia"/>
          <w:rtl/>
        </w:rPr>
        <w:t>ہ</w:t>
      </w:r>
      <w:r>
        <w:rPr>
          <w:rtl/>
        </w:rPr>
        <w:t xml:space="preserve"> روائت</w:t>
      </w:r>
      <w:r>
        <w:rPr>
          <w:rFonts w:hint="cs"/>
          <w:rtl/>
        </w:rPr>
        <w:t>ی</w:t>
      </w:r>
      <w:r>
        <w:rPr>
          <w:rFonts w:hint="eastAsia"/>
          <w:rtl/>
        </w:rPr>
        <w:t>ں</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وہ قر</w:t>
      </w:r>
      <w:r w:rsidR="00DB61B6" w:rsidRPr="00DB61B6">
        <w:rPr>
          <w:rFonts w:hint="cs"/>
          <w:rtl/>
        </w:rPr>
        <w:t>اء</w:t>
      </w:r>
      <w:r w:rsidRPr="00DB61B6">
        <w:rPr>
          <w:rFonts w:hint="cs"/>
          <w:rtl/>
        </w:rPr>
        <w:t>ت ک</w:t>
      </w:r>
      <w:r>
        <w:rPr>
          <w:rFonts w:hint="cs"/>
          <w:rtl/>
        </w:rPr>
        <w:t>ی</w:t>
      </w:r>
      <w:r>
        <w:rPr>
          <w:rtl/>
        </w:rPr>
        <w:t xml:space="preserve"> کتب م</w:t>
      </w:r>
      <w:r>
        <w:rPr>
          <w:rFonts w:hint="cs"/>
          <w:rtl/>
        </w:rPr>
        <w:t>ی</w:t>
      </w:r>
      <w:r>
        <w:rPr>
          <w:rFonts w:hint="eastAsia"/>
          <w:rtl/>
        </w:rPr>
        <w:t>ں</w:t>
      </w:r>
      <w:r>
        <w:rPr>
          <w:rtl/>
        </w:rPr>
        <w:t xml:space="preserve"> مذکور ہے اور اس م</w:t>
      </w:r>
      <w:r>
        <w:rPr>
          <w:rFonts w:hint="cs"/>
          <w:rtl/>
        </w:rPr>
        <w:t>ی</w:t>
      </w:r>
      <w:r>
        <w:rPr>
          <w:rFonts w:hint="eastAsia"/>
          <w:rtl/>
        </w:rPr>
        <w:t>ں</w:t>
      </w:r>
      <w:r>
        <w:rPr>
          <w:rtl/>
        </w:rPr>
        <w:t xml:space="preserve"> صرف ا</w:t>
      </w:r>
      <w:r>
        <w:rPr>
          <w:rFonts w:hint="cs"/>
          <w:rtl/>
        </w:rPr>
        <w:t>ی</w:t>
      </w:r>
      <w:r>
        <w:rPr>
          <w:rFonts w:hint="eastAsia"/>
          <w:rtl/>
        </w:rPr>
        <w:t>ک</w:t>
      </w:r>
      <w:r>
        <w:rPr>
          <w:rtl/>
        </w:rPr>
        <w:t xml:space="preserve"> راو</w:t>
      </w:r>
      <w:r>
        <w:rPr>
          <w:rFonts w:hint="cs"/>
          <w:rtl/>
        </w:rPr>
        <w:t>ی</w:t>
      </w:r>
      <w:r>
        <w:rPr>
          <w:rtl/>
        </w:rPr>
        <w:t xml:space="preserve"> نے ا</w:t>
      </w:r>
      <w:r>
        <w:rPr>
          <w:rFonts w:hint="cs"/>
          <w:rtl/>
        </w:rPr>
        <w:t>ی</w:t>
      </w:r>
      <w:r>
        <w:rPr>
          <w:rFonts w:hint="eastAsia"/>
          <w:rtl/>
        </w:rPr>
        <w:t>ک</w:t>
      </w:r>
      <w:r>
        <w:rPr>
          <w:rtl/>
        </w:rPr>
        <w:t xml:space="preserve"> راو</w:t>
      </w:r>
      <w:r>
        <w:rPr>
          <w:rFonts w:hint="cs"/>
          <w:rtl/>
        </w:rPr>
        <w:t>ی</w:t>
      </w:r>
      <w:r>
        <w:rPr>
          <w:rtl/>
        </w:rPr>
        <w:t xml:space="preserve"> سے نق لک</w:t>
      </w:r>
      <w:r>
        <w:rPr>
          <w:rFonts w:hint="cs"/>
          <w:rtl/>
        </w:rPr>
        <w:t>ی</w:t>
      </w:r>
      <w:r>
        <w:rPr>
          <w:rtl/>
        </w:rPr>
        <w:t xml:space="preserve"> ہے۔،،</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243DAF" w:rsidRDefault="00243DAF" w:rsidP="00243DAF">
      <w:pPr>
        <w:pStyle w:val="libNormal"/>
        <w:rPr>
          <w:rtl/>
        </w:rPr>
      </w:pPr>
    </w:p>
    <w:p w:rsidR="00243DAF" w:rsidRDefault="00243DAF" w:rsidP="009F0D62">
      <w:pPr>
        <w:pStyle w:val="Heading2Center"/>
        <w:rPr>
          <w:rtl/>
        </w:rPr>
      </w:pPr>
      <w:bookmarkStart w:id="68" w:name="_Toc488063889"/>
      <w:r w:rsidRPr="009F0D62">
        <w:rPr>
          <w:rFonts w:hint="eastAsia"/>
          <w:rtl/>
        </w:rPr>
        <w:t>قر</w:t>
      </w:r>
      <w:r w:rsidR="009F0D62" w:rsidRPr="009F0D62">
        <w:rPr>
          <w:rFonts w:hint="cs"/>
          <w:rtl/>
        </w:rPr>
        <w:t>اء</w:t>
      </w:r>
      <w:r w:rsidRPr="009F0D62">
        <w:rPr>
          <w:rFonts w:hint="cs"/>
          <w:rtl/>
        </w:rPr>
        <w:t>ت</w:t>
      </w:r>
      <w:r>
        <w:rPr>
          <w:rFonts w:hint="cs"/>
          <w:rtl/>
        </w:rPr>
        <w:t>ی</w:t>
      </w:r>
      <w:r>
        <w:rPr>
          <w:rFonts w:hint="eastAsia"/>
          <w:rtl/>
        </w:rPr>
        <w:t>ں</w:t>
      </w:r>
      <w:r>
        <w:rPr>
          <w:rtl/>
        </w:rPr>
        <w:t xml:space="preserve"> اور سات اسلوب</w:t>
      </w:r>
      <w:bookmarkEnd w:id="68"/>
    </w:p>
    <w:p w:rsidR="00243DAF" w:rsidRDefault="00243DAF" w:rsidP="00243DAF">
      <w:pPr>
        <w:pStyle w:val="libNormal"/>
        <w:rPr>
          <w:rtl/>
        </w:rPr>
      </w:pPr>
      <w:r>
        <w:rPr>
          <w:rFonts w:hint="eastAsia"/>
          <w:rtl/>
        </w:rPr>
        <w:t>کبھ</w:t>
      </w:r>
      <w:r>
        <w:rPr>
          <w:rFonts w:hint="cs"/>
          <w:rtl/>
        </w:rPr>
        <w:t>ی</w:t>
      </w:r>
      <w:r>
        <w:rPr>
          <w:rtl/>
        </w:rPr>
        <w:t xml:space="preserve"> </w:t>
      </w:r>
      <w:r>
        <w:rPr>
          <w:rFonts w:hint="cs"/>
          <w:rtl/>
        </w:rPr>
        <w:t>ی</w:t>
      </w:r>
      <w:r>
        <w:rPr>
          <w:rFonts w:hint="eastAsia"/>
          <w:rtl/>
        </w:rPr>
        <w:t>ہ</w:t>
      </w:r>
      <w:r>
        <w:rPr>
          <w:rtl/>
        </w:rPr>
        <w:t xml:space="preserve"> تصور ک</w:t>
      </w:r>
      <w:r>
        <w:rPr>
          <w:rFonts w:hint="cs"/>
          <w:rtl/>
        </w:rPr>
        <w:t>ی</w:t>
      </w:r>
      <w:r>
        <w:rPr>
          <w:rFonts w:hint="eastAsia"/>
          <w:rtl/>
        </w:rPr>
        <w:t>ا</w:t>
      </w:r>
      <w:r>
        <w:rPr>
          <w:rtl/>
        </w:rPr>
        <w:t xml:space="preserve"> جاتا ہے کہ سات حروف سے مراد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 اس کے بعد اس بات کے ثبوت م</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داخل ہ</w:t>
      </w:r>
      <w:r>
        <w:rPr>
          <w:rFonts w:hint="cs"/>
          <w:rtl/>
        </w:rPr>
        <w:t>ی</w:t>
      </w:r>
      <w:r>
        <w:rPr>
          <w:rFonts w:hint="eastAsia"/>
          <w:rtl/>
        </w:rPr>
        <w:t>ں،</w:t>
      </w:r>
      <w:r>
        <w:rPr>
          <w:rtl/>
        </w:rPr>
        <w:t xml:space="preserve"> ان احاد</w:t>
      </w:r>
      <w:r>
        <w:rPr>
          <w:rFonts w:hint="cs"/>
          <w:rtl/>
        </w:rPr>
        <w:t>ی</w:t>
      </w:r>
      <w:r>
        <w:rPr>
          <w:rFonts w:hint="eastAsia"/>
          <w:rtl/>
        </w:rPr>
        <w:t>ث</w:t>
      </w:r>
      <w:r>
        <w:rPr>
          <w:rtl/>
        </w:rPr>
        <w:t xml:space="preserve"> و روا</w:t>
      </w:r>
      <w:r>
        <w:rPr>
          <w:rFonts w:hint="cs"/>
          <w:rtl/>
        </w:rPr>
        <w:t>ی</w:t>
      </w:r>
      <w:r>
        <w:rPr>
          <w:rFonts w:hint="eastAsia"/>
          <w:rtl/>
        </w:rPr>
        <w:t>ات</w:t>
      </w:r>
      <w:r>
        <w:rPr>
          <w:rtl/>
        </w:rPr>
        <w:t xml:space="preserve"> سے تمسک ک</w:t>
      </w:r>
      <w:r>
        <w:rPr>
          <w:rFonts w:hint="cs"/>
          <w:rtl/>
        </w:rPr>
        <w:t>ی</w:t>
      </w:r>
      <w:r>
        <w:rPr>
          <w:rFonts w:hint="eastAsia"/>
          <w:rtl/>
        </w:rPr>
        <w:t>ا</w:t>
      </w:r>
      <w:r>
        <w:rPr>
          <w:rtl/>
        </w:rPr>
        <w:t xml:space="preserve"> ہے جو </w:t>
      </w:r>
      <w:r>
        <w:rPr>
          <w:rFonts w:hint="cs"/>
          <w:rtl/>
        </w:rPr>
        <w:t>ی</w:t>
      </w:r>
      <w:r>
        <w:rPr>
          <w:rFonts w:hint="eastAsia"/>
          <w:rtl/>
        </w:rPr>
        <w:t>ہ</w:t>
      </w:r>
      <w:r>
        <w:rPr>
          <w:rtl/>
        </w:rPr>
        <w:t xml:space="preserve"> کہت</w:t>
      </w:r>
      <w:r>
        <w:rPr>
          <w:rFonts w:hint="cs"/>
          <w:rtl/>
        </w:rPr>
        <w:t>ی</w:t>
      </w:r>
      <w:r>
        <w:rPr>
          <w:rtl/>
        </w:rPr>
        <w:t xml:space="preserve"> ہ</w:t>
      </w:r>
      <w:r>
        <w:rPr>
          <w:rFonts w:hint="cs"/>
          <w:rtl/>
        </w:rPr>
        <w:t>ی</w:t>
      </w:r>
      <w:r>
        <w:rPr>
          <w:rFonts w:hint="eastAsia"/>
          <w:rtl/>
        </w:rPr>
        <w:t>ں</w:t>
      </w:r>
      <w:r>
        <w:rPr>
          <w:rtl/>
        </w:rPr>
        <w:t xml:space="preserve"> کہ قرآن سات حروف م</w:t>
      </w:r>
      <w:r>
        <w:rPr>
          <w:rFonts w:hint="cs"/>
          <w:rtl/>
        </w:rPr>
        <w:t>ی</w:t>
      </w:r>
      <w:r>
        <w:rPr>
          <w:rFonts w:hint="eastAsia"/>
          <w:rtl/>
        </w:rPr>
        <w:t>ں</w:t>
      </w:r>
      <w:r>
        <w:rPr>
          <w:rtl/>
        </w:rPr>
        <w:t xml:space="preserve"> نازل ہوا ہے۔</w:t>
      </w:r>
    </w:p>
    <w:p w:rsidR="00243DAF" w:rsidRDefault="00243DAF" w:rsidP="00243DAF">
      <w:pPr>
        <w:pStyle w:val="libNormal"/>
        <w:rPr>
          <w:rtl/>
        </w:rPr>
      </w:pPr>
      <w:r>
        <w:rPr>
          <w:rtl/>
        </w:rPr>
        <w:t xml:space="preserve"> اس غلط فہم</w:t>
      </w:r>
      <w:r>
        <w:rPr>
          <w:rFonts w:hint="cs"/>
          <w:rtl/>
        </w:rPr>
        <w:t>ی</w:t>
      </w:r>
      <w:r>
        <w:rPr>
          <w:rtl/>
        </w:rPr>
        <w:t xml:space="preserve"> ک</w:t>
      </w:r>
      <w:r>
        <w:rPr>
          <w:rFonts w:hint="cs"/>
          <w:rtl/>
        </w:rPr>
        <w:t>ی</w:t>
      </w:r>
      <w:r>
        <w:rPr>
          <w:rtl/>
        </w:rPr>
        <w:t xml:space="preserve"> طرف قارئ</w:t>
      </w:r>
      <w:r>
        <w:rPr>
          <w:rFonts w:hint="cs"/>
          <w:rtl/>
        </w:rPr>
        <w:t>ی</w:t>
      </w:r>
      <w:r>
        <w:rPr>
          <w:rFonts w:hint="eastAsia"/>
          <w:rtl/>
        </w:rPr>
        <w:t>ن</w:t>
      </w:r>
      <w:r>
        <w:rPr>
          <w:rtl/>
        </w:rPr>
        <w:t xml:space="preserve"> کرام ک</w:t>
      </w:r>
      <w:r>
        <w:rPr>
          <w:rFonts w:hint="cs"/>
          <w:rtl/>
        </w:rPr>
        <w:t>ی</w:t>
      </w:r>
      <w:r>
        <w:rPr>
          <w:rtl/>
        </w:rPr>
        <w:t xml:space="preserve"> توجہ مبذول کرانا لازم</w:t>
      </w:r>
      <w:r>
        <w:rPr>
          <w:rFonts w:hint="cs"/>
          <w:rtl/>
        </w:rPr>
        <w:t>ی</w:t>
      </w:r>
      <w:r>
        <w:rPr>
          <w:rtl/>
        </w:rPr>
        <w:t xml:space="preserve"> ہے کہ علماء کرام اور محقق</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اس توہم کا شکار نہ</w:t>
      </w:r>
      <w:r>
        <w:rPr>
          <w:rFonts w:hint="cs"/>
          <w:rtl/>
        </w:rPr>
        <w:t>ی</w:t>
      </w:r>
      <w:r>
        <w:rPr>
          <w:rFonts w:hint="eastAsia"/>
          <w:rtl/>
        </w:rPr>
        <w:t>ں</w:t>
      </w:r>
      <w:r>
        <w:rPr>
          <w:rtl/>
        </w:rPr>
        <w:t xml:space="preserve"> ہوا۔ اس ل</w:t>
      </w:r>
      <w:r>
        <w:rPr>
          <w:rFonts w:hint="cs"/>
          <w:rtl/>
        </w:rPr>
        <w:t>ی</w:t>
      </w:r>
      <w:r>
        <w:rPr>
          <w:rFonts w:hint="eastAsia"/>
          <w:rtl/>
        </w:rPr>
        <w:t>ے</w:t>
      </w:r>
      <w:r>
        <w:rPr>
          <w:rtl/>
        </w:rPr>
        <w:t xml:space="preserve"> کہ ہم ان روا</w:t>
      </w:r>
      <w:r>
        <w:rPr>
          <w:rFonts w:hint="cs"/>
          <w:rtl/>
        </w:rPr>
        <w:t>ی</w:t>
      </w:r>
      <w:r>
        <w:rPr>
          <w:rFonts w:hint="eastAsia"/>
          <w:rtl/>
        </w:rPr>
        <w:t>ات</w:t>
      </w:r>
      <w:r>
        <w:rPr>
          <w:rtl/>
        </w:rPr>
        <w:t xml:space="preserve">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کرتے۔ ابھ</w:t>
      </w:r>
      <w:r>
        <w:rPr>
          <w:rFonts w:hint="cs"/>
          <w:rtl/>
        </w:rPr>
        <w:t>ی</w:t>
      </w:r>
      <w:r>
        <w:rPr>
          <w:rtl/>
        </w:rPr>
        <w:t xml:space="preserve"> ہم ان روا</w:t>
      </w:r>
      <w:r>
        <w:rPr>
          <w:rFonts w:hint="cs"/>
          <w:rtl/>
        </w:rPr>
        <w:t>ی</w:t>
      </w:r>
      <w:r>
        <w:rPr>
          <w:rFonts w:hint="eastAsia"/>
          <w:rtl/>
        </w:rPr>
        <w:t>ات</w:t>
      </w:r>
      <w:r>
        <w:rPr>
          <w:rtl/>
        </w:rPr>
        <w:t xml:space="preserve"> کا ذکر نہ</w:t>
      </w:r>
      <w:r>
        <w:rPr>
          <w:rFonts w:hint="cs"/>
          <w:rtl/>
        </w:rPr>
        <w:t>ی</w:t>
      </w:r>
      <w:r>
        <w:rPr>
          <w:rFonts w:hint="eastAsia"/>
          <w:rtl/>
        </w:rPr>
        <w:t>ں</w:t>
      </w:r>
      <w:r>
        <w:rPr>
          <w:rtl/>
        </w:rPr>
        <w:t xml:space="preserve"> کرتے آئندہ تفص</w:t>
      </w:r>
      <w:r>
        <w:rPr>
          <w:rFonts w:hint="cs"/>
          <w:rtl/>
        </w:rPr>
        <w:t>ی</w:t>
      </w:r>
      <w:r>
        <w:rPr>
          <w:rFonts w:hint="eastAsia"/>
          <w:rtl/>
        </w:rPr>
        <w:t>ل</w:t>
      </w:r>
      <w:r>
        <w:rPr>
          <w:rtl/>
        </w:rPr>
        <w:t xml:space="preserve"> سے بات ان کا ذکرک</w:t>
      </w:r>
      <w:r>
        <w:rPr>
          <w:rFonts w:hint="cs"/>
          <w:rtl/>
        </w:rPr>
        <w:t>ی</w:t>
      </w:r>
      <w:r>
        <w:rPr>
          <w:rFonts w:hint="eastAsia"/>
          <w:rtl/>
        </w:rPr>
        <w:t>ں</w:t>
      </w:r>
      <w:r>
        <w:rPr>
          <w:rtl/>
        </w:rPr>
        <w:t xml:space="preserve"> گے۔ انشاء اللہ تعا</w:t>
      </w:r>
      <w:r>
        <w:rPr>
          <w:rFonts w:hint="eastAsia"/>
          <w:rtl/>
        </w:rPr>
        <w:t>ل</w:t>
      </w:r>
      <w:r>
        <w:rPr>
          <w:rFonts w:hint="cs"/>
          <w:rtl/>
        </w:rPr>
        <w:t>یٰ</w:t>
      </w:r>
      <w:r>
        <w:rPr>
          <w:rtl/>
        </w:rPr>
        <w:t>۔</w:t>
      </w:r>
    </w:p>
    <w:p w:rsidR="00791D02" w:rsidRDefault="00B5330D" w:rsidP="00B5330D">
      <w:pPr>
        <w:pStyle w:val="libVar"/>
        <w:rPr>
          <w:rtl/>
        </w:rPr>
      </w:pPr>
      <w:r>
        <w:rPr>
          <w:rFonts w:hint="cs"/>
          <w:rtl/>
        </w:rPr>
        <w:t>____________________</w:t>
      </w:r>
    </w:p>
    <w:p w:rsidR="00791D02" w:rsidRDefault="005954C9" w:rsidP="00A8695C">
      <w:pPr>
        <w:pStyle w:val="libFootnote"/>
        <w:rPr>
          <w:rtl/>
        </w:rPr>
      </w:pPr>
      <w:r w:rsidRPr="00E629A8">
        <w:rPr>
          <w:rFonts w:hint="cs"/>
          <w:rtl/>
        </w:rPr>
        <w:t>(</w:t>
      </w:r>
      <w:r w:rsidR="002A6CF7" w:rsidRPr="002A6CF7">
        <w:rPr>
          <w:rFonts w:hint="cs"/>
          <w:rtl/>
        </w:rPr>
        <w:t>1</w:t>
      </w:r>
      <w:r w:rsidR="00791D02">
        <w:rPr>
          <w:rFonts w:hint="cs"/>
          <w:rtl/>
        </w:rPr>
        <w:t xml:space="preserve">) الاتقان النوع، </w:t>
      </w:r>
      <w:r w:rsidR="002A6CF7" w:rsidRPr="002A6CF7">
        <w:rPr>
          <w:rFonts w:hint="cs"/>
          <w:rtl/>
        </w:rPr>
        <w:t>22</w:t>
      </w:r>
      <w:r w:rsidR="00791D02">
        <w:rPr>
          <w:rFonts w:hint="cs"/>
          <w:rtl/>
        </w:rPr>
        <w:t>۔</w:t>
      </w:r>
      <w:r w:rsidR="002A6CF7" w:rsidRPr="002A6CF7">
        <w:rPr>
          <w:rFonts w:hint="cs"/>
          <w:rtl/>
        </w:rPr>
        <w:t>27</w:t>
      </w:r>
      <w:r w:rsidR="00791D02">
        <w:rPr>
          <w:rFonts w:hint="cs"/>
          <w:rtl/>
        </w:rPr>
        <w:t xml:space="preserve">، ج </w:t>
      </w:r>
      <w:r w:rsidR="002A6CF7" w:rsidRPr="002A6CF7">
        <w:rPr>
          <w:rFonts w:hint="cs"/>
          <w:rtl/>
        </w:rPr>
        <w:t>1</w:t>
      </w:r>
      <w:r w:rsidR="00791D02">
        <w:rPr>
          <w:rFonts w:hint="cs"/>
          <w:rtl/>
        </w:rPr>
        <w:t xml:space="preserve">، ص </w:t>
      </w:r>
      <w:r w:rsidR="002A6CF7" w:rsidRPr="002A6CF7">
        <w:rPr>
          <w:rFonts w:hint="cs"/>
          <w:rtl/>
        </w:rPr>
        <w:t>138</w:t>
      </w:r>
      <w:r w:rsidR="00791D02">
        <w:rPr>
          <w:rFonts w:hint="cs"/>
          <w:rtl/>
        </w:rPr>
        <w:t>۔</w:t>
      </w:r>
    </w:p>
    <w:p w:rsidR="00791D02" w:rsidRDefault="00791D02" w:rsidP="002A6CF7">
      <w:pPr>
        <w:pStyle w:val="libNormal"/>
        <w:rPr>
          <w:rtl/>
        </w:rPr>
      </w:pPr>
      <w:r>
        <w:rPr>
          <w:rtl/>
        </w:rPr>
        <w:br w:type="page"/>
      </w:r>
    </w:p>
    <w:p w:rsidR="00791D02" w:rsidRDefault="00791D02" w:rsidP="00243DAF">
      <w:pPr>
        <w:pStyle w:val="libNormal"/>
        <w:rPr>
          <w:rtl/>
        </w:rPr>
      </w:pPr>
    </w:p>
    <w:p w:rsidR="00243DAF" w:rsidRDefault="00243DAF" w:rsidP="00243DAF">
      <w:pPr>
        <w:pStyle w:val="libNormal"/>
        <w:rPr>
          <w:rtl/>
        </w:rPr>
      </w:pPr>
      <w:r>
        <w:rPr>
          <w:rtl/>
        </w:rPr>
        <w:t xml:space="preserve"> اس سلسلے م</w:t>
      </w:r>
      <w:r>
        <w:rPr>
          <w:rFonts w:hint="cs"/>
          <w:rtl/>
        </w:rPr>
        <w:t>ی</w:t>
      </w:r>
      <w:r>
        <w:rPr>
          <w:rFonts w:hint="eastAsia"/>
          <w:rtl/>
        </w:rPr>
        <w:t>ں</w:t>
      </w:r>
      <w:r>
        <w:rPr>
          <w:rtl/>
        </w:rPr>
        <w:t xml:space="preserve"> ہم شروع م</w:t>
      </w:r>
      <w:r>
        <w:rPr>
          <w:rFonts w:hint="cs"/>
          <w:rtl/>
        </w:rPr>
        <w:t>ی</w:t>
      </w:r>
      <w:r>
        <w:rPr>
          <w:rFonts w:hint="eastAsia"/>
          <w:rtl/>
        </w:rPr>
        <w:t>ں</w:t>
      </w:r>
      <w:r>
        <w:rPr>
          <w:rtl/>
        </w:rPr>
        <w:t xml:space="preserve"> جزائر</w:t>
      </w:r>
      <w:r>
        <w:rPr>
          <w:rFonts w:hint="cs"/>
          <w:rtl/>
        </w:rPr>
        <w:t>ی</w:t>
      </w:r>
      <w:r>
        <w:rPr>
          <w:rtl/>
        </w:rPr>
        <w:t xml:space="preserve"> کا کلام پ</w:t>
      </w:r>
      <w:r>
        <w:rPr>
          <w:rFonts w:hint="cs"/>
          <w:rtl/>
        </w:rPr>
        <w:t>ی</w:t>
      </w:r>
      <w:r>
        <w:rPr>
          <w:rFonts w:hint="eastAsia"/>
          <w:rtl/>
        </w:rPr>
        <w:t>ش</w:t>
      </w:r>
      <w:r>
        <w:rPr>
          <w:rtl/>
        </w:rPr>
        <w:t xml:space="preserve"> کرتے ہ</w:t>
      </w:r>
      <w:r>
        <w:rPr>
          <w:rFonts w:hint="cs"/>
          <w:rtl/>
        </w:rPr>
        <w:t>ی</w:t>
      </w:r>
      <w:r>
        <w:rPr>
          <w:rFonts w:hint="eastAsia"/>
          <w:rtl/>
        </w:rPr>
        <w:t>ں</w:t>
      </w:r>
      <w:r>
        <w:rPr>
          <w:rtl/>
        </w:rPr>
        <w:t>۔ ان کا کہنا ہے:</w:t>
      </w:r>
    </w:p>
    <w:p w:rsidR="00243DAF" w:rsidRDefault="00243DAF" w:rsidP="00243DAF">
      <w:pPr>
        <w:pStyle w:val="libNormal"/>
        <w:rPr>
          <w:rtl/>
        </w:rPr>
      </w:pPr>
      <w:r>
        <w:rPr>
          <w:rtl/>
        </w:rPr>
        <w:t xml:space="preserve"> ''سات قر</w:t>
      </w:r>
      <w:r w:rsidR="00DB61B6" w:rsidRPr="00DB61B6">
        <w:rPr>
          <w:rFonts w:hint="cs"/>
          <w:rtl/>
        </w:rPr>
        <w:t>اء</w:t>
      </w:r>
      <w:r w:rsidRPr="00DB61B6">
        <w:rPr>
          <w:rFonts w:hint="cs"/>
          <w:rtl/>
        </w:rPr>
        <w:t>توں کو باق</w:t>
      </w:r>
      <w:r>
        <w:rPr>
          <w:rFonts w:hint="cs"/>
          <w:rtl/>
        </w:rPr>
        <w:t>ی</w:t>
      </w:r>
      <w:r>
        <w:rPr>
          <w:rtl/>
        </w:rPr>
        <w:t xml:space="preserve"> قر</w:t>
      </w:r>
      <w:r w:rsidR="00DB61B6" w:rsidRPr="00DB61B6">
        <w:rPr>
          <w:rFonts w:hint="cs"/>
          <w:rtl/>
        </w:rPr>
        <w:t>اء</w:t>
      </w:r>
      <w:r w:rsidRPr="00DB61B6">
        <w:rPr>
          <w:rFonts w:hint="cs"/>
          <w:rtl/>
        </w:rPr>
        <w:t>توں پر کوئ</w:t>
      </w:r>
      <w:r>
        <w:rPr>
          <w:rFonts w:hint="cs"/>
          <w:rtl/>
        </w:rPr>
        <w:t>ی</w:t>
      </w:r>
      <w:r>
        <w:rPr>
          <w:rtl/>
        </w:rPr>
        <w:t xml:space="preserve"> امت</w:t>
      </w:r>
      <w:r>
        <w:rPr>
          <w:rFonts w:hint="cs"/>
          <w:rtl/>
        </w:rPr>
        <w:t>ی</w:t>
      </w:r>
      <w:r>
        <w:rPr>
          <w:rFonts w:hint="eastAsia"/>
          <w:rtl/>
        </w:rPr>
        <w:t>از</w:t>
      </w:r>
      <w:r>
        <w:rPr>
          <w:rtl/>
        </w:rPr>
        <w:t xml:space="preserve"> حاصل نہ</w:t>
      </w:r>
      <w:r>
        <w:rPr>
          <w:rFonts w:hint="cs"/>
          <w:rtl/>
        </w:rPr>
        <w:t>ی</w:t>
      </w:r>
      <w:r>
        <w:rPr>
          <w:rFonts w:hint="eastAsia"/>
          <w:rtl/>
        </w:rPr>
        <w:t>ں</w:t>
      </w:r>
      <w:r>
        <w:rPr>
          <w:rtl/>
        </w:rPr>
        <w:t xml:space="preserve"> تھا۔ </w:t>
      </w:r>
      <w:r>
        <w:rPr>
          <w:rFonts w:hint="cs"/>
          <w:rtl/>
        </w:rPr>
        <w:t>ی</w:t>
      </w:r>
      <w:r>
        <w:rPr>
          <w:rFonts w:hint="eastAsia"/>
          <w:rtl/>
        </w:rPr>
        <w:t>ہاں</w:t>
      </w:r>
      <w:r>
        <w:rPr>
          <w:rtl/>
        </w:rPr>
        <w:t xml:space="preserve"> تک کہ ابوبکر احمد بن موس</w:t>
      </w:r>
      <w:r>
        <w:rPr>
          <w:rFonts w:hint="cs"/>
          <w:rtl/>
        </w:rPr>
        <w:t>یٰ</w:t>
      </w:r>
      <w:r>
        <w:rPr>
          <w:rtl/>
        </w:rPr>
        <w:t xml:space="preserve"> بن عباس بن مجاہد نے ت</w:t>
      </w:r>
      <w:r>
        <w:rPr>
          <w:rFonts w:hint="cs"/>
          <w:rtl/>
        </w:rPr>
        <w:t>ی</w:t>
      </w:r>
      <w:r>
        <w:rPr>
          <w:rFonts w:hint="eastAsia"/>
          <w:rtl/>
        </w:rPr>
        <w:t>سر</w:t>
      </w:r>
      <w:r>
        <w:rPr>
          <w:rFonts w:hint="cs"/>
          <w:rtl/>
        </w:rPr>
        <w:t>ی</w:t>
      </w:r>
      <w:r>
        <w:rPr>
          <w:rtl/>
        </w:rPr>
        <w:t xml:space="preserve"> صد</w:t>
      </w:r>
      <w:r>
        <w:rPr>
          <w:rFonts w:hint="cs"/>
          <w:rtl/>
        </w:rPr>
        <w:t>ی</w:t>
      </w:r>
      <w:r>
        <w:rPr>
          <w:rtl/>
        </w:rPr>
        <w:t xml:space="preserve"> کے آغاز م</w:t>
      </w:r>
      <w:r>
        <w:rPr>
          <w:rFonts w:hint="cs"/>
          <w:rtl/>
        </w:rPr>
        <w:t>ی</w:t>
      </w:r>
      <w:r>
        <w:rPr>
          <w:rFonts w:hint="eastAsia"/>
          <w:rtl/>
        </w:rPr>
        <w:t>ں</w:t>
      </w:r>
      <w:r>
        <w:rPr>
          <w:rtl/>
        </w:rPr>
        <w:t xml:space="preserve"> بغداد م</w:t>
      </w:r>
      <w:r>
        <w:rPr>
          <w:rFonts w:hint="cs"/>
          <w:rtl/>
        </w:rPr>
        <w:t>ی</w:t>
      </w:r>
      <w:r>
        <w:rPr>
          <w:rFonts w:hint="eastAsia"/>
          <w:rtl/>
        </w:rPr>
        <w:t>ں</w:t>
      </w:r>
      <w:r>
        <w:rPr>
          <w:rtl/>
        </w:rPr>
        <w:t xml:space="preserve"> ب</w:t>
      </w:r>
      <w:r>
        <w:rPr>
          <w:rFonts w:hint="cs"/>
          <w:rtl/>
        </w:rPr>
        <w:t>ی</w:t>
      </w:r>
      <w:r>
        <w:rPr>
          <w:rFonts w:hint="eastAsia"/>
          <w:rtl/>
        </w:rPr>
        <w:t>ٹھ</w:t>
      </w:r>
      <w:r>
        <w:rPr>
          <w:rtl/>
        </w:rPr>
        <w:t xml:space="preserve"> کر مکّہ، مد</w:t>
      </w:r>
      <w:r>
        <w:rPr>
          <w:rFonts w:hint="cs"/>
          <w:rtl/>
        </w:rPr>
        <w:t>ی</w:t>
      </w:r>
      <w:r>
        <w:rPr>
          <w:rFonts w:hint="eastAsia"/>
          <w:rtl/>
        </w:rPr>
        <w:t>نہ،</w:t>
      </w:r>
      <w:r>
        <w:rPr>
          <w:rtl/>
        </w:rPr>
        <w:t xml:space="preserve"> کوفہ، بصرہ اور شام کے علماء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سے سات قار</w:t>
      </w:r>
      <w:r>
        <w:rPr>
          <w:rFonts w:hint="cs"/>
          <w:rtl/>
        </w:rPr>
        <w:t>ی</w:t>
      </w:r>
      <w:r>
        <w:rPr>
          <w:rFonts w:hint="eastAsia"/>
          <w:rtl/>
        </w:rPr>
        <w:t>وں</w:t>
      </w:r>
      <w:r>
        <w:rPr>
          <w:rtl/>
        </w:rPr>
        <w:t xml:space="preserve"> نافع، عبد اللہ بن کث</w:t>
      </w:r>
      <w:r>
        <w:rPr>
          <w:rFonts w:hint="cs"/>
          <w:rtl/>
        </w:rPr>
        <w:t>ی</w:t>
      </w:r>
      <w:r>
        <w:rPr>
          <w:rFonts w:hint="eastAsia"/>
          <w:rtl/>
        </w:rPr>
        <w:t>ر،</w:t>
      </w:r>
      <w:r>
        <w:rPr>
          <w:rtl/>
        </w:rPr>
        <w:t xml:space="preserve"> ابو عمرو بن علائ، عبد اللہ بن عامر، عاصم، حمزہ اور کسائ</w:t>
      </w:r>
      <w:r>
        <w:rPr>
          <w:rFonts w:hint="cs"/>
          <w:rtl/>
        </w:rPr>
        <w:t>ی</w:t>
      </w:r>
      <w:r>
        <w:rPr>
          <w:rtl/>
        </w:rPr>
        <w:t xml:space="preserve"> کا انتخاب ک</w:t>
      </w:r>
      <w:r>
        <w:rPr>
          <w:rFonts w:hint="cs"/>
          <w:rtl/>
        </w:rPr>
        <w:t>ی</w:t>
      </w:r>
      <w:r>
        <w:rPr>
          <w:rFonts w:hint="eastAsia"/>
          <w:rtl/>
        </w:rPr>
        <w:t>ا</w:t>
      </w:r>
      <w:r>
        <w:rPr>
          <w:rtl/>
        </w:rPr>
        <w:t xml:space="preserve">۔ اس سے لوگوں کو </w:t>
      </w:r>
      <w:r>
        <w:rPr>
          <w:rFonts w:hint="cs"/>
          <w:rtl/>
        </w:rPr>
        <w:t>ی</w:t>
      </w:r>
      <w:r>
        <w:rPr>
          <w:rFonts w:hint="eastAsia"/>
          <w:rtl/>
        </w:rPr>
        <w:t>ہ</w:t>
      </w:r>
      <w:r>
        <w:rPr>
          <w:rtl/>
        </w:rPr>
        <w:t xml:space="preserve"> وہم ہونے لگا کہ </w:t>
      </w:r>
      <w:r>
        <w:rPr>
          <w:rFonts w:hint="cs"/>
          <w:rtl/>
        </w:rPr>
        <w:t>ی</w:t>
      </w:r>
      <w:r>
        <w:rPr>
          <w:rFonts w:hint="eastAsia"/>
          <w:rtl/>
        </w:rPr>
        <w:t>ہ</w:t>
      </w:r>
      <w:r>
        <w:rPr>
          <w:rtl/>
        </w:rPr>
        <w:t xml:space="preserve">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وہ</w:t>
      </w:r>
      <w:r>
        <w:rPr>
          <w:rFonts w:hint="cs"/>
          <w:rtl/>
        </w:rPr>
        <w:t>ی</w:t>
      </w:r>
      <w:r>
        <w:rPr>
          <w:rtl/>
        </w:rPr>
        <w:t xml:space="preserve"> سات حروف ہ</w:t>
      </w:r>
      <w:r>
        <w:rPr>
          <w:rFonts w:hint="cs"/>
          <w:rtl/>
        </w:rPr>
        <w:t>ی</w:t>
      </w:r>
      <w:r>
        <w:rPr>
          <w:rFonts w:hint="eastAsia"/>
          <w:rtl/>
        </w:rPr>
        <w:t>ں،</w:t>
      </w:r>
      <w:r>
        <w:rPr>
          <w:rtl/>
        </w:rPr>
        <w:t xml:space="preserve"> حالانکہ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بعض علماء نے ان سات عدد قر</w:t>
      </w:r>
      <w:r w:rsidR="00DB61B6" w:rsidRPr="00DB61B6">
        <w:rPr>
          <w:rFonts w:hint="cs"/>
          <w:rtl/>
        </w:rPr>
        <w:t>اء</w:t>
      </w:r>
      <w:r w:rsidRPr="00DB61B6">
        <w:rPr>
          <w:rFonts w:hint="cs"/>
          <w:rtl/>
        </w:rPr>
        <w:t>توں کے انتخاب ک</w:t>
      </w:r>
      <w:r>
        <w:rPr>
          <w:rFonts w:hint="cs"/>
          <w:rtl/>
        </w:rPr>
        <w:t>ی</w:t>
      </w:r>
      <w:r>
        <w:rPr>
          <w:rFonts w:hint="eastAsia"/>
          <w:rtl/>
        </w:rPr>
        <w:t>ا</w:t>
      </w:r>
      <w:r>
        <w:rPr>
          <w:rtl/>
        </w:rPr>
        <w:t xml:space="preserve"> ہے انتہائ</w:t>
      </w:r>
      <w:r>
        <w:rPr>
          <w:rFonts w:hint="cs"/>
          <w:rtl/>
        </w:rPr>
        <w:t>ی</w:t>
      </w:r>
      <w:r>
        <w:rPr>
          <w:rtl/>
        </w:rPr>
        <w:t xml:space="preserve"> نامناسب عمل انجام د</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کم فکر افراد اس غلط فہم</w:t>
      </w:r>
      <w:r>
        <w:rPr>
          <w:rFonts w:hint="cs"/>
          <w:rtl/>
        </w:rPr>
        <w:t>ی</w:t>
      </w:r>
      <w:r>
        <w:rPr>
          <w:rtl/>
        </w:rPr>
        <w:t xml:space="preserve"> کا شکار ہوگئے کہ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موجود سات حروف سے مراد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 اس ل</w:t>
      </w:r>
      <w:r>
        <w:rPr>
          <w:rFonts w:hint="cs"/>
          <w:rtl/>
        </w:rPr>
        <w:t>ی</w:t>
      </w:r>
      <w:r>
        <w:rPr>
          <w:rFonts w:hint="eastAsia"/>
          <w:rtl/>
        </w:rPr>
        <w:t>ے</w:t>
      </w:r>
      <w:r>
        <w:rPr>
          <w:rtl/>
        </w:rPr>
        <w:t xml:space="preserve"> بہتر </w:t>
      </w:r>
      <w:r>
        <w:rPr>
          <w:rFonts w:hint="cs"/>
          <w:rtl/>
        </w:rPr>
        <w:t>ی</w:t>
      </w:r>
      <w:r>
        <w:rPr>
          <w:rFonts w:hint="eastAsia"/>
          <w:rtl/>
        </w:rPr>
        <w:t>ہ</w:t>
      </w:r>
      <w:r>
        <w:rPr>
          <w:rtl/>
        </w:rPr>
        <w:t xml:space="preserve"> تھا کہ سات سے کم </w:t>
      </w:r>
      <w:r>
        <w:rPr>
          <w:rFonts w:hint="cs"/>
          <w:rtl/>
        </w:rPr>
        <w:t>ی</w:t>
      </w:r>
      <w:r>
        <w:rPr>
          <w:rFonts w:hint="eastAsia"/>
          <w:rtl/>
        </w:rPr>
        <w:t>ا</w:t>
      </w:r>
      <w:r>
        <w:rPr>
          <w:rtl/>
        </w:rPr>
        <w:t xml:space="preserve"> ز</w:t>
      </w:r>
      <w:r>
        <w:rPr>
          <w:rFonts w:hint="cs"/>
          <w:rtl/>
        </w:rPr>
        <w:t>ی</w:t>
      </w:r>
      <w:r>
        <w:rPr>
          <w:rFonts w:hint="eastAsia"/>
          <w:rtl/>
        </w:rPr>
        <w:t>ادہ</w:t>
      </w:r>
      <w:r>
        <w:rPr>
          <w:rtl/>
        </w:rPr>
        <w:t xml:space="preserve"> کا </w:t>
      </w:r>
    </w:p>
    <w:p w:rsidR="00243DAF" w:rsidRDefault="00243DAF" w:rsidP="00243DAF">
      <w:pPr>
        <w:pStyle w:val="libNormal"/>
        <w:rPr>
          <w:rtl/>
        </w:rPr>
      </w:pPr>
      <w:r>
        <w:rPr>
          <w:rtl/>
        </w:rPr>
        <w:t xml:space="preserve"> انتخاب ک</w:t>
      </w:r>
      <w:r>
        <w:rPr>
          <w:rFonts w:hint="cs"/>
          <w:rtl/>
        </w:rPr>
        <w:t>ی</w:t>
      </w:r>
      <w:r>
        <w:rPr>
          <w:rFonts w:hint="eastAsia"/>
          <w:rtl/>
        </w:rPr>
        <w:t>ا</w:t>
      </w:r>
      <w:r>
        <w:rPr>
          <w:rtl/>
        </w:rPr>
        <w:t xml:space="preserve"> جاتا تاکہ لوگ اس غلط فہم</w:t>
      </w:r>
      <w:r>
        <w:rPr>
          <w:rFonts w:hint="cs"/>
          <w:rtl/>
        </w:rPr>
        <w:t>ی</w:t>
      </w:r>
      <w:r>
        <w:rPr>
          <w:rtl/>
        </w:rPr>
        <w:t xml:space="preserve"> م</w:t>
      </w:r>
      <w:r>
        <w:rPr>
          <w:rFonts w:hint="cs"/>
          <w:rtl/>
        </w:rPr>
        <w:t>ی</w:t>
      </w:r>
      <w:r>
        <w:rPr>
          <w:rFonts w:hint="eastAsia"/>
          <w:rtl/>
        </w:rPr>
        <w:t>ں</w:t>
      </w:r>
      <w:r>
        <w:rPr>
          <w:rtl/>
        </w:rPr>
        <w:t xml:space="preserve"> مبتلا نہ ہوتے۔،،</w:t>
      </w:r>
    </w:p>
    <w:p w:rsidR="00243DAF" w:rsidRDefault="00243DAF" w:rsidP="00243DAF">
      <w:pPr>
        <w:pStyle w:val="libNormal"/>
        <w:rPr>
          <w:rtl/>
        </w:rPr>
      </w:pPr>
      <w:r>
        <w:rPr>
          <w:rtl/>
        </w:rPr>
        <w:t xml:space="preserve"> استاد اسماع</w:t>
      </w:r>
      <w:r>
        <w:rPr>
          <w:rFonts w:hint="cs"/>
          <w:rtl/>
        </w:rPr>
        <w:t>ی</w:t>
      </w:r>
      <w:r>
        <w:rPr>
          <w:rFonts w:hint="eastAsia"/>
          <w:rtl/>
        </w:rPr>
        <w:t>ل</w:t>
      </w:r>
      <w:r>
        <w:rPr>
          <w:rtl/>
        </w:rPr>
        <w:t xml:space="preserve"> بن ابراہ</w:t>
      </w:r>
      <w:r>
        <w:rPr>
          <w:rFonts w:hint="cs"/>
          <w:rtl/>
        </w:rPr>
        <w:t>ی</w:t>
      </w:r>
      <w:r>
        <w:rPr>
          <w:rFonts w:hint="eastAsia"/>
          <w:rtl/>
        </w:rPr>
        <w:t>م</w:t>
      </w:r>
      <w:r>
        <w:rPr>
          <w:rtl/>
        </w:rPr>
        <w:t xml:space="preserve"> بن محمد قراب کتاب شاف</w:t>
      </w:r>
      <w:r>
        <w:rPr>
          <w:rFonts w:hint="cs"/>
          <w:rtl/>
        </w:rPr>
        <w:t>ی</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''صرف سات قر</w:t>
      </w:r>
      <w:r w:rsidR="00DB61B6" w:rsidRPr="00DB61B6">
        <w:rPr>
          <w:rFonts w:hint="cs"/>
          <w:rtl/>
        </w:rPr>
        <w:t>اء</w:t>
      </w:r>
      <w:r w:rsidRPr="00DB61B6">
        <w:rPr>
          <w:rFonts w:hint="cs"/>
          <w:rtl/>
        </w:rPr>
        <w:t>توں کے انتخاب ان ک</w:t>
      </w:r>
      <w:r>
        <w:rPr>
          <w:rFonts w:hint="cs"/>
          <w:rtl/>
        </w:rPr>
        <w:t>ی</w:t>
      </w:r>
      <w:r>
        <w:rPr>
          <w:rtl/>
        </w:rPr>
        <w:t xml:space="preserve"> تائ</w:t>
      </w:r>
      <w:r>
        <w:rPr>
          <w:rFonts w:hint="cs"/>
          <w:rtl/>
        </w:rPr>
        <w:t>ی</w:t>
      </w:r>
      <w:r>
        <w:rPr>
          <w:rFonts w:hint="eastAsia"/>
          <w:rtl/>
        </w:rPr>
        <w:t>د</w:t>
      </w:r>
      <w:r>
        <w:rPr>
          <w:rtl/>
        </w:rPr>
        <w:t xml:space="preserve"> کرنے اور دوسر</w:t>
      </w:r>
      <w:r>
        <w:rPr>
          <w:rFonts w:hint="cs"/>
          <w:rtl/>
        </w:rPr>
        <w:t>ی</w:t>
      </w:r>
      <w:r>
        <w:rPr>
          <w:rtl/>
        </w:rPr>
        <w:t xml:space="preserve"> قر</w:t>
      </w:r>
      <w:r w:rsidR="00DB61B6" w:rsidRPr="00DB61B6">
        <w:rPr>
          <w:rFonts w:hint="cs"/>
          <w:rtl/>
        </w:rPr>
        <w:t>اء</w:t>
      </w:r>
      <w:r w:rsidRPr="00DB61B6">
        <w:rPr>
          <w:rFonts w:hint="cs"/>
          <w:rtl/>
        </w:rPr>
        <w:t>توں کو باطل قرار د</w:t>
      </w:r>
      <w:r>
        <w:rPr>
          <w:rFonts w:hint="cs"/>
          <w:rtl/>
        </w:rPr>
        <w:t>ی</w:t>
      </w:r>
      <w:r>
        <w:rPr>
          <w:rFonts w:hint="eastAsia"/>
          <w:rtl/>
        </w:rPr>
        <w:t>نے</w:t>
      </w:r>
      <w:r>
        <w:rPr>
          <w:rtl/>
        </w:rPr>
        <w:t xml:space="preserve"> ک</w:t>
      </w:r>
      <w:r>
        <w:rPr>
          <w:rFonts w:hint="cs"/>
          <w:rtl/>
        </w:rPr>
        <w:t>ی</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tl/>
        </w:rPr>
        <w:t xml:space="preserve"> ںہے </w:t>
      </w:r>
      <w:r>
        <w:rPr>
          <w:rFonts w:hint="cs"/>
          <w:rtl/>
        </w:rPr>
        <w:t>ی</w:t>
      </w:r>
      <w:r>
        <w:rPr>
          <w:rFonts w:hint="eastAsia"/>
          <w:rtl/>
        </w:rPr>
        <w:t>ہ</w:t>
      </w:r>
      <w:r>
        <w:rPr>
          <w:rtl/>
        </w:rPr>
        <w:t xml:space="preserve"> تو بعض متاخر</w:t>
      </w:r>
      <w:r>
        <w:rPr>
          <w:rFonts w:hint="cs"/>
          <w:rtl/>
        </w:rPr>
        <w:t>ی</w:t>
      </w:r>
      <w:r>
        <w:rPr>
          <w:rFonts w:hint="eastAsia"/>
          <w:rtl/>
        </w:rPr>
        <w:t>ن</w:t>
      </w:r>
      <w:r>
        <w:rPr>
          <w:rtl/>
        </w:rPr>
        <w:t xml:space="preserve"> کا کارنامہ ہے جن کو سات سے ز</w:t>
      </w:r>
      <w:r>
        <w:rPr>
          <w:rFonts w:hint="cs"/>
          <w:rtl/>
        </w:rPr>
        <w:t>ی</w:t>
      </w:r>
      <w:r>
        <w:rPr>
          <w:rFonts w:hint="eastAsia"/>
          <w:rtl/>
        </w:rPr>
        <w:t>ادہ</w:t>
      </w:r>
      <w:r>
        <w:rPr>
          <w:rtl/>
        </w:rPr>
        <w:t xml:space="preserve"> قر</w:t>
      </w:r>
      <w:r w:rsidR="00DB61B6" w:rsidRPr="00DB61B6">
        <w:rPr>
          <w:rFonts w:hint="cs"/>
          <w:rtl/>
        </w:rPr>
        <w:t>اء</w:t>
      </w:r>
      <w:r w:rsidRPr="00DB61B6">
        <w:rPr>
          <w:rFonts w:hint="cs"/>
          <w:rtl/>
        </w:rPr>
        <w:t>توں کا علم نہ تھا۔ چنانچہ انہوں نے اس موضوع پر ا</w:t>
      </w:r>
      <w:r>
        <w:rPr>
          <w:rFonts w:hint="cs"/>
          <w:rtl/>
        </w:rPr>
        <w:t>ی</w:t>
      </w:r>
      <w:r>
        <w:rPr>
          <w:rFonts w:hint="eastAsia"/>
          <w:rtl/>
        </w:rPr>
        <w:t>ک</w:t>
      </w:r>
      <w:r>
        <w:rPr>
          <w:rtl/>
        </w:rPr>
        <w:t xml:space="preserve"> کتاب لکھ</w:t>
      </w:r>
      <w:r>
        <w:rPr>
          <w:rFonts w:hint="cs"/>
          <w:rtl/>
        </w:rPr>
        <w:t>ی</w:t>
      </w:r>
      <w:r>
        <w:rPr>
          <w:rtl/>
        </w:rPr>
        <w:t xml:space="preserve"> اور اس کا نام ''کتاب السبعہ،، رکھ د</w:t>
      </w:r>
      <w:r>
        <w:rPr>
          <w:rFonts w:hint="cs"/>
          <w:rtl/>
        </w:rPr>
        <w:t>ی</w:t>
      </w:r>
      <w:r>
        <w:rPr>
          <w:rFonts w:hint="eastAsia"/>
          <w:rtl/>
        </w:rPr>
        <w:t>ا</w:t>
      </w:r>
      <w:r>
        <w:rPr>
          <w:rtl/>
        </w:rPr>
        <w:t xml:space="preserve"> اس کتاب ک</w:t>
      </w:r>
      <w:r>
        <w:rPr>
          <w:rFonts w:hint="cs"/>
          <w:rtl/>
        </w:rPr>
        <w:t>ی</w:t>
      </w:r>
      <w:r>
        <w:rPr>
          <w:rtl/>
        </w:rPr>
        <w:t xml:space="preserve"> لوگوں م</w:t>
      </w:r>
      <w:r>
        <w:rPr>
          <w:rFonts w:hint="cs"/>
          <w:rtl/>
        </w:rPr>
        <w:t>ی</w:t>
      </w:r>
      <w:r>
        <w:rPr>
          <w:rFonts w:hint="eastAsia"/>
          <w:rtl/>
        </w:rPr>
        <w:t>ں</w:t>
      </w:r>
      <w:r>
        <w:rPr>
          <w:rtl/>
        </w:rPr>
        <w:t xml:space="preserve"> تشہ</w:t>
      </w:r>
      <w:r>
        <w:rPr>
          <w:rFonts w:hint="cs"/>
          <w:rtl/>
        </w:rPr>
        <w:t>ی</w:t>
      </w:r>
      <w:r>
        <w:rPr>
          <w:rFonts w:hint="eastAsia"/>
          <w:rtl/>
        </w:rPr>
        <w:t>ر</w:t>
      </w:r>
      <w:r>
        <w:rPr>
          <w:rtl/>
        </w:rPr>
        <w:t xml:space="preserve"> ک</w:t>
      </w:r>
      <w:r>
        <w:rPr>
          <w:rFonts w:hint="cs"/>
          <w:rtl/>
        </w:rPr>
        <w:t>ی</w:t>
      </w:r>
      <w:r>
        <w:rPr>
          <w:rtl/>
        </w:rPr>
        <w:t xml:space="preserve"> گئ</w:t>
      </w:r>
      <w:r>
        <w:rPr>
          <w:rFonts w:hint="cs"/>
          <w:rtl/>
        </w:rPr>
        <w:t>ی</w:t>
      </w:r>
      <w:r>
        <w:rPr>
          <w:rtl/>
        </w:rPr>
        <w:t xml:space="preserve"> اور </w:t>
      </w:r>
      <w:r>
        <w:rPr>
          <w:rFonts w:hint="cs"/>
          <w:rtl/>
        </w:rPr>
        <w:t>ی</w:t>
      </w:r>
      <w:r>
        <w:rPr>
          <w:rFonts w:hint="eastAsia"/>
          <w:rtl/>
        </w:rPr>
        <w:t>ہ</w:t>
      </w:r>
      <w:r>
        <w:rPr>
          <w:rtl/>
        </w:rPr>
        <w:t xml:space="preserve"> سات مشہور قر</w:t>
      </w:r>
      <w:r w:rsidR="00DB61B6" w:rsidRPr="00DB61B6">
        <w:rPr>
          <w:rFonts w:hint="cs"/>
          <w:rtl/>
        </w:rPr>
        <w:t>اء</w:t>
      </w:r>
      <w:r w:rsidRPr="00DB61B6">
        <w:rPr>
          <w:rFonts w:hint="cs"/>
          <w:rtl/>
        </w:rPr>
        <w:t>توں ک</w:t>
      </w:r>
      <w:r>
        <w:rPr>
          <w:rFonts w:hint="cs"/>
          <w:rtl/>
        </w:rPr>
        <w:t>ی</w:t>
      </w:r>
      <w:r>
        <w:rPr>
          <w:rtl/>
        </w:rPr>
        <w:t xml:space="preserve"> بن</w:t>
      </w:r>
      <w:r>
        <w:rPr>
          <w:rFonts w:hint="cs"/>
          <w:rtl/>
        </w:rPr>
        <w:t>ی</w:t>
      </w:r>
      <w:r>
        <w:rPr>
          <w:rFonts w:hint="eastAsia"/>
          <w:rtl/>
        </w:rPr>
        <w:t>اد</w:t>
      </w:r>
      <w:r>
        <w:rPr>
          <w:rtl/>
        </w:rPr>
        <w:t xml:space="preserve"> و دل</w:t>
      </w:r>
      <w:r>
        <w:rPr>
          <w:rFonts w:hint="cs"/>
          <w:rtl/>
        </w:rPr>
        <w:t>ی</w:t>
      </w:r>
      <w:r>
        <w:rPr>
          <w:rFonts w:hint="eastAsia"/>
          <w:rtl/>
        </w:rPr>
        <w:t>ل</w:t>
      </w:r>
      <w:r>
        <w:rPr>
          <w:rtl/>
        </w:rPr>
        <w:t xml:space="preserve"> قرار پائ</w:t>
      </w:r>
      <w:r>
        <w:rPr>
          <w:rFonts w:hint="cs"/>
          <w:rtl/>
        </w:rPr>
        <w:t>ی</w:t>
      </w:r>
      <w:r>
        <w:rPr>
          <w:rtl/>
        </w:rPr>
        <w:t>۔،،</w:t>
      </w:r>
    </w:p>
    <w:p w:rsidR="00243DAF" w:rsidRDefault="00243DAF" w:rsidP="00243DAF">
      <w:pPr>
        <w:pStyle w:val="libNormal"/>
        <w:rPr>
          <w:rtl/>
        </w:rPr>
      </w:pPr>
      <w:r>
        <w:rPr>
          <w:rtl/>
        </w:rPr>
        <w:t xml:space="preserve"> امام ابو محمد مکّ</w:t>
      </w:r>
      <w:r>
        <w:rPr>
          <w:rFonts w:hint="cs"/>
          <w:rtl/>
        </w:rPr>
        <w:t>ی</w:t>
      </w:r>
      <w:r>
        <w:rPr>
          <w:rtl/>
        </w:rPr>
        <w:t xml:space="preserve"> فرماتے ہ</w:t>
      </w:r>
      <w:r>
        <w:rPr>
          <w:rFonts w:hint="cs"/>
          <w:rtl/>
        </w:rPr>
        <w:t>ی</w:t>
      </w:r>
      <w:r>
        <w:rPr>
          <w:rFonts w:hint="eastAsia"/>
          <w:rtl/>
        </w:rPr>
        <w:t>ں</w:t>
      </w:r>
      <w:r>
        <w:rPr>
          <w:rtl/>
        </w:rPr>
        <w:t>:</w:t>
      </w:r>
    </w:p>
    <w:p w:rsidR="00766764" w:rsidRDefault="00243DAF" w:rsidP="00243DAF">
      <w:pPr>
        <w:pStyle w:val="libNormal"/>
        <w:rPr>
          <w:rtl/>
        </w:rPr>
      </w:pPr>
      <w:r>
        <w:rPr>
          <w:rtl/>
        </w:rPr>
        <w:t xml:space="preserve"> ''ائمہ قر</w:t>
      </w:r>
      <w:r w:rsidR="00DB61B6" w:rsidRPr="00DB61B6">
        <w:rPr>
          <w:rFonts w:hint="cs"/>
          <w:rtl/>
        </w:rPr>
        <w:t>اء</w:t>
      </w:r>
      <w:r w:rsidRPr="00DB61B6">
        <w:rPr>
          <w:rFonts w:hint="cs"/>
          <w:rtl/>
        </w:rPr>
        <w:t>ت نے اپن</w:t>
      </w:r>
      <w:r>
        <w:rPr>
          <w:rFonts w:hint="cs"/>
          <w:rtl/>
        </w:rPr>
        <w:t>ی</w:t>
      </w:r>
      <w:r>
        <w:rPr>
          <w:rtl/>
        </w:rPr>
        <w:t xml:space="preserve"> کتاب م</w:t>
      </w:r>
      <w:r>
        <w:rPr>
          <w:rFonts w:hint="cs"/>
          <w:rtl/>
        </w:rPr>
        <w:t>ی</w:t>
      </w:r>
      <w:r>
        <w:rPr>
          <w:rFonts w:hint="eastAsia"/>
          <w:rtl/>
        </w:rPr>
        <w:t>ں</w:t>
      </w:r>
      <w:r>
        <w:rPr>
          <w:rtl/>
        </w:rPr>
        <w:t xml:space="preserve"> ستر سے ز</w:t>
      </w:r>
      <w:r>
        <w:rPr>
          <w:rFonts w:hint="cs"/>
          <w:rtl/>
        </w:rPr>
        <w:t>ی</w:t>
      </w:r>
      <w:r>
        <w:rPr>
          <w:rFonts w:hint="eastAsia"/>
          <w:rtl/>
        </w:rPr>
        <w:t>ادہ</w:t>
      </w:r>
      <w:r>
        <w:rPr>
          <w:rtl/>
        </w:rPr>
        <w:t xml:space="preserve"> ا</w:t>
      </w:r>
      <w:r>
        <w:rPr>
          <w:rFonts w:hint="cs"/>
          <w:rtl/>
        </w:rPr>
        <w:t>ی</w:t>
      </w:r>
      <w:r>
        <w:rPr>
          <w:rFonts w:hint="eastAsia"/>
          <w:rtl/>
        </w:rPr>
        <w:t>سے</w:t>
      </w:r>
      <w:r>
        <w:rPr>
          <w:rtl/>
        </w:rPr>
        <w:t xml:space="preserve"> افراد کا ذکر ک</w:t>
      </w:r>
      <w:r>
        <w:rPr>
          <w:rFonts w:hint="cs"/>
          <w:rtl/>
        </w:rPr>
        <w:t>ی</w:t>
      </w:r>
      <w:r>
        <w:rPr>
          <w:rFonts w:hint="eastAsia"/>
          <w:rtl/>
        </w:rPr>
        <w:t>ا</w:t>
      </w:r>
      <w:r>
        <w:rPr>
          <w:rtl/>
        </w:rPr>
        <w:t xml:space="preserve"> ہے جن کا مرتبہ ان سات مشہور قار</w:t>
      </w:r>
      <w:r>
        <w:rPr>
          <w:rFonts w:hint="cs"/>
          <w:rtl/>
        </w:rPr>
        <w:t>ی</w:t>
      </w:r>
      <w:r>
        <w:rPr>
          <w:rFonts w:hint="eastAsia"/>
          <w:rtl/>
        </w:rPr>
        <w:t>وں</w:t>
      </w:r>
      <w:r>
        <w:rPr>
          <w:rtl/>
        </w:rPr>
        <w:t xml:space="preserve"> سے بلند ہے۔ اس کے باوجود </w:t>
      </w:r>
      <w:r>
        <w:rPr>
          <w:rFonts w:hint="cs"/>
          <w:rtl/>
        </w:rPr>
        <w:t>ی</w:t>
      </w:r>
      <w:r>
        <w:rPr>
          <w:rFonts w:hint="eastAsia"/>
          <w:rtl/>
        </w:rPr>
        <w:t>ہ</w:t>
      </w:r>
      <w:r>
        <w:rPr>
          <w:rtl/>
        </w:rPr>
        <w:t xml:space="preserve"> احتمال ک</w:t>
      </w:r>
      <w:r>
        <w:rPr>
          <w:rFonts w:hint="cs"/>
          <w:rtl/>
        </w:rPr>
        <w:t>ی</w:t>
      </w:r>
      <w:r>
        <w:rPr>
          <w:rFonts w:hint="eastAsia"/>
          <w:rtl/>
        </w:rPr>
        <w:t>سے</w:t>
      </w:r>
      <w:r>
        <w:rPr>
          <w:rtl/>
        </w:rPr>
        <w:t xml:space="preserve"> د</w:t>
      </w:r>
      <w:r>
        <w:rPr>
          <w:rFonts w:hint="cs"/>
          <w:rtl/>
        </w:rPr>
        <w:t>ی</w:t>
      </w:r>
      <w:r>
        <w:rPr>
          <w:rFonts w:hint="eastAsia"/>
          <w:rtl/>
        </w:rPr>
        <w:t>ا</w:t>
      </w:r>
      <w:r>
        <w:rPr>
          <w:rtl/>
        </w:rPr>
        <w:t xml:space="preserve"> جاسکتا ہے کہ ان سات قار</w:t>
      </w:r>
      <w:r>
        <w:rPr>
          <w:rFonts w:hint="cs"/>
          <w:rtl/>
        </w:rPr>
        <w:t>ی</w:t>
      </w:r>
      <w:r>
        <w:rPr>
          <w:rFonts w:hint="eastAsia"/>
          <w:rtl/>
        </w:rPr>
        <w:t>وں</w:t>
      </w:r>
      <w:r>
        <w:rPr>
          <w:rtl/>
        </w:rPr>
        <w:t xml:space="preserve"> ک</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وہ</w:t>
      </w:r>
      <w:r>
        <w:rPr>
          <w:rFonts w:hint="cs"/>
          <w:rtl/>
        </w:rPr>
        <w:t>ی</w:t>
      </w:r>
      <w:r>
        <w:rPr>
          <w:rtl/>
        </w:rPr>
        <w:t xml:space="preserve"> سات حروف ہ</w:t>
      </w:r>
      <w:r>
        <w:rPr>
          <w:rFonts w:hint="cs"/>
          <w:rtl/>
        </w:rPr>
        <w:t>ی</w:t>
      </w:r>
      <w:r>
        <w:rPr>
          <w:rFonts w:hint="eastAsia"/>
          <w:rtl/>
        </w:rPr>
        <w:t>ں</w:t>
      </w:r>
      <w:r>
        <w:rPr>
          <w:rtl/>
        </w:rPr>
        <w:t xml:space="preserve"> جن کا ذکر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ہوا ہے۔ </w:t>
      </w:r>
      <w:r>
        <w:rPr>
          <w:rFonts w:hint="cs"/>
          <w:rtl/>
        </w:rPr>
        <w:t>ی</w:t>
      </w:r>
      <w:r>
        <w:rPr>
          <w:rFonts w:hint="eastAsia"/>
          <w:rtl/>
        </w:rPr>
        <w:t>ہ</w:t>
      </w:r>
      <w:r>
        <w:rPr>
          <w:rtl/>
        </w:rPr>
        <w:t xml:space="preserve"> تو حق وحق</w:t>
      </w:r>
      <w:r>
        <w:rPr>
          <w:rFonts w:hint="cs"/>
          <w:rtl/>
        </w:rPr>
        <w:t>ی</w:t>
      </w:r>
      <w:r>
        <w:rPr>
          <w:rFonts w:hint="eastAsia"/>
          <w:rtl/>
        </w:rPr>
        <w:t>قت</w:t>
      </w:r>
      <w:r>
        <w:rPr>
          <w:rtl/>
        </w:rPr>
        <w:t xml:space="preserve"> سے انحراف ہے۔</w:t>
      </w:r>
    </w:p>
    <w:p w:rsidR="00766764" w:rsidRDefault="00766764" w:rsidP="002A6CF7">
      <w:pPr>
        <w:pStyle w:val="libNormal"/>
        <w:rPr>
          <w:rtl/>
        </w:rPr>
      </w:pPr>
      <w:r>
        <w:rPr>
          <w:rtl/>
        </w:rPr>
        <w:br w:type="page"/>
      </w:r>
    </w:p>
    <w:p w:rsidR="00766764" w:rsidRDefault="00766764" w:rsidP="00243DAF">
      <w:pPr>
        <w:pStyle w:val="libNormal"/>
        <w:rPr>
          <w:rtl/>
        </w:rPr>
      </w:pP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رسول اکرم(صلّ</w:t>
      </w:r>
      <w:r>
        <w:rPr>
          <w:rFonts w:hint="cs"/>
          <w:rtl/>
        </w:rPr>
        <w:t>ی</w:t>
      </w:r>
      <w:r>
        <w:rPr>
          <w:rtl/>
        </w:rPr>
        <w:t xml:space="preserve"> اللّہ عل</w:t>
      </w:r>
      <w:r>
        <w:rPr>
          <w:rFonts w:hint="cs"/>
          <w:rtl/>
        </w:rPr>
        <w:t>ی</w:t>
      </w:r>
      <w:r>
        <w:rPr>
          <w:rFonts w:hint="eastAsia"/>
          <w:rtl/>
        </w:rPr>
        <w:t>ہ</w:t>
      </w:r>
      <w:r>
        <w:rPr>
          <w:rtl/>
        </w:rPr>
        <w:t xml:space="preserve"> وآلہ وسلّم) نے کس</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کہ سات حروف سے مراد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 اگر نہ</w:t>
      </w:r>
      <w:r>
        <w:rPr>
          <w:rFonts w:hint="cs"/>
          <w:rtl/>
        </w:rPr>
        <w:t>ی</w:t>
      </w:r>
      <w:r>
        <w:rPr>
          <w:rFonts w:hint="eastAsia"/>
          <w:rtl/>
        </w:rPr>
        <w:t>ں</w:t>
      </w:r>
      <w:r>
        <w:rPr>
          <w:rtl/>
        </w:rPr>
        <w:t xml:space="preserve"> تو پھر کس دل</w:t>
      </w:r>
      <w:r>
        <w:rPr>
          <w:rFonts w:hint="cs"/>
          <w:rtl/>
        </w:rPr>
        <w:t>ی</w:t>
      </w:r>
      <w:r>
        <w:rPr>
          <w:rFonts w:hint="eastAsia"/>
          <w:rtl/>
        </w:rPr>
        <w:t>ل</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قائم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جبکہ کسائ</w:t>
      </w:r>
      <w:r>
        <w:rPr>
          <w:rFonts w:hint="cs"/>
          <w:rtl/>
        </w:rPr>
        <w:t>ی</w:t>
      </w:r>
      <w:r>
        <w:rPr>
          <w:rtl/>
        </w:rPr>
        <w:t xml:space="preserve"> ابھ</w:t>
      </w:r>
      <w:r>
        <w:rPr>
          <w:rFonts w:hint="cs"/>
          <w:rtl/>
        </w:rPr>
        <w:t>ی</w:t>
      </w:r>
      <w:r>
        <w:rPr>
          <w:rtl/>
        </w:rPr>
        <w:t xml:space="preserve"> کل </w:t>
      </w:r>
      <w:r>
        <w:rPr>
          <w:rFonts w:hint="cs"/>
          <w:rtl/>
        </w:rPr>
        <w:t>ی</w:t>
      </w:r>
      <w:r>
        <w:rPr>
          <w:rFonts w:hint="eastAsia"/>
          <w:rtl/>
        </w:rPr>
        <w:t>عن</w:t>
      </w:r>
      <w:r>
        <w:rPr>
          <w:rFonts w:hint="cs"/>
          <w:rtl/>
        </w:rPr>
        <w:t>ی</w:t>
      </w:r>
      <w:r>
        <w:rPr>
          <w:rtl/>
        </w:rPr>
        <w:t xml:space="preserve"> مامون رش</w:t>
      </w:r>
      <w:r>
        <w:rPr>
          <w:rFonts w:hint="cs"/>
          <w:rtl/>
        </w:rPr>
        <w:t>ی</w:t>
      </w:r>
      <w:r>
        <w:rPr>
          <w:rFonts w:hint="eastAsia"/>
          <w:rtl/>
        </w:rPr>
        <w:t>د</w:t>
      </w:r>
      <w:r>
        <w:rPr>
          <w:rtl/>
        </w:rPr>
        <w:t xml:space="preserve"> کے دور م</w:t>
      </w:r>
      <w:r>
        <w:rPr>
          <w:rFonts w:hint="cs"/>
          <w:rtl/>
        </w:rPr>
        <w:t>ی</w:t>
      </w:r>
      <w:r>
        <w:rPr>
          <w:rFonts w:hint="eastAsia"/>
          <w:rtl/>
        </w:rPr>
        <w:t>ں</w:t>
      </w:r>
      <w:r>
        <w:rPr>
          <w:rtl/>
        </w:rPr>
        <w:t xml:space="preserve"> ان سات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شامل ک</w:t>
      </w:r>
      <w:r>
        <w:rPr>
          <w:rFonts w:hint="cs"/>
          <w:rtl/>
        </w:rPr>
        <w:t>ی</w:t>
      </w:r>
      <w:r>
        <w:rPr>
          <w:rFonts w:hint="eastAsia"/>
          <w:rtl/>
        </w:rPr>
        <w:t>ا</w:t>
      </w:r>
      <w:r>
        <w:rPr>
          <w:rtl/>
        </w:rPr>
        <w:t xml:space="preserve"> گ</w:t>
      </w:r>
      <w:r>
        <w:rPr>
          <w:rFonts w:hint="cs"/>
          <w:rtl/>
        </w:rPr>
        <w:t>ی</w:t>
      </w:r>
      <w:r>
        <w:rPr>
          <w:rtl/>
        </w:rPr>
        <w:t>ا ہے اور اس سے پہلے ساتواں قار</w:t>
      </w:r>
      <w:r>
        <w:rPr>
          <w:rFonts w:hint="cs"/>
          <w:rtl/>
        </w:rPr>
        <w:t>ی</w:t>
      </w:r>
      <w:r>
        <w:rPr>
          <w:rtl/>
        </w:rPr>
        <w:t xml:space="preserve"> </w:t>
      </w:r>
      <w:r>
        <w:rPr>
          <w:rFonts w:hint="cs"/>
          <w:rtl/>
        </w:rPr>
        <w:t>ی</w:t>
      </w:r>
      <w:r>
        <w:rPr>
          <w:rFonts w:hint="eastAsia"/>
          <w:rtl/>
        </w:rPr>
        <w:t>عقوب</w:t>
      </w:r>
      <w:r>
        <w:rPr>
          <w:rtl/>
        </w:rPr>
        <w:t xml:space="preserve"> حضرم</w:t>
      </w:r>
      <w:r>
        <w:rPr>
          <w:rFonts w:hint="cs"/>
          <w:rtl/>
        </w:rPr>
        <w:t>ی</w:t>
      </w:r>
      <w:r>
        <w:rPr>
          <w:rtl/>
        </w:rPr>
        <w:t xml:space="preserve"> تھا اور </w:t>
      </w:r>
      <w:r w:rsidR="002A6CF7" w:rsidRPr="002A6CF7">
        <w:rPr>
          <w:rFonts w:hint="cs"/>
          <w:rtl/>
        </w:rPr>
        <w:t>300</w:t>
      </w:r>
      <w:r w:rsidRPr="00DB61B6">
        <w:rPr>
          <w:rFonts w:hint="cs"/>
          <w:rtl/>
        </w:rPr>
        <w:t>ھ م</w:t>
      </w:r>
      <w:r>
        <w:rPr>
          <w:rFonts w:hint="cs"/>
          <w:rtl/>
        </w:rPr>
        <w:t>ی</w:t>
      </w:r>
      <w:r>
        <w:rPr>
          <w:rFonts w:hint="eastAsia"/>
          <w:rtl/>
        </w:rPr>
        <w:t>ں</w:t>
      </w:r>
      <w:r>
        <w:rPr>
          <w:rtl/>
        </w:rPr>
        <w:t xml:space="preserve"> ابن مجاہد نے </w:t>
      </w:r>
      <w:r>
        <w:rPr>
          <w:rFonts w:hint="cs"/>
          <w:rtl/>
        </w:rPr>
        <w:t>ی</w:t>
      </w:r>
      <w:r>
        <w:rPr>
          <w:rFonts w:hint="eastAsia"/>
          <w:rtl/>
        </w:rPr>
        <w:t>عقوب</w:t>
      </w:r>
      <w:r>
        <w:rPr>
          <w:rtl/>
        </w:rPr>
        <w:t xml:space="preserve"> حضرم</w:t>
      </w:r>
      <w:r>
        <w:rPr>
          <w:rFonts w:hint="cs"/>
          <w:rtl/>
        </w:rPr>
        <w:t>ی</w:t>
      </w:r>
      <w:r>
        <w:rPr>
          <w:rtl/>
        </w:rPr>
        <w:t xml:space="preserve"> ک</w:t>
      </w:r>
      <w:r>
        <w:rPr>
          <w:rFonts w:hint="cs"/>
          <w:rtl/>
        </w:rPr>
        <w:t>ی</w:t>
      </w:r>
      <w:r>
        <w:rPr>
          <w:rtl/>
        </w:rPr>
        <w:t xml:space="preserve"> جگہ کسائ</w:t>
      </w:r>
      <w:r>
        <w:rPr>
          <w:rFonts w:hint="cs"/>
          <w:rtl/>
        </w:rPr>
        <w:t>ی</w:t>
      </w:r>
      <w:r>
        <w:rPr>
          <w:rtl/>
        </w:rPr>
        <w:t xml:space="preserve"> کو ان قار</w:t>
      </w:r>
      <w:r>
        <w:rPr>
          <w:rFonts w:hint="cs"/>
          <w:rtl/>
        </w:rPr>
        <w:t>ی</w:t>
      </w:r>
      <w:r>
        <w:rPr>
          <w:rFonts w:hint="eastAsia"/>
          <w:rtl/>
        </w:rPr>
        <w:t>وں</w:t>
      </w:r>
      <w:r>
        <w:rPr>
          <w:rtl/>
        </w:rPr>
        <w:t xml:space="preserve"> ک</w:t>
      </w:r>
      <w:r>
        <w:rPr>
          <w:rFonts w:hint="cs"/>
          <w:rtl/>
        </w:rPr>
        <w:t>ی</w:t>
      </w:r>
      <w:r>
        <w:rPr>
          <w:rtl/>
        </w:rPr>
        <w:t xml:space="preserve"> فہرست م</w:t>
      </w:r>
      <w:r>
        <w:rPr>
          <w:rFonts w:hint="cs"/>
          <w:rtl/>
        </w:rPr>
        <w:t>ی</w:t>
      </w:r>
      <w:r>
        <w:rPr>
          <w:rFonts w:hint="eastAsia"/>
          <w:rtl/>
        </w:rPr>
        <w:t>ں</w:t>
      </w:r>
      <w:r>
        <w:rPr>
          <w:rtl/>
        </w:rPr>
        <w:t xml:space="preserve"> شامل ک</w:t>
      </w:r>
      <w:r>
        <w:rPr>
          <w:rFonts w:hint="cs"/>
          <w:rtl/>
        </w:rPr>
        <w:t>ی</w:t>
      </w:r>
      <w:r>
        <w:rPr>
          <w:rFonts w:hint="eastAsia"/>
          <w:rtl/>
        </w:rPr>
        <w:t>ا</w:t>
      </w:r>
      <w:r>
        <w:rPr>
          <w:rtl/>
        </w:rPr>
        <w:t xml:space="preserve"> ہے۔،،</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شرف مرس</w:t>
      </w:r>
      <w:r>
        <w:rPr>
          <w:rFonts w:hint="cs"/>
          <w:rtl/>
        </w:rPr>
        <w:t>ی</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''اکثر عوام کا خ</w:t>
      </w:r>
      <w:r>
        <w:rPr>
          <w:rFonts w:hint="cs"/>
          <w:rtl/>
        </w:rPr>
        <w:t>ی</w:t>
      </w:r>
      <w:r>
        <w:rPr>
          <w:rFonts w:hint="eastAsia"/>
          <w:rtl/>
        </w:rPr>
        <w:t>ال</w:t>
      </w:r>
      <w:r>
        <w:rPr>
          <w:rtl/>
        </w:rPr>
        <w:t xml:space="preserve"> </w:t>
      </w:r>
      <w:r>
        <w:rPr>
          <w:rFonts w:hint="cs"/>
          <w:rtl/>
        </w:rPr>
        <w:t>ی</w:t>
      </w:r>
      <w:r>
        <w:rPr>
          <w:rFonts w:hint="eastAsia"/>
          <w:rtl/>
        </w:rPr>
        <w:t>ہ</w:t>
      </w:r>
      <w:r>
        <w:rPr>
          <w:rtl/>
        </w:rPr>
        <w:t xml:space="preserve"> ہے کہ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سات حروف سے مراد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فاش غلط</w:t>
      </w:r>
      <w:r>
        <w:rPr>
          <w:rFonts w:hint="cs"/>
          <w:rtl/>
        </w:rPr>
        <w:t>ی</w:t>
      </w:r>
      <w:r>
        <w:rPr>
          <w:rtl/>
        </w:rPr>
        <w:t xml:space="preserve"> و جہالت ہے۔،،</w:t>
      </w:r>
      <w:r w:rsidRPr="005954C9">
        <w:rPr>
          <w:rStyle w:val="libFootnotenumChar"/>
          <w:rtl/>
        </w:rPr>
        <w:t>(</w:t>
      </w:r>
      <w:r w:rsidR="002A6CF7" w:rsidRPr="002A6CF7">
        <w:rPr>
          <w:rStyle w:val="libFootnotenumChar"/>
          <w:rFonts w:hint="cs"/>
          <w:rtl/>
        </w:rPr>
        <w:t>2</w:t>
      </w:r>
      <w:r w:rsidRPr="005954C9">
        <w:rPr>
          <w:rStyle w:val="libFootnotenumChar"/>
          <w:rFonts w:hint="cs"/>
          <w:rtl/>
        </w:rPr>
        <w:t>)</w:t>
      </w:r>
    </w:p>
    <w:p w:rsidR="00243DAF" w:rsidRDefault="00243DAF" w:rsidP="00243DAF">
      <w:pPr>
        <w:pStyle w:val="libNormal"/>
        <w:rPr>
          <w:rtl/>
        </w:rPr>
      </w:pPr>
      <w:r>
        <w:rPr>
          <w:rtl/>
        </w:rPr>
        <w:t xml:space="preserve"> قرطب</w:t>
      </w:r>
      <w:r>
        <w:rPr>
          <w:rFonts w:hint="cs"/>
          <w:rtl/>
        </w:rPr>
        <w:t>ی</w:t>
      </w:r>
      <w:r>
        <w:rPr>
          <w:rtl/>
        </w:rPr>
        <w:t xml:space="preserve"> کا کہنا ہے:</w:t>
      </w:r>
    </w:p>
    <w:p w:rsidR="00243DAF" w:rsidRDefault="00243DAF" w:rsidP="00F606E9">
      <w:pPr>
        <w:pStyle w:val="libNormal"/>
        <w:rPr>
          <w:rtl/>
        </w:rPr>
      </w:pPr>
      <w:r>
        <w:rPr>
          <w:rtl/>
        </w:rPr>
        <w:t xml:space="preserve"> ''داؤد</w:t>
      </w:r>
      <w:r>
        <w:rPr>
          <w:rFonts w:hint="cs"/>
          <w:rtl/>
        </w:rPr>
        <w:t>ی</w:t>
      </w:r>
      <w:r>
        <w:rPr>
          <w:rFonts w:hint="eastAsia"/>
          <w:rtl/>
        </w:rPr>
        <w:t>،</w:t>
      </w:r>
      <w:r>
        <w:rPr>
          <w:rtl/>
        </w:rPr>
        <w:t xml:space="preserve"> ابن اب</w:t>
      </w:r>
      <w:r>
        <w:rPr>
          <w:rFonts w:hint="cs"/>
          <w:rtl/>
        </w:rPr>
        <w:t>ی</w:t>
      </w:r>
      <w:r>
        <w:rPr>
          <w:rtl/>
        </w:rPr>
        <w:t xml:space="preserve"> سفر</w:t>
      </w:r>
      <w:r>
        <w:rPr>
          <w:rFonts w:hint="cs"/>
          <w:rtl/>
        </w:rPr>
        <w:t>ۃ</w:t>
      </w:r>
      <w:r>
        <w:rPr>
          <w:rtl/>
        </w:rPr>
        <w:t xml:space="preserve"> اور د</w:t>
      </w:r>
      <w:r>
        <w:rPr>
          <w:rFonts w:hint="cs"/>
          <w:rtl/>
        </w:rPr>
        <w:t>ی</w:t>
      </w:r>
      <w:r>
        <w:rPr>
          <w:rFonts w:hint="eastAsia"/>
          <w:rtl/>
        </w:rPr>
        <w:t>گر</w:t>
      </w:r>
      <w:r>
        <w:rPr>
          <w:rtl/>
        </w:rPr>
        <w:t xml:space="preserve"> ہمارے علمائے کرام کا کہنا ہے کہ سات مشہور قار</w:t>
      </w:r>
      <w:r>
        <w:rPr>
          <w:rFonts w:hint="cs"/>
          <w:rtl/>
        </w:rPr>
        <w:t>ی</w:t>
      </w:r>
      <w:r>
        <w:rPr>
          <w:rFonts w:hint="eastAsia"/>
          <w:rtl/>
        </w:rPr>
        <w:t>وں</w:t>
      </w:r>
      <w:r>
        <w:rPr>
          <w:rtl/>
        </w:rPr>
        <w:t xml:space="preserve"> سے منسوب </w:t>
      </w:r>
      <w:r>
        <w:rPr>
          <w:rFonts w:hint="cs"/>
          <w:rtl/>
        </w:rPr>
        <w:t>ی</w:t>
      </w:r>
      <w:r>
        <w:rPr>
          <w:rFonts w:hint="eastAsia"/>
          <w:rtl/>
        </w:rPr>
        <w:t>ہ</w:t>
      </w:r>
      <w:r>
        <w:rPr>
          <w:rtl/>
        </w:rPr>
        <w:t xml:space="preserve">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وہ سات حروف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کس</w:t>
      </w:r>
      <w:r>
        <w:rPr>
          <w:rFonts w:hint="cs"/>
          <w:rtl/>
        </w:rPr>
        <w:t>ی</w:t>
      </w:r>
      <w:r>
        <w:rPr>
          <w:rtl/>
        </w:rPr>
        <w:t xml:space="preserve"> کے مطابق بھ</w:t>
      </w:r>
      <w:r>
        <w:rPr>
          <w:rFonts w:hint="cs"/>
          <w:rtl/>
        </w:rPr>
        <w:t>ی</w:t>
      </w:r>
      <w:r>
        <w:rPr>
          <w:rtl/>
        </w:rPr>
        <w:t xml:space="preserve"> قرآن پڑھنے کا اخت</w:t>
      </w:r>
      <w:r>
        <w:rPr>
          <w:rFonts w:hint="cs"/>
          <w:rtl/>
        </w:rPr>
        <w:t>ی</w:t>
      </w:r>
      <w:r>
        <w:rPr>
          <w:rFonts w:hint="eastAsia"/>
          <w:rtl/>
        </w:rPr>
        <w:t>ار</w:t>
      </w:r>
      <w:r>
        <w:rPr>
          <w:rtl/>
        </w:rPr>
        <w:t xml:space="preserve"> </w:t>
      </w:r>
      <w:r w:rsidR="00263A89">
        <w:rPr>
          <w:rtl/>
        </w:rPr>
        <w:t>صحابہ</w:t>
      </w:r>
      <w:r>
        <w:rPr>
          <w:rtl/>
        </w:rPr>
        <w:t xml:space="preserve"> کرام کو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ابن نحاس اور د</w:t>
      </w:r>
      <w:r>
        <w:rPr>
          <w:rFonts w:hint="cs"/>
          <w:rtl/>
        </w:rPr>
        <w:t>ی</w:t>
      </w:r>
      <w:r>
        <w:rPr>
          <w:rFonts w:hint="eastAsia"/>
          <w:rtl/>
        </w:rPr>
        <w:t>گر</w:t>
      </w:r>
      <w:r>
        <w:rPr>
          <w:rtl/>
        </w:rPr>
        <w:t xml:space="preserve"> علماء ک</w:t>
      </w:r>
      <w:r>
        <w:rPr>
          <w:rFonts w:hint="cs"/>
          <w:rtl/>
        </w:rPr>
        <w:t>ی</w:t>
      </w:r>
      <w:r>
        <w:rPr>
          <w:rtl/>
        </w:rPr>
        <w:t xml:space="preserve"> رائے کے مطابق ان سات قر</w:t>
      </w:r>
      <w:r w:rsidR="00DB61B6" w:rsidRPr="00DB61B6">
        <w:rPr>
          <w:rFonts w:hint="cs"/>
          <w:rtl/>
        </w:rPr>
        <w:t>اء</w:t>
      </w:r>
      <w:r w:rsidRPr="00DB61B6">
        <w:rPr>
          <w:rFonts w:hint="cs"/>
          <w:rtl/>
        </w:rPr>
        <w:t>توں ک</w:t>
      </w:r>
      <w:r>
        <w:rPr>
          <w:rFonts w:hint="cs"/>
          <w:rtl/>
        </w:rPr>
        <w:t>ی</w:t>
      </w:r>
      <w:r>
        <w:rPr>
          <w:rtl/>
        </w:rPr>
        <w:t xml:space="preserve"> برگشت تو ا</w:t>
      </w:r>
      <w:r>
        <w:rPr>
          <w:rFonts w:hint="cs"/>
          <w:rtl/>
        </w:rPr>
        <w:t>ی</w:t>
      </w:r>
      <w:r>
        <w:rPr>
          <w:rFonts w:hint="eastAsia"/>
          <w:rtl/>
        </w:rPr>
        <w:t>ک</w:t>
      </w:r>
      <w:r>
        <w:rPr>
          <w:rtl/>
        </w:rPr>
        <w:t xml:space="preserve"> حرف ہے جس کے مطابق حضرت عثمان نے قرآن جمع ک</w:t>
      </w:r>
      <w:r>
        <w:rPr>
          <w:rFonts w:hint="cs"/>
          <w:rtl/>
        </w:rPr>
        <w:t>ی</w:t>
      </w:r>
      <w:r>
        <w:rPr>
          <w:rFonts w:hint="eastAsia"/>
          <w:rtl/>
        </w:rPr>
        <w:t>ا</w:t>
      </w:r>
      <w:r>
        <w:rPr>
          <w:rtl/>
        </w:rPr>
        <w:t xml:space="preserve"> تھا اور </w:t>
      </w:r>
      <w:r>
        <w:rPr>
          <w:rFonts w:hint="cs"/>
          <w:rtl/>
        </w:rPr>
        <w:t>ی</w:t>
      </w:r>
      <w:r>
        <w:rPr>
          <w:rFonts w:hint="eastAsia"/>
          <w:rtl/>
        </w:rPr>
        <w:t>ہ</w:t>
      </w:r>
      <w:r>
        <w:rPr>
          <w:rtl/>
        </w:rPr>
        <w:t xml:space="preserve"> مشہور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علماء قر</w:t>
      </w:r>
      <w:r w:rsidR="00DB61B6" w:rsidRPr="00DB61B6">
        <w:rPr>
          <w:rFonts w:hint="cs"/>
          <w:rtl/>
        </w:rPr>
        <w:t>اء</w:t>
      </w:r>
      <w:r w:rsidRPr="00DB61B6">
        <w:rPr>
          <w:rFonts w:hint="cs"/>
          <w:rtl/>
        </w:rPr>
        <w:t>ت کا اپنا انتحاب ہے۔،،</w:t>
      </w:r>
      <w:r w:rsidRPr="005954C9">
        <w:rPr>
          <w:rStyle w:val="libFootnotenumChar"/>
          <w:rFonts w:hint="cs"/>
          <w:rtl/>
        </w:rPr>
        <w:t>(</w:t>
      </w:r>
      <w:r w:rsidR="002A6CF7" w:rsidRPr="002A6CF7">
        <w:rPr>
          <w:rStyle w:val="libFootnotenumChar"/>
          <w:rFonts w:hint="cs"/>
          <w:rtl/>
        </w:rPr>
        <w:t>3</w:t>
      </w:r>
      <w:r w:rsidRPr="005954C9">
        <w:rPr>
          <w:rStyle w:val="libFootnotenumChar"/>
          <w:rFonts w:hint="cs"/>
          <w:rtl/>
        </w:rPr>
        <w:t>)</w:t>
      </w:r>
    </w:p>
    <w:p w:rsidR="00243DAF" w:rsidRDefault="00243DAF" w:rsidP="00F606E9">
      <w:pPr>
        <w:pStyle w:val="libNormal"/>
        <w:rPr>
          <w:rtl/>
        </w:rPr>
      </w:pPr>
      <w:r>
        <w:rPr>
          <w:rtl/>
        </w:rPr>
        <w:t xml:space="preserve"> ابن جزر</w:t>
      </w:r>
      <w:r>
        <w:rPr>
          <w:rFonts w:hint="cs"/>
          <w:rtl/>
        </w:rPr>
        <w:t>ی</w:t>
      </w:r>
      <w:r>
        <w:rPr>
          <w:rtl/>
        </w:rPr>
        <w:t xml:space="preserve"> اس نظر</w:t>
      </w:r>
      <w:r>
        <w:rPr>
          <w:rFonts w:hint="cs"/>
          <w:rtl/>
        </w:rPr>
        <w:t>ی</w:t>
      </w:r>
      <w:r>
        <w:rPr>
          <w:rFonts w:hint="eastAsia"/>
          <w:rtl/>
        </w:rPr>
        <w:t>ئے</w:t>
      </w:r>
      <w:r>
        <w:rPr>
          <w:rtl/>
        </w:rPr>
        <w:t xml:space="preserve"> کو ب</w:t>
      </w:r>
      <w:r w:rsidR="00F606E9">
        <w:rPr>
          <w:rFonts w:hint="cs"/>
          <w:rtl/>
        </w:rPr>
        <w:t>ا</w:t>
      </w:r>
      <w:r w:rsidR="00F606E9">
        <w:rPr>
          <w:rFonts w:hint="cs"/>
          <w:rtl/>
          <w:lang w:bidi="ur-PK"/>
        </w:rPr>
        <w:t>ط</w:t>
      </w:r>
      <w:r>
        <w:rPr>
          <w:rtl/>
        </w:rPr>
        <w:t>ل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جس کے مطابق جن سات حروف پر قرآن نازل ہوا تھا وہ آج تک برقرار ہ</w:t>
      </w:r>
      <w:r>
        <w:rPr>
          <w:rFonts w:hint="cs"/>
          <w:rtl/>
        </w:rPr>
        <w:t>ی</w:t>
      </w:r>
      <w:r>
        <w:rPr>
          <w:rFonts w:hint="eastAsia"/>
          <w:rtl/>
        </w:rPr>
        <w:t>ں،</w:t>
      </w:r>
      <w:r>
        <w:rPr>
          <w:rtl/>
        </w:rPr>
        <w:t xml:space="preserve"> وہ فرماتے ہ</w:t>
      </w:r>
      <w:r>
        <w:rPr>
          <w:rFonts w:hint="cs"/>
          <w:rtl/>
        </w:rPr>
        <w:t>ی</w:t>
      </w:r>
      <w:r>
        <w:rPr>
          <w:rFonts w:hint="eastAsia"/>
          <w:rtl/>
        </w:rPr>
        <w:t>ں</w:t>
      </w:r>
      <w:r>
        <w:rPr>
          <w:rtl/>
        </w:rPr>
        <w:t>:</w:t>
      </w:r>
    </w:p>
    <w:p w:rsidR="00243DAF" w:rsidRDefault="00CF01DE" w:rsidP="00B5330D">
      <w:pPr>
        <w:pStyle w:val="libVar"/>
        <w:rPr>
          <w:rtl/>
        </w:rPr>
      </w:pPr>
      <w:r>
        <w:rPr>
          <w:rtl/>
        </w:rPr>
        <w:t xml:space="preserve"> </w:t>
      </w:r>
      <w:r w:rsidR="00B5330D">
        <w:rPr>
          <w:rtl/>
        </w:rPr>
        <w:t>____________________</w:t>
      </w:r>
    </w:p>
    <w:p w:rsidR="00243DAF" w:rsidRDefault="005954C9" w:rsidP="00A8695C">
      <w:pPr>
        <w:pStyle w:val="libFootnote"/>
        <w:rPr>
          <w:rtl/>
        </w:rPr>
      </w:pPr>
      <w:r w:rsidRPr="00E629A8">
        <w:rPr>
          <w:rFonts w:hint="cs"/>
          <w:rtl/>
        </w:rPr>
        <w:t>(</w:t>
      </w:r>
      <w:r w:rsidR="002A6CF7" w:rsidRPr="002A6CF7">
        <w:rPr>
          <w:rFonts w:hint="cs"/>
          <w:rtl/>
        </w:rPr>
        <w:t>1</w:t>
      </w:r>
      <w:r w:rsidR="00243DAF" w:rsidRPr="00DB61B6">
        <w:rPr>
          <w:rFonts w:hint="cs"/>
          <w:rtl/>
        </w:rPr>
        <w:t>) التب</w:t>
      </w:r>
      <w:r w:rsidR="00243DAF">
        <w:rPr>
          <w:rFonts w:hint="cs"/>
          <w:rtl/>
        </w:rPr>
        <w:t>ی</w:t>
      </w:r>
      <w:r w:rsidR="00243DAF">
        <w:rPr>
          <w:rFonts w:hint="eastAsia"/>
          <w:rtl/>
        </w:rPr>
        <w:t>ان،</w:t>
      </w:r>
      <w:r w:rsidR="00243DAF">
        <w:rPr>
          <w:rtl/>
        </w:rPr>
        <w:t xml:space="preserve"> ص </w:t>
      </w:r>
      <w:r w:rsidR="002A6CF7" w:rsidRPr="002A6CF7">
        <w:rPr>
          <w:rFonts w:hint="cs"/>
          <w:rtl/>
        </w:rPr>
        <w:t>82</w:t>
      </w:r>
      <w:r w:rsidR="00243DAF" w:rsidRPr="00DB61B6">
        <w:rPr>
          <w:rFonts w:hint="cs"/>
          <w:rtl/>
        </w:rPr>
        <w:t>۔</w:t>
      </w:r>
    </w:p>
    <w:p w:rsidR="00243DAF" w:rsidRDefault="005954C9" w:rsidP="00A8695C">
      <w:pPr>
        <w:pStyle w:val="libFootnote"/>
        <w:rPr>
          <w:rtl/>
        </w:rPr>
      </w:pPr>
      <w:r>
        <w:rPr>
          <w:rFonts w:hint="cs"/>
          <w:rtl/>
        </w:rPr>
        <w:t>(</w:t>
      </w:r>
      <w:r w:rsidR="002A6CF7" w:rsidRPr="002A6CF7">
        <w:rPr>
          <w:rFonts w:hint="cs"/>
          <w:rtl/>
        </w:rPr>
        <w:t>2</w:t>
      </w:r>
      <w:r w:rsidR="00243DAF" w:rsidRPr="00DB61B6">
        <w:rPr>
          <w:rFonts w:hint="cs"/>
          <w:rtl/>
        </w:rPr>
        <w:t>) ا</w:t>
      </w:r>
      <w:r w:rsidR="00243DAF">
        <w:rPr>
          <w:rFonts w:hint="cs"/>
          <w:rtl/>
        </w:rPr>
        <w:t>ی</w:t>
      </w:r>
      <w:r w:rsidR="00243DAF">
        <w:rPr>
          <w:rFonts w:hint="eastAsia"/>
          <w:rtl/>
        </w:rPr>
        <w:t>ضاً،</w:t>
      </w:r>
      <w:r w:rsidR="00243DAF">
        <w:rPr>
          <w:rtl/>
        </w:rPr>
        <w:t xml:space="preserve"> ص </w:t>
      </w:r>
      <w:r w:rsidR="002A6CF7" w:rsidRPr="002A6CF7">
        <w:rPr>
          <w:rFonts w:hint="cs"/>
          <w:rtl/>
        </w:rPr>
        <w:t>61</w:t>
      </w:r>
      <w:r w:rsidR="00243DAF" w:rsidRPr="00DB61B6">
        <w:rPr>
          <w:rFonts w:hint="cs"/>
          <w:rtl/>
        </w:rPr>
        <w:t>۔</w:t>
      </w:r>
    </w:p>
    <w:p w:rsidR="00243DAF" w:rsidRDefault="005954C9" w:rsidP="00A8695C">
      <w:pPr>
        <w:pStyle w:val="libFootnote"/>
        <w:rPr>
          <w:rtl/>
        </w:rPr>
      </w:pPr>
      <w:r>
        <w:rPr>
          <w:rFonts w:hint="cs"/>
          <w:rtl/>
        </w:rPr>
        <w:t>(</w:t>
      </w:r>
      <w:r w:rsidR="002A6CF7" w:rsidRPr="002A6CF7">
        <w:rPr>
          <w:rFonts w:hint="cs"/>
          <w:rtl/>
        </w:rPr>
        <w:t>3</w:t>
      </w:r>
      <w:r w:rsidR="00243DAF" w:rsidRPr="00DB61B6">
        <w:rPr>
          <w:rFonts w:hint="cs"/>
          <w:rtl/>
        </w:rPr>
        <w:t>) تفس</w:t>
      </w:r>
      <w:r w:rsidR="00243DAF">
        <w:rPr>
          <w:rFonts w:hint="cs"/>
          <w:rtl/>
        </w:rPr>
        <w:t>ی</w:t>
      </w:r>
      <w:r w:rsidR="00243DAF">
        <w:rPr>
          <w:rFonts w:hint="eastAsia"/>
          <w:rtl/>
        </w:rPr>
        <w:t>ر</w:t>
      </w:r>
      <w:r w:rsidR="00243DAF">
        <w:rPr>
          <w:rtl/>
        </w:rPr>
        <w:t xml:space="preserve"> قرطب</w:t>
      </w:r>
      <w:r w:rsidR="00243DAF">
        <w:rPr>
          <w:rFonts w:hint="cs"/>
          <w:rtl/>
        </w:rPr>
        <w:t>ی</w:t>
      </w:r>
      <w:r w:rsidR="00243DAF">
        <w:rPr>
          <w:rFonts w:hint="eastAsia"/>
          <w:rtl/>
        </w:rPr>
        <w:t>،</w:t>
      </w:r>
      <w:r w:rsidR="00243DAF">
        <w:rPr>
          <w:rtl/>
        </w:rPr>
        <w:t xml:space="preserve"> ج </w:t>
      </w:r>
      <w:r w:rsidR="002A6CF7" w:rsidRPr="002A6CF7">
        <w:rPr>
          <w:rFonts w:hint="cs"/>
          <w:rtl/>
        </w:rPr>
        <w:t>1</w:t>
      </w:r>
      <w:r w:rsidR="00243DAF" w:rsidRPr="00DB61B6">
        <w:rPr>
          <w:rFonts w:hint="cs"/>
          <w:rtl/>
        </w:rPr>
        <w:t xml:space="preserve">، ص </w:t>
      </w:r>
      <w:r w:rsidR="002A6CF7" w:rsidRPr="002A6CF7">
        <w:rPr>
          <w:rFonts w:hint="cs"/>
          <w:rtl/>
        </w:rPr>
        <w:t>42</w:t>
      </w:r>
      <w:r w:rsidR="00243DAF" w:rsidRPr="00DB61B6">
        <w:rPr>
          <w:rFonts w:hint="cs"/>
          <w:rtl/>
        </w:rPr>
        <w:t>۔</w:t>
      </w:r>
    </w:p>
    <w:p w:rsidR="00766764" w:rsidRDefault="00766764" w:rsidP="002A6CF7">
      <w:pPr>
        <w:pStyle w:val="libNormal"/>
        <w:rPr>
          <w:rtl/>
        </w:rPr>
      </w:pPr>
      <w:r>
        <w:rPr>
          <w:rtl/>
        </w:rPr>
        <w:br w:type="page"/>
      </w:r>
    </w:p>
    <w:p w:rsidR="00243DAF" w:rsidRDefault="00243DAF" w:rsidP="00243DAF">
      <w:pPr>
        <w:pStyle w:val="libNormal"/>
        <w:rPr>
          <w:rtl/>
        </w:rPr>
      </w:pPr>
    </w:p>
    <w:p w:rsidR="00766764" w:rsidRDefault="00243DAF" w:rsidP="00243DAF">
      <w:pPr>
        <w:pStyle w:val="libNormal"/>
        <w:rPr>
          <w:rtl/>
        </w:rPr>
      </w:pPr>
      <w:r>
        <w:rPr>
          <w:rtl/>
        </w:rPr>
        <w:t xml:space="preserve"> ''اس نظر</w:t>
      </w:r>
      <w:r>
        <w:rPr>
          <w:rFonts w:hint="cs"/>
          <w:rtl/>
        </w:rPr>
        <w:t>ی</w:t>
      </w:r>
      <w:r>
        <w:rPr>
          <w:rFonts w:hint="eastAsia"/>
          <w:rtl/>
        </w:rPr>
        <w:t>ہ</w:t>
      </w:r>
      <w:r>
        <w:rPr>
          <w:rtl/>
        </w:rPr>
        <w:t xml:space="preserve"> ک</w:t>
      </w:r>
      <w:r>
        <w:rPr>
          <w:rFonts w:hint="cs"/>
          <w:rtl/>
        </w:rPr>
        <w:t>ی</w:t>
      </w:r>
      <w:r>
        <w:rPr>
          <w:rtl/>
        </w:rPr>
        <w:t xml:space="preserve"> کمزور</w:t>
      </w:r>
      <w:r>
        <w:rPr>
          <w:rFonts w:hint="cs"/>
          <w:rtl/>
        </w:rPr>
        <w:t>ی</w:t>
      </w:r>
      <w:r>
        <w:rPr>
          <w:rtl/>
        </w:rPr>
        <w:t xml:space="preserve"> و بے مائ</w:t>
      </w:r>
      <w:r>
        <w:rPr>
          <w:rFonts w:hint="cs"/>
          <w:rtl/>
        </w:rPr>
        <w:t>ی</w:t>
      </w:r>
      <w:r>
        <w:rPr>
          <w:rFonts w:hint="eastAsia"/>
          <w:rtl/>
        </w:rPr>
        <w:t>گ</w:t>
      </w:r>
      <w:r>
        <w:rPr>
          <w:rFonts w:hint="cs"/>
          <w:rtl/>
        </w:rPr>
        <w:t>ی</w:t>
      </w:r>
      <w:r>
        <w:rPr>
          <w:rtl/>
        </w:rPr>
        <w:t xml:space="preserve"> کس</w:t>
      </w:r>
      <w:r>
        <w:rPr>
          <w:rFonts w:hint="cs"/>
          <w:rtl/>
        </w:rPr>
        <w:t>ی</w:t>
      </w:r>
      <w:r>
        <w:rPr>
          <w:rtl/>
        </w:rPr>
        <w:t xml:space="preserve"> سے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سات دس اور ت</w:t>
      </w:r>
      <w:r>
        <w:rPr>
          <w:rFonts w:hint="cs"/>
          <w:rtl/>
        </w:rPr>
        <w:t>ی</w:t>
      </w:r>
      <w:r>
        <w:rPr>
          <w:rFonts w:hint="eastAsia"/>
          <w:rtl/>
        </w:rPr>
        <w:t>رہ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جو آج کل مشہور ہ</w:t>
      </w:r>
      <w:r>
        <w:rPr>
          <w:rFonts w:hint="cs"/>
          <w:rtl/>
        </w:rPr>
        <w:t>ی</w:t>
      </w:r>
      <w:r>
        <w:rPr>
          <w:rFonts w:hint="eastAsia"/>
          <w:rtl/>
        </w:rPr>
        <w:t>ں</w:t>
      </w:r>
      <w:r>
        <w:rPr>
          <w:rtl/>
        </w:rPr>
        <w:t xml:space="preserve"> وہ ان قر</w:t>
      </w:r>
      <w:r w:rsidR="00DB61B6" w:rsidRPr="00DB61B6">
        <w:rPr>
          <w:rFonts w:hint="cs"/>
          <w:rtl/>
        </w:rPr>
        <w:t>اء</w:t>
      </w:r>
      <w:r w:rsidRPr="00DB61B6">
        <w:rPr>
          <w:rFonts w:hint="cs"/>
          <w:rtl/>
        </w:rPr>
        <w:t>توں کے مقابلے م</w:t>
      </w:r>
      <w:r>
        <w:rPr>
          <w:rFonts w:hint="cs"/>
          <w:rtl/>
        </w:rPr>
        <w:t>ی</w:t>
      </w:r>
      <w:r>
        <w:rPr>
          <w:rFonts w:hint="eastAsia"/>
          <w:rtl/>
        </w:rPr>
        <w:t>ں</w:t>
      </w:r>
      <w:r>
        <w:rPr>
          <w:rtl/>
        </w:rPr>
        <w:t xml:space="preserve"> سمندر کے سامنے قطرہ ک</w:t>
      </w:r>
      <w:r>
        <w:rPr>
          <w:rFonts w:hint="cs"/>
          <w:rtl/>
        </w:rPr>
        <w:t>ی</w:t>
      </w:r>
      <w:r>
        <w:rPr>
          <w:rtl/>
        </w:rPr>
        <w:t xml:space="preserve"> مانند ہ</w:t>
      </w:r>
      <w:r>
        <w:rPr>
          <w:rFonts w:hint="cs"/>
          <w:rtl/>
        </w:rPr>
        <w:t>ی</w:t>
      </w:r>
      <w:r>
        <w:rPr>
          <w:rFonts w:hint="eastAsia"/>
          <w:rtl/>
        </w:rPr>
        <w:t>ں</w:t>
      </w:r>
      <w:r>
        <w:rPr>
          <w:rtl/>
        </w:rPr>
        <w:t xml:space="preserve"> جو پہل</w:t>
      </w:r>
      <w:r>
        <w:rPr>
          <w:rFonts w:hint="cs"/>
          <w:rtl/>
        </w:rPr>
        <w:t>ی</w:t>
      </w:r>
      <w:r>
        <w:rPr>
          <w:rtl/>
        </w:rPr>
        <w:t xml:space="preserve"> صد</w:t>
      </w:r>
      <w:r>
        <w:rPr>
          <w:rFonts w:hint="cs"/>
          <w:rtl/>
        </w:rPr>
        <w:t>ی</w:t>
      </w:r>
      <w:r>
        <w:rPr>
          <w:rtl/>
        </w:rPr>
        <w:t xml:space="preserve"> م</w:t>
      </w:r>
      <w:r>
        <w:rPr>
          <w:rFonts w:hint="cs"/>
          <w:rtl/>
        </w:rPr>
        <w:t>ی</w:t>
      </w:r>
      <w:r>
        <w:rPr>
          <w:rFonts w:hint="eastAsia"/>
          <w:rtl/>
        </w:rPr>
        <w:t>ں</w:t>
      </w:r>
      <w:r>
        <w:rPr>
          <w:rtl/>
        </w:rPr>
        <w:t xml:space="preserve"> مشہور تھ</w:t>
      </w:r>
      <w:r>
        <w:rPr>
          <w:rFonts w:hint="cs"/>
          <w:rtl/>
        </w:rPr>
        <w:t>ی</w:t>
      </w:r>
      <w:r>
        <w:rPr>
          <w:rFonts w:hint="eastAsia"/>
          <w:rtl/>
        </w:rPr>
        <w:t>ں</w:t>
      </w:r>
      <w:r>
        <w:rPr>
          <w:rtl/>
        </w:rPr>
        <w:t>۔ ک</w:t>
      </w:r>
      <w:r>
        <w:rPr>
          <w:rFonts w:hint="cs"/>
          <w:rtl/>
        </w:rPr>
        <w:t>ی</w:t>
      </w:r>
      <w:r>
        <w:rPr>
          <w:rFonts w:hint="eastAsia"/>
          <w:rtl/>
        </w:rPr>
        <w:t>ونکہ</w:t>
      </w:r>
      <w:r>
        <w:rPr>
          <w:rtl/>
        </w:rPr>
        <w:t xml:space="preserve"> ان سات اور ان کے علاوہ د</w:t>
      </w:r>
      <w:r>
        <w:rPr>
          <w:rFonts w:hint="cs"/>
          <w:rtl/>
        </w:rPr>
        <w:t>ی</w:t>
      </w:r>
      <w:r>
        <w:rPr>
          <w:rFonts w:hint="eastAsia"/>
          <w:rtl/>
        </w:rPr>
        <w:t>گر</w:t>
      </w:r>
      <w:r>
        <w:rPr>
          <w:rtl/>
        </w:rPr>
        <w:t xml:space="preserve"> قار</w:t>
      </w:r>
      <w:r>
        <w:rPr>
          <w:rFonts w:hint="cs"/>
          <w:rtl/>
        </w:rPr>
        <w:t>ی</w:t>
      </w:r>
      <w:r>
        <w:rPr>
          <w:rFonts w:hint="eastAsia"/>
          <w:rtl/>
        </w:rPr>
        <w:t>وں</w:t>
      </w:r>
      <w:r>
        <w:rPr>
          <w:rtl/>
        </w:rPr>
        <w:t xml:space="preserve"> نے جن سے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اخذ ک</w:t>
      </w:r>
      <w:r>
        <w:rPr>
          <w:rFonts w:hint="cs"/>
          <w:rtl/>
        </w:rPr>
        <w:t>ی</w:t>
      </w:r>
      <w:r>
        <w:rPr>
          <w:rtl/>
        </w:rPr>
        <w:t xml:space="preserve"> </w:t>
      </w:r>
      <w:r>
        <w:rPr>
          <w:rFonts w:hint="eastAsia"/>
          <w:rtl/>
        </w:rPr>
        <w:t>ہ</w:t>
      </w:r>
      <w:r>
        <w:rPr>
          <w:rFonts w:hint="cs"/>
          <w:rtl/>
        </w:rPr>
        <w:t>ی</w:t>
      </w:r>
      <w:r>
        <w:rPr>
          <w:rFonts w:hint="eastAsia"/>
          <w:rtl/>
        </w:rPr>
        <w:t>ں</w:t>
      </w:r>
      <w:r>
        <w:rPr>
          <w:rtl/>
        </w:rPr>
        <w:t xml:space="preserve"> وہ ان گنت ہ</w:t>
      </w:r>
      <w:r>
        <w:rPr>
          <w:rFonts w:hint="cs"/>
          <w:rtl/>
        </w:rPr>
        <w:t>ی</w:t>
      </w:r>
      <w:r>
        <w:rPr>
          <w:rFonts w:hint="eastAsia"/>
          <w:rtl/>
        </w:rPr>
        <w:t>ں</w:t>
      </w:r>
      <w:r>
        <w:rPr>
          <w:rtl/>
        </w:rPr>
        <w:t xml:space="preserve"> حت</w:t>
      </w:r>
      <w:r>
        <w:rPr>
          <w:rFonts w:hint="cs"/>
          <w:rtl/>
        </w:rPr>
        <w:t>ی</w:t>
      </w:r>
      <w:r>
        <w:rPr>
          <w:rtl/>
        </w:rPr>
        <w:t xml:space="preserve"> کہ جب ت</w:t>
      </w:r>
      <w:r>
        <w:rPr>
          <w:rFonts w:hint="cs"/>
          <w:rtl/>
        </w:rPr>
        <w:t>ی</w:t>
      </w:r>
      <w:r>
        <w:rPr>
          <w:rFonts w:hint="eastAsia"/>
          <w:rtl/>
        </w:rPr>
        <w:t>سر</w:t>
      </w:r>
      <w:r>
        <w:rPr>
          <w:rFonts w:hint="cs"/>
          <w:rtl/>
        </w:rPr>
        <w:t>ی</w:t>
      </w:r>
      <w:r>
        <w:rPr>
          <w:rtl/>
        </w:rPr>
        <w:t xml:space="preserve"> صد</w:t>
      </w:r>
      <w:r>
        <w:rPr>
          <w:rFonts w:hint="cs"/>
          <w:rtl/>
        </w:rPr>
        <w:t>ی</w:t>
      </w:r>
      <w:r>
        <w:rPr>
          <w:rtl/>
        </w:rPr>
        <w:t xml:space="preserve"> آئ</w:t>
      </w:r>
      <w:r>
        <w:rPr>
          <w:rFonts w:hint="cs"/>
          <w:rtl/>
        </w:rPr>
        <w:t>ی</w:t>
      </w:r>
      <w:r>
        <w:rPr>
          <w:rtl/>
        </w:rPr>
        <w:t xml:space="preserve"> علماء ک</w:t>
      </w:r>
      <w:r>
        <w:rPr>
          <w:rFonts w:hint="cs"/>
          <w:rtl/>
        </w:rPr>
        <w:t>ی</w:t>
      </w:r>
      <w:r>
        <w:rPr>
          <w:rtl/>
        </w:rPr>
        <w:t xml:space="preserve"> مصروف</w:t>
      </w:r>
      <w:r>
        <w:rPr>
          <w:rFonts w:hint="cs"/>
          <w:rtl/>
        </w:rPr>
        <w:t>ی</w:t>
      </w:r>
      <w:r>
        <w:rPr>
          <w:rFonts w:hint="eastAsia"/>
          <w:rtl/>
        </w:rPr>
        <w:t>ات</w:t>
      </w:r>
      <w:r>
        <w:rPr>
          <w:rtl/>
        </w:rPr>
        <w:t xml:space="preserve"> ز</w:t>
      </w:r>
      <w:r>
        <w:rPr>
          <w:rFonts w:hint="cs"/>
          <w:rtl/>
        </w:rPr>
        <w:t>ی</w:t>
      </w:r>
      <w:r>
        <w:rPr>
          <w:rFonts w:hint="eastAsia"/>
          <w:rtl/>
        </w:rPr>
        <w:t>ادہ</w:t>
      </w:r>
      <w:r>
        <w:rPr>
          <w:rtl/>
        </w:rPr>
        <w:t xml:space="preserve"> اور حافظے کم ہوگئے اور کتاب و سنت کے علم کا رواج عام ہوگ</w:t>
      </w:r>
      <w:r>
        <w:rPr>
          <w:rFonts w:hint="cs"/>
          <w:rtl/>
        </w:rPr>
        <w:t>ی</w:t>
      </w:r>
      <w:r>
        <w:rPr>
          <w:rFonts w:hint="eastAsia"/>
          <w:rtl/>
        </w:rPr>
        <w:t>ا</w:t>
      </w:r>
      <w:r>
        <w:rPr>
          <w:rtl/>
        </w:rPr>
        <w:t xml:space="preserve"> تو بعض علمائے قر</w:t>
      </w:r>
      <w:r w:rsidR="00DB61B6" w:rsidRPr="00DB61B6">
        <w:rPr>
          <w:rFonts w:hint="cs"/>
          <w:rtl/>
        </w:rPr>
        <w:t>اء</w:t>
      </w:r>
      <w:r w:rsidRPr="00DB61B6">
        <w:rPr>
          <w:rFonts w:hint="cs"/>
          <w:rtl/>
        </w:rPr>
        <w:t>ت نے ان قر</w:t>
      </w:r>
      <w:r w:rsidR="00DB61B6" w:rsidRPr="00DB61B6">
        <w:rPr>
          <w:rFonts w:hint="cs"/>
          <w:rtl/>
        </w:rPr>
        <w:t>اء</w:t>
      </w:r>
      <w:r w:rsidRPr="00DB61B6">
        <w:rPr>
          <w:rFonts w:hint="cs"/>
          <w:rtl/>
        </w:rPr>
        <w:t>توں ک</w:t>
      </w:r>
      <w:r>
        <w:rPr>
          <w:rFonts w:hint="cs"/>
          <w:rtl/>
        </w:rPr>
        <w:t>ی</w:t>
      </w:r>
      <w:r>
        <w:rPr>
          <w:rtl/>
        </w:rPr>
        <w:t xml:space="preserve"> تدو</w:t>
      </w:r>
      <w:r>
        <w:rPr>
          <w:rFonts w:hint="cs"/>
          <w:rtl/>
        </w:rPr>
        <w:t>ی</w:t>
      </w:r>
      <w:r>
        <w:rPr>
          <w:rFonts w:hint="eastAsia"/>
          <w:rtl/>
        </w:rPr>
        <w:t>ن</w:t>
      </w:r>
      <w:r>
        <w:rPr>
          <w:rtl/>
        </w:rPr>
        <w:t xml:space="preserve"> شروع کرد</w:t>
      </w:r>
      <w:r>
        <w:rPr>
          <w:rFonts w:hint="cs"/>
          <w:rtl/>
        </w:rPr>
        <w:t>ی</w:t>
      </w:r>
      <w:r>
        <w:rPr>
          <w:rtl/>
        </w:rPr>
        <w:t xml:space="preserve"> جو انہو ںنے گذشتہ علماء قر</w:t>
      </w:r>
      <w:r w:rsidR="00DB61B6" w:rsidRPr="00DB61B6">
        <w:rPr>
          <w:rFonts w:hint="cs"/>
          <w:rtl/>
        </w:rPr>
        <w:t>اء</w:t>
      </w:r>
      <w:r w:rsidRPr="00DB61B6">
        <w:rPr>
          <w:rFonts w:hint="cs"/>
          <w:rtl/>
        </w:rPr>
        <w:t>ت سے حاصل ک</w:t>
      </w:r>
      <w:r>
        <w:rPr>
          <w:rFonts w:hint="cs"/>
          <w:rtl/>
        </w:rPr>
        <w:t>ی</w:t>
      </w:r>
      <w:r>
        <w:rPr>
          <w:rtl/>
        </w:rPr>
        <w:t xml:space="preserve"> تھ</w:t>
      </w:r>
      <w:r>
        <w:rPr>
          <w:rFonts w:hint="cs"/>
          <w:rtl/>
        </w:rPr>
        <w:t>ی</w:t>
      </w:r>
      <w:r>
        <w:rPr>
          <w:rFonts w:hint="eastAsia"/>
          <w:rtl/>
        </w:rPr>
        <w:t>ں</w:t>
      </w:r>
      <w:r>
        <w:rPr>
          <w:rtl/>
        </w:rPr>
        <w:t>۔ سب سے پہلا بااعتماد امام قر</w:t>
      </w:r>
      <w:r w:rsidR="00DB61B6" w:rsidRPr="00DB61B6">
        <w:rPr>
          <w:rFonts w:hint="cs"/>
          <w:rtl/>
        </w:rPr>
        <w:t>اء</w:t>
      </w:r>
      <w:r w:rsidRPr="00DB61B6">
        <w:rPr>
          <w:rFonts w:hint="cs"/>
          <w:rtl/>
        </w:rPr>
        <w:t>ت جس ن</w:t>
      </w:r>
      <w:r>
        <w:rPr>
          <w:rFonts w:hint="eastAsia"/>
          <w:rtl/>
        </w:rPr>
        <w:t>ے</w:t>
      </w:r>
      <w:r>
        <w:rPr>
          <w:rtl/>
        </w:rPr>
        <w:t xml:space="preserve"> تمام قر</w:t>
      </w:r>
      <w:r w:rsidR="00DB61B6" w:rsidRPr="00DB61B6">
        <w:rPr>
          <w:rFonts w:hint="cs"/>
          <w:rtl/>
        </w:rPr>
        <w:t>اء</w:t>
      </w:r>
      <w:r w:rsidRPr="00DB61B6">
        <w:rPr>
          <w:rFonts w:hint="cs"/>
          <w:rtl/>
        </w:rPr>
        <w:t>توں کو ا</w:t>
      </w:r>
      <w:r>
        <w:rPr>
          <w:rFonts w:hint="cs"/>
          <w:rtl/>
        </w:rPr>
        <w:t>ی</w:t>
      </w:r>
      <w:r>
        <w:rPr>
          <w:rFonts w:hint="eastAsia"/>
          <w:rtl/>
        </w:rPr>
        <w:t>ک</w:t>
      </w:r>
      <w:r>
        <w:rPr>
          <w:rtl/>
        </w:rPr>
        <w:t xml:space="preserve"> کتاب م</w:t>
      </w:r>
      <w:r>
        <w:rPr>
          <w:rFonts w:hint="cs"/>
          <w:rtl/>
        </w:rPr>
        <w:t>ی</w:t>
      </w:r>
      <w:r>
        <w:rPr>
          <w:rFonts w:hint="eastAsia"/>
          <w:rtl/>
        </w:rPr>
        <w:t>ں</w:t>
      </w:r>
      <w:r>
        <w:rPr>
          <w:rtl/>
        </w:rPr>
        <w:t xml:space="preserve"> جمع ک</w:t>
      </w:r>
      <w:r>
        <w:rPr>
          <w:rFonts w:hint="cs"/>
          <w:rtl/>
        </w:rPr>
        <w:t>ی</w:t>
      </w:r>
      <w:r>
        <w:rPr>
          <w:rFonts w:hint="eastAsia"/>
          <w:rtl/>
        </w:rPr>
        <w:t>ا</w:t>
      </w:r>
      <w:r>
        <w:rPr>
          <w:rtl/>
        </w:rPr>
        <w:t xml:space="preserve"> وہ ابو عب</w:t>
      </w:r>
      <w:r>
        <w:rPr>
          <w:rFonts w:hint="cs"/>
          <w:rtl/>
        </w:rPr>
        <w:t>ی</w:t>
      </w:r>
      <w:r>
        <w:rPr>
          <w:rFonts w:hint="eastAsia"/>
          <w:rtl/>
        </w:rPr>
        <w:t>د</w:t>
      </w:r>
      <w:r>
        <w:rPr>
          <w:rtl/>
        </w:rPr>
        <w:t xml:space="preserve"> القاسم بن سلام تھے۔ م</w:t>
      </w:r>
      <w:r>
        <w:rPr>
          <w:rFonts w:hint="cs"/>
          <w:rtl/>
        </w:rPr>
        <w:t>ی</w:t>
      </w:r>
      <w:r>
        <w:rPr>
          <w:rFonts w:hint="eastAsia"/>
          <w:rtl/>
        </w:rPr>
        <w:t>ر</w:t>
      </w:r>
      <w:r>
        <w:rPr>
          <w:rFonts w:hint="cs"/>
          <w:rtl/>
        </w:rPr>
        <w:t>ی</w:t>
      </w:r>
      <w:r>
        <w:rPr>
          <w:rtl/>
        </w:rPr>
        <w:t xml:space="preserve"> معلومات کے مطابق انہوں نے سات مشہور قر</w:t>
      </w:r>
      <w:r w:rsidR="00DB61B6" w:rsidRPr="00DB61B6">
        <w:rPr>
          <w:rFonts w:hint="cs"/>
          <w:rtl/>
        </w:rPr>
        <w:t>اء</w:t>
      </w:r>
      <w:r w:rsidRPr="00DB61B6">
        <w:rPr>
          <w:rFonts w:hint="cs"/>
          <w:rtl/>
        </w:rPr>
        <w:t>توں سم</w:t>
      </w:r>
      <w:r>
        <w:rPr>
          <w:rFonts w:hint="cs"/>
          <w:rtl/>
        </w:rPr>
        <w:t>ی</w:t>
      </w:r>
      <w:r>
        <w:rPr>
          <w:rFonts w:hint="eastAsia"/>
          <w:rtl/>
        </w:rPr>
        <w:t>ت</w:t>
      </w:r>
      <w:r>
        <w:rPr>
          <w:rtl/>
        </w:rPr>
        <w:t xml:space="preserve"> کل پچ</w:t>
      </w:r>
      <w:r>
        <w:rPr>
          <w:rFonts w:hint="cs"/>
          <w:rtl/>
        </w:rPr>
        <w:t>ی</w:t>
      </w:r>
      <w:r>
        <w:rPr>
          <w:rFonts w:hint="eastAsia"/>
          <w:rtl/>
        </w:rPr>
        <w:t>س</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قرار د</w:t>
      </w:r>
      <w:r>
        <w:rPr>
          <w:rFonts w:hint="cs"/>
          <w:rtl/>
        </w:rPr>
        <w:t>ی</w:t>
      </w:r>
      <w:r>
        <w:rPr>
          <w:rFonts w:hint="eastAsia"/>
          <w:rtl/>
        </w:rPr>
        <w:t>ں</w:t>
      </w:r>
      <w:r>
        <w:rPr>
          <w:rtl/>
        </w:rPr>
        <w:t xml:space="preserve">۔ ان کا انتقال </w:t>
      </w:r>
      <w:r w:rsidR="002A6CF7" w:rsidRPr="002A6CF7">
        <w:rPr>
          <w:rFonts w:hint="cs"/>
          <w:rtl/>
        </w:rPr>
        <w:t>224</w:t>
      </w:r>
      <w:r w:rsidRPr="00DB61B6">
        <w:rPr>
          <w:rFonts w:hint="cs"/>
          <w:rtl/>
        </w:rPr>
        <w:t>ھ م</w:t>
      </w:r>
      <w:r>
        <w:rPr>
          <w:rFonts w:hint="cs"/>
          <w:rtl/>
        </w:rPr>
        <w:t>ی</w:t>
      </w:r>
      <w:r>
        <w:rPr>
          <w:rFonts w:hint="eastAsia"/>
          <w:rtl/>
        </w:rPr>
        <w:t>ں</w:t>
      </w:r>
      <w:r>
        <w:rPr>
          <w:rtl/>
        </w:rPr>
        <w:t xml:space="preserve"> ہوا۔ اس کے بعد انطاک</w:t>
      </w:r>
      <w:r>
        <w:rPr>
          <w:rFonts w:hint="cs"/>
          <w:rtl/>
        </w:rPr>
        <w:t>ی</w:t>
      </w:r>
      <w:r>
        <w:rPr>
          <w:rFonts w:hint="eastAsia"/>
          <w:rtl/>
        </w:rPr>
        <w:t>ہ</w:t>
      </w:r>
      <w:r>
        <w:rPr>
          <w:rtl/>
        </w:rPr>
        <w:t xml:space="preserve"> کے رہنے والے احمد بن جب</w:t>
      </w:r>
      <w:r>
        <w:rPr>
          <w:rFonts w:hint="cs"/>
          <w:rtl/>
        </w:rPr>
        <w:t>ی</w:t>
      </w:r>
      <w:r>
        <w:rPr>
          <w:rFonts w:hint="eastAsia"/>
          <w:rtl/>
        </w:rPr>
        <w:t>ربن</w:t>
      </w:r>
      <w:r>
        <w:rPr>
          <w:rtl/>
        </w:rPr>
        <w:t xml:space="preserve"> محمد کوف</w:t>
      </w:r>
      <w:r>
        <w:rPr>
          <w:rFonts w:hint="cs"/>
          <w:rtl/>
        </w:rPr>
        <w:t>ی</w:t>
      </w:r>
      <w:r>
        <w:rPr>
          <w:rtl/>
        </w:rPr>
        <w:t xml:space="preserve"> پانچ قر</w:t>
      </w:r>
      <w:r w:rsidR="00DB61B6" w:rsidRPr="00DB61B6">
        <w:rPr>
          <w:rFonts w:hint="cs"/>
          <w:rtl/>
        </w:rPr>
        <w:t>اء</w:t>
      </w:r>
      <w:r w:rsidRPr="00DB61B6">
        <w:rPr>
          <w:rFonts w:hint="cs"/>
          <w:rtl/>
        </w:rPr>
        <w:t>توں پر مشتمل ا</w:t>
      </w:r>
      <w:r>
        <w:rPr>
          <w:rFonts w:hint="cs"/>
          <w:rtl/>
        </w:rPr>
        <w:t>ی</w:t>
      </w:r>
      <w:r>
        <w:rPr>
          <w:rFonts w:hint="eastAsia"/>
          <w:rtl/>
        </w:rPr>
        <w:t>ک</w:t>
      </w:r>
      <w:r>
        <w:rPr>
          <w:rtl/>
        </w:rPr>
        <w:t xml:space="preserve"> </w:t>
      </w:r>
      <w:r>
        <w:rPr>
          <w:rFonts w:hint="eastAsia"/>
          <w:rtl/>
        </w:rPr>
        <w:t>کتاب</w:t>
      </w:r>
      <w:r>
        <w:rPr>
          <w:rtl/>
        </w:rPr>
        <w:t xml:space="preserve"> لکھ</w:t>
      </w:r>
      <w:r>
        <w:rPr>
          <w:rFonts w:hint="cs"/>
          <w:rtl/>
        </w:rPr>
        <w:t>ی</w:t>
      </w:r>
      <w:r>
        <w:rPr>
          <w:rtl/>
        </w:rPr>
        <w:t xml:space="preserve"> جو ہر شہر سے ا</w:t>
      </w:r>
      <w:r>
        <w:rPr>
          <w:rFonts w:hint="cs"/>
          <w:rtl/>
        </w:rPr>
        <w:t>ی</w:t>
      </w:r>
      <w:r>
        <w:rPr>
          <w:rFonts w:hint="eastAsia"/>
          <w:rtl/>
        </w:rPr>
        <w:t>ک</w:t>
      </w:r>
      <w:r>
        <w:rPr>
          <w:rtl/>
        </w:rPr>
        <w:t xml:space="preserve"> قار</w:t>
      </w:r>
      <w:r>
        <w:rPr>
          <w:rFonts w:hint="cs"/>
          <w:rtl/>
        </w:rPr>
        <w:t>ی</w:t>
      </w:r>
      <w:r>
        <w:rPr>
          <w:rtl/>
        </w:rPr>
        <w:t xml:space="preserve"> پر مشتمل تھ</w:t>
      </w:r>
      <w:r>
        <w:rPr>
          <w:rFonts w:hint="cs"/>
          <w:rtl/>
        </w:rPr>
        <w:t>ی</w:t>
      </w:r>
      <w:r>
        <w:rPr>
          <w:rtl/>
        </w:rPr>
        <w:t xml:space="preserve">۔ ان کا انتقال </w:t>
      </w:r>
      <w:r w:rsidR="002A6CF7" w:rsidRPr="002A6CF7">
        <w:rPr>
          <w:rFonts w:hint="cs"/>
          <w:rtl/>
        </w:rPr>
        <w:t>258</w:t>
      </w:r>
      <w:r w:rsidRPr="00DB61B6">
        <w:rPr>
          <w:rFonts w:hint="cs"/>
          <w:rtl/>
        </w:rPr>
        <w:t>ھ م</w:t>
      </w:r>
      <w:r>
        <w:rPr>
          <w:rFonts w:hint="cs"/>
          <w:rtl/>
        </w:rPr>
        <w:t>ی</w:t>
      </w:r>
      <w:r>
        <w:rPr>
          <w:rFonts w:hint="eastAsia"/>
          <w:rtl/>
        </w:rPr>
        <w:t>ں</w:t>
      </w:r>
      <w:r>
        <w:rPr>
          <w:rtl/>
        </w:rPr>
        <w:t xml:space="preserve"> ہوا۔ ان کے بعد قالون کے ہم عصر قاض</w:t>
      </w:r>
      <w:r>
        <w:rPr>
          <w:rFonts w:hint="cs"/>
          <w:rtl/>
        </w:rPr>
        <w:t>ی</w:t>
      </w:r>
      <w:r>
        <w:rPr>
          <w:rtl/>
        </w:rPr>
        <w:t xml:space="preserve"> اسماعل بن اسحاق مالک</w:t>
      </w:r>
      <w:r>
        <w:rPr>
          <w:rFonts w:hint="cs"/>
          <w:rtl/>
        </w:rPr>
        <w:t>ی</w:t>
      </w:r>
      <w:r>
        <w:rPr>
          <w:rtl/>
        </w:rPr>
        <w:t xml:space="preserve"> نے قر</w:t>
      </w:r>
      <w:r w:rsidR="00DB61B6" w:rsidRPr="00DB61B6">
        <w:rPr>
          <w:rFonts w:hint="cs"/>
          <w:rtl/>
        </w:rPr>
        <w:t>اء</w:t>
      </w:r>
      <w:r w:rsidRPr="00DB61B6">
        <w:rPr>
          <w:rFonts w:hint="cs"/>
          <w:rtl/>
        </w:rPr>
        <w:t>ت پر ا</w:t>
      </w:r>
      <w:r>
        <w:rPr>
          <w:rFonts w:hint="cs"/>
          <w:rtl/>
        </w:rPr>
        <w:t>ی</w:t>
      </w:r>
      <w:r>
        <w:rPr>
          <w:rFonts w:hint="eastAsia"/>
          <w:rtl/>
        </w:rPr>
        <w:t>ک</w:t>
      </w:r>
      <w:r>
        <w:rPr>
          <w:rtl/>
        </w:rPr>
        <w:t xml:space="preserve"> کتاب لکھ</w:t>
      </w:r>
      <w:r>
        <w:rPr>
          <w:rFonts w:hint="cs"/>
          <w:rtl/>
        </w:rPr>
        <w:t>ی</w:t>
      </w:r>
      <w:r>
        <w:rPr>
          <w:rtl/>
        </w:rPr>
        <w:t xml:space="preserve"> جس م</w:t>
      </w:r>
      <w:r>
        <w:rPr>
          <w:rFonts w:hint="cs"/>
          <w:rtl/>
        </w:rPr>
        <w:t>ی</w:t>
      </w:r>
      <w:r>
        <w:rPr>
          <w:rFonts w:hint="eastAsia"/>
          <w:rtl/>
        </w:rPr>
        <w:t>ں</w:t>
      </w:r>
      <w:r>
        <w:rPr>
          <w:rtl/>
        </w:rPr>
        <w:t xml:space="preserve"> ب</w:t>
      </w:r>
      <w:r>
        <w:rPr>
          <w:rFonts w:hint="cs"/>
          <w:rtl/>
        </w:rPr>
        <w:t>ی</w:t>
      </w:r>
      <w:r>
        <w:rPr>
          <w:rFonts w:hint="eastAsia"/>
          <w:rtl/>
        </w:rPr>
        <w:t>س</w:t>
      </w:r>
      <w:r>
        <w:rPr>
          <w:rtl/>
        </w:rPr>
        <w:t xml:space="preserve"> ائمہ قر</w:t>
      </w:r>
      <w:r w:rsidR="00DB61B6" w:rsidRPr="00DB61B6">
        <w:rPr>
          <w:rFonts w:hint="cs"/>
          <w:rtl/>
        </w:rPr>
        <w:t>اء</w:t>
      </w:r>
      <w:r w:rsidRPr="00DB61B6">
        <w:rPr>
          <w:rFonts w:hint="cs"/>
          <w:rtl/>
        </w:rPr>
        <w:t>ت ک</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موجود ہ</w:t>
      </w:r>
      <w:r>
        <w:rPr>
          <w:rFonts w:hint="cs"/>
          <w:rtl/>
        </w:rPr>
        <w:t>ی</w:t>
      </w:r>
      <w:r>
        <w:rPr>
          <w:rFonts w:hint="eastAsia"/>
          <w:rtl/>
        </w:rPr>
        <w:t>ں</w:t>
      </w:r>
      <w:r>
        <w:rPr>
          <w:rtl/>
        </w:rPr>
        <w:t>۔ ان م</w:t>
      </w:r>
      <w:r>
        <w:rPr>
          <w:rFonts w:hint="cs"/>
          <w:rtl/>
        </w:rPr>
        <w:t>ی</w:t>
      </w:r>
      <w:r>
        <w:rPr>
          <w:rFonts w:hint="eastAsia"/>
          <w:rtl/>
        </w:rPr>
        <w:t>ں</w:t>
      </w:r>
      <w:r>
        <w:rPr>
          <w:rtl/>
        </w:rPr>
        <w:t xml:space="preserve"> سات مشہور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بھ</w:t>
      </w:r>
      <w:r>
        <w:rPr>
          <w:rFonts w:hint="cs"/>
          <w:rtl/>
        </w:rPr>
        <w:t>ی</w:t>
      </w:r>
      <w:r>
        <w:rPr>
          <w:rtl/>
        </w:rPr>
        <w:t xml:space="preserve"> شامل ہ</w:t>
      </w:r>
      <w:r>
        <w:rPr>
          <w:rFonts w:hint="cs"/>
          <w:rtl/>
        </w:rPr>
        <w:t>ی</w:t>
      </w:r>
      <w:r>
        <w:rPr>
          <w:rFonts w:hint="eastAsia"/>
          <w:rtl/>
        </w:rPr>
        <w:t>ں</w:t>
      </w:r>
      <w:r>
        <w:rPr>
          <w:rtl/>
        </w:rPr>
        <w:t xml:space="preserve">۔ ان کا انتقال </w:t>
      </w:r>
      <w:r w:rsidR="002A6CF7" w:rsidRPr="002A6CF7">
        <w:rPr>
          <w:rFonts w:hint="cs"/>
          <w:rtl/>
        </w:rPr>
        <w:t>282</w:t>
      </w:r>
      <w:r w:rsidRPr="00DB61B6">
        <w:rPr>
          <w:rFonts w:hint="cs"/>
          <w:rtl/>
        </w:rPr>
        <w:t>ھ م</w:t>
      </w:r>
      <w:r>
        <w:rPr>
          <w:rFonts w:hint="cs"/>
          <w:rtl/>
        </w:rPr>
        <w:t>ی</w:t>
      </w:r>
      <w:r>
        <w:rPr>
          <w:rFonts w:hint="eastAsia"/>
          <w:rtl/>
        </w:rPr>
        <w:t>ں</w:t>
      </w:r>
      <w:r>
        <w:rPr>
          <w:rtl/>
        </w:rPr>
        <w:t xml:space="preserve"> ہوا۔ اس کے بعد امام ابو جعفر محمد بن جر</w:t>
      </w:r>
      <w:r>
        <w:rPr>
          <w:rFonts w:hint="cs"/>
          <w:rtl/>
        </w:rPr>
        <w:t>ی</w:t>
      </w:r>
      <w:r>
        <w:rPr>
          <w:rFonts w:hint="eastAsia"/>
          <w:rtl/>
        </w:rPr>
        <w:t>ر</w:t>
      </w:r>
      <w:r>
        <w:rPr>
          <w:rtl/>
        </w:rPr>
        <w:t xml:space="preserve"> طبر</w:t>
      </w:r>
      <w:r>
        <w:rPr>
          <w:rFonts w:hint="cs"/>
          <w:rtl/>
        </w:rPr>
        <w:t>ی</w:t>
      </w:r>
      <w:r>
        <w:rPr>
          <w:rtl/>
        </w:rPr>
        <w:t xml:space="preserve"> نے ا</w:t>
      </w:r>
      <w:r>
        <w:rPr>
          <w:rFonts w:hint="cs"/>
          <w:rtl/>
        </w:rPr>
        <w:t>ی</w:t>
      </w:r>
      <w:r>
        <w:rPr>
          <w:rFonts w:hint="eastAsia"/>
          <w:rtl/>
        </w:rPr>
        <w:t>ک</w:t>
      </w:r>
      <w:r>
        <w:rPr>
          <w:rtl/>
        </w:rPr>
        <w:t xml:space="preserve"> مفصل کتاب ''الجامع،، لکھ</w:t>
      </w:r>
      <w:r>
        <w:rPr>
          <w:rFonts w:hint="cs"/>
          <w:rtl/>
        </w:rPr>
        <w:t>ی</w:t>
      </w:r>
      <w:r>
        <w:rPr>
          <w:rtl/>
        </w:rPr>
        <w:t xml:space="preserve"> جو ب</w:t>
      </w:r>
      <w:r>
        <w:rPr>
          <w:rFonts w:hint="cs"/>
          <w:rtl/>
        </w:rPr>
        <w:t>ی</w:t>
      </w:r>
      <w:r>
        <w:rPr>
          <w:rFonts w:hint="eastAsia"/>
          <w:rtl/>
        </w:rPr>
        <w:t>س</w:t>
      </w:r>
      <w:r>
        <w:rPr>
          <w:rtl/>
        </w:rPr>
        <w:t xml:space="preserve"> </w:t>
      </w:r>
      <w:r>
        <w:rPr>
          <w:rFonts w:hint="cs"/>
          <w:rtl/>
        </w:rPr>
        <w:t>ی</w:t>
      </w:r>
      <w:r>
        <w:rPr>
          <w:rFonts w:hint="eastAsia"/>
          <w:rtl/>
        </w:rPr>
        <w:t>ا</w:t>
      </w:r>
      <w:r>
        <w:rPr>
          <w:rtl/>
        </w:rPr>
        <w:t xml:space="preserve"> اس سے ز</w:t>
      </w:r>
      <w:r>
        <w:rPr>
          <w:rFonts w:hint="cs"/>
          <w:rtl/>
        </w:rPr>
        <w:t>ی</w:t>
      </w:r>
      <w:r>
        <w:rPr>
          <w:rFonts w:hint="eastAsia"/>
          <w:rtl/>
        </w:rPr>
        <w:t>ادہ</w:t>
      </w:r>
      <w:r>
        <w:rPr>
          <w:rtl/>
        </w:rPr>
        <w:t xml:space="preserve"> ائمہ قر</w:t>
      </w:r>
      <w:r w:rsidR="00DB61B6" w:rsidRPr="00DB61B6">
        <w:rPr>
          <w:rFonts w:hint="cs"/>
          <w:rtl/>
        </w:rPr>
        <w:t>اء</w:t>
      </w:r>
      <w:r w:rsidRPr="00DB61B6">
        <w:rPr>
          <w:rFonts w:hint="cs"/>
          <w:rtl/>
        </w:rPr>
        <w:t>ت ک</w:t>
      </w:r>
      <w:r>
        <w:rPr>
          <w:rFonts w:hint="cs"/>
          <w:rtl/>
        </w:rPr>
        <w:t>ی</w:t>
      </w:r>
      <w:r>
        <w:rPr>
          <w:rtl/>
        </w:rPr>
        <w:t xml:space="preserve"> قر</w:t>
      </w:r>
      <w:r w:rsidR="00DB61B6" w:rsidRPr="00DB61B6">
        <w:rPr>
          <w:rFonts w:hint="cs"/>
          <w:rtl/>
        </w:rPr>
        <w:t>اء</w:t>
      </w:r>
      <w:r w:rsidRPr="00DB61B6">
        <w:rPr>
          <w:rFonts w:hint="cs"/>
          <w:rtl/>
        </w:rPr>
        <w:t xml:space="preserve">توں پر مشتمل ہے۔ انہوں نے </w:t>
      </w:r>
      <w:r w:rsidR="002A6CF7" w:rsidRPr="002A6CF7">
        <w:rPr>
          <w:rFonts w:hint="cs"/>
          <w:rtl/>
        </w:rPr>
        <w:t>310</w:t>
      </w:r>
      <w:r w:rsidRPr="00DB61B6">
        <w:rPr>
          <w:rFonts w:hint="cs"/>
          <w:rtl/>
        </w:rPr>
        <w:t>ھ م</w:t>
      </w:r>
      <w:r>
        <w:rPr>
          <w:rFonts w:hint="cs"/>
          <w:rtl/>
        </w:rPr>
        <w:t>ی</w:t>
      </w:r>
      <w:r>
        <w:rPr>
          <w:rFonts w:hint="eastAsia"/>
          <w:rtl/>
        </w:rPr>
        <w:t>ں</w:t>
      </w:r>
      <w:r>
        <w:rPr>
          <w:rtl/>
        </w:rPr>
        <w:t xml:space="preserve"> وفات پائ</w:t>
      </w:r>
      <w:r>
        <w:rPr>
          <w:rFonts w:hint="cs"/>
          <w:rtl/>
        </w:rPr>
        <w:t>ی</w:t>
      </w:r>
      <w:r>
        <w:rPr>
          <w:rtl/>
        </w:rPr>
        <w:t>۔ طبر</w:t>
      </w:r>
      <w:r>
        <w:rPr>
          <w:rFonts w:hint="cs"/>
          <w:rtl/>
        </w:rPr>
        <w:t>ی</w:t>
      </w:r>
      <w:r>
        <w:rPr>
          <w:rtl/>
        </w:rPr>
        <w:t xml:space="preserve"> کے کچھ ہ</w:t>
      </w:r>
      <w:r>
        <w:rPr>
          <w:rFonts w:hint="cs"/>
          <w:rtl/>
        </w:rPr>
        <w:t>ی</w:t>
      </w:r>
      <w:r>
        <w:rPr>
          <w:rtl/>
        </w:rPr>
        <w:t xml:space="preserve"> عرصہ بعد ابو بکر محمد بن احمد بن عمرو اجون</w:t>
      </w:r>
      <w:r>
        <w:rPr>
          <w:rFonts w:hint="cs"/>
          <w:rtl/>
        </w:rPr>
        <w:t>ی</w:t>
      </w:r>
      <w:r>
        <w:rPr>
          <w:rtl/>
        </w:rPr>
        <w:t xml:space="preserve"> نے قر</w:t>
      </w:r>
      <w:r w:rsidR="00DB61B6" w:rsidRPr="00DB61B6">
        <w:rPr>
          <w:rFonts w:hint="cs"/>
          <w:rtl/>
        </w:rPr>
        <w:t>اء</w:t>
      </w:r>
      <w:r w:rsidRPr="00DB61B6">
        <w:rPr>
          <w:rFonts w:hint="cs"/>
          <w:rtl/>
        </w:rPr>
        <w:t>ت کے موضوع پر ا</w:t>
      </w:r>
      <w:r>
        <w:rPr>
          <w:rFonts w:hint="cs"/>
          <w:rtl/>
        </w:rPr>
        <w:t>ی</w:t>
      </w:r>
      <w:r>
        <w:rPr>
          <w:rFonts w:hint="eastAsia"/>
          <w:rtl/>
        </w:rPr>
        <w:t>ک</w:t>
      </w:r>
      <w:r>
        <w:rPr>
          <w:rtl/>
        </w:rPr>
        <w:t xml:space="preserve"> کتاب لکھ</w:t>
      </w:r>
      <w:r>
        <w:rPr>
          <w:rFonts w:hint="cs"/>
          <w:rtl/>
        </w:rPr>
        <w:t>ی</w:t>
      </w:r>
      <w:r>
        <w:rPr>
          <w:rtl/>
        </w:rPr>
        <w:t xml:space="preserve"> جس م</w:t>
      </w:r>
      <w:r>
        <w:rPr>
          <w:rFonts w:hint="cs"/>
          <w:rtl/>
        </w:rPr>
        <w:t>ی</w:t>
      </w:r>
      <w:r>
        <w:rPr>
          <w:rFonts w:hint="eastAsia"/>
          <w:rtl/>
        </w:rPr>
        <w:t>ں</w:t>
      </w:r>
      <w:r>
        <w:rPr>
          <w:rtl/>
        </w:rPr>
        <w:t xml:space="preserve"> انہوں نے ابوجعفر، جو دس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کو بھ</w:t>
      </w:r>
      <w:r>
        <w:rPr>
          <w:rFonts w:hint="cs"/>
          <w:rtl/>
        </w:rPr>
        <w:t>ی</w:t>
      </w:r>
      <w:r>
        <w:rPr>
          <w:rtl/>
        </w:rPr>
        <w:t xml:space="preserve"> شامل کرد</w:t>
      </w:r>
      <w:r>
        <w:rPr>
          <w:rFonts w:hint="cs"/>
          <w:rtl/>
        </w:rPr>
        <w:t>ی</w:t>
      </w:r>
      <w:r>
        <w:rPr>
          <w:rFonts w:hint="eastAsia"/>
          <w:rtl/>
        </w:rPr>
        <w:t>ا</w:t>
      </w:r>
      <w:r>
        <w:rPr>
          <w:rtl/>
        </w:rPr>
        <w:t>۔ ان ک</w:t>
      </w:r>
      <w:r>
        <w:rPr>
          <w:rFonts w:hint="cs"/>
          <w:rtl/>
        </w:rPr>
        <w:t>ی</w:t>
      </w:r>
      <w:r>
        <w:rPr>
          <w:rtl/>
        </w:rPr>
        <w:t xml:space="preserve"> وفات </w:t>
      </w:r>
      <w:r w:rsidR="002A6CF7" w:rsidRPr="002A6CF7">
        <w:rPr>
          <w:rFonts w:hint="cs"/>
          <w:rtl/>
        </w:rPr>
        <w:t>324</w:t>
      </w:r>
      <w:r w:rsidRPr="00DB61B6">
        <w:rPr>
          <w:rFonts w:hint="cs"/>
          <w:rtl/>
        </w:rPr>
        <w:t>ھ م</w:t>
      </w:r>
      <w:r>
        <w:rPr>
          <w:rFonts w:hint="cs"/>
          <w:rtl/>
        </w:rPr>
        <w:t>ی</w:t>
      </w:r>
      <w:r>
        <w:rPr>
          <w:rFonts w:hint="eastAsia"/>
          <w:rtl/>
        </w:rPr>
        <w:t>ں</w:t>
      </w:r>
      <w:r>
        <w:rPr>
          <w:rtl/>
        </w:rPr>
        <w:t xml:space="preserve"> ہوئ</w:t>
      </w:r>
      <w:r>
        <w:rPr>
          <w:rFonts w:hint="cs"/>
          <w:rtl/>
        </w:rPr>
        <w:t>ی</w:t>
      </w:r>
      <w:r>
        <w:rPr>
          <w:rtl/>
        </w:rPr>
        <w:t>۔ اس کے بعد ابوبکر احمد بن موس</w:t>
      </w:r>
      <w:r>
        <w:rPr>
          <w:rFonts w:hint="cs"/>
          <w:rtl/>
        </w:rPr>
        <w:t>یٰ</w:t>
      </w:r>
      <w:r>
        <w:rPr>
          <w:rtl/>
        </w:rPr>
        <w:t xml:space="preserve"> بن عباس بن مجاہد وہ پہلا قار</w:t>
      </w:r>
      <w:r>
        <w:rPr>
          <w:rFonts w:hint="cs"/>
          <w:rtl/>
        </w:rPr>
        <w:t>ی</w:t>
      </w:r>
      <w:r>
        <w:rPr>
          <w:rtl/>
        </w:rPr>
        <w:t xml:space="preserve"> ہے، جس نے صرف سات قر</w:t>
      </w:r>
      <w:r w:rsidR="00DB61B6" w:rsidRPr="00DB61B6">
        <w:rPr>
          <w:rFonts w:hint="cs"/>
          <w:rtl/>
        </w:rPr>
        <w:t>اء</w:t>
      </w:r>
      <w:r w:rsidRPr="00DB61B6">
        <w:rPr>
          <w:rFonts w:hint="cs"/>
          <w:rtl/>
        </w:rPr>
        <w:t>توں پر اکتفا ک</w:t>
      </w:r>
      <w:r>
        <w:rPr>
          <w:rFonts w:hint="cs"/>
          <w:rtl/>
        </w:rPr>
        <w:t>ی</w:t>
      </w:r>
      <w:r>
        <w:rPr>
          <w:rFonts w:hint="eastAsia"/>
          <w:rtl/>
        </w:rPr>
        <w:t>ا</w:t>
      </w:r>
      <w:r>
        <w:rPr>
          <w:rtl/>
        </w:rPr>
        <w:t xml:space="preserve"> اور داجون</w:t>
      </w:r>
      <w:r>
        <w:rPr>
          <w:rFonts w:hint="cs"/>
          <w:rtl/>
        </w:rPr>
        <w:t>ی</w:t>
      </w:r>
      <w:r>
        <w:rPr>
          <w:rtl/>
        </w:rPr>
        <w:t xml:space="preserve"> اور ابن جر</w:t>
      </w:r>
      <w:r>
        <w:rPr>
          <w:rFonts w:hint="cs"/>
          <w:rtl/>
        </w:rPr>
        <w:t>ی</w:t>
      </w:r>
      <w:r>
        <w:rPr>
          <w:rFonts w:hint="eastAsia"/>
          <w:rtl/>
        </w:rPr>
        <w:t>ر</w:t>
      </w:r>
      <w:r>
        <w:rPr>
          <w:rtl/>
        </w:rPr>
        <w:t xml:space="preserve"> سے بھ</w:t>
      </w:r>
      <w:r>
        <w:rPr>
          <w:rFonts w:hint="cs"/>
          <w:rtl/>
        </w:rPr>
        <w:t>ی</w:t>
      </w:r>
      <w:r>
        <w:rPr>
          <w:rtl/>
        </w:rPr>
        <w:t xml:space="preserve"> اس نے قر</w:t>
      </w:r>
      <w:r w:rsidR="00DB61B6" w:rsidRPr="00DB61B6">
        <w:rPr>
          <w:rFonts w:hint="cs"/>
          <w:rtl/>
        </w:rPr>
        <w:t>اء</w:t>
      </w:r>
      <w:r w:rsidRPr="00DB61B6">
        <w:rPr>
          <w:rFonts w:hint="cs"/>
          <w:rtl/>
        </w:rPr>
        <w:t>ت نقل ک</w:t>
      </w:r>
      <w:r>
        <w:rPr>
          <w:rFonts w:hint="cs"/>
          <w:rtl/>
        </w:rPr>
        <w:t>ی</w:t>
      </w:r>
      <w:r>
        <w:rPr>
          <w:rtl/>
        </w:rPr>
        <w:t xml:space="preserve"> ان کا انتقال </w:t>
      </w:r>
      <w:r w:rsidR="002A6CF7" w:rsidRPr="002A6CF7">
        <w:rPr>
          <w:rFonts w:hint="cs"/>
          <w:rtl/>
        </w:rPr>
        <w:t>324</w:t>
      </w:r>
      <w:r w:rsidRPr="00DB61B6">
        <w:rPr>
          <w:rFonts w:hint="cs"/>
          <w:rtl/>
        </w:rPr>
        <w:t>ھ م</w:t>
      </w:r>
      <w:r>
        <w:rPr>
          <w:rFonts w:hint="cs"/>
          <w:rtl/>
        </w:rPr>
        <w:t>ی</w:t>
      </w:r>
      <w:r>
        <w:rPr>
          <w:rFonts w:hint="eastAsia"/>
          <w:rtl/>
        </w:rPr>
        <w:t>ں</w:t>
      </w:r>
      <w:r>
        <w:rPr>
          <w:rtl/>
        </w:rPr>
        <w:t xml:space="preserve"> ہوا۔،،</w:t>
      </w:r>
    </w:p>
    <w:p w:rsidR="00766764" w:rsidRDefault="0076676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ابن جزر</w:t>
      </w:r>
      <w:r>
        <w:rPr>
          <w:rFonts w:hint="cs"/>
          <w:rtl/>
        </w:rPr>
        <w:t>ی</w:t>
      </w:r>
      <w:r>
        <w:rPr>
          <w:rtl/>
        </w:rPr>
        <w:t xml:space="preserve"> نے ان کے علاوہ بھ</w:t>
      </w:r>
      <w:r>
        <w:rPr>
          <w:rFonts w:hint="cs"/>
          <w:rtl/>
        </w:rPr>
        <w:t>ی</w:t>
      </w:r>
      <w:r>
        <w:rPr>
          <w:rtl/>
        </w:rPr>
        <w:t xml:space="preserve"> قر</w:t>
      </w:r>
      <w:r w:rsidR="00DB61B6" w:rsidRPr="00DB61B6">
        <w:rPr>
          <w:rFonts w:hint="cs"/>
          <w:rtl/>
        </w:rPr>
        <w:t>اء</w:t>
      </w:r>
      <w:r w:rsidRPr="00DB61B6">
        <w:rPr>
          <w:rFonts w:hint="cs"/>
          <w:rtl/>
        </w:rPr>
        <w:t>ت کے موضوع پر کتاب لکھنے والوں کا نام ل</w:t>
      </w:r>
      <w:r>
        <w:rPr>
          <w:rFonts w:hint="cs"/>
          <w:rtl/>
        </w:rPr>
        <w:t>ی</w:t>
      </w:r>
      <w:r>
        <w:rPr>
          <w:rFonts w:hint="eastAsia"/>
          <w:rtl/>
        </w:rPr>
        <w:t>ا</w:t>
      </w:r>
      <w:r>
        <w:rPr>
          <w:rtl/>
        </w:rPr>
        <w:t xml:space="preserve"> ہے اور پھر فرما</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''اس باب کو طول د</w:t>
      </w:r>
      <w:r>
        <w:rPr>
          <w:rFonts w:hint="cs"/>
          <w:rtl/>
        </w:rPr>
        <w:t>ی</w:t>
      </w:r>
      <w:r>
        <w:rPr>
          <w:rFonts w:hint="eastAsia"/>
          <w:rtl/>
        </w:rPr>
        <w:t>نے</w:t>
      </w:r>
      <w:r>
        <w:rPr>
          <w:rtl/>
        </w:rPr>
        <w:t xml:space="preserve"> ک</w:t>
      </w:r>
      <w:r>
        <w:rPr>
          <w:rFonts w:hint="cs"/>
          <w:rtl/>
        </w:rPr>
        <w:t>ی</w:t>
      </w:r>
      <w:r>
        <w:rPr>
          <w:rtl/>
        </w:rPr>
        <w:t xml:space="preserve"> وجہ </w:t>
      </w:r>
      <w:r>
        <w:rPr>
          <w:rFonts w:hint="cs"/>
          <w:rtl/>
        </w:rPr>
        <w:t>ی</w:t>
      </w:r>
      <w:r>
        <w:rPr>
          <w:rFonts w:hint="eastAsia"/>
          <w:rtl/>
        </w:rPr>
        <w:t>ہ</w:t>
      </w:r>
      <w:r>
        <w:rPr>
          <w:rtl/>
        </w:rPr>
        <w:t xml:space="preserve"> ہے کہ ہم</w:t>
      </w:r>
      <w:r>
        <w:rPr>
          <w:rFonts w:hint="cs"/>
          <w:rtl/>
        </w:rPr>
        <w:t>ی</w:t>
      </w:r>
      <w:r>
        <w:rPr>
          <w:rFonts w:hint="eastAsia"/>
          <w:rtl/>
        </w:rPr>
        <w:t>ں</w:t>
      </w:r>
      <w:r>
        <w:rPr>
          <w:rtl/>
        </w:rPr>
        <w:t xml:space="preserve"> بعض جاہلوں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اطلاع مل</w:t>
      </w:r>
      <w:r>
        <w:rPr>
          <w:rFonts w:hint="cs"/>
          <w:rtl/>
        </w:rPr>
        <w:t>ی</w:t>
      </w:r>
      <w:r>
        <w:rPr>
          <w:rtl/>
        </w:rPr>
        <w:t xml:space="preserve"> ہے کہ وہ صح</w:t>
      </w:r>
      <w:r>
        <w:rPr>
          <w:rFonts w:hint="cs"/>
          <w:rtl/>
        </w:rPr>
        <w:t>ی</w:t>
      </w:r>
      <w:r>
        <w:rPr>
          <w:rFonts w:hint="eastAsia"/>
          <w:rtl/>
        </w:rPr>
        <w:t>ح</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صرف ان سات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منحصر سمجھتے ہ</w:t>
      </w:r>
      <w:r>
        <w:rPr>
          <w:rFonts w:hint="cs"/>
          <w:rtl/>
        </w:rPr>
        <w:t>ی</w:t>
      </w:r>
      <w:r>
        <w:rPr>
          <w:rFonts w:hint="eastAsia"/>
          <w:rtl/>
        </w:rPr>
        <w:t>ں</w:t>
      </w:r>
      <w:r>
        <w:rPr>
          <w:rtl/>
        </w:rPr>
        <w:t xml:space="preserve"> اور اور وہ سمجھتے ہ</w:t>
      </w:r>
      <w:r>
        <w:rPr>
          <w:rFonts w:hint="cs"/>
          <w:rtl/>
        </w:rPr>
        <w:t>ی</w:t>
      </w:r>
      <w:r>
        <w:rPr>
          <w:rFonts w:hint="eastAsia"/>
          <w:rtl/>
        </w:rPr>
        <w:t>ں</w:t>
      </w:r>
      <w:r>
        <w:rPr>
          <w:rtl/>
        </w:rPr>
        <w:t xml:space="preserve"> کہ وہ سات حروف جن ک</w:t>
      </w:r>
      <w:r>
        <w:rPr>
          <w:rFonts w:hint="cs"/>
          <w:rtl/>
        </w:rPr>
        <w:t>ی</w:t>
      </w:r>
      <w:r>
        <w:rPr>
          <w:rtl/>
        </w:rPr>
        <w:t xml:space="preserve"> طرف رسول اکرم(صلّ</w:t>
      </w:r>
      <w:r>
        <w:rPr>
          <w:rFonts w:hint="cs"/>
          <w:rtl/>
        </w:rPr>
        <w:t>ی</w:t>
      </w:r>
      <w:r>
        <w:rPr>
          <w:rtl/>
        </w:rPr>
        <w:t xml:space="preserve"> اللّہ عل</w:t>
      </w:r>
      <w:r>
        <w:rPr>
          <w:rFonts w:hint="cs"/>
          <w:rtl/>
        </w:rPr>
        <w:t>ی</w:t>
      </w:r>
      <w:r>
        <w:rPr>
          <w:rFonts w:hint="eastAsia"/>
          <w:rtl/>
        </w:rPr>
        <w:t>ہ</w:t>
      </w:r>
      <w:r>
        <w:rPr>
          <w:rtl/>
        </w:rPr>
        <w:t xml:space="preserve"> وآلہ وسلّم) نے اشارہ فرما</w:t>
      </w:r>
      <w:r>
        <w:rPr>
          <w:rFonts w:hint="cs"/>
          <w:rtl/>
        </w:rPr>
        <w:t>ی</w:t>
      </w:r>
      <w:r>
        <w:rPr>
          <w:rFonts w:hint="eastAsia"/>
          <w:rtl/>
        </w:rPr>
        <w:t>ا</w:t>
      </w:r>
      <w:r>
        <w:rPr>
          <w:rtl/>
        </w:rPr>
        <w:t xml:space="preserve"> تھا </w:t>
      </w:r>
      <w:r>
        <w:rPr>
          <w:rFonts w:hint="cs"/>
          <w:rtl/>
        </w:rPr>
        <w:t>ی</w:t>
      </w:r>
      <w:r>
        <w:rPr>
          <w:rFonts w:hint="eastAsia"/>
          <w:rtl/>
        </w:rPr>
        <w:t>ہ</w:t>
      </w:r>
      <w:r>
        <w:rPr>
          <w:rFonts w:hint="cs"/>
          <w:rtl/>
        </w:rPr>
        <w:t>ی</w:t>
      </w:r>
      <w:r>
        <w:rPr>
          <w:rtl/>
        </w:rPr>
        <w:t xml:space="preserve">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ان جاہلوں م</w:t>
      </w:r>
      <w:r>
        <w:rPr>
          <w:rFonts w:hint="cs"/>
          <w:rtl/>
        </w:rPr>
        <w:t>ی</w:t>
      </w:r>
      <w:r>
        <w:rPr>
          <w:rFonts w:hint="eastAsia"/>
          <w:rtl/>
        </w:rPr>
        <w:t>ں</w:t>
      </w:r>
      <w:r>
        <w:rPr>
          <w:rtl/>
        </w:rPr>
        <w:t xml:space="preserve"> سے بعض کا تو غالب خ</w:t>
      </w:r>
      <w:r>
        <w:rPr>
          <w:rFonts w:hint="cs"/>
          <w:rtl/>
        </w:rPr>
        <w:t>ی</w:t>
      </w:r>
      <w:r>
        <w:rPr>
          <w:rFonts w:hint="eastAsia"/>
          <w:rtl/>
        </w:rPr>
        <w:t>ال</w:t>
      </w:r>
      <w:r>
        <w:rPr>
          <w:rtl/>
        </w:rPr>
        <w:t xml:space="preserve"> </w:t>
      </w:r>
      <w:r>
        <w:rPr>
          <w:rFonts w:hint="cs"/>
          <w:rtl/>
        </w:rPr>
        <w:t>ی</w:t>
      </w:r>
      <w:r>
        <w:rPr>
          <w:rFonts w:hint="eastAsia"/>
          <w:rtl/>
        </w:rPr>
        <w:t>ہ</w:t>
      </w:r>
      <w:r>
        <w:rPr>
          <w:rtl/>
        </w:rPr>
        <w:t xml:space="preserve"> ہے کہ صح</w:t>
      </w:r>
      <w:r>
        <w:rPr>
          <w:rFonts w:hint="cs"/>
          <w:rtl/>
        </w:rPr>
        <w:t>ی</w:t>
      </w:r>
      <w:r>
        <w:rPr>
          <w:rFonts w:hint="eastAsia"/>
          <w:rtl/>
        </w:rPr>
        <w:t>ح</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وہ</w:t>
      </w:r>
      <w:r>
        <w:rPr>
          <w:rFonts w:hint="cs"/>
          <w:rtl/>
        </w:rPr>
        <w:t>ی</w:t>
      </w:r>
      <w:r>
        <w:rPr>
          <w:rtl/>
        </w:rPr>
        <w:t xml:space="preserve"> ہ</w:t>
      </w:r>
      <w:r>
        <w:rPr>
          <w:rFonts w:hint="cs"/>
          <w:rtl/>
        </w:rPr>
        <w:t>ی</w:t>
      </w:r>
      <w:r>
        <w:rPr>
          <w:rFonts w:hint="eastAsia"/>
          <w:rtl/>
        </w:rPr>
        <w:t>ں</w:t>
      </w:r>
      <w:r>
        <w:rPr>
          <w:rtl/>
        </w:rPr>
        <w:t xml:space="preserve"> جو کتب ''الشاطب</w:t>
      </w:r>
      <w:r>
        <w:rPr>
          <w:rFonts w:hint="cs"/>
          <w:rtl/>
        </w:rPr>
        <w:t>ی</w:t>
      </w:r>
      <w:r>
        <w:rPr>
          <w:rFonts w:hint="eastAsia"/>
          <w:rtl/>
        </w:rPr>
        <w:t>ہ</w:t>
      </w:r>
      <w:r>
        <w:rPr>
          <w:rtl/>
        </w:rPr>
        <w:t xml:space="preserve"> اور الت</w:t>
      </w:r>
      <w:r>
        <w:rPr>
          <w:rFonts w:hint="cs"/>
          <w:rtl/>
        </w:rPr>
        <w:t>ی</w:t>
      </w:r>
      <w:r>
        <w:rPr>
          <w:rFonts w:hint="eastAsia"/>
          <w:rtl/>
        </w:rPr>
        <w:t>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حد</w:t>
      </w:r>
      <w:r>
        <w:rPr>
          <w:rFonts w:hint="cs"/>
          <w:rtl/>
        </w:rPr>
        <w:t>ی</w:t>
      </w:r>
      <w:r>
        <w:rPr>
          <w:rFonts w:hint="eastAsia"/>
          <w:rtl/>
        </w:rPr>
        <w:t>ث</w:t>
      </w:r>
      <w:r>
        <w:rPr>
          <w:rtl/>
        </w:rPr>
        <w:t>:</w:t>
      </w:r>
    </w:p>
    <w:p w:rsidR="00243DAF" w:rsidRDefault="00243DAF" w:rsidP="005954C9">
      <w:pPr>
        <w:pStyle w:val="libArabic"/>
        <w:rPr>
          <w:rtl/>
        </w:rPr>
      </w:pPr>
      <w:r>
        <w:rPr>
          <w:rtl/>
        </w:rPr>
        <w:t xml:space="preserve"> ''انزل القرآن عل</w:t>
      </w:r>
      <w:r>
        <w:rPr>
          <w:rFonts w:hint="cs"/>
          <w:rtl/>
        </w:rPr>
        <w:t>یٰ</w:t>
      </w:r>
      <w:r>
        <w:rPr>
          <w:rtl/>
        </w:rPr>
        <w:t xml:space="preserve"> سبع</w:t>
      </w:r>
      <w:r w:rsidR="00091E88" w:rsidRPr="00933E3D">
        <w:rPr>
          <w:rFonts w:hint="cs"/>
          <w:rtl/>
        </w:rPr>
        <w:t>ة</w:t>
      </w:r>
      <w:r>
        <w:rPr>
          <w:rtl/>
        </w:rPr>
        <w:t xml:space="preserve"> </w:t>
      </w:r>
      <w:r w:rsidRPr="00933E3D">
        <w:rPr>
          <w:rFonts w:hint="cs"/>
          <w:rtl/>
        </w:rPr>
        <w:t>أحرف،،</w:t>
      </w:r>
    </w:p>
    <w:p w:rsidR="00243DAF" w:rsidRDefault="00243DAF" w:rsidP="00243DAF">
      <w:pPr>
        <w:pStyle w:val="libNormal"/>
        <w:rPr>
          <w:rtl/>
        </w:rPr>
      </w:pPr>
      <w:r>
        <w:rPr>
          <w:rtl/>
        </w:rPr>
        <w:t xml:space="preserve"> ''قرآن سات حروف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9A23F3" w:rsidRDefault="00243DAF" w:rsidP="00243DAF">
      <w:pPr>
        <w:pStyle w:val="libNormal"/>
        <w:rPr>
          <w:rtl/>
        </w:rPr>
      </w:pPr>
      <w:r>
        <w:rPr>
          <w:rtl/>
        </w:rPr>
        <w:t xml:space="preserve"> کا اشارہ انہ</w:t>
      </w:r>
      <w:r>
        <w:rPr>
          <w:rFonts w:hint="cs"/>
          <w:rtl/>
        </w:rPr>
        <w:t>ی</w:t>
      </w:r>
      <w:r>
        <w:rPr>
          <w:rtl/>
        </w:rPr>
        <w:t xml:space="preserve"> دو کتب م</w:t>
      </w:r>
      <w:r>
        <w:rPr>
          <w:rFonts w:hint="cs"/>
          <w:rtl/>
        </w:rPr>
        <w:t>ی</w:t>
      </w:r>
      <w:r>
        <w:rPr>
          <w:rFonts w:hint="eastAsia"/>
          <w:rtl/>
        </w:rPr>
        <w:t>ں</w:t>
      </w:r>
      <w:r>
        <w:rPr>
          <w:rtl/>
        </w:rPr>
        <w:t xml:space="preserve"> موجود قر</w:t>
      </w:r>
      <w:r w:rsidR="00DB61B6" w:rsidRPr="00DB61B6">
        <w:rPr>
          <w:rFonts w:hint="cs"/>
          <w:rtl/>
        </w:rPr>
        <w:t>اء</w:t>
      </w:r>
      <w:r w:rsidRPr="00DB61B6">
        <w:rPr>
          <w:rFonts w:hint="cs"/>
          <w:rtl/>
        </w:rPr>
        <w:t>توں ک</w:t>
      </w:r>
      <w:r>
        <w:rPr>
          <w:rFonts w:hint="cs"/>
          <w:rtl/>
        </w:rPr>
        <w:t>ی</w:t>
      </w:r>
      <w:r>
        <w:rPr>
          <w:rtl/>
        </w:rPr>
        <w:t xml:space="preserve"> طر فہے حت</w:t>
      </w:r>
      <w:r>
        <w:rPr>
          <w:rFonts w:hint="cs"/>
          <w:rtl/>
        </w:rPr>
        <w:t>ی</w:t>
      </w:r>
      <w:r>
        <w:rPr>
          <w:rtl/>
        </w:rPr>
        <w:t xml:space="preserve"> کہ ان م</w:t>
      </w:r>
      <w:r>
        <w:rPr>
          <w:rFonts w:hint="cs"/>
          <w:rtl/>
        </w:rPr>
        <w:t>ی</w:t>
      </w:r>
      <w:r>
        <w:rPr>
          <w:rFonts w:hint="eastAsia"/>
          <w:rtl/>
        </w:rPr>
        <w:t>ں</w:t>
      </w:r>
      <w:r>
        <w:rPr>
          <w:rtl/>
        </w:rPr>
        <w:t xml:space="preserve"> سے بعض نے ہر اس قر</w:t>
      </w:r>
      <w:r w:rsidR="00DB61B6" w:rsidRPr="00DB61B6">
        <w:rPr>
          <w:rFonts w:hint="cs"/>
          <w:rtl/>
        </w:rPr>
        <w:t>اء</w:t>
      </w:r>
      <w:r w:rsidRPr="00DB61B6">
        <w:rPr>
          <w:rFonts w:hint="cs"/>
          <w:rtl/>
        </w:rPr>
        <w:t>ت کو شاذ و نادر قرار د</w:t>
      </w:r>
      <w:r>
        <w:rPr>
          <w:rFonts w:hint="cs"/>
          <w:rtl/>
        </w:rPr>
        <w:t>ی</w:t>
      </w:r>
      <w:r>
        <w:rPr>
          <w:rFonts w:hint="eastAsia"/>
          <w:rtl/>
        </w:rPr>
        <w:t>ا</w:t>
      </w:r>
      <w:r>
        <w:rPr>
          <w:rtl/>
        </w:rPr>
        <w:t xml:space="preserve"> ہے جو ان دونوں کتابوں م</w:t>
      </w:r>
      <w:r>
        <w:rPr>
          <w:rFonts w:hint="cs"/>
          <w:rtl/>
        </w:rPr>
        <w:t>ی</w:t>
      </w:r>
      <w:r>
        <w:rPr>
          <w:rFonts w:hint="eastAsia"/>
          <w:rtl/>
        </w:rPr>
        <w:t>ں</w:t>
      </w:r>
      <w:r>
        <w:rPr>
          <w:rtl/>
        </w:rPr>
        <w:t xml:space="preserve"> موجود نہ ہو جبکہ حق تو </w:t>
      </w:r>
      <w:r>
        <w:rPr>
          <w:rFonts w:hint="cs"/>
          <w:rtl/>
        </w:rPr>
        <w:t>ی</w:t>
      </w:r>
      <w:r>
        <w:rPr>
          <w:rFonts w:hint="eastAsia"/>
          <w:rtl/>
        </w:rPr>
        <w:t>ہ</w:t>
      </w:r>
      <w:r>
        <w:rPr>
          <w:rtl/>
        </w:rPr>
        <w:t xml:space="preserve"> ہے کہ بہت س</w:t>
      </w:r>
      <w:r>
        <w:rPr>
          <w:rFonts w:hint="cs"/>
          <w:rtl/>
        </w:rPr>
        <w:t>ی</w:t>
      </w:r>
      <w:r>
        <w:rPr>
          <w:rtl/>
        </w:rPr>
        <w:t xml:space="preserve"> ا</w:t>
      </w:r>
      <w:r>
        <w:rPr>
          <w:rFonts w:hint="cs"/>
          <w:rtl/>
        </w:rPr>
        <w:t>ی</w:t>
      </w:r>
      <w:r>
        <w:rPr>
          <w:rFonts w:hint="eastAsia"/>
          <w:rtl/>
        </w:rPr>
        <w:t>س</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جو ان کتب ''الشاط</w:t>
      </w:r>
      <w:r>
        <w:rPr>
          <w:rFonts w:hint="cs"/>
          <w:rtl/>
        </w:rPr>
        <w:t>ی</w:t>
      </w:r>
      <w:r>
        <w:rPr>
          <w:rFonts w:hint="eastAsia"/>
          <w:rtl/>
        </w:rPr>
        <w:t>بہ</w:t>
      </w:r>
      <w:r>
        <w:rPr>
          <w:rtl/>
        </w:rPr>
        <w:t xml:space="preserve"> اور الت</w:t>
      </w:r>
      <w:r>
        <w:rPr>
          <w:rFonts w:hint="cs"/>
          <w:rtl/>
        </w:rPr>
        <w:t>ی</w:t>
      </w:r>
      <w:r>
        <w:rPr>
          <w:rFonts w:hint="eastAsia"/>
          <w:rtl/>
        </w:rPr>
        <w:t>س</w:t>
      </w:r>
      <w:r>
        <w:rPr>
          <w:rFonts w:hint="cs"/>
          <w:rtl/>
        </w:rPr>
        <w:t>ی</w:t>
      </w:r>
      <w:r>
        <w:rPr>
          <w:rFonts w:hint="eastAsia"/>
          <w:rtl/>
        </w:rPr>
        <w:t>ر،،</w:t>
      </w:r>
      <w:r>
        <w:rPr>
          <w:rtl/>
        </w:rPr>
        <w:t xml:space="preserve"> اور ان سات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و</w:t>
      </w:r>
      <w:r>
        <w:rPr>
          <w:rFonts w:hint="eastAsia"/>
          <w:rtl/>
        </w:rPr>
        <w:t>ہ</w:t>
      </w:r>
      <w:r>
        <w:rPr>
          <w:rtl/>
        </w:rPr>
        <w:t xml:space="preserve"> ان کتب م</w:t>
      </w:r>
      <w:r>
        <w:rPr>
          <w:rFonts w:hint="cs"/>
          <w:rtl/>
        </w:rPr>
        <w:t>ی</w:t>
      </w:r>
      <w:r>
        <w:rPr>
          <w:rFonts w:hint="eastAsia"/>
          <w:rtl/>
        </w:rPr>
        <w:t>ں</w:t>
      </w:r>
      <w:r>
        <w:rPr>
          <w:rtl/>
        </w:rPr>
        <w:t xml:space="preserve"> موجود قر</w:t>
      </w:r>
      <w:r w:rsidR="00DB61B6" w:rsidRPr="00DB61B6">
        <w:rPr>
          <w:rFonts w:hint="cs"/>
          <w:rtl/>
        </w:rPr>
        <w:t>اء</w:t>
      </w:r>
      <w:r w:rsidRPr="00DB61B6">
        <w:rPr>
          <w:rFonts w:hint="cs"/>
          <w:rtl/>
        </w:rPr>
        <w:t>توں سے ز</w:t>
      </w:r>
      <w:r>
        <w:rPr>
          <w:rFonts w:hint="cs"/>
          <w:rtl/>
        </w:rPr>
        <w:t>ی</w:t>
      </w:r>
      <w:r>
        <w:rPr>
          <w:rFonts w:hint="eastAsia"/>
          <w:rtl/>
        </w:rPr>
        <w:t>ادہ</w:t>
      </w:r>
      <w:r>
        <w:rPr>
          <w:rtl/>
        </w:rPr>
        <w:t xml:space="preserve"> صح</w:t>
      </w:r>
      <w:r>
        <w:rPr>
          <w:rFonts w:hint="cs"/>
          <w:rtl/>
        </w:rPr>
        <w:t>ی</w:t>
      </w:r>
      <w:r>
        <w:rPr>
          <w:rFonts w:hint="eastAsia"/>
          <w:rtl/>
        </w:rPr>
        <w:t>ح</w:t>
      </w:r>
      <w:r>
        <w:rPr>
          <w:rtl/>
        </w:rPr>
        <w:t xml:space="preserve"> ہ</w:t>
      </w:r>
      <w:r>
        <w:rPr>
          <w:rFonts w:hint="cs"/>
          <w:rtl/>
        </w:rPr>
        <w:t>ی</w:t>
      </w:r>
      <w:r>
        <w:rPr>
          <w:rFonts w:hint="eastAsia"/>
          <w:rtl/>
        </w:rPr>
        <w:t>ں</w:t>
      </w:r>
      <w:r>
        <w:rPr>
          <w:rtl/>
        </w:rPr>
        <w:t>۔ لوگوں کے اس غلط فہم</w:t>
      </w:r>
      <w:r>
        <w:rPr>
          <w:rFonts w:hint="cs"/>
          <w:rtl/>
        </w:rPr>
        <w:t>ی</w:t>
      </w:r>
      <w:r>
        <w:rPr>
          <w:rtl/>
        </w:rPr>
        <w:t xml:space="preserve"> کاشکار ہونے ک</w:t>
      </w:r>
      <w:r>
        <w:rPr>
          <w:rFonts w:hint="cs"/>
          <w:rtl/>
        </w:rPr>
        <w:t>ی</w:t>
      </w:r>
      <w:r>
        <w:rPr>
          <w:rtl/>
        </w:rPr>
        <w:t xml:space="preserve"> وجہ </w:t>
      </w:r>
      <w:r>
        <w:rPr>
          <w:rFonts w:hint="cs"/>
          <w:rtl/>
        </w:rPr>
        <w:t>ی</w:t>
      </w:r>
      <w:r>
        <w:rPr>
          <w:rFonts w:hint="eastAsia"/>
          <w:rtl/>
        </w:rPr>
        <w:t>ہ</w:t>
      </w:r>
      <w:r>
        <w:rPr>
          <w:rtl/>
        </w:rPr>
        <w:t xml:space="preserve"> ہے کہ ہے ان لوگوں نے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حد</w:t>
      </w:r>
      <w:r>
        <w:rPr>
          <w:rFonts w:hint="cs"/>
          <w:rtl/>
        </w:rPr>
        <w:t>ی</w:t>
      </w:r>
      <w:r>
        <w:rPr>
          <w:rFonts w:hint="eastAsia"/>
          <w:rtl/>
        </w:rPr>
        <w:t>ث</w:t>
      </w:r>
      <w:r>
        <w:rPr>
          <w:rtl/>
        </w:rPr>
        <w:t>: ''انزل القرآن عل</w:t>
      </w:r>
      <w:r>
        <w:rPr>
          <w:rFonts w:hint="cs"/>
          <w:rtl/>
        </w:rPr>
        <w:t>ی</w:t>
      </w:r>
      <w:r>
        <w:rPr>
          <w:rtl/>
        </w:rPr>
        <w:t xml:space="preserve"> سبع</w:t>
      </w:r>
      <w:r>
        <w:rPr>
          <w:rFonts w:hint="cs"/>
          <w:rtl/>
        </w:rPr>
        <w:t>ۃ</w:t>
      </w:r>
      <w:r>
        <w:rPr>
          <w:rtl/>
        </w:rPr>
        <w:t xml:space="preserve"> </w:t>
      </w:r>
      <w:r w:rsidR="00DB61B6" w:rsidRPr="00DB61B6">
        <w:rPr>
          <w:rFonts w:hint="cs"/>
          <w:rtl/>
        </w:rPr>
        <w:t>اء</w:t>
      </w:r>
      <w:r w:rsidRPr="00DB61B6">
        <w:rPr>
          <w:rFonts w:hint="cs"/>
          <w:rtl/>
        </w:rPr>
        <w:t>حرف،، سن رکھ</w:t>
      </w:r>
      <w:r>
        <w:rPr>
          <w:rFonts w:hint="cs"/>
          <w:rtl/>
        </w:rPr>
        <w:t>ی</w:t>
      </w:r>
      <w:r>
        <w:rPr>
          <w:rtl/>
        </w:rPr>
        <w:t xml:space="preserve"> تھ</w:t>
      </w:r>
      <w:r>
        <w:rPr>
          <w:rFonts w:hint="cs"/>
          <w:rtl/>
        </w:rPr>
        <w:t>ی</w:t>
      </w:r>
      <w:r>
        <w:rPr>
          <w:rtl/>
        </w:rPr>
        <w:t>۔ اس کے ساتھ ساتھ انہوں نے سات قر</w:t>
      </w:r>
      <w:r w:rsidR="00DB61B6" w:rsidRPr="00DB61B6">
        <w:rPr>
          <w:rFonts w:hint="cs"/>
          <w:rtl/>
        </w:rPr>
        <w:t>اء</w:t>
      </w:r>
      <w:r w:rsidRPr="00DB61B6">
        <w:rPr>
          <w:rFonts w:hint="cs"/>
          <w:rtl/>
        </w:rPr>
        <w:t>توں کا نام بھ</w:t>
      </w:r>
      <w:r>
        <w:rPr>
          <w:rFonts w:hint="cs"/>
          <w:rtl/>
        </w:rPr>
        <w:t>ی</w:t>
      </w:r>
      <w:r>
        <w:rPr>
          <w:rtl/>
        </w:rPr>
        <w:t xml:space="preserve"> سن ل</w:t>
      </w:r>
      <w:r>
        <w:rPr>
          <w:rFonts w:hint="cs"/>
          <w:rtl/>
        </w:rPr>
        <w:t>ی</w:t>
      </w:r>
      <w:r>
        <w:rPr>
          <w:rFonts w:hint="eastAsia"/>
          <w:rtl/>
        </w:rPr>
        <w:t>ا</w:t>
      </w:r>
      <w:r>
        <w:rPr>
          <w:rtl/>
        </w:rPr>
        <w:t xml:space="preserve">۔ اس سے </w:t>
      </w:r>
      <w:r>
        <w:rPr>
          <w:rFonts w:hint="cs"/>
          <w:rtl/>
        </w:rPr>
        <w:t>ی</w:t>
      </w:r>
      <w:r>
        <w:rPr>
          <w:rFonts w:hint="eastAsia"/>
          <w:rtl/>
        </w:rPr>
        <w:t>ہ</w:t>
      </w:r>
      <w:r>
        <w:rPr>
          <w:rtl/>
        </w:rPr>
        <w:t xml:space="preserve"> شبہ پ</w:t>
      </w:r>
      <w:r>
        <w:rPr>
          <w:rFonts w:hint="cs"/>
          <w:rtl/>
        </w:rPr>
        <w:t>ی</w:t>
      </w:r>
      <w:r>
        <w:rPr>
          <w:rFonts w:hint="eastAsia"/>
          <w:rtl/>
        </w:rPr>
        <w:t>دا</w:t>
      </w:r>
      <w:r>
        <w:rPr>
          <w:rtl/>
        </w:rPr>
        <w:t xml:space="preserve"> ہوا کہ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وہ</w:t>
      </w:r>
      <w:r>
        <w:rPr>
          <w:rFonts w:hint="cs"/>
          <w:rtl/>
        </w:rPr>
        <w:t>ی</w:t>
      </w:r>
      <w:r>
        <w:rPr>
          <w:rtl/>
        </w:rPr>
        <w:t xml:space="preserve"> ہ</w:t>
      </w:r>
      <w:r>
        <w:rPr>
          <w:rFonts w:hint="cs"/>
          <w:rtl/>
        </w:rPr>
        <w:t>ی</w:t>
      </w:r>
      <w:r>
        <w:rPr>
          <w:rFonts w:hint="eastAsia"/>
          <w:rtl/>
        </w:rPr>
        <w:t>ں</w:t>
      </w:r>
      <w:r>
        <w:rPr>
          <w:rtl/>
        </w:rPr>
        <w:t xml:space="preserve"> جن کا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ذکر ہوا ہے۔ اس</w:t>
      </w:r>
      <w:r>
        <w:rPr>
          <w:rFonts w:hint="cs"/>
          <w:rtl/>
        </w:rPr>
        <w:t>ی</w:t>
      </w:r>
      <w:r>
        <w:rPr>
          <w:rtl/>
        </w:rPr>
        <w:t xml:space="preserve"> ل</w:t>
      </w:r>
      <w:r>
        <w:rPr>
          <w:rFonts w:hint="cs"/>
          <w:rtl/>
        </w:rPr>
        <w:t>ی</w:t>
      </w:r>
      <w:r>
        <w:rPr>
          <w:rFonts w:hint="eastAsia"/>
          <w:rtl/>
        </w:rPr>
        <w:t>ے</w:t>
      </w:r>
      <w:r>
        <w:rPr>
          <w:rtl/>
        </w:rPr>
        <w:t xml:space="preserve"> گذشتہ ائمہ قر</w:t>
      </w:r>
      <w:r w:rsidR="00DB61B6" w:rsidRPr="00DB61B6">
        <w:rPr>
          <w:rFonts w:hint="cs"/>
          <w:rtl/>
        </w:rPr>
        <w:t>اء</w:t>
      </w:r>
      <w:r w:rsidRPr="00DB61B6">
        <w:rPr>
          <w:rFonts w:hint="cs"/>
          <w:rtl/>
        </w:rPr>
        <w:t>ت نے ابن مجاہد ک</w:t>
      </w:r>
      <w:r>
        <w:rPr>
          <w:rFonts w:hint="cs"/>
          <w:rtl/>
        </w:rPr>
        <w:t>ی</w:t>
      </w:r>
      <w:r>
        <w:rPr>
          <w:rtl/>
        </w:rPr>
        <w:t xml:space="preserve"> اس رائے کو پسند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اسے غلط قرار د</w:t>
      </w:r>
      <w:r>
        <w:rPr>
          <w:rFonts w:hint="cs"/>
          <w:rtl/>
        </w:rPr>
        <w:t>ی</w:t>
      </w:r>
      <w:r>
        <w:rPr>
          <w:rFonts w:hint="eastAsia"/>
          <w:rtl/>
        </w:rPr>
        <w:t>ا</w:t>
      </w:r>
      <w:r>
        <w:rPr>
          <w:rtl/>
        </w:rPr>
        <w:t xml:space="preserve"> جس کے مطابق قر</w:t>
      </w:r>
      <w:r w:rsidR="00DB61B6" w:rsidRPr="00DB61B6">
        <w:rPr>
          <w:rFonts w:hint="cs"/>
          <w:rtl/>
        </w:rPr>
        <w:t>اء</w:t>
      </w:r>
      <w:r w:rsidRPr="00DB61B6">
        <w:rPr>
          <w:rFonts w:hint="cs"/>
          <w:rtl/>
        </w:rPr>
        <w:t>توں کو سات م</w:t>
      </w:r>
      <w:r>
        <w:rPr>
          <w:rFonts w:hint="cs"/>
          <w:rtl/>
        </w:rPr>
        <w:t>ی</w:t>
      </w:r>
      <w:r>
        <w:rPr>
          <w:rFonts w:hint="eastAsia"/>
          <w:rtl/>
        </w:rPr>
        <w:t>ں</w:t>
      </w:r>
      <w:r>
        <w:rPr>
          <w:rtl/>
        </w:rPr>
        <w:t xml:space="preserve"> منحصر کرد</w:t>
      </w:r>
      <w:r>
        <w:rPr>
          <w:rFonts w:hint="cs"/>
          <w:rtl/>
        </w:rPr>
        <w:t>ی</w:t>
      </w:r>
      <w:r>
        <w:rPr>
          <w:rFonts w:hint="eastAsia"/>
          <w:rtl/>
        </w:rPr>
        <w:t>ا</w:t>
      </w:r>
      <w:r>
        <w:rPr>
          <w:rtl/>
        </w:rPr>
        <w:t xml:space="preserve"> گ</w:t>
      </w:r>
      <w:r>
        <w:rPr>
          <w:rFonts w:hint="cs"/>
          <w:rtl/>
        </w:rPr>
        <w:t>ی</w:t>
      </w:r>
      <w:r>
        <w:rPr>
          <w:rFonts w:hint="eastAsia"/>
          <w:rtl/>
        </w:rPr>
        <w:t>ا</w:t>
      </w:r>
      <w:r>
        <w:rPr>
          <w:rtl/>
        </w:rPr>
        <w:t>۔ اسے چاہ</w:t>
      </w:r>
      <w:r>
        <w:rPr>
          <w:rFonts w:hint="cs"/>
          <w:rtl/>
        </w:rPr>
        <w:t>ی</w:t>
      </w:r>
      <w:r>
        <w:rPr>
          <w:rFonts w:hint="eastAsia"/>
          <w:rtl/>
        </w:rPr>
        <w:t>ے</w:t>
      </w:r>
      <w:r>
        <w:rPr>
          <w:rtl/>
        </w:rPr>
        <w:t xml:space="preserve"> تھا کہ </w:t>
      </w:r>
      <w:r>
        <w:rPr>
          <w:rFonts w:hint="cs"/>
          <w:rtl/>
        </w:rPr>
        <w:t>ی</w:t>
      </w:r>
      <w:r>
        <w:rPr>
          <w:rFonts w:hint="eastAsia"/>
          <w:rtl/>
        </w:rPr>
        <w:t>ا</w:t>
      </w:r>
      <w:r>
        <w:rPr>
          <w:rtl/>
        </w:rPr>
        <w:t xml:space="preserve"> تو وہ قر</w:t>
      </w:r>
      <w:r w:rsidR="00DB61B6" w:rsidRPr="00DB61B6">
        <w:rPr>
          <w:rFonts w:hint="cs"/>
          <w:rtl/>
        </w:rPr>
        <w:t>اء</w:t>
      </w:r>
      <w:r w:rsidRPr="00DB61B6">
        <w:rPr>
          <w:rFonts w:hint="cs"/>
          <w:rtl/>
        </w:rPr>
        <w:t>توں کو سات سے ز</w:t>
      </w:r>
      <w:r>
        <w:rPr>
          <w:rFonts w:hint="cs"/>
          <w:rtl/>
        </w:rPr>
        <w:t>ی</w:t>
      </w:r>
      <w:r>
        <w:rPr>
          <w:rFonts w:hint="eastAsia"/>
          <w:rtl/>
        </w:rPr>
        <w:t>ادہ</w:t>
      </w:r>
      <w:r>
        <w:rPr>
          <w:rtl/>
        </w:rPr>
        <w:t xml:space="preserve"> </w:t>
      </w:r>
      <w:r>
        <w:rPr>
          <w:rFonts w:hint="cs"/>
          <w:rtl/>
        </w:rPr>
        <w:t>ی</w:t>
      </w:r>
      <w:r>
        <w:rPr>
          <w:rFonts w:hint="eastAsia"/>
          <w:rtl/>
        </w:rPr>
        <w:t>ا</w:t>
      </w:r>
      <w:r>
        <w:rPr>
          <w:rtl/>
        </w:rPr>
        <w:t xml:space="preserve"> ان سے کم ب</w:t>
      </w:r>
      <w:r>
        <w:rPr>
          <w:rFonts w:hint="cs"/>
          <w:rtl/>
        </w:rPr>
        <w:t>ی</w:t>
      </w:r>
      <w:r>
        <w:rPr>
          <w:rFonts w:hint="eastAsia"/>
          <w:rtl/>
        </w:rPr>
        <w:t>ان</w:t>
      </w:r>
      <w:r>
        <w:rPr>
          <w:rtl/>
        </w:rPr>
        <w:t xml:space="preserve"> کرتا</w:t>
      </w:r>
      <w:r>
        <w:rPr>
          <w:rFonts w:hint="cs"/>
          <w:rtl/>
        </w:rPr>
        <w:t>ی</w:t>
      </w:r>
      <w:r>
        <w:rPr>
          <w:rFonts w:hint="eastAsia"/>
          <w:rtl/>
        </w:rPr>
        <w:t>ا</w:t>
      </w:r>
      <w:r>
        <w:rPr>
          <w:rtl/>
        </w:rPr>
        <w:t xml:space="preserve"> پھر اپنے مقصد ک</w:t>
      </w:r>
      <w:r>
        <w:rPr>
          <w:rFonts w:hint="cs"/>
          <w:rtl/>
        </w:rPr>
        <w:t>ی</w:t>
      </w:r>
      <w:r>
        <w:rPr>
          <w:rtl/>
        </w:rPr>
        <w:t xml:space="preserve"> صح</w:t>
      </w:r>
      <w:r>
        <w:rPr>
          <w:rFonts w:hint="cs"/>
          <w:rtl/>
        </w:rPr>
        <w:t>ی</w:t>
      </w:r>
      <w:r>
        <w:rPr>
          <w:rFonts w:hint="eastAsia"/>
          <w:rtl/>
        </w:rPr>
        <w:t>ح</w:t>
      </w:r>
      <w:r>
        <w:rPr>
          <w:rtl/>
        </w:rPr>
        <w:t xml:space="preserve"> وضاحت کرتا تا کہ عوام غلط فہ</w:t>
      </w:r>
      <w:r>
        <w:rPr>
          <w:rFonts w:hint="cs"/>
          <w:rtl/>
        </w:rPr>
        <w:t>ی</w:t>
      </w:r>
      <w:r>
        <w:rPr>
          <w:rtl/>
        </w:rPr>
        <w:t xml:space="preserve"> کا شکار نہ ہوتے۔،،</w:t>
      </w:r>
    </w:p>
    <w:p w:rsidR="009A23F3" w:rsidRDefault="009A23F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کے بعد ابن جزر</w:t>
      </w:r>
      <w:r>
        <w:rPr>
          <w:rFonts w:hint="cs"/>
          <w:rtl/>
        </w:rPr>
        <w:t>ی</w:t>
      </w:r>
      <w:r>
        <w:rPr>
          <w:rtl/>
        </w:rPr>
        <w:t xml:space="preserve"> نے ابن عمار مہدو</w:t>
      </w:r>
      <w:r>
        <w:rPr>
          <w:rFonts w:hint="cs"/>
          <w:rtl/>
        </w:rPr>
        <w:t>ی</w:t>
      </w:r>
      <w:r>
        <w:rPr>
          <w:rtl/>
        </w:rPr>
        <w:t xml:space="preserve"> اور ابو محمد مک</w:t>
      </w:r>
      <w:r>
        <w:rPr>
          <w:rFonts w:hint="cs"/>
          <w:rtl/>
        </w:rPr>
        <w:t>ی</w:t>
      </w:r>
      <w:r>
        <w:rPr>
          <w:rtl/>
        </w:rPr>
        <w:t xml:space="preserve"> ک</w:t>
      </w:r>
      <w:r>
        <w:rPr>
          <w:rFonts w:hint="cs"/>
          <w:rtl/>
        </w:rPr>
        <w:t>ی</w:t>
      </w:r>
      <w:r>
        <w:rPr>
          <w:rtl/>
        </w:rPr>
        <w:t xml:space="preserve"> عبارت</w:t>
      </w:r>
      <w:r>
        <w:rPr>
          <w:rFonts w:hint="cs"/>
          <w:rtl/>
        </w:rPr>
        <w:t>ی</w:t>
      </w:r>
      <w:r>
        <w:rPr>
          <w:rFonts w:hint="eastAsia"/>
          <w:rtl/>
        </w:rPr>
        <w:t>ں</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جن کا ذکر پہلے ہوچکا ہے۔</w:t>
      </w:r>
      <w:r w:rsidRPr="005954C9">
        <w:rPr>
          <w:rStyle w:val="libFootnotenumChar"/>
          <w:rtl/>
        </w:rPr>
        <w:t>(</w:t>
      </w:r>
      <w:r w:rsidR="002A6CF7" w:rsidRPr="002A6CF7">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ابوشامہ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قوم کا گمان ہے کہ موجودہ مروج سات قر</w:t>
      </w:r>
      <w:r w:rsidR="00DB61B6" w:rsidRPr="00DB61B6">
        <w:rPr>
          <w:rFonts w:hint="cs"/>
          <w:rtl/>
        </w:rPr>
        <w:t>اء</w:t>
      </w:r>
      <w:r w:rsidRPr="00DB61B6">
        <w:rPr>
          <w:rFonts w:hint="cs"/>
          <w:rtl/>
        </w:rPr>
        <w:t>توں کا ہ</w:t>
      </w:r>
      <w:r>
        <w:rPr>
          <w:rFonts w:hint="cs"/>
          <w:rtl/>
        </w:rPr>
        <w:t>ی</w:t>
      </w:r>
      <w:r>
        <w:rPr>
          <w:rtl/>
        </w:rPr>
        <w:t xml:space="preserve">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ذکر ہے۔ </w:t>
      </w:r>
      <w:r>
        <w:rPr>
          <w:rFonts w:hint="cs"/>
          <w:rtl/>
        </w:rPr>
        <w:t>ی</w:t>
      </w:r>
      <w:r>
        <w:rPr>
          <w:rFonts w:hint="eastAsia"/>
          <w:rtl/>
        </w:rPr>
        <w:t>ہ</w:t>
      </w:r>
      <w:r>
        <w:rPr>
          <w:rtl/>
        </w:rPr>
        <w:t xml:space="preserve"> گمان تمام اہل علم کے اجماع کے خلاف ہے اور صرف جاہل ہ</w:t>
      </w:r>
      <w:r>
        <w:rPr>
          <w:rFonts w:hint="cs"/>
          <w:rtl/>
        </w:rPr>
        <w:t>ی</w:t>
      </w:r>
      <w:r>
        <w:rPr>
          <w:rtl/>
        </w:rPr>
        <w:t xml:space="preserve"> اس غلط فہم</w:t>
      </w:r>
      <w:r>
        <w:rPr>
          <w:rFonts w:hint="cs"/>
          <w:rtl/>
        </w:rPr>
        <w:t>ی</w:t>
      </w:r>
      <w:r>
        <w:rPr>
          <w:rtl/>
        </w:rPr>
        <w:t xml:space="preserve"> م</w:t>
      </w:r>
      <w:r>
        <w:rPr>
          <w:rFonts w:hint="cs"/>
          <w:rtl/>
        </w:rPr>
        <w:t>ی</w:t>
      </w:r>
      <w:r>
        <w:rPr>
          <w:rFonts w:hint="eastAsia"/>
          <w:rtl/>
        </w:rPr>
        <w:t>ں</w:t>
      </w:r>
      <w:r>
        <w:rPr>
          <w:rtl/>
        </w:rPr>
        <w:t xml:space="preserve"> مبتلا ہوسکتا ہے۔،،</w:t>
      </w:r>
      <w:r w:rsidRPr="005954C9">
        <w:rPr>
          <w:rStyle w:val="libFootnotenumChar"/>
          <w:rtl/>
        </w:rPr>
        <w:t>(</w:t>
      </w:r>
      <w:r w:rsidR="002A6CF7" w:rsidRPr="002A6CF7">
        <w:rPr>
          <w:rStyle w:val="libFootnotenumChar"/>
          <w:rFonts w:hint="cs"/>
          <w:rtl/>
        </w:rPr>
        <w:t>2</w:t>
      </w:r>
      <w:r w:rsidRPr="005954C9">
        <w:rPr>
          <w:rStyle w:val="libFootnotenumChar"/>
          <w:rFonts w:hint="cs"/>
          <w:rtl/>
        </w:rPr>
        <w:t>)</w:t>
      </w:r>
    </w:p>
    <w:p w:rsidR="00243DAF" w:rsidRDefault="00243DAF" w:rsidP="009A23F3">
      <w:pPr>
        <w:pStyle w:val="libNormal"/>
        <w:rPr>
          <w:rtl/>
        </w:rPr>
      </w:pPr>
      <w:r>
        <w:rPr>
          <w:rtl/>
        </w:rPr>
        <w:t xml:space="preserve"> ہمارے ان ب</w:t>
      </w:r>
      <w:r>
        <w:rPr>
          <w:rFonts w:hint="cs"/>
          <w:rtl/>
        </w:rPr>
        <w:t>ی</w:t>
      </w:r>
      <w:r>
        <w:rPr>
          <w:rFonts w:hint="eastAsia"/>
          <w:rtl/>
        </w:rPr>
        <w:t>انات</w:t>
      </w:r>
      <w:r>
        <w:rPr>
          <w:rtl/>
        </w:rPr>
        <w:t xml:space="preserve"> سے قارئ</w:t>
      </w:r>
      <w:r>
        <w:rPr>
          <w:rFonts w:hint="cs"/>
          <w:rtl/>
        </w:rPr>
        <w:t>ی</w:t>
      </w:r>
      <w:r>
        <w:rPr>
          <w:rFonts w:hint="eastAsia"/>
          <w:rtl/>
        </w:rPr>
        <w:t>ن</w:t>
      </w:r>
      <w:r>
        <w:rPr>
          <w:rtl/>
        </w:rPr>
        <w:t xml:space="preserve"> کے سامنے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واضح ہو جان</w:t>
      </w:r>
      <w:r>
        <w:rPr>
          <w:rFonts w:hint="cs"/>
          <w:rtl/>
        </w:rPr>
        <w:t>ی</w:t>
      </w:r>
      <w:r>
        <w:rPr>
          <w:rtl/>
        </w:rPr>
        <w:t xml:space="preserve"> چاہ</w:t>
      </w:r>
      <w:r>
        <w:rPr>
          <w:rFonts w:hint="cs"/>
          <w:rtl/>
        </w:rPr>
        <w:t>ی</w:t>
      </w:r>
      <w:r>
        <w:rPr>
          <w:rFonts w:hint="eastAsia"/>
          <w:rtl/>
        </w:rPr>
        <w:t>ے</w:t>
      </w:r>
      <w:r>
        <w:rPr>
          <w:rtl/>
        </w:rPr>
        <w:t xml:space="preserve"> کہ </w:t>
      </w:r>
      <w:r>
        <w:rPr>
          <w:rFonts w:hint="cs"/>
          <w:rtl/>
        </w:rPr>
        <w:t>ی</w:t>
      </w:r>
      <w:r>
        <w:rPr>
          <w:rFonts w:hint="eastAsia"/>
          <w:rtl/>
        </w:rPr>
        <w:t>ہ</w:t>
      </w:r>
      <w:r>
        <w:rPr>
          <w:rtl/>
        </w:rPr>
        <w:t xml:space="preserve">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نہ رسول اسلامؐ سے اور نہ قار</w:t>
      </w:r>
      <w:r>
        <w:rPr>
          <w:rFonts w:hint="cs"/>
          <w:rtl/>
        </w:rPr>
        <w:t>ی</w:t>
      </w:r>
      <w:r>
        <w:rPr>
          <w:rFonts w:hint="eastAsia"/>
          <w:rtl/>
        </w:rPr>
        <w:t>وں</w:t>
      </w:r>
      <w:r>
        <w:rPr>
          <w:rtl/>
        </w:rPr>
        <w:t xml:space="preserve"> سے بطور تواتر منقول ہ</w:t>
      </w:r>
      <w:r>
        <w:rPr>
          <w:rFonts w:hint="cs"/>
          <w:rtl/>
        </w:rPr>
        <w:t>ی</w:t>
      </w:r>
      <w:r>
        <w:rPr>
          <w:rFonts w:hint="eastAsia"/>
          <w:rtl/>
        </w:rPr>
        <w:t>ں</w:t>
      </w:r>
      <w:r>
        <w:rPr>
          <w:rtl/>
        </w:rPr>
        <w:t xml:space="preserve"> بفرض تسل</w:t>
      </w:r>
      <w:r>
        <w:rPr>
          <w:rFonts w:hint="cs"/>
          <w:rtl/>
        </w:rPr>
        <w:t>ی</w:t>
      </w:r>
      <w:r>
        <w:rPr>
          <w:rFonts w:hint="eastAsia"/>
          <w:rtl/>
        </w:rPr>
        <w:t>م</w:t>
      </w:r>
      <w:r>
        <w:rPr>
          <w:rtl/>
        </w:rPr>
        <w:t xml:space="preserve"> اگر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قار</w:t>
      </w:r>
      <w:r>
        <w:rPr>
          <w:rFonts w:hint="cs"/>
          <w:rtl/>
        </w:rPr>
        <w:t>ی</w:t>
      </w:r>
      <w:r>
        <w:rPr>
          <w:rFonts w:hint="eastAsia"/>
          <w:rtl/>
        </w:rPr>
        <w:t>وں</w:t>
      </w:r>
      <w:r>
        <w:rPr>
          <w:rtl/>
        </w:rPr>
        <w:t xml:space="preserve"> سے بطور تواتر منقول ہ</w:t>
      </w:r>
      <w:r>
        <w:rPr>
          <w:rFonts w:hint="cs"/>
          <w:rtl/>
        </w:rPr>
        <w:t>ی</w:t>
      </w:r>
      <w:r>
        <w:rPr>
          <w:rFonts w:hint="eastAsia"/>
          <w:rtl/>
        </w:rPr>
        <w:t>ں</w:t>
      </w:r>
      <w:r>
        <w:rPr>
          <w:rtl/>
        </w:rPr>
        <w:t xml:space="preserve"> تو رسول اکرم(صلّ</w:t>
      </w:r>
      <w:r>
        <w:rPr>
          <w:rFonts w:hint="cs"/>
          <w:rtl/>
        </w:rPr>
        <w:t>ی</w:t>
      </w:r>
      <w:r>
        <w:rPr>
          <w:rtl/>
        </w:rPr>
        <w:t xml:space="preserve"> اللّہ عل</w:t>
      </w:r>
      <w:r>
        <w:rPr>
          <w:rFonts w:hint="cs"/>
          <w:rtl/>
        </w:rPr>
        <w:t>ی</w:t>
      </w:r>
      <w:r>
        <w:rPr>
          <w:rFonts w:hint="eastAsia"/>
          <w:rtl/>
        </w:rPr>
        <w:t>ہ</w:t>
      </w:r>
      <w:r>
        <w:rPr>
          <w:rtl/>
        </w:rPr>
        <w:t xml:space="preserve"> وآلہ وسلّم) سے </w:t>
      </w:r>
      <w:r>
        <w:rPr>
          <w:rFonts w:hint="cs"/>
          <w:rtl/>
        </w:rPr>
        <w:t>ی</w:t>
      </w:r>
      <w:r>
        <w:rPr>
          <w:rFonts w:hint="eastAsia"/>
          <w:rtl/>
        </w:rPr>
        <w:t>ق</w:t>
      </w:r>
      <w:r>
        <w:rPr>
          <w:rFonts w:hint="cs"/>
          <w:rtl/>
        </w:rPr>
        <w:t>ی</w:t>
      </w:r>
      <w:r>
        <w:rPr>
          <w:rFonts w:hint="eastAsia"/>
          <w:rtl/>
        </w:rPr>
        <w:t>ناً</w:t>
      </w:r>
      <w:r>
        <w:rPr>
          <w:rtl/>
        </w:rPr>
        <w:t xml:space="preserve"> بطور تواتر م</w:t>
      </w:r>
      <w:r>
        <w:rPr>
          <w:rFonts w:hint="eastAsia"/>
          <w:rtl/>
        </w:rPr>
        <w:t>نقول</w:t>
      </w:r>
      <w:r>
        <w:rPr>
          <w:rtl/>
        </w:rPr>
        <w:t xml:space="preserve"> نہ</w:t>
      </w:r>
      <w:r>
        <w:rPr>
          <w:rFonts w:hint="cs"/>
          <w:rtl/>
        </w:rPr>
        <w:t>ی</w:t>
      </w:r>
      <w:r>
        <w:rPr>
          <w:rFonts w:hint="eastAsia"/>
          <w:rtl/>
        </w:rPr>
        <w:t>ں</w:t>
      </w:r>
      <w:r>
        <w:rPr>
          <w:rtl/>
        </w:rPr>
        <w:t xml:space="preserve"> بلکہ خبر واحد کے ذر</w:t>
      </w:r>
      <w:r>
        <w:rPr>
          <w:rFonts w:hint="cs"/>
          <w:rtl/>
        </w:rPr>
        <w:t>ی</w:t>
      </w:r>
      <w:r>
        <w:rPr>
          <w:rFonts w:hint="eastAsia"/>
          <w:rtl/>
        </w:rPr>
        <w:t>عے</w:t>
      </w:r>
      <w:r>
        <w:rPr>
          <w:rtl/>
        </w:rPr>
        <w:t xml:space="preserve"> منقول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قار</w:t>
      </w:r>
      <w:r>
        <w:rPr>
          <w:rFonts w:hint="cs"/>
          <w:rtl/>
        </w:rPr>
        <w:t>ی</w:t>
      </w:r>
      <w:r>
        <w:rPr>
          <w:rFonts w:hint="eastAsia"/>
          <w:rtl/>
        </w:rPr>
        <w:t>وں</w:t>
      </w:r>
      <w:r>
        <w:rPr>
          <w:rtl/>
        </w:rPr>
        <w:t xml:space="preserve"> کا اپنااجتہاد ہے۔</w:t>
      </w:r>
    </w:p>
    <w:p w:rsidR="00243DAF" w:rsidRDefault="00243DAF" w:rsidP="00243DAF">
      <w:pPr>
        <w:pStyle w:val="libNormal"/>
        <w:rPr>
          <w:rtl/>
        </w:rPr>
      </w:pPr>
      <w:r>
        <w:rPr>
          <w:rtl/>
        </w:rPr>
        <w:t xml:space="preserve"> قر</w:t>
      </w:r>
      <w:r w:rsidR="00DB61B6" w:rsidRPr="00DB61B6">
        <w:rPr>
          <w:rFonts w:hint="cs"/>
          <w:rtl/>
        </w:rPr>
        <w:t>اء</w:t>
      </w:r>
      <w:r w:rsidRPr="00DB61B6">
        <w:rPr>
          <w:rFonts w:hint="cs"/>
          <w:rtl/>
        </w:rPr>
        <w:t>ت سے متعلق دو مقامات پر بحث ک</w:t>
      </w:r>
      <w:r>
        <w:rPr>
          <w:rFonts w:hint="cs"/>
          <w:rtl/>
        </w:rPr>
        <w:t>ی</w:t>
      </w:r>
      <w:r>
        <w:rPr>
          <w:rtl/>
        </w:rPr>
        <w:t xml:space="preserve"> جائے گ</w:t>
      </w:r>
      <w:r>
        <w:rPr>
          <w:rFonts w:hint="cs"/>
          <w:rtl/>
        </w:rPr>
        <w:t>ی</w:t>
      </w:r>
      <w:r>
        <w:rPr>
          <w:rtl/>
        </w:rPr>
        <w:t>:</w:t>
      </w:r>
    </w:p>
    <w:p w:rsidR="00243DAF" w:rsidRDefault="002A6CF7" w:rsidP="00695AE8">
      <w:pPr>
        <w:pStyle w:val="Heading2"/>
        <w:rPr>
          <w:rtl/>
        </w:rPr>
      </w:pPr>
      <w:bookmarkStart w:id="69" w:name="_Toc488063890"/>
      <w:r w:rsidRPr="002A6CF7">
        <w:rPr>
          <w:rFonts w:hint="cs"/>
          <w:rtl/>
        </w:rPr>
        <w:t>1</w:t>
      </w:r>
      <w:r w:rsidR="00243DAF" w:rsidRPr="00DB61B6">
        <w:rPr>
          <w:rFonts w:hint="cs"/>
          <w:rtl/>
        </w:rPr>
        <w:t>۔ حج</w:t>
      </w:r>
      <w:r w:rsidR="00243DAF">
        <w:rPr>
          <w:rFonts w:hint="cs"/>
          <w:rtl/>
        </w:rPr>
        <w:t>ی</w:t>
      </w:r>
      <w:r w:rsidR="00243DAF">
        <w:rPr>
          <w:rFonts w:hint="eastAsia"/>
          <w:rtl/>
        </w:rPr>
        <w:t>ت</w:t>
      </w:r>
      <w:r w:rsidR="00243DAF">
        <w:rPr>
          <w:rtl/>
        </w:rPr>
        <w:t xml:space="preserve"> قر</w:t>
      </w:r>
      <w:r w:rsidR="00DB61B6" w:rsidRPr="00DB61B6">
        <w:rPr>
          <w:rFonts w:hint="cs"/>
          <w:rtl/>
        </w:rPr>
        <w:t>اء</w:t>
      </w:r>
      <w:r w:rsidR="00243DAF" w:rsidRPr="00DB61B6">
        <w:rPr>
          <w:rFonts w:hint="cs"/>
          <w:rtl/>
        </w:rPr>
        <w:t>ت</w:t>
      </w:r>
      <w:bookmarkEnd w:id="69"/>
    </w:p>
    <w:p w:rsidR="00243DAF" w:rsidRDefault="00243DAF" w:rsidP="00F606E9">
      <w:pPr>
        <w:pStyle w:val="libNormal"/>
        <w:rPr>
          <w:rtl/>
        </w:rPr>
      </w:pPr>
      <w:r>
        <w:rPr>
          <w:rFonts w:hint="eastAsia"/>
          <w:rtl/>
        </w:rPr>
        <w:t>علماء</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کے نزد</w:t>
      </w:r>
      <w:r>
        <w:rPr>
          <w:rFonts w:hint="cs"/>
          <w:rtl/>
        </w:rPr>
        <w:t>ی</w:t>
      </w:r>
      <w:r>
        <w:rPr>
          <w:rFonts w:hint="eastAsia"/>
          <w:rtl/>
        </w:rPr>
        <w:t>ک</w:t>
      </w:r>
      <w:r>
        <w:rPr>
          <w:rtl/>
        </w:rPr>
        <w:t xml:space="preserve">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حجت اور سند ہ</w:t>
      </w:r>
      <w:r>
        <w:rPr>
          <w:rFonts w:hint="cs"/>
          <w:rtl/>
        </w:rPr>
        <w:t>ی</w:t>
      </w:r>
      <w:r>
        <w:rPr>
          <w:rFonts w:hint="eastAsia"/>
          <w:rtl/>
        </w:rPr>
        <w:t>ں</w:t>
      </w:r>
      <w:r>
        <w:rPr>
          <w:rtl/>
        </w:rPr>
        <w:t xml:space="preserve"> اور ان کے ذر</w:t>
      </w:r>
      <w:r>
        <w:rPr>
          <w:rFonts w:hint="cs"/>
          <w:rtl/>
        </w:rPr>
        <w:t>ی</w:t>
      </w:r>
      <w:r>
        <w:rPr>
          <w:rFonts w:hint="eastAsia"/>
          <w:rtl/>
        </w:rPr>
        <w:t>عے</w:t>
      </w:r>
      <w:r>
        <w:rPr>
          <w:rtl/>
        </w:rPr>
        <w:t xml:space="preserve"> حکم شرع</w:t>
      </w:r>
      <w:r>
        <w:rPr>
          <w:rFonts w:hint="cs"/>
          <w:rtl/>
        </w:rPr>
        <w:t>ی</w:t>
      </w:r>
      <w:r>
        <w:rPr>
          <w:rtl/>
        </w:rPr>
        <w:t xml:space="preserve"> پر استدلال ک</w:t>
      </w:r>
      <w:r>
        <w:rPr>
          <w:rFonts w:hint="cs"/>
          <w:rtl/>
        </w:rPr>
        <w:t>ی</w:t>
      </w:r>
      <w:r>
        <w:rPr>
          <w:rFonts w:hint="eastAsia"/>
          <w:rtl/>
        </w:rPr>
        <w:t>ا</w:t>
      </w:r>
      <w:r>
        <w:rPr>
          <w:rtl/>
        </w:rPr>
        <w:t xml:space="preserve"> جاسکتا ہے۔ جس طرح ح</w:t>
      </w:r>
      <w:r>
        <w:rPr>
          <w:rFonts w:hint="cs"/>
          <w:rtl/>
        </w:rPr>
        <w:t>ی</w:t>
      </w:r>
      <w:r>
        <w:rPr>
          <w:rFonts w:hint="eastAsia"/>
          <w:rtl/>
        </w:rPr>
        <w:t>ض</w:t>
      </w:r>
      <w:r>
        <w:rPr>
          <w:rtl/>
        </w:rPr>
        <w:t xml:space="preserve"> وال</w:t>
      </w:r>
      <w:r>
        <w:rPr>
          <w:rFonts w:hint="cs"/>
          <w:rtl/>
        </w:rPr>
        <w:t>ی</w:t>
      </w:r>
      <w:r>
        <w:rPr>
          <w:rtl/>
        </w:rPr>
        <w:t xml:space="preserve"> عورت سے خون بند ہونے کے بعد اور غسل کرنے سے پہلے ہمبستر</w:t>
      </w:r>
      <w:r>
        <w:rPr>
          <w:rFonts w:hint="cs"/>
          <w:rtl/>
        </w:rPr>
        <w:t>ی</w:t>
      </w:r>
      <w:r>
        <w:rPr>
          <w:rtl/>
        </w:rPr>
        <w:t xml:space="preserve"> حرام ہونے پر حفص کے علاوہ باق</w:t>
      </w:r>
      <w:r>
        <w:rPr>
          <w:rFonts w:hint="cs"/>
          <w:rtl/>
        </w:rPr>
        <w:t>ی</w:t>
      </w:r>
      <w:r>
        <w:rPr>
          <w:rtl/>
        </w:rPr>
        <w:t xml:space="preserve"> کوف</w:t>
      </w:r>
      <w:r>
        <w:rPr>
          <w:rFonts w:hint="cs"/>
          <w:rtl/>
        </w:rPr>
        <w:t>ی</w:t>
      </w:r>
      <w:r>
        <w:rPr>
          <w:rtl/>
        </w:rPr>
        <w:t xml:space="preserve"> قار</w:t>
      </w:r>
      <w:r>
        <w:rPr>
          <w:rFonts w:hint="cs"/>
          <w:rtl/>
        </w:rPr>
        <w:t>ی</w:t>
      </w:r>
      <w:r>
        <w:rPr>
          <w:rFonts w:hint="eastAsia"/>
          <w:rtl/>
        </w:rPr>
        <w:t>وں</w:t>
      </w:r>
      <w:r>
        <w:rPr>
          <w:rtl/>
        </w:rPr>
        <w:t xml:space="preserve"> ک</w:t>
      </w:r>
      <w:r>
        <w:rPr>
          <w:rFonts w:hint="cs"/>
          <w:rtl/>
        </w:rPr>
        <w:t>ی</w:t>
      </w:r>
      <w:r>
        <w:rPr>
          <w:rtl/>
        </w:rPr>
        <w:t xml:space="preserve"> قر</w:t>
      </w:r>
      <w:r w:rsidR="00DB61B6" w:rsidRPr="00DB61B6">
        <w:rPr>
          <w:rFonts w:hint="cs"/>
          <w:rtl/>
        </w:rPr>
        <w:t>اء</w:t>
      </w:r>
      <w:r w:rsidRPr="00DB61B6">
        <w:rPr>
          <w:rFonts w:hint="cs"/>
          <w:rtl/>
        </w:rPr>
        <w:t xml:space="preserve">ت: </w:t>
      </w:r>
      <w:r w:rsidRPr="00F606E9">
        <w:rPr>
          <w:rStyle w:val="libAieChar"/>
          <w:rFonts w:hint="cs"/>
          <w:rtl/>
        </w:rPr>
        <w:t xml:space="preserve">''ولا تقربوا </w:t>
      </w:r>
      <w:r w:rsidR="00F606E9" w:rsidRPr="00F606E9">
        <w:rPr>
          <w:rStyle w:val="libAieChar"/>
          <w:rFonts w:hint="cs"/>
          <w:rtl/>
        </w:rPr>
        <w:t>ه</w:t>
      </w:r>
      <w:r w:rsidRPr="00F606E9">
        <w:rPr>
          <w:rStyle w:val="libAieChar"/>
          <w:rFonts w:hint="cs"/>
          <w:rtl/>
        </w:rPr>
        <w:t>ن حتیٰ</w:t>
      </w:r>
      <w:r w:rsidRPr="00F606E9">
        <w:rPr>
          <w:rStyle w:val="libAieChar"/>
          <w:rtl/>
        </w:rPr>
        <w:t xml:space="preserve"> </w:t>
      </w:r>
      <w:r w:rsidRPr="00F606E9">
        <w:rPr>
          <w:rStyle w:val="libAieChar"/>
          <w:rFonts w:hint="cs"/>
          <w:rtl/>
        </w:rPr>
        <w:t>ی</w:t>
      </w:r>
      <w:r w:rsidRPr="00F606E9">
        <w:rPr>
          <w:rStyle w:val="libAieChar"/>
          <w:rFonts w:hint="eastAsia"/>
          <w:rtl/>
        </w:rPr>
        <w:t>ط</w:t>
      </w:r>
      <w:r w:rsidR="00F606E9" w:rsidRPr="00F606E9">
        <w:rPr>
          <w:rStyle w:val="libAieChar"/>
          <w:rFonts w:hint="cs"/>
          <w:rtl/>
        </w:rPr>
        <w:t>ه</w:t>
      </w:r>
      <w:r w:rsidRPr="00F606E9">
        <w:rPr>
          <w:rStyle w:val="libAieChar"/>
          <w:rFonts w:hint="eastAsia"/>
          <w:rtl/>
        </w:rPr>
        <w:t>رن،،</w:t>
      </w:r>
      <w:r>
        <w:rPr>
          <w:rtl/>
        </w:rPr>
        <w:t xml:space="preserve"> م</w:t>
      </w:r>
      <w:r>
        <w:rPr>
          <w:rFonts w:hint="cs"/>
          <w:rtl/>
        </w:rPr>
        <w:t>ی</w:t>
      </w:r>
      <w:r>
        <w:rPr>
          <w:rFonts w:hint="eastAsia"/>
          <w:rtl/>
        </w:rPr>
        <w:t>ں</w:t>
      </w:r>
      <w:r>
        <w:rPr>
          <w:rtl/>
        </w:rPr>
        <w:t xml:space="preserve"> ط مشدد سے استدلال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کا ترجمہ </w:t>
      </w:r>
      <w:r>
        <w:rPr>
          <w:rFonts w:hint="cs"/>
          <w:rtl/>
        </w:rPr>
        <w:t>ی</w:t>
      </w:r>
      <w:r>
        <w:rPr>
          <w:rFonts w:hint="eastAsia"/>
          <w:rtl/>
        </w:rPr>
        <w:t>ہ</w:t>
      </w:r>
      <w:r>
        <w:rPr>
          <w:rtl/>
        </w:rPr>
        <w:t xml:space="preserve"> ہے: ''جب تک (تمہار</w:t>
      </w:r>
      <w:r>
        <w:rPr>
          <w:rFonts w:hint="cs"/>
          <w:rtl/>
        </w:rPr>
        <w:t>ی</w:t>
      </w:r>
      <w:r>
        <w:rPr>
          <w:rtl/>
        </w:rPr>
        <w:t xml:space="preserve"> عورت</w:t>
      </w:r>
      <w:r>
        <w:rPr>
          <w:rFonts w:hint="cs"/>
          <w:rtl/>
        </w:rPr>
        <w:t>ی</w:t>
      </w:r>
      <w:r>
        <w:rPr>
          <w:rFonts w:hint="eastAsia"/>
          <w:rtl/>
        </w:rPr>
        <w:t>ں</w:t>
      </w:r>
      <w:r>
        <w:rPr>
          <w:rtl/>
        </w:rPr>
        <w:t>) اپنے آپ کو (غسل کے ذر</w:t>
      </w:r>
      <w:r>
        <w:rPr>
          <w:rFonts w:hint="cs"/>
          <w:rtl/>
        </w:rPr>
        <w:t>ی</w:t>
      </w:r>
      <w:r>
        <w:rPr>
          <w:rFonts w:hint="eastAsia"/>
          <w:rtl/>
        </w:rPr>
        <w:t>عے</w:t>
      </w:r>
      <w:r>
        <w:rPr>
          <w:rtl/>
        </w:rPr>
        <w:t>) پاک نہ کرل</w:t>
      </w:r>
      <w:r>
        <w:rPr>
          <w:rFonts w:hint="cs"/>
          <w:rtl/>
        </w:rPr>
        <w:t>ی</w:t>
      </w:r>
      <w:r>
        <w:rPr>
          <w:rFonts w:hint="eastAsia"/>
          <w:rtl/>
        </w:rPr>
        <w:t>ں</w:t>
      </w:r>
      <w:r>
        <w:rPr>
          <w:rtl/>
        </w:rPr>
        <w:t xml:space="preserve"> ان کے نزد</w:t>
      </w:r>
      <w:r>
        <w:rPr>
          <w:rFonts w:hint="cs"/>
          <w:rtl/>
        </w:rPr>
        <w:t>ی</w:t>
      </w:r>
      <w:r>
        <w:rPr>
          <w:rFonts w:hint="eastAsia"/>
          <w:rtl/>
        </w:rPr>
        <w:t>ک</w:t>
      </w:r>
      <w:r>
        <w:rPr>
          <w:rtl/>
        </w:rPr>
        <w:t xml:space="preserve"> نہ جاؤ۔،،</w:t>
      </w:r>
      <w:r w:rsidRPr="005954C9">
        <w:rPr>
          <w:rStyle w:val="libFootnotenumChar"/>
          <w:rtl/>
        </w:rPr>
        <w:t>(</w:t>
      </w:r>
      <w:r w:rsidR="002A6CF7" w:rsidRPr="002A6CF7">
        <w:rPr>
          <w:rStyle w:val="libFootnotenumChar"/>
          <w:rFonts w:hint="cs"/>
          <w:rtl/>
        </w:rPr>
        <w:t>3</w:t>
      </w:r>
      <w:r w:rsidRPr="005954C9">
        <w:rPr>
          <w:rStyle w:val="libFootnotenumChar"/>
          <w:rFonts w:hint="cs"/>
          <w:rtl/>
        </w:rPr>
        <w:t>)</w:t>
      </w:r>
    </w:p>
    <w:p w:rsidR="00243DAF" w:rsidRDefault="009A23F3" w:rsidP="00243DAF">
      <w:pPr>
        <w:pStyle w:val="libNormal"/>
        <w:rPr>
          <w:rtl/>
        </w:rPr>
      </w:pPr>
      <w:r>
        <w:rPr>
          <w:rFonts w:hint="cs"/>
          <w:rtl/>
        </w:rPr>
        <w:t>___________________</w:t>
      </w:r>
    </w:p>
    <w:p w:rsidR="00243DAF" w:rsidRDefault="005954C9" w:rsidP="00E629A8">
      <w:pPr>
        <w:pStyle w:val="libFootnote"/>
        <w:rPr>
          <w:rtl/>
        </w:rPr>
      </w:pPr>
      <w:r w:rsidRPr="00E629A8">
        <w:rPr>
          <w:rFonts w:hint="cs"/>
          <w:rtl/>
        </w:rPr>
        <w:t>(</w:t>
      </w:r>
      <w:r w:rsidR="002A6CF7" w:rsidRPr="002A6CF7">
        <w:rPr>
          <w:rFonts w:hint="cs"/>
          <w:rtl/>
        </w:rPr>
        <w:t>1</w:t>
      </w:r>
      <w:r w:rsidR="00243DAF">
        <w:rPr>
          <w:rFonts w:hint="cs"/>
          <w:rtl/>
        </w:rPr>
        <w:t>) النشر فی</w:t>
      </w:r>
      <w:r w:rsidR="00243DAF">
        <w:rPr>
          <w:rtl/>
        </w:rPr>
        <w:t xml:space="preserve"> القرا</w:t>
      </w:r>
      <w:r w:rsidR="00243DAF">
        <w:rPr>
          <w:rFonts w:hint="cs"/>
          <w:rtl/>
        </w:rPr>
        <w:t>ت العشر، ج</w:t>
      </w:r>
      <w:r w:rsidR="002A6CF7" w:rsidRPr="002A6CF7">
        <w:rPr>
          <w:rFonts w:hint="cs"/>
          <w:rtl/>
        </w:rPr>
        <w:t>1</w:t>
      </w:r>
      <w:r w:rsidR="00243DAF">
        <w:rPr>
          <w:rFonts w:hint="cs"/>
          <w:rtl/>
        </w:rPr>
        <w:t xml:space="preserve">، ص </w:t>
      </w:r>
      <w:r w:rsidR="002A6CF7" w:rsidRPr="002A6CF7">
        <w:rPr>
          <w:rFonts w:hint="cs"/>
          <w:rtl/>
        </w:rPr>
        <w:t>33</w:t>
      </w:r>
      <w:r w:rsidR="00243DAF">
        <w:rPr>
          <w:rFonts w:hint="cs"/>
          <w:rtl/>
        </w:rPr>
        <w:t>۔</w:t>
      </w:r>
      <w:r w:rsidR="002A6CF7" w:rsidRPr="002A6CF7">
        <w:rPr>
          <w:rFonts w:hint="cs"/>
          <w:rtl/>
        </w:rPr>
        <w:t>37</w:t>
      </w:r>
      <w:r w:rsidR="00243DAF">
        <w:rPr>
          <w:rFonts w:hint="cs"/>
          <w:rtl/>
        </w:rPr>
        <w:t>۔</w:t>
      </w:r>
    </w:p>
    <w:p w:rsidR="00243DAF" w:rsidRDefault="005954C9" w:rsidP="00A8695C">
      <w:pPr>
        <w:pStyle w:val="libFootnote"/>
        <w:rPr>
          <w:rtl/>
        </w:rPr>
      </w:pPr>
      <w:r w:rsidRPr="00E629A8">
        <w:rPr>
          <w:rFonts w:hint="cs"/>
          <w:rtl/>
        </w:rPr>
        <w:t>(</w:t>
      </w:r>
      <w:r w:rsidR="002A6CF7" w:rsidRPr="002A6CF7">
        <w:rPr>
          <w:rFonts w:hint="cs"/>
          <w:rtl/>
        </w:rPr>
        <w:t>2</w:t>
      </w:r>
      <w:r w:rsidR="00243DAF">
        <w:rPr>
          <w:rFonts w:hint="cs"/>
          <w:rtl/>
        </w:rPr>
        <w:t xml:space="preserve">) الاتقان النوع۔ </w:t>
      </w:r>
      <w:r w:rsidR="002A6CF7" w:rsidRPr="002A6CF7">
        <w:rPr>
          <w:rFonts w:hint="cs"/>
          <w:rtl/>
        </w:rPr>
        <w:t>22</w:t>
      </w:r>
      <w:r w:rsidR="00243DAF">
        <w:rPr>
          <w:rFonts w:hint="cs"/>
          <w:rtl/>
        </w:rPr>
        <w:t>۔</w:t>
      </w:r>
      <w:r w:rsidR="002A6CF7" w:rsidRPr="002A6CF7">
        <w:rPr>
          <w:rFonts w:hint="cs"/>
          <w:rtl/>
        </w:rPr>
        <w:t>27</w:t>
      </w:r>
      <w:r w:rsidR="00243DAF">
        <w:rPr>
          <w:rFonts w:hint="cs"/>
          <w:rtl/>
        </w:rPr>
        <w:t xml:space="preserve">، ج </w:t>
      </w:r>
      <w:r w:rsidR="002A6CF7" w:rsidRPr="002A6CF7">
        <w:rPr>
          <w:rFonts w:hint="cs"/>
          <w:rtl/>
        </w:rPr>
        <w:t>1</w:t>
      </w:r>
      <w:r w:rsidR="00243DAF">
        <w:rPr>
          <w:rFonts w:hint="cs"/>
          <w:rtl/>
        </w:rPr>
        <w:t xml:space="preserve">، ص </w:t>
      </w:r>
      <w:r w:rsidR="002A6CF7" w:rsidRPr="002A6CF7">
        <w:rPr>
          <w:rFonts w:hint="cs"/>
          <w:rtl/>
        </w:rPr>
        <w:t>138</w:t>
      </w:r>
      <w:r w:rsidR="00243DAF">
        <w:rPr>
          <w:rFonts w:hint="cs"/>
          <w:rtl/>
        </w:rPr>
        <w:t>۔</w:t>
      </w:r>
    </w:p>
    <w:p w:rsidR="009A23F3" w:rsidRDefault="005954C9" w:rsidP="00E629A8">
      <w:pPr>
        <w:pStyle w:val="libFootnote"/>
        <w:rPr>
          <w:rtl/>
        </w:rPr>
      </w:pPr>
      <w:r w:rsidRPr="00E629A8">
        <w:rPr>
          <w:rFonts w:hint="cs"/>
          <w:rtl/>
        </w:rPr>
        <w:t>(</w:t>
      </w:r>
      <w:r w:rsidR="002A6CF7" w:rsidRPr="002A6CF7">
        <w:rPr>
          <w:rFonts w:hint="cs"/>
          <w:rtl/>
        </w:rPr>
        <w:t>3</w:t>
      </w:r>
      <w:r w:rsidR="00243DAF">
        <w:rPr>
          <w:rFonts w:hint="cs"/>
          <w:rtl/>
        </w:rPr>
        <w:t>) ''حفص،، کے علاوہ کوفی</w:t>
      </w:r>
      <w:r w:rsidR="00243DAF">
        <w:rPr>
          <w:rtl/>
        </w:rPr>
        <w:t xml:space="preserve"> قار</w:t>
      </w:r>
      <w:r w:rsidR="00243DAF">
        <w:rPr>
          <w:rFonts w:hint="cs"/>
          <w:rtl/>
        </w:rPr>
        <w:t>ی</w:t>
      </w:r>
      <w:r w:rsidR="00243DAF">
        <w:rPr>
          <w:rtl/>
        </w:rPr>
        <w:t xml:space="preserve"> اسے ''</w:t>
      </w:r>
      <w:r w:rsidR="00243DAF">
        <w:rPr>
          <w:rFonts w:hint="cs"/>
          <w:rtl/>
        </w:rPr>
        <w:t>ی</w:t>
      </w:r>
      <w:r w:rsidR="00243DAF">
        <w:rPr>
          <w:rFonts w:hint="eastAsia"/>
          <w:rtl/>
        </w:rPr>
        <w:t>طھرن،،</w:t>
      </w:r>
      <w:r w:rsidR="00243DAF">
        <w:rPr>
          <w:rtl/>
        </w:rPr>
        <w:t xml:space="preserve"> پڑھتے ہ</w:t>
      </w:r>
      <w:r w:rsidR="00243DAF">
        <w:rPr>
          <w:rFonts w:hint="cs"/>
          <w:rtl/>
        </w:rPr>
        <w:t>ی</w:t>
      </w:r>
      <w:r w:rsidR="00243DAF">
        <w:rPr>
          <w:rFonts w:hint="eastAsia"/>
          <w:rtl/>
        </w:rPr>
        <w:t>ں</w:t>
      </w:r>
      <w:r w:rsidR="00243DAF">
        <w:rPr>
          <w:rtl/>
        </w:rPr>
        <w:t xml:space="preserve"> جو باب تفعل ہے اور باب تفعل م</w:t>
      </w:r>
      <w:r w:rsidR="00243DAF">
        <w:rPr>
          <w:rFonts w:hint="cs"/>
          <w:rtl/>
        </w:rPr>
        <w:t>ی</w:t>
      </w:r>
      <w:r w:rsidR="00243DAF">
        <w:rPr>
          <w:rFonts w:hint="eastAsia"/>
          <w:rtl/>
        </w:rPr>
        <w:t>ں</w:t>
      </w:r>
      <w:r w:rsidR="00243DAF">
        <w:rPr>
          <w:rtl/>
        </w:rPr>
        <w:t xml:space="preserve"> ا</w:t>
      </w:r>
      <w:r w:rsidR="00243DAF">
        <w:rPr>
          <w:rFonts w:hint="cs"/>
          <w:rtl/>
        </w:rPr>
        <w:t>ی</w:t>
      </w:r>
      <w:r w:rsidR="00243DAF">
        <w:rPr>
          <w:rFonts w:hint="eastAsia"/>
          <w:rtl/>
        </w:rPr>
        <w:t>ک</w:t>
      </w:r>
      <w:r w:rsidR="00243DAF">
        <w:rPr>
          <w:rtl/>
        </w:rPr>
        <w:t xml:space="preserve"> معن</w:t>
      </w:r>
      <w:r w:rsidR="00243DAF">
        <w:rPr>
          <w:rFonts w:hint="cs"/>
          <w:rtl/>
        </w:rPr>
        <w:t>ی</w:t>
      </w:r>
      <w:r w:rsidR="00243DAF">
        <w:rPr>
          <w:rtl/>
        </w:rPr>
        <w:t xml:space="preserve"> ''اتخاذ،، </w:t>
      </w:r>
      <w:r w:rsidR="00243DAF">
        <w:rPr>
          <w:rFonts w:hint="cs"/>
          <w:rtl/>
        </w:rPr>
        <w:t>ی</w:t>
      </w:r>
      <w:r w:rsidR="00243DAF">
        <w:rPr>
          <w:rFonts w:hint="eastAsia"/>
          <w:rtl/>
        </w:rPr>
        <w:t>عن</w:t>
      </w:r>
      <w:r w:rsidR="00243DAF">
        <w:rPr>
          <w:rFonts w:hint="cs"/>
          <w:rtl/>
        </w:rPr>
        <w:t>ی</w:t>
      </w:r>
      <w:r w:rsidR="00243DAF">
        <w:rPr>
          <w:rtl/>
        </w:rPr>
        <w:t xml:space="preserve"> مبداء کو اپنانا اور حاصل کرنا ہے۔ اس ک</w:t>
      </w:r>
      <w:r w:rsidR="00243DAF">
        <w:rPr>
          <w:rFonts w:hint="cs"/>
          <w:rtl/>
        </w:rPr>
        <w:t>ی</w:t>
      </w:r>
      <w:r w:rsidR="00243DAF">
        <w:rPr>
          <w:rtl/>
        </w:rPr>
        <w:t xml:space="preserve"> رو سے آ</w:t>
      </w:r>
      <w:r w:rsidR="00243DAF">
        <w:rPr>
          <w:rFonts w:hint="cs"/>
          <w:rtl/>
        </w:rPr>
        <w:t>ی</w:t>
      </w:r>
      <w:r w:rsidR="00243DAF">
        <w:rPr>
          <w:rFonts w:hint="eastAsia"/>
          <w:rtl/>
        </w:rPr>
        <w:t>ہ</w:t>
      </w:r>
      <w:r w:rsidR="00243DAF">
        <w:rPr>
          <w:rtl/>
        </w:rPr>
        <w:t xml:space="preserve"> شر</w:t>
      </w:r>
      <w:r w:rsidR="00243DAF">
        <w:rPr>
          <w:rFonts w:hint="cs"/>
          <w:rtl/>
        </w:rPr>
        <w:t>ی</w:t>
      </w:r>
      <w:r w:rsidR="00243DAF">
        <w:rPr>
          <w:rFonts w:hint="eastAsia"/>
          <w:rtl/>
        </w:rPr>
        <w:t>فہ</w:t>
      </w:r>
      <w:r w:rsidR="00243DAF">
        <w:rPr>
          <w:rtl/>
        </w:rPr>
        <w:t xml:space="preserve"> کا ترجمہ </w:t>
      </w:r>
      <w:r w:rsidR="00243DAF">
        <w:rPr>
          <w:rFonts w:hint="cs"/>
          <w:rtl/>
        </w:rPr>
        <w:t>ی</w:t>
      </w:r>
      <w:r w:rsidR="00243DAF">
        <w:rPr>
          <w:rFonts w:hint="eastAsia"/>
          <w:rtl/>
        </w:rPr>
        <w:t>ہ</w:t>
      </w:r>
      <w:r w:rsidR="00243DAF">
        <w:rPr>
          <w:rFonts w:hint="cs"/>
          <w:rtl/>
        </w:rPr>
        <w:t>ی</w:t>
      </w:r>
      <w:r w:rsidR="00243DAF">
        <w:rPr>
          <w:rtl/>
        </w:rPr>
        <w:t xml:space="preserve"> ہوگا کہ جب تک عورت غسل کے ذر</w:t>
      </w:r>
      <w:r w:rsidR="00243DAF">
        <w:rPr>
          <w:rFonts w:hint="cs"/>
          <w:rtl/>
        </w:rPr>
        <w:t>ی</w:t>
      </w:r>
      <w:r w:rsidR="00243DAF">
        <w:rPr>
          <w:rFonts w:hint="eastAsia"/>
          <w:rtl/>
        </w:rPr>
        <w:t>عے</w:t>
      </w:r>
      <w:r w:rsidR="00243DAF">
        <w:rPr>
          <w:rtl/>
        </w:rPr>
        <w:t xml:space="preserve"> اپنے آپ کو پاک نہ کرے اس سے ہمبستر</w:t>
      </w:r>
      <w:r w:rsidR="00243DAF">
        <w:rPr>
          <w:rFonts w:hint="cs"/>
          <w:rtl/>
        </w:rPr>
        <w:t>ی</w:t>
      </w:r>
      <w:r w:rsidR="00243DAF">
        <w:rPr>
          <w:rtl/>
        </w:rPr>
        <w:t xml:space="preserve"> جائز نہ</w:t>
      </w:r>
      <w:r w:rsidR="00243DAF">
        <w:rPr>
          <w:rFonts w:hint="cs"/>
          <w:rtl/>
        </w:rPr>
        <w:t>ی</w:t>
      </w:r>
      <w:r w:rsidR="00243DAF">
        <w:rPr>
          <w:rtl/>
        </w:rPr>
        <w:t>ں۔ دوسرے قول کے مطابق ''</w:t>
      </w:r>
      <w:r w:rsidR="00243DAF">
        <w:rPr>
          <w:rFonts w:hint="cs"/>
          <w:rtl/>
        </w:rPr>
        <w:t>ی</w:t>
      </w:r>
      <w:r w:rsidR="00243DAF">
        <w:rPr>
          <w:rFonts w:hint="eastAsia"/>
          <w:rtl/>
        </w:rPr>
        <w:t>طھرن،،</w:t>
      </w:r>
      <w:r w:rsidR="00243DAF">
        <w:rPr>
          <w:rtl/>
        </w:rPr>
        <w:t xml:space="preserve"> پڑھا گ</w:t>
      </w:r>
      <w:r w:rsidR="00243DAF">
        <w:rPr>
          <w:rFonts w:hint="cs"/>
          <w:rtl/>
        </w:rPr>
        <w:t>ی</w:t>
      </w:r>
      <w:r w:rsidR="00243DAF">
        <w:rPr>
          <w:rFonts w:hint="eastAsia"/>
          <w:rtl/>
        </w:rPr>
        <w:t>ا</w:t>
      </w:r>
      <w:r w:rsidR="00243DAF">
        <w:rPr>
          <w:rtl/>
        </w:rPr>
        <w:t xml:space="preserve"> ہے اس کا مطلب </w:t>
      </w:r>
      <w:r w:rsidR="00243DAF">
        <w:rPr>
          <w:rFonts w:hint="cs"/>
          <w:rtl/>
        </w:rPr>
        <w:t>ی</w:t>
      </w:r>
      <w:r w:rsidR="00243DAF">
        <w:rPr>
          <w:rFonts w:hint="eastAsia"/>
          <w:rtl/>
        </w:rPr>
        <w:t>ہ</w:t>
      </w:r>
      <w:r w:rsidR="00243DAF">
        <w:rPr>
          <w:rtl/>
        </w:rPr>
        <w:t xml:space="preserve"> ہے: ''اپن</w:t>
      </w:r>
      <w:r w:rsidR="00243DAF">
        <w:rPr>
          <w:rFonts w:hint="cs"/>
          <w:rtl/>
        </w:rPr>
        <w:t>ی</w:t>
      </w:r>
      <w:r w:rsidR="00243DAF">
        <w:rPr>
          <w:rtl/>
        </w:rPr>
        <w:t xml:space="preserve"> عورتوں کے پاس نہ جاؤ جب تک وہ پاک نہ ہو جائ</w:t>
      </w:r>
      <w:r w:rsidR="00243DAF">
        <w:rPr>
          <w:rFonts w:hint="cs"/>
          <w:rtl/>
        </w:rPr>
        <w:t>ی</w:t>
      </w:r>
      <w:r w:rsidR="00243DAF">
        <w:rPr>
          <w:rFonts w:hint="eastAsia"/>
          <w:rtl/>
        </w:rPr>
        <w:t>ں،،</w:t>
      </w:r>
      <w:r w:rsidR="00243DAF">
        <w:rPr>
          <w:rtl/>
        </w:rPr>
        <w:t xml:space="preserve"> ظاہر ہے خودبخود تو صرف خون بند ہو جانے سے پ</w:t>
      </w:r>
      <w:r w:rsidR="00243DAF">
        <w:rPr>
          <w:rFonts w:hint="cs"/>
          <w:rtl/>
        </w:rPr>
        <w:t>ی</w:t>
      </w:r>
      <w:r w:rsidR="00243DAF">
        <w:rPr>
          <w:rtl/>
        </w:rPr>
        <w:t xml:space="preserve"> پاک ہوا جاسکتا ہے۔ اس قر</w:t>
      </w:r>
      <w:r w:rsidR="00E629A8" w:rsidRPr="00E629A8">
        <w:rPr>
          <w:rFonts w:hint="cs"/>
          <w:rtl/>
        </w:rPr>
        <w:t>اء</w:t>
      </w:r>
      <w:r w:rsidR="00243DAF" w:rsidRPr="00E629A8">
        <w:rPr>
          <w:rFonts w:hint="cs"/>
          <w:rtl/>
        </w:rPr>
        <w:t>ت</w:t>
      </w:r>
      <w:r w:rsidR="00243DAF">
        <w:rPr>
          <w:rFonts w:hint="cs"/>
          <w:rtl/>
        </w:rPr>
        <w:t xml:space="preserve"> کی</w:t>
      </w:r>
      <w:r w:rsidR="00243DAF">
        <w:rPr>
          <w:rtl/>
        </w:rPr>
        <w:t xml:space="preserve"> رو سے خون بند ہونے کے بعد اور غسل کرنے سے پہلے بھ</w:t>
      </w:r>
      <w:r w:rsidR="00243DAF">
        <w:rPr>
          <w:rFonts w:hint="cs"/>
          <w:rtl/>
        </w:rPr>
        <w:t>ی</w:t>
      </w:r>
      <w:r w:rsidR="00243DAF">
        <w:rPr>
          <w:rtl/>
        </w:rPr>
        <w:t xml:space="preserve"> اس سے ہمبستر</w:t>
      </w:r>
      <w:r w:rsidR="00243DAF">
        <w:rPr>
          <w:rFonts w:hint="cs"/>
          <w:rtl/>
        </w:rPr>
        <w:t>ی</w:t>
      </w:r>
      <w:r w:rsidR="00243DAF">
        <w:rPr>
          <w:rtl/>
        </w:rPr>
        <w:t xml:space="preserve"> ک</w:t>
      </w:r>
      <w:r w:rsidR="00243DAF">
        <w:rPr>
          <w:rFonts w:hint="cs"/>
          <w:rtl/>
        </w:rPr>
        <w:t>ی</w:t>
      </w:r>
      <w:r w:rsidR="00243DAF">
        <w:rPr>
          <w:rtl/>
        </w:rPr>
        <w:t xml:space="preserve"> جاسکت</w:t>
      </w:r>
      <w:r w:rsidR="00243DAF">
        <w:rPr>
          <w:rFonts w:hint="cs"/>
          <w:rtl/>
        </w:rPr>
        <w:t>ی</w:t>
      </w:r>
      <w:r w:rsidR="00243DAF">
        <w:rPr>
          <w:rtl/>
        </w:rPr>
        <w:t xml:space="preserve"> ہے۔ (مترجم)</w:t>
      </w:r>
      <w:r w:rsidR="009A23F3">
        <w:rPr>
          <w:rtl/>
        </w:rPr>
        <w:br w:type="page"/>
      </w:r>
    </w:p>
    <w:p w:rsidR="00243DAF" w:rsidRDefault="00243DAF" w:rsidP="00243DAF">
      <w:pPr>
        <w:pStyle w:val="libNormal"/>
        <w:rPr>
          <w:rtl/>
        </w:rPr>
      </w:pPr>
    </w:p>
    <w:p w:rsidR="00243DAF" w:rsidRDefault="00243DAF" w:rsidP="00695AE8">
      <w:pPr>
        <w:pStyle w:val="Heading2"/>
        <w:rPr>
          <w:rtl/>
        </w:rPr>
      </w:pPr>
      <w:r>
        <w:rPr>
          <w:rtl/>
        </w:rPr>
        <w:t xml:space="preserve"> </w:t>
      </w:r>
      <w:bookmarkStart w:id="70" w:name="_Toc488063891"/>
      <w:r>
        <w:rPr>
          <w:rtl/>
        </w:rPr>
        <w:t>جواب:</w:t>
      </w:r>
      <w:bookmarkEnd w:id="70"/>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حق </w:t>
      </w:r>
      <w:r>
        <w:rPr>
          <w:rFonts w:hint="cs"/>
          <w:rtl/>
        </w:rPr>
        <w:t>ی</w:t>
      </w:r>
      <w:r>
        <w:rPr>
          <w:rFonts w:hint="eastAsia"/>
          <w:rtl/>
        </w:rPr>
        <w:t>ہ</w:t>
      </w:r>
      <w:r>
        <w:rPr>
          <w:rFonts w:hint="cs"/>
          <w:rtl/>
        </w:rPr>
        <w:t>ی</w:t>
      </w:r>
      <w:r>
        <w:rPr>
          <w:rtl/>
        </w:rPr>
        <w:t xml:space="preserve"> ہے کہ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حجت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ان کے ذر</w:t>
      </w:r>
      <w:r>
        <w:rPr>
          <w:rFonts w:hint="cs"/>
          <w:rtl/>
        </w:rPr>
        <w:t>ی</w:t>
      </w:r>
      <w:r>
        <w:rPr>
          <w:rFonts w:hint="eastAsia"/>
          <w:rtl/>
        </w:rPr>
        <w:t>عے</w:t>
      </w:r>
      <w:r>
        <w:rPr>
          <w:rtl/>
        </w:rPr>
        <w:t xml:space="preserve"> کس</w:t>
      </w:r>
      <w:r>
        <w:rPr>
          <w:rFonts w:hint="cs"/>
          <w:rtl/>
        </w:rPr>
        <w:t>ی</w:t>
      </w:r>
      <w:r>
        <w:rPr>
          <w:rtl/>
        </w:rPr>
        <w:t xml:space="preserve"> حک شرع</w:t>
      </w:r>
      <w:r>
        <w:rPr>
          <w:rFonts w:hint="cs"/>
          <w:rtl/>
        </w:rPr>
        <w:t>ی</w:t>
      </w:r>
      <w:r>
        <w:rPr>
          <w:rtl/>
        </w:rPr>
        <w:t xml:space="preserve"> کو ثابت نہ</w:t>
      </w:r>
      <w:r>
        <w:rPr>
          <w:rFonts w:hint="cs"/>
          <w:rtl/>
        </w:rPr>
        <w:t>ی</w:t>
      </w:r>
      <w:r>
        <w:rPr>
          <w:rFonts w:hint="eastAsia"/>
          <w:rtl/>
        </w:rPr>
        <w:t>ں</w:t>
      </w:r>
      <w:r>
        <w:rPr>
          <w:rtl/>
        </w:rPr>
        <w:t xml:space="preserve"> ک</w:t>
      </w:r>
      <w:r>
        <w:rPr>
          <w:rFonts w:hint="cs"/>
          <w:rtl/>
        </w:rPr>
        <w:t>ی</w:t>
      </w:r>
      <w:r>
        <w:rPr>
          <w:rFonts w:hint="eastAsia"/>
          <w:rtl/>
        </w:rPr>
        <w:t>اجاسکتا</w:t>
      </w:r>
      <w:r>
        <w:rPr>
          <w:rtl/>
        </w:rPr>
        <w:t>۔ ک</w:t>
      </w:r>
      <w:r>
        <w:rPr>
          <w:rFonts w:hint="cs"/>
          <w:rtl/>
        </w:rPr>
        <w:t>ی</w:t>
      </w:r>
      <w:r>
        <w:rPr>
          <w:rFonts w:hint="eastAsia"/>
          <w:rtl/>
        </w:rPr>
        <w:t>ونکہ</w:t>
      </w:r>
      <w:r>
        <w:rPr>
          <w:rtl/>
        </w:rPr>
        <w:t xml:space="preserve"> ہر قار</w:t>
      </w:r>
      <w:r>
        <w:rPr>
          <w:rFonts w:hint="cs"/>
          <w:rtl/>
        </w:rPr>
        <w:t>ی</w:t>
      </w:r>
      <w:r>
        <w:rPr>
          <w:rtl/>
        </w:rPr>
        <w:t xml:space="preserve"> اشتباہ و غلط</w:t>
      </w:r>
      <w:r>
        <w:rPr>
          <w:rFonts w:hint="cs"/>
          <w:rtl/>
        </w:rPr>
        <w:t>ی</w:t>
      </w:r>
      <w:r>
        <w:rPr>
          <w:rtl/>
        </w:rPr>
        <w:t xml:space="preserve"> کرسکتا ہے او رمتعدد قار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خاص ک</w:t>
      </w:r>
      <w:r>
        <w:rPr>
          <w:rFonts w:hint="cs"/>
          <w:rtl/>
        </w:rPr>
        <w:t>ی</w:t>
      </w:r>
      <w:r>
        <w:rPr>
          <w:rtl/>
        </w:rPr>
        <w:t xml:space="preserve"> اتباع و پ</w:t>
      </w:r>
      <w:r>
        <w:rPr>
          <w:rFonts w:hint="cs"/>
          <w:rtl/>
        </w:rPr>
        <w:t>ی</w:t>
      </w:r>
      <w:r>
        <w:rPr>
          <w:rFonts w:hint="eastAsia"/>
          <w:rtl/>
        </w:rPr>
        <w:t>رو</w:t>
      </w:r>
      <w:r>
        <w:rPr>
          <w:rFonts w:hint="cs"/>
          <w:rtl/>
        </w:rPr>
        <w:t>ی</w:t>
      </w:r>
      <w:r>
        <w:rPr>
          <w:rtl/>
        </w:rPr>
        <w:t xml:space="preserve"> پر ہمارے پاس نہ کوئ</w:t>
      </w:r>
      <w:r>
        <w:rPr>
          <w:rFonts w:hint="cs"/>
          <w:rtl/>
        </w:rPr>
        <w:t>ی</w:t>
      </w:r>
      <w:r>
        <w:rPr>
          <w:rtl/>
        </w:rPr>
        <w:t xml:space="preserve"> عقل</w:t>
      </w:r>
      <w:r>
        <w:rPr>
          <w:rFonts w:hint="cs"/>
          <w:rtl/>
        </w:rPr>
        <w:t>ی</w:t>
      </w:r>
      <w:r>
        <w:rPr>
          <w:rtl/>
        </w:rPr>
        <w:t xml:space="preserve"> دل</w:t>
      </w:r>
      <w:r>
        <w:rPr>
          <w:rFonts w:hint="cs"/>
          <w:rtl/>
        </w:rPr>
        <w:t>ی</w:t>
      </w:r>
      <w:r>
        <w:rPr>
          <w:rFonts w:hint="eastAsia"/>
          <w:rtl/>
        </w:rPr>
        <w:t>ل</w:t>
      </w:r>
      <w:r>
        <w:rPr>
          <w:rtl/>
        </w:rPr>
        <w:t xml:space="preserve"> ہے اور نہ نقل</w:t>
      </w:r>
      <w:r>
        <w:rPr>
          <w:rFonts w:hint="cs"/>
          <w:rtl/>
        </w:rPr>
        <w:t>ی</w:t>
      </w:r>
      <w:r>
        <w:rPr>
          <w:rtl/>
        </w:rPr>
        <w:t xml:space="preserve"> دل</w:t>
      </w:r>
      <w:r>
        <w:rPr>
          <w:rFonts w:hint="cs"/>
          <w:rtl/>
        </w:rPr>
        <w:t>ی</w:t>
      </w:r>
      <w:r>
        <w:rPr>
          <w:rFonts w:hint="eastAsia"/>
          <w:rtl/>
        </w:rPr>
        <w:t>ل</w:t>
      </w:r>
      <w:r>
        <w:rPr>
          <w:rtl/>
        </w:rPr>
        <w:t xml:space="preserve"> اور اس بات پر عقل</w:t>
      </w:r>
      <w:r>
        <w:rPr>
          <w:rFonts w:hint="cs"/>
          <w:rtl/>
        </w:rPr>
        <w:t>ی</w:t>
      </w:r>
      <w:r>
        <w:rPr>
          <w:rtl/>
        </w:rPr>
        <w:t xml:space="preserve"> و شرع</w:t>
      </w:r>
      <w:r>
        <w:rPr>
          <w:rFonts w:hint="cs"/>
          <w:rtl/>
        </w:rPr>
        <w:t>ی</w:t>
      </w:r>
      <w:r>
        <w:rPr>
          <w:rtl/>
        </w:rPr>
        <w:t xml:space="preserve"> </w:t>
      </w:r>
      <w:r>
        <w:rPr>
          <w:rFonts w:hint="eastAsia"/>
          <w:rtl/>
        </w:rPr>
        <w:t>دل</w:t>
      </w:r>
      <w:r>
        <w:rPr>
          <w:rFonts w:hint="cs"/>
          <w:rtl/>
        </w:rPr>
        <w:t>ی</w:t>
      </w:r>
      <w:r>
        <w:rPr>
          <w:rFonts w:hint="eastAsia"/>
          <w:rtl/>
        </w:rPr>
        <w:t>ل</w:t>
      </w:r>
      <w:r>
        <w:rPr>
          <w:rtl/>
        </w:rPr>
        <w:t xml:space="preserve"> قائم ہے کہ غ</w:t>
      </w:r>
      <w:r>
        <w:rPr>
          <w:rFonts w:hint="cs"/>
          <w:rtl/>
        </w:rPr>
        <w:t>ی</w:t>
      </w:r>
      <w:r>
        <w:rPr>
          <w:rFonts w:hint="eastAsia"/>
          <w:rtl/>
        </w:rPr>
        <w:t>ر</w:t>
      </w:r>
      <w:r>
        <w:rPr>
          <w:rtl/>
        </w:rPr>
        <w:t xml:space="preserve"> علم ک</w:t>
      </w:r>
      <w:r>
        <w:rPr>
          <w:rFonts w:hint="cs"/>
          <w:rtl/>
        </w:rPr>
        <w:t>ی</w:t>
      </w:r>
      <w:r>
        <w:rPr>
          <w:rtl/>
        </w:rPr>
        <w:t xml:space="preserve"> اتباع کرنا جائز نہ</w:t>
      </w:r>
      <w:r>
        <w:rPr>
          <w:rFonts w:hint="cs"/>
          <w:rtl/>
        </w:rPr>
        <w:t>ی</w:t>
      </w:r>
      <w:r>
        <w:rPr>
          <w:rFonts w:hint="eastAsia"/>
          <w:rtl/>
        </w:rPr>
        <w:t>ں</w:t>
      </w:r>
      <w:r>
        <w:rPr>
          <w:rtl/>
        </w:rPr>
        <w:t xml:space="preserve"> ہے۔ اس ک</w:t>
      </w:r>
      <w:r>
        <w:rPr>
          <w:rFonts w:hint="cs"/>
          <w:rtl/>
        </w:rPr>
        <w:t>ی</w:t>
      </w:r>
      <w:r>
        <w:rPr>
          <w:rtl/>
        </w:rPr>
        <w:t xml:space="preserve"> مز</w:t>
      </w:r>
      <w:r>
        <w:rPr>
          <w:rFonts w:hint="cs"/>
          <w:rtl/>
        </w:rPr>
        <w:t>ی</w:t>
      </w:r>
      <w:r>
        <w:rPr>
          <w:rFonts w:hint="eastAsia"/>
          <w:rtl/>
        </w:rPr>
        <w:t>د</w:t>
      </w:r>
      <w:r>
        <w:rPr>
          <w:rtl/>
        </w:rPr>
        <w:t xml:space="preserve"> وضاحت آئندہ ک</w:t>
      </w:r>
      <w:r>
        <w:rPr>
          <w:rFonts w:hint="cs"/>
          <w:rtl/>
        </w:rPr>
        <w:t>ی</w:t>
      </w:r>
      <w:r>
        <w:rPr>
          <w:rtl/>
        </w:rPr>
        <w:t xml:space="preserve"> جائے گ</w:t>
      </w:r>
      <w:r>
        <w:rPr>
          <w:rFonts w:hint="cs"/>
          <w:rtl/>
        </w:rPr>
        <w:t>ی</w:t>
      </w:r>
      <w:r>
        <w:rPr>
          <w:rtl/>
        </w:rPr>
        <w:t>۔ انشاء اللہ تعال</w:t>
      </w:r>
      <w:r>
        <w:rPr>
          <w:rFonts w:hint="cs"/>
          <w:rtl/>
        </w:rPr>
        <w:t>یٰ</w:t>
      </w:r>
      <w:r>
        <w:rPr>
          <w:rtl/>
        </w:rPr>
        <w:t>۔</w:t>
      </w:r>
    </w:p>
    <w:p w:rsidR="00243DAF" w:rsidRDefault="00243DAF" w:rsidP="00243DAF">
      <w:pPr>
        <w:pStyle w:val="libNormal"/>
        <w:rPr>
          <w:rtl/>
        </w:rPr>
      </w:pPr>
      <w:r>
        <w:rPr>
          <w:rtl/>
        </w:rPr>
        <w:t xml:space="preserve"> ہوسکتا ہے ہمارے اس جواب پر</w:t>
      </w:r>
      <w:r>
        <w:rPr>
          <w:rFonts w:hint="cs"/>
          <w:rtl/>
        </w:rPr>
        <w:t>ی</w:t>
      </w:r>
      <w:r>
        <w:rPr>
          <w:rFonts w:hint="eastAsia"/>
          <w:rtl/>
        </w:rPr>
        <w:t>ہ</w:t>
      </w:r>
      <w:r>
        <w:rPr>
          <w:rtl/>
        </w:rPr>
        <w:t xml:space="preserve"> اعتراض ک</w:t>
      </w:r>
      <w:r>
        <w:rPr>
          <w:rFonts w:hint="cs"/>
          <w:rtl/>
        </w:rPr>
        <w:t>ی</w:t>
      </w:r>
      <w:r>
        <w:rPr>
          <w:rFonts w:hint="eastAsia"/>
          <w:rtl/>
        </w:rPr>
        <w:t>ا</w:t>
      </w:r>
      <w:r>
        <w:rPr>
          <w:rtl/>
        </w:rPr>
        <w:t xml:space="preserve"> جائے کہ اگرچہ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خود متواتر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خبر واحد کے ذر</w:t>
      </w:r>
      <w:r>
        <w:rPr>
          <w:rFonts w:hint="cs"/>
          <w:rtl/>
        </w:rPr>
        <w:t>ی</w:t>
      </w:r>
      <w:r>
        <w:rPr>
          <w:rFonts w:hint="eastAsia"/>
          <w:rtl/>
        </w:rPr>
        <w:t>عے</w:t>
      </w:r>
      <w:r>
        <w:rPr>
          <w:rtl/>
        </w:rPr>
        <w:t xml:space="preserve"> رسول اسلامؐ سے ضرور منقول ہ</w:t>
      </w:r>
      <w:r>
        <w:rPr>
          <w:rFonts w:hint="cs"/>
          <w:rtl/>
        </w:rPr>
        <w:t>ی</w:t>
      </w:r>
      <w:r>
        <w:rPr>
          <w:rFonts w:hint="eastAsia"/>
          <w:rtl/>
        </w:rPr>
        <w:t>ں،</w:t>
      </w:r>
      <w:r>
        <w:rPr>
          <w:rtl/>
        </w:rPr>
        <w:t xml:space="preserve"> اس بناء پر وہ دلائل قطع</w:t>
      </w:r>
      <w:r>
        <w:rPr>
          <w:rFonts w:hint="cs"/>
          <w:rtl/>
        </w:rPr>
        <w:t>ی</w:t>
      </w:r>
      <w:r>
        <w:rPr>
          <w:rFonts w:hint="eastAsia"/>
          <w:rtl/>
        </w:rPr>
        <w:t>ہ</w:t>
      </w:r>
      <w:r>
        <w:rPr>
          <w:rtl/>
        </w:rPr>
        <w:t xml:space="preserve"> و </w:t>
      </w:r>
      <w:r>
        <w:rPr>
          <w:rFonts w:hint="cs"/>
          <w:rtl/>
        </w:rPr>
        <w:t>ی</w:t>
      </w:r>
      <w:r>
        <w:rPr>
          <w:rFonts w:hint="eastAsia"/>
          <w:rtl/>
        </w:rPr>
        <w:t>ق</w:t>
      </w:r>
      <w:r>
        <w:rPr>
          <w:rFonts w:hint="cs"/>
          <w:rtl/>
        </w:rPr>
        <w:t>ی</w:t>
      </w:r>
      <w:r>
        <w:rPr>
          <w:rFonts w:hint="eastAsia"/>
          <w:rtl/>
        </w:rPr>
        <w:t>ن</w:t>
      </w:r>
      <w:r>
        <w:rPr>
          <w:rFonts w:hint="cs"/>
          <w:rtl/>
        </w:rPr>
        <w:t>ی</w:t>
      </w:r>
      <w:r>
        <w:rPr>
          <w:rFonts w:hint="eastAsia"/>
          <w:rtl/>
        </w:rPr>
        <w:t>ہ</w:t>
      </w:r>
      <w:r>
        <w:rPr>
          <w:rtl/>
        </w:rPr>
        <w:t xml:space="preserve"> ان قر</w:t>
      </w:r>
      <w:r w:rsidR="00DB61B6" w:rsidRPr="00DB61B6">
        <w:rPr>
          <w:rFonts w:hint="cs"/>
          <w:rtl/>
        </w:rPr>
        <w:t>اء</w:t>
      </w:r>
      <w:r w:rsidRPr="00DB61B6">
        <w:rPr>
          <w:rFonts w:hint="cs"/>
          <w:rtl/>
        </w:rPr>
        <w:t>توں کو شامل ہوں گے جو خبر واحد کے حجت ہونے پر دلالت کرتے ہ</w:t>
      </w:r>
      <w:r>
        <w:rPr>
          <w:rFonts w:hint="cs"/>
          <w:rtl/>
        </w:rPr>
        <w:t>ی</w:t>
      </w:r>
      <w:r>
        <w:rPr>
          <w:rFonts w:hint="eastAsia"/>
          <w:rtl/>
        </w:rPr>
        <w:t>ں</w:t>
      </w:r>
      <w:r>
        <w:rPr>
          <w:rtl/>
        </w:rPr>
        <w:t xml:space="preserve">۔ جب </w:t>
      </w:r>
      <w:r>
        <w:rPr>
          <w:rFonts w:hint="cs"/>
          <w:rtl/>
        </w:rPr>
        <w:t>ی</w:t>
      </w:r>
      <w:r>
        <w:rPr>
          <w:rFonts w:hint="eastAsia"/>
          <w:rtl/>
        </w:rPr>
        <w:t>ہ</w:t>
      </w:r>
      <w:r>
        <w:rPr>
          <w:rtl/>
        </w:rPr>
        <w:t xml:space="preserve"> دلائل </w:t>
      </w:r>
      <w:r>
        <w:rPr>
          <w:rFonts w:hint="cs"/>
          <w:rtl/>
        </w:rPr>
        <w:t>ی</w:t>
      </w:r>
      <w:r>
        <w:rPr>
          <w:rFonts w:hint="eastAsia"/>
          <w:rtl/>
        </w:rPr>
        <w:t>ق</w:t>
      </w:r>
      <w:r>
        <w:rPr>
          <w:rFonts w:hint="cs"/>
          <w:rtl/>
        </w:rPr>
        <w:t>ی</w:t>
      </w:r>
      <w:r>
        <w:rPr>
          <w:rFonts w:hint="eastAsia"/>
          <w:rtl/>
        </w:rPr>
        <w:t>ن</w:t>
      </w:r>
      <w:r>
        <w:rPr>
          <w:rFonts w:hint="cs"/>
          <w:rtl/>
        </w:rPr>
        <w:t>ی</w:t>
      </w:r>
      <w:r>
        <w:rPr>
          <w:rFonts w:hint="eastAsia"/>
          <w:rtl/>
        </w:rPr>
        <w:t>ہ</w:t>
      </w:r>
      <w:r>
        <w:rPr>
          <w:rtl/>
        </w:rPr>
        <w:t xml:space="preserve"> و قطع</w:t>
      </w:r>
      <w:r>
        <w:rPr>
          <w:rFonts w:hint="cs"/>
          <w:rtl/>
        </w:rPr>
        <w:t>ی</w:t>
      </w:r>
      <w:r>
        <w:rPr>
          <w:rFonts w:hint="eastAsia"/>
          <w:rtl/>
        </w:rPr>
        <w:t>ہ</w:t>
      </w:r>
      <w:r>
        <w:rPr>
          <w:rtl/>
        </w:rPr>
        <w:t xml:space="preserve"> ان قر</w:t>
      </w:r>
      <w:r w:rsidR="00DB61B6" w:rsidRPr="00DB61B6">
        <w:rPr>
          <w:rFonts w:hint="cs"/>
          <w:rtl/>
        </w:rPr>
        <w:t>اء</w:t>
      </w:r>
      <w:r w:rsidRPr="00DB61B6">
        <w:rPr>
          <w:rFonts w:hint="cs"/>
          <w:rtl/>
        </w:rPr>
        <w:t>توں کو شامل ہوں تو پھر ان قر</w:t>
      </w:r>
      <w:r w:rsidR="00DB61B6" w:rsidRPr="00DB61B6">
        <w:rPr>
          <w:rFonts w:hint="cs"/>
          <w:rtl/>
        </w:rPr>
        <w:t>اء</w:t>
      </w:r>
      <w:r w:rsidRPr="00DB61B6">
        <w:rPr>
          <w:rFonts w:hint="cs"/>
          <w:rtl/>
        </w:rPr>
        <w:t xml:space="preserve">توں پر عمل کرنا ورود </w:t>
      </w:r>
      <w:r>
        <w:rPr>
          <w:rFonts w:hint="cs"/>
          <w:rtl/>
        </w:rPr>
        <w:t>ی</w:t>
      </w:r>
      <w:r>
        <w:rPr>
          <w:rFonts w:hint="eastAsia"/>
          <w:rtl/>
        </w:rPr>
        <w:t>ا</w:t>
      </w:r>
      <w:r>
        <w:rPr>
          <w:rtl/>
        </w:rPr>
        <w:t xml:space="preserve"> حکومت </w:t>
      </w:r>
      <w:r>
        <w:rPr>
          <w:rFonts w:hint="cs"/>
          <w:rtl/>
        </w:rPr>
        <w:t>ی</w:t>
      </w:r>
      <w:r>
        <w:rPr>
          <w:rFonts w:hint="eastAsia"/>
          <w:rtl/>
        </w:rPr>
        <w:t>ا</w:t>
      </w:r>
      <w:r>
        <w:rPr>
          <w:rtl/>
        </w:rPr>
        <w:t xml:space="preserve"> تخص</w:t>
      </w:r>
      <w:r>
        <w:rPr>
          <w:rFonts w:hint="cs"/>
          <w:rtl/>
        </w:rPr>
        <w:t>ی</w:t>
      </w:r>
      <w:r>
        <w:rPr>
          <w:rFonts w:hint="eastAsia"/>
          <w:rtl/>
        </w:rPr>
        <w:t>ص</w:t>
      </w:r>
      <w:r w:rsidRPr="00CF703C">
        <w:rPr>
          <w:rStyle w:val="libFootnotenumChar"/>
          <w:rtl/>
        </w:rPr>
        <w:t>(</w:t>
      </w:r>
      <w:r w:rsidR="002A6CF7" w:rsidRPr="002A6CF7">
        <w:rPr>
          <w:rStyle w:val="libFootnotenumChar"/>
          <w:rFonts w:hint="cs"/>
          <w:rtl/>
        </w:rPr>
        <w:t>1</w:t>
      </w:r>
      <w:r w:rsidRPr="00CF703C">
        <w:rPr>
          <w:rStyle w:val="libFootnotenumChar"/>
          <w:rFonts w:hint="cs"/>
          <w:rtl/>
        </w:rPr>
        <w:t>)</w:t>
      </w:r>
      <w:r w:rsidRPr="00DB61B6">
        <w:rPr>
          <w:rFonts w:hint="cs"/>
          <w:rtl/>
        </w:rPr>
        <w:t xml:space="preserve"> ک</w:t>
      </w:r>
      <w:r>
        <w:rPr>
          <w:rFonts w:hint="cs"/>
          <w:rtl/>
        </w:rPr>
        <w:t>ی</w:t>
      </w:r>
      <w:r>
        <w:rPr>
          <w:rtl/>
        </w:rPr>
        <w:t xml:space="preserve"> بن</w:t>
      </w:r>
      <w:r>
        <w:rPr>
          <w:rFonts w:hint="cs"/>
          <w:rtl/>
        </w:rPr>
        <w:t>ی</w:t>
      </w:r>
      <w:r>
        <w:rPr>
          <w:rFonts w:hint="eastAsia"/>
          <w:rtl/>
        </w:rPr>
        <w:t>اد</w:t>
      </w:r>
      <w:r>
        <w:rPr>
          <w:rtl/>
        </w:rPr>
        <w:t xml:space="preserve"> پر عمل بالظن سے خارج ہو جائے گا (</w:t>
      </w:r>
      <w:r>
        <w:rPr>
          <w:rFonts w:hint="cs"/>
          <w:rtl/>
        </w:rPr>
        <w:t>ی</w:t>
      </w:r>
      <w:r>
        <w:rPr>
          <w:rFonts w:hint="eastAsia"/>
          <w:rtl/>
        </w:rPr>
        <w:t>عن</w:t>
      </w:r>
      <w:r>
        <w:rPr>
          <w:rFonts w:hint="cs"/>
          <w:rtl/>
        </w:rPr>
        <w:t>ی</w:t>
      </w:r>
      <w:r>
        <w:rPr>
          <w:rtl/>
        </w:rPr>
        <w:t xml:space="preserve"> عمل بالظن نہ</w:t>
      </w:r>
      <w:r>
        <w:rPr>
          <w:rFonts w:hint="cs"/>
          <w:rtl/>
        </w:rPr>
        <w:t>ی</w:t>
      </w:r>
      <w:r>
        <w:rPr>
          <w:rFonts w:hint="eastAsia"/>
          <w:rtl/>
        </w:rPr>
        <w:t>ں</w:t>
      </w:r>
      <w:r>
        <w:rPr>
          <w:rtl/>
        </w:rPr>
        <w:t xml:space="preserve"> کہلائے گا)۔</w:t>
      </w:r>
    </w:p>
    <w:p w:rsidR="00243DAF" w:rsidRDefault="00243DAF" w:rsidP="00695AE8">
      <w:pPr>
        <w:pStyle w:val="Heading2"/>
        <w:rPr>
          <w:rtl/>
        </w:rPr>
      </w:pPr>
      <w:r>
        <w:rPr>
          <w:rtl/>
        </w:rPr>
        <w:t xml:space="preserve"> </w:t>
      </w:r>
      <w:bookmarkStart w:id="71" w:name="_Toc488063892"/>
      <w:r>
        <w:rPr>
          <w:rtl/>
        </w:rPr>
        <w:t>جواب:</w:t>
      </w:r>
      <w:bookmarkEnd w:id="71"/>
    </w:p>
    <w:p w:rsidR="00B40A04" w:rsidRDefault="00243DAF" w:rsidP="00243DAF">
      <w:pPr>
        <w:pStyle w:val="libNormal"/>
        <w:rPr>
          <w:rtl/>
        </w:rPr>
      </w:pPr>
      <w:r>
        <w:rPr>
          <w:rtl/>
        </w:rPr>
        <w:t xml:space="preserve"> اولاً: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منقول ہ</w:t>
      </w:r>
      <w:r>
        <w:rPr>
          <w:rFonts w:hint="cs"/>
          <w:rtl/>
        </w:rPr>
        <w:t>ی</w:t>
      </w:r>
      <w:r>
        <w:rPr>
          <w:rFonts w:hint="eastAsia"/>
          <w:rtl/>
        </w:rPr>
        <w:t>ں</w:t>
      </w:r>
      <w:r>
        <w:rPr>
          <w:rtl/>
        </w:rPr>
        <w:t xml:space="preserve"> کہ خبر واحد ک</w:t>
      </w:r>
      <w:r>
        <w:rPr>
          <w:rFonts w:hint="cs"/>
          <w:rtl/>
        </w:rPr>
        <w:t>ی</w:t>
      </w:r>
      <w:r>
        <w:rPr>
          <w:rtl/>
        </w:rPr>
        <w:t xml:space="preserve"> حج</w:t>
      </w:r>
      <w:r>
        <w:rPr>
          <w:rFonts w:hint="cs"/>
          <w:rtl/>
        </w:rPr>
        <w:t>ی</w:t>
      </w:r>
      <w:r>
        <w:rPr>
          <w:rFonts w:hint="eastAsia"/>
          <w:rtl/>
        </w:rPr>
        <w:t>ت</w:t>
      </w:r>
      <w:r>
        <w:rPr>
          <w:rtl/>
        </w:rPr>
        <w:t xml:space="preserve"> کے دلائل ان کو بھ</w:t>
      </w:r>
      <w:r>
        <w:rPr>
          <w:rFonts w:hint="cs"/>
          <w:rtl/>
        </w:rPr>
        <w:t>ی</w:t>
      </w:r>
      <w:r>
        <w:rPr>
          <w:rtl/>
        </w:rPr>
        <w:t xml:space="preserve"> شامل ہوں۔ اس </w:t>
      </w:r>
      <w:r w:rsidR="001D753D">
        <w:rPr>
          <w:rtl/>
        </w:rPr>
        <w:t>لئے</w:t>
      </w:r>
      <w:r>
        <w:rPr>
          <w:rtl/>
        </w:rPr>
        <w:t xml:space="preserve"> </w:t>
      </w:r>
      <w:r>
        <w:rPr>
          <w:rFonts w:hint="cs"/>
          <w:rtl/>
        </w:rPr>
        <w:t>ی</w:t>
      </w:r>
      <w:r>
        <w:rPr>
          <w:rFonts w:hint="eastAsia"/>
          <w:rtl/>
        </w:rPr>
        <w:t>ہ</w:t>
      </w:r>
      <w:r>
        <w:rPr>
          <w:rtl/>
        </w:rPr>
        <w:t xml:space="preserve"> احتمال د</w:t>
      </w:r>
      <w:r>
        <w:rPr>
          <w:rFonts w:hint="cs"/>
          <w:rtl/>
        </w:rPr>
        <w:t>ی</w:t>
      </w:r>
      <w:r>
        <w:rPr>
          <w:rFonts w:hint="eastAsia"/>
          <w:rtl/>
        </w:rPr>
        <w:t>ا</w:t>
      </w:r>
      <w:r>
        <w:rPr>
          <w:rtl/>
        </w:rPr>
        <w:t xml:space="preserve"> جاسکتا ہے کہ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ہر قار</w:t>
      </w:r>
      <w:r>
        <w:rPr>
          <w:rFonts w:hint="cs"/>
          <w:rtl/>
        </w:rPr>
        <w:t>ی</w:t>
      </w:r>
      <w:r>
        <w:rPr>
          <w:rtl/>
        </w:rPr>
        <w:t xml:space="preserve"> کا اپنا اجتہاد ہوں۔ چنانچہ اس احتمال ک</w:t>
      </w:r>
      <w:r>
        <w:rPr>
          <w:rFonts w:hint="cs"/>
          <w:rtl/>
        </w:rPr>
        <w:t>ی</w:t>
      </w:r>
      <w:r>
        <w:rPr>
          <w:rtl/>
        </w:rPr>
        <w:t xml:space="preserve"> تائ</w:t>
      </w:r>
      <w:r>
        <w:rPr>
          <w:rFonts w:hint="cs"/>
          <w:rtl/>
        </w:rPr>
        <w:t>ی</w:t>
      </w:r>
      <w:r>
        <w:rPr>
          <w:rFonts w:hint="eastAsia"/>
          <w:rtl/>
        </w:rPr>
        <w:t>د</w:t>
      </w:r>
      <w:r>
        <w:rPr>
          <w:rtl/>
        </w:rPr>
        <w:t xml:space="preserve"> بعض علمائے کرام کے کلام سے بھ</w:t>
      </w:r>
      <w:r>
        <w:rPr>
          <w:rFonts w:hint="cs"/>
          <w:rtl/>
        </w:rPr>
        <w:t>ی</w:t>
      </w:r>
      <w:r>
        <w:rPr>
          <w:rtl/>
        </w:rPr>
        <w:t xml:space="preserve"> ہوت</w:t>
      </w:r>
      <w:r>
        <w:rPr>
          <w:rFonts w:hint="cs"/>
          <w:rtl/>
        </w:rPr>
        <w:t>ی</w:t>
      </w:r>
      <w:r>
        <w:rPr>
          <w:rtl/>
        </w:rPr>
        <w:t xml:space="preserve"> ہے بلکہ جب قار</w:t>
      </w:r>
      <w:r>
        <w:rPr>
          <w:rFonts w:hint="cs"/>
          <w:rtl/>
        </w:rPr>
        <w:t>ی</w:t>
      </w:r>
      <w:r>
        <w:rPr>
          <w:rFonts w:hint="eastAsia"/>
          <w:rtl/>
        </w:rPr>
        <w:t>وں</w:t>
      </w:r>
      <w:r>
        <w:rPr>
          <w:rtl/>
        </w:rPr>
        <w:t xml:space="preserve"> کے اختلاف ک</w:t>
      </w:r>
      <w:r>
        <w:rPr>
          <w:rFonts w:hint="cs"/>
          <w:rtl/>
        </w:rPr>
        <w:t>ی</w:t>
      </w:r>
      <w:r>
        <w:rPr>
          <w:rtl/>
        </w:rPr>
        <w:t xml:space="preserve"> وجہ و منش</w:t>
      </w:r>
      <w:r w:rsidR="00DB61B6" w:rsidRPr="00DB61B6">
        <w:rPr>
          <w:rFonts w:hint="cs"/>
          <w:rtl/>
        </w:rPr>
        <w:t>اء</w:t>
      </w:r>
      <w:r w:rsidRPr="00DB61B6">
        <w:rPr>
          <w:rFonts w:hint="cs"/>
          <w:rtl/>
        </w:rPr>
        <w:t xml:space="preserve"> کو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تو اس احتمال کو مز</w:t>
      </w:r>
      <w:r>
        <w:rPr>
          <w:rFonts w:hint="cs"/>
          <w:rtl/>
        </w:rPr>
        <w:t>ی</w:t>
      </w:r>
      <w:r>
        <w:rPr>
          <w:rFonts w:hint="eastAsia"/>
          <w:rtl/>
        </w:rPr>
        <w:t>د</w:t>
      </w:r>
      <w:r>
        <w:rPr>
          <w:rtl/>
        </w:rPr>
        <w:t xml:space="preserve"> تقو</w:t>
      </w:r>
      <w:r>
        <w:rPr>
          <w:rFonts w:hint="cs"/>
          <w:rtl/>
        </w:rPr>
        <w:t>ی</w:t>
      </w:r>
      <w:r>
        <w:rPr>
          <w:rFonts w:hint="eastAsia"/>
          <w:rtl/>
        </w:rPr>
        <w:t>ت</w:t>
      </w:r>
      <w:r>
        <w:rPr>
          <w:rtl/>
        </w:rPr>
        <w:t xml:space="preserve"> ملت</w:t>
      </w:r>
      <w:r>
        <w:rPr>
          <w:rFonts w:hint="cs"/>
          <w:rtl/>
        </w:rPr>
        <w:t>ی</w:t>
      </w:r>
      <w:r>
        <w:rPr>
          <w:rtl/>
        </w:rPr>
        <w:t xml:space="preserve"> ہے ک</w:t>
      </w:r>
      <w:r>
        <w:rPr>
          <w:rFonts w:hint="cs"/>
          <w:rtl/>
        </w:rPr>
        <w:t>ی</w:t>
      </w:r>
      <w:r>
        <w:rPr>
          <w:rFonts w:hint="eastAsia"/>
          <w:rtl/>
        </w:rPr>
        <w:t>وں</w:t>
      </w:r>
      <w:r>
        <w:rPr>
          <w:rtl/>
        </w:rPr>
        <w:t xml:space="preserve"> کہ اس وقت (حضرت عثمان کے دور حکومت م</w:t>
      </w:r>
      <w:r>
        <w:rPr>
          <w:rFonts w:hint="cs"/>
          <w:rtl/>
        </w:rPr>
        <w:t>ی</w:t>
      </w:r>
      <w:r>
        <w:rPr>
          <w:rFonts w:hint="eastAsia"/>
          <w:rtl/>
        </w:rPr>
        <w:t>ں</w:t>
      </w:r>
      <w:r>
        <w:rPr>
          <w:rtl/>
        </w:rPr>
        <w:t>) مرکز سے د</w:t>
      </w:r>
      <w:r>
        <w:rPr>
          <w:rFonts w:hint="cs"/>
          <w:rtl/>
        </w:rPr>
        <w:t>ی</w:t>
      </w:r>
      <w:r>
        <w:rPr>
          <w:rFonts w:hint="eastAsia"/>
          <w:rtl/>
        </w:rPr>
        <w:t>گر</w:t>
      </w:r>
      <w:r>
        <w:rPr>
          <w:rtl/>
        </w:rPr>
        <w:t xml:space="preserve"> علاقوں م</w:t>
      </w:r>
      <w:r>
        <w:rPr>
          <w:rFonts w:hint="cs"/>
          <w:rtl/>
        </w:rPr>
        <w:t>ی</w:t>
      </w:r>
      <w:r>
        <w:rPr>
          <w:rFonts w:hint="eastAsia"/>
          <w:rtl/>
        </w:rPr>
        <w:t>ں</w:t>
      </w:r>
      <w:r>
        <w:rPr>
          <w:rtl/>
        </w:rPr>
        <w:t xml:space="preserve"> بھ</w:t>
      </w:r>
      <w:r>
        <w:rPr>
          <w:rFonts w:hint="cs"/>
          <w:rtl/>
        </w:rPr>
        <w:t>ی</w:t>
      </w:r>
      <w:r>
        <w:rPr>
          <w:rFonts w:hint="eastAsia"/>
          <w:rtl/>
        </w:rPr>
        <w:t>جے</w:t>
      </w:r>
      <w:r>
        <w:rPr>
          <w:rtl/>
        </w:rPr>
        <w:t xml:space="preserve"> جانے والے قرآن</w:t>
      </w:r>
      <w:r>
        <w:rPr>
          <w:rFonts w:hint="cs"/>
          <w:rtl/>
        </w:rPr>
        <w:t>ی</w:t>
      </w:r>
      <w:r>
        <w:rPr>
          <w:rtl/>
        </w:rPr>
        <w:t xml:space="preserve"> نسخوں پر نقطے اور اعراب نہ</w:t>
      </w:r>
      <w:r>
        <w:rPr>
          <w:rFonts w:hint="cs"/>
          <w:rtl/>
        </w:rPr>
        <w:t>ی</w:t>
      </w:r>
      <w:r>
        <w:rPr>
          <w:rFonts w:hint="eastAsia"/>
          <w:rtl/>
        </w:rPr>
        <w:t>ں</w:t>
      </w:r>
      <w:r>
        <w:rPr>
          <w:rtl/>
        </w:rPr>
        <w:t xml:space="preserve"> ہوتے تھے۔</w:t>
      </w:r>
    </w:p>
    <w:p w:rsidR="00CF703C" w:rsidRDefault="00CF703C" w:rsidP="00CF703C">
      <w:pPr>
        <w:pStyle w:val="libVar"/>
        <w:rPr>
          <w:rtl/>
        </w:rPr>
      </w:pPr>
      <w:r>
        <w:rPr>
          <w:rtl/>
        </w:rPr>
        <w:t>____________________</w:t>
      </w:r>
    </w:p>
    <w:p w:rsidR="00CF703C" w:rsidRDefault="00CF703C" w:rsidP="00A8695C">
      <w:pPr>
        <w:pStyle w:val="libFootnote"/>
        <w:rPr>
          <w:rtl/>
        </w:rPr>
      </w:pPr>
      <w:r w:rsidRPr="00E629A8">
        <w:rPr>
          <w:rFonts w:hint="cs"/>
          <w:rtl/>
        </w:rPr>
        <w:t>(</w:t>
      </w:r>
      <w:r w:rsidR="002A6CF7" w:rsidRPr="002A6CF7">
        <w:rPr>
          <w:rFonts w:hint="cs"/>
          <w:rtl/>
        </w:rPr>
        <w:t>1</w:t>
      </w:r>
      <w:r w:rsidRPr="00DB61B6">
        <w:rPr>
          <w:rFonts w:hint="cs"/>
          <w:rtl/>
        </w:rPr>
        <w:t>) ان معان</w:t>
      </w:r>
      <w:r>
        <w:rPr>
          <w:rFonts w:hint="cs"/>
          <w:rtl/>
        </w:rPr>
        <w:t>ی</w:t>
      </w:r>
      <w:r>
        <w:rPr>
          <w:rtl/>
        </w:rPr>
        <w:t xml:space="preserve"> اور اصلاحات ک</w:t>
      </w:r>
      <w:r>
        <w:rPr>
          <w:rFonts w:hint="cs"/>
          <w:rtl/>
        </w:rPr>
        <w:t>ی</w:t>
      </w:r>
      <w:r>
        <w:rPr>
          <w:rtl/>
        </w:rPr>
        <w:t xml:space="preserve"> وضاحت ہم اپنے اصول فقہ کے درس کے دوران ''تعادل و ترج</w:t>
      </w:r>
      <w:r>
        <w:rPr>
          <w:rFonts w:hint="cs"/>
          <w:rtl/>
        </w:rPr>
        <w:t>ی</w:t>
      </w:r>
      <w:r>
        <w:rPr>
          <w:rFonts w:hint="eastAsia"/>
          <w:rtl/>
        </w:rPr>
        <w:t>ح،،</w:t>
      </w:r>
      <w:r>
        <w:rPr>
          <w:rtl/>
        </w:rPr>
        <w:t xml:space="preserve"> ک</w:t>
      </w:r>
      <w:r>
        <w:rPr>
          <w:rFonts w:hint="cs"/>
          <w:rtl/>
        </w:rPr>
        <w:t>ی</w:t>
      </w:r>
      <w:r>
        <w:rPr>
          <w:rtl/>
        </w:rPr>
        <w:t xml:space="preserve"> بحث م</w:t>
      </w:r>
      <w:r>
        <w:rPr>
          <w:rFonts w:hint="cs"/>
          <w:rtl/>
        </w:rPr>
        <w:t>ی</w:t>
      </w:r>
      <w:r>
        <w:rPr>
          <w:rFonts w:hint="eastAsia"/>
          <w:rtl/>
        </w:rPr>
        <w:t>ں</w:t>
      </w:r>
      <w:r>
        <w:rPr>
          <w:rtl/>
        </w:rPr>
        <w:t xml:space="preserve"> کرچکے ہ</w:t>
      </w:r>
      <w:r>
        <w:rPr>
          <w:rFonts w:hint="cs"/>
          <w:rtl/>
        </w:rPr>
        <w:t>ی</w:t>
      </w:r>
      <w:r>
        <w:rPr>
          <w:rFonts w:hint="eastAsia"/>
          <w:rtl/>
        </w:rPr>
        <w:t>ں</w:t>
      </w:r>
      <w:r>
        <w:rPr>
          <w:rtl/>
        </w:rPr>
        <w:t xml:space="preserve"> جو طبع ہوچکا ہے۔</w:t>
      </w:r>
    </w:p>
    <w:p w:rsidR="00CF703C" w:rsidRDefault="00CF703C" w:rsidP="00243DAF">
      <w:pPr>
        <w:pStyle w:val="libNormal"/>
        <w:rPr>
          <w:rtl/>
          <w:lang w:bidi="ur-PK"/>
        </w:rPr>
      </w:pPr>
    </w:p>
    <w:p w:rsidR="00B40A04" w:rsidRDefault="00B40A0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ابن اب</w:t>
      </w:r>
      <w:r>
        <w:rPr>
          <w:rFonts w:hint="cs"/>
          <w:rtl/>
        </w:rPr>
        <w:t>ی</w:t>
      </w:r>
      <w:r>
        <w:rPr>
          <w:rtl/>
        </w:rPr>
        <w:t xml:space="preserve"> ہاشم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''سات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کا سبب </w:t>
      </w:r>
      <w:r>
        <w:rPr>
          <w:rFonts w:hint="cs"/>
          <w:rtl/>
        </w:rPr>
        <w:t>ی</w:t>
      </w:r>
      <w:r>
        <w:rPr>
          <w:rFonts w:hint="eastAsia"/>
          <w:rtl/>
        </w:rPr>
        <w:t>ہ</w:t>
      </w:r>
      <w:r>
        <w:rPr>
          <w:rtl/>
        </w:rPr>
        <w:t xml:space="preserve"> ہے کہ جن علاقوں م</w:t>
      </w:r>
      <w:r>
        <w:rPr>
          <w:rFonts w:hint="cs"/>
          <w:rtl/>
        </w:rPr>
        <w:t>ی</w:t>
      </w:r>
      <w:r>
        <w:rPr>
          <w:rFonts w:hint="eastAsia"/>
          <w:rtl/>
        </w:rPr>
        <w:t>ں</w:t>
      </w:r>
      <w:r>
        <w:rPr>
          <w:rtl/>
        </w:rPr>
        <w:t xml:space="preserve"> قرآن</w:t>
      </w:r>
      <w:r>
        <w:rPr>
          <w:rFonts w:hint="cs"/>
          <w:rtl/>
        </w:rPr>
        <w:t>ی</w:t>
      </w:r>
      <w:r>
        <w:rPr>
          <w:rtl/>
        </w:rPr>
        <w:t xml:space="preserve"> نسخے مرکز سے بھ</w:t>
      </w:r>
      <w:r>
        <w:rPr>
          <w:rFonts w:hint="cs"/>
          <w:rtl/>
        </w:rPr>
        <w:t>ی</w:t>
      </w:r>
      <w:r>
        <w:rPr>
          <w:rFonts w:hint="eastAsia"/>
          <w:rtl/>
        </w:rPr>
        <w:t>جے</w:t>
      </w:r>
      <w:r>
        <w:rPr>
          <w:rtl/>
        </w:rPr>
        <w:t xml:space="preserve"> جاتے تھے ان علاقوں م</w:t>
      </w:r>
      <w:r>
        <w:rPr>
          <w:rFonts w:hint="cs"/>
          <w:rtl/>
        </w:rPr>
        <w:t>ی</w:t>
      </w:r>
      <w:r>
        <w:rPr>
          <w:rFonts w:hint="eastAsia"/>
          <w:rtl/>
        </w:rPr>
        <w:t>ں</w:t>
      </w:r>
      <w:r>
        <w:rPr>
          <w:rtl/>
        </w:rPr>
        <w:t xml:space="preserve"> موجود </w:t>
      </w:r>
      <w:r w:rsidR="00263A89">
        <w:rPr>
          <w:rtl/>
        </w:rPr>
        <w:t>صحابہ</w:t>
      </w:r>
      <w:r>
        <w:rPr>
          <w:rtl/>
        </w:rPr>
        <w:t xml:space="preserve"> کرام سے لوگ قرآن س</w:t>
      </w:r>
      <w:r>
        <w:rPr>
          <w:rFonts w:hint="cs"/>
          <w:rtl/>
        </w:rPr>
        <w:t>ی</w:t>
      </w:r>
      <w:r>
        <w:rPr>
          <w:rFonts w:hint="eastAsia"/>
          <w:rtl/>
        </w:rPr>
        <w:t>کھتے</w:t>
      </w:r>
      <w:r>
        <w:rPr>
          <w:rtl/>
        </w:rPr>
        <w:t xml:space="preserve"> تھے اور </w:t>
      </w:r>
      <w:r>
        <w:rPr>
          <w:rFonts w:hint="cs"/>
          <w:rtl/>
        </w:rPr>
        <w:t>ی</w:t>
      </w:r>
      <w:r>
        <w:rPr>
          <w:rFonts w:hint="eastAsia"/>
          <w:rtl/>
        </w:rPr>
        <w:t>ہ</w:t>
      </w:r>
      <w:r>
        <w:rPr>
          <w:rtl/>
        </w:rPr>
        <w:t xml:space="preserve"> نسخے نقطوں اور اعراب سے خال</w:t>
      </w:r>
      <w:r>
        <w:rPr>
          <w:rFonts w:hint="cs"/>
          <w:rtl/>
        </w:rPr>
        <w:t>ی</w:t>
      </w:r>
      <w:r>
        <w:rPr>
          <w:rtl/>
        </w:rPr>
        <w:t xml:space="preserve"> ہوا کرتے تھے۔ </w:t>
      </w:r>
      <w:r>
        <w:rPr>
          <w:rFonts w:hint="cs"/>
          <w:rtl/>
        </w:rPr>
        <w:t>ی</w:t>
      </w:r>
      <w:r>
        <w:rPr>
          <w:rFonts w:hint="eastAsia"/>
          <w:rtl/>
        </w:rPr>
        <w:t>ہ</w:t>
      </w:r>
      <w:r>
        <w:rPr>
          <w:rtl/>
        </w:rPr>
        <w:t xml:space="preserve"> آگے چل کر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''ان علاقوں کے لوگوں نے اس</w:t>
      </w:r>
      <w:r>
        <w:rPr>
          <w:rFonts w:hint="cs"/>
          <w:rtl/>
        </w:rPr>
        <w:t>ی</w:t>
      </w:r>
      <w:r>
        <w:rPr>
          <w:rtl/>
        </w:rPr>
        <w:t xml:space="preserve"> قر</w:t>
      </w:r>
      <w:r w:rsidR="00DB61B6" w:rsidRPr="00DB61B6">
        <w:rPr>
          <w:rFonts w:hint="cs"/>
          <w:rtl/>
        </w:rPr>
        <w:t>اء</w:t>
      </w:r>
      <w:r w:rsidRPr="00DB61B6">
        <w:rPr>
          <w:rFonts w:hint="cs"/>
          <w:rtl/>
        </w:rPr>
        <w:t>ت کو اخذ ک</w:t>
      </w:r>
      <w:r>
        <w:rPr>
          <w:rFonts w:hint="cs"/>
          <w:rtl/>
        </w:rPr>
        <w:t>ی</w:t>
      </w:r>
      <w:r>
        <w:rPr>
          <w:rFonts w:hint="eastAsia"/>
          <w:rtl/>
        </w:rPr>
        <w:t>ا</w:t>
      </w:r>
      <w:r>
        <w:rPr>
          <w:rtl/>
        </w:rPr>
        <w:t xml:space="preserve"> جو انہوں نے اپنے علاقے کے اصحاب سے س</w:t>
      </w:r>
      <w:r>
        <w:rPr>
          <w:rFonts w:hint="cs"/>
          <w:rtl/>
        </w:rPr>
        <w:t>ی</w:t>
      </w:r>
      <w:r>
        <w:rPr>
          <w:rFonts w:hint="eastAsia"/>
          <w:rtl/>
        </w:rPr>
        <w:t>کھ</w:t>
      </w:r>
      <w:r>
        <w:rPr>
          <w:rFonts w:hint="cs"/>
          <w:rtl/>
        </w:rPr>
        <w:t>ی</w:t>
      </w:r>
      <w:r>
        <w:rPr>
          <w:rtl/>
        </w:rPr>
        <w:t xml:space="preserve"> تھ</w:t>
      </w:r>
      <w:r>
        <w:rPr>
          <w:rFonts w:hint="cs"/>
          <w:rtl/>
        </w:rPr>
        <w:t>ی</w:t>
      </w:r>
      <w:r>
        <w:rPr>
          <w:rtl/>
        </w:rPr>
        <w:t xml:space="preserve"> اور اس م</w:t>
      </w:r>
      <w:r>
        <w:rPr>
          <w:rFonts w:hint="cs"/>
          <w:rtl/>
        </w:rPr>
        <w:t>ی</w:t>
      </w:r>
      <w:r>
        <w:rPr>
          <w:rFonts w:hint="eastAsia"/>
          <w:rtl/>
        </w:rPr>
        <w:t>ں</w:t>
      </w:r>
      <w:r>
        <w:rPr>
          <w:rtl/>
        </w:rPr>
        <w:t xml:space="preserve"> وہ صرف </w:t>
      </w:r>
      <w:r>
        <w:rPr>
          <w:rFonts w:hint="cs"/>
          <w:rtl/>
        </w:rPr>
        <w:t>ی</w:t>
      </w:r>
      <w:r>
        <w:rPr>
          <w:rFonts w:hint="eastAsia"/>
          <w:rtl/>
        </w:rPr>
        <w:t>ہ</w:t>
      </w:r>
      <w:r>
        <w:rPr>
          <w:rtl/>
        </w:rPr>
        <w:t xml:space="preserve"> د</w:t>
      </w:r>
      <w:r>
        <w:rPr>
          <w:rFonts w:hint="cs"/>
          <w:rtl/>
        </w:rPr>
        <w:t>ی</w:t>
      </w:r>
      <w:r>
        <w:rPr>
          <w:rFonts w:hint="eastAsia"/>
          <w:rtl/>
        </w:rPr>
        <w:t>کھتے</w:t>
      </w:r>
      <w:r>
        <w:rPr>
          <w:rtl/>
        </w:rPr>
        <w:t xml:space="preserve"> تھے کہ قرآن کے خط کے موافق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اگر </w:t>
      </w:r>
      <w:r>
        <w:rPr>
          <w:rFonts w:hint="cs"/>
          <w:rtl/>
        </w:rPr>
        <w:t>ی</w:t>
      </w:r>
      <w:r>
        <w:rPr>
          <w:rFonts w:hint="eastAsia"/>
          <w:rtl/>
        </w:rPr>
        <w:t>ہ</w:t>
      </w:r>
      <w:r>
        <w:rPr>
          <w:rtl/>
        </w:rPr>
        <w:t xml:space="preserve"> قرآن</w:t>
      </w:r>
      <w:r>
        <w:rPr>
          <w:rFonts w:hint="cs"/>
          <w:rtl/>
        </w:rPr>
        <w:t>ی</w:t>
      </w:r>
      <w:r>
        <w:rPr>
          <w:rtl/>
        </w:rPr>
        <w:t xml:space="preserve"> خط کے مخالف ہوت</w:t>
      </w:r>
      <w:r>
        <w:rPr>
          <w:rFonts w:hint="cs"/>
          <w:rtl/>
        </w:rPr>
        <w:t>ی</w:t>
      </w:r>
      <w:r>
        <w:rPr>
          <w:rtl/>
        </w:rPr>
        <w:t xml:space="preserve"> تو اسے چھوڑ د</w:t>
      </w:r>
      <w:r>
        <w:rPr>
          <w:rFonts w:hint="cs"/>
          <w:rtl/>
        </w:rPr>
        <w:t>ی</w:t>
      </w:r>
      <w:r>
        <w:rPr>
          <w:rFonts w:hint="eastAsia"/>
          <w:rtl/>
        </w:rPr>
        <w:t>تے</w:t>
      </w:r>
      <w:r>
        <w:rPr>
          <w:rtl/>
        </w:rPr>
        <w:t xml:space="preserve"> تھے۔</w:t>
      </w:r>
    </w:p>
    <w:p w:rsidR="00243DAF" w:rsidRDefault="00243DAF" w:rsidP="005954C9">
      <w:pPr>
        <w:pStyle w:val="libNormal"/>
        <w:rPr>
          <w:rtl/>
        </w:rPr>
      </w:pPr>
      <w:r>
        <w:rPr>
          <w:rtl/>
        </w:rPr>
        <w:t xml:space="preserve"> پس </w:t>
      </w:r>
      <w:r>
        <w:rPr>
          <w:rFonts w:hint="cs"/>
          <w:rtl/>
        </w:rPr>
        <w:t>ی</w:t>
      </w:r>
      <w:r>
        <w:rPr>
          <w:rFonts w:hint="eastAsia"/>
          <w:rtl/>
        </w:rPr>
        <w:t>ہ</w:t>
      </w:r>
      <w:r>
        <w:rPr>
          <w:rFonts w:hint="cs"/>
          <w:rtl/>
        </w:rPr>
        <w:t>ی</w:t>
      </w:r>
      <w:r>
        <w:rPr>
          <w:rFonts w:hint="eastAsia"/>
          <w:rtl/>
        </w:rPr>
        <w:t>ں</w:t>
      </w:r>
      <w:r>
        <w:rPr>
          <w:rtl/>
        </w:rPr>
        <w:t xml:space="preserve"> سے مختلف شہروں کے لوگوں ک</w:t>
      </w:r>
      <w:r>
        <w:rPr>
          <w:rFonts w:hint="cs"/>
          <w:rtl/>
        </w:rPr>
        <w:t>ی</w:t>
      </w:r>
      <w:r>
        <w:rPr>
          <w:rtl/>
        </w:rPr>
        <w:t xml:space="preserve">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پ</w:t>
      </w:r>
      <w:r>
        <w:rPr>
          <w:rFonts w:hint="cs"/>
          <w:rtl/>
        </w:rPr>
        <w:t>ی</w:t>
      </w:r>
      <w:r>
        <w:rPr>
          <w:rFonts w:hint="eastAsia"/>
          <w:rtl/>
        </w:rPr>
        <w:t>دا</w:t>
      </w:r>
      <w:r>
        <w:rPr>
          <w:rtl/>
        </w:rPr>
        <w:t xml:space="preserve"> ہوگ</w:t>
      </w:r>
      <w:r>
        <w:rPr>
          <w:rFonts w:hint="cs"/>
          <w:rtl/>
        </w:rPr>
        <w:t>ی</w:t>
      </w:r>
      <w:r>
        <w:rPr>
          <w:rFonts w:hint="eastAsia"/>
          <w:rtl/>
        </w:rPr>
        <w:t>ا</w:t>
      </w:r>
      <w:r>
        <w:rPr>
          <w:rtl/>
        </w:rPr>
        <w:t>۔،،</w:t>
      </w:r>
      <w:r w:rsidRPr="005954C9">
        <w:rPr>
          <w:rStyle w:val="libFootnotenumChar"/>
          <w:rtl/>
        </w:rPr>
        <w:t>(</w:t>
      </w:r>
      <w:r w:rsidR="005954C9" w:rsidRPr="005954C9">
        <w:rPr>
          <w:rStyle w:val="libFootnotenumChar"/>
          <w:rFonts w:hint="cs"/>
          <w:rtl/>
        </w:rPr>
        <w:t>1</w:t>
      </w:r>
      <w:r w:rsidRPr="005954C9">
        <w:rPr>
          <w:rStyle w:val="libFootnotenumChar"/>
          <w:rFonts w:hint="cs"/>
          <w:rtl/>
        </w:rPr>
        <w:t>)</w:t>
      </w:r>
    </w:p>
    <w:p w:rsidR="00243DAF" w:rsidRDefault="00243DAF" w:rsidP="00243DAF">
      <w:pPr>
        <w:pStyle w:val="libNormal"/>
        <w:rPr>
          <w:rtl/>
        </w:rPr>
      </w:pPr>
      <w:r>
        <w:rPr>
          <w:rtl/>
        </w:rPr>
        <w:t xml:space="preserve"> زرقان</w:t>
      </w:r>
      <w:r>
        <w:rPr>
          <w:rFonts w:hint="cs"/>
          <w:rtl/>
        </w:rPr>
        <w:t>ی</w:t>
      </w:r>
      <w:r>
        <w:rPr>
          <w:rtl/>
        </w:rPr>
        <w:t xml:space="preserve"> کہتے ہ</w:t>
      </w:r>
      <w:r>
        <w:rPr>
          <w:rFonts w:hint="cs"/>
          <w:rtl/>
        </w:rPr>
        <w:t>ی</w:t>
      </w:r>
      <w:r>
        <w:rPr>
          <w:rFonts w:hint="eastAsia"/>
          <w:rtl/>
        </w:rPr>
        <w:t>ں</w:t>
      </w:r>
      <w:r>
        <w:rPr>
          <w:rtl/>
        </w:rPr>
        <w:t>:</w:t>
      </w:r>
    </w:p>
    <w:p w:rsidR="00243DAF" w:rsidRDefault="00243DAF" w:rsidP="00B40A04">
      <w:pPr>
        <w:pStyle w:val="libNormal"/>
        <w:rPr>
          <w:rtl/>
        </w:rPr>
      </w:pPr>
      <w:r>
        <w:rPr>
          <w:rtl/>
        </w:rPr>
        <w:t xml:space="preserve"> ''صدر اول کے علمائے کرام قرآن کو نقطے اور حرکات د</w:t>
      </w:r>
      <w:r>
        <w:rPr>
          <w:rFonts w:hint="cs"/>
          <w:rtl/>
        </w:rPr>
        <w:t>ی</w:t>
      </w:r>
      <w:r>
        <w:rPr>
          <w:rFonts w:hint="eastAsia"/>
          <w:rtl/>
        </w:rPr>
        <w:t>نا</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سمجھتے تھے ک</w:t>
      </w:r>
      <w:r>
        <w:rPr>
          <w:rFonts w:hint="cs"/>
          <w:rtl/>
        </w:rPr>
        <w:t>ی</w:t>
      </w:r>
      <w:r>
        <w:rPr>
          <w:rFonts w:hint="eastAsia"/>
          <w:rtl/>
        </w:rPr>
        <w:t>ونکہ</w:t>
      </w:r>
      <w:r>
        <w:rPr>
          <w:rtl/>
        </w:rPr>
        <w:t xml:space="preserve"> اس سے قرآن م</w:t>
      </w:r>
      <w:r>
        <w:rPr>
          <w:rFonts w:hint="cs"/>
          <w:rtl/>
        </w:rPr>
        <w:t>ی</w:t>
      </w:r>
      <w:r>
        <w:rPr>
          <w:rFonts w:hint="eastAsia"/>
          <w:rtl/>
        </w:rPr>
        <w:t>ں</w:t>
      </w:r>
      <w:r>
        <w:rPr>
          <w:rtl/>
        </w:rPr>
        <w:t xml:space="preserve"> تغ</w:t>
      </w:r>
      <w:r>
        <w:rPr>
          <w:rFonts w:hint="cs"/>
          <w:rtl/>
        </w:rPr>
        <w:t>ی</w:t>
      </w:r>
      <w:r>
        <w:rPr>
          <w:rFonts w:hint="eastAsia"/>
          <w:rtl/>
        </w:rPr>
        <w:t>ر</w:t>
      </w:r>
      <w:r>
        <w:rPr>
          <w:rtl/>
        </w:rPr>
        <w:t xml:space="preserve"> و تبدل</w:t>
      </w:r>
    </w:p>
    <w:p w:rsidR="00243DAF" w:rsidRDefault="00243DAF" w:rsidP="005954C9">
      <w:pPr>
        <w:pStyle w:val="libNormal"/>
        <w:rPr>
          <w:rtl/>
        </w:rPr>
      </w:pPr>
      <w:r>
        <w:rPr>
          <w:rtl/>
        </w:rPr>
        <w:t xml:space="preserve"> ہونے کا اند</w:t>
      </w:r>
      <w:r>
        <w:rPr>
          <w:rFonts w:hint="cs"/>
          <w:rtl/>
        </w:rPr>
        <w:t>ی</w:t>
      </w:r>
      <w:r>
        <w:rPr>
          <w:rFonts w:hint="eastAsia"/>
          <w:rtl/>
        </w:rPr>
        <w:t>شہ</w:t>
      </w:r>
      <w:r>
        <w:rPr>
          <w:rtl/>
        </w:rPr>
        <w:t xml:space="preserve"> تھا، ان حرکات اور نقطے د</w:t>
      </w:r>
      <w:r>
        <w:rPr>
          <w:rFonts w:hint="cs"/>
          <w:rtl/>
        </w:rPr>
        <w:t>ی</w:t>
      </w:r>
      <w:r>
        <w:rPr>
          <w:rFonts w:hint="eastAsia"/>
          <w:rtl/>
        </w:rPr>
        <w:t>نے</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قرآن ک</w:t>
      </w:r>
      <w:r>
        <w:rPr>
          <w:rFonts w:hint="cs"/>
          <w:rtl/>
        </w:rPr>
        <w:t>ی</w:t>
      </w:r>
      <w:r>
        <w:rPr>
          <w:rtl/>
        </w:rPr>
        <w:t xml:space="preserve"> اصل</w:t>
      </w:r>
      <w:r>
        <w:rPr>
          <w:rFonts w:hint="cs"/>
          <w:rtl/>
        </w:rPr>
        <w:t>ی</w:t>
      </w:r>
      <w:r>
        <w:rPr>
          <w:rtl/>
        </w:rPr>
        <w:t xml:space="preserve"> شکل و صورت تبد</w:t>
      </w:r>
      <w:r>
        <w:rPr>
          <w:rFonts w:hint="cs"/>
          <w:rtl/>
        </w:rPr>
        <w:t>ی</w:t>
      </w:r>
      <w:r>
        <w:rPr>
          <w:rFonts w:hint="eastAsia"/>
          <w:rtl/>
        </w:rPr>
        <w:t>ل</w:t>
      </w:r>
      <w:r>
        <w:rPr>
          <w:rtl/>
        </w:rPr>
        <w:t xml:space="preserve"> ہوسکت</w:t>
      </w:r>
      <w:r>
        <w:rPr>
          <w:rFonts w:hint="cs"/>
          <w:rtl/>
        </w:rPr>
        <w:t>ی</w:t>
      </w:r>
      <w:r>
        <w:rPr>
          <w:rtl/>
        </w:rPr>
        <w:t xml:space="preserve"> تھ</w:t>
      </w:r>
      <w:r>
        <w:rPr>
          <w:rFonts w:hint="cs"/>
          <w:rtl/>
        </w:rPr>
        <w:t>ی</w:t>
      </w:r>
      <w:r>
        <w:rPr>
          <w:rtl/>
        </w:rPr>
        <w:t>۔ مگر زمانہ گزرنے کے ساتھ ساتھ مسلمانوں نے محسوس ک</w:t>
      </w:r>
      <w:r>
        <w:rPr>
          <w:rFonts w:hint="cs"/>
          <w:rtl/>
        </w:rPr>
        <w:t>ی</w:t>
      </w:r>
      <w:r>
        <w:rPr>
          <w:rFonts w:hint="eastAsia"/>
          <w:rtl/>
        </w:rPr>
        <w:t>ا</w:t>
      </w:r>
      <w:r>
        <w:rPr>
          <w:rtl/>
        </w:rPr>
        <w:t xml:space="preserve"> کہ جس مقصد کے ل</w:t>
      </w:r>
      <w:r>
        <w:rPr>
          <w:rFonts w:hint="cs"/>
          <w:rtl/>
        </w:rPr>
        <w:t>ی</w:t>
      </w:r>
      <w:r>
        <w:rPr>
          <w:rFonts w:hint="eastAsia"/>
          <w:rtl/>
        </w:rPr>
        <w:t>ے</w:t>
      </w:r>
      <w:r>
        <w:rPr>
          <w:rtl/>
        </w:rPr>
        <w:t xml:space="preserve"> حرکات اور نقطے نہ</w:t>
      </w:r>
      <w:r>
        <w:rPr>
          <w:rFonts w:hint="cs"/>
          <w:rtl/>
        </w:rPr>
        <w:t>ی</w:t>
      </w:r>
      <w:r>
        <w:rPr>
          <w:rFonts w:hint="eastAsia"/>
          <w:rtl/>
        </w:rPr>
        <w:t>ں</w:t>
      </w:r>
      <w:r>
        <w:rPr>
          <w:rtl/>
        </w:rPr>
        <w:t xml:space="preserve"> د</w:t>
      </w:r>
      <w:r>
        <w:rPr>
          <w:rFonts w:hint="cs"/>
          <w:rtl/>
        </w:rPr>
        <w:t>ی</w:t>
      </w:r>
      <w:r>
        <w:rPr>
          <w:rFonts w:hint="eastAsia"/>
          <w:rtl/>
        </w:rPr>
        <w:t>ئے</w:t>
      </w:r>
      <w:r>
        <w:rPr>
          <w:rtl/>
        </w:rPr>
        <w:t xml:space="preserve"> گئے اب اس</w:t>
      </w:r>
      <w:r>
        <w:rPr>
          <w:rFonts w:hint="cs"/>
          <w:rtl/>
        </w:rPr>
        <w:t>ی</w:t>
      </w:r>
      <w:r>
        <w:rPr>
          <w:rtl/>
        </w:rPr>
        <w:t xml:space="preserve"> مقصد کے ل</w:t>
      </w:r>
      <w:r>
        <w:rPr>
          <w:rFonts w:hint="cs"/>
          <w:rtl/>
        </w:rPr>
        <w:t>ی</w:t>
      </w:r>
      <w:r>
        <w:rPr>
          <w:rFonts w:hint="eastAsia"/>
          <w:rtl/>
        </w:rPr>
        <w:t>ے</w:t>
      </w:r>
      <w:r>
        <w:rPr>
          <w:rtl/>
        </w:rPr>
        <w:t xml:space="preserve"> حرکات اور نقطے د</w:t>
      </w:r>
      <w:r>
        <w:rPr>
          <w:rFonts w:hint="cs"/>
          <w:rtl/>
        </w:rPr>
        <w:t>ی</w:t>
      </w:r>
      <w:r>
        <w:rPr>
          <w:rFonts w:hint="eastAsia"/>
          <w:rtl/>
        </w:rPr>
        <w:t>نا</w:t>
      </w:r>
      <w:r>
        <w:rPr>
          <w:rtl/>
        </w:rPr>
        <w:t xml:space="preserve"> لازم</w:t>
      </w:r>
      <w:r>
        <w:rPr>
          <w:rFonts w:hint="cs"/>
          <w:rtl/>
        </w:rPr>
        <w:t>ی</w:t>
      </w:r>
      <w:r>
        <w:rPr>
          <w:rtl/>
        </w:rPr>
        <w:t xml:space="preserve"> ہوگ</w:t>
      </w:r>
      <w:r>
        <w:rPr>
          <w:rFonts w:hint="cs"/>
          <w:rtl/>
        </w:rPr>
        <w:t>ی</w:t>
      </w:r>
      <w:r>
        <w:rPr>
          <w:rFonts w:hint="eastAsia"/>
          <w:rtl/>
        </w:rPr>
        <w:t>ا</w:t>
      </w:r>
      <w:r>
        <w:rPr>
          <w:rtl/>
        </w:rPr>
        <w:t xml:space="preserve"> تاکہ کہ</w:t>
      </w:r>
      <w:r>
        <w:rPr>
          <w:rFonts w:hint="cs"/>
          <w:rtl/>
        </w:rPr>
        <w:t>ی</w:t>
      </w:r>
      <w:r>
        <w:rPr>
          <w:rtl/>
        </w:rPr>
        <w:t>ں کوئ</w:t>
      </w:r>
      <w:r>
        <w:rPr>
          <w:rFonts w:hint="cs"/>
          <w:rtl/>
        </w:rPr>
        <w:t>ی</w:t>
      </w:r>
      <w:r>
        <w:rPr>
          <w:rtl/>
        </w:rPr>
        <w:t xml:space="preserve"> شخص اپن</w:t>
      </w:r>
      <w:r>
        <w:rPr>
          <w:rFonts w:hint="cs"/>
          <w:rtl/>
        </w:rPr>
        <w:t>ی</w:t>
      </w:r>
      <w:r>
        <w:rPr>
          <w:rtl/>
        </w:rPr>
        <w:t xml:space="preserve"> مرض</w:t>
      </w:r>
      <w:r>
        <w:rPr>
          <w:rFonts w:hint="cs"/>
          <w:rtl/>
        </w:rPr>
        <w:t>ی</w:t>
      </w:r>
      <w:r>
        <w:rPr>
          <w:rtl/>
        </w:rPr>
        <w:t xml:space="preserve"> و منش</w:t>
      </w:r>
      <w:r w:rsidR="00DB61B6" w:rsidRPr="00DB61B6">
        <w:rPr>
          <w:rFonts w:hint="cs"/>
          <w:rtl/>
        </w:rPr>
        <w:t>اء</w:t>
      </w:r>
      <w:r w:rsidRPr="00DB61B6">
        <w:rPr>
          <w:rFonts w:hint="cs"/>
          <w:rtl/>
        </w:rPr>
        <w:t xml:space="preserve"> کے مطابق کوئ</w:t>
      </w:r>
      <w:r>
        <w:rPr>
          <w:rFonts w:hint="cs"/>
          <w:rtl/>
        </w:rPr>
        <w:t>ی</w:t>
      </w:r>
      <w:r>
        <w:rPr>
          <w:rtl/>
        </w:rPr>
        <w:t xml:space="preserve"> حرکت اور نقطہ دے کر قرآن کو تبد</w:t>
      </w:r>
      <w:r>
        <w:rPr>
          <w:rFonts w:hint="cs"/>
          <w:rtl/>
        </w:rPr>
        <w:t>ی</w:t>
      </w:r>
      <w:r>
        <w:rPr>
          <w:rFonts w:hint="eastAsia"/>
          <w:rtl/>
        </w:rPr>
        <w:t>ل</w:t>
      </w:r>
      <w:r>
        <w:rPr>
          <w:rtl/>
        </w:rPr>
        <w:t xml:space="preserve"> نہ کرسکے۔،،</w:t>
      </w:r>
      <w:r w:rsidRPr="005954C9">
        <w:rPr>
          <w:rStyle w:val="libFootnotenumChar"/>
          <w:rtl/>
        </w:rPr>
        <w:t>(</w:t>
      </w:r>
      <w:r w:rsidR="005954C9" w:rsidRPr="005954C9">
        <w:rPr>
          <w:rStyle w:val="libFootnotenumChar"/>
          <w:rFonts w:hint="cs"/>
          <w:rtl/>
        </w:rPr>
        <w:t>2</w:t>
      </w:r>
      <w:r w:rsidRPr="005954C9">
        <w:rPr>
          <w:rStyle w:val="libFootnotenumChar"/>
          <w:rFonts w:hint="cs"/>
          <w:rtl/>
        </w:rPr>
        <w:t>)</w:t>
      </w:r>
    </w:p>
    <w:p w:rsidR="00243DAF" w:rsidRDefault="00243DAF" w:rsidP="00243DAF">
      <w:pPr>
        <w:pStyle w:val="libNormal"/>
      </w:pPr>
      <w:r>
        <w:rPr>
          <w:rtl/>
        </w:rPr>
        <w:t xml:space="preserve"> ثان</w:t>
      </w:r>
      <w:r>
        <w:rPr>
          <w:rFonts w:hint="cs"/>
          <w:rtl/>
        </w:rPr>
        <w:t>ی</w:t>
      </w:r>
      <w:r>
        <w:rPr>
          <w:rFonts w:hint="eastAsia"/>
          <w:rtl/>
        </w:rPr>
        <w:t>اً</w:t>
      </w:r>
      <w:r>
        <w:rPr>
          <w:rtl/>
        </w:rPr>
        <w:t>: ان قر</w:t>
      </w:r>
      <w:r w:rsidR="00DB61B6" w:rsidRPr="00DB61B6">
        <w:rPr>
          <w:rFonts w:hint="cs"/>
          <w:rtl/>
        </w:rPr>
        <w:t>اء</w:t>
      </w:r>
      <w:r w:rsidRPr="00DB61B6">
        <w:rPr>
          <w:rFonts w:hint="cs"/>
          <w:rtl/>
        </w:rPr>
        <w:t>توں کے راو</w:t>
      </w:r>
      <w:r>
        <w:rPr>
          <w:rFonts w:hint="cs"/>
          <w:rtl/>
        </w:rPr>
        <w:t>ی</w:t>
      </w:r>
      <w:r>
        <w:rPr>
          <w:rFonts w:hint="eastAsia"/>
          <w:rtl/>
        </w:rPr>
        <w:t>وں</w:t>
      </w:r>
      <w:r>
        <w:rPr>
          <w:rtl/>
        </w:rPr>
        <w:t xml:space="preserve"> کا باوثوق ہونا ثابت نہ</w:t>
      </w:r>
      <w:r>
        <w:rPr>
          <w:rFonts w:hint="cs"/>
          <w:rtl/>
        </w:rPr>
        <w:t>ی</w:t>
      </w:r>
      <w:r>
        <w:rPr>
          <w:rFonts w:hint="eastAsia"/>
          <w:rtl/>
        </w:rPr>
        <w:t>ں</w:t>
      </w:r>
      <w:r>
        <w:rPr>
          <w:rtl/>
        </w:rPr>
        <w:t xml:space="preserve"> ہے اور جب تک ان کا باوثوق ہونا ثابت نہ ہو، خبر واحد ک</w:t>
      </w:r>
      <w:r>
        <w:rPr>
          <w:rFonts w:hint="cs"/>
          <w:rtl/>
        </w:rPr>
        <w:t>ی</w:t>
      </w:r>
      <w:r>
        <w:rPr>
          <w:rtl/>
        </w:rPr>
        <w:t xml:space="preserve"> حج</w:t>
      </w:r>
      <w:r>
        <w:rPr>
          <w:rFonts w:hint="cs"/>
          <w:rtl/>
        </w:rPr>
        <w:t>ی</w:t>
      </w:r>
      <w:r>
        <w:rPr>
          <w:rFonts w:hint="eastAsia"/>
          <w:rtl/>
        </w:rPr>
        <w:t>ت</w:t>
      </w:r>
      <w:r>
        <w:rPr>
          <w:rtl/>
        </w:rPr>
        <w:t xml:space="preserve"> ک</w:t>
      </w:r>
      <w:r>
        <w:rPr>
          <w:rFonts w:hint="cs"/>
          <w:rtl/>
        </w:rPr>
        <w:t>ی</w:t>
      </w:r>
      <w:r>
        <w:rPr>
          <w:rtl/>
        </w:rPr>
        <w:t xml:space="preserve"> دل</w:t>
      </w:r>
      <w:r>
        <w:rPr>
          <w:rFonts w:hint="cs"/>
          <w:rtl/>
        </w:rPr>
        <w:t>ی</w:t>
      </w:r>
      <w:r>
        <w:rPr>
          <w:rFonts w:hint="eastAsia"/>
          <w:rtl/>
        </w:rPr>
        <w:t>ل</w:t>
      </w:r>
      <w:r>
        <w:rPr>
          <w:rtl/>
        </w:rPr>
        <w:t xml:space="preserve"> ان قر</w:t>
      </w:r>
      <w:r w:rsidR="00DB61B6" w:rsidRPr="00DB61B6">
        <w:rPr>
          <w:rFonts w:hint="cs"/>
          <w:rtl/>
        </w:rPr>
        <w:t>اء</w:t>
      </w:r>
      <w:r w:rsidRPr="00DB61B6">
        <w:rPr>
          <w:rFonts w:hint="cs"/>
          <w:rtl/>
        </w:rPr>
        <w:t>توں کو شامل نہ ہوگ</w:t>
      </w:r>
      <w:r>
        <w:rPr>
          <w:rFonts w:hint="cs"/>
          <w:rtl/>
        </w:rPr>
        <w:t>ی</w:t>
      </w:r>
      <w:r>
        <w:rPr>
          <w:rtl/>
        </w:rPr>
        <w:t>۔ چنانچہ قار</w:t>
      </w:r>
      <w:r>
        <w:rPr>
          <w:rFonts w:hint="cs"/>
          <w:rtl/>
        </w:rPr>
        <w:t>ی</w:t>
      </w:r>
      <w:r>
        <w:rPr>
          <w:rFonts w:hint="eastAsia"/>
          <w:rtl/>
        </w:rPr>
        <w:t>وں</w:t>
      </w:r>
      <w:r>
        <w:rPr>
          <w:rtl/>
        </w:rPr>
        <w:t xml:space="preserve"> اور ان کے را</w:t>
      </w:r>
      <w:r>
        <w:rPr>
          <w:rFonts w:hint="cs"/>
          <w:rtl/>
        </w:rPr>
        <w:t>ی</w:t>
      </w:r>
      <w:r>
        <w:rPr>
          <w:rFonts w:hint="eastAsia"/>
          <w:rtl/>
        </w:rPr>
        <w:t>وں</w:t>
      </w:r>
      <w:r>
        <w:rPr>
          <w:rtl/>
        </w:rPr>
        <w:t xml:space="preserve"> ک</w:t>
      </w:r>
      <w:r>
        <w:rPr>
          <w:rFonts w:hint="cs"/>
          <w:rtl/>
        </w:rPr>
        <w:t>ی</w:t>
      </w:r>
      <w:r>
        <w:rPr>
          <w:rtl/>
        </w:rPr>
        <w:t xml:space="preserve"> سوانح ح</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بات ظاہر ہوچک</w:t>
      </w:r>
      <w:r>
        <w:rPr>
          <w:rFonts w:hint="cs"/>
          <w:rtl/>
        </w:rPr>
        <w:t>ی</w:t>
      </w:r>
      <w:r>
        <w:rPr>
          <w:rtl/>
        </w:rPr>
        <w:t xml:space="preserve"> ہے۔</w:t>
      </w:r>
    </w:p>
    <w:p w:rsidR="00CF703C" w:rsidRDefault="00CF703C" w:rsidP="00CF703C">
      <w:pPr>
        <w:pStyle w:val="libVar"/>
        <w:rPr>
          <w:rtl/>
        </w:rPr>
      </w:pPr>
      <w:r>
        <w:rPr>
          <w:rFonts w:hint="cs"/>
          <w:rtl/>
        </w:rPr>
        <w:t>____________________</w:t>
      </w:r>
    </w:p>
    <w:p w:rsidR="00B40A04" w:rsidRDefault="00CF703C" w:rsidP="00A8695C">
      <w:pPr>
        <w:pStyle w:val="libFootnote"/>
        <w:rPr>
          <w:rtl/>
        </w:rPr>
      </w:pPr>
      <w:r>
        <w:rPr>
          <w:rFonts w:hint="cs"/>
          <w:rtl/>
        </w:rPr>
        <w:t xml:space="preserve"> (</w:t>
      </w:r>
      <w:r w:rsidR="002A6CF7" w:rsidRPr="002A6CF7">
        <w:rPr>
          <w:rFonts w:hint="cs"/>
          <w:rtl/>
        </w:rPr>
        <w:t>2</w:t>
      </w:r>
      <w:r w:rsidR="00B40A04" w:rsidRPr="00DB61B6">
        <w:rPr>
          <w:rFonts w:hint="cs"/>
          <w:rtl/>
        </w:rPr>
        <w:t>) التب</w:t>
      </w:r>
      <w:r w:rsidR="00B40A04">
        <w:rPr>
          <w:rFonts w:hint="cs"/>
          <w:rtl/>
        </w:rPr>
        <w:t>ی</w:t>
      </w:r>
      <w:r w:rsidR="00B40A04">
        <w:rPr>
          <w:rFonts w:hint="eastAsia"/>
          <w:rtl/>
        </w:rPr>
        <w:t>ان،</w:t>
      </w:r>
      <w:r w:rsidR="00B40A04">
        <w:rPr>
          <w:rtl/>
        </w:rPr>
        <w:t xml:space="preserve"> ص </w:t>
      </w:r>
      <w:r w:rsidR="002A6CF7" w:rsidRPr="002A6CF7">
        <w:rPr>
          <w:rFonts w:hint="cs"/>
          <w:rtl/>
        </w:rPr>
        <w:t>86</w:t>
      </w:r>
      <w:r w:rsidR="00B40A04" w:rsidRPr="00DB61B6">
        <w:rPr>
          <w:rFonts w:hint="cs"/>
          <w:rtl/>
        </w:rPr>
        <w:t>۔</w:t>
      </w:r>
    </w:p>
    <w:p w:rsidR="00B40A04" w:rsidRDefault="00CF703C" w:rsidP="00A8695C">
      <w:pPr>
        <w:pStyle w:val="libFootnote"/>
        <w:rPr>
          <w:rtl/>
        </w:rPr>
      </w:pPr>
      <w:r w:rsidRPr="00E629A8">
        <w:rPr>
          <w:rFonts w:hint="cs"/>
          <w:rtl/>
        </w:rPr>
        <w:t>(</w:t>
      </w:r>
      <w:r w:rsidR="002A6CF7" w:rsidRPr="002A6CF7">
        <w:rPr>
          <w:rFonts w:hint="cs"/>
          <w:rtl/>
        </w:rPr>
        <w:t>1</w:t>
      </w:r>
      <w:r w:rsidR="00B40A04">
        <w:rPr>
          <w:rFonts w:hint="cs"/>
          <w:rtl/>
        </w:rPr>
        <w:t xml:space="preserve">) مناہل العرفان، ص </w:t>
      </w:r>
      <w:r w:rsidR="002A6CF7" w:rsidRPr="002A6CF7">
        <w:rPr>
          <w:rFonts w:hint="cs"/>
          <w:rtl/>
        </w:rPr>
        <w:t>402</w:t>
      </w:r>
      <w:r w:rsidR="00B40A04">
        <w:rPr>
          <w:rFonts w:hint="cs"/>
          <w:rtl/>
        </w:rPr>
        <w:t>، طبع دوم۔</w:t>
      </w:r>
    </w:p>
    <w:p w:rsidR="00B40A04" w:rsidRDefault="00B40A04" w:rsidP="00243DAF">
      <w:pPr>
        <w:pStyle w:val="libNormal"/>
      </w:pPr>
    </w:p>
    <w:p w:rsidR="00B40A04" w:rsidRDefault="00B40A04" w:rsidP="002A6CF7">
      <w:pPr>
        <w:pStyle w:val="libNormal"/>
      </w:pPr>
      <w:r>
        <w:br w:type="page"/>
      </w:r>
    </w:p>
    <w:p w:rsidR="00B40A04" w:rsidRDefault="00B40A04" w:rsidP="00243DAF">
      <w:pPr>
        <w:pStyle w:val="libNormal"/>
        <w:rPr>
          <w:rtl/>
        </w:rPr>
      </w:pPr>
    </w:p>
    <w:p w:rsidR="00243DAF" w:rsidRDefault="00243DAF" w:rsidP="00243DAF">
      <w:pPr>
        <w:pStyle w:val="libNormal"/>
        <w:rPr>
          <w:rtl/>
        </w:rPr>
      </w:pPr>
      <w:r>
        <w:rPr>
          <w:rtl/>
        </w:rPr>
        <w:t xml:space="preserve"> ثالثاً: اگر </w:t>
      </w:r>
      <w:r>
        <w:rPr>
          <w:rFonts w:hint="cs"/>
          <w:rtl/>
        </w:rPr>
        <w:t>ی</w:t>
      </w:r>
      <w:r>
        <w:rPr>
          <w:rFonts w:hint="eastAsia"/>
          <w:rtl/>
        </w:rPr>
        <w:t>ہ</w:t>
      </w:r>
      <w:r>
        <w:rPr>
          <w:rtl/>
        </w:rPr>
        <w:t xml:space="preserve"> تسل</w:t>
      </w:r>
      <w:r>
        <w:rPr>
          <w:rFonts w:hint="cs"/>
          <w:rtl/>
        </w:rPr>
        <w:t>ی</w:t>
      </w:r>
      <w:r>
        <w:rPr>
          <w:rFonts w:hint="eastAsia"/>
          <w:rtl/>
        </w:rPr>
        <w:t>م</w:t>
      </w:r>
      <w:r>
        <w:rPr>
          <w:rtl/>
        </w:rPr>
        <w:t xml:space="preserve"> بھ</w:t>
      </w:r>
      <w:r>
        <w:rPr>
          <w:rFonts w:hint="cs"/>
          <w:rtl/>
        </w:rPr>
        <w:t>ی</w:t>
      </w:r>
      <w:r>
        <w:rPr>
          <w:rtl/>
        </w:rPr>
        <w:t xml:space="preserve"> کرل</w:t>
      </w:r>
      <w:r>
        <w:rPr>
          <w:rFonts w:hint="cs"/>
          <w:rtl/>
        </w:rPr>
        <w:t>ی</w:t>
      </w:r>
      <w:r>
        <w:rPr>
          <w:rFonts w:hint="eastAsia"/>
          <w:rtl/>
        </w:rPr>
        <w:t>ا</w:t>
      </w:r>
      <w:r>
        <w:rPr>
          <w:rtl/>
        </w:rPr>
        <w:t xml:space="preserve"> جائے کہ ان قر</w:t>
      </w:r>
      <w:r w:rsidR="00DB61B6" w:rsidRPr="00DB61B6">
        <w:rPr>
          <w:rFonts w:hint="cs"/>
          <w:rtl/>
        </w:rPr>
        <w:t>اء</w:t>
      </w:r>
      <w:r w:rsidRPr="00DB61B6">
        <w:rPr>
          <w:rFonts w:hint="cs"/>
          <w:rtl/>
        </w:rPr>
        <w:t>توں کا مسند اور مدرک</w:t>
      </w:r>
      <w:r>
        <w:rPr>
          <w:rtl/>
        </w:rPr>
        <w:t xml:space="preserve"> وہ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بھ</w:t>
      </w:r>
      <w:r>
        <w:rPr>
          <w:rFonts w:hint="cs"/>
          <w:rtl/>
        </w:rPr>
        <w:t>ی</w:t>
      </w:r>
      <w:r>
        <w:rPr>
          <w:rtl/>
        </w:rPr>
        <w:t xml:space="preserve"> مان ل</w:t>
      </w:r>
      <w:r>
        <w:rPr>
          <w:rFonts w:hint="cs"/>
          <w:rtl/>
        </w:rPr>
        <w:t>ی</w:t>
      </w:r>
      <w:r>
        <w:rPr>
          <w:rFonts w:hint="eastAsia"/>
          <w:rtl/>
        </w:rPr>
        <w:t>ا</w:t>
      </w:r>
      <w:r>
        <w:rPr>
          <w:rtl/>
        </w:rPr>
        <w:t xml:space="preserve"> جائے کہ ان روا</w:t>
      </w:r>
      <w:r>
        <w:rPr>
          <w:rFonts w:hint="cs"/>
          <w:rtl/>
        </w:rPr>
        <w:t>ی</w:t>
      </w:r>
      <w:r>
        <w:rPr>
          <w:rFonts w:hint="eastAsia"/>
          <w:rtl/>
        </w:rPr>
        <w:t>ات</w:t>
      </w:r>
      <w:r>
        <w:rPr>
          <w:rtl/>
        </w:rPr>
        <w:t xml:space="preserve"> کے راو</w:t>
      </w:r>
      <w:r>
        <w:rPr>
          <w:rFonts w:hint="cs"/>
          <w:rtl/>
        </w:rPr>
        <w:t>ی</w:t>
      </w:r>
      <w:r>
        <w:rPr>
          <w:rtl/>
        </w:rPr>
        <w:t xml:space="preserve"> موثق ہ</w:t>
      </w:r>
      <w:r>
        <w:rPr>
          <w:rFonts w:hint="cs"/>
          <w:rtl/>
        </w:rPr>
        <w:t>ی</w:t>
      </w:r>
      <w:r>
        <w:rPr>
          <w:rFonts w:hint="eastAsia"/>
          <w:rtl/>
        </w:rPr>
        <w:t>ں</w:t>
      </w:r>
      <w:r>
        <w:rPr>
          <w:rtl/>
        </w:rPr>
        <w:t xml:space="preserve"> پھر بھ</w:t>
      </w:r>
      <w:r>
        <w:rPr>
          <w:rFonts w:hint="cs"/>
          <w:rtl/>
        </w:rPr>
        <w:t>ی</w:t>
      </w:r>
      <w:r>
        <w:rPr>
          <w:rtl/>
        </w:rPr>
        <w:t xml:space="preserve"> ا</w:t>
      </w:r>
      <w:r>
        <w:rPr>
          <w:rFonts w:hint="cs"/>
          <w:rtl/>
        </w:rPr>
        <w:t>ی</w:t>
      </w:r>
      <w:r>
        <w:rPr>
          <w:rFonts w:hint="eastAsia"/>
          <w:rtl/>
        </w:rPr>
        <w:t>ک</w:t>
      </w:r>
      <w:r>
        <w:rPr>
          <w:rtl/>
        </w:rPr>
        <w:t xml:space="preserve"> سقم باق</w:t>
      </w:r>
      <w:r>
        <w:rPr>
          <w:rFonts w:hint="cs"/>
          <w:rtl/>
        </w:rPr>
        <w:t>ی</w:t>
      </w:r>
      <w:r>
        <w:rPr>
          <w:rtl/>
        </w:rPr>
        <w:t xml:space="preserve"> رہ جاتا ہے </w:t>
      </w:r>
      <w:r>
        <w:rPr>
          <w:rFonts w:hint="cs"/>
          <w:rtl/>
        </w:rPr>
        <w:t>ی</w:t>
      </w:r>
      <w:r>
        <w:rPr>
          <w:rFonts w:hint="eastAsia"/>
          <w:rtl/>
        </w:rPr>
        <w:t>ہ</w:t>
      </w:r>
      <w:r>
        <w:rPr>
          <w:rtl/>
        </w:rPr>
        <w:t xml:space="preserve"> کہ ہم اجمال</w:t>
      </w:r>
      <w:r>
        <w:rPr>
          <w:rFonts w:hint="cs"/>
          <w:rtl/>
        </w:rPr>
        <w:t>ی</w:t>
      </w:r>
      <w:r>
        <w:rPr>
          <w:rtl/>
        </w:rPr>
        <w:t xml:space="preserve"> طور پر اتنا ضرور جانتے ہ</w:t>
      </w:r>
      <w:r>
        <w:rPr>
          <w:rFonts w:hint="cs"/>
          <w:rtl/>
        </w:rPr>
        <w:t>ی</w:t>
      </w:r>
      <w:r>
        <w:rPr>
          <w:rFonts w:hint="eastAsia"/>
          <w:rtl/>
        </w:rPr>
        <w:t>ں</w:t>
      </w:r>
      <w:r>
        <w:rPr>
          <w:rtl/>
        </w:rPr>
        <w:t xml:space="preserve"> کہ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بعض </w:t>
      </w:r>
      <w:r>
        <w:rPr>
          <w:rFonts w:hint="cs"/>
          <w:rtl/>
        </w:rPr>
        <w:t>ی</w:t>
      </w:r>
      <w:r>
        <w:rPr>
          <w:rFonts w:hint="eastAsia"/>
          <w:rtl/>
        </w:rPr>
        <w:t>ق</w:t>
      </w:r>
      <w:r>
        <w:rPr>
          <w:rFonts w:hint="cs"/>
          <w:rtl/>
        </w:rPr>
        <w:t>ی</w:t>
      </w:r>
      <w:r>
        <w:rPr>
          <w:rFonts w:hint="eastAsia"/>
          <w:rtl/>
        </w:rPr>
        <w:t>ناً</w:t>
      </w:r>
      <w:r>
        <w:rPr>
          <w:rtl/>
        </w:rPr>
        <w:t xml:space="preserve"> رسول اکرم(صلّ</w:t>
      </w:r>
      <w:r>
        <w:rPr>
          <w:rFonts w:hint="cs"/>
          <w:rtl/>
        </w:rPr>
        <w:t>ی</w:t>
      </w:r>
      <w:r>
        <w:rPr>
          <w:rtl/>
        </w:rPr>
        <w:t xml:space="preserve"> </w:t>
      </w:r>
      <w:r>
        <w:rPr>
          <w:rFonts w:hint="eastAsia"/>
          <w:rtl/>
        </w:rPr>
        <w:t>اللّہ</w:t>
      </w:r>
      <w:r>
        <w:rPr>
          <w:rtl/>
        </w:rPr>
        <w:t xml:space="preserve"> عل</w:t>
      </w:r>
      <w:r>
        <w:rPr>
          <w:rFonts w:hint="cs"/>
          <w:rtl/>
        </w:rPr>
        <w:t>ی</w:t>
      </w:r>
      <w:r>
        <w:rPr>
          <w:rFonts w:hint="eastAsia"/>
          <w:rtl/>
        </w:rPr>
        <w:t>ہ</w:t>
      </w:r>
      <w:r>
        <w:rPr>
          <w:rtl/>
        </w:rPr>
        <w:t xml:space="preserve"> وآلہ وسلّم) سے صادر نہ</w:t>
      </w:r>
      <w:r>
        <w:rPr>
          <w:rFonts w:hint="cs"/>
          <w:rtl/>
        </w:rPr>
        <w:t>ی</w:t>
      </w:r>
      <w:r>
        <w:rPr>
          <w:rFonts w:hint="eastAsia"/>
          <w:rtl/>
        </w:rPr>
        <w:t>ں</w:t>
      </w:r>
      <w:r>
        <w:rPr>
          <w:rtl/>
        </w:rPr>
        <w:t xml:space="preserve"> ہوئ</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اجمال</w:t>
      </w:r>
      <w:r>
        <w:rPr>
          <w:rFonts w:hint="cs"/>
          <w:rtl/>
        </w:rPr>
        <w:t>ی</w:t>
      </w:r>
      <w:r>
        <w:rPr>
          <w:rtl/>
        </w:rPr>
        <w:t xml:space="preserve"> علم روا</w:t>
      </w:r>
      <w:r>
        <w:rPr>
          <w:rFonts w:hint="cs"/>
          <w:rtl/>
        </w:rPr>
        <w:t>ی</w:t>
      </w:r>
      <w:r>
        <w:rPr>
          <w:rFonts w:hint="eastAsia"/>
          <w:rtl/>
        </w:rPr>
        <w:t>ات</w:t>
      </w:r>
      <w:r>
        <w:rPr>
          <w:rtl/>
        </w:rPr>
        <w:t xml:space="preserve"> کے باہم</w:t>
      </w:r>
      <w:r>
        <w:rPr>
          <w:rFonts w:hint="cs"/>
          <w:rtl/>
        </w:rPr>
        <w:t>ی</w:t>
      </w:r>
      <w:r>
        <w:rPr>
          <w:rtl/>
        </w:rPr>
        <w:t xml:space="preserve"> تعارض اور ٹکراؤ کا باعث بنتا ہے اور بعض روا</w:t>
      </w:r>
      <w:r>
        <w:rPr>
          <w:rFonts w:hint="cs"/>
          <w:rtl/>
        </w:rPr>
        <w:t>ی</w:t>
      </w:r>
      <w:r>
        <w:rPr>
          <w:rFonts w:hint="eastAsia"/>
          <w:rtl/>
        </w:rPr>
        <w:t>ات</w:t>
      </w:r>
      <w:r>
        <w:rPr>
          <w:rtl/>
        </w:rPr>
        <w:t xml:space="preserve"> سے بعض روا</w:t>
      </w:r>
      <w:r>
        <w:rPr>
          <w:rFonts w:hint="cs"/>
          <w:rtl/>
        </w:rPr>
        <w:t>ی</w:t>
      </w:r>
      <w:r>
        <w:rPr>
          <w:rFonts w:hint="eastAsia"/>
          <w:rtl/>
        </w:rPr>
        <w:t>ات</w:t>
      </w:r>
      <w:r>
        <w:rPr>
          <w:rtl/>
        </w:rPr>
        <w:t xml:space="preserve"> ک</w:t>
      </w:r>
      <w:r>
        <w:rPr>
          <w:rFonts w:hint="cs"/>
          <w:rtl/>
        </w:rPr>
        <w:t>ی</w:t>
      </w:r>
      <w:r>
        <w:rPr>
          <w:rtl/>
        </w:rPr>
        <w:t xml:space="preserve"> تکذ</w:t>
      </w:r>
      <w:r>
        <w:rPr>
          <w:rFonts w:hint="cs"/>
          <w:rtl/>
        </w:rPr>
        <w:t>ی</w:t>
      </w:r>
      <w:r>
        <w:rPr>
          <w:rFonts w:hint="eastAsia"/>
          <w:rtl/>
        </w:rPr>
        <w:t>ب</w:t>
      </w:r>
      <w:r>
        <w:rPr>
          <w:rtl/>
        </w:rPr>
        <w:t xml:space="preserve"> ہوت</w:t>
      </w:r>
      <w:r>
        <w:rPr>
          <w:rFonts w:hint="cs"/>
          <w:rtl/>
        </w:rPr>
        <w:t>ی</w:t>
      </w:r>
      <w:r>
        <w:rPr>
          <w:rtl/>
        </w:rPr>
        <w:t xml:space="preserve"> ہے۔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حجت نہ</w:t>
      </w:r>
      <w:r>
        <w:rPr>
          <w:rFonts w:hint="cs"/>
          <w:rtl/>
        </w:rPr>
        <w:t>ی</w:t>
      </w:r>
      <w:r>
        <w:rPr>
          <w:rFonts w:hint="eastAsia"/>
          <w:rtl/>
        </w:rPr>
        <w:t>ں</w:t>
      </w:r>
      <w:r>
        <w:rPr>
          <w:rtl/>
        </w:rPr>
        <w:t xml:space="preserve"> بنت</w:t>
      </w:r>
      <w:r>
        <w:rPr>
          <w:rFonts w:hint="cs"/>
          <w:rtl/>
        </w:rPr>
        <w:t>ی</w:t>
      </w:r>
      <w:r>
        <w:rPr>
          <w:rFonts w:hint="eastAsia"/>
          <w:rtl/>
        </w:rPr>
        <w:t>ں</w:t>
      </w:r>
      <w:r>
        <w:rPr>
          <w:rtl/>
        </w:rPr>
        <w:t>۔</w:t>
      </w:r>
    </w:p>
    <w:p w:rsidR="00243DAF" w:rsidRDefault="00243DAF" w:rsidP="00CF703C">
      <w:pPr>
        <w:pStyle w:val="libNormal"/>
        <w:rPr>
          <w:rtl/>
        </w:rPr>
      </w:pPr>
      <w:r>
        <w:rPr>
          <w:rtl/>
        </w:rPr>
        <w:t xml:space="preserve"> اس کے علاوہ بعض مخصوص روا</w:t>
      </w:r>
      <w:r>
        <w:rPr>
          <w:rFonts w:hint="cs"/>
          <w:rtl/>
        </w:rPr>
        <w:t>ی</w:t>
      </w:r>
      <w:r>
        <w:rPr>
          <w:rFonts w:hint="eastAsia"/>
          <w:rtl/>
        </w:rPr>
        <w:t>ات</w:t>
      </w:r>
      <w:r>
        <w:rPr>
          <w:rtl/>
        </w:rPr>
        <w:t xml:space="preserve"> کو حجت اور معتبر سمجھنا ترج</w:t>
      </w:r>
      <w:r>
        <w:rPr>
          <w:rFonts w:hint="cs"/>
          <w:rtl/>
        </w:rPr>
        <w:t>ی</w:t>
      </w:r>
      <w:r>
        <w:rPr>
          <w:rFonts w:hint="eastAsia"/>
          <w:rtl/>
        </w:rPr>
        <w:t>ح</w:t>
      </w:r>
      <w:r>
        <w:rPr>
          <w:rtl/>
        </w:rPr>
        <w:t xml:space="preserve"> بلا مرجع </w:t>
      </w:r>
      <w:r w:rsidRPr="00CF703C">
        <w:rPr>
          <w:rStyle w:val="libFootnotenumChar"/>
          <w:rtl/>
        </w:rPr>
        <w:t>(</w:t>
      </w:r>
      <w:r w:rsidR="00CF703C" w:rsidRPr="00CF703C">
        <w:rPr>
          <w:rStyle w:val="libFootnotenumChar"/>
          <w:rFonts w:hint="cs"/>
          <w:rtl/>
        </w:rPr>
        <w:t>1</w:t>
      </w:r>
      <w:r w:rsidRPr="00CF703C">
        <w:rPr>
          <w:rStyle w:val="libFootnotenumChar"/>
          <w:rFonts w:hint="cs"/>
          <w:rtl/>
        </w:rPr>
        <w:t>)</w:t>
      </w:r>
      <w:r w:rsidRPr="00DB61B6">
        <w:rPr>
          <w:rFonts w:hint="cs"/>
          <w:rtl/>
        </w:rPr>
        <w:t xml:space="preserve"> ہے جو کہ قب</w:t>
      </w:r>
      <w:r>
        <w:rPr>
          <w:rFonts w:hint="cs"/>
          <w:rtl/>
        </w:rPr>
        <w:t>ی</w:t>
      </w:r>
      <w:r>
        <w:rPr>
          <w:rFonts w:hint="eastAsia"/>
          <w:rtl/>
        </w:rPr>
        <w:t>ح</w:t>
      </w:r>
      <w:r>
        <w:rPr>
          <w:rtl/>
        </w:rPr>
        <w:t xml:space="preserve"> ہے۔ لامحالہ کس</w:t>
      </w:r>
      <w:r>
        <w:rPr>
          <w:rFonts w:hint="cs"/>
          <w:rtl/>
        </w:rPr>
        <w:t>ی</w:t>
      </w:r>
      <w:r>
        <w:rPr>
          <w:rtl/>
        </w:rPr>
        <w:t xml:space="preserve"> نہ کس</w:t>
      </w:r>
      <w:r>
        <w:rPr>
          <w:rFonts w:hint="cs"/>
          <w:rtl/>
        </w:rPr>
        <w:t>ی</w:t>
      </w:r>
      <w:r>
        <w:rPr>
          <w:rtl/>
        </w:rPr>
        <w:t xml:space="preserve"> مرجح </w:t>
      </w:r>
      <w:r w:rsidRPr="00CF703C">
        <w:rPr>
          <w:rStyle w:val="libFootnotenumChar"/>
          <w:rtl/>
        </w:rPr>
        <w:t>(</w:t>
      </w:r>
      <w:r w:rsidR="00CF703C" w:rsidRPr="00CF703C">
        <w:rPr>
          <w:rStyle w:val="libFootnotenumChar"/>
          <w:rFonts w:hint="cs"/>
          <w:rtl/>
        </w:rPr>
        <w:t>2</w:t>
      </w:r>
      <w:r w:rsidRPr="00CF703C">
        <w:rPr>
          <w:rStyle w:val="libFootnotenumChar"/>
          <w:rFonts w:hint="cs"/>
          <w:rtl/>
        </w:rPr>
        <w:t>)</w:t>
      </w:r>
      <w:r w:rsidRPr="00DB61B6">
        <w:rPr>
          <w:rFonts w:hint="cs"/>
          <w:rtl/>
        </w:rPr>
        <w:t xml:space="preserve"> کو تلا</w:t>
      </w:r>
      <w:r>
        <w:rPr>
          <w:rtl/>
        </w:rPr>
        <w:t>ش کرنا پڑے گا، جو روا</w:t>
      </w:r>
      <w:r>
        <w:rPr>
          <w:rFonts w:hint="cs"/>
          <w:rtl/>
        </w:rPr>
        <w:t>ی</w:t>
      </w:r>
      <w:r>
        <w:rPr>
          <w:rFonts w:hint="eastAsia"/>
          <w:rtl/>
        </w:rPr>
        <w:t>ات</w:t>
      </w:r>
      <w:r>
        <w:rPr>
          <w:rtl/>
        </w:rPr>
        <w:t xml:space="preserve"> کے تعارض اور ٹکراؤ ک</w:t>
      </w:r>
      <w:r>
        <w:rPr>
          <w:rFonts w:hint="cs"/>
          <w:rtl/>
        </w:rPr>
        <w:t>ی</w:t>
      </w:r>
      <w:r>
        <w:rPr>
          <w:rtl/>
        </w:rPr>
        <w:t xml:space="preserve"> صورت م</w:t>
      </w:r>
      <w:r>
        <w:rPr>
          <w:rFonts w:hint="cs"/>
          <w:rtl/>
        </w:rPr>
        <w:t>ی</w:t>
      </w:r>
      <w:r>
        <w:rPr>
          <w:rFonts w:hint="eastAsia"/>
          <w:rtl/>
        </w:rPr>
        <w:t>ں</w:t>
      </w:r>
      <w:r>
        <w:rPr>
          <w:rtl/>
        </w:rPr>
        <w:t xml:space="preserve"> لازم</w:t>
      </w:r>
      <w:r>
        <w:rPr>
          <w:rFonts w:hint="cs"/>
          <w:rtl/>
        </w:rPr>
        <w:t>ی</w:t>
      </w:r>
      <w:r>
        <w:rPr>
          <w:rtl/>
        </w:rPr>
        <w:t xml:space="preserve"> ہے او رمرجح کے بغ</w:t>
      </w:r>
      <w:r>
        <w:rPr>
          <w:rFonts w:hint="cs"/>
          <w:rtl/>
        </w:rPr>
        <w:t>ی</w:t>
      </w:r>
      <w:r>
        <w:rPr>
          <w:rFonts w:hint="eastAsia"/>
          <w:rtl/>
        </w:rPr>
        <w:t>ر</w:t>
      </w:r>
      <w:r>
        <w:rPr>
          <w:rtl/>
        </w:rPr>
        <w:t xml:space="preserve">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روا</w:t>
      </w:r>
      <w:r>
        <w:rPr>
          <w:rFonts w:hint="cs"/>
          <w:rtl/>
        </w:rPr>
        <w:t>ی</w:t>
      </w:r>
      <w:r>
        <w:rPr>
          <w:rFonts w:hint="eastAsia"/>
          <w:rtl/>
        </w:rPr>
        <w:t>ت</w:t>
      </w:r>
      <w:r>
        <w:rPr>
          <w:rtl/>
        </w:rPr>
        <w:t xml:space="preserve"> کو کس</w:t>
      </w:r>
      <w:r>
        <w:rPr>
          <w:rFonts w:hint="cs"/>
          <w:rtl/>
        </w:rPr>
        <w:t>ی</w:t>
      </w:r>
      <w:r>
        <w:rPr>
          <w:rtl/>
        </w:rPr>
        <w:t xml:space="preserve"> حکم شرع</w:t>
      </w:r>
      <w:r>
        <w:rPr>
          <w:rFonts w:hint="cs"/>
          <w:rtl/>
        </w:rPr>
        <w:t>ی</w:t>
      </w:r>
      <w:r>
        <w:rPr>
          <w:rtl/>
        </w:rPr>
        <w:t xml:space="preserve"> ک</w:t>
      </w:r>
      <w:r>
        <w:rPr>
          <w:rFonts w:hint="cs"/>
          <w:rtl/>
        </w:rPr>
        <w:t>ی</w:t>
      </w:r>
      <w:r>
        <w:rPr>
          <w:rtl/>
        </w:rPr>
        <w:t xml:space="preserve"> دل</w:t>
      </w:r>
      <w:r>
        <w:rPr>
          <w:rFonts w:hint="cs"/>
          <w:rtl/>
        </w:rPr>
        <w:t>ی</w:t>
      </w:r>
      <w:r>
        <w:rPr>
          <w:rtl/>
        </w:rPr>
        <w:t>ل قرار د</w:t>
      </w:r>
      <w:r>
        <w:rPr>
          <w:rFonts w:hint="cs"/>
          <w:rtl/>
        </w:rPr>
        <w:t>ی</w:t>
      </w:r>
      <w:r>
        <w:rPr>
          <w:rFonts w:hint="eastAsia"/>
          <w:rtl/>
        </w:rPr>
        <w:t>نا</w:t>
      </w:r>
      <w:r>
        <w:rPr>
          <w:rtl/>
        </w:rPr>
        <w:t xml:space="preserve"> جائز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اگر ہم ان روا</w:t>
      </w:r>
      <w:r>
        <w:rPr>
          <w:rFonts w:hint="cs"/>
          <w:rtl/>
        </w:rPr>
        <w:t>ی</w:t>
      </w:r>
      <w:r>
        <w:rPr>
          <w:rFonts w:hint="eastAsia"/>
          <w:rtl/>
        </w:rPr>
        <w:t>ات</w:t>
      </w:r>
      <w:r>
        <w:rPr>
          <w:rtl/>
        </w:rPr>
        <w:t xml:space="preserve"> کو متواتر سمجھ</w:t>
      </w:r>
      <w:r>
        <w:rPr>
          <w:rFonts w:hint="cs"/>
          <w:rtl/>
        </w:rPr>
        <w:t>ی</w:t>
      </w:r>
      <w:r>
        <w:rPr>
          <w:rFonts w:hint="eastAsia"/>
          <w:rtl/>
        </w:rPr>
        <w:t>ں</w:t>
      </w:r>
      <w:r>
        <w:rPr>
          <w:rtl/>
        </w:rPr>
        <w:t xml:space="preserve"> تب بھ</w:t>
      </w:r>
      <w:r>
        <w:rPr>
          <w:rFonts w:hint="cs"/>
          <w:rtl/>
        </w:rPr>
        <w:t>ی</w:t>
      </w:r>
      <w:r>
        <w:rPr>
          <w:rtl/>
        </w:rPr>
        <w:t xml:space="preserve"> </w:t>
      </w:r>
      <w:r>
        <w:rPr>
          <w:rFonts w:hint="cs"/>
          <w:rtl/>
        </w:rPr>
        <w:t>ی</w:t>
      </w:r>
      <w:r>
        <w:rPr>
          <w:rFonts w:hint="eastAsia"/>
          <w:rtl/>
        </w:rPr>
        <w:t>ہ</w:t>
      </w:r>
      <w:r>
        <w:rPr>
          <w:rFonts w:hint="cs"/>
          <w:rtl/>
        </w:rPr>
        <w:t>ی</w:t>
      </w:r>
      <w:r>
        <w:rPr>
          <w:rtl/>
        </w:rPr>
        <w:t xml:space="preserve"> نت</w:t>
      </w:r>
      <w:r>
        <w:rPr>
          <w:rFonts w:hint="cs"/>
          <w:rtl/>
        </w:rPr>
        <w:t>ی</w:t>
      </w:r>
      <w:r>
        <w:rPr>
          <w:rFonts w:hint="eastAsia"/>
          <w:rtl/>
        </w:rPr>
        <w:t>جہ</w:t>
      </w:r>
      <w:r>
        <w:rPr>
          <w:rtl/>
        </w:rPr>
        <w:t xml:space="preserve"> نکلتا ہے ک</w:t>
      </w:r>
      <w:r>
        <w:rPr>
          <w:rFonts w:hint="cs"/>
          <w:rtl/>
        </w:rPr>
        <w:t>ی</w:t>
      </w:r>
      <w:r>
        <w:rPr>
          <w:rFonts w:hint="eastAsia"/>
          <w:rtl/>
        </w:rPr>
        <w:t>وکہ</w:t>
      </w:r>
      <w:r>
        <w:rPr>
          <w:rtl/>
        </w:rPr>
        <w:t xml:space="preserve"> جب دو مختلف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رسول اکرم(صلّ</w:t>
      </w:r>
      <w:r>
        <w:rPr>
          <w:rFonts w:hint="cs"/>
          <w:rtl/>
        </w:rPr>
        <w:t>ی</w:t>
      </w:r>
      <w:r>
        <w:rPr>
          <w:rtl/>
        </w:rPr>
        <w:t xml:space="preserve"> اللّہ عل</w:t>
      </w:r>
      <w:r>
        <w:rPr>
          <w:rFonts w:hint="cs"/>
          <w:rtl/>
        </w:rPr>
        <w:t>ی</w:t>
      </w:r>
      <w:r>
        <w:rPr>
          <w:rFonts w:hint="eastAsia"/>
          <w:rtl/>
        </w:rPr>
        <w:t>ہ</w:t>
      </w:r>
      <w:r>
        <w:rPr>
          <w:rtl/>
        </w:rPr>
        <w:t xml:space="preserve"> وآلہ وسلّم) سے بطور تواتر منقول ہوں تو اس سے </w:t>
      </w:r>
      <w:r>
        <w:rPr>
          <w:rFonts w:hint="cs"/>
          <w:rtl/>
        </w:rPr>
        <w:t>ی</w:t>
      </w:r>
      <w:r>
        <w:rPr>
          <w:rFonts w:hint="eastAsia"/>
          <w:rtl/>
        </w:rPr>
        <w:t>ہ</w:t>
      </w:r>
      <w:r>
        <w:rPr>
          <w:rtl/>
        </w:rPr>
        <w:t xml:space="preserve"> </w:t>
      </w:r>
      <w:r>
        <w:rPr>
          <w:rFonts w:hint="cs"/>
          <w:rtl/>
        </w:rPr>
        <w:t>ی</w:t>
      </w:r>
      <w:r>
        <w:rPr>
          <w:rFonts w:hint="eastAsia"/>
          <w:rtl/>
        </w:rPr>
        <w:t>ق</w:t>
      </w:r>
      <w:r>
        <w:rPr>
          <w:rFonts w:hint="cs"/>
          <w:rtl/>
        </w:rPr>
        <w:t>ی</w:t>
      </w:r>
      <w:r>
        <w:rPr>
          <w:rFonts w:hint="eastAsia"/>
          <w:rtl/>
        </w:rPr>
        <w:t>ن</w:t>
      </w:r>
      <w:r>
        <w:rPr>
          <w:rtl/>
        </w:rPr>
        <w:t xml:space="preserve"> حاصل ہو جاتا ہے کہ دونوں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قرآن ہ</w:t>
      </w:r>
      <w:r>
        <w:rPr>
          <w:rFonts w:hint="cs"/>
          <w:rtl/>
        </w:rPr>
        <w:t>ی</w:t>
      </w:r>
      <w:r>
        <w:rPr>
          <w:rFonts w:hint="eastAsia"/>
          <w:rtl/>
        </w:rPr>
        <w:t>ں</w:t>
      </w:r>
      <w:r>
        <w:rPr>
          <w:rtl/>
        </w:rPr>
        <w:t xml:space="preserve"> جو خدا ک</w:t>
      </w:r>
      <w:r>
        <w:rPr>
          <w:rFonts w:hint="cs"/>
          <w:rtl/>
        </w:rPr>
        <w:t>ی</w:t>
      </w:r>
      <w:r>
        <w:rPr>
          <w:rtl/>
        </w:rPr>
        <w:t xml:space="preserve"> طرف سے نازل ہوئ</w:t>
      </w:r>
      <w:r>
        <w:rPr>
          <w:rFonts w:hint="cs"/>
          <w:rtl/>
        </w:rPr>
        <w:t>ی</w:t>
      </w:r>
      <w:r>
        <w:rPr>
          <w:rtl/>
        </w:rPr>
        <w:t xml:space="preserve">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سند کے ا</w:t>
      </w:r>
      <w:r>
        <w:rPr>
          <w:rFonts w:hint="eastAsia"/>
          <w:rtl/>
        </w:rPr>
        <w:t>عتبار</w:t>
      </w:r>
      <w:r>
        <w:rPr>
          <w:rtl/>
        </w:rPr>
        <w:t xml:space="preserve"> سے کوئ</w:t>
      </w:r>
      <w:r>
        <w:rPr>
          <w:rFonts w:hint="cs"/>
          <w:rtl/>
        </w:rPr>
        <w:t>ی</w:t>
      </w:r>
      <w:r>
        <w:rPr>
          <w:rtl/>
        </w:rPr>
        <w:t xml:space="preserve"> تعارض و ٹکراؤ نہ</w:t>
      </w:r>
      <w:r>
        <w:rPr>
          <w:rFonts w:hint="cs"/>
          <w:rtl/>
        </w:rPr>
        <w:t>ی</w:t>
      </w:r>
      <w:r>
        <w:rPr>
          <w:rFonts w:hint="eastAsia"/>
          <w:rtl/>
        </w:rPr>
        <w:t>ں</w:t>
      </w:r>
      <w:r>
        <w:rPr>
          <w:rtl/>
        </w:rPr>
        <w:t xml:space="preserve"> ہے بلکہ صرف دلالت اور مفہوم کے اعتبار سے ان م</w:t>
      </w:r>
      <w:r>
        <w:rPr>
          <w:rFonts w:hint="cs"/>
          <w:rtl/>
        </w:rPr>
        <w:t>ی</w:t>
      </w:r>
      <w:r>
        <w:rPr>
          <w:rFonts w:hint="eastAsia"/>
          <w:rtl/>
        </w:rPr>
        <w:t>ں</w:t>
      </w:r>
      <w:r>
        <w:rPr>
          <w:rtl/>
        </w:rPr>
        <w:t xml:space="preserve"> ٹکراؤ ہوگا۔</w:t>
      </w:r>
    </w:p>
    <w:p w:rsidR="00243DAF" w:rsidRDefault="00243DAF" w:rsidP="00243DAF">
      <w:pPr>
        <w:pStyle w:val="libNormal"/>
        <w:rPr>
          <w:rtl/>
        </w:rPr>
      </w:pPr>
      <w:r>
        <w:rPr>
          <w:rtl/>
        </w:rPr>
        <w:t xml:space="preserve"> جب ہم</w:t>
      </w:r>
      <w:r>
        <w:rPr>
          <w:rFonts w:hint="cs"/>
          <w:rtl/>
        </w:rPr>
        <w:t>ی</w:t>
      </w:r>
      <w:r>
        <w:rPr>
          <w:rFonts w:hint="eastAsia"/>
          <w:rtl/>
        </w:rPr>
        <w:t>ں</w:t>
      </w:r>
      <w:r>
        <w:rPr>
          <w:rtl/>
        </w:rPr>
        <w:t xml:space="preserve"> اجمال</w:t>
      </w:r>
      <w:r>
        <w:rPr>
          <w:rFonts w:hint="cs"/>
          <w:rtl/>
        </w:rPr>
        <w:t>ی</w:t>
      </w:r>
      <w:r>
        <w:rPr>
          <w:rtl/>
        </w:rPr>
        <w:t xml:space="preserve"> طور پر </w:t>
      </w:r>
      <w:r>
        <w:rPr>
          <w:rFonts w:hint="cs"/>
          <w:rtl/>
        </w:rPr>
        <w:t>ی</w:t>
      </w:r>
      <w:r>
        <w:rPr>
          <w:rFonts w:hint="eastAsia"/>
          <w:rtl/>
        </w:rPr>
        <w:t>ہ</w:t>
      </w:r>
      <w:r>
        <w:rPr>
          <w:rtl/>
        </w:rPr>
        <w:t xml:space="preserve"> علم ہے کہ دنوں ظاہر</w:t>
      </w:r>
      <w:r>
        <w:rPr>
          <w:rFonts w:hint="cs"/>
          <w:rtl/>
        </w:rPr>
        <w:t>ی</w:t>
      </w:r>
      <w:r>
        <w:rPr>
          <w:rtl/>
        </w:rPr>
        <w:t xml:space="preserve"> معنوںم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معن</w:t>
      </w:r>
      <w:r>
        <w:rPr>
          <w:rFonts w:hint="cs"/>
          <w:rtl/>
        </w:rPr>
        <w:t>ی</w:t>
      </w:r>
      <w:r>
        <w:rPr>
          <w:rtl/>
        </w:rPr>
        <w:t xml:space="preserve"> کا ف</w:t>
      </w:r>
      <w:r>
        <w:rPr>
          <w:rFonts w:hint="cs"/>
          <w:rtl/>
        </w:rPr>
        <w:t>ی</w:t>
      </w:r>
      <w:r>
        <w:rPr>
          <w:rtl/>
        </w:rPr>
        <w:t xml:space="preserve"> الواقع ارادہ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اس صورت م</w:t>
      </w:r>
      <w:r>
        <w:rPr>
          <w:rFonts w:hint="cs"/>
          <w:rtl/>
        </w:rPr>
        <w:t>ی</w:t>
      </w:r>
      <w:r>
        <w:rPr>
          <w:rFonts w:hint="eastAsia"/>
          <w:rtl/>
        </w:rPr>
        <w:t>ں</w:t>
      </w:r>
      <w:r>
        <w:rPr>
          <w:rtl/>
        </w:rPr>
        <w:t xml:space="preserve"> دونوں معان</w:t>
      </w:r>
      <w:r>
        <w:rPr>
          <w:rFonts w:hint="cs"/>
          <w:rtl/>
        </w:rPr>
        <w:t>ی</w:t>
      </w:r>
      <w:r>
        <w:rPr>
          <w:rtl/>
        </w:rPr>
        <w:t xml:space="preserve"> ساقط اور ناقابل عمل ہو جائ</w:t>
      </w:r>
      <w:r>
        <w:rPr>
          <w:rFonts w:hint="cs"/>
          <w:rtl/>
        </w:rPr>
        <w:t>ی</w:t>
      </w:r>
      <w:r>
        <w:rPr>
          <w:rFonts w:hint="eastAsia"/>
          <w:rtl/>
        </w:rPr>
        <w:t>ں</w:t>
      </w:r>
      <w:r>
        <w:rPr>
          <w:rtl/>
        </w:rPr>
        <w:t xml:space="preserve"> گے اور کس</w:t>
      </w:r>
      <w:r>
        <w:rPr>
          <w:rFonts w:hint="cs"/>
          <w:rtl/>
        </w:rPr>
        <w:t>ی</w:t>
      </w:r>
      <w:r>
        <w:rPr>
          <w:rtl/>
        </w:rPr>
        <w:t xml:space="preserve"> اور دل</w:t>
      </w:r>
      <w:r>
        <w:rPr>
          <w:rFonts w:hint="cs"/>
          <w:rtl/>
        </w:rPr>
        <w:t>ی</w:t>
      </w:r>
      <w:r>
        <w:rPr>
          <w:rFonts w:hint="eastAsia"/>
          <w:rtl/>
        </w:rPr>
        <w:t>ل</w:t>
      </w:r>
      <w:r>
        <w:rPr>
          <w:rtl/>
        </w:rPr>
        <w:t xml:space="preserve"> لفظ</w:t>
      </w:r>
      <w:r>
        <w:rPr>
          <w:rFonts w:hint="cs"/>
          <w:rtl/>
        </w:rPr>
        <w:t>ی</w:t>
      </w:r>
      <w:r>
        <w:rPr>
          <w:rtl/>
        </w:rPr>
        <w:t xml:space="preserve"> </w:t>
      </w:r>
      <w:r>
        <w:rPr>
          <w:rFonts w:hint="cs"/>
          <w:rtl/>
        </w:rPr>
        <w:t>ی</w:t>
      </w:r>
      <w:r>
        <w:rPr>
          <w:rFonts w:hint="eastAsia"/>
          <w:rtl/>
        </w:rPr>
        <w:t>ا</w:t>
      </w:r>
      <w:r>
        <w:rPr>
          <w:rtl/>
        </w:rPr>
        <w:t xml:space="preserve"> عمل</w:t>
      </w:r>
      <w:r>
        <w:rPr>
          <w:rFonts w:hint="cs"/>
          <w:rtl/>
        </w:rPr>
        <w:t>ی</w:t>
      </w:r>
      <w:r>
        <w:rPr>
          <w:rtl/>
        </w:rPr>
        <w:t xml:space="preserve"> ک</w:t>
      </w:r>
      <w:r>
        <w:rPr>
          <w:rFonts w:hint="cs"/>
          <w:rtl/>
        </w:rPr>
        <w:t>ی</w:t>
      </w:r>
      <w:r>
        <w:rPr>
          <w:rtl/>
        </w:rPr>
        <w:t xml:space="preserve"> طرف رجوع کرنا پڑے گا۔ ک</w:t>
      </w:r>
      <w:r>
        <w:rPr>
          <w:rFonts w:hint="cs"/>
          <w:rtl/>
        </w:rPr>
        <w:t>ی</w:t>
      </w:r>
      <w:r>
        <w:rPr>
          <w:rFonts w:hint="eastAsia"/>
          <w:rtl/>
        </w:rPr>
        <w:t>و</w:t>
      </w:r>
      <w:r>
        <w:rPr>
          <w:rtl/>
        </w:rPr>
        <w:t xml:space="preserve"> نکہ دونوں دل</w:t>
      </w:r>
      <w:r>
        <w:rPr>
          <w:rFonts w:hint="cs"/>
          <w:rtl/>
        </w:rPr>
        <w:t>ی</w:t>
      </w:r>
      <w:r>
        <w:rPr>
          <w:rFonts w:hint="eastAsia"/>
          <w:rtl/>
        </w:rPr>
        <w:t>لوں</w:t>
      </w:r>
      <w:r>
        <w:rPr>
          <w:rtl/>
        </w:rPr>
        <w:t xml:space="preserve"> کے سند ظن</w:t>
      </w:r>
      <w:r>
        <w:rPr>
          <w:rFonts w:hint="cs"/>
          <w:rtl/>
        </w:rPr>
        <w:t>ی</w:t>
      </w:r>
      <w:r>
        <w:rPr>
          <w:rtl/>
        </w:rPr>
        <w:t xml:space="preserve"> ہو، </w:t>
      </w:r>
      <w:r>
        <w:rPr>
          <w:rFonts w:hint="cs"/>
          <w:rtl/>
        </w:rPr>
        <w:t>ی</w:t>
      </w:r>
      <w:r>
        <w:rPr>
          <w:rFonts w:hint="eastAsia"/>
          <w:rtl/>
        </w:rPr>
        <w:t>ق</w:t>
      </w:r>
      <w:r>
        <w:rPr>
          <w:rFonts w:hint="cs"/>
          <w:rtl/>
        </w:rPr>
        <w:t>ی</w:t>
      </w:r>
      <w:r>
        <w:rPr>
          <w:rFonts w:hint="eastAsia"/>
          <w:rtl/>
        </w:rPr>
        <w:t>ن</w:t>
      </w:r>
      <w:r>
        <w:rPr>
          <w:rFonts w:hint="cs"/>
          <w:rtl/>
        </w:rPr>
        <w:t>ی</w:t>
      </w:r>
      <w:r>
        <w:rPr>
          <w:rtl/>
        </w:rPr>
        <w:t xml:space="preserve"> </w:t>
      </w:r>
      <w:r>
        <w:rPr>
          <w:rFonts w:hint="eastAsia"/>
          <w:rtl/>
        </w:rPr>
        <w:t>اور</w:t>
      </w:r>
      <w:r>
        <w:rPr>
          <w:rtl/>
        </w:rPr>
        <w:t xml:space="preserve"> قطع</w:t>
      </w:r>
      <w:r>
        <w:rPr>
          <w:rFonts w:hint="cs"/>
          <w:rtl/>
        </w:rPr>
        <w:t>ی</w:t>
      </w:r>
      <w:r>
        <w:rPr>
          <w:rtl/>
        </w:rPr>
        <w:t xml:space="preserve"> نہ ہو۔ ترج</w:t>
      </w:r>
      <w:r>
        <w:rPr>
          <w:rFonts w:hint="cs"/>
          <w:rtl/>
        </w:rPr>
        <w:t>ی</w:t>
      </w:r>
      <w:r>
        <w:rPr>
          <w:rFonts w:hint="eastAsia"/>
          <w:rtl/>
        </w:rPr>
        <w:t>ح</w:t>
      </w:r>
      <w:r>
        <w:rPr>
          <w:rtl/>
        </w:rPr>
        <w:t xml:space="preserve"> اور تخ</w:t>
      </w:r>
      <w:r>
        <w:rPr>
          <w:rFonts w:hint="cs"/>
          <w:rtl/>
        </w:rPr>
        <w:t>یی</w:t>
      </w:r>
      <w:r>
        <w:rPr>
          <w:rFonts w:hint="eastAsia"/>
          <w:rtl/>
        </w:rPr>
        <w:t>ر</w:t>
      </w:r>
      <w:r>
        <w:rPr>
          <w:rtl/>
        </w:rPr>
        <w:t xml:space="preserve"> ک</w:t>
      </w:r>
      <w:r>
        <w:rPr>
          <w:rFonts w:hint="cs"/>
          <w:rtl/>
        </w:rPr>
        <w:t>ی</w:t>
      </w:r>
      <w:r>
        <w:rPr>
          <w:rtl/>
        </w:rPr>
        <w:t xml:space="preserve"> دل</w:t>
      </w:r>
      <w:r>
        <w:rPr>
          <w:rFonts w:hint="cs"/>
          <w:rtl/>
        </w:rPr>
        <w:t>ی</w:t>
      </w:r>
      <w:r>
        <w:rPr>
          <w:rFonts w:hint="eastAsia"/>
          <w:rtl/>
        </w:rPr>
        <w:t>ل</w:t>
      </w:r>
      <w:r>
        <w:rPr>
          <w:rFonts w:hint="cs"/>
          <w:rtl/>
        </w:rPr>
        <w:t>ی</w:t>
      </w:r>
      <w:r>
        <w:rPr>
          <w:rFonts w:hint="eastAsia"/>
          <w:rtl/>
        </w:rPr>
        <w:t>ں</w:t>
      </w:r>
      <w:r>
        <w:rPr>
          <w:rtl/>
        </w:rPr>
        <w:t xml:space="preserve"> ان دلائل کو شامل نہ</w:t>
      </w:r>
      <w:r>
        <w:rPr>
          <w:rFonts w:hint="cs"/>
          <w:rtl/>
        </w:rPr>
        <w:t>ی</w:t>
      </w:r>
      <w:r>
        <w:rPr>
          <w:rFonts w:hint="eastAsia"/>
          <w:rtl/>
        </w:rPr>
        <w:t>ں</w:t>
      </w:r>
      <w:r>
        <w:rPr>
          <w:rtl/>
        </w:rPr>
        <w:t xml:space="preserve"> جن ک</w:t>
      </w:r>
      <w:r>
        <w:rPr>
          <w:rFonts w:hint="cs"/>
          <w:rtl/>
        </w:rPr>
        <w:t>ی</w:t>
      </w:r>
      <w:r>
        <w:rPr>
          <w:rtl/>
        </w:rPr>
        <w:t xml:space="preserve"> سند قطع</w:t>
      </w:r>
      <w:r>
        <w:rPr>
          <w:rFonts w:hint="cs"/>
          <w:rtl/>
        </w:rPr>
        <w:t>ی</w:t>
      </w:r>
      <w:r>
        <w:rPr>
          <w:rtl/>
        </w:rPr>
        <w:t xml:space="preserve"> ہو۔ اس ک</w:t>
      </w:r>
      <w:r>
        <w:rPr>
          <w:rFonts w:hint="cs"/>
          <w:rtl/>
        </w:rPr>
        <w:t>ی</w:t>
      </w:r>
      <w:r>
        <w:rPr>
          <w:rtl/>
        </w:rPr>
        <w:t xml:space="preserve"> تفص</w:t>
      </w:r>
      <w:r>
        <w:rPr>
          <w:rFonts w:hint="cs"/>
          <w:rtl/>
        </w:rPr>
        <w:t>ی</w:t>
      </w:r>
      <w:r>
        <w:rPr>
          <w:rFonts w:hint="eastAsia"/>
          <w:rtl/>
        </w:rPr>
        <w:t>ل</w:t>
      </w:r>
      <w:r>
        <w:rPr>
          <w:rtl/>
        </w:rPr>
        <w:t xml:space="preserve"> علم اصول ک</w:t>
      </w:r>
      <w:r>
        <w:rPr>
          <w:rFonts w:hint="cs"/>
          <w:rtl/>
        </w:rPr>
        <w:t>ی</w:t>
      </w:r>
      <w:r>
        <w:rPr>
          <w:rtl/>
        </w:rPr>
        <w:t xml:space="preserve"> تعادل و ترج</w:t>
      </w:r>
      <w:r>
        <w:rPr>
          <w:rFonts w:hint="cs"/>
          <w:rtl/>
        </w:rPr>
        <w:t>ی</w:t>
      </w:r>
      <w:r>
        <w:rPr>
          <w:rFonts w:hint="eastAsia"/>
          <w:rtl/>
        </w:rPr>
        <w:t>ح</w:t>
      </w:r>
      <w:r>
        <w:rPr>
          <w:rtl/>
        </w:rPr>
        <w:t xml:space="preserve"> ک</w:t>
      </w:r>
      <w:r>
        <w:rPr>
          <w:rFonts w:hint="cs"/>
          <w:rtl/>
        </w:rPr>
        <w:t>ی</w:t>
      </w:r>
      <w:r>
        <w:rPr>
          <w:rtl/>
        </w:rPr>
        <w:t xml:space="preserve"> بحث م</w:t>
      </w:r>
      <w:r>
        <w:rPr>
          <w:rFonts w:hint="cs"/>
          <w:rtl/>
        </w:rPr>
        <w:t>ی</w:t>
      </w:r>
      <w:r>
        <w:rPr>
          <w:rFonts w:hint="eastAsia"/>
          <w:rtl/>
        </w:rPr>
        <w:t>ں</w:t>
      </w:r>
      <w:r>
        <w:rPr>
          <w:rtl/>
        </w:rPr>
        <w:t xml:space="preserve"> مذکور ہے۔</w:t>
      </w:r>
    </w:p>
    <w:p w:rsidR="00B40A04" w:rsidRDefault="00B5330D" w:rsidP="00B5330D">
      <w:pPr>
        <w:pStyle w:val="libVar"/>
        <w:rPr>
          <w:rtl/>
        </w:rPr>
      </w:pPr>
      <w:r>
        <w:rPr>
          <w:rtl/>
        </w:rPr>
        <w:t>____________________</w:t>
      </w:r>
    </w:p>
    <w:p w:rsidR="00B40A04" w:rsidRDefault="00CF703C" w:rsidP="00A8695C">
      <w:pPr>
        <w:pStyle w:val="libFootnote"/>
        <w:rPr>
          <w:rtl/>
        </w:rPr>
      </w:pPr>
      <w:r w:rsidRPr="00E629A8">
        <w:rPr>
          <w:rFonts w:hint="cs"/>
          <w:rtl/>
        </w:rPr>
        <w:t>(1</w:t>
      </w:r>
      <w:r w:rsidR="00B40A04" w:rsidRPr="00DB61B6">
        <w:rPr>
          <w:rFonts w:hint="cs"/>
          <w:rtl/>
        </w:rPr>
        <w:t>) بلا وجہ کس</w:t>
      </w:r>
      <w:r w:rsidR="00B40A04">
        <w:rPr>
          <w:rFonts w:hint="cs"/>
          <w:rtl/>
        </w:rPr>
        <w:t>ی</w:t>
      </w:r>
      <w:r w:rsidR="00B40A04">
        <w:rPr>
          <w:rtl/>
        </w:rPr>
        <w:t xml:space="preserve"> روا</w:t>
      </w:r>
      <w:r w:rsidR="00B40A04">
        <w:rPr>
          <w:rFonts w:hint="cs"/>
          <w:rtl/>
        </w:rPr>
        <w:t>ی</w:t>
      </w:r>
      <w:r w:rsidR="00B40A04">
        <w:rPr>
          <w:rFonts w:hint="eastAsia"/>
          <w:rtl/>
        </w:rPr>
        <w:t>ت</w:t>
      </w:r>
      <w:r w:rsidR="00B40A04">
        <w:rPr>
          <w:rtl/>
        </w:rPr>
        <w:t xml:space="preserve"> کو دوسر</w:t>
      </w:r>
      <w:r w:rsidR="00B40A04">
        <w:rPr>
          <w:rFonts w:hint="cs"/>
          <w:rtl/>
        </w:rPr>
        <w:t>ی</w:t>
      </w:r>
      <w:r w:rsidR="00B40A04">
        <w:rPr>
          <w:rtl/>
        </w:rPr>
        <w:t xml:space="preserve"> روا</w:t>
      </w:r>
      <w:r w:rsidR="00B40A04">
        <w:rPr>
          <w:rFonts w:hint="cs"/>
          <w:rtl/>
        </w:rPr>
        <w:t>ی</w:t>
      </w:r>
      <w:r w:rsidR="00B40A04">
        <w:rPr>
          <w:rFonts w:hint="eastAsia"/>
          <w:rtl/>
        </w:rPr>
        <w:t>ت</w:t>
      </w:r>
      <w:r w:rsidR="00B40A04">
        <w:rPr>
          <w:rtl/>
        </w:rPr>
        <w:t xml:space="preserve"> پر ترج</w:t>
      </w:r>
      <w:r w:rsidR="00B40A04">
        <w:rPr>
          <w:rFonts w:hint="cs"/>
          <w:rtl/>
        </w:rPr>
        <w:t>ی</w:t>
      </w:r>
      <w:r w:rsidR="00B40A04">
        <w:rPr>
          <w:rFonts w:hint="eastAsia"/>
          <w:rtl/>
        </w:rPr>
        <w:t>ح</w:t>
      </w:r>
      <w:r w:rsidR="00B40A04">
        <w:rPr>
          <w:rtl/>
        </w:rPr>
        <w:t xml:space="preserve"> د</w:t>
      </w:r>
      <w:r w:rsidR="00B40A04">
        <w:rPr>
          <w:rFonts w:hint="cs"/>
          <w:rtl/>
        </w:rPr>
        <w:t>ی</w:t>
      </w:r>
      <w:r w:rsidR="00B40A04">
        <w:rPr>
          <w:rFonts w:hint="eastAsia"/>
          <w:rtl/>
        </w:rPr>
        <w:t>نا</w:t>
      </w:r>
      <w:r w:rsidR="00B40A04">
        <w:rPr>
          <w:rtl/>
        </w:rPr>
        <w:t>۔ (مترجم)</w:t>
      </w:r>
    </w:p>
    <w:p w:rsidR="00B40A04" w:rsidRDefault="00CF703C" w:rsidP="00A8695C">
      <w:pPr>
        <w:pStyle w:val="libFootnote"/>
        <w:rPr>
          <w:rtl/>
        </w:rPr>
      </w:pPr>
      <w:r w:rsidRPr="00E629A8">
        <w:rPr>
          <w:rFonts w:hint="cs"/>
          <w:rtl/>
        </w:rPr>
        <w:t>(2</w:t>
      </w:r>
      <w:r w:rsidR="00B40A04" w:rsidRPr="00DB61B6">
        <w:rPr>
          <w:rFonts w:hint="cs"/>
          <w:rtl/>
        </w:rPr>
        <w:t>) ترج</w:t>
      </w:r>
      <w:r w:rsidR="00B40A04">
        <w:rPr>
          <w:rFonts w:hint="cs"/>
          <w:rtl/>
        </w:rPr>
        <w:t>ی</w:t>
      </w:r>
      <w:r w:rsidR="00B40A04">
        <w:rPr>
          <w:rFonts w:hint="eastAsia"/>
          <w:rtl/>
        </w:rPr>
        <w:t>ح</w:t>
      </w:r>
      <w:r w:rsidR="00B40A04">
        <w:rPr>
          <w:rtl/>
        </w:rPr>
        <w:t xml:space="preserve"> د</w:t>
      </w:r>
      <w:r w:rsidR="00B40A04">
        <w:rPr>
          <w:rFonts w:hint="cs"/>
          <w:rtl/>
        </w:rPr>
        <w:t>ی</w:t>
      </w:r>
      <w:r w:rsidR="00B40A04">
        <w:rPr>
          <w:rFonts w:hint="eastAsia"/>
          <w:rtl/>
        </w:rPr>
        <w:t>نے</w:t>
      </w:r>
      <w:r w:rsidR="00B40A04">
        <w:rPr>
          <w:rtl/>
        </w:rPr>
        <w:t xml:space="preserve"> ک</w:t>
      </w:r>
      <w:r w:rsidR="00B40A04">
        <w:rPr>
          <w:rFonts w:hint="cs"/>
          <w:rtl/>
        </w:rPr>
        <w:t>ی</w:t>
      </w:r>
      <w:r w:rsidR="00B40A04">
        <w:rPr>
          <w:rtl/>
        </w:rPr>
        <w:t xml:space="preserve"> وجہ (مترجم)۔</w:t>
      </w:r>
    </w:p>
    <w:p w:rsidR="00B40A04" w:rsidRDefault="00B40A04" w:rsidP="002A6CF7">
      <w:pPr>
        <w:pStyle w:val="libNormal"/>
        <w:rPr>
          <w:rtl/>
        </w:rPr>
      </w:pPr>
      <w:r>
        <w:rPr>
          <w:rtl/>
        </w:rPr>
        <w:br w:type="page"/>
      </w:r>
    </w:p>
    <w:p w:rsidR="00B40A04" w:rsidRDefault="00B40A04" w:rsidP="00DB61B6">
      <w:pPr>
        <w:pStyle w:val="libNormal"/>
      </w:pPr>
    </w:p>
    <w:p w:rsidR="00243DAF" w:rsidRDefault="002A6CF7" w:rsidP="00695AE8">
      <w:pPr>
        <w:pStyle w:val="Heading2"/>
        <w:rPr>
          <w:rtl/>
        </w:rPr>
      </w:pPr>
      <w:bookmarkStart w:id="72" w:name="_Toc488063893"/>
      <w:r w:rsidRPr="002A6CF7">
        <w:rPr>
          <w:rFonts w:hint="cs"/>
          <w:rtl/>
        </w:rPr>
        <w:t>2</w:t>
      </w:r>
      <w:r w:rsidR="00243DAF">
        <w:rPr>
          <w:rFonts w:hint="cs"/>
          <w:rtl/>
        </w:rPr>
        <w:t>۔ نماز می</w:t>
      </w:r>
      <w:r w:rsidR="00243DAF">
        <w:rPr>
          <w:rFonts w:hint="eastAsia"/>
          <w:rtl/>
        </w:rPr>
        <w:t>ں</w:t>
      </w:r>
      <w:r w:rsidR="00243DAF">
        <w:rPr>
          <w:rtl/>
        </w:rPr>
        <w:t xml:space="preserve"> ان قر</w:t>
      </w:r>
      <w:r w:rsidR="00DB61B6" w:rsidRPr="00DB61B6">
        <w:rPr>
          <w:rFonts w:hint="cs"/>
          <w:rtl/>
        </w:rPr>
        <w:t>اء</w:t>
      </w:r>
      <w:r w:rsidR="00243DAF">
        <w:rPr>
          <w:rFonts w:hint="cs"/>
          <w:rtl/>
        </w:rPr>
        <w:t>توں کا پڑھنا جائز ہے</w:t>
      </w:r>
      <w:bookmarkEnd w:id="72"/>
    </w:p>
    <w:p w:rsidR="00243DAF" w:rsidRDefault="00243DAF" w:rsidP="00B40A04">
      <w:pPr>
        <w:pStyle w:val="libNormal"/>
        <w:rPr>
          <w:rtl/>
        </w:rPr>
      </w:pPr>
      <w:r>
        <w:rPr>
          <w:rFonts w:hint="eastAsia"/>
          <w:rtl/>
        </w:rPr>
        <w:t>اکثر</w:t>
      </w:r>
      <w:r>
        <w:rPr>
          <w:rtl/>
        </w:rPr>
        <w:t xml:space="preserve"> ش</w:t>
      </w:r>
      <w:r>
        <w:rPr>
          <w:rFonts w:hint="cs"/>
          <w:rtl/>
        </w:rPr>
        <w:t>ی</w:t>
      </w:r>
      <w:r>
        <w:rPr>
          <w:rFonts w:hint="eastAsia"/>
          <w:rtl/>
        </w:rPr>
        <w:t>عہ</w:t>
      </w:r>
      <w:r>
        <w:rPr>
          <w:rtl/>
        </w:rPr>
        <w:t xml:space="preserve"> و سن</w:t>
      </w:r>
      <w:r>
        <w:rPr>
          <w:rFonts w:hint="cs"/>
          <w:rtl/>
        </w:rPr>
        <w:t>ی</w:t>
      </w:r>
      <w:r>
        <w:rPr>
          <w:rtl/>
        </w:rPr>
        <w:t xml:space="preserve"> علمائے کرام ک</w:t>
      </w:r>
      <w:r>
        <w:rPr>
          <w:rFonts w:hint="cs"/>
          <w:rtl/>
        </w:rPr>
        <w:t>ی</w:t>
      </w:r>
      <w:r>
        <w:rPr>
          <w:rtl/>
        </w:rPr>
        <w:t xml:space="preserve"> رائے </w:t>
      </w:r>
      <w:r>
        <w:rPr>
          <w:rFonts w:hint="cs"/>
          <w:rtl/>
        </w:rPr>
        <w:t>ی</w:t>
      </w:r>
      <w:r>
        <w:rPr>
          <w:rFonts w:hint="eastAsia"/>
          <w:rtl/>
        </w:rPr>
        <w:t>ہ</w:t>
      </w:r>
      <w:r>
        <w:rPr>
          <w:rFonts w:hint="cs"/>
          <w:rtl/>
        </w:rPr>
        <w:t>ی</w:t>
      </w:r>
      <w:r>
        <w:rPr>
          <w:rtl/>
        </w:rPr>
        <w:t xml:space="preserve"> ہے کہ نماز م</w:t>
      </w:r>
      <w:r>
        <w:rPr>
          <w:rFonts w:hint="cs"/>
          <w:rtl/>
        </w:rPr>
        <w:t>ی</w:t>
      </w:r>
      <w:r>
        <w:rPr>
          <w:rFonts w:hint="eastAsia"/>
          <w:rtl/>
        </w:rPr>
        <w:t>ں</w:t>
      </w:r>
      <w:r>
        <w:rPr>
          <w:rtl/>
        </w:rPr>
        <w:t xml:space="preserve"> ان سات قر</w:t>
      </w:r>
      <w:r w:rsidR="00DB61B6" w:rsidRPr="00DB61B6">
        <w:rPr>
          <w:rFonts w:hint="cs"/>
          <w:rtl/>
        </w:rPr>
        <w:t>اء</w:t>
      </w:r>
      <w:r w:rsidRPr="00DB61B6">
        <w:rPr>
          <w:rFonts w:hint="cs"/>
          <w:rtl/>
        </w:rPr>
        <w:t>توں کا پڑھنا جائز ہے بلکہ ان علماء م</w:t>
      </w:r>
      <w:r>
        <w:rPr>
          <w:rFonts w:hint="cs"/>
          <w:rtl/>
        </w:rPr>
        <w:t>ی</w:t>
      </w:r>
      <w:r>
        <w:rPr>
          <w:rFonts w:hint="eastAsia"/>
          <w:rtl/>
        </w:rPr>
        <w:t>ں</w:t>
      </w:r>
      <w:r>
        <w:rPr>
          <w:rtl/>
        </w:rPr>
        <w:t xml:space="preserve"> سے بہت سوں کے کلام م</w:t>
      </w:r>
      <w:r>
        <w:rPr>
          <w:rFonts w:hint="cs"/>
          <w:rtl/>
        </w:rPr>
        <w:t>ی</w:t>
      </w:r>
      <w:r>
        <w:rPr>
          <w:rFonts w:hint="eastAsia"/>
          <w:rtl/>
        </w:rPr>
        <w:t>ں</w:t>
      </w:r>
      <w:r>
        <w:rPr>
          <w:rtl/>
        </w:rPr>
        <w:t xml:space="preserve"> اس مسئلہ پر اجماع کا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بعض ک</w:t>
      </w:r>
      <w:r>
        <w:rPr>
          <w:rFonts w:hint="cs"/>
          <w:rtl/>
        </w:rPr>
        <w:t>ی</w:t>
      </w:r>
      <w:r>
        <w:rPr>
          <w:rtl/>
        </w:rPr>
        <w:t xml:space="preserve"> رائے ہے کہ دس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نماز م</w:t>
      </w:r>
      <w:r>
        <w:rPr>
          <w:rFonts w:hint="cs"/>
          <w:rtl/>
        </w:rPr>
        <w:t>ی</w:t>
      </w:r>
      <w:r>
        <w:rPr>
          <w:rFonts w:hint="eastAsia"/>
          <w:rtl/>
        </w:rPr>
        <w:t>ں</w:t>
      </w:r>
      <w:r>
        <w:rPr>
          <w:rtl/>
        </w:rPr>
        <w:t xml:space="preserve"> پڑھ</w:t>
      </w:r>
      <w:r>
        <w:rPr>
          <w:rFonts w:hint="cs"/>
          <w:rtl/>
        </w:rPr>
        <w:t>ی</w:t>
      </w:r>
      <w:r>
        <w:rPr>
          <w:rtl/>
        </w:rPr>
        <w:t xml:space="preserve"> جاسکت</w:t>
      </w:r>
      <w:r>
        <w:rPr>
          <w:rFonts w:hint="cs"/>
          <w:rtl/>
        </w:rPr>
        <w:t>ی</w:t>
      </w:r>
      <w:r>
        <w:rPr>
          <w:rtl/>
        </w:rPr>
        <w:t xml:space="preserve"> ہے اور بعض کا کہنا ہے کہ نماز م</w:t>
      </w:r>
      <w:r>
        <w:rPr>
          <w:rFonts w:hint="cs"/>
          <w:rtl/>
        </w:rPr>
        <w:t>ی</w:t>
      </w:r>
      <w:r>
        <w:rPr>
          <w:rFonts w:hint="eastAsia"/>
          <w:rtl/>
        </w:rPr>
        <w:t>ں</w:t>
      </w:r>
      <w:r>
        <w:rPr>
          <w:rtl/>
        </w:rPr>
        <w:t xml:space="preserve"> ہر اس قر</w:t>
      </w:r>
      <w:r w:rsidR="00DB61B6" w:rsidRPr="00DB61B6">
        <w:rPr>
          <w:rFonts w:hint="cs"/>
          <w:rtl/>
        </w:rPr>
        <w:t>اء</w:t>
      </w:r>
      <w:r w:rsidRPr="00DB61B6">
        <w:rPr>
          <w:rFonts w:hint="cs"/>
          <w:rtl/>
        </w:rPr>
        <w:t>ت کا پڑھنا جائز ہے جس کے لغت عرب اور عثمان</w:t>
      </w:r>
      <w:r>
        <w:rPr>
          <w:rFonts w:hint="cs"/>
          <w:rtl/>
        </w:rPr>
        <w:t>ی</w:t>
      </w:r>
      <w:r>
        <w:rPr>
          <w:rtl/>
        </w:rPr>
        <w:t xml:space="preserve"> قرآنوں م</w:t>
      </w:r>
      <w:r>
        <w:rPr>
          <w:rFonts w:hint="cs"/>
          <w:rtl/>
        </w:rPr>
        <w:t>ی</w:t>
      </w:r>
      <w:r>
        <w:rPr>
          <w:rFonts w:hint="eastAsia"/>
          <w:rtl/>
        </w:rPr>
        <w:t>ں</w:t>
      </w:r>
      <w:r>
        <w:rPr>
          <w:rtl/>
        </w:rPr>
        <w:t xml:space="preserve"> سے کس</w:t>
      </w:r>
      <w:r>
        <w:rPr>
          <w:rFonts w:hint="cs"/>
          <w:rtl/>
        </w:rPr>
        <w:t>ی</w:t>
      </w:r>
      <w:r>
        <w:rPr>
          <w:rtl/>
        </w:rPr>
        <w:t xml:space="preserve"> کے مطابق ہونے کا احتمال ہو۔ البتہ سند صح</w:t>
      </w:r>
      <w:r>
        <w:rPr>
          <w:rFonts w:hint="cs"/>
          <w:rtl/>
        </w:rPr>
        <w:t>ی</w:t>
      </w:r>
      <w:r>
        <w:rPr>
          <w:rFonts w:hint="eastAsia"/>
          <w:rtl/>
        </w:rPr>
        <w:t>ح</w:t>
      </w:r>
      <w:r>
        <w:rPr>
          <w:rtl/>
        </w:rPr>
        <w:t xml:space="preserve"> ہو ل</w:t>
      </w:r>
      <w:r>
        <w:rPr>
          <w:rFonts w:hint="cs"/>
          <w:rtl/>
        </w:rPr>
        <w:t>ی</w:t>
      </w:r>
      <w:r>
        <w:rPr>
          <w:rFonts w:hint="eastAsia"/>
          <w:rtl/>
        </w:rPr>
        <w:t>کن</w:t>
      </w:r>
      <w:r>
        <w:rPr>
          <w:rtl/>
        </w:rPr>
        <w:t xml:space="preserve"> ان قر</w:t>
      </w:r>
      <w:r w:rsidR="00DB61B6" w:rsidRPr="00DB61B6">
        <w:rPr>
          <w:rFonts w:hint="cs"/>
          <w:rtl/>
        </w:rPr>
        <w:t>اء</w:t>
      </w:r>
      <w:r w:rsidRPr="00DB61B6">
        <w:rPr>
          <w:rFonts w:hint="cs"/>
          <w:rtl/>
        </w:rPr>
        <w:t>توں ک</w:t>
      </w:r>
      <w:r>
        <w:rPr>
          <w:rFonts w:hint="cs"/>
          <w:rtl/>
        </w:rPr>
        <w:t>ی</w:t>
      </w:r>
      <w:r>
        <w:rPr>
          <w:rtl/>
        </w:rPr>
        <w:t xml:space="preserve"> تعداد مع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w:t>
      </w:r>
    </w:p>
    <w:p w:rsidR="00BC19D6" w:rsidRDefault="00243DAF" w:rsidP="00243DAF">
      <w:pPr>
        <w:pStyle w:val="libNormal"/>
        <w:rPr>
          <w:rtl/>
        </w:rPr>
      </w:pPr>
      <w:r>
        <w:rPr>
          <w:rtl/>
        </w:rPr>
        <w:t xml:space="preserve"> حق تو </w:t>
      </w:r>
      <w:r>
        <w:rPr>
          <w:rFonts w:hint="cs"/>
          <w:rtl/>
        </w:rPr>
        <w:t>ی</w:t>
      </w:r>
      <w:r>
        <w:rPr>
          <w:rFonts w:hint="eastAsia"/>
          <w:rtl/>
        </w:rPr>
        <w:t>ہ</w:t>
      </w:r>
      <w:r>
        <w:rPr>
          <w:rtl/>
        </w:rPr>
        <w:t xml:space="preserve"> ہے کہ قاعدہ اول</w:t>
      </w:r>
      <w:r>
        <w:rPr>
          <w:rFonts w:hint="cs"/>
          <w:rtl/>
        </w:rPr>
        <w:t>ی</w:t>
      </w:r>
      <w:r>
        <w:rPr>
          <w:rFonts w:hint="eastAsia"/>
          <w:rtl/>
        </w:rPr>
        <w:t>ہ</w:t>
      </w:r>
      <w:r>
        <w:rPr>
          <w:rtl/>
        </w:rPr>
        <w:t xml:space="preserve"> ک</w:t>
      </w:r>
      <w:r>
        <w:rPr>
          <w:rFonts w:hint="cs"/>
          <w:rtl/>
        </w:rPr>
        <w:t>ی</w:t>
      </w:r>
      <w:r>
        <w:rPr>
          <w:rtl/>
        </w:rPr>
        <w:t xml:space="preserve"> رو سے ہر اس قر</w:t>
      </w:r>
      <w:r w:rsidR="00DB61B6" w:rsidRPr="00DB61B6">
        <w:rPr>
          <w:rFonts w:hint="cs"/>
          <w:rtl/>
        </w:rPr>
        <w:t>اء</w:t>
      </w:r>
      <w:r w:rsidRPr="00DB61B6">
        <w:rPr>
          <w:rFonts w:hint="cs"/>
          <w:rtl/>
        </w:rPr>
        <w:t>ت کا پڑھنا جائز نہ</w:t>
      </w:r>
      <w:r>
        <w:rPr>
          <w:rFonts w:hint="cs"/>
          <w:rtl/>
        </w:rPr>
        <w:t>ی</w:t>
      </w:r>
      <w:r>
        <w:rPr>
          <w:rFonts w:hint="eastAsia"/>
          <w:rtl/>
        </w:rPr>
        <w:t>ں</w:t>
      </w:r>
      <w:r>
        <w:rPr>
          <w:rtl/>
        </w:rPr>
        <w:t xml:space="preserve"> جس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ثابت نہ ہو کہ اسے رسول اسلامؐ </w:t>
      </w:r>
      <w:r>
        <w:rPr>
          <w:rFonts w:hint="cs"/>
          <w:rtl/>
        </w:rPr>
        <w:t>ی</w:t>
      </w:r>
      <w:r>
        <w:rPr>
          <w:rFonts w:hint="eastAsia"/>
          <w:rtl/>
        </w:rPr>
        <w:t>ا</w:t>
      </w:r>
      <w:r>
        <w:rPr>
          <w:rtl/>
        </w:rPr>
        <w:t xml:space="preserve"> کس</w:t>
      </w:r>
      <w:r>
        <w:rPr>
          <w:rFonts w:hint="cs"/>
          <w:rtl/>
        </w:rPr>
        <w:t>ی</w:t>
      </w:r>
      <w:r>
        <w:rPr>
          <w:rtl/>
        </w:rPr>
        <w:t xml:space="preserve"> امام معصوم نے پڑھا ہے۔ ک</w:t>
      </w:r>
      <w:r>
        <w:rPr>
          <w:rFonts w:hint="cs"/>
          <w:rtl/>
        </w:rPr>
        <w:t>ی</w:t>
      </w:r>
      <w:r>
        <w:rPr>
          <w:rFonts w:hint="eastAsia"/>
          <w:rtl/>
        </w:rPr>
        <w:t>ونکہ</w:t>
      </w:r>
      <w:r>
        <w:rPr>
          <w:rtl/>
        </w:rPr>
        <w:t xml:space="preserve"> نماز م</w:t>
      </w:r>
      <w:r>
        <w:rPr>
          <w:rFonts w:hint="cs"/>
          <w:rtl/>
        </w:rPr>
        <w:t>ی</w:t>
      </w:r>
      <w:r>
        <w:rPr>
          <w:rFonts w:hint="eastAsia"/>
          <w:rtl/>
        </w:rPr>
        <w:t>ں</w:t>
      </w:r>
      <w:r>
        <w:rPr>
          <w:rtl/>
        </w:rPr>
        <w:t xml:space="preserve"> قرآن کا پڑھنا واجب ہے۔ بنابرا</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کا پڑھنا کاف</w:t>
      </w:r>
      <w:r>
        <w:rPr>
          <w:rFonts w:hint="cs"/>
          <w:rtl/>
        </w:rPr>
        <w:t>ی</w:t>
      </w:r>
      <w:r>
        <w:rPr>
          <w:rtl/>
        </w:rPr>
        <w:t xml:space="preserve"> نہ ہوگا، جس کا قرآن ہونا ثابت نہ ہو اور </w:t>
      </w:r>
      <w:r>
        <w:rPr>
          <w:rFonts w:hint="eastAsia"/>
          <w:rtl/>
        </w:rPr>
        <w:t>عقل</w:t>
      </w:r>
      <w:r>
        <w:rPr>
          <w:rtl/>
        </w:rPr>
        <w:t xml:space="preserve"> کا </w:t>
      </w:r>
      <w:r>
        <w:rPr>
          <w:rFonts w:hint="cs"/>
          <w:rtl/>
        </w:rPr>
        <w:t>ی</w:t>
      </w:r>
      <w:r>
        <w:rPr>
          <w:rFonts w:hint="eastAsia"/>
          <w:rtl/>
        </w:rPr>
        <w:t>ہ</w:t>
      </w:r>
      <w:r>
        <w:rPr>
          <w:rtl/>
        </w:rPr>
        <w:t xml:space="preserve"> ف</w:t>
      </w:r>
      <w:r>
        <w:rPr>
          <w:rFonts w:hint="cs"/>
          <w:rtl/>
        </w:rPr>
        <w:t>ی</w:t>
      </w:r>
      <w:r>
        <w:rPr>
          <w:rFonts w:hint="eastAsia"/>
          <w:rtl/>
        </w:rPr>
        <w:t>صلہ</w:t>
      </w:r>
      <w:r>
        <w:rPr>
          <w:rtl/>
        </w:rPr>
        <w:t xml:space="preserve"> ہے کہ اگر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کے واجب ہونے کا </w:t>
      </w:r>
      <w:r>
        <w:rPr>
          <w:rFonts w:hint="cs"/>
          <w:rtl/>
        </w:rPr>
        <w:t>ی</w:t>
      </w:r>
      <w:r>
        <w:rPr>
          <w:rFonts w:hint="eastAsia"/>
          <w:rtl/>
        </w:rPr>
        <w:t>ق</w:t>
      </w:r>
      <w:r>
        <w:rPr>
          <w:rFonts w:hint="cs"/>
          <w:rtl/>
        </w:rPr>
        <w:t>ی</w:t>
      </w:r>
      <w:r>
        <w:rPr>
          <w:rFonts w:hint="eastAsia"/>
          <w:rtl/>
        </w:rPr>
        <w:t>ن</w:t>
      </w:r>
      <w:r>
        <w:rPr>
          <w:rtl/>
        </w:rPr>
        <w:t xml:space="preserve"> ہو تو اس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کا </w:t>
      </w:r>
      <w:r>
        <w:rPr>
          <w:rFonts w:hint="cs"/>
          <w:rtl/>
        </w:rPr>
        <w:t>ی</w:t>
      </w:r>
      <w:r>
        <w:rPr>
          <w:rFonts w:hint="eastAsia"/>
          <w:rtl/>
        </w:rPr>
        <w:t>ق</w:t>
      </w:r>
      <w:r>
        <w:rPr>
          <w:rFonts w:hint="cs"/>
          <w:rtl/>
        </w:rPr>
        <w:t>ی</w:t>
      </w:r>
      <w:r>
        <w:rPr>
          <w:rFonts w:hint="eastAsia"/>
          <w:rtl/>
        </w:rPr>
        <w:t>ن</w:t>
      </w:r>
      <w:r>
        <w:rPr>
          <w:rtl/>
        </w:rPr>
        <w:t xml:space="preserve"> کرنا لازم</w:t>
      </w:r>
      <w:r>
        <w:rPr>
          <w:rFonts w:hint="cs"/>
          <w:rtl/>
        </w:rPr>
        <w:t>ی</w:t>
      </w:r>
      <w:r>
        <w:rPr>
          <w:rtl/>
        </w:rPr>
        <w:t xml:space="preserve"> ہے۔ لہذا ضرور</w:t>
      </w:r>
      <w:r>
        <w:rPr>
          <w:rFonts w:hint="cs"/>
          <w:rtl/>
        </w:rPr>
        <w:t>ی</w:t>
      </w:r>
      <w:r>
        <w:rPr>
          <w:rtl/>
        </w:rPr>
        <w:t xml:space="preserve"> ہے کہ </w:t>
      </w:r>
      <w:r>
        <w:rPr>
          <w:rFonts w:hint="cs"/>
          <w:rtl/>
        </w:rPr>
        <w:t>ی</w:t>
      </w:r>
      <w:r>
        <w:rPr>
          <w:rFonts w:hint="eastAsia"/>
          <w:rtl/>
        </w:rPr>
        <w:t>ا</w:t>
      </w:r>
      <w:r>
        <w:rPr>
          <w:rtl/>
        </w:rPr>
        <w:t xml:space="preserve"> تو اتن</w:t>
      </w:r>
      <w:r>
        <w:rPr>
          <w:rFonts w:hint="cs"/>
          <w:rtl/>
        </w:rPr>
        <w:t>ی</w:t>
      </w:r>
      <w:r>
        <w:rPr>
          <w:rtl/>
        </w:rPr>
        <w:t xml:space="preserve"> نماز</w:t>
      </w:r>
      <w:r>
        <w:rPr>
          <w:rFonts w:hint="cs"/>
          <w:rtl/>
        </w:rPr>
        <w:t>ی</w:t>
      </w:r>
      <w:r>
        <w:rPr>
          <w:rFonts w:hint="eastAsia"/>
          <w:rtl/>
        </w:rPr>
        <w:t>ں</w:t>
      </w:r>
      <w:r>
        <w:rPr>
          <w:rtl/>
        </w:rPr>
        <w:t xml:space="preserve"> پڑھ</w:t>
      </w:r>
      <w:r>
        <w:rPr>
          <w:rFonts w:hint="cs"/>
          <w:rtl/>
        </w:rPr>
        <w:t>ی</w:t>
      </w:r>
      <w:r>
        <w:rPr>
          <w:rtl/>
        </w:rPr>
        <w:t xml:space="preserve"> جا</w:t>
      </w:r>
      <w:r>
        <w:rPr>
          <w:rFonts w:hint="cs"/>
          <w:rtl/>
        </w:rPr>
        <w:t>ی</w:t>
      </w:r>
      <w:r>
        <w:rPr>
          <w:rFonts w:hint="eastAsia"/>
          <w:rtl/>
        </w:rPr>
        <w:t>ں</w:t>
      </w:r>
      <w:r>
        <w:rPr>
          <w:rtl/>
        </w:rPr>
        <w:t xml:space="preserve"> جتن</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w:t>
      </w:r>
      <w:r>
        <w:rPr>
          <w:rFonts w:hint="cs"/>
          <w:rtl/>
        </w:rPr>
        <w:t>ی</w:t>
      </w:r>
      <w:r>
        <w:rPr>
          <w:rFonts w:hint="eastAsia"/>
          <w:rtl/>
        </w:rPr>
        <w:t>ک</w:t>
      </w:r>
      <w:r>
        <w:rPr>
          <w:rtl/>
        </w:rPr>
        <w:t xml:space="preserve"> ہ</w:t>
      </w:r>
      <w:r>
        <w:rPr>
          <w:rFonts w:hint="cs"/>
          <w:rtl/>
        </w:rPr>
        <w:t>ی</w:t>
      </w:r>
      <w:r>
        <w:rPr>
          <w:rtl/>
        </w:rPr>
        <w:t xml:space="preserve"> مقام م</w:t>
      </w:r>
      <w:r>
        <w:rPr>
          <w:rFonts w:hint="cs"/>
          <w:rtl/>
        </w:rPr>
        <w:t>ی</w:t>
      </w:r>
      <w:r>
        <w:rPr>
          <w:rFonts w:hint="eastAsia"/>
          <w:rtl/>
        </w:rPr>
        <w:t>ں</w:t>
      </w:r>
      <w:r>
        <w:rPr>
          <w:rtl/>
        </w:rPr>
        <w:t xml:space="preserve"> اس اختلاف</w:t>
      </w:r>
      <w:r>
        <w:rPr>
          <w:rFonts w:hint="cs"/>
          <w:rtl/>
        </w:rPr>
        <w:t>ی</w:t>
      </w:r>
      <w:r>
        <w:rPr>
          <w:rtl/>
        </w:rPr>
        <w:t xml:space="preserve"> مقام کو مکرر پڑھا جائے تاکہ امتثال </w:t>
      </w:r>
      <w:r>
        <w:rPr>
          <w:rFonts w:hint="cs"/>
          <w:rtl/>
        </w:rPr>
        <w:t>ی</w:t>
      </w:r>
      <w:r>
        <w:rPr>
          <w:rFonts w:hint="eastAsia"/>
          <w:rtl/>
        </w:rPr>
        <w:t>ق</w:t>
      </w:r>
      <w:r>
        <w:rPr>
          <w:rFonts w:hint="cs"/>
          <w:rtl/>
        </w:rPr>
        <w:t>ی</w:t>
      </w:r>
      <w:r>
        <w:rPr>
          <w:rFonts w:hint="eastAsia"/>
          <w:rtl/>
        </w:rPr>
        <w:t>ن</w:t>
      </w:r>
      <w:r>
        <w:rPr>
          <w:rFonts w:hint="cs"/>
          <w:rtl/>
        </w:rPr>
        <w:t>ی</w:t>
      </w:r>
      <w:r>
        <w:rPr>
          <w:rtl/>
        </w:rPr>
        <w:t xml:space="preserve"> حاصل ہو۔ مثلاً سور</w:t>
      </w:r>
      <w:r>
        <w:rPr>
          <w:rFonts w:hint="cs"/>
          <w:rtl/>
        </w:rPr>
        <w:t>ۃ</w:t>
      </w:r>
      <w:r>
        <w:rPr>
          <w:rtl/>
        </w:rPr>
        <w:t xml:space="preserve"> فاتحہ </w:t>
      </w:r>
      <w:r>
        <w:rPr>
          <w:rFonts w:hint="eastAsia"/>
          <w:rtl/>
        </w:rPr>
        <w:t>م</w:t>
      </w:r>
      <w:r>
        <w:rPr>
          <w:rFonts w:hint="cs"/>
          <w:rtl/>
        </w:rPr>
        <w:t>ی</w:t>
      </w:r>
      <w:r>
        <w:rPr>
          <w:rFonts w:hint="eastAsia"/>
          <w:rtl/>
        </w:rPr>
        <w:t>ں</w:t>
      </w:r>
      <w:r>
        <w:rPr>
          <w:rtl/>
        </w:rPr>
        <w:t xml:space="preserve"> دونوں اختلاف</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''مالک،، اور ''ملک،، کو پڑھے اور باق</w:t>
      </w:r>
      <w:r>
        <w:rPr>
          <w:rFonts w:hint="cs"/>
          <w:rtl/>
        </w:rPr>
        <w:t>ی</w:t>
      </w:r>
      <w:r>
        <w:rPr>
          <w:rtl/>
        </w:rPr>
        <w:t xml:space="preserve"> ا</w:t>
      </w:r>
      <w:r>
        <w:rPr>
          <w:rFonts w:hint="cs"/>
          <w:rtl/>
        </w:rPr>
        <w:t>ی</w:t>
      </w:r>
      <w:r>
        <w:rPr>
          <w:rFonts w:hint="eastAsia"/>
          <w:rtl/>
        </w:rPr>
        <w:t>ک</w:t>
      </w:r>
      <w:r>
        <w:rPr>
          <w:rtl/>
        </w:rPr>
        <w:t xml:space="preserve"> سورہ جو حمد کے پڑھنا چاہ</w:t>
      </w:r>
      <w:r>
        <w:rPr>
          <w:rFonts w:hint="cs"/>
          <w:rtl/>
        </w:rPr>
        <w:t>ی</w:t>
      </w:r>
      <w:r>
        <w:rPr>
          <w:rFonts w:hint="eastAsia"/>
          <w:rtl/>
        </w:rPr>
        <w:t>ے</w:t>
      </w:r>
      <w:r>
        <w:rPr>
          <w:rtl/>
        </w:rPr>
        <w:t xml:space="preserve"> اس م</w:t>
      </w:r>
      <w:r>
        <w:rPr>
          <w:rFonts w:hint="cs"/>
          <w:rtl/>
        </w:rPr>
        <w:t>ی</w:t>
      </w:r>
      <w:r>
        <w:rPr>
          <w:rFonts w:hint="eastAsia"/>
          <w:rtl/>
        </w:rPr>
        <w:t>ں</w:t>
      </w:r>
      <w:r>
        <w:rPr>
          <w:rtl/>
        </w:rPr>
        <w:t xml:space="preserve"> </w:t>
      </w:r>
      <w:r>
        <w:rPr>
          <w:rFonts w:hint="cs"/>
          <w:rtl/>
        </w:rPr>
        <w:t>ی</w:t>
      </w:r>
      <w:r>
        <w:rPr>
          <w:rFonts w:hint="eastAsia"/>
          <w:rtl/>
        </w:rPr>
        <w:t>ا</w:t>
      </w:r>
      <w:r>
        <w:rPr>
          <w:rtl/>
        </w:rPr>
        <w:t xml:space="preserve"> تو ا</w:t>
      </w:r>
      <w:r>
        <w:rPr>
          <w:rFonts w:hint="cs"/>
          <w:rtl/>
        </w:rPr>
        <w:t>ی</w:t>
      </w:r>
      <w:r>
        <w:rPr>
          <w:rFonts w:hint="eastAsia"/>
          <w:rtl/>
        </w:rPr>
        <w:t>سا</w:t>
      </w:r>
      <w:r>
        <w:rPr>
          <w:rtl/>
        </w:rPr>
        <w:t xml:space="preserve"> سورہ پڑھ</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کوئ</w:t>
      </w:r>
      <w:r>
        <w:rPr>
          <w:rFonts w:hint="cs"/>
          <w:rtl/>
        </w:rPr>
        <w:t>ی</w:t>
      </w:r>
      <w:r>
        <w:rPr>
          <w:rtl/>
        </w:rPr>
        <w:t xml:space="preserve"> اختلاف نہ ہو </w:t>
      </w:r>
      <w:r>
        <w:rPr>
          <w:rFonts w:hint="cs"/>
          <w:rtl/>
        </w:rPr>
        <w:t>ی</w:t>
      </w:r>
      <w:r>
        <w:rPr>
          <w:rFonts w:hint="eastAsia"/>
          <w:rtl/>
        </w:rPr>
        <w:t>ا</w:t>
      </w:r>
      <w:r>
        <w:rPr>
          <w:rtl/>
        </w:rPr>
        <w:t xml:space="preserve"> </w:t>
      </w:r>
      <w:r w:rsidR="00F606E9">
        <w:rPr>
          <w:rtl/>
        </w:rPr>
        <w:t>سورہ</w:t>
      </w:r>
      <w:r>
        <w:rPr>
          <w:rtl/>
        </w:rPr>
        <w:t xml:space="preserve"> فاتحہ ک</w:t>
      </w:r>
      <w:r>
        <w:rPr>
          <w:rFonts w:hint="cs"/>
          <w:rtl/>
        </w:rPr>
        <w:t>ی</w:t>
      </w:r>
      <w:r>
        <w:rPr>
          <w:rtl/>
        </w:rPr>
        <w:t xml:space="preserve"> طرح اختلاف</w:t>
      </w:r>
      <w:r>
        <w:rPr>
          <w:rFonts w:hint="cs"/>
          <w:rtl/>
        </w:rPr>
        <w:t>ی</w:t>
      </w:r>
      <w:r>
        <w:rPr>
          <w:rtl/>
        </w:rPr>
        <w:t xml:space="preserve"> الفاظ کو مکرر پڑھ</w:t>
      </w:r>
      <w:r>
        <w:rPr>
          <w:rFonts w:hint="cs"/>
          <w:rtl/>
        </w:rPr>
        <w:t>ی</w:t>
      </w:r>
      <w:r>
        <w:rPr>
          <w:rFonts w:hint="eastAsia"/>
          <w:rtl/>
        </w:rPr>
        <w:t>ں</w:t>
      </w:r>
      <w:r>
        <w:rPr>
          <w:rtl/>
        </w:rPr>
        <w:t>۔</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وہ احکام تھے جن کا قاعدہئ اول</w:t>
      </w:r>
      <w:r>
        <w:rPr>
          <w:rFonts w:hint="cs"/>
          <w:rtl/>
        </w:rPr>
        <w:t>ی</w:t>
      </w:r>
      <w:r>
        <w:rPr>
          <w:rFonts w:hint="eastAsia"/>
          <w:rtl/>
        </w:rPr>
        <w:t>ہ</w:t>
      </w:r>
      <w:r>
        <w:rPr>
          <w:rtl/>
        </w:rPr>
        <w:t xml:space="preserve"> متقاض</w:t>
      </w:r>
      <w:r>
        <w:rPr>
          <w:rFonts w:hint="cs"/>
          <w:rtl/>
        </w:rPr>
        <w:t>ی</w:t>
      </w:r>
      <w:r>
        <w:rPr>
          <w:rtl/>
        </w:rPr>
        <w:t xml:space="preserve"> ہے) ل</w:t>
      </w:r>
      <w:r>
        <w:rPr>
          <w:rFonts w:hint="cs"/>
          <w:rtl/>
        </w:rPr>
        <w:t>ی</w:t>
      </w:r>
      <w:r>
        <w:rPr>
          <w:rFonts w:hint="eastAsia"/>
          <w:rtl/>
        </w:rPr>
        <w:t>کن</w:t>
      </w:r>
      <w:r>
        <w:rPr>
          <w:rtl/>
        </w:rPr>
        <w:t xml:space="preserve"> جہاں تک ائمہ کے زمانے م</w:t>
      </w:r>
      <w:r>
        <w:rPr>
          <w:rFonts w:hint="cs"/>
          <w:rtl/>
        </w:rPr>
        <w:t>ی</w:t>
      </w:r>
      <w:r>
        <w:rPr>
          <w:rFonts w:hint="eastAsia"/>
          <w:rtl/>
        </w:rPr>
        <w:t>ں</w:t>
      </w:r>
      <w:r>
        <w:rPr>
          <w:rtl/>
        </w:rPr>
        <w:t xml:space="preserve"> مشہور قر</w:t>
      </w:r>
      <w:r w:rsidR="00DB61B6" w:rsidRPr="00DB61B6">
        <w:rPr>
          <w:rFonts w:hint="cs"/>
          <w:rtl/>
        </w:rPr>
        <w:t>اء</w:t>
      </w:r>
      <w:r w:rsidRPr="00DB61B6">
        <w:rPr>
          <w:rFonts w:hint="cs"/>
          <w:rtl/>
        </w:rPr>
        <w:t>توں کے بارے م</w:t>
      </w:r>
      <w:r>
        <w:rPr>
          <w:rFonts w:hint="cs"/>
          <w:rtl/>
        </w:rPr>
        <w:t>ی</w:t>
      </w:r>
      <w:r>
        <w:rPr>
          <w:rFonts w:hint="eastAsia"/>
          <w:rtl/>
        </w:rPr>
        <w:t>ں</w:t>
      </w:r>
      <w:r>
        <w:rPr>
          <w:rtl/>
        </w:rPr>
        <w:t xml:space="preserve"> ش</w:t>
      </w:r>
      <w:r>
        <w:rPr>
          <w:rFonts w:hint="cs"/>
          <w:rtl/>
        </w:rPr>
        <w:t>ی</w:t>
      </w:r>
      <w:r>
        <w:rPr>
          <w:rFonts w:hint="eastAsia"/>
          <w:rtl/>
        </w:rPr>
        <w:t>عوں</w:t>
      </w:r>
      <w:r>
        <w:rPr>
          <w:rtl/>
        </w:rPr>
        <w:t xml:space="preserve"> کے ل</w:t>
      </w:r>
      <w:r>
        <w:rPr>
          <w:rFonts w:hint="cs"/>
          <w:rtl/>
        </w:rPr>
        <w:t>ی</w:t>
      </w:r>
      <w:r>
        <w:rPr>
          <w:rFonts w:hint="eastAsia"/>
          <w:rtl/>
        </w:rPr>
        <w:t>ے</w:t>
      </w:r>
      <w:r>
        <w:rPr>
          <w:rtl/>
        </w:rPr>
        <w:t xml:space="preserve"> معصوم</w:t>
      </w:r>
      <w:r>
        <w:rPr>
          <w:rFonts w:hint="cs"/>
          <w:rtl/>
        </w:rPr>
        <w:t>ی</w:t>
      </w:r>
      <w:r>
        <w:rPr>
          <w:rFonts w:hint="eastAsia"/>
          <w:rtl/>
        </w:rPr>
        <w:t>ن</w:t>
      </w:r>
      <w:r>
        <w:rPr>
          <w:rtl/>
        </w:rPr>
        <w:t xml:space="preserve"> ک</w:t>
      </w:r>
      <w:r>
        <w:rPr>
          <w:rFonts w:hint="cs"/>
          <w:rtl/>
        </w:rPr>
        <w:t>ی</w:t>
      </w:r>
      <w:r>
        <w:rPr>
          <w:rtl/>
        </w:rPr>
        <w:t xml:space="preserve"> قطع</w:t>
      </w:r>
      <w:r>
        <w:rPr>
          <w:rFonts w:hint="cs"/>
          <w:rtl/>
        </w:rPr>
        <w:t>ی</w:t>
      </w:r>
      <w:r>
        <w:rPr>
          <w:rtl/>
        </w:rPr>
        <w:t xml:space="preserve"> تقر</w:t>
      </w:r>
      <w:r>
        <w:rPr>
          <w:rFonts w:hint="cs"/>
          <w:rtl/>
        </w:rPr>
        <w:t>ی</w:t>
      </w:r>
      <w:r>
        <w:rPr>
          <w:rFonts w:hint="eastAsia"/>
          <w:rtl/>
        </w:rPr>
        <w:t>ر</w:t>
      </w:r>
      <w:r>
        <w:rPr>
          <w:rtl/>
        </w:rPr>
        <w:t xml:space="preserve"> </w:t>
      </w:r>
      <w:r w:rsidRPr="00CF703C">
        <w:rPr>
          <w:rStyle w:val="libFootnotenumChar"/>
          <w:rtl/>
        </w:rPr>
        <w:t>(</w:t>
      </w:r>
      <w:r w:rsidR="002A6CF7" w:rsidRPr="002A6CF7">
        <w:rPr>
          <w:rStyle w:val="libFootnotenumChar"/>
          <w:rFonts w:hint="cs"/>
          <w:rtl/>
        </w:rPr>
        <w:t>1</w:t>
      </w:r>
      <w:r w:rsidRPr="00CF703C">
        <w:rPr>
          <w:rStyle w:val="libFootnotenumChar"/>
          <w:rFonts w:hint="cs"/>
          <w:rtl/>
        </w:rPr>
        <w:t>)</w:t>
      </w:r>
      <w:r w:rsidRPr="00DB61B6">
        <w:rPr>
          <w:rFonts w:hint="cs"/>
          <w:rtl/>
        </w:rPr>
        <w:t xml:space="preserve"> کا تعلق ہے،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کس</w:t>
      </w:r>
      <w:r>
        <w:rPr>
          <w:rFonts w:hint="cs"/>
          <w:rtl/>
        </w:rPr>
        <w:t>ی</w:t>
      </w:r>
      <w:r>
        <w:rPr>
          <w:rtl/>
        </w:rPr>
        <w:t xml:space="preserve"> بھ</w:t>
      </w:r>
      <w:r>
        <w:rPr>
          <w:rFonts w:hint="cs"/>
          <w:rtl/>
        </w:rPr>
        <w:t>ی</w:t>
      </w:r>
      <w:r>
        <w:rPr>
          <w:rtl/>
        </w:rPr>
        <w:t xml:space="preserve"> ا</w:t>
      </w:r>
      <w:r>
        <w:rPr>
          <w:rFonts w:hint="cs"/>
          <w:rtl/>
        </w:rPr>
        <w:t>ی</w:t>
      </w:r>
      <w:r>
        <w:rPr>
          <w:rFonts w:hint="eastAsia"/>
          <w:rtl/>
        </w:rPr>
        <w:t>س</w:t>
      </w:r>
      <w:r>
        <w:rPr>
          <w:rFonts w:hint="cs"/>
          <w:rtl/>
        </w:rPr>
        <w:t>ی</w:t>
      </w:r>
      <w:r>
        <w:rPr>
          <w:rtl/>
        </w:rPr>
        <w:t xml:space="preserve"> قر</w:t>
      </w:r>
      <w:r w:rsidR="00DB61B6" w:rsidRPr="00DB61B6">
        <w:rPr>
          <w:rFonts w:hint="cs"/>
          <w:rtl/>
        </w:rPr>
        <w:t>اء</w:t>
      </w:r>
      <w:r w:rsidRPr="00DB61B6">
        <w:rPr>
          <w:rFonts w:hint="cs"/>
          <w:rtl/>
        </w:rPr>
        <w:t>ت پر اکتفاء ک</w:t>
      </w:r>
      <w:r>
        <w:rPr>
          <w:rFonts w:hint="cs"/>
          <w:rtl/>
        </w:rPr>
        <w:t>ی</w:t>
      </w:r>
      <w:r>
        <w:rPr>
          <w:rFonts w:hint="eastAsia"/>
          <w:rtl/>
        </w:rPr>
        <w:t>ا</w:t>
      </w:r>
      <w:r>
        <w:rPr>
          <w:rtl/>
        </w:rPr>
        <w:t xml:space="preserve"> جاسکتا ہے جو معصوم</w:t>
      </w:r>
      <w:r>
        <w:rPr>
          <w:rFonts w:hint="cs"/>
          <w:rtl/>
        </w:rPr>
        <w:t>ی</w:t>
      </w:r>
      <w:r>
        <w:rPr>
          <w:rFonts w:hint="eastAsia"/>
          <w:rtl/>
        </w:rPr>
        <w:t>ن</w:t>
      </w:r>
      <w:r>
        <w:rPr>
          <w:rtl/>
        </w:rPr>
        <w:t>(ع) کے زمانے م</w:t>
      </w:r>
      <w:r>
        <w:rPr>
          <w:rFonts w:hint="cs"/>
          <w:rtl/>
        </w:rPr>
        <w:t>ی</w:t>
      </w:r>
      <w:r>
        <w:rPr>
          <w:rFonts w:hint="eastAsia"/>
          <w:rtl/>
        </w:rPr>
        <w:t>ں</w:t>
      </w:r>
      <w:r>
        <w:rPr>
          <w:rtl/>
        </w:rPr>
        <w:t xml:space="preserve"> مشہور تھ</w:t>
      </w:r>
      <w:r>
        <w:rPr>
          <w:rFonts w:hint="cs"/>
          <w:rtl/>
        </w:rPr>
        <w:t>ی</w:t>
      </w:r>
      <w:r>
        <w:rPr>
          <w:rtl/>
        </w:rPr>
        <w:t xml:space="preserve"> اور معصوم</w:t>
      </w:r>
      <w:r>
        <w:rPr>
          <w:rFonts w:hint="cs"/>
          <w:rtl/>
        </w:rPr>
        <w:t>ی</w:t>
      </w:r>
      <w:r>
        <w:rPr>
          <w:rFonts w:hint="eastAsia"/>
          <w:rtl/>
        </w:rPr>
        <w:t>ن</w:t>
      </w:r>
      <w:r>
        <w:rPr>
          <w:rtl/>
        </w:rPr>
        <w:t>(ع) نے اسے پڑھنے سے روکا بھ</w:t>
      </w:r>
      <w:r>
        <w:rPr>
          <w:rFonts w:hint="cs"/>
          <w:rtl/>
        </w:rPr>
        <w:t>ی</w:t>
      </w:r>
      <w:r>
        <w:rPr>
          <w:rtl/>
        </w:rPr>
        <w:t xml:space="preserve"> نہ</w:t>
      </w:r>
      <w:r>
        <w:rPr>
          <w:rFonts w:hint="cs"/>
          <w:rtl/>
        </w:rPr>
        <w:t>ی</w:t>
      </w:r>
      <w:r>
        <w:rPr>
          <w:rFonts w:hint="eastAsia"/>
          <w:rtl/>
        </w:rPr>
        <w:t>ں</w:t>
      </w:r>
      <w:r>
        <w:rPr>
          <w:rtl/>
        </w:rPr>
        <w:t>۔ اس ل</w:t>
      </w:r>
      <w:r>
        <w:rPr>
          <w:rFonts w:hint="cs"/>
          <w:rtl/>
        </w:rPr>
        <w:t>ی</w:t>
      </w:r>
      <w:r>
        <w:rPr>
          <w:rFonts w:hint="eastAsia"/>
          <w:rtl/>
        </w:rPr>
        <w:t>ے</w:t>
      </w:r>
      <w:r>
        <w:rPr>
          <w:rtl/>
        </w:rPr>
        <w:t xml:space="preserve"> کہ اگر کس</w:t>
      </w:r>
      <w:r>
        <w:rPr>
          <w:rFonts w:hint="cs"/>
          <w:rtl/>
        </w:rPr>
        <w:t>ی</w:t>
      </w:r>
      <w:r>
        <w:rPr>
          <w:rtl/>
        </w:rPr>
        <w:t xml:space="preserve"> امام(عل</w:t>
      </w:r>
      <w:r>
        <w:rPr>
          <w:rFonts w:hint="cs"/>
          <w:rtl/>
        </w:rPr>
        <w:t>ی</w:t>
      </w:r>
      <w:r>
        <w:rPr>
          <w:rFonts w:hint="eastAsia"/>
          <w:rtl/>
        </w:rPr>
        <w:t>ہ</w:t>
      </w:r>
      <w:r>
        <w:rPr>
          <w:rtl/>
        </w:rPr>
        <w:t xml:space="preserve"> السلام) نے روکا ہوتا تو اس ک</w:t>
      </w:r>
      <w:r>
        <w:rPr>
          <w:rFonts w:hint="cs"/>
          <w:rtl/>
        </w:rPr>
        <w:t>ی</w:t>
      </w:r>
      <w:r>
        <w:rPr>
          <w:rtl/>
        </w:rPr>
        <w:t xml:space="preserve"> خبر بطور تواتر ہم تک پہنچت</w:t>
      </w:r>
      <w:r>
        <w:rPr>
          <w:rFonts w:hint="cs"/>
          <w:rtl/>
        </w:rPr>
        <w:t>ی</w:t>
      </w:r>
      <w:r>
        <w:rPr>
          <w:rtl/>
        </w:rPr>
        <w:t xml:space="preserve"> </w:t>
      </w:r>
      <w:r>
        <w:rPr>
          <w:rFonts w:hint="cs"/>
          <w:rtl/>
        </w:rPr>
        <w:t>ی</w:t>
      </w:r>
      <w:r>
        <w:rPr>
          <w:rFonts w:hint="eastAsia"/>
          <w:rtl/>
        </w:rPr>
        <w:t>ا</w:t>
      </w:r>
      <w:r>
        <w:rPr>
          <w:rtl/>
        </w:rPr>
        <w:t xml:space="preserve"> کم از کم خبر واحد کے ذر</w:t>
      </w:r>
      <w:r>
        <w:rPr>
          <w:rFonts w:hint="cs"/>
          <w:rtl/>
        </w:rPr>
        <w:t>ی</w:t>
      </w:r>
      <w:r>
        <w:rPr>
          <w:rFonts w:hint="eastAsia"/>
          <w:rtl/>
        </w:rPr>
        <w:t>عے</w:t>
      </w:r>
      <w:r>
        <w:rPr>
          <w:rtl/>
        </w:rPr>
        <w:t xml:space="preserve"> ہ</w:t>
      </w:r>
      <w:r>
        <w:rPr>
          <w:rFonts w:hint="cs"/>
          <w:rtl/>
        </w:rPr>
        <w:t>ی</w:t>
      </w:r>
      <w:r>
        <w:rPr>
          <w:rtl/>
        </w:rPr>
        <w:t xml:space="preserve"> پہنچت</w:t>
      </w:r>
      <w:r>
        <w:rPr>
          <w:rFonts w:hint="cs"/>
          <w:rtl/>
        </w:rPr>
        <w:t>ی</w:t>
      </w:r>
      <w:r>
        <w:rPr>
          <w:rtl/>
        </w:rPr>
        <w:t>۔ بلکہ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استفادہ ہوتا ہے کہ ائمہ ھد</w:t>
      </w:r>
      <w:r>
        <w:rPr>
          <w:rFonts w:hint="cs"/>
          <w:rtl/>
        </w:rPr>
        <w:t>یٰ</w:t>
      </w:r>
      <w:r>
        <w:rPr>
          <w:rtl/>
        </w:rPr>
        <w:t xml:space="preserve"> نے ان قر</w:t>
      </w:r>
      <w:r w:rsidR="00DB61B6" w:rsidRPr="00DB61B6">
        <w:rPr>
          <w:rFonts w:hint="cs"/>
          <w:rtl/>
        </w:rPr>
        <w:t>اء</w:t>
      </w:r>
      <w:r w:rsidRPr="00DB61B6">
        <w:rPr>
          <w:rFonts w:hint="cs"/>
          <w:rtl/>
        </w:rPr>
        <w:t>توں ک</w:t>
      </w:r>
      <w:r>
        <w:rPr>
          <w:rFonts w:hint="cs"/>
          <w:rtl/>
        </w:rPr>
        <w:t>ی</w:t>
      </w:r>
      <w:r>
        <w:rPr>
          <w:rtl/>
        </w:rPr>
        <w:t xml:space="preserve"> تصد</w:t>
      </w:r>
      <w:r>
        <w:rPr>
          <w:rFonts w:hint="cs"/>
          <w:rtl/>
        </w:rPr>
        <w:t>ی</w:t>
      </w:r>
      <w:r>
        <w:rPr>
          <w:rFonts w:hint="eastAsia"/>
          <w:rtl/>
        </w:rPr>
        <w:t>ق</w:t>
      </w:r>
      <w:r>
        <w:rPr>
          <w:rtl/>
        </w:rPr>
        <w:t xml:space="preserve"> و تائ</w:t>
      </w:r>
      <w:r>
        <w:rPr>
          <w:rFonts w:hint="cs"/>
          <w:rtl/>
        </w:rPr>
        <w:t>ی</w:t>
      </w:r>
      <w:r>
        <w:rPr>
          <w:rFonts w:hint="eastAsia"/>
          <w:rtl/>
        </w:rPr>
        <w:t>د</w:t>
      </w:r>
      <w:r>
        <w:rPr>
          <w:rtl/>
        </w:rPr>
        <w:t xml:space="preserve"> فرمائ</w:t>
      </w:r>
      <w:r>
        <w:rPr>
          <w:rFonts w:hint="cs"/>
          <w:rtl/>
        </w:rPr>
        <w:t>ی</w:t>
      </w:r>
      <w:r>
        <w:rPr>
          <w:rtl/>
        </w:rPr>
        <w:t xml:space="preserve"> ہے۔ چنانچہ معصوم کا فرمان ہے۔</w:t>
      </w:r>
    </w:p>
    <w:p w:rsidR="00243DAF" w:rsidRDefault="00243DAF" w:rsidP="00243DAF">
      <w:pPr>
        <w:pStyle w:val="libNormal"/>
        <w:rPr>
          <w:rtl/>
        </w:rPr>
      </w:pPr>
      <w:r>
        <w:rPr>
          <w:rtl/>
        </w:rPr>
        <w:t xml:space="preserve"> </w:t>
      </w:r>
      <w:r w:rsidRPr="00626A5C">
        <w:rPr>
          <w:rStyle w:val="libArabicChar"/>
          <w:rtl/>
        </w:rPr>
        <w:t>''اقر</w:t>
      </w:r>
      <w:r w:rsidRPr="00626A5C">
        <w:rPr>
          <w:rStyle w:val="libArabicChar"/>
          <w:rFonts w:hint="cs"/>
          <w:rtl/>
        </w:rPr>
        <w:t>أ کما ی</w:t>
      </w:r>
      <w:r w:rsidRPr="00626A5C">
        <w:rPr>
          <w:rStyle w:val="libArabicChar"/>
          <w:rFonts w:hint="eastAsia"/>
          <w:rtl/>
        </w:rPr>
        <w:t>قر</w:t>
      </w:r>
      <w:r w:rsidRPr="00626A5C">
        <w:rPr>
          <w:rStyle w:val="libArabicChar"/>
          <w:rFonts w:hint="cs"/>
          <w:rtl/>
        </w:rPr>
        <w:t>أ</w:t>
      </w:r>
      <w:r w:rsidRPr="00626A5C">
        <w:rPr>
          <w:rStyle w:val="libArabicChar"/>
          <w:rtl/>
        </w:rPr>
        <w:t xml:space="preserve"> الناس،،</w:t>
      </w:r>
      <w:r w:rsidRPr="00933E3D">
        <w:rPr>
          <w:rFonts w:hint="cs"/>
          <w:rtl/>
        </w:rPr>
        <w:t>۔۔۔</w:t>
      </w:r>
      <w:r>
        <w:rPr>
          <w:rtl/>
        </w:rPr>
        <w:t>''جس طرح دوسرے پڑھتے ہ</w:t>
      </w:r>
      <w:r>
        <w:rPr>
          <w:rFonts w:hint="cs"/>
          <w:rtl/>
        </w:rPr>
        <w:t>ی</w:t>
      </w:r>
      <w:r>
        <w:rPr>
          <w:rFonts w:hint="eastAsia"/>
          <w:rtl/>
        </w:rPr>
        <w:t>ں</w:t>
      </w:r>
      <w:r>
        <w:rPr>
          <w:rtl/>
        </w:rPr>
        <w:t xml:space="preserve"> تم بھ</w:t>
      </w:r>
      <w:r>
        <w:rPr>
          <w:rFonts w:hint="cs"/>
          <w:rtl/>
        </w:rPr>
        <w:t>ی</w:t>
      </w:r>
      <w:r>
        <w:rPr>
          <w:rtl/>
        </w:rPr>
        <w:t xml:space="preserve"> اس</w:t>
      </w:r>
      <w:r>
        <w:rPr>
          <w:rFonts w:hint="cs"/>
          <w:rtl/>
        </w:rPr>
        <w:t>ی</w:t>
      </w:r>
      <w:r>
        <w:rPr>
          <w:rtl/>
        </w:rPr>
        <w:t xml:space="preserve"> طرح پڑھو۔،،</w:t>
      </w:r>
    </w:p>
    <w:p w:rsidR="00243DAF" w:rsidRDefault="00243DAF" w:rsidP="00243DAF">
      <w:pPr>
        <w:pStyle w:val="libNormal"/>
        <w:rPr>
          <w:rtl/>
        </w:rPr>
      </w:pPr>
      <w:r>
        <w:rPr>
          <w:rtl/>
        </w:rPr>
        <w:t xml:space="preserve"> </w:t>
      </w:r>
      <w:r w:rsidRPr="00626A5C">
        <w:rPr>
          <w:rStyle w:val="libArabicChar"/>
          <w:rtl/>
        </w:rPr>
        <w:t>''اقروا کما علمتم،،</w:t>
      </w:r>
      <w:r w:rsidRPr="00933E3D">
        <w:rPr>
          <w:rFonts w:hint="cs"/>
          <w:rtl/>
        </w:rPr>
        <w:t>۔۔۔</w:t>
      </w:r>
      <w:r>
        <w:rPr>
          <w:rtl/>
        </w:rPr>
        <w:t>''جس طرح تمہ</w:t>
      </w:r>
      <w:r>
        <w:rPr>
          <w:rFonts w:hint="cs"/>
          <w:rtl/>
        </w:rPr>
        <w:t>ی</w:t>
      </w:r>
      <w:r>
        <w:rPr>
          <w:rFonts w:hint="eastAsia"/>
          <w:rtl/>
        </w:rPr>
        <w:t>ں</w:t>
      </w:r>
      <w:r>
        <w:rPr>
          <w:rtl/>
        </w:rPr>
        <w:t xml:space="preserve"> سکھا</w:t>
      </w:r>
      <w:r>
        <w:rPr>
          <w:rFonts w:hint="cs"/>
          <w:rtl/>
        </w:rPr>
        <w:t>ی</w:t>
      </w:r>
      <w:r>
        <w:rPr>
          <w:rFonts w:hint="eastAsia"/>
          <w:rtl/>
        </w:rPr>
        <w:t>ا</w:t>
      </w:r>
      <w:r>
        <w:rPr>
          <w:rtl/>
        </w:rPr>
        <w:t xml:space="preserve"> جاے اس</w:t>
      </w:r>
      <w:r>
        <w:rPr>
          <w:rFonts w:hint="cs"/>
          <w:rtl/>
        </w:rPr>
        <w:t>ی</w:t>
      </w:r>
      <w:r>
        <w:rPr>
          <w:rtl/>
        </w:rPr>
        <w:t xml:space="preserve"> طرح پڑھو۔،،</w:t>
      </w:r>
      <w:r w:rsidRPr="00CF703C">
        <w:rPr>
          <w:rStyle w:val="libFootnotenumChar"/>
          <w:rtl/>
        </w:rPr>
        <w:t>(</w:t>
      </w:r>
      <w:r w:rsidR="002A6CF7" w:rsidRPr="002A6CF7">
        <w:rPr>
          <w:rStyle w:val="libFootnotenumChar"/>
          <w:rFonts w:hint="cs"/>
          <w:rtl/>
        </w:rPr>
        <w:t>2</w:t>
      </w:r>
      <w:r w:rsidRPr="00CF703C">
        <w:rPr>
          <w:rStyle w:val="libFootnotenumChar"/>
          <w:rFonts w:hint="cs"/>
          <w:rtl/>
        </w:rPr>
        <w:t>)</w:t>
      </w:r>
    </w:p>
    <w:p w:rsidR="00243DAF" w:rsidRDefault="00243DAF" w:rsidP="00243DAF">
      <w:pPr>
        <w:pStyle w:val="libNormal"/>
        <w:rPr>
          <w:rtl/>
        </w:rPr>
      </w:pPr>
      <w:r>
        <w:rPr>
          <w:rtl/>
        </w:rPr>
        <w:t xml:space="preserve"> ان روا</w:t>
      </w:r>
      <w:r>
        <w:rPr>
          <w:rFonts w:hint="cs"/>
          <w:rtl/>
        </w:rPr>
        <w:t>ی</w:t>
      </w:r>
      <w:r>
        <w:rPr>
          <w:rFonts w:hint="eastAsia"/>
          <w:rtl/>
        </w:rPr>
        <w:t>ات</w:t>
      </w:r>
      <w:r>
        <w:rPr>
          <w:rtl/>
        </w:rPr>
        <w:t xml:space="preserve">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صرف سات </w:t>
      </w:r>
      <w:r>
        <w:rPr>
          <w:rFonts w:hint="cs"/>
          <w:rtl/>
        </w:rPr>
        <w:t>ی</w:t>
      </w:r>
      <w:r>
        <w:rPr>
          <w:rFonts w:hint="eastAsia"/>
          <w:rtl/>
        </w:rPr>
        <w:t>ا</w:t>
      </w:r>
      <w:r>
        <w:rPr>
          <w:rtl/>
        </w:rPr>
        <w:t xml:space="preserve"> دس قر</w:t>
      </w:r>
      <w:r w:rsidR="00DB61B6" w:rsidRPr="00DB61B6">
        <w:rPr>
          <w:rFonts w:hint="cs"/>
          <w:rtl/>
        </w:rPr>
        <w:t>اء</w:t>
      </w:r>
      <w:r w:rsidRPr="00DB61B6">
        <w:rPr>
          <w:rFonts w:hint="cs"/>
          <w:rtl/>
        </w:rPr>
        <w:t>توں پر اکتفاء کرنے ک</w:t>
      </w:r>
      <w:r>
        <w:rPr>
          <w:rFonts w:hint="cs"/>
          <w:rtl/>
        </w:rPr>
        <w:t>ی</w:t>
      </w:r>
      <w:r>
        <w:rPr>
          <w:rtl/>
        </w:rPr>
        <w:t xml:space="preserve"> کوئ</w:t>
      </w:r>
      <w:r>
        <w:rPr>
          <w:rFonts w:hint="cs"/>
          <w:rtl/>
        </w:rPr>
        <w:t>ی</w:t>
      </w:r>
      <w:r>
        <w:rPr>
          <w:rtl/>
        </w:rPr>
        <w:t xml:space="preserve"> وجہ نظر نہ</w:t>
      </w:r>
      <w:r>
        <w:rPr>
          <w:rFonts w:hint="cs"/>
          <w:rtl/>
        </w:rPr>
        <w:t>ی</w:t>
      </w:r>
      <w:r>
        <w:rPr>
          <w:rFonts w:hint="eastAsia"/>
          <w:rtl/>
        </w:rPr>
        <w:t>ں</w:t>
      </w:r>
      <w:r>
        <w:rPr>
          <w:rtl/>
        </w:rPr>
        <w:t xml:space="preserve"> آت</w:t>
      </w:r>
      <w:r>
        <w:rPr>
          <w:rFonts w:hint="cs"/>
          <w:rtl/>
        </w:rPr>
        <w:t>ی</w:t>
      </w:r>
      <w:r>
        <w:rPr>
          <w:rtl/>
        </w:rPr>
        <w:t>۔ ہاں! ا</w:t>
      </w:r>
      <w:r>
        <w:rPr>
          <w:rFonts w:hint="cs"/>
          <w:rtl/>
        </w:rPr>
        <w:t>ی</w:t>
      </w:r>
      <w:r>
        <w:rPr>
          <w:rFonts w:hint="eastAsia"/>
          <w:rtl/>
        </w:rPr>
        <w:t>س</w:t>
      </w:r>
      <w:r>
        <w:rPr>
          <w:rFonts w:hint="cs"/>
          <w:rtl/>
        </w:rPr>
        <w:t>ی</w:t>
      </w:r>
      <w:r>
        <w:rPr>
          <w:rtl/>
        </w:rPr>
        <w:t xml:space="preserve"> قر</w:t>
      </w:r>
      <w:r w:rsidR="00DB61B6" w:rsidRPr="00DB61B6">
        <w:rPr>
          <w:rFonts w:hint="cs"/>
          <w:rtl/>
        </w:rPr>
        <w:t>اء</w:t>
      </w:r>
      <w:r w:rsidRPr="00DB61B6">
        <w:rPr>
          <w:rFonts w:hint="cs"/>
          <w:rtl/>
        </w:rPr>
        <w:t>ت پر اکتفاء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جو شاذ و نادر ہو، اہلسنت کے نزد</w:t>
      </w:r>
      <w:r>
        <w:rPr>
          <w:rFonts w:hint="cs"/>
          <w:rtl/>
        </w:rPr>
        <w:t>ی</w:t>
      </w:r>
      <w:r>
        <w:rPr>
          <w:rFonts w:hint="eastAsia"/>
          <w:rtl/>
        </w:rPr>
        <w:t>ک</w:t>
      </w:r>
      <w:r>
        <w:rPr>
          <w:rtl/>
        </w:rPr>
        <w:t xml:space="preserve"> موثق راو</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ثابت نہ ہو اور من گھڑت ہو۔</w:t>
      </w:r>
    </w:p>
    <w:p w:rsidR="00243DAF" w:rsidRDefault="00243DAF" w:rsidP="00243DAF">
      <w:pPr>
        <w:pStyle w:val="libNormal"/>
        <w:rPr>
          <w:rtl/>
        </w:rPr>
      </w:pPr>
      <w:r>
        <w:rPr>
          <w:rtl/>
        </w:rPr>
        <w:t xml:space="preserve"> مثال کے طور پر ''ملک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''ملک،، کے ل</w:t>
      </w:r>
      <w:r>
        <w:rPr>
          <w:rFonts w:hint="cs"/>
          <w:rtl/>
        </w:rPr>
        <w:t>ی</w:t>
      </w:r>
      <w:r>
        <w:rPr>
          <w:rFonts w:hint="eastAsia"/>
          <w:rtl/>
        </w:rPr>
        <w:t>ے</w:t>
      </w:r>
      <w:r>
        <w:rPr>
          <w:rtl/>
        </w:rPr>
        <w:t xml:space="preserve"> ص</w:t>
      </w:r>
      <w:r>
        <w:rPr>
          <w:rFonts w:hint="cs"/>
          <w:rtl/>
        </w:rPr>
        <w:t>ی</w:t>
      </w:r>
      <w:r>
        <w:rPr>
          <w:rFonts w:hint="eastAsia"/>
          <w:rtl/>
        </w:rPr>
        <w:t>غہ</w:t>
      </w:r>
      <w:r>
        <w:rPr>
          <w:rtl/>
        </w:rPr>
        <w:t xml:space="preserve"> ماض</w:t>
      </w:r>
      <w:r>
        <w:rPr>
          <w:rFonts w:hint="cs"/>
          <w:rtl/>
        </w:rPr>
        <w:t>ی</w:t>
      </w:r>
      <w:r>
        <w:rPr>
          <w:rtl/>
        </w:rPr>
        <w:t xml:space="preserve"> کا ہو اور </w:t>
      </w:r>
      <w:r>
        <w:rPr>
          <w:rFonts w:hint="cs"/>
          <w:rtl/>
        </w:rPr>
        <w:t>ی</w:t>
      </w:r>
      <w:r>
        <w:rPr>
          <w:rFonts w:hint="eastAsia"/>
          <w:rtl/>
        </w:rPr>
        <w:t>وم</w:t>
      </w:r>
      <w:r>
        <w:rPr>
          <w:rtl/>
        </w:rPr>
        <w:t xml:space="preserve"> منصوب ہو۔ </w:t>
      </w:r>
      <w:r>
        <w:rPr>
          <w:rFonts w:hint="cs"/>
          <w:rtl/>
        </w:rPr>
        <w:t>ی</w:t>
      </w:r>
      <w:r>
        <w:rPr>
          <w:rFonts w:hint="eastAsia"/>
          <w:rtl/>
        </w:rPr>
        <w:t>ہ</w:t>
      </w:r>
      <w:r>
        <w:rPr>
          <w:rtl/>
        </w:rPr>
        <w:t xml:space="preserve"> شاذ و غ</w:t>
      </w:r>
      <w:r>
        <w:rPr>
          <w:rFonts w:hint="cs"/>
          <w:rtl/>
        </w:rPr>
        <w:t>ی</w:t>
      </w:r>
      <w:r>
        <w:rPr>
          <w:rFonts w:hint="eastAsia"/>
          <w:rtl/>
        </w:rPr>
        <w:t>ر</w:t>
      </w:r>
      <w:r>
        <w:rPr>
          <w:rtl/>
        </w:rPr>
        <w:t xml:space="preserve"> معروف ہے اور جعل</w:t>
      </w:r>
      <w:r>
        <w:rPr>
          <w:rFonts w:hint="cs"/>
          <w:rtl/>
        </w:rPr>
        <w:t>ی</w:t>
      </w:r>
      <w:r>
        <w:rPr>
          <w:rtl/>
        </w:rPr>
        <w:t xml:space="preserve"> قر</w:t>
      </w:r>
      <w:r w:rsidR="00DB61B6" w:rsidRPr="00DB61B6">
        <w:rPr>
          <w:rFonts w:hint="cs"/>
          <w:rtl/>
        </w:rPr>
        <w:t>اء</w:t>
      </w:r>
      <w:r w:rsidRPr="00DB61B6">
        <w:rPr>
          <w:rFonts w:hint="cs"/>
          <w:rtl/>
        </w:rPr>
        <w:t>ت ک</w:t>
      </w:r>
      <w:r>
        <w:rPr>
          <w:rFonts w:hint="cs"/>
          <w:rtl/>
        </w:rPr>
        <w:t>ی</w:t>
      </w:r>
      <w:r>
        <w:rPr>
          <w:rtl/>
        </w:rPr>
        <w:t xml:space="preserve"> مثال </w:t>
      </w:r>
      <w:r>
        <w:rPr>
          <w:rFonts w:hint="cs"/>
          <w:rtl/>
        </w:rPr>
        <w:t>ی</w:t>
      </w:r>
      <w:r>
        <w:rPr>
          <w:rFonts w:hint="eastAsia"/>
          <w:rtl/>
        </w:rPr>
        <w:t>ہ</w:t>
      </w:r>
      <w:r>
        <w:rPr>
          <w:rtl/>
        </w:rPr>
        <w:t xml:space="preserve"> ہے ۔ </w:t>
      </w:r>
      <w:r w:rsidRPr="00626A5C">
        <w:rPr>
          <w:rStyle w:val="libArabicChar"/>
          <w:rtl/>
        </w:rPr>
        <w:t xml:space="preserve">''انما </w:t>
      </w:r>
      <w:r w:rsidRPr="00626A5C">
        <w:rPr>
          <w:rStyle w:val="libArabicChar"/>
          <w:rFonts w:hint="cs"/>
          <w:rtl/>
        </w:rPr>
        <w:t>ی</w:t>
      </w:r>
      <w:r w:rsidRPr="00626A5C">
        <w:rPr>
          <w:rStyle w:val="libArabicChar"/>
          <w:rFonts w:hint="eastAsia"/>
          <w:rtl/>
        </w:rPr>
        <w:t>خش</w:t>
      </w:r>
      <w:r w:rsidRPr="00626A5C">
        <w:rPr>
          <w:rStyle w:val="libArabicChar"/>
          <w:rFonts w:hint="cs"/>
          <w:rtl/>
        </w:rPr>
        <w:t>ی</w:t>
      </w:r>
      <w:r w:rsidRPr="00626A5C">
        <w:rPr>
          <w:rStyle w:val="libArabicChar"/>
          <w:rtl/>
        </w:rPr>
        <w:t xml:space="preserve"> الل</w:t>
      </w:r>
      <w:r w:rsidR="00091E88" w:rsidRPr="00933E3D">
        <w:rPr>
          <w:rStyle w:val="libArabicChar"/>
          <w:rFonts w:hint="cs"/>
          <w:rtl/>
        </w:rPr>
        <w:t>ه</w:t>
      </w:r>
      <w:r w:rsidRPr="00AA1A1F">
        <w:rPr>
          <w:rStyle w:val="libArabicChar"/>
          <w:rFonts w:hint="cs"/>
          <w:rtl/>
        </w:rPr>
        <w:t xml:space="preserve"> من عباد</w:t>
      </w:r>
      <w:r w:rsidR="00091E88" w:rsidRPr="00933E3D">
        <w:rPr>
          <w:rStyle w:val="libArabicChar"/>
          <w:rFonts w:hint="cs"/>
          <w:rtl/>
        </w:rPr>
        <w:t>ه</w:t>
      </w:r>
      <w:r w:rsidRPr="00AA1A1F">
        <w:rPr>
          <w:rStyle w:val="libArabicChar"/>
          <w:rFonts w:hint="cs"/>
          <w:rtl/>
        </w:rPr>
        <w:t xml:space="preserve"> العلمائ،،</w:t>
      </w:r>
      <w:r>
        <w:rPr>
          <w:rtl/>
        </w:rPr>
        <w:t xml:space="preserve"> م</w:t>
      </w:r>
      <w:r>
        <w:rPr>
          <w:rFonts w:hint="cs"/>
          <w:rtl/>
        </w:rPr>
        <w:t>ی</w:t>
      </w:r>
      <w:r>
        <w:rPr>
          <w:rFonts w:hint="eastAsia"/>
          <w:rtl/>
        </w:rPr>
        <w:t>ں</w:t>
      </w:r>
      <w:r>
        <w:rPr>
          <w:rtl/>
        </w:rPr>
        <w:t xml:space="preserve"> لفظ ''اللہ،، پر پ</w:t>
      </w:r>
      <w:r>
        <w:rPr>
          <w:rFonts w:hint="cs"/>
          <w:rtl/>
        </w:rPr>
        <w:t>ی</w:t>
      </w:r>
      <w:r>
        <w:rPr>
          <w:rFonts w:hint="eastAsia"/>
          <w:rtl/>
        </w:rPr>
        <w:t>ش</w:t>
      </w:r>
      <w:r>
        <w:rPr>
          <w:rtl/>
        </w:rPr>
        <w:t xml:space="preserve"> اور لفظ ''العلمائ،، پر زبر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خزاع</w:t>
      </w:r>
      <w:r>
        <w:rPr>
          <w:rFonts w:hint="cs"/>
          <w:rtl/>
        </w:rPr>
        <w:t>ی</w:t>
      </w:r>
      <w:r>
        <w:rPr>
          <w:rtl/>
        </w:rPr>
        <w:t xml:space="preserve"> ک</w:t>
      </w:r>
      <w:r>
        <w:rPr>
          <w:rFonts w:hint="cs"/>
          <w:rtl/>
        </w:rPr>
        <w:t>ی</w:t>
      </w:r>
      <w:r>
        <w:rPr>
          <w:rtl/>
        </w:rPr>
        <w:t xml:space="preserve"> قر</w:t>
      </w:r>
      <w:r w:rsidR="00DB61B6" w:rsidRPr="00DB61B6">
        <w:rPr>
          <w:rFonts w:hint="cs"/>
          <w:rtl/>
        </w:rPr>
        <w:t>اء</w:t>
      </w:r>
      <w:r w:rsidRPr="00DB61B6">
        <w:rPr>
          <w:rFonts w:hint="cs"/>
          <w:rtl/>
        </w:rPr>
        <w:t>ت ہ</w:t>
      </w:r>
      <w:r>
        <w:rPr>
          <w:rFonts w:hint="eastAsia"/>
          <w:rtl/>
        </w:rPr>
        <w:t>ے</w:t>
      </w:r>
      <w:r>
        <w:rPr>
          <w:rtl/>
        </w:rPr>
        <w:t xml:space="preserve"> جو ابو حن</w:t>
      </w:r>
      <w:r>
        <w:rPr>
          <w:rFonts w:hint="cs"/>
          <w:rtl/>
        </w:rPr>
        <w:t>ی</w:t>
      </w:r>
      <w:r>
        <w:rPr>
          <w:rFonts w:hint="eastAsia"/>
          <w:rtl/>
        </w:rPr>
        <w:t>فہ</w:t>
      </w:r>
      <w:r>
        <w:rPr>
          <w:rtl/>
        </w:rPr>
        <w:t xml:space="preserve"> سے منقول ہے۔</w:t>
      </w:r>
    </w:p>
    <w:p w:rsidR="00243DAF" w:rsidRDefault="00243DAF" w:rsidP="00243DAF">
      <w:pPr>
        <w:pStyle w:val="libNormal"/>
        <w:rPr>
          <w:rtl/>
        </w:rPr>
      </w:pPr>
      <w:r>
        <w:rPr>
          <w:rtl/>
        </w:rPr>
        <w:t xml:space="preserve"> اس بحث کا خلاصہ </w:t>
      </w:r>
      <w:r>
        <w:rPr>
          <w:rFonts w:hint="cs"/>
          <w:rtl/>
        </w:rPr>
        <w:t>ی</w:t>
      </w:r>
      <w:r>
        <w:rPr>
          <w:rFonts w:hint="eastAsia"/>
          <w:rtl/>
        </w:rPr>
        <w:t>ہ</w:t>
      </w:r>
      <w:r>
        <w:rPr>
          <w:rtl/>
        </w:rPr>
        <w:t xml:space="preserve"> ہے کہ نماز مں</w:t>
      </w:r>
      <w:r>
        <w:rPr>
          <w:rFonts w:hint="cs"/>
          <w:rtl/>
        </w:rPr>
        <w:t>ی</w:t>
      </w:r>
      <w:r>
        <w:rPr>
          <w:rtl/>
        </w:rPr>
        <w:t xml:space="preserve"> ہر اس قر</w:t>
      </w:r>
      <w:r w:rsidR="00DB61B6" w:rsidRPr="00DB61B6">
        <w:rPr>
          <w:rFonts w:hint="cs"/>
          <w:rtl/>
        </w:rPr>
        <w:t>اء</w:t>
      </w:r>
      <w:r w:rsidRPr="00DB61B6">
        <w:rPr>
          <w:rFonts w:hint="cs"/>
          <w:rtl/>
        </w:rPr>
        <w:t>ت کا پڑھنا جائز ہے جو اہل ب</w:t>
      </w:r>
      <w:r>
        <w:rPr>
          <w:rFonts w:hint="cs"/>
          <w:rtl/>
        </w:rPr>
        <w:t>ی</w:t>
      </w:r>
      <w:r>
        <w:rPr>
          <w:rFonts w:hint="eastAsia"/>
          <w:rtl/>
        </w:rPr>
        <w:t>ت</w:t>
      </w:r>
      <w:r>
        <w:rPr>
          <w:rtl/>
        </w:rPr>
        <w:t xml:space="preserve"> اطہار (عل</w:t>
      </w:r>
      <w:r>
        <w:rPr>
          <w:rFonts w:hint="cs"/>
          <w:rtl/>
        </w:rPr>
        <w:t>ی</w:t>
      </w:r>
      <w:r>
        <w:rPr>
          <w:rFonts w:hint="eastAsia"/>
          <w:rtl/>
        </w:rPr>
        <w:t>ہم</w:t>
      </w:r>
      <w:r>
        <w:rPr>
          <w:rtl/>
        </w:rPr>
        <w:t xml:space="preserve"> السلام) کے زمانے م</w:t>
      </w:r>
      <w:r>
        <w:rPr>
          <w:rFonts w:hint="cs"/>
          <w:rtl/>
        </w:rPr>
        <w:t>ی</w:t>
      </w:r>
      <w:r>
        <w:rPr>
          <w:rFonts w:hint="eastAsia"/>
          <w:rtl/>
        </w:rPr>
        <w:t>ں</w:t>
      </w:r>
      <w:r>
        <w:rPr>
          <w:rtl/>
        </w:rPr>
        <w:t xml:space="preserve"> مشہور تھ</w:t>
      </w:r>
      <w:r>
        <w:rPr>
          <w:rFonts w:hint="cs"/>
          <w:rtl/>
        </w:rPr>
        <w:t>ی</w:t>
      </w:r>
      <w:r>
        <w:rPr>
          <w:rtl/>
        </w:rPr>
        <w:t>۔</w:t>
      </w:r>
    </w:p>
    <w:p w:rsidR="00243DAF" w:rsidRDefault="00695AE8" w:rsidP="00B5330D">
      <w:pPr>
        <w:pStyle w:val="libVar"/>
        <w:rPr>
          <w:rtl/>
        </w:rPr>
      </w:pPr>
      <w:r>
        <w:rPr>
          <w:rtl/>
        </w:rPr>
        <w:t xml:space="preserve"> </w:t>
      </w:r>
      <w:r w:rsidR="00B5330D">
        <w:rPr>
          <w:rtl/>
        </w:rPr>
        <w:t>____________________</w:t>
      </w:r>
    </w:p>
    <w:p w:rsidR="00243DAF" w:rsidRPr="00695AE8" w:rsidRDefault="00CF703C" w:rsidP="00A8695C">
      <w:pPr>
        <w:pStyle w:val="libFootnote"/>
        <w:rPr>
          <w:rtl/>
        </w:rPr>
      </w:pPr>
      <w:r w:rsidRPr="00E629A8">
        <w:rPr>
          <w:rFonts w:hint="cs"/>
          <w:rtl/>
        </w:rPr>
        <w:t>(</w:t>
      </w:r>
      <w:r w:rsidR="002A6CF7" w:rsidRPr="002A6CF7">
        <w:rPr>
          <w:rFonts w:hint="cs"/>
          <w:rtl/>
        </w:rPr>
        <w:t>1</w:t>
      </w:r>
      <w:r w:rsidR="00243DAF" w:rsidRPr="00695AE8">
        <w:rPr>
          <w:rFonts w:hint="cs"/>
          <w:rtl/>
        </w:rPr>
        <w:t>) ی</w:t>
      </w:r>
      <w:r w:rsidR="00243DAF" w:rsidRPr="00695AE8">
        <w:rPr>
          <w:rFonts w:hint="eastAsia"/>
          <w:rtl/>
        </w:rPr>
        <w:t>عن</w:t>
      </w:r>
      <w:r w:rsidR="00243DAF" w:rsidRPr="00695AE8">
        <w:rPr>
          <w:rFonts w:hint="cs"/>
          <w:rtl/>
        </w:rPr>
        <w:t>ی</w:t>
      </w:r>
      <w:r w:rsidR="00243DAF" w:rsidRPr="00695AE8">
        <w:rPr>
          <w:rtl/>
        </w:rPr>
        <w:t xml:space="preserve"> کوئ</w:t>
      </w:r>
      <w:r w:rsidR="00243DAF" w:rsidRPr="00695AE8">
        <w:rPr>
          <w:rFonts w:hint="cs"/>
          <w:rtl/>
        </w:rPr>
        <w:t>ی</w:t>
      </w:r>
      <w:r w:rsidR="00243DAF" w:rsidRPr="00695AE8">
        <w:rPr>
          <w:rtl/>
        </w:rPr>
        <w:t xml:space="preserve"> فعل امام(عل</w:t>
      </w:r>
      <w:r w:rsidR="00243DAF" w:rsidRPr="00695AE8">
        <w:rPr>
          <w:rFonts w:hint="cs"/>
          <w:rtl/>
        </w:rPr>
        <w:t>ی</w:t>
      </w:r>
      <w:r w:rsidR="00243DAF" w:rsidRPr="00695AE8">
        <w:rPr>
          <w:rFonts w:hint="eastAsia"/>
          <w:rtl/>
        </w:rPr>
        <w:t>ہ</w:t>
      </w:r>
      <w:r w:rsidR="00243DAF" w:rsidRPr="00695AE8">
        <w:rPr>
          <w:rtl/>
        </w:rPr>
        <w:t xml:space="preserve"> السلام) کے سامنے انجام د</w:t>
      </w:r>
      <w:r w:rsidR="00243DAF" w:rsidRPr="00695AE8">
        <w:rPr>
          <w:rFonts w:hint="cs"/>
          <w:rtl/>
        </w:rPr>
        <w:t>ی</w:t>
      </w:r>
      <w:r w:rsidR="00243DAF" w:rsidRPr="00695AE8">
        <w:rPr>
          <w:rFonts w:hint="eastAsia"/>
          <w:rtl/>
        </w:rPr>
        <w:t>ا</w:t>
      </w:r>
      <w:r w:rsidR="00243DAF" w:rsidRPr="00695AE8">
        <w:rPr>
          <w:rtl/>
        </w:rPr>
        <w:t xml:space="preserve"> جائے اور امام(عل</w:t>
      </w:r>
      <w:r w:rsidR="00243DAF" w:rsidRPr="00695AE8">
        <w:rPr>
          <w:rFonts w:hint="cs"/>
          <w:rtl/>
        </w:rPr>
        <w:t>ی</w:t>
      </w:r>
      <w:r w:rsidR="00243DAF" w:rsidRPr="00695AE8">
        <w:rPr>
          <w:rFonts w:hint="eastAsia"/>
          <w:rtl/>
        </w:rPr>
        <w:t>ہ</w:t>
      </w:r>
      <w:r w:rsidR="00243DAF" w:rsidRPr="00695AE8">
        <w:rPr>
          <w:rtl/>
        </w:rPr>
        <w:t xml:space="preserve"> السلام) اس سے نہ روک</w:t>
      </w:r>
      <w:r w:rsidR="00243DAF" w:rsidRPr="00695AE8">
        <w:rPr>
          <w:rFonts w:hint="cs"/>
          <w:rtl/>
        </w:rPr>
        <w:t>ی</w:t>
      </w:r>
      <w:r w:rsidR="00243DAF" w:rsidRPr="00695AE8">
        <w:rPr>
          <w:rFonts w:hint="eastAsia"/>
          <w:rtl/>
        </w:rPr>
        <w:t>ں</w:t>
      </w:r>
      <w:r w:rsidR="00243DAF" w:rsidRPr="00695AE8">
        <w:rPr>
          <w:rtl/>
        </w:rPr>
        <w:t>۔(مترجم)</w:t>
      </w:r>
    </w:p>
    <w:p w:rsidR="00243DAF" w:rsidRPr="00695AE8" w:rsidRDefault="00CF703C" w:rsidP="00A8695C">
      <w:pPr>
        <w:pStyle w:val="libFootnote"/>
        <w:rPr>
          <w:rtl/>
        </w:rPr>
      </w:pPr>
      <w:r>
        <w:rPr>
          <w:rFonts w:hint="cs"/>
          <w:rtl/>
        </w:rPr>
        <w:t>(</w:t>
      </w:r>
      <w:r w:rsidR="002A6CF7" w:rsidRPr="002A6CF7">
        <w:rPr>
          <w:rFonts w:hint="cs"/>
          <w:rtl/>
        </w:rPr>
        <w:t>2</w:t>
      </w:r>
      <w:r w:rsidR="00243DAF" w:rsidRPr="00695AE8">
        <w:rPr>
          <w:rFonts w:hint="cs"/>
          <w:rtl/>
        </w:rPr>
        <w:t>) الکافی</w:t>
      </w:r>
      <w:r w:rsidR="00243DAF" w:rsidRPr="00695AE8">
        <w:rPr>
          <w:rtl/>
        </w:rPr>
        <w:t xml:space="preserve">: باب النو ادر کتاب فضل القرآن۔ </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43DAF" w:rsidP="00695AE8">
      <w:pPr>
        <w:pStyle w:val="Heading2Center"/>
        <w:rPr>
          <w:rtl/>
        </w:rPr>
      </w:pPr>
      <w:bookmarkStart w:id="73" w:name="_Toc488063894"/>
      <w:r>
        <w:rPr>
          <w:rFonts w:hint="eastAsia"/>
          <w:rtl/>
        </w:rPr>
        <w:t>ک</w:t>
      </w:r>
      <w:r>
        <w:rPr>
          <w:rFonts w:hint="cs"/>
          <w:rtl/>
        </w:rPr>
        <w:t>ی</w:t>
      </w:r>
      <w:r>
        <w:rPr>
          <w:rFonts w:hint="eastAsia"/>
          <w:rtl/>
        </w:rPr>
        <w:t>ا</w:t>
      </w:r>
      <w:r>
        <w:rPr>
          <w:rtl/>
        </w:rPr>
        <w:t xml:space="preserve"> قرآن سات حروف پر نازل ہوا؟</w:t>
      </w:r>
      <w:bookmarkEnd w:id="73"/>
    </w:p>
    <w:p w:rsidR="00243DAF" w:rsidRPr="00695AE8" w:rsidRDefault="00626A5C" w:rsidP="00695AE8">
      <w:pPr>
        <w:pStyle w:val="libCenterBold2"/>
        <w:rPr>
          <w:rtl/>
        </w:rPr>
      </w:pPr>
      <w:r>
        <w:rPr>
          <w:rFonts w:hint="cs"/>
          <w:rtl/>
        </w:rPr>
        <w:t>٭</w:t>
      </w:r>
      <w:r w:rsidR="00243DAF" w:rsidRPr="00695AE8">
        <w:rPr>
          <w:rtl/>
        </w:rPr>
        <w:t xml:space="preserve"> روا</w:t>
      </w:r>
      <w:r w:rsidR="00243DAF" w:rsidRPr="00695AE8">
        <w:rPr>
          <w:rFonts w:hint="cs"/>
          <w:rtl/>
        </w:rPr>
        <w:t>ی</w:t>
      </w:r>
      <w:r w:rsidR="00243DAF" w:rsidRPr="00695AE8">
        <w:rPr>
          <w:rFonts w:hint="eastAsia"/>
          <w:rtl/>
        </w:rPr>
        <w:t>ات</w:t>
      </w:r>
      <w:r w:rsidR="00243DAF" w:rsidRPr="00695AE8">
        <w:rPr>
          <w:rtl/>
        </w:rPr>
        <w:t xml:space="preserve"> کے کمزور پہلو</w:t>
      </w:r>
    </w:p>
    <w:p w:rsidR="00243DAF" w:rsidRPr="00695AE8" w:rsidRDefault="00243DAF" w:rsidP="00626A5C">
      <w:pPr>
        <w:pStyle w:val="libCenterBold2"/>
        <w:rPr>
          <w:rtl/>
        </w:rPr>
      </w:pPr>
      <w:r w:rsidRPr="00695AE8">
        <w:rPr>
          <w:rtl/>
        </w:rPr>
        <w:t xml:space="preserve"> </w:t>
      </w:r>
      <w:r w:rsidR="00626A5C">
        <w:rPr>
          <w:rFonts w:hint="cs"/>
          <w:rtl/>
        </w:rPr>
        <w:t>٭</w:t>
      </w:r>
      <w:r w:rsidRPr="00695AE8">
        <w:rPr>
          <w:rtl/>
        </w:rPr>
        <w:t xml:space="preserve"> روا</w:t>
      </w:r>
      <w:r w:rsidRPr="00695AE8">
        <w:rPr>
          <w:rFonts w:hint="cs"/>
          <w:rtl/>
        </w:rPr>
        <w:t>ی</w:t>
      </w:r>
      <w:r w:rsidRPr="00695AE8">
        <w:rPr>
          <w:rFonts w:hint="eastAsia"/>
          <w:rtl/>
        </w:rPr>
        <w:t>ات</w:t>
      </w:r>
      <w:r w:rsidRPr="00695AE8">
        <w:rPr>
          <w:rtl/>
        </w:rPr>
        <w:t xml:space="preserve"> م</w:t>
      </w:r>
      <w:r w:rsidRPr="00695AE8">
        <w:rPr>
          <w:rFonts w:hint="cs"/>
          <w:rtl/>
        </w:rPr>
        <w:t>ی</w:t>
      </w:r>
      <w:r w:rsidRPr="00695AE8">
        <w:rPr>
          <w:rFonts w:hint="eastAsia"/>
          <w:rtl/>
        </w:rPr>
        <w:t>ں</w:t>
      </w:r>
      <w:r w:rsidRPr="00695AE8">
        <w:rPr>
          <w:rtl/>
        </w:rPr>
        <w:t xml:space="preserve"> تضاد</w:t>
      </w:r>
    </w:p>
    <w:p w:rsidR="00243DAF" w:rsidRPr="00695AE8" w:rsidRDefault="00243DAF" w:rsidP="00626A5C">
      <w:pPr>
        <w:pStyle w:val="libCenterBold2"/>
        <w:rPr>
          <w:rtl/>
        </w:rPr>
      </w:pPr>
      <w:r w:rsidRPr="00695AE8">
        <w:rPr>
          <w:rtl/>
        </w:rPr>
        <w:t xml:space="preserve"> </w:t>
      </w:r>
      <w:r w:rsidR="00626A5C">
        <w:rPr>
          <w:rFonts w:hint="cs"/>
          <w:rtl/>
        </w:rPr>
        <w:t>٭</w:t>
      </w:r>
      <w:r w:rsidRPr="00695AE8">
        <w:rPr>
          <w:rtl/>
        </w:rPr>
        <w:t xml:space="preserve"> سات حروف ک</w:t>
      </w:r>
      <w:r w:rsidRPr="00695AE8">
        <w:rPr>
          <w:rFonts w:hint="cs"/>
          <w:rtl/>
        </w:rPr>
        <w:t>ی</w:t>
      </w:r>
      <w:r w:rsidRPr="00695AE8">
        <w:rPr>
          <w:rtl/>
        </w:rPr>
        <w:t xml:space="preserve"> تاو</w:t>
      </w:r>
      <w:r w:rsidRPr="00695AE8">
        <w:rPr>
          <w:rFonts w:hint="cs"/>
          <w:rtl/>
        </w:rPr>
        <w:t>ی</w:t>
      </w:r>
      <w:r w:rsidRPr="00695AE8">
        <w:rPr>
          <w:rFonts w:hint="eastAsia"/>
          <w:rtl/>
        </w:rPr>
        <w:t>ل</w:t>
      </w:r>
      <w:r w:rsidRPr="00695AE8">
        <w:rPr>
          <w:rtl/>
        </w:rPr>
        <w:t xml:space="preserve"> و توج</w:t>
      </w:r>
      <w:r w:rsidRPr="00695AE8">
        <w:rPr>
          <w:rFonts w:hint="cs"/>
          <w:rtl/>
        </w:rPr>
        <w:t>ی</w:t>
      </w:r>
      <w:r w:rsidRPr="00695AE8">
        <w:rPr>
          <w:rFonts w:hint="eastAsia"/>
          <w:rtl/>
        </w:rPr>
        <w:t>ہ</w:t>
      </w:r>
    </w:p>
    <w:p w:rsidR="00243DAF" w:rsidRPr="00695AE8" w:rsidRDefault="00243DAF" w:rsidP="00626A5C">
      <w:pPr>
        <w:pStyle w:val="libCenterBold2"/>
        <w:rPr>
          <w:rtl/>
        </w:rPr>
      </w:pPr>
      <w:r w:rsidRPr="00695AE8">
        <w:rPr>
          <w:rtl/>
        </w:rPr>
        <w:t xml:space="preserve"> </w:t>
      </w:r>
      <w:r w:rsidR="00626A5C">
        <w:rPr>
          <w:rFonts w:hint="cs"/>
          <w:rtl/>
        </w:rPr>
        <w:t>٭</w:t>
      </w:r>
      <w:r w:rsidRPr="00695AE8">
        <w:rPr>
          <w:rtl/>
        </w:rPr>
        <w:t xml:space="preserve"> قر</w:t>
      </w:r>
      <w:r w:rsidRPr="00695AE8">
        <w:rPr>
          <w:rFonts w:hint="cs"/>
          <w:rtl/>
        </w:rPr>
        <w:t>ی</w:t>
      </w:r>
      <w:r w:rsidRPr="00695AE8">
        <w:rPr>
          <w:rFonts w:hint="eastAsia"/>
          <w:rtl/>
        </w:rPr>
        <w:t>ب</w:t>
      </w:r>
      <w:r w:rsidRPr="00695AE8">
        <w:rPr>
          <w:rtl/>
        </w:rPr>
        <w:t xml:space="preserve"> المعن</w:t>
      </w:r>
      <w:r w:rsidRPr="00695AE8">
        <w:rPr>
          <w:rFonts w:hint="cs"/>
          <w:rtl/>
        </w:rPr>
        <w:t>ی</w:t>
      </w:r>
      <w:r w:rsidRPr="00695AE8">
        <w:rPr>
          <w:rtl/>
        </w:rPr>
        <w:t xml:space="preserve"> الفاظ</w:t>
      </w:r>
    </w:p>
    <w:p w:rsidR="00243DAF" w:rsidRPr="00695AE8" w:rsidRDefault="00243DAF" w:rsidP="00626A5C">
      <w:pPr>
        <w:pStyle w:val="libCenterBold2"/>
        <w:rPr>
          <w:rtl/>
        </w:rPr>
      </w:pPr>
      <w:r w:rsidRPr="00695AE8">
        <w:rPr>
          <w:rtl/>
        </w:rPr>
        <w:t xml:space="preserve"> </w:t>
      </w:r>
      <w:r w:rsidR="00626A5C">
        <w:rPr>
          <w:rFonts w:hint="cs"/>
          <w:rtl/>
        </w:rPr>
        <w:t>٭</w:t>
      </w:r>
      <w:r w:rsidRPr="00695AE8">
        <w:rPr>
          <w:rtl/>
        </w:rPr>
        <w:t xml:space="preserve"> سات ابواب</w:t>
      </w:r>
    </w:p>
    <w:p w:rsidR="00243DAF" w:rsidRPr="00695AE8" w:rsidRDefault="00243DAF" w:rsidP="00626A5C">
      <w:pPr>
        <w:pStyle w:val="libCenterBold2"/>
        <w:rPr>
          <w:rtl/>
        </w:rPr>
      </w:pPr>
      <w:r w:rsidRPr="00695AE8">
        <w:rPr>
          <w:rtl/>
        </w:rPr>
        <w:t xml:space="preserve"> </w:t>
      </w:r>
      <w:r w:rsidR="00626A5C">
        <w:rPr>
          <w:rFonts w:hint="cs"/>
          <w:rtl/>
        </w:rPr>
        <w:t>٭</w:t>
      </w:r>
      <w:r w:rsidRPr="00695AE8">
        <w:rPr>
          <w:rtl/>
        </w:rPr>
        <w:t xml:space="preserve"> سات ابواب کا ا</w:t>
      </w:r>
      <w:r w:rsidRPr="00695AE8">
        <w:rPr>
          <w:rFonts w:hint="cs"/>
          <w:rtl/>
        </w:rPr>
        <w:t>ی</w:t>
      </w:r>
      <w:r w:rsidRPr="00695AE8">
        <w:rPr>
          <w:rFonts w:hint="eastAsia"/>
          <w:rtl/>
        </w:rPr>
        <w:t>ک</w:t>
      </w:r>
      <w:r w:rsidRPr="00695AE8">
        <w:rPr>
          <w:rtl/>
        </w:rPr>
        <w:t xml:space="preserve"> اور معن</w:t>
      </w:r>
      <w:r w:rsidRPr="00695AE8">
        <w:rPr>
          <w:rFonts w:hint="cs"/>
          <w:rtl/>
        </w:rPr>
        <w:t>ی</w:t>
      </w:r>
    </w:p>
    <w:p w:rsidR="00243DAF" w:rsidRPr="00695AE8" w:rsidRDefault="00243DAF" w:rsidP="00626A5C">
      <w:pPr>
        <w:pStyle w:val="libCenterBold2"/>
        <w:rPr>
          <w:rtl/>
        </w:rPr>
      </w:pPr>
      <w:r w:rsidRPr="00695AE8">
        <w:rPr>
          <w:rtl/>
        </w:rPr>
        <w:t xml:space="preserve"> </w:t>
      </w:r>
      <w:r w:rsidR="00626A5C">
        <w:rPr>
          <w:rFonts w:hint="cs"/>
          <w:rtl/>
        </w:rPr>
        <w:t>٭</w:t>
      </w:r>
      <w:r w:rsidRPr="00695AE8">
        <w:rPr>
          <w:rtl/>
        </w:rPr>
        <w:t xml:space="preserve"> فص</w:t>
      </w:r>
      <w:r w:rsidRPr="00695AE8">
        <w:rPr>
          <w:rFonts w:hint="cs"/>
          <w:rtl/>
        </w:rPr>
        <w:t>ی</w:t>
      </w:r>
      <w:r w:rsidRPr="00695AE8">
        <w:rPr>
          <w:rFonts w:hint="eastAsia"/>
          <w:rtl/>
        </w:rPr>
        <w:t>ح</w:t>
      </w:r>
      <w:r w:rsidRPr="00695AE8">
        <w:rPr>
          <w:rtl/>
        </w:rPr>
        <w:t xml:space="preserve"> لغات</w:t>
      </w:r>
    </w:p>
    <w:p w:rsidR="00243DAF" w:rsidRPr="00695AE8" w:rsidRDefault="00243DAF" w:rsidP="00626A5C">
      <w:pPr>
        <w:pStyle w:val="libCenterBold2"/>
        <w:rPr>
          <w:rtl/>
        </w:rPr>
      </w:pPr>
      <w:r w:rsidRPr="00695AE8">
        <w:rPr>
          <w:rtl/>
        </w:rPr>
        <w:t xml:space="preserve"> </w:t>
      </w:r>
      <w:r w:rsidR="00626A5C">
        <w:rPr>
          <w:rFonts w:hint="cs"/>
          <w:rtl/>
        </w:rPr>
        <w:t>٭</w:t>
      </w:r>
      <w:r w:rsidRPr="00695AE8">
        <w:rPr>
          <w:rtl/>
        </w:rPr>
        <w:t xml:space="preserve"> قب</w:t>
      </w:r>
      <w:r w:rsidRPr="00695AE8">
        <w:rPr>
          <w:rFonts w:hint="cs"/>
          <w:rtl/>
        </w:rPr>
        <w:t>ی</w:t>
      </w:r>
      <w:r w:rsidRPr="00695AE8">
        <w:rPr>
          <w:rFonts w:hint="eastAsia"/>
          <w:rtl/>
        </w:rPr>
        <w:t>لہ</w:t>
      </w:r>
      <w:r w:rsidR="00626A5C">
        <w:rPr>
          <w:rFonts w:hint="cs"/>
          <w:rtl/>
        </w:rPr>
        <w:t xml:space="preserve"> </w:t>
      </w:r>
      <w:r w:rsidRPr="00695AE8">
        <w:rPr>
          <w:rFonts w:hint="eastAsia"/>
          <w:rtl/>
        </w:rPr>
        <w:t>ئ</w:t>
      </w:r>
      <w:r w:rsidRPr="00695AE8">
        <w:rPr>
          <w:rtl/>
        </w:rPr>
        <w:t xml:space="preserve"> مضر ک</w:t>
      </w:r>
      <w:r w:rsidRPr="00695AE8">
        <w:rPr>
          <w:rFonts w:hint="cs"/>
          <w:rtl/>
        </w:rPr>
        <w:t>ی</w:t>
      </w:r>
      <w:r w:rsidRPr="00695AE8">
        <w:rPr>
          <w:rtl/>
        </w:rPr>
        <w:t xml:space="preserve"> لغت</w:t>
      </w:r>
    </w:p>
    <w:p w:rsidR="00243DAF" w:rsidRPr="00695AE8" w:rsidRDefault="00243DAF" w:rsidP="00AA1A1F">
      <w:pPr>
        <w:pStyle w:val="libCenterBold2"/>
        <w:rPr>
          <w:rtl/>
        </w:rPr>
      </w:pPr>
      <w:r w:rsidRPr="00695AE8">
        <w:rPr>
          <w:rtl/>
        </w:rPr>
        <w:t xml:space="preserve"> </w:t>
      </w:r>
      <w:r w:rsidR="00626A5C">
        <w:rPr>
          <w:rFonts w:hint="cs"/>
          <w:rtl/>
        </w:rPr>
        <w:t>٭</w:t>
      </w:r>
      <w:r w:rsidRPr="00695AE8">
        <w:rPr>
          <w:rtl/>
        </w:rPr>
        <w:t xml:space="preserve"> </w:t>
      </w:r>
      <w:r w:rsidRPr="00AA1A1F">
        <w:rPr>
          <w:rtl/>
        </w:rPr>
        <w:t>قر</w:t>
      </w:r>
      <w:r w:rsidR="00AA1A1F" w:rsidRPr="00AA1A1F">
        <w:rPr>
          <w:rFonts w:hint="cs"/>
          <w:rtl/>
        </w:rPr>
        <w:t>اء</w:t>
      </w:r>
      <w:r w:rsidRPr="00AA1A1F">
        <w:rPr>
          <w:rFonts w:hint="cs"/>
          <w:rtl/>
        </w:rPr>
        <w:t>ت</w:t>
      </w:r>
      <w:r w:rsidRPr="00695AE8">
        <w:rPr>
          <w:rFonts w:hint="cs"/>
          <w:rtl/>
        </w:rPr>
        <w:t>وں می</w:t>
      </w:r>
      <w:r w:rsidRPr="00695AE8">
        <w:rPr>
          <w:rFonts w:hint="eastAsia"/>
          <w:rtl/>
        </w:rPr>
        <w:t>ں</w:t>
      </w:r>
      <w:r w:rsidRPr="00695AE8">
        <w:rPr>
          <w:rtl/>
        </w:rPr>
        <w:t xml:space="preserve"> اختلاف</w:t>
      </w:r>
    </w:p>
    <w:p w:rsidR="00243DAF" w:rsidRPr="00695AE8" w:rsidRDefault="00243DAF" w:rsidP="00AA1A1F">
      <w:pPr>
        <w:pStyle w:val="libCenterBold2"/>
        <w:rPr>
          <w:rtl/>
        </w:rPr>
      </w:pPr>
      <w:r w:rsidRPr="00695AE8">
        <w:rPr>
          <w:rtl/>
        </w:rPr>
        <w:t xml:space="preserve"> </w:t>
      </w:r>
      <w:r w:rsidR="00626A5C">
        <w:rPr>
          <w:rFonts w:hint="cs"/>
          <w:rtl/>
        </w:rPr>
        <w:t>٭</w:t>
      </w:r>
      <w:r w:rsidRPr="00695AE8">
        <w:rPr>
          <w:rtl/>
        </w:rPr>
        <w:t xml:space="preserve"> اختلاف </w:t>
      </w:r>
      <w:r w:rsidR="00AA1A1F" w:rsidRPr="00AA1A1F">
        <w:rPr>
          <w:rtl/>
        </w:rPr>
        <w:t>قر</w:t>
      </w:r>
      <w:r w:rsidR="00AA1A1F" w:rsidRPr="00AA1A1F">
        <w:rPr>
          <w:rFonts w:hint="cs"/>
          <w:rtl/>
        </w:rPr>
        <w:t>اء</w:t>
      </w:r>
      <w:r w:rsidRPr="00695AE8">
        <w:rPr>
          <w:rFonts w:hint="cs"/>
          <w:rtl/>
        </w:rPr>
        <w:t>ت کا ای</w:t>
      </w:r>
      <w:r w:rsidRPr="00695AE8">
        <w:rPr>
          <w:rFonts w:hint="eastAsia"/>
          <w:rtl/>
        </w:rPr>
        <w:t>ک</w:t>
      </w:r>
      <w:r w:rsidRPr="00695AE8">
        <w:rPr>
          <w:rtl/>
        </w:rPr>
        <w:t xml:space="preserve"> اور معن</w:t>
      </w:r>
      <w:r w:rsidRPr="00695AE8">
        <w:rPr>
          <w:rFonts w:hint="cs"/>
          <w:rtl/>
        </w:rPr>
        <w:t>ی</w:t>
      </w:r>
    </w:p>
    <w:p w:rsidR="00243DAF" w:rsidRPr="00695AE8" w:rsidRDefault="00243DAF" w:rsidP="00626A5C">
      <w:pPr>
        <w:pStyle w:val="libCenterBold2"/>
        <w:rPr>
          <w:rtl/>
        </w:rPr>
      </w:pPr>
      <w:r w:rsidRPr="00695AE8">
        <w:rPr>
          <w:rtl/>
        </w:rPr>
        <w:t xml:space="preserve"> </w:t>
      </w:r>
      <w:r w:rsidR="00626A5C">
        <w:rPr>
          <w:rFonts w:hint="cs"/>
          <w:rtl/>
        </w:rPr>
        <w:t>٭</w:t>
      </w:r>
      <w:r w:rsidRPr="00695AE8">
        <w:rPr>
          <w:rtl/>
        </w:rPr>
        <w:t xml:space="preserve"> اکائ</w:t>
      </w:r>
      <w:r w:rsidRPr="00695AE8">
        <w:rPr>
          <w:rFonts w:hint="cs"/>
          <w:rtl/>
        </w:rPr>
        <w:t>ی</w:t>
      </w:r>
      <w:r w:rsidRPr="00695AE8">
        <w:rPr>
          <w:rFonts w:hint="eastAsia"/>
          <w:rtl/>
        </w:rPr>
        <w:t>وں</w:t>
      </w:r>
      <w:r w:rsidRPr="00695AE8">
        <w:rPr>
          <w:rtl/>
        </w:rPr>
        <w:t xml:space="preserve"> ک</w:t>
      </w:r>
      <w:r w:rsidRPr="00695AE8">
        <w:rPr>
          <w:rFonts w:hint="cs"/>
          <w:rtl/>
        </w:rPr>
        <w:t>ی</w:t>
      </w:r>
      <w:r w:rsidRPr="00695AE8">
        <w:rPr>
          <w:rtl/>
        </w:rPr>
        <w:t xml:space="preserve"> کثرت</w:t>
      </w:r>
    </w:p>
    <w:p w:rsidR="00243DAF" w:rsidRPr="00695AE8" w:rsidRDefault="00243DAF" w:rsidP="00AA1A1F">
      <w:pPr>
        <w:pStyle w:val="libCenterBold2"/>
        <w:rPr>
          <w:rtl/>
        </w:rPr>
      </w:pPr>
      <w:r w:rsidRPr="00695AE8">
        <w:rPr>
          <w:rtl/>
        </w:rPr>
        <w:t xml:space="preserve"> </w:t>
      </w:r>
      <w:r w:rsidR="00626A5C">
        <w:rPr>
          <w:rFonts w:hint="cs"/>
          <w:rtl/>
        </w:rPr>
        <w:t>٭</w:t>
      </w:r>
      <w:r w:rsidRPr="00695AE8">
        <w:rPr>
          <w:rtl/>
        </w:rPr>
        <w:t xml:space="preserve"> سات </w:t>
      </w:r>
      <w:r w:rsidR="00AA1A1F" w:rsidRPr="00AA1A1F">
        <w:rPr>
          <w:rtl/>
        </w:rPr>
        <w:t>قر</w:t>
      </w:r>
      <w:r w:rsidR="00AA1A1F" w:rsidRPr="00AA1A1F">
        <w:rPr>
          <w:rFonts w:hint="cs"/>
          <w:rtl/>
        </w:rPr>
        <w:t>اء</w:t>
      </w:r>
      <w:r w:rsidRPr="00695AE8">
        <w:rPr>
          <w:rFonts w:hint="cs"/>
          <w:rtl/>
        </w:rPr>
        <w:t>تی</w:t>
      </w:r>
      <w:r w:rsidRPr="00695AE8">
        <w:rPr>
          <w:rFonts w:hint="eastAsia"/>
          <w:rtl/>
        </w:rPr>
        <w:t>ں</w:t>
      </w:r>
    </w:p>
    <w:p w:rsidR="00243DAF" w:rsidRPr="00695AE8" w:rsidRDefault="00243DAF" w:rsidP="00626A5C">
      <w:pPr>
        <w:pStyle w:val="libCenterBold2"/>
        <w:rPr>
          <w:rtl/>
        </w:rPr>
      </w:pPr>
      <w:r w:rsidRPr="00695AE8">
        <w:rPr>
          <w:rtl/>
        </w:rPr>
        <w:t xml:space="preserve"> </w:t>
      </w:r>
      <w:r w:rsidR="00626A5C">
        <w:rPr>
          <w:rFonts w:hint="cs"/>
          <w:rtl/>
        </w:rPr>
        <w:t>٭</w:t>
      </w:r>
      <w:r w:rsidRPr="00695AE8">
        <w:rPr>
          <w:rtl/>
        </w:rPr>
        <w:t xml:space="preserve"> مختلف لہجے</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اہل سنت ک</w:t>
      </w:r>
      <w:r>
        <w:rPr>
          <w:rFonts w:hint="cs"/>
          <w:rtl/>
        </w:rPr>
        <w:t>ی</w:t>
      </w:r>
      <w:r>
        <w:rPr>
          <w:rtl/>
        </w:rPr>
        <w:t xml:space="preserve"> روا</w:t>
      </w:r>
      <w:r>
        <w:rPr>
          <w:rFonts w:hint="cs"/>
          <w:rtl/>
        </w:rPr>
        <w:t>ی</w:t>
      </w:r>
      <w:r>
        <w:rPr>
          <w:rFonts w:hint="eastAsia"/>
          <w:rtl/>
        </w:rPr>
        <w:t>ات</w:t>
      </w:r>
      <w:r>
        <w:rPr>
          <w:rtl/>
        </w:rPr>
        <w:t xml:space="preserve"> بتات</w:t>
      </w:r>
      <w:r>
        <w:rPr>
          <w:rFonts w:hint="cs"/>
          <w:rtl/>
        </w:rPr>
        <w:t>ی</w:t>
      </w:r>
      <w:r>
        <w:rPr>
          <w:rtl/>
        </w:rPr>
        <w:t xml:space="preserve"> ہ</w:t>
      </w:r>
      <w:r>
        <w:rPr>
          <w:rFonts w:hint="cs"/>
          <w:rtl/>
        </w:rPr>
        <w:t>ی</w:t>
      </w:r>
      <w:r>
        <w:rPr>
          <w:rFonts w:hint="eastAsia"/>
          <w:rtl/>
        </w:rPr>
        <w:t>ں</w:t>
      </w:r>
      <w:r>
        <w:rPr>
          <w:rtl/>
        </w:rPr>
        <w:t xml:space="preserve"> کہ قرآن سات حروف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بہتر ہے کہ پہلے ان روا</w:t>
      </w:r>
      <w:r>
        <w:rPr>
          <w:rFonts w:hint="cs"/>
          <w:rtl/>
        </w:rPr>
        <w:t>ی</w:t>
      </w:r>
      <w:r>
        <w:rPr>
          <w:rFonts w:hint="eastAsia"/>
          <w:rtl/>
        </w:rPr>
        <w:t>ات</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جائے اور پھر ان کے بارے م</w:t>
      </w:r>
      <w:r>
        <w:rPr>
          <w:rFonts w:hint="cs"/>
          <w:rtl/>
        </w:rPr>
        <w:t>ی</w:t>
      </w:r>
      <w:r>
        <w:rPr>
          <w:rFonts w:hint="eastAsia"/>
          <w:rtl/>
        </w:rPr>
        <w:t>ں</w:t>
      </w:r>
      <w:r>
        <w:rPr>
          <w:rtl/>
        </w:rPr>
        <w:t xml:space="preserve"> اپن</w:t>
      </w:r>
      <w:r>
        <w:rPr>
          <w:rFonts w:hint="cs"/>
          <w:rtl/>
        </w:rPr>
        <w:t>ی</w:t>
      </w:r>
      <w:r>
        <w:rPr>
          <w:rtl/>
        </w:rPr>
        <w:t xml:space="preserve"> تحق</w:t>
      </w:r>
      <w:r>
        <w:rPr>
          <w:rFonts w:hint="cs"/>
          <w:rtl/>
        </w:rPr>
        <w:t>ی</w:t>
      </w:r>
      <w:r>
        <w:rPr>
          <w:rFonts w:hint="eastAsia"/>
          <w:rtl/>
        </w:rPr>
        <w:t>ق</w:t>
      </w:r>
      <w:r>
        <w:rPr>
          <w:rtl/>
        </w:rPr>
        <w:t xml:space="preserve"> پ</w:t>
      </w:r>
      <w:r>
        <w:rPr>
          <w:rFonts w:hint="cs"/>
          <w:rtl/>
        </w:rPr>
        <w:t>ی</w:t>
      </w:r>
      <w:r>
        <w:rPr>
          <w:rFonts w:hint="eastAsia"/>
          <w:rtl/>
        </w:rPr>
        <w:t>ش</w:t>
      </w:r>
      <w:r>
        <w:rPr>
          <w:rtl/>
        </w:rPr>
        <w:t xml:space="preserve"> ک</w:t>
      </w:r>
      <w:r>
        <w:rPr>
          <w:rFonts w:hint="cs"/>
          <w:rtl/>
        </w:rPr>
        <w:t>ی</w:t>
      </w:r>
      <w:r>
        <w:rPr>
          <w:rtl/>
        </w:rPr>
        <w:t xml:space="preserve"> جائے۔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طبر</w:t>
      </w:r>
      <w:r>
        <w:rPr>
          <w:rFonts w:hint="cs"/>
          <w:rtl/>
        </w:rPr>
        <w:t>ی</w:t>
      </w:r>
      <w:r>
        <w:rPr>
          <w:rtl/>
        </w:rPr>
        <w:t xml:space="preserve"> نے </w:t>
      </w:r>
      <w:r>
        <w:rPr>
          <w:rFonts w:hint="cs"/>
          <w:rtl/>
        </w:rPr>
        <w:t>ی</w:t>
      </w:r>
      <w:r>
        <w:rPr>
          <w:rFonts w:hint="eastAsia"/>
          <w:rtl/>
        </w:rPr>
        <w:t>ونس</w:t>
      </w:r>
      <w:r>
        <w:rPr>
          <w:rtl/>
        </w:rPr>
        <w:t xml:space="preserve"> اور اب</w:t>
      </w:r>
      <w:r>
        <w:rPr>
          <w:rFonts w:hint="cs"/>
          <w:rtl/>
        </w:rPr>
        <w:t>ی</w:t>
      </w:r>
      <w:r>
        <w:rPr>
          <w:rtl/>
        </w:rPr>
        <w:t xml:space="preserve"> کر</w:t>
      </w:r>
      <w:r>
        <w:rPr>
          <w:rFonts w:hint="cs"/>
          <w:rtl/>
        </w:rPr>
        <w:t>ی</w:t>
      </w:r>
      <w:r>
        <w:rPr>
          <w:rFonts w:hint="eastAsia"/>
          <w:rtl/>
        </w:rPr>
        <w:t>ب</w:t>
      </w:r>
      <w:r>
        <w:rPr>
          <w:rtl/>
        </w:rPr>
        <w:t xml:space="preserve"> سے انہوں نے اب</w:t>
      </w:r>
      <w:r>
        <w:rPr>
          <w:rFonts w:hint="cs"/>
          <w:rtl/>
        </w:rPr>
        <w:t>ی</w:t>
      </w:r>
      <w:r>
        <w:rPr>
          <w:rtl/>
        </w:rPr>
        <w:t xml:space="preserve"> شہاب سے اور اس نے ابن عباس سے روا</w:t>
      </w:r>
      <w:r>
        <w:rPr>
          <w:rFonts w:hint="cs"/>
          <w:rtl/>
        </w:rPr>
        <w:t>ی</w:t>
      </w:r>
      <w:r>
        <w:rPr>
          <w:rFonts w:hint="eastAsia"/>
          <w:rtl/>
        </w:rPr>
        <w:t>ت</w:t>
      </w:r>
      <w:r>
        <w:rPr>
          <w:rtl/>
        </w:rPr>
        <w:t xml:space="preserve"> ک</w:t>
      </w:r>
      <w:r>
        <w:rPr>
          <w:rFonts w:hint="cs"/>
          <w:rtl/>
        </w:rPr>
        <w:t>ی</w:t>
      </w:r>
      <w:r>
        <w:rPr>
          <w:rtl/>
        </w:rPr>
        <w:t xml:space="preserve"> ہے کہ رسول خدا(صلّ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قال: </w:t>
      </w:r>
      <w:r w:rsidRPr="00480748">
        <w:rPr>
          <w:rStyle w:val="libArabicChar"/>
          <w:rtl/>
        </w:rPr>
        <w:t>''</w:t>
      </w:r>
      <w:r w:rsidRPr="00480748">
        <w:rPr>
          <w:rStyle w:val="libArabicChar"/>
          <w:rFonts w:hint="cs"/>
          <w:rtl/>
        </w:rPr>
        <w:t>أقرأنی</w:t>
      </w:r>
      <w:r w:rsidRPr="00480748">
        <w:rPr>
          <w:rStyle w:val="libArabicChar"/>
          <w:rtl/>
        </w:rPr>
        <w:t xml:space="preserve"> جبرئ</w:t>
      </w:r>
      <w:r w:rsidRPr="00480748">
        <w:rPr>
          <w:rStyle w:val="libArabicChar"/>
          <w:rFonts w:hint="cs"/>
          <w:rtl/>
        </w:rPr>
        <w:t>ی</w:t>
      </w:r>
      <w:r w:rsidRPr="00480748">
        <w:rPr>
          <w:rStyle w:val="libArabicChar"/>
          <w:rFonts w:hint="eastAsia"/>
          <w:rtl/>
        </w:rPr>
        <w:t>ل</w:t>
      </w:r>
      <w:r w:rsidRPr="00480748">
        <w:rPr>
          <w:rStyle w:val="libArabicChar"/>
          <w:rtl/>
        </w:rPr>
        <w:t xml:space="preserve"> عل</w:t>
      </w:r>
      <w:r w:rsidRPr="00480748">
        <w:rPr>
          <w:rStyle w:val="libArabicChar"/>
          <w:rFonts w:hint="cs"/>
          <w:rtl/>
        </w:rPr>
        <w:t>ی</w:t>
      </w:r>
      <w:r w:rsidRPr="00480748">
        <w:rPr>
          <w:rStyle w:val="libArabicChar"/>
          <w:rtl/>
        </w:rPr>
        <w:t xml:space="preserve"> حرف فراجعت</w:t>
      </w:r>
      <w:r w:rsidR="00091E88" w:rsidRPr="00933E3D">
        <w:rPr>
          <w:rStyle w:val="libArabicChar"/>
          <w:rFonts w:hint="cs"/>
          <w:rtl/>
        </w:rPr>
        <w:t>ه</w:t>
      </w:r>
      <w:r w:rsidRPr="00AA1A1F">
        <w:rPr>
          <w:rStyle w:val="libArabicChar"/>
          <w:rFonts w:hint="cs"/>
          <w:rtl/>
        </w:rPr>
        <w:t xml:space="preserve">، فلم </w:t>
      </w:r>
      <w:r w:rsidRPr="00480748">
        <w:rPr>
          <w:rStyle w:val="libArabicChar"/>
          <w:rFonts w:hint="cs"/>
          <w:rtl/>
        </w:rPr>
        <w:t>أزل أستزی</w:t>
      </w:r>
      <w:r w:rsidRPr="00480748">
        <w:rPr>
          <w:rStyle w:val="libArabicChar"/>
          <w:rFonts w:hint="eastAsia"/>
          <w:rtl/>
        </w:rPr>
        <w:t>د</w:t>
      </w:r>
      <w:r w:rsidR="00091E88" w:rsidRPr="00933E3D">
        <w:rPr>
          <w:rStyle w:val="libArabicChar"/>
          <w:rFonts w:hint="cs"/>
          <w:rtl/>
        </w:rPr>
        <w:t>ه</w:t>
      </w:r>
      <w:r w:rsidRPr="00480748">
        <w:rPr>
          <w:rStyle w:val="libArabicChar"/>
          <w:rtl/>
        </w:rPr>
        <w:t xml:space="preserve"> ف</w:t>
      </w:r>
      <w:r w:rsidRPr="00480748">
        <w:rPr>
          <w:rStyle w:val="libArabicChar"/>
          <w:rFonts w:hint="cs"/>
          <w:rtl/>
        </w:rPr>
        <w:t>ی</w:t>
      </w:r>
      <w:r w:rsidRPr="00480748">
        <w:rPr>
          <w:rStyle w:val="libArabicChar"/>
          <w:rFonts w:hint="eastAsia"/>
          <w:rtl/>
        </w:rPr>
        <w:t>ز</w:t>
      </w:r>
      <w:r w:rsidRPr="00480748">
        <w:rPr>
          <w:rStyle w:val="libArabicChar"/>
          <w:rFonts w:hint="cs"/>
          <w:rtl/>
        </w:rPr>
        <w:t>ی</w:t>
      </w:r>
      <w:r w:rsidRPr="00480748">
        <w:rPr>
          <w:rStyle w:val="libArabicChar"/>
          <w:rFonts w:hint="eastAsia"/>
          <w:rtl/>
        </w:rPr>
        <w:t>دن</w:t>
      </w:r>
      <w:r w:rsidRPr="00480748">
        <w:rPr>
          <w:rStyle w:val="libArabicChar"/>
          <w:rFonts w:hint="cs"/>
          <w:rtl/>
        </w:rPr>
        <w:t>ی</w:t>
      </w:r>
      <w:r w:rsidRPr="00480748">
        <w:rPr>
          <w:rStyle w:val="libArabicChar"/>
          <w:rtl/>
        </w:rPr>
        <w:t xml:space="preserve"> حت</w:t>
      </w:r>
      <w:r w:rsidRPr="00480748">
        <w:rPr>
          <w:rStyle w:val="libArabicChar"/>
          <w:rFonts w:hint="cs"/>
          <w:rtl/>
        </w:rPr>
        <w:t>ی</w:t>
      </w:r>
      <w:r w:rsidRPr="00480748">
        <w:rPr>
          <w:rStyle w:val="libArabicChar"/>
          <w:rtl/>
        </w:rPr>
        <w:t xml:space="preserve"> انت</w:t>
      </w:r>
      <w:r w:rsidR="00091E88" w:rsidRPr="00933E3D">
        <w:rPr>
          <w:rStyle w:val="libArabicChar"/>
          <w:rFonts w:hint="cs"/>
          <w:rtl/>
        </w:rPr>
        <w:t>ه</w:t>
      </w:r>
      <w:r w:rsidRPr="00480748">
        <w:rPr>
          <w:rStyle w:val="libArabicChar"/>
          <w:rFonts w:hint="cs"/>
          <w:rtl/>
        </w:rPr>
        <w:t>ی</w:t>
      </w:r>
      <w:r w:rsidRPr="00480748">
        <w:rPr>
          <w:rStyle w:val="libArabicChar"/>
          <w:rtl/>
        </w:rPr>
        <w:t xml:space="preserve"> ال</w:t>
      </w:r>
      <w:r w:rsidRPr="00480748">
        <w:rPr>
          <w:rStyle w:val="libArabicChar"/>
          <w:rFonts w:hint="cs"/>
          <w:rtl/>
        </w:rPr>
        <w:t>ی</w:t>
      </w:r>
      <w:r w:rsidRPr="00480748">
        <w:rPr>
          <w:rStyle w:val="libArabicChar"/>
          <w:rtl/>
        </w:rPr>
        <w:t xml:space="preserve"> سبع</w:t>
      </w:r>
      <w:r w:rsidR="00091E88" w:rsidRPr="00933E3D">
        <w:rPr>
          <w:rStyle w:val="libArabicChar"/>
          <w:rFonts w:hint="cs"/>
          <w:rtl/>
        </w:rPr>
        <w:t>ة</w:t>
      </w:r>
      <w:r w:rsidRPr="00480748">
        <w:rPr>
          <w:rStyle w:val="libArabicChar"/>
          <w:rtl/>
        </w:rPr>
        <w:t xml:space="preserve"> </w:t>
      </w:r>
      <w:r w:rsidRPr="00480748">
        <w:rPr>
          <w:rStyle w:val="libArabicChar"/>
          <w:rFonts w:hint="cs"/>
          <w:rtl/>
        </w:rPr>
        <w:t>أحرف،،</w:t>
      </w:r>
    </w:p>
    <w:p w:rsidR="00243DAF" w:rsidRDefault="00243DAF" w:rsidP="00243DAF">
      <w:pPr>
        <w:pStyle w:val="libNormal"/>
        <w:rPr>
          <w:rtl/>
        </w:rPr>
      </w:pPr>
      <w:r>
        <w:rPr>
          <w:rtl/>
        </w:rPr>
        <w:t xml:space="preserve"> ''مجھے جبرئ</w:t>
      </w:r>
      <w:r>
        <w:rPr>
          <w:rFonts w:hint="cs"/>
          <w:rtl/>
        </w:rPr>
        <w:t>ی</w:t>
      </w:r>
      <w:r>
        <w:rPr>
          <w:rFonts w:hint="eastAsia"/>
          <w:rtl/>
        </w:rPr>
        <w:t>ل</w:t>
      </w:r>
      <w:r>
        <w:rPr>
          <w:rtl/>
        </w:rPr>
        <w:t xml:space="preserve"> نے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پڑھا</w:t>
      </w:r>
      <w:r>
        <w:rPr>
          <w:rFonts w:hint="cs"/>
          <w:rtl/>
        </w:rPr>
        <w:t>ی</w:t>
      </w:r>
      <w:r>
        <w:rPr>
          <w:rFonts w:hint="eastAsia"/>
          <w:rtl/>
        </w:rPr>
        <w:t>ا</w:t>
      </w:r>
      <w:r>
        <w:rPr>
          <w:rtl/>
        </w:rPr>
        <w:t>۔ م</w:t>
      </w:r>
      <w:r>
        <w:rPr>
          <w:rFonts w:hint="cs"/>
          <w:rtl/>
        </w:rPr>
        <w:t>ی</w:t>
      </w:r>
      <w:r>
        <w:rPr>
          <w:rFonts w:hint="eastAsia"/>
          <w:rtl/>
        </w:rPr>
        <w:t>ں</w:t>
      </w:r>
      <w:r>
        <w:rPr>
          <w:rtl/>
        </w:rPr>
        <w:t xml:space="preserve"> نے دوبارہ جبرئ</w:t>
      </w:r>
      <w:r>
        <w:rPr>
          <w:rFonts w:hint="cs"/>
          <w:rtl/>
        </w:rPr>
        <w:t>ی</w:t>
      </w:r>
      <w:r>
        <w:rPr>
          <w:rFonts w:hint="eastAsia"/>
          <w:rtl/>
        </w:rPr>
        <w:t>ل</w:t>
      </w:r>
      <w:r>
        <w:rPr>
          <w:rtl/>
        </w:rPr>
        <w:t xml:space="preserve"> ک</w:t>
      </w:r>
      <w:r>
        <w:rPr>
          <w:rFonts w:hint="cs"/>
          <w:rtl/>
        </w:rPr>
        <w:t>ی</w:t>
      </w:r>
      <w:r>
        <w:rPr>
          <w:rtl/>
        </w:rPr>
        <w:t xml:space="preserve"> طرف رجوع ک</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سلسلہ سات حروف تک منتہ</w:t>
      </w:r>
      <w:r>
        <w:rPr>
          <w:rFonts w:hint="cs"/>
          <w:rtl/>
        </w:rPr>
        <w:t>ی</w:t>
      </w:r>
      <w:r>
        <w:rPr>
          <w:rtl/>
        </w:rPr>
        <w:t xml:space="preserve"> ہوا۔،،</w:t>
      </w: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کومسلم نے حرملہ سے، حرملہ نے ابن وھب سے اور اس نے </w:t>
      </w:r>
      <w:r>
        <w:rPr>
          <w:rFonts w:hint="cs"/>
          <w:rtl/>
        </w:rPr>
        <w:t>ی</w:t>
      </w:r>
      <w:r>
        <w:rPr>
          <w:rFonts w:hint="eastAsia"/>
          <w:rtl/>
        </w:rPr>
        <w:t>ونس</w:t>
      </w:r>
      <w:r>
        <w:rPr>
          <w:rtl/>
        </w:rPr>
        <w:t xml:space="preserve"> سے نقل ک</w:t>
      </w:r>
      <w:r>
        <w:rPr>
          <w:rFonts w:hint="cs"/>
          <w:rtl/>
        </w:rPr>
        <w:t>ی</w:t>
      </w:r>
      <w:r>
        <w:rPr>
          <w:rFonts w:hint="eastAsia"/>
          <w:rtl/>
        </w:rPr>
        <w:t>ا</w:t>
      </w:r>
      <w:r>
        <w:rPr>
          <w:rtl/>
        </w:rPr>
        <w:t xml:space="preserve"> ہے۔</w:t>
      </w:r>
      <w:r w:rsidRPr="00480748">
        <w:rPr>
          <w:rStyle w:val="libFootnotenumChar"/>
          <w:rtl/>
        </w:rPr>
        <w:t>(</w:t>
      </w:r>
      <w:r w:rsidR="002A6CF7" w:rsidRPr="002A6CF7">
        <w:rPr>
          <w:rStyle w:val="libFootnotenumChar"/>
          <w:rFonts w:hint="cs"/>
          <w:rtl/>
        </w:rPr>
        <w:t>1</w:t>
      </w:r>
      <w:r w:rsidRPr="00480748">
        <w:rPr>
          <w:rStyle w:val="libFootnotenumChar"/>
          <w:rFonts w:hint="cs"/>
          <w:rtl/>
        </w:rPr>
        <w:t>)</w:t>
      </w:r>
      <w:r w:rsidRPr="00DB61B6">
        <w:rPr>
          <w:rFonts w:hint="cs"/>
          <w:rtl/>
        </w:rPr>
        <w:t xml:space="preserve"> بخار</w:t>
      </w:r>
      <w:r>
        <w:rPr>
          <w:rFonts w:hint="cs"/>
          <w:rtl/>
        </w:rPr>
        <w:t>ی</w:t>
      </w:r>
      <w:r>
        <w:rPr>
          <w:rtl/>
        </w:rPr>
        <w:t xml:space="preserve"> نے دوسر</w:t>
      </w:r>
      <w:r>
        <w:rPr>
          <w:rFonts w:hint="cs"/>
          <w:rtl/>
        </w:rPr>
        <w:t>ی</w:t>
      </w:r>
      <w:r>
        <w:rPr>
          <w:rtl/>
        </w:rPr>
        <w:t xml:space="preserve"> سند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اور اس کا مضمون ابن برق</w:t>
      </w:r>
      <w:r>
        <w:rPr>
          <w:rFonts w:hint="cs"/>
          <w:rtl/>
        </w:rPr>
        <w:t>ی</w:t>
      </w:r>
      <w:r>
        <w:rPr>
          <w:rtl/>
        </w:rPr>
        <w:t xml:space="preserve"> اور ابن عباس کے ذر</w:t>
      </w:r>
      <w:r>
        <w:rPr>
          <w:rFonts w:hint="cs"/>
          <w:rtl/>
        </w:rPr>
        <w:t>ی</w:t>
      </w:r>
      <w:r>
        <w:rPr>
          <w:rFonts w:hint="eastAsia"/>
          <w:rtl/>
        </w:rPr>
        <w:t>عے</w:t>
      </w:r>
      <w:r>
        <w:rPr>
          <w:rtl/>
        </w:rPr>
        <w:t xml:space="preserve"> نقل ک</w:t>
      </w:r>
      <w:r>
        <w:rPr>
          <w:rFonts w:hint="cs"/>
          <w:rtl/>
        </w:rPr>
        <w:t>ی</w:t>
      </w:r>
      <w:r>
        <w:rPr>
          <w:rFonts w:hint="eastAsia"/>
          <w:rtl/>
        </w:rPr>
        <w:t>ا</w:t>
      </w:r>
      <w:r>
        <w:rPr>
          <w:rtl/>
        </w:rPr>
        <w:t xml:space="preserve"> ہے۔</w:t>
      </w:r>
      <w:r w:rsidRPr="00480748">
        <w:rPr>
          <w:rStyle w:val="libFootnotenumChar"/>
          <w:rtl/>
        </w:rPr>
        <w:t>(</w:t>
      </w:r>
      <w:r w:rsidR="002A6CF7" w:rsidRPr="002A6CF7">
        <w:rPr>
          <w:rStyle w:val="libFootnotenumChar"/>
          <w:rFonts w:hint="cs"/>
          <w:rtl/>
        </w:rPr>
        <w:t>2</w:t>
      </w:r>
      <w:r w:rsidRPr="00480748">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اب</w:t>
      </w:r>
      <w:r>
        <w:rPr>
          <w:rFonts w:hint="cs"/>
          <w:rtl/>
        </w:rPr>
        <w:t>ی</w:t>
      </w:r>
      <w:r>
        <w:rPr>
          <w:rtl/>
        </w:rPr>
        <w:t xml:space="preserve"> کر</w:t>
      </w:r>
      <w:r>
        <w:rPr>
          <w:rFonts w:hint="cs"/>
          <w:rtl/>
        </w:rPr>
        <w:t>ی</w:t>
      </w:r>
      <w:r>
        <w:rPr>
          <w:rFonts w:hint="eastAsia"/>
          <w:rtl/>
        </w:rPr>
        <w:t>ب</w:t>
      </w:r>
      <w:r>
        <w:rPr>
          <w:rtl/>
        </w:rPr>
        <w:t xml:space="preserve"> نے عبد الرحمن بن اب</w:t>
      </w:r>
      <w:r>
        <w:rPr>
          <w:rFonts w:hint="cs"/>
          <w:rtl/>
        </w:rPr>
        <w:t>ی</w:t>
      </w:r>
      <w:r>
        <w:rPr>
          <w:rtl/>
        </w:rPr>
        <w:t xml:space="preserve"> ل</w:t>
      </w:r>
      <w:r>
        <w:rPr>
          <w:rFonts w:hint="cs"/>
          <w:rtl/>
        </w:rPr>
        <w:t>ی</w:t>
      </w:r>
      <w:r>
        <w:rPr>
          <w:rFonts w:hint="eastAsia"/>
          <w:rtl/>
        </w:rPr>
        <w:t>ل</w:t>
      </w:r>
      <w:r>
        <w:rPr>
          <w:rFonts w:hint="cs"/>
          <w:rtl/>
        </w:rPr>
        <w:t>یٰ</w:t>
      </w:r>
      <w:r>
        <w:rPr>
          <w:rtl/>
        </w:rPr>
        <w:t xml:space="preserve"> ک</w:t>
      </w:r>
      <w:r>
        <w:rPr>
          <w:rFonts w:hint="cs"/>
          <w:rtl/>
        </w:rPr>
        <w:t>ی</w:t>
      </w:r>
      <w:r>
        <w:rPr>
          <w:rtl/>
        </w:rPr>
        <w:t xml:space="preserve"> سند سے اس نے اپنے جد ک</w:t>
      </w:r>
      <w:r>
        <w:rPr>
          <w:rFonts w:hint="cs"/>
          <w:rtl/>
        </w:rPr>
        <w:t>ی</w:t>
      </w:r>
      <w:r>
        <w:rPr>
          <w:rtl/>
        </w:rPr>
        <w:t xml:space="preserve"> سند سے اور اس نے اب</w:t>
      </w:r>
      <w:r>
        <w:rPr>
          <w:rFonts w:hint="cs"/>
          <w:rtl/>
        </w:rPr>
        <w:t>ی</w:t>
      </w:r>
      <w:r>
        <w:rPr>
          <w:rtl/>
        </w:rPr>
        <w:t xml:space="preserve"> ابن کعب ک</w:t>
      </w:r>
      <w:r>
        <w:rPr>
          <w:rFonts w:hint="cs"/>
          <w:rtl/>
        </w:rPr>
        <w:t>ی</w:t>
      </w:r>
      <w:r>
        <w:rPr>
          <w:rtl/>
        </w:rPr>
        <w:t xml:space="preserve"> سند سے روا</w:t>
      </w:r>
      <w:r>
        <w:rPr>
          <w:rFonts w:hint="cs"/>
          <w:rtl/>
        </w:rPr>
        <w:t>ی</w:t>
      </w:r>
      <w:r>
        <w:rPr>
          <w:rFonts w:hint="eastAsia"/>
          <w:rtl/>
        </w:rPr>
        <w:t>ت</w:t>
      </w:r>
      <w:r>
        <w:rPr>
          <w:rtl/>
        </w:rPr>
        <w:t xml:space="preserve"> ک</w:t>
      </w:r>
      <w:r>
        <w:rPr>
          <w:rFonts w:hint="cs"/>
          <w:rtl/>
        </w:rPr>
        <w:t>ی</w:t>
      </w:r>
      <w:r>
        <w:rPr>
          <w:rtl/>
        </w:rPr>
        <w:t xml:space="preserve"> ہے۔ اب</w:t>
      </w:r>
      <w:r>
        <w:rPr>
          <w:rFonts w:hint="cs"/>
          <w:rtl/>
        </w:rPr>
        <w:t>یّ</w:t>
      </w:r>
      <w:r>
        <w:rPr>
          <w:rtl/>
        </w:rPr>
        <w:t xml:space="preserve"> کہتا ہے:</w:t>
      </w:r>
    </w:p>
    <w:p w:rsidR="00243DAF" w:rsidRDefault="00243DAF" w:rsidP="00AA1A1F">
      <w:pPr>
        <w:pStyle w:val="libArabic"/>
        <w:rPr>
          <w:rtl/>
        </w:rPr>
      </w:pPr>
      <w:r>
        <w:rPr>
          <w:rtl/>
        </w:rPr>
        <w:t xml:space="preserve"> ''کنت ف</w:t>
      </w:r>
      <w:r>
        <w:rPr>
          <w:rFonts w:hint="cs"/>
          <w:rtl/>
        </w:rPr>
        <w:t>ی</w:t>
      </w:r>
      <w:r>
        <w:rPr>
          <w:rtl/>
        </w:rPr>
        <w:t xml:space="preserve"> المسجد فدخل رجل </w:t>
      </w:r>
      <w:r>
        <w:rPr>
          <w:rFonts w:hint="cs"/>
          <w:rtl/>
        </w:rPr>
        <w:t>ی</w:t>
      </w:r>
      <w:r>
        <w:rPr>
          <w:rFonts w:hint="eastAsia"/>
          <w:rtl/>
        </w:rPr>
        <w:t>صل</w:t>
      </w:r>
      <w:r>
        <w:rPr>
          <w:rFonts w:hint="cs"/>
          <w:rtl/>
        </w:rPr>
        <w:t>ی</w:t>
      </w:r>
      <w:r>
        <w:rPr>
          <w:rtl/>
        </w:rPr>
        <w:t xml:space="preserve"> فقر</w:t>
      </w:r>
      <w:r w:rsidRPr="00933E3D">
        <w:rPr>
          <w:rFonts w:hint="cs"/>
          <w:rtl/>
        </w:rPr>
        <w:t>أ</w:t>
      </w:r>
      <w:r w:rsidR="00AA1A1F">
        <w:rPr>
          <w:rFonts w:hint="cs"/>
          <w:rtl/>
        </w:rPr>
        <w:t xml:space="preserve"> قراء</w:t>
      </w:r>
      <w:r w:rsidR="00091E88" w:rsidRPr="00933E3D">
        <w:rPr>
          <w:rFonts w:hint="cs"/>
          <w:rtl/>
        </w:rPr>
        <w:t>ة</w:t>
      </w:r>
      <w:r>
        <w:rPr>
          <w:rtl/>
        </w:rPr>
        <w:t xml:space="preserve"> </w:t>
      </w:r>
      <w:r w:rsidRPr="00933E3D">
        <w:rPr>
          <w:rFonts w:hint="cs"/>
          <w:rtl/>
        </w:rPr>
        <w:t>أنکرت</w:t>
      </w:r>
      <w:r w:rsidR="00091E88" w:rsidRPr="00933E3D">
        <w:rPr>
          <w:rFonts w:hint="cs"/>
          <w:rtl/>
        </w:rPr>
        <w:t>ه</w:t>
      </w:r>
      <w:r w:rsidRPr="00AA1A1F">
        <w:rPr>
          <w:rFonts w:hint="cs"/>
          <w:rtl/>
        </w:rPr>
        <w:t>ا عل</w:t>
      </w:r>
      <w:r>
        <w:rPr>
          <w:rFonts w:hint="cs"/>
          <w:rtl/>
        </w:rPr>
        <w:t>ی</w:t>
      </w:r>
      <w:r w:rsidR="00091E88" w:rsidRPr="00933E3D">
        <w:rPr>
          <w:rFonts w:hint="cs"/>
          <w:rtl/>
        </w:rPr>
        <w:t>ه</w:t>
      </w:r>
      <w:r w:rsidRPr="00AA1A1F">
        <w:rPr>
          <w:rFonts w:hint="cs"/>
          <w:rtl/>
        </w:rPr>
        <w:t>،</w:t>
      </w:r>
      <w:r>
        <w:rPr>
          <w:rtl/>
        </w:rPr>
        <w:t xml:space="preserve"> ثم دخل رجل آخر فقر</w:t>
      </w:r>
      <w:r w:rsidRPr="00933E3D">
        <w:rPr>
          <w:rFonts w:hint="cs"/>
          <w:rtl/>
        </w:rPr>
        <w:t xml:space="preserve">أ قراء </w:t>
      </w:r>
      <w:r w:rsidR="00091E88" w:rsidRPr="00933E3D">
        <w:rPr>
          <w:rFonts w:hint="cs"/>
          <w:rtl/>
        </w:rPr>
        <w:t>ة</w:t>
      </w:r>
      <w:r>
        <w:rPr>
          <w:rtl/>
        </w:rPr>
        <w:t xml:space="preserve"> غ</w:t>
      </w:r>
      <w:r>
        <w:rPr>
          <w:rFonts w:hint="cs"/>
          <w:rtl/>
        </w:rPr>
        <w:t>ی</w:t>
      </w:r>
      <w:r>
        <w:rPr>
          <w:rFonts w:hint="eastAsia"/>
          <w:rtl/>
        </w:rPr>
        <w:t>ر</w:t>
      </w:r>
      <w:r>
        <w:rPr>
          <w:rtl/>
        </w:rPr>
        <w:t xml:space="preserve"> قراء </w:t>
      </w:r>
      <w:r w:rsidR="00091E88" w:rsidRPr="00933E3D">
        <w:rPr>
          <w:rFonts w:hint="cs"/>
          <w:rtl/>
        </w:rPr>
        <w:t>ة</w:t>
      </w:r>
      <w:r>
        <w:rPr>
          <w:rtl/>
        </w:rPr>
        <w:t xml:space="preserve"> صاحب</w:t>
      </w:r>
      <w:r w:rsidR="00091E88" w:rsidRPr="00933E3D">
        <w:rPr>
          <w:rFonts w:hint="cs"/>
          <w:rtl/>
        </w:rPr>
        <w:t>ه</w:t>
      </w:r>
      <w:r w:rsidRPr="00AA1A1F">
        <w:rPr>
          <w:rFonts w:hint="cs"/>
          <w:rtl/>
        </w:rPr>
        <w:t>، فدخلنا جم</w:t>
      </w:r>
      <w:r>
        <w:rPr>
          <w:rFonts w:hint="cs"/>
          <w:rtl/>
        </w:rPr>
        <w:t>ی</w:t>
      </w:r>
      <w:r>
        <w:rPr>
          <w:rFonts w:hint="eastAsia"/>
          <w:rtl/>
        </w:rPr>
        <w:t>عاً</w:t>
      </w:r>
      <w:r>
        <w:rPr>
          <w:rtl/>
        </w:rPr>
        <w:t xml:space="preserve"> عل</w:t>
      </w:r>
      <w:r>
        <w:rPr>
          <w:rFonts w:hint="cs"/>
          <w:rtl/>
        </w:rPr>
        <w:t>ی</w:t>
      </w:r>
      <w:r>
        <w:rPr>
          <w:rtl/>
        </w:rPr>
        <w:t xml:space="preserve"> رسول الل</w:t>
      </w:r>
      <w:r w:rsidR="00091E88" w:rsidRPr="00933E3D">
        <w:rPr>
          <w:rFonts w:hint="cs"/>
          <w:rtl/>
        </w:rPr>
        <w:t>ه</w:t>
      </w:r>
      <w:r w:rsidRPr="00AA1A1F">
        <w:rPr>
          <w:rFonts w:hint="cs"/>
          <w:rtl/>
        </w:rPr>
        <w:t xml:space="preserve"> قال: فقلت </w:t>
      </w:r>
      <w:r>
        <w:rPr>
          <w:rFonts w:hint="cs"/>
          <w:rtl/>
        </w:rPr>
        <w:t>ی</w:t>
      </w:r>
      <w:r>
        <w:rPr>
          <w:rFonts w:hint="eastAsia"/>
          <w:rtl/>
        </w:rPr>
        <w:t>ا</w:t>
      </w:r>
      <w:r>
        <w:rPr>
          <w:rtl/>
        </w:rPr>
        <w:t xml:space="preserve"> رسول الل</w:t>
      </w:r>
      <w:r w:rsidR="00091E88" w:rsidRPr="00933E3D">
        <w:rPr>
          <w:rFonts w:hint="cs"/>
          <w:rtl/>
        </w:rPr>
        <w:t>ه</w:t>
      </w:r>
      <w:r w:rsidRPr="00AA1A1F">
        <w:rPr>
          <w:rFonts w:hint="cs"/>
          <w:rtl/>
        </w:rPr>
        <w:t xml:space="preserve"> ان </w:t>
      </w:r>
      <w:r w:rsidR="00091E88" w:rsidRPr="00933E3D">
        <w:rPr>
          <w:rFonts w:hint="cs"/>
          <w:rtl/>
        </w:rPr>
        <w:t>ه</w:t>
      </w:r>
      <w:r w:rsidRPr="00AA1A1F">
        <w:rPr>
          <w:rFonts w:hint="cs"/>
          <w:rtl/>
        </w:rPr>
        <w:t>ذا قر</w:t>
      </w:r>
      <w:r w:rsidRPr="00933E3D">
        <w:rPr>
          <w:rFonts w:hint="cs"/>
          <w:rtl/>
        </w:rPr>
        <w:t xml:space="preserve">أ قراء </w:t>
      </w:r>
      <w:r w:rsidR="00091E88" w:rsidRPr="00933E3D">
        <w:rPr>
          <w:rFonts w:hint="cs"/>
          <w:rtl/>
        </w:rPr>
        <w:t>ة</w:t>
      </w:r>
      <w:r>
        <w:rPr>
          <w:rtl/>
        </w:rPr>
        <w:t xml:space="preserve"> </w:t>
      </w:r>
      <w:r w:rsidRPr="00933E3D">
        <w:rPr>
          <w:rFonts w:hint="cs"/>
          <w:rtl/>
        </w:rPr>
        <w:t>أنکرت</w:t>
      </w:r>
      <w:r w:rsidR="00091E88" w:rsidRPr="00933E3D">
        <w:rPr>
          <w:rFonts w:hint="cs"/>
          <w:rtl/>
        </w:rPr>
        <w:t>ه</w:t>
      </w:r>
      <w:r w:rsidRPr="00AA1A1F">
        <w:rPr>
          <w:rFonts w:hint="cs"/>
          <w:rtl/>
        </w:rPr>
        <w:t>ا عل</w:t>
      </w:r>
      <w:r>
        <w:rPr>
          <w:rFonts w:hint="cs"/>
          <w:rtl/>
        </w:rPr>
        <w:t>ی</w:t>
      </w:r>
      <w:r w:rsidR="00091E88" w:rsidRPr="00933E3D">
        <w:rPr>
          <w:rFonts w:hint="cs"/>
          <w:rtl/>
        </w:rPr>
        <w:t>ه</w:t>
      </w:r>
      <w:r w:rsidRPr="00AA1A1F">
        <w:rPr>
          <w:rFonts w:hint="cs"/>
          <w:rtl/>
        </w:rPr>
        <w:t>،</w:t>
      </w:r>
      <w:r>
        <w:rPr>
          <w:rtl/>
        </w:rPr>
        <w:t xml:space="preserve"> ثم دخل </w:t>
      </w:r>
      <w:r w:rsidR="00091E88" w:rsidRPr="00933E3D">
        <w:rPr>
          <w:rFonts w:hint="cs"/>
          <w:rtl/>
        </w:rPr>
        <w:t>ه</w:t>
      </w:r>
      <w:r w:rsidRPr="00AA1A1F">
        <w:rPr>
          <w:rFonts w:hint="cs"/>
          <w:rtl/>
        </w:rPr>
        <w:t>ذا فقر</w:t>
      </w:r>
      <w:r w:rsidRPr="00933E3D">
        <w:rPr>
          <w:rFonts w:hint="cs"/>
          <w:rtl/>
        </w:rPr>
        <w:t>أ</w:t>
      </w:r>
      <w:r w:rsidR="00AA1A1F">
        <w:rPr>
          <w:rFonts w:hint="cs"/>
          <w:rtl/>
        </w:rPr>
        <w:t xml:space="preserve"> قراء</w:t>
      </w:r>
      <w:r w:rsidR="00091E88" w:rsidRPr="00933E3D">
        <w:rPr>
          <w:rFonts w:hint="cs"/>
          <w:rtl/>
        </w:rPr>
        <w:t>ة</w:t>
      </w:r>
      <w:r>
        <w:rPr>
          <w:rtl/>
        </w:rPr>
        <w:t xml:space="preserve"> غ</w:t>
      </w:r>
      <w:r>
        <w:rPr>
          <w:rFonts w:hint="cs"/>
          <w:rtl/>
        </w:rPr>
        <w:t>ی</w:t>
      </w:r>
      <w:r>
        <w:rPr>
          <w:rFonts w:hint="eastAsia"/>
          <w:rtl/>
        </w:rPr>
        <w:t>ر</w:t>
      </w:r>
      <w:r w:rsidR="00AA1A1F">
        <w:rPr>
          <w:rtl/>
        </w:rPr>
        <w:t xml:space="preserve"> قراء</w:t>
      </w:r>
      <w:r w:rsidR="00091E88" w:rsidRPr="00933E3D">
        <w:rPr>
          <w:rFonts w:hint="cs"/>
          <w:rtl/>
        </w:rPr>
        <w:t>ة</w:t>
      </w:r>
      <w:r>
        <w:rPr>
          <w:rtl/>
        </w:rPr>
        <w:t xml:space="preserve"> صاحب</w:t>
      </w:r>
      <w:r w:rsidR="00091E88" w:rsidRPr="00933E3D">
        <w:rPr>
          <w:rFonts w:hint="cs"/>
          <w:rtl/>
        </w:rPr>
        <w:t>ه</w:t>
      </w:r>
      <w:r w:rsidRPr="00AA1A1F">
        <w:rPr>
          <w:rFonts w:hint="cs"/>
          <w:rtl/>
        </w:rPr>
        <w:t>، فامر</w:t>
      </w:r>
      <w:r w:rsidR="00091E88" w:rsidRPr="00933E3D">
        <w:rPr>
          <w:rFonts w:hint="cs"/>
          <w:rtl/>
        </w:rPr>
        <w:t>ه</w:t>
      </w:r>
      <w:r w:rsidRPr="00AA1A1F">
        <w:rPr>
          <w:rFonts w:hint="cs"/>
          <w:rtl/>
        </w:rPr>
        <w:t>ما</w:t>
      </w:r>
      <w:r w:rsidR="00480748">
        <w:rPr>
          <w:rtl/>
        </w:rPr>
        <w:t xml:space="preserve"> رسول الل</w:t>
      </w:r>
      <w:r w:rsidR="00091E88" w:rsidRPr="00933E3D">
        <w:rPr>
          <w:rFonts w:hint="cs"/>
          <w:rtl/>
        </w:rPr>
        <w:t>ه</w:t>
      </w:r>
      <w:r w:rsidR="00480748" w:rsidRPr="00AA1A1F">
        <w:rPr>
          <w:rFonts w:hint="cs"/>
          <w:rtl/>
        </w:rPr>
        <w:t>(صلّ</w:t>
      </w:r>
      <w:r w:rsidR="00480748">
        <w:rPr>
          <w:rFonts w:hint="cs"/>
          <w:rtl/>
        </w:rPr>
        <w:t>ی</w:t>
      </w:r>
      <w:r w:rsidR="00480748">
        <w:rPr>
          <w:rtl/>
        </w:rPr>
        <w:t xml:space="preserve"> اللّ</w:t>
      </w:r>
      <w:r w:rsidR="00091E88" w:rsidRPr="00933E3D">
        <w:rPr>
          <w:rFonts w:hint="cs"/>
          <w:rtl/>
        </w:rPr>
        <w:t>ه</w:t>
      </w:r>
      <w:r w:rsidR="00480748" w:rsidRPr="00AA1A1F">
        <w:rPr>
          <w:rFonts w:hint="cs"/>
          <w:rtl/>
        </w:rPr>
        <w:t xml:space="preserve"> عل</w:t>
      </w:r>
      <w:r w:rsidR="00480748">
        <w:rPr>
          <w:rFonts w:hint="cs"/>
          <w:rtl/>
        </w:rPr>
        <w:t>ی</w:t>
      </w:r>
      <w:r w:rsidR="00091E88" w:rsidRPr="00933E3D">
        <w:rPr>
          <w:rFonts w:hint="cs"/>
          <w:rtl/>
        </w:rPr>
        <w:t>ه</w:t>
      </w:r>
      <w:r w:rsidR="00480748">
        <w:rPr>
          <w:rtl/>
        </w:rPr>
        <w:t xml:space="preserve"> وآل</w:t>
      </w:r>
      <w:r w:rsidR="00091E88" w:rsidRPr="00933E3D">
        <w:rPr>
          <w:rFonts w:hint="cs"/>
          <w:rtl/>
        </w:rPr>
        <w:t>ه</w:t>
      </w:r>
      <w:r w:rsidR="00480748" w:rsidRPr="00AA1A1F">
        <w:rPr>
          <w:rFonts w:hint="cs"/>
          <w:rtl/>
        </w:rPr>
        <w:t xml:space="preserve"> وسلّم) فقر</w:t>
      </w:r>
      <w:r w:rsidR="00480748" w:rsidRPr="00933E3D">
        <w:rPr>
          <w:rFonts w:hint="cs"/>
          <w:rtl/>
        </w:rPr>
        <w:t>أا ، فحسن رسول الل</w:t>
      </w:r>
      <w:r w:rsidR="00091E88" w:rsidRPr="00933E3D">
        <w:rPr>
          <w:rFonts w:hint="cs"/>
          <w:rtl/>
        </w:rPr>
        <w:t>ه</w:t>
      </w:r>
      <w:r w:rsidR="00480748" w:rsidRPr="00AA1A1F">
        <w:rPr>
          <w:rFonts w:hint="cs"/>
          <w:rtl/>
        </w:rPr>
        <w:t>(صلّ</w:t>
      </w:r>
      <w:r w:rsidR="00480748">
        <w:rPr>
          <w:rFonts w:hint="cs"/>
          <w:rtl/>
        </w:rPr>
        <w:t>ی</w:t>
      </w:r>
      <w:r w:rsidR="00480748">
        <w:rPr>
          <w:rtl/>
        </w:rPr>
        <w:t xml:space="preserve"> اللّ</w:t>
      </w:r>
      <w:r w:rsidR="00091E88" w:rsidRPr="00933E3D">
        <w:rPr>
          <w:rFonts w:hint="cs"/>
          <w:rtl/>
        </w:rPr>
        <w:t>ه</w:t>
      </w:r>
      <w:r w:rsidR="00480748" w:rsidRPr="00AA1A1F">
        <w:rPr>
          <w:rFonts w:hint="cs"/>
          <w:rtl/>
        </w:rPr>
        <w:t xml:space="preserve"> عل</w:t>
      </w:r>
      <w:r w:rsidR="00480748">
        <w:rPr>
          <w:rFonts w:hint="cs"/>
          <w:rtl/>
        </w:rPr>
        <w:t>ی</w:t>
      </w:r>
      <w:r w:rsidR="00091E88" w:rsidRPr="00933E3D">
        <w:rPr>
          <w:rFonts w:hint="cs"/>
          <w:rtl/>
        </w:rPr>
        <w:t>ه</w:t>
      </w:r>
      <w:r w:rsidR="00480748">
        <w:rPr>
          <w:rtl/>
        </w:rPr>
        <w:t xml:space="preserve"> وآل</w:t>
      </w:r>
      <w:r w:rsidR="00091E88" w:rsidRPr="00933E3D">
        <w:rPr>
          <w:rFonts w:hint="cs"/>
          <w:rtl/>
        </w:rPr>
        <w:t>ه</w:t>
      </w:r>
      <w:r w:rsidR="00480748" w:rsidRPr="00AA1A1F">
        <w:rPr>
          <w:rFonts w:hint="cs"/>
          <w:rtl/>
        </w:rPr>
        <w:t xml:space="preserve"> وسلّم) ش</w:t>
      </w:r>
      <w:r w:rsidR="00480748" w:rsidRPr="00933E3D">
        <w:rPr>
          <w:rFonts w:hint="cs"/>
          <w:rtl/>
        </w:rPr>
        <w:t>أ</w:t>
      </w:r>
      <w:r w:rsidR="00091E88" w:rsidRPr="00933E3D">
        <w:rPr>
          <w:rFonts w:hint="cs"/>
          <w:rtl/>
        </w:rPr>
        <w:t>ه</w:t>
      </w:r>
      <w:r w:rsidR="00480748" w:rsidRPr="00AA1A1F">
        <w:rPr>
          <w:rFonts w:hint="cs"/>
          <w:rtl/>
        </w:rPr>
        <w:t>ما، فوقع ف</w:t>
      </w:r>
      <w:r w:rsidR="00480748">
        <w:rPr>
          <w:rFonts w:hint="cs"/>
          <w:rtl/>
        </w:rPr>
        <w:t>ی</w:t>
      </w:r>
      <w:r w:rsidR="00480748">
        <w:rPr>
          <w:rtl/>
        </w:rPr>
        <w:t xml:space="preserve"> نفس</w:t>
      </w:r>
      <w:r w:rsidR="00480748">
        <w:rPr>
          <w:rFonts w:hint="cs"/>
          <w:rtl/>
        </w:rPr>
        <w:t>ی</w:t>
      </w:r>
      <w:r w:rsidR="00480748">
        <w:rPr>
          <w:rtl/>
        </w:rPr>
        <w:t xml:space="preserve"> من التکذ</w:t>
      </w:r>
      <w:r w:rsidR="00480748">
        <w:rPr>
          <w:rFonts w:hint="cs"/>
          <w:rtl/>
        </w:rPr>
        <w:t>ی</w:t>
      </w:r>
      <w:r w:rsidR="00480748">
        <w:rPr>
          <w:rFonts w:hint="eastAsia"/>
          <w:rtl/>
        </w:rPr>
        <w:t>ب،</w:t>
      </w:r>
      <w:r w:rsidR="00480748">
        <w:rPr>
          <w:rtl/>
        </w:rPr>
        <w:t xml:space="preserve"> ولا اذ کنت ف</w:t>
      </w:r>
      <w:r w:rsidR="00480748">
        <w:rPr>
          <w:rFonts w:hint="cs"/>
          <w:rtl/>
        </w:rPr>
        <w:t>ی</w:t>
      </w:r>
      <w:r w:rsidR="00480748">
        <w:rPr>
          <w:rtl/>
        </w:rPr>
        <w:t xml:space="preserve"> الجا</w:t>
      </w:r>
      <w:r w:rsidR="00091E88" w:rsidRPr="00933E3D">
        <w:rPr>
          <w:rFonts w:hint="cs"/>
          <w:rtl/>
        </w:rPr>
        <w:t>ه</w:t>
      </w:r>
      <w:r w:rsidR="00480748" w:rsidRPr="00AA1A1F">
        <w:rPr>
          <w:rFonts w:hint="cs"/>
          <w:rtl/>
        </w:rPr>
        <w:t>ل</w:t>
      </w:r>
      <w:r w:rsidR="00480748">
        <w:rPr>
          <w:rFonts w:hint="cs"/>
          <w:rtl/>
        </w:rPr>
        <w:t>ی</w:t>
      </w:r>
      <w:r w:rsidR="00091E88" w:rsidRPr="00933E3D">
        <w:rPr>
          <w:rFonts w:hint="cs"/>
          <w:rtl/>
        </w:rPr>
        <w:t>ة</w:t>
      </w:r>
      <w:r w:rsidR="00480748">
        <w:rPr>
          <w:rtl/>
        </w:rPr>
        <w:t xml:space="preserve"> فلما ر</w:t>
      </w:r>
      <w:r w:rsidR="00480748" w:rsidRPr="00933E3D">
        <w:rPr>
          <w:rFonts w:hint="cs"/>
          <w:rtl/>
        </w:rPr>
        <w:t>أ</w:t>
      </w:r>
      <w:r w:rsidR="00480748">
        <w:rPr>
          <w:rFonts w:hint="cs"/>
          <w:rtl/>
        </w:rPr>
        <w:t>ی</w:t>
      </w:r>
      <w:r w:rsidR="00480748">
        <w:rPr>
          <w:rtl/>
        </w:rPr>
        <w:t xml:space="preserve"> رسول الل</w:t>
      </w:r>
      <w:r w:rsidR="00091E88" w:rsidRPr="00933E3D">
        <w:rPr>
          <w:rFonts w:hint="cs"/>
          <w:rtl/>
        </w:rPr>
        <w:t>ه</w:t>
      </w:r>
      <w:r w:rsidR="00480748" w:rsidRPr="00AA1A1F">
        <w:rPr>
          <w:rFonts w:hint="cs"/>
          <w:rtl/>
        </w:rPr>
        <w:t>(صلّ</w:t>
      </w:r>
      <w:r w:rsidR="00480748">
        <w:rPr>
          <w:rFonts w:hint="cs"/>
          <w:rtl/>
        </w:rPr>
        <w:t>ی</w:t>
      </w:r>
      <w:r w:rsidR="00480748">
        <w:rPr>
          <w:rtl/>
        </w:rPr>
        <w:t xml:space="preserve"> اللّ</w:t>
      </w:r>
      <w:r w:rsidR="00091E88" w:rsidRPr="00933E3D">
        <w:rPr>
          <w:rFonts w:hint="cs"/>
          <w:rtl/>
        </w:rPr>
        <w:t>ه</w:t>
      </w:r>
      <w:r w:rsidR="00480748" w:rsidRPr="00AA1A1F">
        <w:rPr>
          <w:rFonts w:hint="cs"/>
          <w:rtl/>
        </w:rPr>
        <w:t xml:space="preserve"> عل</w:t>
      </w:r>
      <w:r w:rsidR="00480748">
        <w:rPr>
          <w:rFonts w:hint="cs"/>
          <w:rtl/>
        </w:rPr>
        <w:t>ی</w:t>
      </w:r>
      <w:r w:rsidR="00091E88" w:rsidRPr="00933E3D">
        <w:rPr>
          <w:rFonts w:hint="cs"/>
          <w:rtl/>
        </w:rPr>
        <w:t>ه</w:t>
      </w:r>
      <w:r w:rsidR="00480748">
        <w:rPr>
          <w:rtl/>
        </w:rPr>
        <w:t xml:space="preserve"> وآل</w:t>
      </w:r>
      <w:r w:rsidR="00091E88" w:rsidRPr="00933E3D">
        <w:rPr>
          <w:rFonts w:hint="cs"/>
          <w:rtl/>
        </w:rPr>
        <w:t>ه</w:t>
      </w:r>
      <w:r w:rsidR="00480748" w:rsidRPr="00AA1A1F">
        <w:rPr>
          <w:rFonts w:hint="cs"/>
          <w:rtl/>
        </w:rPr>
        <w:t xml:space="preserve"> وسلّم) ما غش</w:t>
      </w:r>
      <w:r w:rsidR="00480748">
        <w:rPr>
          <w:rFonts w:hint="cs"/>
          <w:rtl/>
        </w:rPr>
        <w:t>ی</w:t>
      </w:r>
      <w:r w:rsidR="00480748">
        <w:rPr>
          <w:rFonts w:hint="eastAsia"/>
          <w:rtl/>
        </w:rPr>
        <w:t>ن</w:t>
      </w:r>
      <w:r w:rsidR="00480748">
        <w:rPr>
          <w:rFonts w:hint="cs"/>
          <w:rtl/>
        </w:rPr>
        <w:t>ی</w:t>
      </w:r>
      <w:r w:rsidR="00480748">
        <w:rPr>
          <w:rtl/>
        </w:rPr>
        <w:t xml:space="preserve"> ضرب صدر</w:t>
      </w:r>
      <w:r w:rsidR="00480748">
        <w:rPr>
          <w:rFonts w:hint="cs"/>
          <w:rtl/>
        </w:rPr>
        <w:t>ی</w:t>
      </w:r>
      <w:r w:rsidR="00480748">
        <w:rPr>
          <w:rFonts w:hint="eastAsia"/>
          <w:rtl/>
        </w:rPr>
        <w:t>،</w:t>
      </w:r>
      <w:r w:rsidR="00480748">
        <w:rPr>
          <w:rtl/>
        </w:rPr>
        <w:t xml:space="preserve"> ففضت عرقا ک</w:t>
      </w:r>
      <w:r w:rsidR="00480748" w:rsidRPr="00933E3D">
        <w:rPr>
          <w:rFonts w:hint="cs"/>
          <w:rtl/>
        </w:rPr>
        <w:t>أنما أنظر ال</w:t>
      </w:r>
      <w:r w:rsidR="00480748">
        <w:rPr>
          <w:rFonts w:hint="cs"/>
          <w:rtl/>
        </w:rPr>
        <w:t>ی</w:t>
      </w:r>
      <w:r w:rsidR="00480748">
        <w:rPr>
          <w:rtl/>
        </w:rPr>
        <w:t xml:space="preserve"> الل</w:t>
      </w:r>
      <w:r w:rsidR="00091E88" w:rsidRPr="00933E3D">
        <w:rPr>
          <w:rFonts w:hint="cs"/>
          <w:rtl/>
        </w:rPr>
        <w:t>ه</w:t>
      </w:r>
      <w:r w:rsidR="00480748" w:rsidRPr="00AA1A1F">
        <w:rPr>
          <w:rFonts w:hint="cs"/>
          <w:rtl/>
        </w:rPr>
        <w:t xml:space="preserve"> فرقا فقال ل</w:t>
      </w:r>
      <w:r w:rsidR="00480748">
        <w:rPr>
          <w:rFonts w:hint="cs"/>
          <w:rtl/>
        </w:rPr>
        <w:t>ی</w:t>
      </w:r>
      <w:r w:rsidR="00480748">
        <w:rPr>
          <w:rtl/>
        </w:rPr>
        <w:t xml:space="preserve">: </w:t>
      </w:r>
      <w:r w:rsidR="00480748">
        <w:rPr>
          <w:rFonts w:hint="cs"/>
          <w:rtl/>
        </w:rPr>
        <w:t>ی</w:t>
      </w:r>
      <w:r w:rsidR="00480748">
        <w:rPr>
          <w:rtl/>
        </w:rPr>
        <w:t>ا</w:t>
      </w:r>
      <w:r w:rsidR="00480748" w:rsidRPr="00933E3D">
        <w:rPr>
          <w:rFonts w:hint="cs"/>
          <w:rtl/>
        </w:rPr>
        <w:t>أب</w:t>
      </w:r>
      <w:r w:rsidR="00480748">
        <w:rPr>
          <w:rFonts w:hint="cs"/>
          <w:rtl/>
        </w:rPr>
        <w:t>ی</w:t>
      </w:r>
      <w:r w:rsidR="00480748">
        <w:rPr>
          <w:rtl/>
        </w:rPr>
        <w:t xml:space="preserve"> </w:t>
      </w:r>
      <w:r w:rsidR="00480748" w:rsidRPr="00933E3D">
        <w:rPr>
          <w:rFonts w:hint="cs"/>
          <w:rtl/>
        </w:rPr>
        <w:t>أرسل ال</w:t>
      </w:r>
      <w:r w:rsidR="00480748">
        <w:rPr>
          <w:rFonts w:hint="cs"/>
          <w:rtl/>
        </w:rPr>
        <w:t>ی</w:t>
      </w:r>
      <w:r w:rsidR="00480748">
        <w:rPr>
          <w:rtl/>
        </w:rPr>
        <w:t xml:space="preserve"> ان اقر</w:t>
      </w:r>
      <w:r w:rsidR="00480748" w:rsidRPr="00933E3D">
        <w:rPr>
          <w:rFonts w:hint="cs"/>
          <w:rtl/>
        </w:rPr>
        <w:t>أ القرآن عل</w:t>
      </w:r>
      <w:r w:rsidR="00480748">
        <w:rPr>
          <w:rFonts w:hint="cs"/>
          <w:rtl/>
        </w:rPr>
        <w:t>ی</w:t>
      </w:r>
      <w:r w:rsidR="00480748">
        <w:rPr>
          <w:rtl/>
        </w:rPr>
        <w:t xml:space="preserve"> حرف، فرددت عل</w:t>
      </w:r>
      <w:r w:rsidR="00480748">
        <w:rPr>
          <w:rFonts w:hint="cs"/>
          <w:rtl/>
        </w:rPr>
        <w:t>ی</w:t>
      </w:r>
      <w:r w:rsidR="00091E88" w:rsidRPr="00933E3D">
        <w:rPr>
          <w:rFonts w:hint="cs"/>
          <w:rtl/>
        </w:rPr>
        <w:t>ه</w:t>
      </w:r>
      <w:r w:rsidR="00480748">
        <w:rPr>
          <w:rtl/>
        </w:rPr>
        <w:t xml:space="preserve"> </w:t>
      </w:r>
      <w:r w:rsidR="00480748" w:rsidRPr="00933E3D">
        <w:rPr>
          <w:rFonts w:hint="cs"/>
          <w:rtl/>
        </w:rPr>
        <w:t xml:space="preserve">أن </w:t>
      </w:r>
      <w:r w:rsidR="00091E88" w:rsidRPr="00933E3D">
        <w:rPr>
          <w:rFonts w:hint="cs"/>
          <w:rtl/>
        </w:rPr>
        <w:t>ه</w:t>
      </w:r>
      <w:r w:rsidR="00480748" w:rsidRPr="00AA1A1F">
        <w:rPr>
          <w:rFonts w:hint="cs"/>
          <w:rtl/>
        </w:rPr>
        <w:t>ون عل</w:t>
      </w:r>
      <w:r w:rsidR="00480748">
        <w:rPr>
          <w:rFonts w:hint="cs"/>
          <w:rtl/>
        </w:rPr>
        <w:t>ی</w:t>
      </w:r>
      <w:r w:rsidR="00480748">
        <w:rPr>
          <w:rtl/>
        </w:rPr>
        <w:t xml:space="preserve"> </w:t>
      </w:r>
      <w:r w:rsidR="00480748" w:rsidRPr="00933E3D">
        <w:rPr>
          <w:rFonts w:hint="cs"/>
          <w:rtl/>
        </w:rPr>
        <w:t>أمت</w:t>
      </w:r>
      <w:r w:rsidR="00480748">
        <w:rPr>
          <w:rFonts w:hint="cs"/>
          <w:rtl/>
        </w:rPr>
        <w:t>ی</w:t>
      </w:r>
      <w:r w:rsidR="00480748">
        <w:rPr>
          <w:rFonts w:hint="eastAsia"/>
          <w:rtl/>
        </w:rPr>
        <w:t>،</w:t>
      </w:r>
      <w:r w:rsidR="00480748">
        <w:rPr>
          <w:rtl/>
        </w:rPr>
        <w:t xml:space="preserve"> فرد عل</w:t>
      </w:r>
      <w:r w:rsidR="00480748">
        <w:rPr>
          <w:rFonts w:hint="cs"/>
          <w:rtl/>
        </w:rPr>
        <w:t>ی</w:t>
      </w:r>
      <w:r w:rsidR="00480748">
        <w:rPr>
          <w:rtl/>
        </w:rPr>
        <w:t xml:space="preserve"> ف</w:t>
      </w:r>
      <w:r w:rsidR="00480748">
        <w:rPr>
          <w:rFonts w:hint="cs"/>
          <w:rtl/>
        </w:rPr>
        <w:t>ی</w:t>
      </w:r>
      <w:r w:rsidR="00480748">
        <w:rPr>
          <w:rtl/>
        </w:rPr>
        <w:t xml:space="preserve"> الثان</w:t>
      </w:r>
      <w:r w:rsidR="00480748">
        <w:rPr>
          <w:rFonts w:hint="cs"/>
          <w:rtl/>
        </w:rPr>
        <w:t>ی</w:t>
      </w:r>
      <w:r w:rsidR="00091E88" w:rsidRPr="00933E3D">
        <w:rPr>
          <w:rFonts w:hint="cs"/>
          <w:rtl/>
        </w:rPr>
        <w:t>ة</w:t>
      </w:r>
      <w:r w:rsidR="00480748">
        <w:rPr>
          <w:rtl/>
        </w:rPr>
        <w:t xml:space="preserve"> </w:t>
      </w:r>
      <w:r w:rsidR="00480748" w:rsidRPr="00933E3D">
        <w:rPr>
          <w:rFonts w:hint="cs"/>
          <w:rtl/>
        </w:rPr>
        <w:t>أن اقرأ القرآن عل</w:t>
      </w:r>
      <w:r w:rsidR="00480748">
        <w:rPr>
          <w:rFonts w:hint="cs"/>
          <w:rtl/>
        </w:rPr>
        <w:t>ی</w:t>
      </w:r>
      <w:r w:rsidR="00480748">
        <w:rPr>
          <w:rtl/>
        </w:rPr>
        <w:t xml:space="preserve"> حرف فرددت عل</w:t>
      </w:r>
      <w:r w:rsidR="00480748">
        <w:rPr>
          <w:rFonts w:hint="cs"/>
          <w:rtl/>
        </w:rPr>
        <w:t>ی</w:t>
      </w:r>
      <w:r w:rsidR="00091E88" w:rsidRPr="00933E3D">
        <w:rPr>
          <w:rFonts w:hint="cs"/>
          <w:rtl/>
        </w:rPr>
        <w:t>ه</w:t>
      </w:r>
      <w:r w:rsidR="00480748">
        <w:rPr>
          <w:rtl/>
        </w:rPr>
        <w:t xml:space="preserve"> </w:t>
      </w:r>
      <w:r w:rsidR="00480748" w:rsidRPr="00933E3D">
        <w:rPr>
          <w:rFonts w:hint="cs"/>
          <w:rtl/>
        </w:rPr>
        <w:t xml:space="preserve">أن </w:t>
      </w:r>
      <w:r w:rsidR="00091E88" w:rsidRPr="00933E3D">
        <w:rPr>
          <w:rFonts w:hint="cs"/>
          <w:rtl/>
        </w:rPr>
        <w:t>ه</w:t>
      </w:r>
      <w:r w:rsidR="00480748" w:rsidRPr="00AA1A1F">
        <w:rPr>
          <w:rFonts w:hint="cs"/>
          <w:rtl/>
        </w:rPr>
        <w:t>ون عل</w:t>
      </w:r>
      <w:r w:rsidR="00480748">
        <w:rPr>
          <w:rFonts w:hint="cs"/>
          <w:rtl/>
        </w:rPr>
        <w:t>ی</w:t>
      </w:r>
      <w:r w:rsidR="00480748">
        <w:rPr>
          <w:rtl/>
        </w:rPr>
        <w:t xml:space="preserve"> </w:t>
      </w:r>
      <w:r w:rsidR="00480748" w:rsidRPr="00933E3D">
        <w:rPr>
          <w:rFonts w:hint="cs"/>
          <w:rtl/>
        </w:rPr>
        <w:t>أمت</w:t>
      </w:r>
      <w:r w:rsidR="00480748">
        <w:rPr>
          <w:rFonts w:hint="cs"/>
          <w:rtl/>
        </w:rPr>
        <w:t>ی</w:t>
      </w:r>
      <w:r w:rsidR="00480748">
        <w:rPr>
          <w:rFonts w:hint="eastAsia"/>
          <w:rtl/>
        </w:rPr>
        <w:t>،</w:t>
      </w:r>
      <w:r w:rsidR="00480748">
        <w:rPr>
          <w:rtl/>
        </w:rPr>
        <w:t xml:space="preserve"> فرد عل</w:t>
      </w:r>
      <w:r w:rsidR="00480748">
        <w:rPr>
          <w:rFonts w:hint="cs"/>
          <w:rtl/>
        </w:rPr>
        <w:t>ی</w:t>
      </w:r>
      <w:r w:rsidR="00480748">
        <w:rPr>
          <w:rtl/>
        </w:rPr>
        <w:t xml:space="preserve"> ف</w:t>
      </w:r>
      <w:r w:rsidR="00480748">
        <w:rPr>
          <w:rFonts w:hint="cs"/>
          <w:rtl/>
        </w:rPr>
        <w:t>ی</w:t>
      </w:r>
      <w:r w:rsidR="00480748">
        <w:rPr>
          <w:rtl/>
        </w:rPr>
        <w:t xml:space="preserve"> الثالث</w:t>
      </w:r>
      <w:r w:rsidR="00091E88" w:rsidRPr="00933E3D">
        <w:rPr>
          <w:rFonts w:hint="cs"/>
          <w:rtl/>
        </w:rPr>
        <w:t>ة</w:t>
      </w:r>
      <w:r w:rsidR="00480748">
        <w:rPr>
          <w:rtl/>
        </w:rPr>
        <w:t xml:space="preserve"> </w:t>
      </w:r>
      <w:r w:rsidR="00480748" w:rsidRPr="00933E3D">
        <w:rPr>
          <w:rFonts w:hint="cs"/>
          <w:rtl/>
        </w:rPr>
        <w:t>أن اقرأ</w:t>
      </w:r>
      <w:r w:rsidR="00091E88" w:rsidRPr="00933E3D">
        <w:rPr>
          <w:rFonts w:hint="cs"/>
          <w:rtl/>
        </w:rPr>
        <w:t>ه</w:t>
      </w:r>
      <w:r w:rsidR="00480748" w:rsidRPr="00AA1A1F">
        <w:rPr>
          <w:rFonts w:hint="cs"/>
          <w:rtl/>
        </w:rPr>
        <w:t xml:space="preserve"> عل</w:t>
      </w:r>
      <w:r w:rsidR="00480748">
        <w:rPr>
          <w:rFonts w:hint="cs"/>
          <w:rtl/>
        </w:rPr>
        <w:t>ی</w:t>
      </w:r>
      <w:r w:rsidR="00480748">
        <w:rPr>
          <w:rtl/>
        </w:rPr>
        <w:t xml:space="preserve"> سبع</w:t>
      </w:r>
      <w:r w:rsidR="00091E88" w:rsidRPr="00933E3D">
        <w:rPr>
          <w:rFonts w:hint="cs"/>
          <w:rtl/>
        </w:rPr>
        <w:t>ة</w:t>
      </w:r>
      <w:r w:rsidR="00480748">
        <w:rPr>
          <w:rtl/>
        </w:rPr>
        <w:t xml:space="preserve"> </w:t>
      </w:r>
      <w:r w:rsidR="00480748" w:rsidRPr="00933E3D">
        <w:rPr>
          <w:rFonts w:hint="cs"/>
          <w:rtl/>
        </w:rPr>
        <w:t>أحرف، و لک بکل رد</w:t>
      </w:r>
      <w:r w:rsidR="00091E88" w:rsidRPr="00933E3D">
        <w:rPr>
          <w:rFonts w:hint="cs"/>
          <w:rtl/>
        </w:rPr>
        <w:t>ة</w:t>
      </w:r>
      <w:r w:rsidR="00480748">
        <w:rPr>
          <w:rtl/>
        </w:rPr>
        <w:t xml:space="preserve"> رددت</w:t>
      </w:r>
      <w:r w:rsidR="00091E88" w:rsidRPr="00933E3D">
        <w:rPr>
          <w:rFonts w:hint="cs"/>
          <w:rtl/>
        </w:rPr>
        <w:t>ه</w:t>
      </w:r>
      <w:r w:rsidR="00480748" w:rsidRPr="00AA1A1F">
        <w:rPr>
          <w:rFonts w:hint="cs"/>
          <w:rtl/>
        </w:rPr>
        <w:t>ا مس</w:t>
      </w:r>
      <w:r w:rsidR="00480748" w:rsidRPr="00933E3D">
        <w:rPr>
          <w:rFonts w:hint="cs"/>
          <w:rtl/>
        </w:rPr>
        <w:t>أل</w:t>
      </w:r>
      <w:r w:rsidR="00091E88" w:rsidRPr="00933E3D">
        <w:rPr>
          <w:rFonts w:hint="cs"/>
          <w:rtl/>
        </w:rPr>
        <w:t>ة</w:t>
      </w:r>
      <w:r w:rsidR="00480748">
        <w:rPr>
          <w:rtl/>
        </w:rPr>
        <w:t xml:space="preserve"> تس</w:t>
      </w:r>
      <w:r w:rsidR="00480748" w:rsidRPr="00933E3D">
        <w:rPr>
          <w:rFonts w:hint="cs"/>
          <w:rtl/>
        </w:rPr>
        <w:t>ألنب</w:t>
      </w:r>
      <w:r w:rsidR="00091E88" w:rsidRPr="00933E3D">
        <w:rPr>
          <w:rFonts w:hint="cs"/>
          <w:rtl/>
        </w:rPr>
        <w:t>ه</w:t>
      </w:r>
      <w:r w:rsidR="00480748" w:rsidRPr="00AA1A1F">
        <w:rPr>
          <w:rFonts w:hint="cs"/>
          <w:rtl/>
        </w:rPr>
        <w:t>ا، فقلت: الل</w:t>
      </w:r>
      <w:r w:rsidR="00091E88" w:rsidRPr="00933E3D">
        <w:rPr>
          <w:rFonts w:hint="cs"/>
          <w:rtl/>
        </w:rPr>
        <w:t>ه</w:t>
      </w:r>
      <w:r w:rsidR="00480748" w:rsidRPr="00AA1A1F">
        <w:rPr>
          <w:rFonts w:hint="cs"/>
          <w:rtl/>
        </w:rPr>
        <w:t>م اغفر ل</w:t>
      </w:r>
      <w:r w:rsidR="00480748" w:rsidRPr="00933E3D">
        <w:rPr>
          <w:rFonts w:hint="cs"/>
          <w:rtl/>
        </w:rPr>
        <w:t>أمت</w:t>
      </w:r>
      <w:r w:rsidR="00480748">
        <w:rPr>
          <w:rFonts w:hint="cs"/>
          <w:rtl/>
        </w:rPr>
        <w:t>ی</w:t>
      </w:r>
      <w:r w:rsidR="00480748" w:rsidRPr="00AA1A1F">
        <w:rPr>
          <w:rFonts w:hint="cs"/>
          <w:rtl/>
        </w:rPr>
        <w:t xml:space="preserve"> الل</w:t>
      </w:r>
      <w:r w:rsidR="00091E88" w:rsidRPr="00933E3D">
        <w:rPr>
          <w:rFonts w:hint="cs"/>
          <w:rtl/>
        </w:rPr>
        <w:t>ه</w:t>
      </w:r>
      <w:r w:rsidR="00480748" w:rsidRPr="00AA1A1F">
        <w:rPr>
          <w:rFonts w:hint="cs"/>
          <w:rtl/>
        </w:rPr>
        <w:t>م اغفر ل</w:t>
      </w:r>
      <w:r w:rsidR="00480748" w:rsidRPr="00933E3D">
        <w:rPr>
          <w:rFonts w:hint="cs"/>
          <w:rtl/>
        </w:rPr>
        <w:t>أمت</w:t>
      </w:r>
      <w:r w:rsidR="00480748">
        <w:rPr>
          <w:rFonts w:hint="cs"/>
          <w:rtl/>
        </w:rPr>
        <w:t>ی</w:t>
      </w:r>
      <w:r w:rsidR="00480748">
        <w:rPr>
          <w:rFonts w:hint="eastAsia"/>
          <w:rtl/>
        </w:rPr>
        <w:t>،</w:t>
      </w:r>
      <w:r w:rsidR="00480748">
        <w:rPr>
          <w:rtl/>
        </w:rPr>
        <w:t xml:space="preserve"> و اخرت الثالث</w:t>
      </w:r>
      <w:r w:rsidR="00091E88" w:rsidRPr="00933E3D">
        <w:rPr>
          <w:rFonts w:hint="cs"/>
          <w:rtl/>
        </w:rPr>
        <w:t>ه</w:t>
      </w:r>
      <w:r w:rsidR="00480748" w:rsidRPr="00AA1A1F">
        <w:rPr>
          <w:rFonts w:hint="cs"/>
          <w:rtl/>
        </w:rPr>
        <w:t xml:space="preserve"> ل</w:t>
      </w:r>
      <w:r w:rsidR="00480748">
        <w:rPr>
          <w:rFonts w:hint="cs"/>
          <w:rtl/>
        </w:rPr>
        <w:t>ی</w:t>
      </w:r>
      <w:r w:rsidR="00480748">
        <w:rPr>
          <w:rFonts w:hint="eastAsia"/>
          <w:rtl/>
        </w:rPr>
        <w:t>وم</w:t>
      </w:r>
      <w:r w:rsidR="00480748">
        <w:rPr>
          <w:rtl/>
        </w:rPr>
        <w:t xml:space="preserve"> </w:t>
      </w:r>
      <w:r w:rsidR="00480748">
        <w:rPr>
          <w:rFonts w:hint="cs"/>
          <w:rtl/>
        </w:rPr>
        <w:t>ی</w:t>
      </w:r>
      <w:r w:rsidR="00480748">
        <w:rPr>
          <w:rFonts w:hint="eastAsia"/>
          <w:rtl/>
        </w:rPr>
        <w:t>رغب</w:t>
      </w:r>
      <w:r w:rsidR="00480748">
        <w:rPr>
          <w:rtl/>
        </w:rPr>
        <w:t xml:space="preserve"> ف</w:t>
      </w:r>
      <w:r w:rsidR="00480748">
        <w:rPr>
          <w:rFonts w:hint="cs"/>
          <w:rtl/>
        </w:rPr>
        <w:t>ی</w:t>
      </w:r>
      <w:r w:rsidR="00091E88" w:rsidRPr="00933E3D">
        <w:rPr>
          <w:rFonts w:hint="cs"/>
          <w:rtl/>
        </w:rPr>
        <w:t>ه</w:t>
      </w:r>
      <w:r w:rsidR="00480748">
        <w:rPr>
          <w:rtl/>
        </w:rPr>
        <w:t xml:space="preserve"> ال</w:t>
      </w:r>
      <w:r w:rsidR="00480748">
        <w:rPr>
          <w:rFonts w:hint="cs"/>
          <w:rtl/>
        </w:rPr>
        <w:t>ی</w:t>
      </w:r>
      <w:r w:rsidR="00480748">
        <w:rPr>
          <w:rtl/>
        </w:rPr>
        <w:t xml:space="preserve"> الخلق کل</w:t>
      </w:r>
      <w:r w:rsidR="00091E88" w:rsidRPr="00933E3D">
        <w:rPr>
          <w:rFonts w:hint="cs"/>
          <w:rtl/>
        </w:rPr>
        <w:t>ه</w:t>
      </w:r>
      <w:r w:rsidR="00480748" w:rsidRPr="00AA1A1F">
        <w:rPr>
          <w:rFonts w:hint="cs"/>
          <w:rtl/>
        </w:rPr>
        <w:t>م حت</w:t>
      </w:r>
      <w:r w:rsidR="00480748">
        <w:rPr>
          <w:rFonts w:hint="cs"/>
          <w:rtl/>
        </w:rPr>
        <w:t>ی</w:t>
      </w:r>
      <w:r w:rsidR="00480748">
        <w:rPr>
          <w:rtl/>
        </w:rPr>
        <w:t xml:space="preserve"> ابرا</w:t>
      </w:r>
      <w:r w:rsidR="00091E88" w:rsidRPr="00933E3D">
        <w:rPr>
          <w:rFonts w:hint="cs"/>
          <w:rtl/>
        </w:rPr>
        <w:t>ه</w:t>
      </w:r>
      <w:r w:rsidR="00480748">
        <w:rPr>
          <w:rFonts w:hint="cs"/>
          <w:rtl/>
        </w:rPr>
        <w:t>ی</w:t>
      </w:r>
      <w:r w:rsidR="00480748">
        <w:rPr>
          <w:rFonts w:hint="eastAsia"/>
          <w:rtl/>
        </w:rPr>
        <w:t>م</w:t>
      </w:r>
      <w:r w:rsidR="00480748">
        <w:rPr>
          <w:rtl/>
        </w:rPr>
        <w:t xml:space="preserve"> عل</w:t>
      </w:r>
      <w:r w:rsidR="00480748">
        <w:rPr>
          <w:rFonts w:hint="cs"/>
          <w:rtl/>
        </w:rPr>
        <w:t>ی</w:t>
      </w:r>
      <w:r w:rsidR="00091E88" w:rsidRPr="00933E3D">
        <w:rPr>
          <w:rFonts w:hint="cs"/>
          <w:rtl/>
        </w:rPr>
        <w:t>ه</w:t>
      </w:r>
      <w:r w:rsidR="00480748">
        <w:rPr>
          <w:rtl/>
        </w:rPr>
        <w:t xml:space="preserve"> السلام،،</w:t>
      </w:r>
    </w:p>
    <w:p w:rsidR="00243DAF" w:rsidRDefault="00B5330D" w:rsidP="00B5330D">
      <w:pPr>
        <w:pStyle w:val="libVar"/>
        <w:rPr>
          <w:rtl/>
        </w:rPr>
      </w:pPr>
      <w:r>
        <w:rPr>
          <w:rtl/>
        </w:rPr>
        <w:t>____________________</w:t>
      </w:r>
    </w:p>
    <w:p w:rsidR="00243DAF" w:rsidRDefault="00480748" w:rsidP="00E629A8">
      <w:pPr>
        <w:pStyle w:val="libFootnote"/>
        <w:rPr>
          <w:rtl/>
        </w:rPr>
      </w:pPr>
      <w:r w:rsidRPr="00E629A8">
        <w:rPr>
          <w:rFonts w:hint="cs"/>
          <w:rtl/>
        </w:rPr>
        <w:t>(</w:t>
      </w:r>
      <w:r w:rsidR="002A6CF7" w:rsidRPr="002A6CF7">
        <w:rPr>
          <w:rFonts w:hint="cs"/>
          <w:rtl/>
        </w:rPr>
        <w:t>1</w:t>
      </w:r>
      <w:r w:rsidR="00243DAF" w:rsidRPr="00DB61B6">
        <w:rPr>
          <w:rFonts w:hint="cs"/>
          <w:rtl/>
        </w:rPr>
        <w:t xml:space="preserve">) </w:t>
      </w:r>
      <w:r w:rsidR="00243DAF" w:rsidRPr="00E629A8">
        <w:rPr>
          <w:rStyle w:val="libFootNoteArabicChar"/>
          <w:rFonts w:hint="cs"/>
          <w:rtl/>
        </w:rPr>
        <w:t>صحی</w:t>
      </w:r>
      <w:r w:rsidR="00243DAF" w:rsidRPr="00E629A8">
        <w:rPr>
          <w:rStyle w:val="libFootNoteArabicChar"/>
          <w:rFonts w:hint="eastAsia"/>
          <w:rtl/>
        </w:rPr>
        <w:t>ح</w:t>
      </w:r>
      <w:r w:rsidR="00243DAF" w:rsidRPr="00E629A8">
        <w:rPr>
          <w:rStyle w:val="libFootNoteArabicChar"/>
          <w:rtl/>
        </w:rPr>
        <w:t xml:space="preserve"> مسلم باب ان القرآن انزل عل</w:t>
      </w:r>
      <w:r w:rsidR="00243DAF" w:rsidRPr="00E629A8">
        <w:rPr>
          <w:rStyle w:val="libFootNoteArabicChar"/>
          <w:rFonts w:hint="cs"/>
          <w:rtl/>
        </w:rPr>
        <w:t>ی</w:t>
      </w:r>
      <w:r w:rsidR="00243DAF" w:rsidRPr="00E629A8">
        <w:rPr>
          <w:rStyle w:val="libFootNoteArabicChar"/>
          <w:rtl/>
        </w:rPr>
        <w:t xml:space="preserve"> سبع</w:t>
      </w:r>
      <w:r w:rsidR="00E629A8" w:rsidRPr="00E629A8">
        <w:rPr>
          <w:rStyle w:val="libFootNoteArabicChar"/>
          <w:rFonts w:hint="cs"/>
          <w:rtl/>
        </w:rPr>
        <w:t>ة</w:t>
      </w:r>
      <w:r w:rsidR="00243DAF" w:rsidRPr="00E629A8">
        <w:rPr>
          <w:rStyle w:val="libFootNoteArabicChar"/>
          <w:rtl/>
        </w:rPr>
        <w:t xml:space="preserve"> </w:t>
      </w:r>
      <w:r w:rsidR="00243DAF" w:rsidRPr="00E629A8">
        <w:rPr>
          <w:rStyle w:val="libFootNoteArabicChar"/>
          <w:rFonts w:hint="cs"/>
          <w:rtl/>
        </w:rPr>
        <w:t>أحرف</w:t>
      </w:r>
      <w:r w:rsidR="00243DAF" w:rsidRPr="00DB61B6">
        <w:rPr>
          <w:rFonts w:hint="cs"/>
          <w:rtl/>
        </w:rPr>
        <w:t xml:space="preserve">، ج </w:t>
      </w:r>
      <w:r w:rsidR="002A6CF7" w:rsidRPr="002A6CF7">
        <w:rPr>
          <w:rFonts w:hint="cs"/>
          <w:rtl/>
        </w:rPr>
        <w:t>2</w:t>
      </w:r>
      <w:r w:rsidR="00243DAF" w:rsidRPr="00DB61B6">
        <w:rPr>
          <w:rFonts w:hint="cs"/>
          <w:rtl/>
        </w:rPr>
        <w:t xml:space="preserve">، ص </w:t>
      </w:r>
      <w:r w:rsidR="002A6CF7" w:rsidRPr="002A6CF7">
        <w:rPr>
          <w:rFonts w:hint="cs"/>
          <w:rtl/>
        </w:rPr>
        <w:t>202</w:t>
      </w:r>
      <w:r w:rsidR="00243DAF" w:rsidRPr="00DB61B6">
        <w:rPr>
          <w:rFonts w:hint="cs"/>
          <w:rtl/>
        </w:rPr>
        <w:t>، طبع محمد عل</w:t>
      </w:r>
      <w:r w:rsidR="00243DAF">
        <w:rPr>
          <w:rFonts w:hint="cs"/>
          <w:rtl/>
        </w:rPr>
        <w:t>ی</w:t>
      </w:r>
      <w:r w:rsidR="00243DAF">
        <w:rPr>
          <w:rtl/>
        </w:rPr>
        <w:t xml:space="preserve"> صب</w:t>
      </w:r>
      <w:r w:rsidR="00243DAF">
        <w:rPr>
          <w:rFonts w:hint="cs"/>
          <w:rtl/>
        </w:rPr>
        <w:t>ی</w:t>
      </w:r>
      <w:r w:rsidR="00243DAF">
        <w:rPr>
          <w:rFonts w:hint="eastAsia"/>
          <w:rtl/>
        </w:rPr>
        <w:t>ح،</w:t>
      </w:r>
      <w:r w:rsidR="00243DAF">
        <w:rPr>
          <w:rtl/>
        </w:rPr>
        <w:t xml:space="preserve"> مصر۔</w:t>
      </w:r>
    </w:p>
    <w:p w:rsidR="00243DAF" w:rsidRDefault="00480748" w:rsidP="00E629A8">
      <w:pPr>
        <w:pStyle w:val="libFootnote"/>
        <w:rPr>
          <w:rtl/>
        </w:rPr>
      </w:pPr>
      <w:r>
        <w:rPr>
          <w:rFonts w:hint="cs"/>
          <w:rtl/>
        </w:rPr>
        <w:t>(</w:t>
      </w:r>
      <w:r w:rsidR="002A6CF7" w:rsidRPr="002A6CF7">
        <w:rPr>
          <w:rFonts w:hint="cs"/>
          <w:rtl/>
        </w:rPr>
        <w:t>2</w:t>
      </w:r>
      <w:r w:rsidR="00243DAF" w:rsidRPr="00DB61B6">
        <w:rPr>
          <w:rFonts w:hint="cs"/>
          <w:rtl/>
        </w:rPr>
        <w:t xml:space="preserve">) </w:t>
      </w:r>
      <w:r w:rsidR="00243DAF" w:rsidRPr="00E629A8">
        <w:rPr>
          <w:rStyle w:val="libFootNoteArabicChar"/>
          <w:rFonts w:hint="cs"/>
          <w:rtl/>
        </w:rPr>
        <w:t>صحی</w:t>
      </w:r>
      <w:r w:rsidR="00243DAF" w:rsidRPr="00E629A8">
        <w:rPr>
          <w:rStyle w:val="libFootNoteArabicChar"/>
          <w:rFonts w:hint="eastAsia"/>
          <w:rtl/>
        </w:rPr>
        <w:t>ح</w:t>
      </w:r>
      <w:r w:rsidR="00243DAF" w:rsidRPr="00E629A8">
        <w:rPr>
          <w:rStyle w:val="libFootNoteArabicChar"/>
          <w:rtl/>
        </w:rPr>
        <w:t xml:space="preserve"> البخار</w:t>
      </w:r>
      <w:r w:rsidR="00243DAF" w:rsidRPr="00E629A8">
        <w:rPr>
          <w:rStyle w:val="libFootNoteArabicChar"/>
          <w:rFonts w:hint="cs"/>
          <w:rtl/>
        </w:rPr>
        <w:t>ی</w:t>
      </w:r>
      <w:r w:rsidR="00243DAF" w:rsidRPr="00E629A8">
        <w:rPr>
          <w:rStyle w:val="libFootNoteArabicChar"/>
          <w:rtl/>
        </w:rPr>
        <w:t xml:space="preserve"> باب انزل القرآن عل</w:t>
      </w:r>
      <w:r w:rsidR="00243DAF" w:rsidRPr="00E629A8">
        <w:rPr>
          <w:rStyle w:val="libFootNoteArabicChar"/>
          <w:rFonts w:hint="cs"/>
          <w:rtl/>
        </w:rPr>
        <w:t>ی</w:t>
      </w:r>
      <w:r w:rsidR="00243DAF" w:rsidRPr="00E629A8">
        <w:rPr>
          <w:rStyle w:val="libFootNoteArabicChar"/>
          <w:rtl/>
        </w:rPr>
        <w:t xml:space="preserve"> سبع</w:t>
      </w:r>
      <w:r w:rsidR="00E629A8" w:rsidRPr="00E629A8">
        <w:rPr>
          <w:rStyle w:val="libFootNoteArabicChar"/>
          <w:rFonts w:hint="cs"/>
          <w:rtl/>
        </w:rPr>
        <w:t>ة</w:t>
      </w:r>
      <w:r w:rsidR="00243DAF" w:rsidRPr="00E629A8">
        <w:rPr>
          <w:rStyle w:val="libFootNoteArabicChar"/>
          <w:rtl/>
        </w:rPr>
        <w:t xml:space="preserve"> </w:t>
      </w:r>
      <w:r w:rsidR="00243DAF" w:rsidRPr="00E629A8">
        <w:rPr>
          <w:rStyle w:val="libFootNoteArabicChar"/>
          <w:rFonts w:hint="cs"/>
          <w:rtl/>
        </w:rPr>
        <w:t>أحرف</w:t>
      </w:r>
      <w:r w:rsidR="00243DAF" w:rsidRPr="00DB61B6">
        <w:rPr>
          <w:rFonts w:hint="cs"/>
          <w:rtl/>
        </w:rPr>
        <w:t xml:space="preserve">،ج </w:t>
      </w:r>
      <w:r w:rsidR="002A6CF7" w:rsidRPr="002A6CF7">
        <w:rPr>
          <w:rFonts w:hint="cs"/>
          <w:rtl/>
        </w:rPr>
        <w:t>2</w:t>
      </w:r>
      <w:r w:rsidR="00243DAF" w:rsidRPr="00DB61B6">
        <w:rPr>
          <w:rFonts w:hint="cs"/>
          <w:rtl/>
        </w:rPr>
        <w:t xml:space="preserve">، ص </w:t>
      </w:r>
      <w:r w:rsidR="002A6CF7" w:rsidRPr="002A6CF7">
        <w:rPr>
          <w:rFonts w:hint="cs"/>
          <w:rtl/>
        </w:rPr>
        <w:t>100</w:t>
      </w:r>
      <w:r w:rsidR="00243DAF" w:rsidRPr="00DB61B6">
        <w:rPr>
          <w:rFonts w:hint="cs"/>
          <w:rtl/>
        </w:rPr>
        <w:t>، مطبع عامرہ۔</w:t>
      </w:r>
    </w:p>
    <w:p w:rsidR="00BC19D6" w:rsidRPr="00480748" w:rsidRDefault="00BC19D6" w:rsidP="00DB61B6">
      <w:pPr>
        <w:pStyle w:val="libPoemTini"/>
        <w:rPr>
          <w:rtl/>
        </w:rPr>
      </w:pPr>
      <w:r w:rsidRPr="00480748">
        <w:rPr>
          <w:rtl/>
        </w:rPr>
        <w:br w:type="page"/>
      </w:r>
    </w:p>
    <w:p w:rsidR="00480748" w:rsidRDefault="00480748" w:rsidP="00243DAF">
      <w:pPr>
        <w:pStyle w:val="libNormal"/>
        <w:rPr>
          <w:rtl/>
        </w:rPr>
      </w:pPr>
    </w:p>
    <w:p w:rsidR="00243DAF" w:rsidRDefault="00480748" w:rsidP="00480748">
      <w:pPr>
        <w:pStyle w:val="libNormal"/>
        <w:rPr>
          <w:rtl/>
        </w:rPr>
      </w:pPr>
      <w:r>
        <w:rPr>
          <w:rtl/>
        </w:rPr>
        <w:t>''م</w:t>
      </w:r>
      <w:r>
        <w:rPr>
          <w:rFonts w:hint="cs"/>
          <w:rtl/>
        </w:rPr>
        <w:t>ی</w:t>
      </w:r>
      <w:r>
        <w:rPr>
          <w:rFonts w:hint="eastAsia"/>
          <w:rtl/>
        </w:rPr>
        <w:t>ں</w:t>
      </w:r>
      <w:r>
        <w:rPr>
          <w:rtl/>
        </w:rPr>
        <w:t xml:space="preserve"> مسجد رسول م</w:t>
      </w:r>
      <w:r>
        <w:rPr>
          <w:rFonts w:hint="cs"/>
          <w:rtl/>
        </w:rPr>
        <w:t>ی</w:t>
      </w:r>
      <w:r>
        <w:rPr>
          <w:rFonts w:hint="eastAsia"/>
          <w:rtl/>
        </w:rPr>
        <w:t>ں</w:t>
      </w:r>
      <w:r>
        <w:rPr>
          <w:rtl/>
        </w:rPr>
        <w:t xml:space="preserve"> ب</w:t>
      </w:r>
      <w:r>
        <w:rPr>
          <w:rFonts w:hint="cs"/>
          <w:rtl/>
        </w:rPr>
        <w:t>ی</w:t>
      </w:r>
      <w:r>
        <w:rPr>
          <w:rFonts w:hint="eastAsia"/>
          <w:rtl/>
        </w:rPr>
        <w:t>ٹھا</w:t>
      </w:r>
      <w:r>
        <w:rPr>
          <w:rtl/>
        </w:rPr>
        <w:t xml:space="preserve"> ہوا تھا، اتنے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آدم</w:t>
      </w:r>
      <w:r>
        <w:rPr>
          <w:rFonts w:hint="cs"/>
          <w:rtl/>
        </w:rPr>
        <w:t>ی</w:t>
      </w:r>
      <w:r>
        <w:rPr>
          <w:rtl/>
        </w:rPr>
        <w:t xml:space="preserve"> مسجد م</w:t>
      </w:r>
      <w:r>
        <w:rPr>
          <w:rFonts w:hint="cs"/>
          <w:rtl/>
        </w:rPr>
        <w:t>ی</w:t>
      </w:r>
      <w:r>
        <w:rPr>
          <w:rFonts w:hint="eastAsia"/>
          <w:rtl/>
        </w:rPr>
        <w:t>ں</w:t>
      </w:r>
      <w:r>
        <w:rPr>
          <w:rtl/>
        </w:rPr>
        <w:t xml:space="preserve"> داخل ہوا اور اس نے نماز پڑھن</w:t>
      </w:r>
      <w:r>
        <w:rPr>
          <w:rFonts w:hint="cs"/>
          <w:rtl/>
        </w:rPr>
        <w:t>ی</w:t>
      </w:r>
      <w:r>
        <w:rPr>
          <w:rtl/>
        </w:rPr>
        <w:t xml:space="preserve"> شروع ک</w:t>
      </w:r>
      <w:r>
        <w:rPr>
          <w:rFonts w:hint="cs"/>
          <w:rtl/>
        </w:rPr>
        <w:t>ی</w:t>
      </w:r>
      <w:r>
        <w:rPr>
          <w:rtl/>
        </w:rPr>
        <w:t>۔ اس نے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قر</w:t>
      </w:r>
      <w:r w:rsidR="00DB61B6" w:rsidRPr="00DB61B6">
        <w:rPr>
          <w:rFonts w:hint="cs"/>
          <w:rtl/>
        </w:rPr>
        <w:t>اء</w:t>
      </w:r>
      <w:r w:rsidRPr="00DB61B6">
        <w:rPr>
          <w:rFonts w:hint="cs"/>
          <w:rtl/>
        </w:rPr>
        <w:t>ت پڑھ</w:t>
      </w:r>
      <w:r>
        <w:rPr>
          <w:rFonts w:hint="cs"/>
          <w:rtl/>
        </w:rPr>
        <w:t>ی</w:t>
      </w:r>
      <w:r>
        <w:rPr>
          <w:rtl/>
        </w:rPr>
        <w:t xml:space="preserve"> جسے م</w:t>
      </w:r>
      <w:r>
        <w:rPr>
          <w:rFonts w:hint="cs"/>
          <w:rtl/>
        </w:rPr>
        <w:t>ی</w:t>
      </w:r>
      <w:r>
        <w:rPr>
          <w:rFonts w:hint="eastAsia"/>
          <w:rtl/>
        </w:rPr>
        <w:t>ں</w:t>
      </w:r>
      <w:r>
        <w:rPr>
          <w:rtl/>
        </w:rPr>
        <w:t xml:space="preserve"> نہ جانتا تھا۔ اس اثنا م</w:t>
      </w:r>
      <w:r>
        <w:rPr>
          <w:rFonts w:hint="cs"/>
          <w:rtl/>
        </w:rPr>
        <w:t>ی</w:t>
      </w:r>
      <w:r>
        <w:rPr>
          <w:rFonts w:hint="eastAsia"/>
          <w:rtl/>
        </w:rPr>
        <w:t>ں</w:t>
      </w:r>
      <w:r>
        <w:rPr>
          <w:rtl/>
        </w:rPr>
        <w:t xml:space="preserve"> دوسرا آدم</w:t>
      </w:r>
      <w:r>
        <w:rPr>
          <w:rFonts w:hint="cs"/>
          <w:rtl/>
        </w:rPr>
        <w:t>ی</w:t>
      </w:r>
      <w:r>
        <w:rPr>
          <w:rtl/>
        </w:rPr>
        <w:t xml:space="preserve"> مسجد م</w:t>
      </w:r>
      <w:r>
        <w:rPr>
          <w:rFonts w:hint="cs"/>
          <w:rtl/>
        </w:rPr>
        <w:t>ی</w:t>
      </w:r>
      <w:r>
        <w:rPr>
          <w:rFonts w:hint="eastAsia"/>
          <w:rtl/>
        </w:rPr>
        <w:t>ں</w:t>
      </w:r>
      <w:r>
        <w:rPr>
          <w:rtl/>
        </w:rPr>
        <w:t xml:space="preserve"> داخل ہوا اور اس نے ا</w:t>
      </w:r>
      <w:r>
        <w:rPr>
          <w:rFonts w:hint="cs"/>
          <w:rtl/>
        </w:rPr>
        <w:t>ی</w:t>
      </w:r>
      <w:r>
        <w:rPr>
          <w:rFonts w:hint="eastAsia"/>
          <w:rtl/>
        </w:rPr>
        <w:t>ک</w:t>
      </w:r>
      <w:r>
        <w:rPr>
          <w:rtl/>
        </w:rPr>
        <w:t xml:space="preserve"> اور قر</w:t>
      </w:r>
      <w:r w:rsidR="00DB61B6" w:rsidRPr="00DB61B6">
        <w:rPr>
          <w:rFonts w:hint="cs"/>
          <w:rtl/>
        </w:rPr>
        <w:t>اء</w:t>
      </w:r>
      <w:r w:rsidRPr="00DB61B6">
        <w:rPr>
          <w:rFonts w:hint="cs"/>
          <w:rtl/>
        </w:rPr>
        <w:t>ت سے نماز شروع ک</w:t>
      </w:r>
      <w:r>
        <w:rPr>
          <w:rFonts w:hint="cs"/>
          <w:rtl/>
        </w:rPr>
        <w:t>ی</w:t>
      </w:r>
      <w:r>
        <w:rPr>
          <w:rtl/>
        </w:rPr>
        <w:t>۔ پھر جب ہم سب نماز</w:t>
      </w:r>
      <w:r w:rsidR="00243DAF">
        <w:rPr>
          <w:rtl/>
        </w:rPr>
        <w:t xml:space="preserve"> پڑھ چکے تو رسول اللہ(صلّ</w:t>
      </w:r>
      <w:r w:rsidR="00243DAF">
        <w:rPr>
          <w:rFonts w:hint="cs"/>
          <w:rtl/>
        </w:rPr>
        <w:t>ی</w:t>
      </w:r>
      <w:r w:rsidR="00243DAF">
        <w:rPr>
          <w:rtl/>
        </w:rPr>
        <w:t xml:space="preserve"> اللّہ عل</w:t>
      </w:r>
      <w:r w:rsidR="00243DAF">
        <w:rPr>
          <w:rFonts w:hint="cs"/>
          <w:rtl/>
        </w:rPr>
        <w:t>ی</w:t>
      </w:r>
      <w:r w:rsidR="00243DAF">
        <w:rPr>
          <w:rFonts w:hint="eastAsia"/>
          <w:rtl/>
        </w:rPr>
        <w:t>ہ</w:t>
      </w:r>
      <w:r w:rsidR="00243DAF">
        <w:rPr>
          <w:rtl/>
        </w:rPr>
        <w:t xml:space="preserve"> وآلہ وسلّم) ک</w:t>
      </w:r>
      <w:r w:rsidR="00243DAF">
        <w:rPr>
          <w:rFonts w:hint="cs"/>
          <w:rtl/>
        </w:rPr>
        <w:t>ی</w:t>
      </w:r>
      <w:r w:rsidR="00243DAF">
        <w:rPr>
          <w:rtl/>
        </w:rPr>
        <w:t xml:space="preserve"> خدمت م</w:t>
      </w:r>
      <w:r w:rsidR="00243DAF">
        <w:rPr>
          <w:rFonts w:hint="cs"/>
          <w:rtl/>
        </w:rPr>
        <w:t>ی</w:t>
      </w:r>
      <w:r w:rsidR="00243DAF">
        <w:rPr>
          <w:rFonts w:hint="eastAsia"/>
          <w:rtl/>
        </w:rPr>
        <w:t>ں</w:t>
      </w:r>
      <w:r w:rsidR="00243DAF">
        <w:rPr>
          <w:rtl/>
        </w:rPr>
        <w:t xml:space="preserve"> حاضر ہوئے۔ م</w:t>
      </w:r>
      <w:r w:rsidR="00243DAF">
        <w:rPr>
          <w:rFonts w:hint="cs"/>
          <w:rtl/>
        </w:rPr>
        <w:t>ی</w:t>
      </w:r>
      <w:r w:rsidR="00243DAF">
        <w:rPr>
          <w:rFonts w:hint="eastAsia"/>
          <w:rtl/>
        </w:rPr>
        <w:t>ں</w:t>
      </w:r>
      <w:r w:rsidR="00243DAF">
        <w:rPr>
          <w:rtl/>
        </w:rPr>
        <w:t xml:space="preserve"> نے آپ ک</w:t>
      </w:r>
      <w:r w:rsidR="00243DAF">
        <w:rPr>
          <w:rFonts w:hint="cs"/>
          <w:rtl/>
        </w:rPr>
        <w:t>ی</w:t>
      </w:r>
      <w:r w:rsidR="00243DAF">
        <w:rPr>
          <w:rtl/>
        </w:rPr>
        <w:t xml:space="preserve"> خدمت م</w:t>
      </w:r>
      <w:r w:rsidR="00243DAF">
        <w:rPr>
          <w:rFonts w:hint="cs"/>
          <w:rtl/>
        </w:rPr>
        <w:t>ی</w:t>
      </w:r>
      <w:r w:rsidR="00243DAF">
        <w:rPr>
          <w:rFonts w:hint="eastAsia"/>
          <w:rtl/>
        </w:rPr>
        <w:t>ں</w:t>
      </w:r>
      <w:r w:rsidR="00243DAF">
        <w:rPr>
          <w:rtl/>
        </w:rPr>
        <w:t xml:space="preserve"> عرض ک</w:t>
      </w:r>
      <w:r w:rsidR="00243DAF">
        <w:rPr>
          <w:rFonts w:hint="cs"/>
          <w:rtl/>
        </w:rPr>
        <w:t>ی</w:t>
      </w:r>
      <w:r w:rsidR="00243DAF">
        <w:rPr>
          <w:rtl/>
        </w:rPr>
        <w:t xml:space="preserve"> کہ اس شخص نے ا</w:t>
      </w:r>
      <w:r w:rsidR="00243DAF">
        <w:rPr>
          <w:rFonts w:hint="cs"/>
          <w:rtl/>
        </w:rPr>
        <w:t>ی</w:t>
      </w:r>
      <w:r w:rsidR="00243DAF">
        <w:rPr>
          <w:rFonts w:hint="eastAsia"/>
          <w:rtl/>
        </w:rPr>
        <w:t>س</w:t>
      </w:r>
      <w:r w:rsidR="00243DAF">
        <w:rPr>
          <w:rFonts w:hint="cs"/>
          <w:rtl/>
        </w:rPr>
        <w:t>ی</w:t>
      </w:r>
      <w:r w:rsidR="00243DAF">
        <w:rPr>
          <w:rtl/>
        </w:rPr>
        <w:t xml:space="preserve"> قر</w:t>
      </w:r>
      <w:r w:rsidR="00DB61B6" w:rsidRPr="00DB61B6">
        <w:rPr>
          <w:rFonts w:hint="cs"/>
          <w:rtl/>
        </w:rPr>
        <w:t>اء</w:t>
      </w:r>
      <w:r w:rsidR="00243DAF" w:rsidRPr="00DB61B6">
        <w:rPr>
          <w:rFonts w:hint="cs"/>
          <w:rtl/>
        </w:rPr>
        <w:t>ت سے نمام پڑھ</w:t>
      </w:r>
      <w:r w:rsidR="00243DAF">
        <w:rPr>
          <w:rFonts w:hint="cs"/>
          <w:rtl/>
        </w:rPr>
        <w:t>ی</w:t>
      </w:r>
      <w:r w:rsidR="00243DAF">
        <w:rPr>
          <w:rtl/>
        </w:rPr>
        <w:t xml:space="preserve"> کہ مجھے تعجب ہوا اور دوسرا آ</w:t>
      </w:r>
      <w:r w:rsidR="00243DAF">
        <w:rPr>
          <w:rFonts w:hint="cs"/>
          <w:rtl/>
        </w:rPr>
        <w:t>ی</w:t>
      </w:r>
      <w:r w:rsidR="00243DAF">
        <w:rPr>
          <w:rFonts w:hint="eastAsia"/>
          <w:rtl/>
        </w:rPr>
        <w:t>ا</w:t>
      </w:r>
      <w:r w:rsidR="00243DAF">
        <w:rPr>
          <w:rtl/>
        </w:rPr>
        <w:t xml:space="preserve"> تو اس نے اس کے علاوہ ا</w:t>
      </w:r>
      <w:r w:rsidR="00243DAF">
        <w:rPr>
          <w:rFonts w:hint="cs"/>
          <w:rtl/>
        </w:rPr>
        <w:t>ی</w:t>
      </w:r>
      <w:r w:rsidR="00243DAF">
        <w:rPr>
          <w:rFonts w:hint="eastAsia"/>
          <w:rtl/>
        </w:rPr>
        <w:t>ک</w:t>
      </w:r>
      <w:r w:rsidR="00243DAF">
        <w:rPr>
          <w:rtl/>
        </w:rPr>
        <w:t xml:space="preserve"> اور قر</w:t>
      </w:r>
      <w:r w:rsidR="00DB61B6" w:rsidRPr="00DB61B6">
        <w:rPr>
          <w:rFonts w:hint="cs"/>
          <w:rtl/>
        </w:rPr>
        <w:t>اء</w:t>
      </w:r>
      <w:r w:rsidR="00243DAF" w:rsidRPr="00DB61B6">
        <w:rPr>
          <w:rFonts w:hint="cs"/>
          <w:rtl/>
        </w:rPr>
        <w:t>ت پڑھ</w:t>
      </w:r>
      <w:r w:rsidR="00243DAF">
        <w:rPr>
          <w:rFonts w:hint="cs"/>
          <w:rtl/>
        </w:rPr>
        <w:t>ی</w:t>
      </w:r>
      <w:r w:rsidR="00243DAF">
        <w:rPr>
          <w:rtl/>
        </w:rPr>
        <w:t>۔ آپ نے ان دونوں کو دوبارہ نماز پڑھنے کا حکم د</w:t>
      </w:r>
      <w:r w:rsidR="00243DAF">
        <w:rPr>
          <w:rFonts w:hint="cs"/>
          <w:rtl/>
        </w:rPr>
        <w:t>ی</w:t>
      </w:r>
      <w:r w:rsidR="00243DAF">
        <w:rPr>
          <w:rFonts w:hint="eastAsia"/>
          <w:rtl/>
        </w:rPr>
        <w:t>ا</w:t>
      </w:r>
      <w:r w:rsidR="00243DAF">
        <w:rPr>
          <w:rtl/>
        </w:rPr>
        <w:t>۔ ان دونوں نے اس</w:t>
      </w:r>
      <w:r w:rsidR="00243DAF">
        <w:rPr>
          <w:rFonts w:hint="cs"/>
          <w:rtl/>
        </w:rPr>
        <w:t>ی</w:t>
      </w:r>
      <w:r w:rsidR="00243DAF">
        <w:rPr>
          <w:rtl/>
        </w:rPr>
        <w:t xml:space="preserve"> طرح نماز پڑھ</w:t>
      </w:r>
      <w:r w:rsidR="00243DAF">
        <w:rPr>
          <w:rFonts w:hint="cs"/>
          <w:rtl/>
        </w:rPr>
        <w:t>ی</w:t>
      </w:r>
      <w:r w:rsidR="00243DAF">
        <w:rPr>
          <w:rtl/>
        </w:rPr>
        <w:t xml:space="preserve"> جس طرح پہلے پڑھ</w:t>
      </w:r>
      <w:r w:rsidR="00243DAF">
        <w:rPr>
          <w:rFonts w:hint="cs"/>
          <w:rtl/>
        </w:rPr>
        <w:t>ی</w:t>
      </w:r>
      <w:r w:rsidR="00243DAF">
        <w:rPr>
          <w:rtl/>
        </w:rPr>
        <w:t xml:space="preserve"> تھ</w:t>
      </w:r>
      <w:r w:rsidR="00243DAF">
        <w:rPr>
          <w:rFonts w:hint="cs"/>
          <w:rtl/>
        </w:rPr>
        <w:t>ی</w:t>
      </w:r>
      <w:r w:rsidR="00243DAF">
        <w:rPr>
          <w:rFonts w:hint="eastAsia"/>
          <w:rtl/>
        </w:rPr>
        <w:t>،</w:t>
      </w:r>
      <w:r w:rsidR="00243DAF">
        <w:rPr>
          <w:rtl/>
        </w:rPr>
        <w:t xml:space="preserve"> آپ نے دونوں ک</w:t>
      </w:r>
      <w:r w:rsidR="00243DAF">
        <w:rPr>
          <w:rFonts w:hint="cs"/>
          <w:rtl/>
        </w:rPr>
        <w:t>ی</w:t>
      </w:r>
      <w:r w:rsidR="00243DAF">
        <w:rPr>
          <w:rtl/>
        </w:rPr>
        <w:t xml:space="preserve"> نماز کو سراہا، اس سے م</w:t>
      </w:r>
      <w:r w:rsidR="00243DAF">
        <w:rPr>
          <w:rFonts w:hint="cs"/>
          <w:rtl/>
        </w:rPr>
        <w:t>ی</w:t>
      </w:r>
      <w:r w:rsidR="00243DAF">
        <w:rPr>
          <w:rFonts w:hint="eastAsia"/>
          <w:rtl/>
        </w:rPr>
        <w:t>رے</w:t>
      </w:r>
      <w:r w:rsidR="00243DAF">
        <w:rPr>
          <w:rtl/>
        </w:rPr>
        <w:t xml:space="preserve"> دل م</w:t>
      </w:r>
      <w:r w:rsidR="00243DAF">
        <w:rPr>
          <w:rFonts w:hint="cs"/>
          <w:rtl/>
        </w:rPr>
        <w:t>ی</w:t>
      </w:r>
      <w:r w:rsidR="00243DAF">
        <w:rPr>
          <w:rFonts w:hint="eastAsia"/>
          <w:rtl/>
        </w:rPr>
        <w:t>ں</w:t>
      </w:r>
      <w:r w:rsidR="00243DAF">
        <w:rPr>
          <w:rtl/>
        </w:rPr>
        <w:t xml:space="preserve"> تکذ</w:t>
      </w:r>
      <w:r w:rsidR="00243DAF">
        <w:rPr>
          <w:rFonts w:hint="cs"/>
          <w:rtl/>
        </w:rPr>
        <w:t>ی</w:t>
      </w:r>
      <w:r w:rsidR="00243DAF">
        <w:rPr>
          <w:rFonts w:hint="eastAsia"/>
          <w:rtl/>
        </w:rPr>
        <w:t>ب</w:t>
      </w:r>
      <w:r w:rsidR="00243DAF">
        <w:rPr>
          <w:rtl/>
        </w:rPr>
        <w:t xml:space="preserve"> آئ</w:t>
      </w:r>
      <w:r w:rsidR="00243DAF">
        <w:rPr>
          <w:rFonts w:hint="cs"/>
          <w:rtl/>
        </w:rPr>
        <w:t>ی</w:t>
      </w:r>
      <w:r w:rsidR="00243DAF">
        <w:rPr>
          <w:rtl/>
        </w:rPr>
        <w:t xml:space="preserve"> ل</w:t>
      </w:r>
      <w:r w:rsidR="00243DAF">
        <w:rPr>
          <w:rFonts w:hint="cs"/>
          <w:rtl/>
        </w:rPr>
        <w:t>ی</w:t>
      </w:r>
      <w:r w:rsidR="00243DAF">
        <w:rPr>
          <w:rFonts w:hint="eastAsia"/>
          <w:rtl/>
        </w:rPr>
        <w:t>کن</w:t>
      </w:r>
      <w:r w:rsidR="00243DAF">
        <w:rPr>
          <w:rtl/>
        </w:rPr>
        <w:t xml:space="preserve"> ا</w:t>
      </w:r>
      <w:r w:rsidR="00243DAF">
        <w:rPr>
          <w:rFonts w:hint="cs"/>
          <w:rtl/>
        </w:rPr>
        <w:t>ی</w:t>
      </w:r>
      <w:r w:rsidR="00243DAF">
        <w:rPr>
          <w:rFonts w:hint="eastAsia"/>
          <w:rtl/>
        </w:rPr>
        <w:t>س</w:t>
      </w:r>
      <w:r w:rsidR="00243DAF">
        <w:rPr>
          <w:rFonts w:hint="cs"/>
          <w:rtl/>
        </w:rPr>
        <w:t>ی</w:t>
      </w:r>
      <w:r w:rsidR="00243DAF">
        <w:rPr>
          <w:rtl/>
        </w:rPr>
        <w:t xml:space="preserve"> تکذ</w:t>
      </w:r>
      <w:r w:rsidR="00243DAF">
        <w:rPr>
          <w:rFonts w:hint="cs"/>
          <w:rtl/>
        </w:rPr>
        <w:t>ی</w:t>
      </w:r>
      <w:r w:rsidR="00243DAF">
        <w:rPr>
          <w:rFonts w:hint="eastAsia"/>
          <w:rtl/>
        </w:rPr>
        <w:t>ب</w:t>
      </w:r>
      <w:r w:rsidR="00243DAF">
        <w:rPr>
          <w:rtl/>
        </w:rPr>
        <w:t xml:space="preserve"> نہ</w:t>
      </w:r>
      <w:r w:rsidR="00243DAF">
        <w:rPr>
          <w:rFonts w:hint="cs"/>
          <w:rtl/>
        </w:rPr>
        <w:t>ی</w:t>
      </w:r>
      <w:r w:rsidR="00243DAF">
        <w:rPr>
          <w:rFonts w:hint="eastAsia"/>
          <w:rtl/>
        </w:rPr>
        <w:t>ں</w:t>
      </w:r>
      <w:r w:rsidR="00243DAF">
        <w:rPr>
          <w:rtl/>
        </w:rPr>
        <w:t xml:space="preserve"> ج</w:t>
      </w:r>
      <w:r w:rsidR="00243DAF">
        <w:rPr>
          <w:rFonts w:hint="cs"/>
          <w:rtl/>
        </w:rPr>
        <w:t>ی</w:t>
      </w:r>
      <w:r w:rsidR="00243DAF">
        <w:rPr>
          <w:rFonts w:hint="eastAsia"/>
          <w:rtl/>
        </w:rPr>
        <w:t>س</w:t>
      </w:r>
      <w:r w:rsidR="00243DAF">
        <w:rPr>
          <w:rFonts w:hint="cs"/>
          <w:rtl/>
        </w:rPr>
        <w:t>ی</w:t>
      </w:r>
      <w:r w:rsidR="00243DAF">
        <w:rPr>
          <w:rtl/>
        </w:rPr>
        <w:t xml:space="preserve"> زمانہ جاہل</w:t>
      </w:r>
      <w:r w:rsidR="00243DAF">
        <w:rPr>
          <w:rFonts w:hint="cs"/>
          <w:rtl/>
        </w:rPr>
        <w:t>ی</w:t>
      </w:r>
      <w:r w:rsidR="00243DAF">
        <w:rPr>
          <w:rFonts w:hint="eastAsia"/>
          <w:rtl/>
        </w:rPr>
        <w:t>ت</w:t>
      </w:r>
      <w:r w:rsidR="00243DAF">
        <w:rPr>
          <w:rtl/>
        </w:rPr>
        <w:t xml:space="preserve"> م</w:t>
      </w:r>
      <w:r w:rsidR="00243DAF">
        <w:rPr>
          <w:rFonts w:hint="cs"/>
          <w:rtl/>
        </w:rPr>
        <w:t>ی</w:t>
      </w:r>
      <w:r w:rsidR="00243DAF">
        <w:rPr>
          <w:rFonts w:hint="eastAsia"/>
          <w:rtl/>
        </w:rPr>
        <w:t>ں</w:t>
      </w:r>
      <w:r w:rsidR="00243DAF">
        <w:rPr>
          <w:rtl/>
        </w:rPr>
        <w:t xml:space="preserve"> تھ</w:t>
      </w:r>
      <w:r w:rsidR="00243DAF">
        <w:rPr>
          <w:rFonts w:hint="cs"/>
          <w:rtl/>
        </w:rPr>
        <w:t>ی</w:t>
      </w:r>
      <w:r w:rsidR="00243DAF">
        <w:rPr>
          <w:rtl/>
        </w:rPr>
        <w:t>۔ جب رسول اللہ(صلّ</w:t>
      </w:r>
      <w:r w:rsidR="00243DAF">
        <w:rPr>
          <w:rFonts w:hint="cs"/>
          <w:rtl/>
        </w:rPr>
        <w:t>ی</w:t>
      </w:r>
      <w:r w:rsidR="00243DAF">
        <w:rPr>
          <w:rtl/>
        </w:rPr>
        <w:t xml:space="preserve"> اللّہ عل</w:t>
      </w:r>
      <w:r w:rsidR="00243DAF">
        <w:rPr>
          <w:rFonts w:hint="cs"/>
          <w:rtl/>
        </w:rPr>
        <w:t>ی</w:t>
      </w:r>
      <w:r w:rsidR="00243DAF">
        <w:rPr>
          <w:rFonts w:hint="eastAsia"/>
          <w:rtl/>
        </w:rPr>
        <w:t>ہ</w:t>
      </w:r>
      <w:r w:rsidR="00243DAF">
        <w:rPr>
          <w:rtl/>
        </w:rPr>
        <w:t xml:space="preserve"> وآلہ وسلّم) نے م</w:t>
      </w:r>
      <w:r w:rsidR="00243DAF">
        <w:rPr>
          <w:rFonts w:hint="cs"/>
          <w:rtl/>
        </w:rPr>
        <w:t>ی</w:t>
      </w:r>
      <w:r w:rsidR="00243DAF">
        <w:rPr>
          <w:rFonts w:hint="eastAsia"/>
          <w:rtl/>
        </w:rPr>
        <w:t>ر</w:t>
      </w:r>
      <w:r w:rsidR="00243DAF">
        <w:rPr>
          <w:rFonts w:hint="cs"/>
          <w:rtl/>
        </w:rPr>
        <w:t>ی</w:t>
      </w:r>
      <w:r w:rsidR="00243DAF">
        <w:rPr>
          <w:rtl/>
        </w:rPr>
        <w:t xml:space="preserve"> </w:t>
      </w:r>
      <w:r w:rsidR="00243DAF">
        <w:rPr>
          <w:rFonts w:hint="cs"/>
          <w:rtl/>
        </w:rPr>
        <w:t>ی</w:t>
      </w:r>
      <w:r w:rsidR="00243DAF">
        <w:rPr>
          <w:rFonts w:hint="eastAsia"/>
          <w:rtl/>
        </w:rPr>
        <w:t>ہ</w:t>
      </w:r>
      <w:r w:rsidR="00243DAF">
        <w:rPr>
          <w:rtl/>
        </w:rPr>
        <w:t xml:space="preserve"> ک</w:t>
      </w:r>
      <w:r w:rsidR="00243DAF">
        <w:rPr>
          <w:rFonts w:hint="cs"/>
          <w:rtl/>
        </w:rPr>
        <w:t>ی</w:t>
      </w:r>
      <w:r w:rsidR="00243DAF">
        <w:rPr>
          <w:rFonts w:hint="eastAsia"/>
          <w:rtl/>
        </w:rPr>
        <w:t>ف</w:t>
      </w:r>
      <w:r w:rsidR="00243DAF">
        <w:rPr>
          <w:rFonts w:hint="cs"/>
          <w:rtl/>
        </w:rPr>
        <w:t>ی</w:t>
      </w:r>
      <w:r w:rsidR="00243DAF">
        <w:rPr>
          <w:rFonts w:hint="eastAsia"/>
          <w:rtl/>
        </w:rPr>
        <w:t>ت</w:t>
      </w:r>
      <w:r w:rsidR="00243DAF">
        <w:rPr>
          <w:rtl/>
        </w:rPr>
        <w:t xml:space="preserve"> د</w:t>
      </w:r>
      <w:r w:rsidR="00243DAF">
        <w:rPr>
          <w:rFonts w:hint="cs"/>
          <w:rtl/>
        </w:rPr>
        <w:t>ی</w:t>
      </w:r>
      <w:r w:rsidR="00243DAF">
        <w:rPr>
          <w:rFonts w:hint="eastAsia"/>
          <w:rtl/>
        </w:rPr>
        <w:t>کھ</w:t>
      </w:r>
      <w:r w:rsidR="00243DAF">
        <w:rPr>
          <w:rFonts w:hint="cs"/>
          <w:rtl/>
        </w:rPr>
        <w:t>ی</w:t>
      </w:r>
      <w:r w:rsidR="00243DAF">
        <w:rPr>
          <w:rtl/>
        </w:rPr>
        <w:t xml:space="preserve"> تو م</w:t>
      </w:r>
      <w:r w:rsidR="00243DAF">
        <w:rPr>
          <w:rFonts w:hint="cs"/>
          <w:rtl/>
        </w:rPr>
        <w:t>ی</w:t>
      </w:r>
      <w:r w:rsidR="00243DAF">
        <w:rPr>
          <w:rFonts w:hint="eastAsia"/>
          <w:rtl/>
        </w:rPr>
        <w:t>رے</w:t>
      </w:r>
      <w:r w:rsidR="00243DAF">
        <w:rPr>
          <w:rtl/>
        </w:rPr>
        <w:t xml:space="preserve"> س</w:t>
      </w:r>
      <w:r w:rsidR="00243DAF">
        <w:rPr>
          <w:rFonts w:hint="cs"/>
          <w:rtl/>
        </w:rPr>
        <w:t>ی</w:t>
      </w:r>
      <w:r w:rsidR="00243DAF">
        <w:rPr>
          <w:rFonts w:hint="eastAsia"/>
          <w:rtl/>
        </w:rPr>
        <w:t>نے</w:t>
      </w:r>
      <w:r w:rsidR="00243DAF">
        <w:rPr>
          <w:rtl/>
        </w:rPr>
        <w:t xml:space="preserve"> پر ہاتھ مارا جس سے م</w:t>
      </w:r>
      <w:r w:rsidR="00243DAF">
        <w:rPr>
          <w:rFonts w:hint="cs"/>
          <w:rtl/>
        </w:rPr>
        <w:t>ی</w:t>
      </w:r>
      <w:r w:rsidR="00243DAF">
        <w:rPr>
          <w:rFonts w:hint="eastAsia"/>
          <w:rtl/>
        </w:rPr>
        <w:t>ں</w:t>
      </w:r>
      <w:r w:rsidR="00243DAF">
        <w:rPr>
          <w:rtl/>
        </w:rPr>
        <w:t xml:space="preserve"> شرم کے مارے پس</w:t>
      </w:r>
      <w:r w:rsidR="00243DAF">
        <w:rPr>
          <w:rFonts w:hint="cs"/>
          <w:rtl/>
        </w:rPr>
        <w:t>ی</w:t>
      </w:r>
      <w:r w:rsidR="00243DAF">
        <w:rPr>
          <w:rFonts w:hint="eastAsia"/>
          <w:rtl/>
        </w:rPr>
        <w:t>نہ</w:t>
      </w:r>
      <w:r w:rsidR="00243DAF">
        <w:rPr>
          <w:rtl/>
        </w:rPr>
        <w:t xml:space="preserve"> سے شرابور ہوگ</w:t>
      </w:r>
      <w:r w:rsidR="00243DAF">
        <w:rPr>
          <w:rFonts w:hint="cs"/>
          <w:rtl/>
        </w:rPr>
        <w:t>ی</w:t>
      </w:r>
      <w:r w:rsidR="00243DAF">
        <w:rPr>
          <w:rFonts w:hint="eastAsia"/>
          <w:rtl/>
        </w:rPr>
        <w:t>ا</w:t>
      </w:r>
      <w:r w:rsidR="00243DAF">
        <w:rPr>
          <w:rtl/>
        </w:rPr>
        <w:t xml:space="preserve"> اور </w:t>
      </w:r>
      <w:r w:rsidR="00243DAF">
        <w:rPr>
          <w:rFonts w:hint="cs"/>
          <w:rtl/>
        </w:rPr>
        <w:t>ی</w:t>
      </w:r>
      <w:r w:rsidR="00243DAF">
        <w:rPr>
          <w:rFonts w:hint="eastAsia"/>
          <w:rtl/>
        </w:rPr>
        <w:t>وں</w:t>
      </w:r>
      <w:r w:rsidR="00243DAF">
        <w:rPr>
          <w:rtl/>
        </w:rPr>
        <w:t xml:space="preserve"> لگا ج</w:t>
      </w:r>
      <w:r w:rsidR="00243DAF">
        <w:rPr>
          <w:rFonts w:hint="cs"/>
          <w:rtl/>
        </w:rPr>
        <w:t>ی</w:t>
      </w:r>
      <w:r w:rsidR="00243DAF">
        <w:rPr>
          <w:rFonts w:hint="eastAsia"/>
          <w:rtl/>
        </w:rPr>
        <w:t>سے</w:t>
      </w:r>
      <w:r w:rsidR="00243DAF">
        <w:rPr>
          <w:rtl/>
        </w:rPr>
        <w:t xml:space="preserve"> م</w:t>
      </w:r>
      <w:r w:rsidR="00243DAF">
        <w:rPr>
          <w:rFonts w:hint="cs"/>
          <w:rtl/>
        </w:rPr>
        <w:t>ی</w:t>
      </w:r>
      <w:r w:rsidR="00243DAF">
        <w:rPr>
          <w:rFonts w:hint="eastAsia"/>
          <w:rtl/>
        </w:rPr>
        <w:t>ں</w:t>
      </w:r>
      <w:r w:rsidR="00243DAF">
        <w:rPr>
          <w:rtl/>
        </w:rPr>
        <w:t xml:space="preserve"> اللہ کو د</w:t>
      </w:r>
      <w:r w:rsidR="00243DAF">
        <w:rPr>
          <w:rFonts w:hint="cs"/>
          <w:rtl/>
        </w:rPr>
        <w:t>ی</w:t>
      </w:r>
      <w:r w:rsidR="00243DAF">
        <w:rPr>
          <w:rFonts w:hint="eastAsia"/>
          <w:rtl/>
        </w:rPr>
        <w:t>کھ</w:t>
      </w:r>
      <w:r w:rsidR="00243DAF">
        <w:rPr>
          <w:rtl/>
        </w:rPr>
        <w:t xml:space="preserve"> رہا ہوں۔ اس کے بعد پ</w:t>
      </w:r>
      <w:r w:rsidR="00243DAF">
        <w:rPr>
          <w:rFonts w:hint="cs"/>
          <w:rtl/>
        </w:rPr>
        <w:t>ی</w:t>
      </w:r>
      <w:r w:rsidR="00243DAF">
        <w:rPr>
          <w:rFonts w:hint="eastAsia"/>
          <w:rtl/>
        </w:rPr>
        <w:t>غمبر</w:t>
      </w:r>
      <w:r w:rsidR="00243DAF">
        <w:rPr>
          <w:rtl/>
        </w:rPr>
        <w:t xml:space="preserve"> اکرم(صلّ</w:t>
      </w:r>
      <w:r w:rsidR="00243DAF">
        <w:rPr>
          <w:rFonts w:hint="cs"/>
          <w:rtl/>
        </w:rPr>
        <w:t>ی</w:t>
      </w:r>
      <w:r w:rsidR="00243DAF">
        <w:rPr>
          <w:rtl/>
        </w:rPr>
        <w:t xml:space="preserve"> اللّہ عل</w:t>
      </w:r>
      <w:r w:rsidR="00243DAF">
        <w:rPr>
          <w:rFonts w:hint="cs"/>
          <w:rtl/>
        </w:rPr>
        <w:t>ی</w:t>
      </w:r>
      <w:r w:rsidR="00243DAF">
        <w:rPr>
          <w:rFonts w:hint="eastAsia"/>
          <w:rtl/>
        </w:rPr>
        <w:t>ہ</w:t>
      </w:r>
      <w:r w:rsidR="00243DAF">
        <w:rPr>
          <w:rtl/>
        </w:rPr>
        <w:t xml:space="preserve"> وآلہ وسلّم) نے فرما</w:t>
      </w:r>
      <w:r w:rsidR="00243DAF">
        <w:rPr>
          <w:rFonts w:hint="cs"/>
          <w:rtl/>
        </w:rPr>
        <w:t>ی</w:t>
      </w:r>
      <w:r w:rsidR="00243DAF">
        <w:rPr>
          <w:rFonts w:hint="eastAsia"/>
          <w:rtl/>
        </w:rPr>
        <w:t>ا</w:t>
      </w:r>
      <w:r w:rsidR="00243DAF">
        <w:rPr>
          <w:rtl/>
        </w:rPr>
        <w:t>: اے اُب</w:t>
      </w:r>
      <w:r w:rsidR="00243DAF">
        <w:rPr>
          <w:rFonts w:hint="cs"/>
          <w:rtl/>
        </w:rPr>
        <w:t>یّ</w:t>
      </w:r>
      <w:r w:rsidR="00243DAF">
        <w:rPr>
          <w:rtl/>
        </w:rPr>
        <w:t xml:space="preserve">! مجھے </w:t>
      </w:r>
      <w:r w:rsidR="00243DAF">
        <w:rPr>
          <w:rFonts w:hint="cs"/>
          <w:rtl/>
        </w:rPr>
        <w:t>ی</w:t>
      </w:r>
      <w:r w:rsidR="00243DAF">
        <w:rPr>
          <w:rFonts w:hint="eastAsia"/>
          <w:rtl/>
        </w:rPr>
        <w:t>ہ</w:t>
      </w:r>
      <w:r w:rsidR="00243DAF">
        <w:rPr>
          <w:rtl/>
        </w:rPr>
        <w:t xml:space="preserve"> حکم د</w:t>
      </w:r>
      <w:r w:rsidR="00243DAF">
        <w:rPr>
          <w:rFonts w:hint="cs"/>
          <w:rtl/>
        </w:rPr>
        <w:t>ی</w:t>
      </w:r>
      <w:r w:rsidR="00243DAF">
        <w:rPr>
          <w:rFonts w:hint="eastAsia"/>
          <w:rtl/>
        </w:rPr>
        <w:t>ا</w:t>
      </w:r>
      <w:r w:rsidR="00243DAF">
        <w:rPr>
          <w:rtl/>
        </w:rPr>
        <w:t xml:space="preserve"> گ</w:t>
      </w:r>
      <w:r w:rsidR="00243DAF">
        <w:rPr>
          <w:rFonts w:hint="cs"/>
          <w:rtl/>
        </w:rPr>
        <w:t>ی</w:t>
      </w:r>
      <w:r w:rsidR="00243DAF">
        <w:rPr>
          <w:rFonts w:hint="eastAsia"/>
          <w:rtl/>
        </w:rPr>
        <w:t>ا</w:t>
      </w:r>
      <w:r w:rsidR="00243DAF">
        <w:rPr>
          <w:rtl/>
        </w:rPr>
        <w:t xml:space="preserve"> کہ قرآن کو ا</w:t>
      </w:r>
      <w:r w:rsidR="00243DAF">
        <w:rPr>
          <w:rFonts w:hint="cs"/>
          <w:rtl/>
        </w:rPr>
        <w:t>ی</w:t>
      </w:r>
      <w:r w:rsidR="00243DAF">
        <w:rPr>
          <w:rFonts w:hint="eastAsia"/>
          <w:rtl/>
        </w:rPr>
        <w:t>ک</w:t>
      </w:r>
      <w:r w:rsidR="00243DAF">
        <w:rPr>
          <w:rtl/>
        </w:rPr>
        <w:t xml:space="preserve"> حرف م</w:t>
      </w:r>
      <w:r w:rsidR="00243DAF">
        <w:rPr>
          <w:rFonts w:hint="cs"/>
          <w:rtl/>
        </w:rPr>
        <w:t>ی</w:t>
      </w:r>
      <w:r w:rsidR="00243DAF">
        <w:rPr>
          <w:rFonts w:hint="eastAsia"/>
          <w:rtl/>
        </w:rPr>
        <w:t>ں</w:t>
      </w:r>
      <w:r w:rsidR="00243DAF">
        <w:rPr>
          <w:rtl/>
        </w:rPr>
        <w:t xml:space="preserve"> پڑھوں۔ م</w:t>
      </w:r>
      <w:r w:rsidR="00243DAF">
        <w:rPr>
          <w:rFonts w:hint="cs"/>
          <w:rtl/>
        </w:rPr>
        <w:t>ی</w:t>
      </w:r>
      <w:r w:rsidR="00243DAF">
        <w:rPr>
          <w:rFonts w:hint="eastAsia"/>
          <w:rtl/>
        </w:rPr>
        <w:t>ں</w:t>
      </w:r>
      <w:r w:rsidR="00243DAF">
        <w:rPr>
          <w:rtl/>
        </w:rPr>
        <w:t xml:space="preserve"> نے خالق کے دربار م</w:t>
      </w:r>
      <w:r w:rsidR="00243DAF">
        <w:rPr>
          <w:rFonts w:hint="cs"/>
          <w:rtl/>
        </w:rPr>
        <w:t>ی</w:t>
      </w:r>
      <w:r w:rsidR="00243DAF">
        <w:rPr>
          <w:rFonts w:hint="eastAsia"/>
          <w:rtl/>
        </w:rPr>
        <w:t>ں</w:t>
      </w:r>
      <w:r w:rsidR="00243DAF">
        <w:rPr>
          <w:rtl/>
        </w:rPr>
        <w:t xml:space="preserve"> درخواست ک</w:t>
      </w:r>
      <w:r w:rsidR="00243DAF">
        <w:rPr>
          <w:rFonts w:hint="cs"/>
          <w:rtl/>
        </w:rPr>
        <w:t>ی</w:t>
      </w:r>
      <w:r w:rsidR="00243DAF">
        <w:rPr>
          <w:rtl/>
        </w:rPr>
        <w:t xml:space="preserve"> کہ م</w:t>
      </w:r>
      <w:r w:rsidR="00243DAF">
        <w:rPr>
          <w:rFonts w:hint="cs"/>
          <w:rtl/>
        </w:rPr>
        <w:t>ی</w:t>
      </w:r>
      <w:r w:rsidR="00243DAF">
        <w:rPr>
          <w:rFonts w:hint="eastAsia"/>
          <w:rtl/>
        </w:rPr>
        <w:t>ر</w:t>
      </w:r>
      <w:r w:rsidR="00243DAF">
        <w:rPr>
          <w:rFonts w:hint="cs"/>
          <w:rtl/>
        </w:rPr>
        <w:t>ی</w:t>
      </w:r>
      <w:r w:rsidR="00243DAF">
        <w:rPr>
          <w:rtl/>
        </w:rPr>
        <w:t xml:space="preserve"> امت پر اس ف</w:t>
      </w:r>
      <w:r w:rsidR="00243DAF">
        <w:rPr>
          <w:rFonts w:hint="eastAsia"/>
          <w:rtl/>
        </w:rPr>
        <w:t>ر</w:t>
      </w:r>
      <w:r w:rsidR="00243DAF">
        <w:rPr>
          <w:rFonts w:hint="cs"/>
          <w:rtl/>
        </w:rPr>
        <w:t>ی</w:t>
      </w:r>
      <w:r w:rsidR="00243DAF">
        <w:rPr>
          <w:rFonts w:hint="eastAsia"/>
          <w:rtl/>
        </w:rPr>
        <w:t>ضہ</w:t>
      </w:r>
      <w:r w:rsidR="00243DAF">
        <w:rPr>
          <w:rtl/>
        </w:rPr>
        <w:t xml:space="preserve"> کو آسان فرما مجھے دوبارہ </w:t>
      </w:r>
      <w:r w:rsidR="00243DAF">
        <w:rPr>
          <w:rFonts w:hint="cs"/>
          <w:rtl/>
        </w:rPr>
        <w:t>ی</w:t>
      </w:r>
      <w:r w:rsidR="00243DAF">
        <w:rPr>
          <w:rFonts w:hint="eastAsia"/>
          <w:rtl/>
        </w:rPr>
        <w:t>ہ</w:t>
      </w:r>
      <w:r w:rsidR="00243DAF">
        <w:rPr>
          <w:rFonts w:hint="cs"/>
          <w:rtl/>
        </w:rPr>
        <w:t>ی</w:t>
      </w:r>
      <w:r w:rsidR="00243DAF">
        <w:rPr>
          <w:rtl/>
        </w:rPr>
        <w:t xml:space="preserve"> حکم ملا کہ قرآن کو ا</w:t>
      </w:r>
      <w:r w:rsidR="00243DAF">
        <w:rPr>
          <w:rFonts w:hint="cs"/>
          <w:rtl/>
        </w:rPr>
        <w:t>ی</w:t>
      </w:r>
      <w:r w:rsidR="00243DAF">
        <w:rPr>
          <w:rFonts w:hint="eastAsia"/>
          <w:rtl/>
        </w:rPr>
        <w:t>ک</w:t>
      </w:r>
      <w:r w:rsidR="00243DAF">
        <w:rPr>
          <w:rtl/>
        </w:rPr>
        <w:t xml:space="preserve"> حرف م</w:t>
      </w:r>
      <w:r w:rsidR="00243DAF">
        <w:rPr>
          <w:rFonts w:hint="cs"/>
          <w:rtl/>
        </w:rPr>
        <w:t>ی</w:t>
      </w:r>
      <w:r w:rsidR="00243DAF">
        <w:rPr>
          <w:rFonts w:hint="eastAsia"/>
          <w:rtl/>
        </w:rPr>
        <w:t>ں</w:t>
      </w:r>
      <w:r w:rsidR="00243DAF">
        <w:rPr>
          <w:rtl/>
        </w:rPr>
        <w:t xml:space="preserve"> پڑھوں۔ م</w:t>
      </w:r>
      <w:r w:rsidR="00243DAF">
        <w:rPr>
          <w:rFonts w:hint="cs"/>
          <w:rtl/>
        </w:rPr>
        <w:t>ی</w:t>
      </w:r>
      <w:r w:rsidR="00243DAF">
        <w:rPr>
          <w:rFonts w:hint="eastAsia"/>
          <w:rtl/>
        </w:rPr>
        <w:t>ں</w:t>
      </w:r>
      <w:r w:rsidR="00243DAF">
        <w:rPr>
          <w:rtl/>
        </w:rPr>
        <w:t xml:space="preserve"> نے پھر وہ</w:t>
      </w:r>
      <w:r w:rsidR="00243DAF">
        <w:rPr>
          <w:rFonts w:hint="cs"/>
          <w:rtl/>
        </w:rPr>
        <w:t>ی</w:t>
      </w:r>
      <w:r w:rsidR="00243DAF">
        <w:rPr>
          <w:rtl/>
        </w:rPr>
        <w:t xml:space="preserve"> درخواست دہرائ</w:t>
      </w:r>
      <w:r w:rsidR="00243DAF">
        <w:rPr>
          <w:rFonts w:hint="cs"/>
          <w:rtl/>
        </w:rPr>
        <w:t>ی</w:t>
      </w:r>
      <w:r w:rsidR="00243DAF">
        <w:rPr>
          <w:rtl/>
        </w:rPr>
        <w:t>۔ اس دفعہ مجھے حکم د</w:t>
      </w:r>
      <w:r w:rsidR="00243DAF">
        <w:rPr>
          <w:rFonts w:hint="cs"/>
          <w:rtl/>
        </w:rPr>
        <w:t>ی</w:t>
      </w:r>
      <w:r w:rsidR="00243DAF">
        <w:rPr>
          <w:rFonts w:hint="eastAsia"/>
          <w:rtl/>
        </w:rPr>
        <w:t>ا</w:t>
      </w:r>
      <w:r w:rsidR="00243DAF">
        <w:rPr>
          <w:rtl/>
        </w:rPr>
        <w:t xml:space="preserve"> گ</w:t>
      </w:r>
      <w:r w:rsidR="00243DAF">
        <w:rPr>
          <w:rFonts w:hint="cs"/>
          <w:rtl/>
        </w:rPr>
        <w:t>ی</w:t>
      </w:r>
      <w:r w:rsidR="00243DAF">
        <w:rPr>
          <w:rFonts w:hint="eastAsia"/>
          <w:rtl/>
        </w:rPr>
        <w:t>ا</w:t>
      </w:r>
      <w:r w:rsidR="00243DAF">
        <w:rPr>
          <w:rtl/>
        </w:rPr>
        <w:t xml:space="preserve"> کہ م</w:t>
      </w:r>
      <w:r w:rsidR="00243DAF">
        <w:rPr>
          <w:rFonts w:hint="cs"/>
          <w:rtl/>
        </w:rPr>
        <w:t>ی</w:t>
      </w:r>
      <w:r w:rsidR="00243DAF">
        <w:rPr>
          <w:rFonts w:hint="eastAsia"/>
          <w:rtl/>
        </w:rPr>
        <w:t>ر</w:t>
      </w:r>
      <w:r w:rsidR="00243DAF">
        <w:rPr>
          <w:rFonts w:hint="cs"/>
          <w:rtl/>
        </w:rPr>
        <w:t>ی</w:t>
      </w:r>
      <w:r w:rsidR="00243DAF">
        <w:rPr>
          <w:rtl/>
        </w:rPr>
        <w:t xml:space="preserve"> ہر دعا، جو قبول نہ</w:t>
      </w:r>
      <w:r w:rsidR="00243DAF">
        <w:rPr>
          <w:rFonts w:hint="cs"/>
          <w:rtl/>
        </w:rPr>
        <w:t>ی</w:t>
      </w:r>
      <w:r w:rsidR="00243DAF">
        <w:rPr>
          <w:rFonts w:hint="eastAsia"/>
          <w:rtl/>
        </w:rPr>
        <w:t>ں</w:t>
      </w:r>
      <w:r w:rsidR="00243DAF">
        <w:rPr>
          <w:rtl/>
        </w:rPr>
        <w:t xml:space="preserve"> ہوئ</w:t>
      </w:r>
      <w:r w:rsidR="00243DAF">
        <w:rPr>
          <w:rFonts w:hint="cs"/>
          <w:rtl/>
        </w:rPr>
        <w:t>ی</w:t>
      </w:r>
      <w:r w:rsidR="00243DAF">
        <w:rPr>
          <w:rFonts w:hint="eastAsia"/>
          <w:rtl/>
        </w:rPr>
        <w:t>،</w:t>
      </w:r>
      <w:r w:rsidR="00243DAF">
        <w:rPr>
          <w:rtl/>
        </w:rPr>
        <w:t xml:space="preserve"> کے عوض ا</w:t>
      </w:r>
      <w:r w:rsidR="00243DAF">
        <w:rPr>
          <w:rFonts w:hint="cs"/>
          <w:rtl/>
        </w:rPr>
        <w:t>ی</w:t>
      </w:r>
      <w:r w:rsidR="00243DAF">
        <w:rPr>
          <w:rFonts w:hint="eastAsia"/>
          <w:rtl/>
        </w:rPr>
        <w:t>ک</w:t>
      </w:r>
      <w:r w:rsidR="00243DAF">
        <w:rPr>
          <w:rtl/>
        </w:rPr>
        <w:t xml:space="preserve"> دعا قبول ک</w:t>
      </w:r>
      <w:r w:rsidR="00243DAF">
        <w:rPr>
          <w:rFonts w:hint="cs"/>
          <w:rtl/>
        </w:rPr>
        <w:t>ی</w:t>
      </w:r>
      <w:r w:rsidR="00243DAF">
        <w:rPr>
          <w:rtl/>
        </w:rPr>
        <w:t xml:space="preserve"> جائے گ</w:t>
      </w:r>
      <w:r w:rsidR="00243DAF">
        <w:rPr>
          <w:rFonts w:hint="cs"/>
          <w:rtl/>
        </w:rPr>
        <w:t>ی</w:t>
      </w:r>
      <w:r w:rsidR="00243DAF">
        <w:rPr>
          <w:rtl/>
        </w:rPr>
        <w:t>۔ اس پر م</w:t>
      </w:r>
      <w:r w:rsidR="00243DAF">
        <w:rPr>
          <w:rFonts w:hint="cs"/>
          <w:rtl/>
        </w:rPr>
        <w:t>ی</w:t>
      </w:r>
      <w:r w:rsidR="00243DAF">
        <w:rPr>
          <w:rFonts w:hint="eastAsia"/>
          <w:rtl/>
        </w:rPr>
        <w:t>ں</w:t>
      </w:r>
      <w:r w:rsidR="00243DAF">
        <w:rPr>
          <w:rtl/>
        </w:rPr>
        <w:t xml:space="preserve"> نے </w:t>
      </w:r>
      <w:r w:rsidR="00243DAF">
        <w:rPr>
          <w:rFonts w:hint="cs"/>
          <w:rtl/>
        </w:rPr>
        <w:t>ی</w:t>
      </w:r>
      <w:r w:rsidR="00243DAF">
        <w:rPr>
          <w:rFonts w:hint="eastAsia"/>
          <w:rtl/>
        </w:rPr>
        <w:t>ہ</w:t>
      </w:r>
      <w:r w:rsidR="00243DAF">
        <w:rPr>
          <w:rtl/>
        </w:rPr>
        <w:t xml:space="preserve"> دعا مانگ</w:t>
      </w:r>
      <w:r w:rsidR="00243DAF">
        <w:rPr>
          <w:rFonts w:hint="cs"/>
          <w:rtl/>
        </w:rPr>
        <w:t>ی</w:t>
      </w:r>
      <w:r w:rsidR="00243DAF">
        <w:rPr>
          <w:rtl/>
        </w:rPr>
        <w:t>: پالنے والے! م</w:t>
      </w:r>
      <w:r w:rsidR="00243DAF">
        <w:rPr>
          <w:rFonts w:hint="cs"/>
          <w:rtl/>
        </w:rPr>
        <w:t>ی</w:t>
      </w:r>
      <w:r w:rsidR="00243DAF">
        <w:rPr>
          <w:rFonts w:hint="eastAsia"/>
          <w:rtl/>
        </w:rPr>
        <w:t>ر</w:t>
      </w:r>
      <w:r w:rsidR="00243DAF">
        <w:rPr>
          <w:rFonts w:hint="cs"/>
          <w:rtl/>
        </w:rPr>
        <w:t>ی</w:t>
      </w:r>
      <w:r w:rsidR="00243DAF">
        <w:rPr>
          <w:rtl/>
        </w:rPr>
        <w:t xml:space="preserve"> امت کو بخش دے۔ پا</w:t>
      </w:r>
      <w:r w:rsidR="00243DAF">
        <w:rPr>
          <w:rFonts w:hint="eastAsia"/>
          <w:rtl/>
        </w:rPr>
        <w:t>لنے</w:t>
      </w:r>
      <w:r w:rsidR="00243DAF">
        <w:rPr>
          <w:rtl/>
        </w:rPr>
        <w:t xml:space="preserve"> والے! م</w:t>
      </w:r>
      <w:r w:rsidR="00243DAF">
        <w:rPr>
          <w:rFonts w:hint="cs"/>
          <w:rtl/>
        </w:rPr>
        <w:t>ی</w:t>
      </w:r>
      <w:r w:rsidR="00243DAF">
        <w:rPr>
          <w:rFonts w:hint="eastAsia"/>
          <w:rtl/>
        </w:rPr>
        <w:t>ر</w:t>
      </w:r>
      <w:r w:rsidR="00243DAF">
        <w:rPr>
          <w:rFonts w:hint="cs"/>
          <w:rtl/>
        </w:rPr>
        <w:t>ی</w:t>
      </w:r>
      <w:r w:rsidR="00243DAF">
        <w:rPr>
          <w:rtl/>
        </w:rPr>
        <w:t xml:space="preserve"> اُمّت کو بخش دے اور ت</w:t>
      </w:r>
      <w:r w:rsidR="00243DAF">
        <w:rPr>
          <w:rFonts w:hint="cs"/>
          <w:rtl/>
        </w:rPr>
        <w:t>ی</w:t>
      </w:r>
      <w:r w:rsidR="00243DAF">
        <w:rPr>
          <w:rFonts w:hint="eastAsia"/>
          <w:rtl/>
        </w:rPr>
        <w:t>سر</w:t>
      </w:r>
      <w:r w:rsidR="00243DAF">
        <w:rPr>
          <w:rFonts w:hint="cs"/>
          <w:rtl/>
        </w:rPr>
        <w:t>ی</w:t>
      </w:r>
      <w:r w:rsidR="00243DAF">
        <w:rPr>
          <w:rtl/>
        </w:rPr>
        <w:t xml:space="preserve"> دعا کو اس دن کے ل</w:t>
      </w:r>
      <w:r w:rsidR="00243DAF">
        <w:rPr>
          <w:rFonts w:hint="cs"/>
          <w:rtl/>
        </w:rPr>
        <w:t>ی</w:t>
      </w:r>
      <w:r w:rsidR="00243DAF">
        <w:rPr>
          <w:rFonts w:hint="eastAsia"/>
          <w:rtl/>
        </w:rPr>
        <w:t>ے</w:t>
      </w:r>
      <w:r w:rsidR="00243DAF">
        <w:rPr>
          <w:rtl/>
        </w:rPr>
        <w:t xml:space="preserve"> محفوظ رکھا ہے جس دن حضرت ابراہ</w:t>
      </w:r>
      <w:r w:rsidR="00243DAF">
        <w:rPr>
          <w:rFonts w:hint="cs"/>
          <w:rtl/>
        </w:rPr>
        <w:t>ی</w:t>
      </w:r>
      <w:r w:rsidR="00243DAF">
        <w:rPr>
          <w:rFonts w:hint="eastAsia"/>
          <w:rtl/>
        </w:rPr>
        <w:t>م</w:t>
      </w:r>
      <w:r w:rsidR="00243DAF">
        <w:rPr>
          <w:rtl/>
        </w:rPr>
        <w:t xml:space="preserve"> (عل</w:t>
      </w:r>
      <w:r w:rsidR="00243DAF">
        <w:rPr>
          <w:rFonts w:hint="cs"/>
          <w:rtl/>
        </w:rPr>
        <w:t>ی</w:t>
      </w:r>
      <w:r w:rsidR="00243DAF">
        <w:rPr>
          <w:rFonts w:hint="eastAsia"/>
          <w:rtl/>
        </w:rPr>
        <w:t>ہ</w:t>
      </w:r>
      <w:r w:rsidR="00243DAF">
        <w:rPr>
          <w:rtl/>
        </w:rPr>
        <w:t xml:space="preserve"> السلام) تک م</w:t>
      </w:r>
      <w:r w:rsidR="00243DAF">
        <w:rPr>
          <w:rFonts w:hint="cs"/>
          <w:rtl/>
        </w:rPr>
        <w:t>ی</w:t>
      </w:r>
      <w:r w:rsidR="00243DAF">
        <w:rPr>
          <w:rFonts w:hint="eastAsia"/>
          <w:rtl/>
        </w:rPr>
        <w:t>ر</w:t>
      </w:r>
      <w:r w:rsidR="00243DAF">
        <w:rPr>
          <w:rFonts w:hint="cs"/>
          <w:rtl/>
        </w:rPr>
        <w:t>ی</w:t>
      </w:r>
      <w:r w:rsidR="00243DAF">
        <w:rPr>
          <w:rtl/>
        </w:rPr>
        <w:t xml:space="preserve"> دعا کے محتاج ہوں گے۔،،</w:t>
      </w: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کو مُسلم نے بھ</w:t>
      </w:r>
      <w:r>
        <w:rPr>
          <w:rFonts w:hint="cs"/>
          <w:rtl/>
        </w:rPr>
        <w:t>ی</w:t>
      </w:r>
      <w:r>
        <w:rPr>
          <w:rtl/>
        </w:rPr>
        <w:t xml:space="preserve"> معمول</w:t>
      </w:r>
      <w:r>
        <w:rPr>
          <w:rFonts w:hint="cs"/>
          <w:rtl/>
        </w:rPr>
        <w:t>ی</w:t>
      </w:r>
      <w:r>
        <w:rPr>
          <w:rtl/>
        </w:rPr>
        <w:t xml:space="preserve"> اختلاف کے ساتھ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w:t>
      </w:r>
      <w:r w:rsidRPr="00480748">
        <w:rPr>
          <w:rStyle w:val="libFootnotenumChar"/>
          <w:rtl/>
        </w:rPr>
        <w:t>(</w:t>
      </w:r>
      <w:r w:rsidR="002A6CF7" w:rsidRPr="002A6CF7">
        <w:rPr>
          <w:rStyle w:val="libFootnotenumChar"/>
          <w:rFonts w:hint="cs"/>
          <w:rtl/>
        </w:rPr>
        <w:t>1</w:t>
      </w:r>
      <w:r w:rsidRPr="00480748">
        <w:rPr>
          <w:rStyle w:val="libFootnotenumChar"/>
          <w:rFonts w:hint="cs"/>
          <w:rtl/>
        </w:rPr>
        <w:t>)</w:t>
      </w:r>
      <w:r w:rsidRPr="00DB61B6">
        <w:rPr>
          <w:rFonts w:hint="cs"/>
          <w:rtl/>
        </w:rPr>
        <w:t xml:space="preserve"> طبر</w:t>
      </w:r>
      <w:r>
        <w:rPr>
          <w:rFonts w:hint="cs"/>
          <w:rtl/>
        </w:rPr>
        <w:t>ی</w:t>
      </w:r>
      <w:r>
        <w:rPr>
          <w:rtl/>
        </w:rPr>
        <w:t xml:space="preserve"> نے بھ</w:t>
      </w:r>
      <w:r>
        <w:rPr>
          <w:rFonts w:hint="cs"/>
          <w:rtl/>
        </w:rPr>
        <w:t>ی</w:t>
      </w:r>
      <w:r>
        <w:rPr>
          <w:rtl/>
        </w:rPr>
        <w:t xml:space="preserve"> ا</w:t>
      </w:r>
      <w:r>
        <w:rPr>
          <w:rFonts w:hint="cs"/>
          <w:rtl/>
        </w:rPr>
        <w:t>ی</w:t>
      </w:r>
      <w:r>
        <w:rPr>
          <w:rFonts w:hint="eastAsia"/>
          <w:rtl/>
        </w:rPr>
        <w:t>ک</w:t>
      </w:r>
      <w:r>
        <w:rPr>
          <w:rtl/>
        </w:rPr>
        <w:t xml:space="preserve"> اور سند سے معمول</w:t>
      </w:r>
      <w:r>
        <w:rPr>
          <w:rFonts w:hint="cs"/>
          <w:rtl/>
        </w:rPr>
        <w:t>ی</w:t>
      </w:r>
      <w:r>
        <w:rPr>
          <w:rtl/>
        </w:rPr>
        <w:t xml:space="preserve"> اختلاف کے ساتھ اس کو نقل ک</w:t>
      </w:r>
      <w:r>
        <w:rPr>
          <w:rFonts w:hint="cs"/>
          <w:rtl/>
        </w:rPr>
        <w:t>ی</w:t>
      </w:r>
      <w:r>
        <w:rPr>
          <w:rFonts w:hint="eastAsia"/>
          <w:rtl/>
        </w:rPr>
        <w:t>ا</w:t>
      </w:r>
      <w:r>
        <w:rPr>
          <w:rtl/>
        </w:rPr>
        <w:t xml:space="preserve"> ہے اور تقر</w:t>
      </w:r>
      <w:r>
        <w:rPr>
          <w:rFonts w:hint="cs"/>
          <w:rtl/>
        </w:rPr>
        <w:t>ی</w:t>
      </w:r>
      <w:r>
        <w:rPr>
          <w:rFonts w:hint="eastAsia"/>
          <w:rtl/>
        </w:rPr>
        <w:t>باً</w:t>
      </w:r>
      <w:r>
        <w:rPr>
          <w:rtl/>
        </w:rPr>
        <w:t xml:space="preserve"> اس</w:t>
      </w:r>
      <w:r>
        <w:rPr>
          <w:rFonts w:hint="cs"/>
          <w:rtl/>
        </w:rPr>
        <w:t>ی</w:t>
      </w:r>
      <w:r>
        <w:rPr>
          <w:rtl/>
        </w:rPr>
        <w:t xml:space="preserve"> مضمون ک</w:t>
      </w:r>
      <w:r>
        <w:rPr>
          <w:rFonts w:hint="cs"/>
          <w:rtl/>
        </w:rPr>
        <w:t>ی</w:t>
      </w:r>
      <w:r>
        <w:rPr>
          <w:rtl/>
        </w:rPr>
        <w:t xml:space="preserve"> </w:t>
      </w:r>
      <w:r>
        <w:rPr>
          <w:rFonts w:hint="cs"/>
          <w:rtl/>
        </w:rPr>
        <w:t>ی</w:t>
      </w:r>
      <w:r>
        <w:rPr>
          <w:rFonts w:hint="eastAsia"/>
          <w:rtl/>
        </w:rPr>
        <w:t>ونس</w:t>
      </w:r>
      <w:r>
        <w:rPr>
          <w:rtl/>
        </w:rPr>
        <w:t xml:space="preserve"> بن عبد الاعل</w:t>
      </w:r>
      <w:r>
        <w:rPr>
          <w:rFonts w:hint="cs"/>
          <w:rtl/>
        </w:rPr>
        <w:t>یٰ</w:t>
      </w:r>
      <w:r>
        <w:rPr>
          <w:rtl/>
        </w:rPr>
        <w:t xml:space="preserve"> اور محمد بن عبد الاعل</w:t>
      </w:r>
      <w:r>
        <w:rPr>
          <w:rFonts w:hint="cs"/>
          <w:rtl/>
        </w:rPr>
        <w:t>یٰ</w:t>
      </w:r>
      <w:r>
        <w:rPr>
          <w:rtl/>
        </w:rPr>
        <w:t xml:space="preserve"> اور محمد بن عبد الاعل</w:t>
      </w:r>
      <w:r>
        <w:rPr>
          <w:rFonts w:hint="cs"/>
          <w:rtl/>
        </w:rPr>
        <w:t>یٰ</w:t>
      </w:r>
      <w:r>
        <w:rPr>
          <w:rtl/>
        </w:rPr>
        <w:t xml:space="preserve"> صنعان</w:t>
      </w:r>
      <w:r>
        <w:rPr>
          <w:rFonts w:hint="cs"/>
          <w:rtl/>
        </w:rPr>
        <w:t>ی</w:t>
      </w:r>
      <w:r>
        <w:rPr>
          <w:rtl/>
        </w:rPr>
        <w:t xml:space="preserve"> کے ذر</w:t>
      </w:r>
      <w:r>
        <w:rPr>
          <w:rFonts w:hint="cs"/>
          <w:rtl/>
        </w:rPr>
        <w:t>ی</w:t>
      </w:r>
      <w:r>
        <w:rPr>
          <w:rFonts w:hint="eastAsia"/>
          <w:rtl/>
        </w:rPr>
        <w:t>عے</w:t>
      </w:r>
      <w:r>
        <w:rPr>
          <w:rtl/>
        </w:rPr>
        <w:t xml:space="preserve"> اُب</w:t>
      </w:r>
      <w:r>
        <w:rPr>
          <w:rFonts w:hint="cs"/>
          <w:rtl/>
        </w:rPr>
        <w:t>یّ</w:t>
      </w:r>
      <w:r>
        <w:rPr>
          <w:rtl/>
        </w:rPr>
        <w:t xml:space="preserve"> بن کعب سے ر</w:t>
      </w:r>
      <w:r>
        <w:rPr>
          <w:rFonts w:hint="eastAsia"/>
          <w:rtl/>
        </w:rPr>
        <w:t>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w:t>
      </w:r>
    </w:p>
    <w:p w:rsidR="00243DAF" w:rsidRDefault="00B5330D" w:rsidP="00B5330D">
      <w:pPr>
        <w:pStyle w:val="libVar"/>
        <w:rPr>
          <w:rtl/>
        </w:rPr>
      </w:pPr>
      <w:r>
        <w:rPr>
          <w:rtl/>
        </w:rPr>
        <w:t>____________________</w:t>
      </w:r>
    </w:p>
    <w:p w:rsidR="00243DAF" w:rsidRDefault="00480748" w:rsidP="00A8695C">
      <w:pPr>
        <w:pStyle w:val="libFootnote"/>
        <w:rPr>
          <w:rtl/>
        </w:rPr>
      </w:pPr>
      <w:r w:rsidRPr="00E629A8">
        <w:rPr>
          <w:rFonts w:hint="cs"/>
          <w:rtl/>
        </w:rPr>
        <w:t>(</w:t>
      </w:r>
      <w:r w:rsidR="002A6CF7" w:rsidRPr="002A6CF7">
        <w:rPr>
          <w:rFonts w:hint="cs"/>
          <w:rtl/>
        </w:rPr>
        <w:t>1</w:t>
      </w:r>
      <w:r w:rsidR="00243DAF" w:rsidRPr="00DB61B6">
        <w:rPr>
          <w:rFonts w:hint="cs"/>
          <w:rtl/>
        </w:rPr>
        <w:t>) صح</w:t>
      </w:r>
      <w:r w:rsidR="00243DAF">
        <w:rPr>
          <w:rFonts w:hint="cs"/>
          <w:rtl/>
        </w:rPr>
        <w:t>ی</w:t>
      </w:r>
      <w:r w:rsidR="00243DAF">
        <w:rPr>
          <w:rFonts w:hint="eastAsia"/>
          <w:rtl/>
        </w:rPr>
        <w:t>ح</w:t>
      </w:r>
      <w:r w:rsidR="00243DAF">
        <w:rPr>
          <w:rtl/>
        </w:rPr>
        <w:t xml:space="preserve"> مسلم، ج </w:t>
      </w:r>
      <w:r w:rsidR="002A6CF7" w:rsidRPr="002A6CF7">
        <w:rPr>
          <w:rFonts w:hint="cs"/>
          <w:rtl/>
        </w:rPr>
        <w:t>2</w:t>
      </w:r>
      <w:r w:rsidR="00243DAF" w:rsidRPr="00DB61B6">
        <w:rPr>
          <w:rFonts w:hint="cs"/>
          <w:rtl/>
        </w:rPr>
        <w:t xml:space="preserve">، ص </w:t>
      </w:r>
      <w:r w:rsidR="002A6CF7" w:rsidRPr="002A6CF7">
        <w:rPr>
          <w:rFonts w:hint="cs"/>
          <w:rtl/>
        </w:rPr>
        <w:t>203</w:t>
      </w:r>
      <w:r w:rsidR="00243DAF" w:rsidRPr="00DB61B6">
        <w:rPr>
          <w:rFonts w:hint="cs"/>
          <w:rtl/>
        </w:rPr>
        <w:t>۔</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اب</w:t>
      </w:r>
      <w:r>
        <w:rPr>
          <w:rFonts w:hint="cs"/>
          <w:rtl/>
        </w:rPr>
        <w:t>ی</w:t>
      </w:r>
      <w:r>
        <w:rPr>
          <w:rtl/>
        </w:rPr>
        <w:t xml:space="preserve"> کر</w:t>
      </w:r>
      <w:r>
        <w:rPr>
          <w:rFonts w:hint="cs"/>
          <w:rtl/>
        </w:rPr>
        <w:t>ی</w:t>
      </w:r>
      <w:r>
        <w:rPr>
          <w:rFonts w:hint="eastAsia"/>
          <w:rtl/>
        </w:rPr>
        <w:t>ب</w:t>
      </w:r>
      <w:r>
        <w:rPr>
          <w:rtl/>
        </w:rPr>
        <w:t xml:space="preserve"> نے سل</w:t>
      </w:r>
      <w:r>
        <w:rPr>
          <w:rFonts w:hint="cs"/>
          <w:rtl/>
        </w:rPr>
        <w:t>ی</w:t>
      </w:r>
      <w:r>
        <w:rPr>
          <w:rFonts w:hint="eastAsia"/>
          <w:rtl/>
        </w:rPr>
        <w:t>مان</w:t>
      </w:r>
      <w:r>
        <w:rPr>
          <w:rtl/>
        </w:rPr>
        <w:t xml:space="preserve"> بن صرد ک</w:t>
      </w:r>
      <w:r>
        <w:rPr>
          <w:rFonts w:hint="cs"/>
          <w:rtl/>
        </w:rPr>
        <w:t>ی</w:t>
      </w:r>
      <w:r>
        <w:rPr>
          <w:rtl/>
        </w:rPr>
        <w:t xml:space="preserve"> سند سے اُب</w:t>
      </w:r>
      <w:r>
        <w:rPr>
          <w:rFonts w:hint="cs"/>
          <w:rtl/>
        </w:rPr>
        <w:t>یّ</w:t>
      </w:r>
      <w:r>
        <w:rPr>
          <w:rtl/>
        </w:rPr>
        <w:t xml:space="preserve"> بن کعب سے روا</w:t>
      </w:r>
      <w:r>
        <w:rPr>
          <w:rFonts w:hint="cs"/>
          <w:rtl/>
        </w:rPr>
        <w:t>ی</w:t>
      </w:r>
      <w:r>
        <w:rPr>
          <w:rFonts w:hint="eastAsia"/>
          <w:rtl/>
        </w:rPr>
        <w:t>ت</w:t>
      </w:r>
      <w:r>
        <w:rPr>
          <w:rtl/>
        </w:rPr>
        <w:t xml:space="preserve"> ک</w:t>
      </w:r>
      <w:r>
        <w:rPr>
          <w:rFonts w:hint="cs"/>
          <w:rtl/>
        </w:rPr>
        <w:t>ی</w:t>
      </w:r>
      <w:r>
        <w:rPr>
          <w:rtl/>
        </w:rPr>
        <w:t xml:space="preserve"> ہے۔ اُب</w:t>
      </w:r>
      <w:r>
        <w:rPr>
          <w:rFonts w:hint="cs"/>
          <w:rtl/>
        </w:rPr>
        <w:t>یّ</w:t>
      </w:r>
      <w:r>
        <w:rPr>
          <w:rtl/>
        </w:rPr>
        <w:t xml:space="preserve"> بن کعب کہتا ہے:</w:t>
      </w:r>
    </w:p>
    <w:p w:rsidR="00243DAF" w:rsidRPr="00480748" w:rsidRDefault="00243DAF" w:rsidP="00AA1A1F">
      <w:pPr>
        <w:pStyle w:val="libArabic"/>
        <w:rPr>
          <w:rtl/>
        </w:rPr>
      </w:pPr>
      <w:r w:rsidRPr="00480748">
        <w:rPr>
          <w:rtl/>
        </w:rPr>
        <w:t xml:space="preserve"> قال: ''رحت ال</w:t>
      </w:r>
      <w:r w:rsidRPr="00480748">
        <w:rPr>
          <w:rFonts w:hint="cs"/>
          <w:rtl/>
        </w:rPr>
        <w:t>ی</w:t>
      </w:r>
      <w:r w:rsidRPr="00480748">
        <w:rPr>
          <w:rtl/>
        </w:rPr>
        <w:t xml:space="preserve"> المسجد فسمعت رجلاً </w:t>
      </w:r>
      <w:r w:rsidRPr="00480748">
        <w:rPr>
          <w:rFonts w:hint="cs"/>
          <w:rtl/>
        </w:rPr>
        <w:t>ی</w:t>
      </w:r>
      <w:r w:rsidRPr="00480748">
        <w:rPr>
          <w:rFonts w:hint="eastAsia"/>
          <w:rtl/>
        </w:rPr>
        <w:t>قر</w:t>
      </w:r>
      <w:r w:rsidRPr="00480748">
        <w:rPr>
          <w:rFonts w:hint="cs"/>
          <w:rtl/>
        </w:rPr>
        <w:t>أ</w:t>
      </w:r>
      <w:r w:rsidRPr="00AA1A1F">
        <w:rPr>
          <w:rFonts w:hint="cs"/>
          <w:rtl/>
        </w:rPr>
        <w:t xml:space="preserve"> فقلت: من </w:t>
      </w:r>
      <w:r w:rsidRPr="00480748">
        <w:rPr>
          <w:rFonts w:hint="cs"/>
          <w:rtl/>
        </w:rPr>
        <w:t>أقرأک؟ فقال: رسول الل</w:t>
      </w:r>
      <w:r w:rsidR="00091E88" w:rsidRPr="00933E3D">
        <w:rPr>
          <w:rFonts w:hint="cs"/>
          <w:rtl/>
        </w:rPr>
        <w:t>ه</w:t>
      </w:r>
      <w:r w:rsidRPr="00AA1A1F">
        <w:rPr>
          <w:rFonts w:hint="cs"/>
          <w:rtl/>
        </w:rPr>
        <w:t>(صلّ</w:t>
      </w:r>
      <w:r w:rsidRPr="00480748">
        <w:rPr>
          <w:rFonts w:hint="cs"/>
          <w:rtl/>
        </w:rPr>
        <w:t>ی</w:t>
      </w:r>
      <w:r w:rsidRPr="00480748">
        <w:rPr>
          <w:rtl/>
        </w:rPr>
        <w:t xml:space="preserve"> اللّ</w:t>
      </w:r>
      <w:r w:rsidR="00091E88" w:rsidRPr="00933E3D">
        <w:rPr>
          <w:rFonts w:hint="cs"/>
          <w:rtl/>
        </w:rPr>
        <w:t>ه</w:t>
      </w:r>
      <w:r w:rsidRPr="00AA1A1F">
        <w:rPr>
          <w:rFonts w:hint="cs"/>
          <w:rtl/>
        </w:rPr>
        <w:t xml:space="preserve"> عل</w:t>
      </w:r>
      <w:r w:rsidRPr="00480748">
        <w:rPr>
          <w:rFonts w:hint="cs"/>
          <w:rtl/>
        </w:rPr>
        <w:t>ی</w:t>
      </w:r>
      <w:r w:rsidR="00091E88" w:rsidRPr="00933E3D">
        <w:rPr>
          <w:rFonts w:hint="cs"/>
          <w:rtl/>
        </w:rPr>
        <w:t>ه</w:t>
      </w:r>
      <w:r w:rsidRPr="00480748">
        <w:rPr>
          <w:rtl/>
        </w:rPr>
        <w:t xml:space="preserve"> وآل</w:t>
      </w:r>
      <w:r w:rsidR="00091E88" w:rsidRPr="00933E3D">
        <w:rPr>
          <w:rFonts w:hint="cs"/>
          <w:rtl/>
        </w:rPr>
        <w:t>ه</w:t>
      </w:r>
      <w:r w:rsidRPr="00AA1A1F">
        <w:rPr>
          <w:rFonts w:hint="cs"/>
          <w:rtl/>
        </w:rPr>
        <w:t xml:space="preserve"> وسلّم) فانطلقت ب</w:t>
      </w:r>
      <w:r w:rsidR="00091E88" w:rsidRPr="00933E3D">
        <w:rPr>
          <w:rFonts w:hint="cs"/>
          <w:rtl/>
        </w:rPr>
        <w:t>ه</w:t>
      </w:r>
      <w:r w:rsidRPr="00AA1A1F">
        <w:rPr>
          <w:rFonts w:hint="cs"/>
          <w:rtl/>
        </w:rPr>
        <w:t xml:space="preserve"> ال</w:t>
      </w:r>
      <w:r w:rsidRPr="00480748">
        <w:rPr>
          <w:rFonts w:hint="cs"/>
          <w:rtl/>
        </w:rPr>
        <w:t>ی</w:t>
      </w:r>
      <w:r w:rsidRPr="00480748">
        <w:rPr>
          <w:rtl/>
        </w:rPr>
        <w:t xml:space="preserve"> رسول الل</w:t>
      </w:r>
      <w:r w:rsidR="00091E88" w:rsidRPr="00933E3D">
        <w:rPr>
          <w:rFonts w:hint="cs"/>
          <w:rtl/>
        </w:rPr>
        <w:t>ه</w:t>
      </w:r>
      <w:r w:rsidRPr="00AA1A1F">
        <w:rPr>
          <w:rFonts w:hint="cs"/>
          <w:rtl/>
        </w:rPr>
        <w:t>(صلّ</w:t>
      </w:r>
      <w:r w:rsidRPr="00480748">
        <w:rPr>
          <w:rFonts w:hint="cs"/>
          <w:rtl/>
        </w:rPr>
        <w:t>ی</w:t>
      </w:r>
      <w:r w:rsidRPr="00480748">
        <w:rPr>
          <w:rtl/>
        </w:rPr>
        <w:t xml:space="preserve"> اللّ</w:t>
      </w:r>
      <w:r w:rsidR="00091E88" w:rsidRPr="00933E3D">
        <w:rPr>
          <w:rFonts w:hint="cs"/>
          <w:rtl/>
        </w:rPr>
        <w:t>ه</w:t>
      </w:r>
      <w:r w:rsidRPr="00AA1A1F">
        <w:rPr>
          <w:rFonts w:hint="cs"/>
          <w:rtl/>
        </w:rPr>
        <w:t xml:space="preserve"> عل</w:t>
      </w:r>
      <w:r w:rsidRPr="00480748">
        <w:rPr>
          <w:rFonts w:hint="cs"/>
          <w:rtl/>
        </w:rPr>
        <w:t>ی</w:t>
      </w:r>
      <w:r w:rsidR="00091E88" w:rsidRPr="00933E3D">
        <w:rPr>
          <w:rFonts w:hint="cs"/>
          <w:rtl/>
        </w:rPr>
        <w:t>ه</w:t>
      </w:r>
      <w:r w:rsidRPr="00480748">
        <w:rPr>
          <w:rtl/>
        </w:rPr>
        <w:t xml:space="preserve"> وآل</w:t>
      </w:r>
      <w:r w:rsidR="00091E88" w:rsidRPr="00933E3D">
        <w:rPr>
          <w:rFonts w:hint="cs"/>
          <w:rtl/>
        </w:rPr>
        <w:t>ه</w:t>
      </w:r>
      <w:r w:rsidRPr="00AA1A1F">
        <w:rPr>
          <w:rFonts w:hint="cs"/>
          <w:rtl/>
        </w:rPr>
        <w:t xml:space="preserve"> وسلّم) فقلت: استقر</w:t>
      </w:r>
      <w:r w:rsidRPr="00480748">
        <w:rPr>
          <w:rFonts w:hint="cs"/>
          <w:rtl/>
        </w:rPr>
        <w:t>ی</w:t>
      </w:r>
      <w:r w:rsidRPr="00480748">
        <w:rPr>
          <w:rFonts w:hint="eastAsia"/>
          <w:rtl/>
        </w:rPr>
        <w:t>ئ</w:t>
      </w:r>
      <w:r w:rsidRPr="00480748">
        <w:rPr>
          <w:rtl/>
        </w:rPr>
        <w:t xml:space="preserve"> </w:t>
      </w:r>
      <w:r w:rsidR="00091E88" w:rsidRPr="00933E3D">
        <w:rPr>
          <w:rFonts w:hint="cs"/>
          <w:rtl/>
        </w:rPr>
        <w:t>ه</w:t>
      </w:r>
      <w:r w:rsidRPr="00AA1A1F">
        <w:rPr>
          <w:rFonts w:hint="cs"/>
          <w:rtl/>
        </w:rPr>
        <w:t>ذاں، فقر</w:t>
      </w:r>
      <w:r w:rsidRPr="00480748">
        <w:rPr>
          <w:rFonts w:hint="cs"/>
          <w:rtl/>
        </w:rPr>
        <w:t>أ</w:t>
      </w:r>
      <w:r w:rsidRPr="00AA1A1F">
        <w:rPr>
          <w:rFonts w:hint="cs"/>
          <w:rtl/>
        </w:rPr>
        <w:t xml:space="preserve"> فقال: </w:t>
      </w:r>
      <w:r w:rsidRPr="00480748">
        <w:rPr>
          <w:rFonts w:hint="cs"/>
          <w:rtl/>
        </w:rPr>
        <w:t>أحسنت</w:t>
      </w:r>
      <w:r w:rsidRPr="00AA1A1F">
        <w:rPr>
          <w:rFonts w:hint="cs"/>
          <w:rtl/>
        </w:rPr>
        <w:t xml:space="preserve"> قال: فقلت انک </w:t>
      </w:r>
      <w:r w:rsidRPr="00480748">
        <w:rPr>
          <w:rFonts w:hint="cs"/>
          <w:rtl/>
        </w:rPr>
        <w:t>أقرأتنی</w:t>
      </w:r>
      <w:r w:rsidRPr="00480748">
        <w:rPr>
          <w:rtl/>
        </w:rPr>
        <w:t xml:space="preserve"> کذا و کذا فقال: و</w:t>
      </w:r>
      <w:r w:rsidRPr="00480748">
        <w:rPr>
          <w:rFonts w:hint="cs"/>
          <w:rtl/>
        </w:rPr>
        <w:t>أنت قد أحسنت</w:t>
      </w:r>
      <w:r w:rsidRPr="00AA1A1F">
        <w:rPr>
          <w:rFonts w:hint="cs"/>
          <w:rtl/>
        </w:rPr>
        <w:t xml:space="preserve"> قال: فقلت </w:t>
      </w:r>
      <w:r w:rsidRPr="00480748">
        <w:rPr>
          <w:rFonts w:hint="eastAsia"/>
          <w:rtl/>
        </w:rPr>
        <w:t>قد</w:t>
      </w:r>
      <w:r w:rsidRPr="00480748">
        <w:rPr>
          <w:rtl/>
        </w:rPr>
        <w:t xml:space="preserve"> </w:t>
      </w:r>
      <w:r w:rsidRPr="00480748">
        <w:rPr>
          <w:rFonts w:hint="cs"/>
          <w:rtl/>
        </w:rPr>
        <w:t>أحسنت قد أحسنت</w:t>
      </w:r>
      <w:r w:rsidRPr="00AA1A1F">
        <w:rPr>
          <w:rFonts w:hint="cs"/>
          <w:rtl/>
        </w:rPr>
        <w:t xml:space="preserve"> قال: فضرب ب</w:t>
      </w:r>
      <w:r w:rsidRPr="00480748">
        <w:rPr>
          <w:rFonts w:hint="cs"/>
          <w:rtl/>
        </w:rPr>
        <w:t>ی</w:t>
      </w:r>
      <w:r w:rsidRPr="00480748">
        <w:rPr>
          <w:rFonts w:hint="eastAsia"/>
          <w:rtl/>
        </w:rPr>
        <w:t>د</w:t>
      </w:r>
      <w:r w:rsidR="00091E88" w:rsidRPr="00933E3D">
        <w:rPr>
          <w:rFonts w:hint="cs"/>
          <w:rtl/>
        </w:rPr>
        <w:t>ه</w:t>
      </w:r>
      <w:r w:rsidRPr="00480748">
        <w:rPr>
          <w:rtl/>
        </w:rPr>
        <w:t xml:space="preserve"> عل</w:t>
      </w:r>
      <w:r w:rsidRPr="00480748">
        <w:rPr>
          <w:rFonts w:hint="cs"/>
          <w:rtl/>
        </w:rPr>
        <w:t>ی</w:t>
      </w:r>
      <w:r w:rsidRPr="00480748">
        <w:rPr>
          <w:rtl/>
        </w:rPr>
        <w:t xml:space="preserve"> صدر</w:t>
      </w:r>
      <w:r w:rsidRPr="00480748">
        <w:rPr>
          <w:rFonts w:hint="cs"/>
          <w:rtl/>
        </w:rPr>
        <w:t>ی</w:t>
      </w:r>
      <w:r w:rsidRPr="00480748">
        <w:rPr>
          <w:rFonts w:hint="eastAsia"/>
          <w:rtl/>
        </w:rPr>
        <w:t>،</w:t>
      </w:r>
      <w:r w:rsidRPr="00480748">
        <w:rPr>
          <w:rtl/>
        </w:rPr>
        <w:t xml:space="preserve"> ثم قال: الل</w:t>
      </w:r>
      <w:r w:rsidR="00091E88" w:rsidRPr="00933E3D">
        <w:rPr>
          <w:rFonts w:hint="cs"/>
          <w:rtl/>
        </w:rPr>
        <w:t>ه</w:t>
      </w:r>
      <w:r w:rsidRPr="00AA1A1F">
        <w:rPr>
          <w:rFonts w:hint="cs"/>
          <w:rtl/>
        </w:rPr>
        <w:t xml:space="preserve">م </w:t>
      </w:r>
      <w:r w:rsidRPr="00480748">
        <w:rPr>
          <w:rFonts w:hint="cs"/>
          <w:rtl/>
        </w:rPr>
        <w:t>أذ</w:t>
      </w:r>
      <w:r w:rsidR="00091E88" w:rsidRPr="00933E3D">
        <w:rPr>
          <w:rFonts w:hint="cs"/>
          <w:rtl/>
        </w:rPr>
        <w:t>ه</w:t>
      </w:r>
      <w:r w:rsidRPr="00AA1A1F">
        <w:rPr>
          <w:rFonts w:hint="cs"/>
          <w:rtl/>
        </w:rPr>
        <w:t xml:space="preserve">ب عن </w:t>
      </w:r>
      <w:r w:rsidRPr="00480748">
        <w:rPr>
          <w:rFonts w:hint="cs"/>
          <w:rtl/>
        </w:rPr>
        <w:t>أبیّ</w:t>
      </w:r>
      <w:r w:rsidRPr="00480748">
        <w:rPr>
          <w:rtl/>
        </w:rPr>
        <w:t xml:space="preserve"> الشک</w:t>
      </w:r>
      <w:r w:rsidRPr="00AA1A1F">
        <w:rPr>
          <w:rFonts w:hint="cs"/>
          <w:rtl/>
        </w:rPr>
        <w:t xml:space="preserve"> قال: ففضت عرقاً و امتل</w:t>
      </w:r>
      <w:r w:rsidRPr="00480748">
        <w:rPr>
          <w:rFonts w:hint="cs"/>
          <w:rtl/>
        </w:rPr>
        <w:t>أ جو فی</w:t>
      </w:r>
      <w:r w:rsidRPr="00480748">
        <w:rPr>
          <w:rtl/>
        </w:rPr>
        <w:t xml:space="preserve"> فرقاً</w:t>
      </w:r>
      <w:r w:rsidRPr="00AA1A1F">
        <w:rPr>
          <w:rFonts w:hint="cs"/>
          <w:rtl/>
        </w:rPr>
        <w:t xml:space="preserve"> ثم قال: ان اللک</w:t>
      </w:r>
      <w:r w:rsidRPr="00480748">
        <w:rPr>
          <w:rFonts w:hint="cs"/>
          <w:rtl/>
        </w:rPr>
        <w:t>ی</w:t>
      </w:r>
      <w:r w:rsidRPr="00480748">
        <w:rPr>
          <w:rFonts w:hint="eastAsia"/>
          <w:rtl/>
        </w:rPr>
        <w:t>ن</w:t>
      </w:r>
      <w:r w:rsidRPr="00480748">
        <w:rPr>
          <w:rtl/>
        </w:rPr>
        <w:t xml:space="preserve"> </w:t>
      </w:r>
      <w:r w:rsidRPr="00480748">
        <w:rPr>
          <w:rFonts w:hint="cs"/>
          <w:rtl/>
        </w:rPr>
        <w:t>أتی</w:t>
      </w:r>
      <w:r w:rsidRPr="00480748">
        <w:rPr>
          <w:rFonts w:hint="eastAsia"/>
          <w:rtl/>
        </w:rPr>
        <w:t>ان</w:t>
      </w:r>
      <w:r w:rsidRPr="00480748">
        <w:rPr>
          <w:rFonts w:hint="cs"/>
          <w:rtl/>
        </w:rPr>
        <w:t>ی</w:t>
      </w:r>
      <w:r w:rsidRPr="00AA1A1F">
        <w:rPr>
          <w:rFonts w:hint="cs"/>
          <w:rtl/>
        </w:rPr>
        <w:t xml:space="preserve"> فق</w:t>
      </w:r>
      <w:r w:rsidRPr="00480748">
        <w:rPr>
          <w:rtl/>
        </w:rPr>
        <w:t xml:space="preserve">ال </w:t>
      </w:r>
      <w:r w:rsidRPr="00480748">
        <w:rPr>
          <w:rFonts w:hint="cs"/>
          <w:rtl/>
        </w:rPr>
        <w:t>أحد</w:t>
      </w:r>
      <w:r w:rsidR="00091E88" w:rsidRPr="00933E3D">
        <w:rPr>
          <w:rFonts w:hint="cs"/>
          <w:rtl/>
        </w:rPr>
        <w:t>ه</w:t>
      </w:r>
      <w:r w:rsidRPr="00AA1A1F">
        <w:rPr>
          <w:rFonts w:hint="cs"/>
          <w:rtl/>
        </w:rPr>
        <w:t>ما: اقر</w:t>
      </w:r>
      <w:r w:rsidRPr="00480748">
        <w:rPr>
          <w:rFonts w:hint="cs"/>
          <w:rtl/>
        </w:rPr>
        <w:t>أ القرآن علی</w:t>
      </w:r>
      <w:r w:rsidRPr="00480748">
        <w:rPr>
          <w:rtl/>
        </w:rPr>
        <w:t xml:space="preserve"> حرف، و قال الآخر: زد</w:t>
      </w:r>
      <w:r w:rsidR="00091E88" w:rsidRPr="00933E3D">
        <w:rPr>
          <w:rFonts w:hint="cs"/>
          <w:rtl/>
        </w:rPr>
        <w:t>ه</w:t>
      </w:r>
      <w:r w:rsidRPr="00AA1A1F">
        <w:rPr>
          <w:rFonts w:hint="cs"/>
          <w:rtl/>
        </w:rPr>
        <w:t xml:space="preserve"> قال: فقلت زدن</w:t>
      </w:r>
      <w:r w:rsidRPr="00480748">
        <w:rPr>
          <w:rFonts w:hint="cs"/>
          <w:rtl/>
        </w:rPr>
        <w:t>ی</w:t>
      </w:r>
      <w:r w:rsidRPr="00AA1A1F">
        <w:rPr>
          <w:rFonts w:hint="cs"/>
          <w:rtl/>
        </w:rPr>
        <w:t xml:space="preserve"> قال: اقر</w:t>
      </w:r>
      <w:r w:rsidRPr="00480748">
        <w:rPr>
          <w:rFonts w:hint="cs"/>
          <w:rtl/>
        </w:rPr>
        <w:t>أ</w:t>
      </w:r>
      <w:r w:rsidR="00091E88" w:rsidRPr="00933E3D">
        <w:rPr>
          <w:rFonts w:hint="cs"/>
          <w:rtl/>
        </w:rPr>
        <w:t>ه</w:t>
      </w:r>
      <w:r w:rsidRPr="00AA1A1F">
        <w:rPr>
          <w:rFonts w:hint="cs"/>
          <w:rtl/>
        </w:rPr>
        <w:t xml:space="preserve"> عل</w:t>
      </w:r>
      <w:r w:rsidRPr="00480748">
        <w:rPr>
          <w:rFonts w:hint="cs"/>
          <w:rtl/>
        </w:rPr>
        <w:t>ی</w:t>
      </w:r>
      <w:r w:rsidRPr="00480748">
        <w:rPr>
          <w:rtl/>
        </w:rPr>
        <w:t xml:space="preserve"> حرف</w:t>
      </w:r>
      <w:r w:rsidRPr="00480748">
        <w:rPr>
          <w:rFonts w:hint="cs"/>
          <w:rtl/>
        </w:rPr>
        <w:t>ی</w:t>
      </w:r>
      <w:r w:rsidRPr="00480748">
        <w:rPr>
          <w:rFonts w:hint="eastAsia"/>
          <w:rtl/>
        </w:rPr>
        <w:t>ن</w:t>
      </w:r>
      <w:r w:rsidRPr="00480748">
        <w:rPr>
          <w:rtl/>
        </w:rPr>
        <w:t xml:space="preserve"> حت</w:t>
      </w:r>
      <w:r w:rsidRPr="00480748">
        <w:rPr>
          <w:rFonts w:hint="cs"/>
          <w:rtl/>
        </w:rPr>
        <w:t>ی</w:t>
      </w:r>
      <w:r w:rsidRPr="00480748">
        <w:rPr>
          <w:rtl/>
        </w:rPr>
        <w:t xml:space="preserve"> بلغ سبع</w:t>
      </w:r>
      <w:r w:rsidR="00091E88" w:rsidRPr="00933E3D">
        <w:rPr>
          <w:rFonts w:hint="cs"/>
          <w:rtl/>
        </w:rPr>
        <w:t>ة</w:t>
      </w:r>
      <w:r w:rsidRPr="00480748">
        <w:rPr>
          <w:rtl/>
        </w:rPr>
        <w:t xml:space="preserve"> </w:t>
      </w:r>
      <w:r w:rsidRPr="00480748">
        <w:rPr>
          <w:rFonts w:hint="cs"/>
          <w:rtl/>
        </w:rPr>
        <w:t>أحرف</w:t>
      </w:r>
      <w:r w:rsidRPr="00AA1A1F">
        <w:rPr>
          <w:rFonts w:hint="cs"/>
          <w:rtl/>
        </w:rPr>
        <w:t xml:space="preserve"> فقال: اق</w:t>
      </w:r>
      <w:r w:rsidRPr="00480748">
        <w:rPr>
          <w:rFonts w:hint="eastAsia"/>
          <w:rtl/>
        </w:rPr>
        <w:t>ر</w:t>
      </w:r>
      <w:r w:rsidRPr="00480748">
        <w:rPr>
          <w:rFonts w:hint="cs"/>
          <w:rtl/>
        </w:rPr>
        <w:t>أ</w:t>
      </w:r>
      <w:r w:rsidRPr="00480748">
        <w:rPr>
          <w:rtl/>
        </w:rPr>
        <w:t xml:space="preserve"> عل</w:t>
      </w:r>
      <w:r w:rsidRPr="00480748">
        <w:rPr>
          <w:rFonts w:hint="cs"/>
          <w:rtl/>
        </w:rPr>
        <w:t>ی</w:t>
      </w:r>
      <w:r w:rsidRPr="00480748">
        <w:rPr>
          <w:rtl/>
        </w:rPr>
        <w:t xml:space="preserve"> سبع</w:t>
      </w:r>
      <w:r w:rsidR="00091E88" w:rsidRPr="00933E3D">
        <w:rPr>
          <w:rFonts w:hint="cs"/>
          <w:rtl/>
        </w:rPr>
        <w:t>ة</w:t>
      </w:r>
      <w:r w:rsidRPr="00480748">
        <w:rPr>
          <w:rtl/>
        </w:rPr>
        <w:t xml:space="preserve"> </w:t>
      </w:r>
      <w:r w:rsidRPr="00480748">
        <w:rPr>
          <w:rFonts w:hint="cs"/>
          <w:rtl/>
        </w:rPr>
        <w:t>أحرف،،</w:t>
      </w:r>
    </w:p>
    <w:p w:rsidR="00BC19D6" w:rsidRDefault="00243DAF" w:rsidP="00243DAF">
      <w:pPr>
        <w:pStyle w:val="libNormal"/>
        <w:rPr>
          <w:rtl/>
        </w:rPr>
      </w:pPr>
      <w:r>
        <w:rPr>
          <w:rtl/>
        </w:rPr>
        <w:t xml:space="preserve"> ''م</w:t>
      </w:r>
      <w:r>
        <w:rPr>
          <w:rFonts w:hint="cs"/>
          <w:rtl/>
        </w:rPr>
        <w:t>ی</w:t>
      </w:r>
      <w:r>
        <w:rPr>
          <w:rFonts w:hint="eastAsia"/>
          <w:rtl/>
        </w:rPr>
        <w:t>ں</w:t>
      </w:r>
      <w:r>
        <w:rPr>
          <w:rtl/>
        </w:rPr>
        <w:t xml:space="preserve"> مسجد م</w:t>
      </w:r>
      <w:r>
        <w:rPr>
          <w:rFonts w:hint="cs"/>
          <w:rtl/>
        </w:rPr>
        <w:t>ی</w:t>
      </w:r>
      <w:r>
        <w:rPr>
          <w:rFonts w:hint="eastAsia"/>
          <w:rtl/>
        </w:rPr>
        <w:t>ں</w:t>
      </w:r>
      <w:r>
        <w:rPr>
          <w:rtl/>
        </w:rPr>
        <w:t xml:space="preserve"> داخل ہوا تو ا</w:t>
      </w:r>
      <w:r>
        <w:rPr>
          <w:rFonts w:hint="cs"/>
          <w:rtl/>
        </w:rPr>
        <w:t>ی</w:t>
      </w:r>
      <w:r>
        <w:rPr>
          <w:rFonts w:hint="eastAsia"/>
          <w:rtl/>
        </w:rPr>
        <w:t>ک</w:t>
      </w:r>
      <w:r>
        <w:rPr>
          <w:rtl/>
        </w:rPr>
        <w:t xml:space="preserve"> آدم</w:t>
      </w:r>
      <w:r>
        <w:rPr>
          <w:rFonts w:hint="cs"/>
          <w:rtl/>
        </w:rPr>
        <w:t>ی</w:t>
      </w:r>
      <w:r>
        <w:rPr>
          <w:rtl/>
        </w:rPr>
        <w:t xml:space="preserve"> ک</w:t>
      </w:r>
      <w:r>
        <w:rPr>
          <w:rFonts w:hint="cs"/>
          <w:rtl/>
        </w:rPr>
        <w:t>ی</w:t>
      </w:r>
      <w:r>
        <w:rPr>
          <w:rtl/>
        </w:rPr>
        <w:t xml:space="preserve"> قر</w:t>
      </w:r>
      <w:r w:rsidR="00DB61B6" w:rsidRPr="00DB61B6">
        <w:rPr>
          <w:rFonts w:hint="cs"/>
          <w:rtl/>
        </w:rPr>
        <w:t>اء</w:t>
      </w:r>
      <w:r w:rsidRPr="00DB61B6">
        <w:rPr>
          <w:rFonts w:hint="cs"/>
          <w:rtl/>
        </w:rPr>
        <w:t>ت سُن</w:t>
      </w:r>
      <w:r>
        <w:rPr>
          <w:rFonts w:hint="cs"/>
          <w:rtl/>
        </w:rPr>
        <w:t>ی</w:t>
      </w:r>
      <w:r>
        <w:rPr>
          <w:rFonts w:hint="eastAsia"/>
          <w:rtl/>
        </w:rPr>
        <w:t>،</w:t>
      </w:r>
      <w:r>
        <w:rPr>
          <w:rtl/>
        </w:rPr>
        <w:t xml:space="preserve"> م</w:t>
      </w:r>
      <w:r>
        <w:rPr>
          <w:rFonts w:hint="cs"/>
          <w:rtl/>
        </w:rPr>
        <w:t>ی</w:t>
      </w:r>
      <w:r>
        <w:rPr>
          <w:rFonts w:hint="eastAsia"/>
          <w:rtl/>
        </w:rPr>
        <w:t>ں</w:t>
      </w:r>
      <w:r>
        <w:rPr>
          <w:rtl/>
        </w:rPr>
        <w:t xml:space="preserve"> نے اس سے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w:t>
      </w:r>
      <w:r>
        <w:rPr>
          <w:rFonts w:hint="cs"/>
          <w:rtl/>
        </w:rPr>
        <w:t>ی</w:t>
      </w:r>
      <w:r>
        <w:rPr>
          <w:rFonts w:hint="eastAsia"/>
          <w:rtl/>
        </w:rPr>
        <w:t>ہ</w:t>
      </w:r>
      <w:r>
        <w:rPr>
          <w:rtl/>
        </w:rPr>
        <w:t xml:space="preserve"> قر</w:t>
      </w:r>
      <w:r w:rsidR="00DB61B6" w:rsidRPr="00DB61B6">
        <w:rPr>
          <w:rFonts w:hint="cs"/>
          <w:rtl/>
        </w:rPr>
        <w:t>اء</w:t>
      </w:r>
      <w:r w:rsidRPr="00DB61B6">
        <w:rPr>
          <w:rFonts w:hint="cs"/>
          <w:rtl/>
        </w:rPr>
        <w:t>ت کس نے پڑھائ</w:t>
      </w:r>
      <w:r>
        <w:rPr>
          <w:rFonts w:hint="cs"/>
          <w:rtl/>
        </w:rPr>
        <w:t>ی</w:t>
      </w:r>
      <w:r>
        <w:rPr>
          <w:rtl/>
        </w:rPr>
        <w:t xml:space="preserve"> ہے، اس نے جواب د</w:t>
      </w:r>
      <w:r>
        <w:rPr>
          <w:rFonts w:hint="cs"/>
          <w:rtl/>
        </w:rPr>
        <w:t>ی</w:t>
      </w:r>
      <w:r>
        <w:rPr>
          <w:rFonts w:hint="eastAsia"/>
          <w:rtl/>
        </w:rPr>
        <w:t>ا</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پڑھائ</w:t>
      </w:r>
      <w:r>
        <w:rPr>
          <w:rFonts w:hint="cs"/>
          <w:rtl/>
        </w:rPr>
        <w:t>ی</w:t>
      </w:r>
      <w:r>
        <w:rPr>
          <w:rtl/>
        </w:rPr>
        <w:t xml:space="preserve"> ہے چنانچہ م</w:t>
      </w:r>
      <w:r>
        <w:rPr>
          <w:rFonts w:hint="cs"/>
          <w:rtl/>
        </w:rPr>
        <w:t>ی</w:t>
      </w:r>
      <w:r>
        <w:rPr>
          <w:rFonts w:hint="eastAsia"/>
          <w:rtl/>
        </w:rPr>
        <w:t>ں</w:t>
      </w:r>
      <w:r>
        <w:rPr>
          <w:rtl/>
        </w:rPr>
        <w:t xml:space="preserve"> اسے لے کر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خدمت م</w:t>
      </w:r>
      <w:r>
        <w:rPr>
          <w:rFonts w:hint="cs"/>
          <w:rtl/>
        </w:rPr>
        <w:t>ی</w:t>
      </w:r>
      <w:r>
        <w:rPr>
          <w:rFonts w:hint="eastAsia"/>
          <w:rtl/>
        </w:rPr>
        <w:t>ں</w:t>
      </w:r>
      <w:r>
        <w:rPr>
          <w:rtl/>
        </w:rPr>
        <w:t xml:space="preserve"> حاضر ہوا اور </w:t>
      </w:r>
      <w:r>
        <w:rPr>
          <w:rFonts w:hint="eastAsia"/>
          <w:rtl/>
        </w:rPr>
        <w:t>عرض</w:t>
      </w:r>
      <w:r>
        <w:rPr>
          <w:rtl/>
        </w:rPr>
        <w:t xml:space="preserve">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اس ک</w:t>
      </w:r>
      <w:r>
        <w:rPr>
          <w:rFonts w:hint="cs"/>
          <w:rtl/>
        </w:rPr>
        <w:t>ی</w:t>
      </w:r>
      <w:r>
        <w:rPr>
          <w:rtl/>
        </w:rPr>
        <w:t xml:space="preserve"> قر</w:t>
      </w:r>
      <w:r w:rsidR="00DB61B6" w:rsidRPr="00DB61B6">
        <w:rPr>
          <w:rFonts w:hint="cs"/>
          <w:rtl/>
        </w:rPr>
        <w:t>اء</w:t>
      </w:r>
      <w:r w:rsidRPr="00DB61B6">
        <w:rPr>
          <w:rFonts w:hint="cs"/>
          <w:rtl/>
        </w:rPr>
        <w:t>ت سن</w:t>
      </w:r>
      <w:r>
        <w:rPr>
          <w:rFonts w:hint="cs"/>
          <w:rtl/>
        </w:rPr>
        <w:t>ی</w:t>
      </w:r>
      <w:r>
        <w:rPr>
          <w:rFonts w:hint="eastAsia"/>
          <w:rtl/>
        </w:rPr>
        <w:t>ئے</w:t>
      </w:r>
      <w:r>
        <w:rPr>
          <w:rtl/>
        </w:rPr>
        <w:t>۔ اس شخص نے قر</w:t>
      </w:r>
      <w:r w:rsidR="00DB61B6" w:rsidRPr="00DB61B6">
        <w:rPr>
          <w:rFonts w:hint="cs"/>
          <w:rtl/>
        </w:rPr>
        <w:t>اء</w:t>
      </w:r>
      <w:r w:rsidRPr="00DB61B6">
        <w:rPr>
          <w:rFonts w:hint="cs"/>
          <w:rtl/>
        </w:rPr>
        <w:t>ت پڑھ</w:t>
      </w:r>
      <w:r>
        <w:rPr>
          <w:rFonts w:hint="cs"/>
          <w:rtl/>
        </w:rPr>
        <w:t>ی</w:t>
      </w:r>
      <w:r>
        <w:rPr>
          <w:rtl/>
        </w:rPr>
        <w:t xml:space="preserve"> اور سول اللہؐ نے سننے کے بعد فرما</w:t>
      </w:r>
      <w:r>
        <w:rPr>
          <w:rFonts w:hint="cs"/>
          <w:rtl/>
        </w:rPr>
        <w:t>ی</w:t>
      </w:r>
      <w:r>
        <w:rPr>
          <w:rFonts w:hint="eastAsia"/>
          <w:rtl/>
        </w:rPr>
        <w:t>ا</w:t>
      </w:r>
      <w:r>
        <w:rPr>
          <w:rtl/>
        </w:rPr>
        <w:t>: عمدہ ہے۔ م</w:t>
      </w:r>
      <w:r>
        <w:rPr>
          <w:rFonts w:hint="cs"/>
          <w:rtl/>
        </w:rPr>
        <w:t>ی</w:t>
      </w:r>
      <w:r>
        <w:rPr>
          <w:rFonts w:hint="eastAsia"/>
          <w:rtl/>
        </w:rPr>
        <w:t>ں</w:t>
      </w:r>
      <w:r>
        <w:rPr>
          <w:rtl/>
        </w:rPr>
        <w:t xml:space="preserve"> نے کہا: آپ نے تو مجھے اس طرح اور اس طرح قر</w:t>
      </w:r>
      <w:r w:rsidR="00DB61B6" w:rsidRPr="00DB61B6">
        <w:rPr>
          <w:rFonts w:hint="cs"/>
          <w:rtl/>
        </w:rPr>
        <w:t>اء</w:t>
      </w:r>
      <w:r w:rsidRPr="00DB61B6">
        <w:rPr>
          <w:rFonts w:hint="cs"/>
          <w:rtl/>
        </w:rPr>
        <w:t>ت پڑھائ</w:t>
      </w:r>
      <w:r>
        <w:rPr>
          <w:rFonts w:hint="cs"/>
          <w:rtl/>
        </w:rPr>
        <w:t>ی</w:t>
      </w:r>
      <w:r>
        <w:rPr>
          <w:rtl/>
        </w:rPr>
        <w:t xml:space="preserve"> تھ</w:t>
      </w:r>
      <w:r>
        <w:rPr>
          <w:rFonts w:hint="cs"/>
          <w:rtl/>
        </w:rPr>
        <w:t>ی</w:t>
      </w:r>
      <w:r>
        <w:rPr>
          <w:rtl/>
        </w:rPr>
        <w:t>۔ آپ نے فرما</w:t>
      </w:r>
      <w:r>
        <w:rPr>
          <w:rFonts w:hint="cs"/>
          <w:rtl/>
        </w:rPr>
        <w:t>ی</w:t>
      </w:r>
      <w:r>
        <w:rPr>
          <w:rFonts w:hint="eastAsia"/>
          <w:rtl/>
        </w:rPr>
        <w:t>ا</w:t>
      </w:r>
      <w:r>
        <w:rPr>
          <w:rtl/>
        </w:rPr>
        <w:t xml:space="preserve">: </w:t>
      </w:r>
      <w:r>
        <w:rPr>
          <w:rFonts w:hint="cs"/>
          <w:rtl/>
        </w:rPr>
        <w:t>ی</w:t>
      </w:r>
      <w:r>
        <w:rPr>
          <w:rFonts w:hint="eastAsia"/>
          <w:rtl/>
        </w:rPr>
        <w:t>ق</w:t>
      </w:r>
      <w:r>
        <w:rPr>
          <w:rFonts w:hint="cs"/>
          <w:rtl/>
        </w:rPr>
        <w:t>ی</w:t>
      </w:r>
      <w:r>
        <w:rPr>
          <w:rFonts w:hint="eastAsia"/>
          <w:rtl/>
        </w:rPr>
        <w:t>ناً</w:t>
      </w:r>
      <w:r>
        <w:rPr>
          <w:rtl/>
        </w:rPr>
        <w:t xml:space="preserve"> تمہار</w:t>
      </w:r>
      <w:r>
        <w:rPr>
          <w:rFonts w:hint="cs"/>
          <w:rtl/>
        </w:rPr>
        <w:t>ی</w:t>
      </w:r>
      <w:r>
        <w:rPr>
          <w:rtl/>
        </w:rPr>
        <w:t xml:space="preserve"> قر</w:t>
      </w:r>
      <w:r w:rsidR="00DB61B6" w:rsidRPr="00DB61B6">
        <w:rPr>
          <w:rFonts w:hint="cs"/>
          <w:rtl/>
        </w:rPr>
        <w:t>اء</w:t>
      </w:r>
      <w:r w:rsidRPr="00DB61B6">
        <w:rPr>
          <w:rFonts w:hint="cs"/>
          <w:rtl/>
        </w:rPr>
        <w:t>ت بہت اچھ</w:t>
      </w:r>
      <w:r>
        <w:rPr>
          <w:rFonts w:hint="cs"/>
          <w:rtl/>
        </w:rPr>
        <w:t>ی</w:t>
      </w:r>
      <w:r>
        <w:rPr>
          <w:rtl/>
        </w:rPr>
        <w:t xml:space="preserve"> ہے م</w:t>
      </w:r>
      <w:r>
        <w:rPr>
          <w:rFonts w:hint="cs"/>
          <w:rtl/>
        </w:rPr>
        <w:t>ی</w:t>
      </w:r>
      <w:r>
        <w:rPr>
          <w:rFonts w:hint="eastAsia"/>
          <w:rtl/>
        </w:rPr>
        <w:t>ں</w:t>
      </w:r>
      <w:r>
        <w:rPr>
          <w:rtl/>
        </w:rPr>
        <w:t xml:space="preserve"> نے آپ ک</w:t>
      </w:r>
      <w:r>
        <w:rPr>
          <w:rFonts w:hint="cs"/>
          <w:rtl/>
        </w:rPr>
        <w:t>ی</w:t>
      </w:r>
      <w:r>
        <w:rPr>
          <w:rtl/>
        </w:rPr>
        <w:t xml:space="preserve"> نقل اتارتے ہوئے کہا: تمہار</w:t>
      </w:r>
      <w:r>
        <w:rPr>
          <w:rFonts w:hint="cs"/>
          <w:rtl/>
        </w:rPr>
        <w:t>ی</w:t>
      </w:r>
      <w:r>
        <w:rPr>
          <w:rtl/>
        </w:rPr>
        <w:t xml:space="preserve"> قر</w:t>
      </w:r>
      <w:r w:rsidR="00DB61B6" w:rsidRPr="00DB61B6">
        <w:rPr>
          <w:rFonts w:hint="cs"/>
          <w:rtl/>
        </w:rPr>
        <w:t>اء</w:t>
      </w:r>
      <w:r w:rsidRPr="00DB61B6">
        <w:rPr>
          <w:rFonts w:hint="cs"/>
          <w:rtl/>
        </w:rPr>
        <w:t>ت بھ</w:t>
      </w:r>
      <w:r>
        <w:rPr>
          <w:rFonts w:hint="cs"/>
          <w:rtl/>
        </w:rPr>
        <w:t>ی</w:t>
      </w:r>
      <w:r>
        <w:rPr>
          <w:rtl/>
        </w:rPr>
        <w:t xml:space="preserve"> بہت اچھ</w:t>
      </w:r>
      <w:r>
        <w:rPr>
          <w:rFonts w:hint="cs"/>
          <w:rtl/>
        </w:rPr>
        <w:t>ی</w:t>
      </w:r>
      <w:r>
        <w:rPr>
          <w:rtl/>
        </w:rPr>
        <w:t xml:space="preserve"> ہے۔ آپ نے اپنا ہاتھ م</w:t>
      </w:r>
      <w:r>
        <w:rPr>
          <w:rFonts w:hint="cs"/>
          <w:rtl/>
        </w:rPr>
        <w:t>ی</w:t>
      </w:r>
      <w:r>
        <w:rPr>
          <w:rFonts w:hint="eastAsia"/>
          <w:rtl/>
        </w:rPr>
        <w:t>رے</w:t>
      </w:r>
      <w:r>
        <w:rPr>
          <w:rtl/>
        </w:rPr>
        <w:t xml:space="preserve"> س</w:t>
      </w:r>
      <w:r>
        <w:rPr>
          <w:rFonts w:hint="cs"/>
          <w:rtl/>
        </w:rPr>
        <w:t>ی</w:t>
      </w:r>
      <w:r>
        <w:rPr>
          <w:rFonts w:hint="eastAsia"/>
          <w:rtl/>
        </w:rPr>
        <w:t>نے</w:t>
      </w:r>
      <w:r>
        <w:rPr>
          <w:rtl/>
        </w:rPr>
        <w:t xml:space="preserve"> پر مارا اور فرما</w:t>
      </w:r>
      <w:r>
        <w:rPr>
          <w:rFonts w:hint="cs"/>
          <w:rtl/>
        </w:rPr>
        <w:t>ی</w:t>
      </w:r>
      <w:r>
        <w:rPr>
          <w:rFonts w:hint="eastAsia"/>
          <w:rtl/>
        </w:rPr>
        <w:t>ا</w:t>
      </w:r>
      <w:r>
        <w:rPr>
          <w:rtl/>
        </w:rPr>
        <w:t>: پالنے والے! اُب</w:t>
      </w:r>
      <w:r>
        <w:rPr>
          <w:rFonts w:hint="cs"/>
          <w:rtl/>
        </w:rPr>
        <w:t>یّ</w:t>
      </w:r>
      <w:r>
        <w:rPr>
          <w:rtl/>
        </w:rPr>
        <w:t xml:space="preserve"> کے دل شک دور فرما۔ م</w:t>
      </w:r>
      <w:r>
        <w:rPr>
          <w:rFonts w:hint="cs"/>
          <w:rtl/>
        </w:rPr>
        <w:t>ی</w:t>
      </w:r>
      <w:r>
        <w:rPr>
          <w:rFonts w:hint="eastAsia"/>
          <w:rtl/>
        </w:rPr>
        <w:t>ں</w:t>
      </w:r>
      <w:r>
        <w:rPr>
          <w:rtl/>
        </w:rPr>
        <w:t xml:space="preserve"> (اُب</w:t>
      </w:r>
      <w:r>
        <w:rPr>
          <w:rFonts w:hint="cs"/>
          <w:rtl/>
        </w:rPr>
        <w:t>یّ</w:t>
      </w:r>
      <w:r>
        <w:rPr>
          <w:rtl/>
        </w:rPr>
        <w:t>) خجالت کے مارے پس</w:t>
      </w:r>
      <w:r>
        <w:rPr>
          <w:rFonts w:hint="cs"/>
          <w:rtl/>
        </w:rPr>
        <w:t>ی</w:t>
      </w:r>
      <w:r>
        <w:rPr>
          <w:rFonts w:hint="eastAsia"/>
          <w:rtl/>
        </w:rPr>
        <w:t>نے</w:t>
      </w:r>
      <w:r>
        <w:rPr>
          <w:rtl/>
        </w:rPr>
        <w:t xml:space="preserve"> سے شرابور ہو گ</w:t>
      </w:r>
      <w:r>
        <w:rPr>
          <w:rFonts w:hint="cs"/>
          <w:rtl/>
        </w:rPr>
        <w:t>ی</w:t>
      </w:r>
      <w:r>
        <w:rPr>
          <w:rFonts w:hint="eastAsia"/>
          <w:rtl/>
        </w:rPr>
        <w:t>ا</w:t>
      </w:r>
      <w:r>
        <w:rPr>
          <w:rtl/>
        </w:rPr>
        <w:t xml:space="preserve"> اور م</w:t>
      </w:r>
      <w:r>
        <w:rPr>
          <w:rFonts w:hint="cs"/>
          <w:rtl/>
        </w:rPr>
        <w:t>ی</w:t>
      </w:r>
      <w:r>
        <w:rPr>
          <w:rFonts w:hint="eastAsia"/>
          <w:rtl/>
        </w:rPr>
        <w:t>ر</w:t>
      </w:r>
      <w:r>
        <w:rPr>
          <w:rFonts w:hint="cs"/>
          <w:rtl/>
        </w:rPr>
        <w:t>ی</w:t>
      </w:r>
      <w:r>
        <w:rPr>
          <w:rtl/>
        </w:rPr>
        <w:t xml:space="preserve"> پورا وجود خوف سے لرزنے لگا۔ پھر آپ نے فرما</w:t>
      </w:r>
      <w:r>
        <w:rPr>
          <w:rFonts w:hint="cs"/>
          <w:rtl/>
        </w:rPr>
        <w:t>ی</w:t>
      </w:r>
      <w:r>
        <w:rPr>
          <w:rFonts w:hint="eastAsia"/>
          <w:rtl/>
        </w:rPr>
        <w:t>ا</w:t>
      </w:r>
      <w:r>
        <w:rPr>
          <w:rtl/>
        </w:rPr>
        <w:t>: م</w:t>
      </w:r>
      <w:r>
        <w:rPr>
          <w:rFonts w:hint="cs"/>
          <w:rtl/>
        </w:rPr>
        <w:t>ی</w:t>
      </w:r>
      <w:r>
        <w:rPr>
          <w:rFonts w:hint="eastAsia"/>
          <w:rtl/>
        </w:rPr>
        <w:t>رے</w:t>
      </w:r>
      <w:r>
        <w:rPr>
          <w:rtl/>
        </w:rPr>
        <w:t xml:space="preserve"> پاس دو فرشتے نازل ہوئے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نے کہا: قرآن کو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پڑھ</w:t>
      </w:r>
      <w:r>
        <w:rPr>
          <w:rFonts w:hint="cs"/>
          <w:rtl/>
        </w:rPr>
        <w:t>ی</w:t>
      </w:r>
      <w:r>
        <w:rPr>
          <w:rFonts w:hint="eastAsia"/>
          <w:rtl/>
        </w:rPr>
        <w:t>ئے</w:t>
      </w:r>
      <w:r>
        <w:rPr>
          <w:rtl/>
        </w:rPr>
        <w:t>۔ دوسرے فرشتے نے پہلے سے کہا: اس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اضافہ کر</w:t>
      </w:r>
      <w:r>
        <w:rPr>
          <w:rFonts w:hint="cs"/>
          <w:rtl/>
        </w:rPr>
        <w:t>ی</w:t>
      </w:r>
      <w:r>
        <w:rPr>
          <w:rFonts w:hint="eastAsia"/>
          <w:rtl/>
        </w:rPr>
        <w:t>ں</w:t>
      </w:r>
      <w:r>
        <w:rPr>
          <w:rtl/>
        </w:rPr>
        <w:t>۔ م</w:t>
      </w:r>
      <w:r>
        <w:rPr>
          <w:rFonts w:hint="cs"/>
          <w:rtl/>
        </w:rPr>
        <w:t>ی</w:t>
      </w:r>
      <w:r>
        <w:rPr>
          <w:rFonts w:hint="eastAsia"/>
          <w:rtl/>
        </w:rPr>
        <w:t>ںؐ</w:t>
      </w:r>
      <w:r>
        <w:rPr>
          <w:rtl/>
        </w:rPr>
        <w:t xml:space="preserve"> نے بھ</w:t>
      </w:r>
      <w:r>
        <w:rPr>
          <w:rFonts w:hint="cs"/>
          <w:rtl/>
        </w:rPr>
        <w:t>ی</w:t>
      </w:r>
      <w:r>
        <w:rPr>
          <w:rtl/>
        </w:rPr>
        <w:t xml:space="preserve"> فرشتے سے </w:t>
      </w:r>
      <w:r>
        <w:rPr>
          <w:rFonts w:hint="cs"/>
          <w:rtl/>
        </w:rPr>
        <w:t>ی</w:t>
      </w:r>
      <w:r>
        <w:rPr>
          <w:rFonts w:hint="eastAsia"/>
          <w:rtl/>
        </w:rPr>
        <w:t>ہ</w:t>
      </w:r>
      <w:r>
        <w:rPr>
          <w:rFonts w:hint="cs"/>
          <w:rtl/>
        </w:rPr>
        <w:t>ی</w:t>
      </w:r>
      <w:r>
        <w:rPr>
          <w:rtl/>
        </w:rPr>
        <w:t xml:space="preserve"> کہا۔ فرشتے نے کہا: قرآن کو دو حرفوں م</w:t>
      </w:r>
      <w:r>
        <w:rPr>
          <w:rFonts w:hint="cs"/>
          <w:rtl/>
        </w:rPr>
        <w:t>ی</w:t>
      </w:r>
      <w:r>
        <w:rPr>
          <w:rFonts w:hint="eastAsia"/>
          <w:rtl/>
        </w:rPr>
        <w:t>ں</w:t>
      </w:r>
      <w:r>
        <w:rPr>
          <w:rtl/>
        </w:rPr>
        <w:t xml:space="preserve"> پڑھ</w:t>
      </w:r>
      <w:r>
        <w:rPr>
          <w:rFonts w:hint="cs"/>
          <w:rtl/>
        </w:rPr>
        <w:t>ی</w:t>
      </w:r>
      <w:r>
        <w:rPr>
          <w:rFonts w:hint="eastAsia"/>
          <w:rtl/>
        </w:rPr>
        <w:t>ئے</w:t>
      </w:r>
      <w:r>
        <w:rPr>
          <w:rtl/>
        </w:rPr>
        <w:t>۔ فرشتہ حروف ک</w:t>
      </w:r>
      <w:r>
        <w:rPr>
          <w:rFonts w:hint="cs"/>
          <w:rtl/>
        </w:rPr>
        <w:t>ی</w:t>
      </w:r>
      <w:r>
        <w:rPr>
          <w:rtl/>
        </w:rPr>
        <w:t xml:space="preserve"> تعداد بڑھاتا گ</w:t>
      </w:r>
      <w:r>
        <w:rPr>
          <w:rFonts w:hint="cs"/>
          <w:rtl/>
        </w:rPr>
        <w:t>ی</w:t>
      </w:r>
      <w:r>
        <w:rPr>
          <w:rFonts w:hint="eastAsia"/>
          <w:rtl/>
        </w:rPr>
        <w:t>ا</w:t>
      </w:r>
      <w:r>
        <w:rPr>
          <w:rtl/>
        </w:rPr>
        <w:t xml:space="preserve"> </w:t>
      </w:r>
      <w:r>
        <w:rPr>
          <w:rFonts w:hint="cs"/>
          <w:rtl/>
        </w:rPr>
        <w:t>ی</w:t>
      </w:r>
      <w:r>
        <w:rPr>
          <w:rFonts w:hint="eastAsia"/>
          <w:rtl/>
        </w:rPr>
        <w:t>ہاں</w:t>
      </w:r>
      <w:r>
        <w:rPr>
          <w:rtl/>
        </w:rPr>
        <w:t xml:space="preserve"> تک کہ فرشتے نے کہا قرآن کو سات حروف </w:t>
      </w:r>
      <w:r>
        <w:rPr>
          <w:rFonts w:hint="eastAsia"/>
          <w:rtl/>
        </w:rPr>
        <w:t>م</w:t>
      </w:r>
      <w:r>
        <w:rPr>
          <w:rFonts w:hint="cs"/>
          <w:rtl/>
        </w:rPr>
        <w:t>ی</w:t>
      </w:r>
      <w:r>
        <w:rPr>
          <w:rFonts w:hint="eastAsia"/>
          <w:rtl/>
        </w:rPr>
        <w:t>ں</w:t>
      </w:r>
      <w:r>
        <w:rPr>
          <w:rtl/>
        </w:rPr>
        <w:t xml:space="preserve"> پڑھ</w:t>
      </w:r>
      <w:r>
        <w:rPr>
          <w:rFonts w:hint="cs"/>
          <w:rtl/>
        </w:rPr>
        <w:t>ی</w:t>
      </w:r>
      <w:r>
        <w:rPr>
          <w:rFonts w:hint="eastAsia"/>
          <w:rtl/>
        </w:rPr>
        <w:t>ئے</w:t>
      </w:r>
      <w:r>
        <w:rPr>
          <w:rtl/>
        </w:rPr>
        <w:t>۔،،</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ابو کر</w:t>
      </w:r>
      <w:r>
        <w:rPr>
          <w:rFonts w:hint="cs"/>
          <w:rtl/>
        </w:rPr>
        <w:t>ی</w:t>
      </w:r>
      <w:r>
        <w:rPr>
          <w:rFonts w:hint="eastAsia"/>
          <w:rtl/>
        </w:rPr>
        <w:t>ب</w:t>
      </w:r>
      <w:r>
        <w:rPr>
          <w:rtl/>
        </w:rPr>
        <w:t xml:space="preserve"> نے عبد الرحمن بن اب</w:t>
      </w:r>
      <w:r>
        <w:rPr>
          <w:rFonts w:hint="cs"/>
          <w:rtl/>
        </w:rPr>
        <w:t>ی</w:t>
      </w:r>
      <w:r>
        <w:rPr>
          <w:rtl/>
        </w:rPr>
        <w:t xml:space="preserve"> بکرہ ک</w:t>
      </w:r>
      <w:r>
        <w:rPr>
          <w:rFonts w:hint="cs"/>
          <w:rtl/>
        </w:rPr>
        <w:t>ی</w:t>
      </w:r>
      <w:r>
        <w:rPr>
          <w:rtl/>
        </w:rPr>
        <w:t xml:space="preserve"> سند سے اور اس نے اپنے باپ ک</w:t>
      </w:r>
      <w:r>
        <w:rPr>
          <w:rFonts w:hint="cs"/>
          <w:rtl/>
        </w:rPr>
        <w:t>ی</w:t>
      </w:r>
      <w:r>
        <w:rPr>
          <w:rtl/>
        </w:rPr>
        <w:t xml:space="preserve"> سند سے روا</w:t>
      </w:r>
      <w:r>
        <w:rPr>
          <w:rFonts w:hint="cs"/>
          <w:rtl/>
        </w:rPr>
        <w:t>ی</w:t>
      </w:r>
      <w:r>
        <w:rPr>
          <w:rFonts w:hint="eastAsia"/>
          <w:rtl/>
        </w:rPr>
        <w:t>ت</w:t>
      </w:r>
      <w:r>
        <w:rPr>
          <w:rtl/>
        </w:rPr>
        <w:t xml:space="preserve"> ک</w:t>
      </w:r>
      <w:r>
        <w:rPr>
          <w:rFonts w:hint="cs"/>
          <w:rtl/>
        </w:rPr>
        <w:t>ی</w:t>
      </w:r>
      <w:r>
        <w:rPr>
          <w:rtl/>
        </w:rPr>
        <w:t xml:space="preserve"> ہے۔ ابو کر</w:t>
      </w:r>
      <w:r>
        <w:rPr>
          <w:rFonts w:hint="cs"/>
          <w:rtl/>
        </w:rPr>
        <w:t>ی</w:t>
      </w:r>
      <w:r>
        <w:rPr>
          <w:rFonts w:hint="eastAsia"/>
          <w:rtl/>
        </w:rPr>
        <w:t>ب</w:t>
      </w:r>
      <w:r>
        <w:rPr>
          <w:rtl/>
        </w:rPr>
        <w:t xml:space="preserve"> کہتا ہے:</w:t>
      </w:r>
    </w:p>
    <w:p w:rsidR="00243DAF" w:rsidRDefault="00243DAF" w:rsidP="00480748">
      <w:pPr>
        <w:pStyle w:val="libArabic"/>
        <w:rPr>
          <w:rtl/>
        </w:rPr>
      </w:pPr>
      <w:r>
        <w:rPr>
          <w:rtl/>
        </w:rPr>
        <w:t xml:space="preserve"> قال: ''قال رسول الل</w:t>
      </w:r>
      <w:r w:rsidR="00091E88" w:rsidRPr="00933E3D">
        <w:rPr>
          <w:rFonts w:hint="cs"/>
          <w:rtl/>
        </w:rPr>
        <w:t>ه</w:t>
      </w:r>
      <w:r w:rsidRPr="00AA1A1F">
        <w:rPr>
          <w:rFonts w:hint="cs"/>
          <w:rtl/>
        </w:rPr>
        <w:t>(صلّ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وآل</w:t>
      </w:r>
      <w:r w:rsidR="00091E88" w:rsidRPr="00933E3D">
        <w:rPr>
          <w:rFonts w:hint="cs"/>
          <w:rtl/>
        </w:rPr>
        <w:t>ه</w:t>
      </w:r>
      <w:r w:rsidRPr="00AA1A1F">
        <w:rPr>
          <w:rFonts w:hint="cs"/>
          <w:rtl/>
        </w:rPr>
        <w:t xml:space="preserve"> وسلّم): قال جبرئ</w:t>
      </w:r>
      <w:r>
        <w:rPr>
          <w:rFonts w:hint="cs"/>
          <w:rtl/>
        </w:rPr>
        <w:t>ی</w:t>
      </w:r>
      <w:r>
        <w:rPr>
          <w:rFonts w:hint="eastAsia"/>
          <w:rtl/>
        </w:rPr>
        <w:t>ل</w:t>
      </w:r>
      <w:r>
        <w:rPr>
          <w:rtl/>
        </w:rPr>
        <w:t>: اقر</w:t>
      </w:r>
      <w:r w:rsidRPr="00933E3D">
        <w:rPr>
          <w:rFonts w:hint="cs"/>
          <w:rtl/>
        </w:rPr>
        <w:t>أ القرآن عل</w:t>
      </w:r>
      <w:r>
        <w:rPr>
          <w:rFonts w:hint="cs"/>
          <w:rtl/>
        </w:rPr>
        <w:t>ی</w:t>
      </w:r>
      <w:r>
        <w:rPr>
          <w:rtl/>
        </w:rPr>
        <w:t xml:space="preserve"> حرف</w:t>
      </w:r>
      <w:r w:rsidRPr="00AA1A1F">
        <w:rPr>
          <w:rFonts w:hint="cs"/>
          <w:rtl/>
        </w:rPr>
        <w:t xml:space="preserve"> فقال م</w:t>
      </w:r>
      <w:r>
        <w:rPr>
          <w:rFonts w:hint="cs"/>
          <w:rtl/>
        </w:rPr>
        <w:t>ی</w:t>
      </w:r>
      <w:r>
        <w:rPr>
          <w:rFonts w:hint="eastAsia"/>
          <w:rtl/>
        </w:rPr>
        <w:t>کائ</w:t>
      </w:r>
      <w:r>
        <w:rPr>
          <w:rFonts w:hint="cs"/>
          <w:rtl/>
        </w:rPr>
        <w:t>ی</w:t>
      </w:r>
      <w:r>
        <w:rPr>
          <w:rFonts w:hint="eastAsia"/>
          <w:rtl/>
        </w:rPr>
        <w:t>ل</w:t>
      </w:r>
      <w:r>
        <w:rPr>
          <w:rtl/>
        </w:rPr>
        <w:t xml:space="preserve"> استزد</w:t>
      </w:r>
      <w:r w:rsidR="00091E88" w:rsidRPr="00933E3D">
        <w:rPr>
          <w:rFonts w:hint="cs"/>
          <w:rtl/>
        </w:rPr>
        <w:t>ه</w:t>
      </w:r>
      <w:r w:rsidRPr="00AA1A1F">
        <w:rPr>
          <w:rFonts w:hint="cs"/>
          <w:rtl/>
        </w:rPr>
        <w:t xml:space="preserve"> فقال: عل</w:t>
      </w:r>
      <w:r>
        <w:rPr>
          <w:rFonts w:hint="cs"/>
          <w:rtl/>
        </w:rPr>
        <w:t>ی</w:t>
      </w:r>
      <w:r>
        <w:rPr>
          <w:rtl/>
        </w:rPr>
        <w:t xml:space="preserve"> حرف</w:t>
      </w:r>
      <w:r>
        <w:rPr>
          <w:rFonts w:hint="cs"/>
          <w:rtl/>
        </w:rPr>
        <w:t>ی</w:t>
      </w:r>
      <w:r>
        <w:rPr>
          <w:rFonts w:hint="eastAsia"/>
          <w:rtl/>
        </w:rPr>
        <w:t>ن،</w:t>
      </w:r>
      <w:r>
        <w:rPr>
          <w:rtl/>
        </w:rPr>
        <w:t xml:space="preserve"> حت</w:t>
      </w:r>
      <w:r>
        <w:rPr>
          <w:rFonts w:hint="cs"/>
          <w:rtl/>
        </w:rPr>
        <w:t>ی</w:t>
      </w:r>
      <w:r>
        <w:rPr>
          <w:rtl/>
        </w:rPr>
        <w:t xml:space="preserve"> بلغ ست</w:t>
      </w:r>
      <w:r w:rsidR="00091E88" w:rsidRPr="00933E3D">
        <w:rPr>
          <w:rFonts w:hint="cs"/>
          <w:rtl/>
        </w:rPr>
        <w:t>ة</w:t>
      </w:r>
      <w:r>
        <w:rPr>
          <w:rtl/>
        </w:rPr>
        <w:t xml:space="preserve"> </w:t>
      </w:r>
      <w:r w:rsidRPr="00933E3D">
        <w:rPr>
          <w:rFonts w:hint="cs"/>
          <w:rtl/>
        </w:rPr>
        <w:t>أو سبع</w:t>
      </w:r>
      <w:r w:rsidR="00091E88" w:rsidRPr="00933E3D">
        <w:rPr>
          <w:rFonts w:hint="cs"/>
          <w:rtl/>
        </w:rPr>
        <w:t>ة</w:t>
      </w:r>
      <w:r>
        <w:rPr>
          <w:rtl/>
        </w:rPr>
        <w:t xml:space="preserve"> </w:t>
      </w:r>
      <w:r w:rsidRPr="00933E3D">
        <w:rPr>
          <w:rFonts w:hint="cs"/>
          <w:rtl/>
        </w:rPr>
        <w:t>أحرف</w:t>
      </w:r>
      <w:r w:rsidRPr="00AA1A1F">
        <w:rPr>
          <w:rFonts w:hint="cs"/>
          <w:rtl/>
        </w:rPr>
        <w:t xml:space="preserve"> و الشک من </w:t>
      </w:r>
      <w:r w:rsidRPr="00933E3D">
        <w:rPr>
          <w:rFonts w:hint="cs"/>
          <w:rtl/>
        </w:rPr>
        <w:t>أب</w:t>
      </w:r>
      <w:r>
        <w:rPr>
          <w:rFonts w:hint="cs"/>
          <w:rtl/>
        </w:rPr>
        <w:t>ی</w:t>
      </w:r>
      <w:r>
        <w:rPr>
          <w:rtl/>
        </w:rPr>
        <w:t xml:space="preserve"> کر</w:t>
      </w:r>
      <w:r>
        <w:rPr>
          <w:rFonts w:hint="cs"/>
          <w:rtl/>
        </w:rPr>
        <w:t>ی</w:t>
      </w:r>
      <w:r>
        <w:rPr>
          <w:rFonts w:hint="eastAsia"/>
          <w:rtl/>
        </w:rPr>
        <w:t>ب</w:t>
      </w:r>
      <w:r w:rsidRPr="00AA1A1F">
        <w:rPr>
          <w:rFonts w:hint="cs"/>
          <w:rtl/>
        </w:rPr>
        <w:t xml:space="preserve"> فقال: ک</w:t>
      </w:r>
      <w:r w:rsidR="00091E88" w:rsidRPr="00933E3D">
        <w:rPr>
          <w:rFonts w:hint="cs"/>
          <w:rtl/>
        </w:rPr>
        <w:t>هه</w:t>
      </w:r>
      <w:r w:rsidRPr="00AA1A1F">
        <w:rPr>
          <w:rFonts w:hint="cs"/>
          <w:rtl/>
        </w:rPr>
        <w:t>ا شاف کاف ما لم تختم آ</w:t>
      </w:r>
      <w:r>
        <w:rPr>
          <w:rFonts w:hint="cs"/>
          <w:rtl/>
        </w:rPr>
        <w:t>ی</w:t>
      </w:r>
      <w:r w:rsidR="00091E88" w:rsidRPr="00933E3D">
        <w:rPr>
          <w:rFonts w:hint="cs"/>
          <w:rtl/>
        </w:rPr>
        <w:t>ة</w:t>
      </w:r>
      <w:r>
        <w:rPr>
          <w:rtl/>
        </w:rPr>
        <w:t xml:space="preserve"> عذاب برحم</w:t>
      </w:r>
      <w:r w:rsidR="00091E88" w:rsidRPr="00933E3D">
        <w:rPr>
          <w:rFonts w:hint="cs"/>
          <w:rtl/>
        </w:rPr>
        <w:t>ة</w:t>
      </w:r>
      <w:r>
        <w:rPr>
          <w:rFonts w:hint="eastAsia"/>
          <w:rtl/>
        </w:rPr>
        <w:t>،</w:t>
      </w:r>
      <w:r>
        <w:rPr>
          <w:rtl/>
        </w:rPr>
        <w:t xml:space="preserve"> </w:t>
      </w:r>
      <w:r w:rsidRPr="00933E3D">
        <w:rPr>
          <w:rFonts w:hint="cs"/>
          <w:rtl/>
        </w:rPr>
        <w:t>أو آ</w:t>
      </w:r>
      <w:r>
        <w:rPr>
          <w:rFonts w:hint="cs"/>
          <w:rtl/>
        </w:rPr>
        <w:t>ی</w:t>
      </w:r>
      <w:r w:rsidR="00091E88" w:rsidRPr="00933E3D">
        <w:rPr>
          <w:rFonts w:hint="cs"/>
          <w:rtl/>
        </w:rPr>
        <w:t>ة</w:t>
      </w:r>
      <w:r>
        <w:rPr>
          <w:rtl/>
        </w:rPr>
        <w:t xml:space="preserve"> رحم</w:t>
      </w:r>
      <w:r w:rsidR="00091E88" w:rsidRPr="00933E3D">
        <w:rPr>
          <w:rFonts w:hint="cs"/>
          <w:rtl/>
        </w:rPr>
        <w:t>ة</w:t>
      </w:r>
      <w:r>
        <w:rPr>
          <w:rtl/>
        </w:rPr>
        <w:t xml:space="preserve"> بعذاب کقولک: </w:t>
      </w:r>
      <w:r w:rsidR="00091E88" w:rsidRPr="00933E3D">
        <w:rPr>
          <w:rFonts w:hint="cs"/>
          <w:rtl/>
        </w:rPr>
        <w:t>ه</w:t>
      </w:r>
      <w:r w:rsidRPr="00AA1A1F">
        <w:rPr>
          <w:rFonts w:hint="cs"/>
          <w:rtl/>
        </w:rPr>
        <w:t>لم و تعال،،</w:t>
      </w:r>
    </w:p>
    <w:p w:rsidR="00243DAF" w:rsidRDefault="00243DAF" w:rsidP="00243DAF">
      <w:pPr>
        <w:pStyle w:val="libNormal"/>
        <w:rPr>
          <w:rtl/>
        </w:rPr>
      </w:pPr>
      <w:r>
        <w:rPr>
          <w:rtl/>
        </w:rPr>
        <w:t xml:space="preserve">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فرماتے ہ</w:t>
      </w:r>
      <w:r>
        <w:rPr>
          <w:rFonts w:hint="cs"/>
          <w:rtl/>
        </w:rPr>
        <w:t>ی</w:t>
      </w:r>
      <w:r>
        <w:rPr>
          <w:rFonts w:hint="eastAsia"/>
          <w:rtl/>
        </w:rPr>
        <w:t>ں</w:t>
      </w:r>
      <w:r>
        <w:rPr>
          <w:rtl/>
        </w:rPr>
        <w:t>: جبرئ</w:t>
      </w:r>
      <w:r>
        <w:rPr>
          <w:rFonts w:hint="cs"/>
          <w:rtl/>
        </w:rPr>
        <w:t>ی</w:t>
      </w:r>
      <w:r>
        <w:rPr>
          <w:rFonts w:hint="eastAsia"/>
          <w:rtl/>
        </w:rPr>
        <w:t>ل</w:t>
      </w:r>
      <w:r>
        <w:rPr>
          <w:rtl/>
        </w:rPr>
        <w:t xml:space="preserve"> نے کہا قرآن کو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پڑھ</w:t>
      </w:r>
      <w:r>
        <w:rPr>
          <w:rFonts w:hint="cs"/>
          <w:rtl/>
        </w:rPr>
        <w:t>ی</w:t>
      </w:r>
      <w:r>
        <w:rPr>
          <w:rFonts w:hint="eastAsia"/>
          <w:rtl/>
        </w:rPr>
        <w:t>ئے</w:t>
      </w:r>
      <w:r>
        <w:rPr>
          <w:rtl/>
        </w:rPr>
        <w:t>۔ م</w:t>
      </w:r>
      <w:r>
        <w:rPr>
          <w:rFonts w:hint="cs"/>
          <w:rtl/>
        </w:rPr>
        <w:t>ی</w:t>
      </w:r>
      <w:r>
        <w:rPr>
          <w:rFonts w:hint="eastAsia"/>
          <w:rtl/>
        </w:rPr>
        <w:t>کائ</w:t>
      </w:r>
      <w:r>
        <w:rPr>
          <w:rFonts w:hint="cs"/>
          <w:rtl/>
        </w:rPr>
        <w:t>ی</w:t>
      </w:r>
      <w:r>
        <w:rPr>
          <w:rFonts w:hint="eastAsia"/>
          <w:rtl/>
        </w:rPr>
        <w:t>ل</w:t>
      </w:r>
      <w:r>
        <w:rPr>
          <w:rtl/>
        </w:rPr>
        <w:t xml:space="preserve"> نے کہا کہ جبرئ</w:t>
      </w:r>
      <w:r>
        <w:rPr>
          <w:rFonts w:hint="cs"/>
          <w:rtl/>
        </w:rPr>
        <w:t>ی</w:t>
      </w:r>
      <w:r>
        <w:rPr>
          <w:rFonts w:hint="eastAsia"/>
          <w:rtl/>
        </w:rPr>
        <w:t>ل</w:t>
      </w:r>
      <w:r>
        <w:rPr>
          <w:rtl/>
        </w:rPr>
        <w:t xml:space="preserve"> سے درخواست کر</w:t>
      </w:r>
      <w:r>
        <w:rPr>
          <w:rFonts w:hint="cs"/>
          <w:rtl/>
        </w:rPr>
        <w:t>ی</w:t>
      </w:r>
      <w:r>
        <w:rPr>
          <w:rFonts w:hint="eastAsia"/>
          <w:rtl/>
        </w:rPr>
        <w:t>ں</w:t>
      </w:r>
      <w:r>
        <w:rPr>
          <w:rtl/>
        </w:rPr>
        <w:t xml:space="preserve"> کہ اسے بڑھا دے، م</w:t>
      </w:r>
      <w:r>
        <w:rPr>
          <w:rFonts w:hint="cs"/>
          <w:rtl/>
        </w:rPr>
        <w:t>ی</w:t>
      </w:r>
      <w:r>
        <w:rPr>
          <w:rFonts w:hint="eastAsia"/>
          <w:rtl/>
        </w:rPr>
        <w:t>ر</w:t>
      </w:r>
      <w:r>
        <w:rPr>
          <w:rFonts w:hint="cs"/>
          <w:rtl/>
        </w:rPr>
        <w:t>یؐ</w:t>
      </w:r>
      <w:r>
        <w:rPr>
          <w:rtl/>
        </w:rPr>
        <w:t xml:space="preserve"> درخواست پر جبرئ</w:t>
      </w:r>
      <w:r>
        <w:rPr>
          <w:rFonts w:hint="cs"/>
          <w:rtl/>
        </w:rPr>
        <w:t>ی</w:t>
      </w:r>
      <w:r>
        <w:rPr>
          <w:rFonts w:hint="eastAsia"/>
          <w:rtl/>
        </w:rPr>
        <w:t>ل</w:t>
      </w:r>
      <w:r>
        <w:rPr>
          <w:rtl/>
        </w:rPr>
        <w:t xml:space="preserve"> نے کہا دو حروف م</w:t>
      </w:r>
      <w:r>
        <w:rPr>
          <w:rFonts w:hint="cs"/>
          <w:rtl/>
        </w:rPr>
        <w:t>ی</w:t>
      </w:r>
      <w:r>
        <w:rPr>
          <w:rFonts w:hint="eastAsia"/>
          <w:rtl/>
        </w:rPr>
        <w:t>ں</w:t>
      </w:r>
      <w:r>
        <w:rPr>
          <w:rtl/>
        </w:rPr>
        <w:t xml:space="preserve"> پڑھ</w:t>
      </w:r>
      <w:r>
        <w:rPr>
          <w:rFonts w:hint="cs"/>
          <w:rtl/>
        </w:rPr>
        <w:t>ی</w:t>
      </w:r>
      <w:r>
        <w:rPr>
          <w:rFonts w:hint="eastAsia"/>
          <w:rtl/>
        </w:rPr>
        <w:t>ئے</w:t>
      </w:r>
      <w:r>
        <w:rPr>
          <w:rtl/>
        </w:rPr>
        <w:t xml:space="preserve">۔ اس طرح حروف کو بڑھاتے گئے </w:t>
      </w:r>
      <w:r>
        <w:rPr>
          <w:rFonts w:hint="cs"/>
          <w:rtl/>
        </w:rPr>
        <w:t>ی</w:t>
      </w:r>
      <w:r>
        <w:rPr>
          <w:rFonts w:hint="eastAsia"/>
          <w:rtl/>
        </w:rPr>
        <w:t>ہاں</w:t>
      </w:r>
      <w:r>
        <w:rPr>
          <w:rtl/>
        </w:rPr>
        <w:t xml:space="preserve"> تک کہ چھ </w:t>
      </w:r>
      <w:r>
        <w:rPr>
          <w:rFonts w:hint="cs"/>
          <w:rtl/>
        </w:rPr>
        <w:t>ی</w:t>
      </w:r>
      <w:r>
        <w:rPr>
          <w:rFonts w:hint="eastAsia"/>
          <w:rtl/>
        </w:rPr>
        <w:t>ا</w:t>
      </w:r>
      <w:r>
        <w:rPr>
          <w:rtl/>
        </w:rPr>
        <w:t xml:space="preserve"> ست تک پہ</w:t>
      </w:r>
      <w:r>
        <w:rPr>
          <w:rFonts w:hint="eastAsia"/>
          <w:rtl/>
        </w:rPr>
        <w:t>نچ</w:t>
      </w:r>
      <w:r>
        <w:rPr>
          <w:rtl/>
        </w:rPr>
        <w:t xml:space="preserve"> گئے (چھ اور سات م</w:t>
      </w:r>
      <w:r>
        <w:rPr>
          <w:rFonts w:hint="cs"/>
          <w:rtl/>
        </w:rPr>
        <w:t>ی</w:t>
      </w:r>
      <w:r>
        <w:rPr>
          <w:rFonts w:hint="eastAsia"/>
          <w:rtl/>
        </w:rPr>
        <w:t>ں</w:t>
      </w:r>
      <w:r>
        <w:rPr>
          <w:rtl/>
        </w:rPr>
        <w:t xml:space="preserve"> تردد اب</w:t>
      </w:r>
      <w:r>
        <w:rPr>
          <w:rFonts w:hint="cs"/>
          <w:rtl/>
        </w:rPr>
        <w:t>ی</w:t>
      </w:r>
      <w:r>
        <w:rPr>
          <w:rtl/>
        </w:rPr>
        <w:t xml:space="preserve"> کر</w:t>
      </w:r>
      <w:r>
        <w:rPr>
          <w:rFonts w:hint="cs"/>
          <w:rtl/>
        </w:rPr>
        <w:t>ی</w:t>
      </w:r>
      <w:r>
        <w:rPr>
          <w:rFonts w:hint="eastAsia"/>
          <w:rtl/>
        </w:rPr>
        <w:t>ب</w:t>
      </w:r>
      <w:r>
        <w:rPr>
          <w:rtl/>
        </w:rPr>
        <w:t xml:space="preserve"> ک</w:t>
      </w:r>
      <w:r>
        <w:rPr>
          <w:rFonts w:hint="cs"/>
          <w:rtl/>
        </w:rPr>
        <w:t>ی</w:t>
      </w:r>
      <w:r>
        <w:rPr>
          <w:rtl/>
        </w:rPr>
        <w:t xml:space="preserve"> طرف سے ہے) پھر آپ نے فرما</w:t>
      </w:r>
      <w:r>
        <w:rPr>
          <w:rFonts w:hint="cs"/>
          <w:rtl/>
        </w:rPr>
        <w:t>ی</w:t>
      </w:r>
      <w:r>
        <w:rPr>
          <w:rFonts w:hint="eastAsia"/>
          <w:rtl/>
        </w:rPr>
        <w:t>ا</w:t>
      </w:r>
      <w:r>
        <w:rPr>
          <w:rtl/>
        </w:rPr>
        <w:t>: ان م</w:t>
      </w:r>
      <w:r>
        <w:rPr>
          <w:rFonts w:hint="cs"/>
          <w:rtl/>
        </w:rPr>
        <w:t>ی</w:t>
      </w:r>
      <w:r>
        <w:rPr>
          <w:rFonts w:hint="eastAsia"/>
          <w:rtl/>
        </w:rPr>
        <w:t>ں</w:t>
      </w:r>
      <w:r>
        <w:rPr>
          <w:rtl/>
        </w:rPr>
        <w:t xml:space="preserve"> سے جس حرف م</w:t>
      </w:r>
      <w:r>
        <w:rPr>
          <w:rFonts w:hint="cs"/>
          <w:rtl/>
        </w:rPr>
        <w:t>ی</w:t>
      </w:r>
      <w:r>
        <w:rPr>
          <w:rFonts w:hint="eastAsia"/>
          <w:rtl/>
        </w:rPr>
        <w:t>ں</w:t>
      </w:r>
      <w:r>
        <w:rPr>
          <w:rtl/>
        </w:rPr>
        <w:t xml:space="preserve"> بھ</w:t>
      </w:r>
      <w:r>
        <w:rPr>
          <w:rFonts w:hint="cs"/>
          <w:rtl/>
        </w:rPr>
        <w:t>ی</w:t>
      </w:r>
      <w:r>
        <w:rPr>
          <w:rtl/>
        </w:rPr>
        <w:t xml:space="preserve"> پڑھ</w:t>
      </w:r>
      <w:r>
        <w:rPr>
          <w:rFonts w:hint="cs"/>
          <w:rtl/>
        </w:rPr>
        <w:t>ی</w:t>
      </w:r>
      <w:r>
        <w:rPr>
          <w:rFonts w:hint="eastAsia"/>
          <w:rtl/>
        </w:rPr>
        <w:t>ں</w:t>
      </w:r>
      <w:r>
        <w:rPr>
          <w:rtl/>
        </w:rPr>
        <w:t xml:space="preserve"> کاف</w:t>
      </w:r>
      <w:r>
        <w:rPr>
          <w:rFonts w:hint="cs"/>
          <w:rtl/>
        </w:rPr>
        <w:t>ی</w:t>
      </w:r>
      <w:r>
        <w:rPr>
          <w:rtl/>
        </w:rPr>
        <w:t xml:space="preserve"> ہے اور سب کا مطلب ا</w:t>
      </w:r>
      <w:r>
        <w:rPr>
          <w:rFonts w:hint="cs"/>
          <w:rtl/>
        </w:rPr>
        <w:t>ی</w:t>
      </w:r>
      <w:r>
        <w:rPr>
          <w:rFonts w:hint="eastAsia"/>
          <w:rtl/>
        </w:rPr>
        <w:t>ک</w:t>
      </w:r>
      <w:r>
        <w:rPr>
          <w:rtl/>
        </w:rPr>
        <w:t xml:space="preserve"> ہے، جس طرح ''ھلم،، اور ''تعال،، دونوں کا معن</w:t>
      </w:r>
      <w:r>
        <w:rPr>
          <w:rFonts w:hint="cs"/>
          <w:rtl/>
        </w:rPr>
        <w:t>ی</w:t>
      </w:r>
      <w:r>
        <w:rPr>
          <w:rtl/>
        </w:rPr>
        <w:t xml:space="preserve"> ہے ''آجاؤ،، بشرط</w:t>
      </w:r>
      <w:r>
        <w:rPr>
          <w:rFonts w:hint="cs"/>
          <w:rtl/>
        </w:rPr>
        <w:t>ی</w:t>
      </w:r>
      <w:r>
        <w:rPr>
          <w:rFonts w:hint="eastAsia"/>
          <w:rtl/>
        </w:rPr>
        <w:t>کہ</w:t>
      </w:r>
      <w:r>
        <w:rPr>
          <w:rtl/>
        </w:rPr>
        <w:t xml:space="preserve"> رحمت ک</w:t>
      </w:r>
      <w:r>
        <w:rPr>
          <w:rFonts w:hint="cs"/>
          <w:rtl/>
        </w:rPr>
        <w:t>ی</w:t>
      </w:r>
      <w:r>
        <w:rPr>
          <w:rtl/>
        </w:rPr>
        <w:t xml:space="preserve"> آ</w:t>
      </w:r>
      <w:r>
        <w:rPr>
          <w:rFonts w:hint="cs"/>
          <w:rtl/>
        </w:rPr>
        <w:t>ی</w:t>
      </w:r>
      <w:r>
        <w:rPr>
          <w:rFonts w:hint="eastAsia"/>
          <w:rtl/>
        </w:rPr>
        <w:t>ہ</w:t>
      </w:r>
      <w:r>
        <w:rPr>
          <w:rtl/>
        </w:rPr>
        <w:t xml:space="preserve"> عذاب م</w:t>
      </w:r>
      <w:r>
        <w:rPr>
          <w:rFonts w:hint="cs"/>
          <w:rtl/>
        </w:rPr>
        <w:t>ی</w:t>
      </w:r>
      <w:r>
        <w:rPr>
          <w:rFonts w:hint="eastAsia"/>
          <w:rtl/>
        </w:rPr>
        <w:t>ں</w:t>
      </w:r>
      <w:r>
        <w:rPr>
          <w:rtl/>
        </w:rPr>
        <w:t xml:space="preserve"> اور عذاب ک</w:t>
      </w:r>
      <w:r>
        <w:rPr>
          <w:rFonts w:hint="cs"/>
          <w:rtl/>
        </w:rPr>
        <w:t>ی</w:t>
      </w:r>
      <w:r>
        <w:rPr>
          <w:rtl/>
        </w:rPr>
        <w:t xml:space="preserve"> آ</w:t>
      </w:r>
      <w:r>
        <w:rPr>
          <w:rFonts w:hint="cs"/>
          <w:rtl/>
        </w:rPr>
        <w:t>ی</w:t>
      </w:r>
      <w:r>
        <w:rPr>
          <w:rFonts w:hint="eastAsia"/>
          <w:rtl/>
        </w:rPr>
        <w:t>ہ</w:t>
      </w:r>
      <w:r>
        <w:rPr>
          <w:rtl/>
        </w:rPr>
        <w:t xml:space="preserve"> رحمت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 ہو۔،،</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طبر</w:t>
      </w:r>
      <w:r>
        <w:rPr>
          <w:rFonts w:hint="cs"/>
          <w:rtl/>
        </w:rPr>
        <w:t>ی</w:t>
      </w:r>
      <w:r>
        <w:rPr>
          <w:rtl/>
        </w:rPr>
        <w:t xml:space="preserve"> نے احمد بن منصور ک</w:t>
      </w:r>
      <w:r>
        <w:rPr>
          <w:rFonts w:hint="cs"/>
          <w:rtl/>
        </w:rPr>
        <w:t>ی</w:t>
      </w:r>
      <w:r>
        <w:rPr>
          <w:rtl/>
        </w:rPr>
        <w:t xml:space="preserve"> سند سے اس نے عبد اللہ بن اب</w:t>
      </w:r>
      <w:r>
        <w:rPr>
          <w:rFonts w:hint="cs"/>
          <w:rtl/>
        </w:rPr>
        <w:t>ی</w:t>
      </w:r>
      <w:r>
        <w:rPr>
          <w:rtl/>
        </w:rPr>
        <w:t xml:space="preserve"> طلحہ سے اس نے اپنے باپ سے اور اس نے اپنے باپ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Pr="00480748" w:rsidRDefault="00243DAF" w:rsidP="00AA1A1F">
      <w:pPr>
        <w:pStyle w:val="libArabic"/>
        <w:rPr>
          <w:rtl/>
        </w:rPr>
      </w:pPr>
      <w:r w:rsidRPr="00480748">
        <w:rPr>
          <w:rtl/>
        </w:rPr>
        <w:t xml:space="preserve"> قال: ''قر</w:t>
      </w:r>
      <w:r w:rsidRPr="00480748">
        <w:rPr>
          <w:rFonts w:hint="cs"/>
          <w:rtl/>
        </w:rPr>
        <w:t>أ رجل عند عمر بن الخطاب فغی</w:t>
      </w:r>
      <w:r w:rsidRPr="00480748">
        <w:rPr>
          <w:rFonts w:hint="eastAsia"/>
          <w:rtl/>
        </w:rPr>
        <w:t>ر</w:t>
      </w:r>
      <w:r w:rsidRPr="00480748">
        <w:rPr>
          <w:rtl/>
        </w:rPr>
        <w:t xml:space="preserve"> عل</w:t>
      </w:r>
      <w:r w:rsidRPr="00480748">
        <w:rPr>
          <w:rFonts w:hint="cs"/>
          <w:rtl/>
        </w:rPr>
        <w:t>ی</w:t>
      </w:r>
      <w:r w:rsidR="00091E88" w:rsidRPr="00933E3D">
        <w:rPr>
          <w:rFonts w:hint="cs"/>
          <w:rtl/>
        </w:rPr>
        <w:t>ه</w:t>
      </w:r>
      <w:r w:rsidRPr="00480748">
        <w:rPr>
          <w:rtl/>
        </w:rPr>
        <w:t xml:space="preserve"> فقال: لقد قر</w:t>
      </w:r>
      <w:r w:rsidRPr="00480748">
        <w:rPr>
          <w:rFonts w:hint="cs"/>
          <w:rtl/>
        </w:rPr>
        <w:t>أت علی</w:t>
      </w:r>
      <w:r w:rsidRPr="00480748">
        <w:rPr>
          <w:rtl/>
        </w:rPr>
        <w:t xml:space="preserve"> رسول الل</w:t>
      </w:r>
      <w:r w:rsidR="00091E88" w:rsidRPr="00933E3D">
        <w:rPr>
          <w:rFonts w:hint="cs"/>
          <w:rtl/>
        </w:rPr>
        <w:t>ه</w:t>
      </w:r>
      <w:r w:rsidRPr="00AA1A1F">
        <w:rPr>
          <w:rFonts w:hint="cs"/>
          <w:rtl/>
        </w:rPr>
        <w:t>(صلّ</w:t>
      </w:r>
      <w:r w:rsidRPr="00480748">
        <w:rPr>
          <w:rFonts w:hint="cs"/>
          <w:rtl/>
        </w:rPr>
        <w:t>ی</w:t>
      </w:r>
      <w:r w:rsidRPr="00480748">
        <w:rPr>
          <w:rtl/>
        </w:rPr>
        <w:t xml:space="preserve"> اللّ</w:t>
      </w:r>
      <w:r w:rsidR="00091E88" w:rsidRPr="00933E3D">
        <w:rPr>
          <w:rFonts w:hint="cs"/>
          <w:rtl/>
        </w:rPr>
        <w:t>ه</w:t>
      </w:r>
      <w:r w:rsidRPr="00AA1A1F">
        <w:rPr>
          <w:rFonts w:hint="cs"/>
          <w:rtl/>
        </w:rPr>
        <w:t xml:space="preserve"> عل</w:t>
      </w:r>
      <w:r w:rsidRPr="00480748">
        <w:rPr>
          <w:rFonts w:hint="cs"/>
          <w:rtl/>
        </w:rPr>
        <w:t>ی</w:t>
      </w:r>
      <w:r w:rsidR="00091E88" w:rsidRPr="00933E3D">
        <w:rPr>
          <w:rFonts w:hint="cs"/>
          <w:rtl/>
        </w:rPr>
        <w:t>ه</w:t>
      </w:r>
      <w:r w:rsidRPr="00480748">
        <w:rPr>
          <w:rtl/>
        </w:rPr>
        <w:t xml:space="preserve"> وآل</w:t>
      </w:r>
      <w:r w:rsidR="00091E88" w:rsidRPr="00933E3D">
        <w:rPr>
          <w:rFonts w:hint="cs"/>
          <w:rtl/>
        </w:rPr>
        <w:t>ه</w:t>
      </w:r>
      <w:r w:rsidRPr="00AA1A1F">
        <w:rPr>
          <w:rFonts w:hint="cs"/>
          <w:rtl/>
        </w:rPr>
        <w:t xml:space="preserve"> وسلّم) فلم </w:t>
      </w:r>
      <w:r w:rsidRPr="00480748">
        <w:rPr>
          <w:rFonts w:hint="cs"/>
          <w:rtl/>
        </w:rPr>
        <w:t>ی</w:t>
      </w:r>
      <w:r w:rsidRPr="00480748">
        <w:rPr>
          <w:rFonts w:hint="eastAsia"/>
          <w:rtl/>
        </w:rPr>
        <w:t>غ</w:t>
      </w:r>
      <w:r w:rsidRPr="00480748">
        <w:rPr>
          <w:rFonts w:hint="cs"/>
          <w:rtl/>
        </w:rPr>
        <w:t>ی</w:t>
      </w:r>
      <w:r w:rsidRPr="00480748">
        <w:rPr>
          <w:rFonts w:hint="eastAsia"/>
          <w:rtl/>
        </w:rPr>
        <w:t>ر</w:t>
      </w:r>
      <w:r w:rsidRPr="00480748">
        <w:rPr>
          <w:rtl/>
        </w:rPr>
        <w:t xml:space="preserve"> عل</w:t>
      </w:r>
      <w:r w:rsidRPr="00480748">
        <w:rPr>
          <w:rFonts w:hint="cs"/>
          <w:rtl/>
        </w:rPr>
        <w:t>ی</w:t>
      </w:r>
      <w:r w:rsidRPr="00480748">
        <w:rPr>
          <w:rtl/>
        </w:rPr>
        <w:t xml:space="preserve"> قال: فاختصما عند النب</w:t>
      </w:r>
      <w:r w:rsidRPr="00480748">
        <w:rPr>
          <w:rFonts w:hint="cs"/>
          <w:rtl/>
        </w:rPr>
        <w:t>ی</w:t>
      </w:r>
      <w:r w:rsidRPr="00480748">
        <w:rPr>
          <w:rtl/>
        </w:rPr>
        <w:t xml:space="preserve"> فقال: </w:t>
      </w:r>
      <w:r w:rsidRPr="00480748">
        <w:rPr>
          <w:rFonts w:hint="cs"/>
          <w:rtl/>
        </w:rPr>
        <w:t>ی</w:t>
      </w:r>
      <w:r w:rsidRPr="00480748">
        <w:rPr>
          <w:rFonts w:hint="eastAsia"/>
          <w:rtl/>
        </w:rPr>
        <w:t>ا</w:t>
      </w:r>
      <w:r w:rsidRPr="00480748">
        <w:rPr>
          <w:rtl/>
        </w:rPr>
        <w:t xml:space="preserve"> رسول الل</w:t>
      </w:r>
      <w:r w:rsidR="00091E88" w:rsidRPr="00933E3D">
        <w:rPr>
          <w:rFonts w:hint="cs"/>
          <w:rtl/>
        </w:rPr>
        <w:t>ه</w:t>
      </w:r>
      <w:r w:rsidRPr="00AA1A1F">
        <w:rPr>
          <w:rFonts w:hint="cs"/>
          <w:rtl/>
        </w:rPr>
        <w:t xml:space="preserve"> </w:t>
      </w:r>
      <w:r w:rsidRPr="00480748">
        <w:rPr>
          <w:rFonts w:hint="cs"/>
          <w:rtl/>
        </w:rPr>
        <w:t>ألم تقرئنی</w:t>
      </w:r>
      <w:r w:rsidRPr="00480748">
        <w:rPr>
          <w:rtl/>
        </w:rPr>
        <w:t xml:space="preserve"> آ</w:t>
      </w:r>
      <w:r w:rsidRPr="00480748">
        <w:rPr>
          <w:rFonts w:hint="cs"/>
          <w:rtl/>
        </w:rPr>
        <w:t>ی</w:t>
      </w:r>
      <w:r w:rsidR="00091E88" w:rsidRPr="00933E3D">
        <w:rPr>
          <w:rFonts w:hint="cs"/>
          <w:rtl/>
        </w:rPr>
        <w:t>ة</w:t>
      </w:r>
      <w:r w:rsidRPr="00480748">
        <w:rPr>
          <w:rtl/>
        </w:rPr>
        <w:t xml:space="preserve"> کذا و کذا؟ قال: بل</w:t>
      </w:r>
      <w:r w:rsidRPr="00480748">
        <w:rPr>
          <w:rFonts w:hint="cs"/>
          <w:rtl/>
        </w:rPr>
        <w:t>ی</w:t>
      </w:r>
      <w:r w:rsidRPr="00480748">
        <w:rPr>
          <w:rFonts w:hint="eastAsia"/>
          <w:rtl/>
        </w:rPr>
        <w:t>،</w:t>
      </w:r>
      <w:r w:rsidRPr="00480748">
        <w:rPr>
          <w:rtl/>
        </w:rPr>
        <w:t xml:space="preserve"> فوقع ف</w:t>
      </w:r>
      <w:r w:rsidRPr="00480748">
        <w:rPr>
          <w:rFonts w:hint="cs"/>
          <w:rtl/>
        </w:rPr>
        <w:t>ی</w:t>
      </w:r>
      <w:r w:rsidRPr="00480748">
        <w:rPr>
          <w:rtl/>
        </w:rPr>
        <w:t xml:space="preserve"> صدر عمر ش</w:t>
      </w:r>
      <w:r w:rsidRPr="00480748">
        <w:rPr>
          <w:rFonts w:hint="cs"/>
          <w:rtl/>
        </w:rPr>
        <w:t>ی</w:t>
      </w:r>
      <w:r w:rsidRPr="00480748">
        <w:rPr>
          <w:rFonts w:hint="eastAsia"/>
          <w:rtl/>
        </w:rPr>
        <w:t>ئ</w:t>
      </w:r>
      <w:r w:rsidRPr="00480748">
        <w:rPr>
          <w:rtl/>
        </w:rPr>
        <w:t xml:space="preserve"> فعرف النب</w:t>
      </w:r>
      <w:r w:rsidRPr="00480748">
        <w:rPr>
          <w:rFonts w:hint="cs"/>
          <w:rtl/>
        </w:rPr>
        <w:t>ی</w:t>
      </w:r>
      <w:r w:rsidRPr="00480748">
        <w:rPr>
          <w:rtl/>
        </w:rPr>
        <w:t xml:space="preserve"> ذلک ف</w:t>
      </w:r>
      <w:r w:rsidRPr="00480748">
        <w:rPr>
          <w:rFonts w:hint="cs"/>
          <w:rtl/>
        </w:rPr>
        <w:t>ی</w:t>
      </w:r>
      <w:r w:rsidRPr="00480748">
        <w:rPr>
          <w:rtl/>
        </w:rPr>
        <w:t xml:space="preserve"> وج</w:t>
      </w:r>
      <w:r w:rsidR="00091E88" w:rsidRPr="00933E3D">
        <w:rPr>
          <w:rFonts w:hint="cs"/>
          <w:rtl/>
        </w:rPr>
        <w:t>هه</w:t>
      </w:r>
      <w:r w:rsidRPr="00AA1A1F">
        <w:rPr>
          <w:rFonts w:hint="cs"/>
          <w:rtl/>
        </w:rPr>
        <w:t xml:space="preserve"> قال: فضرب صدر</w:t>
      </w:r>
      <w:r w:rsidR="00091E88" w:rsidRPr="00933E3D">
        <w:rPr>
          <w:rFonts w:hint="cs"/>
          <w:rtl/>
        </w:rPr>
        <w:t>ه</w:t>
      </w:r>
      <w:r w:rsidRPr="00AA1A1F">
        <w:rPr>
          <w:rFonts w:hint="cs"/>
          <w:rtl/>
        </w:rPr>
        <w:t xml:space="preserve"> وق</w:t>
      </w:r>
      <w:r w:rsidRPr="00480748">
        <w:rPr>
          <w:rFonts w:hint="eastAsia"/>
          <w:rtl/>
        </w:rPr>
        <w:t>ال</w:t>
      </w:r>
      <w:r w:rsidRPr="00480748">
        <w:rPr>
          <w:rtl/>
        </w:rPr>
        <w:t xml:space="preserve">: </w:t>
      </w:r>
      <w:r w:rsidRPr="00480748">
        <w:rPr>
          <w:rFonts w:hint="cs"/>
          <w:rtl/>
        </w:rPr>
        <w:t>أبعد شی</w:t>
      </w:r>
      <w:r w:rsidRPr="00480748">
        <w:rPr>
          <w:rFonts w:hint="eastAsia"/>
          <w:rtl/>
        </w:rPr>
        <w:t>طاناً،</w:t>
      </w:r>
      <w:r w:rsidRPr="00480748">
        <w:rPr>
          <w:rtl/>
        </w:rPr>
        <w:t xml:space="preserve"> قال</w:t>
      </w:r>
      <w:r w:rsidR="00091E88" w:rsidRPr="00933E3D">
        <w:rPr>
          <w:rFonts w:hint="cs"/>
          <w:rtl/>
        </w:rPr>
        <w:t>ه</w:t>
      </w:r>
      <w:r w:rsidRPr="00AA1A1F">
        <w:rPr>
          <w:rFonts w:hint="cs"/>
          <w:rtl/>
        </w:rPr>
        <w:t xml:space="preserve">ا ثلاثاً ثم قال: </w:t>
      </w:r>
      <w:r w:rsidRPr="00480748">
        <w:rPr>
          <w:rFonts w:hint="cs"/>
          <w:rtl/>
        </w:rPr>
        <w:t>ی</w:t>
      </w:r>
      <w:r w:rsidRPr="00480748">
        <w:rPr>
          <w:rFonts w:hint="eastAsia"/>
          <w:rtl/>
        </w:rPr>
        <w:t>ا</w:t>
      </w:r>
      <w:r w:rsidRPr="00480748">
        <w:rPr>
          <w:rtl/>
        </w:rPr>
        <w:t xml:space="preserve"> عمر ان القرآن کل</w:t>
      </w:r>
      <w:r w:rsidR="00091E88" w:rsidRPr="00933E3D">
        <w:rPr>
          <w:rFonts w:hint="cs"/>
          <w:rtl/>
        </w:rPr>
        <w:t>ه</w:t>
      </w:r>
      <w:r w:rsidRPr="00AA1A1F">
        <w:rPr>
          <w:rFonts w:hint="cs"/>
          <w:rtl/>
        </w:rPr>
        <w:t xml:space="preserve"> سوائ، ما لم تجعل رحم</w:t>
      </w:r>
      <w:r w:rsidR="00091E88" w:rsidRPr="00933E3D">
        <w:rPr>
          <w:rFonts w:hint="cs"/>
          <w:rtl/>
        </w:rPr>
        <w:t>ة</w:t>
      </w:r>
      <w:r w:rsidRPr="00AA1A1F">
        <w:rPr>
          <w:rFonts w:hint="cs"/>
          <w:rtl/>
        </w:rPr>
        <w:t>ً</w:t>
      </w:r>
      <w:r w:rsidRPr="00480748">
        <w:rPr>
          <w:rtl/>
        </w:rPr>
        <w:t xml:space="preserve"> عذاباً و عذاباً رحم</w:t>
      </w:r>
      <w:r w:rsidR="00091E88" w:rsidRPr="00933E3D">
        <w:rPr>
          <w:rFonts w:hint="cs"/>
          <w:rtl/>
        </w:rPr>
        <w:t>ة</w:t>
      </w:r>
      <w:r w:rsidRPr="00AA1A1F">
        <w:rPr>
          <w:rFonts w:hint="cs"/>
          <w:rtl/>
        </w:rPr>
        <w:t>،،</w:t>
      </w:r>
    </w:p>
    <w:p w:rsidR="00BC19D6" w:rsidRDefault="00243DAF" w:rsidP="00243DAF">
      <w:pPr>
        <w:pStyle w:val="libNormal"/>
        <w:rPr>
          <w:rtl/>
        </w:rPr>
      </w:pPr>
      <w:r>
        <w:rPr>
          <w:rtl/>
        </w:rPr>
        <w:t xml:space="preserve"> ''ا</w:t>
      </w:r>
      <w:r>
        <w:rPr>
          <w:rFonts w:hint="cs"/>
          <w:rtl/>
        </w:rPr>
        <w:t>ی</w:t>
      </w:r>
      <w:r>
        <w:rPr>
          <w:rFonts w:hint="eastAsia"/>
          <w:rtl/>
        </w:rPr>
        <w:t>ک</w:t>
      </w:r>
      <w:r>
        <w:rPr>
          <w:rtl/>
        </w:rPr>
        <w:t xml:space="preserve"> شخص نے حضرت عمر بن خطاب کے سامنے قرآن پڑھا حضرت عمر بن خطاب نے اس پر اعتراض ک</w:t>
      </w:r>
      <w:r>
        <w:rPr>
          <w:rFonts w:hint="cs"/>
          <w:rtl/>
        </w:rPr>
        <w:t>ی</w:t>
      </w:r>
      <w:r>
        <w:rPr>
          <w:rFonts w:hint="eastAsia"/>
          <w:rtl/>
        </w:rPr>
        <w:t>ا</w:t>
      </w:r>
      <w:r>
        <w:rPr>
          <w:rtl/>
        </w:rPr>
        <w:t xml:space="preserve"> اور اس ک</w:t>
      </w:r>
      <w:r>
        <w:rPr>
          <w:rFonts w:hint="cs"/>
          <w:rtl/>
        </w:rPr>
        <w:t>ی</w:t>
      </w:r>
      <w:r>
        <w:rPr>
          <w:rtl/>
        </w:rPr>
        <w:t xml:space="preserve"> اصلاح ک</w:t>
      </w:r>
      <w:r>
        <w:rPr>
          <w:rFonts w:hint="cs"/>
          <w:rtl/>
        </w:rPr>
        <w:t>ی</w:t>
      </w:r>
      <w:r>
        <w:rPr>
          <w:rtl/>
        </w:rPr>
        <w:t xml:space="preserve"> کوشش ک</w:t>
      </w:r>
      <w:r>
        <w:rPr>
          <w:rFonts w:hint="cs"/>
          <w:rtl/>
        </w:rPr>
        <w:t>ی</w:t>
      </w:r>
      <w:r>
        <w:rPr>
          <w:rtl/>
        </w:rPr>
        <w:t>۔ اس شحص نے کہا: م</w:t>
      </w:r>
      <w:r>
        <w:rPr>
          <w:rFonts w:hint="cs"/>
          <w:rtl/>
        </w:rPr>
        <w:t>ی</w:t>
      </w:r>
      <w:r>
        <w:rPr>
          <w:rFonts w:hint="eastAsia"/>
          <w:rtl/>
        </w:rPr>
        <w:t>ں</w:t>
      </w:r>
      <w:r>
        <w:rPr>
          <w:rtl/>
        </w:rPr>
        <w:t xml:space="preserve"> نے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کے سامنے بھ</w:t>
      </w:r>
      <w:r>
        <w:rPr>
          <w:rFonts w:hint="cs"/>
          <w:rtl/>
        </w:rPr>
        <w:t>ی</w:t>
      </w:r>
      <w:r>
        <w:rPr>
          <w:rtl/>
        </w:rPr>
        <w:t xml:space="preserve"> اس</w:t>
      </w:r>
      <w:r>
        <w:rPr>
          <w:rFonts w:hint="cs"/>
          <w:rtl/>
        </w:rPr>
        <w:t>ی</w:t>
      </w:r>
      <w:r>
        <w:rPr>
          <w:rtl/>
        </w:rPr>
        <w:t xml:space="preserve"> طرح قر</w:t>
      </w:r>
      <w:r w:rsidR="00DB61B6" w:rsidRPr="00DB61B6">
        <w:rPr>
          <w:rFonts w:hint="cs"/>
          <w:rtl/>
        </w:rPr>
        <w:t>اء</w:t>
      </w:r>
      <w:r w:rsidRPr="00DB61B6">
        <w:rPr>
          <w:rFonts w:hint="cs"/>
          <w:rtl/>
        </w:rPr>
        <w:t>ت پڑھ</w:t>
      </w:r>
      <w:r>
        <w:rPr>
          <w:rFonts w:hint="cs"/>
          <w:rtl/>
        </w:rPr>
        <w:t>ی</w:t>
      </w:r>
      <w:r>
        <w:rPr>
          <w:rtl/>
        </w:rPr>
        <w:t xml:space="preserve"> تھ</w:t>
      </w:r>
      <w:r>
        <w:rPr>
          <w:rFonts w:hint="cs"/>
          <w:rtl/>
        </w:rPr>
        <w:t>ی</w:t>
      </w:r>
      <w:r>
        <w:rPr>
          <w:rtl/>
        </w:rPr>
        <w:t>۔ ل</w:t>
      </w:r>
      <w:r>
        <w:rPr>
          <w:rFonts w:hint="cs"/>
          <w:rtl/>
        </w:rPr>
        <w:t>ی</w:t>
      </w:r>
      <w:r>
        <w:rPr>
          <w:rFonts w:hint="eastAsia"/>
          <w:rtl/>
        </w:rPr>
        <w:t>کن</w:t>
      </w:r>
      <w:r>
        <w:rPr>
          <w:rtl/>
        </w:rPr>
        <w:t xml:space="preserve"> آپ نے اعتراض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چنانچہ </w:t>
      </w:r>
      <w:r>
        <w:rPr>
          <w:rFonts w:hint="cs"/>
          <w:rtl/>
        </w:rPr>
        <w:t>ی</w:t>
      </w:r>
      <w:r>
        <w:rPr>
          <w:rFonts w:hint="eastAsia"/>
          <w:rtl/>
        </w:rPr>
        <w:t>ہ</w:t>
      </w:r>
      <w:r>
        <w:rPr>
          <w:rtl/>
        </w:rPr>
        <w:t xml:space="preserve"> د</w:t>
      </w:r>
      <w:r>
        <w:rPr>
          <w:rFonts w:hint="eastAsia"/>
          <w:rtl/>
        </w:rPr>
        <w:t>ونوں</w:t>
      </w:r>
      <w:r>
        <w:rPr>
          <w:rtl/>
        </w:rPr>
        <w:t xml:space="preserve"> ف</w:t>
      </w:r>
      <w:r>
        <w:rPr>
          <w:rFonts w:hint="cs"/>
          <w:rtl/>
        </w:rPr>
        <w:t>ی</w:t>
      </w:r>
      <w:r>
        <w:rPr>
          <w:rFonts w:hint="eastAsia"/>
          <w:rtl/>
        </w:rPr>
        <w:t>صلے</w:t>
      </w:r>
      <w:r>
        <w:rPr>
          <w:rtl/>
        </w:rPr>
        <w:t xml:space="preserve"> کے ل</w:t>
      </w:r>
      <w:r>
        <w:rPr>
          <w:rFonts w:hint="cs"/>
          <w:rtl/>
        </w:rPr>
        <w:t>ی</w:t>
      </w:r>
      <w:r>
        <w:rPr>
          <w:rFonts w:hint="eastAsia"/>
          <w:rtl/>
        </w:rPr>
        <w:t>ے</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خدمت م</w:t>
      </w:r>
      <w:r>
        <w:rPr>
          <w:rFonts w:hint="cs"/>
          <w:rtl/>
        </w:rPr>
        <w:t>ی</w:t>
      </w:r>
      <w:r>
        <w:rPr>
          <w:rFonts w:hint="eastAsia"/>
          <w:rtl/>
        </w:rPr>
        <w:t>ں</w:t>
      </w:r>
      <w:r>
        <w:rPr>
          <w:rtl/>
        </w:rPr>
        <w:t xml:space="preserve"> حاضر ہوئے۔</w:t>
      </w:r>
    </w:p>
    <w:p w:rsidR="00BC19D6" w:rsidRPr="00BC19D6" w:rsidRDefault="00BC19D6" w:rsidP="002A6CF7">
      <w:pPr>
        <w:pStyle w:val="libNormal"/>
      </w:pPr>
      <w:r>
        <w:rPr>
          <w:rtl/>
        </w:rPr>
        <w:br w:type="page"/>
      </w:r>
    </w:p>
    <w:p w:rsidR="00243DAF" w:rsidRDefault="00243DAF" w:rsidP="00243DAF">
      <w:pPr>
        <w:pStyle w:val="libNormal"/>
        <w:rPr>
          <w:rtl/>
        </w:rPr>
      </w:pPr>
      <w:r>
        <w:rPr>
          <w:rtl/>
        </w:rPr>
        <w:lastRenderedPageBreak/>
        <w:t xml:space="preserve"> اس شخص نے کہا: </w:t>
      </w:r>
      <w:r>
        <w:rPr>
          <w:rFonts w:hint="cs"/>
          <w:rtl/>
        </w:rPr>
        <w:t>ی</w:t>
      </w:r>
      <w:r>
        <w:rPr>
          <w:rFonts w:hint="eastAsia"/>
          <w:rtl/>
        </w:rPr>
        <w:t>ا</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Fonts w:hint="eastAsia"/>
          <w:rtl/>
        </w:rPr>
        <w:t>ا</w:t>
      </w:r>
      <w:r>
        <w:rPr>
          <w:rtl/>
        </w:rPr>
        <w:t xml:space="preserve"> آپ نے مجھے اس آ</w:t>
      </w:r>
      <w:r>
        <w:rPr>
          <w:rFonts w:hint="cs"/>
          <w:rtl/>
        </w:rPr>
        <w:t>ی</w:t>
      </w:r>
      <w:r>
        <w:rPr>
          <w:rFonts w:hint="eastAsia"/>
          <w:rtl/>
        </w:rPr>
        <w:t>ہ</w:t>
      </w:r>
      <w:r>
        <w:rPr>
          <w:rtl/>
        </w:rPr>
        <w:t xml:space="preserve"> ک</w:t>
      </w:r>
      <w:r>
        <w:rPr>
          <w:rFonts w:hint="cs"/>
          <w:rtl/>
        </w:rPr>
        <w:t>ی</w:t>
      </w:r>
      <w:r>
        <w:rPr>
          <w:rtl/>
        </w:rPr>
        <w:t xml:space="preserve"> قر</w:t>
      </w:r>
      <w:r w:rsidR="00DB61B6" w:rsidRPr="00DB61B6">
        <w:rPr>
          <w:rFonts w:hint="cs"/>
          <w:rtl/>
        </w:rPr>
        <w:t>اء</w:t>
      </w:r>
      <w:r w:rsidRPr="00DB61B6">
        <w:rPr>
          <w:rFonts w:hint="cs"/>
          <w:rtl/>
        </w:rPr>
        <w:t>ت اس طرح نہ</w:t>
      </w:r>
      <w:r>
        <w:rPr>
          <w:rFonts w:hint="cs"/>
          <w:rtl/>
        </w:rPr>
        <w:t>ی</w:t>
      </w:r>
      <w:r>
        <w:rPr>
          <w:rFonts w:hint="eastAsia"/>
          <w:rtl/>
        </w:rPr>
        <w:t>ں</w:t>
      </w:r>
      <w:r>
        <w:rPr>
          <w:rtl/>
        </w:rPr>
        <w:t xml:space="preserve"> پڑھائ</w:t>
      </w:r>
      <w:r>
        <w:rPr>
          <w:rFonts w:hint="cs"/>
          <w:rtl/>
        </w:rPr>
        <w:t>ی</w:t>
      </w:r>
      <w:r>
        <w:rPr>
          <w:rtl/>
        </w:rPr>
        <w:t xml:space="preserve"> تھ</w:t>
      </w:r>
      <w:r>
        <w:rPr>
          <w:rFonts w:hint="cs"/>
          <w:rtl/>
        </w:rPr>
        <w:t>ی</w:t>
      </w:r>
      <w:r>
        <w:rPr>
          <w:rFonts w:hint="eastAsia"/>
          <w:rtl/>
        </w:rPr>
        <w:t>؟</w:t>
      </w:r>
      <w:r>
        <w:rPr>
          <w:rtl/>
        </w:rPr>
        <w:t xml:space="preserve"> آپ نے فرما</w:t>
      </w:r>
      <w:r>
        <w:rPr>
          <w:rFonts w:hint="cs"/>
          <w:rtl/>
        </w:rPr>
        <w:t>ی</w:t>
      </w:r>
      <w:r>
        <w:rPr>
          <w:rFonts w:hint="eastAsia"/>
          <w:rtl/>
        </w:rPr>
        <w:t>ا</w:t>
      </w:r>
      <w:r>
        <w:rPr>
          <w:rtl/>
        </w:rPr>
        <w:t>: ہاں اس</w:t>
      </w:r>
      <w:r>
        <w:rPr>
          <w:rFonts w:hint="cs"/>
          <w:rtl/>
        </w:rPr>
        <w:t>ی</w:t>
      </w:r>
      <w:r>
        <w:rPr>
          <w:rtl/>
        </w:rPr>
        <w:t xml:space="preserve"> طرح پڑھائ</w:t>
      </w:r>
      <w:r>
        <w:rPr>
          <w:rFonts w:hint="cs"/>
          <w:rtl/>
        </w:rPr>
        <w:t>ی</w:t>
      </w:r>
      <w:r>
        <w:rPr>
          <w:rtl/>
        </w:rPr>
        <w:t xml:space="preserve"> تھ</w:t>
      </w:r>
      <w:r>
        <w:rPr>
          <w:rFonts w:hint="cs"/>
          <w:rtl/>
        </w:rPr>
        <w:t>ی</w:t>
      </w:r>
      <w:r>
        <w:rPr>
          <w:rFonts w:hint="eastAsia"/>
          <w:rtl/>
        </w:rPr>
        <w:t>؟</w:t>
      </w:r>
      <w:r>
        <w:rPr>
          <w:rtl/>
        </w:rPr>
        <w:t xml:space="preserve"> آپ نے فرما</w:t>
      </w:r>
      <w:r>
        <w:rPr>
          <w:rFonts w:hint="cs"/>
          <w:rtl/>
        </w:rPr>
        <w:t>ی</w:t>
      </w:r>
      <w:r>
        <w:rPr>
          <w:rFonts w:hint="eastAsia"/>
          <w:rtl/>
        </w:rPr>
        <w:t>ا</w:t>
      </w:r>
      <w:r>
        <w:rPr>
          <w:rtl/>
        </w:rPr>
        <w:t>: ہاں اس</w:t>
      </w:r>
      <w:r>
        <w:rPr>
          <w:rFonts w:hint="cs"/>
          <w:rtl/>
        </w:rPr>
        <w:t>ی</w:t>
      </w:r>
      <w:r>
        <w:rPr>
          <w:rtl/>
        </w:rPr>
        <w:t xml:space="preserve"> طرح پڑ</w:t>
      </w:r>
      <w:r>
        <w:rPr>
          <w:rFonts w:hint="eastAsia"/>
          <w:rtl/>
        </w:rPr>
        <w:t>ھائ</w:t>
      </w:r>
      <w:r>
        <w:rPr>
          <w:rFonts w:hint="cs"/>
          <w:rtl/>
        </w:rPr>
        <w:t>ی</w:t>
      </w:r>
      <w:r>
        <w:rPr>
          <w:rtl/>
        </w:rPr>
        <w:t xml:space="preserve"> تھ</w:t>
      </w:r>
      <w:r>
        <w:rPr>
          <w:rFonts w:hint="cs"/>
          <w:rtl/>
        </w:rPr>
        <w:t>ی</w:t>
      </w:r>
      <w:r>
        <w:rPr>
          <w:rtl/>
        </w:rPr>
        <w:t>۔ حضرت عمر کے دل م</w:t>
      </w:r>
      <w:r>
        <w:rPr>
          <w:rFonts w:hint="cs"/>
          <w:rtl/>
        </w:rPr>
        <w:t>ی</w:t>
      </w:r>
      <w:r>
        <w:rPr>
          <w:rFonts w:hint="eastAsia"/>
          <w:rtl/>
        </w:rPr>
        <w:t>ں</w:t>
      </w:r>
      <w:r>
        <w:rPr>
          <w:rtl/>
        </w:rPr>
        <w:t xml:space="preserve"> شکوک و شبہات پ</w:t>
      </w:r>
      <w:r>
        <w:rPr>
          <w:rFonts w:hint="cs"/>
          <w:rtl/>
        </w:rPr>
        <w:t>ی</w:t>
      </w:r>
      <w:r>
        <w:rPr>
          <w:rFonts w:hint="eastAsia"/>
          <w:rtl/>
        </w:rPr>
        <w:t>دا</w:t>
      </w:r>
      <w:r>
        <w:rPr>
          <w:rtl/>
        </w:rPr>
        <w:t xml:space="preserve"> ہوئے جنہ</w:t>
      </w:r>
      <w:r>
        <w:rPr>
          <w:rFonts w:hint="cs"/>
          <w:rtl/>
        </w:rPr>
        <w:t>ی</w:t>
      </w:r>
      <w:r>
        <w:rPr>
          <w:rFonts w:hint="eastAsia"/>
          <w:rtl/>
        </w:rPr>
        <w:t>ں</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حضرت عمر کے چہرے پر نما</w:t>
      </w:r>
      <w:r>
        <w:rPr>
          <w:rFonts w:hint="cs"/>
          <w:rtl/>
        </w:rPr>
        <w:t>ی</w:t>
      </w:r>
      <w:r>
        <w:rPr>
          <w:rFonts w:hint="eastAsia"/>
          <w:rtl/>
        </w:rPr>
        <w:t>اں</w:t>
      </w:r>
      <w:r>
        <w:rPr>
          <w:rtl/>
        </w:rPr>
        <w:t xml:space="preserve"> محسوس فرما</w:t>
      </w:r>
      <w:r>
        <w:rPr>
          <w:rFonts w:hint="cs"/>
          <w:rtl/>
        </w:rPr>
        <w:t>ی</w:t>
      </w:r>
      <w:r>
        <w:rPr>
          <w:rFonts w:hint="eastAsia"/>
          <w:rtl/>
        </w:rPr>
        <w:t>ا</w:t>
      </w:r>
      <w:r>
        <w:rPr>
          <w:rtl/>
        </w:rPr>
        <w:t>۔ راو</w:t>
      </w:r>
      <w:r>
        <w:rPr>
          <w:rFonts w:hint="cs"/>
          <w:rtl/>
        </w:rPr>
        <w:t>ی</w:t>
      </w:r>
      <w:r>
        <w:rPr>
          <w:rtl/>
        </w:rPr>
        <w:t xml:space="preserve"> کہتا ہے: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حضرت عمر کے س</w:t>
      </w:r>
      <w:r>
        <w:rPr>
          <w:rFonts w:hint="cs"/>
          <w:rtl/>
        </w:rPr>
        <w:t>ی</w:t>
      </w:r>
      <w:r>
        <w:rPr>
          <w:rFonts w:hint="eastAsia"/>
          <w:rtl/>
        </w:rPr>
        <w:t>نے</w:t>
      </w:r>
      <w:r>
        <w:rPr>
          <w:rtl/>
        </w:rPr>
        <w:t xml:space="preserve"> پر ہاتھ مارا اور ت</w:t>
      </w:r>
      <w:r>
        <w:rPr>
          <w:rFonts w:hint="cs"/>
          <w:rtl/>
        </w:rPr>
        <w:t>ی</w:t>
      </w:r>
      <w:r>
        <w:rPr>
          <w:rFonts w:hint="eastAsia"/>
          <w:rtl/>
        </w:rPr>
        <w:t>ن</w:t>
      </w:r>
      <w:r>
        <w:rPr>
          <w:rtl/>
        </w:rPr>
        <w:t xml:space="preserve"> مرتبہ فرما</w:t>
      </w:r>
      <w:r>
        <w:rPr>
          <w:rFonts w:hint="cs"/>
          <w:rtl/>
        </w:rPr>
        <w:t>ی</w:t>
      </w:r>
      <w:r>
        <w:rPr>
          <w:rFonts w:hint="eastAsia"/>
          <w:rtl/>
        </w:rPr>
        <w:t>ا</w:t>
      </w:r>
      <w:r>
        <w:rPr>
          <w:rtl/>
        </w:rPr>
        <w:t>: ش</w:t>
      </w:r>
      <w:r>
        <w:rPr>
          <w:rFonts w:hint="cs"/>
          <w:rtl/>
        </w:rPr>
        <w:t>ی</w:t>
      </w:r>
      <w:r>
        <w:rPr>
          <w:rFonts w:hint="eastAsia"/>
          <w:rtl/>
        </w:rPr>
        <w:t>طان</w:t>
      </w:r>
      <w:r>
        <w:rPr>
          <w:rtl/>
        </w:rPr>
        <w:t xml:space="preserve"> کو </w:t>
      </w:r>
      <w:r>
        <w:rPr>
          <w:rFonts w:hint="eastAsia"/>
          <w:rtl/>
        </w:rPr>
        <w:t>اپنے</w:t>
      </w:r>
      <w:r>
        <w:rPr>
          <w:rtl/>
        </w:rPr>
        <w:t xml:space="preserve"> آپ سے دور رکھو۔ اس کے بعد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سب قرآن ا</w:t>
      </w:r>
      <w:r>
        <w:rPr>
          <w:rFonts w:hint="cs"/>
          <w:rtl/>
        </w:rPr>
        <w:t>ی</w:t>
      </w:r>
      <w:r>
        <w:rPr>
          <w:rFonts w:hint="eastAsia"/>
          <w:rtl/>
        </w:rPr>
        <w:t>ک</w:t>
      </w:r>
      <w:r>
        <w:rPr>
          <w:rtl/>
        </w:rPr>
        <w:t xml:space="preserve"> ج</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جب تک کس</w:t>
      </w:r>
      <w:r>
        <w:rPr>
          <w:rFonts w:hint="cs"/>
          <w:rtl/>
        </w:rPr>
        <w:t>ی</w:t>
      </w:r>
      <w:r>
        <w:rPr>
          <w:rtl/>
        </w:rPr>
        <w:t xml:space="preserve"> رحمت کو عذاب م</w:t>
      </w:r>
      <w:r>
        <w:rPr>
          <w:rFonts w:hint="cs"/>
          <w:rtl/>
        </w:rPr>
        <w:t>ی</w:t>
      </w:r>
      <w:r>
        <w:rPr>
          <w:rFonts w:hint="eastAsia"/>
          <w:rtl/>
        </w:rPr>
        <w:t>ں</w:t>
      </w:r>
      <w:r>
        <w:rPr>
          <w:rtl/>
        </w:rPr>
        <w:t xml:space="preserve"> اور عذاب کو رحمت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 کرو۔،،</w:t>
      </w:r>
    </w:p>
    <w:p w:rsidR="00243DAF" w:rsidRDefault="00243DAF" w:rsidP="00243DAF">
      <w:pPr>
        <w:pStyle w:val="libNormal"/>
        <w:rPr>
          <w:rtl/>
        </w:rPr>
      </w:pPr>
      <w:r>
        <w:rPr>
          <w:rtl/>
        </w:rPr>
        <w:t xml:space="preserve"> طبر</w:t>
      </w:r>
      <w:r>
        <w:rPr>
          <w:rFonts w:hint="cs"/>
          <w:rtl/>
        </w:rPr>
        <w:t>ی</w:t>
      </w:r>
      <w:r>
        <w:rPr>
          <w:rtl/>
        </w:rPr>
        <w:t xml:space="preserve"> نے </w:t>
      </w:r>
      <w:r>
        <w:rPr>
          <w:rFonts w:hint="cs"/>
          <w:rtl/>
        </w:rPr>
        <w:t>ی</w:t>
      </w:r>
      <w:r>
        <w:rPr>
          <w:rFonts w:hint="eastAsia"/>
          <w:rtl/>
        </w:rPr>
        <w:t>ونس</w:t>
      </w:r>
      <w:r>
        <w:rPr>
          <w:rtl/>
        </w:rPr>
        <w:t xml:space="preserve"> بن عبد الاعل</w:t>
      </w:r>
      <w:r>
        <w:rPr>
          <w:rFonts w:hint="cs"/>
          <w:rtl/>
        </w:rPr>
        <w:t>یٰ</w:t>
      </w:r>
      <w:r>
        <w:rPr>
          <w:rtl/>
        </w:rPr>
        <w:t xml:space="preserve"> سے حضرت عمر اور ہشام بن حک</w:t>
      </w:r>
      <w:r>
        <w:rPr>
          <w:rFonts w:hint="cs"/>
          <w:rtl/>
        </w:rPr>
        <w:t>ی</w:t>
      </w:r>
      <w:r>
        <w:rPr>
          <w:rFonts w:hint="eastAsia"/>
          <w:rtl/>
        </w:rPr>
        <w:t>م</w:t>
      </w:r>
      <w:r>
        <w:rPr>
          <w:rtl/>
        </w:rPr>
        <w:t xml:space="preserve"> کا اس</w:t>
      </w:r>
      <w:r>
        <w:rPr>
          <w:rFonts w:hint="cs"/>
          <w:rtl/>
        </w:rPr>
        <w:t>ی</w:t>
      </w:r>
      <w:r>
        <w:rPr>
          <w:rtl/>
        </w:rPr>
        <w:t xml:space="preserve"> قسم کا ا</w:t>
      </w:r>
      <w:r>
        <w:rPr>
          <w:rFonts w:hint="cs"/>
          <w:rtl/>
        </w:rPr>
        <w:t>ی</w:t>
      </w:r>
      <w:r>
        <w:rPr>
          <w:rFonts w:hint="eastAsia"/>
          <w:rtl/>
        </w:rPr>
        <w:t>ک</w:t>
      </w:r>
      <w:r>
        <w:rPr>
          <w:rtl/>
        </w:rPr>
        <w:t xml:space="preserve"> واقعہ نقل ک</w:t>
      </w:r>
      <w:r>
        <w:rPr>
          <w:rFonts w:hint="cs"/>
          <w:rtl/>
        </w:rPr>
        <w:t>ی</w:t>
      </w:r>
      <w:r>
        <w:rPr>
          <w:rFonts w:hint="eastAsia"/>
          <w:rtl/>
        </w:rPr>
        <w:t>ا</w:t>
      </w:r>
      <w:r>
        <w:rPr>
          <w:rtl/>
        </w:rPr>
        <w:t xml:space="preserve"> ہے جس ک</w:t>
      </w:r>
      <w:r>
        <w:rPr>
          <w:rFonts w:hint="cs"/>
          <w:rtl/>
        </w:rPr>
        <w:t>ی</w:t>
      </w:r>
      <w:r>
        <w:rPr>
          <w:rtl/>
        </w:rPr>
        <w:t xml:space="preserve"> سند خود حضرت عمر تک پہنچت</w:t>
      </w:r>
      <w:r>
        <w:rPr>
          <w:rFonts w:hint="cs"/>
          <w:rtl/>
        </w:rPr>
        <w:t>ی</w:t>
      </w:r>
      <w:r>
        <w:rPr>
          <w:rtl/>
        </w:rPr>
        <w:t xml:space="preserve"> ہے۔</w:t>
      </w:r>
    </w:p>
    <w:p w:rsidR="00243DAF" w:rsidRDefault="00243DAF" w:rsidP="00243DAF">
      <w:pPr>
        <w:pStyle w:val="libNormal"/>
        <w:rPr>
          <w:rtl/>
        </w:rPr>
      </w:pPr>
      <w:r>
        <w:rPr>
          <w:rtl/>
        </w:rPr>
        <w:t xml:space="preserve"> بخار</w:t>
      </w:r>
      <w:r>
        <w:rPr>
          <w:rFonts w:hint="cs"/>
          <w:rtl/>
        </w:rPr>
        <w:t>ی</w:t>
      </w:r>
      <w:r>
        <w:rPr>
          <w:rFonts w:hint="eastAsia"/>
          <w:rtl/>
        </w:rPr>
        <w:t>،</w:t>
      </w:r>
      <w:r>
        <w:rPr>
          <w:rtl/>
        </w:rPr>
        <w:t xml:space="preserve"> مسلم اور ترمذ</w:t>
      </w:r>
      <w:r>
        <w:rPr>
          <w:rFonts w:hint="cs"/>
          <w:rtl/>
        </w:rPr>
        <w:t>ی</w:t>
      </w:r>
      <w:r>
        <w:rPr>
          <w:rtl/>
        </w:rPr>
        <w:t xml:space="preserve"> نے بھ</w:t>
      </w:r>
      <w:r>
        <w:rPr>
          <w:rFonts w:hint="cs"/>
          <w:rtl/>
        </w:rPr>
        <w:t>ی</w:t>
      </w:r>
      <w:r>
        <w:rPr>
          <w:rtl/>
        </w:rPr>
        <w:t xml:space="preserve"> حضرت عمر کا ہشام کے ساتھ ا</w:t>
      </w:r>
      <w:r>
        <w:rPr>
          <w:rFonts w:hint="cs"/>
          <w:rtl/>
        </w:rPr>
        <w:t>ی</w:t>
      </w:r>
      <w:r>
        <w:rPr>
          <w:rFonts w:hint="eastAsia"/>
          <w:rtl/>
        </w:rPr>
        <w:t>ک</w:t>
      </w:r>
      <w:r>
        <w:rPr>
          <w:rtl/>
        </w:rPr>
        <w:t xml:space="preserve"> واقعہ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جس ک</w:t>
      </w:r>
      <w:r>
        <w:rPr>
          <w:rFonts w:hint="cs"/>
          <w:rtl/>
        </w:rPr>
        <w:t>ی</w:t>
      </w:r>
      <w:r>
        <w:rPr>
          <w:rtl/>
        </w:rPr>
        <w:t xml:space="preserve"> سند اور حد</w:t>
      </w:r>
      <w:r>
        <w:rPr>
          <w:rFonts w:hint="cs"/>
          <w:rtl/>
        </w:rPr>
        <w:t>ی</w:t>
      </w:r>
      <w:r>
        <w:rPr>
          <w:rFonts w:hint="eastAsia"/>
          <w:rtl/>
        </w:rPr>
        <w:t>ث</w:t>
      </w:r>
      <w:r>
        <w:rPr>
          <w:rtl/>
        </w:rPr>
        <w:t xml:space="preserve"> کے الفاظ کچھ مختلف ہ</w:t>
      </w:r>
      <w:r>
        <w:rPr>
          <w:rFonts w:hint="cs"/>
          <w:rtl/>
        </w:rPr>
        <w:t>ی</w:t>
      </w:r>
      <w:r>
        <w:rPr>
          <w:rFonts w:hint="eastAsia"/>
          <w:rtl/>
        </w:rPr>
        <w:t>ں</w:t>
      </w:r>
      <w:r>
        <w:rPr>
          <w:rtl/>
        </w:rPr>
        <w:t>۔</w:t>
      </w:r>
      <w:r w:rsidRPr="00480748">
        <w:rPr>
          <w:rStyle w:val="libFootnotenumChar"/>
          <w:rtl/>
        </w:rPr>
        <w:t>(</w:t>
      </w:r>
      <w:r w:rsidR="002A6CF7" w:rsidRPr="002A6CF7">
        <w:rPr>
          <w:rStyle w:val="libFootnotenumChar"/>
          <w:rFonts w:hint="cs"/>
          <w:rtl/>
        </w:rPr>
        <w:t>1</w:t>
      </w:r>
      <w:r w:rsidRPr="00480748">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طبر</w:t>
      </w:r>
      <w:r>
        <w:rPr>
          <w:rFonts w:hint="cs"/>
          <w:rtl/>
        </w:rPr>
        <w:t>ی</w:t>
      </w:r>
      <w:r>
        <w:rPr>
          <w:rtl/>
        </w:rPr>
        <w:t xml:space="preserve"> نے محمد بن مثن</w:t>
      </w:r>
      <w:r>
        <w:rPr>
          <w:rFonts w:hint="cs"/>
          <w:rtl/>
        </w:rPr>
        <w:t>ی</w:t>
      </w:r>
      <w:r>
        <w:rPr>
          <w:rtl/>
        </w:rPr>
        <w:t xml:space="preserve"> سے اس نے ابن اب</w:t>
      </w:r>
      <w:r>
        <w:rPr>
          <w:rFonts w:hint="cs"/>
          <w:rtl/>
        </w:rPr>
        <w:t>ی</w:t>
      </w:r>
      <w:r>
        <w:rPr>
          <w:rtl/>
        </w:rPr>
        <w:t xml:space="preserve"> ل</w:t>
      </w:r>
      <w:r>
        <w:rPr>
          <w:rFonts w:hint="cs"/>
          <w:rtl/>
        </w:rPr>
        <w:t>ی</w:t>
      </w:r>
      <w:r>
        <w:rPr>
          <w:rFonts w:hint="eastAsia"/>
          <w:rtl/>
        </w:rPr>
        <w:t>ل</w:t>
      </w:r>
      <w:r>
        <w:rPr>
          <w:rFonts w:hint="cs"/>
          <w:rtl/>
        </w:rPr>
        <w:t>یٰ</w:t>
      </w:r>
      <w:r>
        <w:rPr>
          <w:rtl/>
        </w:rPr>
        <w:t xml:space="preserve"> سے اور اس نے اُب</w:t>
      </w:r>
      <w:r>
        <w:rPr>
          <w:rFonts w:hint="cs"/>
          <w:rtl/>
        </w:rPr>
        <w:t>یّ</w:t>
      </w:r>
      <w:r>
        <w:rPr>
          <w:rtl/>
        </w:rPr>
        <w:t xml:space="preserve"> بن کعب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480748">
      <w:pPr>
        <w:pStyle w:val="libArabic"/>
        <w:rPr>
          <w:rtl/>
        </w:rPr>
      </w:pPr>
      <w:r>
        <w:rPr>
          <w:rtl/>
        </w:rPr>
        <w:t xml:space="preserve"> قال: ''ف</w:t>
      </w:r>
      <w:r w:rsidRPr="00933E3D">
        <w:rPr>
          <w:rFonts w:hint="cs"/>
          <w:rtl/>
        </w:rPr>
        <w:t>أتا</w:t>
      </w:r>
      <w:r w:rsidR="00091E88" w:rsidRPr="00933E3D">
        <w:rPr>
          <w:rFonts w:hint="cs"/>
          <w:rtl/>
        </w:rPr>
        <w:t>ه</w:t>
      </w:r>
      <w:r w:rsidRPr="00AA1A1F">
        <w:rPr>
          <w:rFonts w:hint="cs"/>
          <w:rtl/>
        </w:rPr>
        <w:t xml:space="preserve"> جبرئ</w:t>
      </w:r>
      <w:r>
        <w:rPr>
          <w:rFonts w:hint="cs"/>
          <w:rtl/>
        </w:rPr>
        <w:t>ی</w:t>
      </w:r>
      <w:r>
        <w:rPr>
          <w:rFonts w:hint="eastAsia"/>
          <w:rtl/>
        </w:rPr>
        <w:t>ل</w:t>
      </w:r>
      <w:r w:rsidRPr="00AA1A1F">
        <w:rPr>
          <w:rFonts w:hint="cs"/>
          <w:rtl/>
        </w:rPr>
        <w:t xml:space="preserve"> فقال: ان الل</w:t>
      </w:r>
      <w:r w:rsidR="00091E88" w:rsidRPr="00933E3D">
        <w:rPr>
          <w:rFonts w:hint="cs"/>
          <w:rtl/>
        </w:rPr>
        <w:t>ه</w:t>
      </w:r>
      <w:r w:rsidRPr="00AA1A1F">
        <w:rPr>
          <w:rFonts w:hint="cs"/>
          <w:rtl/>
        </w:rPr>
        <w:t xml:space="preserve"> </w:t>
      </w:r>
      <w:r>
        <w:rPr>
          <w:rFonts w:hint="cs"/>
          <w:rtl/>
        </w:rPr>
        <w:t>ی</w:t>
      </w:r>
      <w:r w:rsidRPr="00933E3D">
        <w:rPr>
          <w:rFonts w:hint="cs"/>
          <w:rtl/>
        </w:rPr>
        <w:t>أمرک</w:t>
      </w:r>
      <w:r>
        <w:rPr>
          <w:rtl/>
        </w:rPr>
        <w:t xml:space="preserve"> </w:t>
      </w:r>
      <w:r w:rsidRPr="00933E3D">
        <w:rPr>
          <w:rFonts w:hint="cs"/>
          <w:rtl/>
        </w:rPr>
        <w:t>أن تقر</w:t>
      </w:r>
      <w:r>
        <w:rPr>
          <w:rFonts w:hint="cs"/>
          <w:rtl/>
        </w:rPr>
        <w:t>ی</w:t>
      </w:r>
      <w:r>
        <w:rPr>
          <w:rFonts w:hint="eastAsia"/>
          <w:rtl/>
        </w:rPr>
        <w:t>ئ</w:t>
      </w:r>
      <w:r>
        <w:rPr>
          <w:rtl/>
        </w:rPr>
        <w:t xml:space="preserve"> </w:t>
      </w:r>
      <w:r w:rsidRPr="00933E3D">
        <w:rPr>
          <w:rFonts w:hint="cs"/>
          <w:rtl/>
        </w:rPr>
        <w:t>أمّتک القرآن عل</w:t>
      </w:r>
      <w:r>
        <w:rPr>
          <w:rFonts w:hint="cs"/>
          <w:rtl/>
        </w:rPr>
        <w:t>ی</w:t>
      </w:r>
      <w:r>
        <w:rPr>
          <w:rtl/>
        </w:rPr>
        <w:t xml:space="preserve"> حرف</w:t>
      </w:r>
      <w:r w:rsidRPr="00AA1A1F">
        <w:rPr>
          <w:rFonts w:hint="cs"/>
          <w:rtl/>
        </w:rPr>
        <w:t xml:space="preserve"> فقال: </w:t>
      </w:r>
      <w:r w:rsidRPr="00933E3D">
        <w:rPr>
          <w:rFonts w:hint="cs"/>
          <w:rtl/>
        </w:rPr>
        <w:t>أسأل الل</w:t>
      </w:r>
      <w:r w:rsidR="00091E88" w:rsidRPr="00933E3D">
        <w:rPr>
          <w:rFonts w:hint="cs"/>
          <w:rtl/>
        </w:rPr>
        <w:t>ه</w:t>
      </w:r>
      <w:r w:rsidRPr="00AA1A1F">
        <w:rPr>
          <w:rFonts w:hint="cs"/>
          <w:rtl/>
        </w:rPr>
        <w:t xml:space="preserve"> معافات</w:t>
      </w:r>
      <w:r w:rsidR="00091E88" w:rsidRPr="00933E3D">
        <w:rPr>
          <w:rFonts w:hint="cs"/>
          <w:rtl/>
        </w:rPr>
        <w:t>ه</w:t>
      </w:r>
      <w:r w:rsidRPr="00AA1A1F">
        <w:rPr>
          <w:rFonts w:hint="cs"/>
          <w:rtl/>
        </w:rPr>
        <w:t xml:space="preserve"> و مغفرت</w:t>
      </w:r>
      <w:r w:rsidR="00091E88" w:rsidRPr="00933E3D">
        <w:rPr>
          <w:rFonts w:hint="cs"/>
          <w:rtl/>
        </w:rPr>
        <w:t>ه</w:t>
      </w:r>
      <w:r w:rsidRPr="00AA1A1F">
        <w:rPr>
          <w:rFonts w:hint="cs"/>
          <w:rtl/>
        </w:rPr>
        <w:t xml:space="preserve">، و ان </w:t>
      </w:r>
      <w:r w:rsidRPr="00933E3D">
        <w:rPr>
          <w:rFonts w:hint="cs"/>
          <w:rtl/>
        </w:rPr>
        <w:t>أمت</w:t>
      </w:r>
      <w:r>
        <w:rPr>
          <w:rFonts w:hint="cs"/>
          <w:rtl/>
        </w:rPr>
        <w:t>ی</w:t>
      </w:r>
      <w:r>
        <w:rPr>
          <w:rtl/>
        </w:rPr>
        <w:t xml:space="preserve"> لا تطبق ذلک</w:t>
      </w:r>
      <w:r w:rsidRPr="00AA1A1F">
        <w:rPr>
          <w:rFonts w:hint="cs"/>
          <w:rtl/>
        </w:rPr>
        <w:t xml:space="preserve"> قال: ثم </w:t>
      </w:r>
      <w:r w:rsidRPr="00933E3D">
        <w:rPr>
          <w:rFonts w:hint="cs"/>
          <w:rtl/>
        </w:rPr>
        <w:t>أتا</w:t>
      </w:r>
      <w:r w:rsidR="00091E88" w:rsidRPr="00933E3D">
        <w:rPr>
          <w:rFonts w:hint="cs"/>
          <w:rtl/>
        </w:rPr>
        <w:t>ه</w:t>
      </w:r>
      <w:r w:rsidRPr="00AA1A1F">
        <w:rPr>
          <w:rFonts w:hint="cs"/>
          <w:rtl/>
        </w:rPr>
        <w:t xml:space="preserve"> الثان</w:t>
      </w:r>
      <w:r>
        <w:rPr>
          <w:rFonts w:hint="cs"/>
          <w:rtl/>
        </w:rPr>
        <w:t>ی</w:t>
      </w:r>
      <w:r w:rsidR="00091E88" w:rsidRPr="00933E3D">
        <w:rPr>
          <w:rFonts w:hint="cs"/>
          <w:rtl/>
        </w:rPr>
        <w:t>ة</w:t>
      </w:r>
      <w:r w:rsidRPr="00AA1A1F">
        <w:rPr>
          <w:rFonts w:hint="cs"/>
          <w:rtl/>
        </w:rPr>
        <w:t xml:space="preserve"> فقال: ان الل</w:t>
      </w:r>
      <w:r w:rsidR="00091E88" w:rsidRPr="00933E3D">
        <w:rPr>
          <w:rFonts w:hint="cs"/>
          <w:rtl/>
        </w:rPr>
        <w:t>ه</w:t>
      </w:r>
      <w:r w:rsidRPr="00AA1A1F">
        <w:rPr>
          <w:rFonts w:hint="cs"/>
          <w:rtl/>
        </w:rPr>
        <w:t xml:space="preserve"> </w:t>
      </w:r>
      <w:r>
        <w:rPr>
          <w:rFonts w:hint="cs"/>
          <w:rtl/>
        </w:rPr>
        <w:t>ی</w:t>
      </w:r>
      <w:r w:rsidRPr="00933E3D">
        <w:rPr>
          <w:rFonts w:hint="cs"/>
          <w:rtl/>
        </w:rPr>
        <w:t>أمرک</w:t>
      </w:r>
      <w:r>
        <w:rPr>
          <w:rtl/>
        </w:rPr>
        <w:t xml:space="preserve"> </w:t>
      </w:r>
      <w:r w:rsidRPr="00933E3D">
        <w:rPr>
          <w:rFonts w:hint="cs"/>
          <w:rtl/>
        </w:rPr>
        <w:t>أن تقر</w:t>
      </w:r>
      <w:r>
        <w:rPr>
          <w:rFonts w:hint="cs"/>
          <w:rtl/>
        </w:rPr>
        <w:t>ی</w:t>
      </w:r>
      <w:r>
        <w:rPr>
          <w:rFonts w:hint="eastAsia"/>
          <w:rtl/>
        </w:rPr>
        <w:t>ئ</w:t>
      </w:r>
      <w:r>
        <w:rPr>
          <w:rtl/>
        </w:rPr>
        <w:t xml:space="preserve"> </w:t>
      </w:r>
      <w:r w:rsidRPr="00933E3D">
        <w:rPr>
          <w:rFonts w:hint="cs"/>
          <w:rtl/>
        </w:rPr>
        <w:t>أمتک القرآن عل</w:t>
      </w:r>
      <w:r>
        <w:rPr>
          <w:rFonts w:hint="cs"/>
          <w:rtl/>
        </w:rPr>
        <w:t>ی</w:t>
      </w:r>
      <w:r>
        <w:rPr>
          <w:rtl/>
        </w:rPr>
        <w:t xml:space="preserve"> حرف</w:t>
      </w:r>
      <w:r>
        <w:rPr>
          <w:rFonts w:hint="cs"/>
          <w:rtl/>
        </w:rPr>
        <w:t>ی</w:t>
      </w:r>
      <w:r>
        <w:rPr>
          <w:rFonts w:hint="eastAsia"/>
          <w:rtl/>
        </w:rPr>
        <w:t>ن</w:t>
      </w:r>
      <w:r w:rsidRPr="00AA1A1F">
        <w:rPr>
          <w:rFonts w:hint="cs"/>
          <w:rtl/>
        </w:rPr>
        <w:t xml:space="preserve"> فقال: </w:t>
      </w:r>
      <w:r w:rsidRPr="00933E3D">
        <w:rPr>
          <w:rFonts w:hint="cs"/>
          <w:rtl/>
        </w:rPr>
        <w:t>أسأل الل</w:t>
      </w:r>
      <w:r w:rsidR="00091E88" w:rsidRPr="00933E3D">
        <w:rPr>
          <w:rFonts w:hint="cs"/>
          <w:rtl/>
        </w:rPr>
        <w:t>ه</w:t>
      </w:r>
      <w:r w:rsidRPr="00AA1A1F">
        <w:rPr>
          <w:rFonts w:hint="cs"/>
          <w:rtl/>
        </w:rPr>
        <w:t xml:space="preserve"> معافات</w:t>
      </w:r>
      <w:r w:rsidR="00091E88" w:rsidRPr="00933E3D">
        <w:rPr>
          <w:rFonts w:hint="cs"/>
          <w:rtl/>
        </w:rPr>
        <w:t>ه</w:t>
      </w:r>
      <w:r w:rsidRPr="00AA1A1F">
        <w:rPr>
          <w:rFonts w:hint="cs"/>
          <w:rtl/>
        </w:rPr>
        <w:t xml:space="preserve"> و مغفرت</w:t>
      </w:r>
      <w:r w:rsidR="00091E88" w:rsidRPr="00933E3D">
        <w:rPr>
          <w:rFonts w:hint="cs"/>
          <w:rtl/>
        </w:rPr>
        <w:t>ه</w:t>
      </w:r>
      <w:r w:rsidRPr="00AA1A1F">
        <w:rPr>
          <w:rFonts w:hint="cs"/>
          <w:rtl/>
        </w:rPr>
        <w:t xml:space="preserve">، و ان </w:t>
      </w:r>
      <w:r w:rsidRPr="00933E3D">
        <w:rPr>
          <w:rFonts w:hint="cs"/>
          <w:rtl/>
        </w:rPr>
        <w:t>أمت</w:t>
      </w:r>
      <w:r>
        <w:rPr>
          <w:rFonts w:hint="cs"/>
          <w:rtl/>
        </w:rPr>
        <w:t>ی</w:t>
      </w:r>
      <w:r>
        <w:rPr>
          <w:rtl/>
        </w:rPr>
        <w:t xml:space="preserve"> لا تطبق </w:t>
      </w:r>
      <w:r>
        <w:rPr>
          <w:rFonts w:hint="eastAsia"/>
          <w:rtl/>
        </w:rPr>
        <w:t>ذلک،</w:t>
      </w:r>
      <w:r>
        <w:rPr>
          <w:rtl/>
        </w:rPr>
        <w:t xml:space="preserve"> ثم جاء الثالث</w:t>
      </w:r>
      <w:r w:rsidR="00091E88" w:rsidRPr="00933E3D">
        <w:rPr>
          <w:rFonts w:hint="cs"/>
          <w:rtl/>
        </w:rPr>
        <w:t>ة</w:t>
      </w:r>
      <w:r w:rsidRPr="00AA1A1F">
        <w:rPr>
          <w:rFonts w:hint="cs"/>
          <w:rtl/>
        </w:rPr>
        <w:t xml:space="preserve"> فقال: ان الل</w:t>
      </w:r>
      <w:r w:rsidR="00091E88" w:rsidRPr="00933E3D">
        <w:rPr>
          <w:rFonts w:hint="cs"/>
          <w:rtl/>
        </w:rPr>
        <w:t>ه</w:t>
      </w:r>
      <w:r w:rsidRPr="00AA1A1F">
        <w:rPr>
          <w:rFonts w:hint="cs"/>
          <w:rtl/>
        </w:rPr>
        <w:t xml:space="preserve"> </w:t>
      </w:r>
      <w:r>
        <w:rPr>
          <w:rFonts w:hint="cs"/>
          <w:rtl/>
        </w:rPr>
        <w:t>ی</w:t>
      </w:r>
      <w:r w:rsidRPr="00933E3D">
        <w:rPr>
          <w:rFonts w:hint="cs"/>
          <w:rtl/>
        </w:rPr>
        <w:t>أمرک</w:t>
      </w:r>
      <w:r>
        <w:rPr>
          <w:rtl/>
        </w:rPr>
        <w:t xml:space="preserve"> </w:t>
      </w:r>
      <w:r w:rsidRPr="00933E3D">
        <w:rPr>
          <w:rFonts w:hint="cs"/>
          <w:rtl/>
        </w:rPr>
        <w:t>أن تقر</w:t>
      </w:r>
      <w:r>
        <w:rPr>
          <w:rFonts w:hint="cs"/>
          <w:rtl/>
        </w:rPr>
        <w:t>ی</w:t>
      </w:r>
      <w:r>
        <w:rPr>
          <w:rFonts w:hint="eastAsia"/>
          <w:rtl/>
        </w:rPr>
        <w:t>،</w:t>
      </w:r>
      <w:r>
        <w:rPr>
          <w:rtl/>
        </w:rPr>
        <w:t xml:space="preserve"> امّتک القرآن عل</w:t>
      </w:r>
      <w:r>
        <w:rPr>
          <w:rFonts w:hint="cs"/>
          <w:rtl/>
        </w:rPr>
        <w:t>ی</w:t>
      </w:r>
      <w:r>
        <w:rPr>
          <w:rtl/>
        </w:rPr>
        <w:t xml:space="preserve"> ثلاث</w:t>
      </w:r>
      <w:r w:rsidR="00091E88" w:rsidRPr="00933E3D">
        <w:rPr>
          <w:rFonts w:hint="cs"/>
          <w:rtl/>
        </w:rPr>
        <w:t>ة</w:t>
      </w:r>
      <w:r>
        <w:rPr>
          <w:rtl/>
        </w:rPr>
        <w:t xml:space="preserve"> </w:t>
      </w:r>
      <w:r w:rsidRPr="00933E3D">
        <w:rPr>
          <w:rFonts w:hint="cs"/>
          <w:rtl/>
        </w:rPr>
        <w:t>أحرف</w:t>
      </w:r>
      <w:r w:rsidRPr="00AA1A1F">
        <w:rPr>
          <w:rFonts w:hint="cs"/>
          <w:rtl/>
        </w:rPr>
        <w:t xml:space="preserve"> فقال: </w:t>
      </w:r>
      <w:r w:rsidRPr="00933E3D">
        <w:rPr>
          <w:rFonts w:hint="cs"/>
          <w:rtl/>
        </w:rPr>
        <w:t>أسأل الل</w:t>
      </w:r>
      <w:r w:rsidR="00091E88" w:rsidRPr="00933E3D">
        <w:rPr>
          <w:rFonts w:hint="cs"/>
          <w:rtl/>
        </w:rPr>
        <w:t>ه</w:t>
      </w:r>
      <w:r w:rsidRPr="00AA1A1F">
        <w:rPr>
          <w:rFonts w:hint="cs"/>
          <w:rtl/>
        </w:rPr>
        <w:t xml:space="preserve"> معافات</w:t>
      </w:r>
      <w:r w:rsidR="00091E88" w:rsidRPr="00933E3D">
        <w:rPr>
          <w:rFonts w:hint="cs"/>
          <w:rtl/>
        </w:rPr>
        <w:t>ه</w:t>
      </w:r>
      <w:r w:rsidRPr="00AA1A1F">
        <w:rPr>
          <w:rFonts w:hint="cs"/>
          <w:rtl/>
        </w:rPr>
        <w:t xml:space="preserve"> و مغفرت</w:t>
      </w:r>
      <w:r w:rsidR="00091E88" w:rsidRPr="00933E3D">
        <w:rPr>
          <w:rFonts w:hint="cs"/>
          <w:rtl/>
        </w:rPr>
        <w:t>ه</w:t>
      </w:r>
      <w:r w:rsidRPr="00AA1A1F">
        <w:rPr>
          <w:rFonts w:hint="cs"/>
          <w:rtl/>
        </w:rPr>
        <w:t xml:space="preserve">، و ان </w:t>
      </w:r>
      <w:r w:rsidRPr="00933E3D">
        <w:rPr>
          <w:rFonts w:hint="cs"/>
          <w:rtl/>
        </w:rPr>
        <w:t>أمت</w:t>
      </w:r>
      <w:r>
        <w:rPr>
          <w:rFonts w:hint="cs"/>
          <w:rtl/>
        </w:rPr>
        <w:t>ی</w:t>
      </w:r>
      <w:r>
        <w:rPr>
          <w:rtl/>
        </w:rPr>
        <w:t xml:space="preserve"> لاتطبق ذلک، ثم جاء الرابع</w:t>
      </w:r>
      <w:r w:rsidR="00091E88" w:rsidRPr="00933E3D">
        <w:rPr>
          <w:rFonts w:hint="cs"/>
          <w:rtl/>
        </w:rPr>
        <w:t>ة</w:t>
      </w:r>
      <w:r w:rsidRPr="00AA1A1F">
        <w:rPr>
          <w:rFonts w:hint="cs"/>
          <w:rtl/>
        </w:rPr>
        <w:t xml:space="preserve"> فقال: ان الل</w:t>
      </w:r>
      <w:r w:rsidR="00091E88" w:rsidRPr="00933E3D">
        <w:rPr>
          <w:rFonts w:hint="cs"/>
          <w:rtl/>
        </w:rPr>
        <w:t>ه</w:t>
      </w:r>
      <w:r w:rsidRPr="00AA1A1F">
        <w:rPr>
          <w:rFonts w:hint="cs"/>
          <w:rtl/>
        </w:rPr>
        <w:t xml:space="preserve"> </w:t>
      </w:r>
      <w:r>
        <w:rPr>
          <w:rFonts w:hint="cs"/>
          <w:rtl/>
        </w:rPr>
        <w:t>ی</w:t>
      </w:r>
      <w:r w:rsidRPr="00933E3D">
        <w:rPr>
          <w:rFonts w:hint="cs"/>
          <w:rtl/>
        </w:rPr>
        <w:t>أمرک</w:t>
      </w:r>
      <w:r>
        <w:rPr>
          <w:rtl/>
        </w:rPr>
        <w:t xml:space="preserve"> </w:t>
      </w:r>
      <w:r w:rsidRPr="00933E3D">
        <w:rPr>
          <w:rFonts w:hint="cs"/>
          <w:rtl/>
        </w:rPr>
        <w:t>أن قر</w:t>
      </w:r>
      <w:r>
        <w:rPr>
          <w:rFonts w:hint="cs"/>
          <w:rtl/>
        </w:rPr>
        <w:t>ی</w:t>
      </w:r>
      <w:r>
        <w:rPr>
          <w:rFonts w:hint="eastAsia"/>
          <w:rtl/>
        </w:rPr>
        <w:t>،</w:t>
      </w:r>
      <w:r>
        <w:rPr>
          <w:rtl/>
        </w:rPr>
        <w:t xml:space="preserve"> </w:t>
      </w:r>
      <w:r w:rsidRPr="00933E3D">
        <w:rPr>
          <w:rFonts w:hint="cs"/>
          <w:rtl/>
        </w:rPr>
        <w:t>أمّتک القرآن عل</w:t>
      </w:r>
      <w:r>
        <w:rPr>
          <w:rFonts w:hint="cs"/>
          <w:rtl/>
        </w:rPr>
        <w:t>ی</w:t>
      </w:r>
      <w:r>
        <w:rPr>
          <w:rtl/>
        </w:rPr>
        <w:t xml:space="preserve"> سبع</w:t>
      </w:r>
      <w:r w:rsidR="00091E88" w:rsidRPr="00933E3D">
        <w:rPr>
          <w:rFonts w:hint="cs"/>
          <w:rtl/>
        </w:rPr>
        <w:t>ة</w:t>
      </w:r>
      <w:r>
        <w:rPr>
          <w:rtl/>
        </w:rPr>
        <w:t xml:space="preserve"> </w:t>
      </w:r>
      <w:r w:rsidRPr="00933E3D">
        <w:rPr>
          <w:rFonts w:hint="cs"/>
          <w:rtl/>
        </w:rPr>
        <w:t>أحرف، فأنما حرف قرأوا عل</w:t>
      </w:r>
      <w:r>
        <w:rPr>
          <w:rFonts w:hint="cs"/>
          <w:rtl/>
        </w:rPr>
        <w:t>ی</w:t>
      </w:r>
      <w:r w:rsidR="00091E88" w:rsidRPr="00933E3D">
        <w:rPr>
          <w:rFonts w:hint="cs"/>
          <w:rtl/>
        </w:rPr>
        <w:t>ه</w:t>
      </w:r>
      <w:r>
        <w:rPr>
          <w:rtl/>
        </w:rPr>
        <w:t xml:space="preserve"> فقد </w:t>
      </w:r>
      <w:r w:rsidRPr="00933E3D">
        <w:rPr>
          <w:rFonts w:hint="cs"/>
          <w:rtl/>
        </w:rPr>
        <w:t>أصابوا،،</w:t>
      </w:r>
    </w:p>
    <w:p w:rsidR="00BC19D6" w:rsidRDefault="00243DAF" w:rsidP="00243DAF">
      <w:pPr>
        <w:pStyle w:val="libNormal"/>
      </w:pP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قب</w:t>
      </w:r>
      <w:r>
        <w:rPr>
          <w:rFonts w:hint="cs"/>
          <w:rtl/>
        </w:rPr>
        <w:t>ی</w:t>
      </w:r>
      <w:r>
        <w:rPr>
          <w:rFonts w:hint="eastAsia"/>
          <w:rtl/>
        </w:rPr>
        <w:t>لہ</w:t>
      </w:r>
      <w:r>
        <w:rPr>
          <w:rtl/>
        </w:rPr>
        <w:t xml:space="preserve"> بن</w:t>
      </w:r>
      <w:r>
        <w:rPr>
          <w:rFonts w:hint="cs"/>
          <w:rtl/>
        </w:rPr>
        <w:t>ی</w:t>
      </w:r>
      <w:r>
        <w:rPr>
          <w:rtl/>
        </w:rPr>
        <w:t xml:space="preserve"> غفار کے ہاں تھے، اس وقت جبرئ</w:t>
      </w:r>
      <w:r>
        <w:rPr>
          <w:rFonts w:hint="cs"/>
          <w:rtl/>
        </w:rPr>
        <w:t>ی</w:t>
      </w:r>
      <w:r>
        <w:rPr>
          <w:rFonts w:hint="eastAsia"/>
          <w:rtl/>
        </w:rPr>
        <w:t>ل</w:t>
      </w:r>
      <w:r>
        <w:rPr>
          <w:rtl/>
        </w:rPr>
        <w:t xml:space="preserve"> نازل ہوئے اور فرما</w:t>
      </w:r>
      <w:r>
        <w:rPr>
          <w:rFonts w:hint="cs"/>
          <w:rtl/>
        </w:rPr>
        <w:t>ی</w:t>
      </w:r>
      <w:r>
        <w:rPr>
          <w:rFonts w:hint="eastAsia"/>
          <w:rtl/>
        </w:rPr>
        <w:t>ا</w:t>
      </w:r>
      <w:r>
        <w:rPr>
          <w:rtl/>
        </w:rPr>
        <w:t>: اللہ تعال</w:t>
      </w:r>
      <w:r>
        <w:rPr>
          <w:rFonts w:hint="cs"/>
          <w:rtl/>
        </w:rPr>
        <w:t>یٰ</w:t>
      </w:r>
      <w:r>
        <w:rPr>
          <w:rtl/>
        </w:rPr>
        <w:t xml:space="preserve"> فرماتا ہے کہ اپن</w:t>
      </w:r>
      <w:r>
        <w:rPr>
          <w:rFonts w:hint="cs"/>
          <w:rtl/>
        </w:rPr>
        <w:t>ی</w:t>
      </w:r>
      <w:r>
        <w:rPr>
          <w:rtl/>
        </w:rPr>
        <w:t xml:space="preserve"> اُمّت کو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قرآن پڑھا</w:t>
      </w:r>
      <w:r>
        <w:rPr>
          <w:rFonts w:hint="cs"/>
          <w:rtl/>
        </w:rPr>
        <w:t>ی</w:t>
      </w:r>
      <w:r>
        <w:rPr>
          <w:rFonts w:hint="eastAsia"/>
          <w:rtl/>
        </w:rPr>
        <w:t>ئے</w:t>
      </w:r>
      <w:r>
        <w:rPr>
          <w:rtl/>
        </w:rPr>
        <w:t xml:space="preserve">۔ </w:t>
      </w:r>
      <w:r w:rsidR="00BC19D6">
        <w:rPr>
          <w:rtl/>
        </w:rPr>
        <w:t>آپ نے فرما</w:t>
      </w:r>
      <w:r w:rsidR="00BC19D6">
        <w:rPr>
          <w:rFonts w:hint="cs"/>
          <w:rtl/>
        </w:rPr>
        <w:t>ی</w:t>
      </w:r>
      <w:r w:rsidR="00BC19D6">
        <w:rPr>
          <w:rFonts w:hint="eastAsia"/>
          <w:rtl/>
        </w:rPr>
        <w:t>ا</w:t>
      </w:r>
      <w:r w:rsidR="00BC19D6">
        <w:rPr>
          <w:rtl/>
        </w:rPr>
        <w:t>: اللہ سے مغفرت اور عفو ک</w:t>
      </w:r>
      <w:r w:rsidR="00BC19D6">
        <w:rPr>
          <w:rFonts w:hint="cs"/>
          <w:rtl/>
        </w:rPr>
        <w:t>ی</w:t>
      </w:r>
      <w:r w:rsidR="00BC19D6">
        <w:rPr>
          <w:rtl/>
        </w:rPr>
        <w:t xml:space="preserve"> درخواست ہے ک</w:t>
      </w:r>
      <w:r w:rsidR="00BC19D6">
        <w:rPr>
          <w:rFonts w:hint="cs"/>
          <w:rtl/>
        </w:rPr>
        <w:t>ی</w:t>
      </w:r>
      <w:r w:rsidR="00BC19D6">
        <w:rPr>
          <w:rFonts w:hint="eastAsia"/>
          <w:rtl/>
        </w:rPr>
        <w:t>ونکہ</w:t>
      </w:r>
      <w:r w:rsidR="00BC19D6">
        <w:rPr>
          <w:rtl/>
        </w:rPr>
        <w:t xml:space="preserve"> م</w:t>
      </w:r>
      <w:r w:rsidR="00BC19D6">
        <w:rPr>
          <w:rFonts w:hint="cs"/>
          <w:rtl/>
        </w:rPr>
        <w:t>ی</w:t>
      </w:r>
      <w:r w:rsidR="00BC19D6">
        <w:rPr>
          <w:rFonts w:hint="eastAsia"/>
          <w:rtl/>
        </w:rPr>
        <w:t>ر</w:t>
      </w:r>
      <w:r w:rsidR="00BC19D6">
        <w:rPr>
          <w:rFonts w:hint="cs"/>
          <w:rtl/>
        </w:rPr>
        <w:t>ی</w:t>
      </w:r>
      <w:r w:rsidR="00BC19D6">
        <w:rPr>
          <w:rtl/>
        </w:rPr>
        <w:t xml:space="preserve"> امّت اس ک</w:t>
      </w:r>
      <w:r w:rsidR="00BC19D6">
        <w:rPr>
          <w:rFonts w:hint="cs"/>
          <w:rtl/>
        </w:rPr>
        <w:t>ی</w:t>
      </w:r>
      <w:r w:rsidR="00BC19D6">
        <w:rPr>
          <w:rtl/>
        </w:rPr>
        <w:t xml:space="preserve"> قدرت نہ</w:t>
      </w:r>
      <w:r w:rsidR="00BC19D6">
        <w:rPr>
          <w:rFonts w:hint="cs"/>
          <w:rtl/>
        </w:rPr>
        <w:t>ی</w:t>
      </w:r>
      <w:r w:rsidR="00BC19D6">
        <w:rPr>
          <w:rFonts w:hint="eastAsia"/>
          <w:rtl/>
        </w:rPr>
        <w:t>ں</w:t>
      </w:r>
      <w:r w:rsidR="00BC19D6">
        <w:rPr>
          <w:rtl/>
        </w:rPr>
        <w:t xml:space="preserve"> رکھت</w:t>
      </w:r>
      <w:r w:rsidR="00BC19D6">
        <w:rPr>
          <w:rFonts w:hint="cs"/>
          <w:rtl/>
        </w:rPr>
        <w:t>ی</w:t>
      </w:r>
    </w:p>
    <w:p w:rsidR="00BC19D6" w:rsidRDefault="00B5330D" w:rsidP="00B5330D">
      <w:pPr>
        <w:pStyle w:val="libVar"/>
        <w:rPr>
          <w:rtl/>
        </w:rPr>
      </w:pPr>
      <w:r>
        <w:rPr>
          <w:rtl/>
        </w:rPr>
        <w:t>____________________</w:t>
      </w:r>
    </w:p>
    <w:p w:rsidR="00BC19D6" w:rsidRDefault="00480748" w:rsidP="00E629A8">
      <w:pPr>
        <w:pStyle w:val="libFootnote"/>
        <w:rPr>
          <w:rtl/>
        </w:rPr>
      </w:pPr>
      <w:r w:rsidRPr="00E629A8">
        <w:rPr>
          <w:rFonts w:hint="cs"/>
          <w:rtl/>
        </w:rPr>
        <w:t>(</w:t>
      </w:r>
      <w:r w:rsidR="002A6CF7" w:rsidRPr="002A6CF7">
        <w:rPr>
          <w:rFonts w:hint="cs"/>
          <w:rtl/>
        </w:rPr>
        <w:t>1</w:t>
      </w:r>
      <w:r w:rsidR="00BC19D6" w:rsidRPr="00DB61B6">
        <w:rPr>
          <w:rFonts w:hint="cs"/>
          <w:rtl/>
        </w:rPr>
        <w:t>) صح</w:t>
      </w:r>
      <w:r w:rsidR="00BC19D6">
        <w:rPr>
          <w:rFonts w:hint="cs"/>
          <w:rtl/>
        </w:rPr>
        <w:t>ی</w:t>
      </w:r>
      <w:r w:rsidR="00BC19D6">
        <w:rPr>
          <w:rFonts w:hint="eastAsia"/>
          <w:rtl/>
        </w:rPr>
        <w:t>ح</w:t>
      </w:r>
      <w:r w:rsidR="00BC19D6">
        <w:rPr>
          <w:rtl/>
        </w:rPr>
        <w:t xml:space="preserve"> مسلم، ج </w:t>
      </w:r>
      <w:r w:rsidR="002A6CF7" w:rsidRPr="002A6CF7">
        <w:rPr>
          <w:rFonts w:hint="cs"/>
          <w:rtl/>
        </w:rPr>
        <w:t>2</w:t>
      </w:r>
      <w:r w:rsidR="00BC19D6" w:rsidRPr="00DB61B6">
        <w:rPr>
          <w:rFonts w:hint="cs"/>
          <w:rtl/>
        </w:rPr>
        <w:t xml:space="preserve">، ص </w:t>
      </w:r>
      <w:r w:rsidR="002A6CF7" w:rsidRPr="002A6CF7">
        <w:rPr>
          <w:rFonts w:hint="cs"/>
          <w:rtl/>
        </w:rPr>
        <w:t>202</w:t>
      </w:r>
      <w:r w:rsidR="00BC19D6" w:rsidRPr="00DB61B6">
        <w:rPr>
          <w:rFonts w:hint="cs"/>
          <w:rtl/>
        </w:rPr>
        <w:t>۔ صح</w:t>
      </w:r>
      <w:r w:rsidR="00BC19D6">
        <w:rPr>
          <w:rFonts w:hint="cs"/>
          <w:rtl/>
        </w:rPr>
        <w:t>ی</w:t>
      </w:r>
      <w:r w:rsidR="00BC19D6">
        <w:rPr>
          <w:rFonts w:hint="eastAsia"/>
          <w:rtl/>
        </w:rPr>
        <w:t>ح</w:t>
      </w:r>
      <w:r w:rsidR="00BC19D6">
        <w:rPr>
          <w:rtl/>
        </w:rPr>
        <w:t xml:space="preserve"> بخار</w:t>
      </w:r>
      <w:r w:rsidR="00BC19D6">
        <w:rPr>
          <w:rFonts w:hint="cs"/>
          <w:rtl/>
        </w:rPr>
        <w:t>ی</w:t>
      </w:r>
      <w:r w:rsidR="00BC19D6">
        <w:rPr>
          <w:rFonts w:hint="eastAsia"/>
          <w:rtl/>
        </w:rPr>
        <w:t>،</w:t>
      </w:r>
      <w:r w:rsidR="00BC19D6">
        <w:rPr>
          <w:rtl/>
        </w:rPr>
        <w:t xml:space="preserve"> ج </w:t>
      </w:r>
      <w:r w:rsidR="002A6CF7" w:rsidRPr="002A6CF7">
        <w:rPr>
          <w:rFonts w:hint="cs"/>
          <w:rtl/>
        </w:rPr>
        <w:t>3</w:t>
      </w:r>
      <w:r w:rsidR="00BC19D6" w:rsidRPr="00DB61B6">
        <w:rPr>
          <w:rFonts w:hint="cs"/>
          <w:rtl/>
        </w:rPr>
        <w:t xml:space="preserve">، ص </w:t>
      </w:r>
      <w:r w:rsidR="002A6CF7" w:rsidRPr="002A6CF7">
        <w:rPr>
          <w:rFonts w:hint="cs"/>
          <w:rtl/>
        </w:rPr>
        <w:t>90</w:t>
      </w:r>
      <w:r w:rsidR="00BC19D6" w:rsidRPr="00DB61B6">
        <w:rPr>
          <w:rFonts w:hint="cs"/>
          <w:rtl/>
        </w:rPr>
        <w:t xml:space="preserve"> اور ج </w:t>
      </w:r>
      <w:r w:rsidR="002A6CF7" w:rsidRPr="002A6CF7">
        <w:rPr>
          <w:rFonts w:hint="cs"/>
          <w:rtl/>
        </w:rPr>
        <w:t>6</w:t>
      </w:r>
      <w:r w:rsidR="00BC19D6" w:rsidRPr="00DB61B6">
        <w:rPr>
          <w:rFonts w:hint="cs"/>
          <w:rtl/>
        </w:rPr>
        <w:t xml:space="preserve">، ص </w:t>
      </w:r>
      <w:r w:rsidR="002A6CF7" w:rsidRPr="002A6CF7">
        <w:rPr>
          <w:rFonts w:hint="cs"/>
          <w:rtl/>
        </w:rPr>
        <w:t>100</w:t>
      </w:r>
      <w:r w:rsidR="00BC19D6" w:rsidRPr="00DB61B6">
        <w:rPr>
          <w:rFonts w:hint="cs"/>
          <w:rtl/>
        </w:rPr>
        <w:t>،</w:t>
      </w:r>
      <w:r w:rsidR="002A6CF7" w:rsidRPr="002A6CF7">
        <w:rPr>
          <w:rFonts w:hint="cs"/>
          <w:rtl/>
        </w:rPr>
        <w:t>111</w:t>
      </w:r>
      <w:r w:rsidR="00BC19D6" w:rsidRPr="00DB61B6">
        <w:rPr>
          <w:rFonts w:hint="cs"/>
          <w:rtl/>
        </w:rPr>
        <w:t xml:space="preserve">، ج </w:t>
      </w:r>
      <w:r w:rsidR="002A6CF7" w:rsidRPr="002A6CF7">
        <w:rPr>
          <w:rFonts w:hint="cs"/>
          <w:rtl/>
        </w:rPr>
        <w:t>8</w:t>
      </w:r>
      <w:r w:rsidR="00BC19D6" w:rsidRPr="00DB61B6">
        <w:rPr>
          <w:rFonts w:hint="cs"/>
          <w:rtl/>
        </w:rPr>
        <w:t xml:space="preserve">، ص </w:t>
      </w:r>
      <w:r w:rsidR="002A6CF7" w:rsidRPr="002A6CF7">
        <w:rPr>
          <w:rFonts w:hint="cs"/>
          <w:rtl/>
        </w:rPr>
        <w:t>53</w:t>
      </w:r>
      <w:r w:rsidR="00BC19D6" w:rsidRPr="00DB61B6">
        <w:rPr>
          <w:rFonts w:hint="cs"/>
          <w:rtl/>
        </w:rPr>
        <w:t>۔</w:t>
      </w:r>
      <w:r w:rsidR="002A6CF7" w:rsidRPr="002A6CF7">
        <w:rPr>
          <w:rFonts w:hint="cs"/>
          <w:rtl/>
        </w:rPr>
        <w:t>215</w:t>
      </w:r>
      <w:r w:rsidR="00BC19D6" w:rsidRPr="00DB61B6">
        <w:rPr>
          <w:rFonts w:hint="cs"/>
          <w:rtl/>
        </w:rPr>
        <w:t xml:space="preserve">۔ </w:t>
      </w:r>
      <w:r w:rsidR="00BC19D6" w:rsidRPr="00E629A8">
        <w:rPr>
          <w:rStyle w:val="libFootNoteArabicChar"/>
          <w:rFonts w:hint="cs"/>
          <w:rtl/>
        </w:rPr>
        <w:t>صحی</w:t>
      </w:r>
      <w:r w:rsidR="00BC19D6" w:rsidRPr="00E629A8">
        <w:rPr>
          <w:rStyle w:val="libFootNoteArabicChar"/>
          <w:rFonts w:hint="eastAsia"/>
          <w:rtl/>
        </w:rPr>
        <w:t>ح</w:t>
      </w:r>
      <w:r w:rsidR="00BC19D6" w:rsidRPr="00E629A8">
        <w:rPr>
          <w:rStyle w:val="libFootNoteArabicChar"/>
          <w:rtl/>
        </w:rPr>
        <w:t xml:space="preserve"> ترمذ</w:t>
      </w:r>
      <w:r w:rsidR="00BC19D6" w:rsidRPr="00E629A8">
        <w:rPr>
          <w:rStyle w:val="libFootNoteArabicChar"/>
          <w:rFonts w:hint="cs"/>
          <w:rtl/>
        </w:rPr>
        <w:t>ی</w:t>
      </w:r>
      <w:r w:rsidR="00BC19D6" w:rsidRPr="00E629A8">
        <w:rPr>
          <w:rStyle w:val="libFootNoteArabicChar"/>
          <w:rFonts w:hint="eastAsia"/>
          <w:rtl/>
        </w:rPr>
        <w:t>،</w:t>
      </w:r>
      <w:r w:rsidR="00BC19D6" w:rsidRPr="00E629A8">
        <w:rPr>
          <w:rStyle w:val="libFootNoteArabicChar"/>
          <w:rtl/>
        </w:rPr>
        <w:t xml:space="preserve"> بشرح ابن العرب</w:t>
      </w:r>
      <w:r w:rsidR="00BC19D6" w:rsidRPr="00E629A8">
        <w:rPr>
          <w:rStyle w:val="libFootNoteArabicChar"/>
          <w:rFonts w:hint="cs"/>
          <w:rtl/>
        </w:rPr>
        <w:t>ی</w:t>
      </w:r>
      <w:r w:rsidR="00BC19D6" w:rsidRPr="00E629A8">
        <w:rPr>
          <w:rStyle w:val="libFootNoteArabicChar"/>
          <w:rtl/>
        </w:rPr>
        <w:t xml:space="preserve"> باب ما جاء انزل القرآن عل</w:t>
      </w:r>
      <w:r w:rsidR="00BC19D6" w:rsidRPr="00E629A8">
        <w:rPr>
          <w:rStyle w:val="libFootNoteArabicChar"/>
          <w:rFonts w:hint="cs"/>
          <w:rtl/>
        </w:rPr>
        <w:t>ی</w:t>
      </w:r>
      <w:r w:rsidR="00BC19D6" w:rsidRPr="00E629A8">
        <w:rPr>
          <w:rStyle w:val="libFootNoteArabicChar"/>
          <w:rtl/>
        </w:rPr>
        <w:t xml:space="preserve"> سبع</w:t>
      </w:r>
      <w:r w:rsidR="00E629A8" w:rsidRPr="00E629A8">
        <w:rPr>
          <w:rStyle w:val="libFootNoteArabicChar"/>
          <w:rFonts w:hint="cs"/>
          <w:rtl/>
        </w:rPr>
        <w:t>ة</w:t>
      </w:r>
      <w:r w:rsidR="00BC19D6" w:rsidRPr="00E629A8">
        <w:rPr>
          <w:rStyle w:val="libFootNoteArabicChar"/>
          <w:rtl/>
        </w:rPr>
        <w:t xml:space="preserve"> </w:t>
      </w:r>
      <w:r w:rsidR="00E629A8" w:rsidRPr="00E629A8">
        <w:rPr>
          <w:rStyle w:val="libFootNoteArabicChar"/>
          <w:rFonts w:hint="cs"/>
          <w:rtl/>
        </w:rPr>
        <w:t>ا</w:t>
      </w:r>
      <w:r w:rsidR="00BC19D6" w:rsidRPr="00E629A8">
        <w:rPr>
          <w:rStyle w:val="libFootNoteArabicChar"/>
          <w:rFonts w:hint="cs"/>
          <w:rtl/>
        </w:rPr>
        <w:t>حرف</w:t>
      </w:r>
      <w:r w:rsidR="00BC19D6" w:rsidRPr="00DB61B6">
        <w:rPr>
          <w:rFonts w:hint="cs"/>
          <w:rtl/>
        </w:rPr>
        <w:t xml:space="preserve">، ج </w:t>
      </w:r>
      <w:r w:rsidR="002A6CF7" w:rsidRPr="002A6CF7">
        <w:rPr>
          <w:rFonts w:hint="cs"/>
          <w:rtl/>
        </w:rPr>
        <w:t>11</w:t>
      </w:r>
      <w:r w:rsidR="00BC19D6" w:rsidRPr="00DB61B6">
        <w:rPr>
          <w:rFonts w:hint="cs"/>
          <w:rtl/>
        </w:rPr>
        <w:t xml:space="preserve">، ص </w:t>
      </w:r>
      <w:r w:rsidR="002A6CF7" w:rsidRPr="002A6CF7">
        <w:rPr>
          <w:rFonts w:hint="cs"/>
          <w:rtl/>
        </w:rPr>
        <w:t>60</w:t>
      </w:r>
      <w:r w:rsidR="00BC19D6" w:rsidRPr="00DB61B6">
        <w:rPr>
          <w:rFonts w:hint="cs"/>
          <w:rtl/>
        </w:rPr>
        <w:t>۔</w:t>
      </w:r>
    </w:p>
    <w:p w:rsidR="00BC19D6" w:rsidRDefault="00BC19D6" w:rsidP="002A6CF7">
      <w:pPr>
        <w:pStyle w:val="libNormal"/>
      </w:pPr>
      <w:r>
        <w:br w:type="page"/>
      </w:r>
    </w:p>
    <w:p w:rsidR="00243DAF" w:rsidRDefault="00243DAF" w:rsidP="00480748">
      <w:pPr>
        <w:pStyle w:val="libNormal"/>
        <w:rPr>
          <w:rtl/>
        </w:rPr>
      </w:pPr>
      <w:r>
        <w:rPr>
          <w:rtl/>
        </w:rPr>
        <w:lastRenderedPageBreak/>
        <w:t>اُب</w:t>
      </w:r>
      <w:r>
        <w:rPr>
          <w:rFonts w:hint="cs"/>
          <w:rtl/>
        </w:rPr>
        <w:t>یّ</w:t>
      </w:r>
      <w:r>
        <w:rPr>
          <w:rtl/>
        </w:rPr>
        <w:t xml:space="preserve"> کہتا ہے: جبرئ</w:t>
      </w:r>
      <w:r>
        <w:rPr>
          <w:rFonts w:hint="cs"/>
          <w:rtl/>
        </w:rPr>
        <w:t>ی</w:t>
      </w:r>
      <w:r>
        <w:rPr>
          <w:rFonts w:hint="eastAsia"/>
          <w:rtl/>
        </w:rPr>
        <w:t>ل</w:t>
      </w:r>
      <w:r>
        <w:rPr>
          <w:rtl/>
        </w:rPr>
        <w:t xml:space="preserve"> دوسر</w:t>
      </w:r>
      <w:r>
        <w:rPr>
          <w:rFonts w:hint="cs"/>
          <w:rtl/>
        </w:rPr>
        <w:t>ی</w:t>
      </w:r>
      <w:r>
        <w:rPr>
          <w:rtl/>
        </w:rPr>
        <w:t xml:space="preserve"> مرتبہ نازل ہوئے اور فرما</w:t>
      </w:r>
      <w:r>
        <w:rPr>
          <w:rFonts w:hint="cs"/>
          <w:rtl/>
        </w:rPr>
        <w:t>ی</w:t>
      </w:r>
      <w:r>
        <w:rPr>
          <w:rFonts w:hint="eastAsia"/>
          <w:rtl/>
        </w:rPr>
        <w:t>ا</w:t>
      </w:r>
      <w:r>
        <w:rPr>
          <w:rtl/>
        </w:rPr>
        <w:t>: اپن</w:t>
      </w:r>
      <w:r>
        <w:rPr>
          <w:rFonts w:hint="cs"/>
          <w:rtl/>
        </w:rPr>
        <w:t>ی</w:t>
      </w:r>
      <w:r>
        <w:rPr>
          <w:rtl/>
        </w:rPr>
        <w:t xml:space="preserve"> اُمّت کو دو حروف م</w:t>
      </w:r>
      <w:r>
        <w:rPr>
          <w:rFonts w:hint="cs"/>
          <w:rtl/>
        </w:rPr>
        <w:t>ی</w:t>
      </w:r>
      <w:r>
        <w:rPr>
          <w:rFonts w:hint="eastAsia"/>
          <w:rtl/>
        </w:rPr>
        <w:t>ں</w:t>
      </w:r>
      <w:r>
        <w:rPr>
          <w:rtl/>
        </w:rPr>
        <w:t xml:space="preserve"> قرآن پڑھا</w:t>
      </w:r>
      <w:r>
        <w:rPr>
          <w:rFonts w:hint="cs"/>
          <w:rtl/>
        </w:rPr>
        <w:t>ی</w:t>
      </w:r>
      <w:r>
        <w:rPr>
          <w:rFonts w:hint="eastAsia"/>
          <w:rtl/>
        </w:rPr>
        <w:t>ئے</w:t>
      </w:r>
      <w:r>
        <w:rPr>
          <w:rtl/>
        </w:rPr>
        <w:t>۔ آپ نے فرما</w:t>
      </w:r>
      <w:r>
        <w:rPr>
          <w:rFonts w:hint="cs"/>
          <w:rtl/>
        </w:rPr>
        <w:t>ی</w:t>
      </w:r>
      <w:r>
        <w:rPr>
          <w:rFonts w:hint="eastAsia"/>
          <w:rtl/>
        </w:rPr>
        <w:t>ا</w:t>
      </w:r>
      <w:r>
        <w:rPr>
          <w:rtl/>
        </w:rPr>
        <w:t>: اللہ سے مغفرت اور عفو ک</w:t>
      </w:r>
      <w:r>
        <w:rPr>
          <w:rFonts w:hint="cs"/>
          <w:rtl/>
        </w:rPr>
        <w:t>ی</w:t>
      </w:r>
      <w:r>
        <w:rPr>
          <w:rtl/>
        </w:rPr>
        <w:t xml:space="preserve"> درخوات ہے ک</w:t>
      </w:r>
      <w:r>
        <w:rPr>
          <w:rFonts w:hint="cs"/>
          <w:rtl/>
        </w:rPr>
        <w:t>ی</w:t>
      </w:r>
      <w:r>
        <w:rPr>
          <w:rFonts w:hint="eastAsia"/>
          <w:rtl/>
        </w:rPr>
        <w:t>ونکہ</w:t>
      </w:r>
      <w:r>
        <w:rPr>
          <w:rtl/>
        </w:rPr>
        <w:t xml:space="preserve"> م</w:t>
      </w:r>
      <w:r>
        <w:rPr>
          <w:rFonts w:hint="cs"/>
          <w:rtl/>
        </w:rPr>
        <w:t>ی</w:t>
      </w:r>
      <w:r>
        <w:rPr>
          <w:rFonts w:hint="eastAsia"/>
          <w:rtl/>
        </w:rPr>
        <w:t>ر</w:t>
      </w:r>
      <w:r>
        <w:rPr>
          <w:rFonts w:hint="cs"/>
          <w:rtl/>
        </w:rPr>
        <w:t>ی</w:t>
      </w:r>
      <w:r>
        <w:rPr>
          <w:rtl/>
        </w:rPr>
        <w:t xml:space="preserve"> امت اس ک</w:t>
      </w:r>
      <w:r>
        <w:rPr>
          <w:rFonts w:hint="cs"/>
          <w:rtl/>
        </w:rPr>
        <w:t>ی</w:t>
      </w:r>
      <w:r>
        <w:rPr>
          <w:rtl/>
        </w:rPr>
        <w:t xml:space="preserve"> قدرت نہ</w:t>
      </w:r>
      <w:r>
        <w:rPr>
          <w:rFonts w:hint="cs"/>
          <w:rtl/>
        </w:rPr>
        <w:t>ی</w:t>
      </w:r>
      <w:r>
        <w:rPr>
          <w:rFonts w:hint="eastAsia"/>
          <w:rtl/>
        </w:rPr>
        <w:t>ں</w:t>
      </w:r>
      <w:r>
        <w:rPr>
          <w:rtl/>
        </w:rPr>
        <w:t xml:space="preserve"> رکھت</w:t>
      </w:r>
      <w:r>
        <w:rPr>
          <w:rFonts w:hint="cs"/>
          <w:rtl/>
        </w:rPr>
        <w:t>ی</w:t>
      </w:r>
      <w:r>
        <w:rPr>
          <w:rtl/>
        </w:rPr>
        <w:t>۔ ت</w:t>
      </w:r>
      <w:r>
        <w:rPr>
          <w:rFonts w:hint="cs"/>
          <w:rtl/>
        </w:rPr>
        <w:t>ی</w:t>
      </w:r>
      <w:r>
        <w:rPr>
          <w:rFonts w:hint="eastAsia"/>
          <w:rtl/>
        </w:rPr>
        <w:t>سر</w:t>
      </w:r>
      <w:r>
        <w:rPr>
          <w:rFonts w:hint="cs"/>
          <w:rtl/>
        </w:rPr>
        <w:t>ی</w:t>
      </w:r>
      <w:r>
        <w:rPr>
          <w:rtl/>
        </w:rPr>
        <w:t xml:space="preserve"> مرتبہ جبرئ</w:t>
      </w:r>
      <w:r>
        <w:rPr>
          <w:rFonts w:hint="cs"/>
          <w:rtl/>
        </w:rPr>
        <w:t>ی</w:t>
      </w:r>
      <w:r>
        <w:rPr>
          <w:rFonts w:hint="eastAsia"/>
          <w:rtl/>
        </w:rPr>
        <w:t>ل</w:t>
      </w:r>
      <w:r>
        <w:rPr>
          <w:rtl/>
        </w:rPr>
        <w:t xml:space="preserve"> نازل ہوئے اور فرما</w:t>
      </w:r>
      <w:r>
        <w:rPr>
          <w:rFonts w:hint="cs"/>
          <w:rtl/>
        </w:rPr>
        <w:t>ی</w:t>
      </w:r>
      <w:r>
        <w:rPr>
          <w:rFonts w:hint="eastAsia"/>
          <w:rtl/>
        </w:rPr>
        <w:t>ا</w:t>
      </w:r>
      <w:r>
        <w:rPr>
          <w:rtl/>
        </w:rPr>
        <w:t>: اپن</w:t>
      </w:r>
      <w:r>
        <w:rPr>
          <w:rFonts w:hint="cs"/>
          <w:rtl/>
        </w:rPr>
        <w:t>ی</w:t>
      </w:r>
      <w:r>
        <w:rPr>
          <w:rtl/>
        </w:rPr>
        <w:t xml:space="preserve"> امت کو ت</w:t>
      </w:r>
      <w:r>
        <w:rPr>
          <w:rFonts w:hint="cs"/>
          <w:rtl/>
        </w:rPr>
        <w:t>ی</w:t>
      </w:r>
      <w:r>
        <w:rPr>
          <w:rFonts w:hint="eastAsia"/>
          <w:rtl/>
        </w:rPr>
        <w:t>ن</w:t>
      </w:r>
      <w:r>
        <w:rPr>
          <w:rtl/>
        </w:rPr>
        <w:t xml:space="preserve"> حروف م</w:t>
      </w:r>
      <w:r>
        <w:rPr>
          <w:rFonts w:hint="cs"/>
          <w:rtl/>
        </w:rPr>
        <w:t>ی</w:t>
      </w:r>
      <w:r>
        <w:rPr>
          <w:rFonts w:hint="eastAsia"/>
          <w:rtl/>
        </w:rPr>
        <w:t>ں</w:t>
      </w:r>
      <w:r>
        <w:rPr>
          <w:rtl/>
        </w:rPr>
        <w:t xml:space="preserve"> قرآ</w:t>
      </w:r>
      <w:r>
        <w:rPr>
          <w:rFonts w:hint="eastAsia"/>
          <w:rtl/>
        </w:rPr>
        <w:t>ن</w:t>
      </w:r>
      <w:r>
        <w:rPr>
          <w:rtl/>
        </w:rPr>
        <w:t xml:space="preserve"> پڑھا</w:t>
      </w:r>
      <w:r>
        <w:rPr>
          <w:rFonts w:hint="cs"/>
          <w:rtl/>
        </w:rPr>
        <w:t>ی</w:t>
      </w:r>
      <w:r>
        <w:rPr>
          <w:rFonts w:hint="eastAsia"/>
          <w:rtl/>
        </w:rPr>
        <w:t>ئے</w:t>
      </w:r>
      <w:r>
        <w:rPr>
          <w:rtl/>
        </w:rPr>
        <w:t>۔ آپ نے فرما</w:t>
      </w:r>
      <w:r>
        <w:rPr>
          <w:rFonts w:hint="cs"/>
          <w:rtl/>
        </w:rPr>
        <w:t>ی</w:t>
      </w:r>
      <w:r>
        <w:rPr>
          <w:rFonts w:hint="eastAsia"/>
          <w:rtl/>
        </w:rPr>
        <w:t>ا</w:t>
      </w:r>
      <w:r>
        <w:rPr>
          <w:rtl/>
        </w:rPr>
        <w:t>: اللہ سے مغفرت اور عفو ک</w:t>
      </w:r>
      <w:r>
        <w:rPr>
          <w:rFonts w:hint="cs"/>
          <w:rtl/>
        </w:rPr>
        <w:t>ی</w:t>
      </w:r>
      <w:r>
        <w:rPr>
          <w:rtl/>
        </w:rPr>
        <w:t xml:space="preserve"> درخواست ہے ک</w:t>
      </w:r>
      <w:r>
        <w:rPr>
          <w:rFonts w:hint="cs"/>
          <w:rtl/>
        </w:rPr>
        <w:t>ی</w:t>
      </w:r>
      <w:r>
        <w:rPr>
          <w:rFonts w:hint="eastAsia"/>
          <w:rtl/>
        </w:rPr>
        <w:t>ونکہ</w:t>
      </w:r>
      <w:r>
        <w:rPr>
          <w:rtl/>
        </w:rPr>
        <w:t xml:space="preserve"> م</w:t>
      </w:r>
      <w:r>
        <w:rPr>
          <w:rFonts w:hint="cs"/>
          <w:rtl/>
        </w:rPr>
        <w:t>ی</w:t>
      </w:r>
      <w:r>
        <w:rPr>
          <w:rFonts w:hint="eastAsia"/>
          <w:rtl/>
        </w:rPr>
        <w:t>ر</w:t>
      </w:r>
      <w:r>
        <w:rPr>
          <w:rFonts w:hint="cs"/>
          <w:rtl/>
        </w:rPr>
        <w:t>ی</w:t>
      </w:r>
      <w:r>
        <w:rPr>
          <w:rtl/>
        </w:rPr>
        <w:t xml:space="preserve"> امت اس ک</w:t>
      </w:r>
      <w:r>
        <w:rPr>
          <w:rFonts w:hint="cs"/>
          <w:rtl/>
        </w:rPr>
        <w:t>ی</w:t>
      </w:r>
      <w:r>
        <w:rPr>
          <w:rtl/>
        </w:rPr>
        <w:t xml:space="preserve"> قدرت نہ</w:t>
      </w:r>
      <w:r>
        <w:rPr>
          <w:rFonts w:hint="cs"/>
          <w:rtl/>
        </w:rPr>
        <w:t>ی</w:t>
      </w:r>
      <w:r>
        <w:rPr>
          <w:rFonts w:hint="eastAsia"/>
          <w:rtl/>
        </w:rPr>
        <w:t>ں</w:t>
      </w:r>
      <w:r>
        <w:rPr>
          <w:rtl/>
        </w:rPr>
        <w:t xml:space="preserve"> رکھت</w:t>
      </w:r>
      <w:r>
        <w:rPr>
          <w:rFonts w:hint="cs"/>
          <w:rtl/>
        </w:rPr>
        <w:t>ی</w:t>
      </w:r>
      <w:r>
        <w:rPr>
          <w:rtl/>
        </w:rPr>
        <w:t>۔ جبرئ</w:t>
      </w:r>
      <w:r>
        <w:rPr>
          <w:rFonts w:hint="cs"/>
          <w:rtl/>
        </w:rPr>
        <w:t>ی</w:t>
      </w:r>
      <w:r>
        <w:rPr>
          <w:rFonts w:hint="eastAsia"/>
          <w:rtl/>
        </w:rPr>
        <w:t>ل</w:t>
      </w:r>
      <w:r>
        <w:rPr>
          <w:rtl/>
        </w:rPr>
        <w:t xml:space="preserve"> پھر چوتھ</w:t>
      </w:r>
      <w:r>
        <w:rPr>
          <w:rFonts w:hint="cs"/>
          <w:rtl/>
        </w:rPr>
        <w:t>ی</w:t>
      </w:r>
      <w:r>
        <w:rPr>
          <w:rtl/>
        </w:rPr>
        <w:t xml:space="preserve"> مرتبہ نازل ہوئے اور فرما</w:t>
      </w:r>
      <w:r>
        <w:rPr>
          <w:rFonts w:hint="cs"/>
          <w:rtl/>
        </w:rPr>
        <w:t>ی</w:t>
      </w:r>
      <w:r>
        <w:rPr>
          <w:rFonts w:hint="eastAsia"/>
          <w:rtl/>
        </w:rPr>
        <w:t>ا</w:t>
      </w:r>
      <w:r>
        <w:rPr>
          <w:rtl/>
        </w:rPr>
        <w:t>: اپن</w:t>
      </w:r>
      <w:r>
        <w:rPr>
          <w:rFonts w:hint="cs"/>
          <w:rtl/>
        </w:rPr>
        <w:t>ی</w:t>
      </w:r>
      <w:r>
        <w:rPr>
          <w:rtl/>
        </w:rPr>
        <w:t xml:space="preserve"> امت کو سات حروف م</w:t>
      </w:r>
      <w:r>
        <w:rPr>
          <w:rFonts w:hint="cs"/>
          <w:rtl/>
        </w:rPr>
        <w:t>ی</w:t>
      </w:r>
      <w:r>
        <w:rPr>
          <w:rFonts w:hint="eastAsia"/>
          <w:rtl/>
        </w:rPr>
        <w:t>ں</w:t>
      </w:r>
      <w:r>
        <w:rPr>
          <w:rtl/>
        </w:rPr>
        <w:t xml:space="preserve"> قرآن پڑھا</w:t>
      </w:r>
      <w:r>
        <w:rPr>
          <w:rFonts w:hint="cs"/>
          <w:rtl/>
        </w:rPr>
        <w:t>ی</w:t>
      </w:r>
      <w:r>
        <w:rPr>
          <w:rFonts w:hint="eastAsia"/>
          <w:rtl/>
        </w:rPr>
        <w:t>ئے،</w:t>
      </w:r>
      <w:r>
        <w:rPr>
          <w:rtl/>
        </w:rPr>
        <w:t xml:space="preserve"> ان م</w:t>
      </w:r>
      <w:r>
        <w:rPr>
          <w:rFonts w:hint="cs"/>
          <w:rtl/>
        </w:rPr>
        <w:t>ی</w:t>
      </w:r>
      <w:r>
        <w:rPr>
          <w:rFonts w:hint="eastAsia"/>
          <w:rtl/>
        </w:rPr>
        <w:t>ں</w:t>
      </w:r>
      <w:r>
        <w:rPr>
          <w:rtl/>
        </w:rPr>
        <w:t xml:space="preserve"> سے جس حرف پر بھ</w:t>
      </w:r>
      <w:r>
        <w:rPr>
          <w:rFonts w:hint="cs"/>
          <w:rtl/>
        </w:rPr>
        <w:t>ی</w:t>
      </w:r>
      <w:r>
        <w:rPr>
          <w:rtl/>
        </w:rPr>
        <w:t xml:space="preserve"> وہ قرآن پڑھے صح</w:t>
      </w:r>
      <w:r>
        <w:rPr>
          <w:rFonts w:hint="cs"/>
          <w:rtl/>
        </w:rPr>
        <w:t>ی</w:t>
      </w:r>
      <w:r>
        <w:rPr>
          <w:rFonts w:hint="eastAsia"/>
          <w:rtl/>
        </w:rPr>
        <w:t>ح</w:t>
      </w:r>
      <w:r>
        <w:rPr>
          <w:rtl/>
        </w:rPr>
        <w:t xml:space="preserve"> ہے۔،، اس روا</w:t>
      </w:r>
      <w:r>
        <w:rPr>
          <w:rFonts w:hint="cs"/>
          <w:rtl/>
        </w:rPr>
        <w:t>ی</w:t>
      </w:r>
      <w:r>
        <w:rPr>
          <w:rFonts w:hint="eastAsia"/>
          <w:rtl/>
        </w:rPr>
        <w:t>ت</w:t>
      </w:r>
      <w:r>
        <w:rPr>
          <w:rtl/>
        </w:rPr>
        <w:t xml:space="preserve"> کو مسلم نے اپن</w:t>
      </w:r>
      <w:r>
        <w:rPr>
          <w:rFonts w:hint="cs"/>
          <w:rtl/>
        </w:rPr>
        <w:t>ی</w:t>
      </w:r>
      <w:r>
        <w:rPr>
          <w:rtl/>
        </w:rPr>
        <w:t xml:space="preserve"> صح</w:t>
      </w:r>
      <w:r>
        <w:rPr>
          <w:rFonts w:hint="cs"/>
          <w:rtl/>
        </w:rPr>
        <w:t>ی</w:t>
      </w:r>
      <w:r>
        <w:rPr>
          <w:rFonts w:hint="eastAsia"/>
          <w:rtl/>
        </w:rPr>
        <w:t>ح</w:t>
      </w:r>
      <w:r>
        <w:rPr>
          <w:rtl/>
        </w:rPr>
        <w:t xml:space="preserve"> </w:t>
      </w:r>
      <w:r w:rsidRPr="00480748">
        <w:rPr>
          <w:rStyle w:val="libFootnotenumChar"/>
          <w:rtl/>
        </w:rPr>
        <w:t>(</w:t>
      </w:r>
      <w:r w:rsidR="00480748" w:rsidRPr="00480748">
        <w:rPr>
          <w:rStyle w:val="libFootnotenumChar"/>
          <w:rFonts w:hint="cs"/>
          <w:rtl/>
        </w:rPr>
        <w:t>1</w:t>
      </w:r>
      <w:r w:rsidRPr="00480748">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ن</w:t>
      </w:r>
      <w:r>
        <w:rPr>
          <w:rFonts w:hint="cs"/>
          <w:rtl/>
        </w:rPr>
        <w:t>ی</w:t>
      </w:r>
      <w:r>
        <w:rPr>
          <w:rFonts w:hint="eastAsia"/>
          <w:rtl/>
        </w:rPr>
        <w:t>ز</w:t>
      </w:r>
      <w:r>
        <w:rPr>
          <w:rtl/>
        </w:rPr>
        <w:t xml:space="preserve"> طبر</w:t>
      </w:r>
      <w:r>
        <w:rPr>
          <w:rFonts w:hint="cs"/>
          <w:rtl/>
        </w:rPr>
        <w:t>ی</w:t>
      </w:r>
      <w:r>
        <w:rPr>
          <w:rtl/>
        </w:rPr>
        <w:t xml:space="preserve"> نے اس روا</w:t>
      </w:r>
      <w:r>
        <w:rPr>
          <w:rFonts w:hint="cs"/>
          <w:rtl/>
        </w:rPr>
        <w:t>ی</w:t>
      </w:r>
      <w:r>
        <w:rPr>
          <w:rFonts w:hint="eastAsia"/>
          <w:rtl/>
        </w:rPr>
        <w:t>ت</w:t>
      </w:r>
      <w:r>
        <w:rPr>
          <w:rtl/>
        </w:rPr>
        <w:t xml:space="preserve"> کے کچھ حصے احمد بن محمد طوق</w:t>
      </w:r>
      <w:r>
        <w:rPr>
          <w:rFonts w:hint="cs"/>
          <w:rtl/>
        </w:rPr>
        <w:t>ی</w:t>
      </w:r>
      <w:r>
        <w:rPr>
          <w:rtl/>
        </w:rPr>
        <w:t xml:space="preserve"> سے، اس نے ابن اب</w:t>
      </w:r>
      <w:r>
        <w:rPr>
          <w:rFonts w:hint="cs"/>
          <w:rtl/>
        </w:rPr>
        <w:t>ی</w:t>
      </w:r>
      <w:r>
        <w:rPr>
          <w:rtl/>
        </w:rPr>
        <w:t xml:space="preserve"> ل</w:t>
      </w:r>
      <w:r>
        <w:rPr>
          <w:rFonts w:hint="cs"/>
          <w:rtl/>
        </w:rPr>
        <w:t>ی</w:t>
      </w:r>
      <w:r>
        <w:rPr>
          <w:rFonts w:hint="eastAsia"/>
          <w:rtl/>
        </w:rPr>
        <w:t>ل</w:t>
      </w:r>
      <w:r>
        <w:rPr>
          <w:rFonts w:hint="cs"/>
          <w:rtl/>
        </w:rPr>
        <w:t>یٰ</w:t>
      </w:r>
      <w:r>
        <w:rPr>
          <w:rtl/>
        </w:rPr>
        <w:t xml:space="preserve"> سے اور اس نے اُب</w:t>
      </w:r>
      <w:r>
        <w:rPr>
          <w:rFonts w:hint="cs"/>
          <w:rtl/>
        </w:rPr>
        <w:t>یّ</w:t>
      </w:r>
      <w:r>
        <w:rPr>
          <w:rtl/>
        </w:rPr>
        <w:t xml:space="preserve"> بن کعب سے معمول</w:t>
      </w:r>
      <w:r>
        <w:rPr>
          <w:rFonts w:hint="cs"/>
          <w:rtl/>
        </w:rPr>
        <w:t>ی</w:t>
      </w:r>
      <w:r>
        <w:rPr>
          <w:rtl/>
        </w:rPr>
        <w:t xml:space="preserve"> اختلاف سے ب</w:t>
      </w:r>
      <w:r>
        <w:rPr>
          <w:rFonts w:hint="cs"/>
          <w:rtl/>
        </w:rPr>
        <w:t>ی</w:t>
      </w:r>
      <w:r>
        <w:rPr>
          <w:rFonts w:hint="eastAsia"/>
          <w:rtl/>
        </w:rPr>
        <w:t>ان</w:t>
      </w:r>
      <w:r>
        <w:rPr>
          <w:rtl/>
        </w:rPr>
        <w:t xml:space="preserve"> کئے ہ</w:t>
      </w:r>
      <w:r>
        <w:rPr>
          <w:rFonts w:hint="cs"/>
          <w:rtl/>
        </w:rPr>
        <w:t>ی</w:t>
      </w:r>
      <w:r>
        <w:rPr>
          <w:rFonts w:hint="eastAsia"/>
          <w:rtl/>
        </w:rPr>
        <w:t>ں</w:t>
      </w:r>
      <w:r>
        <w:rPr>
          <w:rtl/>
        </w:rPr>
        <w:t>۔ اس کے علاوہ طبر</w:t>
      </w:r>
      <w:r>
        <w:rPr>
          <w:rFonts w:hint="cs"/>
          <w:rtl/>
        </w:rPr>
        <w:t>ی</w:t>
      </w:r>
      <w:r>
        <w:rPr>
          <w:rtl/>
        </w:rPr>
        <w:t xml:space="preserve"> نے محمد بن مثن</w:t>
      </w:r>
      <w:r>
        <w:rPr>
          <w:rFonts w:hint="cs"/>
          <w:rtl/>
        </w:rPr>
        <w:t>یٰ</w:t>
      </w:r>
      <w:r>
        <w:rPr>
          <w:rtl/>
        </w:rPr>
        <w:t xml:space="preserve"> سے اور اس نے اب</w:t>
      </w:r>
      <w:r>
        <w:rPr>
          <w:rFonts w:hint="cs"/>
          <w:rtl/>
        </w:rPr>
        <w:t>یّ</w:t>
      </w:r>
      <w:r>
        <w:rPr>
          <w:rtl/>
        </w:rPr>
        <w:t xml:space="preserve"> بن اب</w:t>
      </w:r>
      <w:r>
        <w:rPr>
          <w:rFonts w:hint="cs"/>
          <w:rtl/>
        </w:rPr>
        <w:t>ی</w:t>
      </w:r>
      <w:r>
        <w:rPr>
          <w:rtl/>
        </w:rPr>
        <w:t xml:space="preserve"> کعب سے روا</w:t>
      </w:r>
      <w:r>
        <w:rPr>
          <w:rFonts w:hint="cs"/>
          <w:rtl/>
        </w:rPr>
        <w:t>ی</w:t>
      </w:r>
      <w:r>
        <w:rPr>
          <w:rtl/>
        </w:rPr>
        <w:t>ت ک</w:t>
      </w:r>
      <w:r>
        <w:rPr>
          <w:rFonts w:hint="cs"/>
          <w:rtl/>
        </w:rPr>
        <w:t>ی</w:t>
      </w:r>
      <w:r>
        <w:rPr>
          <w:rtl/>
        </w:rPr>
        <w:t xml:space="preserve"> ہے۔</w:t>
      </w:r>
    </w:p>
    <w:p w:rsidR="00243DAF" w:rsidRDefault="00243DAF" w:rsidP="00243DAF">
      <w:pPr>
        <w:pStyle w:val="libNormal"/>
        <w:rPr>
          <w:rtl/>
        </w:rPr>
      </w:pPr>
      <w:r>
        <w:rPr>
          <w:rtl/>
        </w:rPr>
        <w:t xml:space="preserve"> </w:t>
      </w:r>
      <w:r w:rsidR="002A6CF7" w:rsidRPr="002A6CF7">
        <w:rPr>
          <w:rFonts w:hint="cs"/>
          <w:rtl/>
        </w:rPr>
        <w:t>7</w:t>
      </w:r>
      <w:r w:rsidRPr="00DB61B6">
        <w:rPr>
          <w:rFonts w:hint="cs"/>
          <w:rtl/>
        </w:rPr>
        <w:t>۔ طبر</w:t>
      </w:r>
      <w:r>
        <w:rPr>
          <w:rFonts w:hint="cs"/>
          <w:rtl/>
        </w:rPr>
        <w:t>ی</w:t>
      </w:r>
      <w:r>
        <w:rPr>
          <w:rtl/>
        </w:rPr>
        <w:t xml:space="preserve"> نے اب</w:t>
      </w:r>
      <w:r>
        <w:rPr>
          <w:rFonts w:hint="cs"/>
          <w:rtl/>
        </w:rPr>
        <w:t>ی</w:t>
      </w:r>
      <w:r>
        <w:rPr>
          <w:rtl/>
        </w:rPr>
        <w:t xml:space="preserve"> کر</w:t>
      </w:r>
      <w:r>
        <w:rPr>
          <w:rFonts w:hint="cs"/>
          <w:rtl/>
        </w:rPr>
        <w:t>ی</w:t>
      </w:r>
      <w:r>
        <w:rPr>
          <w:rFonts w:hint="eastAsia"/>
          <w:rtl/>
        </w:rPr>
        <w:t>ب</w:t>
      </w:r>
      <w:r>
        <w:rPr>
          <w:rtl/>
        </w:rPr>
        <w:t xml:space="preserve"> سے اس نے زر سے اور اس نے اُب</w:t>
      </w:r>
      <w:r>
        <w:rPr>
          <w:rFonts w:hint="cs"/>
          <w:rtl/>
        </w:rPr>
        <w:t>یّ</w:t>
      </w:r>
      <w:r>
        <w:rPr>
          <w:rtl/>
        </w:rPr>
        <w:t xml:space="preserve"> سے نقل ک</w:t>
      </w:r>
      <w:r>
        <w:rPr>
          <w:rFonts w:hint="cs"/>
          <w:rtl/>
        </w:rPr>
        <w:t>ی</w:t>
      </w:r>
      <w:r>
        <w:rPr>
          <w:rFonts w:hint="eastAsia"/>
          <w:rtl/>
        </w:rPr>
        <w:t>ا</w:t>
      </w:r>
      <w:r>
        <w:rPr>
          <w:rtl/>
        </w:rPr>
        <w:t xml:space="preserve"> ہے:</w:t>
      </w:r>
    </w:p>
    <w:p w:rsidR="00243DAF" w:rsidRDefault="00243DAF" w:rsidP="00480748">
      <w:pPr>
        <w:pStyle w:val="libNormal"/>
        <w:rPr>
          <w:rtl/>
        </w:rPr>
      </w:pPr>
      <w:r w:rsidRPr="00480748">
        <w:rPr>
          <w:rStyle w:val="libArabicChar"/>
          <w:rtl/>
        </w:rPr>
        <w:t xml:space="preserve"> قال: ''لق</w:t>
      </w:r>
      <w:r w:rsidRPr="00480748">
        <w:rPr>
          <w:rStyle w:val="libArabicChar"/>
          <w:rFonts w:hint="cs"/>
          <w:rtl/>
        </w:rPr>
        <w:t>ی</w:t>
      </w:r>
      <w:r w:rsidRPr="00480748">
        <w:rPr>
          <w:rStyle w:val="libArabicChar"/>
          <w:rtl/>
        </w:rPr>
        <w:t xml:space="preserve"> رسول الل</w:t>
      </w:r>
      <w:r w:rsidR="00091E88" w:rsidRPr="00933E3D">
        <w:rPr>
          <w:rStyle w:val="libArabicChar"/>
          <w:rFonts w:hint="cs"/>
          <w:rtl/>
        </w:rPr>
        <w:t>ه</w:t>
      </w:r>
      <w:r w:rsidRPr="00AA1A1F">
        <w:rPr>
          <w:rStyle w:val="libArabicChar"/>
          <w:rFonts w:hint="cs"/>
          <w:rtl/>
        </w:rPr>
        <w:t xml:space="preserve"> صل</w:t>
      </w:r>
      <w:r w:rsidRPr="00480748">
        <w:rPr>
          <w:rStyle w:val="libArabicChar"/>
          <w:rFonts w:hint="cs"/>
          <w:rtl/>
        </w:rPr>
        <w:t>ی</w:t>
      </w:r>
      <w:r w:rsidRPr="00480748">
        <w:rPr>
          <w:rStyle w:val="libArabicChar"/>
          <w:rtl/>
        </w:rPr>
        <w:t xml:space="preserve"> الل</w:t>
      </w:r>
      <w:r w:rsidR="00091E88" w:rsidRPr="00933E3D">
        <w:rPr>
          <w:rStyle w:val="libArabicChar"/>
          <w:rFonts w:hint="cs"/>
          <w:rtl/>
        </w:rPr>
        <w:t>ه</w:t>
      </w:r>
      <w:r w:rsidRPr="00AA1A1F">
        <w:rPr>
          <w:rStyle w:val="libArabicChar"/>
          <w:rFonts w:hint="cs"/>
          <w:rtl/>
        </w:rPr>
        <w:t xml:space="preserve"> عل</w:t>
      </w:r>
      <w:r w:rsidRPr="00480748">
        <w:rPr>
          <w:rStyle w:val="libArabicChar"/>
          <w:rFonts w:hint="cs"/>
          <w:rtl/>
        </w:rPr>
        <w:t>ی</w:t>
      </w:r>
      <w:r w:rsidR="00091E88" w:rsidRPr="00933E3D">
        <w:rPr>
          <w:rStyle w:val="libArabicChar"/>
          <w:rFonts w:hint="cs"/>
          <w:rtl/>
        </w:rPr>
        <w:t>ه</w:t>
      </w:r>
      <w:r w:rsidRPr="00480748">
        <w:rPr>
          <w:rStyle w:val="libArabicChar"/>
          <w:rtl/>
        </w:rPr>
        <w:t xml:space="preserve"> وآل</w:t>
      </w:r>
      <w:r w:rsidR="00091E88" w:rsidRPr="00933E3D">
        <w:rPr>
          <w:rStyle w:val="libArabicChar"/>
          <w:rFonts w:hint="cs"/>
          <w:rtl/>
        </w:rPr>
        <w:t>ه</w:t>
      </w:r>
      <w:r w:rsidRPr="00AA1A1F">
        <w:rPr>
          <w:rStyle w:val="libArabicChar"/>
          <w:rFonts w:hint="cs"/>
          <w:rtl/>
        </w:rPr>
        <w:t xml:space="preserve"> جبرئ</w:t>
      </w:r>
      <w:r w:rsidRPr="00480748">
        <w:rPr>
          <w:rStyle w:val="libArabicChar"/>
          <w:rFonts w:hint="cs"/>
          <w:rtl/>
        </w:rPr>
        <w:t>ی</w:t>
      </w:r>
      <w:r w:rsidRPr="00480748">
        <w:rPr>
          <w:rStyle w:val="libArabicChar"/>
          <w:rFonts w:hint="eastAsia"/>
          <w:rtl/>
        </w:rPr>
        <w:t>ل</w:t>
      </w:r>
      <w:r w:rsidRPr="00480748">
        <w:rPr>
          <w:rStyle w:val="libArabicChar"/>
          <w:rtl/>
        </w:rPr>
        <w:t xml:space="preserve"> عند </w:t>
      </w:r>
      <w:r w:rsidRPr="00480748">
        <w:rPr>
          <w:rStyle w:val="libArabicChar"/>
          <w:rFonts w:hint="cs"/>
          <w:rtl/>
        </w:rPr>
        <w:t>أحجار المرائ</w:t>
      </w:r>
      <w:r w:rsidRPr="00933E3D">
        <w:rPr>
          <w:rFonts w:hint="cs"/>
          <w:rtl/>
        </w:rPr>
        <w:t>۔</w:t>
      </w:r>
      <w:r w:rsidRPr="00AA1A1F">
        <w:rPr>
          <w:rStyle w:val="libArabicChar"/>
          <w:rFonts w:hint="cs"/>
          <w:rtl/>
        </w:rPr>
        <w:t xml:space="preserve"> فقال: ان</w:t>
      </w:r>
      <w:r w:rsidRPr="00480748">
        <w:rPr>
          <w:rStyle w:val="libArabicChar"/>
          <w:rFonts w:hint="cs"/>
          <w:rtl/>
        </w:rPr>
        <w:t>ی</w:t>
      </w:r>
      <w:r w:rsidRPr="00480748">
        <w:rPr>
          <w:rStyle w:val="libArabicChar"/>
          <w:rtl/>
        </w:rPr>
        <w:t xml:space="preserve"> بعثت ال</w:t>
      </w:r>
      <w:r w:rsidRPr="00480748">
        <w:rPr>
          <w:rStyle w:val="libArabicChar"/>
          <w:rFonts w:hint="cs"/>
          <w:rtl/>
        </w:rPr>
        <w:t>ی</w:t>
      </w:r>
      <w:r w:rsidRPr="00480748">
        <w:rPr>
          <w:rStyle w:val="libArabicChar"/>
          <w:rtl/>
        </w:rPr>
        <w:t xml:space="preserve"> </w:t>
      </w:r>
      <w:r w:rsidRPr="00480748">
        <w:rPr>
          <w:rStyle w:val="libArabicChar"/>
          <w:rFonts w:hint="cs"/>
          <w:rtl/>
        </w:rPr>
        <w:t>أمّ</w:t>
      </w:r>
      <w:r w:rsidR="00091E88" w:rsidRPr="00933E3D">
        <w:rPr>
          <w:rStyle w:val="libArabicChar"/>
          <w:rFonts w:hint="cs"/>
          <w:rtl/>
        </w:rPr>
        <w:t>ة</w:t>
      </w:r>
      <w:r w:rsidRPr="00480748">
        <w:rPr>
          <w:rStyle w:val="libArabicChar"/>
          <w:rtl/>
        </w:rPr>
        <w:t xml:space="preserve"> </w:t>
      </w:r>
      <w:r w:rsidRPr="00480748">
        <w:rPr>
          <w:rStyle w:val="libArabicChar"/>
          <w:rFonts w:hint="cs"/>
          <w:rtl/>
        </w:rPr>
        <w:t>أمیی</w:t>
      </w:r>
      <w:r w:rsidRPr="00480748">
        <w:rPr>
          <w:rStyle w:val="libArabicChar"/>
          <w:rFonts w:hint="eastAsia"/>
          <w:rtl/>
        </w:rPr>
        <w:t>ن</w:t>
      </w:r>
      <w:r w:rsidRPr="00480748">
        <w:rPr>
          <w:rStyle w:val="libArabicChar"/>
          <w:rtl/>
        </w:rPr>
        <w:t xml:space="preserve"> من</w:t>
      </w:r>
      <w:r w:rsidR="00091E88" w:rsidRPr="00933E3D">
        <w:rPr>
          <w:rStyle w:val="libArabicChar"/>
          <w:rFonts w:hint="cs"/>
          <w:rtl/>
        </w:rPr>
        <w:t>ه</w:t>
      </w:r>
      <w:r w:rsidRPr="00AA1A1F">
        <w:rPr>
          <w:rStyle w:val="libArabicChar"/>
          <w:rFonts w:hint="cs"/>
          <w:rtl/>
        </w:rPr>
        <w:t>م ال</w:t>
      </w:r>
      <w:r w:rsidRPr="00480748">
        <w:rPr>
          <w:rStyle w:val="libArabicChar"/>
          <w:rtl/>
        </w:rPr>
        <w:t>غلام و الخادم، و ف</w:t>
      </w:r>
      <w:r w:rsidRPr="00480748">
        <w:rPr>
          <w:rStyle w:val="libArabicChar"/>
          <w:rFonts w:hint="cs"/>
          <w:rtl/>
        </w:rPr>
        <w:t>ی</w:t>
      </w:r>
      <w:r w:rsidR="00091E88" w:rsidRPr="00933E3D">
        <w:rPr>
          <w:rStyle w:val="libArabicChar"/>
          <w:rFonts w:hint="cs"/>
          <w:rtl/>
        </w:rPr>
        <w:t>ه</w:t>
      </w:r>
      <w:r w:rsidRPr="00AA1A1F">
        <w:rPr>
          <w:rStyle w:val="libArabicChar"/>
          <w:rFonts w:hint="cs"/>
          <w:rtl/>
        </w:rPr>
        <w:t>م</w:t>
      </w:r>
      <w:r w:rsidRPr="00480748">
        <w:rPr>
          <w:rStyle w:val="libArabicChar"/>
          <w:rtl/>
        </w:rPr>
        <w:t xml:space="preserve"> الش</w:t>
      </w:r>
      <w:r w:rsidRPr="00480748">
        <w:rPr>
          <w:rStyle w:val="libArabicChar"/>
          <w:rFonts w:hint="cs"/>
          <w:rtl/>
        </w:rPr>
        <w:t>ی</w:t>
      </w:r>
      <w:r w:rsidRPr="00480748">
        <w:rPr>
          <w:rStyle w:val="libArabicChar"/>
          <w:rFonts w:hint="eastAsia"/>
          <w:rtl/>
        </w:rPr>
        <w:t>خ</w:t>
      </w:r>
      <w:r w:rsidRPr="00480748">
        <w:rPr>
          <w:rStyle w:val="libArabicChar"/>
          <w:rtl/>
        </w:rPr>
        <w:t xml:space="preserve"> الفان</w:t>
      </w:r>
      <w:r w:rsidRPr="00480748">
        <w:rPr>
          <w:rStyle w:val="libArabicChar"/>
          <w:rFonts w:hint="cs"/>
          <w:rtl/>
        </w:rPr>
        <w:t>ی</w:t>
      </w:r>
      <w:r w:rsidRPr="00480748">
        <w:rPr>
          <w:rStyle w:val="libArabicChar"/>
          <w:rtl/>
        </w:rPr>
        <w:t xml:space="preserve"> و العجوز فقال جبرئ</w:t>
      </w:r>
      <w:r w:rsidRPr="00480748">
        <w:rPr>
          <w:rStyle w:val="libArabicChar"/>
          <w:rFonts w:hint="cs"/>
          <w:rtl/>
        </w:rPr>
        <w:t>ی</w:t>
      </w:r>
      <w:r w:rsidRPr="00480748">
        <w:rPr>
          <w:rStyle w:val="libArabicChar"/>
          <w:rFonts w:hint="eastAsia"/>
          <w:rtl/>
        </w:rPr>
        <w:t>ل</w:t>
      </w:r>
      <w:r w:rsidRPr="00480748">
        <w:rPr>
          <w:rStyle w:val="libArabicChar"/>
          <w:rtl/>
        </w:rPr>
        <w:t>: فل</w:t>
      </w:r>
      <w:r w:rsidRPr="00480748">
        <w:rPr>
          <w:rStyle w:val="libArabicChar"/>
          <w:rFonts w:hint="cs"/>
          <w:rtl/>
        </w:rPr>
        <w:t>ی</w:t>
      </w:r>
      <w:r w:rsidRPr="00480748">
        <w:rPr>
          <w:rStyle w:val="libArabicChar"/>
          <w:rFonts w:hint="eastAsia"/>
          <w:rtl/>
        </w:rPr>
        <w:t>قر</w:t>
      </w:r>
      <w:r w:rsidRPr="00480748">
        <w:rPr>
          <w:rStyle w:val="libArabicChar"/>
          <w:rFonts w:hint="cs"/>
          <w:rtl/>
        </w:rPr>
        <w:t>أوا</w:t>
      </w:r>
      <w:r w:rsidRPr="00480748">
        <w:rPr>
          <w:rStyle w:val="libArabicChar"/>
          <w:rtl/>
        </w:rPr>
        <w:t xml:space="preserve"> القرآن عل</w:t>
      </w:r>
      <w:r w:rsidRPr="00480748">
        <w:rPr>
          <w:rStyle w:val="libArabicChar"/>
          <w:rFonts w:hint="cs"/>
          <w:rtl/>
        </w:rPr>
        <w:t>ی</w:t>
      </w:r>
      <w:r w:rsidRPr="00480748">
        <w:rPr>
          <w:rStyle w:val="libArabicChar"/>
          <w:rtl/>
        </w:rPr>
        <w:t xml:space="preserve"> سبع</w:t>
      </w:r>
      <w:r w:rsidR="00091E88" w:rsidRPr="00933E3D">
        <w:rPr>
          <w:rStyle w:val="libArabicChar"/>
          <w:rFonts w:hint="cs"/>
          <w:rtl/>
        </w:rPr>
        <w:t>ة</w:t>
      </w:r>
      <w:r w:rsidRPr="00480748">
        <w:rPr>
          <w:rStyle w:val="libArabicChar"/>
          <w:rtl/>
        </w:rPr>
        <w:t xml:space="preserve"> </w:t>
      </w:r>
      <w:r w:rsidRPr="00480748">
        <w:rPr>
          <w:rStyle w:val="libArabicChar"/>
          <w:rFonts w:hint="cs"/>
          <w:rtl/>
        </w:rPr>
        <w:t>أحرف،،</w:t>
      </w:r>
      <w:r w:rsidRPr="00480748">
        <w:rPr>
          <w:rStyle w:val="libFootnotenumChar"/>
          <w:rFonts w:hint="cs"/>
          <w:rtl/>
        </w:rPr>
        <w:t>(</w:t>
      </w:r>
      <w:r w:rsidR="00480748" w:rsidRPr="00480748">
        <w:rPr>
          <w:rStyle w:val="libFootnotenumChar"/>
          <w:rFonts w:hint="cs"/>
          <w:rtl/>
        </w:rPr>
        <w:t>2</w:t>
      </w:r>
      <w:r w:rsidRPr="00480748">
        <w:rPr>
          <w:rStyle w:val="libFootnotenumChar"/>
          <w:rFonts w:hint="cs"/>
          <w:rtl/>
        </w:rPr>
        <w:t>)</w:t>
      </w:r>
    </w:p>
    <w:p w:rsidR="00243DAF" w:rsidRDefault="00BC19D6" w:rsidP="00243DAF">
      <w:pPr>
        <w:pStyle w:val="libNormal"/>
        <w:rPr>
          <w:rtl/>
        </w:rPr>
      </w:pPr>
      <w:r>
        <w:rPr>
          <w:rtl/>
        </w:rPr>
        <w:t>''مقام''مراء احجار،، پر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جبرئ</w:t>
      </w:r>
      <w:r>
        <w:rPr>
          <w:rFonts w:hint="cs"/>
          <w:rtl/>
        </w:rPr>
        <w:t>ی</w:t>
      </w:r>
      <w:r>
        <w:rPr>
          <w:rFonts w:hint="eastAsia"/>
          <w:rtl/>
        </w:rPr>
        <w:t>ل</w:t>
      </w:r>
      <w:r>
        <w:rPr>
          <w:rtl/>
        </w:rPr>
        <w:t xml:space="preserve"> کو د</w:t>
      </w:r>
      <w:r>
        <w:rPr>
          <w:rFonts w:hint="cs"/>
          <w:rtl/>
        </w:rPr>
        <w:t>ی</w:t>
      </w:r>
      <w:r>
        <w:rPr>
          <w:rFonts w:hint="eastAsia"/>
          <w:rtl/>
        </w:rPr>
        <w:t>کھا</w:t>
      </w:r>
      <w:r>
        <w:rPr>
          <w:rtl/>
        </w:rPr>
        <w:t xml:space="preserve"> آپ نے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ان پڑھ قوم ک</w:t>
      </w:r>
      <w:r>
        <w:rPr>
          <w:rFonts w:hint="cs"/>
          <w:rtl/>
        </w:rPr>
        <w:t>ی</w:t>
      </w:r>
      <w:r>
        <w:rPr>
          <w:rtl/>
        </w:rPr>
        <w:t xml:space="preserve"> طرف بھ</w:t>
      </w:r>
      <w:r>
        <w:rPr>
          <w:rFonts w:hint="cs"/>
          <w:rtl/>
        </w:rPr>
        <w:t>ی</w:t>
      </w:r>
      <w:r>
        <w:rPr>
          <w:rFonts w:hint="eastAsia"/>
          <w:rtl/>
        </w:rPr>
        <w:t>جا</w:t>
      </w:r>
      <w:r w:rsidR="00243DAF">
        <w:rPr>
          <w:rtl/>
        </w:rPr>
        <w:t xml:space="preserve"> گ</w:t>
      </w:r>
      <w:r w:rsidR="00243DAF">
        <w:rPr>
          <w:rFonts w:hint="cs"/>
          <w:rtl/>
        </w:rPr>
        <w:t>ی</w:t>
      </w:r>
      <w:r w:rsidR="00243DAF">
        <w:rPr>
          <w:rFonts w:hint="eastAsia"/>
          <w:rtl/>
        </w:rPr>
        <w:t>اہوں</w:t>
      </w:r>
      <w:r w:rsidR="00243DAF">
        <w:rPr>
          <w:rtl/>
        </w:rPr>
        <w:t xml:space="preserve"> جس م</w:t>
      </w:r>
      <w:r w:rsidR="00243DAF">
        <w:rPr>
          <w:rFonts w:hint="cs"/>
          <w:rtl/>
        </w:rPr>
        <w:t>ی</w:t>
      </w:r>
      <w:r w:rsidR="00243DAF">
        <w:rPr>
          <w:rFonts w:hint="eastAsia"/>
          <w:rtl/>
        </w:rPr>
        <w:t>ں</w:t>
      </w:r>
      <w:r w:rsidR="00243DAF">
        <w:rPr>
          <w:rtl/>
        </w:rPr>
        <w:t xml:space="preserve"> غلام، بوڑھے اور عورت</w:t>
      </w:r>
      <w:r w:rsidR="00243DAF">
        <w:rPr>
          <w:rFonts w:hint="cs"/>
          <w:rtl/>
        </w:rPr>
        <w:t>ی</w:t>
      </w:r>
      <w:r w:rsidR="00243DAF">
        <w:rPr>
          <w:rFonts w:hint="eastAsia"/>
          <w:rtl/>
        </w:rPr>
        <w:t>ں</w:t>
      </w:r>
      <w:r w:rsidR="00243DAF">
        <w:rPr>
          <w:rtl/>
        </w:rPr>
        <w:t xml:space="preserve"> شامل ہ</w:t>
      </w:r>
      <w:r w:rsidR="00243DAF">
        <w:rPr>
          <w:rFonts w:hint="cs"/>
          <w:rtl/>
        </w:rPr>
        <w:t>ی</w:t>
      </w:r>
      <w:r w:rsidR="00243DAF">
        <w:rPr>
          <w:rFonts w:hint="eastAsia"/>
          <w:rtl/>
        </w:rPr>
        <w:t>ں</w:t>
      </w:r>
      <w:r w:rsidR="00243DAF">
        <w:rPr>
          <w:rtl/>
        </w:rPr>
        <w:t>۔ جبرئ</w:t>
      </w:r>
      <w:r w:rsidR="00243DAF">
        <w:rPr>
          <w:rFonts w:hint="cs"/>
          <w:rtl/>
        </w:rPr>
        <w:t>ی</w:t>
      </w:r>
      <w:r w:rsidR="00243DAF">
        <w:rPr>
          <w:rFonts w:hint="eastAsia"/>
          <w:rtl/>
        </w:rPr>
        <w:t>ل</w:t>
      </w:r>
      <w:r w:rsidR="00243DAF">
        <w:rPr>
          <w:rtl/>
        </w:rPr>
        <w:t xml:space="preserve"> نے فرما</w:t>
      </w:r>
      <w:r w:rsidR="00243DAF">
        <w:rPr>
          <w:rFonts w:hint="cs"/>
          <w:rtl/>
        </w:rPr>
        <w:t>ی</w:t>
      </w:r>
      <w:r w:rsidR="00243DAF">
        <w:rPr>
          <w:rFonts w:hint="eastAsia"/>
          <w:rtl/>
        </w:rPr>
        <w:t>ا</w:t>
      </w:r>
      <w:r w:rsidR="00243DAF">
        <w:rPr>
          <w:rtl/>
        </w:rPr>
        <w:t>: آپ ک</w:t>
      </w:r>
      <w:r w:rsidR="00243DAF">
        <w:rPr>
          <w:rFonts w:hint="cs"/>
          <w:rtl/>
        </w:rPr>
        <w:t>ی</w:t>
      </w:r>
      <w:r w:rsidR="00243DAF">
        <w:rPr>
          <w:rtl/>
        </w:rPr>
        <w:t xml:space="preserve"> امّت سات حروف م</w:t>
      </w:r>
      <w:r w:rsidR="00243DAF">
        <w:rPr>
          <w:rFonts w:hint="cs"/>
          <w:rtl/>
        </w:rPr>
        <w:t>ی</w:t>
      </w:r>
      <w:r w:rsidR="00243DAF">
        <w:rPr>
          <w:rFonts w:hint="eastAsia"/>
          <w:rtl/>
        </w:rPr>
        <w:t>ں</w:t>
      </w:r>
      <w:r w:rsidR="00243DAF">
        <w:rPr>
          <w:rtl/>
        </w:rPr>
        <w:t xml:space="preserve"> قرآن پڑھے۔،،</w:t>
      </w:r>
    </w:p>
    <w:p w:rsidR="00243DAF" w:rsidRDefault="00243DAF" w:rsidP="00243DAF">
      <w:pPr>
        <w:pStyle w:val="libNormal"/>
        <w:rPr>
          <w:rtl/>
        </w:rPr>
      </w:pPr>
      <w:r>
        <w:rPr>
          <w:rtl/>
        </w:rPr>
        <w:t xml:space="preserve"> </w:t>
      </w:r>
      <w:r w:rsidR="002A6CF7" w:rsidRPr="002A6CF7">
        <w:rPr>
          <w:rFonts w:hint="cs"/>
          <w:rtl/>
        </w:rPr>
        <w:t>8</w:t>
      </w:r>
      <w:r w:rsidRPr="00DB61B6">
        <w:rPr>
          <w:rFonts w:hint="cs"/>
          <w:rtl/>
        </w:rPr>
        <w:t>۔ طبر</w:t>
      </w:r>
      <w:r>
        <w:rPr>
          <w:rFonts w:hint="cs"/>
          <w:rtl/>
        </w:rPr>
        <w:t>ی</w:t>
      </w:r>
      <w:r>
        <w:rPr>
          <w:rtl/>
        </w:rPr>
        <w:t xml:space="preserve"> نے عمرو بن عثمان عثمان</w:t>
      </w:r>
      <w:r>
        <w:rPr>
          <w:rFonts w:hint="cs"/>
          <w:rtl/>
        </w:rPr>
        <w:t>ی</w:t>
      </w:r>
      <w:r>
        <w:rPr>
          <w:rtl/>
        </w:rPr>
        <w:t xml:space="preserve"> سے، اس نے مقبر</w:t>
      </w:r>
      <w:r>
        <w:rPr>
          <w:rFonts w:hint="cs"/>
          <w:rtl/>
        </w:rPr>
        <w:t>ی</w:t>
      </w:r>
      <w:r>
        <w:rPr>
          <w:rtl/>
        </w:rPr>
        <w:t xml:space="preserve"> سے اور اس نے ابوہر</w:t>
      </w:r>
      <w:r>
        <w:rPr>
          <w:rFonts w:hint="cs"/>
          <w:rtl/>
        </w:rPr>
        <w:t>ی</w:t>
      </w:r>
      <w:r>
        <w:rPr>
          <w:rFonts w:hint="eastAsia"/>
          <w:rtl/>
        </w:rPr>
        <w:t>رہ</w:t>
      </w:r>
      <w:r>
        <w:rPr>
          <w:rtl/>
        </w:rPr>
        <w:t xml:space="preserve"> سے نقل ک</w:t>
      </w:r>
      <w:r>
        <w:rPr>
          <w:rFonts w:hint="cs"/>
          <w:rtl/>
        </w:rPr>
        <w:t>ی</w:t>
      </w:r>
      <w:r>
        <w:rPr>
          <w:rFonts w:hint="eastAsia"/>
          <w:rtl/>
        </w:rPr>
        <w:t>ا</w:t>
      </w:r>
      <w:r>
        <w:rPr>
          <w:rtl/>
        </w:rPr>
        <w:t xml:space="preserve"> ہے کہ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w:t>
      </w:r>
    </w:p>
    <w:p w:rsidR="00243DAF" w:rsidRDefault="00243DAF" w:rsidP="00480748">
      <w:pPr>
        <w:pStyle w:val="libArabic"/>
        <w:rPr>
          <w:rtl/>
        </w:rPr>
      </w:pPr>
      <w:r>
        <w:rPr>
          <w:rtl/>
        </w:rPr>
        <w:t xml:space="preserve"> ''قال رسول الل</w:t>
      </w:r>
      <w:r w:rsidR="00091E88" w:rsidRPr="00933E3D">
        <w:rPr>
          <w:rFonts w:hint="cs"/>
          <w:rtl/>
        </w:rPr>
        <w:t>ه</w:t>
      </w:r>
      <w:r w:rsidRPr="00AA1A1F">
        <w:rPr>
          <w:rFonts w:hint="cs"/>
          <w:rtl/>
        </w:rPr>
        <w:t>(صلّ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وآل</w:t>
      </w:r>
      <w:r w:rsidR="00091E88" w:rsidRPr="00933E3D">
        <w:rPr>
          <w:rFonts w:hint="cs"/>
          <w:rtl/>
        </w:rPr>
        <w:t>ه</w:t>
      </w:r>
      <w:r w:rsidRPr="00AA1A1F">
        <w:rPr>
          <w:rFonts w:hint="cs"/>
          <w:rtl/>
        </w:rPr>
        <w:t xml:space="preserve"> وسلّم): ان </w:t>
      </w:r>
      <w:r w:rsidR="00091E88" w:rsidRPr="00933E3D">
        <w:rPr>
          <w:rFonts w:hint="cs"/>
          <w:rtl/>
        </w:rPr>
        <w:t>ه</w:t>
      </w:r>
      <w:r w:rsidRPr="00AA1A1F">
        <w:rPr>
          <w:rFonts w:hint="cs"/>
          <w:rtl/>
        </w:rPr>
        <w:t>ذا ا</w:t>
      </w:r>
      <w:r>
        <w:rPr>
          <w:rtl/>
        </w:rPr>
        <w:t>لقران انزل عل</w:t>
      </w:r>
      <w:r>
        <w:rPr>
          <w:rFonts w:hint="cs"/>
          <w:rtl/>
        </w:rPr>
        <w:t>ی</w:t>
      </w:r>
      <w:r>
        <w:rPr>
          <w:rtl/>
        </w:rPr>
        <w:t xml:space="preserve"> سبع</w:t>
      </w:r>
      <w:r w:rsidR="00091E88" w:rsidRPr="00933E3D">
        <w:rPr>
          <w:rFonts w:hint="cs"/>
          <w:rtl/>
        </w:rPr>
        <w:t>ة</w:t>
      </w:r>
      <w:r>
        <w:rPr>
          <w:rtl/>
        </w:rPr>
        <w:t xml:space="preserve"> </w:t>
      </w:r>
      <w:r w:rsidRPr="00933E3D">
        <w:rPr>
          <w:rFonts w:hint="cs"/>
          <w:rtl/>
        </w:rPr>
        <w:t>أحرف، فاقرأوا و لاحرج، و لکن لا تختموا طذکر رحم</w:t>
      </w:r>
      <w:r w:rsidR="00091E88" w:rsidRPr="00933E3D">
        <w:rPr>
          <w:rFonts w:hint="cs"/>
          <w:rtl/>
        </w:rPr>
        <w:t>ة</w:t>
      </w:r>
      <w:r>
        <w:rPr>
          <w:rtl/>
        </w:rPr>
        <w:t xml:space="preserve"> بعذاب، ولا ذکر عذاب برحم</w:t>
      </w:r>
      <w:r w:rsidR="00091E88" w:rsidRPr="00933E3D">
        <w:rPr>
          <w:rFonts w:hint="cs"/>
          <w:rtl/>
        </w:rPr>
        <w:t>ة</w:t>
      </w:r>
      <w:r>
        <w:rPr>
          <w:rFonts w:hint="eastAsia"/>
          <w:rtl/>
        </w:rPr>
        <w:t>،،</w:t>
      </w:r>
    </w:p>
    <w:p w:rsidR="00243DAF" w:rsidRDefault="00243DAF" w:rsidP="00243DAF">
      <w:pPr>
        <w:pStyle w:val="libNormal"/>
      </w:pPr>
      <w:r>
        <w:rPr>
          <w:rtl/>
        </w:rPr>
        <w:t xml:space="preserve"> ''قرآن سات حروف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حرف م</w:t>
      </w:r>
      <w:r>
        <w:rPr>
          <w:rFonts w:hint="cs"/>
          <w:rtl/>
        </w:rPr>
        <w:t>ی</w:t>
      </w:r>
      <w:r>
        <w:rPr>
          <w:rFonts w:hint="eastAsia"/>
          <w:rtl/>
        </w:rPr>
        <w:t>ں</w:t>
      </w:r>
      <w:r>
        <w:rPr>
          <w:rtl/>
        </w:rPr>
        <w:t xml:space="preserve"> چاہو اسے پڑھو، کوئ</w:t>
      </w:r>
      <w:r>
        <w:rPr>
          <w:rFonts w:hint="cs"/>
          <w:rtl/>
        </w:rPr>
        <w:t>ی</w:t>
      </w:r>
      <w:r>
        <w:rPr>
          <w:rtl/>
        </w:rPr>
        <w:t xml:space="preserve"> حرف نہ</w:t>
      </w:r>
      <w:r>
        <w:rPr>
          <w:rFonts w:hint="cs"/>
          <w:rtl/>
        </w:rPr>
        <w:t>ی</w:t>
      </w:r>
      <w:r>
        <w:rPr>
          <w:rFonts w:hint="eastAsia"/>
          <w:rtl/>
        </w:rPr>
        <w:t>ں</w:t>
      </w:r>
      <w:r>
        <w:rPr>
          <w:rtl/>
        </w:rPr>
        <w:t>۔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رکھو کہ رحمت ک</w:t>
      </w:r>
      <w:r>
        <w:rPr>
          <w:rFonts w:hint="cs"/>
          <w:rtl/>
        </w:rPr>
        <w:t>ی</w:t>
      </w:r>
      <w:r>
        <w:rPr>
          <w:rtl/>
        </w:rPr>
        <w:t xml:space="preserve"> آ</w:t>
      </w:r>
      <w:r>
        <w:rPr>
          <w:rFonts w:hint="cs"/>
          <w:rtl/>
        </w:rPr>
        <w:t>ی</w:t>
      </w:r>
      <w:r>
        <w:rPr>
          <w:rFonts w:hint="eastAsia"/>
          <w:rtl/>
        </w:rPr>
        <w:t>ہ</w:t>
      </w:r>
      <w:r>
        <w:rPr>
          <w:rtl/>
        </w:rPr>
        <w:t xml:space="preserve"> کو عذاب ک</w:t>
      </w:r>
      <w:r>
        <w:rPr>
          <w:rFonts w:hint="cs"/>
          <w:rtl/>
        </w:rPr>
        <w:t>ی</w:t>
      </w:r>
      <w:r>
        <w:rPr>
          <w:rtl/>
        </w:rPr>
        <w:t xml:space="preserve">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اور عذاب ک</w:t>
      </w:r>
      <w:r>
        <w:rPr>
          <w:rFonts w:hint="cs"/>
          <w:rtl/>
        </w:rPr>
        <w:t>ی</w:t>
      </w:r>
      <w:r>
        <w:rPr>
          <w:rtl/>
        </w:rPr>
        <w:t xml:space="preserve"> آ</w:t>
      </w:r>
      <w:r>
        <w:rPr>
          <w:rFonts w:hint="cs"/>
          <w:rtl/>
        </w:rPr>
        <w:t>ی</w:t>
      </w:r>
      <w:r>
        <w:rPr>
          <w:rFonts w:hint="eastAsia"/>
          <w:rtl/>
        </w:rPr>
        <w:t>ہ</w:t>
      </w:r>
      <w:r>
        <w:rPr>
          <w:rtl/>
        </w:rPr>
        <w:t xml:space="preserve"> کو رحمت ک</w:t>
      </w:r>
      <w:r>
        <w:rPr>
          <w:rFonts w:hint="cs"/>
          <w:rtl/>
        </w:rPr>
        <w:t>ی</w:t>
      </w:r>
      <w:r>
        <w:rPr>
          <w:rtl/>
        </w:rPr>
        <w:t xml:space="preserve">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بدل نہ د</w:t>
      </w:r>
      <w:r>
        <w:rPr>
          <w:rFonts w:hint="cs"/>
          <w:rtl/>
        </w:rPr>
        <w:t>ی</w:t>
      </w:r>
      <w:r>
        <w:rPr>
          <w:rFonts w:hint="eastAsia"/>
          <w:rtl/>
        </w:rPr>
        <w:t>نا</w:t>
      </w:r>
      <w:r>
        <w:rPr>
          <w:rtl/>
        </w:rPr>
        <w:t>۔،،</w:t>
      </w:r>
    </w:p>
    <w:p w:rsidR="00BC19D6" w:rsidRDefault="00BC19D6" w:rsidP="00243DAF">
      <w:pPr>
        <w:pStyle w:val="libNormal"/>
      </w:pPr>
      <w:r>
        <w:t>___________________</w:t>
      </w:r>
    </w:p>
    <w:p w:rsidR="00BC19D6" w:rsidRPr="00DB61B6" w:rsidRDefault="00480748" w:rsidP="00A8695C">
      <w:pPr>
        <w:pStyle w:val="libFootnote"/>
      </w:pPr>
      <w:r w:rsidRPr="00E629A8">
        <w:rPr>
          <w:rFonts w:hint="cs"/>
          <w:rtl/>
        </w:rPr>
        <w:t>(1</w:t>
      </w:r>
      <w:r w:rsidR="00BC19D6" w:rsidRPr="00DB61B6">
        <w:rPr>
          <w:rFonts w:hint="cs"/>
          <w:rtl/>
        </w:rPr>
        <w:t>) صح</w:t>
      </w:r>
      <w:r w:rsidR="00BC19D6">
        <w:rPr>
          <w:rFonts w:hint="cs"/>
          <w:rtl/>
        </w:rPr>
        <w:t>ی</w:t>
      </w:r>
      <w:r w:rsidR="00BC19D6">
        <w:rPr>
          <w:rFonts w:hint="eastAsia"/>
          <w:rtl/>
        </w:rPr>
        <w:t>ح</w:t>
      </w:r>
      <w:r w:rsidR="00BC19D6">
        <w:rPr>
          <w:rtl/>
        </w:rPr>
        <w:t xml:space="preserve"> مسلم ، ج </w:t>
      </w:r>
      <w:r w:rsidR="002A6CF7" w:rsidRPr="002A6CF7">
        <w:rPr>
          <w:rFonts w:hint="cs"/>
          <w:rtl/>
        </w:rPr>
        <w:t>2</w:t>
      </w:r>
      <w:r w:rsidR="00BC19D6" w:rsidRPr="00DB61B6">
        <w:rPr>
          <w:rFonts w:hint="cs"/>
          <w:rtl/>
        </w:rPr>
        <w:t xml:space="preserve">، ص </w:t>
      </w:r>
      <w:r w:rsidR="002A6CF7" w:rsidRPr="002A6CF7">
        <w:rPr>
          <w:rFonts w:hint="cs"/>
          <w:rtl/>
        </w:rPr>
        <w:t>203</w:t>
      </w:r>
      <w:r w:rsidR="00BC19D6" w:rsidRPr="00DB61B6">
        <w:rPr>
          <w:rFonts w:hint="cs"/>
          <w:rtl/>
        </w:rPr>
        <w:t>۔</w:t>
      </w:r>
    </w:p>
    <w:p w:rsidR="00BC19D6" w:rsidRDefault="00480748" w:rsidP="00A8695C">
      <w:pPr>
        <w:pStyle w:val="libFootnote"/>
        <w:rPr>
          <w:rtl/>
        </w:rPr>
      </w:pPr>
      <w:r w:rsidRPr="00E629A8">
        <w:rPr>
          <w:rFonts w:hint="cs"/>
          <w:rtl/>
        </w:rPr>
        <w:t>(2</w:t>
      </w:r>
      <w:r w:rsidR="00BC19D6" w:rsidRPr="00DB61B6">
        <w:rPr>
          <w:rFonts w:hint="cs"/>
          <w:rtl/>
        </w:rPr>
        <w:t>) اس روا</w:t>
      </w:r>
      <w:r w:rsidR="00BC19D6">
        <w:rPr>
          <w:rFonts w:hint="cs"/>
          <w:rtl/>
        </w:rPr>
        <w:t>ی</w:t>
      </w:r>
      <w:r w:rsidR="00BC19D6">
        <w:rPr>
          <w:rFonts w:hint="eastAsia"/>
          <w:rtl/>
        </w:rPr>
        <w:t>ت</w:t>
      </w:r>
      <w:r w:rsidR="00BC19D6">
        <w:rPr>
          <w:rtl/>
        </w:rPr>
        <w:t xml:space="preserve"> کو ترمذ</w:t>
      </w:r>
      <w:r w:rsidR="00BC19D6">
        <w:rPr>
          <w:rFonts w:hint="cs"/>
          <w:rtl/>
        </w:rPr>
        <w:t>ی</w:t>
      </w:r>
      <w:r w:rsidR="00BC19D6">
        <w:rPr>
          <w:rtl/>
        </w:rPr>
        <w:t xml:space="preserve"> نے بھ</w:t>
      </w:r>
      <w:r w:rsidR="00BC19D6">
        <w:rPr>
          <w:rFonts w:hint="cs"/>
          <w:rtl/>
        </w:rPr>
        <w:t>ی</w:t>
      </w:r>
      <w:r w:rsidR="00BC19D6">
        <w:rPr>
          <w:rtl/>
        </w:rPr>
        <w:t xml:space="preserve"> معمول</w:t>
      </w:r>
      <w:r w:rsidR="00BC19D6">
        <w:rPr>
          <w:rFonts w:hint="cs"/>
          <w:rtl/>
        </w:rPr>
        <w:t>ی</w:t>
      </w:r>
      <w:r w:rsidR="00BC19D6">
        <w:rPr>
          <w:rtl/>
        </w:rPr>
        <w:t xml:space="preserve"> اختلاف کے ساتھ ب</w:t>
      </w:r>
      <w:r w:rsidR="00BC19D6">
        <w:rPr>
          <w:rFonts w:hint="cs"/>
          <w:rtl/>
        </w:rPr>
        <w:t>ی</w:t>
      </w:r>
      <w:r w:rsidR="00BC19D6">
        <w:rPr>
          <w:rFonts w:hint="eastAsia"/>
          <w:rtl/>
        </w:rPr>
        <w:t>ان</w:t>
      </w:r>
      <w:r w:rsidR="00BC19D6">
        <w:rPr>
          <w:rtl/>
        </w:rPr>
        <w:t xml:space="preserve"> ک</w:t>
      </w:r>
      <w:r w:rsidR="00BC19D6">
        <w:rPr>
          <w:rFonts w:hint="cs"/>
          <w:rtl/>
        </w:rPr>
        <w:t>ی</w:t>
      </w:r>
      <w:r w:rsidR="00BC19D6">
        <w:rPr>
          <w:rFonts w:hint="eastAsia"/>
          <w:rtl/>
        </w:rPr>
        <w:t>ا</w:t>
      </w:r>
      <w:r w:rsidR="00BC19D6">
        <w:rPr>
          <w:rtl/>
        </w:rPr>
        <w:t xml:space="preserve"> ہے۔ ج </w:t>
      </w:r>
      <w:r w:rsidR="002A6CF7" w:rsidRPr="002A6CF7">
        <w:rPr>
          <w:rFonts w:hint="cs"/>
          <w:rtl/>
        </w:rPr>
        <w:t>11</w:t>
      </w:r>
      <w:r w:rsidR="00BC19D6" w:rsidRPr="00DB61B6">
        <w:rPr>
          <w:rFonts w:hint="cs"/>
          <w:rtl/>
        </w:rPr>
        <w:t xml:space="preserve">، ص </w:t>
      </w:r>
      <w:r w:rsidR="002A6CF7" w:rsidRPr="002A6CF7">
        <w:rPr>
          <w:rFonts w:hint="cs"/>
          <w:rtl/>
        </w:rPr>
        <w:t>62</w:t>
      </w:r>
      <w:r w:rsidR="00BC19D6" w:rsidRPr="00DB61B6">
        <w:rPr>
          <w:rFonts w:hint="cs"/>
          <w:rtl/>
        </w:rPr>
        <w:t>۔</w:t>
      </w:r>
    </w:p>
    <w:p w:rsidR="00BC19D6" w:rsidRDefault="00BC19D6" w:rsidP="002A6CF7">
      <w:pPr>
        <w:pStyle w:val="libNormal"/>
        <w:rPr>
          <w:rtl/>
        </w:rPr>
      </w:pPr>
      <w:r>
        <w:rPr>
          <w:rtl/>
        </w:rPr>
        <w:br w:type="page"/>
      </w:r>
    </w:p>
    <w:p w:rsidR="00BC19D6" w:rsidRDefault="00BC19D6"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9</w:t>
      </w:r>
      <w:r w:rsidRPr="00DB61B6">
        <w:rPr>
          <w:rFonts w:hint="cs"/>
          <w:rtl/>
        </w:rPr>
        <w:t>۔ طبر</w:t>
      </w:r>
      <w:r>
        <w:rPr>
          <w:rFonts w:hint="cs"/>
          <w:rtl/>
        </w:rPr>
        <w:t>ی</w:t>
      </w:r>
      <w:r>
        <w:rPr>
          <w:rtl/>
        </w:rPr>
        <w:t xml:space="preserve"> نے عب</w:t>
      </w:r>
      <w:r>
        <w:rPr>
          <w:rFonts w:hint="cs"/>
          <w:rtl/>
        </w:rPr>
        <w:t>ی</w:t>
      </w:r>
      <w:r>
        <w:rPr>
          <w:rFonts w:hint="eastAsia"/>
          <w:rtl/>
        </w:rPr>
        <w:t>د</w:t>
      </w:r>
      <w:r>
        <w:rPr>
          <w:rtl/>
        </w:rPr>
        <w:t xml:space="preserve"> بن اسباط سے، اس نے اب</w:t>
      </w:r>
      <w:r>
        <w:rPr>
          <w:rFonts w:hint="cs"/>
          <w:rtl/>
        </w:rPr>
        <w:t>ی</w:t>
      </w:r>
      <w:r>
        <w:rPr>
          <w:rtl/>
        </w:rPr>
        <w:t xml:space="preserve"> سلمہ سے اور اس نے ابوہر</w:t>
      </w:r>
      <w:r>
        <w:rPr>
          <w:rFonts w:hint="cs"/>
          <w:rtl/>
        </w:rPr>
        <w:t>ی</w:t>
      </w:r>
      <w:r>
        <w:rPr>
          <w:rFonts w:hint="eastAsia"/>
          <w:rtl/>
        </w:rPr>
        <w:t>رہ</w:t>
      </w:r>
      <w:r>
        <w:rPr>
          <w:rtl/>
        </w:rPr>
        <w:t xml:space="preserve"> سے نقل ک</w:t>
      </w:r>
      <w:r>
        <w:rPr>
          <w:rFonts w:hint="cs"/>
          <w:rtl/>
        </w:rPr>
        <w:t>ی</w:t>
      </w:r>
      <w:r>
        <w:rPr>
          <w:rFonts w:hint="eastAsia"/>
          <w:rtl/>
        </w:rPr>
        <w:t>ا</w:t>
      </w:r>
      <w:r>
        <w:rPr>
          <w:rtl/>
        </w:rPr>
        <w:t xml:space="preserve"> ہے کہ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''قرآن چار حرفوں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عل</w:t>
      </w:r>
      <w:r>
        <w:rPr>
          <w:rFonts w:hint="cs"/>
          <w:rtl/>
        </w:rPr>
        <w:t>ی</w:t>
      </w:r>
      <w:r>
        <w:rPr>
          <w:rFonts w:hint="eastAsia"/>
          <w:rtl/>
        </w:rPr>
        <w:t>م،</w:t>
      </w:r>
      <w:r>
        <w:rPr>
          <w:rtl/>
        </w:rPr>
        <w:t xml:space="preserve"> حک</w:t>
      </w:r>
      <w:r>
        <w:rPr>
          <w:rFonts w:hint="cs"/>
          <w:rtl/>
        </w:rPr>
        <w:t>ی</w:t>
      </w:r>
      <w:r>
        <w:rPr>
          <w:rFonts w:hint="eastAsia"/>
          <w:rtl/>
        </w:rPr>
        <w:t>م،</w:t>
      </w:r>
      <w:r>
        <w:rPr>
          <w:rtl/>
        </w:rPr>
        <w:t xml:space="preserve"> غفور اور رح</w:t>
      </w:r>
      <w:r>
        <w:rPr>
          <w:rFonts w:hint="cs"/>
          <w:rtl/>
        </w:rPr>
        <w:t>ی</w:t>
      </w:r>
      <w:r>
        <w:rPr>
          <w:rFonts w:hint="eastAsia"/>
          <w:rtl/>
        </w:rPr>
        <w:t>م،،</w:t>
      </w:r>
      <w:r>
        <w:rPr>
          <w:rtl/>
        </w:rPr>
        <w:t>۔</w:t>
      </w:r>
    </w:p>
    <w:p w:rsidR="00243DAF" w:rsidRDefault="00243DAF" w:rsidP="00243DAF">
      <w:pPr>
        <w:pStyle w:val="libNormal"/>
        <w:rPr>
          <w:rtl/>
        </w:rPr>
      </w:pPr>
      <w:r>
        <w:rPr>
          <w:rtl/>
        </w:rPr>
        <w:t xml:space="preserve"> اس</w:t>
      </w:r>
      <w:r>
        <w:rPr>
          <w:rFonts w:hint="cs"/>
          <w:rtl/>
        </w:rPr>
        <w:t>ی</w:t>
      </w:r>
      <w:r>
        <w:rPr>
          <w:rtl/>
        </w:rPr>
        <w:t xml:space="preserve"> قسم ک</w:t>
      </w:r>
      <w:r>
        <w:rPr>
          <w:rFonts w:hint="cs"/>
          <w:rtl/>
        </w:rPr>
        <w:t>ی</w:t>
      </w:r>
      <w:r>
        <w:rPr>
          <w:rtl/>
        </w:rPr>
        <w:t xml:space="preserve"> روا</w:t>
      </w:r>
      <w:r>
        <w:rPr>
          <w:rFonts w:hint="cs"/>
          <w:rtl/>
        </w:rPr>
        <w:t>ی</w:t>
      </w:r>
      <w:r>
        <w:rPr>
          <w:rFonts w:hint="eastAsia"/>
          <w:rtl/>
        </w:rPr>
        <w:t>ت</w:t>
      </w:r>
      <w:r>
        <w:rPr>
          <w:rtl/>
        </w:rPr>
        <w:t xml:space="preserve"> طبر</w:t>
      </w:r>
      <w:r>
        <w:rPr>
          <w:rFonts w:hint="cs"/>
          <w:rtl/>
        </w:rPr>
        <w:t>ی</w:t>
      </w:r>
      <w:r>
        <w:rPr>
          <w:rtl/>
        </w:rPr>
        <w:t xml:space="preserve"> نے اب</w:t>
      </w:r>
      <w:r>
        <w:rPr>
          <w:rFonts w:hint="cs"/>
          <w:rtl/>
        </w:rPr>
        <w:t>ی</w:t>
      </w:r>
      <w:r>
        <w:rPr>
          <w:rtl/>
        </w:rPr>
        <w:t xml:space="preserve"> کر</w:t>
      </w:r>
      <w:r>
        <w:rPr>
          <w:rFonts w:hint="cs"/>
          <w:rtl/>
        </w:rPr>
        <w:t>ی</w:t>
      </w:r>
      <w:r>
        <w:rPr>
          <w:rFonts w:hint="eastAsia"/>
          <w:rtl/>
        </w:rPr>
        <w:t>ب</w:t>
      </w:r>
      <w:r>
        <w:rPr>
          <w:rtl/>
        </w:rPr>
        <w:t xml:space="preserve"> سے اس نے اب</w:t>
      </w:r>
      <w:r>
        <w:rPr>
          <w:rFonts w:hint="cs"/>
          <w:rtl/>
        </w:rPr>
        <w:t>ی</w:t>
      </w:r>
      <w:r>
        <w:rPr>
          <w:rtl/>
        </w:rPr>
        <w:t xml:space="preserve"> سلمہ سے اور اس نے ابوہر</w:t>
      </w:r>
      <w:r>
        <w:rPr>
          <w:rFonts w:hint="cs"/>
          <w:rtl/>
        </w:rPr>
        <w:t>ی</w:t>
      </w:r>
      <w:r>
        <w:rPr>
          <w:rFonts w:hint="eastAsia"/>
          <w:rtl/>
        </w:rPr>
        <w:t>رہ</w:t>
      </w:r>
      <w:r>
        <w:rPr>
          <w:rtl/>
        </w:rPr>
        <w:t xml:space="preserve"> سے نقل ک</w:t>
      </w:r>
      <w:r>
        <w:rPr>
          <w:rFonts w:hint="cs"/>
          <w:rtl/>
        </w:rPr>
        <w:t>ی</w:t>
      </w:r>
      <w:r>
        <w:rPr>
          <w:rtl/>
        </w:rPr>
        <w:t xml:space="preserve"> ہے۔</w:t>
      </w:r>
    </w:p>
    <w:p w:rsidR="00243DAF" w:rsidRDefault="00243DAF" w:rsidP="00243DAF">
      <w:pPr>
        <w:pStyle w:val="libNormal"/>
        <w:rPr>
          <w:rtl/>
        </w:rPr>
      </w:pPr>
      <w:r>
        <w:rPr>
          <w:rtl/>
        </w:rPr>
        <w:t xml:space="preserve"> </w:t>
      </w:r>
      <w:r w:rsidR="002A6CF7" w:rsidRPr="002A6CF7">
        <w:rPr>
          <w:rFonts w:hint="cs"/>
          <w:rtl/>
        </w:rPr>
        <w:t>10</w:t>
      </w:r>
      <w:r w:rsidRPr="00DB61B6">
        <w:rPr>
          <w:rFonts w:hint="cs"/>
          <w:rtl/>
        </w:rPr>
        <w:t>۔ طبر</w:t>
      </w:r>
      <w:r>
        <w:rPr>
          <w:rFonts w:hint="cs"/>
          <w:rtl/>
        </w:rPr>
        <w:t>ی</w:t>
      </w:r>
      <w:r>
        <w:rPr>
          <w:rtl/>
        </w:rPr>
        <w:t xml:space="preserve"> سع</w:t>
      </w:r>
      <w:r>
        <w:rPr>
          <w:rFonts w:hint="cs"/>
          <w:rtl/>
        </w:rPr>
        <w:t>ی</w:t>
      </w:r>
      <w:r>
        <w:rPr>
          <w:rFonts w:hint="eastAsia"/>
          <w:rtl/>
        </w:rPr>
        <w:t>د</w:t>
      </w:r>
      <w:r>
        <w:rPr>
          <w:rtl/>
        </w:rPr>
        <w:t xml:space="preserve"> بن </w:t>
      </w:r>
      <w:r>
        <w:rPr>
          <w:rFonts w:hint="cs"/>
          <w:rtl/>
        </w:rPr>
        <w:t>ی</w:t>
      </w:r>
      <w:r>
        <w:rPr>
          <w:rFonts w:hint="eastAsia"/>
          <w:rtl/>
        </w:rPr>
        <w:t>ح</w:t>
      </w:r>
      <w:r>
        <w:rPr>
          <w:rFonts w:hint="cs"/>
          <w:rtl/>
        </w:rPr>
        <w:t>ییٰ</w:t>
      </w:r>
      <w:r>
        <w:rPr>
          <w:rtl/>
        </w:rPr>
        <w:t xml:space="preserve"> سے، اس نے عاصم ک</w:t>
      </w:r>
      <w:r>
        <w:rPr>
          <w:rFonts w:hint="cs"/>
          <w:rtl/>
        </w:rPr>
        <w:t>ی</w:t>
      </w:r>
      <w:r>
        <w:rPr>
          <w:rtl/>
        </w:rPr>
        <w:t xml:space="preserve"> سند سے، اس نے زر سے اور اس نے عبداللہ بن مسعود سے روا</w:t>
      </w:r>
      <w:r>
        <w:rPr>
          <w:rFonts w:hint="cs"/>
          <w:rtl/>
        </w:rPr>
        <w:t>ی</w:t>
      </w:r>
      <w:r>
        <w:rPr>
          <w:rFonts w:hint="eastAsia"/>
          <w:rtl/>
        </w:rPr>
        <w:t>ت</w:t>
      </w:r>
      <w:r>
        <w:rPr>
          <w:rtl/>
        </w:rPr>
        <w:t xml:space="preserve"> ک</w:t>
      </w:r>
      <w:r>
        <w:rPr>
          <w:rFonts w:hint="cs"/>
          <w:rtl/>
        </w:rPr>
        <w:t>ی</w:t>
      </w:r>
      <w:r>
        <w:rPr>
          <w:rtl/>
        </w:rPr>
        <w:t xml:space="preserve"> ہے، عبد اللہ ابن مسعود کہتا ہے:</w:t>
      </w:r>
    </w:p>
    <w:p w:rsidR="00243DAF" w:rsidRDefault="00243DAF" w:rsidP="00480748">
      <w:pPr>
        <w:pStyle w:val="libArabic"/>
        <w:rPr>
          <w:rtl/>
        </w:rPr>
      </w:pPr>
      <w:r>
        <w:rPr>
          <w:rtl/>
        </w:rPr>
        <w:t xml:space="preserve"> قال: ''تمار</w:t>
      </w:r>
      <w:r>
        <w:rPr>
          <w:rFonts w:hint="cs"/>
          <w:rtl/>
        </w:rPr>
        <w:t>ی</w:t>
      </w:r>
      <w:r>
        <w:rPr>
          <w:rFonts w:hint="eastAsia"/>
          <w:rtl/>
        </w:rPr>
        <w:t>نا</w:t>
      </w:r>
      <w:r>
        <w:rPr>
          <w:rtl/>
        </w:rPr>
        <w:t xml:space="preserve"> ف</w:t>
      </w:r>
      <w:r>
        <w:rPr>
          <w:rFonts w:hint="cs"/>
          <w:rtl/>
        </w:rPr>
        <w:t>ی</w:t>
      </w:r>
      <w:r>
        <w:rPr>
          <w:rtl/>
        </w:rPr>
        <w:t xml:space="preserve"> سور</w:t>
      </w:r>
      <w:r w:rsidR="00091E88" w:rsidRPr="00933E3D">
        <w:rPr>
          <w:rFonts w:hint="cs"/>
          <w:rtl/>
        </w:rPr>
        <w:t>ة</w:t>
      </w:r>
      <w:r>
        <w:rPr>
          <w:rtl/>
        </w:rPr>
        <w:t xml:space="preserve"> من القرآن، فقلنا: خمس و ثلاثون، </w:t>
      </w:r>
      <w:r w:rsidRPr="00933E3D">
        <w:rPr>
          <w:rFonts w:hint="cs"/>
          <w:rtl/>
        </w:rPr>
        <w:t>أوست و ثلاثون آ</w:t>
      </w:r>
      <w:r>
        <w:rPr>
          <w:rFonts w:hint="cs"/>
          <w:rtl/>
        </w:rPr>
        <w:t>ی</w:t>
      </w:r>
      <w:r w:rsidR="00091E88" w:rsidRPr="00933E3D">
        <w:rPr>
          <w:rFonts w:hint="cs"/>
          <w:rtl/>
        </w:rPr>
        <w:t>ة</w:t>
      </w:r>
      <w:r>
        <w:rPr>
          <w:rFonts w:hint="eastAsia"/>
          <w:rtl/>
        </w:rPr>
        <w:t>،</w:t>
      </w:r>
      <w:r>
        <w:rPr>
          <w:rtl/>
        </w:rPr>
        <w:t xml:space="preserve"> قال: فانطلقنا ال</w:t>
      </w:r>
      <w:r>
        <w:rPr>
          <w:rFonts w:hint="cs"/>
          <w:rtl/>
        </w:rPr>
        <w:t>ی</w:t>
      </w:r>
      <w:r>
        <w:rPr>
          <w:rtl/>
        </w:rPr>
        <w:t xml:space="preserve"> رسول الل</w:t>
      </w:r>
      <w:r w:rsidR="00091E88" w:rsidRPr="00933E3D">
        <w:rPr>
          <w:rFonts w:hint="cs"/>
          <w:rtl/>
        </w:rPr>
        <w:t>ه</w:t>
      </w:r>
      <w:r w:rsidRPr="00AA1A1F">
        <w:rPr>
          <w:rFonts w:hint="cs"/>
          <w:rtl/>
        </w:rPr>
        <w:t>(صلّ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وآل</w:t>
      </w:r>
      <w:r w:rsidR="00091E88" w:rsidRPr="00933E3D">
        <w:rPr>
          <w:rFonts w:hint="cs"/>
          <w:rtl/>
        </w:rPr>
        <w:t>ه</w:t>
      </w:r>
      <w:r w:rsidRPr="00AA1A1F">
        <w:rPr>
          <w:rFonts w:hint="cs"/>
          <w:rtl/>
        </w:rPr>
        <w:t xml:space="preserve"> وسلّم) فوجدنا عل</w:t>
      </w:r>
      <w:r>
        <w:rPr>
          <w:rFonts w:hint="cs"/>
          <w:rtl/>
        </w:rPr>
        <w:t>ی</w:t>
      </w:r>
      <w:r>
        <w:rPr>
          <w:rFonts w:hint="eastAsia"/>
          <w:rtl/>
        </w:rPr>
        <w:t>اً</w:t>
      </w:r>
      <w:r>
        <w:rPr>
          <w:rtl/>
        </w:rPr>
        <w:t xml:space="preserve"> </w:t>
      </w:r>
      <w:r>
        <w:rPr>
          <w:rFonts w:hint="cs"/>
          <w:rtl/>
        </w:rPr>
        <w:t>ی</w:t>
      </w:r>
      <w:r>
        <w:rPr>
          <w:rFonts w:hint="eastAsia"/>
          <w:rtl/>
        </w:rPr>
        <w:t>ناج</w:t>
      </w:r>
      <w:r>
        <w:rPr>
          <w:rFonts w:hint="cs"/>
          <w:rtl/>
        </w:rPr>
        <w:t>ی</w:t>
      </w:r>
      <w:r w:rsidR="00091E88" w:rsidRPr="00933E3D">
        <w:rPr>
          <w:rFonts w:hint="cs"/>
          <w:rtl/>
        </w:rPr>
        <w:t>ه</w:t>
      </w:r>
      <w:r w:rsidRPr="00AA1A1F">
        <w:rPr>
          <w:rFonts w:hint="cs"/>
          <w:rtl/>
        </w:rPr>
        <w:t xml:space="preserve"> قال: فقلنا انما اختلفنا ف</w:t>
      </w:r>
      <w:r>
        <w:rPr>
          <w:rFonts w:hint="cs"/>
          <w:rtl/>
        </w:rPr>
        <w:t>ی</w:t>
      </w:r>
      <w:r>
        <w:rPr>
          <w:rtl/>
        </w:rPr>
        <w:t xml:space="preserve"> القراء </w:t>
      </w:r>
      <w:r w:rsidR="00091E88" w:rsidRPr="00933E3D">
        <w:rPr>
          <w:rFonts w:hint="cs"/>
          <w:rtl/>
        </w:rPr>
        <w:t>ة</w:t>
      </w:r>
      <w:r w:rsidRPr="00AA1A1F">
        <w:rPr>
          <w:rFonts w:hint="cs"/>
          <w:rtl/>
        </w:rPr>
        <w:t xml:space="preserve"> قال: فاحمر</w:t>
      </w:r>
      <w:r>
        <w:rPr>
          <w:rtl/>
        </w:rPr>
        <w:t xml:space="preserve"> وج</w:t>
      </w:r>
      <w:r w:rsidR="00091E88" w:rsidRPr="00933E3D">
        <w:rPr>
          <w:rFonts w:hint="cs"/>
          <w:rtl/>
        </w:rPr>
        <w:t>ه</w:t>
      </w:r>
      <w:r w:rsidRPr="00AA1A1F">
        <w:rPr>
          <w:rFonts w:hint="cs"/>
          <w:rtl/>
        </w:rPr>
        <w:t xml:space="preserve"> رسول الل</w:t>
      </w:r>
      <w:r w:rsidR="00091E88" w:rsidRPr="00933E3D">
        <w:rPr>
          <w:rFonts w:hint="cs"/>
          <w:rtl/>
        </w:rPr>
        <w:t>ه</w:t>
      </w:r>
      <w:r w:rsidRPr="00AA1A1F">
        <w:rPr>
          <w:rFonts w:hint="cs"/>
          <w:rtl/>
        </w:rPr>
        <w:t>(صلّ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وآل</w:t>
      </w:r>
      <w:r w:rsidR="00091E88" w:rsidRPr="00933E3D">
        <w:rPr>
          <w:rFonts w:hint="cs"/>
          <w:rtl/>
        </w:rPr>
        <w:t>ه</w:t>
      </w:r>
      <w:r w:rsidRPr="00AA1A1F">
        <w:rPr>
          <w:rFonts w:hint="cs"/>
          <w:rtl/>
        </w:rPr>
        <w:t xml:space="preserve"> وسلّم) و قال: انما </w:t>
      </w:r>
      <w:r w:rsidR="00091E88" w:rsidRPr="00933E3D">
        <w:rPr>
          <w:rFonts w:hint="cs"/>
          <w:rtl/>
        </w:rPr>
        <w:t>ه</w:t>
      </w:r>
      <w:r w:rsidRPr="00AA1A1F">
        <w:rPr>
          <w:rFonts w:hint="cs"/>
          <w:rtl/>
        </w:rPr>
        <w:t>ل</w:t>
      </w:r>
      <w:r>
        <w:rPr>
          <w:rFonts w:hint="eastAsia"/>
          <w:rtl/>
        </w:rPr>
        <w:t>ک</w:t>
      </w:r>
      <w:r>
        <w:rPr>
          <w:rtl/>
        </w:rPr>
        <w:t xml:space="preserve"> من کان قبلکم باختلاف</w:t>
      </w:r>
      <w:r w:rsidR="00091E88" w:rsidRPr="00933E3D">
        <w:rPr>
          <w:rFonts w:hint="cs"/>
          <w:rtl/>
        </w:rPr>
        <w:t>ه</w:t>
      </w:r>
      <w:r w:rsidRPr="00AA1A1F">
        <w:rPr>
          <w:rFonts w:hint="cs"/>
          <w:rtl/>
        </w:rPr>
        <w:t>م ب</w:t>
      </w:r>
      <w:r>
        <w:rPr>
          <w:rFonts w:hint="cs"/>
          <w:rtl/>
        </w:rPr>
        <w:t>ی</w:t>
      </w:r>
      <w:r>
        <w:rPr>
          <w:rFonts w:hint="eastAsia"/>
          <w:rtl/>
        </w:rPr>
        <w:t>ن</w:t>
      </w:r>
      <w:r w:rsidR="00091E88" w:rsidRPr="00933E3D">
        <w:rPr>
          <w:rFonts w:hint="cs"/>
          <w:rtl/>
        </w:rPr>
        <w:t>ه</w:t>
      </w:r>
      <w:r w:rsidRPr="00AA1A1F">
        <w:rPr>
          <w:rFonts w:hint="cs"/>
          <w:rtl/>
        </w:rPr>
        <w:t xml:space="preserve">م قال: ثم </w:t>
      </w:r>
      <w:r w:rsidRPr="00933E3D">
        <w:rPr>
          <w:rFonts w:hint="cs"/>
          <w:rtl/>
        </w:rPr>
        <w:t>أسرَّ ال</w:t>
      </w:r>
      <w:r>
        <w:rPr>
          <w:rFonts w:hint="cs"/>
          <w:rtl/>
        </w:rPr>
        <w:t>ی</w:t>
      </w:r>
      <w:r>
        <w:rPr>
          <w:rtl/>
        </w:rPr>
        <w:t xml:space="preserve"> عل</w:t>
      </w:r>
      <w:r>
        <w:rPr>
          <w:rFonts w:hint="cs"/>
          <w:rtl/>
        </w:rPr>
        <w:t>ی</w:t>
      </w:r>
      <w:r>
        <w:rPr>
          <w:rtl/>
        </w:rPr>
        <w:t xml:space="preserve"> ش</w:t>
      </w:r>
      <w:r>
        <w:rPr>
          <w:rFonts w:hint="cs"/>
          <w:rtl/>
        </w:rPr>
        <w:t>ی</w:t>
      </w:r>
      <w:r w:rsidRPr="00933E3D">
        <w:rPr>
          <w:rFonts w:hint="cs"/>
          <w:rtl/>
        </w:rPr>
        <w:t>أا</w:t>
      </w:r>
      <w:r w:rsidRPr="00AA1A1F">
        <w:rPr>
          <w:rFonts w:hint="cs"/>
          <w:rtl/>
        </w:rPr>
        <w:t xml:space="preserve"> فقال لنا عل</w:t>
      </w:r>
      <w:r>
        <w:rPr>
          <w:rFonts w:hint="cs"/>
          <w:rtl/>
        </w:rPr>
        <w:t>ی</w:t>
      </w:r>
      <w:r>
        <w:rPr>
          <w:rtl/>
        </w:rPr>
        <w:t>: ان رسول الل</w:t>
      </w:r>
      <w:r w:rsidR="00091E88" w:rsidRPr="00933E3D">
        <w:rPr>
          <w:rFonts w:hint="cs"/>
          <w:rtl/>
        </w:rPr>
        <w:t>ه</w:t>
      </w:r>
      <w:r w:rsidRPr="00AA1A1F">
        <w:rPr>
          <w:rFonts w:hint="cs"/>
          <w:rtl/>
        </w:rPr>
        <w:t xml:space="preserve"> </w:t>
      </w:r>
      <w:r>
        <w:rPr>
          <w:rFonts w:hint="cs"/>
          <w:rtl/>
        </w:rPr>
        <w:t>ی</w:t>
      </w:r>
      <w:r w:rsidRPr="00933E3D">
        <w:rPr>
          <w:rFonts w:hint="cs"/>
          <w:rtl/>
        </w:rPr>
        <w:t>أمرکم</w:t>
      </w:r>
      <w:r>
        <w:rPr>
          <w:rtl/>
        </w:rPr>
        <w:t xml:space="preserve"> ان تقر</w:t>
      </w:r>
      <w:r w:rsidRPr="00933E3D">
        <w:rPr>
          <w:rFonts w:hint="cs"/>
          <w:rtl/>
        </w:rPr>
        <w:t>أوا کما علّمتم،،</w:t>
      </w:r>
    </w:p>
    <w:p w:rsidR="00243DAF" w:rsidRDefault="00243DAF" w:rsidP="00243DAF">
      <w:pPr>
        <w:pStyle w:val="libNormal"/>
      </w:pPr>
      <w:r>
        <w:rPr>
          <w:rtl/>
        </w:rPr>
        <w:t xml:space="preserve"> ''قرآن کے کس</w:t>
      </w:r>
      <w:r>
        <w:rPr>
          <w:rFonts w:hint="cs"/>
          <w:rtl/>
        </w:rPr>
        <w:t>ی</w:t>
      </w:r>
      <w:r>
        <w:rPr>
          <w:rtl/>
        </w:rPr>
        <w:t xml:space="preserve"> سور</w:t>
      </w:r>
      <w:r>
        <w:rPr>
          <w:rFonts w:hint="cs"/>
          <w:rtl/>
        </w:rPr>
        <w:t>ۃ</w:t>
      </w:r>
      <w:r>
        <w:rPr>
          <w:rtl/>
        </w:rPr>
        <w:t xml:space="preserve"> کے بارے م</w:t>
      </w:r>
      <w:r>
        <w:rPr>
          <w:rFonts w:hint="cs"/>
          <w:rtl/>
        </w:rPr>
        <w:t>ی</w:t>
      </w:r>
      <w:r>
        <w:rPr>
          <w:rFonts w:hint="eastAsia"/>
          <w:rtl/>
        </w:rPr>
        <w:t>ں</w:t>
      </w:r>
      <w:r>
        <w:rPr>
          <w:rtl/>
        </w:rPr>
        <w:t xml:space="preserve"> ہمارا اختلاف ہوا۔ بعض نے کہا اس ک</w:t>
      </w:r>
      <w:r>
        <w:rPr>
          <w:rFonts w:hint="cs"/>
          <w:rtl/>
        </w:rPr>
        <w:t>ی</w:t>
      </w:r>
      <w:r>
        <w:rPr>
          <w:rtl/>
        </w:rPr>
        <w:t xml:space="preserve"> آ</w:t>
      </w:r>
      <w:r>
        <w:rPr>
          <w:rFonts w:hint="cs"/>
          <w:rtl/>
        </w:rPr>
        <w:t>ی</w:t>
      </w:r>
      <w:r>
        <w:rPr>
          <w:rFonts w:hint="eastAsia"/>
          <w:rtl/>
        </w:rPr>
        <w:t>ئت</w:t>
      </w:r>
      <w:r>
        <w:rPr>
          <w:rFonts w:hint="cs"/>
          <w:rtl/>
        </w:rPr>
        <w:t>ی</w:t>
      </w:r>
      <w:r>
        <w:rPr>
          <w:rFonts w:hint="eastAsia"/>
          <w:rtl/>
        </w:rPr>
        <w:t>ں</w:t>
      </w:r>
      <w:r>
        <w:rPr>
          <w:rtl/>
        </w:rPr>
        <w:t xml:space="preserve"> پ</w:t>
      </w:r>
      <w:r>
        <w:rPr>
          <w:rFonts w:hint="cs"/>
          <w:rtl/>
        </w:rPr>
        <w:t>ی</w:t>
      </w:r>
      <w:r>
        <w:rPr>
          <w:rFonts w:hint="eastAsia"/>
          <w:rtl/>
        </w:rPr>
        <w:t>نت</w:t>
      </w:r>
      <w:r>
        <w:rPr>
          <w:rFonts w:hint="cs"/>
          <w:rtl/>
        </w:rPr>
        <w:t>ی</w:t>
      </w:r>
      <w:r>
        <w:rPr>
          <w:rFonts w:hint="eastAsia"/>
          <w:rtl/>
        </w:rPr>
        <w:t>س</w:t>
      </w:r>
      <w:r>
        <w:rPr>
          <w:rtl/>
        </w:rPr>
        <w:t xml:space="preserve"> ہ</w:t>
      </w:r>
      <w:r>
        <w:rPr>
          <w:rFonts w:hint="cs"/>
          <w:rtl/>
        </w:rPr>
        <w:t>ی</w:t>
      </w:r>
      <w:r>
        <w:rPr>
          <w:rFonts w:hint="eastAsia"/>
          <w:rtl/>
        </w:rPr>
        <w:t>ں</w:t>
      </w:r>
      <w:r>
        <w:rPr>
          <w:rtl/>
        </w:rPr>
        <w:t xml:space="preserve"> اور بعض نے کہا چھت</w:t>
      </w:r>
      <w:r>
        <w:rPr>
          <w:rFonts w:hint="cs"/>
          <w:rtl/>
        </w:rPr>
        <w:t>ی</w:t>
      </w:r>
      <w:r>
        <w:rPr>
          <w:rFonts w:hint="eastAsia"/>
          <w:rtl/>
        </w:rPr>
        <w:t>س</w:t>
      </w:r>
      <w:r>
        <w:rPr>
          <w:rtl/>
        </w:rPr>
        <w:t xml:space="preserve"> ہ</w:t>
      </w:r>
      <w:r>
        <w:rPr>
          <w:rFonts w:hint="cs"/>
          <w:rtl/>
        </w:rPr>
        <w:t>ی</w:t>
      </w:r>
      <w:r>
        <w:rPr>
          <w:rFonts w:hint="eastAsia"/>
          <w:rtl/>
        </w:rPr>
        <w:t>ں</w:t>
      </w:r>
      <w:r>
        <w:rPr>
          <w:rtl/>
        </w:rPr>
        <w:t>۔ چنانچہ ہم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خدمت م</w:t>
      </w:r>
      <w:r>
        <w:rPr>
          <w:rFonts w:hint="cs"/>
          <w:rtl/>
        </w:rPr>
        <w:t>ی</w:t>
      </w:r>
      <w:r>
        <w:rPr>
          <w:rFonts w:hint="eastAsia"/>
          <w:rtl/>
        </w:rPr>
        <w:t>ں</w:t>
      </w:r>
      <w:r>
        <w:rPr>
          <w:rtl/>
        </w:rPr>
        <w:t xml:space="preserve"> حاضر ہوئے د</w:t>
      </w:r>
      <w:r>
        <w:rPr>
          <w:rFonts w:hint="cs"/>
          <w:rtl/>
        </w:rPr>
        <w:t>ی</w:t>
      </w:r>
      <w:r>
        <w:rPr>
          <w:rFonts w:hint="eastAsia"/>
          <w:rtl/>
        </w:rPr>
        <w:t>کھا</w:t>
      </w:r>
      <w:r>
        <w:rPr>
          <w:rtl/>
        </w:rPr>
        <w:t xml:space="preserve"> کہ آپ حضرت عل</w:t>
      </w:r>
      <w:r>
        <w:rPr>
          <w:rFonts w:hint="cs"/>
          <w:rtl/>
        </w:rPr>
        <w:t>ی</w:t>
      </w:r>
      <w:r>
        <w:rPr>
          <w:rtl/>
        </w:rPr>
        <w:t>(عل</w:t>
      </w:r>
      <w:r>
        <w:rPr>
          <w:rFonts w:hint="cs"/>
          <w:rtl/>
        </w:rPr>
        <w:t>ی</w:t>
      </w:r>
      <w:r>
        <w:rPr>
          <w:rFonts w:hint="eastAsia"/>
          <w:rtl/>
        </w:rPr>
        <w:t>ہ</w:t>
      </w:r>
      <w:r>
        <w:rPr>
          <w:rtl/>
        </w:rPr>
        <w:t xml:space="preserve"> السلام) سے راز و ن</w:t>
      </w:r>
      <w:r>
        <w:rPr>
          <w:rFonts w:hint="cs"/>
          <w:rtl/>
        </w:rPr>
        <w:t>ی</w:t>
      </w:r>
      <w:r>
        <w:rPr>
          <w:rFonts w:hint="eastAsia"/>
          <w:rtl/>
        </w:rPr>
        <w:t>از</w:t>
      </w:r>
      <w:r>
        <w:rPr>
          <w:rtl/>
        </w:rPr>
        <w:t xml:space="preserve"> م</w:t>
      </w:r>
      <w:r>
        <w:rPr>
          <w:rFonts w:hint="cs"/>
          <w:rtl/>
        </w:rPr>
        <w:t>ی</w:t>
      </w:r>
      <w:r>
        <w:rPr>
          <w:rFonts w:hint="eastAsia"/>
          <w:rtl/>
        </w:rPr>
        <w:t>ں</w:t>
      </w:r>
      <w:r>
        <w:rPr>
          <w:rtl/>
        </w:rPr>
        <w:t xml:space="preserve"> مشغول ہ</w:t>
      </w:r>
      <w:r>
        <w:rPr>
          <w:rFonts w:hint="cs"/>
          <w:rtl/>
        </w:rPr>
        <w:t>ی</w:t>
      </w:r>
      <w:r>
        <w:rPr>
          <w:rFonts w:hint="eastAsia"/>
          <w:rtl/>
        </w:rPr>
        <w:t>ں</w:t>
      </w:r>
      <w:r>
        <w:rPr>
          <w:rtl/>
        </w:rPr>
        <w:t>۔ ابن مسعود کہ</w:t>
      </w:r>
      <w:r>
        <w:rPr>
          <w:rFonts w:hint="eastAsia"/>
          <w:rtl/>
        </w:rPr>
        <w:t>تا</w:t>
      </w:r>
      <w:r>
        <w:rPr>
          <w:rtl/>
        </w:rPr>
        <w:t xml:space="preserve"> ہے کہ ہم نے رسول اللہ(صلّ</w:t>
      </w:r>
      <w:r>
        <w:rPr>
          <w:rFonts w:hint="cs"/>
          <w:rtl/>
        </w:rPr>
        <w:t>ی</w:t>
      </w:r>
      <w:r>
        <w:rPr>
          <w:rtl/>
        </w:rPr>
        <w:t xml:space="preserve"> اللّہ عل</w:t>
      </w:r>
      <w:r>
        <w:rPr>
          <w:rFonts w:hint="cs"/>
          <w:rtl/>
        </w:rPr>
        <w:t>ی</w:t>
      </w:r>
      <w:r>
        <w:rPr>
          <w:rFonts w:hint="eastAsia"/>
          <w:rtl/>
        </w:rPr>
        <w:t>ہ</w:t>
      </w:r>
      <w:r>
        <w:rPr>
          <w:rtl/>
        </w:rPr>
        <w:t xml:space="preserve"> وآلہ وسلّم) سے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قر</w:t>
      </w:r>
      <w:r w:rsidR="00DB61B6" w:rsidRPr="00DB61B6">
        <w:rPr>
          <w:rFonts w:hint="cs"/>
          <w:rtl/>
        </w:rPr>
        <w:t>اء</w:t>
      </w:r>
      <w:r w:rsidRPr="00DB61B6">
        <w:rPr>
          <w:rFonts w:hint="cs"/>
          <w:rtl/>
        </w:rPr>
        <w:t>ت کے بارے م</w:t>
      </w:r>
      <w:r>
        <w:rPr>
          <w:rFonts w:hint="cs"/>
          <w:rtl/>
        </w:rPr>
        <w:t>ی</w:t>
      </w:r>
      <w:r>
        <w:rPr>
          <w:rFonts w:hint="eastAsia"/>
          <w:rtl/>
        </w:rPr>
        <w:t>ں</w:t>
      </w:r>
      <w:r>
        <w:rPr>
          <w:rtl/>
        </w:rPr>
        <w:t xml:space="preserve"> ہمارا آپس م</w:t>
      </w:r>
      <w:r>
        <w:rPr>
          <w:rFonts w:hint="cs"/>
          <w:rtl/>
        </w:rPr>
        <w:t>ی</w:t>
      </w:r>
      <w:r>
        <w:rPr>
          <w:rFonts w:hint="eastAsia"/>
          <w:rtl/>
        </w:rPr>
        <w:t>ں</w:t>
      </w:r>
      <w:r>
        <w:rPr>
          <w:rtl/>
        </w:rPr>
        <w:t xml:space="preserve"> اختلاف ہو رہا ہے۔ ہمار</w:t>
      </w:r>
      <w:r>
        <w:rPr>
          <w:rFonts w:hint="cs"/>
          <w:rtl/>
        </w:rPr>
        <w:t>ی</w:t>
      </w:r>
      <w:r>
        <w:rPr>
          <w:rtl/>
        </w:rPr>
        <w:t xml:space="preserve"> بات سن کر آپ کا چہرہ مبارک غصّے سے سرخ ہوگ</w:t>
      </w:r>
      <w:r>
        <w:rPr>
          <w:rFonts w:hint="cs"/>
          <w:rtl/>
        </w:rPr>
        <w:t>ی</w:t>
      </w:r>
      <w:r>
        <w:rPr>
          <w:rFonts w:hint="eastAsia"/>
          <w:rtl/>
        </w:rPr>
        <w:t>ا</w:t>
      </w:r>
      <w:r>
        <w:rPr>
          <w:rtl/>
        </w:rPr>
        <w:t xml:space="preserve"> آپ نے فرما</w:t>
      </w:r>
      <w:r>
        <w:rPr>
          <w:rFonts w:hint="cs"/>
          <w:rtl/>
        </w:rPr>
        <w:t>ی</w:t>
      </w:r>
      <w:r>
        <w:rPr>
          <w:rFonts w:hint="eastAsia"/>
          <w:rtl/>
        </w:rPr>
        <w:t>ا</w:t>
      </w:r>
      <w:r>
        <w:rPr>
          <w:rtl/>
        </w:rPr>
        <w:t>: تم سے پہلے لوگ آپس کے اختلاف ک</w:t>
      </w:r>
      <w:r>
        <w:rPr>
          <w:rFonts w:hint="cs"/>
          <w:rtl/>
        </w:rPr>
        <w:t>ی</w:t>
      </w:r>
      <w:r>
        <w:rPr>
          <w:rtl/>
        </w:rPr>
        <w:t xml:space="preserve"> وجہ سے ہلاکت م</w:t>
      </w:r>
      <w:r>
        <w:rPr>
          <w:rFonts w:hint="cs"/>
          <w:rtl/>
        </w:rPr>
        <w:t>ی</w:t>
      </w:r>
      <w:r>
        <w:rPr>
          <w:rFonts w:hint="eastAsia"/>
          <w:rtl/>
        </w:rPr>
        <w:t>ں</w:t>
      </w:r>
      <w:r>
        <w:rPr>
          <w:rtl/>
        </w:rPr>
        <w:t xml:space="preserve"> مبتلا ہوگئے</w:t>
      </w:r>
    </w:p>
    <w:p w:rsidR="00BC19D6" w:rsidRDefault="00BC19D6" w:rsidP="00BC19D6">
      <w:pPr>
        <w:pStyle w:val="libNormal"/>
        <w:rPr>
          <w:rtl/>
        </w:rPr>
      </w:pPr>
      <w:r>
        <w:rPr>
          <w:rtl/>
        </w:rPr>
        <w:t>پھر آپ نے آہستہ سے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سے کچھ فرما</w:t>
      </w:r>
      <w:r>
        <w:rPr>
          <w:rFonts w:hint="cs"/>
          <w:rtl/>
        </w:rPr>
        <w:t>ی</w:t>
      </w:r>
      <w:r>
        <w:rPr>
          <w:rFonts w:hint="eastAsia"/>
          <w:rtl/>
        </w:rPr>
        <w:t>ا</w:t>
      </w:r>
      <w:r>
        <w:rPr>
          <w:rtl/>
        </w:rPr>
        <w:t>۔ اس کے بعد حضرت عل</w:t>
      </w:r>
      <w:r>
        <w:rPr>
          <w:rFonts w:hint="cs"/>
          <w:rtl/>
        </w:rPr>
        <w:t>ی</w:t>
      </w:r>
      <w:r>
        <w:rPr>
          <w:rtl/>
        </w:rPr>
        <w:t xml:space="preserve"> (عل</w:t>
      </w:r>
      <w:r>
        <w:rPr>
          <w:rFonts w:hint="cs"/>
          <w:rtl/>
        </w:rPr>
        <w:t>ی</w:t>
      </w:r>
      <w:r>
        <w:rPr>
          <w:rFonts w:hint="eastAsia"/>
          <w:rtl/>
        </w:rPr>
        <w:t>ہ</w:t>
      </w:r>
      <w:r>
        <w:rPr>
          <w:rtl/>
        </w:rPr>
        <w:t xml:space="preserve"> السلام) نے ہم سے کہا: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فرماتے ہ</w:t>
      </w:r>
      <w:r>
        <w:rPr>
          <w:rFonts w:hint="cs"/>
          <w:rtl/>
        </w:rPr>
        <w:t>ی</w:t>
      </w:r>
      <w:r>
        <w:rPr>
          <w:rFonts w:hint="eastAsia"/>
          <w:rtl/>
        </w:rPr>
        <w:t>ں</w:t>
      </w:r>
      <w:r>
        <w:rPr>
          <w:rtl/>
        </w:rPr>
        <w:t xml:space="preserve"> کہ جس طرح تمہ</w:t>
      </w:r>
      <w:r>
        <w:rPr>
          <w:rFonts w:hint="cs"/>
          <w:rtl/>
        </w:rPr>
        <w:t>ی</w:t>
      </w:r>
      <w:r>
        <w:rPr>
          <w:rFonts w:hint="eastAsia"/>
          <w:rtl/>
        </w:rPr>
        <w:t>ں</w:t>
      </w:r>
      <w:r>
        <w:rPr>
          <w:rtl/>
        </w:rPr>
        <w:t xml:space="preserve"> قرآن پڑھا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w:t>
      </w:r>
      <w:r>
        <w:rPr>
          <w:rFonts w:hint="cs"/>
          <w:rtl/>
        </w:rPr>
        <w:t>ی</w:t>
      </w:r>
      <w:r>
        <w:rPr>
          <w:rtl/>
        </w:rPr>
        <w:t xml:space="preserve"> طرح پڑھو۔،،</w:t>
      </w:r>
      <w:r w:rsidRPr="00480748">
        <w:rPr>
          <w:rStyle w:val="libFootnotenumChar"/>
          <w:rtl/>
        </w:rPr>
        <w:t>(</w:t>
      </w:r>
      <w:r w:rsidR="002A6CF7" w:rsidRPr="002A6CF7">
        <w:rPr>
          <w:rStyle w:val="libFootnotenumChar"/>
          <w:rFonts w:hint="cs"/>
          <w:rtl/>
        </w:rPr>
        <w:t>1</w:t>
      </w:r>
      <w:r w:rsidRPr="00480748">
        <w:rPr>
          <w:rStyle w:val="libFootnotenumChar"/>
          <w:rFonts w:hint="cs"/>
          <w:rtl/>
        </w:rPr>
        <w:t>)</w:t>
      </w:r>
    </w:p>
    <w:p w:rsidR="00BC19D6" w:rsidRDefault="00B5330D" w:rsidP="00B5330D">
      <w:pPr>
        <w:pStyle w:val="libVar"/>
      </w:pPr>
      <w:r>
        <w:rPr>
          <w:rtl/>
        </w:rPr>
        <w:t>____________________</w:t>
      </w:r>
    </w:p>
    <w:p w:rsidR="00BC19D6" w:rsidRDefault="00480748" w:rsidP="00A8695C">
      <w:pPr>
        <w:pStyle w:val="libFootnote"/>
        <w:rPr>
          <w:rtl/>
        </w:rPr>
      </w:pPr>
      <w:r w:rsidRPr="00E629A8">
        <w:rPr>
          <w:rFonts w:hint="cs"/>
          <w:rtl/>
        </w:rPr>
        <w:t>(</w:t>
      </w:r>
      <w:r w:rsidR="002A6CF7" w:rsidRPr="002A6CF7">
        <w:rPr>
          <w:rFonts w:hint="cs"/>
          <w:rtl/>
        </w:rPr>
        <w:t>1</w:t>
      </w:r>
      <w:r w:rsidR="00BC19D6" w:rsidRPr="00DB61B6">
        <w:rPr>
          <w:rFonts w:hint="cs"/>
          <w:rtl/>
        </w:rPr>
        <w:t xml:space="preserve">) </w:t>
      </w:r>
      <w:r w:rsidR="00BC19D6">
        <w:rPr>
          <w:rFonts w:hint="cs"/>
          <w:rtl/>
        </w:rPr>
        <w:t>ی</w:t>
      </w:r>
      <w:r w:rsidR="00BC19D6">
        <w:rPr>
          <w:rFonts w:hint="eastAsia"/>
          <w:rtl/>
        </w:rPr>
        <w:t>ہ</w:t>
      </w:r>
      <w:r w:rsidR="00BC19D6">
        <w:rPr>
          <w:rtl/>
        </w:rPr>
        <w:t xml:space="preserve"> سب روا</w:t>
      </w:r>
      <w:r w:rsidR="00BC19D6">
        <w:rPr>
          <w:rFonts w:hint="cs"/>
          <w:rtl/>
        </w:rPr>
        <w:t>ی</w:t>
      </w:r>
      <w:r w:rsidR="00BC19D6">
        <w:rPr>
          <w:rFonts w:hint="eastAsia"/>
          <w:rtl/>
        </w:rPr>
        <w:t>ت</w:t>
      </w:r>
      <w:r w:rsidR="00BC19D6">
        <w:rPr>
          <w:rFonts w:hint="cs"/>
          <w:rtl/>
        </w:rPr>
        <w:t>ی</w:t>
      </w:r>
      <w:r w:rsidR="00BC19D6">
        <w:rPr>
          <w:rFonts w:hint="eastAsia"/>
          <w:rtl/>
        </w:rPr>
        <w:t>ں</w:t>
      </w:r>
      <w:r w:rsidR="00BC19D6">
        <w:rPr>
          <w:rtl/>
        </w:rPr>
        <w:t xml:space="preserve"> تفس</w:t>
      </w:r>
      <w:r w:rsidR="00BC19D6">
        <w:rPr>
          <w:rFonts w:hint="cs"/>
          <w:rtl/>
        </w:rPr>
        <w:t>ی</w:t>
      </w:r>
      <w:r w:rsidR="00BC19D6">
        <w:rPr>
          <w:rFonts w:hint="eastAsia"/>
          <w:rtl/>
        </w:rPr>
        <w:t>ر</w:t>
      </w:r>
      <w:r w:rsidR="00BC19D6">
        <w:rPr>
          <w:rtl/>
        </w:rPr>
        <w:t xml:space="preserve"> طبر</w:t>
      </w:r>
      <w:r w:rsidR="00BC19D6">
        <w:rPr>
          <w:rFonts w:hint="cs"/>
          <w:rtl/>
        </w:rPr>
        <w:t>ی</w:t>
      </w:r>
      <w:r w:rsidR="00BC19D6">
        <w:rPr>
          <w:rFonts w:hint="eastAsia"/>
          <w:rtl/>
        </w:rPr>
        <w:t>،</w:t>
      </w:r>
      <w:r w:rsidR="00BC19D6">
        <w:rPr>
          <w:rtl/>
        </w:rPr>
        <w:t xml:space="preserve"> ج </w:t>
      </w:r>
      <w:r w:rsidR="002A6CF7" w:rsidRPr="002A6CF7">
        <w:rPr>
          <w:rFonts w:hint="cs"/>
          <w:rtl/>
        </w:rPr>
        <w:t>1</w:t>
      </w:r>
      <w:r w:rsidR="00BC19D6" w:rsidRPr="00DB61B6">
        <w:rPr>
          <w:rFonts w:hint="cs"/>
          <w:rtl/>
        </w:rPr>
        <w:t xml:space="preserve">، ص </w:t>
      </w:r>
      <w:r w:rsidR="002A6CF7" w:rsidRPr="002A6CF7">
        <w:rPr>
          <w:rFonts w:hint="cs"/>
          <w:rtl/>
        </w:rPr>
        <w:t>9</w:t>
      </w:r>
      <w:r w:rsidR="00BC19D6" w:rsidRPr="00DB61B6">
        <w:rPr>
          <w:rFonts w:hint="cs"/>
          <w:rtl/>
        </w:rPr>
        <w:t>۔</w:t>
      </w:r>
      <w:r w:rsidR="002A6CF7" w:rsidRPr="002A6CF7">
        <w:rPr>
          <w:rFonts w:hint="cs"/>
          <w:rtl/>
        </w:rPr>
        <w:t>15</w:t>
      </w:r>
      <w:r w:rsidR="00BC19D6" w:rsidRPr="00DB61B6">
        <w:rPr>
          <w:rFonts w:hint="cs"/>
          <w:rtl/>
        </w:rPr>
        <w:t xml:space="preserve"> م</w:t>
      </w:r>
      <w:r w:rsidR="00BC19D6">
        <w:rPr>
          <w:rFonts w:hint="cs"/>
          <w:rtl/>
        </w:rPr>
        <w:t>ی</w:t>
      </w:r>
      <w:r w:rsidR="00BC19D6">
        <w:rPr>
          <w:rFonts w:hint="eastAsia"/>
          <w:rtl/>
        </w:rPr>
        <w:t>ں</w:t>
      </w:r>
      <w:r w:rsidR="00BC19D6">
        <w:rPr>
          <w:rtl/>
        </w:rPr>
        <w:t xml:space="preserve"> مذکور ہ</w:t>
      </w:r>
      <w:r w:rsidR="00BC19D6">
        <w:rPr>
          <w:rFonts w:hint="cs"/>
          <w:rtl/>
        </w:rPr>
        <w:t>ی</w:t>
      </w:r>
      <w:r w:rsidR="00BC19D6">
        <w:rPr>
          <w:rFonts w:hint="eastAsia"/>
          <w:rtl/>
        </w:rPr>
        <w:t>ں</w:t>
      </w:r>
      <w:r w:rsidR="00BC19D6">
        <w:rPr>
          <w:rtl/>
        </w:rPr>
        <w:t>۔</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A6CF7" w:rsidP="00243DAF">
      <w:pPr>
        <w:pStyle w:val="libNormal"/>
        <w:rPr>
          <w:rtl/>
        </w:rPr>
      </w:pPr>
      <w:r w:rsidRPr="002A6CF7">
        <w:rPr>
          <w:rFonts w:hint="cs"/>
          <w:rtl/>
        </w:rPr>
        <w:t>11</w:t>
      </w:r>
      <w:r w:rsidR="00243DAF" w:rsidRPr="00DB61B6">
        <w:rPr>
          <w:rFonts w:hint="cs"/>
          <w:rtl/>
        </w:rPr>
        <w:t>۔ قرطب</w:t>
      </w:r>
      <w:r w:rsidR="00243DAF">
        <w:rPr>
          <w:rFonts w:hint="cs"/>
          <w:rtl/>
        </w:rPr>
        <w:t>ی</w:t>
      </w:r>
      <w:r w:rsidR="00243DAF">
        <w:rPr>
          <w:rtl/>
        </w:rPr>
        <w:t xml:space="preserve"> نے اُب</w:t>
      </w:r>
      <w:r w:rsidR="00243DAF">
        <w:rPr>
          <w:rFonts w:hint="cs"/>
          <w:rtl/>
        </w:rPr>
        <w:t>ی</w:t>
      </w:r>
      <w:r w:rsidR="00243DAF">
        <w:rPr>
          <w:rtl/>
        </w:rPr>
        <w:t xml:space="preserve"> داؤد سے اور اس نے اُب</w:t>
      </w:r>
      <w:r w:rsidR="00243DAF">
        <w:rPr>
          <w:rFonts w:hint="cs"/>
          <w:rtl/>
        </w:rPr>
        <w:t>یّ</w:t>
      </w:r>
      <w:r w:rsidR="00243DAF">
        <w:rPr>
          <w:rtl/>
        </w:rPr>
        <w:t xml:space="preserve"> بن کعب سے روا</w:t>
      </w:r>
      <w:r w:rsidR="00243DAF">
        <w:rPr>
          <w:rFonts w:hint="cs"/>
          <w:rtl/>
        </w:rPr>
        <w:t>ی</w:t>
      </w:r>
      <w:r w:rsidR="00243DAF">
        <w:rPr>
          <w:rFonts w:hint="eastAsia"/>
          <w:rtl/>
        </w:rPr>
        <w:t>ت</w:t>
      </w:r>
      <w:r w:rsidR="00243DAF">
        <w:rPr>
          <w:rtl/>
        </w:rPr>
        <w:t xml:space="preserve"> ک</w:t>
      </w:r>
      <w:r w:rsidR="00243DAF">
        <w:rPr>
          <w:rFonts w:hint="cs"/>
          <w:rtl/>
        </w:rPr>
        <w:t>ی</w:t>
      </w:r>
      <w:r w:rsidR="00243DAF">
        <w:rPr>
          <w:rtl/>
        </w:rPr>
        <w:t xml:space="preserve"> ہے کہ رسول اللہ(صلّ</w:t>
      </w:r>
      <w:r w:rsidR="00243DAF">
        <w:rPr>
          <w:rFonts w:hint="cs"/>
          <w:rtl/>
        </w:rPr>
        <w:t>ی</w:t>
      </w:r>
      <w:r w:rsidR="00243DAF">
        <w:rPr>
          <w:rtl/>
        </w:rPr>
        <w:t xml:space="preserve"> اللّہ عل</w:t>
      </w:r>
      <w:r w:rsidR="00243DAF">
        <w:rPr>
          <w:rFonts w:hint="cs"/>
          <w:rtl/>
        </w:rPr>
        <w:t>ی</w:t>
      </w:r>
      <w:r w:rsidR="00243DAF">
        <w:rPr>
          <w:rFonts w:hint="eastAsia"/>
          <w:rtl/>
        </w:rPr>
        <w:t>ہ</w:t>
      </w:r>
      <w:r w:rsidR="00243DAF">
        <w:rPr>
          <w:rtl/>
        </w:rPr>
        <w:t xml:space="preserve"> وآلہ وسلّم) نے فرما</w:t>
      </w:r>
      <w:r w:rsidR="00243DAF">
        <w:rPr>
          <w:rFonts w:hint="cs"/>
          <w:rtl/>
        </w:rPr>
        <w:t>ی</w:t>
      </w:r>
      <w:r w:rsidR="00243DAF">
        <w:rPr>
          <w:rFonts w:hint="eastAsia"/>
          <w:rtl/>
        </w:rPr>
        <w:t>ا</w:t>
      </w:r>
      <w:r w:rsidR="00243DAF">
        <w:rPr>
          <w:rtl/>
        </w:rPr>
        <w:t xml:space="preserve">: </w:t>
      </w:r>
      <w:r w:rsidR="00243DAF" w:rsidRPr="00480748">
        <w:rPr>
          <w:rStyle w:val="libArabicChar"/>
          <w:rtl/>
        </w:rPr>
        <w:t>''</w:t>
      </w:r>
      <w:r w:rsidR="00243DAF" w:rsidRPr="00480748">
        <w:rPr>
          <w:rStyle w:val="libArabicChar"/>
          <w:rFonts w:hint="cs"/>
          <w:rtl/>
        </w:rPr>
        <w:t>ی</w:t>
      </w:r>
      <w:r w:rsidR="00243DAF" w:rsidRPr="00480748">
        <w:rPr>
          <w:rStyle w:val="libArabicChar"/>
          <w:rFonts w:hint="eastAsia"/>
          <w:rtl/>
        </w:rPr>
        <w:t>ا</w:t>
      </w:r>
      <w:r w:rsidR="00243DAF" w:rsidRPr="00480748">
        <w:rPr>
          <w:rStyle w:val="libArabicChar"/>
          <w:rtl/>
        </w:rPr>
        <w:t xml:space="preserve"> اُب</w:t>
      </w:r>
      <w:r w:rsidR="00243DAF" w:rsidRPr="00480748">
        <w:rPr>
          <w:rStyle w:val="libArabicChar"/>
          <w:rFonts w:hint="cs"/>
          <w:rtl/>
        </w:rPr>
        <w:t>یّ</w:t>
      </w:r>
      <w:r w:rsidR="00243DAF" w:rsidRPr="00480748">
        <w:rPr>
          <w:rStyle w:val="libArabicChar"/>
          <w:rtl/>
        </w:rPr>
        <w:t xml:space="preserve"> ان</w:t>
      </w:r>
      <w:r w:rsidR="00243DAF" w:rsidRPr="00480748">
        <w:rPr>
          <w:rStyle w:val="libArabicChar"/>
          <w:rFonts w:hint="cs"/>
          <w:rtl/>
        </w:rPr>
        <w:t>ی</w:t>
      </w:r>
      <w:r w:rsidR="00243DAF" w:rsidRPr="00480748">
        <w:rPr>
          <w:rStyle w:val="libArabicChar"/>
          <w:rtl/>
        </w:rPr>
        <w:t xml:space="preserve"> قر</w:t>
      </w:r>
      <w:r w:rsidR="00243DAF" w:rsidRPr="00480748">
        <w:rPr>
          <w:rStyle w:val="libArabicChar"/>
          <w:rFonts w:hint="cs"/>
          <w:rtl/>
        </w:rPr>
        <w:t>أت القرآن</w:t>
      </w:r>
      <w:r w:rsidR="00243DAF" w:rsidRPr="00933E3D">
        <w:rPr>
          <w:rFonts w:hint="cs"/>
          <w:rtl/>
        </w:rPr>
        <w:t>۔</w:t>
      </w:r>
      <w:r w:rsidR="00243DAF" w:rsidRPr="00AA1A1F">
        <w:rPr>
          <w:rStyle w:val="libArabicChar"/>
          <w:rFonts w:hint="cs"/>
          <w:rtl/>
        </w:rPr>
        <w:t xml:space="preserve"> فق</w:t>
      </w:r>
      <w:r w:rsidR="00243DAF" w:rsidRPr="00480748">
        <w:rPr>
          <w:rStyle w:val="libArabicChar"/>
          <w:rFonts w:hint="cs"/>
          <w:rtl/>
        </w:rPr>
        <w:t>ی</w:t>
      </w:r>
      <w:r w:rsidR="00243DAF" w:rsidRPr="00480748">
        <w:rPr>
          <w:rStyle w:val="libArabicChar"/>
          <w:rFonts w:hint="eastAsia"/>
          <w:rtl/>
        </w:rPr>
        <w:t>ل</w:t>
      </w:r>
      <w:r w:rsidR="00243DAF" w:rsidRPr="00480748">
        <w:rPr>
          <w:rStyle w:val="libArabicChar"/>
          <w:rtl/>
        </w:rPr>
        <w:t xml:space="preserve"> ل</w:t>
      </w:r>
      <w:r w:rsidR="00243DAF" w:rsidRPr="00480748">
        <w:rPr>
          <w:rStyle w:val="libArabicChar"/>
          <w:rFonts w:hint="cs"/>
          <w:rtl/>
        </w:rPr>
        <w:t>ی</w:t>
      </w:r>
      <w:r w:rsidR="00243DAF" w:rsidRPr="00480748">
        <w:rPr>
          <w:rStyle w:val="libArabicChar"/>
          <w:rtl/>
        </w:rPr>
        <w:t>: عل</w:t>
      </w:r>
      <w:r w:rsidR="00243DAF" w:rsidRPr="00480748">
        <w:rPr>
          <w:rStyle w:val="libArabicChar"/>
          <w:rFonts w:hint="cs"/>
          <w:rtl/>
        </w:rPr>
        <w:t>ی</w:t>
      </w:r>
      <w:r w:rsidR="00243DAF" w:rsidRPr="00480748">
        <w:rPr>
          <w:rStyle w:val="libArabicChar"/>
          <w:rtl/>
        </w:rPr>
        <w:t xml:space="preserve"> حرف </w:t>
      </w:r>
      <w:r w:rsidR="00243DAF" w:rsidRPr="00480748">
        <w:rPr>
          <w:rStyle w:val="libArabicChar"/>
          <w:rFonts w:hint="cs"/>
          <w:rtl/>
        </w:rPr>
        <w:t>أوحرفی</w:t>
      </w:r>
      <w:r w:rsidR="00243DAF" w:rsidRPr="00480748">
        <w:rPr>
          <w:rStyle w:val="libArabicChar"/>
          <w:rFonts w:hint="eastAsia"/>
          <w:rtl/>
        </w:rPr>
        <w:t>ن</w:t>
      </w:r>
      <w:r w:rsidR="00243DAF" w:rsidRPr="00933E3D">
        <w:rPr>
          <w:rFonts w:hint="cs"/>
          <w:rtl/>
        </w:rPr>
        <w:t>۔</w:t>
      </w:r>
      <w:r w:rsidR="00243DAF" w:rsidRPr="00AA1A1F">
        <w:rPr>
          <w:rStyle w:val="libArabicChar"/>
          <w:rFonts w:hint="cs"/>
          <w:rtl/>
        </w:rPr>
        <w:t xml:space="preserve"> فقال الملک الذ</w:t>
      </w:r>
      <w:r w:rsidR="00243DAF" w:rsidRPr="00480748">
        <w:rPr>
          <w:rStyle w:val="libArabicChar"/>
          <w:rFonts w:hint="cs"/>
          <w:rtl/>
        </w:rPr>
        <w:t>ی</w:t>
      </w:r>
      <w:r w:rsidR="00243DAF" w:rsidRPr="00480748">
        <w:rPr>
          <w:rStyle w:val="libArabicChar"/>
          <w:rtl/>
        </w:rPr>
        <w:t xml:space="preserve"> مع</w:t>
      </w:r>
      <w:r w:rsidR="00243DAF" w:rsidRPr="00480748">
        <w:rPr>
          <w:rStyle w:val="libArabicChar"/>
          <w:rFonts w:hint="cs"/>
          <w:rtl/>
        </w:rPr>
        <w:t>ی</w:t>
      </w:r>
      <w:r w:rsidR="00243DAF" w:rsidRPr="00480748">
        <w:rPr>
          <w:rStyle w:val="libArabicChar"/>
          <w:rtl/>
        </w:rPr>
        <w:t>: قل عل</w:t>
      </w:r>
      <w:r w:rsidR="00243DAF" w:rsidRPr="00480748">
        <w:rPr>
          <w:rStyle w:val="libArabicChar"/>
          <w:rFonts w:hint="cs"/>
          <w:rtl/>
        </w:rPr>
        <w:t>ی</w:t>
      </w:r>
      <w:r w:rsidR="00243DAF" w:rsidRPr="00480748">
        <w:rPr>
          <w:rStyle w:val="libArabicChar"/>
          <w:rtl/>
        </w:rPr>
        <w:t xml:space="preserve"> حرف</w:t>
      </w:r>
      <w:r w:rsidR="00243DAF" w:rsidRPr="00480748">
        <w:rPr>
          <w:rStyle w:val="libArabicChar"/>
          <w:rFonts w:hint="cs"/>
          <w:rtl/>
        </w:rPr>
        <w:t>ی</w:t>
      </w:r>
      <w:r w:rsidR="00243DAF" w:rsidRPr="00480748">
        <w:rPr>
          <w:rStyle w:val="libArabicChar"/>
          <w:rFonts w:hint="eastAsia"/>
          <w:rtl/>
        </w:rPr>
        <w:t>ن</w:t>
      </w:r>
      <w:r w:rsidR="00243DAF" w:rsidRPr="00933E3D">
        <w:rPr>
          <w:rFonts w:hint="cs"/>
          <w:rtl/>
        </w:rPr>
        <w:t>۔</w:t>
      </w:r>
      <w:r w:rsidR="00243DAF" w:rsidRPr="00AA1A1F">
        <w:rPr>
          <w:rStyle w:val="libArabicChar"/>
          <w:rFonts w:hint="cs"/>
          <w:rtl/>
        </w:rPr>
        <w:t xml:space="preserve"> فق</w:t>
      </w:r>
      <w:r w:rsidR="00243DAF" w:rsidRPr="00480748">
        <w:rPr>
          <w:rStyle w:val="libArabicChar"/>
          <w:rFonts w:hint="cs"/>
          <w:rtl/>
        </w:rPr>
        <w:t>ی</w:t>
      </w:r>
      <w:r w:rsidR="00243DAF" w:rsidRPr="00480748">
        <w:rPr>
          <w:rStyle w:val="libArabicChar"/>
          <w:rFonts w:hint="eastAsia"/>
          <w:rtl/>
        </w:rPr>
        <w:t>ل</w:t>
      </w:r>
      <w:r w:rsidR="00243DAF" w:rsidRPr="00480748">
        <w:rPr>
          <w:rStyle w:val="libArabicChar"/>
          <w:rtl/>
        </w:rPr>
        <w:t xml:space="preserve"> ل</w:t>
      </w:r>
      <w:r w:rsidR="00243DAF" w:rsidRPr="00480748">
        <w:rPr>
          <w:rStyle w:val="libArabicChar"/>
          <w:rFonts w:hint="cs"/>
          <w:rtl/>
        </w:rPr>
        <w:t>ی</w:t>
      </w:r>
      <w:r w:rsidR="00243DAF" w:rsidRPr="00480748">
        <w:rPr>
          <w:rStyle w:val="libArabicChar"/>
          <w:rtl/>
        </w:rPr>
        <w:t>: عل</w:t>
      </w:r>
      <w:r w:rsidR="00243DAF" w:rsidRPr="00480748">
        <w:rPr>
          <w:rStyle w:val="libArabicChar"/>
          <w:rFonts w:hint="cs"/>
          <w:rtl/>
        </w:rPr>
        <w:t>ی</w:t>
      </w:r>
      <w:r w:rsidR="00243DAF" w:rsidRPr="00480748">
        <w:rPr>
          <w:rStyle w:val="libArabicChar"/>
          <w:rtl/>
        </w:rPr>
        <w:t xml:space="preserve"> حرف</w:t>
      </w:r>
      <w:r w:rsidR="00243DAF" w:rsidRPr="00480748">
        <w:rPr>
          <w:rStyle w:val="libArabicChar"/>
          <w:rFonts w:hint="cs"/>
          <w:rtl/>
        </w:rPr>
        <w:t>ی</w:t>
      </w:r>
      <w:r w:rsidR="00243DAF" w:rsidRPr="00480748">
        <w:rPr>
          <w:rStyle w:val="libArabicChar"/>
          <w:rFonts w:hint="eastAsia"/>
          <w:rtl/>
        </w:rPr>
        <w:t>ن</w:t>
      </w:r>
      <w:r w:rsidR="00243DAF" w:rsidRPr="00480748">
        <w:rPr>
          <w:rStyle w:val="libArabicChar"/>
          <w:rtl/>
        </w:rPr>
        <w:t xml:space="preserve"> </w:t>
      </w:r>
      <w:r w:rsidR="00243DAF" w:rsidRPr="00480748">
        <w:rPr>
          <w:rStyle w:val="libArabicChar"/>
          <w:rFonts w:hint="cs"/>
          <w:rtl/>
        </w:rPr>
        <w:t>أو ثلاث</w:t>
      </w:r>
      <w:r w:rsidR="00091E88" w:rsidRPr="00933E3D">
        <w:rPr>
          <w:rStyle w:val="libArabicChar"/>
          <w:rFonts w:hint="cs"/>
          <w:rtl/>
        </w:rPr>
        <w:t>ة</w:t>
      </w:r>
      <w:r w:rsidR="00243DAF" w:rsidRPr="00933E3D">
        <w:rPr>
          <w:rFonts w:hint="cs"/>
          <w:rtl/>
        </w:rPr>
        <w:t>۔</w:t>
      </w:r>
      <w:r w:rsidR="00243DAF" w:rsidRPr="00AA1A1F">
        <w:rPr>
          <w:rStyle w:val="libArabicChar"/>
          <w:rFonts w:hint="cs"/>
          <w:rtl/>
        </w:rPr>
        <w:t xml:space="preserve"> فقال الملک الذ</w:t>
      </w:r>
      <w:r w:rsidR="00243DAF" w:rsidRPr="00480748">
        <w:rPr>
          <w:rStyle w:val="libArabicChar"/>
          <w:rFonts w:hint="cs"/>
          <w:rtl/>
        </w:rPr>
        <w:t>ی</w:t>
      </w:r>
      <w:r w:rsidR="00243DAF" w:rsidRPr="00480748">
        <w:rPr>
          <w:rStyle w:val="libArabicChar"/>
          <w:rtl/>
        </w:rPr>
        <w:t xml:space="preserve"> مع</w:t>
      </w:r>
      <w:r w:rsidR="00243DAF" w:rsidRPr="00480748">
        <w:rPr>
          <w:rStyle w:val="libArabicChar"/>
          <w:rFonts w:hint="cs"/>
          <w:rtl/>
        </w:rPr>
        <w:t>ی</w:t>
      </w:r>
      <w:r w:rsidR="00243DAF" w:rsidRPr="00480748">
        <w:rPr>
          <w:rStyle w:val="libArabicChar"/>
          <w:rtl/>
        </w:rPr>
        <w:t xml:space="preserve">: </w:t>
      </w:r>
      <w:r w:rsidR="00243DAF" w:rsidRPr="00480748">
        <w:rPr>
          <w:rStyle w:val="libArabicChar"/>
          <w:rFonts w:hint="eastAsia"/>
          <w:rtl/>
        </w:rPr>
        <w:t>قل</w:t>
      </w:r>
      <w:r w:rsidR="00243DAF" w:rsidRPr="00480748">
        <w:rPr>
          <w:rStyle w:val="libArabicChar"/>
          <w:rtl/>
        </w:rPr>
        <w:t xml:space="preserve"> عل</w:t>
      </w:r>
      <w:r w:rsidR="00243DAF" w:rsidRPr="00480748">
        <w:rPr>
          <w:rStyle w:val="libArabicChar"/>
          <w:rFonts w:hint="cs"/>
          <w:rtl/>
        </w:rPr>
        <w:t>ی</w:t>
      </w:r>
      <w:r w:rsidR="00243DAF" w:rsidRPr="00480748">
        <w:rPr>
          <w:rStyle w:val="libArabicChar"/>
          <w:rtl/>
        </w:rPr>
        <w:t xml:space="preserve"> ثلاث</w:t>
      </w:r>
      <w:r w:rsidR="00091E88" w:rsidRPr="00933E3D">
        <w:rPr>
          <w:rStyle w:val="libArabicChar"/>
          <w:rFonts w:hint="cs"/>
          <w:rtl/>
        </w:rPr>
        <w:t>ة</w:t>
      </w:r>
      <w:r w:rsidR="00243DAF" w:rsidRPr="00480748">
        <w:rPr>
          <w:rStyle w:val="libArabicChar"/>
          <w:rFonts w:hint="eastAsia"/>
          <w:rtl/>
        </w:rPr>
        <w:t>،</w:t>
      </w:r>
      <w:r w:rsidR="00243DAF" w:rsidRPr="00480748">
        <w:rPr>
          <w:rStyle w:val="libArabicChar"/>
          <w:rtl/>
        </w:rPr>
        <w:t xml:space="preserve"> حت</w:t>
      </w:r>
      <w:r w:rsidR="00243DAF" w:rsidRPr="00480748">
        <w:rPr>
          <w:rStyle w:val="libArabicChar"/>
          <w:rFonts w:hint="cs"/>
          <w:rtl/>
        </w:rPr>
        <w:t>ی</w:t>
      </w:r>
      <w:r w:rsidR="00243DAF" w:rsidRPr="00480748">
        <w:rPr>
          <w:rStyle w:val="libArabicChar"/>
          <w:rtl/>
        </w:rPr>
        <w:t xml:space="preserve"> بلغ سبع</w:t>
      </w:r>
      <w:r w:rsidR="00091E88" w:rsidRPr="00933E3D">
        <w:rPr>
          <w:rStyle w:val="libArabicChar"/>
          <w:rFonts w:hint="cs"/>
          <w:rtl/>
        </w:rPr>
        <w:t>ة</w:t>
      </w:r>
      <w:r w:rsidR="00243DAF" w:rsidRPr="00480748">
        <w:rPr>
          <w:rStyle w:val="libArabicChar"/>
          <w:rtl/>
        </w:rPr>
        <w:t xml:space="preserve"> </w:t>
      </w:r>
      <w:r w:rsidR="00243DAF" w:rsidRPr="00480748">
        <w:rPr>
          <w:rStyle w:val="libArabicChar"/>
          <w:rFonts w:hint="cs"/>
          <w:rtl/>
        </w:rPr>
        <w:t>أحرف، ثم قال: لی</w:t>
      </w:r>
      <w:r w:rsidR="00243DAF" w:rsidRPr="00480748">
        <w:rPr>
          <w:rStyle w:val="libArabicChar"/>
          <w:rFonts w:hint="eastAsia"/>
          <w:rtl/>
        </w:rPr>
        <w:t>س</w:t>
      </w:r>
      <w:r w:rsidR="00243DAF" w:rsidRPr="00480748">
        <w:rPr>
          <w:rStyle w:val="libArabicChar"/>
          <w:rtl/>
        </w:rPr>
        <w:t xml:space="preserve"> من</w:t>
      </w:r>
      <w:r w:rsidR="00091E88" w:rsidRPr="00933E3D">
        <w:rPr>
          <w:rStyle w:val="libArabicChar"/>
          <w:rFonts w:hint="cs"/>
          <w:rtl/>
        </w:rPr>
        <w:t>ه</w:t>
      </w:r>
      <w:r w:rsidR="00243DAF" w:rsidRPr="00AA1A1F">
        <w:rPr>
          <w:rStyle w:val="libArabicChar"/>
          <w:rFonts w:hint="cs"/>
          <w:rtl/>
        </w:rPr>
        <w:t>ا الا شاف کاف، ان قلت سم</w:t>
      </w:r>
      <w:r w:rsidR="00243DAF" w:rsidRPr="00480748">
        <w:rPr>
          <w:rStyle w:val="libArabicChar"/>
          <w:rFonts w:hint="cs"/>
          <w:rtl/>
        </w:rPr>
        <w:t>ی</w:t>
      </w:r>
      <w:r w:rsidR="00243DAF" w:rsidRPr="00480748">
        <w:rPr>
          <w:rStyle w:val="libArabicChar"/>
          <w:rFonts w:hint="eastAsia"/>
          <w:rtl/>
        </w:rPr>
        <w:t>عاً،</w:t>
      </w:r>
      <w:r w:rsidR="00243DAF" w:rsidRPr="00480748">
        <w:rPr>
          <w:rStyle w:val="libArabicChar"/>
          <w:rtl/>
        </w:rPr>
        <w:t xml:space="preserve"> عل</w:t>
      </w:r>
      <w:r w:rsidR="00243DAF" w:rsidRPr="00480748">
        <w:rPr>
          <w:rStyle w:val="libArabicChar"/>
          <w:rFonts w:hint="cs"/>
          <w:rtl/>
        </w:rPr>
        <w:t>ی</w:t>
      </w:r>
      <w:r w:rsidR="00243DAF" w:rsidRPr="00480748">
        <w:rPr>
          <w:rStyle w:val="libArabicChar"/>
          <w:rFonts w:hint="eastAsia"/>
          <w:rtl/>
        </w:rPr>
        <w:t>ماً،</w:t>
      </w:r>
      <w:r w:rsidR="00243DAF" w:rsidRPr="00480748">
        <w:rPr>
          <w:rStyle w:val="libArabicChar"/>
          <w:rtl/>
        </w:rPr>
        <w:t xml:space="preserve"> عز</w:t>
      </w:r>
      <w:r w:rsidR="00243DAF" w:rsidRPr="00480748">
        <w:rPr>
          <w:rStyle w:val="libArabicChar"/>
          <w:rFonts w:hint="cs"/>
          <w:rtl/>
        </w:rPr>
        <w:t>ی</w:t>
      </w:r>
      <w:r w:rsidR="00243DAF" w:rsidRPr="00480748">
        <w:rPr>
          <w:rStyle w:val="libArabicChar"/>
          <w:rFonts w:hint="eastAsia"/>
          <w:rtl/>
        </w:rPr>
        <w:t>زاً،</w:t>
      </w:r>
      <w:r w:rsidR="00243DAF" w:rsidRPr="00480748">
        <w:rPr>
          <w:rStyle w:val="libArabicChar"/>
          <w:rtl/>
        </w:rPr>
        <w:t xml:space="preserve"> حک</w:t>
      </w:r>
      <w:r w:rsidR="00243DAF" w:rsidRPr="00480748">
        <w:rPr>
          <w:rStyle w:val="libArabicChar"/>
          <w:rFonts w:hint="cs"/>
          <w:rtl/>
        </w:rPr>
        <w:t>ی</w:t>
      </w:r>
      <w:r w:rsidR="00243DAF" w:rsidRPr="00480748">
        <w:rPr>
          <w:rStyle w:val="libArabicChar"/>
          <w:rFonts w:hint="eastAsia"/>
          <w:rtl/>
        </w:rPr>
        <w:t>ماً،</w:t>
      </w:r>
      <w:r w:rsidR="00243DAF" w:rsidRPr="00480748">
        <w:rPr>
          <w:rStyle w:val="libArabicChar"/>
          <w:rtl/>
        </w:rPr>
        <w:t xml:space="preserve"> مالم تخلط آ</w:t>
      </w:r>
      <w:r w:rsidR="00243DAF" w:rsidRPr="00480748">
        <w:rPr>
          <w:rStyle w:val="libArabicChar"/>
          <w:rFonts w:hint="cs"/>
          <w:rtl/>
        </w:rPr>
        <w:t>ی</w:t>
      </w:r>
      <w:r w:rsidR="00091E88" w:rsidRPr="00933E3D">
        <w:rPr>
          <w:rStyle w:val="libArabicChar"/>
          <w:rFonts w:hint="cs"/>
          <w:rtl/>
        </w:rPr>
        <w:t>ة</w:t>
      </w:r>
      <w:r w:rsidR="00243DAF" w:rsidRPr="00480748">
        <w:rPr>
          <w:rStyle w:val="libArabicChar"/>
          <w:rtl/>
        </w:rPr>
        <w:t xml:space="preserve"> عذاب برحم</w:t>
      </w:r>
      <w:r w:rsidR="00091E88" w:rsidRPr="00933E3D">
        <w:rPr>
          <w:rStyle w:val="libArabicChar"/>
          <w:rFonts w:hint="cs"/>
          <w:rtl/>
        </w:rPr>
        <w:t>ة</w:t>
      </w:r>
      <w:r w:rsidR="00243DAF" w:rsidRPr="00480748">
        <w:rPr>
          <w:rStyle w:val="libArabicChar"/>
          <w:rFonts w:hint="eastAsia"/>
          <w:rtl/>
        </w:rPr>
        <w:t>،</w:t>
      </w:r>
      <w:r w:rsidR="00243DAF" w:rsidRPr="00480748">
        <w:rPr>
          <w:rStyle w:val="libArabicChar"/>
          <w:rtl/>
        </w:rPr>
        <w:t xml:space="preserve"> </w:t>
      </w:r>
      <w:r w:rsidR="00243DAF" w:rsidRPr="00480748">
        <w:rPr>
          <w:rStyle w:val="libArabicChar"/>
          <w:rFonts w:hint="cs"/>
          <w:rtl/>
        </w:rPr>
        <w:t>أو آی</w:t>
      </w:r>
      <w:r w:rsidR="00091E88" w:rsidRPr="00933E3D">
        <w:rPr>
          <w:rStyle w:val="libArabicChar"/>
          <w:rFonts w:hint="cs"/>
          <w:rtl/>
        </w:rPr>
        <w:t>ة</w:t>
      </w:r>
      <w:r w:rsidR="00243DAF" w:rsidRPr="00480748">
        <w:rPr>
          <w:rStyle w:val="libArabicChar"/>
          <w:rtl/>
        </w:rPr>
        <w:t xml:space="preserve"> رحم</w:t>
      </w:r>
      <w:r w:rsidR="00091E88" w:rsidRPr="00933E3D">
        <w:rPr>
          <w:rStyle w:val="libArabicChar"/>
          <w:rFonts w:hint="cs"/>
          <w:rtl/>
        </w:rPr>
        <w:t>ة</w:t>
      </w:r>
      <w:r w:rsidR="00243DAF" w:rsidRPr="00480748">
        <w:rPr>
          <w:rStyle w:val="libArabicChar"/>
          <w:rtl/>
        </w:rPr>
        <w:t xml:space="preserve"> بعذاب،،</w:t>
      </w:r>
    </w:p>
    <w:p w:rsidR="00243DAF" w:rsidRDefault="00243DAF" w:rsidP="00480748">
      <w:pPr>
        <w:pStyle w:val="libNormal"/>
        <w:rPr>
          <w:rtl/>
        </w:rPr>
      </w:pPr>
      <w:r>
        <w:rPr>
          <w:rtl/>
        </w:rPr>
        <w:t xml:space="preserve"> ''اے اُب</w:t>
      </w:r>
      <w:r>
        <w:rPr>
          <w:rFonts w:hint="cs"/>
          <w:rtl/>
        </w:rPr>
        <w:t>ی</w:t>
      </w:r>
      <w:r>
        <w:rPr>
          <w:rtl/>
        </w:rPr>
        <w:t>! م</w:t>
      </w:r>
      <w:r>
        <w:rPr>
          <w:rFonts w:hint="cs"/>
          <w:rtl/>
        </w:rPr>
        <w:t>ی</w:t>
      </w:r>
      <w:r>
        <w:rPr>
          <w:rFonts w:hint="eastAsia"/>
          <w:rtl/>
        </w:rPr>
        <w:t>ں</w:t>
      </w:r>
      <w:r>
        <w:rPr>
          <w:rtl/>
        </w:rPr>
        <w:t xml:space="preserve"> نے قرآن ک</w:t>
      </w:r>
      <w:r>
        <w:rPr>
          <w:rFonts w:hint="cs"/>
          <w:rtl/>
        </w:rPr>
        <w:t>ی</w:t>
      </w:r>
      <w:r>
        <w:rPr>
          <w:rtl/>
        </w:rPr>
        <w:t xml:space="preserve"> تلاوت ک</w:t>
      </w:r>
      <w:r>
        <w:rPr>
          <w:rFonts w:hint="cs"/>
          <w:rtl/>
        </w:rPr>
        <w:t>ی</w:t>
      </w:r>
      <w:r>
        <w:rPr>
          <w:rtl/>
        </w:rPr>
        <w:t xml:space="preserve"> تو مجھ سے پوچھا گ</w:t>
      </w:r>
      <w:r>
        <w:rPr>
          <w:rFonts w:hint="cs"/>
          <w:rtl/>
        </w:rPr>
        <w:t>ی</w:t>
      </w:r>
      <w:r>
        <w:rPr>
          <w:rFonts w:hint="eastAsia"/>
          <w:rtl/>
        </w:rPr>
        <w:t>ا</w:t>
      </w:r>
      <w:r>
        <w:rPr>
          <w:rtl/>
        </w:rPr>
        <w:t>: آپ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قرآن پڑھ</w:t>
      </w:r>
      <w:r>
        <w:rPr>
          <w:rFonts w:hint="cs"/>
          <w:rtl/>
        </w:rPr>
        <w:t>ی</w:t>
      </w:r>
      <w:r>
        <w:rPr>
          <w:rFonts w:hint="eastAsia"/>
          <w:rtl/>
        </w:rPr>
        <w:t>ں</w:t>
      </w:r>
      <w:r>
        <w:rPr>
          <w:rtl/>
        </w:rPr>
        <w:t xml:space="preserve"> گے </w:t>
      </w:r>
      <w:r>
        <w:rPr>
          <w:rFonts w:hint="cs"/>
          <w:rtl/>
        </w:rPr>
        <w:t>ی</w:t>
      </w:r>
      <w:r>
        <w:rPr>
          <w:rFonts w:hint="eastAsia"/>
          <w:rtl/>
        </w:rPr>
        <w:t>ا</w:t>
      </w:r>
      <w:r>
        <w:rPr>
          <w:rtl/>
        </w:rPr>
        <w:t xml:space="preserve"> دو حرف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ساتھ موجود فرشتے نے کہا: کہ</w:t>
      </w:r>
      <w:r>
        <w:rPr>
          <w:rFonts w:hint="cs"/>
          <w:rtl/>
        </w:rPr>
        <w:t>ی</w:t>
      </w:r>
      <w:r>
        <w:rPr>
          <w:rFonts w:hint="eastAsia"/>
          <w:rtl/>
        </w:rPr>
        <w:t>ئے</w:t>
      </w:r>
      <w:r>
        <w:rPr>
          <w:rtl/>
        </w:rPr>
        <w:t xml:space="preserve"> دو حرف م</w:t>
      </w:r>
      <w:r>
        <w:rPr>
          <w:rFonts w:hint="cs"/>
          <w:rtl/>
        </w:rPr>
        <w:t>ی</w:t>
      </w:r>
      <w:r>
        <w:rPr>
          <w:rFonts w:hint="eastAsia"/>
          <w:rtl/>
        </w:rPr>
        <w:t>ں</w:t>
      </w:r>
      <w:r>
        <w:rPr>
          <w:rtl/>
        </w:rPr>
        <w:t>۔ فرشتے نے کہا: کہ</w:t>
      </w:r>
      <w:r>
        <w:rPr>
          <w:rFonts w:hint="cs"/>
          <w:rtl/>
        </w:rPr>
        <w:t>ی</w:t>
      </w:r>
      <w:r>
        <w:rPr>
          <w:rFonts w:hint="eastAsia"/>
          <w:rtl/>
        </w:rPr>
        <w:t>ئے</w:t>
      </w:r>
      <w:r>
        <w:rPr>
          <w:rtl/>
        </w:rPr>
        <w:t xml:space="preserve"> ت</w:t>
      </w:r>
      <w:r>
        <w:rPr>
          <w:rFonts w:hint="cs"/>
          <w:rtl/>
        </w:rPr>
        <w:t>ی</w:t>
      </w:r>
      <w:r>
        <w:rPr>
          <w:rFonts w:hint="eastAsia"/>
          <w:rtl/>
        </w:rPr>
        <w:t>ن</w:t>
      </w:r>
      <w:r>
        <w:rPr>
          <w:rtl/>
        </w:rPr>
        <w:t xml:space="preserve"> حروف م</w:t>
      </w:r>
      <w:r>
        <w:rPr>
          <w:rFonts w:hint="cs"/>
          <w:rtl/>
        </w:rPr>
        <w:t>ی</w:t>
      </w:r>
      <w:r>
        <w:rPr>
          <w:rFonts w:hint="eastAsia"/>
          <w:rtl/>
        </w:rPr>
        <w:t>ں</w:t>
      </w:r>
      <w:r>
        <w:rPr>
          <w:rtl/>
        </w:rPr>
        <w:t>۔ اس طرح سات حروف تک سلسلہ جا پہنچا۔ اس کے بعد مجھ سے کہا گ</w:t>
      </w:r>
      <w:r>
        <w:rPr>
          <w:rFonts w:hint="cs"/>
          <w:rtl/>
        </w:rPr>
        <w:t>ی</w:t>
      </w:r>
      <w:r>
        <w:rPr>
          <w:rFonts w:hint="eastAsia"/>
          <w:rtl/>
        </w:rPr>
        <w:t>ا</w:t>
      </w:r>
      <w:r>
        <w:rPr>
          <w:rtl/>
        </w:rPr>
        <w:t xml:space="preserve"> کہ ان سات حرو</w:t>
      </w:r>
      <w:r>
        <w:rPr>
          <w:rFonts w:hint="eastAsia"/>
          <w:rtl/>
        </w:rPr>
        <w:t>ف</w:t>
      </w:r>
      <w:r>
        <w:rPr>
          <w:rtl/>
        </w:rPr>
        <w:t xml:space="preserve"> م</w:t>
      </w:r>
      <w:r>
        <w:rPr>
          <w:rFonts w:hint="cs"/>
          <w:rtl/>
        </w:rPr>
        <w:t>ی</w:t>
      </w:r>
      <w:r>
        <w:rPr>
          <w:rFonts w:hint="eastAsia"/>
          <w:rtl/>
        </w:rPr>
        <w:t>ں</w:t>
      </w:r>
      <w:r>
        <w:rPr>
          <w:rtl/>
        </w:rPr>
        <w:t xml:space="preserve"> سے جس م</w:t>
      </w:r>
      <w:r>
        <w:rPr>
          <w:rFonts w:hint="cs"/>
          <w:rtl/>
        </w:rPr>
        <w:t>ی</w:t>
      </w:r>
      <w:r>
        <w:rPr>
          <w:rFonts w:hint="eastAsia"/>
          <w:rtl/>
        </w:rPr>
        <w:t>ں</w:t>
      </w:r>
      <w:r>
        <w:rPr>
          <w:rtl/>
        </w:rPr>
        <w:t xml:space="preserve"> چاہ</w:t>
      </w:r>
      <w:r>
        <w:rPr>
          <w:rFonts w:hint="cs"/>
          <w:rtl/>
        </w:rPr>
        <w:t>ی</w:t>
      </w:r>
      <w:r>
        <w:rPr>
          <w:rFonts w:hint="eastAsia"/>
          <w:rtl/>
        </w:rPr>
        <w:t>ں</w:t>
      </w:r>
      <w:r>
        <w:rPr>
          <w:rtl/>
        </w:rPr>
        <w:t xml:space="preserve"> پڑھ</w:t>
      </w:r>
      <w:r>
        <w:rPr>
          <w:rFonts w:hint="cs"/>
          <w:rtl/>
        </w:rPr>
        <w:t>ی</w:t>
      </w:r>
      <w:r>
        <w:rPr>
          <w:rFonts w:hint="eastAsia"/>
          <w:rtl/>
        </w:rPr>
        <w:t>ں،</w:t>
      </w:r>
      <w:r>
        <w:rPr>
          <w:rtl/>
        </w:rPr>
        <w:t xml:space="preserve"> کاف</w:t>
      </w:r>
      <w:r>
        <w:rPr>
          <w:rFonts w:hint="cs"/>
          <w:rtl/>
        </w:rPr>
        <w:t>ی</w:t>
      </w:r>
      <w:r>
        <w:rPr>
          <w:rtl/>
        </w:rPr>
        <w:t xml:space="preserve"> ہے۔ چاہ</w:t>
      </w:r>
      <w:r>
        <w:rPr>
          <w:rFonts w:hint="cs"/>
          <w:rtl/>
        </w:rPr>
        <w:t>ی</w:t>
      </w:r>
      <w:r>
        <w:rPr>
          <w:rFonts w:hint="eastAsia"/>
          <w:rtl/>
        </w:rPr>
        <w:t>ں</w:t>
      </w:r>
      <w:r>
        <w:rPr>
          <w:rtl/>
        </w:rPr>
        <w:t xml:space="preserve"> تو سم</w:t>
      </w:r>
      <w:r>
        <w:rPr>
          <w:rFonts w:hint="cs"/>
          <w:rtl/>
        </w:rPr>
        <w:t>ی</w:t>
      </w:r>
      <w:r>
        <w:rPr>
          <w:rFonts w:hint="eastAsia"/>
          <w:rtl/>
        </w:rPr>
        <w:t>عاً</w:t>
      </w:r>
      <w:r>
        <w:rPr>
          <w:rtl/>
        </w:rPr>
        <w:t xml:space="preserve"> پڑھ</w:t>
      </w:r>
      <w:r>
        <w:rPr>
          <w:rFonts w:hint="cs"/>
          <w:rtl/>
        </w:rPr>
        <w:t>ی</w:t>
      </w:r>
      <w:r>
        <w:rPr>
          <w:rFonts w:hint="eastAsia"/>
          <w:rtl/>
        </w:rPr>
        <w:t>ں</w:t>
      </w:r>
      <w:r>
        <w:rPr>
          <w:rtl/>
        </w:rPr>
        <w:t xml:space="preserve"> </w:t>
      </w:r>
      <w:r>
        <w:rPr>
          <w:rFonts w:hint="cs"/>
          <w:rtl/>
        </w:rPr>
        <w:t>ی</w:t>
      </w:r>
      <w:r>
        <w:rPr>
          <w:rFonts w:hint="eastAsia"/>
          <w:rtl/>
        </w:rPr>
        <w:t>ا</w:t>
      </w:r>
      <w:r>
        <w:rPr>
          <w:rtl/>
        </w:rPr>
        <w:t xml:space="preserve"> عل</w:t>
      </w:r>
      <w:r>
        <w:rPr>
          <w:rFonts w:hint="cs"/>
          <w:rtl/>
        </w:rPr>
        <w:t>ی</w:t>
      </w:r>
      <w:r>
        <w:rPr>
          <w:rFonts w:hint="eastAsia"/>
          <w:rtl/>
        </w:rPr>
        <w:t>ماً</w:t>
      </w:r>
      <w:r>
        <w:rPr>
          <w:rtl/>
        </w:rPr>
        <w:t xml:space="preserve"> </w:t>
      </w:r>
      <w:r>
        <w:rPr>
          <w:rFonts w:hint="cs"/>
          <w:rtl/>
        </w:rPr>
        <w:t>ی</w:t>
      </w:r>
      <w:r>
        <w:rPr>
          <w:rFonts w:hint="eastAsia"/>
          <w:rtl/>
        </w:rPr>
        <w:t>ا</w:t>
      </w:r>
      <w:r>
        <w:rPr>
          <w:rtl/>
        </w:rPr>
        <w:t xml:space="preserve"> عز</w:t>
      </w:r>
      <w:r>
        <w:rPr>
          <w:rFonts w:hint="cs"/>
          <w:rtl/>
        </w:rPr>
        <w:t>ی</w:t>
      </w:r>
      <w:r>
        <w:rPr>
          <w:rFonts w:hint="eastAsia"/>
          <w:rtl/>
        </w:rPr>
        <w:t>زاً</w:t>
      </w:r>
      <w:r>
        <w:rPr>
          <w:rtl/>
        </w:rPr>
        <w:t xml:space="preserve"> </w:t>
      </w:r>
      <w:r>
        <w:rPr>
          <w:rFonts w:hint="cs"/>
          <w:rtl/>
        </w:rPr>
        <w:t>ی</w:t>
      </w:r>
      <w:r>
        <w:rPr>
          <w:rFonts w:hint="eastAsia"/>
          <w:rtl/>
        </w:rPr>
        <w:t>ا</w:t>
      </w:r>
      <w:r>
        <w:rPr>
          <w:rtl/>
        </w:rPr>
        <w:t xml:space="preserve"> حک</w:t>
      </w:r>
      <w:r>
        <w:rPr>
          <w:rFonts w:hint="cs"/>
          <w:rtl/>
        </w:rPr>
        <w:t>ی</w:t>
      </w:r>
      <w:r>
        <w:rPr>
          <w:rFonts w:hint="eastAsia"/>
          <w:rtl/>
        </w:rPr>
        <w:t>ماً</w:t>
      </w:r>
      <w:r>
        <w:rPr>
          <w:rtl/>
        </w:rPr>
        <w:t xml:space="preserve"> پڑھ</w:t>
      </w:r>
      <w:r>
        <w:rPr>
          <w:rFonts w:hint="cs"/>
          <w:rtl/>
        </w:rPr>
        <w:t>ی</w:t>
      </w:r>
      <w:r>
        <w:rPr>
          <w:rFonts w:hint="eastAsia"/>
          <w:rtl/>
        </w:rPr>
        <w:t>ں</w:t>
      </w:r>
      <w:r>
        <w:rPr>
          <w:rtl/>
        </w:rPr>
        <w:t xml:space="preserve"> البتہ عذاب ک</w:t>
      </w:r>
      <w:r>
        <w:rPr>
          <w:rFonts w:hint="cs"/>
          <w:rtl/>
        </w:rPr>
        <w:t>ی</w:t>
      </w:r>
      <w:r>
        <w:rPr>
          <w:rtl/>
        </w:rPr>
        <w:t xml:space="preserve"> آ</w:t>
      </w:r>
      <w:r>
        <w:rPr>
          <w:rFonts w:hint="cs"/>
          <w:rtl/>
        </w:rPr>
        <w:t>ی</w:t>
      </w:r>
      <w:r>
        <w:rPr>
          <w:rFonts w:hint="eastAsia"/>
          <w:rtl/>
        </w:rPr>
        <w:t>ہ</w:t>
      </w:r>
      <w:r>
        <w:rPr>
          <w:rtl/>
        </w:rPr>
        <w:t xml:space="preserve"> کو رحمت ک</w:t>
      </w:r>
      <w:r>
        <w:rPr>
          <w:rFonts w:hint="cs"/>
          <w:rtl/>
        </w:rPr>
        <w:t>ی</w:t>
      </w:r>
      <w:r>
        <w:rPr>
          <w:rtl/>
        </w:rPr>
        <w:t xml:space="preserve"> آ</w:t>
      </w:r>
      <w:r>
        <w:rPr>
          <w:rFonts w:hint="cs"/>
          <w:rtl/>
        </w:rPr>
        <w:t>ی</w:t>
      </w:r>
      <w:r>
        <w:rPr>
          <w:rFonts w:hint="eastAsia"/>
          <w:rtl/>
        </w:rPr>
        <w:t>ہ</w:t>
      </w:r>
      <w:r>
        <w:rPr>
          <w:rtl/>
        </w:rPr>
        <w:t xml:space="preserve"> سے اور رحمت ک</w:t>
      </w:r>
      <w:r>
        <w:rPr>
          <w:rFonts w:hint="cs"/>
          <w:rtl/>
        </w:rPr>
        <w:t>ی</w:t>
      </w:r>
      <w:r>
        <w:rPr>
          <w:rtl/>
        </w:rPr>
        <w:t xml:space="preserve"> آ</w:t>
      </w:r>
      <w:r>
        <w:rPr>
          <w:rFonts w:hint="cs"/>
          <w:rtl/>
        </w:rPr>
        <w:t>ی</w:t>
      </w:r>
      <w:r>
        <w:rPr>
          <w:rFonts w:hint="eastAsia"/>
          <w:rtl/>
        </w:rPr>
        <w:t>ہ</w:t>
      </w:r>
      <w:r>
        <w:rPr>
          <w:rtl/>
        </w:rPr>
        <w:t xml:space="preserve"> کو عذاب ک</w:t>
      </w:r>
      <w:r>
        <w:rPr>
          <w:rFonts w:hint="cs"/>
          <w:rtl/>
        </w:rPr>
        <w:t>ی</w:t>
      </w:r>
      <w:r>
        <w:rPr>
          <w:rtl/>
        </w:rPr>
        <w:t xml:space="preserve"> آ</w:t>
      </w:r>
      <w:r>
        <w:rPr>
          <w:rFonts w:hint="cs"/>
          <w:rtl/>
        </w:rPr>
        <w:t>ی</w:t>
      </w:r>
      <w:r>
        <w:rPr>
          <w:rFonts w:hint="eastAsia"/>
          <w:rtl/>
        </w:rPr>
        <w:t>ہ</w:t>
      </w:r>
      <w:r>
        <w:rPr>
          <w:rtl/>
        </w:rPr>
        <w:t xml:space="preserve"> سے خلط ملط نہ کرد</w:t>
      </w:r>
      <w:r>
        <w:rPr>
          <w:rFonts w:hint="cs"/>
          <w:rtl/>
        </w:rPr>
        <w:t>ی</w:t>
      </w:r>
      <w:r>
        <w:rPr>
          <w:rFonts w:hint="eastAsia"/>
          <w:rtl/>
        </w:rPr>
        <w:t>ں</w:t>
      </w:r>
      <w:r>
        <w:rPr>
          <w:rtl/>
        </w:rPr>
        <w:t>۔،،</w:t>
      </w:r>
      <w:r w:rsidRPr="00480748">
        <w:rPr>
          <w:rStyle w:val="libFootnotenumChar"/>
          <w:rtl/>
        </w:rPr>
        <w:t>(</w:t>
      </w:r>
      <w:r w:rsidR="00480748" w:rsidRPr="00DB61B6">
        <w:rPr>
          <w:rStyle w:val="libFootnotenumChar"/>
          <w:rFonts w:hint="cs"/>
          <w:rtl/>
        </w:rPr>
        <w:t>1</w:t>
      </w:r>
      <w:r w:rsidRPr="00480748">
        <w:rPr>
          <w:rStyle w:val="libFootnotenumChar"/>
          <w:rFonts w:hint="cs"/>
          <w:rtl/>
        </w:rPr>
        <w:t>)</w:t>
      </w:r>
    </w:p>
    <w:p w:rsidR="00243DAF" w:rsidRDefault="00243DAF" w:rsidP="00917D04">
      <w:pPr>
        <w:pStyle w:val="Heading2"/>
        <w:rPr>
          <w:rtl/>
        </w:rPr>
      </w:pPr>
      <w:bookmarkStart w:id="74" w:name="_Toc488063895"/>
      <w:r>
        <w:t>i</w:t>
      </w:r>
      <w:r>
        <w:rPr>
          <w:rtl/>
        </w:rPr>
        <w:t>۔ ان روا</w:t>
      </w:r>
      <w:r>
        <w:rPr>
          <w:rFonts w:hint="cs"/>
          <w:rtl/>
        </w:rPr>
        <w:t>ی</w:t>
      </w:r>
      <w:r>
        <w:rPr>
          <w:rFonts w:hint="eastAsia"/>
          <w:rtl/>
        </w:rPr>
        <w:t>ات</w:t>
      </w:r>
      <w:r>
        <w:rPr>
          <w:rtl/>
        </w:rPr>
        <w:t xml:space="preserve"> کے کمزور پہلو</w:t>
      </w:r>
      <w:bookmarkEnd w:id="74"/>
    </w:p>
    <w:p w:rsidR="00243DAF" w:rsidRDefault="00243DAF" w:rsidP="00243DAF">
      <w:pPr>
        <w:pStyle w:val="libNormal"/>
        <w:rPr>
          <w:rtl/>
        </w:rPr>
      </w:pPr>
      <w:r>
        <w:rPr>
          <w:rFonts w:hint="cs"/>
          <w:rtl/>
        </w:rPr>
        <w:t>ی</w:t>
      </w:r>
      <w:r>
        <w:rPr>
          <w:rFonts w:hint="eastAsia"/>
          <w:rtl/>
        </w:rPr>
        <w:t>ہ</w:t>
      </w:r>
      <w:r>
        <w:rPr>
          <w:rtl/>
        </w:rPr>
        <w:t xml:space="preserve"> تھ</w:t>
      </w:r>
      <w:r>
        <w:rPr>
          <w:rFonts w:hint="cs"/>
          <w:rtl/>
        </w:rPr>
        <w:t>ی</w:t>
      </w:r>
      <w:r>
        <w:rPr>
          <w:rFonts w:hint="eastAsia"/>
          <w:rtl/>
        </w:rPr>
        <w:t>ں</w:t>
      </w:r>
      <w:r>
        <w:rPr>
          <w:rtl/>
        </w:rPr>
        <w:t xml:space="preserve"> اس مضمون ک</w:t>
      </w:r>
      <w:r>
        <w:rPr>
          <w:rFonts w:hint="cs"/>
          <w:rtl/>
        </w:rPr>
        <w:t>ی</w:t>
      </w:r>
      <w:r>
        <w:rPr>
          <w:rtl/>
        </w:rPr>
        <w:t xml:space="preserve"> اہم روا</w:t>
      </w:r>
      <w:r>
        <w:rPr>
          <w:rFonts w:hint="cs"/>
          <w:rtl/>
        </w:rPr>
        <w:t>ی</w:t>
      </w:r>
      <w:r>
        <w:rPr>
          <w:rFonts w:hint="eastAsia"/>
          <w:rtl/>
        </w:rPr>
        <w:t>ات</w:t>
      </w:r>
      <w:r>
        <w:rPr>
          <w:rtl/>
        </w:rPr>
        <w:t xml:space="preserve"> جو اہل سُنّت کے سلسلہئ سند سے منقول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سب روا</w:t>
      </w:r>
      <w:r>
        <w:rPr>
          <w:rFonts w:hint="cs"/>
          <w:rtl/>
        </w:rPr>
        <w:t>ی</w:t>
      </w:r>
      <w:r>
        <w:rPr>
          <w:rFonts w:hint="eastAsia"/>
          <w:rtl/>
        </w:rPr>
        <w:t>ت</w:t>
      </w:r>
      <w:r>
        <w:rPr>
          <w:rFonts w:hint="cs"/>
          <w:rtl/>
        </w:rPr>
        <w:t>ی</w:t>
      </w:r>
      <w:r>
        <w:rPr>
          <w:rFonts w:hint="eastAsia"/>
          <w:rtl/>
        </w:rPr>
        <w:t>ں</w:t>
      </w:r>
      <w:r>
        <w:rPr>
          <w:rtl/>
        </w:rPr>
        <w:t xml:space="preserve"> صح</w:t>
      </w:r>
      <w:r>
        <w:rPr>
          <w:rFonts w:hint="cs"/>
          <w:rtl/>
        </w:rPr>
        <w:t>ی</w:t>
      </w:r>
      <w:r>
        <w:rPr>
          <w:rFonts w:hint="eastAsia"/>
          <w:rtl/>
        </w:rPr>
        <w:t>حہ</w:t>
      </w:r>
      <w:r>
        <w:rPr>
          <w:rtl/>
        </w:rPr>
        <w:t xml:space="preserve"> زرارہ ک</w:t>
      </w:r>
      <w:r>
        <w:rPr>
          <w:rFonts w:hint="cs"/>
          <w:rtl/>
        </w:rPr>
        <w:t>ی</w:t>
      </w:r>
      <w:r>
        <w:rPr>
          <w:rtl/>
        </w:rPr>
        <w:t xml:space="preserve"> مخالف ہ</w:t>
      </w:r>
      <w:r>
        <w:rPr>
          <w:rFonts w:hint="cs"/>
          <w:rtl/>
        </w:rPr>
        <w:t>ی</w:t>
      </w:r>
      <w:r>
        <w:rPr>
          <w:rFonts w:hint="eastAsia"/>
          <w:rtl/>
        </w:rPr>
        <w:t>ں</w:t>
      </w:r>
      <w:r>
        <w:rPr>
          <w:rtl/>
        </w:rPr>
        <w:t xml:space="preserve"> جو حضرت امام جعفر صادق (عل</w:t>
      </w:r>
      <w:r>
        <w:rPr>
          <w:rFonts w:hint="cs"/>
          <w:rtl/>
        </w:rPr>
        <w:t>ی</w:t>
      </w:r>
      <w:r>
        <w:rPr>
          <w:rFonts w:hint="eastAsia"/>
          <w:rtl/>
        </w:rPr>
        <w:t>ہ</w:t>
      </w:r>
      <w:r>
        <w:rPr>
          <w:rtl/>
        </w:rPr>
        <w:t xml:space="preserve"> السلام) سے مرو</w:t>
      </w:r>
      <w:r>
        <w:rPr>
          <w:rFonts w:hint="cs"/>
          <w:rtl/>
        </w:rPr>
        <w:t>ی</w:t>
      </w:r>
      <w:r>
        <w:rPr>
          <w:rtl/>
        </w:rPr>
        <w:t xml:space="preserve"> ہے، آپ فرماتے ہ</w:t>
      </w:r>
      <w:r>
        <w:rPr>
          <w:rFonts w:hint="cs"/>
          <w:rtl/>
        </w:rPr>
        <w:t>ی</w:t>
      </w:r>
      <w:r>
        <w:rPr>
          <w:rFonts w:hint="eastAsia"/>
          <w:rtl/>
        </w:rPr>
        <w:t>ں</w:t>
      </w:r>
      <w:r>
        <w:rPr>
          <w:rtl/>
        </w:rPr>
        <w:t>:</w:t>
      </w:r>
    </w:p>
    <w:p w:rsidR="00243DAF" w:rsidRDefault="00243DAF" w:rsidP="00480748">
      <w:pPr>
        <w:pStyle w:val="libArabic"/>
        <w:rPr>
          <w:rtl/>
        </w:rPr>
      </w:pPr>
      <w:r>
        <w:rPr>
          <w:rtl/>
        </w:rPr>
        <w:t xml:space="preserve"> ''ان القرآن واحد نزل من عند واحد، و لکن الاختلاف </w:t>
      </w:r>
      <w:r>
        <w:rPr>
          <w:rFonts w:hint="cs"/>
          <w:rtl/>
        </w:rPr>
        <w:t>ی</w:t>
      </w:r>
      <w:r>
        <w:rPr>
          <w:rFonts w:hint="eastAsia"/>
          <w:rtl/>
        </w:rPr>
        <w:t>ح</w:t>
      </w:r>
      <w:r>
        <w:rPr>
          <w:rFonts w:hint="cs"/>
          <w:rtl/>
        </w:rPr>
        <w:t>ی</w:t>
      </w:r>
      <w:r>
        <w:rPr>
          <w:rFonts w:hint="eastAsia"/>
          <w:rtl/>
        </w:rPr>
        <w:t>ئ</w:t>
      </w:r>
      <w:r>
        <w:rPr>
          <w:rtl/>
        </w:rPr>
        <w:t xml:space="preserve"> من قبل الروا</w:t>
      </w:r>
      <w:r w:rsidR="00091E88" w:rsidRPr="00933E3D">
        <w:rPr>
          <w:rFonts w:hint="cs"/>
          <w:rtl/>
        </w:rPr>
        <w:t>ة</w:t>
      </w:r>
      <w:r>
        <w:rPr>
          <w:rFonts w:hint="eastAsia"/>
          <w:rtl/>
        </w:rPr>
        <w:t>،،</w:t>
      </w:r>
    </w:p>
    <w:p w:rsidR="00243DAF" w:rsidRDefault="00243DAF" w:rsidP="00480748">
      <w:pPr>
        <w:pStyle w:val="libNormal"/>
        <w:rPr>
          <w:rtl/>
        </w:rPr>
      </w:pPr>
      <w:r>
        <w:rPr>
          <w:rtl/>
        </w:rPr>
        <w:t xml:space="preserve"> ''قرآن ا</w:t>
      </w:r>
      <w:r>
        <w:rPr>
          <w:rFonts w:hint="cs"/>
          <w:rtl/>
        </w:rPr>
        <w:t>ی</w:t>
      </w:r>
      <w:r>
        <w:rPr>
          <w:rFonts w:hint="eastAsia"/>
          <w:rtl/>
        </w:rPr>
        <w:t>ک</w:t>
      </w:r>
      <w:r>
        <w:rPr>
          <w:rtl/>
        </w:rPr>
        <w:t xml:space="preserve"> ہ</w:t>
      </w:r>
      <w:r>
        <w:rPr>
          <w:rFonts w:hint="cs"/>
          <w:rtl/>
        </w:rPr>
        <w:t>ی</w:t>
      </w:r>
      <w:r>
        <w:rPr>
          <w:rtl/>
        </w:rPr>
        <w:t xml:space="preserve"> ہے اور ا</w:t>
      </w:r>
      <w:r>
        <w:rPr>
          <w:rFonts w:hint="cs"/>
          <w:rtl/>
        </w:rPr>
        <w:t>ی</w:t>
      </w:r>
      <w:r>
        <w:rPr>
          <w:rFonts w:hint="eastAsia"/>
          <w:rtl/>
        </w:rPr>
        <w:t>ک</w:t>
      </w:r>
      <w:r>
        <w:rPr>
          <w:rtl/>
        </w:rPr>
        <w:t xml:space="preserve"> ہ</w:t>
      </w:r>
      <w:r>
        <w:rPr>
          <w:rFonts w:hint="cs"/>
          <w:rtl/>
        </w:rPr>
        <w:t>ی</w:t>
      </w:r>
      <w:r>
        <w:rPr>
          <w:rtl/>
        </w:rPr>
        <w:t xml:space="preserve"> ذات ک</w:t>
      </w:r>
      <w:r>
        <w:rPr>
          <w:rFonts w:hint="cs"/>
          <w:rtl/>
        </w:rPr>
        <w:t>ی</w:t>
      </w:r>
      <w:r>
        <w:rPr>
          <w:rtl/>
        </w:rPr>
        <w:t xml:space="preserve"> طرف سے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اختلاف راو</w:t>
      </w:r>
      <w:r>
        <w:rPr>
          <w:rFonts w:hint="cs"/>
          <w:rtl/>
        </w:rPr>
        <w:t>ی</w:t>
      </w:r>
      <w:r>
        <w:rPr>
          <w:rFonts w:hint="eastAsia"/>
          <w:rtl/>
        </w:rPr>
        <w:t>وں</w:t>
      </w:r>
      <w:r>
        <w:rPr>
          <w:rtl/>
        </w:rPr>
        <w:t xml:space="preserve"> کے پ</w:t>
      </w:r>
      <w:r>
        <w:rPr>
          <w:rFonts w:hint="cs"/>
          <w:rtl/>
        </w:rPr>
        <w:t>ی</w:t>
      </w:r>
      <w:r>
        <w:rPr>
          <w:rFonts w:hint="eastAsia"/>
          <w:rtl/>
        </w:rPr>
        <w:t>دا</w:t>
      </w:r>
      <w:r>
        <w:rPr>
          <w:rtl/>
        </w:rPr>
        <w:t xml:space="preserve"> کردہ ہ</w:t>
      </w:r>
      <w:r>
        <w:rPr>
          <w:rFonts w:hint="cs"/>
          <w:rtl/>
        </w:rPr>
        <w:t>ی</w:t>
      </w:r>
      <w:r>
        <w:rPr>
          <w:rFonts w:hint="eastAsia"/>
          <w:rtl/>
        </w:rPr>
        <w:t>ں</w:t>
      </w:r>
      <w:r>
        <w:rPr>
          <w:rtl/>
        </w:rPr>
        <w:t>۔،،</w:t>
      </w:r>
      <w:r w:rsidRPr="00480748">
        <w:rPr>
          <w:rStyle w:val="libFootnotenumChar"/>
          <w:rtl/>
        </w:rPr>
        <w:t>(</w:t>
      </w:r>
      <w:r w:rsidR="00480748" w:rsidRPr="00DB61B6">
        <w:rPr>
          <w:rStyle w:val="libFootnotenumChar"/>
          <w:rFonts w:hint="cs"/>
          <w:rtl/>
        </w:rPr>
        <w:t>2</w:t>
      </w:r>
      <w:r w:rsidRPr="00480748">
        <w:rPr>
          <w:rStyle w:val="libFootnotenumChar"/>
          <w:rFonts w:hint="cs"/>
          <w:rtl/>
        </w:rPr>
        <w:t>)</w:t>
      </w:r>
    </w:p>
    <w:p w:rsidR="00243DAF" w:rsidRDefault="00B5330D" w:rsidP="00B5330D">
      <w:pPr>
        <w:pStyle w:val="libVar"/>
        <w:rPr>
          <w:rtl/>
        </w:rPr>
      </w:pPr>
      <w:r>
        <w:rPr>
          <w:rtl/>
        </w:rPr>
        <w:t>____________________</w:t>
      </w:r>
    </w:p>
    <w:p w:rsidR="00243DAF" w:rsidRDefault="00480748" w:rsidP="00A8695C">
      <w:pPr>
        <w:pStyle w:val="libFootnote"/>
        <w:rPr>
          <w:rtl/>
        </w:rPr>
      </w:pPr>
      <w:r w:rsidRPr="00E629A8">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قرطب</w:t>
      </w:r>
      <w:r w:rsidR="00243DAF">
        <w:rPr>
          <w:rFonts w:hint="cs"/>
          <w:rtl/>
        </w:rPr>
        <w:t>ی</w:t>
      </w:r>
      <w:r w:rsidR="00243DAF">
        <w:rPr>
          <w:rFonts w:hint="eastAsia"/>
          <w:rtl/>
        </w:rPr>
        <w:t>،</w:t>
      </w:r>
      <w:r w:rsidR="00243DAF">
        <w:rPr>
          <w:rtl/>
        </w:rPr>
        <w:t xml:space="preserve"> ج </w:t>
      </w:r>
      <w:r w:rsidR="002A6CF7" w:rsidRPr="002A6CF7">
        <w:rPr>
          <w:rFonts w:hint="cs"/>
          <w:rtl/>
        </w:rPr>
        <w:t>1</w:t>
      </w:r>
      <w:r w:rsidR="00243DAF" w:rsidRPr="00DB61B6">
        <w:rPr>
          <w:rFonts w:hint="cs"/>
          <w:rtl/>
        </w:rPr>
        <w:t xml:space="preserve">، ص </w:t>
      </w:r>
      <w:r w:rsidR="002A6CF7" w:rsidRPr="002A6CF7">
        <w:rPr>
          <w:rFonts w:hint="cs"/>
          <w:rtl/>
        </w:rPr>
        <w:t>43</w:t>
      </w:r>
      <w:r w:rsidR="00243DAF" w:rsidRPr="00DB61B6">
        <w:rPr>
          <w:rFonts w:hint="cs"/>
          <w:rtl/>
        </w:rPr>
        <w:t>۔</w:t>
      </w:r>
    </w:p>
    <w:p w:rsidR="00243DAF" w:rsidRDefault="00480748" w:rsidP="00A8695C">
      <w:pPr>
        <w:pStyle w:val="libFootnote"/>
        <w:rPr>
          <w:rtl/>
        </w:rPr>
      </w:pPr>
      <w:r w:rsidRPr="00E629A8">
        <w:rPr>
          <w:rFonts w:hint="cs"/>
          <w:rtl/>
        </w:rPr>
        <w:t>(2</w:t>
      </w:r>
      <w:r w:rsidR="00243DAF" w:rsidRPr="00DB61B6">
        <w:rPr>
          <w:rFonts w:hint="cs"/>
          <w:rtl/>
        </w:rPr>
        <w:t>) اصول کاف</w:t>
      </w:r>
      <w:r w:rsidR="00243DAF">
        <w:rPr>
          <w:rFonts w:hint="cs"/>
          <w:rtl/>
        </w:rPr>
        <w:t>ی</w:t>
      </w:r>
      <w:r w:rsidR="00243DAF">
        <w:rPr>
          <w:rtl/>
        </w:rPr>
        <w:t xml:space="preserve"> کتاب فضل القرآن، باب نوادر روا</w:t>
      </w:r>
      <w:r w:rsidR="00243DAF">
        <w:rPr>
          <w:rFonts w:hint="cs"/>
          <w:rtl/>
        </w:rPr>
        <w:t>ی</w:t>
      </w:r>
      <w:r w:rsidR="00243DAF">
        <w:rPr>
          <w:rFonts w:hint="eastAsia"/>
          <w:rtl/>
        </w:rPr>
        <w:t>ت</w:t>
      </w:r>
      <w:r w:rsidR="00243DAF">
        <w:rPr>
          <w:rtl/>
        </w:rPr>
        <w:t xml:space="preserve"> </w:t>
      </w:r>
      <w:r w:rsidR="002A6CF7" w:rsidRPr="002A6CF7">
        <w:rPr>
          <w:rFonts w:hint="cs"/>
          <w:rtl/>
        </w:rPr>
        <w:t>12</w:t>
      </w:r>
      <w:r w:rsidR="00243DAF" w:rsidRPr="00DB61B6">
        <w:rPr>
          <w:rFonts w:hint="cs"/>
          <w:rtl/>
        </w:rPr>
        <w:t>۔</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فض</w:t>
      </w:r>
      <w:r>
        <w:rPr>
          <w:rFonts w:hint="cs"/>
          <w:rtl/>
        </w:rPr>
        <w:t>ی</w:t>
      </w:r>
      <w:r>
        <w:rPr>
          <w:rFonts w:hint="eastAsia"/>
          <w:rtl/>
        </w:rPr>
        <w:t>ل</w:t>
      </w:r>
      <w:r>
        <w:rPr>
          <w:rtl/>
        </w:rPr>
        <w:t xml:space="preserve"> بن </w:t>
      </w:r>
      <w:r>
        <w:rPr>
          <w:rFonts w:hint="cs"/>
          <w:rtl/>
        </w:rPr>
        <w:t>ی</w:t>
      </w:r>
      <w:r>
        <w:rPr>
          <w:rFonts w:hint="eastAsia"/>
          <w:rtl/>
        </w:rPr>
        <w:t>سار</w:t>
      </w:r>
      <w:r>
        <w:rPr>
          <w:rtl/>
        </w:rPr>
        <w:t xml:space="preserve"> نے حضرت ابا عبد اللہ(ع) سے پوچھا: </w:t>
      </w:r>
      <w:r>
        <w:rPr>
          <w:rFonts w:hint="cs"/>
          <w:rtl/>
        </w:rPr>
        <w:t>ی</w:t>
      </w:r>
      <w:r>
        <w:rPr>
          <w:rFonts w:hint="eastAsia"/>
          <w:rtl/>
        </w:rPr>
        <w:t>ہ</w:t>
      </w:r>
      <w:r>
        <w:rPr>
          <w:rtl/>
        </w:rPr>
        <w:t xml:space="preserve"> لوگ کہتے ہ</w:t>
      </w:r>
      <w:r>
        <w:rPr>
          <w:rFonts w:hint="cs"/>
          <w:rtl/>
        </w:rPr>
        <w:t>ی</w:t>
      </w:r>
      <w:r>
        <w:rPr>
          <w:rFonts w:hint="eastAsia"/>
          <w:rtl/>
        </w:rPr>
        <w:t>ں</w:t>
      </w:r>
      <w:r>
        <w:rPr>
          <w:rtl/>
        </w:rPr>
        <w:t xml:space="preserve"> کہ قرآن سات حروف م</w:t>
      </w:r>
      <w:r>
        <w:rPr>
          <w:rFonts w:hint="cs"/>
          <w:rtl/>
        </w:rPr>
        <w:t>ی</w:t>
      </w:r>
      <w:r>
        <w:rPr>
          <w:rFonts w:hint="eastAsia"/>
          <w:rtl/>
        </w:rPr>
        <w:t>ں</w:t>
      </w:r>
      <w:r>
        <w:rPr>
          <w:rtl/>
        </w:rPr>
        <w:t xml:space="preserve"> نازل ہوا ہے۔ امام(ع) نے فرما</w:t>
      </w:r>
      <w:r>
        <w:rPr>
          <w:rFonts w:hint="cs"/>
          <w:rtl/>
        </w:rPr>
        <w:t>ی</w:t>
      </w:r>
      <w:r>
        <w:rPr>
          <w:rFonts w:hint="eastAsia"/>
          <w:rtl/>
        </w:rPr>
        <w:t>ا</w:t>
      </w:r>
      <w:r>
        <w:rPr>
          <w:rtl/>
        </w:rPr>
        <w:t>:</w:t>
      </w:r>
    </w:p>
    <w:p w:rsidR="00243DAF" w:rsidRPr="00480748" w:rsidRDefault="00243DAF" w:rsidP="00480748">
      <w:pPr>
        <w:pStyle w:val="libArabic"/>
        <w:rPr>
          <w:rtl/>
        </w:rPr>
      </w:pPr>
      <w:r w:rsidRPr="00480748">
        <w:rPr>
          <w:rtl/>
        </w:rPr>
        <w:t xml:space="preserve"> ''</w:t>
      </w:r>
      <w:r w:rsidRPr="00480748">
        <w:rPr>
          <w:rFonts w:hint="cs"/>
          <w:rtl/>
        </w:rPr>
        <w:t>أبو عبد الل</w:t>
      </w:r>
      <w:r w:rsidR="00091E88" w:rsidRPr="00933E3D">
        <w:rPr>
          <w:rFonts w:hint="cs"/>
          <w:rtl/>
        </w:rPr>
        <w:t>ه</w:t>
      </w:r>
      <w:r w:rsidRPr="00AA1A1F">
        <w:rPr>
          <w:rFonts w:hint="cs"/>
          <w:rtl/>
        </w:rPr>
        <w:t xml:space="preserve"> عل</w:t>
      </w:r>
      <w:r w:rsidRPr="00480748">
        <w:rPr>
          <w:rFonts w:hint="cs"/>
          <w:rtl/>
        </w:rPr>
        <w:t>ی</w:t>
      </w:r>
      <w:r w:rsidR="00091E88" w:rsidRPr="00933E3D">
        <w:rPr>
          <w:rFonts w:hint="cs"/>
          <w:rtl/>
        </w:rPr>
        <w:t>ه</w:t>
      </w:r>
      <w:r w:rsidRPr="00480748">
        <w:rPr>
          <w:rtl/>
        </w:rPr>
        <w:t xml:space="preserve"> السلام: کذبوا</w:t>
      </w:r>
      <w:r w:rsidRPr="00AA1A1F">
        <w:rPr>
          <w:rFonts w:hint="cs"/>
          <w:rtl/>
        </w:rPr>
        <w:t xml:space="preserve"> </w:t>
      </w:r>
      <w:r w:rsidRPr="00480748">
        <w:rPr>
          <w:rFonts w:hint="cs"/>
          <w:rtl/>
        </w:rPr>
        <w:t>أعداء الل</w:t>
      </w:r>
      <w:r w:rsidR="00091E88" w:rsidRPr="00933E3D">
        <w:rPr>
          <w:rFonts w:hint="cs"/>
          <w:rtl/>
        </w:rPr>
        <w:t>ه</w:t>
      </w:r>
      <w:r w:rsidRPr="00AA1A1F">
        <w:rPr>
          <w:rFonts w:hint="cs"/>
          <w:rtl/>
        </w:rPr>
        <w:t xml:space="preserve"> ولکن</w:t>
      </w:r>
      <w:r w:rsidR="00091E88" w:rsidRPr="00933E3D">
        <w:rPr>
          <w:rFonts w:hint="cs"/>
          <w:rtl/>
        </w:rPr>
        <w:t>ه</w:t>
      </w:r>
      <w:r w:rsidRPr="00AA1A1F">
        <w:rPr>
          <w:rFonts w:hint="cs"/>
          <w:rtl/>
        </w:rPr>
        <w:t xml:space="preserve"> نزل عل</w:t>
      </w:r>
      <w:r w:rsidRPr="00480748">
        <w:rPr>
          <w:rFonts w:hint="cs"/>
          <w:rtl/>
        </w:rPr>
        <w:t>ی</w:t>
      </w:r>
      <w:r w:rsidRPr="00480748">
        <w:rPr>
          <w:rtl/>
        </w:rPr>
        <w:t xml:space="preserve"> حرف واحدمن عند الواحد،،</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دشمنان خدا جھوٹ بولتے ہ</w:t>
      </w:r>
      <w:r>
        <w:rPr>
          <w:rFonts w:hint="cs"/>
          <w:rtl/>
        </w:rPr>
        <w:t>ی</w:t>
      </w:r>
      <w:r>
        <w:rPr>
          <w:rFonts w:hint="eastAsia"/>
          <w:rtl/>
        </w:rPr>
        <w:t>ں</w:t>
      </w:r>
      <w:r>
        <w:rPr>
          <w:rtl/>
        </w:rPr>
        <w:t>۔ قرآن کو صرف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ذات ک</w:t>
      </w:r>
      <w:r>
        <w:rPr>
          <w:rFonts w:hint="cs"/>
          <w:rtl/>
        </w:rPr>
        <w:t>ی</w:t>
      </w:r>
      <w:r>
        <w:rPr>
          <w:rtl/>
        </w:rPr>
        <w:t xml:space="preserve"> طرف سے نازل ک</w:t>
      </w:r>
      <w:r>
        <w:rPr>
          <w:rFonts w:hint="cs"/>
          <w:rtl/>
        </w:rPr>
        <w:t>ی</w:t>
      </w:r>
      <w:r>
        <w:rPr>
          <w:rFonts w:hint="eastAsia"/>
          <w:rtl/>
        </w:rPr>
        <w:t>ا</w:t>
      </w:r>
      <w:r>
        <w:rPr>
          <w:rtl/>
        </w:rPr>
        <w:t xml:space="preserve"> گ</w:t>
      </w:r>
      <w:r>
        <w:rPr>
          <w:rFonts w:hint="cs"/>
          <w:rtl/>
        </w:rPr>
        <w:t>ی</w:t>
      </w:r>
      <w:r>
        <w:rPr>
          <w:rFonts w:hint="eastAsia"/>
          <w:rtl/>
        </w:rPr>
        <w:t>ا</w:t>
      </w:r>
      <w:r>
        <w:rPr>
          <w:rtl/>
        </w:rPr>
        <w:t>۔،،</w:t>
      </w:r>
      <w:r w:rsidRPr="00480748">
        <w:rPr>
          <w:rStyle w:val="libFootnotenumChar"/>
          <w:rtl/>
        </w:rPr>
        <w:t>(</w:t>
      </w:r>
      <w:r w:rsidR="002A6CF7" w:rsidRPr="002A6CF7">
        <w:rPr>
          <w:rStyle w:val="libFootnotenumChar"/>
          <w:rFonts w:hint="cs"/>
          <w:rtl/>
        </w:rPr>
        <w:t>1</w:t>
      </w:r>
      <w:r w:rsidRPr="00480748">
        <w:rPr>
          <w:rStyle w:val="libFootnotenumChar"/>
          <w:rFonts w:hint="cs"/>
          <w:rtl/>
        </w:rPr>
        <w:t>)</w:t>
      </w:r>
    </w:p>
    <w:p w:rsidR="00243DAF" w:rsidRDefault="00243DAF" w:rsidP="00243DAF">
      <w:pPr>
        <w:pStyle w:val="libNormal"/>
        <w:rPr>
          <w:rtl/>
        </w:rPr>
      </w:pPr>
      <w:r>
        <w:rPr>
          <w:rtl/>
        </w:rPr>
        <w:t xml:space="preserve"> اسسے پہے بطور اختصار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جاچکا ہے کہ د</w:t>
      </w:r>
      <w:r>
        <w:rPr>
          <w:rFonts w:hint="cs"/>
          <w:rtl/>
        </w:rPr>
        <w:t>ی</w:t>
      </w:r>
      <w:r>
        <w:rPr>
          <w:rFonts w:hint="eastAsia"/>
          <w:rtl/>
        </w:rPr>
        <w:t>ن</w:t>
      </w:r>
      <w:r>
        <w:rPr>
          <w:rFonts w:hint="cs"/>
          <w:rtl/>
        </w:rPr>
        <w:t>ی</w:t>
      </w:r>
      <w:r>
        <w:rPr>
          <w:rtl/>
        </w:rPr>
        <w:t xml:space="preserve"> معاملات م</w:t>
      </w:r>
      <w:r>
        <w:rPr>
          <w:rFonts w:hint="cs"/>
          <w:rtl/>
        </w:rPr>
        <w:t>ی</w:t>
      </w:r>
      <w:r>
        <w:rPr>
          <w:rFonts w:hint="eastAsia"/>
          <w:rtl/>
        </w:rPr>
        <w:t>ں</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کے بعد واحد مرجع و مرکز کتابِ خدا اور اہل ب</w:t>
      </w:r>
      <w:r>
        <w:rPr>
          <w:rFonts w:hint="cs"/>
          <w:rtl/>
        </w:rPr>
        <w:t>ی</w:t>
      </w:r>
      <w:r>
        <w:rPr>
          <w:rFonts w:hint="eastAsia"/>
          <w:rtl/>
        </w:rPr>
        <w:t>ت</w:t>
      </w:r>
      <w:r>
        <w:rPr>
          <w:rtl/>
        </w:rPr>
        <w:t xml:space="preserve"> پ</w:t>
      </w:r>
      <w:r>
        <w:rPr>
          <w:rFonts w:hint="cs"/>
          <w:rtl/>
        </w:rPr>
        <w:t>ی</w:t>
      </w:r>
      <w:r>
        <w:rPr>
          <w:rFonts w:hint="eastAsia"/>
          <w:rtl/>
        </w:rPr>
        <w:t>غمبرؐ</w:t>
      </w:r>
      <w:r>
        <w:rPr>
          <w:rtl/>
        </w:rPr>
        <w:t xml:space="preserve"> ہ</w:t>
      </w:r>
      <w:r>
        <w:rPr>
          <w:rFonts w:hint="cs"/>
          <w:rtl/>
        </w:rPr>
        <w:t>ی</w:t>
      </w:r>
      <w:r>
        <w:rPr>
          <w:rFonts w:hint="eastAsia"/>
          <w:rtl/>
        </w:rPr>
        <w:t>ں</w:t>
      </w:r>
      <w:r>
        <w:rPr>
          <w:rtl/>
        </w:rPr>
        <w:t xml:space="preserve"> جن سے خدا نے ہر قسم کے رجس و ناپاک</w:t>
      </w:r>
      <w:r>
        <w:rPr>
          <w:rFonts w:hint="cs"/>
          <w:rtl/>
        </w:rPr>
        <w:t>ی</w:t>
      </w:r>
      <w:r>
        <w:rPr>
          <w:rtl/>
        </w:rPr>
        <w:t xml:space="preserve"> کو دور رکھا ہے۔ انشاء اللہ تعال</w:t>
      </w:r>
      <w:r>
        <w:rPr>
          <w:rFonts w:hint="cs"/>
          <w:rtl/>
        </w:rPr>
        <w:t>یٰ</w:t>
      </w:r>
      <w:r>
        <w:rPr>
          <w:rtl/>
        </w:rPr>
        <w:t xml:space="preserve"> اس ک</w:t>
      </w:r>
      <w:r>
        <w:rPr>
          <w:rFonts w:hint="cs"/>
          <w:rtl/>
        </w:rPr>
        <w:t>ی</w:t>
      </w:r>
      <w:r>
        <w:rPr>
          <w:rtl/>
        </w:rPr>
        <w:t xml:space="preserve"> مز</w:t>
      </w:r>
      <w:r>
        <w:rPr>
          <w:rFonts w:hint="cs"/>
          <w:rtl/>
        </w:rPr>
        <w:t>ی</w:t>
      </w:r>
      <w:r>
        <w:rPr>
          <w:rFonts w:hint="eastAsia"/>
          <w:rtl/>
        </w:rPr>
        <w:t>د</w:t>
      </w:r>
      <w:r>
        <w:rPr>
          <w:rtl/>
        </w:rPr>
        <w:t xml:space="preserve"> وضاحت بعد م</w:t>
      </w:r>
      <w:r>
        <w:rPr>
          <w:rFonts w:hint="cs"/>
          <w:rtl/>
        </w:rPr>
        <w:t>ی</w:t>
      </w:r>
      <w:r>
        <w:rPr>
          <w:rFonts w:hint="eastAsia"/>
          <w:rtl/>
        </w:rPr>
        <w:t>ں</w:t>
      </w:r>
      <w:r>
        <w:rPr>
          <w:rtl/>
        </w:rPr>
        <w:t xml:space="preserve"> آئے گ</w:t>
      </w:r>
      <w:r>
        <w:rPr>
          <w:rFonts w:hint="cs"/>
          <w:rtl/>
        </w:rPr>
        <w:t>ی</w:t>
      </w:r>
      <w:r>
        <w:rPr>
          <w:rtl/>
        </w:rPr>
        <w:t>۔</w:t>
      </w:r>
    </w:p>
    <w:p w:rsidR="00243DAF" w:rsidRDefault="00243DAF" w:rsidP="00480748">
      <w:pPr>
        <w:pStyle w:val="libNormal"/>
        <w:rPr>
          <w:rtl/>
        </w:rPr>
      </w:pPr>
      <w:r>
        <w:rPr>
          <w:rtl/>
        </w:rPr>
        <w:t xml:space="preserve"> ان روا</w:t>
      </w:r>
      <w:r>
        <w:rPr>
          <w:rFonts w:hint="cs"/>
          <w:rtl/>
        </w:rPr>
        <w:t>ی</w:t>
      </w:r>
      <w:r>
        <w:rPr>
          <w:rFonts w:hint="eastAsia"/>
          <w:rtl/>
        </w:rPr>
        <w:t>ات</w:t>
      </w:r>
      <w:r>
        <w:rPr>
          <w:rtl/>
        </w:rPr>
        <w:t xml:space="preserve"> ک</w:t>
      </w:r>
      <w:r>
        <w:rPr>
          <w:rFonts w:hint="cs"/>
          <w:rtl/>
        </w:rPr>
        <w:t>ی</w:t>
      </w:r>
      <w:r>
        <w:rPr>
          <w:rtl/>
        </w:rPr>
        <w:t xml:space="preserve"> کوئ</w:t>
      </w:r>
      <w:r>
        <w:rPr>
          <w:rFonts w:hint="cs"/>
          <w:rtl/>
        </w:rPr>
        <w:t>ی</w:t>
      </w:r>
      <w:r>
        <w:rPr>
          <w:rtl/>
        </w:rPr>
        <w:t xml:space="preserve"> وقعت نہ</w:t>
      </w:r>
      <w:r>
        <w:rPr>
          <w:rFonts w:hint="cs"/>
          <w:rtl/>
        </w:rPr>
        <w:t>ی</w:t>
      </w:r>
      <w:r>
        <w:rPr>
          <w:rFonts w:hint="eastAsia"/>
          <w:rtl/>
        </w:rPr>
        <w:t>ں</w:t>
      </w:r>
      <w:r>
        <w:rPr>
          <w:rtl/>
        </w:rPr>
        <w:t xml:space="preserve"> ہے جو اہل ب</w:t>
      </w:r>
      <w:r>
        <w:rPr>
          <w:rFonts w:hint="cs"/>
          <w:rtl/>
        </w:rPr>
        <w:t>ی</w:t>
      </w:r>
      <w:r>
        <w:rPr>
          <w:rFonts w:hint="eastAsia"/>
          <w:rtl/>
        </w:rPr>
        <w:t>تؑ</w:t>
      </w:r>
      <w:r>
        <w:rPr>
          <w:rtl/>
        </w:rPr>
        <w:t xml:space="preserve"> ک</w:t>
      </w:r>
      <w:r>
        <w:rPr>
          <w:rFonts w:hint="cs"/>
          <w:rtl/>
        </w:rPr>
        <w:t>ی</w:t>
      </w:r>
      <w:r>
        <w:rPr>
          <w:rtl/>
        </w:rPr>
        <w:t xml:space="preserve"> صح</w:t>
      </w:r>
      <w:r>
        <w:rPr>
          <w:rFonts w:hint="cs"/>
          <w:rtl/>
        </w:rPr>
        <w:t>ی</w:t>
      </w:r>
      <w:r>
        <w:rPr>
          <w:rFonts w:hint="eastAsia"/>
          <w:rtl/>
        </w:rPr>
        <w:t>ح</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مخالف ہ</w:t>
      </w:r>
      <w:r>
        <w:rPr>
          <w:rFonts w:hint="cs"/>
          <w:rtl/>
        </w:rPr>
        <w:t>ی</w:t>
      </w:r>
      <w:r>
        <w:rPr>
          <w:rFonts w:hint="eastAsia"/>
          <w:rtl/>
        </w:rPr>
        <w:t>ں</w:t>
      </w:r>
      <w:r>
        <w:rPr>
          <w:rtl/>
        </w:rPr>
        <w:t xml:space="preserve">۔ اس </w:t>
      </w:r>
      <w:r w:rsidR="001D753D">
        <w:rPr>
          <w:rtl/>
        </w:rPr>
        <w:t>لئے</w:t>
      </w:r>
      <w:r>
        <w:rPr>
          <w:rtl/>
        </w:rPr>
        <w:t xml:space="preserve"> دوسر</w:t>
      </w:r>
      <w:r>
        <w:rPr>
          <w:rFonts w:hint="cs"/>
          <w:rtl/>
        </w:rPr>
        <w:t>ی</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سند کے بارے م</w:t>
      </w:r>
      <w:r>
        <w:rPr>
          <w:rFonts w:hint="cs"/>
          <w:rtl/>
        </w:rPr>
        <w:t>ی</w:t>
      </w:r>
      <w:r>
        <w:rPr>
          <w:rFonts w:hint="eastAsia"/>
          <w:rtl/>
        </w:rPr>
        <w:t>ں</w:t>
      </w:r>
      <w:r>
        <w:rPr>
          <w:rtl/>
        </w:rPr>
        <w:t xml:space="preserve"> کس</w:t>
      </w:r>
      <w:r>
        <w:rPr>
          <w:rFonts w:hint="cs"/>
          <w:rtl/>
        </w:rPr>
        <w:t>ی</w:t>
      </w:r>
      <w:r>
        <w:rPr>
          <w:rtl/>
        </w:rPr>
        <w:t xml:space="preserve"> بحث ک</w:t>
      </w:r>
      <w:r>
        <w:rPr>
          <w:rFonts w:hint="cs"/>
          <w:rtl/>
        </w:rPr>
        <w:t>ی</w:t>
      </w:r>
      <w:r>
        <w:rPr>
          <w:rtl/>
        </w:rPr>
        <w:t xml:space="preserve"> نوبت نہ</w:t>
      </w:r>
      <w:r>
        <w:rPr>
          <w:rFonts w:hint="cs"/>
          <w:rtl/>
        </w:rPr>
        <w:t>ی</w:t>
      </w:r>
      <w:r>
        <w:rPr>
          <w:rFonts w:hint="eastAsia"/>
          <w:rtl/>
        </w:rPr>
        <w:t>ں</w:t>
      </w:r>
      <w:r>
        <w:rPr>
          <w:rtl/>
        </w:rPr>
        <w:t xml:space="preserve"> آئ</w:t>
      </w:r>
      <w:r>
        <w:rPr>
          <w:rFonts w:hint="cs"/>
          <w:rtl/>
        </w:rPr>
        <w:t>ی</w:t>
      </w:r>
      <w:r>
        <w:rPr>
          <w:rtl/>
        </w:rPr>
        <w:t xml:space="preserve"> اور روا</w:t>
      </w:r>
      <w:r>
        <w:rPr>
          <w:rFonts w:hint="cs"/>
          <w:rtl/>
        </w:rPr>
        <w:t>ی</w:t>
      </w:r>
      <w:r>
        <w:rPr>
          <w:rFonts w:hint="eastAsia"/>
          <w:rtl/>
        </w:rPr>
        <w:t>ات</w:t>
      </w:r>
      <w:r>
        <w:rPr>
          <w:rtl/>
        </w:rPr>
        <w:t xml:space="preserve"> اہل ب</w:t>
      </w:r>
      <w:r>
        <w:rPr>
          <w:rFonts w:hint="cs"/>
          <w:rtl/>
        </w:rPr>
        <w:t>ی</w:t>
      </w:r>
      <w:r>
        <w:rPr>
          <w:rFonts w:hint="eastAsia"/>
          <w:rtl/>
        </w:rPr>
        <w:t>تؑ</w:t>
      </w:r>
      <w:r>
        <w:rPr>
          <w:rtl/>
        </w:rPr>
        <w:t xml:space="preserve"> ک</w:t>
      </w:r>
      <w:r>
        <w:rPr>
          <w:rFonts w:hint="cs"/>
          <w:rtl/>
        </w:rPr>
        <w:t>ی</w:t>
      </w:r>
      <w:r>
        <w:rPr>
          <w:rtl/>
        </w:rPr>
        <w:t xml:space="preserve"> مخالفت ک</w:t>
      </w:r>
      <w:r>
        <w:rPr>
          <w:rFonts w:hint="cs"/>
          <w:rtl/>
        </w:rPr>
        <w:t>ی</w:t>
      </w:r>
      <w:r>
        <w:rPr>
          <w:rtl/>
        </w:rPr>
        <w:t xml:space="preserve"> وجہ سے ہ</w:t>
      </w:r>
      <w:r>
        <w:rPr>
          <w:rFonts w:hint="cs"/>
          <w:rtl/>
        </w:rPr>
        <w:t>ی</w:t>
      </w:r>
      <w:r>
        <w:rPr>
          <w:rtl/>
        </w:rPr>
        <w:t xml:space="preserve"> وہ روا</w:t>
      </w:r>
      <w:r>
        <w:rPr>
          <w:rFonts w:hint="cs"/>
          <w:rtl/>
        </w:rPr>
        <w:t>ی</w:t>
      </w:r>
      <w:r>
        <w:rPr>
          <w:rFonts w:hint="eastAsia"/>
          <w:rtl/>
        </w:rPr>
        <w:t>ات</w:t>
      </w:r>
      <w:r>
        <w:rPr>
          <w:rtl/>
        </w:rPr>
        <w:t xml:space="preserve"> ناقابل اعتبار قرار پات</w:t>
      </w:r>
      <w:r>
        <w:rPr>
          <w:rFonts w:hint="cs"/>
          <w:rtl/>
        </w:rPr>
        <w:t>ی</w:t>
      </w:r>
      <w:r>
        <w:rPr>
          <w:rtl/>
        </w:rPr>
        <w:t xml:space="preserve"> ہ</w:t>
      </w:r>
      <w:r>
        <w:rPr>
          <w:rFonts w:hint="cs"/>
          <w:rtl/>
        </w:rPr>
        <w:t>ی</w:t>
      </w:r>
      <w:r>
        <w:rPr>
          <w:rFonts w:hint="eastAsia"/>
          <w:rtl/>
        </w:rPr>
        <w:t>ں</w:t>
      </w:r>
      <w:r>
        <w:rPr>
          <w:rtl/>
        </w:rPr>
        <w:t xml:space="preserve"> اس کے علاوہ بھ</w:t>
      </w:r>
      <w:r>
        <w:rPr>
          <w:rFonts w:hint="cs"/>
          <w:rtl/>
        </w:rPr>
        <w:t>ی</w:t>
      </w:r>
      <w:r>
        <w:rPr>
          <w:rtl/>
        </w:rPr>
        <w:t xml:space="preserve">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آپس م</w:t>
      </w:r>
      <w:r>
        <w:rPr>
          <w:rFonts w:hint="cs"/>
          <w:rtl/>
        </w:rPr>
        <w:t>ی</w:t>
      </w:r>
      <w:r>
        <w:rPr>
          <w:rFonts w:hint="eastAsia"/>
          <w:rtl/>
        </w:rPr>
        <w:t>ں</w:t>
      </w:r>
      <w:r>
        <w:rPr>
          <w:rtl/>
        </w:rPr>
        <w:t xml:space="preserve"> </w:t>
      </w:r>
      <w:r>
        <w:rPr>
          <w:rFonts w:hint="eastAsia"/>
          <w:rtl/>
        </w:rPr>
        <w:t>تضاد</w:t>
      </w:r>
      <w:r>
        <w:rPr>
          <w:rtl/>
        </w:rPr>
        <w:t xml:space="preserve"> پا</w:t>
      </w:r>
      <w:r>
        <w:rPr>
          <w:rFonts w:hint="cs"/>
          <w:rtl/>
        </w:rPr>
        <w:t>ی</w:t>
      </w:r>
      <w:r>
        <w:rPr>
          <w:rFonts w:hint="eastAsia"/>
          <w:rtl/>
        </w:rPr>
        <w:t>ا</w:t>
      </w:r>
      <w:r>
        <w:rPr>
          <w:rtl/>
        </w:rPr>
        <w:t xml:space="preserve"> جاتا ہے اور بعض روا</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جن کے سوال و جواب کا آپس م</w:t>
      </w:r>
      <w:r>
        <w:rPr>
          <w:rFonts w:hint="cs"/>
          <w:rtl/>
        </w:rPr>
        <w:t>ی</w:t>
      </w:r>
      <w:r>
        <w:rPr>
          <w:rFonts w:hint="eastAsia"/>
          <w:rtl/>
        </w:rPr>
        <w:t>ں</w:t>
      </w:r>
      <w:r>
        <w:rPr>
          <w:rtl/>
        </w:rPr>
        <w:t xml:space="preserve"> کوئ</w:t>
      </w:r>
      <w:r>
        <w:rPr>
          <w:rFonts w:hint="cs"/>
          <w:rtl/>
        </w:rPr>
        <w:t>ی</w:t>
      </w:r>
      <w:r>
        <w:rPr>
          <w:rtl/>
        </w:rPr>
        <w:t xml:space="preserve"> تعلق نہ</w:t>
      </w:r>
      <w:r>
        <w:rPr>
          <w:rFonts w:hint="cs"/>
          <w:rtl/>
        </w:rPr>
        <w:t>ی</w:t>
      </w:r>
      <w:r>
        <w:rPr>
          <w:rFonts w:hint="eastAsia"/>
          <w:rtl/>
        </w:rPr>
        <w:t>ں</w:t>
      </w:r>
      <w:r>
        <w:rPr>
          <w:rtl/>
        </w:rPr>
        <w:t xml:space="preserve"> ہے۔</w:t>
      </w:r>
    </w:p>
    <w:p w:rsidR="00243DAF" w:rsidRDefault="00243DAF" w:rsidP="00917D04">
      <w:pPr>
        <w:pStyle w:val="Heading2"/>
        <w:rPr>
          <w:rtl/>
        </w:rPr>
      </w:pPr>
      <w:bookmarkStart w:id="75" w:name="_Toc488063896"/>
      <w:r>
        <w:t>ii</w:t>
      </w:r>
      <w:r>
        <w:rPr>
          <w:rtl/>
        </w:rPr>
        <w:t>۔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تضاد</w:t>
      </w:r>
      <w:bookmarkEnd w:id="75"/>
    </w:p>
    <w:p w:rsidR="00243DAF" w:rsidRDefault="00243DAF" w:rsidP="00243DAF">
      <w:pPr>
        <w:pStyle w:val="libNormal"/>
      </w:pPr>
      <w:r>
        <w:rPr>
          <w:rFonts w:hint="eastAsia"/>
          <w:rtl/>
        </w:rPr>
        <w:t>تضاد</w:t>
      </w:r>
      <w:r>
        <w:rPr>
          <w:rtl/>
        </w:rPr>
        <w:t xml:space="preserve"> کا ا</w:t>
      </w:r>
      <w:r>
        <w:rPr>
          <w:rFonts w:hint="cs"/>
          <w:rtl/>
        </w:rPr>
        <w:t>ی</w:t>
      </w:r>
      <w:r>
        <w:rPr>
          <w:rFonts w:hint="eastAsia"/>
          <w:rtl/>
        </w:rPr>
        <w:t>ک</w:t>
      </w:r>
      <w:r>
        <w:rPr>
          <w:rtl/>
        </w:rPr>
        <w:t xml:space="preserve"> نمونہ </w:t>
      </w:r>
      <w:r>
        <w:rPr>
          <w:rFonts w:hint="cs"/>
          <w:rtl/>
        </w:rPr>
        <w:t>ی</w:t>
      </w:r>
      <w:r>
        <w:rPr>
          <w:rFonts w:hint="eastAsia"/>
          <w:rtl/>
        </w:rPr>
        <w:t>ہ</w:t>
      </w:r>
      <w:r>
        <w:rPr>
          <w:rtl/>
        </w:rPr>
        <w:t xml:space="preserve"> ہے کہ بعض روا</w:t>
      </w:r>
      <w:r>
        <w:rPr>
          <w:rFonts w:hint="cs"/>
          <w:rtl/>
        </w:rPr>
        <w:t>ی</w:t>
      </w:r>
      <w:r>
        <w:rPr>
          <w:rFonts w:hint="eastAsia"/>
          <w:rtl/>
        </w:rPr>
        <w:t>ات</w:t>
      </w:r>
      <w:r>
        <w:rPr>
          <w:rtl/>
        </w:rPr>
        <w:t xml:space="preserve"> کے مطابق جبرئ</w:t>
      </w:r>
      <w:r>
        <w:rPr>
          <w:rFonts w:hint="cs"/>
          <w:rtl/>
        </w:rPr>
        <w:t>ی</w:t>
      </w:r>
      <w:r>
        <w:rPr>
          <w:rFonts w:hint="eastAsia"/>
          <w:rtl/>
        </w:rPr>
        <w:t>ل</w:t>
      </w:r>
      <w:r>
        <w:rPr>
          <w:rtl/>
        </w:rPr>
        <w:t xml:space="preserve"> نے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کو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قرآن پڑھا</w:t>
      </w:r>
      <w:r>
        <w:rPr>
          <w:rFonts w:hint="cs"/>
          <w:rtl/>
        </w:rPr>
        <w:t>ی</w:t>
      </w:r>
      <w:r>
        <w:rPr>
          <w:rFonts w:hint="eastAsia"/>
          <w:rtl/>
        </w:rPr>
        <w:t>ا</w:t>
      </w:r>
      <w:r>
        <w:rPr>
          <w:rtl/>
        </w:rPr>
        <w:t xml:space="preserve"> اور آپ نے مز</w:t>
      </w:r>
      <w:r>
        <w:rPr>
          <w:rFonts w:hint="cs"/>
          <w:rtl/>
        </w:rPr>
        <w:t>ی</w:t>
      </w:r>
      <w:r>
        <w:rPr>
          <w:rFonts w:hint="eastAsia"/>
          <w:rtl/>
        </w:rPr>
        <w:t>د</w:t>
      </w:r>
      <w:r>
        <w:rPr>
          <w:rtl/>
        </w:rPr>
        <w:t xml:space="preserve"> حروف ک</w:t>
      </w:r>
      <w:r>
        <w:rPr>
          <w:rFonts w:hint="cs"/>
          <w:rtl/>
        </w:rPr>
        <w:t>ی</w:t>
      </w:r>
      <w:r>
        <w:rPr>
          <w:rtl/>
        </w:rPr>
        <w:t xml:space="preserve"> درخواست ک</w:t>
      </w:r>
      <w:r>
        <w:rPr>
          <w:rFonts w:hint="cs"/>
          <w:rtl/>
        </w:rPr>
        <w:t>ی</w:t>
      </w:r>
      <w:r>
        <w:rPr>
          <w:rtl/>
        </w:rPr>
        <w:t xml:space="preserve"> </w:t>
      </w:r>
      <w:r>
        <w:rPr>
          <w:rFonts w:hint="cs"/>
          <w:rtl/>
        </w:rPr>
        <w:t>ی</w:t>
      </w:r>
      <w:r>
        <w:rPr>
          <w:rFonts w:hint="eastAsia"/>
          <w:rtl/>
        </w:rPr>
        <w:t>ہاں</w:t>
      </w:r>
      <w:r>
        <w:rPr>
          <w:rtl/>
        </w:rPr>
        <w:t xml:space="preserve"> تک کہ </w:t>
      </w:r>
      <w:r>
        <w:rPr>
          <w:rFonts w:hint="cs"/>
          <w:rtl/>
        </w:rPr>
        <w:t>ی</w:t>
      </w:r>
      <w:r>
        <w:rPr>
          <w:rFonts w:hint="eastAsia"/>
          <w:rtl/>
        </w:rPr>
        <w:t>ہ</w:t>
      </w:r>
      <w:r>
        <w:rPr>
          <w:rtl/>
        </w:rPr>
        <w:t xml:space="preserve"> سلسلہ سات حروف تک منتہ</w:t>
      </w:r>
      <w:r>
        <w:rPr>
          <w:rFonts w:hint="cs"/>
          <w:rtl/>
        </w:rPr>
        <w:t>ی</w:t>
      </w:r>
      <w:r>
        <w:rPr>
          <w:rtl/>
        </w:rPr>
        <w:t xml:space="preserve"> ہوا۔</w:t>
      </w:r>
    </w:p>
    <w:p w:rsidR="00BC19D6" w:rsidRDefault="00B5330D" w:rsidP="00B5330D">
      <w:pPr>
        <w:pStyle w:val="libVar"/>
        <w:rPr>
          <w:rtl/>
        </w:rPr>
      </w:pPr>
      <w:r>
        <w:rPr>
          <w:rtl/>
        </w:rPr>
        <w:t>____________________</w:t>
      </w:r>
    </w:p>
    <w:p w:rsidR="00BC19D6" w:rsidRDefault="00480748" w:rsidP="00A8695C">
      <w:pPr>
        <w:pStyle w:val="libFootnote"/>
        <w:rPr>
          <w:rtl/>
        </w:rPr>
      </w:pPr>
      <w:r w:rsidRPr="00E629A8">
        <w:rPr>
          <w:rFonts w:hint="cs"/>
          <w:rtl/>
        </w:rPr>
        <w:t>(</w:t>
      </w:r>
      <w:r w:rsidR="002A6CF7" w:rsidRPr="002A6CF7">
        <w:rPr>
          <w:rFonts w:hint="cs"/>
          <w:rtl/>
        </w:rPr>
        <w:t>1</w:t>
      </w:r>
      <w:r w:rsidR="00BC19D6" w:rsidRPr="00DB61B6">
        <w:rPr>
          <w:rFonts w:hint="cs"/>
          <w:rtl/>
        </w:rPr>
        <w:t>) اصول کاف</w:t>
      </w:r>
      <w:r w:rsidR="00BC19D6">
        <w:rPr>
          <w:rFonts w:hint="cs"/>
          <w:rtl/>
        </w:rPr>
        <w:t>ی</w:t>
      </w:r>
      <w:r w:rsidR="00BC19D6">
        <w:rPr>
          <w:rtl/>
        </w:rPr>
        <w:t xml:space="preserve"> کتاب فضل القرآن، باب نوارد روا</w:t>
      </w:r>
      <w:r w:rsidR="00BC19D6">
        <w:rPr>
          <w:rFonts w:hint="cs"/>
          <w:rtl/>
        </w:rPr>
        <w:t>ی</w:t>
      </w:r>
      <w:r w:rsidR="00BC19D6">
        <w:rPr>
          <w:rFonts w:hint="eastAsia"/>
          <w:rtl/>
        </w:rPr>
        <w:t>ت</w:t>
      </w:r>
      <w:r w:rsidR="00BC19D6">
        <w:rPr>
          <w:rtl/>
        </w:rPr>
        <w:t xml:space="preserve"> </w:t>
      </w:r>
      <w:r w:rsidR="002A6CF7" w:rsidRPr="002A6CF7">
        <w:rPr>
          <w:rFonts w:hint="cs"/>
          <w:rtl/>
        </w:rPr>
        <w:t>13</w:t>
      </w:r>
      <w:r w:rsidR="00BC19D6" w:rsidRPr="00DB61B6">
        <w:rPr>
          <w:rFonts w:hint="cs"/>
          <w:rtl/>
        </w:rPr>
        <w:t>۔</w:t>
      </w:r>
    </w:p>
    <w:p w:rsidR="00BC19D6" w:rsidRDefault="00BC19D6" w:rsidP="002A6CF7">
      <w:pPr>
        <w:pStyle w:val="libNormal"/>
        <w:rPr>
          <w:rtl/>
        </w:rPr>
      </w:pPr>
      <w:r>
        <w:rPr>
          <w:rtl/>
        </w:rPr>
        <w:br w:type="page"/>
      </w:r>
    </w:p>
    <w:p w:rsidR="00BC19D6" w:rsidRDefault="00BC19D6" w:rsidP="00243DAF">
      <w:pPr>
        <w:pStyle w:val="libNormal"/>
        <w:rPr>
          <w:rtl/>
        </w:rPr>
      </w:pPr>
    </w:p>
    <w:p w:rsidR="00243DAF" w:rsidRDefault="00243DAF" w:rsidP="00243DAF">
      <w:pPr>
        <w:pStyle w:val="libNormal"/>
        <w:rPr>
          <w:rtl/>
        </w:rPr>
      </w:pPr>
      <w:r>
        <w:rPr>
          <w:rtl/>
        </w:rPr>
        <w:t xml:space="preserve"> اس سے معلوم ہوتا ہے کہ حروف م</w:t>
      </w:r>
      <w:r>
        <w:rPr>
          <w:rFonts w:hint="cs"/>
          <w:rtl/>
        </w:rPr>
        <w:t>ی</w:t>
      </w:r>
      <w:r>
        <w:rPr>
          <w:rFonts w:hint="eastAsia"/>
          <w:rtl/>
        </w:rPr>
        <w:t>ں</w:t>
      </w:r>
      <w:r>
        <w:rPr>
          <w:rtl/>
        </w:rPr>
        <w:t xml:space="preserve"> اضافہ تدر</w:t>
      </w:r>
      <w:r>
        <w:rPr>
          <w:rFonts w:hint="cs"/>
          <w:rtl/>
        </w:rPr>
        <w:t>ی</w:t>
      </w:r>
      <w:r>
        <w:rPr>
          <w:rFonts w:hint="eastAsia"/>
          <w:rtl/>
        </w:rPr>
        <w:t>جاً</w:t>
      </w:r>
      <w:r>
        <w:rPr>
          <w:rtl/>
        </w:rPr>
        <w:t xml:space="preserve"> ہوا ہے بعض روا</w:t>
      </w:r>
      <w:r>
        <w:rPr>
          <w:rFonts w:hint="cs"/>
          <w:rtl/>
        </w:rPr>
        <w:t>ی</w:t>
      </w:r>
      <w:r>
        <w:rPr>
          <w:rFonts w:hint="eastAsia"/>
          <w:rtl/>
        </w:rPr>
        <w:t>ات</w:t>
      </w:r>
      <w:r>
        <w:rPr>
          <w:rtl/>
        </w:rPr>
        <w:t xml:space="preserve"> کے مطابق </w:t>
      </w:r>
      <w:r>
        <w:rPr>
          <w:rFonts w:hint="cs"/>
          <w:rtl/>
        </w:rPr>
        <w:t>ی</w:t>
      </w:r>
      <w:r>
        <w:rPr>
          <w:rFonts w:hint="eastAsia"/>
          <w:rtl/>
        </w:rPr>
        <w:t>ہ</w:t>
      </w:r>
      <w:r>
        <w:rPr>
          <w:rtl/>
        </w:rPr>
        <w:t xml:space="preserve"> اضافہ ا</w:t>
      </w:r>
      <w:r>
        <w:rPr>
          <w:rFonts w:hint="cs"/>
          <w:rtl/>
        </w:rPr>
        <w:t>ی</w:t>
      </w:r>
      <w:r>
        <w:rPr>
          <w:rFonts w:hint="eastAsia"/>
          <w:rtl/>
        </w:rPr>
        <w:t>ک</w:t>
      </w:r>
      <w:r>
        <w:rPr>
          <w:rtl/>
        </w:rPr>
        <w:t xml:space="preserve"> ہ</w:t>
      </w:r>
      <w:r>
        <w:rPr>
          <w:rFonts w:hint="cs"/>
          <w:rtl/>
        </w:rPr>
        <w:t>ی</w:t>
      </w:r>
      <w:r>
        <w:rPr>
          <w:rtl/>
        </w:rPr>
        <w:t xml:space="preserve"> نشست م</w:t>
      </w:r>
      <w:r>
        <w:rPr>
          <w:rFonts w:hint="cs"/>
          <w:rtl/>
        </w:rPr>
        <w:t>ی</w:t>
      </w:r>
      <w:r>
        <w:rPr>
          <w:rFonts w:hint="eastAsia"/>
          <w:rtl/>
        </w:rPr>
        <w:t>ں</w:t>
      </w:r>
      <w:r>
        <w:rPr>
          <w:rtl/>
        </w:rPr>
        <w:t xml:space="preserve"> ہوا اور آپ نے ان م</w:t>
      </w:r>
      <w:r>
        <w:rPr>
          <w:rFonts w:hint="cs"/>
          <w:rtl/>
        </w:rPr>
        <w:t>ی</w:t>
      </w:r>
      <w:r>
        <w:rPr>
          <w:rFonts w:hint="eastAsia"/>
          <w:rtl/>
        </w:rPr>
        <w:t>ں</w:t>
      </w:r>
      <w:r>
        <w:rPr>
          <w:rtl/>
        </w:rPr>
        <w:t xml:space="preserve"> اضافے کا مطالبہ م</w:t>
      </w:r>
      <w:r>
        <w:rPr>
          <w:rFonts w:hint="cs"/>
          <w:rtl/>
        </w:rPr>
        <w:t>ی</w:t>
      </w:r>
      <w:r>
        <w:rPr>
          <w:rFonts w:hint="eastAsia"/>
          <w:rtl/>
        </w:rPr>
        <w:t>کائ</w:t>
      </w:r>
      <w:r>
        <w:rPr>
          <w:rFonts w:hint="cs"/>
          <w:rtl/>
        </w:rPr>
        <w:t>ی</w:t>
      </w:r>
      <w:r>
        <w:rPr>
          <w:rFonts w:hint="eastAsia"/>
          <w:rtl/>
        </w:rPr>
        <w:t>ل</w:t>
      </w:r>
      <w:r>
        <w:rPr>
          <w:rtl/>
        </w:rPr>
        <w:t xml:space="preserve"> ک</w:t>
      </w:r>
      <w:r>
        <w:rPr>
          <w:rFonts w:hint="cs"/>
          <w:rtl/>
        </w:rPr>
        <w:t>ی</w:t>
      </w:r>
      <w:r>
        <w:rPr>
          <w:rtl/>
        </w:rPr>
        <w:t xml:space="preserve"> ہدا</w:t>
      </w:r>
      <w:r>
        <w:rPr>
          <w:rFonts w:hint="cs"/>
          <w:rtl/>
        </w:rPr>
        <w:t>ی</w:t>
      </w:r>
      <w:r>
        <w:rPr>
          <w:rFonts w:hint="eastAsia"/>
          <w:rtl/>
        </w:rPr>
        <w:t>ت</w:t>
      </w:r>
      <w:r>
        <w:rPr>
          <w:rtl/>
        </w:rPr>
        <w:t xml:space="preserve"> پر ک</w:t>
      </w:r>
      <w:r>
        <w:rPr>
          <w:rFonts w:hint="cs"/>
          <w:rtl/>
        </w:rPr>
        <w:t>ی</w:t>
      </w:r>
      <w:r>
        <w:rPr>
          <w:rFonts w:hint="eastAsia"/>
          <w:rtl/>
        </w:rPr>
        <w:t>ا</w:t>
      </w:r>
      <w:r>
        <w:rPr>
          <w:rtl/>
        </w:rPr>
        <w:t xml:space="preserve"> اور جبرئ</w:t>
      </w:r>
      <w:r>
        <w:rPr>
          <w:rFonts w:hint="cs"/>
          <w:rtl/>
        </w:rPr>
        <w:t>ی</w:t>
      </w:r>
      <w:r>
        <w:rPr>
          <w:rFonts w:hint="eastAsia"/>
          <w:rtl/>
        </w:rPr>
        <w:t>ل</w:t>
      </w:r>
      <w:r>
        <w:rPr>
          <w:rtl/>
        </w:rPr>
        <w:t xml:space="preserve"> نے سات حرف تک اضافہ کرد</w:t>
      </w:r>
      <w:r>
        <w:rPr>
          <w:rFonts w:hint="cs"/>
          <w:rtl/>
        </w:rPr>
        <w:t>ی</w:t>
      </w:r>
      <w:r>
        <w:rPr>
          <w:rFonts w:hint="eastAsia"/>
          <w:rtl/>
        </w:rPr>
        <w:t>ا</w:t>
      </w:r>
      <w:r>
        <w:rPr>
          <w:rtl/>
        </w:rPr>
        <w:t xml:space="preserve"> اور بعض روا</w:t>
      </w:r>
      <w:r>
        <w:rPr>
          <w:rFonts w:hint="cs"/>
          <w:rtl/>
        </w:rPr>
        <w:t>ی</w:t>
      </w:r>
      <w:r>
        <w:rPr>
          <w:rFonts w:hint="eastAsia"/>
          <w:rtl/>
        </w:rPr>
        <w:t>ات</w:t>
      </w:r>
      <w:r>
        <w:rPr>
          <w:rtl/>
        </w:rPr>
        <w:t xml:space="preserve"> کے مطابق م</w:t>
      </w:r>
      <w:r>
        <w:rPr>
          <w:rFonts w:hint="cs"/>
          <w:rtl/>
        </w:rPr>
        <w:t>ی</w:t>
      </w:r>
      <w:r>
        <w:rPr>
          <w:rFonts w:hint="eastAsia"/>
          <w:rtl/>
        </w:rPr>
        <w:t>کائ</w:t>
      </w:r>
      <w:r>
        <w:rPr>
          <w:rFonts w:hint="cs"/>
          <w:rtl/>
        </w:rPr>
        <w:t>ی</w:t>
      </w:r>
      <w:r>
        <w:rPr>
          <w:rFonts w:hint="eastAsia"/>
          <w:rtl/>
        </w:rPr>
        <w:t>ل</w:t>
      </w:r>
      <w:r>
        <w:rPr>
          <w:rtl/>
        </w:rPr>
        <w:t xml:space="preserve"> ک</w:t>
      </w:r>
      <w:r>
        <w:rPr>
          <w:rFonts w:hint="cs"/>
          <w:rtl/>
        </w:rPr>
        <w:t>ی</w:t>
      </w:r>
      <w:r>
        <w:rPr>
          <w:rtl/>
        </w:rPr>
        <w:t xml:space="preserve"> رہنمائ</w:t>
      </w:r>
      <w:r>
        <w:rPr>
          <w:rFonts w:hint="cs"/>
          <w:rtl/>
        </w:rPr>
        <w:t>ی</w:t>
      </w:r>
      <w:r>
        <w:rPr>
          <w:rtl/>
        </w:rPr>
        <w:t xml:space="preserve"> اور رسول اللہ(صل</w:t>
      </w:r>
      <w:r>
        <w:rPr>
          <w:rFonts w:hint="eastAsia"/>
          <w:rtl/>
        </w:rPr>
        <w:t>ّ</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درخواست کے بغ</w:t>
      </w:r>
      <w:r>
        <w:rPr>
          <w:rFonts w:hint="cs"/>
          <w:rtl/>
        </w:rPr>
        <w:t>ی</w:t>
      </w:r>
      <w:r>
        <w:rPr>
          <w:rFonts w:hint="eastAsia"/>
          <w:rtl/>
        </w:rPr>
        <w:t>ر</w:t>
      </w:r>
      <w:r>
        <w:rPr>
          <w:rtl/>
        </w:rPr>
        <w:t xml:space="preserve"> ہ</w:t>
      </w:r>
      <w:r>
        <w:rPr>
          <w:rFonts w:hint="cs"/>
          <w:rtl/>
        </w:rPr>
        <w:t>ی</w:t>
      </w:r>
      <w:r>
        <w:rPr>
          <w:rtl/>
        </w:rPr>
        <w:t xml:space="preserve"> جبرئ</w:t>
      </w:r>
      <w:r>
        <w:rPr>
          <w:rFonts w:hint="cs"/>
          <w:rtl/>
        </w:rPr>
        <w:t>ی</w:t>
      </w:r>
      <w:r>
        <w:rPr>
          <w:rFonts w:hint="eastAsia"/>
          <w:rtl/>
        </w:rPr>
        <w:t>ل</w:t>
      </w:r>
      <w:r>
        <w:rPr>
          <w:rtl/>
        </w:rPr>
        <w:t xml:space="preserve"> آسمان پر جاتے اور نازل ہوتے تھے حت</w:t>
      </w:r>
      <w:r>
        <w:rPr>
          <w:rFonts w:hint="cs"/>
          <w:rtl/>
        </w:rPr>
        <w:t>یٰ</w:t>
      </w:r>
      <w:r>
        <w:rPr>
          <w:rtl/>
        </w:rPr>
        <w:t xml:space="preserve"> کہ سات حروف مکمل ہوئے۔</w:t>
      </w:r>
    </w:p>
    <w:p w:rsidR="00243DAF" w:rsidRDefault="00243DAF" w:rsidP="00BC19D6">
      <w:pPr>
        <w:pStyle w:val="libNormal"/>
        <w:rPr>
          <w:rtl/>
        </w:rPr>
      </w:pPr>
      <w:r>
        <w:rPr>
          <w:rtl/>
        </w:rPr>
        <w:t xml:space="preserve"> تضاد کا ت</w:t>
      </w:r>
      <w:r>
        <w:rPr>
          <w:rFonts w:hint="cs"/>
          <w:rtl/>
        </w:rPr>
        <w:t>ی</w:t>
      </w:r>
      <w:r>
        <w:rPr>
          <w:rFonts w:hint="eastAsia"/>
          <w:rtl/>
        </w:rPr>
        <w:t>سرا</w:t>
      </w:r>
      <w:r>
        <w:rPr>
          <w:rtl/>
        </w:rPr>
        <w:t xml:space="preserve"> نمونہ </w:t>
      </w:r>
      <w:r>
        <w:rPr>
          <w:rFonts w:hint="cs"/>
          <w:rtl/>
        </w:rPr>
        <w:t>ی</w:t>
      </w:r>
      <w:r>
        <w:rPr>
          <w:rFonts w:hint="eastAsia"/>
          <w:rtl/>
        </w:rPr>
        <w:t>ہ</w:t>
      </w:r>
      <w:r>
        <w:rPr>
          <w:rtl/>
        </w:rPr>
        <w:t xml:space="preserve"> ہے کہ بعض روا</w:t>
      </w:r>
      <w:r>
        <w:rPr>
          <w:rFonts w:hint="cs"/>
          <w:rtl/>
        </w:rPr>
        <w:t>ی</w:t>
      </w:r>
      <w:r>
        <w:rPr>
          <w:rFonts w:hint="eastAsia"/>
          <w:rtl/>
        </w:rPr>
        <w:t>ات</w:t>
      </w:r>
      <w:r>
        <w:rPr>
          <w:rtl/>
        </w:rPr>
        <w:t xml:space="preserve"> کہت</w:t>
      </w:r>
      <w:r>
        <w:rPr>
          <w:rFonts w:hint="cs"/>
          <w:rtl/>
        </w:rPr>
        <w:t>ی</w:t>
      </w:r>
      <w:r>
        <w:rPr>
          <w:rtl/>
        </w:rPr>
        <w:t xml:space="preserve"> ہ</w:t>
      </w:r>
      <w:r>
        <w:rPr>
          <w:rFonts w:hint="cs"/>
          <w:rtl/>
        </w:rPr>
        <w:t>ی</w:t>
      </w:r>
      <w:r>
        <w:rPr>
          <w:rFonts w:hint="eastAsia"/>
          <w:rtl/>
        </w:rPr>
        <w:t>ں</w:t>
      </w:r>
      <w:r>
        <w:rPr>
          <w:rtl/>
        </w:rPr>
        <w:t xml:space="preserve"> کہ اُب</w:t>
      </w:r>
      <w:r>
        <w:rPr>
          <w:rFonts w:hint="cs"/>
          <w:rtl/>
        </w:rPr>
        <w:t>یّ</w:t>
      </w:r>
      <w:r>
        <w:rPr>
          <w:rtl/>
        </w:rPr>
        <w:t xml:space="preserve"> بن کعب مسجد م</w:t>
      </w:r>
      <w:r>
        <w:rPr>
          <w:rFonts w:hint="cs"/>
          <w:rtl/>
        </w:rPr>
        <w:t>ی</w:t>
      </w:r>
      <w:r>
        <w:rPr>
          <w:rFonts w:hint="eastAsia"/>
          <w:rtl/>
        </w:rPr>
        <w:t>ں</w:t>
      </w:r>
      <w:r>
        <w:rPr>
          <w:rtl/>
        </w:rPr>
        <w:t xml:space="preserve"> داخل ہوا اور کس</w:t>
      </w:r>
      <w:r>
        <w:rPr>
          <w:rFonts w:hint="cs"/>
          <w:rtl/>
        </w:rPr>
        <w:t>ی</w:t>
      </w:r>
      <w:r>
        <w:rPr>
          <w:rtl/>
        </w:rPr>
        <w:t xml:space="preserve"> کو اپن</w:t>
      </w:r>
      <w:r>
        <w:rPr>
          <w:rFonts w:hint="cs"/>
          <w:rtl/>
        </w:rPr>
        <w:t>ی</w:t>
      </w:r>
      <w:r>
        <w:rPr>
          <w:rtl/>
        </w:rPr>
        <w:t xml:space="preserve"> قر</w:t>
      </w:r>
      <w:r w:rsidR="00DB61B6" w:rsidRPr="00DB61B6">
        <w:rPr>
          <w:rFonts w:hint="cs"/>
          <w:rtl/>
        </w:rPr>
        <w:t>اء</w:t>
      </w:r>
      <w:r w:rsidRPr="00DB61B6">
        <w:rPr>
          <w:rFonts w:hint="cs"/>
          <w:rtl/>
        </w:rPr>
        <w:t>ت کے خلاف قرآن پڑھتے سنا اور بعض روا</w:t>
      </w:r>
      <w:r>
        <w:rPr>
          <w:rFonts w:hint="cs"/>
          <w:rtl/>
        </w:rPr>
        <w:t>ی</w:t>
      </w:r>
      <w:r>
        <w:rPr>
          <w:rFonts w:hint="eastAsia"/>
          <w:rtl/>
        </w:rPr>
        <w:t>ات</w:t>
      </w:r>
      <w:r>
        <w:rPr>
          <w:rtl/>
        </w:rPr>
        <w:t xml:space="preserve"> </w:t>
      </w:r>
      <w:r>
        <w:rPr>
          <w:rFonts w:hint="cs"/>
          <w:rtl/>
        </w:rPr>
        <w:t>ی</w:t>
      </w:r>
      <w:r>
        <w:rPr>
          <w:rFonts w:hint="eastAsia"/>
          <w:rtl/>
        </w:rPr>
        <w:t>ہ</w:t>
      </w:r>
      <w:r>
        <w:rPr>
          <w:rtl/>
        </w:rPr>
        <w:t xml:space="preserve"> کہت</w:t>
      </w:r>
      <w:r>
        <w:rPr>
          <w:rFonts w:hint="cs"/>
          <w:rtl/>
        </w:rPr>
        <w:t>ی</w:t>
      </w:r>
      <w:r>
        <w:rPr>
          <w:rtl/>
        </w:rPr>
        <w:t xml:space="preserve"> ہےں کہ اُب</w:t>
      </w:r>
      <w:r>
        <w:rPr>
          <w:rFonts w:hint="cs"/>
          <w:rtl/>
        </w:rPr>
        <w:t>یّ</w:t>
      </w:r>
      <w:r>
        <w:rPr>
          <w:rtl/>
        </w:rPr>
        <w:t xml:space="preserve"> بن کعب پہلے سے مسجد م</w:t>
      </w:r>
      <w:r>
        <w:rPr>
          <w:rFonts w:hint="cs"/>
          <w:rtl/>
        </w:rPr>
        <w:t>ی</w:t>
      </w:r>
      <w:r>
        <w:rPr>
          <w:rFonts w:hint="eastAsia"/>
          <w:rtl/>
        </w:rPr>
        <w:t>ں</w:t>
      </w:r>
      <w:r>
        <w:rPr>
          <w:rtl/>
        </w:rPr>
        <w:t xml:space="preserve"> موجود تھا اور بعد م</w:t>
      </w:r>
      <w:r>
        <w:rPr>
          <w:rFonts w:hint="cs"/>
          <w:rtl/>
        </w:rPr>
        <w:t>ی</w:t>
      </w:r>
      <w:r>
        <w:rPr>
          <w:rFonts w:hint="eastAsia"/>
          <w:rtl/>
        </w:rPr>
        <w:t>ں</w:t>
      </w:r>
      <w:r>
        <w:rPr>
          <w:rtl/>
        </w:rPr>
        <w:t xml:space="preserve"> دو آدم</w:t>
      </w:r>
      <w:r>
        <w:rPr>
          <w:rFonts w:hint="cs"/>
          <w:rtl/>
        </w:rPr>
        <w:t>ی</w:t>
      </w:r>
      <w:r>
        <w:rPr>
          <w:rFonts w:hint="eastAsia"/>
          <w:rtl/>
        </w:rPr>
        <w:t>وں</w:t>
      </w:r>
      <w:r>
        <w:rPr>
          <w:rtl/>
        </w:rPr>
        <w:t xml:space="preserve"> نے مسجد م</w:t>
      </w:r>
      <w:r>
        <w:rPr>
          <w:rFonts w:hint="cs"/>
          <w:rtl/>
        </w:rPr>
        <w:t>ی</w:t>
      </w:r>
      <w:r>
        <w:rPr>
          <w:rFonts w:hint="eastAsia"/>
          <w:rtl/>
        </w:rPr>
        <w:t>ں</w:t>
      </w:r>
      <w:r>
        <w:rPr>
          <w:rtl/>
        </w:rPr>
        <w:t xml:space="preserve"> داخل ہو کر اس ک</w:t>
      </w:r>
      <w:r>
        <w:rPr>
          <w:rFonts w:hint="cs"/>
          <w:rtl/>
        </w:rPr>
        <w:t>ی</w:t>
      </w:r>
      <w:r>
        <w:rPr>
          <w:rtl/>
        </w:rPr>
        <w:t xml:space="preserve"> قر</w:t>
      </w:r>
      <w:r w:rsidR="00DB61B6" w:rsidRPr="00DB61B6">
        <w:rPr>
          <w:rFonts w:hint="cs"/>
          <w:rtl/>
        </w:rPr>
        <w:t>اء</w:t>
      </w:r>
      <w:r w:rsidRPr="00DB61B6">
        <w:rPr>
          <w:rFonts w:hint="cs"/>
          <w:rtl/>
        </w:rPr>
        <w:t>ت کے خلاف قرآن پڑھا۔ اس کے علاوہ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وہ کلام بھ</w:t>
      </w:r>
      <w:r>
        <w:rPr>
          <w:rFonts w:hint="cs"/>
          <w:rtl/>
        </w:rPr>
        <w:t>ی</w:t>
      </w:r>
      <w:r>
        <w:rPr>
          <w:rtl/>
        </w:rPr>
        <w:t xml:space="preserve"> مختلف طر</w:t>
      </w:r>
      <w:r>
        <w:rPr>
          <w:rFonts w:hint="cs"/>
          <w:rtl/>
        </w:rPr>
        <w:t>ی</w:t>
      </w:r>
      <w:r>
        <w:rPr>
          <w:rFonts w:hint="eastAsia"/>
          <w:rtl/>
        </w:rPr>
        <w:t>قے</w:t>
      </w:r>
      <w:r>
        <w:rPr>
          <w:rtl/>
        </w:rPr>
        <w:t xml:space="preserve"> سے مذکور ہے جو </w:t>
      </w:r>
    </w:p>
    <w:p w:rsidR="00243DAF" w:rsidRDefault="00243DAF" w:rsidP="00243DAF">
      <w:pPr>
        <w:pStyle w:val="libNormal"/>
        <w:rPr>
          <w:rtl/>
        </w:rPr>
      </w:pPr>
      <w:r>
        <w:rPr>
          <w:rtl/>
        </w:rPr>
        <w:t xml:space="preserve"> آنحضرت(صلّ</w:t>
      </w:r>
      <w:r>
        <w:rPr>
          <w:rFonts w:hint="cs"/>
          <w:rtl/>
        </w:rPr>
        <w:t>ی</w:t>
      </w:r>
      <w:r>
        <w:rPr>
          <w:rtl/>
        </w:rPr>
        <w:t xml:space="preserve"> اللّہ عل</w:t>
      </w:r>
      <w:r>
        <w:rPr>
          <w:rFonts w:hint="cs"/>
          <w:rtl/>
        </w:rPr>
        <w:t>ی</w:t>
      </w:r>
      <w:r>
        <w:rPr>
          <w:rFonts w:hint="eastAsia"/>
          <w:rtl/>
        </w:rPr>
        <w:t>ہ</w:t>
      </w:r>
      <w:r>
        <w:rPr>
          <w:rtl/>
        </w:rPr>
        <w:t xml:space="preserve"> وآلہ وسلّم) نے اُب</w:t>
      </w:r>
      <w:r>
        <w:rPr>
          <w:rFonts w:hint="cs"/>
          <w:rtl/>
        </w:rPr>
        <w:t>یّ</w:t>
      </w:r>
      <w:r>
        <w:rPr>
          <w:rtl/>
        </w:rPr>
        <w:t xml:space="preserve"> سے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سوال و جواب م</w:t>
      </w:r>
      <w:r>
        <w:rPr>
          <w:rFonts w:hint="cs"/>
          <w:rtl/>
        </w:rPr>
        <w:t>ی</w:t>
      </w:r>
      <w:r>
        <w:rPr>
          <w:rFonts w:hint="eastAsia"/>
          <w:rtl/>
        </w:rPr>
        <w:t>ں</w:t>
      </w:r>
      <w:r>
        <w:rPr>
          <w:rtl/>
        </w:rPr>
        <w:t xml:space="preserve"> مناسبت نہ ہونے کا نمونہ ابن مسعود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عل</w:t>
      </w:r>
      <w:r>
        <w:rPr>
          <w:rFonts w:hint="cs"/>
          <w:rtl/>
        </w:rPr>
        <w:t>ی</w:t>
      </w:r>
      <w:r>
        <w:rPr>
          <w:rtl/>
        </w:rPr>
        <w:t xml:space="preserve"> (عل</w:t>
      </w:r>
      <w:r>
        <w:rPr>
          <w:rFonts w:hint="cs"/>
          <w:rtl/>
        </w:rPr>
        <w:t>ی</w:t>
      </w:r>
      <w:r>
        <w:rPr>
          <w:rFonts w:hint="eastAsia"/>
          <w:rtl/>
        </w:rPr>
        <w:t>ہ</w:t>
      </w:r>
      <w:r>
        <w:rPr>
          <w:rtl/>
        </w:rPr>
        <w:t xml:space="preserve"> السلام) کا </w:t>
      </w:r>
      <w:r>
        <w:rPr>
          <w:rFonts w:hint="cs"/>
          <w:rtl/>
        </w:rPr>
        <w:t>ی</w:t>
      </w:r>
      <w:r>
        <w:rPr>
          <w:rFonts w:hint="eastAsia"/>
          <w:rtl/>
        </w:rPr>
        <w:t>ہ</w:t>
      </w:r>
      <w:r>
        <w:rPr>
          <w:rtl/>
        </w:rPr>
        <w:t xml:space="preserve"> فرمانا ہے کہ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فرماتے ہ</w:t>
      </w:r>
      <w:r>
        <w:rPr>
          <w:rFonts w:hint="cs"/>
          <w:rtl/>
        </w:rPr>
        <w:t>ی</w:t>
      </w:r>
      <w:r>
        <w:rPr>
          <w:rFonts w:hint="eastAsia"/>
          <w:rtl/>
        </w:rPr>
        <w:t>ں</w:t>
      </w:r>
      <w:r>
        <w:rPr>
          <w:rtl/>
        </w:rPr>
        <w:t>: جس طرح تمہ</w:t>
      </w:r>
      <w:r>
        <w:rPr>
          <w:rFonts w:hint="cs"/>
          <w:rtl/>
        </w:rPr>
        <w:t>ی</w:t>
      </w:r>
      <w:r>
        <w:rPr>
          <w:rFonts w:hint="eastAsia"/>
          <w:rtl/>
        </w:rPr>
        <w:t>ں</w:t>
      </w:r>
      <w:r>
        <w:rPr>
          <w:rtl/>
        </w:rPr>
        <w:t xml:space="preserve"> پڑھا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w:t>
      </w:r>
      <w:r>
        <w:rPr>
          <w:rFonts w:hint="cs"/>
          <w:rtl/>
        </w:rPr>
        <w:t>ی</w:t>
      </w:r>
      <w:r>
        <w:rPr>
          <w:rtl/>
        </w:rPr>
        <w:t xml:space="preserve"> طرح پڑھو۔ </w:t>
      </w:r>
      <w:r>
        <w:rPr>
          <w:rFonts w:hint="cs"/>
          <w:rtl/>
        </w:rPr>
        <w:t>ی</w:t>
      </w:r>
      <w:r>
        <w:rPr>
          <w:rFonts w:hint="eastAsia"/>
          <w:rtl/>
        </w:rPr>
        <w:t>ہ</w:t>
      </w:r>
      <w:r>
        <w:rPr>
          <w:rtl/>
        </w:rPr>
        <w:t xml:space="preserve"> جواب سائل کے سوال سے مطابقت نہ</w:t>
      </w:r>
      <w:r>
        <w:rPr>
          <w:rFonts w:hint="cs"/>
          <w:rtl/>
        </w:rPr>
        <w:t>ی</w:t>
      </w:r>
      <w:r>
        <w:rPr>
          <w:rFonts w:hint="eastAsia"/>
          <w:rtl/>
        </w:rPr>
        <w:t>ں</w:t>
      </w:r>
      <w:r>
        <w:rPr>
          <w:rtl/>
        </w:rPr>
        <w:t xml:space="preserve"> رکھتا ک</w:t>
      </w:r>
      <w:r>
        <w:rPr>
          <w:rFonts w:hint="cs"/>
          <w:rtl/>
        </w:rPr>
        <w:t>ی</w:t>
      </w:r>
      <w:r>
        <w:rPr>
          <w:rFonts w:hint="eastAsia"/>
          <w:rtl/>
        </w:rPr>
        <w:t>ونکہ</w:t>
      </w:r>
      <w:r>
        <w:rPr>
          <w:rtl/>
        </w:rPr>
        <w:t xml:space="preserve"> ابن مسعود </w:t>
      </w:r>
      <w:r>
        <w:rPr>
          <w:rFonts w:hint="eastAsia"/>
          <w:rtl/>
        </w:rPr>
        <w:t>نے</w:t>
      </w:r>
      <w:r>
        <w:rPr>
          <w:rtl/>
        </w:rPr>
        <w:t xml:space="preserve"> آ</w:t>
      </w:r>
      <w:r>
        <w:rPr>
          <w:rFonts w:hint="cs"/>
          <w:rtl/>
        </w:rPr>
        <w:t>ی</w:t>
      </w:r>
      <w:r>
        <w:rPr>
          <w:rFonts w:hint="eastAsia"/>
          <w:rtl/>
        </w:rPr>
        <w:t>توں</w:t>
      </w:r>
      <w:r>
        <w:rPr>
          <w:rtl/>
        </w:rPr>
        <w:t xml:space="preserve"> ک</w:t>
      </w:r>
      <w:r>
        <w:rPr>
          <w:rFonts w:hint="cs"/>
          <w:rtl/>
        </w:rPr>
        <w:t>ی</w:t>
      </w:r>
      <w:r>
        <w:rPr>
          <w:rtl/>
        </w:rPr>
        <w:t xml:space="preserve"> تعدادکے بارے م</w:t>
      </w:r>
      <w:r>
        <w:rPr>
          <w:rFonts w:hint="cs"/>
          <w:rtl/>
        </w:rPr>
        <w:t>ی</w:t>
      </w:r>
      <w:r>
        <w:rPr>
          <w:rFonts w:hint="eastAsia"/>
          <w:rtl/>
        </w:rPr>
        <w:t>ں</w:t>
      </w:r>
      <w:r>
        <w:rPr>
          <w:rtl/>
        </w:rPr>
        <w:t xml:space="preserve"> پوچھاتھا آ</w:t>
      </w:r>
      <w:r>
        <w:rPr>
          <w:rFonts w:hint="cs"/>
          <w:rtl/>
        </w:rPr>
        <w:t>ی</w:t>
      </w:r>
      <w:r>
        <w:rPr>
          <w:rFonts w:hint="eastAsia"/>
          <w:rtl/>
        </w:rPr>
        <w:t>ہ</w:t>
      </w:r>
      <w:r>
        <w:rPr>
          <w:rtl/>
        </w:rPr>
        <w:t xml:space="preserve">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اور قر</w:t>
      </w:r>
      <w:r w:rsidR="00DB61B6" w:rsidRPr="00DB61B6">
        <w:rPr>
          <w:rFonts w:hint="cs"/>
          <w:rtl/>
        </w:rPr>
        <w:t>اء</w:t>
      </w:r>
      <w:r w:rsidRPr="00DB61B6">
        <w:rPr>
          <w:rFonts w:hint="cs"/>
          <w:rtl/>
        </w:rPr>
        <w:t>ت کے بارے م</w:t>
      </w:r>
      <w:r>
        <w:rPr>
          <w:rFonts w:hint="cs"/>
          <w:rtl/>
        </w:rPr>
        <w:t>ی</w:t>
      </w:r>
      <w:r>
        <w:rPr>
          <w:rFonts w:hint="eastAsia"/>
          <w:rtl/>
        </w:rPr>
        <w:t>ں</w:t>
      </w:r>
      <w:r>
        <w:rPr>
          <w:rtl/>
        </w:rPr>
        <w:t xml:space="preserve"> نہ</w:t>
      </w:r>
      <w:r>
        <w:rPr>
          <w:rFonts w:hint="cs"/>
          <w:rtl/>
        </w:rPr>
        <w:t>ی</w:t>
      </w:r>
      <w:r>
        <w:rPr>
          <w:rFonts w:hint="eastAsia"/>
          <w:rtl/>
        </w:rPr>
        <w:t>ں</w:t>
      </w:r>
      <w:r>
        <w:rPr>
          <w:rtl/>
        </w:rPr>
        <w:t>۔</w:t>
      </w:r>
    </w:p>
    <w:p w:rsidR="00243DAF" w:rsidRDefault="00243DAF" w:rsidP="00243DAF">
      <w:pPr>
        <w:pStyle w:val="libNormal"/>
        <w:rPr>
          <w:rtl/>
        </w:rPr>
      </w:pPr>
      <w:r>
        <w:rPr>
          <w:rtl/>
        </w:rPr>
        <w:t xml:space="preserve"> ان تمام اشکالات کے علاوہ بھ</w:t>
      </w:r>
      <w:r>
        <w:rPr>
          <w:rFonts w:hint="cs"/>
          <w:rtl/>
        </w:rPr>
        <w:t>ی</w:t>
      </w:r>
      <w:r>
        <w:rPr>
          <w:rtl/>
        </w:rPr>
        <w:t xml:space="preserve"> قرآن کے سات حروف م</w:t>
      </w:r>
      <w:r>
        <w:rPr>
          <w:rFonts w:hint="cs"/>
          <w:rtl/>
        </w:rPr>
        <w:t>ی</w:t>
      </w:r>
      <w:r>
        <w:rPr>
          <w:rFonts w:hint="eastAsia"/>
          <w:rtl/>
        </w:rPr>
        <w:t>ں</w:t>
      </w:r>
      <w:r>
        <w:rPr>
          <w:rtl/>
        </w:rPr>
        <w:t xml:space="preserve"> نازل ہونے کا کوئ</w:t>
      </w:r>
      <w:r>
        <w:rPr>
          <w:rFonts w:hint="cs"/>
          <w:rtl/>
        </w:rPr>
        <w:t>ی</w:t>
      </w:r>
      <w:r>
        <w:rPr>
          <w:rtl/>
        </w:rPr>
        <w:t xml:space="preserve"> معن</w:t>
      </w:r>
      <w:r>
        <w:rPr>
          <w:rFonts w:hint="cs"/>
          <w:rtl/>
        </w:rPr>
        <w:t>ی</w:t>
      </w:r>
      <w:r>
        <w:rPr>
          <w:rtl/>
        </w:rPr>
        <w:t xml:space="preserve"> نہ</w:t>
      </w:r>
      <w:r>
        <w:rPr>
          <w:rFonts w:hint="cs"/>
          <w:rtl/>
        </w:rPr>
        <w:t>ی</w:t>
      </w:r>
      <w:r>
        <w:rPr>
          <w:rFonts w:hint="eastAsia"/>
          <w:rtl/>
        </w:rPr>
        <w:t>ں</w:t>
      </w:r>
      <w:r>
        <w:rPr>
          <w:rtl/>
        </w:rPr>
        <w:t xml:space="preserve"> بنتا اور کوئ</w:t>
      </w:r>
      <w:r>
        <w:rPr>
          <w:rFonts w:hint="cs"/>
          <w:rtl/>
        </w:rPr>
        <w:t>ی</w:t>
      </w:r>
      <w:r>
        <w:rPr>
          <w:rtl/>
        </w:rPr>
        <w:t xml:space="preserve"> صاحب فکر و نظر کس</w:t>
      </w:r>
      <w:r>
        <w:rPr>
          <w:rFonts w:hint="cs"/>
          <w:rtl/>
        </w:rPr>
        <w:t>ی</w:t>
      </w:r>
      <w:r>
        <w:rPr>
          <w:rtl/>
        </w:rPr>
        <w:t xml:space="preserve"> صح</w:t>
      </w:r>
      <w:r>
        <w:rPr>
          <w:rFonts w:hint="cs"/>
          <w:rtl/>
        </w:rPr>
        <w:t>ی</w:t>
      </w:r>
      <w:r>
        <w:rPr>
          <w:rFonts w:hint="eastAsia"/>
          <w:rtl/>
        </w:rPr>
        <w:t>ح</w:t>
      </w:r>
      <w:r>
        <w:rPr>
          <w:rtl/>
        </w:rPr>
        <w:t xml:space="preserve"> نت</w:t>
      </w:r>
      <w:r>
        <w:rPr>
          <w:rFonts w:hint="cs"/>
          <w:rtl/>
        </w:rPr>
        <w:t>ی</w:t>
      </w:r>
      <w:r>
        <w:rPr>
          <w:rFonts w:hint="eastAsia"/>
          <w:rtl/>
        </w:rPr>
        <w:t>جے</w:t>
      </w:r>
      <w:r>
        <w:rPr>
          <w:rtl/>
        </w:rPr>
        <w:t xml:space="preserve"> تک نہ</w:t>
      </w:r>
      <w:r>
        <w:rPr>
          <w:rFonts w:hint="cs"/>
          <w:rtl/>
        </w:rPr>
        <w:t>ی</w:t>
      </w:r>
      <w:r>
        <w:rPr>
          <w:rFonts w:hint="eastAsia"/>
          <w:rtl/>
        </w:rPr>
        <w:t>ں</w:t>
      </w:r>
      <w:r>
        <w:rPr>
          <w:rtl/>
        </w:rPr>
        <w:t xml:space="preserve"> پہنچ سکتا۔</w:t>
      </w:r>
    </w:p>
    <w:p w:rsidR="00BC19D6" w:rsidRDefault="00BC19D6" w:rsidP="002A6CF7">
      <w:pPr>
        <w:pStyle w:val="libNormal"/>
        <w:rPr>
          <w:rtl/>
        </w:rPr>
      </w:pPr>
      <w:r>
        <w:rPr>
          <w:rtl/>
        </w:rPr>
        <w:br w:type="page"/>
      </w:r>
    </w:p>
    <w:p w:rsidR="00243DAF" w:rsidRDefault="00243DAF" w:rsidP="00917D04">
      <w:pPr>
        <w:pStyle w:val="Heading2Center"/>
        <w:rPr>
          <w:rtl/>
        </w:rPr>
      </w:pPr>
      <w:bookmarkStart w:id="76" w:name="_Toc488063897"/>
      <w:r>
        <w:rPr>
          <w:rFonts w:hint="eastAsia"/>
          <w:rtl/>
        </w:rPr>
        <w:lastRenderedPageBreak/>
        <w:t>سات</w:t>
      </w:r>
      <w:r>
        <w:rPr>
          <w:rtl/>
        </w:rPr>
        <w:t xml:space="preserve"> حروف ک</w:t>
      </w:r>
      <w:r>
        <w:rPr>
          <w:rFonts w:hint="cs"/>
          <w:rtl/>
        </w:rPr>
        <w:t>ی</w:t>
      </w:r>
      <w:r>
        <w:rPr>
          <w:rtl/>
        </w:rPr>
        <w:t xml:space="preserve"> تاو</w:t>
      </w:r>
      <w:r>
        <w:rPr>
          <w:rFonts w:hint="cs"/>
          <w:rtl/>
        </w:rPr>
        <w:t>ی</w:t>
      </w:r>
      <w:r>
        <w:rPr>
          <w:rFonts w:hint="eastAsia"/>
          <w:rtl/>
        </w:rPr>
        <w:t>ل</w:t>
      </w:r>
      <w:r>
        <w:rPr>
          <w:rtl/>
        </w:rPr>
        <w:t xml:space="preserve"> و توج</w:t>
      </w:r>
      <w:r>
        <w:rPr>
          <w:rFonts w:hint="cs"/>
          <w:rtl/>
        </w:rPr>
        <w:t>ی</w:t>
      </w:r>
      <w:r>
        <w:rPr>
          <w:rFonts w:hint="eastAsia"/>
          <w:rtl/>
        </w:rPr>
        <w:t>ہ</w:t>
      </w:r>
      <w:bookmarkEnd w:id="76"/>
    </w:p>
    <w:p w:rsidR="00243DAF" w:rsidRDefault="00243DAF" w:rsidP="00BC19D6">
      <w:pPr>
        <w:pStyle w:val="libNormal"/>
        <w:rPr>
          <w:rtl/>
        </w:rPr>
      </w:pPr>
      <w:r>
        <w:rPr>
          <w:rFonts w:hint="eastAsia"/>
          <w:rtl/>
        </w:rPr>
        <w:t>سات</w:t>
      </w:r>
      <w:r>
        <w:rPr>
          <w:rtl/>
        </w:rPr>
        <w:t xml:space="preserve"> حروف ک</w:t>
      </w:r>
      <w:r>
        <w:rPr>
          <w:rFonts w:hint="cs"/>
          <w:rtl/>
        </w:rPr>
        <w:t>ی</w:t>
      </w:r>
      <w:r>
        <w:rPr>
          <w:rtl/>
        </w:rPr>
        <w:t xml:space="preserve"> تاو</w:t>
      </w:r>
      <w:r>
        <w:rPr>
          <w:rFonts w:hint="cs"/>
          <w:rtl/>
        </w:rPr>
        <w:t>ی</w:t>
      </w:r>
      <w:r>
        <w:rPr>
          <w:rFonts w:hint="eastAsia"/>
          <w:rtl/>
        </w:rPr>
        <w:t>ل</w:t>
      </w:r>
      <w:r>
        <w:rPr>
          <w:rtl/>
        </w:rPr>
        <w:t xml:space="preserve"> و توج</w:t>
      </w:r>
      <w:r>
        <w:rPr>
          <w:rFonts w:hint="cs"/>
          <w:rtl/>
        </w:rPr>
        <w:t>ی</w:t>
      </w:r>
      <w:r>
        <w:rPr>
          <w:rFonts w:hint="eastAsia"/>
          <w:rtl/>
        </w:rPr>
        <w:t>ہ</w:t>
      </w:r>
      <w:r>
        <w:rPr>
          <w:rtl/>
        </w:rPr>
        <w:t xml:space="preserve"> م</w:t>
      </w:r>
      <w:r>
        <w:rPr>
          <w:rFonts w:hint="cs"/>
          <w:rtl/>
        </w:rPr>
        <w:t>ی</w:t>
      </w:r>
      <w:r>
        <w:rPr>
          <w:rFonts w:hint="eastAsia"/>
          <w:rtl/>
        </w:rPr>
        <w:t>ں</w:t>
      </w:r>
      <w:r>
        <w:rPr>
          <w:rtl/>
        </w:rPr>
        <w:t xml:space="preserve"> چند اقوال ذکر ک</w:t>
      </w:r>
      <w:r>
        <w:rPr>
          <w:rFonts w:hint="cs"/>
          <w:rtl/>
        </w:rPr>
        <w:t>ی</w:t>
      </w:r>
      <w:r>
        <w:rPr>
          <w:rFonts w:hint="eastAsia"/>
          <w:rtl/>
        </w:rPr>
        <w:t>ے</w:t>
      </w:r>
      <w:r>
        <w:rPr>
          <w:rtl/>
        </w:rPr>
        <w:t xml:space="preserve"> گئے ہ</w:t>
      </w:r>
      <w:r>
        <w:rPr>
          <w:rFonts w:hint="cs"/>
          <w:rtl/>
        </w:rPr>
        <w:t>ی</w:t>
      </w:r>
      <w:r>
        <w:rPr>
          <w:rFonts w:hint="eastAsia"/>
          <w:rtl/>
        </w:rPr>
        <w:t>ں</w:t>
      </w:r>
      <w:r>
        <w:rPr>
          <w:rtl/>
        </w:rPr>
        <w:t>۔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ہم ان م</w:t>
      </w:r>
      <w:r>
        <w:rPr>
          <w:rFonts w:hint="cs"/>
          <w:rtl/>
        </w:rPr>
        <w:t>ی</w:t>
      </w:r>
      <w:r>
        <w:rPr>
          <w:rFonts w:hint="eastAsia"/>
          <w:rtl/>
        </w:rPr>
        <w:t>ں</w:t>
      </w:r>
      <w:r>
        <w:rPr>
          <w:rtl/>
        </w:rPr>
        <w:t xml:space="preserve"> سے اہم اقوال اور ان م</w:t>
      </w:r>
      <w:r>
        <w:rPr>
          <w:rFonts w:hint="cs"/>
          <w:rtl/>
        </w:rPr>
        <w:t>ی</w:t>
      </w:r>
      <w:r>
        <w:rPr>
          <w:rFonts w:hint="eastAsia"/>
          <w:rtl/>
        </w:rPr>
        <w:t>ں</w:t>
      </w:r>
      <w:r>
        <w:rPr>
          <w:rtl/>
        </w:rPr>
        <w:t xml:space="preserve"> موجود سقم اور اشکال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w:t>
      </w:r>
    </w:p>
    <w:p w:rsidR="00243DAF" w:rsidRDefault="002A6CF7" w:rsidP="00917D04">
      <w:pPr>
        <w:pStyle w:val="Heading2"/>
        <w:rPr>
          <w:rtl/>
        </w:rPr>
      </w:pPr>
      <w:bookmarkStart w:id="77" w:name="_Toc488063898"/>
      <w:r w:rsidRPr="002A6CF7">
        <w:rPr>
          <w:rFonts w:hint="cs"/>
          <w:rtl/>
        </w:rPr>
        <w:t>1</w:t>
      </w:r>
      <w:r w:rsidR="00243DAF" w:rsidRPr="00DB61B6">
        <w:rPr>
          <w:rFonts w:hint="cs"/>
          <w:rtl/>
        </w:rPr>
        <w:t>۔ قر</w:t>
      </w:r>
      <w:r w:rsidR="00243DAF">
        <w:rPr>
          <w:rFonts w:hint="cs"/>
          <w:rtl/>
        </w:rPr>
        <w:t>ی</w:t>
      </w:r>
      <w:r w:rsidR="00243DAF">
        <w:rPr>
          <w:rFonts w:hint="eastAsia"/>
          <w:rtl/>
        </w:rPr>
        <w:t>ب</w:t>
      </w:r>
      <w:r w:rsidR="00243DAF">
        <w:rPr>
          <w:rtl/>
        </w:rPr>
        <w:t xml:space="preserve"> المعن</w:t>
      </w:r>
      <w:r w:rsidR="00243DAF">
        <w:rPr>
          <w:rFonts w:hint="cs"/>
          <w:rtl/>
        </w:rPr>
        <w:t>ی</w:t>
      </w:r>
      <w:r w:rsidR="00243DAF">
        <w:rPr>
          <w:rtl/>
        </w:rPr>
        <w:t xml:space="preserve"> الفاظ</w:t>
      </w:r>
      <w:bookmarkEnd w:id="77"/>
    </w:p>
    <w:p w:rsidR="00243DAF" w:rsidRDefault="00243DAF" w:rsidP="00243DAF">
      <w:pPr>
        <w:pStyle w:val="libNormal"/>
        <w:rPr>
          <w:rtl/>
        </w:rPr>
      </w:pPr>
      <w:r>
        <w:rPr>
          <w:rFonts w:hint="eastAsia"/>
          <w:rtl/>
        </w:rPr>
        <w:t>سات</w:t>
      </w:r>
      <w:r>
        <w:rPr>
          <w:rtl/>
        </w:rPr>
        <w:t xml:space="preserve"> حروف ک</w:t>
      </w:r>
      <w:r>
        <w:rPr>
          <w:rFonts w:hint="cs"/>
          <w:rtl/>
        </w:rPr>
        <w:t>ی</w:t>
      </w:r>
      <w:r>
        <w:rPr>
          <w:rtl/>
        </w:rPr>
        <w:t xml:space="preserve"> پہل</w:t>
      </w:r>
      <w:r>
        <w:rPr>
          <w:rFonts w:hint="cs"/>
          <w:rtl/>
        </w:rPr>
        <w:t>ی</w:t>
      </w:r>
      <w:r>
        <w:rPr>
          <w:rtl/>
        </w:rPr>
        <w:t xml:space="preserve"> توج</w:t>
      </w:r>
      <w:r>
        <w:rPr>
          <w:rFonts w:hint="cs"/>
          <w:rtl/>
        </w:rPr>
        <w:t>ی</w:t>
      </w:r>
      <w:r>
        <w:rPr>
          <w:rFonts w:hint="eastAsia"/>
          <w:rtl/>
        </w:rPr>
        <w:t>ہ</w:t>
      </w:r>
      <w:r>
        <w:rPr>
          <w:rtl/>
        </w:rPr>
        <w:t xml:space="preserve"> اور تاو</w:t>
      </w:r>
      <w:r>
        <w:rPr>
          <w:rFonts w:hint="cs"/>
          <w:rtl/>
        </w:rPr>
        <w:t>ی</w:t>
      </w:r>
      <w:r>
        <w:rPr>
          <w:rFonts w:hint="eastAsia"/>
          <w:rtl/>
        </w:rPr>
        <w:t>ل</w:t>
      </w:r>
      <w:r>
        <w:rPr>
          <w:rtl/>
        </w:rPr>
        <w:t xml:space="preserve"> </w:t>
      </w:r>
      <w:r>
        <w:rPr>
          <w:rFonts w:hint="cs"/>
          <w:rtl/>
        </w:rPr>
        <w:t>ی</w:t>
      </w:r>
      <w:r>
        <w:rPr>
          <w:rFonts w:hint="eastAsia"/>
          <w:rtl/>
        </w:rPr>
        <w:t>ہ</w:t>
      </w:r>
      <w:r>
        <w:rPr>
          <w:rtl/>
        </w:rPr>
        <w:t xml:space="preserve"> ک</w:t>
      </w:r>
      <w:r>
        <w:rPr>
          <w:rFonts w:hint="cs"/>
          <w:rtl/>
        </w:rPr>
        <w:t>ی</w:t>
      </w:r>
      <w:r>
        <w:rPr>
          <w:rtl/>
        </w:rPr>
        <w:t xml:space="preserve"> گئ</w:t>
      </w:r>
      <w:r>
        <w:rPr>
          <w:rFonts w:hint="cs"/>
          <w:rtl/>
        </w:rPr>
        <w:t>ی</w:t>
      </w:r>
      <w:r>
        <w:rPr>
          <w:rtl/>
        </w:rPr>
        <w:t xml:space="preserve"> ہے کہ الفاظ مختلف ہ</w:t>
      </w:r>
      <w:r>
        <w:rPr>
          <w:rFonts w:hint="cs"/>
          <w:rtl/>
        </w:rPr>
        <w:t>ی</w:t>
      </w:r>
      <w:r>
        <w:rPr>
          <w:rFonts w:hint="eastAsia"/>
          <w:rtl/>
        </w:rPr>
        <w:t>ں</w:t>
      </w:r>
      <w:r>
        <w:rPr>
          <w:rtl/>
        </w:rPr>
        <w:t xml:space="preserve"> اور ان کے معان</w:t>
      </w:r>
      <w:r>
        <w:rPr>
          <w:rFonts w:hint="cs"/>
          <w:rtl/>
        </w:rPr>
        <w:t>ی</w:t>
      </w:r>
      <w:r>
        <w:rPr>
          <w:rtl/>
        </w:rPr>
        <w:t xml:space="preserve"> قر</w:t>
      </w:r>
      <w:r>
        <w:rPr>
          <w:rFonts w:hint="cs"/>
          <w:rtl/>
        </w:rPr>
        <w:t>ی</w:t>
      </w:r>
      <w:r>
        <w:rPr>
          <w:rFonts w:hint="eastAsia"/>
          <w:rtl/>
        </w:rPr>
        <w:t>ب</w:t>
      </w:r>
      <w:r>
        <w:rPr>
          <w:rtl/>
        </w:rPr>
        <w:t xml:space="preserve"> قر</w:t>
      </w:r>
      <w:r>
        <w:rPr>
          <w:rFonts w:hint="cs"/>
          <w:rtl/>
        </w:rPr>
        <w:t>ی</w:t>
      </w:r>
      <w:r>
        <w:rPr>
          <w:rFonts w:hint="eastAsia"/>
          <w:rtl/>
        </w:rPr>
        <w:t>ب</w:t>
      </w:r>
      <w:r>
        <w:rPr>
          <w:rtl/>
        </w:rPr>
        <w:t xml:space="preserve"> ہ</w:t>
      </w:r>
      <w:r>
        <w:rPr>
          <w:rFonts w:hint="cs"/>
          <w:rtl/>
        </w:rPr>
        <w:t>ی</w:t>
      </w:r>
      <w:r>
        <w:rPr>
          <w:rFonts w:hint="eastAsia"/>
          <w:rtl/>
        </w:rPr>
        <w:t>ں،</w:t>
      </w:r>
      <w:r>
        <w:rPr>
          <w:rtl/>
        </w:rPr>
        <w:t xml:space="preserve"> جس طرح عجل اسرع اور اسع ہ</w:t>
      </w:r>
      <w:r>
        <w:rPr>
          <w:rFonts w:hint="cs"/>
          <w:rtl/>
        </w:rPr>
        <w:t>ی</w:t>
      </w:r>
      <w:r>
        <w:rPr>
          <w:rFonts w:hint="eastAsia"/>
          <w:rtl/>
        </w:rPr>
        <w:t>ں</w:t>
      </w:r>
      <w:r>
        <w:rPr>
          <w:rtl/>
        </w:rPr>
        <w:t>۔ ان ت</w:t>
      </w:r>
      <w:r>
        <w:rPr>
          <w:rFonts w:hint="cs"/>
          <w:rtl/>
        </w:rPr>
        <w:t>ی</w:t>
      </w:r>
      <w:r>
        <w:rPr>
          <w:rFonts w:hint="eastAsia"/>
          <w:rtl/>
        </w:rPr>
        <w:t>نوں</w:t>
      </w:r>
      <w:r>
        <w:rPr>
          <w:rtl/>
        </w:rPr>
        <w:t xml:space="preserve"> الفاظ کا معن</w:t>
      </w:r>
      <w:r>
        <w:rPr>
          <w:rFonts w:hint="cs"/>
          <w:rtl/>
        </w:rPr>
        <w:t>ی</w:t>
      </w:r>
      <w:r>
        <w:rPr>
          <w:rtl/>
        </w:rPr>
        <w:t xml:space="preserve"> ہے۔ ''جلد</w:t>
      </w:r>
      <w:r>
        <w:rPr>
          <w:rFonts w:hint="cs"/>
          <w:rtl/>
        </w:rPr>
        <w:t>ی</w:t>
      </w:r>
      <w:r>
        <w:rPr>
          <w:rtl/>
        </w:rPr>
        <w:t xml:space="preserve"> کرو،، </w:t>
      </w:r>
      <w:r>
        <w:rPr>
          <w:rFonts w:hint="cs"/>
          <w:rtl/>
        </w:rPr>
        <w:t>ی</w:t>
      </w:r>
      <w:r>
        <w:rPr>
          <w:rFonts w:hint="eastAsia"/>
          <w:rtl/>
        </w:rPr>
        <w:t>ہ</w:t>
      </w:r>
      <w:r>
        <w:rPr>
          <w:rtl/>
        </w:rPr>
        <w:t xml:space="preserve"> حروف حضرت عثمان کے زمانے تک موجود تھے۔ اس کے بعد حضرت عثمان نے ان حروف کو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من</w:t>
      </w:r>
      <w:r>
        <w:rPr>
          <w:rFonts w:hint="eastAsia"/>
          <w:rtl/>
        </w:rPr>
        <w:t>حصر</w:t>
      </w:r>
      <w:r>
        <w:rPr>
          <w:rtl/>
        </w:rPr>
        <w:t xml:space="preserve"> کرد</w:t>
      </w:r>
      <w:r>
        <w:rPr>
          <w:rFonts w:hint="cs"/>
          <w:rtl/>
        </w:rPr>
        <w:t>ی</w:t>
      </w:r>
      <w:r>
        <w:rPr>
          <w:rFonts w:hint="eastAsia"/>
          <w:rtl/>
        </w:rPr>
        <w:t>ا</w:t>
      </w:r>
      <w:r>
        <w:rPr>
          <w:rtl/>
        </w:rPr>
        <w:t xml:space="preserve"> اور باق</w:t>
      </w:r>
      <w:r>
        <w:rPr>
          <w:rFonts w:hint="cs"/>
          <w:rtl/>
        </w:rPr>
        <w:t>ی</w:t>
      </w:r>
      <w:r>
        <w:rPr>
          <w:rtl/>
        </w:rPr>
        <w:t xml:space="preserve"> چھ حروف پر مشتمل قرآنوں کو نذر آتش کرنے کا حکم دے د</w:t>
      </w:r>
      <w:r>
        <w:rPr>
          <w:rFonts w:hint="cs"/>
          <w:rtl/>
        </w:rPr>
        <w:t>ی</w:t>
      </w:r>
      <w:r>
        <w:rPr>
          <w:rFonts w:hint="eastAsia"/>
          <w:rtl/>
        </w:rPr>
        <w:t>ا</w:t>
      </w:r>
      <w:r>
        <w:rPr>
          <w:rtl/>
        </w:rPr>
        <w:t>۔</w:t>
      </w:r>
    </w:p>
    <w:p w:rsidR="00243DAF" w:rsidRDefault="00243DAF" w:rsidP="00243DAF">
      <w:pPr>
        <w:pStyle w:val="libNormal"/>
        <w:rPr>
          <w:rtl/>
        </w:rPr>
      </w:pPr>
      <w:r>
        <w:rPr>
          <w:rtl/>
        </w:rPr>
        <w:t xml:space="preserve"> اس تاو</w:t>
      </w:r>
      <w:r>
        <w:rPr>
          <w:rFonts w:hint="cs"/>
          <w:rtl/>
        </w:rPr>
        <w:t>ی</w:t>
      </w:r>
      <w:r>
        <w:rPr>
          <w:rFonts w:hint="eastAsia"/>
          <w:rtl/>
        </w:rPr>
        <w:t>ل</w:t>
      </w:r>
      <w:r>
        <w:rPr>
          <w:rtl/>
        </w:rPr>
        <w:t xml:space="preserve"> کو طبر</w:t>
      </w:r>
      <w:r>
        <w:rPr>
          <w:rFonts w:hint="cs"/>
          <w:rtl/>
        </w:rPr>
        <w:t>ی</w:t>
      </w:r>
      <w:r>
        <w:rPr>
          <w:rtl/>
        </w:rPr>
        <w:t xml:space="preserve"> اور علماء ک</w:t>
      </w:r>
      <w:r>
        <w:rPr>
          <w:rFonts w:hint="cs"/>
          <w:rtl/>
        </w:rPr>
        <w:t>ی</w:t>
      </w:r>
      <w:r>
        <w:rPr>
          <w:rtl/>
        </w:rPr>
        <w:t xml:space="preserve"> ا</w:t>
      </w:r>
      <w:r>
        <w:rPr>
          <w:rFonts w:hint="cs"/>
          <w:rtl/>
        </w:rPr>
        <w:t>ی</w:t>
      </w:r>
      <w:r>
        <w:rPr>
          <w:rFonts w:hint="eastAsia"/>
          <w:rtl/>
        </w:rPr>
        <w:t>ک</w:t>
      </w:r>
      <w:r>
        <w:rPr>
          <w:rtl/>
        </w:rPr>
        <w:t xml:space="preserve"> جماعت نے بھ</w:t>
      </w:r>
      <w:r>
        <w:rPr>
          <w:rFonts w:hint="cs"/>
          <w:rtl/>
        </w:rPr>
        <w:t>ی</w:t>
      </w:r>
      <w:r>
        <w:rPr>
          <w:rtl/>
        </w:rPr>
        <w:t xml:space="preserve">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w:t>
      </w:r>
      <w:r w:rsidRPr="0095536A">
        <w:rPr>
          <w:rStyle w:val="libFootnotenumChar"/>
          <w:rtl/>
        </w:rPr>
        <w:t>(</w:t>
      </w:r>
      <w:r w:rsidR="002A6CF7" w:rsidRPr="002A6CF7">
        <w:rPr>
          <w:rStyle w:val="libFootnotenumChar"/>
          <w:rFonts w:hint="cs"/>
          <w:rtl/>
        </w:rPr>
        <w:t>1</w:t>
      </w:r>
      <w:r w:rsidRPr="0095536A">
        <w:rPr>
          <w:rStyle w:val="libFootnotenumChar"/>
          <w:rFonts w:hint="cs"/>
          <w:rtl/>
        </w:rPr>
        <w:t>)</w:t>
      </w:r>
      <w:r w:rsidRPr="00DB61B6">
        <w:rPr>
          <w:rFonts w:hint="cs"/>
          <w:rtl/>
        </w:rPr>
        <w:t xml:space="preserve"> قرطب</w:t>
      </w:r>
      <w:r>
        <w:rPr>
          <w:rFonts w:hint="cs"/>
          <w:rtl/>
        </w:rPr>
        <w:t>ی</w:t>
      </w:r>
      <w:r>
        <w:rPr>
          <w:rtl/>
        </w:rPr>
        <w:t xml:space="preserve"> کا کہنا ہے کہ اکثر اہل علم کا </w:t>
      </w:r>
      <w:r>
        <w:rPr>
          <w:rFonts w:hint="cs"/>
          <w:rtl/>
        </w:rPr>
        <w:t>ی</w:t>
      </w:r>
      <w:r>
        <w:rPr>
          <w:rFonts w:hint="eastAsia"/>
          <w:rtl/>
        </w:rPr>
        <w:t>ہ</w:t>
      </w:r>
      <w:r>
        <w:rPr>
          <w:rFonts w:hint="cs"/>
          <w:rtl/>
        </w:rPr>
        <w:t>ی</w:t>
      </w:r>
      <w:r>
        <w:rPr>
          <w:rtl/>
        </w:rPr>
        <w:t xml:space="preserve"> نظر</w:t>
      </w:r>
      <w:r>
        <w:rPr>
          <w:rFonts w:hint="cs"/>
          <w:rtl/>
        </w:rPr>
        <w:t>ی</w:t>
      </w:r>
      <w:r>
        <w:rPr>
          <w:rFonts w:hint="eastAsia"/>
          <w:rtl/>
        </w:rPr>
        <w:t>ہ</w:t>
      </w:r>
      <w:r>
        <w:rPr>
          <w:rtl/>
        </w:rPr>
        <w:t xml:space="preserve"> ہے </w:t>
      </w:r>
      <w:r w:rsidRPr="0095536A">
        <w:rPr>
          <w:rStyle w:val="libFootnotenumChar"/>
          <w:rtl/>
        </w:rPr>
        <w:t>(</w:t>
      </w:r>
      <w:r w:rsidR="002A6CF7" w:rsidRPr="002A6CF7">
        <w:rPr>
          <w:rStyle w:val="libFootnotenumChar"/>
          <w:rFonts w:hint="cs"/>
          <w:rtl/>
        </w:rPr>
        <w:t>2</w:t>
      </w:r>
      <w:r w:rsidRPr="0095536A">
        <w:rPr>
          <w:rStyle w:val="libFootnotenumChar"/>
          <w:rFonts w:hint="cs"/>
          <w:rtl/>
        </w:rPr>
        <w:t>)</w:t>
      </w:r>
      <w:r w:rsidRPr="00DB61B6">
        <w:rPr>
          <w:rFonts w:hint="cs"/>
          <w:rtl/>
        </w:rPr>
        <w:t xml:space="preserve"> اور ابو عمرو بن عبد البر ک</w:t>
      </w:r>
      <w:r>
        <w:rPr>
          <w:rFonts w:hint="cs"/>
          <w:rtl/>
        </w:rPr>
        <w:t>ی</w:t>
      </w:r>
      <w:r>
        <w:rPr>
          <w:rtl/>
        </w:rPr>
        <w:t xml:space="preserve"> رائے بھ</w:t>
      </w:r>
      <w:r>
        <w:rPr>
          <w:rFonts w:hint="cs"/>
          <w:rtl/>
        </w:rPr>
        <w:t>ی</w:t>
      </w:r>
      <w:r>
        <w:rPr>
          <w:rtl/>
        </w:rPr>
        <w:t xml:space="preserve"> </w:t>
      </w:r>
      <w:r>
        <w:rPr>
          <w:rFonts w:hint="cs"/>
          <w:rtl/>
        </w:rPr>
        <w:t>ی</w:t>
      </w:r>
      <w:r>
        <w:rPr>
          <w:rFonts w:hint="eastAsia"/>
          <w:rtl/>
        </w:rPr>
        <w:t>ہ</w:t>
      </w:r>
      <w:r>
        <w:rPr>
          <w:rFonts w:hint="cs"/>
          <w:rtl/>
        </w:rPr>
        <w:t>ی</w:t>
      </w:r>
      <w:r>
        <w:rPr>
          <w:rtl/>
        </w:rPr>
        <w:t xml:space="preserve"> ہے</w:t>
      </w:r>
      <w:r w:rsidRPr="0095536A">
        <w:rPr>
          <w:rStyle w:val="libFootnotenumChar"/>
          <w:rtl/>
        </w:rPr>
        <w:t>(</w:t>
      </w:r>
      <w:r w:rsidR="002A6CF7" w:rsidRPr="002A6CF7">
        <w:rPr>
          <w:rStyle w:val="libFootnotenumChar"/>
          <w:rFonts w:hint="cs"/>
          <w:rtl/>
        </w:rPr>
        <w:t>3</w:t>
      </w:r>
      <w:r w:rsidRPr="0095536A">
        <w:rPr>
          <w:rStyle w:val="libFootnotenumChar"/>
          <w:rFonts w:hint="cs"/>
          <w:rtl/>
        </w:rPr>
        <w:t>)</w:t>
      </w:r>
      <w:r w:rsidRPr="00DB61B6">
        <w:rPr>
          <w:rFonts w:hint="cs"/>
          <w:rtl/>
        </w:rPr>
        <w:t>۔</w:t>
      </w:r>
    </w:p>
    <w:p w:rsidR="00243DAF" w:rsidRDefault="00243DAF" w:rsidP="00243DAF">
      <w:pPr>
        <w:pStyle w:val="libNormal"/>
        <w:rPr>
          <w:rtl/>
        </w:rPr>
      </w:pPr>
      <w:r>
        <w:rPr>
          <w:rtl/>
        </w:rPr>
        <w:t xml:space="preserve"> اس تاو</w:t>
      </w:r>
      <w:r>
        <w:rPr>
          <w:rFonts w:hint="cs"/>
          <w:rtl/>
        </w:rPr>
        <w:t>ی</w:t>
      </w:r>
      <w:r>
        <w:rPr>
          <w:rFonts w:hint="eastAsia"/>
          <w:rtl/>
        </w:rPr>
        <w:t>ل</w:t>
      </w:r>
      <w:r>
        <w:rPr>
          <w:rtl/>
        </w:rPr>
        <w:t xml:space="preserve"> پر ابن اب</w:t>
      </w:r>
      <w:r>
        <w:rPr>
          <w:rFonts w:hint="cs"/>
          <w:rtl/>
        </w:rPr>
        <w:t>ی</w:t>
      </w:r>
      <w:r>
        <w:rPr>
          <w:rtl/>
        </w:rPr>
        <w:t xml:space="preserve"> بکرہ اور اب</w:t>
      </w:r>
      <w:r>
        <w:rPr>
          <w:rFonts w:hint="cs"/>
          <w:rtl/>
        </w:rPr>
        <w:t>ی</w:t>
      </w:r>
      <w:r>
        <w:rPr>
          <w:rtl/>
        </w:rPr>
        <w:t xml:space="preserve"> داؤد ک</w:t>
      </w:r>
      <w:r>
        <w:rPr>
          <w:rFonts w:hint="cs"/>
          <w:rtl/>
        </w:rPr>
        <w:t>ی</w:t>
      </w:r>
      <w:r>
        <w:rPr>
          <w:rtl/>
        </w:rPr>
        <w:t xml:space="preserve"> روا</w:t>
      </w:r>
      <w:r>
        <w:rPr>
          <w:rFonts w:hint="cs"/>
          <w:rtl/>
        </w:rPr>
        <w:t>ی</w:t>
      </w:r>
      <w:r>
        <w:rPr>
          <w:rFonts w:hint="eastAsia"/>
          <w:rtl/>
        </w:rPr>
        <w:t>ت</w:t>
      </w:r>
      <w:r>
        <w:rPr>
          <w:rtl/>
        </w:rPr>
        <w:t xml:space="preserve"> کے علاوہ </w:t>
      </w:r>
      <w:r>
        <w:rPr>
          <w:rFonts w:hint="cs"/>
          <w:rtl/>
        </w:rPr>
        <w:t>ی</w:t>
      </w:r>
      <w:r>
        <w:rPr>
          <w:rFonts w:hint="eastAsia"/>
          <w:rtl/>
        </w:rPr>
        <w:t>ونس</w:t>
      </w:r>
      <w:r>
        <w:rPr>
          <w:rtl/>
        </w:rPr>
        <w:t xml:space="preserve"> ک</w:t>
      </w:r>
      <w:r>
        <w:rPr>
          <w:rFonts w:hint="cs"/>
          <w:rtl/>
        </w:rPr>
        <w:t>ی</w:t>
      </w:r>
      <w:r>
        <w:rPr>
          <w:rtl/>
        </w:rPr>
        <w:t xml:space="preserve"> روا</w:t>
      </w:r>
      <w:r>
        <w:rPr>
          <w:rFonts w:hint="cs"/>
          <w:rtl/>
        </w:rPr>
        <w:t>ی</w:t>
      </w:r>
      <w:r>
        <w:rPr>
          <w:rFonts w:hint="eastAsia"/>
          <w:rtl/>
        </w:rPr>
        <w:t>ت</w:t>
      </w:r>
      <w:r>
        <w:rPr>
          <w:rtl/>
        </w:rPr>
        <w:t xml:space="preserve"> سے استدلال ک</w:t>
      </w:r>
      <w:r>
        <w:rPr>
          <w:rFonts w:hint="cs"/>
          <w:rtl/>
        </w:rPr>
        <w:t>ی</w:t>
      </w:r>
      <w:r>
        <w:rPr>
          <w:rFonts w:hint="eastAsia"/>
          <w:rtl/>
        </w:rPr>
        <w:t>ا</w:t>
      </w:r>
      <w:r>
        <w:rPr>
          <w:rtl/>
        </w:rPr>
        <w:t xml:space="preserve"> جاتا ہے جو ابن شہاب سے منقول ہے، اس م</w:t>
      </w:r>
      <w:r>
        <w:rPr>
          <w:rFonts w:hint="cs"/>
          <w:rtl/>
        </w:rPr>
        <w:t>ی</w:t>
      </w:r>
      <w:r>
        <w:rPr>
          <w:rFonts w:hint="eastAsia"/>
          <w:rtl/>
        </w:rPr>
        <w:t>ں</w:t>
      </w:r>
      <w:r>
        <w:rPr>
          <w:rtl/>
        </w:rPr>
        <w:t xml:space="preserve"> انہوں نے کہا ہے:</w:t>
      </w:r>
    </w:p>
    <w:p w:rsidR="00243DAF" w:rsidRDefault="00243DAF" w:rsidP="0095536A">
      <w:pPr>
        <w:pStyle w:val="libNormal"/>
        <w:rPr>
          <w:rtl/>
        </w:rPr>
      </w:pPr>
      <w:r>
        <w:rPr>
          <w:rtl/>
        </w:rPr>
        <w:t xml:space="preserve">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نے مجھے خبر د</w:t>
      </w:r>
      <w:r>
        <w:rPr>
          <w:rFonts w:hint="cs"/>
          <w:rtl/>
        </w:rPr>
        <w:t>ی</w:t>
      </w:r>
      <w:r>
        <w:rPr>
          <w:rtl/>
        </w:rPr>
        <w:t xml:space="preserve"> ے کہ جس شخص ک</w:t>
      </w:r>
      <w:r>
        <w:rPr>
          <w:rFonts w:hint="cs"/>
          <w:rtl/>
        </w:rPr>
        <w:t>ی</w:t>
      </w:r>
      <w:r>
        <w:rPr>
          <w:rtl/>
        </w:rPr>
        <w:t xml:space="preserve"> طرف خدا نے </w:t>
      </w:r>
      <w:r w:rsidR="00263A89">
        <w:rPr>
          <w:rtl/>
        </w:rPr>
        <w:t>آیہ</w:t>
      </w:r>
      <w:r>
        <w:rPr>
          <w:rtl/>
        </w:rPr>
        <w:t xml:space="preserve"> کر</w:t>
      </w:r>
      <w:r>
        <w:rPr>
          <w:rFonts w:hint="cs"/>
          <w:rtl/>
        </w:rPr>
        <w:t>ی</w:t>
      </w:r>
      <w:r>
        <w:rPr>
          <w:rFonts w:hint="eastAsia"/>
          <w:rtl/>
        </w:rPr>
        <w:t>مہ</w:t>
      </w:r>
      <w:r>
        <w:rPr>
          <w:rtl/>
        </w:rPr>
        <w:t xml:space="preserve"> </w:t>
      </w:r>
      <w:r w:rsidR="0095536A" w:rsidRPr="0095536A">
        <w:rPr>
          <w:rStyle w:val="libAlaemChar"/>
          <w:rFonts w:hint="cs"/>
          <w:rtl/>
        </w:rPr>
        <w:t>(</w:t>
      </w:r>
      <w:r w:rsidR="0095536A" w:rsidRPr="0095536A">
        <w:rPr>
          <w:rStyle w:val="libAieChar"/>
          <w:rtl/>
        </w:rPr>
        <w:t>إِنَّمَا يُعَلِّمُهُ بَشَرٌ</w:t>
      </w:r>
      <w:r w:rsidR="0095536A" w:rsidRPr="0095536A">
        <w:rPr>
          <w:rStyle w:val="libAlaemChar"/>
          <w:rFonts w:hint="cs"/>
          <w:rtl/>
        </w:rPr>
        <w:t>)</w:t>
      </w:r>
      <w:r w:rsidR="0095536A">
        <w:rPr>
          <w:rFonts w:hint="cs"/>
          <w:rtl/>
        </w:rPr>
        <w:t xml:space="preserve"> </w:t>
      </w:r>
      <w:r>
        <w:rPr>
          <w:rtl/>
        </w:rPr>
        <w:t xml:space="preserve"> </w:t>
      </w:r>
      <w:r w:rsidR="002A6CF7" w:rsidRPr="002A6CF7">
        <w:rPr>
          <w:rFonts w:hint="cs"/>
          <w:rtl/>
        </w:rPr>
        <w:t>16</w:t>
      </w:r>
      <w:r w:rsidRPr="00DB61B6">
        <w:rPr>
          <w:rFonts w:hint="cs"/>
          <w:rtl/>
        </w:rPr>
        <w:t>:</w:t>
      </w:r>
      <w:r w:rsidR="002A6CF7" w:rsidRPr="002A6CF7">
        <w:rPr>
          <w:rFonts w:hint="cs"/>
          <w:rtl/>
        </w:rPr>
        <w:t>103</w:t>
      </w:r>
    </w:p>
    <w:p w:rsidR="00243DAF" w:rsidRDefault="00243DAF" w:rsidP="00243DAF">
      <w:pPr>
        <w:pStyle w:val="libNormal"/>
        <w:rPr>
          <w:rtl/>
        </w:rPr>
      </w:pPr>
      <w:r>
        <w:rPr>
          <w:rtl/>
        </w:rPr>
        <w:t xml:space="preserve"> </w:t>
      </w:r>
      <w:r>
        <w:rPr>
          <w:rFonts w:hint="cs"/>
          <w:rtl/>
        </w:rPr>
        <w:t>ی</w:t>
      </w:r>
      <w:r>
        <w:rPr>
          <w:rFonts w:hint="eastAsia"/>
          <w:rtl/>
        </w:rPr>
        <w:t>عن</w:t>
      </w:r>
      <w:r>
        <w:rPr>
          <w:rFonts w:hint="cs"/>
          <w:rtl/>
        </w:rPr>
        <w:t>ی</w:t>
      </w:r>
      <w:r>
        <w:rPr>
          <w:rtl/>
        </w:rPr>
        <w:t xml:space="preserve"> اس (رسول) کو تو ا</w:t>
      </w:r>
      <w:r>
        <w:rPr>
          <w:rFonts w:hint="cs"/>
          <w:rtl/>
        </w:rPr>
        <w:t>ی</w:t>
      </w:r>
      <w:r>
        <w:rPr>
          <w:rFonts w:hint="eastAsia"/>
          <w:rtl/>
        </w:rPr>
        <w:t>ک</w:t>
      </w:r>
      <w:r>
        <w:rPr>
          <w:rtl/>
        </w:rPr>
        <w:t xml:space="preserve"> بشر قرآن سکھاتا ہے،، م</w:t>
      </w:r>
      <w:r>
        <w:rPr>
          <w:rFonts w:hint="cs"/>
          <w:rtl/>
        </w:rPr>
        <w:t>ی</w:t>
      </w:r>
      <w:r>
        <w:rPr>
          <w:rFonts w:hint="eastAsia"/>
          <w:rtl/>
        </w:rPr>
        <w:t>ں</w:t>
      </w:r>
      <w:r>
        <w:rPr>
          <w:rtl/>
        </w:rPr>
        <w:t xml:space="preserve"> نے جس ک</w:t>
      </w:r>
      <w:r>
        <w:rPr>
          <w:rFonts w:hint="cs"/>
          <w:rtl/>
        </w:rPr>
        <w:t>ی</w:t>
      </w:r>
      <w:r>
        <w:rPr>
          <w:rtl/>
        </w:rPr>
        <w:t xml:space="preserve"> طرف اشارہ فرما</w:t>
      </w:r>
      <w:r>
        <w:rPr>
          <w:rFonts w:hint="cs"/>
          <w:rtl/>
        </w:rPr>
        <w:t>ی</w:t>
      </w:r>
      <w:r>
        <w:rPr>
          <w:rFonts w:hint="eastAsia"/>
          <w:rtl/>
        </w:rPr>
        <w:t>ا</w:t>
      </w:r>
      <w:r>
        <w:rPr>
          <w:rtl/>
        </w:rPr>
        <w:t xml:space="preserve"> ہے وہ ا</w:t>
      </w:r>
      <w:r>
        <w:rPr>
          <w:rFonts w:hint="cs"/>
          <w:rtl/>
        </w:rPr>
        <w:t>ی</w:t>
      </w:r>
      <w:r>
        <w:rPr>
          <w:rFonts w:hint="eastAsia"/>
          <w:rtl/>
        </w:rPr>
        <w:t>ک</w:t>
      </w:r>
      <w:r>
        <w:rPr>
          <w:rtl/>
        </w:rPr>
        <w:t xml:space="preserve"> کاتب وح</w:t>
      </w:r>
      <w:r>
        <w:rPr>
          <w:rFonts w:hint="cs"/>
          <w:rtl/>
        </w:rPr>
        <w:t>ی</w:t>
      </w:r>
      <w:r>
        <w:rPr>
          <w:rtl/>
        </w:rPr>
        <w:t xml:space="preserve"> تھا جو اس ل</w:t>
      </w:r>
      <w:r>
        <w:rPr>
          <w:rFonts w:hint="cs"/>
          <w:rtl/>
        </w:rPr>
        <w:t>ی</w:t>
      </w:r>
      <w:r>
        <w:rPr>
          <w:rFonts w:hint="eastAsia"/>
          <w:rtl/>
        </w:rPr>
        <w:t>ے</w:t>
      </w:r>
      <w:r>
        <w:rPr>
          <w:rtl/>
        </w:rPr>
        <w:t xml:space="preserve"> شک و شبہ م</w:t>
      </w:r>
      <w:r>
        <w:rPr>
          <w:rFonts w:hint="cs"/>
          <w:rtl/>
        </w:rPr>
        <w:t>ی</w:t>
      </w:r>
      <w:r>
        <w:rPr>
          <w:rFonts w:hint="eastAsia"/>
          <w:rtl/>
        </w:rPr>
        <w:t>ں</w:t>
      </w:r>
      <w:r>
        <w:rPr>
          <w:rtl/>
        </w:rPr>
        <w:t xml:space="preserve"> مبتلا ہوگ</w:t>
      </w:r>
      <w:r>
        <w:rPr>
          <w:rFonts w:hint="cs"/>
          <w:rtl/>
        </w:rPr>
        <w:t>ی</w:t>
      </w:r>
      <w:r>
        <w:rPr>
          <w:rFonts w:hint="eastAsia"/>
          <w:rtl/>
        </w:rPr>
        <w:t>ا</w:t>
      </w:r>
      <w:r>
        <w:rPr>
          <w:rtl/>
        </w:rPr>
        <w:t xml:space="preserve"> کہ آپ اس سے آ</w:t>
      </w:r>
      <w:r>
        <w:rPr>
          <w:rFonts w:hint="cs"/>
          <w:rtl/>
        </w:rPr>
        <w:t>ی</w:t>
      </w:r>
      <w:r>
        <w:rPr>
          <w:rFonts w:hint="eastAsia"/>
          <w:rtl/>
        </w:rPr>
        <w:t>توں</w:t>
      </w:r>
      <w:r>
        <w:rPr>
          <w:rtl/>
        </w:rPr>
        <w:t xml:space="preserve"> کے آحر م</w:t>
      </w:r>
      <w:r>
        <w:rPr>
          <w:rFonts w:hint="cs"/>
          <w:rtl/>
        </w:rPr>
        <w:t>ی</w:t>
      </w:r>
      <w:r>
        <w:rPr>
          <w:rFonts w:hint="eastAsia"/>
          <w:rtl/>
        </w:rPr>
        <w:t>ں</w:t>
      </w:r>
      <w:r>
        <w:rPr>
          <w:rtl/>
        </w:rPr>
        <w:t xml:space="preserve"> سم</w:t>
      </w:r>
      <w:r>
        <w:rPr>
          <w:rFonts w:hint="cs"/>
          <w:rtl/>
        </w:rPr>
        <w:t>ی</w:t>
      </w:r>
      <w:r>
        <w:rPr>
          <w:rFonts w:hint="eastAsia"/>
          <w:rtl/>
        </w:rPr>
        <w:t>ع</w:t>
      </w:r>
      <w:r>
        <w:rPr>
          <w:rtl/>
        </w:rPr>
        <w:t xml:space="preserve"> عل</w:t>
      </w:r>
      <w:r>
        <w:rPr>
          <w:rFonts w:hint="cs"/>
          <w:rtl/>
        </w:rPr>
        <w:t>ی</w:t>
      </w:r>
      <w:r>
        <w:rPr>
          <w:rFonts w:hint="eastAsia"/>
          <w:rtl/>
        </w:rPr>
        <w:t>م</w:t>
      </w:r>
      <w:r>
        <w:rPr>
          <w:rtl/>
        </w:rPr>
        <w:t xml:space="preserve"> </w:t>
      </w:r>
      <w:r>
        <w:rPr>
          <w:rFonts w:hint="cs"/>
          <w:rtl/>
        </w:rPr>
        <w:t>ی</w:t>
      </w:r>
      <w:r>
        <w:rPr>
          <w:rFonts w:hint="eastAsia"/>
          <w:rtl/>
        </w:rPr>
        <w:t>ا</w:t>
      </w:r>
      <w:r>
        <w:rPr>
          <w:rtl/>
        </w:rPr>
        <w:t xml:space="preserve"> عز</w:t>
      </w:r>
      <w:r>
        <w:rPr>
          <w:rFonts w:hint="cs"/>
          <w:rtl/>
        </w:rPr>
        <w:t>ی</w:t>
      </w:r>
      <w:r>
        <w:rPr>
          <w:rFonts w:hint="eastAsia"/>
          <w:rtl/>
        </w:rPr>
        <w:t>ز</w:t>
      </w:r>
      <w:r>
        <w:rPr>
          <w:rtl/>
        </w:rPr>
        <w:t xml:space="preserve"> حک</w:t>
      </w:r>
      <w:r>
        <w:rPr>
          <w:rFonts w:hint="cs"/>
          <w:rtl/>
        </w:rPr>
        <w:t>ی</w:t>
      </w:r>
      <w:r>
        <w:rPr>
          <w:rFonts w:hint="eastAsia"/>
          <w:rtl/>
        </w:rPr>
        <w:t>م</w:t>
      </w:r>
      <w:r>
        <w:rPr>
          <w:rtl/>
        </w:rPr>
        <w:t xml:space="preserve"> لکھواتے تھے پھر آپ سے پوچھتا: </w:t>
      </w:r>
      <w:r>
        <w:rPr>
          <w:rFonts w:hint="cs"/>
          <w:rtl/>
        </w:rPr>
        <w:t>ی</w:t>
      </w:r>
      <w:r>
        <w:rPr>
          <w:rFonts w:hint="eastAsia"/>
          <w:rtl/>
        </w:rPr>
        <w:t>ا</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عز</w:t>
      </w:r>
      <w:r>
        <w:rPr>
          <w:rFonts w:hint="cs"/>
          <w:rtl/>
        </w:rPr>
        <w:t>ی</w:t>
      </w:r>
      <w:r>
        <w:rPr>
          <w:rFonts w:hint="eastAsia"/>
          <w:rtl/>
        </w:rPr>
        <w:t>ز</w:t>
      </w:r>
      <w:r>
        <w:rPr>
          <w:rtl/>
        </w:rPr>
        <w:t xml:space="preserve"> حک</w:t>
      </w:r>
      <w:r>
        <w:rPr>
          <w:rFonts w:hint="cs"/>
          <w:rtl/>
        </w:rPr>
        <w:t>ی</w:t>
      </w:r>
      <w:r>
        <w:rPr>
          <w:rFonts w:hint="eastAsia"/>
          <w:rtl/>
        </w:rPr>
        <w:t>م</w:t>
      </w:r>
      <w:r>
        <w:rPr>
          <w:rtl/>
        </w:rPr>
        <w:t xml:space="preserve"> لکھوں </w:t>
      </w:r>
      <w:r>
        <w:rPr>
          <w:rFonts w:hint="cs"/>
          <w:rtl/>
        </w:rPr>
        <w:t>ی</w:t>
      </w:r>
      <w:r>
        <w:rPr>
          <w:rFonts w:hint="eastAsia"/>
          <w:rtl/>
        </w:rPr>
        <w:t>ا</w:t>
      </w:r>
      <w:r>
        <w:rPr>
          <w:rtl/>
        </w:rPr>
        <w:t xml:space="preserve"> سم</w:t>
      </w:r>
      <w:r>
        <w:rPr>
          <w:rFonts w:hint="cs"/>
          <w:rtl/>
        </w:rPr>
        <w:t>ی</w:t>
      </w:r>
      <w:r>
        <w:rPr>
          <w:rFonts w:hint="eastAsia"/>
          <w:rtl/>
        </w:rPr>
        <w:t>ع</w:t>
      </w:r>
      <w:r>
        <w:rPr>
          <w:rtl/>
        </w:rPr>
        <w:t xml:space="preserve"> عل</w:t>
      </w:r>
      <w:r>
        <w:rPr>
          <w:rFonts w:hint="cs"/>
          <w:rtl/>
        </w:rPr>
        <w:t>ی</w:t>
      </w:r>
      <w:r>
        <w:rPr>
          <w:rFonts w:hint="eastAsia"/>
          <w:rtl/>
        </w:rPr>
        <w:t>م</w:t>
      </w:r>
      <w:r>
        <w:rPr>
          <w:rtl/>
        </w:rPr>
        <w:t xml:space="preserve"> </w:t>
      </w:r>
      <w:r>
        <w:rPr>
          <w:rFonts w:hint="cs"/>
          <w:rtl/>
        </w:rPr>
        <w:t>ی</w:t>
      </w:r>
      <w:r>
        <w:rPr>
          <w:rFonts w:hint="eastAsia"/>
          <w:rtl/>
        </w:rPr>
        <w:t>ا</w:t>
      </w:r>
      <w:r>
        <w:rPr>
          <w:rtl/>
        </w:rPr>
        <w:t xml:space="preserve"> عز</w:t>
      </w:r>
      <w:r>
        <w:rPr>
          <w:rFonts w:hint="cs"/>
          <w:rtl/>
        </w:rPr>
        <w:t>ی</w:t>
      </w:r>
      <w:r>
        <w:rPr>
          <w:rFonts w:hint="eastAsia"/>
          <w:rtl/>
        </w:rPr>
        <w:t>ز</w:t>
      </w:r>
      <w:r>
        <w:rPr>
          <w:rtl/>
        </w:rPr>
        <w:t xml:space="preserve"> عل</w:t>
      </w:r>
      <w:r>
        <w:rPr>
          <w:rFonts w:hint="cs"/>
          <w:rtl/>
        </w:rPr>
        <w:t>ی</w:t>
      </w:r>
      <w:r>
        <w:rPr>
          <w:rFonts w:hint="eastAsia"/>
          <w:rtl/>
        </w:rPr>
        <w:t>م؟</w:t>
      </w:r>
      <w:r>
        <w:rPr>
          <w:rtl/>
        </w:rPr>
        <w:t xml:space="preserve"> آپ فرماتے: ان </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95536A" w:rsidP="00A8695C">
      <w:pPr>
        <w:pStyle w:val="libFootnote"/>
        <w:rPr>
          <w:rtl/>
        </w:rPr>
      </w:pPr>
      <w:r w:rsidRPr="00E629A8">
        <w:rPr>
          <w:rFonts w:hint="cs"/>
          <w:rtl/>
        </w:rPr>
        <w:t>(</w:t>
      </w:r>
      <w:r w:rsidR="002A6CF7" w:rsidRPr="002A6CF7">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طبر</w:t>
      </w:r>
      <w:r w:rsidR="00243DAF">
        <w:rPr>
          <w:rFonts w:hint="cs"/>
          <w:rtl/>
        </w:rPr>
        <w:t>ی</w:t>
      </w:r>
      <w:r w:rsidR="00243DAF">
        <w:rPr>
          <w:rFonts w:hint="eastAsia"/>
          <w:rtl/>
        </w:rPr>
        <w:t>،</w:t>
      </w:r>
      <w:r w:rsidR="00243DAF">
        <w:rPr>
          <w:rtl/>
        </w:rPr>
        <w:t xml:space="preserve"> ج </w:t>
      </w:r>
      <w:r w:rsidR="002A6CF7" w:rsidRPr="002A6CF7">
        <w:rPr>
          <w:rFonts w:hint="cs"/>
          <w:rtl/>
        </w:rPr>
        <w:t>1</w:t>
      </w:r>
      <w:r w:rsidR="00243DAF" w:rsidRPr="00DB61B6">
        <w:rPr>
          <w:rFonts w:hint="cs"/>
          <w:rtl/>
        </w:rPr>
        <w:t xml:space="preserve">، ص </w:t>
      </w:r>
      <w:r w:rsidR="002A6CF7" w:rsidRPr="002A6CF7">
        <w:rPr>
          <w:rFonts w:hint="cs"/>
          <w:rtl/>
        </w:rPr>
        <w:t>15</w:t>
      </w:r>
      <w:r w:rsidR="00243DAF" w:rsidRPr="00DB61B6">
        <w:rPr>
          <w:rFonts w:hint="cs"/>
          <w:rtl/>
        </w:rPr>
        <w:t>۔</w:t>
      </w:r>
    </w:p>
    <w:p w:rsidR="00243DAF" w:rsidRDefault="0095536A" w:rsidP="00A8695C">
      <w:pPr>
        <w:pStyle w:val="libFootnote"/>
        <w:rPr>
          <w:rtl/>
        </w:rPr>
      </w:pPr>
      <w:r w:rsidRPr="00E629A8">
        <w:rPr>
          <w:rFonts w:hint="cs"/>
          <w:rtl/>
        </w:rPr>
        <w:t>(</w:t>
      </w:r>
      <w:r w:rsidR="002A6CF7" w:rsidRPr="002A6CF7">
        <w:rPr>
          <w:rFonts w:hint="cs"/>
          <w:rtl/>
        </w:rPr>
        <w:t>2</w:t>
      </w:r>
      <w:r w:rsidR="00243DAF" w:rsidRPr="00DB61B6">
        <w:rPr>
          <w:rFonts w:hint="cs"/>
          <w:rtl/>
        </w:rPr>
        <w:t>) تفس</w:t>
      </w:r>
      <w:r w:rsidR="00243DAF">
        <w:rPr>
          <w:rFonts w:hint="cs"/>
          <w:rtl/>
        </w:rPr>
        <w:t>ی</w:t>
      </w:r>
      <w:r w:rsidR="00243DAF">
        <w:rPr>
          <w:rFonts w:hint="eastAsia"/>
          <w:rtl/>
        </w:rPr>
        <w:t>ر</w:t>
      </w:r>
      <w:r w:rsidR="00243DAF">
        <w:rPr>
          <w:rtl/>
        </w:rPr>
        <w:t xml:space="preserve"> قرطب</w:t>
      </w:r>
      <w:r w:rsidR="00243DAF">
        <w:rPr>
          <w:rFonts w:hint="cs"/>
          <w:rtl/>
        </w:rPr>
        <w:t>ی</w:t>
      </w:r>
      <w:r w:rsidR="00243DAF">
        <w:rPr>
          <w:rFonts w:hint="eastAsia"/>
          <w:rtl/>
        </w:rPr>
        <w:t>،</w:t>
      </w:r>
      <w:r w:rsidR="00243DAF">
        <w:rPr>
          <w:rtl/>
        </w:rPr>
        <w:t xml:space="preserve"> ج </w:t>
      </w:r>
      <w:r w:rsidR="002A6CF7" w:rsidRPr="002A6CF7">
        <w:rPr>
          <w:rFonts w:hint="cs"/>
          <w:rtl/>
        </w:rPr>
        <w:t>1</w:t>
      </w:r>
      <w:r w:rsidR="00243DAF" w:rsidRPr="00DB61B6">
        <w:rPr>
          <w:rFonts w:hint="cs"/>
          <w:rtl/>
        </w:rPr>
        <w:t xml:space="preserve">، ص </w:t>
      </w:r>
      <w:r w:rsidR="002A6CF7" w:rsidRPr="002A6CF7">
        <w:rPr>
          <w:rFonts w:hint="cs"/>
          <w:rtl/>
        </w:rPr>
        <w:t>42</w:t>
      </w:r>
      <w:r w:rsidR="00243DAF" w:rsidRPr="00DB61B6">
        <w:rPr>
          <w:rFonts w:hint="cs"/>
          <w:rtl/>
        </w:rPr>
        <w:t>۔</w:t>
      </w:r>
    </w:p>
    <w:p w:rsidR="00243DAF" w:rsidRDefault="0095536A" w:rsidP="00A8695C">
      <w:pPr>
        <w:pStyle w:val="libFootnote"/>
        <w:rPr>
          <w:rtl/>
        </w:rPr>
      </w:pPr>
      <w:r>
        <w:rPr>
          <w:rFonts w:hint="cs"/>
          <w:rtl/>
        </w:rPr>
        <w:t>(</w:t>
      </w:r>
      <w:r w:rsidR="002A6CF7" w:rsidRPr="002A6CF7">
        <w:rPr>
          <w:rFonts w:hint="cs"/>
          <w:rtl/>
        </w:rPr>
        <w:t>3</w:t>
      </w:r>
      <w:r w:rsidR="00243DAF" w:rsidRPr="00DB61B6">
        <w:rPr>
          <w:rFonts w:hint="cs"/>
          <w:rtl/>
        </w:rPr>
        <w:t>) التب</w:t>
      </w:r>
      <w:r w:rsidR="00243DAF">
        <w:rPr>
          <w:rFonts w:hint="cs"/>
          <w:rtl/>
        </w:rPr>
        <w:t>ی</w:t>
      </w:r>
      <w:r w:rsidR="00243DAF">
        <w:rPr>
          <w:rFonts w:hint="eastAsia"/>
          <w:rtl/>
        </w:rPr>
        <w:t>ان،</w:t>
      </w:r>
      <w:r w:rsidR="00243DAF">
        <w:rPr>
          <w:rtl/>
        </w:rPr>
        <w:t xml:space="preserve"> ص </w:t>
      </w:r>
      <w:r w:rsidR="002A6CF7" w:rsidRPr="002A6CF7">
        <w:rPr>
          <w:rFonts w:hint="cs"/>
          <w:rtl/>
        </w:rPr>
        <w:t>39</w:t>
      </w:r>
      <w:r w:rsidR="00243DAF" w:rsidRPr="00DB61B6">
        <w:rPr>
          <w:rFonts w:hint="cs"/>
          <w:rtl/>
        </w:rPr>
        <w:t>۔</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سے جو بھ</w:t>
      </w:r>
      <w:r>
        <w:rPr>
          <w:rFonts w:hint="cs"/>
          <w:rtl/>
        </w:rPr>
        <w:t>ی</w:t>
      </w:r>
      <w:r>
        <w:rPr>
          <w:rtl/>
        </w:rPr>
        <w:t xml:space="preserve"> لکھو صح</w:t>
      </w:r>
      <w:r>
        <w:rPr>
          <w:rFonts w:hint="cs"/>
          <w:rtl/>
        </w:rPr>
        <w:t>ی</w:t>
      </w:r>
      <w:r>
        <w:rPr>
          <w:rFonts w:hint="eastAsia"/>
          <w:rtl/>
        </w:rPr>
        <w:t>ح</w:t>
      </w:r>
      <w:r>
        <w:rPr>
          <w:rtl/>
        </w:rPr>
        <w:t xml:space="preserve"> ہے۔ اس بات سے </w:t>
      </w:r>
      <w:r>
        <w:rPr>
          <w:rFonts w:hint="cs"/>
          <w:rtl/>
        </w:rPr>
        <w:t>ی</w:t>
      </w:r>
      <w:r>
        <w:rPr>
          <w:rFonts w:hint="eastAsia"/>
          <w:rtl/>
        </w:rPr>
        <w:t>ہ</w:t>
      </w:r>
      <w:r>
        <w:rPr>
          <w:rtl/>
        </w:rPr>
        <w:t xml:space="preserve"> شخص اس غلط فہم</w:t>
      </w:r>
      <w:r>
        <w:rPr>
          <w:rFonts w:hint="cs"/>
          <w:rtl/>
        </w:rPr>
        <w:t>ی</w:t>
      </w:r>
      <w:r>
        <w:rPr>
          <w:rtl/>
        </w:rPr>
        <w:t xml:space="preserve"> م</w:t>
      </w:r>
      <w:r>
        <w:rPr>
          <w:rFonts w:hint="cs"/>
          <w:rtl/>
        </w:rPr>
        <w:t>ی</w:t>
      </w:r>
      <w:r>
        <w:rPr>
          <w:rFonts w:hint="eastAsia"/>
          <w:rtl/>
        </w:rPr>
        <w:t>ں</w:t>
      </w:r>
      <w:r>
        <w:rPr>
          <w:rtl/>
        </w:rPr>
        <w:t xml:space="preserve"> مبتلا ہوگ</w:t>
      </w:r>
      <w:r>
        <w:rPr>
          <w:rFonts w:hint="cs"/>
          <w:rtl/>
        </w:rPr>
        <w:t>ی</w:t>
      </w:r>
      <w:r>
        <w:rPr>
          <w:rFonts w:hint="eastAsia"/>
          <w:rtl/>
        </w:rPr>
        <w:t>ا</w:t>
      </w:r>
      <w:r>
        <w:rPr>
          <w:rtl/>
        </w:rPr>
        <w:t xml:space="preserve"> کہ محمدؐ نے قرآن م</w:t>
      </w:r>
      <w:r>
        <w:rPr>
          <w:rFonts w:hint="cs"/>
          <w:rtl/>
        </w:rPr>
        <w:t>ی</w:t>
      </w:r>
      <w:r>
        <w:rPr>
          <w:rFonts w:hint="eastAsia"/>
          <w:rtl/>
        </w:rPr>
        <w:t>رے</w:t>
      </w:r>
      <w:r>
        <w:rPr>
          <w:rtl/>
        </w:rPr>
        <w:t xml:space="preserve"> سپرد کرد </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جو چہے لکھوں۔،،</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w:t>
      </w:r>
      <w:r>
        <w:rPr>
          <w:rFonts w:hint="cs"/>
          <w:rtl/>
        </w:rPr>
        <w:t>ی</w:t>
      </w:r>
      <w:r>
        <w:rPr>
          <w:rFonts w:hint="eastAsia"/>
          <w:rtl/>
        </w:rPr>
        <w:t>ونس</w:t>
      </w:r>
      <w:r>
        <w:rPr>
          <w:rtl/>
        </w:rPr>
        <w:t xml:space="preserve"> ک</w:t>
      </w:r>
      <w:r>
        <w:rPr>
          <w:rFonts w:hint="cs"/>
          <w:rtl/>
        </w:rPr>
        <w:t>ی</w:t>
      </w:r>
      <w:r>
        <w:rPr>
          <w:rtl/>
        </w:rPr>
        <w:t xml:space="preserve"> اس قر</w:t>
      </w:r>
      <w:r w:rsidR="00DB61B6" w:rsidRPr="00DB61B6">
        <w:rPr>
          <w:rFonts w:hint="cs"/>
          <w:rtl/>
        </w:rPr>
        <w:t>اء</w:t>
      </w:r>
      <w:r w:rsidRPr="00DB61B6">
        <w:rPr>
          <w:rFonts w:hint="cs"/>
          <w:rtl/>
        </w:rPr>
        <w:t>ت سے بھ</w:t>
      </w:r>
      <w:r>
        <w:rPr>
          <w:rFonts w:hint="cs"/>
          <w:rtl/>
        </w:rPr>
        <w:t>ی</w:t>
      </w:r>
      <w:r>
        <w:rPr>
          <w:rtl/>
        </w:rPr>
        <w:t xml:space="preserve"> استدلال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sidRPr="0095536A">
        <w:rPr>
          <w:rStyle w:val="libArabicChar"/>
          <w:rtl/>
        </w:rPr>
        <w:t>''ان ناشئ</w:t>
      </w:r>
      <w:r w:rsidR="00091E88" w:rsidRPr="00933E3D">
        <w:rPr>
          <w:rStyle w:val="libArabicChar"/>
          <w:rFonts w:hint="cs"/>
          <w:rtl/>
        </w:rPr>
        <w:t>ة</w:t>
      </w:r>
      <w:r w:rsidRPr="0095536A">
        <w:rPr>
          <w:rStyle w:val="libArabicChar"/>
          <w:rtl/>
        </w:rPr>
        <w:t xml:space="preserve"> الل</w:t>
      </w:r>
      <w:r w:rsidRPr="0095536A">
        <w:rPr>
          <w:rStyle w:val="libArabicChar"/>
          <w:rFonts w:hint="cs"/>
          <w:rtl/>
        </w:rPr>
        <w:t>ی</w:t>
      </w:r>
      <w:r w:rsidRPr="0095536A">
        <w:rPr>
          <w:rStyle w:val="libArabicChar"/>
          <w:rFonts w:hint="eastAsia"/>
          <w:rtl/>
        </w:rPr>
        <w:t>ل</w:t>
      </w:r>
      <w:r w:rsidRPr="0095536A">
        <w:rPr>
          <w:rStyle w:val="libArabicChar"/>
          <w:rtl/>
        </w:rPr>
        <w:t xml:space="preserve"> </w:t>
      </w:r>
      <w:r w:rsidR="00091E88" w:rsidRPr="00933E3D">
        <w:rPr>
          <w:rStyle w:val="libArabicChar"/>
          <w:rFonts w:hint="cs"/>
          <w:rtl/>
        </w:rPr>
        <w:t>ه</w:t>
      </w:r>
      <w:r w:rsidRPr="0095536A">
        <w:rPr>
          <w:rStyle w:val="libArabicChar"/>
          <w:rFonts w:hint="cs"/>
          <w:rtl/>
        </w:rPr>
        <w:t>ی</w:t>
      </w:r>
      <w:r w:rsidRPr="0095536A">
        <w:rPr>
          <w:rStyle w:val="libArabicChar"/>
          <w:rtl/>
        </w:rPr>
        <w:t xml:space="preserve"> اشد وطا و اصوب ق</w:t>
      </w:r>
      <w:r w:rsidRPr="0095536A">
        <w:rPr>
          <w:rStyle w:val="libArabicChar"/>
          <w:rFonts w:hint="cs"/>
          <w:rtl/>
        </w:rPr>
        <w:t>ی</w:t>
      </w:r>
      <w:r w:rsidRPr="0095536A">
        <w:rPr>
          <w:rStyle w:val="libArabicChar"/>
          <w:rFonts w:hint="eastAsia"/>
          <w:rtl/>
        </w:rPr>
        <w:t>لا</w:t>
      </w:r>
      <w:r w:rsidRPr="00933E3D">
        <w:rPr>
          <w:rFonts w:hint="cs"/>
          <w:rtl/>
        </w:rPr>
        <w:t>۔</w:t>
      </w:r>
      <w:r w:rsidRPr="00AA1A1F">
        <w:rPr>
          <w:rStyle w:val="libArabicChar"/>
          <w:rFonts w:hint="cs"/>
          <w:rtl/>
        </w:rPr>
        <w:t>،،</w:t>
      </w:r>
      <w:r w:rsidRPr="0095536A">
        <w:rPr>
          <w:rStyle w:val="libFootnotenumChar"/>
          <w:rtl/>
        </w:rPr>
        <w:t>(</w:t>
      </w:r>
      <w:r w:rsidR="002A6CF7" w:rsidRPr="002A6CF7">
        <w:rPr>
          <w:rStyle w:val="libFootnotenumChar"/>
          <w:rFonts w:hint="cs"/>
          <w:rtl/>
        </w:rPr>
        <w:t>1</w:t>
      </w:r>
      <w:r w:rsidRPr="0095536A">
        <w:rPr>
          <w:rStyle w:val="libFootnotenumChar"/>
          <w:rFonts w:hint="cs"/>
          <w:rtl/>
        </w:rPr>
        <w:t>)</w:t>
      </w:r>
      <w:r w:rsidRPr="00DB61B6">
        <w:rPr>
          <w:rFonts w:hint="cs"/>
          <w:rtl/>
        </w:rPr>
        <w:t xml:space="preserve"> کچھ لوگوں نے </w:t>
      </w:r>
      <w:r>
        <w:rPr>
          <w:rFonts w:hint="cs"/>
          <w:rtl/>
        </w:rPr>
        <w:t>ی</w:t>
      </w:r>
      <w:r>
        <w:rPr>
          <w:rFonts w:hint="eastAsia"/>
          <w:rtl/>
        </w:rPr>
        <w:t>ونس</w:t>
      </w:r>
      <w:r>
        <w:rPr>
          <w:rtl/>
        </w:rPr>
        <w:t xml:space="preserve"> پر اعتراض ک</w:t>
      </w:r>
      <w:r>
        <w:rPr>
          <w:rFonts w:hint="cs"/>
          <w:rtl/>
        </w:rPr>
        <w:t>ی</w:t>
      </w:r>
      <w:r>
        <w:rPr>
          <w:rFonts w:hint="eastAsia"/>
          <w:rtl/>
        </w:rPr>
        <w:t>ا</w:t>
      </w:r>
      <w:r>
        <w:rPr>
          <w:rtl/>
        </w:rPr>
        <w:t>: اے ابو حمزہ قرآن م</w:t>
      </w:r>
      <w:r>
        <w:rPr>
          <w:rFonts w:hint="cs"/>
          <w:rtl/>
        </w:rPr>
        <w:t>ی</w:t>
      </w:r>
      <w:r>
        <w:rPr>
          <w:rFonts w:hint="eastAsia"/>
          <w:rtl/>
        </w:rPr>
        <w:t>ں</w:t>
      </w:r>
      <w:r>
        <w:rPr>
          <w:rtl/>
        </w:rPr>
        <w:t xml:space="preserve"> تو ''اقوم،، ہے۔ </w:t>
      </w:r>
      <w:r>
        <w:rPr>
          <w:rFonts w:hint="cs"/>
          <w:rtl/>
        </w:rPr>
        <w:t>ی</w:t>
      </w:r>
      <w:r>
        <w:rPr>
          <w:rFonts w:hint="eastAsia"/>
          <w:rtl/>
        </w:rPr>
        <w:t>ونس</w:t>
      </w:r>
      <w:r>
        <w:rPr>
          <w:rtl/>
        </w:rPr>
        <w:t xml:space="preserve"> نے جواب د</w:t>
      </w:r>
      <w:r>
        <w:rPr>
          <w:rFonts w:hint="cs"/>
          <w:rtl/>
        </w:rPr>
        <w:t>ی</w:t>
      </w:r>
      <w:r>
        <w:rPr>
          <w:rFonts w:hint="eastAsia"/>
          <w:rtl/>
        </w:rPr>
        <w:t>ا</w:t>
      </w:r>
      <w:r>
        <w:rPr>
          <w:rtl/>
        </w:rPr>
        <w:t>: اقوم اصوب اور اھد</w:t>
      </w:r>
      <w:r>
        <w:rPr>
          <w:rFonts w:hint="cs"/>
          <w:rtl/>
        </w:rPr>
        <w:t>ی</w:t>
      </w:r>
      <w:r>
        <w:rPr>
          <w:rtl/>
        </w:rPr>
        <w:t xml:space="preserve"> کا معن</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ہے۔</w:t>
      </w:r>
    </w:p>
    <w:p w:rsidR="00243DAF" w:rsidRDefault="00243DAF" w:rsidP="00243DAF">
      <w:pPr>
        <w:pStyle w:val="libNormal"/>
        <w:rPr>
          <w:rtl/>
        </w:rPr>
      </w:pPr>
      <w:r>
        <w:rPr>
          <w:rtl/>
        </w:rPr>
        <w:t xml:space="preserve"> اس</w:t>
      </w:r>
      <w:r>
        <w:rPr>
          <w:rFonts w:hint="cs"/>
          <w:rtl/>
        </w:rPr>
        <w:t>ی</w:t>
      </w:r>
      <w:r>
        <w:rPr>
          <w:rtl/>
        </w:rPr>
        <w:t xml:space="preserve"> طرح ابن مسعود ک</w:t>
      </w:r>
      <w:r>
        <w:rPr>
          <w:rFonts w:hint="cs"/>
          <w:rtl/>
        </w:rPr>
        <w:t>ی</w:t>
      </w:r>
      <w:r>
        <w:rPr>
          <w:rtl/>
        </w:rPr>
        <w:t xml:space="preserve"> قر</w:t>
      </w:r>
      <w:r w:rsidR="00DB61B6" w:rsidRPr="00DB61B6">
        <w:rPr>
          <w:rFonts w:hint="cs"/>
          <w:rtl/>
        </w:rPr>
        <w:t>اء</w:t>
      </w:r>
      <w:r w:rsidRPr="00DB61B6">
        <w:rPr>
          <w:rFonts w:hint="cs"/>
          <w:rtl/>
        </w:rPr>
        <w:t>ت ''ان کانت الا زق</w:t>
      </w:r>
      <w:r>
        <w:rPr>
          <w:rFonts w:hint="cs"/>
          <w:rtl/>
        </w:rPr>
        <w:t>یۃ</w:t>
      </w:r>
      <w:r>
        <w:rPr>
          <w:rtl/>
        </w:rPr>
        <w:t xml:space="preserve"> واحد</w:t>
      </w:r>
      <w:r>
        <w:rPr>
          <w:rFonts w:hint="cs"/>
          <w:rtl/>
        </w:rPr>
        <w:t>ۃ</w:t>
      </w:r>
      <w:r>
        <w:rPr>
          <w:rFonts w:hint="eastAsia"/>
          <w:rtl/>
        </w:rPr>
        <w:t>،،</w:t>
      </w:r>
      <w:r>
        <w:rPr>
          <w:rtl/>
        </w:rPr>
        <w:t xml:space="preserve"> سے استدلال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نے ''ان کانت ص</w:t>
      </w:r>
      <w:r>
        <w:rPr>
          <w:rFonts w:hint="cs"/>
          <w:rtl/>
        </w:rPr>
        <w:t>ی</w:t>
      </w:r>
      <w:r>
        <w:rPr>
          <w:rFonts w:hint="eastAsia"/>
          <w:rtl/>
        </w:rPr>
        <w:t>ح</w:t>
      </w:r>
      <w:r>
        <w:rPr>
          <w:rFonts w:hint="cs"/>
          <w:rtl/>
        </w:rPr>
        <w:t>ۃ</w:t>
      </w:r>
      <w:r>
        <w:rPr>
          <w:rtl/>
        </w:rPr>
        <w:t xml:space="preserve"> واحد</w:t>
      </w:r>
      <w:r>
        <w:rPr>
          <w:rFonts w:hint="cs"/>
          <w:rtl/>
        </w:rPr>
        <w:t>ۃ</w:t>
      </w:r>
      <w:r>
        <w:rPr>
          <w:rFonts w:hint="eastAsia"/>
          <w:rtl/>
        </w:rPr>
        <w:t>،،</w:t>
      </w:r>
      <w:r>
        <w:rPr>
          <w:rtl/>
        </w:rPr>
        <w:t xml:space="preserve"> ک</w:t>
      </w:r>
      <w:r>
        <w:rPr>
          <w:rFonts w:hint="cs"/>
          <w:rtl/>
        </w:rPr>
        <w:t>ی</w:t>
      </w:r>
      <w:r>
        <w:rPr>
          <w:rtl/>
        </w:rPr>
        <w:t xml:space="preserve"> بجائے ''ان کانت الا ذق</w:t>
      </w:r>
      <w:r>
        <w:rPr>
          <w:rFonts w:hint="cs"/>
          <w:rtl/>
        </w:rPr>
        <w:t>یۃ</w:t>
      </w:r>
      <w:r>
        <w:rPr>
          <w:rtl/>
        </w:rPr>
        <w:t xml:space="preserve"> واحد</w:t>
      </w:r>
      <w:r>
        <w:rPr>
          <w:rFonts w:hint="cs"/>
          <w:rtl/>
        </w:rPr>
        <w:t>ۃ</w:t>
      </w:r>
      <w:r>
        <w:rPr>
          <w:rFonts w:hint="eastAsia"/>
          <w:rtl/>
        </w:rPr>
        <w:t>،،</w:t>
      </w:r>
      <w:r>
        <w:rPr>
          <w:rtl/>
        </w:rPr>
        <w:t xml:space="preserve"> پڑھا ہے۔ اس ل</w:t>
      </w:r>
      <w:r>
        <w:rPr>
          <w:rFonts w:hint="cs"/>
          <w:rtl/>
        </w:rPr>
        <w:t>ی</w:t>
      </w:r>
      <w:r>
        <w:rPr>
          <w:rFonts w:hint="eastAsia"/>
          <w:rtl/>
        </w:rPr>
        <w:t>ے</w:t>
      </w:r>
      <w:r>
        <w:rPr>
          <w:rtl/>
        </w:rPr>
        <w:t xml:space="preserve"> کہ </w:t>
      </w:r>
      <w:r w:rsidRPr="0095536A">
        <w:rPr>
          <w:rStyle w:val="libArabicChar"/>
          <w:rtl/>
        </w:rPr>
        <w:t>''ص</w:t>
      </w:r>
      <w:r w:rsidRPr="0095536A">
        <w:rPr>
          <w:rStyle w:val="libArabicChar"/>
          <w:rFonts w:hint="cs"/>
          <w:rtl/>
        </w:rPr>
        <w:t>ی</w:t>
      </w:r>
      <w:r w:rsidRPr="0095536A">
        <w:rPr>
          <w:rStyle w:val="libArabicChar"/>
          <w:rFonts w:hint="eastAsia"/>
          <w:rtl/>
        </w:rPr>
        <w:t>ح</w:t>
      </w:r>
      <w:r w:rsidR="00091E88" w:rsidRPr="00933E3D">
        <w:rPr>
          <w:rStyle w:val="libArabicChar"/>
          <w:rFonts w:hint="cs"/>
          <w:rtl/>
        </w:rPr>
        <w:t>ة</w:t>
      </w:r>
      <w:r w:rsidRPr="0095536A">
        <w:rPr>
          <w:rStyle w:val="libArabicChar"/>
          <w:rFonts w:hint="eastAsia"/>
          <w:rtl/>
        </w:rPr>
        <w:t>،،</w:t>
      </w:r>
      <w:r w:rsidRPr="0095536A">
        <w:rPr>
          <w:rStyle w:val="libArabicChar"/>
          <w:rtl/>
        </w:rPr>
        <w:t xml:space="preserve"> </w:t>
      </w:r>
      <w:r w:rsidR="00F606E9">
        <w:rPr>
          <w:rtl/>
        </w:rPr>
        <w:t>او</w:t>
      </w:r>
      <w:r w:rsidRPr="00F606E9">
        <w:rPr>
          <w:rtl/>
        </w:rPr>
        <w:t>ر</w:t>
      </w:r>
      <w:r w:rsidRPr="0095536A">
        <w:rPr>
          <w:rStyle w:val="libArabicChar"/>
          <w:rtl/>
        </w:rPr>
        <w:t>''زق</w:t>
      </w:r>
      <w:r w:rsidRPr="0095536A">
        <w:rPr>
          <w:rStyle w:val="libArabicChar"/>
          <w:rFonts w:hint="cs"/>
          <w:rtl/>
        </w:rPr>
        <w:t>ی</w:t>
      </w:r>
      <w:r w:rsidR="00091E88" w:rsidRPr="00933E3D">
        <w:rPr>
          <w:rStyle w:val="libArabicChar"/>
          <w:rFonts w:hint="cs"/>
          <w:rtl/>
        </w:rPr>
        <w:t>ة</w:t>
      </w:r>
      <w:r w:rsidRPr="0095536A">
        <w:rPr>
          <w:rStyle w:val="libArabicChar"/>
          <w:rFonts w:hint="eastAsia"/>
          <w:rtl/>
        </w:rPr>
        <w:t>،،</w:t>
      </w:r>
      <w:r w:rsidRPr="0095536A">
        <w:rPr>
          <w:rStyle w:val="libArabicChar"/>
          <w:rtl/>
        </w:rPr>
        <w:t xml:space="preserve"> </w:t>
      </w:r>
      <w:r>
        <w:rPr>
          <w:rtl/>
        </w:rPr>
        <w:t>کا معن</w:t>
      </w:r>
      <w:r>
        <w:rPr>
          <w:rFonts w:hint="cs"/>
          <w:rtl/>
        </w:rPr>
        <w:t>ی</w:t>
      </w:r>
      <w:r>
        <w:rPr>
          <w:rtl/>
        </w:rPr>
        <w:t xml:space="preserve"> ا</w:t>
      </w:r>
      <w:r>
        <w:rPr>
          <w:rFonts w:hint="cs"/>
          <w:rtl/>
        </w:rPr>
        <w:t>ی</w:t>
      </w:r>
      <w:r>
        <w:rPr>
          <w:rFonts w:hint="eastAsia"/>
          <w:rtl/>
        </w:rPr>
        <w:t>ک</w:t>
      </w:r>
      <w:r>
        <w:rPr>
          <w:rtl/>
        </w:rPr>
        <w:t xml:space="preserve"> ہے۔</w:t>
      </w:r>
      <w:r w:rsidRPr="0095536A">
        <w:rPr>
          <w:rStyle w:val="libFootnotenumChar"/>
          <w:rtl/>
        </w:rPr>
        <w:t>(</w:t>
      </w:r>
      <w:r w:rsidR="002A6CF7" w:rsidRPr="002A6CF7">
        <w:rPr>
          <w:rStyle w:val="libFootnotenumChar"/>
          <w:rFonts w:hint="cs"/>
          <w:rtl/>
        </w:rPr>
        <w:t>1</w:t>
      </w:r>
      <w:r w:rsidRPr="0095536A">
        <w:rPr>
          <w:rStyle w:val="libFootnotenumChar"/>
          <w:rFonts w:hint="cs"/>
          <w:rtl/>
        </w:rPr>
        <w:t>)</w:t>
      </w:r>
    </w:p>
    <w:p w:rsidR="00243DAF" w:rsidRDefault="00243DAF" w:rsidP="00243DAF">
      <w:pPr>
        <w:pStyle w:val="libNormal"/>
        <w:rPr>
          <w:rtl/>
        </w:rPr>
      </w:pPr>
      <w:r>
        <w:rPr>
          <w:rtl/>
        </w:rPr>
        <w:t xml:space="preserve"> اس کے علاوہ طبر</w:t>
      </w:r>
      <w:r>
        <w:rPr>
          <w:rFonts w:hint="cs"/>
          <w:rtl/>
        </w:rPr>
        <w:t>ی</w:t>
      </w:r>
      <w:r>
        <w:rPr>
          <w:rtl/>
        </w:rPr>
        <w:t xml:space="preserve"> ک</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بطور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ک</w:t>
      </w:r>
      <w:r>
        <w:rPr>
          <w:rFonts w:hint="cs"/>
          <w:rtl/>
        </w:rPr>
        <w:t>ی</w:t>
      </w:r>
      <w:r>
        <w:rPr>
          <w:rtl/>
        </w:rPr>
        <w:t xml:space="preserve"> جات</w:t>
      </w:r>
      <w:r>
        <w:rPr>
          <w:rFonts w:hint="cs"/>
          <w:rtl/>
        </w:rPr>
        <w:t>ی</w:t>
      </w:r>
      <w:r>
        <w:rPr>
          <w:rtl/>
        </w:rPr>
        <w:t xml:space="preserve"> ہے۔ طبر</w:t>
      </w:r>
      <w:r>
        <w:rPr>
          <w:rFonts w:hint="cs"/>
          <w:rtl/>
        </w:rPr>
        <w:t>ی</w:t>
      </w:r>
      <w:r>
        <w:rPr>
          <w:rtl/>
        </w:rPr>
        <w:t xml:space="preserve"> نے محمد بن بشار اور اب</w:t>
      </w:r>
      <w:r>
        <w:rPr>
          <w:rFonts w:hint="cs"/>
          <w:rtl/>
        </w:rPr>
        <w:t>ی</w:t>
      </w:r>
      <w:r>
        <w:rPr>
          <w:rtl/>
        </w:rPr>
        <w:t xml:space="preserve"> السائب اور انہوں نے ہمام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95536A">
      <w:pPr>
        <w:pStyle w:val="libNormal"/>
        <w:rPr>
          <w:rtl/>
        </w:rPr>
      </w:pPr>
      <w:r>
        <w:rPr>
          <w:rtl/>
        </w:rPr>
        <w:t xml:space="preserve"> ''ابو الدرداء ا</w:t>
      </w:r>
      <w:r>
        <w:rPr>
          <w:rFonts w:hint="cs"/>
          <w:rtl/>
        </w:rPr>
        <w:t>ی</w:t>
      </w:r>
      <w:r>
        <w:rPr>
          <w:rFonts w:hint="eastAsia"/>
          <w:rtl/>
        </w:rPr>
        <w:t>ک</w:t>
      </w:r>
      <w:r>
        <w:rPr>
          <w:rtl/>
        </w:rPr>
        <w:t xml:space="preserve"> شخص کو </w:t>
      </w:r>
      <w:r w:rsidR="00263A89">
        <w:rPr>
          <w:rtl/>
        </w:rPr>
        <w:t>آیہ</w:t>
      </w:r>
      <w:r>
        <w:rPr>
          <w:rtl/>
        </w:rPr>
        <w:t xml:space="preserve"> کر</w:t>
      </w:r>
      <w:r>
        <w:rPr>
          <w:rFonts w:hint="cs"/>
          <w:rtl/>
        </w:rPr>
        <w:t>ی</w:t>
      </w:r>
      <w:r>
        <w:rPr>
          <w:rFonts w:hint="eastAsia"/>
          <w:rtl/>
        </w:rPr>
        <w:t>مہ،</w:t>
      </w:r>
      <w:r>
        <w:rPr>
          <w:rtl/>
        </w:rPr>
        <w:t xml:space="preserve"> </w:t>
      </w:r>
      <w:r w:rsidR="0095536A" w:rsidRPr="0095536A">
        <w:rPr>
          <w:rStyle w:val="libAlaemChar"/>
          <w:rFonts w:hint="cs"/>
          <w:rtl/>
        </w:rPr>
        <w:t>(</w:t>
      </w:r>
      <w:r w:rsidR="0095536A">
        <w:rPr>
          <w:rFonts w:hint="cs"/>
          <w:rtl/>
        </w:rPr>
        <w:t xml:space="preserve">  </w:t>
      </w:r>
      <w:r w:rsidR="0095536A" w:rsidRPr="0095536A">
        <w:rPr>
          <w:rStyle w:val="libAieChar"/>
          <w:rtl/>
        </w:rPr>
        <w:t xml:space="preserve">إِنَّ شَجَرَتَ الزَّقُّومِ ﴿﴾ طَعَامُ الْأَثِيمِ </w:t>
      </w:r>
      <w:r w:rsidR="0095536A" w:rsidRPr="00DB61B6">
        <w:rPr>
          <w:rFonts w:hint="cs"/>
          <w:rtl/>
        </w:rPr>
        <w:t xml:space="preserve"> </w:t>
      </w:r>
      <w:r w:rsidR="0095536A">
        <w:rPr>
          <w:rFonts w:hint="cs"/>
          <w:rtl/>
        </w:rPr>
        <w:t xml:space="preserve">  </w:t>
      </w:r>
      <w:r w:rsidR="0095536A" w:rsidRPr="0095536A">
        <w:rPr>
          <w:rStyle w:val="libAlaemChar"/>
          <w:rFonts w:hint="cs"/>
          <w:rtl/>
        </w:rPr>
        <w:t>)</w:t>
      </w:r>
      <w:r>
        <w:rPr>
          <w:rtl/>
        </w:rPr>
        <w:t xml:space="preserve"> </w:t>
      </w:r>
      <w:r w:rsidRPr="0095536A">
        <w:rPr>
          <w:rtl/>
        </w:rPr>
        <w:t>(</w:t>
      </w:r>
      <w:r w:rsidR="002A6CF7" w:rsidRPr="002A6CF7">
        <w:rPr>
          <w:rFonts w:hint="cs"/>
          <w:rtl/>
        </w:rPr>
        <w:t>44</w:t>
      </w:r>
      <w:r w:rsidRPr="0095536A">
        <w:rPr>
          <w:rFonts w:hint="cs"/>
          <w:rtl/>
        </w:rPr>
        <w:t>:</w:t>
      </w:r>
      <w:r w:rsidR="0095536A" w:rsidRPr="0095536A">
        <w:rPr>
          <w:rFonts w:hint="cs"/>
          <w:rtl/>
        </w:rPr>
        <w:t>_44_43</w:t>
      </w:r>
      <w:r w:rsidRPr="0095536A">
        <w:rPr>
          <w:rFonts w:hint="cs"/>
          <w:rtl/>
        </w:rPr>
        <w:t>)</w:t>
      </w:r>
      <w:r w:rsidRPr="00DB61B6">
        <w:rPr>
          <w:rFonts w:hint="cs"/>
          <w:rtl/>
        </w:rPr>
        <w:t xml:space="preserve"> پڑھ رہا تھا اس سے </w:t>
      </w:r>
      <w:r>
        <w:rPr>
          <w:rFonts w:hint="cs"/>
          <w:rtl/>
        </w:rPr>
        <w:t>ی</w:t>
      </w:r>
      <w:r>
        <w:rPr>
          <w:rFonts w:hint="eastAsia"/>
          <w:rtl/>
        </w:rPr>
        <w:t>ہ</w:t>
      </w:r>
      <w:r>
        <w:rPr>
          <w:rtl/>
        </w:rPr>
        <w:t xml:space="preserve"> آ</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پڑھ</w:t>
      </w:r>
      <w:r>
        <w:rPr>
          <w:rFonts w:hint="cs"/>
          <w:rtl/>
        </w:rPr>
        <w:t>ی</w:t>
      </w:r>
      <w:r>
        <w:rPr>
          <w:rtl/>
        </w:rPr>
        <w:t xml:space="preserve"> جارہ</w:t>
      </w:r>
      <w:r>
        <w:rPr>
          <w:rFonts w:hint="cs"/>
          <w:rtl/>
        </w:rPr>
        <w:t>ی</w:t>
      </w:r>
      <w:r>
        <w:rPr>
          <w:rtl/>
        </w:rPr>
        <w:t xml:space="preserve"> تھ</w:t>
      </w:r>
      <w:r>
        <w:rPr>
          <w:rFonts w:hint="cs"/>
          <w:rtl/>
        </w:rPr>
        <w:t>ی</w:t>
      </w:r>
      <w:r>
        <w:rPr>
          <w:rtl/>
        </w:rPr>
        <w:t xml:space="preserve"> اور وہ بار بار بتانے کے باوجوداس شخص سے ''طعام الاث</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پڑھا گ</w:t>
      </w:r>
      <w:r>
        <w:rPr>
          <w:rFonts w:hint="cs"/>
          <w:rtl/>
        </w:rPr>
        <w:t>ی</w:t>
      </w:r>
      <w:r>
        <w:rPr>
          <w:rFonts w:hint="eastAsia"/>
          <w:rtl/>
        </w:rPr>
        <w:t>ا</w:t>
      </w:r>
      <w:r>
        <w:rPr>
          <w:rtl/>
        </w:rPr>
        <w:t xml:space="preserve"> تو ابو الدرداء نے اس سے کہا کہ اس ک</w:t>
      </w:r>
      <w:r>
        <w:rPr>
          <w:rFonts w:hint="cs"/>
          <w:rtl/>
        </w:rPr>
        <w:t>ی</w:t>
      </w:r>
      <w:r>
        <w:rPr>
          <w:rtl/>
        </w:rPr>
        <w:t xml:space="preserve"> جگہ پڑھو</w:t>
      </w:r>
      <w:r w:rsidRPr="0095536A">
        <w:rPr>
          <w:rStyle w:val="libArabicChar"/>
          <w:rtl/>
        </w:rPr>
        <w:t>''ان شجر</w:t>
      </w:r>
      <w:r w:rsidR="00091E88" w:rsidRPr="00933E3D">
        <w:rPr>
          <w:rStyle w:val="libArabicChar"/>
          <w:rFonts w:hint="cs"/>
          <w:rtl/>
        </w:rPr>
        <w:t>ة</w:t>
      </w:r>
      <w:r w:rsidRPr="0095536A">
        <w:rPr>
          <w:rStyle w:val="libArabicChar"/>
          <w:rtl/>
        </w:rPr>
        <w:t xml:space="preserve"> الزقوم طع</w:t>
      </w:r>
      <w:r w:rsidRPr="0095536A">
        <w:rPr>
          <w:rStyle w:val="libArabicChar"/>
          <w:rFonts w:hint="eastAsia"/>
          <w:rtl/>
        </w:rPr>
        <w:t>ام</w:t>
      </w:r>
      <w:r w:rsidRPr="0095536A">
        <w:rPr>
          <w:rStyle w:val="libArabicChar"/>
          <w:rtl/>
        </w:rPr>
        <w:t xml:space="preserve"> الفاجر،، </w:t>
      </w:r>
      <w:r>
        <w:rPr>
          <w:rtl/>
        </w:rPr>
        <w:t>اس ل</w:t>
      </w:r>
      <w:r>
        <w:rPr>
          <w:rFonts w:hint="cs"/>
          <w:rtl/>
        </w:rPr>
        <w:t>ی</w:t>
      </w:r>
      <w:r>
        <w:rPr>
          <w:rFonts w:hint="eastAsia"/>
          <w:rtl/>
        </w:rPr>
        <w:t>ے</w:t>
      </w:r>
      <w:r>
        <w:rPr>
          <w:rtl/>
        </w:rPr>
        <w:t xml:space="preserve"> کہ ''اث</w:t>
      </w:r>
      <w:r>
        <w:rPr>
          <w:rFonts w:hint="cs"/>
          <w:rtl/>
        </w:rPr>
        <w:t>ی</w:t>
      </w:r>
      <w:r>
        <w:rPr>
          <w:rFonts w:hint="eastAsia"/>
          <w:rtl/>
        </w:rPr>
        <w:t>م،،</w:t>
      </w:r>
      <w:r>
        <w:rPr>
          <w:rtl/>
        </w:rPr>
        <w:t xml:space="preserve"> اور ''فاجر،، کا معن</w:t>
      </w:r>
      <w:r>
        <w:rPr>
          <w:rFonts w:hint="cs"/>
          <w:rtl/>
        </w:rPr>
        <w:t>ی</w:t>
      </w:r>
      <w:r>
        <w:rPr>
          <w:rtl/>
        </w:rPr>
        <w:t xml:space="preserve"> ا</w:t>
      </w:r>
      <w:r>
        <w:rPr>
          <w:rFonts w:hint="cs"/>
          <w:rtl/>
        </w:rPr>
        <w:t>ی</w:t>
      </w:r>
      <w:r>
        <w:rPr>
          <w:rFonts w:hint="eastAsia"/>
          <w:rtl/>
        </w:rPr>
        <w:t>ک</w:t>
      </w:r>
      <w:r>
        <w:rPr>
          <w:rtl/>
        </w:rPr>
        <w:t xml:space="preserve"> ہے۔،،</w:t>
      </w:r>
      <w:r w:rsidRPr="0095536A">
        <w:rPr>
          <w:rStyle w:val="libFootnotenumChar"/>
          <w:rtl/>
        </w:rPr>
        <w:t>(</w:t>
      </w:r>
      <w:r w:rsidR="002A6CF7" w:rsidRPr="002A6CF7">
        <w:rPr>
          <w:rStyle w:val="libFootnotenumChar"/>
          <w:rFonts w:hint="cs"/>
          <w:rtl/>
        </w:rPr>
        <w:t>2</w:t>
      </w:r>
      <w:r w:rsidRPr="0095536A">
        <w:rPr>
          <w:rStyle w:val="libFootnotenumChar"/>
          <w:rFonts w:hint="cs"/>
          <w:rtl/>
        </w:rPr>
        <w:t>)</w:t>
      </w:r>
    </w:p>
    <w:p w:rsidR="00243DAF" w:rsidRDefault="00243DAF" w:rsidP="00243DAF">
      <w:pPr>
        <w:pStyle w:val="libNormal"/>
        <w:rPr>
          <w:rtl/>
        </w:rPr>
      </w:pPr>
      <w:r>
        <w:rPr>
          <w:rtl/>
        </w:rPr>
        <w:t xml:space="preserve"> اس کے علاوہ اس تاو</w:t>
      </w:r>
      <w:r>
        <w:rPr>
          <w:rFonts w:hint="cs"/>
          <w:rtl/>
        </w:rPr>
        <w:t>ی</w:t>
      </w:r>
      <w:r>
        <w:rPr>
          <w:rFonts w:hint="eastAsia"/>
          <w:rtl/>
        </w:rPr>
        <w:t>ل</w:t>
      </w:r>
      <w:r>
        <w:rPr>
          <w:rtl/>
        </w:rPr>
        <w:t xml:space="preserve"> ک</w:t>
      </w:r>
      <w:r>
        <w:rPr>
          <w:rFonts w:hint="cs"/>
          <w:rtl/>
        </w:rPr>
        <w:t>ی</w:t>
      </w:r>
      <w:r>
        <w:rPr>
          <w:rtl/>
        </w:rPr>
        <w:t xml:space="preserve"> دل</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ان روا</w:t>
      </w:r>
      <w:r>
        <w:rPr>
          <w:rFonts w:hint="cs"/>
          <w:rtl/>
        </w:rPr>
        <w:t>ی</w:t>
      </w:r>
      <w:r>
        <w:rPr>
          <w:rFonts w:hint="eastAsia"/>
          <w:rtl/>
        </w:rPr>
        <w:t>ات</w:t>
      </w:r>
      <w:r>
        <w:rPr>
          <w:rtl/>
        </w:rPr>
        <w:t xml:space="preserve"> کو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جاتا ہے جن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کہہ کر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کاف</w:t>
      </w:r>
      <w:r>
        <w:rPr>
          <w:rFonts w:hint="cs"/>
          <w:rtl/>
        </w:rPr>
        <w:t>ی</w:t>
      </w:r>
      <w:r>
        <w:rPr>
          <w:rtl/>
        </w:rPr>
        <w:t xml:space="preserve"> گنجائش رکھ</w:t>
      </w:r>
      <w:r>
        <w:rPr>
          <w:rFonts w:hint="cs"/>
          <w:rtl/>
        </w:rPr>
        <w:t>ی</w:t>
      </w:r>
      <w:r>
        <w:rPr>
          <w:rtl/>
        </w:rPr>
        <w:t xml:space="preserve"> ہے:</w:t>
      </w:r>
    </w:p>
    <w:p w:rsidR="00243DAF" w:rsidRDefault="00243DAF" w:rsidP="00243DAF">
      <w:pPr>
        <w:pStyle w:val="libNormal"/>
      </w:pPr>
      <w:r w:rsidRPr="0095536A">
        <w:rPr>
          <w:rStyle w:val="libArabicChar"/>
          <w:rtl/>
        </w:rPr>
        <w:t xml:space="preserve"> ما لم تختم اٰ</w:t>
      </w:r>
      <w:r w:rsidRPr="0095536A">
        <w:rPr>
          <w:rStyle w:val="libArabicChar"/>
          <w:rFonts w:hint="cs"/>
          <w:rtl/>
        </w:rPr>
        <w:t>ی</w:t>
      </w:r>
      <w:r w:rsidR="00091E88" w:rsidRPr="00933E3D">
        <w:rPr>
          <w:rStyle w:val="libArabicChar"/>
          <w:rFonts w:hint="cs"/>
          <w:rtl/>
        </w:rPr>
        <w:t>ة</w:t>
      </w:r>
      <w:r w:rsidRPr="0095536A">
        <w:rPr>
          <w:rStyle w:val="libArabicChar"/>
          <w:rtl/>
        </w:rPr>
        <w:t xml:space="preserve"> رحم</w:t>
      </w:r>
      <w:r w:rsidR="00091E88" w:rsidRPr="00933E3D">
        <w:rPr>
          <w:rStyle w:val="libArabicChar"/>
          <w:rFonts w:hint="cs"/>
          <w:rtl/>
        </w:rPr>
        <w:t>ة</w:t>
      </w:r>
      <w:r w:rsidRPr="0095536A">
        <w:rPr>
          <w:rStyle w:val="libArabicChar"/>
          <w:rtl/>
        </w:rPr>
        <w:t xml:space="preserve"> بعذاب او اٰ</w:t>
      </w:r>
      <w:r w:rsidRPr="0095536A">
        <w:rPr>
          <w:rStyle w:val="libArabicChar"/>
          <w:rFonts w:hint="cs"/>
          <w:rtl/>
        </w:rPr>
        <w:t>ی</w:t>
      </w:r>
      <w:r w:rsidR="00091E88" w:rsidRPr="00933E3D">
        <w:rPr>
          <w:rStyle w:val="libArabicChar"/>
          <w:rFonts w:hint="cs"/>
          <w:rtl/>
        </w:rPr>
        <w:t>ة</w:t>
      </w:r>
      <w:r w:rsidRPr="0095536A">
        <w:rPr>
          <w:rStyle w:val="libArabicChar"/>
          <w:rtl/>
        </w:rPr>
        <w:t xml:space="preserve"> عذاب برحم</w:t>
      </w:r>
      <w:r w:rsidR="00091E88" w:rsidRPr="00933E3D">
        <w:rPr>
          <w:rStyle w:val="libArabicChar"/>
          <w:rFonts w:hint="cs"/>
          <w:rtl/>
        </w:rPr>
        <w:t>ة</w:t>
      </w:r>
      <w:r>
        <w:rPr>
          <w:rtl/>
        </w:rPr>
        <w:t xml:space="preserve"> (</w:t>
      </w:r>
      <w:r>
        <w:rPr>
          <w:rFonts w:hint="cs"/>
          <w:rtl/>
        </w:rPr>
        <w:t>ی</w:t>
      </w:r>
      <w:r>
        <w:rPr>
          <w:rFonts w:hint="eastAsia"/>
          <w:rtl/>
        </w:rPr>
        <w:t>عن</w:t>
      </w:r>
      <w:r>
        <w:rPr>
          <w:rFonts w:hint="cs"/>
          <w:rtl/>
        </w:rPr>
        <w:t>ی</w:t>
      </w:r>
      <w:r>
        <w:rPr>
          <w:rtl/>
        </w:rPr>
        <w:t>) قرآن م</w:t>
      </w:r>
      <w:r>
        <w:rPr>
          <w:rFonts w:hint="cs"/>
          <w:rtl/>
        </w:rPr>
        <w:t>ی</w:t>
      </w:r>
      <w:r>
        <w:rPr>
          <w:rFonts w:hint="eastAsia"/>
          <w:rtl/>
        </w:rPr>
        <w:t>ں</w:t>
      </w:r>
      <w:r>
        <w:rPr>
          <w:rtl/>
        </w:rPr>
        <w:t xml:space="preserve"> اتن</w:t>
      </w:r>
      <w:r>
        <w:rPr>
          <w:rFonts w:hint="cs"/>
          <w:rtl/>
        </w:rPr>
        <w:t>ی</w:t>
      </w:r>
      <w:r>
        <w:rPr>
          <w:rtl/>
        </w:rPr>
        <w:t xml:space="preserve"> تبد</w:t>
      </w:r>
      <w:r>
        <w:rPr>
          <w:rFonts w:hint="cs"/>
          <w:rtl/>
        </w:rPr>
        <w:t>ی</w:t>
      </w:r>
      <w:r>
        <w:rPr>
          <w:rFonts w:hint="eastAsia"/>
          <w:rtl/>
        </w:rPr>
        <w:t>ل</w:t>
      </w:r>
      <w:r>
        <w:rPr>
          <w:rFonts w:hint="cs"/>
          <w:rtl/>
        </w:rPr>
        <w:t>ی</w:t>
      </w:r>
      <w:r>
        <w:rPr>
          <w:rtl/>
        </w:rPr>
        <w:t xml:space="preserve"> کرسکتے ہو کہ رحمت ک</w:t>
      </w:r>
      <w:r>
        <w:rPr>
          <w:rFonts w:hint="cs"/>
          <w:rtl/>
        </w:rPr>
        <w:t>ی</w:t>
      </w:r>
      <w:r>
        <w:rPr>
          <w:rtl/>
        </w:rPr>
        <w:t xml:space="preserve"> آ</w:t>
      </w:r>
      <w:r>
        <w:rPr>
          <w:rFonts w:hint="cs"/>
          <w:rtl/>
        </w:rPr>
        <w:t>ی</w:t>
      </w:r>
      <w:r>
        <w:rPr>
          <w:rFonts w:hint="eastAsia"/>
          <w:rtl/>
        </w:rPr>
        <w:t>ہ</w:t>
      </w:r>
      <w:r>
        <w:rPr>
          <w:rtl/>
        </w:rPr>
        <w:t xml:space="preserve"> عذاب ک</w:t>
      </w:r>
      <w:r>
        <w:rPr>
          <w:rFonts w:hint="cs"/>
          <w:rtl/>
        </w:rPr>
        <w:t>ی</w:t>
      </w:r>
      <w:r>
        <w:rPr>
          <w:rtl/>
        </w:rPr>
        <w:t xml:space="preserve">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اور عذاب ک</w:t>
      </w:r>
      <w:r>
        <w:rPr>
          <w:rFonts w:hint="cs"/>
          <w:rtl/>
        </w:rPr>
        <w:t>ی</w:t>
      </w:r>
      <w:r>
        <w:rPr>
          <w:rtl/>
        </w:rPr>
        <w:t xml:space="preserve"> آ</w:t>
      </w:r>
      <w:r>
        <w:rPr>
          <w:rFonts w:hint="cs"/>
          <w:rtl/>
        </w:rPr>
        <w:t>ی</w:t>
      </w:r>
      <w:r>
        <w:rPr>
          <w:rFonts w:hint="eastAsia"/>
          <w:rtl/>
        </w:rPr>
        <w:t>ہ</w:t>
      </w:r>
      <w:r>
        <w:rPr>
          <w:rtl/>
        </w:rPr>
        <w:t xml:space="preserve"> رحمت ک</w:t>
      </w:r>
      <w:r>
        <w:rPr>
          <w:rFonts w:hint="cs"/>
          <w:rtl/>
        </w:rPr>
        <w:t>ی</w:t>
      </w:r>
      <w:r>
        <w:rPr>
          <w:rtl/>
        </w:rPr>
        <w:t xml:space="preserve">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 ہوجائے۔</w:t>
      </w:r>
    </w:p>
    <w:p w:rsidR="00BC19D6" w:rsidRDefault="00B5330D" w:rsidP="00B5330D">
      <w:pPr>
        <w:pStyle w:val="libVar"/>
      </w:pPr>
      <w:r>
        <w:rPr>
          <w:rtl/>
        </w:rPr>
        <w:t>____________________</w:t>
      </w:r>
    </w:p>
    <w:p w:rsidR="00BC19D6" w:rsidRDefault="0095536A" w:rsidP="00A8695C">
      <w:pPr>
        <w:pStyle w:val="libFootnote"/>
        <w:rPr>
          <w:rtl/>
        </w:rPr>
      </w:pPr>
      <w:r w:rsidRPr="00E629A8">
        <w:rPr>
          <w:rFonts w:hint="cs"/>
          <w:rtl/>
        </w:rPr>
        <w:t>(</w:t>
      </w:r>
      <w:r w:rsidR="002A6CF7" w:rsidRPr="002A6CF7">
        <w:rPr>
          <w:rFonts w:hint="cs"/>
          <w:rtl/>
        </w:rPr>
        <w:t>1</w:t>
      </w:r>
      <w:r w:rsidR="00BC19D6" w:rsidRPr="00DB61B6">
        <w:rPr>
          <w:rFonts w:hint="cs"/>
          <w:rtl/>
        </w:rPr>
        <w:t>) تفس</w:t>
      </w:r>
      <w:r w:rsidR="00BC19D6">
        <w:rPr>
          <w:rFonts w:hint="cs"/>
          <w:rtl/>
        </w:rPr>
        <w:t>ی</w:t>
      </w:r>
      <w:r w:rsidR="00BC19D6">
        <w:rPr>
          <w:rFonts w:hint="eastAsia"/>
          <w:rtl/>
        </w:rPr>
        <w:t>ر</w:t>
      </w:r>
      <w:r w:rsidR="00BC19D6">
        <w:rPr>
          <w:rtl/>
        </w:rPr>
        <w:t xml:space="preserve"> طبر</w:t>
      </w:r>
      <w:r w:rsidR="00BC19D6">
        <w:rPr>
          <w:rFonts w:hint="cs"/>
          <w:rtl/>
        </w:rPr>
        <w:t>ی</w:t>
      </w:r>
      <w:r w:rsidR="00BC19D6">
        <w:rPr>
          <w:rFonts w:hint="eastAsia"/>
          <w:rtl/>
        </w:rPr>
        <w:t>،</w:t>
      </w:r>
      <w:r w:rsidR="00BC19D6">
        <w:rPr>
          <w:rtl/>
        </w:rPr>
        <w:t xml:space="preserve"> ج</w:t>
      </w:r>
      <w:r w:rsidR="002A6CF7" w:rsidRPr="002A6CF7">
        <w:rPr>
          <w:rFonts w:hint="cs"/>
          <w:rtl/>
        </w:rPr>
        <w:t>1</w:t>
      </w:r>
      <w:r w:rsidR="00BC19D6" w:rsidRPr="00DB61B6">
        <w:rPr>
          <w:rFonts w:hint="cs"/>
          <w:rtl/>
        </w:rPr>
        <w:t xml:space="preserve">،ص </w:t>
      </w:r>
      <w:r w:rsidR="002A6CF7" w:rsidRPr="002A6CF7">
        <w:rPr>
          <w:rFonts w:hint="cs"/>
          <w:rtl/>
        </w:rPr>
        <w:t>18</w:t>
      </w:r>
      <w:r w:rsidR="00BC19D6" w:rsidRPr="00DB61B6">
        <w:rPr>
          <w:rFonts w:hint="cs"/>
          <w:rtl/>
        </w:rPr>
        <w:t>۔</w:t>
      </w:r>
    </w:p>
    <w:p w:rsidR="00BC19D6" w:rsidRDefault="0095536A" w:rsidP="00A8695C">
      <w:pPr>
        <w:pStyle w:val="libFootnote"/>
        <w:rPr>
          <w:rtl/>
        </w:rPr>
      </w:pPr>
      <w:r w:rsidRPr="00E629A8">
        <w:rPr>
          <w:rFonts w:hint="cs"/>
          <w:rtl/>
        </w:rPr>
        <w:t>(</w:t>
      </w:r>
      <w:r w:rsidR="002A6CF7" w:rsidRPr="002A6CF7">
        <w:rPr>
          <w:rFonts w:hint="cs"/>
          <w:rtl/>
        </w:rPr>
        <w:t>2</w:t>
      </w:r>
      <w:r w:rsidR="00BC19D6" w:rsidRPr="00DB61B6">
        <w:rPr>
          <w:rFonts w:hint="cs"/>
          <w:rtl/>
        </w:rPr>
        <w:t>) ا</w:t>
      </w:r>
      <w:r w:rsidR="00BC19D6">
        <w:rPr>
          <w:rFonts w:hint="cs"/>
          <w:rtl/>
        </w:rPr>
        <w:t>ی</w:t>
      </w:r>
      <w:r w:rsidR="00BC19D6">
        <w:rPr>
          <w:rFonts w:hint="eastAsia"/>
          <w:rtl/>
        </w:rPr>
        <w:t>ضاً،</w:t>
      </w:r>
      <w:r w:rsidR="00BC19D6">
        <w:rPr>
          <w:rtl/>
        </w:rPr>
        <w:t xml:space="preserve"> ج </w:t>
      </w:r>
      <w:r w:rsidR="002A6CF7" w:rsidRPr="002A6CF7">
        <w:rPr>
          <w:rFonts w:hint="cs"/>
          <w:rtl/>
        </w:rPr>
        <w:t>25</w:t>
      </w:r>
      <w:r w:rsidR="00BC19D6" w:rsidRPr="00DB61B6">
        <w:rPr>
          <w:rFonts w:hint="cs"/>
          <w:rtl/>
        </w:rPr>
        <w:t xml:space="preserve">، ص </w:t>
      </w:r>
      <w:r w:rsidR="002A6CF7" w:rsidRPr="002A6CF7">
        <w:rPr>
          <w:rFonts w:hint="cs"/>
          <w:rtl/>
        </w:rPr>
        <w:t>78</w:t>
      </w:r>
      <w:r w:rsidR="00BC19D6" w:rsidRPr="00DB61B6">
        <w:rPr>
          <w:rFonts w:hint="cs"/>
          <w:rtl/>
        </w:rPr>
        <w:t xml:space="preserve">۔ </w:t>
      </w:r>
      <w:r w:rsidR="00263A89" w:rsidRPr="00DB61B6">
        <w:rPr>
          <w:rFonts w:hint="cs"/>
          <w:rtl/>
        </w:rPr>
        <w:t>آیہ</w:t>
      </w:r>
      <w:r w:rsidR="00BC19D6">
        <w:rPr>
          <w:rtl/>
        </w:rPr>
        <w:t xml:space="preserve"> مبارکہ ک</w:t>
      </w:r>
      <w:r w:rsidR="00BC19D6">
        <w:rPr>
          <w:rFonts w:hint="cs"/>
          <w:rtl/>
        </w:rPr>
        <w:t>ی</w:t>
      </w:r>
      <w:r w:rsidR="00BC19D6">
        <w:rPr>
          <w:rtl/>
        </w:rPr>
        <w:t xml:space="preserve"> تفس</w:t>
      </w:r>
      <w:r w:rsidR="00BC19D6">
        <w:rPr>
          <w:rFonts w:hint="cs"/>
          <w:rtl/>
        </w:rPr>
        <w:t>ی</w:t>
      </w:r>
      <w:r w:rsidR="00BC19D6">
        <w:rPr>
          <w:rFonts w:hint="eastAsia"/>
          <w:rtl/>
        </w:rPr>
        <w:t>ر</w:t>
      </w:r>
      <w:r w:rsidR="00BC19D6">
        <w:rPr>
          <w:rtl/>
        </w:rPr>
        <w:t xml:space="preserve"> کے ذ</w:t>
      </w:r>
      <w:r w:rsidR="00BC19D6">
        <w:rPr>
          <w:rFonts w:hint="cs"/>
          <w:rtl/>
        </w:rPr>
        <w:t>ی</w:t>
      </w:r>
      <w:r w:rsidR="00BC19D6">
        <w:rPr>
          <w:rFonts w:hint="eastAsia"/>
          <w:rtl/>
        </w:rPr>
        <w:t>ل</w:t>
      </w:r>
      <w:r w:rsidR="00BC19D6">
        <w:rPr>
          <w:rtl/>
        </w:rPr>
        <w:t xml:space="preserve"> م</w:t>
      </w:r>
      <w:r w:rsidR="00BC19D6">
        <w:rPr>
          <w:rFonts w:hint="cs"/>
          <w:rtl/>
        </w:rPr>
        <w:t>ی</w:t>
      </w:r>
      <w:r w:rsidR="00BC19D6">
        <w:rPr>
          <w:rFonts w:hint="eastAsia"/>
          <w:rtl/>
        </w:rPr>
        <w:t>ں</w:t>
      </w:r>
      <w:r w:rsidR="00BC19D6">
        <w:rPr>
          <w:rtl/>
        </w:rPr>
        <w:t>۔</w:t>
      </w:r>
    </w:p>
    <w:p w:rsidR="00BC19D6" w:rsidRDefault="00BC19D6" w:rsidP="002A6CF7">
      <w:pPr>
        <w:pStyle w:val="libNormal"/>
      </w:pPr>
      <w:r>
        <w:br w:type="page"/>
      </w:r>
    </w:p>
    <w:p w:rsidR="00BC19D6" w:rsidRDefault="00BC19D6" w:rsidP="00243DAF">
      <w:pPr>
        <w:pStyle w:val="libNormal"/>
        <w:rPr>
          <w:rtl/>
        </w:rPr>
      </w:pPr>
    </w:p>
    <w:p w:rsidR="00243DAF" w:rsidRDefault="00243DAF" w:rsidP="0095536A">
      <w:pPr>
        <w:pStyle w:val="libNormal"/>
        <w:rPr>
          <w:rtl/>
        </w:rPr>
      </w:pPr>
      <w:r>
        <w:rPr>
          <w:rtl/>
        </w:rPr>
        <w:t xml:space="preserve"> اس حد بند</w:t>
      </w:r>
      <w:r>
        <w:rPr>
          <w:rFonts w:hint="cs"/>
          <w:rtl/>
        </w:rPr>
        <w:t>ی</w:t>
      </w:r>
      <w:r>
        <w:rPr>
          <w:rtl/>
        </w:rPr>
        <w:t xml:space="preserve"> ک</w:t>
      </w:r>
      <w:r>
        <w:rPr>
          <w:rFonts w:hint="cs"/>
          <w:rtl/>
        </w:rPr>
        <w:t>ی</w:t>
      </w:r>
      <w:r>
        <w:rPr>
          <w:rtl/>
        </w:rPr>
        <w:t xml:space="preserve"> </w:t>
      </w:r>
      <w:r>
        <w:rPr>
          <w:rFonts w:hint="cs"/>
          <w:rtl/>
        </w:rPr>
        <w:t>ی</w:t>
      </w:r>
      <w:r>
        <w:rPr>
          <w:rFonts w:hint="eastAsia"/>
          <w:rtl/>
        </w:rPr>
        <w:t>ہ</w:t>
      </w:r>
      <w:r>
        <w:rPr>
          <w:rFonts w:hint="cs"/>
          <w:rtl/>
        </w:rPr>
        <w:t>ی</w:t>
      </w:r>
      <w:r>
        <w:rPr>
          <w:rtl/>
        </w:rPr>
        <w:t xml:space="preserve"> معن</w:t>
      </w:r>
      <w:r>
        <w:rPr>
          <w:rFonts w:hint="cs"/>
          <w:rtl/>
        </w:rPr>
        <w:t>ی</w:t>
      </w:r>
      <w:r>
        <w:rPr>
          <w:rtl/>
        </w:rPr>
        <w:t xml:space="preserve"> ہوسکتا ہے کہ سات حروف سے مراد سات کلمات م</w:t>
      </w:r>
      <w:r>
        <w:rPr>
          <w:rFonts w:hint="cs"/>
          <w:rtl/>
        </w:rPr>
        <w:t>ی</w:t>
      </w:r>
      <w:r>
        <w:rPr>
          <w:rFonts w:hint="eastAsia"/>
          <w:rtl/>
        </w:rPr>
        <w:t>ں</w:t>
      </w:r>
      <w:r>
        <w:rPr>
          <w:rtl/>
        </w:rPr>
        <w:t xml:space="preserve"> سے بعض کو بعض ک</w:t>
      </w:r>
      <w:r>
        <w:rPr>
          <w:rFonts w:hint="cs"/>
          <w:rtl/>
        </w:rPr>
        <w:t>ی</w:t>
      </w:r>
      <w:r>
        <w:rPr>
          <w:rtl/>
        </w:rPr>
        <w:t xml:space="preserve"> جگہ استعمال کرنا ہے۔ البتہ اس سے صرف اس صورت کو مستثن</w:t>
      </w:r>
      <w:r>
        <w:rPr>
          <w:rFonts w:hint="cs"/>
          <w:rtl/>
        </w:rPr>
        <w:t>یٰ</w:t>
      </w:r>
      <w:r>
        <w:rPr>
          <w:rtl/>
        </w:rPr>
        <w:t xml:space="preserve">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جس سے رحمت ک</w:t>
      </w:r>
      <w:r>
        <w:rPr>
          <w:rFonts w:hint="cs"/>
          <w:rtl/>
        </w:rPr>
        <w:t>ی</w:t>
      </w:r>
      <w:r>
        <w:rPr>
          <w:rtl/>
        </w:rPr>
        <w:t xml:space="preserve"> کوئ</w:t>
      </w:r>
      <w:r>
        <w:rPr>
          <w:rFonts w:hint="cs"/>
          <w:rtl/>
        </w:rPr>
        <w:t>ی</w:t>
      </w:r>
      <w:r>
        <w:rPr>
          <w:rtl/>
        </w:rPr>
        <w:t xml:space="preserve"> آ</w:t>
      </w:r>
      <w:r>
        <w:rPr>
          <w:rFonts w:hint="cs"/>
          <w:rtl/>
        </w:rPr>
        <w:t>ی</w:t>
      </w:r>
      <w:r>
        <w:rPr>
          <w:rFonts w:hint="eastAsia"/>
          <w:rtl/>
        </w:rPr>
        <w:t>ہ</w:t>
      </w:r>
      <w:r>
        <w:rPr>
          <w:rtl/>
        </w:rPr>
        <w:t xml:space="preserve"> عذاب ک</w:t>
      </w:r>
      <w:r>
        <w:rPr>
          <w:rFonts w:hint="cs"/>
          <w:rtl/>
        </w:rPr>
        <w:t>ی</w:t>
      </w:r>
      <w:r>
        <w:rPr>
          <w:rtl/>
        </w:rPr>
        <w:t xml:space="preserve">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اور عذاب ک</w:t>
      </w:r>
      <w:r>
        <w:rPr>
          <w:rFonts w:hint="cs"/>
          <w:rtl/>
        </w:rPr>
        <w:t>ی</w:t>
      </w:r>
      <w:r>
        <w:rPr>
          <w:rtl/>
        </w:rPr>
        <w:t xml:space="preserve"> آ</w:t>
      </w:r>
      <w:r>
        <w:rPr>
          <w:rFonts w:hint="cs"/>
          <w:rtl/>
        </w:rPr>
        <w:t>ی</w:t>
      </w:r>
      <w:r>
        <w:rPr>
          <w:rFonts w:hint="eastAsia"/>
          <w:rtl/>
        </w:rPr>
        <w:t>ہ</w:t>
      </w:r>
      <w:r>
        <w:rPr>
          <w:rtl/>
        </w:rPr>
        <w:t xml:space="preserve"> رحمت ک</w:t>
      </w:r>
      <w:r>
        <w:rPr>
          <w:rFonts w:hint="cs"/>
          <w:rtl/>
        </w:rPr>
        <w:t>ی</w:t>
      </w:r>
      <w:r>
        <w:rPr>
          <w:rtl/>
        </w:rPr>
        <w:t xml:space="preserve">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ہوجائے۔ بنابرا</w:t>
      </w:r>
      <w:r>
        <w:rPr>
          <w:rFonts w:hint="cs"/>
          <w:rtl/>
        </w:rPr>
        <w:t>ی</w:t>
      </w:r>
      <w:r>
        <w:rPr>
          <w:rFonts w:hint="eastAsia"/>
          <w:rtl/>
        </w:rPr>
        <w:t>ں</w:t>
      </w:r>
      <w:r>
        <w:rPr>
          <w:rtl/>
        </w:rPr>
        <w:t xml:space="preserve">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مجمل </w:t>
      </w:r>
      <w:r w:rsidRPr="0095536A">
        <w:rPr>
          <w:rStyle w:val="libFootnotenumChar"/>
          <w:rtl/>
        </w:rPr>
        <w:t>(</w:t>
      </w:r>
      <w:r w:rsidR="0095536A" w:rsidRPr="0095536A">
        <w:rPr>
          <w:rStyle w:val="libFootnotenumChar"/>
          <w:rFonts w:hint="cs"/>
          <w:rtl/>
        </w:rPr>
        <w:t>1</w:t>
      </w:r>
      <w:r w:rsidRPr="0095536A">
        <w:rPr>
          <w:rStyle w:val="libFootnotenumChar"/>
          <w:rFonts w:hint="cs"/>
          <w:rtl/>
        </w:rPr>
        <w:t>)</w:t>
      </w:r>
      <w:r w:rsidRPr="00DB61B6">
        <w:rPr>
          <w:rFonts w:hint="cs"/>
          <w:rtl/>
        </w:rPr>
        <w:t xml:space="preserve"> روا</w:t>
      </w:r>
      <w:r>
        <w:rPr>
          <w:rFonts w:hint="cs"/>
          <w:rtl/>
        </w:rPr>
        <w:t>ی</w:t>
      </w:r>
      <w:r>
        <w:rPr>
          <w:rFonts w:hint="eastAsia"/>
          <w:rtl/>
        </w:rPr>
        <w:t>ات</w:t>
      </w:r>
      <w:r>
        <w:rPr>
          <w:rtl/>
        </w:rPr>
        <w:t xml:space="preserve"> ک</w:t>
      </w:r>
      <w:r>
        <w:rPr>
          <w:rFonts w:hint="cs"/>
          <w:rtl/>
        </w:rPr>
        <w:t>ی</w:t>
      </w:r>
      <w:r>
        <w:rPr>
          <w:rtl/>
        </w:rPr>
        <w:t xml:space="preserve"> مب</w:t>
      </w:r>
      <w:r>
        <w:rPr>
          <w:rFonts w:hint="cs"/>
          <w:rtl/>
        </w:rPr>
        <w:t>ی</w:t>
      </w:r>
      <w:r>
        <w:rPr>
          <w:rFonts w:hint="eastAsia"/>
          <w:rtl/>
        </w:rPr>
        <w:t>ن</w:t>
      </w:r>
      <w:r>
        <w:rPr>
          <w:rtl/>
        </w:rPr>
        <w:t xml:space="preserve"> </w:t>
      </w:r>
      <w:r w:rsidRPr="0095536A">
        <w:rPr>
          <w:rStyle w:val="libFootnotenumChar"/>
          <w:rtl/>
        </w:rPr>
        <w:t>(</w:t>
      </w:r>
      <w:r w:rsidR="0095536A" w:rsidRPr="0095536A">
        <w:rPr>
          <w:rStyle w:val="libFootnotenumChar"/>
          <w:rFonts w:hint="cs"/>
          <w:rtl/>
        </w:rPr>
        <w:t>2</w:t>
      </w:r>
      <w:r w:rsidRPr="0095536A">
        <w:rPr>
          <w:rStyle w:val="libFootnotenumChar"/>
          <w:rFonts w:hint="cs"/>
          <w:rtl/>
        </w:rPr>
        <w:t>)</w:t>
      </w:r>
      <w:r w:rsidRPr="00DB61B6">
        <w:rPr>
          <w:rFonts w:hint="cs"/>
          <w:rtl/>
        </w:rPr>
        <w:t xml:space="preserve"> روا</w:t>
      </w:r>
      <w:r>
        <w:rPr>
          <w:rFonts w:hint="cs"/>
          <w:rtl/>
        </w:rPr>
        <w:t>ی</w:t>
      </w:r>
      <w:r>
        <w:rPr>
          <w:rFonts w:hint="eastAsia"/>
          <w:rtl/>
        </w:rPr>
        <w:t>ات</w:t>
      </w:r>
      <w:r>
        <w:rPr>
          <w:rtl/>
        </w:rPr>
        <w:t xml:space="preserve"> پر محمول کرنے کے بعد ان سے وہ</w:t>
      </w:r>
      <w:r>
        <w:rPr>
          <w:rFonts w:hint="cs"/>
          <w:rtl/>
        </w:rPr>
        <w:t>ی</w:t>
      </w:r>
      <w:r>
        <w:rPr>
          <w:rtl/>
        </w:rPr>
        <w:t xml:space="preserve"> معن</w:t>
      </w:r>
      <w:r>
        <w:rPr>
          <w:rFonts w:hint="cs"/>
          <w:rtl/>
        </w:rPr>
        <w:t>ی</w:t>
      </w:r>
      <w:r>
        <w:rPr>
          <w:rtl/>
        </w:rPr>
        <w:t xml:space="preserve"> مراد ل</w:t>
      </w:r>
      <w:r>
        <w:rPr>
          <w:rFonts w:hint="cs"/>
          <w:rtl/>
        </w:rPr>
        <w:t>ی</w:t>
      </w:r>
      <w:r>
        <w:rPr>
          <w:rFonts w:hint="eastAsia"/>
          <w:rtl/>
        </w:rPr>
        <w:t>ے</w:t>
      </w:r>
      <w:r>
        <w:rPr>
          <w:rtl/>
        </w:rPr>
        <w:t xml:space="preserve"> جائ</w:t>
      </w:r>
      <w:r>
        <w:rPr>
          <w:rFonts w:hint="cs"/>
          <w:rtl/>
        </w:rPr>
        <w:t>ی</w:t>
      </w:r>
      <w:r>
        <w:rPr>
          <w:rFonts w:hint="eastAsia"/>
          <w:rtl/>
        </w:rPr>
        <w:t>ں</w:t>
      </w:r>
      <w:r>
        <w:rPr>
          <w:rtl/>
        </w:rPr>
        <w:t xml:space="preserve"> جو ہم نے ب</w:t>
      </w:r>
      <w:r>
        <w:rPr>
          <w:rFonts w:hint="cs"/>
          <w:rtl/>
        </w:rPr>
        <w:t>ی</w:t>
      </w:r>
      <w:r>
        <w:rPr>
          <w:rFonts w:hint="eastAsia"/>
          <w:rtl/>
        </w:rPr>
        <w:t>ان</w:t>
      </w:r>
      <w:r>
        <w:rPr>
          <w:rtl/>
        </w:rPr>
        <w:t xml:space="preserve"> کئے ہ</w:t>
      </w:r>
      <w:r>
        <w:rPr>
          <w:rFonts w:hint="cs"/>
          <w:rtl/>
        </w:rPr>
        <w:t>ی</w:t>
      </w:r>
      <w:r>
        <w:rPr>
          <w:rFonts w:hint="eastAsia"/>
          <w:rtl/>
        </w:rPr>
        <w:t>ں</w:t>
      </w:r>
      <w:r>
        <w:rPr>
          <w:rtl/>
        </w:rPr>
        <w:t>۔</w:t>
      </w:r>
    </w:p>
    <w:p w:rsidR="00243DAF" w:rsidRDefault="00243DAF" w:rsidP="00BC19D6">
      <w:pPr>
        <w:pStyle w:val="libNormal"/>
        <w:rPr>
          <w:rtl/>
        </w:rPr>
      </w:pPr>
      <w:r>
        <w:rPr>
          <w:rtl/>
        </w:rPr>
        <w:t xml:space="preserve"> مؤلف: سات حروف کے بارے م</w:t>
      </w:r>
      <w:r>
        <w:rPr>
          <w:rFonts w:hint="cs"/>
          <w:rtl/>
        </w:rPr>
        <w:t>ی</w:t>
      </w:r>
      <w:r>
        <w:rPr>
          <w:rFonts w:hint="eastAsia"/>
          <w:rtl/>
        </w:rPr>
        <w:t>ں</w:t>
      </w:r>
      <w:r>
        <w:rPr>
          <w:rtl/>
        </w:rPr>
        <w:t xml:space="preserve"> جتن</w:t>
      </w:r>
      <w:r>
        <w:rPr>
          <w:rFonts w:hint="cs"/>
          <w:rtl/>
        </w:rPr>
        <w:t>ی</w:t>
      </w:r>
      <w:r>
        <w:rPr>
          <w:rtl/>
        </w:rPr>
        <w:t xml:space="preserve"> بھ</w:t>
      </w:r>
      <w:r>
        <w:rPr>
          <w:rFonts w:hint="cs"/>
          <w:rtl/>
        </w:rPr>
        <w:t>ی</w:t>
      </w:r>
      <w:r>
        <w:rPr>
          <w:rtl/>
        </w:rPr>
        <w:t xml:space="preserve"> تاو</w:t>
      </w:r>
      <w:r>
        <w:rPr>
          <w:rFonts w:hint="cs"/>
          <w:rtl/>
        </w:rPr>
        <w:t>ی</w:t>
      </w:r>
      <w:r>
        <w:rPr>
          <w:rFonts w:hint="eastAsia"/>
          <w:rtl/>
        </w:rPr>
        <w:t>ل</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روا</w:t>
      </w:r>
      <w:r>
        <w:rPr>
          <w:rFonts w:hint="cs"/>
          <w:rtl/>
        </w:rPr>
        <w:t>ی</w:t>
      </w:r>
      <w:r>
        <w:rPr>
          <w:rFonts w:hint="eastAsia"/>
          <w:rtl/>
        </w:rPr>
        <w:t>ت</w:t>
      </w:r>
      <w:r>
        <w:rPr>
          <w:rtl/>
        </w:rPr>
        <w:t xml:space="preserve"> سے سازگار نہ</w:t>
      </w:r>
      <w:r>
        <w:rPr>
          <w:rFonts w:hint="cs"/>
          <w:rtl/>
        </w:rPr>
        <w:t>ی</w:t>
      </w:r>
      <w:r>
        <w:rPr>
          <w:rFonts w:hint="eastAsia"/>
          <w:rtl/>
        </w:rPr>
        <w:t>ں،</w:t>
      </w:r>
      <w:r>
        <w:rPr>
          <w:rtl/>
        </w:rPr>
        <w:t xml:space="preserve"> چانچہ اس کے بارے م</w:t>
      </w:r>
      <w:r>
        <w:rPr>
          <w:rFonts w:hint="cs"/>
          <w:rtl/>
        </w:rPr>
        <w:t>ی</w:t>
      </w:r>
      <w:r>
        <w:rPr>
          <w:rFonts w:hint="eastAsia"/>
          <w:rtl/>
        </w:rPr>
        <w:t>ں</w:t>
      </w:r>
      <w:r>
        <w:rPr>
          <w:rtl/>
        </w:rPr>
        <w:t xml:space="preserve"> آئندہ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جائے گا۔ بنابرا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تمام روا</w:t>
      </w:r>
      <w:r>
        <w:rPr>
          <w:rFonts w:hint="cs"/>
          <w:rtl/>
        </w:rPr>
        <w:t>ی</w:t>
      </w:r>
      <w:r>
        <w:rPr>
          <w:rFonts w:hint="eastAsia"/>
          <w:rtl/>
        </w:rPr>
        <w:t>ات</w:t>
      </w:r>
      <w:r>
        <w:rPr>
          <w:rtl/>
        </w:rPr>
        <w:t xml:space="preserve"> ناقابل قبول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 کے مفہوم کو اپنانا اور ان پر عمل کرنا ناممکن ہے، اس ل</w:t>
      </w:r>
      <w:r>
        <w:rPr>
          <w:rFonts w:hint="cs"/>
          <w:rtl/>
        </w:rPr>
        <w:t>ی</w:t>
      </w:r>
      <w:r>
        <w:rPr>
          <w:rFonts w:hint="eastAsia"/>
          <w:rtl/>
        </w:rPr>
        <w:t>ے</w:t>
      </w:r>
      <w:r>
        <w:rPr>
          <w:rtl/>
        </w:rPr>
        <w:t xml:space="preserve"> کہ:</w:t>
      </w:r>
    </w:p>
    <w:p w:rsidR="00243DAF" w:rsidRDefault="00243DAF" w:rsidP="00243DAF">
      <w:pPr>
        <w:pStyle w:val="libNormal"/>
        <w:rPr>
          <w:rtl/>
        </w:rPr>
      </w:pPr>
      <w:r>
        <w:rPr>
          <w:rtl/>
        </w:rPr>
        <w:t xml:space="preserve"> اولا: </w:t>
      </w:r>
      <w:r>
        <w:rPr>
          <w:rFonts w:hint="cs"/>
          <w:rtl/>
        </w:rPr>
        <w:t>ی</w:t>
      </w:r>
      <w:r>
        <w:rPr>
          <w:rFonts w:hint="eastAsia"/>
          <w:rtl/>
        </w:rPr>
        <w:t>ہ</w:t>
      </w:r>
      <w:r>
        <w:rPr>
          <w:rtl/>
        </w:rPr>
        <w:t xml:space="preserve"> تاو</w:t>
      </w:r>
      <w:r>
        <w:rPr>
          <w:rFonts w:hint="cs"/>
          <w:rtl/>
        </w:rPr>
        <w:t>ی</w:t>
      </w:r>
      <w:r>
        <w:rPr>
          <w:rFonts w:hint="eastAsia"/>
          <w:rtl/>
        </w:rPr>
        <w:t>ل،</w:t>
      </w:r>
      <w:r>
        <w:rPr>
          <w:rtl/>
        </w:rPr>
        <w:t xml:space="preserve"> قرآن کے بعض معان</w:t>
      </w:r>
      <w:r>
        <w:rPr>
          <w:rFonts w:hint="cs"/>
          <w:rtl/>
        </w:rPr>
        <w:t>ی</w:t>
      </w:r>
      <w:r>
        <w:rPr>
          <w:rtl/>
        </w:rPr>
        <w:t xml:space="preserve"> پر منطبق ہوسکت</w:t>
      </w:r>
      <w:r>
        <w:rPr>
          <w:rFonts w:hint="cs"/>
          <w:rtl/>
        </w:rPr>
        <w:t>ی</w:t>
      </w:r>
      <w:r>
        <w:rPr>
          <w:rtl/>
        </w:rPr>
        <w:t xml:space="preserve"> ہے جس ک</w:t>
      </w:r>
      <w:r>
        <w:rPr>
          <w:rFonts w:hint="cs"/>
          <w:rtl/>
        </w:rPr>
        <w:t>ی</w:t>
      </w:r>
      <w:r>
        <w:rPr>
          <w:rtl/>
        </w:rPr>
        <w:t xml:space="preserve"> سات حروف سے تعب</w:t>
      </w:r>
      <w:r>
        <w:rPr>
          <w:rFonts w:hint="cs"/>
          <w:rtl/>
        </w:rPr>
        <w:t>ی</w:t>
      </w:r>
      <w:r>
        <w:rPr>
          <w:rFonts w:hint="eastAsia"/>
          <w:rtl/>
        </w:rPr>
        <w:t>ر</w:t>
      </w:r>
      <w:r>
        <w:rPr>
          <w:rtl/>
        </w:rPr>
        <w:t xml:space="preserve"> ہوسکت</w:t>
      </w:r>
      <w:r>
        <w:rPr>
          <w:rFonts w:hint="cs"/>
          <w:rtl/>
        </w:rPr>
        <w:t>ی</w:t>
      </w:r>
      <w:r>
        <w:rPr>
          <w:rtl/>
        </w:rPr>
        <w:t xml:space="preserve"> ہو۔ اور </w:t>
      </w:r>
      <w:r>
        <w:rPr>
          <w:rFonts w:hint="cs"/>
          <w:rtl/>
        </w:rPr>
        <w:t>ی</w:t>
      </w:r>
      <w:r>
        <w:rPr>
          <w:rFonts w:hint="eastAsia"/>
          <w:rtl/>
        </w:rPr>
        <w:t>ہ</w:t>
      </w:r>
      <w:r>
        <w:rPr>
          <w:rtl/>
        </w:rPr>
        <w:t xml:space="preserve"> بد</w:t>
      </w:r>
      <w:r>
        <w:rPr>
          <w:rFonts w:hint="cs"/>
          <w:rtl/>
        </w:rPr>
        <w:t>ی</w:t>
      </w:r>
      <w:r>
        <w:rPr>
          <w:rFonts w:hint="eastAsia"/>
          <w:rtl/>
        </w:rPr>
        <w:t>ہ</w:t>
      </w:r>
      <w:r>
        <w:rPr>
          <w:rFonts w:hint="cs"/>
          <w:rtl/>
        </w:rPr>
        <w:t>ی</w:t>
      </w:r>
      <w:r>
        <w:rPr>
          <w:rtl/>
        </w:rPr>
        <w:t xml:space="preserve"> امر ہے کہ قرآن م</w:t>
      </w:r>
      <w:r>
        <w:rPr>
          <w:rFonts w:hint="cs"/>
          <w:rtl/>
        </w:rPr>
        <w:t>ی</w:t>
      </w:r>
      <w:r>
        <w:rPr>
          <w:rFonts w:hint="eastAsia"/>
          <w:rtl/>
        </w:rPr>
        <w:t>ں</w:t>
      </w:r>
      <w:r>
        <w:rPr>
          <w:rtl/>
        </w:rPr>
        <w:t xml:space="preserve"> اکثر</w:t>
      </w:r>
      <w:r>
        <w:rPr>
          <w:rFonts w:hint="cs"/>
          <w:rtl/>
        </w:rPr>
        <w:t>ی</w:t>
      </w:r>
      <w:r>
        <w:rPr>
          <w:rFonts w:hint="eastAsia"/>
          <w:rtl/>
        </w:rPr>
        <w:t>ت</w:t>
      </w:r>
      <w:r>
        <w:rPr>
          <w:rtl/>
        </w:rPr>
        <w:t xml:space="preserve"> ان معان</w:t>
      </w:r>
      <w:r>
        <w:rPr>
          <w:rFonts w:hint="cs"/>
          <w:rtl/>
        </w:rPr>
        <w:t>ی</w:t>
      </w:r>
      <w:r>
        <w:rPr>
          <w:rtl/>
        </w:rPr>
        <w:t xml:space="preserve"> ک</w:t>
      </w:r>
      <w:r>
        <w:rPr>
          <w:rFonts w:hint="cs"/>
          <w:rtl/>
        </w:rPr>
        <w:t>ی</w:t>
      </w:r>
      <w:r>
        <w:rPr>
          <w:rtl/>
        </w:rPr>
        <w:t xml:space="preserve"> ہے جنہ</w:t>
      </w:r>
      <w:r>
        <w:rPr>
          <w:rFonts w:hint="cs"/>
          <w:rtl/>
        </w:rPr>
        <w:t>ی</w:t>
      </w:r>
      <w:r>
        <w:rPr>
          <w:rFonts w:hint="eastAsia"/>
          <w:rtl/>
        </w:rPr>
        <w:t>ں</w:t>
      </w:r>
      <w:r>
        <w:rPr>
          <w:rtl/>
        </w:rPr>
        <w:t xml:space="preserve"> مختلف الفاظ سے تعب</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تو پھر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کہا جاسکتا ہے کہ قرآن ان سات حروف م</w:t>
      </w:r>
      <w:r>
        <w:rPr>
          <w:rFonts w:hint="cs"/>
          <w:rtl/>
        </w:rPr>
        <w:t>ی</w:t>
      </w:r>
      <w:r>
        <w:rPr>
          <w:rFonts w:hint="eastAsia"/>
          <w:rtl/>
        </w:rPr>
        <w:t>ں</w:t>
      </w:r>
      <w:r>
        <w:rPr>
          <w:rtl/>
        </w:rPr>
        <w:t xml:space="preserve"> نازل ہوا ہے۔</w:t>
      </w:r>
    </w:p>
    <w:p w:rsidR="00243DAF" w:rsidRDefault="00243DAF" w:rsidP="00243DAF">
      <w:pPr>
        <w:pStyle w:val="libNormal"/>
      </w:pPr>
      <w:r>
        <w:rPr>
          <w:rtl/>
        </w:rPr>
        <w:t xml:space="preserve"> ثان</w:t>
      </w:r>
      <w:r>
        <w:rPr>
          <w:rFonts w:hint="cs"/>
          <w:rtl/>
        </w:rPr>
        <w:t>ی</w:t>
      </w:r>
      <w:r>
        <w:rPr>
          <w:rFonts w:hint="eastAsia"/>
          <w:rtl/>
        </w:rPr>
        <w:t>اً</w:t>
      </w:r>
      <w:r>
        <w:rPr>
          <w:rtl/>
        </w:rPr>
        <w:t>: اگر اس تاو</w:t>
      </w:r>
      <w:r>
        <w:rPr>
          <w:rFonts w:hint="cs"/>
          <w:rtl/>
        </w:rPr>
        <w:t>ی</w:t>
      </w:r>
      <w:r>
        <w:rPr>
          <w:rFonts w:hint="eastAsia"/>
          <w:rtl/>
        </w:rPr>
        <w:t>ل</w:t>
      </w:r>
      <w:r>
        <w:rPr>
          <w:rtl/>
        </w:rPr>
        <w:t xml:space="preserve"> سے مراد </w:t>
      </w:r>
      <w:r>
        <w:rPr>
          <w:rFonts w:hint="cs"/>
          <w:rtl/>
        </w:rPr>
        <w:t>ی</w:t>
      </w:r>
      <w:r>
        <w:rPr>
          <w:rFonts w:hint="eastAsia"/>
          <w:rtl/>
        </w:rPr>
        <w:t>ہ</w:t>
      </w:r>
      <w:r>
        <w:rPr>
          <w:rtl/>
        </w:rPr>
        <w:t xml:space="preserve"> ہو کہ خود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بعض الفاظ جن کے معن</w:t>
      </w:r>
      <w:r>
        <w:rPr>
          <w:rFonts w:hint="cs"/>
          <w:rtl/>
        </w:rPr>
        <w:t>ی</w:t>
      </w:r>
      <w:r>
        <w:rPr>
          <w:rtl/>
        </w:rPr>
        <w:t xml:space="preserve"> ملتے جلتے ہوں،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کرنے ک</w:t>
      </w:r>
      <w:r>
        <w:rPr>
          <w:rFonts w:hint="cs"/>
          <w:rtl/>
        </w:rPr>
        <w:t>ی</w:t>
      </w:r>
      <w:r>
        <w:rPr>
          <w:rtl/>
        </w:rPr>
        <w:t xml:space="preserve"> اجازت د</w:t>
      </w:r>
      <w:r>
        <w:rPr>
          <w:rFonts w:hint="cs"/>
          <w:rtl/>
        </w:rPr>
        <w:t>ی</w:t>
      </w:r>
      <w:r>
        <w:rPr>
          <w:rtl/>
        </w:rPr>
        <w:t xml:space="preserve"> ے اور گذشتہ روا</w:t>
      </w:r>
      <w:r>
        <w:rPr>
          <w:rFonts w:hint="cs"/>
          <w:rtl/>
        </w:rPr>
        <w:t>ی</w:t>
      </w:r>
      <w:r>
        <w:rPr>
          <w:rFonts w:hint="eastAsia"/>
          <w:rtl/>
        </w:rPr>
        <w:t>ات</w:t>
      </w:r>
      <w:r>
        <w:rPr>
          <w:rtl/>
        </w:rPr>
        <w:t xml:space="preserve"> کو اس کے ثبوت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تو </w:t>
      </w:r>
      <w:r>
        <w:rPr>
          <w:rFonts w:hint="cs"/>
          <w:rtl/>
        </w:rPr>
        <w:t>ی</w:t>
      </w:r>
      <w:r>
        <w:rPr>
          <w:rFonts w:hint="eastAsia"/>
          <w:rtl/>
        </w:rPr>
        <w:t>ہ</w:t>
      </w:r>
      <w:r>
        <w:rPr>
          <w:rtl/>
        </w:rPr>
        <w:t xml:space="preserve"> احتمال، اس قرآن ک</w:t>
      </w:r>
      <w:r>
        <w:rPr>
          <w:rFonts w:hint="cs"/>
          <w:rtl/>
        </w:rPr>
        <w:t>ی</w:t>
      </w:r>
      <w:r>
        <w:rPr>
          <w:rtl/>
        </w:rPr>
        <w:t xml:space="preserve"> بن</w:t>
      </w:r>
      <w:r>
        <w:rPr>
          <w:rFonts w:hint="cs"/>
          <w:rtl/>
        </w:rPr>
        <w:t>ی</w:t>
      </w:r>
      <w:r>
        <w:rPr>
          <w:rFonts w:hint="eastAsia"/>
          <w:rtl/>
        </w:rPr>
        <w:t>اد</w:t>
      </w:r>
      <w:r>
        <w:rPr>
          <w:rtl/>
        </w:rPr>
        <w:t xml:space="preserve"> کو منہدم کرنے کا باعث بنے گا جو ا</w:t>
      </w:r>
      <w:r>
        <w:rPr>
          <w:rFonts w:hint="cs"/>
          <w:rtl/>
        </w:rPr>
        <w:t>ی</w:t>
      </w:r>
      <w:r>
        <w:rPr>
          <w:rFonts w:hint="eastAsia"/>
          <w:rtl/>
        </w:rPr>
        <w:t>ک</w:t>
      </w:r>
      <w:r>
        <w:rPr>
          <w:rtl/>
        </w:rPr>
        <w:t xml:space="preserve"> ابد</w:t>
      </w:r>
      <w:r>
        <w:rPr>
          <w:rFonts w:hint="cs"/>
          <w:rtl/>
        </w:rPr>
        <w:t>ی</w:t>
      </w:r>
      <w:r>
        <w:rPr>
          <w:rtl/>
        </w:rPr>
        <w:t xml:space="preserve"> معجزہ اور پور</w:t>
      </w:r>
      <w:r>
        <w:rPr>
          <w:rFonts w:hint="cs"/>
          <w:rtl/>
        </w:rPr>
        <w:t>ی</w:t>
      </w:r>
      <w:r>
        <w:rPr>
          <w:rtl/>
        </w:rPr>
        <w:t xml:space="preserve"> انسان</w:t>
      </w:r>
      <w:r>
        <w:rPr>
          <w:rFonts w:hint="cs"/>
          <w:rtl/>
        </w:rPr>
        <w:t>ی</w:t>
      </w:r>
      <w:r>
        <w:rPr>
          <w:rFonts w:hint="eastAsia"/>
          <w:rtl/>
        </w:rPr>
        <w:t>ت</w:t>
      </w:r>
      <w:r>
        <w:rPr>
          <w:rtl/>
        </w:rPr>
        <w:t xml:space="preserve"> پر خدا ک</w:t>
      </w:r>
      <w:r>
        <w:rPr>
          <w:rFonts w:hint="cs"/>
          <w:rtl/>
        </w:rPr>
        <w:t>ی</w:t>
      </w:r>
      <w:r>
        <w:rPr>
          <w:rtl/>
        </w:rPr>
        <w:t xml:space="preserve"> طرف سے حجّت ہے، اور کس</w:t>
      </w:r>
      <w:r>
        <w:rPr>
          <w:rFonts w:hint="cs"/>
          <w:rtl/>
        </w:rPr>
        <w:t>ی</w:t>
      </w:r>
      <w:r>
        <w:rPr>
          <w:rtl/>
        </w:rPr>
        <w:t xml:space="preserve"> بھ</w:t>
      </w:r>
      <w:r>
        <w:rPr>
          <w:rFonts w:hint="cs"/>
          <w:rtl/>
        </w:rPr>
        <w:t>ی</w:t>
      </w:r>
      <w:r>
        <w:rPr>
          <w:rtl/>
        </w:rPr>
        <w:t xml:space="preserve"> عاقل کو اس بات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ہوگا کہ </w:t>
      </w:r>
      <w:r>
        <w:rPr>
          <w:rFonts w:hint="cs"/>
          <w:rtl/>
        </w:rPr>
        <w:t>ی</w:t>
      </w:r>
      <w:r>
        <w:rPr>
          <w:rFonts w:hint="eastAsia"/>
          <w:rtl/>
        </w:rPr>
        <w:t>ہ</w:t>
      </w:r>
      <w:r>
        <w:rPr>
          <w:rtl/>
        </w:rPr>
        <w:t xml:space="preserve"> احتمال حق</w:t>
      </w:r>
      <w:r>
        <w:rPr>
          <w:rFonts w:hint="cs"/>
          <w:rtl/>
        </w:rPr>
        <w:t>ی</w:t>
      </w:r>
      <w:r>
        <w:rPr>
          <w:rFonts w:hint="eastAsia"/>
          <w:rtl/>
        </w:rPr>
        <w:t>ق</w:t>
      </w:r>
      <w:r>
        <w:rPr>
          <w:rFonts w:hint="cs"/>
          <w:rtl/>
        </w:rPr>
        <w:t>ی</w:t>
      </w:r>
      <w:r>
        <w:rPr>
          <w:rtl/>
        </w:rPr>
        <w:t xml:space="preserve"> قرآن کے متروک اور اس کے بے وقعت ہوے کا متقاض</w:t>
      </w:r>
      <w:r>
        <w:rPr>
          <w:rFonts w:hint="cs"/>
          <w:rtl/>
        </w:rPr>
        <w:t>ی</w:t>
      </w:r>
      <w:r>
        <w:rPr>
          <w:rtl/>
        </w:rPr>
        <w:t xml:space="preserve"> ہے۔</w:t>
      </w:r>
    </w:p>
    <w:p w:rsidR="00BC19D6" w:rsidRDefault="00B5330D" w:rsidP="00B5330D">
      <w:pPr>
        <w:pStyle w:val="libVar"/>
      </w:pPr>
      <w:r>
        <w:rPr>
          <w:rtl/>
        </w:rPr>
        <w:t>____________________</w:t>
      </w:r>
    </w:p>
    <w:p w:rsidR="00BC19D6" w:rsidRDefault="0095536A" w:rsidP="00A8695C">
      <w:pPr>
        <w:pStyle w:val="libFootnote"/>
        <w:rPr>
          <w:rtl/>
        </w:rPr>
      </w:pPr>
      <w:r w:rsidRPr="00E629A8">
        <w:rPr>
          <w:rFonts w:hint="cs"/>
          <w:rtl/>
        </w:rPr>
        <w:t>(1</w:t>
      </w:r>
      <w:r w:rsidR="00BC19D6" w:rsidRPr="00DB61B6">
        <w:rPr>
          <w:rFonts w:hint="cs"/>
          <w:rtl/>
        </w:rPr>
        <w:t>) ا</w:t>
      </w:r>
      <w:r w:rsidR="00BC19D6">
        <w:rPr>
          <w:rFonts w:hint="cs"/>
          <w:rtl/>
        </w:rPr>
        <w:t>ی</w:t>
      </w:r>
      <w:r w:rsidR="00BC19D6">
        <w:rPr>
          <w:rFonts w:hint="eastAsia"/>
          <w:rtl/>
        </w:rPr>
        <w:t>سا</w:t>
      </w:r>
      <w:r w:rsidR="00BC19D6">
        <w:rPr>
          <w:rtl/>
        </w:rPr>
        <w:t xml:space="preserve"> کلام جس کا معن</w:t>
      </w:r>
      <w:r w:rsidR="00BC19D6">
        <w:rPr>
          <w:rFonts w:hint="cs"/>
          <w:rtl/>
        </w:rPr>
        <w:t>ی</w:t>
      </w:r>
      <w:r w:rsidR="00BC19D6">
        <w:rPr>
          <w:rtl/>
        </w:rPr>
        <w:t xml:space="preserve"> واضح نہ ہو۔ (مترجم)</w:t>
      </w:r>
    </w:p>
    <w:p w:rsidR="00BC19D6" w:rsidRDefault="0095536A" w:rsidP="00A8695C">
      <w:pPr>
        <w:pStyle w:val="libFootnote"/>
        <w:rPr>
          <w:rtl/>
        </w:rPr>
      </w:pPr>
      <w:r>
        <w:rPr>
          <w:rFonts w:hint="cs"/>
          <w:rtl/>
        </w:rPr>
        <w:t>(</w:t>
      </w:r>
      <w:r w:rsidRPr="00E629A8">
        <w:rPr>
          <w:rFonts w:hint="cs"/>
          <w:rtl/>
        </w:rPr>
        <w:t>2</w:t>
      </w:r>
      <w:r w:rsidR="00BC19D6" w:rsidRPr="00DB61B6">
        <w:rPr>
          <w:rFonts w:hint="cs"/>
          <w:rtl/>
        </w:rPr>
        <w:t>) ا</w:t>
      </w:r>
      <w:r w:rsidR="00BC19D6">
        <w:rPr>
          <w:rFonts w:hint="cs"/>
          <w:rtl/>
        </w:rPr>
        <w:t>ی</w:t>
      </w:r>
      <w:r w:rsidR="00BC19D6">
        <w:rPr>
          <w:rFonts w:hint="eastAsia"/>
          <w:rtl/>
        </w:rPr>
        <w:t>سا</w:t>
      </w:r>
      <w:r w:rsidR="00BC19D6">
        <w:rPr>
          <w:rtl/>
        </w:rPr>
        <w:t xml:space="preserve"> کلام جس کا معن</w:t>
      </w:r>
      <w:r w:rsidR="00BC19D6">
        <w:rPr>
          <w:rFonts w:hint="cs"/>
          <w:rtl/>
        </w:rPr>
        <w:t>ی</w:t>
      </w:r>
      <w:r w:rsidR="00BC19D6">
        <w:rPr>
          <w:rtl/>
        </w:rPr>
        <w:t xml:space="preserve"> واضح ہو۔ (مترجم)</w:t>
      </w:r>
    </w:p>
    <w:p w:rsidR="00BC19D6" w:rsidRDefault="00BC19D6" w:rsidP="002A6CF7">
      <w:pPr>
        <w:pStyle w:val="libNormal"/>
        <w:rPr>
          <w:rtl/>
        </w:rPr>
      </w:pPr>
      <w:r>
        <w:rPr>
          <w:rtl/>
        </w:rPr>
        <w:br w:type="page"/>
      </w:r>
    </w:p>
    <w:p w:rsidR="00BC19D6" w:rsidRDefault="00BC19D6" w:rsidP="00243DAF">
      <w:pPr>
        <w:pStyle w:val="libNormal"/>
        <w:rPr>
          <w:rtl/>
        </w:rPr>
      </w:pPr>
    </w:p>
    <w:p w:rsidR="00243DAF" w:rsidRDefault="00243DAF" w:rsidP="00243DAF">
      <w:pPr>
        <w:pStyle w:val="libNormal"/>
        <w:rPr>
          <w:rtl/>
        </w:rPr>
      </w:pPr>
      <w:r>
        <w:rPr>
          <w:rtl/>
        </w:rPr>
        <w:t xml:space="preserve"> کوئ</w:t>
      </w:r>
      <w:r>
        <w:rPr>
          <w:rFonts w:hint="cs"/>
          <w:rtl/>
        </w:rPr>
        <w:t>ی</w:t>
      </w:r>
      <w:r>
        <w:rPr>
          <w:rtl/>
        </w:rPr>
        <w:t xml:space="preserve"> عاقل </w:t>
      </w:r>
      <w:r>
        <w:rPr>
          <w:rFonts w:hint="cs"/>
          <w:rtl/>
        </w:rPr>
        <w:t>ی</w:t>
      </w:r>
      <w:r>
        <w:rPr>
          <w:rFonts w:hint="eastAsia"/>
          <w:rtl/>
        </w:rPr>
        <w:t>ہ</w:t>
      </w:r>
      <w:r>
        <w:rPr>
          <w:rtl/>
        </w:rPr>
        <w:t xml:space="preserve"> سوچ سکتا ہے کہ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نے </w:t>
      </w:r>
      <w:r w:rsidR="00F606E9">
        <w:rPr>
          <w:rtl/>
        </w:rPr>
        <w:t>سورہ</w:t>
      </w:r>
      <w:r>
        <w:rPr>
          <w:rtl/>
        </w:rPr>
        <w:t xml:space="preserve"> </w:t>
      </w:r>
      <w:r>
        <w:rPr>
          <w:rFonts w:hint="cs"/>
          <w:rtl/>
        </w:rPr>
        <w:t>یٰ</w:t>
      </w:r>
      <w:r>
        <w:rPr>
          <w:rFonts w:hint="eastAsia"/>
          <w:rtl/>
        </w:rPr>
        <w:t>س</w:t>
      </w:r>
      <w:r>
        <w:rPr>
          <w:rtl/>
        </w:rPr>
        <w:t xml:space="preserve"> م</w:t>
      </w:r>
      <w:r>
        <w:rPr>
          <w:rFonts w:hint="cs"/>
          <w:rtl/>
        </w:rPr>
        <w:t>ی</w:t>
      </w:r>
      <w:r>
        <w:rPr>
          <w:rFonts w:hint="eastAsia"/>
          <w:rtl/>
        </w:rPr>
        <w:t>ں</w:t>
      </w:r>
      <w:r>
        <w:rPr>
          <w:rtl/>
        </w:rPr>
        <w:t xml:space="preserve"> موجود آ</w:t>
      </w:r>
      <w:r>
        <w:rPr>
          <w:rFonts w:hint="cs"/>
          <w:rtl/>
        </w:rPr>
        <w:t>ی</w:t>
      </w:r>
      <w:r>
        <w:rPr>
          <w:rFonts w:hint="eastAsia"/>
          <w:rtl/>
        </w:rPr>
        <w:t>ات</w:t>
      </w:r>
      <w:r>
        <w:rPr>
          <w:rtl/>
        </w:rPr>
        <w:t xml:space="preserve"> ک</w:t>
      </w:r>
      <w:r>
        <w:rPr>
          <w:rFonts w:hint="cs"/>
          <w:rtl/>
        </w:rPr>
        <w:t>ی</w:t>
      </w:r>
      <w:r>
        <w:rPr>
          <w:rtl/>
        </w:rPr>
        <w:t xml:space="preserve"> جگہ ان الفاظ ک</w:t>
      </w:r>
      <w:r>
        <w:rPr>
          <w:rFonts w:hint="cs"/>
          <w:rtl/>
        </w:rPr>
        <w:t>ی</w:t>
      </w:r>
      <w:r>
        <w:rPr>
          <w:rtl/>
        </w:rPr>
        <w:t xml:space="preserve"> تلاوت ک</w:t>
      </w:r>
      <w:r>
        <w:rPr>
          <w:rFonts w:hint="cs"/>
          <w:rtl/>
        </w:rPr>
        <w:t>ی</w:t>
      </w:r>
      <w:r>
        <w:rPr>
          <w:rtl/>
        </w:rPr>
        <w:t xml:space="preserve"> اجازت د</w:t>
      </w:r>
      <w:r>
        <w:rPr>
          <w:rFonts w:hint="cs"/>
          <w:rtl/>
        </w:rPr>
        <w:t>ی</w:t>
      </w:r>
      <w:r>
        <w:rPr>
          <w:rtl/>
        </w:rPr>
        <w:t xml:space="preserve"> ہو: </w:t>
      </w:r>
      <w:r w:rsidRPr="0095536A">
        <w:rPr>
          <w:rStyle w:val="libArabicChar"/>
          <w:rtl/>
        </w:rPr>
        <w:t>''</w:t>
      </w:r>
      <w:r w:rsidRPr="0095536A">
        <w:rPr>
          <w:rStyle w:val="libArabicChar"/>
          <w:rFonts w:hint="cs"/>
          <w:rtl/>
        </w:rPr>
        <w:t>یٰ</w:t>
      </w:r>
      <w:r w:rsidRPr="0095536A">
        <w:rPr>
          <w:rStyle w:val="libArabicChar"/>
          <w:rFonts w:hint="eastAsia"/>
          <w:rtl/>
        </w:rPr>
        <w:t>س</w:t>
      </w:r>
      <w:r w:rsidRPr="0095536A">
        <w:rPr>
          <w:rStyle w:val="libArabicChar"/>
          <w:rtl/>
        </w:rPr>
        <w:t xml:space="preserve"> والذکر العظ</w:t>
      </w:r>
      <w:r w:rsidRPr="0095536A">
        <w:rPr>
          <w:rStyle w:val="libArabicChar"/>
          <w:rFonts w:hint="cs"/>
          <w:rtl/>
        </w:rPr>
        <w:t>ی</w:t>
      </w:r>
      <w:r w:rsidRPr="0095536A">
        <w:rPr>
          <w:rStyle w:val="libArabicChar"/>
          <w:rFonts w:hint="eastAsia"/>
          <w:rtl/>
        </w:rPr>
        <w:t>م،</w:t>
      </w:r>
      <w:r w:rsidRPr="0095536A">
        <w:rPr>
          <w:rStyle w:val="libArabicChar"/>
          <w:rtl/>
        </w:rPr>
        <w:t xml:space="preserve"> انک لمن الانب</w:t>
      </w:r>
      <w:r w:rsidRPr="0095536A">
        <w:rPr>
          <w:rStyle w:val="libArabicChar"/>
          <w:rFonts w:hint="cs"/>
          <w:rtl/>
        </w:rPr>
        <w:t>ی</w:t>
      </w:r>
      <w:r w:rsidRPr="0095536A">
        <w:rPr>
          <w:rStyle w:val="libArabicChar"/>
          <w:rFonts w:hint="eastAsia"/>
          <w:rtl/>
        </w:rPr>
        <w:t>آئ،</w:t>
      </w:r>
      <w:r w:rsidRPr="0095536A">
        <w:rPr>
          <w:rStyle w:val="libArabicChar"/>
          <w:rtl/>
        </w:rPr>
        <w:t xml:space="preserve"> عل</w:t>
      </w:r>
      <w:r w:rsidRPr="0095536A">
        <w:rPr>
          <w:rStyle w:val="libArabicChar"/>
          <w:rFonts w:hint="cs"/>
          <w:rtl/>
        </w:rPr>
        <w:t>ی</w:t>
      </w:r>
      <w:r w:rsidRPr="0095536A">
        <w:rPr>
          <w:rStyle w:val="libArabicChar"/>
          <w:rtl/>
        </w:rPr>
        <w:t xml:space="preserve"> طر</w:t>
      </w:r>
      <w:r w:rsidRPr="0095536A">
        <w:rPr>
          <w:rStyle w:val="libArabicChar"/>
          <w:rFonts w:hint="cs"/>
          <w:rtl/>
        </w:rPr>
        <w:t>ی</w:t>
      </w:r>
      <w:r w:rsidRPr="0095536A">
        <w:rPr>
          <w:rStyle w:val="libArabicChar"/>
          <w:rFonts w:hint="eastAsia"/>
          <w:rtl/>
        </w:rPr>
        <w:t>ق</w:t>
      </w:r>
      <w:r w:rsidRPr="0095536A">
        <w:rPr>
          <w:rStyle w:val="libArabicChar"/>
          <w:rtl/>
        </w:rPr>
        <w:t xml:space="preserve"> سو</w:t>
      </w:r>
      <w:r w:rsidRPr="0095536A">
        <w:rPr>
          <w:rStyle w:val="libArabicChar"/>
          <w:rFonts w:hint="cs"/>
          <w:rtl/>
        </w:rPr>
        <w:t>یّ</w:t>
      </w:r>
      <w:r w:rsidRPr="0095536A">
        <w:rPr>
          <w:rStyle w:val="libArabicChar"/>
          <w:rFonts w:hint="eastAsia"/>
          <w:rtl/>
        </w:rPr>
        <w:t>،</w:t>
      </w:r>
      <w:r w:rsidRPr="0095536A">
        <w:rPr>
          <w:rStyle w:val="libArabicChar"/>
          <w:rtl/>
        </w:rPr>
        <w:t xml:space="preserve"> انزال الحم</w:t>
      </w:r>
      <w:r w:rsidRPr="0095536A">
        <w:rPr>
          <w:rStyle w:val="libArabicChar"/>
          <w:rFonts w:hint="cs"/>
          <w:rtl/>
        </w:rPr>
        <w:t>ی</w:t>
      </w:r>
      <w:r w:rsidRPr="0095536A">
        <w:rPr>
          <w:rStyle w:val="libArabicChar"/>
          <w:rFonts w:hint="eastAsia"/>
          <w:rtl/>
        </w:rPr>
        <w:t>د</w:t>
      </w:r>
      <w:r w:rsidRPr="0095536A">
        <w:rPr>
          <w:rStyle w:val="libArabicChar"/>
          <w:rtl/>
        </w:rPr>
        <w:t xml:space="preserve"> الکر</w:t>
      </w:r>
      <w:r w:rsidRPr="0095536A">
        <w:rPr>
          <w:rStyle w:val="libArabicChar"/>
          <w:rFonts w:hint="cs"/>
          <w:rtl/>
        </w:rPr>
        <w:t>ی</w:t>
      </w:r>
      <w:r w:rsidRPr="0095536A">
        <w:rPr>
          <w:rStyle w:val="libArabicChar"/>
          <w:rFonts w:hint="eastAsia"/>
          <w:rtl/>
        </w:rPr>
        <w:t>م،</w:t>
      </w:r>
      <w:r w:rsidRPr="0095536A">
        <w:rPr>
          <w:rStyle w:val="libArabicChar"/>
          <w:rtl/>
        </w:rPr>
        <w:t xml:space="preserve"> التخوف قوماً خوف اسلاف</w:t>
      </w:r>
      <w:r w:rsidR="00091E88" w:rsidRPr="00933E3D">
        <w:rPr>
          <w:rStyle w:val="libArabicChar"/>
          <w:rFonts w:hint="cs"/>
          <w:rtl/>
        </w:rPr>
        <w:t>ه</w:t>
      </w:r>
      <w:r w:rsidRPr="00AA1A1F">
        <w:rPr>
          <w:rStyle w:val="libArabicChar"/>
          <w:rFonts w:hint="cs"/>
          <w:rtl/>
        </w:rPr>
        <w:t>م ف</w:t>
      </w:r>
      <w:r w:rsidR="00091E88" w:rsidRPr="00933E3D">
        <w:rPr>
          <w:rStyle w:val="libArabicChar"/>
          <w:rFonts w:hint="cs"/>
          <w:rtl/>
        </w:rPr>
        <w:t>ه</w:t>
      </w:r>
      <w:r w:rsidRPr="00AA1A1F">
        <w:rPr>
          <w:rStyle w:val="libArabicChar"/>
          <w:rFonts w:hint="cs"/>
          <w:rtl/>
        </w:rPr>
        <w:t>م سا</w:t>
      </w:r>
      <w:r w:rsidR="00091E88" w:rsidRPr="00933E3D">
        <w:rPr>
          <w:rStyle w:val="libArabicChar"/>
          <w:rFonts w:hint="cs"/>
          <w:rtl/>
        </w:rPr>
        <w:t>ه</w:t>
      </w:r>
      <w:r w:rsidRPr="00AA1A1F">
        <w:rPr>
          <w:rStyle w:val="libArabicChar"/>
          <w:rFonts w:hint="cs"/>
          <w:rtl/>
        </w:rPr>
        <w:t>ون</w:t>
      </w:r>
      <w:r w:rsidRPr="00933E3D">
        <w:rPr>
          <w:rFonts w:hint="cs"/>
          <w:rtl/>
        </w:rPr>
        <w:t>۔</w:t>
      </w:r>
    </w:p>
    <w:p w:rsidR="00243DAF" w:rsidRDefault="00243DAF" w:rsidP="00F606E9">
      <w:pPr>
        <w:pStyle w:val="libNormal"/>
        <w:rPr>
          <w:rtl/>
        </w:rPr>
      </w:pPr>
      <w:r>
        <w:rPr>
          <w:rtl/>
        </w:rPr>
        <w:t xml:space="preserve"> ہم تو کہ</w:t>
      </w:r>
      <w:r>
        <w:rPr>
          <w:rFonts w:hint="cs"/>
          <w:rtl/>
        </w:rPr>
        <w:t>ی</w:t>
      </w:r>
      <w:r>
        <w:rPr>
          <w:rFonts w:hint="eastAsia"/>
          <w:rtl/>
        </w:rPr>
        <w:t>ں</w:t>
      </w:r>
      <w:r>
        <w:rPr>
          <w:rtl/>
        </w:rPr>
        <w:t xml:space="preserve"> گے ان ک</w:t>
      </w:r>
      <w:r>
        <w:rPr>
          <w:rFonts w:hint="cs"/>
          <w:rtl/>
        </w:rPr>
        <w:t>ی</w:t>
      </w:r>
      <w:r>
        <w:rPr>
          <w:rtl/>
        </w:rPr>
        <w:t xml:space="preserve"> آنکھ</w:t>
      </w:r>
      <w:r>
        <w:rPr>
          <w:rFonts w:hint="cs"/>
          <w:rtl/>
        </w:rPr>
        <w:t>ی</w:t>
      </w:r>
      <w:r>
        <w:rPr>
          <w:rFonts w:hint="eastAsia"/>
          <w:rtl/>
        </w:rPr>
        <w:t>ں</w:t>
      </w:r>
      <w:r>
        <w:rPr>
          <w:rtl/>
        </w:rPr>
        <w:t xml:space="preserve"> ٹھنڈ</w:t>
      </w:r>
      <w:r>
        <w:rPr>
          <w:rFonts w:hint="cs"/>
          <w:rtl/>
        </w:rPr>
        <w:t>ی</w:t>
      </w:r>
      <w:r>
        <w:rPr>
          <w:rtl/>
        </w:rPr>
        <w:t xml:space="preserve"> رہ</w:t>
      </w:r>
      <w:r>
        <w:rPr>
          <w:rFonts w:hint="cs"/>
          <w:rtl/>
        </w:rPr>
        <w:t>ی</w:t>
      </w:r>
      <w:r>
        <w:rPr>
          <w:rFonts w:hint="eastAsia"/>
          <w:rtl/>
        </w:rPr>
        <w:t>ں</w:t>
      </w:r>
      <w:r>
        <w:rPr>
          <w:rtl/>
        </w:rPr>
        <w:t xml:space="preserve"> جو اسے جائز سمجھتے ہ</w:t>
      </w:r>
      <w:r>
        <w:rPr>
          <w:rFonts w:hint="cs"/>
          <w:rtl/>
        </w:rPr>
        <w:t>ی</w:t>
      </w:r>
      <w:r>
        <w:rPr>
          <w:rFonts w:hint="eastAsia"/>
          <w:rtl/>
        </w:rPr>
        <w:t>ں</w:t>
      </w:r>
      <w:r>
        <w:rPr>
          <w:rtl/>
        </w:rPr>
        <w:t xml:space="preserve"> </w:t>
      </w:r>
      <w:r w:rsidRPr="00F606E9">
        <w:rPr>
          <w:rStyle w:val="libArabicChar"/>
          <w:rtl/>
        </w:rPr>
        <w:t>الل</w:t>
      </w:r>
      <w:r w:rsidR="00F606E9" w:rsidRPr="00F606E9">
        <w:rPr>
          <w:rStyle w:val="libArabicChar"/>
          <w:rFonts w:hint="cs"/>
          <w:rtl/>
        </w:rPr>
        <w:t>ه</w:t>
      </w:r>
      <w:r w:rsidRPr="00F606E9">
        <w:rPr>
          <w:rStyle w:val="libArabicChar"/>
          <w:rtl/>
        </w:rPr>
        <w:t xml:space="preserve">مّ ان </w:t>
      </w:r>
      <w:r w:rsidR="00F606E9" w:rsidRPr="00F606E9">
        <w:rPr>
          <w:rStyle w:val="libArabicChar"/>
          <w:rFonts w:hint="cs"/>
          <w:rtl/>
        </w:rPr>
        <w:t>ه</w:t>
      </w:r>
      <w:r w:rsidRPr="00F606E9">
        <w:rPr>
          <w:rStyle w:val="libArabicChar"/>
          <w:rtl/>
        </w:rPr>
        <w:t>ٰذا الا ب</w:t>
      </w:r>
      <w:r w:rsidR="00F606E9" w:rsidRPr="00F606E9">
        <w:rPr>
          <w:rStyle w:val="libArabicChar"/>
          <w:rFonts w:hint="cs"/>
          <w:rtl/>
        </w:rPr>
        <w:t>ه</w:t>
      </w:r>
      <w:r w:rsidRPr="00F606E9">
        <w:rPr>
          <w:rStyle w:val="libArabicChar"/>
          <w:rtl/>
        </w:rPr>
        <w:t>تان عظ</w:t>
      </w:r>
      <w:r w:rsidRPr="00F606E9">
        <w:rPr>
          <w:rStyle w:val="libArabicChar"/>
          <w:rFonts w:hint="cs"/>
          <w:rtl/>
        </w:rPr>
        <w:t>ی</w:t>
      </w:r>
      <w:r w:rsidRPr="00F606E9">
        <w:rPr>
          <w:rStyle w:val="libArabicChar"/>
          <w:rFonts w:hint="eastAsia"/>
          <w:rtl/>
        </w:rPr>
        <w:t>م</w:t>
      </w:r>
      <w:r>
        <w:rPr>
          <w:rFonts w:hint="eastAsia"/>
          <w:rtl/>
        </w:rPr>
        <w:t>،</w:t>
      </w:r>
      <w:r>
        <w:rPr>
          <w:rtl/>
        </w:rPr>
        <w:t xml:space="preserve"> پالنے والے! تو جانتا ہے کہ </w:t>
      </w:r>
      <w:r>
        <w:rPr>
          <w:rFonts w:hint="cs"/>
          <w:rtl/>
        </w:rPr>
        <w:t>ی</w:t>
      </w:r>
      <w:r>
        <w:rPr>
          <w:rFonts w:hint="eastAsia"/>
          <w:rtl/>
        </w:rPr>
        <w:t>ہ</w:t>
      </w:r>
      <w:r>
        <w:rPr>
          <w:rtl/>
        </w:rPr>
        <w:t xml:space="preserve"> ت</w:t>
      </w:r>
      <w:r>
        <w:rPr>
          <w:rFonts w:hint="cs"/>
          <w:rtl/>
        </w:rPr>
        <w:t>ی</w:t>
      </w:r>
      <w:r>
        <w:rPr>
          <w:rFonts w:hint="eastAsia"/>
          <w:rtl/>
        </w:rPr>
        <w:t>رے</w:t>
      </w:r>
      <w:r>
        <w:rPr>
          <w:rtl/>
        </w:rPr>
        <w:t xml:space="preserve"> رسول پر بہتان عظ</w:t>
      </w:r>
      <w:r>
        <w:rPr>
          <w:rFonts w:hint="cs"/>
          <w:rtl/>
        </w:rPr>
        <w:t>ی</w:t>
      </w:r>
      <w:r>
        <w:rPr>
          <w:rFonts w:hint="eastAsia"/>
          <w:rtl/>
        </w:rPr>
        <w:t>م</w:t>
      </w:r>
      <w:r>
        <w:rPr>
          <w:rtl/>
        </w:rPr>
        <w:t xml:space="preserve"> ہے۔ اللہ تعال</w:t>
      </w:r>
      <w:r>
        <w:rPr>
          <w:rFonts w:hint="cs"/>
          <w:rtl/>
        </w:rPr>
        <w:t>یٰ</w:t>
      </w:r>
      <w:r>
        <w:rPr>
          <w:rtl/>
        </w:rPr>
        <w:t xml:space="preserve"> تو فرماتا ہے:</w:t>
      </w:r>
    </w:p>
    <w:p w:rsidR="00243DAF" w:rsidRDefault="0010273F" w:rsidP="0010273F">
      <w:pPr>
        <w:pStyle w:val="libNormal"/>
        <w:rPr>
          <w:rtl/>
        </w:rPr>
      </w:pPr>
      <w:r w:rsidRPr="0010273F">
        <w:rPr>
          <w:rStyle w:val="libAlaemChar"/>
          <w:rFonts w:hint="cs"/>
          <w:rtl/>
        </w:rPr>
        <w:t>(</w:t>
      </w:r>
      <w:r>
        <w:rPr>
          <w:rFonts w:hint="cs"/>
          <w:rtl/>
        </w:rPr>
        <w:t xml:space="preserve">  </w:t>
      </w:r>
      <w:r w:rsidR="00243DAF">
        <w:rPr>
          <w:rtl/>
        </w:rPr>
        <w:t xml:space="preserve"> </w:t>
      </w:r>
      <w:r w:rsidRPr="0010273F">
        <w:rPr>
          <w:rStyle w:val="libAieChar"/>
          <w:rtl/>
        </w:rPr>
        <w:t>قُلْ مَا يَكُونُ لِي أَنْ أُبَدِّلَهُ مِن تِلْقَاءِ نَفْسِي ۖ إِنْ أَتَّبِعُ إِلَّا مَا يُوحَىٰ إِلَيَّ ۖ</w:t>
      </w:r>
      <w:r w:rsidRPr="0010273F">
        <w:rPr>
          <w:rStyle w:val="libAieChar"/>
          <w:rFonts w:hint="cs"/>
          <w:rtl/>
        </w:rPr>
        <w:t>)</w:t>
      </w:r>
      <w:r w:rsidR="00243DAF" w:rsidRPr="0010273F">
        <w:rPr>
          <w:rStyle w:val="libAieChar"/>
          <w:rtl/>
        </w:rPr>
        <w:t xml:space="preserve"> </w:t>
      </w:r>
      <w:r w:rsidR="002A6CF7" w:rsidRPr="002A6CF7">
        <w:rPr>
          <w:rFonts w:hint="cs"/>
          <w:rtl/>
        </w:rPr>
        <w:t>10</w:t>
      </w:r>
      <w:r w:rsidR="00243DAF" w:rsidRPr="00DB61B6">
        <w:rPr>
          <w:rFonts w:hint="cs"/>
          <w:rtl/>
        </w:rPr>
        <w:t>:</w:t>
      </w:r>
      <w:r w:rsidR="002A6CF7" w:rsidRPr="002A6CF7">
        <w:rPr>
          <w:rFonts w:hint="cs"/>
          <w:rtl/>
        </w:rPr>
        <w:t>15</w:t>
      </w:r>
    </w:p>
    <w:p w:rsidR="00243DAF" w:rsidRDefault="00243DAF" w:rsidP="00243DAF">
      <w:pPr>
        <w:pStyle w:val="libNormal"/>
        <w:rPr>
          <w:rtl/>
        </w:rPr>
      </w:pPr>
      <w:r>
        <w:rPr>
          <w:rtl/>
        </w:rPr>
        <w:t xml:space="preserve"> ''(اے رسول) تم کہہ دو کہ مجھے </w:t>
      </w:r>
      <w:r>
        <w:rPr>
          <w:rFonts w:hint="cs"/>
          <w:rtl/>
        </w:rPr>
        <w:t>ی</w:t>
      </w:r>
      <w:r>
        <w:rPr>
          <w:rFonts w:hint="eastAsia"/>
          <w:rtl/>
        </w:rPr>
        <w:t>ہ</w:t>
      </w:r>
      <w:r>
        <w:rPr>
          <w:rtl/>
        </w:rPr>
        <w:t xml:space="preserve"> اخت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اسے اپنے ج</w:t>
      </w:r>
      <w:r>
        <w:rPr>
          <w:rFonts w:hint="cs"/>
          <w:rtl/>
        </w:rPr>
        <w:t>ی</w:t>
      </w:r>
      <w:r>
        <w:rPr>
          <w:rtl/>
        </w:rPr>
        <w:t xml:space="preserve"> سے بدل ڈالوں م</w:t>
      </w:r>
      <w:r>
        <w:rPr>
          <w:rFonts w:hint="cs"/>
          <w:rtl/>
        </w:rPr>
        <w:t>ی</w:t>
      </w:r>
      <w:r>
        <w:rPr>
          <w:rFonts w:hint="eastAsia"/>
          <w:rtl/>
        </w:rPr>
        <w:t>ں</w:t>
      </w:r>
      <w:r>
        <w:rPr>
          <w:rtl/>
        </w:rPr>
        <w:t xml:space="preserve"> تو بس اس</w:t>
      </w:r>
      <w:r>
        <w:rPr>
          <w:rFonts w:hint="cs"/>
          <w:rtl/>
        </w:rPr>
        <w:t>ی</w:t>
      </w:r>
      <w:r>
        <w:rPr>
          <w:rtl/>
        </w:rPr>
        <w:t xml:space="preserve"> کا پابند ہوں جو م</w:t>
      </w:r>
      <w:r>
        <w:rPr>
          <w:rFonts w:hint="cs"/>
          <w:rtl/>
        </w:rPr>
        <w:t>ی</w:t>
      </w:r>
      <w:r>
        <w:rPr>
          <w:rFonts w:hint="eastAsia"/>
          <w:rtl/>
        </w:rPr>
        <w:t>ر</w:t>
      </w:r>
      <w:r>
        <w:rPr>
          <w:rFonts w:hint="cs"/>
          <w:rtl/>
        </w:rPr>
        <w:t>ی</w:t>
      </w:r>
      <w:r>
        <w:rPr>
          <w:rtl/>
        </w:rPr>
        <w:t xml:space="preserve"> طرف وح</w:t>
      </w:r>
      <w:r>
        <w:rPr>
          <w:rFonts w:hint="cs"/>
          <w:rtl/>
        </w:rPr>
        <w:t>ی</w:t>
      </w:r>
      <w:r>
        <w:rPr>
          <w:rtl/>
        </w:rPr>
        <w:t xml:space="preserve"> ک</w:t>
      </w:r>
      <w:r>
        <w:rPr>
          <w:rFonts w:hint="cs"/>
          <w:rtl/>
        </w:rPr>
        <w:t>ی</w:t>
      </w:r>
      <w:r>
        <w:rPr>
          <w:rtl/>
        </w:rPr>
        <w:t xml:space="preserve"> گئ</w:t>
      </w:r>
      <w:r>
        <w:rPr>
          <w:rFonts w:hint="cs"/>
          <w:rtl/>
        </w:rPr>
        <w:t>ی</w:t>
      </w:r>
      <w:r>
        <w:rPr>
          <w:rtl/>
        </w:rPr>
        <w:t xml:space="preserve"> ہے۔،،</w:t>
      </w:r>
    </w:p>
    <w:p w:rsidR="00243DAF" w:rsidRDefault="00243DAF" w:rsidP="00243DAF">
      <w:pPr>
        <w:pStyle w:val="libNormal"/>
        <w:rPr>
          <w:rtl/>
        </w:rPr>
      </w:pPr>
      <w:r>
        <w:rPr>
          <w:rtl/>
        </w:rPr>
        <w:t xml:space="preserve"> جب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کو قرآن م</w:t>
      </w:r>
      <w:r>
        <w:rPr>
          <w:rFonts w:hint="cs"/>
          <w:rtl/>
        </w:rPr>
        <w:t>ی</w:t>
      </w:r>
      <w:r>
        <w:rPr>
          <w:rFonts w:hint="eastAsia"/>
          <w:rtl/>
        </w:rPr>
        <w:t>ں</w:t>
      </w:r>
      <w:r>
        <w:rPr>
          <w:rtl/>
        </w:rPr>
        <w:t xml:space="preserve"> اپن</w:t>
      </w:r>
      <w:r>
        <w:rPr>
          <w:rFonts w:hint="cs"/>
          <w:rtl/>
        </w:rPr>
        <w:t>ی</w:t>
      </w:r>
      <w:r>
        <w:rPr>
          <w:rtl/>
        </w:rPr>
        <w:t xml:space="preserve"> طرف سے کس</w:t>
      </w:r>
      <w:r>
        <w:rPr>
          <w:rFonts w:hint="cs"/>
          <w:rtl/>
        </w:rPr>
        <w:t>ی</w:t>
      </w:r>
      <w:r>
        <w:rPr>
          <w:rtl/>
        </w:rPr>
        <w:t xml:space="preserve"> قسم ک</w:t>
      </w:r>
      <w:r>
        <w:rPr>
          <w:rFonts w:hint="cs"/>
          <w:rtl/>
        </w:rPr>
        <w:t>ی</w:t>
      </w:r>
      <w:r>
        <w:rPr>
          <w:rtl/>
        </w:rPr>
        <w:t xml:space="preserve"> تبد</w:t>
      </w:r>
      <w:r>
        <w:rPr>
          <w:rFonts w:hint="cs"/>
          <w:rtl/>
        </w:rPr>
        <w:t>ی</w:t>
      </w:r>
      <w:r>
        <w:rPr>
          <w:rFonts w:hint="eastAsia"/>
          <w:rtl/>
        </w:rPr>
        <w:t>ل</w:t>
      </w:r>
      <w:r>
        <w:rPr>
          <w:rFonts w:hint="cs"/>
          <w:rtl/>
        </w:rPr>
        <w:t>ی</w:t>
      </w:r>
      <w:r>
        <w:rPr>
          <w:rtl/>
        </w:rPr>
        <w:t xml:space="preserve"> کا اخت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ہے تو آپ دوسروں کو ک</w:t>
      </w:r>
      <w:r>
        <w:rPr>
          <w:rFonts w:hint="cs"/>
          <w:rtl/>
        </w:rPr>
        <w:t>ی</w:t>
      </w:r>
      <w:r>
        <w:rPr>
          <w:rFonts w:hint="eastAsia"/>
          <w:rtl/>
        </w:rPr>
        <w:t>سے</w:t>
      </w:r>
      <w:r>
        <w:rPr>
          <w:rtl/>
        </w:rPr>
        <w:t xml:space="preserve"> اس ک</w:t>
      </w:r>
      <w:r>
        <w:rPr>
          <w:rFonts w:hint="cs"/>
          <w:rtl/>
        </w:rPr>
        <w:t>ی</w:t>
      </w:r>
      <w:r>
        <w:rPr>
          <w:rtl/>
        </w:rPr>
        <w:t xml:space="preserve"> اجازت دے 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براء بن عازب کو ا</w:t>
      </w:r>
      <w:r>
        <w:rPr>
          <w:rFonts w:hint="cs"/>
          <w:rtl/>
        </w:rPr>
        <w:t>ی</w:t>
      </w:r>
      <w:r>
        <w:rPr>
          <w:rFonts w:hint="eastAsia"/>
          <w:rtl/>
        </w:rPr>
        <w:t>ک</w:t>
      </w:r>
      <w:r>
        <w:rPr>
          <w:rtl/>
        </w:rPr>
        <w:t xml:space="preserve"> دعا ک</w:t>
      </w:r>
      <w:r>
        <w:rPr>
          <w:rFonts w:hint="cs"/>
          <w:rtl/>
        </w:rPr>
        <w:t>ی</w:t>
      </w:r>
      <w:r>
        <w:rPr>
          <w:rtl/>
        </w:rPr>
        <w:t xml:space="preserve"> تعل</w:t>
      </w:r>
      <w:r>
        <w:rPr>
          <w:rFonts w:hint="cs"/>
          <w:rtl/>
        </w:rPr>
        <w:t>ی</w:t>
      </w:r>
      <w:r>
        <w:rPr>
          <w:rFonts w:hint="eastAsia"/>
          <w:rtl/>
        </w:rPr>
        <w:t>م</w:t>
      </w:r>
      <w:r>
        <w:rPr>
          <w:rtl/>
        </w:rPr>
        <w:t xml:space="preserve"> فرمائ</w:t>
      </w:r>
      <w:r>
        <w:rPr>
          <w:rFonts w:hint="cs"/>
          <w:rtl/>
        </w:rPr>
        <w:t>ی</w:t>
      </w:r>
      <w:r>
        <w:rPr>
          <w:rtl/>
        </w:rPr>
        <w:t xml:space="preserve"> تھ</w:t>
      </w:r>
      <w:r>
        <w:rPr>
          <w:rFonts w:hint="cs"/>
          <w:rtl/>
        </w:rPr>
        <w:t>ی</w:t>
      </w:r>
      <w:r>
        <w:rPr>
          <w:rtl/>
        </w:rPr>
        <w:t xml:space="preserve"> جس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جملہ بھ</w:t>
      </w:r>
      <w:r>
        <w:rPr>
          <w:rFonts w:hint="cs"/>
          <w:rtl/>
        </w:rPr>
        <w:t>ی</w:t>
      </w:r>
      <w:r>
        <w:rPr>
          <w:rtl/>
        </w:rPr>
        <w:t xml:space="preserve"> شامل تھا: ''و نب</w:t>
      </w:r>
      <w:r>
        <w:rPr>
          <w:rFonts w:hint="cs"/>
          <w:rtl/>
        </w:rPr>
        <w:t>ی</w:t>
      </w:r>
      <w:r>
        <w:rPr>
          <w:rFonts w:hint="eastAsia"/>
          <w:rtl/>
        </w:rPr>
        <w:t>ک</w:t>
      </w:r>
      <w:r>
        <w:rPr>
          <w:rtl/>
        </w:rPr>
        <w:t xml:space="preserve"> الذ</w:t>
      </w:r>
      <w:r>
        <w:rPr>
          <w:rFonts w:hint="cs"/>
          <w:rtl/>
        </w:rPr>
        <w:t>ی</w:t>
      </w:r>
      <w:r>
        <w:rPr>
          <w:rtl/>
        </w:rPr>
        <w:t xml:space="preserve"> ارسلت،، اس کو براء نے ''و رسولک الذ</w:t>
      </w:r>
      <w:r>
        <w:rPr>
          <w:rFonts w:hint="cs"/>
          <w:rtl/>
        </w:rPr>
        <w:t>ی</w:t>
      </w:r>
      <w:r>
        <w:rPr>
          <w:rtl/>
        </w:rPr>
        <w:t xml:space="preserve"> ارسلت،، پڑھا تو آپ نے براء کو ٹوکا اور فرما</w:t>
      </w:r>
      <w:r>
        <w:rPr>
          <w:rFonts w:hint="cs"/>
          <w:rtl/>
        </w:rPr>
        <w:t>ی</w:t>
      </w:r>
      <w:r>
        <w:rPr>
          <w:rFonts w:hint="eastAsia"/>
          <w:rtl/>
        </w:rPr>
        <w:t>ا</w:t>
      </w:r>
      <w:r>
        <w:rPr>
          <w:rtl/>
        </w:rPr>
        <w:t xml:space="preserve"> ''نب</w:t>
      </w:r>
      <w:r>
        <w:rPr>
          <w:rFonts w:hint="cs"/>
          <w:rtl/>
        </w:rPr>
        <w:t>ی</w:t>
      </w:r>
      <w:r>
        <w:rPr>
          <w:rFonts w:hint="eastAsia"/>
          <w:rtl/>
        </w:rPr>
        <w:t>،،</w:t>
      </w:r>
      <w:r>
        <w:rPr>
          <w:rtl/>
        </w:rPr>
        <w:t xml:space="preserve"> ک</w:t>
      </w:r>
      <w:r>
        <w:rPr>
          <w:rFonts w:hint="cs"/>
          <w:rtl/>
        </w:rPr>
        <w:t>ی</w:t>
      </w:r>
      <w:r>
        <w:rPr>
          <w:rtl/>
        </w:rPr>
        <w:t xml:space="preserve"> جگہ ''رسول،، مت پڑھو۔</w:t>
      </w:r>
      <w:r w:rsidRPr="0010273F">
        <w:rPr>
          <w:rStyle w:val="libFootnotenumChar"/>
          <w:rtl/>
        </w:rPr>
        <w:t>(</w:t>
      </w:r>
      <w:r w:rsidR="002A6CF7" w:rsidRPr="002A6CF7">
        <w:rPr>
          <w:rStyle w:val="libFootnotenumChar"/>
          <w:rFonts w:hint="cs"/>
          <w:rtl/>
        </w:rPr>
        <w:t>1</w:t>
      </w:r>
      <w:r w:rsidRPr="0010273F">
        <w:rPr>
          <w:rStyle w:val="libFootnotenumChar"/>
          <w:rFonts w:hint="cs"/>
          <w:rtl/>
        </w:rPr>
        <w:t>)</w:t>
      </w:r>
    </w:p>
    <w:p w:rsidR="00243DAF" w:rsidRDefault="00B5330D" w:rsidP="00B5330D">
      <w:pPr>
        <w:pStyle w:val="libVar"/>
        <w:rPr>
          <w:rtl/>
        </w:rPr>
      </w:pPr>
      <w:r>
        <w:rPr>
          <w:rtl/>
        </w:rPr>
        <w:t>____________________</w:t>
      </w:r>
    </w:p>
    <w:p w:rsidR="00243DAF" w:rsidRDefault="0010273F" w:rsidP="00A8695C">
      <w:pPr>
        <w:pStyle w:val="libFootnote"/>
        <w:rPr>
          <w:rtl/>
        </w:rPr>
      </w:pPr>
      <w:r w:rsidRPr="00E629A8">
        <w:rPr>
          <w:rFonts w:hint="cs"/>
          <w:rtl/>
        </w:rPr>
        <w:t>(</w:t>
      </w:r>
      <w:r w:rsidR="002A6CF7" w:rsidRPr="002A6CF7">
        <w:rPr>
          <w:rFonts w:hint="cs"/>
          <w:rtl/>
        </w:rPr>
        <w:t>1</w:t>
      </w:r>
      <w:r w:rsidR="00243DAF" w:rsidRPr="00DB61B6">
        <w:rPr>
          <w:rFonts w:hint="cs"/>
          <w:rtl/>
        </w:rPr>
        <w:t>) التب</w:t>
      </w:r>
      <w:r w:rsidR="00243DAF">
        <w:rPr>
          <w:rFonts w:hint="cs"/>
          <w:rtl/>
        </w:rPr>
        <w:t>ی</w:t>
      </w:r>
      <w:r w:rsidR="00243DAF">
        <w:rPr>
          <w:rFonts w:hint="eastAsia"/>
          <w:rtl/>
        </w:rPr>
        <w:t>ان،</w:t>
      </w:r>
      <w:r w:rsidR="00243DAF">
        <w:rPr>
          <w:rtl/>
        </w:rPr>
        <w:t xml:space="preserve"> ص </w:t>
      </w:r>
      <w:r w:rsidR="002A6CF7" w:rsidRPr="002A6CF7">
        <w:rPr>
          <w:rFonts w:hint="cs"/>
          <w:rtl/>
        </w:rPr>
        <w:t>58</w:t>
      </w:r>
      <w:r w:rsidR="00243DAF" w:rsidRPr="00DB61B6">
        <w:rPr>
          <w:rFonts w:hint="cs"/>
          <w:rtl/>
        </w:rPr>
        <w:t>۔</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جب دعا ک</w:t>
      </w:r>
      <w:r>
        <w:rPr>
          <w:rFonts w:hint="cs"/>
          <w:rtl/>
        </w:rPr>
        <w:t>ی</w:t>
      </w:r>
      <w:r>
        <w:rPr>
          <w:rtl/>
        </w:rPr>
        <w:t xml:space="preserve"> </w:t>
      </w:r>
      <w:r>
        <w:rPr>
          <w:rFonts w:hint="cs"/>
          <w:rtl/>
        </w:rPr>
        <w:t>ی</w:t>
      </w:r>
      <w:r>
        <w:rPr>
          <w:rFonts w:hint="eastAsia"/>
          <w:rtl/>
        </w:rPr>
        <w:t>ہ</w:t>
      </w:r>
      <w:r>
        <w:rPr>
          <w:rtl/>
        </w:rPr>
        <w:t xml:space="preserve"> شان اور اہم</w:t>
      </w:r>
      <w:r>
        <w:rPr>
          <w:rFonts w:hint="cs"/>
          <w:rtl/>
        </w:rPr>
        <w:t>ی</w:t>
      </w:r>
      <w:r>
        <w:rPr>
          <w:rFonts w:hint="eastAsia"/>
          <w:rtl/>
        </w:rPr>
        <w:t>ت</w:t>
      </w:r>
      <w:r>
        <w:rPr>
          <w:rtl/>
        </w:rPr>
        <w:t xml:space="preserve"> ہے تو قرآن ک</w:t>
      </w:r>
      <w:r>
        <w:rPr>
          <w:rFonts w:hint="cs"/>
          <w:rtl/>
        </w:rPr>
        <w:t>ی</w:t>
      </w:r>
      <w:r>
        <w:rPr>
          <w:rtl/>
        </w:rPr>
        <w:t xml:space="preserve"> اہم</w:t>
      </w:r>
      <w:r>
        <w:rPr>
          <w:rFonts w:hint="cs"/>
          <w:rtl/>
        </w:rPr>
        <w:t>ی</w:t>
      </w:r>
      <w:r>
        <w:rPr>
          <w:rFonts w:hint="eastAsia"/>
          <w:rtl/>
        </w:rPr>
        <w:t>ت</w:t>
      </w:r>
      <w:r>
        <w:rPr>
          <w:rtl/>
        </w:rPr>
        <w:t xml:space="preserve"> کتن</w:t>
      </w:r>
      <w:r>
        <w:rPr>
          <w:rFonts w:hint="cs"/>
          <w:rtl/>
        </w:rPr>
        <w:t>ی</w:t>
      </w:r>
      <w:r>
        <w:rPr>
          <w:rtl/>
        </w:rPr>
        <w:t xml:space="preserve"> ز</w:t>
      </w:r>
      <w:r>
        <w:rPr>
          <w:rFonts w:hint="cs"/>
          <w:rtl/>
        </w:rPr>
        <w:t>ی</w:t>
      </w:r>
      <w:r>
        <w:rPr>
          <w:rFonts w:hint="eastAsia"/>
          <w:rtl/>
        </w:rPr>
        <w:t>ادہ</w:t>
      </w:r>
      <w:r>
        <w:rPr>
          <w:rtl/>
        </w:rPr>
        <w:t xml:space="preserve"> ہوگ</w:t>
      </w:r>
      <w:r>
        <w:rPr>
          <w:rFonts w:hint="cs"/>
          <w:rtl/>
        </w:rPr>
        <w:t>ی</w:t>
      </w:r>
      <w:r>
        <w:rPr>
          <w:rtl/>
        </w:rPr>
        <w:t>۔</w:t>
      </w:r>
    </w:p>
    <w:p w:rsidR="00243DAF" w:rsidRDefault="00243DAF" w:rsidP="00243DAF">
      <w:pPr>
        <w:pStyle w:val="libNormal"/>
        <w:rPr>
          <w:rtl/>
        </w:rPr>
      </w:pPr>
      <w:r>
        <w:rPr>
          <w:rtl/>
        </w:rPr>
        <w:t xml:space="preserve"> اگر اس تاو</w:t>
      </w:r>
      <w:r>
        <w:rPr>
          <w:rFonts w:hint="cs"/>
          <w:rtl/>
        </w:rPr>
        <w:t>ی</w:t>
      </w:r>
      <w:r>
        <w:rPr>
          <w:rFonts w:hint="eastAsia"/>
          <w:rtl/>
        </w:rPr>
        <w:t>ل</w:t>
      </w:r>
      <w:r>
        <w:rPr>
          <w:rtl/>
        </w:rPr>
        <w:t xml:space="preserve"> سے مراد </w:t>
      </w:r>
      <w:r>
        <w:rPr>
          <w:rFonts w:hint="cs"/>
          <w:rtl/>
        </w:rPr>
        <w:t>ی</w:t>
      </w:r>
      <w:r>
        <w:rPr>
          <w:rFonts w:hint="eastAsia"/>
          <w:rtl/>
        </w:rPr>
        <w:t>ہ</w:t>
      </w:r>
      <w:r>
        <w:rPr>
          <w:rtl/>
        </w:rPr>
        <w:t xml:space="preserve"> ہو کہ خود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سات حروف کے مطابق قرآن پڑھا ہے اور ان روا</w:t>
      </w:r>
      <w:r>
        <w:rPr>
          <w:rFonts w:hint="cs"/>
          <w:rtl/>
        </w:rPr>
        <w:t>ی</w:t>
      </w:r>
      <w:r>
        <w:rPr>
          <w:rFonts w:hint="eastAsia"/>
          <w:rtl/>
        </w:rPr>
        <w:t>ات</w:t>
      </w:r>
      <w:r>
        <w:rPr>
          <w:rtl/>
        </w:rPr>
        <w:t xml:space="preserve"> کو اس کے ثبوت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توپھر مدع</w:t>
      </w:r>
      <w:r>
        <w:rPr>
          <w:rFonts w:hint="cs"/>
          <w:rtl/>
        </w:rPr>
        <w:t>ی</w:t>
      </w:r>
      <w:r>
        <w:rPr>
          <w:rtl/>
        </w:rPr>
        <w:t xml:space="preserve"> کو ان سات حروف ک</w:t>
      </w:r>
      <w:r>
        <w:rPr>
          <w:rFonts w:hint="cs"/>
          <w:rtl/>
        </w:rPr>
        <w:t>ی</w:t>
      </w:r>
      <w:r>
        <w:rPr>
          <w:rtl/>
        </w:rPr>
        <w:t xml:space="preserve"> ٹھ</w:t>
      </w:r>
      <w:r>
        <w:rPr>
          <w:rFonts w:hint="cs"/>
          <w:rtl/>
        </w:rPr>
        <w:t>ی</w:t>
      </w:r>
      <w:r>
        <w:rPr>
          <w:rFonts w:hint="eastAsia"/>
          <w:rtl/>
        </w:rPr>
        <w:t>ک</w:t>
      </w:r>
      <w:r>
        <w:rPr>
          <w:rtl/>
        </w:rPr>
        <w:t xml:space="preserve"> ٹھ</w:t>
      </w:r>
      <w:r>
        <w:rPr>
          <w:rFonts w:hint="cs"/>
          <w:rtl/>
        </w:rPr>
        <w:t>ی</w:t>
      </w:r>
      <w:r>
        <w:rPr>
          <w:rFonts w:hint="eastAsia"/>
          <w:rtl/>
        </w:rPr>
        <w:t>ک</w:t>
      </w:r>
      <w:r>
        <w:rPr>
          <w:rtl/>
        </w:rPr>
        <w:t xml:space="preserve"> نشاندہ</w:t>
      </w:r>
      <w:r>
        <w:rPr>
          <w:rFonts w:hint="cs"/>
          <w:rtl/>
        </w:rPr>
        <w:t>ی</w:t>
      </w:r>
      <w:r>
        <w:rPr>
          <w:rtl/>
        </w:rPr>
        <w:t xml:space="preserve"> کرن</w:t>
      </w:r>
      <w:r>
        <w:rPr>
          <w:rFonts w:hint="cs"/>
          <w:rtl/>
        </w:rPr>
        <w:t>ی</w:t>
      </w:r>
      <w:r>
        <w:rPr>
          <w:rtl/>
        </w:rPr>
        <w:t xml:space="preserve"> چاہ</w:t>
      </w:r>
      <w:r>
        <w:rPr>
          <w:rFonts w:hint="cs"/>
          <w:rtl/>
        </w:rPr>
        <w:t>ی</w:t>
      </w:r>
      <w:r>
        <w:rPr>
          <w:rFonts w:hint="eastAsia"/>
          <w:rtl/>
        </w:rPr>
        <w:t>ے</w:t>
      </w:r>
      <w:r>
        <w:rPr>
          <w:rtl/>
        </w:rPr>
        <w:t xml:space="preserve"> جن کے مطابق رسول اللہ(صلّ</w:t>
      </w:r>
      <w:r>
        <w:rPr>
          <w:rFonts w:hint="cs"/>
          <w:rtl/>
        </w:rPr>
        <w:t>ی</w:t>
      </w:r>
      <w:r>
        <w:rPr>
          <w:rtl/>
        </w:rPr>
        <w:t xml:space="preserve"> اللّہ عل</w:t>
      </w:r>
      <w:r>
        <w:rPr>
          <w:rFonts w:hint="cs"/>
          <w:rtl/>
        </w:rPr>
        <w:t>ی</w:t>
      </w:r>
      <w:r>
        <w:rPr>
          <w:rFonts w:hint="eastAsia"/>
          <w:rtl/>
        </w:rPr>
        <w:t>ہ</w:t>
      </w:r>
      <w:r>
        <w:rPr>
          <w:rtl/>
        </w:rPr>
        <w:t xml:space="preserve"> وآلہ وسل</w:t>
      </w:r>
      <w:r>
        <w:rPr>
          <w:rFonts w:hint="eastAsia"/>
          <w:rtl/>
        </w:rPr>
        <w:t>ّم</w:t>
      </w:r>
      <w:r>
        <w:rPr>
          <w:rtl/>
        </w:rPr>
        <w:t>) نے قرآن پڑھا ہے ک</w:t>
      </w:r>
      <w:r>
        <w:rPr>
          <w:rFonts w:hint="cs"/>
          <w:rtl/>
        </w:rPr>
        <w:t>ی</w:t>
      </w:r>
      <w:r>
        <w:rPr>
          <w:rFonts w:hint="eastAsia"/>
          <w:rtl/>
        </w:rPr>
        <w:t>وں</w:t>
      </w:r>
      <w:r>
        <w:rPr>
          <w:rtl/>
        </w:rPr>
        <w:t xml:space="preserve"> کہ اللہ تعال</w:t>
      </w:r>
      <w:r>
        <w:rPr>
          <w:rFonts w:hint="cs"/>
          <w:rtl/>
        </w:rPr>
        <w:t>یٰ</w:t>
      </w:r>
      <w:r>
        <w:rPr>
          <w:rtl/>
        </w:rPr>
        <w:t xml:space="preserve"> نے قرآن ک</w:t>
      </w:r>
      <w:r>
        <w:rPr>
          <w:rFonts w:hint="cs"/>
          <w:rtl/>
        </w:rPr>
        <w:t>ی</w:t>
      </w:r>
      <w:r>
        <w:rPr>
          <w:rtl/>
        </w:rPr>
        <w:t xml:space="preserve"> حفاظت کا وعدہ فرما</w:t>
      </w:r>
      <w:r>
        <w:rPr>
          <w:rFonts w:hint="cs"/>
          <w:rtl/>
        </w:rPr>
        <w:t>ی</w:t>
      </w:r>
      <w:r>
        <w:rPr>
          <w:rFonts w:hint="eastAsia"/>
          <w:rtl/>
        </w:rPr>
        <w:t>ا</w:t>
      </w:r>
      <w:r>
        <w:rPr>
          <w:rtl/>
        </w:rPr>
        <w:t xml:space="preserve"> ہے:</w:t>
      </w:r>
    </w:p>
    <w:p w:rsidR="00243DAF" w:rsidRDefault="0010273F" w:rsidP="0010273F">
      <w:pPr>
        <w:pStyle w:val="libNormal"/>
        <w:rPr>
          <w:rtl/>
        </w:rPr>
      </w:pPr>
      <w:r w:rsidRPr="0010273F">
        <w:rPr>
          <w:rStyle w:val="libAlaemChar"/>
          <w:rFonts w:hint="cs"/>
          <w:rtl/>
        </w:rPr>
        <w:t>(</w:t>
      </w:r>
      <w:r>
        <w:rPr>
          <w:rFonts w:hint="cs"/>
          <w:rtl/>
        </w:rPr>
        <w:t xml:space="preserve"> </w:t>
      </w:r>
      <w:r w:rsidR="00243DAF">
        <w:rPr>
          <w:rtl/>
        </w:rPr>
        <w:t xml:space="preserve"> </w:t>
      </w:r>
      <w:r w:rsidRPr="0010273F">
        <w:rPr>
          <w:rStyle w:val="libAieChar"/>
          <w:rtl/>
        </w:rPr>
        <w:t>إِنَّا نَحْنُ نَزَّلْنَا الذِّكْرَ وَإِنَّا لَهُ لَحَافِظُونَ</w:t>
      </w:r>
      <w:r w:rsidRPr="0010273F">
        <w:rPr>
          <w:rStyle w:val="libAlaemChar"/>
          <w:rFonts w:hint="cs"/>
          <w:rtl/>
        </w:rPr>
        <w:t>)</w:t>
      </w:r>
      <w:r w:rsidR="00243DAF">
        <w:rPr>
          <w:rtl/>
        </w:rPr>
        <w:t xml:space="preserve"> </w:t>
      </w:r>
      <w:r w:rsidR="002A6CF7" w:rsidRPr="002A6CF7">
        <w:rPr>
          <w:rFonts w:hint="cs"/>
          <w:rtl/>
        </w:rPr>
        <w:t>15</w:t>
      </w:r>
      <w:r w:rsidR="00243DAF" w:rsidRPr="00DB61B6">
        <w:rPr>
          <w:rFonts w:hint="cs"/>
          <w:rtl/>
        </w:rPr>
        <w:t>:</w:t>
      </w:r>
      <w:r w:rsidR="002A6CF7" w:rsidRPr="002A6CF7">
        <w:rPr>
          <w:rFonts w:hint="cs"/>
          <w:rtl/>
        </w:rPr>
        <w:t>9</w:t>
      </w:r>
    </w:p>
    <w:p w:rsidR="00243DAF" w:rsidRDefault="00243DAF" w:rsidP="00243DAF">
      <w:pPr>
        <w:pStyle w:val="libNormal"/>
        <w:rPr>
          <w:rtl/>
        </w:rPr>
      </w:pPr>
      <w:r>
        <w:rPr>
          <w:rtl/>
        </w:rPr>
        <w:t xml:space="preserve"> ''ب</w:t>
      </w:r>
      <w:r>
        <w:rPr>
          <w:rFonts w:hint="cs"/>
          <w:rtl/>
        </w:rPr>
        <w:t>ی</w:t>
      </w:r>
      <w:r>
        <w:rPr>
          <w:rFonts w:hint="eastAsia"/>
          <w:rtl/>
        </w:rPr>
        <w:t>شک</w:t>
      </w:r>
      <w:r>
        <w:rPr>
          <w:rtl/>
        </w:rPr>
        <w:t xml:space="preserve"> ہم ہ</w:t>
      </w:r>
      <w:r>
        <w:rPr>
          <w:rFonts w:hint="cs"/>
          <w:rtl/>
        </w:rPr>
        <w:t>ی</w:t>
      </w:r>
      <w:r>
        <w:rPr>
          <w:rtl/>
        </w:rPr>
        <w:t xml:space="preserve"> نے قرآن نازل ک</w:t>
      </w:r>
      <w:r>
        <w:rPr>
          <w:rFonts w:hint="cs"/>
          <w:rtl/>
        </w:rPr>
        <w:t>ی</w:t>
      </w:r>
      <w:r>
        <w:rPr>
          <w:rFonts w:hint="eastAsia"/>
          <w:rtl/>
        </w:rPr>
        <w:t>ا</w:t>
      </w:r>
      <w:r>
        <w:rPr>
          <w:rtl/>
        </w:rPr>
        <w:t xml:space="preserve"> اور ہم ہ</w:t>
      </w:r>
      <w:r>
        <w:rPr>
          <w:rFonts w:hint="cs"/>
          <w:rtl/>
        </w:rPr>
        <w:t>ی</w:t>
      </w:r>
      <w:r>
        <w:rPr>
          <w:rtl/>
        </w:rPr>
        <w:t xml:space="preserve"> تو اس کے نگہبان بھ</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ثالثاً: گذشتہ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قرآن کو سات حروف م</w:t>
      </w:r>
      <w:r>
        <w:rPr>
          <w:rFonts w:hint="cs"/>
          <w:rtl/>
        </w:rPr>
        <w:t>ی</w:t>
      </w:r>
      <w:r>
        <w:rPr>
          <w:rFonts w:hint="eastAsia"/>
          <w:rtl/>
        </w:rPr>
        <w:t>ں</w:t>
      </w:r>
      <w:r>
        <w:rPr>
          <w:rtl/>
        </w:rPr>
        <w:t xml:space="preserve"> نازل کرنے ک</w:t>
      </w:r>
      <w:r>
        <w:rPr>
          <w:rFonts w:hint="cs"/>
          <w:rtl/>
        </w:rPr>
        <w:t>ی</w:t>
      </w:r>
      <w:r>
        <w:rPr>
          <w:rtl/>
        </w:rPr>
        <w:t xml:space="preserve"> حکمت، اُمّت ک</w:t>
      </w:r>
      <w:r>
        <w:rPr>
          <w:rFonts w:hint="cs"/>
          <w:rtl/>
        </w:rPr>
        <w:t>ی</w:t>
      </w:r>
      <w:r>
        <w:rPr>
          <w:rtl/>
        </w:rPr>
        <w:t xml:space="preserve"> سہولت اور آسان</w:t>
      </w:r>
      <w:r>
        <w:rPr>
          <w:rFonts w:hint="cs"/>
          <w:rtl/>
        </w:rPr>
        <w:t>ی</w:t>
      </w:r>
      <w:r>
        <w:rPr>
          <w:rtl/>
        </w:rPr>
        <w:t xml:space="preserve"> ہے، اس ل</w:t>
      </w:r>
      <w:r>
        <w:rPr>
          <w:rFonts w:hint="cs"/>
          <w:rtl/>
        </w:rPr>
        <w:t>ی</w:t>
      </w:r>
      <w:r>
        <w:rPr>
          <w:rFonts w:hint="eastAsia"/>
          <w:rtl/>
        </w:rPr>
        <w:t>ے</w:t>
      </w:r>
      <w:r>
        <w:rPr>
          <w:rtl/>
        </w:rPr>
        <w:t xml:space="preserve"> کہ اُمّت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قر</w:t>
      </w:r>
      <w:r w:rsidR="00DB61B6" w:rsidRPr="00DB61B6">
        <w:rPr>
          <w:rFonts w:hint="cs"/>
          <w:rtl/>
        </w:rPr>
        <w:t>اء</w:t>
      </w:r>
      <w:r w:rsidRPr="00DB61B6">
        <w:rPr>
          <w:rFonts w:hint="cs"/>
          <w:rtl/>
        </w:rPr>
        <w:t>ت ک</w:t>
      </w:r>
      <w:r>
        <w:rPr>
          <w:rFonts w:hint="cs"/>
          <w:rtl/>
        </w:rPr>
        <w:t>ی</w:t>
      </w:r>
      <w:r>
        <w:rPr>
          <w:rtl/>
        </w:rPr>
        <w:t xml:space="preserve"> استطاعت نہ</w:t>
      </w:r>
      <w:r>
        <w:rPr>
          <w:rFonts w:hint="cs"/>
          <w:rtl/>
        </w:rPr>
        <w:t>ی</w:t>
      </w:r>
      <w:r>
        <w:rPr>
          <w:rFonts w:hint="eastAsia"/>
          <w:rtl/>
        </w:rPr>
        <w:t>ں</w:t>
      </w:r>
      <w:r>
        <w:rPr>
          <w:rtl/>
        </w:rPr>
        <w:t xml:space="preserve"> رکھت</w:t>
      </w:r>
      <w:r>
        <w:rPr>
          <w:rFonts w:hint="cs"/>
          <w:rtl/>
        </w:rPr>
        <w:t>ی</w:t>
      </w:r>
      <w:r>
        <w:rPr>
          <w:rtl/>
        </w:rPr>
        <w:t xml:space="preserve"> اور اس</w:t>
      </w:r>
      <w:r>
        <w:rPr>
          <w:rFonts w:hint="cs"/>
          <w:rtl/>
        </w:rPr>
        <w:t>ی</w:t>
      </w:r>
      <w:r>
        <w:rPr>
          <w:rtl/>
        </w:rPr>
        <w:t xml:space="preserve"> غرض سے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سات حروف تک اضافہ کرن</w:t>
      </w:r>
      <w:r>
        <w:rPr>
          <w:rFonts w:hint="eastAsia"/>
          <w:rtl/>
        </w:rPr>
        <w:t>ے</w:t>
      </w:r>
      <w:r>
        <w:rPr>
          <w:rtl/>
        </w:rPr>
        <w:t xml:space="preserve"> ک</w:t>
      </w:r>
      <w:r>
        <w:rPr>
          <w:rFonts w:hint="cs"/>
          <w:rtl/>
        </w:rPr>
        <w:t>ی</w:t>
      </w:r>
      <w:r>
        <w:rPr>
          <w:rtl/>
        </w:rPr>
        <w:t xml:space="preserve"> درخواست ک</w:t>
      </w:r>
      <w:r>
        <w:rPr>
          <w:rFonts w:hint="cs"/>
          <w:rtl/>
        </w:rPr>
        <w:t>ی</w:t>
      </w:r>
      <w:r>
        <w:rPr>
          <w:rtl/>
        </w:rPr>
        <w:t xml:space="preserve"> تھ</w:t>
      </w:r>
      <w:r>
        <w:rPr>
          <w:rFonts w:hint="cs"/>
          <w:rtl/>
        </w:rPr>
        <w:t>ی</w:t>
      </w:r>
      <w:r>
        <w:rPr>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آپ نے د</w:t>
      </w:r>
      <w:r>
        <w:rPr>
          <w:rFonts w:hint="cs"/>
          <w:rtl/>
        </w:rPr>
        <w:t>ی</w:t>
      </w:r>
      <w:r>
        <w:rPr>
          <w:rFonts w:hint="eastAsia"/>
          <w:rtl/>
        </w:rPr>
        <w:t>کھا</w:t>
      </w:r>
      <w:r>
        <w:rPr>
          <w:rtl/>
        </w:rPr>
        <w:t xml:space="preserve"> کہ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باعث بنا کہ مسلمان ا</w:t>
      </w:r>
      <w:r>
        <w:rPr>
          <w:rFonts w:hint="cs"/>
          <w:rtl/>
        </w:rPr>
        <w:t>ی</w:t>
      </w:r>
      <w:r>
        <w:rPr>
          <w:rFonts w:hint="eastAsia"/>
          <w:rtl/>
        </w:rPr>
        <w:t>ک</w:t>
      </w:r>
      <w:r>
        <w:rPr>
          <w:rtl/>
        </w:rPr>
        <w:t xml:space="preserve"> دوسرے کو کافر گردان</w:t>
      </w:r>
      <w:r>
        <w:rPr>
          <w:rFonts w:hint="cs"/>
          <w:rtl/>
        </w:rPr>
        <w:t>ی</w:t>
      </w:r>
      <w:r>
        <w:rPr>
          <w:rFonts w:hint="eastAsia"/>
          <w:rtl/>
        </w:rPr>
        <w:t>ں،</w:t>
      </w:r>
      <w:r>
        <w:rPr>
          <w:rtl/>
        </w:rPr>
        <w:t xml:space="preserve"> حت</w:t>
      </w:r>
      <w:r>
        <w:rPr>
          <w:rFonts w:hint="cs"/>
          <w:rtl/>
        </w:rPr>
        <w:t>یٰ</w:t>
      </w:r>
      <w:r>
        <w:rPr>
          <w:rtl/>
        </w:rPr>
        <w:t xml:space="preserve"> کہ حضرت عثمان نے قر</w:t>
      </w:r>
      <w:r w:rsidR="00DB61B6" w:rsidRPr="00DB61B6">
        <w:rPr>
          <w:rFonts w:hint="cs"/>
          <w:rtl/>
        </w:rPr>
        <w:t>اء</w:t>
      </w:r>
      <w:r w:rsidRPr="00DB61B6">
        <w:rPr>
          <w:rFonts w:hint="cs"/>
          <w:rtl/>
        </w:rPr>
        <w:t>ت کو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منحصر کرد</w:t>
      </w:r>
      <w:r>
        <w:rPr>
          <w:rFonts w:hint="cs"/>
          <w:rtl/>
        </w:rPr>
        <w:t>ی</w:t>
      </w:r>
      <w:r>
        <w:rPr>
          <w:rFonts w:hint="eastAsia"/>
          <w:rtl/>
        </w:rPr>
        <w:t>ا</w:t>
      </w:r>
      <w:r>
        <w:rPr>
          <w:rtl/>
        </w:rPr>
        <w:t xml:space="preserve"> اور باق</w:t>
      </w:r>
      <w:r>
        <w:rPr>
          <w:rFonts w:hint="cs"/>
          <w:rtl/>
        </w:rPr>
        <w:t>ی</w:t>
      </w:r>
      <w:r>
        <w:rPr>
          <w:rtl/>
        </w:rPr>
        <w:t xml:space="preserve"> قرآنوں کو نذر آتش کرد</w:t>
      </w:r>
      <w:r>
        <w:rPr>
          <w:rFonts w:hint="cs"/>
          <w:rtl/>
        </w:rPr>
        <w:t>ی</w:t>
      </w:r>
      <w:r>
        <w:rPr>
          <w:rFonts w:hint="eastAsia"/>
          <w:rtl/>
        </w:rPr>
        <w:t>ا</w:t>
      </w:r>
      <w:r>
        <w:rPr>
          <w:rtl/>
        </w:rPr>
        <w:t>۔</w:t>
      </w:r>
    </w:p>
    <w:p w:rsidR="00243DAF" w:rsidRDefault="00243DAF" w:rsidP="00243DAF">
      <w:pPr>
        <w:pStyle w:val="libNormal"/>
        <w:rPr>
          <w:rtl/>
        </w:rPr>
      </w:pPr>
      <w:r>
        <w:rPr>
          <w:rtl/>
        </w:rPr>
        <w:t xml:space="preserve"> اس سے ہم درج ذ</w:t>
      </w:r>
      <w:r>
        <w:rPr>
          <w:rFonts w:hint="cs"/>
          <w:rtl/>
        </w:rPr>
        <w:t>ی</w:t>
      </w:r>
      <w:r>
        <w:rPr>
          <w:rFonts w:hint="eastAsia"/>
          <w:rtl/>
        </w:rPr>
        <w:t>ل</w:t>
      </w:r>
      <w:r>
        <w:rPr>
          <w:rtl/>
        </w:rPr>
        <w:t xml:space="preserve"> نتائج تک پہنچتے ہ</w:t>
      </w:r>
      <w:r>
        <w:rPr>
          <w:rFonts w:hint="cs"/>
          <w:rtl/>
        </w:rPr>
        <w:t>ی</w:t>
      </w:r>
      <w:r>
        <w:rPr>
          <w:rFonts w:hint="eastAsia"/>
          <w:rtl/>
        </w:rPr>
        <w:t>ں</w:t>
      </w:r>
      <w:r>
        <w:rPr>
          <w:rtl/>
        </w:rPr>
        <w:t>:</w:t>
      </w:r>
    </w:p>
    <w:p w:rsidR="00BC19D6" w:rsidRDefault="00243DAF" w:rsidP="00243DAF">
      <w:pPr>
        <w:pStyle w:val="libNormal"/>
        <w:rPr>
          <w:rtl/>
        </w:rPr>
      </w:pPr>
      <w:r>
        <w:rPr>
          <w:rtl/>
        </w:rPr>
        <w:t xml:space="preserve"> </w:t>
      </w:r>
      <w:r w:rsidR="002A6CF7" w:rsidRPr="002A6CF7">
        <w:rPr>
          <w:rFonts w:hint="cs"/>
          <w:rtl/>
        </w:rPr>
        <w:t>1</w:t>
      </w:r>
      <w:r w:rsidRPr="00DB61B6">
        <w:rPr>
          <w:rFonts w:hint="cs"/>
          <w:rtl/>
        </w:rPr>
        <w:t>۔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اُمّت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عذاب تھا حضرت عثمان کے دور م</w:t>
      </w:r>
      <w:r>
        <w:rPr>
          <w:rFonts w:hint="cs"/>
          <w:rtl/>
        </w:rPr>
        <w:t>ی</w:t>
      </w:r>
      <w:r>
        <w:rPr>
          <w:rFonts w:hint="eastAsia"/>
          <w:rtl/>
        </w:rPr>
        <w:t>ں</w:t>
      </w:r>
      <w:r>
        <w:rPr>
          <w:rtl/>
        </w:rPr>
        <w:t xml:space="preserve"> ظاہر ہوا۔ رسول اللہ(صلّ</w:t>
      </w:r>
      <w:r>
        <w:rPr>
          <w:rFonts w:hint="cs"/>
          <w:rtl/>
        </w:rPr>
        <w:t>ی</w:t>
      </w:r>
      <w:r>
        <w:rPr>
          <w:rtl/>
        </w:rPr>
        <w:t xml:space="preserve"> اللّہ عل</w:t>
      </w:r>
      <w:r>
        <w:rPr>
          <w:rFonts w:hint="cs"/>
          <w:rtl/>
        </w:rPr>
        <w:t>ی</w:t>
      </w:r>
      <w:r>
        <w:rPr>
          <w:rFonts w:hint="eastAsia"/>
          <w:rtl/>
        </w:rPr>
        <w:t>ہ</w:t>
      </w:r>
      <w:r>
        <w:rPr>
          <w:rtl/>
        </w:rPr>
        <w:t xml:space="preserve"> وآلہ وسلّم) خدا سے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کا مطالبہ کس طرح کرسکتے تھے۔ جس م</w:t>
      </w:r>
      <w:r>
        <w:rPr>
          <w:rFonts w:hint="cs"/>
          <w:rtl/>
        </w:rPr>
        <w:t>ی</w:t>
      </w:r>
      <w:r>
        <w:rPr>
          <w:rFonts w:hint="eastAsia"/>
          <w:rtl/>
        </w:rPr>
        <w:t>ں</w:t>
      </w:r>
      <w:r>
        <w:rPr>
          <w:rtl/>
        </w:rPr>
        <w:t xml:space="preserve"> اُمّت کا فساد و نقصان ہو اور ک</w:t>
      </w:r>
      <w:r>
        <w:rPr>
          <w:rFonts w:hint="cs"/>
          <w:rtl/>
        </w:rPr>
        <w:t>ی</w:t>
      </w:r>
      <w:r>
        <w:rPr>
          <w:rFonts w:hint="eastAsia"/>
          <w:rtl/>
        </w:rPr>
        <w:t>ا</w:t>
      </w:r>
      <w:r>
        <w:rPr>
          <w:rFonts w:hint="cs"/>
          <w:rtl/>
        </w:rPr>
        <w:t>ی</w:t>
      </w:r>
      <w:r>
        <w:rPr>
          <w:rFonts w:hint="eastAsia"/>
          <w:rtl/>
        </w:rPr>
        <w:t>ہ</w:t>
      </w:r>
      <w:r>
        <w:rPr>
          <w:rtl/>
        </w:rPr>
        <w:t xml:space="preserve"> صح</w:t>
      </w:r>
      <w:r>
        <w:rPr>
          <w:rFonts w:hint="cs"/>
          <w:rtl/>
        </w:rPr>
        <w:t>ی</w:t>
      </w:r>
      <w:r>
        <w:rPr>
          <w:rFonts w:hint="eastAsia"/>
          <w:rtl/>
        </w:rPr>
        <w:t>ح</w:t>
      </w:r>
      <w:r>
        <w:rPr>
          <w:rtl/>
        </w:rPr>
        <w:t xml:space="preserve"> ہے کہ خدا ا</w:t>
      </w:r>
      <w:r>
        <w:rPr>
          <w:rFonts w:hint="cs"/>
          <w:rtl/>
        </w:rPr>
        <w:t>ی</w:t>
      </w:r>
      <w:r>
        <w:rPr>
          <w:rFonts w:hint="eastAsia"/>
          <w:rtl/>
        </w:rPr>
        <w:t>س</w:t>
      </w:r>
      <w:r>
        <w:rPr>
          <w:rFonts w:hint="cs"/>
          <w:rtl/>
        </w:rPr>
        <w:t>ی</w:t>
      </w:r>
      <w:r>
        <w:rPr>
          <w:rtl/>
        </w:rPr>
        <w:t xml:space="preserve"> درخواست منطور فرمالے؟ جبکہ بہت </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اختلاف سے روکا گ</w:t>
      </w:r>
      <w:r>
        <w:rPr>
          <w:rFonts w:hint="cs"/>
          <w:rtl/>
        </w:rPr>
        <w:t>ی</w:t>
      </w:r>
      <w:r>
        <w:rPr>
          <w:rFonts w:hint="eastAsia"/>
          <w:rtl/>
        </w:rPr>
        <w:t>ا</w:t>
      </w:r>
      <w:r>
        <w:rPr>
          <w:rtl/>
        </w:rPr>
        <w:t xml:space="preserve"> ہے اور اختلاف کو امّت ک</w:t>
      </w:r>
      <w:r>
        <w:rPr>
          <w:rFonts w:hint="cs"/>
          <w:rtl/>
        </w:rPr>
        <w:t>ی</w:t>
      </w:r>
      <w:r>
        <w:rPr>
          <w:rtl/>
        </w:rPr>
        <w:t xml:space="preserve"> ہلاکت کا باعث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بعض روا</w:t>
      </w:r>
      <w:r>
        <w:rPr>
          <w:rFonts w:hint="cs"/>
          <w:rtl/>
        </w:rPr>
        <w:t>ی</w:t>
      </w:r>
      <w:r>
        <w:rPr>
          <w:rFonts w:hint="eastAsia"/>
          <w:rtl/>
        </w:rPr>
        <w:t>ات</w:t>
      </w:r>
      <w:r>
        <w:rPr>
          <w:rtl/>
        </w:rPr>
        <w:t xml:space="preserve"> تو </w:t>
      </w:r>
      <w:r>
        <w:rPr>
          <w:rFonts w:hint="cs"/>
          <w:rtl/>
        </w:rPr>
        <w:t>ی</w:t>
      </w:r>
      <w:r>
        <w:rPr>
          <w:rFonts w:hint="eastAsia"/>
          <w:rtl/>
        </w:rPr>
        <w:t>ہاں</w:t>
      </w:r>
      <w:r>
        <w:rPr>
          <w:rtl/>
        </w:rPr>
        <w:t xml:space="preserve"> تک کہت</w:t>
      </w:r>
      <w:r>
        <w:rPr>
          <w:rFonts w:hint="cs"/>
          <w:rtl/>
        </w:rPr>
        <w:t>ی</w:t>
      </w:r>
      <w:r>
        <w:rPr>
          <w:rtl/>
        </w:rPr>
        <w:t xml:space="preserve"> ہ</w:t>
      </w:r>
      <w:r>
        <w:rPr>
          <w:rFonts w:hint="cs"/>
          <w:rtl/>
        </w:rPr>
        <w:t>ی</w:t>
      </w:r>
      <w:r>
        <w:rPr>
          <w:rFonts w:hint="eastAsia"/>
          <w:rtl/>
        </w:rPr>
        <w:t>ںکہ</w:t>
      </w:r>
      <w:r>
        <w:rPr>
          <w:rtl/>
        </w:rPr>
        <w:t xml:space="preserve"> جب آپ نے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ک</w:t>
      </w:r>
      <w:r>
        <w:rPr>
          <w:rFonts w:hint="cs"/>
          <w:rtl/>
        </w:rPr>
        <w:t>ی</w:t>
      </w:r>
      <w:r>
        <w:rPr>
          <w:rtl/>
        </w:rPr>
        <w:t xml:space="preserve"> بات سن</w:t>
      </w:r>
      <w:r>
        <w:rPr>
          <w:rFonts w:hint="cs"/>
          <w:rtl/>
        </w:rPr>
        <w:t>ی</w:t>
      </w:r>
      <w:r>
        <w:rPr>
          <w:rtl/>
        </w:rPr>
        <w:t xml:space="preserve"> تو غصے سے آپ کا چہرہ مبارک سُرخ ہوگ</w:t>
      </w:r>
      <w:r>
        <w:rPr>
          <w:rFonts w:hint="cs"/>
          <w:rtl/>
        </w:rPr>
        <w:t>ی</w:t>
      </w:r>
      <w:r>
        <w:rPr>
          <w:rFonts w:hint="eastAsia"/>
          <w:rtl/>
        </w:rPr>
        <w:t>ا</w:t>
      </w:r>
      <w:r>
        <w:rPr>
          <w:rtl/>
        </w:rPr>
        <w:t>۔ ان م</w:t>
      </w:r>
      <w:r>
        <w:rPr>
          <w:rFonts w:hint="cs"/>
          <w:rtl/>
        </w:rPr>
        <w:t>ی</w:t>
      </w:r>
      <w:r>
        <w:rPr>
          <w:rFonts w:hint="eastAsia"/>
          <w:rtl/>
        </w:rPr>
        <w:t>ں</w:t>
      </w:r>
      <w:r>
        <w:rPr>
          <w:rtl/>
        </w:rPr>
        <w:t xml:space="preserve"> س کچھ روا</w:t>
      </w:r>
      <w:r>
        <w:rPr>
          <w:rFonts w:hint="cs"/>
          <w:rtl/>
        </w:rPr>
        <w:t>ی</w:t>
      </w:r>
      <w:r>
        <w:rPr>
          <w:rFonts w:hint="eastAsia"/>
          <w:rtl/>
        </w:rPr>
        <w:t>ات</w:t>
      </w:r>
      <w:r>
        <w:rPr>
          <w:rtl/>
        </w:rPr>
        <w:t xml:space="preserve"> کا ذکر ہو چکا ہے اور کچھ روا</w:t>
      </w:r>
      <w:r>
        <w:rPr>
          <w:rFonts w:hint="cs"/>
          <w:rtl/>
        </w:rPr>
        <w:t>ی</w:t>
      </w:r>
      <w:r>
        <w:rPr>
          <w:rFonts w:hint="eastAsia"/>
          <w:rtl/>
        </w:rPr>
        <w:t>ات</w:t>
      </w:r>
      <w:r>
        <w:rPr>
          <w:rtl/>
        </w:rPr>
        <w:t xml:space="preserve"> کا ذک</w:t>
      </w:r>
      <w:r>
        <w:rPr>
          <w:rFonts w:hint="eastAsia"/>
          <w:rtl/>
        </w:rPr>
        <w:t>ر</w:t>
      </w:r>
      <w:r>
        <w:rPr>
          <w:rtl/>
        </w:rPr>
        <w:t xml:space="preserve"> بعد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جائے گا۔</w:t>
      </w:r>
    </w:p>
    <w:p w:rsidR="00BC19D6" w:rsidRDefault="00BC19D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گذشتہ روا</w:t>
      </w:r>
      <w:r>
        <w:rPr>
          <w:rFonts w:hint="cs"/>
          <w:rtl/>
        </w:rPr>
        <w:t>ی</w:t>
      </w:r>
      <w:r>
        <w:rPr>
          <w:rFonts w:hint="eastAsia"/>
          <w:rtl/>
        </w:rPr>
        <w:t>ات</w:t>
      </w:r>
      <w:r>
        <w:rPr>
          <w:rtl/>
        </w:rPr>
        <w:t xml:space="preserve"> کا مفہوم </w:t>
      </w:r>
      <w:r>
        <w:rPr>
          <w:rFonts w:hint="cs"/>
          <w:rtl/>
        </w:rPr>
        <w:t>ی</w:t>
      </w:r>
      <w:r>
        <w:rPr>
          <w:rFonts w:hint="eastAsia"/>
          <w:rtl/>
        </w:rPr>
        <w:t>ہ</w:t>
      </w:r>
      <w:r>
        <w:rPr>
          <w:rtl/>
        </w:rPr>
        <w:t xml:space="preserve"> تھا کہ نب</w:t>
      </w:r>
      <w:r>
        <w:rPr>
          <w:rFonts w:hint="cs"/>
          <w:rtl/>
        </w:rPr>
        <w:t>ی</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 م</w:t>
      </w:r>
      <w:r>
        <w:rPr>
          <w:rFonts w:hint="cs"/>
          <w:rtl/>
        </w:rPr>
        <w:t>ی</w:t>
      </w:r>
      <w:r>
        <w:rPr>
          <w:rFonts w:hint="eastAsia"/>
          <w:rtl/>
        </w:rPr>
        <w:t>ر</w:t>
      </w:r>
      <w:r>
        <w:rPr>
          <w:rFonts w:hint="cs"/>
          <w:rtl/>
        </w:rPr>
        <w:t>ی</w:t>
      </w:r>
      <w:r>
        <w:rPr>
          <w:rtl/>
        </w:rPr>
        <w:t xml:space="preserve"> اُمّت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قرآن پڑھنے ک</w:t>
      </w:r>
      <w:r>
        <w:rPr>
          <w:rFonts w:hint="cs"/>
          <w:rtl/>
        </w:rPr>
        <w:t>ی</w:t>
      </w:r>
      <w:r>
        <w:rPr>
          <w:rtl/>
        </w:rPr>
        <w:t xml:space="preserve"> استطاعت نہ</w:t>
      </w:r>
      <w:r>
        <w:rPr>
          <w:rFonts w:hint="cs"/>
          <w:rtl/>
        </w:rPr>
        <w:t>ی</w:t>
      </w:r>
      <w:r>
        <w:rPr>
          <w:rFonts w:hint="eastAsia"/>
          <w:rtl/>
        </w:rPr>
        <w:t>ں</w:t>
      </w:r>
      <w:r>
        <w:rPr>
          <w:rtl/>
        </w:rPr>
        <w:t xml:space="preserve"> رکھت</w:t>
      </w:r>
      <w:r>
        <w:rPr>
          <w:rFonts w:hint="cs"/>
          <w:rtl/>
        </w:rPr>
        <w:t>ی</w:t>
      </w:r>
      <w:r>
        <w:rPr>
          <w:rtl/>
        </w:rPr>
        <w:t xml:space="preserve"> اور </w:t>
      </w:r>
      <w:r>
        <w:rPr>
          <w:rFonts w:hint="cs"/>
          <w:rtl/>
        </w:rPr>
        <w:t>ی</w:t>
      </w:r>
      <w:r>
        <w:rPr>
          <w:rFonts w:hint="eastAsia"/>
          <w:rtl/>
        </w:rPr>
        <w:t>ہ</w:t>
      </w:r>
      <w:r>
        <w:rPr>
          <w:rtl/>
        </w:rPr>
        <w:t xml:space="preserve"> صر</w:t>
      </w:r>
      <w:r>
        <w:rPr>
          <w:rFonts w:hint="cs"/>
          <w:rtl/>
        </w:rPr>
        <w:t>ی</w:t>
      </w:r>
      <w:r>
        <w:rPr>
          <w:rFonts w:hint="eastAsia"/>
          <w:rtl/>
        </w:rPr>
        <w:t>حاً</w:t>
      </w:r>
      <w:r>
        <w:rPr>
          <w:rtl/>
        </w:rPr>
        <w:t xml:space="preserve"> جھوٹ ہے۔ عقل اس کو نب</w:t>
      </w:r>
      <w:r>
        <w:rPr>
          <w:rFonts w:hint="cs"/>
          <w:rtl/>
        </w:rPr>
        <w:t>ی</w:t>
      </w:r>
      <w:r>
        <w:rPr>
          <w:rtl/>
        </w:rPr>
        <w:t xml:space="preserve"> کر</w:t>
      </w:r>
      <w:r>
        <w:rPr>
          <w:rFonts w:hint="cs"/>
          <w:rtl/>
        </w:rPr>
        <w:t>ی</w:t>
      </w:r>
      <w:r>
        <w:rPr>
          <w:rFonts w:hint="eastAsia"/>
          <w:rtl/>
        </w:rPr>
        <w:t>مؐ</w:t>
      </w:r>
      <w:r>
        <w:rPr>
          <w:rtl/>
        </w:rPr>
        <w:t xml:space="preserve"> ک</w:t>
      </w:r>
      <w:r>
        <w:rPr>
          <w:rFonts w:hint="cs"/>
          <w:rtl/>
        </w:rPr>
        <w:t>ی</w:t>
      </w:r>
      <w:r>
        <w:rPr>
          <w:rtl/>
        </w:rPr>
        <w:t xml:space="preserve"> طرف نسبت د</w:t>
      </w:r>
      <w:r>
        <w:rPr>
          <w:rFonts w:hint="cs"/>
          <w:rtl/>
        </w:rPr>
        <w:t>ی</w:t>
      </w:r>
      <w:r>
        <w:rPr>
          <w:rFonts w:hint="eastAsia"/>
          <w:rtl/>
        </w:rPr>
        <w:t>نے</w:t>
      </w:r>
      <w:r>
        <w:rPr>
          <w:rtl/>
        </w:rPr>
        <w:t xml:space="preserve"> ک</w:t>
      </w:r>
      <w:r>
        <w:rPr>
          <w:rFonts w:hint="cs"/>
          <w:rtl/>
        </w:rPr>
        <w:t>ی</w:t>
      </w:r>
      <w:r>
        <w:rPr>
          <w:rtl/>
        </w:rPr>
        <w:t xml:space="preserve"> اجازت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ک</w:t>
      </w:r>
      <w:r>
        <w:rPr>
          <w:rFonts w:hint="cs"/>
          <w:rtl/>
        </w:rPr>
        <w:t>ی</w:t>
      </w:r>
      <w:r>
        <w:rPr>
          <w:rFonts w:hint="eastAsia"/>
          <w:rtl/>
        </w:rPr>
        <w:t>ونکہ</w:t>
      </w:r>
      <w:r>
        <w:rPr>
          <w:rtl/>
        </w:rPr>
        <w:t xml:space="preserve">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حضرت عثمان ک</w:t>
      </w:r>
      <w:r>
        <w:rPr>
          <w:rFonts w:hint="eastAsia"/>
          <w:rtl/>
        </w:rPr>
        <w:t>ے</w:t>
      </w:r>
      <w:r>
        <w:rPr>
          <w:rtl/>
        </w:rPr>
        <w:t xml:space="preserve"> بعد اُمّت پ</w:t>
      </w:r>
      <w:r>
        <w:rPr>
          <w:rFonts w:hint="cs"/>
          <w:rtl/>
        </w:rPr>
        <w:t>ی</w:t>
      </w:r>
      <w:r>
        <w:rPr>
          <w:rFonts w:hint="eastAsia"/>
          <w:rtl/>
        </w:rPr>
        <w:t>غمبر،</w:t>
      </w:r>
      <w:r>
        <w:rPr>
          <w:rtl/>
        </w:rPr>
        <w:t xml:space="preserve"> جس م</w:t>
      </w:r>
      <w:r>
        <w:rPr>
          <w:rFonts w:hint="cs"/>
          <w:rtl/>
        </w:rPr>
        <w:t>ی</w:t>
      </w:r>
      <w:r>
        <w:rPr>
          <w:rFonts w:hint="eastAsia"/>
          <w:rtl/>
        </w:rPr>
        <w:t>ں</w:t>
      </w:r>
      <w:r>
        <w:rPr>
          <w:rtl/>
        </w:rPr>
        <w:t xml:space="preserve"> مختلف عناصر قب</w:t>
      </w:r>
      <w:r>
        <w:rPr>
          <w:rFonts w:hint="cs"/>
          <w:rtl/>
        </w:rPr>
        <w:t>ی</w:t>
      </w:r>
      <w:r>
        <w:rPr>
          <w:rFonts w:hint="eastAsia"/>
          <w:rtl/>
        </w:rPr>
        <w:t>لے</w:t>
      </w:r>
      <w:r>
        <w:rPr>
          <w:rtl/>
        </w:rPr>
        <w:t xml:space="preserve"> اور مختلف زبانوں والے شامل تھے، قرآن کو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پڑھنے پر قادر تھ</w:t>
      </w:r>
      <w:r>
        <w:rPr>
          <w:rFonts w:hint="cs"/>
          <w:rtl/>
        </w:rPr>
        <w:t>ی</w:t>
      </w:r>
      <w:r>
        <w:rPr>
          <w:rtl/>
        </w:rPr>
        <w:t xml:space="preserve">۔ اب </w:t>
      </w:r>
      <w:r>
        <w:rPr>
          <w:rFonts w:hint="cs"/>
          <w:rtl/>
        </w:rPr>
        <w:t>ی</w:t>
      </w:r>
      <w:r>
        <w:rPr>
          <w:rFonts w:hint="eastAsia"/>
          <w:rtl/>
        </w:rPr>
        <w:t>ہ</w:t>
      </w:r>
      <w:r>
        <w:rPr>
          <w:rtl/>
        </w:rPr>
        <w:t xml:space="preserve"> سوال پ</w:t>
      </w:r>
      <w:r>
        <w:rPr>
          <w:rFonts w:hint="cs"/>
          <w:rtl/>
        </w:rPr>
        <w:t>ی</w:t>
      </w:r>
      <w:r>
        <w:rPr>
          <w:rFonts w:hint="eastAsia"/>
          <w:rtl/>
        </w:rPr>
        <w:t>دا</w:t>
      </w:r>
      <w:r>
        <w:rPr>
          <w:rtl/>
        </w:rPr>
        <w:t xml:space="preserve"> ہوتا ہے کہ ک</w:t>
      </w:r>
      <w:r>
        <w:rPr>
          <w:rFonts w:hint="cs"/>
          <w:rtl/>
        </w:rPr>
        <w:t>ی</w:t>
      </w:r>
      <w:r>
        <w:rPr>
          <w:rFonts w:hint="eastAsia"/>
          <w:rtl/>
        </w:rPr>
        <w:t>ا</w:t>
      </w:r>
      <w:r>
        <w:rPr>
          <w:rtl/>
        </w:rPr>
        <w:t xml:space="preserve">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کے زمانے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قر</w:t>
      </w:r>
      <w:r w:rsidR="00DB61B6" w:rsidRPr="00DB61B6">
        <w:rPr>
          <w:rFonts w:hint="cs"/>
          <w:rtl/>
        </w:rPr>
        <w:t>اء</w:t>
      </w:r>
      <w:r w:rsidRPr="00DB61B6">
        <w:rPr>
          <w:rFonts w:hint="cs"/>
          <w:rtl/>
        </w:rPr>
        <w:t>ت پر اتفاق کرنا کوئ</w:t>
      </w:r>
      <w:r>
        <w:rPr>
          <w:rFonts w:hint="cs"/>
          <w:rtl/>
        </w:rPr>
        <w:t>ی</w:t>
      </w:r>
      <w:r>
        <w:rPr>
          <w:rtl/>
        </w:rPr>
        <w:t xml:space="preserve"> مشکل تھا جبکہ اس وقت امّت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فص</w:t>
      </w:r>
      <w:r>
        <w:rPr>
          <w:rFonts w:hint="cs"/>
          <w:rtl/>
        </w:rPr>
        <w:t>ی</w:t>
      </w:r>
      <w:r>
        <w:rPr>
          <w:rFonts w:hint="eastAsia"/>
          <w:rtl/>
        </w:rPr>
        <w:t>ح</w:t>
      </w:r>
      <w:r>
        <w:rPr>
          <w:rtl/>
        </w:rPr>
        <w:t xml:space="preserve"> عربوں پر مشتمل تھ</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جس ک</w:t>
      </w:r>
      <w:r>
        <w:rPr>
          <w:rFonts w:hint="cs"/>
          <w:rtl/>
        </w:rPr>
        <w:t>ی</w:t>
      </w:r>
      <w:r>
        <w:rPr>
          <w:rtl/>
        </w:rPr>
        <w:t xml:space="preserve"> بن</w:t>
      </w:r>
      <w:r>
        <w:rPr>
          <w:rFonts w:hint="cs"/>
          <w:rtl/>
        </w:rPr>
        <w:t>ی</w:t>
      </w:r>
      <w:r>
        <w:rPr>
          <w:rFonts w:hint="eastAsia"/>
          <w:rtl/>
        </w:rPr>
        <w:t>اد</w:t>
      </w:r>
      <w:r>
        <w:rPr>
          <w:rtl/>
        </w:rPr>
        <w:t xml:space="preserve"> پر حضرت عثمان نے قر</w:t>
      </w:r>
      <w:r w:rsidR="00DB61B6" w:rsidRPr="00DB61B6">
        <w:rPr>
          <w:rFonts w:hint="cs"/>
          <w:rtl/>
        </w:rPr>
        <w:t>اء</w:t>
      </w:r>
      <w:r w:rsidRPr="00DB61B6">
        <w:rPr>
          <w:rFonts w:hint="cs"/>
          <w:rtl/>
        </w:rPr>
        <w:t>توں کو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منحصر ک</w:t>
      </w:r>
      <w:r>
        <w:rPr>
          <w:rFonts w:hint="cs"/>
          <w:rtl/>
        </w:rPr>
        <w:t>ی</w:t>
      </w:r>
      <w:r>
        <w:rPr>
          <w:rFonts w:hint="eastAsia"/>
          <w:rtl/>
        </w:rPr>
        <w:t>ا،</w:t>
      </w:r>
      <w:r>
        <w:rPr>
          <w:rtl/>
        </w:rPr>
        <w:t xml:space="preserve"> خود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کے زمانے م</w:t>
      </w:r>
      <w:r>
        <w:rPr>
          <w:rFonts w:hint="cs"/>
          <w:rtl/>
        </w:rPr>
        <w:t>ی</w:t>
      </w:r>
      <w:r>
        <w:rPr>
          <w:rFonts w:hint="eastAsia"/>
          <w:rtl/>
        </w:rPr>
        <w:t>ں</w:t>
      </w:r>
      <w:r>
        <w:rPr>
          <w:rtl/>
        </w:rPr>
        <w:t xml:space="preserve"> بھ</w:t>
      </w:r>
      <w:r>
        <w:rPr>
          <w:rFonts w:hint="cs"/>
          <w:rtl/>
        </w:rPr>
        <w:t>ی</w:t>
      </w:r>
      <w:r>
        <w:rPr>
          <w:rtl/>
        </w:rPr>
        <w:t xml:space="preserve"> تھا۔ آپ نے ہر قار</w:t>
      </w:r>
      <w:r>
        <w:rPr>
          <w:rFonts w:hint="cs"/>
          <w:rtl/>
        </w:rPr>
        <w:t>ی</w:t>
      </w:r>
      <w:r>
        <w:rPr>
          <w:rtl/>
        </w:rPr>
        <w:t xml:space="preserve"> ک</w:t>
      </w:r>
      <w:r>
        <w:rPr>
          <w:rFonts w:hint="cs"/>
          <w:rtl/>
        </w:rPr>
        <w:t>ی</w:t>
      </w:r>
      <w:r>
        <w:rPr>
          <w:rtl/>
        </w:rPr>
        <w:t xml:space="preserve"> تائ</w:t>
      </w:r>
      <w:r>
        <w:rPr>
          <w:rFonts w:hint="cs"/>
          <w:rtl/>
        </w:rPr>
        <w:t>ی</w:t>
      </w:r>
      <w:r>
        <w:rPr>
          <w:rFonts w:hint="eastAsia"/>
          <w:rtl/>
        </w:rPr>
        <w:t>د</w:t>
      </w:r>
      <w:r>
        <w:rPr>
          <w:rtl/>
        </w:rPr>
        <w:t xml:space="preserve"> بھ</w:t>
      </w:r>
      <w:r>
        <w:rPr>
          <w:rFonts w:hint="cs"/>
          <w:rtl/>
        </w:rPr>
        <w:t>ی</w:t>
      </w:r>
      <w:r>
        <w:rPr>
          <w:rtl/>
        </w:rPr>
        <w:t xml:space="preserve"> فرمائ</w:t>
      </w:r>
      <w:r>
        <w:rPr>
          <w:rFonts w:hint="cs"/>
          <w:rtl/>
        </w:rPr>
        <w:t>ی</w:t>
      </w:r>
      <w:r>
        <w:rPr>
          <w:rtl/>
        </w:rPr>
        <w:t xml:space="preserve"> تھ</w:t>
      </w:r>
      <w:r>
        <w:rPr>
          <w:rFonts w:hint="cs"/>
          <w:rtl/>
        </w:rPr>
        <w:t>ی</w:t>
      </w:r>
      <w:r>
        <w:rPr>
          <w:rtl/>
        </w:rPr>
        <w:t xml:space="preserve"> اور مسلمانوں کو حکم د</w:t>
      </w:r>
      <w:r>
        <w:rPr>
          <w:rFonts w:hint="cs"/>
          <w:rtl/>
        </w:rPr>
        <w:t>ی</w:t>
      </w:r>
      <w:r>
        <w:rPr>
          <w:rFonts w:hint="eastAsia"/>
          <w:rtl/>
        </w:rPr>
        <w:t>ا</w:t>
      </w:r>
      <w:r>
        <w:rPr>
          <w:rtl/>
        </w:rPr>
        <w:t xml:space="preserve"> تھا کہ وہ ان تمام قر</w:t>
      </w:r>
      <w:r w:rsidR="00DB61B6" w:rsidRPr="00DB61B6">
        <w:rPr>
          <w:rFonts w:hint="cs"/>
          <w:rtl/>
        </w:rPr>
        <w:t>اء</w:t>
      </w:r>
      <w:r w:rsidRPr="00DB61B6">
        <w:rPr>
          <w:rFonts w:hint="cs"/>
          <w:rtl/>
        </w:rPr>
        <w:t>توں کو تسل</w:t>
      </w:r>
      <w:r>
        <w:rPr>
          <w:rFonts w:hint="cs"/>
          <w:rtl/>
        </w:rPr>
        <w:t>ی</w:t>
      </w:r>
      <w:r>
        <w:rPr>
          <w:rFonts w:hint="eastAsia"/>
          <w:rtl/>
        </w:rPr>
        <w:t>م</w:t>
      </w:r>
      <w:r>
        <w:rPr>
          <w:rtl/>
        </w:rPr>
        <w:t xml:space="preserve"> کرل</w:t>
      </w:r>
      <w:r>
        <w:rPr>
          <w:rFonts w:hint="cs"/>
          <w:rtl/>
        </w:rPr>
        <w:t>ی</w:t>
      </w:r>
      <w:r>
        <w:rPr>
          <w:rFonts w:hint="eastAsia"/>
          <w:rtl/>
        </w:rPr>
        <w:t>ں</w:t>
      </w:r>
      <w:r>
        <w:rPr>
          <w:rtl/>
        </w:rPr>
        <w:t xml:space="preserve"> اس </w:t>
      </w:r>
      <w:r>
        <w:rPr>
          <w:rFonts w:hint="eastAsia"/>
          <w:rtl/>
        </w:rPr>
        <w:t>کے</w:t>
      </w:r>
      <w:r>
        <w:rPr>
          <w:rtl/>
        </w:rPr>
        <w:t xml:space="preserve"> ساتھ ساتھ </w:t>
      </w:r>
      <w:r>
        <w:rPr>
          <w:rFonts w:hint="cs"/>
          <w:rtl/>
        </w:rPr>
        <w:t>ی</w:t>
      </w:r>
      <w:r>
        <w:rPr>
          <w:rFonts w:hint="eastAsia"/>
          <w:rtl/>
        </w:rPr>
        <w:t>ہ</w:t>
      </w:r>
      <w:r>
        <w:rPr>
          <w:rtl/>
        </w:rPr>
        <w:t xml:space="preserve"> بھ</w:t>
      </w:r>
      <w:r>
        <w:rPr>
          <w:rFonts w:hint="cs"/>
          <w:rtl/>
        </w:rPr>
        <w:t>ی</w:t>
      </w:r>
      <w:r>
        <w:rPr>
          <w:rtl/>
        </w:rPr>
        <w:t xml:space="preserve"> فرما د</w:t>
      </w:r>
      <w:r>
        <w:rPr>
          <w:rFonts w:hint="cs"/>
          <w:rtl/>
        </w:rPr>
        <w:t>ی</w:t>
      </w:r>
      <w:r>
        <w:rPr>
          <w:rFonts w:hint="eastAsia"/>
          <w:rtl/>
        </w:rPr>
        <w:t>ا</w:t>
      </w:r>
      <w:r>
        <w:rPr>
          <w:rtl/>
        </w:rPr>
        <w:t xml:space="preserve"> کہ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خدا ک</w:t>
      </w:r>
      <w:r>
        <w:rPr>
          <w:rFonts w:hint="cs"/>
          <w:rtl/>
        </w:rPr>
        <w:t>ی</w:t>
      </w:r>
      <w:r>
        <w:rPr>
          <w:rtl/>
        </w:rPr>
        <w:t xml:space="preserve"> طرف سے رحمت ہے۔</w:t>
      </w:r>
    </w:p>
    <w:p w:rsidR="00243DAF" w:rsidRDefault="00243DAF" w:rsidP="00243DAF">
      <w:pPr>
        <w:pStyle w:val="libNormal"/>
        <w:rPr>
          <w:rtl/>
        </w:rPr>
      </w:pPr>
      <w:r>
        <w:rPr>
          <w:rtl/>
        </w:rPr>
        <w:t xml:space="preserve"> اب حضرت عثمان اور ان کے تابع</w:t>
      </w:r>
      <w:r>
        <w:rPr>
          <w:rFonts w:hint="cs"/>
          <w:rtl/>
        </w:rPr>
        <w:t>ی</w:t>
      </w:r>
      <w:r>
        <w:rPr>
          <w:rFonts w:hint="eastAsia"/>
          <w:rtl/>
        </w:rPr>
        <w:t>ن</w:t>
      </w:r>
      <w:r>
        <w:rPr>
          <w:rtl/>
        </w:rPr>
        <w:t xml:space="preserve"> کو ک</w:t>
      </w:r>
      <w:r>
        <w:rPr>
          <w:rFonts w:hint="cs"/>
          <w:rtl/>
        </w:rPr>
        <w:t>ی</w:t>
      </w:r>
      <w:r>
        <w:rPr>
          <w:rFonts w:hint="eastAsia"/>
          <w:rtl/>
        </w:rPr>
        <w:t>ا</w:t>
      </w:r>
      <w:r>
        <w:rPr>
          <w:rtl/>
        </w:rPr>
        <w:t xml:space="preserve"> حق پہنچتا ہے کہ وہ رحمت کے دروازے بند کرد</w:t>
      </w:r>
      <w:r>
        <w:rPr>
          <w:rFonts w:hint="cs"/>
          <w:rtl/>
        </w:rPr>
        <w:t>ی</w:t>
      </w:r>
      <w:r>
        <w:rPr>
          <w:rFonts w:hint="eastAsia"/>
          <w:rtl/>
        </w:rPr>
        <w:t>ں؟</w:t>
      </w:r>
      <w:r>
        <w:rPr>
          <w:rtl/>
        </w:rPr>
        <w:t xml:space="preserve"> جبکہ رسول اعظمؐ نے قر</w:t>
      </w:r>
      <w:r w:rsidR="00DB61B6" w:rsidRPr="00DB61B6">
        <w:rPr>
          <w:rFonts w:hint="cs"/>
          <w:rtl/>
        </w:rPr>
        <w:t>اء</w:t>
      </w:r>
      <w:r w:rsidRPr="00DB61B6">
        <w:rPr>
          <w:rFonts w:hint="cs"/>
          <w:rtl/>
        </w:rPr>
        <w:t>ت قرآن روکنے سے ممانعت فرمائ</w:t>
      </w:r>
      <w:r>
        <w:rPr>
          <w:rFonts w:hint="cs"/>
          <w:rtl/>
        </w:rPr>
        <w:t>ی</w:t>
      </w:r>
      <w:r>
        <w:rPr>
          <w:rtl/>
        </w:rPr>
        <w:t xml:space="preserve"> تھ</w:t>
      </w:r>
      <w:r>
        <w:rPr>
          <w:rFonts w:hint="cs"/>
          <w:rtl/>
        </w:rPr>
        <w:t>ی</w:t>
      </w:r>
      <w:r>
        <w:rPr>
          <w:rtl/>
        </w:rPr>
        <w:t>۔</w:t>
      </w:r>
    </w:p>
    <w:p w:rsidR="00243DAF" w:rsidRDefault="00243DAF" w:rsidP="00243DAF">
      <w:pPr>
        <w:pStyle w:val="libNormal"/>
        <w:rPr>
          <w:rtl/>
        </w:rPr>
      </w:pPr>
      <w:r>
        <w:rPr>
          <w:rtl/>
        </w:rPr>
        <w:t xml:space="preserve"> مسلمانوں کے پاس ک</w:t>
      </w:r>
      <w:r>
        <w:rPr>
          <w:rFonts w:hint="cs"/>
          <w:rtl/>
        </w:rPr>
        <w:t>ی</w:t>
      </w:r>
      <w:r>
        <w:rPr>
          <w:rFonts w:hint="eastAsia"/>
          <w:rtl/>
        </w:rPr>
        <w:t>ا</w:t>
      </w:r>
      <w:r>
        <w:rPr>
          <w:rtl/>
        </w:rPr>
        <w:t xml:space="preserve"> جواز تھا کہ وہ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کے قول کو تو ٹھکرا د</w:t>
      </w:r>
      <w:r>
        <w:rPr>
          <w:rFonts w:hint="cs"/>
          <w:rtl/>
        </w:rPr>
        <w:t>ی</w:t>
      </w:r>
      <w:r>
        <w:rPr>
          <w:rFonts w:hint="eastAsia"/>
          <w:rtl/>
        </w:rPr>
        <w:t>ں</w:t>
      </w:r>
      <w:r>
        <w:rPr>
          <w:rtl/>
        </w:rPr>
        <w:t xml:space="preserve"> اور حضرت عثمان ک</w:t>
      </w:r>
      <w:r>
        <w:rPr>
          <w:rFonts w:hint="cs"/>
          <w:rtl/>
        </w:rPr>
        <w:t>ی</w:t>
      </w:r>
      <w:r>
        <w:rPr>
          <w:rtl/>
        </w:rPr>
        <w:t xml:space="preserve"> بات مان کر اس پر عمل کر</w:t>
      </w:r>
      <w:r>
        <w:rPr>
          <w:rFonts w:hint="cs"/>
          <w:rtl/>
        </w:rPr>
        <w:t>ی</w:t>
      </w:r>
      <w:r>
        <w:rPr>
          <w:rFonts w:hint="eastAsia"/>
          <w:rtl/>
        </w:rPr>
        <w:t>ں؟</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مسلمانوں ک</w:t>
      </w:r>
      <w:r>
        <w:rPr>
          <w:rFonts w:hint="cs"/>
          <w:rtl/>
        </w:rPr>
        <w:t>ی</w:t>
      </w:r>
      <w:r>
        <w:rPr>
          <w:rtl/>
        </w:rPr>
        <w:t xml:space="preserve"> نظر م</w:t>
      </w:r>
      <w:r>
        <w:rPr>
          <w:rFonts w:hint="cs"/>
          <w:rtl/>
        </w:rPr>
        <w:t>ی</w:t>
      </w:r>
      <w:r>
        <w:rPr>
          <w:rFonts w:hint="eastAsia"/>
          <w:rtl/>
        </w:rPr>
        <w:t>ں</w:t>
      </w:r>
      <w:r>
        <w:rPr>
          <w:rtl/>
        </w:rPr>
        <w:t xml:space="preserve"> حضرت عثمان، رحم</w:t>
      </w:r>
      <w:r>
        <w:rPr>
          <w:rFonts w:hint="cs"/>
          <w:rtl/>
        </w:rPr>
        <w:t>ۃ</w:t>
      </w:r>
      <w:r>
        <w:rPr>
          <w:rtl/>
        </w:rPr>
        <w:t xml:space="preserve"> العالم</w:t>
      </w:r>
      <w:r>
        <w:rPr>
          <w:rFonts w:hint="cs"/>
          <w:rtl/>
        </w:rPr>
        <w:t>ی</w:t>
      </w:r>
      <w:r>
        <w:rPr>
          <w:rFonts w:hint="eastAsia"/>
          <w:rtl/>
        </w:rPr>
        <w:t>ن</w:t>
      </w:r>
      <w:r>
        <w:rPr>
          <w:rtl/>
        </w:rPr>
        <w:t xml:space="preserve"> سے ز</w:t>
      </w:r>
      <w:r>
        <w:rPr>
          <w:rFonts w:hint="cs"/>
          <w:rtl/>
        </w:rPr>
        <w:t>ی</w:t>
      </w:r>
      <w:r>
        <w:rPr>
          <w:rFonts w:hint="eastAsia"/>
          <w:rtl/>
        </w:rPr>
        <w:t>ادہ</w:t>
      </w:r>
      <w:r>
        <w:rPr>
          <w:rtl/>
        </w:rPr>
        <w:t xml:space="preserve"> مہربان اور ہمدرد تھے؟</w:t>
      </w:r>
    </w:p>
    <w:p w:rsidR="00842736" w:rsidRDefault="00243DAF" w:rsidP="00842736">
      <w:pPr>
        <w:pStyle w:val="libNormal"/>
        <w:rPr>
          <w:rtl/>
        </w:rPr>
      </w:pPr>
      <w:r>
        <w:rPr>
          <w:rtl/>
        </w:rPr>
        <w:t xml:space="preserve"> معاذ اللہ ک</w:t>
      </w:r>
      <w:r>
        <w:rPr>
          <w:rFonts w:hint="cs"/>
          <w:rtl/>
        </w:rPr>
        <w:t>ی</w:t>
      </w:r>
      <w:r>
        <w:rPr>
          <w:rFonts w:hint="eastAsia"/>
          <w:rtl/>
        </w:rPr>
        <w:t>ا</w:t>
      </w:r>
      <w:r>
        <w:rPr>
          <w:rtl/>
        </w:rPr>
        <w:t xml:space="preserve"> حضرت عثمان کے پ</w:t>
      </w:r>
      <w:r>
        <w:rPr>
          <w:rFonts w:hint="cs"/>
          <w:rtl/>
        </w:rPr>
        <w:t>ی</w:t>
      </w:r>
      <w:r>
        <w:rPr>
          <w:rFonts w:hint="eastAsia"/>
          <w:rtl/>
        </w:rPr>
        <w:t>ش</w:t>
      </w:r>
      <w:r>
        <w:rPr>
          <w:rtl/>
        </w:rPr>
        <w:t xml:space="preserve"> نظر ا</w:t>
      </w:r>
      <w:r>
        <w:rPr>
          <w:rFonts w:hint="cs"/>
          <w:rtl/>
        </w:rPr>
        <w:t>ی</w:t>
      </w:r>
      <w:r>
        <w:rPr>
          <w:rFonts w:hint="eastAsia"/>
          <w:rtl/>
        </w:rPr>
        <w:t>س</w:t>
      </w:r>
      <w:r>
        <w:rPr>
          <w:rFonts w:hint="cs"/>
          <w:rtl/>
        </w:rPr>
        <w:t>ی</w:t>
      </w:r>
      <w:r>
        <w:rPr>
          <w:rtl/>
        </w:rPr>
        <w:t xml:space="preserve"> حکمت اور مصلحت تھ</w:t>
      </w:r>
      <w:r>
        <w:rPr>
          <w:rFonts w:hint="cs"/>
          <w:rtl/>
        </w:rPr>
        <w:t>ی</w:t>
      </w:r>
      <w:r>
        <w:rPr>
          <w:rtl/>
        </w:rPr>
        <w:t xml:space="preserve"> جس سے رسول اکرم(صلّ</w:t>
      </w:r>
      <w:r>
        <w:rPr>
          <w:rFonts w:hint="cs"/>
          <w:rtl/>
        </w:rPr>
        <w:t>ی</w:t>
      </w:r>
      <w:r>
        <w:rPr>
          <w:rtl/>
        </w:rPr>
        <w:t xml:space="preserve"> اللّہ عل</w:t>
      </w:r>
      <w:r>
        <w:rPr>
          <w:rFonts w:hint="cs"/>
          <w:rtl/>
        </w:rPr>
        <w:t>ی</w:t>
      </w:r>
      <w:r>
        <w:rPr>
          <w:rFonts w:hint="eastAsia"/>
          <w:rtl/>
        </w:rPr>
        <w:t>ہ</w:t>
      </w:r>
      <w:r>
        <w:rPr>
          <w:rtl/>
        </w:rPr>
        <w:t xml:space="preserve"> وآلہ وسلّم) نے خبر تھ</w:t>
      </w:r>
      <w:r>
        <w:rPr>
          <w:rFonts w:hint="cs"/>
          <w:rtl/>
        </w:rPr>
        <w:t>ی</w:t>
      </w:r>
      <w:r>
        <w:rPr>
          <w:rFonts w:hint="eastAsia"/>
          <w:rtl/>
        </w:rPr>
        <w:t>؟</w:t>
      </w:r>
      <w:r>
        <w:rPr>
          <w:rtl/>
        </w:rPr>
        <w:t xml:space="preserve"> </w:t>
      </w:r>
      <w:r>
        <w:rPr>
          <w:rFonts w:hint="cs"/>
          <w:rtl/>
        </w:rPr>
        <w:t>ی</w:t>
      </w:r>
      <w:r>
        <w:rPr>
          <w:rFonts w:hint="eastAsia"/>
          <w:rtl/>
        </w:rPr>
        <w:t>ا</w:t>
      </w:r>
      <w:r>
        <w:rPr>
          <w:rtl/>
        </w:rPr>
        <w:t xml:space="preserve"> حاشا وکلا حضرت عثمان پر ان حروف کے منسوخ ہونے ک</w:t>
      </w:r>
      <w:r>
        <w:rPr>
          <w:rFonts w:hint="cs"/>
          <w:rtl/>
        </w:rPr>
        <w:t>ی</w:t>
      </w:r>
      <w:r>
        <w:rPr>
          <w:rtl/>
        </w:rPr>
        <w:t xml:space="preserve"> وح</w:t>
      </w:r>
      <w:r>
        <w:rPr>
          <w:rFonts w:hint="cs"/>
          <w:rtl/>
        </w:rPr>
        <w:t>ی</w:t>
      </w:r>
      <w:r>
        <w:rPr>
          <w:rtl/>
        </w:rPr>
        <w:t xml:space="preserve"> نازل ہوئ</w:t>
      </w:r>
      <w:r>
        <w:rPr>
          <w:rFonts w:hint="cs"/>
          <w:rtl/>
        </w:rPr>
        <w:t>ی</w:t>
      </w:r>
      <w:r>
        <w:rPr>
          <w:rtl/>
        </w:rPr>
        <w:t xml:space="preserve"> تھ</w:t>
      </w:r>
      <w:r>
        <w:rPr>
          <w:rFonts w:hint="cs"/>
          <w:rtl/>
        </w:rPr>
        <w:t>ی</w:t>
      </w:r>
      <w:r>
        <w:rPr>
          <w:rFonts w:hint="eastAsia"/>
          <w:rtl/>
        </w:rPr>
        <w:t>؟</w:t>
      </w:r>
      <w:r>
        <w:rPr>
          <w:rtl/>
        </w:rPr>
        <w:t>!</w:t>
      </w:r>
    </w:p>
    <w:p w:rsidR="00842736" w:rsidRDefault="00842736" w:rsidP="002A6CF7">
      <w:pPr>
        <w:pStyle w:val="libNormal"/>
        <w:rPr>
          <w:rtl/>
        </w:rPr>
      </w:pPr>
      <w:r>
        <w:rPr>
          <w:rtl/>
        </w:rPr>
        <w:br w:type="page"/>
      </w:r>
    </w:p>
    <w:p w:rsidR="00243DAF" w:rsidRDefault="00243DAF" w:rsidP="00842736">
      <w:pPr>
        <w:pStyle w:val="libNormal"/>
        <w:rPr>
          <w:rtl/>
        </w:rPr>
      </w:pPr>
    </w:p>
    <w:p w:rsidR="00243DAF" w:rsidRDefault="00243DAF" w:rsidP="00842736">
      <w:pPr>
        <w:pStyle w:val="libNormal"/>
        <w:rPr>
          <w:rtl/>
        </w:rPr>
      </w:pPr>
      <w:r>
        <w:rPr>
          <w:rtl/>
        </w:rPr>
        <w:t xml:space="preserve"> اس بحث کا خلاصہ </w:t>
      </w:r>
      <w:r>
        <w:rPr>
          <w:rFonts w:hint="cs"/>
          <w:rtl/>
        </w:rPr>
        <w:t>ی</w:t>
      </w:r>
      <w:r>
        <w:rPr>
          <w:rFonts w:hint="eastAsia"/>
          <w:rtl/>
        </w:rPr>
        <w:t>ہ</w:t>
      </w:r>
      <w:r>
        <w:rPr>
          <w:rtl/>
        </w:rPr>
        <w:t xml:space="preserve"> ہے کہ سات حروف سے متعلق روا</w:t>
      </w:r>
      <w:r>
        <w:rPr>
          <w:rFonts w:hint="cs"/>
          <w:rtl/>
        </w:rPr>
        <w:t>ی</w:t>
      </w:r>
      <w:r>
        <w:rPr>
          <w:rFonts w:hint="eastAsia"/>
          <w:rtl/>
        </w:rPr>
        <w:t>ات</w:t>
      </w:r>
      <w:r>
        <w:rPr>
          <w:rtl/>
        </w:rPr>
        <w:t xml:space="preserve"> ک</w:t>
      </w:r>
      <w:r>
        <w:rPr>
          <w:rFonts w:hint="cs"/>
          <w:rtl/>
        </w:rPr>
        <w:t>ی</w:t>
      </w:r>
      <w:r>
        <w:rPr>
          <w:rtl/>
        </w:rPr>
        <w:t xml:space="preserve"> </w:t>
      </w:r>
      <w:r>
        <w:rPr>
          <w:rFonts w:hint="cs"/>
          <w:rtl/>
        </w:rPr>
        <w:t>ی</w:t>
      </w:r>
      <w:r>
        <w:rPr>
          <w:rFonts w:hint="eastAsia"/>
          <w:rtl/>
        </w:rPr>
        <w:t>ہ</w:t>
      </w:r>
      <w:r>
        <w:rPr>
          <w:rtl/>
        </w:rPr>
        <w:t xml:space="preserve"> بدنما تاو</w:t>
      </w:r>
      <w:r>
        <w:rPr>
          <w:rFonts w:hint="cs"/>
          <w:rtl/>
        </w:rPr>
        <w:t>ی</w:t>
      </w:r>
      <w:r>
        <w:rPr>
          <w:rFonts w:hint="eastAsia"/>
          <w:rtl/>
        </w:rPr>
        <w:t>ل</w:t>
      </w:r>
      <w:r>
        <w:rPr>
          <w:rtl/>
        </w:rPr>
        <w:t xml:space="preserve"> اس قابل نہ</w:t>
      </w:r>
      <w:r>
        <w:rPr>
          <w:rFonts w:hint="cs"/>
          <w:rtl/>
        </w:rPr>
        <w:t>ی</w:t>
      </w:r>
      <w:r>
        <w:rPr>
          <w:rFonts w:hint="eastAsia"/>
          <w:rtl/>
        </w:rPr>
        <w:t>ں</w:t>
      </w:r>
      <w:r>
        <w:rPr>
          <w:rtl/>
        </w:rPr>
        <w:t xml:space="preserve"> ہے کہ اسے ردّ بھ</w:t>
      </w:r>
      <w:r>
        <w:rPr>
          <w:rFonts w:hint="cs"/>
          <w:rtl/>
        </w:rPr>
        <w:t>ی</w:t>
      </w:r>
      <w:r>
        <w:rPr>
          <w:rtl/>
        </w:rPr>
        <w:t xml:space="preserve"> ک</w:t>
      </w:r>
      <w:r>
        <w:rPr>
          <w:rFonts w:hint="cs"/>
          <w:rtl/>
        </w:rPr>
        <w:t>ی</w:t>
      </w:r>
      <w:r>
        <w:rPr>
          <w:rFonts w:hint="eastAsia"/>
          <w:rtl/>
        </w:rPr>
        <w:t>ا</w:t>
      </w:r>
      <w:r>
        <w:rPr>
          <w:rtl/>
        </w:rPr>
        <w:t xml:space="preserve"> جائے۔ اس</w:t>
      </w:r>
      <w:r>
        <w:rPr>
          <w:rFonts w:hint="cs"/>
          <w:rtl/>
        </w:rPr>
        <w:t>ی</w:t>
      </w:r>
      <w:r>
        <w:rPr>
          <w:rtl/>
        </w:rPr>
        <w:t xml:space="preserve"> وجہ سے علمائے اہل سُنّت م</w:t>
      </w:r>
      <w:r>
        <w:rPr>
          <w:rFonts w:hint="cs"/>
          <w:rtl/>
        </w:rPr>
        <w:t>ی</w:t>
      </w:r>
      <w:r>
        <w:rPr>
          <w:rFonts w:hint="eastAsia"/>
          <w:rtl/>
        </w:rPr>
        <w:t>ں</w:t>
      </w:r>
      <w:r>
        <w:rPr>
          <w:rtl/>
        </w:rPr>
        <w:t xml:space="preserve"> سے متاخر</w:t>
      </w:r>
      <w:r>
        <w:rPr>
          <w:rFonts w:hint="cs"/>
          <w:rtl/>
        </w:rPr>
        <w:t>ی</w:t>
      </w:r>
      <w:r>
        <w:rPr>
          <w:rFonts w:hint="eastAsia"/>
          <w:rtl/>
        </w:rPr>
        <w:t>ن</w:t>
      </w:r>
      <w:r>
        <w:rPr>
          <w:rtl/>
        </w:rPr>
        <w:t xml:space="preserve"> نے اس تاو</w:t>
      </w:r>
      <w:r>
        <w:rPr>
          <w:rFonts w:hint="cs"/>
          <w:rtl/>
        </w:rPr>
        <w:t>ی</w:t>
      </w:r>
      <w:r>
        <w:rPr>
          <w:rFonts w:hint="eastAsia"/>
          <w:rtl/>
        </w:rPr>
        <w:t>ل</w:t>
      </w:r>
      <w:r>
        <w:rPr>
          <w:rtl/>
        </w:rPr>
        <w:t xml:space="preserve"> کو ٹھکرا د</w:t>
      </w:r>
      <w:r>
        <w:rPr>
          <w:rFonts w:hint="cs"/>
          <w:rtl/>
        </w:rPr>
        <w:t>ی</w:t>
      </w:r>
      <w:r>
        <w:rPr>
          <w:rFonts w:hint="eastAsia"/>
          <w:rtl/>
        </w:rPr>
        <w:t>ا</w:t>
      </w:r>
      <w:r>
        <w:rPr>
          <w:rtl/>
        </w:rPr>
        <w:t xml:space="preserve"> ہے اور ابو جعفر محمد بن سعد ان النحو</w:t>
      </w:r>
      <w:r>
        <w:rPr>
          <w:rFonts w:hint="cs"/>
          <w:rtl/>
        </w:rPr>
        <w:t>ی</w:t>
      </w:r>
      <w:r>
        <w:rPr>
          <w:rtl/>
        </w:rPr>
        <w:t xml:space="preserve"> اور حافظ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ان روا</w:t>
      </w:r>
      <w:r>
        <w:rPr>
          <w:rFonts w:hint="cs"/>
          <w:rtl/>
        </w:rPr>
        <w:t>ی</w:t>
      </w:r>
      <w:r>
        <w:rPr>
          <w:rFonts w:hint="eastAsia"/>
          <w:rtl/>
        </w:rPr>
        <w:t>ات</w:t>
      </w:r>
      <w:r>
        <w:rPr>
          <w:rtl/>
        </w:rPr>
        <w:t xml:space="preserve"> کو م</w:t>
      </w:r>
      <w:r>
        <w:rPr>
          <w:rFonts w:hint="eastAsia"/>
          <w:rtl/>
        </w:rPr>
        <w:t>شکل</w:t>
      </w:r>
      <w:r>
        <w:rPr>
          <w:rtl/>
        </w:rPr>
        <w:t xml:space="preserve"> اور متشابہ قرار د</w:t>
      </w:r>
      <w:r>
        <w:rPr>
          <w:rFonts w:hint="cs"/>
          <w:rtl/>
        </w:rPr>
        <w:t>ی</w:t>
      </w:r>
      <w:r>
        <w:rPr>
          <w:rFonts w:hint="eastAsia"/>
          <w:rtl/>
        </w:rPr>
        <w:t>نے</w:t>
      </w:r>
      <w:r>
        <w:rPr>
          <w:rtl/>
        </w:rPr>
        <w:t xml:space="preserve"> پر مجبور ہوگئے۔ چنانچہ کہا جاتا ہے کہ ان روا</w:t>
      </w:r>
      <w:r>
        <w:rPr>
          <w:rFonts w:hint="cs"/>
          <w:rtl/>
        </w:rPr>
        <w:t>ی</w:t>
      </w:r>
      <w:r>
        <w:rPr>
          <w:rFonts w:hint="eastAsia"/>
          <w:rtl/>
        </w:rPr>
        <w:t>ات</w:t>
      </w:r>
      <w:r>
        <w:rPr>
          <w:rtl/>
        </w:rPr>
        <w:t xml:space="preserve"> کا کوئ</w:t>
      </w:r>
      <w:r>
        <w:rPr>
          <w:rFonts w:hint="cs"/>
          <w:rtl/>
        </w:rPr>
        <w:t>ی</w:t>
      </w:r>
      <w:r>
        <w:rPr>
          <w:rtl/>
        </w:rPr>
        <w:t xml:space="preserve"> مفہوم واضح نہ</w:t>
      </w:r>
      <w:r>
        <w:rPr>
          <w:rFonts w:hint="cs"/>
          <w:rtl/>
        </w:rPr>
        <w:t>ی</w:t>
      </w:r>
      <w:r>
        <w:rPr>
          <w:rFonts w:hint="eastAsia"/>
          <w:rtl/>
        </w:rPr>
        <w:t>ں</w:t>
      </w:r>
      <w:r>
        <w:rPr>
          <w:rtl/>
        </w:rPr>
        <w:t xml:space="preserve"> ہے۔</w:t>
      </w:r>
      <w:r w:rsidRPr="0010273F">
        <w:rPr>
          <w:rStyle w:val="libFootnotenumChar"/>
          <w:rtl/>
        </w:rPr>
        <w:t>(</w:t>
      </w:r>
      <w:r w:rsidR="002A6CF7" w:rsidRPr="002A6CF7">
        <w:rPr>
          <w:rStyle w:val="libFootnotenumChar"/>
          <w:rFonts w:hint="cs"/>
          <w:rtl/>
        </w:rPr>
        <w:t>1</w:t>
      </w:r>
      <w:r w:rsidRPr="0010273F">
        <w:rPr>
          <w:rStyle w:val="libFootnotenumChar"/>
          <w:rFonts w:hint="cs"/>
          <w:rtl/>
        </w:rPr>
        <w:t>)</w:t>
      </w:r>
      <w:r w:rsidRPr="00DB61B6">
        <w:rPr>
          <w:rFonts w:hint="cs"/>
          <w:rtl/>
        </w:rPr>
        <w:t xml:space="preserve"> حالانکہ آپ نے ملاحظہ فرما</w:t>
      </w:r>
      <w:r>
        <w:rPr>
          <w:rFonts w:hint="cs"/>
          <w:rtl/>
        </w:rPr>
        <w:t>ی</w:t>
      </w:r>
      <w:r>
        <w:rPr>
          <w:rFonts w:hint="eastAsia"/>
          <w:rtl/>
        </w:rPr>
        <w:t>ا</w:t>
      </w:r>
      <w:r>
        <w:rPr>
          <w:rtl/>
        </w:rPr>
        <w:t xml:space="preserve"> کہ ان روا</w:t>
      </w:r>
      <w:r>
        <w:rPr>
          <w:rFonts w:hint="cs"/>
          <w:rtl/>
        </w:rPr>
        <w:t>ی</w:t>
      </w:r>
      <w:r>
        <w:rPr>
          <w:rFonts w:hint="eastAsia"/>
          <w:rtl/>
        </w:rPr>
        <w:t>ات</w:t>
      </w:r>
      <w:r>
        <w:rPr>
          <w:rtl/>
        </w:rPr>
        <w:t xml:space="preserve"> کا مفہوم واضح ہے اور جو بھ</w:t>
      </w:r>
      <w:r>
        <w:rPr>
          <w:rFonts w:hint="cs"/>
          <w:rtl/>
        </w:rPr>
        <w:t>ی</w:t>
      </w:r>
      <w:r>
        <w:rPr>
          <w:rtl/>
        </w:rPr>
        <w:t xml:space="preserve"> ان روا</w:t>
      </w:r>
      <w:r>
        <w:rPr>
          <w:rFonts w:hint="cs"/>
          <w:rtl/>
        </w:rPr>
        <w:t>ی</w:t>
      </w:r>
      <w:r>
        <w:rPr>
          <w:rFonts w:hint="eastAsia"/>
          <w:rtl/>
        </w:rPr>
        <w:t>ات</w:t>
      </w:r>
      <w:r>
        <w:rPr>
          <w:rtl/>
        </w:rPr>
        <w:t xml:space="preserve"> کا بنظر غائر مطالعہ کرے، اس کے ل</w:t>
      </w:r>
      <w:r>
        <w:rPr>
          <w:rFonts w:hint="cs"/>
          <w:rtl/>
        </w:rPr>
        <w:t>ی</w:t>
      </w:r>
      <w:r>
        <w:rPr>
          <w:rFonts w:hint="eastAsia"/>
          <w:rtl/>
        </w:rPr>
        <w:t>ے</w:t>
      </w:r>
      <w:r>
        <w:rPr>
          <w:rtl/>
        </w:rPr>
        <w:t xml:space="preserve"> کوئ</w:t>
      </w:r>
      <w:r>
        <w:rPr>
          <w:rFonts w:hint="cs"/>
          <w:rtl/>
        </w:rPr>
        <w:t>ی</w:t>
      </w:r>
      <w:r>
        <w:rPr>
          <w:rtl/>
        </w:rPr>
        <w:t xml:space="preserve"> شک و تردد باق</w:t>
      </w:r>
      <w:r>
        <w:rPr>
          <w:rFonts w:hint="cs"/>
          <w:rtl/>
        </w:rPr>
        <w:t>ی</w:t>
      </w:r>
      <w:r>
        <w:rPr>
          <w:rtl/>
        </w:rPr>
        <w:t xml:space="preserve"> نہ</w:t>
      </w:r>
      <w:r>
        <w:rPr>
          <w:rFonts w:hint="cs"/>
          <w:rtl/>
        </w:rPr>
        <w:t>ی</w:t>
      </w:r>
      <w:r>
        <w:rPr>
          <w:rFonts w:hint="eastAsia"/>
          <w:rtl/>
        </w:rPr>
        <w:t>ں</w:t>
      </w:r>
      <w:r>
        <w:rPr>
          <w:rtl/>
        </w:rPr>
        <w:t xml:space="preserve"> رہتا۔</w:t>
      </w:r>
    </w:p>
    <w:p w:rsidR="00243DAF" w:rsidRDefault="002A6CF7" w:rsidP="00917D04">
      <w:pPr>
        <w:pStyle w:val="Heading2"/>
        <w:rPr>
          <w:rtl/>
        </w:rPr>
      </w:pPr>
      <w:bookmarkStart w:id="78" w:name="_Toc488063899"/>
      <w:r w:rsidRPr="002A6CF7">
        <w:rPr>
          <w:rFonts w:hint="cs"/>
          <w:rtl/>
        </w:rPr>
        <w:t>2</w:t>
      </w:r>
      <w:r w:rsidR="00243DAF">
        <w:rPr>
          <w:rFonts w:hint="cs"/>
          <w:rtl/>
        </w:rPr>
        <w:t>۔ سات ابواب</w:t>
      </w:r>
      <w:bookmarkEnd w:id="78"/>
    </w:p>
    <w:p w:rsidR="00243DAF" w:rsidRDefault="00243DAF" w:rsidP="00243DAF">
      <w:pPr>
        <w:pStyle w:val="libNormal"/>
        <w:rPr>
          <w:rtl/>
        </w:rPr>
      </w:pPr>
      <w:r>
        <w:rPr>
          <w:rFonts w:hint="eastAsia"/>
          <w:rtl/>
        </w:rPr>
        <w:t>سات</w:t>
      </w:r>
      <w:r>
        <w:rPr>
          <w:rtl/>
        </w:rPr>
        <w:t xml:space="preserve"> حروف ک</w:t>
      </w:r>
      <w:r>
        <w:rPr>
          <w:rFonts w:hint="cs"/>
          <w:rtl/>
        </w:rPr>
        <w:t>ی</w:t>
      </w:r>
      <w:r>
        <w:rPr>
          <w:rtl/>
        </w:rPr>
        <w:t xml:space="preserve"> تفس</w:t>
      </w:r>
      <w:r>
        <w:rPr>
          <w:rFonts w:hint="cs"/>
          <w:rtl/>
        </w:rPr>
        <w:t>ی</w:t>
      </w:r>
      <w:r>
        <w:rPr>
          <w:rFonts w:hint="eastAsia"/>
          <w:rtl/>
        </w:rPr>
        <w:t>ر</w:t>
      </w:r>
      <w:r>
        <w:rPr>
          <w:rtl/>
        </w:rPr>
        <w:t xml:space="preserve"> و تاو</w:t>
      </w:r>
      <w:r>
        <w:rPr>
          <w:rFonts w:hint="cs"/>
          <w:rtl/>
        </w:rPr>
        <w:t>ی</w:t>
      </w:r>
      <w:r>
        <w:rPr>
          <w:rFonts w:hint="eastAsia"/>
          <w:rtl/>
        </w:rPr>
        <w:t>ل</w:t>
      </w:r>
      <w:r>
        <w:rPr>
          <w:rtl/>
        </w:rPr>
        <w:t xml:space="preserve"> کے سلسلے م</w:t>
      </w:r>
      <w:r>
        <w:rPr>
          <w:rFonts w:hint="cs"/>
          <w:rtl/>
        </w:rPr>
        <w:t>ی</w:t>
      </w:r>
      <w:r>
        <w:rPr>
          <w:rFonts w:hint="eastAsia"/>
          <w:rtl/>
        </w:rPr>
        <w:t>ں</w:t>
      </w:r>
      <w:r>
        <w:rPr>
          <w:rtl/>
        </w:rPr>
        <w:t xml:space="preserve"> دوسر</w:t>
      </w:r>
      <w:r>
        <w:rPr>
          <w:rFonts w:hint="cs"/>
          <w:rtl/>
        </w:rPr>
        <w:t>ی</w:t>
      </w:r>
      <w:r>
        <w:rPr>
          <w:rtl/>
        </w:rPr>
        <w:t xml:space="preserve"> رائے </w:t>
      </w:r>
      <w:r>
        <w:rPr>
          <w:rFonts w:hint="cs"/>
          <w:rtl/>
        </w:rPr>
        <w:t>ی</w:t>
      </w:r>
      <w:r>
        <w:rPr>
          <w:rFonts w:hint="eastAsia"/>
          <w:rtl/>
        </w:rPr>
        <w:t>ہ</w:t>
      </w:r>
      <w:r>
        <w:rPr>
          <w:rtl/>
        </w:rPr>
        <w:t xml:space="preserve"> ہے کہ ان سے مراد سات ابواب ہ</w:t>
      </w:r>
      <w:r>
        <w:rPr>
          <w:rFonts w:hint="cs"/>
          <w:rtl/>
        </w:rPr>
        <w:t>ی</w:t>
      </w:r>
      <w:r>
        <w:rPr>
          <w:rFonts w:hint="eastAsia"/>
          <w:rtl/>
        </w:rPr>
        <w:t>ں</w:t>
      </w:r>
      <w:r>
        <w:rPr>
          <w:rtl/>
        </w:rPr>
        <w:t xml:space="preserve"> اور قرآن ان سات ابواب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ان کے عنوان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آ</w:t>
      </w:r>
      <w:r>
        <w:rPr>
          <w:rFonts w:hint="cs"/>
          <w:rtl/>
        </w:rPr>
        <w:t>ی</w:t>
      </w:r>
      <w:r>
        <w:rPr>
          <w:rFonts w:hint="eastAsia"/>
          <w:rtl/>
        </w:rPr>
        <w:t>ات</w:t>
      </w:r>
      <w:r>
        <w:rPr>
          <w:rtl/>
        </w:rPr>
        <w:t xml:space="preserve"> زجر (نہ</w:t>
      </w:r>
      <w:r>
        <w:rPr>
          <w:rFonts w:hint="cs"/>
          <w:rtl/>
        </w:rPr>
        <w:t>ی</w:t>
      </w:r>
      <w:r>
        <w:rPr>
          <w:rtl/>
        </w:rPr>
        <w:t>)۔</w:t>
      </w:r>
    </w:p>
    <w:p w:rsidR="00243DAF" w:rsidRDefault="00243DAF" w:rsidP="00243DAF">
      <w:pPr>
        <w:pStyle w:val="libNormal"/>
        <w:rPr>
          <w:rtl/>
        </w:rPr>
      </w:pPr>
      <w:r>
        <w:rPr>
          <w:rtl/>
        </w:rPr>
        <w:t xml:space="preserve"> </w:t>
      </w:r>
      <w:r>
        <w:t>ii</w:t>
      </w:r>
      <w:r>
        <w:rPr>
          <w:rtl/>
        </w:rPr>
        <w:t>۔ آ</w:t>
      </w:r>
      <w:r>
        <w:rPr>
          <w:rFonts w:hint="cs"/>
          <w:rtl/>
        </w:rPr>
        <w:t>ی</w:t>
      </w:r>
      <w:r>
        <w:rPr>
          <w:rFonts w:hint="eastAsia"/>
          <w:rtl/>
        </w:rPr>
        <w:t>ات</w:t>
      </w:r>
      <w:r>
        <w:rPr>
          <w:rtl/>
        </w:rPr>
        <w:t xml:space="preserve"> امر۔</w:t>
      </w:r>
    </w:p>
    <w:p w:rsidR="00243DAF" w:rsidRDefault="00243DAF" w:rsidP="00243DAF">
      <w:pPr>
        <w:pStyle w:val="libNormal"/>
        <w:rPr>
          <w:rtl/>
        </w:rPr>
      </w:pPr>
      <w:r>
        <w:rPr>
          <w:rtl/>
        </w:rPr>
        <w:t xml:space="preserve"> </w:t>
      </w:r>
      <w:r>
        <w:t>iii</w:t>
      </w:r>
      <w:r>
        <w:rPr>
          <w:rtl/>
        </w:rPr>
        <w:t>۔ آ</w:t>
      </w:r>
      <w:r>
        <w:rPr>
          <w:rFonts w:hint="cs"/>
          <w:rtl/>
        </w:rPr>
        <w:t>ی</w:t>
      </w:r>
      <w:r>
        <w:rPr>
          <w:rFonts w:hint="eastAsia"/>
          <w:rtl/>
        </w:rPr>
        <w:t>ات</w:t>
      </w:r>
      <w:r>
        <w:rPr>
          <w:rtl/>
        </w:rPr>
        <w:t xml:space="preserve"> حلال۔</w:t>
      </w:r>
    </w:p>
    <w:p w:rsidR="00243DAF" w:rsidRDefault="00243DAF" w:rsidP="00243DAF">
      <w:pPr>
        <w:pStyle w:val="libNormal"/>
        <w:rPr>
          <w:rtl/>
        </w:rPr>
      </w:pPr>
      <w:r>
        <w:rPr>
          <w:rtl/>
        </w:rPr>
        <w:t xml:space="preserve"> </w:t>
      </w:r>
      <w:r>
        <w:t>iv</w:t>
      </w:r>
      <w:r>
        <w:rPr>
          <w:rtl/>
        </w:rPr>
        <w:t>۔ آ</w:t>
      </w:r>
      <w:r>
        <w:rPr>
          <w:rFonts w:hint="cs"/>
          <w:rtl/>
        </w:rPr>
        <w:t>ی</w:t>
      </w:r>
      <w:r>
        <w:rPr>
          <w:rFonts w:hint="eastAsia"/>
          <w:rtl/>
        </w:rPr>
        <w:t>ات</w:t>
      </w:r>
      <w:r>
        <w:rPr>
          <w:rtl/>
        </w:rPr>
        <w:t xml:space="preserve"> حرام۔</w:t>
      </w:r>
    </w:p>
    <w:p w:rsidR="00243DAF" w:rsidRDefault="00243DAF" w:rsidP="00243DAF">
      <w:pPr>
        <w:pStyle w:val="libNormal"/>
        <w:rPr>
          <w:rtl/>
        </w:rPr>
      </w:pPr>
      <w:r>
        <w:rPr>
          <w:rtl/>
        </w:rPr>
        <w:t xml:space="preserve"> </w:t>
      </w:r>
      <w:r>
        <w:t>v</w:t>
      </w:r>
      <w:r>
        <w:rPr>
          <w:rtl/>
        </w:rPr>
        <w:t>۔ آ</w:t>
      </w:r>
      <w:r>
        <w:rPr>
          <w:rFonts w:hint="cs"/>
          <w:rtl/>
        </w:rPr>
        <w:t>ی</w:t>
      </w:r>
      <w:r>
        <w:rPr>
          <w:rFonts w:hint="eastAsia"/>
          <w:rtl/>
        </w:rPr>
        <w:t>ات</w:t>
      </w:r>
      <w:r>
        <w:rPr>
          <w:rtl/>
        </w:rPr>
        <w:t xml:space="preserve"> محکم۔</w:t>
      </w:r>
    </w:p>
    <w:p w:rsidR="00243DAF" w:rsidRDefault="00243DAF" w:rsidP="00243DAF">
      <w:pPr>
        <w:pStyle w:val="libNormal"/>
        <w:rPr>
          <w:rtl/>
        </w:rPr>
      </w:pPr>
      <w:r>
        <w:rPr>
          <w:rtl/>
        </w:rPr>
        <w:t xml:space="preserve"> </w:t>
      </w:r>
      <w:r>
        <w:t>vi</w:t>
      </w:r>
      <w:r>
        <w:rPr>
          <w:rtl/>
        </w:rPr>
        <w:t>۔ آ</w:t>
      </w:r>
      <w:r>
        <w:rPr>
          <w:rFonts w:hint="cs"/>
          <w:rtl/>
        </w:rPr>
        <w:t>ی</w:t>
      </w:r>
      <w:r>
        <w:rPr>
          <w:rFonts w:hint="eastAsia"/>
          <w:rtl/>
        </w:rPr>
        <w:t>ات</w:t>
      </w:r>
      <w:r>
        <w:rPr>
          <w:rtl/>
        </w:rPr>
        <w:t xml:space="preserve"> متشابہ۔</w:t>
      </w:r>
    </w:p>
    <w:p w:rsidR="00243DAF" w:rsidRDefault="00243DAF" w:rsidP="00243DAF">
      <w:pPr>
        <w:pStyle w:val="libNormal"/>
        <w:rPr>
          <w:rtl/>
        </w:rPr>
      </w:pPr>
      <w:r>
        <w:rPr>
          <w:rtl/>
        </w:rPr>
        <w:t xml:space="preserve"> </w:t>
      </w:r>
      <w:r>
        <w:t>vii</w:t>
      </w:r>
      <w:r>
        <w:rPr>
          <w:rtl/>
        </w:rPr>
        <w:t>۔ آ</w:t>
      </w:r>
      <w:r>
        <w:rPr>
          <w:rFonts w:hint="cs"/>
          <w:rtl/>
        </w:rPr>
        <w:t>ی</w:t>
      </w:r>
      <w:r>
        <w:rPr>
          <w:rFonts w:hint="eastAsia"/>
          <w:rtl/>
        </w:rPr>
        <w:t>ات</w:t>
      </w:r>
      <w:r>
        <w:rPr>
          <w:rtl/>
        </w:rPr>
        <w:t xml:space="preserve"> امثال۔</w:t>
      </w:r>
    </w:p>
    <w:p w:rsidR="00243DAF" w:rsidRDefault="00243DAF" w:rsidP="00243DAF">
      <w:pPr>
        <w:pStyle w:val="libNormal"/>
        <w:rPr>
          <w:rtl/>
        </w:rPr>
      </w:pPr>
      <w:r>
        <w:rPr>
          <w:rtl/>
        </w:rPr>
        <w:t xml:space="preserve"> اس نظر</w:t>
      </w:r>
      <w:r>
        <w:rPr>
          <w:rFonts w:hint="cs"/>
          <w:rtl/>
        </w:rPr>
        <w:t>ی</w:t>
      </w:r>
      <w:r>
        <w:rPr>
          <w:rFonts w:hint="eastAsia"/>
          <w:rtl/>
        </w:rPr>
        <w:t>ہ</w:t>
      </w:r>
      <w:r>
        <w:rPr>
          <w:rtl/>
        </w:rPr>
        <w:t xml:space="preserve"> پر </w:t>
      </w:r>
      <w:r>
        <w:rPr>
          <w:rFonts w:hint="cs"/>
          <w:rtl/>
        </w:rPr>
        <w:t>ی</w:t>
      </w:r>
      <w:r>
        <w:rPr>
          <w:rFonts w:hint="eastAsia"/>
          <w:rtl/>
        </w:rPr>
        <w:t>ونس</w:t>
      </w:r>
      <w:r>
        <w:rPr>
          <w:rtl/>
        </w:rPr>
        <w:t xml:space="preserve"> ک</w:t>
      </w:r>
      <w:r>
        <w:rPr>
          <w:rFonts w:hint="cs"/>
          <w:rtl/>
        </w:rPr>
        <w:t>ی</w:t>
      </w:r>
      <w:r>
        <w:rPr>
          <w:rtl/>
        </w:rPr>
        <w:t xml:space="preserve"> روا</w:t>
      </w:r>
      <w:r>
        <w:rPr>
          <w:rFonts w:hint="cs"/>
          <w:rtl/>
        </w:rPr>
        <w:t>ی</w:t>
      </w:r>
      <w:r>
        <w:rPr>
          <w:rFonts w:hint="eastAsia"/>
          <w:rtl/>
        </w:rPr>
        <w:t>ت</w:t>
      </w:r>
      <w:r>
        <w:rPr>
          <w:rtl/>
        </w:rPr>
        <w:t xml:space="preserve"> سے استدلال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جسے اس نے ابن مسعود ک</w:t>
      </w:r>
      <w:r>
        <w:rPr>
          <w:rFonts w:hint="cs"/>
          <w:rtl/>
        </w:rPr>
        <w:t>ی</w:t>
      </w:r>
      <w:r>
        <w:rPr>
          <w:rtl/>
        </w:rPr>
        <w:t xml:space="preserve"> سند سے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نقل ک</w:t>
      </w:r>
      <w:r>
        <w:rPr>
          <w:rFonts w:hint="cs"/>
          <w:rtl/>
        </w:rPr>
        <w:t>ی</w:t>
      </w:r>
      <w:r>
        <w:rPr>
          <w:rFonts w:hint="eastAsia"/>
          <w:rtl/>
        </w:rPr>
        <w:t>ا</w:t>
      </w:r>
      <w:r>
        <w:rPr>
          <w:rtl/>
        </w:rPr>
        <w:t xml:space="preserve"> ہے۔ آپ نے فرما</w:t>
      </w:r>
      <w:r>
        <w:rPr>
          <w:rFonts w:hint="cs"/>
          <w:rtl/>
        </w:rPr>
        <w:t>ی</w:t>
      </w:r>
      <w:r>
        <w:rPr>
          <w:rFonts w:hint="eastAsia"/>
          <w:rtl/>
        </w:rPr>
        <w:t>ا</w:t>
      </w:r>
      <w:r>
        <w:rPr>
          <w:rtl/>
        </w:rPr>
        <w:t>:</w:t>
      </w:r>
    </w:p>
    <w:p w:rsidR="00243DAF" w:rsidRDefault="00B5330D" w:rsidP="00B5330D">
      <w:pPr>
        <w:pStyle w:val="libVar"/>
        <w:rPr>
          <w:rtl/>
        </w:rPr>
      </w:pPr>
      <w:r>
        <w:rPr>
          <w:rtl/>
        </w:rPr>
        <w:t>____________________</w:t>
      </w:r>
      <w:r w:rsidR="00842736">
        <w:t>_</w:t>
      </w:r>
    </w:p>
    <w:p w:rsidR="00243DAF" w:rsidRDefault="0010273F" w:rsidP="00A8695C">
      <w:pPr>
        <w:pStyle w:val="libFootnote"/>
        <w:rPr>
          <w:rtl/>
        </w:rPr>
      </w:pPr>
      <w:r w:rsidRPr="00E629A8">
        <w:rPr>
          <w:rFonts w:hint="cs"/>
          <w:rtl/>
        </w:rPr>
        <w:t>(</w:t>
      </w:r>
      <w:r w:rsidR="002A6CF7" w:rsidRPr="002A6CF7">
        <w:rPr>
          <w:rFonts w:hint="cs"/>
          <w:rtl/>
        </w:rPr>
        <w:t>1</w:t>
      </w:r>
      <w:r w:rsidR="00243DAF" w:rsidRPr="00DB61B6">
        <w:rPr>
          <w:rFonts w:hint="cs"/>
          <w:rtl/>
        </w:rPr>
        <w:t>) التب</w:t>
      </w:r>
      <w:r w:rsidR="00243DAF">
        <w:rPr>
          <w:rFonts w:hint="cs"/>
          <w:rtl/>
        </w:rPr>
        <w:t>ی</w:t>
      </w:r>
      <w:r w:rsidR="00243DAF">
        <w:rPr>
          <w:rFonts w:hint="eastAsia"/>
          <w:rtl/>
        </w:rPr>
        <w:t>ان،</w:t>
      </w:r>
      <w:r w:rsidR="00243DAF">
        <w:rPr>
          <w:rtl/>
        </w:rPr>
        <w:t xml:space="preserve"> ص </w:t>
      </w:r>
      <w:r w:rsidR="002A6CF7" w:rsidRPr="002A6CF7">
        <w:rPr>
          <w:rFonts w:hint="cs"/>
          <w:rtl/>
        </w:rPr>
        <w:t>61</w:t>
      </w:r>
      <w:r w:rsidR="00243DAF" w:rsidRPr="00DB61B6">
        <w:rPr>
          <w:rFonts w:hint="cs"/>
          <w:rtl/>
        </w:rPr>
        <w:t>۔</w:t>
      </w:r>
    </w:p>
    <w:p w:rsidR="00842736" w:rsidRDefault="0084273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sidRPr="0010273F">
        <w:rPr>
          <w:rStyle w:val="libArabicChar"/>
          <w:rtl/>
        </w:rPr>
        <w:t xml:space="preserve"> ان</w:t>
      </w:r>
      <w:r w:rsidR="00091E88" w:rsidRPr="00933E3D">
        <w:rPr>
          <w:rStyle w:val="libArabicChar"/>
          <w:rFonts w:hint="cs"/>
          <w:rtl/>
        </w:rPr>
        <w:t>ه</w:t>
      </w:r>
      <w:r w:rsidRPr="00AA1A1F">
        <w:rPr>
          <w:rStyle w:val="libArabicChar"/>
          <w:rFonts w:hint="cs"/>
          <w:rtl/>
        </w:rPr>
        <w:t xml:space="preserve"> قال: ''کان </w:t>
      </w:r>
      <w:r w:rsidRPr="0010273F">
        <w:rPr>
          <w:rStyle w:val="libArabicChar"/>
          <w:rtl/>
        </w:rPr>
        <w:t>الکتاب ال</w:t>
      </w:r>
      <w:r w:rsidRPr="0010273F">
        <w:rPr>
          <w:rStyle w:val="libArabicChar"/>
          <w:rFonts w:hint="cs"/>
          <w:rtl/>
        </w:rPr>
        <w:t>أول نزل من باب واحد علی</w:t>
      </w:r>
      <w:r w:rsidRPr="0010273F">
        <w:rPr>
          <w:rStyle w:val="libArabicChar"/>
          <w:rtl/>
        </w:rPr>
        <w:t xml:space="preserve"> حرف واحد، و نزل القرآن من سبع</w:t>
      </w:r>
      <w:r w:rsidR="00091E88" w:rsidRPr="00933E3D">
        <w:rPr>
          <w:rStyle w:val="libArabicChar"/>
          <w:rFonts w:hint="cs"/>
          <w:rtl/>
        </w:rPr>
        <w:t>ة</w:t>
      </w:r>
      <w:r w:rsidRPr="0010273F">
        <w:rPr>
          <w:rStyle w:val="libArabicChar"/>
          <w:rtl/>
        </w:rPr>
        <w:t xml:space="preserve"> </w:t>
      </w:r>
      <w:r w:rsidRPr="0010273F">
        <w:rPr>
          <w:rStyle w:val="libArabicChar"/>
          <w:rFonts w:hint="cs"/>
          <w:rtl/>
        </w:rPr>
        <w:t>أبواب، و علی</w:t>
      </w:r>
      <w:r w:rsidRPr="0010273F">
        <w:rPr>
          <w:rStyle w:val="libArabicChar"/>
          <w:rtl/>
        </w:rPr>
        <w:t xml:space="preserve"> سبع</w:t>
      </w:r>
      <w:r w:rsidR="00091E88" w:rsidRPr="00933E3D">
        <w:rPr>
          <w:rStyle w:val="libArabicChar"/>
          <w:rFonts w:hint="cs"/>
          <w:rtl/>
        </w:rPr>
        <w:t>ة</w:t>
      </w:r>
      <w:r w:rsidRPr="0010273F">
        <w:rPr>
          <w:rStyle w:val="libArabicChar"/>
          <w:rtl/>
        </w:rPr>
        <w:t xml:space="preserve"> </w:t>
      </w:r>
      <w:r w:rsidRPr="0010273F">
        <w:rPr>
          <w:rStyle w:val="libArabicChar"/>
          <w:rFonts w:hint="cs"/>
          <w:rtl/>
        </w:rPr>
        <w:t>أحرف: زجر، و أمر، و حلال، و حرام، و محکم، و متشاب</w:t>
      </w:r>
      <w:r w:rsidR="00091E88" w:rsidRPr="00933E3D">
        <w:rPr>
          <w:rStyle w:val="libArabicChar"/>
          <w:rFonts w:hint="cs"/>
          <w:rtl/>
        </w:rPr>
        <w:t>ه</w:t>
      </w:r>
      <w:r w:rsidRPr="00AA1A1F">
        <w:rPr>
          <w:rStyle w:val="libArabicChar"/>
          <w:rFonts w:hint="cs"/>
          <w:rtl/>
        </w:rPr>
        <w:t xml:space="preserve">، و </w:t>
      </w:r>
      <w:r w:rsidRPr="0010273F">
        <w:rPr>
          <w:rStyle w:val="libArabicChar"/>
          <w:rFonts w:hint="cs"/>
          <w:rtl/>
        </w:rPr>
        <w:t>أمثال</w:t>
      </w:r>
      <w:r w:rsidRPr="00933E3D">
        <w:rPr>
          <w:rFonts w:hint="cs"/>
          <w:rtl/>
        </w:rPr>
        <w:t>۔</w:t>
      </w:r>
      <w:r w:rsidRPr="00AA1A1F">
        <w:rPr>
          <w:rStyle w:val="libArabicChar"/>
          <w:rFonts w:hint="cs"/>
          <w:rtl/>
        </w:rPr>
        <w:t xml:space="preserve"> ف</w:t>
      </w:r>
      <w:r w:rsidRPr="0010273F">
        <w:rPr>
          <w:rStyle w:val="libArabicChar"/>
          <w:rFonts w:hint="cs"/>
          <w:rtl/>
        </w:rPr>
        <w:t>أحلّوا حلال</w:t>
      </w:r>
      <w:r w:rsidR="00091E88" w:rsidRPr="00933E3D">
        <w:rPr>
          <w:rStyle w:val="libArabicChar"/>
          <w:rFonts w:hint="cs"/>
          <w:rtl/>
        </w:rPr>
        <w:t>ه</w:t>
      </w:r>
      <w:r w:rsidRPr="00AA1A1F">
        <w:rPr>
          <w:rStyle w:val="libArabicChar"/>
          <w:rFonts w:hint="cs"/>
          <w:rtl/>
        </w:rPr>
        <w:t>، و حرّموا واعتبروا ب</w:t>
      </w:r>
      <w:r w:rsidRPr="0010273F">
        <w:rPr>
          <w:rStyle w:val="libArabicChar"/>
          <w:rFonts w:hint="cs"/>
          <w:rtl/>
        </w:rPr>
        <w:t>أمثال</w:t>
      </w:r>
      <w:r w:rsidR="00091E88" w:rsidRPr="00933E3D">
        <w:rPr>
          <w:rStyle w:val="libArabicChar"/>
          <w:rFonts w:hint="cs"/>
          <w:rtl/>
        </w:rPr>
        <w:t>ه</w:t>
      </w:r>
      <w:r w:rsidRPr="00AA1A1F">
        <w:rPr>
          <w:rStyle w:val="libArabicChar"/>
          <w:rFonts w:hint="cs"/>
          <w:rtl/>
        </w:rPr>
        <w:t>، و اعملوا بمحکم</w:t>
      </w:r>
      <w:r w:rsidR="00091E88" w:rsidRPr="00933E3D">
        <w:rPr>
          <w:rStyle w:val="libArabicChar"/>
          <w:rFonts w:hint="cs"/>
          <w:rtl/>
        </w:rPr>
        <w:t>ه</w:t>
      </w:r>
      <w:r w:rsidRPr="00AA1A1F">
        <w:rPr>
          <w:rStyle w:val="libArabicChar"/>
          <w:rFonts w:hint="cs"/>
          <w:rtl/>
        </w:rPr>
        <w:t>، و آمنوا بمتشاب</w:t>
      </w:r>
      <w:r w:rsidR="00091E88" w:rsidRPr="00933E3D">
        <w:rPr>
          <w:rStyle w:val="libArabicChar"/>
          <w:rFonts w:hint="cs"/>
          <w:rtl/>
        </w:rPr>
        <w:t>هه</w:t>
      </w:r>
      <w:r w:rsidRPr="00AA1A1F">
        <w:rPr>
          <w:rStyle w:val="libArabicChar"/>
          <w:rFonts w:hint="cs"/>
          <w:rtl/>
        </w:rPr>
        <w:t>، و قولوا آمنا ب</w:t>
      </w:r>
      <w:r w:rsidR="00091E88" w:rsidRPr="00933E3D">
        <w:rPr>
          <w:rStyle w:val="libArabicChar"/>
          <w:rFonts w:hint="cs"/>
          <w:rtl/>
        </w:rPr>
        <w:t>ه</w:t>
      </w:r>
      <w:r w:rsidRPr="00AA1A1F">
        <w:rPr>
          <w:rStyle w:val="libArabicChar"/>
          <w:rFonts w:hint="cs"/>
          <w:rtl/>
        </w:rPr>
        <w:t xml:space="preserve"> کل م</w:t>
      </w:r>
      <w:r w:rsidRPr="0010273F">
        <w:rPr>
          <w:rStyle w:val="libArabicChar"/>
          <w:rFonts w:hint="eastAsia"/>
          <w:rtl/>
        </w:rPr>
        <w:t>ن</w:t>
      </w:r>
      <w:r w:rsidRPr="0010273F">
        <w:rPr>
          <w:rStyle w:val="libArabicChar"/>
          <w:rtl/>
        </w:rPr>
        <w:t xml:space="preserve"> عند ربنا،،</w:t>
      </w:r>
    </w:p>
    <w:p w:rsidR="00243DAF" w:rsidRDefault="00243DAF" w:rsidP="00243DAF">
      <w:pPr>
        <w:pStyle w:val="libNormal"/>
        <w:rPr>
          <w:rtl/>
        </w:rPr>
      </w:pPr>
      <w:r>
        <w:rPr>
          <w:rtl/>
        </w:rPr>
        <w:t xml:space="preserve"> ''پہل</w:t>
      </w:r>
      <w:r>
        <w:rPr>
          <w:rFonts w:hint="cs"/>
          <w:rtl/>
        </w:rPr>
        <w:t>ی</w:t>
      </w:r>
      <w:r>
        <w:rPr>
          <w:rtl/>
        </w:rPr>
        <w:t xml:space="preserve"> آسمان</w:t>
      </w:r>
      <w:r>
        <w:rPr>
          <w:rFonts w:hint="cs"/>
          <w:rtl/>
        </w:rPr>
        <w:t>ی</w:t>
      </w:r>
      <w:r>
        <w:rPr>
          <w:rtl/>
        </w:rPr>
        <w:t xml:space="preserve"> کتاب کا ا</w:t>
      </w:r>
      <w:r>
        <w:rPr>
          <w:rFonts w:hint="cs"/>
          <w:rtl/>
        </w:rPr>
        <w:t>ی</w:t>
      </w:r>
      <w:r>
        <w:rPr>
          <w:rFonts w:hint="eastAsia"/>
          <w:rtl/>
        </w:rPr>
        <w:t>ک</w:t>
      </w:r>
      <w:r>
        <w:rPr>
          <w:rtl/>
        </w:rPr>
        <w:t xml:space="preserve"> ہ</w:t>
      </w:r>
      <w:r>
        <w:rPr>
          <w:rFonts w:hint="cs"/>
          <w:rtl/>
        </w:rPr>
        <w:t>ی</w:t>
      </w:r>
      <w:r>
        <w:rPr>
          <w:rtl/>
        </w:rPr>
        <w:t xml:space="preserve"> باب تھا اور وہ ا</w:t>
      </w:r>
      <w:r>
        <w:rPr>
          <w:rFonts w:hint="cs"/>
          <w:rtl/>
        </w:rPr>
        <w:t>ی</w:t>
      </w:r>
      <w:r>
        <w:rPr>
          <w:rFonts w:hint="eastAsia"/>
          <w:rtl/>
        </w:rPr>
        <w:t>ک</w:t>
      </w:r>
      <w:r>
        <w:rPr>
          <w:rtl/>
        </w:rPr>
        <w:t xml:space="preserve"> ہ</w:t>
      </w:r>
      <w:r>
        <w:rPr>
          <w:rFonts w:hint="cs"/>
          <w:rtl/>
        </w:rPr>
        <w:t>ی</w:t>
      </w:r>
      <w:r>
        <w:rPr>
          <w:rtl/>
        </w:rPr>
        <w:t xml:space="preserve"> حرف پر نازل ک</w:t>
      </w:r>
      <w:r>
        <w:rPr>
          <w:rFonts w:hint="cs"/>
          <w:rtl/>
        </w:rPr>
        <w:t>ی</w:t>
      </w:r>
      <w:r>
        <w:rPr>
          <w:rtl/>
        </w:rPr>
        <w:t xml:space="preserve"> گئ</w:t>
      </w:r>
      <w:r>
        <w:rPr>
          <w:rFonts w:hint="cs"/>
          <w:rtl/>
        </w:rPr>
        <w:t>ی</w:t>
      </w:r>
      <w:r>
        <w:rPr>
          <w:rtl/>
        </w:rPr>
        <w:t xml:space="preserve"> تھ</w:t>
      </w:r>
      <w:r>
        <w:rPr>
          <w:rFonts w:hint="cs"/>
          <w:rtl/>
        </w:rPr>
        <w:t>ی</w:t>
      </w:r>
      <w:r>
        <w:rPr>
          <w:rtl/>
        </w:rPr>
        <w:t>۔ قرآن مج</w:t>
      </w:r>
      <w:r>
        <w:rPr>
          <w:rFonts w:hint="cs"/>
          <w:rtl/>
        </w:rPr>
        <w:t>ی</w:t>
      </w:r>
      <w:r>
        <w:rPr>
          <w:rFonts w:hint="eastAsia"/>
          <w:rtl/>
        </w:rPr>
        <w:t>د</w:t>
      </w:r>
      <w:r>
        <w:rPr>
          <w:rtl/>
        </w:rPr>
        <w:t xml:space="preserve"> سات ابواب اور سات حروف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اہے</w:t>
      </w:r>
      <w:r>
        <w:rPr>
          <w:rtl/>
        </w:rPr>
        <w:t>۔ زجر، امر، حلال، حرام، محکم، متشابہ اور امثال۔ حلال خدا کو حلا ل اور حرام خدا کو حرام سجھو، جس چ</w:t>
      </w:r>
      <w:r>
        <w:rPr>
          <w:rFonts w:hint="cs"/>
          <w:rtl/>
        </w:rPr>
        <w:t>ی</w:t>
      </w:r>
      <w:r>
        <w:rPr>
          <w:rFonts w:hint="eastAsia"/>
          <w:rtl/>
        </w:rPr>
        <w:t>ز</w:t>
      </w:r>
      <w:r>
        <w:rPr>
          <w:rtl/>
        </w:rPr>
        <w:t xml:space="preserve"> کا تمہ</w:t>
      </w:r>
      <w:r>
        <w:rPr>
          <w:rFonts w:hint="cs"/>
          <w:rtl/>
        </w:rPr>
        <w:t>ی</w:t>
      </w:r>
      <w:r>
        <w:rPr>
          <w:rFonts w:hint="eastAsia"/>
          <w:rtl/>
        </w:rPr>
        <w:t>ں</w:t>
      </w:r>
      <w:r>
        <w:rPr>
          <w:rtl/>
        </w:rPr>
        <w:t xml:space="preserve"> حکم د</w:t>
      </w:r>
      <w:r>
        <w:rPr>
          <w:rFonts w:hint="cs"/>
          <w:rtl/>
        </w:rPr>
        <w:t>ی</w:t>
      </w:r>
      <w:r>
        <w:rPr>
          <w:rFonts w:hint="eastAsia"/>
          <w:rtl/>
        </w:rPr>
        <w:t>ا</w:t>
      </w:r>
      <w:r>
        <w:rPr>
          <w:rtl/>
        </w:rPr>
        <w:t xml:space="preserve"> جائے اسے انج</w:t>
      </w:r>
      <w:r>
        <w:rPr>
          <w:rFonts w:hint="eastAsia"/>
          <w:rtl/>
        </w:rPr>
        <w:t>ام</w:t>
      </w:r>
      <w:r>
        <w:rPr>
          <w:rtl/>
        </w:rPr>
        <w:t xml:space="preserve"> دو اور جس چ</w:t>
      </w:r>
      <w:r>
        <w:rPr>
          <w:rFonts w:hint="cs"/>
          <w:rtl/>
        </w:rPr>
        <w:t>ی</w:t>
      </w:r>
      <w:r>
        <w:rPr>
          <w:rFonts w:hint="eastAsia"/>
          <w:rtl/>
        </w:rPr>
        <w:t>ز</w:t>
      </w:r>
      <w:r>
        <w:rPr>
          <w:rtl/>
        </w:rPr>
        <w:t xml:space="preserve"> سے تمہ</w:t>
      </w:r>
      <w:r>
        <w:rPr>
          <w:rFonts w:hint="cs"/>
          <w:rtl/>
        </w:rPr>
        <w:t>ی</w:t>
      </w:r>
      <w:r>
        <w:rPr>
          <w:rFonts w:hint="eastAsia"/>
          <w:rtl/>
        </w:rPr>
        <w:t>ں</w:t>
      </w:r>
      <w:r>
        <w:rPr>
          <w:rtl/>
        </w:rPr>
        <w:t xml:space="preserve"> منع ک</w:t>
      </w:r>
      <w:r>
        <w:rPr>
          <w:rFonts w:hint="cs"/>
          <w:rtl/>
        </w:rPr>
        <w:t>ی</w:t>
      </w:r>
      <w:r>
        <w:rPr>
          <w:rFonts w:hint="eastAsia"/>
          <w:rtl/>
        </w:rPr>
        <w:t>ا</w:t>
      </w:r>
      <w:r>
        <w:rPr>
          <w:rtl/>
        </w:rPr>
        <w:t xml:space="preserve"> جائے اس سے باز آجاؤ، قرآن ک</w:t>
      </w:r>
      <w:r>
        <w:rPr>
          <w:rFonts w:hint="cs"/>
          <w:rtl/>
        </w:rPr>
        <w:t>ی</w:t>
      </w:r>
      <w:r>
        <w:rPr>
          <w:rtl/>
        </w:rPr>
        <w:t xml:space="preserve"> مثالوں سے عبرت حاصل کرو، محکم آ</w:t>
      </w:r>
      <w:r>
        <w:rPr>
          <w:rFonts w:hint="cs"/>
          <w:rtl/>
        </w:rPr>
        <w:t>ی</w:t>
      </w:r>
      <w:r>
        <w:rPr>
          <w:rFonts w:hint="eastAsia"/>
          <w:rtl/>
        </w:rPr>
        <w:t>ات</w:t>
      </w:r>
      <w:r>
        <w:rPr>
          <w:rtl/>
        </w:rPr>
        <w:t xml:space="preserve"> پر عمل کرو اور متشابہ آ</w:t>
      </w:r>
      <w:r>
        <w:rPr>
          <w:rFonts w:hint="cs"/>
          <w:rtl/>
        </w:rPr>
        <w:t>ی</w:t>
      </w:r>
      <w:r>
        <w:rPr>
          <w:rFonts w:hint="eastAsia"/>
          <w:rtl/>
        </w:rPr>
        <w:t>ات</w:t>
      </w:r>
      <w:r>
        <w:rPr>
          <w:rtl/>
        </w:rPr>
        <w:t xml:space="preserve"> پر ا</w:t>
      </w:r>
      <w:r>
        <w:rPr>
          <w:rFonts w:hint="cs"/>
          <w:rtl/>
        </w:rPr>
        <w:t>ی</w:t>
      </w:r>
      <w:r>
        <w:rPr>
          <w:rFonts w:hint="eastAsia"/>
          <w:rtl/>
        </w:rPr>
        <w:t>مان</w:t>
      </w:r>
      <w:r>
        <w:rPr>
          <w:rtl/>
        </w:rPr>
        <w:t xml:space="preserve"> لے آؤ اور کہو ہم اس پر ا</w:t>
      </w:r>
      <w:r>
        <w:rPr>
          <w:rFonts w:hint="cs"/>
          <w:rtl/>
        </w:rPr>
        <w:t>ی</w:t>
      </w:r>
      <w:r>
        <w:rPr>
          <w:rFonts w:hint="eastAsia"/>
          <w:rtl/>
        </w:rPr>
        <w:t>مان</w:t>
      </w:r>
      <w:r>
        <w:rPr>
          <w:rtl/>
        </w:rPr>
        <w:t xml:space="preserve"> لے آئے </w:t>
      </w:r>
      <w:r>
        <w:rPr>
          <w:rFonts w:hint="cs"/>
          <w:rtl/>
        </w:rPr>
        <w:t>ی</w:t>
      </w:r>
      <w:r>
        <w:rPr>
          <w:rFonts w:hint="eastAsia"/>
          <w:rtl/>
        </w:rPr>
        <w:t>ہ</w:t>
      </w:r>
      <w:r>
        <w:rPr>
          <w:rtl/>
        </w:rPr>
        <w:t xml:space="preserve"> سب کچھ ہمارے ربّ ک</w:t>
      </w:r>
      <w:r>
        <w:rPr>
          <w:rFonts w:hint="cs"/>
          <w:rtl/>
        </w:rPr>
        <w:t>ی</w:t>
      </w:r>
      <w:r>
        <w:rPr>
          <w:rtl/>
        </w:rPr>
        <w:t xml:space="preserve"> طرف سے ہے۔،،</w:t>
      </w:r>
      <w:r w:rsidRPr="0010273F">
        <w:rPr>
          <w:rStyle w:val="libFootnotenumChar"/>
          <w:rtl/>
        </w:rPr>
        <w:t>(</w:t>
      </w:r>
      <w:r w:rsidR="002A6CF7" w:rsidRPr="002A6CF7">
        <w:rPr>
          <w:rStyle w:val="libFootnotenumChar"/>
          <w:rFonts w:hint="cs"/>
          <w:rtl/>
        </w:rPr>
        <w:t>1</w:t>
      </w:r>
      <w:r w:rsidRPr="0010273F">
        <w:rPr>
          <w:rStyle w:val="libFootnotenumChar"/>
          <w:rFonts w:hint="cs"/>
          <w:rtl/>
        </w:rPr>
        <w:t>)</w:t>
      </w:r>
    </w:p>
    <w:p w:rsidR="00243DAF" w:rsidRDefault="00243DAF" w:rsidP="00243DAF">
      <w:pPr>
        <w:pStyle w:val="libNormal"/>
        <w:rPr>
          <w:rtl/>
        </w:rPr>
      </w:pPr>
      <w:r>
        <w:rPr>
          <w:rtl/>
        </w:rPr>
        <w:t xml:space="preserve"> اس نظر</w:t>
      </w:r>
      <w:r>
        <w:rPr>
          <w:rFonts w:hint="cs"/>
          <w:rtl/>
        </w:rPr>
        <w:t>ی</w:t>
      </w:r>
      <w:r>
        <w:rPr>
          <w:rFonts w:hint="eastAsia"/>
          <w:rtl/>
        </w:rPr>
        <w:t>ہ</w:t>
      </w:r>
      <w:r>
        <w:rPr>
          <w:rtl/>
        </w:rPr>
        <w:t xml:space="preserve"> پر بھ</w:t>
      </w:r>
      <w:r>
        <w:rPr>
          <w:rFonts w:hint="cs"/>
          <w:rtl/>
        </w:rPr>
        <w:t>ی</w:t>
      </w:r>
      <w:r>
        <w:rPr>
          <w:rtl/>
        </w:rPr>
        <w:t xml:space="preserve"> چند اعتراضات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اس روا</w:t>
      </w:r>
      <w:r>
        <w:rPr>
          <w:rFonts w:hint="cs"/>
          <w:rtl/>
        </w:rPr>
        <w:t>ی</w:t>
      </w:r>
      <w:r>
        <w:rPr>
          <w:rFonts w:hint="eastAsia"/>
          <w:rtl/>
        </w:rPr>
        <w:t>ت</w:t>
      </w:r>
      <w:r>
        <w:rPr>
          <w:rtl/>
        </w:rPr>
        <w:t xml:space="preserve"> سے </w:t>
      </w:r>
      <w:r>
        <w:rPr>
          <w:rFonts w:hint="cs"/>
          <w:rtl/>
        </w:rPr>
        <w:t>ی</w:t>
      </w:r>
      <w:r>
        <w:rPr>
          <w:rFonts w:hint="eastAsia"/>
          <w:rtl/>
        </w:rPr>
        <w:t>ہ</w:t>
      </w:r>
      <w:r>
        <w:rPr>
          <w:rFonts w:hint="cs"/>
          <w:rtl/>
        </w:rPr>
        <w:t>ی</w:t>
      </w:r>
      <w:r>
        <w:rPr>
          <w:rtl/>
        </w:rPr>
        <w:t xml:space="preserve"> ظاہر ہوتا ہے کہ سات حروف، جن م</w:t>
      </w:r>
      <w:r>
        <w:rPr>
          <w:rFonts w:hint="cs"/>
          <w:rtl/>
        </w:rPr>
        <w:t>ی</w:t>
      </w:r>
      <w:r>
        <w:rPr>
          <w:rFonts w:hint="eastAsia"/>
          <w:rtl/>
        </w:rPr>
        <w:t>ں</w:t>
      </w:r>
      <w:r>
        <w:rPr>
          <w:rtl/>
        </w:rPr>
        <w:t xml:space="preserve"> قرآن نازل ہوا ہے اور ہ</w:t>
      </w:r>
      <w:r>
        <w:rPr>
          <w:rFonts w:hint="cs"/>
          <w:rtl/>
        </w:rPr>
        <w:t>ی</w:t>
      </w:r>
      <w:r>
        <w:rPr>
          <w:rFonts w:hint="eastAsia"/>
          <w:rtl/>
        </w:rPr>
        <w:t>ں،</w:t>
      </w:r>
      <w:r>
        <w:rPr>
          <w:rtl/>
        </w:rPr>
        <w:t xml:space="preserve"> اور سات ابواب، جن م</w:t>
      </w:r>
      <w:r>
        <w:rPr>
          <w:rFonts w:hint="cs"/>
          <w:rtl/>
        </w:rPr>
        <w:t>ی</w:t>
      </w:r>
      <w:r>
        <w:rPr>
          <w:rFonts w:hint="eastAsia"/>
          <w:rtl/>
        </w:rPr>
        <w:t>ں</w:t>
      </w:r>
      <w:r>
        <w:rPr>
          <w:rtl/>
        </w:rPr>
        <w:t xml:space="preserve"> قرآن تقس</w:t>
      </w:r>
      <w:r>
        <w:rPr>
          <w:rFonts w:hint="cs"/>
          <w:rtl/>
        </w:rPr>
        <w:t>ی</w:t>
      </w:r>
      <w:r>
        <w:rPr>
          <w:rFonts w:hint="eastAsia"/>
          <w:rtl/>
        </w:rPr>
        <w:t>م</w:t>
      </w:r>
      <w:r>
        <w:rPr>
          <w:rtl/>
        </w:rPr>
        <w:t xml:space="preserve"> ہوا ہے اور ہ</w:t>
      </w:r>
      <w:r>
        <w:rPr>
          <w:rFonts w:hint="cs"/>
          <w:rtl/>
        </w:rPr>
        <w:t>ی</w:t>
      </w:r>
      <w:r>
        <w:rPr>
          <w:rFonts w:hint="eastAsia"/>
          <w:rtl/>
        </w:rPr>
        <w:t>ں،</w:t>
      </w:r>
      <w:r>
        <w:rPr>
          <w:rtl/>
        </w:rPr>
        <w:t xml:space="preserve"> لہذا اس روا</w:t>
      </w:r>
      <w:r>
        <w:rPr>
          <w:rFonts w:hint="cs"/>
          <w:rtl/>
        </w:rPr>
        <w:t>ی</w:t>
      </w:r>
      <w:r>
        <w:rPr>
          <w:rFonts w:hint="eastAsia"/>
          <w:rtl/>
        </w:rPr>
        <w:t>ت</w:t>
      </w:r>
      <w:r>
        <w:rPr>
          <w:rtl/>
        </w:rPr>
        <w:t xml:space="preserve"> کو ان مجمل روا</w:t>
      </w:r>
      <w:r>
        <w:rPr>
          <w:rFonts w:hint="cs"/>
          <w:rtl/>
        </w:rPr>
        <w:t>ی</w:t>
      </w:r>
      <w:r>
        <w:rPr>
          <w:rFonts w:hint="eastAsia"/>
          <w:rtl/>
        </w:rPr>
        <w:t>ات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قرار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جاسکتا۔</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ابو کر</w:t>
      </w:r>
      <w:r>
        <w:rPr>
          <w:rFonts w:hint="cs"/>
          <w:rtl/>
        </w:rPr>
        <w:t>ی</w:t>
      </w:r>
      <w:r>
        <w:rPr>
          <w:rFonts w:hint="eastAsia"/>
          <w:rtl/>
        </w:rPr>
        <w:t>ب</w:t>
      </w:r>
      <w:r>
        <w:rPr>
          <w:rtl/>
        </w:rPr>
        <w:t xml:space="preserve"> ک</w:t>
      </w:r>
      <w:r>
        <w:rPr>
          <w:rFonts w:hint="cs"/>
          <w:rtl/>
        </w:rPr>
        <w:t>ی</w:t>
      </w:r>
      <w:r>
        <w:rPr>
          <w:rtl/>
        </w:rPr>
        <w:t xml:space="preserve"> روا</w:t>
      </w:r>
      <w:r>
        <w:rPr>
          <w:rFonts w:hint="cs"/>
          <w:rtl/>
        </w:rPr>
        <w:t>ی</w:t>
      </w:r>
      <w:r>
        <w:rPr>
          <w:rFonts w:hint="eastAsia"/>
          <w:rtl/>
        </w:rPr>
        <w:t>ت</w:t>
      </w:r>
      <w:r>
        <w:rPr>
          <w:rtl/>
        </w:rPr>
        <w:t xml:space="preserve"> سے متصادم ہے، جو اس نے ابن مسعود سے نقل ک</w:t>
      </w:r>
      <w:r>
        <w:rPr>
          <w:rFonts w:hint="cs"/>
          <w:rtl/>
        </w:rPr>
        <w:t>ی</w:t>
      </w:r>
      <w:r>
        <w:rPr>
          <w:rtl/>
        </w:rPr>
        <w:t xml:space="preserve"> ہے اور جس م</w:t>
      </w:r>
      <w:r>
        <w:rPr>
          <w:rFonts w:hint="cs"/>
          <w:rtl/>
        </w:rPr>
        <w:t>ی</w:t>
      </w:r>
      <w:r>
        <w:rPr>
          <w:rFonts w:hint="eastAsia"/>
          <w:rtl/>
        </w:rPr>
        <w:t>ں</w:t>
      </w:r>
      <w:r>
        <w:rPr>
          <w:rtl/>
        </w:rPr>
        <w:t xml:space="preserve"> کہا گ</w:t>
      </w:r>
      <w:r>
        <w:rPr>
          <w:rFonts w:hint="cs"/>
          <w:rtl/>
        </w:rPr>
        <w:t>ی</w:t>
      </w:r>
      <w:r>
        <w:rPr>
          <w:rFonts w:hint="eastAsia"/>
          <w:rtl/>
        </w:rPr>
        <w:t>ا</w:t>
      </w:r>
      <w:r>
        <w:rPr>
          <w:rtl/>
        </w:rPr>
        <w:t xml:space="preserve"> ہے:</w:t>
      </w:r>
    </w:p>
    <w:p w:rsidR="007717E0" w:rsidRDefault="00243DAF" w:rsidP="007717E0">
      <w:pPr>
        <w:pStyle w:val="libNormal"/>
      </w:pPr>
      <w:r>
        <w:rPr>
          <w:rtl/>
        </w:rPr>
        <w:t xml:space="preserve"> </w:t>
      </w:r>
      <w:r w:rsidRPr="0010273F">
        <w:rPr>
          <w:rStyle w:val="libArabicChar"/>
          <w:rtl/>
        </w:rPr>
        <w:t>ان الل</w:t>
      </w:r>
      <w:r w:rsidR="00091E88" w:rsidRPr="00933E3D">
        <w:rPr>
          <w:rStyle w:val="libArabicChar"/>
          <w:rFonts w:hint="cs"/>
          <w:rtl/>
        </w:rPr>
        <w:t>ه</w:t>
      </w:r>
      <w:r w:rsidRPr="00AA1A1F">
        <w:rPr>
          <w:rStyle w:val="libArabicChar"/>
          <w:rFonts w:hint="cs"/>
          <w:rtl/>
        </w:rPr>
        <w:t xml:space="preserve"> ا</w:t>
      </w:r>
      <w:r w:rsidRPr="0010273F">
        <w:rPr>
          <w:rStyle w:val="libArabicChar"/>
          <w:rtl/>
        </w:rPr>
        <w:t>نزل القرآن عل</w:t>
      </w:r>
      <w:r w:rsidRPr="0010273F">
        <w:rPr>
          <w:rStyle w:val="libArabicChar"/>
          <w:rFonts w:hint="cs"/>
          <w:rtl/>
        </w:rPr>
        <w:t>ی</w:t>
      </w:r>
      <w:r w:rsidRPr="0010273F">
        <w:rPr>
          <w:rStyle w:val="libArabicChar"/>
          <w:rtl/>
        </w:rPr>
        <w:t xml:space="preserve"> خمس</w:t>
      </w:r>
      <w:r w:rsidR="00091E88" w:rsidRPr="00933E3D">
        <w:rPr>
          <w:rStyle w:val="libArabicChar"/>
          <w:rFonts w:hint="cs"/>
          <w:rtl/>
        </w:rPr>
        <w:t>ة</w:t>
      </w:r>
      <w:r w:rsidRPr="0010273F">
        <w:rPr>
          <w:rStyle w:val="libArabicChar"/>
          <w:rtl/>
        </w:rPr>
        <w:t xml:space="preserve"> احرفٍ</w:t>
      </w:r>
      <w:r w:rsidRPr="00933E3D">
        <w:rPr>
          <w:rFonts w:hint="cs"/>
          <w:rtl/>
        </w:rPr>
        <w:t>۔</w:t>
      </w:r>
      <w:r w:rsidRPr="00AA1A1F">
        <w:rPr>
          <w:rStyle w:val="libArabicChar"/>
          <w:rFonts w:hint="cs"/>
          <w:rtl/>
        </w:rPr>
        <w:t xml:space="preserve"> حلال و حرام و محکم و متشاب</w:t>
      </w:r>
      <w:r w:rsidR="00091E88" w:rsidRPr="00933E3D">
        <w:rPr>
          <w:rStyle w:val="libArabicChar"/>
          <w:rFonts w:hint="cs"/>
          <w:rtl/>
        </w:rPr>
        <w:t>ه</w:t>
      </w:r>
      <w:r w:rsidRPr="00AA1A1F">
        <w:rPr>
          <w:rStyle w:val="libArabicChar"/>
          <w:rFonts w:hint="cs"/>
          <w:rtl/>
        </w:rPr>
        <w:t xml:space="preserve"> و امثال</w:t>
      </w:r>
      <w:r>
        <w:rPr>
          <w:rtl/>
        </w:rPr>
        <w:t xml:space="preserve">۔ </w:t>
      </w:r>
      <w:r w:rsidRPr="0010273F">
        <w:rPr>
          <w:rStyle w:val="libFootnotenumChar"/>
          <w:rtl/>
        </w:rPr>
        <w:t>(</w:t>
      </w:r>
      <w:r w:rsidR="002A6CF7" w:rsidRPr="002A6CF7">
        <w:rPr>
          <w:rStyle w:val="libFootnotenumChar"/>
          <w:rFonts w:hint="cs"/>
          <w:rtl/>
        </w:rPr>
        <w:t>2</w:t>
      </w:r>
      <w:r w:rsidRPr="0010273F">
        <w:rPr>
          <w:rStyle w:val="libFootnotenumChar"/>
          <w:rFonts w:hint="cs"/>
          <w:rtl/>
        </w:rPr>
        <w:t>)</w:t>
      </w:r>
      <w:r w:rsidRPr="00DB61B6">
        <w:rPr>
          <w:rFonts w:hint="cs"/>
          <w:rtl/>
        </w:rPr>
        <w:t xml:space="preserve"> (</w:t>
      </w:r>
      <w:r>
        <w:rPr>
          <w:rFonts w:hint="cs"/>
          <w:rtl/>
        </w:rPr>
        <w:t>ی</w:t>
      </w:r>
      <w:r>
        <w:rPr>
          <w:rFonts w:hint="eastAsia"/>
          <w:rtl/>
        </w:rPr>
        <w:t>عن</w:t>
      </w:r>
      <w:r>
        <w:rPr>
          <w:rFonts w:hint="cs"/>
          <w:rtl/>
        </w:rPr>
        <w:t>ی</w:t>
      </w:r>
      <w:r>
        <w:rPr>
          <w:rtl/>
        </w:rPr>
        <w:t>) اللہ نے قرآن کو پانچ حروف ، حلال، حرام، محکم، متشابہ اور امثال م</w:t>
      </w:r>
      <w:r>
        <w:rPr>
          <w:rFonts w:hint="cs"/>
          <w:rtl/>
        </w:rPr>
        <w:t>ی</w:t>
      </w:r>
      <w:r>
        <w:rPr>
          <w:rFonts w:hint="eastAsia"/>
          <w:rtl/>
        </w:rPr>
        <w:t>ں</w:t>
      </w:r>
      <w:r>
        <w:rPr>
          <w:rtl/>
        </w:rPr>
        <w:t xml:space="preserve"> نازل فرما</w:t>
      </w:r>
      <w:r>
        <w:rPr>
          <w:rFonts w:hint="cs"/>
          <w:rtl/>
        </w:rPr>
        <w:t>ی</w:t>
      </w:r>
      <w:r>
        <w:rPr>
          <w:rFonts w:hint="eastAsia"/>
          <w:rtl/>
        </w:rPr>
        <w:t>ا</w:t>
      </w:r>
      <w:r w:rsidR="007717E0">
        <w:rPr>
          <w:rtl/>
        </w:rPr>
        <w:t xml:space="preserve"> ہے</w:t>
      </w:r>
    </w:p>
    <w:p w:rsidR="007717E0" w:rsidRDefault="00B5330D" w:rsidP="00B5330D">
      <w:pPr>
        <w:pStyle w:val="libVar"/>
        <w:rPr>
          <w:rtl/>
          <w:lang w:bidi="ur-PK"/>
        </w:rPr>
      </w:pPr>
      <w:r>
        <w:rPr>
          <w:rFonts w:hint="cs"/>
          <w:rtl/>
          <w:lang w:bidi="ur-PK"/>
        </w:rPr>
        <w:t>____________________</w:t>
      </w:r>
    </w:p>
    <w:p w:rsidR="007717E0" w:rsidRDefault="0010273F" w:rsidP="00A8695C">
      <w:pPr>
        <w:pStyle w:val="libFootnote"/>
        <w:rPr>
          <w:rtl/>
        </w:rPr>
      </w:pPr>
      <w:r w:rsidRPr="00E629A8">
        <w:rPr>
          <w:rFonts w:hint="cs"/>
          <w:rtl/>
        </w:rPr>
        <w:t>(</w:t>
      </w:r>
      <w:r w:rsidR="002A6CF7" w:rsidRPr="002A6CF7">
        <w:rPr>
          <w:rFonts w:hint="cs"/>
          <w:rtl/>
        </w:rPr>
        <w:t>1</w:t>
      </w:r>
      <w:r w:rsidR="007717E0" w:rsidRPr="00DB61B6">
        <w:rPr>
          <w:rFonts w:hint="cs"/>
          <w:rtl/>
        </w:rPr>
        <w:t>) تفس</w:t>
      </w:r>
      <w:r w:rsidR="007717E0">
        <w:rPr>
          <w:rFonts w:hint="cs"/>
          <w:rtl/>
        </w:rPr>
        <w:t>ی</w:t>
      </w:r>
      <w:r w:rsidR="007717E0">
        <w:rPr>
          <w:rFonts w:hint="eastAsia"/>
          <w:rtl/>
        </w:rPr>
        <w:t>ر</w:t>
      </w:r>
      <w:r w:rsidR="007717E0">
        <w:rPr>
          <w:rtl/>
        </w:rPr>
        <w:t xml:space="preserve"> طبر</w:t>
      </w:r>
      <w:r w:rsidR="007717E0">
        <w:rPr>
          <w:rFonts w:hint="cs"/>
          <w:rtl/>
        </w:rPr>
        <w:t>ی</w:t>
      </w:r>
      <w:r w:rsidR="007717E0">
        <w:rPr>
          <w:rFonts w:hint="eastAsia"/>
          <w:rtl/>
        </w:rPr>
        <w:t>،</w:t>
      </w:r>
      <w:r w:rsidR="007717E0">
        <w:rPr>
          <w:rtl/>
        </w:rPr>
        <w:t xml:space="preserve"> ج </w:t>
      </w:r>
      <w:r w:rsidR="002A6CF7" w:rsidRPr="002A6CF7">
        <w:rPr>
          <w:rFonts w:hint="cs"/>
          <w:rtl/>
        </w:rPr>
        <w:t>1</w:t>
      </w:r>
      <w:r w:rsidR="007717E0" w:rsidRPr="00DB61B6">
        <w:rPr>
          <w:rFonts w:hint="cs"/>
          <w:rtl/>
        </w:rPr>
        <w:t xml:space="preserve">، ص </w:t>
      </w:r>
      <w:r w:rsidR="002A6CF7" w:rsidRPr="002A6CF7">
        <w:rPr>
          <w:rFonts w:hint="cs"/>
          <w:rtl/>
        </w:rPr>
        <w:t>32</w:t>
      </w:r>
      <w:r w:rsidR="007717E0" w:rsidRPr="00DB61B6">
        <w:rPr>
          <w:rFonts w:hint="cs"/>
          <w:rtl/>
        </w:rPr>
        <w:t>۔</w:t>
      </w:r>
    </w:p>
    <w:p w:rsidR="007717E0" w:rsidRDefault="0010273F" w:rsidP="00A8695C">
      <w:pPr>
        <w:pStyle w:val="libFootnote"/>
        <w:rPr>
          <w:rtl/>
        </w:rPr>
      </w:pPr>
      <w:r>
        <w:rPr>
          <w:rFonts w:hint="cs"/>
          <w:rtl/>
        </w:rPr>
        <w:t>(</w:t>
      </w:r>
      <w:r w:rsidR="002A6CF7" w:rsidRPr="002A6CF7">
        <w:rPr>
          <w:rFonts w:hint="cs"/>
          <w:rtl/>
        </w:rPr>
        <w:t>2</w:t>
      </w:r>
      <w:r w:rsidR="007717E0" w:rsidRPr="00DB61B6">
        <w:rPr>
          <w:rFonts w:hint="cs"/>
          <w:rtl/>
        </w:rPr>
        <w:t>) ا</w:t>
      </w:r>
      <w:r w:rsidR="007717E0">
        <w:rPr>
          <w:rFonts w:hint="cs"/>
          <w:rtl/>
        </w:rPr>
        <w:t>ی</w:t>
      </w:r>
      <w:r w:rsidR="007717E0">
        <w:rPr>
          <w:rFonts w:hint="eastAsia"/>
          <w:rtl/>
        </w:rPr>
        <w:t>ضاً،</w:t>
      </w:r>
      <w:r w:rsidR="007717E0">
        <w:rPr>
          <w:rtl/>
        </w:rPr>
        <w:t xml:space="preserve"> ج </w:t>
      </w:r>
      <w:r w:rsidR="002A6CF7" w:rsidRPr="002A6CF7">
        <w:rPr>
          <w:rFonts w:hint="cs"/>
          <w:rtl/>
        </w:rPr>
        <w:t>1</w:t>
      </w:r>
      <w:r w:rsidR="007717E0" w:rsidRPr="00DB61B6">
        <w:rPr>
          <w:rFonts w:hint="cs"/>
          <w:rtl/>
        </w:rPr>
        <w:t>،</w:t>
      </w:r>
      <w:r w:rsidR="007717E0">
        <w:rPr>
          <w:rtl/>
        </w:rPr>
        <w:t xml:space="preserve"> ص </w:t>
      </w:r>
      <w:r w:rsidR="002A6CF7" w:rsidRPr="002A6CF7">
        <w:rPr>
          <w:rFonts w:hint="cs"/>
          <w:rtl/>
        </w:rPr>
        <w:t>24</w:t>
      </w:r>
      <w:r w:rsidR="007717E0" w:rsidRPr="00DB61B6">
        <w:rPr>
          <w:rFonts w:hint="cs"/>
          <w:rtl/>
        </w:rPr>
        <w:t>۔</w:t>
      </w:r>
    </w:p>
    <w:p w:rsidR="007717E0" w:rsidRDefault="007717E0" w:rsidP="007717E0">
      <w:pPr>
        <w:pStyle w:val="libNormal"/>
        <w:rPr>
          <w:rtl/>
        </w:rPr>
      </w:pP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اس روا</w:t>
      </w:r>
      <w:r>
        <w:rPr>
          <w:rFonts w:hint="cs"/>
          <w:rtl/>
        </w:rPr>
        <w:t>ی</w:t>
      </w:r>
      <w:r>
        <w:rPr>
          <w:rFonts w:hint="eastAsia"/>
          <w:rtl/>
        </w:rPr>
        <w:t>ت</w:t>
      </w:r>
      <w:r>
        <w:rPr>
          <w:rtl/>
        </w:rPr>
        <w:t xml:space="preserve"> کا مفہوم مضطرب و متزلزل ہے۔ ک</w:t>
      </w:r>
      <w:r>
        <w:rPr>
          <w:rFonts w:hint="cs"/>
          <w:rtl/>
        </w:rPr>
        <w:t>ی</w:t>
      </w:r>
      <w:r>
        <w:rPr>
          <w:rFonts w:hint="eastAsia"/>
          <w:rtl/>
        </w:rPr>
        <w:t>ونکہ</w:t>
      </w:r>
      <w:r>
        <w:rPr>
          <w:rtl/>
        </w:rPr>
        <w:t xml:space="preserve"> ''زجر،، اور ''حرام،،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ہے، اس طرح چھ ابواب ہو جائ</w:t>
      </w:r>
      <w:r>
        <w:rPr>
          <w:rFonts w:hint="cs"/>
          <w:rtl/>
        </w:rPr>
        <w:t>ی</w:t>
      </w:r>
      <w:r>
        <w:rPr>
          <w:rFonts w:hint="eastAsia"/>
          <w:rtl/>
        </w:rPr>
        <w:t>ں</w:t>
      </w:r>
      <w:r>
        <w:rPr>
          <w:rtl/>
        </w:rPr>
        <w:t xml:space="preserve"> گے نہ کہ سات۔ اس کے علاوہ قرآن م</w:t>
      </w:r>
      <w:r>
        <w:rPr>
          <w:rFonts w:hint="cs"/>
          <w:rtl/>
        </w:rPr>
        <w:t>ی</w:t>
      </w:r>
      <w:r>
        <w:rPr>
          <w:rFonts w:hint="eastAsia"/>
          <w:rtl/>
        </w:rPr>
        <w:t>ں</w:t>
      </w:r>
      <w:r>
        <w:rPr>
          <w:rtl/>
        </w:rPr>
        <w:t xml:space="preserve"> اور بہت سے موضوعات کا بھ</w:t>
      </w:r>
      <w:r>
        <w:rPr>
          <w:rFonts w:hint="cs"/>
          <w:rtl/>
        </w:rPr>
        <w:t>ی</w:t>
      </w:r>
      <w:r>
        <w:rPr>
          <w:rtl/>
        </w:rPr>
        <w:t xml:space="preserve"> ذکر ہے جو ان سات ابواب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ہ</w:t>
      </w:r>
      <w:r>
        <w:rPr>
          <w:rFonts w:hint="cs"/>
          <w:rtl/>
        </w:rPr>
        <w:t>ی</w:t>
      </w:r>
      <w:r>
        <w:rPr>
          <w:rFonts w:hint="eastAsia"/>
          <w:rtl/>
        </w:rPr>
        <w:t>ں</w:t>
      </w:r>
      <w:r>
        <w:rPr>
          <w:rtl/>
        </w:rPr>
        <w:t>۔ج</w:t>
      </w:r>
      <w:r>
        <w:rPr>
          <w:rFonts w:hint="cs"/>
          <w:rtl/>
        </w:rPr>
        <w:t>ی</w:t>
      </w:r>
      <w:r>
        <w:rPr>
          <w:rFonts w:hint="eastAsia"/>
          <w:rtl/>
        </w:rPr>
        <w:t>سے</w:t>
      </w:r>
      <w:r>
        <w:rPr>
          <w:rtl/>
        </w:rPr>
        <w:t>: مبدائ، معاد، قصّے، احتجاجات ، دلائل اور عل</w:t>
      </w:r>
      <w:r>
        <w:rPr>
          <w:rFonts w:hint="eastAsia"/>
          <w:rtl/>
        </w:rPr>
        <w:t>وم</w:t>
      </w:r>
      <w:r>
        <w:rPr>
          <w:rtl/>
        </w:rPr>
        <w:t xml:space="preserve"> و معارف ہ</w:t>
      </w:r>
      <w:r>
        <w:rPr>
          <w:rFonts w:hint="cs"/>
          <w:rtl/>
        </w:rPr>
        <w:t>ی</w:t>
      </w:r>
      <w:r>
        <w:rPr>
          <w:rFonts w:hint="eastAsia"/>
          <w:rtl/>
        </w:rPr>
        <w:t>ں</w:t>
      </w:r>
      <w:r>
        <w:rPr>
          <w:rtl/>
        </w:rPr>
        <w:t xml:space="preserve"> اور اگر اس تاو</w:t>
      </w:r>
      <w:r>
        <w:rPr>
          <w:rFonts w:hint="cs"/>
          <w:rtl/>
        </w:rPr>
        <w:t>ی</w:t>
      </w:r>
      <w:r>
        <w:rPr>
          <w:rFonts w:hint="eastAsia"/>
          <w:rtl/>
        </w:rPr>
        <w:t>ل</w:t>
      </w:r>
      <w:r>
        <w:rPr>
          <w:rtl/>
        </w:rPr>
        <w:t xml:space="preserve"> کے قائل کا مقصد </w:t>
      </w:r>
      <w:r>
        <w:rPr>
          <w:rFonts w:hint="cs"/>
          <w:rtl/>
        </w:rPr>
        <w:t>ی</w:t>
      </w:r>
      <w:r>
        <w:rPr>
          <w:rFonts w:hint="eastAsia"/>
          <w:rtl/>
        </w:rPr>
        <w:t>ہ</w:t>
      </w:r>
      <w:r>
        <w:rPr>
          <w:rtl/>
        </w:rPr>
        <w:t xml:space="preserve"> ہے کہ باق</w:t>
      </w:r>
      <w:r>
        <w:rPr>
          <w:rFonts w:hint="cs"/>
          <w:rtl/>
        </w:rPr>
        <w:t>ی</w:t>
      </w:r>
      <w:r>
        <w:rPr>
          <w:rtl/>
        </w:rPr>
        <w:t xml:space="preserve"> ماندہ موضوعات بھ</w:t>
      </w:r>
      <w:r>
        <w:rPr>
          <w:rFonts w:hint="cs"/>
          <w:rtl/>
        </w:rPr>
        <w:t>ی</w:t>
      </w:r>
      <w:r>
        <w:rPr>
          <w:rtl/>
        </w:rPr>
        <w:t xml:space="preserve"> محکم و متشابہ م</w:t>
      </w:r>
      <w:r>
        <w:rPr>
          <w:rFonts w:hint="cs"/>
          <w:rtl/>
        </w:rPr>
        <w:t>ی</w:t>
      </w:r>
      <w:r>
        <w:rPr>
          <w:rtl/>
        </w:rPr>
        <w:t xml:space="preserve"> داخل ہ</w:t>
      </w:r>
      <w:r>
        <w:rPr>
          <w:rFonts w:hint="cs"/>
          <w:rtl/>
        </w:rPr>
        <w:t>ی</w:t>
      </w:r>
      <w:r>
        <w:rPr>
          <w:rFonts w:hint="eastAsia"/>
          <w:rtl/>
        </w:rPr>
        <w:t>ں</w:t>
      </w:r>
      <w:r>
        <w:rPr>
          <w:rtl/>
        </w:rPr>
        <w:t xml:space="preserve"> تو باق</w:t>
      </w:r>
      <w:r>
        <w:rPr>
          <w:rFonts w:hint="cs"/>
          <w:rtl/>
        </w:rPr>
        <w:t>ی</w:t>
      </w:r>
      <w:r>
        <w:rPr>
          <w:rtl/>
        </w:rPr>
        <w:t xml:space="preserve"> پانچ ابواب، حلال، حرام، امر، زجر اور امثال کو بھ</w:t>
      </w:r>
      <w:r>
        <w:rPr>
          <w:rFonts w:hint="cs"/>
          <w:rtl/>
        </w:rPr>
        <w:t>ی</w:t>
      </w:r>
      <w:r>
        <w:rPr>
          <w:rtl/>
        </w:rPr>
        <w:t xml:space="preserve"> دوسرے موضوعات ک</w:t>
      </w:r>
      <w:r>
        <w:rPr>
          <w:rFonts w:hint="cs"/>
          <w:rtl/>
        </w:rPr>
        <w:t>ی</w:t>
      </w:r>
      <w:r>
        <w:rPr>
          <w:rtl/>
        </w:rPr>
        <w:t xml:space="preserve"> طرح محکم و متشابہ م</w:t>
      </w:r>
      <w:r>
        <w:rPr>
          <w:rFonts w:hint="cs"/>
          <w:rtl/>
        </w:rPr>
        <w:t>ی</w:t>
      </w:r>
      <w:r>
        <w:rPr>
          <w:rFonts w:hint="eastAsia"/>
          <w:rtl/>
        </w:rPr>
        <w:t>ں</w:t>
      </w:r>
      <w:r>
        <w:rPr>
          <w:rtl/>
        </w:rPr>
        <w:t xml:space="preserve"> داخل ہونا چاہ</w:t>
      </w:r>
      <w:r>
        <w:rPr>
          <w:rFonts w:hint="cs"/>
          <w:rtl/>
        </w:rPr>
        <w:t>ی</w:t>
      </w:r>
      <w:r>
        <w:rPr>
          <w:rFonts w:hint="eastAsia"/>
          <w:rtl/>
        </w:rPr>
        <w:t>ے</w:t>
      </w:r>
      <w:r>
        <w:rPr>
          <w:rtl/>
        </w:rPr>
        <w:t xml:space="preserve"> تھا۔ اس طرح قرآن دو حروف محکم و متشاب</w:t>
      </w:r>
      <w:r>
        <w:rPr>
          <w:rFonts w:hint="eastAsia"/>
          <w:rtl/>
        </w:rPr>
        <w:t>ہ</w:t>
      </w:r>
      <w:r>
        <w:rPr>
          <w:rtl/>
        </w:rPr>
        <w:t xml:space="preserve"> م</w:t>
      </w:r>
      <w:r>
        <w:rPr>
          <w:rFonts w:hint="cs"/>
          <w:rtl/>
        </w:rPr>
        <w:t>ی</w:t>
      </w:r>
      <w:r>
        <w:rPr>
          <w:rFonts w:hint="eastAsia"/>
          <w:rtl/>
        </w:rPr>
        <w:t>ں</w:t>
      </w:r>
      <w:r>
        <w:rPr>
          <w:rtl/>
        </w:rPr>
        <w:t xml:space="preserve"> منحصر ہو جاتا۔ اس ل</w:t>
      </w:r>
      <w:r>
        <w:rPr>
          <w:rFonts w:hint="cs"/>
          <w:rtl/>
        </w:rPr>
        <w:t>ی</w:t>
      </w:r>
      <w:r>
        <w:rPr>
          <w:rFonts w:hint="eastAsia"/>
          <w:rtl/>
        </w:rPr>
        <w:t>ے</w:t>
      </w:r>
      <w:r>
        <w:rPr>
          <w:rtl/>
        </w:rPr>
        <w:t xml:space="preserve"> کہ قرآن م</w:t>
      </w:r>
      <w:r>
        <w:rPr>
          <w:rFonts w:hint="cs"/>
          <w:rtl/>
        </w:rPr>
        <w:t>ی</w:t>
      </w:r>
      <w:r>
        <w:rPr>
          <w:rFonts w:hint="eastAsia"/>
          <w:rtl/>
        </w:rPr>
        <w:t>ں</w:t>
      </w:r>
      <w:r>
        <w:rPr>
          <w:rtl/>
        </w:rPr>
        <w:t xml:space="preserve"> جو کچھ ہے و محکم </w:t>
      </w:r>
      <w:r>
        <w:rPr>
          <w:rFonts w:hint="cs"/>
          <w:rtl/>
        </w:rPr>
        <w:t>ی</w:t>
      </w:r>
      <w:r>
        <w:rPr>
          <w:rFonts w:hint="eastAsia"/>
          <w:rtl/>
        </w:rPr>
        <w:t>ا</w:t>
      </w:r>
      <w:r>
        <w:rPr>
          <w:rtl/>
        </w:rPr>
        <w:t xml:space="preserve"> متشابہ ہے۔</w:t>
      </w:r>
    </w:p>
    <w:p w:rsidR="00243DAF" w:rsidRDefault="00243DAF" w:rsidP="00F606E9">
      <w:pPr>
        <w:pStyle w:val="libNormal"/>
        <w:rPr>
          <w:rtl/>
        </w:rPr>
      </w:pPr>
      <w:r>
        <w:rPr>
          <w:rtl/>
        </w:rPr>
        <w:t xml:space="preserve"> </w:t>
      </w:r>
      <w:r w:rsidR="002A6CF7" w:rsidRPr="002A6CF7">
        <w:rPr>
          <w:rFonts w:hint="cs"/>
          <w:rtl/>
        </w:rPr>
        <w:t>4</w:t>
      </w:r>
      <w:r w:rsidRPr="00DB61B6">
        <w:rPr>
          <w:rFonts w:hint="cs"/>
          <w:rtl/>
        </w:rPr>
        <w:t>۔ سات حروف ک</w:t>
      </w:r>
      <w:r>
        <w:rPr>
          <w:rFonts w:hint="cs"/>
          <w:rtl/>
        </w:rPr>
        <w:t>ی</w:t>
      </w:r>
      <w:r>
        <w:rPr>
          <w:rtl/>
        </w:rPr>
        <w:t xml:space="preserve"> تفس</w:t>
      </w:r>
      <w:r>
        <w:rPr>
          <w:rFonts w:hint="cs"/>
          <w:rtl/>
        </w:rPr>
        <w:t>ی</w:t>
      </w:r>
      <w:r>
        <w:rPr>
          <w:rFonts w:hint="eastAsia"/>
          <w:rtl/>
        </w:rPr>
        <w:t>ر،</w:t>
      </w:r>
      <w:r>
        <w:rPr>
          <w:rtl/>
        </w:rPr>
        <w:t xml:space="preserve"> سات ابواب کرنا گذشتہ روا</w:t>
      </w:r>
      <w:r>
        <w:rPr>
          <w:rFonts w:hint="cs"/>
          <w:rtl/>
        </w:rPr>
        <w:t>ی</w:t>
      </w:r>
      <w:r>
        <w:rPr>
          <w:rFonts w:hint="eastAsia"/>
          <w:rtl/>
        </w:rPr>
        <w:t>ات</w:t>
      </w:r>
      <w:r>
        <w:rPr>
          <w:rtl/>
        </w:rPr>
        <w:t xml:space="preserve"> سے سازگار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گذشتہ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قرآن کے سات حروف م</w:t>
      </w:r>
      <w:r>
        <w:rPr>
          <w:rFonts w:hint="cs"/>
          <w:rtl/>
        </w:rPr>
        <w:t>ی</w:t>
      </w:r>
      <w:r>
        <w:rPr>
          <w:rFonts w:hint="eastAsia"/>
          <w:rtl/>
        </w:rPr>
        <w:t>ں</w:t>
      </w:r>
      <w:r>
        <w:rPr>
          <w:rtl/>
        </w:rPr>
        <w:t xml:space="preserve"> نازل ہونے ک</w:t>
      </w:r>
      <w:r>
        <w:rPr>
          <w:rFonts w:hint="cs"/>
          <w:rtl/>
        </w:rPr>
        <w:t>ی</w:t>
      </w:r>
      <w:r>
        <w:rPr>
          <w:rtl/>
        </w:rPr>
        <w:t xml:space="preserve"> وجہ امّت ک</w:t>
      </w:r>
      <w:r>
        <w:rPr>
          <w:rFonts w:hint="cs"/>
          <w:rtl/>
        </w:rPr>
        <w:t>ی</w:t>
      </w:r>
      <w:r>
        <w:rPr>
          <w:rtl/>
        </w:rPr>
        <w:t xml:space="preserve"> سہولت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اس ل</w:t>
      </w:r>
      <w:r>
        <w:rPr>
          <w:rFonts w:hint="cs"/>
          <w:rtl/>
        </w:rPr>
        <w:t>ی</w:t>
      </w:r>
      <w:r>
        <w:rPr>
          <w:rFonts w:hint="eastAsia"/>
          <w:rtl/>
        </w:rPr>
        <w:t>ے</w:t>
      </w:r>
      <w:r>
        <w:rPr>
          <w:rtl/>
        </w:rPr>
        <w:t xml:space="preserve"> کہ اُمّت ا</w:t>
      </w:r>
      <w:r>
        <w:rPr>
          <w:rFonts w:hint="cs"/>
          <w:rtl/>
        </w:rPr>
        <w:t>ی</w:t>
      </w:r>
      <w:r>
        <w:rPr>
          <w:rFonts w:hint="eastAsia"/>
          <w:rtl/>
        </w:rPr>
        <w:t>ک</w:t>
      </w:r>
      <w:r>
        <w:rPr>
          <w:rtl/>
        </w:rPr>
        <w:t xml:space="preserve"> حرف پر قرآن پڑھنے ک</w:t>
      </w:r>
      <w:r>
        <w:rPr>
          <w:rFonts w:hint="cs"/>
          <w:rtl/>
        </w:rPr>
        <w:t>ی</w:t>
      </w:r>
      <w:r>
        <w:rPr>
          <w:rtl/>
        </w:rPr>
        <w:t xml:space="preserve"> قدرت نہ</w:t>
      </w:r>
      <w:r>
        <w:rPr>
          <w:rFonts w:hint="cs"/>
          <w:rtl/>
        </w:rPr>
        <w:t>ی</w:t>
      </w:r>
      <w:r>
        <w:rPr>
          <w:rFonts w:hint="eastAsia"/>
          <w:rtl/>
        </w:rPr>
        <w:t>ں</w:t>
      </w:r>
      <w:r>
        <w:rPr>
          <w:rtl/>
        </w:rPr>
        <w:t xml:space="preserve"> رکھت</w:t>
      </w:r>
      <w:r>
        <w:rPr>
          <w:rFonts w:hint="cs"/>
          <w:rtl/>
        </w:rPr>
        <w:t>ی</w:t>
      </w:r>
      <w:r>
        <w:rPr>
          <w:rtl/>
        </w:rPr>
        <w:t xml:space="preserve"> تھ</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بعض گذشتہ روا</w:t>
      </w:r>
      <w:r>
        <w:rPr>
          <w:rFonts w:hint="cs"/>
          <w:rtl/>
        </w:rPr>
        <w:t>ی</w:t>
      </w:r>
      <w:r>
        <w:rPr>
          <w:rFonts w:hint="eastAsia"/>
          <w:rtl/>
        </w:rPr>
        <w:t>ات</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کرت</w:t>
      </w:r>
      <w:r>
        <w:rPr>
          <w:rFonts w:hint="cs"/>
          <w:rtl/>
        </w:rPr>
        <w:t>ی</w:t>
      </w:r>
      <w:r>
        <w:rPr>
          <w:rtl/>
        </w:rPr>
        <w:t xml:space="preserve"> ہ</w:t>
      </w:r>
      <w:r>
        <w:rPr>
          <w:rFonts w:hint="cs"/>
          <w:rtl/>
        </w:rPr>
        <w:t>ی</w:t>
      </w:r>
      <w:r>
        <w:rPr>
          <w:rFonts w:hint="eastAsia"/>
          <w:rtl/>
        </w:rPr>
        <w:t>ں</w:t>
      </w:r>
      <w:r>
        <w:rPr>
          <w:rtl/>
        </w:rPr>
        <w:t xml:space="preserve"> کہ سات حروف سے مراد قر</w:t>
      </w:r>
      <w:r w:rsidR="00DB61B6" w:rsidRPr="00DB61B6">
        <w:rPr>
          <w:rFonts w:hint="cs"/>
          <w:rtl/>
        </w:rPr>
        <w:t>اء</w:t>
      </w:r>
      <w:r w:rsidRPr="00DB61B6">
        <w:rPr>
          <w:rFonts w:hint="cs"/>
          <w:rtl/>
        </w:rPr>
        <w:t>ت ک</w:t>
      </w:r>
      <w:r>
        <w:rPr>
          <w:rFonts w:hint="cs"/>
          <w:rtl/>
        </w:rPr>
        <w:t>ی</w:t>
      </w:r>
      <w:r>
        <w:rPr>
          <w:rtl/>
        </w:rPr>
        <w:t xml:space="preserve"> قسم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قار</w:t>
      </w:r>
      <w:r>
        <w:rPr>
          <w:rFonts w:hint="cs"/>
          <w:rtl/>
        </w:rPr>
        <w:t>ی</w:t>
      </w:r>
      <w:r>
        <w:rPr>
          <w:rFonts w:hint="eastAsia"/>
          <w:rtl/>
        </w:rPr>
        <w:t>وں</w:t>
      </w:r>
      <w:r>
        <w:rPr>
          <w:rtl/>
        </w:rPr>
        <w:t xml:space="preserve"> کا اختلاف ہے۔</w:t>
      </w:r>
    </w:p>
    <w:p w:rsidR="00243DAF" w:rsidRDefault="00243DAF" w:rsidP="00243DAF">
      <w:pPr>
        <w:pStyle w:val="libNormal"/>
        <w:rPr>
          <w:rtl/>
        </w:rPr>
      </w:pPr>
      <w:r>
        <w:rPr>
          <w:rtl/>
        </w:rPr>
        <w:t xml:space="preserve"> فرض ک</w:t>
      </w:r>
      <w:r>
        <w:rPr>
          <w:rFonts w:hint="cs"/>
          <w:rtl/>
        </w:rPr>
        <w:t>ی</w:t>
      </w:r>
      <w:r>
        <w:rPr>
          <w:rFonts w:hint="eastAsia"/>
          <w:rtl/>
        </w:rPr>
        <w:t>ا</w:t>
      </w:r>
      <w:r>
        <w:rPr>
          <w:rtl/>
        </w:rPr>
        <w:t xml:space="preserve"> اگر اس روا</w:t>
      </w:r>
      <w:r>
        <w:rPr>
          <w:rFonts w:hint="cs"/>
          <w:rtl/>
        </w:rPr>
        <w:t>ی</w:t>
      </w:r>
      <w:r>
        <w:rPr>
          <w:rFonts w:hint="eastAsia"/>
          <w:rtl/>
        </w:rPr>
        <w:t>ت</w:t>
      </w:r>
      <w:r>
        <w:rPr>
          <w:rtl/>
        </w:rPr>
        <w:t xml:space="preserve"> کا معن</w:t>
      </w:r>
      <w:r>
        <w:rPr>
          <w:rFonts w:hint="cs"/>
          <w:rtl/>
        </w:rPr>
        <w:t>ی</w:t>
      </w:r>
      <w:r>
        <w:rPr>
          <w:rtl/>
        </w:rPr>
        <w:t xml:space="preserve"> سات ابواب ہ</w:t>
      </w:r>
      <w:r>
        <w:rPr>
          <w:rFonts w:hint="cs"/>
          <w:rtl/>
        </w:rPr>
        <w:t>ی</w:t>
      </w:r>
      <w:r>
        <w:rPr>
          <w:rFonts w:hint="eastAsia"/>
          <w:rtl/>
        </w:rPr>
        <w:t>ں</w:t>
      </w:r>
      <w:r>
        <w:rPr>
          <w:rtl/>
        </w:rPr>
        <w:t xml:space="preserve"> تب بھ</w:t>
      </w:r>
      <w:r>
        <w:rPr>
          <w:rFonts w:hint="cs"/>
          <w:rtl/>
        </w:rPr>
        <w:t>ی</w:t>
      </w:r>
      <w:r>
        <w:rPr>
          <w:rtl/>
        </w:rPr>
        <w:t xml:space="preserve"> اس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ک</w:t>
      </w:r>
      <w:r>
        <w:rPr>
          <w:rFonts w:hint="cs"/>
          <w:rtl/>
        </w:rPr>
        <w:t>ی</w:t>
      </w:r>
      <w:r>
        <w:rPr>
          <w:rtl/>
        </w:rPr>
        <w:t xml:space="preserve"> وجہ سے ان متعدد روا</w:t>
      </w:r>
      <w:r>
        <w:rPr>
          <w:rFonts w:hint="cs"/>
          <w:rtl/>
        </w:rPr>
        <w:t>ی</w:t>
      </w:r>
      <w:r>
        <w:rPr>
          <w:rFonts w:hint="eastAsia"/>
          <w:rtl/>
        </w:rPr>
        <w:t>ات</w:t>
      </w:r>
      <w:r>
        <w:rPr>
          <w:rtl/>
        </w:rPr>
        <w:t xml:space="preserve"> کے ظاہر</w:t>
      </w:r>
      <w:r>
        <w:rPr>
          <w:rFonts w:hint="cs"/>
          <w:rtl/>
        </w:rPr>
        <w:t>ی</w:t>
      </w:r>
      <w:r>
        <w:rPr>
          <w:rtl/>
        </w:rPr>
        <w:t xml:space="preserve"> معن</w:t>
      </w:r>
      <w:r>
        <w:rPr>
          <w:rFonts w:hint="cs"/>
          <w:rtl/>
        </w:rPr>
        <w:t>ی</w:t>
      </w:r>
      <w:r>
        <w:rPr>
          <w:rtl/>
        </w:rPr>
        <w:t xml:space="preserve"> سے دستبردار نہ</w:t>
      </w:r>
      <w:r>
        <w:rPr>
          <w:rFonts w:hint="cs"/>
          <w:rtl/>
        </w:rPr>
        <w:t>ی</w:t>
      </w:r>
      <w:r>
        <w:rPr>
          <w:rFonts w:hint="eastAsia"/>
          <w:rtl/>
        </w:rPr>
        <w:t>ں</w:t>
      </w:r>
      <w:r>
        <w:rPr>
          <w:rtl/>
        </w:rPr>
        <w:t xml:space="preserve"> ہوا جاسکتا اور نہ ہ</w:t>
      </w:r>
      <w:r>
        <w:rPr>
          <w:rFonts w:hint="cs"/>
          <w:rtl/>
        </w:rPr>
        <w:t>ی</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گذشتہ روا</w:t>
      </w:r>
      <w:r>
        <w:rPr>
          <w:rFonts w:hint="cs"/>
          <w:rtl/>
        </w:rPr>
        <w:t>ی</w:t>
      </w:r>
      <w:r>
        <w:rPr>
          <w:rFonts w:hint="eastAsia"/>
          <w:rtl/>
        </w:rPr>
        <w:t>ات</w:t>
      </w:r>
      <w:r>
        <w:rPr>
          <w:rtl/>
        </w:rPr>
        <w:t xml:space="preserve"> کے ظاہر</w:t>
      </w:r>
      <w:r>
        <w:rPr>
          <w:rFonts w:hint="cs"/>
          <w:rtl/>
        </w:rPr>
        <w:t>ی</w:t>
      </w:r>
      <w:r>
        <w:rPr>
          <w:rtl/>
        </w:rPr>
        <w:t xml:space="preserve"> معن</w:t>
      </w:r>
      <w:r>
        <w:rPr>
          <w:rFonts w:hint="cs"/>
          <w:rtl/>
        </w:rPr>
        <w:t>ی</w:t>
      </w:r>
      <w:r>
        <w:rPr>
          <w:rtl/>
        </w:rPr>
        <w:t xml:space="preserve"> کے خلاف کس</w:t>
      </w:r>
      <w:r>
        <w:rPr>
          <w:rFonts w:hint="cs"/>
          <w:rtl/>
        </w:rPr>
        <w:t>ی</w:t>
      </w:r>
      <w:r>
        <w:rPr>
          <w:rtl/>
        </w:rPr>
        <w:t xml:space="preserve"> معن</w:t>
      </w:r>
      <w:r>
        <w:rPr>
          <w:rFonts w:hint="cs"/>
          <w:rtl/>
        </w:rPr>
        <w:t>ی</w:t>
      </w:r>
      <w:r>
        <w:rPr>
          <w:rtl/>
        </w:rPr>
        <w:t xml:space="preserve"> کے ل</w:t>
      </w:r>
      <w:r>
        <w:rPr>
          <w:rFonts w:hint="cs"/>
          <w:rtl/>
        </w:rPr>
        <w:t>ی</w:t>
      </w:r>
      <w:r>
        <w:rPr>
          <w:rFonts w:hint="eastAsia"/>
          <w:rtl/>
        </w:rPr>
        <w:t>ے</w:t>
      </w:r>
      <w:r>
        <w:rPr>
          <w:rtl/>
        </w:rPr>
        <w:t xml:space="preserve"> قر</w:t>
      </w:r>
      <w:r>
        <w:rPr>
          <w:rFonts w:hint="cs"/>
          <w:rtl/>
        </w:rPr>
        <w:t>ی</w:t>
      </w:r>
      <w:r>
        <w:rPr>
          <w:rFonts w:hint="eastAsia"/>
          <w:rtl/>
        </w:rPr>
        <w:t>نہ</w:t>
      </w:r>
      <w:r>
        <w:rPr>
          <w:rtl/>
        </w:rPr>
        <w:t xml:space="preserve"> اور علامت بن سکت</w:t>
      </w:r>
      <w:r>
        <w:rPr>
          <w:rFonts w:hint="cs"/>
          <w:rtl/>
        </w:rPr>
        <w:t>ی</w:t>
      </w:r>
      <w:r>
        <w:rPr>
          <w:rtl/>
        </w:rPr>
        <w:t xml:space="preserve"> ہے۔</w:t>
      </w:r>
    </w:p>
    <w:p w:rsidR="00243DAF" w:rsidRDefault="00243DAF" w:rsidP="00243DAF">
      <w:pPr>
        <w:pStyle w:val="libNormal"/>
        <w:rPr>
          <w:rtl/>
        </w:rPr>
      </w:pPr>
    </w:p>
    <w:p w:rsidR="007717E0" w:rsidRDefault="007717E0" w:rsidP="00F606E9">
      <w:pPr>
        <w:pStyle w:val="libNormal"/>
        <w:rPr>
          <w:rtl/>
        </w:rPr>
      </w:pPr>
      <w:r>
        <w:rPr>
          <w:rtl/>
        </w:rPr>
        <w:br w:type="page"/>
      </w:r>
    </w:p>
    <w:p w:rsidR="00243DAF" w:rsidRDefault="002A6CF7" w:rsidP="00917D04">
      <w:pPr>
        <w:pStyle w:val="Heading2"/>
        <w:rPr>
          <w:rtl/>
        </w:rPr>
      </w:pPr>
      <w:bookmarkStart w:id="79" w:name="_Toc488063900"/>
      <w:r w:rsidRPr="002A6CF7">
        <w:rPr>
          <w:rFonts w:hint="cs"/>
          <w:rtl/>
        </w:rPr>
        <w:lastRenderedPageBreak/>
        <w:t>3</w:t>
      </w:r>
      <w:r w:rsidR="00243DAF">
        <w:rPr>
          <w:rFonts w:hint="cs"/>
          <w:rtl/>
        </w:rPr>
        <w:t>۔ سات ابواب کا ای</w:t>
      </w:r>
      <w:r w:rsidR="00243DAF">
        <w:rPr>
          <w:rFonts w:hint="eastAsia"/>
          <w:rtl/>
        </w:rPr>
        <w:t>ک</w:t>
      </w:r>
      <w:r w:rsidR="00243DAF">
        <w:rPr>
          <w:rtl/>
        </w:rPr>
        <w:t xml:space="preserve"> اور معن</w:t>
      </w:r>
      <w:r w:rsidR="00243DAF">
        <w:rPr>
          <w:rFonts w:hint="cs"/>
          <w:rtl/>
        </w:rPr>
        <w:t>ی</w:t>
      </w:r>
      <w:bookmarkEnd w:id="79"/>
    </w:p>
    <w:p w:rsidR="00243DAF" w:rsidRDefault="00243DAF" w:rsidP="00243DAF">
      <w:pPr>
        <w:pStyle w:val="libNormal"/>
        <w:rPr>
          <w:rtl/>
        </w:rPr>
      </w:pPr>
      <w:r>
        <w:rPr>
          <w:rFonts w:hint="eastAsia"/>
          <w:rtl/>
        </w:rPr>
        <w:t>بعض</w:t>
      </w:r>
      <w:r>
        <w:rPr>
          <w:rtl/>
        </w:rPr>
        <w:t xml:space="preserve"> حضرات کا خ</w:t>
      </w:r>
      <w:r>
        <w:rPr>
          <w:rFonts w:hint="cs"/>
          <w:rtl/>
        </w:rPr>
        <w:t>ی</w:t>
      </w:r>
      <w:r>
        <w:rPr>
          <w:rFonts w:hint="eastAsia"/>
          <w:rtl/>
        </w:rPr>
        <w:t>ال</w:t>
      </w:r>
      <w:r>
        <w:rPr>
          <w:rtl/>
        </w:rPr>
        <w:t xml:space="preserve"> ہے کہ سات حروف سے مراد، امر، زجر، ترغ</w:t>
      </w:r>
      <w:r>
        <w:rPr>
          <w:rFonts w:hint="cs"/>
          <w:rtl/>
        </w:rPr>
        <w:t>ی</w:t>
      </w:r>
      <w:r>
        <w:rPr>
          <w:rFonts w:hint="eastAsia"/>
          <w:rtl/>
        </w:rPr>
        <w:t>ب،</w:t>
      </w:r>
      <w:r>
        <w:rPr>
          <w:rtl/>
        </w:rPr>
        <w:t xml:space="preserve"> ترھ</w:t>
      </w:r>
      <w:r>
        <w:rPr>
          <w:rFonts w:hint="cs"/>
          <w:rtl/>
        </w:rPr>
        <w:t>ی</w:t>
      </w:r>
      <w:r>
        <w:rPr>
          <w:rFonts w:hint="eastAsia"/>
          <w:rtl/>
        </w:rPr>
        <w:t>ب،</w:t>
      </w:r>
      <w:r>
        <w:rPr>
          <w:rtl/>
        </w:rPr>
        <w:t xml:space="preserve"> جدل ، قصّے اور مثال</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اس احتمال پر محمد بن بشارک</w:t>
      </w:r>
      <w:r>
        <w:rPr>
          <w:rFonts w:hint="cs"/>
          <w:rtl/>
        </w:rPr>
        <w:t>ی</w:t>
      </w:r>
      <w:r>
        <w:rPr>
          <w:rtl/>
        </w:rPr>
        <w:t xml:space="preserve"> روا</w:t>
      </w:r>
      <w:r>
        <w:rPr>
          <w:rFonts w:hint="cs"/>
          <w:rtl/>
        </w:rPr>
        <w:t>ی</w:t>
      </w:r>
      <w:r>
        <w:rPr>
          <w:rFonts w:hint="eastAsia"/>
          <w:rtl/>
        </w:rPr>
        <w:t>ت</w:t>
      </w:r>
      <w:r>
        <w:rPr>
          <w:rtl/>
        </w:rPr>
        <w:t xml:space="preserve"> سے استدلال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جو ابو قلامہ سے منقول ہے، ابو قلامہ کہتا ہے:</w:t>
      </w:r>
    </w:p>
    <w:p w:rsidR="00243DAF" w:rsidRDefault="00243DAF" w:rsidP="00AA1A1F">
      <w:pPr>
        <w:pStyle w:val="libArabic"/>
        <w:rPr>
          <w:rtl/>
        </w:rPr>
      </w:pPr>
      <w:r>
        <w:rPr>
          <w:rtl/>
        </w:rPr>
        <w:t xml:space="preserve"> ''بلغن</w:t>
      </w:r>
      <w:r>
        <w:rPr>
          <w:rFonts w:hint="cs"/>
          <w:rtl/>
        </w:rPr>
        <w:t>ی</w:t>
      </w:r>
      <w:r>
        <w:rPr>
          <w:rtl/>
        </w:rPr>
        <w:t xml:space="preserve"> </w:t>
      </w:r>
      <w:r w:rsidRPr="00933E3D">
        <w:rPr>
          <w:rFonts w:hint="cs"/>
          <w:rtl/>
        </w:rPr>
        <w:t>أن النب</w:t>
      </w:r>
      <w:r>
        <w:rPr>
          <w:rFonts w:hint="cs"/>
          <w:rtl/>
        </w:rPr>
        <w:t>ی</w:t>
      </w:r>
      <w:r>
        <w:rPr>
          <w:rtl/>
        </w:rPr>
        <w:t xml:space="preserve"> قال: انزل القرآن عل</w:t>
      </w:r>
      <w:r>
        <w:rPr>
          <w:rFonts w:hint="cs"/>
          <w:rtl/>
        </w:rPr>
        <w:t>ی</w:t>
      </w:r>
      <w:r>
        <w:rPr>
          <w:rtl/>
        </w:rPr>
        <w:t xml:space="preserve"> سبع</w:t>
      </w:r>
      <w:r w:rsidR="00091E88" w:rsidRPr="00933E3D">
        <w:rPr>
          <w:rFonts w:hint="cs"/>
          <w:rtl/>
        </w:rPr>
        <w:t>ة</w:t>
      </w:r>
      <w:r>
        <w:rPr>
          <w:rtl/>
        </w:rPr>
        <w:t xml:space="preserve"> </w:t>
      </w:r>
      <w:r w:rsidRPr="00933E3D">
        <w:rPr>
          <w:rFonts w:hint="cs"/>
          <w:rtl/>
        </w:rPr>
        <w:t>أحرف: أمر، وزجر، و ترغ</w:t>
      </w:r>
      <w:r>
        <w:rPr>
          <w:rFonts w:hint="cs"/>
          <w:rtl/>
        </w:rPr>
        <w:t>ی</w:t>
      </w:r>
      <w:r>
        <w:rPr>
          <w:rFonts w:hint="eastAsia"/>
          <w:rtl/>
        </w:rPr>
        <w:t>ب،</w:t>
      </w:r>
      <w:r>
        <w:rPr>
          <w:rtl/>
        </w:rPr>
        <w:t xml:space="preserve"> و تر</w:t>
      </w:r>
      <w:r w:rsidR="00091E88" w:rsidRPr="00933E3D">
        <w:rPr>
          <w:rFonts w:hint="cs"/>
          <w:rtl/>
        </w:rPr>
        <w:t>ه</w:t>
      </w:r>
      <w:r>
        <w:rPr>
          <w:rFonts w:hint="cs"/>
          <w:rtl/>
        </w:rPr>
        <w:t>ی</w:t>
      </w:r>
      <w:r>
        <w:rPr>
          <w:rFonts w:hint="eastAsia"/>
          <w:rtl/>
        </w:rPr>
        <w:t>ب،</w:t>
      </w:r>
      <w:r>
        <w:rPr>
          <w:rtl/>
        </w:rPr>
        <w:t xml:space="preserve"> و جدل، و قصص، و مثل،،</w:t>
      </w:r>
    </w:p>
    <w:p w:rsidR="00243DAF" w:rsidRDefault="00243DAF" w:rsidP="00243DAF">
      <w:pPr>
        <w:pStyle w:val="libNormal"/>
        <w:rPr>
          <w:rtl/>
        </w:rPr>
      </w:pPr>
      <w:r>
        <w:rPr>
          <w:rtl/>
        </w:rPr>
        <w:t xml:space="preserve"> ''</w:t>
      </w:r>
      <w:r w:rsidR="007E57F8">
        <w:rPr>
          <w:rtl/>
        </w:rPr>
        <w:t>میں نے</w:t>
      </w:r>
      <w:r>
        <w:rPr>
          <w:rtl/>
        </w:rPr>
        <w:t xml:space="preserve"> سنا ہے کہ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قران سات حروف: امر، زجر، ترغ</w:t>
      </w:r>
      <w:r>
        <w:rPr>
          <w:rFonts w:hint="cs"/>
          <w:rtl/>
        </w:rPr>
        <w:t>ی</w:t>
      </w:r>
      <w:r>
        <w:rPr>
          <w:rFonts w:hint="eastAsia"/>
          <w:rtl/>
        </w:rPr>
        <w:t>ب،</w:t>
      </w:r>
      <w:r>
        <w:rPr>
          <w:rtl/>
        </w:rPr>
        <w:t xml:space="preserve"> ترہ</w:t>
      </w:r>
      <w:r>
        <w:rPr>
          <w:rFonts w:hint="cs"/>
          <w:rtl/>
        </w:rPr>
        <w:t>ی</w:t>
      </w:r>
      <w:r>
        <w:rPr>
          <w:rFonts w:hint="eastAsia"/>
          <w:rtl/>
        </w:rPr>
        <w:t>ب،</w:t>
      </w:r>
      <w:r>
        <w:rPr>
          <w:rtl/>
        </w:rPr>
        <w:t xml:space="preserve"> جدل، قصّوں اور مثالوں پر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r w:rsidRPr="0010273F">
        <w:rPr>
          <w:rStyle w:val="libFootnotenumChar"/>
          <w:rtl/>
        </w:rPr>
        <w:t>(</w:t>
      </w:r>
      <w:r w:rsidR="002A6CF7" w:rsidRPr="002A6CF7">
        <w:rPr>
          <w:rStyle w:val="libFootnotenumChar"/>
          <w:rFonts w:hint="cs"/>
          <w:rtl/>
        </w:rPr>
        <w:t>1</w:t>
      </w:r>
      <w:r w:rsidRPr="0010273F">
        <w:rPr>
          <w:rStyle w:val="libFootnotenumChar"/>
          <w:rFonts w:hint="cs"/>
          <w:rtl/>
        </w:rPr>
        <w:t>)</w:t>
      </w:r>
    </w:p>
    <w:p w:rsidR="00243DAF" w:rsidRDefault="00243DAF" w:rsidP="00243DAF">
      <w:pPr>
        <w:pStyle w:val="libNormal"/>
        <w:rPr>
          <w:rtl/>
        </w:rPr>
      </w:pPr>
      <w:r>
        <w:rPr>
          <w:rtl/>
        </w:rPr>
        <w:t xml:space="preserve"> گذشتہ تاو</w:t>
      </w:r>
      <w:r>
        <w:rPr>
          <w:rFonts w:hint="cs"/>
          <w:rtl/>
        </w:rPr>
        <w:t>ی</w:t>
      </w:r>
      <w:r>
        <w:rPr>
          <w:rFonts w:hint="eastAsia"/>
          <w:rtl/>
        </w:rPr>
        <w:t>ل</w:t>
      </w:r>
      <w:r>
        <w:rPr>
          <w:rtl/>
        </w:rPr>
        <w:t xml:space="preserve"> کے جواب سے اس تاو</w:t>
      </w:r>
      <w:r>
        <w:rPr>
          <w:rFonts w:hint="cs"/>
          <w:rtl/>
        </w:rPr>
        <w:t>ی</w:t>
      </w:r>
      <w:r>
        <w:rPr>
          <w:rFonts w:hint="eastAsia"/>
          <w:rtl/>
        </w:rPr>
        <w:t>ل</w:t>
      </w:r>
      <w:r>
        <w:rPr>
          <w:rtl/>
        </w:rPr>
        <w:t xml:space="preserve"> کا جواب بھ</w:t>
      </w:r>
      <w:r>
        <w:rPr>
          <w:rFonts w:hint="cs"/>
          <w:rtl/>
        </w:rPr>
        <w:t>ی</w:t>
      </w:r>
      <w:r>
        <w:rPr>
          <w:rtl/>
        </w:rPr>
        <w:t xml:space="preserve"> واضح ہے۔</w:t>
      </w:r>
    </w:p>
    <w:p w:rsidR="00243DAF" w:rsidRDefault="002A6CF7" w:rsidP="00917D04">
      <w:pPr>
        <w:pStyle w:val="Heading2"/>
        <w:rPr>
          <w:rtl/>
        </w:rPr>
      </w:pPr>
      <w:bookmarkStart w:id="80" w:name="_Toc488063901"/>
      <w:r w:rsidRPr="002A6CF7">
        <w:rPr>
          <w:rFonts w:hint="cs"/>
          <w:rtl/>
        </w:rPr>
        <w:t>4</w:t>
      </w:r>
      <w:r w:rsidR="00243DAF" w:rsidRPr="00DB61B6">
        <w:rPr>
          <w:rFonts w:hint="cs"/>
          <w:rtl/>
        </w:rPr>
        <w:t>۔ فص</w:t>
      </w:r>
      <w:r w:rsidR="00243DAF">
        <w:rPr>
          <w:rFonts w:hint="cs"/>
          <w:rtl/>
        </w:rPr>
        <w:t>ی</w:t>
      </w:r>
      <w:r w:rsidR="00243DAF">
        <w:rPr>
          <w:rFonts w:hint="eastAsia"/>
          <w:rtl/>
        </w:rPr>
        <w:t>ح</w:t>
      </w:r>
      <w:r w:rsidR="00243DAF">
        <w:rPr>
          <w:rtl/>
        </w:rPr>
        <w:t xml:space="preserve"> لغات</w:t>
      </w:r>
      <w:bookmarkEnd w:id="80"/>
    </w:p>
    <w:p w:rsidR="00243DAF" w:rsidRDefault="00243DAF" w:rsidP="00243DAF">
      <w:pPr>
        <w:pStyle w:val="libNormal"/>
        <w:rPr>
          <w:rtl/>
        </w:rPr>
      </w:pPr>
      <w:r>
        <w:rPr>
          <w:rFonts w:hint="eastAsia"/>
          <w:rtl/>
        </w:rPr>
        <w:t>بعض</w:t>
      </w:r>
      <w:r>
        <w:rPr>
          <w:rtl/>
        </w:rPr>
        <w:t xml:space="preserve"> علماء کرام نے فرما</w:t>
      </w:r>
      <w:r>
        <w:rPr>
          <w:rFonts w:hint="cs"/>
          <w:rtl/>
        </w:rPr>
        <w:t>ی</w:t>
      </w:r>
      <w:r>
        <w:rPr>
          <w:rFonts w:hint="eastAsia"/>
          <w:rtl/>
        </w:rPr>
        <w:t>ا</w:t>
      </w:r>
      <w:r>
        <w:rPr>
          <w:rtl/>
        </w:rPr>
        <w:t xml:space="preserve"> ہے کہ سات حروف سے مراد سات فص</w:t>
      </w:r>
      <w:r>
        <w:rPr>
          <w:rFonts w:hint="cs"/>
          <w:rtl/>
        </w:rPr>
        <w:t>ی</w:t>
      </w:r>
      <w:r>
        <w:rPr>
          <w:rFonts w:hint="eastAsia"/>
          <w:rtl/>
        </w:rPr>
        <w:t>ح</w:t>
      </w:r>
      <w:r>
        <w:rPr>
          <w:rtl/>
        </w:rPr>
        <w:t xml:space="preserve"> عرب</w:t>
      </w:r>
      <w:r>
        <w:rPr>
          <w:rFonts w:hint="cs"/>
          <w:rtl/>
        </w:rPr>
        <w:t>ی</w:t>
      </w:r>
      <w:r>
        <w:rPr>
          <w:rtl/>
        </w:rPr>
        <w:t xml:space="preserve"> لغات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لغت</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مختلف مقامات پر بکھر</w:t>
      </w:r>
      <w:r>
        <w:rPr>
          <w:rFonts w:hint="cs"/>
          <w:rtl/>
        </w:rPr>
        <w:t>ی</w:t>
      </w:r>
      <w:r>
        <w:rPr>
          <w:rtl/>
        </w:rPr>
        <w:t xml:space="preserve"> ہوئ</w:t>
      </w:r>
      <w:r>
        <w:rPr>
          <w:rFonts w:hint="cs"/>
          <w:rtl/>
        </w:rPr>
        <w:t>ی</w:t>
      </w:r>
      <w:r>
        <w:rPr>
          <w:rtl/>
        </w:rPr>
        <w:t xml:space="preserve"> ہ</w:t>
      </w:r>
      <w:r>
        <w:rPr>
          <w:rFonts w:hint="cs"/>
          <w:rtl/>
        </w:rPr>
        <w:t>ی</w:t>
      </w:r>
      <w:r>
        <w:rPr>
          <w:rFonts w:hint="eastAsia"/>
          <w:rtl/>
        </w:rPr>
        <w:t>ں</w:t>
      </w:r>
      <w:r>
        <w:rPr>
          <w:rtl/>
        </w:rPr>
        <w:t>۔ وہ لغت</w:t>
      </w:r>
      <w:r>
        <w:rPr>
          <w:rFonts w:hint="cs"/>
          <w:rtl/>
        </w:rPr>
        <w:t>ی</w:t>
      </w:r>
      <w:r>
        <w:rPr>
          <w:rFonts w:hint="eastAsia"/>
          <w:rtl/>
        </w:rPr>
        <w:t>ں</w:t>
      </w:r>
      <w:r>
        <w:rPr>
          <w:rtl/>
        </w:rPr>
        <w:t xml:space="preserve"> </w:t>
      </w:r>
      <w:r>
        <w:rPr>
          <w:rFonts w:hint="cs"/>
          <w:rtl/>
        </w:rPr>
        <w:t>ی</w:t>
      </w:r>
      <w:r>
        <w:rPr>
          <w:rFonts w:hint="eastAsia"/>
          <w:rtl/>
        </w:rPr>
        <w:t>ہ</w:t>
      </w:r>
      <w:r>
        <w:rPr>
          <w:rtl/>
        </w:rPr>
        <w:t xml:space="preserve"> ہےں:</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لغت قر</w:t>
      </w:r>
      <w:r>
        <w:rPr>
          <w:rFonts w:hint="cs"/>
          <w:rtl/>
        </w:rPr>
        <w:t>ی</w:t>
      </w:r>
      <w:r>
        <w:rPr>
          <w:rFonts w:hint="eastAsia"/>
          <w:rtl/>
        </w:rPr>
        <w:t>ش</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لغت ہذ</w:t>
      </w:r>
      <w:r>
        <w:rPr>
          <w:rFonts w:hint="cs"/>
          <w:rtl/>
        </w:rPr>
        <w:t>ی</w:t>
      </w:r>
      <w:r>
        <w:rPr>
          <w:rFonts w:hint="eastAsia"/>
          <w:rtl/>
        </w:rPr>
        <w:t>ل</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لغت ہوازن۔</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xml:space="preserve">۔ لغت </w:t>
      </w:r>
      <w:r>
        <w:rPr>
          <w:rFonts w:hint="cs"/>
          <w:rtl/>
        </w:rPr>
        <w:t>ی</w:t>
      </w:r>
      <w:r>
        <w:rPr>
          <w:rFonts w:hint="eastAsia"/>
          <w:rtl/>
        </w:rPr>
        <w:t>من</w:t>
      </w:r>
      <w:r>
        <w:rPr>
          <w:rtl/>
        </w:rPr>
        <w:t>۔</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لغت کنانہ۔</w:t>
      </w: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لغت تم</w:t>
      </w:r>
      <w:r>
        <w:rPr>
          <w:rFonts w:hint="cs"/>
          <w:rtl/>
        </w:rPr>
        <w:t>ی</w:t>
      </w:r>
      <w:r>
        <w:rPr>
          <w:rFonts w:hint="eastAsia"/>
          <w:rtl/>
        </w:rPr>
        <w:t>م</w:t>
      </w:r>
      <w:r>
        <w:rPr>
          <w:rtl/>
        </w:rPr>
        <w:t>۔</w:t>
      </w:r>
    </w:p>
    <w:p w:rsidR="00243DAF" w:rsidRDefault="00243DAF" w:rsidP="00243DAF">
      <w:pPr>
        <w:pStyle w:val="libNormal"/>
        <w:rPr>
          <w:rtl/>
        </w:rPr>
      </w:pPr>
      <w:r>
        <w:rPr>
          <w:rtl/>
        </w:rPr>
        <w:t xml:space="preserve"> </w:t>
      </w:r>
      <w:r w:rsidR="002A6CF7" w:rsidRPr="002A6CF7">
        <w:rPr>
          <w:rFonts w:hint="cs"/>
          <w:rtl/>
        </w:rPr>
        <w:t>7</w:t>
      </w:r>
      <w:r w:rsidRPr="00DB61B6">
        <w:rPr>
          <w:rFonts w:hint="cs"/>
          <w:rtl/>
        </w:rPr>
        <w:t>۔ لغت ثق</w:t>
      </w:r>
      <w:r>
        <w:rPr>
          <w:rFonts w:hint="cs"/>
          <w:rtl/>
        </w:rPr>
        <w:t>ی</w:t>
      </w:r>
      <w:r>
        <w:rPr>
          <w:rFonts w:hint="eastAsia"/>
          <w:rtl/>
        </w:rPr>
        <w:t>ف</w:t>
      </w:r>
      <w:r>
        <w:rPr>
          <w:rtl/>
        </w:rPr>
        <w:t>۔</w:t>
      </w:r>
    </w:p>
    <w:p w:rsidR="00243DAF" w:rsidRDefault="00B5330D" w:rsidP="00B5330D">
      <w:pPr>
        <w:pStyle w:val="libVar"/>
        <w:rPr>
          <w:rtl/>
        </w:rPr>
      </w:pPr>
      <w:r>
        <w:rPr>
          <w:rFonts w:hint="cs"/>
          <w:rtl/>
        </w:rPr>
        <w:t>____________________</w:t>
      </w:r>
    </w:p>
    <w:p w:rsidR="00243DAF" w:rsidRDefault="0010273F" w:rsidP="00A8695C">
      <w:pPr>
        <w:pStyle w:val="libFootnote"/>
        <w:rPr>
          <w:rtl/>
        </w:rPr>
      </w:pPr>
      <w:r w:rsidRPr="00E629A8">
        <w:rPr>
          <w:rFonts w:hint="cs"/>
          <w:rtl/>
        </w:rPr>
        <w:t>(</w:t>
      </w:r>
      <w:r w:rsidR="002A6CF7" w:rsidRPr="002A6CF7">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طبر</w:t>
      </w:r>
      <w:r w:rsidR="00243DAF">
        <w:rPr>
          <w:rFonts w:hint="cs"/>
          <w:rtl/>
        </w:rPr>
        <w:t>ی</w:t>
      </w:r>
      <w:r w:rsidR="00243DAF">
        <w:rPr>
          <w:rFonts w:hint="eastAsia"/>
          <w:rtl/>
        </w:rPr>
        <w:t>،</w:t>
      </w:r>
      <w:r w:rsidR="00243DAF">
        <w:rPr>
          <w:rtl/>
        </w:rPr>
        <w:t xml:space="preserve"> ج </w:t>
      </w:r>
      <w:r w:rsidR="002A6CF7" w:rsidRPr="002A6CF7">
        <w:rPr>
          <w:rFonts w:hint="cs"/>
          <w:rtl/>
        </w:rPr>
        <w:t>1</w:t>
      </w:r>
      <w:r w:rsidR="00243DAF" w:rsidRPr="00DB61B6">
        <w:rPr>
          <w:rFonts w:hint="cs"/>
          <w:rtl/>
        </w:rPr>
        <w:t xml:space="preserve">، ص </w:t>
      </w:r>
      <w:r w:rsidR="002A6CF7" w:rsidRPr="002A6CF7">
        <w:rPr>
          <w:rFonts w:hint="cs"/>
          <w:rtl/>
        </w:rPr>
        <w:t>24</w:t>
      </w:r>
      <w:r w:rsidR="00243DAF" w:rsidRPr="00DB61B6">
        <w:rPr>
          <w:rFonts w:hint="cs"/>
          <w:rtl/>
        </w:rPr>
        <w:t>۔</w:t>
      </w:r>
    </w:p>
    <w:p w:rsidR="00243DAF" w:rsidRDefault="007717E0" w:rsidP="006E3CE8">
      <w:pPr>
        <w:pStyle w:val="libNormal"/>
        <w:rPr>
          <w:rtl/>
        </w:rPr>
      </w:pPr>
      <w:r>
        <w:rPr>
          <w:rtl/>
        </w:rPr>
        <w:br w:type="page"/>
      </w:r>
    </w:p>
    <w:p w:rsidR="00243DAF" w:rsidRPr="00DB61B6" w:rsidRDefault="00243DAF" w:rsidP="00DB61B6">
      <w:pPr>
        <w:pStyle w:val="libNormal"/>
        <w:rPr>
          <w:rtl/>
        </w:rPr>
      </w:pPr>
      <w:r w:rsidRPr="00DB61B6">
        <w:rPr>
          <w:rFonts w:hint="cs"/>
          <w:rtl/>
        </w:rPr>
        <w:lastRenderedPageBreak/>
        <w:t>ی</w:t>
      </w:r>
      <w:r w:rsidRPr="00DB61B6">
        <w:rPr>
          <w:rFonts w:hint="eastAsia"/>
          <w:rtl/>
        </w:rPr>
        <w:t>ہ</w:t>
      </w:r>
      <w:r w:rsidRPr="00DB61B6">
        <w:rPr>
          <w:rtl/>
        </w:rPr>
        <w:t xml:space="preserve"> قول علماء ک</w:t>
      </w:r>
      <w:r w:rsidRPr="00DB61B6">
        <w:rPr>
          <w:rFonts w:hint="cs"/>
          <w:rtl/>
        </w:rPr>
        <w:t>ی</w:t>
      </w:r>
      <w:r w:rsidRPr="00DB61B6">
        <w:rPr>
          <w:rtl/>
        </w:rPr>
        <w:t xml:space="preserve"> ا</w:t>
      </w:r>
      <w:r w:rsidRPr="00DB61B6">
        <w:rPr>
          <w:rFonts w:hint="cs"/>
          <w:rtl/>
        </w:rPr>
        <w:t>ی</w:t>
      </w:r>
      <w:r w:rsidRPr="00DB61B6">
        <w:rPr>
          <w:rFonts w:hint="eastAsia"/>
          <w:rtl/>
        </w:rPr>
        <w:t>ک</w:t>
      </w:r>
      <w:r w:rsidR="007717E0" w:rsidRPr="00DB61B6">
        <w:rPr>
          <w:rtl/>
        </w:rPr>
        <w:t xml:space="preserve"> جماعت سے منسو ب ہے۔</w:t>
      </w:r>
      <w:r w:rsidRPr="00DB61B6">
        <w:rPr>
          <w:rtl/>
        </w:rPr>
        <w:t>جس م</w:t>
      </w:r>
      <w:r w:rsidRPr="00DB61B6">
        <w:rPr>
          <w:rFonts w:hint="cs"/>
          <w:rtl/>
        </w:rPr>
        <w:t>ی</w:t>
      </w:r>
      <w:r w:rsidRPr="00DB61B6">
        <w:rPr>
          <w:rFonts w:hint="eastAsia"/>
          <w:rtl/>
        </w:rPr>
        <w:t>ں</w:t>
      </w:r>
      <w:r w:rsidRPr="00DB61B6">
        <w:rPr>
          <w:rtl/>
        </w:rPr>
        <w:t xml:space="preserve"> ب</w:t>
      </w:r>
      <w:r w:rsidRPr="00DB61B6">
        <w:rPr>
          <w:rFonts w:hint="cs"/>
          <w:rtl/>
        </w:rPr>
        <w:t>ی</w:t>
      </w:r>
      <w:r w:rsidRPr="00DB61B6">
        <w:rPr>
          <w:rFonts w:hint="eastAsia"/>
          <w:rtl/>
        </w:rPr>
        <w:t>ہق</w:t>
      </w:r>
      <w:r w:rsidRPr="00DB61B6">
        <w:rPr>
          <w:rFonts w:hint="cs"/>
          <w:rtl/>
        </w:rPr>
        <w:t>ی</w:t>
      </w:r>
      <w:r w:rsidRPr="00DB61B6">
        <w:rPr>
          <w:rtl/>
        </w:rPr>
        <w:t xml:space="preserve"> ابہر</w:t>
      </w:r>
      <w:r w:rsidRPr="00DB61B6">
        <w:rPr>
          <w:rFonts w:hint="cs"/>
          <w:rtl/>
        </w:rPr>
        <w:t>ی</w:t>
      </w:r>
      <w:r w:rsidRPr="00DB61B6">
        <w:rPr>
          <w:rtl/>
        </w:rPr>
        <w:t xml:space="preserve"> اور صاحب قاموس شامل ہ</w:t>
      </w:r>
      <w:r w:rsidRPr="00DB61B6">
        <w:rPr>
          <w:rFonts w:hint="cs"/>
          <w:rtl/>
        </w:rPr>
        <w:t>ی</w:t>
      </w:r>
      <w:r w:rsidRPr="00DB61B6">
        <w:rPr>
          <w:rFonts w:hint="eastAsia"/>
          <w:rtl/>
        </w:rPr>
        <w:t>ں</w:t>
      </w:r>
      <w:r w:rsidRPr="00DB61B6">
        <w:rPr>
          <w:rtl/>
        </w:rPr>
        <w:t>۔ اس قول کے بھ</w:t>
      </w:r>
      <w:r w:rsidRPr="00DB61B6">
        <w:rPr>
          <w:rFonts w:hint="cs"/>
          <w:rtl/>
        </w:rPr>
        <w:t>ی</w:t>
      </w:r>
      <w:r w:rsidRPr="00DB61B6">
        <w:rPr>
          <w:rtl/>
        </w:rPr>
        <w:t xml:space="preserve"> چند جواب ہ</w:t>
      </w:r>
      <w:r w:rsidRPr="00DB61B6">
        <w:rPr>
          <w:rFonts w:hint="cs"/>
          <w:rtl/>
        </w:rPr>
        <w:t>ی</w:t>
      </w:r>
      <w:r w:rsidRPr="00DB61B6">
        <w:rPr>
          <w:rFonts w:hint="eastAsia"/>
          <w:rtl/>
        </w:rPr>
        <w:t>ں</w:t>
      </w:r>
      <w:r w:rsidRPr="00DB61B6">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گذشتہ روا</w:t>
      </w:r>
      <w:r>
        <w:rPr>
          <w:rFonts w:hint="cs"/>
          <w:rtl/>
        </w:rPr>
        <w:t>ی</w:t>
      </w:r>
      <w:r>
        <w:rPr>
          <w:rFonts w:hint="eastAsia"/>
          <w:rtl/>
        </w:rPr>
        <w:t>ات</w:t>
      </w:r>
      <w:r>
        <w:rPr>
          <w:rtl/>
        </w:rPr>
        <w:t xml:space="preserve"> نے سات حروف کے معن</w:t>
      </w:r>
      <w:r>
        <w:rPr>
          <w:rFonts w:hint="cs"/>
          <w:rtl/>
        </w:rPr>
        <w:t>ی</w:t>
      </w:r>
      <w:r>
        <w:rPr>
          <w:rtl/>
        </w:rPr>
        <w:t xml:space="preserve"> و مفہوم کو ب</w:t>
      </w:r>
      <w:r>
        <w:rPr>
          <w:rFonts w:hint="cs"/>
          <w:rtl/>
        </w:rPr>
        <w:t>ی</w:t>
      </w:r>
      <w:r>
        <w:rPr>
          <w:rFonts w:hint="eastAsia"/>
          <w:rtl/>
        </w:rPr>
        <w:t>ان</w:t>
      </w:r>
      <w:r>
        <w:rPr>
          <w:rtl/>
        </w:rPr>
        <w:t xml:space="preserve"> کرد</w:t>
      </w:r>
      <w:r>
        <w:rPr>
          <w:rFonts w:hint="cs"/>
          <w:rtl/>
        </w:rPr>
        <w:t>ی</w:t>
      </w:r>
      <w:r>
        <w:rPr>
          <w:rFonts w:hint="eastAsia"/>
          <w:rtl/>
        </w:rPr>
        <w:t>ا</w:t>
      </w:r>
      <w:r>
        <w:rPr>
          <w:rtl/>
        </w:rPr>
        <w:t xml:space="preserve"> ہے۔ اس کے باوجود اس قسم کے معن</w:t>
      </w:r>
      <w:r>
        <w:rPr>
          <w:rFonts w:hint="cs"/>
          <w:rtl/>
        </w:rPr>
        <w:t>ی</w:t>
      </w:r>
      <w:r>
        <w:rPr>
          <w:rtl/>
        </w:rPr>
        <w:t xml:space="preserve"> مراد ل</w:t>
      </w:r>
      <w:r>
        <w:rPr>
          <w:rFonts w:hint="cs"/>
          <w:rtl/>
        </w:rPr>
        <w:t>ی</w:t>
      </w:r>
      <w:r>
        <w:rPr>
          <w:rFonts w:hint="eastAsia"/>
          <w:rtl/>
        </w:rPr>
        <w:t>نا</w:t>
      </w:r>
      <w:r>
        <w:rPr>
          <w:rtl/>
        </w:rPr>
        <w:t xml:space="preserve"> مقام و موقع روا</w:t>
      </w:r>
      <w:r>
        <w:rPr>
          <w:rFonts w:hint="cs"/>
          <w:rtl/>
        </w:rPr>
        <w:t>ی</w:t>
      </w:r>
      <w:r>
        <w:rPr>
          <w:rFonts w:hint="eastAsia"/>
          <w:rtl/>
        </w:rPr>
        <w:t>ت</w:t>
      </w:r>
      <w:r>
        <w:rPr>
          <w:rtl/>
        </w:rPr>
        <w:t xml:space="preserve"> سے سازگار نہ</w:t>
      </w:r>
      <w:r>
        <w:rPr>
          <w:rFonts w:hint="cs"/>
          <w:rtl/>
        </w:rPr>
        <w:t>ی</w:t>
      </w:r>
      <w:r>
        <w:rPr>
          <w:rFonts w:hint="eastAsia"/>
          <w:rtl/>
        </w:rPr>
        <w:t>ں</w:t>
      </w:r>
      <w:r>
        <w:rPr>
          <w:rtl/>
        </w:rPr>
        <w:t xml:space="preserve"> ہے۔</w:t>
      </w:r>
    </w:p>
    <w:p w:rsidR="00243DAF" w:rsidRDefault="00243DAF" w:rsidP="006E3CE8">
      <w:pPr>
        <w:pStyle w:val="libNormal"/>
        <w:rPr>
          <w:rtl/>
        </w:rPr>
      </w:pPr>
      <w:r>
        <w:rPr>
          <w:rtl/>
        </w:rPr>
        <w:t xml:space="preserve"> </w:t>
      </w:r>
      <w:r w:rsidR="002A6CF7" w:rsidRPr="002A6CF7">
        <w:rPr>
          <w:rFonts w:hint="cs"/>
          <w:rtl/>
        </w:rPr>
        <w:t>2</w:t>
      </w:r>
      <w:r w:rsidRPr="00DB61B6">
        <w:rPr>
          <w:rFonts w:hint="cs"/>
          <w:rtl/>
        </w:rPr>
        <w:t xml:space="preserve">۔ سات حروف سے سات لغات </w:t>
      </w:r>
      <w:r>
        <w:rPr>
          <w:rtl/>
        </w:rPr>
        <w:t>مراد ل</w:t>
      </w:r>
      <w:r>
        <w:rPr>
          <w:rFonts w:hint="cs"/>
          <w:rtl/>
        </w:rPr>
        <w:t>ی</w:t>
      </w:r>
      <w:r>
        <w:rPr>
          <w:rFonts w:hint="eastAsia"/>
          <w:rtl/>
        </w:rPr>
        <w:t>نا</w:t>
      </w:r>
      <w:r>
        <w:rPr>
          <w:rtl/>
        </w:rPr>
        <w:t xml:space="preserve"> حضرت عمر ک</w:t>
      </w:r>
      <w:r>
        <w:rPr>
          <w:rFonts w:hint="cs"/>
          <w:rtl/>
        </w:rPr>
        <w:t>ی</w:t>
      </w:r>
      <w:r>
        <w:rPr>
          <w:rtl/>
        </w:rPr>
        <w:t xml:space="preserve"> روا</w:t>
      </w:r>
      <w:r>
        <w:rPr>
          <w:rFonts w:hint="cs"/>
          <w:rtl/>
        </w:rPr>
        <w:t>ی</w:t>
      </w:r>
      <w:r>
        <w:rPr>
          <w:rFonts w:hint="eastAsia"/>
          <w:rtl/>
        </w:rPr>
        <w:t>ت</w:t>
      </w:r>
      <w:r>
        <w:rPr>
          <w:rtl/>
        </w:rPr>
        <w:t xml:space="preserve"> کے مناف</w:t>
      </w:r>
      <w:r>
        <w:rPr>
          <w:rFonts w:hint="cs"/>
          <w:rtl/>
        </w:rPr>
        <w:t>ی</w:t>
      </w:r>
      <w:r>
        <w:rPr>
          <w:rtl/>
        </w:rPr>
        <w:t xml:space="preserve"> ہے، جس م</w:t>
      </w:r>
      <w:r>
        <w:rPr>
          <w:rFonts w:hint="cs"/>
          <w:rtl/>
        </w:rPr>
        <w:t>ی</w:t>
      </w:r>
      <w:r>
        <w:rPr>
          <w:rFonts w:hint="eastAsia"/>
          <w:rtl/>
        </w:rPr>
        <w:t>ں</w:t>
      </w:r>
      <w:r>
        <w:rPr>
          <w:rtl/>
        </w:rPr>
        <w:t xml:space="preserve"> کہا گ</w:t>
      </w:r>
      <w:r>
        <w:rPr>
          <w:rFonts w:hint="cs"/>
          <w:rtl/>
        </w:rPr>
        <w:t>ی</w:t>
      </w:r>
      <w:r>
        <w:rPr>
          <w:rFonts w:hint="eastAsia"/>
          <w:rtl/>
        </w:rPr>
        <w:t>ا</w:t>
      </w:r>
      <w:r>
        <w:rPr>
          <w:rtl/>
        </w:rPr>
        <w:t xml:space="preserve"> ہے: </w:t>
      </w:r>
      <w:r w:rsidRPr="0010273F">
        <w:rPr>
          <w:rStyle w:val="libArabicChar"/>
          <w:rtl/>
        </w:rPr>
        <w:t>''نزل القراٰن بلغ</w:t>
      </w:r>
      <w:r w:rsidR="00091E88" w:rsidRPr="00933E3D">
        <w:rPr>
          <w:rStyle w:val="libArabicChar"/>
          <w:rFonts w:hint="cs"/>
          <w:rtl/>
        </w:rPr>
        <w:t>ة</w:t>
      </w:r>
      <w:r w:rsidRPr="0010273F">
        <w:rPr>
          <w:rStyle w:val="libArabicChar"/>
          <w:rtl/>
        </w:rPr>
        <w:t xml:space="preserve"> مضر،،</w:t>
      </w:r>
      <w:r w:rsidRPr="0010273F">
        <w:rPr>
          <w:rStyle w:val="libFootnotenumChar"/>
          <w:rtl/>
        </w:rPr>
        <w:t>(</w:t>
      </w:r>
      <w:r w:rsidR="002A6CF7" w:rsidRPr="002A6CF7">
        <w:rPr>
          <w:rStyle w:val="libFootnotenumChar"/>
          <w:rFonts w:hint="cs"/>
          <w:rtl/>
        </w:rPr>
        <w:t>1</w:t>
      </w:r>
      <w:r w:rsidRPr="0010273F">
        <w:rPr>
          <w:rStyle w:val="libFootnotenumChar"/>
          <w:rFonts w:hint="cs"/>
          <w:rtl/>
        </w:rPr>
        <w:t>)</w:t>
      </w:r>
      <w:r w:rsidRPr="00DB61B6">
        <w:rPr>
          <w:rFonts w:hint="cs"/>
          <w:rtl/>
        </w:rPr>
        <w:t xml:space="preserve"> </w:t>
      </w:r>
      <w:r>
        <w:rPr>
          <w:rFonts w:hint="cs"/>
          <w:rtl/>
        </w:rPr>
        <w:t>ی</w:t>
      </w:r>
      <w:r>
        <w:rPr>
          <w:rFonts w:hint="eastAsia"/>
          <w:rtl/>
        </w:rPr>
        <w:t>عن</w:t>
      </w:r>
      <w:r>
        <w:rPr>
          <w:rFonts w:hint="cs"/>
          <w:rtl/>
        </w:rPr>
        <w:t>ی</w:t>
      </w:r>
      <w:r>
        <w:rPr>
          <w:rtl/>
        </w:rPr>
        <w:t xml:space="preserve"> سارا قرآن قب</w:t>
      </w:r>
      <w:r>
        <w:rPr>
          <w:rFonts w:hint="cs"/>
          <w:rtl/>
        </w:rPr>
        <w:t>ی</w:t>
      </w:r>
      <w:r>
        <w:rPr>
          <w:rFonts w:hint="eastAsia"/>
          <w:rtl/>
        </w:rPr>
        <w:t>لہ</w:t>
      </w:r>
      <w:r>
        <w:rPr>
          <w:rtl/>
        </w:rPr>
        <w:t xml:space="preserve"> مضر ک</w:t>
      </w:r>
      <w:r>
        <w:rPr>
          <w:rFonts w:hint="cs"/>
          <w:rtl/>
        </w:rPr>
        <w:t>ی</w:t>
      </w:r>
      <w:r>
        <w:rPr>
          <w:rtl/>
        </w:rPr>
        <w:t xml:space="preserve"> لغت م</w:t>
      </w:r>
      <w:r>
        <w:rPr>
          <w:rFonts w:hint="cs"/>
          <w:rtl/>
        </w:rPr>
        <w:t>ی</w:t>
      </w:r>
      <w:r>
        <w:rPr>
          <w:rFonts w:hint="eastAsia"/>
          <w:rtl/>
        </w:rPr>
        <w:t>ں</w:t>
      </w:r>
      <w:r>
        <w:rPr>
          <w:rtl/>
        </w:rPr>
        <w:t xml:space="preserve"> نازل ہوا ہے۔ اس کے علاوہ حضرت عمر نے ابن مسعود ک</w:t>
      </w:r>
      <w:r>
        <w:rPr>
          <w:rFonts w:hint="cs"/>
          <w:rtl/>
        </w:rPr>
        <w:t>ی</w:t>
      </w:r>
      <w:r>
        <w:rPr>
          <w:rtl/>
        </w:rPr>
        <w:t xml:space="preserve"> اس قر</w:t>
      </w:r>
      <w:r w:rsidR="00DB61B6" w:rsidRPr="00DB61B6">
        <w:rPr>
          <w:rFonts w:hint="cs"/>
          <w:rtl/>
        </w:rPr>
        <w:t>اء</w:t>
      </w:r>
      <w:r w:rsidRPr="00DB61B6">
        <w:rPr>
          <w:rFonts w:hint="cs"/>
          <w:rtl/>
        </w:rPr>
        <w:t>ت پر اعتراض ک</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وہ ''حت</w:t>
      </w:r>
      <w:r>
        <w:rPr>
          <w:rFonts w:hint="cs"/>
          <w:rtl/>
        </w:rPr>
        <w:t>ی</w:t>
      </w:r>
      <w:r>
        <w:rPr>
          <w:rtl/>
        </w:rPr>
        <w:t xml:space="preserve"> ح</w:t>
      </w:r>
      <w:r>
        <w:rPr>
          <w:rFonts w:hint="cs"/>
          <w:rtl/>
        </w:rPr>
        <w:t>ی</w:t>
      </w:r>
      <w:r>
        <w:rPr>
          <w:rFonts w:hint="eastAsia"/>
          <w:rtl/>
        </w:rPr>
        <w:t>ن،،</w:t>
      </w:r>
      <w:r>
        <w:rPr>
          <w:rtl/>
        </w:rPr>
        <w:t xml:space="preserve"> ک</w:t>
      </w:r>
      <w:r>
        <w:rPr>
          <w:rFonts w:hint="cs"/>
          <w:rtl/>
        </w:rPr>
        <w:t>ی</w:t>
      </w:r>
      <w:r>
        <w:rPr>
          <w:rtl/>
        </w:rPr>
        <w:t xml:space="preserve"> بجائے ''عت</w:t>
      </w:r>
      <w:r>
        <w:rPr>
          <w:rFonts w:hint="cs"/>
          <w:rtl/>
        </w:rPr>
        <w:t>ی</w:t>
      </w:r>
      <w:r>
        <w:rPr>
          <w:rtl/>
        </w:rPr>
        <w:t xml:space="preserve"> ح</w:t>
      </w:r>
      <w:r>
        <w:rPr>
          <w:rFonts w:hint="cs"/>
          <w:rtl/>
        </w:rPr>
        <w:t>ی</w:t>
      </w:r>
      <w:r>
        <w:rPr>
          <w:rFonts w:hint="eastAsia"/>
          <w:rtl/>
        </w:rPr>
        <w:t>ن،،</w:t>
      </w:r>
      <w:r>
        <w:rPr>
          <w:rtl/>
        </w:rPr>
        <w:t xml:space="preserve"> پڑھا کرتا تھا اور انہوں نے اس ک</w:t>
      </w:r>
      <w:r>
        <w:rPr>
          <w:rFonts w:hint="cs"/>
          <w:rtl/>
        </w:rPr>
        <w:t>ی</w:t>
      </w:r>
      <w:r>
        <w:rPr>
          <w:rtl/>
        </w:rPr>
        <w:t xml:space="preserve"> طرف </w:t>
      </w:r>
      <w:r>
        <w:rPr>
          <w:rFonts w:hint="cs"/>
          <w:rtl/>
        </w:rPr>
        <w:t>ی</w:t>
      </w:r>
      <w:r>
        <w:rPr>
          <w:rFonts w:hint="eastAsia"/>
          <w:rtl/>
        </w:rPr>
        <w:t>ہ</w:t>
      </w:r>
      <w:r>
        <w:rPr>
          <w:rtl/>
        </w:rPr>
        <w:t xml:space="preserve"> بھ</w:t>
      </w:r>
      <w:r>
        <w:rPr>
          <w:rFonts w:hint="cs"/>
          <w:rtl/>
        </w:rPr>
        <w:t>ی</w:t>
      </w:r>
      <w:r>
        <w:rPr>
          <w:rtl/>
        </w:rPr>
        <w:t xml:space="preserve"> لکھ بھ</w:t>
      </w:r>
      <w:r>
        <w:rPr>
          <w:rFonts w:hint="cs"/>
          <w:rtl/>
        </w:rPr>
        <w:t>ی</w:t>
      </w:r>
      <w:r>
        <w:rPr>
          <w:rFonts w:hint="eastAsia"/>
          <w:rtl/>
        </w:rPr>
        <w:t>جا</w:t>
      </w:r>
      <w:r>
        <w:rPr>
          <w:rtl/>
        </w:rPr>
        <w:t xml:space="preserve"> کہ قرآن ھذ</w:t>
      </w:r>
      <w:r>
        <w:rPr>
          <w:rFonts w:hint="cs"/>
          <w:rtl/>
        </w:rPr>
        <w:t>ی</w:t>
      </w:r>
      <w:r>
        <w:rPr>
          <w:rFonts w:hint="eastAsia"/>
          <w:rtl/>
        </w:rPr>
        <w:t>ل</w:t>
      </w:r>
      <w:r>
        <w:rPr>
          <w:rtl/>
        </w:rPr>
        <w:t xml:space="preserve"> ک</w:t>
      </w:r>
      <w:r>
        <w:rPr>
          <w:rFonts w:hint="cs"/>
          <w:rtl/>
        </w:rPr>
        <w:t>ی</w:t>
      </w:r>
      <w:r>
        <w:rPr>
          <w:rtl/>
        </w:rPr>
        <w:t xml:space="preserve"> لغت م</w:t>
      </w:r>
      <w:r>
        <w:rPr>
          <w:rFonts w:hint="cs"/>
          <w:rtl/>
        </w:rPr>
        <w:t>ی</w:t>
      </w:r>
      <w:r>
        <w:rPr>
          <w:rFonts w:hint="eastAsia"/>
          <w:rtl/>
        </w:rPr>
        <w:t>ں</w:t>
      </w:r>
      <w:r>
        <w:rPr>
          <w:rtl/>
        </w:rPr>
        <w:t xml:space="preserve"> نازل نہ</w:t>
      </w:r>
      <w:r>
        <w:rPr>
          <w:rFonts w:hint="cs"/>
          <w:rtl/>
        </w:rPr>
        <w:t>ی</w:t>
      </w:r>
      <w:r>
        <w:rPr>
          <w:rFonts w:hint="eastAsia"/>
          <w:rtl/>
        </w:rPr>
        <w:t>ں</w:t>
      </w:r>
      <w:r>
        <w:rPr>
          <w:rtl/>
        </w:rPr>
        <w:t xml:space="preserve"> ہوا۔ ا سل</w:t>
      </w:r>
      <w:r>
        <w:rPr>
          <w:rFonts w:hint="cs"/>
          <w:rtl/>
        </w:rPr>
        <w:t>ی</w:t>
      </w:r>
      <w:r>
        <w:rPr>
          <w:rFonts w:hint="eastAsia"/>
          <w:rtl/>
        </w:rPr>
        <w:t>ے</w:t>
      </w:r>
      <w:r>
        <w:rPr>
          <w:rtl/>
        </w:rPr>
        <w:t xml:space="preserve"> لوگوں کو لغت قر</w:t>
      </w:r>
      <w:r>
        <w:rPr>
          <w:rFonts w:hint="cs"/>
          <w:rtl/>
        </w:rPr>
        <w:t>ی</w:t>
      </w:r>
      <w:r>
        <w:rPr>
          <w:rFonts w:hint="eastAsia"/>
          <w:rtl/>
        </w:rPr>
        <w:t>ش</w:t>
      </w:r>
      <w:r>
        <w:rPr>
          <w:rtl/>
        </w:rPr>
        <w:t xml:space="preserve"> کے مطابق قرآن پڑھا</w:t>
      </w:r>
      <w:r>
        <w:rPr>
          <w:rFonts w:hint="cs"/>
          <w:rtl/>
        </w:rPr>
        <w:t>ی</w:t>
      </w:r>
      <w:r>
        <w:rPr>
          <w:rFonts w:hint="eastAsia"/>
          <w:rtl/>
        </w:rPr>
        <w:t>ا</w:t>
      </w:r>
      <w:r>
        <w:rPr>
          <w:rtl/>
        </w:rPr>
        <w:t xml:space="preserve"> گرو، لغت ھذ</w:t>
      </w:r>
      <w:r>
        <w:rPr>
          <w:rFonts w:hint="cs"/>
          <w:rtl/>
        </w:rPr>
        <w:t>ی</w:t>
      </w:r>
      <w:r>
        <w:rPr>
          <w:rFonts w:hint="eastAsia"/>
          <w:rtl/>
        </w:rPr>
        <w:t>ل</w:t>
      </w:r>
      <w:r>
        <w:rPr>
          <w:rtl/>
        </w:rPr>
        <w:t xml:space="preserve"> </w:t>
      </w:r>
      <w:r>
        <w:rPr>
          <w:rFonts w:hint="eastAsia"/>
          <w:rtl/>
        </w:rPr>
        <w:t>کے</w:t>
      </w:r>
      <w:r>
        <w:rPr>
          <w:rtl/>
        </w:rPr>
        <w:t xml:space="preserve"> مطابق نہ</w:t>
      </w:r>
      <w:r>
        <w:rPr>
          <w:rFonts w:hint="cs"/>
          <w:rtl/>
        </w:rPr>
        <w:t>ی</w:t>
      </w:r>
      <w:r>
        <w:rPr>
          <w:rFonts w:hint="eastAsia"/>
          <w:rtl/>
        </w:rPr>
        <w:t>ں</w:t>
      </w:r>
      <w:r>
        <w:rPr>
          <w:rtl/>
        </w:rPr>
        <w:t>۔</w:t>
      </w:r>
      <w:r w:rsidRPr="0010273F">
        <w:rPr>
          <w:rStyle w:val="libFootnotenumChar"/>
          <w:rtl/>
        </w:rPr>
        <w:t>(</w:t>
      </w:r>
      <w:r w:rsidR="002A6CF7" w:rsidRPr="002A6CF7">
        <w:rPr>
          <w:rStyle w:val="libFootnotenumChar"/>
          <w:rFonts w:hint="cs"/>
          <w:rtl/>
        </w:rPr>
        <w:t>2</w:t>
      </w:r>
      <w:r w:rsidRPr="0010273F">
        <w:rPr>
          <w:rStyle w:val="libFootnotenumChar"/>
          <w:rFonts w:hint="cs"/>
          <w:rtl/>
        </w:rPr>
        <w:t>)</w:t>
      </w:r>
    </w:p>
    <w:p w:rsidR="00243DAF" w:rsidRDefault="00243DAF" w:rsidP="00243DAF">
      <w:pPr>
        <w:pStyle w:val="libNormal"/>
        <w:rPr>
          <w:rtl/>
        </w:rPr>
      </w:pPr>
      <w:r>
        <w:rPr>
          <w:rtl/>
        </w:rPr>
        <w:t xml:space="preserve"> اس</w:t>
      </w:r>
      <w:r>
        <w:rPr>
          <w:rFonts w:hint="cs"/>
          <w:rtl/>
        </w:rPr>
        <w:t>ی</w:t>
      </w:r>
      <w:r>
        <w:rPr>
          <w:rtl/>
        </w:rPr>
        <w:t xml:space="preserve"> طرح </w:t>
      </w:r>
      <w:r>
        <w:rPr>
          <w:rFonts w:hint="cs"/>
          <w:rtl/>
        </w:rPr>
        <w:t>ی</w:t>
      </w:r>
      <w:r>
        <w:rPr>
          <w:rFonts w:hint="eastAsia"/>
          <w:rtl/>
        </w:rPr>
        <w:t>ہ</w:t>
      </w:r>
      <w:r>
        <w:rPr>
          <w:rtl/>
        </w:rPr>
        <w:t xml:space="preserve"> احتمال حضرت عثمان ک</w:t>
      </w:r>
      <w:r>
        <w:rPr>
          <w:rFonts w:hint="cs"/>
          <w:rtl/>
        </w:rPr>
        <w:t>ی</w:t>
      </w:r>
      <w:r>
        <w:rPr>
          <w:rtl/>
        </w:rPr>
        <w:t xml:space="preserve"> روا</w:t>
      </w:r>
      <w:r>
        <w:rPr>
          <w:rFonts w:hint="cs"/>
          <w:rtl/>
        </w:rPr>
        <w:t>ی</w:t>
      </w:r>
      <w:r>
        <w:rPr>
          <w:rFonts w:hint="eastAsia"/>
          <w:rtl/>
        </w:rPr>
        <w:t>ت</w:t>
      </w:r>
      <w:r>
        <w:rPr>
          <w:rtl/>
        </w:rPr>
        <w:t xml:space="preserve"> سے سازگار نہ</w:t>
      </w:r>
      <w:r>
        <w:rPr>
          <w:rFonts w:hint="cs"/>
          <w:rtl/>
        </w:rPr>
        <w:t>ی</w:t>
      </w:r>
      <w:r>
        <w:rPr>
          <w:rFonts w:hint="eastAsia"/>
          <w:rtl/>
        </w:rPr>
        <w:t>ں</w:t>
      </w:r>
      <w:r>
        <w:rPr>
          <w:rtl/>
        </w:rPr>
        <w:t xml:space="preserve"> ہے جس مں</w:t>
      </w:r>
      <w:r>
        <w:rPr>
          <w:rFonts w:hint="cs"/>
          <w:rtl/>
        </w:rPr>
        <w:t>ی</w:t>
      </w:r>
      <w:r>
        <w:rPr>
          <w:rtl/>
        </w:rPr>
        <w:t xml:space="preserve"> وہ قر</w:t>
      </w:r>
      <w:r>
        <w:rPr>
          <w:rFonts w:hint="cs"/>
          <w:rtl/>
        </w:rPr>
        <w:t>ی</w:t>
      </w:r>
      <w:r>
        <w:rPr>
          <w:rFonts w:hint="eastAsia"/>
          <w:rtl/>
        </w:rPr>
        <w:t>ش</w:t>
      </w:r>
      <w:r>
        <w:rPr>
          <w:rtl/>
        </w:rPr>
        <w:t xml:space="preserve"> کے ت</w:t>
      </w:r>
      <w:r>
        <w:rPr>
          <w:rFonts w:hint="cs"/>
          <w:rtl/>
        </w:rPr>
        <w:t>ی</w:t>
      </w:r>
      <w:r>
        <w:rPr>
          <w:rFonts w:hint="eastAsia"/>
          <w:rtl/>
        </w:rPr>
        <w:t>ن</w:t>
      </w:r>
      <w:r>
        <w:rPr>
          <w:rtl/>
        </w:rPr>
        <w:t xml:space="preserve"> گروہوں سے مخاطب ہو کر کہتے ہ</w:t>
      </w:r>
      <w:r>
        <w:rPr>
          <w:rFonts w:hint="cs"/>
          <w:rtl/>
        </w:rPr>
        <w:t>ی</w:t>
      </w:r>
      <w:r>
        <w:rPr>
          <w:rFonts w:hint="eastAsia"/>
          <w:rtl/>
        </w:rPr>
        <w:t>ں</w:t>
      </w:r>
      <w:r>
        <w:rPr>
          <w:rtl/>
        </w:rPr>
        <w:t>: اگر قرآن کے بارے م</w:t>
      </w:r>
      <w:r>
        <w:rPr>
          <w:rFonts w:hint="cs"/>
          <w:rtl/>
        </w:rPr>
        <w:t>ی</w:t>
      </w:r>
      <w:r>
        <w:rPr>
          <w:rFonts w:hint="eastAsia"/>
          <w:rtl/>
        </w:rPr>
        <w:t>ں</w:t>
      </w:r>
      <w:r>
        <w:rPr>
          <w:rtl/>
        </w:rPr>
        <w:t xml:space="preserve"> ز</w:t>
      </w:r>
      <w:r>
        <w:rPr>
          <w:rFonts w:hint="cs"/>
          <w:rtl/>
        </w:rPr>
        <w:t>ی</w:t>
      </w:r>
      <w:r>
        <w:rPr>
          <w:rFonts w:hint="eastAsia"/>
          <w:rtl/>
        </w:rPr>
        <w:t>د</w:t>
      </w:r>
      <w:r>
        <w:rPr>
          <w:rtl/>
        </w:rPr>
        <w:t xml:space="preserve"> بن ثابت سے تمہارا اختلاف ہو تو اسے قر</w:t>
      </w:r>
      <w:r>
        <w:rPr>
          <w:rFonts w:hint="cs"/>
          <w:rtl/>
        </w:rPr>
        <w:t>ی</w:t>
      </w:r>
      <w:r>
        <w:rPr>
          <w:rFonts w:hint="eastAsia"/>
          <w:rtl/>
        </w:rPr>
        <w:t>ش</w:t>
      </w:r>
      <w:r>
        <w:rPr>
          <w:rFonts w:hint="cs"/>
          <w:rtl/>
        </w:rPr>
        <w:t>ی</w:t>
      </w:r>
      <w:r>
        <w:rPr>
          <w:rtl/>
        </w:rPr>
        <w:t xml:space="preserve"> زبان م</w:t>
      </w:r>
      <w:r>
        <w:rPr>
          <w:rFonts w:hint="cs"/>
          <w:rtl/>
        </w:rPr>
        <w:t>ی</w:t>
      </w:r>
      <w:r>
        <w:rPr>
          <w:rFonts w:hint="eastAsia"/>
          <w:rtl/>
        </w:rPr>
        <w:t>ں</w:t>
      </w:r>
      <w:r>
        <w:rPr>
          <w:rtl/>
        </w:rPr>
        <w:t xml:space="preserve"> لکھو ک</w:t>
      </w:r>
      <w:r>
        <w:rPr>
          <w:rFonts w:hint="cs"/>
          <w:rtl/>
        </w:rPr>
        <w:t>ی</w:t>
      </w:r>
      <w:r>
        <w:rPr>
          <w:rFonts w:hint="eastAsia"/>
          <w:rtl/>
        </w:rPr>
        <w:t>وں</w:t>
      </w:r>
      <w:r>
        <w:rPr>
          <w:rtl/>
        </w:rPr>
        <w:t xml:space="preserve"> کہ قرآن قر</w:t>
      </w:r>
      <w:r>
        <w:rPr>
          <w:rFonts w:hint="cs"/>
          <w:rtl/>
        </w:rPr>
        <w:t>ی</w:t>
      </w:r>
      <w:r>
        <w:rPr>
          <w:rFonts w:hint="eastAsia"/>
          <w:rtl/>
        </w:rPr>
        <w:t>ش</w:t>
      </w:r>
      <w:r>
        <w:rPr>
          <w:rtl/>
        </w:rPr>
        <w:t xml:space="preserve"> ہ</w:t>
      </w:r>
      <w:r>
        <w:rPr>
          <w:rFonts w:hint="cs"/>
          <w:rtl/>
        </w:rPr>
        <w:t>ی</w:t>
      </w:r>
      <w:r>
        <w:rPr>
          <w:rtl/>
        </w:rPr>
        <w:t xml:space="preserve"> ک</w:t>
      </w:r>
      <w:r>
        <w:rPr>
          <w:rFonts w:hint="cs"/>
          <w:rtl/>
        </w:rPr>
        <w:t>ی</w:t>
      </w:r>
      <w:r>
        <w:rPr>
          <w:rtl/>
        </w:rPr>
        <w:t xml:space="preserve"> زبان م</w:t>
      </w:r>
      <w:r>
        <w:rPr>
          <w:rFonts w:hint="cs"/>
          <w:rtl/>
        </w:rPr>
        <w:t>ی</w:t>
      </w:r>
      <w:r>
        <w:rPr>
          <w:rFonts w:hint="eastAsia"/>
          <w:rtl/>
        </w:rPr>
        <w:t>ں</w:t>
      </w:r>
      <w:r>
        <w:rPr>
          <w:rtl/>
        </w:rPr>
        <w:t xml:space="preserve"> نازل ہوا ہے۔</w:t>
      </w:r>
      <w:r w:rsidRPr="0010273F">
        <w:rPr>
          <w:rStyle w:val="libFootnotenumChar"/>
          <w:rtl/>
        </w:rPr>
        <w:t>(</w:t>
      </w:r>
      <w:r w:rsidR="002A6CF7" w:rsidRPr="002A6CF7">
        <w:rPr>
          <w:rStyle w:val="libFootnotenumChar"/>
          <w:rFonts w:hint="cs"/>
          <w:rtl/>
        </w:rPr>
        <w:t>3</w:t>
      </w:r>
      <w:r w:rsidRPr="0010273F">
        <w:rPr>
          <w:rStyle w:val="libFootnotenumChar"/>
          <w:rFonts w:hint="cs"/>
          <w:rtl/>
        </w:rPr>
        <w:t>)</w:t>
      </w:r>
    </w:p>
    <w:p w:rsidR="00243DAF" w:rsidRPr="00DB61B6" w:rsidRDefault="00243DAF" w:rsidP="00243DAF">
      <w:pPr>
        <w:pStyle w:val="libNormal"/>
        <w:rPr>
          <w:rtl/>
        </w:rPr>
      </w:pPr>
      <w:r>
        <w:rPr>
          <w:rtl/>
        </w:rPr>
        <w:t xml:space="preserve"> ن</w:t>
      </w:r>
      <w:r>
        <w:rPr>
          <w:rFonts w:hint="cs"/>
          <w:rtl/>
        </w:rPr>
        <w:t>ی</w:t>
      </w:r>
      <w:r>
        <w:rPr>
          <w:rFonts w:hint="eastAsia"/>
          <w:rtl/>
        </w:rPr>
        <w:t>ز</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اس قول کے مناف</w:t>
      </w:r>
      <w:r>
        <w:rPr>
          <w:rFonts w:hint="cs"/>
          <w:rtl/>
        </w:rPr>
        <w:t>ی</w:t>
      </w:r>
      <w:r>
        <w:rPr>
          <w:rtl/>
        </w:rPr>
        <w:t xml:space="preserve"> ہے: ''سور</w:t>
      </w:r>
      <w:r>
        <w:rPr>
          <w:rFonts w:hint="cs"/>
          <w:rtl/>
        </w:rPr>
        <w:t>ۃ</w:t>
      </w:r>
      <w:r>
        <w:rPr>
          <w:rtl/>
        </w:rPr>
        <w:t xml:space="preserve"> فرقان ک</w:t>
      </w:r>
      <w:r>
        <w:rPr>
          <w:rFonts w:hint="cs"/>
          <w:rtl/>
        </w:rPr>
        <w:t>ی</w:t>
      </w:r>
      <w:r>
        <w:rPr>
          <w:rtl/>
        </w:rPr>
        <w:t xml:space="preserve"> قر</w:t>
      </w:r>
      <w:r w:rsidR="00DB61B6" w:rsidRPr="00DB61B6">
        <w:rPr>
          <w:rFonts w:hint="cs"/>
          <w:rtl/>
        </w:rPr>
        <w:t>اء</w:t>
      </w:r>
      <w:r w:rsidRPr="00DB61B6">
        <w:rPr>
          <w:rFonts w:hint="cs"/>
          <w:rtl/>
        </w:rPr>
        <w:t>ت م</w:t>
      </w:r>
      <w:r>
        <w:rPr>
          <w:rFonts w:hint="cs"/>
          <w:rtl/>
        </w:rPr>
        <w:t>ی</w:t>
      </w:r>
      <w:r>
        <w:rPr>
          <w:rFonts w:hint="eastAsia"/>
          <w:rtl/>
        </w:rPr>
        <w:t>ں</w:t>
      </w:r>
      <w:r>
        <w:rPr>
          <w:rtl/>
        </w:rPr>
        <w:t xml:space="preserve"> حضرت عمر اور ہشام بن حک</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اختلاف ہوا۔ جب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کے پاس جاکر ہشام نے قر</w:t>
      </w:r>
      <w:r w:rsidR="00DB61B6" w:rsidRPr="00DB61B6">
        <w:rPr>
          <w:rFonts w:hint="cs"/>
          <w:rtl/>
        </w:rPr>
        <w:t>اء</w:t>
      </w:r>
      <w:r w:rsidRPr="00DB61B6">
        <w:rPr>
          <w:rFonts w:hint="cs"/>
          <w:rtl/>
        </w:rPr>
        <w:t>ت پڑھ</w:t>
      </w:r>
      <w:r>
        <w:rPr>
          <w:rFonts w:hint="cs"/>
          <w:rtl/>
        </w:rPr>
        <w:t>ی</w:t>
      </w:r>
      <w:r>
        <w:rPr>
          <w:rtl/>
        </w:rPr>
        <w:t xml:space="preserve"> تو آپ نے فرما</w:t>
      </w:r>
      <w:r>
        <w:rPr>
          <w:rFonts w:hint="cs"/>
          <w:rtl/>
        </w:rPr>
        <w:t>ی</w:t>
      </w:r>
      <w:r>
        <w:rPr>
          <w:rFonts w:hint="eastAsia"/>
          <w:rtl/>
        </w:rPr>
        <w:t>ا</w:t>
      </w:r>
      <w:r>
        <w:rPr>
          <w:rtl/>
        </w:rPr>
        <w:t xml:space="preserve"> قرآن ا</w:t>
      </w:r>
      <w:r>
        <w:rPr>
          <w:rFonts w:hint="cs"/>
          <w:rtl/>
        </w:rPr>
        <w:t>ی</w:t>
      </w:r>
      <w:r>
        <w:rPr>
          <w:rFonts w:hint="eastAsia"/>
          <w:rtl/>
        </w:rPr>
        <w:t>سے</w:t>
      </w:r>
      <w:r>
        <w:rPr>
          <w:rtl/>
        </w:rPr>
        <w:t xml:space="preserve"> ہ</w:t>
      </w:r>
      <w:r>
        <w:rPr>
          <w:rFonts w:hint="cs"/>
          <w:rtl/>
        </w:rPr>
        <w:t>ی</w:t>
      </w:r>
      <w:r>
        <w:rPr>
          <w:rtl/>
        </w:rPr>
        <w:t xml:space="preserve"> نازل ہوا ہے ج</w:t>
      </w:r>
      <w:r>
        <w:rPr>
          <w:rFonts w:hint="cs"/>
          <w:rtl/>
        </w:rPr>
        <w:t>ی</w:t>
      </w:r>
      <w:r>
        <w:rPr>
          <w:rFonts w:hint="eastAsia"/>
          <w:rtl/>
        </w:rPr>
        <w:t>سے</w:t>
      </w:r>
      <w:r>
        <w:rPr>
          <w:rtl/>
        </w:rPr>
        <w:t xml:space="preserve"> تو پڑھ رہا ہے۔ اس کے بعد حضرت عمر </w:t>
      </w:r>
      <w:r>
        <w:rPr>
          <w:rFonts w:hint="eastAsia"/>
          <w:rtl/>
        </w:rPr>
        <w:t>نے</w:t>
      </w:r>
      <w:r>
        <w:rPr>
          <w:rtl/>
        </w:rPr>
        <w:t xml:space="preserve"> تلاوت ک</w:t>
      </w:r>
      <w:r>
        <w:rPr>
          <w:rFonts w:hint="cs"/>
          <w:rtl/>
        </w:rPr>
        <w:t>ی</w:t>
      </w:r>
      <w:r>
        <w:rPr>
          <w:rtl/>
        </w:rPr>
        <w:t>۔ آپ نے فرما</w:t>
      </w:r>
      <w:r>
        <w:rPr>
          <w:rFonts w:hint="cs"/>
          <w:rtl/>
        </w:rPr>
        <w:t>ی</w:t>
      </w:r>
      <w:r>
        <w:rPr>
          <w:rFonts w:hint="eastAsia"/>
          <w:rtl/>
        </w:rPr>
        <w:t>ا</w:t>
      </w:r>
      <w:r>
        <w:rPr>
          <w:rtl/>
        </w:rPr>
        <w:t>: قرآن ا</w:t>
      </w:r>
      <w:r>
        <w:rPr>
          <w:rFonts w:hint="cs"/>
          <w:rtl/>
        </w:rPr>
        <w:t>ی</w:t>
      </w:r>
      <w:r>
        <w:rPr>
          <w:rFonts w:hint="eastAsia"/>
          <w:rtl/>
        </w:rPr>
        <w:t>سے</w:t>
      </w:r>
      <w:r>
        <w:rPr>
          <w:rtl/>
        </w:rPr>
        <w:t xml:space="preserve"> ہ</w:t>
      </w:r>
      <w:r>
        <w:rPr>
          <w:rFonts w:hint="cs"/>
          <w:rtl/>
        </w:rPr>
        <w:t>ی</w:t>
      </w:r>
      <w:r>
        <w:rPr>
          <w:rtl/>
        </w:rPr>
        <w:t xml:space="preserve"> نازل ہوا ہے۔ اس کے بعد آپ نے فرما</w:t>
      </w:r>
      <w:r>
        <w:rPr>
          <w:rFonts w:hint="cs"/>
          <w:rtl/>
        </w:rPr>
        <w:t>ی</w:t>
      </w:r>
      <w:r>
        <w:rPr>
          <w:rFonts w:hint="eastAsia"/>
          <w:rtl/>
        </w:rPr>
        <w:t>ا</w:t>
      </w:r>
      <w:r>
        <w:rPr>
          <w:rtl/>
        </w:rPr>
        <w:t>: قرآن سات حروف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r w:rsidRPr="0010273F">
        <w:rPr>
          <w:rStyle w:val="libFootnotenumChar"/>
          <w:rtl/>
        </w:rPr>
        <w:t>(</w:t>
      </w:r>
      <w:r w:rsidR="002A6CF7" w:rsidRPr="002A6CF7">
        <w:rPr>
          <w:rStyle w:val="libFootnotenumChar"/>
          <w:rFonts w:hint="cs"/>
          <w:rtl/>
        </w:rPr>
        <w:t>4</w:t>
      </w:r>
      <w:r w:rsidRPr="0010273F">
        <w:rPr>
          <w:rStyle w:val="libFootnotenumChar"/>
          <w:rFonts w:hint="cs"/>
          <w:rtl/>
        </w:rPr>
        <w:t>)</w:t>
      </w:r>
    </w:p>
    <w:p w:rsidR="007717E0" w:rsidRDefault="00B5330D" w:rsidP="00B5330D">
      <w:pPr>
        <w:pStyle w:val="libVar"/>
        <w:rPr>
          <w:rtl/>
        </w:rPr>
      </w:pPr>
      <w:r>
        <w:rPr>
          <w:rFonts w:hint="cs"/>
          <w:rtl/>
        </w:rPr>
        <w:t>____________________</w:t>
      </w:r>
    </w:p>
    <w:p w:rsidR="007717E0" w:rsidRDefault="0010273F" w:rsidP="00A8695C">
      <w:pPr>
        <w:pStyle w:val="libFootnote"/>
        <w:rPr>
          <w:rtl/>
        </w:rPr>
      </w:pPr>
      <w:r w:rsidRPr="00E629A8">
        <w:rPr>
          <w:rFonts w:hint="cs"/>
          <w:rtl/>
        </w:rPr>
        <w:t>(</w:t>
      </w:r>
      <w:r w:rsidR="002A6CF7" w:rsidRPr="002A6CF7">
        <w:rPr>
          <w:rFonts w:hint="cs"/>
          <w:rtl/>
        </w:rPr>
        <w:t>1</w:t>
      </w:r>
      <w:r w:rsidR="007717E0" w:rsidRPr="00DB61B6">
        <w:rPr>
          <w:rFonts w:hint="cs"/>
          <w:rtl/>
        </w:rPr>
        <w:t>) التب</w:t>
      </w:r>
      <w:r w:rsidR="007717E0">
        <w:rPr>
          <w:rFonts w:hint="cs"/>
          <w:rtl/>
        </w:rPr>
        <w:t>ی</w:t>
      </w:r>
      <w:r w:rsidR="007717E0">
        <w:rPr>
          <w:rFonts w:hint="eastAsia"/>
          <w:rtl/>
        </w:rPr>
        <w:t>ان،</w:t>
      </w:r>
      <w:r w:rsidR="007717E0">
        <w:rPr>
          <w:rtl/>
        </w:rPr>
        <w:t xml:space="preserve"> ص </w:t>
      </w:r>
      <w:r w:rsidR="002A6CF7" w:rsidRPr="002A6CF7">
        <w:rPr>
          <w:rFonts w:hint="cs"/>
          <w:rtl/>
        </w:rPr>
        <w:t>64</w:t>
      </w:r>
      <w:r w:rsidR="007717E0" w:rsidRPr="00DB61B6">
        <w:rPr>
          <w:rFonts w:hint="cs"/>
          <w:rtl/>
        </w:rPr>
        <w:t>۔</w:t>
      </w:r>
    </w:p>
    <w:p w:rsidR="007717E0" w:rsidRDefault="0010273F" w:rsidP="00A8695C">
      <w:pPr>
        <w:pStyle w:val="libFootnote"/>
        <w:rPr>
          <w:rtl/>
        </w:rPr>
      </w:pPr>
      <w:r>
        <w:rPr>
          <w:rFonts w:hint="cs"/>
          <w:rtl/>
        </w:rPr>
        <w:t>(</w:t>
      </w:r>
      <w:r w:rsidR="002A6CF7" w:rsidRPr="002A6CF7">
        <w:rPr>
          <w:rFonts w:hint="cs"/>
          <w:rtl/>
        </w:rPr>
        <w:t>2</w:t>
      </w:r>
      <w:r w:rsidR="007717E0" w:rsidRPr="00DB61B6">
        <w:rPr>
          <w:rFonts w:hint="cs"/>
          <w:rtl/>
        </w:rPr>
        <w:t>) ا</w:t>
      </w:r>
      <w:r w:rsidR="007717E0">
        <w:rPr>
          <w:rFonts w:hint="cs"/>
          <w:rtl/>
        </w:rPr>
        <w:t>ی</w:t>
      </w:r>
      <w:r w:rsidR="007717E0">
        <w:rPr>
          <w:rFonts w:hint="eastAsia"/>
          <w:rtl/>
        </w:rPr>
        <w:t>ضاً،</w:t>
      </w:r>
      <w:r w:rsidR="007717E0">
        <w:rPr>
          <w:rtl/>
        </w:rPr>
        <w:t xml:space="preserve"> ص </w:t>
      </w:r>
      <w:r w:rsidR="002A6CF7" w:rsidRPr="002A6CF7">
        <w:rPr>
          <w:rFonts w:hint="cs"/>
          <w:rtl/>
        </w:rPr>
        <w:t>65</w:t>
      </w:r>
      <w:r w:rsidR="007717E0" w:rsidRPr="00DB61B6">
        <w:rPr>
          <w:rFonts w:hint="cs"/>
          <w:rtl/>
        </w:rPr>
        <w:t>۔</w:t>
      </w:r>
    </w:p>
    <w:p w:rsidR="007717E0" w:rsidRDefault="0010273F" w:rsidP="00A8695C">
      <w:pPr>
        <w:pStyle w:val="libFootnote"/>
        <w:rPr>
          <w:rtl/>
        </w:rPr>
      </w:pPr>
      <w:r>
        <w:rPr>
          <w:rFonts w:hint="cs"/>
          <w:rtl/>
        </w:rPr>
        <w:t>(</w:t>
      </w:r>
      <w:r w:rsidR="002A6CF7" w:rsidRPr="002A6CF7">
        <w:rPr>
          <w:rFonts w:hint="cs"/>
          <w:rtl/>
        </w:rPr>
        <w:t>3</w:t>
      </w:r>
      <w:r w:rsidR="007717E0" w:rsidRPr="00DB61B6">
        <w:rPr>
          <w:rFonts w:hint="cs"/>
          <w:rtl/>
        </w:rPr>
        <w:t>) صح</w:t>
      </w:r>
      <w:r w:rsidR="007717E0">
        <w:rPr>
          <w:rFonts w:hint="cs"/>
          <w:rtl/>
        </w:rPr>
        <w:t>ی</w:t>
      </w:r>
      <w:r w:rsidR="007717E0">
        <w:rPr>
          <w:rFonts w:hint="eastAsia"/>
          <w:rtl/>
        </w:rPr>
        <w:t>ح</w:t>
      </w:r>
      <w:r w:rsidR="007717E0">
        <w:rPr>
          <w:rtl/>
        </w:rPr>
        <w:t xml:space="preserve"> بخار</w:t>
      </w:r>
      <w:r w:rsidR="007717E0">
        <w:rPr>
          <w:rFonts w:hint="cs"/>
          <w:rtl/>
        </w:rPr>
        <w:t>ی</w:t>
      </w:r>
      <w:r w:rsidR="007717E0">
        <w:rPr>
          <w:rFonts w:hint="eastAsia"/>
          <w:rtl/>
        </w:rPr>
        <w:t>،</w:t>
      </w:r>
      <w:r w:rsidR="007717E0">
        <w:rPr>
          <w:rtl/>
        </w:rPr>
        <w:t xml:space="preserve"> باب نزل القرآن بلسان قر</w:t>
      </w:r>
      <w:r w:rsidR="007717E0">
        <w:rPr>
          <w:rFonts w:hint="cs"/>
          <w:rtl/>
        </w:rPr>
        <w:t>ی</w:t>
      </w:r>
      <w:r w:rsidR="007717E0">
        <w:rPr>
          <w:rFonts w:hint="eastAsia"/>
          <w:rtl/>
        </w:rPr>
        <w:t>ش،</w:t>
      </w:r>
      <w:r w:rsidR="007717E0">
        <w:rPr>
          <w:rtl/>
        </w:rPr>
        <w:t xml:space="preserve"> ص </w:t>
      </w:r>
      <w:r w:rsidR="002A6CF7" w:rsidRPr="002A6CF7">
        <w:rPr>
          <w:rFonts w:hint="cs"/>
          <w:rtl/>
        </w:rPr>
        <w:t>156</w:t>
      </w:r>
      <w:r w:rsidR="007717E0" w:rsidRPr="00DB61B6">
        <w:rPr>
          <w:rFonts w:hint="cs"/>
          <w:rtl/>
        </w:rPr>
        <w:t>۔</w:t>
      </w:r>
    </w:p>
    <w:p w:rsidR="007717E0" w:rsidRDefault="0010273F" w:rsidP="006E3CE8">
      <w:pPr>
        <w:pStyle w:val="libFootnote"/>
        <w:rPr>
          <w:rtl/>
        </w:rPr>
      </w:pPr>
      <w:r w:rsidRPr="00E629A8">
        <w:rPr>
          <w:rFonts w:hint="cs"/>
          <w:rtl/>
        </w:rPr>
        <w:t>(</w:t>
      </w:r>
      <w:r w:rsidR="002A6CF7" w:rsidRPr="002A6CF7">
        <w:rPr>
          <w:rFonts w:hint="cs"/>
          <w:rtl/>
        </w:rPr>
        <w:t>4</w:t>
      </w:r>
      <w:r w:rsidR="007717E0" w:rsidRPr="00DB61B6">
        <w:rPr>
          <w:rFonts w:hint="cs"/>
          <w:rtl/>
        </w:rPr>
        <w:t>) اس روا</w:t>
      </w:r>
      <w:r w:rsidR="007717E0">
        <w:rPr>
          <w:rFonts w:hint="cs"/>
          <w:rtl/>
        </w:rPr>
        <w:t>ی</w:t>
      </w:r>
      <w:r w:rsidR="007717E0">
        <w:rPr>
          <w:rFonts w:hint="eastAsia"/>
          <w:rtl/>
        </w:rPr>
        <w:t>ت</w:t>
      </w:r>
      <w:r w:rsidR="007717E0">
        <w:rPr>
          <w:rtl/>
        </w:rPr>
        <w:t xml:space="preserve"> ک</w:t>
      </w:r>
      <w:r w:rsidR="007717E0">
        <w:rPr>
          <w:rFonts w:hint="cs"/>
          <w:rtl/>
        </w:rPr>
        <w:t>ی</w:t>
      </w:r>
      <w:r w:rsidR="007717E0">
        <w:rPr>
          <w:rtl/>
        </w:rPr>
        <w:t xml:space="preserve"> طرف گذشتہ صفحات م</w:t>
      </w:r>
      <w:r w:rsidR="007717E0">
        <w:rPr>
          <w:rFonts w:hint="cs"/>
          <w:rtl/>
        </w:rPr>
        <w:t>ی</w:t>
      </w:r>
      <w:r w:rsidR="007717E0">
        <w:rPr>
          <w:rFonts w:hint="eastAsia"/>
          <w:rtl/>
        </w:rPr>
        <w:t>ں</w:t>
      </w:r>
      <w:r w:rsidR="007717E0">
        <w:rPr>
          <w:rtl/>
        </w:rPr>
        <w:t xml:space="preserve"> اشارہ ک</w:t>
      </w:r>
      <w:r w:rsidR="007717E0">
        <w:rPr>
          <w:rFonts w:hint="cs"/>
          <w:rtl/>
        </w:rPr>
        <w:t>ی</w:t>
      </w:r>
      <w:r w:rsidR="007717E0">
        <w:rPr>
          <w:rFonts w:hint="eastAsia"/>
          <w:rtl/>
        </w:rPr>
        <w:t>ا</w:t>
      </w:r>
      <w:r w:rsidR="007717E0">
        <w:rPr>
          <w:rtl/>
        </w:rPr>
        <w:t xml:space="preserve"> جاچکا ہے۔</w:t>
      </w:r>
      <w:r w:rsidR="007717E0">
        <w:rPr>
          <w:rtl/>
        </w:rPr>
        <w:br w:type="page"/>
      </w:r>
    </w:p>
    <w:p w:rsidR="007717E0" w:rsidRDefault="007717E0" w:rsidP="00243DAF">
      <w:pPr>
        <w:pStyle w:val="libNormal"/>
        <w:rPr>
          <w:rtl/>
        </w:rPr>
      </w:pPr>
    </w:p>
    <w:p w:rsidR="00243DAF" w:rsidRDefault="00243DAF" w:rsidP="00243DAF">
      <w:pPr>
        <w:pStyle w:val="libNormal"/>
        <w:rPr>
          <w:rtl/>
        </w:rPr>
      </w:pPr>
      <w:r>
        <w:rPr>
          <w:rtl/>
        </w:rPr>
        <w:t xml:space="preserve"> پوش</w:t>
      </w:r>
      <w:r>
        <w:rPr>
          <w:rFonts w:hint="cs"/>
          <w:rtl/>
        </w:rPr>
        <w:t>ی</w:t>
      </w:r>
      <w:r>
        <w:rPr>
          <w:rFonts w:hint="eastAsia"/>
          <w:rtl/>
        </w:rPr>
        <w:t>دہ</w:t>
      </w:r>
      <w:r>
        <w:rPr>
          <w:rtl/>
        </w:rPr>
        <w:t xml:space="preserve"> نہ رہے کہ حضرت عمر اور ہشام دونوں کا تعلق قر</w:t>
      </w:r>
      <w:r>
        <w:rPr>
          <w:rFonts w:hint="cs"/>
          <w:rtl/>
        </w:rPr>
        <w:t>ی</w:t>
      </w:r>
      <w:r>
        <w:rPr>
          <w:rFonts w:hint="eastAsia"/>
          <w:rtl/>
        </w:rPr>
        <w:t>ش</w:t>
      </w:r>
      <w:r>
        <w:rPr>
          <w:rtl/>
        </w:rPr>
        <w:t xml:space="preserve"> سے تھا۔ اس ل</w:t>
      </w:r>
      <w:r>
        <w:rPr>
          <w:rFonts w:hint="cs"/>
          <w:rtl/>
        </w:rPr>
        <w:t>ی</w:t>
      </w:r>
      <w:r>
        <w:rPr>
          <w:rFonts w:hint="eastAsia"/>
          <w:rtl/>
        </w:rPr>
        <w:t>ے</w:t>
      </w:r>
      <w:r>
        <w:rPr>
          <w:rtl/>
        </w:rPr>
        <w:t xml:space="preserve"> ان م</w:t>
      </w:r>
      <w:r>
        <w:rPr>
          <w:rFonts w:hint="cs"/>
          <w:rtl/>
        </w:rPr>
        <w:t>ی</w:t>
      </w:r>
      <w:r>
        <w:rPr>
          <w:rFonts w:hint="eastAsia"/>
          <w:rtl/>
        </w:rPr>
        <w:t>ں</w:t>
      </w:r>
      <w:r>
        <w:rPr>
          <w:rtl/>
        </w:rPr>
        <w:t xml:space="preserve"> اختلاف قر</w:t>
      </w:r>
      <w:r w:rsidR="00DB61B6" w:rsidRPr="00DB61B6">
        <w:rPr>
          <w:rFonts w:hint="cs"/>
          <w:rtl/>
        </w:rPr>
        <w:t>اء</w:t>
      </w:r>
      <w:r w:rsidRPr="00DB61B6">
        <w:rPr>
          <w:rFonts w:hint="cs"/>
          <w:rtl/>
        </w:rPr>
        <w:t>ت کا تصور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کہ اختلاف حروف ک</w:t>
      </w:r>
      <w:r>
        <w:rPr>
          <w:rFonts w:hint="cs"/>
          <w:rtl/>
        </w:rPr>
        <w:t>ی</w:t>
      </w:r>
      <w:r>
        <w:rPr>
          <w:rtl/>
        </w:rPr>
        <w:t xml:space="preserve"> تفس</w:t>
      </w:r>
      <w:r>
        <w:rPr>
          <w:rFonts w:hint="cs"/>
          <w:rtl/>
        </w:rPr>
        <w:t>ی</w:t>
      </w:r>
      <w:r>
        <w:rPr>
          <w:rFonts w:hint="eastAsia"/>
          <w:rtl/>
        </w:rPr>
        <w:t>ر</w:t>
      </w:r>
      <w:r>
        <w:rPr>
          <w:rtl/>
        </w:rPr>
        <w:t xml:space="preserve"> اختلاف لغت ک</w:t>
      </w:r>
      <w:r>
        <w:rPr>
          <w:rFonts w:hint="cs"/>
          <w:rtl/>
        </w:rPr>
        <w:t>ی</w:t>
      </w:r>
      <w:r>
        <w:rPr>
          <w:rtl/>
        </w:rPr>
        <w:t xml:space="preserve"> صورت م</w:t>
      </w:r>
      <w:r>
        <w:rPr>
          <w:rFonts w:hint="cs"/>
          <w:rtl/>
        </w:rPr>
        <w:t>ی</w:t>
      </w:r>
      <w:r>
        <w:rPr>
          <w:rFonts w:hint="eastAsia"/>
          <w:rtl/>
        </w:rPr>
        <w:t>ں</w:t>
      </w:r>
      <w:r>
        <w:rPr>
          <w:rtl/>
        </w:rPr>
        <w:t xml:space="preserve"> ک</w:t>
      </w:r>
      <w:r>
        <w:rPr>
          <w:rFonts w:hint="cs"/>
          <w:rtl/>
        </w:rPr>
        <w:t>ی</w:t>
      </w:r>
      <w:r>
        <w:rPr>
          <w:rtl/>
        </w:rPr>
        <w:t xml:space="preserve"> جائے۔ اس کے علاوہ سات حروف سے سات لغات مراد ل</w:t>
      </w:r>
      <w:r>
        <w:rPr>
          <w:rFonts w:hint="cs"/>
          <w:rtl/>
        </w:rPr>
        <w:t>ی</w:t>
      </w:r>
      <w:r>
        <w:rPr>
          <w:rFonts w:hint="eastAsia"/>
          <w:rtl/>
        </w:rPr>
        <w:t>نا</w:t>
      </w:r>
      <w:r>
        <w:rPr>
          <w:rtl/>
        </w:rPr>
        <w:t xml:space="preserve"> کوئ</w:t>
      </w:r>
      <w:r>
        <w:rPr>
          <w:rFonts w:hint="cs"/>
          <w:rtl/>
        </w:rPr>
        <w:t>ی</w:t>
      </w:r>
      <w:r>
        <w:rPr>
          <w:rtl/>
        </w:rPr>
        <w:t xml:space="preserve"> عالمانہ بات نہ</w:t>
      </w:r>
      <w:r>
        <w:rPr>
          <w:rFonts w:hint="cs"/>
          <w:rtl/>
        </w:rPr>
        <w:t>ی</w:t>
      </w:r>
      <w:r>
        <w:rPr>
          <w:rFonts w:hint="eastAsia"/>
          <w:rtl/>
        </w:rPr>
        <w:t>ں</w:t>
      </w:r>
      <w:r>
        <w:rPr>
          <w:rtl/>
        </w:rPr>
        <w:t xml:space="preserve"> ہے اور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دعو</w:t>
      </w:r>
      <w:r>
        <w:rPr>
          <w:rFonts w:hint="cs"/>
          <w:rtl/>
        </w:rPr>
        <w:t>ی</w:t>
      </w:r>
      <w:r>
        <w:rPr>
          <w:rtl/>
        </w:rPr>
        <w:t>ٰ بلا دل</w:t>
      </w:r>
      <w:r>
        <w:rPr>
          <w:rFonts w:hint="cs"/>
          <w:rtl/>
        </w:rPr>
        <w:t>ی</w:t>
      </w:r>
      <w:r>
        <w:rPr>
          <w:rFonts w:hint="eastAsia"/>
          <w:rtl/>
        </w:rPr>
        <w:t>ل</w:t>
      </w:r>
      <w:r>
        <w:rPr>
          <w:rtl/>
        </w:rPr>
        <w:t xml:space="preserve"> ہے۔</w:t>
      </w:r>
    </w:p>
    <w:p w:rsidR="00243DAF" w:rsidRDefault="00243DAF" w:rsidP="007717E0">
      <w:pPr>
        <w:pStyle w:val="libNormal"/>
        <w:rPr>
          <w:rtl/>
        </w:rPr>
      </w:pPr>
      <w:r>
        <w:rPr>
          <w:rtl/>
        </w:rPr>
        <w:t xml:space="preserve"> </w:t>
      </w:r>
      <w:r w:rsidR="002A6CF7" w:rsidRPr="002A6CF7">
        <w:rPr>
          <w:rFonts w:hint="cs"/>
          <w:rtl/>
        </w:rPr>
        <w:t>3</w:t>
      </w:r>
      <w:r w:rsidRPr="00DB61B6">
        <w:rPr>
          <w:rFonts w:hint="cs"/>
          <w:rtl/>
        </w:rPr>
        <w:t xml:space="preserve">۔ اگر اس قول کے قائل حضرات کا مقصد </w:t>
      </w:r>
      <w:r>
        <w:rPr>
          <w:rFonts w:hint="cs"/>
          <w:rtl/>
        </w:rPr>
        <w:t>ی</w:t>
      </w:r>
      <w:r>
        <w:rPr>
          <w:rFonts w:hint="eastAsia"/>
          <w:rtl/>
        </w:rPr>
        <w:t>ہ</w:t>
      </w:r>
      <w:r>
        <w:rPr>
          <w:rtl/>
        </w:rPr>
        <w:t xml:space="preserve"> ہے کہ قرآن ا</w:t>
      </w:r>
      <w:r>
        <w:rPr>
          <w:rFonts w:hint="cs"/>
          <w:rtl/>
        </w:rPr>
        <w:t>ی</w:t>
      </w:r>
      <w:r>
        <w:rPr>
          <w:rFonts w:hint="eastAsia"/>
          <w:rtl/>
        </w:rPr>
        <w:t>س</w:t>
      </w:r>
      <w:r>
        <w:rPr>
          <w:rFonts w:hint="cs"/>
          <w:rtl/>
        </w:rPr>
        <w:t>ی</w:t>
      </w:r>
      <w:r>
        <w:rPr>
          <w:rtl/>
        </w:rPr>
        <w:t xml:space="preserve"> لغات پر مشتمل ہے جن سے لغت قر</w:t>
      </w:r>
      <w:r>
        <w:rPr>
          <w:rFonts w:hint="cs"/>
          <w:rtl/>
        </w:rPr>
        <w:t>ی</w:t>
      </w:r>
      <w:r>
        <w:rPr>
          <w:rFonts w:hint="eastAsia"/>
          <w:rtl/>
        </w:rPr>
        <w:t>ش</w:t>
      </w:r>
      <w:r>
        <w:rPr>
          <w:rtl/>
        </w:rPr>
        <w:t xml:space="preserve"> خال</w:t>
      </w:r>
      <w:r>
        <w:rPr>
          <w:rFonts w:hint="cs"/>
          <w:rtl/>
        </w:rPr>
        <w:t>ی</w:t>
      </w:r>
      <w:r>
        <w:rPr>
          <w:rtl/>
        </w:rPr>
        <w:t xml:space="preserve"> ہے تو اس سے امت ک</w:t>
      </w:r>
      <w:r>
        <w:rPr>
          <w:rFonts w:hint="cs"/>
          <w:rtl/>
        </w:rPr>
        <w:t>ی</w:t>
      </w:r>
      <w:r>
        <w:rPr>
          <w:rtl/>
        </w:rPr>
        <w:t xml:space="preserve"> وہ سہولت ختم ہوجائے گ</w:t>
      </w:r>
      <w:r>
        <w:rPr>
          <w:rFonts w:hint="cs"/>
          <w:rtl/>
        </w:rPr>
        <w:t>ی</w:t>
      </w:r>
      <w:r>
        <w:rPr>
          <w:rtl/>
        </w:rPr>
        <w:t xml:space="preserve"> جس ک</w:t>
      </w:r>
      <w:r>
        <w:rPr>
          <w:rFonts w:hint="cs"/>
          <w:rtl/>
        </w:rPr>
        <w:t>ی</w:t>
      </w:r>
      <w:r>
        <w:rPr>
          <w:rtl/>
        </w:rPr>
        <w:t xml:space="preserve"> خاطر قرآن کو سات حروف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بلکہ </w:t>
      </w:r>
      <w:r>
        <w:rPr>
          <w:rFonts w:hint="cs"/>
          <w:rtl/>
        </w:rPr>
        <w:t>ی</w:t>
      </w:r>
      <w:r>
        <w:rPr>
          <w:rFonts w:hint="eastAsia"/>
          <w:rtl/>
        </w:rPr>
        <w:t>ہ</w:t>
      </w:r>
      <w:r>
        <w:rPr>
          <w:rtl/>
        </w:rPr>
        <w:t xml:space="preserve"> بات خلاف حق</w:t>
      </w:r>
      <w:r>
        <w:rPr>
          <w:rFonts w:hint="cs"/>
          <w:rtl/>
        </w:rPr>
        <w:t>ی</w:t>
      </w:r>
      <w:r>
        <w:rPr>
          <w:rFonts w:hint="eastAsia"/>
          <w:rtl/>
        </w:rPr>
        <w:t>قت</w:t>
      </w:r>
      <w:r>
        <w:rPr>
          <w:rtl/>
        </w:rPr>
        <w:t xml:space="preserve"> اور خلاف واقع ہے ک</w:t>
      </w:r>
      <w:r>
        <w:rPr>
          <w:rFonts w:hint="cs"/>
          <w:rtl/>
        </w:rPr>
        <w:t>ی</w:t>
      </w:r>
      <w:r>
        <w:rPr>
          <w:rFonts w:hint="eastAsia"/>
          <w:rtl/>
        </w:rPr>
        <w:t>ونکہ</w:t>
      </w:r>
      <w:r>
        <w:rPr>
          <w:rtl/>
        </w:rPr>
        <w:t xml:space="preserve"> لغت قر</w:t>
      </w:r>
      <w:r>
        <w:rPr>
          <w:rFonts w:hint="cs"/>
          <w:rtl/>
        </w:rPr>
        <w:t>ی</w:t>
      </w:r>
      <w:r>
        <w:rPr>
          <w:rFonts w:hint="eastAsia"/>
          <w:rtl/>
        </w:rPr>
        <w:t>ش</w:t>
      </w:r>
      <w:r>
        <w:rPr>
          <w:rtl/>
        </w:rPr>
        <w:t xml:space="preserve"> کو باق</w:t>
      </w:r>
      <w:r>
        <w:rPr>
          <w:rFonts w:hint="cs"/>
          <w:rtl/>
        </w:rPr>
        <w:t>ی</w:t>
      </w:r>
      <w:r>
        <w:rPr>
          <w:rtl/>
        </w:rPr>
        <w:t xml:space="preserve"> لغات پر برت</w:t>
      </w:r>
      <w:r>
        <w:rPr>
          <w:rFonts w:hint="eastAsia"/>
          <w:rtl/>
        </w:rPr>
        <w:t>ر</w:t>
      </w:r>
      <w:r>
        <w:rPr>
          <w:rFonts w:hint="cs"/>
          <w:rtl/>
        </w:rPr>
        <w:t>ی</w:t>
      </w:r>
      <w:r>
        <w:rPr>
          <w:rtl/>
        </w:rPr>
        <w:t xml:space="preserve"> حاصل ہے اور وہ تمام فص</w:t>
      </w:r>
      <w:r>
        <w:rPr>
          <w:rFonts w:hint="cs"/>
          <w:rtl/>
        </w:rPr>
        <w:t>ی</w:t>
      </w:r>
      <w:r>
        <w:rPr>
          <w:rFonts w:hint="eastAsia"/>
          <w:rtl/>
        </w:rPr>
        <w:t>ح</w:t>
      </w:r>
      <w:r>
        <w:rPr>
          <w:rtl/>
        </w:rPr>
        <w:t xml:space="preserve"> کلمات جو دوسر</w:t>
      </w:r>
      <w:r>
        <w:rPr>
          <w:rFonts w:hint="cs"/>
          <w:rtl/>
        </w:rPr>
        <w:t>ی</w:t>
      </w:r>
      <w:r>
        <w:rPr>
          <w:rtl/>
        </w:rPr>
        <w:t xml:space="preserve"> لغتوں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وہ لغت قر</w:t>
      </w:r>
      <w:r>
        <w:rPr>
          <w:rFonts w:hint="cs"/>
          <w:rtl/>
        </w:rPr>
        <w:t>ی</w:t>
      </w:r>
      <w:r>
        <w:rPr>
          <w:rFonts w:hint="eastAsia"/>
          <w:rtl/>
        </w:rPr>
        <w:t>ش</w:t>
      </w:r>
      <w:r>
        <w:rPr>
          <w:rtl/>
        </w:rPr>
        <w:t xml:space="preserve"> م</w:t>
      </w:r>
      <w:r>
        <w:rPr>
          <w:rFonts w:hint="cs"/>
          <w:rtl/>
        </w:rPr>
        <w:t>ی</w:t>
      </w:r>
      <w:r>
        <w:rPr>
          <w:rFonts w:hint="eastAsia"/>
          <w:rtl/>
        </w:rPr>
        <w:t>ں</w:t>
      </w:r>
      <w:r>
        <w:rPr>
          <w:rtl/>
        </w:rPr>
        <w:t xml:space="preserve"> بھ</w:t>
      </w:r>
      <w:r>
        <w:rPr>
          <w:rFonts w:hint="cs"/>
          <w:rtl/>
        </w:rPr>
        <w:t>ی</w:t>
      </w:r>
      <w:r>
        <w:rPr>
          <w:rtl/>
        </w:rPr>
        <w:t xml:space="preserve"> ہ</w:t>
      </w:r>
      <w:r>
        <w:rPr>
          <w:rFonts w:hint="cs"/>
          <w:rtl/>
        </w:rPr>
        <w:t>ی</w:t>
      </w:r>
      <w:r>
        <w:rPr>
          <w:rFonts w:hint="eastAsia"/>
          <w:rtl/>
        </w:rPr>
        <w:t>ں</w:t>
      </w:r>
      <w:r>
        <w:rPr>
          <w:rtl/>
        </w:rPr>
        <w:t>۔ اس</w:t>
      </w:r>
      <w:r>
        <w:rPr>
          <w:rFonts w:hint="cs"/>
          <w:rtl/>
        </w:rPr>
        <w:t>ی</w:t>
      </w:r>
      <w:r>
        <w:rPr>
          <w:rtl/>
        </w:rPr>
        <w:t xml:space="preserve"> ل</w:t>
      </w:r>
      <w:r>
        <w:rPr>
          <w:rFonts w:hint="cs"/>
          <w:rtl/>
        </w:rPr>
        <w:t>ی</w:t>
      </w:r>
      <w:r>
        <w:rPr>
          <w:rFonts w:hint="eastAsia"/>
          <w:rtl/>
        </w:rPr>
        <w:t>ے</w:t>
      </w:r>
      <w:r>
        <w:rPr>
          <w:rtl/>
        </w:rPr>
        <w:t xml:space="preserve"> قر</w:t>
      </w:r>
      <w:r>
        <w:rPr>
          <w:rFonts w:hint="cs"/>
          <w:rtl/>
        </w:rPr>
        <w:t>ی</w:t>
      </w:r>
      <w:r>
        <w:rPr>
          <w:rFonts w:hint="eastAsia"/>
          <w:rtl/>
        </w:rPr>
        <w:t>ش</w:t>
      </w:r>
      <w:r>
        <w:rPr>
          <w:rtl/>
        </w:rPr>
        <w:t xml:space="preserve"> عرب</w:t>
      </w:r>
      <w:r>
        <w:rPr>
          <w:rFonts w:hint="cs"/>
          <w:rtl/>
        </w:rPr>
        <w:t>ی</w:t>
      </w:r>
      <w:r>
        <w:rPr>
          <w:rFonts w:hint="eastAsia"/>
          <w:rtl/>
        </w:rPr>
        <w:t>ت</w:t>
      </w:r>
      <w:r>
        <w:rPr>
          <w:rtl/>
        </w:rPr>
        <w:t xml:space="preserve"> کا مع</w:t>
      </w:r>
      <w:r>
        <w:rPr>
          <w:rFonts w:hint="cs"/>
          <w:rtl/>
        </w:rPr>
        <w:t>ی</w:t>
      </w:r>
      <w:r>
        <w:rPr>
          <w:rFonts w:hint="eastAsia"/>
          <w:rtl/>
        </w:rPr>
        <w:t>ار</w:t>
      </w:r>
      <w:r>
        <w:rPr>
          <w:rtl/>
        </w:rPr>
        <w:t xml:space="preserve"> اور کسوٹ</w:t>
      </w:r>
      <w:r>
        <w:rPr>
          <w:rFonts w:hint="cs"/>
          <w:rtl/>
        </w:rPr>
        <w:t>ی</w:t>
      </w:r>
      <w:r>
        <w:rPr>
          <w:rtl/>
        </w:rPr>
        <w:t xml:space="preserve"> بن گئ</w:t>
      </w:r>
      <w:r>
        <w:rPr>
          <w:rFonts w:hint="cs"/>
          <w:rtl/>
        </w:rPr>
        <w:t>ی</w:t>
      </w:r>
      <w:r>
        <w:rPr>
          <w:rtl/>
        </w:rPr>
        <w:t xml:space="preserve"> ہے اور عرب</w:t>
      </w:r>
      <w:r>
        <w:rPr>
          <w:rFonts w:hint="cs"/>
          <w:rtl/>
        </w:rPr>
        <w:t>ی</w:t>
      </w:r>
      <w:r>
        <w:rPr>
          <w:rtl/>
        </w:rPr>
        <w:t xml:space="preserve"> قواعد کے ل</w:t>
      </w:r>
      <w:r>
        <w:rPr>
          <w:rFonts w:hint="cs"/>
          <w:rtl/>
        </w:rPr>
        <w:t>ی</w:t>
      </w:r>
      <w:r>
        <w:rPr>
          <w:rFonts w:hint="eastAsia"/>
          <w:rtl/>
        </w:rPr>
        <w:t>ے</w:t>
      </w:r>
      <w:r>
        <w:rPr>
          <w:rtl/>
        </w:rPr>
        <w:t xml:space="preserve"> اس</w:t>
      </w:r>
      <w:r>
        <w:rPr>
          <w:rFonts w:hint="cs"/>
          <w:rtl/>
        </w:rPr>
        <w:t>ی</w:t>
      </w:r>
      <w:r>
        <w:rPr>
          <w:rtl/>
        </w:rPr>
        <w:t xml:space="preserve"> لغت ک</w:t>
      </w:r>
      <w:r>
        <w:rPr>
          <w:rFonts w:hint="cs"/>
          <w:rtl/>
        </w:rPr>
        <w:t>ی</w:t>
      </w:r>
      <w:r>
        <w:rPr>
          <w:rtl/>
        </w:rPr>
        <w:t xml:space="preserve"> طرف رجوع ک</w:t>
      </w:r>
      <w:r>
        <w:rPr>
          <w:rFonts w:hint="cs"/>
          <w:rtl/>
        </w:rPr>
        <w:t>ی</w:t>
      </w:r>
      <w:r>
        <w:rPr>
          <w:rFonts w:hint="eastAsia"/>
          <w:rtl/>
        </w:rPr>
        <w:t>ا</w:t>
      </w:r>
      <w:r>
        <w:rPr>
          <w:rtl/>
        </w:rPr>
        <w:t xml:space="preserve"> جاتا ہے۔</w:t>
      </w:r>
    </w:p>
    <w:p w:rsidR="00243DAF" w:rsidRDefault="00243DAF" w:rsidP="007717E0">
      <w:pPr>
        <w:pStyle w:val="libNormal"/>
        <w:rPr>
          <w:rtl/>
        </w:rPr>
      </w:pPr>
      <w:r>
        <w:rPr>
          <w:rtl/>
        </w:rPr>
        <w:t xml:space="preserve"> اگر ان کا مقصد </w:t>
      </w:r>
      <w:r>
        <w:rPr>
          <w:rFonts w:hint="cs"/>
          <w:rtl/>
        </w:rPr>
        <w:t>ی</w:t>
      </w:r>
      <w:r>
        <w:rPr>
          <w:rFonts w:hint="eastAsia"/>
          <w:rtl/>
        </w:rPr>
        <w:t>ہ</w:t>
      </w:r>
      <w:r>
        <w:rPr>
          <w:rtl/>
        </w:rPr>
        <w:t xml:space="preserve"> ہو کہ قرآن کچھ اور لغات پر بھ</w:t>
      </w:r>
      <w:r>
        <w:rPr>
          <w:rFonts w:hint="cs"/>
          <w:rtl/>
        </w:rPr>
        <w:t>ی</w:t>
      </w:r>
      <w:r>
        <w:rPr>
          <w:rtl/>
        </w:rPr>
        <w:t xml:space="preserve"> مشتمل ہے جو لغت قر</w:t>
      </w:r>
      <w:r>
        <w:rPr>
          <w:rFonts w:hint="cs"/>
          <w:rtl/>
        </w:rPr>
        <w:t>ی</w:t>
      </w:r>
      <w:r>
        <w:rPr>
          <w:rFonts w:hint="eastAsia"/>
          <w:rtl/>
        </w:rPr>
        <w:t>ش</w:t>
      </w:r>
      <w:r>
        <w:rPr>
          <w:rtl/>
        </w:rPr>
        <w:t xml:space="preserve"> سے ملت</w:t>
      </w:r>
      <w:r>
        <w:rPr>
          <w:rFonts w:hint="cs"/>
          <w:rtl/>
        </w:rPr>
        <w:t>ی</w:t>
      </w:r>
      <w:r>
        <w:rPr>
          <w:rtl/>
        </w:rPr>
        <w:t xml:space="preserve"> جلت</w:t>
      </w:r>
      <w:r>
        <w:rPr>
          <w:rFonts w:hint="cs"/>
          <w:rtl/>
        </w:rPr>
        <w:t>ی</w:t>
      </w:r>
      <w:r>
        <w:rPr>
          <w:rtl/>
        </w:rPr>
        <w:t xml:space="preserve"> ہ</w:t>
      </w:r>
      <w:r>
        <w:rPr>
          <w:rFonts w:hint="cs"/>
          <w:rtl/>
        </w:rPr>
        <w:t>ی</w:t>
      </w:r>
      <w:r>
        <w:rPr>
          <w:rFonts w:hint="eastAsia"/>
          <w:rtl/>
        </w:rPr>
        <w:t>ں</w:t>
      </w:r>
      <w:r>
        <w:rPr>
          <w:rtl/>
        </w:rPr>
        <w:t xml:space="preserve"> تو لغات کو سات م</w:t>
      </w:r>
      <w:r>
        <w:rPr>
          <w:rFonts w:hint="cs"/>
          <w:rtl/>
        </w:rPr>
        <w:t>ی</w:t>
      </w:r>
      <w:r>
        <w:rPr>
          <w:rFonts w:hint="eastAsia"/>
          <w:rtl/>
        </w:rPr>
        <w:t>ں</w:t>
      </w:r>
      <w:r>
        <w:rPr>
          <w:rtl/>
        </w:rPr>
        <w:t xml:space="preserve"> منحصر کرنے ک</w:t>
      </w:r>
      <w:r>
        <w:rPr>
          <w:rFonts w:hint="cs"/>
          <w:rtl/>
        </w:rPr>
        <w:t>ی</w:t>
      </w:r>
      <w:r>
        <w:rPr>
          <w:rtl/>
        </w:rPr>
        <w:t xml:space="preserve"> کوئ</w:t>
      </w:r>
      <w:r>
        <w:rPr>
          <w:rFonts w:hint="cs"/>
          <w:rtl/>
        </w:rPr>
        <w:t>ی</w:t>
      </w:r>
      <w:r>
        <w:rPr>
          <w:rtl/>
        </w:rPr>
        <w:t xml:space="preserve"> وجہ نظر نہ</w:t>
      </w:r>
      <w:r>
        <w:rPr>
          <w:rFonts w:hint="cs"/>
          <w:rtl/>
        </w:rPr>
        <w:t>ی</w:t>
      </w:r>
      <w:r>
        <w:rPr>
          <w:rFonts w:hint="eastAsia"/>
          <w:rtl/>
        </w:rPr>
        <w:t>ں</w:t>
      </w:r>
      <w:r>
        <w:rPr>
          <w:rtl/>
        </w:rPr>
        <w:t xml:space="preserve"> آت</w:t>
      </w:r>
      <w:r>
        <w:rPr>
          <w:rFonts w:hint="cs"/>
          <w:rtl/>
        </w:rPr>
        <w:t>ی</w:t>
      </w:r>
      <w:r>
        <w:rPr>
          <w:rtl/>
        </w:rPr>
        <w:t xml:space="preserve"> بلکہ قرآن م</w:t>
      </w:r>
      <w:r>
        <w:rPr>
          <w:rFonts w:hint="cs"/>
          <w:rtl/>
        </w:rPr>
        <w:t>ی</w:t>
      </w:r>
      <w:r>
        <w:rPr>
          <w:rFonts w:hint="eastAsia"/>
          <w:rtl/>
        </w:rPr>
        <w:t>ں</w:t>
      </w:r>
      <w:r>
        <w:rPr>
          <w:rtl/>
        </w:rPr>
        <w:t xml:space="preserve"> پچاس لغات موجود ہ</w:t>
      </w:r>
      <w:r>
        <w:rPr>
          <w:rFonts w:hint="cs"/>
          <w:rtl/>
        </w:rPr>
        <w:t>ی</w:t>
      </w:r>
      <w:r>
        <w:rPr>
          <w:rFonts w:hint="eastAsia"/>
          <w:rtl/>
        </w:rPr>
        <w:t>ں</w:t>
      </w:r>
      <w:r>
        <w:rPr>
          <w:rtl/>
        </w:rPr>
        <w:t>۔ چنانچہ ابوبکر واسطت</w:t>
      </w:r>
      <w:r>
        <w:rPr>
          <w:rFonts w:hint="cs"/>
          <w:rtl/>
        </w:rPr>
        <w:t>ی</w:t>
      </w:r>
      <w:r>
        <w:rPr>
          <w:rtl/>
        </w:rPr>
        <w:t xml:space="preserve"> کہتے ہ</w:t>
      </w:r>
      <w:r>
        <w:rPr>
          <w:rFonts w:hint="cs"/>
          <w:rtl/>
        </w:rPr>
        <w:t>ی</w:t>
      </w:r>
      <w:r>
        <w:rPr>
          <w:rFonts w:hint="eastAsia"/>
          <w:rtl/>
        </w:rPr>
        <w:t>ں</w:t>
      </w:r>
      <w:r>
        <w:rPr>
          <w:rtl/>
        </w:rPr>
        <w:t>: ''قرآن م</w:t>
      </w:r>
      <w:r>
        <w:rPr>
          <w:rFonts w:hint="cs"/>
          <w:rtl/>
        </w:rPr>
        <w:t>ی</w:t>
      </w:r>
      <w:r>
        <w:rPr>
          <w:rFonts w:hint="eastAsia"/>
          <w:rtl/>
        </w:rPr>
        <w:t>ں</w:t>
      </w:r>
      <w:r>
        <w:rPr>
          <w:rtl/>
        </w:rPr>
        <w:t xml:space="preserve"> پچاس لغات موجود ہ</w:t>
      </w:r>
      <w:r>
        <w:rPr>
          <w:rFonts w:hint="cs"/>
          <w:rtl/>
        </w:rPr>
        <w:t>ی</w:t>
      </w:r>
      <w:r>
        <w:rPr>
          <w:rFonts w:hint="eastAsia"/>
          <w:rtl/>
        </w:rPr>
        <w:t>ں</w:t>
      </w:r>
      <w:r>
        <w:rPr>
          <w:rtl/>
        </w:rPr>
        <w:t>۔ مثلاً لغت قر</w:t>
      </w:r>
      <w:r>
        <w:rPr>
          <w:rFonts w:hint="cs"/>
          <w:rtl/>
        </w:rPr>
        <w:t>ی</w:t>
      </w:r>
      <w:r>
        <w:rPr>
          <w:rFonts w:hint="eastAsia"/>
          <w:rtl/>
        </w:rPr>
        <w:t>ش،</w:t>
      </w:r>
      <w:r>
        <w:rPr>
          <w:rtl/>
        </w:rPr>
        <w:t xml:space="preserve"> ھذ</w:t>
      </w:r>
      <w:r>
        <w:rPr>
          <w:rFonts w:hint="cs"/>
          <w:rtl/>
        </w:rPr>
        <w:t>ی</w:t>
      </w:r>
      <w:r>
        <w:rPr>
          <w:rFonts w:hint="eastAsia"/>
          <w:rtl/>
        </w:rPr>
        <w:t>ل،</w:t>
      </w:r>
      <w:r>
        <w:rPr>
          <w:rtl/>
        </w:rPr>
        <w:t xml:space="preserve"> کنانہ، خثعم، خزرج، اشعر، نم</w:t>
      </w:r>
      <w:r>
        <w:rPr>
          <w:rFonts w:hint="cs"/>
          <w:rtl/>
        </w:rPr>
        <w:t>ی</w:t>
      </w:r>
      <w:r>
        <w:rPr>
          <w:rFonts w:hint="eastAsia"/>
          <w:rtl/>
        </w:rPr>
        <w:t>ر</w:t>
      </w:r>
      <w:r>
        <w:rPr>
          <w:rtl/>
        </w:rPr>
        <w:t>۔۔۔،،</w:t>
      </w:r>
      <w:r w:rsidRPr="0010273F">
        <w:rPr>
          <w:rStyle w:val="libFootnotenumChar"/>
          <w:rtl/>
        </w:rPr>
        <w:t>(</w:t>
      </w:r>
      <w:r w:rsidR="002A6CF7" w:rsidRPr="002A6CF7">
        <w:rPr>
          <w:rStyle w:val="libFootnotenumChar"/>
          <w:rFonts w:hint="cs"/>
          <w:rtl/>
        </w:rPr>
        <w:t>1</w:t>
      </w:r>
      <w:r w:rsidRPr="0010273F">
        <w:rPr>
          <w:rStyle w:val="libFootnotenumChar"/>
          <w:rFonts w:hint="cs"/>
          <w:rtl/>
        </w:rPr>
        <w:t>)</w:t>
      </w:r>
    </w:p>
    <w:p w:rsidR="00243DAF" w:rsidRDefault="002A6CF7" w:rsidP="00917D04">
      <w:pPr>
        <w:pStyle w:val="Heading2"/>
        <w:rPr>
          <w:rtl/>
        </w:rPr>
      </w:pPr>
      <w:bookmarkStart w:id="81" w:name="_Toc488063902"/>
      <w:r w:rsidRPr="002A6CF7">
        <w:rPr>
          <w:rFonts w:hint="cs"/>
          <w:rtl/>
        </w:rPr>
        <w:t>5</w:t>
      </w:r>
      <w:r w:rsidR="00243DAF" w:rsidRPr="00DB61B6">
        <w:rPr>
          <w:rFonts w:hint="cs"/>
          <w:rtl/>
        </w:rPr>
        <w:t>۔ قب</w:t>
      </w:r>
      <w:r w:rsidR="00243DAF">
        <w:rPr>
          <w:rFonts w:hint="cs"/>
          <w:rtl/>
        </w:rPr>
        <w:t>ی</w:t>
      </w:r>
      <w:r w:rsidR="00243DAF">
        <w:rPr>
          <w:rFonts w:hint="eastAsia"/>
          <w:rtl/>
        </w:rPr>
        <w:t>لہ</w:t>
      </w:r>
      <w:r w:rsidR="0010273F">
        <w:rPr>
          <w:rFonts w:hint="cs"/>
          <w:rtl/>
        </w:rPr>
        <w:t xml:space="preserve"> </w:t>
      </w:r>
      <w:r w:rsidR="00243DAF">
        <w:rPr>
          <w:rFonts w:hint="eastAsia"/>
          <w:rtl/>
        </w:rPr>
        <w:t>ئ</w:t>
      </w:r>
      <w:r w:rsidR="00243DAF">
        <w:rPr>
          <w:rtl/>
        </w:rPr>
        <w:t xml:space="preserve"> مضر ک</w:t>
      </w:r>
      <w:r w:rsidR="00243DAF">
        <w:rPr>
          <w:rFonts w:hint="cs"/>
          <w:rtl/>
        </w:rPr>
        <w:t>ی</w:t>
      </w:r>
      <w:r w:rsidR="00243DAF">
        <w:rPr>
          <w:rtl/>
        </w:rPr>
        <w:t xml:space="preserve"> لُغت</w:t>
      </w:r>
      <w:bookmarkEnd w:id="81"/>
    </w:p>
    <w:p w:rsidR="00243DAF" w:rsidRDefault="00243DAF" w:rsidP="00243DAF">
      <w:pPr>
        <w:pStyle w:val="libNormal"/>
        <w:rPr>
          <w:rtl/>
        </w:rPr>
      </w:pPr>
      <w:r>
        <w:rPr>
          <w:rFonts w:hint="eastAsia"/>
          <w:rtl/>
        </w:rPr>
        <w:t>بعض</w:t>
      </w:r>
      <w:r>
        <w:rPr>
          <w:rtl/>
        </w:rPr>
        <w:t xml:space="preserve"> علمائے کرام ک</w:t>
      </w:r>
      <w:r>
        <w:rPr>
          <w:rFonts w:hint="cs"/>
          <w:rtl/>
        </w:rPr>
        <w:t>ی</w:t>
      </w:r>
      <w:r>
        <w:rPr>
          <w:rtl/>
        </w:rPr>
        <w:t xml:space="preserve"> رائے </w:t>
      </w:r>
      <w:r>
        <w:rPr>
          <w:rFonts w:hint="cs"/>
          <w:rtl/>
        </w:rPr>
        <w:t>ی</w:t>
      </w:r>
      <w:r>
        <w:rPr>
          <w:rFonts w:hint="eastAsia"/>
          <w:rtl/>
        </w:rPr>
        <w:t>ہ</w:t>
      </w:r>
      <w:r>
        <w:rPr>
          <w:rtl/>
        </w:rPr>
        <w:t xml:space="preserve"> ہے کہ سات حروف سے مراد قب</w:t>
      </w:r>
      <w:r>
        <w:rPr>
          <w:rFonts w:hint="cs"/>
          <w:rtl/>
        </w:rPr>
        <w:t>ی</w:t>
      </w:r>
      <w:r>
        <w:rPr>
          <w:rFonts w:hint="eastAsia"/>
          <w:rtl/>
        </w:rPr>
        <w:t>لہ</w:t>
      </w:r>
      <w:r>
        <w:rPr>
          <w:rtl/>
        </w:rPr>
        <w:t xml:space="preserve"> مضر کے مختلف خاندانوں ک</w:t>
      </w:r>
      <w:r>
        <w:rPr>
          <w:rFonts w:hint="cs"/>
          <w:rtl/>
        </w:rPr>
        <w:t>ی</w:t>
      </w:r>
      <w:r>
        <w:rPr>
          <w:rtl/>
        </w:rPr>
        <w:t xml:space="preserve"> لغات ہ</w:t>
      </w:r>
      <w:r>
        <w:rPr>
          <w:rFonts w:hint="cs"/>
          <w:rtl/>
        </w:rPr>
        <w:t>ی</w:t>
      </w:r>
      <w:r>
        <w:rPr>
          <w:rFonts w:hint="eastAsia"/>
          <w:rtl/>
        </w:rPr>
        <w:t>ں</w:t>
      </w:r>
      <w:r>
        <w:rPr>
          <w:rtl/>
        </w:rPr>
        <w:t xml:space="preserve"> جو پورے قرآن م</w:t>
      </w:r>
      <w:r>
        <w:rPr>
          <w:rFonts w:hint="cs"/>
          <w:rtl/>
        </w:rPr>
        <w:t>ی</w:t>
      </w:r>
      <w:r>
        <w:rPr>
          <w:rFonts w:hint="eastAsia"/>
          <w:rtl/>
        </w:rPr>
        <w:t>ں</w:t>
      </w:r>
      <w:r>
        <w:rPr>
          <w:rtl/>
        </w:rPr>
        <w:t xml:space="preserve"> پھ</w:t>
      </w:r>
      <w:r>
        <w:rPr>
          <w:rFonts w:hint="cs"/>
          <w:rtl/>
        </w:rPr>
        <w:t>ی</w:t>
      </w:r>
      <w:r>
        <w:rPr>
          <w:rFonts w:hint="eastAsia"/>
          <w:rtl/>
        </w:rPr>
        <w:t>ل</w:t>
      </w:r>
      <w:r>
        <w:rPr>
          <w:rFonts w:hint="cs"/>
          <w:rtl/>
        </w:rPr>
        <w:t>ی</w:t>
      </w:r>
      <w:r>
        <w:rPr>
          <w:rtl/>
        </w:rPr>
        <w:t xml:space="preserve"> ہوئ</w:t>
      </w:r>
      <w:r>
        <w:rPr>
          <w:rFonts w:hint="cs"/>
          <w:rtl/>
        </w:rPr>
        <w:t>ی</w:t>
      </w:r>
      <w:r>
        <w:rPr>
          <w:rtl/>
        </w:rPr>
        <w:t xml:space="preserve"> ہ</w:t>
      </w:r>
      <w:r>
        <w:rPr>
          <w:rFonts w:hint="cs"/>
          <w:rtl/>
        </w:rPr>
        <w:t>ی</w:t>
      </w:r>
      <w:r>
        <w:rPr>
          <w:rFonts w:hint="eastAsia"/>
          <w:rtl/>
        </w:rPr>
        <w:t>ں</w:t>
      </w:r>
      <w:r>
        <w:rPr>
          <w:rtl/>
        </w:rPr>
        <w:t xml:space="preserve"> اور وہ لغات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لغت قر</w:t>
      </w:r>
      <w:r>
        <w:rPr>
          <w:rFonts w:hint="cs"/>
          <w:rtl/>
        </w:rPr>
        <w:t>ی</w:t>
      </w:r>
      <w:r>
        <w:rPr>
          <w:rFonts w:hint="eastAsia"/>
          <w:rtl/>
        </w:rPr>
        <w:t>ش،</w:t>
      </w:r>
      <w:r>
        <w:rPr>
          <w:rtl/>
        </w:rPr>
        <w:t xml:space="preserve"> لغت اسد، لغت کنانہ، لغت ھذ</w:t>
      </w:r>
      <w:r>
        <w:rPr>
          <w:rFonts w:hint="cs"/>
          <w:rtl/>
        </w:rPr>
        <w:t>ی</w:t>
      </w:r>
      <w:r>
        <w:rPr>
          <w:rFonts w:hint="eastAsia"/>
          <w:rtl/>
        </w:rPr>
        <w:t>ل،</w:t>
      </w:r>
      <w:r>
        <w:rPr>
          <w:rtl/>
        </w:rPr>
        <w:t xml:space="preserve"> لغت تم</w:t>
      </w:r>
      <w:r>
        <w:rPr>
          <w:rFonts w:hint="cs"/>
          <w:rtl/>
        </w:rPr>
        <w:t>ی</w:t>
      </w:r>
      <w:r>
        <w:rPr>
          <w:rFonts w:hint="eastAsia"/>
          <w:rtl/>
        </w:rPr>
        <w:t>م،</w:t>
      </w:r>
      <w:r>
        <w:rPr>
          <w:rtl/>
        </w:rPr>
        <w:t xml:space="preserve"> لغت ضبّ</w:t>
      </w:r>
      <w:r>
        <w:rPr>
          <w:rFonts w:hint="cs"/>
          <w:rtl/>
        </w:rPr>
        <w:t>ۃ</w:t>
      </w:r>
      <w:r>
        <w:rPr>
          <w:rFonts w:hint="eastAsia"/>
          <w:rtl/>
        </w:rPr>
        <w:t>،</w:t>
      </w:r>
      <w:r>
        <w:rPr>
          <w:rtl/>
        </w:rPr>
        <w:t xml:space="preserve"> اور لغت ق</w:t>
      </w:r>
      <w:r>
        <w:rPr>
          <w:rFonts w:hint="cs"/>
          <w:rtl/>
        </w:rPr>
        <w:t>ی</w:t>
      </w:r>
      <w:r>
        <w:rPr>
          <w:rFonts w:hint="eastAsia"/>
          <w:rtl/>
        </w:rPr>
        <w:t>س،</w:t>
      </w:r>
      <w:r>
        <w:rPr>
          <w:rtl/>
        </w:rPr>
        <w:t xml:space="preserve"> اس احتمال پر بھ</w:t>
      </w:r>
      <w:r>
        <w:rPr>
          <w:rFonts w:hint="cs"/>
          <w:rtl/>
        </w:rPr>
        <w:t>ی</w:t>
      </w:r>
      <w:r>
        <w:rPr>
          <w:rtl/>
        </w:rPr>
        <w:t xml:space="preserve"> وہ</w:t>
      </w:r>
      <w:r>
        <w:rPr>
          <w:rFonts w:hint="cs"/>
          <w:rtl/>
        </w:rPr>
        <w:t>ی</w:t>
      </w:r>
      <w:r>
        <w:rPr>
          <w:rtl/>
        </w:rPr>
        <w:t xml:space="preserve"> اعتراضات ہ</w:t>
      </w:r>
      <w:r>
        <w:rPr>
          <w:rFonts w:hint="cs"/>
          <w:rtl/>
        </w:rPr>
        <w:t>ی</w:t>
      </w:r>
      <w:r>
        <w:rPr>
          <w:rFonts w:hint="eastAsia"/>
          <w:rtl/>
        </w:rPr>
        <w:t>ں</w:t>
      </w:r>
      <w:r>
        <w:rPr>
          <w:rtl/>
        </w:rPr>
        <w:t xml:space="preserve"> جو چوتھے احتمال پر کئے گئے ہ</w:t>
      </w:r>
      <w:r>
        <w:rPr>
          <w:rFonts w:hint="cs"/>
          <w:rtl/>
        </w:rPr>
        <w:t>ی</w:t>
      </w:r>
      <w:r>
        <w:rPr>
          <w:rFonts w:hint="eastAsia"/>
          <w:rtl/>
        </w:rPr>
        <w:t>ں</w:t>
      </w:r>
      <w:r>
        <w:rPr>
          <w:rtl/>
        </w:rPr>
        <w:t>۔</w:t>
      </w:r>
    </w:p>
    <w:p w:rsidR="007717E0" w:rsidRDefault="00B5330D" w:rsidP="00B5330D">
      <w:pPr>
        <w:pStyle w:val="libVar"/>
        <w:rPr>
          <w:rtl/>
        </w:rPr>
      </w:pPr>
      <w:r>
        <w:rPr>
          <w:rFonts w:hint="cs"/>
          <w:rtl/>
        </w:rPr>
        <w:t>____________________</w:t>
      </w:r>
    </w:p>
    <w:p w:rsidR="007717E0" w:rsidRDefault="0010273F" w:rsidP="00A8695C">
      <w:pPr>
        <w:pStyle w:val="libFootnote"/>
        <w:rPr>
          <w:rtl/>
        </w:rPr>
      </w:pPr>
      <w:r w:rsidRPr="00E629A8">
        <w:rPr>
          <w:rFonts w:hint="cs"/>
          <w:rtl/>
        </w:rPr>
        <w:t>(</w:t>
      </w:r>
      <w:r w:rsidR="002A6CF7" w:rsidRPr="002A6CF7">
        <w:rPr>
          <w:rFonts w:hint="cs"/>
          <w:rtl/>
        </w:rPr>
        <w:t>1</w:t>
      </w:r>
      <w:r w:rsidR="007717E0">
        <w:rPr>
          <w:rFonts w:hint="cs"/>
          <w:rtl/>
        </w:rPr>
        <w:t xml:space="preserve">)الاتقان، ج </w:t>
      </w:r>
      <w:r w:rsidR="002A6CF7" w:rsidRPr="002A6CF7">
        <w:rPr>
          <w:rFonts w:hint="cs"/>
          <w:rtl/>
        </w:rPr>
        <w:t>1</w:t>
      </w:r>
      <w:r w:rsidR="007717E0">
        <w:rPr>
          <w:rFonts w:hint="cs"/>
          <w:rtl/>
        </w:rPr>
        <w:t xml:space="preserve">، نوع </w:t>
      </w:r>
      <w:r w:rsidR="002A6CF7" w:rsidRPr="002A6CF7">
        <w:rPr>
          <w:rFonts w:hint="cs"/>
          <w:rtl/>
        </w:rPr>
        <w:t>37</w:t>
      </w:r>
      <w:r w:rsidR="007717E0">
        <w:rPr>
          <w:rFonts w:hint="cs"/>
          <w:rtl/>
        </w:rPr>
        <w:t xml:space="preserve">، ص </w:t>
      </w:r>
      <w:r w:rsidR="002A6CF7" w:rsidRPr="002A6CF7">
        <w:rPr>
          <w:rFonts w:hint="cs"/>
          <w:rtl/>
        </w:rPr>
        <w:t>230</w:t>
      </w:r>
      <w:r w:rsidR="007717E0">
        <w:rPr>
          <w:rFonts w:hint="cs"/>
          <w:rtl/>
        </w:rPr>
        <w:t>۔</w:t>
      </w: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2A6CF7" w:rsidP="00917D04">
      <w:pPr>
        <w:pStyle w:val="Heading2"/>
        <w:rPr>
          <w:rtl/>
        </w:rPr>
      </w:pPr>
      <w:bookmarkStart w:id="82" w:name="_Toc488063903"/>
      <w:r w:rsidRPr="002A6CF7">
        <w:rPr>
          <w:rFonts w:hint="cs"/>
          <w:rtl/>
        </w:rPr>
        <w:t>6</w:t>
      </w:r>
      <w:r w:rsidR="00243DAF" w:rsidRPr="00DB61B6">
        <w:rPr>
          <w:rFonts w:hint="cs"/>
          <w:rtl/>
        </w:rPr>
        <w:t>۔ قر</w:t>
      </w:r>
      <w:r w:rsidR="00DB61B6" w:rsidRPr="00DB61B6">
        <w:rPr>
          <w:rFonts w:hint="cs"/>
          <w:rtl/>
        </w:rPr>
        <w:t>اء</w:t>
      </w:r>
      <w:r w:rsidR="00243DAF" w:rsidRPr="00DB61B6">
        <w:rPr>
          <w:rFonts w:hint="cs"/>
          <w:rtl/>
        </w:rPr>
        <w:t>توں م</w:t>
      </w:r>
      <w:r w:rsidR="00243DAF">
        <w:rPr>
          <w:rFonts w:hint="cs"/>
          <w:rtl/>
        </w:rPr>
        <w:t>ی</w:t>
      </w:r>
      <w:r w:rsidR="00243DAF">
        <w:rPr>
          <w:rFonts w:hint="eastAsia"/>
          <w:rtl/>
        </w:rPr>
        <w:t>ں</w:t>
      </w:r>
      <w:r w:rsidR="00243DAF">
        <w:rPr>
          <w:rtl/>
        </w:rPr>
        <w:t xml:space="preserve"> اختلاف</w:t>
      </w:r>
      <w:bookmarkEnd w:id="82"/>
    </w:p>
    <w:p w:rsidR="00243DAF" w:rsidRDefault="00243DAF" w:rsidP="00243DAF">
      <w:pPr>
        <w:pStyle w:val="libNormal"/>
        <w:rPr>
          <w:rtl/>
        </w:rPr>
      </w:pPr>
      <w:r>
        <w:rPr>
          <w:rFonts w:hint="eastAsia"/>
          <w:rtl/>
        </w:rPr>
        <w:t>سات</w:t>
      </w:r>
      <w:r>
        <w:rPr>
          <w:rtl/>
        </w:rPr>
        <w:t xml:space="preserve"> حروف سے مراد قر</w:t>
      </w:r>
      <w:r w:rsidR="00DB61B6" w:rsidRPr="00DB61B6">
        <w:rPr>
          <w:rFonts w:hint="cs"/>
          <w:rtl/>
        </w:rPr>
        <w:t>اء</w:t>
      </w:r>
      <w:r w:rsidRPr="00DB61B6">
        <w:rPr>
          <w:rFonts w:hint="cs"/>
          <w:rtl/>
        </w:rPr>
        <w:t>ت ک</w:t>
      </w:r>
      <w:r>
        <w:rPr>
          <w:rFonts w:hint="cs"/>
          <w:rtl/>
        </w:rPr>
        <w:t>ی</w:t>
      </w:r>
      <w:r>
        <w:rPr>
          <w:rtl/>
        </w:rPr>
        <w:t xml:space="preserve"> قسم</w:t>
      </w:r>
      <w:r>
        <w:rPr>
          <w:rFonts w:hint="cs"/>
          <w:rtl/>
        </w:rPr>
        <w:t>ی</w:t>
      </w:r>
      <w:r>
        <w:rPr>
          <w:rFonts w:hint="eastAsia"/>
          <w:rtl/>
        </w:rPr>
        <w:t>ں</w:t>
      </w:r>
      <w:r>
        <w:rPr>
          <w:rtl/>
        </w:rPr>
        <w:t xml:space="preserve"> ہ</w:t>
      </w:r>
      <w:r>
        <w:rPr>
          <w:rFonts w:hint="cs"/>
          <w:rtl/>
        </w:rPr>
        <w:t>ی</w:t>
      </w:r>
      <w:r>
        <w:rPr>
          <w:rFonts w:hint="eastAsia"/>
          <w:rtl/>
        </w:rPr>
        <w:t>ں</w:t>
      </w:r>
      <w:r>
        <w:rPr>
          <w:rtl/>
        </w:rPr>
        <w:t>۔ چنانچہ بعض ماہر</w:t>
      </w:r>
      <w:r>
        <w:rPr>
          <w:rFonts w:hint="cs"/>
          <w:rtl/>
        </w:rPr>
        <w:t>ی</w:t>
      </w:r>
      <w:r>
        <w:rPr>
          <w:rFonts w:hint="eastAsia"/>
          <w:rtl/>
        </w:rPr>
        <w:t>ن</w:t>
      </w:r>
      <w:r>
        <w:rPr>
          <w:rtl/>
        </w:rPr>
        <w:t xml:space="preserve"> کا کہنا ہے: ہم نے قرآن ک</w:t>
      </w:r>
      <w:r>
        <w:rPr>
          <w:rFonts w:hint="cs"/>
          <w:rtl/>
        </w:rPr>
        <w:t>ی</w:t>
      </w:r>
      <w:r>
        <w:rPr>
          <w:rtl/>
        </w:rPr>
        <w:t xml:space="preserve"> قر</w:t>
      </w:r>
      <w:r w:rsidR="00DB61B6" w:rsidRPr="00DB61B6">
        <w:rPr>
          <w:rFonts w:hint="cs"/>
          <w:rtl/>
        </w:rPr>
        <w:t>اء</w:t>
      </w:r>
      <w:r w:rsidRPr="00DB61B6">
        <w:rPr>
          <w:rFonts w:hint="cs"/>
          <w:rtl/>
        </w:rPr>
        <w:t>توں ک</w:t>
      </w:r>
      <w:r>
        <w:rPr>
          <w:rFonts w:hint="cs"/>
          <w:rtl/>
        </w:rPr>
        <w:t>ی</w:t>
      </w:r>
      <w:r>
        <w:rPr>
          <w:rtl/>
        </w:rPr>
        <w:t xml:space="preserve"> بنظر غائر د</w:t>
      </w:r>
      <w:r>
        <w:rPr>
          <w:rFonts w:hint="cs"/>
          <w:rtl/>
        </w:rPr>
        <w:t>ی</w:t>
      </w:r>
      <w:r>
        <w:rPr>
          <w:rFonts w:hint="eastAsia"/>
          <w:rtl/>
        </w:rPr>
        <w:t>کھا</w:t>
      </w:r>
      <w:r>
        <w:rPr>
          <w:rtl/>
        </w:rPr>
        <w:t xml:space="preserve"> ہے جو کہ سات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بعض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کہ ان سے حرکت تو بدل جات</w:t>
      </w:r>
      <w:r>
        <w:rPr>
          <w:rFonts w:hint="cs"/>
          <w:rtl/>
        </w:rPr>
        <w:t>ی</w:t>
      </w:r>
      <w:r>
        <w:rPr>
          <w:rtl/>
        </w:rPr>
        <w:t xml:space="preserve"> ہے مگر کلمے کا معن</w:t>
      </w:r>
      <w:r>
        <w:rPr>
          <w:rFonts w:hint="cs"/>
          <w:rtl/>
        </w:rPr>
        <w:t>ی</w:t>
      </w:r>
      <w:r>
        <w:rPr>
          <w:rtl/>
        </w:rPr>
        <w:t xml:space="preserve"> اور صورت نہ</w:t>
      </w:r>
      <w:r>
        <w:rPr>
          <w:rFonts w:hint="cs"/>
          <w:rtl/>
        </w:rPr>
        <w:t>ی</w:t>
      </w:r>
      <w:r>
        <w:rPr>
          <w:rFonts w:hint="eastAsia"/>
          <w:rtl/>
        </w:rPr>
        <w:t>ں</w:t>
      </w:r>
      <w:r>
        <w:rPr>
          <w:rtl/>
        </w:rPr>
        <w:t xml:space="preserve"> بدلت</w:t>
      </w:r>
      <w:r>
        <w:rPr>
          <w:rFonts w:hint="cs"/>
          <w:rtl/>
        </w:rPr>
        <w:t>ی</w:t>
      </w:r>
      <w:r>
        <w:rPr>
          <w:rtl/>
        </w:rPr>
        <w:t xml:space="preserve"> ج</w:t>
      </w:r>
      <w:r>
        <w:rPr>
          <w:rFonts w:hint="cs"/>
          <w:rtl/>
        </w:rPr>
        <w:t>ی</w:t>
      </w:r>
      <w:r>
        <w:rPr>
          <w:rFonts w:hint="eastAsia"/>
          <w:rtl/>
        </w:rPr>
        <w:t>سے</w:t>
      </w:r>
      <w:r>
        <w:rPr>
          <w:rtl/>
        </w:rPr>
        <w:t xml:space="preserve"> </w:t>
      </w:r>
      <w:r w:rsidRPr="0010273F">
        <w:rPr>
          <w:rStyle w:val="libArabicChar"/>
          <w:rtl/>
        </w:rPr>
        <w:t>''</w:t>
      </w:r>
      <w:r w:rsidR="00091E88" w:rsidRPr="00933E3D">
        <w:rPr>
          <w:rStyle w:val="libArabicChar"/>
          <w:rFonts w:hint="cs"/>
          <w:rtl/>
        </w:rPr>
        <w:t>ه</w:t>
      </w:r>
      <w:r w:rsidRPr="00AA1A1F">
        <w:rPr>
          <w:rStyle w:val="libArabicChar"/>
          <w:rFonts w:hint="cs"/>
          <w:rtl/>
        </w:rPr>
        <w:t>ن اط</w:t>
      </w:r>
      <w:r w:rsidR="00091E88" w:rsidRPr="00933E3D">
        <w:rPr>
          <w:rStyle w:val="libArabicChar"/>
          <w:rFonts w:hint="cs"/>
          <w:rtl/>
        </w:rPr>
        <w:t>ه</w:t>
      </w:r>
      <w:r w:rsidRPr="00AA1A1F">
        <w:rPr>
          <w:rStyle w:val="libArabicChar"/>
          <w:rFonts w:hint="cs"/>
          <w:rtl/>
        </w:rPr>
        <w:t>رلکم،،</w:t>
      </w:r>
      <w:r>
        <w:rPr>
          <w:rtl/>
        </w:rPr>
        <w:t xml:space="preserve"> </w:t>
      </w:r>
      <w:r>
        <w:rPr>
          <w:rFonts w:hint="cs"/>
          <w:rtl/>
        </w:rPr>
        <w:t>ی</w:t>
      </w:r>
      <w:r>
        <w:rPr>
          <w:rFonts w:hint="eastAsia"/>
          <w:rtl/>
        </w:rPr>
        <w:t>ا</w:t>
      </w:r>
      <w:r>
        <w:rPr>
          <w:rtl/>
        </w:rPr>
        <w:t xml:space="preserve"> </w:t>
      </w:r>
      <w:r w:rsidRPr="0010273F">
        <w:rPr>
          <w:rStyle w:val="libArabicChar"/>
          <w:rtl/>
        </w:rPr>
        <w:t>''اط</w:t>
      </w:r>
      <w:r w:rsidR="00091E88" w:rsidRPr="00933E3D">
        <w:rPr>
          <w:rStyle w:val="libArabicChar"/>
          <w:rFonts w:hint="cs"/>
          <w:rtl/>
        </w:rPr>
        <w:t>ه</w:t>
      </w:r>
      <w:r w:rsidRPr="00AA1A1F">
        <w:rPr>
          <w:rStyle w:val="libArabicChar"/>
          <w:rFonts w:hint="cs"/>
          <w:rtl/>
        </w:rPr>
        <w:t>رلکم،،</w:t>
      </w:r>
      <w:r>
        <w:rPr>
          <w:rtl/>
        </w:rPr>
        <w:t xml:space="preserve"> پڑھا جائے۔ </w:t>
      </w:r>
      <w:r>
        <w:rPr>
          <w:rFonts w:hint="cs"/>
          <w:rtl/>
        </w:rPr>
        <w:t>ی</w:t>
      </w:r>
      <w:r>
        <w:rPr>
          <w:rFonts w:hint="eastAsia"/>
          <w:rtl/>
        </w:rPr>
        <w:t>عن</w:t>
      </w:r>
      <w:r>
        <w:rPr>
          <w:rFonts w:hint="cs"/>
          <w:rtl/>
        </w:rPr>
        <w:t>ی</w:t>
      </w:r>
      <w:r>
        <w:rPr>
          <w:rtl/>
        </w:rPr>
        <w:t xml:space="preserve"> ''ر،، کو پ</w:t>
      </w:r>
      <w:r>
        <w:rPr>
          <w:rFonts w:hint="cs"/>
          <w:rtl/>
        </w:rPr>
        <w:t>ی</w:t>
      </w:r>
      <w:r>
        <w:rPr>
          <w:rFonts w:hint="eastAsia"/>
          <w:rtl/>
        </w:rPr>
        <w:t>ش</w:t>
      </w:r>
      <w:r>
        <w:rPr>
          <w:rtl/>
        </w:rPr>
        <w:t xml:space="preserve"> اور زبر د</w:t>
      </w:r>
      <w:r>
        <w:rPr>
          <w:rFonts w:hint="cs"/>
          <w:rtl/>
        </w:rPr>
        <w:t>ی</w:t>
      </w:r>
      <w:r>
        <w:rPr>
          <w:rFonts w:hint="eastAsia"/>
          <w:rtl/>
        </w:rPr>
        <w:t>ا</w:t>
      </w:r>
      <w:r>
        <w:rPr>
          <w:rtl/>
        </w:rPr>
        <w:t xml:space="preserve"> جائے۔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بعض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کہ جن م</w:t>
      </w:r>
      <w:r>
        <w:rPr>
          <w:rFonts w:hint="cs"/>
          <w:rtl/>
        </w:rPr>
        <w:t>ی</w:t>
      </w:r>
      <w:r>
        <w:rPr>
          <w:rFonts w:hint="eastAsia"/>
          <w:rtl/>
        </w:rPr>
        <w:t>ں</w:t>
      </w:r>
      <w:r>
        <w:rPr>
          <w:rtl/>
        </w:rPr>
        <w:t xml:space="preserve"> حرکت بدلنے سے کلمہ کا معن</w:t>
      </w:r>
      <w:r>
        <w:rPr>
          <w:rFonts w:hint="cs"/>
          <w:rtl/>
        </w:rPr>
        <w:t>ی</w:t>
      </w:r>
      <w:r>
        <w:rPr>
          <w:rtl/>
        </w:rPr>
        <w:t xml:space="preserve"> اور صورت بدل جات</w:t>
      </w:r>
      <w:r>
        <w:rPr>
          <w:rFonts w:hint="cs"/>
          <w:rtl/>
        </w:rPr>
        <w:t>ی</w:t>
      </w:r>
      <w:r>
        <w:rPr>
          <w:rtl/>
        </w:rPr>
        <w:t xml:space="preserve"> ہے ج</w:t>
      </w:r>
      <w:r>
        <w:rPr>
          <w:rFonts w:hint="cs"/>
          <w:rtl/>
        </w:rPr>
        <w:t>ی</w:t>
      </w:r>
      <w:r>
        <w:rPr>
          <w:rFonts w:hint="eastAsia"/>
          <w:rtl/>
        </w:rPr>
        <w:t>سے</w:t>
      </w:r>
      <w:r>
        <w:rPr>
          <w:rtl/>
        </w:rPr>
        <w:t xml:space="preserve"> ''ربّنا باعد ب</w:t>
      </w:r>
      <w:r>
        <w:rPr>
          <w:rFonts w:hint="cs"/>
          <w:rtl/>
        </w:rPr>
        <w:t>ی</w:t>
      </w:r>
      <w:r>
        <w:rPr>
          <w:rFonts w:hint="eastAsia"/>
          <w:rtl/>
        </w:rPr>
        <w:t>ن</w:t>
      </w:r>
      <w:r>
        <w:rPr>
          <w:rtl/>
        </w:rPr>
        <w:t xml:space="preserve"> اسفارنا،، م</w:t>
      </w:r>
      <w:r>
        <w:rPr>
          <w:rFonts w:hint="cs"/>
          <w:rtl/>
        </w:rPr>
        <w:t>ی</w:t>
      </w:r>
      <w:r>
        <w:rPr>
          <w:rFonts w:hint="eastAsia"/>
          <w:rtl/>
        </w:rPr>
        <w:t>ں</w:t>
      </w:r>
      <w:r>
        <w:rPr>
          <w:rtl/>
        </w:rPr>
        <w:t xml:space="preserve"> ''باعد،، کو ص</w:t>
      </w:r>
      <w:r>
        <w:rPr>
          <w:rFonts w:hint="cs"/>
          <w:rtl/>
        </w:rPr>
        <w:t>ی</w:t>
      </w:r>
      <w:r>
        <w:rPr>
          <w:rFonts w:hint="eastAsia"/>
          <w:rtl/>
        </w:rPr>
        <w:t>غہ</w:t>
      </w:r>
      <w:r>
        <w:rPr>
          <w:rtl/>
        </w:rPr>
        <w:t xml:space="preserve"> امر ''باعد،، اور ص</w:t>
      </w:r>
      <w:r>
        <w:rPr>
          <w:rFonts w:hint="cs"/>
          <w:rtl/>
        </w:rPr>
        <w:t>ی</w:t>
      </w:r>
      <w:r>
        <w:rPr>
          <w:rFonts w:hint="eastAsia"/>
          <w:rtl/>
        </w:rPr>
        <w:t>غہ</w:t>
      </w:r>
      <w:r>
        <w:rPr>
          <w:rtl/>
        </w:rPr>
        <w:t xml:space="preserve"> ماض</w:t>
      </w:r>
      <w:r>
        <w:rPr>
          <w:rFonts w:hint="cs"/>
          <w:rtl/>
        </w:rPr>
        <w:t>ی</w:t>
      </w:r>
      <w:r>
        <w:rPr>
          <w:rtl/>
        </w:rPr>
        <w:t xml:space="preserve"> ''باعد،، پڑھا جائے۔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ان ک</w:t>
      </w:r>
      <w:r>
        <w:rPr>
          <w:rFonts w:hint="cs"/>
          <w:rtl/>
        </w:rPr>
        <w:t>ی</w:t>
      </w:r>
      <w:r>
        <w:rPr>
          <w:rtl/>
        </w:rPr>
        <w:t xml:space="preserve"> بعض صورتوں م</w:t>
      </w:r>
      <w:r>
        <w:rPr>
          <w:rFonts w:hint="cs"/>
          <w:rtl/>
        </w:rPr>
        <w:t>ی</w:t>
      </w:r>
      <w:r>
        <w:rPr>
          <w:rFonts w:hint="eastAsia"/>
          <w:rtl/>
        </w:rPr>
        <w:t>ں</w:t>
      </w:r>
      <w:r>
        <w:rPr>
          <w:rtl/>
        </w:rPr>
        <w:t xml:space="preserve"> کلمے ک</w:t>
      </w:r>
      <w:r>
        <w:rPr>
          <w:rFonts w:hint="cs"/>
          <w:rtl/>
        </w:rPr>
        <w:t>ی</w:t>
      </w:r>
      <w:r>
        <w:rPr>
          <w:rtl/>
        </w:rPr>
        <w:t xml:space="preserve"> صورت تو و</w:t>
      </w:r>
      <w:r>
        <w:rPr>
          <w:rFonts w:hint="cs"/>
          <w:rtl/>
        </w:rPr>
        <w:t>ی</w:t>
      </w:r>
      <w:r>
        <w:rPr>
          <w:rFonts w:hint="eastAsia"/>
          <w:rtl/>
        </w:rPr>
        <w:t>س</w:t>
      </w:r>
      <w:r>
        <w:rPr>
          <w:rFonts w:hint="cs"/>
          <w:rtl/>
        </w:rPr>
        <w:t>ی</w:t>
      </w:r>
      <w:r>
        <w:rPr>
          <w:rtl/>
        </w:rPr>
        <w:t xml:space="preserve"> ہ</w:t>
      </w:r>
      <w:r>
        <w:rPr>
          <w:rFonts w:hint="cs"/>
          <w:rtl/>
        </w:rPr>
        <w:t>ی</w:t>
      </w:r>
      <w:r>
        <w:rPr>
          <w:rtl/>
        </w:rPr>
        <w:t xml:space="preserve"> رہت</w:t>
      </w:r>
      <w:r>
        <w:rPr>
          <w:rFonts w:hint="cs"/>
          <w:rtl/>
        </w:rPr>
        <w:t>ی</w:t>
      </w:r>
      <w:r>
        <w:rPr>
          <w:rtl/>
        </w:rPr>
        <w:t xml:space="preserve"> ہے مگر حروف کے اختلاف سے معن</w:t>
      </w:r>
      <w:r>
        <w:rPr>
          <w:rFonts w:hint="cs"/>
          <w:rtl/>
        </w:rPr>
        <w:t>ی</w:t>
      </w:r>
      <w:r>
        <w:rPr>
          <w:rtl/>
        </w:rPr>
        <w:t xml:space="preserve"> بدل جاتے ہ</w:t>
      </w:r>
      <w:r>
        <w:rPr>
          <w:rFonts w:hint="cs"/>
          <w:rtl/>
        </w:rPr>
        <w:t>ی</w:t>
      </w:r>
      <w:r>
        <w:rPr>
          <w:rFonts w:hint="eastAsia"/>
          <w:rtl/>
        </w:rPr>
        <w:t>ں،</w:t>
      </w:r>
      <w:r>
        <w:rPr>
          <w:rtl/>
        </w:rPr>
        <w:t xml:space="preserve"> ج</w:t>
      </w:r>
      <w:r>
        <w:rPr>
          <w:rFonts w:hint="cs"/>
          <w:rtl/>
        </w:rPr>
        <w:t>ی</w:t>
      </w:r>
      <w:r>
        <w:rPr>
          <w:rFonts w:hint="eastAsia"/>
          <w:rtl/>
        </w:rPr>
        <w:t>سے</w:t>
      </w:r>
      <w:r>
        <w:rPr>
          <w:rtl/>
        </w:rPr>
        <w:t xml:space="preserve"> ''ننشرھا،، اور ''ننشزھا،، 'را، اور 'زا، کے ساتھ۔</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بعض م</w:t>
      </w:r>
      <w:r>
        <w:rPr>
          <w:rFonts w:hint="cs"/>
          <w:rtl/>
        </w:rPr>
        <w:t>ی</w:t>
      </w:r>
      <w:r>
        <w:rPr>
          <w:rFonts w:hint="eastAsia"/>
          <w:rtl/>
        </w:rPr>
        <w:t>ں</w:t>
      </w:r>
      <w:r>
        <w:rPr>
          <w:rtl/>
        </w:rPr>
        <w:t xml:space="preserve"> صورت تو بدل جات</w:t>
      </w:r>
      <w:r>
        <w:rPr>
          <w:rFonts w:hint="cs"/>
          <w:rtl/>
        </w:rPr>
        <w:t>ی</w:t>
      </w:r>
      <w:r>
        <w:rPr>
          <w:rtl/>
        </w:rPr>
        <w:t xml:space="preserve"> ہے ل</w:t>
      </w:r>
      <w:r>
        <w:rPr>
          <w:rFonts w:hint="cs"/>
          <w:rtl/>
        </w:rPr>
        <w:t>ی</w:t>
      </w:r>
      <w:r>
        <w:rPr>
          <w:rFonts w:hint="eastAsia"/>
          <w:rtl/>
        </w:rPr>
        <w:t>کن</w:t>
      </w:r>
      <w:r>
        <w:rPr>
          <w:rtl/>
        </w:rPr>
        <w:t xml:space="preserve"> اس کامعن</w:t>
      </w:r>
      <w:r>
        <w:rPr>
          <w:rFonts w:hint="cs"/>
          <w:rtl/>
        </w:rPr>
        <w:t>ی</w:t>
      </w:r>
      <w:r>
        <w:rPr>
          <w:rtl/>
        </w:rPr>
        <w:t xml:space="preserve"> نہ</w:t>
      </w:r>
      <w:r>
        <w:rPr>
          <w:rFonts w:hint="cs"/>
          <w:rtl/>
        </w:rPr>
        <w:t>ی</w:t>
      </w:r>
      <w:r>
        <w:rPr>
          <w:rFonts w:hint="eastAsia"/>
          <w:rtl/>
        </w:rPr>
        <w:t>ں</w:t>
      </w:r>
      <w:r>
        <w:rPr>
          <w:rtl/>
        </w:rPr>
        <w:t xml:space="preserve"> بدلتا، ج</w:t>
      </w:r>
      <w:r>
        <w:rPr>
          <w:rFonts w:hint="cs"/>
          <w:rtl/>
        </w:rPr>
        <w:t>ی</w:t>
      </w:r>
      <w:r>
        <w:rPr>
          <w:rFonts w:hint="eastAsia"/>
          <w:rtl/>
        </w:rPr>
        <w:t>سے</w:t>
      </w:r>
      <w:r>
        <w:rPr>
          <w:rtl/>
        </w:rPr>
        <w:t xml:space="preserve"> ''کالعھن المنفوش،، اور''کالصوف المنفوش،،۔</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صورت اور معن</w:t>
      </w:r>
      <w:r>
        <w:rPr>
          <w:rFonts w:hint="cs"/>
          <w:rtl/>
        </w:rPr>
        <w:t>ی</w:t>
      </w:r>
      <w:r>
        <w:rPr>
          <w:rtl/>
        </w:rPr>
        <w:t xml:space="preserve"> دونوں بدل جاتے ہ</w:t>
      </w:r>
      <w:r>
        <w:rPr>
          <w:rFonts w:hint="cs"/>
          <w:rtl/>
        </w:rPr>
        <w:t>ی</w:t>
      </w:r>
      <w:r>
        <w:rPr>
          <w:rFonts w:hint="eastAsia"/>
          <w:rtl/>
        </w:rPr>
        <w:t>ں،</w:t>
      </w:r>
      <w:r>
        <w:rPr>
          <w:rtl/>
        </w:rPr>
        <w:t xml:space="preserve"> ج</w:t>
      </w:r>
      <w:r>
        <w:rPr>
          <w:rFonts w:hint="cs"/>
          <w:rtl/>
        </w:rPr>
        <w:t>ی</w:t>
      </w:r>
      <w:r>
        <w:rPr>
          <w:rFonts w:hint="eastAsia"/>
          <w:rtl/>
        </w:rPr>
        <w:t>سے</w:t>
      </w:r>
      <w:r>
        <w:rPr>
          <w:rtl/>
        </w:rPr>
        <w:t xml:space="preserve"> ''طلح منضود،، اور ''طلع منضود،،۔</w:t>
      </w:r>
    </w:p>
    <w:p w:rsidR="00243DAF" w:rsidRDefault="00243DAF" w:rsidP="007717E0">
      <w:pPr>
        <w:pStyle w:val="libNormal"/>
        <w:rPr>
          <w:rtl/>
        </w:rPr>
      </w:pPr>
      <w:r>
        <w:rPr>
          <w:rtl/>
        </w:rPr>
        <w:t xml:space="preserve"> </w:t>
      </w:r>
      <w:r w:rsidR="002A6CF7" w:rsidRPr="002A6CF7">
        <w:rPr>
          <w:rFonts w:hint="cs"/>
          <w:rtl/>
        </w:rPr>
        <w:t>6</w:t>
      </w:r>
      <w:r w:rsidRPr="00DB61B6">
        <w:rPr>
          <w:rFonts w:hint="cs"/>
          <w:rtl/>
        </w:rPr>
        <w:t>۔ ان م</w:t>
      </w:r>
      <w:r>
        <w:rPr>
          <w:rFonts w:hint="cs"/>
          <w:rtl/>
        </w:rPr>
        <w:t>ی</w:t>
      </w:r>
      <w:r>
        <w:rPr>
          <w:rFonts w:hint="eastAsia"/>
          <w:rtl/>
        </w:rPr>
        <w:t>ں</w:t>
      </w:r>
      <w:r>
        <w:rPr>
          <w:rtl/>
        </w:rPr>
        <w:t xml:space="preserve"> کلمات کو مقدم اور مؤخر کرد</w:t>
      </w:r>
      <w:r>
        <w:rPr>
          <w:rFonts w:hint="cs"/>
          <w:rtl/>
        </w:rPr>
        <w:t>ی</w:t>
      </w:r>
      <w:r>
        <w:rPr>
          <w:rFonts w:hint="eastAsia"/>
          <w:rtl/>
        </w:rPr>
        <w:t>ا</w:t>
      </w:r>
      <w:r>
        <w:rPr>
          <w:rtl/>
        </w:rPr>
        <w:t xml:space="preserve"> جائے، ج</w:t>
      </w:r>
      <w:r>
        <w:rPr>
          <w:rFonts w:hint="cs"/>
          <w:rtl/>
        </w:rPr>
        <w:t>ی</w:t>
      </w:r>
      <w:r>
        <w:rPr>
          <w:rFonts w:hint="eastAsia"/>
          <w:rtl/>
        </w:rPr>
        <w:t>سے</w:t>
      </w:r>
      <w:r>
        <w:rPr>
          <w:rtl/>
        </w:rPr>
        <w:t xml:space="preserve"> ''وجاء ت سکر</w:t>
      </w:r>
      <w:r>
        <w:rPr>
          <w:rFonts w:hint="cs"/>
          <w:rtl/>
        </w:rPr>
        <w:t>ۃ</w:t>
      </w:r>
      <w:r>
        <w:rPr>
          <w:rtl/>
        </w:rPr>
        <w:t xml:space="preserve"> الموت بالحق،، اور ''وجاء ت سکر</w:t>
      </w:r>
      <w:r>
        <w:rPr>
          <w:rFonts w:hint="cs"/>
          <w:rtl/>
        </w:rPr>
        <w:t>ۃ</w:t>
      </w:r>
      <w:r w:rsidR="007717E0">
        <w:rPr>
          <w:rtl/>
        </w:rPr>
        <w:t xml:space="preserve"> الحق</w:t>
      </w:r>
      <w:r w:rsidR="007717E0">
        <w:rPr>
          <w:rFonts w:hint="cs"/>
          <w:rtl/>
        </w:rPr>
        <w:t xml:space="preserve"> </w:t>
      </w:r>
      <w:r>
        <w:rPr>
          <w:rtl/>
        </w:rPr>
        <w:t>بالموت۔،،</w:t>
      </w:r>
    </w:p>
    <w:p w:rsidR="00243DAF" w:rsidRDefault="00243DAF" w:rsidP="00243DAF">
      <w:pPr>
        <w:pStyle w:val="libNormal"/>
        <w:rPr>
          <w:rtl/>
        </w:rPr>
      </w:pPr>
      <w:r>
        <w:rPr>
          <w:rtl/>
        </w:rPr>
        <w:t xml:space="preserve"> </w:t>
      </w:r>
      <w:r w:rsidR="002A6CF7" w:rsidRPr="002A6CF7">
        <w:rPr>
          <w:rFonts w:hint="cs"/>
          <w:rtl/>
        </w:rPr>
        <w:t>7</w:t>
      </w:r>
      <w:r w:rsidRPr="00DB61B6">
        <w:rPr>
          <w:rFonts w:hint="cs"/>
          <w:rtl/>
        </w:rPr>
        <w:t>۔ ان م</w:t>
      </w:r>
      <w:r>
        <w:rPr>
          <w:rFonts w:hint="cs"/>
          <w:rtl/>
        </w:rPr>
        <w:t>ی</w:t>
      </w:r>
      <w:r>
        <w:rPr>
          <w:rFonts w:hint="eastAsia"/>
          <w:rtl/>
        </w:rPr>
        <w:t>ں</w:t>
      </w:r>
      <w:r>
        <w:rPr>
          <w:rtl/>
        </w:rPr>
        <w:t xml:space="preserve"> کم</w:t>
      </w:r>
      <w:r>
        <w:rPr>
          <w:rFonts w:hint="cs"/>
          <w:rtl/>
        </w:rPr>
        <w:t>ی</w:t>
      </w:r>
      <w:r>
        <w:rPr>
          <w:rtl/>
        </w:rPr>
        <w:t xml:space="preserve"> ب</w:t>
      </w:r>
      <w:r>
        <w:rPr>
          <w:rFonts w:hint="cs"/>
          <w:rtl/>
        </w:rPr>
        <w:t>ی</w:t>
      </w:r>
      <w:r>
        <w:rPr>
          <w:rFonts w:hint="eastAsia"/>
          <w:rtl/>
        </w:rPr>
        <w:t>ش</w:t>
      </w:r>
      <w:r>
        <w:rPr>
          <w:rFonts w:hint="cs"/>
          <w:rtl/>
        </w:rPr>
        <w:t>ی</w:t>
      </w:r>
      <w:r>
        <w:rPr>
          <w:rtl/>
        </w:rPr>
        <w:t xml:space="preserve"> ک</w:t>
      </w:r>
      <w:r>
        <w:rPr>
          <w:rFonts w:hint="cs"/>
          <w:rtl/>
        </w:rPr>
        <w:t>ی</w:t>
      </w:r>
      <w:r>
        <w:rPr>
          <w:rtl/>
        </w:rPr>
        <w:t xml:space="preserve"> جائے، ج</w:t>
      </w:r>
      <w:r>
        <w:rPr>
          <w:rFonts w:hint="cs"/>
          <w:rtl/>
        </w:rPr>
        <w:t>ی</w:t>
      </w:r>
      <w:r>
        <w:rPr>
          <w:rFonts w:hint="eastAsia"/>
          <w:rtl/>
        </w:rPr>
        <w:t>سے</w:t>
      </w:r>
      <w:r>
        <w:rPr>
          <w:rtl/>
        </w:rPr>
        <w:t xml:space="preserve"> </w:t>
      </w:r>
      <w:r w:rsidRPr="0010273F">
        <w:rPr>
          <w:rStyle w:val="libArabicChar"/>
          <w:rtl/>
        </w:rPr>
        <w:t>''تسع و تسعون نعج</w:t>
      </w:r>
      <w:r w:rsidR="00091E88" w:rsidRPr="00933E3D">
        <w:rPr>
          <w:rStyle w:val="libArabicChar"/>
          <w:rFonts w:hint="cs"/>
          <w:rtl/>
        </w:rPr>
        <w:t>ة</w:t>
      </w:r>
      <w:r w:rsidRPr="0010273F">
        <w:rPr>
          <w:rStyle w:val="libArabicChar"/>
          <w:rtl/>
        </w:rPr>
        <w:t xml:space="preserve"> انث</w:t>
      </w:r>
      <w:r w:rsidRPr="0010273F">
        <w:rPr>
          <w:rStyle w:val="libArabicChar"/>
          <w:rFonts w:hint="cs"/>
          <w:rtl/>
        </w:rPr>
        <w:t>ی</w:t>
      </w:r>
      <w:r w:rsidRPr="0010273F">
        <w:rPr>
          <w:rStyle w:val="libArabicChar"/>
          <w:rFonts w:hint="eastAsia"/>
          <w:rtl/>
        </w:rPr>
        <w:t>،،</w:t>
      </w:r>
      <w:r>
        <w:rPr>
          <w:rtl/>
        </w:rPr>
        <w:t xml:space="preserve"> م</w:t>
      </w:r>
      <w:r>
        <w:rPr>
          <w:rFonts w:hint="cs"/>
          <w:rtl/>
        </w:rPr>
        <w:t>ی</w:t>
      </w:r>
      <w:r>
        <w:rPr>
          <w:rFonts w:hint="eastAsia"/>
          <w:rtl/>
        </w:rPr>
        <w:t>ں</w:t>
      </w:r>
      <w:r>
        <w:rPr>
          <w:rtl/>
        </w:rPr>
        <w:t xml:space="preserve"> </w:t>
      </w:r>
      <w:r w:rsidRPr="0010273F">
        <w:rPr>
          <w:rStyle w:val="libArabicChar"/>
          <w:rtl/>
        </w:rPr>
        <w:t>''انث</w:t>
      </w:r>
      <w:r w:rsidRPr="0010273F">
        <w:rPr>
          <w:rStyle w:val="libArabicChar"/>
          <w:rFonts w:hint="cs"/>
          <w:rtl/>
        </w:rPr>
        <w:t>یٰ</w:t>
      </w:r>
      <w:r w:rsidRPr="0010273F">
        <w:rPr>
          <w:rStyle w:val="libArabicChar"/>
          <w:rFonts w:hint="eastAsia"/>
          <w:rtl/>
        </w:rPr>
        <w:t>،،</w:t>
      </w:r>
      <w:r w:rsidRPr="00933E3D">
        <w:rPr>
          <w:rFonts w:hint="cs"/>
          <w:rtl/>
        </w:rPr>
        <w:t>۔</w:t>
      </w:r>
      <w:r>
        <w:rPr>
          <w:rtl/>
        </w:rPr>
        <w:t xml:space="preserve"> </w:t>
      </w:r>
      <w:r w:rsidRPr="0010273F">
        <w:rPr>
          <w:rStyle w:val="libArabicChar"/>
          <w:rtl/>
        </w:rPr>
        <w:t xml:space="preserve">''اما الغلام فکان کافراو کان </w:t>
      </w:r>
      <w:r w:rsidRPr="0010273F">
        <w:rPr>
          <w:rStyle w:val="libArabicChar"/>
          <w:rFonts w:hint="cs"/>
          <w:rtl/>
        </w:rPr>
        <w:t>أبوا</w:t>
      </w:r>
      <w:r w:rsidR="00091E88" w:rsidRPr="00933E3D">
        <w:rPr>
          <w:rStyle w:val="libArabicChar"/>
          <w:rFonts w:hint="cs"/>
          <w:rtl/>
        </w:rPr>
        <w:t>ه</w:t>
      </w:r>
      <w:r w:rsidRPr="00AA1A1F">
        <w:rPr>
          <w:rStyle w:val="libArabicChar"/>
          <w:rFonts w:hint="cs"/>
          <w:rtl/>
        </w:rPr>
        <w:t xml:space="preserve"> </w:t>
      </w:r>
      <w:r w:rsidR="00845F67">
        <w:rPr>
          <w:rStyle w:val="libArabicChar"/>
          <w:rFonts w:hint="cs"/>
          <w:rtl/>
        </w:rPr>
        <w:t>مومن</w:t>
      </w:r>
      <w:r w:rsidRPr="0010273F">
        <w:rPr>
          <w:rStyle w:val="libArabicChar"/>
          <w:rFonts w:hint="cs"/>
          <w:rtl/>
        </w:rPr>
        <w:t>ی</w:t>
      </w:r>
      <w:r w:rsidRPr="0010273F">
        <w:rPr>
          <w:rStyle w:val="libArabicChar"/>
          <w:rFonts w:hint="eastAsia"/>
          <w:rtl/>
        </w:rPr>
        <w:t>ن،،</w:t>
      </w:r>
      <w:r>
        <w:rPr>
          <w:rtl/>
        </w:rPr>
        <w:t xml:space="preserve"> م</w:t>
      </w:r>
      <w:r>
        <w:rPr>
          <w:rFonts w:hint="cs"/>
          <w:rtl/>
        </w:rPr>
        <w:t>ی</w:t>
      </w:r>
      <w:r>
        <w:rPr>
          <w:rFonts w:hint="eastAsia"/>
          <w:rtl/>
        </w:rPr>
        <w:t>ں</w:t>
      </w:r>
      <w:r>
        <w:rPr>
          <w:rtl/>
        </w:rPr>
        <w:t xml:space="preserve"> ''فکان کافرا،، اور ''فان اللہ بعد اکراھھن لھن غفور رح</w:t>
      </w:r>
      <w:r>
        <w:rPr>
          <w:rFonts w:hint="cs"/>
          <w:rtl/>
        </w:rPr>
        <w:t>ی</w:t>
      </w:r>
      <w:r>
        <w:rPr>
          <w:rFonts w:hint="eastAsia"/>
          <w:rtl/>
        </w:rPr>
        <w:t>م</w:t>
      </w:r>
      <w:r>
        <w:rPr>
          <w:rtl/>
        </w:rPr>
        <w:t>۔،، م</w:t>
      </w:r>
      <w:r>
        <w:rPr>
          <w:rFonts w:hint="cs"/>
          <w:rtl/>
        </w:rPr>
        <w:t>ی</w:t>
      </w:r>
      <w:r>
        <w:rPr>
          <w:rFonts w:hint="eastAsia"/>
          <w:rtl/>
        </w:rPr>
        <w:t>ں</w:t>
      </w:r>
      <w:r>
        <w:rPr>
          <w:rtl/>
        </w:rPr>
        <w:t xml:space="preserve"> ''لھن،، بڑھا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243DAF" w:rsidP="00917D04">
      <w:pPr>
        <w:pStyle w:val="Heading2"/>
        <w:rPr>
          <w:rtl/>
        </w:rPr>
      </w:pPr>
      <w:r>
        <w:rPr>
          <w:rtl/>
        </w:rPr>
        <w:t xml:space="preserve"> </w:t>
      </w:r>
      <w:bookmarkStart w:id="83" w:name="_Toc488063904"/>
      <w:r>
        <w:rPr>
          <w:rtl/>
        </w:rPr>
        <w:t>جواب:</w:t>
      </w:r>
      <w:bookmarkEnd w:id="83"/>
    </w:p>
    <w:p w:rsidR="00243DAF" w:rsidRDefault="00243DAF" w:rsidP="00243DAF">
      <w:pPr>
        <w:pStyle w:val="libNormal"/>
        <w:rPr>
          <w:rtl/>
        </w:rPr>
      </w:pPr>
      <w:r>
        <w:rPr>
          <w:rtl/>
        </w:rPr>
        <w:t xml:space="preserve"> </w:t>
      </w:r>
      <w:r w:rsidR="002A6CF7" w:rsidRPr="002A6CF7">
        <w:rPr>
          <w:rFonts w:hint="cs"/>
          <w:rtl/>
        </w:rPr>
        <w:t>1</w:t>
      </w:r>
      <w:r w:rsidRPr="00DB61B6">
        <w:rPr>
          <w:rFonts w:hint="cs"/>
          <w:rtl/>
        </w:rPr>
        <w:t xml:space="preserve">۔ </w:t>
      </w:r>
      <w:r>
        <w:rPr>
          <w:rFonts w:hint="cs"/>
          <w:rtl/>
        </w:rPr>
        <w:t>ی</w:t>
      </w:r>
      <w:r>
        <w:rPr>
          <w:rFonts w:hint="eastAsia"/>
          <w:rtl/>
        </w:rPr>
        <w:t>ہ</w:t>
      </w:r>
      <w:r>
        <w:rPr>
          <w:rtl/>
        </w:rPr>
        <w:t xml:space="preserve"> دعو</w:t>
      </w:r>
      <w:r>
        <w:rPr>
          <w:rFonts w:hint="cs"/>
          <w:rtl/>
        </w:rPr>
        <w:t>یٰ</w:t>
      </w:r>
      <w:r>
        <w:rPr>
          <w:rtl/>
        </w:rPr>
        <w:t xml:space="preserve"> ہ</w:t>
      </w:r>
      <w:r>
        <w:rPr>
          <w:rFonts w:hint="cs"/>
          <w:rtl/>
        </w:rPr>
        <w:t>ی</w:t>
      </w:r>
      <w:r>
        <w:rPr>
          <w:rtl/>
        </w:rPr>
        <w:t xml:space="preserve"> ہے، اس پر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اور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جن لوگوں کو مخاطب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وہ قر</w:t>
      </w:r>
      <w:r w:rsidR="00DB61B6" w:rsidRPr="00DB61B6">
        <w:rPr>
          <w:rFonts w:hint="cs"/>
          <w:rtl/>
        </w:rPr>
        <w:t>اء</w:t>
      </w:r>
      <w:r w:rsidRPr="00DB61B6">
        <w:rPr>
          <w:rFonts w:hint="cs"/>
          <w:rtl/>
        </w:rPr>
        <w:t>توں کے اختلاف کو سمجھتے ہ</w:t>
      </w:r>
      <w:r>
        <w:rPr>
          <w:rFonts w:hint="cs"/>
          <w:rtl/>
        </w:rPr>
        <w:t>ی</w:t>
      </w:r>
      <w:r>
        <w:rPr>
          <w:rtl/>
        </w:rPr>
        <w:t xml:space="preserve"> نہ تھے۔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ان سات صورتوں م</w:t>
      </w:r>
      <w:r>
        <w:rPr>
          <w:rFonts w:hint="cs"/>
          <w:rtl/>
        </w:rPr>
        <w:t>ی</w:t>
      </w:r>
      <w:r>
        <w:rPr>
          <w:rFonts w:hint="eastAsia"/>
          <w:rtl/>
        </w:rPr>
        <w:t>ں</w:t>
      </w:r>
      <w:r>
        <w:rPr>
          <w:rtl/>
        </w:rPr>
        <w:t xml:space="preserve"> معن</w:t>
      </w:r>
      <w:r>
        <w:rPr>
          <w:rFonts w:hint="cs"/>
          <w:rtl/>
        </w:rPr>
        <w:t>یٰ</w:t>
      </w:r>
      <w:r>
        <w:rPr>
          <w:rtl/>
        </w:rPr>
        <w:t xml:space="preserve"> کے بدلنے اور نہ بدلنے ک</w:t>
      </w:r>
      <w:r>
        <w:rPr>
          <w:rFonts w:hint="cs"/>
          <w:rtl/>
        </w:rPr>
        <w:t>ی</w:t>
      </w:r>
      <w:r>
        <w:rPr>
          <w:rtl/>
        </w:rPr>
        <w:t xml:space="preserve"> دو صورت</w:t>
      </w:r>
      <w:r>
        <w:rPr>
          <w:rFonts w:hint="cs"/>
          <w:rtl/>
        </w:rPr>
        <w:t>ی</w:t>
      </w:r>
      <w:r>
        <w:rPr>
          <w:rFonts w:hint="eastAsia"/>
          <w:rtl/>
        </w:rPr>
        <w:t>ں</w:t>
      </w:r>
      <w:r>
        <w:rPr>
          <w:rtl/>
        </w:rPr>
        <w:t xml:space="preserve"> بنائ</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حالانکہ معن</w:t>
      </w:r>
      <w:r>
        <w:rPr>
          <w:rFonts w:hint="cs"/>
          <w:rtl/>
        </w:rPr>
        <w:t>ی</w:t>
      </w:r>
      <w:r>
        <w:rPr>
          <w:rtl/>
        </w:rPr>
        <w:t xml:space="preserve"> کے بدلنے اور نہ بدلنے سے دو قسم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بنت</w:t>
      </w:r>
      <w:r>
        <w:rPr>
          <w:rFonts w:hint="cs"/>
          <w:rtl/>
        </w:rPr>
        <w:t>ی</w:t>
      </w:r>
      <w:r>
        <w:rPr>
          <w:rFonts w:hint="eastAsia"/>
          <w:rtl/>
        </w:rPr>
        <w:t>ں</w:t>
      </w:r>
      <w:r>
        <w:rPr>
          <w:rtl/>
        </w:rPr>
        <w:t>۔ ک</w:t>
      </w:r>
      <w:r>
        <w:rPr>
          <w:rFonts w:hint="cs"/>
          <w:rtl/>
        </w:rPr>
        <w:t>ی</w:t>
      </w:r>
      <w:r>
        <w:rPr>
          <w:rFonts w:hint="eastAsia"/>
          <w:rtl/>
        </w:rPr>
        <w:t>ونکہ</w:t>
      </w:r>
      <w:r>
        <w:rPr>
          <w:rtl/>
        </w:rPr>
        <w:t xml:space="preserve"> معن</w:t>
      </w:r>
      <w:r>
        <w:rPr>
          <w:rFonts w:hint="cs"/>
          <w:rtl/>
        </w:rPr>
        <w:t>یٰ</w:t>
      </w:r>
      <w:r>
        <w:rPr>
          <w:rtl/>
        </w:rPr>
        <w:t xml:space="preserve"> کے بدلنے سے لفظ پر کوئ</w:t>
      </w:r>
      <w:r>
        <w:rPr>
          <w:rFonts w:hint="cs"/>
          <w:rtl/>
        </w:rPr>
        <w:t>ی</w:t>
      </w:r>
      <w:r>
        <w:rPr>
          <w:rtl/>
        </w:rPr>
        <w:t xml:space="preserve"> اثر نہ</w:t>
      </w:r>
      <w:r>
        <w:rPr>
          <w:rFonts w:hint="cs"/>
          <w:rtl/>
        </w:rPr>
        <w:t>ی</w:t>
      </w:r>
      <w:r>
        <w:rPr>
          <w:rFonts w:hint="eastAsia"/>
          <w:rtl/>
        </w:rPr>
        <w:t>ں</w:t>
      </w:r>
      <w:r>
        <w:rPr>
          <w:rtl/>
        </w:rPr>
        <w:t xml:space="preserve"> پڑتا۔ اس ل</w:t>
      </w:r>
      <w:r>
        <w:rPr>
          <w:rFonts w:hint="cs"/>
          <w:rtl/>
        </w:rPr>
        <w:t>ی</w:t>
      </w:r>
      <w:r>
        <w:rPr>
          <w:rFonts w:hint="eastAsia"/>
          <w:rtl/>
        </w:rPr>
        <w:t>ے</w:t>
      </w:r>
      <w:r>
        <w:rPr>
          <w:rtl/>
        </w:rPr>
        <w:t xml:space="preserve"> کہ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تلفظ ک</w:t>
      </w:r>
      <w:r>
        <w:rPr>
          <w:rFonts w:hint="cs"/>
          <w:rtl/>
        </w:rPr>
        <w:t>ی</w:t>
      </w:r>
      <w:r>
        <w:rPr>
          <w:rtl/>
        </w:rPr>
        <w:t xml:space="preserve"> بن</w:t>
      </w:r>
      <w:r>
        <w:rPr>
          <w:rFonts w:hint="cs"/>
          <w:rtl/>
        </w:rPr>
        <w:t>ی</w:t>
      </w:r>
      <w:r>
        <w:rPr>
          <w:rFonts w:hint="eastAsia"/>
          <w:rtl/>
        </w:rPr>
        <w:t>اد</w:t>
      </w:r>
      <w:r>
        <w:rPr>
          <w:rtl/>
        </w:rPr>
        <w:t xml:space="preserve"> پر ہے نہ کہ معن</w:t>
      </w:r>
      <w:r>
        <w:rPr>
          <w:rFonts w:hint="cs"/>
          <w:rtl/>
        </w:rPr>
        <w:t>ی</w:t>
      </w:r>
      <w:r>
        <w:rPr>
          <w:rtl/>
        </w:rPr>
        <w:t xml:space="preserve"> کے۔ لہذا </w:t>
      </w:r>
      <w:r>
        <w:rPr>
          <w:rFonts w:hint="eastAsia"/>
          <w:rtl/>
        </w:rPr>
        <w:t>ا</w:t>
      </w:r>
      <w:r>
        <w:rPr>
          <w:rFonts w:hint="cs"/>
          <w:rtl/>
        </w:rPr>
        <w:t>ی</w:t>
      </w:r>
      <w:r>
        <w:rPr>
          <w:rFonts w:hint="eastAsia"/>
          <w:rtl/>
        </w:rPr>
        <w:t>س</w:t>
      </w:r>
      <w:r>
        <w:rPr>
          <w:rFonts w:hint="cs"/>
          <w:rtl/>
        </w:rPr>
        <w:t>ی</w:t>
      </w:r>
      <w:r>
        <w:rPr>
          <w:rtl/>
        </w:rPr>
        <w:t xml:space="preserve"> دو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ا</w:t>
      </w:r>
      <w:r>
        <w:rPr>
          <w:rFonts w:hint="cs"/>
          <w:rtl/>
        </w:rPr>
        <w:t>ی</w:t>
      </w:r>
      <w:r>
        <w:rPr>
          <w:rFonts w:hint="eastAsia"/>
          <w:rtl/>
        </w:rPr>
        <w:t>ک</w:t>
      </w:r>
      <w:r>
        <w:rPr>
          <w:rtl/>
        </w:rPr>
        <w:t xml:space="preserve"> قر</w:t>
      </w:r>
      <w:r w:rsidR="00DB61B6" w:rsidRPr="00DB61B6">
        <w:rPr>
          <w:rFonts w:hint="cs"/>
          <w:rtl/>
        </w:rPr>
        <w:t>اء</w:t>
      </w:r>
      <w:r w:rsidRPr="00DB61B6">
        <w:rPr>
          <w:rFonts w:hint="cs"/>
          <w:rtl/>
        </w:rPr>
        <w:t>ت ہون</w:t>
      </w:r>
      <w:r>
        <w:rPr>
          <w:rFonts w:hint="cs"/>
          <w:rtl/>
        </w:rPr>
        <w:t>ی</w:t>
      </w:r>
      <w:r>
        <w:rPr>
          <w:rtl/>
        </w:rPr>
        <w:t xml:space="preserve"> چاہ</w:t>
      </w:r>
      <w:r>
        <w:rPr>
          <w:rFonts w:hint="cs"/>
          <w:rtl/>
        </w:rPr>
        <w:t>ی</w:t>
      </w:r>
      <w:r>
        <w:rPr>
          <w:rFonts w:hint="eastAsia"/>
          <w:rtl/>
        </w:rPr>
        <w:t>ے</w:t>
      </w:r>
      <w:r>
        <w:rPr>
          <w:rtl/>
        </w:rPr>
        <w:t xml:space="preserve"> نہ کہ دو۔ اس طرح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چھ بنت</w:t>
      </w:r>
      <w:r>
        <w:rPr>
          <w:rFonts w:hint="cs"/>
          <w:rtl/>
        </w:rPr>
        <w:t>ی</w:t>
      </w:r>
      <w:r>
        <w:rPr>
          <w:rtl/>
        </w:rPr>
        <w:t xml:space="preserve"> ہ</w:t>
      </w:r>
      <w:r>
        <w:rPr>
          <w:rFonts w:hint="cs"/>
          <w:rtl/>
        </w:rPr>
        <w:t>ی</w:t>
      </w:r>
      <w:r>
        <w:rPr>
          <w:rFonts w:hint="eastAsia"/>
          <w:rtl/>
        </w:rPr>
        <w:t>ں</w:t>
      </w:r>
      <w:r>
        <w:rPr>
          <w:rtl/>
        </w:rPr>
        <w:t xml:space="preserve"> نہ کہ سات۔ اس</w:t>
      </w:r>
      <w:r>
        <w:rPr>
          <w:rFonts w:hint="cs"/>
          <w:rtl/>
        </w:rPr>
        <w:t>ی</w:t>
      </w:r>
      <w:r>
        <w:rPr>
          <w:rtl/>
        </w:rPr>
        <w:t xml:space="preserve"> وجہ سے ''طلح منضود،، اور ''کالعھن المنفوش،، ا</w:t>
      </w:r>
      <w:r>
        <w:rPr>
          <w:rFonts w:hint="cs"/>
          <w:rtl/>
        </w:rPr>
        <w:t>ی</w:t>
      </w:r>
      <w:r>
        <w:rPr>
          <w:rFonts w:hint="eastAsia"/>
          <w:rtl/>
        </w:rPr>
        <w:t>ک</w:t>
      </w:r>
      <w:r>
        <w:rPr>
          <w:rtl/>
        </w:rPr>
        <w:t xml:space="preserve"> ہ</w:t>
      </w:r>
      <w:r>
        <w:rPr>
          <w:rFonts w:hint="cs"/>
          <w:rtl/>
        </w:rPr>
        <w:t>ی</w:t>
      </w:r>
      <w:r>
        <w:rPr>
          <w:rtl/>
        </w:rPr>
        <w:t xml:space="preserve"> قسم شمار ہوگ</w:t>
      </w:r>
      <w:r>
        <w:rPr>
          <w:rFonts w:hint="cs"/>
          <w:rtl/>
        </w:rPr>
        <w:t>ی</w:t>
      </w:r>
      <w:r>
        <w:rPr>
          <w:rtl/>
        </w:rPr>
        <w:t>۔ دو قسم</w:t>
      </w:r>
      <w:r>
        <w:rPr>
          <w:rFonts w:hint="cs"/>
          <w:rtl/>
        </w:rPr>
        <w:t>ی</w:t>
      </w:r>
      <w:r>
        <w:rPr>
          <w:rFonts w:hint="eastAsia"/>
          <w:rtl/>
        </w:rPr>
        <w:t>ں</w:t>
      </w:r>
      <w:r>
        <w:rPr>
          <w:rtl/>
        </w:rPr>
        <w:t xml:space="preserve"> نہ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ان قسموں م</w:t>
      </w:r>
      <w:r>
        <w:rPr>
          <w:rFonts w:hint="cs"/>
          <w:rtl/>
        </w:rPr>
        <w:t>ی</w:t>
      </w:r>
      <w:r>
        <w:rPr>
          <w:rFonts w:hint="eastAsia"/>
          <w:rtl/>
        </w:rPr>
        <w:t>ں</w:t>
      </w:r>
      <w:r>
        <w:rPr>
          <w:rtl/>
        </w:rPr>
        <w:t xml:space="preserve"> لفظ ک</w:t>
      </w:r>
      <w:r>
        <w:rPr>
          <w:rFonts w:hint="cs"/>
          <w:rtl/>
        </w:rPr>
        <w:t>ی</w:t>
      </w:r>
      <w:r>
        <w:rPr>
          <w:rtl/>
        </w:rPr>
        <w:t xml:space="preserve"> صورت کے باق</w:t>
      </w:r>
      <w:r>
        <w:rPr>
          <w:rFonts w:hint="cs"/>
          <w:rtl/>
        </w:rPr>
        <w:t>ی</w:t>
      </w:r>
      <w:r>
        <w:rPr>
          <w:rtl/>
        </w:rPr>
        <w:t xml:space="preserve"> رہنے ج</w:t>
      </w:r>
      <w:r>
        <w:rPr>
          <w:rFonts w:hint="cs"/>
          <w:rtl/>
        </w:rPr>
        <w:t>ی</w:t>
      </w:r>
      <w:r>
        <w:rPr>
          <w:rFonts w:hint="eastAsia"/>
          <w:rtl/>
        </w:rPr>
        <w:t>سے</w:t>
      </w:r>
      <w:r>
        <w:rPr>
          <w:rtl/>
        </w:rPr>
        <w:t>۔ ''ننشزھا۔ ننشرھا،، اور باق</w:t>
      </w:r>
      <w:r>
        <w:rPr>
          <w:rFonts w:hint="cs"/>
          <w:rtl/>
        </w:rPr>
        <w:t>ی</w:t>
      </w:r>
      <w:r>
        <w:rPr>
          <w:rtl/>
        </w:rPr>
        <w:t xml:space="preserve"> نہ رہنے ج</w:t>
      </w:r>
      <w:r>
        <w:rPr>
          <w:rFonts w:hint="cs"/>
          <w:rtl/>
        </w:rPr>
        <w:t>ی</w:t>
      </w:r>
      <w:r>
        <w:rPr>
          <w:rFonts w:hint="eastAsia"/>
          <w:rtl/>
        </w:rPr>
        <w:t>سے</w:t>
      </w:r>
      <w:r>
        <w:rPr>
          <w:rtl/>
        </w:rPr>
        <w:t xml:space="preserve"> ''طلح۔طلع،، کو بھ</w:t>
      </w:r>
      <w:r>
        <w:rPr>
          <w:rFonts w:hint="cs"/>
          <w:rtl/>
        </w:rPr>
        <w:t>ی</w:t>
      </w:r>
      <w:r>
        <w:rPr>
          <w:rtl/>
        </w:rPr>
        <w:t xml:space="preserve"> دو قسم</w:t>
      </w:r>
      <w:r>
        <w:rPr>
          <w:rFonts w:hint="cs"/>
          <w:rtl/>
        </w:rPr>
        <w:t>ی</w:t>
      </w:r>
      <w:r>
        <w:rPr>
          <w:rFonts w:hint="eastAsia"/>
          <w:rtl/>
        </w:rPr>
        <w:t>ں</w:t>
      </w:r>
      <w:r>
        <w:rPr>
          <w:rtl/>
        </w:rPr>
        <w:t xml:space="preserve">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حالانکہ </w:t>
      </w:r>
      <w:r>
        <w:rPr>
          <w:rFonts w:hint="cs"/>
          <w:rtl/>
        </w:rPr>
        <w:t>ی</w:t>
      </w:r>
      <w:r>
        <w:rPr>
          <w:rFonts w:hint="eastAsia"/>
          <w:rtl/>
        </w:rPr>
        <w:t>ہ</w:t>
      </w:r>
      <w:r>
        <w:rPr>
          <w:rtl/>
        </w:rPr>
        <w:t xml:space="preserve"> بھ</w:t>
      </w:r>
      <w:r>
        <w:rPr>
          <w:rFonts w:hint="cs"/>
          <w:rtl/>
        </w:rPr>
        <w:t>ی</w:t>
      </w:r>
      <w:r>
        <w:rPr>
          <w:rtl/>
        </w:rPr>
        <w:t xml:space="preserve"> دو قسم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بلکہ ا</w:t>
      </w:r>
      <w:r>
        <w:rPr>
          <w:rFonts w:hint="cs"/>
          <w:rtl/>
        </w:rPr>
        <w:t>ی</w:t>
      </w:r>
      <w:r>
        <w:rPr>
          <w:rFonts w:hint="eastAsia"/>
          <w:rtl/>
        </w:rPr>
        <w:t>ک</w:t>
      </w:r>
      <w:r>
        <w:rPr>
          <w:rtl/>
        </w:rPr>
        <w:t xml:space="preserve"> قسم ہے۔ اس ل</w:t>
      </w:r>
      <w:r>
        <w:rPr>
          <w:rFonts w:hint="cs"/>
          <w:rtl/>
        </w:rPr>
        <w:t>ی</w:t>
      </w:r>
      <w:r>
        <w:rPr>
          <w:rFonts w:hint="eastAsia"/>
          <w:rtl/>
        </w:rPr>
        <w:t>ے</w:t>
      </w:r>
      <w:r>
        <w:rPr>
          <w:rtl/>
        </w:rPr>
        <w:t xml:space="preserve"> کہ اگرچہ کتابت م</w:t>
      </w:r>
      <w:r>
        <w:rPr>
          <w:rFonts w:hint="cs"/>
          <w:rtl/>
        </w:rPr>
        <w:t>ی</w:t>
      </w:r>
      <w:r>
        <w:rPr>
          <w:rFonts w:hint="eastAsia"/>
          <w:rtl/>
        </w:rPr>
        <w:t>ں</w:t>
      </w:r>
      <w:r>
        <w:rPr>
          <w:rtl/>
        </w:rPr>
        <w:t xml:space="preserve"> ''ننشزھا،، اور ننشرھا،، ک</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صورت م</w:t>
      </w:r>
      <w:r>
        <w:rPr>
          <w:rFonts w:hint="cs"/>
          <w:rtl/>
        </w:rPr>
        <w:t>ی</w:t>
      </w:r>
      <w:r>
        <w:rPr>
          <w:rFonts w:hint="eastAsia"/>
          <w:rtl/>
        </w:rPr>
        <w:t>ں</w:t>
      </w:r>
      <w:r>
        <w:rPr>
          <w:rtl/>
        </w:rPr>
        <w:t xml:space="preserve"> ل</w:t>
      </w:r>
      <w:r>
        <w:rPr>
          <w:rFonts w:hint="cs"/>
          <w:rtl/>
        </w:rPr>
        <w:t>ی</w:t>
      </w:r>
      <w:r>
        <w:rPr>
          <w:rFonts w:hint="eastAsia"/>
          <w:rtl/>
        </w:rPr>
        <w:t>ک</w:t>
      </w:r>
      <w:r>
        <w:rPr>
          <w:rtl/>
        </w:rPr>
        <w:t xml:space="preserve"> تلفظ م</w:t>
      </w:r>
      <w:r>
        <w:rPr>
          <w:rFonts w:hint="cs"/>
          <w:rtl/>
        </w:rPr>
        <w:t>ی</w:t>
      </w:r>
      <w:r>
        <w:rPr>
          <w:rFonts w:hint="eastAsia"/>
          <w:rtl/>
        </w:rPr>
        <w:t>ں</w:t>
      </w:r>
      <w:r>
        <w:rPr>
          <w:rtl/>
        </w:rPr>
        <w:t xml:space="preserve"> تو مختلف ہے، اس طرح ''طلح،، اور ''طلع،، م</w:t>
      </w:r>
      <w:r>
        <w:rPr>
          <w:rFonts w:hint="cs"/>
          <w:rtl/>
        </w:rPr>
        <w:t>ی</w:t>
      </w:r>
      <w:r>
        <w:rPr>
          <w:rFonts w:hint="eastAsia"/>
          <w:rtl/>
        </w:rPr>
        <w:t>ں</w:t>
      </w:r>
      <w:r>
        <w:rPr>
          <w:rtl/>
        </w:rPr>
        <w:t xml:space="preserve"> صورت بدل</w:t>
      </w:r>
      <w:r>
        <w:rPr>
          <w:rFonts w:hint="cs"/>
          <w:rtl/>
        </w:rPr>
        <w:t>ی</w:t>
      </w:r>
      <w:r>
        <w:rPr>
          <w:rtl/>
        </w:rPr>
        <w:t xml:space="preserve"> ہوئ</w:t>
      </w:r>
      <w:r>
        <w:rPr>
          <w:rFonts w:hint="cs"/>
          <w:rtl/>
        </w:rPr>
        <w:t>ی</w:t>
      </w:r>
      <w:r>
        <w:rPr>
          <w:rtl/>
        </w:rPr>
        <w:t xml:space="preserve"> ہے اور ''ننشزھا،، اور ننشرھا،، م</w:t>
      </w:r>
      <w:r>
        <w:rPr>
          <w:rFonts w:hint="cs"/>
          <w:rtl/>
        </w:rPr>
        <w:t>ی</w:t>
      </w:r>
      <w:r>
        <w:rPr>
          <w:rFonts w:hint="eastAsia"/>
          <w:rtl/>
        </w:rPr>
        <w:t>ں</w:t>
      </w:r>
      <w:r>
        <w:rPr>
          <w:rtl/>
        </w:rPr>
        <w:t xml:space="preserve"> بھ</w:t>
      </w:r>
      <w:r>
        <w:rPr>
          <w:rFonts w:hint="cs"/>
          <w:rtl/>
        </w:rPr>
        <w:t>ی</w:t>
      </w:r>
      <w:r>
        <w:rPr>
          <w:rtl/>
        </w:rPr>
        <w:t xml:space="preserve"> بدل</w:t>
      </w:r>
      <w:r>
        <w:rPr>
          <w:rFonts w:hint="cs"/>
          <w:rtl/>
        </w:rPr>
        <w:t>ی</w:t>
      </w:r>
      <w:r>
        <w:rPr>
          <w:rtl/>
        </w:rPr>
        <w:t xml:space="preserve"> ہوئ</w:t>
      </w:r>
      <w:r>
        <w:rPr>
          <w:rFonts w:hint="cs"/>
          <w:rtl/>
        </w:rPr>
        <w:t>ی</w:t>
      </w:r>
      <w:r>
        <w:rPr>
          <w:rtl/>
        </w:rPr>
        <w:t xml:space="preserve"> ہے۔ ک</w:t>
      </w:r>
      <w:r>
        <w:rPr>
          <w:rFonts w:hint="cs"/>
          <w:rtl/>
        </w:rPr>
        <w:t>ی</w:t>
      </w:r>
      <w:r>
        <w:rPr>
          <w:rFonts w:hint="eastAsia"/>
          <w:rtl/>
        </w:rPr>
        <w:t>ونکہ</w:t>
      </w:r>
      <w:r>
        <w:rPr>
          <w:rtl/>
        </w:rPr>
        <w:t xml:space="preserve"> قرآن مکتوب کا نہ</w:t>
      </w:r>
      <w:r>
        <w:rPr>
          <w:rFonts w:hint="cs"/>
          <w:rtl/>
        </w:rPr>
        <w:t>ی</w:t>
      </w:r>
      <w:r>
        <w:rPr>
          <w:rFonts w:hint="eastAsia"/>
          <w:rtl/>
        </w:rPr>
        <w:t>ں</w:t>
      </w:r>
      <w:r>
        <w:rPr>
          <w:rtl/>
        </w:rPr>
        <w:t xml:space="preserve"> مقرّر (پڑھا جائے) کا نام ہے۔ آسمان سے لفظ نازل ہوا ہے۔ مکتوب ناز نہ</w:t>
      </w:r>
      <w:r>
        <w:rPr>
          <w:rFonts w:hint="cs"/>
          <w:rtl/>
        </w:rPr>
        <w:t>ی</w:t>
      </w:r>
      <w:r>
        <w:rPr>
          <w:rFonts w:hint="eastAsia"/>
          <w:rtl/>
        </w:rPr>
        <w:t>ں</w:t>
      </w:r>
      <w:r>
        <w:rPr>
          <w:rtl/>
        </w:rPr>
        <w:t xml:space="preserve"> ہوا۔</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ان سات حروف سے متعلق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شروع م</w:t>
      </w:r>
      <w:r>
        <w:rPr>
          <w:rFonts w:hint="cs"/>
          <w:rtl/>
        </w:rPr>
        <w:t>ی</w:t>
      </w:r>
      <w:r>
        <w:rPr>
          <w:rFonts w:hint="eastAsia"/>
          <w:rtl/>
        </w:rPr>
        <w:t>ں</w:t>
      </w:r>
      <w:r>
        <w:rPr>
          <w:rtl/>
        </w:rPr>
        <w:t xml:space="preserve"> قرآن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واضح ہے کہ اس واحد حرف سے مراد مذکورہ اختلاف ک</w:t>
      </w:r>
      <w:r>
        <w:rPr>
          <w:rFonts w:hint="cs"/>
          <w:rtl/>
        </w:rPr>
        <w:t>ی</w:t>
      </w:r>
      <w:r>
        <w:rPr>
          <w:rtl/>
        </w:rPr>
        <w:t xml:space="preserve"> قسموں م</w:t>
      </w:r>
      <w:r>
        <w:rPr>
          <w:rFonts w:hint="cs"/>
          <w:rtl/>
        </w:rPr>
        <w:t>ی</w:t>
      </w:r>
      <w:r>
        <w:rPr>
          <w:rFonts w:hint="eastAsia"/>
          <w:rtl/>
        </w:rPr>
        <w:t>ں</w:t>
      </w:r>
      <w:r>
        <w:rPr>
          <w:rtl/>
        </w:rPr>
        <w:t xml:space="preserve"> سے کوئ</w:t>
      </w:r>
      <w:r>
        <w:rPr>
          <w:rFonts w:hint="cs"/>
          <w:rtl/>
        </w:rPr>
        <w:t>ی</w:t>
      </w:r>
      <w:r>
        <w:rPr>
          <w:rtl/>
        </w:rPr>
        <w:t xml:space="preserve"> قسم نہ</w:t>
      </w:r>
      <w:r>
        <w:rPr>
          <w:rFonts w:hint="cs"/>
          <w:rtl/>
        </w:rPr>
        <w:t>ی</w:t>
      </w:r>
      <w:r>
        <w:rPr>
          <w:rFonts w:hint="eastAsia"/>
          <w:rtl/>
        </w:rPr>
        <w:t>ں</w:t>
      </w:r>
      <w:r>
        <w:rPr>
          <w:rtl/>
        </w:rPr>
        <w:t xml:space="preserve"> ہوسکت</w:t>
      </w:r>
      <w:r>
        <w:rPr>
          <w:rFonts w:hint="cs"/>
          <w:rtl/>
        </w:rPr>
        <w:t>ی</w:t>
      </w:r>
      <w:r>
        <w:rPr>
          <w:rtl/>
        </w:rPr>
        <w:t>۔ لہذا باق</w:t>
      </w:r>
      <w:r>
        <w:rPr>
          <w:rFonts w:hint="cs"/>
          <w:rtl/>
        </w:rPr>
        <w:t>ی</w:t>
      </w:r>
      <w:r>
        <w:rPr>
          <w:rtl/>
        </w:rPr>
        <w:t xml:space="preserve"> چھ قسم</w:t>
      </w:r>
      <w:r>
        <w:rPr>
          <w:rFonts w:hint="cs"/>
          <w:rtl/>
        </w:rPr>
        <w:t>ی</w:t>
      </w:r>
      <w:r>
        <w:rPr>
          <w:rFonts w:hint="eastAsia"/>
          <w:rtl/>
        </w:rPr>
        <w:t>ں</w:t>
      </w:r>
      <w:r>
        <w:rPr>
          <w:rtl/>
        </w:rPr>
        <w:t xml:space="preserve"> بھ</w:t>
      </w:r>
      <w:r>
        <w:rPr>
          <w:rFonts w:hint="cs"/>
          <w:rtl/>
        </w:rPr>
        <w:t>ی</w:t>
      </w:r>
      <w:r>
        <w:rPr>
          <w:rtl/>
        </w:rPr>
        <w:t xml:space="preserve"> ان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ہونگ</w:t>
      </w:r>
      <w:r>
        <w:rPr>
          <w:rFonts w:hint="cs"/>
          <w:rtl/>
        </w:rPr>
        <w:t>ی</w:t>
      </w:r>
      <w:r>
        <w:rPr>
          <w:rtl/>
        </w:rPr>
        <w:t>۔ بنابرا</w:t>
      </w:r>
      <w:r>
        <w:rPr>
          <w:rFonts w:hint="cs"/>
          <w:rtl/>
        </w:rPr>
        <w:t>ی</w:t>
      </w:r>
      <w:r>
        <w:rPr>
          <w:rFonts w:hint="eastAsia"/>
          <w:rtl/>
        </w:rPr>
        <w:t>ں</w:t>
      </w:r>
      <w:r>
        <w:rPr>
          <w:rtl/>
        </w:rPr>
        <w:t xml:space="preserve"> سات حروف سے مراد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ہوسکت</w:t>
      </w:r>
      <w:r>
        <w:rPr>
          <w:rFonts w:hint="cs"/>
          <w:rtl/>
        </w:rPr>
        <w:t>ی</w:t>
      </w:r>
      <w:r>
        <w:rPr>
          <w:rFonts w:hint="eastAsia"/>
          <w:rtl/>
        </w:rPr>
        <w:t>ں</w:t>
      </w:r>
      <w:r>
        <w:rPr>
          <w:rtl/>
        </w:rPr>
        <w:t>۔</w:t>
      </w:r>
    </w:p>
    <w:p w:rsidR="007717E0" w:rsidRDefault="00243DAF" w:rsidP="00243DAF">
      <w:pPr>
        <w:pStyle w:val="libNormal"/>
        <w:rPr>
          <w:rtl/>
        </w:rPr>
      </w:pPr>
      <w:r>
        <w:rPr>
          <w:rtl/>
        </w:rPr>
        <w:t xml:space="preserve"> </w:t>
      </w:r>
      <w:r w:rsidR="002A6CF7" w:rsidRPr="002A6CF7">
        <w:rPr>
          <w:rFonts w:hint="cs"/>
          <w:rtl/>
        </w:rPr>
        <w:t>5</w:t>
      </w:r>
      <w:r w:rsidRPr="00DB61B6">
        <w:rPr>
          <w:rFonts w:hint="cs"/>
          <w:rtl/>
        </w:rPr>
        <w:t>۔ قرآن ک</w:t>
      </w:r>
      <w:r>
        <w:rPr>
          <w:rFonts w:hint="cs"/>
          <w:rtl/>
        </w:rPr>
        <w:t>ی</w:t>
      </w:r>
      <w:r>
        <w:rPr>
          <w:rtl/>
        </w:rPr>
        <w:t xml:space="preserve"> بہت س</w:t>
      </w:r>
      <w:r>
        <w:rPr>
          <w:rFonts w:hint="cs"/>
          <w:rtl/>
        </w:rPr>
        <w:t>ی</w:t>
      </w:r>
      <w:r>
        <w:rPr>
          <w:rtl/>
        </w:rPr>
        <w:t xml:space="preserve"> آ</w:t>
      </w:r>
      <w:r>
        <w:rPr>
          <w:rFonts w:hint="cs"/>
          <w:rtl/>
        </w:rPr>
        <w:t>ی</w:t>
      </w:r>
      <w:r>
        <w:rPr>
          <w:rFonts w:hint="eastAsia"/>
          <w:rtl/>
        </w:rPr>
        <w:t>ات</w:t>
      </w:r>
      <w:r>
        <w:rPr>
          <w:rtl/>
        </w:rPr>
        <w:t xml:space="preserve"> اور کلمات پر تمام قار</w:t>
      </w:r>
      <w:r>
        <w:rPr>
          <w:rFonts w:hint="cs"/>
          <w:rtl/>
        </w:rPr>
        <w:t>ی</w:t>
      </w:r>
      <w:r>
        <w:rPr>
          <w:rFonts w:hint="eastAsia"/>
          <w:rtl/>
        </w:rPr>
        <w:t>وں</w:t>
      </w:r>
      <w:r>
        <w:rPr>
          <w:rtl/>
        </w:rPr>
        <w:t xml:space="preserve"> کا اتفاق ہے اور ان م</w:t>
      </w:r>
      <w:r>
        <w:rPr>
          <w:rFonts w:hint="cs"/>
          <w:rtl/>
        </w:rPr>
        <w:t>ی</w:t>
      </w:r>
      <w:r>
        <w:rPr>
          <w:rFonts w:hint="eastAsia"/>
          <w:rtl/>
        </w:rPr>
        <w:t>ں</w:t>
      </w:r>
      <w:r>
        <w:rPr>
          <w:rtl/>
        </w:rPr>
        <w:t xml:space="preserve"> کس</w:t>
      </w:r>
      <w:r>
        <w:rPr>
          <w:rFonts w:hint="cs"/>
          <w:rtl/>
        </w:rPr>
        <w:t>ی</w:t>
      </w:r>
      <w:r>
        <w:rPr>
          <w:rtl/>
        </w:rPr>
        <w:t xml:space="preserve"> کابھ</w:t>
      </w:r>
      <w:r>
        <w:rPr>
          <w:rFonts w:hint="cs"/>
          <w:rtl/>
        </w:rPr>
        <w:t>ی</w:t>
      </w:r>
      <w:r>
        <w:rPr>
          <w:rtl/>
        </w:rPr>
        <w:t xml:space="preserve"> اختلاف نہ</w:t>
      </w:r>
      <w:r>
        <w:rPr>
          <w:rFonts w:hint="cs"/>
          <w:rtl/>
        </w:rPr>
        <w:t>ی</w:t>
      </w:r>
      <w:r>
        <w:rPr>
          <w:rFonts w:hint="eastAsia"/>
          <w:rtl/>
        </w:rPr>
        <w:t>ں</w:t>
      </w:r>
      <w:r>
        <w:rPr>
          <w:rtl/>
        </w:rPr>
        <w:t xml:space="preserve"> ہے۔ جب اس اتفاق</w:t>
      </w:r>
      <w:r>
        <w:rPr>
          <w:rFonts w:hint="cs"/>
          <w:rtl/>
        </w:rPr>
        <w:t>ی</w:t>
      </w:r>
      <w:r>
        <w:rPr>
          <w:rtl/>
        </w:rPr>
        <w:t xml:space="preserve"> قر</w:t>
      </w:r>
      <w:r w:rsidR="00DB61B6" w:rsidRPr="00DB61B6">
        <w:rPr>
          <w:rFonts w:hint="cs"/>
          <w:rtl/>
        </w:rPr>
        <w:t>اء</w:t>
      </w:r>
      <w:r w:rsidRPr="00DB61B6">
        <w:rPr>
          <w:rFonts w:hint="cs"/>
          <w:rtl/>
        </w:rPr>
        <w:t>ت کا ان اخلاق</w:t>
      </w:r>
      <w:r>
        <w:rPr>
          <w:rFonts w:hint="cs"/>
          <w:rtl/>
        </w:rPr>
        <w:t>ی</w:t>
      </w:r>
      <w:r>
        <w:rPr>
          <w:rtl/>
        </w:rPr>
        <w:t xml:space="preserve">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اضافہ کر</w:t>
      </w:r>
      <w:r>
        <w:rPr>
          <w:rFonts w:hint="cs"/>
          <w:rtl/>
        </w:rPr>
        <w:t>ی</w:t>
      </w:r>
      <w:r>
        <w:rPr>
          <w:rFonts w:hint="eastAsia"/>
          <w:rtl/>
        </w:rPr>
        <w:t>ں</w:t>
      </w:r>
      <w:r>
        <w:rPr>
          <w:rtl/>
        </w:rPr>
        <w:t xml:space="preserve"> گے تو مجموعاً آٹھ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بن</w:t>
      </w:r>
      <w:r>
        <w:rPr>
          <w:rFonts w:hint="cs"/>
          <w:rtl/>
        </w:rPr>
        <w:t>ی</w:t>
      </w:r>
      <w:r>
        <w:rPr>
          <w:rFonts w:hint="eastAsia"/>
          <w:rtl/>
        </w:rPr>
        <w:t>ں</w:t>
      </w:r>
      <w:r>
        <w:rPr>
          <w:rtl/>
        </w:rPr>
        <w:t xml:space="preserve"> گ</w:t>
      </w:r>
      <w:r>
        <w:rPr>
          <w:rFonts w:hint="cs"/>
          <w:rtl/>
        </w:rPr>
        <w:t>ی</w:t>
      </w:r>
      <w:r>
        <w:rPr>
          <w:rtl/>
        </w:rPr>
        <w:t xml:space="preserve"> اور اس کا مطلب </w:t>
      </w:r>
      <w:r>
        <w:rPr>
          <w:rFonts w:hint="cs"/>
          <w:rtl/>
        </w:rPr>
        <w:t>ی</w:t>
      </w:r>
      <w:r>
        <w:rPr>
          <w:rFonts w:hint="eastAsia"/>
          <w:rtl/>
        </w:rPr>
        <w:t>ہ</w:t>
      </w:r>
      <w:r>
        <w:rPr>
          <w:rtl/>
        </w:rPr>
        <w:t xml:space="preserve"> ہوگا کہ قرآن آٹھ حروف م</w:t>
      </w:r>
      <w:r>
        <w:rPr>
          <w:rFonts w:hint="cs"/>
          <w:rtl/>
        </w:rPr>
        <w:t>ی</w:t>
      </w:r>
      <w:r>
        <w:rPr>
          <w:rFonts w:hint="eastAsia"/>
          <w:rtl/>
        </w:rPr>
        <w:t>ں</w:t>
      </w:r>
      <w:r>
        <w:rPr>
          <w:rtl/>
        </w:rPr>
        <w:t xml:space="preserve"> نازل ہوا ہے۔</w:t>
      </w: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گذشتہ روا</w:t>
      </w:r>
      <w:r>
        <w:rPr>
          <w:rFonts w:hint="cs"/>
          <w:rtl/>
        </w:rPr>
        <w:t>ی</w:t>
      </w:r>
      <w:r>
        <w:rPr>
          <w:rFonts w:hint="eastAsia"/>
          <w:rtl/>
        </w:rPr>
        <w:t>ات</w:t>
      </w:r>
      <w:r>
        <w:rPr>
          <w:rtl/>
        </w:rPr>
        <w:t xml:space="preserve"> سے ظاہر ہوتا ہے کہ قار</w:t>
      </w:r>
      <w:r>
        <w:rPr>
          <w:rFonts w:hint="cs"/>
          <w:rtl/>
        </w:rPr>
        <w:t>ی</w:t>
      </w:r>
      <w:r>
        <w:rPr>
          <w:rFonts w:hint="eastAsia"/>
          <w:rtl/>
        </w:rPr>
        <w:t>ان</w:t>
      </w:r>
      <w:r>
        <w:rPr>
          <w:rtl/>
        </w:rPr>
        <w:t xml:space="preserve"> قرآن، کلمات قرآن م</w:t>
      </w:r>
      <w:r>
        <w:rPr>
          <w:rFonts w:hint="cs"/>
          <w:rtl/>
        </w:rPr>
        <w:t>ی</w:t>
      </w:r>
      <w:r>
        <w:rPr>
          <w:rFonts w:hint="eastAsia"/>
          <w:rtl/>
        </w:rPr>
        <w:t>ں</w:t>
      </w:r>
      <w:r>
        <w:rPr>
          <w:rtl/>
        </w:rPr>
        <w:t xml:space="preserve"> اختلاف کرتے تھے، ج</w:t>
      </w:r>
      <w:r>
        <w:rPr>
          <w:rFonts w:hint="cs"/>
          <w:rtl/>
        </w:rPr>
        <w:t>ی</w:t>
      </w:r>
      <w:r>
        <w:rPr>
          <w:rFonts w:hint="eastAsia"/>
          <w:rtl/>
        </w:rPr>
        <w:t>سا</w:t>
      </w:r>
      <w:r>
        <w:rPr>
          <w:rtl/>
        </w:rPr>
        <w:t xml:space="preserve"> کہ حضرت عمر کے واقعہ سے ظاہر ہے۔ ان کا </w:t>
      </w:r>
      <w:r>
        <w:rPr>
          <w:rFonts w:hint="cs"/>
          <w:rtl/>
        </w:rPr>
        <w:t>ی</w:t>
      </w:r>
      <w:r>
        <w:rPr>
          <w:rFonts w:hint="eastAsia"/>
          <w:rtl/>
        </w:rPr>
        <w:t>ہ</w:t>
      </w:r>
      <w:r>
        <w:rPr>
          <w:rtl/>
        </w:rPr>
        <w:t xml:space="preserve"> اختلاف قرآن کے سات حروف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w:t>
      </w:r>
      <w:r>
        <w:rPr>
          <w:rFonts w:hint="cs"/>
          <w:rtl/>
        </w:rPr>
        <w:t>ی</w:t>
      </w:r>
      <w:r>
        <w:rPr>
          <w:rtl/>
        </w:rPr>
        <w:t xml:space="preserve"> حرف پر تھا۔ اس اختلاف کو ختم کرنے کے ل</w:t>
      </w:r>
      <w:r>
        <w:rPr>
          <w:rFonts w:hint="cs"/>
          <w:rtl/>
        </w:rPr>
        <w:t>ی</w:t>
      </w:r>
      <w:r>
        <w:rPr>
          <w:rFonts w:hint="eastAsia"/>
          <w:rtl/>
        </w:rPr>
        <w:t>ے</w:t>
      </w:r>
      <w:r>
        <w:rPr>
          <w:rtl/>
        </w:rPr>
        <w:t xml:space="preserve">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کو </w:t>
      </w:r>
      <w:r>
        <w:rPr>
          <w:rFonts w:hint="cs"/>
          <w:rtl/>
        </w:rPr>
        <w:t>ی</w:t>
      </w:r>
      <w:r>
        <w:rPr>
          <w:rFonts w:hint="eastAsia"/>
          <w:rtl/>
        </w:rPr>
        <w:t>ہ</w:t>
      </w:r>
      <w:r>
        <w:rPr>
          <w:rtl/>
        </w:rPr>
        <w:t xml:space="preserve"> عذر پ</w:t>
      </w:r>
      <w:r>
        <w:rPr>
          <w:rFonts w:hint="cs"/>
          <w:rtl/>
        </w:rPr>
        <w:t>ی</w:t>
      </w:r>
      <w:r>
        <w:rPr>
          <w:rFonts w:hint="eastAsia"/>
          <w:rtl/>
        </w:rPr>
        <w:t>ش</w:t>
      </w:r>
      <w:r>
        <w:rPr>
          <w:rtl/>
        </w:rPr>
        <w:t xml:space="preserve"> کرنے ک</w:t>
      </w:r>
      <w:r>
        <w:rPr>
          <w:rFonts w:hint="cs"/>
          <w:rtl/>
        </w:rPr>
        <w:t>ی</w:t>
      </w:r>
      <w:r>
        <w:rPr>
          <w:rtl/>
        </w:rPr>
        <w:t xml:space="preserve"> ضرورت نہ</w:t>
      </w:r>
      <w:r>
        <w:rPr>
          <w:rFonts w:hint="cs"/>
          <w:rtl/>
        </w:rPr>
        <w:t>ی</w:t>
      </w:r>
      <w:r>
        <w:rPr>
          <w:rFonts w:hint="eastAsia"/>
          <w:rtl/>
        </w:rPr>
        <w:t>ں</w:t>
      </w:r>
      <w:r>
        <w:rPr>
          <w:rtl/>
        </w:rPr>
        <w:t xml:space="preserve"> ہون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tl/>
        </w:rPr>
        <w:t xml:space="preserve"> کہ قرآن سات حروف م</w:t>
      </w:r>
      <w:r>
        <w:rPr>
          <w:rFonts w:hint="cs"/>
          <w:rtl/>
        </w:rPr>
        <w:t>ی</w:t>
      </w:r>
      <w:r>
        <w:rPr>
          <w:rFonts w:hint="eastAsia"/>
          <w:rtl/>
        </w:rPr>
        <w:t>ں</w:t>
      </w:r>
      <w:r>
        <w:rPr>
          <w:rtl/>
        </w:rPr>
        <w:t xml:space="preserve"> نازل ہوا ہے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ہے کہ ان اختلاف کا مطلب ہم </w:t>
      </w:r>
      <w:r>
        <w:rPr>
          <w:rFonts w:hint="cs"/>
          <w:rtl/>
        </w:rPr>
        <w:t>ی</w:t>
      </w:r>
      <w:r>
        <w:rPr>
          <w:rFonts w:hint="eastAsia"/>
          <w:rtl/>
        </w:rPr>
        <w:t>ہ</w:t>
      </w:r>
      <w:r>
        <w:rPr>
          <w:rtl/>
        </w:rPr>
        <w:t xml:space="preserve"> ل</w:t>
      </w:r>
      <w:r>
        <w:rPr>
          <w:rFonts w:hint="cs"/>
          <w:rtl/>
        </w:rPr>
        <w:t>ی</w:t>
      </w:r>
      <w:r>
        <w:rPr>
          <w:rFonts w:hint="eastAsia"/>
          <w:rtl/>
        </w:rPr>
        <w:t>ں</w:t>
      </w:r>
      <w:r>
        <w:rPr>
          <w:rtl/>
        </w:rPr>
        <w:t xml:space="preserve"> کہ جبرئ</w:t>
      </w:r>
      <w:r>
        <w:rPr>
          <w:rFonts w:hint="cs"/>
          <w:rtl/>
        </w:rPr>
        <w:t>ی</w:t>
      </w:r>
      <w:r>
        <w:rPr>
          <w:rFonts w:hint="eastAsia"/>
          <w:rtl/>
        </w:rPr>
        <w:t>ل</w:t>
      </w:r>
      <w:r>
        <w:rPr>
          <w:rtl/>
        </w:rPr>
        <w:t xml:space="preserve"> نے پہلے قرآن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پھر دو حرفوں م</w:t>
      </w:r>
      <w:r>
        <w:rPr>
          <w:rFonts w:hint="cs"/>
          <w:rtl/>
        </w:rPr>
        <w:t>ی</w:t>
      </w:r>
      <w:r>
        <w:rPr>
          <w:rFonts w:hint="eastAsia"/>
          <w:rtl/>
        </w:rPr>
        <w:t>ں</w:t>
      </w:r>
      <w:r>
        <w:rPr>
          <w:rtl/>
        </w:rPr>
        <w:t xml:space="preserve"> اس کے بعد ت</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اور پھر سات حروف م</w:t>
      </w:r>
      <w:r>
        <w:rPr>
          <w:rFonts w:hint="cs"/>
          <w:rtl/>
        </w:rPr>
        <w:t>ی</w:t>
      </w:r>
      <w:r>
        <w:rPr>
          <w:rFonts w:hint="eastAsia"/>
          <w:rtl/>
        </w:rPr>
        <w:t>ں</w:t>
      </w:r>
      <w:r>
        <w:rPr>
          <w:rtl/>
        </w:rPr>
        <w:t>۔</w:t>
      </w:r>
    </w:p>
    <w:p w:rsidR="00243DAF" w:rsidRDefault="00243DAF" w:rsidP="00243DAF">
      <w:pPr>
        <w:pStyle w:val="libNormal"/>
        <w:rPr>
          <w:rtl/>
        </w:rPr>
      </w:pPr>
      <w:r>
        <w:rPr>
          <w:rtl/>
        </w:rPr>
        <w:t xml:space="preserve"> جزائر</w:t>
      </w:r>
      <w:r>
        <w:rPr>
          <w:rFonts w:hint="cs"/>
          <w:rtl/>
        </w:rPr>
        <w:t>ی</w:t>
      </w:r>
      <w:r>
        <w:rPr>
          <w:rtl/>
        </w:rPr>
        <w:t xml:space="preserve"> نے انصاف سے کام ل</w:t>
      </w:r>
      <w:r>
        <w:rPr>
          <w:rFonts w:hint="cs"/>
          <w:rtl/>
        </w:rPr>
        <w:t>ی</w:t>
      </w:r>
      <w:r>
        <w:rPr>
          <w:rFonts w:hint="eastAsia"/>
          <w:rtl/>
        </w:rPr>
        <w:t>ا</w:t>
      </w:r>
      <w:r>
        <w:rPr>
          <w:rtl/>
        </w:rPr>
        <w:t xml:space="preserve"> ہے ، وہ فرماتے ہ</w:t>
      </w:r>
      <w:r>
        <w:rPr>
          <w:rFonts w:hint="cs"/>
          <w:rtl/>
        </w:rPr>
        <w:t>ی</w:t>
      </w:r>
      <w:r>
        <w:rPr>
          <w:rFonts w:hint="eastAsia"/>
          <w:rtl/>
        </w:rPr>
        <w:t>ں</w:t>
      </w:r>
      <w:r>
        <w:rPr>
          <w:rtl/>
        </w:rPr>
        <w:t xml:space="preserve">: ''اس مسئلے، </w:t>
      </w:r>
      <w:r>
        <w:rPr>
          <w:rFonts w:hint="cs"/>
          <w:rtl/>
        </w:rPr>
        <w:t>ی</w:t>
      </w:r>
      <w:r>
        <w:rPr>
          <w:rFonts w:hint="eastAsia"/>
          <w:rtl/>
        </w:rPr>
        <w:t>عن</w:t>
      </w:r>
      <w:r>
        <w:rPr>
          <w:rFonts w:hint="cs"/>
          <w:rtl/>
        </w:rPr>
        <w:t>ی</w:t>
      </w:r>
      <w:r>
        <w:rPr>
          <w:rtl/>
        </w:rPr>
        <w:t xml:space="preserve"> سات حروف م</w:t>
      </w:r>
      <w:r>
        <w:rPr>
          <w:rFonts w:hint="cs"/>
          <w:rtl/>
        </w:rPr>
        <w:t>ی</w:t>
      </w:r>
      <w:r>
        <w:rPr>
          <w:rFonts w:hint="eastAsia"/>
          <w:rtl/>
        </w:rPr>
        <w:t>ں</w:t>
      </w:r>
      <w:r>
        <w:rPr>
          <w:rtl/>
        </w:rPr>
        <w:t xml:space="preserve"> بہت سے اقوال ہ</w:t>
      </w:r>
      <w:r>
        <w:rPr>
          <w:rFonts w:hint="cs"/>
          <w:rtl/>
        </w:rPr>
        <w:t>ی</w:t>
      </w:r>
      <w:r>
        <w:rPr>
          <w:rFonts w:hint="eastAsia"/>
          <w:rtl/>
        </w:rPr>
        <w:t>ں</w:t>
      </w:r>
      <w:r>
        <w:rPr>
          <w:rtl/>
        </w:rPr>
        <w:t xml:space="preserve"> اور اکثر اقوال حق سے دور ہ</w:t>
      </w:r>
      <w:r>
        <w:rPr>
          <w:rFonts w:hint="cs"/>
          <w:rtl/>
        </w:rPr>
        <w:t>ی</w:t>
      </w:r>
      <w:r>
        <w:rPr>
          <w:rFonts w:hint="eastAsia"/>
          <w:rtl/>
        </w:rPr>
        <w:t>ں</w:t>
      </w:r>
      <w:r>
        <w:rPr>
          <w:rtl/>
        </w:rPr>
        <w:t>۔،،</w:t>
      </w:r>
    </w:p>
    <w:p w:rsidR="00243DAF" w:rsidRDefault="00243DAF" w:rsidP="00917D04">
      <w:pPr>
        <w:pStyle w:val="libNormal"/>
        <w:rPr>
          <w:rtl/>
        </w:rPr>
      </w:pPr>
      <w:r>
        <w:rPr>
          <w:rtl/>
        </w:rPr>
        <w:t xml:space="preserve"> ا</w:t>
      </w:r>
      <w:r>
        <w:rPr>
          <w:rFonts w:hint="cs"/>
          <w:rtl/>
        </w:rPr>
        <w:t>ی</w:t>
      </w:r>
      <w:r>
        <w:rPr>
          <w:rFonts w:hint="eastAsia"/>
          <w:rtl/>
        </w:rPr>
        <w:t>سا</w:t>
      </w:r>
      <w:r>
        <w:rPr>
          <w:rtl/>
        </w:rPr>
        <w:t xml:space="preserve"> معلوم ہوتا ہے کہ </w:t>
      </w:r>
      <w:r>
        <w:rPr>
          <w:rFonts w:hint="cs"/>
          <w:rtl/>
        </w:rPr>
        <w:t>ی</w:t>
      </w:r>
      <w:r>
        <w:rPr>
          <w:rFonts w:hint="eastAsia"/>
          <w:rtl/>
        </w:rPr>
        <w:t>ہ</w:t>
      </w:r>
      <w:r>
        <w:rPr>
          <w:rtl/>
        </w:rPr>
        <w:t xml:space="preserve"> اقوال اخت</w:t>
      </w:r>
      <w:r>
        <w:rPr>
          <w:rFonts w:hint="cs"/>
          <w:rtl/>
        </w:rPr>
        <w:t>ی</w:t>
      </w:r>
      <w:r>
        <w:rPr>
          <w:rFonts w:hint="eastAsia"/>
          <w:rtl/>
        </w:rPr>
        <w:t>ار</w:t>
      </w:r>
      <w:r>
        <w:rPr>
          <w:rtl/>
        </w:rPr>
        <w:t xml:space="preserve"> کرنے والوں کو خبر ہ</w:t>
      </w:r>
      <w:r>
        <w:rPr>
          <w:rFonts w:hint="cs"/>
          <w:rtl/>
        </w:rPr>
        <w:t>ی</w:t>
      </w:r>
      <w:r>
        <w:rPr>
          <w:rtl/>
        </w:rPr>
        <w:t xml:space="preserve"> نہ</w:t>
      </w:r>
      <w:r>
        <w:rPr>
          <w:rFonts w:hint="cs"/>
          <w:rtl/>
        </w:rPr>
        <w:t>ی</w:t>
      </w:r>
      <w:r>
        <w:rPr>
          <w:rFonts w:hint="eastAsia"/>
          <w:rtl/>
        </w:rPr>
        <w:t>ں</w:t>
      </w:r>
      <w:r>
        <w:rPr>
          <w:rtl/>
        </w:rPr>
        <w:t xml:space="preserve"> کہ سات حروف سے متعلق روا</w:t>
      </w:r>
      <w:r>
        <w:rPr>
          <w:rFonts w:hint="cs"/>
          <w:rtl/>
        </w:rPr>
        <w:t>ی</w:t>
      </w:r>
      <w:r>
        <w:rPr>
          <w:rFonts w:hint="eastAsia"/>
          <w:rtl/>
        </w:rPr>
        <w:t>ات</w:t>
      </w:r>
      <w:r>
        <w:rPr>
          <w:rtl/>
        </w:rPr>
        <w:t xml:space="preserve"> کس موقع پر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بس جو دل چاہا کہہ د</w:t>
      </w:r>
      <w:r>
        <w:rPr>
          <w:rFonts w:hint="cs"/>
          <w:rtl/>
        </w:rPr>
        <w:t>ی</w:t>
      </w:r>
      <w:r>
        <w:rPr>
          <w:rFonts w:hint="eastAsia"/>
          <w:rtl/>
        </w:rPr>
        <w:t>ا</w:t>
      </w:r>
      <w:r>
        <w:rPr>
          <w:rtl/>
        </w:rPr>
        <w:t>۔</w:t>
      </w:r>
      <w:r w:rsidRPr="0010273F">
        <w:rPr>
          <w:rStyle w:val="libFootnotenumChar"/>
          <w:rtl/>
        </w:rPr>
        <w:t>(</w:t>
      </w:r>
      <w:r w:rsidR="002A6CF7" w:rsidRPr="002A6CF7">
        <w:rPr>
          <w:rStyle w:val="libFootnotenumChar"/>
          <w:rFonts w:hint="cs"/>
          <w:rtl/>
        </w:rPr>
        <w:t>1</w:t>
      </w:r>
      <w:r w:rsidRPr="0010273F">
        <w:rPr>
          <w:rStyle w:val="libFootnotenumChar"/>
          <w:rFonts w:hint="cs"/>
          <w:rtl/>
        </w:rPr>
        <w:t>)</w:t>
      </w:r>
    </w:p>
    <w:p w:rsidR="00243DAF" w:rsidRDefault="002A6CF7" w:rsidP="00917D04">
      <w:pPr>
        <w:pStyle w:val="Heading2"/>
        <w:rPr>
          <w:rtl/>
        </w:rPr>
      </w:pPr>
      <w:bookmarkStart w:id="84" w:name="_Toc488063905"/>
      <w:r w:rsidRPr="002A6CF7">
        <w:rPr>
          <w:rFonts w:hint="cs"/>
          <w:rtl/>
        </w:rPr>
        <w:t>7</w:t>
      </w:r>
      <w:r w:rsidR="00243DAF">
        <w:rPr>
          <w:rFonts w:hint="cs"/>
          <w:rtl/>
        </w:rPr>
        <w:t>۔ اختلاف قر</w:t>
      </w:r>
      <w:r w:rsidR="00DB61B6" w:rsidRPr="00DB61B6">
        <w:rPr>
          <w:rFonts w:hint="cs"/>
          <w:rtl/>
        </w:rPr>
        <w:t>اء</w:t>
      </w:r>
      <w:r w:rsidR="00243DAF">
        <w:rPr>
          <w:rFonts w:hint="cs"/>
          <w:rtl/>
        </w:rPr>
        <w:t>ت کا ای</w:t>
      </w:r>
      <w:r w:rsidR="00243DAF">
        <w:rPr>
          <w:rFonts w:hint="eastAsia"/>
          <w:rtl/>
        </w:rPr>
        <w:t>ک</w:t>
      </w:r>
      <w:r w:rsidR="00243DAF">
        <w:rPr>
          <w:rtl/>
        </w:rPr>
        <w:t xml:space="preserve"> اور معن</w:t>
      </w:r>
      <w:r w:rsidR="00243DAF">
        <w:rPr>
          <w:rFonts w:hint="cs"/>
          <w:rtl/>
        </w:rPr>
        <w:t>ی</w:t>
      </w:r>
      <w:bookmarkEnd w:id="84"/>
    </w:p>
    <w:p w:rsidR="00243DAF" w:rsidRPr="00DB61B6" w:rsidRDefault="00243DAF" w:rsidP="00243DAF">
      <w:pPr>
        <w:pStyle w:val="libNormal"/>
        <w:rPr>
          <w:rtl/>
        </w:rPr>
      </w:pPr>
      <w:r>
        <w:rPr>
          <w:rFonts w:hint="eastAsia"/>
          <w:rtl/>
        </w:rPr>
        <w:t>ان</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و تاو</w:t>
      </w:r>
      <w:r>
        <w:rPr>
          <w:rFonts w:hint="cs"/>
          <w:rtl/>
        </w:rPr>
        <w:t>ی</w:t>
      </w:r>
      <w:r>
        <w:rPr>
          <w:rFonts w:hint="eastAsia"/>
          <w:rtl/>
        </w:rPr>
        <w:t>ل</w:t>
      </w:r>
      <w:r>
        <w:rPr>
          <w:rtl/>
        </w:rPr>
        <w:t xml:space="preserve"> م</w:t>
      </w:r>
      <w:r>
        <w:rPr>
          <w:rFonts w:hint="cs"/>
          <w:rtl/>
        </w:rPr>
        <w:t>ی</w:t>
      </w:r>
      <w:r>
        <w:rPr>
          <w:rFonts w:hint="eastAsia"/>
          <w:rtl/>
        </w:rPr>
        <w:t>ں</w:t>
      </w:r>
      <w:r>
        <w:rPr>
          <w:rtl/>
        </w:rPr>
        <w:t xml:space="preserve"> ساتواں قول </w:t>
      </w:r>
      <w:r>
        <w:rPr>
          <w:rFonts w:hint="cs"/>
          <w:rtl/>
        </w:rPr>
        <w:t>ی</w:t>
      </w:r>
      <w:r>
        <w:rPr>
          <w:rFonts w:hint="eastAsia"/>
          <w:rtl/>
        </w:rPr>
        <w:t>ہ</w:t>
      </w:r>
      <w:r>
        <w:rPr>
          <w:rtl/>
        </w:rPr>
        <w:t xml:space="preserve"> ہے کہ سات حروف سے مراد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اختلاف ہے جو گذشتہ اختلاف قر</w:t>
      </w:r>
      <w:r w:rsidR="00DB61B6" w:rsidRPr="00DB61B6">
        <w:rPr>
          <w:rFonts w:hint="cs"/>
          <w:rtl/>
        </w:rPr>
        <w:t>اء</w:t>
      </w:r>
      <w:r w:rsidRPr="00DB61B6">
        <w:rPr>
          <w:rFonts w:hint="cs"/>
          <w:rtl/>
        </w:rPr>
        <w:t>ت سے کچھ مختلف ہے۔</w:t>
      </w:r>
    </w:p>
    <w:p w:rsidR="007717E0" w:rsidRDefault="00B5330D" w:rsidP="00B5330D">
      <w:pPr>
        <w:pStyle w:val="libVar"/>
        <w:rPr>
          <w:rtl/>
        </w:rPr>
      </w:pPr>
      <w:r>
        <w:rPr>
          <w:rFonts w:hint="cs"/>
          <w:rtl/>
        </w:rPr>
        <w:t>____________________</w:t>
      </w:r>
    </w:p>
    <w:p w:rsidR="007717E0" w:rsidRDefault="002A6CF7" w:rsidP="00A8695C">
      <w:pPr>
        <w:pStyle w:val="libFootnote"/>
        <w:rPr>
          <w:rtl/>
        </w:rPr>
      </w:pPr>
      <w:r w:rsidRPr="002A6CF7">
        <w:rPr>
          <w:rFonts w:hint="cs"/>
          <w:rtl/>
        </w:rPr>
        <w:t>1</w:t>
      </w:r>
      <w:r w:rsidR="007717E0" w:rsidRPr="00DB61B6">
        <w:rPr>
          <w:rFonts w:hint="cs"/>
          <w:rtl/>
        </w:rPr>
        <w:t>) التب</w:t>
      </w:r>
      <w:r w:rsidR="007717E0">
        <w:rPr>
          <w:rFonts w:hint="cs"/>
          <w:rtl/>
        </w:rPr>
        <w:t>ی</w:t>
      </w:r>
      <w:r w:rsidR="007717E0">
        <w:rPr>
          <w:rFonts w:hint="eastAsia"/>
          <w:rtl/>
        </w:rPr>
        <w:t>ان،</w:t>
      </w:r>
      <w:r w:rsidR="007717E0">
        <w:rPr>
          <w:rtl/>
        </w:rPr>
        <w:t xml:space="preserve"> ص </w:t>
      </w:r>
      <w:r w:rsidRPr="002A6CF7">
        <w:rPr>
          <w:rFonts w:hint="cs"/>
          <w:rtl/>
        </w:rPr>
        <w:t>59</w:t>
      </w:r>
      <w:r w:rsidR="007717E0" w:rsidRPr="00DB61B6">
        <w:rPr>
          <w:rFonts w:hint="cs"/>
          <w:rtl/>
        </w:rPr>
        <w:t>۔</w:t>
      </w:r>
    </w:p>
    <w:p w:rsidR="007717E0" w:rsidRDefault="007717E0" w:rsidP="002A6CF7">
      <w:pPr>
        <w:pStyle w:val="libNormal"/>
        <w:rPr>
          <w:rtl/>
        </w:rPr>
      </w:pPr>
      <w:r>
        <w:rPr>
          <w:rtl/>
        </w:rPr>
        <w:br w:type="page"/>
      </w:r>
    </w:p>
    <w:p w:rsidR="007717E0" w:rsidRDefault="007717E0" w:rsidP="00243DAF">
      <w:pPr>
        <w:pStyle w:val="libNormal"/>
        <w:rPr>
          <w:rtl/>
        </w:rPr>
      </w:pPr>
    </w:p>
    <w:p w:rsidR="00243DAF" w:rsidRDefault="00243DAF" w:rsidP="00243DAF">
      <w:pPr>
        <w:pStyle w:val="libNormal"/>
        <w:rPr>
          <w:rtl/>
        </w:rPr>
      </w:pPr>
      <w:r>
        <w:rPr>
          <w:rtl/>
        </w:rPr>
        <w:t xml:space="preserve"> اس قول کو زرقان</w:t>
      </w:r>
      <w:r>
        <w:rPr>
          <w:rFonts w:hint="cs"/>
          <w:rtl/>
        </w:rPr>
        <w:t>ی</w:t>
      </w:r>
      <w:r>
        <w:rPr>
          <w:rtl/>
        </w:rPr>
        <w:t xml:space="preserve"> نے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جسے ابو الفضل راز</w:t>
      </w:r>
      <w:r>
        <w:rPr>
          <w:rFonts w:hint="cs"/>
          <w:rtl/>
        </w:rPr>
        <w:t>ی</w:t>
      </w:r>
      <w:r>
        <w:rPr>
          <w:rtl/>
        </w:rPr>
        <w:t xml:space="preserve"> نے لوائح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 زرقان</w:t>
      </w:r>
      <w:r>
        <w:rPr>
          <w:rFonts w:hint="cs"/>
          <w:rtl/>
        </w:rPr>
        <w:t>ی</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''کوئ</w:t>
      </w:r>
      <w:r>
        <w:rPr>
          <w:rFonts w:hint="cs"/>
          <w:rtl/>
        </w:rPr>
        <w:t>ی</w:t>
      </w:r>
      <w:r>
        <w:rPr>
          <w:rtl/>
        </w:rPr>
        <w:t xml:space="preserve"> بھ</w:t>
      </w:r>
      <w:r>
        <w:rPr>
          <w:rFonts w:hint="cs"/>
          <w:rtl/>
        </w:rPr>
        <w:t>ی</w:t>
      </w:r>
      <w:r>
        <w:rPr>
          <w:rtl/>
        </w:rPr>
        <w:t xml:space="preserve"> کلام ہو، اس م</w:t>
      </w:r>
      <w:r>
        <w:rPr>
          <w:rFonts w:hint="cs"/>
          <w:rtl/>
        </w:rPr>
        <w:t>ی</w:t>
      </w:r>
      <w:r>
        <w:rPr>
          <w:rFonts w:hint="eastAsia"/>
          <w:rtl/>
        </w:rPr>
        <w:t>ں</w:t>
      </w:r>
      <w:r>
        <w:rPr>
          <w:rtl/>
        </w:rPr>
        <w:t xml:space="preserve"> سات قسم کے اختلافات ہوسکتے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اسموں کا مفرد، تثن</w:t>
      </w:r>
      <w:r>
        <w:rPr>
          <w:rFonts w:hint="cs"/>
          <w:rtl/>
        </w:rPr>
        <w:t>ی</w:t>
      </w:r>
      <w:r>
        <w:rPr>
          <w:rFonts w:hint="eastAsia"/>
          <w:rtl/>
        </w:rPr>
        <w:t>ہ،</w:t>
      </w:r>
      <w:r>
        <w:rPr>
          <w:rtl/>
        </w:rPr>
        <w:t xml:space="preserve"> جمع، مذکر اور مؤنث ہونے کے اعتبار سے،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افعال م</w:t>
      </w:r>
      <w:r>
        <w:rPr>
          <w:rFonts w:hint="cs"/>
          <w:rtl/>
        </w:rPr>
        <w:t>ی</w:t>
      </w:r>
      <w:r>
        <w:rPr>
          <w:rFonts w:hint="eastAsia"/>
          <w:rtl/>
        </w:rPr>
        <w:t>ں</w:t>
      </w:r>
      <w:r>
        <w:rPr>
          <w:rtl/>
        </w:rPr>
        <w:t xml:space="preserve"> تصر</w:t>
      </w:r>
      <w:r>
        <w:rPr>
          <w:rFonts w:hint="cs"/>
          <w:rtl/>
        </w:rPr>
        <w:t>ی</w:t>
      </w:r>
      <w:r>
        <w:rPr>
          <w:rFonts w:hint="eastAsia"/>
          <w:rtl/>
        </w:rPr>
        <w:t>ف</w:t>
      </w:r>
      <w:r>
        <w:rPr>
          <w:rtl/>
        </w:rPr>
        <w:t xml:space="preserve"> او گردان کے اعتبار سے، ج</w:t>
      </w:r>
      <w:r>
        <w:rPr>
          <w:rFonts w:hint="cs"/>
          <w:rtl/>
        </w:rPr>
        <w:t>ی</w:t>
      </w:r>
      <w:r>
        <w:rPr>
          <w:rFonts w:hint="eastAsia"/>
          <w:rtl/>
        </w:rPr>
        <w:t>سے</w:t>
      </w:r>
      <w:r>
        <w:rPr>
          <w:rtl/>
        </w:rPr>
        <w:t xml:space="preserve"> ماض</w:t>
      </w:r>
      <w:r>
        <w:rPr>
          <w:rFonts w:hint="cs"/>
          <w:rtl/>
        </w:rPr>
        <w:t>ی</w:t>
      </w:r>
      <w:r>
        <w:rPr>
          <w:rtl/>
        </w:rPr>
        <w:t xml:space="preserve"> ، مضارع اور امر ہے،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اعراب اورحرکت کے اعتبار سے،</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کم</w:t>
      </w:r>
      <w:r>
        <w:rPr>
          <w:rFonts w:hint="cs"/>
          <w:rtl/>
        </w:rPr>
        <w:t>ی</w:t>
      </w:r>
      <w:r>
        <w:rPr>
          <w:rtl/>
        </w:rPr>
        <w:t xml:space="preserve"> ب</w:t>
      </w:r>
      <w:r>
        <w:rPr>
          <w:rFonts w:hint="cs"/>
          <w:rtl/>
        </w:rPr>
        <w:t>ی</w:t>
      </w:r>
      <w:r>
        <w:rPr>
          <w:rFonts w:hint="eastAsia"/>
          <w:rtl/>
        </w:rPr>
        <w:t>ش</w:t>
      </w:r>
      <w:r>
        <w:rPr>
          <w:rFonts w:hint="cs"/>
          <w:rtl/>
        </w:rPr>
        <w:t>ی</w:t>
      </w:r>
      <w:r>
        <w:rPr>
          <w:rtl/>
        </w:rPr>
        <w:t xml:space="preserve"> کے اعتبار سے،</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تقد</w:t>
      </w:r>
      <w:r>
        <w:rPr>
          <w:rFonts w:hint="cs"/>
          <w:rtl/>
        </w:rPr>
        <w:t>ی</w:t>
      </w:r>
      <w:r>
        <w:rPr>
          <w:rFonts w:hint="eastAsia"/>
          <w:rtl/>
        </w:rPr>
        <w:t>م</w:t>
      </w:r>
      <w:r>
        <w:rPr>
          <w:rtl/>
        </w:rPr>
        <w:t xml:space="preserve"> و تاخ</w:t>
      </w:r>
      <w:r>
        <w:rPr>
          <w:rFonts w:hint="cs"/>
          <w:rtl/>
        </w:rPr>
        <w:t>ی</w:t>
      </w:r>
      <w:r>
        <w:rPr>
          <w:rFonts w:hint="eastAsia"/>
          <w:rtl/>
        </w:rPr>
        <w:t>ر</w:t>
      </w:r>
      <w:r>
        <w:rPr>
          <w:rtl/>
        </w:rPr>
        <w:t xml:space="preserve"> کے اعتبار سے،</w:t>
      </w: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کلمات کے ردّ و بدل کے لحاظ سے، اور</w:t>
      </w:r>
    </w:p>
    <w:p w:rsidR="00243DAF" w:rsidRDefault="00243DAF" w:rsidP="00917D04">
      <w:pPr>
        <w:pStyle w:val="libNormal"/>
        <w:rPr>
          <w:rtl/>
        </w:rPr>
      </w:pPr>
      <w:r>
        <w:rPr>
          <w:rtl/>
        </w:rPr>
        <w:t xml:space="preserve"> </w:t>
      </w:r>
      <w:r w:rsidR="002A6CF7" w:rsidRPr="002A6CF7">
        <w:rPr>
          <w:rFonts w:hint="cs"/>
          <w:rtl/>
        </w:rPr>
        <w:t>7</w:t>
      </w:r>
      <w:r w:rsidRPr="00DB61B6">
        <w:rPr>
          <w:rFonts w:hint="cs"/>
          <w:rtl/>
        </w:rPr>
        <w:t>۔ لغتوں اورلہجوں کے اعتبار سے ج</w:t>
      </w:r>
      <w:r>
        <w:rPr>
          <w:rFonts w:hint="cs"/>
          <w:rtl/>
        </w:rPr>
        <w:t>ی</w:t>
      </w:r>
      <w:r>
        <w:rPr>
          <w:rFonts w:hint="eastAsia"/>
          <w:rtl/>
        </w:rPr>
        <w:t>سے</w:t>
      </w:r>
      <w:r>
        <w:rPr>
          <w:rtl/>
        </w:rPr>
        <w:t xml:space="preserve"> فتح امامہ ترق</w:t>
      </w:r>
      <w:r>
        <w:rPr>
          <w:rFonts w:hint="cs"/>
          <w:rtl/>
        </w:rPr>
        <w:t>ی</w:t>
      </w:r>
      <w:r>
        <w:rPr>
          <w:rFonts w:hint="eastAsia"/>
          <w:rtl/>
        </w:rPr>
        <w:t>ق</w:t>
      </w:r>
      <w:r>
        <w:rPr>
          <w:rtl/>
        </w:rPr>
        <w:t xml:space="preserve"> تفخ</w:t>
      </w:r>
      <w:r>
        <w:rPr>
          <w:rFonts w:hint="cs"/>
          <w:rtl/>
        </w:rPr>
        <w:t>ی</w:t>
      </w:r>
      <w:r>
        <w:rPr>
          <w:rFonts w:hint="eastAsia"/>
          <w:rtl/>
        </w:rPr>
        <w:t>م</w:t>
      </w:r>
      <w:r>
        <w:rPr>
          <w:rtl/>
        </w:rPr>
        <w:t xml:space="preserve"> اظہار ادغام وغ</w:t>
      </w:r>
      <w:r>
        <w:rPr>
          <w:rFonts w:hint="cs"/>
          <w:rtl/>
        </w:rPr>
        <w:t>ی</w:t>
      </w:r>
      <w:r>
        <w:rPr>
          <w:rFonts w:hint="eastAsia"/>
          <w:rtl/>
        </w:rPr>
        <w:t>رہ</w:t>
      </w:r>
      <w:r>
        <w:rPr>
          <w:rtl/>
        </w:rPr>
        <w:t xml:space="preserve"> ہ</w:t>
      </w:r>
      <w:r>
        <w:rPr>
          <w:rFonts w:hint="cs"/>
          <w:rtl/>
        </w:rPr>
        <w:t>ی</w:t>
      </w:r>
      <w:r>
        <w:rPr>
          <w:rFonts w:hint="eastAsia"/>
          <w:rtl/>
        </w:rPr>
        <w:t>ں</w:t>
      </w:r>
      <w:r>
        <w:rPr>
          <w:rtl/>
        </w:rPr>
        <w:t>۔،،</w:t>
      </w:r>
    </w:p>
    <w:p w:rsidR="00243DAF" w:rsidRDefault="00243DAF" w:rsidP="00917D04">
      <w:pPr>
        <w:pStyle w:val="Heading2"/>
        <w:rPr>
          <w:rtl/>
        </w:rPr>
      </w:pPr>
      <w:r>
        <w:rPr>
          <w:rtl/>
        </w:rPr>
        <w:t xml:space="preserve"> </w:t>
      </w:r>
      <w:bookmarkStart w:id="85" w:name="_Toc488063906"/>
      <w:r>
        <w:rPr>
          <w:rtl/>
        </w:rPr>
        <w:t>جواب:</w:t>
      </w:r>
      <w:bookmarkEnd w:id="85"/>
    </w:p>
    <w:p w:rsidR="00243DAF" w:rsidRPr="00DB61B6" w:rsidRDefault="00243DAF" w:rsidP="0010273F">
      <w:pPr>
        <w:pStyle w:val="libNormal"/>
        <w:rPr>
          <w:rtl/>
        </w:rPr>
      </w:pPr>
      <w:r>
        <w:rPr>
          <w:rtl/>
        </w:rPr>
        <w:t xml:space="preserve"> چھٹ</w:t>
      </w:r>
      <w:r>
        <w:rPr>
          <w:rFonts w:hint="cs"/>
          <w:rtl/>
        </w:rPr>
        <w:t>ی</w:t>
      </w:r>
      <w:r>
        <w:rPr>
          <w:rtl/>
        </w:rPr>
        <w:t xml:space="preserve"> تاو</w:t>
      </w:r>
      <w:r>
        <w:rPr>
          <w:rFonts w:hint="cs"/>
          <w:rtl/>
        </w:rPr>
        <w:t>ی</w:t>
      </w:r>
      <w:r>
        <w:rPr>
          <w:rFonts w:hint="eastAsia"/>
          <w:rtl/>
        </w:rPr>
        <w:t>ل</w:t>
      </w:r>
      <w:r>
        <w:rPr>
          <w:rtl/>
        </w:rPr>
        <w:t xml:space="preserve"> پر کئے جانے والے اعتراضات م</w:t>
      </w:r>
      <w:r>
        <w:rPr>
          <w:rFonts w:hint="cs"/>
          <w:rtl/>
        </w:rPr>
        <w:t>ی</w:t>
      </w:r>
      <w:r>
        <w:rPr>
          <w:rFonts w:hint="eastAsia"/>
          <w:rtl/>
        </w:rPr>
        <w:t>ں</w:t>
      </w:r>
      <w:r>
        <w:rPr>
          <w:rtl/>
        </w:rPr>
        <w:t xml:space="preserve"> سے پہلا، چوتھا اور پانچواں اعتراض اس تاو</w:t>
      </w:r>
      <w:r>
        <w:rPr>
          <w:rFonts w:hint="cs"/>
          <w:rtl/>
        </w:rPr>
        <w:t>ی</w:t>
      </w:r>
      <w:r>
        <w:rPr>
          <w:rFonts w:hint="eastAsia"/>
          <w:rtl/>
        </w:rPr>
        <w:t>ل</w:t>
      </w:r>
      <w:r>
        <w:rPr>
          <w:rtl/>
        </w:rPr>
        <w:t xml:space="preserve"> پر بھ</w:t>
      </w:r>
      <w:r>
        <w:rPr>
          <w:rFonts w:hint="cs"/>
          <w:rtl/>
        </w:rPr>
        <w:t>ی</w:t>
      </w:r>
      <w:r>
        <w:rPr>
          <w:rtl/>
        </w:rPr>
        <w:t xml:space="preserve"> وارد ہوتا ہے ان کے علاوہ اس پر </w:t>
      </w:r>
      <w:r>
        <w:rPr>
          <w:rFonts w:hint="cs"/>
          <w:rtl/>
        </w:rPr>
        <w:t>ی</w:t>
      </w:r>
      <w:r>
        <w:rPr>
          <w:rFonts w:hint="eastAsia"/>
          <w:rtl/>
        </w:rPr>
        <w:t>ہ</w:t>
      </w:r>
      <w:r>
        <w:rPr>
          <w:rtl/>
        </w:rPr>
        <w:t xml:space="preserve"> اعتراض بھ</w:t>
      </w:r>
      <w:r>
        <w:rPr>
          <w:rFonts w:hint="cs"/>
          <w:rtl/>
        </w:rPr>
        <w:t>ی</w:t>
      </w:r>
      <w:r>
        <w:rPr>
          <w:rtl/>
        </w:rPr>
        <w:t xml:space="preserve"> آتا ہے کہ اسماء م</w:t>
      </w:r>
      <w:r>
        <w:rPr>
          <w:rFonts w:hint="cs"/>
          <w:rtl/>
        </w:rPr>
        <w:t>ی</w:t>
      </w:r>
      <w:r>
        <w:rPr>
          <w:rFonts w:hint="eastAsia"/>
          <w:rtl/>
        </w:rPr>
        <w:t>ں</w:t>
      </w:r>
      <w:r>
        <w:rPr>
          <w:rtl/>
        </w:rPr>
        <w:t>۔ افراد تثن</w:t>
      </w:r>
      <w:r>
        <w:rPr>
          <w:rFonts w:hint="cs"/>
          <w:rtl/>
        </w:rPr>
        <w:t>ی</w:t>
      </w:r>
      <w:r>
        <w:rPr>
          <w:rFonts w:hint="eastAsia"/>
          <w:rtl/>
        </w:rPr>
        <w:t>ہ</w:t>
      </w:r>
      <w:r>
        <w:rPr>
          <w:rtl/>
        </w:rPr>
        <w:t xml:space="preserve"> کے اعتبار سے۔ اور افعال م</w:t>
      </w:r>
      <w:r>
        <w:rPr>
          <w:rFonts w:hint="cs"/>
          <w:rtl/>
        </w:rPr>
        <w:t>ی</w:t>
      </w:r>
      <w:r>
        <w:rPr>
          <w:rFonts w:hint="eastAsia"/>
          <w:rtl/>
        </w:rPr>
        <w:t>ں</w:t>
      </w:r>
      <w:r>
        <w:rPr>
          <w:rtl/>
        </w:rPr>
        <w:t>۔ تصر</w:t>
      </w:r>
      <w:r>
        <w:rPr>
          <w:rFonts w:hint="cs"/>
          <w:rtl/>
        </w:rPr>
        <w:t>ی</w:t>
      </w:r>
      <w:r>
        <w:rPr>
          <w:rFonts w:hint="eastAsia"/>
          <w:rtl/>
        </w:rPr>
        <w:t>ف</w:t>
      </w:r>
      <w:r>
        <w:rPr>
          <w:rtl/>
        </w:rPr>
        <w:t xml:space="preserve"> کے اعتبار سے اختلاف ہ</w:t>
      </w:r>
      <w:r>
        <w:rPr>
          <w:rFonts w:hint="cs"/>
          <w:rtl/>
        </w:rPr>
        <w:t>ی</w:t>
      </w:r>
      <w:r>
        <w:rPr>
          <w:rFonts w:hint="eastAsia"/>
          <w:rtl/>
        </w:rPr>
        <w:t>ئت</w:t>
      </w:r>
      <w:r>
        <w:rPr>
          <w:rtl/>
        </w:rPr>
        <w:t xml:space="preserve"> کے ذ </w:t>
      </w:r>
      <w:r>
        <w:rPr>
          <w:rFonts w:hint="cs"/>
          <w:rtl/>
        </w:rPr>
        <w:t>ی</w:t>
      </w:r>
      <w:r>
        <w:rPr>
          <w:rFonts w:hint="eastAsia"/>
          <w:rtl/>
        </w:rPr>
        <w:t>ل</w:t>
      </w:r>
      <w:r>
        <w:rPr>
          <w:rtl/>
        </w:rPr>
        <w:t xml:space="preserve"> م</w:t>
      </w:r>
      <w:r>
        <w:rPr>
          <w:rFonts w:hint="cs"/>
          <w:rtl/>
        </w:rPr>
        <w:t>ی</w:t>
      </w:r>
      <w:r>
        <w:rPr>
          <w:rFonts w:hint="eastAsia"/>
          <w:rtl/>
        </w:rPr>
        <w:t>ں</w:t>
      </w:r>
      <w:r>
        <w:rPr>
          <w:rtl/>
        </w:rPr>
        <w:t xml:space="preserve"> آتا ہے۔ اس کو </w:t>
      </w:r>
      <w:r>
        <w:rPr>
          <w:rFonts w:hint="eastAsia"/>
          <w:rtl/>
        </w:rPr>
        <w:t>ا</w:t>
      </w:r>
      <w:r>
        <w:rPr>
          <w:rFonts w:hint="cs"/>
          <w:rtl/>
        </w:rPr>
        <w:t>ی</w:t>
      </w:r>
      <w:r>
        <w:rPr>
          <w:rFonts w:hint="eastAsia"/>
          <w:rtl/>
        </w:rPr>
        <w:t>ک</w:t>
      </w:r>
      <w:r>
        <w:rPr>
          <w:rtl/>
        </w:rPr>
        <w:t xml:space="preserve"> مستقل قسم بنانے کا کوئ</w:t>
      </w:r>
      <w:r>
        <w:rPr>
          <w:rFonts w:hint="cs"/>
          <w:rtl/>
        </w:rPr>
        <w:t>ی</w:t>
      </w:r>
      <w:r>
        <w:rPr>
          <w:rtl/>
        </w:rPr>
        <w:t xml:space="preserve"> فائدہ نہ</w:t>
      </w:r>
      <w:r>
        <w:rPr>
          <w:rFonts w:hint="cs"/>
          <w:rtl/>
        </w:rPr>
        <w:t>ی</w:t>
      </w:r>
      <w:r>
        <w:rPr>
          <w:rFonts w:hint="eastAsia"/>
          <w:rtl/>
        </w:rPr>
        <w:t>ں</w:t>
      </w:r>
      <w:r>
        <w:rPr>
          <w:rtl/>
        </w:rPr>
        <w:t>۔ اگر اس تقس</w:t>
      </w:r>
      <w:r>
        <w:rPr>
          <w:rFonts w:hint="cs"/>
          <w:rtl/>
        </w:rPr>
        <w:t>ی</w:t>
      </w:r>
      <w:r>
        <w:rPr>
          <w:rFonts w:hint="eastAsia"/>
          <w:rtl/>
        </w:rPr>
        <w:t>م</w:t>
      </w:r>
      <w:r>
        <w:rPr>
          <w:rtl/>
        </w:rPr>
        <w:t xml:space="preserve"> م</w:t>
      </w:r>
      <w:r>
        <w:rPr>
          <w:rFonts w:hint="cs"/>
          <w:rtl/>
        </w:rPr>
        <w:t>ی</w:t>
      </w:r>
      <w:r>
        <w:rPr>
          <w:rFonts w:hint="eastAsia"/>
          <w:rtl/>
        </w:rPr>
        <w:t>ں</w:t>
      </w:r>
      <w:r>
        <w:rPr>
          <w:rtl/>
        </w:rPr>
        <w:t xml:space="preserve"> چھوٹ</w:t>
      </w:r>
      <w:r>
        <w:rPr>
          <w:rFonts w:hint="cs"/>
          <w:rtl/>
        </w:rPr>
        <w:t>ی</w:t>
      </w:r>
      <w:r>
        <w:rPr>
          <w:rtl/>
        </w:rPr>
        <w:t xml:space="preserve"> چھوٹ</w:t>
      </w:r>
      <w:r>
        <w:rPr>
          <w:rFonts w:hint="cs"/>
          <w:rtl/>
        </w:rPr>
        <w:t>ی</w:t>
      </w:r>
      <w:r>
        <w:rPr>
          <w:rtl/>
        </w:rPr>
        <w:t xml:space="preserve"> خصوص</w:t>
      </w:r>
      <w:r>
        <w:rPr>
          <w:rFonts w:hint="cs"/>
          <w:rtl/>
        </w:rPr>
        <w:t>ی</w:t>
      </w:r>
      <w:r>
        <w:rPr>
          <w:rFonts w:hint="eastAsia"/>
          <w:rtl/>
        </w:rPr>
        <w:t>ات</w:t>
      </w:r>
      <w:r>
        <w:rPr>
          <w:rtl/>
        </w:rPr>
        <w:t xml:space="preserve"> کا لحاظ کر</w:t>
      </w:r>
      <w:r>
        <w:rPr>
          <w:rFonts w:hint="cs"/>
          <w:rtl/>
        </w:rPr>
        <w:t>ی</w:t>
      </w:r>
      <w:r>
        <w:rPr>
          <w:rFonts w:hint="eastAsia"/>
          <w:rtl/>
        </w:rPr>
        <w:t>ں</w:t>
      </w:r>
      <w:r>
        <w:rPr>
          <w:rtl/>
        </w:rPr>
        <w:t xml:space="preserve"> تو تثن</w:t>
      </w:r>
      <w:r>
        <w:rPr>
          <w:rFonts w:hint="cs"/>
          <w:rtl/>
        </w:rPr>
        <w:t>ی</w:t>
      </w:r>
      <w:r>
        <w:rPr>
          <w:rFonts w:hint="eastAsia"/>
          <w:rtl/>
        </w:rPr>
        <w:t>ہ،</w:t>
      </w:r>
      <w:r>
        <w:rPr>
          <w:rtl/>
        </w:rPr>
        <w:t xml:space="preserve"> جمع، مذکر، مؤنث، ماض</w:t>
      </w:r>
      <w:r>
        <w:rPr>
          <w:rFonts w:hint="cs"/>
          <w:rtl/>
        </w:rPr>
        <w:t>ی</w:t>
      </w:r>
      <w:r>
        <w:rPr>
          <w:rFonts w:hint="eastAsia"/>
          <w:rtl/>
        </w:rPr>
        <w:t>،</w:t>
      </w:r>
      <w:r>
        <w:rPr>
          <w:rtl/>
        </w:rPr>
        <w:t xml:space="preserve"> مضارع اور امر ان سب کو مستقل قرار د</w:t>
      </w:r>
      <w:r>
        <w:rPr>
          <w:rFonts w:hint="cs"/>
          <w:rtl/>
        </w:rPr>
        <w:t>ی</w:t>
      </w:r>
      <w:r>
        <w:rPr>
          <w:rFonts w:hint="eastAsia"/>
          <w:rtl/>
        </w:rPr>
        <w:t>نا</w:t>
      </w:r>
      <w:r>
        <w:rPr>
          <w:rtl/>
        </w:rPr>
        <w:t xml:space="preserve"> پڑے گا پھر اس اختلاف ک</w:t>
      </w:r>
      <w:r>
        <w:rPr>
          <w:rFonts w:hint="cs"/>
          <w:rtl/>
        </w:rPr>
        <w:t>ی</w:t>
      </w:r>
      <w:r>
        <w:rPr>
          <w:rtl/>
        </w:rPr>
        <w:t xml:space="preserve"> قسم</w:t>
      </w:r>
      <w:r>
        <w:rPr>
          <w:rFonts w:hint="cs"/>
          <w:rtl/>
        </w:rPr>
        <w:t>ی</w:t>
      </w:r>
      <w:r>
        <w:rPr>
          <w:rFonts w:hint="eastAsia"/>
          <w:rtl/>
        </w:rPr>
        <w:t>ں</w:t>
      </w:r>
      <w:r>
        <w:rPr>
          <w:rtl/>
        </w:rPr>
        <w:t xml:space="preserve"> سات سے تجاوز کرجائ</w:t>
      </w:r>
      <w:r>
        <w:rPr>
          <w:rFonts w:hint="cs"/>
          <w:rtl/>
        </w:rPr>
        <w:t>ی</w:t>
      </w:r>
      <w:r>
        <w:rPr>
          <w:rFonts w:hint="eastAsia"/>
          <w:rtl/>
        </w:rPr>
        <w:t>ں</w:t>
      </w:r>
      <w:r>
        <w:rPr>
          <w:rtl/>
        </w:rPr>
        <w:t xml:space="preserve"> گ</w:t>
      </w:r>
      <w:r>
        <w:rPr>
          <w:rFonts w:hint="cs"/>
          <w:rtl/>
        </w:rPr>
        <w:t>ی</w:t>
      </w:r>
      <w:r>
        <w:rPr>
          <w:rtl/>
        </w:rPr>
        <w:t>۔ اس کے علاوہ ا</w:t>
      </w:r>
      <w:r>
        <w:rPr>
          <w:rFonts w:hint="cs"/>
          <w:rtl/>
        </w:rPr>
        <w:t>ی</w:t>
      </w:r>
      <w:r>
        <w:rPr>
          <w:rFonts w:hint="eastAsia"/>
          <w:rtl/>
        </w:rPr>
        <w:t>ک</w:t>
      </w:r>
      <w:r>
        <w:rPr>
          <w:rtl/>
        </w:rPr>
        <w:t xml:space="preserve"> کلمہ م</w:t>
      </w:r>
      <w:r>
        <w:rPr>
          <w:rFonts w:hint="cs"/>
          <w:rtl/>
        </w:rPr>
        <w:t>ی</w:t>
      </w:r>
      <w:r>
        <w:rPr>
          <w:rFonts w:hint="eastAsia"/>
          <w:rtl/>
        </w:rPr>
        <w:t>ں</w:t>
      </w:r>
      <w:r>
        <w:rPr>
          <w:rtl/>
        </w:rPr>
        <w:t xml:space="preserve"> ادغام، اظہار، </w:t>
      </w:r>
      <w:r>
        <w:rPr>
          <w:rFonts w:hint="eastAsia"/>
          <w:rtl/>
        </w:rPr>
        <w:t>روم،</w:t>
      </w:r>
      <w:r>
        <w:rPr>
          <w:rtl/>
        </w:rPr>
        <w:t xml:space="preserve"> اشمام تخف</w:t>
      </w:r>
      <w:r>
        <w:rPr>
          <w:rFonts w:hint="cs"/>
          <w:rtl/>
        </w:rPr>
        <w:t>ی</w:t>
      </w:r>
      <w:r>
        <w:rPr>
          <w:rFonts w:hint="eastAsia"/>
          <w:rtl/>
        </w:rPr>
        <w:t>ف</w:t>
      </w:r>
      <w:r>
        <w:rPr>
          <w:rtl/>
        </w:rPr>
        <w:t xml:space="preserve"> اور تسہ</w:t>
      </w:r>
      <w:r>
        <w:rPr>
          <w:rFonts w:hint="cs"/>
          <w:rtl/>
        </w:rPr>
        <w:t>ی</w:t>
      </w:r>
      <w:r>
        <w:rPr>
          <w:rFonts w:hint="eastAsia"/>
          <w:rtl/>
        </w:rPr>
        <w:t>ل</w:t>
      </w:r>
      <w:r>
        <w:rPr>
          <w:rtl/>
        </w:rPr>
        <w:t xml:space="preserve"> کے بعد بھ</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کلمہ شمار ہوتا ہے،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اور بقول زرقارن</w:t>
      </w:r>
      <w:r>
        <w:rPr>
          <w:rFonts w:hint="cs"/>
          <w:rtl/>
        </w:rPr>
        <w:t>ی</w:t>
      </w:r>
      <w:r>
        <w:rPr>
          <w:rFonts w:hint="eastAsia"/>
          <w:rtl/>
        </w:rPr>
        <w:t>،</w:t>
      </w:r>
      <w:r>
        <w:rPr>
          <w:rtl/>
        </w:rPr>
        <w:t xml:space="preserve"> ابن قت</w:t>
      </w:r>
      <w:r>
        <w:rPr>
          <w:rFonts w:hint="cs"/>
          <w:rtl/>
        </w:rPr>
        <w:t>ی</w:t>
      </w:r>
      <w:r>
        <w:rPr>
          <w:rFonts w:hint="eastAsia"/>
          <w:rtl/>
        </w:rPr>
        <w:t>بہ</w:t>
      </w:r>
      <w:r>
        <w:rPr>
          <w:rtl/>
        </w:rPr>
        <w:t xml:space="preserve"> نے اس بات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w:t>
      </w:r>
      <w:r w:rsidRPr="0010273F">
        <w:rPr>
          <w:rStyle w:val="libFootnotenumChar"/>
          <w:rtl/>
        </w:rPr>
        <w:t>(</w:t>
      </w:r>
      <w:r w:rsidR="0010273F" w:rsidRPr="00DB61B6">
        <w:rPr>
          <w:rStyle w:val="libFootnotenumChar"/>
          <w:rFonts w:hint="cs"/>
          <w:rtl/>
        </w:rPr>
        <w:t>1</w:t>
      </w:r>
      <w:r w:rsidRPr="0010273F">
        <w:rPr>
          <w:rStyle w:val="libFootnotenumChar"/>
          <w:rFonts w:hint="cs"/>
          <w:rtl/>
        </w:rPr>
        <w:t>)</w:t>
      </w:r>
    </w:p>
    <w:p w:rsidR="007717E0" w:rsidRPr="00DB61B6" w:rsidRDefault="00B5330D" w:rsidP="00DB61B6">
      <w:pPr>
        <w:pStyle w:val="libVar"/>
        <w:rPr>
          <w:rtl/>
        </w:rPr>
      </w:pPr>
      <w:r w:rsidRPr="00DB61B6">
        <w:rPr>
          <w:rFonts w:hint="cs"/>
          <w:rtl/>
        </w:rPr>
        <w:t>____________________</w:t>
      </w:r>
    </w:p>
    <w:p w:rsidR="00243DAF" w:rsidRDefault="0010273F" w:rsidP="00A8695C">
      <w:pPr>
        <w:pStyle w:val="libFootnote"/>
        <w:rPr>
          <w:rtl/>
        </w:rPr>
      </w:pPr>
      <w:r w:rsidRPr="00E629A8">
        <w:rPr>
          <w:rFonts w:hint="cs"/>
          <w:rtl/>
        </w:rPr>
        <w:t>(1</w:t>
      </w:r>
      <w:r w:rsidR="00243DAF">
        <w:rPr>
          <w:rFonts w:hint="cs"/>
          <w:rtl/>
        </w:rPr>
        <w:t xml:space="preserve">) مناہل العرفان، ص </w:t>
      </w:r>
      <w:r w:rsidR="002A6CF7" w:rsidRPr="002A6CF7">
        <w:rPr>
          <w:rFonts w:hint="cs"/>
          <w:rtl/>
        </w:rPr>
        <w:t>154</w:t>
      </w:r>
      <w:r w:rsidR="00243DAF">
        <w:rPr>
          <w:rFonts w:hint="cs"/>
          <w:rtl/>
        </w:rPr>
        <w:t>۔</w:t>
      </w: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حق تو </w:t>
      </w:r>
      <w:r>
        <w:rPr>
          <w:rFonts w:hint="cs"/>
          <w:rtl/>
        </w:rPr>
        <w:t>ی</w:t>
      </w:r>
      <w:r>
        <w:rPr>
          <w:rFonts w:hint="eastAsia"/>
          <w:rtl/>
        </w:rPr>
        <w:t>ہ</w:t>
      </w:r>
      <w:r>
        <w:rPr>
          <w:rtl/>
        </w:rPr>
        <w:t xml:space="preserve"> ہے کہ قر</w:t>
      </w:r>
      <w:r w:rsidR="00DB61B6" w:rsidRPr="00DB61B6">
        <w:rPr>
          <w:rFonts w:hint="cs"/>
          <w:rtl/>
        </w:rPr>
        <w:t>اء</w:t>
      </w:r>
      <w:r w:rsidRPr="00DB61B6">
        <w:rPr>
          <w:rFonts w:hint="cs"/>
          <w:rtl/>
        </w:rPr>
        <w:t>ت مں</w:t>
      </w:r>
      <w:r>
        <w:rPr>
          <w:rFonts w:hint="cs"/>
          <w:rtl/>
        </w:rPr>
        <w:t>ی</w:t>
      </w:r>
      <w:r>
        <w:rPr>
          <w:rtl/>
        </w:rPr>
        <w:t xml:space="preserve"> جتنے بھ</w:t>
      </w:r>
      <w:r>
        <w:rPr>
          <w:rFonts w:hint="cs"/>
          <w:rtl/>
        </w:rPr>
        <w:t>ی</w:t>
      </w:r>
      <w:r>
        <w:rPr>
          <w:rtl/>
        </w:rPr>
        <w:t xml:space="preserve"> اختلاف ہوسکتے ہ</w:t>
      </w:r>
      <w:r>
        <w:rPr>
          <w:rFonts w:hint="cs"/>
          <w:rtl/>
        </w:rPr>
        <w:t>ی</w:t>
      </w:r>
      <w:r>
        <w:rPr>
          <w:rFonts w:hint="eastAsia"/>
          <w:rtl/>
        </w:rPr>
        <w:t>ں</w:t>
      </w:r>
      <w:r>
        <w:rPr>
          <w:rtl/>
        </w:rPr>
        <w:t xml:space="preserve"> ان سب ک</w:t>
      </w:r>
      <w:r>
        <w:rPr>
          <w:rFonts w:hint="cs"/>
          <w:rtl/>
        </w:rPr>
        <w:t>ی</w:t>
      </w:r>
      <w:r>
        <w:rPr>
          <w:rtl/>
        </w:rPr>
        <w:t xml:space="preserve"> بازگشت چھ قسموں ک</w:t>
      </w:r>
      <w:r>
        <w:rPr>
          <w:rFonts w:hint="cs"/>
          <w:rtl/>
        </w:rPr>
        <w:t>ی</w:t>
      </w:r>
      <w:r>
        <w:rPr>
          <w:rtl/>
        </w:rPr>
        <w:t xml:space="preserve"> طرف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ہ</w:t>
      </w:r>
      <w:r>
        <w:rPr>
          <w:rFonts w:hint="cs"/>
          <w:rtl/>
        </w:rPr>
        <w:t>ی</w:t>
      </w:r>
      <w:r>
        <w:rPr>
          <w:rFonts w:hint="eastAsia"/>
          <w:rtl/>
        </w:rPr>
        <w:t>ئت</w:t>
      </w:r>
      <w:r>
        <w:rPr>
          <w:rtl/>
        </w:rPr>
        <w:t xml:space="preserve"> و صورت م</w:t>
      </w:r>
      <w:r>
        <w:rPr>
          <w:rFonts w:hint="cs"/>
          <w:rtl/>
        </w:rPr>
        <w:t>ی</w:t>
      </w:r>
      <w:r>
        <w:rPr>
          <w:rFonts w:hint="eastAsia"/>
          <w:rtl/>
        </w:rPr>
        <w:t>ں</w:t>
      </w:r>
      <w:r>
        <w:rPr>
          <w:rtl/>
        </w:rPr>
        <w:t xml:space="preserve"> اختلاف ہو مادہ (حروف) م</w:t>
      </w:r>
      <w:r>
        <w:rPr>
          <w:rFonts w:hint="cs"/>
          <w:rtl/>
        </w:rPr>
        <w:t>ی</w:t>
      </w:r>
      <w:r>
        <w:rPr>
          <w:rFonts w:hint="eastAsia"/>
          <w:rtl/>
        </w:rPr>
        <w:t>ں</w:t>
      </w:r>
      <w:r>
        <w:rPr>
          <w:rtl/>
        </w:rPr>
        <w:t xml:space="preserve"> نہ</w:t>
      </w:r>
      <w:r>
        <w:rPr>
          <w:rFonts w:hint="cs"/>
          <w:rtl/>
        </w:rPr>
        <w:t>ی</w:t>
      </w:r>
      <w:r>
        <w:rPr>
          <w:rFonts w:hint="eastAsia"/>
          <w:rtl/>
        </w:rPr>
        <w:t>ں</w:t>
      </w:r>
      <w:r>
        <w:rPr>
          <w:rtl/>
        </w:rPr>
        <w:t>۔ ج</w:t>
      </w:r>
      <w:r>
        <w:rPr>
          <w:rFonts w:hint="cs"/>
          <w:rtl/>
        </w:rPr>
        <w:t>ی</w:t>
      </w:r>
      <w:r>
        <w:rPr>
          <w:rFonts w:hint="eastAsia"/>
          <w:rtl/>
        </w:rPr>
        <w:t>سے</w:t>
      </w:r>
      <w:r>
        <w:rPr>
          <w:rtl/>
        </w:rPr>
        <w:t xml:space="preserve"> ''باعد،، ماض</w:t>
      </w:r>
      <w:r>
        <w:rPr>
          <w:rFonts w:hint="cs"/>
          <w:rtl/>
        </w:rPr>
        <w:t>ی</w:t>
      </w:r>
      <w:r>
        <w:rPr>
          <w:rtl/>
        </w:rPr>
        <w:t xml:space="preserve"> اور ''باعد،، امر </w:t>
      </w:r>
      <w:r>
        <w:rPr>
          <w:rFonts w:hint="cs"/>
          <w:rtl/>
        </w:rPr>
        <w:t>ی</w:t>
      </w:r>
      <w:r>
        <w:rPr>
          <w:rFonts w:hint="eastAsia"/>
          <w:rtl/>
        </w:rPr>
        <w:t>ا</w:t>
      </w:r>
      <w:r>
        <w:rPr>
          <w:rtl/>
        </w:rPr>
        <w:t xml:space="preserve"> ''امانٰتھم،، جمع اور ''امانتھم،، مفرد م</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مادہئ (کلمہ) حروف مختلف ہوں۔ ھ</w:t>
      </w:r>
      <w:r>
        <w:rPr>
          <w:rFonts w:hint="cs"/>
          <w:rtl/>
        </w:rPr>
        <w:t>ی</w:t>
      </w:r>
      <w:r>
        <w:rPr>
          <w:rFonts w:hint="eastAsia"/>
          <w:rtl/>
        </w:rPr>
        <w:t>ئت</w:t>
      </w:r>
      <w:r>
        <w:rPr>
          <w:rtl/>
        </w:rPr>
        <w:t xml:space="preserve"> اور صورت نہ</w:t>
      </w:r>
      <w:r>
        <w:rPr>
          <w:rFonts w:hint="cs"/>
          <w:rtl/>
        </w:rPr>
        <w:t>ی</w:t>
      </w:r>
      <w:r>
        <w:rPr>
          <w:rFonts w:hint="eastAsia"/>
          <w:rtl/>
        </w:rPr>
        <w:t>ں،</w:t>
      </w:r>
      <w:r>
        <w:rPr>
          <w:rtl/>
        </w:rPr>
        <w:t xml:space="preserve"> ج</w:t>
      </w:r>
      <w:r>
        <w:rPr>
          <w:rFonts w:hint="cs"/>
          <w:rtl/>
        </w:rPr>
        <w:t>ی</w:t>
      </w:r>
      <w:r>
        <w:rPr>
          <w:rFonts w:hint="eastAsia"/>
          <w:rtl/>
        </w:rPr>
        <w:t>سے</w:t>
      </w:r>
      <w:r>
        <w:rPr>
          <w:rtl/>
        </w:rPr>
        <w:t xml:space="preserve"> ''ننشزھا،، اور ''ننشرھا،، م</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مادہ اور ہ</w:t>
      </w:r>
      <w:r>
        <w:rPr>
          <w:rFonts w:hint="cs"/>
          <w:rtl/>
        </w:rPr>
        <w:t>ی</w:t>
      </w:r>
      <w:r>
        <w:rPr>
          <w:rFonts w:hint="eastAsia"/>
          <w:rtl/>
        </w:rPr>
        <w:t>ئت</w:t>
      </w:r>
      <w:r>
        <w:rPr>
          <w:rtl/>
        </w:rPr>
        <w:t xml:space="preserve"> دونوںم</w:t>
      </w:r>
      <w:r>
        <w:rPr>
          <w:rFonts w:hint="cs"/>
          <w:rtl/>
        </w:rPr>
        <w:t>ی</w:t>
      </w:r>
      <w:r>
        <w:rPr>
          <w:rFonts w:hint="eastAsia"/>
          <w:rtl/>
        </w:rPr>
        <w:t>ں</w:t>
      </w:r>
      <w:r>
        <w:rPr>
          <w:rtl/>
        </w:rPr>
        <w:t xml:space="preserve"> اختلاف ہو۔ ج</w:t>
      </w:r>
      <w:r>
        <w:rPr>
          <w:rFonts w:hint="cs"/>
          <w:rtl/>
        </w:rPr>
        <w:t>ی</w:t>
      </w:r>
      <w:r>
        <w:rPr>
          <w:rFonts w:hint="eastAsia"/>
          <w:rtl/>
        </w:rPr>
        <w:t>سے</w:t>
      </w:r>
      <w:r>
        <w:rPr>
          <w:rtl/>
        </w:rPr>
        <w:t xml:space="preserve"> ''عھن،، اور ''صوف،،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اعراب ک</w:t>
      </w:r>
      <w:r>
        <w:rPr>
          <w:rFonts w:hint="cs"/>
          <w:rtl/>
        </w:rPr>
        <w:t>ی</w:t>
      </w:r>
      <w:r>
        <w:rPr>
          <w:rtl/>
        </w:rPr>
        <w:t xml:space="preserve"> وجہ سے جملے ک</w:t>
      </w:r>
      <w:r>
        <w:rPr>
          <w:rFonts w:hint="cs"/>
          <w:rtl/>
        </w:rPr>
        <w:t>ی</w:t>
      </w:r>
      <w:r>
        <w:rPr>
          <w:rtl/>
        </w:rPr>
        <w:t xml:space="preserve"> ہ</w:t>
      </w:r>
      <w:r>
        <w:rPr>
          <w:rFonts w:hint="cs"/>
          <w:rtl/>
        </w:rPr>
        <w:t>ی</w:t>
      </w:r>
      <w:r>
        <w:rPr>
          <w:rFonts w:hint="eastAsia"/>
          <w:rtl/>
        </w:rPr>
        <w:t>ئت</w:t>
      </w:r>
      <w:r>
        <w:rPr>
          <w:rtl/>
        </w:rPr>
        <w:t xml:space="preserve"> و صورت م</w:t>
      </w:r>
      <w:r>
        <w:rPr>
          <w:rFonts w:hint="cs"/>
          <w:rtl/>
        </w:rPr>
        <w:t>ی</w:t>
      </w:r>
      <w:r>
        <w:rPr>
          <w:rFonts w:hint="eastAsia"/>
          <w:rtl/>
        </w:rPr>
        <w:t>ں</w:t>
      </w:r>
      <w:r>
        <w:rPr>
          <w:rtl/>
        </w:rPr>
        <w:t xml:space="preserve"> اختلاف ہو۔ ج</w:t>
      </w:r>
      <w:r>
        <w:rPr>
          <w:rFonts w:hint="cs"/>
          <w:rtl/>
        </w:rPr>
        <w:t>ی</w:t>
      </w:r>
      <w:r>
        <w:rPr>
          <w:rFonts w:hint="eastAsia"/>
          <w:rtl/>
        </w:rPr>
        <w:t>سے</w:t>
      </w:r>
      <w:r>
        <w:rPr>
          <w:rtl/>
        </w:rPr>
        <w:t xml:space="preserve"> ''ارجلکم،، اور ''ارجلکم،،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تقد</w:t>
      </w:r>
      <w:r>
        <w:rPr>
          <w:rFonts w:hint="cs"/>
          <w:rtl/>
        </w:rPr>
        <w:t>ی</w:t>
      </w:r>
      <w:r>
        <w:rPr>
          <w:rFonts w:hint="eastAsia"/>
          <w:rtl/>
        </w:rPr>
        <w:t>م</w:t>
      </w:r>
      <w:r>
        <w:rPr>
          <w:rtl/>
        </w:rPr>
        <w:t xml:space="preserve"> و تاخ</w:t>
      </w:r>
      <w:r>
        <w:rPr>
          <w:rFonts w:hint="cs"/>
          <w:rtl/>
        </w:rPr>
        <w:t>ی</w:t>
      </w:r>
      <w:r>
        <w:rPr>
          <w:rFonts w:hint="eastAsia"/>
          <w:rtl/>
        </w:rPr>
        <w:t>ر</w:t>
      </w:r>
      <w:r>
        <w:rPr>
          <w:rtl/>
        </w:rPr>
        <w:t xml:space="preserve"> کے اعتبار سے اختلاف ہو۔ اس ک</w:t>
      </w:r>
      <w:r>
        <w:rPr>
          <w:rFonts w:hint="cs"/>
          <w:rtl/>
        </w:rPr>
        <w:t>ی</w:t>
      </w:r>
      <w:r>
        <w:rPr>
          <w:rtl/>
        </w:rPr>
        <w:t xml:space="preserve"> مثال گزر چک</w:t>
      </w:r>
      <w:r>
        <w:rPr>
          <w:rFonts w:hint="cs"/>
          <w:rtl/>
        </w:rPr>
        <w:t>ی</w:t>
      </w:r>
      <w:r>
        <w:rPr>
          <w:rtl/>
        </w:rPr>
        <w:t xml:space="preserve"> ہے۔</w:t>
      </w: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کم</w:t>
      </w:r>
      <w:r>
        <w:rPr>
          <w:rFonts w:hint="cs"/>
          <w:rtl/>
        </w:rPr>
        <w:t>ی</w:t>
      </w:r>
      <w:r>
        <w:rPr>
          <w:rtl/>
        </w:rPr>
        <w:t xml:space="preserve"> اور ب</w:t>
      </w:r>
      <w:r>
        <w:rPr>
          <w:rFonts w:hint="cs"/>
          <w:rtl/>
        </w:rPr>
        <w:t>ی</w:t>
      </w:r>
      <w:r>
        <w:rPr>
          <w:rFonts w:hint="eastAsia"/>
          <w:rtl/>
        </w:rPr>
        <w:t>ش</w:t>
      </w:r>
      <w:r>
        <w:rPr>
          <w:rFonts w:hint="cs"/>
          <w:rtl/>
        </w:rPr>
        <w:t>ی</w:t>
      </w:r>
      <w:r>
        <w:rPr>
          <w:rtl/>
        </w:rPr>
        <w:t xml:space="preserve"> ک</w:t>
      </w:r>
      <w:r>
        <w:rPr>
          <w:rFonts w:hint="cs"/>
          <w:rtl/>
        </w:rPr>
        <w:t>ی</w:t>
      </w:r>
      <w:r>
        <w:rPr>
          <w:rtl/>
        </w:rPr>
        <w:t xml:space="preserve"> وجہ سے اختلاف ہو۔ اس ک</w:t>
      </w:r>
      <w:r>
        <w:rPr>
          <w:rFonts w:hint="cs"/>
          <w:rtl/>
        </w:rPr>
        <w:t>ی</w:t>
      </w:r>
      <w:r>
        <w:rPr>
          <w:rtl/>
        </w:rPr>
        <w:t xml:space="preserve"> مثال بھ</w:t>
      </w:r>
      <w:r>
        <w:rPr>
          <w:rFonts w:hint="cs"/>
          <w:rtl/>
        </w:rPr>
        <w:t>ی</w:t>
      </w:r>
      <w:r>
        <w:rPr>
          <w:rtl/>
        </w:rPr>
        <w:t xml:space="preserve"> گزر چک</w:t>
      </w:r>
      <w:r>
        <w:rPr>
          <w:rFonts w:hint="cs"/>
          <w:rtl/>
        </w:rPr>
        <w:t>ی</w:t>
      </w:r>
      <w:r>
        <w:rPr>
          <w:rtl/>
        </w:rPr>
        <w:t xml:space="preserve"> ہے۔</w:t>
      </w:r>
    </w:p>
    <w:p w:rsidR="00243DAF" w:rsidRDefault="002A6CF7" w:rsidP="00917D04">
      <w:pPr>
        <w:pStyle w:val="Heading2"/>
        <w:rPr>
          <w:rtl/>
        </w:rPr>
      </w:pPr>
      <w:bookmarkStart w:id="86" w:name="_Toc488063907"/>
      <w:r w:rsidRPr="002A6CF7">
        <w:rPr>
          <w:rFonts w:hint="cs"/>
          <w:rtl/>
        </w:rPr>
        <w:t>8</w:t>
      </w:r>
      <w:r w:rsidR="00243DAF" w:rsidRPr="00DB61B6">
        <w:rPr>
          <w:rFonts w:hint="cs"/>
          <w:rtl/>
        </w:rPr>
        <w:t>۔ اکائ</w:t>
      </w:r>
      <w:r w:rsidR="00243DAF">
        <w:rPr>
          <w:rFonts w:hint="cs"/>
          <w:rtl/>
        </w:rPr>
        <w:t>ی</w:t>
      </w:r>
      <w:r w:rsidR="00243DAF">
        <w:rPr>
          <w:rFonts w:hint="eastAsia"/>
          <w:rtl/>
        </w:rPr>
        <w:t>وں</w:t>
      </w:r>
      <w:r w:rsidR="00243DAF">
        <w:rPr>
          <w:rtl/>
        </w:rPr>
        <w:t xml:space="preserve"> ک</w:t>
      </w:r>
      <w:r w:rsidR="00243DAF">
        <w:rPr>
          <w:rFonts w:hint="cs"/>
          <w:rtl/>
        </w:rPr>
        <w:t>ی</w:t>
      </w:r>
      <w:r w:rsidR="00243DAF">
        <w:rPr>
          <w:rtl/>
        </w:rPr>
        <w:t xml:space="preserve"> کثرت</w:t>
      </w:r>
      <w:bookmarkEnd w:id="86"/>
    </w:p>
    <w:p w:rsidR="00243DAF" w:rsidRDefault="00243DAF" w:rsidP="00243DAF">
      <w:pPr>
        <w:pStyle w:val="libNormal"/>
        <w:rPr>
          <w:rtl/>
        </w:rPr>
      </w:pPr>
      <w:r>
        <w:rPr>
          <w:rFonts w:hint="eastAsia"/>
          <w:rtl/>
        </w:rPr>
        <w:t>سات</w:t>
      </w:r>
      <w:r>
        <w:rPr>
          <w:rtl/>
        </w:rPr>
        <w:t xml:space="preserve"> حروف ک</w:t>
      </w:r>
      <w:r>
        <w:rPr>
          <w:rFonts w:hint="cs"/>
          <w:rtl/>
        </w:rPr>
        <w:t>ی</w:t>
      </w:r>
      <w:r>
        <w:rPr>
          <w:rtl/>
        </w:rPr>
        <w:t xml:space="preserve"> تاو</w:t>
      </w:r>
      <w:r>
        <w:rPr>
          <w:rFonts w:hint="cs"/>
          <w:rtl/>
        </w:rPr>
        <w:t>ی</w:t>
      </w:r>
      <w:r>
        <w:rPr>
          <w:rFonts w:hint="eastAsia"/>
          <w:rtl/>
        </w:rPr>
        <w:t>ل</w:t>
      </w:r>
      <w:r>
        <w:rPr>
          <w:rtl/>
        </w:rPr>
        <w:t xml:space="preserve"> م</w:t>
      </w:r>
      <w:r>
        <w:rPr>
          <w:rFonts w:hint="cs"/>
          <w:rtl/>
        </w:rPr>
        <w:t>ی</w:t>
      </w:r>
      <w:r>
        <w:rPr>
          <w:rFonts w:hint="eastAsia"/>
          <w:rtl/>
        </w:rPr>
        <w:t>ں</w:t>
      </w:r>
      <w:r>
        <w:rPr>
          <w:rtl/>
        </w:rPr>
        <w:t xml:space="preserve"> آٹھواں قول </w:t>
      </w:r>
      <w:r>
        <w:rPr>
          <w:rFonts w:hint="cs"/>
          <w:rtl/>
        </w:rPr>
        <w:t>ی</w:t>
      </w:r>
      <w:r>
        <w:rPr>
          <w:rFonts w:hint="eastAsia"/>
          <w:rtl/>
        </w:rPr>
        <w:t>ہ</w:t>
      </w:r>
      <w:r>
        <w:rPr>
          <w:rtl/>
        </w:rPr>
        <w:t xml:space="preserve"> ہے کےہ سات حروف سے سات کا عدد مراد نہ</w:t>
      </w:r>
      <w:r>
        <w:rPr>
          <w:rFonts w:hint="cs"/>
          <w:rtl/>
        </w:rPr>
        <w:t>ی</w:t>
      </w:r>
      <w:r>
        <w:rPr>
          <w:rFonts w:hint="eastAsia"/>
          <w:rtl/>
        </w:rPr>
        <w:t>ں</w:t>
      </w:r>
      <w:r>
        <w:rPr>
          <w:rtl/>
        </w:rPr>
        <w:t xml:space="preserve"> ہے بلکہ اس سے اکائ</w:t>
      </w:r>
      <w:r>
        <w:rPr>
          <w:rFonts w:hint="cs"/>
          <w:rtl/>
        </w:rPr>
        <w:t>ی</w:t>
      </w:r>
      <w:r>
        <w:rPr>
          <w:rFonts w:hint="eastAsia"/>
          <w:rtl/>
        </w:rPr>
        <w:t>وں</w:t>
      </w:r>
      <w:r>
        <w:rPr>
          <w:rtl/>
        </w:rPr>
        <w:t xml:space="preserve"> ک</w:t>
      </w:r>
      <w:r>
        <w:rPr>
          <w:rFonts w:hint="cs"/>
          <w:rtl/>
        </w:rPr>
        <w:t>ی</w:t>
      </w:r>
      <w:r>
        <w:rPr>
          <w:rtl/>
        </w:rPr>
        <w:t xml:space="preserve"> کثرت ک</w:t>
      </w:r>
      <w:r>
        <w:rPr>
          <w:rFonts w:hint="cs"/>
          <w:rtl/>
        </w:rPr>
        <w:t>ی</w:t>
      </w:r>
      <w:r>
        <w:rPr>
          <w:rtl/>
        </w:rPr>
        <w:t xml:space="preserve"> طرف اشارہ ہے۔ بنابرا</w:t>
      </w:r>
      <w:r>
        <w:rPr>
          <w:rFonts w:hint="cs"/>
          <w:rtl/>
        </w:rPr>
        <w:t>ی</w:t>
      </w:r>
      <w:r>
        <w:rPr>
          <w:rFonts w:hint="eastAsia"/>
          <w:rtl/>
        </w:rPr>
        <w:t>ں</w:t>
      </w:r>
      <w:r>
        <w:rPr>
          <w:rtl/>
        </w:rPr>
        <w:t xml:space="preserve"> سات حروف سے مراد حروف ک</w:t>
      </w:r>
      <w:r>
        <w:rPr>
          <w:rFonts w:hint="cs"/>
          <w:rtl/>
        </w:rPr>
        <w:t>ی</w:t>
      </w:r>
      <w:r>
        <w:rPr>
          <w:rtl/>
        </w:rPr>
        <w:t xml:space="preserve"> کثرت ہے۔ ج</w:t>
      </w:r>
      <w:r>
        <w:rPr>
          <w:rFonts w:hint="cs"/>
          <w:rtl/>
        </w:rPr>
        <w:t>ی</w:t>
      </w:r>
      <w:r>
        <w:rPr>
          <w:rFonts w:hint="eastAsia"/>
          <w:rtl/>
        </w:rPr>
        <w:t>سا</w:t>
      </w:r>
      <w:r>
        <w:rPr>
          <w:rtl/>
        </w:rPr>
        <w:t xml:space="preserve"> کہ ستر سے دھائ</w:t>
      </w:r>
      <w:r>
        <w:rPr>
          <w:rFonts w:hint="cs"/>
          <w:rtl/>
        </w:rPr>
        <w:t>ی</w:t>
      </w:r>
      <w:r>
        <w:rPr>
          <w:rFonts w:hint="eastAsia"/>
          <w:rtl/>
        </w:rPr>
        <w:t>وں</w:t>
      </w:r>
      <w:r>
        <w:rPr>
          <w:rtl/>
        </w:rPr>
        <w:t xml:space="preserve"> ک</w:t>
      </w:r>
      <w:r>
        <w:rPr>
          <w:rFonts w:hint="cs"/>
          <w:rtl/>
        </w:rPr>
        <w:t>ی</w:t>
      </w:r>
      <w:r>
        <w:rPr>
          <w:rtl/>
        </w:rPr>
        <w:t xml:space="preserve"> کثرت مراد ل</w:t>
      </w:r>
      <w:r>
        <w:rPr>
          <w:rFonts w:hint="cs"/>
          <w:rtl/>
        </w:rPr>
        <w:t>ی</w:t>
      </w:r>
      <w:r>
        <w:rPr>
          <w:rtl/>
        </w:rPr>
        <w:t xml:space="preserve"> جات</w:t>
      </w:r>
      <w:r>
        <w:rPr>
          <w:rFonts w:hint="cs"/>
          <w:rtl/>
        </w:rPr>
        <w:t>ی</w:t>
      </w:r>
      <w:r>
        <w:rPr>
          <w:rtl/>
        </w:rPr>
        <w:t xml:space="preserve"> ہے۔ ستر کا عدد نہ</w:t>
      </w:r>
      <w:r>
        <w:rPr>
          <w:rFonts w:hint="cs"/>
          <w:rtl/>
        </w:rPr>
        <w:t>ی</w:t>
      </w:r>
      <w:r>
        <w:rPr>
          <w:rFonts w:hint="eastAsia"/>
          <w:rtl/>
        </w:rPr>
        <w:t>ں</w:t>
      </w:r>
      <w:r>
        <w:rPr>
          <w:rtl/>
        </w:rPr>
        <w:t>۔ اس</w:t>
      </w:r>
      <w:r>
        <w:rPr>
          <w:rFonts w:hint="cs"/>
          <w:rtl/>
        </w:rPr>
        <w:t>ی</w:t>
      </w:r>
      <w:r>
        <w:rPr>
          <w:rtl/>
        </w:rPr>
        <w:t xml:space="preserve"> طرح سات سو سے س</w:t>
      </w:r>
      <w:r>
        <w:rPr>
          <w:rFonts w:hint="cs"/>
          <w:rtl/>
        </w:rPr>
        <w:t>ی</w:t>
      </w:r>
      <w:r>
        <w:rPr>
          <w:rFonts w:hint="eastAsia"/>
          <w:rtl/>
        </w:rPr>
        <w:t>نکڑوں</w:t>
      </w:r>
      <w:r>
        <w:rPr>
          <w:rtl/>
        </w:rPr>
        <w:t xml:space="preserve"> ک</w:t>
      </w:r>
      <w:r>
        <w:rPr>
          <w:rFonts w:hint="cs"/>
          <w:rtl/>
        </w:rPr>
        <w:t>ی</w:t>
      </w:r>
      <w:r>
        <w:rPr>
          <w:rtl/>
        </w:rPr>
        <w:t xml:space="preserve"> کثرت مراد ل</w:t>
      </w:r>
      <w:r>
        <w:rPr>
          <w:rFonts w:hint="cs"/>
          <w:rtl/>
        </w:rPr>
        <w:t>ی</w:t>
      </w:r>
      <w:r>
        <w:rPr>
          <w:rtl/>
        </w:rPr>
        <w:t xml:space="preserve"> جات</w:t>
      </w:r>
      <w:r>
        <w:rPr>
          <w:rFonts w:hint="cs"/>
          <w:rtl/>
        </w:rPr>
        <w:t>ی</w:t>
      </w:r>
      <w:r>
        <w:rPr>
          <w:rtl/>
        </w:rPr>
        <w:t xml:space="preserve"> ہے، سات سو کا عدد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قول قاض</w:t>
      </w:r>
      <w:r>
        <w:rPr>
          <w:rFonts w:hint="cs"/>
          <w:rtl/>
        </w:rPr>
        <w:t>ی</w:t>
      </w:r>
      <w:r>
        <w:rPr>
          <w:rtl/>
        </w:rPr>
        <w:t xml:space="preserve"> ع</w:t>
      </w:r>
      <w:r>
        <w:rPr>
          <w:rFonts w:hint="cs"/>
          <w:rtl/>
        </w:rPr>
        <w:t>ی</w:t>
      </w:r>
      <w:r>
        <w:rPr>
          <w:rFonts w:hint="eastAsia"/>
          <w:rtl/>
        </w:rPr>
        <w:t>اض</w:t>
      </w:r>
      <w:r>
        <w:rPr>
          <w:rtl/>
        </w:rPr>
        <w:t xml:space="preserve"> اور اس کے پ</w:t>
      </w:r>
      <w:r>
        <w:rPr>
          <w:rFonts w:hint="cs"/>
          <w:rtl/>
        </w:rPr>
        <w:t>ی</w:t>
      </w:r>
      <w:r>
        <w:rPr>
          <w:rFonts w:hint="eastAsia"/>
          <w:rtl/>
        </w:rPr>
        <w:t>روکاروں</w:t>
      </w:r>
      <w:r>
        <w:rPr>
          <w:rtl/>
        </w:rPr>
        <w:t xml:space="preserve"> ک</w:t>
      </w:r>
      <w:r>
        <w:rPr>
          <w:rFonts w:hint="cs"/>
          <w:rtl/>
        </w:rPr>
        <w:t>ی</w:t>
      </w:r>
      <w:r>
        <w:rPr>
          <w:rtl/>
        </w:rPr>
        <w:t xml:space="preserve"> طرف منسوب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917D04">
      <w:pPr>
        <w:pStyle w:val="Heading2"/>
        <w:rPr>
          <w:rtl/>
        </w:rPr>
      </w:pPr>
      <w:bookmarkStart w:id="87" w:name="_Toc488063908"/>
      <w:r>
        <w:rPr>
          <w:rtl/>
        </w:rPr>
        <w:t>جواب:</w:t>
      </w:r>
      <w:bookmarkEnd w:id="87"/>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احتمال گذشتہ روا</w:t>
      </w:r>
      <w:r>
        <w:rPr>
          <w:rFonts w:hint="cs"/>
          <w:rtl/>
        </w:rPr>
        <w:t>ی</w:t>
      </w:r>
      <w:r>
        <w:rPr>
          <w:rFonts w:hint="eastAsia"/>
          <w:rtl/>
        </w:rPr>
        <w:t>ات</w:t>
      </w:r>
      <w:r>
        <w:rPr>
          <w:rtl/>
        </w:rPr>
        <w:t xml:space="preserve"> کے ظاہر</w:t>
      </w:r>
      <w:r>
        <w:rPr>
          <w:rFonts w:hint="cs"/>
          <w:rtl/>
        </w:rPr>
        <w:t>ی</w:t>
      </w:r>
      <w:r>
        <w:rPr>
          <w:rtl/>
        </w:rPr>
        <w:t xml:space="preserve"> معن</w:t>
      </w:r>
      <w:r>
        <w:rPr>
          <w:rFonts w:hint="cs"/>
          <w:rtl/>
        </w:rPr>
        <w:t>ی</w:t>
      </w:r>
      <w:r>
        <w:rPr>
          <w:rtl/>
        </w:rPr>
        <w:t xml:space="preserve"> کے خلاف ہے، بلکہ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 احتمال کے خلاف تصر</w:t>
      </w:r>
      <w:r>
        <w:rPr>
          <w:rFonts w:hint="cs"/>
          <w:rtl/>
        </w:rPr>
        <w:t>ی</w:t>
      </w:r>
      <w:r>
        <w:rPr>
          <w:rFonts w:hint="eastAsia"/>
          <w:rtl/>
        </w:rPr>
        <w:t>ح</w:t>
      </w:r>
      <w:r>
        <w:rPr>
          <w:rtl/>
        </w:rPr>
        <w:t xml:space="preserve"> موجود ہے اس کے علاوہ آٹھو</w:t>
      </w:r>
      <w:r>
        <w:rPr>
          <w:rFonts w:hint="cs"/>
          <w:rtl/>
        </w:rPr>
        <w:t>ی</w:t>
      </w:r>
      <w:r>
        <w:rPr>
          <w:rFonts w:hint="eastAsia"/>
          <w:rtl/>
        </w:rPr>
        <w:t>ں</w:t>
      </w:r>
      <w:r>
        <w:rPr>
          <w:rtl/>
        </w:rPr>
        <w:t xml:space="preserve"> تاو</w:t>
      </w:r>
      <w:r>
        <w:rPr>
          <w:rFonts w:hint="cs"/>
          <w:rtl/>
        </w:rPr>
        <w:t>ی</w:t>
      </w:r>
      <w:r>
        <w:rPr>
          <w:rFonts w:hint="eastAsia"/>
          <w:rtl/>
        </w:rPr>
        <w:t>ل</w:t>
      </w:r>
      <w:r>
        <w:rPr>
          <w:rtl/>
        </w:rPr>
        <w:t xml:space="preserve"> گذشتہ سات تاو</w:t>
      </w:r>
      <w:r>
        <w:rPr>
          <w:rFonts w:hint="cs"/>
          <w:rtl/>
        </w:rPr>
        <w:t>ی</w:t>
      </w:r>
      <w:r>
        <w:rPr>
          <w:rFonts w:hint="eastAsia"/>
          <w:rtl/>
        </w:rPr>
        <w:t>لات</w:t>
      </w:r>
      <w:r>
        <w:rPr>
          <w:rtl/>
        </w:rPr>
        <w:t xml:space="preserve"> سے الگ کوئ</w:t>
      </w:r>
      <w:r>
        <w:rPr>
          <w:rFonts w:hint="cs"/>
          <w:rtl/>
        </w:rPr>
        <w:t>ی</w:t>
      </w:r>
      <w:r>
        <w:rPr>
          <w:rtl/>
        </w:rPr>
        <w:t xml:space="preserve"> مستقل تاو</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اس ل</w:t>
      </w:r>
      <w:r>
        <w:rPr>
          <w:rFonts w:hint="cs"/>
          <w:rtl/>
        </w:rPr>
        <w:t>ی</w:t>
      </w:r>
      <w:r>
        <w:rPr>
          <w:rFonts w:hint="eastAsia"/>
          <w:rtl/>
        </w:rPr>
        <w:t>ے</w:t>
      </w:r>
      <w:r>
        <w:rPr>
          <w:rtl/>
        </w:rPr>
        <w:t xml:space="preserve"> کہ اس م</w:t>
      </w:r>
      <w:r>
        <w:rPr>
          <w:rFonts w:hint="cs"/>
          <w:rtl/>
        </w:rPr>
        <w:t>ی</w:t>
      </w:r>
      <w:r>
        <w:rPr>
          <w:rFonts w:hint="eastAsia"/>
          <w:rtl/>
        </w:rPr>
        <w:t>ں</w:t>
      </w:r>
      <w:r>
        <w:rPr>
          <w:rtl/>
        </w:rPr>
        <w:t xml:space="preserve"> صرف اتنا بتا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سات سے مراد اکائ</w:t>
      </w:r>
      <w:r>
        <w:rPr>
          <w:rFonts w:hint="cs"/>
          <w:rtl/>
        </w:rPr>
        <w:t>ی</w:t>
      </w:r>
      <w:r>
        <w:rPr>
          <w:rFonts w:hint="eastAsia"/>
          <w:rtl/>
        </w:rPr>
        <w:t>وں</w:t>
      </w:r>
      <w:r>
        <w:rPr>
          <w:rtl/>
        </w:rPr>
        <w:t xml:space="preserve"> ک</w:t>
      </w:r>
      <w:r>
        <w:rPr>
          <w:rFonts w:hint="cs"/>
          <w:rtl/>
        </w:rPr>
        <w:t>ی</w:t>
      </w:r>
      <w:r>
        <w:rPr>
          <w:rtl/>
        </w:rPr>
        <w:t xml:space="preserve"> کثرت ہے، ل</w:t>
      </w:r>
      <w:r>
        <w:rPr>
          <w:rFonts w:hint="cs"/>
          <w:rtl/>
        </w:rPr>
        <w:t>ی</w:t>
      </w:r>
      <w:r>
        <w:rPr>
          <w:rFonts w:hint="eastAsia"/>
          <w:rtl/>
        </w:rPr>
        <w:t>کن</w:t>
      </w:r>
      <w:r>
        <w:rPr>
          <w:rtl/>
        </w:rPr>
        <w:t xml:space="preserve"> حروف کا کوئ</w:t>
      </w:r>
      <w:r>
        <w:rPr>
          <w:rFonts w:hint="cs"/>
          <w:rtl/>
        </w:rPr>
        <w:t>ی</w:t>
      </w:r>
      <w:r>
        <w:rPr>
          <w:rtl/>
        </w:rPr>
        <w:t xml:space="preserve"> معن</w:t>
      </w:r>
      <w:r>
        <w:rPr>
          <w:rFonts w:hint="cs"/>
          <w:rtl/>
        </w:rPr>
        <w:t>ی</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لہذا لا محالہ گذشتہ سات معان</w:t>
      </w:r>
      <w:r>
        <w:rPr>
          <w:rFonts w:hint="cs"/>
          <w:rtl/>
        </w:rPr>
        <w:t>ی</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معن</w:t>
      </w:r>
      <w:r>
        <w:rPr>
          <w:rFonts w:hint="cs"/>
          <w:rtl/>
        </w:rPr>
        <w:t>ی</w:t>
      </w:r>
      <w:r>
        <w:rPr>
          <w:rtl/>
        </w:rPr>
        <w:t xml:space="preserve"> مراد ہوگا اور سات معنوں پر جو اعتراضات کئے گئے ہ</w:t>
      </w:r>
      <w:r>
        <w:rPr>
          <w:rFonts w:hint="cs"/>
          <w:rtl/>
        </w:rPr>
        <w:t>ی</w:t>
      </w:r>
      <w:r>
        <w:rPr>
          <w:rFonts w:hint="eastAsia"/>
          <w:rtl/>
        </w:rPr>
        <w:t>ں</w:t>
      </w:r>
      <w:r>
        <w:rPr>
          <w:rtl/>
        </w:rPr>
        <w:t xml:space="preserve"> وہ اس پر بھ</w:t>
      </w:r>
      <w:r>
        <w:rPr>
          <w:rFonts w:hint="cs"/>
          <w:rtl/>
        </w:rPr>
        <w:t>ی</w:t>
      </w:r>
      <w:r>
        <w:rPr>
          <w:rtl/>
        </w:rPr>
        <w:t xml:space="preserve"> ہوں گے۔</w:t>
      </w:r>
    </w:p>
    <w:p w:rsidR="007717E0" w:rsidRDefault="007717E0" w:rsidP="002A6CF7">
      <w:pPr>
        <w:pStyle w:val="libNormal"/>
        <w:rPr>
          <w:rtl/>
        </w:rPr>
      </w:pPr>
      <w:r>
        <w:rPr>
          <w:rtl/>
        </w:rPr>
        <w:br w:type="page"/>
      </w:r>
    </w:p>
    <w:p w:rsidR="007717E0" w:rsidRDefault="007717E0" w:rsidP="00DB61B6">
      <w:pPr>
        <w:pStyle w:val="libNormal"/>
        <w:rPr>
          <w:rtl/>
        </w:rPr>
      </w:pPr>
    </w:p>
    <w:p w:rsidR="00243DAF" w:rsidRDefault="002A6CF7" w:rsidP="00917D04">
      <w:pPr>
        <w:pStyle w:val="Heading2"/>
        <w:rPr>
          <w:rtl/>
        </w:rPr>
      </w:pPr>
      <w:bookmarkStart w:id="88" w:name="_Toc488063909"/>
      <w:r w:rsidRPr="002A6CF7">
        <w:rPr>
          <w:rFonts w:hint="cs"/>
          <w:rtl/>
        </w:rPr>
        <w:t>9</w:t>
      </w:r>
      <w:r w:rsidR="00243DAF">
        <w:rPr>
          <w:rFonts w:hint="cs"/>
          <w:rtl/>
        </w:rPr>
        <w:t>۔ سات قر</w:t>
      </w:r>
      <w:r w:rsidR="00DB61B6" w:rsidRPr="00DB61B6">
        <w:rPr>
          <w:rFonts w:hint="cs"/>
          <w:rtl/>
        </w:rPr>
        <w:t>اء</w:t>
      </w:r>
      <w:r w:rsidR="00243DAF">
        <w:rPr>
          <w:rFonts w:hint="cs"/>
          <w:rtl/>
        </w:rPr>
        <w:t>تی</w:t>
      </w:r>
      <w:r w:rsidR="00243DAF">
        <w:rPr>
          <w:rFonts w:hint="eastAsia"/>
          <w:rtl/>
        </w:rPr>
        <w:t>ں</w:t>
      </w:r>
      <w:bookmarkEnd w:id="88"/>
    </w:p>
    <w:p w:rsidR="00243DAF" w:rsidRDefault="00243DAF" w:rsidP="00243DAF">
      <w:pPr>
        <w:pStyle w:val="libNormal"/>
        <w:rPr>
          <w:rtl/>
        </w:rPr>
      </w:pPr>
      <w:r>
        <w:rPr>
          <w:rFonts w:hint="eastAsia"/>
          <w:rtl/>
        </w:rPr>
        <w:t>سات</w:t>
      </w:r>
      <w:r>
        <w:rPr>
          <w:rtl/>
        </w:rPr>
        <w:t xml:space="preserve"> حروف (موضوع بحث) ک</w:t>
      </w:r>
      <w:r>
        <w:rPr>
          <w:rFonts w:hint="cs"/>
          <w:rtl/>
        </w:rPr>
        <w:t>ی</w:t>
      </w:r>
      <w:r>
        <w:rPr>
          <w:rtl/>
        </w:rPr>
        <w:t xml:space="preserve"> نو</w:t>
      </w:r>
      <w:r>
        <w:rPr>
          <w:rFonts w:hint="cs"/>
          <w:rtl/>
        </w:rPr>
        <w:t>ی</w:t>
      </w:r>
      <w:r>
        <w:rPr>
          <w:rFonts w:hint="eastAsia"/>
          <w:rtl/>
        </w:rPr>
        <w:t>ں</w:t>
      </w:r>
      <w:r>
        <w:rPr>
          <w:rtl/>
        </w:rPr>
        <w:t xml:space="preserve"> تاو</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ان سے مراد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917D04">
      <w:pPr>
        <w:pStyle w:val="Heading2"/>
        <w:rPr>
          <w:rtl/>
        </w:rPr>
      </w:pPr>
      <w:r>
        <w:rPr>
          <w:rtl/>
        </w:rPr>
        <w:t xml:space="preserve"> </w:t>
      </w:r>
      <w:bookmarkStart w:id="89" w:name="_Toc488063910"/>
      <w:r>
        <w:rPr>
          <w:rtl/>
        </w:rPr>
        <w:t>جواب:</w:t>
      </w:r>
      <w:bookmarkEnd w:id="89"/>
    </w:p>
    <w:p w:rsidR="00243DAF" w:rsidRDefault="00243DAF" w:rsidP="00243DAF">
      <w:pPr>
        <w:pStyle w:val="libNormal"/>
        <w:rPr>
          <w:rtl/>
        </w:rPr>
      </w:pPr>
      <w:r>
        <w:rPr>
          <w:rtl/>
        </w:rPr>
        <w:t xml:space="preserve"> اگر ان سات قر</w:t>
      </w:r>
      <w:r w:rsidR="00DB61B6" w:rsidRPr="00DB61B6">
        <w:rPr>
          <w:rFonts w:hint="cs"/>
          <w:rtl/>
        </w:rPr>
        <w:t>اء</w:t>
      </w:r>
      <w:r w:rsidRPr="00DB61B6">
        <w:rPr>
          <w:rFonts w:hint="cs"/>
          <w:rtl/>
        </w:rPr>
        <w:t>توں سے مراد مشہور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تو تواتر قرا</w:t>
      </w:r>
      <w:r w:rsidR="00DB61B6" w:rsidRPr="00DB61B6">
        <w:rPr>
          <w:rFonts w:hint="cs"/>
          <w:rtl/>
        </w:rPr>
        <w:t>اء</w:t>
      </w:r>
      <w:r w:rsidRPr="00DB61B6">
        <w:rPr>
          <w:rFonts w:hint="cs"/>
          <w:rtl/>
        </w:rPr>
        <w:t>ات ک</w:t>
      </w:r>
      <w:r>
        <w:rPr>
          <w:rFonts w:hint="cs"/>
          <w:rtl/>
        </w:rPr>
        <w:t>ی</w:t>
      </w:r>
      <w:r>
        <w:rPr>
          <w:rtl/>
        </w:rPr>
        <w:t xml:space="preserve"> بحث م</w:t>
      </w:r>
      <w:r>
        <w:rPr>
          <w:rFonts w:hint="cs"/>
          <w:rtl/>
        </w:rPr>
        <w:t>ی</w:t>
      </w:r>
      <w:r>
        <w:rPr>
          <w:rFonts w:hint="eastAsia"/>
          <w:rtl/>
        </w:rPr>
        <w:t>ں</w:t>
      </w:r>
      <w:r>
        <w:rPr>
          <w:rtl/>
        </w:rPr>
        <w:t xml:space="preserve"> اس کا بطلان ثابت ک</w:t>
      </w:r>
      <w:r>
        <w:rPr>
          <w:rFonts w:hint="cs"/>
          <w:rtl/>
        </w:rPr>
        <w:t>ی</w:t>
      </w:r>
      <w:r>
        <w:rPr>
          <w:rFonts w:hint="eastAsia"/>
          <w:rtl/>
        </w:rPr>
        <w:t>ا</w:t>
      </w:r>
      <w:r>
        <w:rPr>
          <w:rtl/>
        </w:rPr>
        <w:t xml:space="preserve"> جاچکا ہے اور اگر سات قر</w:t>
      </w:r>
      <w:r w:rsidR="00DB61B6" w:rsidRPr="00DB61B6">
        <w:rPr>
          <w:rFonts w:hint="cs"/>
          <w:rtl/>
        </w:rPr>
        <w:t>اء</w:t>
      </w:r>
      <w:r w:rsidRPr="00DB61B6">
        <w:rPr>
          <w:rFonts w:hint="cs"/>
          <w:rtl/>
        </w:rPr>
        <w:t>توں سے مراد کوئ</w:t>
      </w:r>
      <w:r>
        <w:rPr>
          <w:rFonts w:hint="cs"/>
          <w:rtl/>
        </w:rPr>
        <w:t>ی</w:t>
      </w:r>
      <w:r>
        <w:rPr>
          <w:rtl/>
        </w:rPr>
        <w:t xml:space="preserve"> س</w:t>
      </w:r>
      <w:r>
        <w:rPr>
          <w:rFonts w:hint="cs"/>
          <w:rtl/>
        </w:rPr>
        <w:t>ی</w:t>
      </w:r>
      <w:r>
        <w:rPr>
          <w:rtl/>
        </w:rPr>
        <w:t xml:space="preserve">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تو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صرف سات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اس تاو</w:t>
      </w:r>
      <w:r>
        <w:rPr>
          <w:rFonts w:hint="cs"/>
          <w:rtl/>
        </w:rPr>
        <w:t>ی</w:t>
      </w:r>
      <w:r>
        <w:rPr>
          <w:rFonts w:hint="eastAsia"/>
          <w:rtl/>
        </w:rPr>
        <w:t>ل</w:t>
      </w:r>
      <w:r>
        <w:rPr>
          <w:rtl/>
        </w:rPr>
        <w:t xml:space="preserve"> ک</w:t>
      </w:r>
      <w:r>
        <w:rPr>
          <w:rFonts w:hint="cs"/>
          <w:rtl/>
        </w:rPr>
        <w:t>ی</w:t>
      </w:r>
      <w:r>
        <w:rPr>
          <w:rtl/>
        </w:rPr>
        <w:t xml:space="preserve"> </w:t>
      </w:r>
      <w:r>
        <w:rPr>
          <w:rFonts w:hint="cs"/>
          <w:rtl/>
        </w:rPr>
        <w:t>ی</w:t>
      </w:r>
      <w:r>
        <w:rPr>
          <w:rFonts w:hint="eastAsia"/>
          <w:rtl/>
        </w:rPr>
        <w:t>ہ</w:t>
      </w:r>
      <w:r>
        <w:rPr>
          <w:rtl/>
        </w:rPr>
        <w:t xml:space="preserve"> توج</w:t>
      </w:r>
      <w:r>
        <w:rPr>
          <w:rFonts w:hint="cs"/>
          <w:rtl/>
        </w:rPr>
        <w:t>ی</w:t>
      </w:r>
      <w:r>
        <w:rPr>
          <w:rFonts w:hint="eastAsia"/>
          <w:rtl/>
        </w:rPr>
        <w:t>ہ</w:t>
      </w:r>
      <w:r>
        <w:rPr>
          <w:rtl/>
        </w:rPr>
        <w:t xml:space="preserve"> بھ</w:t>
      </w:r>
      <w:r>
        <w:rPr>
          <w:rFonts w:hint="cs"/>
          <w:rtl/>
        </w:rPr>
        <w:t>ی</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کہ اگرچہ مجموع</w:t>
      </w:r>
      <w:r>
        <w:rPr>
          <w:rFonts w:hint="cs"/>
          <w:rtl/>
        </w:rPr>
        <w:t>ی</w:t>
      </w:r>
      <w:r>
        <w:rPr>
          <w:rtl/>
        </w:rPr>
        <w:t xml:space="preserve"> طور پر قرآن م</w:t>
      </w:r>
      <w:r>
        <w:rPr>
          <w:rFonts w:hint="cs"/>
          <w:rtl/>
        </w:rPr>
        <w:t>ی</w:t>
      </w:r>
      <w:r>
        <w:rPr>
          <w:rFonts w:hint="eastAsia"/>
          <w:rtl/>
        </w:rPr>
        <w:t>ں</w:t>
      </w:r>
      <w:r>
        <w:rPr>
          <w:rtl/>
        </w:rPr>
        <w:t xml:space="preserve"> سات سے ز</w:t>
      </w:r>
      <w:r>
        <w:rPr>
          <w:rFonts w:hint="cs"/>
          <w:rtl/>
        </w:rPr>
        <w:t>ی</w:t>
      </w:r>
      <w:r>
        <w:rPr>
          <w:rFonts w:hint="eastAsia"/>
          <w:rtl/>
        </w:rPr>
        <w:t>ادہ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اگر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کلمہ کو د</w:t>
      </w:r>
      <w:r>
        <w:rPr>
          <w:rFonts w:hint="cs"/>
          <w:rtl/>
        </w:rPr>
        <w:t>ی</w:t>
      </w:r>
      <w:r>
        <w:rPr>
          <w:rFonts w:hint="eastAsia"/>
          <w:rtl/>
        </w:rPr>
        <w:t>کھاجائے</w:t>
      </w:r>
      <w:r>
        <w:rPr>
          <w:rtl/>
        </w:rPr>
        <w:t xml:space="preserve"> تو اس م</w:t>
      </w:r>
      <w:r>
        <w:rPr>
          <w:rFonts w:hint="cs"/>
          <w:rtl/>
        </w:rPr>
        <w:t>ی</w:t>
      </w:r>
      <w:r>
        <w:rPr>
          <w:rFonts w:hint="eastAsia"/>
          <w:rtl/>
        </w:rPr>
        <w:t>ں</w:t>
      </w:r>
      <w:r>
        <w:rPr>
          <w:rtl/>
        </w:rPr>
        <w:t xml:space="preserve"> سات سے ز</w:t>
      </w:r>
      <w:r>
        <w:rPr>
          <w:rFonts w:hint="cs"/>
          <w:rtl/>
        </w:rPr>
        <w:t>ی</w:t>
      </w:r>
      <w:r>
        <w:rPr>
          <w:rFonts w:hint="eastAsia"/>
          <w:rtl/>
        </w:rPr>
        <w:t>ادہ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توج</w:t>
      </w:r>
      <w:r>
        <w:rPr>
          <w:rFonts w:hint="cs"/>
          <w:rtl/>
        </w:rPr>
        <w:t>ی</w:t>
      </w:r>
      <w:r>
        <w:rPr>
          <w:rFonts w:hint="eastAsia"/>
          <w:rtl/>
        </w:rPr>
        <w:t>ہ</w:t>
      </w:r>
      <w:r>
        <w:rPr>
          <w:rtl/>
        </w:rPr>
        <w:t xml:space="preserve"> اس ل</w:t>
      </w:r>
      <w:r>
        <w:rPr>
          <w:rFonts w:hint="cs"/>
          <w:rtl/>
        </w:rPr>
        <w:t>ی</w:t>
      </w:r>
      <w:r>
        <w:rPr>
          <w:rFonts w:hint="eastAsia"/>
          <w:rtl/>
        </w:rPr>
        <w:t>ے</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کہ اگر ان کلمات سے مراد اکثر کلمات ہوں (</w:t>
      </w:r>
      <w:r>
        <w:rPr>
          <w:rFonts w:hint="cs"/>
          <w:rtl/>
        </w:rPr>
        <w:t>ی</w:t>
      </w:r>
      <w:r>
        <w:rPr>
          <w:rFonts w:hint="eastAsia"/>
          <w:rtl/>
        </w:rPr>
        <w:t>عن</w:t>
      </w:r>
      <w:r>
        <w:rPr>
          <w:rFonts w:hint="cs"/>
          <w:rtl/>
        </w:rPr>
        <w:t>ی</w:t>
      </w:r>
      <w:r>
        <w:rPr>
          <w:rtl/>
        </w:rPr>
        <w:t xml:space="preserve"> ا</w:t>
      </w:r>
      <w:r>
        <w:rPr>
          <w:rFonts w:hint="cs"/>
          <w:rtl/>
        </w:rPr>
        <w:t>ی</w:t>
      </w:r>
      <w:r>
        <w:rPr>
          <w:rFonts w:hint="eastAsia"/>
          <w:rtl/>
        </w:rPr>
        <w:t>سے</w:t>
      </w:r>
      <w:r>
        <w:rPr>
          <w:rtl/>
        </w:rPr>
        <w:t xml:space="preserve"> اکثر کلمات جن م</w:t>
      </w:r>
      <w:r>
        <w:rPr>
          <w:rFonts w:hint="cs"/>
          <w:rtl/>
        </w:rPr>
        <w:t>ی</w:t>
      </w:r>
      <w:r>
        <w:rPr>
          <w:rFonts w:hint="eastAsia"/>
          <w:rtl/>
        </w:rPr>
        <w:t>ں</w:t>
      </w:r>
      <w:r>
        <w:rPr>
          <w:rtl/>
        </w:rPr>
        <w:t xml:space="preserve">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پڑھ</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درست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بہت کم کلمات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سات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پڑھ</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ہوسکتا کہ ان سے چند کلمات مراد ہوں ک</w:t>
      </w:r>
      <w:r>
        <w:rPr>
          <w:rFonts w:hint="cs"/>
          <w:rtl/>
        </w:rPr>
        <w:t>ی</w:t>
      </w:r>
      <w:r>
        <w:rPr>
          <w:rFonts w:hint="eastAsia"/>
          <w:rtl/>
        </w:rPr>
        <w:t>ونکہ</w:t>
      </w:r>
      <w:r>
        <w:rPr>
          <w:rtl/>
        </w:rPr>
        <w:t xml:space="preserve"> قرآن کے کچھ کلمے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سات سے ز</w:t>
      </w:r>
      <w:r>
        <w:rPr>
          <w:rFonts w:hint="cs"/>
          <w:rtl/>
        </w:rPr>
        <w:t>ی</w:t>
      </w:r>
      <w:r>
        <w:rPr>
          <w:rFonts w:hint="eastAsia"/>
          <w:rtl/>
        </w:rPr>
        <w:t>ادہ</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پڑھ</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مثلاً، ''وعبد الطاغوت،، بائ</w:t>
      </w:r>
      <w:r>
        <w:rPr>
          <w:rFonts w:hint="cs"/>
          <w:rtl/>
        </w:rPr>
        <w:t>ی</w:t>
      </w:r>
      <w:r>
        <w:rPr>
          <w:rFonts w:hint="eastAsia"/>
          <w:rtl/>
        </w:rPr>
        <w:t>س</w:t>
      </w:r>
      <w:r>
        <w:rPr>
          <w:rtl/>
        </w:rPr>
        <w:t xml:space="preserve"> طر</w:t>
      </w:r>
      <w:r>
        <w:rPr>
          <w:rFonts w:hint="cs"/>
          <w:rtl/>
        </w:rPr>
        <w:t>ی</w:t>
      </w:r>
      <w:r>
        <w:rPr>
          <w:rFonts w:hint="eastAsia"/>
          <w:rtl/>
        </w:rPr>
        <w:t>قوں</w:t>
      </w:r>
      <w:r>
        <w:rPr>
          <w:rtl/>
        </w:rPr>
        <w:t xml:space="preserve"> سے پڑھا گ</w:t>
      </w:r>
      <w:r>
        <w:rPr>
          <w:rFonts w:hint="cs"/>
          <w:rtl/>
        </w:rPr>
        <w:t>ی</w:t>
      </w:r>
      <w:r>
        <w:rPr>
          <w:rFonts w:hint="eastAsia"/>
          <w:rtl/>
        </w:rPr>
        <w:t>ا</w:t>
      </w:r>
      <w:r>
        <w:rPr>
          <w:rtl/>
        </w:rPr>
        <w:t xml:space="preserve"> ہے اور لفظ ''اُفّ،، کو ت</w:t>
      </w:r>
      <w:r>
        <w:rPr>
          <w:rFonts w:hint="cs"/>
          <w:rtl/>
        </w:rPr>
        <w:t>ی</w:t>
      </w:r>
      <w:r>
        <w:rPr>
          <w:rFonts w:hint="eastAsia"/>
          <w:rtl/>
        </w:rPr>
        <w:t>س</w:t>
      </w:r>
      <w:r>
        <w:rPr>
          <w:rtl/>
        </w:rPr>
        <w:t xml:space="preserve"> سے ز</w:t>
      </w:r>
      <w:r>
        <w:rPr>
          <w:rFonts w:hint="cs"/>
          <w:rtl/>
        </w:rPr>
        <w:t>ی</w:t>
      </w:r>
      <w:r>
        <w:rPr>
          <w:rFonts w:hint="eastAsia"/>
          <w:rtl/>
        </w:rPr>
        <w:t>ادہ</w:t>
      </w:r>
      <w:r>
        <w:rPr>
          <w:rtl/>
        </w:rPr>
        <w:t xml:space="preserve"> طر</w:t>
      </w:r>
      <w:r>
        <w:rPr>
          <w:rFonts w:hint="cs"/>
          <w:rtl/>
        </w:rPr>
        <w:t>ی</w:t>
      </w:r>
      <w:r>
        <w:rPr>
          <w:rFonts w:hint="eastAsia"/>
          <w:rtl/>
        </w:rPr>
        <w:t>قوں</w:t>
      </w:r>
      <w:r>
        <w:rPr>
          <w:rtl/>
        </w:rPr>
        <w:t xml:space="preserve"> سے پڑھا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ان سب کے علاوہ تاو</w:t>
      </w:r>
      <w:r>
        <w:rPr>
          <w:rFonts w:hint="cs"/>
          <w:rtl/>
        </w:rPr>
        <w:t>ی</w:t>
      </w:r>
      <w:r>
        <w:rPr>
          <w:rFonts w:hint="eastAsia"/>
          <w:rtl/>
        </w:rPr>
        <w:t>ل</w:t>
      </w:r>
      <w:r>
        <w:rPr>
          <w:rtl/>
        </w:rPr>
        <w:t xml:space="preserve"> ک</w:t>
      </w:r>
      <w:r>
        <w:rPr>
          <w:rFonts w:hint="cs"/>
          <w:rtl/>
        </w:rPr>
        <w:t>ی</w:t>
      </w:r>
      <w:r>
        <w:rPr>
          <w:rtl/>
        </w:rPr>
        <w:t xml:space="preserve"> </w:t>
      </w:r>
      <w:r>
        <w:rPr>
          <w:rFonts w:hint="cs"/>
          <w:rtl/>
        </w:rPr>
        <w:t>ی</w:t>
      </w:r>
      <w:r>
        <w:rPr>
          <w:rFonts w:hint="eastAsia"/>
          <w:rtl/>
        </w:rPr>
        <w:t>ہ</w:t>
      </w:r>
      <w:r>
        <w:rPr>
          <w:rtl/>
        </w:rPr>
        <w:t xml:space="preserve"> وجہ سات حروف ک</w:t>
      </w:r>
      <w:r>
        <w:rPr>
          <w:rFonts w:hint="cs"/>
          <w:rtl/>
        </w:rPr>
        <w:t>ی</w:t>
      </w:r>
      <w:r>
        <w:rPr>
          <w:rtl/>
        </w:rPr>
        <w:t xml:space="preserve"> روا</w:t>
      </w:r>
      <w:r>
        <w:rPr>
          <w:rFonts w:hint="cs"/>
          <w:rtl/>
        </w:rPr>
        <w:t>ی</w:t>
      </w:r>
      <w:r>
        <w:rPr>
          <w:rFonts w:hint="eastAsia"/>
          <w:rtl/>
        </w:rPr>
        <w:t>ات</w:t>
      </w:r>
      <w:r>
        <w:rPr>
          <w:rtl/>
        </w:rPr>
        <w:t xml:space="preserve"> کے شان ورود سے بھ</w:t>
      </w:r>
      <w:r>
        <w:rPr>
          <w:rFonts w:hint="cs"/>
          <w:rtl/>
        </w:rPr>
        <w:t>ی</w:t>
      </w:r>
      <w:r>
        <w:rPr>
          <w:rtl/>
        </w:rPr>
        <w:t xml:space="preserve"> ساز گار نہ</w:t>
      </w:r>
      <w:r>
        <w:rPr>
          <w:rFonts w:hint="cs"/>
          <w:rtl/>
        </w:rPr>
        <w:t>ی</w:t>
      </w:r>
      <w:r>
        <w:rPr>
          <w:rFonts w:hint="eastAsia"/>
          <w:rtl/>
        </w:rPr>
        <w:t>ں</w:t>
      </w:r>
      <w:r>
        <w:rPr>
          <w:rtl/>
        </w:rPr>
        <w:t xml:space="preserve"> ہے۔</w:t>
      </w:r>
    </w:p>
    <w:p w:rsidR="00243DAF" w:rsidRDefault="002A6CF7" w:rsidP="00917D04">
      <w:pPr>
        <w:pStyle w:val="Heading2"/>
        <w:rPr>
          <w:rtl/>
        </w:rPr>
      </w:pPr>
      <w:bookmarkStart w:id="90" w:name="_Toc488063911"/>
      <w:r w:rsidRPr="002A6CF7">
        <w:rPr>
          <w:rFonts w:hint="cs"/>
          <w:rtl/>
        </w:rPr>
        <w:t>10</w:t>
      </w:r>
      <w:r w:rsidR="00243DAF">
        <w:rPr>
          <w:rFonts w:hint="cs"/>
          <w:rtl/>
        </w:rPr>
        <w:t>۔ مختلف لہجے</w:t>
      </w:r>
      <w:bookmarkEnd w:id="90"/>
    </w:p>
    <w:p w:rsidR="00243DAF" w:rsidRPr="00DB61B6" w:rsidRDefault="00243DAF" w:rsidP="00243DAF">
      <w:pPr>
        <w:pStyle w:val="libNormal"/>
        <w:rPr>
          <w:rtl/>
        </w:rPr>
      </w:pPr>
      <w:r>
        <w:rPr>
          <w:rFonts w:hint="eastAsia"/>
          <w:rtl/>
        </w:rPr>
        <w:t>دسو</w:t>
      </w:r>
      <w:r>
        <w:rPr>
          <w:rFonts w:hint="cs"/>
          <w:rtl/>
        </w:rPr>
        <w:t>ی</w:t>
      </w:r>
      <w:r>
        <w:rPr>
          <w:rFonts w:hint="eastAsia"/>
          <w:rtl/>
        </w:rPr>
        <w:t>ں</w:t>
      </w:r>
      <w:r>
        <w:rPr>
          <w:rtl/>
        </w:rPr>
        <w:t xml:space="preserve"> تاو</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سات حروف سے مراد ا</w:t>
      </w:r>
      <w:r>
        <w:rPr>
          <w:rFonts w:hint="cs"/>
          <w:rtl/>
        </w:rPr>
        <w:t>ی</w:t>
      </w:r>
      <w:r>
        <w:rPr>
          <w:rFonts w:hint="eastAsia"/>
          <w:rtl/>
        </w:rPr>
        <w:t>ک</w:t>
      </w:r>
      <w:r>
        <w:rPr>
          <w:rtl/>
        </w:rPr>
        <w:t xml:space="preserve"> ہ</w:t>
      </w:r>
      <w:r>
        <w:rPr>
          <w:rFonts w:hint="cs"/>
          <w:rtl/>
        </w:rPr>
        <w:t>ی</w:t>
      </w:r>
      <w:r>
        <w:rPr>
          <w:rtl/>
        </w:rPr>
        <w:t xml:space="preserve"> لفظ کے مختلف لہجے ہ</w:t>
      </w:r>
      <w:r>
        <w:rPr>
          <w:rFonts w:hint="cs"/>
          <w:rtl/>
        </w:rPr>
        <w:t>ی</w:t>
      </w:r>
      <w:r>
        <w:rPr>
          <w:rFonts w:hint="eastAsia"/>
          <w:rtl/>
        </w:rPr>
        <w:t>ں</w:t>
      </w:r>
      <w:r>
        <w:rPr>
          <w:rtl/>
        </w:rPr>
        <w:t>۔ اس قول کو رافع</w:t>
      </w:r>
      <w:r>
        <w:rPr>
          <w:rFonts w:hint="cs"/>
          <w:rtl/>
        </w:rPr>
        <w:t>ی</w:t>
      </w:r>
      <w:r>
        <w:rPr>
          <w:rtl/>
        </w:rPr>
        <w:t xml:space="preserve"> نے اپن</w:t>
      </w:r>
      <w:r>
        <w:rPr>
          <w:rFonts w:hint="cs"/>
          <w:rtl/>
        </w:rPr>
        <w:t>ی</w:t>
      </w:r>
      <w:r>
        <w:rPr>
          <w:rtl/>
        </w:rPr>
        <w:t xml:space="preserve"> کتاب ''اعجاز القرآن،، م</w:t>
      </w:r>
      <w:r>
        <w:rPr>
          <w:rFonts w:hint="cs"/>
          <w:rtl/>
        </w:rPr>
        <w:t>ی</w:t>
      </w:r>
      <w:r>
        <w:rPr>
          <w:rFonts w:hint="eastAsia"/>
          <w:rtl/>
        </w:rPr>
        <w:t>ں</w:t>
      </w:r>
      <w:r>
        <w:rPr>
          <w:rtl/>
        </w:rPr>
        <w:t xml:space="preserve">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w:t>
      </w:r>
      <w:r w:rsidRPr="00466E2C">
        <w:rPr>
          <w:rStyle w:val="libFootnotenumChar"/>
          <w:rtl/>
        </w:rPr>
        <w:t>(</w:t>
      </w:r>
      <w:r w:rsidR="002A6CF7" w:rsidRPr="002A6CF7">
        <w:rPr>
          <w:rStyle w:val="libFootnotenumChar"/>
          <w:rFonts w:hint="cs"/>
          <w:rtl/>
        </w:rPr>
        <w:t>1</w:t>
      </w:r>
      <w:r w:rsidRPr="00466E2C">
        <w:rPr>
          <w:rStyle w:val="libFootnotenumChar"/>
          <w:rFonts w:hint="cs"/>
          <w:rtl/>
        </w:rPr>
        <w:t>)</w:t>
      </w:r>
    </w:p>
    <w:p w:rsidR="007717E0" w:rsidRDefault="00B5330D" w:rsidP="00B5330D">
      <w:pPr>
        <w:pStyle w:val="libVar"/>
        <w:rPr>
          <w:rtl/>
        </w:rPr>
      </w:pPr>
      <w:r>
        <w:rPr>
          <w:rFonts w:hint="cs"/>
          <w:rtl/>
        </w:rPr>
        <w:t>____________________</w:t>
      </w:r>
      <w:r w:rsidR="007717E0">
        <w:rPr>
          <w:rtl/>
        </w:rPr>
        <w:t xml:space="preserve"> </w:t>
      </w:r>
    </w:p>
    <w:p w:rsidR="007717E0" w:rsidRDefault="00466E2C" w:rsidP="00A8695C">
      <w:pPr>
        <w:pStyle w:val="libFootnote"/>
        <w:rPr>
          <w:rtl/>
        </w:rPr>
      </w:pPr>
      <w:r w:rsidRPr="00E629A8">
        <w:rPr>
          <w:rFonts w:hint="cs"/>
          <w:rtl/>
        </w:rPr>
        <w:t>(</w:t>
      </w:r>
      <w:r w:rsidR="002A6CF7" w:rsidRPr="002A6CF7">
        <w:rPr>
          <w:rFonts w:hint="cs"/>
          <w:rtl/>
        </w:rPr>
        <w:t>1</w:t>
      </w:r>
      <w:r w:rsidR="007717E0">
        <w:rPr>
          <w:rFonts w:hint="cs"/>
          <w:rtl/>
        </w:rPr>
        <w:t xml:space="preserve">) اعجاز القرآن، ص </w:t>
      </w:r>
      <w:r w:rsidR="002A6CF7" w:rsidRPr="002A6CF7">
        <w:rPr>
          <w:rFonts w:hint="cs"/>
          <w:rtl/>
        </w:rPr>
        <w:t>70</w:t>
      </w:r>
      <w:r w:rsidR="007717E0">
        <w:rPr>
          <w:rFonts w:hint="cs"/>
          <w:rtl/>
        </w:rPr>
        <w:t>۔</w:t>
      </w:r>
    </w:p>
    <w:p w:rsidR="007717E0" w:rsidRDefault="007717E0" w:rsidP="002A6CF7">
      <w:pPr>
        <w:pStyle w:val="libNormal"/>
        <w:rPr>
          <w:rtl/>
        </w:rPr>
      </w:pPr>
      <w:r>
        <w:rPr>
          <w:rtl/>
        </w:rPr>
        <w:br w:type="page"/>
      </w:r>
    </w:p>
    <w:p w:rsidR="007717E0" w:rsidRDefault="007717E0" w:rsidP="00243DAF">
      <w:pPr>
        <w:pStyle w:val="libNormal"/>
        <w:rPr>
          <w:rtl/>
        </w:rPr>
      </w:pPr>
    </w:p>
    <w:p w:rsidR="00243DAF" w:rsidRDefault="00243DAF" w:rsidP="00243DAF">
      <w:pPr>
        <w:pStyle w:val="libNormal"/>
        <w:rPr>
          <w:rtl/>
        </w:rPr>
      </w:pPr>
      <w:r>
        <w:rPr>
          <w:rtl/>
        </w:rPr>
        <w:t xml:space="preserve"> اس قول ک</w:t>
      </w:r>
      <w:r>
        <w:rPr>
          <w:rFonts w:hint="cs"/>
          <w:rtl/>
        </w:rPr>
        <w:t>ی</w:t>
      </w:r>
      <w:r>
        <w:rPr>
          <w:rtl/>
        </w:rPr>
        <w:t xml:space="preserve"> وضاحت: کلمات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م</w:t>
      </w:r>
      <w:r>
        <w:rPr>
          <w:rFonts w:hint="cs"/>
          <w:rtl/>
        </w:rPr>
        <w:t>ی</w:t>
      </w:r>
      <w:r>
        <w:rPr>
          <w:rFonts w:hint="eastAsia"/>
          <w:rtl/>
        </w:rPr>
        <w:t>ں</w:t>
      </w:r>
      <w:r>
        <w:rPr>
          <w:rtl/>
        </w:rPr>
        <w:t xml:space="preserve"> عرب ک</w:t>
      </w:r>
      <w:r>
        <w:rPr>
          <w:rFonts w:hint="cs"/>
          <w:rtl/>
        </w:rPr>
        <w:t>ی</w:t>
      </w:r>
      <w:r>
        <w:rPr>
          <w:rtl/>
        </w:rPr>
        <w:t xml:space="preserve"> ہر قوم و قب</w:t>
      </w:r>
      <w:r>
        <w:rPr>
          <w:rFonts w:hint="cs"/>
          <w:rtl/>
        </w:rPr>
        <w:t>ی</w:t>
      </w:r>
      <w:r>
        <w:rPr>
          <w:rFonts w:hint="eastAsia"/>
          <w:rtl/>
        </w:rPr>
        <w:t>لے</w:t>
      </w:r>
      <w:r>
        <w:rPr>
          <w:rtl/>
        </w:rPr>
        <w:t xml:space="preserve"> کا ا</w:t>
      </w:r>
      <w:r>
        <w:rPr>
          <w:rFonts w:hint="cs"/>
          <w:rtl/>
        </w:rPr>
        <w:t>ی</w:t>
      </w:r>
      <w:r>
        <w:rPr>
          <w:rFonts w:hint="eastAsia"/>
          <w:rtl/>
        </w:rPr>
        <w:t>ک</w:t>
      </w:r>
      <w:r>
        <w:rPr>
          <w:rtl/>
        </w:rPr>
        <w:t xml:space="preserve"> مخصوص لہجہ ہے۔ اس</w:t>
      </w:r>
      <w:r>
        <w:rPr>
          <w:rFonts w:hint="cs"/>
          <w:rtl/>
        </w:rPr>
        <w:t>ی</w:t>
      </w:r>
      <w:r>
        <w:rPr>
          <w:rtl/>
        </w:rPr>
        <w:t xml:space="preserve"> ل</w:t>
      </w:r>
      <w:r>
        <w:rPr>
          <w:rFonts w:hint="cs"/>
          <w:rtl/>
        </w:rPr>
        <w:t>ی</w:t>
      </w:r>
      <w:r>
        <w:rPr>
          <w:rFonts w:hint="eastAsia"/>
          <w:rtl/>
        </w:rPr>
        <w:t>ے</w:t>
      </w:r>
      <w:r>
        <w:rPr>
          <w:rtl/>
        </w:rPr>
        <w:t xml:space="preserve"> ہم عربوں کو سنتے ہ</w:t>
      </w:r>
      <w:r>
        <w:rPr>
          <w:rFonts w:hint="cs"/>
          <w:rtl/>
        </w:rPr>
        <w:t>ی</w:t>
      </w:r>
      <w:r>
        <w:rPr>
          <w:rFonts w:hint="eastAsia"/>
          <w:rtl/>
        </w:rPr>
        <w:t>ں</w:t>
      </w:r>
      <w:r>
        <w:rPr>
          <w:rtl/>
        </w:rPr>
        <w:t xml:space="preserve"> کہ وہ ا</w:t>
      </w:r>
      <w:r>
        <w:rPr>
          <w:rFonts w:hint="cs"/>
          <w:rtl/>
        </w:rPr>
        <w:t>ی</w:t>
      </w:r>
      <w:r>
        <w:rPr>
          <w:rFonts w:hint="eastAsia"/>
          <w:rtl/>
        </w:rPr>
        <w:t>ک</w:t>
      </w:r>
      <w:r>
        <w:rPr>
          <w:rtl/>
        </w:rPr>
        <w:t xml:space="preserve"> ہ</w:t>
      </w:r>
      <w:r>
        <w:rPr>
          <w:rFonts w:hint="cs"/>
          <w:rtl/>
        </w:rPr>
        <w:t>ی</w:t>
      </w:r>
      <w:r>
        <w:rPr>
          <w:rtl/>
        </w:rPr>
        <w:t xml:space="preserve"> لفظ مختلف لہجوں م</w:t>
      </w:r>
      <w:r>
        <w:rPr>
          <w:rFonts w:hint="cs"/>
          <w:rtl/>
        </w:rPr>
        <w:t>ی</w:t>
      </w:r>
      <w:r>
        <w:rPr>
          <w:rFonts w:hint="eastAsia"/>
          <w:rtl/>
        </w:rPr>
        <w:t>ں</w:t>
      </w:r>
      <w:r>
        <w:rPr>
          <w:rtl/>
        </w:rPr>
        <w:t xml:space="preserve"> استعمال کرتے ہ</w:t>
      </w:r>
      <w:r>
        <w:rPr>
          <w:rFonts w:hint="cs"/>
          <w:rtl/>
        </w:rPr>
        <w:t>ی</w:t>
      </w:r>
      <w:r>
        <w:rPr>
          <w:rFonts w:hint="eastAsia"/>
          <w:rtl/>
        </w:rPr>
        <w:t>ں</w:t>
      </w:r>
      <w:r>
        <w:rPr>
          <w:rtl/>
        </w:rPr>
        <w:t>۔ مثلاً ،</w:t>
      </w:r>
      <w:r>
        <w:rPr>
          <w:rFonts w:hint="cs"/>
          <w:rtl/>
        </w:rPr>
        <w:t>ی</w:t>
      </w:r>
      <w:r>
        <w:rPr>
          <w:rFonts w:hint="eastAsia"/>
          <w:rtl/>
        </w:rPr>
        <w:t>قول</w:t>
      </w:r>
      <w:r>
        <w:rPr>
          <w:rtl/>
        </w:rPr>
        <w:t xml:space="preserve"> کے ''قاف،، کو عراق کے عرب ''گاف،، سے تلفظ کرتے ہ</w:t>
      </w:r>
      <w:r>
        <w:rPr>
          <w:rFonts w:hint="cs"/>
          <w:rtl/>
        </w:rPr>
        <w:t>ی</w:t>
      </w:r>
      <w:r>
        <w:rPr>
          <w:rFonts w:hint="eastAsia"/>
          <w:rtl/>
        </w:rPr>
        <w:t>ں</w:t>
      </w:r>
      <w:r>
        <w:rPr>
          <w:rtl/>
        </w:rPr>
        <w:t xml:space="preserve"> اور شام</w:t>
      </w:r>
      <w:r>
        <w:rPr>
          <w:rFonts w:hint="cs"/>
          <w:rtl/>
        </w:rPr>
        <w:t>ی</w:t>
      </w:r>
      <w:r>
        <w:rPr>
          <w:rtl/>
        </w:rPr>
        <w:t xml:space="preserve"> ''ہمزہ،، سے۔ چونکہ تم</w:t>
      </w:r>
      <w:r>
        <w:rPr>
          <w:rFonts w:hint="eastAsia"/>
          <w:rtl/>
        </w:rPr>
        <w:t>ام</w:t>
      </w:r>
      <w:r>
        <w:rPr>
          <w:rtl/>
        </w:rPr>
        <w:t xml:space="preserve"> قوموں اور قب</w:t>
      </w:r>
      <w:r>
        <w:rPr>
          <w:rFonts w:hint="cs"/>
          <w:rtl/>
        </w:rPr>
        <w:t>ی</w:t>
      </w:r>
      <w:r>
        <w:rPr>
          <w:rFonts w:hint="eastAsia"/>
          <w:rtl/>
        </w:rPr>
        <w:t>لوں</w:t>
      </w:r>
      <w:r>
        <w:rPr>
          <w:rtl/>
        </w:rPr>
        <w:t xml:space="preserve"> کو ا</w:t>
      </w:r>
      <w:r>
        <w:rPr>
          <w:rFonts w:hint="cs"/>
          <w:rtl/>
        </w:rPr>
        <w:t>ی</w:t>
      </w:r>
      <w:r>
        <w:rPr>
          <w:rFonts w:hint="eastAsia"/>
          <w:rtl/>
        </w:rPr>
        <w:t>ک</w:t>
      </w:r>
      <w:r>
        <w:rPr>
          <w:rtl/>
        </w:rPr>
        <w:t xml:space="preserve"> ہ</w:t>
      </w:r>
      <w:r>
        <w:rPr>
          <w:rFonts w:hint="cs"/>
          <w:rtl/>
        </w:rPr>
        <w:t>ی</w:t>
      </w:r>
      <w:r>
        <w:rPr>
          <w:rtl/>
        </w:rPr>
        <w:t xml:space="preserve"> لہجے کا پابند بنانا جس سے وہ نامانوس ہوں، ا</w:t>
      </w:r>
      <w:r>
        <w:rPr>
          <w:rFonts w:hint="cs"/>
          <w:rtl/>
        </w:rPr>
        <w:t>ی</w:t>
      </w:r>
      <w:r>
        <w:rPr>
          <w:rFonts w:hint="eastAsia"/>
          <w:rtl/>
        </w:rPr>
        <w:t>ک</w:t>
      </w:r>
      <w:r>
        <w:rPr>
          <w:rtl/>
        </w:rPr>
        <w:t xml:space="preserve"> قسم ک</w:t>
      </w:r>
      <w:r>
        <w:rPr>
          <w:rFonts w:hint="cs"/>
          <w:rtl/>
        </w:rPr>
        <w:t>ی</w:t>
      </w:r>
      <w:r>
        <w:rPr>
          <w:rtl/>
        </w:rPr>
        <w:t xml:space="preserve"> سخت</w:t>
      </w:r>
      <w:r>
        <w:rPr>
          <w:rFonts w:hint="cs"/>
          <w:rtl/>
        </w:rPr>
        <w:t>ی</w:t>
      </w:r>
      <w:r>
        <w:rPr>
          <w:rtl/>
        </w:rPr>
        <w:t xml:space="preserve"> سے اس ل</w:t>
      </w:r>
      <w:r>
        <w:rPr>
          <w:rFonts w:hint="cs"/>
          <w:rtl/>
        </w:rPr>
        <w:t>ی</w:t>
      </w:r>
      <w:r>
        <w:rPr>
          <w:rFonts w:hint="eastAsia"/>
          <w:rtl/>
        </w:rPr>
        <w:t>ے</w:t>
      </w:r>
      <w:r>
        <w:rPr>
          <w:rtl/>
        </w:rPr>
        <w:t xml:space="preserve"> عربوں ک</w:t>
      </w:r>
      <w:r>
        <w:rPr>
          <w:rFonts w:hint="cs"/>
          <w:rtl/>
        </w:rPr>
        <w:t>ی</w:t>
      </w:r>
      <w:r>
        <w:rPr>
          <w:rtl/>
        </w:rPr>
        <w:t xml:space="preserve"> سہولت اور آسان</w:t>
      </w:r>
      <w:r>
        <w:rPr>
          <w:rFonts w:hint="cs"/>
          <w:rtl/>
        </w:rPr>
        <w:t>ی</w:t>
      </w:r>
      <w:r>
        <w:rPr>
          <w:rtl/>
        </w:rPr>
        <w:t xml:space="preserve"> ک</w:t>
      </w:r>
      <w:r>
        <w:rPr>
          <w:rFonts w:hint="cs"/>
          <w:rtl/>
        </w:rPr>
        <w:t>ی</w:t>
      </w:r>
      <w:r>
        <w:rPr>
          <w:rtl/>
        </w:rPr>
        <w:t xml:space="preserve"> خاطر متعدد لہجوں م</w:t>
      </w:r>
      <w:r>
        <w:rPr>
          <w:rFonts w:hint="cs"/>
          <w:rtl/>
        </w:rPr>
        <w:t>ی</w:t>
      </w:r>
      <w:r>
        <w:rPr>
          <w:rFonts w:hint="eastAsia"/>
          <w:rtl/>
        </w:rPr>
        <w:t>ں</w:t>
      </w:r>
      <w:r>
        <w:rPr>
          <w:rtl/>
        </w:rPr>
        <w:t xml:space="preserve"> ادائ</w:t>
      </w:r>
      <w:r>
        <w:rPr>
          <w:rFonts w:hint="cs"/>
          <w:rtl/>
        </w:rPr>
        <w:t>ی</w:t>
      </w:r>
      <w:r>
        <w:rPr>
          <w:rFonts w:hint="eastAsia"/>
          <w:rtl/>
        </w:rPr>
        <w:t>گ</w:t>
      </w:r>
      <w:r>
        <w:rPr>
          <w:rFonts w:hint="cs"/>
          <w:rtl/>
        </w:rPr>
        <w:t>ی</w:t>
      </w:r>
      <w:r>
        <w:rPr>
          <w:rtl/>
        </w:rPr>
        <w:t xml:space="preserve"> ک</w:t>
      </w:r>
      <w:r>
        <w:rPr>
          <w:rFonts w:hint="cs"/>
          <w:rtl/>
        </w:rPr>
        <w:t>ی</w:t>
      </w:r>
      <w:r>
        <w:rPr>
          <w:rtl/>
        </w:rPr>
        <w:t xml:space="preserve"> اجازت د</w:t>
      </w:r>
      <w:r>
        <w:rPr>
          <w:rFonts w:hint="cs"/>
          <w:rtl/>
        </w:rPr>
        <w:t>ی</w:t>
      </w:r>
      <w:r>
        <w:rPr>
          <w:rtl/>
        </w:rPr>
        <w:t xml:space="preserve"> گئ</w:t>
      </w:r>
      <w:r>
        <w:rPr>
          <w:rFonts w:hint="cs"/>
          <w:rtl/>
        </w:rPr>
        <w:t>ی</w:t>
      </w:r>
      <w:r>
        <w:rPr>
          <w:rtl/>
        </w:rPr>
        <w:t xml:space="preserve"> ہے اور سات کا خصوص</w:t>
      </w:r>
      <w:r>
        <w:rPr>
          <w:rFonts w:hint="cs"/>
          <w:rtl/>
        </w:rPr>
        <w:t>ی</w:t>
      </w:r>
      <w:r>
        <w:rPr>
          <w:rFonts w:hint="eastAsia"/>
          <w:rtl/>
        </w:rPr>
        <w:t>ت</w:t>
      </w:r>
      <w:r>
        <w:rPr>
          <w:rtl/>
        </w:rPr>
        <w:t xml:space="preserve"> سے ذکر کرنے کا مقصد صرف قر</w:t>
      </w:r>
      <w:r w:rsidR="00DB61B6" w:rsidRPr="00DB61B6">
        <w:rPr>
          <w:rFonts w:hint="cs"/>
          <w:rtl/>
        </w:rPr>
        <w:t>اء</w:t>
      </w:r>
      <w:r w:rsidRPr="00DB61B6">
        <w:rPr>
          <w:rFonts w:hint="cs"/>
          <w:rtl/>
        </w:rPr>
        <w:t>توں ک</w:t>
      </w:r>
      <w:r>
        <w:rPr>
          <w:rFonts w:hint="cs"/>
          <w:rtl/>
        </w:rPr>
        <w:t>ی</w:t>
      </w:r>
      <w:r>
        <w:rPr>
          <w:rtl/>
        </w:rPr>
        <w:t xml:space="preserve"> کثرت ک</w:t>
      </w:r>
      <w:r>
        <w:rPr>
          <w:rFonts w:hint="cs"/>
          <w:rtl/>
        </w:rPr>
        <w:t>ی</w:t>
      </w:r>
      <w:r>
        <w:rPr>
          <w:rtl/>
        </w:rPr>
        <w:t xml:space="preserve"> طرف اشارہ کرنا ہے۔ لہذ</w:t>
      </w:r>
      <w:r>
        <w:rPr>
          <w:rFonts w:hint="eastAsia"/>
          <w:rtl/>
        </w:rPr>
        <w:t>ا</w:t>
      </w:r>
      <w:r>
        <w:rPr>
          <w:rtl/>
        </w:rPr>
        <w:t xml:space="preserve"> قر</w:t>
      </w:r>
      <w:r w:rsidR="00DB61B6" w:rsidRPr="00DB61B6">
        <w:rPr>
          <w:rFonts w:hint="cs"/>
          <w:rtl/>
        </w:rPr>
        <w:t>اء</w:t>
      </w:r>
      <w:r w:rsidRPr="00DB61B6">
        <w:rPr>
          <w:rFonts w:hint="cs"/>
          <w:rtl/>
        </w:rPr>
        <w:t>توں کا سات سے ز</w:t>
      </w:r>
      <w:r>
        <w:rPr>
          <w:rFonts w:hint="cs"/>
          <w:rtl/>
        </w:rPr>
        <w:t>ی</w:t>
      </w:r>
      <w:r>
        <w:rPr>
          <w:rFonts w:hint="eastAsia"/>
          <w:rtl/>
        </w:rPr>
        <w:t>ادہ</w:t>
      </w:r>
      <w:r>
        <w:rPr>
          <w:rtl/>
        </w:rPr>
        <w:t xml:space="preserve"> ہونا سات حروف ک</w:t>
      </w:r>
      <w:r>
        <w:rPr>
          <w:rFonts w:hint="cs"/>
          <w:rtl/>
        </w:rPr>
        <w:t>ی</w:t>
      </w:r>
      <w:r>
        <w:rPr>
          <w:rtl/>
        </w:rPr>
        <w:t xml:space="preserve"> روا</w:t>
      </w:r>
      <w:r>
        <w:rPr>
          <w:rFonts w:hint="cs"/>
          <w:rtl/>
        </w:rPr>
        <w:t>ی</w:t>
      </w:r>
      <w:r>
        <w:rPr>
          <w:rFonts w:hint="eastAsia"/>
          <w:rtl/>
        </w:rPr>
        <w:t>ات</w:t>
      </w:r>
      <w:r>
        <w:rPr>
          <w:rtl/>
        </w:rPr>
        <w:t xml:space="preserve"> کے مناف</w:t>
      </w:r>
      <w:r>
        <w:rPr>
          <w:rFonts w:hint="cs"/>
          <w:rtl/>
        </w:rPr>
        <w:t>ی</w:t>
      </w:r>
      <w:r>
        <w:rPr>
          <w:rtl/>
        </w:rPr>
        <w:t xml:space="preserve"> نہ</w:t>
      </w:r>
      <w:r>
        <w:rPr>
          <w:rFonts w:hint="cs"/>
          <w:rtl/>
        </w:rPr>
        <w:t>ی</w:t>
      </w:r>
      <w:r>
        <w:rPr>
          <w:rFonts w:hint="eastAsia"/>
          <w:rtl/>
        </w:rPr>
        <w:t>ں</w:t>
      </w:r>
      <w:r>
        <w:rPr>
          <w:rtl/>
        </w:rPr>
        <w:t xml:space="preserve"> ہے۔</w:t>
      </w:r>
    </w:p>
    <w:p w:rsidR="00243DAF" w:rsidRDefault="00243DAF" w:rsidP="00917D04">
      <w:pPr>
        <w:pStyle w:val="Heading2"/>
        <w:rPr>
          <w:rtl/>
        </w:rPr>
      </w:pPr>
      <w:r>
        <w:rPr>
          <w:rtl/>
        </w:rPr>
        <w:t xml:space="preserve"> </w:t>
      </w:r>
      <w:bookmarkStart w:id="91" w:name="_Toc488063912"/>
      <w:r>
        <w:rPr>
          <w:rtl/>
        </w:rPr>
        <w:t>جواب:</w:t>
      </w:r>
      <w:bookmarkEnd w:id="91"/>
    </w:p>
    <w:p w:rsidR="00243DAF" w:rsidRDefault="00243DAF" w:rsidP="00243DAF">
      <w:pPr>
        <w:pStyle w:val="libNormal"/>
        <w:rPr>
          <w:rtl/>
        </w:rPr>
      </w:pPr>
      <w:r>
        <w:rPr>
          <w:rtl/>
        </w:rPr>
        <w:t xml:space="preserve"> اگرچہ </w:t>
      </w:r>
      <w:r>
        <w:rPr>
          <w:rFonts w:hint="cs"/>
          <w:rtl/>
        </w:rPr>
        <w:t>ی</w:t>
      </w:r>
      <w:r>
        <w:rPr>
          <w:rFonts w:hint="eastAsia"/>
          <w:rtl/>
        </w:rPr>
        <w:t>ہ</w:t>
      </w:r>
      <w:r>
        <w:rPr>
          <w:rtl/>
        </w:rPr>
        <w:t xml:space="preserve"> تاو</w:t>
      </w:r>
      <w:r>
        <w:rPr>
          <w:rFonts w:hint="cs"/>
          <w:rtl/>
        </w:rPr>
        <w:t>ی</w:t>
      </w:r>
      <w:r>
        <w:rPr>
          <w:rFonts w:hint="eastAsia"/>
          <w:rtl/>
        </w:rPr>
        <w:t>ل</w:t>
      </w:r>
      <w:r>
        <w:rPr>
          <w:rtl/>
        </w:rPr>
        <w:t xml:space="preserve"> باق</w:t>
      </w:r>
      <w:r>
        <w:rPr>
          <w:rFonts w:hint="cs"/>
          <w:rtl/>
        </w:rPr>
        <w:t>ی</w:t>
      </w:r>
      <w:r>
        <w:rPr>
          <w:rtl/>
        </w:rPr>
        <w:t xml:space="preserve"> نو تاو</w:t>
      </w:r>
      <w:r>
        <w:rPr>
          <w:rFonts w:hint="cs"/>
          <w:rtl/>
        </w:rPr>
        <w:t>ی</w:t>
      </w:r>
      <w:r>
        <w:rPr>
          <w:rFonts w:hint="eastAsia"/>
          <w:rtl/>
        </w:rPr>
        <w:t>لوں</w:t>
      </w:r>
      <w:r>
        <w:rPr>
          <w:rtl/>
        </w:rPr>
        <w:t xml:space="preserve"> ک</w:t>
      </w:r>
      <w:r>
        <w:rPr>
          <w:rFonts w:hint="cs"/>
          <w:rtl/>
        </w:rPr>
        <w:t>ی</w:t>
      </w:r>
      <w:r>
        <w:rPr>
          <w:rtl/>
        </w:rPr>
        <w:t xml:space="preserve"> نسبت بہتر ہے۔ مگر پھر بھ</w:t>
      </w:r>
      <w:r>
        <w:rPr>
          <w:rFonts w:hint="cs"/>
          <w:rtl/>
        </w:rPr>
        <w:t>ی</w:t>
      </w:r>
      <w:r>
        <w:rPr>
          <w:rtl/>
        </w:rPr>
        <w:t xml:space="preserve"> نامکمل اور قابل اشکال ہے۔ ک</w:t>
      </w:r>
      <w:r>
        <w:rPr>
          <w:rFonts w:hint="cs"/>
          <w:rtl/>
        </w:rPr>
        <w:t>ی</w:t>
      </w:r>
      <w:r>
        <w:rPr>
          <w:rFonts w:hint="eastAsia"/>
          <w:rtl/>
        </w:rPr>
        <w:t>ونکہ</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xml:space="preserve">۔ </w:t>
      </w:r>
      <w:r>
        <w:rPr>
          <w:rFonts w:hint="cs"/>
          <w:rtl/>
        </w:rPr>
        <w:t>ی</w:t>
      </w:r>
      <w:r>
        <w:rPr>
          <w:rFonts w:hint="eastAsia"/>
          <w:rtl/>
        </w:rPr>
        <w:t>ہ</w:t>
      </w:r>
      <w:r>
        <w:rPr>
          <w:rtl/>
        </w:rPr>
        <w:t xml:space="preserve"> تاو</w:t>
      </w:r>
      <w:r>
        <w:rPr>
          <w:rFonts w:hint="cs"/>
          <w:rtl/>
        </w:rPr>
        <w:t>ی</w:t>
      </w:r>
      <w:r>
        <w:rPr>
          <w:rFonts w:hint="eastAsia"/>
          <w:rtl/>
        </w:rPr>
        <w:t>ل</w:t>
      </w:r>
      <w:r>
        <w:rPr>
          <w:rtl/>
        </w:rPr>
        <w:t xml:space="preserve"> حضرت عمر اور حضرت عثمان ک</w:t>
      </w:r>
      <w:r>
        <w:rPr>
          <w:rFonts w:hint="cs"/>
          <w:rtl/>
        </w:rPr>
        <w:t>ی</w:t>
      </w:r>
      <w:r>
        <w:rPr>
          <w:rtl/>
        </w:rPr>
        <w:t xml:space="preserve"> روا</w:t>
      </w:r>
      <w:r>
        <w:rPr>
          <w:rFonts w:hint="cs"/>
          <w:rtl/>
        </w:rPr>
        <w:t>ی</w:t>
      </w:r>
      <w:r>
        <w:rPr>
          <w:rFonts w:hint="eastAsia"/>
          <w:rtl/>
        </w:rPr>
        <w:t>ت</w:t>
      </w:r>
      <w:r>
        <w:rPr>
          <w:rtl/>
        </w:rPr>
        <w:t xml:space="preserve"> سے منافات رکھت</w:t>
      </w:r>
      <w:r>
        <w:rPr>
          <w:rFonts w:hint="cs"/>
          <w:rtl/>
        </w:rPr>
        <w:t>ی</w:t>
      </w:r>
      <w:r>
        <w:rPr>
          <w:rtl/>
        </w:rPr>
        <w:t xml:space="preserve"> ہے جس م</w:t>
      </w:r>
      <w:r>
        <w:rPr>
          <w:rFonts w:hint="cs"/>
          <w:rtl/>
        </w:rPr>
        <w:t>ی</w:t>
      </w:r>
      <w:r>
        <w:rPr>
          <w:rFonts w:hint="eastAsia"/>
          <w:rtl/>
        </w:rPr>
        <w:t>ں</w:t>
      </w:r>
      <w:r>
        <w:rPr>
          <w:rtl/>
        </w:rPr>
        <w:t xml:space="preserve"> انہوں نے کہا ہے کہ قرآن قر</w:t>
      </w:r>
      <w:r>
        <w:rPr>
          <w:rFonts w:hint="cs"/>
          <w:rtl/>
        </w:rPr>
        <w:t>ی</w:t>
      </w:r>
      <w:r>
        <w:rPr>
          <w:rFonts w:hint="eastAsia"/>
          <w:rtl/>
        </w:rPr>
        <w:t>ش</w:t>
      </w:r>
      <w:r>
        <w:rPr>
          <w:rtl/>
        </w:rPr>
        <w:t xml:space="preserve"> ک</w:t>
      </w:r>
      <w:r>
        <w:rPr>
          <w:rFonts w:hint="cs"/>
          <w:rtl/>
        </w:rPr>
        <w:t>ی</w:t>
      </w:r>
      <w:r>
        <w:rPr>
          <w:rtl/>
        </w:rPr>
        <w:t xml:space="preserve"> لغت م</w:t>
      </w:r>
      <w:r>
        <w:rPr>
          <w:rFonts w:hint="cs"/>
          <w:rtl/>
        </w:rPr>
        <w:t>ی</w:t>
      </w:r>
      <w:r>
        <w:rPr>
          <w:rFonts w:hint="eastAsia"/>
          <w:rtl/>
        </w:rPr>
        <w:t>ں</w:t>
      </w:r>
      <w:r>
        <w:rPr>
          <w:rtl/>
        </w:rPr>
        <w:t xml:space="preserve"> نازل ہوا ہے اور </w:t>
      </w:r>
      <w:r>
        <w:rPr>
          <w:rFonts w:hint="cs"/>
          <w:rtl/>
        </w:rPr>
        <w:t>ی</w:t>
      </w:r>
      <w:r>
        <w:rPr>
          <w:rFonts w:hint="eastAsia"/>
          <w:rtl/>
        </w:rPr>
        <w:t>ہ</w:t>
      </w:r>
      <w:r>
        <w:rPr>
          <w:rtl/>
        </w:rPr>
        <w:t xml:space="preserve"> کہ حضرت عمر نے ابن مسعود ک</w:t>
      </w:r>
      <w:r>
        <w:rPr>
          <w:rFonts w:hint="cs"/>
          <w:rtl/>
        </w:rPr>
        <w:t>ی</w:t>
      </w:r>
      <w:r>
        <w:rPr>
          <w:rtl/>
        </w:rPr>
        <w:t xml:space="preserve"> لغت ہذ</w:t>
      </w:r>
      <w:r>
        <w:rPr>
          <w:rFonts w:hint="cs"/>
          <w:rtl/>
        </w:rPr>
        <w:t>ی</w:t>
      </w:r>
      <w:r>
        <w:rPr>
          <w:rFonts w:hint="eastAsia"/>
          <w:rtl/>
        </w:rPr>
        <w:t>ل</w:t>
      </w:r>
      <w:r>
        <w:rPr>
          <w:rtl/>
        </w:rPr>
        <w:t xml:space="preserve"> کے مطابق ''حت</w:t>
      </w:r>
      <w:r>
        <w:rPr>
          <w:rFonts w:hint="cs"/>
          <w:rtl/>
        </w:rPr>
        <w:t>ی</w:t>
      </w:r>
      <w:r>
        <w:rPr>
          <w:rtl/>
        </w:rPr>
        <w:t xml:space="preserve"> ح</w:t>
      </w:r>
      <w:r>
        <w:rPr>
          <w:rFonts w:hint="cs"/>
          <w:rtl/>
        </w:rPr>
        <w:t>ی</w:t>
      </w:r>
      <w:r>
        <w:rPr>
          <w:rFonts w:hint="eastAsia"/>
          <w:rtl/>
        </w:rPr>
        <w:t>ن،،</w:t>
      </w:r>
      <w:r>
        <w:rPr>
          <w:rtl/>
        </w:rPr>
        <w:t xml:space="preserve"> ک</w:t>
      </w:r>
      <w:r>
        <w:rPr>
          <w:rFonts w:hint="cs"/>
          <w:rtl/>
        </w:rPr>
        <w:t>ی</w:t>
      </w:r>
      <w:r>
        <w:rPr>
          <w:rtl/>
        </w:rPr>
        <w:t xml:space="preserve"> بجائے ''عت</w:t>
      </w:r>
      <w:r>
        <w:rPr>
          <w:rFonts w:hint="cs"/>
          <w:rtl/>
        </w:rPr>
        <w:t>ی</w:t>
      </w:r>
      <w:r>
        <w:rPr>
          <w:rtl/>
        </w:rPr>
        <w:t xml:space="preserve"> ح</w:t>
      </w:r>
      <w:r>
        <w:rPr>
          <w:rFonts w:hint="cs"/>
          <w:rtl/>
        </w:rPr>
        <w:t>ی</w:t>
      </w:r>
      <w:r>
        <w:rPr>
          <w:rFonts w:hint="eastAsia"/>
          <w:rtl/>
        </w:rPr>
        <w:t>ن،،</w:t>
      </w:r>
      <w:r>
        <w:rPr>
          <w:rtl/>
        </w:rPr>
        <w:t xml:space="preserve"> پڑھنےسے منع کرد</w:t>
      </w:r>
      <w:r>
        <w:rPr>
          <w:rFonts w:hint="cs"/>
          <w:rtl/>
        </w:rPr>
        <w:t>ی</w:t>
      </w:r>
      <w:r>
        <w:rPr>
          <w:rFonts w:hint="eastAsia"/>
          <w:rtl/>
        </w:rPr>
        <w:t>ا</w:t>
      </w:r>
      <w:r>
        <w:rPr>
          <w:rtl/>
        </w:rPr>
        <w:t xml:space="preserve"> تھا۔</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xml:space="preserve">۔ </w:t>
      </w:r>
      <w:r>
        <w:rPr>
          <w:rFonts w:hint="cs"/>
          <w:rtl/>
        </w:rPr>
        <w:t>ی</w:t>
      </w:r>
      <w:r>
        <w:rPr>
          <w:rFonts w:hint="eastAsia"/>
          <w:rtl/>
        </w:rPr>
        <w:t>ہ</w:t>
      </w:r>
      <w:r>
        <w:rPr>
          <w:rtl/>
        </w:rPr>
        <w:t xml:space="preserve"> تاو</w:t>
      </w:r>
      <w:r>
        <w:rPr>
          <w:rFonts w:hint="cs"/>
          <w:rtl/>
        </w:rPr>
        <w:t>ی</w:t>
      </w:r>
      <w:r>
        <w:rPr>
          <w:rFonts w:hint="eastAsia"/>
          <w:rtl/>
        </w:rPr>
        <w:t>ل</w:t>
      </w:r>
      <w:r>
        <w:rPr>
          <w:rtl/>
        </w:rPr>
        <w:t xml:space="preserve"> حضرت عمر اور ہشام کے اختلاف کے بھ</w:t>
      </w:r>
      <w:r>
        <w:rPr>
          <w:rFonts w:hint="cs"/>
          <w:rtl/>
        </w:rPr>
        <w:t>ی</w:t>
      </w:r>
      <w:r>
        <w:rPr>
          <w:rtl/>
        </w:rPr>
        <w:t xml:space="preserve"> مناف</w:t>
      </w:r>
      <w:r>
        <w:rPr>
          <w:rFonts w:hint="cs"/>
          <w:rtl/>
        </w:rPr>
        <w:t>ی</w:t>
      </w:r>
      <w:r>
        <w:rPr>
          <w:rtl/>
        </w:rPr>
        <w:t xml:space="preserve"> ہے ک</w:t>
      </w:r>
      <w:r>
        <w:rPr>
          <w:rFonts w:hint="cs"/>
          <w:rtl/>
        </w:rPr>
        <w:t>ی</w:t>
      </w:r>
      <w:r>
        <w:rPr>
          <w:rFonts w:hint="eastAsia"/>
          <w:rtl/>
        </w:rPr>
        <w:t>ونکہ</w:t>
      </w:r>
      <w:r>
        <w:rPr>
          <w:rtl/>
        </w:rPr>
        <w:t xml:space="preserve"> دونوں کا تعلق قر</w:t>
      </w:r>
      <w:r>
        <w:rPr>
          <w:rFonts w:hint="cs"/>
          <w:rtl/>
        </w:rPr>
        <w:t>ی</w:t>
      </w:r>
      <w:r>
        <w:rPr>
          <w:rFonts w:hint="eastAsia"/>
          <w:rtl/>
        </w:rPr>
        <w:t>ش</w:t>
      </w:r>
      <w:r>
        <w:rPr>
          <w:rtl/>
        </w:rPr>
        <w:t xml:space="preserve"> سے تھا۔</w:t>
      </w:r>
    </w:p>
    <w:p w:rsidR="00243DAF" w:rsidRDefault="00243DAF" w:rsidP="007717E0">
      <w:pPr>
        <w:pStyle w:val="libNormal"/>
        <w:rPr>
          <w:rtl/>
        </w:rPr>
      </w:pPr>
      <w:r>
        <w:rPr>
          <w:rtl/>
        </w:rPr>
        <w:t xml:space="preserve"> </w:t>
      </w:r>
      <w:r w:rsidR="002A6CF7" w:rsidRPr="002A6CF7">
        <w:rPr>
          <w:rFonts w:hint="cs"/>
          <w:rtl/>
        </w:rPr>
        <w:t>3</w:t>
      </w:r>
      <w:r w:rsidRPr="00DB61B6">
        <w:rPr>
          <w:rFonts w:hint="cs"/>
          <w:rtl/>
        </w:rPr>
        <w:t xml:space="preserve">۔ </w:t>
      </w:r>
      <w:r>
        <w:rPr>
          <w:rFonts w:hint="cs"/>
          <w:rtl/>
        </w:rPr>
        <w:t>ی</w:t>
      </w:r>
      <w:r>
        <w:rPr>
          <w:rFonts w:hint="eastAsia"/>
          <w:rtl/>
        </w:rPr>
        <w:t>ہ</w:t>
      </w:r>
      <w:r>
        <w:rPr>
          <w:rtl/>
        </w:rPr>
        <w:t xml:space="preserve"> تاو</w:t>
      </w:r>
      <w:r>
        <w:rPr>
          <w:rFonts w:hint="cs"/>
          <w:rtl/>
        </w:rPr>
        <w:t>ی</w:t>
      </w:r>
      <w:r>
        <w:rPr>
          <w:rFonts w:hint="eastAsia"/>
          <w:rtl/>
        </w:rPr>
        <w:t>ل</w:t>
      </w:r>
      <w:r>
        <w:rPr>
          <w:rtl/>
        </w:rPr>
        <w:t xml:space="preserve"> روا</w:t>
      </w:r>
      <w:r>
        <w:rPr>
          <w:rFonts w:hint="cs"/>
          <w:rtl/>
        </w:rPr>
        <w:t>ی</w:t>
      </w:r>
      <w:r>
        <w:rPr>
          <w:rFonts w:hint="eastAsia"/>
          <w:rtl/>
        </w:rPr>
        <w:t>ت</w:t>
      </w:r>
      <w:r>
        <w:rPr>
          <w:rtl/>
        </w:rPr>
        <w:t xml:space="preserve"> موقع اور شان ورود کے مناف</w:t>
      </w:r>
      <w:r>
        <w:rPr>
          <w:rFonts w:hint="cs"/>
          <w:rtl/>
        </w:rPr>
        <w:t>ی</w:t>
      </w:r>
      <w:r>
        <w:rPr>
          <w:rtl/>
        </w:rPr>
        <w:t xml:space="preserve"> ہے بلکہ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اختلاف لہجوں </w:t>
      </w:r>
      <w:r>
        <w:rPr>
          <w:rFonts w:hint="cs"/>
          <w:rtl/>
        </w:rPr>
        <w:t>ی</w:t>
      </w:r>
      <w:r>
        <w:rPr>
          <w:rFonts w:hint="eastAsia"/>
          <w:rtl/>
        </w:rPr>
        <w:t>ا</w:t>
      </w:r>
      <w:r>
        <w:rPr>
          <w:rtl/>
        </w:rPr>
        <w:t xml:space="preserve"> ادائ</w:t>
      </w:r>
      <w:r>
        <w:rPr>
          <w:rFonts w:hint="cs"/>
          <w:rtl/>
        </w:rPr>
        <w:t>ی</w:t>
      </w:r>
      <w:r>
        <w:rPr>
          <w:rFonts w:hint="eastAsia"/>
          <w:rtl/>
        </w:rPr>
        <w:t>گ</w:t>
      </w:r>
      <w:r>
        <w:rPr>
          <w:rFonts w:hint="cs"/>
          <w:rtl/>
        </w:rPr>
        <w:t>ی</w:t>
      </w:r>
      <w:r>
        <w:rPr>
          <w:rtl/>
        </w:rPr>
        <w:t xml:space="preserve">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کا نہ</w:t>
      </w:r>
      <w:r>
        <w:rPr>
          <w:rFonts w:hint="cs"/>
          <w:rtl/>
        </w:rPr>
        <w:t>ی</w:t>
      </w:r>
      <w:r>
        <w:rPr>
          <w:rFonts w:hint="eastAsia"/>
          <w:rtl/>
        </w:rPr>
        <w:t>ں</w:t>
      </w:r>
      <w:r>
        <w:rPr>
          <w:rtl/>
        </w:rPr>
        <w:t xml:space="preserve"> ہے بلکہ اصل لفظ کا ہے اور مختلف الفاظ ہ</w:t>
      </w:r>
      <w:r>
        <w:rPr>
          <w:rFonts w:hint="cs"/>
          <w:rtl/>
        </w:rPr>
        <w:t>ی</w:t>
      </w:r>
      <w:r>
        <w:rPr>
          <w:rtl/>
        </w:rPr>
        <w:t xml:space="preserve"> وہ حروف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قرآن نازل ک</w:t>
      </w:r>
      <w:r>
        <w:rPr>
          <w:rFonts w:hint="cs"/>
          <w:rtl/>
        </w:rPr>
        <w:t>ی</w:t>
      </w:r>
      <w:r>
        <w:rPr>
          <w:rFonts w:hint="eastAsia"/>
          <w:rtl/>
        </w:rPr>
        <w:t>ا</w:t>
      </w:r>
      <w:r>
        <w:rPr>
          <w:rtl/>
        </w:rPr>
        <w:t xml:space="preserve"> گ</w:t>
      </w:r>
      <w:r>
        <w:rPr>
          <w:rFonts w:hint="cs"/>
          <w:rtl/>
        </w:rPr>
        <w:t>ی</w:t>
      </w:r>
      <w:r>
        <w:rPr>
          <w:rtl/>
        </w:rPr>
        <w:t xml:space="preserve"> اہے۔</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لفظ ''سات،، سے کثرت مراد ل</w:t>
      </w:r>
      <w:r>
        <w:rPr>
          <w:rFonts w:hint="cs"/>
          <w:rtl/>
        </w:rPr>
        <w:t>ی</w:t>
      </w:r>
      <w:r>
        <w:rPr>
          <w:rFonts w:hint="eastAsia"/>
          <w:rtl/>
        </w:rPr>
        <w:t>نا،</w:t>
      </w:r>
      <w:r>
        <w:rPr>
          <w:rtl/>
        </w:rPr>
        <w:t xml:space="preserve"> ظاہر روا</w:t>
      </w:r>
      <w:r>
        <w:rPr>
          <w:rFonts w:hint="cs"/>
          <w:rtl/>
        </w:rPr>
        <w:t>ی</w:t>
      </w:r>
      <w:r>
        <w:rPr>
          <w:rFonts w:hint="eastAsia"/>
          <w:rtl/>
        </w:rPr>
        <w:t>ت</w:t>
      </w:r>
      <w:r>
        <w:rPr>
          <w:rtl/>
        </w:rPr>
        <w:t xml:space="preserve"> کے خلاف ہے بلکہ بعض روا</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موجود صراحت کے خلاف ہے۔</w:t>
      </w:r>
    </w:p>
    <w:p w:rsidR="007717E0" w:rsidRDefault="00243DAF" w:rsidP="00243DAF">
      <w:pPr>
        <w:pStyle w:val="libNormal"/>
        <w:rPr>
          <w:rtl/>
        </w:rPr>
      </w:pPr>
      <w:r>
        <w:rPr>
          <w:rtl/>
        </w:rPr>
        <w:t xml:space="preserve"> </w:t>
      </w:r>
      <w:r w:rsidR="002A6CF7" w:rsidRPr="002A6CF7">
        <w:rPr>
          <w:rFonts w:hint="cs"/>
          <w:rtl/>
        </w:rPr>
        <w:t>5</w:t>
      </w:r>
      <w:r w:rsidRPr="00DB61B6">
        <w:rPr>
          <w:rFonts w:hint="cs"/>
          <w:rtl/>
        </w:rPr>
        <w:t>۔ اس تاو</w:t>
      </w:r>
      <w:r>
        <w:rPr>
          <w:rFonts w:hint="cs"/>
          <w:rtl/>
        </w:rPr>
        <w:t>ی</w:t>
      </w:r>
      <w:r>
        <w:rPr>
          <w:rFonts w:hint="eastAsia"/>
          <w:rtl/>
        </w:rPr>
        <w:t>ل</w:t>
      </w:r>
      <w:r>
        <w:rPr>
          <w:rtl/>
        </w:rPr>
        <w:t xml:space="preserve">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ہے کہ اب بھ</w:t>
      </w:r>
      <w:r>
        <w:rPr>
          <w:rFonts w:hint="cs"/>
          <w:rtl/>
        </w:rPr>
        <w:t>ی</w:t>
      </w:r>
      <w:r>
        <w:rPr>
          <w:rtl/>
        </w:rPr>
        <w:t xml:space="preserve"> قرآن کا مختلف لہجوں م</w:t>
      </w:r>
      <w:r>
        <w:rPr>
          <w:rFonts w:hint="cs"/>
          <w:rtl/>
        </w:rPr>
        <w:t>ی</w:t>
      </w:r>
      <w:r>
        <w:rPr>
          <w:rFonts w:hint="eastAsia"/>
          <w:rtl/>
        </w:rPr>
        <w:t>ں</w:t>
      </w:r>
      <w:r>
        <w:rPr>
          <w:rtl/>
        </w:rPr>
        <w:t xml:space="preserve"> پڑھاجانا صح</w:t>
      </w:r>
      <w:r>
        <w:rPr>
          <w:rFonts w:hint="cs"/>
          <w:rtl/>
        </w:rPr>
        <w:t>ی</w:t>
      </w:r>
      <w:r>
        <w:rPr>
          <w:rFonts w:hint="eastAsia"/>
          <w:rtl/>
        </w:rPr>
        <w:t>ح</w:t>
      </w:r>
      <w:r>
        <w:rPr>
          <w:rtl/>
        </w:rPr>
        <w:t xml:space="preserve"> ہو۔ حالانکہ </w:t>
      </w:r>
      <w:r>
        <w:rPr>
          <w:rFonts w:hint="cs"/>
          <w:rtl/>
        </w:rPr>
        <w:t>ی</w:t>
      </w:r>
      <w:r>
        <w:rPr>
          <w:rFonts w:hint="eastAsia"/>
          <w:rtl/>
        </w:rPr>
        <w:t>ہ</w:t>
      </w:r>
      <w:r>
        <w:rPr>
          <w:rtl/>
        </w:rPr>
        <w:t xml:space="preserve"> بات تمام مسلمانوں ک</w:t>
      </w:r>
      <w:r>
        <w:rPr>
          <w:rFonts w:hint="cs"/>
          <w:rtl/>
        </w:rPr>
        <w:t>ی</w:t>
      </w:r>
      <w:r>
        <w:rPr>
          <w:rtl/>
        </w:rPr>
        <w:t xml:space="preserve"> س</w:t>
      </w:r>
      <w:r>
        <w:rPr>
          <w:rFonts w:hint="cs"/>
          <w:rtl/>
        </w:rPr>
        <w:t>ی</w:t>
      </w:r>
      <w:r>
        <w:rPr>
          <w:rFonts w:hint="eastAsia"/>
          <w:rtl/>
        </w:rPr>
        <w:t>رت</w:t>
      </w:r>
      <w:r>
        <w:rPr>
          <w:rtl/>
        </w:rPr>
        <w:t xml:space="preserve"> کے خلاف ہے اور </w:t>
      </w:r>
      <w:r>
        <w:rPr>
          <w:rFonts w:hint="cs"/>
          <w:rtl/>
        </w:rPr>
        <w:t>ی</w:t>
      </w:r>
      <w:r>
        <w:rPr>
          <w:rFonts w:hint="eastAsia"/>
          <w:rtl/>
        </w:rPr>
        <w:t>ہ</w:t>
      </w:r>
      <w:r>
        <w:rPr>
          <w:rtl/>
        </w:rPr>
        <w:t xml:space="preserve"> بھ</w:t>
      </w:r>
      <w:r>
        <w:rPr>
          <w:rFonts w:hint="cs"/>
          <w:rtl/>
        </w:rPr>
        <w:t>ی</w:t>
      </w:r>
      <w:r>
        <w:rPr>
          <w:rtl/>
        </w:rPr>
        <w:t xml:space="preserve"> نہ</w:t>
      </w:r>
      <w:r>
        <w:rPr>
          <w:rFonts w:hint="cs"/>
          <w:rtl/>
        </w:rPr>
        <w:t>ی</w:t>
      </w:r>
      <w:r>
        <w:rPr>
          <w:rFonts w:hint="eastAsia"/>
          <w:rtl/>
        </w:rPr>
        <w:t>ں</w:t>
      </w:r>
      <w:r>
        <w:rPr>
          <w:rtl/>
        </w:rPr>
        <w:t xml:space="preserve"> کہا جاسکتا کہ پہلے تو مختلف لہجوں م</w:t>
      </w:r>
      <w:r>
        <w:rPr>
          <w:rFonts w:hint="cs"/>
          <w:rtl/>
        </w:rPr>
        <w:t>ی</w:t>
      </w:r>
      <w:r>
        <w:rPr>
          <w:rFonts w:hint="eastAsia"/>
          <w:rtl/>
        </w:rPr>
        <w:t>ں</w:t>
      </w:r>
      <w:r>
        <w:rPr>
          <w:rtl/>
        </w:rPr>
        <w:t xml:space="preserve"> پڑھنا جائز تھا مگر بعد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منسوخ ہوگئ</w:t>
      </w:r>
      <w:r>
        <w:rPr>
          <w:rFonts w:hint="cs"/>
          <w:rtl/>
        </w:rPr>
        <w:t>ی</w:t>
      </w:r>
      <w:r>
        <w:rPr>
          <w:rFonts w:hint="eastAsia"/>
          <w:rtl/>
        </w:rPr>
        <w:t>،</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دعو</w:t>
      </w:r>
      <w:r>
        <w:rPr>
          <w:rFonts w:hint="cs"/>
          <w:rtl/>
        </w:rPr>
        <w:t>یٰ</w:t>
      </w:r>
      <w:r>
        <w:rPr>
          <w:rtl/>
        </w:rPr>
        <w:t xml:space="preserve"> ب</w:t>
      </w:r>
      <w:r>
        <w:rPr>
          <w:rFonts w:hint="eastAsia"/>
          <w:rtl/>
        </w:rPr>
        <w:t>لادل</w:t>
      </w:r>
      <w:r>
        <w:rPr>
          <w:rFonts w:hint="cs"/>
          <w:rtl/>
        </w:rPr>
        <w:t>ی</w:t>
      </w:r>
      <w:r>
        <w:rPr>
          <w:rFonts w:hint="eastAsia"/>
          <w:rtl/>
        </w:rPr>
        <w:t>ل</w:t>
      </w:r>
      <w:r>
        <w:rPr>
          <w:rtl/>
        </w:rPr>
        <w:t xml:space="preserve"> ہے۔</w:t>
      </w: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بھ</w:t>
      </w:r>
      <w:r>
        <w:rPr>
          <w:rFonts w:hint="cs"/>
          <w:rtl/>
        </w:rPr>
        <w:t>ی</w:t>
      </w:r>
      <w:r>
        <w:rPr>
          <w:rtl/>
        </w:rPr>
        <w:t xml:space="preserve"> ممکن کہ مشہور اور ا</w:t>
      </w:r>
      <w:r>
        <w:rPr>
          <w:rFonts w:hint="cs"/>
          <w:rtl/>
        </w:rPr>
        <w:t>ی</w:t>
      </w:r>
      <w:r>
        <w:rPr>
          <w:rFonts w:hint="eastAsia"/>
          <w:rtl/>
        </w:rPr>
        <w:t>ک</w:t>
      </w:r>
      <w:r>
        <w:rPr>
          <w:rtl/>
        </w:rPr>
        <w:t xml:space="preserve"> لہجے کے مطابق پڑھے جانے پر جو اجماع قطع</w:t>
      </w:r>
      <w:r>
        <w:rPr>
          <w:rFonts w:hint="cs"/>
          <w:rtl/>
        </w:rPr>
        <w:t>ی</w:t>
      </w:r>
      <w:r>
        <w:rPr>
          <w:rtl/>
        </w:rPr>
        <w:t xml:space="preserve"> و </w:t>
      </w:r>
      <w:r>
        <w:rPr>
          <w:rFonts w:hint="cs"/>
          <w:rtl/>
        </w:rPr>
        <w:t>ی</w:t>
      </w:r>
      <w:r>
        <w:rPr>
          <w:rFonts w:hint="eastAsia"/>
          <w:rtl/>
        </w:rPr>
        <w:t>ق</w:t>
      </w:r>
      <w:r>
        <w:rPr>
          <w:rFonts w:hint="cs"/>
          <w:rtl/>
        </w:rPr>
        <w:t>ی</w:t>
      </w:r>
      <w:r>
        <w:rPr>
          <w:rFonts w:hint="eastAsia"/>
          <w:rtl/>
        </w:rPr>
        <w:t>ن</w:t>
      </w:r>
      <w:r>
        <w:rPr>
          <w:rFonts w:hint="cs"/>
          <w:rtl/>
        </w:rPr>
        <w:t>ی</w:t>
      </w:r>
      <w:r>
        <w:rPr>
          <w:rtl/>
        </w:rPr>
        <w:t xml:space="preserve"> قائم ہے اس کو نسخ ک</w:t>
      </w:r>
      <w:r>
        <w:rPr>
          <w:rFonts w:hint="cs"/>
          <w:rtl/>
        </w:rPr>
        <w:t>ی</w:t>
      </w:r>
      <w:r>
        <w:rPr>
          <w:rtl/>
        </w:rPr>
        <w:t xml:space="preserve"> دل</w:t>
      </w:r>
      <w:r>
        <w:rPr>
          <w:rFonts w:hint="cs"/>
          <w:rtl/>
        </w:rPr>
        <w:t>ی</w:t>
      </w:r>
      <w:r>
        <w:rPr>
          <w:rFonts w:hint="eastAsia"/>
          <w:rtl/>
        </w:rPr>
        <w:t>ل</w:t>
      </w:r>
      <w:r>
        <w:rPr>
          <w:rtl/>
        </w:rPr>
        <w:t xml:space="preserve"> قرار د</w:t>
      </w:r>
      <w:r>
        <w:rPr>
          <w:rFonts w:hint="cs"/>
          <w:rtl/>
        </w:rPr>
        <w:t>ی</w:t>
      </w:r>
      <w:r>
        <w:rPr>
          <w:rFonts w:hint="eastAsia"/>
          <w:rtl/>
        </w:rPr>
        <w:t>ا</w:t>
      </w:r>
      <w:r>
        <w:rPr>
          <w:rtl/>
        </w:rPr>
        <w:t xml:space="preserve"> جائے، ک</w:t>
      </w:r>
      <w:r>
        <w:rPr>
          <w:rFonts w:hint="cs"/>
          <w:rtl/>
        </w:rPr>
        <w:t>ی</w:t>
      </w:r>
      <w:r>
        <w:rPr>
          <w:rFonts w:hint="eastAsia"/>
          <w:rtl/>
        </w:rPr>
        <w:t>ونکہ</w:t>
      </w:r>
      <w:r>
        <w:rPr>
          <w:rtl/>
        </w:rPr>
        <w:t xml:space="preserve"> اس اجماع کا واحد م</w:t>
      </w:r>
      <w:r w:rsidR="00DB61B6" w:rsidRPr="00DB61B6">
        <w:rPr>
          <w:rFonts w:hint="cs"/>
          <w:rtl/>
        </w:rPr>
        <w:t>اء</w:t>
      </w:r>
      <w:r w:rsidRPr="00DB61B6">
        <w:rPr>
          <w:rFonts w:hint="cs"/>
          <w:rtl/>
        </w:rPr>
        <w:t xml:space="preserve">خذ و مدرک </w:t>
      </w:r>
      <w:r>
        <w:rPr>
          <w:rFonts w:hint="cs"/>
          <w:rtl/>
        </w:rPr>
        <w:t>ی</w:t>
      </w:r>
      <w:r>
        <w:rPr>
          <w:rFonts w:hint="eastAsia"/>
          <w:rtl/>
        </w:rPr>
        <w:t>ہ</w:t>
      </w:r>
      <w:r>
        <w:rPr>
          <w:rtl/>
        </w:rPr>
        <w:t xml:space="preserve"> ہے کہ قرآن کا مختلف لہجوں م</w:t>
      </w:r>
      <w:r>
        <w:rPr>
          <w:rFonts w:hint="cs"/>
          <w:rtl/>
        </w:rPr>
        <w:t>ی</w:t>
      </w:r>
      <w:r>
        <w:rPr>
          <w:rFonts w:hint="eastAsia"/>
          <w:rtl/>
        </w:rPr>
        <w:t>ں</w:t>
      </w:r>
      <w:r>
        <w:rPr>
          <w:rtl/>
        </w:rPr>
        <w:t xml:space="preserve"> نازل ہونا ثابت نہ</w:t>
      </w:r>
      <w:r>
        <w:rPr>
          <w:rFonts w:hint="cs"/>
          <w:rtl/>
        </w:rPr>
        <w:t>ی</w:t>
      </w:r>
      <w:r>
        <w:rPr>
          <w:rFonts w:hint="eastAsia"/>
          <w:rtl/>
        </w:rPr>
        <w:t>ں</w:t>
      </w:r>
      <w:r>
        <w:rPr>
          <w:rtl/>
        </w:rPr>
        <w:t xml:space="preserve"> اور اگر مختلف لہجوں م</w:t>
      </w:r>
      <w:r>
        <w:rPr>
          <w:rFonts w:hint="cs"/>
          <w:rtl/>
        </w:rPr>
        <w:t>ی</w:t>
      </w:r>
      <w:r>
        <w:rPr>
          <w:rFonts w:hint="eastAsia"/>
          <w:rtl/>
        </w:rPr>
        <w:t>ں</w:t>
      </w:r>
      <w:r>
        <w:rPr>
          <w:rtl/>
        </w:rPr>
        <w:t xml:space="preserve"> قرآن ک</w:t>
      </w:r>
      <w:r>
        <w:rPr>
          <w:rFonts w:hint="cs"/>
          <w:rtl/>
        </w:rPr>
        <w:t>ی</w:t>
      </w:r>
      <w:r>
        <w:rPr>
          <w:rtl/>
        </w:rPr>
        <w:t xml:space="preserve"> قر</w:t>
      </w:r>
      <w:r w:rsidR="00DB61B6" w:rsidRPr="00DB61B6">
        <w:rPr>
          <w:rFonts w:hint="cs"/>
          <w:rtl/>
        </w:rPr>
        <w:t>اء</w:t>
      </w:r>
      <w:r w:rsidRPr="00DB61B6">
        <w:rPr>
          <w:rFonts w:hint="cs"/>
          <w:rtl/>
        </w:rPr>
        <w:t>ت کا جواز ثا</w:t>
      </w:r>
      <w:r>
        <w:rPr>
          <w:rFonts w:hint="eastAsia"/>
          <w:rtl/>
        </w:rPr>
        <w:t>بت</w:t>
      </w:r>
      <w:r>
        <w:rPr>
          <w:rtl/>
        </w:rPr>
        <w:t xml:space="preserve"> ہو ج</w:t>
      </w:r>
      <w:r>
        <w:rPr>
          <w:rFonts w:hint="cs"/>
          <w:rtl/>
        </w:rPr>
        <w:t>ی</w:t>
      </w:r>
      <w:r>
        <w:rPr>
          <w:rFonts w:hint="eastAsia"/>
          <w:rtl/>
        </w:rPr>
        <w:t>سا</w:t>
      </w:r>
      <w:r>
        <w:rPr>
          <w:rtl/>
        </w:rPr>
        <w:t xml:space="preserve"> کہ آخر</w:t>
      </w:r>
      <w:r>
        <w:rPr>
          <w:rFonts w:hint="cs"/>
          <w:rtl/>
        </w:rPr>
        <w:t>ی</w:t>
      </w:r>
      <w:r>
        <w:rPr>
          <w:rtl/>
        </w:rPr>
        <w:t xml:space="preserve"> تاو</w:t>
      </w:r>
      <w:r>
        <w:rPr>
          <w:rFonts w:hint="cs"/>
          <w:rtl/>
        </w:rPr>
        <w:t>ی</w:t>
      </w:r>
      <w:r>
        <w:rPr>
          <w:rFonts w:hint="eastAsia"/>
          <w:rtl/>
        </w:rPr>
        <w:t>ل</w:t>
      </w:r>
      <w:r>
        <w:rPr>
          <w:rtl/>
        </w:rPr>
        <w:t xml:space="preserve"> م</w:t>
      </w:r>
      <w:r>
        <w:rPr>
          <w:rFonts w:hint="cs"/>
          <w:rtl/>
        </w:rPr>
        <w:t>ی</w:t>
      </w:r>
      <w:r>
        <w:rPr>
          <w:rFonts w:hint="eastAsia"/>
          <w:rtl/>
        </w:rPr>
        <w:t>ں</w:t>
      </w:r>
      <w:r>
        <w:rPr>
          <w:rtl/>
        </w:rPr>
        <w:t xml:space="preserve">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تو اس اجماع و اتفاق ک</w:t>
      </w:r>
      <w:r>
        <w:rPr>
          <w:rFonts w:hint="cs"/>
          <w:rtl/>
        </w:rPr>
        <w:t>ی</w:t>
      </w:r>
      <w:r>
        <w:rPr>
          <w:rtl/>
        </w:rPr>
        <w:t xml:space="preserve"> بن</w:t>
      </w:r>
      <w:r>
        <w:rPr>
          <w:rFonts w:hint="cs"/>
          <w:rtl/>
        </w:rPr>
        <w:t>ی</w:t>
      </w:r>
      <w:r>
        <w:rPr>
          <w:rFonts w:hint="eastAsia"/>
          <w:rtl/>
        </w:rPr>
        <w:t>اد</w:t>
      </w:r>
      <w:r>
        <w:rPr>
          <w:rtl/>
        </w:rPr>
        <w:t xml:space="preserve"> منہدم ہو جائ</w:t>
      </w:r>
      <w:r>
        <w:rPr>
          <w:rFonts w:hint="cs"/>
          <w:rtl/>
        </w:rPr>
        <w:t>ی</w:t>
      </w:r>
      <w:r>
        <w:rPr>
          <w:rFonts w:hint="eastAsia"/>
          <w:rtl/>
        </w:rPr>
        <w:t>گ</w:t>
      </w:r>
      <w:r>
        <w:rPr>
          <w:rFonts w:hint="cs"/>
          <w:rtl/>
        </w:rPr>
        <w:t>ی</w:t>
      </w:r>
      <w:r>
        <w:rPr>
          <w:rtl/>
        </w:rPr>
        <w:t>۔</w:t>
      </w:r>
    </w:p>
    <w:p w:rsidR="00243DAF" w:rsidRDefault="00243DAF" w:rsidP="00243DAF">
      <w:pPr>
        <w:pStyle w:val="libNormal"/>
        <w:rPr>
          <w:rtl/>
        </w:rPr>
      </w:pPr>
      <w:r>
        <w:rPr>
          <w:rtl/>
        </w:rPr>
        <w:t xml:space="preserve"> اس کے علاوہ نسخ کا احتمال اس ل</w:t>
      </w:r>
      <w:r>
        <w:rPr>
          <w:rFonts w:hint="cs"/>
          <w:rtl/>
        </w:rPr>
        <w:t>ی</w:t>
      </w:r>
      <w:r>
        <w:rPr>
          <w:rFonts w:hint="eastAsia"/>
          <w:rtl/>
        </w:rPr>
        <w:t>ے</w:t>
      </w:r>
      <w:r>
        <w:rPr>
          <w:rtl/>
        </w:rPr>
        <w:t xml:space="preserve"> بھ</w:t>
      </w:r>
      <w:r>
        <w:rPr>
          <w:rFonts w:hint="cs"/>
          <w:rtl/>
        </w:rPr>
        <w:t>ی</w:t>
      </w:r>
      <w:r>
        <w:rPr>
          <w:rtl/>
        </w:rPr>
        <w:t xml:space="preserve"> درست نہ</w:t>
      </w:r>
      <w:r>
        <w:rPr>
          <w:rFonts w:hint="cs"/>
          <w:rtl/>
        </w:rPr>
        <w:t>ی</w:t>
      </w:r>
      <w:r>
        <w:rPr>
          <w:rFonts w:hint="eastAsia"/>
          <w:rtl/>
        </w:rPr>
        <w:t>ں</w:t>
      </w:r>
      <w:r>
        <w:rPr>
          <w:rtl/>
        </w:rPr>
        <w:t xml:space="preserve"> کہ رسول اسلامؐ ک</w:t>
      </w:r>
      <w:r>
        <w:rPr>
          <w:rFonts w:hint="cs"/>
          <w:rtl/>
        </w:rPr>
        <w:t>ی</w:t>
      </w:r>
      <w:r>
        <w:rPr>
          <w:rtl/>
        </w:rPr>
        <w:t xml:space="preserve"> متعدد بار درخواست پر قرآن سات حروف م</w:t>
      </w:r>
      <w:r>
        <w:rPr>
          <w:rFonts w:hint="cs"/>
          <w:rtl/>
        </w:rPr>
        <w:t>ی</w:t>
      </w:r>
      <w:r>
        <w:rPr>
          <w:rFonts w:hint="eastAsia"/>
          <w:rtl/>
        </w:rPr>
        <w:t>ں</w:t>
      </w:r>
      <w:r>
        <w:rPr>
          <w:rtl/>
        </w:rPr>
        <w:t xml:space="preserve"> اس غرض سے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تاکہ امت کے </w:t>
      </w:r>
      <w:r w:rsidR="001D753D">
        <w:rPr>
          <w:rtl/>
        </w:rPr>
        <w:t>لئے</w:t>
      </w:r>
      <w:r>
        <w:rPr>
          <w:rtl/>
        </w:rPr>
        <w:t xml:space="preserve"> سہولت رہے۔ اب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ہوسکتا ہے کہ </w:t>
      </w:r>
      <w:r>
        <w:rPr>
          <w:rFonts w:hint="cs"/>
          <w:rtl/>
        </w:rPr>
        <w:t>ی</w:t>
      </w:r>
      <w:r>
        <w:rPr>
          <w:rFonts w:hint="eastAsia"/>
          <w:rtl/>
        </w:rPr>
        <w:t>ہ</w:t>
      </w:r>
      <w:r>
        <w:rPr>
          <w:rtl/>
        </w:rPr>
        <w:t xml:space="preserve"> سہولت نزول قرآن کے کچھ عرصے تک ہ</w:t>
      </w:r>
      <w:r>
        <w:rPr>
          <w:rFonts w:hint="cs"/>
          <w:rtl/>
        </w:rPr>
        <w:t>ی</w:t>
      </w:r>
      <w:r>
        <w:rPr>
          <w:rtl/>
        </w:rPr>
        <w:t xml:space="preserve"> حاصل رہے اور پھر سلب کرل</w:t>
      </w:r>
      <w:r>
        <w:rPr>
          <w:rFonts w:hint="cs"/>
          <w:rtl/>
        </w:rPr>
        <w:t>ی</w:t>
      </w:r>
      <w:r>
        <w:rPr>
          <w:rtl/>
        </w:rPr>
        <w:t xml:space="preserve"> جائے اور اس پر اجماع علماء بھ</w:t>
      </w:r>
      <w:r>
        <w:rPr>
          <w:rFonts w:hint="cs"/>
          <w:rtl/>
        </w:rPr>
        <w:t>ی</w:t>
      </w:r>
      <w:r>
        <w:rPr>
          <w:rtl/>
        </w:rPr>
        <w:t xml:space="preserve"> قائم ہو جائے؟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بات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کہ امت محمد</w:t>
      </w:r>
      <w:r>
        <w:rPr>
          <w:rFonts w:hint="cs"/>
          <w:rtl/>
        </w:rPr>
        <w:t>یؐ</w:t>
      </w:r>
      <w:r>
        <w:rPr>
          <w:rtl/>
        </w:rPr>
        <w:t xml:space="preserve"> پہلے ک</w:t>
      </w:r>
      <w:r>
        <w:rPr>
          <w:rFonts w:hint="cs"/>
          <w:rtl/>
        </w:rPr>
        <w:t>ی</w:t>
      </w:r>
      <w:r>
        <w:rPr>
          <w:rtl/>
        </w:rPr>
        <w:t xml:space="preserve"> نسبت آج کے دور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w:t>
      </w:r>
      <w:r w:rsidR="00C33D1D">
        <w:rPr>
          <w:rtl/>
        </w:rPr>
        <w:t>رعایت</w:t>
      </w:r>
      <w:r>
        <w:rPr>
          <w:rtl/>
        </w:rPr>
        <w:t xml:space="preserve"> و سہولت ک</w:t>
      </w:r>
      <w:r>
        <w:rPr>
          <w:rFonts w:hint="cs"/>
          <w:rtl/>
        </w:rPr>
        <w:t>ی</w:t>
      </w:r>
      <w:r>
        <w:rPr>
          <w:rtl/>
        </w:rPr>
        <w:t xml:space="preserve"> محتاج ہے۔ ک</w:t>
      </w:r>
      <w:r>
        <w:rPr>
          <w:rFonts w:hint="cs"/>
          <w:rtl/>
        </w:rPr>
        <w:t>ی</w:t>
      </w:r>
      <w:r>
        <w:rPr>
          <w:rFonts w:hint="eastAsia"/>
          <w:rtl/>
        </w:rPr>
        <w:t>ونکہ</w:t>
      </w:r>
      <w:r>
        <w:rPr>
          <w:rtl/>
        </w:rPr>
        <w:t xml:space="preserve"> صدر اسلام م</w:t>
      </w:r>
      <w:r>
        <w:rPr>
          <w:rFonts w:hint="cs"/>
          <w:rtl/>
        </w:rPr>
        <w:t>ی</w:t>
      </w:r>
      <w:r>
        <w:rPr>
          <w:rFonts w:hint="eastAsia"/>
          <w:rtl/>
        </w:rPr>
        <w:t>ں</w:t>
      </w:r>
      <w:r>
        <w:rPr>
          <w:rtl/>
        </w:rPr>
        <w:t xml:space="preserve"> اسلام کے پ</w:t>
      </w:r>
      <w:r>
        <w:rPr>
          <w:rFonts w:hint="cs"/>
          <w:rtl/>
        </w:rPr>
        <w:t>ی</w:t>
      </w:r>
      <w:r>
        <w:rPr>
          <w:rFonts w:hint="eastAsia"/>
          <w:rtl/>
        </w:rPr>
        <w:t>روکاروں</w:t>
      </w:r>
      <w:r>
        <w:rPr>
          <w:rtl/>
        </w:rPr>
        <w:t xml:space="preserve"> ک</w:t>
      </w:r>
      <w:r>
        <w:rPr>
          <w:rFonts w:hint="cs"/>
          <w:rtl/>
        </w:rPr>
        <w:t>ی</w:t>
      </w:r>
      <w:r>
        <w:rPr>
          <w:rtl/>
        </w:rPr>
        <w:t xml:space="preserve"> تعداد کم تھ</w:t>
      </w:r>
      <w:r>
        <w:rPr>
          <w:rFonts w:hint="cs"/>
          <w:rtl/>
        </w:rPr>
        <w:t>ی</w:t>
      </w:r>
      <w:r>
        <w:rPr>
          <w:rtl/>
        </w:rPr>
        <w:t xml:space="preserve"> اور قرآن کے ا</w:t>
      </w:r>
      <w:r>
        <w:rPr>
          <w:rFonts w:hint="cs"/>
          <w:rtl/>
        </w:rPr>
        <w:t>ی</w:t>
      </w:r>
      <w:r>
        <w:rPr>
          <w:rFonts w:hint="eastAsia"/>
          <w:rtl/>
        </w:rPr>
        <w:t>ک</w:t>
      </w:r>
      <w:r>
        <w:rPr>
          <w:rtl/>
        </w:rPr>
        <w:t xml:space="preserve"> لہجے پر سب کا اتفاق ہوسکتا تھا، ل</w:t>
      </w:r>
      <w:r>
        <w:rPr>
          <w:rFonts w:hint="cs"/>
          <w:rtl/>
        </w:rPr>
        <w:t>ی</w:t>
      </w:r>
      <w:r>
        <w:rPr>
          <w:rFonts w:hint="eastAsia"/>
          <w:rtl/>
        </w:rPr>
        <w:t>کن</w:t>
      </w:r>
      <w:r>
        <w:rPr>
          <w:rtl/>
        </w:rPr>
        <w:t xml:space="preserve"> بعد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کام مشکل ہے۔</w:t>
      </w:r>
    </w:p>
    <w:p w:rsidR="00243DAF" w:rsidRDefault="00243DAF" w:rsidP="00243DAF">
      <w:pPr>
        <w:pStyle w:val="libNormal"/>
        <w:rPr>
          <w:rtl/>
        </w:rPr>
      </w:pPr>
      <w:r>
        <w:rPr>
          <w:rtl/>
        </w:rPr>
        <w:t xml:space="preserve"> سات حروف کے بارے م</w:t>
      </w:r>
      <w:r>
        <w:rPr>
          <w:rFonts w:hint="cs"/>
          <w:rtl/>
        </w:rPr>
        <w:t>ی</w:t>
      </w:r>
      <w:r>
        <w:rPr>
          <w:rFonts w:hint="eastAsia"/>
          <w:rtl/>
        </w:rPr>
        <w:t>ں</w:t>
      </w:r>
      <w:r>
        <w:rPr>
          <w:rtl/>
        </w:rPr>
        <w:t xml:space="preserve"> اتنے اقوال پر ہ</w:t>
      </w:r>
      <w:r>
        <w:rPr>
          <w:rFonts w:hint="cs"/>
          <w:rtl/>
        </w:rPr>
        <w:t>ی</w:t>
      </w:r>
      <w:r>
        <w:rPr>
          <w:rtl/>
        </w:rPr>
        <w:t xml:space="preserve"> اکتفا کرتے ہ</w:t>
      </w:r>
      <w:r>
        <w:rPr>
          <w:rFonts w:hint="cs"/>
          <w:rtl/>
        </w:rPr>
        <w:t>ی</w:t>
      </w:r>
      <w:r>
        <w:rPr>
          <w:rFonts w:hint="eastAsia"/>
          <w:rtl/>
        </w:rPr>
        <w:t>ں</w:t>
      </w:r>
      <w:r>
        <w:rPr>
          <w:rtl/>
        </w:rPr>
        <w:t xml:space="preserve"> اور باق</w:t>
      </w:r>
      <w:r>
        <w:rPr>
          <w:rFonts w:hint="cs"/>
          <w:rtl/>
        </w:rPr>
        <w:t>ی</w:t>
      </w:r>
      <w:r>
        <w:rPr>
          <w:rtl/>
        </w:rPr>
        <w:t xml:space="preserve"> اقوال کا ذکر کرنے اور ان کا جواب د</w:t>
      </w:r>
      <w:r>
        <w:rPr>
          <w:rFonts w:hint="cs"/>
          <w:rtl/>
        </w:rPr>
        <w:t>ی</w:t>
      </w:r>
      <w:r>
        <w:rPr>
          <w:rFonts w:hint="eastAsia"/>
          <w:rtl/>
        </w:rPr>
        <w:t>نے</w:t>
      </w:r>
      <w:r>
        <w:rPr>
          <w:rtl/>
        </w:rPr>
        <w:t xml:space="preserve"> سے احتراز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گذشتہ تمام بحث کاخلاصہ </w:t>
      </w:r>
      <w:r>
        <w:rPr>
          <w:rFonts w:hint="cs"/>
          <w:rtl/>
        </w:rPr>
        <w:t>ی</w:t>
      </w:r>
      <w:r>
        <w:rPr>
          <w:rFonts w:hint="eastAsia"/>
          <w:rtl/>
        </w:rPr>
        <w:t>ہ</w:t>
      </w:r>
      <w:r>
        <w:rPr>
          <w:rtl/>
        </w:rPr>
        <w:t xml:space="preserve"> ہے کہ قرآن کا سات حروف م</w:t>
      </w:r>
      <w:r>
        <w:rPr>
          <w:rFonts w:hint="cs"/>
          <w:rtl/>
        </w:rPr>
        <w:t>ی</w:t>
      </w:r>
      <w:r>
        <w:rPr>
          <w:rFonts w:hint="eastAsia"/>
          <w:rtl/>
        </w:rPr>
        <w:t>ں</w:t>
      </w:r>
      <w:r>
        <w:rPr>
          <w:rtl/>
        </w:rPr>
        <w:t xml:space="preserve"> نازل ہونا کوئ</w:t>
      </w:r>
      <w:r>
        <w:rPr>
          <w:rFonts w:hint="cs"/>
          <w:rtl/>
        </w:rPr>
        <w:t>ی</w:t>
      </w:r>
      <w:r>
        <w:rPr>
          <w:rtl/>
        </w:rPr>
        <w:t xml:space="preserve"> صح</w:t>
      </w:r>
      <w:r>
        <w:rPr>
          <w:rFonts w:hint="cs"/>
          <w:rtl/>
        </w:rPr>
        <w:t>ی</w:t>
      </w:r>
      <w:r>
        <w:rPr>
          <w:rFonts w:hint="eastAsia"/>
          <w:rtl/>
        </w:rPr>
        <w:t>ح</w:t>
      </w:r>
      <w:r>
        <w:rPr>
          <w:rtl/>
        </w:rPr>
        <w:t xml:space="preserve"> معن</w:t>
      </w:r>
      <w:r>
        <w:rPr>
          <w:rFonts w:hint="cs"/>
          <w:rtl/>
        </w:rPr>
        <w:t>ی</w:t>
      </w:r>
      <w:r>
        <w:rPr>
          <w:rtl/>
        </w:rPr>
        <w:t xml:space="preserve"> نہ</w:t>
      </w:r>
      <w:r>
        <w:rPr>
          <w:rFonts w:hint="cs"/>
          <w:rtl/>
        </w:rPr>
        <w:t>ی</w:t>
      </w:r>
      <w:r>
        <w:rPr>
          <w:rFonts w:hint="eastAsia"/>
          <w:rtl/>
        </w:rPr>
        <w:t>ں</w:t>
      </w:r>
      <w:r>
        <w:rPr>
          <w:rtl/>
        </w:rPr>
        <w:t xml:space="preserve"> رکھتا، لہٰذا ان تمام راو</w:t>
      </w:r>
      <w:r>
        <w:rPr>
          <w:rFonts w:hint="cs"/>
          <w:rtl/>
        </w:rPr>
        <w:t>ی</w:t>
      </w:r>
      <w:r>
        <w:rPr>
          <w:rFonts w:hint="eastAsia"/>
          <w:rtl/>
        </w:rPr>
        <w:t>توں</w:t>
      </w:r>
      <w:r>
        <w:rPr>
          <w:rtl/>
        </w:rPr>
        <w:t xml:space="preserve"> کو جو سات حروف پر دلالت کرت</w:t>
      </w:r>
      <w:r>
        <w:rPr>
          <w:rFonts w:hint="cs"/>
          <w:rtl/>
        </w:rPr>
        <w:t>ی</w:t>
      </w:r>
      <w:r>
        <w:rPr>
          <w:rtl/>
        </w:rPr>
        <w:t xml:space="preserve"> ہ</w:t>
      </w:r>
      <w:r>
        <w:rPr>
          <w:rFonts w:hint="cs"/>
          <w:rtl/>
        </w:rPr>
        <w:t>ی</w:t>
      </w:r>
      <w:r>
        <w:rPr>
          <w:rFonts w:hint="eastAsia"/>
          <w:rtl/>
        </w:rPr>
        <w:t>ں</w:t>
      </w:r>
      <w:r>
        <w:rPr>
          <w:rtl/>
        </w:rPr>
        <w:t xml:space="preserve"> رد کرنا ضرور</w:t>
      </w:r>
      <w:r>
        <w:rPr>
          <w:rFonts w:hint="cs"/>
          <w:rtl/>
        </w:rPr>
        <w:t>ی</w:t>
      </w:r>
      <w:r>
        <w:rPr>
          <w:rtl/>
        </w:rPr>
        <w:t xml:space="preserve"> ہے۔ خصوصاً جب معصوم</w:t>
      </w:r>
      <w:r>
        <w:rPr>
          <w:rFonts w:hint="cs"/>
          <w:rtl/>
        </w:rPr>
        <w:t>ی</w:t>
      </w:r>
      <w:r>
        <w:rPr>
          <w:rFonts w:hint="eastAsia"/>
          <w:rtl/>
        </w:rPr>
        <w:t>ن</w:t>
      </w:r>
      <w:r>
        <w:rPr>
          <w:rtl/>
        </w:rPr>
        <w:t xml:space="preserve"> (عل</w:t>
      </w:r>
      <w:r>
        <w:rPr>
          <w:rFonts w:hint="cs"/>
          <w:rtl/>
        </w:rPr>
        <w:t>ی</w:t>
      </w:r>
      <w:r>
        <w:rPr>
          <w:rFonts w:hint="eastAsia"/>
          <w:rtl/>
        </w:rPr>
        <w:t>ہم</w:t>
      </w:r>
      <w:r>
        <w:rPr>
          <w:rtl/>
        </w:rPr>
        <w:t xml:space="preserve"> السلام) ک</w:t>
      </w:r>
      <w:r>
        <w:rPr>
          <w:rFonts w:hint="cs"/>
          <w:rtl/>
        </w:rPr>
        <w:t>ی</w:t>
      </w:r>
      <w:r>
        <w:rPr>
          <w:rtl/>
        </w:rPr>
        <w:t xml:space="preserve"> احاد</w:t>
      </w:r>
      <w:r>
        <w:rPr>
          <w:rFonts w:hint="cs"/>
          <w:rtl/>
        </w:rPr>
        <w:t>ی</w:t>
      </w:r>
      <w:r>
        <w:rPr>
          <w:rFonts w:hint="eastAsia"/>
          <w:rtl/>
        </w:rPr>
        <w:t>ث</w:t>
      </w:r>
      <w:r>
        <w:rPr>
          <w:rtl/>
        </w:rPr>
        <w:t xml:space="preserve"> بھ</w:t>
      </w:r>
      <w:r>
        <w:rPr>
          <w:rFonts w:hint="cs"/>
          <w:rtl/>
        </w:rPr>
        <w:t>ی</w:t>
      </w:r>
      <w:r>
        <w:rPr>
          <w:rtl/>
        </w:rPr>
        <w:t xml:space="preserve"> اس ک</w:t>
      </w:r>
      <w:r>
        <w:rPr>
          <w:rFonts w:hint="cs"/>
          <w:rtl/>
        </w:rPr>
        <w:t>ی</w:t>
      </w:r>
      <w:r>
        <w:rPr>
          <w:rtl/>
        </w:rPr>
        <w:t xml:space="preserve"> تکذ</w:t>
      </w:r>
      <w:r>
        <w:rPr>
          <w:rFonts w:hint="cs"/>
          <w:rtl/>
        </w:rPr>
        <w:t>ی</w:t>
      </w:r>
      <w:r>
        <w:rPr>
          <w:rFonts w:hint="eastAsia"/>
          <w:rtl/>
        </w:rPr>
        <w:t>ب</w:t>
      </w:r>
      <w:r>
        <w:rPr>
          <w:rtl/>
        </w:rPr>
        <w:t xml:space="preserve"> کر</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ثابت کر</w:t>
      </w:r>
      <w:r>
        <w:rPr>
          <w:rFonts w:hint="cs"/>
          <w:rtl/>
        </w:rPr>
        <w:t>ی</w:t>
      </w:r>
      <w:r>
        <w:rPr>
          <w:rFonts w:hint="eastAsia"/>
          <w:rtl/>
        </w:rPr>
        <w:t>ں</w:t>
      </w:r>
      <w:r>
        <w:rPr>
          <w:rtl/>
        </w:rPr>
        <w:t xml:space="preserve"> کہ قرآن صرف ا</w:t>
      </w:r>
      <w:r>
        <w:rPr>
          <w:rFonts w:hint="cs"/>
          <w:rtl/>
        </w:rPr>
        <w:t>ی</w:t>
      </w:r>
      <w:r>
        <w:rPr>
          <w:rFonts w:hint="eastAsia"/>
          <w:rtl/>
        </w:rPr>
        <w:t>ک</w:t>
      </w:r>
      <w:r>
        <w:rPr>
          <w:rtl/>
        </w:rPr>
        <w:t xml:space="preserve"> حرف م</w:t>
      </w:r>
      <w:r>
        <w:rPr>
          <w:rFonts w:hint="cs"/>
          <w:rtl/>
        </w:rPr>
        <w:t>ی</w:t>
      </w:r>
      <w:r>
        <w:rPr>
          <w:rFonts w:hint="eastAsia"/>
          <w:rtl/>
        </w:rPr>
        <w:t>ں</w:t>
      </w:r>
      <w:r>
        <w:rPr>
          <w:rtl/>
        </w:rPr>
        <w:t xml:space="preserve"> نازل ہوا ہے اور اختلاف را</w:t>
      </w:r>
      <w:r>
        <w:rPr>
          <w:rFonts w:hint="cs"/>
          <w:rtl/>
        </w:rPr>
        <w:t>ی</w:t>
      </w:r>
      <w:r>
        <w:rPr>
          <w:rFonts w:hint="eastAsia"/>
          <w:rtl/>
        </w:rPr>
        <w:t>وں</w:t>
      </w:r>
      <w:r>
        <w:rPr>
          <w:rtl/>
        </w:rPr>
        <w:t xml:space="preserve"> کاا</w:t>
      </w:r>
      <w:r>
        <w:rPr>
          <w:rFonts w:hint="cs"/>
          <w:rtl/>
        </w:rPr>
        <w:t>ی</w:t>
      </w:r>
      <w:r>
        <w:rPr>
          <w:rFonts w:hint="eastAsia"/>
          <w:rtl/>
        </w:rPr>
        <w:t>جاد</w:t>
      </w:r>
      <w:r>
        <w:rPr>
          <w:rtl/>
        </w:rPr>
        <w:t xml:space="preserve"> کردہ ہے۔ </w:t>
      </w:r>
    </w:p>
    <w:p w:rsidR="007717E0" w:rsidRDefault="007717E0" w:rsidP="002A6CF7">
      <w:pPr>
        <w:pStyle w:val="libNormal"/>
        <w:rPr>
          <w:rtl/>
        </w:rPr>
      </w:pPr>
      <w:r>
        <w:rPr>
          <w:rtl/>
        </w:rPr>
        <w:br w:type="page"/>
      </w:r>
    </w:p>
    <w:p w:rsidR="007717E0" w:rsidRDefault="007717E0" w:rsidP="00243DAF">
      <w:pPr>
        <w:pStyle w:val="libNormal"/>
        <w:rPr>
          <w:rtl/>
        </w:rPr>
      </w:pPr>
    </w:p>
    <w:p w:rsidR="00243DAF" w:rsidRDefault="00243DAF" w:rsidP="00E63E25">
      <w:pPr>
        <w:pStyle w:val="Heading2Center"/>
        <w:rPr>
          <w:rtl/>
        </w:rPr>
      </w:pPr>
      <w:bookmarkStart w:id="92" w:name="_Toc488063913"/>
      <w:r>
        <w:rPr>
          <w:rFonts w:hint="eastAsia"/>
          <w:rtl/>
        </w:rPr>
        <w:t>مسئلہ</w:t>
      </w:r>
      <w:r>
        <w:rPr>
          <w:rtl/>
        </w:rPr>
        <w:t xml:space="preserve"> تحر</w:t>
      </w:r>
      <w:r>
        <w:rPr>
          <w:rFonts w:hint="cs"/>
          <w:rtl/>
        </w:rPr>
        <w:t>ی</w:t>
      </w:r>
      <w:r>
        <w:rPr>
          <w:rFonts w:hint="eastAsia"/>
          <w:rtl/>
        </w:rPr>
        <w:t>ف</w:t>
      </w:r>
      <w:r>
        <w:rPr>
          <w:rtl/>
        </w:rPr>
        <w:t xml:space="preserve"> قرآن</w:t>
      </w:r>
      <w:bookmarkEnd w:id="92"/>
    </w:p>
    <w:p w:rsidR="00243DAF" w:rsidRDefault="00466E2C" w:rsidP="00E63E25">
      <w:pPr>
        <w:pStyle w:val="libCenterBold2"/>
        <w:rPr>
          <w:rtl/>
        </w:rPr>
      </w:pPr>
      <w:r>
        <w:rPr>
          <w:rFonts w:hint="cs"/>
          <w:rtl/>
        </w:rPr>
        <w:t>٭</w:t>
      </w:r>
      <w:r w:rsidR="00243DAF">
        <w:rPr>
          <w:rtl/>
        </w:rPr>
        <w:t xml:space="preserve"> معنو</w:t>
      </w:r>
      <w:r w:rsidR="00243DAF">
        <w:rPr>
          <w:rFonts w:hint="cs"/>
          <w:rtl/>
        </w:rPr>
        <w:t>ی</w:t>
      </w:r>
      <w:r w:rsidR="00243DAF">
        <w:rPr>
          <w:rtl/>
        </w:rPr>
        <w:t xml:space="preserve"> تحر</w:t>
      </w:r>
      <w:r w:rsidR="00243DAF">
        <w:rPr>
          <w:rFonts w:hint="cs"/>
          <w:rtl/>
        </w:rPr>
        <w:t>ی</w:t>
      </w:r>
      <w:r w:rsidR="00243DAF">
        <w:rPr>
          <w:rFonts w:hint="eastAsia"/>
          <w:rtl/>
        </w:rPr>
        <w:t>ف</w:t>
      </w:r>
      <w:r w:rsidR="00243DAF">
        <w:rPr>
          <w:rtl/>
        </w:rPr>
        <w:t xml:space="preserve"> ک</w:t>
      </w:r>
      <w:r w:rsidR="00243DAF">
        <w:rPr>
          <w:rFonts w:hint="cs"/>
          <w:rtl/>
        </w:rPr>
        <w:t>ی</w:t>
      </w:r>
      <w:r w:rsidR="00243DAF">
        <w:rPr>
          <w:rtl/>
        </w:rPr>
        <w:t xml:space="preserve"> تعر</w:t>
      </w:r>
      <w:r w:rsidR="00243DAF">
        <w:rPr>
          <w:rFonts w:hint="cs"/>
          <w:rtl/>
        </w:rPr>
        <w:t>ی</w:t>
      </w:r>
      <w:r w:rsidR="00243DAF">
        <w:rPr>
          <w:rFonts w:hint="eastAsia"/>
          <w:rtl/>
        </w:rPr>
        <w:t>ف</w:t>
      </w:r>
    </w:p>
    <w:p w:rsidR="00243DAF" w:rsidRDefault="00243DAF" w:rsidP="00466E2C">
      <w:pPr>
        <w:pStyle w:val="libCenterBold2"/>
        <w:rPr>
          <w:rtl/>
        </w:rPr>
      </w:pPr>
      <w:r>
        <w:rPr>
          <w:rtl/>
        </w:rPr>
        <w:t xml:space="preserve"> </w:t>
      </w:r>
      <w:r w:rsidR="00466E2C">
        <w:rPr>
          <w:rFonts w:hint="cs"/>
          <w:rtl/>
        </w:rPr>
        <w:t>٭</w:t>
      </w:r>
      <w:r>
        <w:rPr>
          <w:rtl/>
        </w:rPr>
        <w:t xml:space="preserve"> تحر</w:t>
      </w:r>
      <w:r>
        <w:rPr>
          <w:rFonts w:hint="cs"/>
          <w:rtl/>
        </w:rPr>
        <w:t>ی</w:t>
      </w:r>
      <w:r>
        <w:rPr>
          <w:rFonts w:hint="eastAsia"/>
          <w:rtl/>
        </w:rPr>
        <w:t>ف</w:t>
      </w:r>
      <w:r>
        <w:rPr>
          <w:rtl/>
        </w:rPr>
        <w:t xml:space="preserve"> کے بارے م</w:t>
      </w:r>
      <w:r>
        <w:rPr>
          <w:rFonts w:hint="cs"/>
          <w:rtl/>
        </w:rPr>
        <w:t>ی</w:t>
      </w:r>
      <w:r>
        <w:rPr>
          <w:rFonts w:hint="eastAsia"/>
          <w:rtl/>
        </w:rPr>
        <w:t>ں</w:t>
      </w:r>
      <w:r>
        <w:rPr>
          <w:rtl/>
        </w:rPr>
        <w:t xml:space="preserve"> مسلمانوں</w:t>
      </w:r>
      <w:r w:rsidR="004D5D16">
        <w:rPr>
          <w:rFonts w:hint="cs"/>
          <w:rtl/>
        </w:rPr>
        <w:t xml:space="preserve"> </w:t>
      </w:r>
      <w:r>
        <w:rPr>
          <w:rtl/>
        </w:rPr>
        <w:t>کا نظر</w:t>
      </w:r>
      <w:r>
        <w:rPr>
          <w:rFonts w:hint="cs"/>
          <w:rtl/>
        </w:rPr>
        <w:t>ی</w:t>
      </w:r>
      <w:r>
        <w:rPr>
          <w:rFonts w:hint="eastAsia"/>
          <w:rtl/>
        </w:rPr>
        <w:t>ہ</w:t>
      </w:r>
    </w:p>
    <w:p w:rsidR="00243DAF" w:rsidRDefault="00243DAF" w:rsidP="00466E2C">
      <w:pPr>
        <w:pStyle w:val="libCenterBold2"/>
        <w:rPr>
          <w:rtl/>
        </w:rPr>
      </w:pPr>
      <w:r>
        <w:rPr>
          <w:rtl/>
        </w:rPr>
        <w:t xml:space="preserve"> </w:t>
      </w:r>
      <w:r w:rsidR="00466E2C">
        <w:rPr>
          <w:rFonts w:hint="cs"/>
          <w:rtl/>
        </w:rPr>
        <w:t>٭</w:t>
      </w:r>
      <w:r>
        <w:rPr>
          <w:rtl/>
        </w:rPr>
        <w:t xml:space="preserve"> نسخ تلاوت</w:t>
      </w:r>
    </w:p>
    <w:p w:rsidR="00243DAF" w:rsidRDefault="00243DAF" w:rsidP="00466E2C">
      <w:pPr>
        <w:pStyle w:val="libCenterBold2"/>
        <w:rPr>
          <w:rtl/>
        </w:rPr>
      </w:pPr>
      <w:r>
        <w:rPr>
          <w:rtl/>
        </w:rPr>
        <w:t xml:space="preserve"> </w:t>
      </w:r>
      <w:r w:rsidR="00466E2C">
        <w:rPr>
          <w:rFonts w:hint="cs"/>
          <w:rtl/>
        </w:rPr>
        <w:t>٭</w:t>
      </w:r>
      <w:r>
        <w:rPr>
          <w:rtl/>
        </w:rPr>
        <w:t xml:space="preserve"> تحر</w:t>
      </w:r>
      <w:r>
        <w:rPr>
          <w:rFonts w:hint="cs"/>
          <w:rtl/>
        </w:rPr>
        <w:t>ی</w:t>
      </w:r>
      <w:r>
        <w:rPr>
          <w:rFonts w:hint="eastAsia"/>
          <w:rtl/>
        </w:rPr>
        <w:t>ف،</w:t>
      </w:r>
      <w:r>
        <w:rPr>
          <w:rtl/>
        </w:rPr>
        <w:t xml:space="preserve"> قرآن ک</w:t>
      </w:r>
      <w:r>
        <w:rPr>
          <w:rFonts w:hint="cs"/>
          <w:rtl/>
        </w:rPr>
        <w:t>ی</w:t>
      </w:r>
      <w:r>
        <w:rPr>
          <w:rtl/>
        </w:rPr>
        <w:t xml:space="preserve"> نظر م</w:t>
      </w:r>
      <w:r>
        <w:rPr>
          <w:rFonts w:hint="cs"/>
          <w:rtl/>
        </w:rPr>
        <w:t>ی</w:t>
      </w:r>
      <w:r>
        <w:rPr>
          <w:rFonts w:hint="eastAsia"/>
          <w:rtl/>
        </w:rPr>
        <w:t>ں</w:t>
      </w:r>
    </w:p>
    <w:p w:rsidR="00243DAF" w:rsidRDefault="00243DAF" w:rsidP="00466E2C">
      <w:pPr>
        <w:pStyle w:val="libCenterBold2"/>
        <w:rPr>
          <w:rtl/>
        </w:rPr>
      </w:pPr>
      <w:r>
        <w:rPr>
          <w:rtl/>
        </w:rPr>
        <w:t xml:space="preserve"> </w:t>
      </w:r>
      <w:r w:rsidR="00466E2C">
        <w:rPr>
          <w:rFonts w:hint="cs"/>
          <w:rtl/>
        </w:rPr>
        <w:t>٭</w:t>
      </w:r>
      <w:r>
        <w:rPr>
          <w:rtl/>
        </w:rPr>
        <w:t xml:space="preserve"> تحر</w:t>
      </w:r>
      <w:r>
        <w:rPr>
          <w:rFonts w:hint="cs"/>
          <w:rtl/>
        </w:rPr>
        <w:t>ی</w:t>
      </w:r>
      <w:r>
        <w:rPr>
          <w:rFonts w:hint="eastAsia"/>
          <w:rtl/>
        </w:rPr>
        <w:t>ف</w:t>
      </w:r>
      <w:r>
        <w:rPr>
          <w:rtl/>
        </w:rPr>
        <w:t xml:space="preserve"> اور سُنّت</w:t>
      </w:r>
    </w:p>
    <w:p w:rsidR="00243DAF" w:rsidRDefault="00243DAF" w:rsidP="00466E2C">
      <w:pPr>
        <w:pStyle w:val="libCenterBold2"/>
        <w:rPr>
          <w:rtl/>
        </w:rPr>
      </w:pPr>
      <w:r>
        <w:rPr>
          <w:rtl/>
        </w:rPr>
        <w:t xml:space="preserve"> </w:t>
      </w:r>
      <w:r w:rsidR="00466E2C">
        <w:rPr>
          <w:rFonts w:hint="cs"/>
          <w:rtl/>
        </w:rPr>
        <w:t>٭</w:t>
      </w:r>
      <w:r>
        <w:rPr>
          <w:rtl/>
        </w:rPr>
        <w:t xml:space="preserve"> نماز م</w:t>
      </w:r>
      <w:r>
        <w:rPr>
          <w:rFonts w:hint="cs"/>
          <w:rtl/>
        </w:rPr>
        <w:t>ی</w:t>
      </w:r>
      <w:r>
        <w:rPr>
          <w:rFonts w:hint="eastAsia"/>
          <w:rtl/>
        </w:rPr>
        <w:t>ں</w:t>
      </w:r>
      <w:r>
        <w:rPr>
          <w:rtl/>
        </w:rPr>
        <w:t xml:space="preserve"> سورتوں ک</w:t>
      </w:r>
      <w:r>
        <w:rPr>
          <w:rFonts w:hint="cs"/>
          <w:rtl/>
        </w:rPr>
        <w:t>ی</w:t>
      </w:r>
      <w:r>
        <w:rPr>
          <w:rtl/>
        </w:rPr>
        <w:t xml:space="preserve"> اجازت</w:t>
      </w:r>
    </w:p>
    <w:p w:rsidR="00243DAF" w:rsidRDefault="00243DAF" w:rsidP="00466E2C">
      <w:pPr>
        <w:pStyle w:val="libCenterBold2"/>
        <w:rPr>
          <w:rtl/>
        </w:rPr>
      </w:pPr>
      <w:r>
        <w:rPr>
          <w:rtl/>
        </w:rPr>
        <w:t xml:space="preserve"> </w:t>
      </w:r>
      <w:r w:rsidR="00466E2C">
        <w:rPr>
          <w:rFonts w:hint="cs"/>
          <w:rtl/>
        </w:rPr>
        <w:t>٭</w:t>
      </w:r>
      <w:r>
        <w:rPr>
          <w:rtl/>
        </w:rPr>
        <w:t xml:space="preserve"> خلفاء پر تحر</w:t>
      </w:r>
      <w:r>
        <w:rPr>
          <w:rFonts w:hint="cs"/>
          <w:rtl/>
        </w:rPr>
        <w:t>ی</w:t>
      </w:r>
      <w:r>
        <w:rPr>
          <w:rFonts w:hint="eastAsia"/>
          <w:rtl/>
        </w:rPr>
        <w:t>ف</w:t>
      </w:r>
      <w:r>
        <w:rPr>
          <w:rtl/>
        </w:rPr>
        <w:t xml:space="preserve"> کا الزام</w:t>
      </w:r>
    </w:p>
    <w:p w:rsidR="00243DAF" w:rsidRDefault="00243DAF" w:rsidP="00466E2C">
      <w:pPr>
        <w:pStyle w:val="libCenterBold2"/>
        <w:rPr>
          <w:rtl/>
        </w:rPr>
      </w:pPr>
      <w:r>
        <w:rPr>
          <w:rtl/>
        </w:rPr>
        <w:t xml:space="preserve"> </w:t>
      </w:r>
      <w:r w:rsidR="00466E2C">
        <w:rPr>
          <w:rFonts w:hint="cs"/>
          <w:rtl/>
        </w:rPr>
        <w:t>٭</w:t>
      </w:r>
      <w:r>
        <w:rPr>
          <w:rtl/>
        </w:rPr>
        <w:t xml:space="preserve"> قائل</w:t>
      </w:r>
      <w:r>
        <w:rPr>
          <w:rFonts w:hint="cs"/>
          <w:rtl/>
        </w:rPr>
        <w:t>ی</w:t>
      </w:r>
      <w:r>
        <w:rPr>
          <w:rFonts w:hint="eastAsia"/>
          <w:rtl/>
        </w:rPr>
        <w:t>ن</w:t>
      </w:r>
      <w:r>
        <w:rPr>
          <w:rtl/>
        </w:rPr>
        <w:t xml:space="preserve"> تحر</w:t>
      </w:r>
      <w:r>
        <w:rPr>
          <w:rFonts w:hint="cs"/>
          <w:rtl/>
        </w:rPr>
        <w:t>ی</w:t>
      </w:r>
      <w:r>
        <w:rPr>
          <w:rFonts w:hint="eastAsia"/>
          <w:rtl/>
        </w:rPr>
        <w:t>ف</w:t>
      </w:r>
      <w:r>
        <w:rPr>
          <w:rtl/>
        </w:rPr>
        <w:t xml:space="preserve"> کے شبہات</w:t>
      </w:r>
    </w:p>
    <w:p w:rsidR="00243DAF" w:rsidRDefault="00243DAF" w:rsidP="00466E2C">
      <w:pPr>
        <w:pStyle w:val="libCenterBold2"/>
        <w:rPr>
          <w:rtl/>
        </w:rPr>
      </w:pPr>
      <w:r>
        <w:rPr>
          <w:rtl/>
        </w:rPr>
        <w:t xml:space="preserve"> </w:t>
      </w:r>
      <w:r w:rsidR="00466E2C">
        <w:rPr>
          <w:rFonts w:hint="cs"/>
          <w:rtl/>
        </w:rPr>
        <w:t>٭</w:t>
      </w:r>
      <w:r>
        <w:rPr>
          <w:rtl/>
        </w:rPr>
        <w:t xml:space="preserve"> روا</w:t>
      </w:r>
      <w:r>
        <w:rPr>
          <w:rFonts w:hint="cs"/>
          <w:rtl/>
        </w:rPr>
        <w:t>ی</w:t>
      </w:r>
      <w:r>
        <w:rPr>
          <w:rFonts w:hint="eastAsia"/>
          <w:rtl/>
        </w:rPr>
        <w:t>اتِ</w:t>
      </w:r>
      <w:r>
        <w:rPr>
          <w:rtl/>
        </w:rPr>
        <w:t xml:space="preserve"> تحر</w:t>
      </w:r>
      <w:r>
        <w:rPr>
          <w:rFonts w:hint="cs"/>
          <w:rtl/>
        </w:rPr>
        <w:t>ی</w:t>
      </w:r>
      <w:r>
        <w:rPr>
          <w:rFonts w:hint="eastAsia"/>
          <w:rtl/>
        </w:rPr>
        <w:t>ف</w:t>
      </w:r>
    </w:p>
    <w:p w:rsidR="00243DAF" w:rsidRDefault="00243DAF" w:rsidP="00466E2C">
      <w:pPr>
        <w:pStyle w:val="libCenterBold2"/>
        <w:rPr>
          <w:rtl/>
        </w:rPr>
      </w:pPr>
      <w:r>
        <w:rPr>
          <w:rtl/>
        </w:rPr>
        <w:t xml:space="preserve"> </w:t>
      </w:r>
      <w:r w:rsidR="00466E2C">
        <w:rPr>
          <w:rFonts w:hint="cs"/>
          <w:rtl/>
        </w:rPr>
        <w:t>٭</w:t>
      </w:r>
      <w:r>
        <w:rPr>
          <w:rtl/>
        </w:rPr>
        <w:t xml:space="preserve"> روا</w:t>
      </w:r>
      <w:r>
        <w:rPr>
          <w:rFonts w:hint="cs"/>
          <w:rtl/>
        </w:rPr>
        <w:t>ی</w:t>
      </w:r>
      <w:r>
        <w:rPr>
          <w:rFonts w:hint="eastAsia"/>
          <w:rtl/>
        </w:rPr>
        <w:t>ات</w:t>
      </w:r>
      <w:r>
        <w:rPr>
          <w:rtl/>
        </w:rPr>
        <w:t xml:space="preserve"> کاحق</w:t>
      </w:r>
      <w:r>
        <w:rPr>
          <w:rFonts w:hint="cs"/>
          <w:rtl/>
        </w:rPr>
        <w:t>ی</w:t>
      </w:r>
      <w:r>
        <w:rPr>
          <w:rFonts w:hint="eastAsia"/>
          <w:rtl/>
        </w:rPr>
        <w:t>ق</w:t>
      </w:r>
      <w:r>
        <w:rPr>
          <w:rFonts w:hint="cs"/>
          <w:rtl/>
        </w:rPr>
        <w:t>ی</w:t>
      </w:r>
      <w:r>
        <w:rPr>
          <w:rtl/>
        </w:rPr>
        <w:t xml:space="preserve"> مفہوم</w:t>
      </w: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موضوع م</w:t>
      </w:r>
      <w:r>
        <w:rPr>
          <w:rFonts w:hint="cs"/>
          <w:rtl/>
        </w:rPr>
        <w:t>ی</w:t>
      </w:r>
      <w:r>
        <w:rPr>
          <w:rFonts w:hint="eastAsia"/>
          <w:rtl/>
        </w:rPr>
        <w:t>ں</w:t>
      </w:r>
      <w:r>
        <w:rPr>
          <w:rtl/>
        </w:rPr>
        <w:t xml:space="preserve"> وارد ہونے قبل مناسب ہے کہ کچھ ا</w:t>
      </w:r>
      <w:r>
        <w:rPr>
          <w:rFonts w:hint="cs"/>
          <w:rtl/>
        </w:rPr>
        <w:t>ی</w:t>
      </w:r>
      <w:r>
        <w:rPr>
          <w:rFonts w:hint="eastAsia"/>
          <w:rtl/>
        </w:rPr>
        <w:t>سے</w:t>
      </w:r>
      <w:r>
        <w:rPr>
          <w:rtl/>
        </w:rPr>
        <w:t xml:space="preserve"> امور ب</w:t>
      </w:r>
      <w:r>
        <w:rPr>
          <w:rFonts w:hint="cs"/>
          <w:rtl/>
        </w:rPr>
        <w:t>ی</w:t>
      </w:r>
      <w:r>
        <w:rPr>
          <w:rFonts w:hint="eastAsia"/>
          <w:rtl/>
        </w:rPr>
        <w:t>ان</w:t>
      </w:r>
      <w:r>
        <w:rPr>
          <w:rtl/>
        </w:rPr>
        <w:t xml:space="preserve"> کئے جائ</w:t>
      </w:r>
      <w:r>
        <w:rPr>
          <w:rFonts w:hint="cs"/>
          <w:rtl/>
        </w:rPr>
        <w:t>ی</w:t>
      </w:r>
      <w:r>
        <w:rPr>
          <w:rFonts w:hint="eastAsia"/>
          <w:rtl/>
        </w:rPr>
        <w:t>ں</w:t>
      </w:r>
      <w:r>
        <w:rPr>
          <w:rtl/>
        </w:rPr>
        <w:t xml:space="preserve"> جن کا اصل مقصد سے تعلق ہے اور مقصد ک</w:t>
      </w:r>
      <w:r>
        <w:rPr>
          <w:rFonts w:hint="cs"/>
          <w:rtl/>
        </w:rPr>
        <w:t>ی</w:t>
      </w:r>
      <w:r>
        <w:rPr>
          <w:rtl/>
        </w:rPr>
        <w:t xml:space="preserve"> تحق</w:t>
      </w:r>
      <w:r>
        <w:rPr>
          <w:rFonts w:hint="cs"/>
          <w:rtl/>
        </w:rPr>
        <w:t>ی</w:t>
      </w:r>
      <w:r>
        <w:rPr>
          <w:rFonts w:hint="eastAsia"/>
          <w:rtl/>
        </w:rPr>
        <w:t>ق</w:t>
      </w:r>
      <w:r>
        <w:rPr>
          <w:rtl/>
        </w:rPr>
        <w:t xml:space="preserve"> اور وضاحت کے ل</w:t>
      </w:r>
      <w:r>
        <w:rPr>
          <w:rFonts w:hint="cs"/>
          <w:rtl/>
        </w:rPr>
        <w:t>ی</w:t>
      </w:r>
      <w:r>
        <w:rPr>
          <w:rFonts w:hint="eastAsia"/>
          <w:rtl/>
        </w:rPr>
        <w:t>ے</w:t>
      </w:r>
      <w:r>
        <w:rPr>
          <w:rtl/>
        </w:rPr>
        <w:t xml:space="preserve"> ان سے بے ن</w:t>
      </w:r>
      <w:r>
        <w:rPr>
          <w:rFonts w:hint="cs"/>
          <w:rtl/>
        </w:rPr>
        <w:t>ی</w:t>
      </w:r>
      <w:r>
        <w:rPr>
          <w:rFonts w:hint="eastAsia"/>
          <w:rtl/>
        </w:rPr>
        <w:t>از</w:t>
      </w:r>
      <w:r>
        <w:rPr>
          <w:rtl/>
        </w:rPr>
        <w:t xml:space="preserve"> نہ</w:t>
      </w:r>
      <w:r>
        <w:rPr>
          <w:rFonts w:hint="cs"/>
          <w:rtl/>
        </w:rPr>
        <w:t>ی</w:t>
      </w:r>
      <w:r>
        <w:rPr>
          <w:rFonts w:hint="eastAsia"/>
          <w:rtl/>
        </w:rPr>
        <w:t>ں</w:t>
      </w:r>
      <w:r>
        <w:rPr>
          <w:rtl/>
        </w:rPr>
        <w:t xml:space="preserve"> رہا جاسکتا۔</w:t>
      </w:r>
    </w:p>
    <w:p w:rsidR="00243DAF" w:rsidRDefault="00243DAF" w:rsidP="00243DAF">
      <w:pPr>
        <w:pStyle w:val="libNormal"/>
        <w:rPr>
          <w:rtl/>
        </w:rPr>
      </w:pPr>
    </w:p>
    <w:p w:rsidR="00243DAF" w:rsidRDefault="002A6CF7" w:rsidP="00E63E25">
      <w:pPr>
        <w:pStyle w:val="Heading2Center"/>
        <w:rPr>
          <w:rtl/>
        </w:rPr>
      </w:pPr>
      <w:bookmarkStart w:id="93" w:name="_Toc488063914"/>
      <w:r w:rsidRPr="002A6CF7">
        <w:rPr>
          <w:rFonts w:hint="cs"/>
          <w:rtl/>
        </w:rPr>
        <w:t>1</w:t>
      </w:r>
      <w:r w:rsidR="00243DAF" w:rsidRPr="009F0D62">
        <w:rPr>
          <w:rFonts w:hint="cs"/>
          <w:rtl/>
        </w:rPr>
        <w:t>۔ معن</w:t>
      </w:r>
      <w:r w:rsidR="00243DAF">
        <w:rPr>
          <w:rFonts w:hint="cs"/>
          <w:rtl/>
        </w:rPr>
        <w:t>ی</w:t>
      </w:r>
      <w:r w:rsidR="00243DAF">
        <w:rPr>
          <w:rtl/>
        </w:rPr>
        <w:t xml:space="preserve"> تحر</w:t>
      </w:r>
      <w:r w:rsidR="00243DAF">
        <w:rPr>
          <w:rFonts w:hint="cs"/>
          <w:rtl/>
        </w:rPr>
        <w:t>ی</w:t>
      </w:r>
      <w:r w:rsidR="00243DAF">
        <w:rPr>
          <w:rFonts w:hint="eastAsia"/>
          <w:rtl/>
        </w:rPr>
        <w:t>ف</w:t>
      </w:r>
      <w:r w:rsidR="00243DAF">
        <w:rPr>
          <w:rtl/>
        </w:rPr>
        <w:t xml:space="preserve"> ک</w:t>
      </w:r>
      <w:r w:rsidR="00243DAF">
        <w:rPr>
          <w:rFonts w:hint="cs"/>
          <w:rtl/>
        </w:rPr>
        <w:t>ی</w:t>
      </w:r>
      <w:r w:rsidR="00243DAF">
        <w:rPr>
          <w:rtl/>
        </w:rPr>
        <w:t xml:space="preserve"> تعر</w:t>
      </w:r>
      <w:r w:rsidR="00243DAF">
        <w:rPr>
          <w:rFonts w:hint="cs"/>
          <w:rtl/>
        </w:rPr>
        <w:t>ی</w:t>
      </w:r>
      <w:r w:rsidR="00243DAF">
        <w:rPr>
          <w:rFonts w:hint="eastAsia"/>
          <w:rtl/>
        </w:rPr>
        <w:t>ف</w:t>
      </w:r>
      <w:bookmarkEnd w:id="93"/>
    </w:p>
    <w:p w:rsidR="00243DAF" w:rsidRDefault="00243DAF" w:rsidP="00243DAF">
      <w:pPr>
        <w:pStyle w:val="libNormal"/>
        <w:rPr>
          <w:rtl/>
        </w:rPr>
      </w:pPr>
      <w:r>
        <w:rPr>
          <w:rFonts w:hint="eastAsia"/>
          <w:rtl/>
        </w:rPr>
        <w:t>لفظ</w:t>
      </w:r>
      <w:r>
        <w:rPr>
          <w:rtl/>
        </w:rPr>
        <w:t xml:space="preserve"> تحر</w:t>
      </w:r>
      <w:r>
        <w:rPr>
          <w:rFonts w:hint="cs"/>
          <w:rtl/>
        </w:rPr>
        <w:t>ی</w:t>
      </w:r>
      <w:r>
        <w:rPr>
          <w:rFonts w:hint="eastAsia"/>
          <w:rtl/>
        </w:rPr>
        <w:t>ف</w:t>
      </w:r>
      <w:r>
        <w:rPr>
          <w:rtl/>
        </w:rPr>
        <w:t xml:space="preserve"> متعدد معنوں م</w:t>
      </w:r>
      <w:r>
        <w:rPr>
          <w:rFonts w:hint="cs"/>
          <w:rtl/>
        </w:rPr>
        <w:t>ی</w:t>
      </w:r>
      <w:r>
        <w:rPr>
          <w:rFonts w:hint="eastAsia"/>
          <w:rtl/>
        </w:rPr>
        <w:t>ں</w:t>
      </w:r>
      <w:r>
        <w:rPr>
          <w:rtl/>
        </w:rPr>
        <w:t xml:space="preserve"> مشترکہ طور پر استعمال ہوتا ہے۔ ان م</w:t>
      </w:r>
      <w:r>
        <w:rPr>
          <w:rFonts w:hint="cs"/>
          <w:rtl/>
        </w:rPr>
        <w:t>ی</w:t>
      </w:r>
      <w:r>
        <w:rPr>
          <w:rFonts w:hint="eastAsia"/>
          <w:rtl/>
        </w:rPr>
        <w:t>ں</w:t>
      </w:r>
      <w:r>
        <w:rPr>
          <w:rtl/>
        </w:rPr>
        <w:t xml:space="preserve"> سے بعض معن</w:t>
      </w:r>
      <w:r>
        <w:rPr>
          <w:rFonts w:hint="cs"/>
          <w:rtl/>
        </w:rPr>
        <w:t>یٰ</w:t>
      </w:r>
      <w:r>
        <w:rPr>
          <w:rtl/>
        </w:rPr>
        <w:t xml:space="preserve"> م</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بالاتفاق واقع ہوئ</w:t>
      </w:r>
      <w:r>
        <w:rPr>
          <w:rFonts w:hint="cs"/>
          <w:rtl/>
        </w:rPr>
        <w:t>ی</w:t>
      </w:r>
      <w:r>
        <w:rPr>
          <w:rtl/>
        </w:rPr>
        <w:t xml:space="preserve"> ہے اور بعض م</w:t>
      </w:r>
      <w:r>
        <w:rPr>
          <w:rFonts w:hint="cs"/>
          <w:rtl/>
        </w:rPr>
        <w:t>ی</w:t>
      </w:r>
      <w:r>
        <w:rPr>
          <w:rFonts w:hint="eastAsia"/>
          <w:rtl/>
        </w:rPr>
        <w:t>ں</w:t>
      </w:r>
      <w:r>
        <w:rPr>
          <w:rtl/>
        </w:rPr>
        <w:t xml:space="preserve"> بالاتفاق واقع نہ</w:t>
      </w:r>
      <w:r>
        <w:rPr>
          <w:rFonts w:hint="cs"/>
          <w:rtl/>
        </w:rPr>
        <w:t>ی</w:t>
      </w:r>
      <w:r>
        <w:rPr>
          <w:rFonts w:hint="eastAsia"/>
          <w:rtl/>
        </w:rPr>
        <w:t>ں</w:t>
      </w:r>
      <w:r>
        <w:rPr>
          <w:rtl/>
        </w:rPr>
        <w:t xml:space="preserve"> ہوئ</w:t>
      </w:r>
      <w:r>
        <w:rPr>
          <w:rFonts w:hint="cs"/>
          <w:rtl/>
        </w:rPr>
        <w:t>ی</w:t>
      </w:r>
      <w:r>
        <w:rPr>
          <w:rtl/>
        </w:rPr>
        <w:t xml:space="preserve"> اور کچھ کے بارے م</w:t>
      </w:r>
      <w:r>
        <w:rPr>
          <w:rFonts w:hint="cs"/>
          <w:rtl/>
        </w:rPr>
        <w:t>ی</w:t>
      </w:r>
      <w:r>
        <w:rPr>
          <w:rFonts w:hint="eastAsia"/>
          <w:rtl/>
        </w:rPr>
        <w:t>ں</w:t>
      </w:r>
      <w:r>
        <w:rPr>
          <w:rtl/>
        </w:rPr>
        <w:t xml:space="preserve"> اختلاف ہے، اس ک</w:t>
      </w:r>
      <w:r>
        <w:rPr>
          <w:rFonts w:hint="cs"/>
          <w:rtl/>
        </w:rPr>
        <w:t>ی</w:t>
      </w:r>
      <w:r>
        <w:rPr>
          <w:rtl/>
        </w:rPr>
        <w:t xml:space="preserve"> وضاحت کچھ اس طرح سے ہے:</w:t>
      </w:r>
      <w:r w:rsidRPr="00466E2C">
        <w:rPr>
          <w:rStyle w:val="libFootnotenumChar"/>
          <w:rtl/>
        </w:rPr>
        <w:t>(</w:t>
      </w:r>
      <w:r w:rsidR="002A6CF7" w:rsidRPr="002A6CF7">
        <w:rPr>
          <w:rStyle w:val="libFootnotenumChar"/>
          <w:rFonts w:hint="cs"/>
          <w:rtl/>
        </w:rPr>
        <w:t>1</w:t>
      </w:r>
      <w:r w:rsidRPr="00466E2C">
        <w:rPr>
          <w:rStyle w:val="libFootnotenumChar"/>
          <w:rFonts w:hint="cs"/>
          <w:rtl/>
        </w:rPr>
        <w:t>)</w:t>
      </w:r>
    </w:p>
    <w:p w:rsidR="00243DAF" w:rsidRDefault="00243DAF" w:rsidP="00243DAF">
      <w:pPr>
        <w:pStyle w:val="libNormal"/>
        <w:rPr>
          <w:rtl/>
        </w:rPr>
      </w:pPr>
      <w:r>
        <w:rPr>
          <w:rtl/>
        </w:rPr>
        <w:t xml:space="preserve"> </w:t>
      </w:r>
      <w:r>
        <w:t>i</w:t>
      </w:r>
      <w:r>
        <w:rPr>
          <w:rtl/>
        </w:rPr>
        <w:t>۔ کس</w:t>
      </w:r>
      <w:r>
        <w:rPr>
          <w:rFonts w:hint="cs"/>
          <w:rtl/>
        </w:rPr>
        <w:t>ی</w:t>
      </w:r>
      <w:r>
        <w:rPr>
          <w:rtl/>
        </w:rPr>
        <w:t xml:space="preserve"> چ</w:t>
      </w:r>
      <w:r>
        <w:rPr>
          <w:rFonts w:hint="cs"/>
          <w:rtl/>
        </w:rPr>
        <w:t>ی</w:t>
      </w:r>
      <w:r>
        <w:rPr>
          <w:rFonts w:hint="eastAsia"/>
          <w:rtl/>
        </w:rPr>
        <w:t>ز</w:t>
      </w:r>
      <w:r>
        <w:rPr>
          <w:rtl/>
        </w:rPr>
        <w:t xml:space="preserve"> کو اس کے اپنے اصل</w:t>
      </w:r>
      <w:r>
        <w:rPr>
          <w:rFonts w:hint="cs"/>
          <w:rtl/>
        </w:rPr>
        <w:t>ی</w:t>
      </w:r>
      <w:r>
        <w:rPr>
          <w:rtl/>
        </w:rPr>
        <w:t xml:space="preserve"> مقام سے ہٹا کر کس</w:t>
      </w:r>
      <w:r>
        <w:rPr>
          <w:rFonts w:hint="cs"/>
          <w:rtl/>
        </w:rPr>
        <w:t>ی</w:t>
      </w:r>
      <w:r>
        <w:rPr>
          <w:rtl/>
        </w:rPr>
        <w:t xml:space="preserve"> دوسرے مقام پر رکھنے کو تحر</w:t>
      </w:r>
      <w:r>
        <w:rPr>
          <w:rFonts w:hint="cs"/>
          <w:rtl/>
        </w:rPr>
        <w:t>ی</w:t>
      </w:r>
      <w:r>
        <w:rPr>
          <w:rFonts w:hint="eastAsia"/>
          <w:rtl/>
        </w:rPr>
        <w:t>ف</w:t>
      </w:r>
      <w:r>
        <w:rPr>
          <w:rtl/>
        </w:rPr>
        <w:t xml:space="preserve"> کہتے ہ</w:t>
      </w:r>
      <w:r>
        <w:rPr>
          <w:rFonts w:hint="cs"/>
          <w:rtl/>
        </w:rPr>
        <w:t>ی</w:t>
      </w:r>
      <w:r>
        <w:rPr>
          <w:rFonts w:hint="eastAsia"/>
          <w:rtl/>
        </w:rPr>
        <w:t>ں</w:t>
      </w:r>
      <w:r>
        <w:rPr>
          <w:rtl/>
        </w:rPr>
        <w:t>۔ ج</w:t>
      </w:r>
      <w:r>
        <w:rPr>
          <w:rFonts w:hint="cs"/>
          <w:rtl/>
        </w:rPr>
        <w:t>ی</w:t>
      </w:r>
      <w:r>
        <w:rPr>
          <w:rFonts w:hint="eastAsia"/>
          <w:rtl/>
        </w:rPr>
        <w:t>سا</w:t>
      </w:r>
      <w:r>
        <w:rPr>
          <w:rtl/>
        </w:rPr>
        <w:t xml:space="preserve"> کہ اللہ تعال</w:t>
      </w:r>
      <w:r>
        <w:rPr>
          <w:rFonts w:hint="cs"/>
          <w:rtl/>
        </w:rPr>
        <w:t>یٰ</w:t>
      </w:r>
      <w:r>
        <w:rPr>
          <w:rtl/>
        </w:rPr>
        <w:t xml:space="preserve"> کا فرمان ہے:</w:t>
      </w:r>
    </w:p>
    <w:p w:rsidR="00243DAF" w:rsidRDefault="00466E2C" w:rsidP="00466E2C">
      <w:pPr>
        <w:pStyle w:val="libNormal"/>
        <w:rPr>
          <w:rtl/>
        </w:rPr>
      </w:pPr>
      <w:r w:rsidRPr="00466E2C">
        <w:rPr>
          <w:rStyle w:val="libAlaemChar"/>
          <w:rFonts w:hint="cs"/>
          <w:rtl/>
        </w:rPr>
        <w:t>(</w:t>
      </w:r>
      <w:r>
        <w:rPr>
          <w:rFonts w:hint="cs"/>
          <w:rtl/>
        </w:rPr>
        <w:t xml:space="preserve"> </w:t>
      </w:r>
      <w:r w:rsidR="00243DAF">
        <w:rPr>
          <w:rtl/>
        </w:rPr>
        <w:t xml:space="preserve"> </w:t>
      </w:r>
      <w:r w:rsidRPr="00466E2C">
        <w:rPr>
          <w:rStyle w:val="libAieChar"/>
          <w:rtl/>
        </w:rPr>
        <w:t>مِّنَ الَّذِينَ هَادُوا يُحَرِّفُونَ الْكَلِمَ عَن مَّوَاضِعِهِ</w:t>
      </w:r>
      <w:r w:rsidRPr="00466E2C">
        <w:rPr>
          <w:rStyle w:val="libAlaemChar"/>
          <w:rFonts w:hint="cs"/>
          <w:rtl/>
        </w:rPr>
        <w:t>)</w:t>
      </w:r>
      <w:r w:rsidR="00243DAF">
        <w:rPr>
          <w:rtl/>
        </w:rPr>
        <w:t xml:space="preserve"> (</w:t>
      </w:r>
      <w:r w:rsidRPr="00DB61B6">
        <w:rPr>
          <w:rFonts w:hint="cs"/>
          <w:rtl/>
        </w:rPr>
        <w:t>4</w:t>
      </w:r>
      <w:r w:rsidR="00243DAF" w:rsidRPr="00DB61B6">
        <w:rPr>
          <w:rFonts w:hint="cs"/>
          <w:rtl/>
        </w:rPr>
        <w:t>:</w:t>
      </w:r>
      <w:r w:rsidRPr="00DB61B6">
        <w:rPr>
          <w:rFonts w:hint="cs"/>
          <w:rtl/>
        </w:rPr>
        <w:t>46</w:t>
      </w:r>
      <w:r w:rsidR="00243DAF" w:rsidRPr="00DB61B6">
        <w:rPr>
          <w:rFonts w:hint="cs"/>
          <w:rtl/>
        </w:rPr>
        <w:t>)</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w:t>
      </w:r>
      <w:r>
        <w:rPr>
          <w:rFonts w:hint="cs"/>
          <w:rtl/>
        </w:rPr>
        <w:t>ی</w:t>
      </w:r>
      <w:r>
        <w:rPr>
          <w:rFonts w:hint="eastAsia"/>
          <w:rtl/>
        </w:rPr>
        <w:t>ہود</w:t>
      </w:r>
      <w:r>
        <w:rPr>
          <w:rtl/>
        </w:rPr>
        <w:t xml:space="preserve"> سے کچھ لوگ ا</w:t>
      </w:r>
      <w:r>
        <w:rPr>
          <w:rFonts w:hint="cs"/>
          <w:rtl/>
        </w:rPr>
        <w:t>ی</w:t>
      </w:r>
      <w:r>
        <w:rPr>
          <w:rFonts w:hint="eastAsia"/>
          <w:rtl/>
        </w:rPr>
        <w:t>سے</w:t>
      </w:r>
      <w:r>
        <w:rPr>
          <w:rtl/>
        </w:rPr>
        <w:t xml:space="preserve"> بھ</w:t>
      </w:r>
      <w:r>
        <w:rPr>
          <w:rFonts w:hint="cs"/>
          <w:rtl/>
        </w:rPr>
        <w:t>ی</w:t>
      </w:r>
      <w:r>
        <w:rPr>
          <w:rtl/>
        </w:rPr>
        <w:t xml:space="preserve"> ہ</w:t>
      </w:r>
      <w:r>
        <w:rPr>
          <w:rFonts w:hint="cs"/>
          <w:rtl/>
        </w:rPr>
        <w:t>ی</w:t>
      </w:r>
      <w:r>
        <w:rPr>
          <w:rFonts w:hint="eastAsia"/>
          <w:rtl/>
        </w:rPr>
        <w:t>ں</w:t>
      </w:r>
      <w:r>
        <w:rPr>
          <w:rtl/>
        </w:rPr>
        <w:t xml:space="preserve"> جو باتوں م</w:t>
      </w:r>
      <w:r>
        <w:rPr>
          <w:rFonts w:hint="cs"/>
          <w:rtl/>
        </w:rPr>
        <w:t>ی</w:t>
      </w:r>
      <w:r>
        <w:rPr>
          <w:rFonts w:hint="eastAsia"/>
          <w:rtl/>
        </w:rPr>
        <w:t>ں</w:t>
      </w:r>
      <w:r>
        <w:rPr>
          <w:rtl/>
        </w:rPr>
        <w:t xml:space="preserve"> ان کے محل و موقع سے ہ</w:t>
      </w:r>
      <w:r>
        <w:rPr>
          <w:rFonts w:hint="cs"/>
          <w:rtl/>
        </w:rPr>
        <w:t>ی</w:t>
      </w:r>
      <w:r>
        <w:rPr>
          <w:rFonts w:hint="eastAsia"/>
          <w:rtl/>
        </w:rPr>
        <w:t>ر</w:t>
      </w:r>
      <w:r>
        <w:rPr>
          <w:rtl/>
        </w:rPr>
        <w:t xml:space="preserve"> پھ</w:t>
      </w:r>
      <w:r>
        <w:rPr>
          <w:rFonts w:hint="cs"/>
          <w:rtl/>
        </w:rPr>
        <w:t>ی</w:t>
      </w:r>
      <w:r>
        <w:rPr>
          <w:rFonts w:hint="eastAsia"/>
          <w:rtl/>
        </w:rPr>
        <w:t>ر</w:t>
      </w:r>
      <w:r>
        <w:rPr>
          <w:rtl/>
        </w:rPr>
        <w:t xml:space="preserve"> ڈال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243DAF" w:rsidRDefault="00243DAF" w:rsidP="007717E0">
      <w:pPr>
        <w:pStyle w:val="libNormal"/>
        <w:rPr>
          <w:rtl/>
        </w:rPr>
      </w:pPr>
      <w:r>
        <w:rPr>
          <w:rtl/>
        </w:rPr>
        <w:t xml:space="preserve">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اس معن</w:t>
      </w:r>
      <w:r>
        <w:rPr>
          <w:rFonts w:hint="cs"/>
          <w:rtl/>
        </w:rPr>
        <w:t>یٰ</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ہونے م</w:t>
      </w:r>
      <w:r>
        <w:rPr>
          <w:rFonts w:hint="cs"/>
          <w:rtl/>
        </w:rPr>
        <w:t>ی</w:t>
      </w:r>
      <w:r>
        <w:rPr>
          <w:rFonts w:hint="eastAsia"/>
          <w:rtl/>
        </w:rPr>
        <w:t>ں</w:t>
      </w:r>
      <w:r>
        <w:rPr>
          <w:rtl/>
        </w:rPr>
        <w:t xml:space="preserve"> کس</w:t>
      </w:r>
      <w:r>
        <w:rPr>
          <w:rFonts w:hint="cs"/>
          <w:rtl/>
        </w:rPr>
        <w:t>ی</w:t>
      </w:r>
      <w:r>
        <w:rPr>
          <w:rtl/>
        </w:rPr>
        <w:t xml:space="preserve"> کو اختلاف نہ</w:t>
      </w:r>
      <w:r>
        <w:rPr>
          <w:rFonts w:hint="cs"/>
          <w:rtl/>
        </w:rPr>
        <w:t>ی</w:t>
      </w:r>
      <w:r>
        <w:rPr>
          <w:rFonts w:hint="eastAsia"/>
          <w:rtl/>
        </w:rPr>
        <w:t>ں</w:t>
      </w:r>
      <w:r>
        <w:rPr>
          <w:rtl/>
        </w:rPr>
        <w:t xml:space="preserve"> ہے۔ اس ل</w:t>
      </w:r>
      <w:r>
        <w:rPr>
          <w:rFonts w:hint="cs"/>
          <w:rtl/>
        </w:rPr>
        <w:t>ی</w:t>
      </w:r>
      <w:r>
        <w:rPr>
          <w:rFonts w:hint="eastAsia"/>
          <w:rtl/>
        </w:rPr>
        <w:t>ے</w:t>
      </w:r>
      <w:r>
        <w:rPr>
          <w:rtl/>
        </w:rPr>
        <w:t xml:space="preserve"> کہ حق</w:t>
      </w:r>
      <w:r>
        <w:rPr>
          <w:rFonts w:hint="cs"/>
          <w:rtl/>
        </w:rPr>
        <w:t>ی</w:t>
      </w:r>
      <w:r>
        <w:rPr>
          <w:rFonts w:hint="eastAsia"/>
          <w:rtl/>
        </w:rPr>
        <w:t>قت</w:t>
      </w:r>
      <w:r>
        <w:rPr>
          <w:rtl/>
        </w:rPr>
        <w:t xml:space="preserve"> قرآن کے معن</w:t>
      </w:r>
      <w:r>
        <w:rPr>
          <w:rFonts w:hint="cs"/>
          <w:rtl/>
        </w:rPr>
        <w:t>ی</w:t>
      </w:r>
      <w:r>
        <w:rPr>
          <w:rtl/>
        </w:rPr>
        <w:t xml:space="preserve"> مقصود کے خلاف تفس</w:t>
      </w:r>
      <w:r>
        <w:rPr>
          <w:rFonts w:hint="cs"/>
          <w:rtl/>
        </w:rPr>
        <w:t>ی</w:t>
      </w:r>
      <w:r>
        <w:rPr>
          <w:rFonts w:hint="eastAsia"/>
          <w:rtl/>
        </w:rPr>
        <w:t>ر</w:t>
      </w:r>
      <w:r>
        <w:rPr>
          <w:rtl/>
        </w:rPr>
        <w:t xml:space="preserve"> کرنے ک</w:t>
      </w:r>
      <w:r>
        <w:rPr>
          <w:rFonts w:hint="cs"/>
          <w:rtl/>
        </w:rPr>
        <w:t>ی</w:t>
      </w:r>
      <w:r>
        <w:rPr>
          <w:rtl/>
        </w:rPr>
        <w:t xml:space="preserve"> کوشش کرنا تحر</w:t>
      </w:r>
      <w:r>
        <w:rPr>
          <w:rFonts w:hint="cs"/>
          <w:rtl/>
        </w:rPr>
        <w:t>ی</w:t>
      </w:r>
      <w:r>
        <w:rPr>
          <w:rFonts w:hint="eastAsia"/>
          <w:rtl/>
        </w:rPr>
        <w:t>ف</w:t>
      </w:r>
      <w:r>
        <w:rPr>
          <w:rtl/>
        </w:rPr>
        <w:t xml:space="preserve"> ہے اور آپ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اہل بدعت اور فاسد مذاہب کے پ</w:t>
      </w:r>
      <w:r>
        <w:rPr>
          <w:rFonts w:hint="cs"/>
          <w:rtl/>
        </w:rPr>
        <w:t>ی</w:t>
      </w:r>
      <w:r>
        <w:rPr>
          <w:rFonts w:hint="eastAsia"/>
          <w:rtl/>
        </w:rPr>
        <w:t>روکار</w:t>
      </w:r>
      <w:r>
        <w:rPr>
          <w:rtl/>
        </w:rPr>
        <w:t xml:space="preserve"> ہم</w:t>
      </w:r>
      <w:r>
        <w:rPr>
          <w:rFonts w:hint="cs"/>
          <w:rtl/>
        </w:rPr>
        <w:t>ی</w:t>
      </w:r>
      <w:r>
        <w:rPr>
          <w:rFonts w:hint="eastAsia"/>
          <w:rtl/>
        </w:rPr>
        <w:t>شہ</w:t>
      </w:r>
      <w:r>
        <w:rPr>
          <w:rtl/>
        </w:rPr>
        <w:t xml:space="preserve"> قرآن ک</w:t>
      </w:r>
      <w:r>
        <w:rPr>
          <w:rFonts w:hint="cs"/>
          <w:rtl/>
        </w:rPr>
        <w:t>ی</w:t>
      </w:r>
      <w:r>
        <w:rPr>
          <w:rtl/>
        </w:rPr>
        <w:t xml:space="preserve"> تعب</w:t>
      </w:r>
      <w:r>
        <w:rPr>
          <w:rFonts w:hint="cs"/>
          <w:rtl/>
        </w:rPr>
        <w:t>ی</w:t>
      </w:r>
      <w:r>
        <w:rPr>
          <w:rFonts w:hint="eastAsia"/>
          <w:rtl/>
        </w:rPr>
        <w:t>ر</w:t>
      </w:r>
      <w:r>
        <w:rPr>
          <w:rtl/>
        </w:rPr>
        <w:t xml:space="preserve"> اپن</w:t>
      </w:r>
      <w:r>
        <w:rPr>
          <w:rFonts w:hint="cs"/>
          <w:rtl/>
        </w:rPr>
        <w:t>ی</w:t>
      </w:r>
      <w:r>
        <w:rPr>
          <w:rtl/>
        </w:rPr>
        <w:t xml:space="preserve"> آراء اور خواہشات کے مطابق کر</w:t>
      </w:r>
      <w:r>
        <w:rPr>
          <w:rFonts w:hint="eastAsia"/>
          <w:rtl/>
        </w:rPr>
        <w:t>کے</w:t>
      </w:r>
      <w:r>
        <w:rPr>
          <w:rtl/>
        </w:rPr>
        <w:t xml:space="preserve"> تحر</w:t>
      </w:r>
      <w:r>
        <w:rPr>
          <w:rFonts w:hint="cs"/>
          <w:rtl/>
        </w:rPr>
        <w:t>ی</w:t>
      </w:r>
      <w:r>
        <w:rPr>
          <w:rFonts w:hint="eastAsia"/>
          <w:rtl/>
        </w:rPr>
        <w:t>ف</w:t>
      </w:r>
      <w:r>
        <w:rPr>
          <w:rtl/>
        </w:rPr>
        <w:t xml:space="preserve"> کے مرتکب ہوئے ہ</w:t>
      </w:r>
      <w:r>
        <w:rPr>
          <w:rFonts w:hint="cs"/>
          <w:rtl/>
        </w:rPr>
        <w:t>ی</w:t>
      </w:r>
      <w:r>
        <w:rPr>
          <w:rFonts w:hint="eastAsia"/>
          <w:rtl/>
        </w:rPr>
        <w:t>ں</w:t>
      </w:r>
      <w:r>
        <w:rPr>
          <w:rtl/>
        </w:rPr>
        <w:t xml:space="preserve"> اور اس قسم ک</w:t>
      </w:r>
      <w:r>
        <w:rPr>
          <w:rFonts w:hint="cs"/>
          <w:rtl/>
        </w:rPr>
        <w:t>ی</w:t>
      </w:r>
      <w:r>
        <w:rPr>
          <w:rtl/>
        </w:rPr>
        <w:t xml:space="preserve"> تحر</w:t>
      </w:r>
      <w:r>
        <w:rPr>
          <w:rFonts w:hint="cs"/>
          <w:rtl/>
        </w:rPr>
        <w:t>ی</w:t>
      </w:r>
      <w:r>
        <w:rPr>
          <w:rFonts w:hint="eastAsia"/>
          <w:rtl/>
        </w:rPr>
        <w:t>ف</w:t>
      </w:r>
      <w:r>
        <w:rPr>
          <w:rtl/>
        </w:rPr>
        <w:t xml:space="preserve"> سے شر</w:t>
      </w:r>
      <w:r>
        <w:rPr>
          <w:rFonts w:hint="cs"/>
          <w:rtl/>
        </w:rPr>
        <w:t>ی</w:t>
      </w:r>
      <w:r>
        <w:rPr>
          <w:rFonts w:hint="eastAsia"/>
          <w:rtl/>
        </w:rPr>
        <w:t>عت</w:t>
      </w:r>
      <w:r>
        <w:rPr>
          <w:rtl/>
        </w:rPr>
        <w:t xml:space="preserve"> نے بھ</w:t>
      </w:r>
      <w:r>
        <w:rPr>
          <w:rFonts w:hint="cs"/>
          <w:rtl/>
        </w:rPr>
        <w:t>ی</w:t>
      </w:r>
      <w:r>
        <w:rPr>
          <w:rtl/>
        </w:rPr>
        <w:t xml:space="preserve"> </w:t>
      </w:r>
    </w:p>
    <w:p w:rsidR="00243DAF" w:rsidRDefault="007717E0" w:rsidP="00243DAF">
      <w:pPr>
        <w:pStyle w:val="libNormal"/>
        <w:rPr>
          <w:rtl/>
        </w:rPr>
      </w:pPr>
      <w:r>
        <w:rPr>
          <w:rFonts w:hint="cs"/>
          <w:rtl/>
        </w:rPr>
        <w:t>___________________</w:t>
      </w:r>
    </w:p>
    <w:p w:rsidR="00243DAF" w:rsidRDefault="00466E2C" w:rsidP="00A8695C">
      <w:pPr>
        <w:pStyle w:val="libFootnote"/>
        <w:rPr>
          <w:rtl/>
        </w:rPr>
      </w:pPr>
      <w:r w:rsidRPr="00E629A8">
        <w:rPr>
          <w:rFonts w:hint="cs"/>
          <w:rtl/>
        </w:rPr>
        <w:t>(</w:t>
      </w:r>
      <w:r w:rsidR="002A6CF7" w:rsidRPr="002A6CF7">
        <w:rPr>
          <w:rFonts w:hint="cs"/>
          <w:rtl/>
        </w:rPr>
        <w:t>1</w:t>
      </w:r>
      <w:r w:rsidR="00243DAF">
        <w:rPr>
          <w:rFonts w:hint="cs"/>
          <w:rtl/>
        </w:rPr>
        <w:t>) ملاحظہ ہو ضمی</w:t>
      </w:r>
      <w:r w:rsidR="00243DAF">
        <w:rPr>
          <w:rFonts w:hint="eastAsia"/>
          <w:rtl/>
        </w:rPr>
        <w:t>مہ</w:t>
      </w:r>
      <w:r w:rsidR="00243DAF">
        <w:rPr>
          <w:rtl/>
        </w:rPr>
        <w:t xml:space="preserve"> نمبر</w:t>
      </w:r>
      <w:r w:rsidR="002A6CF7" w:rsidRPr="002A6CF7">
        <w:rPr>
          <w:rFonts w:hint="cs"/>
          <w:rtl/>
        </w:rPr>
        <w:t>6</w:t>
      </w:r>
      <w:r w:rsidR="00243DAF">
        <w:rPr>
          <w:rFonts w:hint="cs"/>
          <w:rtl/>
        </w:rPr>
        <w:t>۔</w:t>
      </w: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7717E0" w:rsidP="00243DAF">
      <w:pPr>
        <w:pStyle w:val="libNormal"/>
        <w:rPr>
          <w:rtl/>
        </w:rPr>
      </w:pPr>
      <w:r>
        <w:rPr>
          <w:rtl/>
        </w:rPr>
        <w:t>منع</w:t>
      </w:r>
      <w:r w:rsidR="00243DAF">
        <w:rPr>
          <w:rtl/>
        </w:rPr>
        <w:t xml:space="preserve"> فرما</w:t>
      </w:r>
      <w:r w:rsidR="00243DAF">
        <w:rPr>
          <w:rFonts w:hint="cs"/>
          <w:rtl/>
        </w:rPr>
        <w:t>ی</w:t>
      </w:r>
      <w:r w:rsidR="00243DAF">
        <w:rPr>
          <w:rFonts w:hint="eastAsia"/>
          <w:rtl/>
        </w:rPr>
        <w:t>ا</w:t>
      </w:r>
      <w:r w:rsidR="00243DAF">
        <w:rPr>
          <w:rtl/>
        </w:rPr>
        <w:t xml:space="preserve"> ہے اور اس قسم کے لوگوں ک</w:t>
      </w:r>
      <w:r w:rsidR="00243DAF">
        <w:rPr>
          <w:rFonts w:hint="cs"/>
          <w:rtl/>
        </w:rPr>
        <w:t>ی</w:t>
      </w:r>
      <w:r w:rsidR="00243DAF">
        <w:rPr>
          <w:rtl/>
        </w:rPr>
        <w:t xml:space="preserve"> مذمّت ک</w:t>
      </w:r>
      <w:r w:rsidR="00243DAF">
        <w:rPr>
          <w:rFonts w:hint="cs"/>
          <w:rtl/>
        </w:rPr>
        <w:t>ی</w:t>
      </w:r>
      <w:r w:rsidR="00243DAF">
        <w:rPr>
          <w:rtl/>
        </w:rPr>
        <w:t xml:space="preserve"> ہے۔ چنانچہ امام محمد باقر(عل</w:t>
      </w:r>
      <w:r w:rsidR="00243DAF">
        <w:rPr>
          <w:rFonts w:hint="cs"/>
          <w:rtl/>
        </w:rPr>
        <w:t>ی</w:t>
      </w:r>
      <w:r w:rsidR="00243DAF">
        <w:rPr>
          <w:rFonts w:hint="eastAsia"/>
          <w:rtl/>
        </w:rPr>
        <w:t>ہ</w:t>
      </w:r>
      <w:r w:rsidR="00243DAF">
        <w:rPr>
          <w:rtl/>
        </w:rPr>
        <w:t xml:space="preserve"> السلام) نے سعد الخ</w:t>
      </w:r>
      <w:r w:rsidR="00243DAF">
        <w:rPr>
          <w:rFonts w:hint="cs"/>
          <w:rtl/>
        </w:rPr>
        <w:t>ی</w:t>
      </w:r>
      <w:r w:rsidR="00243DAF">
        <w:rPr>
          <w:rFonts w:hint="eastAsia"/>
          <w:rtl/>
        </w:rPr>
        <w:t>ر</w:t>
      </w:r>
      <w:r w:rsidR="00243DAF">
        <w:rPr>
          <w:rtl/>
        </w:rPr>
        <w:t xml:space="preserve"> کے نام اپنے ا</w:t>
      </w:r>
      <w:r w:rsidR="00243DAF">
        <w:rPr>
          <w:rFonts w:hint="cs"/>
          <w:rtl/>
        </w:rPr>
        <w:t>ی</w:t>
      </w:r>
      <w:r w:rsidR="00243DAF">
        <w:rPr>
          <w:rFonts w:hint="eastAsia"/>
          <w:rtl/>
        </w:rPr>
        <w:t>ک</w:t>
      </w:r>
      <w:r w:rsidR="00243DAF">
        <w:rPr>
          <w:rtl/>
        </w:rPr>
        <w:t xml:space="preserve"> خط م</w:t>
      </w:r>
      <w:r w:rsidR="00243DAF">
        <w:rPr>
          <w:rFonts w:hint="cs"/>
          <w:rtl/>
        </w:rPr>
        <w:t>ی</w:t>
      </w:r>
      <w:r w:rsidR="00243DAF">
        <w:rPr>
          <w:rFonts w:hint="eastAsia"/>
          <w:rtl/>
        </w:rPr>
        <w:t>ں</w:t>
      </w:r>
      <w:r w:rsidR="00243DAF">
        <w:rPr>
          <w:rtl/>
        </w:rPr>
        <w:t xml:space="preserve"> فرما</w:t>
      </w:r>
      <w:r w:rsidR="00243DAF">
        <w:rPr>
          <w:rFonts w:hint="cs"/>
          <w:rtl/>
        </w:rPr>
        <w:t>ی</w:t>
      </w:r>
      <w:r w:rsidR="00243DAF">
        <w:rPr>
          <w:rFonts w:hint="eastAsia"/>
          <w:rtl/>
        </w:rPr>
        <w:t>ا</w:t>
      </w:r>
      <w:r w:rsidR="00243DAF">
        <w:rPr>
          <w:rtl/>
        </w:rPr>
        <w:t>:</w:t>
      </w:r>
    </w:p>
    <w:p w:rsidR="00243DAF" w:rsidRDefault="00243DAF" w:rsidP="00466E2C">
      <w:pPr>
        <w:pStyle w:val="libNormal"/>
        <w:rPr>
          <w:rtl/>
        </w:rPr>
      </w:pPr>
      <w:r w:rsidRPr="00466E2C">
        <w:rPr>
          <w:rStyle w:val="libArabicChar"/>
          <w:rtl/>
        </w:rPr>
        <w:t xml:space="preserve"> ''وکان من نبذ</w:t>
      </w:r>
      <w:r w:rsidR="00091E88" w:rsidRPr="00933E3D">
        <w:rPr>
          <w:rStyle w:val="libArabicChar"/>
          <w:rFonts w:hint="cs"/>
          <w:rtl/>
        </w:rPr>
        <w:t>ه</w:t>
      </w:r>
      <w:r w:rsidRPr="00AA1A1F">
        <w:rPr>
          <w:rStyle w:val="libArabicChar"/>
          <w:rFonts w:hint="cs"/>
          <w:rtl/>
        </w:rPr>
        <w:t xml:space="preserve">م الکتاب </w:t>
      </w:r>
      <w:r w:rsidRPr="00466E2C">
        <w:rPr>
          <w:rStyle w:val="libArabicChar"/>
          <w:rFonts w:hint="cs"/>
          <w:rtl/>
        </w:rPr>
        <w:t>أن أقاموا حروف</w:t>
      </w:r>
      <w:r w:rsidR="00091E88" w:rsidRPr="00933E3D">
        <w:rPr>
          <w:rStyle w:val="libArabicChar"/>
          <w:rFonts w:hint="cs"/>
          <w:rtl/>
        </w:rPr>
        <w:t>ه</w:t>
      </w:r>
      <w:r w:rsidRPr="00AA1A1F">
        <w:rPr>
          <w:rStyle w:val="libArabicChar"/>
          <w:rFonts w:hint="cs"/>
          <w:rtl/>
        </w:rPr>
        <w:t xml:space="preserve"> و حرّفوا حدود</w:t>
      </w:r>
      <w:r w:rsidR="00091E88" w:rsidRPr="00933E3D">
        <w:rPr>
          <w:rStyle w:val="libArabicChar"/>
          <w:rFonts w:hint="cs"/>
          <w:rtl/>
        </w:rPr>
        <w:t>ه</w:t>
      </w:r>
      <w:r w:rsidRPr="00AA1A1F">
        <w:rPr>
          <w:rStyle w:val="libArabicChar"/>
          <w:rFonts w:hint="cs"/>
          <w:rtl/>
        </w:rPr>
        <w:t>، ف</w:t>
      </w:r>
      <w:r w:rsidR="00091E88" w:rsidRPr="00933E3D">
        <w:rPr>
          <w:rStyle w:val="libArabicChar"/>
          <w:rFonts w:hint="cs"/>
          <w:rtl/>
        </w:rPr>
        <w:t>ه</w:t>
      </w:r>
      <w:r w:rsidRPr="00AA1A1F">
        <w:rPr>
          <w:rStyle w:val="libArabicChar"/>
          <w:rFonts w:hint="cs"/>
          <w:rtl/>
        </w:rPr>
        <w:t xml:space="preserve">م </w:t>
      </w:r>
      <w:r w:rsidRPr="00466E2C">
        <w:rPr>
          <w:rStyle w:val="libArabicChar"/>
          <w:rFonts w:hint="cs"/>
          <w:rtl/>
        </w:rPr>
        <w:t>ی</w:t>
      </w:r>
      <w:r w:rsidRPr="00466E2C">
        <w:rPr>
          <w:rStyle w:val="libArabicChar"/>
          <w:rFonts w:hint="eastAsia"/>
          <w:rtl/>
        </w:rPr>
        <w:t>روون</w:t>
      </w:r>
      <w:r w:rsidR="00091E88" w:rsidRPr="00933E3D">
        <w:rPr>
          <w:rStyle w:val="libArabicChar"/>
          <w:rFonts w:hint="cs"/>
          <w:rtl/>
        </w:rPr>
        <w:t>ه</w:t>
      </w:r>
      <w:r w:rsidRPr="00466E2C">
        <w:rPr>
          <w:rStyle w:val="libArabicChar"/>
          <w:rtl/>
        </w:rPr>
        <w:t xml:space="preserve"> ولا </w:t>
      </w:r>
      <w:r w:rsidRPr="00466E2C">
        <w:rPr>
          <w:rStyle w:val="libArabicChar"/>
          <w:rFonts w:hint="cs"/>
          <w:rtl/>
        </w:rPr>
        <w:t>ی</w:t>
      </w:r>
      <w:r w:rsidRPr="00466E2C">
        <w:rPr>
          <w:rStyle w:val="libArabicChar"/>
          <w:rFonts w:hint="eastAsia"/>
          <w:rtl/>
        </w:rPr>
        <w:t>رعون</w:t>
      </w:r>
      <w:r w:rsidR="00091E88" w:rsidRPr="00933E3D">
        <w:rPr>
          <w:rStyle w:val="libArabicChar"/>
          <w:rFonts w:hint="cs"/>
          <w:rtl/>
        </w:rPr>
        <w:t>ه</w:t>
      </w:r>
      <w:r w:rsidRPr="00AA1A1F">
        <w:rPr>
          <w:rStyle w:val="libArabicChar"/>
          <w:rFonts w:hint="cs"/>
          <w:rtl/>
        </w:rPr>
        <w:t>،</w:t>
      </w:r>
      <w:r w:rsidRPr="00466E2C">
        <w:rPr>
          <w:rStyle w:val="libArabicChar"/>
          <w:rtl/>
        </w:rPr>
        <w:t xml:space="preserve"> والج</w:t>
      </w:r>
      <w:r w:rsidR="00091E88" w:rsidRPr="00933E3D">
        <w:rPr>
          <w:rStyle w:val="libArabicChar"/>
          <w:rFonts w:hint="cs"/>
          <w:rtl/>
        </w:rPr>
        <w:t>ه</w:t>
      </w:r>
      <w:r w:rsidRPr="00AA1A1F">
        <w:rPr>
          <w:rStyle w:val="libArabicChar"/>
          <w:rFonts w:hint="cs"/>
          <w:rtl/>
        </w:rPr>
        <w:t xml:space="preserve">ال </w:t>
      </w:r>
      <w:r w:rsidRPr="00466E2C">
        <w:rPr>
          <w:rStyle w:val="libArabicChar"/>
          <w:rFonts w:hint="cs"/>
          <w:rtl/>
        </w:rPr>
        <w:t>ی</w:t>
      </w:r>
      <w:r w:rsidRPr="00466E2C">
        <w:rPr>
          <w:rStyle w:val="libArabicChar"/>
          <w:rFonts w:hint="eastAsia"/>
          <w:rtl/>
        </w:rPr>
        <w:t>عجب</w:t>
      </w:r>
      <w:r w:rsidR="00091E88" w:rsidRPr="00933E3D">
        <w:rPr>
          <w:rStyle w:val="libArabicChar"/>
          <w:rFonts w:hint="cs"/>
          <w:rtl/>
        </w:rPr>
        <w:t>ه</w:t>
      </w:r>
      <w:r w:rsidRPr="00AA1A1F">
        <w:rPr>
          <w:rStyle w:val="libArabicChar"/>
          <w:rFonts w:hint="cs"/>
          <w:rtl/>
        </w:rPr>
        <w:t>م</w:t>
      </w:r>
      <w:r w:rsidRPr="00466E2C">
        <w:rPr>
          <w:rStyle w:val="libArabicChar"/>
          <w:rtl/>
        </w:rPr>
        <w:t xml:space="preserve"> حفظ</w:t>
      </w:r>
      <w:r w:rsidR="00091E88" w:rsidRPr="00933E3D">
        <w:rPr>
          <w:rStyle w:val="libArabicChar"/>
          <w:rFonts w:hint="cs"/>
          <w:rtl/>
        </w:rPr>
        <w:t>ه</w:t>
      </w:r>
      <w:r w:rsidRPr="00AA1A1F">
        <w:rPr>
          <w:rStyle w:val="libArabicChar"/>
          <w:rFonts w:hint="cs"/>
          <w:rtl/>
        </w:rPr>
        <w:t>م للروا</w:t>
      </w:r>
      <w:r w:rsidRPr="00466E2C">
        <w:rPr>
          <w:rStyle w:val="libArabicChar"/>
          <w:rFonts w:hint="cs"/>
          <w:rtl/>
        </w:rPr>
        <w:t>ی</w:t>
      </w:r>
      <w:r w:rsidR="00091E88" w:rsidRPr="00933E3D">
        <w:rPr>
          <w:rStyle w:val="libArabicChar"/>
          <w:rFonts w:hint="cs"/>
          <w:rtl/>
        </w:rPr>
        <w:t>ة</w:t>
      </w:r>
      <w:r w:rsidRPr="00466E2C">
        <w:rPr>
          <w:rStyle w:val="libArabicChar"/>
          <w:rFonts w:hint="eastAsia"/>
          <w:rtl/>
        </w:rPr>
        <w:t>،</w:t>
      </w:r>
      <w:r w:rsidRPr="00466E2C">
        <w:rPr>
          <w:rStyle w:val="libArabicChar"/>
          <w:rtl/>
        </w:rPr>
        <w:t xml:space="preserve"> و العلماء </w:t>
      </w:r>
      <w:r w:rsidRPr="00466E2C">
        <w:rPr>
          <w:rStyle w:val="libArabicChar"/>
          <w:rFonts w:hint="cs"/>
          <w:rtl/>
        </w:rPr>
        <w:t>ی</w:t>
      </w:r>
      <w:r w:rsidRPr="00466E2C">
        <w:rPr>
          <w:rStyle w:val="libArabicChar"/>
          <w:rFonts w:hint="eastAsia"/>
          <w:rtl/>
        </w:rPr>
        <w:t>حزن</w:t>
      </w:r>
      <w:r w:rsidR="00091E88" w:rsidRPr="00933E3D">
        <w:rPr>
          <w:rStyle w:val="libArabicChar"/>
          <w:rFonts w:hint="cs"/>
          <w:rtl/>
        </w:rPr>
        <w:t>ه</w:t>
      </w:r>
      <w:r w:rsidRPr="00AA1A1F">
        <w:rPr>
          <w:rStyle w:val="libArabicChar"/>
          <w:rFonts w:hint="cs"/>
          <w:rtl/>
        </w:rPr>
        <w:t>م</w:t>
      </w:r>
      <w:r w:rsidRPr="00466E2C">
        <w:rPr>
          <w:rStyle w:val="libArabicChar"/>
          <w:rtl/>
        </w:rPr>
        <w:t xml:space="preserve"> ترک</w:t>
      </w:r>
      <w:r w:rsidR="00091E88" w:rsidRPr="00933E3D">
        <w:rPr>
          <w:rStyle w:val="libArabicChar"/>
          <w:rFonts w:hint="cs"/>
          <w:rtl/>
        </w:rPr>
        <w:t>ه</w:t>
      </w:r>
      <w:r w:rsidRPr="00AA1A1F">
        <w:rPr>
          <w:rStyle w:val="libArabicChar"/>
          <w:rFonts w:hint="cs"/>
          <w:rtl/>
        </w:rPr>
        <w:t>م للرعا</w:t>
      </w:r>
      <w:r w:rsidRPr="00466E2C">
        <w:rPr>
          <w:rStyle w:val="libArabicChar"/>
          <w:rFonts w:hint="cs"/>
          <w:rtl/>
        </w:rPr>
        <w:t>ی</w:t>
      </w:r>
      <w:r w:rsidR="00091E88" w:rsidRPr="00933E3D">
        <w:rPr>
          <w:rStyle w:val="libArabicChar"/>
          <w:rFonts w:hint="cs"/>
          <w:rtl/>
        </w:rPr>
        <w:t>ة</w:t>
      </w:r>
      <w:r w:rsidRPr="00AA1A1F">
        <w:rPr>
          <w:rStyle w:val="libArabicChar"/>
          <w:rFonts w:hint="cs"/>
          <w:rtl/>
        </w:rPr>
        <w:t>،،</w:t>
      </w:r>
      <w:r w:rsidR="00466E2C" w:rsidRPr="00AA1A1F">
        <w:rPr>
          <w:rStyle w:val="libArabicChar"/>
          <w:rFonts w:hint="cs"/>
          <w:rtl/>
        </w:rPr>
        <w:t xml:space="preserve"> </w:t>
      </w:r>
      <w:r w:rsidRPr="00466E2C">
        <w:rPr>
          <w:rStyle w:val="libFootnotenumChar"/>
          <w:rtl/>
        </w:rPr>
        <w:t>(</w:t>
      </w:r>
      <w:r w:rsidR="002A6CF7" w:rsidRPr="002A6CF7">
        <w:rPr>
          <w:rStyle w:val="libFootnotenumChar"/>
          <w:rFonts w:hint="cs"/>
          <w:rtl/>
        </w:rPr>
        <w:t>1</w:t>
      </w:r>
      <w:r w:rsidRPr="00466E2C">
        <w:rPr>
          <w:rStyle w:val="libFootnotenumChar"/>
          <w:rFonts w:hint="cs"/>
          <w:rtl/>
        </w:rPr>
        <w:t>)</w:t>
      </w:r>
    </w:p>
    <w:p w:rsidR="00243DAF" w:rsidRDefault="00243DAF" w:rsidP="00243DAF">
      <w:pPr>
        <w:pStyle w:val="libNormal"/>
        <w:rPr>
          <w:rtl/>
        </w:rPr>
      </w:pPr>
      <w:r>
        <w:rPr>
          <w:rtl/>
        </w:rPr>
        <w:t xml:space="preserve"> ''قرآن کو پس پشت ڈالنے کا ان کا ا</w:t>
      </w:r>
      <w:r>
        <w:rPr>
          <w:rFonts w:hint="cs"/>
          <w:rtl/>
        </w:rPr>
        <w:t>ی</w:t>
      </w:r>
      <w:r>
        <w:rPr>
          <w:rFonts w:hint="eastAsia"/>
          <w:rtl/>
        </w:rPr>
        <w:t>ک</w:t>
      </w:r>
      <w:r>
        <w:rPr>
          <w:rtl/>
        </w:rPr>
        <w:t xml:space="preserve"> طر</w:t>
      </w:r>
      <w:r>
        <w:rPr>
          <w:rFonts w:hint="cs"/>
          <w:rtl/>
        </w:rPr>
        <w:t>ی</w:t>
      </w:r>
      <w:r>
        <w:rPr>
          <w:rFonts w:hint="eastAsia"/>
          <w:rtl/>
        </w:rPr>
        <w:t>قہ</w:t>
      </w:r>
      <w:r>
        <w:rPr>
          <w:rtl/>
        </w:rPr>
        <w:t xml:space="preserve"> </w:t>
      </w:r>
      <w:r>
        <w:rPr>
          <w:rFonts w:hint="cs"/>
          <w:rtl/>
        </w:rPr>
        <w:t>ی</w:t>
      </w:r>
      <w:r>
        <w:rPr>
          <w:rFonts w:hint="eastAsia"/>
          <w:rtl/>
        </w:rPr>
        <w:t>ہ</w:t>
      </w:r>
      <w:r>
        <w:rPr>
          <w:rtl/>
        </w:rPr>
        <w:t xml:space="preserve"> تھا کہ انہوں نے حروف قرآن کو تو قائم رکھا ل</w:t>
      </w:r>
      <w:r>
        <w:rPr>
          <w:rFonts w:hint="cs"/>
          <w:rtl/>
        </w:rPr>
        <w:t>ی</w:t>
      </w:r>
      <w:r>
        <w:rPr>
          <w:rFonts w:hint="eastAsia"/>
          <w:rtl/>
        </w:rPr>
        <w:t>کن</w:t>
      </w:r>
      <w:r>
        <w:rPr>
          <w:rtl/>
        </w:rPr>
        <w:t xml:space="preserve"> اس ک</w:t>
      </w:r>
      <w:r>
        <w:rPr>
          <w:rFonts w:hint="cs"/>
          <w:rtl/>
        </w:rPr>
        <w:t>ی</w:t>
      </w:r>
      <w:r>
        <w:rPr>
          <w:rtl/>
        </w:rPr>
        <w:t xml:space="preserve"> حدود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 وہ قرآن ک</w:t>
      </w:r>
      <w:r>
        <w:rPr>
          <w:rFonts w:hint="cs"/>
          <w:rtl/>
        </w:rPr>
        <w:t>ی</w:t>
      </w:r>
      <w:r>
        <w:rPr>
          <w:rtl/>
        </w:rPr>
        <w:t xml:space="preserve"> روا</w:t>
      </w:r>
      <w:r>
        <w:rPr>
          <w:rFonts w:hint="cs"/>
          <w:rtl/>
        </w:rPr>
        <w:t>ی</w:t>
      </w:r>
      <w:r>
        <w:rPr>
          <w:rFonts w:hint="eastAsia"/>
          <w:rtl/>
        </w:rPr>
        <w:t>ت</w:t>
      </w:r>
      <w:r>
        <w:rPr>
          <w:rtl/>
        </w:rPr>
        <w:t xml:space="preserve"> تو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ک</w:t>
      </w:r>
      <w:r>
        <w:rPr>
          <w:rFonts w:hint="cs"/>
          <w:rtl/>
        </w:rPr>
        <w:t>ی</w:t>
      </w:r>
      <w:r>
        <w:rPr>
          <w:rtl/>
        </w:rPr>
        <w:t xml:space="preserve"> رعا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کرتے۔ جہلاء اس ک</w:t>
      </w:r>
      <w:r>
        <w:rPr>
          <w:rFonts w:hint="cs"/>
          <w:rtl/>
        </w:rPr>
        <w:t>ی</w:t>
      </w:r>
      <w:r>
        <w:rPr>
          <w:rtl/>
        </w:rPr>
        <w:t xml:space="preserve"> روا</w:t>
      </w:r>
      <w:r>
        <w:rPr>
          <w:rFonts w:hint="cs"/>
          <w:rtl/>
        </w:rPr>
        <w:t>ی</w:t>
      </w:r>
      <w:r>
        <w:rPr>
          <w:rFonts w:hint="eastAsia"/>
          <w:rtl/>
        </w:rPr>
        <w:t>ت</w:t>
      </w:r>
      <w:r>
        <w:rPr>
          <w:rtl/>
        </w:rPr>
        <w:t xml:space="preserve"> کے حفظ کو پسند کرتے ہ</w:t>
      </w:r>
      <w:r>
        <w:rPr>
          <w:rFonts w:hint="cs"/>
          <w:rtl/>
        </w:rPr>
        <w:t>ی</w:t>
      </w:r>
      <w:r>
        <w:rPr>
          <w:rFonts w:hint="eastAsia"/>
          <w:rtl/>
        </w:rPr>
        <w:t>ں</w:t>
      </w:r>
      <w:r>
        <w:rPr>
          <w:rtl/>
        </w:rPr>
        <w:t xml:space="preserve"> اور علماء اس ک</w:t>
      </w:r>
      <w:r>
        <w:rPr>
          <w:rFonts w:hint="cs"/>
          <w:rtl/>
        </w:rPr>
        <w:t>ی</w:t>
      </w:r>
      <w:r>
        <w:rPr>
          <w:rtl/>
        </w:rPr>
        <w:t xml:space="preserve"> </w:t>
      </w:r>
      <w:r w:rsidR="00C33D1D">
        <w:rPr>
          <w:rtl/>
        </w:rPr>
        <w:t>رعایت</w:t>
      </w:r>
      <w:r>
        <w:rPr>
          <w:rtl/>
        </w:rPr>
        <w:t xml:space="preserve"> کے ترک سے محزون ہ</w:t>
      </w:r>
      <w:r>
        <w:rPr>
          <w:rFonts w:hint="eastAsia"/>
          <w:rtl/>
        </w:rPr>
        <w:t>وتے</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ii</w:t>
      </w:r>
      <w:r>
        <w:rPr>
          <w:rtl/>
        </w:rPr>
        <w:t>۔ تحر</w:t>
      </w:r>
      <w:r>
        <w:rPr>
          <w:rFonts w:hint="cs"/>
          <w:rtl/>
        </w:rPr>
        <w:t>ی</w:t>
      </w:r>
      <w:r>
        <w:rPr>
          <w:rFonts w:hint="eastAsia"/>
          <w:rtl/>
        </w:rPr>
        <w:t>ف</w:t>
      </w:r>
      <w:r>
        <w:rPr>
          <w:rtl/>
        </w:rPr>
        <w:t xml:space="preserve"> کا دوسرا معن</w:t>
      </w:r>
      <w:r>
        <w:rPr>
          <w:rFonts w:hint="cs"/>
          <w:rtl/>
        </w:rPr>
        <w:t>یٰ</w:t>
      </w:r>
      <w:r>
        <w:rPr>
          <w:rtl/>
        </w:rPr>
        <w:t xml:space="preserve"> </w:t>
      </w:r>
      <w:r>
        <w:rPr>
          <w:rFonts w:hint="cs"/>
          <w:rtl/>
        </w:rPr>
        <w:t>ی</w:t>
      </w:r>
      <w:r>
        <w:rPr>
          <w:rFonts w:hint="eastAsia"/>
          <w:rtl/>
        </w:rPr>
        <w:t>ہ</w:t>
      </w:r>
      <w:r>
        <w:rPr>
          <w:rtl/>
        </w:rPr>
        <w:t xml:space="preserve"> ہے کہ اصل قرآن تو محفوظ ہے ل</w:t>
      </w:r>
      <w:r>
        <w:rPr>
          <w:rFonts w:hint="cs"/>
          <w:rtl/>
        </w:rPr>
        <w:t>ی</w:t>
      </w:r>
      <w:r>
        <w:rPr>
          <w:rFonts w:hint="eastAsia"/>
          <w:rtl/>
        </w:rPr>
        <w:t>کن</w:t>
      </w:r>
      <w:r>
        <w:rPr>
          <w:rtl/>
        </w:rPr>
        <w:t xml:space="preserve"> اس کے حروف اور حرکات م</w:t>
      </w:r>
      <w:r>
        <w:rPr>
          <w:rFonts w:hint="cs"/>
          <w:rtl/>
        </w:rPr>
        <w:t>ی</w:t>
      </w:r>
      <w:r>
        <w:rPr>
          <w:rFonts w:hint="eastAsia"/>
          <w:rtl/>
        </w:rPr>
        <w:t>ں</w:t>
      </w:r>
      <w:r>
        <w:rPr>
          <w:rtl/>
        </w:rPr>
        <w:t xml:space="preserve"> کم</w:t>
      </w:r>
      <w:r>
        <w:rPr>
          <w:rFonts w:hint="cs"/>
          <w:rtl/>
        </w:rPr>
        <w:t>ی</w:t>
      </w:r>
      <w:r>
        <w:rPr>
          <w:rtl/>
        </w:rPr>
        <w:t xml:space="preserve"> و ز</w:t>
      </w:r>
      <w:r>
        <w:rPr>
          <w:rFonts w:hint="cs"/>
          <w:rtl/>
        </w:rPr>
        <w:t>ی</w:t>
      </w:r>
      <w:r>
        <w:rPr>
          <w:rFonts w:hint="eastAsia"/>
          <w:rtl/>
        </w:rPr>
        <w:t>ادت</w:t>
      </w:r>
      <w:r>
        <w:rPr>
          <w:rFonts w:hint="cs"/>
          <w:rtl/>
        </w:rPr>
        <w:t>ی</w:t>
      </w:r>
      <w:r>
        <w:rPr>
          <w:rtl/>
        </w:rPr>
        <w:t xml:space="preserve"> ہوئ</w:t>
      </w:r>
      <w:r>
        <w:rPr>
          <w:rFonts w:hint="cs"/>
          <w:rtl/>
        </w:rPr>
        <w:t>ی</w:t>
      </w:r>
      <w:r>
        <w:rPr>
          <w:rtl/>
        </w:rPr>
        <w:t xml:space="preserve"> ہے۔ چنانچہ ہم ثابت کرچکے ہ</w:t>
      </w:r>
      <w:r>
        <w:rPr>
          <w:rFonts w:hint="cs"/>
          <w:rtl/>
        </w:rPr>
        <w:t>ی</w:t>
      </w:r>
      <w:r>
        <w:rPr>
          <w:rFonts w:hint="eastAsia"/>
          <w:rtl/>
        </w:rPr>
        <w:t>ں</w:t>
      </w:r>
      <w:r>
        <w:rPr>
          <w:rtl/>
        </w:rPr>
        <w:t xml:space="preserve"> کہ سار</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متواتر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اس کا مطلب </w:t>
      </w:r>
      <w:r>
        <w:rPr>
          <w:rFonts w:hint="cs"/>
          <w:rtl/>
        </w:rPr>
        <w:t>ی</w:t>
      </w:r>
      <w:r>
        <w:rPr>
          <w:rFonts w:hint="eastAsia"/>
          <w:rtl/>
        </w:rPr>
        <w:t>ہ</w:t>
      </w:r>
      <w:r>
        <w:rPr>
          <w:rtl/>
        </w:rPr>
        <w:t xml:space="preserve"> ہوا کہ قرآن ان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قر</w:t>
      </w:r>
      <w:r w:rsidR="00DB61B6" w:rsidRPr="00DB61B6">
        <w:rPr>
          <w:rFonts w:hint="cs"/>
          <w:rtl/>
        </w:rPr>
        <w:t>اء</w:t>
      </w:r>
      <w:r w:rsidRPr="00DB61B6">
        <w:rPr>
          <w:rFonts w:hint="cs"/>
          <w:rtl/>
        </w:rPr>
        <w:t>ت کے مطابق ہے اور باق</w:t>
      </w:r>
      <w:r>
        <w:rPr>
          <w:rFonts w:hint="cs"/>
          <w:rtl/>
        </w:rPr>
        <w:t>ی</w:t>
      </w:r>
      <w:r>
        <w:rPr>
          <w:rtl/>
        </w:rPr>
        <w:t xml:space="preserve"> قر</w:t>
      </w:r>
      <w:r w:rsidR="00DB61B6" w:rsidRPr="00DB61B6">
        <w:rPr>
          <w:rFonts w:hint="cs"/>
          <w:rtl/>
        </w:rPr>
        <w:t>اء</w:t>
      </w:r>
      <w:r w:rsidRPr="00DB61B6">
        <w:rPr>
          <w:rFonts w:hint="cs"/>
          <w:rtl/>
        </w:rPr>
        <w:t>ت</w:t>
      </w:r>
      <w:r>
        <w:rPr>
          <w:rFonts w:hint="cs"/>
          <w:rtl/>
        </w:rPr>
        <w:t>ی</w:t>
      </w:r>
      <w:r>
        <w:rPr>
          <w:rFonts w:hint="eastAsia"/>
          <w:rtl/>
        </w:rPr>
        <w:t>ں</w:t>
      </w:r>
      <w:r>
        <w:rPr>
          <w:rtl/>
        </w:rPr>
        <w:t xml:space="preserve"> </w:t>
      </w:r>
      <w:r>
        <w:rPr>
          <w:rFonts w:hint="cs"/>
          <w:rtl/>
        </w:rPr>
        <w:t>ی</w:t>
      </w:r>
      <w:r>
        <w:rPr>
          <w:rFonts w:hint="eastAsia"/>
          <w:rtl/>
        </w:rPr>
        <w:t>ا</w:t>
      </w:r>
      <w:r>
        <w:rPr>
          <w:rtl/>
        </w:rPr>
        <w:t xml:space="preserve"> ز</w:t>
      </w:r>
      <w:r>
        <w:rPr>
          <w:rFonts w:hint="cs"/>
          <w:rtl/>
        </w:rPr>
        <w:t>ی</w:t>
      </w:r>
      <w:r>
        <w:rPr>
          <w:rFonts w:hint="eastAsia"/>
          <w:rtl/>
        </w:rPr>
        <w:t>ادت</w:t>
      </w:r>
      <w:r>
        <w:rPr>
          <w:rFonts w:hint="cs"/>
          <w:rtl/>
        </w:rPr>
        <w:t>ی</w:t>
      </w:r>
      <w:r>
        <w:rPr>
          <w:rtl/>
        </w:rPr>
        <w:t xml:space="preserve"> پ</w:t>
      </w:r>
      <w:r>
        <w:rPr>
          <w:rFonts w:hint="eastAsia"/>
          <w:rtl/>
        </w:rPr>
        <w:t>ر</w:t>
      </w:r>
      <w:r>
        <w:rPr>
          <w:rtl/>
        </w:rPr>
        <w:t xml:space="preserve"> مشتمل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م</w:t>
      </w:r>
      <w:r>
        <w:rPr>
          <w:rFonts w:hint="cs"/>
          <w:rtl/>
        </w:rPr>
        <w:t>ی</w:t>
      </w:r>
      <w:r>
        <w:rPr>
          <w:rFonts w:hint="eastAsia"/>
          <w:rtl/>
        </w:rPr>
        <w:t>ں</w:t>
      </w:r>
      <w:r>
        <w:rPr>
          <w:rtl/>
        </w:rPr>
        <w:t xml:space="preserve"> کم</w:t>
      </w:r>
      <w:r>
        <w:rPr>
          <w:rFonts w:hint="cs"/>
          <w:rtl/>
        </w:rPr>
        <w:t>ی</w:t>
      </w:r>
      <w:r>
        <w:rPr>
          <w:rtl/>
        </w:rPr>
        <w:t xml:space="preserve"> واقع ہوئ</w:t>
      </w:r>
      <w:r>
        <w:rPr>
          <w:rFonts w:hint="cs"/>
          <w:rtl/>
        </w:rPr>
        <w:t>ی</w:t>
      </w:r>
      <w:r>
        <w:rPr>
          <w:rtl/>
        </w:rPr>
        <w:t xml:space="preserve"> ہے۔</w:t>
      </w:r>
    </w:p>
    <w:p w:rsidR="00243DAF" w:rsidRDefault="00243DAF" w:rsidP="00243DAF">
      <w:pPr>
        <w:pStyle w:val="libNormal"/>
        <w:rPr>
          <w:rtl/>
        </w:rPr>
      </w:pPr>
      <w:r>
        <w:rPr>
          <w:rtl/>
        </w:rPr>
        <w:t xml:space="preserve"> </w:t>
      </w:r>
      <w:r>
        <w:t>iii</w:t>
      </w:r>
      <w:r>
        <w:rPr>
          <w:rtl/>
        </w:rPr>
        <w:t>۔ تحر</w:t>
      </w:r>
      <w:r>
        <w:rPr>
          <w:rFonts w:hint="cs"/>
          <w:rtl/>
        </w:rPr>
        <w:t>ی</w:t>
      </w:r>
      <w:r>
        <w:rPr>
          <w:rFonts w:hint="eastAsia"/>
          <w:rtl/>
        </w:rPr>
        <w:t>ف</w:t>
      </w:r>
      <w:r>
        <w:rPr>
          <w:rtl/>
        </w:rPr>
        <w:t xml:space="preserve"> کا ا</w:t>
      </w:r>
      <w:r>
        <w:rPr>
          <w:rFonts w:hint="cs"/>
          <w:rtl/>
        </w:rPr>
        <w:t>ی</w:t>
      </w:r>
      <w:r>
        <w:rPr>
          <w:rFonts w:hint="eastAsia"/>
          <w:rtl/>
        </w:rPr>
        <w:t>ک</w:t>
      </w:r>
      <w:r>
        <w:rPr>
          <w:rtl/>
        </w:rPr>
        <w:t xml:space="preserve"> معن</w:t>
      </w:r>
      <w:r>
        <w:rPr>
          <w:rFonts w:hint="cs"/>
          <w:rtl/>
        </w:rPr>
        <w:t>یٰ</w:t>
      </w:r>
      <w:r>
        <w:rPr>
          <w:rtl/>
        </w:rPr>
        <w:t xml:space="preserve"> </w:t>
      </w:r>
      <w:r>
        <w:rPr>
          <w:rFonts w:hint="cs"/>
          <w:rtl/>
        </w:rPr>
        <w:t>ی</w:t>
      </w:r>
      <w:r>
        <w:rPr>
          <w:rFonts w:hint="eastAsia"/>
          <w:rtl/>
        </w:rPr>
        <w:t>ہ</w:t>
      </w:r>
      <w:r>
        <w:rPr>
          <w:rtl/>
        </w:rPr>
        <w:t xml:space="preserve"> ل</w:t>
      </w:r>
      <w:r>
        <w:rPr>
          <w:rFonts w:hint="cs"/>
          <w:rtl/>
        </w:rPr>
        <w:t>ی</w:t>
      </w:r>
      <w:r>
        <w:rPr>
          <w:rFonts w:hint="eastAsia"/>
          <w:rtl/>
        </w:rPr>
        <w:t>ا</w:t>
      </w:r>
      <w:r>
        <w:rPr>
          <w:rtl/>
        </w:rPr>
        <w:t xml:space="preserve"> جاتا ہے کہ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کلموں ک</w:t>
      </w:r>
      <w:r>
        <w:rPr>
          <w:rFonts w:hint="cs"/>
          <w:rtl/>
        </w:rPr>
        <w:t>ی</w:t>
      </w:r>
      <w:r>
        <w:rPr>
          <w:rtl/>
        </w:rPr>
        <w:t xml:space="preserve"> کم</w:t>
      </w:r>
      <w:r>
        <w:rPr>
          <w:rFonts w:hint="cs"/>
          <w:rtl/>
        </w:rPr>
        <w:t>ی</w:t>
      </w:r>
      <w:r>
        <w:rPr>
          <w:rtl/>
        </w:rPr>
        <w:t xml:space="preserve"> </w:t>
      </w:r>
      <w:r>
        <w:rPr>
          <w:rFonts w:hint="cs"/>
          <w:rtl/>
        </w:rPr>
        <w:t>ی</w:t>
      </w:r>
      <w:r>
        <w:rPr>
          <w:rFonts w:hint="eastAsia"/>
          <w:rtl/>
        </w:rPr>
        <w:t>ا</w:t>
      </w:r>
      <w:r>
        <w:rPr>
          <w:rtl/>
        </w:rPr>
        <w:t xml:space="preserve"> ز</w:t>
      </w:r>
      <w:r>
        <w:rPr>
          <w:rFonts w:hint="cs"/>
          <w:rtl/>
        </w:rPr>
        <w:t>ی</w:t>
      </w:r>
      <w:r>
        <w:rPr>
          <w:rFonts w:hint="eastAsia"/>
          <w:rtl/>
        </w:rPr>
        <w:t>ادت</w:t>
      </w:r>
      <w:r>
        <w:rPr>
          <w:rFonts w:hint="cs"/>
          <w:rtl/>
        </w:rPr>
        <w:t>ی</w:t>
      </w:r>
      <w:r>
        <w:rPr>
          <w:rtl/>
        </w:rPr>
        <w:t xml:space="preserve"> ہوئ</w:t>
      </w:r>
      <w:r>
        <w:rPr>
          <w:rFonts w:hint="cs"/>
          <w:rtl/>
        </w:rPr>
        <w:t>ی</w:t>
      </w:r>
      <w:r>
        <w:rPr>
          <w:rtl/>
        </w:rPr>
        <w:t xml:space="preserve"> ہے اور خود اصل قرآن محفوظ ہے۔</w:t>
      </w:r>
    </w:p>
    <w:p w:rsidR="00243DAF" w:rsidRDefault="00243DAF" w:rsidP="00243DAF">
      <w:pPr>
        <w:pStyle w:val="libNormal"/>
        <w:rPr>
          <w:rtl/>
        </w:rPr>
      </w:pPr>
      <w:r>
        <w:rPr>
          <w:rtl/>
        </w:rPr>
        <w:t xml:space="preserve"> اس معن</w:t>
      </w:r>
      <w:r>
        <w:rPr>
          <w:rFonts w:hint="cs"/>
          <w:rtl/>
        </w:rPr>
        <w:t>ی</w:t>
      </w:r>
      <w:r>
        <w:rPr>
          <w:rtl/>
        </w:rPr>
        <w:t xml:space="preserve"> کے اعتبار سے صدر اسلام اور صحابہ کرام کے دور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بنت</w:t>
      </w:r>
      <w:r>
        <w:rPr>
          <w:rFonts w:hint="cs"/>
          <w:rtl/>
        </w:rPr>
        <w:t>ی</w:t>
      </w:r>
      <w:r>
        <w:rPr>
          <w:rtl/>
        </w:rPr>
        <w:t xml:space="preserve"> ہے اور اس ضمن م</w:t>
      </w:r>
      <w:r>
        <w:rPr>
          <w:rFonts w:hint="cs"/>
          <w:rtl/>
        </w:rPr>
        <w:t>ی</w:t>
      </w:r>
      <w:r>
        <w:rPr>
          <w:rFonts w:hint="eastAsia"/>
          <w:rtl/>
        </w:rPr>
        <w:t>ں</w:t>
      </w:r>
      <w:r>
        <w:rPr>
          <w:rtl/>
        </w:rPr>
        <w:t xml:space="preserve"> مسلمانوں کا اس بات پر اجماع ہ</w:t>
      </w:r>
      <w:r>
        <w:rPr>
          <w:rFonts w:hint="cs"/>
          <w:rtl/>
        </w:rPr>
        <w:t>ی</w:t>
      </w:r>
      <w:r>
        <w:rPr>
          <w:rtl/>
        </w:rPr>
        <w:t xml:space="preserve"> کاف</w:t>
      </w:r>
      <w:r>
        <w:rPr>
          <w:rFonts w:hint="cs"/>
          <w:rtl/>
        </w:rPr>
        <w:t>ی</w:t>
      </w:r>
      <w:r>
        <w:rPr>
          <w:rtl/>
        </w:rPr>
        <w:t xml:space="preserve"> ہے کہ حضرت عثمان نے متعدد قر</w:t>
      </w:r>
      <w:r w:rsidR="00DB61B6" w:rsidRPr="00DB61B6">
        <w:rPr>
          <w:rFonts w:hint="cs"/>
          <w:rtl/>
        </w:rPr>
        <w:t>اء</w:t>
      </w:r>
      <w:r w:rsidRPr="00DB61B6">
        <w:rPr>
          <w:rFonts w:hint="cs"/>
          <w:rtl/>
        </w:rPr>
        <w:t>توں کو جلا د</w:t>
      </w:r>
      <w:r>
        <w:rPr>
          <w:rFonts w:hint="cs"/>
          <w:rtl/>
        </w:rPr>
        <w:t>ی</w:t>
      </w:r>
      <w:r>
        <w:rPr>
          <w:rFonts w:hint="eastAsia"/>
          <w:rtl/>
        </w:rPr>
        <w:t>ا</w:t>
      </w:r>
      <w:r>
        <w:rPr>
          <w:rtl/>
        </w:rPr>
        <w:t xml:space="preserve"> تھا اور انہوں نے اپنے وال</w:t>
      </w:r>
      <w:r>
        <w:rPr>
          <w:rFonts w:hint="cs"/>
          <w:rtl/>
        </w:rPr>
        <w:t>ی</w:t>
      </w:r>
      <w:r>
        <w:rPr>
          <w:rFonts w:hint="eastAsia"/>
          <w:rtl/>
        </w:rPr>
        <w:t>وں</w:t>
      </w:r>
      <w:r>
        <w:rPr>
          <w:rtl/>
        </w:rPr>
        <w:t xml:space="preserve"> کو حکم د</w:t>
      </w:r>
      <w:r>
        <w:rPr>
          <w:rFonts w:hint="cs"/>
          <w:rtl/>
        </w:rPr>
        <w:t>ی</w:t>
      </w:r>
      <w:r>
        <w:rPr>
          <w:rFonts w:hint="eastAsia"/>
          <w:rtl/>
        </w:rPr>
        <w:t>ا</w:t>
      </w:r>
      <w:r>
        <w:rPr>
          <w:rtl/>
        </w:rPr>
        <w:t xml:space="preserve"> تھا کہ وہ ہر اس قرآن کو جلا ڈال</w:t>
      </w:r>
      <w:r>
        <w:rPr>
          <w:rFonts w:hint="cs"/>
          <w:rtl/>
        </w:rPr>
        <w:t>ی</w:t>
      </w:r>
      <w:r>
        <w:rPr>
          <w:rFonts w:hint="eastAsia"/>
          <w:rtl/>
        </w:rPr>
        <w:t>ں</w:t>
      </w:r>
      <w:r>
        <w:rPr>
          <w:rtl/>
        </w:rPr>
        <w:t xml:space="preserve"> جو ان کا جمع کر</w:t>
      </w:r>
      <w:r>
        <w:rPr>
          <w:rFonts w:hint="eastAsia"/>
          <w:rtl/>
        </w:rPr>
        <w:t>دہ</w:t>
      </w:r>
      <w:r>
        <w:rPr>
          <w:rtl/>
        </w:rPr>
        <w:t xml:space="preserve"> نہ</w:t>
      </w:r>
      <w:r>
        <w:rPr>
          <w:rFonts w:hint="cs"/>
          <w:rtl/>
        </w:rPr>
        <w:t>ی</w:t>
      </w:r>
      <w:r>
        <w:rPr>
          <w:rFonts w:hint="eastAsia"/>
          <w:rtl/>
        </w:rPr>
        <w:t>ں</w:t>
      </w:r>
      <w:r>
        <w:rPr>
          <w:rtl/>
        </w:rPr>
        <w:t xml:space="preserve"> ہے اور </w:t>
      </w:r>
      <w:r>
        <w:rPr>
          <w:rFonts w:hint="cs"/>
          <w:rtl/>
        </w:rPr>
        <w:t>ی</w:t>
      </w:r>
      <w:r>
        <w:rPr>
          <w:rFonts w:hint="eastAsia"/>
          <w:rtl/>
        </w:rPr>
        <w:t>ہ</w:t>
      </w:r>
      <w:r>
        <w:rPr>
          <w:rtl/>
        </w:rPr>
        <w:t xml:space="preserve"> اس بات پر دلالت کرتا ہے کہ وہ قرآن حضرت عثمان کے جمع کردہ قرآن سے مختلف تھے ورنہ انہ</w:t>
      </w:r>
      <w:r>
        <w:rPr>
          <w:rFonts w:hint="cs"/>
          <w:rtl/>
        </w:rPr>
        <w:t>ی</w:t>
      </w:r>
      <w:r>
        <w:rPr>
          <w:rFonts w:hint="eastAsia"/>
          <w:rtl/>
        </w:rPr>
        <w:t>ں</w:t>
      </w:r>
      <w:r>
        <w:rPr>
          <w:rtl/>
        </w:rPr>
        <w:t xml:space="preserve"> جلانے ک</w:t>
      </w:r>
      <w:r>
        <w:rPr>
          <w:rFonts w:hint="cs"/>
          <w:rtl/>
        </w:rPr>
        <w:t>ی</w:t>
      </w:r>
      <w:r>
        <w:rPr>
          <w:rtl/>
        </w:rPr>
        <w:t xml:space="preserve"> کوئ</w:t>
      </w:r>
      <w:r>
        <w:rPr>
          <w:rFonts w:hint="cs"/>
          <w:rtl/>
        </w:rPr>
        <w:t>ی</w:t>
      </w:r>
      <w:r>
        <w:rPr>
          <w:rtl/>
        </w:rPr>
        <w:t xml:space="preserve"> وجہ نہ</w:t>
      </w:r>
      <w:r>
        <w:rPr>
          <w:rFonts w:hint="cs"/>
          <w:rtl/>
        </w:rPr>
        <w:t>ی</w:t>
      </w:r>
      <w:r>
        <w:rPr>
          <w:rFonts w:hint="eastAsia"/>
          <w:rtl/>
        </w:rPr>
        <w:t>ں</w:t>
      </w:r>
      <w:r>
        <w:rPr>
          <w:rtl/>
        </w:rPr>
        <w:t xml:space="preserve"> ہے۔ علماء نے وہ مقامات بھ</w:t>
      </w:r>
      <w:r>
        <w:rPr>
          <w:rFonts w:hint="cs"/>
          <w:rtl/>
        </w:rPr>
        <w:t>ی</w:t>
      </w:r>
      <w:r>
        <w:rPr>
          <w:rtl/>
        </w:rPr>
        <w:t xml:space="preserve"> اپن</w:t>
      </w:r>
      <w:r>
        <w:rPr>
          <w:rFonts w:hint="cs"/>
          <w:rtl/>
        </w:rPr>
        <w:t>ی</w:t>
      </w:r>
      <w:r>
        <w:rPr>
          <w:rtl/>
        </w:rPr>
        <w:t xml:space="preserve"> تحر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کئے ہ</w:t>
      </w:r>
      <w:r>
        <w:rPr>
          <w:rFonts w:hint="cs"/>
          <w:rtl/>
        </w:rPr>
        <w:t>ی</w:t>
      </w:r>
      <w:r>
        <w:rPr>
          <w:rFonts w:hint="eastAsia"/>
          <w:rtl/>
        </w:rPr>
        <w:t>ں</w:t>
      </w:r>
      <w:r>
        <w:rPr>
          <w:rtl/>
        </w:rPr>
        <w:t xml:space="preserve"> جہاں مختلف قرآنوں م</w:t>
      </w:r>
      <w:r>
        <w:rPr>
          <w:rFonts w:hint="cs"/>
          <w:rtl/>
        </w:rPr>
        <w:t>ی</w:t>
      </w:r>
      <w:r>
        <w:rPr>
          <w:rFonts w:hint="eastAsia"/>
          <w:rtl/>
        </w:rPr>
        <w:t>ں</w:t>
      </w:r>
      <w:r>
        <w:rPr>
          <w:rtl/>
        </w:rPr>
        <w:t xml:space="preserve"> اختلاف موجود ہے۔ ج</w:t>
      </w:r>
      <w:r>
        <w:rPr>
          <w:rFonts w:hint="cs"/>
          <w:rtl/>
        </w:rPr>
        <w:t>ی</w:t>
      </w:r>
      <w:r>
        <w:rPr>
          <w:rFonts w:hint="eastAsia"/>
          <w:rtl/>
        </w:rPr>
        <w:t>سا</w:t>
      </w:r>
      <w:r>
        <w:rPr>
          <w:rtl/>
        </w:rPr>
        <w:t xml:space="preserve"> کہ عبد اللہ بن داؤد سبحستان</w:t>
      </w:r>
      <w:r>
        <w:rPr>
          <w:rFonts w:hint="cs"/>
          <w:rtl/>
        </w:rPr>
        <w:t>ی</w:t>
      </w:r>
      <w:r>
        <w:rPr>
          <w:rtl/>
        </w:rPr>
        <w:t xml:space="preserve"> نے اپن</w:t>
      </w:r>
      <w:r>
        <w:rPr>
          <w:rFonts w:hint="cs"/>
          <w:rtl/>
        </w:rPr>
        <w:t>ی</w:t>
      </w:r>
      <w:r>
        <w:rPr>
          <w:rtl/>
        </w:rPr>
        <w:t xml:space="preserve"> کتاب ''کتاب المصاحف،، م</w:t>
      </w:r>
      <w:r>
        <w:rPr>
          <w:rFonts w:hint="cs"/>
          <w:rtl/>
        </w:rPr>
        <w:t>ی</w:t>
      </w:r>
      <w:r>
        <w:rPr>
          <w:rFonts w:hint="eastAsia"/>
          <w:rtl/>
        </w:rPr>
        <w:t>ں</w:t>
      </w:r>
      <w:r>
        <w:rPr>
          <w:rtl/>
        </w:rPr>
        <w:t xml:space="preserve"> تحر</w:t>
      </w:r>
      <w:r>
        <w:rPr>
          <w:rFonts w:hint="cs"/>
          <w:rtl/>
        </w:rPr>
        <w:t>ی</w:t>
      </w:r>
      <w:r>
        <w:rPr>
          <w:rFonts w:hint="eastAsia"/>
          <w:rtl/>
        </w:rPr>
        <w:t>ر</w:t>
      </w:r>
      <w:r>
        <w:rPr>
          <w:rtl/>
        </w:rPr>
        <w:t xml:space="preserve"> ک</w:t>
      </w:r>
      <w:r>
        <w:rPr>
          <w:rFonts w:hint="cs"/>
          <w:rtl/>
        </w:rPr>
        <w:t>ی</w:t>
      </w:r>
      <w:r>
        <w:rPr>
          <w:rFonts w:hint="eastAsia"/>
          <w:rtl/>
        </w:rPr>
        <w:t>ا</w:t>
      </w:r>
      <w:r>
        <w:rPr>
          <w:rtl/>
        </w:rPr>
        <w:t xml:space="preserve"> ہے۔ بنابرا</w:t>
      </w:r>
      <w:r>
        <w:rPr>
          <w:rFonts w:hint="cs"/>
          <w:rtl/>
        </w:rPr>
        <w:t>ی</w:t>
      </w:r>
      <w:r>
        <w:rPr>
          <w:rFonts w:hint="eastAsia"/>
          <w:rtl/>
        </w:rPr>
        <w:t>ں</w:t>
      </w:r>
      <w:r>
        <w:rPr>
          <w:rtl/>
        </w:rPr>
        <w:t xml:space="preserve"> اس قسم ک</w:t>
      </w:r>
      <w:r>
        <w:rPr>
          <w:rFonts w:hint="cs"/>
          <w:rtl/>
        </w:rPr>
        <w:t>ی</w:t>
      </w:r>
      <w:r>
        <w:rPr>
          <w:rtl/>
        </w:rPr>
        <w:t xml:space="preserve"> تحرف حضرت عثمان ک</w:t>
      </w:r>
      <w:r>
        <w:rPr>
          <w:rFonts w:hint="cs"/>
          <w:rtl/>
        </w:rPr>
        <w:t>ی</w:t>
      </w:r>
      <w:r>
        <w:rPr>
          <w:rtl/>
        </w:rPr>
        <w:t xml:space="preserve"> طرف سے </w:t>
      </w:r>
      <w:r>
        <w:rPr>
          <w:rFonts w:hint="cs"/>
          <w:rtl/>
        </w:rPr>
        <w:t>ی</w:t>
      </w:r>
      <w:r>
        <w:rPr>
          <w:rFonts w:hint="eastAsia"/>
          <w:rtl/>
        </w:rPr>
        <w:t>ا</w:t>
      </w:r>
      <w:r>
        <w:rPr>
          <w:rtl/>
        </w:rPr>
        <w:t xml:space="preserve"> دوسرے قرآن لکھنے والوں ک</w:t>
      </w:r>
      <w:r>
        <w:rPr>
          <w:rFonts w:hint="cs"/>
          <w:rtl/>
        </w:rPr>
        <w:t>ی</w:t>
      </w:r>
      <w:r>
        <w:rPr>
          <w:rtl/>
        </w:rPr>
        <w:t xml:space="preserve"> طرف سے </w:t>
      </w:r>
      <w:r>
        <w:rPr>
          <w:rFonts w:hint="cs"/>
          <w:rtl/>
        </w:rPr>
        <w:t>ی</w:t>
      </w:r>
      <w:r>
        <w:rPr>
          <w:rFonts w:hint="eastAsia"/>
          <w:rtl/>
        </w:rPr>
        <w:t>ق</w:t>
      </w:r>
      <w:r>
        <w:rPr>
          <w:rFonts w:hint="cs"/>
          <w:rtl/>
        </w:rPr>
        <w:t>ی</w:t>
      </w:r>
      <w:r>
        <w:rPr>
          <w:rFonts w:hint="eastAsia"/>
          <w:rtl/>
        </w:rPr>
        <w:t>ناً</w:t>
      </w:r>
      <w:r>
        <w:rPr>
          <w:rtl/>
        </w:rPr>
        <w:t xml:space="preserve"> واقع ہوئ</w:t>
      </w:r>
      <w:r>
        <w:rPr>
          <w:rFonts w:hint="cs"/>
          <w:rtl/>
        </w:rPr>
        <w:t>ی</w:t>
      </w:r>
      <w:r>
        <w:rPr>
          <w:rtl/>
        </w:rPr>
        <w:t xml:space="preserve"> تھ</w:t>
      </w:r>
      <w:r>
        <w:rPr>
          <w:rFonts w:hint="cs"/>
          <w:rtl/>
        </w:rPr>
        <w:t>ی</w:t>
      </w:r>
      <w:r>
        <w:rPr>
          <w:rtl/>
        </w:rPr>
        <w:t>۔</w:t>
      </w:r>
    </w:p>
    <w:p w:rsidR="007717E0" w:rsidRDefault="00B5330D" w:rsidP="00B5330D">
      <w:pPr>
        <w:pStyle w:val="libVar"/>
        <w:rPr>
          <w:rtl/>
        </w:rPr>
      </w:pPr>
      <w:r>
        <w:rPr>
          <w:rFonts w:hint="cs"/>
          <w:rtl/>
        </w:rPr>
        <w:t>____________________</w:t>
      </w:r>
    </w:p>
    <w:p w:rsidR="007717E0" w:rsidRDefault="00466E2C" w:rsidP="00A8695C">
      <w:pPr>
        <w:pStyle w:val="libFootnote"/>
        <w:rPr>
          <w:rtl/>
        </w:rPr>
      </w:pPr>
      <w:r w:rsidRPr="00E629A8">
        <w:rPr>
          <w:rFonts w:hint="cs"/>
          <w:rtl/>
        </w:rPr>
        <w:t>(</w:t>
      </w:r>
      <w:r w:rsidR="002A6CF7" w:rsidRPr="002A6CF7">
        <w:rPr>
          <w:rFonts w:hint="cs"/>
          <w:rtl/>
        </w:rPr>
        <w:t>1</w:t>
      </w:r>
      <w:r w:rsidR="007717E0" w:rsidRPr="00DB61B6">
        <w:rPr>
          <w:rFonts w:hint="cs"/>
          <w:rtl/>
        </w:rPr>
        <w:t>) الواف</w:t>
      </w:r>
      <w:r w:rsidR="007717E0">
        <w:rPr>
          <w:rFonts w:hint="cs"/>
          <w:rtl/>
        </w:rPr>
        <w:t>ی</w:t>
      </w:r>
      <w:r w:rsidR="007717E0">
        <w:rPr>
          <w:rFonts w:hint="eastAsia"/>
          <w:rtl/>
        </w:rPr>
        <w:t>،</w:t>
      </w:r>
      <w:r w:rsidR="007717E0">
        <w:rPr>
          <w:rtl/>
        </w:rPr>
        <w:t xml:space="preserve"> آخر کتاب الصلوٰ</w:t>
      </w:r>
      <w:r w:rsidR="007717E0">
        <w:rPr>
          <w:rFonts w:hint="cs"/>
          <w:rtl/>
        </w:rPr>
        <w:t>ۃ</w:t>
      </w:r>
      <w:r w:rsidR="007717E0">
        <w:rPr>
          <w:rFonts w:hint="eastAsia"/>
          <w:rtl/>
        </w:rPr>
        <w:t>،</w:t>
      </w:r>
      <w:r w:rsidR="007717E0">
        <w:rPr>
          <w:rtl/>
        </w:rPr>
        <w:t xml:space="preserve"> ج </w:t>
      </w:r>
      <w:r w:rsidR="002A6CF7" w:rsidRPr="002A6CF7">
        <w:rPr>
          <w:rFonts w:hint="cs"/>
          <w:rtl/>
        </w:rPr>
        <w:t>5</w:t>
      </w:r>
      <w:r w:rsidR="007717E0" w:rsidRPr="00DB61B6">
        <w:rPr>
          <w:rFonts w:hint="cs"/>
          <w:rtl/>
        </w:rPr>
        <w:t xml:space="preserve">، ص </w:t>
      </w:r>
      <w:r w:rsidR="002A6CF7" w:rsidRPr="002A6CF7">
        <w:rPr>
          <w:rFonts w:hint="cs"/>
          <w:rtl/>
        </w:rPr>
        <w:t>274</w:t>
      </w:r>
      <w:r w:rsidR="007717E0" w:rsidRPr="00DB61B6">
        <w:rPr>
          <w:rFonts w:hint="cs"/>
          <w:rtl/>
        </w:rPr>
        <w:t>۔</w:t>
      </w:r>
    </w:p>
    <w:p w:rsidR="007717E0" w:rsidRDefault="007717E0" w:rsidP="002A6CF7">
      <w:pPr>
        <w:pStyle w:val="libNormal"/>
        <w:rPr>
          <w:rtl/>
        </w:rPr>
      </w:pPr>
      <w:r>
        <w:rPr>
          <w:rtl/>
        </w:rPr>
        <w:br w:type="page"/>
      </w:r>
    </w:p>
    <w:p w:rsidR="007717E0" w:rsidRDefault="007717E0" w:rsidP="00243DAF">
      <w:pPr>
        <w:pStyle w:val="libNormal"/>
        <w:rPr>
          <w:rtl/>
        </w:rPr>
      </w:pPr>
    </w:p>
    <w:p w:rsidR="00243DAF" w:rsidRDefault="00243DAF" w:rsidP="00243DAF">
      <w:pPr>
        <w:pStyle w:val="libNormal"/>
        <w:rPr>
          <w:rtl/>
        </w:rPr>
      </w:pPr>
      <w:r>
        <w:rPr>
          <w:rtl/>
        </w:rPr>
        <w:t xml:space="preserve"> ہم آگے چل کر </w:t>
      </w:r>
      <w:r>
        <w:rPr>
          <w:rFonts w:hint="cs"/>
          <w:rtl/>
        </w:rPr>
        <w:t>ی</w:t>
      </w:r>
      <w:r>
        <w:rPr>
          <w:rFonts w:hint="eastAsia"/>
          <w:rtl/>
        </w:rPr>
        <w:t>ہ</w:t>
      </w:r>
      <w:r>
        <w:rPr>
          <w:rtl/>
        </w:rPr>
        <w:t xml:space="preserve"> بات بھ</w:t>
      </w:r>
      <w:r>
        <w:rPr>
          <w:rFonts w:hint="cs"/>
          <w:rtl/>
        </w:rPr>
        <w:t>ی</w:t>
      </w:r>
      <w:r>
        <w:rPr>
          <w:rtl/>
        </w:rPr>
        <w:t xml:space="preserve"> واضح کر</w:t>
      </w:r>
      <w:r>
        <w:rPr>
          <w:rFonts w:hint="cs"/>
          <w:rtl/>
        </w:rPr>
        <w:t>ی</w:t>
      </w:r>
      <w:r>
        <w:rPr>
          <w:rFonts w:hint="eastAsia"/>
          <w:rtl/>
        </w:rPr>
        <w:t>ں</w:t>
      </w:r>
      <w:r>
        <w:rPr>
          <w:rtl/>
        </w:rPr>
        <w:t xml:space="preserve"> گے کہ حضرت عثمان نے جس قرآن کو جمع کرنے کا اہتمام ک</w:t>
      </w:r>
      <w:r>
        <w:rPr>
          <w:rFonts w:hint="cs"/>
          <w:rtl/>
        </w:rPr>
        <w:t>ی</w:t>
      </w:r>
      <w:r>
        <w:rPr>
          <w:rFonts w:hint="eastAsia"/>
          <w:rtl/>
        </w:rPr>
        <w:t>ا</w:t>
      </w:r>
      <w:r>
        <w:rPr>
          <w:rtl/>
        </w:rPr>
        <w:t xml:space="preserve"> تھا وہ ع</w:t>
      </w:r>
      <w:r>
        <w:rPr>
          <w:rFonts w:hint="cs"/>
          <w:rtl/>
        </w:rPr>
        <w:t>ی</w:t>
      </w:r>
      <w:r>
        <w:rPr>
          <w:rFonts w:hint="eastAsia"/>
          <w:rtl/>
        </w:rPr>
        <w:t>ناً</w:t>
      </w:r>
      <w:r>
        <w:rPr>
          <w:rtl/>
        </w:rPr>
        <w:t xml:space="preserve"> وہ</w:t>
      </w:r>
      <w:r>
        <w:rPr>
          <w:rFonts w:hint="cs"/>
          <w:rtl/>
        </w:rPr>
        <w:t>ی</w:t>
      </w:r>
      <w:r>
        <w:rPr>
          <w:rtl/>
        </w:rPr>
        <w:t xml:space="preserve"> قرآن تھا جو مسلمانوںم</w:t>
      </w:r>
      <w:r>
        <w:rPr>
          <w:rFonts w:hint="cs"/>
          <w:rtl/>
        </w:rPr>
        <w:t>ی</w:t>
      </w:r>
      <w:r>
        <w:rPr>
          <w:rFonts w:hint="eastAsia"/>
          <w:rtl/>
        </w:rPr>
        <w:t>ں</w:t>
      </w:r>
      <w:r>
        <w:rPr>
          <w:rtl/>
        </w:rPr>
        <w:t xml:space="preserve"> رائج تھا اور حضرت رسول کر</w:t>
      </w:r>
      <w:r>
        <w:rPr>
          <w:rFonts w:hint="cs"/>
          <w:rtl/>
        </w:rPr>
        <w:t>ی</w:t>
      </w:r>
      <w:r>
        <w:rPr>
          <w:rFonts w:hint="eastAsia"/>
          <w:rtl/>
        </w:rPr>
        <w:t>مؐ</w:t>
      </w:r>
      <w:r>
        <w:rPr>
          <w:rtl/>
        </w:rPr>
        <w:t xml:space="preserve"> کے زمانے سے دست بہ دست ان تک پہنچا تھا۔ اس ل</w:t>
      </w:r>
      <w:r>
        <w:rPr>
          <w:rFonts w:hint="cs"/>
          <w:rtl/>
        </w:rPr>
        <w:t>ی</w:t>
      </w:r>
      <w:r>
        <w:rPr>
          <w:rFonts w:hint="eastAsia"/>
          <w:rtl/>
        </w:rPr>
        <w:t>ے</w:t>
      </w:r>
      <w:r>
        <w:rPr>
          <w:rtl/>
        </w:rPr>
        <w:t xml:space="preserve"> تحر</w:t>
      </w:r>
      <w:r>
        <w:rPr>
          <w:rFonts w:hint="cs"/>
          <w:rtl/>
        </w:rPr>
        <w:t>ی</w:t>
      </w:r>
      <w:r>
        <w:rPr>
          <w:rFonts w:hint="eastAsia"/>
          <w:rtl/>
        </w:rPr>
        <w:t>ف</w:t>
      </w:r>
      <w:r>
        <w:rPr>
          <w:rtl/>
        </w:rPr>
        <w:t xml:space="preserve"> ز</w:t>
      </w:r>
      <w:r>
        <w:rPr>
          <w:rFonts w:hint="cs"/>
          <w:rtl/>
        </w:rPr>
        <w:t>ی</w:t>
      </w:r>
      <w:r>
        <w:rPr>
          <w:rFonts w:hint="eastAsia"/>
          <w:rtl/>
        </w:rPr>
        <w:t>ادت</w:t>
      </w:r>
      <w:r>
        <w:rPr>
          <w:rFonts w:hint="cs"/>
          <w:rtl/>
        </w:rPr>
        <w:t>ی</w:t>
      </w:r>
      <w:r>
        <w:rPr>
          <w:rtl/>
        </w:rPr>
        <w:t xml:space="preserve"> و کم</w:t>
      </w:r>
      <w:r>
        <w:rPr>
          <w:rFonts w:hint="cs"/>
          <w:rtl/>
        </w:rPr>
        <w:t>ی</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اگر واقع ہوئ</w:t>
      </w:r>
      <w:r>
        <w:rPr>
          <w:rFonts w:hint="cs"/>
          <w:rtl/>
        </w:rPr>
        <w:t>ی</w:t>
      </w:r>
      <w:r>
        <w:rPr>
          <w:rtl/>
        </w:rPr>
        <w:t xml:space="preserve"> ہے تو ان قرآنوں م</w:t>
      </w:r>
      <w:r>
        <w:rPr>
          <w:rFonts w:hint="cs"/>
          <w:rtl/>
        </w:rPr>
        <w:t>ی</w:t>
      </w:r>
      <w:r>
        <w:rPr>
          <w:rFonts w:hint="eastAsia"/>
          <w:rtl/>
        </w:rPr>
        <w:t>ں</w:t>
      </w:r>
      <w:r>
        <w:rPr>
          <w:rtl/>
        </w:rPr>
        <w:t xml:space="preserve"> واقع ہوئ</w:t>
      </w:r>
      <w:r>
        <w:rPr>
          <w:rFonts w:hint="cs"/>
          <w:rtl/>
        </w:rPr>
        <w:t>ی</w:t>
      </w:r>
      <w:r>
        <w:rPr>
          <w:rtl/>
        </w:rPr>
        <w:t xml:space="preserve"> تھ</w:t>
      </w:r>
      <w:r>
        <w:rPr>
          <w:rFonts w:hint="cs"/>
          <w:rtl/>
        </w:rPr>
        <w:t>ی</w:t>
      </w:r>
      <w:r>
        <w:rPr>
          <w:rtl/>
        </w:rPr>
        <w:t xml:space="preserve"> جو حضرت عثمان کے زمانے کے بعد ختم ہوگئے تھے اور اس وقت جو قرآن ہمارے ہاتھ م</w:t>
      </w:r>
      <w:r>
        <w:rPr>
          <w:rFonts w:hint="cs"/>
          <w:rtl/>
        </w:rPr>
        <w:t>ی</w:t>
      </w:r>
      <w:r>
        <w:rPr>
          <w:rFonts w:hint="eastAsia"/>
          <w:rtl/>
        </w:rPr>
        <w:t>ں</w:t>
      </w:r>
      <w:r>
        <w:rPr>
          <w:rtl/>
        </w:rPr>
        <w:t xml:space="preserve"> ہے، اس م</w:t>
      </w:r>
      <w:r>
        <w:rPr>
          <w:rFonts w:hint="cs"/>
          <w:rtl/>
        </w:rPr>
        <w:t>ی</w:t>
      </w:r>
      <w:r>
        <w:rPr>
          <w:rFonts w:hint="eastAsia"/>
          <w:rtl/>
        </w:rPr>
        <w:t>ں</w:t>
      </w:r>
      <w:r>
        <w:rPr>
          <w:rtl/>
        </w:rPr>
        <w:t xml:space="preserve"> نہ کوئ</w:t>
      </w:r>
      <w:r>
        <w:rPr>
          <w:rFonts w:hint="cs"/>
          <w:rtl/>
        </w:rPr>
        <w:t>ی</w:t>
      </w:r>
      <w:r>
        <w:rPr>
          <w:rtl/>
        </w:rPr>
        <w:t xml:space="preserve"> کم</w:t>
      </w:r>
      <w:r>
        <w:rPr>
          <w:rFonts w:hint="cs"/>
          <w:rtl/>
        </w:rPr>
        <w:t>ی</w:t>
      </w:r>
      <w:r>
        <w:rPr>
          <w:rtl/>
        </w:rPr>
        <w:t xml:space="preserve"> ہے اور نہ کوئ</w:t>
      </w:r>
      <w:r>
        <w:rPr>
          <w:rFonts w:hint="cs"/>
          <w:rtl/>
        </w:rPr>
        <w:t>ی</w:t>
      </w:r>
      <w:r>
        <w:rPr>
          <w:rtl/>
        </w:rPr>
        <w:t xml:space="preserve"> ز</w:t>
      </w:r>
      <w:r>
        <w:rPr>
          <w:rFonts w:hint="cs"/>
          <w:rtl/>
        </w:rPr>
        <w:t>ی</w:t>
      </w:r>
      <w:r>
        <w:rPr>
          <w:rFonts w:hint="eastAsia"/>
          <w:rtl/>
        </w:rPr>
        <w:t>ادت</w:t>
      </w:r>
      <w:r>
        <w:rPr>
          <w:rFonts w:hint="cs"/>
          <w:rtl/>
        </w:rPr>
        <w:t>ی</w:t>
      </w:r>
      <w:r>
        <w:rPr>
          <w:rtl/>
        </w:rPr>
        <w:t>۔</w:t>
      </w:r>
    </w:p>
    <w:p w:rsidR="00243DAF" w:rsidRDefault="00243DAF" w:rsidP="007717E0">
      <w:pPr>
        <w:pStyle w:val="libNormal"/>
        <w:rPr>
          <w:rtl/>
        </w:rPr>
      </w:pPr>
      <w:r>
        <w:rPr>
          <w:rtl/>
        </w:rPr>
        <w:t xml:space="preserve"> مختصر </w:t>
      </w:r>
      <w:r>
        <w:rPr>
          <w:rFonts w:hint="cs"/>
          <w:rtl/>
        </w:rPr>
        <w:t>ی</w:t>
      </w:r>
      <w:r>
        <w:rPr>
          <w:rFonts w:hint="eastAsia"/>
          <w:rtl/>
        </w:rPr>
        <w:t>ہ</w:t>
      </w:r>
      <w:r>
        <w:rPr>
          <w:rtl/>
        </w:rPr>
        <w:t xml:space="preserve"> کہ جو لوگ د</w:t>
      </w:r>
      <w:r>
        <w:rPr>
          <w:rFonts w:hint="cs"/>
          <w:rtl/>
        </w:rPr>
        <w:t>ی</w:t>
      </w:r>
      <w:r>
        <w:rPr>
          <w:rFonts w:hint="eastAsia"/>
          <w:rtl/>
        </w:rPr>
        <w:t>گر</w:t>
      </w:r>
      <w:r>
        <w:rPr>
          <w:rtl/>
        </w:rPr>
        <w:t xml:space="preserve"> اصحاب کے مصاحف متواتر نہ ہونے کے قائل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صح</w:t>
      </w:r>
      <w:r>
        <w:rPr>
          <w:rFonts w:hint="cs"/>
          <w:rtl/>
        </w:rPr>
        <w:t>ی</w:t>
      </w:r>
      <w:r>
        <w:rPr>
          <w:rFonts w:hint="eastAsia"/>
          <w:rtl/>
        </w:rPr>
        <w:t>ح</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تو اس معن</w:t>
      </w:r>
      <w:r>
        <w:rPr>
          <w:rFonts w:hint="cs"/>
          <w:rtl/>
        </w:rPr>
        <w:t>یٰ</w:t>
      </w:r>
      <w:r>
        <w:rPr>
          <w:rtl/>
        </w:rPr>
        <w:t xml:space="preserve"> م</w:t>
      </w:r>
      <w:r>
        <w:rPr>
          <w:rFonts w:hint="cs"/>
          <w:rtl/>
        </w:rPr>
        <w:t>ی</w:t>
      </w:r>
      <w:r>
        <w:rPr>
          <w:rFonts w:hint="eastAsia"/>
          <w:rtl/>
        </w:rPr>
        <w:t>ں</w:t>
      </w:r>
      <w:r>
        <w:rPr>
          <w:rtl/>
        </w:rPr>
        <w:t xml:space="preserve"> اگرچہ</w:t>
      </w:r>
    </w:p>
    <w:p w:rsidR="00243DAF" w:rsidRDefault="00243DAF" w:rsidP="00243DAF">
      <w:pPr>
        <w:pStyle w:val="libNormal"/>
        <w:rPr>
          <w:rtl/>
        </w:rPr>
      </w:pPr>
      <w:r>
        <w:rPr>
          <w:rtl/>
        </w:rPr>
        <w:t xml:space="preserve"> تحر</w:t>
      </w:r>
      <w:r>
        <w:rPr>
          <w:rFonts w:hint="cs"/>
          <w:rtl/>
        </w:rPr>
        <w:t>ی</w:t>
      </w:r>
      <w:r>
        <w:rPr>
          <w:rFonts w:hint="eastAsia"/>
          <w:rtl/>
        </w:rPr>
        <w:t>ف</w:t>
      </w:r>
      <w:r>
        <w:rPr>
          <w:rtl/>
        </w:rPr>
        <w:t xml:space="preserve"> صدر اوّل م</w:t>
      </w:r>
      <w:r>
        <w:rPr>
          <w:rFonts w:hint="cs"/>
          <w:rtl/>
        </w:rPr>
        <w:t>ی</w:t>
      </w:r>
      <w:r>
        <w:rPr>
          <w:rFonts w:hint="eastAsia"/>
          <w:rtl/>
        </w:rPr>
        <w:t>ں</w:t>
      </w:r>
      <w:r>
        <w:rPr>
          <w:rtl/>
        </w:rPr>
        <w:t xml:space="preserve"> واقع ہوئ</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حضرت عثمان کے دور کے بعد اس قسم ک</w:t>
      </w:r>
      <w:r>
        <w:rPr>
          <w:rFonts w:hint="cs"/>
          <w:rtl/>
        </w:rPr>
        <w:t>ی</w:t>
      </w:r>
      <w:r>
        <w:rPr>
          <w:rtl/>
        </w:rPr>
        <w:t xml:space="preserve"> تحر</w:t>
      </w:r>
      <w:r>
        <w:rPr>
          <w:rFonts w:hint="cs"/>
          <w:rtl/>
        </w:rPr>
        <w:t>ی</w:t>
      </w:r>
      <w:r>
        <w:rPr>
          <w:rFonts w:hint="eastAsia"/>
          <w:rtl/>
        </w:rPr>
        <w:t>ف</w:t>
      </w:r>
      <w:r>
        <w:rPr>
          <w:rtl/>
        </w:rPr>
        <w:t xml:space="preserve"> منقطع ہوگئ</w:t>
      </w:r>
      <w:r>
        <w:rPr>
          <w:rFonts w:hint="cs"/>
          <w:rtl/>
        </w:rPr>
        <w:t>ی</w:t>
      </w:r>
      <w:r>
        <w:rPr>
          <w:rtl/>
        </w:rPr>
        <w:t xml:space="preserve"> اور وہ</w:t>
      </w:r>
      <w:r>
        <w:rPr>
          <w:rFonts w:hint="cs"/>
          <w:rtl/>
        </w:rPr>
        <w:t>ی</w:t>
      </w:r>
      <w:r>
        <w:rPr>
          <w:rtl/>
        </w:rPr>
        <w:t xml:space="preserve"> قرآن ہمارے پاس باق</w:t>
      </w:r>
      <w:r>
        <w:rPr>
          <w:rFonts w:hint="cs"/>
          <w:rtl/>
        </w:rPr>
        <w:t>ی</w:t>
      </w:r>
      <w:r>
        <w:rPr>
          <w:rtl/>
        </w:rPr>
        <w:t xml:space="preserve"> رہ گ</w:t>
      </w:r>
      <w:r>
        <w:rPr>
          <w:rFonts w:hint="cs"/>
          <w:rtl/>
        </w:rPr>
        <w:t>ی</w:t>
      </w:r>
      <w:r>
        <w:rPr>
          <w:rFonts w:hint="eastAsia"/>
          <w:rtl/>
        </w:rPr>
        <w:t>ا</w:t>
      </w:r>
      <w:r>
        <w:rPr>
          <w:rtl/>
        </w:rPr>
        <w:t xml:space="preserve"> ج ورسول اکرم(صلّ</w:t>
      </w:r>
      <w:r>
        <w:rPr>
          <w:rFonts w:hint="cs"/>
          <w:rtl/>
        </w:rPr>
        <w:t>ی</w:t>
      </w:r>
      <w:r>
        <w:rPr>
          <w:rtl/>
        </w:rPr>
        <w:t xml:space="preserve"> اللّہ عل</w:t>
      </w:r>
      <w:r>
        <w:rPr>
          <w:rFonts w:hint="cs"/>
          <w:rtl/>
        </w:rPr>
        <w:t>ی</w:t>
      </w:r>
      <w:r>
        <w:rPr>
          <w:rFonts w:hint="eastAsia"/>
          <w:rtl/>
        </w:rPr>
        <w:t>ہ</w:t>
      </w:r>
      <w:r>
        <w:rPr>
          <w:rtl/>
        </w:rPr>
        <w:t xml:space="preserve"> وآلہ وسلّم) سے تواتر ثابت ہے۔</w:t>
      </w:r>
    </w:p>
    <w:p w:rsidR="00243DAF" w:rsidRDefault="00243DAF" w:rsidP="00243DAF">
      <w:pPr>
        <w:pStyle w:val="libNormal"/>
        <w:rPr>
          <w:rtl/>
        </w:rPr>
      </w:pPr>
      <w:r>
        <w:rPr>
          <w:rtl/>
        </w:rPr>
        <w:t xml:space="preserve"> جو لوگ تمام قرآنوں کے متواتر ہونے کے قائل ہ</w:t>
      </w:r>
      <w:r>
        <w:rPr>
          <w:rFonts w:hint="cs"/>
          <w:rtl/>
        </w:rPr>
        <w:t>ی</w:t>
      </w:r>
      <w:r>
        <w:rPr>
          <w:rFonts w:hint="eastAsia"/>
          <w:rtl/>
        </w:rPr>
        <w:t>ں</w:t>
      </w:r>
      <w:r>
        <w:rPr>
          <w:rtl/>
        </w:rPr>
        <w:t xml:space="preserve"> ان کو لامحالہ متنازع ف</w:t>
      </w:r>
      <w:r>
        <w:rPr>
          <w:rFonts w:hint="cs"/>
          <w:rtl/>
        </w:rPr>
        <w:t>ی</w:t>
      </w:r>
      <w:r>
        <w:rPr>
          <w:rFonts w:hint="eastAsia"/>
          <w:rtl/>
        </w:rPr>
        <w:t>ہ</w:t>
      </w:r>
      <w:r>
        <w:rPr>
          <w:rtl/>
        </w:rPr>
        <w:t xml:space="preserve"> معن</w:t>
      </w:r>
      <w:r>
        <w:rPr>
          <w:rFonts w:hint="cs"/>
          <w:rtl/>
        </w:rPr>
        <w:t>یٰ</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قرآن اور قرآن کے کس</w:t>
      </w:r>
      <w:r>
        <w:rPr>
          <w:rFonts w:hint="cs"/>
          <w:rtl/>
        </w:rPr>
        <w:t>ی</w:t>
      </w:r>
      <w:r>
        <w:rPr>
          <w:rtl/>
        </w:rPr>
        <w:t xml:space="preserve"> حصّے کے صائع ہونے کا قائل ہونا ہوگا۔ اس سلسلے م</w:t>
      </w:r>
      <w:r>
        <w:rPr>
          <w:rFonts w:hint="cs"/>
          <w:rtl/>
        </w:rPr>
        <w:t>ی</w:t>
      </w:r>
      <w:r>
        <w:rPr>
          <w:rFonts w:hint="eastAsia"/>
          <w:rtl/>
        </w:rPr>
        <w:t>ں</w:t>
      </w:r>
      <w:r>
        <w:rPr>
          <w:rtl/>
        </w:rPr>
        <w:t xml:space="preserve"> طبر</w:t>
      </w:r>
      <w:r>
        <w:rPr>
          <w:rFonts w:hint="cs"/>
          <w:rtl/>
        </w:rPr>
        <w:t>ی</w:t>
      </w:r>
      <w:r>
        <w:rPr>
          <w:rtl/>
        </w:rPr>
        <w:t xml:space="preserve"> اور دوسرے لوگوں ک</w:t>
      </w:r>
      <w:r>
        <w:rPr>
          <w:rFonts w:hint="cs"/>
          <w:rtl/>
        </w:rPr>
        <w:t>ی</w:t>
      </w:r>
      <w:r>
        <w:rPr>
          <w:rtl/>
        </w:rPr>
        <w:t xml:space="preserve"> تصر</w:t>
      </w:r>
      <w:r>
        <w:rPr>
          <w:rFonts w:hint="cs"/>
          <w:rtl/>
        </w:rPr>
        <w:t>ی</w:t>
      </w:r>
      <w:r>
        <w:rPr>
          <w:rFonts w:hint="eastAsia"/>
          <w:rtl/>
        </w:rPr>
        <w:t>ح</w:t>
      </w:r>
      <w:r>
        <w:rPr>
          <w:rtl/>
        </w:rPr>
        <w:t xml:space="preserve"> کا ذکر ہوچکا ہے کہ حضرت عثمان نے سات حروف م</w:t>
      </w:r>
      <w:r>
        <w:rPr>
          <w:rFonts w:hint="cs"/>
          <w:rtl/>
        </w:rPr>
        <w:t>ی</w:t>
      </w:r>
      <w:r>
        <w:rPr>
          <w:rFonts w:hint="eastAsia"/>
          <w:rtl/>
        </w:rPr>
        <w:t>ں</w:t>
      </w:r>
      <w:r>
        <w:rPr>
          <w:rtl/>
        </w:rPr>
        <w:t xml:space="preserve"> سے چھ کو کالعدم کر د</w:t>
      </w:r>
      <w:r>
        <w:rPr>
          <w:rFonts w:hint="cs"/>
          <w:rtl/>
        </w:rPr>
        <w:t>ی</w:t>
      </w:r>
      <w:r>
        <w:rPr>
          <w:rtl/>
        </w:rPr>
        <w:t>ا جس م</w:t>
      </w:r>
      <w:r>
        <w:rPr>
          <w:rFonts w:hint="cs"/>
          <w:rtl/>
        </w:rPr>
        <w:t>ی</w:t>
      </w:r>
      <w:r>
        <w:rPr>
          <w:rFonts w:hint="eastAsia"/>
          <w:rtl/>
        </w:rPr>
        <w:t>ں</w:t>
      </w:r>
      <w:r>
        <w:rPr>
          <w:rtl/>
        </w:rPr>
        <w:t xml:space="preserve"> قرآن نازل ہوا تھا اور قرآن کو ا</w:t>
      </w:r>
      <w:r>
        <w:rPr>
          <w:rFonts w:hint="cs"/>
          <w:rtl/>
        </w:rPr>
        <w:t>ی</w:t>
      </w:r>
      <w:r>
        <w:rPr>
          <w:rFonts w:hint="eastAsia"/>
          <w:rtl/>
        </w:rPr>
        <w:t>ک</w:t>
      </w:r>
      <w:r>
        <w:rPr>
          <w:rtl/>
        </w:rPr>
        <w:t xml:space="preserve"> ہ</w:t>
      </w:r>
      <w:r>
        <w:rPr>
          <w:rFonts w:hint="cs"/>
          <w:rtl/>
        </w:rPr>
        <w:t>ی</w:t>
      </w:r>
      <w:r>
        <w:rPr>
          <w:rtl/>
        </w:rPr>
        <w:t xml:space="preserve"> حرف م</w:t>
      </w:r>
      <w:r>
        <w:rPr>
          <w:rFonts w:hint="cs"/>
          <w:rtl/>
        </w:rPr>
        <w:t>ی</w:t>
      </w:r>
      <w:r>
        <w:rPr>
          <w:rFonts w:hint="eastAsia"/>
          <w:rtl/>
        </w:rPr>
        <w:t>ں</w:t>
      </w:r>
      <w:r>
        <w:rPr>
          <w:rtl/>
        </w:rPr>
        <w:t xml:space="preserve"> منحصر کرد</w:t>
      </w:r>
      <w:r>
        <w:rPr>
          <w:rFonts w:hint="cs"/>
          <w:rtl/>
        </w:rPr>
        <w:t>ی</w:t>
      </w:r>
      <w:r>
        <w:rPr>
          <w:rFonts w:hint="eastAsia"/>
          <w:rtl/>
        </w:rPr>
        <w:t>ا</w:t>
      </w:r>
      <w:r>
        <w:rPr>
          <w:rtl/>
        </w:rPr>
        <w:t>۔</w:t>
      </w:r>
      <w:r w:rsidRPr="00466E2C">
        <w:rPr>
          <w:rStyle w:val="libFootnotenumChar"/>
          <w:rtl/>
        </w:rPr>
        <w:t>(</w:t>
      </w:r>
      <w:r w:rsidR="002A6CF7" w:rsidRPr="002A6CF7">
        <w:rPr>
          <w:rStyle w:val="libFootnotenumChar"/>
          <w:rFonts w:hint="cs"/>
          <w:rtl/>
        </w:rPr>
        <w:t>1</w:t>
      </w:r>
      <w:r w:rsidRPr="00466E2C">
        <w:rPr>
          <w:rStyle w:val="libFootnotenumChar"/>
          <w:rFonts w:hint="cs"/>
          <w:rtl/>
        </w:rPr>
        <w:t>)</w:t>
      </w:r>
    </w:p>
    <w:p w:rsidR="00243DAF" w:rsidRDefault="00243DAF" w:rsidP="00243DAF">
      <w:pPr>
        <w:pStyle w:val="libNormal"/>
        <w:rPr>
          <w:rtl/>
        </w:rPr>
      </w:pPr>
      <w:r>
        <w:rPr>
          <w:rtl/>
        </w:rPr>
        <w:t xml:space="preserve"> </w:t>
      </w:r>
      <w:r>
        <w:t>iv</w:t>
      </w:r>
      <w:r>
        <w:rPr>
          <w:rtl/>
        </w:rPr>
        <w:t>۔ قرآن</w:t>
      </w:r>
      <w:r>
        <w:rPr>
          <w:rFonts w:hint="cs"/>
          <w:rtl/>
        </w:rPr>
        <w:t>ی</w:t>
      </w:r>
      <w:r>
        <w:rPr>
          <w:rtl/>
        </w:rPr>
        <w:t xml:space="preserve"> آ</w:t>
      </w:r>
      <w:r>
        <w:rPr>
          <w:rFonts w:hint="cs"/>
          <w:rtl/>
        </w:rPr>
        <w:t>ی</w:t>
      </w:r>
      <w:r>
        <w:rPr>
          <w:rFonts w:hint="eastAsia"/>
          <w:rtl/>
        </w:rPr>
        <w:t>ات</w:t>
      </w:r>
      <w:r>
        <w:rPr>
          <w:rtl/>
        </w:rPr>
        <w:t xml:space="preserve"> اور سورتوں م</w:t>
      </w:r>
      <w:r>
        <w:rPr>
          <w:rFonts w:hint="cs"/>
          <w:rtl/>
        </w:rPr>
        <w:t>ی</w:t>
      </w:r>
      <w:r>
        <w:rPr>
          <w:rFonts w:hint="eastAsia"/>
          <w:rtl/>
        </w:rPr>
        <w:t>ں</w:t>
      </w:r>
      <w:r>
        <w:rPr>
          <w:rtl/>
        </w:rPr>
        <w:t xml:space="preserve"> کم</w:t>
      </w:r>
      <w:r>
        <w:rPr>
          <w:rFonts w:hint="cs"/>
          <w:rtl/>
        </w:rPr>
        <w:t>ی</w:t>
      </w:r>
      <w:r>
        <w:rPr>
          <w:rtl/>
        </w:rPr>
        <w:t xml:space="preserve"> و ز</w:t>
      </w:r>
      <w:r>
        <w:rPr>
          <w:rFonts w:hint="cs"/>
          <w:rtl/>
        </w:rPr>
        <w:t>ی</w:t>
      </w:r>
      <w:r>
        <w:rPr>
          <w:rFonts w:hint="eastAsia"/>
          <w:rtl/>
        </w:rPr>
        <w:t>ادت</w:t>
      </w:r>
      <w:r>
        <w:rPr>
          <w:rFonts w:hint="cs"/>
          <w:rtl/>
        </w:rPr>
        <w:t>ی</w:t>
      </w:r>
      <w:r>
        <w:rPr>
          <w:rtl/>
        </w:rPr>
        <w:t xml:space="preserve"> واقع ہوئ</w:t>
      </w:r>
      <w:r>
        <w:rPr>
          <w:rFonts w:hint="cs"/>
          <w:rtl/>
        </w:rPr>
        <w:t>ی</w:t>
      </w:r>
      <w:r>
        <w:rPr>
          <w:rtl/>
        </w:rPr>
        <w:t xml:space="preserve"> ہو ل</w:t>
      </w:r>
      <w:r>
        <w:rPr>
          <w:rFonts w:hint="cs"/>
          <w:rtl/>
        </w:rPr>
        <w:t>ی</w:t>
      </w:r>
      <w:r>
        <w:rPr>
          <w:rFonts w:hint="eastAsia"/>
          <w:rtl/>
        </w:rPr>
        <w:t>کن</w:t>
      </w:r>
      <w:r>
        <w:rPr>
          <w:rtl/>
        </w:rPr>
        <w:t xml:space="preserve"> پھر بھ</w:t>
      </w:r>
      <w:r>
        <w:rPr>
          <w:rFonts w:hint="cs"/>
          <w:rtl/>
        </w:rPr>
        <w:t>ی</w:t>
      </w:r>
      <w:r>
        <w:rPr>
          <w:rtl/>
        </w:rPr>
        <w:t xml:space="preserve"> رسول کر</w:t>
      </w:r>
      <w:r>
        <w:rPr>
          <w:rFonts w:hint="cs"/>
          <w:rtl/>
        </w:rPr>
        <w:t>ی</w:t>
      </w:r>
      <w:r>
        <w:rPr>
          <w:rFonts w:hint="eastAsia"/>
          <w:rtl/>
        </w:rPr>
        <w:t>مؐ</w:t>
      </w:r>
      <w:r>
        <w:rPr>
          <w:rtl/>
        </w:rPr>
        <w:t xml:space="preserve"> پر نازل شدہ قرآن محفوظ ہو اور رسول کر</w:t>
      </w:r>
      <w:r>
        <w:rPr>
          <w:rFonts w:hint="cs"/>
          <w:rtl/>
        </w:rPr>
        <w:t>ی</w:t>
      </w:r>
      <w:r>
        <w:rPr>
          <w:rFonts w:hint="eastAsia"/>
          <w:rtl/>
        </w:rPr>
        <w:t>مؐ</w:t>
      </w:r>
      <w:r>
        <w:rPr>
          <w:rtl/>
        </w:rPr>
        <w:t xml:space="preserve"> نے بھ</w:t>
      </w:r>
      <w:r>
        <w:rPr>
          <w:rFonts w:hint="cs"/>
          <w:rtl/>
        </w:rPr>
        <w:t>ی</w:t>
      </w:r>
      <w:r>
        <w:rPr>
          <w:rtl/>
        </w:rPr>
        <w:t xml:space="preserve"> مسلمہ طور پر ان آ</w:t>
      </w:r>
      <w:r>
        <w:rPr>
          <w:rFonts w:hint="cs"/>
          <w:rtl/>
        </w:rPr>
        <w:t>ی</w:t>
      </w:r>
      <w:r>
        <w:rPr>
          <w:rFonts w:hint="eastAsia"/>
          <w:rtl/>
        </w:rPr>
        <w:t>ات</w:t>
      </w:r>
      <w:r>
        <w:rPr>
          <w:rtl/>
        </w:rPr>
        <w:t xml:space="preserve"> ک</w:t>
      </w:r>
      <w:r>
        <w:rPr>
          <w:rFonts w:hint="cs"/>
          <w:rtl/>
        </w:rPr>
        <w:t>ی</w:t>
      </w:r>
      <w:r>
        <w:rPr>
          <w:rtl/>
        </w:rPr>
        <w:t xml:space="preserve"> تلاوت فرمائ</w:t>
      </w:r>
      <w:r>
        <w:rPr>
          <w:rFonts w:hint="cs"/>
          <w:rtl/>
        </w:rPr>
        <w:t>ی</w:t>
      </w:r>
      <w:r>
        <w:rPr>
          <w:rtl/>
        </w:rPr>
        <w:t xml:space="preserve"> ہو۔</w:t>
      </w:r>
    </w:p>
    <w:p w:rsidR="00243DAF" w:rsidRDefault="00243DAF" w:rsidP="00243DAF">
      <w:pPr>
        <w:pStyle w:val="libNormal"/>
        <w:rPr>
          <w:rtl/>
        </w:rPr>
      </w:pPr>
      <w:r>
        <w:rPr>
          <w:rtl/>
        </w:rPr>
        <w:t xml:space="preserve"> مثلاً بسم اللہ کے بارے م</w:t>
      </w:r>
      <w:r>
        <w:rPr>
          <w:rFonts w:hint="cs"/>
          <w:rtl/>
        </w:rPr>
        <w:t>ی</w:t>
      </w:r>
      <w:r>
        <w:rPr>
          <w:rFonts w:hint="eastAsia"/>
          <w:rtl/>
        </w:rPr>
        <w:t>ں</w:t>
      </w:r>
      <w:r>
        <w:rPr>
          <w:rtl/>
        </w:rPr>
        <w:t xml:space="preserve"> مسلمانوں نے اتفاق ک</w:t>
      </w:r>
      <w:r>
        <w:rPr>
          <w:rFonts w:hint="cs"/>
          <w:rtl/>
        </w:rPr>
        <w:t>ی</w:t>
      </w:r>
      <w:r>
        <w:rPr>
          <w:rFonts w:hint="eastAsia"/>
          <w:rtl/>
        </w:rPr>
        <w:t>ا</w:t>
      </w:r>
      <w:r>
        <w:rPr>
          <w:rtl/>
        </w:rPr>
        <w:t xml:space="preserve"> ہے کہ رسول کر</w:t>
      </w:r>
      <w:r>
        <w:rPr>
          <w:rFonts w:hint="cs"/>
          <w:rtl/>
        </w:rPr>
        <w:t>ی</w:t>
      </w:r>
      <w:r>
        <w:rPr>
          <w:rFonts w:hint="eastAsia"/>
          <w:rtl/>
        </w:rPr>
        <w:t>مؐ</w:t>
      </w:r>
      <w:r>
        <w:rPr>
          <w:rtl/>
        </w:rPr>
        <w:t xml:space="preserve"> نے </w:t>
      </w:r>
      <w:r w:rsidR="00F606E9">
        <w:rPr>
          <w:rtl/>
        </w:rPr>
        <w:t>سورہ</w:t>
      </w:r>
      <w:r>
        <w:rPr>
          <w:rtl/>
        </w:rPr>
        <w:t xml:space="preserve"> بر</w:t>
      </w:r>
      <w:r w:rsidR="00DB61B6" w:rsidRPr="00DB61B6">
        <w:rPr>
          <w:rFonts w:hint="cs"/>
          <w:rtl/>
        </w:rPr>
        <w:t>اء</w:t>
      </w:r>
      <w:r w:rsidRPr="00DB61B6">
        <w:rPr>
          <w:rFonts w:hint="cs"/>
          <w:rtl/>
        </w:rPr>
        <w:t>ت کے علاوہ تمام سورتوں سے پہلے بسم اللہ ک</w:t>
      </w:r>
      <w:r>
        <w:rPr>
          <w:rFonts w:hint="cs"/>
          <w:rtl/>
        </w:rPr>
        <w:t>ی</w:t>
      </w:r>
      <w:r>
        <w:rPr>
          <w:rtl/>
        </w:rPr>
        <w:t xml:space="preserve"> تلاوت فرمائ</w:t>
      </w:r>
      <w:r>
        <w:rPr>
          <w:rFonts w:hint="cs"/>
          <w:rtl/>
        </w:rPr>
        <w:t>ی</w:t>
      </w:r>
      <w:r>
        <w:rPr>
          <w:rtl/>
        </w:rPr>
        <w:t xml:space="preserve"> ہے اس کے باوجود علماء اہلسنت کا اختلاف ہے کہ آ</w:t>
      </w:r>
      <w:r>
        <w:rPr>
          <w:rFonts w:hint="cs"/>
          <w:rtl/>
        </w:rPr>
        <w:t>ی</w:t>
      </w:r>
      <w:r>
        <w:rPr>
          <w:rFonts w:hint="eastAsia"/>
          <w:rtl/>
        </w:rPr>
        <w:t>ا</w:t>
      </w:r>
      <w:r>
        <w:rPr>
          <w:rtl/>
        </w:rPr>
        <w:t xml:space="preserve"> بسم اللہ قرآن کا حصّہ ہے؟</w:t>
      </w:r>
    </w:p>
    <w:p w:rsidR="00243DAF" w:rsidRDefault="00243DAF" w:rsidP="00243DAF">
      <w:pPr>
        <w:pStyle w:val="libNormal"/>
        <w:rPr>
          <w:rtl/>
        </w:rPr>
      </w:pPr>
      <w:r>
        <w:rPr>
          <w:rtl/>
        </w:rPr>
        <w:t xml:space="preserve"> ان م</w:t>
      </w:r>
      <w:r>
        <w:rPr>
          <w:rFonts w:hint="cs"/>
          <w:rtl/>
        </w:rPr>
        <w:t>ی</w:t>
      </w:r>
      <w:r>
        <w:rPr>
          <w:rFonts w:hint="eastAsia"/>
          <w:rtl/>
        </w:rPr>
        <w:t>ں</w:t>
      </w:r>
      <w:r>
        <w:rPr>
          <w:rtl/>
        </w:rPr>
        <w:t xml:space="preserve"> سے بعض نے </w:t>
      </w:r>
      <w:r>
        <w:rPr>
          <w:rFonts w:hint="cs"/>
          <w:rtl/>
        </w:rPr>
        <w:t>ی</w:t>
      </w:r>
      <w:r>
        <w:rPr>
          <w:rFonts w:hint="eastAsia"/>
          <w:rtl/>
        </w:rPr>
        <w:t>ہ</w:t>
      </w:r>
      <w:r>
        <w:rPr>
          <w:rFonts w:hint="cs"/>
          <w:rtl/>
        </w:rPr>
        <w:t>ی</w:t>
      </w:r>
      <w:r>
        <w:rPr>
          <w:rtl/>
        </w:rPr>
        <w:t xml:space="preserve"> نظر</w:t>
      </w:r>
      <w:r>
        <w:rPr>
          <w:rFonts w:hint="cs"/>
          <w:rtl/>
        </w:rPr>
        <w:t>ی</w:t>
      </w:r>
      <w:r>
        <w:rPr>
          <w:rFonts w:hint="eastAsia"/>
          <w:rtl/>
        </w:rPr>
        <w:t>ہ</w:t>
      </w:r>
      <w:r>
        <w:rPr>
          <w:rtl/>
        </w:rPr>
        <w:t xml:space="preserve">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کہ بسم اللہ قرآن کا حصہ نہ</w:t>
      </w:r>
      <w:r>
        <w:rPr>
          <w:rFonts w:hint="cs"/>
          <w:rtl/>
        </w:rPr>
        <w:t>ی</w:t>
      </w:r>
      <w:r>
        <w:rPr>
          <w:rFonts w:hint="eastAsia"/>
          <w:rtl/>
        </w:rPr>
        <w:t>ں</w:t>
      </w:r>
      <w:r>
        <w:rPr>
          <w:rtl/>
        </w:rPr>
        <w:t xml:space="preserve"> ہے۔ بلکہ مالک</w:t>
      </w:r>
      <w:r>
        <w:rPr>
          <w:rFonts w:hint="cs"/>
          <w:rtl/>
        </w:rPr>
        <w:t>ی</w:t>
      </w:r>
      <w:r>
        <w:rPr>
          <w:rtl/>
        </w:rPr>
        <w:t xml:space="preserve">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ہے کہ نماز م</w:t>
      </w:r>
      <w:r>
        <w:rPr>
          <w:rFonts w:hint="cs"/>
          <w:rtl/>
        </w:rPr>
        <w:t>ی</w:t>
      </w:r>
      <w:r>
        <w:rPr>
          <w:rFonts w:hint="eastAsia"/>
          <w:rtl/>
        </w:rPr>
        <w:t>ں</w:t>
      </w:r>
      <w:r>
        <w:rPr>
          <w:rtl/>
        </w:rPr>
        <w:t xml:space="preserve"> سور</w:t>
      </w:r>
      <w:r>
        <w:rPr>
          <w:rFonts w:hint="cs"/>
          <w:rtl/>
        </w:rPr>
        <w:t>ۃ</w:t>
      </w:r>
      <w:r>
        <w:rPr>
          <w:rtl/>
        </w:rPr>
        <w:t xml:space="preserve"> فاتحہ سے پہلے بسم اللہ پڑھنا مکروہ ہے۔ ل</w:t>
      </w:r>
      <w:r>
        <w:rPr>
          <w:rFonts w:hint="cs"/>
          <w:rtl/>
        </w:rPr>
        <w:t>ی</w:t>
      </w:r>
      <w:r>
        <w:rPr>
          <w:rFonts w:hint="eastAsia"/>
          <w:rtl/>
        </w:rPr>
        <w:t>کن</w:t>
      </w:r>
      <w:r>
        <w:rPr>
          <w:rtl/>
        </w:rPr>
        <w:t xml:space="preserve"> اگر نماز</w:t>
      </w:r>
      <w:r>
        <w:rPr>
          <w:rFonts w:hint="cs"/>
          <w:rtl/>
        </w:rPr>
        <w:t>ی</w:t>
      </w:r>
      <w:r>
        <w:rPr>
          <w:rtl/>
        </w:rPr>
        <w:t xml:space="preserve"> اختلاف سے نکلنے کے ل</w:t>
      </w:r>
      <w:r>
        <w:rPr>
          <w:rFonts w:hint="cs"/>
          <w:rtl/>
        </w:rPr>
        <w:t>ی</w:t>
      </w:r>
      <w:r>
        <w:rPr>
          <w:rFonts w:hint="eastAsia"/>
          <w:rtl/>
        </w:rPr>
        <w:t>ے</w:t>
      </w:r>
      <w:r>
        <w:rPr>
          <w:rtl/>
        </w:rPr>
        <w:t xml:space="preserve"> اس کو پڑھے مکروہ نہ</w:t>
      </w:r>
      <w:r>
        <w:rPr>
          <w:rFonts w:hint="cs"/>
          <w:rtl/>
        </w:rPr>
        <w:t>ی</w:t>
      </w:r>
      <w:r>
        <w:rPr>
          <w:rFonts w:hint="eastAsia"/>
          <w:rtl/>
        </w:rPr>
        <w:t>ں</w:t>
      </w:r>
      <w:r>
        <w:rPr>
          <w:rtl/>
        </w:rPr>
        <w:t xml:space="preserve"> ہے۔</w:t>
      </w:r>
    </w:p>
    <w:p w:rsidR="007717E0" w:rsidRDefault="00B5330D" w:rsidP="00B5330D">
      <w:pPr>
        <w:pStyle w:val="libVar"/>
        <w:rPr>
          <w:rtl/>
        </w:rPr>
      </w:pPr>
      <w:r>
        <w:rPr>
          <w:rFonts w:hint="cs"/>
          <w:rtl/>
        </w:rPr>
        <w:t>____________________</w:t>
      </w:r>
    </w:p>
    <w:p w:rsidR="007717E0" w:rsidRDefault="00466E2C" w:rsidP="00A8695C">
      <w:pPr>
        <w:pStyle w:val="libFootnote"/>
        <w:rPr>
          <w:rtl/>
        </w:rPr>
      </w:pPr>
      <w:r w:rsidRPr="00E629A8">
        <w:rPr>
          <w:rFonts w:hint="cs"/>
          <w:rtl/>
        </w:rPr>
        <w:t>(</w:t>
      </w:r>
      <w:r w:rsidR="002A6CF7" w:rsidRPr="002A6CF7">
        <w:rPr>
          <w:rFonts w:hint="cs"/>
          <w:rtl/>
        </w:rPr>
        <w:t>1</w:t>
      </w:r>
      <w:r w:rsidR="007717E0" w:rsidRPr="00DB61B6">
        <w:rPr>
          <w:rFonts w:hint="cs"/>
          <w:rtl/>
        </w:rPr>
        <w:t>) قرآن کے سات حروف م</w:t>
      </w:r>
      <w:r w:rsidR="007717E0">
        <w:rPr>
          <w:rFonts w:hint="cs"/>
          <w:rtl/>
        </w:rPr>
        <w:t>ی</w:t>
      </w:r>
      <w:r w:rsidR="007717E0">
        <w:rPr>
          <w:rFonts w:hint="eastAsia"/>
          <w:rtl/>
        </w:rPr>
        <w:t>ں</w:t>
      </w:r>
      <w:r w:rsidR="007717E0">
        <w:rPr>
          <w:rtl/>
        </w:rPr>
        <w:t xml:space="preserve"> نازل ہونے کے باب ک</w:t>
      </w:r>
      <w:r w:rsidR="007717E0">
        <w:rPr>
          <w:rFonts w:hint="cs"/>
          <w:rtl/>
        </w:rPr>
        <w:t>ی</w:t>
      </w:r>
      <w:r w:rsidR="007717E0">
        <w:rPr>
          <w:rtl/>
        </w:rPr>
        <w:t xml:space="preserve"> طرف رجوع فرمائ</w:t>
      </w:r>
      <w:r w:rsidR="007717E0">
        <w:rPr>
          <w:rFonts w:hint="cs"/>
          <w:rtl/>
        </w:rPr>
        <w:t>ی</w:t>
      </w:r>
      <w:r w:rsidR="007717E0">
        <w:rPr>
          <w:rFonts w:hint="eastAsia"/>
          <w:rtl/>
        </w:rPr>
        <w:t>ں</w:t>
      </w:r>
      <w:r w:rsidR="007717E0">
        <w:rPr>
          <w:rtl/>
        </w:rPr>
        <w:t>۔</w:t>
      </w:r>
    </w:p>
    <w:p w:rsidR="007717E0" w:rsidRDefault="007717E0" w:rsidP="002A6CF7">
      <w:pPr>
        <w:pStyle w:val="libNormal"/>
        <w:rPr>
          <w:rtl/>
        </w:rPr>
      </w:pPr>
      <w:r>
        <w:rPr>
          <w:rtl/>
        </w:rPr>
        <w:br w:type="page"/>
      </w:r>
    </w:p>
    <w:p w:rsidR="007717E0" w:rsidRDefault="007717E0" w:rsidP="00243DAF">
      <w:pPr>
        <w:pStyle w:val="libNormal"/>
        <w:rPr>
          <w:rtl/>
        </w:rPr>
      </w:pP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اور جماعت کا کہنا ہے کہ بسم اللہ قرآن کا حصہ ہے۔ ش</w:t>
      </w:r>
      <w:r>
        <w:rPr>
          <w:rFonts w:hint="cs"/>
          <w:rtl/>
        </w:rPr>
        <w:t>ی</w:t>
      </w:r>
      <w:r>
        <w:rPr>
          <w:rFonts w:hint="eastAsia"/>
          <w:rtl/>
        </w:rPr>
        <w:t>عوں</w:t>
      </w:r>
      <w:r>
        <w:rPr>
          <w:rtl/>
        </w:rPr>
        <w:t xml:space="preserve"> کے نزد</w:t>
      </w:r>
      <w:r>
        <w:rPr>
          <w:rFonts w:hint="cs"/>
          <w:rtl/>
        </w:rPr>
        <w:t>ی</w:t>
      </w:r>
      <w:r>
        <w:rPr>
          <w:rFonts w:hint="eastAsia"/>
          <w:rtl/>
        </w:rPr>
        <w:t>ک</w:t>
      </w:r>
      <w:r>
        <w:rPr>
          <w:rtl/>
        </w:rPr>
        <w:t xml:space="preserve"> مسلم ہے کہ بسم اللہ سوائے </w:t>
      </w:r>
      <w:r w:rsidR="00F606E9">
        <w:rPr>
          <w:rtl/>
        </w:rPr>
        <w:t>سورہ</w:t>
      </w:r>
      <w:r>
        <w:rPr>
          <w:rtl/>
        </w:rPr>
        <w:t xml:space="preserve"> توبہ کے باق</w:t>
      </w:r>
      <w:r>
        <w:rPr>
          <w:rFonts w:hint="cs"/>
          <w:rtl/>
        </w:rPr>
        <w:t>ی</w:t>
      </w:r>
      <w:r>
        <w:rPr>
          <w:rtl/>
        </w:rPr>
        <w:t xml:space="preserve"> سورتوں ک</w:t>
      </w:r>
      <w:r>
        <w:rPr>
          <w:rFonts w:hint="cs"/>
          <w:rtl/>
        </w:rPr>
        <w:t>ی</w:t>
      </w:r>
      <w:r>
        <w:rPr>
          <w:rtl/>
        </w:rPr>
        <w:t xml:space="preserve"> جزء ہے اور </w:t>
      </w:r>
      <w:r>
        <w:rPr>
          <w:rFonts w:hint="cs"/>
          <w:rtl/>
        </w:rPr>
        <w:t>ی</w:t>
      </w:r>
      <w:r>
        <w:rPr>
          <w:rFonts w:hint="eastAsia"/>
          <w:rtl/>
        </w:rPr>
        <w:t>ہ</w:t>
      </w:r>
      <w:r>
        <w:rPr>
          <w:rtl/>
        </w:rPr>
        <w:t xml:space="preserve"> قول بعض علماء اہل سنت نے بھ</w:t>
      </w:r>
      <w:r>
        <w:rPr>
          <w:rFonts w:hint="cs"/>
          <w:rtl/>
        </w:rPr>
        <w:t>ی</w:t>
      </w:r>
      <w:r>
        <w:rPr>
          <w:rtl/>
        </w:rPr>
        <w:t xml:space="preserve">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چنانچہ اس ک</w:t>
      </w:r>
      <w:r>
        <w:rPr>
          <w:rFonts w:hint="cs"/>
          <w:rtl/>
        </w:rPr>
        <w:t>ی</w:t>
      </w:r>
      <w:r>
        <w:rPr>
          <w:rtl/>
        </w:rPr>
        <w:t xml:space="preserve"> تفص</w:t>
      </w:r>
      <w:r>
        <w:rPr>
          <w:rFonts w:hint="cs"/>
          <w:rtl/>
        </w:rPr>
        <w:t>ی</w:t>
      </w:r>
      <w:r>
        <w:rPr>
          <w:rFonts w:hint="eastAsia"/>
          <w:rtl/>
        </w:rPr>
        <w:t>ل</w:t>
      </w:r>
      <w:r>
        <w:rPr>
          <w:rtl/>
        </w:rPr>
        <w:t xml:space="preserve"> </w:t>
      </w:r>
      <w:r w:rsidR="00F606E9">
        <w:rPr>
          <w:rtl/>
        </w:rPr>
        <w:t>سورہ</w:t>
      </w:r>
      <w:r>
        <w:rPr>
          <w:rtl/>
        </w:rPr>
        <w:t xml:space="preserve"> فاتحہ ک</w:t>
      </w:r>
      <w:r>
        <w:rPr>
          <w:rFonts w:hint="cs"/>
          <w:rtl/>
        </w:rPr>
        <w:t>ی</w:t>
      </w:r>
      <w:r>
        <w:rPr>
          <w:rtl/>
        </w:rPr>
        <w:t xml:space="preserve"> تفس</w:t>
      </w:r>
      <w:r>
        <w:rPr>
          <w:rFonts w:hint="cs"/>
          <w:rtl/>
        </w:rPr>
        <w:t>ی</w:t>
      </w:r>
      <w:r>
        <w:rPr>
          <w:rFonts w:hint="eastAsia"/>
          <w:rtl/>
        </w:rPr>
        <w:t>ر</w:t>
      </w:r>
      <w:r>
        <w:rPr>
          <w:rtl/>
        </w:rPr>
        <w:t xml:space="preserve"> کے دوران ب</w:t>
      </w:r>
      <w:r>
        <w:rPr>
          <w:rFonts w:hint="cs"/>
          <w:rtl/>
        </w:rPr>
        <w:t>ی</w:t>
      </w:r>
      <w:r>
        <w:rPr>
          <w:rFonts w:hint="eastAsia"/>
          <w:rtl/>
        </w:rPr>
        <w:t>ان</w:t>
      </w:r>
      <w:r>
        <w:rPr>
          <w:rtl/>
        </w:rPr>
        <w:t xml:space="preserve"> ک</w:t>
      </w:r>
      <w:r>
        <w:rPr>
          <w:rFonts w:hint="cs"/>
          <w:rtl/>
        </w:rPr>
        <w:t>ی</w:t>
      </w:r>
      <w:r>
        <w:rPr>
          <w:rtl/>
        </w:rPr>
        <w:t xml:space="preserve"> جائے گ</w:t>
      </w:r>
      <w:r>
        <w:rPr>
          <w:rFonts w:hint="cs"/>
          <w:rtl/>
        </w:rPr>
        <w:t>ی</w:t>
      </w:r>
      <w:r>
        <w:rPr>
          <w:rtl/>
        </w:rPr>
        <w:t xml:space="preserve">۔ اس سے </w:t>
      </w:r>
      <w:r>
        <w:rPr>
          <w:rFonts w:hint="cs"/>
          <w:rtl/>
        </w:rPr>
        <w:t>ی</w:t>
      </w:r>
      <w:r>
        <w:rPr>
          <w:rFonts w:hint="eastAsia"/>
          <w:rtl/>
        </w:rPr>
        <w:t>ہ</w:t>
      </w:r>
      <w:r>
        <w:rPr>
          <w:rtl/>
        </w:rPr>
        <w:t xml:space="preserve"> </w:t>
      </w:r>
      <w:r>
        <w:rPr>
          <w:rFonts w:hint="eastAsia"/>
          <w:rtl/>
        </w:rPr>
        <w:t>بات</w:t>
      </w:r>
      <w:r>
        <w:rPr>
          <w:rtl/>
        </w:rPr>
        <w:t xml:space="preserve"> ثابت ہ وجات</w:t>
      </w:r>
      <w:r>
        <w:rPr>
          <w:rFonts w:hint="cs"/>
          <w:rtl/>
        </w:rPr>
        <w:t>ی</w:t>
      </w:r>
      <w:r>
        <w:rPr>
          <w:rtl/>
        </w:rPr>
        <w:t xml:space="preserve"> ہے کہ قرآن م</w:t>
      </w:r>
      <w:r>
        <w:rPr>
          <w:rFonts w:hint="cs"/>
          <w:rtl/>
        </w:rPr>
        <w:t>ی</w:t>
      </w:r>
      <w:r>
        <w:rPr>
          <w:rFonts w:hint="eastAsia"/>
          <w:rtl/>
        </w:rPr>
        <w:t>ں</w:t>
      </w:r>
      <w:r>
        <w:rPr>
          <w:rtl/>
        </w:rPr>
        <w:t xml:space="preserve"> (مثلاً بسم اللہ ہ</w:t>
      </w:r>
      <w:r>
        <w:rPr>
          <w:rFonts w:hint="cs"/>
          <w:rtl/>
        </w:rPr>
        <w:t>ی</w:t>
      </w:r>
      <w:r>
        <w:rPr>
          <w:rtl/>
        </w:rPr>
        <w:t xml:space="preserve"> کے بارے م</w:t>
      </w:r>
      <w:r>
        <w:rPr>
          <w:rFonts w:hint="cs"/>
          <w:rtl/>
        </w:rPr>
        <w:t>ی</w:t>
      </w:r>
      <w:r>
        <w:rPr>
          <w:rFonts w:hint="eastAsia"/>
          <w:rtl/>
        </w:rPr>
        <w:t>ں</w:t>
      </w:r>
      <w:r>
        <w:rPr>
          <w:rtl/>
        </w:rPr>
        <w:t>) کم</w:t>
      </w:r>
      <w:r>
        <w:rPr>
          <w:rFonts w:hint="cs"/>
          <w:rtl/>
        </w:rPr>
        <w:t>ی</w:t>
      </w:r>
      <w:r>
        <w:rPr>
          <w:rtl/>
        </w:rPr>
        <w:t xml:space="preserve"> </w:t>
      </w:r>
      <w:r>
        <w:rPr>
          <w:rFonts w:hint="cs"/>
          <w:rtl/>
        </w:rPr>
        <w:t>ی</w:t>
      </w:r>
      <w:r>
        <w:rPr>
          <w:rFonts w:hint="eastAsia"/>
          <w:rtl/>
        </w:rPr>
        <w:t>ا</w:t>
      </w:r>
      <w:r>
        <w:rPr>
          <w:rtl/>
        </w:rPr>
        <w:t xml:space="preserve"> ز</w:t>
      </w:r>
      <w:r>
        <w:rPr>
          <w:rFonts w:hint="cs"/>
          <w:rtl/>
        </w:rPr>
        <w:t>ی</w:t>
      </w:r>
      <w:r>
        <w:rPr>
          <w:rFonts w:hint="eastAsia"/>
          <w:rtl/>
        </w:rPr>
        <w:t>ادت</w:t>
      </w:r>
      <w:r>
        <w:rPr>
          <w:rFonts w:hint="cs"/>
          <w:rtl/>
        </w:rPr>
        <w:t>ی</w:t>
      </w:r>
      <w:r>
        <w:rPr>
          <w:rtl/>
        </w:rPr>
        <w:t xml:space="preserve"> واقع ہوئ</w:t>
      </w:r>
      <w:r>
        <w:rPr>
          <w:rFonts w:hint="cs"/>
          <w:rtl/>
        </w:rPr>
        <w:t>ی</w:t>
      </w:r>
      <w:r>
        <w:rPr>
          <w:rtl/>
        </w:rPr>
        <w:t xml:space="preserve"> ہے۔</w:t>
      </w:r>
    </w:p>
    <w:p w:rsidR="00243DAF" w:rsidRDefault="00243DAF" w:rsidP="00243DAF">
      <w:pPr>
        <w:pStyle w:val="libNormal"/>
        <w:rPr>
          <w:rtl/>
        </w:rPr>
      </w:pPr>
      <w:r>
        <w:rPr>
          <w:rtl/>
        </w:rPr>
        <w:t xml:space="preserve"> </w:t>
      </w:r>
      <w:r>
        <w:t>v</w:t>
      </w:r>
      <w:r>
        <w:rPr>
          <w:rtl/>
        </w:rPr>
        <w:t>۔ تحر</w:t>
      </w:r>
      <w:r>
        <w:rPr>
          <w:rFonts w:hint="cs"/>
          <w:rtl/>
        </w:rPr>
        <w:t>ی</w:t>
      </w:r>
      <w:r>
        <w:rPr>
          <w:rFonts w:hint="eastAsia"/>
          <w:rtl/>
        </w:rPr>
        <w:t>ف</w:t>
      </w:r>
      <w:r>
        <w:rPr>
          <w:rtl/>
        </w:rPr>
        <w:t xml:space="preserve"> کا پانچواں معن</w:t>
      </w:r>
      <w:r>
        <w:rPr>
          <w:rFonts w:hint="cs"/>
          <w:rtl/>
        </w:rPr>
        <w:t>ی</w:t>
      </w:r>
      <w:r>
        <w:rPr>
          <w:rtl/>
        </w:rPr>
        <w:t xml:space="preserve"> </w:t>
      </w:r>
      <w:r>
        <w:rPr>
          <w:rFonts w:hint="cs"/>
          <w:rtl/>
        </w:rPr>
        <w:t>ی</w:t>
      </w:r>
      <w:r>
        <w:rPr>
          <w:rFonts w:hint="eastAsia"/>
          <w:rtl/>
        </w:rPr>
        <w:t>ہ</w:t>
      </w:r>
      <w:r>
        <w:rPr>
          <w:rtl/>
        </w:rPr>
        <w:t xml:space="preserve"> ہے کہ جو قرآن اس وقت ہمارے ہاتھ م</w:t>
      </w:r>
      <w:r>
        <w:rPr>
          <w:rFonts w:hint="cs"/>
          <w:rtl/>
        </w:rPr>
        <w:t>ی</w:t>
      </w:r>
      <w:r>
        <w:rPr>
          <w:rFonts w:hint="eastAsia"/>
          <w:rtl/>
        </w:rPr>
        <w:t>ں</w:t>
      </w:r>
      <w:r>
        <w:rPr>
          <w:rtl/>
        </w:rPr>
        <w:t xml:space="preserve"> ہے اس کا بعض حصہ قرآن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تحر</w:t>
      </w:r>
      <w:r>
        <w:rPr>
          <w:rFonts w:hint="cs"/>
          <w:rtl/>
        </w:rPr>
        <w:t>ی</w:t>
      </w:r>
      <w:r>
        <w:rPr>
          <w:rFonts w:hint="eastAsia"/>
          <w:rtl/>
        </w:rPr>
        <w:t>ف</w:t>
      </w:r>
      <w:r>
        <w:rPr>
          <w:rtl/>
        </w:rPr>
        <w:t xml:space="preserve"> ک</w:t>
      </w:r>
      <w:r>
        <w:rPr>
          <w:rFonts w:hint="cs"/>
          <w:rtl/>
        </w:rPr>
        <w:t>ی</w:t>
      </w:r>
      <w:r>
        <w:rPr>
          <w:rtl/>
        </w:rPr>
        <w:t xml:space="preserve"> اس قسم کے باطل ہونے پر تمام مسلمانوں کا اجماع ے بلکہ اس کا باطل ہونا بد</w:t>
      </w:r>
      <w:r>
        <w:rPr>
          <w:rFonts w:hint="cs"/>
          <w:rtl/>
        </w:rPr>
        <w:t>ی</w:t>
      </w:r>
      <w:r>
        <w:rPr>
          <w:rFonts w:hint="eastAsia"/>
          <w:rtl/>
        </w:rPr>
        <w:t>ہ</w:t>
      </w:r>
      <w:r>
        <w:rPr>
          <w:rFonts w:hint="cs"/>
          <w:rtl/>
        </w:rPr>
        <w:t>ی</w:t>
      </w:r>
      <w:r>
        <w:rPr>
          <w:rtl/>
        </w:rPr>
        <w:t xml:space="preserve"> و آشکار ہے۔</w:t>
      </w:r>
    </w:p>
    <w:p w:rsidR="00243DAF" w:rsidRDefault="00243DAF" w:rsidP="00243DAF">
      <w:pPr>
        <w:pStyle w:val="libNormal"/>
        <w:rPr>
          <w:rtl/>
        </w:rPr>
      </w:pPr>
      <w:r>
        <w:rPr>
          <w:rtl/>
        </w:rPr>
        <w:t xml:space="preserve"> </w:t>
      </w:r>
      <w:r>
        <w:t>vi</w:t>
      </w:r>
      <w:r>
        <w:rPr>
          <w:rtl/>
        </w:rPr>
        <w:t>۔ کم</w:t>
      </w:r>
      <w:r>
        <w:rPr>
          <w:rFonts w:hint="cs"/>
          <w:rtl/>
        </w:rPr>
        <w:t>ی</w:t>
      </w:r>
      <w:r>
        <w:rPr>
          <w:rtl/>
        </w:rPr>
        <w:t xml:space="preserve"> کے اعتبار سے تحر</w:t>
      </w:r>
      <w:r>
        <w:rPr>
          <w:rFonts w:hint="cs"/>
          <w:rtl/>
        </w:rPr>
        <w:t>ی</w:t>
      </w:r>
      <w:r>
        <w:rPr>
          <w:rFonts w:hint="eastAsia"/>
          <w:rtl/>
        </w:rPr>
        <w:t>ف</w:t>
      </w:r>
      <w:r>
        <w:rPr>
          <w:rtl/>
        </w:rPr>
        <w:t xml:space="preserve"> ہو۔ با</w:t>
      </w:r>
      <w:r>
        <w:rPr>
          <w:rFonts w:hint="cs"/>
          <w:rtl/>
        </w:rPr>
        <w:t>ی</w:t>
      </w:r>
      <w:r>
        <w:rPr>
          <w:rFonts w:hint="eastAsia"/>
          <w:rtl/>
        </w:rPr>
        <w:t>ں</w:t>
      </w:r>
      <w:r>
        <w:rPr>
          <w:rtl/>
        </w:rPr>
        <w:t xml:space="preserve"> معن</w:t>
      </w:r>
      <w:r>
        <w:rPr>
          <w:rFonts w:hint="cs"/>
          <w:rtl/>
        </w:rPr>
        <w:t>ی</w:t>
      </w:r>
      <w:r>
        <w:rPr>
          <w:rtl/>
        </w:rPr>
        <w:t xml:space="preserve"> کہ اس وقت جو قرآن ہمارے ہاتھ م</w:t>
      </w:r>
      <w:r>
        <w:rPr>
          <w:rFonts w:hint="cs"/>
          <w:rtl/>
        </w:rPr>
        <w:t>ی</w:t>
      </w:r>
      <w:r>
        <w:rPr>
          <w:rFonts w:hint="eastAsia"/>
          <w:rtl/>
        </w:rPr>
        <w:t>ں</w:t>
      </w:r>
      <w:r>
        <w:rPr>
          <w:rtl/>
        </w:rPr>
        <w:t xml:space="preserve"> ہے وہ اس سارے قرآن پر مشتمل نہ ہو جو آسمان سے نازل ہوا ہے بلکہ اس کا بعض حصہ لوگوں کے ہاتھ سے ضائع ہوگ</w:t>
      </w:r>
      <w:r>
        <w:rPr>
          <w:rFonts w:hint="cs"/>
          <w:rtl/>
        </w:rPr>
        <w:t>ی</w:t>
      </w:r>
      <w:r>
        <w:rPr>
          <w:rFonts w:hint="eastAsia"/>
          <w:rtl/>
        </w:rPr>
        <w:t>ا</w:t>
      </w:r>
      <w:r>
        <w:rPr>
          <w:rtl/>
        </w:rPr>
        <w:t xml:space="preserve"> ہو۔</w:t>
      </w:r>
    </w:p>
    <w:p w:rsidR="00243DAF" w:rsidRDefault="00243DAF" w:rsidP="00243DAF">
      <w:pPr>
        <w:pStyle w:val="libNormal"/>
        <w:rPr>
          <w:rtl/>
        </w:rPr>
      </w:pPr>
      <w:r>
        <w:rPr>
          <w:rtl/>
        </w:rPr>
        <w:t xml:space="preserve"> ا س معن</w:t>
      </w:r>
      <w:r>
        <w:rPr>
          <w:rFonts w:hint="cs"/>
          <w:rtl/>
        </w:rPr>
        <w:t>ی</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محل بحث ہے۔ بعض اس تحر</w:t>
      </w:r>
      <w:r>
        <w:rPr>
          <w:rFonts w:hint="cs"/>
          <w:rtl/>
        </w:rPr>
        <w:t>ی</w:t>
      </w:r>
      <w:r>
        <w:rPr>
          <w:rFonts w:hint="eastAsia"/>
          <w:rtl/>
        </w:rPr>
        <w:t>ف</w:t>
      </w:r>
      <w:r>
        <w:rPr>
          <w:rtl/>
        </w:rPr>
        <w:t xml:space="preserve"> کے قائل ہ</w:t>
      </w:r>
      <w:r>
        <w:rPr>
          <w:rFonts w:hint="cs"/>
          <w:rtl/>
        </w:rPr>
        <w:t>ی</w:t>
      </w:r>
      <w:r>
        <w:rPr>
          <w:rFonts w:hint="eastAsia"/>
          <w:rtl/>
        </w:rPr>
        <w:t>ں</w:t>
      </w:r>
      <w:r>
        <w:rPr>
          <w:rtl/>
        </w:rPr>
        <w:t xml:space="preserve"> اور بعض منکر ہ</w:t>
      </w:r>
      <w:r>
        <w:rPr>
          <w:rFonts w:hint="cs"/>
          <w:rtl/>
        </w:rPr>
        <w:t>ی</w:t>
      </w:r>
      <w:r>
        <w:rPr>
          <w:rFonts w:hint="eastAsia"/>
          <w:rtl/>
        </w:rPr>
        <w:t>ں</w:t>
      </w:r>
      <w:r>
        <w:rPr>
          <w:rtl/>
        </w:rPr>
        <w:t>۔</w:t>
      </w:r>
    </w:p>
    <w:p w:rsidR="00243DAF" w:rsidRDefault="002A6CF7" w:rsidP="00E63E25">
      <w:pPr>
        <w:pStyle w:val="Heading2Center"/>
        <w:rPr>
          <w:rtl/>
        </w:rPr>
      </w:pPr>
      <w:bookmarkStart w:id="94" w:name="_Toc488063915"/>
      <w:r w:rsidRPr="002A6CF7">
        <w:rPr>
          <w:rFonts w:hint="cs"/>
          <w:rtl/>
        </w:rPr>
        <w:t>2</w:t>
      </w:r>
      <w:r w:rsidR="00243DAF" w:rsidRPr="009F0D62">
        <w:rPr>
          <w:rFonts w:hint="cs"/>
          <w:rtl/>
        </w:rPr>
        <w:t>۔ تحر</w:t>
      </w:r>
      <w:r w:rsidR="00243DAF">
        <w:rPr>
          <w:rFonts w:hint="cs"/>
          <w:rtl/>
        </w:rPr>
        <w:t>ی</w:t>
      </w:r>
      <w:r w:rsidR="00243DAF">
        <w:rPr>
          <w:rFonts w:hint="eastAsia"/>
          <w:rtl/>
        </w:rPr>
        <w:t>ف</w:t>
      </w:r>
      <w:r w:rsidR="00243DAF">
        <w:rPr>
          <w:rtl/>
        </w:rPr>
        <w:t xml:space="preserve"> کے بارے م</w:t>
      </w:r>
      <w:r w:rsidR="00243DAF">
        <w:rPr>
          <w:rFonts w:hint="cs"/>
          <w:rtl/>
        </w:rPr>
        <w:t>ی</w:t>
      </w:r>
      <w:r w:rsidR="00243DAF">
        <w:rPr>
          <w:rFonts w:hint="eastAsia"/>
          <w:rtl/>
        </w:rPr>
        <w:t>ں</w:t>
      </w:r>
      <w:r w:rsidR="00243DAF">
        <w:rPr>
          <w:rtl/>
        </w:rPr>
        <w:t xml:space="preserve"> مسلمانوں کا نظر</w:t>
      </w:r>
      <w:r w:rsidR="00243DAF">
        <w:rPr>
          <w:rFonts w:hint="cs"/>
          <w:rtl/>
        </w:rPr>
        <w:t>ی</w:t>
      </w:r>
      <w:r w:rsidR="00243DAF">
        <w:rPr>
          <w:rFonts w:hint="eastAsia"/>
          <w:rtl/>
        </w:rPr>
        <w:t>ہ</w:t>
      </w:r>
      <w:bookmarkEnd w:id="94"/>
    </w:p>
    <w:p w:rsidR="00243DAF" w:rsidRDefault="00243DAF" w:rsidP="007717E0">
      <w:pPr>
        <w:pStyle w:val="libNormal"/>
        <w:rPr>
          <w:rtl/>
        </w:rPr>
      </w:pPr>
      <w:r>
        <w:rPr>
          <w:rFonts w:hint="eastAsia"/>
          <w:rtl/>
        </w:rPr>
        <w:t>مسلمانوں</w:t>
      </w:r>
      <w:r>
        <w:rPr>
          <w:rtl/>
        </w:rPr>
        <w:t xml:space="preserve"> م</w:t>
      </w:r>
      <w:r>
        <w:rPr>
          <w:rFonts w:hint="cs"/>
          <w:rtl/>
        </w:rPr>
        <w:t>ی</w:t>
      </w:r>
      <w:r>
        <w:rPr>
          <w:rFonts w:hint="eastAsia"/>
          <w:rtl/>
        </w:rPr>
        <w:t>ں</w:t>
      </w:r>
      <w:r>
        <w:rPr>
          <w:rtl/>
        </w:rPr>
        <w:t xml:space="preserve"> مشہور قول </w:t>
      </w:r>
      <w:r>
        <w:rPr>
          <w:rFonts w:hint="cs"/>
          <w:rtl/>
        </w:rPr>
        <w:t>ی</w:t>
      </w:r>
      <w:r>
        <w:rPr>
          <w:rFonts w:hint="eastAsia"/>
          <w:rtl/>
        </w:rPr>
        <w:t>ہ</w:t>
      </w:r>
      <w:r>
        <w:rPr>
          <w:rFonts w:hint="cs"/>
          <w:rtl/>
        </w:rPr>
        <w:t>ی</w:t>
      </w:r>
      <w:r>
        <w:rPr>
          <w:rtl/>
        </w:rPr>
        <w:t xml:space="preserve"> ہے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نہ</w:t>
      </w:r>
      <w:r>
        <w:rPr>
          <w:rFonts w:hint="cs"/>
          <w:rtl/>
        </w:rPr>
        <w:t>ی</w:t>
      </w:r>
      <w:r>
        <w:rPr>
          <w:rFonts w:hint="eastAsia"/>
          <w:rtl/>
        </w:rPr>
        <w:t>ں</w:t>
      </w:r>
      <w:r>
        <w:rPr>
          <w:rtl/>
        </w:rPr>
        <w:t xml:space="preserve"> ہوئ</w:t>
      </w:r>
      <w:r>
        <w:rPr>
          <w:rFonts w:hint="cs"/>
          <w:rtl/>
        </w:rPr>
        <w:t>ی</w:t>
      </w:r>
      <w:r>
        <w:rPr>
          <w:rtl/>
        </w:rPr>
        <w:t xml:space="preserve"> اور جو قرآن اس وقت ہمارے ہاتھ م</w:t>
      </w:r>
      <w:r>
        <w:rPr>
          <w:rFonts w:hint="cs"/>
          <w:rtl/>
        </w:rPr>
        <w:t>ی</w:t>
      </w:r>
      <w:r>
        <w:rPr>
          <w:rFonts w:hint="eastAsia"/>
          <w:rtl/>
        </w:rPr>
        <w:t>ں</w:t>
      </w:r>
      <w:r>
        <w:rPr>
          <w:rtl/>
        </w:rPr>
        <w:t xml:space="preserve"> ہے، وہ وہ</w:t>
      </w:r>
      <w:r>
        <w:rPr>
          <w:rFonts w:hint="cs"/>
          <w:rtl/>
        </w:rPr>
        <w:t>ی</w:t>
      </w:r>
      <w:r>
        <w:rPr>
          <w:rtl/>
        </w:rPr>
        <w:t xml:space="preserve"> مکمل قرآن ہے جو رسول اکرم(صلّ</w:t>
      </w:r>
      <w:r>
        <w:rPr>
          <w:rFonts w:hint="cs"/>
          <w:rtl/>
        </w:rPr>
        <w:t>ی</w:t>
      </w:r>
      <w:r>
        <w:rPr>
          <w:rtl/>
        </w:rPr>
        <w:t xml:space="preserve"> اللّہ عل</w:t>
      </w:r>
      <w:r>
        <w:rPr>
          <w:rFonts w:hint="cs"/>
          <w:rtl/>
        </w:rPr>
        <w:t>ی</w:t>
      </w:r>
      <w:r>
        <w:rPr>
          <w:rFonts w:hint="eastAsia"/>
          <w:rtl/>
        </w:rPr>
        <w:t>ہ</w:t>
      </w:r>
      <w:r>
        <w:rPr>
          <w:rtl/>
        </w:rPr>
        <w:t xml:space="preserve"> وآلہ وسلّم) پر نازل ہوا ہے۔ بہت سے علماء اعلام نے اس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ج</w:t>
      </w:r>
      <w:r>
        <w:rPr>
          <w:rFonts w:hint="cs"/>
          <w:rtl/>
        </w:rPr>
        <w:t>ی</w:t>
      </w:r>
      <w:r>
        <w:rPr>
          <w:rFonts w:hint="eastAsia"/>
          <w:rtl/>
        </w:rPr>
        <w:t>سے</w:t>
      </w:r>
      <w:r>
        <w:rPr>
          <w:rtl/>
        </w:rPr>
        <w:t xml:space="preserve">  رئ</w:t>
      </w:r>
      <w:r>
        <w:rPr>
          <w:rFonts w:hint="cs"/>
          <w:rtl/>
        </w:rPr>
        <w:t>ی</w:t>
      </w:r>
      <w:r>
        <w:rPr>
          <w:rFonts w:hint="eastAsia"/>
          <w:rtl/>
        </w:rPr>
        <w:t>س</w:t>
      </w:r>
      <w:r>
        <w:rPr>
          <w:rtl/>
        </w:rPr>
        <w:t xml:space="preserve"> المحدث</w:t>
      </w:r>
      <w:r>
        <w:rPr>
          <w:rFonts w:hint="cs"/>
          <w:rtl/>
        </w:rPr>
        <w:t>ی</w:t>
      </w:r>
      <w:r>
        <w:rPr>
          <w:rFonts w:hint="eastAsia"/>
          <w:rtl/>
        </w:rPr>
        <w:t>ن</w:t>
      </w:r>
      <w:r>
        <w:rPr>
          <w:rtl/>
        </w:rPr>
        <w:t xml:space="preserve"> ش</w:t>
      </w:r>
      <w:r>
        <w:rPr>
          <w:rFonts w:hint="cs"/>
          <w:rtl/>
        </w:rPr>
        <w:t>ی</w:t>
      </w:r>
      <w:r>
        <w:rPr>
          <w:rFonts w:hint="eastAsia"/>
          <w:rtl/>
        </w:rPr>
        <w:t>خ</w:t>
      </w:r>
      <w:r>
        <w:rPr>
          <w:rtl/>
        </w:rPr>
        <w:t xml:space="preserve"> صدوق محمد بن بابو</w:t>
      </w:r>
      <w:r>
        <w:rPr>
          <w:rFonts w:hint="cs"/>
          <w:rtl/>
        </w:rPr>
        <w:t>ی</w:t>
      </w:r>
      <w:r>
        <w:rPr>
          <w:rFonts w:hint="eastAsia"/>
          <w:rtl/>
        </w:rPr>
        <w:t>ہ</w:t>
      </w:r>
      <w:r>
        <w:rPr>
          <w:rtl/>
        </w:rPr>
        <w:t xml:space="preserve"> ہ</w:t>
      </w:r>
      <w:r>
        <w:rPr>
          <w:rFonts w:hint="cs"/>
          <w:rtl/>
        </w:rPr>
        <w:t>ی</w:t>
      </w:r>
      <w:r>
        <w:rPr>
          <w:rFonts w:hint="eastAsia"/>
          <w:rtl/>
        </w:rPr>
        <w:t>ں</w:t>
      </w:r>
      <w:r>
        <w:rPr>
          <w:rtl/>
        </w:rPr>
        <w:t>۔ انہوں نے فرما</w:t>
      </w:r>
      <w:r>
        <w:rPr>
          <w:rFonts w:hint="cs"/>
          <w:rtl/>
        </w:rPr>
        <w:t>ی</w:t>
      </w:r>
      <w:r>
        <w:rPr>
          <w:rFonts w:hint="eastAsia"/>
          <w:rtl/>
        </w:rPr>
        <w:t>ا</w:t>
      </w:r>
      <w:r>
        <w:rPr>
          <w:rtl/>
        </w:rPr>
        <w:t xml:space="preserve"> ہے کہ عق</w:t>
      </w:r>
      <w:r>
        <w:rPr>
          <w:rFonts w:hint="cs"/>
          <w:rtl/>
        </w:rPr>
        <w:t>ی</w:t>
      </w:r>
      <w:r>
        <w:rPr>
          <w:rFonts w:hint="eastAsia"/>
          <w:rtl/>
        </w:rPr>
        <w:t>دہئ</w:t>
      </w:r>
      <w:r>
        <w:rPr>
          <w:rtl/>
        </w:rPr>
        <w:t xml:space="preserve"> عدم تحر</w:t>
      </w:r>
      <w:r>
        <w:rPr>
          <w:rFonts w:hint="cs"/>
          <w:rtl/>
        </w:rPr>
        <w:t>ی</w:t>
      </w:r>
      <w:r>
        <w:rPr>
          <w:rFonts w:hint="eastAsia"/>
          <w:rtl/>
        </w:rPr>
        <w:t>ف،</w:t>
      </w:r>
      <w:r>
        <w:rPr>
          <w:rtl/>
        </w:rPr>
        <w:t xml:space="preserve"> عقائد امام</w:t>
      </w:r>
      <w:r>
        <w:rPr>
          <w:rFonts w:hint="cs"/>
          <w:rtl/>
        </w:rPr>
        <w:t>ی</w:t>
      </w:r>
      <w:r>
        <w:rPr>
          <w:rFonts w:hint="eastAsia"/>
          <w:rtl/>
        </w:rPr>
        <w:t>ہ</w:t>
      </w:r>
      <w:r>
        <w:rPr>
          <w:rtl/>
        </w:rPr>
        <w:t xml:space="preserve"> کا ا</w:t>
      </w:r>
      <w:r>
        <w:rPr>
          <w:rFonts w:hint="cs"/>
          <w:rtl/>
        </w:rPr>
        <w:t>ی</w:t>
      </w:r>
      <w:r>
        <w:rPr>
          <w:rFonts w:hint="eastAsia"/>
          <w:rtl/>
        </w:rPr>
        <w:t>ک</w:t>
      </w:r>
      <w:r>
        <w:rPr>
          <w:rtl/>
        </w:rPr>
        <w:t xml:space="preserve"> حصہ ہے۔ انہ</w:t>
      </w:r>
      <w:r>
        <w:rPr>
          <w:rFonts w:hint="cs"/>
          <w:rtl/>
        </w:rPr>
        <w:t>ی</w:t>
      </w:r>
      <w:r>
        <w:rPr>
          <w:rtl/>
        </w:rPr>
        <w:t xml:space="preserve"> علماء م</w:t>
      </w:r>
      <w:r>
        <w:rPr>
          <w:rFonts w:hint="cs"/>
          <w:rtl/>
        </w:rPr>
        <w:t>ی</w:t>
      </w:r>
      <w:r>
        <w:rPr>
          <w:rFonts w:hint="eastAsia"/>
          <w:rtl/>
        </w:rPr>
        <w:t>ں</w:t>
      </w:r>
      <w:r>
        <w:rPr>
          <w:rtl/>
        </w:rPr>
        <w:t xml:space="preserve"> ش</w:t>
      </w:r>
      <w:r>
        <w:rPr>
          <w:rFonts w:hint="cs"/>
          <w:rtl/>
        </w:rPr>
        <w:t>ی</w:t>
      </w:r>
      <w:r>
        <w:rPr>
          <w:rFonts w:hint="eastAsia"/>
          <w:rtl/>
        </w:rPr>
        <w:t>خ</w:t>
      </w:r>
      <w:r>
        <w:rPr>
          <w:rtl/>
        </w:rPr>
        <w:t xml:space="preserve"> ابو جعفر محمد بن الحسن الطوق</w:t>
      </w:r>
      <w:r>
        <w:rPr>
          <w:rFonts w:hint="cs"/>
          <w:rtl/>
        </w:rPr>
        <w:t>ی</w:t>
      </w:r>
      <w:r>
        <w:rPr>
          <w:rtl/>
        </w:rPr>
        <w:t xml:space="preserve"> ہ</w:t>
      </w:r>
      <w:r>
        <w:rPr>
          <w:rFonts w:hint="cs"/>
          <w:rtl/>
        </w:rPr>
        <w:t>ی</w:t>
      </w:r>
      <w:r>
        <w:rPr>
          <w:rFonts w:hint="eastAsia"/>
          <w:rtl/>
        </w:rPr>
        <w:t>ں،</w:t>
      </w:r>
      <w:r>
        <w:rPr>
          <w:rtl/>
        </w:rPr>
        <w:t xml:space="preserve"> جنہوں نے اپن</w:t>
      </w:r>
      <w:r>
        <w:rPr>
          <w:rFonts w:hint="cs"/>
          <w:rtl/>
        </w:rPr>
        <w:t>ی</w:t>
      </w:r>
      <w:r>
        <w:rPr>
          <w:rtl/>
        </w:rPr>
        <w:t xml:space="preserve"> تفس</w:t>
      </w:r>
      <w:r>
        <w:rPr>
          <w:rFonts w:hint="cs"/>
          <w:rtl/>
        </w:rPr>
        <w:t>ی</w:t>
      </w:r>
      <w:r>
        <w:rPr>
          <w:rFonts w:hint="eastAsia"/>
          <w:rtl/>
        </w:rPr>
        <w:t>ر</w:t>
      </w:r>
      <w:r>
        <w:rPr>
          <w:rtl/>
        </w:rPr>
        <w:t xml:space="preserve"> التب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اس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 اور اس قول کو اپنے محترم استاد س</w:t>
      </w:r>
      <w:r>
        <w:rPr>
          <w:rFonts w:hint="cs"/>
          <w:rtl/>
        </w:rPr>
        <w:t>ی</w:t>
      </w:r>
      <w:r>
        <w:rPr>
          <w:rFonts w:hint="eastAsia"/>
          <w:rtl/>
        </w:rPr>
        <w:t>د</w:t>
      </w:r>
      <w:r>
        <w:rPr>
          <w:rtl/>
        </w:rPr>
        <w:t xml:space="preserve"> م</w:t>
      </w:r>
      <w:r>
        <w:rPr>
          <w:rFonts w:hint="eastAsia"/>
          <w:rtl/>
        </w:rPr>
        <w:t>رتض</w:t>
      </w:r>
      <w:r>
        <w:rPr>
          <w:rFonts w:hint="cs"/>
          <w:rtl/>
        </w:rPr>
        <w:t>یٰ</w:t>
      </w:r>
      <w:r>
        <w:rPr>
          <w:rtl/>
        </w:rPr>
        <w:t xml:space="preserve"> علم الہد</w:t>
      </w:r>
      <w:r>
        <w:rPr>
          <w:rFonts w:hint="cs"/>
          <w:rtl/>
        </w:rPr>
        <w:t>یٰ</w:t>
      </w:r>
      <w:r>
        <w:rPr>
          <w:rtl/>
        </w:rPr>
        <w:t xml:space="preserve"> سے نقل فرما</w:t>
      </w:r>
      <w:r>
        <w:rPr>
          <w:rFonts w:hint="cs"/>
          <w:rtl/>
        </w:rPr>
        <w:t>ی</w:t>
      </w:r>
      <w:r>
        <w:rPr>
          <w:rFonts w:hint="eastAsia"/>
          <w:rtl/>
        </w:rPr>
        <w:t>ا</w:t>
      </w:r>
      <w:r>
        <w:rPr>
          <w:rtl/>
        </w:rPr>
        <w:t xml:space="preserve"> ہے۔ اس کے علاوہ انہوں نے عدم تحر</w:t>
      </w:r>
      <w:r>
        <w:rPr>
          <w:rFonts w:hint="cs"/>
          <w:rtl/>
        </w:rPr>
        <w:t>ی</w:t>
      </w:r>
      <w:r>
        <w:rPr>
          <w:rFonts w:hint="eastAsia"/>
          <w:rtl/>
        </w:rPr>
        <w:t>ف</w:t>
      </w:r>
      <w:r>
        <w:rPr>
          <w:rtl/>
        </w:rPr>
        <w:t xml:space="preserve"> پر علم الہد</w:t>
      </w:r>
      <w:r>
        <w:rPr>
          <w:rFonts w:hint="cs"/>
          <w:rtl/>
        </w:rPr>
        <w:t>یٰ</w:t>
      </w:r>
      <w:r>
        <w:rPr>
          <w:rtl/>
        </w:rPr>
        <w:t xml:space="preserve"> ک</w:t>
      </w:r>
      <w:r>
        <w:rPr>
          <w:rFonts w:hint="cs"/>
          <w:rtl/>
        </w:rPr>
        <w:t>ی</w:t>
      </w:r>
      <w:r>
        <w:rPr>
          <w:rtl/>
        </w:rPr>
        <w:t xml:space="preserve"> نہا</w:t>
      </w:r>
      <w:r>
        <w:rPr>
          <w:rFonts w:hint="cs"/>
          <w:rtl/>
        </w:rPr>
        <w:t>ی</w:t>
      </w:r>
      <w:r>
        <w:rPr>
          <w:rFonts w:hint="eastAsia"/>
          <w:rtl/>
        </w:rPr>
        <w:t>ت</w:t>
      </w:r>
      <w:r>
        <w:rPr>
          <w:rtl/>
        </w:rPr>
        <w:t xml:space="preserve"> مضبوط دل</w:t>
      </w:r>
      <w:r>
        <w:rPr>
          <w:rFonts w:hint="cs"/>
          <w:rtl/>
        </w:rPr>
        <w:t>ی</w:t>
      </w:r>
      <w:r>
        <w:rPr>
          <w:rFonts w:hint="eastAsia"/>
          <w:rtl/>
        </w:rPr>
        <w:t>ل</w:t>
      </w:r>
      <w:r>
        <w:rPr>
          <w:rtl/>
        </w:rPr>
        <w:t xml:space="preserve"> بھ</w:t>
      </w:r>
      <w:r>
        <w:rPr>
          <w:rFonts w:hint="cs"/>
          <w:rtl/>
        </w:rPr>
        <w:t>ی</w:t>
      </w:r>
      <w:r>
        <w:rPr>
          <w:rtl/>
        </w:rPr>
        <w:t xml:space="preserve"> نقل ک</w:t>
      </w:r>
      <w:r>
        <w:rPr>
          <w:rFonts w:hint="cs"/>
          <w:rtl/>
        </w:rPr>
        <w:t>ی</w:t>
      </w:r>
      <w:r>
        <w:rPr>
          <w:rtl/>
        </w:rPr>
        <w:t xml:space="preserve"> ہے۔</w:t>
      </w:r>
    </w:p>
    <w:p w:rsidR="00243DAF" w:rsidRDefault="00243DAF" w:rsidP="00243DAF">
      <w:pPr>
        <w:pStyle w:val="libNormal"/>
        <w:rPr>
          <w:rtl/>
        </w:rPr>
      </w:pPr>
      <w:r>
        <w:rPr>
          <w:rtl/>
        </w:rPr>
        <w:t xml:space="preserve"> انہ</w:t>
      </w:r>
      <w:r>
        <w:rPr>
          <w:rFonts w:hint="cs"/>
          <w:rtl/>
        </w:rPr>
        <w:t>ی</w:t>
      </w:r>
      <w:r>
        <w:rPr>
          <w:rtl/>
        </w:rPr>
        <w:t xml:space="preserve"> علماء م</w:t>
      </w:r>
      <w:r>
        <w:rPr>
          <w:rFonts w:hint="cs"/>
          <w:rtl/>
        </w:rPr>
        <w:t>ی</w:t>
      </w:r>
      <w:r>
        <w:rPr>
          <w:rFonts w:hint="eastAsia"/>
          <w:rtl/>
        </w:rPr>
        <w:t>ں</w:t>
      </w:r>
      <w:r>
        <w:rPr>
          <w:rtl/>
        </w:rPr>
        <w:t xml:space="preserve"> مشہو رمفسر طبرس</w:t>
      </w:r>
      <w:r>
        <w:rPr>
          <w:rFonts w:hint="cs"/>
          <w:rtl/>
        </w:rPr>
        <w:t>ی</w:t>
      </w:r>
      <w:r>
        <w:rPr>
          <w:rtl/>
        </w:rPr>
        <w:t xml:space="preserve"> بھ</w:t>
      </w:r>
      <w:r>
        <w:rPr>
          <w:rFonts w:hint="cs"/>
          <w:rtl/>
        </w:rPr>
        <w:t>ی</w:t>
      </w:r>
      <w:r>
        <w:rPr>
          <w:rtl/>
        </w:rPr>
        <w:t xml:space="preserve"> شامل ہ</w:t>
      </w:r>
      <w:r>
        <w:rPr>
          <w:rFonts w:hint="cs"/>
          <w:rtl/>
        </w:rPr>
        <w:t>ی</w:t>
      </w:r>
      <w:r>
        <w:rPr>
          <w:rFonts w:hint="eastAsia"/>
          <w:rtl/>
        </w:rPr>
        <w:t>ں،</w:t>
      </w:r>
      <w:r>
        <w:rPr>
          <w:rtl/>
        </w:rPr>
        <w:t xml:space="preserve"> جنہوں نے اپن</w:t>
      </w:r>
      <w:r>
        <w:rPr>
          <w:rFonts w:hint="cs"/>
          <w:rtl/>
        </w:rPr>
        <w:t>ی</w:t>
      </w:r>
      <w:r>
        <w:rPr>
          <w:rtl/>
        </w:rPr>
        <w:t xml:space="preserve"> تفس</w:t>
      </w:r>
      <w:r>
        <w:rPr>
          <w:rFonts w:hint="cs"/>
          <w:rtl/>
        </w:rPr>
        <w:t>ی</w:t>
      </w:r>
      <w:r>
        <w:rPr>
          <w:rFonts w:hint="eastAsia"/>
          <w:rtl/>
        </w:rPr>
        <w:t>ر</w:t>
      </w:r>
      <w:r>
        <w:rPr>
          <w:rtl/>
        </w:rPr>
        <w:t xml:space="preserve"> مجمع الب</w:t>
      </w:r>
      <w:r>
        <w:rPr>
          <w:rFonts w:hint="cs"/>
          <w:rtl/>
        </w:rPr>
        <w:t>ی</w:t>
      </w:r>
      <w:r>
        <w:rPr>
          <w:rFonts w:hint="eastAsia"/>
          <w:rtl/>
        </w:rPr>
        <w:t>ان</w:t>
      </w:r>
      <w:r>
        <w:rPr>
          <w:rtl/>
        </w:rPr>
        <w:t xml:space="preserve"> کے مقدمے م</w:t>
      </w:r>
      <w:r>
        <w:rPr>
          <w:rFonts w:hint="cs"/>
          <w:rtl/>
        </w:rPr>
        <w:t>ی</w:t>
      </w:r>
      <w:r>
        <w:rPr>
          <w:rFonts w:hint="eastAsia"/>
          <w:rtl/>
        </w:rPr>
        <w:t>ں</w:t>
      </w:r>
      <w:r>
        <w:rPr>
          <w:rtl/>
        </w:rPr>
        <w:t xml:space="preserve"> ا س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w:t>
      </w:r>
    </w:p>
    <w:p w:rsidR="007717E0" w:rsidRDefault="00243DAF" w:rsidP="00243DAF">
      <w:pPr>
        <w:pStyle w:val="libNormal"/>
        <w:rPr>
          <w:rtl/>
        </w:rPr>
      </w:pPr>
      <w:r>
        <w:rPr>
          <w:rtl/>
        </w:rPr>
        <w:t xml:space="preserve"> انہ</w:t>
      </w:r>
      <w:r>
        <w:rPr>
          <w:rFonts w:hint="cs"/>
          <w:rtl/>
        </w:rPr>
        <w:t>ی</w:t>
      </w:r>
      <w:r>
        <w:rPr>
          <w:rtl/>
        </w:rPr>
        <w:t xml:space="preserve"> علماء م</w:t>
      </w:r>
      <w:r>
        <w:rPr>
          <w:rFonts w:hint="cs"/>
          <w:rtl/>
        </w:rPr>
        <w:t>ی</w:t>
      </w:r>
      <w:r>
        <w:rPr>
          <w:rFonts w:hint="eastAsia"/>
          <w:rtl/>
        </w:rPr>
        <w:t>ں</w:t>
      </w:r>
      <w:r>
        <w:rPr>
          <w:rtl/>
        </w:rPr>
        <w:t xml:space="preserve"> ش</w:t>
      </w:r>
      <w:r>
        <w:rPr>
          <w:rFonts w:hint="cs"/>
          <w:rtl/>
        </w:rPr>
        <w:t>ی</w:t>
      </w:r>
      <w:r>
        <w:rPr>
          <w:rFonts w:hint="eastAsia"/>
          <w:rtl/>
        </w:rPr>
        <w:t>خ</w:t>
      </w:r>
      <w:r>
        <w:rPr>
          <w:rtl/>
        </w:rPr>
        <w:t xml:space="preserve"> الفقہا الش</w:t>
      </w:r>
      <w:r>
        <w:rPr>
          <w:rFonts w:hint="cs"/>
          <w:rtl/>
        </w:rPr>
        <w:t>ی</w:t>
      </w:r>
      <w:r>
        <w:rPr>
          <w:rFonts w:hint="eastAsia"/>
          <w:rtl/>
        </w:rPr>
        <w:t>خ</w:t>
      </w:r>
      <w:r>
        <w:rPr>
          <w:rtl/>
        </w:rPr>
        <w:t xml:space="preserve"> جعفر بھ</w:t>
      </w:r>
      <w:r>
        <w:rPr>
          <w:rFonts w:hint="cs"/>
          <w:rtl/>
        </w:rPr>
        <w:t>ی</w:t>
      </w:r>
      <w:r>
        <w:rPr>
          <w:rtl/>
        </w:rPr>
        <w:t xml:space="preserve"> ہ</w:t>
      </w:r>
      <w:r>
        <w:rPr>
          <w:rFonts w:hint="cs"/>
          <w:rtl/>
        </w:rPr>
        <w:t>ی</w:t>
      </w:r>
      <w:r>
        <w:rPr>
          <w:rFonts w:hint="eastAsia"/>
          <w:rtl/>
        </w:rPr>
        <w:t>ں</w:t>
      </w:r>
      <w:r>
        <w:rPr>
          <w:rtl/>
        </w:rPr>
        <w:t xml:space="preserve"> جنہوں نے اپن</w:t>
      </w:r>
      <w:r>
        <w:rPr>
          <w:rFonts w:hint="cs"/>
          <w:rtl/>
        </w:rPr>
        <w:t>ی</w:t>
      </w:r>
      <w:r>
        <w:rPr>
          <w:rtl/>
        </w:rPr>
        <w:t xml:space="preserve"> کتاب ''کشف الغطائ،، م</w:t>
      </w:r>
      <w:r>
        <w:rPr>
          <w:rFonts w:hint="cs"/>
          <w:rtl/>
        </w:rPr>
        <w:t>ی</w:t>
      </w:r>
      <w:r>
        <w:rPr>
          <w:rFonts w:hint="eastAsia"/>
          <w:rtl/>
        </w:rPr>
        <w:t>ں</w:t>
      </w:r>
      <w:r>
        <w:rPr>
          <w:rtl/>
        </w:rPr>
        <w:t xml:space="preserve"> قرآن پر بحث کے دوران عدم تحر</w:t>
      </w:r>
      <w:r>
        <w:rPr>
          <w:rFonts w:hint="cs"/>
          <w:rtl/>
        </w:rPr>
        <w:t>ی</w:t>
      </w:r>
      <w:r>
        <w:rPr>
          <w:rFonts w:hint="eastAsia"/>
          <w:rtl/>
        </w:rPr>
        <w:t>ف</w:t>
      </w:r>
      <w:r>
        <w:rPr>
          <w:rtl/>
        </w:rPr>
        <w:t xml:space="preserve"> پر اجماع کا دعو</w:t>
      </w:r>
      <w:r>
        <w:rPr>
          <w:rFonts w:hint="cs"/>
          <w:rtl/>
        </w:rPr>
        <w:t>یٰ</w:t>
      </w:r>
      <w:r>
        <w:rPr>
          <w:rtl/>
        </w:rPr>
        <w:t xml:space="preserve"> فرما</w:t>
      </w:r>
      <w:r>
        <w:rPr>
          <w:rFonts w:hint="cs"/>
          <w:rtl/>
        </w:rPr>
        <w:t>ی</w:t>
      </w:r>
      <w:r>
        <w:rPr>
          <w:rFonts w:hint="eastAsia"/>
          <w:rtl/>
        </w:rPr>
        <w:t>ا</w:t>
      </w:r>
      <w:r>
        <w:rPr>
          <w:rtl/>
        </w:rPr>
        <w:t xml:space="preserve"> ہے۔</w:t>
      </w: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انہ</w:t>
      </w:r>
      <w:r>
        <w:rPr>
          <w:rFonts w:hint="cs"/>
          <w:rtl/>
        </w:rPr>
        <w:t>ی</w:t>
      </w:r>
      <w:r>
        <w:rPr>
          <w:rtl/>
        </w:rPr>
        <w:t xml:space="preserve"> علماء م</w:t>
      </w:r>
      <w:r>
        <w:rPr>
          <w:rFonts w:hint="cs"/>
          <w:rtl/>
        </w:rPr>
        <w:t>ی</w:t>
      </w:r>
      <w:r>
        <w:rPr>
          <w:rFonts w:hint="eastAsia"/>
          <w:rtl/>
        </w:rPr>
        <w:t>ں</w:t>
      </w:r>
      <w:r>
        <w:rPr>
          <w:rtl/>
        </w:rPr>
        <w:t xml:space="preserve"> جل</w:t>
      </w:r>
      <w:r>
        <w:rPr>
          <w:rFonts w:hint="cs"/>
          <w:rtl/>
        </w:rPr>
        <w:t>ی</w:t>
      </w:r>
      <w:r>
        <w:rPr>
          <w:rFonts w:hint="eastAsia"/>
          <w:rtl/>
        </w:rPr>
        <w:t>ل</w:t>
      </w:r>
      <w:r>
        <w:rPr>
          <w:rtl/>
        </w:rPr>
        <w:t xml:space="preserve"> القدر علامہ شہشھان</w:t>
      </w:r>
      <w:r>
        <w:rPr>
          <w:rFonts w:hint="cs"/>
          <w:rtl/>
        </w:rPr>
        <w:t>ی</w:t>
      </w:r>
      <w:r>
        <w:rPr>
          <w:rtl/>
        </w:rPr>
        <w:t xml:space="preserve"> بھ</w:t>
      </w:r>
      <w:r>
        <w:rPr>
          <w:rFonts w:hint="cs"/>
          <w:rtl/>
        </w:rPr>
        <w:t>ی</w:t>
      </w:r>
      <w:r>
        <w:rPr>
          <w:rtl/>
        </w:rPr>
        <w:t xml:space="preserve"> شامل ہ</w:t>
      </w:r>
      <w:r>
        <w:rPr>
          <w:rFonts w:hint="cs"/>
          <w:rtl/>
        </w:rPr>
        <w:t>ی</w:t>
      </w:r>
      <w:r>
        <w:rPr>
          <w:rFonts w:hint="eastAsia"/>
          <w:rtl/>
        </w:rPr>
        <w:t>ں</w:t>
      </w:r>
      <w:r>
        <w:rPr>
          <w:rtl/>
        </w:rPr>
        <w:t>۔ انہو ںنے اپن</w:t>
      </w:r>
      <w:r>
        <w:rPr>
          <w:rFonts w:hint="cs"/>
          <w:rtl/>
        </w:rPr>
        <w:t>ی</w:t>
      </w:r>
      <w:r>
        <w:rPr>
          <w:rtl/>
        </w:rPr>
        <w:t xml:space="preserve"> کتاب ''العرو</w:t>
      </w:r>
      <w:r>
        <w:rPr>
          <w:rFonts w:hint="cs"/>
          <w:rtl/>
        </w:rPr>
        <w:t>ۃ</w:t>
      </w:r>
      <w:r>
        <w:rPr>
          <w:rtl/>
        </w:rPr>
        <w:t xml:space="preserve"> الوثق</w:t>
      </w:r>
      <w:r>
        <w:rPr>
          <w:rFonts w:hint="cs"/>
          <w:rtl/>
        </w:rPr>
        <w:t>یٰ</w:t>
      </w:r>
      <w:r>
        <w:rPr>
          <w:rFonts w:hint="eastAsia"/>
          <w:rtl/>
        </w:rPr>
        <w:t>،،</w:t>
      </w:r>
      <w:r>
        <w:rPr>
          <w:rtl/>
        </w:rPr>
        <w:t xml:space="preserve"> م</w:t>
      </w:r>
      <w:r>
        <w:rPr>
          <w:rFonts w:hint="cs"/>
          <w:rtl/>
        </w:rPr>
        <w:t>ی</w:t>
      </w:r>
      <w:r>
        <w:rPr>
          <w:rFonts w:hint="eastAsia"/>
          <w:rtl/>
        </w:rPr>
        <w:t>ں</w:t>
      </w:r>
      <w:r>
        <w:rPr>
          <w:rtl/>
        </w:rPr>
        <w:t xml:space="preserve"> قرآن مج</w:t>
      </w:r>
      <w:r>
        <w:rPr>
          <w:rFonts w:hint="cs"/>
          <w:rtl/>
        </w:rPr>
        <w:t>ی</w:t>
      </w:r>
      <w:r>
        <w:rPr>
          <w:rFonts w:hint="eastAsia"/>
          <w:rtl/>
        </w:rPr>
        <w:t>د</w:t>
      </w:r>
      <w:r>
        <w:rPr>
          <w:rtl/>
        </w:rPr>
        <w:t xml:space="preserve"> پر بحث کے دوران اس</w:t>
      </w:r>
      <w:r>
        <w:rPr>
          <w:rFonts w:hint="cs"/>
          <w:rtl/>
        </w:rPr>
        <w:t>ی</w:t>
      </w:r>
      <w:r>
        <w:rPr>
          <w:rtl/>
        </w:rPr>
        <w:t xml:space="preserve"> نظر</w:t>
      </w:r>
      <w:r>
        <w:rPr>
          <w:rFonts w:hint="cs"/>
          <w:rtl/>
        </w:rPr>
        <w:t>ی</w:t>
      </w:r>
      <w:r>
        <w:rPr>
          <w:rFonts w:hint="eastAsia"/>
          <w:rtl/>
        </w:rPr>
        <w:t>ئے</w:t>
      </w:r>
      <w:r>
        <w:rPr>
          <w:rtl/>
        </w:rPr>
        <w:t xml:space="preserve">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اور اکثر مجتہد</w:t>
      </w:r>
      <w:r>
        <w:rPr>
          <w:rFonts w:hint="cs"/>
          <w:rtl/>
        </w:rPr>
        <w:t>ی</w:t>
      </w:r>
      <w:r>
        <w:rPr>
          <w:rFonts w:hint="eastAsia"/>
          <w:rtl/>
        </w:rPr>
        <w:t>ن</w:t>
      </w:r>
      <w:r>
        <w:rPr>
          <w:rtl/>
        </w:rPr>
        <w:t xml:space="preserve"> ک</w:t>
      </w:r>
      <w:r>
        <w:rPr>
          <w:rFonts w:hint="cs"/>
          <w:rtl/>
        </w:rPr>
        <w:t>ی</w:t>
      </w:r>
      <w:r>
        <w:rPr>
          <w:rtl/>
        </w:rPr>
        <w:t xml:space="preserve"> طرف اس قول ک</w:t>
      </w:r>
      <w:r>
        <w:rPr>
          <w:rFonts w:hint="cs"/>
          <w:rtl/>
        </w:rPr>
        <w:t>ی</w:t>
      </w:r>
      <w:r>
        <w:rPr>
          <w:rtl/>
        </w:rPr>
        <w:t xml:space="preserve"> نسبت د</w:t>
      </w:r>
      <w:r>
        <w:rPr>
          <w:rFonts w:hint="cs"/>
          <w:rtl/>
        </w:rPr>
        <w:t>ی</w:t>
      </w:r>
      <w:r>
        <w:rPr>
          <w:rtl/>
        </w:rPr>
        <w:t xml:space="preserve"> ہے۔</w:t>
      </w:r>
    </w:p>
    <w:p w:rsidR="00243DAF" w:rsidRDefault="00243DAF" w:rsidP="00243DAF">
      <w:pPr>
        <w:pStyle w:val="libNormal"/>
        <w:rPr>
          <w:rtl/>
        </w:rPr>
      </w:pPr>
      <w:r>
        <w:rPr>
          <w:rtl/>
        </w:rPr>
        <w:t xml:space="preserve"> مشہور محّدث مول</w:t>
      </w:r>
      <w:r>
        <w:rPr>
          <w:rFonts w:hint="cs"/>
          <w:rtl/>
        </w:rPr>
        <w:t>یٰ</w:t>
      </w:r>
      <w:r>
        <w:rPr>
          <w:rtl/>
        </w:rPr>
        <w:t xml:space="preserve"> محسن کاشان</w:t>
      </w:r>
      <w:r>
        <w:rPr>
          <w:rFonts w:hint="cs"/>
          <w:rtl/>
        </w:rPr>
        <w:t>ی</w:t>
      </w:r>
      <w:r>
        <w:rPr>
          <w:rtl/>
        </w:rPr>
        <w:t xml:space="preserve"> بھ</w:t>
      </w:r>
      <w:r>
        <w:rPr>
          <w:rFonts w:hint="cs"/>
          <w:rtl/>
        </w:rPr>
        <w:t>ی</w:t>
      </w:r>
      <w:r>
        <w:rPr>
          <w:rtl/>
        </w:rPr>
        <w:t xml:space="preserve"> انہ</w:t>
      </w:r>
      <w:r>
        <w:rPr>
          <w:rFonts w:hint="cs"/>
          <w:rtl/>
        </w:rPr>
        <w:t>ی</w:t>
      </w:r>
      <w:r>
        <w:rPr>
          <w:rtl/>
        </w:rPr>
        <w:t xml:space="preserve"> علماء م</w:t>
      </w:r>
      <w:r>
        <w:rPr>
          <w:rFonts w:hint="cs"/>
          <w:rtl/>
        </w:rPr>
        <w:t>ی</w:t>
      </w:r>
      <w:r>
        <w:rPr>
          <w:rFonts w:hint="eastAsia"/>
          <w:rtl/>
        </w:rPr>
        <w:t>ں</w:t>
      </w:r>
      <w:r>
        <w:rPr>
          <w:rtl/>
        </w:rPr>
        <w:t xml:space="preserve"> سے ہ</w:t>
      </w:r>
      <w:r>
        <w:rPr>
          <w:rFonts w:hint="cs"/>
          <w:rtl/>
        </w:rPr>
        <w:t>ی</w:t>
      </w:r>
      <w:r>
        <w:rPr>
          <w:rFonts w:hint="eastAsia"/>
          <w:rtl/>
        </w:rPr>
        <w:t>ں</w:t>
      </w:r>
      <w:r>
        <w:rPr>
          <w:rtl/>
        </w:rPr>
        <w:t>۔ انہوں نے اپن</w:t>
      </w:r>
      <w:r>
        <w:rPr>
          <w:rFonts w:hint="cs"/>
          <w:rtl/>
        </w:rPr>
        <w:t>ی</w:t>
      </w:r>
      <w:r>
        <w:rPr>
          <w:rtl/>
        </w:rPr>
        <w:t xml:space="preserve"> دونو ںکتب </w:t>
      </w:r>
      <w:r w:rsidRPr="005F37A5">
        <w:rPr>
          <w:rStyle w:val="libFootnotenumChar"/>
          <w:rtl/>
        </w:rPr>
        <w:t>(</w:t>
      </w:r>
      <w:r w:rsidR="002A6CF7" w:rsidRPr="002A6CF7">
        <w:rPr>
          <w:rStyle w:val="libFootnotenumChar"/>
          <w:rFonts w:hint="cs"/>
          <w:rtl/>
        </w:rPr>
        <w:t>1</w:t>
      </w:r>
      <w:r w:rsidRPr="005F37A5">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اس</w:t>
      </w:r>
      <w:r>
        <w:rPr>
          <w:rFonts w:hint="cs"/>
          <w:rtl/>
        </w:rPr>
        <w:t>ی</w:t>
      </w:r>
      <w:r>
        <w:rPr>
          <w:rtl/>
        </w:rPr>
        <w:t xml:space="preserve"> قول کو اخت</w:t>
      </w:r>
      <w:r>
        <w:rPr>
          <w:rFonts w:hint="cs"/>
          <w:rtl/>
        </w:rPr>
        <w:t>ی</w:t>
      </w:r>
      <w:r>
        <w:rPr>
          <w:rFonts w:hint="eastAsia"/>
          <w:rtl/>
        </w:rPr>
        <w:t>ار</w:t>
      </w:r>
      <w:r>
        <w:rPr>
          <w:rtl/>
        </w:rPr>
        <w:t xml:space="preserve"> فرما</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جل</w:t>
      </w:r>
      <w:r>
        <w:rPr>
          <w:rFonts w:hint="cs"/>
          <w:rtl/>
        </w:rPr>
        <w:t>ی</w:t>
      </w:r>
      <w:r>
        <w:rPr>
          <w:rFonts w:hint="eastAsia"/>
          <w:rtl/>
        </w:rPr>
        <w:t>ل</w:t>
      </w:r>
      <w:r>
        <w:rPr>
          <w:rtl/>
        </w:rPr>
        <w:t xml:space="preserve"> عالم اور مجاہد ش</w:t>
      </w:r>
      <w:r>
        <w:rPr>
          <w:rFonts w:hint="cs"/>
          <w:rtl/>
        </w:rPr>
        <w:t>ی</w:t>
      </w:r>
      <w:r>
        <w:rPr>
          <w:rFonts w:hint="eastAsia"/>
          <w:rtl/>
        </w:rPr>
        <w:t>خ</w:t>
      </w:r>
      <w:r>
        <w:rPr>
          <w:rtl/>
        </w:rPr>
        <w:t xml:space="preserve"> محمد بلاغ</w:t>
      </w:r>
      <w:r>
        <w:rPr>
          <w:rFonts w:hint="cs"/>
          <w:rtl/>
        </w:rPr>
        <w:t>ی</w:t>
      </w:r>
      <w:r>
        <w:rPr>
          <w:rtl/>
        </w:rPr>
        <w:t xml:space="preserve"> بھ</w:t>
      </w:r>
      <w:r>
        <w:rPr>
          <w:rFonts w:hint="cs"/>
          <w:rtl/>
        </w:rPr>
        <w:t>ی</w:t>
      </w:r>
      <w:r>
        <w:rPr>
          <w:rtl/>
        </w:rPr>
        <w:t xml:space="preserve"> انہ</w:t>
      </w:r>
      <w:r>
        <w:rPr>
          <w:rFonts w:hint="cs"/>
          <w:rtl/>
        </w:rPr>
        <w:t>ی</w:t>
      </w:r>
      <w:r>
        <w:rPr>
          <w:rtl/>
        </w:rPr>
        <w:t xml:space="preserve"> علماء م</w:t>
      </w:r>
      <w:r>
        <w:rPr>
          <w:rFonts w:hint="cs"/>
          <w:rtl/>
        </w:rPr>
        <w:t>ی</w:t>
      </w:r>
      <w:r>
        <w:rPr>
          <w:rFonts w:hint="eastAsia"/>
          <w:rtl/>
        </w:rPr>
        <w:t>ں</w:t>
      </w:r>
      <w:r>
        <w:rPr>
          <w:rtl/>
        </w:rPr>
        <w:t xml:space="preserve"> سے ہ</w:t>
      </w:r>
      <w:r>
        <w:rPr>
          <w:rFonts w:hint="cs"/>
          <w:rtl/>
        </w:rPr>
        <w:t>ی</w:t>
      </w:r>
      <w:r>
        <w:rPr>
          <w:rFonts w:hint="eastAsia"/>
          <w:rtl/>
        </w:rPr>
        <w:t>ں</w:t>
      </w:r>
      <w:r>
        <w:rPr>
          <w:rtl/>
        </w:rPr>
        <w:t>۔ انہوں نے بھ</w:t>
      </w:r>
      <w:r>
        <w:rPr>
          <w:rFonts w:hint="cs"/>
          <w:rtl/>
        </w:rPr>
        <w:t>ی</w:t>
      </w:r>
      <w:r>
        <w:rPr>
          <w:rtl/>
        </w:rPr>
        <w:t xml:space="preserve"> اپن</w:t>
      </w:r>
      <w:r>
        <w:rPr>
          <w:rFonts w:hint="cs"/>
          <w:rtl/>
        </w:rPr>
        <w:t>ی</w:t>
      </w:r>
      <w:r>
        <w:rPr>
          <w:rtl/>
        </w:rPr>
        <w:t xml:space="preserve"> تفس</w:t>
      </w:r>
      <w:r>
        <w:rPr>
          <w:rFonts w:hint="cs"/>
          <w:rtl/>
        </w:rPr>
        <w:t>ی</w:t>
      </w:r>
      <w:r>
        <w:rPr>
          <w:rFonts w:hint="eastAsia"/>
          <w:rtl/>
        </w:rPr>
        <w:t>ر</w:t>
      </w:r>
      <w:r>
        <w:rPr>
          <w:rtl/>
        </w:rPr>
        <w:t xml:space="preserve"> ''آلاء الرحمن،،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فرما</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علماء ک</w:t>
      </w:r>
      <w:r>
        <w:rPr>
          <w:rFonts w:hint="cs"/>
          <w:rtl/>
        </w:rPr>
        <w:t>ی</w:t>
      </w:r>
      <w:r>
        <w:rPr>
          <w:rtl/>
        </w:rPr>
        <w:t xml:space="preserve"> ا</w:t>
      </w:r>
      <w:r>
        <w:rPr>
          <w:rFonts w:hint="cs"/>
          <w:rtl/>
        </w:rPr>
        <w:t>ی</w:t>
      </w:r>
      <w:r>
        <w:rPr>
          <w:rFonts w:hint="eastAsia"/>
          <w:rtl/>
        </w:rPr>
        <w:t>ک</w:t>
      </w:r>
      <w:r>
        <w:rPr>
          <w:rtl/>
        </w:rPr>
        <w:t xml:space="preserve"> جماعت نے بھ</w:t>
      </w:r>
      <w:r>
        <w:rPr>
          <w:rFonts w:hint="cs"/>
          <w:rtl/>
        </w:rPr>
        <w:t>ی</w:t>
      </w:r>
      <w:r>
        <w:rPr>
          <w:rtl/>
        </w:rPr>
        <w:t xml:space="preserve"> عدم تحر</w:t>
      </w:r>
      <w:r>
        <w:rPr>
          <w:rFonts w:hint="cs"/>
          <w:rtl/>
        </w:rPr>
        <w:t>ی</w:t>
      </w:r>
      <w:r>
        <w:rPr>
          <w:rFonts w:hint="eastAsia"/>
          <w:rtl/>
        </w:rPr>
        <w:t>ف</w:t>
      </w:r>
      <w:r>
        <w:rPr>
          <w:rtl/>
        </w:rPr>
        <w:t xml:space="preserve"> کا قول بہت سے بزرگ علماء سے نقل ک</w:t>
      </w:r>
      <w:r>
        <w:rPr>
          <w:rFonts w:hint="cs"/>
          <w:rtl/>
        </w:rPr>
        <w:t>ی</w:t>
      </w:r>
      <w:r>
        <w:rPr>
          <w:rFonts w:hint="eastAsia"/>
          <w:rtl/>
        </w:rPr>
        <w:t>ا</w:t>
      </w:r>
      <w:r>
        <w:rPr>
          <w:rtl/>
        </w:rPr>
        <w:t xml:space="preserve"> ہے۔ ج</w:t>
      </w:r>
      <w:r>
        <w:rPr>
          <w:rFonts w:hint="cs"/>
          <w:rtl/>
        </w:rPr>
        <w:t>ی</w:t>
      </w:r>
      <w:r>
        <w:rPr>
          <w:rFonts w:hint="eastAsia"/>
          <w:rtl/>
        </w:rPr>
        <w:t>سا</w:t>
      </w:r>
      <w:r>
        <w:rPr>
          <w:rtl/>
        </w:rPr>
        <w:t xml:space="preserve"> کہ ش</w:t>
      </w:r>
      <w:r>
        <w:rPr>
          <w:rFonts w:hint="cs"/>
          <w:rtl/>
        </w:rPr>
        <w:t>ی</w:t>
      </w:r>
      <w:r>
        <w:rPr>
          <w:rFonts w:hint="eastAsia"/>
          <w:rtl/>
        </w:rPr>
        <w:t>خ</w:t>
      </w:r>
      <w:r>
        <w:rPr>
          <w:rtl/>
        </w:rPr>
        <w:t xml:space="preserve"> المشا</w:t>
      </w:r>
      <w:r>
        <w:rPr>
          <w:rFonts w:hint="cs"/>
          <w:rtl/>
        </w:rPr>
        <w:t>ی</w:t>
      </w:r>
      <w:r>
        <w:rPr>
          <w:rFonts w:hint="eastAsia"/>
          <w:rtl/>
        </w:rPr>
        <w:t>خ</w:t>
      </w:r>
      <w:r>
        <w:rPr>
          <w:rtl/>
        </w:rPr>
        <w:t xml:space="preserve">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ش</w:t>
      </w:r>
      <w:r>
        <w:rPr>
          <w:rFonts w:hint="cs"/>
          <w:rtl/>
        </w:rPr>
        <w:t>ی</w:t>
      </w:r>
      <w:r>
        <w:rPr>
          <w:rFonts w:hint="eastAsia"/>
          <w:rtl/>
        </w:rPr>
        <w:t>خ</w:t>
      </w:r>
      <w:r>
        <w:rPr>
          <w:rtl/>
        </w:rPr>
        <w:t xml:space="preserve"> بہائ</w:t>
      </w:r>
      <w:r>
        <w:rPr>
          <w:rFonts w:hint="cs"/>
          <w:rtl/>
        </w:rPr>
        <w:t>ی</w:t>
      </w:r>
      <w:r>
        <w:rPr>
          <w:rFonts w:hint="eastAsia"/>
          <w:rtl/>
        </w:rPr>
        <w:t>،</w:t>
      </w:r>
      <w:r>
        <w:rPr>
          <w:rtl/>
        </w:rPr>
        <w:t xml:space="preserve"> محقق قاض</w:t>
      </w:r>
      <w:r>
        <w:rPr>
          <w:rFonts w:hint="cs"/>
          <w:rtl/>
        </w:rPr>
        <w:t>ی</w:t>
      </w:r>
      <w:r>
        <w:rPr>
          <w:rtl/>
        </w:rPr>
        <w:t xml:space="preserve"> نور اللہ اور اس پا</w:t>
      </w:r>
      <w:r>
        <w:rPr>
          <w:rFonts w:hint="cs"/>
          <w:rtl/>
        </w:rPr>
        <w:t>ی</w:t>
      </w:r>
      <w:r>
        <w:rPr>
          <w:rFonts w:hint="eastAsia"/>
          <w:rtl/>
        </w:rPr>
        <w:t>ہ</w:t>
      </w:r>
      <w:r>
        <w:rPr>
          <w:rtl/>
        </w:rPr>
        <w:t xml:space="preserve"> کے د</w:t>
      </w:r>
      <w:r>
        <w:rPr>
          <w:rFonts w:hint="cs"/>
          <w:rtl/>
        </w:rPr>
        <w:t>ی</w:t>
      </w:r>
      <w:r>
        <w:rPr>
          <w:rFonts w:hint="eastAsia"/>
          <w:rtl/>
        </w:rPr>
        <w:t>گر</w:t>
      </w:r>
      <w:r>
        <w:rPr>
          <w:rtl/>
        </w:rPr>
        <w:t xml:space="preserve"> علماء کرام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کہا جاسکتا ہے کہ ش</w:t>
      </w:r>
      <w:r>
        <w:rPr>
          <w:rFonts w:hint="cs"/>
          <w:rtl/>
        </w:rPr>
        <w:t>ی</w:t>
      </w:r>
      <w:r>
        <w:rPr>
          <w:rFonts w:hint="eastAsia"/>
          <w:rtl/>
        </w:rPr>
        <w:t>عہ</w:t>
      </w:r>
      <w:r>
        <w:rPr>
          <w:rtl/>
        </w:rPr>
        <w:t xml:space="preserve"> علماء م</w:t>
      </w:r>
      <w:r>
        <w:rPr>
          <w:rFonts w:hint="cs"/>
          <w:rtl/>
        </w:rPr>
        <w:t>ی</w:t>
      </w:r>
      <w:r>
        <w:rPr>
          <w:rFonts w:hint="eastAsia"/>
          <w:rtl/>
        </w:rPr>
        <w:t>ں</w:t>
      </w:r>
      <w:r>
        <w:rPr>
          <w:rtl/>
        </w:rPr>
        <w:t xml:space="preserve"> سے جس نے بھ</w:t>
      </w:r>
      <w:r>
        <w:rPr>
          <w:rFonts w:hint="cs"/>
          <w:rtl/>
        </w:rPr>
        <w:t>ی</w:t>
      </w:r>
      <w:r>
        <w:rPr>
          <w:rtl/>
        </w:rPr>
        <w:t xml:space="preserve"> امامت کے موضوع پر کتاب لکھ</w:t>
      </w:r>
      <w:r>
        <w:rPr>
          <w:rFonts w:hint="cs"/>
          <w:rtl/>
        </w:rPr>
        <w:t>ی</w:t>
      </w:r>
      <w:r>
        <w:rPr>
          <w:rtl/>
        </w:rPr>
        <w:t xml:space="preserve"> ہے اور اس سلسلے م</w:t>
      </w:r>
      <w:r>
        <w:rPr>
          <w:rFonts w:hint="cs"/>
          <w:rtl/>
        </w:rPr>
        <w:t>ی</w:t>
      </w:r>
      <w:r>
        <w:rPr>
          <w:rFonts w:hint="eastAsia"/>
          <w:rtl/>
        </w:rPr>
        <w:t>ں</w:t>
      </w:r>
      <w:r>
        <w:rPr>
          <w:rtl/>
        </w:rPr>
        <w:t xml:space="preserve"> جو ناخوشگوار واقعات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آئے ہ</w:t>
      </w:r>
      <w:r>
        <w:rPr>
          <w:rFonts w:hint="cs"/>
          <w:rtl/>
        </w:rPr>
        <w:t>ی</w:t>
      </w:r>
      <w:r>
        <w:rPr>
          <w:rFonts w:hint="eastAsia"/>
          <w:rtl/>
        </w:rPr>
        <w:t>ں،</w:t>
      </w:r>
      <w:r>
        <w:rPr>
          <w:rtl/>
        </w:rPr>
        <w:t xml:space="preserve"> ان سب کا ذکر انہوں نے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تحر</w:t>
      </w:r>
      <w:r>
        <w:rPr>
          <w:rFonts w:hint="cs"/>
          <w:rtl/>
        </w:rPr>
        <w:t>ی</w:t>
      </w:r>
      <w:r>
        <w:rPr>
          <w:rFonts w:hint="eastAsia"/>
          <w:rtl/>
        </w:rPr>
        <w:t>ف</w:t>
      </w:r>
      <w:r>
        <w:rPr>
          <w:rtl/>
        </w:rPr>
        <w:t xml:space="preserve"> قرآن کا کہ</w:t>
      </w:r>
      <w:r>
        <w:rPr>
          <w:rFonts w:hint="cs"/>
          <w:rtl/>
        </w:rPr>
        <w:t>ی</w:t>
      </w:r>
      <w:r>
        <w:rPr>
          <w:rFonts w:hint="eastAsia"/>
          <w:rtl/>
        </w:rPr>
        <w:t>ں</w:t>
      </w:r>
      <w:r>
        <w:rPr>
          <w:rtl/>
        </w:rPr>
        <w:t xml:space="preserve"> ذکر نہ</w:t>
      </w:r>
      <w:r>
        <w:rPr>
          <w:rFonts w:hint="cs"/>
          <w:rtl/>
        </w:rPr>
        <w:t>ی</w:t>
      </w:r>
      <w:r>
        <w:rPr>
          <w:rFonts w:hint="eastAsia"/>
          <w:rtl/>
        </w:rPr>
        <w:t>ں</w:t>
      </w:r>
      <w:r>
        <w:rPr>
          <w:rtl/>
        </w:rPr>
        <w:t xml:space="preserve"> ملتا۔ لہذا اگر ان کا نظر</w:t>
      </w:r>
      <w:r>
        <w:rPr>
          <w:rFonts w:hint="cs"/>
          <w:rtl/>
        </w:rPr>
        <w:t>ی</w:t>
      </w:r>
      <w:r>
        <w:rPr>
          <w:rFonts w:hint="eastAsia"/>
          <w:rtl/>
        </w:rPr>
        <w:t>ہ</w:t>
      </w:r>
      <w:r>
        <w:rPr>
          <w:rtl/>
        </w:rPr>
        <w:t xml:space="preserve"> تحر</w:t>
      </w:r>
      <w:r>
        <w:rPr>
          <w:rFonts w:hint="cs"/>
          <w:rtl/>
        </w:rPr>
        <w:t>ی</w:t>
      </w:r>
      <w:r>
        <w:rPr>
          <w:rFonts w:hint="eastAsia"/>
          <w:rtl/>
        </w:rPr>
        <w:t>ف</w:t>
      </w:r>
      <w:r>
        <w:rPr>
          <w:rtl/>
        </w:rPr>
        <w:t xml:space="preserve"> قرآن کا ہوتا تو وہ ضر</w:t>
      </w:r>
      <w:r>
        <w:rPr>
          <w:rFonts w:hint="eastAsia"/>
          <w:rtl/>
        </w:rPr>
        <w:t>ور</w:t>
      </w:r>
      <w:r>
        <w:rPr>
          <w:rtl/>
        </w:rPr>
        <w:t xml:space="preserve"> اس کا ذکر کرتے۔ اس ل</w:t>
      </w:r>
      <w:r>
        <w:rPr>
          <w:rFonts w:hint="cs"/>
          <w:rtl/>
        </w:rPr>
        <w:t>ی</w:t>
      </w:r>
      <w:r>
        <w:rPr>
          <w:rFonts w:hint="eastAsia"/>
          <w:rtl/>
        </w:rPr>
        <w:t>ے</w:t>
      </w:r>
      <w:r>
        <w:rPr>
          <w:rtl/>
        </w:rPr>
        <w:t xml:space="preserve"> کہ </w:t>
      </w:r>
      <w:r>
        <w:rPr>
          <w:rFonts w:hint="cs"/>
          <w:rtl/>
        </w:rPr>
        <w:t>ی</w:t>
      </w:r>
      <w:r>
        <w:rPr>
          <w:rFonts w:hint="eastAsia"/>
          <w:rtl/>
        </w:rPr>
        <w:t>ہ</w:t>
      </w:r>
      <w:r>
        <w:rPr>
          <w:rtl/>
        </w:rPr>
        <w:t xml:space="preserve"> بات قرآن کو نذر آتش کرنے کے واقعہ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اہم اور قابل ذکر ہے۔</w:t>
      </w:r>
    </w:p>
    <w:p w:rsidR="00243DAF" w:rsidRDefault="00243DAF" w:rsidP="00243DAF">
      <w:pPr>
        <w:pStyle w:val="libNormal"/>
        <w:rPr>
          <w:rtl/>
        </w:rPr>
      </w:pPr>
      <w:r>
        <w:rPr>
          <w:rtl/>
        </w:rPr>
        <w:t xml:space="preserve"> مختصر </w:t>
      </w:r>
      <w:r>
        <w:rPr>
          <w:rFonts w:hint="cs"/>
          <w:rtl/>
        </w:rPr>
        <w:t>ی</w:t>
      </w:r>
      <w:r>
        <w:rPr>
          <w:rFonts w:hint="eastAsia"/>
          <w:rtl/>
        </w:rPr>
        <w:t>ہ</w:t>
      </w:r>
      <w:r>
        <w:rPr>
          <w:rtl/>
        </w:rPr>
        <w:t xml:space="preserve"> کہ علماء محقق</w:t>
      </w:r>
      <w:r>
        <w:rPr>
          <w:rFonts w:hint="cs"/>
          <w:rtl/>
        </w:rPr>
        <w:t>ی</w:t>
      </w:r>
      <w:r>
        <w:rPr>
          <w:rFonts w:hint="eastAsia"/>
          <w:rtl/>
        </w:rPr>
        <w:t>ن</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امر مسلم ہے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ہوئ</w:t>
      </w:r>
      <w:r>
        <w:rPr>
          <w:rFonts w:hint="cs"/>
          <w:rtl/>
        </w:rPr>
        <w:t>ی</w:t>
      </w:r>
      <w:r>
        <w:rPr>
          <w:rtl/>
        </w:rPr>
        <w:t>۔ البتہ ش</w:t>
      </w:r>
      <w:r>
        <w:rPr>
          <w:rFonts w:hint="cs"/>
          <w:rtl/>
        </w:rPr>
        <w:t>ی</w:t>
      </w:r>
      <w:r>
        <w:rPr>
          <w:rFonts w:hint="eastAsia"/>
          <w:rtl/>
        </w:rPr>
        <w:t>عوں</w:t>
      </w:r>
      <w:r>
        <w:rPr>
          <w:rtl/>
        </w:rPr>
        <w:t xml:space="preserve"> م</w:t>
      </w:r>
      <w:r>
        <w:rPr>
          <w:rFonts w:hint="cs"/>
          <w:rtl/>
        </w:rPr>
        <w:t>ی</w:t>
      </w:r>
      <w:r>
        <w:rPr>
          <w:rFonts w:hint="eastAsia"/>
          <w:rtl/>
        </w:rPr>
        <w:t>ں</w:t>
      </w:r>
      <w:r>
        <w:rPr>
          <w:rtl/>
        </w:rPr>
        <w:t xml:space="preserve"> محدث</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اور کچھ علمائے اہل سنت تحر</w:t>
      </w:r>
      <w:r>
        <w:rPr>
          <w:rFonts w:hint="cs"/>
          <w:rtl/>
        </w:rPr>
        <w:t>ی</w:t>
      </w:r>
      <w:r>
        <w:rPr>
          <w:rFonts w:hint="eastAsia"/>
          <w:rtl/>
        </w:rPr>
        <w:t>ف</w:t>
      </w:r>
      <w:r>
        <w:rPr>
          <w:rtl/>
        </w:rPr>
        <w:t xml:space="preserve"> کے قائل ہ</w:t>
      </w:r>
      <w:r>
        <w:rPr>
          <w:rFonts w:hint="cs"/>
          <w:rtl/>
        </w:rPr>
        <w:t>ی</w:t>
      </w:r>
      <w:r>
        <w:rPr>
          <w:rFonts w:hint="eastAsia"/>
          <w:rtl/>
        </w:rPr>
        <w:t>ں</w:t>
      </w:r>
      <w:r>
        <w:rPr>
          <w:rtl/>
        </w:rPr>
        <w:t>۔</w:t>
      </w:r>
    </w:p>
    <w:p w:rsidR="00243DAF" w:rsidRDefault="00243DAF" w:rsidP="00243DAF">
      <w:pPr>
        <w:pStyle w:val="libNormal"/>
        <w:rPr>
          <w:rtl/>
        </w:rPr>
      </w:pPr>
      <w:r>
        <w:rPr>
          <w:rtl/>
        </w:rPr>
        <w:t xml:space="preserve"> رافع</w:t>
      </w:r>
      <w:r>
        <w:rPr>
          <w:rFonts w:hint="cs"/>
          <w:rtl/>
        </w:rPr>
        <w:t>ی</w:t>
      </w:r>
      <w:r>
        <w:rPr>
          <w:rtl/>
        </w:rPr>
        <w:t xml:space="preserve"> کہتے ہ</w:t>
      </w:r>
      <w:r>
        <w:rPr>
          <w:rFonts w:hint="cs"/>
          <w:rtl/>
        </w:rPr>
        <w:t>ی</w:t>
      </w:r>
      <w:r>
        <w:rPr>
          <w:rFonts w:hint="eastAsia"/>
          <w:rtl/>
        </w:rPr>
        <w:t>ں</w:t>
      </w:r>
      <w:r>
        <w:rPr>
          <w:rtl/>
        </w:rPr>
        <w:t>:</w:t>
      </w:r>
    </w:p>
    <w:p w:rsidR="00243DAF" w:rsidRDefault="00243DAF" w:rsidP="004D5D16">
      <w:pPr>
        <w:pStyle w:val="libNormal"/>
        <w:rPr>
          <w:rtl/>
        </w:rPr>
      </w:pPr>
      <w:r>
        <w:rPr>
          <w:rtl/>
        </w:rPr>
        <w:t xml:space="preserve"> ''ا</w:t>
      </w:r>
      <w:r w:rsidR="004D5D16">
        <w:rPr>
          <w:rFonts w:hint="cs"/>
          <w:rtl/>
        </w:rPr>
        <w:t>ہ</w:t>
      </w:r>
      <w:r>
        <w:rPr>
          <w:rtl/>
        </w:rPr>
        <w:t>ل کلام م</w:t>
      </w:r>
      <w:r>
        <w:rPr>
          <w:rFonts w:hint="cs"/>
          <w:rtl/>
        </w:rPr>
        <w:t>ی</w:t>
      </w:r>
      <w:r>
        <w:rPr>
          <w:rFonts w:hint="eastAsia"/>
          <w:rtl/>
        </w:rPr>
        <w:t>ں</w:t>
      </w:r>
      <w:r>
        <w:rPr>
          <w:rtl/>
        </w:rPr>
        <w:t xml:space="preserve"> سے کچھ لوگ، جن کو سوائے ظن و تاو</w:t>
      </w:r>
      <w:r>
        <w:rPr>
          <w:rFonts w:hint="cs"/>
          <w:rtl/>
        </w:rPr>
        <w:t>ی</w:t>
      </w:r>
      <w:r>
        <w:rPr>
          <w:rFonts w:hint="eastAsia"/>
          <w:rtl/>
        </w:rPr>
        <w:t>ل</w:t>
      </w:r>
      <w:r>
        <w:rPr>
          <w:rtl/>
        </w:rPr>
        <w:t xml:space="preserve"> اور ہر امر اور قول م</w:t>
      </w:r>
      <w:r>
        <w:rPr>
          <w:rFonts w:hint="cs"/>
          <w:rtl/>
        </w:rPr>
        <w:t>ی</w:t>
      </w:r>
      <w:r>
        <w:rPr>
          <w:rFonts w:hint="eastAsia"/>
          <w:rtl/>
        </w:rPr>
        <w:t>ں</w:t>
      </w:r>
      <w:r>
        <w:rPr>
          <w:rtl/>
        </w:rPr>
        <w:t xml:space="preserve"> جدل</w:t>
      </w:r>
      <w:r>
        <w:rPr>
          <w:rFonts w:hint="cs"/>
          <w:rtl/>
        </w:rPr>
        <w:t>ی</w:t>
      </w:r>
      <w:r>
        <w:rPr>
          <w:rtl/>
        </w:rPr>
        <w:t xml:space="preserve"> اسلوب اخت</w:t>
      </w:r>
      <w:r>
        <w:rPr>
          <w:rFonts w:hint="cs"/>
          <w:rtl/>
        </w:rPr>
        <w:t>ی</w:t>
      </w:r>
      <w:r>
        <w:rPr>
          <w:rFonts w:hint="eastAsia"/>
          <w:rtl/>
        </w:rPr>
        <w:t>ار</w:t>
      </w:r>
      <w:r>
        <w:rPr>
          <w:rtl/>
        </w:rPr>
        <w:t xml:space="preserve"> کرنے کے اس فن م</w:t>
      </w:r>
      <w:r>
        <w:rPr>
          <w:rFonts w:hint="cs"/>
          <w:rtl/>
        </w:rPr>
        <w:t>ی</w:t>
      </w:r>
      <w:r>
        <w:rPr>
          <w:rFonts w:hint="eastAsia"/>
          <w:rtl/>
        </w:rPr>
        <w:t>ں</w:t>
      </w:r>
      <w:r>
        <w:rPr>
          <w:rtl/>
        </w:rPr>
        <w:t xml:space="preserve"> دست رس</w:t>
      </w:r>
      <w:r>
        <w:rPr>
          <w:rFonts w:hint="cs"/>
          <w:rtl/>
        </w:rPr>
        <w:t>ی</w:t>
      </w:r>
      <w:r>
        <w:rPr>
          <w:rtl/>
        </w:rPr>
        <w:t xml:space="preserve"> حاصل نہ</w:t>
      </w:r>
      <w:r>
        <w:rPr>
          <w:rFonts w:hint="cs"/>
          <w:rtl/>
        </w:rPr>
        <w:t>ی</w:t>
      </w:r>
      <w:r>
        <w:rPr>
          <w:rFonts w:hint="eastAsia"/>
          <w:rtl/>
        </w:rPr>
        <w:t>ں</w:t>
      </w:r>
      <w:r>
        <w:rPr>
          <w:rtl/>
        </w:rPr>
        <w:t xml:space="preserve"> تھ</w:t>
      </w:r>
      <w:r>
        <w:rPr>
          <w:rFonts w:hint="cs"/>
          <w:rtl/>
        </w:rPr>
        <w:t>ی</w:t>
      </w:r>
      <w:r>
        <w:rPr>
          <w:rFonts w:hint="eastAsia"/>
          <w:rtl/>
        </w:rPr>
        <w:t>،</w:t>
      </w:r>
      <w:r>
        <w:rPr>
          <w:rtl/>
        </w:rPr>
        <w:t xml:space="preserve"> کہتے ہ</w:t>
      </w:r>
      <w:r>
        <w:rPr>
          <w:rFonts w:hint="cs"/>
          <w:rtl/>
        </w:rPr>
        <w:t>ی</w:t>
      </w:r>
      <w:r>
        <w:rPr>
          <w:rFonts w:hint="eastAsia"/>
          <w:rtl/>
        </w:rPr>
        <w:t>ں</w:t>
      </w:r>
      <w:r>
        <w:rPr>
          <w:rtl/>
        </w:rPr>
        <w:t xml:space="preserve"> کہ ممکن ہے کہ قرآن م</w:t>
      </w:r>
      <w:r>
        <w:rPr>
          <w:rFonts w:hint="cs"/>
          <w:rtl/>
        </w:rPr>
        <w:t>ی</w:t>
      </w:r>
      <w:r>
        <w:rPr>
          <w:rFonts w:hint="eastAsia"/>
          <w:rtl/>
        </w:rPr>
        <w:t>ں</w:t>
      </w:r>
      <w:r>
        <w:rPr>
          <w:rtl/>
        </w:rPr>
        <w:t xml:space="preserve"> سے کچھ چ</w:t>
      </w:r>
      <w:r>
        <w:rPr>
          <w:rFonts w:hint="cs"/>
          <w:rtl/>
        </w:rPr>
        <w:t>ی</w:t>
      </w:r>
      <w:r>
        <w:rPr>
          <w:rFonts w:hint="eastAsia"/>
          <w:rtl/>
        </w:rPr>
        <w:t>ز</w:t>
      </w:r>
      <w:r>
        <w:rPr>
          <w:rFonts w:hint="cs"/>
          <w:rtl/>
        </w:rPr>
        <w:t>ی</w:t>
      </w:r>
      <w:r>
        <w:rPr>
          <w:rFonts w:hint="eastAsia"/>
          <w:rtl/>
        </w:rPr>
        <w:t>ں</w:t>
      </w:r>
      <w:r>
        <w:rPr>
          <w:rtl/>
        </w:rPr>
        <w:t xml:space="preserve"> ساقط ہوگئ</w:t>
      </w:r>
      <w:r>
        <w:rPr>
          <w:rFonts w:hint="cs"/>
          <w:rtl/>
        </w:rPr>
        <w:t>ی</w:t>
      </w:r>
      <w:r>
        <w:rPr>
          <w:rtl/>
        </w:rPr>
        <w:t xml:space="preserve"> ہوں۔ </w:t>
      </w:r>
      <w:r>
        <w:rPr>
          <w:rFonts w:hint="cs"/>
          <w:rtl/>
        </w:rPr>
        <w:t>ی</w:t>
      </w:r>
      <w:r>
        <w:rPr>
          <w:rFonts w:hint="eastAsia"/>
          <w:rtl/>
        </w:rPr>
        <w:t>ہ</w:t>
      </w:r>
      <w:r>
        <w:rPr>
          <w:rtl/>
        </w:rPr>
        <w:t xml:space="preserve"> بات انہوں نے</w:t>
      </w:r>
    </w:p>
    <w:p w:rsidR="00243DAF" w:rsidRDefault="00243DAF" w:rsidP="00B5330D">
      <w:pPr>
        <w:pStyle w:val="libVar"/>
        <w:rPr>
          <w:rtl/>
        </w:rPr>
      </w:pPr>
      <w:r>
        <w:rPr>
          <w:rtl/>
        </w:rPr>
        <w:t xml:space="preserve"> </w:t>
      </w:r>
      <w:r w:rsidR="00B5330D">
        <w:rPr>
          <w:rFonts w:hint="cs"/>
          <w:rtl/>
        </w:rPr>
        <w:t>____________________</w:t>
      </w:r>
    </w:p>
    <w:p w:rsidR="00243DAF" w:rsidRDefault="002A412F" w:rsidP="00A8695C">
      <w:pPr>
        <w:pStyle w:val="libFootnote"/>
        <w:rPr>
          <w:rtl/>
        </w:rPr>
      </w:pPr>
      <w:r w:rsidRPr="00E629A8">
        <w:rPr>
          <w:rFonts w:hint="cs"/>
          <w:rtl/>
        </w:rPr>
        <w:t>(</w:t>
      </w:r>
      <w:r w:rsidR="002A6CF7" w:rsidRPr="002A6CF7">
        <w:rPr>
          <w:rFonts w:hint="cs"/>
          <w:rtl/>
        </w:rPr>
        <w:t>1</w:t>
      </w:r>
      <w:r w:rsidR="00243DAF">
        <w:rPr>
          <w:rFonts w:hint="cs"/>
          <w:rtl/>
        </w:rPr>
        <w:t>) الوافی</w:t>
      </w:r>
      <w:r w:rsidR="00243DAF">
        <w:rPr>
          <w:rFonts w:hint="eastAsia"/>
          <w:rtl/>
        </w:rPr>
        <w:t>،</w:t>
      </w:r>
      <w:r w:rsidR="00243DAF">
        <w:rPr>
          <w:rtl/>
        </w:rPr>
        <w:t xml:space="preserve"> ج </w:t>
      </w:r>
      <w:r w:rsidR="002A6CF7" w:rsidRPr="002A6CF7">
        <w:rPr>
          <w:rFonts w:hint="cs"/>
          <w:rtl/>
        </w:rPr>
        <w:t>5</w:t>
      </w:r>
      <w:r w:rsidR="00243DAF">
        <w:rPr>
          <w:rFonts w:hint="cs"/>
          <w:rtl/>
        </w:rPr>
        <w:t xml:space="preserve">، ص </w:t>
      </w:r>
      <w:r w:rsidR="002A6CF7" w:rsidRPr="002A6CF7">
        <w:rPr>
          <w:rFonts w:hint="cs"/>
          <w:rtl/>
        </w:rPr>
        <w:t>274</w:t>
      </w:r>
      <w:r w:rsidR="00243DAF">
        <w:rPr>
          <w:rFonts w:hint="cs"/>
          <w:rtl/>
        </w:rPr>
        <w:t xml:space="preserve"> اور علم الی</w:t>
      </w:r>
      <w:r w:rsidR="00243DAF">
        <w:rPr>
          <w:rFonts w:hint="eastAsia"/>
          <w:rtl/>
        </w:rPr>
        <w:t>ق</w:t>
      </w:r>
      <w:r w:rsidR="00243DAF">
        <w:rPr>
          <w:rFonts w:hint="cs"/>
          <w:rtl/>
        </w:rPr>
        <w:t>ی</w:t>
      </w:r>
      <w:r w:rsidR="00243DAF">
        <w:rPr>
          <w:rFonts w:hint="eastAsia"/>
          <w:rtl/>
        </w:rPr>
        <w:t>ن،</w:t>
      </w:r>
      <w:r w:rsidR="00243DAF">
        <w:rPr>
          <w:rtl/>
        </w:rPr>
        <w:t xml:space="preserve"> ص </w:t>
      </w:r>
      <w:r w:rsidR="002A6CF7" w:rsidRPr="002A6CF7">
        <w:rPr>
          <w:rFonts w:hint="cs"/>
          <w:rtl/>
        </w:rPr>
        <w:t>130</w:t>
      </w:r>
      <w:r w:rsidR="00243DAF">
        <w:rPr>
          <w:rFonts w:hint="cs"/>
          <w:rtl/>
        </w:rPr>
        <w:t>۔</w:t>
      </w:r>
    </w:p>
    <w:p w:rsidR="00243DAF" w:rsidRPr="002A412F" w:rsidRDefault="007717E0" w:rsidP="002A6CF7">
      <w:pPr>
        <w:pStyle w:val="libNormal"/>
        <w:rPr>
          <w:rtl/>
        </w:rPr>
      </w:pPr>
      <w:r>
        <w:rPr>
          <w:rtl/>
        </w:rPr>
        <w:br w:type="page"/>
      </w:r>
    </w:p>
    <w:p w:rsidR="00243DAF" w:rsidRDefault="00243DAF" w:rsidP="00243DAF">
      <w:pPr>
        <w:pStyle w:val="libNormal"/>
        <w:rPr>
          <w:rtl/>
        </w:rPr>
      </w:pPr>
      <w:r>
        <w:rPr>
          <w:rtl/>
        </w:rPr>
        <w:lastRenderedPageBreak/>
        <w:t xml:space="preserve"> جمع قرآن کے سلسلے م</w:t>
      </w:r>
      <w:r>
        <w:rPr>
          <w:rFonts w:hint="cs"/>
          <w:rtl/>
        </w:rPr>
        <w:t>ی</w:t>
      </w:r>
      <w:r>
        <w:rPr>
          <w:rFonts w:hint="eastAsia"/>
          <w:rtl/>
        </w:rPr>
        <w:t>ں</w:t>
      </w:r>
      <w:r>
        <w:rPr>
          <w:rtl/>
        </w:rPr>
        <w:t xml:space="preserve"> واقع ہونے والے حالات سے اخذ ک</w:t>
      </w:r>
      <w:r>
        <w:rPr>
          <w:rFonts w:hint="cs"/>
          <w:rtl/>
        </w:rPr>
        <w:t>ی</w:t>
      </w:r>
      <w:r>
        <w:rPr>
          <w:rtl/>
        </w:rPr>
        <w:t xml:space="preserve"> ہے۔،،</w:t>
      </w:r>
      <w:r w:rsidRPr="002A412F">
        <w:rPr>
          <w:rStyle w:val="libFootnotenumChar"/>
          <w:rtl/>
        </w:rPr>
        <w:t>(</w:t>
      </w:r>
      <w:r w:rsidR="002A6CF7" w:rsidRPr="002A6CF7">
        <w:rPr>
          <w:rStyle w:val="libFootnotenumChar"/>
          <w:rFonts w:hint="cs"/>
          <w:rtl/>
        </w:rPr>
        <w:t>1</w:t>
      </w:r>
      <w:r w:rsidRPr="002A412F">
        <w:rPr>
          <w:rStyle w:val="libFootnotenumChar"/>
          <w:rFonts w:hint="cs"/>
          <w:rtl/>
        </w:rPr>
        <w:t>)</w:t>
      </w:r>
    </w:p>
    <w:p w:rsidR="00243DAF" w:rsidRDefault="00243DAF" w:rsidP="00243DAF">
      <w:pPr>
        <w:pStyle w:val="libNormal"/>
        <w:rPr>
          <w:rtl/>
        </w:rPr>
      </w:pPr>
      <w:r>
        <w:rPr>
          <w:rtl/>
        </w:rPr>
        <w:t xml:space="preserve"> طبرس</w:t>
      </w:r>
      <w:r>
        <w:rPr>
          <w:rFonts w:hint="cs"/>
          <w:rtl/>
        </w:rPr>
        <w:t>ی</w:t>
      </w:r>
      <w:r>
        <w:rPr>
          <w:rtl/>
        </w:rPr>
        <w:t xml:space="preserve"> نے ''مجمع الب</w:t>
      </w:r>
      <w:r>
        <w:rPr>
          <w:rFonts w:hint="cs"/>
          <w:rtl/>
        </w:rPr>
        <w:t>ی</w:t>
      </w:r>
      <w:r>
        <w:rPr>
          <w:rFonts w:hint="eastAsia"/>
          <w:rtl/>
        </w:rPr>
        <w:t>ان،،م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قرآن کے قول کو سن</w:t>
      </w:r>
      <w:r>
        <w:rPr>
          <w:rFonts w:hint="cs"/>
          <w:rtl/>
        </w:rPr>
        <w:t>ی</w:t>
      </w:r>
      <w:r>
        <w:rPr>
          <w:rFonts w:hint="eastAsia"/>
          <w:rtl/>
        </w:rPr>
        <w:t>وں</w:t>
      </w:r>
      <w:r>
        <w:rPr>
          <w:rtl/>
        </w:rPr>
        <w:t xml:space="preserve"> کے ا</w:t>
      </w:r>
      <w:r>
        <w:rPr>
          <w:rFonts w:hint="cs"/>
          <w:rtl/>
        </w:rPr>
        <w:t>ی</w:t>
      </w:r>
      <w:r>
        <w:rPr>
          <w:rFonts w:hint="eastAsia"/>
          <w:rtl/>
        </w:rPr>
        <w:t>ک</w:t>
      </w:r>
      <w:r>
        <w:rPr>
          <w:rtl/>
        </w:rPr>
        <w:t xml:space="preserve"> مذہب ''حشو</w:t>
      </w:r>
      <w:r>
        <w:rPr>
          <w:rFonts w:hint="cs"/>
          <w:rtl/>
        </w:rPr>
        <w:t>ی</w:t>
      </w:r>
      <w:r>
        <w:rPr>
          <w:rFonts w:hint="eastAsia"/>
          <w:rtl/>
        </w:rPr>
        <w:t>ہ،،</w:t>
      </w:r>
      <w:r>
        <w:rPr>
          <w:rtl/>
        </w:rPr>
        <w:t xml:space="preserve"> ک</w:t>
      </w:r>
      <w:r>
        <w:rPr>
          <w:rFonts w:hint="cs"/>
          <w:rtl/>
        </w:rPr>
        <w:t>ی</w:t>
      </w:r>
      <w:r>
        <w:rPr>
          <w:rtl/>
        </w:rPr>
        <w:t xml:space="preserve"> طرف نسبت د</w:t>
      </w:r>
      <w:r>
        <w:rPr>
          <w:rFonts w:hint="cs"/>
          <w:rtl/>
        </w:rPr>
        <w:t>ی</w:t>
      </w:r>
      <w:r>
        <w:rPr>
          <w:rtl/>
        </w:rPr>
        <w:t xml:space="preserve"> ہے۔</w:t>
      </w:r>
    </w:p>
    <w:p w:rsidR="00243DAF" w:rsidRDefault="00243DAF" w:rsidP="007717E0">
      <w:pPr>
        <w:pStyle w:val="libNormal"/>
        <w:rPr>
          <w:rtl/>
        </w:rPr>
      </w:pPr>
      <w:r>
        <w:rPr>
          <w:rtl/>
        </w:rPr>
        <w:t xml:space="preserve"> مؤلف: عنقر</w:t>
      </w:r>
      <w:r>
        <w:rPr>
          <w:rFonts w:hint="cs"/>
          <w:rtl/>
        </w:rPr>
        <w:t>ی</w:t>
      </w:r>
      <w:r>
        <w:rPr>
          <w:rFonts w:hint="eastAsia"/>
          <w:rtl/>
        </w:rPr>
        <w:t>ب</w:t>
      </w:r>
      <w:r>
        <w:rPr>
          <w:rtl/>
        </w:rPr>
        <w:t xml:space="preserve"> آپ کے سامنے </w:t>
      </w:r>
      <w:r>
        <w:rPr>
          <w:rFonts w:hint="cs"/>
          <w:rtl/>
        </w:rPr>
        <w:t>ی</w:t>
      </w:r>
      <w:r>
        <w:rPr>
          <w:rFonts w:hint="eastAsia"/>
          <w:rtl/>
        </w:rPr>
        <w:t>ہ</w:t>
      </w:r>
      <w:r>
        <w:rPr>
          <w:rtl/>
        </w:rPr>
        <w:t xml:space="preserve"> بات واضح ہوجائے گ</w:t>
      </w:r>
      <w:r>
        <w:rPr>
          <w:rFonts w:hint="cs"/>
          <w:rtl/>
        </w:rPr>
        <w:t>ی</w:t>
      </w:r>
      <w:r>
        <w:rPr>
          <w:rtl/>
        </w:rPr>
        <w:t xml:space="preserve"> کہ نسخ تلاوت ع</w:t>
      </w:r>
      <w:r>
        <w:rPr>
          <w:rFonts w:hint="cs"/>
          <w:rtl/>
        </w:rPr>
        <w:t>ی</w:t>
      </w:r>
      <w:r>
        <w:rPr>
          <w:rFonts w:hint="eastAsia"/>
          <w:rtl/>
        </w:rPr>
        <w:t>ناً</w:t>
      </w:r>
      <w:r>
        <w:rPr>
          <w:rtl/>
        </w:rPr>
        <w:t xml:space="preserve"> تحر</w:t>
      </w:r>
      <w:r>
        <w:rPr>
          <w:rFonts w:hint="cs"/>
          <w:rtl/>
        </w:rPr>
        <w:t>ی</w:t>
      </w:r>
      <w:r>
        <w:rPr>
          <w:rFonts w:hint="eastAsia"/>
          <w:rtl/>
        </w:rPr>
        <w:t>ف</w:t>
      </w:r>
      <w:r>
        <w:rPr>
          <w:rtl/>
        </w:rPr>
        <w:t xml:space="preserve"> ہے۔ بنابرا</w:t>
      </w:r>
      <w:r>
        <w:rPr>
          <w:rFonts w:hint="cs"/>
          <w:rtl/>
        </w:rPr>
        <w:t>ی</w:t>
      </w:r>
      <w:r>
        <w:rPr>
          <w:rFonts w:hint="eastAsia"/>
          <w:rtl/>
        </w:rPr>
        <w:t>ں</w:t>
      </w:r>
      <w:r>
        <w:rPr>
          <w:rtl/>
        </w:rPr>
        <w:t xml:space="preserve"> نسخ تلاوت کے نظر</w:t>
      </w:r>
      <w:r>
        <w:rPr>
          <w:rFonts w:hint="cs"/>
          <w:rtl/>
        </w:rPr>
        <w:t>ی</w:t>
      </w:r>
      <w:r>
        <w:rPr>
          <w:rFonts w:hint="eastAsia"/>
          <w:rtl/>
        </w:rPr>
        <w:t>ہ،</w:t>
      </w:r>
      <w:r>
        <w:rPr>
          <w:rtl/>
        </w:rPr>
        <w:t xml:space="preserve"> جو علماء اہل سنت م</w:t>
      </w:r>
      <w:r>
        <w:rPr>
          <w:rFonts w:hint="cs"/>
          <w:rtl/>
        </w:rPr>
        <w:t>ی</w:t>
      </w:r>
      <w:r>
        <w:rPr>
          <w:rFonts w:hint="eastAsia"/>
          <w:rtl/>
        </w:rPr>
        <w:t>ں</w:t>
      </w:r>
      <w:r>
        <w:rPr>
          <w:rtl/>
        </w:rPr>
        <w:t xml:space="preserve"> مشہور ہے، کا لازمہ ہے کہ تحر</w:t>
      </w:r>
      <w:r>
        <w:rPr>
          <w:rFonts w:hint="cs"/>
          <w:rtl/>
        </w:rPr>
        <w:t>ی</w:t>
      </w:r>
      <w:r>
        <w:rPr>
          <w:rFonts w:hint="eastAsia"/>
          <w:rtl/>
        </w:rPr>
        <w:t>ف</w:t>
      </w:r>
      <w:r>
        <w:rPr>
          <w:rtl/>
        </w:rPr>
        <w:t xml:space="preserve"> کا نظر</w:t>
      </w:r>
      <w:r>
        <w:rPr>
          <w:rFonts w:hint="cs"/>
          <w:rtl/>
        </w:rPr>
        <w:t>ی</w:t>
      </w:r>
      <w:r>
        <w:rPr>
          <w:rFonts w:hint="eastAsia"/>
          <w:rtl/>
        </w:rPr>
        <w:t>ہ</w:t>
      </w:r>
      <w:r>
        <w:rPr>
          <w:rtl/>
        </w:rPr>
        <w:t xml:space="preserve"> بھ</w:t>
      </w:r>
      <w:r>
        <w:rPr>
          <w:rFonts w:hint="cs"/>
          <w:rtl/>
        </w:rPr>
        <w:t>ی</w:t>
      </w:r>
      <w:r>
        <w:rPr>
          <w:rtl/>
        </w:rPr>
        <w:t xml:space="preserve"> مشہور ہو (</w:t>
      </w:r>
      <w:r>
        <w:rPr>
          <w:rFonts w:hint="cs"/>
          <w:rtl/>
        </w:rPr>
        <w:t>ی</w:t>
      </w:r>
      <w:r>
        <w:rPr>
          <w:rFonts w:hint="eastAsia"/>
          <w:rtl/>
        </w:rPr>
        <w:t>عن</w:t>
      </w:r>
      <w:r>
        <w:rPr>
          <w:rFonts w:hint="cs"/>
          <w:rtl/>
        </w:rPr>
        <w:t>ی</w:t>
      </w:r>
      <w:r>
        <w:rPr>
          <w:rtl/>
        </w:rPr>
        <w:t xml:space="preserve"> جس کے نزد</w:t>
      </w:r>
      <w:r>
        <w:rPr>
          <w:rFonts w:hint="cs"/>
          <w:rtl/>
        </w:rPr>
        <w:t>ی</w:t>
      </w:r>
      <w:r>
        <w:rPr>
          <w:rFonts w:hint="eastAsia"/>
          <w:rtl/>
        </w:rPr>
        <w:t>ک</w:t>
      </w:r>
      <w:r>
        <w:rPr>
          <w:rtl/>
        </w:rPr>
        <w:t xml:space="preserve"> نسخ تلاوت مشہور ہے اس کے نزد</w:t>
      </w:r>
      <w:r>
        <w:rPr>
          <w:rFonts w:hint="cs"/>
          <w:rtl/>
        </w:rPr>
        <w:t>ی</w:t>
      </w:r>
      <w:r>
        <w:rPr>
          <w:rFonts w:hint="eastAsia"/>
          <w:rtl/>
        </w:rPr>
        <w:t>ک</w:t>
      </w:r>
      <w:r>
        <w:rPr>
          <w:rtl/>
        </w:rPr>
        <w:t xml:space="preserve"> تحر</w:t>
      </w:r>
      <w:r>
        <w:rPr>
          <w:rFonts w:hint="cs"/>
          <w:rtl/>
        </w:rPr>
        <w:t>ی</w:t>
      </w:r>
      <w:r>
        <w:rPr>
          <w:rFonts w:hint="eastAsia"/>
          <w:rtl/>
        </w:rPr>
        <w:t>ف</w:t>
      </w:r>
      <w:r>
        <w:rPr>
          <w:rtl/>
        </w:rPr>
        <w:t xml:space="preserve"> قرآن بھ</w:t>
      </w:r>
      <w:r>
        <w:rPr>
          <w:rFonts w:hint="cs"/>
          <w:rtl/>
        </w:rPr>
        <w:t>ی</w:t>
      </w:r>
      <w:r>
        <w:rPr>
          <w:rtl/>
        </w:rPr>
        <w:t xml:space="preserve"> مشہور ہوناچا</w:t>
      </w:r>
      <w:r>
        <w:rPr>
          <w:rFonts w:hint="eastAsia"/>
          <w:rtl/>
        </w:rPr>
        <w:t>ہ</w:t>
      </w:r>
      <w:r>
        <w:rPr>
          <w:rFonts w:hint="cs"/>
          <w:rtl/>
        </w:rPr>
        <w:t>ی</w:t>
      </w:r>
      <w:r>
        <w:rPr>
          <w:rFonts w:hint="eastAsia"/>
          <w:rtl/>
        </w:rPr>
        <w:t>ے</w:t>
      </w:r>
      <w:r>
        <w:rPr>
          <w:rtl/>
        </w:rPr>
        <w:t>)۔</w:t>
      </w:r>
    </w:p>
    <w:p w:rsidR="00243DAF" w:rsidRDefault="002A6CF7" w:rsidP="00E63E25">
      <w:pPr>
        <w:pStyle w:val="Heading2Center"/>
        <w:rPr>
          <w:rtl/>
        </w:rPr>
      </w:pPr>
      <w:bookmarkStart w:id="95" w:name="_Toc488063916"/>
      <w:r w:rsidRPr="002A6CF7">
        <w:rPr>
          <w:rFonts w:hint="cs"/>
          <w:rtl/>
        </w:rPr>
        <w:t>3</w:t>
      </w:r>
      <w:r w:rsidR="00243DAF">
        <w:rPr>
          <w:rFonts w:hint="cs"/>
          <w:rtl/>
        </w:rPr>
        <w:t>۔ نسخ تلاوت</w:t>
      </w:r>
      <w:bookmarkEnd w:id="95"/>
      <w:r w:rsidR="00243DAF">
        <w:rPr>
          <w:rFonts w:hint="cs"/>
          <w:rtl/>
        </w:rPr>
        <w:t xml:space="preserve"> </w:t>
      </w:r>
    </w:p>
    <w:p w:rsidR="00243DAF" w:rsidRDefault="00243DAF" w:rsidP="00243DAF">
      <w:pPr>
        <w:pStyle w:val="libNormal"/>
        <w:rPr>
          <w:rtl/>
        </w:rPr>
      </w:pPr>
      <w:r>
        <w:rPr>
          <w:rFonts w:hint="eastAsia"/>
          <w:rtl/>
        </w:rPr>
        <w:t>اکثر</w:t>
      </w:r>
      <w:r>
        <w:rPr>
          <w:rtl/>
        </w:rPr>
        <w:t xml:space="preserve"> علماء اہل سنت نے اس بات کا ذکر ک</w:t>
      </w:r>
      <w:r>
        <w:rPr>
          <w:rFonts w:hint="cs"/>
          <w:rtl/>
        </w:rPr>
        <w:t>ی</w:t>
      </w:r>
      <w:r>
        <w:rPr>
          <w:rFonts w:hint="eastAsia"/>
          <w:rtl/>
        </w:rPr>
        <w:t>ا</w:t>
      </w:r>
      <w:r>
        <w:rPr>
          <w:rtl/>
        </w:rPr>
        <w:t xml:space="preserve"> ہے کہ بعض قرآن ک</w:t>
      </w:r>
      <w:r>
        <w:rPr>
          <w:rFonts w:hint="cs"/>
          <w:rtl/>
        </w:rPr>
        <w:t>ی</w:t>
      </w:r>
      <w:r>
        <w:rPr>
          <w:rtl/>
        </w:rPr>
        <w:t xml:space="preserve"> تلاوت منسوخ ہوگئ</w:t>
      </w:r>
      <w:r>
        <w:rPr>
          <w:rFonts w:hint="cs"/>
          <w:rtl/>
        </w:rPr>
        <w:t>ی</w:t>
      </w:r>
      <w:r>
        <w:rPr>
          <w:rtl/>
        </w:rPr>
        <w:t xml:space="preserve"> ہے اور بعض راو</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وارد شدہ اس مفہوم: ''</w:t>
      </w:r>
      <w:r w:rsidR="00DB61B6" w:rsidRPr="00DB61B6">
        <w:rPr>
          <w:rFonts w:hint="cs"/>
          <w:rtl/>
        </w:rPr>
        <w:t>اء</w:t>
      </w:r>
      <w:r w:rsidRPr="00DB61B6">
        <w:rPr>
          <w:rFonts w:hint="cs"/>
          <w:rtl/>
        </w:rPr>
        <w:t>نہ کان قرآناً عل</w:t>
      </w:r>
      <w:r>
        <w:rPr>
          <w:rFonts w:hint="cs"/>
          <w:rtl/>
        </w:rPr>
        <w:t>ی</w:t>
      </w:r>
      <w:r>
        <w:rPr>
          <w:rtl/>
        </w:rPr>
        <w:t xml:space="preserve"> عھد رسول اللہ (صل</w:t>
      </w:r>
      <w:r>
        <w:rPr>
          <w:rFonts w:hint="cs"/>
          <w:rtl/>
        </w:rPr>
        <w:t>ی</w:t>
      </w:r>
      <w:r>
        <w:rPr>
          <w:rtl/>
        </w:rPr>
        <w:t xml:space="preserve"> اللہ عل</w:t>
      </w:r>
      <w:r>
        <w:rPr>
          <w:rFonts w:hint="cs"/>
          <w:rtl/>
        </w:rPr>
        <w:t>ی</w:t>
      </w:r>
      <w:r>
        <w:rPr>
          <w:rFonts w:hint="eastAsia"/>
          <w:rtl/>
        </w:rPr>
        <w:t>ہ</w:t>
      </w:r>
      <w:r>
        <w:rPr>
          <w:rtl/>
        </w:rPr>
        <w:t xml:space="preserve"> و آلہ وسلم) کو انہوں نے نسخ تلاوت سمجھا ہے۔ پس ہمارے ل</w:t>
      </w:r>
      <w:r>
        <w:rPr>
          <w:rFonts w:hint="cs"/>
          <w:rtl/>
        </w:rPr>
        <w:t>ی</w:t>
      </w:r>
      <w:r>
        <w:rPr>
          <w:rFonts w:hint="eastAsia"/>
          <w:rtl/>
        </w:rPr>
        <w:t>ے</w:t>
      </w:r>
      <w:r>
        <w:rPr>
          <w:rtl/>
        </w:rPr>
        <w:t xml:space="preserve"> مناسب ہے کہ اس قسم ک</w:t>
      </w:r>
      <w:r>
        <w:rPr>
          <w:rFonts w:hint="cs"/>
          <w:rtl/>
        </w:rPr>
        <w:t>ی</w:t>
      </w:r>
      <w:r>
        <w:rPr>
          <w:rtl/>
        </w:rPr>
        <w:t xml:space="preserve"> روا</w:t>
      </w:r>
      <w:r>
        <w:rPr>
          <w:rFonts w:hint="cs"/>
          <w:rtl/>
        </w:rPr>
        <w:t>ی</w:t>
      </w:r>
      <w:r>
        <w:rPr>
          <w:rFonts w:hint="eastAsia"/>
          <w:rtl/>
        </w:rPr>
        <w:t>ات</w:t>
      </w:r>
      <w:r>
        <w:rPr>
          <w:rtl/>
        </w:rPr>
        <w:t xml:space="preserve"> کا </w:t>
      </w:r>
      <w:r>
        <w:rPr>
          <w:rFonts w:hint="eastAsia"/>
          <w:rtl/>
        </w:rPr>
        <w:t>ذکر</w:t>
      </w:r>
      <w:r>
        <w:rPr>
          <w:rtl/>
        </w:rPr>
        <w:t xml:space="preserve"> کر</w:t>
      </w:r>
      <w:r>
        <w:rPr>
          <w:rFonts w:hint="cs"/>
          <w:rtl/>
        </w:rPr>
        <w:t>ی</w:t>
      </w:r>
      <w:r>
        <w:rPr>
          <w:rFonts w:hint="eastAsia"/>
          <w:rtl/>
        </w:rPr>
        <w:t>ں</w:t>
      </w:r>
      <w:r>
        <w:rPr>
          <w:rtl/>
        </w:rPr>
        <w:t xml:space="preserve"> تاکہ واضح ہوجائے اس قسم ک</w:t>
      </w:r>
      <w:r>
        <w:rPr>
          <w:rFonts w:hint="cs"/>
          <w:rtl/>
        </w:rPr>
        <w:t>ی</w:t>
      </w:r>
      <w:r>
        <w:rPr>
          <w:rtl/>
        </w:rPr>
        <w:t xml:space="preserve"> روا</w:t>
      </w:r>
      <w:r>
        <w:rPr>
          <w:rFonts w:hint="cs"/>
          <w:rtl/>
        </w:rPr>
        <w:t>ی</w:t>
      </w:r>
      <w:r>
        <w:rPr>
          <w:rFonts w:hint="eastAsia"/>
          <w:rtl/>
        </w:rPr>
        <w:t>ات</w:t>
      </w:r>
      <w:r>
        <w:rPr>
          <w:rtl/>
        </w:rPr>
        <w:t xml:space="preserve"> کو مان ل</w:t>
      </w:r>
      <w:r>
        <w:rPr>
          <w:rFonts w:hint="cs"/>
          <w:rtl/>
        </w:rPr>
        <w:t>ی</w:t>
      </w:r>
      <w:r>
        <w:rPr>
          <w:rFonts w:hint="eastAsia"/>
          <w:rtl/>
        </w:rPr>
        <w:t>نا</w:t>
      </w:r>
      <w:r>
        <w:rPr>
          <w:rtl/>
        </w:rPr>
        <w:t xml:space="preserve"> تحر</w:t>
      </w:r>
      <w:r>
        <w:rPr>
          <w:rFonts w:hint="cs"/>
          <w:rtl/>
        </w:rPr>
        <w:t>ی</w:t>
      </w:r>
      <w:r>
        <w:rPr>
          <w:rFonts w:hint="eastAsia"/>
          <w:rtl/>
        </w:rPr>
        <w:t>ف</w:t>
      </w:r>
      <w:r>
        <w:rPr>
          <w:rtl/>
        </w:rPr>
        <w:t xml:space="preserve"> قرآن کو ماننے کے مترادف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ابن عباس سے روا</w:t>
      </w:r>
      <w:r>
        <w:rPr>
          <w:rFonts w:hint="cs"/>
          <w:rtl/>
        </w:rPr>
        <w:t>ی</w:t>
      </w:r>
      <w:r>
        <w:rPr>
          <w:rFonts w:hint="eastAsia"/>
          <w:rtl/>
        </w:rPr>
        <w:t>ت</w:t>
      </w:r>
      <w:r>
        <w:rPr>
          <w:rtl/>
        </w:rPr>
        <w:t xml:space="preserve"> ہے کہ حضرت عمر نے منبر پر فرما</w:t>
      </w:r>
      <w:r>
        <w:rPr>
          <w:rFonts w:hint="cs"/>
          <w:rtl/>
        </w:rPr>
        <w:t>ی</w:t>
      </w:r>
      <w:r>
        <w:rPr>
          <w:rFonts w:hint="eastAsia"/>
          <w:rtl/>
        </w:rPr>
        <w:t>ا</w:t>
      </w:r>
      <w:r>
        <w:rPr>
          <w:rtl/>
        </w:rPr>
        <w:t>:</w:t>
      </w:r>
    </w:p>
    <w:p w:rsidR="00243DAF" w:rsidRPr="00DB61B6" w:rsidRDefault="00243DAF" w:rsidP="00243DAF">
      <w:pPr>
        <w:pStyle w:val="libNormal"/>
        <w:rPr>
          <w:rtl/>
        </w:rPr>
      </w:pPr>
      <w:r>
        <w:rPr>
          <w:rtl/>
        </w:rPr>
        <w:t xml:space="preserve"> ''خدا نے محمدؐ ک وبرحق مبعوث فرما</w:t>
      </w:r>
      <w:r>
        <w:rPr>
          <w:rFonts w:hint="cs"/>
          <w:rtl/>
        </w:rPr>
        <w:t>ی</w:t>
      </w:r>
      <w:r>
        <w:rPr>
          <w:rFonts w:hint="eastAsia"/>
          <w:rtl/>
        </w:rPr>
        <w:t>ا</w:t>
      </w:r>
      <w:r>
        <w:rPr>
          <w:rtl/>
        </w:rPr>
        <w:t xml:space="preserve"> اور آپ پر کتاب نازل فرمائ</w:t>
      </w:r>
      <w:r>
        <w:rPr>
          <w:rFonts w:hint="cs"/>
          <w:rtl/>
        </w:rPr>
        <w:t>ی</w:t>
      </w:r>
      <w:r>
        <w:rPr>
          <w:rtl/>
        </w:rPr>
        <w:t>۔ اس کتاب م</w:t>
      </w:r>
      <w:r>
        <w:rPr>
          <w:rFonts w:hint="cs"/>
          <w:rtl/>
        </w:rPr>
        <w:t>ی</w:t>
      </w:r>
      <w:r>
        <w:rPr>
          <w:rFonts w:hint="eastAsia"/>
          <w:rtl/>
        </w:rPr>
        <w:t>ں</w:t>
      </w:r>
      <w:r>
        <w:rPr>
          <w:rtl/>
        </w:rPr>
        <w:t xml:space="preserve"> </w:t>
      </w:r>
      <w:r w:rsidR="00263A89">
        <w:rPr>
          <w:rtl/>
        </w:rPr>
        <w:t>آیہ</w:t>
      </w:r>
      <w:r>
        <w:rPr>
          <w:rtl/>
        </w:rPr>
        <w:t xml:space="preserve"> رجم بھ</w:t>
      </w:r>
      <w:r>
        <w:rPr>
          <w:rFonts w:hint="cs"/>
          <w:rtl/>
        </w:rPr>
        <w:t>ی</w:t>
      </w:r>
      <w:r>
        <w:rPr>
          <w:rtl/>
        </w:rPr>
        <w:t xml:space="preserve"> تھ</w:t>
      </w:r>
      <w:r>
        <w:rPr>
          <w:rFonts w:hint="cs"/>
          <w:rtl/>
        </w:rPr>
        <w:t>ی</w:t>
      </w:r>
      <w:r>
        <w:rPr>
          <w:rtl/>
        </w:rPr>
        <w:t>۔ ہم نے اس ک</w:t>
      </w:r>
      <w:r>
        <w:rPr>
          <w:rFonts w:hint="cs"/>
          <w:rtl/>
        </w:rPr>
        <w:t>ی</w:t>
      </w:r>
      <w:r>
        <w:rPr>
          <w:rtl/>
        </w:rPr>
        <w:t xml:space="preserve"> تلاوت ک</w:t>
      </w:r>
      <w:r>
        <w:rPr>
          <w:rFonts w:hint="cs"/>
          <w:rtl/>
        </w:rPr>
        <w:t>ی</w:t>
      </w:r>
      <w:r>
        <w:rPr>
          <w:rFonts w:hint="eastAsia"/>
          <w:rtl/>
        </w:rPr>
        <w:t>،</w:t>
      </w:r>
      <w:r>
        <w:rPr>
          <w:rtl/>
        </w:rPr>
        <w:t xml:space="preserve"> ا س کو سمجھا اور اسے </w:t>
      </w:r>
      <w:r>
        <w:rPr>
          <w:rFonts w:hint="cs"/>
          <w:rtl/>
        </w:rPr>
        <w:t>ی</w:t>
      </w:r>
      <w:r>
        <w:rPr>
          <w:rFonts w:hint="eastAsia"/>
          <w:rtl/>
        </w:rPr>
        <w:t>ا</w:t>
      </w:r>
      <w:r>
        <w:rPr>
          <w:rtl/>
        </w:rPr>
        <w:t xml:space="preserve"> د</w:t>
      </w:r>
      <w:r>
        <w:rPr>
          <w:rFonts w:hint="cs"/>
          <w:rtl/>
        </w:rPr>
        <w:t>ی</w:t>
      </w:r>
      <w:r>
        <w:rPr>
          <w:rFonts w:hint="eastAsia"/>
          <w:rtl/>
        </w:rPr>
        <w:t>ا</w:t>
      </w:r>
      <w:r>
        <w:rPr>
          <w:rtl/>
        </w:rPr>
        <w:t>۔ اس</w:t>
      </w:r>
      <w:r>
        <w:rPr>
          <w:rFonts w:hint="cs"/>
          <w:rtl/>
        </w:rPr>
        <w:t>ی</w:t>
      </w:r>
      <w:r>
        <w:rPr>
          <w:rtl/>
        </w:rPr>
        <w:t xml:space="preserve"> ل</w:t>
      </w:r>
      <w:r>
        <w:rPr>
          <w:rFonts w:hint="cs"/>
          <w:rtl/>
        </w:rPr>
        <w:t>ی</w:t>
      </w:r>
      <w:r>
        <w:rPr>
          <w:rFonts w:hint="eastAsia"/>
          <w:rtl/>
        </w:rPr>
        <w:t>ے</w:t>
      </w:r>
      <w:r>
        <w:rPr>
          <w:rtl/>
        </w:rPr>
        <w:t xml:space="preserve"> جب رسول(صلّ</w:t>
      </w:r>
      <w:r>
        <w:rPr>
          <w:rFonts w:hint="cs"/>
          <w:rtl/>
        </w:rPr>
        <w:t>ی</w:t>
      </w:r>
      <w:r>
        <w:rPr>
          <w:rtl/>
        </w:rPr>
        <w:t xml:space="preserve"> اللّہ عل</w:t>
      </w:r>
      <w:r>
        <w:rPr>
          <w:rFonts w:hint="cs"/>
          <w:rtl/>
        </w:rPr>
        <w:t>ی</w:t>
      </w:r>
      <w:r>
        <w:rPr>
          <w:rFonts w:hint="eastAsia"/>
          <w:rtl/>
        </w:rPr>
        <w:t>ہ</w:t>
      </w:r>
      <w:r>
        <w:rPr>
          <w:rtl/>
        </w:rPr>
        <w:t xml:space="preserve"> وآلہ وسلّم) نے سنگسار</w:t>
      </w:r>
      <w:r>
        <w:rPr>
          <w:rFonts w:hint="cs"/>
          <w:rtl/>
        </w:rPr>
        <w:t>ی</w:t>
      </w:r>
      <w:r>
        <w:rPr>
          <w:rtl/>
        </w:rPr>
        <w:t xml:space="preserve"> فرمائ</w:t>
      </w:r>
      <w:r>
        <w:rPr>
          <w:rFonts w:hint="cs"/>
          <w:rtl/>
        </w:rPr>
        <w:t>ی</w:t>
      </w:r>
      <w:r>
        <w:rPr>
          <w:rtl/>
        </w:rPr>
        <w:t xml:space="preserve"> اس کے بعد ہم نے بھ</w:t>
      </w:r>
      <w:r>
        <w:rPr>
          <w:rFonts w:hint="cs"/>
          <w:rtl/>
        </w:rPr>
        <w:t>ی</w:t>
      </w:r>
      <w:r>
        <w:rPr>
          <w:rtl/>
        </w:rPr>
        <w:t xml:space="preserve"> سنگسار</w:t>
      </w:r>
      <w:r>
        <w:rPr>
          <w:rFonts w:hint="cs"/>
          <w:rtl/>
        </w:rPr>
        <w:t>ی</w:t>
      </w:r>
      <w:r>
        <w:rPr>
          <w:rtl/>
        </w:rPr>
        <w:t xml:space="preserve"> ک</w:t>
      </w:r>
      <w:r>
        <w:rPr>
          <w:rFonts w:hint="cs"/>
          <w:rtl/>
        </w:rPr>
        <w:t>ی</w:t>
      </w:r>
      <w:r>
        <w:rPr>
          <w:rtl/>
        </w:rPr>
        <w:t>۔ مگر مجھے ڈر ہے ک</w:t>
      </w:r>
      <w:r>
        <w:rPr>
          <w:rFonts w:hint="eastAsia"/>
          <w:rtl/>
        </w:rPr>
        <w:t>ہ</w:t>
      </w:r>
      <w:r>
        <w:rPr>
          <w:rtl/>
        </w:rPr>
        <w:t xml:space="preserve"> اس امت پر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وقت آئے گا جب کوئے کہنے والا </w:t>
      </w:r>
      <w:r>
        <w:rPr>
          <w:rFonts w:hint="cs"/>
          <w:rtl/>
        </w:rPr>
        <w:t>ی</w:t>
      </w:r>
      <w:r>
        <w:rPr>
          <w:rFonts w:hint="eastAsia"/>
          <w:rtl/>
        </w:rPr>
        <w:t>ہ</w:t>
      </w:r>
      <w:r>
        <w:rPr>
          <w:rtl/>
        </w:rPr>
        <w:t xml:space="preserve"> کہے گا کہ قسم بخدا </w:t>
      </w:r>
      <w:r w:rsidR="00263A89">
        <w:rPr>
          <w:rtl/>
        </w:rPr>
        <w:t>آیہ</w:t>
      </w:r>
      <w:r>
        <w:rPr>
          <w:rtl/>
        </w:rPr>
        <w:t xml:space="preserve"> رجم قرآن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ہے اور اس طرح خدا کا ا</w:t>
      </w:r>
      <w:r>
        <w:rPr>
          <w:rFonts w:hint="cs"/>
          <w:rtl/>
        </w:rPr>
        <w:t>ی</w:t>
      </w:r>
      <w:r>
        <w:rPr>
          <w:rFonts w:hint="eastAsia"/>
          <w:rtl/>
        </w:rPr>
        <w:t>ک</w:t>
      </w:r>
      <w:r>
        <w:rPr>
          <w:rtl/>
        </w:rPr>
        <w:t xml:space="preserve"> حکم ترک ہو جائے گا او رلوگ گمراہ</w:t>
      </w:r>
      <w:r>
        <w:rPr>
          <w:rFonts w:hint="cs"/>
          <w:rtl/>
        </w:rPr>
        <w:t>ی</w:t>
      </w:r>
      <w:r>
        <w:rPr>
          <w:rtl/>
        </w:rPr>
        <w:t xml:space="preserve"> م</w:t>
      </w:r>
      <w:r>
        <w:rPr>
          <w:rFonts w:hint="cs"/>
          <w:rtl/>
        </w:rPr>
        <w:t>ی</w:t>
      </w:r>
      <w:r>
        <w:rPr>
          <w:rFonts w:hint="eastAsia"/>
          <w:rtl/>
        </w:rPr>
        <w:t>ں</w:t>
      </w:r>
      <w:r>
        <w:rPr>
          <w:rtl/>
        </w:rPr>
        <w:t xml:space="preserve"> مبتلا ہوجائ</w:t>
      </w:r>
      <w:r>
        <w:rPr>
          <w:rFonts w:hint="cs"/>
          <w:rtl/>
        </w:rPr>
        <w:t>ی</w:t>
      </w:r>
      <w:r>
        <w:rPr>
          <w:rFonts w:hint="eastAsia"/>
          <w:rtl/>
        </w:rPr>
        <w:t>ں</w:t>
      </w:r>
      <w:r>
        <w:rPr>
          <w:rtl/>
        </w:rPr>
        <w:t xml:space="preserve"> گے، ہاں! حکم رجم، </w:t>
      </w:r>
      <w:r>
        <w:rPr>
          <w:rFonts w:hint="cs"/>
          <w:rtl/>
        </w:rPr>
        <w:t>ی</w:t>
      </w:r>
      <w:r>
        <w:rPr>
          <w:rFonts w:hint="eastAsia"/>
          <w:rtl/>
        </w:rPr>
        <w:t>عن</w:t>
      </w:r>
      <w:r>
        <w:rPr>
          <w:rFonts w:hint="cs"/>
          <w:rtl/>
        </w:rPr>
        <w:t>ی</w:t>
      </w:r>
      <w:r>
        <w:rPr>
          <w:rtl/>
        </w:rPr>
        <w:t xml:space="preserve"> سنگسار</w:t>
      </w:r>
      <w:r>
        <w:rPr>
          <w:rFonts w:hint="cs"/>
          <w:rtl/>
        </w:rPr>
        <w:t>ی</w:t>
      </w:r>
      <w:r>
        <w:rPr>
          <w:rtl/>
        </w:rPr>
        <w:t xml:space="preserve"> کا حکم قرآن م</w:t>
      </w:r>
      <w:r>
        <w:rPr>
          <w:rFonts w:hint="cs"/>
          <w:rtl/>
        </w:rPr>
        <w:t>ی</w:t>
      </w:r>
      <w:r>
        <w:rPr>
          <w:rFonts w:hint="eastAsia"/>
          <w:rtl/>
        </w:rPr>
        <w:t>ں</w:t>
      </w:r>
      <w:r>
        <w:rPr>
          <w:rtl/>
        </w:rPr>
        <w:t xml:space="preserve"> ہر اس مرد اور عورت کے </w:t>
      </w:r>
      <w:r w:rsidR="001D753D">
        <w:rPr>
          <w:rtl/>
        </w:rPr>
        <w:t>لئے</w:t>
      </w:r>
      <w:r>
        <w:rPr>
          <w:rtl/>
        </w:rPr>
        <w:t xml:space="preserve"> مع</w:t>
      </w:r>
      <w:r>
        <w:rPr>
          <w:rFonts w:hint="cs"/>
          <w:rtl/>
        </w:rPr>
        <w:t>ی</w:t>
      </w:r>
      <w:r>
        <w:rPr>
          <w:rFonts w:hint="eastAsia"/>
          <w:rtl/>
        </w:rPr>
        <w:t>ن</w:t>
      </w:r>
      <w:r>
        <w:rPr>
          <w:rtl/>
        </w:rPr>
        <w:t xml:space="preserve"> ہے جو </w:t>
      </w:r>
      <w:r>
        <w:rPr>
          <w:rFonts w:hint="eastAsia"/>
          <w:rtl/>
        </w:rPr>
        <w:t>ب</w:t>
      </w:r>
      <w:r>
        <w:rPr>
          <w:rFonts w:hint="cs"/>
          <w:rtl/>
        </w:rPr>
        <w:t>ی</w:t>
      </w:r>
      <w:r>
        <w:rPr>
          <w:rFonts w:hint="eastAsia"/>
          <w:rtl/>
        </w:rPr>
        <w:t>و</w:t>
      </w:r>
      <w:r>
        <w:rPr>
          <w:rFonts w:hint="cs"/>
          <w:rtl/>
        </w:rPr>
        <w:t>ی</w:t>
      </w:r>
      <w:r>
        <w:rPr>
          <w:rtl/>
        </w:rPr>
        <w:t xml:space="preserve"> رکھنے کے باوجود زنا کا مرتکب ہو اور جو آ</w:t>
      </w:r>
      <w:r>
        <w:rPr>
          <w:rFonts w:hint="cs"/>
          <w:rtl/>
        </w:rPr>
        <w:t>ی</w:t>
      </w:r>
      <w:r>
        <w:rPr>
          <w:rFonts w:hint="eastAsia"/>
          <w:rtl/>
        </w:rPr>
        <w:t>ہ</w:t>
      </w:r>
      <w:r>
        <w:rPr>
          <w:rtl/>
        </w:rPr>
        <w:t xml:space="preserve"> ہم قرآن م</w:t>
      </w:r>
      <w:r>
        <w:rPr>
          <w:rFonts w:hint="cs"/>
          <w:rtl/>
        </w:rPr>
        <w:t>ی</w:t>
      </w:r>
      <w:r>
        <w:rPr>
          <w:rFonts w:hint="eastAsia"/>
          <w:rtl/>
        </w:rPr>
        <w:t>ں</w:t>
      </w:r>
      <w:r>
        <w:rPr>
          <w:rtl/>
        </w:rPr>
        <w:t xml:space="preserve"> پڑھتے تھے وہ </w:t>
      </w:r>
      <w:r>
        <w:rPr>
          <w:rFonts w:hint="cs"/>
          <w:rtl/>
        </w:rPr>
        <w:t>ی</w:t>
      </w:r>
      <w:r>
        <w:rPr>
          <w:rFonts w:hint="eastAsia"/>
          <w:rtl/>
        </w:rPr>
        <w:t>ہ</w:t>
      </w:r>
      <w:r>
        <w:rPr>
          <w:rtl/>
        </w:rPr>
        <w:t xml:space="preserve"> تھ</w:t>
      </w:r>
      <w:r>
        <w:rPr>
          <w:rFonts w:hint="cs"/>
          <w:rtl/>
        </w:rPr>
        <w:t>ی</w:t>
      </w:r>
      <w:r>
        <w:rPr>
          <w:rtl/>
        </w:rPr>
        <w:t xml:space="preserve">: </w:t>
      </w:r>
      <w:r w:rsidRPr="002A412F">
        <w:rPr>
          <w:rStyle w:val="libArabicChar"/>
          <w:rFonts w:hint="cs"/>
          <w:rtl/>
        </w:rPr>
        <w:t>أن لا ترغبوا عن آبائکم فان</w:t>
      </w:r>
      <w:r w:rsidR="00091E88" w:rsidRPr="00933E3D">
        <w:rPr>
          <w:rStyle w:val="libArabicChar"/>
          <w:rFonts w:hint="cs"/>
          <w:rtl/>
        </w:rPr>
        <w:t>ه</w:t>
      </w:r>
      <w:r w:rsidRPr="00AA1A1F">
        <w:rPr>
          <w:rStyle w:val="libArabicChar"/>
          <w:rFonts w:hint="cs"/>
          <w:rtl/>
        </w:rPr>
        <w:t xml:space="preserve"> کفر بکم </w:t>
      </w:r>
      <w:r w:rsidRPr="002A412F">
        <w:rPr>
          <w:rStyle w:val="libArabicChar"/>
          <w:rFonts w:hint="cs"/>
          <w:rtl/>
        </w:rPr>
        <w:t>أن ترغبوا عن آبائکم</w:t>
      </w:r>
      <w:r w:rsidRPr="00DB61B6">
        <w:rPr>
          <w:rFonts w:hint="cs"/>
          <w:rtl/>
        </w:rPr>
        <w:t xml:space="preserve"> </w:t>
      </w:r>
      <w:r>
        <w:rPr>
          <w:rFonts w:hint="cs"/>
          <w:rtl/>
        </w:rPr>
        <w:t>ی</w:t>
      </w:r>
      <w:r>
        <w:rPr>
          <w:rFonts w:hint="eastAsia"/>
          <w:rtl/>
        </w:rPr>
        <w:t>ا</w:t>
      </w:r>
      <w:r>
        <w:rPr>
          <w:rtl/>
        </w:rPr>
        <w:t xml:space="preserve"> وہ اس طرح تھ</w:t>
      </w:r>
      <w:r>
        <w:rPr>
          <w:rFonts w:hint="cs"/>
          <w:rtl/>
        </w:rPr>
        <w:t>ی</w:t>
      </w:r>
      <w:r>
        <w:rPr>
          <w:rtl/>
        </w:rPr>
        <w:t xml:space="preserve">: </w:t>
      </w:r>
      <w:r w:rsidRPr="002A412F">
        <w:rPr>
          <w:rStyle w:val="libArabicChar"/>
          <w:rtl/>
        </w:rPr>
        <w:t>ان کفرا بکم ان ترغبوا عن آبائکم</w:t>
      </w:r>
      <w:r>
        <w:rPr>
          <w:rtl/>
        </w:rPr>
        <w:t>۔</w:t>
      </w:r>
      <w:r w:rsidRPr="002A412F">
        <w:rPr>
          <w:rStyle w:val="libFootnotenumChar"/>
          <w:rtl/>
        </w:rPr>
        <w:t>(</w:t>
      </w:r>
      <w:r w:rsidR="002A6CF7" w:rsidRPr="002A6CF7">
        <w:rPr>
          <w:rStyle w:val="libFootnotenumChar"/>
          <w:rFonts w:hint="cs"/>
          <w:rtl/>
        </w:rPr>
        <w:t>2</w:t>
      </w:r>
      <w:r w:rsidRPr="002A412F">
        <w:rPr>
          <w:rStyle w:val="libFootnotenumChar"/>
          <w:rFonts w:hint="cs"/>
          <w:rtl/>
        </w:rPr>
        <w:t>)</w:t>
      </w:r>
    </w:p>
    <w:p w:rsidR="007717E0" w:rsidRDefault="00B5330D" w:rsidP="00B5330D">
      <w:pPr>
        <w:pStyle w:val="libVar"/>
        <w:rPr>
          <w:rtl/>
        </w:rPr>
      </w:pPr>
      <w:r>
        <w:rPr>
          <w:rFonts w:hint="cs"/>
          <w:rtl/>
        </w:rPr>
        <w:t>____________________</w:t>
      </w:r>
    </w:p>
    <w:p w:rsidR="007717E0" w:rsidRDefault="002A412F" w:rsidP="00A8695C">
      <w:pPr>
        <w:pStyle w:val="libFootnote"/>
        <w:rPr>
          <w:rtl/>
        </w:rPr>
      </w:pPr>
      <w:r w:rsidRPr="00E629A8">
        <w:rPr>
          <w:rFonts w:hint="cs"/>
          <w:rtl/>
        </w:rPr>
        <w:t>(</w:t>
      </w:r>
      <w:r w:rsidR="002A6CF7" w:rsidRPr="002A6CF7">
        <w:rPr>
          <w:rFonts w:hint="cs"/>
          <w:rtl/>
        </w:rPr>
        <w:t>1</w:t>
      </w:r>
      <w:r w:rsidR="007717E0">
        <w:rPr>
          <w:rFonts w:hint="cs"/>
          <w:rtl/>
        </w:rPr>
        <w:t xml:space="preserve">) اعجاز القرآن، ص </w:t>
      </w:r>
      <w:r w:rsidR="002A6CF7" w:rsidRPr="002A6CF7">
        <w:rPr>
          <w:rFonts w:hint="cs"/>
          <w:rtl/>
        </w:rPr>
        <w:t>41</w:t>
      </w:r>
      <w:r w:rsidR="007717E0">
        <w:rPr>
          <w:rFonts w:hint="cs"/>
          <w:rtl/>
        </w:rPr>
        <w:t>۔</w:t>
      </w:r>
    </w:p>
    <w:p w:rsidR="007717E0" w:rsidRDefault="002A412F" w:rsidP="00A8695C">
      <w:pPr>
        <w:pStyle w:val="libFootnote"/>
        <w:rPr>
          <w:rtl/>
        </w:rPr>
      </w:pPr>
      <w:r>
        <w:rPr>
          <w:rFonts w:hint="cs"/>
          <w:rtl/>
        </w:rPr>
        <w:t>(</w:t>
      </w:r>
      <w:r w:rsidR="002A6CF7" w:rsidRPr="002A6CF7">
        <w:rPr>
          <w:rFonts w:hint="cs"/>
          <w:rtl/>
        </w:rPr>
        <w:t>2</w:t>
      </w:r>
      <w:r w:rsidR="007717E0">
        <w:rPr>
          <w:rFonts w:hint="cs"/>
          <w:rtl/>
        </w:rPr>
        <w:t>) صحی</w:t>
      </w:r>
      <w:r w:rsidR="007717E0">
        <w:rPr>
          <w:rFonts w:hint="eastAsia"/>
          <w:rtl/>
        </w:rPr>
        <w:t>ح</w:t>
      </w:r>
      <w:r w:rsidR="007717E0">
        <w:rPr>
          <w:rtl/>
        </w:rPr>
        <w:t xml:space="preserve"> بخار</w:t>
      </w:r>
      <w:r w:rsidR="007717E0">
        <w:rPr>
          <w:rFonts w:hint="cs"/>
          <w:rtl/>
        </w:rPr>
        <w:t>ی</w:t>
      </w:r>
      <w:r w:rsidR="007717E0">
        <w:rPr>
          <w:rFonts w:hint="eastAsia"/>
          <w:rtl/>
        </w:rPr>
        <w:t>،</w:t>
      </w:r>
      <w:r w:rsidR="007717E0">
        <w:rPr>
          <w:rtl/>
        </w:rPr>
        <w:t xml:space="preserve"> ج </w:t>
      </w:r>
      <w:r w:rsidR="002A6CF7" w:rsidRPr="002A6CF7">
        <w:rPr>
          <w:rFonts w:hint="cs"/>
          <w:rtl/>
        </w:rPr>
        <w:t>8</w:t>
      </w:r>
      <w:r w:rsidR="007717E0">
        <w:rPr>
          <w:rFonts w:hint="cs"/>
          <w:rtl/>
        </w:rPr>
        <w:t xml:space="preserve">، ص </w:t>
      </w:r>
      <w:r w:rsidR="002A6CF7" w:rsidRPr="002A6CF7">
        <w:rPr>
          <w:rFonts w:hint="cs"/>
          <w:rtl/>
        </w:rPr>
        <w:t>26</w:t>
      </w:r>
      <w:r w:rsidR="007717E0">
        <w:rPr>
          <w:rFonts w:hint="cs"/>
          <w:rtl/>
        </w:rPr>
        <w:t>۔ صحی</w:t>
      </w:r>
      <w:r w:rsidR="007717E0">
        <w:rPr>
          <w:rFonts w:hint="eastAsia"/>
          <w:rtl/>
        </w:rPr>
        <w:t>ح</w:t>
      </w:r>
      <w:r w:rsidR="007717E0">
        <w:rPr>
          <w:rtl/>
        </w:rPr>
        <w:t xml:space="preserve"> مسلم ، ج </w:t>
      </w:r>
      <w:r w:rsidR="002A6CF7" w:rsidRPr="002A6CF7">
        <w:rPr>
          <w:rFonts w:hint="cs"/>
          <w:rtl/>
        </w:rPr>
        <w:t>5</w:t>
      </w:r>
      <w:r w:rsidR="007717E0">
        <w:rPr>
          <w:rFonts w:hint="cs"/>
          <w:rtl/>
        </w:rPr>
        <w:t xml:space="preserve">، ص </w:t>
      </w:r>
      <w:r w:rsidR="002A6CF7" w:rsidRPr="002A6CF7">
        <w:rPr>
          <w:rFonts w:hint="cs"/>
          <w:rtl/>
        </w:rPr>
        <w:t>116</w:t>
      </w:r>
      <w:r w:rsidR="007717E0">
        <w:rPr>
          <w:rFonts w:hint="cs"/>
          <w:rtl/>
        </w:rPr>
        <w:t>۔</w:t>
      </w:r>
    </w:p>
    <w:p w:rsidR="007717E0" w:rsidRPr="002A6CF7" w:rsidRDefault="007717E0" w:rsidP="002A6CF7">
      <w:pPr>
        <w:pStyle w:val="libNormal"/>
        <w:rPr>
          <w:rtl/>
        </w:rPr>
      </w:pPr>
      <w:r w:rsidRPr="002A6CF7">
        <w:rPr>
          <w:rtl/>
        </w:rPr>
        <w:br w:type="page"/>
      </w:r>
    </w:p>
    <w:p w:rsidR="007717E0" w:rsidRDefault="007717E0" w:rsidP="007717E0">
      <w:pPr>
        <w:pStyle w:val="libNormal"/>
        <w:rPr>
          <w:rtl/>
        </w:rPr>
      </w:pPr>
    </w:p>
    <w:p w:rsidR="00243DAF" w:rsidRDefault="00243DAF" w:rsidP="00243DAF">
      <w:pPr>
        <w:pStyle w:val="libNormal"/>
        <w:rPr>
          <w:rtl/>
        </w:rPr>
      </w:pPr>
      <w:r>
        <w:rPr>
          <w:rtl/>
        </w:rPr>
        <w:t>س</w:t>
      </w:r>
      <w:r>
        <w:rPr>
          <w:rFonts w:hint="cs"/>
          <w:rtl/>
        </w:rPr>
        <w:t>ی</w:t>
      </w:r>
      <w:r>
        <w:rPr>
          <w:rFonts w:hint="eastAsia"/>
          <w:rtl/>
        </w:rPr>
        <w:t>وط</w:t>
      </w:r>
      <w:r>
        <w:rPr>
          <w:rFonts w:hint="cs"/>
          <w:rtl/>
        </w:rPr>
        <w:t>ی</w:t>
      </w:r>
      <w:r>
        <w:rPr>
          <w:rtl/>
        </w:rPr>
        <w:t xml:space="preserve"> لکھتے ہ</w:t>
      </w:r>
      <w:r>
        <w:rPr>
          <w:rFonts w:hint="cs"/>
          <w:rtl/>
        </w:rPr>
        <w:t>ی</w:t>
      </w:r>
      <w:r>
        <w:rPr>
          <w:rFonts w:hint="eastAsia"/>
          <w:rtl/>
        </w:rPr>
        <w:t>ں</w:t>
      </w:r>
      <w:r>
        <w:rPr>
          <w:rtl/>
        </w:rPr>
        <w:t xml:space="preserve"> کہ ابن اشتر نے اپن</w:t>
      </w:r>
      <w:r>
        <w:rPr>
          <w:rFonts w:hint="cs"/>
          <w:rtl/>
        </w:rPr>
        <w:t>ی</w:t>
      </w:r>
      <w:r>
        <w:rPr>
          <w:rtl/>
        </w:rPr>
        <w:t xml:space="preserve"> کتاب ''مصاحف،، م</w:t>
      </w:r>
      <w:r>
        <w:rPr>
          <w:rFonts w:hint="cs"/>
          <w:rtl/>
        </w:rPr>
        <w:t>ی</w:t>
      </w:r>
      <w:r>
        <w:rPr>
          <w:rFonts w:hint="eastAsia"/>
          <w:rtl/>
        </w:rPr>
        <w:t>ں</w:t>
      </w:r>
      <w:r>
        <w:rPr>
          <w:rtl/>
        </w:rPr>
        <w:t xml:space="preserve"> ل</w:t>
      </w:r>
      <w:r>
        <w:rPr>
          <w:rFonts w:hint="cs"/>
          <w:rtl/>
        </w:rPr>
        <w:t>ی</w:t>
      </w:r>
      <w:r>
        <w:rPr>
          <w:rFonts w:hint="eastAsia"/>
          <w:rtl/>
        </w:rPr>
        <w:t>ث</w:t>
      </w:r>
      <w:r>
        <w:rPr>
          <w:rtl/>
        </w:rPr>
        <w:t xml:space="preserve"> بن سعد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A412F">
      <w:pPr>
        <w:pStyle w:val="libNormal"/>
        <w:rPr>
          <w:rtl/>
        </w:rPr>
      </w:pPr>
      <w:r>
        <w:rPr>
          <w:rtl/>
        </w:rPr>
        <w:t xml:space="preserve"> ''سب سے پہلے حضرت ابو بکر نے قرآن جمع ک</w:t>
      </w:r>
      <w:r>
        <w:rPr>
          <w:rFonts w:hint="cs"/>
          <w:rtl/>
        </w:rPr>
        <w:t>ی</w:t>
      </w:r>
      <w:r>
        <w:rPr>
          <w:rFonts w:hint="eastAsia"/>
          <w:rtl/>
        </w:rPr>
        <w:t>ا</w:t>
      </w:r>
      <w:r>
        <w:rPr>
          <w:rtl/>
        </w:rPr>
        <w:t xml:space="preserve"> اور ز</w:t>
      </w:r>
      <w:r>
        <w:rPr>
          <w:rFonts w:hint="cs"/>
          <w:rtl/>
        </w:rPr>
        <w:t>ی</w:t>
      </w:r>
      <w:r>
        <w:rPr>
          <w:rFonts w:hint="eastAsia"/>
          <w:rtl/>
        </w:rPr>
        <w:t>د</w:t>
      </w:r>
      <w:r>
        <w:rPr>
          <w:rtl/>
        </w:rPr>
        <w:t xml:space="preserve"> نے ان کے ل</w:t>
      </w:r>
      <w:r>
        <w:rPr>
          <w:rFonts w:hint="cs"/>
          <w:rtl/>
        </w:rPr>
        <w:t>ی</w:t>
      </w:r>
      <w:r>
        <w:rPr>
          <w:rFonts w:hint="eastAsia"/>
          <w:rtl/>
        </w:rPr>
        <w:t>ے</w:t>
      </w:r>
      <w:r>
        <w:rPr>
          <w:rtl/>
        </w:rPr>
        <w:t xml:space="preserve"> لکھا اور جب حضرت عمر آ</w:t>
      </w:r>
      <w:r>
        <w:rPr>
          <w:rFonts w:hint="cs"/>
          <w:rtl/>
        </w:rPr>
        <w:t>ی</w:t>
      </w:r>
      <w:r>
        <w:rPr>
          <w:rFonts w:hint="eastAsia"/>
          <w:rtl/>
        </w:rPr>
        <w:t>ہ</w:t>
      </w:r>
      <w:r>
        <w:rPr>
          <w:rtl/>
        </w:rPr>
        <w:t xml:space="preserve"> رجم لے کر آئے تو اس نے اسے نہ</w:t>
      </w:r>
      <w:r>
        <w:rPr>
          <w:rFonts w:hint="cs"/>
          <w:rtl/>
        </w:rPr>
        <w:t>ی</w:t>
      </w:r>
      <w:r>
        <w:rPr>
          <w:rFonts w:hint="eastAsia"/>
          <w:rtl/>
        </w:rPr>
        <w:t>ں</w:t>
      </w:r>
      <w:r>
        <w:rPr>
          <w:rtl/>
        </w:rPr>
        <w:t xml:space="preserve"> لکھا، اس ل</w:t>
      </w:r>
      <w:r>
        <w:rPr>
          <w:rFonts w:hint="cs"/>
          <w:rtl/>
        </w:rPr>
        <w:t>ی</w:t>
      </w:r>
      <w:r>
        <w:rPr>
          <w:rFonts w:hint="eastAsia"/>
          <w:rtl/>
        </w:rPr>
        <w:t>ے</w:t>
      </w:r>
      <w:r>
        <w:rPr>
          <w:rtl/>
        </w:rPr>
        <w:t xml:space="preserve"> کہ حضرت عمر اک</w:t>
      </w:r>
      <w:r>
        <w:rPr>
          <w:rFonts w:hint="cs"/>
          <w:rtl/>
        </w:rPr>
        <w:t>ی</w:t>
      </w:r>
      <w:r>
        <w:rPr>
          <w:rFonts w:hint="eastAsia"/>
          <w:rtl/>
        </w:rPr>
        <w:t>لے</w:t>
      </w:r>
      <w:r>
        <w:rPr>
          <w:rtl/>
        </w:rPr>
        <w:t xml:space="preserve"> تھے۔</w:t>
      </w:r>
      <w:r w:rsidRPr="002A412F">
        <w:rPr>
          <w:rStyle w:val="libFootnotenumChar"/>
          <w:rtl/>
        </w:rPr>
        <w:t>(</w:t>
      </w:r>
      <w:r w:rsidR="002A412F" w:rsidRPr="002A412F">
        <w:rPr>
          <w:rStyle w:val="libFootnotenumChar"/>
          <w:rFonts w:hint="cs"/>
          <w:rtl/>
        </w:rPr>
        <w:t>1</w:t>
      </w:r>
      <w:r w:rsidRPr="002A412F">
        <w:rPr>
          <w:rStyle w:val="libFootnotenumChar"/>
          <w:rFonts w:hint="cs"/>
          <w:rtl/>
        </w:rPr>
        <w:t>)</w:t>
      </w:r>
    </w:p>
    <w:p w:rsidR="00243DAF" w:rsidRDefault="00243DAF" w:rsidP="00243DAF">
      <w:pPr>
        <w:pStyle w:val="libNormal"/>
        <w:rPr>
          <w:rtl/>
        </w:rPr>
      </w:pPr>
      <w:r>
        <w:rPr>
          <w:rtl/>
        </w:rPr>
        <w:t xml:space="preserve"> مؤلف: آ</w:t>
      </w:r>
      <w:r>
        <w:rPr>
          <w:rFonts w:hint="cs"/>
          <w:rtl/>
        </w:rPr>
        <w:t>ی</w:t>
      </w:r>
      <w:r>
        <w:rPr>
          <w:rFonts w:hint="eastAsia"/>
          <w:rtl/>
        </w:rPr>
        <w:t>ہ</w:t>
      </w:r>
      <w:r>
        <w:rPr>
          <w:rtl/>
        </w:rPr>
        <w:t xml:space="preserve"> رجم، جس کے بارے م</w:t>
      </w:r>
      <w:r>
        <w:rPr>
          <w:rFonts w:hint="cs"/>
          <w:rtl/>
        </w:rPr>
        <w:t>ی</w:t>
      </w:r>
      <w:r>
        <w:rPr>
          <w:rFonts w:hint="eastAsia"/>
          <w:rtl/>
        </w:rPr>
        <w:t>ں</w:t>
      </w:r>
      <w:r>
        <w:rPr>
          <w:rtl/>
        </w:rPr>
        <w:t xml:space="preserve"> حضرت عمر کا دعو</w:t>
      </w:r>
      <w:r>
        <w:rPr>
          <w:rFonts w:hint="cs"/>
          <w:rtl/>
        </w:rPr>
        <w:t>یٰ</w:t>
      </w:r>
      <w:r>
        <w:rPr>
          <w:rtl/>
        </w:rPr>
        <w:t xml:space="preserve"> ہے کہ </w:t>
      </w:r>
      <w:r>
        <w:rPr>
          <w:rFonts w:hint="cs"/>
          <w:rtl/>
        </w:rPr>
        <w:t>ی</w:t>
      </w:r>
      <w:r>
        <w:rPr>
          <w:rFonts w:hint="eastAsia"/>
          <w:rtl/>
        </w:rPr>
        <w:t>ہ</w:t>
      </w:r>
      <w:r>
        <w:rPr>
          <w:rtl/>
        </w:rPr>
        <w:t xml:space="preserve"> قرآن کا حصہ ہے اور اسے قبول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اس ک</w:t>
      </w:r>
      <w:r>
        <w:rPr>
          <w:rFonts w:hint="cs"/>
          <w:rtl/>
        </w:rPr>
        <w:t>ی</w:t>
      </w:r>
      <w:r>
        <w:rPr>
          <w:rtl/>
        </w:rPr>
        <w:t xml:space="preserve"> چند صورت</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ہوئ</w:t>
      </w:r>
      <w:r>
        <w:rPr>
          <w:rFonts w:hint="cs"/>
          <w:rtl/>
        </w:rPr>
        <w:t>ی</w:t>
      </w:r>
      <w:r>
        <w:rPr>
          <w:rtl/>
        </w:rPr>
        <w:t xml:space="preserve">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سے کچھ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xml:space="preserve">۔ </w:t>
      </w:r>
      <w:r w:rsidRPr="002A412F">
        <w:rPr>
          <w:rStyle w:val="libArabicChar"/>
          <w:rtl/>
        </w:rPr>
        <w:t>''اذا زن</w:t>
      </w:r>
      <w:r w:rsidRPr="002A412F">
        <w:rPr>
          <w:rStyle w:val="libArabicChar"/>
          <w:rFonts w:hint="cs"/>
          <w:rtl/>
        </w:rPr>
        <w:t>ی</w:t>
      </w:r>
      <w:r w:rsidRPr="002A412F">
        <w:rPr>
          <w:rStyle w:val="libArabicChar"/>
          <w:rtl/>
        </w:rPr>
        <w:t xml:space="preserve"> الش</w:t>
      </w:r>
      <w:r w:rsidRPr="002A412F">
        <w:rPr>
          <w:rStyle w:val="libArabicChar"/>
          <w:rFonts w:hint="cs"/>
          <w:rtl/>
        </w:rPr>
        <w:t>ی</w:t>
      </w:r>
      <w:r w:rsidRPr="002A412F">
        <w:rPr>
          <w:rStyle w:val="libArabicChar"/>
          <w:rFonts w:hint="eastAsia"/>
          <w:rtl/>
        </w:rPr>
        <w:t>خ</w:t>
      </w:r>
      <w:r w:rsidRPr="002A412F">
        <w:rPr>
          <w:rStyle w:val="libArabicChar"/>
          <w:rtl/>
        </w:rPr>
        <w:t xml:space="preserve"> و الش</w:t>
      </w:r>
      <w:r w:rsidRPr="002A412F">
        <w:rPr>
          <w:rStyle w:val="libArabicChar"/>
          <w:rFonts w:hint="cs"/>
          <w:rtl/>
        </w:rPr>
        <w:t>ی</w:t>
      </w:r>
      <w:r w:rsidRPr="002A412F">
        <w:rPr>
          <w:rStyle w:val="libArabicChar"/>
          <w:rFonts w:hint="eastAsia"/>
          <w:rtl/>
        </w:rPr>
        <w:t>خ</w:t>
      </w:r>
      <w:r w:rsidR="00091E88" w:rsidRPr="00933E3D">
        <w:rPr>
          <w:rStyle w:val="libArabicChar"/>
          <w:rFonts w:hint="cs"/>
          <w:rtl/>
        </w:rPr>
        <w:t>ه</w:t>
      </w:r>
      <w:r w:rsidRPr="002A412F">
        <w:rPr>
          <w:rStyle w:val="libArabicChar"/>
          <w:rtl/>
        </w:rPr>
        <w:t xml:space="preserve"> فارجمو</w:t>
      </w:r>
      <w:r w:rsidR="00091E88" w:rsidRPr="00933E3D">
        <w:rPr>
          <w:rStyle w:val="libArabicChar"/>
          <w:rFonts w:hint="cs"/>
          <w:rtl/>
        </w:rPr>
        <w:t>ه</w:t>
      </w:r>
      <w:r w:rsidRPr="00AA1A1F">
        <w:rPr>
          <w:rStyle w:val="libArabicChar"/>
          <w:rFonts w:hint="cs"/>
          <w:rtl/>
        </w:rPr>
        <w:t>ما البت</w:t>
      </w:r>
      <w:r w:rsidR="00091E88" w:rsidRPr="00933E3D">
        <w:rPr>
          <w:rStyle w:val="libArabicChar"/>
          <w:rFonts w:hint="cs"/>
          <w:rtl/>
        </w:rPr>
        <w:t>ة</w:t>
      </w:r>
      <w:r w:rsidRPr="002A412F">
        <w:rPr>
          <w:rStyle w:val="libArabicChar"/>
          <w:rFonts w:hint="eastAsia"/>
          <w:rtl/>
        </w:rPr>
        <w:t>،</w:t>
      </w:r>
      <w:r w:rsidRPr="002A412F">
        <w:rPr>
          <w:rStyle w:val="libArabicChar"/>
          <w:rtl/>
        </w:rPr>
        <w:t xml:space="preserve"> نکالاً من الل</w:t>
      </w:r>
      <w:r w:rsidR="00091E88" w:rsidRPr="00933E3D">
        <w:rPr>
          <w:rStyle w:val="libArabicChar"/>
          <w:rFonts w:hint="cs"/>
          <w:rtl/>
        </w:rPr>
        <w:t>ه</w:t>
      </w:r>
      <w:r w:rsidRPr="00AA1A1F">
        <w:rPr>
          <w:rStyle w:val="libArabicChar"/>
          <w:rFonts w:hint="cs"/>
          <w:rtl/>
        </w:rPr>
        <w:t>، و الل</w:t>
      </w:r>
      <w:r w:rsidR="00091E88" w:rsidRPr="00933E3D">
        <w:rPr>
          <w:rStyle w:val="libArabicChar"/>
          <w:rFonts w:hint="cs"/>
          <w:rtl/>
        </w:rPr>
        <w:t>ه</w:t>
      </w:r>
      <w:r w:rsidRPr="00AA1A1F">
        <w:rPr>
          <w:rStyle w:val="libArabicChar"/>
          <w:rFonts w:hint="cs"/>
          <w:rtl/>
        </w:rPr>
        <w:t xml:space="preserve"> عز</w:t>
      </w:r>
      <w:r w:rsidRPr="002A412F">
        <w:rPr>
          <w:rStyle w:val="libArabicChar"/>
          <w:rFonts w:hint="cs"/>
          <w:rtl/>
        </w:rPr>
        <w:t>ی</w:t>
      </w:r>
      <w:r w:rsidRPr="002A412F">
        <w:rPr>
          <w:rStyle w:val="libArabicChar"/>
          <w:rFonts w:hint="eastAsia"/>
          <w:rtl/>
        </w:rPr>
        <w:t>ز</w:t>
      </w:r>
      <w:r w:rsidRPr="002A412F">
        <w:rPr>
          <w:rStyle w:val="libArabicChar"/>
          <w:rtl/>
        </w:rPr>
        <w:t xml:space="preserve"> حک</w:t>
      </w:r>
      <w:r w:rsidRPr="002A412F">
        <w:rPr>
          <w:rStyle w:val="libArabicChar"/>
          <w:rFonts w:hint="cs"/>
          <w:rtl/>
        </w:rPr>
        <w:t>ی</w:t>
      </w:r>
      <w:r w:rsidRPr="002A412F">
        <w:rPr>
          <w:rStyle w:val="libArabicChar"/>
          <w:rFonts w:hint="eastAsia"/>
          <w:rtl/>
        </w:rPr>
        <w:t>م،،</w:t>
      </w:r>
    </w:p>
    <w:p w:rsidR="00243DAF" w:rsidRDefault="00243DAF" w:rsidP="002A412F">
      <w:pPr>
        <w:pStyle w:val="libNormal"/>
        <w:rPr>
          <w:rtl/>
        </w:rPr>
      </w:pPr>
      <w:r>
        <w:rPr>
          <w:rtl/>
        </w:rPr>
        <w:t xml:space="preserve"> </w:t>
      </w:r>
      <w:r>
        <w:t>ii</w:t>
      </w:r>
      <w:r>
        <w:rPr>
          <w:rtl/>
        </w:rPr>
        <w:t xml:space="preserve">۔ </w:t>
      </w:r>
      <w:r w:rsidRPr="002A412F">
        <w:rPr>
          <w:rStyle w:val="libArabicChar"/>
          <w:rtl/>
        </w:rPr>
        <w:t>''الش</w:t>
      </w:r>
      <w:r w:rsidRPr="002A412F">
        <w:rPr>
          <w:rStyle w:val="libArabicChar"/>
          <w:rFonts w:hint="cs"/>
          <w:rtl/>
        </w:rPr>
        <w:t>ی</w:t>
      </w:r>
      <w:r w:rsidRPr="002A412F">
        <w:rPr>
          <w:rStyle w:val="libArabicChar"/>
          <w:rFonts w:hint="eastAsia"/>
          <w:rtl/>
        </w:rPr>
        <w:t>خ</w:t>
      </w:r>
      <w:r w:rsidRPr="002A412F">
        <w:rPr>
          <w:rStyle w:val="libArabicChar"/>
          <w:rtl/>
        </w:rPr>
        <w:t xml:space="preserve"> و الش</w:t>
      </w:r>
      <w:r w:rsidRPr="002A412F">
        <w:rPr>
          <w:rStyle w:val="libArabicChar"/>
          <w:rFonts w:hint="cs"/>
          <w:rtl/>
        </w:rPr>
        <w:t>ی</w:t>
      </w:r>
      <w:r w:rsidRPr="002A412F">
        <w:rPr>
          <w:rStyle w:val="libArabicChar"/>
          <w:rFonts w:hint="eastAsia"/>
          <w:rtl/>
        </w:rPr>
        <w:t>خ</w:t>
      </w:r>
      <w:r w:rsidR="002A412F" w:rsidRPr="00933E3D">
        <w:rPr>
          <w:rFonts w:hint="cs"/>
          <w:rtl/>
        </w:rPr>
        <w:t>ة</w:t>
      </w:r>
      <w:r w:rsidRPr="002A412F">
        <w:rPr>
          <w:rStyle w:val="libArabicChar"/>
          <w:rtl/>
        </w:rPr>
        <w:t xml:space="preserve"> فارجمو</w:t>
      </w:r>
      <w:r w:rsidR="00091E88" w:rsidRPr="00933E3D">
        <w:rPr>
          <w:rStyle w:val="libArabicChar"/>
          <w:rFonts w:hint="cs"/>
          <w:rtl/>
        </w:rPr>
        <w:t>ه</w:t>
      </w:r>
      <w:r w:rsidRPr="00AA1A1F">
        <w:rPr>
          <w:rStyle w:val="libArabicChar"/>
          <w:rFonts w:hint="cs"/>
          <w:rtl/>
        </w:rPr>
        <w:t>ما البت</w:t>
      </w:r>
      <w:r w:rsidR="00091E88" w:rsidRPr="00933E3D">
        <w:rPr>
          <w:rStyle w:val="libArabicChar"/>
          <w:rFonts w:hint="cs"/>
          <w:rtl/>
        </w:rPr>
        <w:t>ة</w:t>
      </w:r>
      <w:r w:rsidRPr="002A412F">
        <w:rPr>
          <w:rStyle w:val="libArabicChar"/>
          <w:rtl/>
        </w:rPr>
        <w:t xml:space="preserve"> بما قض</w:t>
      </w:r>
      <w:r w:rsidRPr="002A412F">
        <w:rPr>
          <w:rStyle w:val="libArabicChar"/>
          <w:rFonts w:hint="cs"/>
          <w:rtl/>
        </w:rPr>
        <w:t>ی</w:t>
      </w:r>
      <w:r w:rsidRPr="002A412F">
        <w:rPr>
          <w:rStyle w:val="libArabicChar"/>
          <w:rFonts w:hint="eastAsia"/>
          <w:rtl/>
        </w:rPr>
        <w:t>ا</w:t>
      </w:r>
      <w:r w:rsidRPr="002A412F">
        <w:rPr>
          <w:rStyle w:val="libArabicChar"/>
          <w:rtl/>
        </w:rPr>
        <w:t xml:space="preserve"> من اللذ</w:t>
      </w:r>
      <w:r w:rsidR="00091E88" w:rsidRPr="00933E3D">
        <w:rPr>
          <w:rStyle w:val="libArabicChar"/>
          <w:rFonts w:hint="cs"/>
          <w:rtl/>
        </w:rPr>
        <w:t>ة</w:t>
      </w:r>
      <w:r w:rsidRPr="002A412F">
        <w:rPr>
          <w:rStyle w:val="libArabicChar"/>
          <w:rFonts w:hint="eastAsia"/>
          <w:rtl/>
        </w:rPr>
        <w:t>،،</w:t>
      </w:r>
    </w:p>
    <w:p w:rsidR="00243DAF" w:rsidRDefault="00243DAF" w:rsidP="00243DAF">
      <w:pPr>
        <w:pStyle w:val="libNormal"/>
        <w:rPr>
          <w:rtl/>
        </w:rPr>
      </w:pPr>
      <w:r>
        <w:rPr>
          <w:rtl/>
        </w:rPr>
        <w:t xml:space="preserve"> </w:t>
      </w:r>
      <w:r>
        <w:t>iii</w:t>
      </w:r>
      <w:r>
        <w:rPr>
          <w:rtl/>
        </w:rPr>
        <w:t xml:space="preserve">۔ </w:t>
      </w:r>
      <w:r w:rsidRPr="002A412F">
        <w:rPr>
          <w:rStyle w:val="libArabicChar"/>
          <w:rtl/>
        </w:rPr>
        <w:t>''ان الش</w:t>
      </w:r>
      <w:r w:rsidRPr="002A412F">
        <w:rPr>
          <w:rStyle w:val="libArabicChar"/>
          <w:rFonts w:hint="cs"/>
          <w:rtl/>
        </w:rPr>
        <w:t>ی</w:t>
      </w:r>
      <w:r w:rsidRPr="002A412F">
        <w:rPr>
          <w:rStyle w:val="libArabicChar"/>
          <w:rFonts w:hint="eastAsia"/>
          <w:rtl/>
        </w:rPr>
        <w:t>خ</w:t>
      </w:r>
      <w:r w:rsidRPr="002A412F">
        <w:rPr>
          <w:rStyle w:val="libArabicChar"/>
          <w:rtl/>
        </w:rPr>
        <w:t xml:space="preserve"> و الش</w:t>
      </w:r>
      <w:r w:rsidRPr="002A412F">
        <w:rPr>
          <w:rStyle w:val="libArabicChar"/>
          <w:rFonts w:hint="cs"/>
          <w:rtl/>
        </w:rPr>
        <w:t>ی</w:t>
      </w:r>
      <w:r w:rsidRPr="002A412F">
        <w:rPr>
          <w:rStyle w:val="libArabicChar"/>
          <w:rFonts w:hint="eastAsia"/>
          <w:rtl/>
        </w:rPr>
        <w:t>خ</w:t>
      </w:r>
      <w:r w:rsidR="00091E88" w:rsidRPr="00933E3D">
        <w:rPr>
          <w:rStyle w:val="libArabicChar"/>
          <w:rFonts w:hint="cs"/>
          <w:rtl/>
        </w:rPr>
        <w:t>ه</w:t>
      </w:r>
      <w:r w:rsidRPr="002A412F">
        <w:rPr>
          <w:rStyle w:val="libArabicChar"/>
          <w:rtl/>
        </w:rPr>
        <w:t xml:space="preserve"> اذا زن</w:t>
      </w:r>
      <w:r w:rsidRPr="002A412F">
        <w:rPr>
          <w:rStyle w:val="libArabicChar"/>
          <w:rFonts w:hint="cs"/>
          <w:rtl/>
        </w:rPr>
        <w:t>ی</w:t>
      </w:r>
      <w:r w:rsidRPr="002A412F">
        <w:rPr>
          <w:rStyle w:val="libArabicChar"/>
          <w:rFonts w:hint="eastAsia"/>
          <w:rtl/>
        </w:rPr>
        <w:t>ا</w:t>
      </w:r>
      <w:r w:rsidRPr="002A412F">
        <w:rPr>
          <w:rStyle w:val="libArabicChar"/>
          <w:rtl/>
        </w:rPr>
        <w:t xml:space="preserve"> فارجمو</w:t>
      </w:r>
      <w:r w:rsidR="00091E88" w:rsidRPr="00933E3D">
        <w:rPr>
          <w:rStyle w:val="libArabicChar"/>
          <w:rFonts w:hint="cs"/>
          <w:rtl/>
        </w:rPr>
        <w:t>ه</w:t>
      </w:r>
      <w:r w:rsidRPr="00AA1A1F">
        <w:rPr>
          <w:rStyle w:val="libArabicChar"/>
          <w:rFonts w:hint="cs"/>
          <w:rtl/>
        </w:rPr>
        <w:t xml:space="preserve">ما </w:t>
      </w:r>
      <w:r w:rsidRPr="002A412F">
        <w:rPr>
          <w:rStyle w:val="libArabicChar"/>
          <w:rFonts w:hint="cs"/>
          <w:rtl/>
        </w:rPr>
        <w:t>ألبت</w:t>
      </w:r>
      <w:r w:rsidR="00091E88" w:rsidRPr="00933E3D">
        <w:rPr>
          <w:rStyle w:val="libArabicChar"/>
          <w:rFonts w:hint="cs"/>
          <w:rtl/>
        </w:rPr>
        <w:t>ة</w:t>
      </w:r>
      <w:r w:rsidRPr="002A412F">
        <w:rPr>
          <w:rStyle w:val="libArabicChar"/>
          <w:rFonts w:hint="eastAsia"/>
          <w:rtl/>
        </w:rPr>
        <w:t>،،</w:t>
      </w:r>
    </w:p>
    <w:p w:rsidR="00243DAF" w:rsidRDefault="00243DAF" w:rsidP="00243DAF">
      <w:pPr>
        <w:pStyle w:val="libNormal"/>
        <w:rPr>
          <w:rtl/>
        </w:rPr>
      </w:pPr>
      <w:r>
        <w:rPr>
          <w:rtl/>
        </w:rPr>
        <w:t xml:space="preserve"> بہرحال موجودہ قرآن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کوئ</w:t>
      </w:r>
      <w:r>
        <w:rPr>
          <w:rFonts w:hint="cs"/>
          <w:rtl/>
        </w:rPr>
        <w:t>ی</w:t>
      </w:r>
      <w:r>
        <w:rPr>
          <w:rtl/>
        </w:rPr>
        <w:t xml:space="preserve"> آ</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ہے جس سے رجم کا حکم نکالا جاسکے۔ پس بنابرا</w:t>
      </w:r>
      <w:r>
        <w:rPr>
          <w:rFonts w:hint="cs"/>
          <w:rtl/>
        </w:rPr>
        <w:t>ی</w:t>
      </w:r>
      <w:r>
        <w:rPr>
          <w:rFonts w:hint="eastAsia"/>
          <w:rtl/>
        </w:rPr>
        <w:t>ں</w:t>
      </w:r>
      <w:r>
        <w:rPr>
          <w:rtl/>
        </w:rPr>
        <w:t xml:space="preserve"> قرآن کے دو تہائ</w:t>
      </w:r>
      <w:r>
        <w:rPr>
          <w:rFonts w:hint="cs"/>
          <w:rtl/>
        </w:rPr>
        <w:t>ی</w:t>
      </w:r>
      <w:r>
        <w:rPr>
          <w:rtl/>
        </w:rPr>
        <w:t xml:space="preserve"> سے ز</w:t>
      </w:r>
      <w:r>
        <w:rPr>
          <w:rFonts w:hint="cs"/>
          <w:rtl/>
        </w:rPr>
        <w:t>ی</w:t>
      </w:r>
      <w:r>
        <w:rPr>
          <w:rFonts w:hint="eastAsia"/>
          <w:rtl/>
        </w:rPr>
        <w:t>ادہ</w:t>
      </w:r>
      <w:r>
        <w:rPr>
          <w:rtl/>
        </w:rPr>
        <w:t xml:space="preserve"> حصے ساقط ہوگئے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طبران</w:t>
      </w:r>
      <w:r>
        <w:rPr>
          <w:rFonts w:hint="cs"/>
          <w:rtl/>
        </w:rPr>
        <w:t>ی</w:t>
      </w:r>
      <w:r>
        <w:rPr>
          <w:rtl/>
        </w:rPr>
        <w:t xml:space="preserve"> نے موثق سند سے حضرت عمر بن الخطاب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A412F">
      <w:pPr>
        <w:pStyle w:val="libNormal"/>
        <w:rPr>
          <w:rtl/>
        </w:rPr>
      </w:pPr>
      <w:r>
        <w:rPr>
          <w:rtl/>
        </w:rPr>
        <w:t xml:space="preserve"> ''قرآن دس لاکھ ستائ</w:t>
      </w:r>
      <w:r>
        <w:rPr>
          <w:rFonts w:hint="cs"/>
          <w:rtl/>
        </w:rPr>
        <w:t>ی</w:t>
      </w:r>
      <w:r>
        <w:rPr>
          <w:rFonts w:hint="eastAsia"/>
          <w:rtl/>
        </w:rPr>
        <w:t>س</w:t>
      </w:r>
      <w:r>
        <w:rPr>
          <w:rtl/>
        </w:rPr>
        <w:t xml:space="preserve"> ہزار حروف پر مشتمل ہے۔،،</w:t>
      </w:r>
      <w:r w:rsidRPr="002A412F">
        <w:rPr>
          <w:rStyle w:val="libFootnotenumChar"/>
          <w:rtl/>
        </w:rPr>
        <w:t>(</w:t>
      </w:r>
      <w:r w:rsidR="002A412F" w:rsidRPr="002A412F">
        <w:rPr>
          <w:rStyle w:val="libFootnotenumChar"/>
          <w:rFonts w:hint="cs"/>
          <w:rtl/>
        </w:rPr>
        <w:t>2</w:t>
      </w:r>
      <w:r w:rsidRPr="002A412F">
        <w:rPr>
          <w:rStyle w:val="libFootnotenumChar"/>
          <w:rFonts w:hint="cs"/>
          <w:rtl/>
        </w:rPr>
        <w:t>)</w:t>
      </w:r>
    </w:p>
    <w:p w:rsidR="00243DAF" w:rsidRDefault="00243DAF" w:rsidP="00243DAF">
      <w:pPr>
        <w:pStyle w:val="libNormal"/>
        <w:rPr>
          <w:rtl/>
        </w:rPr>
      </w:pPr>
      <w:r>
        <w:rPr>
          <w:rtl/>
        </w:rPr>
        <w:t xml:space="preserve"> جبکہ جو قرآن اس وقت ہمارے ہاتھ م</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اس مقدار کے ا</w:t>
      </w:r>
      <w:r>
        <w:rPr>
          <w:rFonts w:hint="cs"/>
          <w:rtl/>
        </w:rPr>
        <w:t>ی</w:t>
      </w:r>
      <w:r>
        <w:rPr>
          <w:rFonts w:hint="eastAsia"/>
          <w:rtl/>
        </w:rPr>
        <w:t>ک</w:t>
      </w:r>
      <w:r>
        <w:rPr>
          <w:rtl/>
        </w:rPr>
        <w:t xml:space="preserve"> تہائ</w:t>
      </w:r>
      <w:r>
        <w:rPr>
          <w:rFonts w:hint="cs"/>
          <w:rtl/>
        </w:rPr>
        <w:t>ی</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ہے۔ پس بنابرا</w:t>
      </w:r>
      <w:r>
        <w:rPr>
          <w:rFonts w:hint="cs"/>
          <w:rtl/>
        </w:rPr>
        <w:t>ی</w:t>
      </w:r>
      <w:r>
        <w:rPr>
          <w:rFonts w:hint="eastAsia"/>
          <w:rtl/>
        </w:rPr>
        <w:t>ں</w:t>
      </w:r>
      <w:r>
        <w:rPr>
          <w:rtl/>
        </w:rPr>
        <w:t xml:space="preserve"> قرآن کے دو تہائ</w:t>
      </w:r>
      <w:r>
        <w:rPr>
          <w:rFonts w:hint="cs"/>
          <w:rtl/>
        </w:rPr>
        <w:t>ی</w:t>
      </w:r>
      <w:r>
        <w:rPr>
          <w:rtl/>
        </w:rPr>
        <w:t xml:space="preserve"> سے ز</w:t>
      </w:r>
      <w:r>
        <w:rPr>
          <w:rFonts w:hint="cs"/>
          <w:rtl/>
        </w:rPr>
        <w:t>ی</w:t>
      </w:r>
      <w:r>
        <w:rPr>
          <w:rFonts w:hint="eastAsia"/>
          <w:rtl/>
        </w:rPr>
        <w:t>ادہ</w:t>
      </w:r>
      <w:r>
        <w:rPr>
          <w:rtl/>
        </w:rPr>
        <w:t xml:space="preserve"> حصے ساقط ہوگئے ہ</w:t>
      </w:r>
      <w:r>
        <w:rPr>
          <w:rFonts w:hint="cs"/>
          <w:rtl/>
        </w:rPr>
        <w:t>ی</w:t>
      </w:r>
      <w:r>
        <w:rPr>
          <w:rFonts w:hint="eastAsia"/>
          <w:rtl/>
        </w:rPr>
        <w:t>ں</w:t>
      </w:r>
      <w:r>
        <w:rPr>
          <w:rtl/>
        </w:rPr>
        <w:t>۔</w:t>
      </w:r>
    </w:p>
    <w:p w:rsidR="007717E0" w:rsidRDefault="00B5330D" w:rsidP="00B5330D">
      <w:pPr>
        <w:pStyle w:val="libVar"/>
        <w:rPr>
          <w:rtl/>
        </w:rPr>
      </w:pPr>
      <w:r>
        <w:rPr>
          <w:rFonts w:hint="cs"/>
          <w:rtl/>
        </w:rPr>
        <w:t>____________________</w:t>
      </w:r>
    </w:p>
    <w:p w:rsidR="007717E0" w:rsidRDefault="002A412F" w:rsidP="00A8695C">
      <w:pPr>
        <w:pStyle w:val="libFootnote"/>
        <w:rPr>
          <w:rtl/>
        </w:rPr>
      </w:pPr>
      <w:r w:rsidRPr="00E629A8">
        <w:rPr>
          <w:rFonts w:hint="cs"/>
          <w:rtl/>
        </w:rPr>
        <w:t>(1</w:t>
      </w:r>
      <w:r w:rsidR="007717E0">
        <w:rPr>
          <w:rFonts w:hint="cs"/>
          <w:rtl/>
        </w:rPr>
        <w:t xml:space="preserve">) الاتقان، ج </w:t>
      </w:r>
      <w:r w:rsidR="002A6CF7" w:rsidRPr="002A6CF7">
        <w:rPr>
          <w:rFonts w:hint="cs"/>
          <w:rtl/>
        </w:rPr>
        <w:t>1</w:t>
      </w:r>
      <w:r w:rsidR="007717E0">
        <w:rPr>
          <w:rFonts w:hint="cs"/>
          <w:rtl/>
        </w:rPr>
        <w:t xml:space="preserve">، ص </w:t>
      </w:r>
      <w:r w:rsidR="002A6CF7" w:rsidRPr="002A6CF7">
        <w:rPr>
          <w:rFonts w:hint="cs"/>
          <w:rtl/>
        </w:rPr>
        <w:t>101</w:t>
      </w:r>
      <w:r w:rsidR="007717E0">
        <w:rPr>
          <w:rFonts w:hint="cs"/>
          <w:rtl/>
        </w:rPr>
        <w:t>۔</w:t>
      </w:r>
    </w:p>
    <w:p w:rsidR="007717E0" w:rsidRDefault="002A412F" w:rsidP="00A8695C">
      <w:pPr>
        <w:pStyle w:val="libFootnote"/>
        <w:rPr>
          <w:rtl/>
        </w:rPr>
      </w:pPr>
      <w:r w:rsidRPr="00E629A8">
        <w:rPr>
          <w:rFonts w:hint="cs"/>
          <w:rtl/>
        </w:rPr>
        <w:t>(2</w:t>
      </w:r>
      <w:r w:rsidR="007717E0">
        <w:rPr>
          <w:rFonts w:hint="cs"/>
          <w:rtl/>
        </w:rPr>
        <w:t xml:space="preserve">) الاتقان،ج </w:t>
      </w:r>
      <w:r w:rsidR="002A6CF7" w:rsidRPr="002A6CF7">
        <w:rPr>
          <w:rFonts w:hint="cs"/>
          <w:rtl/>
        </w:rPr>
        <w:t>1</w:t>
      </w:r>
      <w:r w:rsidR="007717E0">
        <w:rPr>
          <w:rFonts w:hint="cs"/>
          <w:rtl/>
        </w:rPr>
        <w:t xml:space="preserve">، ص </w:t>
      </w:r>
      <w:r w:rsidR="002A6CF7" w:rsidRPr="002A6CF7">
        <w:rPr>
          <w:rFonts w:hint="cs"/>
          <w:rtl/>
        </w:rPr>
        <w:t>121</w:t>
      </w:r>
      <w:r w:rsidR="007717E0">
        <w:rPr>
          <w:rFonts w:hint="cs"/>
          <w:rtl/>
        </w:rPr>
        <w:t>۔</w:t>
      </w:r>
    </w:p>
    <w:p w:rsidR="007717E0" w:rsidRDefault="007717E0" w:rsidP="002A6CF7">
      <w:pPr>
        <w:pStyle w:val="libNormal"/>
        <w:rPr>
          <w:rtl/>
        </w:rPr>
      </w:pPr>
      <w:r>
        <w:rPr>
          <w:rtl/>
        </w:rPr>
        <w:br w:type="page"/>
      </w:r>
    </w:p>
    <w:p w:rsidR="007717E0" w:rsidRDefault="007717E0"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ابن عباس نے حضرت عمر سے روا</w:t>
      </w:r>
      <w:r>
        <w:rPr>
          <w:rFonts w:hint="cs"/>
          <w:rtl/>
        </w:rPr>
        <w:t>ی</w:t>
      </w:r>
      <w:r>
        <w:rPr>
          <w:rFonts w:hint="eastAsia"/>
          <w:rtl/>
        </w:rPr>
        <w:t>ت</w:t>
      </w:r>
      <w:r>
        <w:rPr>
          <w:rtl/>
        </w:rPr>
        <w:t xml:space="preserve"> ک</w:t>
      </w:r>
      <w:r>
        <w:rPr>
          <w:rFonts w:hint="cs"/>
          <w:rtl/>
        </w:rPr>
        <w:t>ی</w:t>
      </w:r>
      <w:r>
        <w:rPr>
          <w:rtl/>
        </w:rPr>
        <w:t xml:space="preserve"> ہے کہ انہوں نے کہا:</w:t>
      </w:r>
    </w:p>
    <w:p w:rsidR="00243DAF" w:rsidRDefault="00243DAF" w:rsidP="002A412F">
      <w:pPr>
        <w:pStyle w:val="libNormal"/>
        <w:rPr>
          <w:rtl/>
        </w:rPr>
      </w:pPr>
      <w:r>
        <w:rPr>
          <w:rtl/>
        </w:rPr>
        <w:t xml:space="preserve"> ''اللہ تعال</w:t>
      </w:r>
      <w:r>
        <w:rPr>
          <w:rFonts w:hint="cs"/>
          <w:rtl/>
        </w:rPr>
        <w:t>یٰ</w:t>
      </w:r>
      <w:r>
        <w:rPr>
          <w:rtl/>
        </w:rPr>
        <w:t xml:space="preserve"> نے محمدؐ کو بر حق مبعوث فرما</w:t>
      </w:r>
      <w:r>
        <w:rPr>
          <w:rFonts w:hint="cs"/>
          <w:rtl/>
        </w:rPr>
        <w:t>ی</w:t>
      </w:r>
      <w:r>
        <w:rPr>
          <w:rFonts w:hint="eastAsia"/>
          <w:rtl/>
        </w:rPr>
        <w:t>ا</w:t>
      </w:r>
      <w:r>
        <w:rPr>
          <w:rtl/>
        </w:rPr>
        <w:t xml:space="preserve"> اور آپ پر کتاب نازل فرمائ</w:t>
      </w:r>
      <w:r>
        <w:rPr>
          <w:rFonts w:hint="cs"/>
          <w:rtl/>
        </w:rPr>
        <w:t>ی</w:t>
      </w:r>
      <w:r>
        <w:rPr>
          <w:rtl/>
        </w:rPr>
        <w:t>۔ اس م</w:t>
      </w:r>
      <w:r>
        <w:rPr>
          <w:rFonts w:hint="cs"/>
          <w:rtl/>
        </w:rPr>
        <w:t>ی</w:t>
      </w:r>
      <w:r>
        <w:rPr>
          <w:rFonts w:hint="eastAsia"/>
          <w:rtl/>
        </w:rPr>
        <w:t>ں</w:t>
      </w:r>
      <w:r>
        <w:rPr>
          <w:rtl/>
        </w:rPr>
        <w:t xml:space="preserve"> سنگسار</w:t>
      </w:r>
      <w:r>
        <w:rPr>
          <w:rFonts w:hint="cs"/>
          <w:rtl/>
        </w:rPr>
        <w:t>ی</w:t>
      </w:r>
      <w:r>
        <w:rPr>
          <w:rtl/>
        </w:rPr>
        <w:t xml:space="preserve"> ک</w:t>
      </w:r>
      <w:r>
        <w:rPr>
          <w:rFonts w:hint="cs"/>
          <w:rtl/>
        </w:rPr>
        <w:t>ی</w:t>
      </w:r>
      <w:r>
        <w:rPr>
          <w:rtl/>
        </w:rPr>
        <w:t xml:space="preserve"> آ</w:t>
      </w:r>
      <w:r>
        <w:rPr>
          <w:rFonts w:hint="cs"/>
          <w:rtl/>
        </w:rPr>
        <w:t>ی</w:t>
      </w:r>
      <w:r>
        <w:rPr>
          <w:rFonts w:hint="eastAsia"/>
          <w:rtl/>
        </w:rPr>
        <w:t>ہ</w:t>
      </w:r>
      <w:r>
        <w:rPr>
          <w:rtl/>
        </w:rPr>
        <w:t xml:space="preserve"> بھ</w:t>
      </w:r>
      <w:r>
        <w:rPr>
          <w:rFonts w:hint="cs"/>
          <w:rtl/>
        </w:rPr>
        <w:t>ی</w:t>
      </w:r>
      <w:r>
        <w:rPr>
          <w:rtl/>
        </w:rPr>
        <w:t xml:space="preserve"> تھ</w:t>
      </w:r>
      <w:r>
        <w:rPr>
          <w:rFonts w:hint="cs"/>
          <w:rtl/>
        </w:rPr>
        <w:t>ی</w:t>
      </w:r>
      <w:r>
        <w:rPr>
          <w:rtl/>
        </w:rPr>
        <w:t>۔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سنگسار</w:t>
      </w:r>
      <w:r>
        <w:rPr>
          <w:rFonts w:hint="cs"/>
          <w:rtl/>
        </w:rPr>
        <w:t>ی</w:t>
      </w:r>
      <w:r>
        <w:rPr>
          <w:rtl/>
        </w:rPr>
        <w:t xml:space="preserve"> رفمائ</w:t>
      </w:r>
      <w:r>
        <w:rPr>
          <w:rFonts w:hint="cs"/>
          <w:rtl/>
        </w:rPr>
        <w:t>ی</w:t>
      </w:r>
      <w:r>
        <w:rPr>
          <w:rtl/>
        </w:rPr>
        <w:t>۔ اس کے بعد ہم نے بھ</w:t>
      </w:r>
      <w:r>
        <w:rPr>
          <w:rFonts w:hint="cs"/>
          <w:rtl/>
        </w:rPr>
        <w:t>ی</w:t>
      </w:r>
      <w:r>
        <w:rPr>
          <w:rtl/>
        </w:rPr>
        <w:t xml:space="preserve"> سنگسار</w:t>
      </w:r>
      <w:r>
        <w:rPr>
          <w:rFonts w:hint="cs"/>
          <w:rtl/>
        </w:rPr>
        <w:t>ی</w:t>
      </w:r>
      <w:r>
        <w:rPr>
          <w:rtl/>
        </w:rPr>
        <w:t xml:space="preserve"> ک</w:t>
      </w:r>
      <w:r>
        <w:rPr>
          <w:rFonts w:hint="cs"/>
          <w:rtl/>
        </w:rPr>
        <w:t>ی</w:t>
      </w:r>
      <w:r>
        <w:rPr>
          <w:rtl/>
        </w:rPr>
        <w:t>۔ پھر کہا: ہم اس آ</w:t>
      </w:r>
      <w:r>
        <w:rPr>
          <w:rFonts w:hint="cs"/>
          <w:rtl/>
        </w:rPr>
        <w:t>ی</w:t>
      </w:r>
      <w:r>
        <w:rPr>
          <w:rFonts w:hint="eastAsia"/>
          <w:rtl/>
        </w:rPr>
        <w:t>ہ</w:t>
      </w:r>
      <w:r>
        <w:rPr>
          <w:rtl/>
        </w:rPr>
        <w:t xml:space="preserve"> کو اسطرح پڑھتے تھے: </w:t>
      </w:r>
      <w:r w:rsidRPr="002A412F">
        <w:rPr>
          <w:rStyle w:val="libArabicChar"/>
          <w:rtl/>
        </w:rPr>
        <w:t xml:space="preserve">''ولا ترغبوا عن آبائکم </w:t>
      </w:r>
      <w:r w:rsidRPr="002A412F">
        <w:rPr>
          <w:rStyle w:val="libArabicChar"/>
          <w:rFonts w:hint="eastAsia"/>
          <w:rtl/>
        </w:rPr>
        <w:t>فان</w:t>
      </w:r>
      <w:r w:rsidR="00091E88" w:rsidRPr="00933E3D">
        <w:rPr>
          <w:rStyle w:val="libArabicChar"/>
          <w:rFonts w:hint="cs"/>
          <w:rtl/>
        </w:rPr>
        <w:t>ه</w:t>
      </w:r>
      <w:r w:rsidRPr="002A412F">
        <w:rPr>
          <w:rStyle w:val="libArabicChar"/>
          <w:rtl/>
        </w:rPr>
        <w:t xml:space="preserve"> کفر بکم،، </w:t>
      </w:r>
      <w:r>
        <w:rPr>
          <w:rFonts w:hint="cs"/>
          <w:rtl/>
        </w:rPr>
        <w:t>ی</w:t>
      </w:r>
      <w:r>
        <w:rPr>
          <w:rFonts w:hint="eastAsia"/>
          <w:rtl/>
        </w:rPr>
        <w:t>ا</w:t>
      </w:r>
      <w:r>
        <w:rPr>
          <w:rtl/>
        </w:rPr>
        <w:t xml:space="preserve"> </w:t>
      </w:r>
      <w:r w:rsidRPr="004D5D16">
        <w:rPr>
          <w:rStyle w:val="libArabicChar"/>
          <w:rtl/>
        </w:rPr>
        <w:t>''ان کفرا بکم ان ترغبوا عن آبائکم،،</w:t>
      </w:r>
      <w:r w:rsidRPr="002A412F">
        <w:rPr>
          <w:rStyle w:val="libFootnotenumChar"/>
          <w:rtl/>
        </w:rPr>
        <w:t>(</w:t>
      </w:r>
      <w:r w:rsidR="002A412F" w:rsidRPr="002A412F">
        <w:rPr>
          <w:rStyle w:val="libFootnotenumChar"/>
          <w:rFonts w:hint="cs"/>
          <w:rtl/>
        </w:rPr>
        <w:t>1</w:t>
      </w:r>
      <w:r w:rsidRPr="002A412F">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نافع روا</w:t>
      </w:r>
      <w:r>
        <w:rPr>
          <w:rFonts w:hint="cs"/>
          <w:rtl/>
        </w:rPr>
        <w:t>ی</w:t>
      </w:r>
      <w:r>
        <w:rPr>
          <w:rFonts w:hint="eastAsia"/>
          <w:rtl/>
        </w:rPr>
        <w:t>ت</w:t>
      </w:r>
      <w:r>
        <w:rPr>
          <w:rtl/>
        </w:rPr>
        <w:t xml:space="preserve"> کرتا ہے کہ ابن عمر نے کہا:</w:t>
      </w:r>
    </w:p>
    <w:p w:rsidR="00243DAF" w:rsidRDefault="00243DAF" w:rsidP="002A412F">
      <w:pPr>
        <w:pStyle w:val="libNormal"/>
        <w:rPr>
          <w:rtl/>
        </w:rPr>
      </w:pPr>
      <w:r>
        <w:rPr>
          <w:rtl/>
        </w:rPr>
        <w:t xml:space="preserve"> ''تم م</w:t>
      </w:r>
      <w:r>
        <w:rPr>
          <w:rFonts w:hint="cs"/>
          <w:rtl/>
        </w:rPr>
        <w:t>ی</w:t>
      </w:r>
      <w:r>
        <w:rPr>
          <w:rFonts w:hint="eastAsia"/>
          <w:rtl/>
        </w:rPr>
        <w:t>ں</w:t>
      </w:r>
      <w:r>
        <w:rPr>
          <w:rtl/>
        </w:rPr>
        <w:t xml:space="preserve"> سے شا</w:t>
      </w:r>
      <w:r>
        <w:rPr>
          <w:rFonts w:hint="cs"/>
          <w:rtl/>
        </w:rPr>
        <w:t>ی</w:t>
      </w:r>
      <w:r>
        <w:rPr>
          <w:rFonts w:hint="eastAsia"/>
          <w:rtl/>
        </w:rPr>
        <w:t>د</w:t>
      </w:r>
      <w:r>
        <w:rPr>
          <w:rtl/>
        </w:rPr>
        <w:t xml:space="preserve"> کوئ</w:t>
      </w:r>
      <w:r>
        <w:rPr>
          <w:rFonts w:hint="cs"/>
          <w:rtl/>
        </w:rPr>
        <w:t>ی</w:t>
      </w:r>
      <w:r>
        <w:rPr>
          <w:rtl/>
        </w:rPr>
        <w:t xml:space="preserve"> </w:t>
      </w:r>
      <w:r>
        <w:rPr>
          <w:rFonts w:hint="cs"/>
          <w:rtl/>
        </w:rPr>
        <w:t>ی</w:t>
      </w:r>
      <w:r>
        <w:rPr>
          <w:rFonts w:hint="eastAsia"/>
          <w:rtl/>
        </w:rPr>
        <w:t>ہ</w:t>
      </w:r>
      <w:r>
        <w:rPr>
          <w:rtl/>
        </w:rPr>
        <w:t xml:space="preserve"> کہے کہ اس نے پورا قرآن پڑھ ل</w:t>
      </w:r>
      <w:r>
        <w:rPr>
          <w:rFonts w:hint="cs"/>
          <w:rtl/>
        </w:rPr>
        <w:t>ی</w:t>
      </w:r>
      <w:r>
        <w:rPr>
          <w:rFonts w:hint="eastAsia"/>
          <w:rtl/>
        </w:rPr>
        <w:t>ا</w:t>
      </w:r>
      <w:r>
        <w:rPr>
          <w:rtl/>
        </w:rPr>
        <w:t xml:space="preserve"> ہے۔ اسے ک</w:t>
      </w:r>
      <w:r>
        <w:rPr>
          <w:rFonts w:hint="cs"/>
          <w:rtl/>
        </w:rPr>
        <w:t>ی</w:t>
      </w:r>
      <w:r>
        <w:rPr>
          <w:rFonts w:hint="eastAsia"/>
          <w:rtl/>
        </w:rPr>
        <w:t>ا</w:t>
      </w:r>
      <w:r>
        <w:rPr>
          <w:rtl/>
        </w:rPr>
        <w:t xml:space="preserve"> پتہ کہ </w:t>
      </w:r>
      <w:r>
        <w:rPr>
          <w:rFonts w:hint="cs"/>
          <w:rtl/>
        </w:rPr>
        <w:t>ی</w:t>
      </w:r>
      <w:r>
        <w:rPr>
          <w:rFonts w:hint="eastAsia"/>
          <w:rtl/>
        </w:rPr>
        <w:t>ہ</w:t>
      </w:r>
      <w:r>
        <w:rPr>
          <w:rtl/>
        </w:rPr>
        <w:t xml:space="preserve"> پورا قرآن نہ</w:t>
      </w:r>
      <w:r>
        <w:rPr>
          <w:rFonts w:hint="cs"/>
          <w:rtl/>
        </w:rPr>
        <w:t>ی</w:t>
      </w:r>
      <w:r>
        <w:rPr>
          <w:rFonts w:hint="eastAsia"/>
          <w:rtl/>
        </w:rPr>
        <w:t>ں</w:t>
      </w:r>
      <w:r>
        <w:rPr>
          <w:rtl/>
        </w:rPr>
        <w:t xml:space="preserve"> ہے اور اس کا ا</w:t>
      </w:r>
      <w:r>
        <w:rPr>
          <w:rFonts w:hint="cs"/>
          <w:rtl/>
        </w:rPr>
        <w:t>ی</w:t>
      </w:r>
      <w:r>
        <w:rPr>
          <w:rFonts w:hint="eastAsia"/>
          <w:rtl/>
        </w:rPr>
        <w:t>ک</w:t>
      </w:r>
      <w:r>
        <w:rPr>
          <w:rtl/>
        </w:rPr>
        <w:t xml:space="preserve"> کث</w:t>
      </w:r>
      <w:r>
        <w:rPr>
          <w:rFonts w:hint="cs"/>
          <w:rtl/>
        </w:rPr>
        <w:t>ی</w:t>
      </w:r>
      <w:r>
        <w:rPr>
          <w:rFonts w:hint="eastAsia"/>
          <w:rtl/>
        </w:rPr>
        <w:t>ر</w:t>
      </w:r>
      <w:r>
        <w:rPr>
          <w:rtl/>
        </w:rPr>
        <w:t xml:space="preserve"> حصہ ضائع ہوچکا ہے۔ لہذا اسے </w:t>
      </w:r>
      <w:r>
        <w:rPr>
          <w:rFonts w:hint="cs"/>
          <w:rtl/>
        </w:rPr>
        <w:t>ی</w:t>
      </w:r>
      <w:r>
        <w:rPr>
          <w:rFonts w:hint="eastAsia"/>
          <w:rtl/>
        </w:rPr>
        <w:t>ہ</w:t>
      </w:r>
      <w:r>
        <w:rPr>
          <w:rtl/>
        </w:rPr>
        <w:t xml:space="preserve"> کہنا چاہ</w:t>
      </w:r>
      <w:r>
        <w:rPr>
          <w:rFonts w:hint="cs"/>
          <w:rtl/>
        </w:rPr>
        <w:t>ی</w:t>
      </w:r>
      <w:r>
        <w:rPr>
          <w:rFonts w:hint="eastAsia"/>
          <w:rtl/>
        </w:rPr>
        <w:t>ے</w:t>
      </w:r>
      <w:r>
        <w:rPr>
          <w:rtl/>
        </w:rPr>
        <w:t xml:space="preserve"> کہ اس قرآن کا وہ حصہ اس نے ل</w:t>
      </w:r>
      <w:r>
        <w:rPr>
          <w:rFonts w:hint="cs"/>
          <w:rtl/>
        </w:rPr>
        <w:t>ی</w:t>
      </w:r>
      <w:r>
        <w:rPr>
          <w:rFonts w:hint="eastAsia"/>
          <w:rtl/>
        </w:rPr>
        <w:t>ا</w:t>
      </w:r>
      <w:r>
        <w:rPr>
          <w:rtl/>
        </w:rPr>
        <w:t xml:space="preserve"> ہے جو موجود ہے۔</w:t>
      </w:r>
      <w:r w:rsidRPr="002A412F">
        <w:rPr>
          <w:rStyle w:val="libFootnotenumChar"/>
          <w:rtl/>
        </w:rPr>
        <w:t>(</w:t>
      </w:r>
      <w:r w:rsidR="002A412F" w:rsidRPr="002A412F">
        <w:rPr>
          <w:rStyle w:val="libFootnotenumChar"/>
          <w:rFonts w:hint="cs"/>
          <w:rtl/>
        </w:rPr>
        <w:t>2</w:t>
      </w:r>
      <w:r w:rsidRPr="002A412F">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عرو</w:t>
      </w:r>
      <w:r>
        <w:rPr>
          <w:rFonts w:hint="cs"/>
          <w:rtl/>
        </w:rPr>
        <w:t>ۃ</w:t>
      </w:r>
      <w:r>
        <w:rPr>
          <w:rtl/>
        </w:rPr>
        <w:t xml:space="preserve"> بن زب</w:t>
      </w:r>
      <w:r>
        <w:rPr>
          <w:rFonts w:hint="cs"/>
          <w:rtl/>
        </w:rPr>
        <w:t>ی</w:t>
      </w:r>
      <w:r>
        <w:rPr>
          <w:rFonts w:hint="eastAsia"/>
          <w:rtl/>
        </w:rPr>
        <w:t>ر</w:t>
      </w:r>
      <w:r>
        <w:rPr>
          <w:rtl/>
        </w:rPr>
        <w:t xml:space="preserve"> حضرت عائشہ سے روا</w:t>
      </w:r>
      <w:r>
        <w:rPr>
          <w:rFonts w:hint="cs"/>
          <w:rtl/>
        </w:rPr>
        <w:t>ی</w:t>
      </w:r>
      <w:r>
        <w:rPr>
          <w:rFonts w:hint="eastAsia"/>
          <w:rtl/>
        </w:rPr>
        <w:t>ت</w:t>
      </w:r>
      <w:r>
        <w:rPr>
          <w:rtl/>
        </w:rPr>
        <w:t xml:space="preserve"> کرتا ہے کہ انہوں نے کہا:</w:t>
      </w:r>
    </w:p>
    <w:p w:rsidR="00243DAF" w:rsidRDefault="00243DAF" w:rsidP="002A412F">
      <w:pPr>
        <w:pStyle w:val="libNormal"/>
        <w:rPr>
          <w:rtl/>
        </w:rPr>
      </w:pPr>
      <w:r>
        <w:rPr>
          <w:rtl/>
        </w:rPr>
        <w:t xml:space="preserve">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کے زمانے م</w:t>
      </w:r>
      <w:r>
        <w:rPr>
          <w:rFonts w:hint="cs"/>
          <w:rtl/>
        </w:rPr>
        <w:t>ی</w:t>
      </w:r>
      <w:r>
        <w:rPr>
          <w:rFonts w:hint="eastAsia"/>
          <w:rtl/>
        </w:rPr>
        <w:t>ں</w:t>
      </w:r>
      <w:r>
        <w:rPr>
          <w:rtl/>
        </w:rPr>
        <w:t xml:space="preserve"> </w:t>
      </w:r>
      <w:r w:rsidR="00F606E9">
        <w:rPr>
          <w:rtl/>
        </w:rPr>
        <w:t>سورہ</w:t>
      </w:r>
      <w:r>
        <w:rPr>
          <w:rtl/>
        </w:rPr>
        <w:t xml:space="preserve"> احزاب دو سو آ</w:t>
      </w:r>
      <w:r>
        <w:rPr>
          <w:rFonts w:hint="cs"/>
          <w:rtl/>
        </w:rPr>
        <w:t>ی</w:t>
      </w:r>
      <w:r>
        <w:rPr>
          <w:rFonts w:hint="eastAsia"/>
          <w:rtl/>
        </w:rPr>
        <w:t>ات</w:t>
      </w:r>
      <w:r>
        <w:rPr>
          <w:rtl/>
        </w:rPr>
        <w:t xml:space="preserve"> پر مشتمل ہوا کرت</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جب حضرت عثمان نے قرآن لکھا تو اس وقت وہ</w:t>
      </w:r>
      <w:r>
        <w:rPr>
          <w:rFonts w:hint="cs"/>
          <w:rtl/>
        </w:rPr>
        <w:t>ی</w:t>
      </w:r>
      <w:r>
        <w:rPr>
          <w:rtl/>
        </w:rPr>
        <w:t xml:space="preserve"> سورے رہ گئے جو اب ہمارے ہاتھ م</w:t>
      </w:r>
      <w:r>
        <w:rPr>
          <w:rFonts w:hint="cs"/>
          <w:rtl/>
        </w:rPr>
        <w:t>ی</w:t>
      </w:r>
      <w:r>
        <w:rPr>
          <w:rFonts w:hint="eastAsia"/>
          <w:rtl/>
        </w:rPr>
        <w:t>ں</w:t>
      </w:r>
      <w:r>
        <w:rPr>
          <w:rtl/>
        </w:rPr>
        <w:t xml:space="preserve"> موجود ہ</w:t>
      </w:r>
      <w:r>
        <w:rPr>
          <w:rFonts w:hint="cs"/>
          <w:rtl/>
        </w:rPr>
        <w:t>ی</w:t>
      </w:r>
      <w:r>
        <w:rPr>
          <w:rFonts w:hint="eastAsia"/>
          <w:rtl/>
        </w:rPr>
        <w:t>ں</w:t>
      </w:r>
      <w:r>
        <w:rPr>
          <w:rtl/>
        </w:rPr>
        <w:t>۔،،</w:t>
      </w:r>
      <w:r w:rsidRPr="002A412F">
        <w:rPr>
          <w:rStyle w:val="libFootnotenumChar"/>
          <w:rtl/>
        </w:rPr>
        <w:t>(</w:t>
      </w:r>
      <w:r w:rsidR="002A412F" w:rsidRPr="002A412F">
        <w:rPr>
          <w:rStyle w:val="libFootnotenumChar"/>
          <w:rFonts w:hint="cs"/>
          <w:rtl/>
        </w:rPr>
        <w:t>3</w:t>
      </w:r>
      <w:r w:rsidRPr="002A412F">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xml:space="preserve">۔ ابو </w:t>
      </w:r>
      <w:r>
        <w:rPr>
          <w:rFonts w:hint="cs"/>
          <w:rtl/>
        </w:rPr>
        <w:t>ی</w:t>
      </w:r>
      <w:r>
        <w:rPr>
          <w:rFonts w:hint="eastAsia"/>
          <w:rtl/>
        </w:rPr>
        <w:t>ونس</w:t>
      </w:r>
      <w:r>
        <w:rPr>
          <w:rtl/>
        </w:rPr>
        <w:t xml:space="preserve"> ک</w:t>
      </w:r>
      <w:r>
        <w:rPr>
          <w:rFonts w:hint="cs"/>
          <w:rtl/>
        </w:rPr>
        <w:t>ی</w:t>
      </w:r>
      <w:r>
        <w:rPr>
          <w:rtl/>
        </w:rPr>
        <w:t xml:space="preserve"> دختر حم</w:t>
      </w:r>
      <w:r>
        <w:rPr>
          <w:rFonts w:hint="cs"/>
          <w:rtl/>
        </w:rPr>
        <w:t>ی</w:t>
      </w:r>
      <w:r>
        <w:rPr>
          <w:rFonts w:hint="eastAsia"/>
          <w:rtl/>
        </w:rPr>
        <w:t>دہ</w:t>
      </w:r>
      <w:r>
        <w:rPr>
          <w:rtl/>
        </w:rPr>
        <w:t xml:space="preserve"> ناقل ہے:</w:t>
      </w:r>
    </w:p>
    <w:p w:rsidR="00243DAF" w:rsidRDefault="00243DAF" w:rsidP="00243DAF">
      <w:pPr>
        <w:pStyle w:val="libNormal"/>
        <w:rPr>
          <w:rtl/>
        </w:rPr>
      </w:pPr>
      <w:r>
        <w:rPr>
          <w:rtl/>
        </w:rPr>
        <w:t xml:space="preserve"> ''م</w:t>
      </w:r>
      <w:r>
        <w:rPr>
          <w:rFonts w:hint="cs"/>
          <w:rtl/>
        </w:rPr>
        <w:t>ی</w:t>
      </w:r>
      <w:r>
        <w:rPr>
          <w:rFonts w:hint="eastAsia"/>
          <w:rtl/>
        </w:rPr>
        <w:t>رے</w:t>
      </w:r>
      <w:r>
        <w:rPr>
          <w:rtl/>
        </w:rPr>
        <w:t xml:space="preserve"> والد جو </w:t>
      </w:r>
      <w:r w:rsidR="002A6CF7" w:rsidRPr="002A6CF7">
        <w:rPr>
          <w:rFonts w:hint="cs"/>
          <w:rtl/>
        </w:rPr>
        <w:t>80</w:t>
      </w:r>
      <w:r w:rsidRPr="00DB61B6">
        <w:rPr>
          <w:rFonts w:hint="cs"/>
          <w:rtl/>
        </w:rPr>
        <w:t xml:space="preserve"> سالہ تھے، حضرت عائشہ کے قرآن سے </w:t>
      </w:r>
      <w:r>
        <w:rPr>
          <w:rFonts w:hint="cs"/>
          <w:rtl/>
        </w:rPr>
        <w:t>ی</w:t>
      </w:r>
      <w:r>
        <w:rPr>
          <w:rFonts w:hint="eastAsia"/>
          <w:rtl/>
        </w:rPr>
        <w:t>ہ</w:t>
      </w:r>
      <w:r>
        <w:rPr>
          <w:rtl/>
        </w:rPr>
        <w:t xml:space="preserve"> آ</w:t>
      </w:r>
      <w:r>
        <w:rPr>
          <w:rFonts w:hint="cs"/>
          <w:rtl/>
        </w:rPr>
        <w:t>ی</w:t>
      </w:r>
      <w:r>
        <w:rPr>
          <w:rFonts w:hint="eastAsia"/>
          <w:rtl/>
        </w:rPr>
        <w:t>ہ</w:t>
      </w:r>
      <w:r>
        <w:rPr>
          <w:rtl/>
        </w:rPr>
        <w:t xml:space="preserve"> پڑھا کرتے تھے:</w:t>
      </w:r>
    </w:p>
    <w:p w:rsidR="00243DAF" w:rsidRPr="00DB61B6" w:rsidRDefault="00243DAF" w:rsidP="002A412F">
      <w:pPr>
        <w:pStyle w:val="libNormal"/>
        <w:rPr>
          <w:rtl/>
        </w:rPr>
      </w:pPr>
      <w:r>
        <w:rPr>
          <w:rtl/>
        </w:rPr>
        <w:t xml:space="preserve"> </w:t>
      </w:r>
      <w:r w:rsidRPr="002A412F">
        <w:rPr>
          <w:rStyle w:val="libArabicChar"/>
          <w:rtl/>
        </w:rPr>
        <w:t>''ان الل</w:t>
      </w:r>
      <w:r w:rsidR="00091E88" w:rsidRPr="00933E3D">
        <w:rPr>
          <w:rStyle w:val="libArabicChar"/>
          <w:rFonts w:hint="cs"/>
          <w:rtl/>
        </w:rPr>
        <w:t>ه</w:t>
      </w:r>
      <w:r w:rsidRPr="00AA1A1F">
        <w:rPr>
          <w:rStyle w:val="libArabicChar"/>
          <w:rFonts w:hint="cs"/>
          <w:rtl/>
        </w:rPr>
        <w:t xml:space="preserve"> و ملائکت</w:t>
      </w:r>
      <w:r w:rsidR="00091E88" w:rsidRPr="00933E3D">
        <w:rPr>
          <w:rStyle w:val="libArabicChar"/>
          <w:rFonts w:hint="cs"/>
          <w:rtl/>
        </w:rPr>
        <w:t>ه</w:t>
      </w:r>
      <w:r w:rsidRPr="00AA1A1F">
        <w:rPr>
          <w:rStyle w:val="libArabicChar"/>
          <w:rFonts w:hint="cs"/>
          <w:rtl/>
        </w:rPr>
        <w:t xml:space="preserve"> </w:t>
      </w:r>
      <w:r w:rsidRPr="002A412F">
        <w:rPr>
          <w:rStyle w:val="libArabicChar"/>
          <w:rFonts w:hint="cs"/>
          <w:rtl/>
        </w:rPr>
        <w:t>ی</w:t>
      </w:r>
      <w:r w:rsidRPr="002A412F">
        <w:rPr>
          <w:rStyle w:val="libArabicChar"/>
          <w:rFonts w:hint="eastAsia"/>
          <w:rtl/>
        </w:rPr>
        <w:t>صلون</w:t>
      </w:r>
      <w:r w:rsidRPr="002A412F">
        <w:rPr>
          <w:rStyle w:val="libArabicChar"/>
          <w:rtl/>
        </w:rPr>
        <w:t xml:space="preserve"> عل</w:t>
      </w:r>
      <w:r w:rsidRPr="002A412F">
        <w:rPr>
          <w:rStyle w:val="libArabicChar"/>
          <w:rFonts w:hint="cs"/>
          <w:rtl/>
        </w:rPr>
        <w:t>ی</w:t>
      </w:r>
      <w:r w:rsidRPr="002A412F">
        <w:rPr>
          <w:rStyle w:val="libArabicChar"/>
          <w:rtl/>
        </w:rPr>
        <w:t xml:space="preserve"> النب</w:t>
      </w:r>
      <w:r w:rsidRPr="002A412F">
        <w:rPr>
          <w:rStyle w:val="libArabicChar"/>
          <w:rFonts w:hint="cs"/>
          <w:rtl/>
        </w:rPr>
        <w:t>ی</w:t>
      </w:r>
      <w:r w:rsidRPr="002A412F">
        <w:rPr>
          <w:rStyle w:val="libArabicChar"/>
          <w:rtl/>
        </w:rPr>
        <w:t xml:space="preserve"> </w:t>
      </w:r>
      <w:r w:rsidRPr="002A412F">
        <w:rPr>
          <w:rStyle w:val="libArabicChar"/>
          <w:rFonts w:hint="cs"/>
          <w:rtl/>
        </w:rPr>
        <w:t>ی</w:t>
      </w:r>
      <w:r w:rsidRPr="002A412F">
        <w:rPr>
          <w:rStyle w:val="libArabicChar"/>
          <w:rFonts w:hint="eastAsia"/>
          <w:rtl/>
        </w:rPr>
        <w:t>ا</w:t>
      </w:r>
      <w:r w:rsidRPr="002A412F">
        <w:rPr>
          <w:rStyle w:val="libArabicChar"/>
          <w:rFonts w:hint="cs"/>
          <w:rtl/>
        </w:rPr>
        <w:t>أی</w:t>
      </w:r>
      <w:r w:rsidR="00091E88" w:rsidRPr="00933E3D">
        <w:rPr>
          <w:rStyle w:val="libArabicChar"/>
          <w:rFonts w:hint="cs"/>
          <w:rtl/>
        </w:rPr>
        <w:t>ه</w:t>
      </w:r>
      <w:r w:rsidRPr="00AA1A1F">
        <w:rPr>
          <w:rStyle w:val="libArabicChar"/>
          <w:rFonts w:hint="cs"/>
          <w:rtl/>
        </w:rPr>
        <w:t>ا</w:t>
      </w:r>
      <w:r w:rsidRPr="002A412F">
        <w:rPr>
          <w:rStyle w:val="libArabicChar"/>
          <w:rtl/>
        </w:rPr>
        <w:t xml:space="preserve"> الذ</w:t>
      </w:r>
      <w:r w:rsidRPr="002A412F">
        <w:rPr>
          <w:rStyle w:val="libArabicChar"/>
          <w:rFonts w:hint="cs"/>
          <w:rtl/>
        </w:rPr>
        <w:t>ی</w:t>
      </w:r>
      <w:r w:rsidRPr="002A412F">
        <w:rPr>
          <w:rStyle w:val="libArabicChar"/>
          <w:rFonts w:hint="eastAsia"/>
          <w:rtl/>
        </w:rPr>
        <w:t>ن</w:t>
      </w:r>
      <w:r w:rsidRPr="002A412F">
        <w:rPr>
          <w:rStyle w:val="libArabicChar"/>
          <w:rtl/>
        </w:rPr>
        <w:t xml:space="preserve"> آمنوا صلوا عل</w:t>
      </w:r>
      <w:r w:rsidRPr="002A412F">
        <w:rPr>
          <w:rStyle w:val="libArabicChar"/>
          <w:rFonts w:hint="cs"/>
          <w:rtl/>
        </w:rPr>
        <w:t>ی</w:t>
      </w:r>
      <w:r w:rsidR="00091E88" w:rsidRPr="00933E3D">
        <w:rPr>
          <w:rStyle w:val="libArabicChar"/>
          <w:rFonts w:hint="cs"/>
          <w:rtl/>
        </w:rPr>
        <w:t>ه</w:t>
      </w:r>
      <w:r w:rsidRPr="002A412F">
        <w:rPr>
          <w:rStyle w:val="libArabicChar"/>
          <w:rtl/>
        </w:rPr>
        <w:t xml:space="preserve"> و سلموا تسل</w:t>
      </w:r>
      <w:r w:rsidRPr="002A412F">
        <w:rPr>
          <w:rStyle w:val="libArabicChar"/>
          <w:rFonts w:hint="cs"/>
          <w:rtl/>
        </w:rPr>
        <w:t>ی</w:t>
      </w:r>
      <w:r w:rsidRPr="002A412F">
        <w:rPr>
          <w:rStyle w:val="libArabicChar"/>
          <w:rFonts w:hint="eastAsia"/>
          <w:rtl/>
        </w:rPr>
        <w:t>ما،</w:t>
      </w:r>
      <w:r w:rsidRPr="002A412F">
        <w:rPr>
          <w:rStyle w:val="libArabicChar"/>
          <w:rtl/>
        </w:rPr>
        <w:t xml:space="preserve"> و عل</w:t>
      </w:r>
      <w:r w:rsidRPr="002A412F">
        <w:rPr>
          <w:rStyle w:val="libArabicChar"/>
          <w:rFonts w:hint="cs"/>
          <w:rtl/>
        </w:rPr>
        <w:t>ی</w:t>
      </w:r>
      <w:r w:rsidRPr="002A412F">
        <w:rPr>
          <w:rStyle w:val="libArabicChar"/>
          <w:rtl/>
        </w:rPr>
        <w:t xml:space="preserve"> الذ</w:t>
      </w:r>
      <w:r w:rsidRPr="002A412F">
        <w:rPr>
          <w:rStyle w:val="libArabicChar"/>
          <w:rFonts w:hint="cs"/>
          <w:rtl/>
        </w:rPr>
        <w:t>ی</w:t>
      </w:r>
      <w:r w:rsidRPr="002A412F">
        <w:rPr>
          <w:rStyle w:val="libArabicChar"/>
          <w:rFonts w:hint="eastAsia"/>
          <w:rtl/>
        </w:rPr>
        <w:t>ن</w:t>
      </w:r>
      <w:r w:rsidRPr="002A412F">
        <w:rPr>
          <w:rStyle w:val="libArabicChar"/>
          <w:rtl/>
        </w:rPr>
        <w:t xml:space="preserve"> </w:t>
      </w:r>
      <w:r w:rsidRPr="002A412F">
        <w:rPr>
          <w:rStyle w:val="libArabicChar"/>
          <w:rFonts w:hint="cs"/>
          <w:rtl/>
        </w:rPr>
        <w:t>ی</w:t>
      </w:r>
      <w:r w:rsidRPr="002A412F">
        <w:rPr>
          <w:rStyle w:val="libArabicChar"/>
          <w:rFonts w:hint="eastAsia"/>
          <w:rtl/>
        </w:rPr>
        <w:t>صلون</w:t>
      </w:r>
      <w:r w:rsidRPr="002A412F">
        <w:rPr>
          <w:rStyle w:val="libArabicChar"/>
          <w:rtl/>
        </w:rPr>
        <w:t xml:space="preserve"> الصفوف ال</w:t>
      </w:r>
      <w:r w:rsidRPr="002A412F">
        <w:rPr>
          <w:rStyle w:val="libArabicChar"/>
          <w:rFonts w:hint="cs"/>
          <w:rtl/>
        </w:rPr>
        <w:t>أول،،</w:t>
      </w:r>
      <w:r w:rsidRPr="00DB61B6">
        <w:rPr>
          <w:rFonts w:hint="cs"/>
          <w:rtl/>
        </w:rPr>
        <w:t xml:space="preserve"> حم</w:t>
      </w:r>
      <w:r>
        <w:rPr>
          <w:rFonts w:hint="cs"/>
          <w:rtl/>
        </w:rPr>
        <w:t>ی</w:t>
      </w:r>
      <w:r>
        <w:rPr>
          <w:rFonts w:hint="eastAsia"/>
          <w:rtl/>
        </w:rPr>
        <w:t>دہ</w:t>
      </w:r>
      <w:r>
        <w:rPr>
          <w:rtl/>
        </w:rPr>
        <w:t xml:space="preserve"> کہت</w:t>
      </w:r>
      <w:r>
        <w:rPr>
          <w:rFonts w:hint="cs"/>
          <w:rtl/>
        </w:rPr>
        <w:t>ی</w:t>
      </w:r>
      <w:r>
        <w:rPr>
          <w:rtl/>
        </w:rPr>
        <w:t xml:space="preserve"> ہے: قرآن م</w:t>
      </w:r>
      <w:r>
        <w:rPr>
          <w:rFonts w:hint="cs"/>
          <w:rtl/>
        </w:rPr>
        <w:t>ی</w:t>
      </w:r>
      <w:r>
        <w:rPr>
          <w:rFonts w:hint="eastAsia"/>
          <w:rtl/>
        </w:rPr>
        <w:t>ں</w:t>
      </w:r>
      <w:r>
        <w:rPr>
          <w:rtl/>
        </w:rPr>
        <w:t xml:space="preserve"> حضرت عثمان کے تغ</w:t>
      </w:r>
      <w:r>
        <w:rPr>
          <w:rFonts w:hint="cs"/>
          <w:rtl/>
        </w:rPr>
        <w:t>ی</w:t>
      </w:r>
      <w:r>
        <w:rPr>
          <w:rFonts w:hint="eastAsia"/>
          <w:rtl/>
        </w:rPr>
        <w:t>ر</w:t>
      </w:r>
      <w:r>
        <w:rPr>
          <w:rtl/>
        </w:rPr>
        <w:t xml:space="preserve"> و تبدل کرنے سے پہلے ک</w:t>
      </w:r>
      <w:r>
        <w:rPr>
          <w:rFonts w:hint="cs"/>
          <w:rtl/>
        </w:rPr>
        <w:t>ی</w:t>
      </w:r>
      <w:r>
        <w:rPr>
          <w:rtl/>
        </w:rPr>
        <w:t xml:space="preserve"> </w:t>
      </w:r>
      <w:r>
        <w:rPr>
          <w:rFonts w:hint="cs"/>
          <w:rtl/>
        </w:rPr>
        <w:t>ی</w:t>
      </w:r>
      <w:r>
        <w:rPr>
          <w:rFonts w:hint="eastAsia"/>
          <w:rtl/>
        </w:rPr>
        <w:t>ہ</w:t>
      </w:r>
      <w:r>
        <w:rPr>
          <w:rtl/>
        </w:rPr>
        <w:t xml:space="preserve"> بات ہے۔،،</w:t>
      </w:r>
      <w:r w:rsidRPr="002A412F">
        <w:rPr>
          <w:rStyle w:val="libFootnotenumChar"/>
          <w:rtl/>
        </w:rPr>
        <w:t>(</w:t>
      </w:r>
      <w:r w:rsidR="002A412F" w:rsidRPr="002A412F">
        <w:rPr>
          <w:rStyle w:val="libFootnotenumChar"/>
          <w:rFonts w:hint="cs"/>
          <w:rtl/>
        </w:rPr>
        <w:t>4</w:t>
      </w:r>
      <w:r w:rsidRPr="002A412F">
        <w:rPr>
          <w:rStyle w:val="libFootnotenumChar"/>
          <w:rFonts w:hint="cs"/>
          <w:rtl/>
        </w:rPr>
        <w:t>)</w:t>
      </w:r>
    </w:p>
    <w:p w:rsidR="007717E0" w:rsidRDefault="00B5330D" w:rsidP="00B5330D">
      <w:pPr>
        <w:pStyle w:val="libVar"/>
        <w:rPr>
          <w:rtl/>
        </w:rPr>
      </w:pPr>
      <w:r>
        <w:rPr>
          <w:rtl/>
        </w:rPr>
        <w:t>____________________</w:t>
      </w:r>
      <w:r w:rsidR="007717E0">
        <w:rPr>
          <w:rtl/>
        </w:rPr>
        <w:t xml:space="preserve"> </w:t>
      </w:r>
    </w:p>
    <w:p w:rsidR="007717E0" w:rsidRDefault="002A412F" w:rsidP="00A8695C">
      <w:pPr>
        <w:pStyle w:val="libFootnote"/>
        <w:rPr>
          <w:rtl/>
        </w:rPr>
      </w:pPr>
      <w:r w:rsidRPr="00E629A8">
        <w:rPr>
          <w:rFonts w:hint="cs"/>
          <w:rtl/>
        </w:rPr>
        <w:t>(1</w:t>
      </w:r>
      <w:r w:rsidR="007717E0">
        <w:rPr>
          <w:rFonts w:hint="cs"/>
          <w:rtl/>
        </w:rPr>
        <w:t xml:space="preserve">) مسند احمد، ج </w:t>
      </w:r>
      <w:r w:rsidR="002A6CF7" w:rsidRPr="002A6CF7">
        <w:rPr>
          <w:rFonts w:hint="cs"/>
          <w:rtl/>
        </w:rPr>
        <w:t>1</w:t>
      </w:r>
      <w:r w:rsidR="007717E0">
        <w:rPr>
          <w:rFonts w:hint="cs"/>
          <w:rtl/>
        </w:rPr>
        <w:t xml:space="preserve">، </w:t>
      </w:r>
      <w:r w:rsidR="007717E0">
        <w:rPr>
          <w:rtl/>
        </w:rPr>
        <w:t xml:space="preserve">ص </w:t>
      </w:r>
      <w:r w:rsidR="002A6CF7" w:rsidRPr="002A6CF7">
        <w:rPr>
          <w:rFonts w:hint="cs"/>
          <w:rtl/>
        </w:rPr>
        <w:t>48</w:t>
      </w:r>
      <w:r w:rsidR="007717E0">
        <w:rPr>
          <w:rFonts w:hint="cs"/>
          <w:rtl/>
        </w:rPr>
        <w:t>۔</w:t>
      </w:r>
    </w:p>
    <w:p w:rsidR="007717E0" w:rsidRDefault="002A412F" w:rsidP="00A8695C">
      <w:pPr>
        <w:pStyle w:val="libFootnote"/>
        <w:rPr>
          <w:rtl/>
        </w:rPr>
      </w:pPr>
      <w:r w:rsidRPr="00E629A8">
        <w:rPr>
          <w:rFonts w:hint="cs"/>
          <w:rtl/>
        </w:rPr>
        <w:t>(2</w:t>
      </w:r>
      <w:r w:rsidR="007717E0">
        <w:rPr>
          <w:rFonts w:hint="cs"/>
          <w:rtl/>
        </w:rPr>
        <w:t xml:space="preserve">) الاتقان،ج </w:t>
      </w:r>
      <w:r w:rsidR="002A6CF7" w:rsidRPr="002A6CF7">
        <w:rPr>
          <w:rFonts w:hint="cs"/>
          <w:rtl/>
        </w:rPr>
        <w:t>2</w:t>
      </w:r>
      <w:r w:rsidR="007717E0">
        <w:rPr>
          <w:rFonts w:hint="cs"/>
          <w:rtl/>
        </w:rPr>
        <w:t xml:space="preserve">، ص </w:t>
      </w:r>
      <w:r w:rsidR="002A6CF7" w:rsidRPr="002A6CF7">
        <w:rPr>
          <w:rFonts w:hint="cs"/>
          <w:rtl/>
        </w:rPr>
        <w:t>40</w:t>
      </w:r>
      <w:r w:rsidR="007717E0">
        <w:rPr>
          <w:rFonts w:hint="cs"/>
          <w:rtl/>
        </w:rPr>
        <w:t>۔</w:t>
      </w:r>
      <w:r w:rsidR="002A6CF7" w:rsidRPr="002A6CF7">
        <w:rPr>
          <w:rFonts w:hint="cs"/>
          <w:rtl/>
        </w:rPr>
        <w:t>41</w:t>
      </w:r>
      <w:r w:rsidR="007717E0">
        <w:rPr>
          <w:rFonts w:hint="cs"/>
          <w:rtl/>
        </w:rPr>
        <w:t>۔</w:t>
      </w:r>
    </w:p>
    <w:p w:rsidR="007717E0" w:rsidRDefault="002A412F" w:rsidP="00A8695C">
      <w:pPr>
        <w:pStyle w:val="libFootnote"/>
        <w:rPr>
          <w:rtl/>
        </w:rPr>
      </w:pPr>
      <w:r>
        <w:rPr>
          <w:rFonts w:hint="cs"/>
          <w:rtl/>
        </w:rPr>
        <w:t>(</w:t>
      </w:r>
      <w:r w:rsidRPr="00E629A8">
        <w:rPr>
          <w:rFonts w:hint="cs"/>
          <w:rtl/>
        </w:rPr>
        <w:t>3</w:t>
      </w:r>
      <w:r w:rsidR="007717E0">
        <w:rPr>
          <w:rFonts w:hint="cs"/>
          <w:rtl/>
        </w:rPr>
        <w:t>) ای</w:t>
      </w:r>
      <w:r w:rsidR="007717E0">
        <w:rPr>
          <w:rFonts w:hint="eastAsia"/>
          <w:rtl/>
        </w:rPr>
        <w:t>ضاً</w:t>
      </w:r>
      <w:r w:rsidR="007717E0">
        <w:rPr>
          <w:rtl/>
        </w:rPr>
        <w:t>۔</w:t>
      </w:r>
    </w:p>
    <w:p w:rsidR="007717E0" w:rsidRDefault="002A412F" w:rsidP="00A8695C">
      <w:pPr>
        <w:pStyle w:val="libFootnote"/>
        <w:rPr>
          <w:rtl/>
        </w:rPr>
      </w:pPr>
      <w:r w:rsidRPr="00E629A8">
        <w:rPr>
          <w:rFonts w:hint="cs"/>
          <w:rtl/>
        </w:rPr>
        <w:t>(4</w:t>
      </w:r>
      <w:r w:rsidR="007717E0">
        <w:rPr>
          <w:rFonts w:hint="cs"/>
          <w:rtl/>
        </w:rPr>
        <w:t xml:space="preserve">) الاتقان، ج </w:t>
      </w:r>
      <w:r w:rsidR="002A6CF7" w:rsidRPr="002A6CF7">
        <w:rPr>
          <w:rFonts w:hint="cs"/>
          <w:rtl/>
        </w:rPr>
        <w:t>2</w:t>
      </w:r>
      <w:r w:rsidR="007717E0">
        <w:rPr>
          <w:rFonts w:hint="cs"/>
          <w:rtl/>
        </w:rPr>
        <w:t xml:space="preserve">، ص </w:t>
      </w:r>
      <w:r w:rsidR="002A6CF7" w:rsidRPr="002A6CF7">
        <w:rPr>
          <w:rFonts w:hint="cs"/>
          <w:rtl/>
        </w:rPr>
        <w:t>40</w:t>
      </w:r>
      <w:r w:rsidR="007717E0">
        <w:rPr>
          <w:rFonts w:hint="cs"/>
          <w:rtl/>
        </w:rPr>
        <w:t>۔</w:t>
      </w:r>
      <w:r w:rsidR="002A6CF7" w:rsidRPr="002A6CF7">
        <w:rPr>
          <w:rFonts w:hint="cs"/>
          <w:rtl/>
        </w:rPr>
        <w:t>41</w:t>
      </w:r>
      <w:r w:rsidR="007717E0">
        <w:rPr>
          <w:rFonts w:hint="cs"/>
          <w:rtl/>
        </w:rPr>
        <w:t>۔</w:t>
      </w:r>
    </w:p>
    <w:p w:rsidR="007717E0" w:rsidRDefault="007717E0" w:rsidP="002A6CF7">
      <w:pPr>
        <w:pStyle w:val="libNormal"/>
        <w:rPr>
          <w:rtl/>
        </w:rPr>
      </w:pPr>
      <w:r>
        <w:rPr>
          <w:rtl/>
        </w:rPr>
        <w:br w:type="page"/>
      </w:r>
    </w:p>
    <w:p w:rsidR="00243DAF" w:rsidRDefault="00243DAF" w:rsidP="00243DAF">
      <w:pPr>
        <w:pStyle w:val="libNormal"/>
        <w:rPr>
          <w:rtl/>
        </w:rPr>
      </w:pPr>
      <w:r>
        <w:rPr>
          <w:rtl/>
        </w:rPr>
        <w:lastRenderedPageBreak/>
        <w:t xml:space="preserve"> </w:t>
      </w:r>
      <w:r w:rsidR="002A6CF7" w:rsidRPr="002A6CF7">
        <w:rPr>
          <w:rFonts w:hint="cs"/>
          <w:rtl/>
        </w:rPr>
        <w:t>7</w:t>
      </w:r>
      <w:r w:rsidRPr="00DB61B6">
        <w:rPr>
          <w:rFonts w:hint="cs"/>
          <w:rtl/>
        </w:rPr>
        <w:t>۔ ابوحرب بن اب</w:t>
      </w:r>
      <w:r>
        <w:rPr>
          <w:rFonts w:hint="cs"/>
          <w:rtl/>
        </w:rPr>
        <w:t>ی</w:t>
      </w:r>
      <w:r>
        <w:rPr>
          <w:rtl/>
        </w:rPr>
        <w:t xml:space="preserve"> اسود اپنے والد سے نقل کرتا ہے:</w:t>
      </w:r>
    </w:p>
    <w:p w:rsidR="00243DAF" w:rsidRDefault="00243DAF" w:rsidP="002A412F">
      <w:pPr>
        <w:pStyle w:val="libNormal"/>
        <w:rPr>
          <w:rtl/>
        </w:rPr>
      </w:pPr>
      <w:r>
        <w:rPr>
          <w:rtl/>
        </w:rPr>
        <w:t xml:space="preserve"> ''ابو موس</w:t>
      </w:r>
      <w:r>
        <w:rPr>
          <w:rFonts w:hint="cs"/>
          <w:rtl/>
        </w:rPr>
        <w:t>یٰ</w:t>
      </w:r>
      <w:r>
        <w:rPr>
          <w:rtl/>
        </w:rPr>
        <w:t xml:space="preserve"> اشعر</w:t>
      </w:r>
      <w:r>
        <w:rPr>
          <w:rFonts w:hint="cs"/>
          <w:rtl/>
        </w:rPr>
        <w:t>ی</w:t>
      </w:r>
      <w:r>
        <w:rPr>
          <w:rtl/>
        </w:rPr>
        <w:t xml:space="preserve"> نے بصرہ کے قار</w:t>
      </w:r>
      <w:r>
        <w:rPr>
          <w:rFonts w:hint="cs"/>
          <w:rtl/>
        </w:rPr>
        <w:t>ی</w:t>
      </w:r>
      <w:r>
        <w:rPr>
          <w:rFonts w:hint="eastAsia"/>
          <w:rtl/>
        </w:rPr>
        <w:t>وں</w:t>
      </w:r>
      <w:r>
        <w:rPr>
          <w:rtl/>
        </w:rPr>
        <w:t xml:space="preserve"> ک</w:t>
      </w:r>
      <w:r>
        <w:rPr>
          <w:rFonts w:hint="cs"/>
          <w:rtl/>
        </w:rPr>
        <w:t>ی</w:t>
      </w:r>
      <w:r>
        <w:rPr>
          <w:rtl/>
        </w:rPr>
        <w:t xml:space="preserve"> دعوت ک</w:t>
      </w:r>
      <w:r>
        <w:rPr>
          <w:rFonts w:hint="cs"/>
          <w:rtl/>
        </w:rPr>
        <w:t>ی</w:t>
      </w:r>
      <w:r>
        <w:rPr>
          <w:rtl/>
        </w:rPr>
        <w:t xml:space="preserve"> اور </w:t>
      </w:r>
      <w:r>
        <w:rPr>
          <w:rFonts w:hint="cs"/>
          <w:rtl/>
        </w:rPr>
        <w:t>ی</w:t>
      </w:r>
      <w:r>
        <w:rPr>
          <w:rFonts w:hint="eastAsia"/>
          <w:rtl/>
        </w:rPr>
        <w:t>ہ</w:t>
      </w:r>
      <w:r>
        <w:rPr>
          <w:rtl/>
        </w:rPr>
        <w:t xml:space="preserve"> ت</w:t>
      </w:r>
      <w:r>
        <w:rPr>
          <w:rFonts w:hint="cs"/>
          <w:rtl/>
        </w:rPr>
        <w:t>ی</w:t>
      </w:r>
      <w:r>
        <w:rPr>
          <w:rFonts w:hint="eastAsia"/>
          <w:rtl/>
        </w:rPr>
        <w:t>ن</w:t>
      </w:r>
      <w:r>
        <w:rPr>
          <w:rtl/>
        </w:rPr>
        <w:t xml:space="preserve"> سو افراد تھے جو کہ سب کے سب قار</w:t>
      </w:r>
      <w:r>
        <w:rPr>
          <w:rFonts w:hint="cs"/>
          <w:rtl/>
        </w:rPr>
        <w:t>ی</w:t>
      </w:r>
      <w:r>
        <w:rPr>
          <w:rtl/>
        </w:rPr>
        <w:t xml:space="preserve"> تھے۔ جب </w:t>
      </w:r>
      <w:r>
        <w:rPr>
          <w:rFonts w:hint="cs"/>
          <w:rtl/>
        </w:rPr>
        <w:t>ی</w:t>
      </w:r>
      <w:r>
        <w:rPr>
          <w:rFonts w:hint="eastAsia"/>
          <w:rtl/>
        </w:rPr>
        <w:t>ہ</w:t>
      </w:r>
      <w:r>
        <w:rPr>
          <w:rtl/>
        </w:rPr>
        <w:t xml:space="preserve"> لوگ ابو موس</w:t>
      </w:r>
      <w:r>
        <w:rPr>
          <w:rFonts w:hint="cs"/>
          <w:rtl/>
        </w:rPr>
        <w:t>یٰ</w:t>
      </w:r>
      <w:r>
        <w:rPr>
          <w:rtl/>
        </w:rPr>
        <w:t xml:space="preserve"> کے گھر م</w:t>
      </w:r>
      <w:r>
        <w:rPr>
          <w:rFonts w:hint="cs"/>
          <w:rtl/>
        </w:rPr>
        <w:t>ی</w:t>
      </w:r>
      <w:r>
        <w:rPr>
          <w:rFonts w:hint="eastAsia"/>
          <w:rtl/>
        </w:rPr>
        <w:t>ں</w:t>
      </w:r>
      <w:r>
        <w:rPr>
          <w:rtl/>
        </w:rPr>
        <w:t xml:space="preserve"> داخل ہوئے تو ابو موس</w:t>
      </w:r>
      <w:r>
        <w:rPr>
          <w:rFonts w:hint="cs"/>
          <w:rtl/>
        </w:rPr>
        <w:t>یٰ</w:t>
      </w:r>
      <w:r>
        <w:rPr>
          <w:rtl/>
        </w:rPr>
        <w:t xml:space="preserve"> نے ان سے کہا: د</w:t>
      </w:r>
      <w:r>
        <w:rPr>
          <w:rFonts w:hint="cs"/>
          <w:rtl/>
        </w:rPr>
        <w:t>ی</w:t>
      </w:r>
      <w:r>
        <w:rPr>
          <w:rFonts w:hint="eastAsia"/>
          <w:rtl/>
        </w:rPr>
        <w:t>کھو</w:t>
      </w:r>
      <w:r>
        <w:rPr>
          <w:rtl/>
        </w:rPr>
        <w:t>! تم بصرہ کے ن</w:t>
      </w:r>
      <w:r>
        <w:rPr>
          <w:rFonts w:hint="cs"/>
          <w:rtl/>
        </w:rPr>
        <w:t>ی</w:t>
      </w:r>
      <w:r>
        <w:rPr>
          <w:rFonts w:hint="eastAsia"/>
          <w:rtl/>
        </w:rPr>
        <w:t>ک</w:t>
      </w:r>
      <w:r>
        <w:rPr>
          <w:rtl/>
        </w:rPr>
        <w:t xml:space="preserve"> اور قار</w:t>
      </w:r>
      <w:r>
        <w:rPr>
          <w:rFonts w:hint="cs"/>
          <w:rtl/>
        </w:rPr>
        <w:t>ی</w:t>
      </w:r>
      <w:r>
        <w:rPr>
          <w:rtl/>
        </w:rPr>
        <w:t xml:space="preserve"> حضرات ہو، قرآن ک</w:t>
      </w:r>
      <w:r>
        <w:rPr>
          <w:rFonts w:hint="cs"/>
          <w:rtl/>
        </w:rPr>
        <w:t>ی</w:t>
      </w:r>
      <w:r>
        <w:rPr>
          <w:rtl/>
        </w:rPr>
        <w:t xml:space="preserve"> تلاوت کرو اور لمب</w:t>
      </w:r>
      <w:r>
        <w:rPr>
          <w:rFonts w:hint="cs"/>
          <w:rtl/>
        </w:rPr>
        <w:t>ی</w:t>
      </w:r>
      <w:r>
        <w:rPr>
          <w:rtl/>
        </w:rPr>
        <w:t xml:space="preserve"> لمب</w:t>
      </w:r>
      <w:r>
        <w:rPr>
          <w:rFonts w:hint="cs"/>
          <w:rtl/>
        </w:rPr>
        <w:t>ی</w:t>
      </w:r>
      <w:r>
        <w:rPr>
          <w:rtl/>
        </w:rPr>
        <w:t xml:space="preserve"> آرزوئ</w:t>
      </w:r>
      <w:r>
        <w:rPr>
          <w:rFonts w:hint="cs"/>
          <w:rtl/>
        </w:rPr>
        <w:t>ی</w:t>
      </w:r>
      <w:r>
        <w:rPr>
          <w:rFonts w:hint="eastAsia"/>
          <w:rtl/>
        </w:rPr>
        <w:t>ں</w:t>
      </w:r>
      <w:r>
        <w:rPr>
          <w:rtl/>
        </w:rPr>
        <w:t xml:space="preserve"> نہ رکھو تا کہ تم کہ</w:t>
      </w:r>
      <w:r>
        <w:rPr>
          <w:rFonts w:hint="cs"/>
          <w:rtl/>
        </w:rPr>
        <w:t>ی</w:t>
      </w:r>
      <w:r>
        <w:rPr>
          <w:rFonts w:hint="eastAsia"/>
          <w:rtl/>
        </w:rPr>
        <w:t>ں</w:t>
      </w:r>
      <w:r>
        <w:rPr>
          <w:rtl/>
        </w:rPr>
        <w:t xml:space="preserve"> قس</w:t>
      </w:r>
      <w:r>
        <w:rPr>
          <w:rFonts w:hint="cs"/>
          <w:rtl/>
        </w:rPr>
        <w:t>ی</w:t>
      </w:r>
      <w:r>
        <w:rPr>
          <w:rtl/>
        </w:rPr>
        <w:t xml:space="preserve"> القلب نہ ہوجاؤ۔ جس طرح تم سے پہلے کے لوگ قس</w:t>
      </w:r>
      <w:r>
        <w:rPr>
          <w:rFonts w:hint="cs"/>
          <w:rtl/>
        </w:rPr>
        <w:t>ی</w:t>
      </w:r>
      <w:r>
        <w:rPr>
          <w:rtl/>
        </w:rPr>
        <w:t xml:space="preserve"> القلب ہوگئے تھے۔ہم ا</w:t>
      </w:r>
      <w:r>
        <w:rPr>
          <w:rFonts w:hint="cs"/>
          <w:rtl/>
        </w:rPr>
        <w:t>ی</w:t>
      </w:r>
      <w:r>
        <w:rPr>
          <w:rFonts w:hint="eastAsia"/>
          <w:rtl/>
        </w:rPr>
        <w:t>ک</w:t>
      </w:r>
      <w:r>
        <w:rPr>
          <w:rtl/>
        </w:rPr>
        <w:t xml:space="preserve"> سور</w:t>
      </w:r>
      <w:r>
        <w:rPr>
          <w:rFonts w:hint="cs"/>
          <w:rtl/>
        </w:rPr>
        <w:t>ۃ</w:t>
      </w:r>
      <w:r>
        <w:rPr>
          <w:rtl/>
        </w:rPr>
        <w:t xml:space="preserve"> پڑھا کرتے تھے جو طو</w:t>
      </w:r>
      <w:r>
        <w:rPr>
          <w:rFonts w:hint="cs"/>
          <w:rtl/>
        </w:rPr>
        <w:t>ی</w:t>
      </w:r>
      <w:r>
        <w:rPr>
          <w:rFonts w:hint="eastAsia"/>
          <w:rtl/>
        </w:rPr>
        <w:t>ل</w:t>
      </w:r>
      <w:r>
        <w:rPr>
          <w:rtl/>
        </w:rPr>
        <w:t xml:space="preserve"> اور سخت لہجے کے اعتبار سے سورہ بر</w:t>
      </w:r>
      <w:r w:rsidR="00DB61B6" w:rsidRPr="00DB61B6">
        <w:rPr>
          <w:rFonts w:hint="cs"/>
          <w:rtl/>
        </w:rPr>
        <w:t>اء</w:t>
      </w:r>
      <w:r w:rsidRPr="00DB61B6">
        <w:rPr>
          <w:rFonts w:hint="cs"/>
          <w:rtl/>
        </w:rPr>
        <w:t>ت ک</w:t>
      </w:r>
      <w:r>
        <w:rPr>
          <w:rFonts w:hint="cs"/>
          <w:rtl/>
        </w:rPr>
        <w:t>ی</w:t>
      </w:r>
      <w:r>
        <w:rPr>
          <w:rtl/>
        </w:rPr>
        <w:t xml:space="preserve"> مانند تھا، ل</w:t>
      </w:r>
      <w:r>
        <w:rPr>
          <w:rFonts w:hint="cs"/>
          <w:rtl/>
        </w:rPr>
        <w:t>ی</w:t>
      </w:r>
      <w:r>
        <w:rPr>
          <w:rFonts w:hint="eastAsia"/>
          <w:rtl/>
        </w:rPr>
        <w:t>کن</w:t>
      </w:r>
      <w:r>
        <w:rPr>
          <w:rtl/>
        </w:rPr>
        <w:t xml:space="preserve"> اب م</w:t>
      </w:r>
      <w:r>
        <w:rPr>
          <w:rFonts w:hint="cs"/>
          <w:rtl/>
        </w:rPr>
        <w:t>ی</w:t>
      </w:r>
      <w:r>
        <w:rPr>
          <w:rFonts w:hint="eastAsia"/>
          <w:rtl/>
        </w:rPr>
        <w:t>ں</w:t>
      </w:r>
      <w:r>
        <w:rPr>
          <w:rtl/>
        </w:rPr>
        <w:t xml:space="preserve"> اسے بھول چکا ہوں۔ اس م</w:t>
      </w:r>
      <w:r>
        <w:rPr>
          <w:rFonts w:hint="cs"/>
          <w:rtl/>
        </w:rPr>
        <w:t>ی</w:t>
      </w:r>
      <w:r>
        <w:rPr>
          <w:rFonts w:hint="eastAsia"/>
          <w:rtl/>
        </w:rPr>
        <w:t>ں</w:t>
      </w:r>
      <w:r>
        <w:rPr>
          <w:rtl/>
        </w:rPr>
        <w:t xml:space="preserve"> سے مجھے صرف اتنا </w:t>
      </w:r>
      <w:r>
        <w:rPr>
          <w:rFonts w:hint="cs"/>
          <w:rtl/>
        </w:rPr>
        <w:t>ی</w:t>
      </w:r>
      <w:r>
        <w:rPr>
          <w:rFonts w:hint="eastAsia"/>
          <w:rtl/>
        </w:rPr>
        <w:t>اد</w:t>
      </w:r>
      <w:r>
        <w:rPr>
          <w:rtl/>
        </w:rPr>
        <w:t xml:space="preserve"> ہے: </w:t>
      </w:r>
      <w:r w:rsidRPr="002A412F">
        <w:rPr>
          <w:rStyle w:val="libArabicChar"/>
          <w:rtl/>
        </w:rPr>
        <w:t>''لو کان لابن آدم و اد</w:t>
      </w:r>
      <w:r w:rsidRPr="002A412F">
        <w:rPr>
          <w:rStyle w:val="libArabicChar"/>
          <w:rFonts w:hint="cs"/>
          <w:rtl/>
        </w:rPr>
        <w:t>ی</w:t>
      </w:r>
      <w:r w:rsidRPr="002A412F">
        <w:rPr>
          <w:rStyle w:val="libArabicChar"/>
          <w:rFonts w:hint="eastAsia"/>
          <w:rtl/>
        </w:rPr>
        <w:t>ان</w:t>
      </w:r>
      <w:r w:rsidRPr="002A412F">
        <w:rPr>
          <w:rStyle w:val="libArabicChar"/>
          <w:rtl/>
        </w:rPr>
        <w:t xml:space="preserve"> من مال </w:t>
      </w:r>
      <w:r w:rsidRPr="002A412F">
        <w:rPr>
          <w:rStyle w:val="libArabicChar"/>
          <w:rFonts w:hint="eastAsia"/>
          <w:rtl/>
        </w:rPr>
        <w:t>لابتغ</w:t>
      </w:r>
      <w:r w:rsidRPr="002A412F">
        <w:rPr>
          <w:rStyle w:val="libArabicChar"/>
          <w:rFonts w:hint="cs"/>
          <w:rtl/>
        </w:rPr>
        <w:t>ی</w:t>
      </w:r>
      <w:r w:rsidRPr="002A412F">
        <w:rPr>
          <w:rStyle w:val="libArabicChar"/>
          <w:rtl/>
        </w:rPr>
        <w:t xml:space="preserve"> و اد</w:t>
      </w:r>
      <w:r w:rsidRPr="002A412F">
        <w:rPr>
          <w:rStyle w:val="libArabicChar"/>
          <w:rFonts w:hint="cs"/>
          <w:rtl/>
        </w:rPr>
        <w:t>ی</w:t>
      </w:r>
      <w:r w:rsidRPr="002A412F">
        <w:rPr>
          <w:rStyle w:val="libArabicChar"/>
          <w:rFonts w:hint="eastAsia"/>
          <w:rtl/>
        </w:rPr>
        <w:t>اً</w:t>
      </w:r>
      <w:r w:rsidRPr="002A412F">
        <w:rPr>
          <w:rStyle w:val="libArabicChar"/>
          <w:rtl/>
        </w:rPr>
        <w:t xml:space="preserve"> ثالثا ولا </w:t>
      </w:r>
      <w:r w:rsidRPr="002A412F">
        <w:rPr>
          <w:rStyle w:val="libArabicChar"/>
          <w:rFonts w:hint="cs"/>
          <w:rtl/>
        </w:rPr>
        <w:t>ی</w:t>
      </w:r>
      <w:r w:rsidRPr="002A412F">
        <w:rPr>
          <w:rStyle w:val="libArabicChar"/>
          <w:rFonts w:hint="eastAsia"/>
          <w:rtl/>
        </w:rPr>
        <w:t>ملا</w:t>
      </w:r>
      <w:r w:rsidRPr="002A412F">
        <w:rPr>
          <w:rStyle w:val="libArabicChar"/>
          <w:rtl/>
        </w:rPr>
        <w:t xml:space="preserve"> جوف ابن دم الا التراب،،</w:t>
      </w:r>
      <w:r>
        <w:rPr>
          <w:rtl/>
        </w:rPr>
        <w:t xml:space="preserve"> اس کے علاوہ ہم ا</w:t>
      </w:r>
      <w:r>
        <w:rPr>
          <w:rFonts w:hint="cs"/>
          <w:rtl/>
        </w:rPr>
        <w:t>ی</w:t>
      </w:r>
      <w:r>
        <w:rPr>
          <w:rFonts w:hint="eastAsia"/>
          <w:rtl/>
        </w:rPr>
        <w:t>ک</w:t>
      </w:r>
      <w:r>
        <w:rPr>
          <w:rtl/>
        </w:rPr>
        <w:t xml:space="preserve"> اور سور</w:t>
      </w:r>
      <w:r>
        <w:rPr>
          <w:rFonts w:hint="cs"/>
          <w:rtl/>
        </w:rPr>
        <w:t>ۃ</w:t>
      </w:r>
      <w:r>
        <w:rPr>
          <w:rtl/>
        </w:rPr>
        <w:t xml:space="preserve"> بھ</w:t>
      </w:r>
      <w:r>
        <w:rPr>
          <w:rFonts w:hint="cs"/>
          <w:rtl/>
        </w:rPr>
        <w:t>ی</w:t>
      </w:r>
      <w:r>
        <w:rPr>
          <w:rtl/>
        </w:rPr>
        <w:t xml:space="preserve"> پڑھا کرتے تھے جو ''مسبحات،، ک</w:t>
      </w:r>
      <w:r>
        <w:rPr>
          <w:rFonts w:hint="cs"/>
          <w:rtl/>
        </w:rPr>
        <w:t>ی</w:t>
      </w:r>
      <w:r>
        <w:rPr>
          <w:rtl/>
        </w:rPr>
        <w:t xml:space="preserve"> مانند تھا۔ اسے بھ</w:t>
      </w:r>
      <w:r>
        <w:rPr>
          <w:rFonts w:hint="cs"/>
          <w:rtl/>
        </w:rPr>
        <w:t>ی</w:t>
      </w:r>
      <w:r>
        <w:rPr>
          <w:rtl/>
        </w:rPr>
        <w:t xml:space="preserve"> بھول چکا ہوں اور اس م</w:t>
      </w:r>
      <w:r>
        <w:rPr>
          <w:rFonts w:hint="cs"/>
          <w:rtl/>
        </w:rPr>
        <w:t>ی</w:t>
      </w:r>
      <w:r>
        <w:rPr>
          <w:rFonts w:hint="eastAsia"/>
          <w:rtl/>
        </w:rPr>
        <w:t>ں</w:t>
      </w:r>
      <w:r>
        <w:rPr>
          <w:rtl/>
        </w:rPr>
        <w:t xml:space="preserve"> سے مجھے صرف اتناد </w:t>
      </w:r>
      <w:r>
        <w:rPr>
          <w:rFonts w:hint="cs"/>
          <w:rtl/>
        </w:rPr>
        <w:t>ی</w:t>
      </w:r>
      <w:r>
        <w:rPr>
          <w:rFonts w:hint="eastAsia"/>
          <w:rtl/>
        </w:rPr>
        <w:t>اد</w:t>
      </w:r>
      <w:r>
        <w:rPr>
          <w:rtl/>
        </w:rPr>
        <w:t xml:space="preserve"> ہے: </w:t>
      </w:r>
      <w:r w:rsidRPr="002A412F">
        <w:rPr>
          <w:rStyle w:val="libArabicChar"/>
          <w:rFonts w:hint="cs"/>
          <w:rtl/>
        </w:rPr>
        <w:t>ی</w:t>
      </w:r>
      <w:r w:rsidRPr="002A412F">
        <w:rPr>
          <w:rStyle w:val="libArabicChar"/>
          <w:rFonts w:hint="eastAsia"/>
          <w:rtl/>
        </w:rPr>
        <w:t>ا</w:t>
      </w:r>
      <w:r w:rsidRPr="002A412F">
        <w:rPr>
          <w:rStyle w:val="libArabicChar"/>
          <w:rtl/>
        </w:rPr>
        <w:t xml:space="preserve"> </w:t>
      </w:r>
      <w:r w:rsidRPr="002A412F">
        <w:rPr>
          <w:rStyle w:val="libArabicChar"/>
          <w:rFonts w:hint="cs"/>
          <w:rtl/>
        </w:rPr>
        <w:t>أی</w:t>
      </w:r>
      <w:r w:rsidR="00091E88" w:rsidRPr="00933E3D">
        <w:rPr>
          <w:rStyle w:val="libArabicChar"/>
          <w:rFonts w:hint="cs"/>
          <w:rtl/>
        </w:rPr>
        <w:t>ه</w:t>
      </w:r>
      <w:r w:rsidRPr="00AA1A1F">
        <w:rPr>
          <w:rStyle w:val="libArabicChar"/>
          <w:rFonts w:hint="cs"/>
          <w:rtl/>
        </w:rPr>
        <w:t>ا</w:t>
      </w:r>
      <w:r w:rsidRPr="002A412F">
        <w:rPr>
          <w:rStyle w:val="libArabicChar"/>
          <w:rtl/>
        </w:rPr>
        <w:t xml:space="preserve"> الذ</w:t>
      </w:r>
      <w:r w:rsidRPr="002A412F">
        <w:rPr>
          <w:rStyle w:val="libArabicChar"/>
          <w:rFonts w:hint="cs"/>
          <w:rtl/>
        </w:rPr>
        <w:t>ی</w:t>
      </w:r>
      <w:r w:rsidRPr="002A412F">
        <w:rPr>
          <w:rStyle w:val="libArabicChar"/>
          <w:rFonts w:hint="eastAsia"/>
          <w:rtl/>
        </w:rPr>
        <w:t>ن</w:t>
      </w:r>
      <w:r w:rsidRPr="002A412F">
        <w:rPr>
          <w:rStyle w:val="libArabicChar"/>
          <w:rtl/>
        </w:rPr>
        <w:t xml:space="preserve"> آمنوا لم تقولون ما لا تفعلون، فتکتب ش</w:t>
      </w:r>
      <w:r w:rsidR="00091E88" w:rsidRPr="00933E3D">
        <w:rPr>
          <w:rStyle w:val="libArabicChar"/>
          <w:rFonts w:hint="cs"/>
          <w:rtl/>
        </w:rPr>
        <w:t>ه</w:t>
      </w:r>
      <w:r w:rsidRPr="00AA1A1F">
        <w:rPr>
          <w:rStyle w:val="libArabicChar"/>
          <w:rFonts w:hint="cs"/>
          <w:rtl/>
        </w:rPr>
        <w:t>اد</w:t>
      </w:r>
      <w:r w:rsidR="00091E88" w:rsidRPr="00933E3D">
        <w:rPr>
          <w:rStyle w:val="libArabicChar"/>
          <w:rFonts w:hint="cs"/>
          <w:rtl/>
        </w:rPr>
        <w:t>ة</w:t>
      </w:r>
      <w:r w:rsidRPr="002A412F">
        <w:rPr>
          <w:rStyle w:val="libArabicChar"/>
          <w:rtl/>
        </w:rPr>
        <w:t xml:space="preserve"> ف</w:t>
      </w:r>
      <w:r w:rsidRPr="002A412F">
        <w:rPr>
          <w:rStyle w:val="libArabicChar"/>
          <w:rFonts w:hint="cs"/>
          <w:rtl/>
        </w:rPr>
        <w:t>ی</w:t>
      </w:r>
      <w:r w:rsidRPr="002A412F">
        <w:rPr>
          <w:rStyle w:val="libArabicChar"/>
          <w:rtl/>
        </w:rPr>
        <w:t xml:space="preserve"> </w:t>
      </w:r>
      <w:r w:rsidRPr="002A412F">
        <w:rPr>
          <w:rStyle w:val="libArabicChar"/>
          <w:rFonts w:hint="cs"/>
          <w:rtl/>
        </w:rPr>
        <w:t>أعناقکم فتسألون</w:t>
      </w:r>
      <w:r w:rsidRPr="002A412F">
        <w:rPr>
          <w:rStyle w:val="libArabicChar"/>
          <w:rtl/>
        </w:rPr>
        <w:t xml:space="preserve"> عن</w:t>
      </w:r>
      <w:r w:rsidR="00091E88" w:rsidRPr="00933E3D">
        <w:rPr>
          <w:rStyle w:val="libArabicChar"/>
          <w:rFonts w:hint="cs"/>
          <w:rtl/>
        </w:rPr>
        <w:t>ه</w:t>
      </w:r>
      <w:r w:rsidRPr="00AA1A1F">
        <w:rPr>
          <w:rStyle w:val="libArabicChar"/>
          <w:rFonts w:hint="cs"/>
          <w:rtl/>
        </w:rPr>
        <w:t xml:space="preserve">ا </w:t>
      </w:r>
      <w:r w:rsidRPr="002A412F">
        <w:rPr>
          <w:rStyle w:val="libArabicChar"/>
          <w:rFonts w:hint="cs"/>
          <w:rtl/>
        </w:rPr>
        <w:t>ی</w:t>
      </w:r>
      <w:r w:rsidRPr="002A412F">
        <w:rPr>
          <w:rStyle w:val="libArabicChar"/>
          <w:rFonts w:hint="eastAsia"/>
          <w:rtl/>
        </w:rPr>
        <w:t>وم</w:t>
      </w:r>
      <w:r w:rsidRPr="002A412F">
        <w:rPr>
          <w:rStyle w:val="libArabicChar"/>
          <w:rtl/>
        </w:rPr>
        <w:t xml:space="preserve"> الق</w:t>
      </w:r>
      <w:r w:rsidRPr="002A412F">
        <w:rPr>
          <w:rStyle w:val="libArabicChar"/>
          <w:rFonts w:hint="cs"/>
          <w:rtl/>
        </w:rPr>
        <w:t>ی</w:t>
      </w:r>
      <w:r w:rsidRPr="002A412F">
        <w:rPr>
          <w:rStyle w:val="libArabicChar"/>
          <w:rFonts w:hint="eastAsia"/>
          <w:rtl/>
        </w:rPr>
        <w:t>ام</w:t>
      </w:r>
      <w:r w:rsidR="00091E88" w:rsidRPr="00933E3D">
        <w:rPr>
          <w:rStyle w:val="libArabicChar"/>
          <w:rFonts w:hint="cs"/>
          <w:rtl/>
        </w:rPr>
        <w:t>ة</w:t>
      </w:r>
      <w:r w:rsidRPr="00933E3D">
        <w:rPr>
          <w:rFonts w:hint="cs"/>
          <w:rtl/>
        </w:rPr>
        <w:t>۔</w:t>
      </w:r>
      <w:r w:rsidRPr="00AA1A1F">
        <w:rPr>
          <w:rStyle w:val="libArabicChar"/>
          <w:rFonts w:hint="cs"/>
          <w:rtl/>
        </w:rPr>
        <w:t>،،</w:t>
      </w:r>
      <w:r w:rsidRPr="002A412F">
        <w:rPr>
          <w:rStyle w:val="libFootnotenumChar"/>
          <w:rtl/>
        </w:rPr>
        <w:t>(</w:t>
      </w:r>
      <w:r w:rsidR="002A412F" w:rsidRPr="00DB61B6">
        <w:rPr>
          <w:rStyle w:val="libFootnotenumChar"/>
          <w:rFonts w:hint="cs"/>
          <w:rtl/>
        </w:rPr>
        <w:t>1</w:t>
      </w:r>
      <w:r w:rsidRPr="002A412F">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8</w:t>
      </w:r>
      <w:r w:rsidRPr="00DB61B6">
        <w:rPr>
          <w:rFonts w:hint="cs"/>
          <w:rtl/>
        </w:rPr>
        <w:t>۔ زر روا</w:t>
      </w:r>
      <w:r>
        <w:rPr>
          <w:rFonts w:hint="cs"/>
          <w:rtl/>
        </w:rPr>
        <w:t>ی</w:t>
      </w:r>
      <w:r>
        <w:rPr>
          <w:rFonts w:hint="eastAsia"/>
          <w:rtl/>
        </w:rPr>
        <w:t>ت</w:t>
      </w:r>
      <w:r>
        <w:rPr>
          <w:rtl/>
        </w:rPr>
        <w:t xml:space="preserve"> کرتا ہے کہ اُب</w:t>
      </w:r>
      <w:r>
        <w:rPr>
          <w:rFonts w:hint="cs"/>
          <w:rtl/>
        </w:rPr>
        <w:t>یّ</w:t>
      </w:r>
      <w:r>
        <w:rPr>
          <w:rtl/>
        </w:rPr>
        <w:t xml:space="preserve"> ابن کعب نے مجھ سے کہا:</w:t>
      </w:r>
    </w:p>
    <w:p w:rsidR="00243DAF" w:rsidRDefault="00243DAF" w:rsidP="002A412F">
      <w:pPr>
        <w:pStyle w:val="libNormal"/>
        <w:rPr>
          <w:rtl/>
        </w:rPr>
      </w:pPr>
      <w:r>
        <w:rPr>
          <w:rtl/>
        </w:rPr>
        <w:t xml:space="preserve"> ''تم سور</w:t>
      </w:r>
      <w:r>
        <w:rPr>
          <w:rFonts w:hint="cs"/>
          <w:rtl/>
        </w:rPr>
        <w:t>ۃ</w:t>
      </w:r>
      <w:r>
        <w:rPr>
          <w:rFonts w:hint="eastAsia"/>
          <w:rtl/>
        </w:rPr>
        <w:t>احزاب</w:t>
      </w:r>
      <w:r>
        <w:rPr>
          <w:rtl/>
        </w:rPr>
        <w:t xml:space="preserve"> م</w:t>
      </w:r>
      <w:r>
        <w:rPr>
          <w:rFonts w:hint="cs"/>
          <w:rtl/>
        </w:rPr>
        <w:t>ی</w:t>
      </w:r>
      <w:r>
        <w:rPr>
          <w:rFonts w:hint="eastAsia"/>
          <w:rtl/>
        </w:rPr>
        <w:t>ں</w:t>
      </w:r>
      <w:r>
        <w:rPr>
          <w:rtl/>
        </w:rPr>
        <w:t xml:space="preserve"> کتن</w:t>
      </w:r>
      <w:r>
        <w:rPr>
          <w:rFonts w:hint="cs"/>
          <w:rtl/>
        </w:rPr>
        <w:t>ی</w:t>
      </w:r>
      <w:r>
        <w:rPr>
          <w:rtl/>
        </w:rPr>
        <w:t xml:space="preserve"> آئت</w:t>
      </w:r>
      <w:r>
        <w:rPr>
          <w:rFonts w:hint="cs"/>
          <w:rtl/>
        </w:rPr>
        <w:t>ی</w:t>
      </w:r>
      <w:r>
        <w:rPr>
          <w:rFonts w:hint="eastAsia"/>
          <w:rtl/>
        </w:rPr>
        <w:t>ں</w:t>
      </w:r>
      <w:r>
        <w:rPr>
          <w:rtl/>
        </w:rPr>
        <w:t xml:space="preserve"> پڑھتے ہو؟ م</w:t>
      </w:r>
      <w:r>
        <w:rPr>
          <w:rFonts w:hint="cs"/>
          <w:rtl/>
        </w:rPr>
        <w:t>ی</w:t>
      </w:r>
      <w:r>
        <w:rPr>
          <w:rFonts w:hint="eastAsia"/>
          <w:rtl/>
        </w:rPr>
        <w:t>ں</w:t>
      </w:r>
      <w:r>
        <w:rPr>
          <w:rtl/>
        </w:rPr>
        <w:t xml:space="preserve"> نے کہا: تہتر آ</w:t>
      </w:r>
      <w:r>
        <w:rPr>
          <w:rFonts w:hint="cs"/>
          <w:rtl/>
        </w:rPr>
        <w:t>ی</w:t>
      </w:r>
      <w:r>
        <w:rPr>
          <w:rFonts w:hint="eastAsia"/>
          <w:rtl/>
        </w:rPr>
        <w:t>ات</w:t>
      </w:r>
      <w:r>
        <w:rPr>
          <w:rtl/>
        </w:rPr>
        <w:t>۔ اس نے کہا: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بلکہ اس ک</w:t>
      </w:r>
      <w:r>
        <w:rPr>
          <w:rFonts w:hint="cs"/>
          <w:rtl/>
        </w:rPr>
        <w:t>ی</w:t>
      </w:r>
      <w:r>
        <w:rPr>
          <w:rtl/>
        </w:rPr>
        <w:t xml:space="preserve"> آئت</w:t>
      </w:r>
      <w:r>
        <w:rPr>
          <w:rFonts w:hint="cs"/>
          <w:rtl/>
        </w:rPr>
        <w:t>ی</w:t>
      </w:r>
      <w:r>
        <w:rPr>
          <w:rFonts w:hint="eastAsia"/>
          <w:rtl/>
        </w:rPr>
        <w:t>ں</w:t>
      </w:r>
      <w:r>
        <w:rPr>
          <w:rtl/>
        </w:rPr>
        <w:t xml:space="preserve"> سور</w:t>
      </w:r>
      <w:r>
        <w:rPr>
          <w:rFonts w:hint="cs"/>
          <w:rtl/>
        </w:rPr>
        <w:t>ۃ</w:t>
      </w:r>
      <w:r>
        <w:rPr>
          <w:rtl/>
        </w:rPr>
        <w:t xml:space="preserve"> بقرہ جتن</w:t>
      </w:r>
      <w:r>
        <w:rPr>
          <w:rFonts w:hint="cs"/>
          <w:rtl/>
        </w:rPr>
        <w:t>ی</w:t>
      </w:r>
      <w:r>
        <w:rPr>
          <w:rtl/>
        </w:rPr>
        <w:t xml:space="preserve"> </w:t>
      </w:r>
      <w:r>
        <w:rPr>
          <w:rFonts w:hint="cs"/>
          <w:rtl/>
        </w:rPr>
        <w:t>ی</w:t>
      </w:r>
      <w:r>
        <w:rPr>
          <w:rFonts w:hint="eastAsia"/>
          <w:rtl/>
        </w:rPr>
        <w:t>ا</w:t>
      </w:r>
      <w:r>
        <w:rPr>
          <w:rtl/>
        </w:rPr>
        <w:t xml:space="preserve"> اس سے بھ</w:t>
      </w:r>
      <w:r>
        <w:rPr>
          <w:rFonts w:hint="cs"/>
          <w:rtl/>
        </w:rPr>
        <w:t>ی</w:t>
      </w:r>
      <w:r>
        <w:rPr>
          <w:rtl/>
        </w:rPr>
        <w:t xml:space="preserve"> ز</w:t>
      </w:r>
      <w:r>
        <w:rPr>
          <w:rFonts w:hint="cs"/>
          <w:rtl/>
        </w:rPr>
        <w:t>ی</w:t>
      </w:r>
      <w:r>
        <w:rPr>
          <w:rFonts w:hint="eastAsia"/>
          <w:rtl/>
        </w:rPr>
        <w:t>ادہ</w:t>
      </w:r>
      <w:r>
        <w:rPr>
          <w:rtl/>
        </w:rPr>
        <w:t xml:space="preserve"> تھ</w:t>
      </w:r>
      <w:r>
        <w:rPr>
          <w:rFonts w:hint="cs"/>
          <w:rtl/>
        </w:rPr>
        <w:t>ی</w:t>
      </w:r>
      <w:r>
        <w:rPr>
          <w:rFonts w:hint="eastAsia"/>
          <w:rtl/>
        </w:rPr>
        <w:t>ں</w:t>
      </w:r>
      <w:r>
        <w:rPr>
          <w:rtl/>
        </w:rPr>
        <w:t>۔،،</w:t>
      </w:r>
      <w:r w:rsidRPr="002A412F">
        <w:rPr>
          <w:rStyle w:val="libFootnotenumChar"/>
          <w:rtl/>
        </w:rPr>
        <w:t>(</w:t>
      </w:r>
      <w:r w:rsidR="002A412F" w:rsidRPr="00DB61B6">
        <w:rPr>
          <w:rStyle w:val="libFootnotenumChar"/>
          <w:rFonts w:hint="cs"/>
          <w:rtl/>
        </w:rPr>
        <w:t>2</w:t>
      </w:r>
      <w:r w:rsidRPr="002A412F">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9</w:t>
      </w:r>
      <w:r w:rsidRPr="00DB61B6">
        <w:rPr>
          <w:rFonts w:hint="cs"/>
          <w:rtl/>
        </w:rPr>
        <w:t>۔ ابن اب</w:t>
      </w:r>
      <w:r>
        <w:rPr>
          <w:rFonts w:hint="cs"/>
          <w:rtl/>
        </w:rPr>
        <w:t>ی</w:t>
      </w:r>
      <w:r>
        <w:rPr>
          <w:rtl/>
        </w:rPr>
        <w:t xml:space="preserve"> داؤد اور ابن انبار</w:t>
      </w:r>
      <w:r>
        <w:rPr>
          <w:rFonts w:hint="cs"/>
          <w:rtl/>
        </w:rPr>
        <w:t>ی</w:t>
      </w:r>
      <w:r>
        <w:rPr>
          <w:rtl/>
        </w:rPr>
        <w:t xml:space="preserve"> نے ابن شہاب سے روا</w:t>
      </w:r>
      <w:r>
        <w:rPr>
          <w:rFonts w:hint="cs"/>
          <w:rtl/>
        </w:rPr>
        <w:t>ی</w:t>
      </w:r>
      <w:r>
        <w:rPr>
          <w:rFonts w:hint="eastAsia"/>
          <w:rtl/>
        </w:rPr>
        <w:t>ت</w:t>
      </w:r>
      <w:r>
        <w:rPr>
          <w:rtl/>
        </w:rPr>
        <w:t xml:space="preserve"> ک</w:t>
      </w:r>
      <w:r>
        <w:rPr>
          <w:rFonts w:hint="cs"/>
          <w:rtl/>
        </w:rPr>
        <w:t>ی</w:t>
      </w:r>
      <w:r>
        <w:rPr>
          <w:rtl/>
        </w:rPr>
        <w:t xml:space="preserve"> ہے کہ ابن شہاب نے کہا:</w:t>
      </w:r>
    </w:p>
    <w:p w:rsidR="00243DAF" w:rsidRDefault="00243DAF" w:rsidP="002A412F">
      <w:pPr>
        <w:pStyle w:val="libNormal"/>
        <w:rPr>
          <w:rtl/>
        </w:rPr>
      </w:pPr>
      <w:r>
        <w:rPr>
          <w:rtl/>
        </w:rPr>
        <w:t xml:space="preserve"> ''ہم نے سنا تھا کہ بہت سارا قرآن نازل ہوا تھا ل</w:t>
      </w:r>
      <w:r>
        <w:rPr>
          <w:rFonts w:hint="cs"/>
          <w:rtl/>
        </w:rPr>
        <w:t>ی</w:t>
      </w:r>
      <w:r>
        <w:rPr>
          <w:rFonts w:hint="eastAsia"/>
          <w:rtl/>
        </w:rPr>
        <w:t>کن</w:t>
      </w:r>
      <w:r>
        <w:rPr>
          <w:rtl/>
        </w:rPr>
        <w:t xml:space="preserve"> علماء و حافظ قرآن جنگ </w:t>
      </w:r>
      <w:r>
        <w:rPr>
          <w:rFonts w:hint="cs"/>
          <w:rtl/>
        </w:rPr>
        <w:t>ی</w:t>
      </w:r>
      <w:r>
        <w:rPr>
          <w:rFonts w:hint="eastAsia"/>
          <w:rtl/>
        </w:rPr>
        <w:t>مامہ</w:t>
      </w:r>
      <w:r>
        <w:rPr>
          <w:rtl/>
        </w:rPr>
        <w:t xml:space="preserve"> م</w:t>
      </w:r>
      <w:r>
        <w:rPr>
          <w:rFonts w:hint="cs"/>
          <w:rtl/>
        </w:rPr>
        <w:t>ی</w:t>
      </w:r>
      <w:r>
        <w:rPr>
          <w:rFonts w:hint="eastAsia"/>
          <w:rtl/>
        </w:rPr>
        <w:t>ں</w:t>
      </w:r>
      <w:r>
        <w:rPr>
          <w:rtl/>
        </w:rPr>
        <w:t xml:space="preserve"> قتل ہوگئے جس ک</w:t>
      </w:r>
      <w:r>
        <w:rPr>
          <w:rFonts w:hint="cs"/>
          <w:rtl/>
        </w:rPr>
        <w:t>ی</w:t>
      </w:r>
      <w:r>
        <w:rPr>
          <w:rtl/>
        </w:rPr>
        <w:t xml:space="preserve"> وجہ سے قرآن کا ا</w:t>
      </w:r>
      <w:r>
        <w:rPr>
          <w:rFonts w:hint="cs"/>
          <w:rtl/>
        </w:rPr>
        <w:t>ی</w:t>
      </w:r>
      <w:r>
        <w:rPr>
          <w:rFonts w:hint="eastAsia"/>
          <w:rtl/>
        </w:rPr>
        <w:t>ک</w:t>
      </w:r>
      <w:r>
        <w:rPr>
          <w:rtl/>
        </w:rPr>
        <w:t xml:space="preserve"> بڑا حصہ لکھا نہ جاسکا اور ضائع ہوگ</w:t>
      </w:r>
      <w:r>
        <w:rPr>
          <w:rFonts w:hint="cs"/>
          <w:rtl/>
        </w:rPr>
        <w:t>ی</w:t>
      </w:r>
      <w:r>
        <w:rPr>
          <w:rFonts w:hint="eastAsia"/>
          <w:rtl/>
        </w:rPr>
        <w:t>ا</w:t>
      </w:r>
      <w:r>
        <w:rPr>
          <w:rtl/>
        </w:rPr>
        <w:t>۔،،</w:t>
      </w:r>
      <w:r w:rsidRPr="002A412F">
        <w:rPr>
          <w:rStyle w:val="libFootnotenumChar"/>
          <w:rtl/>
        </w:rPr>
        <w:t>(</w:t>
      </w:r>
      <w:r w:rsidR="002A412F" w:rsidRPr="00DB61B6">
        <w:rPr>
          <w:rStyle w:val="libFootnotenumChar"/>
          <w:rFonts w:hint="cs"/>
          <w:rtl/>
        </w:rPr>
        <w:t>3</w:t>
      </w:r>
      <w:r w:rsidRPr="002A412F">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10</w:t>
      </w:r>
      <w:r w:rsidRPr="00DB61B6">
        <w:rPr>
          <w:rFonts w:hint="cs"/>
          <w:rtl/>
        </w:rPr>
        <w:t>۔ عمر</w:t>
      </w:r>
      <w:r>
        <w:rPr>
          <w:rFonts w:hint="cs"/>
          <w:rtl/>
        </w:rPr>
        <w:t>ۃ</w:t>
      </w:r>
      <w:r>
        <w:rPr>
          <w:rtl/>
        </w:rPr>
        <w:t xml:space="preserve"> نے حضرت عائشہ سے روا</w:t>
      </w:r>
      <w:r>
        <w:rPr>
          <w:rFonts w:hint="cs"/>
          <w:rtl/>
        </w:rPr>
        <w:t>ی</w:t>
      </w:r>
      <w:r>
        <w:rPr>
          <w:rFonts w:hint="eastAsia"/>
          <w:rtl/>
        </w:rPr>
        <w:t>ت</w:t>
      </w:r>
      <w:r>
        <w:rPr>
          <w:rtl/>
        </w:rPr>
        <w:t xml:space="preserve"> ک</w:t>
      </w:r>
      <w:r>
        <w:rPr>
          <w:rFonts w:hint="cs"/>
          <w:rtl/>
        </w:rPr>
        <w:t>ی</w:t>
      </w:r>
      <w:r>
        <w:rPr>
          <w:rtl/>
        </w:rPr>
        <w:t xml:space="preserve"> ہے کہ انہوں نے کہا:</w:t>
      </w:r>
    </w:p>
    <w:p w:rsidR="00243DAF" w:rsidRDefault="00243DAF" w:rsidP="00B5330D">
      <w:pPr>
        <w:pStyle w:val="libVar"/>
        <w:rPr>
          <w:rtl/>
        </w:rPr>
      </w:pPr>
      <w:r>
        <w:rPr>
          <w:rtl/>
        </w:rPr>
        <w:t xml:space="preserve"> </w:t>
      </w:r>
      <w:r w:rsidR="00B5330D">
        <w:rPr>
          <w:rFonts w:hint="cs"/>
          <w:rtl/>
        </w:rPr>
        <w:t>____________________</w:t>
      </w:r>
      <w:r>
        <w:rPr>
          <w:rtl/>
        </w:rPr>
        <w:t xml:space="preserve"> </w:t>
      </w:r>
    </w:p>
    <w:p w:rsidR="00243DAF" w:rsidRDefault="002A412F" w:rsidP="00A8695C">
      <w:pPr>
        <w:pStyle w:val="libFootnote"/>
        <w:rPr>
          <w:rtl/>
        </w:rPr>
      </w:pPr>
      <w:r w:rsidRPr="00E629A8">
        <w:rPr>
          <w:rFonts w:hint="cs"/>
          <w:rtl/>
        </w:rPr>
        <w:t>(1</w:t>
      </w:r>
      <w:r w:rsidR="00243DAF" w:rsidRPr="00DB61B6">
        <w:rPr>
          <w:rFonts w:hint="cs"/>
          <w:rtl/>
        </w:rPr>
        <w:t>) صح</w:t>
      </w:r>
      <w:r w:rsidR="00243DAF">
        <w:rPr>
          <w:rFonts w:hint="cs"/>
          <w:rtl/>
        </w:rPr>
        <w:t>ی</w:t>
      </w:r>
      <w:r w:rsidR="00243DAF">
        <w:rPr>
          <w:rFonts w:hint="eastAsia"/>
          <w:rtl/>
        </w:rPr>
        <w:t>ح</w:t>
      </w:r>
      <w:r w:rsidR="00243DAF">
        <w:rPr>
          <w:rtl/>
        </w:rPr>
        <w:t xml:space="preserve"> مسلم، ج </w:t>
      </w:r>
      <w:r w:rsidR="002A6CF7" w:rsidRPr="002A6CF7">
        <w:rPr>
          <w:rFonts w:hint="cs"/>
          <w:rtl/>
        </w:rPr>
        <w:t>3</w:t>
      </w:r>
      <w:r w:rsidR="00243DAF" w:rsidRPr="00DB61B6">
        <w:rPr>
          <w:rFonts w:hint="cs"/>
          <w:rtl/>
        </w:rPr>
        <w:t xml:space="preserve">، ص </w:t>
      </w:r>
      <w:r w:rsidR="002A6CF7" w:rsidRPr="002A6CF7">
        <w:rPr>
          <w:rFonts w:hint="cs"/>
          <w:rtl/>
        </w:rPr>
        <w:t>100</w:t>
      </w:r>
      <w:r w:rsidR="00243DAF" w:rsidRPr="00DB61B6">
        <w:rPr>
          <w:rFonts w:hint="cs"/>
          <w:rtl/>
        </w:rPr>
        <w:t>۔</w:t>
      </w:r>
    </w:p>
    <w:p w:rsidR="00243DAF" w:rsidRDefault="002A412F" w:rsidP="00A8695C">
      <w:pPr>
        <w:pStyle w:val="libFootnote"/>
        <w:rPr>
          <w:rtl/>
        </w:rPr>
      </w:pPr>
      <w:r>
        <w:rPr>
          <w:rFonts w:hint="cs"/>
          <w:rtl/>
        </w:rPr>
        <w:t>(</w:t>
      </w:r>
      <w:r w:rsidRPr="00E629A8">
        <w:rPr>
          <w:rFonts w:hint="cs"/>
          <w:rtl/>
        </w:rPr>
        <w:t>2</w:t>
      </w:r>
      <w:r w:rsidR="00243DAF">
        <w:rPr>
          <w:rFonts w:hint="cs"/>
          <w:rtl/>
        </w:rPr>
        <w:t>) منتخب کنز العمال باحاشی</w:t>
      </w:r>
      <w:r w:rsidR="00243DAF">
        <w:rPr>
          <w:rFonts w:hint="eastAsia"/>
          <w:rtl/>
        </w:rPr>
        <w:t>ہ</w:t>
      </w:r>
      <w:r w:rsidR="00243DAF">
        <w:rPr>
          <w:rtl/>
        </w:rPr>
        <w:t xml:space="preserve"> مسند احمد، ج </w:t>
      </w:r>
      <w:r w:rsidR="002A6CF7" w:rsidRPr="002A6CF7">
        <w:rPr>
          <w:rFonts w:hint="cs"/>
          <w:rtl/>
        </w:rPr>
        <w:t>2</w:t>
      </w:r>
      <w:r w:rsidR="00243DAF">
        <w:rPr>
          <w:rFonts w:hint="cs"/>
          <w:rtl/>
        </w:rPr>
        <w:t xml:space="preserve">، ص </w:t>
      </w:r>
      <w:r w:rsidR="002A6CF7" w:rsidRPr="002A6CF7">
        <w:rPr>
          <w:rFonts w:hint="cs"/>
          <w:rtl/>
        </w:rPr>
        <w:t>43</w:t>
      </w:r>
      <w:r w:rsidR="00243DAF">
        <w:rPr>
          <w:rFonts w:hint="cs"/>
          <w:rtl/>
        </w:rPr>
        <w:t>۔</w:t>
      </w:r>
    </w:p>
    <w:p w:rsidR="00243DAF" w:rsidRDefault="002A412F" w:rsidP="00A8695C">
      <w:pPr>
        <w:pStyle w:val="libFootnote"/>
        <w:rPr>
          <w:rtl/>
        </w:rPr>
      </w:pPr>
      <w:r>
        <w:rPr>
          <w:rFonts w:hint="cs"/>
          <w:rtl/>
        </w:rPr>
        <w:t>(</w:t>
      </w:r>
      <w:r w:rsidRPr="00E629A8">
        <w:rPr>
          <w:rFonts w:hint="cs"/>
          <w:rtl/>
        </w:rPr>
        <w:t>3</w:t>
      </w:r>
      <w:r w:rsidR="00243DAF" w:rsidRPr="00DB61B6">
        <w:rPr>
          <w:rFonts w:hint="cs"/>
          <w:rtl/>
        </w:rPr>
        <w:t>) ا</w:t>
      </w:r>
      <w:r w:rsidR="00243DAF">
        <w:rPr>
          <w:rFonts w:hint="cs"/>
          <w:rtl/>
        </w:rPr>
        <w:t>ی</w:t>
      </w:r>
      <w:r w:rsidR="00243DAF">
        <w:rPr>
          <w:rFonts w:hint="eastAsia"/>
          <w:rtl/>
        </w:rPr>
        <w:t>ضاً،</w:t>
      </w:r>
      <w:r w:rsidR="00243DAF">
        <w:rPr>
          <w:rtl/>
        </w:rPr>
        <w:t xml:space="preserve"> ص </w:t>
      </w:r>
      <w:r w:rsidR="002A6CF7" w:rsidRPr="002A6CF7">
        <w:rPr>
          <w:rFonts w:hint="cs"/>
          <w:rtl/>
        </w:rPr>
        <w:t>50</w:t>
      </w:r>
      <w:r w:rsidR="00243DAF" w:rsidRPr="00DB61B6">
        <w:rPr>
          <w:rFonts w:hint="cs"/>
          <w:rtl/>
        </w:rPr>
        <w:t>۔</w:t>
      </w:r>
    </w:p>
    <w:p w:rsidR="007717E0" w:rsidRDefault="007717E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جو لوگ نسخ تلاوت کے قائل ہ</w:t>
      </w:r>
      <w:r>
        <w:rPr>
          <w:rFonts w:hint="cs"/>
          <w:rtl/>
        </w:rPr>
        <w:t>ی</w:t>
      </w:r>
      <w:r>
        <w:rPr>
          <w:rFonts w:hint="eastAsia"/>
          <w:rtl/>
        </w:rPr>
        <w:t>ں</w:t>
      </w:r>
      <w:r>
        <w:rPr>
          <w:rtl/>
        </w:rPr>
        <w:t xml:space="preserve"> اگر ان ک</w:t>
      </w:r>
      <w:r>
        <w:rPr>
          <w:rFonts w:hint="cs"/>
          <w:rtl/>
        </w:rPr>
        <w:t>ی</w:t>
      </w:r>
      <w:r>
        <w:rPr>
          <w:rtl/>
        </w:rPr>
        <w:t xml:space="preserve"> مراد </w:t>
      </w:r>
      <w:r>
        <w:rPr>
          <w:rFonts w:hint="cs"/>
          <w:rtl/>
        </w:rPr>
        <w:t>ی</w:t>
      </w:r>
      <w:r>
        <w:rPr>
          <w:rFonts w:hint="eastAsia"/>
          <w:rtl/>
        </w:rPr>
        <w:t>ہ</w:t>
      </w:r>
      <w:r>
        <w:rPr>
          <w:rtl/>
        </w:rPr>
        <w:t xml:space="preserve"> ہے کہ خود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نسخ واقع ہوا ہے تو </w:t>
      </w:r>
      <w:r>
        <w:rPr>
          <w:rFonts w:hint="cs"/>
          <w:rtl/>
        </w:rPr>
        <w:t>ی</w:t>
      </w:r>
      <w:r>
        <w:rPr>
          <w:rFonts w:hint="eastAsia"/>
          <w:rtl/>
        </w:rPr>
        <w:t>ہ</w:t>
      </w:r>
      <w:r>
        <w:rPr>
          <w:rtl/>
        </w:rPr>
        <w:t xml:space="preserve"> دل</w:t>
      </w:r>
      <w:r>
        <w:rPr>
          <w:rFonts w:hint="cs"/>
          <w:rtl/>
        </w:rPr>
        <w:t>ی</w:t>
      </w:r>
      <w:r>
        <w:rPr>
          <w:rFonts w:hint="eastAsia"/>
          <w:rtl/>
        </w:rPr>
        <w:t>ل</w:t>
      </w:r>
      <w:r>
        <w:rPr>
          <w:rtl/>
        </w:rPr>
        <w:t xml:space="preserve"> کا محتاج ہے۔ اسے ثابت کرنا پڑے گا اور تمام علماء کرام کا اتفاق ہے کہ خبر واحد کے ذر</w:t>
      </w:r>
      <w:r>
        <w:rPr>
          <w:rFonts w:hint="cs"/>
          <w:rtl/>
        </w:rPr>
        <w:t>ی</w:t>
      </w:r>
      <w:r>
        <w:rPr>
          <w:rFonts w:hint="eastAsia"/>
          <w:rtl/>
        </w:rPr>
        <w:t>عے</w:t>
      </w:r>
      <w:r>
        <w:rPr>
          <w:rtl/>
        </w:rPr>
        <w:t xml:space="preserve"> نسخ کتاب (قرآن) جائز نہ</w:t>
      </w:r>
      <w:r>
        <w:rPr>
          <w:rFonts w:hint="cs"/>
          <w:rtl/>
        </w:rPr>
        <w:t>ی</w:t>
      </w:r>
      <w:r>
        <w:rPr>
          <w:rFonts w:hint="eastAsia"/>
          <w:rtl/>
        </w:rPr>
        <w:t>ں</w:t>
      </w:r>
      <w:r>
        <w:rPr>
          <w:rtl/>
        </w:rPr>
        <w:t xml:space="preserve"> ہے۔ چنانچہ علما</w:t>
      </w:r>
      <w:r>
        <w:rPr>
          <w:rFonts w:hint="eastAsia"/>
          <w:rtl/>
        </w:rPr>
        <w:t>ء</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نے کتب اصول وغ</w:t>
      </w:r>
      <w:r>
        <w:rPr>
          <w:rFonts w:hint="cs"/>
          <w:rtl/>
        </w:rPr>
        <w:t>ی</w:t>
      </w:r>
      <w:r>
        <w:rPr>
          <w:rFonts w:hint="eastAsia"/>
          <w:rtl/>
        </w:rPr>
        <w:t>رہ</w:t>
      </w:r>
      <w:r>
        <w:rPr>
          <w:rtl/>
        </w:rPr>
        <w:t xml:space="preserve"> </w:t>
      </w:r>
      <w:r w:rsidRPr="002A412F">
        <w:rPr>
          <w:rStyle w:val="libFootnotenumChar"/>
          <w:rtl/>
        </w:rPr>
        <w:t>(</w:t>
      </w:r>
      <w:r w:rsidR="002A6CF7" w:rsidRPr="002A6CF7">
        <w:rPr>
          <w:rStyle w:val="libFootnotenumChar"/>
          <w:rFonts w:hint="cs"/>
          <w:rtl/>
        </w:rPr>
        <w:t>1</w:t>
      </w:r>
      <w:r w:rsidRPr="002A412F">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بلکہ شافع</w:t>
      </w:r>
      <w:r>
        <w:rPr>
          <w:rFonts w:hint="cs"/>
          <w:rtl/>
        </w:rPr>
        <w:t>ی</w:t>
      </w:r>
      <w:r>
        <w:rPr>
          <w:rtl/>
        </w:rPr>
        <w:t xml:space="preserve"> اوراس کے اکثر پ</w:t>
      </w:r>
      <w:r>
        <w:rPr>
          <w:rFonts w:hint="cs"/>
          <w:rtl/>
        </w:rPr>
        <w:t>ی</w:t>
      </w:r>
      <w:r>
        <w:rPr>
          <w:rFonts w:hint="eastAsia"/>
          <w:rtl/>
        </w:rPr>
        <w:t>روکار</w:t>
      </w:r>
      <w:r>
        <w:rPr>
          <w:rtl/>
        </w:rPr>
        <w:t xml:space="preserve"> اور ا</w:t>
      </w:r>
      <w:r>
        <w:rPr>
          <w:rFonts w:hint="cs"/>
          <w:rtl/>
        </w:rPr>
        <w:t>ی</w:t>
      </w:r>
      <w:r>
        <w:rPr>
          <w:rFonts w:hint="eastAsia"/>
          <w:rtl/>
        </w:rPr>
        <w:t>سے</w:t>
      </w:r>
      <w:r>
        <w:rPr>
          <w:rtl/>
        </w:rPr>
        <w:t xml:space="preserve"> علماء جو ظاہر قرآن پر عمل کرتے ہ</w:t>
      </w:r>
      <w:r>
        <w:rPr>
          <w:rFonts w:hint="cs"/>
          <w:rtl/>
        </w:rPr>
        <w:t>ی</w:t>
      </w:r>
      <w:r>
        <w:rPr>
          <w:rFonts w:hint="eastAsia"/>
          <w:rtl/>
        </w:rPr>
        <w:t>ں،</w:t>
      </w:r>
      <w:r>
        <w:rPr>
          <w:rtl/>
        </w:rPr>
        <w:t xml:space="preserve"> خبر متواتر کے ذر</w:t>
      </w:r>
      <w:r>
        <w:rPr>
          <w:rFonts w:hint="cs"/>
          <w:rtl/>
        </w:rPr>
        <w:t>ی</w:t>
      </w:r>
      <w:r>
        <w:rPr>
          <w:rFonts w:hint="eastAsia"/>
          <w:rtl/>
        </w:rPr>
        <w:t>عے</w:t>
      </w:r>
      <w:r>
        <w:rPr>
          <w:rtl/>
        </w:rPr>
        <w:t xml:space="preserve"> بھ</w:t>
      </w:r>
      <w:r>
        <w:rPr>
          <w:rFonts w:hint="cs"/>
          <w:rtl/>
        </w:rPr>
        <w:t>ی</w:t>
      </w:r>
      <w:r>
        <w:rPr>
          <w:rtl/>
        </w:rPr>
        <w:t xml:space="preserve"> نسخ کتاب (قرآن) کو جائز نہ</w:t>
      </w:r>
      <w:r>
        <w:rPr>
          <w:rFonts w:hint="cs"/>
          <w:rtl/>
        </w:rPr>
        <w:t>ی</w:t>
      </w:r>
      <w:r>
        <w:rPr>
          <w:rFonts w:hint="eastAsia"/>
          <w:rtl/>
        </w:rPr>
        <w:t>ں</w:t>
      </w:r>
      <w:r>
        <w:rPr>
          <w:rtl/>
        </w:rPr>
        <w:t xml:space="preserve"> سمجھتے۔</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اور نقل کے مطابقاحمد بن جنبل کا بھ</w:t>
      </w:r>
      <w:r>
        <w:rPr>
          <w:rFonts w:hint="cs"/>
          <w:rtl/>
        </w:rPr>
        <w:t>ی</w:t>
      </w:r>
      <w:r>
        <w:rPr>
          <w:rtl/>
        </w:rPr>
        <w:t xml:space="preserve"> </w:t>
      </w:r>
      <w:r>
        <w:rPr>
          <w:rFonts w:hint="cs"/>
          <w:rtl/>
        </w:rPr>
        <w:t>ی</w:t>
      </w:r>
      <w:r>
        <w:rPr>
          <w:rFonts w:hint="eastAsia"/>
          <w:rtl/>
        </w:rPr>
        <w:t>ہ</w:t>
      </w:r>
      <w:r>
        <w:rPr>
          <w:rFonts w:hint="cs"/>
          <w:rtl/>
        </w:rPr>
        <w:t>ی</w:t>
      </w:r>
      <w:r>
        <w:rPr>
          <w:rtl/>
        </w:rPr>
        <w:t xml:space="preserve"> عق</w:t>
      </w:r>
      <w:r>
        <w:rPr>
          <w:rFonts w:hint="cs"/>
          <w:rtl/>
        </w:rPr>
        <w:t>ی</w:t>
      </w:r>
      <w:r>
        <w:rPr>
          <w:rFonts w:hint="eastAsia"/>
          <w:rtl/>
        </w:rPr>
        <w:t>دہ</w:t>
      </w:r>
      <w:r>
        <w:rPr>
          <w:rtl/>
        </w:rPr>
        <w:t xml:space="preserve"> ہے۔ بعض علماء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خبر متواتر کے ذر</w:t>
      </w:r>
      <w:r>
        <w:rPr>
          <w:rFonts w:hint="cs"/>
          <w:rtl/>
        </w:rPr>
        <w:t>ی</w:t>
      </w:r>
      <w:r>
        <w:rPr>
          <w:rFonts w:hint="eastAsia"/>
          <w:rtl/>
        </w:rPr>
        <w:t>عے</w:t>
      </w:r>
      <w:r>
        <w:rPr>
          <w:rtl/>
        </w:rPr>
        <w:t xml:space="preserve"> نسخ کتاب کو جائز تو سمجھتے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کے وقوع پذ</w:t>
      </w:r>
      <w:r>
        <w:rPr>
          <w:rFonts w:hint="cs"/>
          <w:rtl/>
        </w:rPr>
        <w:t>ی</w:t>
      </w:r>
      <w:r>
        <w:rPr>
          <w:rFonts w:hint="eastAsia"/>
          <w:rtl/>
        </w:rPr>
        <w:t>ر</w:t>
      </w:r>
      <w:r>
        <w:rPr>
          <w:rtl/>
        </w:rPr>
        <w:t xml:space="preserve"> ہونے کے قائل نہ</w:t>
      </w:r>
      <w:r>
        <w:rPr>
          <w:rFonts w:hint="cs"/>
          <w:rtl/>
        </w:rPr>
        <w:t>ی</w:t>
      </w:r>
      <w:r>
        <w:rPr>
          <w:rFonts w:hint="eastAsia"/>
          <w:rtl/>
        </w:rPr>
        <w:t>ں</w:t>
      </w:r>
      <w:r>
        <w:rPr>
          <w:rtl/>
        </w:rPr>
        <w:t xml:space="preserve"> ہ</w:t>
      </w:r>
      <w:r>
        <w:rPr>
          <w:rFonts w:hint="cs"/>
          <w:rtl/>
        </w:rPr>
        <w:t>ی</w:t>
      </w:r>
      <w:r>
        <w:rPr>
          <w:rFonts w:hint="eastAsia"/>
          <w:rtl/>
        </w:rPr>
        <w:t>ں</w:t>
      </w:r>
      <w:r>
        <w:rPr>
          <w:rtl/>
        </w:rPr>
        <w:t>۔</w:t>
      </w:r>
      <w:r w:rsidRPr="002A412F">
        <w:rPr>
          <w:rStyle w:val="libFootnotenumChar"/>
          <w:rtl/>
        </w:rPr>
        <w:t>(</w:t>
      </w:r>
      <w:r w:rsidR="002A6CF7" w:rsidRPr="002A6CF7">
        <w:rPr>
          <w:rStyle w:val="libFootnotenumChar"/>
          <w:rFonts w:hint="cs"/>
          <w:rtl/>
        </w:rPr>
        <w:t>2</w:t>
      </w:r>
      <w:r w:rsidRPr="002A412F">
        <w:rPr>
          <w:rStyle w:val="libFootnotenumChar"/>
          <w:rFonts w:hint="cs"/>
          <w:rtl/>
        </w:rPr>
        <w:t>)</w:t>
      </w: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خبر واحد ک</w:t>
      </w:r>
      <w:r>
        <w:rPr>
          <w:rFonts w:hint="cs"/>
          <w:rtl/>
        </w:rPr>
        <w:t>ی</w:t>
      </w:r>
      <w:r>
        <w:rPr>
          <w:rtl/>
        </w:rPr>
        <w:t xml:space="preserve"> بن</w:t>
      </w:r>
      <w:r>
        <w:rPr>
          <w:rFonts w:hint="cs"/>
          <w:rtl/>
        </w:rPr>
        <w:t>ی</w:t>
      </w:r>
      <w:r>
        <w:rPr>
          <w:rFonts w:hint="eastAsia"/>
          <w:rtl/>
        </w:rPr>
        <w:t>اد</w:t>
      </w:r>
      <w:r>
        <w:rPr>
          <w:rtl/>
        </w:rPr>
        <w:t xml:space="preserve"> پر نسخ کتاب کو رسول اسلامؐ ک</w:t>
      </w:r>
      <w:r>
        <w:rPr>
          <w:rFonts w:hint="cs"/>
          <w:rtl/>
        </w:rPr>
        <w:t>ی</w:t>
      </w:r>
      <w:r>
        <w:rPr>
          <w:rtl/>
        </w:rPr>
        <w:t xml:space="preserve"> طرف منسوب کرنا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ہوگا۔ اس کے علاوہ نسخ کتاب نسبت رسول کرمؐ ک</w:t>
      </w:r>
      <w:r>
        <w:rPr>
          <w:rFonts w:hint="cs"/>
          <w:rtl/>
        </w:rPr>
        <w:t>ی</w:t>
      </w:r>
      <w:r>
        <w:rPr>
          <w:rtl/>
        </w:rPr>
        <w:t xml:space="preserve"> طرف د</w:t>
      </w:r>
      <w:r>
        <w:rPr>
          <w:rFonts w:hint="cs"/>
          <w:rtl/>
        </w:rPr>
        <w:t>ی</w:t>
      </w:r>
      <w:r>
        <w:rPr>
          <w:rFonts w:hint="eastAsia"/>
          <w:rtl/>
        </w:rPr>
        <w:t>نا</w:t>
      </w:r>
      <w:r>
        <w:rPr>
          <w:rtl/>
        </w:rPr>
        <w:t xml:space="preserve"> ان روا</w:t>
      </w:r>
      <w:r>
        <w:rPr>
          <w:rFonts w:hint="cs"/>
          <w:rtl/>
        </w:rPr>
        <w:t>ی</w:t>
      </w:r>
      <w:r>
        <w:rPr>
          <w:rFonts w:hint="eastAsia"/>
          <w:rtl/>
        </w:rPr>
        <w:t>ات</w:t>
      </w:r>
      <w:r>
        <w:rPr>
          <w:rtl/>
        </w:rPr>
        <w:t xml:space="preserve"> کے مناف</w:t>
      </w:r>
      <w:r>
        <w:rPr>
          <w:rFonts w:hint="cs"/>
          <w:rtl/>
        </w:rPr>
        <w:t>ی</w:t>
      </w:r>
      <w:r>
        <w:rPr>
          <w:rtl/>
        </w:rPr>
        <w:t xml:space="preserve"> بھ</w:t>
      </w:r>
      <w:r>
        <w:rPr>
          <w:rFonts w:hint="cs"/>
          <w:rtl/>
        </w:rPr>
        <w:t>ی</w:t>
      </w:r>
      <w:r>
        <w:rPr>
          <w:rtl/>
        </w:rPr>
        <w:t xml:space="preserve"> ہے جن کے مطابق قرآن کا کچھ حصہ آپ کے بعد ضائع ہوگ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اور اگر مراد </w:t>
      </w:r>
      <w:r>
        <w:rPr>
          <w:rFonts w:hint="cs"/>
          <w:rtl/>
        </w:rPr>
        <w:t>ی</w:t>
      </w:r>
      <w:r>
        <w:rPr>
          <w:rFonts w:hint="eastAsia"/>
          <w:rtl/>
        </w:rPr>
        <w:t>ہ</w:t>
      </w:r>
      <w:r>
        <w:rPr>
          <w:rtl/>
        </w:rPr>
        <w:t xml:space="preserve"> ہو کہ نسخ تلاو، رسول کر</w:t>
      </w:r>
      <w:r>
        <w:rPr>
          <w:rFonts w:hint="cs"/>
          <w:rtl/>
        </w:rPr>
        <w:t>ی</w:t>
      </w:r>
      <w:r>
        <w:rPr>
          <w:rFonts w:hint="eastAsia"/>
          <w:rtl/>
        </w:rPr>
        <w:t>مؐ</w:t>
      </w:r>
      <w:r>
        <w:rPr>
          <w:rtl/>
        </w:rPr>
        <w:t xml:space="preserve"> کے بعد ان لوگوں سے ہوا ہے جو برسراقتدار تھے تو </w:t>
      </w:r>
      <w:r>
        <w:rPr>
          <w:rFonts w:hint="cs"/>
          <w:rtl/>
        </w:rPr>
        <w:t>ی</w:t>
      </w:r>
      <w:r>
        <w:rPr>
          <w:rFonts w:hint="eastAsia"/>
          <w:rtl/>
        </w:rPr>
        <w:t>ہ</w:t>
      </w:r>
      <w:r>
        <w:rPr>
          <w:rtl/>
        </w:rPr>
        <w:t xml:space="preserve"> ع</w:t>
      </w:r>
      <w:r>
        <w:rPr>
          <w:rFonts w:hint="cs"/>
          <w:rtl/>
        </w:rPr>
        <w:t>ی</w:t>
      </w:r>
      <w:r>
        <w:rPr>
          <w:rFonts w:hint="eastAsia"/>
          <w:rtl/>
        </w:rPr>
        <w:t>ناً</w:t>
      </w:r>
      <w:r>
        <w:rPr>
          <w:rtl/>
        </w:rPr>
        <w:t xml:space="preserve"> تح</w:t>
      </w:r>
      <w:r>
        <w:rPr>
          <w:rFonts w:hint="cs"/>
          <w:rtl/>
        </w:rPr>
        <w:t>ی</w:t>
      </w:r>
      <w:r>
        <w:rPr>
          <w:rFonts w:hint="eastAsia"/>
          <w:rtl/>
        </w:rPr>
        <w:t>رف</w:t>
      </w:r>
      <w:r>
        <w:rPr>
          <w:rtl/>
        </w:rPr>
        <w:t xml:space="preserve"> ہے۔ بنابرا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جاسکتا ے کہ علماء اہل سنت ک</w:t>
      </w:r>
      <w:r>
        <w:rPr>
          <w:rFonts w:hint="cs"/>
          <w:rtl/>
        </w:rPr>
        <w:t>ی</w:t>
      </w:r>
      <w:r>
        <w:rPr>
          <w:rtl/>
        </w:rPr>
        <w:t xml:space="preserve"> اکثر</w:t>
      </w:r>
      <w:r>
        <w:rPr>
          <w:rFonts w:hint="cs"/>
          <w:rtl/>
        </w:rPr>
        <w:t>ی</w:t>
      </w:r>
      <w:r>
        <w:rPr>
          <w:rFonts w:hint="eastAsia"/>
          <w:rtl/>
        </w:rPr>
        <w:t>ت</w:t>
      </w:r>
      <w:r>
        <w:rPr>
          <w:rtl/>
        </w:rPr>
        <w:t xml:space="preserve"> تحر</w:t>
      </w:r>
      <w:r>
        <w:rPr>
          <w:rFonts w:hint="cs"/>
          <w:rtl/>
        </w:rPr>
        <w:t>ی</w:t>
      </w:r>
      <w:r>
        <w:rPr>
          <w:rFonts w:hint="eastAsia"/>
          <w:rtl/>
        </w:rPr>
        <w:t>ف</w:t>
      </w:r>
      <w:r>
        <w:rPr>
          <w:rtl/>
        </w:rPr>
        <w:t xml:space="preserve"> ک</w:t>
      </w:r>
      <w:r>
        <w:rPr>
          <w:rFonts w:hint="cs"/>
          <w:rtl/>
        </w:rPr>
        <w:t>ی</w:t>
      </w:r>
      <w:r>
        <w:rPr>
          <w:rtl/>
        </w:rPr>
        <w:t xml:space="preserve"> قائل ہے۔ ک</w:t>
      </w:r>
      <w:r>
        <w:rPr>
          <w:rFonts w:hint="cs"/>
          <w:rtl/>
        </w:rPr>
        <w:t>ی</w:t>
      </w:r>
      <w:r>
        <w:rPr>
          <w:rFonts w:hint="eastAsia"/>
          <w:rtl/>
        </w:rPr>
        <w:t>ونکہ</w:t>
      </w:r>
      <w:r>
        <w:rPr>
          <w:rtl/>
        </w:rPr>
        <w:t xml:space="preserve"> ان ک</w:t>
      </w:r>
      <w:r>
        <w:rPr>
          <w:rFonts w:hint="cs"/>
          <w:rtl/>
        </w:rPr>
        <w:t>ی</w:t>
      </w:r>
      <w:r>
        <w:rPr>
          <w:rtl/>
        </w:rPr>
        <w:t xml:space="preserve"> اکثر</w:t>
      </w:r>
      <w:r>
        <w:rPr>
          <w:rFonts w:hint="cs"/>
          <w:rtl/>
        </w:rPr>
        <w:t>ی</w:t>
      </w:r>
      <w:r>
        <w:rPr>
          <w:rFonts w:hint="eastAsia"/>
          <w:rtl/>
        </w:rPr>
        <w:t>ت</w:t>
      </w:r>
      <w:r>
        <w:rPr>
          <w:rtl/>
        </w:rPr>
        <w:t xml:space="preserve"> نسخ تلاوت ک</w:t>
      </w:r>
      <w:r>
        <w:rPr>
          <w:rFonts w:hint="cs"/>
          <w:rtl/>
        </w:rPr>
        <w:t>ی</w:t>
      </w:r>
      <w:r>
        <w:rPr>
          <w:rtl/>
        </w:rPr>
        <w:t xml:space="preserve"> قائل ہے۔ چاہے نسخ تلاوت کے ساتھ آ</w:t>
      </w:r>
      <w:r>
        <w:rPr>
          <w:rFonts w:hint="cs"/>
          <w:rtl/>
        </w:rPr>
        <w:t>ی</w:t>
      </w:r>
      <w:r>
        <w:rPr>
          <w:rFonts w:hint="eastAsia"/>
          <w:rtl/>
        </w:rPr>
        <w:t>ہ</w:t>
      </w:r>
      <w:r>
        <w:rPr>
          <w:rtl/>
        </w:rPr>
        <w:t xml:space="preserve"> کے حکم </w:t>
      </w:r>
      <w:r>
        <w:rPr>
          <w:rFonts w:hint="eastAsia"/>
          <w:rtl/>
        </w:rPr>
        <w:t>کو</w:t>
      </w:r>
      <w:r>
        <w:rPr>
          <w:rtl/>
        </w:rPr>
        <w:t xml:space="preserve"> بھ</w:t>
      </w:r>
      <w:r>
        <w:rPr>
          <w:rFonts w:hint="cs"/>
          <w:rtl/>
        </w:rPr>
        <w:t>ی</w:t>
      </w:r>
      <w:r>
        <w:rPr>
          <w:rtl/>
        </w:rPr>
        <w:t xml:space="preserve"> نسخ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w:t>
      </w:r>
      <w:r>
        <w:rPr>
          <w:rFonts w:hint="cs"/>
          <w:rtl/>
        </w:rPr>
        <w:t>ی</w:t>
      </w:r>
      <w:r>
        <w:rPr>
          <w:rFonts w:hint="eastAsia"/>
          <w:rtl/>
        </w:rPr>
        <w:t>ا</w:t>
      </w:r>
      <w:r>
        <w:rPr>
          <w:rtl/>
        </w:rPr>
        <w:t xml:space="preserve"> نہ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w:t>
      </w:r>
    </w:p>
    <w:p w:rsidR="00243DAF" w:rsidRPr="00DB61B6" w:rsidRDefault="00243DAF" w:rsidP="00243DAF">
      <w:pPr>
        <w:pStyle w:val="libNormal"/>
        <w:rPr>
          <w:rtl/>
        </w:rPr>
      </w:pPr>
      <w:r>
        <w:rPr>
          <w:rtl/>
        </w:rPr>
        <w:t xml:space="preserve"> چنانچہ بعض علماء اہل سنت م</w:t>
      </w:r>
      <w:r>
        <w:rPr>
          <w:rFonts w:hint="cs"/>
          <w:rtl/>
        </w:rPr>
        <w:t>ی</w:t>
      </w:r>
      <w:r>
        <w:rPr>
          <w:rFonts w:hint="eastAsia"/>
          <w:rtl/>
        </w:rPr>
        <w:t>ں</w:t>
      </w:r>
      <w:r>
        <w:rPr>
          <w:rtl/>
        </w:rPr>
        <w:t xml:space="preserve"> سے ماہر</w:t>
      </w:r>
      <w:r>
        <w:rPr>
          <w:rFonts w:hint="cs"/>
          <w:rtl/>
        </w:rPr>
        <w:t>ی</w:t>
      </w:r>
      <w:r>
        <w:rPr>
          <w:rFonts w:hint="eastAsia"/>
          <w:rtl/>
        </w:rPr>
        <w:t>ن</w:t>
      </w:r>
      <w:r>
        <w:rPr>
          <w:rtl/>
        </w:rPr>
        <w:t xml:space="preserve"> علم اصول اس مسئلہ م</w:t>
      </w:r>
      <w:r>
        <w:rPr>
          <w:rFonts w:hint="cs"/>
          <w:rtl/>
        </w:rPr>
        <w:t>ی</w:t>
      </w:r>
      <w:r>
        <w:rPr>
          <w:rFonts w:hint="eastAsia"/>
          <w:rtl/>
        </w:rPr>
        <w:t>ں</w:t>
      </w:r>
      <w:r>
        <w:rPr>
          <w:rtl/>
        </w:rPr>
        <w:t xml:space="preserve"> تردد سے کام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آ</w:t>
      </w:r>
      <w:r>
        <w:rPr>
          <w:rFonts w:hint="cs"/>
          <w:rtl/>
        </w:rPr>
        <w:t>ی</w:t>
      </w:r>
      <w:r>
        <w:rPr>
          <w:rFonts w:hint="eastAsia"/>
          <w:rtl/>
        </w:rPr>
        <w:t>ا</w:t>
      </w:r>
      <w:r>
        <w:rPr>
          <w:rtl/>
        </w:rPr>
        <w:t xml:space="preserve"> مجنب کے ل</w:t>
      </w:r>
      <w:r>
        <w:rPr>
          <w:rFonts w:hint="cs"/>
          <w:rtl/>
        </w:rPr>
        <w:t>ی</w:t>
      </w:r>
      <w:r>
        <w:rPr>
          <w:rFonts w:hint="eastAsia"/>
          <w:rtl/>
        </w:rPr>
        <w:t>ے</w:t>
      </w:r>
      <w:r>
        <w:rPr>
          <w:rtl/>
        </w:rPr>
        <w:t xml:space="preserve"> نسخ شدہ آ</w:t>
      </w:r>
      <w:r>
        <w:rPr>
          <w:rFonts w:hint="cs"/>
          <w:rtl/>
        </w:rPr>
        <w:t>ی</w:t>
      </w:r>
      <w:r>
        <w:rPr>
          <w:rFonts w:hint="eastAsia"/>
          <w:rtl/>
        </w:rPr>
        <w:t>ات</w:t>
      </w:r>
      <w:r>
        <w:rPr>
          <w:rtl/>
        </w:rPr>
        <w:t xml:space="preserve"> ک</w:t>
      </w:r>
      <w:r>
        <w:rPr>
          <w:rFonts w:hint="cs"/>
          <w:rtl/>
        </w:rPr>
        <w:t>ی</w:t>
      </w:r>
      <w:r>
        <w:rPr>
          <w:rtl/>
        </w:rPr>
        <w:t xml:space="preserve"> تلاوت </w:t>
      </w:r>
      <w:r>
        <w:rPr>
          <w:rFonts w:hint="cs"/>
          <w:rtl/>
        </w:rPr>
        <w:t>ی</w:t>
      </w:r>
      <w:r>
        <w:rPr>
          <w:rFonts w:hint="eastAsia"/>
          <w:rtl/>
        </w:rPr>
        <w:t>ا</w:t>
      </w:r>
      <w:r>
        <w:rPr>
          <w:rtl/>
        </w:rPr>
        <w:t xml:space="preserve"> محدث کے ل</w:t>
      </w:r>
      <w:r>
        <w:rPr>
          <w:rFonts w:hint="cs"/>
          <w:rtl/>
        </w:rPr>
        <w:t>ی</w:t>
      </w:r>
      <w:r>
        <w:rPr>
          <w:rFonts w:hint="eastAsia"/>
          <w:rtl/>
        </w:rPr>
        <w:t>ے</w:t>
      </w:r>
      <w:r>
        <w:rPr>
          <w:rtl/>
        </w:rPr>
        <w:t xml:space="preserve"> انہ</w:t>
      </w:r>
      <w:r>
        <w:rPr>
          <w:rFonts w:hint="cs"/>
          <w:rtl/>
        </w:rPr>
        <w:t>ی</w:t>
      </w:r>
      <w:r>
        <w:rPr>
          <w:rFonts w:hint="eastAsia"/>
          <w:rtl/>
        </w:rPr>
        <w:t>ں</w:t>
      </w:r>
      <w:r>
        <w:rPr>
          <w:rtl/>
        </w:rPr>
        <w:t xml:space="preserve"> چھونا جائز ہے؟ بعض کے نزد</w:t>
      </w:r>
      <w:r>
        <w:rPr>
          <w:rFonts w:hint="cs"/>
          <w:rtl/>
        </w:rPr>
        <w:t>ی</w:t>
      </w:r>
      <w:r>
        <w:rPr>
          <w:rFonts w:hint="eastAsia"/>
          <w:rtl/>
        </w:rPr>
        <w:t>ک</w:t>
      </w:r>
      <w:r>
        <w:rPr>
          <w:rtl/>
        </w:rPr>
        <w:t xml:space="preserve"> نسخ شدہ آ</w:t>
      </w:r>
      <w:r>
        <w:rPr>
          <w:rFonts w:hint="cs"/>
          <w:rtl/>
        </w:rPr>
        <w:t>ی</w:t>
      </w:r>
      <w:r>
        <w:rPr>
          <w:rFonts w:hint="eastAsia"/>
          <w:rtl/>
        </w:rPr>
        <w:t>ات</w:t>
      </w:r>
      <w:r>
        <w:rPr>
          <w:rtl/>
        </w:rPr>
        <w:t xml:space="preserve"> کو پڑھنا اور چھونا جائز نہ</w:t>
      </w:r>
      <w:r>
        <w:rPr>
          <w:rFonts w:hint="cs"/>
          <w:rtl/>
        </w:rPr>
        <w:t>ی</w:t>
      </w:r>
      <w:r>
        <w:rPr>
          <w:rFonts w:hint="eastAsia"/>
          <w:rtl/>
        </w:rPr>
        <w:t>ں</w:t>
      </w:r>
      <w:r>
        <w:rPr>
          <w:rtl/>
        </w:rPr>
        <w:t xml:space="preserve"> ہے۔ البتہ! بعض معتزلہ کا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ہے کہ ن</w:t>
      </w:r>
      <w:r>
        <w:rPr>
          <w:rFonts w:hint="eastAsia"/>
          <w:rtl/>
        </w:rPr>
        <w:t>سخ</w:t>
      </w:r>
      <w:r>
        <w:rPr>
          <w:rtl/>
        </w:rPr>
        <w:t xml:space="preserve"> تلاوت جائز نہ</w:t>
      </w:r>
      <w:r>
        <w:rPr>
          <w:rFonts w:hint="cs"/>
          <w:rtl/>
        </w:rPr>
        <w:t>ی</w:t>
      </w:r>
      <w:r>
        <w:rPr>
          <w:rFonts w:hint="eastAsia"/>
          <w:rtl/>
        </w:rPr>
        <w:t>ں</w:t>
      </w:r>
      <w:r>
        <w:rPr>
          <w:rtl/>
        </w:rPr>
        <w:t xml:space="preserve"> ہے۔</w:t>
      </w:r>
      <w:r w:rsidRPr="002A412F">
        <w:rPr>
          <w:rStyle w:val="libFootnotenumChar"/>
          <w:rtl/>
        </w:rPr>
        <w:t>(</w:t>
      </w:r>
      <w:r w:rsidR="002A6CF7" w:rsidRPr="002A6CF7">
        <w:rPr>
          <w:rStyle w:val="libFootnotenumChar"/>
          <w:rFonts w:hint="cs"/>
          <w:rtl/>
        </w:rPr>
        <w:t>3</w:t>
      </w:r>
      <w:r w:rsidRPr="002A412F">
        <w:rPr>
          <w:rStyle w:val="libFootnotenumChar"/>
          <w:rFonts w:hint="cs"/>
          <w:rtl/>
        </w:rPr>
        <w:t>)</w:t>
      </w:r>
    </w:p>
    <w:p w:rsidR="007717E0" w:rsidRDefault="00B5330D" w:rsidP="00B5330D">
      <w:pPr>
        <w:pStyle w:val="libVar"/>
        <w:rPr>
          <w:rtl/>
        </w:rPr>
      </w:pPr>
      <w:r>
        <w:rPr>
          <w:rFonts w:hint="cs"/>
          <w:rtl/>
        </w:rPr>
        <w:t>____________________</w:t>
      </w:r>
    </w:p>
    <w:p w:rsidR="007717E0" w:rsidRDefault="002A412F" w:rsidP="00A8695C">
      <w:pPr>
        <w:pStyle w:val="libFootnote"/>
        <w:rPr>
          <w:rtl/>
        </w:rPr>
      </w:pPr>
      <w:r w:rsidRPr="00E629A8">
        <w:rPr>
          <w:rFonts w:hint="cs"/>
          <w:rtl/>
        </w:rPr>
        <w:t>(</w:t>
      </w:r>
      <w:r w:rsidR="002A6CF7" w:rsidRPr="002A6CF7">
        <w:rPr>
          <w:rFonts w:hint="cs"/>
          <w:rtl/>
        </w:rPr>
        <w:t>1</w:t>
      </w:r>
      <w:r w:rsidR="007717E0" w:rsidRPr="00DB61B6">
        <w:rPr>
          <w:rFonts w:hint="cs"/>
          <w:rtl/>
        </w:rPr>
        <w:t>) الموافقات لاب</w:t>
      </w:r>
      <w:r w:rsidR="007717E0">
        <w:rPr>
          <w:rFonts w:hint="cs"/>
          <w:rtl/>
        </w:rPr>
        <w:t>ی</w:t>
      </w:r>
      <w:r w:rsidR="007717E0">
        <w:rPr>
          <w:rtl/>
        </w:rPr>
        <w:t xml:space="preserve"> اسحاق الشاطب</w:t>
      </w:r>
      <w:r w:rsidR="007717E0">
        <w:rPr>
          <w:rFonts w:hint="cs"/>
          <w:rtl/>
        </w:rPr>
        <w:t>ی</w:t>
      </w:r>
      <w:r w:rsidR="007717E0">
        <w:rPr>
          <w:rFonts w:hint="eastAsia"/>
          <w:rtl/>
        </w:rPr>
        <w:t>،</w:t>
      </w:r>
      <w:r w:rsidR="007717E0">
        <w:rPr>
          <w:rtl/>
        </w:rPr>
        <w:t xml:space="preserve"> ج </w:t>
      </w:r>
      <w:r w:rsidR="002A6CF7" w:rsidRPr="002A6CF7">
        <w:rPr>
          <w:rFonts w:hint="cs"/>
          <w:rtl/>
        </w:rPr>
        <w:t>3</w:t>
      </w:r>
      <w:r w:rsidR="007717E0" w:rsidRPr="00DB61B6">
        <w:rPr>
          <w:rFonts w:hint="cs"/>
          <w:rtl/>
        </w:rPr>
        <w:t xml:space="preserve">، ص </w:t>
      </w:r>
      <w:r w:rsidR="002A6CF7" w:rsidRPr="002A6CF7">
        <w:rPr>
          <w:rFonts w:hint="cs"/>
          <w:rtl/>
        </w:rPr>
        <w:t>106</w:t>
      </w:r>
      <w:r w:rsidR="007717E0" w:rsidRPr="00DB61B6">
        <w:rPr>
          <w:rFonts w:hint="cs"/>
          <w:rtl/>
        </w:rPr>
        <w:t xml:space="preserve"> طبع</w:t>
      </w:r>
      <w:r w:rsidR="007717E0">
        <w:rPr>
          <w:rFonts w:hint="cs"/>
          <w:rtl/>
        </w:rPr>
        <w:t>ۃ</w:t>
      </w:r>
      <w:r w:rsidR="007717E0">
        <w:rPr>
          <w:rtl/>
        </w:rPr>
        <w:t xml:space="preserve"> المطبع</w:t>
      </w:r>
      <w:r w:rsidR="007717E0">
        <w:rPr>
          <w:rFonts w:hint="cs"/>
          <w:rtl/>
        </w:rPr>
        <w:t>ۃ</w:t>
      </w:r>
      <w:r w:rsidR="007717E0">
        <w:rPr>
          <w:rtl/>
        </w:rPr>
        <w:t xml:space="preserve"> الرحمان</w:t>
      </w:r>
      <w:r w:rsidR="007717E0">
        <w:rPr>
          <w:rFonts w:hint="cs"/>
          <w:rtl/>
        </w:rPr>
        <w:t>یۃ</w:t>
      </w:r>
      <w:r w:rsidR="007717E0">
        <w:rPr>
          <w:rtl/>
        </w:rPr>
        <w:t xml:space="preserve"> بمصر۔</w:t>
      </w:r>
    </w:p>
    <w:p w:rsidR="007717E0" w:rsidRDefault="002A412F" w:rsidP="00A8695C">
      <w:pPr>
        <w:pStyle w:val="libFootnote"/>
        <w:rPr>
          <w:rtl/>
        </w:rPr>
      </w:pPr>
      <w:r>
        <w:rPr>
          <w:rFonts w:hint="cs"/>
          <w:rtl/>
        </w:rPr>
        <w:t>(</w:t>
      </w:r>
      <w:r w:rsidR="002A6CF7" w:rsidRPr="002A6CF7">
        <w:rPr>
          <w:rFonts w:hint="cs"/>
          <w:rtl/>
        </w:rPr>
        <w:t>2</w:t>
      </w:r>
      <w:r w:rsidR="007717E0" w:rsidRPr="00DB61B6">
        <w:rPr>
          <w:rFonts w:hint="cs"/>
          <w:rtl/>
        </w:rPr>
        <w:t>) الاحکام ف</w:t>
      </w:r>
      <w:r w:rsidR="007717E0">
        <w:rPr>
          <w:rFonts w:hint="cs"/>
          <w:rtl/>
        </w:rPr>
        <w:t>ی</w:t>
      </w:r>
      <w:r w:rsidR="007717E0">
        <w:rPr>
          <w:rtl/>
        </w:rPr>
        <w:t xml:space="preserve"> اصول الاحکام للآمد</w:t>
      </w:r>
      <w:r w:rsidR="007717E0">
        <w:rPr>
          <w:rFonts w:hint="cs"/>
          <w:rtl/>
        </w:rPr>
        <w:t>ی</w:t>
      </w:r>
      <w:r w:rsidR="007717E0">
        <w:rPr>
          <w:rFonts w:hint="eastAsia"/>
          <w:rtl/>
        </w:rPr>
        <w:t>،</w:t>
      </w:r>
      <w:r w:rsidR="007717E0">
        <w:rPr>
          <w:rtl/>
        </w:rPr>
        <w:t xml:space="preserve"> ج </w:t>
      </w:r>
      <w:r w:rsidR="002A6CF7" w:rsidRPr="002A6CF7">
        <w:rPr>
          <w:rFonts w:hint="cs"/>
          <w:rtl/>
        </w:rPr>
        <w:t>3</w:t>
      </w:r>
      <w:r w:rsidR="007717E0" w:rsidRPr="00DB61B6">
        <w:rPr>
          <w:rFonts w:hint="cs"/>
          <w:rtl/>
        </w:rPr>
        <w:t xml:space="preserve">، ص </w:t>
      </w:r>
      <w:r w:rsidR="002A6CF7" w:rsidRPr="002A6CF7">
        <w:rPr>
          <w:rFonts w:hint="cs"/>
          <w:rtl/>
        </w:rPr>
        <w:t>217</w:t>
      </w:r>
      <w:r w:rsidR="007717E0" w:rsidRPr="00DB61B6">
        <w:rPr>
          <w:rFonts w:hint="cs"/>
          <w:rtl/>
        </w:rPr>
        <w:t>۔</w:t>
      </w:r>
    </w:p>
    <w:p w:rsidR="007717E0" w:rsidRDefault="002A412F" w:rsidP="00A8695C">
      <w:pPr>
        <w:pStyle w:val="libFootnote"/>
        <w:rPr>
          <w:rtl/>
        </w:rPr>
      </w:pPr>
      <w:r>
        <w:rPr>
          <w:rFonts w:hint="cs"/>
          <w:rtl/>
        </w:rPr>
        <w:t>(</w:t>
      </w:r>
      <w:r w:rsidR="002A6CF7" w:rsidRPr="002A6CF7">
        <w:rPr>
          <w:rFonts w:hint="cs"/>
          <w:rtl/>
        </w:rPr>
        <w:t>3</w:t>
      </w:r>
      <w:r w:rsidR="007717E0" w:rsidRPr="00DB61B6">
        <w:rPr>
          <w:rFonts w:hint="cs"/>
          <w:rtl/>
        </w:rPr>
        <w:t>) ا</w:t>
      </w:r>
      <w:r w:rsidR="007717E0">
        <w:rPr>
          <w:rFonts w:hint="cs"/>
          <w:rtl/>
        </w:rPr>
        <w:t>ی</w:t>
      </w:r>
      <w:r w:rsidR="007717E0">
        <w:rPr>
          <w:rFonts w:hint="eastAsia"/>
          <w:rtl/>
        </w:rPr>
        <w:t>ضاً،</w:t>
      </w:r>
      <w:r w:rsidR="007717E0">
        <w:rPr>
          <w:rtl/>
        </w:rPr>
        <w:t xml:space="preserve"> ص </w:t>
      </w:r>
      <w:r w:rsidR="002A6CF7" w:rsidRPr="002A6CF7">
        <w:rPr>
          <w:rFonts w:hint="cs"/>
          <w:rtl/>
        </w:rPr>
        <w:t>201</w:t>
      </w:r>
      <w:r w:rsidR="007717E0" w:rsidRPr="00DB61B6">
        <w:rPr>
          <w:rFonts w:hint="cs"/>
          <w:rtl/>
        </w:rPr>
        <w:t>۔</w:t>
      </w:r>
      <w:r w:rsidR="002A6CF7" w:rsidRPr="002A6CF7">
        <w:rPr>
          <w:rFonts w:hint="cs"/>
          <w:rtl/>
        </w:rPr>
        <w:t>203</w:t>
      </w:r>
      <w:r w:rsidR="007717E0" w:rsidRPr="00DB61B6">
        <w:rPr>
          <w:rFonts w:hint="cs"/>
          <w:rtl/>
        </w:rPr>
        <w:t>۔</w:t>
      </w:r>
    </w:p>
    <w:p w:rsidR="007717E0" w:rsidRDefault="007717E0" w:rsidP="002A6CF7">
      <w:pPr>
        <w:pStyle w:val="libNormal"/>
        <w:rPr>
          <w:rtl/>
        </w:rPr>
      </w:pPr>
      <w:r>
        <w:rPr>
          <w:rtl/>
        </w:rPr>
        <w:br w:type="page"/>
      </w:r>
    </w:p>
    <w:p w:rsidR="007717E0" w:rsidRDefault="007717E0" w:rsidP="00243DAF">
      <w:pPr>
        <w:pStyle w:val="libNormal"/>
        <w:rPr>
          <w:rtl/>
        </w:rPr>
      </w:pPr>
    </w:p>
    <w:p w:rsidR="00243DAF" w:rsidRDefault="00243DAF" w:rsidP="00243DAF">
      <w:pPr>
        <w:pStyle w:val="libNormal"/>
        <w:rPr>
          <w:rtl/>
        </w:rPr>
      </w:pPr>
      <w:r>
        <w:rPr>
          <w:rtl/>
        </w:rPr>
        <w:t xml:space="preserve"> مقام تعجب ہے کہ علمائے اہل سنت ک</w:t>
      </w:r>
      <w:r>
        <w:rPr>
          <w:rFonts w:hint="cs"/>
          <w:rtl/>
        </w:rPr>
        <w:t>ی</w:t>
      </w:r>
      <w:r>
        <w:rPr>
          <w:rtl/>
        </w:rPr>
        <w:t xml:space="preserve"> ا</w:t>
      </w:r>
      <w:r>
        <w:rPr>
          <w:rFonts w:hint="cs"/>
          <w:rtl/>
        </w:rPr>
        <w:t>ی</w:t>
      </w:r>
      <w:r>
        <w:rPr>
          <w:rFonts w:hint="eastAsia"/>
          <w:rtl/>
        </w:rPr>
        <w:t>ک</w:t>
      </w:r>
      <w:r>
        <w:rPr>
          <w:rtl/>
        </w:rPr>
        <w:t xml:space="preserve"> جماعت تحر</w:t>
      </w:r>
      <w:r>
        <w:rPr>
          <w:rFonts w:hint="cs"/>
          <w:rtl/>
        </w:rPr>
        <w:t>ی</w:t>
      </w:r>
      <w:r>
        <w:rPr>
          <w:rFonts w:hint="eastAsia"/>
          <w:rtl/>
        </w:rPr>
        <w:t>ف</w:t>
      </w:r>
      <w:r>
        <w:rPr>
          <w:rtl/>
        </w:rPr>
        <w:t xml:space="preserve"> کے قول کو کس</w:t>
      </w:r>
      <w:r>
        <w:rPr>
          <w:rFonts w:hint="cs"/>
          <w:rtl/>
        </w:rPr>
        <w:t>ی</w:t>
      </w:r>
      <w:r>
        <w:rPr>
          <w:rtl/>
        </w:rPr>
        <w:t xml:space="preserve"> بھ</w:t>
      </w:r>
      <w:r>
        <w:rPr>
          <w:rFonts w:hint="cs"/>
          <w:rtl/>
        </w:rPr>
        <w:t>ی</w:t>
      </w:r>
      <w:r>
        <w:rPr>
          <w:rtl/>
        </w:rPr>
        <w:t xml:space="preserve"> سن</w:t>
      </w:r>
      <w:r>
        <w:rPr>
          <w:rFonts w:hint="cs"/>
          <w:rtl/>
        </w:rPr>
        <w:t>ی</w:t>
      </w:r>
      <w:r>
        <w:rPr>
          <w:rtl/>
        </w:rPr>
        <w:t xml:space="preserve"> عالم ک</w:t>
      </w:r>
      <w:r>
        <w:rPr>
          <w:rFonts w:hint="cs"/>
          <w:rtl/>
        </w:rPr>
        <w:t>ی</w:t>
      </w:r>
      <w:r>
        <w:rPr>
          <w:rtl/>
        </w:rPr>
        <w:t xml:space="preserve"> طرف نسبت د</w:t>
      </w:r>
      <w:r>
        <w:rPr>
          <w:rFonts w:hint="cs"/>
          <w:rtl/>
        </w:rPr>
        <w:t>ی</w:t>
      </w:r>
      <w:r>
        <w:rPr>
          <w:rFonts w:hint="eastAsia"/>
          <w:rtl/>
        </w:rPr>
        <w:t>نے</w:t>
      </w:r>
      <w:r>
        <w:rPr>
          <w:rtl/>
        </w:rPr>
        <w:t xml:space="preserve"> پر راض</w:t>
      </w:r>
      <w:r>
        <w:rPr>
          <w:rFonts w:hint="cs"/>
          <w:rtl/>
        </w:rPr>
        <w:t>ی</w:t>
      </w:r>
      <w:r>
        <w:rPr>
          <w:rtl/>
        </w:rPr>
        <w:t xml:space="preserve"> نہ</w:t>
      </w:r>
      <w:r>
        <w:rPr>
          <w:rFonts w:hint="cs"/>
          <w:rtl/>
        </w:rPr>
        <w:t>ی</w:t>
      </w:r>
      <w:r>
        <w:rPr>
          <w:rFonts w:hint="eastAsia"/>
          <w:rtl/>
        </w:rPr>
        <w:t>ں</w:t>
      </w:r>
      <w:r>
        <w:rPr>
          <w:rtl/>
        </w:rPr>
        <w:t xml:space="preserve"> ہے۔ حت</w:t>
      </w:r>
      <w:r>
        <w:rPr>
          <w:rFonts w:hint="cs"/>
          <w:rtl/>
        </w:rPr>
        <w:t>ی</w:t>
      </w:r>
      <w:r>
        <w:rPr>
          <w:rtl/>
        </w:rPr>
        <w:t xml:space="preserve"> کہ آلوس</w:t>
      </w:r>
      <w:r>
        <w:rPr>
          <w:rFonts w:hint="cs"/>
          <w:rtl/>
        </w:rPr>
        <w:t>ی</w:t>
      </w:r>
      <w:r>
        <w:rPr>
          <w:rtl/>
        </w:rPr>
        <w:t xml:space="preserve"> نے صاحب ''مجع الب</w:t>
      </w:r>
      <w:r>
        <w:rPr>
          <w:rFonts w:hint="cs"/>
          <w:rtl/>
        </w:rPr>
        <w:t>ی</w:t>
      </w:r>
      <w:r>
        <w:rPr>
          <w:rFonts w:hint="eastAsia"/>
          <w:rtl/>
        </w:rPr>
        <w:t>ان،،</w:t>
      </w:r>
      <w:r>
        <w:rPr>
          <w:rtl/>
        </w:rPr>
        <w:t xml:space="preserve"> طبرس</w:t>
      </w:r>
      <w:r>
        <w:rPr>
          <w:rFonts w:hint="cs"/>
          <w:rtl/>
        </w:rPr>
        <w:t>ی</w:t>
      </w:r>
      <w:r>
        <w:rPr>
          <w:rtl/>
        </w:rPr>
        <w:t xml:space="preserve"> ک</w:t>
      </w:r>
      <w:r>
        <w:rPr>
          <w:rFonts w:hint="cs"/>
          <w:rtl/>
        </w:rPr>
        <w:t>ی</w:t>
      </w:r>
      <w:r>
        <w:rPr>
          <w:rtl/>
        </w:rPr>
        <w:t xml:space="preserve"> اس بات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tl/>
        </w:rPr>
        <w:t xml:space="preserve"> ہے کہ سن</w:t>
      </w:r>
      <w:r>
        <w:rPr>
          <w:rFonts w:hint="cs"/>
          <w:rtl/>
        </w:rPr>
        <w:t>ی</w:t>
      </w:r>
      <w:r>
        <w:rPr>
          <w:rFonts w:hint="eastAsia"/>
          <w:rtl/>
        </w:rPr>
        <w:t>وں</w:t>
      </w:r>
      <w:r>
        <w:rPr>
          <w:rtl/>
        </w:rPr>
        <w:t xml:space="preserve"> کا ا</w:t>
      </w:r>
      <w:r>
        <w:rPr>
          <w:rFonts w:hint="cs"/>
          <w:rtl/>
        </w:rPr>
        <w:t>ی</w:t>
      </w:r>
      <w:r>
        <w:rPr>
          <w:rFonts w:hint="eastAsia"/>
          <w:rtl/>
        </w:rPr>
        <w:t>ک</w:t>
      </w:r>
      <w:r>
        <w:rPr>
          <w:rtl/>
        </w:rPr>
        <w:t xml:space="preserve"> فرقہ ''حشو</w:t>
      </w:r>
      <w:r>
        <w:rPr>
          <w:rFonts w:hint="cs"/>
          <w:rtl/>
        </w:rPr>
        <w:t>ی</w:t>
      </w:r>
      <w:r>
        <w:rPr>
          <w:rFonts w:hint="eastAsia"/>
          <w:rtl/>
        </w:rPr>
        <w:t>ہ،،</w:t>
      </w:r>
      <w:r>
        <w:rPr>
          <w:rtl/>
        </w:rPr>
        <w:t xml:space="preserve"> تحر</w:t>
      </w:r>
      <w:r>
        <w:rPr>
          <w:rFonts w:hint="cs"/>
          <w:rtl/>
        </w:rPr>
        <w:t>ی</w:t>
      </w:r>
      <w:r>
        <w:rPr>
          <w:rFonts w:hint="eastAsia"/>
          <w:rtl/>
        </w:rPr>
        <w:t>ف</w:t>
      </w:r>
      <w:r>
        <w:rPr>
          <w:rtl/>
        </w:rPr>
        <w:t xml:space="preserve"> کا قائل ہے۔ آلوس</w:t>
      </w:r>
      <w:r>
        <w:rPr>
          <w:rFonts w:hint="cs"/>
          <w:rtl/>
        </w:rPr>
        <w:t>ی</w:t>
      </w:r>
      <w:r>
        <w:rPr>
          <w:rtl/>
        </w:rPr>
        <w:t xml:space="preserve"> کہتا ہے: ''علماء ال سن</w:t>
      </w:r>
      <w:r>
        <w:rPr>
          <w:rFonts w:hint="eastAsia"/>
          <w:rtl/>
        </w:rPr>
        <w:t>ت</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تحر</w:t>
      </w:r>
      <w:r>
        <w:rPr>
          <w:rFonts w:hint="cs"/>
          <w:rtl/>
        </w:rPr>
        <w:t>ی</w:t>
      </w:r>
      <w:r>
        <w:rPr>
          <w:rFonts w:hint="eastAsia"/>
          <w:rtl/>
        </w:rPr>
        <w:t>ف</w:t>
      </w:r>
      <w:r>
        <w:rPr>
          <w:rtl/>
        </w:rPr>
        <w:t xml:space="preserve"> کا قائل نہ</w:t>
      </w:r>
      <w:r>
        <w:rPr>
          <w:rFonts w:hint="cs"/>
          <w:rtl/>
        </w:rPr>
        <w:t>ی</w:t>
      </w:r>
      <w:r>
        <w:rPr>
          <w:rFonts w:hint="eastAsia"/>
          <w:rtl/>
        </w:rPr>
        <w:t>ں</w:t>
      </w:r>
      <w:r>
        <w:rPr>
          <w:rtl/>
        </w:rPr>
        <w:t xml:space="preserve"> ہے۔،،</w:t>
      </w:r>
    </w:p>
    <w:p w:rsidR="00243DAF" w:rsidRDefault="00243DAF" w:rsidP="002A412F">
      <w:pPr>
        <w:pStyle w:val="libNormal"/>
        <w:rPr>
          <w:rtl/>
        </w:rPr>
      </w:pPr>
      <w:r>
        <w:rPr>
          <w:rtl/>
        </w:rPr>
        <w:t xml:space="preserve"> اس سے ز</w:t>
      </w:r>
      <w:r>
        <w:rPr>
          <w:rFonts w:hint="cs"/>
          <w:rtl/>
        </w:rPr>
        <w:t>ی</w:t>
      </w:r>
      <w:r>
        <w:rPr>
          <w:rFonts w:hint="eastAsia"/>
          <w:rtl/>
        </w:rPr>
        <w:t>ادہ</w:t>
      </w:r>
      <w:r>
        <w:rPr>
          <w:rtl/>
        </w:rPr>
        <w:t xml:space="preserve"> تعجب آلوس</w:t>
      </w:r>
      <w:r>
        <w:rPr>
          <w:rFonts w:hint="cs"/>
          <w:rtl/>
        </w:rPr>
        <w:t>ی</w:t>
      </w:r>
      <w:r>
        <w:rPr>
          <w:rtl/>
        </w:rPr>
        <w:t xml:space="preserve"> ک</w:t>
      </w:r>
      <w:r>
        <w:rPr>
          <w:rFonts w:hint="cs"/>
          <w:rtl/>
        </w:rPr>
        <w:t>ی</w:t>
      </w:r>
      <w:r>
        <w:rPr>
          <w:rtl/>
        </w:rPr>
        <w:t xml:space="preserve"> اس بات پر ہوتا ہے کہ طبرس</w:t>
      </w:r>
      <w:r>
        <w:rPr>
          <w:rFonts w:hint="cs"/>
          <w:rtl/>
        </w:rPr>
        <w:t>ی</w:t>
      </w:r>
      <w:r>
        <w:rPr>
          <w:rtl/>
        </w:rPr>
        <w:t xml:space="preserve"> تحر</w:t>
      </w:r>
      <w:r>
        <w:rPr>
          <w:rFonts w:hint="cs"/>
          <w:rtl/>
        </w:rPr>
        <w:t>ی</w:t>
      </w:r>
      <w:r>
        <w:rPr>
          <w:rFonts w:hint="eastAsia"/>
          <w:rtl/>
        </w:rPr>
        <w:t>ف</w:t>
      </w:r>
      <w:r>
        <w:rPr>
          <w:rtl/>
        </w:rPr>
        <w:t xml:space="preserve"> کا انکار کرکے اپنے ہم مسلک دوسرے علمائے ش</w:t>
      </w:r>
      <w:r>
        <w:rPr>
          <w:rFonts w:hint="cs"/>
          <w:rtl/>
        </w:rPr>
        <w:t>ی</w:t>
      </w:r>
      <w:r>
        <w:rPr>
          <w:rFonts w:hint="eastAsia"/>
          <w:rtl/>
        </w:rPr>
        <w:t>عہ</w:t>
      </w:r>
      <w:r>
        <w:rPr>
          <w:rtl/>
        </w:rPr>
        <w:t xml:space="preserve"> پر عق</w:t>
      </w:r>
      <w:r>
        <w:rPr>
          <w:rFonts w:hint="cs"/>
          <w:rtl/>
        </w:rPr>
        <w:t>ی</w:t>
      </w:r>
      <w:r>
        <w:rPr>
          <w:rFonts w:hint="eastAsia"/>
          <w:rtl/>
        </w:rPr>
        <w:t>دہئ</w:t>
      </w:r>
      <w:r>
        <w:rPr>
          <w:rtl/>
        </w:rPr>
        <w:t xml:space="preserve"> تحر</w:t>
      </w:r>
      <w:r>
        <w:rPr>
          <w:rFonts w:hint="cs"/>
          <w:rtl/>
        </w:rPr>
        <w:t>ی</w:t>
      </w:r>
      <w:r>
        <w:rPr>
          <w:rFonts w:hint="eastAsia"/>
          <w:rtl/>
        </w:rPr>
        <w:t>ف</w:t>
      </w:r>
      <w:r>
        <w:rPr>
          <w:rtl/>
        </w:rPr>
        <w:t xml:space="preserve"> جو دھبہ لگا ہے اس کو چھپانہ چاہتا ہے۔</w:t>
      </w:r>
      <w:r w:rsidRPr="002A412F">
        <w:rPr>
          <w:rStyle w:val="libFootnotenumChar"/>
          <w:rtl/>
        </w:rPr>
        <w:t>(</w:t>
      </w:r>
      <w:r w:rsidR="002A412F" w:rsidRPr="002A412F">
        <w:rPr>
          <w:rStyle w:val="libFootnotenumChar"/>
          <w:rFonts w:hint="cs"/>
          <w:rtl/>
        </w:rPr>
        <w:t>1</w:t>
      </w:r>
      <w:r w:rsidRPr="002A412F">
        <w:rPr>
          <w:rStyle w:val="libFootnotenumChar"/>
          <w:rFonts w:hint="cs"/>
          <w:rtl/>
        </w:rPr>
        <w:t>)</w:t>
      </w:r>
      <w:r w:rsidRPr="00DB61B6">
        <w:rPr>
          <w:rFonts w:hint="cs"/>
          <w:rtl/>
        </w:rPr>
        <w:t xml:space="preserve"> حالانکہ گذشتہ مباحث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بتا ثابت ہوچک</w:t>
      </w:r>
      <w:r>
        <w:rPr>
          <w:rFonts w:hint="cs"/>
          <w:rtl/>
        </w:rPr>
        <w:t>ی</w:t>
      </w:r>
      <w:r>
        <w:rPr>
          <w:rtl/>
        </w:rPr>
        <w:t xml:space="preserve"> ہے کہ ش</w:t>
      </w:r>
      <w:r>
        <w:rPr>
          <w:rFonts w:hint="cs"/>
          <w:rtl/>
        </w:rPr>
        <w:t>ی</w:t>
      </w:r>
      <w:r>
        <w:rPr>
          <w:rFonts w:hint="eastAsia"/>
          <w:rtl/>
        </w:rPr>
        <w:t>عوں</w:t>
      </w:r>
      <w:r>
        <w:rPr>
          <w:rtl/>
        </w:rPr>
        <w:t xml:space="preserve"> م</w:t>
      </w:r>
      <w:r>
        <w:rPr>
          <w:rFonts w:hint="cs"/>
          <w:rtl/>
        </w:rPr>
        <w:t>ی</w:t>
      </w:r>
      <w:r>
        <w:rPr>
          <w:rFonts w:hint="eastAsia"/>
          <w:rtl/>
        </w:rPr>
        <w:t>ں</w:t>
      </w:r>
      <w:r>
        <w:rPr>
          <w:rtl/>
        </w:rPr>
        <w:t xml:space="preserve"> مشہور قول </w:t>
      </w:r>
      <w:r>
        <w:rPr>
          <w:rFonts w:hint="cs"/>
          <w:rtl/>
        </w:rPr>
        <w:t>ی</w:t>
      </w:r>
      <w:r>
        <w:rPr>
          <w:rFonts w:hint="eastAsia"/>
          <w:rtl/>
        </w:rPr>
        <w:t>ہ</w:t>
      </w:r>
      <w:r>
        <w:rPr>
          <w:rFonts w:hint="cs"/>
          <w:rtl/>
        </w:rPr>
        <w:t>ی</w:t>
      </w:r>
      <w:r>
        <w:rPr>
          <w:rtl/>
        </w:rPr>
        <w:t xml:space="preserve"> ہے اور ش</w:t>
      </w:r>
      <w:r>
        <w:rPr>
          <w:rFonts w:hint="cs"/>
          <w:rtl/>
        </w:rPr>
        <w:t>ی</w:t>
      </w:r>
      <w:r>
        <w:rPr>
          <w:rFonts w:hint="eastAsia"/>
          <w:rtl/>
        </w:rPr>
        <w:t>عہ</w:t>
      </w:r>
      <w:r>
        <w:rPr>
          <w:rtl/>
        </w:rPr>
        <w:t xml:space="preserve"> علماء و مح</w:t>
      </w:r>
      <w:r>
        <w:rPr>
          <w:rFonts w:hint="eastAsia"/>
          <w:rtl/>
        </w:rPr>
        <w:t>قق</w:t>
      </w:r>
      <w:r>
        <w:rPr>
          <w:rFonts w:hint="cs"/>
          <w:rtl/>
        </w:rPr>
        <w:t>ی</w:t>
      </w:r>
      <w:r>
        <w:rPr>
          <w:rFonts w:hint="eastAsia"/>
          <w:rtl/>
        </w:rPr>
        <w:t>ن</w:t>
      </w:r>
      <w:r>
        <w:rPr>
          <w:rtl/>
        </w:rPr>
        <w:t xml:space="preserve"> کا اتفاق ہے کہ تحر</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بلکہ مرحوم طبرس</w:t>
      </w:r>
      <w:r>
        <w:rPr>
          <w:rFonts w:hint="cs"/>
          <w:rtl/>
        </w:rPr>
        <w:t>ی</w:t>
      </w:r>
      <w:r>
        <w:rPr>
          <w:rtl/>
        </w:rPr>
        <w:t xml:space="preserve"> نے اپن</w:t>
      </w:r>
      <w:r>
        <w:rPr>
          <w:rFonts w:hint="cs"/>
          <w:rtl/>
        </w:rPr>
        <w:t>ی</w:t>
      </w:r>
      <w:r>
        <w:rPr>
          <w:rtl/>
        </w:rPr>
        <w:t xml:space="preserve"> تفس</w:t>
      </w:r>
      <w:r>
        <w:rPr>
          <w:rFonts w:hint="cs"/>
          <w:rtl/>
        </w:rPr>
        <w:t>ی</w:t>
      </w:r>
      <w:r>
        <w:rPr>
          <w:rFonts w:hint="eastAsia"/>
          <w:rtl/>
        </w:rPr>
        <w:t>ر</w:t>
      </w:r>
      <w:r>
        <w:rPr>
          <w:rtl/>
        </w:rPr>
        <w:t xml:space="preserve"> ''مجمع الب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عدم تحر</w:t>
      </w:r>
      <w:r>
        <w:rPr>
          <w:rFonts w:hint="cs"/>
          <w:rtl/>
        </w:rPr>
        <w:t>ی</w:t>
      </w:r>
      <w:r>
        <w:rPr>
          <w:rFonts w:hint="eastAsia"/>
          <w:rtl/>
        </w:rPr>
        <w:t>ف</w:t>
      </w:r>
      <w:r>
        <w:rPr>
          <w:rtl/>
        </w:rPr>
        <w:t xml:space="preserve"> پر س</w:t>
      </w:r>
      <w:r>
        <w:rPr>
          <w:rFonts w:hint="cs"/>
          <w:rtl/>
        </w:rPr>
        <w:t>ی</w:t>
      </w:r>
      <w:r>
        <w:rPr>
          <w:rFonts w:hint="eastAsia"/>
          <w:rtl/>
        </w:rPr>
        <w:t>د</w:t>
      </w:r>
      <w:r>
        <w:rPr>
          <w:rtl/>
        </w:rPr>
        <w:t xml:space="preserve"> مرتض</w:t>
      </w:r>
      <w:r>
        <w:rPr>
          <w:rFonts w:hint="cs"/>
          <w:rtl/>
        </w:rPr>
        <w:t>یٰ</w:t>
      </w:r>
      <w:r>
        <w:rPr>
          <w:rtl/>
        </w:rPr>
        <w:t xml:space="preserve"> علم الہٰد</w:t>
      </w:r>
      <w:r>
        <w:rPr>
          <w:rFonts w:hint="cs"/>
          <w:rtl/>
        </w:rPr>
        <w:t>ی</w:t>
      </w:r>
      <w:r>
        <w:rPr>
          <w:rtl/>
        </w:rPr>
        <w:t xml:space="preserve"> کے طو</w:t>
      </w:r>
      <w:r>
        <w:rPr>
          <w:rFonts w:hint="cs"/>
          <w:rtl/>
        </w:rPr>
        <w:t>ی</w:t>
      </w:r>
      <w:r>
        <w:rPr>
          <w:rFonts w:hint="eastAsia"/>
          <w:rtl/>
        </w:rPr>
        <w:t>ل</w:t>
      </w:r>
      <w:r>
        <w:rPr>
          <w:rtl/>
        </w:rPr>
        <w:t xml:space="preserve"> کلام اور ان ک</w:t>
      </w:r>
      <w:r>
        <w:rPr>
          <w:rFonts w:hint="cs"/>
          <w:rtl/>
        </w:rPr>
        <w:t>ی</w:t>
      </w:r>
      <w:r>
        <w:rPr>
          <w:rtl/>
        </w:rPr>
        <w:t xml:space="preserve"> محکم دل</w:t>
      </w:r>
      <w:r>
        <w:rPr>
          <w:rFonts w:hint="cs"/>
          <w:rtl/>
        </w:rPr>
        <w:t>ی</w:t>
      </w:r>
      <w:r>
        <w:rPr>
          <w:rFonts w:hint="eastAsia"/>
          <w:rtl/>
        </w:rPr>
        <w:t>ل</w:t>
      </w:r>
      <w:r>
        <w:rPr>
          <w:rtl/>
        </w:rPr>
        <w:t xml:space="preserve"> کو بھ</w:t>
      </w:r>
      <w:r>
        <w:rPr>
          <w:rFonts w:hint="cs"/>
          <w:rtl/>
        </w:rPr>
        <w:t>ی</w:t>
      </w:r>
      <w:r>
        <w:rPr>
          <w:rtl/>
        </w:rPr>
        <w:t xml:space="preserve"> نقل فرما</w:t>
      </w:r>
      <w:r>
        <w:rPr>
          <w:rFonts w:hint="cs"/>
          <w:rtl/>
        </w:rPr>
        <w:t>ی</w:t>
      </w:r>
      <w:r>
        <w:rPr>
          <w:rFonts w:hint="eastAsia"/>
          <w:rtl/>
        </w:rPr>
        <w:t>ا</w:t>
      </w:r>
      <w:r>
        <w:rPr>
          <w:rtl/>
        </w:rPr>
        <w:t xml:space="preserve"> ہے۔</w:t>
      </w:r>
    </w:p>
    <w:p w:rsidR="00243DAF" w:rsidRDefault="00243DAF" w:rsidP="00E63E25">
      <w:pPr>
        <w:pStyle w:val="Heading2Center"/>
        <w:rPr>
          <w:rtl/>
        </w:rPr>
      </w:pPr>
      <w:bookmarkStart w:id="96" w:name="_Toc488063917"/>
      <w:r>
        <w:rPr>
          <w:rFonts w:hint="eastAsia"/>
          <w:rtl/>
        </w:rPr>
        <w:t>تحر</w:t>
      </w:r>
      <w:r>
        <w:rPr>
          <w:rFonts w:hint="cs"/>
          <w:rtl/>
        </w:rPr>
        <w:t>ی</w:t>
      </w:r>
      <w:r>
        <w:rPr>
          <w:rFonts w:hint="eastAsia"/>
          <w:rtl/>
        </w:rPr>
        <w:t>ف،</w:t>
      </w:r>
      <w:r>
        <w:rPr>
          <w:rtl/>
        </w:rPr>
        <w:t xml:space="preserve"> قرآن ک</w:t>
      </w:r>
      <w:r>
        <w:rPr>
          <w:rFonts w:hint="cs"/>
          <w:rtl/>
        </w:rPr>
        <w:t>ی</w:t>
      </w:r>
      <w:r>
        <w:rPr>
          <w:rtl/>
        </w:rPr>
        <w:t xml:space="preserve"> نظر م</w:t>
      </w:r>
      <w:r>
        <w:rPr>
          <w:rFonts w:hint="cs"/>
          <w:rtl/>
        </w:rPr>
        <w:t>ی</w:t>
      </w:r>
      <w:r>
        <w:rPr>
          <w:rFonts w:hint="eastAsia"/>
          <w:rtl/>
        </w:rPr>
        <w:t>ں</w:t>
      </w:r>
      <w:bookmarkEnd w:id="96"/>
    </w:p>
    <w:p w:rsidR="00243DAF" w:rsidRDefault="00243DAF" w:rsidP="00243DAF">
      <w:pPr>
        <w:pStyle w:val="libNormal"/>
        <w:rPr>
          <w:rtl/>
        </w:rPr>
      </w:pPr>
      <w:r>
        <w:rPr>
          <w:rFonts w:hint="eastAsia"/>
          <w:rtl/>
        </w:rPr>
        <w:t>اس</w:t>
      </w:r>
      <w:r>
        <w:rPr>
          <w:rtl/>
        </w:rPr>
        <w:t xml:space="preserve"> تمہ</w:t>
      </w:r>
      <w:r>
        <w:rPr>
          <w:rFonts w:hint="cs"/>
          <w:rtl/>
        </w:rPr>
        <w:t>ی</w:t>
      </w:r>
      <w:r>
        <w:rPr>
          <w:rFonts w:hint="eastAsia"/>
          <w:rtl/>
        </w:rPr>
        <w:t>د</w:t>
      </w:r>
      <w:r>
        <w:rPr>
          <w:rFonts w:hint="cs"/>
          <w:rtl/>
        </w:rPr>
        <w:t>ی</w:t>
      </w:r>
      <w:r>
        <w:rPr>
          <w:rtl/>
        </w:rPr>
        <w:t xml:space="preserve"> بحث کے بعد ہم اصل مطلب ک</w:t>
      </w:r>
      <w:r>
        <w:rPr>
          <w:rFonts w:hint="cs"/>
          <w:rtl/>
        </w:rPr>
        <w:t>ی</w:t>
      </w:r>
      <w:r>
        <w:rPr>
          <w:rtl/>
        </w:rPr>
        <w:t xml:space="preserve"> طرف آتے ہ</w:t>
      </w:r>
      <w:r>
        <w:rPr>
          <w:rFonts w:hint="cs"/>
          <w:rtl/>
        </w:rPr>
        <w:t>ی</w:t>
      </w:r>
      <w:r>
        <w:rPr>
          <w:rFonts w:hint="eastAsia"/>
          <w:rtl/>
        </w:rPr>
        <w:t>ں</w:t>
      </w:r>
      <w:r>
        <w:rPr>
          <w:rtl/>
        </w:rPr>
        <w:t>:</w:t>
      </w:r>
    </w:p>
    <w:p w:rsidR="00243DAF" w:rsidRDefault="00243DAF" w:rsidP="00243DAF">
      <w:pPr>
        <w:pStyle w:val="libNormal"/>
        <w:rPr>
          <w:rtl/>
        </w:rPr>
      </w:pPr>
      <w:r>
        <w:rPr>
          <w:rtl/>
        </w:rPr>
        <w:t xml:space="preserve"> حق </w:t>
      </w:r>
      <w:r>
        <w:rPr>
          <w:rFonts w:hint="cs"/>
          <w:rtl/>
        </w:rPr>
        <w:t>ی</w:t>
      </w:r>
      <w:r>
        <w:rPr>
          <w:rFonts w:hint="eastAsia"/>
          <w:rtl/>
        </w:rPr>
        <w:t>ہ</w:t>
      </w:r>
      <w:r>
        <w:rPr>
          <w:rFonts w:hint="cs"/>
          <w:rtl/>
        </w:rPr>
        <w:t>ی</w:t>
      </w:r>
      <w:r>
        <w:rPr>
          <w:rtl/>
        </w:rPr>
        <w:t xml:space="preserve"> ہے کہ تحر</w:t>
      </w:r>
      <w:r>
        <w:rPr>
          <w:rFonts w:hint="cs"/>
          <w:rtl/>
        </w:rPr>
        <w:t>ی</w:t>
      </w:r>
      <w:r>
        <w:rPr>
          <w:rFonts w:hint="eastAsia"/>
          <w:rtl/>
        </w:rPr>
        <w:t>ف</w:t>
      </w:r>
      <w:r>
        <w:rPr>
          <w:rtl/>
        </w:rPr>
        <w:t xml:space="preserve"> متنازعہ ف</w:t>
      </w:r>
      <w:r>
        <w:rPr>
          <w:rFonts w:hint="cs"/>
          <w:rtl/>
        </w:rPr>
        <w:t>ی</w:t>
      </w:r>
      <w:r>
        <w:rPr>
          <w:rFonts w:hint="eastAsia"/>
          <w:rtl/>
        </w:rPr>
        <w:t>ہ</w:t>
      </w:r>
      <w:r>
        <w:rPr>
          <w:rtl/>
        </w:rPr>
        <w:t xml:space="preserve"> معنو ںم</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بالکل واقع نہ</w:t>
      </w:r>
      <w:r>
        <w:rPr>
          <w:rFonts w:hint="cs"/>
          <w:rtl/>
        </w:rPr>
        <w:t>ی</w:t>
      </w:r>
      <w:r>
        <w:rPr>
          <w:rFonts w:hint="eastAsia"/>
          <w:rtl/>
        </w:rPr>
        <w:t>ں</w:t>
      </w:r>
      <w:r>
        <w:rPr>
          <w:rtl/>
        </w:rPr>
        <w:t xml:space="preserve"> ہوئ</w:t>
      </w:r>
      <w:r>
        <w:rPr>
          <w:rFonts w:hint="cs"/>
          <w:rtl/>
        </w:rPr>
        <w:t>ی</w:t>
      </w:r>
      <w:r>
        <w:rPr>
          <w:rtl/>
        </w:rPr>
        <w:t xml:space="preserve">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ہم عدم تحر</w:t>
      </w:r>
      <w:r>
        <w:rPr>
          <w:rFonts w:hint="cs"/>
          <w:rtl/>
        </w:rPr>
        <w:t>ی</w:t>
      </w:r>
      <w:r>
        <w:rPr>
          <w:rFonts w:hint="eastAsia"/>
          <w:rtl/>
        </w:rPr>
        <w:t>ف</w:t>
      </w:r>
      <w:r>
        <w:rPr>
          <w:rtl/>
        </w:rPr>
        <w:t xml:space="preserve"> پر دلائل پ</w:t>
      </w:r>
      <w:r>
        <w:rPr>
          <w:rFonts w:hint="cs"/>
          <w:rtl/>
        </w:rPr>
        <w:t>ی</w:t>
      </w:r>
      <w:r>
        <w:rPr>
          <w:rFonts w:hint="eastAsia"/>
          <w:rtl/>
        </w:rPr>
        <w:t>ش</w:t>
      </w:r>
      <w:r>
        <w:rPr>
          <w:rtl/>
        </w:rPr>
        <w:t xml:space="preserve"> کرتے ہ</w:t>
      </w:r>
      <w:r>
        <w:rPr>
          <w:rFonts w:hint="cs"/>
          <w:rtl/>
        </w:rPr>
        <w:t>ی</w:t>
      </w:r>
      <w:r>
        <w:rPr>
          <w:rFonts w:hint="eastAsia"/>
          <w:rtl/>
        </w:rPr>
        <w:t>ں</w:t>
      </w:r>
      <w:r>
        <w:rPr>
          <w:rtl/>
        </w:rPr>
        <w:t>۔</w:t>
      </w:r>
    </w:p>
    <w:p w:rsidR="00243DAF" w:rsidRDefault="00243DAF" w:rsidP="002A412F">
      <w:pPr>
        <w:pStyle w:val="libNormal"/>
        <w:rPr>
          <w:rtl/>
        </w:rPr>
      </w:pPr>
      <w:r>
        <w:rPr>
          <w:rtl/>
        </w:rPr>
        <w:t xml:space="preserve"> </w:t>
      </w:r>
      <w:r w:rsidR="002A412F" w:rsidRPr="002A412F">
        <w:rPr>
          <w:rStyle w:val="libAlaemChar"/>
          <w:rFonts w:hint="cs"/>
          <w:rtl/>
        </w:rPr>
        <w:t>(</w:t>
      </w:r>
      <w:r w:rsidR="002A412F">
        <w:rPr>
          <w:rFonts w:hint="cs"/>
          <w:rtl/>
        </w:rPr>
        <w:t xml:space="preserve">  </w:t>
      </w:r>
      <w:r w:rsidR="002A412F" w:rsidRPr="002A412F">
        <w:rPr>
          <w:rStyle w:val="libAieChar"/>
          <w:rtl/>
        </w:rPr>
        <w:t>إِنَّا نَحْنُ نَزَّلْنَا الذِّكْرَ وَإِنَّا لَهُ لَحَافِظُونَ</w:t>
      </w:r>
      <w:r w:rsidR="002A412F" w:rsidRPr="002A412F">
        <w:rPr>
          <w:rStyle w:val="libAlaemChar"/>
          <w:rFonts w:hint="cs"/>
          <w:rtl/>
        </w:rPr>
        <w:t>)</w:t>
      </w:r>
      <w:r>
        <w:rPr>
          <w:rtl/>
        </w:rPr>
        <w:t xml:space="preserve"> </w:t>
      </w:r>
      <w:r w:rsidR="002A6CF7" w:rsidRPr="002A6CF7">
        <w:rPr>
          <w:rFonts w:hint="cs"/>
          <w:rtl/>
        </w:rPr>
        <w:t>15</w:t>
      </w:r>
      <w:r w:rsidRPr="00DB61B6">
        <w:rPr>
          <w:rFonts w:hint="cs"/>
          <w:rtl/>
        </w:rPr>
        <w:t>:</w:t>
      </w:r>
      <w:r w:rsidR="002A6CF7" w:rsidRPr="002A6CF7">
        <w:rPr>
          <w:rFonts w:hint="cs"/>
          <w:rtl/>
        </w:rPr>
        <w:t>9</w:t>
      </w:r>
    </w:p>
    <w:p w:rsidR="00243DAF" w:rsidRDefault="00243DAF" w:rsidP="00243DAF">
      <w:pPr>
        <w:pStyle w:val="libNormal"/>
        <w:rPr>
          <w:rtl/>
        </w:rPr>
      </w:pPr>
      <w:r>
        <w:rPr>
          <w:rtl/>
        </w:rPr>
        <w:t xml:space="preserve"> ''ب</w:t>
      </w:r>
      <w:r>
        <w:rPr>
          <w:rFonts w:hint="cs"/>
          <w:rtl/>
        </w:rPr>
        <w:t>ی</w:t>
      </w:r>
      <w:r>
        <w:rPr>
          <w:rFonts w:hint="eastAsia"/>
          <w:rtl/>
        </w:rPr>
        <w:t>شک</w:t>
      </w:r>
      <w:r>
        <w:rPr>
          <w:rtl/>
        </w:rPr>
        <w:t xml:space="preserve"> ہم ہ</w:t>
      </w:r>
      <w:r>
        <w:rPr>
          <w:rFonts w:hint="cs"/>
          <w:rtl/>
        </w:rPr>
        <w:t>ی</w:t>
      </w:r>
      <w:r>
        <w:rPr>
          <w:rtl/>
        </w:rPr>
        <w:t xml:space="preserve"> نے قرآن نازل ک</w:t>
      </w:r>
      <w:r>
        <w:rPr>
          <w:rFonts w:hint="cs"/>
          <w:rtl/>
        </w:rPr>
        <w:t>ی</w:t>
      </w:r>
      <w:r>
        <w:rPr>
          <w:rFonts w:hint="eastAsia"/>
          <w:rtl/>
        </w:rPr>
        <w:t>ا</w:t>
      </w:r>
      <w:r>
        <w:rPr>
          <w:rtl/>
        </w:rPr>
        <w:t xml:space="preserve"> اور ہم ہ</w:t>
      </w:r>
      <w:r>
        <w:rPr>
          <w:rFonts w:hint="cs"/>
          <w:rtl/>
        </w:rPr>
        <w:t>ی</w:t>
      </w:r>
      <w:r>
        <w:rPr>
          <w:rtl/>
        </w:rPr>
        <w:t xml:space="preserve"> تو اس کے نگہبان بھ</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w:t>
      </w:r>
      <w:r w:rsidR="00263A89">
        <w:rPr>
          <w:rtl/>
        </w:rPr>
        <w:t>آیہ</w:t>
      </w:r>
      <w:r>
        <w:rPr>
          <w:rtl/>
        </w:rPr>
        <w:t xml:space="preserve"> کر</w:t>
      </w:r>
      <w:r>
        <w:rPr>
          <w:rFonts w:hint="cs"/>
          <w:rtl/>
        </w:rPr>
        <w:t>ی</w:t>
      </w:r>
      <w:r>
        <w:rPr>
          <w:rFonts w:hint="eastAsia"/>
          <w:rtl/>
        </w:rPr>
        <w:t>مہ</w:t>
      </w:r>
      <w:r>
        <w:rPr>
          <w:rtl/>
        </w:rPr>
        <w:t xml:space="preserve"> اس بات پر دلالت کرت</w:t>
      </w:r>
      <w:r>
        <w:rPr>
          <w:rFonts w:hint="cs"/>
          <w:rtl/>
        </w:rPr>
        <w:t>ی</w:t>
      </w:r>
      <w:r>
        <w:rPr>
          <w:rtl/>
        </w:rPr>
        <w:t xml:space="preserve"> ہے کہ قرآن محفوظ ہے اور کوئ</w:t>
      </w:r>
      <w:r>
        <w:rPr>
          <w:rFonts w:hint="cs"/>
          <w:rtl/>
        </w:rPr>
        <w:t>ی</w:t>
      </w:r>
      <w:r>
        <w:rPr>
          <w:rtl/>
        </w:rPr>
        <w:t xml:space="preserve"> بھ</w:t>
      </w:r>
      <w:r>
        <w:rPr>
          <w:rFonts w:hint="cs"/>
          <w:rtl/>
        </w:rPr>
        <w:t>ی</w:t>
      </w:r>
      <w:r>
        <w:rPr>
          <w:rtl/>
        </w:rPr>
        <w:t xml:space="preserve"> مجرم اس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کم</w:t>
      </w:r>
      <w:r>
        <w:rPr>
          <w:rFonts w:hint="cs"/>
          <w:rtl/>
        </w:rPr>
        <w:t>ی</w:t>
      </w:r>
      <w:r>
        <w:rPr>
          <w:rtl/>
        </w:rPr>
        <w:t xml:space="preserve"> کرنے </w:t>
      </w:r>
      <w:r>
        <w:rPr>
          <w:rFonts w:hint="cs"/>
          <w:rtl/>
        </w:rPr>
        <w:t>ی</w:t>
      </w:r>
      <w:r>
        <w:rPr>
          <w:rFonts w:hint="eastAsia"/>
          <w:rtl/>
        </w:rPr>
        <w:t>ا</w:t>
      </w:r>
      <w:r>
        <w:rPr>
          <w:rtl/>
        </w:rPr>
        <w:t xml:space="preserve"> اس سے کھ</w:t>
      </w:r>
      <w:r>
        <w:rPr>
          <w:rFonts w:hint="cs"/>
          <w:rtl/>
        </w:rPr>
        <w:t>ی</w:t>
      </w:r>
      <w:r>
        <w:rPr>
          <w:rFonts w:hint="eastAsia"/>
          <w:rtl/>
        </w:rPr>
        <w:t>لنے</w:t>
      </w:r>
      <w:r>
        <w:rPr>
          <w:rtl/>
        </w:rPr>
        <w:t xml:space="preserve"> ک</w:t>
      </w:r>
      <w:r>
        <w:rPr>
          <w:rFonts w:hint="cs"/>
          <w:rtl/>
        </w:rPr>
        <w:t>ی</w:t>
      </w:r>
      <w:r>
        <w:rPr>
          <w:rtl/>
        </w:rPr>
        <w:t xml:space="preserve"> جسارت نہ</w:t>
      </w:r>
      <w:r>
        <w:rPr>
          <w:rFonts w:hint="cs"/>
          <w:rtl/>
        </w:rPr>
        <w:t>ی</w:t>
      </w:r>
      <w:r>
        <w:rPr>
          <w:rFonts w:hint="eastAsia"/>
          <w:rtl/>
        </w:rPr>
        <w:t>ں</w:t>
      </w:r>
      <w:r>
        <w:rPr>
          <w:rtl/>
        </w:rPr>
        <w:t xml:space="preserve"> کرسکا۔ البتہ جو حضرات تحر</w:t>
      </w:r>
      <w:r>
        <w:rPr>
          <w:rFonts w:hint="cs"/>
          <w:rtl/>
        </w:rPr>
        <w:t>ی</w:t>
      </w:r>
      <w:r>
        <w:rPr>
          <w:rFonts w:hint="eastAsia"/>
          <w:rtl/>
        </w:rPr>
        <w:t>ف</w:t>
      </w:r>
      <w:r>
        <w:rPr>
          <w:rtl/>
        </w:rPr>
        <w:t xml:space="preserve"> کے قائل ہ</w:t>
      </w:r>
      <w:r>
        <w:rPr>
          <w:rFonts w:hint="cs"/>
          <w:rtl/>
        </w:rPr>
        <w:t>ی</w:t>
      </w:r>
      <w:r>
        <w:rPr>
          <w:rFonts w:hint="eastAsia"/>
          <w:rtl/>
        </w:rPr>
        <w:t>ں</w:t>
      </w:r>
      <w:r>
        <w:rPr>
          <w:rtl/>
        </w:rPr>
        <w:t xml:space="preserve"> انہوں نے اس آ</w:t>
      </w:r>
      <w:r>
        <w:rPr>
          <w:rFonts w:hint="cs"/>
          <w:rtl/>
        </w:rPr>
        <w:t>ی</w:t>
      </w:r>
      <w:r>
        <w:rPr>
          <w:rFonts w:hint="eastAsia"/>
          <w:rtl/>
        </w:rPr>
        <w:t>ہ</w:t>
      </w:r>
      <w:r>
        <w:rPr>
          <w:rtl/>
        </w:rPr>
        <w:t xml:space="preserve"> ک</w:t>
      </w:r>
      <w:r>
        <w:rPr>
          <w:rFonts w:hint="cs"/>
          <w:rtl/>
        </w:rPr>
        <w:t>ی</w:t>
      </w:r>
      <w:r>
        <w:rPr>
          <w:rtl/>
        </w:rPr>
        <w:t xml:space="preserve"> چند تاو</w:t>
      </w:r>
      <w:r>
        <w:rPr>
          <w:rFonts w:hint="cs"/>
          <w:rtl/>
        </w:rPr>
        <w:t>ی</w:t>
      </w:r>
      <w:r>
        <w:rPr>
          <w:rFonts w:hint="eastAsia"/>
          <w:rtl/>
        </w:rPr>
        <w:t>ل</w:t>
      </w:r>
      <w:r>
        <w:rPr>
          <w:rFonts w:hint="cs"/>
          <w:rtl/>
        </w:rPr>
        <w:t>ی</w:t>
      </w:r>
      <w:r>
        <w:rPr>
          <w:rFonts w:hint="eastAsia"/>
          <w:rtl/>
        </w:rPr>
        <w:t>ں</w:t>
      </w:r>
      <w:r>
        <w:rPr>
          <w:rtl/>
        </w:rPr>
        <w:t xml:space="preserve"> ک</w:t>
      </w:r>
      <w:r>
        <w:rPr>
          <w:rFonts w:hint="cs"/>
          <w:rtl/>
        </w:rPr>
        <w:t>ی</w:t>
      </w:r>
      <w:r>
        <w:rPr>
          <w:rtl/>
        </w:rPr>
        <w:t xml:space="preserve"> ہ</w:t>
      </w:r>
      <w:r>
        <w:rPr>
          <w:rFonts w:hint="cs"/>
          <w:rtl/>
        </w:rPr>
        <w:t>ی</w:t>
      </w:r>
      <w:r>
        <w:rPr>
          <w:rFonts w:hint="eastAsia"/>
          <w:rtl/>
        </w:rPr>
        <w:t>ں</w:t>
      </w:r>
      <w:r>
        <w:rPr>
          <w:rtl/>
        </w:rPr>
        <w:t>:</w:t>
      </w:r>
    </w:p>
    <w:p w:rsidR="00263A89" w:rsidRDefault="00B5330D" w:rsidP="00B5330D">
      <w:pPr>
        <w:pStyle w:val="libVar"/>
        <w:rPr>
          <w:rtl/>
        </w:rPr>
      </w:pPr>
      <w:r>
        <w:rPr>
          <w:rFonts w:hint="cs"/>
          <w:rtl/>
        </w:rPr>
        <w:t>____________________</w:t>
      </w:r>
    </w:p>
    <w:p w:rsidR="00263A89" w:rsidRDefault="002A412F" w:rsidP="00A8695C">
      <w:pPr>
        <w:pStyle w:val="libFootnote"/>
        <w:rPr>
          <w:rtl/>
        </w:rPr>
      </w:pPr>
      <w:r w:rsidRPr="00E629A8">
        <w:rPr>
          <w:rFonts w:hint="cs"/>
          <w:rtl/>
        </w:rPr>
        <w:t>(1</w:t>
      </w:r>
      <w:r w:rsidR="00263A89">
        <w:rPr>
          <w:rFonts w:hint="cs"/>
          <w:rtl/>
        </w:rPr>
        <w:t>) روح المعانی</w:t>
      </w:r>
      <w:r w:rsidR="00263A89">
        <w:rPr>
          <w:rFonts w:hint="eastAsia"/>
          <w:rtl/>
        </w:rPr>
        <w:t>،</w:t>
      </w:r>
      <w:r w:rsidR="00263A89">
        <w:rPr>
          <w:rtl/>
        </w:rPr>
        <w:t xml:space="preserve"> ج </w:t>
      </w:r>
      <w:r w:rsidR="002A6CF7" w:rsidRPr="002A6CF7">
        <w:rPr>
          <w:rFonts w:hint="cs"/>
          <w:rtl/>
        </w:rPr>
        <w:t>1</w:t>
      </w:r>
      <w:r w:rsidR="00263A89">
        <w:rPr>
          <w:rFonts w:hint="cs"/>
          <w:rtl/>
        </w:rPr>
        <w:t xml:space="preserve">، ص </w:t>
      </w:r>
      <w:r w:rsidR="002A6CF7" w:rsidRPr="002A6CF7">
        <w:rPr>
          <w:rFonts w:hint="cs"/>
          <w:rtl/>
        </w:rPr>
        <w:t>24</w:t>
      </w:r>
      <w:r w:rsidR="00263A89">
        <w:rPr>
          <w:rFonts w:hint="cs"/>
          <w:rtl/>
        </w:rPr>
        <w:t>۔</w:t>
      </w:r>
    </w:p>
    <w:p w:rsidR="00263A89" w:rsidRDefault="00263A89" w:rsidP="002A6CF7">
      <w:pPr>
        <w:pStyle w:val="libNormal"/>
        <w:rPr>
          <w:rtl/>
        </w:rPr>
      </w:pPr>
      <w:r>
        <w:rPr>
          <w:rtl/>
        </w:rPr>
        <w:br w:type="page"/>
      </w:r>
    </w:p>
    <w:p w:rsidR="00263A89" w:rsidRDefault="00263A89" w:rsidP="00243DAF">
      <w:pPr>
        <w:pStyle w:val="libNormal"/>
        <w:rPr>
          <w:rtl/>
        </w:rPr>
      </w:pPr>
    </w:p>
    <w:p w:rsidR="00243DAF" w:rsidRDefault="00243DAF" w:rsidP="00243DAF">
      <w:pPr>
        <w:pStyle w:val="libNormal"/>
        <w:rPr>
          <w:rtl/>
        </w:rPr>
      </w:pPr>
      <w:r>
        <w:rPr>
          <w:rtl/>
        </w:rPr>
        <w:t xml:space="preserve"> </w:t>
      </w:r>
      <w:r>
        <w:t>i</w:t>
      </w:r>
      <w:r>
        <w:rPr>
          <w:rtl/>
        </w:rPr>
        <w:t xml:space="preserve">۔ اس </w:t>
      </w:r>
      <w:r w:rsidR="00263A89">
        <w:rPr>
          <w:rtl/>
        </w:rPr>
        <w:t>آیہ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ذکر سے مراد خود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ذات ہے اور قرآن م</w:t>
      </w:r>
      <w:r>
        <w:rPr>
          <w:rFonts w:hint="cs"/>
          <w:rtl/>
        </w:rPr>
        <w:t>ی</w:t>
      </w:r>
      <w:r>
        <w:rPr>
          <w:rFonts w:hint="eastAsia"/>
          <w:rtl/>
        </w:rPr>
        <w:t>ں</w:t>
      </w:r>
      <w:r>
        <w:rPr>
          <w:rtl/>
        </w:rPr>
        <w:t xml:space="preserve"> ذکر، رسول کے معن</w:t>
      </w:r>
      <w:r>
        <w:rPr>
          <w:rFonts w:hint="cs"/>
          <w:rtl/>
        </w:rPr>
        <w:t>ی</w:t>
      </w:r>
      <w:r>
        <w:rPr>
          <w:rtl/>
        </w:rPr>
        <w:t xml:space="preserve"> م</w:t>
      </w:r>
      <w:r>
        <w:rPr>
          <w:rFonts w:hint="cs"/>
          <w:rtl/>
        </w:rPr>
        <w:t>ی</w:t>
      </w:r>
      <w:r>
        <w:rPr>
          <w:rFonts w:hint="eastAsia"/>
          <w:rtl/>
        </w:rPr>
        <w:t>ں</w:t>
      </w:r>
      <w:r>
        <w:rPr>
          <w:rtl/>
        </w:rPr>
        <w:t xml:space="preserve"> استعمال ہوا ہے۔ چنانچہ ارشاد ہوتا ہے:</w:t>
      </w:r>
    </w:p>
    <w:p w:rsidR="00243DAF" w:rsidRDefault="002A412F" w:rsidP="004C3D61">
      <w:pPr>
        <w:pStyle w:val="libNormal"/>
        <w:rPr>
          <w:rtl/>
        </w:rPr>
      </w:pPr>
      <w:r w:rsidRPr="004C3D61">
        <w:rPr>
          <w:rStyle w:val="libAlaemChar"/>
          <w:rFonts w:hint="cs"/>
          <w:rtl/>
        </w:rPr>
        <w:t>(</w:t>
      </w:r>
      <w:r>
        <w:rPr>
          <w:rFonts w:hint="cs"/>
          <w:rtl/>
        </w:rPr>
        <w:t xml:space="preserve"> </w:t>
      </w:r>
      <w:r w:rsidR="00243DAF">
        <w:rPr>
          <w:rtl/>
        </w:rPr>
        <w:t xml:space="preserve"> </w:t>
      </w:r>
      <w:r w:rsidR="004C3D61" w:rsidRPr="004C3D61">
        <w:rPr>
          <w:rStyle w:val="libAieChar"/>
          <w:rtl/>
        </w:rPr>
        <w:t>قَدْ أَنزَلَ اللَّـهُ إِلَيْكُمْ ذِكْرًا</w:t>
      </w:r>
      <w:r w:rsidRPr="004C3D61">
        <w:rPr>
          <w:rStyle w:val="libAlaemChar"/>
          <w:rFonts w:hint="cs"/>
          <w:rtl/>
        </w:rPr>
        <w:t>)</w:t>
      </w:r>
      <w:r w:rsidR="00243DAF">
        <w:rPr>
          <w:rtl/>
        </w:rPr>
        <w:t xml:space="preserve"> </w:t>
      </w:r>
      <w:r w:rsidR="002A6CF7" w:rsidRPr="002A6CF7">
        <w:rPr>
          <w:rFonts w:hint="cs"/>
          <w:rtl/>
        </w:rPr>
        <w:t>65</w:t>
      </w:r>
      <w:r w:rsidR="00243DAF" w:rsidRPr="00DB61B6">
        <w:rPr>
          <w:rFonts w:hint="cs"/>
          <w:rtl/>
        </w:rPr>
        <w:t>:</w:t>
      </w:r>
      <w:r w:rsidR="002A6CF7" w:rsidRPr="002A6CF7">
        <w:rPr>
          <w:rFonts w:hint="cs"/>
          <w:rtl/>
        </w:rPr>
        <w:t>10</w:t>
      </w:r>
    </w:p>
    <w:p w:rsidR="00243DAF" w:rsidRDefault="00243DAF" w:rsidP="00243DAF">
      <w:pPr>
        <w:pStyle w:val="libNormal"/>
        <w:rPr>
          <w:rtl/>
        </w:rPr>
      </w:pPr>
      <w:r>
        <w:rPr>
          <w:rtl/>
        </w:rPr>
        <w:t xml:space="preserve"> ''خدا نے تمہارے ل</w:t>
      </w:r>
      <w:r>
        <w:rPr>
          <w:rFonts w:hint="cs"/>
          <w:rtl/>
        </w:rPr>
        <w:t>ی</w:t>
      </w:r>
      <w:r>
        <w:rPr>
          <w:rFonts w:hint="eastAsia"/>
          <w:rtl/>
        </w:rPr>
        <w:t>ے</w:t>
      </w:r>
      <w:r>
        <w:rPr>
          <w:rtl/>
        </w:rPr>
        <w:t xml:space="preserve"> ذکر نازل ک</w:t>
      </w:r>
      <w:r>
        <w:rPr>
          <w:rFonts w:hint="cs"/>
          <w:rtl/>
        </w:rPr>
        <w:t>ی</w:t>
      </w:r>
      <w:r>
        <w:rPr>
          <w:rFonts w:hint="eastAsia"/>
          <w:rtl/>
        </w:rPr>
        <w:t>ا</w:t>
      </w:r>
      <w:r>
        <w:rPr>
          <w:rtl/>
        </w:rPr>
        <w:t xml:space="preserve"> (اور)</w:t>
      </w:r>
    </w:p>
    <w:p w:rsidR="00243DAF" w:rsidRDefault="002A412F" w:rsidP="004C3D61">
      <w:pPr>
        <w:pStyle w:val="libNormal"/>
        <w:rPr>
          <w:rtl/>
        </w:rPr>
      </w:pPr>
      <w:r w:rsidRPr="004C3D61">
        <w:rPr>
          <w:rStyle w:val="libAlaemChar"/>
          <w:rFonts w:hint="cs"/>
          <w:rtl/>
        </w:rPr>
        <w:t>(</w:t>
      </w:r>
      <w:r>
        <w:rPr>
          <w:rFonts w:hint="cs"/>
          <w:rtl/>
        </w:rPr>
        <w:t xml:space="preserve"> </w:t>
      </w:r>
      <w:r w:rsidR="00243DAF">
        <w:rPr>
          <w:rtl/>
        </w:rPr>
        <w:t xml:space="preserve"> </w:t>
      </w:r>
      <w:r w:rsidR="004C3D61" w:rsidRPr="004C3D61">
        <w:rPr>
          <w:rStyle w:val="libAieChar"/>
          <w:rtl/>
        </w:rPr>
        <w:t>رَّسُولًا يَتْلُو عَلَيْكُمْ آيَاتِ اللَّـهِ</w:t>
      </w:r>
      <w:r w:rsidRPr="004C3D61">
        <w:rPr>
          <w:rStyle w:val="libAlaemChar"/>
          <w:rFonts w:hint="cs"/>
          <w:rtl/>
        </w:rPr>
        <w:t>)</w:t>
      </w:r>
      <w:r w:rsidR="00243DAF">
        <w:rPr>
          <w:rtl/>
        </w:rPr>
        <w:t>:</w:t>
      </w:r>
      <w:r w:rsidR="002A6CF7" w:rsidRPr="002A6CF7">
        <w:rPr>
          <w:rFonts w:hint="cs"/>
          <w:rtl/>
        </w:rPr>
        <w:t>11</w:t>
      </w:r>
    </w:p>
    <w:p w:rsidR="00243DAF" w:rsidRDefault="00243DAF" w:rsidP="00243DAF">
      <w:pPr>
        <w:pStyle w:val="libNormal"/>
        <w:rPr>
          <w:rtl/>
        </w:rPr>
      </w:pPr>
      <w:r>
        <w:rPr>
          <w:rtl/>
        </w:rPr>
        <w:t xml:space="preserve"> ''اپنا رسول بھ</w:t>
      </w:r>
      <w:r>
        <w:rPr>
          <w:rFonts w:hint="cs"/>
          <w:rtl/>
        </w:rPr>
        <w:t>ی</w:t>
      </w:r>
      <w:r>
        <w:rPr>
          <w:rFonts w:hint="eastAsia"/>
          <w:rtl/>
        </w:rPr>
        <w:t>ج</w:t>
      </w:r>
      <w:r>
        <w:rPr>
          <w:rtl/>
        </w:rPr>
        <w:t xml:space="preserve"> د</w:t>
      </w:r>
      <w:r>
        <w:rPr>
          <w:rFonts w:hint="cs"/>
          <w:rtl/>
        </w:rPr>
        <w:t>ی</w:t>
      </w:r>
      <w:r>
        <w:rPr>
          <w:rFonts w:hint="eastAsia"/>
          <w:rtl/>
        </w:rPr>
        <w:t>ا</w:t>
      </w:r>
      <w:r>
        <w:rPr>
          <w:rtl/>
        </w:rPr>
        <w:t xml:space="preserve"> ہے جو تمہارے سامنے واضح آ</w:t>
      </w:r>
      <w:r>
        <w:rPr>
          <w:rFonts w:hint="cs"/>
          <w:rtl/>
        </w:rPr>
        <w:t>ی</w:t>
      </w:r>
      <w:r>
        <w:rPr>
          <w:rFonts w:hint="eastAsia"/>
          <w:rtl/>
        </w:rPr>
        <w:t>ت</w:t>
      </w:r>
      <w:r>
        <w:rPr>
          <w:rFonts w:hint="cs"/>
          <w:rtl/>
        </w:rPr>
        <w:t>ی</w:t>
      </w:r>
      <w:r>
        <w:rPr>
          <w:rFonts w:hint="eastAsia"/>
          <w:rtl/>
        </w:rPr>
        <w:t>ں</w:t>
      </w:r>
      <w:r>
        <w:rPr>
          <w:rtl/>
        </w:rPr>
        <w:t xml:space="preserve"> پڑھتا ہے۔،،</w:t>
      </w: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مذکورہ آ</w:t>
      </w:r>
      <w:r>
        <w:rPr>
          <w:rFonts w:hint="cs"/>
          <w:rtl/>
        </w:rPr>
        <w:t>ی</w:t>
      </w:r>
      <w:r>
        <w:rPr>
          <w:rFonts w:hint="eastAsia"/>
          <w:rtl/>
        </w:rPr>
        <w:t>ات</w:t>
      </w:r>
      <w:r>
        <w:rPr>
          <w:rtl/>
        </w:rPr>
        <w:t xml:space="preserve"> کا ترجمہ </w:t>
      </w:r>
      <w:r>
        <w:rPr>
          <w:rFonts w:hint="cs"/>
          <w:rtl/>
        </w:rPr>
        <w:t>ی</w:t>
      </w:r>
      <w:r>
        <w:rPr>
          <w:rFonts w:hint="eastAsia"/>
          <w:rtl/>
        </w:rPr>
        <w:t>ہ</w:t>
      </w:r>
      <w:r>
        <w:rPr>
          <w:rtl/>
        </w:rPr>
        <w:t xml:space="preserve"> ہوگا:</w:t>
      </w:r>
    </w:p>
    <w:p w:rsidR="00243DAF" w:rsidRDefault="00243DAF" w:rsidP="00243DAF">
      <w:pPr>
        <w:pStyle w:val="libNormal"/>
        <w:rPr>
          <w:rtl/>
        </w:rPr>
      </w:pPr>
      <w:r>
        <w:rPr>
          <w:rtl/>
        </w:rPr>
        <w:t xml:space="preserve"> ''ہم نے رسول بھ</w:t>
      </w:r>
      <w:r>
        <w:rPr>
          <w:rFonts w:hint="cs"/>
          <w:rtl/>
        </w:rPr>
        <w:t>ی</w:t>
      </w:r>
      <w:r>
        <w:rPr>
          <w:rFonts w:hint="eastAsia"/>
          <w:rtl/>
        </w:rPr>
        <w:t>جا</w:t>
      </w:r>
      <w:r>
        <w:rPr>
          <w:rtl/>
        </w:rPr>
        <w:t xml:space="preserve"> اور اور ہم ہ</w:t>
      </w:r>
      <w:r>
        <w:rPr>
          <w:rFonts w:hint="cs"/>
          <w:rtl/>
        </w:rPr>
        <w:t>ی</w:t>
      </w:r>
      <w:r>
        <w:rPr>
          <w:rtl/>
        </w:rPr>
        <w:t xml:space="preserve"> اس ک</w:t>
      </w:r>
      <w:r>
        <w:rPr>
          <w:rFonts w:hint="cs"/>
          <w:rtl/>
        </w:rPr>
        <w:t>ی</w:t>
      </w:r>
      <w:r>
        <w:rPr>
          <w:rtl/>
        </w:rPr>
        <w:t xml:space="preserve"> حفاظت کر</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جواب: اس تاو</w:t>
      </w:r>
      <w:r>
        <w:rPr>
          <w:rFonts w:hint="cs"/>
          <w:rtl/>
        </w:rPr>
        <w:t>ی</w:t>
      </w:r>
      <w:r>
        <w:rPr>
          <w:rFonts w:hint="eastAsia"/>
          <w:rtl/>
        </w:rPr>
        <w:t>ل</w:t>
      </w:r>
      <w:r>
        <w:rPr>
          <w:rtl/>
        </w:rPr>
        <w:t xml:space="preserve"> کا بطلان صاف ظاہر ہے۔ اس ل</w:t>
      </w:r>
      <w:r>
        <w:rPr>
          <w:rFonts w:hint="cs"/>
          <w:rtl/>
        </w:rPr>
        <w:t>ی</w:t>
      </w:r>
      <w:r>
        <w:rPr>
          <w:rFonts w:hint="eastAsia"/>
          <w:rtl/>
        </w:rPr>
        <w:t>ے</w:t>
      </w:r>
      <w:r>
        <w:rPr>
          <w:rtl/>
        </w:rPr>
        <w:t xml:space="preserve"> کہ دونوں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ذکر سے مراد قرآن ہے نہ کہ رسول(صلّ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Fonts w:hint="eastAsia"/>
          <w:rtl/>
        </w:rPr>
        <w:t>ذات</w:t>
      </w:r>
      <w:r>
        <w:rPr>
          <w:rtl/>
        </w:rPr>
        <w:t>۔ اس ل</w:t>
      </w:r>
      <w:r>
        <w:rPr>
          <w:rFonts w:hint="cs"/>
          <w:rtl/>
        </w:rPr>
        <w:t>ی</w:t>
      </w:r>
      <w:r>
        <w:rPr>
          <w:rFonts w:hint="eastAsia"/>
          <w:rtl/>
        </w:rPr>
        <w:t>ے</w:t>
      </w:r>
      <w:r>
        <w:rPr>
          <w:rtl/>
        </w:rPr>
        <w:t xml:space="preserve"> کہ ان ا</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''تنز</w:t>
      </w:r>
      <w:r>
        <w:rPr>
          <w:rFonts w:hint="cs"/>
          <w:rtl/>
        </w:rPr>
        <w:t>ی</w:t>
      </w:r>
      <w:r>
        <w:rPr>
          <w:rFonts w:hint="eastAsia"/>
          <w:rtl/>
        </w:rPr>
        <w:t>ل،،</w:t>
      </w:r>
      <w:r>
        <w:rPr>
          <w:rtl/>
        </w:rPr>
        <w:t xml:space="preserve"> اور ''انزال،، کے الفاظ استعمال ہوئے ہ</w:t>
      </w:r>
      <w:r>
        <w:rPr>
          <w:rFonts w:hint="cs"/>
          <w:rtl/>
        </w:rPr>
        <w:t>ی</w:t>
      </w:r>
      <w:r>
        <w:rPr>
          <w:rFonts w:hint="eastAsia"/>
          <w:rtl/>
        </w:rPr>
        <w:t>ں</w:t>
      </w:r>
      <w:r>
        <w:rPr>
          <w:rtl/>
        </w:rPr>
        <w:t xml:space="preserve"> جو قرآن سے مناسبت رکھتے ہ</w:t>
      </w:r>
      <w:r>
        <w:rPr>
          <w:rFonts w:hint="cs"/>
          <w:rtl/>
        </w:rPr>
        <w:t>ی</w:t>
      </w:r>
      <w:r>
        <w:rPr>
          <w:rFonts w:hint="eastAsia"/>
          <w:rtl/>
        </w:rPr>
        <w:t>ں</w:t>
      </w:r>
      <w:r>
        <w:rPr>
          <w:rtl/>
        </w:rPr>
        <w:t>۔ اگر ذکر سے مراد رسول(صلّ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ذات ہوت</w:t>
      </w:r>
      <w:r>
        <w:rPr>
          <w:rFonts w:hint="cs"/>
          <w:rtl/>
        </w:rPr>
        <w:t>ی</w:t>
      </w:r>
      <w:r>
        <w:rPr>
          <w:rtl/>
        </w:rPr>
        <w:t xml:space="preserve"> تو ''انزال،، ک</w:t>
      </w:r>
      <w:r>
        <w:rPr>
          <w:rFonts w:hint="cs"/>
          <w:rtl/>
        </w:rPr>
        <w:t>ی</w:t>
      </w:r>
      <w:r>
        <w:rPr>
          <w:rtl/>
        </w:rPr>
        <w:t xml:space="preserve"> بجائے ''ارسال،، </w:t>
      </w:r>
      <w:r>
        <w:rPr>
          <w:rFonts w:hint="cs"/>
          <w:rtl/>
        </w:rPr>
        <w:t>ی</w:t>
      </w:r>
      <w:r>
        <w:rPr>
          <w:rFonts w:hint="eastAsia"/>
          <w:rtl/>
        </w:rPr>
        <w:t>ا</w:t>
      </w:r>
      <w:r>
        <w:rPr>
          <w:rtl/>
        </w:rPr>
        <w:t xml:space="preserve"> ''ارسال،، کے معن</w:t>
      </w:r>
      <w:r>
        <w:rPr>
          <w:rFonts w:hint="cs"/>
          <w:rtl/>
        </w:rPr>
        <w:t>ی</w:t>
      </w:r>
      <w:r>
        <w:rPr>
          <w:rtl/>
        </w:rPr>
        <w:t xml:space="preserve"> سے ملتا جلتا کوئ</w:t>
      </w:r>
      <w:r>
        <w:rPr>
          <w:rFonts w:hint="cs"/>
          <w:rtl/>
        </w:rPr>
        <w:t>ی</w:t>
      </w:r>
      <w:r>
        <w:rPr>
          <w:rtl/>
        </w:rPr>
        <w:t xml:space="preserve"> دوسرا لفظ استعمال ہوتا۔ اس کے علاوہ اگر دوسر</w:t>
      </w:r>
      <w:r>
        <w:rPr>
          <w:rFonts w:hint="cs"/>
          <w:rtl/>
        </w:rPr>
        <w:t>ی</w:t>
      </w:r>
      <w:r>
        <w:rPr>
          <w:rtl/>
        </w:rPr>
        <w:t xml:space="preserve"> آ</w:t>
      </w:r>
      <w:r>
        <w:rPr>
          <w:rFonts w:hint="cs"/>
          <w:rtl/>
        </w:rPr>
        <w:t>ی</w:t>
      </w:r>
      <w:r>
        <w:rPr>
          <w:rFonts w:hint="eastAsia"/>
          <w:rtl/>
        </w:rPr>
        <w:t>ہ</w:t>
      </w:r>
      <w:r>
        <w:rPr>
          <w:rtl/>
        </w:rPr>
        <w:t xml:space="preserve"> (</w:t>
      </w:r>
      <w:r w:rsidR="002A6CF7" w:rsidRPr="002A6CF7">
        <w:rPr>
          <w:rFonts w:hint="cs"/>
          <w:rtl/>
        </w:rPr>
        <w:t>65</w:t>
      </w:r>
      <w:r w:rsidRPr="00DB61B6">
        <w:rPr>
          <w:rFonts w:hint="cs"/>
          <w:rtl/>
        </w:rPr>
        <w:t>:</w:t>
      </w:r>
      <w:r w:rsidR="002A6CF7" w:rsidRPr="002A6CF7">
        <w:rPr>
          <w:rFonts w:hint="cs"/>
          <w:rtl/>
        </w:rPr>
        <w:t>10</w:t>
      </w:r>
      <w:r w:rsidRPr="00DB61B6">
        <w:rPr>
          <w:rFonts w:hint="cs"/>
          <w:rtl/>
        </w:rPr>
        <w:t>)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احتمال (ذکر بمعن</w:t>
      </w:r>
      <w:r>
        <w:rPr>
          <w:rFonts w:hint="cs"/>
          <w:rtl/>
        </w:rPr>
        <w:t>ی</w:t>
      </w:r>
      <w:r>
        <w:rPr>
          <w:rtl/>
        </w:rPr>
        <w:t xml:space="preserve"> رسول ) صح</w:t>
      </w:r>
      <w:r>
        <w:rPr>
          <w:rFonts w:hint="cs"/>
          <w:rtl/>
        </w:rPr>
        <w:t>ی</w:t>
      </w:r>
      <w:r>
        <w:rPr>
          <w:rFonts w:hint="eastAsia"/>
          <w:rtl/>
        </w:rPr>
        <w:t>ح</w:t>
      </w:r>
      <w:r>
        <w:rPr>
          <w:rtl/>
        </w:rPr>
        <w:t xml:space="preserve"> بھ</w:t>
      </w:r>
      <w:r>
        <w:rPr>
          <w:rFonts w:hint="cs"/>
          <w:rtl/>
        </w:rPr>
        <w:t>ی</w:t>
      </w:r>
      <w:r>
        <w:rPr>
          <w:rtl/>
        </w:rPr>
        <w:t xml:space="preserve"> ہو تو پہل</w:t>
      </w:r>
      <w:r>
        <w:rPr>
          <w:rFonts w:hint="cs"/>
          <w:rtl/>
        </w:rPr>
        <w:t>ی</w:t>
      </w:r>
      <w:r>
        <w:rPr>
          <w:rtl/>
        </w:rPr>
        <w:t xml:space="preserve"> آ</w:t>
      </w:r>
      <w:r>
        <w:rPr>
          <w:rFonts w:hint="cs"/>
          <w:rtl/>
        </w:rPr>
        <w:t>ی</w:t>
      </w:r>
      <w:r>
        <w:rPr>
          <w:rFonts w:hint="eastAsia"/>
          <w:rtl/>
        </w:rPr>
        <w:t>ہ</w:t>
      </w:r>
      <w:r>
        <w:rPr>
          <w:rtl/>
        </w:rPr>
        <w:t xml:space="preserve"> (</w:t>
      </w:r>
      <w:r w:rsidR="002A6CF7" w:rsidRPr="002A6CF7">
        <w:rPr>
          <w:rFonts w:hint="cs"/>
          <w:rtl/>
        </w:rPr>
        <w:t>95</w:t>
      </w:r>
      <w:r w:rsidRPr="00DB61B6">
        <w:rPr>
          <w:rFonts w:hint="cs"/>
          <w:rtl/>
        </w:rPr>
        <w:t>:</w:t>
      </w:r>
      <w:r w:rsidR="002A6CF7" w:rsidRPr="002A6CF7">
        <w:rPr>
          <w:rFonts w:hint="cs"/>
          <w:rtl/>
        </w:rPr>
        <w:t>9</w:t>
      </w:r>
      <w:r w:rsidRPr="00DB61B6">
        <w:rPr>
          <w:rFonts w:hint="cs"/>
          <w:rtl/>
        </w:rPr>
        <w:t>) م</w:t>
      </w:r>
      <w:r>
        <w:rPr>
          <w:rFonts w:hint="cs"/>
          <w:rtl/>
        </w:rPr>
        <w:t>ی</w:t>
      </w:r>
      <w:r>
        <w:rPr>
          <w:rFonts w:hint="eastAsia"/>
          <w:rtl/>
        </w:rPr>
        <w:t>ں</w:t>
      </w:r>
      <w:r>
        <w:rPr>
          <w:rtl/>
        </w:rPr>
        <w:t xml:space="preserve"> ذکر بمعن</w:t>
      </w:r>
      <w:r>
        <w:rPr>
          <w:rFonts w:hint="cs"/>
          <w:rtl/>
        </w:rPr>
        <w:t>ی</w:t>
      </w:r>
      <w:r>
        <w:rPr>
          <w:rtl/>
        </w:rPr>
        <w:t xml:space="preserve"> رسول نہ</w:t>
      </w:r>
      <w:r>
        <w:rPr>
          <w:rFonts w:hint="cs"/>
          <w:rtl/>
        </w:rPr>
        <w:t>ی</w:t>
      </w:r>
      <w:r>
        <w:rPr>
          <w:rFonts w:hint="eastAsia"/>
          <w:rtl/>
        </w:rPr>
        <w:t>ں</w:t>
      </w:r>
      <w:r>
        <w:rPr>
          <w:rtl/>
        </w:rPr>
        <w:t xml:space="preserve"> ہوسک</w:t>
      </w:r>
      <w:r>
        <w:rPr>
          <w:rFonts w:hint="eastAsia"/>
          <w:rtl/>
        </w:rPr>
        <w:t>تا</w:t>
      </w:r>
      <w:r>
        <w:rPr>
          <w:rtl/>
        </w:rPr>
        <w:t>۔ ک</w:t>
      </w:r>
      <w:r>
        <w:rPr>
          <w:rFonts w:hint="cs"/>
          <w:rtl/>
        </w:rPr>
        <w:t>ی</w:t>
      </w:r>
      <w:r>
        <w:rPr>
          <w:rFonts w:hint="eastAsia"/>
          <w:rtl/>
        </w:rPr>
        <w:t>ونکہ</w:t>
      </w:r>
      <w:r>
        <w:rPr>
          <w:rtl/>
        </w:rPr>
        <w:t xml:space="preserve"> اس سے پہلے </w:t>
      </w:r>
      <w:r>
        <w:rPr>
          <w:rFonts w:hint="cs"/>
          <w:rtl/>
        </w:rPr>
        <w:t>ی</w:t>
      </w:r>
      <w:r>
        <w:rPr>
          <w:rFonts w:hint="eastAsia"/>
          <w:rtl/>
        </w:rPr>
        <w:t>ہ</w:t>
      </w:r>
      <w:r>
        <w:rPr>
          <w:rtl/>
        </w:rPr>
        <w:t xml:space="preserve"> آ</w:t>
      </w:r>
      <w:r>
        <w:rPr>
          <w:rFonts w:hint="cs"/>
          <w:rtl/>
        </w:rPr>
        <w:t>ی</w:t>
      </w:r>
      <w:r>
        <w:rPr>
          <w:rFonts w:hint="eastAsia"/>
          <w:rtl/>
        </w:rPr>
        <w:t>ہ</w:t>
      </w:r>
      <w:r>
        <w:rPr>
          <w:rtl/>
        </w:rPr>
        <w:t xml:space="preserve"> ہے:</w:t>
      </w:r>
    </w:p>
    <w:p w:rsidR="00243DAF" w:rsidRDefault="004C3D61" w:rsidP="004C3D61">
      <w:pPr>
        <w:pStyle w:val="libNormal"/>
        <w:rPr>
          <w:rtl/>
        </w:rPr>
      </w:pPr>
      <w:r w:rsidRPr="004C3D61">
        <w:rPr>
          <w:rStyle w:val="libAlaemChar"/>
          <w:rFonts w:hint="cs"/>
          <w:rtl/>
        </w:rPr>
        <w:t>(</w:t>
      </w:r>
      <w:r>
        <w:rPr>
          <w:rFonts w:hint="cs"/>
          <w:rtl/>
        </w:rPr>
        <w:t xml:space="preserve"> </w:t>
      </w:r>
      <w:r w:rsidR="00243DAF" w:rsidRPr="004C3D61">
        <w:rPr>
          <w:rStyle w:val="libAieChar"/>
          <w:rtl/>
        </w:rPr>
        <w:t xml:space="preserve"> </w:t>
      </w:r>
      <w:r w:rsidRPr="004C3D61">
        <w:rPr>
          <w:rStyle w:val="libAieChar"/>
          <w:rtl/>
        </w:rPr>
        <w:t>وَقَالُوا يَا أَيُّهَا الَّذِي نُزِّلَ عَلَيْهِ الذِّكْرُ إِنَّكَ لَمَجْنُونٌ</w:t>
      </w:r>
      <w:r>
        <w:rPr>
          <w:rStyle w:val="libAieChar"/>
          <w:rFonts w:hint="cs"/>
          <w:rtl/>
        </w:rPr>
        <w:t xml:space="preserve"> </w:t>
      </w:r>
      <w:r w:rsidRPr="004C3D61">
        <w:rPr>
          <w:rStyle w:val="libAlaemChar"/>
          <w:rFonts w:hint="cs"/>
          <w:rtl/>
        </w:rPr>
        <w:t>)</w:t>
      </w:r>
      <w:r w:rsidR="002A6CF7" w:rsidRPr="002A6CF7">
        <w:rPr>
          <w:rFonts w:hint="cs"/>
          <w:rtl/>
        </w:rPr>
        <w:t>15</w:t>
      </w:r>
      <w:r w:rsidR="00243DAF" w:rsidRPr="00DB61B6">
        <w:rPr>
          <w:rFonts w:hint="cs"/>
          <w:rtl/>
        </w:rPr>
        <w:t>:</w:t>
      </w:r>
      <w:r w:rsidR="002A6CF7" w:rsidRPr="002A6CF7">
        <w:rPr>
          <w:rFonts w:hint="cs"/>
          <w:rtl/>
        </w:rPr>
        <w:t>6</w:t>
      </w:r>
    </w:p>
    <w:p w:rsidR="00263A89" w:rsidRDefault="00243DAF" w:rsidP="00243DAF">
      <w:pPr>
        <w:pStyle w:val="libNormal"/>
        <w:rPr>
          <w:rtl/>
        </w:rPr>
      </w:pPr>
      <w:r>
        <w:rPr>
          <w:rtl/>
        </w:rPr>
        <w:t xml:space="preserve"> ''(اے رسول کفارمکہ تم سے) کہتے ہ</w:t>
      </w:r>
      <w:r>
        <w:rPr>
          <w:rFonts w:hint="cs"/>
          <w:rtl/>
        </w:rPr>
        <w:t>ی</w:t>
      </w:r>
      <w:r>
        <w:rPr>
          <w:rFonts w:hint="eastAsia"/>
          <w:rtl/>
        </w:rPr>
        <w:t>ں</w:t>
      </w:r>
      <w:r>
        <w:rPr>
          <w:rtl/>
        </w:rPr>
        <w:t xml:space="preserve"> کہ اے وہ شخص جس کو (</w:t>
      </w:r>
      <w:r>
        <w:rPr>
          <w:rFonts w:hint="cs"/>
          <w:rtl/>
        </w:rPr>
        <w:t>ی</w:t>
      </w:r>
      <w:r>
        <w:rPr>
          <w:rFonts w:hint="eastAsia"/>
          <w:rtl/>
        </w:rPr>
        <w:t>ہ</w:t>
      </w:r>
      <w:r>
        <w:rPr>
          <w:rtl/>
        </w:rPr>
        <w:t xml:space="preserve"> سودا ہے) کہ اس پر وح</w:t>
      </w:r>
      <w:r>
        <w:rPr>
          <w:rFonts w:hint="cs"/>
          <w:rtl/>
        </w:rPr>
        <w:t>ی</w:t>
      </w:r>
      <w:r>
        <w:rPr>
          <w:rtl/>
        </w:rPr>
        <w:t xml:space="preserve"> او رکتاب نازل ہوئ</w:t>
      </w:r>
      <w:r>
        <w:rPr>
          <w:rFonts w:hint="cs"/>
          <w:rtl/>
        </w:rPr>
        <w:t>ی</w:t>
      </w:r>
      <w:r>
        <w:rPr>
          <w:rtl/>
        </w:rPr>
        <w:t xml:space="preserve"> ہے۔ تو تو (اچھا خاصا) سڑ</w:t>
      </w:r>
      <w:r>
        <w:rPr>
          <w:rFonts w:hint="cs"/>
          <w:rtl/>
        </w:rPr>
        <w:t>ی</w:t>
      </w:r>
      <w:r>
        <w:rPr>
          <w:rtl/>
        </w:rPr>
        <w:t xml:space="preserve"> ہے۔،،</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و شبہ نہ</w:t>
      </w:r>
      <w:r>
        <w:rPr>
          <w:rFonts w:hint="cs"/>
          <w:rtl/>
        </w:rPr>
        <w:t>ی</w:t>
      </w:r>
      <w:r>
        <w:rPr>
          <w:rFonts w:hint="eastAsia"/>
          <w:rtl/>
        </w:rPr>
        <w:t>ں</w:t>
      </w:r>
      <w:r>
        <w:rPr>
          <w:rtl/>
        </w:rPr>
        <w:t xml:space="preserve"> ہوسکتا کہ اس </w:t>
      </w:r>
      <w:r w:rsidR="00263A89">
        <w:rPr>
          <w:rtl/>
        </w:rPr>
        <w:t>آیہ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ذکر بمعن</w:t>
      </w:r>
      <w:r>
        <w:rPr>
          <w:rFonts w:hint="cs"/>
          <w:rtl/>
        </w:rPr>
        <w:t>ی</w:t>
      </w:r>
      <w:r>
        <w:rPr>
          <w:rtl/>
        </w:rPr>
        <w:t xml:space="preserve"> قرآن ہے اور </w:t>
      </w:r>
      <w:r>
        <w:rPr>
          <w:rFonts w:hint="cs"/>
          <w:rtl/>
        </w:rPr>
        <w:t>ی</w:t>
      </w:r>
      <w:r>
        <w:rPr>
          <w:rFonts w:hint="eastAsia"/>
          <w:rtl/>
        </w:rPr>
        <w:t>ہ</w:t>
      </w:r>
      <w:r>
        <w:rPr>
          <w:rtl/>
        </w:rPr>
        <w:t xml:space="preserve"> اس بات کا قر</w:t>
      </w:r>
      <w:r>
        <w:rPr>
          <w:rFonts w:hint="cs"/>
          <w:rtl/>
        </w:rPr>
        <w:t>ی</w:t>
      </w:r>
      <w:r>
        <w:rPr>
          <w:rFonts w:hint="eastAsia"/>
          <w:rtl/>
        </w:rPr>
        <w:t>نہ</w:t>
      </w:r>
      <w:r>
        <w:rPr>
          <w:rtl/>
        </w:rPr>
        <w:t xml:space="preserve"> اور مو</w:t>
      </w:r>
      <w:r>
        <w:rPr>
          <w:rFonts w:hint="cs"/>
          <w:rtl/>
        </w:rPr>
        <w:t>ی</w:t>
      </w:r>
      <w:r>
        <w:rPr>
          <w:rFonts w:hint="eastAsia"/>
          <w:rtl/>
        </w:rPr>
        <w:t>د</w:t>
      </w:r>
      <w:r>
        <w:rPr>
          <w:rtl/>
        </w:rPr>
        <w:t xml:space="preserve"> ہے کہ بعد وال</w:t>
      </w:r>
      <w:r>
        <w:rPr>
          <w:rFonts w:hint="cs"/>
          <w:rtl/>
        </w:rPr>
        <w:t>ی</w:t>
      </w:r>
      <w:r>
        <w:rPr>
          <w:rtl/>
        </w:rPr>
        <w:t xml:space="preserve"> آ</w:t>
      </w:r>
      <w:r>
        <w:rPr>
          <w:rFonts w:hint="cs"/>
          <w:rtl/>
        </w:rPr>
        <w:t>ی</w:t>
      </w:r>
      <w:r>
        <w:rPr>
          <w:rFonts w:hint="eastAsia"/>
          <w:rtl/>
        </w:rPr>
        <w:t>ہ</w:t>
      </w:r>
      <w:r>
        <w:rPr>
          <w:rtl/>
        </w:rPr>
        <w:t xml:space="preserve"> (</w:t>
      </w:r>
      <w:r w:rsidR="00263A89">
        <w:rPr>
          <w:rtl/>
        </w:rPr>
        <w:t>آیہ</w:t>
      </w:r>
      <w:r>
        <w:rPr>
          <w:rtl/>
        </w:rPr>
        <w:t xml:space="preserve"> حفظ) م</w:t>
      </w:r>
      <w:r>
        <w:rPr>
          <w:rFonts w:hint="cs"/>
          <w:rtl/>
        </w:rPr>
        <w:t>ی</w:t>
      </w:r>
      <w:r>
        <w:rPr>
          <w:rFonts w:hint="eastAsia"/>
          <w:rtl/>
        </w:rPr>
        <w:t>ں</w:t>
      </w:r>
      <w:r>
        <w:rPr>
          <w:rtl/>
        </w:rPr>
        <w:t xml:space="preserve"> بھ</w:t>
      </w:r>
      <w:r>
        <w:rPr>
          <w:rFonts w:hint="cs"/>
          <w:rtl/>
        </w:rPr>
        <w:t>ی</w:t>
      </w:r>
      <w:r>
        <w:rPr>
          <w:rtl/>
        </w:rPr>
        <w:t xml:space="preserve"> ذکر سے مراد قرآن ہے۔</w:t>
      </w:r>
    </w:p>
    <w:p w:rsidR="00243DAF" w:rsidRDefault="00243DAF" w:rsidP="00243DAF">
      <w:pPr>
        <w:pStyle w:val="libNormal"/>
        <w:rPr>
          <w:rtl/>
        </w:rPr>
      </w:pPr>
      <w:r>
        <w:rPr>
          <w:rtl/>
        </w:rPr>
        <w:t xml:space="preserve"> </w:t>
      </w:r>
      <w:r>
        <w:t>ii</w:t>
      </w:r>
      <w:r>
        <w:rPr>
          <w:rtl/>
        </w:rPr>
        <w:t>۔ دوسر</w:t>
      </w:r>
      <w:r>
        <w:rPr>
          <w:rFonts w:hint="cs"/>
          <w:rtl/>
        </w:rPr>
        <w:t>ی</w:t>
      </w:r>
      <w:r>
        <w:rPr>
          <w:rtl/>
        </w:rPr>
        <w:t xml:space="preserve"> تاو</w:t>
      </w:r>
      <w:r>
        <w:rPr>
          <w:rFonts w:hint="cs"/>
          <w:rtl/>
        </w:rPr>
        <w:t>ی</w:t>
      </w:r>
      <w:r>
        <w:rPr>
          <w:rFonts w:hint="eastAsia"/>
          <w:rtl/>
        </w:rPr>
        <w:t>ل</w:t>
      </w:r>
      <w:r>
        <w:rPr>
          <w:rtl/>
        </w:rPr>
        <w:t xml:space="preserve"> </w:t>
      </w:r>
      <w:r>
        <w:rPr>
          <w:rFonts w:hint="cs"/>
          <w:rtl/>
        </w:rPr>
        <w:t>ی</w:t>
      </w:r>
      <w:r>
        <w:rPr>
          <w:rFonts w:hint="eastAsia"/>
          <w:rtl/>
        </w:rPr>
        <w:t>ہ</w:t>
      </w:r>
      <w:r>
        <w:rPr>
          <w:rtl/>
        </w:rPr>
        <w:t xml:space="preserve"> ک</w:t>
      </w:r>
      <w:r>
        <w:rPr>
          <w:rFonts w:hint="cs"/>
          <w:rtl/>
        </w:rPr>
        <w:t>ی</w:t>
      </w:r>
      <w:r>
        <w:rPr>
          <w:rtl/>
        </w:rPr>
        <w:t xml:space="preserve"> جات</w:t>
      </w:r>
      <w:r>
        <w:rPr>
          <w:rFonts w:hint="cs"/>
          <w:rtl/>
        </w:rPr>
        <w:t>ی</w:t>
      </w:r>
      <w:r>
        <w:rPr>
          <w:rtl/>
        </w:rPr>
        <w:t xml:space="preserve"> ہے کہ اس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حفظ سے مراد، قرآن کا ہر قسم کے اعتراضات اور تنق</w:t>
      </w:r>
      <w:r>
        <w:rPr>
          <w:rFonts w:hint="cs"/>
          <w:rtl/>
        </w:rPr>
        <w:t>ی</w:t>
      </w:r>
      <w:r>
        <w:rPr>
          <w:rFonts w:hint="eastAsia"/>
          <w:rtl/>
        </w:rPr>
        <w:t>دوں</w:t>
      </w:r>
      <w:r>
        <w:rPr>
          <w:rtl/>
        </w:rPr>
        <w:t xml:space="preserve"> سے محفوظ رہنا ہے اور قرآن کے بلند معان</w:t>
      </w:r>
      <w:r>
        <w:rPr>
          <w:rFonts w:hint="cs"/>
          <w:rtl/>
        </w:rPr>
        <w:t>ی</w:t>
      </w:r>
      <w:r>
        <w:rPr>
          <w:rtl/>
        </w:rPr>
        <w:t xml:space="preserve"> اور تعل</w:t>
      </w:r>
      <w:r>
        <w:rPr>
          <w:rFonts w:hint="cs"/>
          <w:rtl/>
        </w:rPr>
        <w:t>ی</w:t>
      </w:r>
      <w:r>
        <w:rPr>
          <w:rFonts w:hint="eastAsia"/>
          <w:rtl/>
        </w:rPr>
        <w:t>مات</w:t>
      </w:r>
      <w:r>
        <w:rPr>
          <w:rtl/>
        </w:rPr>
        <w:t xml:space="preserve"> باطل نہ</w:t>
      </w:r>
      <w:r>
        <w:rPr>
          <w:rFonts w:hint="cs"/>
          <w:rtl/>
        </w:rPr>
        <w:t>ی</w:t>
      </w:r>
      <w:r>
        <w:rPr>
          <w:rFonts w:hint="eastAsia"/>
          <w:rtl/>
        </w:rPr>
        <w:t>ں</w:t>
      </w:r>
      <w:r>
        <w:rPr>
          <w:rtl/>
        </w:rPr>
        <w:t xml:space="preserve"> ہوسکت</w:t>
      </w:r>
      <w:r>
        <w:rPr>
          <w:rFonts w:hint="cs"/>
          <w:rtl/>
        </w:rPr>
        <w:t>ی</w:t>
      </w:r>
      <w:r>
        <w:rPr>
          <w:rFonts w:hint="eastAsia"/>
          <w:rtl/>
        </w:rPr>
        <w:t>ں</w:t>
      </w:r>
      <w:r>
        <w:rPr>
          <w:rtl/>
        </w:rPr>
        <w:t>۔</w:t>
      </w:r>
    </w:p>
    <w:p w:rsidR="00243DAF" w:rsidRDefault="00243DAF" w:rsidP="00243DAF">
      <w:pPr>
        <w:pStyle w:val="libNormal"/>
        <w:rPr>
          <w:rtl/>
        </w:rPr>
      </w:pPr>
      <w:r>
        <w:rPr>
          <w:rtl/>
        </w:rPr>
        <w:t xml:space="preserve"> جواب: اس تاو</w:t>
      </w:r>
      <w:r>
        <w:rPr>
          <w:rFonts w:hint="cs"/>
          <w:rtl/>
        </w:rPr>
        <w:t>ی</w:t>
      </w:r>
      <w:r>
        <w:rPr>
          <w:rFonts w:hint="eastAsia"/>
          <w:rtl/>
        </w:rPr>
        <w:t>ل</w:t>
      </w:r>
      <w:r>
        <w:rPr>
          <w:rtl/>
        </w:rPr>
        <w:t xml:space="preserve"> کا باطل ہونا پہلے سے بھ</w:t>
      </w:r>
      <w:r>
        <w:rPr>
          <w:rFonts w:hint="cs"/>
          <w:rtl/>
        </w:rPr>
        <w:t>ی</w:t>
      </w:r>
      <w:r>
        <w:rPr>
          <w:rtl/>
        </w:rPr>
        <w:t xml:space="preserve"> ز</w:t>
      </w:r>
      <w:r>
        <w:rPr>
          <w:rFonts w:hint="cs"/>
          <w:rtl/>
        </w:rPr>
        <w:t>ی</w:t>
      </w:r>
      <w:r>
        <w:rPr>
          <w:rFonts w:hint="eastAsia"/>
          <w:rtl/>
        </w:rPr>
        <w:t>ادہ</w:t>
      </w:r>
      <w:r>
        <w:rPr>
          <w:rtl/>
        </w:rPr>
        <w:t xml:space="preserve"> آشکار ہے۔ ک</w:t>
      </w:r>
      <w:r>
        <w:rPr>
          <w:rFonts w:hint="cs"/>
          <w:rtl/>
        </w:rPr>
        <w:t>ی</w:t>
      </w:r>
      <w:r>
        <w:rPr>
          <w:rFonts w:hint="eastAsia"/>
          <w:rtl/>
        </w:rPr>
        <w:t>ونکہ</w:t>
      </w:r>
      <w:r>
        <w:rPr>
          <w:rtl/>
        </w:rPr>
        <w:t xml:space="preserve"> اگر اعتراض سے مراد </w:t>
      </w:r>
      <w:r>
        <w:rPr>
          <w:rFonts w:hint="cs"/>
          <w:rtl/>
        </w:rPr>
        <w:t>ی</w:t>
      </w:r>
      <w:r>
        <w:rPr>
          <w:rFonts w:hint="eastAsia"/>
          <w:rtl/>
        </w:rPr>
        <w:t>ہ</w:t>
      </w:r>
      <w:r>
        <w:rPr>
          <w:rtl/>
        </w:rPr>
        <w:t xml:space="preserve"> ہو کہ قرآن کفار ک</w:t>
      </w:r>
      <w:r>
        <w:rPr>
          <w:rFonts w:hint="cs"/>
          <w:rtl/>
        </w:rPr>
        <w:t>ی</w:t>
      </w:r>
      <w:r>
        <w:rPr>
          <w:rtl/>
        </w:rPr>
        <w:t xml:space="preserve"> تنق</w:t>
      </w:r>
      <w:r>
        <w:rPr>
          <w:rFonts w:hint="cs"/>
          <w:rtl/>
        </w:rPr>
        <w:t>ی</w:t>
      </w:r>
      <w:r>
        <w:rPr>
          <w:rFonts w:hint="eastAsia"/>
          <w:rtl/>
        </w:rPr>
        <w:t>دوں</w:t>
      </w:r>
      <w:r>
        <w:rPr>
          <w:rtl/>
        </w:rPr>
        <w:t xml:space="preserve"> سے محفوظ ہے تو </w:t>
      </w:r>
      <w:r>
        <w:rPr>
          <w:rFonts w:hint="cs"/>
          <w:rtl/>
        </w:rPr>
        <w:t>ی</w:t>
      </w:r>
      <w:r>
        <w:rPr>
          <w:rFonts w:hint="eastAsia"/>
          <w:rtl/>
        </w:rPr>
        <w:t>ق</w:t>
      </w:r>
      <w:r>
        <w:rPr>
          <w:rFonts w:hint="cs"/>
          <w:rtl/>
        </w:rPr>
        <w:t>ی</w:t>
      </w:r>
      <w:r>
        <w:rPr>
          <w:rFonts w:hint="eastAsia"/>
          <w:rtl/>
        </w:rPr>
        <w:t>ناً</w:t>
      </w:r>
      <w:r>
        <w:rPr>
          <w:rtl/>
        </w:rPr>
        <w:t xml:space="preserve"> </w:t>
      </w:r>
      <w:r>
        <w:rPr>
          <w:rFonts w:hint="cs"/>
          <w:rtl/>
        </w:rPr>
        <w:t>ی</w:t>
      </w:r>
      <w:r>
        <w:rPr>
          <w:rFonts w:hint="eastAsia"/>
          <w:rtl/>
        </w:rPr>
        <w:t>ہ</w:t>
      </w:r>
      <w:r>
        <w:rPr>
          <w:rtl/>
        </w:rPr>
        <w:t xml:space="preserve"> باطل ہے۔ ا س ل</w:t>
      </w:r>
      <w:r>
        <w:rPr>
          <w:rFonts w:hint="cs"/>
          <w:rtl/>
        </w:rPr>
        <w:t>ی</w:t>
      </w:r>
      <w:r>
        <w:rPr>
          <w:rFonts w:hint="eastAsia"/>
          <w:rtl/>
        </w:rPr>
        <w:t>ے</w:t>
      </w:r>
      <w:r>
        <w:rPr>
          <w:rtl/>
        </w:rPr>
        <w:t xml:space="preserve"> کہ کفار ک</w:t>
      </w:r>
      <w:r>
        <w:rPr>
          <w:rFonts w:hint="cs"/>
          <w:rtl/>
        </w:rPr>
        <w:t>ی</w:t>
      </w:r>
      <w:r>
        <w:rPr>
          <w:rtl/>
        </w:rPr>
        <w:t xml:space="preserve"> طرف سے قرآن پر اتنے اعتراضات ہوئے ہ</w:t>
      </w:r>
      <w:r>
        <w:rPr>
          <w:rFonts w:hint="cs"/>
          <w:rtl/>
        </w:rPr>
        <w:t>ی</w:t>
      </w:r>
      <w:r>
        <w:rPr>
          <w:rFonts w:hint="eastAsia"/>
          <w:rtl/>
        </w:rPr>
        <w:t>ں</w:t>
      </w:r>
      <w:r>
        <w:rPr>
          <w:rtl/>
        </w:rPr>
        <w:t xml:space="preserve"> ک ہجن کا شمار نہ</w:t>
      </w:r>
      <w:r>
        <w:rPr>
          <w:rFonts w:hint="cs"/>
          <w:rtl/>
        </w:rPr>
        <w:t>ی</w:t>
      </w:r>
      <w:r>
        <w:rPr>
          <w:rFonts w:hint="eastAsia"/>
          <w:rtl/>
        </w:rPr>
        <w:t>ں</w:t>
      </w:r>
      <w:r>
        <w:rPr>
          <w:rtl/>
        </w:rPr>
        <w:t xml:space="preserve"> ہوسکتا۔</w:t>
      </w:r>
    </w:p>
    <w:p w:rsidR="00243DAF" w:rsidRDefault="00243DAF" w:rsidP="00243DAF">
      <w:pPr>
        <w:pStyle w:val="libNormal"/>
        <w:rPr>
          <w:rtl/>
        </w:rPr>
      </w:pPr>
      <w:r>
        <w:rPr>
          <w:rtl/>
        </w:rPr>
        <w:t xml:space="preserve"> اگر اعتراض سے مراد </w:t>
      </w:r>
      <w:r>
        <w:rPr>
          <w:rFonts w:hint="cs"/>
          <w:rtl/>
        </w:rPr>
        <w:t>ی</w:t>
      </w:r>
      <w:r>
        <w:rPr>
          <w:rFonts w:hint="eastAsia"/>
          <w:rtl/>
        </w:rPr>
        <w:t>ہ</w:t>
      </w:r>
      <w:r>
        <w:rPr>
          <w:rtl/>
        </w:rPr>
        <w:t xml:space="preserve"> ہو کہ قرآن ک</w:t>
      </w:r>
      <w:r>
        <w:rPr>
          <w:rFonts w:hint="cs"/>
          <w:rtl/>
        </w:rPr>
        <w:t>ی</w:t>
      </w:r>
      <w:r>
        <w:rPr>
          <w:rtl/>
        </w:rPr>
        <w:t xml:space="preserve"> روش و اسلوب اتنا مستحکم و منفرد ہے کہ کوئ</w:t>
      </w:r>
      <w:r>
        <w:rPr>
          <w:rFonts w:hint="cs"/>
          <w:rtl/>
        </w:rPr>
        <w:t>ی</w:t>
      </w:r>
      <w:r>
        <w:rPr>
          <w:rtl/>
        </w:rPr>
        <w:t xml:space="preserve"> معترض اس پر صح</w:t>
      </w:r>
      <w:r>
        <w:rPr>
          <w:rFonts w:hint="cs"/>
          <w:rtl/>
        </w:rPr>
        <w:t>ی</w:t>
      </w:r>
      <w:r>
        <w:rPr>
          <w:rFonts w:hint="eastAsia"/>
          <w:rtl/>
        </w:rPr>
        <w:t>ح</w:t>
      </w:r>
      <w:r>
        <w:rPr>
          <w:rtl/>
        </w:rPr>
        <w:t xml:space="preserve"> و بجا اشکار نہ</w:t>
      </w:r>
      <w:r>
        <w:rPr>
          <w:rFonts w:hint="cs"/>
          <w:rtl/>
        </w:rPr>
        <w:t>ی</w:t>
      </w:r>
      <w:r>
        <w:rPr>
          <w:rFonts w:hint="eastAsia"/>
          <w:rtl/>
        </w:rPr>
        <w:t>ںکرسکتا</w:t>
      </w:r>
      <w:r>
        <w:rPr>
          <w:rtl/>
        </w:rPr>
        <w:t xml:space="preserve"> اور کس</w:t>
      </w:r>
      <w:r>
        <w:rPr>
          <w:rFonts w:hint="cs"/>
          <w:rtl/>
        </w:rPr>
        <w:t>ی</w:t>
      </w:r>
      <w:r>
        <w:rPr>
          <w:rtl/>
        </w:rPr>
        <w:t xml:space="preserve"> کے شک و تردد سے اس م</w:t>
      </w:r>
      <w:r>
        <w:rPr>
          <w:rFonts w:hint="cs"/>
          <w:rtl/>
        </w:rPr>
        <w:t>ی</w:t>
      </w:r>
      <w:r>
        <w:rPr>
          <w:rFonts w:hint="eastAsia"/>
          <w:rtl/>
        </w:rPr>
        <w:t>ں</w:t>
      </w:r>
      <w:r>
        <w:rPr>
          <w:rtl/>
        </w:rPr>
        <w:t xml:space="preserve"> کس</w:t>
      </w:r>
      <w:r>
        <w:rPr>
          <w:rFonts w:hint="cs"/>
          <w:rtl/>
        </w:rPr>
        <w:t>ی</w:t>
      </w:r>
      <w:r>
        <w:rPr>
          <w:rtl/>
        </w:rPr>
        <w:t xml:space="preserve"> قسم کا تزلزل نہ</w:t>
      </w:r>
      <w:r>
        <w:rPr>
          <w:rFonts w:hint="cs"/>
          <w:rtl/>
        </w:rPr>
        <w:t>ی</w:t>
      </w:r>
      <w:r>
        <w:rPr>
          <w:rFonts w:hint="eastAsia"/>
          <w:rtl/>
        </w:rPr>
        <w:t>ں</w:t>
      </w:r>
      <w:r>
        <w:rPr>
          <w:rtl/>
        </w:rPr>
        <w:t xml:space="preserve"> آسکتا تو </w:t>
      </w:r>
      <w:r>
        <w:rPr>
          <w:rFonts w:hint="cs"/>
          <w:rtl/>
        </w:rPr>
        <w:t>ی</w:t>
      </w:r>
      <w:r>
        <w:rPr>
          <w:rFonts w:hint="eastAsia"/>
          <w:rtl/>
        </w:rPr>
        <w:t>ہ</w:t>
      </w:r>
      <w:r>
        <w:rPr>
          <w:rtl/>
        </w:rPr>
        <w:t xml:space="preserve"> بات اپنے مقام پر صح</w:t>
      </w:r>
      <w:r>
        <w:rPr>
          <w:rFonts w:hint="cs"/>
          <w:rtl/>
        </w:rPr>
        <w:t>ی</w:t>
      </w:r>
      <w:r>
        <w:rPr>
          <w:rFonts w:hint="eastAsia"/>
          <w:rtl/>
        </w:rPr>
        <w:t>ح</w:t>
      </w:r>
      <w:r>
        <w:rPr>
          <w:rtl/>
        </w:rPr>
        <w:t xml:space="preserve">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نزول قرآن کے بعد اس کے تحفظ سے مربوط ن</w:t>
      </w:r>
      <w:r>
        <w:rPr>
          <w:rFonts w:hint="eastAsia"/>
          <w:rtl/>
        </w:rPr>
        <w:t>ہ</w:t>
      </w:r>
      <w:r>
        <w:rPr>
          <w:rFonts w:hint="cs"/>
          <w:rtl/>
        </w:rPr>
        <w:t>ی</w:t>
      </w:r>
      <w:r>
        <w:rPr>
          <w:rFonts w:hint="eastAsia"/>
          <w:rtl/>
        </w:rPr>
        <w:t>ں</w:t>
      </w:r>
      <w:r>
        <w:rPr>
          <w:rtl/>
        </w:rPr>
        <w:t xml:space="preserve"> ہے۔ ج</w:t>
      </w:r>
      <w:r>
        <w:rPr>
          <w:rFonts w:hint="cs"/>
          <w:rtl/>
        </w:rPr>
        <w:t>ی</w:t>
      </w:r>
      <w:r>
        <w:rPr>
          <w:rFonts w:hint="eastAsia"/>
          <w:rtl/>
        </w:rPr>
        <w:t>سا</w:t>
      </w:r>
      <w:r>
        <w:rPr>
          <w:rtl/>
        </w:rPr>
        <w:t xml:space="preserve"> کہ آ</w:t>
      </w:r>
      <w:r>
        <w:rPr>
          <w:rFonts w:hint="cs"/>
          <w:rtl/>
        </w:rPr>
        <w:t>ی</w:t>
      </w:r>
      <w:r>
        <w:rPr>
          <w:rFonts w:hint="eastAsia"/>
          <w:rtl/>
        </w:rPr>
        <w:t>ہ</w:t>
      </w:r>
      <w:r>
        <w:rPr>
          <w:rtl/>
        </w:rPr>
        <w:t xml:space="preserve"> کا مفہوم ہے ۔ ک</w:t>
      </w:r>
      <w:r>
        <w:rPr>
          <w:rFonts w:hint="cs"/>
          <w:rtl/>
        </w:rPr>
        <w:t>ی</w:t>
      </w:r>
      <w:r>
        <w:rPr>
          <w:rFonts w:hint="eastAsia"/>
          <w:rtl/>
        </w:rPr>
        <w:t>ونکہ</w:t>
      </w:r>
      <w:r>
        <w:rPr>
          <w:rtl/>
        </w:rPr>
        <w:t xml:space="preserve"> قرآن اپن</w:t>
      </w:r>
      <w:r>
        <w:rPr>
          <w:rFonts w:hint="cs"/>
          <w:rtl/>
        </w:rPr>
        <w:t>ی</w:t>
      </w:r>
      <w:r>
        <w:rPr>
          <w:rtl/>
        </w:rPr>
        <w:t xml:space="preserve"> خصوص</w:t>
      </w:r>
      <w:r>
        <w:rPr>
          <w:rFonts w:hint="cs"/>
          <w:rtl/>
        </w:rPr>
        <w:t>ی</w:t>
      </w:r>
      <w:r>
        <w:rPr>
          <w:rFonts w:hint="eastAsia"/>
          <w:rtl/>
        </w:rPr>
        <w:t>ات</w:t>
      </w:r>
      <w:r>
        <w:rPr>
          <w:rtl/>
        </w:rPr>
        <w:t xml:space="preserve"> کے اعتبار سے خود اپنا محافظ ہے اور اس کے ل</w:t>
      </w:r>
      <w:r>
        <w:rPr>
          <w:rFonts w:hint="cs"/>
          <w:rtl/>
        </w:rPr>
        <w:t>ی</w:t>
      </w:r>
      <w:r>
        <w:rPr>
          <w:rFonts w:hint="eastAsia"/>
          <w:rtl/>
        </w:rPr>
        <w:t>ے</w:t>
      </w:r>
      <w:r>
        <w:rPr>
          <w:rtl/>
        </w:rPr>
        <w:t xml:space="preserve"> وہ کس</w:t>
      </w:r>
      <w:r>
        <w:rPr>
          <w:rFonts w:hint="cs"/>
          <w:rtl/>
        </w:rPr>
        <w:t>ی</w:t>
      </w:r>
      <w:r>
        <w:rPr>
          <w:rtl/>
        </w:rPr>
        <w:t xml:space="preserve"> دوسرے محافظ کا محتاج نہ</w:t>
      </w:r>
      <w:r>
        <w:rPr>
          <w:rFonts w:hint="cs"/>
          <w:rtl/>
        </w:rPr>
        <w:t>ی</w:t>
      </w:r>
      <w:r>
        <w:rPr>
          <w:rFonts w:hint="eastAsia"/>
          <w:rtl/>
        </w:rPr>
        <w:t>ں</w:t>
      </w:r>
      <w:r>
        <w:rPr>
          <w:rtl/>
        </w:rPr>
        <w:t xml:space="preserve"> ہے۔ چنانچہ آ</w:t>
      </w:r>
      <w:r>
        <w:rPr>
          <w:rFonts w:hint="cs"/>
          <w:rtl/>
        </w:rPr>
        <w:t>ی</w:t>
      </w:r>
      <w:r>
        <w:rPr>
          <w:rFonts w:hint="eastAsia"/>
          <w:rtl/>
        </w:rPr>
        <w:t>ہ</w:t>
      </w:r>
      <w:r>
        <w:rPr>
          <w:rtl/>
        </w:rPr>
        <w:t xml:space="preserve"> کا مفہوم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کہ نزول قرآن کے بعد اس کا تحفظ اللہ کے ذمے ہے۔</w:t>
      </w:r>
    </w:p>
    <w:p w:rsidR="00243DAF" w:rsidRDefault="00243DAF" w:rsidP="00243DAF">
      <w:pPr>
        <w:pStyle w:val="libNormal"/>
        <w:rPr>
          <w:rtl/>
        </w:rPr>
      </w:pPr>
      <w:r>
        <w:rPr>
          <w:rtl/>
        </w:rPr>
        <w:t xml:space="preserve"> </w:t>
      </w:r>
      <w:r>
        <w:t>iii</w:t>
      </w:r>
      <w:r>
        <w:rPr>
          <w:rtl/>
        </w:rPr>
        <w:t>۔ ت</w:t>
      </w:r>
      <w:r>
        <w:rPr>
          <w:rFonts w:hint="cs"/>
          <w:rtl/>
        </w:rPr>
        <w:t>ی</w:t>
      </w:r>
      <w:r>
        <w:rPr>
          <w:rFonts w:hint="eastAsia"/>
          <w:rtl/>
        </w:rPr>
        <w:t>سر</w:t>
      </w:r>
      <w:r>
        <w:rPr>
          <w:rFonts w:hint="cs"/>
          <w:rtl/>
        </w:rPr>
        <w:t>ی</w:t>
      </w:r>
      <w:r>
        <w:rPr>
          <w:rtl/>
        </w:rPr>
        <w:t xml:space="preserve"> تاو</w:t>
      </w:r>
      <w:r>
        <w:rPr>
          <w:rFonts w:hint="cs"/>
          <w:rtl/>
        </w:rPr>
        <w:t>ی</w:t>
      </w:r>
      <w:r>
        <w:rPr>
          <w:rFonts w:hint="eastAsia"/>
          <w:rtl/>
        </w:rPr>
        <w:t>ل</w:t>
      </w:r>
      <w:r>
        <w:rPr>
          <w:rtl/>
        </w:rPr>
        <w:t xml:space="preserve"> </w:t>
      </w:r>
      <w:r>
        <w:rPr>
          <w:rFonts w:hint="cs"/>
          <w:rtl/>
        </w:rPr>
        <w:t>ی</w:t>
      </w:r>
      <w:r>
        <w:rPr>
          <w:rFonts w:hint="eastAsia"/>
          <w:rtl/>
        </w:rPr>
        <w:t>ہ</w:t>
      </w:r>
      <w:r>
        <w:rPr>
          <w:rtl/>
        </w:rPr>
        <w:t xml:space="preserve"> ک</w:t>
      </w:r>
      <w:r>
        <w:rPr>
          <w:rFonts w:hint="cs"/>
          <w:rtl/>
        </w:rPr>
        <w:t>ی</w:t>
      </w:r>
      <w:r>
        <w:rPr>
          <w:rtl/>
        </w:rPr>
        <w:t xml:space="preserve"> گئ</w:t>
      </w:r>
      <w:r>
        <w:rPr>
          <w:rFonts w:hint="cs"/>
          <w:rtl/>
        </w:rPr>
        <w:t>ی</w:t>
      </w:r>
      <w:r>
        <w:rPr>
          <w:rtl/>
        </w:rPr>
        <w:t xml:space="preserve"> ہے کہ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قرآن سے مراد قرآن کے تمام نسخے نہ</w:t>
      </w:r>
      <w:r>
        <w:rPr>
          <w:rFonts w:hint="cs"/>
          <w:rtl/>
        </w:rPr>
        <w:t>ی</w:t>
      </w:r>
      <w:r>
        <w:rPr>
          <w:rFonts w:hint="eastAsia"/>
          <w:rtl/>
        </w:rPr>
        <w:t>ں</w:t>
      </w:r>
      <w:r>
        <w:rPr>
          <w:rtl/>
        </w:rPr>
        <w:t xml:space="preserve"> بلکہ ف</w:t>
      </w:r>
      <w:r>
        <w:rPr>
          <w:rFonts w:hint="cs"/>
          <w:rtl/>
        </w:rPr>
        <w:t>ی</w:t>
      </w:r>
      <w:r>
        <w:rPr>
          <w:rtl/>
        </w:rPr>
        <w:t xml:space="preserve"> الجملہ کوئ</w:t>
      </w:r>
      <w:r>
        <w:rPr>
          <w:rFonts w:hint="cs"/>
          <w:rtl/>
        </w:rPr>
        <w:t>ی</w:t>
      </w:r>
      <w:r>
        <w:rPr>
          <w:rtl/>
        </w:rPr>
        <w:t xml:space="preserve"> قرآن</w:t>
      </w:r>
      <w:r>
        <w:rPr>
          <w:rFonts w:hint="cs"/>
          <w:rtl/>
        </w:rPr>
        <w:t>ی</w:t>
      </w:r>
      <w:r>
        <w:rPr>
          <w:rtl/>
        </w:rPr>
        <w:t xml:space="preserve"> نسخہ ہے۔ بنابرا</w:t>
      </w:r>
      <w:r>
        <w:rPr>
          <w:rFonts w:hint="cs"/>
          <w:rtl/>
        </w:rPr>
        <w:t>ی</w:t>
      </w:r>
      <w:r>
        <w:rPr>
          <w:rFonts w:hint="eastAsia"/>
          <w:rtl/>
        </w:rPr>
        <w:t>ں</w:t>
      </w:r>
      <w:r>
        <w:rPr>
          <w:rtl/>
        </w:rPr>
        <w:t xml:space="preserve"> ممکن ہے </w:t>
      </w:r>
      <w:r w:rsidR="00263A89">
        <w:rPr>
          <w:rtl/>
        </w:rPr>
        <w:t>آیہ</w:t>
      </w:r>
      <w:r>
        <w:rPr>
          <w:rtl/>
        </w:rPr>
        <w:t xml:space="preserve"> شر</w:t>
      </w:r>
      <w:r>
        <w:rPr>
          <w:rFonts w:hint="cs"/>
          <w:rtl/>
        </w:rPr>
        <w:t>ی</w:t>
      </w:r>
      <w:r>
        <w:rPr>
          <w:rFonts w:hint="eastAsia"/>
          <w:rtl/>
        </w:rPr>
        <w:t>فہ</w:t>
      </w:r>
      <w:r>
        <w:rPr>
          <w:rtl/>
        </w:rPr>
        <w:t xml:space="preserve"> اس قرآن ک</w:t>
      </w:r>
      <w:r>
        <w:rPr>
          <w:rFonts w:hint="cs"/>
          <w:rtl/>
        </w:rPr>
        <w:t>ی</w:t>
      </w:r>
      <w:r>
        <w:rPr>
          <w:rtl/>
        </w:rPr>
        <w:t xml:space="preserve"> طرف اشارہ کررہ</w:t>
      </w:r>
      <w:r>
        <w:rPr>
          <w:rFonts w:hint="cs"/>
          <w:rtl/>
        </w:rPr>
        <w:t>ی</w:t>
      </w:r>
      <w:r>
        <w:rPr>
          <w:rtl/>
        </w:rPr>
        <w:t xml:space="preserve"> ہو جو حضرت ول</w:t>
      </w:r>
      <w:r>
        <w:rPr>
          <w:rFonts w:hint="cs"/>
          <w:rtl/>
        </w:rPr>
        <w:t>ی</w:t>
      </w:r>
      <w:r>
        <w:rPr>
          <w:rtl/>
        </w:rPr>
        <w:t xml:space="preserve"> عصر(ع) کے پاس محفوظ ہے۔</w:t>
      </w:r>
    </w:p>
    <w:p w:rsidR="00263A89" w:rsidRDefault="00243DAF" w:rsidP="00243DAF">
      <w:pPr>
        <w:pStyle w:val="libNormal"/>
        <w:rPr>
          <w:rtl/>
        </w:rPr>
      </w:pPr>
      <w:r>
        <w:rPr>
          <w:rtl/>
        </w:rPr>
        <w:t xml:space="preserve"> جواب: </w:t>
      </w:r>
      <w:r>
        <w:rPr>
          <w:rFonts w:hint="cs"/>
          <w:rtl/>
        </w:rPr>
        <w:t>ی</w:t>
      </w:r>
      <w:r>
        <w:rPr>
          <w:rFonts w:hint="eastAsia"/>
          <w:rtl/>
        </w:rPr>
        <w:t>ہ</w:t>
      </w:r>
      <w:r>
        <w:rPr>
          <w:rtl/>
        </w:rPr>
        <w:t xml:space="preserve"> احتمال تمام احتمالات سے ز</w:t>
      </w:r>
      <w:r>
        <w:rPr>
          <w:rFonts w:hint="cs"/>
          <w:rtl/>
        </w:rPr>
        <w:t>ی</w:t>
      </w:r>
      <w:r>
        <w:rPr>
          <w:rFonts w:hint="eastAsia"/>
          <w:rtl/>
        </w:rPr>
        <w:t>ادہ</w:t>
      </w:r>
      <w:r>
        <w:rPr>
          <w:rtl/>
        </w:rPr>
        <w:t xml:space="preserve"> ناقابل توجہ ہے۔ ک</w:t>
      </w:r>
      <w:r>
        <w:rPr>
          <w:rFonts w:hint="cs"/>
          <w:rtl/>
        </w:rPr>
        <w:t>ی</w:t>
      </w:r>
      <w:r>
        <w:rPr>
          <w:rFonts w:hint="eastAsia"/>
          <w:rtl/>
        </w:rPr>
        <w:t>ونکہ</w:t>
      </w:r>
      <w:r>
        <w:rPr>
          <w:rtl/>
        </w:rPr>
        <w:t xml:space="preserve"> اگر قرآن محفوظ ہے تو اسے جن کے ل</w:t>
      </w:r>
      <w:r>
        <w:rPr>
          <w:rFonts w:hint="cs"/>
          <w:rtl/>
        </w:rPr>
        <w:t>ی</w:t>
      </w:r>
      <w:r>
        <w:rPr>
          <w:rFonts w:hint="eastAsia"/>
          <w:rtl/>
        </w:rPr>
        <w:t>ے</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عن</w:t>
      </w:r>
      <w:r>
        <w:rPr>
          <w:rFonts w:hint="cs"/>
          <w:rtl/>
        </w:rPr>
        <w:t>ی</w:t>
      </w:r>
      <w:r>
        <w:rPr>
          <w:rtl/>
        </w:rPr>
        <w:t xml:space="preserve"> عام لوگوں کے ل</w:t>
      </w:r>
      <w:r>
        <w:rPr>
          <w:rFonts w:hint="cs"/>
          <w:rtl/>
        </w:rPr>
        <w:t>ی</w:t>
      </w:r>
      <w:r>
        <w:rPr>
          <w:rFonts w:hint="eastAsia"/>
          <w:rtl/>
        </w:rPr>
        <w:t>ے</w:t>
      </w:r>
      <w:r>
        <w:rPr>
          <w:rtl/>
        </w:rPr>
        <w:t xml:space="preserve"> محفوظ رہنا چاہ</w:t>
      </w:r>
      <w:r>
        <w:rPr>
          <w:rFonts w:hint="cs"/>
          <w:rtl/>
        </w:rPr>
        <w:t>ی</w:t>
      </w:r>
      <w:r>
        <w:rPr>
          <w:rFonts w:hint="eastAsia"/>
          <w:rtl/>
        </w:rPr>
        <w:t>ے</w:t>
      </w:r>
      <w:r>
        <w:rPr>
          <w:rtl/>
        </w:rPr>
        <w:t>۔ صرف امام(ع) کے پاس محفوظ رہنا تو ا</w:t>
      </w:r>
      <w:r>
        <w:rPr>
          <w:rFonts w:hint="cs"/>
          <w:rtl/>
        </w:rPr>
        <w:t>ی</w:t>
      </w:r>
      <w:r>
        <w:rPr>
          <w:rFonts w:hint="eastAsia"/>
          <w:rtl/>
        </w:rPr>
        <w:t>سا</w:t>
      </w:r>
      <w:r>
        <w:rPr>
          <w:rtl/>
        </w:rPr>
        <w:t xml:space="preserve"> ہ</w:t>
      </w:r>
      <w:r>
        <w:rPr>
          <w:rFonts w:hint="cs"/>
          <w:rtl/>
        </w:rPr>
        <w:t>ی</w:t>
      </w:r>
      <w:r>
        <w:rPr>
          <w:rtl/>
        </w:rPr>
        <w:t xml:space="preserve"> ہے ج</w:t>
      </w:r>
      <w:r>
        <w:rPr>
          <w:rFonts w:hint="cs"/>
          <w:rtl/>
        </w:rPr>
        <w:t>ی</w:t>
      </w:r>
      <w:r>
        <w:rPr>
          <w:rFonts w:hint="eastAsia"/>
          <w:rtl/>
        </w:rPr>
        <w:t>سے</w:t>
      </w:r>
      <w:r>
        <w:rPr>
          <w:rtl/>
        </w:rPr>
        <w:t xml:space="preserve"> لوح محفوظ م</w:t>
      </w:r>
      <w:r>
        <w:rPr>
          <w:rFonts w:hint="cs"/>
          <w:rtl/>
        </w:rPr>
        <w:t>ی</w:t>
      </w:r>
      <w:r>
        <w:rPr>
          <w:rFonts w:hint="eastAsia"/>
          <w:rtl/>
        </w:rPr>
        <w:t>ں</w:t>
      </w:r>
      <w:r>
        <w:rPr>
          <w:rtl/>
        </w:rPr>
        <w:t xml:space="preserve"> محفوظ ہو </w:t>
      </w:r>
      <w:r>
        <w:rPr>
          <w:rFonts w:hint="cs"/>
          <w:rtl/>
        </w:rPr>
        <w:t>ی</w:t>
      </w:r>
      <w:r>
        <w:rPr>
          <w:rFonts w:hint="eastAsia"/>
          <w:rtl/>
        </w:rPr>
        <w:t>ا</w:t>
      </w:r>
      <w:r>
        <w:rPr>
          <w:rtl/>
        </w:rPr>
        <w:t xml:space="preserve"> ا</w:t>
      </w:r>
      <w:r>
        <w:rPr>
          <w:rFonts w:hint="cs"/>
          <w:rtl/>
        </w:rPr>
        <w:t>ی</w:t>
      </w:r>
      <w:r>
        <w:rPr>
          <w:rFonts w:hint="eastAsia"/>
          <w:rtl/>
        </w:rPr>
        <w:t>ک</w:t>
      </w:r>
      <w:r>
        <w:rPr>
          <w:rtl/>
        </w:rPr>
        <w:t xml:space="preserve"> فرشتے کے پاس محفوظ ہو۔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بے ربط مطلب لگتا ہے اور </w:t>
      </w:r>
      <w:r>
        <w:rPr>
          <w:rFonts w:hint="cs"/>
          <w:rtl/>
        </w:rPr>
        <w:t>ی</w:t>
      </w:r>
      <w:r>
        <w:rPr>
          <w:rFonts w:hint="eastAsia"/>
          <w:rtl/>
        </w:rPr>
        <w:t>ہ</w:t>
      </w:r>
      <w:r>
        <w:rPr>
          <w:rtl/>
        </w:rPr>
        <w:t xml:space="preserve"> ا</w:t>
      </w:r>
      <w:r>
        <w:rPr>
          <w:rFonts w:hint="cs"/>
          <w:rtl/>
        </w:rPr>
        <w:t>ی</w:t>
      </w:r>
      <w:r>
        <w:rPr>
          <w:rFonts w:hint="eastAsia"/>
          <w:rtl/>
        </w:rPr>
        <w:t>سا</w:t>
      </w:r>
      <w:r>
        <w:rPr>
          <w:rtl/>
        </w:rPr>
        <w:t xml:space="preserve"> ہے کہ ج</w:t>
      </w:r>
      <w:r>
        <w:rPr>
          <w:rFonts w:hint="cs"/>
          <w:rtl/>
        </w:rPr>
        <w:t>ی</w:t>
      </w:r>
      <w:r>
        <w:rPr>
          <w:rFonts w:hint="eastAsia"/>
          <w:rtl/>
        </w:rPr>
        <w:t>سے</w:t>
      </w:r>
      <w:r>
        <w:rPr>
          <w:rtl/>
        </w:rPr>
        <w:t xml:space="preserve"> کوئ</w:t>
      </w:r>
      <w:r>
        <w:rPr>
          <w:rFonts w:hint="cs"/>
          <w:rtl/>
        </w:rPr>
        <w:t>ی</w:t>
      </w:r>
      <w:r>
        <w:rPr>
          <w:rtl/>
        </w:rPr>
        <w:t xml:space="preserve"> کہے م</w:t>
      </w:r>
      <w:r>
        <w:rPr>
          <w:rFonts w:hint="cs"/>
          <w:rtl/>
        </w:rPr>
        <w:t>ی</w:t>
      </w:r>
      <w:r>
        <w:rPr>
          <w:rFonts w:hint="eastAsia"/>
          <w:rtl/>
        </w:rPr>
        <w:t>ں</w:t>
      </w:r>
      <w:r>
        <w:rPr>
          <w:rtl/>
        </w:rPr>
        <w:t xml:space="preserve"> نے آپ کو ا</w:t>
      </w:r>
      <w:r>
        <w:rPr>
          <w:rFonts w:hint="cs"/>
          <w:rtl/>
        </w:rPr>
        <w:t>ی</w:t>
      </w:r>
      <w:r>
        <w:rPr>
          <w:rFonts w:hint="eastAsia"/>
          <w:rtl/>
        </w:rPr>
        <w:t>ک</w:t>
      </w:r>
      <w:r>
        <w:rPr>
          <w:rtl/>
        </w:rPr>
        <w:t xml:space="preserve"> تحفہ بھ</w:t>
      </w:r>
      <w:r>
        <w:rPr>
          <w:rFonts w:hint="cs"/>
          <w:rtl/>
        </w:rPr>
        <w:t>ی</w:t>
      </w:r>
      <w:r>
        <w:rPr>
          <w:rFonts w:hint="eastAsia"/>
          <w:rtl/>
        </w:rPr>
        <w:t>جا</w:t>
      </w:r>
      <w:r>
        <w:rPr>
          <w:rtl/>
        </w:rPr>
        <w:t xml:space="preserve"> ہے اور وہ م</w:t>
      </w:r>
      <w:r>
        <w:rPr>
          <w:rFonts w:hint="cs"/>
          <w:rtl/>
        </w:rPr>
        <w:t>ی</w:t>
      </w:r>
      <w:r>
        <w:rPr>
          <w:rFonts w:hint="eastAsia"/>
          <w:rtl/>
        </w:rPr>
        <w:t>رے</w:t>
      </w:r>
      <w:r>
        <w:rPr>
          <w:rtl/>
        </w:rPr>
        <w:t xml:space="preserve"> </w:t>
      </w:r>
      <w:r>
        <w:rPr>
          <w:rFonts w:hint="cs"/>
          <w:rtl/>
        </w:rPr>
        <w:t>ی</w:t>
      </w:r>
      <w:r>
        <w:rPr>
          <w:rFonts w:hint="eastAsia"/>
          <w:rtl/>
        </w:rPr>
        <w:t>ا</w:t>
      </w:r>
      <w:r>
        <w:rPr>
          <w:rtl/>
        </w:rPr>
        <w:t xml:space="preserve"> م</w:t>
      </w:r>
      <w:r>
        <w:rPr>
          <w:rFonts w:hint="cs"/>
          <w:rtl/>
        </w:rPr>
        <w:t>ی</w:t>
      </w:r>
      <w:r>
        <w:rPr>
          <w:rFonts w:hint="eastAsia"/>
          <w:rtl/>
        </w:rPr>
        <w:t>رے</w:t>
      </w:r>
      <w:r>
        <w:rPr>
          <w:rtl/>
        </w:rPr>
        <w:t xml:space="preserve"> کس</w:t>
      </w:r>
      <w:r>
        <w:rPr>
          <w:rFonts w:hint="cs"/>
          <w:rtl/>
        </w:rPr>
        <w:t>ی</w:t>
      </w:r>
      <w:r>
        <w:rPr>
          <w:rtl/>
        </w:rPr>
        <w:t xml:space="preserve"> خاص آدم</w:t>
      </w:r>
      <w:r>
        <w:rPr>
          <w:rFonts w:hint="cs"/>
          <w:rtl/>
        </w:rPr>
        <w:t>ی</w:t>
      </w:r>
      <w:r>
        <w:rPr>
          <w:rtl/>
        </w:rPr>
        <w:t xml:space="preserve"> کے پاس محفوظ ہے۔</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قول انتہائ</w:t>
      </w:r>
      <w:r>
        <w:rPr>
          <w:rFonts w:hint="cs"/>
          <w:rtl/>
        </w:rPr>
        <w:t>ی</w:t>
      </w:r>
      <w:r>
        <w:rPr>
          <w:rtl/>
        </w:rPr>
        <w:t xml:space="preserve"> تعجب خ</w:t>
      </w:r>
      <w:r>
        <w:rPr>
          <w:rFonts w:hint="cs"/>
          <w:rtl/>
        </w:rPr>
        <w:t>ی</w:t>
      </w:r>
      <w:r>
        <w:rPr>
          <w:rFonts w:hint="eastAsia"/>
          <w:rtl/>
        </w:rPr>
        <w:t>ز</w:t>
      </w:r>
      <w:r>
        <w:rPr>
          <w:rtl/>
        </w:rPr>
        <w:t xml:space="preserve"> ہے کہ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حفظ قرآن سے مراد کس</w:t>
      </w:r>
      <w:r>
        <w:rPr>
          <w:rFonts w:hint="cs"/>
          <w:rtl/>
        </w:rPr>
        <w:t>ی</w:t>
      </w:r>
      <w:r>
        <w:rPr>
          <w:rtl/>
        </w:rPr>
        <w:t xml:space="preserve"> ا</w:t>
      </w:r>
      <w:r>
        <w:rPr>
          <w:rFonts w:hint="cs"/>
          <w:rtl/>
        </w:rPr>
        <w:t>ی</w:t>
      </w:r>
      <w:r>
        <w:rPr>
          <w:rFonts w:hint="eastAsia"/>
          <w:rtl/>
        </w:rPr>
        <w:t>ک</w:t>
      </w:r>
      <w:r>
        <w:rPr>
          <w:rtl/>
        </w:rPr>
        <w:t xml:space="preserve"> قرآن</w:t>
      </w:r>
      <w:r>
        <w:rPr>
          <w:rFonts w:hint="cs"/>
          <w:rtl/>
        </w:rPr>
        <w:t>ی</w:t>
      </w:r>
      <w:r>
        <w:rPr>
          <w:rtl/>
        </w:rPr>
        <w:t xml:space="preserve"> نسخے ک</w:t>
      </w:r>
      <w:r>
        <w:rPr>
          <w:rFonts w:hint="cs"/>
          <w:rtl/>
        </w:rPr>
        <w:t>ی</w:t>
      </w:r>
      <w:r>
        <w:rPr>
          <w:rtl/>
        </w:rPr>
        <w:t xml:space="preserve"> حفاظت ہے، تمام قرآن</w:t>
      </w:r>
      <w:r>
        <w:rPr>
          <w:rFonts w:hint="cs"/>
          <w:rtl/>
        </w:rPr>
        <w:t>ی</w:t>
      </w:r>
      <w:r>
        <w:rPr>
          <w:rtl/>
        </w:rPr>
        <w:t xml:space="preserve"> نسخوں ک</w:t>
      </w:r>
      <w:r>
        <w:rPr>
          <w:rFonts w:hint="cs"/>
          <w:rtl/>
        </w:rPr>
        <w:t>ی</w:t>
      </w:r>
      <w:r>
        <w:rPr>
          <w:rtl/>
        </w:rPr>
        <w:t xml:space="preserve"> حفاظت نہ</w:t>
      </w:r>
      <w:r>
        <w:rPr>
          <w:rFonts w:hint="cs"/>
          <w:rtl/>
        </w:rPr>
        <w:t>ی</w:t>
      </w:r>
      <w:r>
        <w:rPr>
          <w:rFonts w:hint="eastAsia"/>
          <w:rtl/>
        </w:rPr>
        <w:t>ں</w:t>
      </w:r>
      <w:r>
        <w:rPr>
          <w:rtl/>
        </w:rPr>
        <w:t>۔ گو</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لوگ اس خوش فہم</w:t>
      </w:r>
      <w:r>
        <w:rPr>
          <w:rFonts w:hint="cs"/>
          <w:rtl/>
        </w:rPr>
        <w:t>ی</w:t>
      </w:r>
      <w:r>
        <w:rPr>
          <w:rtl/>
        </w:rPr>
        <w:t xml:space="preserve"> کا شکار ہ</w:t>
      </w:r>
      <w:r>
        <w:rPr>
          <w:rFonts w:hint="cs"/>
          <w:rtl/>
        </w:rPr>
        <w:t>ی</w:t>
      </w:r>
      <w:r>
        <w:rPr>
          <w:rFonts w:hint="eastAsia"/>
          <w:rtl/>
        </w:rPr>
        <w:t>ں</w:t>
      </w:r>
      <w:r>
        <w:rPr>
          <w:rtl/>
        </w:rPr>
        <w:t xml:space="preserve"> کہ ذکر سے مراد وہ قرآن ہے جو تحر</w:t>
      </w:r>
      <w:r>
        <w:rPr>
          <w:rFonts w:hint="cs"/>
          <w:rtl/>
        </w:rPr>
        <w:t>ی</w:t>
      </w:r>
      <w:r>
        <w:rPr>
          <w:rFonts w:hint="eastAsia"/>
          <w:rtl/>
        </w:rPr>
        <w:t>ر</w:t>
      </w:r>
      <w:r>
        <w:rPr>
          <w:rtl/>
        </w:rPr>
        <w:t xml:space="preserve"> م</w:t>
      </w:r>
      <w:r>
        <w:rPr>
          <w:rFonts w:hint="cs"/>
          <w:rtl/>
        </w:rPr>
        <w:t>ی</w:t>
      </w:r>
      <w:r>
        <w:rPr>
          <w:rFonts w:hint="eastAsia"/>
          <w:rtl/>
        </w:rPr>
        <w:t>ں</w:t>
      </w:r>
      <w:r>
        <w:rPr>
          <w:rtl/>
        </w:rPr>
        <w:t xml:space="preserve"> آجائے </w:t>
      </w:r>
      <w:r>
        <w:rPr>
          <w:rFonts w:hint="cs"/>
          <w:rtl/>
        </w:rPr>
        <w:t>ی</w:t>
      </w:r>
      <w:r>
        <w:rPr>
          <w:rFonts w:hint="eastAsia"/>
          <w:rtl/>
        </w:rPr>
        <w:t>ا</w:t>
      </w:r>
      <w:r>
        <w:rPr>
          <w:rtl/>
        </w:rPr>
        <w:t xml:space="preserve"> جس کا تلفظ ک</w:t>
      </w:r>
      <w:r>
        <w:rPr>
          <w:rFonts w:hint="cs"/>
          <w:rtl/>
        </w:rPr>
        <w:t>ی</w:t>
      </w:r>
      <w:r>
        <w:rPr>
          <w:rFonts w:hint="eastAsia"/>
          <w:rtl/>
        </w:rPr>
        <w:t>ا</w:t>
      </w:r>
      <w:r>
        <w:rPr>
          <w:rtl/>
        </w:rPr>
        <w:t xml:space="preserve"> جائے اور اس کے متعدد نسخے ب</w:t>
      </w:r>
      <w:r>
        <w:rPr>
          <w:rFonts w:hint="eastAsia"/>
          <w:rtl/>
        </w:rPr>
        <w:t>نے</w:t>
      </w:r>
      <w:r>
        <w:rPr>
          <w:rtl/>
        </w:rPr>
        <w:t xml:space="preserve"> ہوں، حالانکہ ذکر سے مراد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قرآن مکتوب </w:t>
      </w:r>
      <w:r>
        <w:rPr>
          <w:rFonts w:hint="cs"/>
          <w:rtl/>
        </w:rPr>
        <w:t>ی</w:t>
      </w:r>
      <w:r>
        <w:rPr>
          <w:rFonts w:hint="eastAsia"/>
          <w:rtl/>
        </w:rPr>
        <w:t>ا</w:t>
      </w:r>
      <w:r>
        <w:rPr>
          <w:rtl/>
        </w:rPr>
        <w:t xml:space="preserve"> قرآن ملفوظ کو کوئ</w:t>
      </w:r>
      <w:r>
        <w:rPr>
          <w:rFonts w:hint="cs"/>
          <w:rtl/>
        </w:rPr>
        <w:t>ی</w:t>
      </w:r>
      <w:r>
        <w:rPr>
          <w:rtl/>
        </w:rPr>
        <w:t xml:space="preserve"> دوام حاصل نہ</w:t>
      </w:r>
      <w:r>
        <w:rPr>
          <w:rFonts w:hint="cs"/>
          <w:rtl/>
        </w:rPr>
        <w:t>ی</w:t>
      </w:r>
      <w:r>
        <w:rPr>
          <w:rFonts w:hint="eastAsia"/>
          <w:rtl/>
        </w:rPr>
        <w:t>ں</w:t>
      </w:r>
      <w:r>
        <w:rPr>
          <w:rtl/>
        </w:rPr>
        <w:t xml:space="preserve"> ہے۔ بنابرا</w:t>
      </w:r>
      <w:r>
        <w:rPr>
          <w:rFonts w:hint="cs"/>
          <w:rtl/>
        </w:rPr>
        <w:t>ی</w:t>
      </w:r>
      <w:r>
        <w:rPr>
          <w:rFonts w:hint="eastAsia"/>
          <w:rtl/>
        </w:rPr>
        <w:t>ں</w:t>
      </w:r>
      <w:r>
        <w:rPr>
          <w:rtl/>
        </w:rPr>
        <w:t xml:space="preserve"> </w:t>
      </w:r>
      <w:r w:rsidR="00263A89">
        <w:rPr>
          <w:rtl/>
        </w:rPr>
        <w:t>آیہ</w:t>
      </w:r>
      <w:r>
        <w:rPr>
          <w:rtl/>
        </w:rPr>
        <w:t xml:space="preserve"> حفظ سے قرآن مکتوب مراد نہ</w:t>
      </w:r>
      <w:r>
        <w:rPr>
          <w:rFonts w:hint="cs"/>
          <w:rtl/>
        </w:rPr>
        <w:t>ی</w:t>
      </w:r>
      <w:r>
        <w:rPr>
          <w:rFonts w:hint="eastAsia"/>
          <w:rtl/>
        </w:rPr>
        <w:t>ں</w:t>
      </w:r>
      <w:r>
        <w:rPr>
          <w:rtl/>
        </w:rPr>
        <w:t xml:space="preserve"> ل</w:t>
      </w:r>
      <w:r>
        <w:rPr>
          <w:rFonts w:hint="cs"/>
          <w:rtl/>
        </w:rPr>
        <w:t>ی</w:t>
      </w:r>
      <w:r>
        <w:rPr>
          <w:rFonts w:hint="eastAsia"/>
          <w:rtl/>
        </w:rPr>
        <w:t>ا</w:t>
      </w:r>
      <w:r>
        <w:rPr>
          <w:rtl/>
        </w:rPr>
        <w:t xml:space="preserve"> جاسکتا۔</w:t>
      </w:r>
    </w:p>
    <w:p w:rsidR="00243DAF" w:rsidRDefault="00243DAF" w:rsidP="00243DAF">
      <w:pPr>
        <w:pStyle w:val="libNormal"/>
        <w:rPr>
          <w:rtl/>
        </w:rPr>
      </w:pPr>
      <w:r>
        <w:rPr>
          <w:rtl/>
        </w:rPr>
        <w:t xml:space="preserve"> ذکر سے مراد وہ مطالب، معان</w:t>
      </w:r>
      <w:r>
        <w:rPr>
          <w:rFonts w:hint="cs"/>
          <w:rtl/>
        </w:rPr>
        <w:t>ی</w:t>
      </w:r>
      <w:r>
        <w:rPr>
          <w:rtl/>
        </w:rPr>
        <w:t xml:space="preserve"> و مفاہ</w:t>
      </w:r>
      <w:r>
        <w:rPr>
          <w:rFonts w:hint="cs"/>
          <w:rtl/>
        </w:rPr>
        <w:t>ی</w:t>
      </w:r>
      <w:r>
        <w:rPr>
          <w:rFonts w:hint="eastAsia"/>
          <w:rtl/>
        </w:rPr>
        <w:t>م</w:t>
      </w:r>
      <w:r>
        <w:rPr>
          <w:rtl/>
        </w:rPr>
        <w:t xml:space="preserve"> ہ</w:t>
      </w:r>
      <w:r>
        <w:rPr>
          <w:rFonts w:hint="cs"/>
          <w:rtl/>
        </w:rPr>
        <w:t>ی</w:t>
      </w:r>
      <w:r>
        <w:rPr>
          <w:rFonts w:hint="eastAsia"/>
          <w:rtl/>
        </w:rPr>
        <w:t>ں</w:t>
      </w:r>
      <w:r>
        <w:rPr>
          <w:rtl/>
        </w:rPr>
        <w:t xml:space="preserve"> جن کو قرآن مکتوب </w:t>
      </w:r>
      <w:r>
        <w:rPr>
          <w:rFonts w:hint="cs"/>
          <w:rtl/>
        </w:rPr>
        <w:t>ی</w:t>
      </w:r>
      <w:r>
        <w:rPr>
          <w:rFonts w:hint="eastAsia"/>
          <w:rtl/>
        </w:rPr>
        <w:t>ا</w:t>
      </w:r>
      <w:r>
        <w:rPr>
          <w:rtl/>
        </w:rPr>
        <w:t xml:space="preserve"> قرآن ملفوظ کے ذر</w:t>
      </w:r>
      <w:r>
        <w:rPr>
          <w:rFonts w:hint="cs"/>
          <w:rtl/>
        </w:rPr>
        <w:t>ی</w:t>
      </w:r>
      <w:r>
        <w:rPr>
          <w:rFonts w:hint="eastAsia"/>
          <w:rtl/>
        </w:rPr>
        <w:t>عے</w:t>
      </w:r>
      <w:r>
        <w:rPr>
          <w:rtl/>
        </w:rPr>
        <w:t xml:space="preserve"> ادا ک</w:t>
      </w:r>
      <w:r>
        <w:rPr>
          <w:rFonts w:hint="cs"/>
          <w:rtl/>
        </w:rPr>
        <w:t>ی</w:t>
      </w:r>
      <w:r>
        <w:rPr>
          <w:rFonts w:hint="eastAsia"/>
          <w:rtl/>
        </w:rPr>
        <w:t>ا</w:t>
      </w:r>
      <w:r>
        <w:rPr>
          <w:rtl/>
        </w:rPr>
        <w:t xml:space="preserve"> جائے اور </w:t>
      </w:r>
      <w:r>
        <w:rPr>
          <w:rFonts w:hint="cs"/>
          <w:rtl/>
        </w:rPr>
        <w:t>ی</w:t>
      </w:r>
      <w:r>
        <w:rPr>
          <w:rFonts w:hint="eastAsia"/>
          <w:rtl/>
        </w:rPr>
        <w:t>ہ</w:t>
      </w:r>
      <w:r>
        <w:rPr>
          <w:rFonts w:hint="cs"/>
          <w:rtl/>
        </w:rPr>
        <w:t>ی</w:t>
      </w:r>
      <w:r>
        <w:rPr>
          <w:rtl/>
        </w:rPr>
        <w:t xml:space="preserve"> وہ معان</w:t>
      </w:r>
      <w:r>
        <w:rPr>
          <w:rFonts w:hint="cs"/>
          <w:rtl/>
        </w:rPr>
        <w:t>ی</w:t>
      </w:r>
      <w:r>
        <w:rPr>
          <w:rtl/>
        </w:rPr>
        <w:t xml:space="preserve"> ہ</w:t>
      </w:r>
      <w:r>
        <w:rPr>
          <w:rFonts w:hint="cs"/>
          <w:rtl/>
        </w:rPr>
        <w:t>ی</w:t>
      </w:r>
      <w:r>
        <w:rPr>
          <w:rFonts w:hint="eastAsia"/>
          <w:rtl/>
        </w:rPr>
        <w:t>ں</w:t>
      </w:r>
      <w:r>
        <w:rPr>
          <w:rtl/>
        </w:rPr>
        <w:t xml:space="preserve"> جو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پر نازل ک</w:t>
      </w:r>
      <w:r>
        <w:rPr>
          <w:rFonts w:hint="cs"/>
          <w:rtl/>
        </w:rPr>
        <w:t>ی</w:t>
      </w:r>
      <w:r>
        <w:rPr>
          <w:rFonts w:hint="eastAsia"/>
          <w:rtl/>
        </w:rPr>
        <w:t>ے</w:t>
      </w:r>
      <w:r>
        <w:rPr>
          <w:rtl/>
        </w:rPr>
        <w:t xml:space="preserve"> گئے ہ</w:t>
      </w:r>
      <w:r>
        <w:rPr>
          <w:rFonts w:hint="cs"/>
          <w:rtl/>
        </w:rPr>
        <w:t>ی</w:t>
      </w:r>
      <w:r>
        <w:rPr>
          <w:rFonts w:hint="eastAsia"/>
          <w:rtl/>
        </w:rPr>
        <w:t>ں</w:t>
      </w:r>
      <w:r>
        <w:rPr>
          <w:rtl/>
        </w:rPr>
        <w:t xml:space="preserve"> اور اس ک</w:t>
      </w:r>
      <w:r>
        <w:rPr>
          <w:rFonts w:hint="cs"/>
          <w:rtl/>
        </w:rPr>
        <w:t>ی</w:t>
      </w:r>
      <w:r>
        <w:rPr>
          <w:rtl/>
        </w:rPr>
        <w:t xml:space="preserve"> حفاظت کا مطلب </w:t>
      </w:r>
      <w:r>
        <w:rPr>
          <w:rFonts w:hint="cs"/>
          <w:rtl/>
        </w:rPr>
        <w:t>ی</w:t>
      </w:r>
      <w:r>
        <w:rPr>
          <w:rFonts w:hint="eastAsia"/>
          <w:rtl/>
        </w:rPr>
        <w:t>ہ</w:t>
      </w:r>
      <w:r>
        <w:rPr>
          <w:rtl/>
        </w:rPr>
        <w:t xml:space="preserve"> ہے کہ خالق نے اس کو مفاد پرست لوگوں کے ہاتھوں کھلونا بننے اور ضائع ہونے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اور عام انسانوں ک</w:t>
      </w:r>
      <w:r>
        <w:rPr>
          <w:rFonts w:hint="cs"/>
          <w:rtl/>
        </w:rPr>
        <w:t>ی</w:t>
      </w:r>
      <w:r>
        <w:rPr>
          <w:rtl/>
        </w:rPr>
        <w:t xml:space="preserve"> اس تک رسائ</w:t>
      </w:r>
      <w:r>
        <w:rPr>
          <w:rFonts w:hint="cs"/>
          <w:rtl/>
        </w:rPr>
        <w:t>ی</w:t>
      </w:r>
      <w:r>
        <w:rPr>
          <w:rtl/>
        </w:rPr>
        <w:t xml:space="preserve"> ہوسکت</w:t>
      </w:r>
      <w:r>
        <w:rPr>
          <w:rFonts w:hint="cs"/>
          <w:rtl/>
        </w:rPr>
        <w:t>ی</w:t>
      </w:r>
      <w:r>
        <w:rPr>
          <w:rtl/>
        </w:rPr>
        <w:t xml:space="preserve"> ہے۔ </w:t>
      </w:r>
      <w:r>
        <w:rPr>
          <w:rFonts w:hint="cs"/>
          <w:rtl/>
        </w:rPr>
        <w:t>ی</w:t>
      </w:r>
      <w:r>
        <w:rPr>
          <w:rFonts w:hint="eastAsia"/>
          <w:rtl/>
        </w:rPr>
        <w:t>ہ</w:t>
      </w:r>
      <w:r>
        <w:rPr>
          <w:rtl/>
        </w:rPr>
        <w:t xml:space="preserve"> ا</w:t>
      </w:r>
      <w:r>
        <w:rPr>
          <w:rFonts w:hint="cs"/>
          <w:rtl/>
        </w:rPr>
        <w:t>ی</w:t>
      </w:r>
      <w:r>
        <w:rPr>
          <w:rFonts w:hint="eastAsia"/>
          <w:rtl/>
        </w:rPr>
        <w:t>سا</w:t>
      </w:r>
      <w:r>
        <w:rPr>
          <w:rtl/>
        </w:rPr>
        <w:t xml:space="preserve"> ہے ج</w:t>
      </w:r>
      <w:r>
        <w:rPr>
          <w:rFonts w:hint="cs"/>
          <w:rtl/>
        </w:rPr>
        <w:t>ی</w:t>
      </w:r>
      <w:r>
        <w:rPr>
          <w:rFonts w:hint="eastAsia"/>
          <w:rtl/>
        </w:rPr>
        <w:t>سا</w:t>
      </w:r>
      <w:r>
        <w:rPr>
          <w:rtl/>
        </w:rPr>
        <w:t xml:space="preserve"> کہ ہم </w:t>
      </w:r>
      <w:r>
        <w:rPr>
          <w:rFonts w:hint="cs"/>
          <w:rtl/>
        </w:rPr>
        <w:t>ی</w:t>
      </w:r>
      <w:r>
        <w:rPr>
          <w:rFonts w:hint="eastAsia"/>
          <w:rtl/>
        </w:rPr>
        <w:t>ہ</w:t>
      </w:r>
      <w:r>
        <w:rPr>
          <w:rtl/>
        </w:rPr>
        <w:t xml:space="preserve"> کہ</w:t>
      </w:r>
      <w:r>
        <w:rPr>
          <w:rFonts w:hint="cs"/>
          <w:rtl/>
        </w:rPr>
        <w:t>ی</w:t>
      </w:r>
      <w:r>
        <w:rPr>
          <w:rFonts w:hint="eastAsia"/>
          <w:rtl/>
        </w:rPr>
        <w:t>ں</w:t>
      </w:r>
      <w:r>
        <w:rPr>
          <w:rtl/>
        </w:rPr>
        <w:t xml:space="preserve"> کہ فلاں شاعر اور قص</w:t>
      </w:r>
      <w:r>
        <w:rPr>
          <w:rFonts w:hint="cs"/>
          <w:rtl/>
        </w:rPr>
        <w:t>ی</w:t>
      </w:r>
      <w:r>
        <w:rPr>
          <w:rFonts w:hint="eastAsia"/>
          <w:rtl/>
        </w:rPr>
        <w:t>دہ</w:t>
      </w:r>
      <w:r>
        <w:rPr>
          <w:rtl/>
        </w:rPr>
        <w:t xml:space="preserve"> اور کلام محفوظ ہے۔ اس کا مطلن </w:t>
      </w:r>
      <w:r>
        <w:rPr>
          <w:rFonts w:hint="cs"/>
          <w:rtl/>
        </w:rPr>
        <w:t>ی</w:t>
      </w:r>
      <w:r>
        <w:rPr>
          <w:rFonts w:hint="eastAsia"/>
          <w:rtl/>
        </w:rPr>
        <w:t>ہ</w:t>
      </w:r>
      <w:r>
        <w:rPr>
          <w:rFonts w:hint="cs"/>
          <w:rtl/>
        </w:rPr>
        <w:t>ی</w:t>
      </w:r>
      <w:r>
        <w:rPr>
          <w:rtl/>
        </w:rPr>
        <w:t xml:space="preserve"> ہوتا ہے کہ </w:t>
      </w:r>
      <w:r>
        <w:rPr>
          <w:rFonts w:hint="cs"/>
          <w:rtl/>
        </w:rPr>
        <w:t>ی</w:t>
      </w:r>
      <w:r>
        <w:rPr>
          <w:rFonts w:hint="eastAsia"/>
          <w:rtl/>
        </w:rPr>
        <w:t>ہ</w:t>
      </w:r>
      <w:r>
        <w:rPr>
          <w:rtl/>
        </w:rPr>
        <w:t xml:space="preserve"> کلام محفوظ ہے اور ضائع نہ</w:t>
      </w:r>
      <w:r>
        <w:rPr>
          <w:rFonts w:hint="cs"/>
          <w:rtl/>
        </w:rPr>
        <w:t>ی</w:t>
      </w:r>
      <w:r>
        <w:rPr>
          <w:rFonts w:hint="eastAsia"/>
          <w:rtl/>
        </w:rPr>
        <w:t>ں</w:t>
      </w:r>
      <w:r>
        <w:rPr>
          <w:rtl/>
        </w:rPr>
        <w:t xml:space="preserve"> ہوا با</w:t>
      </w:r>
      <w:r>
        <w:rPr>
          <w:rFonts w:hint="cs"/>
          <w:rtl/>
        </w:rPr>
        <w:t>ی</w:t>
      </w:r>
      <w:r>
        <w:rPr>
          <w:rFonts w:hint="eastAsia"/>
          <w:rtl/>
        </w:rPr>
        <w:t>ں</w:t>
      </w:r>
      <w:r>
        <w:rPr>
          <w:rtl/>
        </w:rPr>
        <w:t xml:space="preserve"> معن</w:t>
      </w:r>
      <w:r>
        <w:rPr>
          <w:rFonts w:hint="cs"/>
          <w:rtl/>
        </w:rPr>
        <w:t>ی</w:t>
      </w:r>
      <w:r>
        <w:rPr>
          <w:rtl/>
        </w:rPr>
        <w:t xml:space="preserve"> کہ اس تک بہرحال رسائ</w:t>
      </w:r>
      <w:r>
        <w:rPr>
          <w:rFonts w:hint="cs"/>
          <w:rtl/>
        </w:rPr>
        <w:t>ی</w:t>
      </w:r>
      <w:r>
        <w:rPr>
          <w:rtl/>
        </w:rPr>
        <w:t xml:space="preserve"> حاصل ہوسکت</w:t>
      </w:r>
      <w:r>
        <w:rPr>
          <w:rFonts w:hint="cs"/>
          <w:rtl/>
        </w:rPr>
        <w:t>ی</w:t>
      </w:r>
      <w:r>
        <w:rPr>
          <w:rtl/>
        </w:rPr>
        <w:t xml:space="preserve"> ہے۔</w:t>
      </w:r>
    </w:p>
    <w:p w:rsidR="00243DAF" w:rsidRDefault="00243DAF" w:rsidP="00243DAF">
      <w:pPr>
        <w:pStyle w:val="libNormal"/>
        <w:rPr>
          <w:rtl/>
        </w:rPr>
      </w:pPr>
      <w:r>
        <w:rPr>
          <w:rtl/>
        </w:rPr>
        <w:t xml:space="preserve"> ہاں! اس مقام پر ا</w:t>
      </w:r>
      <w:r>
        <w:rPr>
          <w:rFonts w:hint="cs"/>
          <w:rtl/>
        </w:rPr>
        <w:t>ی</w:t>
      </w:r>
      <w:r>
        <w:rPr>
          <w:rFonts w:hint="eastAsia"/>
          <w:rtl/>
        </w:rPr>
        <w:t>ک</w:t>
      </w:r>
      <w:r>
        <w:rPr>
          <w:rtl/>
        </w:rPr>
        <w:t xml:space="preserve"> اور شبہ موجود ہے، جس کے ذر</w:t>
      </w:r>
      <w:r>
        <w:rPr>
          <w:rFonts w:hint="cs"/>
          <w:rtl/>
        </w:rPr>
        <w:t>ی</w:t>
      </w:r>
      <w:r>
        <w:rPr>
          <w:rFonts w:hint="eastAsia"/>
          <w:rtl/>
        </w:rPr>
        <w:t>عے</w:t>
      </w:r>
      <w:r>
        <w:rPr>
          <w:rtl/>
        </w:rPr>
        <w:t xml:space="preserve"> عدم تحر</w:t>
      </w:r>
      <w:r>
        <w:rPr>
          <w:rFonts w:hint="cs"/>
          <w:rtl/>
        </w:rPr>
        <w:t>ی</w:t>
      </w:r>
      <w:r>
        <w:rPr>
          <w:rFonts w:hint="eastAsia"/>
          <w:rtl/>
        </w:rPr>
        <w:t>ف</w:t>
      </w:r>
      <w:r>
        <w:rPr>
          <w:rtl/>
        </w:rPr>
        <w:t xml:space="preserve"> پر </w:t>
      </w:r>
      <w:r w:rsidR="00263A89">
        <w:rPr>
          <w:rtl/>
        </w:rPr>
        <w:t>آیہ</w:t>
      </w:r>
      <w:r>
        <w:rPr>
          <w:rtl/>
        </w:rPr>
        <w:t xml:space="preserve"> کر</w:t>
      </w:r>
      <w:r>
        <w:rPr>
          <w:rFonts w:hint="cs"/>
          <w:rtl/>
        </w:rPr>
        <w:t>ی</w:t>
      </w:r>
      <w:r>
        <w:rPr>
          <w:rFonts w:hint="eastAsia"/>
          <w:rtl/>
        </w:rPr>
        <w:t>مہ</w:t>
      </w:r>
      <w:r>
        <w:rPr>
          <w:rtl/>
        </w:rPr>
        <w:t xml:space="preserve"> سے استدلال کو ردّ ک</w:t>
      </w:r>
      <w:r>
        <w:rPr>
          <w:rFonts w:hint="cs"/>
          <w:rtl/>
        </w:rPr>
        <w:t>ی</w:t>
      </w:r>
      <w:r>
        <w:rPr>
          <w:rFonts w:hint="eastAsia"/>
          <w:rtl/>
        </w:rPr>
        <w:t>ا</w:t>
      </w:r>
      <w:r>
        <w:rPr>
          <w:rtl/>
        </w:rPr>
        <w:t xml:space="preserve"> جاتا ہے۔ اس شبہ کا خلاصہ </w:t>
      </w:r>
      <w:r>
        <w:rPr>
          <w:rFonts w:hint="cs"/>
          <w:rtl/>
        </w:rPr>
        <w:t>ی</w:t>
      </w:r>
      <w:r>
        <w:rPr>
          <w:rFonts w:hint="eastAsia"/>
          <w:rtl/>
        </w:rPr>
        <w:t>ہ</w:t>
      </w:r>
      <w:r>
        <w:rPr>
          <w:rtl/>
        </w:rPr>
        <w:t xml:space="preserve"> ہے کہ فر</w:t>
      </w:r>
      <w:r>
        <w:rPr>
          <w:rFonts w:hint="cs"/>
          <w:rtl/>
        </w:rPr>
        <w:t>ی</w:t>
      </w:r>
      <w:r>
        <w:rPr>
          <w:rFonts w:hint="eastAsia"/>
          <w:rtl/>
        </w:rPr>
        <w:t>ق</w:t>
      </w:r>
      <w:r>
        <w:rPr>
          <w:rtl/>
        </w:rPr>
        <w:t xml:space="preserve"> مخالف جو تحر</w:t>
      </w:r>
      <w:r>
        <w:rPr>
          <w:rFonts w:hint="cs"/>
          <w:rtl/>
        </w:rPr>
        <w:t>ی</w:t>
      </w:r>
      <w:r>
        <w:rPr>
          <w:rFonts w:hint="eastAsia"/>
          <w:rtl/>
        </w:rPr>
        <w:t>ف</w:t>
      </w:r>
      <w:r>
        <w:rPr>
          <w:rtl/>
        </w:rPr>
        <w:t xml:space="preserve"> کا مدع</w:t>
      </w:r>
      <w:r>
        <w:rPr>
          <w:rFonts w:hint="cs"/>
          <w:rtl/>
        </w:rPr>
        <w:t>ی</w:t>
      </w:r>
      <w:r>
        <w:rPr>
          <w:rtl/>
        </w:rPr>
        <w:t xml:space="preserve"> ہے وہ اس (ز</w:t>
      </w:r>
      <w:r>
        <w:rPr>
          <w:rFonts w:hint="cs"/>
          <w:rtl/>
        </w:rPr>
        <w:t>ی</w:t>
      </w:r>
      <w:r>
        <w:rPr>
          <w:rFonts w:hint="eastAsia"/>
          <w:rtl/>
        </w:rPr>
        <w:t>ر</w:t>
      </w:r>
      <w:r>
        <w:rPr>
          <w:rtl/>
        </w:rPr>
        <w:t xml:space="preserve"> بحث) </w:t>
      </w:r>
      <w:r w:rsidR="00263A89">
        <w:rPr>
          <w:rtl/>
        </w:rPr>
        <w:t>آیہ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بھ</w:t>
      </w:r>
      <w:r>
        <w:rPr>
          <w:rFonts w:hint="cs"/>
          <w:rtl/>
        </w:rPr>
        <w:t>ی</w:t>
      </w:r>
      <w:r>
        <w:rPr>
          <w:rtl/>
        </w:rPr>
        <w:t xml:space="preserve"> تحر</w:t>
      </w:r>
      <w:r>
        <w:rPr>
          <w:rFonts w:hint="cs"/>
          <w:rtl/>
        </w:rPr>
        <w:t>ی</w:t>
      </w:r>
      <w:r>
        <w:rPr>
          <w:rFonts w:hint="eastAsia"/>
          <w:rtl/>
        </w:rPr>
        <w:t>ف</w:t>
      </w:r>
      <w:r>
        <w:rPr>
          <w:rtl/>
        </w:rPr>
        <w:t xml:space="preserve"> کا احتمال د</w:t>
      </w:r>
      <w:r>
        <w:rPr>
          <w:rFonts w:hint="cs"/>
          <w:rtl/>
        </w:rPr>
        <w:t>ی</w:t>
      </w:r>
      <w:r>
        <w:rPr>
          <w:rFonts w:hint="eastAsia"/>
          <w:rtl/>
        </w:rPr>
        <w:t>تا</w:t>
      </w:r>
      <w:r>
        <w:rPr>
          <w:rtl/>
        </w:rPr>
        <w:t xml:space="preserve">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بھ</w:t>
      </w:r>
      <w:r>
        <w:rPr>
          <w:rFonts w:hint="cs"/>
          <w:rtl/>
        </w:rPr>
        <w:t>ی</w:t>
      </w:r>
      <w:r>
        <w:rPr>
          <w:rtl/>
        </w:rPr>
        <w:t xml:space="preserve"> اس قرآن ہ</w:t>
      </w:r>
      <w:r>
        <w:rPr>
          <w:rFonts w:hint="cs"/>
          <w:rtl/>
        </w:rPr>
        <w:t>ی</w:t>
      </w:r>
      <w:r>
        <w:rPr>
          <w:rtl/>
        </w:rPr>
        <w:t xml:space="preserve"> کا حصہ ہے </w:t>
      </w:r>
      <w:r>
        <w:rPr>
          <w:rFonts w:hint="eastAsia"/>
          <w:rtl/>
        </w:rPr>
        <w:t>جس</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ہوئ</w:t>
      </w:r>
      <w:r>
        <w:rPr>
          <w:rFonts w:hint="cs"/>
          <w:rtl/>
        </w:rPr>
        <w:t>ی</w:t>
      </w:r>
      <w:r>
        <w:rPr>
          <w:rtl/>
        </w:rPr>
        <w:t xml:space="preserve"> ہے بنابرا</w:t>
      </w:r>
      <w:r>
        <w:rPr>
          <w:rFonts w:hint="cs"/>
          <w:rtl/>
        </w:rPr>
        <w:t>ی</w:t>
      </w:r>
      <w:r>
        <w:rPr>
          <w:rFonts w:hint="eastAsia"/>
          <w:rtl/>
        </w:rPr>
        <w:t>ں</w:t>
      </w:r>
      <w:r>
        <w:rPr>
          <w:rtl/>
        </w:rPr>
        <w:t xml:space="preserve"> جب تک </w:t>
      </w:r>
      <w:r>
        <w:rPr>
          <w:rFonts w:hint="cs"/>
          <w:rtl/>
        </w:rPr>
        <w:t>ی</w:t>
      </w:r>
      <w:r>
        <w:rPr>
          <w:rFonts w:hint="eastAsia"/>
          <w:rtl/>
        </w:rPr>
        <w:t>ہ</w:t>
      </w:r>
      <w:r>
        <w:rPr>
          <w:rtl/>
        </w:rPr>
        <w:t xml:space="preserve"> ثابت نہ ہو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نہ</w:t>
      </w:r>
      <w:r>
        <w:rPr>
          <w:rFonts w:hint="cs"/>
          <w:rtl/>
        </w:rPr>
        <w:t>ی</w:t>
      </w:r>
      <w:r>
        <w:rPr>
          <w:rFonts w:hint="eastAsia"/>
          <w:rtl/>
        </w:rPr>
        <w:t>ں</w:t>
      </w:r>
      <w:r>
        <w:rPr>
          <w:rtl/>
        </w:rPr>
        <w:t xml:space="preserve"> ہوئ</w:t>
      </w:r>
      <w:r>
        <w:rPr>
          <w:rFonts w:hint="cs"/>
          <w:rtl/>
        </w:rPr>
        <w:t>ی</w:t>
      </w:r>
      <w:r>
        <w:rPr>
          <w:rtl/>
        </w:rPr>
        <w:t xml:space="preserve"> اس </w:t>
      </w:r>
      <w:r w:rsidR="00263A89">
        <w:rPr>
          <w:rtl/>
        </w:rPr>
        <w:t>آیہ</w:t>
      </w:r>
      <w:r>
        <w:rPr>
          <w:rtl/>
        </w:rPr>
        <w:t xml:space="preserve"> شر</w:t>
      </w:r>
      <w:r>
        <w:rPr>
          <w:rFonts w:hint="cs"/>
          <w:rtl/>
        </w:rPr>
        <w:t>ی</w:t>
      </w:r>
      <w:r>
        <w:rPr>
          <w:rFonts w:hint="eastAsia"/>
          <w:rtl/>
        </w:rPr>
        <w:t>فہ</w:t>
      </w:r>
      <w:r>
        <w:rPr>
          <w:rtl/>
        </w:rPr>
        <w:t xml:space="preserve"> سے </w:t>
      </w:r>
      <w:r>
        <w:rPr>
          <w:rFonts w:hint="cs"/>
          <w:rtl/>
        </w:rPr>
        <w:t>ی</w:t>
      </w:r>
      <w:r>
        <w:rPr>
          <w:rFonts w:hint="eastAsia"/>
          <w:rtl/>
        </w:rPr>
        <w:t>ہ</w:t>
      </w:r>
      <w:r>
        <w:rPr>
          <w:rtl/>
        </w:rPr>
        <w:t xml:space="preserve"> استدلال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w:t>
      </w:r>
    </w:p>
    <w:p w:rsidR="00263A89" w:rsidRDefault="00243DAF" w:rsidP="00243DAF">
      <w:pPr>
        <w:pStyle w:val="libNormal"/>
        <w:rPr>
          <w:rtl/>
        </w:rPr>
      </w:pPr>
      <w:r>
        <w:rPr>
          <w:rtl/>
        </w:rPr>
        <w:t xml:space="preserve"> اس شبہ کا جواب </w:t>
      </w:r>
      <w:r>
        <w:rPr>
          <w:rFonts w:hint="cs"/>
          <w:rtl/>
        </w:rPr>
        <w:t>ی</w:t>
      </w:r>
      <w:r>
        <w:rPr>
          <w:rFonts w:hint="eastAsia"/>
          <w:rtl/>
        </w:rPr>
        <w:t>ہ</w:t>
      </w:r>
      <w:r>
        <w:rPr>
          <w:rtl/>
        </w:rPr>
        <w:t xml:space="preserve"> ہے کہ اس م</w:t>
      </w:r>
      <w:r>
        <w:rPr>
          <w:rFonts w:hint="cs"/>
          <w:rtl/>
        </w:rPr>
        <w:t>ی</w:t>
      </w:r>
      <w:r>
        <w:rPr>
          <w:rFonts w:hint="eastAsia"/>
          <w:rtl/>
        </w:rPr>
        <w:t>ں</w:t>
      </w:r>
      <w:r>
        <w:rPr>
          <w:rtl/>
        </w:rPr>
        <w:t xml:space="preserve"> وہ</w:t>
      </w:r>
      <w:r>
        <w:rPr>
          <w:rFonts w:hint="cs"/>
          <w:rtl/>
        </w:rPr>
        <w:t>ی</w:t>
      </w:r>
      <w:r>
        <w:rPr>
          <w:rtl/>
        </w:rPr>
        <w:t xml:space="preserve"> لوگ مبتلا ہوسکتے ہ</w:t>
      </w:r>
      <w:r>
        <w:rPr>
          <w:rFonts w:hint="cs"/>
          <w:rtl/>
        </w:rPr>
        <w:t>ی</w:t>
      </w:r>
      <w:r>
        <w:rPr>
          <w:rFonts w:hint="eastAsia"/>
          <w:rtl/>
        </w:rPr>
        <w:t>ں</w:t>
      </w:r>
      <w:r>
        <w:rPr>
          <w:rtl/>
        </w:rPr>
        <w:t xml:space="preserve"> جنہوں نے عترت پ</w:t>
      </w:r>
      <w:r>
        <w:rPr>
          <w:rFonts w:hint="cs"/>
          <w:rtl/>
        </w:rPr>
        <w:t>ی</w:t>
      </w:r>
      <w:r>
        <w:rPr>
          <w:rFonts w:hint="eastAsia"/>
          <w:rtl/>
        </w:rPr>
        <w:t>غمبرؐ</w:t>
      </w:r>
      <w:r>
        <w:rPr>
          <w:rtl/>
        </w:rPr>
        <w:t xml:space="preserve"> ک وخلافت الہٰ</w:t>
      </w:r>
      <w:r>
        <w:rPr>
          <w:rFonts w:hint="cs"/>
          <w:rtl/>
        </w:rPr>
        <w:t>ی</w:t>
      </w:r>
      <w:r>
        <w:rPr>
          <w:rFonts w:hint="eastAsia"/>
          <w:rtl/>
        </w:rPr>
        <w:t>ہ</w:t>
      </w:r>
      <w:r>
        <w:rPr>
          <w:rtl/>
        </w:rPr>
        <w:t xml:space="preserve"> سے محروم کر د</w:t>
      </w:r>
      <w:r>
        <w:rPr>
          <w:rFonts w:hint="cs"/>
          <w:rtl/>
        </w:rPr>
        <w:t>ی</w:t>
      </w:r>
      <w:r>
        <w:rPr>
          <w:rFonts w:hint="eastAsia"/>
          <w:rtl/>
        </w:rPr>
        <w:t>ا</w:t>
      </w:r>
      <w:r w:rsidRPr="004C3D61">
        <w:rPr>
          <w:rStyle w:val="libFootnotenumChar"/>
          <w:rtl/>
        </w:rPr>
        <w:t>(</w:t>
      </w:r>
      <w:r w:rsidR="002A6CF7" w:rsidRPr="002A6CF7">
        <w:rPr>
          <w:rStyle w:val="libFootnotenumChar"/>
          <w:rFonts w:hint="cs"/>
          <w:rtl/>
        </w:rPr>
        <w:t>1</w:t>
      </w:r>
      <w:r w:rsidRPr="004C3D61">
        <w:rPr>
          <w:rStyle w:val="libFootnotenumChar"/>
          <w:rFonts w:hint="cs"/>
          <w:rtl/>
        </w:rPr>
        <w:t>)</w:t>
      </w:r>
      <w:r w:rsidRPr="00DB61B6">
        <w:rPr>
          <w:rFonts w:hint="cs"/>
          <w:rtl/>
        </w:rPr>
        <w:t xml:space="preserve"> اور انؑ کے اقوال و افعال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لائے۔ ان لوگوں کے پاس اس شبہ کا کوئ</w:t>
      </w:r>
      <w:r>
        <w:rPr>
          <w:rFonts w:hint="cs"/>
          <w:rtl/>
        </w:rPr>
        <w:t>ی</w:t>
      </w:r>
      <w:r>
        <w:rPr>
          <w:rtl/>
        </w:rPr>
        <w:t xml:space="preserve"> حل نہ</w:t>
      </w:r>
      <w:r>
        <w:rPr>
          <w:rFonts w:hint="cs"/>
          <w:rtl/>
        </w:rPr>
        <w:t>ی</w:t>
      </w:r>
      <w:r>
        <w:rPr>
          <w:rFonts w:hint="eastAsia"/>
          <w:rtl/>
        </w:rPr>
        <w:t>ں</w:t>
      </w:r>
      <w:r>
        <w:rPr>
          <w:rtl/>
        </w:rPr>
        <w:t xml:space="preserve"> ہے۔</w:t>
      </w:r>
    </w:p>
    <w:p w:rsidR="00263A89" w:rsidRDefault="00B5330D" w:rsidP="00B5330D">
      <w:pPr>
        <w:pStyle w:val="libVar"/>
        <w:rPr>
          <w:rtl/>
        </w:rPr>
      </w:pPr>
      <w:r>
        <w:rPr>
          <w:rFonts w:hint="cs"/>
          <w:rtl/>
        </w:rPr>
        <w:t>____________________</w:t>
      </w:r>
      <w:r w:rsidR="00263A89">
        <w:rPr>
          <w:rtl/>
        </w:rPr>
        <w:t xml:space="preserve"> </w:t>
      </w:r>
    </w:p>
    <w:p w:rsidR="00263A89" w:rsidRDefault="004C3D61" w:rsidP="00A8695C">
      <w:pPr>
        <w:pStyle w:val="libFootnote"/>
        <w:rPr>
          <w:rtl/>
        </w:rPr>
      </w:pPr>
      <w:r w:rsidRPr="00E629A8">
        <w:rPr>
          <w:rFonts w:hint="cs"/>
          <w:rtl/>
        </w:rPr>
        <w:t>(</w:t>
      </w:r>
      <w:r w:rsidR="002A6CF7" w:rsidRPr="002A6CF7">
        <w:rPr>
          <w:rFonts w:hint="cs"/>
          <w:rtl/>
        </w:rPr>
        <w:t>1</w:t>
      </w:r>
      <w:r w:rsidR="00263A89" w:rsidRPr="00DB61B6">
        <w:rPr>
          <w:rFonts w:hint="cs"/>
          <w:rtl/>
        </w:rPr>
        <w:t>) ج</w:t>
      </w:r>
      <w:r w:rsidR="00263A89">
        <w:rPr>
          <w:rFonts w:hint="cs"/>
          <w:rtl/>
        </w:rPr>
        <w:t>ی</w:t>
      </w:r>
      <w:r w:rsidR="00263A89">
        <w:rPr>
          <w:rtl/>
        </w:rPr>
        <w:t xml:space="preserve"> چاہتا ہے </w:t>
      </w:r>
      <w:r w:rsidR="00263A89">
        <w:rPr>
          <w:rFonts w:hint="cs"/>
          <w:rtl/>
        </w:rPr>
        <w:t>ی</w:t>
      </w:r>
      <w:r w:rsidR="00263A89">
        <w:rPr>
          <w:rFonts w:hint="eastAsia"/>
          <w:rtl/>
        </w:rPr>
        <w:t>ہ</w:t>
      </w:r>
      <w:r w:rsidR="00263A89">
        <w:rPr>
          <w:rtl/>
        </w:rPr>
        <w:t xml:space="preserve"> عرض کروں: جنہوں نے خلافت الہٰ</w:t>
      </w:r>
      <w:r w:rsidR="00263A89">
        <w:rPr>
          <w:rFonts w:hint="cs"/>
          <w:rtl/>
        </w:rPr>
        <w:t>ی</w:t>
      </w:r>
      <w:r w:rsidR="00263A89">
        <w:rPr>
          <w:rFonts w:hint="eastAsia"/>
          <w:rtl/>
        </w:rPr>
        <w:t>ہ</w:t>
      </w:r>
      <w:r w:rsidR="00263A89">
        <w:rPr>
          <w:rtl/>
        </w:rPr>
        <w:t xml:space="preserve"> کو عترت پ</w:t>
      </w:r>
      <w:r w:rsidR="00263A89">
        <w:rPr>
          <w:rFonts w:hint="cs"/>
          <w:rtl/>
        </w:rPr>
        <w:t>ی</w:t>
      </w:r>
      <w:r w:rsidR="00263A89">
        <w:rPr>
          <w:rFonts w:hint="eastAsia"/>
          <w:rtl/>
        </w:rPr>
        <w:t>غمبر</w:t>
      </w:r>
      <w:r w:rsidR="00263A89">
        <w:rPr>
          <w:rtl/>
        </w:rPr>
        <w:t>(ص) سے محروم کرد</w:t>
      </w:r>
      <w:r w:rsidR="00263A89">
        <w:rPr>
          <w:rFonts w:hint="cs"/>
          <w:rtl/>
        </w:rPr>
        <w:t>ی</w:t>
      </w:r>
      <w:r w:rsidR="00263A89">
        <w:rPr>
          <w:rFonts w:hint="eastAsia"/>
          <w:rtl/>
        </w:rPr>
        <w:t>ا</w:t>
      </w:r>
      <w:r w:rsidR="00263A89">
        <w:rPr>
          <w:rtl/>
        </w:rPr>
        <w:t>۔(مترجم)</w:t>
      </w:r>
    </w:p>
    <w:p w:rsidR="00263A89" w:rsidRDefault="00263A89" w:rsidP="00243DAF">
      <w:pPr>
        <w:pStyle w:val="libNormal"/>
        <w:rPr>
          <w:rtl/>
        </w:rPr>
      </w:pP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جو لوگوں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عترت پ</w:t>
      </w:r>
      <w:r>
        <w:rPr>
          <w:rFonts w:hint="cs"/>
          <w:rtl/>
        </w:rPr>
        <w:t>ی</w:t>
      </w:r>
      <w:r>
        <w:rPr>
          <w:rFonts w:hint="eastAsia"/>
          <w:rtl/>
        </w:rPr>
        <w:t>غمبرؐ</w:t>
      </w:r>
      <w:r>
        <w:rPr>
          <w:rtl/>
        </w:rPr>
        <w:t xml:space="preserve"> مخلوق پر حجت خدا اور وجوب اطاعت م</w:t>
      </w:r>
      <w:r>
        <w:rPr>
          <w:rFonts w:hint="cs"/>
          <w:rtl/>
        </w:rPr>
        <w:t>ی</w:t>
      </w:r>
      <w:r>
        <w:rPr>
          <w:rFonts w:hint="eastAsia"/>
          <w:rtl/>
        </w:rPr>
        <w:t>ں</w:t>
      </w:r>
      <w:r>
        <w:rPr>
          <w:rtl/>
        </w:rPr>
        <w:t xml:space="preserve"> قرآن کے ہم پلّہ ہے ان کے نزد</w:t>
      </w:r>
      <w:r>
        <w:rPr>
          <w:rFonts w:hint="cs"/>
          <w:rtl/>
        </w:rPr>
        <w:t>ی</w:t>
      </w:r>
      <w:r>
        <w:rPr>
          <w:rFonts w:hint="eastAsia"/>
          <w:rtl/>
        </w:rPr>
        <w:t>ک</w:t>
      </w:r>
      <w:r>
        <w:rPr>
          <w:rtl/>
        </w:rPr>
        <w:t xml:space="preserve"> </w:t>
      </w:r>
      <w:r>
        <w:rPr>
          <w:rFonts w:hint="cs"/>
          <w:rtl/>
        </w:rPr>
        <w:t>ی</w:t>
      </w:r>
      <w:r>
        <w:rPr>
          <w:rFonts w:hint="eastAsia"/>
          <w:rtl/>
        </w:rPr>
        <w:t>ہ</w:t>
      </w:r>
      <w:r>
        <w:rPr>
          <w:rtl/>
        </w:rPr>
        <w:t xml:space="preserve"> شبہ بے وزن ہے۔ ک</w:t>
      </w:r>
      <w:r>
        <w:rPr>
          <w:rFonts w:hint="cs"/>
          <w:rtl/>
        </w:rPr>
        <w:t>ی</w:t>
      </w:r>
      <w:r>
        <w:rPr>
          <w:rFonts w:hint="eastAsia"/>
          <w:rtl/>
        </w:rPr>
        <w:t>ونکہ</w:t>
      </w:r>
      <w:r>
        <w:rPr>
          <w:rtl/>
        </w:rPr>
        <w:t xml:space="preserve"> عترت پ</w:t>
      </w:r>
      <w:r>
        <w:rPr>
          <w:rFonts w:hint="cs"/>
          <w:rtl/>
        </w:rPr>
        <w:t>ی</w:t>
      </w:r>
      <w:r>
        <w:rPr>
          <w:rFonts w:hint="eastAsia"/>
          <w:rtl/>
        </w:rPr>
        <w:t>غمبرؐ</w:t>
      </w:r>
      <w:r>
        <w:rPr>
          <w:rtl/>
        </w:rPr>
        <w:t xml:space="preserve"> کا موجودہ قرآن سے استدلال کرنا اور اپنے اصحاب کے استدلال پر راض</w:t>
      </w:r>
      <w:r>
        <w:rPr>
          <w:rFonts w:hint="cs"/>
          <w:rtl/>
        </w:rPr>
        <w:t>ی</w:t>
      </w:r>
      <w:r>
        <w:rPr>
          <w:rtl/>
        </w:rPr>
        <w:t xml:space="preserve"> ہونا اس بات ک</w:t>
      </w:r>
      <w:r>
        <w:rPr>
          <w:rFonts w:hint="cs"/>
          <w:rtl/>
        </w:rPr>
        <w:t>ی</w:t>
      </w:r>
      <w:r>
        <w:rPr>
          <w:rtl/>
        </w:rPr>
        <w:t xml:space="preserve"> دل</w:t>
      </w:r>
      <w:r>
        <w:rPr>
          <w:rFonts w:hint="cs"/>
          <w:rtl/>
        </w:rPr>
        <w:t>ی</w:t>
      </w:r>
      <w:r>
        <w:rPr>
          <w:rFonts w:hint="eastAsia"/>
          <w:rtl/>
        </w:rPr>
        <w:t>ل</w:t>
      </w:r>
      <w:r>
        <w:rPr>
          <w:rtl/>
        </w:rPr>
        <w:t xml:space="preserve"> ہے کہ موجودہ قرآن حج</w:t>
      </w:r>
      <w:r>
        <w:rPr>
          <w:rFonts w:hint="eastAsia"/>
          <w:rtl/>
        </w:rPr>
        <w:t>ت</w:t>
      </w:r>
      <w:r>
        <w:rPr>
          <w:rtl/>
        </w:rPr>
        <w:t xml:space="preserve"> اور واجب العمل ہے، اگرچہ کوئ</w:t>
      </w:r>
      <w:r>
        <w:rPr>
          <w:rFonts w:hint="cs"/>
          <w:rtl/>
        </w:rPr>
        <w:t>ی</w:t>
      </w:r>
      <w:r>
        <w:rPr>
          <w:rtl/>
        </w:rPr>
        <w:t xml:space="preserve"> ا س ک</w:t>
      </w:r>
      <w:r>
        <w:rPr>
          <w:rFonts w:hint="cs"/>
          <w:rtl/>
        </w:rPr>
        <w:t>ی</w:t>
      </w:r>
      <w:r>
        <w:rPr>
          <w:rtl/>
        </w:rPr>
        <w:t xml:space="preserve"> تحر</w:t>
      </w:r>
      <w:r>
        <w:rPr>
          <w:rFonts w:hint="cs"/>
          <w:rtl/>
        </w:rPr>
        <w:t>ی</w:t>
      </w:r>
      <w:r>
        <w:rPr>
          <w:rFonts w:hint="eastAsia"/>
          <w:rtl/>
        </w:rPr>
        <w:t>ف</w:t>
      </w:r>
      <w:r>
        <w:rPr>
          <w:rtl/>
        </w:rPr>
        <w:t xml:space="preserve"> کا قائل ہو۔ البتہ تحر</w:t>
      </w:r>
      <w:r>
        <w:rPr>
          <w:rFonts w:hint="cs"/>
          <w:rtl/>
        </w:rPr>
        <w:t>ی</w:t>
      </w:r>
      <w:r>
        <w:rPr>
          <w:rFonts w:hint="eastAsia"/>
          <w:rtl/>
        </w:rPr>
        <w:t>ف</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کتاب اس وقت حجت ہوگ</w:t>
      </w:r>
      <w:r>
        <w:rPr>
          <w:rFonts w:hint="cs"/>
          <w:rtl/>
        </w:rPr>
        <w:t>ی</w:t>
      </w:r>
      <w:r>
        <w:rPr>
          <w:rtl/>
        </w:rPr>
        <w:t xml:space="preserve"> جب عترت پ</w:t>
      </w:r>
      <w:r>
        <w:rPr>
          <w:rFonts w:hint="cs"/>
          <w:rtl/>
        </w:rPr>
        <w:t>ی</w:t>
      </w:r>
      <w:r>
        <w:rPr>
          <w:rFonts w:hint="eastAsia"/>
          <w:rtl/>
        </w:rPr>
        <w:t>غمبرؐ</w:t>
      </w:r>
      <w:r>
        <w:rPr>
          <w:rtl/>
        </w:rPr>
        <w:t xml:space="preserve"> اس ک</w:t>
      </w:r>
      <w:r>
        <w:rPr>
          <w:rFonts w:hint="cs"/>
          <w:rtl/>
        </w:rPr>
        <w:t>ی</w:t>
      </w:r>
      <w:r>
        <w:rPr>
          <w:rtl/>
        </w:rPr>
        <w:t xml:space="preserve"> تائ</w:t>
      </w:r>
      <w:r>
        <w:rPr>
          <w:rFonts w:hint="cs"/>
          <w:rtl/>
        </w:rPr>
        <w:t>ی</w:t>
      </w:r>
      <w:r>
        <w:rPr>
          <w:rFonts w:hint="eastAsia"/>
          <w:rtl/>
        </w:rPr>
        <w:t>د</w:t>
      </w:r>
      <w:r>
        <w:rPr>
          <w:rtl/>
        </w:rPr>
        <w:t xml:space="preserve"> و تصد</w:t>
      </w:r>
      <w:r>
        <w:rPr>
          <w:rFonts w:hint="cs"/>
          <w:rtl/>
        </w:rPr>
        <w:t>ی</w:t>
      </w:r>
      <w:r>
        <w:rPr>
          <w:rFonts w:hint="eastAsia"/>
          <w:rtl/>
        </w:rPr>
        <w:t>ق</w:t>
      </w:r>
      <w:r>
        <w:rPr>
          <w:rtl/>
        </w:rPr>
        <w:t xml:space="preserve"> کرے۔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اللہ تعال</w:t>
      </w:r>
      <w:r>
        <w:rPr>
          <w:rFonts w:hint="cs"/>
          <w:rtl/>
        </w:rPr>
        <w:t>یٰ</w:t>
      </w:r>
      <w:r>
        <w:rPr>
          <w:rtl/>
        </w:rPr>
        <w:t xml:space="preserve"> کا ارشاد ہے:</w:t>
      </w:r>
    </w:p>
    <w:p w:rsidR="00243DAF" w:rsidRDefault="00EE58E9" w:rsidP="00153D50">
      <w:pPr>
        <w:pStyle w:val="libNormal"/>
        <w:rPr>
          <w:rtl/>
        </w:rPr>
      </w:pPr>
      <w:r w:rsidRPr="00EE58E9">
        <w:rPr>
          <w:rStyle w:val="libAlaemChar"/>
          <w:rFonts w:hint="cs"/>
          <w:rtl/>
        </w:rPr>
        <w:t>(</w:t>
      </w:r>
      <w:r>
        <w:rPr>
          <w:rFonts w:hint="cs"/>
          <w:rtl/>
        </w:rPr>
        <w:t xml:space="preserve"> </w:t>
      </w:r>
      <w:r w:rsidR="00243DAF">
        <w:rPr>
          <w:rtl/>
        </w:rPr>
        <w:t xml:space="preserve"> </w:t>
      </w:r>
      <w:r w:rsidR="00153D50" w:rsidRPr="00153D50">
        <w:rPr>
          <w:rStyle w:val="libAieChar"/>
          <w:rtl/>
        </w:rPr>
        <w:t>وَإِنَّهُ لَكِتَابٌ عَزِيزٌ</w:t>
      </w:r>
      <w:r w:rsidRPr="00EE58E9">
        <w:rPr>
          <w:rStyle w:val="libAlaemChar"/>
          <w:rFonts w:hint="cs"/>
          <w:rtl/>
        </w:rPr>
        <w:t>)</w:t>
      </w:r>
      <w:r w:rsidR="00243DAF">
        <w:rPr>
          <w:rtl/>
        </w:rPr>
        <w:t xml:space="preserve"> (</w:t>
      </w:r>
      <w:r w:rsidR="002A6CF7" w:rsidRPr="002A6CF7">
        <w:rPr>
          <w:rFonts w:hint="cs"/>
          <w:rtl/>
        </w:rPr>
        <w:t>41</w:t>
      </w:r>
      <w:r w:rsidR="00243DAF" w:rsidRPr="00DB61B6">
        <w:rPr>
          <w:rFonts w:hint="cs"/>
          <w:rtl/>
        </w:rPr>
        <w:t>:</w:t>
      </w:r>
      <w:r w:rsidR="00153D50" w:rsidRPr="00DB61B6">
        <w:rPr>
          <w:rFonts w:hint="cs"/>
          <w:rtl/>
        </w:rPr>
        <w:t>41</w:t>
      </w:r>
      <w:r w:rsidR="00243DAF" w:rsidRPr="00DB61B6">
        <w:rPr>
          <w:rFonts w:hint="cs"/>
          <w:rtl/>
        </w:rPr>
        <w:t>)</w:t>
      </w:r>
    </w:p>
    <w:p w:rsidR="00243DAF" w:rsidRDefault="00243DAF" w:rsidP="00243DAF">
      <w:pPr>
        <w:pStyle w:val="libNormal"/>
        <w:rPr>
          <w:rtl/>
        </w:rPr>
      </w:pPr>
      <w:r>
        <w:rPr>
          <w:rtl/>
        </w:rPr>
        <w:t xml:space="preserve"> ''اور </w:t>
      </w:r>
      <w:r>
        <w:rPr>
          <w:rFonts w:hint="cs"/>
          <w:rtl/>
        </w:rPr>
        <w:t>ی</w:t>
      </w:r>
      <w:r>
        <w:rPr>
          <w:rFonts w:hint="eastAsia"/>
          <w:rtl/>
        </w:rPr>
        <w:t>ہ</w:t>
      </w:r>
      <w:r>
        <w:rPr>
          <w:rtl/>
        </w:rPr>
        <w:t xml:space="preserve"> قرآن تو </w:t>
      </w:r>
      <w:r>
        <w:rPr>
          <w:rFonts w:hint="cs"/>
          <w:rtl/>
        </w:rPr>
        <w:t>ی</w:t>
      </w:r>
      <w:r>
        <w:rPr>
          <w:rFonts w:hint="eastAsia"/>
          <w:rtl/>
        </w:rPr>
        <w:t>ق</w:t>
      </w:r>
      <w:r>
        <w:rPr>
          <w:rFonts w:hint="cs"/>
          <w:rtl/>
        </w:rPr>
        <w:t>ی</w:t>
      </w:r>
      <w:r>
        <w:rPr>
          <w:rFonts w:hint="eastAsia"/>
          <w:rtl/>
        </w:rPr>
        <w:t>ن</w:t>
      </w:r>
      <w:r>
        <w:rPr>
          <w:rFonts w:hint="cs"/>
          <w:rtl/>
        </w:rPr>
        <w:t>ی</w:t>
      </w:r>
      <w:r>
        <w:rPr>
          <w:rtl/>
        </w:rPr>
        <w:t xml:space="preserve"> ا</w:t>
      </w:r>
      <w:r>
        <w:rPr>
          <w:rFonts w:hint="cs"/>
          <w:rtl/>
        </w:rPr>
        <w:t>ی</w:t>
      </w:r>
      <w:r>
        <w:rPr>
          <w:rFonts w:hint="eastAsia"/>
          <w:rtl/>
        </w:rPr>
        <w:t>ک</w:t>
      </w:r>
      <w:r>
        <w:rPr>
          <w:rtl/>
        </w:rPr>
        <w:t xml:space="preserve"> عال</w:t>
      </w:r>
      <w:r>
        <w:rPr>
          <w:rFonts w:hint="cs"/>
          <w:rtl/>
        </w:rPr>
        <w:t>ی</w:t>
      </w:r>
      <w:r>
        <w:rPr>
          <w:rtl/>
        </w:rPr>
        <w:t xml:space="preserve"> رتبہ کتاب ہے۔،،</w:t>
      </w:r>
    </w:p>
    <w:p w:rsidR="00243DAF" w:rsidRDefault="00EE58E9" w:rsidP="00153D50">
      <w:pPr>
        <w:pStyle w:val="libNormal"/>
        <w:rPr>
          <w:rtl/>
        </w:rPr>
      </w:pPr>
      <w:r w:rsidRPr="00EE58E9">
        <w:rPr>
          <w:rStyle w:val="libAlaemChar"/>
          <w:rFonts w:hint="cs"/>
          <w:rtl/>
        </w:rPr>
        <w:t>(</w:t>
      </w:r>
      <w:r>
        <w:rPr>
          <w:rFonts w:hint="cs"/>
          <w:rtl/>
        </w:rPr>
        <w:t xml:space="preserve">  </w:t>
      </w:r>
      <w:r w:rsidR="00243DAF">
        <w:rPr>
          <w:rtl/>
        </w:rPr>
        <w:t xml:space="preserve"> </w:t>
      </w:r>
      <w:r w:rsidR="00153D50" w:rsidRPr="00153D50">
        <w:rPr>
          <w:rStyle w:val="libAieChar"/>
          <w:rtl/>
        </w:rPr>
        <w:t>لَّا يَأْتِيهِ الْبَاطِلُ مِن بَيْنِ يَدَيْهِ وَلَا مِنْ خَلْفِهِ ۖ تَنزِيلٌ مِّنْ حَكِيمٍ حَمِيدٍ</w:t>
      </w:r>
      <w:r w:rsidRPr="00EE58E9">
        <w:rPr>
          <w:rStyle w:val="libAlaemChar"/>
          <w:rFonts w:hint="cs"/>
          <w:rtl/>
        </w:rPr>
        <w:t>)</w:t>
      </w:r>
      <w:r>
        <w:rPr>
          <w:rFonts w:hint="cs"/>
          <w:rtl/>
        </w:rPr>
        <w:t xml:space="preserve"> </w:t>
      </w:r>
      <w:r w:rsidR="00243DAF">
        <w:rPr>
          <w:rtl/>
        </w:rPr>
        <w:t>(:</w:t>
      </w:r>
      <w:r w:rsidR="002A6CF7" w:rsidRPr="002A6CF7">
        <w:rPr>
          <w:rFonts w:hint="cs"/>
          <w:rtl/>
        </w:rPr>
        <w:t>42</w:t>
      </w:r>
      <w:r w:rsidR="00243DAF" w:rsidRPr="00DB61B6">
        <w:rPr>
          <w:rFonts w:hint="cs"/>
          <w:rtl/>
        </w:rPr>
        <w:t>)</w:t>
      </w:r>
    </w:p>
    <w:p w:rsidR="00243DAF" w:rsidRDefault="00243DAF" w:rsidP="00243DAF">
      <w:pPr>
        <w:pStyle w:val="libNormal"/>
        <w:rPr>
          <w:rtl/>
        </w:rPr>
      </w:pPr>
      <w:r>
        <w:rPr>
          <w:rtl/>
        </w:rPr>
        <w:t xml:space="preserve"> ''کہ جھوٹ نہ تو اس کے آگے ہ</w:t>
      </w:r>
      <w:r>
        <w:rPr>
          <w:rFonts w:hint="cs"/>
          <w:rtl/>
        </w:rPr>
        <w:t>ی</w:t>
      </w:r>
      <w:r>
        <w:rPr>
          <w:rtl/>
        </w:rPr>
        <w:t xml:space="preserve"> پھٹک سکتا ہے او رنہ اس کے پ</w:t>
      </w:r>
      <w:r>
        <w:rPr>
          <w:rFonts w:hint="cs"/>
          <w:rtl/>
        </w:rPr>
        <w:t>ی</w:t>
      </w:r>
      <w:r>
        <w:rPr>
          <w:rFonts w:hint="eastAsia"/>
          <w:rtl/>
        </w:rPr>
        <w:t>چھے</w:t>
      </w:r>
      <w:r>
        <w:rPr>
          <w:rtl/>
        </w:rPr>
        <w:t xml:space="preserve"> سے اور خوب</w:t>
      </w:r>
      <w:r>
        <w:rPr>
          <w:rFonts w:hint="cs"/>
          <w:rtl/>
        </w:rPr>
        <w:t>ی</w:t>
      </w:r>
      <w:r>
        <w:rPr>
          <w:rFonts w:hint="eastAsia"/>
          <w:rtl/>
        </w:rPr>
        <w:t>وں</w:t>
      </w:r>
      <w:r>
        <w:rPr>
          <w:rtl/>
        </w:rPr>
        <w:t xml:space="preserve"> والے دانا (خدا) ک</w:t>
      </w:r>
      <w:r>
        <w:rPr>
          <w:rFonts w:hint="cs"/>
          <w:rtl/>
        </w:rPr>
        <w:t>ی</w:t>
      </w:r>
      <w:r>
        <w:rPr>
          <w:rtl/>
        </w:rPr>
        <w:t xml:space="preserve"> بارگاہ سے نازل ہوت</w:t>
      </w:r>
      <w:r>
        <w:rPr>
          <w:rFonts w:hint="cs"/>
          <w:rtl/>
        </w:rPr>
        <w:t>ی</w:t>
      </w:r>
      <w:r>
        <w:rPr>
          <w:rtl/>
        </w:rPr>
        <w:t xml:space="preserve"> ہے۔،،</w:t>
      </w:r>
    </w:p>
    <w:p w:rsidR="00243DAF" w:rsidRDefault="00243DAF" w:rsidP="00243DAF">
      <w:pPr>
        <w:pStyle w:val="libNormal"/>
        <w:rPr>
          <w:rtl/>
        </w:rPr>
      </w:pPr>
      <w:r>
        <w:rPr>
          <w:rtl/>
        </w:rPr>
        <w:t xml:space="preserve"> اس </w:t>
      </w:r>
      <w:r w:rsidR="00263A89">
        <w:rPr>
          <w:rtl/>
        </w:rPr>
        <w:t>آیہ</w:t>
      </w:r>
      <w:r>
        <w:rPr>
          <w:rtl/>
        </w:rPr>
        <w:t xml:space="preserve"> شر</w:t>
      </w:r>
      <w:r>
        <w:rPr>
          <w:rFonts w:hint="cs"/>
          <w:rtl/>
        </w:rPr>
        <w:t>ی</w:t>
      </w:r>
      <w:r>
        <w:rPr>
          <w:rFonts w:hint="eastAsia"/>
          <w:rtl/>
        </w:rPr>
        <w:t>فہ</w:t>
      </w:r>
      <w:r>
        <w:rPr>
          <w:rtl/>
        </w:rPr>
        <w:t xml:space="preserve"> کا مفہوم </w:t>
      </w:r>
      <w:r>
        <w:rPr>
          <w:rFonts w:hint="cs"/>
          <w:rtl/>
        </w:rPr>
        <w:t>ی</w:t>
      </w:r>
      <w:r>
        <w:rPr>
          <w:rFonts w:hint="eastAsia"/>
          <w:rtl/>
        </w:rPr>
        <w:t>ہ</w:t>
      </w:r>
      <w:r>
        <w:rPr>
          <w:rtl/>
        </w:rPr>
        <w:t xml:space="preserve"> ہے کہ باطل ک</w:t>
      </w:r>
      <w:r>
        <w:rPr>
          <w:rFonts w:hint="cs"/>
          <w:rtl/>
        </w:rPr>
        <w:t>ی</w:t>
      </w:r>
      <w:r>
        <w:rPr>
          <w:rtl/>
        </w:rPr>
        <w:t xml:space="preserve"> تمام قسم</w:t>
      </w:r>
      <w:r>
        <w:rPr>
          <w:rFonts w:hint="cs"/>
          <w:rtl/>
        </w:rPr>
        <w:t>ی</w:t>
      </w:r>
      <w:r>
        <w:rPr>
          <w:rFonts w:hint="eastAsia"/>
          <w:rtl/>
        </w:rPr>
        <w:t>ں</w:t>
      </w:r>
      <w:r>
        <w:rPr>
          <w:rtl/>
        </w:rPr>
        <w:t xml:space="preserve"> قرآن مج</w:t>
      </w:r>
      <w:r>
        <w:rPr>
          <w:rFonts w:hint="cs"/>
          <w:rtl/>
        </w:rPr>
        <w:t>ی</w:t>
      </w:r>
      <w:r>
        <w:rPr>
          <w:rFonts w:hint="eastAsia"/>
          <w:rtl/>
        </w:rPr>
        <w:t>د</w:t>
      </w:r>
      <w:r>
        <w:rPr>
          <w:rtl/>
        </w:rPr>
        <w:t xml:space="preserve"> سے دور ہےں۔ ا س ل</w:t>
      </w:r>
      <w:r>
        <w:rPr>
          <w:rFonts w:hint="cs"/>
          <w:rtl/>
        </w:rPr>
        <w:t>ی</w:t>
      </w:r>
      <w:r>
        <w:rPr>
          <w:rFonts w:hint="eastAsia"/>
          <w:rtl/>
        </w:rPr>
        <w:t>ے</w:t>
      </w:r>
      <w:r>
        <w:rPr>
          <w:rtl/>
        </w:rPr>
        <w:t xml:space="preserve"> کہ جب کس</w:t>
      </w:r>
      <w:r>
        <w:rPr>
          <w:rFonts w:hint="cs"/>
          <w:rtl/>
        </w:rPr>
        <w:t>ی</w:t>
      </w:r>
      <w:r>
        <w:rPr>
          <w:rtl/>
        </w:rPr>
        <w:t xml:space="preserve"> چ</w:t>
      </w:r>
      <w:r>
        <w:rPr>
          <w:rFonts w:hint="cs"/>
          <w:rtl/>
        </w:rPr>
        <w:t>ی</w:t>
      </w:r>
      <w:r>
        <w:rPr>
          <w:rFonts w:hint="eastAsia"/>
          <w:rtl/>
        </w:rPr>
        <w:t>ز</w:t>
      </w:r>
      <w:r>
        <w:rPr>
          <w:rtl/>
        </w:rPr>
        <w:t xml:space="preserve"> کے اصل وجود ک</w:t>
      </w:r>
      <w:r>
        <w:rPr>
          <w:rFonts w:hint="cs"/>
          <w:rtl/>
        </w:rPr>
        <w:t>ی</w:t>
      </w:r>
      <w:r>
        <w:rPr>
          <w:rtl/>
        </w:rPr>
        <w:t xml:space="preserve"> نف</w:t>
      </w:r>
      <w:r>
        <w:rPr>
          <w:rFonts w:hint="cs"/>
          <w:rtl/>
        </w:rPr>
        <w:t>ی</w:t>
      </w:r>
      <w:r>
        <w:rPr>
          <w:rtl/>
        </w:rPr>
        <w:t xml:space="preserve"> ک</w:t>
      </w:r>
      <w:r>
        <w:rPr>
          <w:rFonts w:hint="cs"/>
          <w:rtl/>
        </w:rPr>
        <w:t>ی</w:t>
      </w:r>
      <w:r>
        <w:rPr>
          <w:rtl/>
        </w:rPr>
        <w:t xml:space="preserve"> جائے تو اس ک</w:t>
      </w:r>
      <w:r>
        <w:rPr>
          <w:rFonts w:hint="cs"/>
          <w:rtl/>
        </w:rPr>
        <w:t>ی</w:t>
      </w:r>
      <w:r>
        <w:rPr>
          <w:rtl/>
        </w:rPr>
        <w:t xml:space="preserve"> تمام قسموں اور مصاد</w:t>
      </w:r>
      <w:r>
        <w:rPr>
          <w:rFonts w:hint="cs"/>
          <w:rtl/>
        </w:rPr>
        <w:t>ی</w:t>
      </w:r>
      <w:r>
        <w:rPr>
          <w:rFonts w:hint="eastAsia"/>
          <w:rtl/>
        </w:rPr>
        <w:t>ق</w:t>
      </w:r>
      <w:r>
        <w:rPr>
          <w:rtl/>
        </w:rPr>
        <w:t xml:space="preserve"> ک</w:t>
      </w:r>
      <w:r>
        <w:rPr>
          <w:rFonts w:hint="cs"/>
          <w:rtl/>
        </w:rPr>
        <w:t>ی</w:t>
      </w:r>
      <w:r>
        <w:rPr>
          <w:rtl/>
        </w:rPr>
        <w:t xml:space="preserve"> نف</w:t>
      </w:r>
      <w:r>
        <w:rPr>
          <w:rFonts w:hint="cs"/>
          <w:rtl/>
        </w:rPr>
        <w:t>ی</w:t>
      </w:r>
      <w:r>
        <w:rPr>
          <w:rtl/>
        </w:rPr>
        <w:t xml:space="preserve"> ہوجات</w:t>
      </w:r>
      <w:r>
        <w:rPr>
          <w:rFonts w:hint="cs"/>
          <w:rtl/>
        </w:rPr>
        <w:t>ی</w:t>
      </w:r>
      <w:r>
        <w:rPr>
          <w:rtl/>
        </w:rPr>
        <w:t xml:space="preserve"> ہے اور اس م</w:t>
      </w:r>
      <w:r>
        <w:rPr>
          <w:rFonts w:hint="cs"/>
          <w:rtl/>
        </w:rPr>
        <w:t>ی</w:t>
      </w:r>
      <w:r>
        <w:rPr>
          <w:rFonts w:hint="eastAsia"/>
          <w:rtl/>
        </w:rPr>
        <w:t>ں</w:t>
      </w:r>
      <w:r>
        <w:rPr>
          <w:rtl/>
        </w:rPr>
        <w:t xml:space="preserve"> بھ</w:t>
      </w:r>
      <w:r>
        <w:rPr>
          <w:rFonts w:hint="cs"/>
          <w:rtl/>
        </w:rPr>
        <w:t>ی</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تحر</w:t>
      </w:r>
      <w:r>
        <w:rPr>
          <w:rFonts w:hint="cs"/>
          <w:rtl/>
        </w:rPr>
        <w:t>ی</w:t>
      </w:r>
      <w:r>
        <w:rPr>
          <w:rFonts w:hint="eastAsia"/>
          <w:rtl/>
        </w:rPr>
        <w:t>ف</w:t>
      </w:r>
      <w:r>
        <w:rPr>
          <w:rtl/>
        </w:rPr>
        <w:t xml:space="preserve"> باطل ک</w:t>
      </w:r>
      <w:r>
        <w:rPr>
          <w:rFonts w:hint="cs"/>
          <w:rtl/>
        </w:rPr>
        <w:t>ی</w:t>
      </w:r>
      <w:r>
        <w:rPr>
          <w:rtl/>
        </w:rPr>
        <w:t xml:space="preserve"> قسموں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قسم ہے۔ لہٰذا </w:t>
      </w:r>
      <w:r>
        <w:rPr>
          <w:rFonts w:hint="cs"/>
          <w:rtl/>
        </w:rPr>
        <w:t>ی</w:t>
      </w:r>
      <w:r>
        <w:rPr>
          <w:rFonts w:hint="eastAsia"/>
          <w:rtl/>
        </w:rPr>
        <w:t>ہ</w:t>
      </w:r>
      <w:r>
        <w:rPr>
          <w:rtl/>
        </w:rPr>
        <w:t xml:space="preserve"> قرآن ک</w:t>
      </w:r>
      <w:r>
        <w:rPr>
          <w:rFonts w:hint="eastAsia"/>
          <w:rtl/>
        </w:rPr>
        <w:t>ے</w:t>
      </w:r>
      <w:r>
        <w:rPr>
          <w:rtl/>
        </w:rPr>
        <w:t xml:space="preserve"> نزد</w:t>
      </w:r>
      <w:r>
        <w:rPr>
          <w:rFonts w:hint="cs"/>
          <w:rtl/>
        </w:rPr>
        <w:t>ی</w:t>
      </w:r>
      <w:r>
        <w:rPr>
          <w:rFonts w:hint="eastAsia"/>
          <w:rtl/>
        </w:rPr>
        <w:t>ک</w:t>
      </w:r>
      <w:r>
        <w:rPr>
          <w:rtl/>
        </w:rPr>
        <w:t xml:space="preserve"> بھ</w:t>
      </w:r>
      <w:r>
        <w:rPr>
          <w:rFonts w:hint="cs"/>
          <w:rtl/>
        </w:rPr>
        <w:t>ی</w:t>
      </w:r>
      <w:r>
        <w:rPr>
          <w:rtl/>
        </w:rPr>
        <w:t xml:space="preserve"> نہ</w:t>
      </w:r>
      <w:r>
        <w:rPr>
          <w:rFonts w:hint="cs"/>
          <w:rtl/>
        </w:rPr>
        <w:t>ی</w:t>
      </w:r>
      <w:r>
        <w:rPr>
          <w:rFonts w:hint="eastAsia"/>
          <w:rtl/>
        </w:rPr>
        <w:t>ں</w:t>
      </w:r>
      <w:r>
        <w:rPr>
          <w:rtl/>
        </w:rPr>
        <w:t xml:space="preserve"> جاسکت</w:t>
      </w:r>
      <w:r>
        <w:rPr>
          <w:rFonts w:hint="cs"/>
          <w:rtl/>
        </w:rPr>
        <w:t>ی</w:t>
      </w:r>
      <w:r>
        <w:rPr>
          <w:rtl/>
        </w:rPr>
        <w:t>۔</w:t>
      </w:r>
    </w:p>
    <w:p w:rsidR="00263A89" w:rsidRDefault="00243DAF" w:rsidP="00263A89">
      <w:pPr>
        <w:pStyle w:val="libNormal"/>
        <w:rPr>
          <w:rtl/>
        </w:rPr>
      </w:pPr>
      <w:r>
        <w:rPr>
          <w:rtl/>
        </w:rPr>
        <w:t xml:space="preserve"> اعتراض: ہمار</w:t>
      </w:r>
      <w:r>
        <w:rPr>
          <w:rFonts w:hint="cs"/>
          <w:rtl/>
        </w:rPr>
        <w:t>ی</w:t>
      </w:r>
      <w:r>
        <w:rPr>
          <w:rtl/>
        </w:rPr>
        <w:t xml:space="preserve"> اس دل</w:t>
      </w:r>
      <w:r>
        <w:rPr>
          <w:rFonts w:hint="cs"/>
          <w:rtl/>
        </w:rPr>
        <w:t>ی</w:t>
      </w:r>
      <w:r>
        <w:rPr>
          <w:rFonts w:hint="eastAsia"/>
          <w:rtl/>
        </w:rPr>
        <w:t>ل</w:t>
      </w:r>
      <w:r>
        <w:rPr>
          <w:rtl/>
        </w:rPr>
        <w:t xml:space="preserve"> پر </w:t>
      </w:r>
      <w:r>
        <w:rPr>
          <w:rFonts w:hint="cs"/>
          <w:rtl/>
        </w:rPr>
        <w:t>ی</w:t>
      </w:r>
      <w:r>
        <w:rPr>
          <w:rFonts w:hint="eastAsia"/>
          <w:rtl/>
        </w:rPr>
        <w:t>ہ</w:t>
      </w:r>
      <w:r>
        <w:rPr>
          <w:rtl/>
        </w:rPr>
        <w:t xml:space="preserve"> اعتراض ک</w:t>
      </w:r>
      <w:r>
        <w:rPr>
          <w:rFonts w:hint="cs"/>
          <w:rtl/>
        </w:rPr>
        <w:t>ی</w:t>
      </w:r>
      <w:r>
        <w:rPr>
          <w:rFonts w:hint="eastAsia"/>
          <w:rtl/>
        </w:rPr>
        <w:t>ا</w:t>
      </w:r>
      <w:r>
        <w:rPr>
          <w:rtl/>
        </w:rPr>
        <w:t xml:space="preserve"> جاتا ہے کہ </w:t>
      </w:r>
      <w:r w:rsidR="00263A89">
        <w:rPr>
          <w:rtl/>
        </w:rPr>
        <w:t>آیہ</w:t>
      </w:r>
      <w:r>
        <w:rPr>
          <w:rtl/>
        </w:rPr>
        <w:t xml:space="preserve"> کر</w:t>
      </w:r>
      <w:r>
        <w:rPr>
          <w:rFonts w:hint="cs"/>
          <w:rtl/>
        </w:rPr>
        <w:t>ی</w:t>
      </w:r>
      <w:r>
        <w:rPr>
          <w:rFonts w:hint="eastAsia"/>
          <w:rtl/>
        </w:rPr>
        <w:t>مہ</w:t>
      </w:r>
      <w:r>
        <w:rPr>
          <w:rtl/>
        </w:rPr>
        <w:t xml:space="preserve"> کا مطلب </w:t>
      </w:r>
      <w:r>
        <w:rPr>
          <w:rFonts w:hint="cs"/>
          <w:rtl/>
        </w:rPr>
        <w:t>ی</w:t>
      </w:r>
      <w:r>
        <w:rPr>
          <w:rFonts w:hint="eastAsia"/>
          <w:rtl/>
        </w:rPr>
        <w:t>ہ</w:t>
      </w:r>
      <w:r>
        <w:rPr>
          <w:rtl/>
        </w:rPr>
        <w:t xml:space="preserve"> ہے کہ قرآن کے احکام م</w:t>
      </w:r>
      <w:r>
        <w:rPr>
          <w:rFonts w:hint="cs"/>
          <w:rtl/>
        </w:rPr>
        <w:t>ی</w:t>
      </w:r>
      <w:r>
        <w:rPr>
          <w:rFonts w:hint="eastAsia"/>
          <w:rtl/>
        </w:rPr>
        <w:t>ںکس</w:t>
      </w:r>
      <w:r>
        <w:rPr>
          <w:rFonts w:hint="cs"/>
          <w:rtl/>
        </w:rPr>
        <w:t>ی</w:t>
      </w:r>
      <w:r>
        <w:rPr>
          <w:rtl/>
        </w:rPr>
        <w:t xml:space="preserve"> قسم ک</w:t>
      </w:r>
      <w:r>
        <w:rPr>
          <w:rFonts w:hint="cs"/>
          <w:rtl/>
        </w:rPr>
        <w:t>ی</w:t>
      </w:r>
      <w:r>
        <w:rPr>
          <w:rtl/>
        </w:rPr>
        <w:t xml:space="preserve"> تناقض گوئ</w:t>
      </w:r>
      <w:r>
        <w:rPr>
          <w:rFonts w:hint="cs"/>
          <w:rtl/>
        </w:rPr>
        <w:t>ی</w:t>
      </w:r>
      <w:r>
        <w:rPr>
          <w:rtl/>
        </w:rPr>
        <w:t xml:space="preserve"> نہ</w:t>
      </w:r>
      <w:r>
        <w:rPr>
          <w:rFonts w:hint="cs"/>
          <w:rtl/>
        </w:rPr>
        <w:t>ی</w:t>
      </w:r>
      <w:r>
        <w:rPr>
          <w:rFonts w:hint="eastAsia"/>
          <w:rtl/>
        </w:rPr>
        <w:t>ں</w:t>
      </w:r>
      <w:r>
        <w:rPr>
          <w:rtl/>
        </w:rPr>
        <w:t xml:space="preserve"> ہے اور اس ک</w:t>
      </w:r>
      <w:r>
        <w:rPr>
          <w:rFonts w:hint="cs"/>
          <w:rtl/>
        </w:rPr>
        <w:t>ی</w:t>
      </w:r>
      <w:r>
        <w:rPr>
          <w:rtl/>
        </w:rPr>
        <w:t xml:space="preserve"> کوئ</w:t>
      </w:r>
      <w:r>
        <w:rPr>
          <w:rFonts w:hint="cs"/>
          <w:rtl/>
        </w:rPr>
        <w:t>ی</w:t>
      </w:r>
      <w:r>
        <w:rPr>
          <w:rtl/>
        </w:rPr>
        <w:t xml:space="preserve"> خبر جھوٹ</w:t>
      </w:r>
      <w:r>
        <w:rPr>
          <w:rFonts w:hint="cs"/>
          <w:rtl/>
        </w:rPr>
        <w:t>ی</w:t>
      </w:r>
      <w:r>
        <w:rPr>
          <w:rtl/>
        </w:rPr>
        <w:t xml:space="preserve"> نہ</w:t>
      </w:r>
      <w:r>
        <w:rPr>
          <w:rFonts w:hint="cs"/>
          <w:rtl/>
        </w:rPr>
        <w:t>ی</w:t>
      </w:r>
      <w:r>
        <w:rPr>
          <w:rFonts w:hint="eastAsia"/>
          <w:rtl/>
        </w:rPr>
        <w:t>ں</w:t>
      </w:r>
      <w:r>
        <w:rPr>
          <w:rtl/>
        </w:rPr>
        <w:t xml:space="preserve"> ہوسکت</w:t>
      </w:r>
      <w:r>
        <w:rPr>
          <w:rFonts w:hint="cs"/>
          <w:rtl/>
        </w:rPr>
        <w:t>ی</w:t>
      </w:r>
      <w:r>
        <w:rPr>
          <w:rFonts w:hint="eastAsia"/>
          <w:rtl/>
        </w:rPr>
        <w:t>،</w:t>
      </w:r>
      <w:r>
        <w:rPr>
          <w:rtl/>
        </w:rPr>
        <w:t xml:space="preserve"> چنانچہ اس تاو</w:t>
      </w:r>
      <w:r>
        <w:rPr>
          <w:rFonts w:hint="cs"/>
          <w:rtl/>
        </w:rPr>
        <w:t>ی</w:t>
      </w:r>
      <w:r>
        <w:rPr>
          <w:rFonts w:hint="eastAsia"/>
          <w:rtl/>
        </w:rPr>
        <w:t>ل</w:t>
      </w:r>
      <w:r>
        <w:rPr>
          <w:rtl/>
        </w:rPr>
        <w:t xml:space="preserve"> ک</w:t>
      </w:r>
      <w:r>
        <w:rPr>
          <w:rFonts w:hint="cs"/>
          <w:rtl/>
        </w:rPr>
        <w:t>ی</w:t>
      </w:r>
      <w:r>
        <w:rPr>
          <w:rtl/>
        </w:rPr>
        <w:t xml:space="preserve"> تائ</w:t>
      </w:r>
      <w:r>
        <w:rPr>
          <w:rFonts w:hint="cs"/>
          <w:rtl/>
        </w:rPr>
        <w:t>ی</w:t>
      </w:r>
      <w:r>
        <w:rPr>
          <w:rFonts w:hint="eastAsia"/>
          <w:rtl/>
        </w:rPr>
        <w:t>د</w:t>
      </w:r>
      <w:r>
        <w:rPr>
          <w:rtl/>
        </w:rPr>
        <w:t xml:space="preserve"> م</w:t>
      </w:r>
      <w:r>
        <w:rPr>
          <w:rFonts w:hint="cs"/>
          <w:rtl/>
        </w:rPr>
        <w:t>ی</w:t>
      </w:r>
      <w:r>
        <w:rPr>
          <w:rFonts w:hint="eastAsia"/>
          <w:rtl/>
        </w:rPr>
        <w:t>ں</w:t>
      </w:r>
      <w:r>
        <w:rPr>
          <w:rtl/>
        </w:rPr>
        <w:t xml:space="preserve"> عل</w:t>
      </w:r>
      <w:r>
        <w:rPr>
          <w:rFonts w:hint="cs"/>
          <w:rtl/>
        </w:rPr>
        <w:t>ی</w:t>
      </w:r>
      <w:r>
        <w:rPr>
          <w:rtl/>
        </w:rPr>
        <w:t xml:space="preserve"> بن ابراہ</w:t>
      </w:r>
      <w:r>
        <w:rPr>
          <w:rFonts w:hint="cs"/>
          <w:rtl/>
        </w:rPr>
        <w:t>ی</w:t>
      </w:r>
      <w:r>
        <w:rPr>
          <w:rFonts w:hint="eastAsia"/>
          <w:rtl/>
        </w:rPr>
        <w:t>م</w:t>
      </w:r>
      <w:r>
        <w:rPr>
          <w:rtl/>
        </w:rPr>
        <w:t xml:space="preserve"> قم</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پ</w:t>
      </w:r>
      <w:r>
        <w:rPr>
          <w:rFonts w:hint="cs"/>
          <w:rtl/>
        </w:rPr>
        <w:t>ی</w:t>
      </w:r>
      <w:r>
        <w:rPr>
          <w:rFonts w:hint="eastAsia"/>
          <w:rtl/>
        </w:rPr>
        <w:t>ش</w:t>
      </w:r>
      <w:r>
        <w:rPr>
          <w:rtl/>
        </w:rPr>
        <w:t xml:space="preserve"> ک</w:t>
      </w:r>
      <w:r>
        <w:rPr>
          <w:rFonts w:hint="cs"/>
          <w:rtl/>
        </w:rPr>
        <w:t>ی</w:t>
      </w:r>
      <w:r>
        <w:rPr>
          <w:rtl/>
        </w:rPr>
        <w:t xml:space="preserve"> جات</w:t>
      </w:r>
      <w:r>
        <w:rPr>
          <w:rFonts w:hint="cs"/>
          <w:rtl/>
        </w:rPr>
        <w:t>ی</w:t>
      </w:r>
      <w:r>
        <w:rPr>
          <w:rtl/>
        </w:rPr>
        <w:t xml:space="preserve"> ےہ جو انہوں نے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امام باقر(ع) سے روا</w:t>
      </w:r>
      <w:r>
        <w:rPr>
          <w:rFonts w:hint="cs"/>
          <w:rtl/>
        </w:rPr>
        <w:t>ی</w:t>
      </w:r>
      <w:r>
        <w:rPr>
          <w:rFonts w:hint="eastAsia"/>
          <w:rtl/>
        </w:rPr>
        <w:t>ت</w:t>
      </w:r>
      <w:r>
        <w:rPr>
          <w:rtl/>
        </w:rPr>
        <w:t xml:space="preserve"> ک</w:t>
      </w:r>
      <w:r>
        <w:rPr>
          <w:rFonts w:hint="cs"/>
          <w:rtl/>
        </w:rPr>
        <w:t>ی</w:t>
      </w:r>
      <w:r>
        <w:rPr>
          <w:rtl/>
        </w:rPr>
        <w:t xml:space="preserve"> ہے۔ امام(ع) نے فرما</w:t>
      </w:r>
      <w:r>
        <w:rPr>
          <w:rFonts w:hint="cs"/>
          <w:rtl/>
        </w:rPr>
        <w:t>ی</w:t>
      </w:r>
      <w:r>
        <w:rPr>
          <w:rFonts w:hint="eastAsia"/>
          <w:rtl/>
        </w:rPr>
        <w:t>ا</w:t>
      </w:r>
      <w:r>
        <w:rPr>
          <w:rtl/>
        </w:rPr>
        <w:t>:</w:t>
      </w:r>
    </w:p>
    <w:p w:rsidR="00263A89" w:rsidRDefault="00263A89" w:rsidP="002A6CF7">
      <w:pPr>
        <w:pStyle w:val="libNormal"/>
        <w:rPr>
          <w:rtl/>
        </w:rPr>
      </w:pPr>
      <w:r>
        <w:rPr>
          <w:rtl/>
        </w:rPr>
        <w:br w:type="page"/>
      </w:r>
    </w:p>
    <w:p w:rsidR="00243DAF" w:rsidRDefault="00243DAF" w:rsidP="00263A89">
      <w:pPr>
        <w:pStyle w:val="libNormal"/>
        <w:rPr>
          <w:rtl/>
        </w:rPr>
      </w:pPr>
    </w:p>
    <w:p w:rsidR="00243DAF" w:rsidRDefault="00243DAF" w:rsidP="00153D50">
      <w:pPr>
        <w:pStyle w:val="libArabic"/>
        <w:rPr>
          <w:rtl/>
        </w:rPr>
      </w:pPr>
      <w:r>
        <w:rPr>
          <w:rtl/>
        </w:rPr>
        <w:t xml:space="preserve"> ''لا </w:t>
      </w:r>
      <w:r>
        <w:rPr>
          <w:rFonts w:hint="cs"/>
          <w:rtl/>
        </w:rPr>
        <w:t>ی</w:t>
      </w:r>
      <w:r>
        <w:rPr>
          <w:rFonts w:hint="eastAsia"/>
          <w:rtl/>
        </w:rPr>
        <w:t>ات</w:t>
      </w:r>
      <w:r>
        <w:rPr>
          <w:rFonts w:hint="cs"/>
          <w:rtl/>
        </w:rPr>
        <w:t>ی</w:t>
      </w:r>
      <w:r w:rsidR="00091E88" w:rsidRPr="00933E3D">
        <w:rPr>
          <w:rFonts w:hint="cs"/>
          <w:rtl/>
        </w:rPr>
        <w:t>ه</w:t>
      </w:r>
      <w:r>
        <w:rPr>
          <w:rtl/>
        </w:rPr>
        <w:t xml:space="preserve"> الباطل من قبل التورا</w:t>
      </w:r>
      <w:r w:rsidR="00091E88" w:rsidRPr="00933E3D">
        <w:rPr>
          <w:rFonts w:hint="cs"/>
          <w:rtl/>
        </w:rPr>
        <w:t>ة</w:t>
      </w:r>
      <w:r>
        <w:rPr>
          <w:rtl/>
        </w:rPr>
        <w:t xml:space="preserve"> ولا من قبل الانج</w:t>
      </w:r>
      <w:r>
        <w:rPr>
          <w:rFonts w:hint="cs"/>
          <w:rtl/>
        </w:rPr>
        <w:t>ی</w:t>
      </w:r>
      <w:r>
        <w:rPr>
          <w:rFonts w:hint="eastAsia"/>
          <w:rtl/>
        </w:rPr>
        <w:t>ل،</w:t>
      </w:r>
      <w:r>
        <w:rPr>
          <w:rtl/>
        </w:rPr>
        <w:t xml:space="preserve"> و الزبور، ولا من خلف</w:t>
      </w:r>
      <w:r w:rsidR="00091E88" w:rsidRPr="00933E3D">
        <w:rPr>
          <w:rFonts w:hint="cs"/>
          <w:rtl/>
        </w:rPr>
        <w:t>ه</w:t>
      </w:r>
      <w:r w:rsidRPr="00AA1A1F">
        <w:rPr>
          <w:rFonts w:hint="cs"/>
          <w:rtl/>
        </w:rPr>
        <w:t xml:space="preserve"> ا</w:t>
      </w:r>
      <w:r>
        <w:rPr>
          <w:rFonts w:hint="cs"/>
          <w:rtl/>
        </w:rPr>
        <w:t>ی</w:t>
      </w:r>
      <w:r>
        <w:rPr>
          <w:rtl/>
        </w:rPr>
        <w:t xml:space="preserve"> لات</w:t>
      </w:r>
      <w:r>
        <w:rPr>
          <w:rFonts w:hint="cs"/>
          <w:rtl/>
        </w:rPr>
        <w:t>ی</w:t>
      </w:r>
      <w:r w:rsidR="00091E88" w:rsidRPr="00933E3D">
        <w:rPr>
          <w:rFonts w:hint="cs"/>
          <w:rtl/>
        </w:rPr>
        <w:t>ه</w:t>
      </w:r>
      <w:r>
        <w:rPr>
          <w:rtl/>
        </w:rPr>
        <w:t xml:space="preserve"> من بعد</w:t>
      </w:r>
      <w:r w:rsidR="00091E88" w:rsidRPr="00933E3D">
        <w:rPr>
          <w:rFonts w:hint="cs"/>
          <w:rtl/>
        </w:rPr>
        <w:t>ه</w:t>
      </w:r>
      <w:r w:rsidRPr="00AA1A1F">
        <w:rPr>
          <w:rFonts w:hint="cs"/>
          <w:rtl/>
        </w:rPr>
        <w:t xml:space="preserve"> کتاب </w:t>
      </w:r>
      <w:r>
        <w:rPr>
          <w:rFonts w:hint="cs"/>
          <w:rtl/>
        </w:rPr>
        <w:t>ی</w:t>
      </w:r>
      <w:r>
        <w:rPr>
          <w:rFonts w:hint="eastAsia"/>
          <w:rtl/>
        </w:rPr>
        <w:t>بطل</w:t>
      </w:r>
      <w:r w:rsidR="00091E88" w:rsidRPr="00933E3D">
        <w:rPr>
          <w:rFonts w:hint="cs"/>
          <w:rtl/>
        </w:rPr>
        <w:t>ه</w:t>
      </w:r>
      <w:r w:rsidRPr="00AA1A1F">
        <w:rPr>
          <w:rFonts w:hint="cs"/>
          <w:rtl/>
        </w:rPr>
        <w:t>،،</w:t>
      </w:r>
    </w:p>
    <w:p w:rsidR="00243DAF" w:rsidRDefault="00243DAF" w:rsidP="00243DAF">
      <w:pPr>
        <w:pStyle w:val="libNormal"/>
        <w:rPr>
          <w:rtl/>
        </w:rPr>
      </w:pPr>
      <w:r>
        <w:rPr>
          <w:rtl/>
        </w:rPr>
        <w:t xml:space="preserve"> ''نہ تو قرآن تورات، انج</w:t>
      </w:r>
      <w:r>
        <w:rPr>
          <w:rFonts w:hint="cs"/>
          <w:rtl/>
        </w:rPr>
        <w:t>ی</w:t>
      </w:r>
      <w:r>
        <w:rPr>
          <w:rFonts w:hint="eastAsia"/>
          <w:rtl/>
        </w:rPr>
        <w:t>ل</w:t>
      </w:r>
      <w:r>
        <w:rPr>
          <w:rtl/>
        </w:rPr>
        <w:t xml:space="preserve"> اور زبور کے ذر</w:t>
      </w:r>
      <w:r>
        <w:rPr>
          <w:rFonts w:hint="cs"/>
          <w:rtl/>
        </w:rPr>
        <w:t>ی</w:t>
      </w:r>
      <w:r>
        <w:rPr>
          <w:rFonts w:hint="eastAsia"/>
          <w:rtl/>
        </w:rPr>
        <w:t>عے</w:t>
      </w:r>
      <w:r>
        <w:rPr>
          <w:rtl/>
        </w:rPr>
        <w:t xml:space="preserve"> باطل قرار د</w:t>
      </w:r>
      <w:r>
        <w:rPr>
          <w:rFonts w:hint="cs"/>
          <w:rtl/>
        </w:rPr>
        <w:t>ی</w:t>
      </w:r>
      <w:r>
        <w:rPr>
          <w:rFonts w:hint="eastAsia"/>
          <w:rtl/>
        </w:rPr>
        <w:t>ا</w:t>
      </w:r>
      <w:r>
        <w:rPr>
          <w:rtl/>
        </w:rPr>
        <w:t xml:space="preserve"> جاسکتا ہے اور نہ قرآن کے بعد کوئ</w:t>
      </w:r>
      <w:r>
        <w:rPr>
          <w:rFonts w:hint="cs"/>
          <w:rtl/>
        </w:rPr>
        <w:t>ی</w:t>
      </w:r>
      <w:r>
        <w:rPr>
          <w:rtl/>
        </w:rPr>
        <w:t xml:space="preserve"> ا</w:t>
      </w:r>
      <w:r>
        <w:rPr>
          <w:rFonts w:hint="cs"/>
          <w:rtl/>
        </w:rPr>
        <w:t>ی</w:t>
      </w:r>
      <w:r>
        <w:rPr>
          <w:rFonts w:hint="eastAsia"/>
          <w:rtl/>
        </w:rPr>
        <w:t>س</w:t>
      </w:r>
      <w:r>
        <w:rPr>
          <w:rFonts w:hint="cs"/>
          <w:rtl/>
        </w:rPr>
        <w:t>ی</w:t>
      </w:r>
      <w:r>
        <w:rPr>
          <w:rtl/>
        </w:rPr>
        <w:t xml:space="preserve"> کتاب آسکت</w:t>
      </w:r>
      <w:r>
        <w:rPr>
          <w:rFonts w:hint="cs"/>
          <w:rtl/>
        </w:rPr>
        <w:t>ی</w:t>
      </w:r>
      <w:r>
        <w:rPr>
          <w:rtl/>
        </w:rPr>
        <w:t xml:space="preserve"> ہے جس سے قرآن باطل ہوجائے۔،،</w:t>
      </w:r>
    </w:p>
    <w:p w:rsidR="00243DAF" w:rsidRDefault="00243DAF" w:rsidP="00243DAF">
      <w:pPr>
        <w:pStyle w:val="libNormal"/>
        <w:rPr>
          <w:rtl/>
        </w:rPr>
      </w:pPr>
      <w:r>
        <w:rPr>
          <w:rtl/>
        </w:rPr>
        <w:t xml:space="preserve"> اس کے علاوہ مجمع الب</w:t>
      </w:r>
      <w:r>
        <w:rPr>
          <w:rFonts w:hint="cs"/>
          <w:rtl/>
        </w:rPr>
        <w:t>ی</w:t>
      </w:r>
      <w:r>
        <w:rPr>
          <w:rFonts w:hint="eastAsia"/>
          <w:rtl/>
        </w:rPr>
        <w:t>ان</w:t>
      </w:r>
      <w:r>
        <w:rPr>
          <w:rtl/>
        </w:rPr>
        <w:t xml:space="preserve"> ک</w:t>
      </w:r>
      <w:r>
        <w:rPr>
          <w:rFonts w:hint="cs"/>
          <w:rtl/>
        </w:rPr>
        <w:t>ی</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بطور ثبوت پ</w:t>
      </w:r>
      <w:r>
        <w:rPr>
          <w:rFonts w:hint="cs"/>
          <w:rtl/>
        </w:rPr>
        <w:t>ی</w:t>
      </w:r>
      <w:r>
        <w:rPr>
          <w:rFonts w:hint="eastAsia"/>
          <w:rtl/>
        </w:rPr>
        <w:t>ش</w:t>
      </w:r>
      <w:r>
        <w:rPr>
          <w:rtl/>
        </w:rPr>
        <w:t xml:space="preserve"> ک</w:t>
      </w:r>
      <w:r>
        <w:rPr>
          <w:rFonts w:hint="cs"/>
          <w:rtl/>
        </w:rPr>
        <w:t>ی</w:t>
      </w:r>
      <w:r>
        <w:rPr>
          <w:rtl/>
        </w:rPr>
        <w:t xml:space="preserve"> جات</w:t>
      </w:r>
      <w:r>
        <w:rPr>
          <w:rFonts w:hint="cs"/>
          <w:rtl/>
        </w:rPr>
        <w:t>ی</w:t>
      </w:r>
      <w:r>
        <w:rPr>
          <w:rtl/>
        </w:rPr>
        <w:t xml:space="preserve"> ے جو امام محمد باقر اور امام جعفر صادق (عل</w:t>
      </w:r>
      <w:r>
        <w:rPr>
          <w:rFonts w:hint="cs"/>
          <w:rtl/>
        </w:rPr>
        <w:t>ی</w:t>
      </w:r>
      <w:r>
        <w:rPr>
          <w:rFonts w:hint="eastAsia"/>
          <w:rtl/>
        </w:rPr>
        <w:t>ہما</w:t>
      </w:r>
      <w:r>
        <w:rPr>
          <w:rtl/>
        </w:rPr>
        <w:t xml:space="preserve"> السلام) سے مرو</w:t>
      </w:r>
      <w:r>
        <w:rPr>
          <w:rFonts w:hint="cs"/>
          <w:rtl/>
        </w:rPr>
        <w:t>ی</w:t>
      </w:r>
      <w:r>
        <w:rPr>
          <w:rtl/>
        </w:rPr>
        <w:t xml:space="preserve"> ہے۔ آپ فرماتے ہ</w:t>
      </w:r>
      <w:r>
        <w:rPr>
          <w:rFonts w:hint="cs"/>
          <w:rtl/>
        </w:rPr>
        <w:t>ی</w:t>
      </w:r>
      <w:r>
        <w:rPr>
          <w:rFonts w:hint="eastAsia"/>
          <w:rtl/>
        </w:rPr>
        <w:t>ں</w:t>
      </w:r>
      <w:r>
        <w:rPr>
          <w:rtl/>
        </w:rPr>
        <w:t>:</w:t>
      </w:r>
    </w:p>
    <w:p w:rsidR="00243DAF" w:rsidRDefault="00243DAF" w:rsidP="00153D50">
      <w:pPr>
        <w:pStyle w:val="libArabic"/>
        <w:rPr>
          <w:rtl/>
        </w:rPr>
      </w:pPr>
      <w:r>
        <w:rPr>
          <w:rtl/>
        </w:rPr>
        <w:t xml:space="preserve"> ''ل</w:t>
      </w:r>
      <w:r>
        <w:rPr>
          <w:rFonts w:hint="cs"/>
          <w:rtl/>
        </w:rPr>
        <w:t>ی</w:t>
      </w:r>
      <w:r>
        <w:rPr>
          <w:rFonts w:hint="eastAsia"/>
          <w:rtl/>
        </w:rPr>
        <w:t>س</w:t>
      </w:r>
      <w:r>
        <w:rPr>
          <w:rtl/>
        </w:rPr>
        <w:t xml:space="preserve"> ف</w:t>
      </w:r>
      <w:r>
        <w:rPr>
          <w:rFonts w:hint="cs"/>
          <w:rtl/>
        </w:rPr>
        <w:t>ی</w:t>
      </w:r>
      <w:r>
        <w:rPr>
          <w:rtl/>
        </w:rPr>
        <w:t xml:space="preserve"> اخبار</w:t>
      </w:r>
      <w:r w:rsidR="00091E88" w:rsidRPr="00933E3D">
        <w:rPr>
          <w:rFonts w:hint="cs"/>
          <w:rtl/>
        </w:rPr>
        <w:t>ه</w:t>
      </w:r>
      <w:r w:rsidRPr="00AA1A1F">
        <w:rPr>
          <w:rFonts w:hint="cs"/>
          <w:rtl/>
        </w:rPr>
        <w:t xml:space="preserve"> عما مض</w:t>
      </w:r>
      <w:r>
        <w:rPr>
          <w:rFonts w:hint="cs"/>
          <w:rtl/>
        </w:rPr>
        <w:t>ی</w:t>
      </w:r>
      <w:r>
        <w:rPr>
          <w:rtl/>
        </w:rPr>
        <w:t xml:space="preserve"> باطل، ولا ف</w:t>
      </w:r>
      <w:r>
        <w:rPr>
          <w:rFonts w:hint="cs"/>
          <w:rtl/>
        </w:rPr>
        <w:t>ی</w:t>
      </w:r>
      <w:r>
        <w:rPr>
          <w:rtl/>
        </w:rPr>
        <w:t xml:space="preserve"> اخبار</w:t>
      </w:r>
      <w:r w:rsidR="00091E88" w:rsidRPr="00933E3D">
        <w:rPr>
          <w:rFonts w:hint="cs"/>
          <w:rtl/>
        </w:rPr>
        <w:t>ه</w:t>
      </w:r>
      <w:r w:rsidRPr="00AA1A1F">
        <w:rPr>
          <w:rFonts w:hint="cs"/>
          <w:rtl/>
        </w:rPr>
        <w:t xml:space="preserve"> عما </w:t>
      </w:r>
      <w:r>
        <w:rPr>
          <w:rFonts w:hint="cs"/>
          <w:rtl/>
        </w:rPr>
        <w:t>ی</w:t>
      </w:r>
      <w:r>
        <w:rPr>
          <w:rFonts w:hint="eastAsia"/>
          <w:rtl/>
        </w:rPr>
        <w:t>کون</w:t>
      </w:r>
      <w:r>
        <w:rPr>
          <w:rtl/>
        </w:rPr>
        <w:t xml:space="preserve"> ف</w:t>
      </w:r>
      <w:r>
        <w:rPr>
          <w:rFonts w:hint="cs"/>
          <w:rtl/>
        </w:rPr>
        <w:t>ی</w:t>
      </w:r>
      <w:r>
        <w:rPr>
          <w:rtl/>
        </w:rPr>
        <w:t xml:space="preserve"> المستقبل باطل،،</w:t>
      </w:r>
    </w:p>
    <w:p w:rsidR="00243DAF" w:rsidRDefault="00243DAF" w:rsidP="00243DAF">
      <w:pPr>
        <w:pStyle w:val="libNormal"/>
        <w:rPr>
          <w:rtl/>
        </w:rPr>
      </w:pPr>
      <w:r>
        <w:rPr>
          <w:rtl/>
        </w:rPr>
        <w:t xml:space="preserve"> ''نہ قرآن ک</w:t>
      </w:r>
      <w:r>
        <w:rPr>
          <w:rFonts w:hint="cs"/>
          <w:rtl/>
        </w:rPr>
        <w:t>ی</w:t>
      </w:r>
      <w:r>
        <w:rPr>
          <w:rtl/>
        </w:rPr>
        <w:t xml:space="preserve"> گذشتہ سے متعلق خبروں م</w:t>
      </w:r>
      <w:r>
        <w:rPr>
          <w:rFonts w:hint="cs"/>
          <w:rtl/>
        </w:rPr>
        <w:t>ی</w:t>
      </w:r>
      <w:r>
        <w:rPr>
          <w:rFonts w:hint="eastAsia"/>
          <w:rtl/>
        </w:rPr>
        <w:t>ں</w:t>
      </w:r>
      <w:r>
        <w:rPr>
          <w:rtl/>
        </w:rPr>
        <w:t xml:space="preserve"> باطل کا شائبہ ہے اور نہ مستقبل سے متعلق پ</w:t>
      </w:r>
      <w:r>
        <w:rPr>
          <w:rFonts w:hint="cs"/>
          <w:rtl/>
        </w:rPr>
        <w:t>ی</w:t>
      </w:r>
      <w:r>
        <w:rPr>
          <w:rFonts w:hint="eastAsia"/>
          <w:rtl/>
        </w:rPr>
        <w:t>شگوئ</w:t>
      </w:r>
      <w:r>
        <w:rPr>
          <w:rFonts w:hint="cs"/>
          <w:rtl/>
        </w:rPr>
        <w:t>ی</w:t>
      </w:r>
      <w:r>
        <w:rPr>
          <w:rFonts w:hint="eastAsia"/>
          <w:rtl/>
        </w:rPr>
        <w:t>وں</w:t>
      </w:r>
      <w:r>
        <w:rPr>
          <w:rtl/>
        </w:rPr>
        <w:t xml:space="preserve"> م</w:t>
      </w:r>
      <w:r>
        <w:rPr>
          <w:rFonts w:hint="cs"/>
          <w:rtl/>
        </w:rPr>
        <w:t>ی</w:t>
      </w:r>
      <w:r>
        <w:rPr>
          <w:rFonts w:hint="eastAsia"/>
          <w:rtl/>
        </w:rPr>
        <w:t>ں</w:t>
      </w:r>
      <w:r>
        <w:rPr>
          <w:rtl/>
        </w:rPr>
        <w:t>۔،،</w:t>
      </w:r>
    </w:p>
    <w:p w:rsidR="00243DAF" w:rsidRDefault="00243DAF" w:rsidP="00243DAF">
      <w:pPr>
        <w:pStyle w:val="libNormal"/>
        <w:rPr>
          <w:rtl/>
        </w:rPr>
      </w:pPr>
      <w:r>
        <w:rPr>
          <w:rtl/>
        </w:rPr>
        <w:t xml:space="preserve"> جواب: اس روا</w:t>
      </w:r>
      <w:r>
        <w:rPr>
          <w:rFonts w:hint="cs"/>
          <w:rtl/>
        </w:rPr>
        <w:t>ی</w:t>
      </w:r>
      <w:r>
        <w:rPr>
          <w:rFonts w:hint="eastAsia"/>
          <w:rtl/>
        </w:rPr>
        <w:t>ت</w:t>
      </w:r>
      <w:r>
        <w:rPr>
          <w:rtl/>
        </w:rPr>
        <w:t xml:space="preserve"> کا مطلب ہرگز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کہ باطل صرف اس</w:t>
      </w:r>
      <w:r>
        <w:rPr>
          <w:rFonts w:hint="cs"/>
          <w:rtl/>
        </w:rPr>
        <w:t>ی</w:t>
      </w:r>
      <w:r>
        <w:rPr>
          <w:rtl/>
        </w:rPr>
        <w:t xml:space="preserve"> چ</w:t>
      </w:r>
      <w:r>
        <w:rPr>
          <w:rFonts w:hint="cs"/>
          <w:rtl/>
        </w:rPr>
        <w:t>ی</w:t>
      </w:r>
      <w:r>
        <w:rPr>
          <w:rFonts w:hint="eastAsia"/>
          <w:rtl/>
        </w:rPr>
        <w:t>ز</w:t>
      </w:r>
      <w:r>
        <w:rPr>
          <w:rtl/>
        </w:rPr>
        <w:t xml:space="preserve"> م</w:t>
      </w:r>
      <w:r>
        <w:rPr>
          <w:rFonts w:hint="cs"/>
          <w:rtl/>
        </w:rPr>
        <w:t>ی</w:t>
      </w:r>
      <w:r>
        <w:rPr>
          <w:rFonts w:hint="eastAsia"/>
          <w:rtl/>
        </w:rPr>
        <w:t>ں</w:t>
      </w:r>
      <w:r>
        <w:rPr>
          <w:rtl/>
        </w:rPr>
        <w:t xml:space="preserve"> منحثر ہے جس کا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ذکر ہے تاکہ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باطل ک</w:t>
      </w:r>
      <w:r>
        <w:rPr>
          <w:rFonts w:hint="cs"/>
          <w:rtl/>
        </w:rPr>
        <w:t>ی</w:t>
      </w:r>
      <w:r>
        <w:rPr>
          <w:rtl/>
        </w:rPr>
        <w:t xml:space="preserve"> تمام قسموں ک</w:t>
      </w:r>
      <w:r>
        <w:rPr>
          <w:rFonts w:hint="cs"/>
          <w:rtl/>
        </w:rPr>
        <w:t>ی</w:t>
      </w:r>
      <w:r>
        <w:rPr>
          <w:rtl/>
        </w:rPr>
        <w:t xml:space="preserve"> نف</w:t>
      </w:r>
      <w:r>
        <w:rPr>
          <w:rFonts w:hint="cs"/>
          <w:rtl/>
        </w:rPr>
        <w:t>ی</w:t>
      </w:r>
      <w:r>
        <w:rPr>
          <w:rtl/>
        </w:rPr>
        <w:t xml:space="preserve"> کرسکے۔ خصوصاً جب ہم ان روا</w:t>
      </w:r>
      <w:r>
        <w:rPr>
          <w:rFonts w:hint="cs"/>
          <w:rtl/>
        </w:rPr>
        <w:t>ی</w:t>
      </w:r>
      <w:r>
        <w:rPr>
          <w:rFonts w:hint="eastAsia"/>
          <w:rtl/>
        </w:rPr>
        <w:t>ات</w:t>
      </w:r>
      <w:r>
        <w:rPr>
          <w:rtl/>
        </w:rPr>
        <w:t xml:space="preserve"> کو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جو </w:t>
      </w:r>
      <w:r>
        <w:rPr>
          <w:rFonts w:hint="cs"/>
          <w:rtl/>
        </w:rPr>
        <w:t>ی</w:t>
      </w:r>
      <w:r>
        <w:rPr>
          <w:rFonts w:hint="eastAsia"/>
          <w:rtl/>
        </w:rPr>
        <w:t>ہ</w:t>
      </w:r>
      <w:r>
        <w:rPr>
          <w:rtl/>
        </w:rPr>
        <w:t xml:space="preserve"> کہت</w:t>
      </w:r>
      <w:r>
        <w:rPr>
          <w:rFonts w:hint="cs"/>
          <w:rtl/>
        </w:rPr>
        <w:t>ی</w:t>
      </w:r>
      <w:r>
        <w:rPr>
          <w:rtl/>
        </w:rPr>
        <w:t xml:space="preserve"> ہےں کہ قرآن کے معان</w:t>
      </w:r>
      <w:r>
        <w:rPr>
          <w:rFonts w:hint="cs"/>
          <w:rtl/>
        </w:rPr>
        <w:t>ی</w:t>
      </w:r>
      <w:r>
        <w:rPr>
          <w:rtl/>
        </w:rPr>
        <w:t xml:space="preserve"> اور مفاہ</w:t>
      </w:r>
      <w:r>
        <w:rPr>
          <w:rFonts w:hint="cs"/>
          <w:rtl/>
        </w:rPr>
        <w:t>ی</w:t>
      </w:r>
      <w:r>
        <w:rPr>
          <w:rFonts w:hint="eastAsia"/>
          <w:rtl/>
        </w:rPr>
        <w:t>م</w:t>
      </w:r>
      <w:r>
        <w:rPr>
          <w:rtl/>
        </w:rPr>
        <w:t xml:space="preserve"> کس</w:t>
      </w:r>
      <w:r>
        <w:rPr>
          <w:rFonts w:hint="cs"/>
          <w:rtl/>
        </w:rPr>
        <w:t>ی</w:t>
      </w:r>
      <w:r>
        <w:rPr>
          <w:rtl/>
        </w:rPr>
        <w:t xml:space="preserve"> خاص زمان </w:t>
      </w:r>
      <w:r>
        <w:rPr>
          <w:rFonts w:hint="cs"/>
          <w:rtl/>
        </w:rPr>
        <w:t>ی</w:t>
      </w:r>
      <w:r>
        <w:rPr>
          <w:rFonts w:hint="eastAsia"/>
          <w:rtl/>
        </w:rPr>
        <w:t>ا</w:t>
      </w:r>
      <w:r>
        <w:rPr>
          <w:rtl/>
        </w:rPr>
        <w:t xml:space="preserve"> مکان سے مختص نہ</w:t>
      </w:r>
      <w:r>
        <w:rPr>
          <w:rFonts w:hint="cs"/>
          <w:rtl/>
        </w:rPr>
        <w:t>ی</w:t>
      </w:r>
      <w:r>
        <w:rPr>
          <w:rtl/>
        </w:rPr>
        <w:t xml:space="preserve">ں بلکہ </w:t>
      </w:r>
      <w:r>
        <w:rPr>
          <w:rFonts w:hint="cs"/>
          <w:rtl/>
        </w:rPr>
        <w:t>ی</w:t>
      </w:r>
      <w:r>
        <w:rPr>
          <w:rFonts w:hint="eastAsia"/>
          <w:rtl/>
        </w:rPr>
        <w:t>ہ</w:t>
      </w:r>
      <w:r>
        <w:rPr>
          <w:rtl/>
        </w:rPr>
        <w:t xml:space="preserve"> ہر دور، ہر مکان اور ہر موقع کے ل</w:t>
      </w:r>
      <w:r>
        <w:rPr>
          <w:rFonts w:hint="cs"/>
          <w:rtl/>
        </w:rPr>
        <w:t>ی</w:t>
      </w:r>
      <w:r>
        <w:rPr>
          <w:rFonts w:hint="eastAsia"/>
          <w:rtl/>
        </w:rPr>
        <w:t>ے</w:t>
      </w:r>
      <w:r>
        <w:rPr>
          <w:rtl/>
        </w:rPr>
        <w:t xml:space="preserve"> ہ</w:t>
      </w:r>
      <w:r>
        <w:rPr>
          <w:rFonts w:hint="cs"/>
          <w:rtl/>
        </w:rPr>
        <w:t>ی</w:t>
      </w:r>
      <w:r>
        <w:rPr>
          <w:rFonts w:hint="eastAsia"/>
          <w:rtl/>
        </w:rPr>
        <w:t>ں</w:t>
      </w:r>
      <w:r>
        <w:rPr>
          <w:rtl/>
        </w:rPr>
        <w:t>۔ بنابرا</w:t>
      </w:r>
      <w:r>
        <w:rPr>
          <w:rFonts w:hint="cs"/>
          <w:rtl/>
        </w:rPr>
        <w:t>ی</w:t>
      </w:r>
      <w:r>
        <w:rPr>
          <w:rFonts w:hint="eastAsia"/>
          <w:rtl/>
        </w:rPr>
        <w:t>ں</w:t>
      </w:r>
      <w:r>
        <w:rPr>
          <w:rtl/>
        </w:rPr>
        <w:t xml:space="preserve"> </w:t>
      </w:r>
      <w:r w:rsidR="00263A89">
        <w:rPr>
          <w:rtl/>
        </w:rPr>
        <w:t>آیہ</w:t>
      </w:r>
      <w:r>
        <w:rPr>
          <w:rtl/>
        </w:rPr>
        <w:t xml:space="preserve"> کر</w:t>
      </w:r>
      <w:r>
        <w:rPr>
          <w:rFonts w:hint="cs"/>
          <w:rtl/>
        </w:rPr>
        <w:t>ی</w:t>
      </w:r>
      <w:r>
        <w:rPr>
          <w:rFonts w:hint="eastAsia"/>
          <w:rtl/>
        </w:rPr>
        <w:t>مہ</w:t>
      </w:r>
      <w:r>
        <w:rPr>
          <w:rtl/>
        </w:rPr>
        <w:t xml:space="preserve"> اس بات پر دلالت کرت</w:t>
      </w:r>
      <w:r>
        <w:rPr>
          <w:rFonts w:hint="cs"/>
          <w:rtl/>
        </w:rPr>
        <w:t>ی</w:t>
      </w:r>
      <w:r>
        <w:rPr>
          <w:rtl/>
        </w:rPr>
        <w:t xml:space="preserve"> ہے کہ قرآن ہر دور م</w:t>
      </w:r>
      <w:r>
        <w:rPr>
          <w:rFonts w:hint="cs"/>
          <w:rtl/>
        </w:rPr>
        <w:t>ی</w:t>
      </w:r>
      <w:r>
        <w:rPr>
          <w:rFonts w:hint="eastAsia"/>
          <w:rtl/>
        </w:rPr>
        <w:t>ں</w:t>
      </w:r>
      <w:r>
        <w:rPr>
          <w:rtl/>
        </w:rPr>
        <w:t xml:space="preserve"> باطل ک</w:t>
      </w:r>
      <w:r>
        <w:rPr>
          <w:rFonts w:hint="cs"/>
          <w:rtl/>
        </w:rPr>
        <w:t>ی</w:t>
      </w:r>
      <w:r>
        <w:rPr>
          <w:rtl/>
        </w:rPr>
        <w:t xml:space="preserve"> تمام اقسام سے منزہ و مبّرا رہا ہے۔ لہذا قرآن کو تحر</w:t>
      </w:r>
      <w:r>
        <w:rPr>
          <w:rFonts w:hint="cs"/>
          <w:rtl/>
        </w:rPr>
        <w:t>ی</w:t>
      </w:r>
      <w:r>
        <w:rPr>
          <w:rFonts w:hint="eastAsia"/>
          <w:rtl/>
        </w:rPr>
        <w:t>ف</w:t>
      </w:r>
      <w:r>
        <w:rPr>
          <w:rtl/>
        </w:rPr>
        <w:t xml:space="preserve"> سے بھ</w:t>
      </w:r>
      <w:r>
        <w:rPr>
          <w:rFonts w:hint="cs"/>
          <w:rtl/>
        </w:rPr>
        <w:t>ی</w:t>
      </w:r>
      <w:r>
        <w:rPr>
          <w:rtl/>
        </w:rPr>
        <w:t xml:space="preserve"> پاک ہونا چاہ</w:t>
      </w:r>
      <w:r>
        <w:rPr>
          <w:rFonts w:hint="cs"/>
          <w:rtl/>
        </w:rPr>
        <w:t>ی</w:t>
      </w:r>
      <w:r>
        <w:rPr>
          <w:rFonts w:hint="eastAsia"/>
          <w:rtl/>
        </w:rPr>
        <w:t>ے</w:t>
      </w:r>
      <w:r>
        <w:rPr>
          <w:rtl/>
        </w:rPr>
        <w:t xml:space="preserve"> جو باطل ک</w:t>
      </w:r>
      <w:r>
        <w:rPr>
          <w:rFonts w:hint="cs"/>
          <w:rtl/>
        </w:rPr>
        <w:t>ی</w:t>
      </w:r>
      <w:r>
        <w:rPr>
          <w:rtl/>
        </w:rPr>
        <w:t xml:space="preserve"> ا</w:t>
      </w:r>
      <w:r>
        <w:rPr>
          <w:rFonts w:hint="cs"/>
          <w:rtl/>
        </w:rPr>
        <w:t>ی</w:t>
      </w:r>
      <w:r>
        <w:rPr>
          <w:rFonts w:hint="eastAsia"/>
          <w:rtl/>
        </w:rPr>
        <w:t>ک</w:t>
      </w:r>
      <w:r>
        <w:rPr>
          <w:rtl/>
        </w:rPr>
        <w:t xml:space="preserve"> اہم اور واضح قسم ہے۔</w:t>
      </w:r>
    </w:p>
    <w:p w:rsidR="00243DAF" w:rsidRDefault="00243DAF" w:rsidP="00243DAF">
      <w:pPr>
        <w:pStyle w:val="libNormal"/>
        <w:rPr>
          <w:rtl/>
        </w:rPr>
      </w:pPr>
      <w:r>
        <w:rPr>
          <w:rtl/>
        </w:rPr>
        <w:t xml:space="preserve"> تحر</w:t>
      </w:r>
      <w:r>
        <w:rPr>
          <w:rFonts w:hint="cs"/>
          <w:rtl/>
        </w:rPr>
        <w:t>ی</w:t>
      </w:r>
      <w:r>
        <w:rPr>
          <w:rFonts w:hint="eastAsia"/>
          <w:rtl/>
        </w:rPr>
        <w:t>ف</w:t>
      </w:r>
      <w:r>
        <w:rPr>
          <w:rtl/>
        </w:rPr>
        <w:t xml:space="preserve"> کے باطل (جس ک</w:t>
      </w:r>
      <w:r>
        <w:rPr>
          <w:rFonts w:hint="cs"/>
          <w:rtl/>
        </w:rPr>
        <w:t>ی</w:t>
      </w:r>
      <w:r>
        <w:rPr>
          <w:rtl/>
        </w:rPr>
        <w:t xml:space="preserve"> </w:t>
      </w:r>
      <w:r w:rsidR="00263A89">
        <w:rPr>
          <w:rtl/>
        </w:rPr>
        <w:t>آیہ</w:t>
      </w:r>
      <w:r>
        <w:rPr>
          <w:rtl/>
        </w:rPr>
        <w:t xml:space="preserve"> قرآن سے نف</w:t>
      </w:r>
      <w:r>
        <w:rPr>
          <w:rFonts w:hint="cs"/>
          <w:rtl/>
        </w:rPr>
        <w:t>ی</w:t>
      </w:r>
      <w:r>
        <w:rPr>
          <w:rtl/>
        </w:rPr>
        <w:t xml:space="preserve"> کرت</w:t>
      </w:r>
      <w:r>
        <w:rPr>
          <w:rFonts w:hint="cs"/>
          <w:rtl/>
        </w:rPr>
        <w:t>ی</w:t>
      </w:r>
      <w:r>
        <w:rPr>
          <w:rtl/>
        </w:rPr>
        <w:t xml:space="preserve"> ہے)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آنے ک</w:t>
      </w:r>
      <w:r>
        <w:rPr>
          <w:rFonts w:hint="cs"/>
          <w:rtl/>
        </w:rPr>
        <w:t>ی</w:t>
      </w:r>
      <w:r>
        <w:rPr>
          <w:rtl/>
        </w:rPr>
        <w:t xml:space="preserve"> تائ</w:t>
      </w:r>
      <w:r>
        <w:rPr>
          <w:rFonts w:hint="cs"/>
          <w:rtl/>
        </w:rPr>
        <w:t>ی</w:t>
      </w:r>
      <w:r>
        <w:rPr>
          <w:rFonts w:hint="eastAsia"/>
          <w:rtl/>
        </w:rPr>
        <w:t>د</w:t>
      </w:r>
      <w:r>
        <w:rPr>
          <w:rtl/>
        </w:rPr>
        <w:t xml:space="preserve"> اس بات سے بھ</w:t>
      </w:r>
      <w:r>
        <w:rPr>
          <w:rFonts w:hint="cs"/>
          <w:rtl/>
        </w:rPr>
        <w:t>ی</w:t>
      </w:r>
      <w:r>
        <w:rPr>
          <w:rtl/>
        </w:rPr>
        <w:t xml:space="preserve"> ہوت</w:t>
      </w:r>
      <w:r>
        <w:rPr>
          <w:rFonts w:hint="cs"/>
          <w:rtl/>
        </w:rPr>
        <w:t>ی</w:t>
      </w:r>
      <w:r>
        <w:rPr>
          <w:rtl/>
        </w:rPr>
        <w:t xml:space="preserve"> ہے کہ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عزت کو کتاب ک</w:t>
      </w:r>
      <w:r>
        <w:rPr>
          <w:rFonts w:hint="cs"/>
          <w:rtl/>
        </w:rPr>
        <w:t>ی</w:t>
      </w:r>
      <w:r>
        <w:rPr>
          <w:rtl/>
        </w:rPr>
        <w:t xml:space="preserve"> صفت کے طور پر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کس</w:t>
      </w:r>
      <w:r>
        <w:rPr>
          <w:rFonts w:hint="cs"/>
          <w:rtl/>
        </w:rPr>
        <w:t>ی</w:t>
      </w:r>
      <w:r>
        <w:rPr>
          <w:rtl/>
        </w:rPr>
        <w:t xml:space="preserve"> بھ</w:t>
      </w:r>
      <w:r>
        <w:rPr>
          <w:rFonts w:hint="cs"/>
          <w:rtl/>
        </w:rPr>
        <w:t>ی</w:t>
      </w:r>
      <w:r>
        <w:rPr>
          <w:rtl/>
        </w:rPr>
        <w:t xml:space="preserve"> چ</w:t>
      </w:r>
      <w:r>
        <w:rPr>
          <w:rFonts w:hint="cs"/>
          <w:rtl/>
        </w:rPr>
        <w:t>ی</w:t>
      </w:r>
      <w:r>
        <w:rPr>
          <w:rFonts w:hint="eastAsia"/>
          <w:rtl/>
        </w:rPr>
        <w:t>ز</w:t>
      </w:r>
      <w:r>
        <w:rPr>
          <w:rtl/>
        </w:rPr>
        <w:t xml:space="preserve"> کے عز</w:t>
      </w:r>
      <w:r>
        <w:rPr>
          <w:rFonts w:hint="cs"/>
          <w:rtl/>
        </w:rPr>
        <w:t>ی</w:t>
      </w:r>
      <w:r>
        <w:rPr>
          <w:rFonts w:hint="eastAsia"/>
          <w:rtl/>
        </w:rPr>
        <w:t>ز</w:t>
      </w:r>
      <w:r>
        <w:rPr>
          <w:rtl/>
        </w:rPr>
        <w:t xml:space="preserve"> ہونے کا مطلب </w:t>
      </w:r>
      <w:r>
        <w:rPr>
          <w:rFonts w:hint="cs"/>
          <w:rtl/>
        </w:rPr>
        <w:t>ی</w:t>
      </w:r>
      <w:r>
        <w:rPr>
          <w:rFonts w:hint="eastAsia"/>
          <w:rtl/>
        </w:rPr>
        <w:t>ہ</w:t>
      </w:r>
      <w:r>
        <w:rPr>
          <w:rtl/>
        </w:rPr>
        <w:t xml:space="preserve"> ہے کہ اس م</w:t>
      </w:r>
      <w:r>
        <w:rPr>
          <w:rFonts w:hint="cs"/>
          <w:rtl/>
        </w:rPr>
        <w:t>ی</w:t>
      </w:r>
      <w:r>
        <w:rPr>
          <w:rFonts w:hint="eastAsia"/>
          <w:rtl/>
        </w:rPr>
        <w:t>ں</w:t>
      </w:r>
      <w:r>
        <w:rPr>
          <w:rtl/>
        </w:rPr>
        <w:t xml:space="preserve"> تغ</w:t>
      </w:r>
      <w:r>
        <w:rPr>
          <w:rFonts w:hint="cs"/>
          <w:rtl/>
        </w:rPr>
        <w:t>ی</w:t>
      </w:r>
      <w:r>
        <w:rPr>
          <w:rFonts w:hint="eastAsia"/>
          <w:rtl/>
        </w:rPr>
        <w:t>ر</w:t>
      </w:r>
      <w:r>
        <w:rPr>
          <w:rtl/>
        </w:rPr>
        <w:t xml:space="preserve"> و تبدل اور ضائع ہونے کا خطرہ نہ ہو۔</w:t>
      </w:r>
    </w:p>
    <w:p w:rsidR="00243DAF" w:rsidRDefault="00243DAF" w:rsidP="00243DAF">
      <w:pPr>
        <w:pStyle w:val="libNormal"/>
        <w:rPr>
          <w:rtl/>
        </w:rPr>
      </w:pPr>
      <w:r>
        <w:rPr>
          <w:rtl/>
        </w:rPr>
        <w:t xml:space="preserve"> پس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باطل سے صرف تناقض اورکذب مراد ل</w:t>
      </w:r>
      <w:r>
        <w:rPr>
          <w:rFonts w:hint="cs"/>
          <w:rtl/>
        </w:rPr>
        <w:t>ی</w:t>
      </w:r>
      <w:r>
        <w:rPr>
          <w:rFonts w:hint="eastAsia"/>
          <w:rtl/>
        </w:rPr>
        <w:t>نا</w:t>
      </w:r>
      <w:r>
        <w:rPr>
          <w:rtl/>
        </w:rPr>
        <w:t xml:space="preserve"> کتاب کے عز</w:t>
      </w:r>
      <w:r>
        <w:rPr>
          <w:rFonts w:hint="cs"/>
          <w:rtl/>
        </w:rPr>
        <w:t>ی</w:t>
      </w:r>
      <w:r>
        <w:rPr>
          <w:rFonts w:hint="eastAsia"/>
          <w:rtl/>
        </w:rPr>
        <w:t>ز</w:t>
      </w:r>
      <w:r>
        <w:rPr>
          <w:rtl/>
        </w:rPr>
        <w:t xml:space="preserve"> ہونے سے سازگار نہ</w:t>
      </w:r>
      <w:r>
        <w:rPr>
          <w:rFonts w:hint="cs"/>
          <w:rtl/>
        </w:rPr>
        <w:t>ی</w:t>
      </w:r>
      <w:r>
        <w:rPr>
          <w:rFonts w:hint="eastAsia"/>
          <w:rtl/>
        </w:rPr>
        <w:t>ں</w:t>
      </w:r>
      <w:r>
        <w:rPr>
          <w:rtl/>
        </w:rPr>
        <w:t>۔ کتاب تب ہ</w:t>
      </w:r>
      <w:r>
        <w:rPr>
          <w:rFonts w:hint="cs"/>
          <w:rtl/>
        </w:rPr>
        <w:t>ی</w:t>
      </w:r>
      <w:r>
        <w:rPr>
          <w:rtl/>
        </w:rPr>
        <w:t xml:space="preserve"> عز</w:t>
      </w:r>
      <w:r>
        <w:rPr>
          <w:rFonts w:hint="cs"/>
          <w:rtl/>
        </w:rPr>
        <w:t>ی</w:t>
      </w:r>
      <w:r>
        <w:rPr>
          <w:rFonts w:hint="eastAsia"/>
          <w:rtl/>
        </w:rPr>
        <w:t>ز</w:t>
      </w:r>
      <w:r>
        <w:rPr>
          <w:rtl/>
        </w:rPr>
        <w:t xml:space="preserve"> ہوگ</w:t>
      </w:r>
      <w:r>
        <w:rPr>
          <w:rFonts w:hint="cs"/>
          <w:rtl/>
        </w:rPr>
        <w:t>ی</w:t>
      </w:r>
      <w:r>
        <w:rPr>
          <w:rtl/>
        </w:rPr>
        <w:t xml:space="preserve"> جب </w:t>
      </w:r>
      <w:r>
        <w:rPr>
          <w:rFonts w:hint="cs"/>
          <w:rtl/>
        </w:rPr>
        <w:t>ی</w:t>
      </w:r>
      <w:r>
        <w:rPr>
          <w:rFonts w:hint="eastAsia"/>
          <w:rtl/>
        </w:rPr>
        <w:t>ہ</w:t>
      </w:r>
      <w:r>
        <w:rPr>
          <w:rtl/>
        </w:rPr>
        <w:t xml:space="preserve"> ہر قسم کے باطل سے پاک و منزہ ہو۔</w:t>
      </w:r>
    </w:p>
    <w:p w:rsidR="00263A89" w:rsidRDefault="00263A89" w:rsidP="002A6CF7">
      <w:pPr>
        <w:pStyle w:val="libNormal"/>
        <w:rPr>
          <w:rtl/>
        </w:rPr>
      </w:pPr>
      <w:r>
        <w:rPr>
          <w:rtl/>
        </w:rPr>
        <w:br w:type="page"/>
      </w:r>
    </w:p>
    <w:p w:rsidR="00263A89" w:rsidRDefault="00263A89" w:rsidP="00243DAF">
      <w:pPr>
        <w:pStyle w:val="libNormal"/>
        <w:rPr>
          <w:rtl/>
        </w:rPr>
      </w:pPr>
    </w:p>
    <w:p w:rsidR="00243DAF" w:rsidRDefault="00243DAF" w:rsidP="00E63E25">
      <w:pPr>
        <w:pStyle w:val="Heading2Center"/>
        <w:rPr>
          <w:rtl/>
        </w:rPr>
      </w:pPr>
      <w:bookmarkStart w:id="97" w:name="_Toc488063918"/>
      <w:r>
        <w:rPr>
          <w:rFonts w:hint="eastAsia"/>
          <w:rtl/>
        </w:rPr>
        <w:t>تحر</w:t>
      </w:r>
      <w:r>
        <w:rPr>
          <w:rFonts w:hint="cs"/>
          <w:rtl/>
        </w:rPr>
        <w:t>ی</w:t>
      </w:r>
      <w:r>
        <w:rPr>
          <w:rFonts w:hint="eastAsia"/>
          <w:rtl/>
        </w:rPr>
        <w:t>ف</w:t>
      </w:r>
      <w:r>
        <w:rPr>
          <w:rtl/>
        </w:rPr>
        <w:t xml:space="preserve"> اور سنت</w:t>
      </w:r>
      <w:bookmarkEnd w:id="97"/>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عدم تحر</w:t>
      </w:r>
      <w:r>
        <w:rPr>
          <w:rFonts w:hint="cs"/>
          <w:rtl/>
        </w:rPr>
        <w:t>ی</w:t>
      </w:r>
      <w:r>
        <w:rPr>
          <w:rFonts w:hint="eastAsia"/>
          <w:rtl/>
        </w:rPr>
        <w:t>ف</w:t>
      </w:r>
      <w:r>
        <w:rPr>
          <w:rtl/>
        </w:rPr>
        <w:t xml:space="preserve"> ک</w:t>
      </w:r>
      <w:r>
        <w:rPr>
          <w:rFonts w:hint="cs"/>
          <w:rtl/>
        </w:rPr>
        <w:t>ی</w:t>
      </w:r>
      <w:r>
        <w:rPr>
          <w:rtl/>
        </w:rPr>
        <w:t xml:space="preserve"> ت</w:t>
      </w:r>
      <w:r>
        <w:rPr>
          <w:rFonts w:hint="cs"/>
          <w:rtl/>
        </w:rPr>
        <w:t>ی</w:t>
      </w:r>
      <w:r>
        <w:rPr>
          <w:rFonts w:hint="eastAsia"/>
          <w:rtl/>
        </w:rPr>
        <w:t>سر</w:t>
      </w:r>
      <w:r>
        <w:rPr>
          <w:rFonts w:hint="cs"/>
          <w:rtl/>
        </w:rPr>
        <w:t>ی</w:t>
      </w:r>
      <w:r>
        <w:rPr>
          <w:rtl/>
        </w:rPr>
        <w:t xml:space="preserve"> دل</w:t>
      </w:r>
      <w:r>
        <w:rPr>
          <w:rFonts w:hint="cs"/>
          <w:rtl/>
        </w:rPr>
        <w:t>ی</w:t>
      </w:r>
      <w:r>
        <w:rPr>
          <w:rFonts w:hint="eastAsia"/>
          <w:rtl/>
        </w:rPr>
        <w:t>ل</w:t>
      </w:r>
      <w:r>
        <w:rPr>
          <w:rtl/>
        </w:rPr>
        <w:t xml:space="preserve"> ثقل</w:t>
      </w:r>
      <w:r>
        <w:rPr>
          <w:rFonts w:hint="cs"/>
          <w:rtl/>
        </w:rPr>
        <w:t>ی</w:t>
      </w:r>
      <w:r>
        <w:rPr>
          <w:rFonts w:hint="eastAsia"/>
          <w:rtl/>
        </w:rPr>
        <w:t>ن</w:t>
      </w:r>
      <w:r>
        <w:rPr>
          <w:rtl/>
        </w:rPr>
        <w:t xml:space="preserve"> (قرآن و عترت) کے بارے م</w:t>
      </w:r>
      <w:r>
        <w:rPr>
          <w:rFonts w:hint="cs"/>
          <w:rtl/>
        </w:rPr>
        <w:t>ی</w:t>
      </w:r>
      <w:r>
        <w:rPr>
          <w:rFonts w:hint="eastAsia"/>
          <w:rtl/>
        </w:rPr>
        <w:t>ں</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 وہ ثقل</w:t>
      </w:r>
      <w:r>
        <w:rPr>
          <w:rFonts w:hint="cs"/>
          <w:rtl/>
        </w:rPr>
        <w:t>ی</w:t>
      </w:r>
      <w:r>
        <w:rPr>
          <w:rFonts w:hint="eastAsia"/>
          <w:rtl/>
        </w:rPr>
        <w:t>ن</w:t>
      </w:r>
      <w:r>
        <w:rPr>
          <w:rtl/>
        </w:rPr>
        <w:t xml:space="preserve"> جن کو رسول اکرم(صلّ</w:t>
      </w:r>
      <w:r>
        <w:rPr>
          <w:rFonts w:hint="cs"/>
          <w:rtl/>
        </w:rPr>
        <w:t>ی</w:t>
      </w:r>
      <w:r>
        <w:rPr>
          <w:rtl/>
        </w:rPr>
        <w:t xml:space="preserve"> اللّہ عل</w:t>
      </w:r>
      <w:r>
        <w:rPr>
          <w:rFonts w:hint="cs"/>
          <w:rtl/>
        </w:rPr>
        <w:t>ی</w:t>
      </w:r>
      <w:r>
        <w:rPr>
          <w:rFonts w:hint="eastAsia"/>
          <w:rtl/>
        </w:rPr>
        <w:t>ہ</w:t>
      </w:r>
      <w:r>
        <w:rPr>
          <w:rtl/>
        </w:rPr>
        <w:t xml:space="preserve"> وآلہ وسلّم) نے اپنے بعد امت م</w:t>
      </w:r>
      <w:r>
        <w:rPr>
          <w:rFonts w:hint="cs"/>
          <w:rtl/>
        </w:rPr>
        <w:t>ی</w:t>
      </w:r>
      <w:r>
        <w:rPr>
          <w:rFonts w:hint="eastAsia"/>
          <w:rtl/>
        </w:rPr>
        <w:t>ں</w:t>
      </w:r>
      <w:r>
        <w:rPr>
          <w:rtl/>
        </w:rPr>
        <w:t xml:space="preserve"> چھوڑا اور ساتھ ساتھ </w:t>
      </w:r>
      <w:r>
        <w:rPr>
          <w:rFonts w:hint="cs"/>
          <w:rtl/>
        </w:rPr>
        <w:t>ی</w:t>
      </w:r>
      <w:r>
        <w:rPr>
          <w:rFonts w:hint="eastAsia"/>
          <w:rtl/>
        </w:rPr>
        <w:t>ہ</w:t>
      </w:r>
      <w:r>
        <w:rPr>
          <w:rtl/>
        </w:rPr>
        <w:t xml:space="preserve"> خبر بھ</w:t>
      </w:r>
      <w:r>
        <w:rPr>
          <w:rFonts w:hint="cs"/>
          <w:rtl/>
        </w:rPr>
        <w:t>ی</w:t>
      </w:r>
      <w:r>
        <w:rPr>
          <w:rtl/>
        </w:rPr>
        <w:t xml:space="preserve"> د</w:t>
      </w:r>
      <w:r>
        <w:rPr>
          <w:rFonts w:hint="cs"/>
          <w:rtl/>
        </w:rPr>
        <w:t>ی</w:t>
      </w:r>
      <w:r>
        <w:rPr>
          <w:rtl/>
        </w:rPr>
        <w:t xml:space="preserve"> کہ </w:t>
      </w:r>
      <w:r>
        <w:rPr>
          <w:rFonts w:hint="cs"/>
          <w:rtl/>
        </w:rPr>
        <w:t>ی</w:t>
      </w:r>
      <w:r>
        <w:rPr>
          <w:rFonts w:hint="eastAsia"/>
          <w:rtl/>
        </w:rPr>
        <w:t>ہ</w:t>
      </w:r>
      <w:r>
        <w:rPr>
          <w:rtl/>
        </w:rPr>
        <w:t xml:space="preserve"> دونوں (قرآن اور عترت) ا</w:t>
      </w:r>
      <w:r>
        <w:rPr>
          <w:rFonts w:hint="cs"/>
          <w:rtl/>
        </w:rPr>
        <w:t>ی</w:t>
      </w:r>
      <w:r>
        <w:rPr>
          <w:rFonts w:hint="eastAsia"/>
          <w:rtl/>
        </w:rPr>
        <w:t>ک</w:t>
      </w:r>
      <w:r>
        <w:rPr>
          <w:rtl/>
        </w:rPr>
        <w:t xml:space="preserve"> دوسرے سے ہرگز جدا نہ ہوں گے </w:t>
      </w:r>
      <w:r>
        <w:rPr>
          <w:rFonts w:hint="cs"/>
          <w:rtl/>
        </w:rPr>
        <w:t>ی</w:t>
      </w:r>
      <w:r>
        <w:rPr>
          <w:rFonts w:hint="eastAsia"/>
          <w:rtl/>
        </w:rPr>
        <w:t>ہاں</w:t>
      </w:r>
      <w:r>
        <w:rPr>
          <w:rtl/>
        </w:rPr>
        <w:t xml:space="preserve"> تک کہ حوض کو</w:t>
      </w:r>
      <w:r>
        <w:rPr>
          <w:rFonts w:hint="eastAsia"/>
          <w:rtl/>
        </w:rPr>
        <w:t>ثر</w:t>
      </w:r>
      <w:r>
        <w:rPr>
          <w:rtl/>
        </w:rPr>
        <w:t xml:space="preserve"> پر </w:t>
      </w:r>
      <w:r>
        <w:rPr>
          <w:rFonts w:hint="cs"/>
          <w:rtl/>
        </w:rPr>
        <w:t>ی</w:t>
      </w:r>
      <w:r>
        <w:rPr>
          <w:rFonts w:hint="eastAsia"/>
          <w:rtl/>
        </w:rPr>
        <w:t>ہ</w:t>
      </w:r>
      <w:r>
        <w:rPr>
          <w:rtl/>
        </w:rPr>
        <w:t xml:space="preserve"> آپ کے پاس جمع ہوں گے اور آپ نے امت کو ان سے متمسک رہنے کا حکم د</w:t>
      </w:r>
      <w:r>
        <w:rPr>
          <w:rFonts w:hint="cs"/>
          <w:rtl/>
        </w:rPr>
        <w:t>ی</w:t>
      </w:r>
      <w:r>
        <w:rPr>
          <w:rFonts w:hint="eastAsia"/>
          <w:rtl/>
        </w:rPr>
        <w:t>ا</w:t>
      </w:r>
      <w:r>
        <w:rPr>
          <w:rtl/>
        </w:rPr>
        <w:t>۔</w:t>
      </w:r>
    </w:p>
    <w:p w:rsidR="00243DAF" w:rsidRDefault="00243DAF" w:rsidP="00263A89">
      <w:pPr>
        <w:pStyle w:val="libNormal"/>
        <w:rPr>
          <w:rtl/>
        </w:rPr>
      </w:pPr>
      <w:r>
        <w:rPr>
          <w:rtl/>
        </w:rPr>
        <w:t xml:space="preserve"> اس مضمون ک</w:t>
      </w:r>
      <w:r>
        <w:rPr>
          <w:rFonts w:hint="cs"/>
          <w:rtl/>
        </w:rPr>
        <w:t>ی</w:t>
      </w:r>
      <w:r>
        <w:rPr>
          <w:rtl/>
        </w:rPr>
        <w:t xml:space="preserve"> روا</w:t>
      </w:r>
      <w:r>
        <w:rPr>
          <w:rFonts w:hint="cs"/>
          <w:rtl/>
        </w:rPr>
        <w:t>ی</w:t>
      </w:r>
      <w:r>
        <w:rPr>
          <w:rFonts w:hint="eastAsia"/>
          <w:rtl/>
        </w:rPr>
        <w:t>ات</w:t>
      </w:r>
      <w:r>
        <w:rPr>
          <w:rtl/>
        </w:rPr>
        <w:t xml:space="preserve"> کثرت سے موجود ہ</w:t>
      </w:r>
      <w:r>
        <w:rPr>
          <w:rFonts w:hint="cs"/>
          <w:rtl/>
        </w:rPr>
        <w:t>ی</w:t>
      </w:r>
      <w:r>
        <w:rPr>
          <w:rFonts w:hint="eastAsia"/>
          <w:rtl/>
        </w:rPr>
        <w:t>ں</w:t>
      </w:r>
      <w:r>
        <w:rPr>
          <w:rtl/>
        </w:rPr>
        <w:t xml:space="preserve"> جو فر</w:t>
      </w:r>
      <w:r>
        <w:rPr>
          <w:rFonts w:hint="cs"/>
          <w:rtl/>
        </w:rPr>
        <w:t>ی</w:t>
      </w:r>
      <w:r>
        <w:rPr>
          <w:rFonts w:hint="eastAsia"/>
          <w:rtl/>
        </w:rPr>
        <w:t>ق</w:t>
      </w:r>
      <w:r>
        <w:rPr>
          <w:rFonts w:hint="cs"/>
          <w:rtl/>
        </w:rPr>
        <w:t>ی</w:t>
      </w:r>
      <w:r>
        <w:rPr>
          <w:rFonts w:hint="eastAsia"/>
          <w:rtl/>
        </w:rPr>
        <w:t>ن</w:t>
      </w:r>
      <w:r>
        <w:rPr>
          <w:rtl/>
        </w:rPr>
        <w:t xml:space="preserve"> ک</w:t>
      </w:r>
      <w:r>
        <w:rPr>
          <w:rFonts w:hint="cs"/>
          <w:rtl/>
        </w:rPr>
        <w:t>ی</w:t>
      </w:r>
      <w:r>
        <w:rPr>
          <w:rtl/>
        </w:rPr>
        <w:t xml:space="preserve"> مختلف اسناد سے منقول ہ</w:t>
      </w:r>
      <w:r>
        <w:rPr>
          <w:rFonts w:hint="cs"/>
          <w:rtl/>
        </w:rPr>
        <w:t>ی</w:t>
      </w:r>
      <w:r>
        <w:rPr>
          <w:rFonts w:hint="eastAsia"/>
          <w:rtl/>
        </w:rPr>
        <w:t>ں</w:t>
      </w:r>
      <w:r>
        <w:rPr>
          <w:rtl/>
        </w:rPr>
        <w:t>۔</w:t>
      </w:r>
      <w:r w:rsidRPr="00153D50">
        <w:rPr>
          <w:rStyle w:val="libFootnotenumChar"/>
          <w:rtl/>
        </w:rPr>
        <w:t>(</w:t>
      </w:r>
      <w:r w:rsidR="002A6CF7" w:rsidRPr="002A6CF7">
        <w:rPr>
          <w:rStyle w:val="libFootnotenumChar"/>
          <w:rFonts w:hint="cs"/>
          <w:rtl/>
        </w:rPr>
        <w:t>1</w:t>
      </w:r>
      <w:r w:rsidRPr="00153D50">
        <w:rPr>
          <w:rStyle w:val="libFootnotenumChar"/>
          <w:rFonts w:hint="cs"/>
          <w:rtl/>
        </w:rPr>
        <w:t>)</w:t>
      </w:r>
      <w:r w:rsidRPr="00DB61B6">
        <w:rPr>
          <w:rFonts w:hint="cs"/>
          <w:rtl/>
        </w:rPr>
        <w:t xml:space="preserve"> ان روا</w:t>
      </w:r>
      <w:r>
        <w:rPr>
          <w:rFonts w:hint="cs"/>
          <w:rtl/>
        </w:rPr>
        <w:t>ی</w:t>
      </w:r>
      <w:r>
        <w:rPr>
          <w:rFonts w:hint="eastAsia"/>
          <w:rtl/>
        </w:rPr>
        <w:t>ات</w:t>
      </w:r>
      <w:r>
        <w:rPr>
          <w:rtl/>
        </w:rPr>
        <w:t xml:space="preserve"> سے عدم تحر</w:t>
      </w:r>
      <w:r>
        <w:rPr>
          <w:rFonts w:hint="cs"/>
          <w:rtl/>
        </w:rPr>
        <w:t>ی</w:t>
      </w:r>
      <w:r>
        <w:rPr>
          <w:rFonts w:hint="eastAsia"/>
          <w:rtl/>
        </w:rPr>
        <w:t>ف</w:t>
      </w:r>
      <w:r>
        <w:rPr>
          <w:rtl/>
        </w:rPr>
        <w:t xml:space="preserve"> پر دو پہلوؤں سے استدلال ک</w:t>
      </w:r>
      <w:r>
        <w:rPr>
          <w:rFonts w:hint="cs"/>
          <w:rtl/>
        </w:rPr>
        <w:t>ی</w:t>
      </w:r>
      <w:r>
        <w:rPr>
          <w:rFonts w:hint="eastAsia"/>
          <w:rtl/>
        </w:rPr>
        <w:t>ا</w:t>
      </w:r>
      <w:r>
        <w:rPr>
          <w:rtl/>
        </w:rPr>
        <w:t xml:space="preserve"> جاسکتا ہے۔</w:t>
      </w:r>
    </w:p>
    <w:p w:rsidR="00243DAF" w:rsidRDefault="00243DAF" w:rsidP="00243DAF">
      <w:pPr>
        <w:pStyle w:val="libNormal"/>
        <w:rPr>
          <w:rtl/>
        </w:rPr>
      </w:pPr>
      <w:r>
        <w:rPr>
          <w:rtl/>
        </w:rPr>
        <w:t xml:space="preserve"> </w:t>
      </w:r>
      <w:r>
        <w:t>i</w:t>
      </w:r>
      <w:r>
        <w:rPr>
          <w:rtl/>
        </w:rPr>
        <w:t>۔ عق</w:t>
      </w:r>
      <w:r>
        <w:rPr>
          <w:rFonts w:hint="cs"/>
          <w:rtl/>
        </w:rPr>
        <w:t>ی</w:t>
      </w:r>
      <w:r>
        <w:rPr>
          <w:rFonts w:hint="eastAsia"/>
          <w:rtl/>
        </w:rPr>
        <w:t>دہئ</w:t>
      </w:r>
      <w:r>
        <w:rPr>
          <w:rtl/>
        </w:rPr>
        <w:t xml:space="preserve"> تحر</w:t>
      </w:r>
      <w:r>
        <w:rPr>
          <w:rFonts w:hint="cs"/>
          <w:rtl/>
        </w:rPr>
        <w:t>ی</w:t>
      </w:r>
      <w:r>
        <w:rPr>
          <w:rFonts w:hint="eastAsia"/>
          <w:rtl/>
        </w:rPr>
        <w:t>ف</w:t>
      </w:r>
      <w:r>
        <w:rPr>
          <w:rtl/>
        </w:rPr>
        <w:t xml:space="preserve"> سے </w:t>
      </w:r>
      <w:r>
        <w:rPr>
          <w:rFonts w:hint="cs"/>
          <w:rtl/>
        </w:rPr>
        <w:t>ی</w:t>
      </w:r>
      <w:r>
        <w:rPr>
          <w:rFonts w:hint="eastAsia"/>
          <w:rtl/>
        </w:rPr>
        <w:t>ہ</w:t>
      </w:r>
      <w:r>
        <w:rPr>
          <w:rtl/>
        </w:rPr>
        <w:t xml:space="preserve"> لازم آتا ے کہ خدا ک</w:t>
      </w:r>
      <w:r>
        <w:rPr>
          <w:rFonts w:hint="cs"/>
          <w:rtl/>
        </w:rPr>
        <w:t>ی</w:t>
      </w:r>
      <w:r>
        <w:rPr>
          <w:rtl/>
        </w:rPr>
        <w:t xml:space="preserve"> طرف سے نازل شدہ کتاب سے تمسک واجب نہ ہو۔ ک</w:t>
      </w:r>
      <w:r>
        <w:rPr>
          <w:rFonts w:hint="cs"/>
          <w:rtl/>
        </w:rPr>
        <w:t>ی</w:t>
      </w:r>
      <w:r>
        <w:rPr>
          <w:rFonts w:hint="eastAsia"/>
          <w:rtl/>
        </w:rPr>
        <w:t>ونکہ</w:t>
      </w:r>
      <w:r>
        <w:rPr>
          <w:rtl/>
        </w:rPr>
        <w:t xml:space="preserve"> تحر</w:t>
      </w:r>
      <w:r>
        <w:rPr>
          <w:rFonts w:hint="cs"/>
          <w:rtl/>
        </w:rPr>
        <w:t>ی</w:t>
      </w:r>
      <w:r>
        <w:rPr>
          <w:rFonts w:hint="eastAsia"/>
          <w:rtl/>
        </w:rPr>
        <w:t>ف</w:t>
      </w:r>
      <w:r>
        <w:rPr>
          <w:rtl/>
        </w:rPr>
        <w:t xml:space="preserve"> ک</w:t>
      </w:r>
      <w:r>
        <w:rPr>
          <w:rFonts w:hint="cs"/>
          <w:rtl/>
        </w:rPr>
        <w:t>ی</w:t>
      </w:r>
      <w:r>
        <w:rPr>
          <w:rtl/>
        </w:rPr>
        <w:t xml:space="preserve"> وجہ سے وہ کتاب تو امت کے ہاتھ سے ضائع ہوگئ</w:t>
      </w:r>
      <w:r>
        <w:rPr>
          <w:rFonts w:hint="cs"/>
          <w:rtl/>
        </w:rPr>
        <w:t>ی</w:t>
      </w:r>
      <w:r>
        <w:rPr>
          <w:rtl/>
        </w:rPr>
        <w:t xml:space="preserve"> جبکہ ق</w:t>
      </w:r>
      <w:r>
        <w:rPr>
          <w:rFonts w:hint="cs"/>
          <w:rtl/>
        </w:rPr>
        <w:t>ی</w:t>
      </w:r>
      <w:r>
        <w:rPr>
          <w:rFonts w:hint="eastAsia"/>
          <w:rtl/>
        </w:rPr>
        <w:t>ام</w:t>
      </w:r>
      <w:r>
        <w:rPr>
          <w:rtl/>
        </w:rPr>
        <w:t xml:space="preserve"> ق</w:t>
      </w:r>
      <w:r>
        <w:rPr>
          <w:rFonts w:hint="cs"/>
          <w:rtl/>
        </w:rPr>
        <w:t>ی</w:t>
      </w:r>
      <w:r>
        <w:rPr>
          <w:rFonts w:hint="eastAsia"/>
          <w:rtl/>
        </w:rPr>
        <w:t>امت</w:t>
      </w:r>
      <w:r>
        <w:rPr>
          <w:rtl/>
        </w:rPr>
        <w:t xml:space="preserve"> تک کتاب الہٰ</w:t>
      </w:r>
      <w:r>
        <w:rPr>
          <w:rFonts w:hint="cs"/>
          <w:rtl/>
        </w:rPr>
        <w:t>ی</w:t>
      </w:r>
      <w:r>
        <w:rPr>
          <w:rtl/>
        </w:rPr>
        <w:t xml:space="preserve"> سے تمسک رکھنا واجب ہے۔ بنابرا</w:t>
      </w:r>
      <w:r>
        <w:rPr>
          <w:rFonts w:hint="cs"/>
          <w:rtl/>
        </w:rPr>
        <w:t>ی</w:t>
      </w:r>
      <w:r>
        <w:rPr>
          <w:rFonts w:hint="eastAsia"/>
          <w:rtl/>
        </w:rPr>
        <w:t>ں</w:t>
      </w:r>
      <w:r>
        <w:rPr>
          <w:rtl/>
        </w:rPr>
        <w:t xml:space="preserve"> عق</w:t>
      </w:r>
      <w:r>
        <w:rPr>
          <w:rFonts w:hint="cs"/>
          <w:rtl/>
        </w:rPr>
        <w:t>ی</w:t>
      </w:r>
      <w:r>
        <w:rPr>
          <w:rFonts w:hint="eastAsia"/>
          <w:rtl/>
        </w:rPr>
        <w:t>دہئ</w:t>
      </w:r>
      <w:r>
        <w:rPr>
          <w:rtl/>
        </w:rPr>
        <w:t xml:space="preserve"> تحر</w:t>
      </w:r>
      <w:r>
        <w:rPr>
          <w:rFonts w:hint="cs"/>
          <w:rtl/>
        </w:rPr>
        <w:t>ی</w:t>
      </w:r>
      <w:r>
        <w:rPr>
          <w:rFonts w:hint="eastAsia"/>
          <w:rtl/>
        </w:rPr>
        <w:t>ف</w:t>
      </w:r>
      <w:r>
        <w:rPr>
          <w:rtl/>
        </w:rPr>
        <w:t xml:space="preserve"> </w:t>
      </w:r>
      <w:r>
        <w:rPr>
          <w:rFonts w:hint="cs"/>
          <w:rtl/>
        </w:rPr>
        <w:t>ی</w:t>
      </w:r>
      <w:r>
        <w:rPr>
          <w:rFonts w:hint="eastAsia"/>
          <w:rtl/>
        </w:rPr>
        <w:t>ق</w:t>
      </w:r>
      <w:r>
        <w:rPr>
          <w:rFonts w:hint="cs"/>
          <w:rtl/>
        </w:rPr>
        <w:t>ی</w:t>
      </w:r>
      <w:r>
        <w:rPr>
          <w:rFonts w:hint="eastAsia"/>
          <w:rtl/>
        </w:rPr>
        <w:t>ناً</w:t>
      </w:r>
      <w:r>
        <w:rPr>
          <w:rtl/>
        </w:rPr>
        <w:t xml:space="preserve"> باطل ہے۔</w:t>
      </w:r>
    </w:p>
    <w:p w:rsidR="00243DAF" w:rsidRDefault="00243DAF" w:rsidP="00243DAF">
      <w:pPr>
        <w:pStyle w:val="libNormal"/>
        <w:rPr>
          <w:rtl/>
        </w:rPr>
      </w:pPr>
      <w:r>
        <w:rPr>
          <w:rtl/>
        </w:rPr>
        <w:t xml:space="preserve"> وضاحت: ان روا</w:t>
      </w:r>
      <w:r>
        <w:rPr>
          <w:rFonts w:hint="cs"/>
          <w:rtl/>
        </w:rPr>
        <w:t>ی</w:t>
      </w:r>
      <w:r>
        <w:rPr>
          <w:rFonts w:hint="eastAsia"/>
          <w:rtl/>
        </w:rPr>
        <w:t>ات</w:t>
      </w:r>
      <w:r>
        <w:rPr>
          <w:rtl/>
        </w:rPr>
        <w:t xml:space="preserve"> کا مفہوم </w:t>
      </w:r>
      <w:r>
        <w:rPr>
          <w:rFonts w:hint="cs"/>
          <w:rtl/>
        </w:rPr>
        <w:t>ی</w:t>
      </w:r>
      <w:r>
        <w:rPr>
          <w:rFonts w:hint="eastAsia"/>
          <w:rtl/>
        </w:rPr>
        <w:t>ہ</w:t>
      </w:r>
      <w:r>
        <w:rPr>
          <w:rtl/>
        </w:rPr>
        <w:t xml:space="preserve"> ہے کہ عترت پ</w:t>
      </w:r>
      <w:r>
        <w:rPr>
          <w:rFonts w:hint="cs"/>
          <w:rtl/>
        </w:rPr>
        <w:t>ی</w:t>
      </w:r>
      <w:r>
        <w:rPr>
          <w:rFonts w:hint="eastAsia"/>
          <w:rtl/>
        </w:rPr>
        <w:t>غمبرؐ</w:t>
      </w:r>
      <w:r>
        <w:rPr>
          <w:rtl/>
        </w:rPr>
        <w:t xml:space="preserve"> اور کتاب ہم</w:t>
      </w:r>
      <w:r>
        <w:rPr>
          <w:rFonts w:hint="cs"/>
          <w:rtl/>
        </w:rPr>
        <w:t>ی</w:t>
      </w:r>
      <w:r>
        <w:rPr>
          <w:rFonts w:hint="eastAsia"/>
          <w:rtl/>
        </w:rPr>
        <w:t>شہ</w:t>
      </w:r>
      <w:r>
        <w:rPr>
          <w:rtl/>
        </w:rPr>
        <w:t xml:space="preserve"> ساتھ ساتھ ہ</w:t>
      </w:r>
      <w:r>
        <w:rPr>
          <w:rFonts w:hint="cs"/>
          <w:rtl/>
        </w:rPr>
        <w:t>ی</w:t>
      </w:r>
      <w:r>
        <w:rPr>
          <w:rFonts w:hint="eastAsia"/>
          <w:rtl/>
        </w:rPr>
        <w:t>ں</w:t>
      </w:r>
      <w:r>
        <w:rPr>
          <w:rtl/>
        </w:rPr>
        <w:t xml:space="preserve"> اور ق</w:t>
      </w:r>
      <w:r>
        <w:rPr>
          <w:rFonts w:hint="cs"/>
          <w:rtl/>
        </w:rPr>
        <w:t>ی</w:t>
      </w:r>
      <w:r>
        <w:rPr>
          <w:rFonts w:hint="eastAsia"/>
          <w:rtl/>
        </w:rPr>
        <w:t>امت</w:t>
      </w:r>
      <w:r>
        <w:rPr>
          <w:rtl/>
        </w:rPr>
        <w:t xml:space="preserve"> تک لوگوں م</w:t>
      </w:r>
      <w:r>
        <w:rPr>
          <w:rFonts w:hint="cs"/>
          <w:rtl/>
        </w:rPr>
        <w:t>ی</w:t>
      </w:r>
      <w:r>
        <w:rPr>
          <w:rFonts w:hint="eastAsia"/>
          <w:rtl/>
        </w:rPr>
        <w:t>ں</w:t>
      </w:r>
      <w:r>
        <w:rPr>
          <w:rtl/>
        </w:rPr>
        <w:t xml:space="preserve"> باق</w:t>
      </w:r>
      <w:r>
        <w:rPr>
          <w:rFonts w:hint="cs"/>
          <w:rtl/>
        </w:rPr>
        <w:t>ی</w:t>
      </w:r>
      <w:r>
        <w:rPr>
          <w:rtl/>
        </w:rPr>
        <w:t xml:space="preserve"> رہ</w:t>
      </w:r>
      <w:r>
        <w:rPr>
          <w:rFonts w:hint="cs"/>
          <w:rtl/>
        </w:rPr>
        <w:t>ی</w:t>
      </w:r>
      <w:r>
        <w:rPr>
          <w:rFonts w:hint="eastAsia"/>
          <w:rtl/>
        </w:rPr>
        <w:t>ں</w:t>
      </w:r>
      <w:r>
        <w:rPr>
          <w:rtl/>
        </w:rPr>
        <w:t xml:space="preserve"> گے۔ بنابرا</w:t>
      </w:r>
      <w:r>
        <w:rPr>
          <w:rFonts w:hint="cs"/>
          <w:rtl/>
        </w:rPr>
        <w:t>ی</w:t>
      </w:r>
      <w:r>
        <w:rPr>
          <w:rFonts w:hint="eastAsia"/>
          <w:rtl/>
        </w:rPr>
        <w:t>ں</w:t>
      </w:r>
      <w:r>
        <w:rPr>
          <w:rtl/>
        </w:rPr>
        <w:t xml:space="preserve"> کس</w:t>
      </w:r>
      <w:r>
        <w:rPr>
          <w:rFonts w:hint="cs"/>
          <w:rtl/>
        </w:rPr>
        <w:t>ی</w:t>
      </w:r>
      <w:r>
        <w:rPr>
          <w:rtl/>
        </w:rPr>
        <w:t xml:space="preserve"> ا</w:t>
      </w:r>
      <w:r>
        <w:rPr>
          <w:rFonts w:hint="cs"/>
          <w:rtl/>
        </w:rPr>
        <w:t>ی</w:t>
      </w:r>
      <w:r>
        <w:rPr>
          <w:rFonts w:hint="eastAsia"/>
          <w:rtl/>
        </w:rPr>
        <w:t>سے</w:t>
      </w:r>
      <w:r>
        <w:rPr>
          <w:rtl/>
        </w:rPr>
        <w:t xml:space="preserve"> انسان کا ہونا ضرور</w:t>
      </w:r>
      <w:r>
        <w:rPr>
          <w:rFonts w:hint="cs"/>
          <w:rtl/>
        </w:rPr>
        <w:t>ی</w:t>
      </w:r>
      <w:r>
        <w:rPr>
          <w:rtl/>
        </w:rPr>
        <w:t xml:space="preserve"> ے جو قرآن کے دوش بدوش رہے اور قرآن کا ہونا بھ</w:t>
      </w:r>
      <w:r>
        <w:rPr>
          <w:rFonts w:hint="cs"/>
          <w:rtl/>
        </w:rPr>
        <w:t>ی</w:t>
      </w:r>
      <w:r>
        <w:rPr>
          <w:rtl/>
        </w:rPr>
        <w:t xml:space="preserve"> ضرور</w:t>
      </w:r>
      <w:r>
        <w:rPr>
          <w:rFonts w:hint="cs"/>
          <w:rtl/>
        </w:rPr>
        <w:t>ی</w:t>
      </w:r>
      <w:r>
        <w:rPr>
          <w:rtl/>
        </w:rPr>
        <w:t xml:space="preserve"> ہے جو عترتؑ کے دوش بدوش رہے۔ </w:t>
      </w:r>
      <w:r>
        <w:rPr>
          <w:rFonts w:hint="cs"/>
          <w:rtl/>
        </w:rPr>
        <w:t>ی</w:t>
      </w:r>
      <w:r>
        <w:rPr>
          <w:rFonts w:hint="eastAsia"/>
          <w:rtl/>
        </w:rPr>
        <w:t>ہاں</w:t>
      </w:r>
      <w:r>
        <w:rPr>
          <w:rtl/>
        </w:rPr>
        <w:t xml:space="preserve"> تک کہ حوض کوثر پ</w:t>
      </w:r>
      <w:r>
        <w:rPr>
          <w:rFonts w:hint="eastAsia"/>
          <w:rtl/>
        </w:rPr>
        <w:t>ر</w:t>
      </w:r>
      <w:r>
        <w:rPr>
          <w:rtl/>
        </w:rPr>
        <w:t xml:space="preserve"> </w:t>
      </w:r>
      <w:r>
        <w:rPr>
          <w:rFonts w:hint="cs"/>
          <w:rtl/>
        </w:rPr>
        <w:t>ی</w:t>
      </w:r>
      <w:r>
        <w:rPr>
          <w:rFonts w:hint="eastAsia"/>
          <w:rtl/>
        </w:rPr>
        <w:t>ہ</w:t>
      </w:r>
      <w:r>
        <w:rPr>
          <w:rtl/>
        </w:rPr>
        <w:t xml:space="preserve"> رسول اعظمؐ ک</w:t>
      </w:r>
      <w:r>
        <w:rPr>
          <w:rFonts w:hint="cs"/>
          <w:rtl/>
        </w:rPr>
        <w:t>ی</w:t>
      </w:r>
      <w:r>
        <w:rPr>
          <w:rtl/>
        </w:rPr>
        <w:t xml:space="preserve"> خدمت م</w:t>
      </w:r>
      <w:r>
        <w:rPr>
          <w:rFonts w:hint="cs"/>
          <w:rtl/>
        </w:rPr>
        <w:t>ی</w:t>
      </w:r>
      <w:r>
        <w:rPr>
          <w:rFonts w:hint="eastAsia"/>
          <w:rtl/>
        </w:rPr>
        <w:t>ں</w:t>
      </w:r>
      <w:r>
        <w:rPr>
          <w:rtl/>
        </w:rPr>
        <w:t xml:space="preserve"> حاضر ہوں اور ان دونوں سے تمسک کے ن</w:t>
      </w:r>
      <w:r>
        <w:rPr>
          <w:rFonts w:hint="cs"/>
          <w:rtl/>
        </w:rPr>
        <w:t>ی</w:t>
      </w:r>
      <w:r>
        <w:rPr>
          <w:rFonts w:hint="eastAsia"/>
          <w:rtl/>
        </w:rPr>
        <w:t>تجے</w:t>
      </w:r>
      <w:r>
        <w:rPr>
          <w:rtl/>
        </w:rPr>
        <w:t xml:space="preserve"> م</w:t>
      </w:r>
      <w:r>
        <w:rPr>
          <w:rFonts w:hint="cs"/>
          <w:rtl/>
        </w:rPr>
        <w:t>ی</w:t>
      </w:r>
      <w:r>
        <w:rPr>
          <w:rFonts w:hint="eastAsia"/>
          <w:rtl/>
        </w:rPr>
        <w:t>ں</w:t>
      </w:r>
      <w:r>
        <w:rPr>
          <w:rtl/>
        </w:rPr>
        <w:t xml:space="preserve"> امت گمراہ</w:t>
      </w:r>
      <w:r>
        <w:rPr>
          <w:rFonts w:hint="cs"/>
          <w:rtl/>
        </w:rPr>
        <w:t>ی</w:t>
      </w:r>
      <w:r>
        <w:rPr>
          <w:rtl/>
        </w:rPr>
        <w:t xml:space="preserve"> سے محفوظ رہے جس ک</w:t>
      </w:r>
      <w:r>
        <w:rPr>
          <w:rFonts w:hint="cs"/>
          <w:rtl/>
        </w:rPr>
        <w:t>ی</w:t>
      </w:r>
      <w:r>
        <w:rPr>
          <w:rtl/>
        </w:rPr>
        <w:t xml:space="preserve"> خود رسلو کر</w:t>
      </w:r>
      <w:r>
        <w:rPr>
          <w:rFonts w:hint="cs"/>
          <w:rtl/>
        </w:rPr>
        <w:t>ی</w:t>
      </w:r>
      <w:r>
        <w:rPr>
          <w:rFonts w:hint="eastAsia"/>
          <w:rtl/>
        </w:rPr>
        <w:t>مؐ</w:t>
      </w:r>
      <w:r>
        <w:rPr>
          <w:rtl/>
        </w:rPr>
        <w:t xml:space="preserve"> نے اس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بھ</w:t>
      </w:r>
      <w:r>
        <w:rPr>
          <w:rFonts w:hint="cs"/>
          <w:rtl/>
        </w:rPr>
        <w:t>ی</w:t>
      </w:r>
      <w:r>
        <w:rPr>
          <w:rtl/>
        </w:rPr>
        <w:t xml:space="preserve"> واضح امر ہے کہ عترتؑ سے تمسک کا مطلب </w:t>
      </w:r>
      <w:r>
        <w:rPr>
          <w:rFonts w:hint="cs"/>
          <w:rtl/>
        </w:rPr>
        <w:t>ی</w:t>
      </w:r>
      <w:r>
        <w:rPr>
          <w:rFonts w:hint="eastAsia"/>
          <w:rtl/>
        </w:rPr>
        <w:t>ہ</w:t>
      </w:r>
      <w:r>
        <w:rPr>
          <w:rtl/>
        </w:rPr>
        <w:t xml:space="preserve"> ہے کہ ا سؑ سے محبت ک</w:t>
      </w:r>
      <w:r>
        <w:rPr>
          <w:rFonts w:hint="cs"/>
          <w:rtl/>
        </w:rPr>
        <w:t>ی</w:t>
      </w:r>
      <w:r>
        <w:rPr>
          <w:rtl/>
        </w:rPr>
        <w:t xml:space="preserve"> جائے، جن کاموں کا وہ حکم دے نہ</w:t>
      </w:r>
      <w:r>
        <w:rPr>
          <w:rFonts w:hint="cs"/>
          <w:rtl/>
        </w:rPr>
        <w:t>ی</w:t>
      </w:r>
      <w:r>
        <w:rPr>
          <w:rFonts w:hint="eastAsia"/>
          <w:rtl/>
        </w:rPr>
        <w:t>ں</w:t>
      </w:r>
      <w:r>
        <w:rPr>
          <w:rtl/>
        </w:rPr>
        <w:t xml:space="preserve"> بجا لا</w:t>
      </w:r>
      <w:r>
        <w:rPr>
          <w:rFonts w:hint="cs"/>
          <w:rtl/>
        </w:rPr>
        <w:t>ی</w:t>
      </w:r>
      <w:r>
        <w:rPr>
          <w:rFonts w:hint="eastAsia"/>
          <w:rtl/>
        </w:rPr>
        <w:t>ا</w:t>
      </w:r>
      <w:r>
        <w:rPr>
          <w:rtl/>
        </w:rPr>
        <w:t xml:space="preserve"> جائے، جن کاموں سے منع کرے ان سے باز رہا اور اس سے رہنمائ</w:t>
      </w:r>
      <w:r>
        <w:rPr>
          <w:rFonts w:hint="cs"/>
          <w:rtl/>
        </w:rPr>
        <w:t>ی</w:t>
      </w:r>
      <w:r>
        <w:rPr>
          <w:rtl/>
        </w:rPr>
        <w:t xml:space="preserve"> حاصل ک</w:t>
      </w:r>
      <w:r>
        <w:rPr>
          <w:rFonts w:hint="cs"/>
          <w:rtl/>
        </w:rPr>
        <w:t>ی</w:t>
      </w:r>
      <w:r>
        <w:rPr>
          <w:rtl/>
        </w:rPr>
        <w:t xml:space="preserve"> جائے اور </w:t>
      </w:r>
      <w:r>
        <w:rPr>
          <w:rFonts w:hint="cs"/>
          <w:rtl/>
        </w:rPr>
        <w:t>ی</w:t>
      </w:r>
      <w:r>
        <w:rPr>
          <w:rFonts w:hint="eastAsia"/>
          <w:rtl/>
        </w:rPr>
        <w:t>ہ</w:t>
      </w:r>
      <w:r>
        <w:rPr>
          <w:rtl/>
        </w:rPr>
        <w:t xml:space="preserve"> ا</w:t>
      </w:r>
      <w:r>
        <w:rPr>
          <w:rFonts w:hint="cs"/>
          <w:rtl/>
        </w:rPr>
        <w:t>ی</w:t>
      </w:r>
      <w:r>
        <w:rPr>
          <w:rFonts w:hint="eastAsia"/>
          <w:rtl/>
        </w:rPr>
        <w:t>سا</w:t>
      </w:r>
      <w:r>
        <w:rPr>
          <w:rtl/>
        </w:rPr>
        <w:t xml:space="preserve"> امر ہے جس کے ل</w:t>
      </w:r>
      <w:r>
        <w:rPr>
          <w:rFonts w:hint="cs"/>
          <w:rtl/>
        </w:rPr>
        <w:t>ی</w:t>
      </w:r>
      <w:r>
        <w:rPr>
          <w:rFonts w:hint="eastAsia"/>
          <w:rtl/>
        </w:rPr>
        <w:t>ے</w:t>
      </w:r>
      <w:r>
        <w:rPr>
          <w:rtl/>
        </w:rPr>
        <w:t xml:space="preserve"> خود امام(ع) سے ملاقات اور بالمشافہ احکام حاص</w:t>
      </w:r>
      <w:r>
        <w:rPr>
          <w:rFonts w:hint="eastAsia"/>
          <w:rtl/>
        </w:rPr>
        <w:t>ل</w:t>
      </w:r>
      <w:r>
        <w:rPr>
          <w:rtl/>
        </w:rPr>
        <w:t xml:space="preserve"> کرنا ضرور</w:t>
      </w:r>
      <w:r>
        <w:rPr>
          <w:rFonts w:hint="cs"/>
          <w:rtl/>
        </w:rPr>
        <w:t>ی</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امام(ع) کے زمان غ</w:t>
      </w:r>
      <w:r>
        <w:rPr>
          <w:rFonts w:hint="cs"/>
          <w:rtl/>
        </w:rPr>
        <w:t>ی</w:t>
      </w:r>
      <w:r>
        <w:rPr>
          <w:rFonts w:hint="eastAsia"/>
          <w:rtl/>
        </w:rPr>
        <w:t>ب</w:t>
      </w:r>
      <w:r>
        <w:rPr>
          <w:rtl/>
        </w:rPr>
        <w:t xml:space="preserve"> سے پہلے بھ</w:t>
      </w:r>
      <w:r>
        <w:rPr>
          <w:rFonts w:hint="cs"/>
          <w:rtl/>
        </w:rPr>
        <w:t>ی</w:t>
      </w:r>
      <w:r>
        <w:rPr>
          <w:rtl/>
        </w:rPr>
        <w:t xml:space="preserve"> سب لوگوں کے ل</w:t>
      </w:r>
      <w:r>
        <w:rPr>
          <w:rFonts w:hint="cs"/>
          <w:rtl/>
        </w:rPr>
        <w:t>ی</w:t>
      </w:r>
      <w:r>
        <w:rPr>
          <w:rFonts w:hint="eastAsia"/>
          <w:rtl/>
        </w:rPr>
        <w:t>ے</w:t>
      </w:r>
      <w:r>
        <w:rPr>
          <w:rtl/>
        </w:rPr>
        <w:t xml:space="preserve"> امام(ع) سے ملاقات </w:t>
      </w:r>
      <w:r>
        <w:rPr>
          <w:rFonts w:hint="cs"/>
          <w:rtl/>
        </w:rPr>
        <w:t>ی</w:t>
      </w:r>
      <w:r>
        <w:rPr>
          <w:rFonts w:hint="eastAsia"/>
          <w:rtl/>
        </w:rPr>
        <w:t>ا</w:t>
      </w:r>
      <w:r>
        <w:rPr>
          <w:rtl/>
        </w:rPr>
        <w:t xml:space="preserve"> بالمشافہ گفتگو کرنا ممکن نہ</w:t>
      </w:r>
      <w:r>
        <w:rPr>
          <w:rFonts w:hint="cs"/>
          <w:rtl/>
        </w:rPr>
        <w:t>ی</w:t>
      </w:r>
      <w:r>
        <w:rPr>
          <w:rFonts w:hint="eastAsia"/>
          <w:rtl/>
        </w:rPr>
        <w:t>ں</w:t>
      </w:r>
      <w:r>
        <w:rPr>
          <w:rtl/>
        </w:rPr>
        <w:t xml:space="preserve"> تھا چہ جائ</w:t>
      </w:r>
      <w:r>
        <w:rPr>
          <w:rFonts w:hint="cs"/>
          <w:rtl/>
        </w:rPr>
        <w:t>ی</w:t>
      </w:r>
      <w:r>
        <w:rPr>
          <w:rFonts w:hint="eastAsia"/>
          <w:rtl/>
        </w:rPr>
        <w:t>کہ</w:t>
      </w:r>
      <w:r>
        <w:rPr>
          <w:rtl/>
        </w:rPr>
        <w:t xml:space="preserve"> زمان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کام ممکن ہو۔</w:t>
      </w:r>
    </w:p>
    <w:p w:rsidR="00263A89" w:rsidRDefault="00B5330D" w:rsidP="00B5330D">
      <w:pPr>
        <w:pStyle w:val="libVar"/>
        <w:rPr>
          <w:rtl/>
        </w:rPr>
      </w:pPr>
      <w:r>
        <w:rPr>
          <w:rFonts w:hint="cs"/>
          <w:rtl/>
        </w:rPr>
        <w:t>____________________</w:t>
      </w:r>
    </w:p>
    <w:p w:rsidR="00263A89" w:rsidRDefault="00153D50" w:rsidP="00A8695C">
      <w:pPr>
        <w:pStyle w:val="libFootnote"/>
        <w:rPr>
          <w:rtl/>
        </w:rPr>
      </w:pPr>
      <w:r w:rsidRPr="00E629A8">
        <w:rPr>
          <w:rFonts w:hint="cs"/>
          <w:rtl/>
        </w:rPr>
        <w:t>(</w:t>
      </w:r>
      <w:r w:rsidR="002A6CF7" w:rsidRPr="002A6CF7">
        <w:rPr>
          <w:rFonts w:hint="cs"/>
          <w:rtl/>
        </w:rPr>
        <w:t>1</w:t>
      </w:r>
      <w:r w:rsidR="00263A89" w:rsidRPr="00DB61B6">
        <w:rPr>
          <w:rFonts w:hint="cs"/>
          <w:rtl/>
        </w:rPr>
        <w:t>) ان روا</w:t>
      </w:r>
      <w:r w:rsidR="00263A89">
        <w:rPr>
          <w:rFonts w:hint="cs"/>
          <w:rtl/>
        </w:rPr>
        <w:t>ی</w:t>
      </w:r>
      <w:r w:rsidR="00263A89">
        <w:rPr>
          <w:rFonts w:hint="eastAsia"/>
          <w:rtl/>
        </w:rPr>
        <w:t>ات</w:t>
      </w:r>
      <w:r w:rsidR="00263A89">
        <w:rPr>
          <w:rtl/>
        </w:rPr>
        <w:t xml:space="preserve"> کے حوالے ک</w:t>
      </w:r>
      <w:r w:rsidR="00263A89">
        <w:rPr>
          <w:rFonts w:hint="cs"/>
          <w:rtl/>
        </w:rPr>
        <w:t>ی</w:t>
      </w:r>
      <w:r w:rsidR="00263A89">
        <w:rPr>
          <w:rtl/>
        </w:rPr>
        <w:t xml:space="preserve"> طرف اس</w:t>
      </w:r>
      <w:r w:rsidR="00263A89">
        <w:rPr>
          <w:rFonts w:hint="cs"/>
          <w:rtl/>
        </w:rPr>
        <w:t>ی</w:t>
      </w:r>
      <w:r w:rsidR="00263A89">
        <w:rPr>
          <w:rtl/>
        </w:rPr>
        <w:t xml:space="preserve"> کتاب کے صفحہ </w:t>
      </w:r>
      <w:r w:rsidR="002A6CF7" w:rsidRPr="002A6CF7">
        <w:rPr>
          <w:rFonts w:hint="cs"/>
          <w:rtl/>
        </w:rPr>
        <w:t>18</w:t>
      </w:r>
      <w:r w:rsidR="00263A89" w:rsidRPr="00DB61B6">
        <w:rPr>
          <w:rFonts w:hint="cs"/>
          <w:rtl/>
        </w:rPr>
        <w:t xml:space="preserve"> م</w:t>
      </w:r>
      <w:r w:rsidR="00263A89">
        <w:rPr>
          <w:rFonts w:hint="cs"/>
          <w:rtl/>
        </w:rPr>
        <w:t>ی</w:t>
      </w:r>
      <w:r w:rsidR="00263A89">
        <w:rPr>
          <w:rFonts w:hint="eastAsia"/>
          <w:rtl/>
        </w:rPr>
        <w:t>ں</w:t>
      </w:r>
      <w:r w:rsidR="00263A89">
        <w:rPr>
          <w:rtl/>
        </w:rPr>
        <w:t xml:space="preserve"> اشارہ ک</w:t>
      </w:r>
      <w:r w:rsidR="00263A89">
        <w:rPr>
          <w:rFonts w:hint="cs"/>
          <w:rtl/>
        </w:rPr>
        <w:t>ی</w:t>
      </w:r>
      <w:r w:rsidR="00263A89">
        <w:rPr>
          <w:rFonts w:hint="eastAsia"/>
          <w:rtl/>
        </w:rPr>
        <w:t>ا</w:t>
      </w:r>
      <w:r w:rsidR="00263A89">
        <w:rPr>
          <w:rtl/>
        </w:rPr>
        <w:t xml:space="preserve"> جاچکا ہے۔</w:t>
      </w:r>
    </w:p>
    <w:p w:rsidR="00263A89" w:rsidRDefault="00263A89" w:rsidP="002A6CF7">
      <w:pPr>
        <w:pStyle w:val="libNormal"/>
        <w:rPr>
          <w:rtl/>
        </w:rPr>
      </w:pPr>
      <w:r>
        <w:rPr>
          <w:rtl/>
        </w:rPr>
        <w:br w:type="page"/>
      </w:r>
    </w:p>
    <w:p w:rsidR="00263A89" w:rsidRDefault="00263A89"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کہنا کہ بعض لوگوں ک</w:t>
      </w:r>
      <w:r>
        <w:rPr>
          <w:rFonts w:hint="cs"/>
          <w:rtl/>
        </w:rPr>
        <w:t>ی</w:t>
      </w:r>
      <w:r>
        <w:rPr>
          <w:rtl/>
        </w:rPr>
        <w:t xml:space="preserve"> امام(ع) تک رسائ</w:t>
      </w:r>
      <w:r>
        <w:rPr>
          <w:rFonts w:hint="cs"/>
          <w:rtl/>
        </w:rPr>
        <w:t>ی</w:t>
      </w:r>
      <w:r>
        <w:rPr>
          <w:rtl/>
        </w:rPr>
        <w:t xml:space="preserve"> ضرور</w:t>
      </w:r>
      <w:r>
        <w:rPr>
          <w:rFonts w:hint="cs"/>
          <w:rtl/>
        </w:rPr>
        <w:t>ی</w:t>
      </w:r>
      <w:r>
        <w:rPr>
          <w:rtl/>
        </w:rPr>
        <w:t xml:space="preserve"> ہے۔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بے بن</w:t>
      </w:r>
      <w:r>
        <w:rPr>
          <w:rFonts w:hint="cs"/>
          <w:rtl/>
        </w:rPr>
        <w:t>ی</w:t>
      </w:r>
      <w:r>
        <w:rPr>
          <w:rFonts w:hint="eastAsia"/>
          <w:rtl/>
        </w:rPr>
        <w:t>اد</w:t>
      </w:r>
      <w:r>
        <w:rPr>
          <w:rtl/>
        </w:rPr>
        <w:t xml:space="preserve"> بات اور دعو</w:t>
      </w:r>
      <w:r>
        <w:rPr>
          <w:rFonts w:hint="cs"/>
          <w:rtl/>
        </w:rPr>
        <w:t>یٰ</w:t>
      </w:r>
      <w:r>
        <w:rPr>
          <w:rtl/>
        </w:rPr>
        <w:t xml:space="preserve"> بلا دل</w:t>
      </w:r>
      <w:r>
        <w:rPr>
          <w:rFonts w:hint="cs"/>
          <w:rtl/>
        </w:rPr>
        <w:t>ی</w:t>
      </w:r>
      <w:r>
        <w:rPr>
          <w:rFonts w:hint="eastAsia"/>
          <w:rtl/>
        </w:rPr>
        <w:t>ل</w:t>
      </w:r>
      <w:r>
        <w:rPr>
          <w:rtl/>
        </w:rPr>
        <w:t xml:space="preserve"> ہے اور اس شرط ک</w:t>
      </w:r>
      <w:r>
        <w:rPr>
          <w:rFonts w:hint="cs"/>
          <w:rtl/>
        </w:rPr>
        <w:t>ی</w:t>
      </w:r>
      <w:r>
        <w:rPr>
          <w:rtl/>
        </w:rPr>
        <w:t xml:space="preserve"> کوئ</w:t>
      </w:r>
      <w:r>
        <w:rPr>
          <w:rFonts w:hint="cs"/>
          <w:rtl/>
        </w:rPr>
        <w:t>ی</w:t>
      </w:r>
      <w:r>
        <w:rPr>
          <w:rtl/>
        </w:rPr>
        <w:t xml:space="preserve"> وجہ بھ</w:t>
      </w:r>
      <w:r>
        <w:rPr>
          <w:rFonts w:hint="cs"/>
          <w:rtl/>
        </w:rPr>
        <w:t>ی</w:t>
      </w:r>
      <w:r>
        <w:rPr>
          <w:rtl/>
        </w:rPr>
        <w:t xml:space="preserve"> نظر نہ</w:t>
      </w:r>
      <w:r>
        <w:rPr>
          <w:rFonts w:hint="cs"/>
          <w:rtl/>
        </w:rPr>
        <w:t>ی</w:t>
      </w:r>
      <w:r>
        <w:rPr>
          <w:rFonts w:hint="eastAsia"/>
          <w:rtl/>
        </w:rPr>
        <w:t>ں</w:t>
      </w:r>
      <w:r>
        <w:rPr>
          <w:rtl/>
        </w:rPr>
        <w:t xml:space="preserve"> آت</w:t>
      </w:r>
      <w:r>
        <w:rPr>
          <w:rFonts w:hint="cs"/>
          <w:rtl/>
        </w:rPr>
        <w:t>ی</w:t>
      </w:r>
      <w:r>
        <w:rPr>
          <w:rtl/>
        </w:rPr>
        <w:t>۔ پس ش</w:t>
      </w:r>
      <w:r>
        <w:rPr>
          <w:rFonts w:hint="cs"/>
          <w:rtl/>
        </w:rPr>
        <w:t>ی</w:t>
      </w:r>
      <w:r>
        <w:rPr>
          <w:rFonts w:hint="eastAsia"/>
          <w:rtl/>
        </w:rPr>
        <w:t>عہ</w:t>
      </w:r>
      <w:r>
        <w:rPr>
          <w:rtl/>
        </w:rPr>
        <w:t xml:space="preserve"> حضرات زمان غ</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بھ</w:t>
      </w:r>
      <w:r>
        <w:rPr>
          <w:rFonts w:hint="cs"/>
          <w:rtl/>
        </w:rPr>
        <w:t>ی</w:t>
      </w:r>
      <w:r>
        <w:rPr>
          <w:rtl/>
        </w:rPr>
        <w:t xml:space="preserve"> اپنے ائمہ سے متمسک، ان سے محبت رکھتے اور انؑ کے فرام</w:t>
      </w:r>
      <w:r>
        <w:rPr>
          <w:rFonts w:hint="cs"/>
          <w:rtl/>
        </w:rPr>
        <w:t>ی</w:t>
      </w:r>
      <w:r>
        <w:rPr>
          <w:rFonts w:hint="eastAsia"/>
          <w:rtl/>
        </w:rPr>
        <w:t>ن</w:t>
      </w:r>
      <w:r>
        <w:rPr>
          <w:rtl/>
        </w:rPr>
        <w:t xml:space="preserve"> ک</w:t>
      </w:r>
      <w:r>
        <w:rPr>
          <w:rFonts w:hint="cs"/>
          <w:rtl/>
        </w:rPr>
        <w:t>ی</w:t>
      </w:r>
      <w:r>
        <w:rPr>
          <w:rtl/>
        </w:rPr>
        <w:t xml:space="preserve"> اطاعت کرتے ہ</w:t>
      </w:r>
      <w:r>
        <w:rPr>
          <w:rFonts w:hint="cs"/>
          <w:rtl/>
        </w:rPr>
        <w:t>ی</w:t>
      </w:r>
      <w:r>
        <w:rPr>
          <w:rFonts w:hint="eastAsia"/>
          <w:rtl/>
        </w:rPr>
        <w:t>ں</w:t>
      </w:r>
      <w:r>
        <w:rPr>
          <w:rtl/>
        </w:rPr>
        <w:t>۔ تازہ واقعات م</w:t>
      </w:r>
      <w:r>
        <w:rPr>
          <w:rFonts w:hint="cs"/>
          <w:rtl/>
        </w:rPr>
        <w:t>ی</w:t>
      </w:r>
      <w:r>
        <w:rPr>
          <w:rFonts w:hint="eastAsia"/>
          <w:rtl/>
        </w:rPr>
        <w:t>ں</w:t>
      </w:r>
      <w:r>
        <w:rPr>
          <w:rtl/>
        </w:rPr>
        <w:t xml:space="preserve"> انؑ ک</w:t>
      </w:r>
      <w:r>
        <w:rPr>
          <w:rFonts w:hint="cs"/>
          <w:rtl/>
        </w:rPr>
        <w:t>ی</w:t>
      </w:r>
      <w:r>
        <w:rPr>
          <w:rtl/>
        </w:rPr>
        <w:t xml:space="preserve"> احاد</w:t>
      </w:r>
      <w:r>
        <w:rPr>
          <w:rFonts w:hint="cs"/>
          <w:rtl/>
        </w:rPr>
        <w:t>ی</w:t>
      </w:r>
      <w:r>
        <w:rPr>
          <w:rFonts w:hint="eastAsia"/>
          <w:rtl/>
        </w:rPr>
        <w:t>ث</w:t>
      </w:r>
      <w:r>
        <w:rPr>
          <w:rtl/>
        </w:rPr>
        <w:t xml:space="preserve"> کے راو</w:t>
      </w:r>
      <w:r>
        <w:rPr>
          <w:rFonts w:hint="cs"/>
          <w:rtl/>
        </w:rPr>
        <w:t>ی</w:t>
      </w:r>
      <w:r>
        <w:rPr>
          <w:rFonts w:hint="eastAsia"/>
          <w:rtl/>
        </w:rPr>
        <w:t>وں</w:t>
      </w:r>
      <w:r>
        <w:rPr>
          <w:rtl/>
        </w:rPr>
        <w:t xml:space="preserve"> ک</w:t>
      </w:r>
      <w:r>
        <w:rPr>
          <w:rFonts w:hint="cs"/>
          <w:rtl/>
        </w:rPr>
        <w:t>ی</w:t>
      </w:r>
      <w:r>
        <w:rPr>
          <w:rtl/>
        </w:rPr>
        <w:t xml:space="preserve"> طرف رجوع کرنا بھ</w:t>
      </w:r>
      <w:r>
        <w:rPr>
          <w:rFonts w:hint="cs"/>
          <w:rtl/>
        </w:rPr>
        <w:t>ی</w:t>
      </w:r>
      <w:r>
        <w:rPr>
          <w:rtl/>
        </w:rPr>
        <w:t xml:space="preserve"> ائمہ (ع) کے اوامر و فرام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قرآن سے تمسک اس</w:t>
      </w:r>
      <w:r>
        <w:rPr>
          <w:rFonts w:hint="cs"/>
          <w:rtl/>
        </w:rPr>
        <w:t>ی</w:t>
      </w:r>
      <w:r>
        <w:rPr>
          <w:rtl/>
        </w:rPr>
        <w:t xml:space="preserve"> صورت م</w:t>
      </w:r>
      <w:r>
        <w:rPr>
          <w:rFonts w:hint="cs"/>
          <w:rtl/>
        </w:rPr>
        <w:t>ی</w:t>
      </w:r>
      <w:r>
        <w:rPr>
          <w:rFonts w:hint="eastAsia"/>
          <w:rtl/>
        </w:rPr>
        <w:t>ں</w:t>
      </w:r>
      <w:r>
        <w:rPr>
          <w:rtl/>
        </w:rPr>
        <w:t xml:space="preserve"> ممکن ہے جب قرآن تک رسائ</w:t>
      </w:r>
      <w:r>
        <w:rPr>
          <w:rFonts w:hint="cs"/>
          <w:rtl/>
        </w:rPr>
        <w:t>ی</w:t>
      </w:r>
      <w:r>
        <w:rPr>
          <w:rtl/>
        </w:rPr>
        <w:t xml:space="preserve"> ہوسکے لہٰذا امت م</w:t>
      </w:r>
      <w:r>
        <w:rPr>
          <w:rFonts w:hint="cs"/>
          <w:rtl/>
        </w:rPr>
        <w:t>ی</w:t>
      </w:r>
      <w:r>
        <w:rPr>
          <w:rFonts w:hint="eastAsia"/>
          <w:rtl/>
        </w:rPr>
        <w:t>ں</w:t>
      </w:r>
      <w:r>
        <w:rPr>
          <w:rtl/>
        </w:rPr>
        <w:t xml:space="preserve"> قرآن کا ہونا لازم</w:t>
      </w:r>
      <w:r>
        <w:rPr>
          <w:rFonts w:hint="cs"/>
          <w:rtl/>
        </w:rPr>
        <w:t>ی</w:t>
      </w:r>
      <w:r>
        <w:rPr>
          <w:rtl/>
        </w:rPr>
        <w:t xml:space="preserve"> امر ہے تاکہ وہ اس سے متمسک ہوسکے اور گمراہ</w:t>
      </w:r>
      <w:r>
        <w:rPr>
          <w:rFonts w:hint="cs"/>
          <w:rtl/>
        </w:rPr>
        <w:t>ی</w:t>
      </w:r>
      <w:r>
        <w:rPr>
          <w:rtl/>
        </w:rPr>
        <w:t xml:space="preserve"> کا شکار نہ ہو۔</w:t>
      </w:r>
    </w:p>
    <w:p w:rsidR="00243DAF" w:rsidRDefault="00243DAF" w:rsidP="00243DAF">
      <w:pPr>
        <w:pStyle w:val="libNormal"/>
        <w:rPr>
          <w:rtl/>
        </w:rPr>
      </w:pPr>
      <w:r>
        <w:rPr>
          <w:rtl/>
        </w:rPr>
        <w:t xml:space="preserve"> ہمارے اس ب</w:t>
      </w:r>
      <w:r>
        <w:rPr>
          <w:rFonts w:hint="cs"/>
          <w:rtl/>
        </w:rPr>
        <w:t>ی</w:t>
      </w:r>
      <w:r>
        <w:rPr>
          <w:rFonts w:hint="eastAsia"/>
          <w:rtl/>
        </w:rPr>
        <w:t>ان</w:t>
      </w:r>
      <w:r>
        <w:rPr>
          <w:rtl/>
        </w:rPr>
        <w:t xml:space="preserve"> سے اس بات کا بطلان بھ</w:t>
      </w:r>
      <w:r>
        <w:rPr>
          <w:rFonts w:hint="cs"/>
          <w:rtl/>
        </w:rPr>
        <w:t>ی</w:t>
      </w:r>
      <w:r>
        <w:rPr>
          <w:rtl/>
        </w:rPr>
        <w:t xml:space="preserve"> ثابت ہوتا ہے کہ قرآن امام زمان(عج) کے پاس موجود اور محفوظ ہے ک</w:t>
      </w:r>
      <w:r>
        <w:rPr>
          <w:rFonts w:hint="cs"/>
          <w:rtl/>
        </w:rPr>
        <w:t>ی</w:t>
      </w:r>
      <w:r>
        <w:rPr>
          <w:rFonts w:hint="eastAsia"/>
          <w:rtl/>
        </w:rPr>
        <w:t>ونکہ</w:t>
      </w:r>
      <w:r>
        <w:rPr>
          <w:rtl/>
        </w:rPr>
        <w:t xml:space="preserve"> قرآن سے تمسک کے ل</w:t>
      </w:r>
      <w:r>
        <w:rPr>
          <w:rFonts w:hint="cs"/>
          <w:rtl/>
        </w:rPr>
        <w:t>ی</w:t>
      </w:r>
      <w:r>
        <w:rPr>
          <w:rFonts w:hint="eastAsia"/>
          <w:rtl/>
        </w:rPr>
        <w:t>ے</w:t>
      </w:r>
      <w:r>
        <w:rPr>
          <w:rtl/>
        </w:rPr>
        <w:t xml:space="preserve"> اس کا وجود کاف</w:t>
      </w:r>
      <w:r>
        <w:rPr>
          <w:rFonts w:hint="cs"/>
          <w:rtl/>
        </w:rPr>
        <w:t>ی</w:t>
      </w:r>
      <w:r>
        <w:rPr>
          <w:rtl/>
        </w:rPr>
        <w:t xml:space="preserve"> نہ</w:t>
      </w:r>
      <w:r>
        <w:rPr>
          <w:rFonts w:hint="cs"/>
          <w:rtl/>
        </w:rPr>
        <w:t>ی</w:t>
      </w:r>
      <w:r>
        <w:rPr>
          <w:rFonts w:hint="eastAsia"/>
          <w:rtl/>
        </w:rPr>
        <w:t>ں</w:t>
      </w:r>
      <w:r>
        <w:rPr>
          <w:rtl/>
        </w:rPr>
        <w:t xml:space="preserve"> ہے اور جب تک </w:t>
      </w:r>
      <w:r>
        <w:rPr>
          <w:rFonts w:hint="cs"/>
          <w:rtl/>
        </w:rPr>
        <w:t>ی</w:t>
      </w:r>
      <w:r>
        <w:rPr>
          <w:rFonts w:hint="eastAsia"/>
          <w:rtl/>
        </w:rPr>
        <w:t>ہ</w:t>
      </w:r>
      <w:r>
        <w:rPr>
          <w:rtl/>
        </w:rPr>
        <w:t xml:space="preserve"> ہمار</w:t>
      </w:r>
      <w:r>
        <w:rPr>
          <w:rFonts w:hint="cs"/>
          <w:rtl/>
        </w:rPr>
        <w:t>ی</w:t>
      </w:r>
      <w:r>
        <w:rPr>
          <w:rtl/>
        </w:rPr>
        <w:t xml:space="preserve"> دسترس</w:t>
      </w:r>
      <w:r>
        <w:rPr>
          <w:rFonts w:hint="cs"/>
          <w:rtl/>
        </w:rPr>
        <w:t>ی</w:t>
      </w:r>
      <w:r>
        <w:rPr>
          <w:rtl/>
        </w:rPr>
        <w:t xml:space="preserve"> م</w:t>
      </w:r>
      <w:r>
        <w:rPr>
          <w:rFonts w:hint="cs"/>
          <w:rtl/>
        </w:rPr>
        <w:t>ی</w:t>
      </w:r>
      <w:r>
        <w:rPr>
          <w:rFonts w:hint="eastAsia"/>
          <w:rtl/>
        </w:rPr>
        <w:t>ں</w:t>
      </w:r>
      <w:r>
        <w:rPr>
          <w:rtl/>
        </w:rPr>
        <w:t xml:space="preserve"> نہ ہو اس سے تمسک ناممکن ہے۔</w:t>
      </w:r>
    </w:p>
    <w:p w:rsidR="00243DAF" w:rsidRDefault="00243DAF" w:rsidP="00243DAF">
      <w:pPr>
        <w:pStyle w:val="libNormal"/>
        <w:rPr>
          <w:rtl/>
        </w:rPr>
      </w:pPr>
      <w:r>
        <w:rPr>
          <w:rtl/>
        </w:rPr>
        <w:t xml:space="preserve"> اعتراض: اس دل</w:t>
      </w:r>
      <w:r>
        <w:rPr>
          <w:rFonts w:hint="cs"/>
          <w:rtl/>
        </w:rPr>
        <w:t>ی</w:t>
      </w:r>
      <w:r>
        <w:rPr>
          <w:rFonts w:hint="eastAsia"/>
          <w:rtl/>
        </w:rPr>
        <w:t>ل</w:t>
      </w:r>
      <w:r>
        <w:rPr>
          <w:rtl/>
        </w:rPr>
        <w:t xml:space="preserve"> پر </w:t>
      </w:r>
      <w:r>
        <w:rPr>
          <w:rFonts w:hint="cs"/>
          <w:rtl/>
        </w:rPr>
        <w:t>ی</w:t>
      </w:r>
      <w:r>
        <w:rPr>
          <w:rFonts w:hint="eastAsia"/>
          <w:rtl/>
        </w:rPr>
        <w:t>ہ</w:t>
      </w:r>
      <w:r>
        <w:rPr>
          <w:rtl/>
        </w:rPr>
        <w:t xml:space="preserve"> اعتراض ک</w:t>
      </w:r>
      <w:r>
        <w:rPr>
          <w:rFonts w:hint="cs"/>
          <w:rtl/>
        </w:rPr>
        <w:t>ی</w:t>
      </w:r>
      <w:r>
        <w:rPr>
          <w:rFonts w:hint="eastAsia"/>
          <w:rtl/>
        </w:rPr>
        <w:t>ا</w:t>
      </w:r>
      <w:r>
        <w:rPr>
          <w:rtl/>
        </w:rPr>
        <w:t xml:space="preserve"> جاتا ہے کہ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تو صرف اس بات پر دلالت کرت</w:t>
      </w:r>
      <w:r>
        <w:rPr>
          <w:rFonts w:hint="cs"/>
          <w:rtl/>
        </w:rPr>
        <w:t>ی</w:t>
      </w:r>
      <w:r>
        <w:rPr>
          <w:rtl/>
        </w:rPr>
        <w:t xml:space="preserve"> ہے کہ قرآن ک</w:t>
      </w:r>
      <w:r>
        <w:rPr>
          <w:rFonts w:hint="cs"/>
          <w:rtl/>
        </w:rPr>
        <w:t>ی</w:t>
      </w:r>
      <w:r>
        <w:rPr>
          <w:rtl/>
        </w:rPr>
        <w:t xml:space="preserve"> آ</w:t>
      </w:r>
      <w:r>
        <w:rPr>
          <w:rFonts w:hint="cs"/>
          <w:rtl/>
        </w:rPr>
        <w:t>ی</w:t>
      </w:r>
      <w:r>
        <w:rPr>
          <w:rFonts w:hint="eastAsia"/>
          <w:rtl/>
        </w:rPr>
        <w:t>ات</w:t>
      </w:r>
      <w:r>
        <w:rPr>
          <w:rtl/>
        </w:rPr>
        <w:t xml:space="preserve"> احکام (فقہ</w:t>
      </w:r>
      <w:r>
        <w:rPr>
          <w:rFonts w:hint="cs"/>
          <w:rtl/>
        </w:rPr>
        <w:t>ی</w:t>
      </w:r>
      <w:r>
        <w:rPr>
          <w:rtl/>
        </w:rPr>
        <w:t xml:space="preserve"> احکام)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نہ</w:t>
      </w:r>
      <w:r>
        <w:rPr>
          <w:rFonts w:hint="cs"/>
          <w:rtl/>
        </w:rPr>
        <w:t>ی</w:t>
      </w:r>
      <w:r>
        <w:rPr>
          <w:rFonts w:hint="eastAsia"/>
          <w:rtl/>
        </w:rPr>
        <w:t>ں</w:t>
      </w:r>
      <w:r>
        <w:rPr>
          <w:rtl/>
        </w:rPr>
        <w:t xml:space="preserve"> ہوئ</w:t>
      </w:r>
      <w:r>
        <w:rPr>
          <w:rFonts w:hint="cs"/>
          <w:rtl/>
        </w:rPr>
        <w:t>ی</w:t>
      </w:r>
      <w:r>
        <w:rPr>
          <w:rtl/>
        </w:rPr>
        <w:t>۔ ک</w:t>
      </w:r>
      <w:r>
        <w:rPr>
          <w:rFonts w:hint="cs"/>
          <w:rtl/>
        </w:rPr>
        <w:t>ی</w:t>
      </w:r>
      <w:r>
        <w:rPr>
          <w:rFonts w:hint="eastAsia"/>
          <w:rtl/>
        </w:rPr>
        <w:t>ونکہ</w:t>
      </w:r>
      <w:r>
        <w:rPr>
          <w:rtl/>
        </w:rPr>
        <w:t xml:space="preserve"> مسلمانوں کو آ</w:t>
      </w:r>
      <w:r>
        <w:rPr>
          <w:rFonts w:hint="cs"/>
          <w:rtl/>
        </w:rPr>
        <w:t>ی</w:t>
      </w:r>
      <w:r>
        <w:rPr>
          <w:rFonts w:hint="eastAsia"/>
          <w:rtl/>
        </w:rPr>
        <w:t>ات</w:t>
      </w:r>
      <w:r>
        <w:rPr>
          <w:rtl/>
        </w:rPr>
        <w:t xml:space="preserve"> احکام ہ</w:t>
      </w:r>
      <w:r>
        <w:rPr>
          <w:rFonts w:hint="cs"/>
          <w:rtl/>
        </w:rPr>
        <w:t>ی</w:t>
      </w:r>
      <w:r>
        <w:rPr>
          <w:rtl/>
        </w:rPr>
        <w:t xml:space="preserve"> سے تمسک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بنابرا</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باق</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ہونے ک</w:t>
      </w:r>
      <w:r>
        <w:rPr>
          <w:rFonts w:hint="cs"/>
          <w:rtl/>
        </w:rPr>
        <w:t>ی</w:t>
      </w:r>
      <w:r>
        <w:rPr>
          <w:rtl/>
        </w:rPr>
        <w:t xml:space="preserve"> </w:t>
      </w:r>
      <w:r>
        <w:rPr>
          <w:rFonts w:hint="eastAsia"/>
          <w:rtl/>
        </w:rPr>
        <w:t>نف</w:t>
      </w:r>
      <w:r>
        <w:rPr>
          <w:rFonts w:hint="cs"/>
          <w:rtl/>
        </w:rPr>
        <w:t>ی</w:t>
      </w:r>
      <w:r>
        <w:rPr>
          <w:rtl/>
        </w:rPr>
        <w:t xml:space="preserve"> نہ</w:t>
      </w:r>
      <w:r>
        <w:rPr>
          <w:rFonts w:hint="cs"/>
          <w:rtl/>
        </w:rPr>
        <w:t>ی</w:t>
      </w:r>
      <w:r>
        <w:rPr>
          <w:rFonts w:hint="eastAsia"/>
          <w:rtl/>
        </w:rPr>
        <w:t>ں</w:t>
      </w:r>
      <w:r>
        <w:rPr>
          <w:rtl/>
        </w:rPr>
        <w:t xml:space="preserve"> کرت</w:t>
      </w:r>
      <w:r>
        <w:rPr>
          <w:rFonts w:hint="cs"/>
          <w:rtl/>
        </w:rPr>
        <w:t>ی</w:t>
      </w:r>
      <w:r>
        <w:rPr>
          <w:rtl/>
        </w:rPr>
        <w:t>۔</w:t>
      </w:r>
    </w:p>
    <w:p w:rsidR="00243DAF" w:rsidRDefault="00243DAF" w:rsidP="00243DAF">
      <w:pPr>
        <w:pStyle w:val="libNormal"/>
        <w:rPr>
          <w:rtl/>
        </w:rPr>
      </w:pPr>
      <w:r>
        <w:rPr>
          <w:rtl/>
        </w:rPr>
        <w:t xml:space="preserve"> جواب: خدا نے تمام قرآن انسانوں ک</w:t>
      </w:r>
      <w:r>
        <w:rPr>
          <w:rFonts w:hint="cs"/>
          <w:rtl/>
        </w:rPr>
        <w:t>ی</w:t>
      </w:r>
      <w:r>
        <w:rPr>
          <w:rtl/>
        </w:rPr>
        <w:t xml:space="preserve"> ہدا</w:t>
      </w:r>
      <w:r>
        <w:rPr>
          <w:rFonts w:hint="cs"/>
          <w:rtl/>
        </w:rPr>
        <w:t>ی</w:t>
      </w:r>
      <w:r>
        <w:rPr>
          <w:rFonts w:hint="eastAsia"/>
          <w:rtl/>
        </w:rPr>
        <w:t>ت</w:t>
      </w:r>
      <w:r>
        <w:rPr>
          <w:rtl/>
        </w:rPr>
        <w:t xml:space="preserve"> اور ہر لحاظ سے ممکنہ کمال تک رہنمائ</w:t>
      </w:r>
      <w:r>
        <w:rPr>
          <w:rFonts w:hint="cs"/>
          <w:rtl/>
        </w:rPr>
        <w:t>ی</w:t>
      </w:r>
      <w:r>
        <w:rPr>
          <w:rtl/>
        </w:rPr>
        <w:t xml:space="preserve"> کے ل</w:t>
      </w:r>
      <w:r>
        <w:rPr>
          <w:rFonts w:hint="cs"/>
          <w:rtl/>
        </w:rPr>
        <w:t>ی</w:t>
      </w:r>
      <w:r>
        <w:rPr>
          <w:rFonts w:hint="eastAsia"/>
          <w:rtl/>
        </w:rPr>
        <w:t>ے</w:t>
      </w:r>
      <w:r>
        <w:rPr>
          <w:rtl/>
        </w:rPr>
        <w:t xml:space="preserve"> نازل فرما</w:t>
      </w:r>
      <w:r>
        <w:rPr>
          <w:rFonts w:hint="cs"/>
          <w:rtl/>
        </w:rPr>
        <w:t>ی</w:t>
      </w:r>
      <w:r>
        <w:rPr>
          <w:rFonts w:hint="eastAsia"/>
          <w:rtl/>
        </w:rPr>
        <w:t>ا</w:t>
      </w:r>
      <w:r>
        <w:rPr>
          <w:rtl/>
        </w:rPr>
        <w:t xml:space="preserve"> ہے۔ چاہے وہ آ</w:t>
      </w:r>
      <w:r>
        <w:rPr>
          <w:rFonts w:hint="cs"/>
          <w:rtl/>
        </w:rPr>
        <w:t>ی</w:t>
      </w:r>
      <w:r>
        <w:rPr>
          <w:rFonts w:hint="eastAsia"/>
          <w:rtl/>
        </w:rPr>
        <w:t>ات</w:t>
      </w:r>
      <w:r>
        <w:rPr>
          <w:rtl/>
        </w:rPr>
        <w:t xml:space="preserve"> احکام ہوں </w:t>
      </w:r>
      <w:r>
        <w:rPr>
          <w:rFonts w:hint="cs"/>
          <w:rtl/>
        </w:rPr>
        <w:t>ی</w:t>
      </w:r>
      <w:r>
        <w:rPr>
          <w:rFonts w:hint="eastAsia"/>
          <w:rtl/>
        </w:rPr>
        <w:t>ا</w:t>
      </w:r>
      <w:r>
        <w:rPr>
          <w:rtl/>
        </w:rPr>
        <w:t xml:space="preserve"> دوسر</w:t>
      </w:r>
      <w:r>
        <w:rPr>
          <w:rFonts w:hint="cs"/>
          <w:rtl/>
        </w:rPr>
        <w:t>ی</w:t>
      </w:r>
      <w:r>
        <w:rPr>
          <w:rtl/>
        </w:rPr>
        <w:t xml:space="preserve"> آ</w:t>
      </w:r>
      <w:r>
        <w:rPr>
          <w:rFonts w:hint="cs"/>
          <w:rtl/>
        </w:rPr>
        <w:t>ی</w:t>
      </w:r>
      <w:r>
        <w:rPr>
          <w:rFonts w:hint="eastAsia"/>
          <w:rtl/>
        </w:rPr>
        <w:t>ات</w:t>
      </w:r>
      <w:r>
        <w:rPr>
          <w:rtl/>
        </w:rPr>
        <w:t xml:space="preserve"> اور اس سے قبل ہم فضل قرآن ک</w:t>
      </w:r>
      <w:r>
        <w:rPr>
          <w:rFonts w:hint="cs"/>
          <w:rtl/>
        </w:rPr>
        <w:t>ی</w:t>
      </w:r>
      <w:r>
        <w:rPr>
          <w:rtl/>
        </w:rPr>
        <w:t xml:space="preserve"> بحث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چ</w:t>
      </w:r>
      <w:r>
        <w:rPr>
          <w:rFonts w:hint="cs"/>
          <w:rtl/>
        </w:rPr>
        <w:t>ی</w:t>
      </w:r>
      <w:r>
        <w:rPr>
          <w:rFonts w:hint="eastAsia"/>
          <w:rtl/>
        </w:rPr>
        <w:t>ز</w:t>
      </w:r>
      <w:r>
        <w:rPr>
          <w:rtl/>
        </w:rPr>
        <w:t xml:space="preserve"> ب</w:t>
      </w:r>
      <w:r>
        <w:rPr>
          <w:rFonts w:hint="cs"/>
          <w:rtl/>
        </w:rPr>
        <w:t>ی</w:t>
      </w:r>
      <w:r>
        <w:rPr>
          <w:rFonts w:hint="eastAsia"/>
          <w:rtl/>
        </w:rPr>
        <w:t>ان</w:t>
      </w:r>
      <w:r>
        <w:rPr>
          <w:rtl/>
        </w:rPr>
        <w:t xml:space="preserve"> کرچکے ہ</w:t>
      </w:r>
      <w:r>
        <w:rPr>
          <w:rFonts w:hint="cs"/>
          <w:rtl/>
        </w:rPr>
        <w:t>ی</w:t>
      </w:r>
      <w:r>
        <w:rPr>
          <w:rFonts w:hint="eastAsia"/>
          <w:rtl/>
        </w:rPr>
        <w:t>ں</w:t>
      </w:r>
      <w:r>
        <w:rPr>
          <w:rtl/>
        </w:rPr>
        <w:t xml:space="preserve"> کہ قرآن ظاہر</w:t>
      </w:r>
      <w:r>
        <w:rPr>
          <w:rFonts w:hint="cs"/>
          <w:rtl/>
        </w:rPr>
        <w:t>ی</w:t>
      </w:r>
      <w:r>
        <w:rPr>
          <w:rtl/>
        </w:rPr>
        <w:t xml:space="preserve"> طور پر تو قصہ لگتا ہے مگر باطن اور حق</w:t>
      </w:r>
      <w:r>
        <w:rPr>
          <w:rFonts w:hint="cs"/>
          <w:rtl/>
        </w:rPr>
        <w:t>ی</w:t>
      </w:r>
      <w:r>
        <w:rPr>
          <w:rFonts w:hint="eastAsia"/>
          <w:rtl/>
        </w:rPr>
        <w:t>قت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موعظہ اور نص</w:t>
      </w:r>
      <w:r>
        <w:rPr>
          <w:rFonts w:hint="cs"/>
          <w:rtl/>
        </w:rPr>
        <w:t>ی</w:t>
      </w:r>
      <w:r>
        <w:rPr>
          <w:rFonts w:hint="eastAsia"/>
          <w:rtl/>
        </w:rPr>
        <w:t>حت</w:t>
      </w:r>
      <w:r>
        <w:rPr>
          <w:rtl/>
        </w:rPr>
        <w:t xml:space="preserve"> ہے۔ اس کے علاوہ تحر</w:t>
      </w:r>
      <w:r>
        <w:rPr>
          <w:rFonts w:hint="cs"/>
          <w:rtl/>
        </w:rPr>
        <w:t>ی</w:t>
      </w:r>
      <w:r>
        <w:rPr>
          <w:rFonts w:hint="eastAsia"/>
          <w:rtl/>
        </w:rPr>
        <w:t>ف</w:t>
      </w:r>
      <w:r>
        <w:rPr>
          <w:rtl/>
        </w:rPr>
        <w:t xml:space="preserve"> کے قائل لوگوں ک</w:t>
      </w:r>
      <w:r>
        <w:rPr>
          <w:rFonts w:hint="cs"/>
          <w:rtl/>
        </w:rPr>
        <w:t>ی</w:t>
      </w:r>
      <w:r>
        <w:rPr>
          <w:rtl/>
        </w:rPr>
        <w:t xml:space="preserve"> اکثر</w:t>
      </w:r>
      <w:r>
        <w:rPr>
          <w:rFonts w:hint="cs"/>
          <w:rtl/>
        </w:rPr>
        <w:t>ی</w:t>
      </w:r>
      <w:r>
        <w:rPr>
          <w:rFonts w:hint="eastAsia"/>
          <w:rtl/>
        </w:rPr>
        <w:t>ت</w:t>
      </w:r>
      <w:r>
        <w:rPr>
          <w:rtl/>
        </w:rPr>
        <w:t xml:space="preserve"> کا دعو</w:t>
      </w:r>
      <w:r>
        <w:rPr>
          <w:rFonts w:hint="cs"/>
          <w:rtl/>
        </w:rPr>
        <w:t>یٰ</w:t>
      </w:r>
      <w:r>
        <w:rPr>
          <w:rtl/>
        </w:rPr>
        <w:t xml:space="preserve"> </w:t>
      </w:r>
      <w:r>
        <w:rPr>
          <w:rFonts w:hint="cs"/>
          <w:rtl/>
        </w:rPr>
        <w:t>ی</w:t>
      </w:r>
      <w:r>
        <w:rPr>
          <w:rFonts w:hint="eastAsia"/>
          <w:rtl/>
        </w:rPr>
        <w:t>ہ</w:t>
      </w:r>
      <w:r>
        <w:rPr>
          <w:rtl/>
        </w:rPr>
        <w:t xml:space="preserve"> ہے کہ تحر</w:t>
      </w:r>
      <w:r>
        <w:rPr>
          <w:rFonts w:hint="cs"/>
          <w:rtl/>
        </w:rPr>
        <w:t>ی</w:t>
      </w:r>
      <w:r>
        <w:rPr>
          <w:rFonts w:hint="eastAsia"/>
          <w:rtl/>
        </w:rPr>
        <w:t>ف،</w:t>
      </w:r>
      <w:r>
        <w:rPr>
          <w:rtl/>
        </w:rPr>
        <w:t xml:space="preserve"> ولا</w:t>
      </w:r>
      <w:r>
        <w:rPr>
          <w:rFonts w:hint="cs"/>
          <w:rtl/>
        </w:rPr>
        <w:t>ی</w:t>
      </w:r>
      <w:r>
        <w:rPr>
          <w:rFonts w:hint="eastAsia"/>
          <w:rtl/>
        </w:rPr>
        <w:t>ت</w:t>
      </w:r>
      <w:r>
        <w:rPr>
          <w:rtl/>
        </w:rPr>
        <w:t xml:space="preserve"> اور اس</w:t>
      </w:r>
      <w:r>
        <w:rPr>
          <w:rFonts w:hint="cs"/>
          <w:rtl/>
        </w:rPr>
        <w:t>ی</w:t>
      </w:r>
      <w:r>
        <w:rPr>
          <w:rtl/>
        </w:rPr>
        <w:t xml:space="preserve"> طرح کے دوسرے موضوعات م</w:t>
      </w:r>
      <w:r>
        <w:rPr>
          <w:rFonts w:hint="cs"/>
          <w:rtl/>
        </w:rPr>
        <w:t>ی</w:t>
      </w:r>
      <w:r>
        <w:rPr>
          <w:rFonts w:hint="eastAsia"/>
          <w:rtl/>
        </w:rPr>
        <w:t>ں</w:t>
      </w:r>
      <w:r>
        <w:rPr>
          <w:rtl/>
        </w:rPr>
        <w:t xml:space="preserve"> واقع ہوئ</w:t>
      </w:r>
      <w:r>
        <w:rPr>
          <w:rFonts w:hint="cs"/>
          <w:rtl/>
        </w:rPr>
        <w:t>ی</w:t>
      </w:r>
      <w:r>
        <w:rPr>
          <w:rtl/>
        </w:rPr>
        <w:t xml:space="preserve"> ہے جبکہ آ</w:t>
      </w:r>
      <w:r>
        <w:rPr>
          <w:rFonts w:hint="cs"/>
          <w:rtl/>
        </w:rPr>
        <w:t>ی</w:t>
      </w:r>
      <w:r>
        <w:rPr>
          <w:rFonts w:hint="eastAsia"/>
          <w:rtl/>
        </w:rPr>
        <w:t>ات</w:t>
      </w:r>
      <w:r>
        <w:rPr>
          <w:rtl/>
        </w:rPr>
        <w:t xml:space="preserve"> ولا</w:t>
      </w:r>
      <w:r>
        <w:rPr>
          <w:rFonts w:hint="cs"/>
          <w:rtl/>
        </w:rPr>
        <w:t>ی</w:t>
      </w:r>
      <w:r>
        <w:rPr>
          <w:rFonts w:hint="eastAsia"/>
          <w:rtl/>
        </w:rPr>
        <w:t>ت</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و اطاعت ک</w:t>
      </w:r>
      <w:r>
        <w:rPr>
          <w:rFonts w:hint="cs"/>
          <w:rtl/>
        </w:rPr>
        <w:t>ی</w:t>
      </w:r>
      <w:r>
        <w:rPr>
          <w:rtl/>
        </w:rPr>
        <w:t xml:space="preserve"> سخت تاک</w:t>
      </w:r>
      <w:r>
        <w:rPr>
          <w:rFonts w:hint="cs"/>
          <w:rtl/>
        </w:rPr>
        <w:t>ی</w:t>
      </w:r>
      <w:r>
        <w:rPr>
          <w:rFonts w:hint="eastAsia"/>
          <w:rtl/>
        </w:rPr>
        <w:t>د</w:t>
      </w:r>
      <w:r>
        <w:rPr>
          <w:rtl/>
        </w:rPr>
        <w:t xml:space="preserve"> ک</w:t>
      </w:r>
      <w:r>
        <w:rPr>
          <w:rFonts w:hint="cs"/>
          <w:rtl/>
        </w:rPr>
        <w:t>ی</w:t>
      </w:r>
      <w:r>
        <w:rPr>
          <w:rtl/>
        </w:rPr>
        <w:t xml:space="preserve"> گئ</w:t>
      </w:r>
      <w:r>
        <w:rPr>
          <w:rFonts w:hint="cs"/>
          <w:rtl/>
        </w:rPr>
        <w:t>ی</w:t>
      </w:r>
      <w:r>
        <w:rPr>
          <w:rtl/>
        </w:rPr>
        <w:t xml:space="preserve"> ہے۔</w:t>
      </w:r>
    </w:p>
    <w:p w:rsidR="00263A89" w:rsidRDefault="00243DAF" w:rsidP="00243DAF">
      <w:pPr>
        <w:pStyle w:val="libNormal"/>
        <w:rPr>
          <w:rtl/>
        </w:rPr>
      </w:pPr>
      <w:r>
        <w:rPr>
          <w:rtl/>
        </w:rPr>
        <w:t xml:space="preserve"> ظاہر ہے ان آ</w:t>
      </w:r>
      <w:r>
        <w:rPr>
          <w:rFonts w:hint="cs"/>
          <w:rtl/>
        </w:rPr>
        <w:t>ی</w:t>
      </w:r>
      <w:r>
        <w:rPr>
          <w:rFonts w:hint="eastAsia"/>
          <w:rtl/>
        </w:rPr>
        <w:t>ات</w:t>
      </w:r>
      <w:r>
        <w:rPr>
          <w:rtl/>
        </w:rPr>
        <w:t xml:space="preserve"> (آ</w:t>
      </w:r>
      <w:r>
        <w:rPr>
          <w:rFonts w:hint="cs"/>
          <w:rtl/>
        </w:rPr>
        <w:t>ی</w:t>
      </w:r>
      <w:r>
        <w:rPr>
          <w:rFonts w:hint="eastAsia"/>
          <w:rtl/>
        </w:rPr>
        <w:t>ات</w:t>
      </w:r>
      <w:r>
        <w:rPr>
          <w:rtl/>
        </w:rPr>
        <w:t xml:space="preserve"> ولا</w:t>
      </w:r>
      <w:r>
        <w:rPr>
          <w:rFonts w:hint="cs"/>
          <w:rtl/>
        </w:rPr>
        <w:t>ی</w:t>
      </w:r>
      <w:r>
        <w:rPr>
          <w:rFonts w:hint="eastAsia"/>
          <w:rtl/>
        </w:rPr>
        <w:t>ت</w:t>
      </w:r>
      <w:r>
        <w:rPr>
          <w:rtl/>
        </w:rPr>
        <w:t xml:space="preserve"> وغ</w:t>
      </w:r>
      <w:r>
        <w:rPr>
          <w:rFonts w:hint="cs"/>
          <w:rtl/>
        </w:rPr>
        <w:t>ی</w:t>
      </w:r>
      <w:r>
        <w:rPr>
          <w:rFonts w:hint="eastAsia"/>
          <w:rtl/>
        </w:rPr>
        <w:t>رہ</w:t>
      </w:r>
      <w:r>
        <w:rPr>
          <w:rtl/>
        </w:rPr>
        <w:t>) ک</w:t>
      </w:r>
      <w:r>
        <w:rPr>
          <w:rFonts w:hint="cs"/>
          <w:rtl/>
        </w:rPr>
        <w:t>ی</w:t>
      </w:r>
      <w:r>
        <w:rPr>
          <w:rtl/>
        </w:rPr>
        <w:t xml:space="preserve"> اطاعت اس</w:t>
      </w:r>
      <w:r>
        <w:rPr>
          <w:rFonts w:hint="cs"/>
          <w:rtl/>
        </w:rPr>
        <w:t>ی</w:t>
      </w:r>
      <w:r>
        <w:rPr>
          <w:rtl/>
        </w:rPr>
        <w:t xml:space="preserve"> صورت م</w:t>
      </w:r>
      <w:r>
        <w:rPr>
          <w:rFonts w:hint="cs"/>
          <w:rtl/>
        </w:rPr>
        <w:t>ی</w:t>
      </w:r>
      <w:r>
        <w:rPr>
          <w:rFonts w:hint="eastAsia"/>
          <w:rtl/>
        </w:rPr>
        <w:t>ں</w:t>
      </w:r>
      <w:r>
        <w:rPr>
          <w:rtl/>
        </w:rPr>
        <w:t xml:space="preserve"> واجب ہوگ</w:t>
      </w:r>
      <w:r>
        <w:rPr>
          <w:rFonts w:hint="cs"/>
          <w:rtl/>
        </w:rPr>
        <w:t>ی</w:t>
      </w:r>
      <w:r>
        <w:rPr>
          <w:rtl/>
        </w:rPr>
        <w:t xml:space="preserve"> جب ان کا قرآن ہو نا ثابت ہو۔</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t>ii</w:t>
      </w:r>
      <w:r>
        <w:rPr>
          <w:rtl/>
        </w:rPr>
        <w:t>۔ عق</w:t>
      </w:r>
      <w:r>
        <w:rPr>
          <w:rFonts w:hint="cs"/>
          <w:rtl/>
        </w:rPr>
        <w:t>ی</w:t>
      </w:r>
      <w:r>
        <w:rPr>
          <w:rFonts w:hint="eastAsia"/>
          <w:rtl/>
        </w:rPr>
        <w:t>دہئ</w:t>
      </w:r>
      <w:r>
        <w:rPr>
          <w:rtl/>
        </w:rPr>
        <w:t xml:space="preserve"> تحر</w:t>
      </w:r>
      <w:r>
        <w:rPr>
          <w:rFonts w:hint="cs"/>
          <w:rtl/>
        </w:rPr>
        <w:t>ی</w:t>
      </w:r>
      <w:r>
        <w:rPr>
          <w:rFonts w:hint="eastAsia"/>
          <w:rtl/>
        </w:rPr>
        <w:t>ف</w:t>
      </w:r>
      <w:r>
        <w:rPr>
          <w:rtl/>
        </w:rPr>
        <w:t xml:space="preserve"> سے </w:t>
      </w:r>
      <w:r>
        <w:rPr>
          <w:rFonts w:hint="cs"/>
          <w:rtl/>
        </w:rPr>
        <w:t>ی</w:t>
      </w:r>
      <w:r>
        <w:rPr>
          <w:rFonts w:hint="eastAsia"/>
          <w:rtl/>
        </w:rPr>
        <w:t>ہ</w:t>
      </w:r>
      <w:r>
        <w:rPr>
          <w:rtl/>
        </w:rPr>
        <w:t xml:space="preserve"> لازم آتا ہے کہ کتاب خدا حجت نہ رہے۔ جب کتاب خدا حجت نہ رہے گ</w:t>
      </w:r>
      <w:r>
        <w:rPr>
          <w:rFonts w:hint="cs"/>
          <w:rtl/>
        </w:rPr>
        <w:t>ی</w:t>
      </w:r>
      <w:r>
        <w:rPr>
          <w:rtl/>
        </w:rPr>
        <w:t xml:space="preserve"> تو اس کے ظاہر</w:t>
      </w:r>
      <w:r>
        <w:rPr>
          <w:rFonts w:hint="cs"/>
          <w:rtl/>
        </w:rPr>
        <w:t>ی</w:t>
      </w:r>
      <w:r>
        <w:rPr>
          <w:rtl/>
        </w:rPr>
        <w:t xml:space="preserve"> معان</w:t>
      </w:r>
      <w:r>
        <w:rPr>
          <w:rFonts w:hint="cs"/>
          <w:rtl/>
        </w:rPr>
        <w:t>ی</w:t>
      </w:r>
      <w:r>
        <w:rPr>
          <w:rtl/>
        </w:rPr>
        <w:t xml:space="preserve"> پر عمل بھ</w:t>
      </w:r>
      <w:r>
        <w:rPr>
          <w:rFonts w:hint="cs"/>
          <w:rtl/>
        </w:rPr>
        <w:t>ی</w:t>
      </w:r>
      <w:r>
        <w:rPr>
          <w:rtl/>
        </w:rPr>
        <w:t xml:space="preserve"> نہ ہوسکے گا اور کوئ</w:t>
      </w:r>
      <w:r>
        <w:rPr>
          <w:rFonts w:hint="cs"/>
          <w:rtl/>
        </w:rPr>
        <w:t>ی</w:t>
      </w:r>
      <w:r>
        <w:rPr>
          <w:rtl/>
        </w:rPr>
        <w:t xml:space="preserve"> بھ</w:t>
      </w:r>
      <w:r>
        <w:rPr>
          <w:rFonts w:hint="cs"/>
          <w:rtl/>
        </w:rPr>
        <w:t>ی</w:t>
      </w:r>
      <w:r>
        <w:rPr>
          <w:rtl/>
        </w:rPr>
        <w:t xml:space="preserve"> تحر</w:t>
      </w:r>
      <w:r>
        <w:rPr>
          <w:rFonts w:hint="cs"/>
          <w:rtl/>
        </w:rPr>
        <w:t>ی</w:t>
      </w:r>
      <w:r>
        <w:rPr>
          <w:rFonts w:hint="eastAsia"/>
          <w:rtl/>
        </w:rPr>
        <w:t>ف</w:t>
      </w:r>
      <w:r>
        <w:rPr>
          <w:rtl/>
        </w:rPr>
        <w:t xml:space="preserve"> کا قائل اس وقت تک موجودہ قرآن ک</w:t>
      </w:r>
      <w:r>
        <w:rPr>
          <w:rFonts w:hint="cs"/>
          <w:rtl/>
        </w:rPr>
        <w:t>ی</w:t>
      </w:r>
      <w:r>
        <w:rPr>
          <w:rtl/>
        </w:rPr>
        <w:t xml:space="preserve"> طرف رجوع نہ</w:t>
      </w:r>
      <w:r>
        <w:rPr>
          <w:rFonts w:hint="cs"/>
          <w:rtl/>
        </w:rPr>
        <w:t>ی</w:t>
      </w:r>
      <w:r>
        <w:rPr>
          <w:rFonts w:hint="eastAsia"/>
          <w:rtl/>
        </w:rPr>
        <w:t>ں</w:t>
      </w:r>
      <w:r>
        <w:rPr>
          <w:rtl/>
        </w:rPr>
        <w:t xml:space="preserve"> کرسکے گا جب تک ائمہ معصوم</w:t>
      </w:r>
      <w:r>
        <w:rPr>
          <w:rFonts w:hint="cs"/>
          <w:rtl/>
        </w:rPr>
        <w:t>ی</w:t>
      </w:r>
      <w:r>
        <w:rPr>
          <w:rFonts w:hint="eastAsia"/>
          <w:rtl/>
        </w:rPr>
        <w:t>ن</w:t>
      </w:r>
      <w:r>
        <w:rPr>
          <w:rtl/>
        </w:rPr>
        <w:t>(ع) اس ک</w:t>
      </w:r>
      <w:r>
        <w:rPr>
          <w:rFonts w:hint="cs"/>
          <w:rtl/>
        </w:rPr>
        <w:t>ی</w:t>
      </w:r>
      <w:r>
        <w:rPr>
          <w:rtl/>
        </w:rPr>
        <w:t xml:space="preserve"> تصد</w:t>
      </w:r>
      <w:r>
        <w:rPr>
          <w:rFonts w:hint="cs"/>
          <w:rtl/>
        </w:rPr>
        <w:t>ی</w:t>
      </w:r>
      <w:r>
        <w:rPr>
          <w:rFonts w:hint="eastAsia"/>
          <w:rtl/>
        </w:rPr>
        <w:t>ق</w:t>
      </w:r>
      <w:r>
        <w:rPr>
          <w:rtl/>
        </w:rPr>
        <w:t xml:space="preserve"> نہ کر</w:t>
      </w:r>
      <w:r>
        <w:rPr>
          <w:rFonts w:hint="cs"/>
          <w:rtl/>
        </w:rPr>
        <w:t>ی</w:t>
      </w:r>
      <w:r>
        <w:rPr>
          <w:rFonts w:hint="eastAsia"/>
          <w:rtl/>
        </w:rPr>
        <w:t>ں</w:t>
      </w:r>
      <w:r>
        <w:rPr>
          <w:rtl/>
        </w:rPr>
        <w:t>۔</w:t>
      </w:r>
    </w:p>
    <w:p w:rsidR="00243DAF" w:rsidRDefault="00243DAF" w:rsidP="00243DAF">
      <w:pPr>
        <w:pStyle w:val="libNormal"/>
        <w:rPr>
          <w:rtl/>
        </w:rPr>
      </w:pPr>
      <w:r>
        <w:rPr>
          <w:rtl/>
        </w:rPr>
        <w:t xml:space="preserve"> اس کا مطلب </w:t>
      </w:r>
      <w:r>
        <w:rPr>
          <w:rFonts w:hint="cs"/>
          <w:rtl/>
        </w:rPr>
        <w:t>ی</w:t>
      </w:r>
      <w:r>
        <w:rPr>
          <w:rFonts w:hint="eastAsia"/>
          <w:rtl/>
        </w:rPr>
        <w:t>ہ</w:t>
      </w:r>
      <w:r>
        <w:rPr>
          <w:rtl/>
        </w:rPr>
        <w:t xml:space="preserve"> ہوا کہ قرآن ک</w:t>
      </w:r>
      <w:r>
        <w:rPr>
          <w:rFonts w:hint="cs"/>
          <w:rtl/>
        </w:rPr>
        <w:t>ی</w:t>
      </w:r>
      <w:r>
        <w:rPr>
          <w:rtl/>
        </w:rPr>
        <w:t xml:space="preserve"> طرف رجوع اور اس سے استدلال ائمہ معصوم</w:t>
      </w:r>
      <w:r>
        <w:rPr>
          <w:rFonts w:hint="cs"/>
          <w:rtl/>
        </w:rPr>
        <w:t>ی</w:t>
      </w:r>
      <w:r>
        <w:rPr>
          <w:rFonts w:hint="eastAsia"/>
          <w:rtl/>
        </w:rPr>
        <w:t>ن</w:t>
      </w:r>
      <w:r>
        <w:rPr>
          <w:rtl/>
        </w:rPr>
        <w:t>(ع) ک</w:t>
      </w:r>
      <w:r>
        <w:rPr>
          <w:rFonts w:hint="cs"/>
          <w:rtl/>
        </w:rPr>
        <w:t>ی</w:t>
      </w:r>
      <w:r>
        <w:rPr>
          <w:rtl/>
        </w:rPr>
        <w:t xml:space="preserve"> تائ</w:t>
      </w:r>
      <w:r>
        <w:rPr>
          <w:rFonts w:hint="cs"/>
          <w:rtl/>
        </w:rPr>
        <w:t>ی</w:t>
      </w:r>
      <w:r>
        <w:rPr>
          <w:rFonts w:hint="eastAsia"/>
          <w:rtl/>
        </w:rPr>
        <w:t>د</w:t>
      </w:r>
      <w:r>
        <w:rPr>
          <w:rtl/>
        </w:rPr>
        <w:t xml:space="preserve"> و تصد</w:t>
      </w:r>
      <w:r>
        <w:rPr>
          <w:rFonts w:hint="cs"/>
          <w:rtl/>
        </w:rPr>
        <w:t>ی</w:t>
      </w:r>
      <w:r>
        <w:rPr>
          <w:rFonts w:hint="eastAsia"/>
          <w:rtl/>
        </w:rPr>
        <w:t>ق</w:t>
      </w:r>
      <w:r>
        <w:rPr>
          <w:rtl/>
        </w:rPr>
        <w:t xml:space="preserve"> پر موقوف ہے۔ حالانکہ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اور د</w:t>
      </w:r>
      <w:r>
        <w:rPr>
          <w:rFonts w:hint="cs"/>
          <w:rtl/>
        </w:rPr>
        <w:t>ی</w:t>
      </w:r>
      <w:r>
        <w:rPr>
          <w:rFonts w:hint="eastAsia"/>
          <w:rtl/>
        </w:rPr>
        <w:t>گر</w:t>
      </w:r>
      <w:r>
        <w:rPr>
          <w:rtl/>
        </w:rPr>
        <w:t xml:space="preserve"> متواتر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ظاہر ہوتا ہے کہ قرآن ا</w:t>
      </w:r>
      <w:r>
        <w:rPr>
          <w:rFonts w:hint="cs"/>
          <w:rtl/>
        </w:rPr>
        <w:t>ی</w:t>
      </w:r>
      <w:r>
        <w:rPr>
          <w:rFonts w:hint="eastAsia"/>
          <w:rtl/>
        </w:rPr>
        <w:t>ک</w:t>
      </w:r>
      <w:r>
        <w:rPr>
          <w:rtl/>
        </w:rPr>
        <w:t xml:space="preserve"> مستقل مدرک، مرجع اور حجت ہے بلکہ ثقل</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ثقل اکبر ہے۔ اس ک</w:t>
      </w:r>
      <w:r>
        <w:rPr>
          <w:rFonts w:hint="cs"/>
          <w:rtl/>
        </w:rPr>
        <w:t>ی</w:t>
      </w:r>
      <w:r>
        <w:rPr>
          <w:rtl/>
        </w:rPr>
        <w:t xml:space="preserve"> حج</w:t>
      </w:r>
      <w:r>
        <w:rPr>
          <w:rFonts w:hint="cs"/>
          <w:rtl/>
        </w:rPr>
        <w:t>ی</w:t>
      </w:r>
      <w:r>
        <w:rPr>
          <w:rFonts w:hint="eastAsia"/>
          <w:rtl/>
        </w:rPr>
        <w:t>ت</w:t>
      </w:r>
      <w:r>
        <w:rPr>
          <w:rtl/>
        </w:rPr>
        <w:t xml:space="preserve"> ثقل اصغر (</w:t>
      </w:r>
      <w:r>
        <w:rPr>
          <w:rFonts w:hint="eastAsia"/>
          <w:rtl/>
        </w:rPr>
        <w:t>ائمہ</w:t>
      </w:r>
      <w:r>
        <w:rPr>
          <w:rtl/>
        </w:rPr>
        <w:t xml:space="preserve"> معصوم</w:t>
      </w:r>
      <w:r>
        <w:rPr>
          <w:rFonts w:hint="cs"/>
          <w:rtl/>
        </w:rPr>
        <w:t>ی</w:t>
      </w:r>
      <w:r>
        <w:rPr>
          <w:rFonts w:hint="eastAsia"/>
          <w:rtl/>
        </w:rPr>
        <w:t>ن</w:t>
      </w:r>
      <w:r>
        <w:rPr>
          <w:rtl/>
        </w:rPr>
        <w:t>(ع)) ک</w:t>
      </w:r>
      <w:r>
        <w:rPr>
          <w:rFonts w:hint="cs"/>
          <w:rtl/>
        </w:rPr>
        <w:t>ی</w:t>
      </w:r>
      <w:r>
        <w:rPr>
          <w:rtl/>
        </w:rPr>
        <w:t xml:space="preserve"> حج</w:t>
      </w:r>
      <w:r>
        <w:rPr>
          <w:rFonts w:hint="cs"/>
          <w:rtl/>
        </w:rPr>
        <w:t>ی</w:t>
      </w:r>
      <w:r>
        <w:rPr>
          <w:rFonts w:hint="eastAsia"/>
          <w:rtl/>
        </w:rPr>
        <w:t>ت</w:t>
      </w:r>
      <w:r>
        <w:rPr>
          <w:rtl/>
        </w:rPr>
        <w:t xml:space="preserve"> کے تابع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عق</w:t>
      </w:r>
      <w:r>
        <w:rPr>
          <w:rFonts w:hint="cs"/>
          <w:rtl/>
        </w:rPr>
        <w:t>ی</w:t>
      </w:r>
      <w:r>
        <w:rPr>
          <w:rFonts w:hint="eastAsia"/>
          <w:rtl/>
        </w:rPr>
        <w:t>دہ</w:t>
      </w:r>
      <w:r>
        <w:rPr>
          <w:rtl/>
        </w:rPr>
        <w:t xml:space="preserve"> تحر</w:t>
      </w:r>
      <w:r>
        <w:rPr>
          <w:rFonts w:hint="cs"/>
          <w:rtl/>
        </w:rPr>
        <w:t>ی</w:t>
      </w:r>
      <w:r>
        <w:rPr>
          <w:rFonts w:hint="eastAsia"/>
          <w:rtl/>
        </w:rPr>
        <w:t>ف</w:t>
      </w:r>
      <w:r>
        <w:rPr>
          <w:rtl/>
        </w:rPr>
        <w:t xml:space="preserve"> سے کتاب خدا اس ل</w:t>
      </w:r>
      <w:r>
        <w:rPr>
          <w:rFonts w:hint="cs"/>
          <w:rtl/>
        </w:rPr>
        <w:t>ی</w:t>
      </w:r>
      <w:r>
        <w:rPr>
          <w:rFonts w:hint="eastAsia"/>
          <w:rtl/>
        </w:rPr>
        <w:t>ے</w:t>
      </w:r>
      <w:r>
        <w:rPr>
          <w:rtl/>
        </w:rPr>
        <w:t xml:space="preserve"> حجت نہ</w:t>
      </w:r>
      <w:r>
        <w:rPr>
          <w:rFonts w:hint="cs"/>
          <w:rtl/>
        </w:rPr>
        <w:t>ی</w:t>
      </w:r>
      <w:r>
        <w:rPr>
          <w:rFonts w:hint="eastAsia"/>
          <w:rtl/>
        </w:rPr>
        <w:t>ں</w:t>
      </w:r>
      <w:r>
        <w:rPr>
          <w:rtl/>
        </w:rPr>
        <w:t xml:space="preserve"> رہت</w:t>
      </w:r>
      <w:r>
        <w:rPr>
          <w:rFonts w:hint="cs"/>
          <w:rtl/>
        </w:rPr>
        <w:t>ی</w:t>
      </w:r>
      <w:r>
        <w:rPr>
          <w:rtl/>
        </w:rPr>
        <w:t xml:space="preserve"> کہ جب تحر</w:t>
      </w:r>
      <w:r>
        <w:rPr>
          <w:rFonts w:hint="cs"/>
          <w:rtl/>
        </w:rPr>
        <w:t>ی</w:t>
      </w:r>
      <w:r>
        <w:rPr>
          <w:rFonts w:hint="eastAsia"/>
          <w:rtl/>
        </w:rPr>
        <w:t>ف</w:t>
      </w:r>
      <w:r>
        <w:rPr>
          <w:rtl/>
        </w:rPr>
        <w:t xml:space="preserve"> کے قائل ہوں گے تو </w:t>
      </w:r>
      <w:r>
        <w:rPr>
          <w:rFonts w:hint="cs"/>
          <w:rtl/>
        </w:rPr>
        <w:t>ی</w:t>
      </w:r>
      <w:r>
        <w:rPr>
          <w:rFonts w:hint="eastAsia"/>
          <w:rtl/>
        </w:rPr>
        <w:t>ہ</w:t>
      </w:r>
      <w:r>
        <w:rPr>
          <w:rtl/>
        </w:rPr>
        <w:t xml:space="preserve"> احتمال باق</w:t>
      </w:r>
      <w:r>
        <w:rPr>
          <w:rFonts w:hint="cs"/>
          <w:rtl/>
        </w:rPr>
        <w:t>ی</w:t>
      </w:r>
      <w:r>
        <w:rPr>
          <w:rtl/>
        </w:rPr>
        <w:t xml:space="preserve"> رہے گا کہ موجودہ قرآن ک</w:t>
      </w:r>
      <w:r>
        <w:rPr>
          <w:rFonts w:hint="cs"/>
          <w:rtl/>
        </w:rPr>
        <w:t>ی</w:t>
      </w:r>
      <w:r>
        <w:rPr>
          <w:rtl/>
        </w:rPr>
        <w:t xml:space="preserve"> کوئ</w:t>
      </w:r>
      <w:r>
        <w:rPr>
          <w:rFonts w:hint="cs"/>
          <w:rtl/>
        </w:rPr>
        <w:t>ی</w:t>
      </w:r>
      <w:r>
        <w:rPr>
          <w:rtl/>
        </w:rPr>
        <w:t xml:space="preserve"> بھ</w:t>
      </w:r>
      <w:r>
        <w:rPr>
          <w:rFonts w:hint="cs"/>
          <w:rtl/>
        </w:rPr>
        <w:t>ی</w:t>
      </w:r>
      <w:r>
        <w:rPr>
          <w:rtl/>
        </w:rPr>
        <w:t xml:space="preserve"> آ</w:t>
      </w:r>
      <w:r>
        <w:rPr>
          <w:rFonts w:hint="cs"/>
          <w:rtl/>
        </w:rPr>
        <w:t>ی</w:t>
      </w:r>
      <w:r>
        <w:rPr>
          <w:rFonts w:hint="eastAsia"/>
          <w:rtl/>
        </w:rPr>
        <w:t>ت</w:t>
      </w:r>
      <w:r>
        <w:rPr>
          <w:rtl/>
        </w:rPr>
        <w:t xml:space="preserve"> جو کس</w:t>
      </w:r>
      <w:r>
        <w:rPr>
          <w:rFonts w:hint="cs"/>
          <w:rtl/>
        </w:rPr>
        <w:t>ی</w:t>
      </w:r>
      <w:r>
        <w:rPr>
          <w:rtl/>
        </w:rPr>
        <w:t xml:space="preserve"> مطلب پر دلالت کرت</w:t>
      </w:r>
      <w:r>
        <w:rPr>
          <w:rFonts w:hint="cs"/>
          <w:rtl/>
        </w:rPr>
        <w:t>ی</w:t>
      </w:r>
      <w:r>
        <w:rPr>
          <w:rtl/>
        </w:rPr>
        <w:t xml:space="preserve"> ہے، ہوسکتا ہے اس کے ساتھ قرآن کا کچھ اور حصہ بھ</w:t>
      </w:r>
      <w:r>
        <w:rPr>
          <w:rFonts w:hint="cs"/>
          <w:rtl/>
        </w:rPr>
        <w:t>ی</w:t>
      </w:r>
      <w:r>
        <w:rPr>
          <w:rtl/>
        </w:rPr>
        <w:t xml:space="preserve"> ملا ہوا تھا جو موجودہ مفہوم کے خلاف تھا مگر تحر</w:t>
      </w:r>
      <w:r>
        <w:rPr>
          <w:rFonts w:hint="cs"/>
          <w:rtl/>
        </w:rPr>
        <w:t>ی</w:t>
      </w:r>
      <w:r>
        <w:rPr>
          <w:rFonts w:hint="eastAsia"/>
          <w:rtl/>
        </w:rPr>
        <w:t>ف</w:t>
      </w:r>
      <w:r>
        <w:rPr>
          <w:rtl/>
        </w:rPr>
        <w:t xml:space="preserve"> ک</w:t>
      </w:r>
      <w:r>
        <w:rPr>
          <w:rFonts w:hint="cs"/>
          <w:rtl/>
        </w:rPr>
        <w:t>ی</w:t>
      </w:r>
      <w:r>
        <w:rPr>
          <w:rtl/>
        </w:rPr>
        <w:t xml:space="preserve"> وجہ سے وہ حصہ ضائع ہوگ</w:t>
      </w:r>
      <w:r>
        <w:rPr>
          <w:rFonts w:hint="cs"/>
          <w:rtl/>
        </w:rPr>
        <w:t>ی</w:t>
      </w:r>
      <w:r>
        <w:rPr>
          <w:rFonts w:hint="eastAsia"/>
          <w:rtl/>
        </w:rPr>
        <w:t>ا</w:t>
      </w:r>
      <w:r>
        <w:rPr>
          <w:rtl/>
        </w:rPr>
        <w:t xml:space="preserve">۔ جب تک </w:t>
      </w:r>
      <w:r>
        <w:rPr>
          <w:rFonts w:hint="cs"/>
          <w:rtl/>
        </w:rPr>
        <w:t>ی</w:t>
      </w:r>
      <w:r>
        <w:rPr>
          <w:rFonts w:hint="eastAsia"/>
          <w:rtl/>
        </w:rPr>
        <w:t>ہ</w:t>
      </w:r>
      <w:r>
        <w:rPr>
          <w:rtl/>
        </w:rPr>
        <w:t xml:space="preserve"> احتمال باق</w:t>
      </w:r>
      <w:r>
        <w:rPr>
          <w:rFonts w:hint="cs"/>
          <w:rtl/>
        </w:rPr>
        <w:t>ی</w:t>
      </w:r>
      <w:r>
        <w:rPr>
          <w:rtl/>
        </w:rPr>
        <w:t xml:space="preserve"> رہے گا قرآن کے ان معان</w:t>
      </w:r>
      <w:r>
        <w:rPr>
          <w:rFonts w:hint="cs"/>
          <w:rtl/>
        </w:rPr>
        <w:t>ی</w:t>
      </w:r>
      <w:r>
        <w:rPr>
          <w:rtl/>
        </w:rPr>
        <w:t xml:space="preserve"> پر عمل نہ</w:t>
      </w:r>
      <w:r>
        <w:rPr>
          <w:rFonts w:hint="cs"/>
          <w:rtl/>
        </w:rPr>
        <w:t>ی</w:t>
      </w:r>
      <w:r>
        <w:rPr>
          <w:rFonts w:hint="eastAsia"/>
          <w:rtl/>
        </w:rPr>
        <w:t>ں</w:t>
      </w:r>
      <w:r>
        <w:rPr>
          <w:rtl/>
        </w:rPr>
        <w:t xml:space="preserve"> ہوسکے گا جو موجودہ قرآن سے سمجھے جائ</w:t>
      </w:r>
      <w:r>
        <w:rPr>
          <w:rFonts w:hint="cs"/>
          <w:rtl/>
        </w:rPr>
        <w:t>ی</w:t>
      </w:r>
      <w:r>
        <w:rPr>
          <w:rFonts w:hint="eastAsia"/>
          <w:rtl/>
        </w:rPr>
        <w:t>ں</w:t>
      </w:r>
      <w:r>
        <w:rPr>
          <w:rtl/>
        </w:rPr>
        <w:t xml:space="preserve"> گے اور اس احتمال ک</w:t>
      </w:r>
      <w:r>
        <w:rPr>
          <w:rFonts w:hint="cs"/>
          <w:rtl/>
        </w:rPr>
        <w:t>ی</w:t>
      </w:r>
      <w:r>
        <w:rPr>
          <w:rtl/>
        </w:rPr>
        <w:t xml:space="preserve"> نف</w:t>
      </w:r>
      <w:r>
        <w:rPr>
          <w:rFonts w:hint="cs"/>
          <w:rtl/>
        </w:rPr>
        <w:t>ی</w:t>
      </w:r>
      <w:r>
        <w:rPr>
          <w:rtl/>
        </w:rPr>
        <w:t xml:space="preserve"> اصال</w:t>
      </w:r>
      <w:r>
        <w:rPr>
          <w:rFonts w:hint="cs"/>
          <w:rtl/>
        </w:rPr>
        <w:t>ۃ</w:t>
      </w:r>
      <w:r>
        <w:rPr>
          <w:rtl/>
        </w:rPr>
        <w:t xml:space="preserve"> عدم قر</w:t>
      </w:r>
      <w:r>
        <w:rPr>
          <w:rFonts w:hint="cs"/>
          <w:rtl/>
        </w:rPr>
        <w:t>ی</w:t>
      </w:r>
      <w:r>
        <w:rPr>
          <w:rFonts w:hint="eastAsia"/>
          <w:rtl/>
        </w:rPr>
        <w:t>نہ</w:t>
      </w:r>
      <w:r>
        <w:rPr>
          <w:rtl/>
        </w:rPr>
        <w:t xml:space="preserve"> ک</w:t>
      </w:r>
      <w:r>
        <w:rPr>
          <w:rFonts w:hint="cs"/>
          <w:rtl/>
        </w:rPr>
        <w:t>ی</w:t>
      </w:r>
      <w:r>
        <w:rPr>
          <w:rtl/>
        </w:rPr>
        <w:t xml:space="preserve"> وجہ سے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جاسکت</w:t>
      </w:r>
      <w:r>
        <w:rPr>
          <w:rFonts w:hint="cs"/>
          <w:rtl/>
        </w:rPr>
        <w:t>ی</w:t>
      </w:r>
      <w:r>
        <w:rPr>
          <w:rtl/>
        </w:rPr>
        <w:t xml:space="preserve"> ،ک</w:t>
      </w:r>
      <w:r>
        <w:rPr>
          <w:rFonts w:hint="cs"/>
          <w:rtl/>
        </w:rPr>
        <w:t>ی</w:t>
      </w:r>
      <w:r>
        <w:rPr>
          <w:rFonts w:hint="eastAsia"/>
          <w:rtl/>
        </w:rPr>
        <w:t>ونکہ</w:t>
      </w:r>
      <w:r>
        <w:rPr>
          <w:rtl/>
        </w:rPr>
        <w:t xml:space="preserve"> اس اصل ک</w:t>
      </w:r>
      <w:r>
        <w:rPr>
          <w:rFonts w:hint="cs"/>
          <w:rtl/>
        </w:rPr>
        <w:t>ی</w:t>
      </w:r>
      <w:r>
        <w:rPr>
          <w:rtl/>
        </w:rPr>
        <w:t xml:space="preserve"> دل</w:t>
      </w:r>
      <w:r>
        <w:rPr>
          <w:rFonts w:hint="cs"/>
          <w:rtl/>
        </w:rPr>
        <w:t>ی</w:t>
      </w:r>
      <w:r>
        <w:rPr>
          <w:rFonts w:hint="eastAsia"/>
          <w:rtl/>
        </w:rPr>
        <w:t>ل</w:t>
      </w:r>
      <w:r>
        <w:rPr>
          <w:rtl/>
        </w:rPr>
        <w:t xml:space="preserve"> عقلاء ک</w:t>
      </w:r>
      <w:r>
        <w:rPr>
          <w:rFonts w:hint="cs"/>
          <w:rtl/>
        </w:rPr>
        <w:t>ی</w:t>
      </w:r>
      <w:r>
        <w:rPr>
          <w:rtl/>
        </w:rPr>
        <w:t xml:space="preserve"> </w:t>
      </w:r>
      <w:r>
        <w:rPr>
          <w:rFonts w:hint="cs"/>
          <w:rtl/>
        </w:rPr>
        <w:t>ی</w:t>
      </w:r>
      <w:r>
        <w:rPr>
          <w:rFonts w:hint="eastAsia"/>
          <w:rtl/>
        </w:rPr>
        <w:t>ہ</w:t>
      </w:r>
      <w:r>
        <w:rPr>
          <w:rtl/>
        </w:rPr>
        <w:t xml:space="preserve"> س</w:t>
      </w:r>
      <w:r>
        <w:rPr>
          <w:rFonts w:hint="cs"/>
          <w:rtl/>
        </w:rPr>
        <w:t>ی</w:t>
      </w:r>
      <w:r>
        <w:rPr>
          <w:rFonts w:hint="eastAsia"/>
          <w:rtl/>
        </w:rPr>
        <w:t>رت</w:t>
      </w:r>
      <w:r>
        <w:rPr>
          <w:rtl/>
        </w:rPr>
        <w:t xml:space="preserve"> ہے کہ وہ کلام سے ظاہر ہو</w:t>
      </w:r>
      <w:r>
        <w:rPr>
          <w:rFonts w:hint="eastAsia"/>
          <w:rtl/>
        </w:rPr>
        <w:t>نے</w:t>
      </w:r>
      <w:r>
        <w:rPr>
          <w:rtl/>
        </w:rPr>
        <w:t xml:space="preserve"> والے معن</w:t>
      </w:r>
      <w:r>
        <w:rPr>
          <w:rFonts w:hint="cs"/>
          <w:rtl/>
        </w:rPr>
        <w:t>ی</w:t>
      </w:r>
      <w:r>
        <w:rPr>
          <w:rtl/>
        </w:rPr>
        <w:t xml:space="preserve"> پر عمل کرتے ہ</w:t>
      </w:r>
      <w:r>
        <w:rPr>
          <w:rFonts w:hint="cs"/>
          <w:rtl/>
        </w:rPr>
        <w:t>ی</w:t>
      </w:r>
      <w:r>
        <w:rPr>
          <w:rFonts w:hint="eastAsia"/>
          <w:rtl/>
        </w:rPr>
        <w:t>ں</w:t>
      </w:r>
      <w:r>
        <w:rPr>
          <w:rtl/>
        </w:rPr>
        <w:t xml:space="preserve"> اور اس معن</w:t>
      </w:r>
      <w:r>
        <w:rPr>
          <w:rFonts w:hint="cs"/>
          <w:rtl/>
        </w:rPr>
        <w:t>ی</w:t>
      </w:r>
      <w:r>
        <w:rPr>
          <w:rtl/>
        </w:rPr>
        <w:t xml:space="preserve"> کے خلاف کس</w:t>
      </w:r>
      <w:r>
        <w:rPr>
          <w:rFonts w:hint="cs"/>
          <w:rtl/>
        </w:rPr>
        <w:t>ی</w:t>
      </w:r>
      <w:r>
        <w:rPr>
          <w:rtl/>
        </w:rPr>
        <w:t xml:space="preserve"> قر</w:t>
      </w:r>
      <w:r>
        <w:rPr>
          <w:rFonts w:hint="cs"/>
          <w:rtl/>
        </w:rPr>
        <w:t>ی</w:t>
      </w:r>
      <w:r>
        <w:rPr>
          <w:rFonts w:hint="eastAsia"/>
          <w:rtl/>
        </w:rPr>
        <w:t>نہ</w:t>
      </w:r>
      <w:r>
        <w:rPr>
          <w:rtl/>
        </w:rPr>
        <w:t xml:space="preserve"> کے احتمال کو اہم</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تے</w:t>
      </w:r>
      <w:r>
        <w:rPr>
          <w:rtl/>
        </w:rPr>
        <w:t>۔</w:t>
      </w:r>
    </w:p>
    <w:p w:rsidR="00243DAF" w:rsidRDefault="00243DAF" w:rsidP="00243DAF">
      <w:pPr>
        <w:pStyle w:val="libNormal"/>
        <w:rPr>
          <w:rtl/>
        </w:rPr>
      </w:pPr>
      <w:r>
        <w:rPr>
          <w:rtl/>
        </w:rPr>
        <w:t xml:space="preserve"> ہم اصول ک</w:t>
      </w:r>
      <w:r>
        <w:rPr>
          <w:rFonts w:hint="cs"/>
          <w:rtl/>
        </w:rPr>
        <w:t>ی</w:t>
      </w:r>
      <w:r>
        <w:rPr>
          <w:rtl/>
        </w:rPr>
        <w:t xml:space="preserve"> مباحث م</w:t>
      </w:r>
      <w:r>
        <w:rPr>
          <w:rFonts w:hint="cs"/>
          <w:rtl/>
        </w:rPr>
        <w:t>ی</w:t>
      </w:r>
      <w:r>
        <w:rPr>
          <w:rFonts w:hint="eastAsia"/>
          <w:rtl/>
        </w:rPr>
        <w:t>ں</w:t>
      </w:r>
      <w:r>
        <w:rPr>
          <w:rtl/>
        </w:rPr>
        <w:t xml:space="preserve"> ثابت کرچکے ہ</w:t>
      </w:r>
      <w:r>
        <w:rPr>
          <w:rFonts w:hint="cs"/>
          <w:rtl/>
        </w:rPr>
        <w:t>ی</w:t>
      </w:r>
      <w:r>
        <w:rPr>
          <w:rFonts w:hint="eastAsia"/>
          <w:rtl/>
        </w:rPr>
        <w:t>ں</w:t>
      </w:r>
      <w:r>
        <w:rPr>
          <w:rtl/>
        </w:rPr>
        <w:t xml:space="preserve"> کہ عقلاء اس س</w:t>
      </w:r>
      <w:r>
        <w:rPr>
          <w:rFonts w:hint="cs"/>
          <w:rtl/>
        </w:rPr>
        <w:t>ی</w:t>
      </w:r>
      <w:r>
        <w:rPr>
          <w:rFonts w:hint="eastAsia"/>
          <w:rtl/>
        </w:rPr>
        <w:t>رت</w:t>
      </w:r>
      <w:r>
        <w:rPr>
          <w:rtl/>
        </w:rPr>
        <w:t xml:space="preserve"> کو اپناتے ہ</w:t>
      </w:r>
      <w:r>
        <w:rPr>
          <w:rFonts w:hint="cs"/>
          <w:rtl/>
        </w:rPr>
        <w:t>ی</w:t>
      </w:r>
      <w:r>
        <w:rPr>
          <w:rFonts w:hint="eastAsia"/>
          <w:rtl/>
        </w:rPr>
        <w:t>ں</w:t>
      </w:r>
      <w:r>
        <w:rPr>
          <w:rtl/>
        </w:rPr>
        <w:t xml:space="preserve"> جہاں کلام متکلم سے منفصل اور جدا کس</w:t>
      </w:r>
      <w:r>
        <w:rPr>
          <w:rFonts w:hint="cs"/>
          <w:rtl/>
        </w:rPr>
        <w:t>ی</w:t>
      </w:r>
      <w:r>
        <w:rPr>
          <w:rtl/>
        </w:rPr>
        <w:t xml:space="preserve"> مستقل قر</w:t>
      </w:r>
      <w:r>
        <w:rPr>
          <w:rFonts w:hint="cs"/>
          <w:rtl/>
        </w:rPr>
        <w:t>ی</w:t>
      </w:r>
      <w:r>
        <w:rPr>
          <w:rFonts w:hint="eastAsia"/>
          <w:rtl/>
        </w:rPr>
        <w:t>نہ</w:t>
      </w:r>
      <w:r>
        <w:rPr>
          <w:rtl/>
        </w:rPr>
        <w:t xml:space="preserve"> کا احتمال د</w:t>
      </w:r>
      <w:r>
        <w:rPr>
          <w:rFonts w:hint="cs"/>
          <w:rtl/>
        </w:rPr>
        <w:t>ی</w:t>
      </w:r>
      <w:r>
        <w:rPr>
          <w:rFonts w:hint="eastAsia"/>
          <w:rtl/>
        </w:rPr>
        <w:t>اجائے</w:t>
      </w:r>
      <w:r>
        <w:rPr>
          <w:rtl/>
        </w:rPr>
        <w:t xml:space="preserve"> کلام متکلم سے متصل قر</w:t>
      </w:r>
      <w:r>
        <w:rPr>
          <w:rFonts w:hint="cs"/>
          <w:rtl/>
        </w:rPr>
        <w:t>ی</w:t>
      </w:r>
      <w:r>
        <w:rPr>
          <w:rFonts w:hint="eastAsia"/>
          <w:rtl/>
        </w:rPr>
        <w:t>نہ</w:t>
      </w:r>
      <w:r>
        <w:rPr>
          <w:rtl/>
        </w:rPr>
        <w:t xml:space="preserve"> کا احتمال ہو اور قر</w:t>
      </w:r>
      <w:r>
        <w:rPr>
          <w:rFonts w:hint="cs"/>
          <w:rtl/>
        </w:rPr>
        <w:t>ی</w:t>
      </w:r>
      <w:r>
        <w:rPr>
          <w:rFonts w:hint="eastAsia"/>
          <w:rtl/>
        </w:rPr>
        <w:t>نہ</w:t>
      </w:r>
      <w:r>
        <w:rPr>
          <w:rtl/>
        </w:rPr>
        <w:t xml:space="preserve"> کے ضائع ہونے ک</w:t>
      </w:r>
      <w:r>
        <w:rPr>
          <w:rFonts w:hint="cs"/>
          <w:rtl/>
        </w:rPr>
        <w:t>ی</w:t>
      </w:r>
      <w:r>
        <w:rPr>
          <w:rtl/>
        </w:rPr>
        <w:t xml:space="preserve"> وجہ بھ</w:t>
      </w:r>
      <w:r>
        <w:rPr>
          <w:rFonts w:hint="cs"/>
          <w:rtl/>
        </w:rPr>
        <w:t>ی</w:t>
      </w:r>
      <w:r>
        <w:rPr>
          <w:rtl/>
        </w:rPr>
        <w:t xml:space="preserve"> ب</w:t>
      </w:r>
      <w:r>
        <w:rPr>
          <w:rFonts w:hint="cs"/>
          <w:rtl/>
        </w:rPr>
        <w:t>ی</w:t>
      </w:r>
      <w:r>
        <w:rPr>
          <w:rFonts w:hint="eastAsia"/>
          <w:rtl/>
        </w:rPr>
        <w:t>ان</w:t>
      </w:r>
      <w:r>
        <w:rPr>
          <w:rtl/>
        </w:rPr>
        <w:t xml:space="preserve"> کے موقع پر متکلم ک</w:t>
      </w:r>
      <w:r>
        <w:rPr>
          <w:rFonts w:hint="cs"/>
          <w:rtl/>
        </w:rPr>
        <w:t>ی</w:t>
      </w:r>
      <w:r>
        <w:rPr>
          <w:rtl/>
        </w:rPr>
        <w:t xml:space="preserve"> غفلت کا احتمال ہو </w:t>
      </w:r>
      <w:r>
        <w:rPr>
          <w:rFonts w:hint="cs"/>
          <w:rtl/>
        </w:rPr>
        <w:t>ی</w:t>
      </w:r>
      <w:r>
        <w:rPr>
          <w:rFonts w:hint="eastAsia"/>
          <w:rtl/>
        </w:rPr>
        <w:t>ا</w:t>
      </w:r>
      <w:r>
        <w:rPr>
          <w:rtl/>
        </w:rPr>
        <w:t xml:space="preserve"> سام</w:t>
      </w:r>
      <w:r>
        <w:rPr>
          <w:rFonts w:hint="eastAsia"/>
          <w:rtl/>
        </w:rPr>
        <w:t>ع</w:t>
      </w:r>
      <w:r>
        <w:rPr>
          <w:rtl/>
        </w:rPr>
        <w:t xml:space="preserve"> استفادہ سے غفلت برتے۔</w:t>
      </w:r>
    </w:p>
    <w:p w:rsidR="00263A89" w:rsidRDefault="00243DAF" w:rsidP="00243DAF">
      <w:pPr>
        <w:pStyle w:val="libNormal"/>
        <w:rPr>
          <w:rtl/>
        </w:rPr>
      </w:pPr>
      <w:r>
        <w:rPr>
          <w:rtl/>
        </w:rPr>
        <w:t xml:space="preserve"> ل</w:t>
      </w:r>
      <w:r>
        <w:rPr>
          <w:rFonts w:hint="cs"/>
          <w:rtl/>
        </w:rPr>
        <w:t>ی</w:t>
      </w:r>
      <w:r>
        <w:rPr>
          <w:rFonts w:hint="eastAsia"/>
          <w:rtl/>
        </w:rPr>
        <w:t>کن</w:t>
      </w:r>
      <w:r>
        <w:rPr>
          <w:rtl/>
        </w:rPr>
        <w:t xml:space="preserve"> اگر قر</w:t>
      </w:r>
      <w:r>
        <w:rPr>
          <w:rFonts w:hint="cs"/>
          <w:rtl/>
        </w:rPr>
        <w:t>ی</w:t>
      </w:r>
      <w:r>
        <w:rPr>
          <w:rFonts w:hint="eastAsia"/>
          <w:rtl/>
        </w:rPr>
        <w:t>نہ</w:t>
      </w:r>
      <w:r>
        <w:rPr>
          <w:rtl/>
        </w:rPr>
        <w:t xml:space="preserve"> متصلہ کا احتمال ہو اور اس سے مستفاد نہ ہونے ک</w:t>
      </w:r>
      <w:r>
        <w:rPr>
          <w:rFonts w:hint="cs"/>
          <w:rtl/>
        </w:rPr>
        <w:t>ی</w:t>
      </w:r>
      <w:r>
        <w:rPr>
          <w:rtl/>
        </w:rPr>
        <w:t xml:space="preserve"> وجہ متکلم </w:t>
      </w:r>
      <w:r>
        <w:rPr>
          <w:rFonts w:hint="cs"/>
          <w:rtl/>
        </w:rPr>
        <w:t>ی</w:t>
      </w:r>
      <w:r>
        <w:rPr>
          <w:rFonts w:hint="eastAsia"/>
          <w:rtl/>
        </w:rPr>
        <w:t>ا</w:t>
      </w:r>
      <w:r>
        <w:rPr>
          <w:rtl/>
        </w:rPr>
        <w:t xml:space="preserve"> سامع ک</w:t>
      </w:r>
      <w:r>
        <w:rPr>
          <w:rFonts w:hint="cs"/>
          <w:rtl/>
        </w:rPr>
        <w:t>ی</w:t>
      </w:r>
      <w:r>
        <w:rPr>
          <w:rtl/>
        </w:rPr>
        <w:t xml:space="preserve"> غفلت نہ ہو تو عقلاء اس کلام سے ظاہر ہونے والے معان</w:t>
      </w:r>
      <w:r>
        <w:rPr>
          <w:rFonts w:hint="cs"/>
          <w:rtl/>
        </w:rPr>
        <w:t>ی</w:t>
      </w:r>
      <w:r>
        <w:rPr>
          <w:rtl/>
        </w:rPr>
        <w:t xml:space="preserve"> پر عمل نہ</w:t>
      </w:r>
      <w:r>
        <w:rPr>
          <w:rFonts w:hint="cs"/>
          <w:rtl/>
        </w:rPr>
        <w:t>ی</w:t>
      </w:r>
      <w:r>
        <w:rPr>
          <w:rFonts w:hint="eastAsia"/>
          <w:rtl/>
        </w:rPr>
        <w:t>ں</w:t>
      </w:r>
      <w:r>
        <w:rPr>
          <w:rtl/>
        </w:rPr>
        <w:t xml:space="preserve"> کرتے۔</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مثال کے طور پر اگر کس</w:t>
      </w:r>
      <w:r>
        <w:rPr>
          <w:rFonts w:hint="cs"/>
          <w:rtl/>
        </w:rPr>
        <w:t>ی</w:t>
      </w:r>
      <w:r>
        <w:rPr>
          <w:rtl/>
        </w:rPr>
        <w:t xml:space="preserve"> انسان کو کس</w:t>
      </w:r>
      <w:r>
        <w:rPr>
          <w:rFonts w:hint="cs"/>
          <w:rtl/>
        </w:rPr>
        <w:t>ی</w:t>
      </w:r>
      <w:r>
        <w:rPr>
          <w:rtl/>
        </w:rPr>
        <w:t xml:space="preserve"> ا</w:t>
      </w:r>
      <w:r>
        <w:rPr>
          <w:rFonts w:hint="cs"/>
          <w:rtl/>
        </w:rPr>
        <w:t>ی</w:t>
      </w:r>
      <w:r>
        <w:rPr>
          <w:rFonts w:hint="eastAsia"/>
          <w:rtl/>
        </w:rPr>
        <w:t>سے</w:t>
      </w:r>
      <w:r>
        <w:rPr>
          <w:rtl/>
        </w:rPr>
        <w:t xml:space="preserve"> شخص کا خط موصول ہوتا ہے جس ک</w:t>
      </w:r>
      <w:r>
        <w:rPr>
          <w:rFonts w:hint="cs"/>
          <w:rtl/>
        </w:rPr>
        <w:t>ی</w:t>
      </w:r>
      <w:r>
        <w:rPr>
          <w:rtl/>
        </w:rPr>
        <w:t xml:space="preserve"> اطاعت ضرور</w:t>
      </w:r>
      <w:r>
        <w:rPr>
          <w:rFonts w:hint="cs"/>
          <w:rtl/>
        </w:rPr>
        <w:t>ی</w:t>
      </w:r>
      <w:r>
        <w:rPr>
          <w:rtl/>
        </w:rPr>
        <w:t xml:space="preserve"> ہو اور اس خط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گھر خر</w:t>
      </w:r>
      <w:r>
        <w:rPr>
          <w:rFonts w:hint="cs"/>
          <w:rtl/>
        </w:rPr>
        <w:t>ی</w:t>
      </w:r>
      <w:r>
        <w:rPr>
          <w:rFonts w:hint="eastAsia"/>
          <w:rtl/>
        </w:rPr>
        <w:t>دنے</w:t>
      </w:r>
      <w:r>
        <w:rPr>
          <w:rtl/>
        </w:rPr>
        <w:t xml:space="preserve"> کا حکم ہے، مگر اس خط کا کچھ حصہ ضائع ہوچکاہے اور احتمال ہے کہ خط کا ضائع شدہ حصہ اس گھر ک</w:t>
      </w:r>
      <w:r>
        <w:rPr>
          <w:rFonts w:hint="cs"/>
          <w:rtl/>
        </w:rPr>
        <w:t>ی</w:t>
      </w:r>
      <w:r>
        <w:rPr>
          <w:rtl/>
        </w:rPr>
        <w:t xml:space="preserve"> کچھ خصوص</w:t>
      </w:r>
      <w:r>
        <w:rPr>
          <w:rFonts w:hint="cs"/>
          <w:rtl/>
        </w:rPr>
        <w:t>ی</w:t>
      </w:r>
      <w:r>
        <w:rPr>
          <w:rFonts w:hint="eastAsia"/>
          <w:rtl/>
        </w:rPr>
        <w:t>ات</w:t>
      </w:r>
      <w:r>
        <w:rPr>
          <w:rtl/>
        </w:rPr>
        <w:t xml:space="preserve"> مثلاً وسعت، ق</w:t>
      </w:r>
      <w:r>
        <w:rPr>
          <w:rFonts w:hint="cs"/>
          <w:rtl/>
        </w:rPr>
        <w:t>ی</w:t>
      </w:r>
      <w:r>
        <w:rPr>
          <w:rFonts w:hint="eastAsia"/>
          <w:rtl/>
        </w:rPr>
        <w:t>مت</w:t>
      </w:r>
      <w:r>
        <w:rPr>
          <w:rtl/>
        </w:rPr>
        <w:t xml:space="preserve"> اور محل وقوع پر مشتم</w:t>
      </w:r>
      <w:r>
        <w:rPr>
          <w:rFonts w:hint="eastAsia"/>
          <w:rtl/>
        </w:rPr>
        <w:t>ل</w:t>
      </w:r>
      <w:r>
        <w:rPr>
          <w:rtl/>
        </w:rPr>
        <w:t xml:space="preserve"> تھا، جس کے خر</w:t>
      </w:r>
      <w:r>
        <w:rPr>
          <w:rFonts w:hint="cs"/>
          <w:rtl/>
        </w:rPr>
        <w:t>ی</w:t>
      </w:r>
      <w:r>
        <w:rPr>
          <w:rFonts w:hint="eastAsia"/>
          <w:rtl/>
        </w:rPr>
        <w:t>دنے</w:t>
      </w:r>
      <w:r>
        <w:rPr>
          <w:rtl/>
        </w:rPr>
        <w:t xml:space="preserve"> کاحکم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تو اس صورت م</w:t>
      </w:r>
      <w:r>
        <w:rPr>
          <w:rFonts w:hint="cs"/>
          <w:rtl/>
        </w:rPr>
        <w:t>ی</w:t>
      </w:r>
      <w:r>
        <w:rPr>
          <w:rFonts w:hint="eastAsia"/>
          <w:rtl/>
        </w:rPr>
        <w:t>ں</w:t>
      </w:r>
      <w:r>
        <w:rPr>
          <w:rtl/>
        </w:rPr>
        <w:t xml:space="preserve"> عقلاء کبھ</w:t>
      </w:r>
      <w:r>
        <w:rPr>
          <w:rFonts w:hint="cs"/>
          <w:rtl/>
        </w:rPr>
        <w:t>ی</w:t>
      </w:r>
      <w:r>
        <w:rPr>
          <w:rtl/>
        </w:rPr>
        <w:t xml:space="preserve"> بھ</w:t>
      </w:r>
      <w:r>
        <w:rPr>
          <w:rFonts w:hint="cs"/>
          <w:rtl/>
        </w:rPr>
        <w:t>ی</w:t>
      </w:r>
      <w:r>
        <w:rPr>
          <w:rtl/>
        </w:rPr>
        <w:t xml:space="preserve"> اس احتمال کو کالعدم تصور کرکے خط کے باق</w:t>
      </w:r>
      <w:r>
        <w:rPr>
          <w:rFonts w:hint="cs"/>
          <w:rtl/>
        </w:rPr>
        <w:t>ی</w:t>
      </w:r>
      <w:r>
        <w:rPr>
          <w:rtl/>
        </w:rPr>
        <w:t xml:space="preserve"> مادنہ مندرجات پر عمل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اور اس حکم کے امتثال امر ک</w:t>
      </w:r>
      <w:r>
        <w:rPr>
          <w:rFonts w:hint="cs"/>
          <w:rtl/>
        </w:rPr>
        <w:t>ی</w:t>
      </w:r>
      <w:r>
        <w:rPr>
          <w:rtl/>
        </w:rPr>
        <w:t xml:space="preserve"> خاطر جو گھر بھ</w:t>
      </w:r>
      <w:r>
        <w:rPr>
          <w:rFonts w:hint="cs"/>
          <w:rtl/>
        </w:rPr>
        <w:t>ی</w:t>
      </w:r>
      <w:r>
        <w:rPr>
          <w:rtl/>
        </w:rPr>
        <w:t xml:space="preserve"> م</w:t>
      </w:r>
      <w:r>
        <w:rPr>
          <w:rFonts w:hint="cs"/>
          <w:rtl/>
        </w:rPr>
        <w:t>ی</w:t>
      </w:r>
      <w:r>
        <w:rPr>
          <w:rFonts w:hint="eastAsia"/>
          <w:rtl/>
        </w:rPr>
        <w:t>سر</w:t>
      </w:r>
      <w:r>
        <w:rPr>
          <w:rtl/>
        </w:rPr>
        <w:t xml:space="preserve"> آجائے اسے نہ</w:t>
      </w:r>
      <w:r>
        <w:rPr>
          <w:rFonts w:hint="cs"/>
          <w:rtl/>
        </w:rPr>
        <w:t>ی</w:t>
      </w:r>
      <w:r>
        <w:rPr>
          <w:rFonts w:hint="eastAsia"/>
          <w:rtl/>
        </w:rPr>
        <w:t>ں</w:t>
      </w:r>
      <w:r>
        <w:rPr>
          <w:rtl/>
        </w:rPr>
        <w:t xml:space="preserve"> خر</w:t>
      </w:r>
      <w:r>
        <w:rPr>
          <w:rFonts w:hint="cs"/>
          <w:rtl/>
        </w:rPr>
        <w:t>ی</w:t>
      </w:r>
      <w:r>
        <w:rPr>
          <w:rFonts w:hint="eastAsia"/>
          <w:rtl/>
        </w:rPr>
        <w:t>د</w:t>
      </w:r>
      <w:r>
        <w:rPr>
          <w:rFonts w:hint="cs"/>
          <w:rtl/>
        </w:rPr>
        <w:t>ی</w:t>
      </w:r>
      <w:r>
        <w:rPr>
          <w:rFonts w:hint="eastAsia"/>
          <w:rtl/>
        </w:rPr>
        <w:t>ں</w:t>
      </w:r>
      <w:r>
        <w:rPr>
          <w:rtl/>
        </w:rPr>
        <w:t xml:space="preserve"> گے اور نہ ہ</w:t>
      </w:r>
      <w:r>
        <w:rPr>
          <w:rFonts w:hint="cs"/>
          <w:rtl/>
        </w:rPr>
        <w:t>ی</w:t>
      </w:r>
      <w:r>
        <w:rPr>
          <w:rtl/>
        </w:rPr>
        <w:t xml:space="preserve"> ا</w:t>
      </w:r>
      <w:r>
        <w:rPr>
          <w:rFonts w:hint="cs"/>
          <w:rtl/>
        </w:rPr>
        <w:t>ی</w:t>
      </w:r>
      <w:r>
        <w:rPr>
          <w:rFonts w:hint="eastAsia"/>
          <w:rtl/>
        </w:rPr>
        <w:t>سے</w:t>
      </w:r>
      <w:r>
        <w:rPr>
          <w:rtl/>
        </w:rPr>
        <w:t xml:space="preserve"> شخص کو اپنے مولا کافرمانب</w:t>
      </w:r>
      <w:r>
        <w:rPr>
          <w:rFonts w:hint="eastAsia"/>
          <w:rtl/>
        </w:rPr>
        <w:t>ردار</w:t>
      </w:r>
      <w:r>
        <w:rPr>
          <w:rtl/>
        </w:rPr>
        <w:t xml:space="preserve"> کہا جائے گا۔</w:t>
      </w:r>
    </w:p>
    <w:p w:rsidR="00243DAF" w:rsidRDefault="00243DAF" w:rsidP="00243DAF">
      <w:pPr>
        <w:pStyle w:val="libNormal"/>
        <w:rPr>
          <w:rtl/>
        </w:rPr>
      </w:pPr>
      <w:r>
        <w:rPr>
          <w:rtl/>
        </w:rPr>
        <w:t xml:space="preserve"> شا</w:t>
      </w:r>
      <w:r>
        <w:rPr>
          <w:rFonts w:hint="cs"/>
          <w:rtl/>
        </w:rPr>
        <w:t>ی</w:t>
      </w:r>
      <w:r>
        <w:rPr>
          <w:rFonts w:hint="eastAsia"/>
          <w:rtl/>
        </w:rPr>
        <w:t>د</w:t>
      </w:r>
      <w:r>
        <w:rPr>
          <w:rtl/>
        </w:rPr>
        <w:t xml:space="preserve"> ہمارے محترم قارئ</w:t>
      </w:r>
      <w:r>
        <w:rPr>
          <w:rFonts w:hint="cs"/>
          <w:rtl/>
        </w:rPr>
        <w:t>ی</w:t>
      </w:r>
      <w:r>
        <w:rPr>
          <w:rFonts w:hint="eastAsia"/>
          <w:rtl/>
        </w:rPr>
        <w:t>ن</w:t>
      </w:r>
      <w:r>
        <w:rPr>
          <w:rtl/>
        </w:rPr>
        <w:t xml:space="preserve"> کو وہم ہو کہ اس ب</w:t>
      </w:r>
      <w:r>
        <w:rPr>
          <w:rFonts w:hint="cs"/>
          <w:rtl/>
        </w:rPr>
        <w:t>ی</w:t>
      </w:r>
      <w:r>
        <w:rPr>
          <w:rFonts w:hint="eastAsia"/>
          <w:rtl/>
        </w:rPr>
        <w:t>ان</w:t>
      </w:r>
      <w:r>
        <w:rPr>
          <w:rtl/>
        </w:rPr>
        <w:t xml:space="preserve"> کے مطابق تو فقہ اور استنباط احکام شرع</w:t>
      </w:r>
      <w:r>
        <w:rPr>
          <w:rFonts w:hint="cs"/>
          <w:rtl/>
        </w:rPr>
        <w:t>ی</w:t>
      </w:r>
      <w:r>
        <w:rPr>
          <w:rFonts w:hint="eastAsia"/>
          <w:rtl/>
        </w:rPr>
        <w:t>ہ</w:t>
      </w:r>
      <w:r>
        <w:rPr>
          <w:rtl/>
        </w:rPr>
        <w:t xml:space="preserve"> ک</w:t>
      </w:r>
      <w:r>
        <w:rPr>
          <w:rFonts w:hint="cs"/>
          <w:rtl/>
        </w:rPr>
        <w:t>ی</w:t>
      </w:r>
      <w:r>
        <w:rPr>
          <w:rtl/>
        </w:rPr>
        <w:t xml:space="preserve"> بن</w:t>
      </w:r>
      <w:r>
        <w:rPr>
          <w:rFonts w:hint="cs"/>
          <w:rtl/>
        </w:rPr>
        <w:t>ی</w:t>
      </w:r>
      <w:r>
        <w:rPr>
          <w:rFonts w:hint="eastAsia"/>
          <w:rtl/>
        </w:rPr>
        <w:t>اد</w:t>
      </w:r>
      <w:r>
        <w:rPr>
          <w:rtl/>
        </w:rPr>
        <w:t xml:space="preserve"> منہدم ہو جات</w:t>
      </w:r>
      <w:r>
        <w:rPr>
          <w:rFonts w:hint="cs"/>
          <w:rtl/>
        </w:rPr>
        <w:t>ی</w:t>
      </w:r>
      <w:r>
        <w:rPr>
          <w:rtl/>
        </w:rPr>
        <w:t xml:space="preserve"> ہے۔ ک</w:t>
      </w:r>
      <w:r>
        <w:rPr>
          <w:rFonts w:hint="cs"/>
          <w:rtl/>
        </w:rPr>
        <w:t>ی</w:t>
      </w:r>
      <w:r>
        <w:rPr>
          <w:rFonts w:hint="eastAsia"/>
          <w:rtl/>
        </w:rPr>
        <w:t>ونکہ</w:t>
      </w:r>
      <w:r>
        <w:rPr>
          <w:rtl/>
        </w:rPr>
        <w:t xml:space="preserve"> احکام شر</w:t>
      </w:r>
      <w:r>
        <w:rPr>
          <w:rFonts w:hint="cs"/>
          <w:rtl/>
        </w:rPr>
        <w:t>ی</w:t>
      </w:r>
      <w:r>
        <w:rPr>
          <w:rFonts w:hint="eastAsia"/>
          <w:rtl/>
        </w:rPr>
        <w:t>عہ</w:t>
      </w:r>
      <w:r>
        <w:rPr>
          <w:rtl/>
        </w:rPr>
        <w:t xml:space="preserve"> کے اہم اور عمدہ دلائل معصوم</w:t>
      </w:r>
      <w:r>
        <w:rPr>
          <w:rFonts w:hint="cs"/>
          <w:rtl/>
        </w:rPr>
        <w:t>ی</w:t>
      </w:r>
      <w:r>
        <w:rPr>
          <w:rFonts w:hint="eastAsia"/>
          <w:rtl/>
        </w:rPr>
        <w:t>ن</w:t>
      </w:r>
      <w:r>
        <w:rPr>
          <w:rtl/>
        </w:rPr>
        <w:t>(ع) ک</w:t>
      </w:r>
      <w:r>
        <w:rPr>
          <w:rFonts w:hint="cs"/>
          <w:rtl/>
        </w:rPr>
        <w:t>ی</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احتمال د</w:t>
      </w:r>
      <w:r>
        <w:rPr>
          <w:rFonts w:hint="cs"/>
          <w:rtl/>
        </w:rPr>
        <w:t>ی</w:t>
      </w:r>
      <w:r>
        <w:rPr>
          <w:rFonts w:hint="eastAsia"/>
          <w:rtl/>
        </w:rPr>
        <w:t>ا</w:t>
      </w:r>
      <w:r>
        <w:rPr>
          <w:rtl/>
        </w:rPr>
        <w:t xml:space="preserve"> جاسکتا ہے کہ ممکن ہے کلام معصوم</w:t>
      </w:r>
      <w:r>
        <w:rPr>
          <w:rFonts w:hint="cs"/>
          <w:rtl/>
        </w:rPr>
        <w:t>ی</w:t>
      </w:r>
      <w:r>
        <w:rPr>
          <w:rFonts w:hint="eastAsia"/>
          <w:rtl/>
        </w:rPr>
        <w:t>ن</w:t>
      </w:r>
      <w:r>
        <w:rPr>
          <w:rtl/>
        </w:rPr>
        <w:t>(ع) کے ساتھ قر</w:t>
      </w:r>
      <w:r>
        <w:rPr>
          <w:rFonts w:hint="cs"/>
          <w:rtl/>
        </w:rPr>
        <w:t>ی</w:t>
      </w:r>
      <w:r>
        <w:rPr>
          <w:rFonts w:hint="eastAsia"/>
          <w:rtl/>
        </w:rPr>
        <w:t>نہ</w:t>
      </w:r>
      <w:r>
        <w:rPr>
          <w:rtl/>
        </w:rPr>
        <w:t xml:space="preserve"> ملا ہوا تھا جو ہم تک نہ</w:t>
      </w:r>
      <w:r>
        <w:rPr>
          <w:rFonts w:hint="cs"/>
          <w:rtl/>
        </w:rPr>
        <w:t>ی</w:t>
      </w:r>
      <w:r>
        <w:rPr>
          <w:rFonts w:hint="eastAsia"/>
          <w:rtl/>
        </w:rPr>
        <w:t>ں</w:t>
      </w:r>
      <w:r>
        <w:rPr>
          <w:rtl/>
        </w:rPr>
        <w:t xml:space="preserve"> پہنچ سکا۔ ل</w:t>
      </w:r>
      <w:r>
        <w:rPr>
          <w:rFonts w:hint="cs"/>
          <w:rtl/>
        </w:rPr>
        <w:t>ی</w:t>
      </w:r>
      <w:r>
        <w:rPr>
          <w:rFonts w:hint="eastAsia"/>
          <w:rtl/>
        </w:rPr>
        <w:t>کن</w:t>
      </w:r>
      <w:r>
        <w:rPr>
          <w:rtl/>
        </w:rPr>
        <w:t xml:space="preserve"> اگر محترم قارئ</w:t>
      </w:r>
      <w:r>
        <w:rPr>
          <w:rFonts w:hint="cs"/>
          <w:rtl/>
        </w:rPr>
        <w:t>ی</w:t>
      </w:r>
      <w:r>
        <w:rPr>
          <w:rFonts w:hint="eastAsia"/>
          <w:rtl/>
        </w:rPr>
        <w:t>ن</w:t>
      </w:r>
      <w:r>
        <w:rPr>
          <w:rtl/>
        </w:rPr>
        <w:t xml:space="preserve"> معمول</w:t>
      </w:r>
      <w:r>
        <w:rPr>
          <w:rFonts w:hint="cs"/>
          <w:rtl/>
        </w:rPr>
        <w:t>ی</w:t>
      </w:r>
      <w:r>
        <w:rPr>
          <w:rtl/>
        </w:rPr>
        <w:t xml:space="preserve"> س</w:t>
      </w:r>
      <w:r>
        <w:rPr>
          <w:rFonts w:hint="cs"/>
          <w:rtl/>
        </w:rPr>
        <w:t>ی</w:t>
      </w:r>
      <w:r>
        <w:rPr>
          <w:rtl/>
        </w:rPr>
        <w:t xml:space="preserve"> بھ</w:t>
      </w:r>
      <w:r>
        <w:rPr>
          <w:rFonts w:hint="cs"/>
          <w:rtl/>
        </w:rPr>
        <w:t>ی</w:t>
      </w:r>
      <w:r>
        <w:rPr>
          <w:rtl/>
        </w:rPr>
        <w:t xml:space="preserve"> توجہ کر</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شبہ ز</w:t>
      </w:r>
      <w:r>
        <w:rPr>
          <w:rFonts w:hint="cs"/>
          <w:rtl/>
        </w:rPr>
        <w:t>ی</w:t>
      </w:r>
      <w:r>
        <w:rPr>
          <w:rFonts w:hint="eastAsia"/>
          <w:rtl/>
        </w:rPr>
        <w:t>ادہ</w:t>
      </w:r>
      <w:r>
        <w:rPr>
          <w:rtl/>
        </w:rPr>
        <w:t xml:space="preserve"> د</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ٹھہر سکے گا۔ ک</w:t>
      </w:r>
      <w:r>
        <w:rPr>
          <w:rFonts w:hint="cs"/>
          <w:rtl/>
        </w:rPr>
        <w:t>ی</w:t>
      </w:r>
      <w:r>
        <w:rPr>
          <w:rFonts w:hint="eastAsia"/>
          <w:rtl/>
        </w:rPr>
        <w:t>ونکہ</w:t>
      </w:r>
      <w:r>
        <w:rPr>
          <w:rtl/>
        </w:rPr>
        <w:t xml:space="preserve"> روا</w:t>
      </w:r>
      <w:r>
        <w:rPr>
          <w:rFonts w:hint="cs"/>
          <w:rtl/>
        </w:rPr>
        <w:t>ی</w:t>
      </w:r>
      <w:r>
        <w:rPr>
          <w:rFonts w:hint="eastAsia"/>
          <w:rtl/>
        </w:rPr>
        <w:t>ات</w:t>
      </w:r>
      <w:r>
        <w:rPr>
          <w:rtl/>
        </w:rPr>
        <w:t xml:space="preserve"> کے سلسلے م</w:t>
      </w:r>
      <w:r>
        <w:rPr>
          <w:rFonts w:hint="cs"/>
          <w:rtl/>
        </w:rPr>
        <w:t>ی</w:t>
      </w:r>
      <w:r>
        <w:rPr>
          <w:rFonts w:hint="eastAsia"/>
          <w:rtl/>
        </w:rPr>
        <w:t>ں</w:t>
      </w:r>
      <w:r>
        <w:rPr>
          <w:rtl/>
        </w:rPr>
        <w:t xml:space="preserve"> کلام راو</w:t>
      </w:r>
      <w:r>
        <w:rPr>
          <w:rFonts w:hint="cs"/>
          <w:rtl/>
        </w:rPr>
        <w:t>ی</w:t>
      </w:r>
      <w:r>
        <w:rPr>
          <w:rtl/>
        </w:rPr>
        <w:t xml:space="preserve"> پر اعتماد ک</w:t>
      </w:r>
      <w:r>
        <w:rPr>
          <w:rFonts w:hint="cs"/>
          <w:rtl/>
        </w:rPr>
        <w:t>ی</w:t>
      </w:r>
      <w:r>
        <w:rPr>
          <w:rFonts w:hint="eastAsia"/>
          <w:rtl/>
        </w:rPr>
        <w:t>ا</w:t>
      </w:r>
      <w:r>
        <w:rPr>
          <w:rtl/>
        </w:rPr>
        <w:t xml:space="preserve"> ج</w:t>
      </w:r>
      <w:r>
        <w:rPr>
          <w:rFonts w:hint="eastAsia"/>
          <w:rtl/>
        </w:rPr>
        <w:t>اتا</w:t>
      </w:r>
      <w:r>
        <w:rPr>
          <w:rtl/>
        </w:rPr>
        <w:t xml:space="preserve"> ہے با</w:t>
      </w:r>
      <w:r>
        <w:rPr>
          <w:rFonts w:hint="cs"/>
          <w:rtl/>
        </w:rPr>
        <w:t>ی</w:t>
      </w:r>
      <w:r>
        <w:rPr>
          <w:rFonts w:hint="eastAsia"/>
          <w:rtl/>
        </w:rPr>
        <w:t>ں</w:t>
      </w:r>
      <w:r>
        <w:rPr>
          <w:rtl/>
        </w:rPr>
        <w:t xml:space="preserve"> معن</w:t>
      </w:r>
      <w:r>
        <w:rPr>
          <w:rFonts w:hint="cs"/>
          <w:rtl/>
        </w:rPr>
        <w:t>ی</w:t>
      </w:r>
      <w:r>
        <w:rPr>
          <w:rtl/>
        </w:rPr>
        <w:t xml:space="preserve"> کہ اگر کلام م</w:t>
      </w:r>
      <w:r>
        <w:rPr>
          <w:rFonts w:hint="cs"/>
          <w:rtl/>
        </w:rPr>
        <w:t>ی</w:t>
      </w:r>
      <w:r>
        <w:rPr>
          <w:rFonts w:hint="eastAsia"/>
          <w:rtl/>
        </w:rPr>
        <w:t>ں</w:t>
      </w:r>
      <w:r>
        <w:rPr>
          <w:rtl/>
        </w:rPr>
        <w:t xml:space="preserve"> کوئ</w:t>
      </w:r>
      <w:r>
        <w:rPr>
          <w:rFonts w:hint="cs"/>
          <w:rtl/>
        </w:rPr>
        <w:t>ی</w:t>
      </w:r>
      <w:r>
        <w:rPr>
          <w:rtl/>
        </w:rPr>
        <w:t xml:space="preserve"> قر</w:t>
      </w:r>
      <w:r>
        <w:rPr>
          <w:rFonts w:hint="cs"/>
          <w:rtl/>
        </w:rPr>
        <w:t>ی</w:t>
      </w:r>
      <w:r>
        <w:rPr>
          <w:rFonts w:hint="eastAsia"/>
          <w:rtl/>
        </w:rPr>
        <w:t>نہ</w:t>
      </w:r>
      <w:r>
        <w:rPr>
          <w:rtl/>
        </w:rPr>
        <w:t xml:space="preserve"> متصلہ ہوتا تو راو</w:t>
      </w:r>
      <w:r>
        <w:rPr>
          <w:rFonts w:hint="cs"/>
          <w:rtl/>
        </w:rPr>
        <w:t>ی</w:t>
      </w:r>
      <w:r>
        <w:rPr>
          <w:rtl/>
        </w:rPr>
        <w:t xml:space="preserve"> اس کا ضرور ذکر کرتا۔ راو</w:t>
      </w:r>
      <w:r>
        <w:rPr>
          <w:rFonts w:hint="cs"/>
          <w:rtl/>
        </w:rPr>
        <w:t>ی</w:t>
      </w:r>
      <w:r>
        <w:rPr>
          <w:rtl/>
        </w:rPr>
        <w:t xml:space="preserve"> کے ذکر نہ کرنے سے </w:t>
      </w:r>
      <w:r>
        <w:rPr>
          <w:rFonts w:hint="cs"/>
          <w:rtl/>
        </w:rPr>
        <w:t>ی</w:t>
      </w:r>
      <w:r>
        <w:rPr>
          <w:rFonts w:hint="eastAsia"/>
          <w:rtl/>
        </w:rPr>
        <w:t>ہ</w:t>
      </w:r>
      <w:r>
        <w:rPr>
          <w:rtl/>
        </w:rPr>
        <w:t xml:space="preserve"> ثابت ہوجاتا ہے کہ قر</w:t>
      </w:r>
      <w:r>
        <w:rPr>
          <w:rFonts w:hint="cs"/>
          <w:rtl/>
        </w:rPr>
        <w:t>ی</w:t>
      </w:r>
      <w:r>
        <w:rPr>
          <w:rFonts w:hint="eastAsia"/>
          <w:rtl/>
        </w:rPr>
        <w:t>نہ</w:t>
      </w:r>
      <w:r>
        <w:rPr>
          <w:rtl/>
        </w:rPr>
        <w:t xml:space="preserve"> متصلہ کلام معصومؑ م</w:t>
      </w:r>
      <w:r>
        <w:rPr>
          <w:rFonts w:hint="cs"/>
          <w:rtl/>
        </w:rPr>
        <w:t>ی</w:t>
      </w:r>
      <w:r>
        <w:rPr>
          <w:rFonts w:hint="eastAsia"/>
          <w:rtl/>
        </w:rPr>
        <w:t>ں</w:t>
      </w:r>
      <w:r>
        <w:rPr>
          <w:rtl/>
        </w:rPr>
        <w:t xml:space="preserve"> بھ</w:t>
      </w:r>
      <w:r>
        <w:rPr>
          <w:rFonts w:hint="cs"/>
          <w:rtl/>
        </w:rPr>
        <w:t>ی</w:t>
      </w:r>
      <w:r>
        <w:rPr>
          <w:rtl/>
        </w:rPr>
        <w:t xml:space="preserve"> نہ تھا۔ </w:t>
      </w:r>
      <w:r>
        <w:rPr>
          <w:rFonts w:hint="cs"/>
          <w:rtl/>
        </w:rPr>
        <w:t>ی</w:t>
      </w:r>
      <w:r>
        <w:rPr>
          <w:rFonts w:hint="eastAsia"/>
          <w:rtl/>
        </w:rPr>
        <w:t>ہ</w:t>
      </w:r>
      <w:r>
        <w:rPr>
          <w:rtl/>
        </w:rPr>
        <w:t xml:space="preserve"> احتمال چونکہ کالعدم ہے کہ شا</w:t>
      </w:r>
      <w:r>
        <w:rPr>
          <w:rFonts w:hint="cs"/>
          <w:rtl/>
        </w:rPr>
        <w:t>ی</w:t>
      </w:r>
      <w:r>
        <w:rPr>
          <w:rFonts w:hint="eastAsia"/>
          <w:rtl/>
        </w:rPr>
        <w:t>د</w:t>
      </w:r>
      <w:r>
        <w:rPr>
          <w:rtl/>
        </w:rPr>
        <w:t xml:space="preserve"> قر</w:t>
      </w:r>
      <w:r>
        <w:rPr>
          <w:rFonts w:hint="cs"/>
          <w:rtl/>
        </w:rPr>
        <w:t>ی</w:t>
      </w:r>
      <w:r>
        <w:rPr>
          <w:rFonts w:hint="eastAsia"/>
          <w:rtl/>
        </w:rPr>
        <w:t>نہ</w:t>
      </w:r>
      <w:r>
        <w:rPr>
          <w:rtl/>
        </w:rPr>
        <w:t xml:space="preserve"> موجود ہو </w:t>
      </w:r>
      <w:r>
        <w:rPr>
          <w:rFonts w:hint="cs"/>
          <w:rtl/>
        </w:rPr>
        <w:t>ی</w:t>
      </w:r>
      <w:r>
        <w:rPr>
          <w:rFonts w:hint="eastAsia"/>
          <w:rtl/>
        </w:rPr>
        <w:t>ا</w:t>
      </w:r>
      <w:r>
        <w:rPr>
          <w:rtl/>
        </w:rPr>
        <w:t xml:space="preserve"> راو</w:t>
      </w:r>
      <w:r>
        <w:rPr>
          <w:rFonts w:hint="cs"/>
          <w:rtl/>
        </w:rPr>
        <w:t>ی</w:t>
      </w:r>
      <w:r>
        <w:rPr>
          <w:rtl/>
        </w:rPr>
        <w:t xml:space="preserve"> سے غفلت سر زد ہوئ</w:t>
      </w:r>
      <w:r>
        <w:rPr>
          <w:rFonts w:hint="cs"/>
          <w:rtl/>
        </w:rPr>
        <w:t>ی</w:t>
      </w:r>
      <w:r>
        <w:rPr>
          <w:rtl/>
        </w:rPr>
        <w:t xml:space="preserve"> ہو۔ اس ل</w:t>
      </w:r>
      <w:r>
        <w:rPr>
          <w:rFonts w:hint="cs"/>
          <w:rtl/>
        </w:rPr>
        <w:t>ی</w:t>
      </w:r>
      <w:r>
        <w:rPr>
          <w:rFonts w:hint="eastAsia"/>
          <w:rtl/>
        </w:rPr>
        <w:t>ے</w:t>
      </w:r>
      <w:r>
        <w:rPr>
          <w:rtl/>
        </w:rPr>
        <w:t xml:space="preserve"> ا</w:t>
      </w:r>
      <w:r>
        <w:rPr>
          <w:rFonts w:hint="eastAsia"/>
          <w:rtl/>
        </w:rPr>
        <w:t>س</w:t>
      </w:r>
      <w:r>
        <w:rPr>
          <w:rtl/>
        </w:rPr>
        <w:t xml:space="preserve"> احتمال کو بھ</w:t>
      </w:r>
      <w:r>
        <w:rPr>
          <w:rFonts w:hint="cs"/>
          <w:rtl/>
        </w:rPr>
        <w:t>ی</w:t>
      </w:r>
      <w:r>
        <w:rPr>
          <w:rtl/>
        </w:rPr>
        <w:t xml:space="preserve"> کالعدم تصور ک</w:t>
      </w:r>
      <w:r>
        <w:rPr>
          <w:rFonts w:hint="cs"/>
          <w:rtl/>
        </w:rPr>
        <w:t>ی</w:t>
      </w:r>
      <w:r>
        <w:rPr>
          <w:rFonts w:hint="eastAsia"/>
          <w:rtl/>
        </w:rPr>
        <w:t>ا</w:t>
      </w:r>
      <w:r>
        <w:rPr>
          <w:rtl/>
        </w:rPr>
        <w:t xml:space="preserve"> جائے گا کہ شا</w:t>
      </w:r>
      <w:r>
        <w:rPr>
          <w:rFonts w:hint="cs"/>
          <w:rtl/>
        </w:rPr>
        <w:t>ی</w:t>
      </w:r>
      <w:r>
        <w:rPr>
          <w:rFonts w:hint="eastAsia"/>
          <w:rtl/>
        </w:rPr>
        <w:t>د</w:t>
      </w:r>
      <w:r>
        <w:rPr>
          <w:rtl/>
        </w:rPr>
        <w:t xml:space="preserve"> قر</w:t>
      </w:r>
      <w:r>
        <w:rPr>
          <w:rFonts w:hint="cs"/>
          <w:rtl/>
        </w:rPr>
        <w:t>ی</w:t>
      </w:r>
      <w:r>
        <w:rPr>
          <w:rFonts w:hint="eastAsia"/>
          <w:rtl/>
        </w:rPr>
        <w:t>نہ</w:t>
      </w:r>
      <w:r>
        <w:rPr>
          <w:rtl/>
        </w:rPr>
        <w:t xml:space="preserve"> موجود تھا جو راو</w:t>
      </w:r>
      <w:r>
        <w:rPr>
          <w:rFonts w:hint="cs"/>
          <w:rtl/>
        </w:rPr>
        <w:t>ی</w:t>
      </w:r>
      <w:r>
        <w:rPr>
          <w:rtl/>
        </w:rPr>
        <w:t xml:space="preserve"> ک</w:t>
      </w:r>
      <w:r>
        <w:rPr>
          <w:rFonts w:hint="cs"/>
          <w:rtl/>
        </w:rPr>
        <w:t>ی</w:t>
      </w:r>
      <w:r>
        <w:rPr>
          <w:rtl/>
        </w:rPr>
        <w:t xml:space="preserve"> غفلت ک</w:t>
      </w:r>
      <w:r>
        <w:rPr>
          <w:rFonts w:hint="cs"/>
          <w:rtl/>
        </w:rPr>
        <w:t>ی</w:t>
      </w:r>
      <w:r>
        <w:rPr>
          <w:rtl/>
        </w:rPr>
        <w:t xml:space="preserve"> وجہ سے رہ گ</w:t>
      </w:r>
      <w:r>
        <w:rPr>
          <w:rFonts w:hint="cs"/>
          <w:rtl/>
        </w:rPr>
        <w:t>ی</w:t>
      </w:r>
      <w:r>
        <w:rPr>
          <w:rFonts w:hint="eastAsia"/>
          <w:rtl/>
        </w:rPr>
        <w:t>ا</w:t>
      </w:r>
      <w:r>
        <w:rPr>
          <w:rtl/>
        </w:rPr>
        <w:t xml:space="preserve"> ہے ۔ اس قاعدے ک</w:t>
      </w:r>
      <w:r>
        <w:rPr>
          <w:rFonts w:hint="cs"/>
          <w:rtl/>
        </w:rPr>
        <w:t>ی</w:t>
      </w:r>
      <w:r>
        <w:rPr>
          <w:rtl/>
        </w:rPr>
        <w:t xml:space="preserve"> رو سے کہ جس چ</w:t>
      </w:r>
      <w:r>
        <w:rPr>
          <w:rFonts w:hint="cs"/>
          <w:rtl/>
        </w:rPr>
        <w:t>ی</w:t>
      </w:r>
      <w:r>
        <w:rPr>
          <w:rFonts w:hint="eastAsia"/>
          <w:rtl/>
        </w:rPr>
        <w:t>ز</w:t>
      </w:r>
      <w:r>
        <w:rPr>
          <w:rtl/>
        </w:rPr>
        <w:t xml:space="preserve"> کا وجود مشکوک ہو اسے کالعدم فرض ک</w:t>
      </w:r>
      <w:r>
        <w:rPr>
          <w:rFonts w:hint="cs"/>
          <w:rtl/>
        </w:rPr>
        <w:t>ی</w:t>
      </w:r>
      <w:r>
        <w:rPr>
          <w:rFonts w:hint="eastAsia"/>
          <w:rtl/>
        </w:rPr>
        <w:t>ا</w:t>
      </w:r>
      <w:r>
        <w:rPr>
          <w:rtl/>
        </w:rPr>
        <w:t xml:space="preserve"> جاتا ہے، قر</w:t>
      </w:r>
      <w:r>
        <w:rPr>
          <w:rFonts w:hint="cs"/>
          <w:rtl/>
        </w:rPr>
        <w:t>ی</w:t>
      </w:r>
      <w:r>
        <w:rPr>
          <w:rFonts w:hint="eastAsia"/>
          <w:rtl/>
        </w:rPr>
        <w:t>نہ</w:t>
      </w:r>
      <w:r>
        <w:rPr>
          <w:rtl/>
        </w:rPr>
        <w:t xml:space="preserve"> اور راو</w:t>
      </w:r>
      <w:r>
        <w:rPr>
          <w:rFonts w:hint="cs"/>
          <w:rtl/>
        </w:rPr>
        <w:t>ی</w:t>
      </w:r>
      <w:r>
        <w:rPr>
          <w:rtl/>
        </w:rPr>
        <w:t xml:space="preserve"> ک</w:t>
      </w:r>
      <w:r>
        <w:rPr>
          <w:rFonts w:hint="cs"/>
          <w:rtl/>
        </w:rPr>
        <w:t>ی</w:t>
      </w:r>
      <w:r>
        <w:rPr>
          <w:rtl/>
        </w:rPr>
        <w:t xml:space="preserve"> غفلت دونوں احتمالوں ک</w:t>
      </w:r>
      <w:r>
        <w:rPr>
          <w:rFonts w:hint="cs"/>
          <w:rtl/>
        </w:rPr>
        <w:t>ی</w:t>
      </w:r>
      <w:r>
        <w:rPr>
          <w:rtl/>
        </w:rPr>
        <w:t xml:space="preserve"> نف</w:t>
      </w:r>
      <w:r>
        <w:rPr>
          <w:rFonts w:hint="cs"/>
          <w:rtl/>
        </w:rPr>
        <w:t>ی</w:t>
      </w:r>
      <w:r>
        <w:rPr>
          <w:rtl/>
        </w:rPr>
        <w:t xml:space="preserve"> ک</w:t>
      </w:r>
      <w:r>
        <w:rPr>
          <w:rFonts w:hint="cs"/>
          <w:rtl/>
        </w:rPr>
        <w:t>ی</w:t>
      </w:r>
      <w:r>
        <w:rPr>
          <w:rtl/>
        </w:rPr>
        <w:t xml:space="preserve"> جائے گ</w:t>
      </w:r>
      <w:r>
        <w:rPr>
          <w:rFonts w:hint="cs"/>
          <w:rtl/>
        </w:rPr>
        <w:t>ی</w:t>
      </w:r>
      <w:r>
        <w:rPr>
          <w:rtl/>
        </w:rPr>
        <w:t>۔</w:t>
      </w:r>
    </w:p>
    <w:p w:rsidR="00263A89" w:rsidRDefault="00243DAF" w:rsidP="00243DAF">
      <w:pPr>
        <w:pStyle w:val="libNormal"/>
        <w:rPr>
          <w:rtl/>
        </w:rPr>
      </w:pPr>
      <w:r>
        <w:rPr>
          <w:rtl/>
        </w:rPr>
        <w:t xml:space="preserve"> استدلال کے دوسرے پہلو کا نت</w:t>
      </w:r>
      <w:r>
        <w:rPr>
          <w:rFonts w:hint="cs"/>
          <w:rtl/>
        </w:rPr>
        <w:t>ی</w:t>
      </w:r>
      <w:r>
        <w:rPr>
          <w:rFonts w:hint="eastAsia"/>
          <w:rtl/>
        </w:rPr>
        <w:t>جہ</w:t>
      </w:r>
      <w:r>
        <w:rPr>
          <w:rtl/>
        </w:rPr>
        <w:t xml:space="preserve"> نہ نکلا کہ عق</w:t>
      </w:r>
      <w:r>
        <w:rPr>
          <w:rFonts w:hint="cs"/>
          <w:rtl/>
        </w:rPr>
        <w:t>ی</w:t>
      </w:r>
      <w:r>
        <w:rPr>
          <w:rFonts w:hint="eastAsia"/>
          <w:rtl/>
        </w:rPr>
        <w:t>دہئ</w:t>
      </w:r>
      <w:r>
        <w:rPr>
          <w:rtl/>
        </w:rPr>
        <w:t xml:space="preserve"> تحر</w:t>
      </w:r>
      <w:r>
        <w:rPr>
          <w:rFonts w:hint="cs"/>
          <w:rtl/>
        </w:rPr>
        <w:t>ی</w:t>
      </w:r>
      <w:r>
        <w:rPr>
          <w:rFonts w:hint="eastAsia"/>
          <w:rtl/>
        </w:rPr>
        <w:t>ف</w:t>
      </w:r>
      <w:r>
        <w:rPr>
          <w:rtl/>
        </w:rPr>
        <w:t xml:space="preserve"> سے </w:t>
      </w:r>
      <w:r>
        <w:rPr>
          <w:rFonts w:hint="cs"/>
          <w:rtl/>
        </w:rPr>
        <w:t>ی</w:t>
      </w:r>
      <w:r>
        <w:rPr>
          <w:rFonts w:hint="eastAsia"/>
          <w:rtl/>
        </w:rPr>
        <w:t>ہ</w:t>
      </w:r>
      <w:r>
        <w:rPr>
          <w:rtl/>
        </w:rPr>
        <w:t xml:space="preserve"> لازم آتا ہے کہ ظواہر قرآن سے تمسک جائز نہ</w:t>
      </w:r>
      <w:r w:rsidR="00263A89">
        <w:rPr>
          <w:rFonts w:hint="cs"/>
          <w:rtl/>
        </w:rPr>
        <w:t xml:space="preserve"> </w:t>
      </w:r>
      <w:r>
        <w:rPr>
          <w:rtl/>
        </w:rPr>
        <w:t>ہو۔</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نت</w:t>
      </w:r>
      <w:r>
        <w:rPr>
          <w:rFonts w:hint="cs"/>
          <w:rtl/>
        </w:rPr>
        <w:t>ی</w:t>
      </w:r>
      <w:r>
        <w:rPr>
          <w:rFonts w:hint="eastAsia"/>
          <w:rtl/>
        </w:rPr>
        <w:t>جے</w:t>
      </w:r>
      <w:r>
        <w:rPr>
          <w:rtl/>
        </w:rPr>
        <w:t xml:space="preserve"> تک پہنچنے کے ل</w:t>
      </w:r>
      <w:r>
        <w:rPr>
          <w:rFonts w:hint="cs"/>
          <w:rtl/>
        </w:rPr>
        <w:t>ی</w:t>
      </w:r>
      <w:r>
        <w:rPr>
          <w:rFonts w:hint="eastAsia"/>
          <w:rtl/>
        </w:rPr>
        <w:t>ے</w:t>
      </w:r>
      <w:r>
        <w:rPr>
          <w:rtl/>
        </w:rPr>
        <w:t xml:space="preserve"> اس ب</w:t>
      </w:r>
      <w:r>
        <w:rPr>
          <w:rFonts w:hint="cs"/>
          <w:rtl/>
        </w:rPr>
        <w:t>ی</w:t>
      </w:r>
      <w:r>
        <w:rPr>
          <w:rFonts w:hint="eastAsia"/>
          <w:rtl/>
        </w:rPr>
        <w:t>ان</w:t>
      </w:r>
      <w:r>
        <w:rPr>
          <w:rtl/>
        </w:rPr>
        <w:t xml:space="preserve"> ک</w:t>
      </w:r>
      <w:r>
        <w:rPr>
          <w:rFonts w:hint="cs"/>
          <w:rtl/>
        </w:rPr>
        <w:t>ی</w:t>
      </w:r>
      <w:r>
        <w:rPr>
          <w:rtl/>
        </w:rPr>
        <w:t xml:space="preserve"> ضرورت نہ</w:t>
      </w:r>
      <w:r>
        <w:rPr>
          <w:rFonts w:hint="cs"/>
          <w:rtl/>
        </w:rPr>
        <w:t>ی</w:t>
      </w:r>
      <w:r>
        <w:rPr>
          <w:rFonts w:hint="eastAsia"/>
          <w:rtl/>
        </w:rPr>
        <w:t>ں</w:t>
      </w:r>
      <w:r>
        <w:rPr>
          <w:rtl/>
        </w:rPr>
        <w:t xml:space="preserve"> کہ تحر</w:t>
      </w:r>
      <w:r>
        <w:rPr>
          <w:rFonts w:hint="cs"/>
          <w:rtl/>
        </w:rPr>
        <w:t>ی</w:t>
      </w:r>
      <w:r>
        <w:rPr>
          <w:rFonts w:hint="eastAsia"/>
          <w:rtl/>
        </w:rPr>
        <w:t>ف</w:t>
      </w:r>
      <w:r>
        <w:rPr>
          <w:rtl/>
        </w:rPr>
        <w:t xml:space="preserve"> ک</w:t>
      </w:r>
      <w:r>
        <w:rPr>
          <w:rFonts w:hint="cs"/>
          <w:rtl/>
        </w:rPr>
        <w:t>ی</w:t>
      </w:r>
      <w:r>
        <w:rPr>
          <w:rtl/>
        </w:rPr>
        <w:t xml:space="preserve"> وجہ سے بعض بلا تع</w:t>
      </w:r>
      <w:r>
        <w:rPr>
          <w:rFonts w:hint="cs"/>
          <w:rtl/>
        </w:rPr>
        <w:t>یی</w:t>
      </w:r>
      <w:r>
        <w:rPr>
          <w:rFonts w:hint="eastAsia"/>
          <w:rtl/>
        </w:rPr>
        <w:t>ن</w:t>
      </w:r>
      <w:r>
        <w:rPr>
          <w:rtl/>
        </w:rPr>
        <w:t xml:space="preserve"> آ</w:t>
      </w:r>
      <w:r>
        <w:rPr>
          <w:rFonts w:hint="cs"/>
          <w:rtl/>
        </w:rPr>
        <w:t>ی</w:t>
      </w:r>
      <w:r>
        <w:rPr>
          <w:rFonts w:hint="eastAsia"/>
          <w:rtl/>
        </w:rPr>
        <w:t>ات</w:t>
      </w:r>
      <w:r>
        <w:rPr>
          <w:rtl/>
        </w:rPr>
        <w:t xml:space="preserve"> کے ظاہر</w:t>
      </w:r>
      <w:r>
        <w:rPr>
          <w:rFonts w:hint="cs"/>
          <w:rtl/>
        </w:rPr>
        <w:t>ی</w:t>
      </w:r>
      <w:r>
        <w:rPr>
          <w:rtl/>
        </w:rPr>
        <w:t xml:space="preserve"> معن</w:t>
      </w:r>
      <w:r>
        <w:rPr>
          <w:rFonts w:hint="cs"/>
          <w:rtl/>
        </w:rPr>
        <w:t>ی</w:t>
      </w:r>
      <w:r>
        <w:rPr>
          <w:rtl/>
        </w:rPr>
        <w:t xml:space="preserve"> کے درہم برہم ہونے کا اجمال</w:t>
      </w:r>
      <w:r>
        <w:rPr>
          <w:rFonts w:hint="cs"/>
          <w:rtl/>
        </w:rPr>
        <w:t>ی</w:t>
      </w:r>
      <w:r>
        <w:rPr>
          <w:rtl/>
        </w:rPr>
        <w:t xml:space="preserve"> علمحاصل ہو جاتا ہے </w:t>
      </w:r>
      <w:r>
        <w:rPr>
          <w:rFonts w:hint="cs"/>
          <w:rtl/>
        </w:rPr>
        <w:t>ی</w:t>
      </w:r>
      <w:r>
        <w:rPr>
          <w:rFonts w:hint="eastAsia"/>
          <w:rtl/>
        </w:rPr>
        <w:t>عن</w:t>
      </w:r>
      <w:r>
        <w:rPr>
          <w:rFonts w:hint="cs"/>
          <w:rtl/>
        </w:rPr>
        <w:t>ی</w:t>
      </w:r>
      <w:r>
        <w:rPr>
          <w:rtl/>
        </w:rPr>
        <w:t xml:space="preserve"> اگرچہ تحر</w:t>
      </w:r>
      <w:r>
        <w:rPr>
          <w:rFonts w:hint="cs"/>
          <w:rtl/>
        </w:rPr>
        <w:t>ی</w:t>
      </w:r>
      <w:r>
        <w:rPr>
          <w:rFonts w:hint="eastAsia"/>
          <w:rtl/>
        </w:rPr>
        <w:t>ف</w:t>
      </w:r>
      <w:r>
        <w:rPr>
          <w:rtl/>
        </w:rPr>
        <w:t xml:space="preserve"> شدہ آ</w:t>
      </w:r>
      <w:r>
        <w:rPr>
          <w:rFonts w:hint="cs"/>
          <w:rtl/>
        </w:rPr>
        <w:t>ی</w:t>
      </w:r>
      <w:r>
        <w:rPr>
          <w:rFonts w:hint="eastAsia"/>
          <w:rtl/>
        </w:rPr>
        <w:t>ات</w:t>
      </w:r>
      <w:r>
        <w:rPr>
          <w:rtl/>
        </w:rPr>
        <w:t xml:space="preserve"> ک</w:t>
      </w:r>
      <w:r>
        <w:rPr>
          <w:rFonts w:hint="cs"/>
          <w:rtl/>
        </w:rPr>
        <w:t>ی</w:t>
      </w:r>
      <w:r>
        <w:rPr>
          <w:rtl/>
        </w:rPr>
        <w:t xml:space="preserve"> تع</w:t>
      </w:r>
      <w:r>
        <w:rPr>
          <w:rFonts w:hint="cs"/>
          <w:rtl/>
        </w:rPr>
        <w:t>یی</w:t>
      </w:r>
      <w:r>
        <w:rPr>
          <w:rFonts w:hint="eastAsia"/>
          <w:rtl/>
        </w:rPr>
        <w:t>ن</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ل</w:t>
      </w:r>
      <w:r>
        <w:rPr>
          <w:rFonts w:hint="cs"/>
          <w:rtl/>
        </w:rPr>
        <w:t>ی</w:t>
      </w:r>
      <w:r>
        <w:rPr>
          <w:rFonts w:hint="eastAsia"/>
          <w:rtl/>
        </w:rPr>
        <w:t>کن</w:t>
      </w:r>
      <w:r>
        <w:rPr>
          <w:rtl/>
        </w:rPr>
        <w:t xml:space="preserve"> اجمال</w:t>
      </w:r>
      <w:r>
        <w:rPr>
          <w:rFonts w:hint="cs"/>
          <w:rtl/>
        </w:rPr>
        <w:t>ی</w:t>
      </w:r>
      <w:r>
        <w:rPr>
          <w:rtl/>
        </w:rPr>
        <w:t xml:space="preserve"> طور پر اتنا جان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کس</w:t>
      </w:r>
      <w:r>
        <w:rPr>
          <w:rFonts w:hint="cs"/>
          <w:rtl/>
        </w:rPr>
        <w:t>ی</w:t>
      </w:r>
      <w:r>
        <w:rPr>
          <w:rtl/>
        </w:rPr>
        <w:t xml:space="preserve"> نہ کس</w:t>
      </w:r>
      <w:r>
        <w:rPr>
          <w:rFonts w:hint="cs"/>
          <w:rtl/>
        </w:rPr>
        <w:t>ی</w:t>
      </w:r>
      <w:r>
        <w:rPr>
          <w:rtl/>
        </w:rPr>
        <w:t xml:space="preserve">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تح</w:t>
      </w:r>
      <w:r>
        <w:rPr>
          <w:rFonts w:hint="eastAsia"/>
          <w:rtl/>
        </w:rPr>
        <w:t>ر</w:t>
      </w:r>
      <w:r>
        <w:rPr>
          <w:rFonts w:hint="cs"/>
          <w:rtl/>
        </w:rPr>
        <w:t>ی</w:t>
      </w:r>
      <w:r>
        <w:rPr>
          <w:rFonts w:hint="eastAsia"/>
          <w:rtl/>
        </w:rPr>
        <w:t>ف</w:t>
      </w:r>
      <w:r>
        <w:rPr>
          <w:rtl/>
        </w:rPr>
        <w:t xml:space="preserve"> ہوئ</w:t>
      </w:r>
      <w:r>
        <w:rPr>
          <w:rFonts w:hint="cs"/>
          <w:rtl/>
        </w:rPr>
        <w:t>ی</w:t>
      </w:r>
      <w:r>
        <w:rPr>
          <w:rtl/>
        </w:rPr>
        <w:t xml:space="preserve"> ہے جس ک</w:t>
      </w:r>
      <w:r>
        <w:rPr>
          <w:rFonts w:hint="cs"/>
          <w:rtl/>
        </w:rPr>
        <w:t>ی</w:t>
      </w:r>
      <w:r>
        <w:rPr>
          <w:rtl/>
        </w:rPr>
        <w:t xml:space="preserve"> وجہ سے قرآن قابل عمل نہ</w:t>
      </w:r>
      <w:r>
        <w:rPr>
          <w:rFonts w:hint="cs"/>
          <w:rtl/>
        </w:rPr>
        <w:t>ی</w:t>
      </w:r>
      <w:r>
        <w:rPr>
          <w:rFonts w:hint="eastAsia"/>
          <w:rtl/>
        </w:rPr>
        <w:t>ں</w:t>
      </w:r>
      <w:r>
        <w:rPr>
          <w:rtl/>
        </w:rPr>
        <w:t xml:space="preserve"> رہتا کو</w:t>
      </w:r>
      <w:r>
        <w:rPr>
          <w:rFonts w:hint="cs"/>
          <w:rtl/>
        </w:rPr>
        <w:t>ی</w:t>
      </w:r>
      <w:r>
        <w:rPr>
          <w:rFonts w:hint="eastAsia"/>
          <w:rtl/>
        </w:rPr>
        <w:t>نکہ</w:t>
      </w:r>
      <w:r>
        <w:rPr>
          <w:rtl/>
        </w:rPr>
        <w:t xml:space="preserve"> اگر اس ب</w:t>
      </w:r>
      <w:r>
        <w:rPr>
          <w:rFonts w:hint="cs"/>
          <w:rtl/>
        </w:rPr>
        <w:t>ی</w:t>
      </w:r>
      <w:r>
        <w:rPr>
          <w:rFonts w:hint="eastAsia"/>
          <w:rtl/>
        </w:rPr>
        <w:t>ان</w:t>
      </w:r>
      <w:r>
        <w:rPr>
          <w:rtl/>
        </w:rPr>
        <w:t xml:space="preserve"> کے ذر</w:t>
      </w:r>
      <w:r>
        <w:rPr>
          <w:rFonts w:hint="cs"/>
          <w:rtl/>
        </w:rPr>
        <w:t>ی</w:t>
      </w:r>
      <w:r>
        <w:rPr>
          <w:rFonts w:hint="eastAsia"/>
          <w:rtl/>
        </w:rPr>
        <w:t>عے</w:t>
      </w:r>
      <w:r>
        <w:rPr>
          <w:rtl/>
        </w:rPr>
        <w:t xml:space="preserve"> مذکورہ نت</w:t>
      </w:r>
      <w:r>
        <w:rPr>
          <w:rFonts w:hint="cs"/>
          <w:rtl/>
        </w:rPr>
        <w:t>ی</w:t>
      </w:r>
      <w:r>
        <w:rPr>
          <w:rFonts w:hint="eastAsia"/>
          <w:rtl/>
        </w:rPr>
        <w:t>جے</w:t>
      </w:r>
      <w:r>
        <w:rPr>
          <w:rtl/>
        </w:rPr>
        <w:t xml:space="preserve"> تک پہنچنا چاہ</w:t>
      </w:r>
      <w:r>
        <w:rPr>
          <w:rFonts w:hint="cs"/>
          <w:rtl/>
        </w:rPr>
        <w:t>ی</w:t>
      </w:r>
      <w:r>
        <w:rPr>
          <w:rFonts w:hint="eastAsia"/>
          <w:rtl/>
        </w:rPr>
        <w:t>ں</w:t>
      </w:r>
      <w:r>
        <w:rPr>
          <w:rtl/>
        </w:rPr>
        <w:t xml:space="preserve"> تو اس کا جواب </w:t>
      </w:r>
      <w:r>
        <w:rPr>
          <w:rFonts w:hint="cs"/>
          <w:rtl/>
        </w:rPr>
        <w:t>ی</w:t>
      </w:r>
      <w:r>
        <w:rPr>
          <w:rFonts w:hint="eastAsia"/>
          <w:rtl/>
        </w:rPr>
        <w:t>ہ</w:t>
      </w:r>
      <w:r>
        <w:rPr>
          <w:rtl/>
        </w:rPr>
        <w:t xml:space="preserve"> د</w:t>
      </w:r>
      <w:r>
        <w:rPr>
          <w:rFonts w:hint="cs"/>
          <w:rtl/>
        </w:rPr>
        <w:t>ی</w:t>
      </w:r>
      <w:r>
        <w:rPr>
          <w:rFonts w:hint="eastAsia"/>
          <w:rtl/>
        </w:rPr>
        <w:t>ا</w:t>
      </w:r>
      <w:r>
        <w:rPr>
          <w:rtl/>
        </w:rPr>
        <w:t xml:space="preserve"> جائے گا:</w:t>
      </w:r>
    </w:p>
    <w:p w:rsidR="00243DAF" w:rsidRDefault="00243DAF" w:rsidP="00243DAF">
      <w:pPr>
        <w:pStyle w:val="libNormal"/>
        <w:rPr>
          <w:rtl/>
        </w:rPr>
      </w:pPr>
      <w:r>
        <w:rPr>
          <w:rtl/>
        </w:rPr>
        <w:t xml:space="preserve"> اولاً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ہونے سے مذکورہ بالا اجمال</w:t>
      </w:r>
      <w:r>
        <w:rPr>
          <w:rFonts w:hint="cs"/>
          <w:rtl/>
        </w:rPr>
        <w:t>ی</w:t>
      </w:r>
      <w:r>
        <w:rPr>
          <w:rtl/>
        </w:rPr>
        <w:t xml:space="preserve"> علم لازم نہ</w:t>
      </w:r>
      <w:r>
        <w:rPr>
          <w:rFonts w:hint="cs"/>
          <w:rtl/>
        </w:rPr>
        <w:t>ی</w:t>
      </w:r>
      <w:r>
        <w:rPr>
          <w:rFonts w:hint="eastAsia"/>
          <w:rtl/>
        </w:rPr>
        <w:t>ں</w:t>
      </w:r>
      <w:r>
        <w:rPr>
          <w:rtl/>
        </w:rPr>
        <w:t xml:space="preserve"> آتا۔ ثان</w:t>
      </w:r>
      <w:r>
        <w:rPr>
          <w:rFonts w:hint="cs"/>
          <w:rtl/>
        </w:rPr>
        <w:t>ی</w:t>
      </w:r>
      <w:r>
        <w:rPr>
          <w:rFonts w:hint="eastAsia"/>
          <w:rtl/>
        </w:rPr>
        <w:t>اً</w:t>
      </w:r>
      <w:r>
        <w:rPr>
          <w:rtl/>
        </w:rPr>
        <w:t xml:space="preserve"> </w:t>
      </w:r>
      <w:r>
        <w:rPr>
          <w:rFonts w:hint="cs"/>
          <w:rtl/>
        </w:rPr>
        <w:t>ی</w:t>
      </w:r>
      <w:r>
        <w:rPr>
          <w:rFonts w:hint="eastAsia"/>
          <w:rtl/>
        </w:rPr>
        <w:t>ہ</w:t>
      </w:r>
      <w:r>
        <w:rPr>
          <w:rtl/>
        </w:rPr>
        <w:t xml:space="preserve"> اجمال</w:t>
      </w:r>
      <w:r>
        <w:rPr>
          <w:rFonts w:hint="cs"/>
          <w:rtl/>
        </w:rPr>
        <w:t>ی</w:t>
      </w:r>
      <w:r>
        <w:rPr>
          <w:rtl/>
        </w:rPr>
        <w:t xml:space="preserve"> علم واجب العمل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اجمال</w:t>
      </w:r>
      <w:r>
        <w:rPr>
          <w:rFonts w:hint="cs"/>
          <w:rtl/>
        </w:rPr>
        <w:t>ی</w:t>
      </w:r>
      <w:r>
        <w:rPr>
          <w:rtl/>
        </w:rPr>
        <w:t xml:space="preserve"> علم اس صورت م</w:t>
      </w:r>
      <w:r>
        <w:rPr>
          <w:rFonts w:hint="cs"/>
          <w:rtl/>
        </w:rPr>
        <w:t>ی</w:t>
      </w:r>
      <w:r>
        <w:rPr>
          <w:rFonts w:hint="eastAsia"/>
          <w:rtl/>
        </w:rPr>
        <w:t>ں</w:t>
      </w:r>
      <w:r>
        <w:rPr>
          <w:rtl/>
        </w:rPr>
        <w:t xml:space="preserve"> واجب العمل ہوتا ہے جب جس چ</w:t>
      </w:r>
      <w:r>
        <w:rPr>
          <w:rFonts w:hint="cs"/>
          <w:rtl/>
        </w:rPr>
        <w:t>ی</w:t>
      </w:r>
      <w:r>
        <w:rPr>
          <w:rFonts w:hint="eastAsia"/>
          <w:rtl/>
        </w:rPr>
        <w:t>ز</w:t>
      </w:r>
      <w:r>
        <w:rPr>
          <w:rtl/>
        </w:rPr>
        <w:t xml:space="preserve"> کے واجب ہونے کا احتمال ہے ان سب سے واسطہ پڑے، </w:t>
      </w:r>
      <w:r>
        <w:rPr>
          <w:rFonts w:hint="cs"/>
          <w:rtl/>
        </w:rPr>
        <w:t>ی</w:t>
      </w:r>
      <w:r>
        <w:rPr>
          <w:rFonts w:hint="eastAsia"/>
          <w:rtl/>
        </w:rPr>
        <w:t>عن</w:t>
      </w:r>
      <w:r>
        <w:rPr>
          <w:rFonts w:hint="cs"/>
          <w:rtl/>
        </w:rPr>
        <w:t>ی</w:t>
      </w:r>
      <w:r>
        <w:rPr>
          <w:rtl/>
        </w:rPr>
        <w:t xml:space="preserve"> سب واجب ہوسکتے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ہمار</w:t>
      </w:r>
      <w:r>
        <w:rPr>
          <w:rFonts w:hint="cs"/>
          <w:rtl/>
        </w:rPr>
        <w:t>ی</w:t>
      </w:r>
      <w:r>
        <w:rPr>
          <w:rtl/>
        </w:rPr>
        <w:t xml:space="preserve"> اس بحث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اس ل</w:t>
      </w:r>
      <w:r>
        <w:rPr>
          <w:rFonts w:hint="cs"/>
          <w:rtl/>
        </w:rPr>
        <w:t>ی</w:t>
      </w:r>
      <w:r>
        <w:rPr>
          <w:rFonts w:hint="eastAsia"/>
          <w:rtl/>
        </w:rPr>
        <w:t>ے</w:t>
      </w:r>
      <w:r>
        <w:rPr>
          <w:rtl/>
        </w:rPr>
        <w:t xml:space="preserve"> کہ ان احتمال</w:t>
      </w:r>
      <w:r>
        <w:rPr>
          <w:rFonts w:hint="cs"/>
          <w:rtl/>
        </w:rPr>
        <w:t>ی</w:t>
      </w:r>
      <w:r>
        <w:rPr>
          <w:rtl/>
        </w:rPr>
        <w:t xml:space="preserve"> تحر</w:t>
      </w:r>
      <w:r>
        <w:rPr>
          <w:rFonts w:hint="cs"/>
          <w:rtl/>
        </w:rPr>
        <w:t>ی</w:t>
      </w:r>
      <w:r>
        <w:rPr>
          <w:rFonts w:hint="eastAsia"/>
          <w:rtl/>
        </w:rPr>
        <w:t>ف</w:t>
      </w:r>
      <w:r>
        <w:rPr>
          <w:rtl/>
        </w:rPr>
        <w:t xml:space="preserve"> شدہ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کچھ آ</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جن کا تعلق احکام سے نہ</w:t>
      </w:r>
      <w:r>
        <w:rPr>
          <w:rFonts w:hint="cs"/>
          <w:rtl/>
        </w:rPr>
        <w:t>ی</w:t>
      </w:r>
      <w:r>
        <w:rPr>
          <w:rFonts w:hint="eastAsia"/>
          <w:rtl/>
        </w:rPr>
        <w:t>ں</w:t>
      </w:r>
      <w:r>
        <w:rPr>
          <w:rtl/>
        </w:rPr>
        <w:t xml:space="preserve"> ہے۔ اس قسم ک</w:t>
      </w:r>
      <w:r>
        <w:rPr>
          <w:rFonts w:hint="cs"/>
          <w:rtl/>
        </w:rPr>
        <w:t>ی</w:t>
      </w:r>
      <w:r>
        <w:rPr>
          <w:rtl/>
        </w:rPr>
        <w:t xml:space="preserve"> آ</w:t>
      </w:r>
      <w:r>
        <w:rPr>
          <w:rFonts w:hint="cs"/>
          <w:rtl/>
        </w:rPr>
        <w:t>ی</w:t>
      </w:r>
      <w:r>
        <w:rPr>
          <w:rFonts w:hint="eastAsia"/>
          <w:rtl/>
        </w:rPr>
        <w:t>ات</w:t>
      </w:r>
      <w:r>
        <w:rPr>
          <w:rtl/>
        </w:rPr>
        <w:t xml:space="preserve"> کا کوئ</w:t>
      </w:r>
      <w:r>
        <w:rPr>
          <w:rFonts w:hint="cs"/>
          <w:rtl/>
        </w:rPr>
        <w:t>ی</w:t>
      </w:r>
      <w:r>
        <w:rPr>
          <w:rtl/>
        </w:rPr>
        <w:t xml:space="preserve"> عمل</w:t>
      </w:r>
      <w:r>
        <w:rPr>
          <w:rFonts w:hint="cs"/>
          <w:rtl/>
        </w:rPr>
        <w:t>ی</w:t>
      </w:r>
      <w:r>
        <w:rPr>
          <w:rtl/>
        </w:rPr>
        <w:t xml:space="preserve"> اثر نہ</w:t>
      </w:r>
      <w:r>
        <w:rPr>
          <w:rFonts w:hint="cs"/>
          <w:rtl/>
        </w:rPr>
        <w:t>ی</w:t>
      </w:r>
      <w:r>
        <w:rPr>
          <w:rFonts w:hint="eastAsia"/>
          <w:rtl/>
        </w:rPr>
        <w:t>ں</w:t>
      </w:r>
      <w:r>
        <w:rPr>
          <w:rtl/>
        </w:rPr>
        <w:t xml:space="preserve"> ہوا کرتا۔</w:t>
      </w:r>
    </w:p>
    <w:p w:rsidR="00243DAF" w:rsidRDefault="00243DAF" w:rsidP="00243DAF">
      <w:pPr>
        <w:pStyle w:val="libNormal"/>
        <w:rPr>
          <w:rtl/>
        </w:rPr>
      </w:pPr>
      <w:r>
        <w:rPr>
          <w:rtl/>
        </w:rPr>
        <w:t xml:space="preserve"> بعض اوقات تحر</w:t>
      </w:r>
      <w:r>
        <w:rPr>
          <w:rFonts w:hint="cs"/>
          <w:rtl/>
        </w:rPr>
        <w:t>ی</w:t>
      </w:r>
      <w:r>
        <w:rPr>
          <w:rFonts w:hint="eastAsia"/>
          <w:rtl/>
        </w:rPr>
        <w:t>ف</w:t>
      </w:r>
      <w:r>
        <w:rPr>
          <w:rtl/>
        </w:rPr>
        <w:t xml:space="preserve"> کے حام</w:t>
      </w:r>
      <w:r>
        <w:rPr>
          <w:rFonts w:hint="cs"/>
          <w:rtl/>
        </w:rPr>
        <w:t>ی</w:t>
      </w:r>
      <w:r>
        <w:rPr>
          <w:rtl/>
        </w:rPr>
        <w:t xml:space="preserve"> حضرات </w:t>
      </w:r>
      <w:r>
        <w:rPr>
          <w:rFonts w:hint="cs"/>
          <w:rtl/>
        </w:rPr>
        <w:t>ی</w:t>
      </w:r>
      <w:r>
        <w:rPr>
          <w:rFonts w:hint="eastAsia"/>
          <w:rtl/>
        </w:rPr>
        <w:t>ہ</w:t>
      </w:r>
      <w:r>
        <w:rPr>
          <w:rtl/>
        </w:rPr>
        <w:t xml:space="preserve"> دعو</w:t>
      </w:r>
      <w:r>
        <w:rPr>
          <w:rFonts w:hint="cs"/>
          <w:rtl/>
        </w:rPr>
        <w:t>یٰ</w:t>
      </w:r>
      <w:r>
        <w:rPr>
          <w:rtl/>
        </w:rPr>
        <w:t xml:space="preserve"> کرتے ہ</w:t>
      </w:r>
      <w:r>
        <w:rPr>
          <w:rFonts w:hint="cs"/>
          <w:rtl/>
        </w:rPr>
        <w:t>ی</w:t>
      </w:r>
      <w:r>
        <w:rPr>
          <w:rFonts w:hint="eastAsia"/>
          <w:rtl/>
        </w:rPr>
        <w:t>ں</w:t>
      </w:r>
      <w:r>
        <w:rPr>
          <w:rtl/>
        </w:rPr>
        <w:t xml:space="preserve"> کہ اگرچہ تحر</w:t>
      </w:r>
      <w:r>
        <w:rPr>
          <w:rFonts w:hint="cs"/>
          <w:rtl/>
        </w:rPr>
        <w:t>ی</w:t>
      </w:r>
      <w:r>
        <w:rPr>
          <w:rFonts w:hint="eastAsia"/>
          <w:rtl/>
        </w:rPr>
        <w:t>ف</w:t>
      </w:r>
      <w:r>
        <w:rPr>
          <w:rtl/>
        </w:rPr>
        <w:t xml:space="preserve"> ک</w:t>
      </w:r>
      <w:r>
        <w:rPr>
          <w:rFonts w:hint="cs"/>
          <w:rtl/>
        </w:rPr>
        <w:t>ی</w:t>
      </w:r>
      <w:r>
        <w:rPr>
          <w:rtl/>
        </w:rPr>
        <w:t xml:space="preserve"> وجہ سے قرآن ک</w:t>
      </w:r>
      <w:r>
        <w:rPr>
          <w:rFonts w:hint="cs"/>
          <w:rtl/>
        </w:rPr>
        <w:t>ی</w:t>
      </w:r>
      <w:r>
        <w:rPr>
          <w:rtl/>
        </w:rPr>
        <w:t xml:space="preserve"> حج</w:t>
      </w:r>
      <w:r>
        <w:rPr>
          <w:rFonts w:hint="cs"/>
          <w:rtl/>
        </w:rPr>
        <w:t>ی</w:t>
      </w:r>
      <w:r>
        <w:rPr>
          <w:rFonts w:hint="eastAsia"/>
          <w:rtl/>
        </w:rPr>
        <w:t>ت</w:t>
      </w:r>
      <w:r>
        <w:rPr>
          <w:rtl/>
        </w:rPr>
        <w:t xml:space="preserve"> ختم ہو جات</w:t>
      </w:r>
      <w:r>
        <w:rPr>
          <w:rFonts w:hint="cs"/>
          <w:rtl/>
        </w:rPr>
        <w:t>ی</w:t>
      </w:r>
      <w:r>
        <w:rPr>
          <w:rtl/>
        </w:rPr>
        <w:t xml:space="preserve"> ہے ل</w:t>
      </w:r>
      <w:r>
        <w:rPr>
          <w:rFonts w:hint="cs"/>
          <w:rtl/>
        </w:rPr>
        <w:t>ی</w:t>
      </w:r>
      <w:r>
        <w:rPr>
          <w:rFonts w:hint="eastAsia"/>
          <w:rtl/>
        </w:rPr>
        <w:t>کن</w:t>
      </w:r>
      <w:r>
        <w:rPr>
          <w:rtl/>
        </w:rPr>
        <w:t xml:space="preserve"> ظواہر قرآن سے ائمہ (ع) کے استدلال اور انؑ ک</w:t>
      </w:r>
      <w:r>
        <w:rPr>
          <w:rFonts w:hint="cs"/>
          <w:rtl/>
        </w:rPr>
        <w:t>ی</w:t>
      </w:r>
      <w:r>
        <w:rPr>
          <w:rtl/>
        </w:rPr>
        <w:t xml:space="preserve"> طرف سے استدلال اصحاب ک</w:t>
      </w:r>
      <w:r>
        <w:rPr>
          <w:rFonts w:hint="cs"/>
          <w:rtl/>
        </w:rPr>
        <w:t>ی</w:t>
      </w:r>
      <w:r>
        <w:rPr>
          <w:rtl/>
        </w:rPr>
        <w:t xml:space="preserve"> تائ</w:t>
      </w:r>
      <w:r>
        <w:rPr>
          <w:rFonts w:hint="cs"/>
          <w:rtl/>
        </w:rPr>
        <w:t>ی</w:t>
      </w:r>
      <w:r>
        <w:rPr>
          <w:rFonts w:hint="eastAsia"/>
          <w:rtl/>
        </w:rPr>
        <w:t>د</w:t>
      </w:r>
      <w:r>
        <w:rPr>
          <w:rtl/>
        </w:rPr>
        <w:t xml:space="preserve"> سے قرآن ک</w:t>
      </w:r>
      <w:r>
        <w:rPr>
          <w:rFonts w:hint="cs"/>
          <w:rtl/>
        </w:rPr>
        <w:t>ی</w:t>
      </w:r>
      <w:r>
        <w:rPr>
          <w:rtl/>
        </w:rPr>
        <w:t xml:space="preserve"> حج</w:t>
      </w:r>
      <w:r>
        <w:rPr>
          <w:rFonts w:hint="cs"/>
          <w:rtl/>
        </w:rPr>
        <w:t>ی</w:t>
      </w:r>
      <w:r>
        <w:rPr>
          <w:rFonts w:hint="eastAsia"/>
          <w:rtl/>
        </w:rPr>
        <w:t>ت</w:t>
      </w:r>
      <w:r>
        <w:rPr>
          <w:rtl/>
        </w:rPr>
        <w:t xml:space="preserve"> بحال ہوجات</w:t>
      </w:r>
      <w:r>
        <w:rPr>
          <w:rFonts w:hint="cs"/>
          <w:rtl/>
        </w:rPr>
        <w:t>ی</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دعو</w:t>
      </w:r>
      <w:r>
        <w:rPr>
          <w:rFonts w:hint="cs"/>
          <w:rtl/>
        </w:rPr>
        <w:t>یٰ</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اس ل</w:t>
      </w:r>
      <w:r>
        <w:rPr>
          <w:rFonts w:hint="cs"/>
          <w:rtl/>
        </w:rPr>
        <w:t>ی</w:t>
      </w:r>
      <w:r>
        <w:rPr>
          <w:rFonts w:hint="eastAsia"/>
          <w:rtl/>
        </w:rPr>
        <w:t>ے</w:t>
      </w:r>
      <w:r>
        <w:rPr>
          <w:rtl/>
        </w:rPr>
        <w:t xml:space="preserve"> کہ ائمہ (ع) اپنے استدلال اور استدلال اصحاب ک</w:t>
      </w:r>
      <w:r>
        <w:rPr>
          <w:rFonts w:hint="cs"/>
          <w:rtl/>
        </w:rPr>
        <w:t>ی</w:t>
      </w:r>
      <w:r>
        <w:rPr>
          <w:rtl/>
        </w:rPr>
        <w:t xml:space="preserve"> تائ</w:t>
      </w:r>
      <w:r>
        <w:rPr>
          <w:rFonts w:hint="cs"/>
          <w:rtl/>
        </w:rPr>
        <w:t>ی</w:t>
      </w:r>
      <w:r>
        <w:rPr>
          <w:rFonts w:hint="eastAsia"/>
          <w:rtl/>
        </w:rPr>
        <w:t>د</w:t>
      </w:r>
      <w:r>
        <w:rPr>
          <w:rtl/>
        </w:rPr>
        <w:t xml:space="preserve"> سے قرآن ک</w:t>
      </w:r>
      <w:r>
        <w:rPr>
          <w:rFonts w:hint="cs"/>
          <w:rtl/>
        </w:rPr>
        <w:t>ی</w:t>
      </w:r>
      <w:r>
        <w:rPr>
          <w:rtl/>
        </w:rPr>
        <w:t xml:space="preserve"> حج</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بنا رہے بلکہ وہ اس ل</w:t>
      </w:r>
      <w:r>
        <w:rPr>
          <w:rFonts w:hint="cs"/>
          <w:rtl/>
        </w:rPr>
        <w:t>ی</w:t>
      </w:r>
      <w:r>
        <w:rPr>
          <w:rFonts w:hint="eastAsia"/>
          <w:rtl/>
        </w:rPr>
        <w:t>ے</w:t>
      </w:r>
      <w:r>
        <w:rPr>
          <w:rtl/>
        </w:rPr>
        <w:t xml:space="preserve"> استدلال اور استدلال ک</w:t>
      </w:r>
      <w:r>
        <w:rPr>
          <w:rFonts w:hint="cs"/>
          <w:rtl/>
        </w:rPr>
        <w:t>ی</w:t>
      </w:r>
      <w:r>
        <w:rPr>
          <w:rtl/>
        </w:rPr>
        <w:t xml:space="preserve"> تائ</w:t>
      </w:r>
      <w:r>
        <w:rPr>
          <w:rFonts w:hint="cs"/>
          <w:rtl/>
        </w:rPr>
        <w:t>ی</w:t>
      </w:r>
      <w:r>
        <w:rPr>
          <w:rFonts w:hint="eastAsia"/>
          <w:rtl/>
        </w:rPr>
        <w:t>د</w:t>
      </w:r>
      <w:r>
        <w:rPr>
          <w:rtl/>
        </w:rPr>
        <w:t xml:space="preserve"> کرتے تھے کہ قرآن ک</w:t>
      </w:r>
      <w:r>
        <w:rPr>
          <w:rFonts w:hint="cs"/>
          <w:rtl/>
        </w:rPr>
        <w:t>ی</w:t>
      </w:r>
      <w:r>
        <w:rPr>
          <w:rtl/>
        </w:rPr>
        <w:t xml:space="preserve"> حج</w:t>
      </w:r>
      <w:r>
        <w:rPr>
          <w:rFonts w:hint="cs"/>
          <w:rtl/>
        </w:rPr>
        <w:t>ی</w:t>
      </w:r>
      <w:r>
        <w:rPr>
          <w:rFonts w:hint="eastAsia"/>
          <w:rtl/>
        </w:rPr>
        <w:t>ت</w:t>
      </w:r>
      <w:r>
        <w:rPr>
          <w:rtl/>
        </w:rPr>
        <w:t xml:space="preserve"> پہلے سے بذات خود ثابت تھ</w:t>
      </w:r>
      <w:r>
        <w:rPr>
          <w:rFonts w:hint="cs"/>
          <w:rtl/>
        </w:rPr>
        <w:t>ی</w:t>
      </w:r>
      <w:r>
        <w:rPr>
          <w:rtl/>
        </w:rPr>
        <w:t>۔</w:t>
      </w:r>
    </w:p>
    <w:p w:rsidR="00243DAF" w:rsidRDefault="00243DAF" w:rsidP="00243DAF">
      <w:pPr>
        <w:pStyle w:val="libNormal"/>
        <w:rPr>
          <w:rtl/>
        </w:rPr>
      </w:pPr>
    </w:p>
    <w:p w:rsidR="00263A89" w:rsidRDefault="00263A89" w:rsidP="002A6CF7">
      <w:pPr>
        <w:pStyle w:val="libNormal"/>
        <w:rPr>
          <w:rtl/>
        </w:rPr>
      </w:pPr>
      <w:r>
        <w:rPr>
          <w:rtl/>
        </w:rPr>
        <w:br w:type="page"/>
      </w:r>
    </w:p>
    <w:p w:rsidR="00263A89" w:rsidRDefault="00263A89" w:rsidP="00243DAF">
      <w:pPr>
        <w:pStyle w:val="libNormal"/>
        <w:rPr>
          <w:rtl/>
        </w:rPr>
      </w:pPr>
    </w:p>
    <w:p w:rsidR="00243DAF" w:rsidRDefault="00243DAF" w:rsidP="00E63E25">
      <w:pPr>
        <w:pStyle w:val="Heading2Center"/>
        <w:rPr>
          <w:rtl/>
        </w:rPr>
      </w:pPr>
      <w:bookmarkStart w:id="98" w:name="_Toc488063919"/>
      <w:r>
        <w:rPr>
          <w:rFonts w:hint="eastAsia"/>
          <w:rtl/>
        </w:rPr>
        <w:t>نماز</w:t>
      </w:r>
      <w:r>
        <w:rPr>
          <w:rtl/>
        </w:rPr>
        <w:t xml:space="preserve"> م</w:t>
      </w:r>
      <w:r>
        <w:rPr>
          <w:rFonts w:hint="cs"/>
          <w:rtl/>
        </w:rPr>
        <w:t>ی</w:t>
      </w:r>
      <w:r>
        <w:rPr>
          <w:rFonts w:hint="eastAsia"/>
          <w:rtl/>
        </w:rPr>
        <w:t>ں</w:t>
      </w:r>
      <w:r>
        <w:rPr>
          <w:rtl/>
        </w:rPr>
        <w:t xml:space="preserve"> سورتوں ک</w:t>
      </w:r>
      <w:r>
        <w:rPr>
          <w:rFonts w:hint="cs"/>
          <w:rtl/>
        </w:rPr>
        <w:t>ی</w:t>
      </w:r>
      <w:r>
        <w:rPr>
          <w:rtl/>
        </w:rPr>
        <w:t xml:space="preserve"> اجازت</w:t>
      </w:r>
      <w:bookmarkEnd w:id="98"/>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عدم تحر</w:t>
      </w:r>
      <w:r>
        <w:rPr>
          <w:rFonts w:hint="cs"/>
          <w:rtl/>
        </w:rPr>
        <w:t>ی</w:t>
      </w:r>
      <w:r>
        <w:rPr>
          <w:rFonts w:hint="eastAsia"/>
          <w:rtl/>
        </w:rPr>
        <w:t>ف</w:t>
      </w:r>
      <w:r>
        <w:rPr>
          <w:rtl/>
        </w:rPr>
        <w:t xml:space="preserve"> ک</w:t>
      </w:r>
      <w:r>
        <w:rPr>
          <w:rFonts w:hint="cs"/>
          <w:rtl/>
        </w:rPr>
        <w:t>ی</w:t>
      </w:r>
      <w:r>
        <w:rPr>
          <w:rtl/>
        </w:rPr>
        <w:t xml:space="preserve"> چوتھ</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ائمہ (ع) نے واجب نماز ک</w:t>
      </w:r>
      <w:r>
        <w:rPr>
          <w:rFonts w:hint="cs"/>
          <w:rtl/>
        </w:rPr>
        <w:t>ی</w:t>
      </w:r>
      <w:r>
        <w:rPr>
          <w:rtl/>
        </w:rPr>
        <w:t xml:space="preserve"> پہل</w:t>
      </w:r>
      <w:r>
        <w:rPr>
          <w:rFonts w:hint="cs"/>
          <w:rtl/>
        </w:rPr>
        <w:t>ی</w:t>
      </w:r>
      <w:r>
        <w:rPr>
          <w:rtl/>
        </w:rPr>
        <w:t xml:space="preserve"> دو رکعتوں م</w:t>
      </w:r>
      <w:r>
        <w:rPr>
          <w:rFonts w:hint="cs"/>
          <w:rtl/>
        </w:rPr>
        <w:t>ی</w:t>
      </w:r>
      <w:r>
        <w:rPr>
          <w:rFonts w:hint="eastAsia"/>
          <w:rtl/>
        </w:rPr>
        <w:t>ں</w:t>
      </w:r>
      <w:r>
        <w:rPr>
          <w:rtl/>
        </w:rPr>
        <w:t xml:space="preserve"> </w:t>
      </w:r>
      <w:r w:rsidR="00F606E9">
        <w:rPr>
          <w:rtl/>
        </w:rPr>
        <w:t>سورہ</w:t>
      </w:r>
      <w:r>
        <w:rPr>
          <w:rtl/>
        </w:rPr>
        <w:t xml:space="preserve"> فاتحہ کے بعد کم از کم ا</w:t>
      </w:r>
      <w:r>
        <w:rPr>
          <w:rFonts w:hint="cs"/>
          <w:rtl/>
        </w:rPr>
        <w:t>ی</w:t>
      </w:r>
      <w:r>
        <w:rPr>
          <w:rFonts w:hint="eastAsia"/>
          <w:rtl/>
        </w:rPr>
        <w:t>ک</w:t>
      </w:r>
      <w:r>
        <w:rPr>
          <w:rtl/>
        </w:rPr>
        <w:t xml:space="preserve"> مکمل سور</w:t>
      </w:r>
      <w:r>
        <w:rPr>
          <w:rFonts w:hint="cs"/>
          <w:rtl/>
        </w:rPr>
        <w:t>ۃ</w:t>
      </w:r>
      <w:r>
        <w:rPr>
          <w:rtl/>
        </w:rPr>
        <w:t xml:space="preserve"> پڑھنے کا حکم د</w:t>
      </w:r>
      <w:r>
        <w:rPr>
          <w:rFonts w:hint="cs"/>
          <w:rtl/>
        </w:rPr>
        <w:t>ی</w:t>
      </w:r>
      <w:r>
        <w:rPr>
          <w:rFonts w:hint="eastAsia"/>
          <w:rtl/>
        </w:rPr>
        <w:t>ا</w:t>
      </w:r>
      <w:r>
        <w:rPr>
          <w:rtl/>
        </w:rPr>
        <w:t xml:space="preserve"> ہے اور نماز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مکمل سور</w:t>
      </w:r>
      <w:r>
        <w:rPr>
          <w:rFonts w:hint="cs"/>
          <w:rtl/>
        </w:rPr>
        <w:t>ۃ</w:t>
      </w:r>
      <w:r>
        <w:rPr>
          <w:rtl/>
        </w:rPr>
        <w:t xml:space="preserve"> </w:t>
      </w:r>
      <w:r>
        <w:rPr>
          <w:rFonts w:hint="cs"/>
          <w:rtl/>
        </w:rPr>
        <w:t>ی</w:t>
      </w:r>
      <w:r>
        <w:rPr>
          <w:rFonts w:hint="eastAsia"/>
          <w:rtl/>
        </w:rPr>
        <w:t>ا</w:t>
      </w:r>
      <w:r>
        <w:rPr>
          <w:rtl/>
        </w:rPr>
        <w:t xml:space="preserve"> ز</w:t>
      </w:r>
      <w:r>
        <w:rPr>
          <w:rFonts w:hint="cs"/>
          <w:rtl/>
        </w:rPr>
        <w:t>ی</w:t>
      </w:r>
      <w:r>
        <w:rPr>
          <w:rFonts w:hint="eastAsia"/>
          <w:rtl/>
        </w:rPr>
        <w:t>ادہ</w:t>
      </w:r>
      <w:r>
        <w:rPr>
          <w:rtl/>
        </w:rPr>
        <w:t xml:space="preserve"> کو پانچ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کرکے ہر رکوع سے پہلے ا</w:t>
      </w:r>
      <w:r>
        <w:rPr>
          <w:rFonts w:hint="cs"/>
          <w:rtl/>
        </w:rPr>
        <w:t>ی</w:t>
      </w:r>
      <w:r>
        <w:rPr>
          <w:rFonts w:hint="eastAsia"/>
          <w:rtl/>
        </w:rPr>
        <w:t>ک</w:t>
      </w:r>
      <w:r>
        <w:rPr>
          <w:rtl/>
        </w:rPr>
        <w:t xml:space="preserve"> حصہ پڑھنا جائز قرار د</w:t>
      </w:r>
      <w:r>
        <w:rPr>
          <w:rFonts w:hint="cs"/>
          <w:rtl/>
        </w:rPr>
        <w:t>ی</w:t>
      </w:r>
      <w:r>
        <w:rPr>
          <w:rFonts w:hint="eastAsia"/>
          <w:rtl/>
        </w:rPr>
        <w:t>ا</w:t>
      </w:r>
      <w:r>
        <w:rPr>
          <w:rtl/>
        </w:rPr>
        <w:t xml:space="preserve"> </w:t>
      </w:r>
      <w:r>
        <w:rPr>
          <w:rFonts w:hint="eastAsia"/>
          <w:rtl/>
        </w:rPr>
        <w:t>ہے</w:t>
      </w:r>
      <w:r>
        <w:rPr>
          <w:rtl/>
        </w:rPr>
        <w:t xml:space="preserve"> اور جب سے 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نماز کااعلان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احکام ثابت اور موجود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بھ</w:t>
      </w:r>
      <w:r>
        <w:rPr>
          <w:rFonts w:hint="cs"/>
          <w:rtl/>
        </w:rPr>
        <w:t>ی</w:t>
      </w:r>
      <w:r>
        <w:rPr>
          <w:rtl/>
        </w:rPr>
        <w:t xml:space="preserve"> نہ</w:t>
      </w:r>
      <w:r>
        <w:rPr>
          <w:rFonts w:hint="cs"/>
          <w:rtl/>
        </w:rPr>
        <w:t>ی</w:t>
      </w:r>
      <w:r>
        <w:rPr>
          <w:rFonts w:hint="eastAsia"/>
          <w:rtl/>
        </w:rPr>
        <w:t>ں</w:t>
      </w:r>
      <w:r>
        <w:rPr>
          <w:rtl/>
        </w:rPr>
        <w:t xml:space="preserve"> کہا جاسکتا کہ ائمہ نے تق</w:t>
      </w:r>
      <w:r>
        <w:rPr>
          <w:rFonts w:hint="cs"/>
          <w:rtl/>
        </w:rPr>
        <w:t>ی</w:t>
      </w:r>
      <w:r>
        <w:rPr>
          <w:rFonts w:hint="eastAsia"/>
          <w:rtl/>
        </w:rPr>
        <w:t>ہ</w:t>
      </w:r>
      <w:r>
        <w:rPr>
          <w:rtl/>
        </w:rPr>
        <w:t xml:space="preserve"> کے طور پر </w:t>
      </w:r>
      <w:r>
        <w:rPr>
          <w:rFonts w:hint="cs"/>
          <w:rtl/>
        </w:rPr>
        <w:t>ی</w:t>
      </w:r>
      <w:r>
        <w:rPr>
          <w:rFonts w:hint="eastAsia"/>
          <w:rtl/>
        </w:rPr>
        <w:t>ہ</w:t>
      </w:r>
      <w:r>
        <w:rPr>
          <w:rtl/>
        </w:rPr>
        <w:t xml:space="preserve"> احکام ب</w:t>
      </w:r>
      <w:r>
        <w:rPr>
          <w:rFonts w:hint="cs"/>
          <w:rtl/>
        </w:rPr>
        <w:t>ی</w:t>
      </w:r>
      <w:r>
        <w:rPr>
          <w:rFonts w:hint="eastAsia"/>
          <w:rtl/>
        </w:rPr>
        <w:t>ان</w:t>
      </w:r>
      <w:r>
        <w:rPr>
          <w:rtl/>
        </w:rPr>
        <w:t xml:space="preserve"> فرمائے تھے، ک</w:t>
      </w:r>
      <w:r>
        <w:rPr>
          <w:rFonts w:hint="cs"/>
          <w:rtl/>
        </w:rPr>
        <w:t>ی</w:t>
      </w:r>
      <w:r>
        <w:rPr>
          <w:rFonts w:hint="eastAsia"/>
          <w:rtl/>
        </w:rPr>
        <w:t>ونکہ</w:t>
      </w:r>
      <w:r>
        <w:rPr>
          <w:rtl/>
        </w:rPr>
        <w:t xml:space="preserve"> اس وقت تق</w:t>
      </w:r>
      <w:r>
        <w:rPr>
          <w:rFonts w:hint="cs"/>
          <w:rtl/>
        </w:rPr>
        <w:t>ی</w:t>
      </w:r>
      <w:r>
        <w:rPr>
          <w:rFonts w:hint="eastAsia"/>
          <w:rtl/>
        </w:rPr>
        <w:t>ہ</w:t>
      </w:r>
      <w:r>
        <w:rPr>
          <w:rtl/>
        </w:rPr>
        <w:t xml:space="preserve"> کا کوئ</w:t>
      </w:r>
      <w:r>
        <w:rPr>
          <w:rFonts w:hint="cs"/>
          <w:rtl/>
        </w:rPr>
        <w:t>ی</w:t>
      </w:r>
      <w:r>
        <w:rPr>
          <w:rtl/>
        </w:rPr>
        <w:t xml:space="preserve"> موقع نہ</w:t>
      </w:r>
      <w:r>
        <w:rPr>
          <w:rFonts w:hint="cs"/>
          <w:rtl/>
        </w:rPr>
        <w:t>ی</w:t>
      </w:r>
      <w:r>
        <w:rPr>
          <w:rFonts w:hint="eastAsia"/>
          <w:rtl/>
        </w:rPr>
        <w:t>ں</w:t>
      </w:r>
      <w:r>
        <w:rPr>
          <w:rtl/>
        </w:rPr>
        <w:t xml:space="preserve"> تھا۔</w:t>
      </w: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جو حضرت تحر</w:t>
      </w:r>
      <w:r>
        <w:rPr>
          <w:rFonts w:hint="cs"/>
          <w:rtl/>
        </w:rPr>
        <w:t>ی</w:t>
      </w:r>
      <w:r>
        <w:rPr>
          <w:rFonts w:hint="eastAsia"/>
          <w:rtl/>
        </w:rPr>
        <w:t>ف</w:t>
      </w:r>
      <w:r>
        <w:rPr>
          <w:rtl/>
        </w:rPr>
        <w:t xml:space="preserve"> کے قائل ہ</w:t>
      </w:r>
      <w:r>
        <w:rPr>
          <w:rFonts w:hint="cs"/>
          <w:rtl/>
        </w:rPr>
        <w:t>ی</w:t>
      </w:r>
      <w:r>
        <w:rPr>
          <w:rFonts w:hint="eastAsia"/>
          <w:rtl/>
        </w:rPr>
        <w:t>ں</w:t>
      </w:r>
      <w:r>
        <w:rPr>
          <w:rtl/>
        </w:rPr>
        <w:t xml:space="preserve"> وہ ا</w:t>
      </w:r>
      <w:r>
        <w:rPr>
          <w:rFonts w:hint="cs"/>
          <w:rtl/>
        </w:rPr>
        <w:t>ی</w:t>
      </w:r>
      <w:r>
        <w:rPr>
          <w:rFonts w:hint="eastAsia"/>
          <w:rtl/>
        </w:rPr>
        <w:t>سے</w:t>
      </w:r>
      <w:r>
        <w:rPr>
          <w:rtl/>
        </w:rPr>
        <w:t xml:space="preserve"> سورے پر اکتفا نہ</w:t>
      </w:r>
      <w:r>
        <w:rPr>
          <w:rFonts w:hint="cs"/>
          <w:rtl/>
        </w:rPr>
        <w:t>ی</w:t>
      </w:r>
      <w:r>
        <w:rPr>
          <w:rFonts w:hint="eastAsia"/>
          <w:rtl/>
        </w:rPr>
        <w:t>ں</w:t>
      </w:r>
      <w:r>
        <w:rPr>
          <w:rtl/>
        </w:rPr>
        <w:t xml:space="preserve"> کرسکتے جس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کا احتمال ہو ک</w:t>
      </w:r>
      <w:r>
        <w:rPr>
          <w:rFonts w:hint="cs"/>
          <w:rtl/>
        </w:rPr>
        <w:t>ی</w:t>
      </w:r>
      <w:r>
        <w:rPr>
          <w:rFonts w:hint="eastAsia"/>
          <w:rtl/>
        </w:rPr>
        <w:t>ونکہ</w:t>
      </w:r>
      <w:r>
        <w:rPr>
          <w:rtl/>
        </w:rPr>
        <w:t xml:space="preserve"> جس عمل کے واجب ہونے کا </w:t>
      </w:r>
      <w:r>
        <w:rPr>
          <w:rFonts w:hint="cs"/>
          <w:rtl/>
        </w:rPr>
        <w:t>ی</w:t>
      </w:r>
      <w:r>
        <w:rPr>
          <w:rFonts w:hint="eastAsia"/>
          <w:rtl/>
        </w:rPr>
        <w:t>ق</w:t>
      </w:r>
      <w:r>
        <w:rPr>
          <w:rFonts w:hint="cs"/>
          <w:rtl/>
        </w:rPr>
        <w:t>ی</w:t>
      </w:r>
      <w:r>
        <w:rPr>
          <w:rFonts w:hint="eastAsia"/>
          <w:rtl/>
        </w:rPr>
        <w:t>ن</w:t>
      </w:r>
      <w:r>
        <w:rPr>
          <w:rtl/>
        </w:rPr>
        <w:t xml:space="preserve"> ہو اس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کا </w:t>
      </w:r>
      <w:r>
        <w:rPr>
          <w:rFonts w:hint="cs"/>
          <w:rtl/>
        </w:rPr>
        <w:t>ی</w:t>
      </w:r>
      <w:r>
        <w:rPr>
          <w:rFonts w:hint="eastAsia"/>
          <w:rtl/>
        </w:rPr>
        <w:t>ق</w:t>
      </w:r>
      <w:r>
        <w:rPr>
          <w:rFonts w:hint="cs"/>
          <w:rtl/>
        </w:rPr>
        <w:t>ی</w:t>
      </w:r>
      <w:r>
        <w:rPr>
          <w:rFonts w:hint="eastAsia"/>
          <w:rtl/>
        </w:rPr>
        <w:t>ن</w:t>
      </w:r>
      <w:r>
        <w:rPr>
          <w:rtl/>
        </w:rPr>
        <w:t xml:space="preserve"> حاصل کرنا واجب ہے (اور جس سور</w:t>
      </w:r>
      <w:r>
        <w:rPr>
          <w:rFonts w:hint="cs"/>
          <w:rtl/>
        </w:rPr>
        <w:t>ۃ</w:t>
      </w:r>
      <w:r>
        <w:rPr>
          <w:rtl/>
        </w:rPr>
        <w:t xml:space="preserve"> م</w:t>
      </w:r>
      <w:r>
        <w:rPr>
          <w:rFonts w:hint="cs"/>
          <w:rtl/>
        </w:rPr>
        <w:t>ی</w:t>
      </w:r>
      <w:r>
        <w:rPr>
          <w:rFonts w:hint="eastAsia"/>
          <w:rtl/>
        </w:rPr>
        <w:t>ں</w:t>
      </w:r>
      <w:r>
        <w:rPr>
          <w:rtl/>
        </w:rPr>
        <w:t xml:space="preserve"> بھ</w:t>
      </w:r>
      <w:r>
        <w:rPr>
          <w:rFonts w:hint="cs"/>
          <w:rtl/>
        </w:rPr>
        <w:t>ی</w:t>
      </w:r>
      <w:r>
        <w:rPr>
          <w:rtl/>
        </w:rPr>
        <w:t xml:space="preserve"> تحر</w:t>
      </w:r>
      <w:r>
        <w:rPr>
          <w:rFonts w:hint="cs"/>
          <w:rtl/>
        </w:rPr>
        <w:t>ی</w:t>
      </w:r>
      <w:r>
        <w:rPr>
          <w:rFonts w:hint="eastAsia"/>
          <w:rtl/>
        </w:rPr>
        <w:t>ف</w:t>
      </w:r>
      <w:r>
        <w:rPr>
          <w:rtl/>
        </w:rPr>
        <w:t xml:space="preserve"> کا احتمال ہو اس کو پڑھ کر </w:t>
      </w:r>
      <w:r>
        <w:rPr>
          <w:rFonts w:hint="cs"/>
          <w:rtl/>
        </w:rPr>
        <w:t>ی</w:t>
      </w:r>
      <w:r>
        <w:rPr>
          <w:rFonts w:hint="eastAsia"/>
          <w:rtl/>
        </w:rPr>
        <w:t>ہ</w:t>
      </w:r>
      <w:r>
        <w:rPr>
          <w:rtl/>
        </w:rPr>
        <w:t xml:space="preserve"> </w:t>
      </w:r>
      <w:r>
        <w:rPr>
          <w:rFonts w:hint="cs"/>
          <w:rtl/>
        </w:rPr>
        <w:t>ی</w:t>
      </w:r>
      <w:r>
        <w:rPr>
          <w:rFonts w:hint="eastAsia"/>
          <w:rtl/>
        </w:rPr>
        <w:t>ق</w:t>
      </w:r>
      <w:r>
        <w:rPr>
          <w:rFonts w:hint="cs"/>
          <w:rtl/>
        </w:rPr>
        <w:t>ی</w:t>
      </w:r>
      <w:r>
        <w:rPr>
          <w:rFonts w:hint="eastAsia"/>
          <w:rtl/>
        </w:rPr>
        <w:t>ن</w:t>
      </w:r>
      <w:r>
        <w:rPr>
          <w:rtl/>
        </w:rPr>
        <w:t xml:space="preserve"> حاصل نہ</w:t>
      </w:r>
      <w:r>
        <w:rPr>
          <w:rFonts w:hint="cs"/>
          <w:rtl/>
        </w:rPr>
        <w:t>ی</w:t>
      </w:r>
      <w:r>
        <w:rPr>
          <w:rFonts w:hint="eastAsia"/>
          <w:rtl/>
        </w:rPr>
        <w:t>ں</w:t>
      </w:r>
      <w:r>
        <w:rPr>
          <w:rtl/>
        </w:rPr>
        <w:t xml:space="preserve"> ہوتا کہ واج</w:t>
      </w:r>
      <w:r>
        <w:rPr>
          <w:rFonts w:hint="eastAsia"/>
          <w:rtl/>
        </w:rPr>
        <w:t>ب</w:t>
      </w:r>
      <w:r>
        <w:rPr>
          <w:rtl/>
        </w:rPr>
        <w:t xml:space="preserve"> ادا ہوگ</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ممکن ہے تحر</w:t>
      </w:r>
      <w:r>
        <w:rPr>
          <w:rFonts w:hint="cs"/>
          <w:rtl/>
        </w:rPr>
        <w:t>ی</w:t>
      </w:r>
      <w:r>
        <w:rPr>
          <w:rFonts w:hint="eastAsia"/>
          <w:rtl/>
        </w:rPr>
        <w:t>ف</w:t>
      </w:r>
      <w:r>
        <w:rPr>
          <w:rtl/>
        </w:rPr>
        <w:t xml:space="preserve"> شدہ سور</w:t>
      </w:r>
      <w:r>
        <w:rPr>
          <w:rFonts w:hint="cs"/>
          <w:rtl/>
        </w:rPr>
        <w:t>ۃ</w:t>
      </w:r>
      <w:r>
        <w:rPr>
          <w:rtl/>
        </w:rPr>
        <w:t xml:space="preserve"> پڑھا گ</w:t>
      </w:r>
      <w:r>
        <w:rPr>
          <w:rFonts w:hint="cs"/>
          <w:rtl/>
        </w:rPr>
        <w:t>ی</w:t>
      </w:r>
      <w:r>
        <w:rPr>
          <w:rFonts w:hint="eastAsia"/>
          <w:rtl/>
        </w:rPr>
        <w:t>ا</w:t>
      </w:r>
      <w:r>
        <w:rPr>
          <w:rtl/>
        </w:rPr>
        <w:t xml:space="preserve"> ہو)۔</w:t>
      </w:r>
    </w:p>
    <w:p w:rsidR="00243DAF" w:rsidRDefault="00243DAF" w:rsidP="00243DAF">
      <w:pPr>
        <w:pStyle w:val="libNormal"/>
        <w:rPr>
          <w:rtl/>
        </w:rPr>
      </w:pPr>
      <w:r>
        <w:rPr>
          <w:rtl/>
        </w:rPr>
        <w:t xml:space="preserve"> کبھ</w:t>
      </w:r>
      <w:r>
        <w:rPr>
          <w:rFonts w:hint="cs"/>
          <w:rtl/>
        </w:rPr>
        <w:t>ی</w:t>
      </w:r>
      <w:r>
        <w:rPr>
          <w:rtl/>
        </w:rPr>
        <w:t xml:space="preserve"> تحر</w:t>
      </w:r>
      <w:r>
        <w:rPr>
          <w:rFonts w:hint="cs"/>
          <w:rtl/>
        </w:rPr>
        <w:t>ی</w:t>
      </w:r>
      <w:r>
        <w:rPr>
          <w:rFonts w:hint="eastAsia"/>
          <w:rtl/>
        </w:rPr>
        <w:t>ف</w:t>
      </w:r>
      <w:r>
        <w:rPr>
          <w:rtl/>
        </w:rPr>
        <w:t xml:space="preserve"> کے قائل </w:t>
      </w:r>
      <w:r>
        <w:rPr>
          <w:rFonts w:hint="cs"/>
          <w:rtl/>
        </w:rPr>
        <w:t>ی</w:t>
      </w:r>
      <w:r>
        <w:rPr>
          <w:rFonts w:hint="eastAsia"/>
          <w:rtl/>
        </w:rPr>
        <w:t>ہ</w:t>
      </w:r>
      <w:r>
        <w:rPr>
          <w:rtl/>
        </w:rPr>
        <w:t xml:space="preserve"> دعو</w:t>
      </w:r>
      <w:r>
        <w:rPr>
          <w:rFonts w:hint="cs"/>
          <w:rtl/>
        </w:rPr>
        <w:t>یٰ</w:t>
      </w:r>
      <w:r>
        <w:rPr>
          <w:rtl/>
        </w:rPr>
        <w:t xml:space="preserve"> کرتے ہ</w:t>
      </w:r>
      <w:r>
        <w:rPr>
          <w:rFonts w:hint="cs"/>
          <w:rtl/>
        </w:rPr>
        <w:t>ی</w:t>
      </w:r>
      <w:r>
        <w:rPr>
          <w:rFonts w:hint="eastAsia"/>
          <w:rtl/>
        </w:rPr>
        <w:t>ں</w:t>
      </w:r>
      <w:r>
        <w:rPr>
          <w:rtl/>
        </w:rPr>
        <w:t xml:space="preserve"> کہ سور</w:t>
      </w:r>
      <w:r>
        <w:rPr>
          <w:rFonts w:hint="cs"/>
          <w:rtl/>
        </w:rPr>
        <w:t>ۃ</w:t>
      </w:r>
      <w:r>
        <w:rPr>
          <w:rtl/>
        </w:rPr>
        <w:t xml:space="preserve"> فاتحہ کے بعد ا</w:t>
      </w:r>
      <w:r>
        <w:rPr>
          <w:rFonts w:hint="cs"/>
          <w:rtl/>
        </w:rPr>
        <w:t>ی</w:t>
      </w:r>
      <w:r>
        <w:rPr>
          <w:rFonts w:hint="eastAsia"/>
          <w:rtl/>
        </w:rPr>
        <w:t>ک</w:t>
      </w:r>
      <w:r>
        <w:rPr>
          <w:rtl/>
        </w:rPr>
        <w:t xml:space="preserve"> مکمل سور</w:t>
      </w:r>
      <w:r>
        <w:rPr>
          <w:rFonts w:hint="cs"/>
          <w:rtl/>
        </w:rPr>
        <w:t>ۃ</w:t>
      </w:r>
      <w:r>
        <w:rPr>
          <w:rtl/>
        </w:rPr>
        <w:t xml:space="preserve"> پڑھنا واجب ہ</w:t>
      </w:r>
      <w:r>
        <w:rPr>
          <w:rFonts w:hint="cs"/>
          <w:rtl/>
        </w:rPr>
        <w:t>ی</w:t>
      </w:r>
      <w:r>
        <w:rPr>
          <w:rtl/>
        </w:rPr>
        <w:t xml:space="preserve"> ہ</w:t>
      </w:r>
      <w:r>
        <w:rPr>
          <w:rFonts w:hint="cs"/>
          <w:rtl/>
        </w:rPr>
        <w:t>ی</w:t>
      </w:r>
      <w:r>
        <w:rPr>
          <w:rFonts w:hint="eastAsia"/>
          <w:rtl/>
        </w:rPr>
        <w:t>ں</w:t>
      </w:r>
      <w:r>
        <w:rPr>
          <w:rtl/>
        </w:rPr>
        <w:t xml:space="preserve"> ہے، اس ل</w:t>
      </w:r>
      <w:r>
        <w:rPr>
          <w:rFonts w:hint="cs"/>
          <w:rtl/>
        </w:rPr>
        <w:t>ی</w:t>
      </w:r>
      <w:r>
        <w:rPr>
          <w:rFonts w:hint="eastAsia"/>
          <w:rtl/>
        </w:rPr>
        <w:t>ے</w:t>
      </w:r>
      <w:r>
        <w:rPr>
          <w:rtl/>
        </w:rPr>
        <w:t xml:space="preserve"> کہ کس</w:t>
      </w:r>
      <w:r>
        <w:rPr>
          <w:rFonts w:hint="cs"/>
          <w:rtl/>
        </w:rPr>
        <w:t>ی</w:t>
      </w:r>
      <w:r>
        <w:rPr>
          <w:rtl/>
        </w:rPr>
        <w:t xml:space="preserve"> بھ</w:t>
      </w:r>
      <w:r>
        <w:rPr>
          <w:rFonts w:hint="cs"/>
          <w:rtl/>
        </w:rPr>
        <w:t>ی</w:t>
      </w:r>
      <w:r>
        <w:rPr>
          <w:rtl/>
        </w:rPr>
        <w:t xml:space="preserve"> سورہ کو پڑھنے کے بعد انسان </w:t>
      </w:r>
      <w:r>
        <w:rPr>
          <w:rFonts w:hint="cs"/>
          <w:rtl/>
        </w:rPr>
        <w:t>ی</w:t>
      </w:r>
      <w:r>
        <w:rPr>
          <w:rFonts w:hint="eastAsia"/>
          <w:rtl/>
        </w:rPr>
        <w:t>ہ</w:t>
      </w:r>
      <w:r>
        <w:rPr>
          <w:rtl/>
        </w:rPr>
        <w:t xml:space="preserve"> </w:t>
      </w:r>
      <w:r>
        <w:rPr>
          <w:rFonts w:hint="cs"/>
          <w:rtl/>
        </w:rPr>
        <w:t>ی</w:t>
      </w:r>
      <w:r>
        <w:rPr>
          <w:rFonts w:hint="eastAsia"/>
          <w:rtl/>
        </w:rPr>
        <w:t>ق</w:t>
      </w:r>
      <w:r>
        <w:rPr>
          <w:rFonts w:hint="cs"/>
          <w:rtl/>
        </w:rPr>
        <w:t>ی</w:t>
      </w:r>
      <w:r>
        <w:rPr>
          <w:rFonts w:hint="eastAsia"/>
          <w:rtl/>
        </w:rPr>
        <w:t>ن</w:t>
      </w:r>
      <w:r>
        <w:rPr>
          <w:rtl/>
        </w:rPr>
        <w:t xml:space="preserve"> حاصل نہ</w:t>
      </w:r>
      <w:r>
        <w:rPr>
          <w:rFonts w:hint="cs"/>
          <w:rtl/>
        </w:rPr>
        <w:t>ی</w:t>
      </w:r>
      <w:r>
        <w:rPr>
          <w:rFonts w:hint="eastAsia"/>
          <w:rtl/>
        </w:rPr>
        <w:t>ں</w:t>
      </w:r>
      <w:r>
        <w:rPr>
          <w:rtl/>
        </w:rPr>
        <w:t xml:space="preserve"> کرسکتا کہ اس نے ا</w:t>
      </w:r>
      <w:r>
        <w:rPr>
          <w:rFonts w:hint="cs"/>
          <w:rtl/>
        </w:rPr>
        <w:t>ی</w:t>
      </w:r>
      <w:r>
        <w:rPr>
          <w:rFonts w:hint="eastAsia"/>
          <w:rtl/>
        </w:rPr>
        <w:t>ک</w:t>
      </w:r>
      <w:r>
        <w:rPr>
          <w:rtl/>
        </w:rPr>
        <w:t xml:space="preserve"> مکمل سورہ پڑھ ل</w:t>
      </w:r>
      <w:r>
        <w:rPr>
          <w:rFonts w:hint="cs"/>
          <w:rtl/>
        </w:rPr>
        <w:t>ی</w:t>
      </w:r>
      <w:r>
        <w:rPr>
          <w:rFonts w:hint="eastAsia"/>
          <w:rtl/>
        </w:rPr>
        <w:t>ا</w:t>
      </w:r>
      <w:r>
        <w:rPr>
          <w:rtl/>
        </w:rPr>
        <w:t xml:space="preserve"> ہے۔ جب ا</w:t>
      </w:r>
      <w:r>
        <w:rPr>
          <w:rFonts w:hint="cs"/>
          <w:rtl/>
        </w:rPr>
        <w:t>ی</w:t>
      </w:r>
      <w:r>
        <w:rPr>
          <w:rFonts w:hint="eastAsia"/>
          <w:rtl/>
        </w:rPr>
        <w:t>سا</w:t>
      </w:r>
      <w:r>
        <w:rPr>
          <w:rtl/>
        </w:rPr>
        <w:t xml:space="preserve"> </w:t>
      </w:r>
      <w:r>
        <w:rPr>
          <w:rFonts w:hint="cs"/>
          <w:rtl/>
        </w:rPr>
        <w:t>ی</w:t>
      </w:r>
      <w:r>
        <w:rPr>
          <w:rFonts w:hint="eastAsia"/>
          <w:rtl/>
        </w:rPr>
        <w:t>ق</w:t>
      </w:r>
      <w:r>
        <w:rPr>
          <w:rFonts w:hint="cs"/>
          <w:rtl/>
        </w:rPr>
        <w:t>ی</w:t>
      </w:r>
      <w:r>
        <w:rPr>
          <w:rFonts w:hint="eastAsia"/>
          <w:rtl/>
        </w:rPr>
        <w:t>ن</w:t>
      </w:r>
      <w:r>
        <w:rPr>
          <w:rtl/>
        </w:rPr>
        <w:t xml:space="preserve"> حاصل کرنا ممکن نہ</w:t>
      </w:r>
      <w:r>
        <w:rPr>
          <w:rFonts w:hint="cs"/>
          <w:rtl/>
        </w:rPr>
        <w:t>ی</w:t>
      </w:r>
      <w:r>
        <w:rPr>
          <w:rFonts w:hint="eastAsia"/>
          <w:rtl/>
        </w:rPr>
        <w:t>ں</w:t>
      </w:r>
      <w:r>
        <w:rPr>
          <w:rtl/>
        </w:rPr>
        <w:t xml:space="preserve"> ہے تو واجب بھ</w:t>
      </w:r>
      <w:r>
        <w:rPr>
          <w:rFonts w:hint="cs"/>
          <w:rtl/>
        </w:rPr>
        <w:t>ی</w:t>
      </w:r>
      <w:r>
        <w:rPr>
          <w:rtl/>
        </w:rPr>
        <w:t xml:space="preserve"> نہ</w:t>
      </w:r>
      <w:r>
        <w:rPr>
          <w:rFonts w:hint="cs"/>
          <w:rtl/>
        </w:rPr>
        <w:t>ی</w:t>
      </w:r>
      <w:r>
        <w:rPr>
          <w:rFonts w:hint="eastAsia"/>
          <w:rtl/>
        </w:rPr>
        <w:t>ں</w:t>
      </w:r>
      <w:r>
        <w:rPr>
          <w:rtl/>
        </w:rPr>
        <w:t xml:space="preserve"> ہے۔ اس ل</w:t>
      </w:r>
      <w:r>
        <w:rPr>
          <w:rFonts w:hint="cs"/>
          <w:rtl/>
        </w:rPr>
        <w:t>ی</w:t>
      </w:r>
      <w:r>
        <w:rPr>
          <w:rFonts w:hint="eastAsia"/>
          <w:rtl/>
        </w:rPr>
        <w:t>ے</w:t>
      </w:r>
      <w:r>
        <w:rPr>
          <w:rtl/>
        </w:rPr>
        <w:t xml:space="preserve"> کہ خداناممکن کام ک</w:t>
      </w:r>
      <w:r>
        <w:rPr>
          <w:rFonts w:hint="cs"/>
          <w:rtl/>
        </w:rPr>
        <w:t>ی</w:t>
      </w:r>
      <w:r>
        <w:rPr>
          <w:rtl/>
        </w:rPr>
        <w:t xml:space="preserve"> ذمہ دار</w:t>
      </w:r>
      <w:r>
        <w:rPr>
          <w:rFonts w:hint="cs"/>
          <w:rtl/>
        </w:rPr>
        <w:t>ی</w:t>
      </w:r>
      <w:r>
        <w:rPr>
          <w:rtl/>
        </w:rPr>
        <w:t xml:space="preserve"> عائد نہ</w:t>
      </w:r>
      <w:r>
        <w:rPr>
          <w:rFonts w:hint="cs"/>
          <w:rtl/>
        </w:rPr>
        <w:t>ی</w:t>
      </w:r>
      <w:r>
        <w:rPr>
          <w:rFonts w:hint="eastAsia"/>
          <w:rtl/>
        </w:rPr>
        <w:t>ں</w:t>
      </w:r>
      <w:r>
        <w:rPr>
          <w:rtl/>
        </w:rPr>
        <w:t xml:space="preserve"> کرتا۔</w:t>
      </w:r>
    </w:p>
    <w:p w:rsidR="00263A89" w:rsidRDefault="00243DAF" w:rsidP="00243DAF">
      <w:pPr>
        <w:pStyle w:val="libNormal"/>
        <w:rPr>
          <w:rtl/>
        </w:rPr>
      </w:pPr>
      <w:r>
        <w:rPr>
          <w:rtl/>
        </w:rPr>
        <w:t xml:space="preserve"> </w:t>
      </w:r>
      <w:r>
        <w:rPr>
          <w:rFonts w:hint="cs"/>
          <w:rtl/>
        </w:rPr>
        <w:t>ی</w:t>
      </w:r>
      <w:r>
        <w:rPr>
          <w:rFonts w:hint="eastAsia"/>
          <w:rtl/>
        </w:rPr>
        <w:t>ہ</w:t>
      </w:r>
      <w:r>
        <w:rPr>
          <w:rtl/>
        </w:rPr>
        <w:t xml:space="preserve"> دعو</w:t>
      </w:r>
      <w:r>
        <w:rPr>
          <w:rFonts w:hint="cs"/>
          <w:rtl/>
        </w:rPr>
        <w:t>یٰ</w:t>
      </w:r>
      <w:r>
        <w:rPr>
          <w:rtl/>
        </w:rPr>
        <w:t xml:space="preserve"> تب درست ہوگا جب قرآن ک</w:t>
      </w:r>
      <w:r>
        <w:rPr>
          <w:rFonts w:hint="cs"/>
          <w:rtl/>
        </w:rPr>
        <w:t>ی</w:t>
      </w:r>
      <w:r>
        <w:rPr>
          <w:rtl/>
        </w:rPr>
        <w:t xml:space="preserve"> تمام سورتوںم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کااحتمال ہو۔ ل</w:t>
      </w:r>
      <w:r>
        <w:rPr>
          <w:rFonts w:hint="cs"/>
          <w:rtl/>
        </w:rPr>
        <w:t>ی</w:t>
      </w:r>
      <w:r>
        <w:rPr>
          <w:rFonts w:hint="eastAsia"/>
          <w:rtl/>
        </w:rPr>
        <w:t>کن</w:t>
      </w:r>
      <w:r>
        <w:rPr>
          <w:rtl/>
        </w:rPr>
        <w:t xml:space="preserve"> اگر قرآن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سورت</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کا احتمال نہ ہو، ج</w:t>
      </w:r>
      <w:r>
        <w:rPr>
          <w:rFonts w:hint="cs"/>
          <w:rtl/>
        </w:rPr>
        <w:t>ی</w:t>
      </w:r>
      <w:r>
        <w:rPr>
          <w:rFonts w:hint="eastAsia"/>
          <w:rtl/>
        </w:rPr>
        <w:t>سے</w:t>
      </w:r>
      <w:r>
        <w:rPr>
          <w:rtl/>
        </w:rPr>
        <w:t xml:space="preserve"> سور</w:t>
      </w:r>
      <w:r>
        <w:rPr>
          <w:rFonts w:hint="cs"/>
          <w:rtl/>
        </w:rPr>
        <w:t>ۃ</w:t>
      </w:r>
      <w:r>
        <w:rPr>
          <w:rtl/>
        </w:rPr>
        <w:t xml:space="preserve"> توح</w:t>
      </w:r>
      <w:r>
        <w:rPr>
          <w:rFonts w:hint="cs"/>
          <w:rtl/>
        </w:rPr>
        <w:t>ی</w:t>
      </w:r>
      <w:r>
        <w:rPr>
          <w:rFonts w:hint="eastAsia"/>
          <w:rtl/>
        </w:rPr>
        <w:t>د</w:t>
      </w:r>
      <w:r>
        <w:rPr>
          <w:rtl/>
        </w:rPr>
        <w:t xml:space="preserve"> ہے، تو مکلف پر واجب ہے کہ وہ سور</w:t>
      </w:r>
      <w:r>
        <w:rPr>
          <w:rFonts w:hint="cs"/>
          <w:rtl/>
        </w:rPr>
        <w:t>ۃ</w:t>
      </w:r>
      <w:r>
        <w:rPr>
          <w:rtl/>
        </w:rPr>
        <w:t xml:space="preserve"> توح</w:t>
      </w:r>
      <w:r>
        <w:rPr>
          <w:rFonts w:hint="cs"/>
          <w:rtl/>
        </w:rPr>
        <w:t>ی</w:t>
      </w:r>
      <w:r>
        <w:rPr>
          <w:rFonts w:hint="eastAsia"/>
          <w:rtl/>
        </w:rPr>
        <w:t>د</w:t>
      </w:r>
      <w:r>
        <w:rPr>
          <w:rtl/>
        </w:rPr>
        <w:t xml:space="preserve"> کے علاوہ کوئ</w:t>
      </w:r>
      <w:r>
        <w:rPr>
          <w:rFonts w:hint="cs"/>
          <w:rtl/>
        </w:rPr>
        <w:t>ی</w:t>
      </w:r>
      <w:r>
        <w:rPr>
          <w:rtl/>
        </w:rPr>
        <w:t xml:space="preserve"> اور سور</w:t>
      </w:r>
      <w:r>
        <w:rPr>
          <w:rFonts w:hint="cs"/>
          <w:rtl/>
        </w:rPr>
        <w:t>ۃ</w:t>
      </w:r>
      <w:r>
        <w:rPr>
          <w:rtl/>
        </w:rPr>
        <w:t xml:space="preserve"> نہ پڑھے۔ اگرچہ ائمہ (ع) نے قرآن سے ہر س</w:t>
      </w:r>
      <w:r>
        <w:rPr>
          <w:rFonts w:hint="eastAsia"/>
          <w:rtl/>
        </w:rPr>
        <w:t>ور</w:t>
      </w:r>
      <w:r>
        <w:rPr>
          <w:rFonts w:hint="cs"/>
          <w:rtl/>
        </w:rPr>
        <w:t>ۃ</w:t>
      </w:r>
      <w:r>
        <w:rPr>
          <w:rtl/>
        </w:rPr>
        <w:t xml:space="preserve"> کے پڑھنے ک</w:t>
      </w:r>
      <w:r>
        <w:rPr>
          <w:rFonts w:hint="cs"/>
          <w:rtl/>
        </w:rPr>
        <w:t>ی</w:t>
      </w:r>
      <w:r>
        <w:rPr>
          <w:rtl/>
        </w:rPr>
        <w:t xml:space="preserve"> اجازت د</w:t>
      </w:r>
      <w:r>
        <w:rPr>
          <w:rFonts w:hint="cs"/>
          <w:rtl/>
        </w:rPr>
        <w:t>ی</w:t>
      </w:r>
      <w:r>
        <w:rPr>
          <w:rtl/>
        </w:rPr>
        <w:t xml:space="preserve"> ہے ل</w:t>
      </w:r>
      <w:r>
        <w:rPr>
          <w:rFonts w:hint="cs"/>
          <w:rtl/>
        </w:rPr>
        <w:t>ی</w:t>
      </w:r>
      <w:r>
        <w:rPr>
          <w:rFonts w:hint="eastAsia"/>
          <w:rtl/>
        </w:rPr>
        <w:t>کن</w:t>
      </w:r>
      <w:r>
        <w:rPr>
          <w:rtl/>
        </w:rPr>
        <w:t xml:space="preserve"> تحر</w:t>
      </w:r>
      <w:r>
        <w:rPr>
          <w:rFonts w:hint="cs"/>
          <w:rtl/>
        </w:rPr>
        <w:t>ی</w:t>
      </w:r>
      <w:r>
        <w:rPr>
          <w:rFonts w:hint="eastAsia"/>
          <w:rtl/>
        </w:rPr>
        <w:t>ف</w:t>
      </w:r>
      <w:r>
        <w:rPr>
          <w:rtl/>
        </w:rPr>
        <w:t xml:space="preserve"> کے قائل اس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نہ</w:t>
      </w:r>
      <w:r>
        <w:rPr>
          <w:rFonts w:hint="cs"/>
          <w:rtl/>
        </w:rPr>
        <w:t>ی</w:t>
      </w:r>
      <w:r>
        <w:rPr>
          <w:rFonts w:hint="eastAsia"/>
          <w:rtl/>
        </w:rPr>
        <w:t>ں</w:t>
      </w:r>
      <w:r>
        <w:rPr>
          <w:rtl/>
        </w:rPr>
        <w:t xml:space="preserve"> کرسکتے کہ گو تحر</w:t>
      </w:r>
      <w:r>
        <w:rPr>
          <w:rFonts w:hint="cs"/>
          <w:rtl/>
        </w:rPr>
        <w:t>ی</w:t>
      </w:r>
      <w:r>
        <w:rPr>
          <w:rFonts w:hint="eastAsia"/>
          <w:rtl/>
        </w:rPr>
        <w:t>ف</w:t>
      </w:r>
      <w:r>
        <w:rPr>
          <w:rtl/>
        </w:rPr>
        <w:t xml:space="preserve"> ک</w:t>
      </w:r>
      <w:r>
        <w:rPr>
          <w:rFonts w:hint="cs"/>
          <w:rtl/>
        </w:rPr>
        <w:t>ی</w:t>
      </w:r>
      <w:r>
        <w:rPr>
          <w:rtl/>
        </w:rPr>
        <w:t xml:space="preserve"> وجہ سے ائمہ (ع) ک</w:t>
      </w:r>
      <w:r>
        <w:rPr>
          <w:rFonts w:hint="cs"/>
          <w:rtl/>
        </w:rPr>
        <w:t>ی</w:t>
      </w:r>
      <w:r>
        <w:rPr>
          <w:rtl/>
        </w:rPr>
        <w:t xml:space="preserve"> اجازت سے قبل ہر آ</w:t>
      </w:r>
      <w:r>
        <w:rPr>
          <w:rFonts w:hint="cs"/>
          <w:rtl/>
        </w:rPr>
        <w:t>ی</w:t>
      </w:r>
      <w:r>
        <w:rPr>
          <w:rFonts w:hint="eastAsia"/>
          <w:rtl/>
        </w:rPr>
        <w:t>ہ</w:t>
      </w:r>
      <w:r>
        <w:rPr>
          <w:rtl/>
        </w:rPr>
        <w:t xml:space="preserve"> پڑھنا جائز نہ</w:t>
      </w:r>
      <w:r>
        <w:rPr>
          <w:rFonts w:hint="cs"/>
          <w:rtl/>
        </w:rPr>
        <w:t>ی</w:t>
      </w:r>
      <w:r>
        <w:rPr>
          <w:rFonts w:hint="eastAsia"/>
          <w:rtl/>
        </w:rPr>
        <w:t>ں</w:t>
      </w:r>
      <w:r>
        <w:rPr>
          <w:rtl/>
        </w:rPr>
        <w:t xml:space="preserve"> تھا ل</w:t>
      </w:r>
      <w:r>
        <w:rPr>
          <w:rFonts w:hint="cs"/>
          <w:rtl/>
        </w:rPr>
        <w:t>ی</w:t>
      </w:r>
      <w:r>
        <w:rPr>
          <w:rFonts w:hint="eastAsia"/>
          <w:rtl/>
        </w:rPr>
        <w:t>کن</w:t>
      </w:r>
      <w:r>
        <w:rPr>
          <w:rtl/>
        </w:rPr>
        <w:t xml:space="preserve"> ائمہ (ع) ک</w:t>
      </w:r>
      <w:r>
        <w:rPr>
          <w:rFonts w:hint="cs"/>
          <w:rtl/>
        </w:rPr>
        <w:t>ی</w:t>
      </w:r>
      <w:r>
        <w:rPr>
          <w:rtl/>
        </w:rPr>
        <w:t xml:space="preserve"> اجازت کے بعد کس</w:t>
      </w:r>
      <w:r>
        <w:rPr>
          <w:rFonts w:hint="cs"/>
          <w:rtl/>
        </w:rPr>
        <w:t>ی</w:t>
      </w:r>
      <w:r>
        <w:rPr>
          <w:rtl/>
        </w:rPr>
        <w:t xml:space="preserve"> بھ</w:t>
      </w:r>
      <w:r>
        <w:rPr>
          <w:rFonts w:hint="cs"/>
          <w:rtl/>
        </w:rPr>
        <w:t>ی</w:t>
      </w:r>
      <w:r>
        <w:rPr>
          <w:rtl/>
        </w:rPr>
        <w:t xml:space="preserve"> سورہ کو پڑھا جاسکتا ہے۔</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اس ل</w:t>
      </w:r>
      <w:r>
        <w:rPr>
          <w:rFonts w:hint="cs"/>
          <w:rtl/>
        </w:rPr>
        <w:t>ی</w:t>
      </w:r>
      <w:r>
        <w:rPr>
          <w:rFonts w:hint="eastAsia"/>
          <w:rtl/>
        </w:rPr>
        <w:t>ے</w:t>
      </w:r>
      <w:r>
        <w:rPr>
          <w:rtl/>
        </w:rPr>
        <w:t xml:space="preserve"> اخذ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 کہ ائمہ (ع) ک</w:t>
      </w:r>
      <w:r>
        <w:rPr>
          <w:rFonts w:hint="cs"/>
          <w:rtl/>
        </w:rPr>
        <w:t>ی</w:t>
      </w:r>
      <w:r>
        <w:rPr>
          <w:rtl/>
        </w:rPr>
        <w:t xml:space="preserve"> طرف سے ہر سورہ پڑھنے ک</w:t>
      </w:r>
      <w:r>
        <w:rPr>
          <w:rFonts w:hint="cs"/>
          <w:rtl/>
        </w:rPr>
        <w:t>ی</w:t>
      </w:r>
      <w:r>
        <w:rPr>
          <w:rtl/>
        </w:rPr>
        <w:t xml:space="preserve"> اجازت ملنا اس بات ک</w:t>
      </w:r>
      <w:r>
        <w:rPr>
          <w:rFonts w:hint="cs"/>
          <w:rtl/>
        </w:rPr>
        <w:t>ی</w:t>
      </w:r>
      <w:r>
        <w:rPr>
          <w:rtl/>
        </w:rPr>
        <w:t xml:space="preserve"> دل</w:t>
      </w:r>
      <w:r>
        <w:rPr>
          <w:rFonts w:hint="cs"/>
          <w:rtl/>
        </w:rPr>
        <w:t>ی</w:t>
      </w:r>
      <w:r>
        <w:rPr>
          <w:rFonts w:hint="eastAsia"/>
          <w:rtl/>
        </w:rPr>
        <w:t>ل</w:t>
      </w:r>
      <w:r>
        <w:rPr>
          <w:rtl/>
        </w:rPr>
        <w:t xml:space="preserve"> ہے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نہ</w:t>
      </w:r>
      <w:r>
        <w:rPr>
          <w:rFonts w:hint="cs"/>
          <w:rtl/>
        </w:rPr>
        <w:t>ی</w:t>
      </w:r>
      <w:r>
        <w:rPr>
          <w:rFonts w:hint="eastAsia"/>
          <w:rtl/>
        </w:rPr>
        <w:t>ں</w:t>
      </w:r>
      <w:r>
        <w:rPr>
          <w:rtl/>
        </w:rPr>
        <w:t xml:space="preserve"> ہوئ</w:t>
      </w:r>
      <w:r>
        <w:rPr>
          <w:rFonts w:hint="cs"/>
          <w:rtl/>
        </w:rPr>
        <w:t>ی</w:t>
      </w:r>
      <w:r>
        <w:rPr>
          <w:rtl/>
        </w:rPr>
        <w:t xml:space="preserve"> اگر تحر</w:t>
      </w:r>
      <w:r>
        <w:rPr>
          <w:rFonts w:hint="cs"/>
          <w:rtl/>
        </w:rPr>
        <w:t>ی</w:t>
      </w:r>
      <w:r>
        <w:rPr>
          <w:rFonts w:hint="eastAsia"/>
          <w:rtl/>
        </w:rPr>
        <w:t>ف</w:t>
      </w:r>
      <w:r>
        <w:rPr>
          <w:rtl/>
        </w:rPr>
        <w:t xml:space="preserve"> واقع ہوئ</w:t>
      </w:r>
      <w:r>
        <w:rPr>
          <w:rFonts w:hint="cs"/>
          <w:rtl/>
        </w:rPr>
        <w:t>ی</w:t>
      </w:r>
      <w:r>
        <w:rPr>
          <w:rtl/>
        </w:rPr>
        <w:t xml:space="preserve"> ہوت</w:t>
      </w:r>
      <w:r>
        <w:rPr>
          <w:rFonts w:hint="cs"/>
          <w:rtl/>
        </w:rPr>
        <w:t>ی</w:t>
      </w:r>
      <w:r>
        <w:rPr>
          <w:rtl/>
        </w:rPr>
        <w:t xml:space="preserve"> تو اس قسم ک</w:t>
      </w:r>
      <w:r>
        <w:rPr>
          <w:rFonts w:hint="cs"/>
          <w:rtl/>
        </w:rPr>
        <w:t>ی</w:t>
      </w:r>
      <w:r>
        <w:rPr>
          <w:rtl/>
        </w:rPr>
        <w:t xml:space="preserve"> اجازت سے واجب نماز کا بلاوجہ فوت ہونا لازم آتا ہے اوراگر قرآن کے بعض سوروں م</w:t>
      </w:r>
      <w:r>
        <w:rPr>
          <w:rFonts w:hint="cs"/>
          <w:rtl/>
        </w:rPr>
        <w:t>ی</w:t>
      </w:r>
      <w:r>
        <w:rPr>
          <w:rFonts w:hint="eastAsia"/>
          <w:rtl/>
        </w:rPr>
        <w:t>ں</w:t>
      </w:r>
      <w:r>
        <w:rPr>
          <w:rtl/>
        </w:rPr>
        <w:t xml:space="preserve"> ت</w:t>
      </w:r>
      <w:r>
        <w:rPr>
          <w:rFonts w:hint="eastAsia"/>
          <w:rtl/>
        </w:rPr>
        <w:t>حر</w:t>
      </w:r>
      <w:r>
        <w:rPr>
          <w:rFonts w:hint="cs"/>
          <w:rtl/>
        </w:rPr>
        <w:t>ی</w:t>
      </w:r>
      <w:r>
        <w:rPr>
          <w:rFonts w:hint="eastAsia"/>
          <w:rtl/>
        </w:rPr>
        <w:t>ف</w:t>
      </w:r>
      <w:r>
        <w:rPr>
          <w:rtl/>
        </w:rPr>
        <w:t xml:space="preserve"> کا احتمال ہوتا اور باق</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نہ ہوتا تو ائمہ (ع) صرف انہ</w:t>
      </w:r>
      <w:r>
        <w:rPr>
          <w:rFonts w:hint="cs"/>
          <w:rtl/>
        </w:rPr>
        <w:t>ی</w:t>
      </w:r>
      <w:r>
        <w:rPr>
          <w:rFonts w:hint="eastAsia"/>
          <w:rtl/>
        </w:rPr>
        <w:t>ں</w:t>
      </w:r>
      <w:r>
        <w:rPr>
          <w:rtl/>
        </w:rPr>
        <w:t xml:space="preserve"> سورتوں کو واجب قرار د</w:t>
      </w:r>
      <w:r>
        <w:rPr>
          <w:rFonts w:hint="cs"/>
          <w:rtl/>
        </w:rPr>
        <w:t>ی</w:t>
      </w:r>
      <w:r>
        <w:rPr>
          <w:rFonts w:hint="eastAsia"/>
          <w:rtl/>
        </w:rPr>
        <w:t>تے</w:t>
      </w:r>
      <w:r>
        <w:rPr>
          <w:rtl/>
        </w:rPr>
        <w:t xml:space="preserve"> جن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کا احتمال نہ ہو اور </w:t>
      </w:r>
      <w:r>
        <w:rPr>
          <w:rFonts w:hint="cs"/>
          <w:rtl/>
        </w:rPr>
        <w:t>ی</w:t>
      </w:r>
      <w:r>
        <w:rPr>
          <w:rFonts w:hint="eastAsia"/>
          <w:rtl/>
        </w:rPr>
        <w:t>ہ</w:t>
      </w:r>
      <w:r>
        <w:rPr>
          <w:rtl/>
        </w:rPr>
        <w:t xml:space="preserve"> تق</w:t>
      </w:r>
      <w:r>
        <w:rPr>
          <w:rFonts w:hint="cs"/>
          <w:rtl/>
        </w:rPr>
        <w:t>ی</w:t>
      </w:r>
      <w:r>
        <w:rPr>
          <w:rFonts w:hint="eastAsia"/>
          <w:rtl/>
        </w:rPr>
        <w:t>ہ</w:t>
      </w:r>
      <w:r>
        <w:rPr>
          <w:rtl/>
        </w:rPr>
        <w:t xml:space="preserve"> کے خلاف بھ</w:t>
      </w:r>
      <w:r>
        <w:rPr>
          <w:rFonts w:hint="cs"/>
          <w:rtl/>
        </w:rPr>
        <w:t>ی</w:t>
      </w:r>
      <w:r>
        <w:rPr>
          <w:rtl/>
        </w:rPr>
        <w:t xml:space="preserve"> نہ سمجھا جاتا، جبکہ ہم</w:t>
      </w:r>
      <w:r>
        <w:rPr>
          <w:rFonts w:hint="cs"/>
          <w:rtl/>
        </w:rPr>
        <w:t>ی</w:t>
      </w:r>
      <w:r>
        <w:rPr>
          <w:rFonts w:hint="eastAsia"/>
          <w:rtl/>
        </w:rPr>
        <w:t>ں</w:t>
      </w:r>
      <w:r>
        <w:rPr>
          <w:rtl/>
        </w:rPr>
        <w:t xml:space="preserve"> معلوم ہے کہ ائمہ (ع) نے سور</w:t>
      </w:r>
      <w:r>
        <w:rPr>
          <w:rFonts w:hint="cs"/>
          <w:rtl/>
        </w:rPr>
        <w:t>ۃ</w:t>
      </w:r>
      <w:r>
        <w:rPr>
          <w:rtl/>
        </w:rPr>
        <w:t xml:space="preserve"> توح</w:t>
      </w:r>
      <w:r>
        <w:rPr>
          <w:rFonts w:hint="cs"/>
          <w:rtl/>
        </w:rPr>
        <w:t>ی</w:t>
      </w:r>
      <w:r>
        <w:rPr>
          <w:rFonts w:hint="eastAsia"/>
          <w:rtl/>
        </w:rPr>
        <w:t>د</w:t>
      </w:r>
      <w:r>
        <w:rPr>
          <w:rtl/>
        </w:rPr>
        <w:t xml:space="preserve"> اور سور</w:t>
      </w:r>
      <w:r>
        <w:rPr>
          <w:rFonts w:hint="cs"/>
          <w:rtl/>
        </w:rPr>
        <w:t>ۃ</w:t>
      </w:r>
      <w:r>
        <w:rPr>
          <w:rtl/>
        </w:rPr>
        <w:t xml:space="preserve"> قدر کو ہر نماز م</w:t>
      </w:r>
      <w:r>
        <w:rPr>
          <w:rFonts w:hint="cs"/>
          <w:rtl/>
        </w:rPr>
        <w:t>ی</w:t>
      </w:r>
      <w:r>
        <w:rPr>
          <w:rFonts w:hint="eastAsia"/>
          <w:rtl/>
        </w:rPr>
        <w:t>ں</w:t>
      </w:r>
      <w:r>
        <w:rPr>
          <w:rtl/>
        </w:rPr>
        <w:t xml:space="preserve"> پڑھنا مستحب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ائمہ (ع) ک</w:t>
      </w:r>
      <w:r>
        <w:rPr>
          <w:rFonts w:hint="cs"/>
          <w:rtl/>
        </w:rPr>
        <w:t>ی</w:t>
      </w:r>
      <w:r>
        <w:rPr>
          <w:rtl/>
        </w:rPr>
        <w:t xml:space="preserve"> نظر م</w:t>
      </w:r>
      <w:r>
        <w:rPr>
          <w:rFonts w:hint="cs"/>
          <w:rtl/>
        </w:rPr>
        <w:t>ی</w:t>
      </w:r>
      <w:r>
        <w:rPr>
          <w:rFonts w:hint="eastAsia"/>
          <w:rtl/>
        </w:rPr>
        <w:t>ں</w:t>
      </w:r>
      <w:r>
        <w:rPr>
          <w:rtl/>
        </w:rPr>
        <w:t xml:space="preserve"> اس بات سے کون س</w:t>
      </w:r>
      <w:r>
        <w:rPr>
          <w:rFonts w:hint="cs"/>
          <w:rtl/>
        </w:rPr>
        <w:t>ی</w:t>
      </w:r>
      <w:r>
        <w:rPr>
          <w:rtl/>
        </w:rPr>
        <w:t xml:space="preserve"> چ</w:t>
      </w:r>
      <w:r>
        <w:rPr>
          <w:rFonts w:hint="cs"/>
          <w:rtl/>
        </w:rPr>
        <w:t>ی</w:t>
      </w:r>
      <w:r>
        <w:rPr>
          <w:rFonts w:hint="eastAsia"/>
          <w:rtl/>
        </w:rPr>
        <w:t>ز</w:t>
      </w:r>
      <w:r>
        <w:rPr>
          <w:rtl/>
        </w:rPr>
        <w:t xml:space="preserve"> مانع تھ</w:t>
      </w:r>
      <w:r>
        <w:rPr>
          <w:rFonts w:hint="cs"/>
          <w:rtl/>
        </w:rPr>
        <w:t>ی</w:t>
      </w:r>
      <w:r>
        <w:rPr>
          <w:rtl/>
        </w:rPr>
        <w:t xml:space="preserve"> کہ وہؑ سورہ توح</w:t>
      </w:r>
      <w:r>
        <w:rPr>
          <w:rFonts w:hint="cs"/>
          <w:rtl/>
        </w:rPr>
        <w:t>ی</w:t>
      </w:r>
      <w:r>
        <w:rPr>
          <w:rFonts w:hint="eastAsia"/>
          <w:rtl/>
        </w:rPr>
        <w:t>د</w:t>
      </w:r>
      <w:r>
        <w:rPr>
          <w:rtl/>
        </w:rPr>
        <w:t xml:space="preserve"> اور سورہ قدر </w:t>
      </w:r>
      <w:r>
        <w:rPr>
          <w:rFonts w:hint="cs"/>
          <w:rtl/>
        </w:rPr>
        <w:t>ی</w:t>
      </w:r>
      <w:r>
        <w:rPr>
          <w:rFonts w:hint="eastAsia"/>
          <w:rtl/>
        </w:rPr>
        <w:t>ا</w:t>
      </w:r>
      <w:r>
        <w:rPr>
          <w:rtl/>
        </w:rPr>
        <w:t xml:space="preserve"> کس</w:t>
      </w:r>
      <w:r>
        <w:rPr>
          <w:rFonts w:hint="cs"/>
          <w:rtl/>
        </w:rPr>
        <w:t>ی</w:t>
      </w:r>
      <w:r>
        <w:rPr>
          <w:rtl/>
        </w:rPr>
        <w:t xml:space="preserve"> اور ا</w:t>
      </w:r>
      <w:r>
        <w:rPr>
          <w:rFonts w:hint="cs"/>
          <w:rtl/>
        </w:rPr>
        <w:t>ی</w:t>
      </w:r>
      <w:r>
        <w:rPr>
          <w:rFonts w:hint="eastAsia"/>
          <w:rtl/>
        </w:rPr>
        <w:t>سے</w:t>
      </w:r>
      <w:r>
        <w:rPr>
          <w:rtl/>
        </w:rPr>
        <w:t xml:space="preserve"> سورہ کو واجب قرار دے د</w:t>
      </w:r>
      <w:r>
        <w:rPr>
          <w:rFonts w:hint="cs"/>
          <w:rtl/>
        </w:rPr>
        <w:t>ی</w:t>
      </w:r>
      <w:r>
        <w:rPr>
          <w:rFonts w:hint="eastAsia"/>
          <w:rtl/>
        </w:rPr>
        <w:t>تے</w:t>
      </w:r>
      <w:r>
        <w:rPr>
          <w:rtl/>
        </w:rPr>
        <w:t xml:space="preserve"> جس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کا احتمال نہ ہو۔</w:t>
      </w:r>
    </w:p>
    <w:p w:rsidR="00243DAF" w:rsidRDefault="00243DAF" w:rsidP="00243DAF">
      <w:pPr>
        <w:pStyle w:val="libNormal"/>
        <w:rPr>
          <w:rtl/>
        </w:rPr>
      </w:pPr>
      <w:r>
        <w:rPr>
          <w:rtl/>
        </w:rPr>
        <w:t xml:space="preserve"> مگر </w:t>
      </w:r>
      <w:r>
        <w:rPr>
          <w:rFonts w:hint="cs"/>
          <w:rtl/>
        </w:rPr>
        <w:t>ی</w:t>
      </w:r>
      <w:r>
        <w:rPr>
          <w:rFonts w:hint="eastAsia"/>
          <w:rtl/>
        </w:rPr>
        <w:t>ہ</w:t>
      </w:r>
      <w:r>
        <w:rPr>
          <w:rtl/>
        </w:rPr>
        <w:t xml:space="preserve"> کہ تحر</w:t>
      </w:r>
      <w:r>
        <w:rPr>
          <w:rFonts w:hint="cs"/>
          <w:rtl/>
        </w:rPr>
        <w:t>ی</w:t>
      </w:r>
      <w:r>
        <w:rPr>
          <w:rFonts w:hint="eastAsia"/>
          <w:rtl/>
        </w:rPr>
        <w:t>ف</w:t>
      </w:r>
      <w:r>
        <w:rPr>
          <w:rtl/>
        </w:rPr>
        <w:t xml:space="preserve"> کے قائل </w:t>
      </w:r>
      <w:r>
        <w:rPr>
          <w:rFonts w:hint="cs"/>
          <w:rtl/>
        </w:rPr>
        <w:t>ی</w:t>
      </w:r>
      <w:r>
        <w:rPr>
          <w:rFonts w:hint="eastAsia"/>
          <w:rtl/>
        </w:rPr>
        <w:t>ہ</w:t>
      </w:r>
      <w:r>
        <w:rPr>
          <w:rtl/>
        </w:rPr>
        <w:t xml:space="preserve"> کہ</w:t>
      </w:r>
      <w:r>
        <w:rPr>
          <w:rFonts w:hint="cs"/>
          <w:rtl/>
        </w:rPr>
        <w:t>ی</w:t>
      </w:r>
      <w:r>
        <w:rPr>
          <w:rFonts w:hint="eastAsia"/>
          <w:rtl/>
        </w:rPr>
        <w:t>ں</w:t>
      </w:r>
      <w:r>
        <w:rPr>
          <w:rtl/>
        </w:rPr>
        <w:t xml:space="preserve"> کہ پہلے قرآن سے ا</w:t>
      </w:r>
      <w:r>
        <w:rPr>
          <w:rFonts w:hint="cs"/>
          <w:rtl/>
        </w:rPr>
        <w:t>ی</w:t>
      </w:r>
      <w:r>
        <w:rPr>
          <w:rFonts w:hint="eastAsia"/>
          <w:rtl/>
        </w:rPr>
        <w:t>ک</w:t>
      </w:r>
      <w:r>
        <w:rPr>
          <w:rtl/>
        </w:rPr>
        <w:t xml:space="preserve"> مکمل سورہ پڑھنا واجب تھا اور بعد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حکم منسوخ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موجودہ قرآن سے ہر سورہ کو پڑھنا جائز قرار د</w:t>
      </w:r>
      <w:r>
        <w:rPr>
          <w:rFonts w:hint="cs"/>
          <w:rtl/>
        </w:rPr>
        <w:t>ی</w:t>
      </w:r>
      <w:r>
        <w:rPr>
          <w:rFonts w:hint="eastAsia"/>
          <w:rtl/>
        </w:rPr>
        <w:t>ا</w:t>
      </w:r>
      <w:r>
        <w:rPr>
          <w:rtl/>
        </w:rPr>
        <w:t xml:space="preserve"> گ</w:t>
      </w:r>
      <w:r>
        <w:rPr>
          <w:rFonts w:hint="cs"/>
          <w:rtl/>
        </w:rPr>
        <w:t>ی</w:t>
      </w:r>
      <w:r>
        <w:rPr>
          <w:rFonts w:hint="eastAsia"/>
          <w:rtl/>
        </w:rPr>
        <w:t>ا</w:t>
      </w:r>
      <w:r>
        <w:rPr>
          <w:rtl/>
        </w:rPr>
        <w:t>۔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سمجھتا کہ تحر</w:t>
      </w:r>
      <w:r>
        <w:rPr>
          <w:rFonts w:hint="cs"/>
          <w:rtl/>
        </w:rPr>
        <w:t>ی</w:t>
      </w:r>
      <w:r>
        <w:rPr>
          <w:rFonts w:hint="eastAsia"/>
          <w:rtl/>
        </w:rPr>
        <w:t>ف</w:t>
      </w:r>
      <w:r>
        <w:rPr>
          <w:rtl/>
        </w:rPr>
        <w:t xml:space="preserve"> کے قائل حضرات اس قسم کے نسخ کے قائل ہوں گے ک</w:t>
      </w:r>
      <w:r>
        <w:rPr>
          <w:rFonts w:hint="cs"/>
          <w:rtl/>
        </w:rPr>
        <w:t>ی</w:t>
      </w:r>
      <w:r>
        <w:rPr>
          <w:rFonts w:hint="eastAsia"/>
          <w:rtl/>
        </w:rPr>
        <w:t>ونکہ</w:t>
      </w:r>
      <w:r>
        <w:rPr>
          <w:rtl/>
        </w:rPr>
        <w:t xml:space="preserve"> رسول اسل</w:t>
      </w:r>
      <w:r>
        <w:rPr>
          <w:rFonts w:hint="eastAsia"/>
          <w:rtl/>
        </w:rPr>
        <w:t>امؐ</w:t>
      </w:r>
      <w:r>
        <w:rPr>
          <w:rtl/>
        </w:rPr>
        <w:t xml:space="preserve"> کے بعد </w:t>
      </w:r>
      <w:r>
        <w:rPr>
          <w:rFonts w:hint="cs"/>
          <w:rtl/>
        </w:rPr>
        <w:t>ی</w:t>
      </w:r>
      <w:r>
        <w:rPr>
          <w:rFonts w:hint="eastAsia"/>
          <w:rtl/>
        </w:rPr>
        <w:t>ق</w:t>
      </w:r>
      <w:r>
        <w:rPr>
          <w:rFonts w:hint="cs"/>
          <w:rtl/>
        </w:rPr>
        <w:t>ی</w:t>
      </w:r>
      <w:r>
        <w:rPr>
          <w:rFonts w:hint="eastAsia"/>
          <w:rtl/>
        </w:rPr>
        <w:t>ناً</w:t>
      </w:r>
      <w:r>
        <w:rPr>
          <w:rtl/>
        </w:rPr>
        <w:t xml:space="preserve"> کوئ</w:t>
      </w:r>
      <w:r>
        <w:rPr>
          <w:rFonts w:hint="cs"/>
          <w:rtl/>
        </w:rPr>
        <w:t>ی</w:t>
      </w:r>
      <w:r>
        <w:rPr>
          <w:rtl/>
        </w:rPr>
        <w:t xml:space="preserve"> نسخ واقع نہ</w:t>
      </w:r>
      <w:r>
        <w:rPr>
          <w:rFonts w:hint="cs"/>
          <w:rtl/>
        </w:rPr>
        <w:t>ی</w:t>
      </w:r>
      <w:r>
        <w:rPr>
          <w:rFonts w:hint="eastAsia"/>
          <w:rtl/>
        </w:rPr>
        <w:t>ں</w:t>
      </w:r>
      <w:r>
        <w:rPr>
          <w:rtl/>
        </w:rPr>
        <w:t xml:space="preserve"> ہوا اگرچہ نسخ کا ممکن اور محال ہونا متنازع ف</w:t>
      </w:r>
      <w:r>
        <w:rPr>
          <w:rFonts w:hint="cs"/>
          <w:rtl/>
        </w:rPr>
        <w:t>ی</w:t>
      </w:r>
      <w:r>
        <w:rPr>
          <w:rFonts w:hint="eastAsia"/>
          <w:rtl/>
        </w:rPr>
        <w:t>ہ</w:t>
      </w:r>
      <w:r>
        <w:rPr>
          <w:rtl/>
        </w:rPr>
        <w:t xml:space="preserve"> ہے جو ہمار</w:t>
      </w:r>
      <w:r>
        <w:rPr>
          <w:rFonts w:hint="cs"/>
          <w:rtl/>
        </w:rPr>
        <w:t>ی</w:t>
      </w:r>
      <w:r>
        <w:rPr>
          <w:rtl/>
        </w:rPr>
        <w:t xml:space="preserve"> اس بحث سے خارج ہے۔</w:t>
      </w:r>
    </w:p>
    <w:p w:rsidR="00243DAF" w:rsidRDefault="00243DAF" w:rsidP="00243DAF">
      <w:pPr>
        <w:pStyle w:val="libNormal"/>
        <w:rPr>
          <w:rtl/>
        </w:rPr>
      </w:pPr>
      <w:r>
        <w:rPr>
          <w:rtl/>
        </w:rPr>
        <w:t xml:space="preserve"> خلاصہئ بحث </w:t>
      </w:r>
      <w:r>
        <w:rPr>
          <w:rFonts w:hint="cs"/>
          <w:rtl/>
        </w:rPr>
        <w:t>ی</w:t>
      </w:r>
      <w:r>
        <w:rPr>
          <w:rtl/>
        </w:rPr>
        <w:t xml:space="preserve"> ہہے کہ اس م</w:t>
      </w:r>
      <w:r>
        <w:rPr>
          <w:rFonts w:hint="cs"/>
          <w:rtl/>
        </w:rPr>
        <w:t>ی</w:t>
      </w:r>
      <w:r>
        <w:rPr>
          <w:rFonts w:hint="eastAsia"/>
          <w:rtl/>
        </w:rPr>
        <w:t>ں</w:t>
      </w:r>
      <w:r>
        <w:rPr>
          <w:rtl/>
        </w:rPr>
        <w:t xml:space="preserve"> کوئ</w:t>
      </w:r>
      <w:r>
        <w:rPr>
          <w:rFonts w:hint="cs"/>
          <w:rtl/>
        </w:rPr>
        <w:t>ی</w:t>
      </w:r>
      <w:r>
        <w:rPr>
          <w:rtl/>
        </w:rPr>
        <w:t xml:space="preserve"> شک و شبہ نہ</w:t>
      </w:r>
      <w:r>
        <w:rPr>
          <w:rFonts w:hint="cs"/>
          <w:rtl/>
        </w:rPr>
        <w:t>ی</w:t>
      </w:r>
      <w:r>
        <w:rPr>
          <w:rFonts w:hint="eastAsia"/>
          <w:rtl/>
        </w:rPr>
        <w:t>ں</w:t>
      </w:r>
      <w:r>
        <w:rPr>
          <w:rtl/>
        </w:rPr>
        <w:t xml:space="preserve"> ہے کہ ائمہ (ع) نے موجودہ قرآن م</w:t>
      </w:r>
      <w:r>
        <w:rPr>
          <w:rFonts w:hint="cs"/>
          <w:rtl/>
        </w:rPr>
        <w:t>ی</w:t>
      </w:r>
      <w:r>
        <w:rPr>
          <w:rFonts w:hint="eastAsia"/>
          <w:rtl/>
        </w:rPr>
        <w:t>ں</w:t>
      </w:r>
      <w:r>
        <w:rPr>
          <w:rtl/>
        </w:rPr>
        <w:t xml:space="preserve"> سے کوئ</w:t>
      </w:r>
      <w:r>
        <w:rPr>
          <w:rFonts w:hint="cs"/>
          <w:rtl/>
        </w:rPr>
        <w:t>ی</w:t>
      </w:r>
      <w:r>
        <w:rPr>
          <w:rtl/>
        </w:rPr>
        <w:t xml:space="preserve"> سا بھ</w:t>
      </w:r>
      <w:r>
        <w:rPr>
          <w:rFonts w:hint="cs"/>
          <w:rtl/>
        </w:rPr>
        <w:t>ی</w:t>
      </w:r>
      <w:r>
        <w:rPr>
          <w:rtl/>
        </w:rPr>
        <w:t xml:space="preserve"> سورہ پڑھنے کا حکم د</w:t>
      </w:r>
      <w:r>
        <w:rPr>
          <w:rFonts w:hint="cs"/>
          <w:rtl/>
        </w:rPr>
        <w:t>ی</w:t>
      </w:r>
      <w:r>
        <w:rPr>
          <w:rFonts w:hint="eastAsia"/>
          <w:rtl/>
        </w:rPr>
        <w:t>ا</w:t>
      </w:r>
      <w:r>
        <w:rPr>
          <w:rtl/>
        </w:rPr>
        <w:t xml:space="preserve"> ہے جس م</w:t>
      </w:r>
      <w:r>
        <w:rPr>
          <w:rFonts w:hint="cs"/>
          <w:rtl/>
        </w:rPr>
        <w:t>ی</w:t>
      </w:r>
      <w:r>
        <w:rPr>
          <w:rFonts w:hint="eastAsia"/>
          <w:rtl/>
        </w:rPr>
        <w:t>ں</w:t>
      </w:r>
      <w:r>
        <w:rPr>
          <w:rtl/>
        </w:rPr>
        <w:t xml:space="preserve"> تق</w:t>
      </w:r>
      <w:r>
        <w:rPr>
          <w:rFonts w:hint="cs"/>
          <w:rtl/>
        </w:rPr>
        <w:t>ی</w:t>
      </w:r>
      <w:r>
        <w:rPr>
          <w:rFonts w:hint="eastAsia"/>
          <w:rtl/>
        </w:rPr>
        <w:t>ہ</w:t>
      </w:r>
      <w:r>
        <w:rPr>
          <w:rtl/>
        </w:rPr>
        <w:t xml:space="preserve"> کا شائبہ تک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اب د</w:t>
      </w:r>
      <w:r>
        <w:rPr>
          <w:rFonts w:hint="cs"/>
          <w:rtl/>
        </w:rPr>
        <w:t>ی</w:t>
      </w:r>
      <w:r>
        <w:rPr>
          <w:rFonts w:hint="eastAsia"/>
          <w:rtl/>
        </w:rPr>
        <w:t>کھنا</w:t>
      </w:r>
      <w:r>
        <w:rPr>
          <w:rtl/>
        </w:rPr>
        <w:t xml:space="preserve"> </w:t>
      </w:r>
      <w:r>
        <w:rPr>
          <w:rFonts w:hint="cs"/>
          <w:rtl/>
        </w:rPr>
        <w:t>ی</w:t>
      </w:r>
      <w:r>
        <w:rPr>
          <w:rFonts w:hint="eastAsia"/>
          <w:rtl/>
        </w:rPr>
        <w:t>ہ</w:t>
      </w:r>
      <w:r>
        <w:rPr>
          <w:rtl/>
        </w:rPr>
        <w:t xml:space="preserve"> ہے کہ ک</w:t>
      </w:r>
      <w:r>
        <w:rPr>
          <w:rFonts w:hint="cs"/>
          <w:rtl/>
        </w:rPr>
        <w:t>ی</w:t>
      </w:r>
      <w:r>
        <w:rPr>
          <w:rFonts w:hint="eastAsia"/>
          <w:rtl/>
        </w:rPr>
        <w:t>ا</w:t>
      </w:r>
      <w:r>
        <w:rPr>
          <w:rtl/>
        </w:rPr>
        <w:t xml:space="preserve">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کے زمانے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حکم تھا کہ کوئ</w:t>
      </w:r>
      <w:r>
        <w:rPr>
          <w:rFonts w:hint="cs"/>
          <w:rtl/>
        </w:rPr>
        <w:t>ی</w:t>
      </w:r>
      <w:r>
        <w:rPr>
          <w:rtl/>
        </w:rPr>
        <w:t xml:space="preserve"> سا سورہ پڑھ ل</w:t>
      </w:r>
      <w:r>
        <w:rPr>
          <w:rFonts w:hint="cs"/>
          <w:rtl/>
        </w:rPr>
        <w:t>ی</w:t>
      </w:r>
      <w:r>
        <w:rPr>
          <w:rFonts w:hint="eastAsia"/>
          <w:rtl/>
        </w:rPr>
        <w:t>ا</w:t>
      </w:r>
      <w:r>
        <w:rPr>
          <w:rtl/>
        </w:rPr>
        <w:t xml:space="preserve"> جائے </w:t>
      </w:r>
      <w:r>
        <w:rPr>
          <w:rFonts w:hint="cs"/>
          <w:rtl/>
        </w:rPr>
        <w:t>ی</w:t>
      </w:r>
      <w:r>
        <w:rPr>
          <w:rFonts w:hint="eastAsia"/>
          <w:rtl/>
        </w:rPr>
        <w:t>ا</w:t>
      </w:r>
      <w:r>
        <w:rPr>
          <w:rtl/>
        </w:rPr>
        <w:t xml:space="preserve"> آپ کے زمانے م</w:t>
      </w:r>
      <w:r>
        <w:rPr>
          <w:rFonts w:hint="cs"/>
          <w:rtl/>
        </w:rPr>
        <w:t>ی</w:t>
      </w:r>
      <w:r>
        <w:rPr>
          <w:rFonts w:hint="eastAsia"/>
          <w:rtl/>
        </w:rPr>
        <w:t>ں</w:t>
      </w:r>
      <w:r>
        <w:rPr>
          <w:rtl/>
        </w:rPr>
        <w:t xml:space="preserve"> کوئ</w:t>
      </w:r>
      <w:r>
        <w:rPr>
          <w:rFonts w:hint="cs"/>
          <w:rtl/>
        </w:rPr>
        <w:t>ی</w:t>
      </w:r>
      <w:r>
        <w:rPr>
          <w:rtl/>
        </w:rPr>
        <w:t xml:space="preserve"> اور حکم تھا اور </w:t>
      </w:r>
      <w:r>
        <w:rPr>
          <w:rFonts w:hint="cs"/>
          <w:rtl/>
        </w:rPr>
        <w:t>ی</w:t>
      </w:r>
      <w:r>
        <w:rPr>
          <w:rFonts w:hint="eastAsia"/>
          <w:rtl/>
        </w:rPr>
        <w:t>ہ</w:t>
      </w:r>
      <w:r>
        <w:rPr>
          <w:rtl/>
        </w:rPr>
        <w:t xml:space="preserve"> حکم بعد م</w:t>
      </w:r>
      <w:r>
        <w:rPr>
          <w:rFonts w:hint="cs"/>
          <w:rtl/>
        </w:rPr>
        <w:t>ی</w:t>
      </w:r>
      <w:r>
        <w:rPr>
          <w:rFonts w:hint="eastAsia"/>
          <w:rtl/>
        </w:rPr>
        <w:t>ں</w:t>
      </w:r>
      <w:r>
        <w:rPr>
          <w:rtl/>
        </w:rPr>
        <w:t xml:space="preserve"> وضع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63A89" w:rsidRDefault="00243DAF" w:rsidP="00243DAF">
      <w:pPr>
        <w:pStyle w:val="libNormal"/>
        <w:rPr>
          <w:rtl/>
        </w:rPr>
      </w:pPr>
      <w:r>
        <w:rPr>
          <w:rtl/>
        </w:rPr>
        <w:t xml:space="preserve"> دوسر</w:t>
      </w:r>
      <w:r>
        <w:rPr>
          <w:rFonts w:hint="cs"/>
          <w:rtl/>
        </w:rPr>
        <w:t>ی</w:t>
      </w:r>
      <w:r>
        <w:rPr>
          <w:rtl/>
        </w:rPr>
        <w:t xml:space="preserve"> صورت (</w:t>
      </w:r>
      <w:r>
        <w:rPr>
          <w:rFonts w:hint="cs"/>
          <w:rtl/>
        </w:rPr>
        <w:t>ی</w:t>
      </w:r>
      <w:r>
        <w:rPr>
          <w:rFonts w:hint="eastAsia"/>
          <w:rtl/>
        </w:rPr>
        <w:t>عن</w:t>
      </w:r>
      <w:r>
        <w:rPr>
          <w:rFonts w:hint="cs"/>
          <w:rtl/>
        </w:rPr>
        <w:t>ی</w:t>
      </w:r>
      <w:r>
        <w:rPr>
          <w:rtl/>
        </w:rPr>
        <w:t xml:space="preserve">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کے زمانے م</w:t>
      </w:r>
      <w:r>
        <w:rPr>
          <w:rFonts w:hint="cs"/>
          <w:rtl/>
        </w:rPr>
        <w:t>ی</w:t>
      </w:r>
      <w:r>
        <w:rPr>
          <w:rFonts w:hint="eastAsia"/>
          <w:rtl/>
        </w:rPr>
        <w:t>ں</w:t>
      </w:r>
      <w:r>
        <w:rPr>
          <w:rtl/>
        </w:rPr>
        <w:t xml:space="preserve"> حکم کوئ</w:t>
      </w:r>
      <w:r>
        <w:rPr>
          <w:rFonts w:hint="cs"/>
          <w:rtl/>
        </w:rPr>
        <w:t>ی</w:t>
      </w:r>
      <w:r>
        <w:rPr>
          <w:rtl/>
        </w:rPr>
        <w:t xml:space="preserve"> اور تھا) تو ہو ہ</w:t>
      </w:r>
      <w:r>
        <w:rPr>
          <w:rFonts w:hint="cs"/>
          <w:rtl/>
        </w:rPr>
        <w:t>ی</w:t>
      </w:r>
      <w:r>
        <w:rPr>
          <w:rtl/>
        </w:rPr>
        <w:t xml:space="preserve"> نہ</w:t>
      </w:r>
      <w:r>
        <w:rPr>
          <w:rFonts w:hint="cs"/>
          <w:rtl/>
        </w:rPr>
        <w:t>ی</w:t>
      </w:r>
      <w:r>
        <w:rPr>
          <w:rFonts w:hint="eastAsia"/>
          <w:rtl/>
        </w:rPr>
        <w:t>ں</w:t>
      </w:r>
      <w:r>
        <w:rPr>
          <w:rtl/>
        </w:rPr>
        <w:t xml:space="preserve"> سکت</w:t>
      </w:r>
      <w:r>
        <w:rPr>
          <w:rFonts w:hint="cs"/>
          <w:rtl/>
        </w:rPr>
        <w:t>ی</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نسخ ہے جو آنحضرتؐ کے بعد </w:t>
      </w:r>
      <w:r>
        <w:rPr>
          <w:rFonts w:hint="cs"/>
          <w:rtl/>
        </w:rPr>
        <w:t>ی</w:t>
      </w:r>
      <w:r>
        <w:rPr>
          <w:rFonts w:hint="eastAsia"/>
          <w:rtl/>
        </w:rPr>
        <w:t>ق</w:t>
      </w:r>
      <w:r>
        <w:rPr>
          <w:rFonts w:hint="cs"/>
          <w:rtl/>
        </w:rPr>
        <w:t>ی</w:t>
      </w:r>
      <w:r>
        <w:rPr>
          <w:rFonts w:hint="eastAsia"/>
          <w:rtl/>
        </w:rPr>
        <w:t>ناً</w:t>
      </w:r>
      <w:r>
        <w:rPr>
          <w:rtl/>
        </w:rPr>
        <w:t xml:space="preserve"> واقع نہ</w:t>
      </w:r>
      <w:r>
        <w:rPr>
          <w:rFonts w:hint="cs"/>
          <w:rtl/>
        </w:rPr>
        <w:t>ی</w:t>
      </w:r>
      <w:r>
        <w:rPr>
          <w:rFonts w:hint="eastAsia"/>
          <w:rtl/>
        </w:rPr>
        <w:t>ں</w:t>
      </w:r>
      <w:r>
        <w:rPr>
          <w:rtl/>
        </w:rPr>
        <w:t xml:space="preserve"> ہوا اگرچہ </w:t>
      </w:r>
      <w:r>
        <w:rPr>
          <w:rFonts w:hint="cs"/>
          <w:rtl/>
        </w:rPr>
        <w:t>ی</w:t>
      </w:r>
      <w:r>
        <w:rPr>
          <w:rFonts w:hint="eastAsia"/>
          <w:rtl/>
        </w:rPr>
        <w:t>ہ</w:t>
      </w:r>
      <w:r>
        <w:rPr>
          <w:rtl/>
        </w:rPr>
        <w:t xml:space="preserve"> بذات خود ممکن ہے۔ لامحالہ رسول اسلامؐ کے زمانے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حکم تھا جو ائمہ اطہار (ع) </w:t>
      </w:r>
      <w:r>
        <w:rPr>
          <w:rFonts w:hint="eastAsia"/>
          <w:rtl/>
        </w:rPr>
        <w:t>نے</w:t>
      </w:r>
      <w:r>
        <w:rPr>
          <w:rtl/>
        </w:rPr>
        <w:t xml:space="preserve"> ب</w:t>
      </w:r>
      <w:r>
        <w:rPr>
          <w:rFonts w:hint="cs"/>
          <w:rtl/>
        </w:rPr>
        <w:t>ی</w:t>
      </w:r>
      <w:r>
        <w:rPr>
          <w:rFonts w:hint="eastAsia"/>
          <w:rtl/>
        </w:rPr>
        <w:t>ان</w:t>
      </w:r>
      <w:r>
        <w:rPr>
          <w:rtl/>
        </w:rPr>
        <w:t xml:space="preserve"> فرما</w:t>
      </w:r>
      <w:r>
        <w:rPr>
          <w:rFonts w:hint="cs"/>
          <w:rtl/>
        </w:rPr>
        <w:t>ی</w:t>
      </w:r>
      <w:r>
        <w:rPr>
          <w:rFonts w:hint="eastAsia"/>
          <w:rtl/>
        </w:rPr>
        <w:t>ا</w:t>
      </w:r>
      <w:r>
        <w:rPr>
          <w:rtl/>
        </w:rPr>
        <w:t xml:space="preserve"> ہے اور اس کا مطلب </w:t>
      </w:r>
      <w:r>
        <w:rPr>
          <w:rFonts w:hint="cs"/>
          <w:rtl/>
        </w:rPr>
        <w:t>ی</w:t>
      </w:r>
      <w:r>
        <w:rPr>
          <w:rFonts w:hint="eastAsia"/>
          <w:rtl/>
        </w:rPr>
        <w:t>ہ</w:t>
      </w:r>
      <w:r>
        <w:rPr>
          <w:rtl/>
        </w:rPr>
        <w:t xml:space="preserve"> ہے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نہ</w:t>
      </w:r>
      <w:r>
        <w:rPr>
          <w:rFonts w:hint="cs"/>
          <w:rtl/>
        </w:rPr>
        <w:t>ی</w:t>
      </w:r>
      <w:r>
        <w:rPr>
          <w:rFonts w:hint="eastAsia"/>
          <w:rtl/>
        </w:rPr>
        <w:t>ں</w:t>
      </w:r>
      <w:r>
        <w:rPr>
          <w:rtl/>
        </w:rPr>
        <w:t xml:space="preserve"> ہوئ</w:t>
      </w:r>
      <w:r>
        <w:rPr>
          <w:rFonts w:hint="cs"/>
          <w:rtl/>
        </w:rPr>
        <w:t>ی</w:t>
      </w:r>
      <w:r>
        <w:rPr>
          <w:rtl/>
        </w:rPr>
        <w:t>۔</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63A89">
      <w:pPr>
        <w:pStyle w:val="libNormal"/>
        <w:rPr>
          <w:rtl/>
        </w:rPr>
      </w:pPr>
      <w:r>
        <w:rPr>
          <w:rtl/>
        </w:rPr>
        <w:t xml:space="preserve"> </w:t>
      </w:r>
      <w:r>
        <w:rPr>
          <w:rFonts w:hint="cs"/>
          <w:rtl/>
        </w:rPr>
        <w:t>ی</w:t>
      </w:r>
      <w:r>
        <w:rPr>
          <w:rFonts w:hint="eastAsia"/>
          <w:rtl/>
        </w:rPr>
        <w:t>ہ</w:t>
      </w:r>
      <w:r>
        <w:rPr>
          <w:rtl/>
        </w:rPr>
        <w:t xml:space="preserve"> استدلال صرف نماز سے مختص نہ</w:t>
      </w:r>
      <w:r>
        <w:rPr>
          <w:rFonts w:hint="cs"/>
          <w:rtl/>
        </w:rPr>
        <w:t>ی</w:t>
      </w:r>
      <w:r>
        <w:rPr>
          <w:rFonts w:hint="eastAsia"/>
          <w:rtl/>
        </w:rPr>
        <w:t>ں</w:t>
      </w:r>
      <w:r>
        <w:rPr>
          <w:rtl/>
        </w:rPr>
        <w:t xml:space="preserve"> ہے بلکہ </w:t>
      </w:r>
      <w:r>
        <w:rPr>
          <w:rFonts w:hint="cs"/>
          <w:rtl/>
        </w:rPr>
        <w:t>ی</w:t>
      </w:r>
      <w:r>
        <w:rPr>
          <w:rFonts w:hint="eastAsia"/>
          <w:rtl/>
        </w:rPr>
        <w:t>ہ</w:t>
      </w:r>
      <w:r>
        <w:rPr>
          <w:rtl/>
        </w:rPr>
        <w:t xml:space="preserve"> ہر اس مقام پر ہوسکتا ہے جہاں ائمہ اطہار (ع) نے ا</w:t>
      </w:r>
      <w:r>
        <w:rPr>
          <w:rFonts w:hint="cs"/>
          <w:rtl/>
        </w:rPr>
        <w:t>ی</w:t>
      </w:r>
      <w:r>
        <w:rPr>
          <w:rFonts w:hint="eastAsia"/>
          <w:rtl/>
        </w:rPr>
        <w:t>ک</w:t>
      </w:r>
      <w:r>
        <w:rPr>
          <w:rtl/>
        </w:rPr>
        <w:t xml:space="preserve"> مکمل سورہ </w:t>
      </w:r>
      <w:r>
        <w:rPr>
          <w:rFonts w:hint="cs"/>
          <w:rtl/>
        </w:rPr>
        <w:t>ی</w:t>
      </w:r>
      <w:r>
        <w:rPr>
          <w:rFonts w:hint="eastAsia"/>
          <w:rtl/>
        </w:rPr>
        <w:t>ا</w:t>
      </w:r>
      <w:r>
        <w:rPr>
          <w:rtl/>
        </w:rPr>
        <w:t xml:space="preserve"> آ</w:t>
      </w:r>
      <w:r>
        <w:rPr>
          <w:rFonts w:hint="cs"/>
          <w:rtl/>
        </w:rPr>
        <w:t>یۃ</w:t>
      </w:r>
      <w:r>
        <w:rPr>
          <w:rtl/>
        </w:rPr>
        <w:t xml:space="preserve"> کو پڑھنے کا حکم د</w:t>
      </w:r>
      <w:r>
        <w:rPr>
          <w:rFonts w:hint="cs"/>
          <w:rtl/>
        </w:rPr>
        <w:t>ی</w:t>
      </w:r>
      <w:r>
        <w:rPr>
          <w:rFonts w:hint="eastAsia"/>
          <w:rtl/>
        </w:rPr>
        <w:t>ا</w:t>
      </w:r>
      <w:r>
        <w:rPr>
          <w:rtl/>
        </w:rPr>
        <w:t xml:space="preserve"> ہے۔</w:t>
      </w:r>
    </w:p>
    <w:p w:rsidR="00243DAF" w:rsidRDefault="00243DAF" w:rsidP="00E63E25">
      <w:pPr>
        <w:pStyle w:val="Heading2Center"/>
        <w:rPr>
          <w:rtl/>
        </w:rPr>
      </w:pPr>
      <w:bookmarkStart w:id="99" w:name="_Toc488063920"/>
      <w:r>
        <w:rPr>
          <w:rFonts w:hint="eastAsia"/>
          <w:rtl/>
        </w:rPr>
        <w:t>خلفاء</w:t>
      </w:r>
      <w:r>
        <w:rPr>
          <w:rtl/>
        </w:rPr>
        <w:t xml:space="preserve"> پر تحر</w:t>
      </w:r>
      <w:r>
        <w:rPr>
          <w:rFonts w:hint="cs"/>
          <w:rtl/>
        </w:rPr>
        <w:t>ی</w:t>
      </w:r>
      <w:r>
        <w:rPr>
          <w:rFonts w:hint="eastAsia"/>
          <w:rtl/>
        </w:rPr>
        <w:t>ف</w:t>
      </w:r>
      <w:r>
        <w:rPr>
          <w:rtl/>
        </w:rPr>
        <w:t xml:space="preserve"> کا الزام</w:t>
      </w:r>
      <w:bookmarkEnd w:id="99"/>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عدم تحر</w:t>
      </w:r>
      <w:r>
        <w:rPr>
          <w:rFonts w:hint="cs"/>
          <w:rtl/>
        </w:rPr>
        <w:t>ی</w:t>
      </w:r>
      <w:r>
        <w:rPr>
          <w:rFonts w:hint="eastAsia"/>
          <w:rtl/>
        </w:rPr>
        <w:t>ف</w:t>
      </w:r>
      <w:r>
        <w:rPr>
          <w:rtl/>
        </w:rPr>
        <w:t xml:space="preserve"> ک</w:t>
      </w:r>
      <w:r>
        <w:rPr>
          <w:rFonts w:hint="cs"/>
          <w:rtl/>
        </w:rPr>
        <w:t>ی</w:t>
      </w:r>
      <w:r>
        <w:rPr>
          <w:rtl/>
        </w:rPr>
        <w:t xml:space="preserve"> پانچو</w:t>
      </w:r>
      <w:r>
        <w:rPr>
          <w:rFonts w:hint="cs"/>
          <w:rtl/>
        </w:rPr>
        <w:t>ی</w:t>
      </w:r>
      <w:r>
        <w:rPr>
          <w:rFonts w:hint="eastAsia"/>
          <w:rtl/>
        </w:rPr>
        <w:t>ں</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تحر</w:t>
      </w:r>
      <w:r>
        <w:rPr>
          <w:rFonts w:hint="cs"/>
          <w:rtl/>
        </w:rPr>
        <w:t>ی</w:t>
      </w:r>
      <w:r>
        <w:rPr>
          <w:rFonts w:hint="eastAsia"/>
          <w:rtl/>
        </w:rPr>
        <w:t>ف</w:t>
      </w:r>
      <w:r>
        <w:rPr>
          <w:rtl/>
        </w:rPr>
        <w:t xml:space="preserve"> کے قائل رسول اکرم(صلّ</w:t>
      </w:r>
      <w:r>
        <w:rPr>
          <w:rFonts w:hint="cs"/>
          <w:rtl/>
        </w:rPr>
        <w:t>ی</w:t>
      </w:r>
      <w:r>
        <w:rPr>
          <w:rtl/>
        </w:rPr>
        <w:t xml:space="preserve"> اللّہ عل</w:t>
      </w:r>
      <w:r>
        <w:rPr>
          <w:rFonts w:hint="cs"/>
          <w:rtl/>
        </w:rPr>
        <w:t>ی</w:t>
      </w:r>
      <w:r>
        <w:rPr>
          <w:rFonts w:hint="eastAsia"/>
          <w:rtl/>
        </w:rPr>
        <w:t>ہ</w:t>
      </w:r>
      <w:r>
        <w:rPr>
          <w:rtl/>
        </w:rPr>
        <w:t xml:space="preserve"> وآلہ وسلّم) کے بعد حضرت ابوبکر اور حضرت عمر پر تحر</w:t>
      </w:r>
      <w:r>
        <w:rPr>
          <w:rFonts w:hint="cs"/>
          <w:rtl/>
        </w:rPr>
        <w:t>ی</w:t>
      </w:r>
      <w:r>
        <w:rPr>
          <w:rFonts w:hint="eastAsia"/>
          <w:rtl/>
        </w:rPr>
        <w:t>ف</w:t>
      </w:r>
      <w:r>
        <w:rPr>
          <w:rtl/>
        </w:rPr>
        <w:t xml:space="preserve"> کا الزام عائد کرسکتے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حضرت عثمان پر </w:t>
      </w:r>
      <w:r>
        <w:rPr>
          <w:rFonts w:hint="cs"/>
          <w:rtl/>
        </w:rPr>
        <w:t>ی</w:t>
      </w:r>
      <w:r>
        <w:rPr>
          <w:rFonts w:hint="eastAsia"/>
          <w:rtl/>
        </w:rPr>
        <w:t>ا</w:t>
      </w:r>
      <w:r>
        <w:rPr>
          <w:rtl/>
        </w:rPr>
        <w:t xml:space="preserve"> کس</w:t>
      </w:r>
      <w:r>
        <w:rPr>
          <w:rFonts w:hint="cs"/>
          <w:rtl/>
        </w:rPr>
        <w:t>ی</w:t>
      </w:r>
      <w:r>
        <w:rPr>
          <w:rtl/>
        </w:rPr>
        <w:t xml:space="preserve"> اور حکمران پر </w:t>
      </w:r>
      <w:r>
        <w:rPr>
          <w:rFonts w:hint="cs"/>
          <w:rtl/>
        </w:rPr>
        <w:t>ی</w:t>
      </w:r>
      <w:r>
        <w:rPr>
          <w:rFonts w:hint="eastAsia"/>
          <w:rtl/>
        </w:rPr>
        <w:t>ہ</w:t>
      </w:r>
      <w:r>
        <w:rPr>
          <w:rtl/>
        </w:rPr>
        <w:t xml:space="preserve"> الزام عائد کرسکتے ہ</w:t>
      </w:r>
      <w:r>
        <w:rPr>
          <w:rFonts w:hint="cs"/>
          <w:rtl/>
        </w:rPr>
        <w:t>ی</w:t>
      </w:r>
      <w:r>
        <w:rPr>
          <w:rFonts w:hint="eastAsia"/>
          <w:rtl/>
        </w:rPr>
        <w:t>ں</w:t>
      </w:r>
      <w:r>
        <w:rPr>
          <w:rtl/>
        </w:rPr>
        <w:t>۔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ت</w:t>
      </w:r>
      <w:r>
        <w:rPr>
          <w:rFonts w:hint="cs"/>
          <w:rtl/>
        </w:rPr>
        <w:t>ی</w:t>
      </w:r>
      <w:r>
        <w:rPr>
          <w:rFonts w:hint="eastAsia"/>
          <w:rtl/>
        </w:rPr>
        <w:t>نوں</w:t>
      </w:r>
      <w:r>
        <w:rPr>
          <w:rtl/>
        </w:rPr>
        <w:t xml:space="preserve"> دعوے باطل ہ</w:t>
      </w:r>
      <w:r>
        <w:rPr>
          <w:rFonts w:hint="cs"/>
          <w:rtl/>
        </w:rPr>
        <w:t>ی</w:t>
      </w:r>
      <w:r>
        <w:rPr>
          <w:rFonts w:hint="eastAsia"/>
          <w:rtl/>
        </w:rPr>
        <w:t>ں</w:t>
      </w:r>
      <w:r>
        <w:rPr>
          <w:rtl/>
        </w:rPr>
        <w:t>۔</w:t>
      </w:r>
    </w:p>
    <w:p w:rsidR="00243DAF" w:rsidRDefault="00243DAF" w:rsidP="00243DAF">
      <w:pPr>
        <w:pStyle w:val="libNormal"/>
        <w:rPr>
          <w:rtl/>
        </w:rPr>
      </w:pPr>
      <w:r>
        <w:rPr>
          <w:rtl/>
        </w:rPr>
        <w:t xml:space="preserve"> حضرت ابوبکر اور حضرت عمر ک</w:t>
      </w:r>
      <w:r>
        <w:rPr>
          <w:rFonts w:hint="cs"/>
          <w:rtl/>
        </w:rPr>
        <w:t>ی</w:t>
      </w:r>
      <w:r>
        <w:rPr>
          <w:rtl/>
        </w:rPr>
        <w:t xml:space="preserve"> طرف سے تحر</w:t>
      </w:r>
      <w:r>
        <w:rPr>
          <w:rFonts w:hint="cs"/>
          <w:rtl/>
        </w:rPr>
        <w:t>ی</w:t>
      </w:r>
      <w:r>
        <w:rPr>
          <w:rFonts w:hint="eastAsia"/>
          <w:rtl/>
        </w:rPr>
        <w:t>ف</w:t>
      </w:r>
      <w:r>
        <w:rPr>
          <w:rtl/>
        </w:rPr>
        <w:t xml:space="preserve"> اس ل</w:t>
      </w:r>
      <w:r>
        <w:rPr>
          <w:rFonts w:hint="cs"/>
          <w:rtl/>
        </w:rPr>
        <w:t>ی</w:t>
      </w:r>
      <w:r>
        <w:rPr>
          <w:rFonts w:hint="eastAsia"/>
          <w:rtl/>
        </w:rPr>
        <w:t>ے</w:t>
      </w:r>
      <w:r>
        <w:rPr>
          <w:rtl/>
        </w:rPr>
        <w:t xml:space="preserve"> نہ</w:t>
      </w:r>
      <w:r>
        <w:rPr>
          <w:rFonts w:hint="cs"/>
          <w:rtl/>
        </w:rPr>
        <w:t>ی</w:t>
      </w:r>
      <w:r>
        <w:rPr>
          <w:rFonts w:hint="eastAsia"/>
          <w:rtl/>
        </w:rPr>
        <w:t>ں</w:t>
      </w:r>
      <w:r>
        <w:rPr>
          <w:rtl/>
        </w:rPr>
        <w:t xml:space="preserve"> ہوسکت</w:t>
      </w:r>
      <w:r>
        <w:rPr>
          <w:rFonts w:hint="cs"/>
          <w:rtl/>
        </w:rPr>
        <w:t>ی</w:t>
      </w:r>
      <w:r>
        <w:rPr>
          <w:rtl/>
        </w:rPr>
        <w:t xml:space="preserve"> کہ:</w:t>
      </w:r>
    </w:p>
    <w:p w:rsidR="00243DAF" w:rsidRDefault="00243DAF" w:rsidP="00243DAF">
      <w:pPr>
        <w:pStyle w:val="libNormal"/>
        <w:rPr>
          <w:rtl/>
        </w:rPr>
      </w:pPr>
      <w:r>
        <w:rPr>
          <w:rtl/>
        </w:rPr>
        <w:t xml:space="preserve"> </w:t>
      </w:r>
      <w:r>
        <w:t>i</w:t>
      </w:r>
      <w:r>
        <w:rPr>
          <w:rtl/>
        </w:rPr>
        <w:t>۔ تحر</w:t>
      </w:r>
      <w:r>
        <w:rPr>
          <w:rFonts w:hint="cs"/>
          <w:rtl/>
        </w:rPr>
        <w:t>ی</w:t>
      </w:r>
      <w:r>
        <w:rPr>
          <w:rFonts w:hint="eastAsia"/>
          <w:rtl/>
        </w:rPr>
        <w:t>ف</w:t>
      </w:r>
      <w:r>
        <w:rPr>
          <w:rtl/>
        </w:rPr>
        <w:t xml:space="preserve"> جان بوجھ کر نہ</w:t>
      </w:r>
      <w:r>
        <w:rPr>
          <w:rFonts w:hint="cs"/>
          <w:rtl/>
        </w:rPr>
        <w:t>ی</w:t>
      </w:r>
      <w:r>
        <w:rPr>
          <w:rFonts w:hint="eastAsia"/>
          <w:rtl/>
        </w:rPr>
        <w:t>ں</w:t>
      </w:r>
      <w:r>
        <w:rPr>
          <w:rtl/>
        </w:rPr>
        <w:t xml:space="preserve"> بلکہ غ</w:t>
      </w:r>
      <w:r>
        <w:rPr>
          <w:rFonts w:hint="cs"/>
          <w:rtl/>
        </w:rPr>
        <w:t>ی</w:t>
      </w:r>
      <w:r>
        <w:rPr>
          <w:rFonts w:hint="eastAsia"/>
          <w:rtl/>
        </w:rPr>
        <w:t>ر</w:t>
      </w:r>
      <w:r>
        <w:rPr>
          <w:rtl/>
        </w:rPr>
        <w:t xml:space="preserve"> اخت</w:t>
      </w:r>
      <w:r>
        <w:rPr>
          <w:rFonts w:hint="cs"/>
          <w:rtl/>
        </w:rPr>
        <w:t>ی</w:t>
      </w:r>
      <w:r>
        <w:rPr>
          <w:rFonts w:hint="eastAsia"/>
          <w:rtl/>
        </w:rPr>
        <w:t>ار</w:t>
      </w:r>
      <w:r>
        <w:rPr>
          <w:rFonts w:hint="cs"/>
          <w:rtl/>
        </w:rPr>
        <w:t>ی</w:t>
      </w:r>
      <w:r>
        <w:rPr>
          <w:rtl/>
        </w:rPr>
        <w:t xml:space="preserve"> طورپر اور مکمل قرآن تک رسائ</w:t>
      </w:r>
      <w:r>
        <w:rPr>
          <w:rFonts w:hint="cs"/>
          <w:rtl/>
        </w:rPr>
        <w:t>ی</w:t>
      </w:r>
      <w:r>
        <w:rPr>
          <w:rtl/>
        </w:rPr>
        <w:t xml:space="preserve"> نہ ہونے ک</w:t>
      </w:r>
      <w:r>
        <w:rPr>
          <w:rFonts w:hint="cs"/>
          <w:rtl/>
        </w:rPr>
        <w:t>ی</w:t>
      </w:r>
      <w:r>
        <w:rPr>
          <w:rtl/>
        </w:rPr>
        <w:t xml:space="preserve"> وجہ سے ہوئ</w:t>
      </w:r>
      <w:r>
        <w:rPr>
          <w:rFonts w:hint="cs"/>
          <w:rtl/>
        </w:rPr>
        <w:t>ی</w:t>
      </w:r>
      <w:r>
        <w:rPr>
          <w:rtl/>
        </w:rPr>
        <w:t xml:space="preserve"> ہوگ</w:t>
      </w:r>
      <w:r>
        <w:rPr>
          <w:rFonts w:hint="cs"/>
          <w:rtl/>
        </w:rPr>
        <w:t>ی</w:t>
      </w:r>
      <w:r>
        <w:rPr>
          <w:rtl/>
        </w:rPr>
        <w:t xml:space="preserve"> اس ل</w:t>
      </w:r>
      <w:r>
        <w:rPr>
          <w:rFonts w:hint="cs"/>
          <w:rtl/>
        </w:rPr>
        <w:t>ی</w:t>
      </w:r>
      <w:r>
        <w:rPr>
          <w:rFonts w:hint="eastAsia"/>
          <w:rtl/>
        </w:rPr>
        <w:t>ے</w:t>
      </w:r>
      <w:r>
        <w:rPr>
          <w:rtl/>
        </w:rPr>
        <w:t xml:space="preserve"> کہ اس سے پہلے قرآن جمع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w:t>
      </w:r>
      <w:r>
        <w:rPr>
          <w:rFonts w:hint="cs"/>
          <w:rtl/>
        </w:rPr>
        <w:t>ی</w:t>
      </w:r>
      <w:r>
        <w:rPr>
          <w:rFonts w:hint="eastAsia"/>
          <w:rtl/>
        </w:rPr>
        <w:t>ا</w:t>
      </w:r>
      <w:r>
        <w:rPr>
          <w:rtl/>
        </w:rPr>
        <w:t xml:space="preserve"> انہوں نے عمداً تحر</w:t>
      </w:r>
      <w:r>
        <w:rPr>
          <w:rFonts w:hint="cs"/>
          <w:rtl/>
        </w:rPr>
        <w:t>ی</w:t>
      </w:r>
      <w:r>
        <w:rPr>
          <w:rFonts w:hint="eastAsia"/>
          <w:rtl/>
        </w:rPr>
        <w:t>ف</w:t>
      </w:r>
      <w:r>
        <w:rPr>
          <w:rtl/>
        </w:rPr>
        <w:t xml:space="preserve"> ک</w:t>
      </w:r>
      <w:r>
        <w:rPr>
          <w:rFonts w:hint="cs"/>
          <w:rtl/>
        </w:rPr>
        <w:t>ی</w:t>
      </w:r>
      <w:r>
        <w:rPr>
          <w:rtl/>
        </w:rPr>
        <w:t xml:space="preserve"> ہوگ</w:t>
      </w:r>
      <w:r>
        <w:rPr>
          <w:rFonts w:hint="cs"/>
          <w:rtl/>
        </w:rPr>
        <w:t>ی</w:t>
      </w:r>
      <w:r>
        <w:rPr>
          <w:rtl/>
        </w:rPr>
        <w:t>۔</w:t>
      </w:r>
    </w:p>
    <w:p w:rsidR="00243DAF" w:rsidRDefault="00243DAF" w:rsidP="00243DAF">
      <w:pPr>
        <w:pStyle w:val="libNormal"/>
        <w:rPr>
          <w:rtl/>
        </w:rPr>
      </w:pPr>
      <w:r>
        <w:rPr>
          <w:rtl/>
        </w:rPr>
        <w:t xml:space="preserve"> </w:t>
      </w:r>
      <w:r>
        <w:t>ii</w:t>
      </w:r>
      <w:r>
        <w:rPr>
          <w:rtl/>
        </w:rPr>
        <w:t>۔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ہوگ</w:t>
      </w:r>
      <w:r>
        <w:rPr>
          <w:rFonts w:hint="cs"/>
          <w:rtl/>
        </w:rPr>
        <w:t>ی</w:t>
      </w:r>
      <w:r>
        <w:rPr>
          <w:rtl/>
        </w:rPr>
        <w:t xml:space="preserve"> جن کا ان ک</w:t>
      </w:r>
      <w:r>
        <w:rPr>
          <w:rFonts w:hint="cs"/>
          <w:rtl/>
        </w:rPr>
        <w:t>ی</w:t>
      </w:r>
      <w:r>
        <w:rPr>
          <w:rtl/>
        </w:rPr>
        <w:t xml:space="preserve"> حکومت سے کوئ</w:t>
      </w:r>
      <w:r>
        <w:rPr>
          <w:rFonts w:hint="cs"/>
          <w:rtl/>
        </w:rPr>
        <w:t>ی</w:t>
      </w:r>
      <w:r>
        <w:rPr>
          <w:rtl/>
        </w:rPr>
        <w:t xml:space="preserve"> تعلق نہ ہو۔</w:t>
      </w:r>
    </w:p>
    <w:p w:rsidR="00243DAF" w:rsidRDefault="00243DAF" w:rsidP="00243DAF">
      <w:pPr>
        <w:pStyle w:val="libNormal"/>
        <w:rPr>
          <w:rtl/>
        </w:rPr>
      </w:pPr>
      <w:r>
        <w:rPr>
          <w:rtl/>
        </w:rPr>
        <w:t xml:space="preserve"> </w:t>
      </w:r>
      <w:r>
        <w:rPr>
          <w:rFonts w:hint="cs"/>
          <w:rtl/>
        </w:rPr>
        <w:t>ی</w:t>
      </w:r>
      <w:r>
        <w:rPr>
          <w:rFonts w:hint="eastAsia"/>
          <w:rtl/>
        </w:rPr>
        <w:t>ا</w:t>
      </w:r>
    </w:p>
    <w:p w:rsidR="00243DAF" w:rsidRDefault="00243DAF" w:rsidP="00243DAF">
      <w:pPr>
        <w:pStyle w:val="libNormal"/>
        <w:rPr>
          <w:rtl/>
        </w:rPr>
      </w:pPr>
      <w:r>
        <w:rPr>
          <w:rtl/>
        </w:rPr>
        <w:t xml:space="preserve"> </w:t>
      </w:r>
      <w:r>
        <w:t>iii</w:t>
      </w:r>
      <w:r>
        <w:rPr>
          <w:rtl/>
        </w:rPr>
        <w:t>۔ عمداً تحر</w:t>
      </w:r>
      <w:r>
        <w:rPr>
          <w:rFonts w:hint="cs"/>
          <w:rtl/>
        </w:rPr>
        <w:t>ی</w:t>
      </w:r>
      <w:r>
        <w:rPr>
          <w:rFonts w:hint="eastAsia"/>
          <w:rtl/>
        </w:rPr>
        <w:t>ف</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شدہ آ</w:t>
      </w:r>
      <w:r>
        <w:rPr>
          <w:rFonts w:hint="cs"/>
          <w:rtl/>
        </w:rPr>
        <w:t>ی</w:t>
      </w:r>
      <w:r>
        <w:rPr>
          <w:rFonts w:hint="eastAsia"/>
          <w:rtl/>
        </w:rPr>
        <w:t>ات</w:t>
      </w:r>
      <w:r>
        <w:rPr>
          <w:rtl/>
        </w:rPr>
        <w:t xml:space="preserve"> ان ک</w:t>
      </w:r>
      <w:r>
        <w:rPr>
          <w:rFonts w:hint="cs"/>
          <w:rtl/>
        </w:rPr>
        <w:t>ی</w:t>
      </w:r>
      <w:r>
        <w:rPr>
          <w:rtl/>
        </w:rPr>
        <w:t xml:space="preserve"> حکومت سے متعلق ہوں گ</w:t>
      </w:r>
      <w:r>
        <w:rPr>
          <w:rFonts w:hint="cs"/>
          <w:rtl/>
        </w:rPr>
        <w:t>ی</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w:t>
      </w:r>
      <w:r>
        <w:rPr>
          <w:rFonts w:hint="cs"/>
          <w:rtl/>
        </w:rPr>
        <w:t>ی</w:t>
      </w:r>
      <w:r>
        <w:rPr>
          <w:rFonts w:hint="eastAsia"/>
          <w:rtl/>
        </w:rPr>
        <w:t>نوں</w:t>
      </w:r>
      <w:r>
        <w:rPr>
          <w:rtl/>
        </w:rPr>
        <w:t xml:space="preserve"> احتمالات باطل ہ</w:t>
      </w:r>
      <w:r>
        <w:rPr>
          <w:rFonts w:hint="cs"/>
          <w:rtl/>
        </w:rPr>
        <w:t>ی</w:t>
      </w:r>
      <w:r>
        <w:rPr>
          <w:rFonts w:hint="eastAsia"/>
          <w:rtl/>
        </w:rPr>
        <w:t>ں</w:t>
      </w:r>
      <w:r>
        <w:rPr>
          <w:rtl/>
        </w:rPr>
        <w:t>۔</w:t>
      </w:r>
    </w:p>
    <w:p w:rsidR="00263A89" w:rsidRPr="00DD38D0" w:rsidRDefault="00243DAF" w:rsidP="00DD38D0">
      <w:pPr>
        <w:pStyle w:val="libNormal"/>
        <w:rPr>
          <w:rtl/>
        </w:rPr>
      </w:pPr>
      <w:r w:rsidRPr="00DD38D0">
        <w:rPr>
          <w:rtl/>
        </w:rPr>
        <w:t xml:space="preserve"> </w:t>
      </w:r>
      <w:r w:rsidRPr="00DD38D0">
        <w:t>i</w:t>
      </w:r>
      <w:r w:rsidRPr="00DD38D0">
        <w:rPr>
          <w:rtl/>
        </w:rPr>
        <w:t>) مکمل قرآن تک ان ک</w:t>
      </w:r>
      <w:r w:rsidRPr="00DD38D0">
        <w:rPr>
          <w:rFonts w:hint="cs"/>
          <w:rtl/>
        </w:rPr>
        <w:t>ی</w:t>
      </w:r>
      <w:r w:rsidRPr="00DD38D0">
        <w:rPr>
          <w:rtl/>
        </w:rPr>
        <w:t xml:space="preserve"> دست رس</w:t>
      </w:r>
      <w:r w:rsidRPr="00DD38D0">
        <w:rPr>
          <w:rFonts w:hint="cs"/>
          <w:rtl/>
        </w:rPr>
        <w:t>ی</w:t>
      </w:r>
      <w:r w:rsidRPr="00DD38D0">
        <w:rPr>
          <w:rtl/>
        </w:rPr>
        <w:t xml:space="preserve"> نہ ہونے کا احتمال بالکل بے بن</w:t>
      </w:r>
      <w:r w:rsidRPr="00DD38D0">
        <w:rPr>
          <w:rFonts w:hint="cs"/>
          <w:rtl/>
        </w:rPr>
        <w:t>ی</w:t>
      </w:r>
      <w:r w:rsidRPr="00DD38D0">
        <w:rPr>
          <w:rFonts w:hint="eastAsia"/>
          <w:rtl/>
        </w:rPr>
        <w:t>اد</w:t>
      </w:r>
      <w:r w:rsidRPr="00DD38D0">
        <w:rPr>
          <w:rtl/>
        </w:rPr>
        <w:t xml:space="preserve"> اور باطل ہے۔ ک</w:t>
      </w:r>
      <w:r w:rsidRPr="00DD38D0">
        <w:rPr>
          <w:rFonts w:hint="cs"/>
          <w:rtl/>
        </w:rPr>
        <w:t>ی</w:t>
      </w:r>
      <w:r w:rsidRPr="00DD38D0">
        <w:rPr>
          <w:rFonts w:hint="eastAsia"/>
          <w:rtl/>
        </w:rPr>
        <w:t>ونکہ</w:t>
      </w:r>
      <w:r w:rsidRPr="00DD38D0">
        <w:rPr>
          <w:rtl/>
        </w:rPr>
        <w:t xml:space="preserve"> پ</w:t>
      </w:r>
      <w:r w:rsidRPr="00DD38D0">
        <w:rPr>
          <w:rFonts w:hint="cs"/>
          <w:rtl/>
        </w:rPr>
        <w:t>ی</w:t>
      </w:r>
      <w:r w:rsidRPr="00DD38D0">
        <w:rPr>
          <w:rFonts w:hint="eastAsia"/>
          <w:rtl/>
        </w:rPr>
        <w:t>غمبر</w:t>
      </w:r>
      <w:r w:rsidRPr="00DD38D0">
        <w:rPr>
          <w:rtl/>
        </w:rPr>
        <w:t xml:space="preserve"> اسلامؐ کا قرآن حفظ کرنے اور اس ک</w:t>
      </w:r>
      <w:r w:rsidRPr="00DD38D0">
        <w:rPr>
          <w:rFonts w:hint="cs"/>
          <w:rtl/>
        </w:rPr>
        <w:t>ی</w:t>
      </w:r>
      <w:r w:rsidRPr="00DD38D0">
        <w:rPr>
          <w:rtl/>
        </w:rPr>
        <w:t xml:space="preserve"> تلاوت کرنے کا حکم د</w:t>
      </w:r>
      <w:r w:rsidRPr="00DD38D0">
        <w:rPr>
          <w:rFonts w:hint="cs"/>
          <w:rtl/>
        </w:rPr>
        <w:t>ی</w:t>
      </w:r>
      <w:r w:rsidRPr="00DD38D0">
        <w:rPr>
          <w:rFonts w:hint="eastAsia"/>
          <w:rtl/>
        </w:rPr>
        <w:t>نے</w:t>
      </w:r>
      <w:r w:rsidRPr="00DD38D0">
        <w:rPr>
          <w:rtl/>
        </w:rPr>
        <w:t xml:space="preserve"> اور آپ کے زمانے م</w:t>
      </w:r>
      <w:r w:rsidRPr="00DD38D0">
        <w:rPr>
          <w:rFonts w:hint="cs"/>
          <w:rtl/>
        </w:rPr>
        <w:t>ی</w:t>
      </w:r>
      <w:r w:rsidRPr="00DD38D0">
        <w:rPr>
          <w:rFonts w:hint="eastAsia"/>
          <w:rtl/>
        </w:rPr>
        <w:t>ں</w:t>
      </w:r>
      <w:r w:rsidRPr="00DD38D0">
        <w:rPr>
          <w:rtl/>
        </w:rPr>
        <w:t xml:space="preserve"> اور آپ ک</w:t>
      </w:r>
      <w:r w:rsidRPr="00DD38D0">
        <w:rPr>
          <w:rFonts w:hint="cs"/>
          <w:rtl/>
        </w:rPr>
        <w:t>ی</w:t>
      </w:r>
      <w:r w:rsidRPr="00DD38D0">
        <w:rPr>
          <w:rtl/>
        </w:rPr>
        <w:t xml:space="preserve"> وفات کے بعد </w:t>
      </w:r>
      <w:r w:rsidR="00263A89" w:rsidRPr="00DD38D0">
        <w:rPr>
          <w:rtl/>
        </w:rPr>
        <w:t>صحابہ</w:t>
      </w:r>
      <w:r w:rsidRPr="00DD38D0">
        <w:rPr>
          <w:rtl/>
        </w:rPr>
        <w:t xml:space="preserve"> کرام کا قرآن کو حد سے ز</w:t>
      </w:r>
      <w:r w:rsidRPr="00DD38D0">
        <w:rPr>
          <w:rFonts w:hint="cs"/>
          <w:rtl/>
        </w:rPr>
        <w:t>ی</w:t>
      </w:r>
      <w:r w:rsidRPr="00DD38D0">
        <w:rPr>
          <w:rFonts w:hint="eastAsia"/>
          <w:rtl/>
        </w:rPr>
        <w:t>ادہ</w:t>
      </w:r>
      <w:r w:rsidRPr="00DD38D0">
        <w:rPr>
          <w:rtl/>
        </w:rPr>
        <w:t xml:space="preserve"> اہم</w:t>
      </w:r>
      <w:r w:rsidRPr="00DD38D0">
        <w:rPr>
          <w:rFonts w:hint="cs"/>
          <w:rtl/>
        </w:rPr>
        <w:t>ی</w:t>
      </w:r>
      <w:r w:rsidRPr="00DD38D0">
        <w:rPr>
          <w:rFonts w:hint="eastAsia"/>
          <w:rtl/>
        </w:rPr>
        <w:t>ت</w:t>
      </w:r>
      <w:r w:rsidRPr="00DD38D0">
        <w:rPr>
          <w:rtl/>
        </w:rPr>
        <w:t xml:space="preserve"> د</w:t>
      </w:r>
      <w:r w:rsidRPr="00DD38D0">
        <w:rPr>
          <w:rFonts w:hint="cs"/>
          <w:rtl/>
        </w:rPr>
        <w:t>ی</w:t>
      </w:r>
      <w:r w:rsidRPr="00DD38D0">
        <w:rPr>
          <w:rFonts w:hint="eastAsia"/>
          <w:rtl/>
        </w:rPr>
        <w:t>نے</w:t>
      </w:r>
      <w:r w:rsidRPr="00DD38D0">
        <w:rPr>
          <w:rtl/>
        </w:rPr>
        <w:t xml:space="preserve"> سے ہم قطع</w:t>
      </w:r>
      <w:r w:rsidRPr="00DD38D0">
        <w:rPr>
          <w:rFonts w:hint="cs"/>
          <w:rtl/>
        </w:rPr>
        <w:t>ی</w:t>
      </w:r>
      <w:r w:rsidRPr="00DD38D0">
        <w:rPr>
          <w:rtl/>
        </w:rPr>
        <w:t xml:space="preserve"> طور پر اس نت</w:t>
      </w:r>
      <w:r w:rsidRPr="00DD38D0">
        <w:rPr>
          <w:rFonts w:hint="cs"/>
          <w:rtl/>
        </w:rPr>
        <w:t>ی</w:t>
      </w:r>
      <w:r w:rsidRPr="00DD38D0">
        <w:rPr>
          <w:rFonts w:hint="eastAsia"/>
          <w:rtl/>
        </w:rPr>
        <w:t>جے</w:t>
      </w:r>
      <w:r w:rsidRPr="00DD38D0">
        <w:rPr>
          <w:rtl/>
        </w:rPr>
        <w:t xml:space="preserve"> تک پہنچتے ہ</w:t>
      </w:r>
      <w:r w:rsidRPr="00DD38D0">
        <w:rPr>
          <w:rFonts w:hint="cs"/>
          <w:rtl/>
        </w:rPr>
        <w:t>ی</w:t>
      </w:r>
      <w:r w:rsidRPr="00DD38D0">
        <w:rPr>
          <w:rFonts w:hint="eastAsia"/>
          <w:rtl/>
        </w:rPr>
        <w:t>ں</w:t>
      </w:r>
      <w:r w:rsidRPr="00DD38D0">
        <w:rPr>
          <w:rtl/>
        </w:rPr>
        <w:t xml:space="preserve"> کہ </w:t>
      </w:r>
      <w:r w:rsidR="00263A89" w:rsidRPr="00DD38D0">
        <w:rPr>
          <w:rtl/>
        </w:rPr>
        <w:t>صحابہ</w:t>
      </w:r>
      <w:r w:rsidRPr="00DD38D0">
        <w:rPr>
          <w:rtl/>
        </w:rPr>
        <w:t xml:space="preserve"> کرام کے پاس قرآن جمع شدہ </w:t>
      </w:r>
      <w:r w:rsidRPr="00DD38D0">
        <w:rPr>
          <w:rFonts w:hint="cs"/>
          <w:rtl/>
        </w:rPr>
        <w:t>ی</w:t>
      </w:r>
      <w:r w:rsidRPr="00DD38D0">
        <w:rPr>
          <w:rFonts w:hint="eastAsia"/>
          <w:rtl/>
        </w:rPr>
        <w:t>ا</w:t>
      </w:r>
      <w:r w:rsidRPr="00DD38D0">
        <w:rPr>
          <w:rtl/>
        </w:rPr>
        <w:t xml:space="preserve"> متفرق طور پر، س</w:t>
      </w:r>
      <w:r w:rsidRPr="00DD38D0">
        <w:rPr>
          <w:rFonts w:hint="cs"/>
          <w:rtl/>
        </w:rPr>
        <w:t>ی</w:t>
      </w:r>
      <w:r w:rsidRPr="00DD38D0">
        <w:rPr>
          <w:rFonts w:hint="eastAsia"/>
          <w:rtl/>
        </w:rPr>
        <w:t>نوں</w:t>
      </w:r>
      <w:r w:rsidRPr="00DD38D0">
        <w:rPr>
          <w:rtl/>
        </w:rPr>
        <w:t xml:space="preserve"> م</w:t>
      </w:r>
      <w:r w:rsidRPr="00DD38D0">
        <w:rPr>
          <w:rFonts w:hint="cs"/>
          <w:rtl/>
        </w:rPr>
        <w:t>ی</w:t>
      </w:r>
      <w:r w:rsidRPr="00DD38D0">
        <w:rPr>
          <w:rFonts w:hint="eastAsia"/>
          <w:rtl/>
        </w:rPr>
        <w:t>ں</w:t>
      </w:r>
      <w:r w:rsidRPr="00DD38D0">
        <w:rPr>
          <w:rtl/>
        </w:rPr>
        <w:t xml:space="preserve"> </w:t>
      </w:r>
      <w:r w:rsidRPr="00DD38D0">
        <w:rPr>
          <w:rFonts w:hint="cs"/>
          <w:rtl/>
        </w:rPr>
        <w:t>ی</w:t>
      </w:r>
      <w:r w:rsidRPr="00DD38D0">
        <w:rPr>
          <w:rFonts w:hint="eastAsia"/>
          <w:rtl/>
        </w:rPr>
        <w:t>ا</w:t>
      </w:r>
      <w:r w:rsidRPr="00DD38D0">
        <w:rPr>
          <w:rtl/>
        </w:rPr>
        <w:t xml:space="preserve"> کاغذات م</w:t>
      </w:r>
      <w:r w:rsidRPr="00DD38D0">
        <w:rPr>
          <w:rFonts w:hint="cs"/>
          <w:rtl/>
        </w:rPr>
        <w:t>ی</w:t>
      </w:r>
      <w:r w:rsidRPr="00DD38D0">
        <w:rPr>
          <w:rFonts w:hint="eastAsia"/>
          <w:rtl/>
        </w:rPr>
        <w:t>ں،</w:t>
      </w:r>
      <w:r w:rsidRPr="00DD38D0">
        <w:rPr>
          <w:rtl/>
        </w:rPr>
        <w:t xml:space="preserve"> ضرور محفوظ ہوگا۔</w:t>
      </w:r>
    </w:p>
    <w:p w:rsidR="00263A89" w:rsidRDefault="00263A89" w:rsidP="002A6CF7">
      <w:pPr>
        <w:pStyle w:val="libNormal"/>
        <w:rPr>
          <w:rtl/>
        </w:rPr>
      </w:pPr>
      <w:r>
        <w:rPr>
          <w:rtl/>
        </w:rPr>
        <w:br w:type="page"/>
      </w:r>
    </w:p>
    <w:p w:rsidR="00243DAF" w:rsidRPr="00DB61B6" w:rsidRDefault="00243DAF" w:rsidP="00DB61B6">
      <w:pPr>
        <w:pStyle w:val="libNormal"/>
        <w:rPr>
          <w:rtl/>
        </w:rPr>
      </w:pPr>
    </w:p>
    <w:p w:rsidR="00243DAF" w:rsidRDefault="00243DAF" w:rsidP="00243DAF">
      <w:pPr>
        <w:pStyle w:val="libNormal"/>
        <w:rPr>
          <w:rtl/>
        </w:rPr>
      </w:pPr>
      <w:r>
        <w:rPr>
          <w:rtl/>
        </w:rPr>
        <w:t xml:space="preserve"> وہ </w:t>
      </w:r>
      <w:r w:rsidR="00263A89">
        <w:rPr>
          <w:rtl/>
        </w:rPr>
        <w:t>صحابہ</w:t>
      </w:r>
      <w:r>
        <w:rPr>
          <w:rtl/>
        </w:rPr>
        <w:t xml:space="preserve"> کرام جنہوں نے </w:t>
      </w:r>
      <w:r w:rsidR="00C33D1D">
        <w:rPr>
          <w:rtl/>
        </w:rPr>
        <w:t>زمانہ</w:t>
      </w:r>
      <w:r>
        <w:rPr>
          <w:rtl/>
        </w:rPr>
        <w:t xml:space="preserve"> جاہل</w:t>
      </w:r>
      <w:r>
        <w:rPr>
          <w:rFonts w:hint="cs"/>
          <w:rtl/>
        </w:rPr>
        <w:t>ی</w:t>
      </w:r>
      <w:r>
        <w:rPr>
          <w:rFonts w:hint="eastAsia"/>
          <w:rtl/>
        </w:rPr>
        <w:t>ت</w:t>
      </w:r>
      <w:r>
        <w:rPr>
          <w:rtl/>
        </w:rPr>
        <w:t xml:space="preserve"> کے اشعار اور خطبات ک</w:t>
      </w:r>
      <w:r>
        <w:rPr>
          <w:rFonts w:hint="cs"/>
          <w:rtl/>
        </w:rPr>
        <w:t>ی</w:t>
      </w:r>
      <w:r>
        <w:rPr>
          <w:rtl/>
        </w:rPr>
        <w:t xml:space="preserve"> حفاظت و نگہدار</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دق</w:t>
      </w:r>
      <w:r>
        <w:rPr>
          <w:rFonts w:hint="cs"/>
          <w:rtl/>
        </w:rPr>
        <w:t>ی</w:t>
      </w:r>
      <w:r>
        <w:rPr>
          <w:rFonts w:hint="eastAsia"/>
          <w:rtl/>
        </w:rPr>
        <w:t>قہ</w:t>
      </w:r>
      <w:r>
        <w:rPr>
          <w:rtl/>
        </w:rPr>
        <w:t xml:space="preserve"> فرو گذاشت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اس کلام پاک ک</w:t>
      </w:r>
      <w:r>
        <w:rPr>
          <w:rFonts w:hint="cs"/>
          <w:rtl/>
        </w:rPr>
        <w:t>ی</w:t>
      </w:r>
      <w:r>
        <w:rPr>
          <w:rtl/>
        </w:rPr>
        <w:t xml:space="preserve"> حفاظت م</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کوتاہ</w:t>
      </w:r>
      <w:r>
        <w:rPr>
          <w:rFonts w:hint="cs"/>
          <w:rtl/>
        </w:rPr>
        <w:t>ی</w:t>
      </w:r>
      <w:r>
        <w:rPr>
          <w:rtl/>
        </w:rPr>
        <w:t xml:space="preserve"> کرتے جس ک</w:t>
      </w:r>
      <w:r>
        <w:rPr>
          <w:rFonts w:hint="cs"/>
          <w:rtl/>
        </w:rPr>
        <w:t>ی</w:t>
      </w:r>
      <w:r>
        <w:rPr>
          <w:rtl/>
        </w:rPr>
        <w:t xml:space="preserve"> راہ م</w:t>
      </w:r>
      <w:r>
        <w:rPr>
          <w:rFonts w:hint="cs"/>
          <w:rtl/>
        </w:rPr>
        <w:t>ی</w:t>
      </w:r>
      <w:r>
        <w:rPr>
          <w:rFonts w:hint="eastAsia"/>
          <w:rtl/>
        </w:rPr>
        <w:t>ں</w:t>
      </w:r>
      <w:r>
        <w:rPr>
          <w:rtl/>
        </w:rPr>
        <w:t xml:space="preserve"> انہوں نے اپن</w:t>
      </w:r>
      <w:r>
        <w:rPr>
          <w:rFonts w:hint="cs"/>
          <w:rtl/>
        </w:rPr>
        <w:t>ی</w:t>
      </w:r>
      <w:r>
        <w:rPr>
          <w:rtl/>
        </w:rPr>
        <w:t xml:space="preserve"> جان تک ک</w:t>
      </w:r>
      <w:r>
        <w:rPr>
          <w:rFonts w:hint="cs"/>
          <w:rtl/>
        </w:rPr>
        <w:t>ی</w:t>
      </w:r>
      <w:r>
        <w:rPr>
          <w:rtl/>
        </w:rPr>
        <w:t xml:space="preserve"> باز</w:t>
      </w:r>
      <w:r>
        <w:rPr>
          <w:rFonts w:hint="cs"/>
          <w:rtl/>
        </w:rPr>
        <w:t>ی</w:t>
      </w:r>
      <w:r>
        <w:rPr>
          <w:rtl/>
        </w:rPr>
        <w:t xml:space="preserve"> لگا د</w:t>
      </w:r>
      <w:r>
        <w:rPr>
          <w:rFonts w:hint="cs"/>
          <w:rtl/>
        </w:rPr>
        <w:t>ی</w:t>
      </w:r>
      <w:r>
        <w:rPr>
          <w:rFonts w:hint="eastAsia"/>
          <w:rtl/>
        </w:rPr>
        <w:t>،</w:t>
      </w:r>
      <w:r>
        <w:rPr>
          <w:rtl/>
        </w:rPr>
        <w:t xml:space="preserve"> وطن سے جلاوطن ہوناگوارا ک</w:t>
      </w:r>
      <w:r>
        <w:rPr>
          <w:rFonts w:hint="cs"/>
          <w:rtl/>
        </w:rPr>
        <w:t>ی</w:t>
      </w:r>
      <w:r>
        <w:rPr>
          <w:rFonts w:hint="eastAsia"/>
          <w:rtl/>
        </w:rPr>
        <w:t>ا،</w:t>
      </w:r>
      <w:r>
        <w:rPr>
          <w:rtl/>
        </w:rPr>
        <w:t xml:space="preserve"> ب</w:t>
      </w:r>
      <w:r>
        <w:rPr>
          <w:rFonts w:hint="cs"/>
          <w:rtl/>
        </w:rPr>
        <w:t>ی</w:t>
      </w:r>
      <w:r>
        <w:rPr>
          <w:rFonts w:hint="eastAsia"/>
          <w:rtl/>
        </w:rPr>
        <w:t>و</w:t>
      </w:r>
      <w:r>
        <w:rPr>
          <w:rFonts w:hint="cs"/>
          <w:rtl/>
        </w:rPr>
        <w:t>ی</w:t>
      </w:r>
      <w:r>
        <w:rPr>
          <w:rtl/>
        </w:rPr>
        <w:t xml:space="preserve"> بچوں ک</w:t>
      </w:r>
      <w:r>
        <w:rPr>
          <w:rFonts w:hint="cs"/>
          <w:rtl/>
        </w:rPr>
        <w:t>ی</w:t>
      </w:r>
      <w:r>
        <w:rPr>
          <w:rtl/>
        </w:rPr>
        <w:t xml:space="preserve"> جدائ</w:t>
      </w:r>
      <w:r>
        <w:rPr>
          <w:rFonts w:hint="cs"/>
          <w:rtl/>
        </w:rPr>
        <w:t>ی</w:t>
      </w:r>
      <w:r>
        <w:rPr>
          <w:rtl/>
        </w:rPr>
        <w:t xml:space="preserve"> برا</w:t>
      </w:r>
      <w:r>
        <w:rPr>
          <w:rFonts w:hint="eastAsia"/>
          <w:rtl/>
        </w:rPr>
        <w:t>دشت</w:t>
      </w:r>
      <w:r>
        <w:rPr>
          <w:rtl/>
        </w:rPr>
        <w:t xml:space="preserve"> ک</w:t>
      </w:r>
      <w:r>
        <w:rPr>
          <w:rFonts w:hint="cs"/>
          <w:rtl/>
        </w:rPr>
        <w:t>ی</w:t>
      </w:r>
      <w:r>
        <w:rPr>
          <w:rtl/>
        </w:rPr>
        <w:t xml:space="preserve"> اور اس</w:t>
      </w:r>
      <w:r>
        <w:rPr>
          <w:rFonts w:hint="cs"/>
          <w:rtl/>
        </w:rPr>
        <w:t>ی</w:t>
      </w:r>
      <w:r>
        <w:rPr>
          <w:rtl/>
        </w:rPr>
        <w:t xml:space="preserve"> قرآن ک</w:t>
      </w:r>
      <w:r>
        <w:rPr>
          <w:rFonts w:hint="cs"/>
          <w:rtl/>
        </w:rPr>
        <w:t>ی</w:t>
      </w:r>
      <w:r>
        <w:rPr>
          <w:rtl/>
        </w:rPr>
        <w:t xml:space="preserve"> راہ م</w:t>
      </w:r>
      <w:r>
        <w:rPr>
          <w:rFonts w:hint="cs"/>
          <w:rtl/>
        </w:rPr>
        <w:t>ی</w:t>
      </w:r>
      <w:r>
        <w:rPr>
          <w:rFonts w:hint="eastAsia"/>
          <w:rtl/>
        </w:rPr>
        <w:t>ں</w:t>
      </w:r>
      <w:r>
        <w:rPr>
          <w:rtl/>
        </w:rPr>
        <w:t xml:space="preserve"> ان کٹھن ارو طاقت فرسا مراحل سے گزرے جن سے انہوں نے تار</w:t>
      </w:r>
      <w:r>
        <w:rPr>
          <w:rFonts w:hint="cs"/>
          <w:rtl/>
        </w:rPr>
        <w:t>ی</w:t>
      </w:r>
      <w:r>
        <w:rPr>
          <w:rFonts w:hint="eastAsia"/>
          <w:rtl/>
        </w:rPr>
        <w:t>خ</w:t>
      </w:r>
      <w:r>
        <w:rPr>
          <w:rtl/>
        </w:rPr>
        <w:t xml:space="preserve"> کو سرخ کرد</w:t>
      </w:r>
      <w:r>
        <w:rPr>
          <w:rFonts w:hint="cs"/>
          <w:rtl/>
        </w:rPr>
        <w:t>ی</w:t>
      </w:r>
      <w:r>
        <w:rPr>
          <w:rFonts w:hint="eastAsia"/>
          <w:rtl/>
        </w:rPr>
        <w:t>ا</w:t>
      </w:r>
      <w:r>
        <w:rPr>
          <w:rtl/>
        </w:rPr>
        <w:t>۔</w:t>
      </w:r>
    </w:p>
    <w:p w:rsidR="00243DAF" w:rsidRDefault="00243DAF" w:rsidP="00243DAF">
      <w:pPr>
        <w:pStyle w:val="libNormal"/>
        <w:rPr>
          <w:rtl/>
        </w:rPr>
      </w:pPr>
      <w:r>
        <w:rPr>
          <w:rtl/>
        </w:rPr>
        <w:t xml:space="preserve"> اس کے باوجود کوئ</w:t>
      </w:r>
      <w:r>
        <w:rPr>
          <w:rFonts w:hint="cs"/>
          <w:rtl/>
        </w:rPr>
        <w:t>ی</w:t>
      </w:r>
      <w:r>
        <w:rPr>
          <w:rtl/>
        </w:rPr>
        <w:t xml:space="preserve"> عاقل </w:t>
      </w:r>
      <w:r>
        <w:rPr>
          <w:rFonts w:hint="cs"/>
          <w:rtl/>
        </w:rPr>
        <w:t>ی</w:t>
      </w:r>
      <w:r>
        <w:rPr>
          <w:rFonts w:hint="eastAsia"/>
          <w:rtl/>
        </w:rPr>
        <w:t>ہ</w:t>
      </w:r>
      <w:r>
        <w:rPr>
          <w:rtl/>
        </w:rPr>
        <w:t xml:space="preserve"> احتمال دے سکتا ہے کہ ان حضرات نے قرآن ک</w:t>
      </w:r>
      <w:r>
        <w:rPr>
          <w:rFonts w:hint="cs"/>
          <w:rtl/>
        </w:rPr>
        <w:t>ی</w:t>
      </w:r>
      <w:r>
        <w:rPr>
          <w:rtl/>
        </w:rPr>
        <w:t xml:space="preserve"> حفاظت م</w:t>
      </w:r>
      <w:r>
        <w:rPr>
          <w:rFonts w:hint="cs"/>
          <w:rtl/>
        </w:rPr>
        <w:t>ی</w:t>
      </w:r>
      <w:r>
        <w:rPr>
          <w:rFonts w:hint="eastAsia"/>
          <w:rtl/>
        </w:rPr>
        <w:t>ںمعمول</w:t>
      </w:r>
      <w:r>
        <w:rPr>
          <w:rFonts w:hint="cs"/>
          <w:rtl/>
        </w:rPr>
        <w:t>ی</w:t>
      </w:r>
      <w:r>
        <w:rPr>
          <w:rtl/>
        </w:rPr>
        <w:t xml:space="preserve"> س</w:t>
      </w:r>
      <w:r>
        <w:rPr>
          <w:rFonts w:hint="cs"/>
          <w:rtl/>
        </w:rPr>
        <w:t>ی</w:t>
      </w:r>
      <w:r>
        <w:rPr>
          <w:rtl/>
        </w:rPr>
        <w:t xml:space="preserve"> بھ</w:t>
      </w:r>
      <w:r>
        <w:rPr>
          <w:rFonts w:hint="cs"/>
          <w:rtl/>
        </w:rPr>
        <w:t>ی</w:t>
      </w:r>
      <w:r>
        <w:rPr>
          <w:rtl/>
        </w:rPr>
        <w:t xml:space="preserve"> غفلت اورکوتاہ</w:t>
      </w:r>
      <w:r>
        <w:rPr>
          <w:rFonts w:hint="cs"/>
          <w:rtl/>
        </w:rPr>
        <w:t>ی</w:t>
      </w:r>
      <w:r>
        <w:rPr>
          <w:rtl/>
        </w:rPr>
        <w:t xml:space="preserve"> ک</w:t>
      </w:r>
      <w:r>
        <w:rPr>
          <w:rFonts w:hint="cs"/>
          <w:rtl/>
        </w:rPr>
        <w:t>ی</w:t>
      </w:r>
      <w:r>
        <w:rPr>
          <w:rtl/>
        </w:rPr>
        <w:t xml:space="preserve"> ہوگ</w:t>
      </w:r>
      <w:r>
        <w:rPr>
          <w:rFonts w:hint="cs"/>
          <w:rtl/>
        </w:rPr>
        <w:t>ی</w:t>
      </w:r>
      <w:r>
        <w:rPr>
          <w:rtl/>
        </w:rPr>
        <w:t xml:space="preserve"> جس سے قرآن ضائع ہوگ</w:t>
      </w:r>
      <w:r>
        <w:rPr>
          <w:rFonts w:hint="cs"/>
          <w:rtl/>
        </w:rPr>
        <w:t>ی</w:t>
      </w:r>
      <w:r>
        <w:rPr>
          <w:rFonts w:hint="eastAsia"/>
          <w:rtl/>
        </w:rPr>
        <w:t>ا</w:t>
      </w:r>
      <w:r>
        <w:rPr>
          <w:rtl/>
        </w:rPr>
        <w:t xml:space="preserve"> اور اس کے ثبوت کے ل</w:t>
      </w:r>
      <w:r>
        <w:rPr>
          <w:rFonts w:hint="cs"/>
          <w:rtl/>
        </w:rPr>
        <w:t>ی</w:t>
      </w:r>
      <w:r>
        <w:rPr>
          <w:rFonts w:hint="eastAsia"/>
          <w:rtl/>
        </w:rPr>
        <w:t>ے</w:t>
      </w:r>
      <w:r>
        <w:rPr>
          <w:rtl/>
        </w:rPr>
        <w:t xml:space="preserve"> دو عادل گواہوں ک</w:t>
      </w:r>
      <w:r>
        <w:rPr>
          <w:rFonts w:hint="cs"/>
          <w:rtl/>
        </w:rPr>
        <w:t>ی</w:t>
      </w:r>
      <w:r>
        <w:rPr>
          <w:rtl/>
        </w:rPr>
        <w:t xml:space="preserve"> ضرورت پڑ</w:t>
      </w:r>
      <w:r>
        <w:rPr>
          <w:rFonts w:hint="cs"/>
          <w:rtl/>
        </w:rPr>
        <w:t>ی</w:t>
      </w:r>
      <w:r>
        <w:rPr>
          <w:rtl/>
        </w:rPr>
        <w:t xml:space="preserve"> ہو؟</w:t>
      </w:r>
    </w:p>
    <w:p w:rsidR="00243DAF" w:rsidRDefault="00243DAF" w:rsidP="00243DAF">
      <w:pPr>
        <w:pStyle w:val="libNormal"/>
        <w:rPr>
          <w:rtl/>
        </w:rPr>
      </w:pPr>
      <w:r>
        <w:rPr>
          <w:rtl/>
        </w:rPr>
        <w:t xml:space="preserve"> عقل</w:t>
      </w:r>
      <w:r>
        <w:rPr>
          <w:rFonts w:hint="cs"/>
          <w:rtl/>
        </w:rPr>
        <w:t>ی</w:t>
      </w:r>
      <w:r>
        <w:rPr>
          <w:rtl/>
        </w:rPr>
        <w:t xml:space="preserve"> اور تار</w:t>
      </w:r>
      <w:r>
        <w:rPr>
          <w:rFonts w:hint="cs"/>
          <w:rtl/>
        </w:rPr>
        <w:t>ی</w:t>
      </w:r>
      <w:r>
        <w:rPr>
          <w:rFonts w:hint="eastAsia"/>
          <w:rtl/>
        </w:rPr>
        <w:t>خ</w:t>
      </w:r>
      <w:r>
        <w:rPr>
          <w:rFonts w:hint="cs"/>
          <w:rtl/>
        </w:rPr>
        <w:t>ی</w:t>
      </w:r>
      <w:r>
        <w:rPr>
          <w:rtl/>
        </w:rPr>
        <w:t xml:space="preserve"> اعتبار سے جس طرح قرآن م</w:t>
      </w:r>
      <w:r>
        <w:rPr>
          <w:rFonts w:hint="cs"/>
          <w:rtl/>
        </w:rPr>
        <w:t>ی</w:t>
      </w:r>
      <w:r>
        <w:rPr>
          <w:rFonts w:hint="eastAsia"/>
          <w:rtl/>
        </w:rPr>
        <w:t>ں</w:t>
      </w:r>
      <w:r>
        <w:rPr>
          <w:rtl/>
        </w:rPr>
        <w:t xml:space="preserve"> اضافہ ہونا قابل قبول نہ</w:t>
      </w:r>
      <w:r>
        <w:rPr>
          <w:rFonts w:hint="cs"/>
          <w:rtl/>
        </w:rPr>
        <w:t>ی</w:t>
      </w:r>
      <w:r>
        <w:rPr>
          <w:rFonts w:hint="eastAsia"/>
          <w:rtl/>
        </w:rPr>
        <w:t>ں</w:t>
      </w:r>
      <w:r>
        <w:rPr>
          <w:rtl/>
        </w:rPr>
        <w:t xml:space="preserve"> اس</w:t>
      </w:r>
      <w:r>
        <w:rPr>
          <w:rFonts w:hint="cs"/>
          <w:rtl/>
        </w:rPr>
        <w:t>ی</w:t>
      </w:r>
      <w:r>
        <w:rPr>
          <w:rtl/>
        </w:rPr>
        <w:t xml:space="preserve"> طرح </w:t>
      </w:r>
      <w:r>
        <w:rPr>
          <w:rFonts w:hint="cs"/>
          <w:rtl/>
        </w:rPr>
        <w:t>ی</w:t>
      </w:r>
      <w:r>
        <w:rPr>
          <w:rFonts w:hint="eastAsia"/>
          <w:rtl/>
        </w:rPr>
        <w:t>ہ</w:t>
      </w:r>
      <w:r>
        <w:rPr>
          <w:rtl/>
        </w:rPr>
        <w:t xml:space="preserve"> احتمال بھ</w:t>
      </w:r>
      <w:r>
        <w:rPr>
          <w:rFonts w:hint="cs"/>
          <w:rtl/>
        </w:rPr>
        <w:t>ی</w:t>
      </w:r>
      <w:r>
        <w:rPr>
          <w:rtl/>
        </w:rPr>
        <w:t xml:space="preserve"> قابل قبول نہ</w:t>
      </w:r>
      <w:r>
        <w:rPr>
          <w:rFonts w:hint="cs"/>
          <w:rtl/>
        </w:rPr>
        <w:t>ی</w:t>
      </w:r>
      <w:r>
        <w:rPr>
          <w:rFonts w:hint="eastAsia"/>
          <w:rtl/>
        </w:rPr>
        <w:t>ں</w:t>
      </w:r>
      <w:r>
        <w:rPr>
          <w:rtl/>
        </w:rPr>
        <w:t>۔</w:t>
      </w:r>
    </w:p>
    <w:p w:rsidR="00243DAF" w:rsidRDefault="00243DAF" w:rsidP="00243DAF">
      <w:pPr>
        <w:pStyle w:val="libNormal"/>
        <w:rPr>
          <w:rtl/>
        </w:rPr>
      </w:pPr>
      <w:r>
        <w:rPr>
          <w:rtl/>
        </w:rPr>
        <w:t xml:space="preserve"> اس کے علاوہ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بھ</w:t>
      </w:r>
      <w:r>
        <w:rPr>
          <w:rFonts w:hint="cs"/>
          <w:rtl/>
        </w:rPr>
        <w:t>ی</w:t>
      </w:r>
      <w:r>
        <w:rPr>
          <w:rtl/>
        </w:rPr>
        <w:t xml:space="preserve"> اس احتمال کے بطلان پر دلالت کرت</w:t>
      </w:r>
      <w:r>
        <w:rPr>
          <w:rFonts w:hint="cs"/>
          <w:rtl/>
        </w:rPr>
        <w:t>ی</w:t>
      </w:r>
      <w:r>
        <w:rPr>
          <w:rtl/>
        </w:rPr>
        <w:t xml:space="preserve"> ہے۔ اگر آپ کے زمانے م</w:t>
      </w:r>
      <w:r>
        <w:rPr>
          <w:rFonts w:hint="cs"/>
          <w:rtl/>
        </w:rPr>
        <w:t>ی</w:t>
      </w:r>
      <w:r>
        <w:rPr>
          <w:rFonts w:hint="eastAsia"/>
          <w:rtl/>
        </w:rPr>
        <w:t>ں</w:t>
      </w:r>
      <w:r>
        <w:rPr>
          <w:rtl/>
        </w:rPr>
        <w:t xml:space="preserve"> قرآن کا کچھ حصہ ضائع ہوگ</w:t>
      </w:r>
      <w:r>
        <w:rPr>
          <w:rFonts w:hint="cs"/>
          <w:rtl/>
        </w:rPr>
        <w:t>ی</w:t>
      </w:r>
      <w:r>
        <w:rPr>
          <w:rFonts w:hint="eastAsia"/>
          <w:rtl/>
        </w:rPr>
        <w:t>ا</w:t>
      </w:r>
      <w:r>
        <w:rPr>
          <w:rtl/>
        </w:rPr>
        <w:t xml:space="preserve"> ہو تو ''ان</w:t>
      </w:r>
      <w:r>
        <w:rPr>
          <w:rFonts w:hint="cs"/>
          <w:rtl/>
        </w:rPr>
        <w:t>ی</w:t>
      </w:r>
      <w:r>
        <w:rPr>
          <w:rtl/>
        </w:rPr>
        <w:t xml:space="preserve"> تارک ف</w:t>
      </w:r>
      <w:r>
        <w:rPr>
          <w:rFonts w:hint="cs"/>
          <w:rtl/>
        </w:rPr>
        <w:t>ی</w:t>
      </w:r>
      <w:r>
        <w:rPr>
          <w:rFonts w:hint="eastAsia"/>
          <w:rtl/>
        </w:rPr>
        <w:t>کم</w:t>
      </w:r>
      <w:r>
        <w:rPr>
          <w:rtl/>
        </w:rPr>
        <w:t xml:space="preserve"> ثقل</w:t>
      </w:r>
      <w:r>
        <w:rPr>
          <w:rFonts w:hint="cs"/>
          <w:rtl/>
        </w:rPr>
        <w:t>ی</w:t>
      </w:r>
      <w:r>
        <w:rPr>
          <w:rFonts w:hint="eastAsia"/>
          <w:rtl/>
        </w:rPr>
        <w:t>ن</w:t>
      </w:r>
      <w:r>
        <w:rPr>
          <w:rtl/>
        </w:rPr>
        <w:t xml:space="preserve"> کتاب اللہ و عترت</w:t>
      </w:r>
      <w:r>
        <w:rPr>
          <w:rFonts w:hint="cs"/>
          <w:rtl/>
        </w:rPr>
        <w:t>ی</w:t>
      </w:r>
      <w:r>
        <w:rPr>
          <w:rFonts w:hint="eastAsia"/>
          <w:rtl/>
        </w:rPr>
        <w:t>،،</w:t>
      </w:r>
      <w:r>
        <w:rPr>
          <w:rtl/>
        </w:rPr>
        <w:t xml:space="preserve"> کہنا درست نہ ہوتا۔ ک</w:t>
      </w:r>
      <w:r>
        <w:rPr>
          <w:rFonts w:hint="cs"/>
          <w:rtl/>
        </w:rPr>
        <w:t>ی</w:t>
      </w:r>
      <w:r>
        <w:rPr>
          <w:rFonts w:hint="eastAsia"/>
          <w:rtl/>
        </w:rPr>
        <w:t>ونکہ</w:t>
      </w:r>
      <w:r>
        <w:rPr>
          <w:rtl/>
        </w:rPr>
        <w:t xml:space="preserve"> اس صورت م</w:t>
      </w:r>
      <w:r>
        <w:rPr>
          <w:rFonts w:hint="cs"/>
          <w:rtl/>
        </w:rPr>
        <w:t>ی</w:t>
      </w:r>
      <w:r>
        <w:rPr>
          <w:rFonts w:hint="eastAsia"/>
          <w:rtl/>
        </w:rPr>
        <w:t>ں</w:t>
      </w:r>
      <w:r>
        <w:rPr>
          <w:rtl/>
        </w:rPr>
        <w:t xml:space="preserve"> سارا نہ</w:t>
      </w:r>
      <w:r>
        <w:rPr>
          <w:rFonts w:hint="cs"/>
          <w:rtl/>
        </w:rPr>
        <w:t>ی</w:t>
      </w:r>
      <w:r>
        <w:rPr>
          <w:rFonts w:hint="eastAsia"/>
          <w:rtl/>
        </w:rPr>
        <w:t>ں</w:t>
      </w:r>
      <w:r>
        <w:rPr>
          <w:rtl/>
        </w:rPr>
        <w:t xml:space="preserve"> بلکہ کچھ قرآن چھوڑا جارہا ہوتا۔</w:t>
      </w:r>
    </w:p>
    <w:p w:rsidR="00243DAF" w:rsidRDefault="00243DAF" w:rsidP="00243DAF">
      <w:pPr>
        <w:pStyle w:val="libNormal"/>
        <w:rPr>
          <w:rtl/>
        </w:rPr>
      </w:pPr>
      <w:r>
        <w:rPr>
          <w:rtl/>
        </w:rPr>
        <w:t xml:space="preserve">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تو اس بات ک</w:t>
      </w:r>
      <w:r>
        <w:rPr>
          <w:rFonts w:hint="cs"/>
          <w:rtl/>
        </w:rPr>
        <w:t>ی</w:t>
      </w:r>
      <w:r>
        <w:rPr>
          <w:rtl/>
        </w:rPr>
        <w:t xml:space="preserve"> تصر</w:t>
      </w:r>
      <w:r>
        <w:rPr>
          <w:rFonts w:hint="cs"/>
          <w:rtl/>
        </w:rPr>
        <w:t>ی</w:t>
      </w:r>
      <w:r>
        <w:rPr>
          <w:rFonts w:hint="eastAsia"/>
          <w:rtl/>
        </w:rPr>
        <w:t>ح</w:t>
      </w:r>
      <w:r>
        <w:rPr>
          <w:rtl/>
        </w:rPr>
        <w:t xml:space="preserve"> موجود ہے کہ رسول اسلامؐ کے زمانے م</w:t>
      </w:r>
      <w:r>
        <w:rPr>
          <w:rFonts w:hint="cs"/>
          <w:rtl/>
        </w:rPr>
        <w:t>ی</w:t>
      </w:r>
      <w:r>
        <w:rPr>
          <w:rFonts w:hint="eastAsia"/>
          <w:rtl/>
        </w:rPr>
        <w:t>ں</w:t>
      </w:r>
      <w:r>
        <w:rPr>
          <w:rtl/>
        </w:rPr>
        <w:t xml:space="preserve"> ہ</w:t>
      </w:r>
      <w:r>
        <w:rPr>
          <w:rFonts w:hint="cs"/>
          <w:rtl/>
        </w:rPr>
        <w:t>ی</w:t>
      </w:r>
      <w:r>
        <w:rPr>
          <w:rtl/>
        </w:rPr>
        <w:t xml:space="preserve"> قرآن ک</w:t>
      </w:r>
      <w:r>
        <w:rPr>
          <w:rFonts w:hint="cs"/>
          <w:rtl/>
        </w:rPr>
        <w:t>ی</w:t>
      </w:r>
      <w:r>
        <w:rPr>
          <w:rtl/>
        </w:rPr>
        <w:t xml:space="preserve"> مکمل تدو</w:t>
      </w:r>
      <w:r>
        <w:rPr>
          <w:rFonts w:hint="cs"/>
          <w:rtl/>
        </w:rPr>
        <w:t>ی</w:t>
      </w:r>
      <w:r>
        <w:rPr>
          <w:rFonts w:hint="eastAsia"/>
          <w:rtl/>
        </w:rPr>
        <w:t>ن</w:t>
      </w:r>
      <w:r>
        <w:rPr>
          <w:rtl/>
        </w:rPr>
        <w:t xml:space="preserve"> اور جمع آور</w:t>
      </w:r>
      <w:r>
        <w:rPr>
          <w:rFonts w:hint="cs"/>
          <w:rtl/>
        </w:rPr>
        <w:t>ی</w:t>
      </w:r>
      <w:r>
        <w:rPr>
          <w:rtl/>
        </w:rPr>
        <w:t xml:space="preserve"> ہوچک</w:t>
      </w:r>
      <w:r>
        <w:rPr>
          <w:rFonts w:hint="cs"/>
          <w:rtl/>
        </w:rPr>
        <w:t>ی</w:t>
      </w:r>
      <w:r>
        <w:rPr>
          <w:rtl/>
        </w:rPr>
        <w:t xml:space="preserve"> تھ</w:t>
      </w:r>
      <w:r>
        <w:rPr>
          <w:rFonts w:hint="cs"/>
          <w:rtl/>
        </w:rPr>
        <w:t>ی</w:t>
      </w:r>
      <w:r>
        <w:rPr>
          <w:rtl/>
        </w:rPr>
        <w:t>۔ ک</w:t>
      </w:r>
      <w:r>
        <w:rPr>
          <w:rFonts w:hint="cs"/>
          <w:rtl/>
        </w:rPr>
        <w:t>ی</w:t>
      </w:r>
      <w:r>
        <w:rPr>
          <w:rFonts w:hint="eastAsia"/>
          <w:rtl/>
        </w:rPr>
        <w:t>ونکہ</w:t>
      </w:r>
      <w:r>
        <w:rPr>
          <w:rtl/>
        </w:rPr>
        <w:t xml:space="preserve"> کس</w:t>
      </w:r>
      <w:r>
        <w:rPr>
          <w:rFonts w:hint="cs"/>
          <w:rtl/>
        </w:rPr>
        <w:t>ی</w:t>
      </w:r>
      <w:r>
        <w:rPr>
          <w:rtl/>
        </w:rPr>
        <w:t xml:space="preserve"> موضوع سے متعلق متفرق </w:t>
      </w:r>
      <w:r>
        <w:rPr>
          <w:rFonts w:hint="cs"/>
          <w:rtl/>
        </w:rPr>
        <w:t>ی</w:t>
      </w:r>
      <w:r>
        <w:rPr>
          <w:rFonts w:hint="eastAsia"/>
          <w:rtl/>
        </w:rPr>
        <w:t>ا</w:t>
      </w:r>
      <w:r>
        <w:rPr>
          <w:rtl/>
        </w:rPr>
        <w:t xml:space="preserve"> س</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محفوظ مطالب کو کتاب نہ</w:t>
      </w:r>
      <w:r>
        <w:rPr>
          <w:rFonts w:hint="cs"/>
          <w:rtl/>
        </w:rPr>
        <w:t>ی</w:t>
      </w:r>
      <w:r>
        <w:rPr>
          <w:rFonts w:hint="eastAsia"/>
          <w:rtl/>
        </w:rPr>
        <w:t>ں</w:t>
      </w:r>
      <w:r>
        <w:rPr>
          <w:rtl/>
        </w:rPr>
        <w:t xml:space="preserve"> کہا جاسکتا اور ہم آئندہ صفحات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بحث کر</w:t>
      </w:r>
      <w:r>
        <w:rPr>
          <w:rFonts w:hint="cs"/>
          <w:rtl/>
        </w:rPr>
        <w:t>ی</w:t>
      </w:r>
      <w:r>
        <w:rPr>
          <w:rFonts w:hint="eastAsia"/>
          <w:rtl/>
        </w:rPr>
        <w:t>ں</w:t>
      </w:r>
      <w:r>
        <w:rPr>
          <w:rtl/>
        </w:rPr>
        <w:t xml:space="preserve"> گے کہ آپ کے زمانے م</w:t>
      </w:r>
      <w:r>
        <w:rPr>
          <w:rFonts w:hint="cs"/>
          <w:rtl/>
        </w:rPr>
        <w:t>ی</w:t>
      </w:r>
      <w:r>
        <w:rPr>
          <w:rFonts w:hint="eastAsia"/>
          <w:rtl/>
        </w:rPr>
        <w:t>ں</w:t>
      </w:r>
      <w:r>
        <w:rPr>
          <w:rtl/>
        </w:rPr>
        <w:t xml:space="preserve"> </w:t>
      </w:r>
      <w:r>
        <w:rPr>
          <w:rFonts w:hint="eastAsia"/>
          <w:rtl/>
        </w:rPr>
        <w:t>قرآن</w:t>
      </w:r>
      <w:r>
        <w:rPr>
          <w:rtl/>
        </w:rPr>
        <w:t xml:space="preserve"> ک</w:t>
      </w:r>
      <w:r>
        <w:rPr>
          <w:rFonts w:hint="cs"/>
          <w:rtl/>
        </w:rPr>
        <w:t>ی</w:t>
      </w:r>
      <w:r>
        <w:rPr>
          <w:rtl/>
        </w:rPr>
        <w:t xml:space="preserve"> جمع آور</w:t>
      </w:r>
      <w:r>
        <w:rPr>
          <w:rFonts w:hint="cs"/>
          <w:rtl/>
        </w:rPr>
        <w:t>ی</w:t>
      </w:r>
      <w:r>
        <w:rPr>
          <w:rtl/>
        </w:rPr>
        <w:t xml:space="preserve"> ک</w:t>
      </w:r>
      <w:r>
        <w:rPr>
          <w:rFonts w:hint="cs"/>
          <w:rtl/>
        </w:rPr>
        <w:t>ی</w:t>
      </w:r>
      <w:r>
        <w:rPr>
          <w:rtl/>
        </w:rPr>
        <w:t xml:space="preserve"> سعادت کس نے حاصل ک</w:t>
      </w:r>
      <w:r>
        <w:rPr>
          <w:rFonts w:hint="cs"/>
          <w:rtl/>
        </w:rPr>
        <w:t>ی</w:t>
      </w:r>
      <w:r>
        <w:rPr>
          <w:rtl/>
        </w:rPr>
        <w:t>۔</w:t>
      </w:r>
    </w:p>
    <w:p w:rsidR="00263A89" w:rsidRDefault="00243DAF" w:rsidP="00243DAF">
      <w:pPr>
        <w:pStyle w:val="libNormal"/>
        <w:rPr>
          <w:rtl/>
        </w:rPr>
      </w:pPr>
      <w:r>
        <w:rPr>
          <w:rtl/>
        </w:rPr>
        <w:t xml:space="preserve"> اگر </w:t>
      </w:r>
      <w:r>
        <w:rPr>
          <w:rFonts w:hint="cs"/>
          <w:rtl/>
        </w:rPr>
        <w:t>ی</w:t>
      </w:r>
      <w:r>
        <w:rPr>
          <w:rFonts w:hint="eastAsia"/>
          <w:rtl/>
        </w:rPr>
        <w:t>ہ</w:t>
      </w:r>
      <w:r>
        <w:rPr>
          <w:rtl/>
        </w:rPr>
        <w:t xml:space="preserve"> تسل</w:t>
      </w:r>
      <w:r>
        <w:rPr>
          <w:rFonts w:hint="cs"/>
          <w:rtl/>
        </w:rPr>
        <w:t>ی</w:t>
      </w:r>
      <w:r>
        <w:rPr>
          <w:rFonts w:hint="eastAsia"/>
          <w:rtl/>
        </w:rPr>
        <w:t>م</w:t>
      </w:r>
      <w:r>
        <w:rPr>
          <w:rtl/>
        </w:rPr>
        <w:t xml:space="preserve"> بھ</w:t>
      </w:r>
      <w:r>
        <w:rPr>
          <w:rFonts w:hint="cs"/>
          <w:rtl/>
        </w:rPr>
        <w:t>ی</w:t>
      </w:r>
      <w:r>
        <w:rPr>
          <w:rtl/>
        </w:rPr>
        <w:t xml:space="preserve"> کرل</w:t>
      </w:r>
      <w:r>
        <w:rPr>
          <w:rFonts w:hint="cs"/>
          <w:rtl/>
        </w:rPr>
        <w:t>ی</w:t>
      </w:r>
      <w:r>
        <w:rPr>
          <w:rFonts w:hint="eastAsia"/>
          <w:rtl/>
        </w:rPr>
        <w:t>ا</w:t>
      </w:r>
      <w:r>
        <w:rPr>
          <w:rtl/>
        </w:rPr>
        <w:t xml:space="preserve"> جائے کہ آنحضرتؐ کے زمانے م</w:t>
      </w:r>
      <w:r>
        <w:rPr>
          <w:rFonts w:hint="cs"/>
          <w:rtl/>
        </w:rPr>
        <w:t>ی</w:t>
      </w:r>
      <w:r>
        <w:rPr>
          <w:rFonts w:hint="eastAsia"/>
          <w:rtl/>
        </w:rPr>
        <w:t>ں</w:t>
      </w:r>
      <w:r>
        <w:rPr>
          <w:rtl/>
        </w:rPr>
        <w:t xml:space="preserve"> مسلمانوں نے جمع قرآن کا کوئ</w:t>
      </w:r>
      <w:r>
        <w:rPr>
          <w:rFonts w:hint="cs"/>
          <w:rtl/>
        </w:rPr>
        <w:t>ی</w:t>
      </w:r>
      <w:r>
        <w:rPr>
          <w:rtl/>
        </w:rPr>
        <w:t xml:space="preserve"> اہتمام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تو </w:t>
      </w:r>
      <w:r>
        <w:rPr>
          <w:rFonts w:hint="cs"/>
          <w:rtl/>
        </w:rPr>
        <w:t>ی</w:t>
      </w:r>
      <w:r>
        <w:rPr>
          <w:rFonts w:hint="eastAsia"/>
          <w:rtl/>
        </w:rPr>
        <w:t>ہ</w:t>
      </w:r>
      <w:r>
        <w:rPr>
          <w:rtl/>
        </w:rPr>
        <w:t xml:space="preserve"> سوال پ</w:t>
      </w:r>
      <w:r>
        <w:rPr>
          <w:rFonts w:hint="cs"/>
          <w:rtl/>
        </w:rPr>
        <w:t>ی</w:t>
      </w:r>
      <w:r>
        <w:rPr>
          <w:rFonts w:hint="eastAsia"/>
          <w:rtl/>
        </w:rPr>
        <w:t>دا</w:t>
      </w:r>
      <w:r>
        <w:rPr>
          <w:rtl/>
        </w:rPr>
        <w:t xml:space="preserve"> ہوتا ہے کہ قرآن کے حفظ اور تلاوت کو اتن</w:t>
      </w:r>
      <w:r>
        <w:rPr>
          <w:rFonts w:hint="cs"/>
          <w:rtl/>
        </w:rPr>
        <w:t>ی</w:t>
      </w:r>
      <w:r>
        <w:rPr>
          <w:rtl/>
        </w:rPr>
        <w:t xml:space="preserve"> اہم</w:t>
      </w:r>
      <w:r>
        <w:rPr>
          <w:rFonts w:hint="cs"/>
          <w:rtl/>
        </w:rPr>
        <w:t>ی</w:t>
      </w:r>
      <w:r>
        <w:rPr>
          <w:rFonts w:hint="eastAsia"/>
          <w:rtl/>
        </w:rPr>
        <w:t>ت</w:t>
      </w:r>
      <w:r>
        <w:rPr>
          <w:rtl/>
        </w:rPr>
        <w:t xml:space="preserve"> د</w:t>
      </w:r>
      <w:r>
        <w:rPr>
          <w:rFonts w:hint="cs"/>
          <w:rtl/>
        </w:rPr>
        <w:t>ی</w:t>
      </w:r>
      <w:r>
        <w:rPr>
          <w:rFonts w:hint="eastAsia"/>
          <w:rtl/>
        </w:rPr>
        <w:t>نے</w:t>
      </w:r>
      <w:r>
        <w:rPr>
          <w:rtl/>
        </w:rPr>
        <w:t xml:space="preserve"> کے باوجود اس ک</w:t>
      </w:r>
      <w:r>
        <w:rPr>
          <w:rFonts w:hint="cs"/>
          <w:rtl/>
        </w:rPr>
        <w:t>ی</w:t>
      </w:r>
      <w:r>
        <w:rPr>
          <w:rtl/>
        </w:rPr>
        <w:t xml:space="preserve"> جمع آور</w:t>
      </w:r>
      <w:r>
        <w:rPr>
          <w:rFonts w:hint="cs"/>
          <w:rtl/>
        </w:rPr>
        <w:t>ی</w:t>
      </w:r>
      <w:r>
        <w:rPr>
          <w:rtl/>
        </w:rPr>
        <w:t xml:space="preserve"> کو آپ نے اتن</w:t>
      </w:r>
      <w:r>
        <w:rPr>
          <w:rFonts w:hint="cs"/>
          <w:rtl/>
        </w:rPr>
        <w:t>ی</w:t>
      </w:r>
      <w:r>
        <w:rPr>
          <w:rtl/>
        </w:rPr>
        <w:t xml:space="preserve"> اہم</w:t>
      </w:r>
      <w:r>
        <w:rPr>
          <w:rFonts w:hint="cs"/>
          <w:rtl/>
        </w:rPr>
        <w:t>ی</w:t>
      </w:r>
      <w:r>
        <w:rPr>
          <w:rFonts w:hint="eastAsia"/>
          <w:rtl/>
        </w:rPr>
        <w:t>ت</w:t>
      </w:r>
      <w:r>
        <w:rPr>
          <w:rtl/>
        </w:rPr>
        <w:t xml:space="preserve"> ک</w:t>
      </w:r>
      <w:r>
        <w:rPr>
          <w:rFonts w:hint="cs"/>
          <w:rtl/>
        </w:rPr>
        <w:t>ی</w:t>
      </w:r>
      <w:r>
        <w:rPr>
          <w:rFonts w:hint="eastAsia"/>
          <w:rtl/>
        </w:rPr>
        <w:t>وں</w:t>
      </w:r>
      <w:r>
        <w:rPr>
          <w:rtl/>
        </w:rPr>
        <w:t xml:space="preserve"> نہ د</w:t>
      </w:r>
      <w:r>
        <w:rPr>
          <w:rFonts w:hint="cs"/>
          <w:rtl/>
        </w:rPr>
        <w:t>ی</w:t>
      </w:r>
      <w:r>
        <w:rPr>
          <w:rtl/>
        </w:rPr>
        <w:t xml:space="preserve"> جس ک</w:t>
      </w:r>
      <w:r>
        <w:rPr>
          <w:rFonts w:hint="cs"/>
          <w:rtl/>
        </w:rPr>
        <w:t>ی</w:t>
      </w:r>
      <w:r>
        <w:rPr>
          <w:rtl/>
        </w:rPr>
        <w:t xml:space="preserve"> وجہ سے وہ ضائع نہ ہو جائ</w:t>
      </w:r>
      <w:r>
        <w:rPr>
          <w:rFonts w:hint="eastAsia"/>
          <w:rtl/>
        </w:rPr>
        <w:t>ے؟</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آپ اس غفلت و کوتاہ</w:t>
      </w:r>
      <w:r>
        <w:rPr>
          <w:rFonts w:hint="cs"/>
          <w:rtl/>
        </w:rPr>
        <w:t>ی</w:t>
      </w:r>
      <w:r>
        <w:rPr>
          <w:rtl/>
        </w:rPr>
        <w:t xml:space="preserve"> کے نتائج سے آگاہ نہ تھے؟</w:t>
      </w:r>
    </w:p>
    <w:p w:rsidR="00243DAF" w:rsidRDefault="00243DAF" w:rsidP="00243DAF">
      <w:pPr>
        <w:pStyle w:val="libNormal"/>
        <w:rPr>
          <w:rtl/>
        </w:rPr>
      </w:pPr>
      <w:r>
        <w:rPr>
          <w:rtl/>
        </w:rPr>
        <w:t xml:space="preserve"> </w:t>
      </w:r>
      <w:r>
        <w:rPr>
          <w:rFonts w:hint="cs"/>
          <w:rtl/>
        </w:rPr>
        <w:t>ی</w:t>
      </w:r>
      <w:r>
        <w:rPr>
          <w:rFonts w:hint="eastAsia"/>
          <w:rtl/>
        </w:rPr>
        <w:t>ا</w:t>
      </w:r>
      <w:r>
        <w:rPr>
          <w:rtl/>
        </w:rPr>
        <w:t xml:space="preserve"> وسائل کے فقدان ک</w:t>
      </w:r>
      <w:r>
        <w:rPr>
          <w:rFonts w:hint="cs"/>
          <w:rtl/>
        </w:rPr>
        <w:t>ی</w:t>
      </w:r>
      <w:r>
        <w:rPr>
          <w:rtl/>
        </w:rPr>
        <w:t xml:space="preserve"> وجہ سے قرآن ک</w:t>
      </w:r>
      <w:r>
        <w:rPr>
          <w:rFonts w:hint="cs"/>
          <w:rtl/>
        </w:rPr>
        <w:t>ی</w:t>
      </w:r>
      <w:r>
        <w:rPr>
          <w:rtl/>
        </w:rPr>
        <w:t xml:space="preserve"> جمع آور</w:t>
      </w:r>
      <w:r>
        <w:rPr>
          <w:rFonts w:hint="cs"/>
          <w:rtl/>
        </w:rPr>
        <w:t>ی</w:t>
      </w:r>
      <w:r>
        <w:rPr>
          <w:rtl/>
        </w:rPr>
        <w:t xml:space="preserve"> پر قادر نہ</w:t>
      </w:r>
      <w:r>
        <w:rPr>
          <w:rFonts w:hint="cs"/>
          <w:rtl/>
        </w:rPr>
        <w:t>ی</w:t>
      </w:r>
      <w:r>
        <w:rPr>
          <w:rFonts w:hint="eastAsia"/>
          <w:rtl/>
        </w:rPr>
        <w:t>ں</w:t>
      </w:r>
      <w:r>
        <w:rPr>
          <w:rtl/>
        </w:rPr>
        <w:t xml:space="preserve"> تھے؟</w:t>
      </w:r>
    </w:p>
    <w:p w:rsidR="00243DAF" w:rsidRDefault="00243DAF" w:rsidP="00243DAF">
      <w:pPr>
        <w:pStyle w:val="libNormal"/>
        <w:rPr>
          <w:rtl/>
        </w:rPr>
      </w:pPr>
      <w:r>
        <w:rPr>
          <w:rtl/>
        </w:rPr>
        <w:t xml:space="preserve"> </w:t>
      </w:r>
      <w:r>
        <w:t>ii</w:t>
      </w:r>
      <w:r>
        <w:rPr>
          <w:rtl/>
        </w:rPr>
        <w:t xml:space="preserve">) دوسرا </w:t>
      </w:r>
      <w:r>
        <w:rPr>
          <w:rFonts w:hint="cs"/>
          <w:rtl/>
        </w:rPr>
        <w:t>ی</w:t>
      </w:r>
      <w:r>
        <w:rPr>
          <w:rFonts w:hint="eastAsia"/>
          <w:rtl/>
        </w:rPr>
        <w:t>ہ</w:t>
      </w:r>
      <w:r>
        <w:rPr>
          <w:rtl/>
        </w:rPr>
        <w:t xml:space="preserve"> احتمال ک</w:t>
      </w:r>
      <w:r>
        <w:rPr>
          <w:rFonts w:hint="cs"/>
          <w:rtl/>
        </w:rPr>
        <w:t>ی</w:t>
      </w:r>
      <w:r>
        <w:rPr>
          <w:rtl/>
        </w:rPr>
        <w:t xml:space="preserve"> ش</w:t>
      </w:r>
      <w:r>
        <w:rPr>
          <w:rFonts w:hint="cs"/>
          <w:rtl/>
        </w:rPr>
        <w:t>ی</w:t>
      </w:r>
      <w:r>
        <w:rPr>
          <w:rFonts w:hint="eastAsia"/>
          <w:rtl/>
        </w:rPr>
        <w:t>خ</w:t>
      </w:r>
      <w:r>
        <w:rPr>
          <w:rFonts w:hint="cs"/>
          <w:rtl/>
        </w:rPr>
        <w:t>ی</w:t>
      </w:r>
      <w:r>
        <w:rPr>
          <w:rFonts w:hint="eastAsia"/>
          <w:rtl/>
        </w:rPr>
        <w:t>ن</w:t>
      </w:r>
      <w:r>
        <w:rPr>
          <w:rtl/>
        </w:rPr>
        <w:t xml:space="preserve"> نے عمداً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 xml:space="preserve"> ہو جن کا ان ک</w:t>
      </w:r>
      <w:r>
        <w:rPr>
          <w:rFonts w:hint="cs"/>
          <w:rtl/>
        </w:rPr>
        <w:t>ی</w:t>
      </w:r>
      <w:r>
        <w:rPr>
          <w:rtl/>
        </w:rPr>
        <w:t xml:space="preserve"> حکومت سے کوئ</w:t>
      </w:r>
      <w:r>
        <w:rPr>
          <w:rFonts w:hint="cs"/>
          <w:rtl/>
        </w:rPr>
        <w:t>ی</w:t>
      </w:r>
      <w:r>
        <w:rPr>
          <w:rtl/>
        </w:rPr>
        <w:t xml:space="preserve"> تعلق نہ</w:t>
      </w:r>
      <w:r>
        <w:rPr>
          <w:rFonts w:hint="cs"/>
          <w:rtl/>
        </w:rPr>
        <w:t>ی</w:t>
      </w:r>
      <w:r>
        <w:rPr>
          <w:rFonts w:hint="eastAsia"/>
          <w:rtl/>
        </w:rPr>
        <w:t>ں</w:t>
      </w:r>
      <w:r>
        <w:rPr>
          <w:rtl/>
        </w:rPr>
        <w:t xml:space="preserve"> تھا، بذات خود بع</w:t>
      </w:r>
      <w:r>
        <w:rPr>
          <w:rFonts w:hint="cs"/>
          <w:rtl/>
        </w:rPr>
        <w:t>ی</w:t>
      </w:r>
      <w:r>
        <w:rPr>
          <w:rFonts w:hint="eastAsia"/>
          <w:rtl/>
        </w:rPr>
        <w:t>د</w:t>
      </w:r>
      <w:r>
        <w:rPr>
          <w:rtl/>
        </w:rPr>
        <w:t xml:space="preserve"> ہے اس ل</w:t>
      </w:r>
      <w:r>
        <w:rPr>
          <w:rFonts w:hint="cs"/>
          <w:rtl/>
        </w:rPr>
        <w:t>ی</w:t>
      </w:r>
      <w:r>
        <w:rPr>
          <w:rFonts w:hint="eastAsia"/>
          <w:rtl/>
        </w:rPr>
        <w:t>ے</w:t>
      </w:r>
      <w:r>
        <w:rPr>
          <w:rtl/>
        </w:rPr>
        <w:t xml:space="preserve"> کہ اس قسم ک</w:t>
      </w:r>
      <w:r>
        <w:rPr>
          <w:rFonts w:hint="cs"/>
          <w:rtl/>
        </w:rPr>
        <w:t>ی</w:t>
      </w:r>
      <w:r>
        <w:rPr>
          <w:rtl/>
        </w:rPr>
        <w:t xml:space="preserve"> تحر</w:t>
      </w:r>
      <w:r>
        <w:rPr>
          <w:rFonts w:hint="cs"/>
          <w:rtl/>
        </w:rPr>
        <w:t>ی</w:t>
      </w:r>
      <w:r>
        <w:rPr>
          <w:rFonts w:hint="eastAsia"/>
          <w:rtl/>
        </w:rPr>
        <w:t>ف</w:t>
      </w:r>
      <w:r>
        <w:rPr>
          <w:rtl/>
        </w:rPr>
        <w:t xml:space="preserve"> سے ان ک</w:t>
      </w:r>
      <w:r>
        <w:rPr>
          <w:rFonts w:hint="cs"/>
          <w:rtl/>
        </w:rPr>
        <w:t>ی</w:t>
      </w:r>
      <w:r>
        <w:rPr>
          <w:rtl/>
        </w:rPr>
        <w:t xml:space="preserve"> کوئ</w:t>
      </w:r>
      <w:r>
        <w:rPr>
          <w:rFonts w:hint="cs"/>
          <w:rtl/>
        </w:rPr>
        <w:t>ی</w:t>
      </w:r>
      <w:r>
        <w:rPr>
          <w:rtl/>
        </w:rPr>
        <w:t xml:space="preserve"> غرض وابستہ نہ</w:t>
      </w:r>
      <w:r>
        <w:rPr>
          <w:rFonts w:hint="cs"/>
          <w:rtl/>
        </w:rPr>
        <w:t>ی</w:t>
      </w:r>
      <w:r>
        <w:rPr>
          <w:rFonts w:hint="eastAsia"/>
          <w:rtl/>
        </w:rPr>
        <w:t>ں</w:t>
      </w:r>
      <w:r>
        <w:rPr>
          <w:rtl/>
        </w:rPr>
        <w:t xml:space="preserve"> ہوسکت</w:t>
      </w:r>
      <w:r>
        <w:rPr>
          <w:rFonts w:hint="cs"/>
          <w:rtl/>
        </w:rPr>
        <w:t>ی</w:t>
      </w:r>
      <w:r>
        <w:rPr>
          <w:rtl/>
        </w:rPr>
        <w:t>۔ عمل</w:t>
      </w:r>
      <w:r>
        <w:rPr>
          <w:rFonts w:hint="cs"/>
          <w:rtl/>
        </w:rPr>
        <w:t>ی</w:t>
      </w:r>
      <w:r>
        <w:rPr>
          <w:rtl/>
        </w:rPr>
        <w:t xml:space="preserve"> اعتبار سے </w:t>
      </w:r>
      <w:r>
        <w:rPr>
          <w:rFonts w:hint="cs"/>
          <w:rtl/>
        </w:rPr>
        <w:t>ی</w:t>
      </w:r>
      <w:r>
        <w:rPr>
          <w:rFonts w:hint="eastAsia"/>
          <w:rtl/>
        </w:rPr>
        <w:t>ق</w:t>
      </w:r>
      <w:r>
        <w:rPr>
          <w:rFonts w:hint="cs"/>
          <w:rtl/>
        </w:rPr>
        <w:t>ی</w:t>
      </w:r>
      <w:r>
        <w:rPr>
          <w:rFonts w:hint="eastAsia"/>
          <w:rtl/>
        </w:rPr>
        <w:t>ناً</w:t>
      </w:r>
      <w:r>
        <w:rPr>
          <w:rtl/>
        </w:rPr>
        <w:t xml:space="preserve"> ان سے اس قسم ک</w:t>
      </w:r>
      <w:r>
        <w:rPr>
          <w:rFonts w:hint="cs"/>
          <w:rtl/>
        </w:rPr>
        <w:t>ی</w:t>
      </w:r>
      <w:r>
        <w:rPr>
          <w:rtl/>
        </w:rPr>
        <w:t xml:space="preserve"> تحر</w:t>
      </w:r>
      <w:r>
        <w:rPr>
          <w:rFonts w:hint="cs"/>
          <w:rtl/>
        </w:rPr>
        <w:t>ی</w:t>
      </w:r>
      <w:r>
        <w:rPr>
          <w:rFonts w:hint="eastAsia"/>
          <w:rtl/>
        </w:rPr>
        <w:t>ف</w:t>
      </w:r>
      <w:r>
        <w:rPr>
          <w:rtl/>
        </w:rPr>
        <w:t xml:space="preserve"> واقع نہ</w:t>
      </w:r>
      <w:r>
        <w:rPr>
          <w:rFonts w:hint="cs"/>
          <w:rtl/>
        </w:rPr>
        <w:t>ی</w:t>
      </w:r>
      <w:r>
        <w:rPr>
          <w:rFonts w:hint="eastAsia"/>
          <w:rtl/>
        </w:rPr>
        <w:t>ں</w:t>
      </w:r>
      <w:r>
        <w:rPr>
          <w:rtl/>
        </w:rPr>
        <w:t xml:space="preserve"> ہوئ</w:t>
      </w:r>
      <w:r>
        <w:rPr>
          <w:rFonts w:hint="cs"/>
          <w:rtl/>
        </w:rPr>
        <w:t>ی</w:t>
      </w:r>
      <w:r>
        <w:rPr>
          <w:rtl/>
        </w:rPr>
        <w:t>۔</w:t>
      </w:r>
    </w:p>
    <w:p w:rsidR="00243DAF" w:rsidRDefault="00243DAF" w:rsidP="00243DAF">
      <w:pPr>
        <w:pStyle w:val="libNormal"/>
        <w:rPr>
          <w:rtl/>
        </w:rPr>
      </w:pPr>
      <w:r>
        <w:rPr>
          <w:rtl/>
        </w:rPr>
        <w:t xml:space="preserve"> وہ اس طرح ک</w:t>
      </w:r>
      <w:r>
        <w:rPr>
          <w:rFonts w:hint="cs"/>
          <w:rtl/>
        </w:rPr>
        <w:t>ی</w:t>
      </w:r>
      <w:r>
        <w:rPr>
          <w:rtl/>
        </w:rPr>
        <w:t xml:space="preserve"> تحر</w:t>
      </w:r>
      <w:r>
        <w:rPr>
          <w:rFonts w:hint="cs"/>
          <w:rtl/>
        </w:rPr>
        <w:t>ی</w:t>
      </w:r>
      <w:r>
        <w:rPr>
          <w:rFonts w:hint="eastAsia"/>
          <w:rtl/>
        </w:rPr>
        <w:t>ف</w:t>
      </w:r>
      <w:r>
        <w:rPr>
          <w:rtl/>
        </w:rPr>
        <w:t xml:space="preserve"> کر بھ</w:t>
      </w:r>
      <w:r>
        <w:rPr>
          <w:rFonts w:hint="cs"/>
          <w:rtl/>
        </w:rPr>
        <w:t>ی</w:t>
      </w:r>
      <w:r>
        <w:rPr>
          <w:rtl/>
        </w:rPr>
        <w:t xml:space="preserve"> کس طرح سکتے تھے جبکہ خلافت ک</w:t>
      </w:r>
      <w:r>
        <w:rPr>
          <w:rFonts w:hint="cs"/>
          <w:rtl/>
        </w:rPr>
        <w:t>ی</w:t>
      </w:r>
      <w:r>
        <w:rPr>
          <w:rtl/>
        </w:rPr>
        <w:t xml:space="preserve"> بن</w:t>
      </w:r>
      <w:r>
        <w:rPr>
          <w:rFonts w:hint="cs"/>
          <w:rtl/>
        </w:rPr>
        <w:t>ی</w:t>
      </w:r>
      <w:r>
        <w:rPr>
          <w:rFonts w:hint="eastAsia"/>
          <w:rtl/>
        </w:rPr>
        <w:t>اد</w:t>
      </w:r>
      <w:r>
        <w:rPr>
          <w:rtl/>
        </w:rPr>
        <w:t xml:space="preserve"> ہ</w:t>
      </w:r>
      <w:r>
        <w:rPr>
          <w:rFonts w:hint="cs"/>
          <w:rtl/>
        </w:rPr>
        <w:t>ی</w:t>
      </w:r>
      <w:r>
        <w:rPr>
          <w:rtl/>
        </w:rPr>
        <w:t xml:space="preserve"> س</w:t>
      </w:r>
      <w:r>
        <w:rPr>
          <w:rFonts w:hint="cs"/>
          <w:rtl/>
        </w:rPr>
        <w:t>ی</w:t>
      </w:r>
      <w:r>
        <w:rPr>
          <w:rFonts w:hint="eastAsia"/>
          <w:rtl/>
        </w:rPr>
        <w:t>است</w:t>
      </w:r>
      <w:r>
        <w:rPr>
          <w:rtl/>
        </w:rPr>
        <w:t xml:space="preserve"> اور د</w:t>
      </w:r>
      <w:r>
        <w:rPr>
          <w:rFonts w:hint="cs"/>
          <w:rtl/>
        </w:rPr>
        <w:t>ی</w:t>
      </w:r>
      <w:r>
        <w:rPr>
          <w:rFonts w:hint="eastAsia"/>
          <w:rtl/>
        </w:rPr>
        <w:t>ن</w:t>
      </w:r>
      <w:r>
        <w:rPr>
          <w:rFonts w:hint="cs"/>
          <w:rtl/>
        </w:rPr>
        <w:t>ی</w:t>
      </w:r>
      <w:r>
        <w:rPr>
          <w:rtl/>
        </w:rPr>
        <w:t xml:space="preserve"> معاملات کو اہم</w:t>
      </w:r>
      <w:r>
        <w:rPr>
          <w:rFonts w:hint="cs"/>
          <w:rtl/>
        </w:rPr>
        <w:t>ی</w:t>
      </w:r>
      <w:r>
        <w:rPr>
          <w:rFonts w:hint="eastAsia"/>
          <w:rtl/>
        </w:rPr>
        <w:t>ت</w:t>
      </w:r>
      <w:r>
        <w:rPr>
          <w:rtl/>
        </w:rPr>
        <w:t xml:space="preserve"> د</w:t>
      </w:r>
      <w:r>
        <w:rPr>
          <w:rFonts w:hint="cs"/>
          <w:rtl/>
        </w:rPr>
        <w:t>ی</w:t>
      </w:r>
      <w:r>
        <w:rPr>
          <w:rFonts w:hint="eastAsia"/>
          <w:rtl/>
        </w:rPr>
        <w:t>نے</w:t>
      </w:r>
      <w:r>
        <w:rPr>
          <w:rtl/>
        </w:rPr>
        <w:t xml:space="preserve"> پر قائم تھ</w:t>
      </w:r>
      <w:r>
        <w:rPr>
          <w:rFonts w:hint="cs"/>
          <w:rtl/>
        </w:rPr>
        <w:t>ی</w:t>
      </w:r>
      <w:r>
        <w:rPr>
          <w:rtl/>
        </w:rPr>
        <w:t>۔ اگر ان سے تحر</w:t>
      </w:r>
      <w:r>
        <w:rPr>
          <w:rFonts w:hint="cs"/>
          <w:rtl/>
        </w:rPr>
        <w:t>ی</w:t>
      </w:r>
      <w:r>
        <w:rPr>
          <w:rFonts w:hint="eastAsia"/>
          <w:rtl/>
        </w:rPr>
        <w:t>ف</w:t>
      </w:r>
      <w:r>
        <w:rPr>
          <w:rtl/>
        </w:rPr>
        <w:t xml:space="preserve"> ہوئ</w:t>
      </w:r>
      <w:r>
        <w:rPr>
          <w:rFonts w:hint="cs"/>
          <w:rtl/>
        </w:rPr>
        <w:t>ی</w:t>
      </w:r>
      <w:r>
        <w:rPr>
          <w:rtl/>
        </w:rPr>
        <w:t xml:space="preserve"> ہے تو ان ک</w:t>
      </w:r>
      <w:r>
        <w:rPr>
          <w:rFonts w:hint="cs"/>
          <w:rtl/>
        </w:rPr>
        <w:t>ی</w:t>
      </w:r>
      <w:r>
        <w:rPr>
          <w:rtl/>
        </w:rPr>
        <w:t xml:space="preserve"> ب</w:t>
      </w:r>
      <w:r>
        <w:rPr>
          <w:rFonts w:hint="cs"/>
          <w:rtl/>
        </w:rPr>
        <w:t>ی</w:t>
      </w:r>
      <w:r>
        <w:rPr>
          <w:rFonts w:hint="eastAsia"/>
          <w:rtl/>
        </w:rPr>
        <w:t>عت</w:t>
      </w:r>
      <w:r>
        <w:rPr>
          <w:rtl/>
        </w:rPr>
        <w:t xml:space="preserve"> سے انکار کرنے والوں نے اپنے احتجاج م</w:t>
      </w:r>
      <w:r>
        <w:rPr>
          <w:rFonts w:hint="cs"/>
          <w:rtl/>
        </w:rPr>
        <w:t>ی</w:t>
      </w:r>
      <w:r>
        <w:rPr>
          <w:rFonts w:hint="eastAsia"/>
          <w:rtl/>
        </w:rPr>
        <w:t>ں</w:t>
      </w:r>
      <w:r>
        <w:rPr>
          <w:rtl/>
        </w:rPr>
        <w:t xml:space="preserve"> اس کا ذکر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سعد بن عبادہ اور اس کے ساتھ</w:t>
      </w:r>
      <w:r>
        <w:rPr>
          <w:rFonts w:hint="cs"/>
          <w:rtl/>
        </w:rPr>
        <w:t>ی</w:t>
      </w:r>
      <w:r>
        <w:rPr>
          <w:rFonts w:hint="eastAsia"/>
          <w:rtl/>
        </w:rPr>
        <w:t>وں</w:t>
      </w:r>
      <w:r>
        <w:rPr>
          <w:rtl/>
        </w:rPr>
        <w:t xml:space="preserve"> نے اعتر</w:t>
      </w:r>
      <w:r>
        <w:rPr>
          <w:rFonts w:hint="eastAsia"/>
          <w:rtl/>
        </w:rPr>
        <w:t>اض</w:t>
      </w:r>
      <w:r>
        <w:rPr>
          <w:rtl/>
        </w:rPr>
        <w:t xml:space="preserve"> کے طور پر اس کا ذکر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اورحضرت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(ع)نے اپنے خطبہئ شقشق</w:t>
      </w:r>
      <w:r>
        <w:rPr>
          <w:rFonts w:hint="cs"/>
          <w:rtl/>
        </w:rPr>
        <w:t>ی</w:t>
      </w:r>
      <w:r>
        <w:rPr>
          <w:rFonts w:hint="eastAsia"/>
          <w:rtl/>
        </w:rPr>
        <w:t>ہ</w:t>
      </w:r>
      <w:r>
        <w:rPr>
          <w:rtl/>
        </w:rPr>
        <w:t xml:space="preserve"> اور د</w:t>
      </w:r>
      <w:r>
        <w:rPr>
          <w:rFonts w:hint="cs"/>
          <w:rtl/>
        </w:rPr>
        <w:t>ی</w:t>
      </w:r>
      <w:r>
        <w:rPr>
          <w:rFonts w:hint="eastAsia"/>
          <w:rtl/>
        </w:rPr>
        <w:t>گر</w:t>
      </w:r>
      <w:r>
        <w:rPr>
          <w:rtl/>
        </w:rPr>
        <w:t xml:space="preserve"> خطبات م</w:t>
      </w:r>
      <w:r>
        <w:rPr>
          <w:rFonts w:hint="cs"/>
          <w:rtl/>
        </w:rPr>
        <w:t>ی</w:t>
      </w:r>
      <w:r>
        <w:rPr>
          <w:rFonts w:hint="eastAsia"/>
          <w:rtl/>
        </w:rPr>
        <w:t>ں</w:t>
      </w:r>
      <w:r>
        <w:rPr>
          <w:rtl/>
        </w:rPr>
        <w:t xml:space="preserve"> جہاں ان ک</w:t>
      </w:r>
      <w:r>
        <w:rPr>
          <w:rFonts w:hint="cs"/>
          <w:rtl/>
        </w:rPr>
        <w:t>ی</w:t>
      </w:r>
      <w:r>
        <w:rPr>
          <w:rtl/>
        </w:rPr>
        <w:t xml:space="preserve"> اور خام</w:t>
      </w:r>
      <w:r>
        <w:rPr>
          <w:rFonts w:hint="cs"/>
          <w:rtl/>
        </w:rPr>
        <w:t>ی</w:t>
      </w:r>
      <w:r>
        <w:rPr>
          <w:rFonts w:hint="eastAsia"/>
          <w:rtl/>
        </w:rPr>
        <w:t>اں</w:t>
      </w:r>
      <w:r>
        <w:rPr>
          <w:rtl/>
        </w:rPr>
        <w:t xml:space="preserve"> ب</w:t>
      </w:r>
      <w:r>
        <w:rPr>
          <w:rFonts w:hint="cs"/>
          <w:rtl/>
        </w:rPr>
        <w:t>ی</w:t>
      </w:r>
      <w:r>
        <w:rPr>
          <w:rFonts w:hint="eastAsia"/>
          <w:rtl/>
        </w:rPr>
        <w:t>ان</w:t>
      </w:r>
      <w:r>
        <w:rPr>
          <w:rtl/>
        </w:rPr>
        <w:t xml:space="preserve"> فرمائ</w:t>
      </w:r>
      <w:r>
        <w:rPr>
          <w:rFonts w:hint="cs"/>
          <w:rtl/>
        </w:rPr>
        <w:t>ی</w:t>
      </w:r>
      <w:r>
        <w:rPr>
          <w:rtl/>
        </w:rPr>
        <w:t xml:space="preserve"> ہ</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قرآن کا تذکرہ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دعو</w:t>
      </w:r>
      <w:r>
        <w:rPr>
          <w:rFonts w:hint="cs"/>
          <w:rtl/>
        </w:rPr>
        <w:t>یٰ</w:t>
      </w:r>
      <w:r>
        <w:rPr>
          <w:rtl/>
        </w:rPr>
        <w:t xml:space="preserve"> بھ</w:t>
      </w:r>
      <w:r>
        <w:rPr>
          <w:rFonts w:hint="cs"/>
          <w:rtl/>
        </w:rPr>
        <w:t>ی</w:t>
      </w:r>
      <w:r>
        <w:rPr>
          <w:rtl/>
        </w:rPr>
        <w:t xml:space="preserve"> ناممکن اور غ</w:t>
      </w:r>
      <w:r>
        <w:rPr>
          <w:rFonts w:hint="cs"/>
          <w:rtl/>
        </w:rPr>
        <w:t>ی</w:t>
      </w:r>
      <w:r>
        <w:rPr>
          <w:rFonts w:hint="eastAsia"/>
          <w:rtl/>
        </w:rPr>
        <w:t>ر</w:t>
      </w:r>
      <w:r>
        <w:rPr>
          <w:rtl/>
        </w:rPr>
        <w:t xml:space="preserve"> معقول ہے کہ تحر</w:t>
      </w:r>
      <w:r>
        <w:rPr>
          <w:rFonts w:hint="cs"/>
          <w:rtl/>
        </w:rPr>
        <w:t>ی</w:t>
      </w:r>
      <w:r>
        <w:rPr>
          <w:rFonts w:hint="eastAsia"/>
          <w:rtl/>
        </w:rPr>
        <w:t>ف</w:t>
      </w:r>
      <w:r>
        <w:rPr>
          <w:rtl/>
        </w:rPr>
        <w:t xml:space="preserve"> ک</w:t>
      </w:r>
      <w:r>
        <w:rPr>
          <w:rFonts w:hint="cs"/>
          <w:rtl/>
        </w:rPr>
        <w:t>ی</w:t>
      </w:r>
      <w:r>
        <w:rPr>
          <w:rtl/>
        </w:rPr>
        <w:t xml:space="preserve"> وجہ سے مسلمانوں نے ش</w:t>
      </w:r>
      <w:r>
        <w:rPr>
          <w:rFonts w:hint="cs"/>
          <w:rtl/>
        </w:rPr>
        <w:t>ی</w:t>
      </w:r>
      <w:r>
        <w:rPr>
          <w:rFonts w:hint="eastAsia"/>
          <w:rtl/>
        </w:rPr>
        <w:t>خ</w:t>
      </w:r>
      <w:r>
        <w:rPr>
          <w:rFonts w:hint="cs"/>
          <w:rtl/>
        </w:rPr>
        <w:t>ی</w:t>
      </w:r>
      <w:r>
        <w:rPr>
          <w:rFonts w:hint="eastAsia"/>
          <w:rtl/>
        </w:rPr>
        <w:t>ن</w:t>
      </w:r>
      <w:r>
        <w:rPr>
          <w:rtl/>
        </w:rPr>
        <w:t xml:space="preserve"> پر اعتراض تو ک</w:t>
      </w:r>
      <w:r>
        <w:rPr>
          <w:rFonts w:hint="cs"/>
          <w:rtl/>
        </w:rPr>
        <w:t>ی</w:t>
      </w:r>
      <w:r>
        <w:rPr>
          <w:rFonts w:hint="eastAsia"/>
          <w:rtl/>
        </w:rPr>
        <w:t>ا</w:t>
      </w:r>
      <w:r>
        <w:rPr>
          <w:rtl/>
        </w:rPr>
        <w:t xml:space="preserve"> ہو ل</w:t>
      </w:r>
      <w:r>
        <w:rPr>
          <w:rFonts w:hint="cs"/>
          <w:rtl/>
        </w:rPr>
        <w:t>ی</w:t>
      </w:r>
      <w:r>
        <w:rPr>
          <w:rFonts w:hint="eastAsia"/>
          <w:rtl/>
        </w:rPr>
        <w:t>کن</w:t>
      </w:r>
      <w:r>
        <w:rPr>
          <w:rtl/>
        </w:rPr>
        <w:t xml:space="preserve"> اس ک</w:t>
      </w:r>
      <w:r>
        <w:rPr>
          <w:rFonts w:hint="cs"/>
          <w:rtl/>
        </w:rPr>
        <w:t>ی</w:t>
      </w:r>
      <w:r>
        <w:rPr>
          <w:rtl/>
        </w:rPr>
        <w:t xml:space="preserve"> خبر ہم تک نہ پہنچ</w:t>
      </w:r>
      <w:r>
        <w:rPr>
          <w:rFonts w:hint="cs"/>
          <w:rtl/>
        </w:rPr>
        <w:t>ی</w:t>
      </w:r>
      <w:r>
        <w:rPr>
          <w:rtl/>
        </w:rPr>
        <w:t xml:space="preserve"> ہو۔</w:t>
      </w:r>
    </w:p>
    <w:p w:rsidR="00263A89" w:rsidRDefault="00243DAF" w:rsidP="00243DAF">
      <w:pPr>
        <w:pStyle w:val="libNormal"/>
        <w:rPr>
          <w:rtl/>
        </w:rPr>
      </w:pPr>
      <w:r>
        <w:rPr>
          <w:rtl/>
        </w:rPr>
        <w:t xml:space="preserve"> </w:t>
      </w:r>
      <w:r>
        <w:t>iii</w:t>
      </w:r>
      <w:r>
        <w:rPr>
          <w:rtl/>
        </w:rPr>
        <w:t>) ت</w:t>
      </w:r>
      <w:r>
        <w:rPr>
          <w:rFonts w:hint="cs"/>
          <w:rtl/>
        </w:rPr>
        <w:t>ی</w:t>
      </w:r>
      <w:r>
        <w:rPr>
          <w:rFonts w:hint="eastAsia"/>
          <w:rtl/>
        </w:rPr>
        <w:t>سرا</w:t>
      </w:r>
      <w:r>
        <w:rPr>
          <w:rtl/>
        </w:rPr>
        <w:t xml:space="preserve"> </w:t>
      </w:r>
      <w:r>
        <w:rPr>
          <w:rFonts w:hint="cs"/>
          <w:rtl/>
        </w:rPr>
        <w:t>ی</w:t>
      </w:r>
      <w:r>
        <w:rPr>
          <w:rFonts w:hint="eastAsia"/>
          <w:rtl/>
        </w:rPr>
        <w:t>ہ</w:t>
      </w:r>
      <w:r>
        <w:rPr>
          <w:rtl/>
        </w:rPr>
        <w:t xml:space="preserve"> احتمال کہ عمداً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 xml:space="preserve"> ہو جن کا تعلق ان ک</w:t>
      </w:r>
      <w:r>
        <w:rPr>
          <w:rFonts w:hint="cs"/>
          <w:rtl/>
        </w:rPr>
        <w:t>ی</w:t>
      </w:r>
      <w:r>
        <w:rPr>
          <w:rtl/>
        </w:rPr>
        <w:t xml:space="preserve"> حکومت سے تھا، </w:t>
      </w:r>
      <w:r>
        <w:rPr>
          <w:rFonts w:hint="cs"/>
          <w:rtl/>
        </w:rPr>
        <w:t>ی</w:t>
      </w:r>
      <w:r>
        <w:rPr>
          <w:rFonts w:hint="eastAsia"/>
          <w:rtl/>
        </w:rPr>
        <w:t>ہ</w:t>
      </w:r>
      <w:r>
        <w:rPr>
          <w:rtl/>
        </w:rPr>
        <w:t xml:space="preserve"> تحر</w:t>
      </w:r>
      <w:r>
        <w:rPr>
          <w:rFonts w:hint="cs"/>
          <w:rtl/>
        </w:rPr>
        <w:t>ی</w:t>
      </w:r>
      <w:r>
        <w:rPr>
          <w:rFonts w:hint="eastAsia"/>
          <w:rtl/>
        </w:rPr>
        <w:t>ف</w:t>
      </w:r>
      <w:r>
        <w:rPr>
          <w:rtl/>
        </w:rPr>
        <w:t xml:space="preserve"> بھ</w:t>
      </w:r>
      <w:r>
        <w:rPr>
          <w:rFonts w:hint="cs"/>
          <w:rtl/>
        </w:rPr>
        <w:t>ی</w:t>
      </w:r>
      <w:r>
        <w:rPr>
          <w:rtl/>
        </w:rPr>
        <w:t xml:space="preserve"> </w:t>
      </w:r>
      <w:r>
        <w:rPr>
          <w:rFonts w:hint="cs"/>
          <w:rtl/>
        </w:rPr>
        <w:t>ی</w:t>
      </w:r>
      <w:r>
        <w:rPr>
          <w:rFonts w:hint="eastAsia"/>
          <w:rtl/>
        </w:rPr>
        <w:t>ق</w:t>
      </w:r>
      <w:r>
        <w:rPr>
          <w:rFonts w:hint="cs"/>
          <w:rtl/>
        </w:rPr>
        <w:t>ی</w:t>
      </w:r>
      <w:r>
        <w:rPr>
          <w:rFonts w:hint="eastAsia"/>
          <w:rtl/>
        </w:rPr>
        <w:t>ناً</w:t>
      </w:r>
      <w:r>
        <w:rPr>
          <w:rtl/>
        </w:rPr>
        <w:t xml:space="preserve"> واقع نہ</w:t>
      </w:r>
      <w:r>
        <w:rPr>
          <w:rFonts w:hint="cs"/>
          <w:rtl/>
        </w:rPr>
        <w:t>ی</w:t>
      </w:r>
      <w:r>
        <w:rPr>
          <w:rFonts w:hint="eastAsia"/>
          <w:rtl/>
        </w:rPr>
        <w:t>ں</w:t>
      </w:r>
      <w:r>
        <w:rPr>
          <w:rtl/>
        </w:rPr>
        <w:t xml:space="preserve"> ہوئ</w:t>
      </w:r>
      <w:r>
        <w:rPr>
          <w:rFonts w:hint="cs"/>
          <w:rtl/>
        </w:rPr>
        <w:t>ی</w:t>
      </w:r>
      <w:r>
        <w:rPr>
          <w:rtl/>
        </w:rPr>
        <w:t xml:space="preserve"> ک</w:t>
      </w:r>
      <w:r>
        <w:rPr>
          <w:rFonts w:hint="cs"/>
          <w:rtl/>
        </w:rPr>
        <w:t>ی</w:t>
      </w:r>
      <w:r>
        <w:rPr>
          <w:rFonts w:hint="eastAsia"/>
          <w:rtl/>
        </w:rPr>
        <w:t>ونکہ</w:t>
      </w: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آپ ک</w:t>
      </w:r>
      <w:r>
        <w:rPr>
          <w:rFonts w:hint="cs"/>
          <w:rtl/>
        </w:rPr>
        <w:t>ی</w:t>
      </w:r>
      <w:r>
        <w:rPr>
          <w:rtl/>
        </w:rPr>
        <w:t xml:space="preserve"> زوجہئ صد</w:t>
      </w:r>
      <w:r>
        <w:rPr>
          <w:rFonts w:hint="cs"/>
          <w:rtl/>
        </w:rPr>
        <w:t>ی</w:t>
      </w:r>
      <w:r>
        <w:rPr>
          <w:rFonts w:hint="eastAsia"/>
          <w:rtl/>
        </w:rPr>
        <w:t>قہ</w:t>
      </w:r>
      <w:r>
        <w:rPr>
          <w:rtl/>
        </w:rPr>
        <w:t xml:space="preserve"> طاہرہؑ اور آپ کے کچھ اصحابؓ نے خلافت کے سلسلے م</w:t>
      </w:r>
      <w:r>
        <w:rPr>
          <w:rFonts w:hint="cs"/>
          <w:rtl/>
        </w:rPr>
        <w:t>ی</w:t>
      </w:r>
      <w:r>
        <w:rPr>
          <w:rFonts w:hint="eastAsia"/>
          <w:rtl/>
        </w:rPr>
        <w:t>ں</w:t>
      </w:r>
      <w:r>
        <w:rPr>
          <w:rtl/>
        </w:rPr>
        <w:t xml:space="preserve"> ش</w:t>
      </w:r>
      <w:r>
        <w:rPr>
          <w:rFonts w:hint="cs"/>
          <w:rtl/>
        </w:rPr>
        <w:t>ی</w:t>
      </w:r>
      <w:r>
        <w:rPr>
          <w:rFonts w:hint="eastAsia"/>
          <w:rtl/>
        </w:rPr>
        <w:t>خ</w:t>
      </w:r>
      <w:r>
        <w:rPr>
          <w:rFonts w:hint="cs"/>
          <w:rtl/>
        </w:rPr>
        <w:t>ی</w:t>
      </w:r>
      <w:r>
        <w:rPr>
          <w:rFonts w:hint="eastAsia"/>
          <w:rtl/>
        </w:rPr>
        <w:t>ن</w:t>
      </w:r>
      <w:r>
        <w:rPr>
          <w:rtl/>
        </w:rPr>
        <w:t xml:space="preserve"> پر اعتراض ک</w:t>
      </w:r>
      <w:r>
        <w:rPr>
          <w:rFonts w:hint="cs"/>
          <w:rtl/>
        </w:rPr>
        <w:t>ی</w:t>
      </w:r>
      <w:r>
        <w:rPr>
          <w:rFonts w:hint="eastAsia"/>
          <w:rtl/>
        </w:rPr>
        <w:t>ا،</w:t>
      </w:r>
      <w:r>
        <w:rPr>
          <w:rtl/>
        </w:rPr>
        <w:t xml:space="preserve"> رسول اکرم(صلّ</w:t>
      </w:r>
      <w:r>
        <w:rPr>
          <w:rFonts w:hint="cs"/>
          <w:rtl/>
        </w:rPr>
        <w:t>ی</w:t>
      </w:r>
      <w:r>
        <w:rPr>
          <w:rtl/>
        </w:rPr>
        <w:t xml:space="preserve"> اللّہ عل</w:t>
      </w:r>
      <w:r>
        <w:rPr>
          <w:rFonts w:hint="cs"/>
          <w:rtl/>
        </w:rPr>
        <w:t>ی</w:t>
      </w:r>
      <w:r>
        <w:rPr>
          <w:rFonts w:hint="eastAsia"/>
          <w:rtl/>
        </w:rPr>
        <w:t>ہ</w:t>
      </w:r>
      <w:r>
        <w:rPr>
          <w:rtl/>
        </w:rPr>
        <w:t xml:space="preserve"> وآلہ وسلّم) سے مرو</w:t>
      </w:r>
      <w:r>
        <w:rPr>
          <w:rFonts w:hint="cs"/>
          <w:rtl/>
        </w:rPr>
        <w:t>ی</w:t>
      </w:r>
      <w:r>
        <w:rPr>
          <w:rtl/>
        </w:rPr>
        <w:t xml:space="preserve"> روا</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ان کے خلاف دلائل پ</w:t>
      </w:r>
      <w:r>
        <w:rPr>
          <w:rFonts w:hint="cs"/>
          <w:rtl/>
        </w:rPr>
        <w:t>ی</w:t>
      </w:r>
      <w:r>
        <w:rPr>
          <w:rFonts w:hint="eastAsia"/>
          <w:rtl/>
        </w:rPr>
        <w:t>ش</w:t>
      </w:r>
      <w:r>
        <w:rPr>
          <w:rtl/>
        </w:rPr>
        <w:t xml:space="preserve"> کئے، مہاجر</w:t>
      </w:r>
      <w:r>
        <w:rPr>
          <w:rFonts w:hint="cs"/>
          <w:rtl/>
        </w:rPr>
        <w:t>ی</w:t>
      </w:r>
      <w:r>
        <w:rPr>
          <w:rFonts w:hint="eastAsia"/>
          <w:rtl/>
        </w:rPr>
        <w:t>ن</w:t>
      </w:r>
      <w:r>
        <w:rPr>
          <w:rtl/>
        </w:rPr>
        <w:t xml:space="preserve"> و انصار کو بھ</w:t>
      </w:r>
      <w:r>
        <w:rPr>
          <w:rFonts w:hint="cs"/>
          <w:rtl/>
        </w:rPr>
        <w:t>ی</w:t>
      </w:r>
      <w:r>
        <w:rPr>
          <w:rtl/>
        </w:rPr>
        <w:t xml:space="preserve"> اس سلسلے م</w:t>
      </w:r>
      <w:r>
        <w:rPr>
          <w:rFonts w:hint="cs"/>
          <w:rtl/>
        </w:rPr>
        <w:t>ی</w:t>
      </w:r>
      <w:r>
        <w:rPr>
          <w:rFonts w:hint="eastAsia"/>
          <w:rtl/>
        </w:rPr>
        <w:t>ں</w:t>
      </w:r>
      <w:r>
        <w:rPr>
          <w:rtl/>
        </w:rPr>
        <w:t xml:space="preserve"> گواہ کے طور پر پ</w:t>
      </w:r>
      <w:r>
        <w:rPr>
          <w:rFonts w:hint="cs"/>
          <w:rtl/>
        </w:rPr>
        <w:t>ی</w:t>
      </w:r>
      <w:r>
        <w:rPr>
          <w:rFonts w:hint="eastAsia"/>
          <w:rtl/>
        </w:rPr>
        <w:t>ش</w:t>
      </w:r>
      <w:r>
        <w:rPr>
          <w:rtl/>
        </w:rPr>
        <w:t xml:space="preserve"> کرتے رہے۔ منجملہ ان روا</w:t>
      </w:r>
      <w:r>
        <w:rPr>
          <w:rFonts w:hint="cs"/>
          <w:rtl/>
        </w:rPr>
        <w:t>ی</w:t>
      </w:r>
      <w:r>
        <w:rPr>
          <w:rFonts w:hint="eastAsia"/>
          <w:rtl/>
        </w:rPr>
        <w:t>ات</w:t>
      </w:r>
      <w:r>
        <w:rPr>
          <w:rtl/>
        </w:rPr>
        <w:t xml:space="preserve"> کے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کے ذر</w:t>
      </w:r>
      <w:r>
        <w:rPr>
          <w:rFonts w:hint="cs"/>
          <w:rtl/>
        </w:rPr>
        <w:t>ی</w:t>
      </w:r>
      <w:r>
        <w:rPr>
          <w:rFonts w:hint="eastAsia"/>
          <w:rtl/>
        </w:rPr>
        <w:t>عے</w:t>
      </w:r>
      <w:r>
        <w:rPr>
          <w:rtl/>
        </w:rPr>
        <w:t xml:space="preserve"> بھ</w:t>
      </w:r>
      <w:r>
        <w:rPr>
          <w:rFonts w:hint="cs"/>
          <w:rtl/>
        </w:rPr>
        <w:t>ی</w:t>
      </w:r>
      <w:r>
        <w:rPr>
          <w:rtl/>
        </w:rPr>
        <w:t xml:space="preserve"> احتجاج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مرحوم طبرس</w:t>
      </w:r>
      <w:r>
        <w:rPr>
          <w:rFonts w:hint="cs"/>
          <w:rtl/>
        </w:rPr>
        <w:t>ی</w:t>
      </w:r>
      <w:r>
        <w:rPr>
          <w:rtl/>
        </w:rPr>
        <w:t xml:space="preserve"> نے کتاب ''احتجاج،، م</w:t>
      </w:r>
      <w:r>
        <w:rPr>
          <w:rFonts w:hint="cs"/>
          <w:rtl/>
        </w:rPr>
        <w:t>ی</w:t>
      </w:r>
      <w:r>
        <w:rPr>
          <w:rFonts w:hint="eastAsia"/>
          <w:rtl/>
        </w:rPr>
        <w:t>ں</w:t>
      </w:r>
      <w:r>
        <w:rPr>
          <w:rtl/>
        </w:rPr>
        <w:t xml:space="preserve"> حضرت ابوبکر کے خلاف بارہ آدم</w:t>
      </w:r>
      <w:r>
        <w:rPr>
          <w:rFonts w:hint="cs"/>
          <w:rtl/>
        </w:rPr>
        <w:t>ی</w:t>
      </w:r>
      <w:r>
        <w:rPr>
          <w:rFonts w:hint="eastAsia"/>
          <w:rtl/>
        </w:rPr>
        <w:t>وں</w:t>
      </w:r>
      <w:r>
        <w:rPr>
          <w:rtl/>
        </w:rPr>
        <w:t xml:space="preserve"> کے احتجاج کو نقل ک</w:t>
      </w:r>
      <w:r>
        <w:rPr>
          <w:rFonts w:hint="cs"/>
          <w:rtl/>
        </w:rPr>
        <w:t>ی</w:t>
      </w:r>
      <w:r>
        <w:rPr>
          <w:rFonts w:hint="eastAsia"/>
          <w:rtl/>
        </w:rPr>
        <w:t>ا</w:t>
      </w:r>
      <w:r>
        <w:rPr>
          <w:rtl/>
        </w:rPr>
        <w:t xml:space="preserve"> ہے جنہوں نے حضرت ابوبکر کے سامنے آنحضرتؐ ک</w:t>
      </w:r>
      <w:r>
        <w:rPr>
          <w:rFonts w:hint="cs"/>
          <w:rtl/>
        </w:rPr>
        <w:t>ی</w:t>
      </w:r>
      <w:r>
        <w:rPr>
          <w:rtl/>
        </w:rPr>
        <w:t xml:space="preserve"> نص صر</w:t>
      </w:r>
      <w:r>
        <w:rPr>
          <w:rFonts w:hint="cs"/>
          <w:rtl/>
        </w:rPr>
        <w:t>ی</w:t>
      </w:r>
      <w:r>
        <w:rPr>
          <w:rFonts w:hint="eastAsia"/>
          <w:rtl/>
        </w:rPr>
        <w:t>ح</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w:t>
      </w:r>
    </w:p>
    <w:p w:rsidR="00243DAF" w:rsidRDefault="00243DAF" w:rsidP="00243DAF">
      <w:pPr>
        <w:pStyle w:val="libNormal"/>
        <w:rPr>
          <w:rtl/>
        </w:rPr>
      </w:pPr>
      <w:r>
        <w:rPr>
          <w:rtl/>
        </w:rPr>
        <w:t xml:space="preserve"> مرحوم مجلس</w:t>
      </w:r>
      <w:r>
        <w:rPr>
          <w:rFonts w:hint="cs"/>
          <w:rtl/>
        </w:rPr>
        <w:t>ی</w:t>
      </w:r>
      <w:r>
        <w:rPr>
          <w:rtl/>
        </w:rPr>
        <w:t xml:space="preserve"> نے اپن</w:t>
      </w:r>
      <w:r>
        <w:rPr>
          <w:rFonts w:hint="cs"/>
          <w:rtl/>
        </w:rPr>
        <w:t>ی</w:t>
      </w:r>
      <w:r>
        <w:rPr>
          <w:rtl/>
        </w:rPr>
        <w:t xml:space="preserve"> کتاب''بحار الانوار،،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مکمل باب کو خلافت سے متعلق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(ع)کے احتجاج و دلائل سے مختص ک</w:t>
      </w:r>
      <w:r>
        <w:rPr>
          <w:rFonts w:hint="cs"/>
          <w:rtl/>
        </w:rPr>
        <w:t>ی</w:t>
      </w:r>
      <w:r>
        <w:rPr>
          <w:rFonts w:hint="eastAsia"/>
          <w:rtl/>
        </w:rPr>
        <w:t>ا</w:t>
      </w:r>
      <w:r>
        <w:rPr>
          <w:rtl/>
        </w:rPr>
        <w:t xml:space="preserve"> ےہ۔</w:t>
      </w:r>
    </w:p>
    <w:p w:rsidR="00243DAF" w:rsidRDefault="00243DAF" w:rsidP="00243DAF">
      <w:pPr>
        <w:pStyle w:val="libNormal"/>
        <w:rPr>
          <w:rtl/>
        </w:rPr>
      </w:pPr>
      <w:r>
        <w:rPr>
          <w:rtl/>
        </w:rPr>
        <w:t xml:space="preserve"> پس اگر قرآن م</w:t>
      </w:r>
      <w:r>
        <w:rPr>
          <w:rFonts w:hint="cs"/>
          <w:rtl/>
        </w:rPr>
        <w:t>ی</w:t>
      </w:r>
      <w:r>
        <w:rPr>
          <w:rFonts w:hint="eastAsia"/>
          <w:rtl/>
        </w:rPr>
        <w:t>ں</w:t>
      </w:r>
      <w:r>
        <w:rPr>
          <w:rtl/>
        </w:rPr>
        <w:t xml:space="preserve"> ان ک</w:t>
      </w:r>
      <w:r>
        <w:rPr>
          <w:rFonts w:hint="cs"/>
          <w:rtl/>
        </w:rPr>
        <w:t>ی</w:t>
      </w:r>
      <w:r>
        <w:rPr>
          <w:rtl/>
        </w:rPr>
        <w:t xml:space="preserve"> حکومت اور خلافت سے متعلق کوئ</w:t>
      </w:r>
      <w:r>
        <w:rPr>
          <w:rFonts w:hint="cs"/>
          <w:rtl/>
        </w:rPr>
        <w:t>ی</w:t>
      </w:r>
      <w:r>
        <w:rPr>
          <w:rtl/>
        </w:rPr>
        <w:t xml:space="preserve"> آ</w:t>
      </w:r>
      <w:r>
        <w:rPr>
          <w:rFonts w:hint="cs"/>
          <w:rtl/>
        </w:rPr>
        <w:t>ی</w:t>
      </w:r>
      <w:r>
        <w:rPr>
          <w:rFonts w:hint="eastAsia"/>
          <w:rtl/>
        </w:rPr>
        <w:t>ہ</w:t>
      </w:r>
      <w:r>
        <w:rPr>
          <w:rtl/>
        </w:rPr>
        <w:t xml:space="preserve"> ہوت</w:t>
      </w:r>
      <w:r>
        <w:rPr>
          <w:rFonts w:hint="cs"/>
          <w:rtl/>
        </w:rPr>
        <w:t>ی</w:t>
      </w:r>
      <w:r>
        <w:rPr>
          <w:rtl/>
        </w:rPr>
        <w:t xml:space="preserve"> جس م</w:t>
      </w:r>
      <w:r>
        <w:rPr>
          <w:rFonts w:hint="cs"/>
          <w:rtl/>
        </w:rPr>
        <w:t>ی</w:t>
      </w:r>
      <w:r>
        <w:rPr>
          <w:rFonts w:hint="eastAsia"/>
          <w:rtl/>
        </w:rPr>
        <w:t>ں</w:t>
      </w:r>
      <w:r>
        <w:rPr>
          <w:rtl/>
        </w:rPr>
        <w:t xml:space="preserve"> انہوں نے تحر</w:t>
      </w:r>
      <w:r>
        <w:rPr>
          <w:rFonts w:hint="cs"/>
          <w:rtl/>
        </w:rPr>
        <w:t>ی</w:t>
      </w:r>
      <w:r>
        <w:rPr>
          <w:rFonts w:hint="eastAsia"/>
          <w:rtl/>
        </w:rPr>
        <w:t>ف</w:t>
      </w:r>
      <w:r>
        <w:rPr>
          <w:rtl/>
        </w:rPr>
        <w:t xml:space="preserve"> ک</w:t>
      </w:r>
      <w:r>
        <w:rPr>
          <w:rFonts w:hint="cs"/>
          <w:rtl/>
        </w:rPr>
        <w:t>ی</w:t>
      </w:r>
      <w:r>
        <w:rPr>
          <w:rtl/>
        </w:rPr>
        <w:t xml:space="preserve"> ہوت</w:t>
      </w:r>
      <w:r>
        <w:rPr>
          <w:rFonts w:hint="cs"/>
          <w:rtl/>
        </w:rPr>
        <w:t>ی</w:t>
      </w:r>
      <w:r>
        <w:rPr>
          <w:rtl/>
        </w:rPr>
        <w:t xml:space="preserve"> تو اس کا ذکر احتجاج کے طور پر ضرور ک</w:t>
      </w:r>
      <w:r>
        <w:rPr>
          <w:rFonts w:hint="cs"/>
          <w:rtl/>
        </w:rPr>
        <w:t>ی</w:t>
      </w:r>
      <w:r>
        <w:rPr>
          <w:rFonts w:hint="eastAsia"/>
          <w:rtl/>
        </w:rPr>
        <w:t>ا</w:t>
      </w:r>
      <w:r>
        <w:rPr>
          <w:rtl/>
        </w:rPr>
        <w:t xml:space="preserve"> جانا چاہ</w:t>
      </w:r>
      <w:r>
        <w:rPr>
          <w:rFonts w:hint="cs"/>
          <w:rtl/>
        </w:rPr>
        <w:t>ی</w:t>
      </w:r>
      <w:r>
        <w:rPr>
          <w:rFonts w:hint="eastAsia"/>
          <w:rtl/>
        </w:rPr>
        <w:t>ے</w:t>
      </w:r>
      <w:r>
        <w:rPr>
          <w:rtl/>
        </w:rPr>
        <w:t xml:space="preserve"> تھا بلکہ خلافت کے موضوع پر باق</w:t>
      </w:r>
      <w:r>
        <w:rPr>
          <w:rFonts w:hint="cs"/>
          <w:rtl/>
        </w:rPr>
        <w:t>ی</w:t>
      </w:r>
      <w:r>
        <w:rPr>
          <w:rtl/>
        </w:rPr>
        <w:t xml:space="preserve"> دل</w:t>
      </w:r>
      <w:r>
        <w:rPr>
          <w:rFonts w:hint="cs"/>
          <w:rtl/>
        </w:rPr>
        <w:t>ی</w:t>
      </w:r>
      <w:r>
        <w:rPr>
          <w:rFonts w:hint="eastAsia"/>
          <w:rtl/>
        </w:rPr>
        <w:t>ل</w:t>
      </w:r>
      <w:r>
        <w:rPr>
          <w:rFonts w:hint="cs"/>
          <w:rtl/>
        </w:rPr>
        <w:t>ی</w:t>
      </w:r>
      <w:r>
        <w:rPr>
          <w:rFonts w:hint="eastAsia"/>
          <w:rtl/>
        </w:rPr>
        <w:t>وں</w:t>
      </w:r>
      <w:r>
        <w:rPr>
          <w:rtl/>
        </w:rPr>
        <w:t xml:space="preserve"> ک</w:t>
      </w:r>
      <w:r>
        <w:rPr>
          <w:rFonts w:hint="cs"/>
          <w:rtl/>
        </w:rPr>
        <w:t>ی</w:t>
      </w:r>
      <w:r>
        <w:rPr>
          <w:rtl/>
        </w:rPr>
        <w:t xml:space="preserve"> نسبت ان آ</w:t>
      </w:r>
      <w:r>
        <w:rPr>
          <w:rFonts w:hint="cs"/>
          <w:rtl/>
        </w:rPr>
        <w:t>ی</w:t>
      </w:r>
      <w:r>
        <w:rPr>
          <w:rFonts w:hint="eastAsia"/>
          <w:rtl/>
        </w:rPr>
        <w:t>ات</w:t>
      </w:r>
      <w:r>
        <w:rPr>
          <w:rtl/>
        </w:rPr>
        <w:t xml:space="preserve"> کو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حاصل ہون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tl/>
        </w:rPr>
        <w:t>۔ خصوصاً جبکہ خلافت کا م</w:t>
      </w:r>
      <w:r>
        <w:rPr>
          <w:rFonts w:hint="eastAsia"/>
          <w:rtl/>
        </w:rPr>
        <w:t>عاملہ</w:t>
      </w:r>
      <w:r>
        <w:rPr>
          <w:rtl/>
        </w:rPr>
        <w:t xml:space="preserve"> بقول ان کے جمع قرآن سے پہلے پ</w:t>
      </w:r>
      <w:r>
        <w:rPr>
          <w:rFonts w:hint="cs"/>
          <w:rtl/>
        </w:rPr>
        <w:t>ی</w:t>
      </w:r>
      <w:r>
        <w:rPr>
          <w:rFonts w:hint="eastAsia"/>
          <w:rtl/>
        </w:rPr>
        <w:t>ش</w:t>
      </w:r>
      <w:r>
        <w:rPr>
          <w:rtl/>
        </w:rPr>
        <w:t xml:space="preserve"> آ</w:t>
      </w:r>
      <w:r>
        <w:rPr>
          <w:rFonts w:hint="cs"/>
          <w:rtl/>
        </w:rPr>
        <w:t>ی</w:t>
      </w:r>
      <w:r>
        <w:rPr>
          <w:rFonts w:hint="eastAsia"/>
          <w:rtl/>
        </w:rPr>
        <w:t>اتھا</w:t>
      </w:r>
      <w:r>
        <w:rPr>
          <w:rtl/>
        </w:rPr>
        <w:t>۔</w:t>
      </w:r>
    </w:p>
    <w:p w:rsidR="00243DAF" w:rsidRDefault="00243DAF" w:rsidP="00243DAF">
      <w:pPr>
        <w:pStyle w:val="libNormal"/>
        <w:rPr>
          <w:rtl/>
        </w:rPr>
      </w:pPr>
      <w:r>
        <w:rPr>
          <w:rtl/>
        </w:rPr>
        <w:t xml:space="preserve"> اس کے باوجود </w:t>
      </w:r>
      <w:r w:rsidR="00263A89">
        <w:rPr>
          <w:rtl/>
        </w:rPr>
        <w:t>صحابہ</w:t>
      </w:r>
      <w:r>
        <w:rPr>
          <w:rtl/>
        </w:rPr>
        <w:t xml:space="preserve"> کرام ک</w:t>
      </w:r>
      <w:r>
        <w:rPr>
          <w:rFonts w:hint="cs"/>
          <w:rtl/>
        </w:rPr>
        <w:t>ی</w:t>
      </w:r>
      <w:r>
        <w:rPr>
          <w:rtl/>
        </w:rPr>
        <w:t xml:space="preserve"> طرف سے ابتدائ</w:t>
      </w:r>
      <w:r>
        <w:rPr>
          <w:rFonts w:hint="cs"/>
          <w:rtl/>
        </w:rPr>
        <w:t>ی</w:t>
      </w:r>
      <w:r>
        <w:rPr>
          <w:rtl/>
        </w:rPr>
        <w:t xml:space="preserve"> خلافت سے لے کر حضرت عل</w:t>
      </w:r>
      <w:r>
        <w:rPr>
          <w:rFonts w:hint="cs"/>
          <w:rtl/>
        </w:rPr>
        <w:t>یؑ</w:t>
      </w:r>
      <w:r>
        <w:rPr>
          <w:rtl/>
        </w:rPr>
        <w:t xml:space="preserve"> ک</w:t>
      </w:r>
      <w:r>
        <w:rPr>
          <w:rFonts w:hint="cs"/>
          <w:rtl/>
        </w:rPr>
        <w:t>ی</w:t>
      </w:r>
      <w:r>
        <w:rPr>
          <w:rtl/>
        </w:rPr>
        <w:t xml:space="preserve"> خلافت تک تحر</w:t>
      </w:r>
      <w:r>
        <w:rPr>
          <w:rFonts w:hint="cs"/>
          <w:rtl/>
        </w:rPr>
        <w:t>ی</w:t>
      </w:r>
      <w:r>
        <w:rPr>
          <w:rFonts w:hint="eastAsia"/>
          <w:rtl/>
        </w:rPr>
        <w:t>ف</w:t>
      </w:r>
      <w:r>
        <w:rPr>
          <w:rtl/>
        </w:rPr>
        <w:t xml:space="preserve"> قرآن کا ذکر نہ آنا اس بات ک</w:t>
      </w:r>
      <w:r>
        <w:rPr>
          <w:rFonts w:hint="cs"/>
          <w:rtl/>
        </w:rPr>
        <w:t>ی</w:t>
      </w:r>
      <w:r>
        <w:rPr>
          <w:rtl/>
        </w:rPr>
        <w:t xml:space="preserve"> قطع</w:t>
      </w:r>
      <w:r>
        <w:rPr>
          <w:rFonts w:hint="cs"/>
          <w:rtl/>
        </w:rPr>
        <w:t>ی</w:t>
      </w:r>
      <w:r>
        <w:rPr>
          <w:rtl/>
        </w:rPr>
        <w:t xml:space="preserve"> دل</w:t>
      </w:r>
      <w:r>
        <w:rPr>
          <w:rFonts w:hint="cs"/>
          <w:rtl/>
        </w:rPr>
        <w:t>ی</w:t>
      </w:r>
      <w:r>
        <w:rPr>
          <w:rFonts w:hint="eastAsia"/>
          <w:rtl/>
        </w:rPr>
        <w:t>ل</w:t>
      </w:r>
      <w:r>
        <w:rPr>
          <w:rtl/>
        </w:rPr>
        <w:t xml:space="preserve"> ہے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ہوئ</w:t>
      </w:r>
      <w:r>
        <w:rPr>
          <w:rFonts w:hint="cs"/>
          <w:rtl/>
        </w:rPr>
        <w:t>ی</w:t>
      </w:r>
      <w:r>
        <w:rPr>
          <w:rtl/>
        </w:rPr>
        <w:t>۔</w:t>
      </w:r>
    </w:p>
    <w:p w:rsidR="00243DAF" w:rsidRDefault="00243DAF" w:rsidP="00243DAF">
      <w:pPr>
        <w:pStyle w:val="libNormal"/>
        <w:rPr>
          <w:rtl/>
        </w:rPr>
      </w:pPr>
      <w:r>
        <w:rPr>
          <w:rtl/>
        </w:rPr>
        <w:t xml:space="preserve"> باق</w:t>
      </w:r>
      <w:r>
        <w:rPr>
          <w:rFonts w:hint="cs"/>
          <w:rtl/>
        </w:rPr>
        <w:t>ی</w:t>
      </w:r>
      <w:r>
        <w:rPr>
          <w:rtl/>
        </w:rPr>
        <w:t xml:space="preserve"> رہا </w:t>
      </w:r>
      <w:r>
        <w:rPr>
          <w:rFonts w:hint="cs"/>
          <w:rtl/>
        </w:rPr>
        <w:t>ی</w:t>
      </w:r>
      <w:r>
        <w:rPr>
          <w:rFonts w:hint="eastAsia"/>
          <w:rtl/>
        </w:rPr>
        <w:t>ہ</w:t>
      </w:r>
      <w:r>
        <w:rPr>
          <w:rtl/>
        </w:rPr>
        <w:t xml:space="preserve"> احتمال کہ حضرت عثمان نے تحر</w:t>
      </w:r>
      <w:r>
        <w:rPr>
          <w:rFonts w:hint="cs"/>
          <w:rtl/>
        </w:rPr>
        <w:t>ی</w:t>
      </w:r>
      <w:r>
        <w:rPr>
          <w:rFonts w:hint="eastAsia"/>
          <w:rtl/>
        </w:rPr>
        <w:t>ف</w:t>
      </w:r>
      <w:r>
        <w:rPr>
          <w:rtl/>
        </w:rPr>
        <w:t xml:space="preserve"> ک</w:t>
      </w:r>
      <w:r>
        <w:rPr>
          <w:rFonts w:hint="cs"/>
          <w:rtl/>
        </w:rPr>
        <w:t>ی</w:t>
      </w:r>
      <w:r>
        <w:rPr>
          <w:rtl/>
        </w:rPr>
        <w:t xml:space="preserve"> ہو، </w:t>
      </w:r>
      <w:r>
        <w:rPr>
          <w:rFonts w:hint="cs"/>
          <w:rtl/>
        </w:rPr>
        <w:t>ی</w:t>
      </w:r>
      <w:r>
        <w:rPr>
          <w:rFonts w:hint="eastAsia"/>
          <w:rtl/>
        </w:rPr>
        <w:t>ہ</w:t>
      </w:r>
      <w:r>
        <w:rPr>
          <w:rtl/>
        </w:rPr>
        <w:t xml:space="preserve"> پہلے سے بھ</w:t>
      </w:r>
      <w:r>
        <w:rPr>
          <w:rFonts w:hint="cs"/>
          <w:rtl/>
        </w:rPr>
        <w:t>ی</w:t>
      </w:r>
      <w:r>
        <w:rPr>
          <w:rtl/>
        </w:rPr>
        <w:t xml:space="preserve"> ز</w:t>
      </w:r>
      <w:r>
        <w:rPr>
          <w:rFonts w:hint="cs"/>
          <w:rtl/>
        </w:rPr>
        <w:t>ی</w:t>
      </w:r>
      <w:r>
        <w:rPr>
          <w:rFonts w:hint="eastAsia"/>
          <w:rtl/>
        </w:rPr>
        <w:t>ادہ</w:t>
      </w:r>
      <w:r>
        <w:rPr>
          <w:rtl/>
        </w:rPr>
        <w:t xml:space="preserve"> بع</w:t>
      </w:r>
      <w:r>
        <w:rPr>
          <w:rFonts w:hint="cs"/>
          <w:rtl/>
        </w:rPr>
        <w:t>ی</w:t>
      </w:r>
      <w:r>
        <w:rPr>
          <w:rFonts w:hint="eastAsia"/>
          <w:rtl/>
        </w:rPr>
        <w:t>د</w:t>
      </w:r>
      <w:r>
        <w:rPr>
          <w:rtl/>
        </w:rPr>
        <w:t xml:space="preserve"> اور ضع</w:t>
      </w:r>
      <w:r>
        <w:rPr>
          <w:rFonts w:hint="cs"/>
          <w:rtl/>
        </w:rPr>
        <w:t>ی</w:t>
      </w:r>
      <w:r>
        <w:rPr>
          <w:rFonts w:hint="eastAsia"/>
          <w:rtl/>
        </w:rPr>
        <w:t>ف</w:t>
      </w:r>
      <w:r>
        <w:rPr>
          <w:rtl/>
        </w:rPr>
        <w:t xml:space="preserve"> ہے ،ک</w:t>
      </w:r>
      <w:r>
        <w:rPr>
          <w:rFonts w:hint="cs"/>
          <w:rtl/>
        </w:rPr>
        <w:t>ی</w:t>
      </w:r>
      <w:r>
        <w:rPr>
          <w:rFonts w:hint="eastAsia"/>
          <w:rtl/>
        </w:rPr>
        <w:t>ونکہ</w:t>
      </w:r>
      <w:r>
        <w:rPr>
          <w:rtl/>
        </w:rPr>
        <w:t>:</w:t>
      </w:r>
    </w:p>
    <w:p w:rsidR="00243DAF" w:rsidRDefault="00243DAF" w:rsidP="00243DAF">
      <w:pPr>
        <w:pStyle w:val="libNormal"/>
        <w:rPr>
          <w:rtl/>
        </w:rPr>
      </w:pPr>
      <w:r>
        <w:rPr>
          <w:rtl/>
        </w:rPr>
        <w:t xml:space="preserve"> </w:t>
      </w:r>
      <w:r>
        <w:t>i</w:t>
      </w:r>
      <w:r>
        <w:rPr>
          <w:rtl/>
        </w:rPr>
        <w:t>۔ حضرت عثمان کے زمانے م</w:t>
      </w:r>
      <w:r>
        <w:rPr>
          <w:rFonts w:hint="cs"/>
          <w:rtl/>
        </w:rPr>
        <w:t>ی</w:t>
      </w:r>
      <w:r>
        <w:rPr>
          <w:rFonts w:hint="eastAsia"/>
          <w:rtl/>
        </w:rPr>
        <w:t>ں</w:t>
      </w:r>
      <w:r>
        <w:rPr>
          <w:rtl/>
        </w:rPr>
        <w:t xml:space="preserve"> اسلام اتنا پھ</w:t>
      </w:r>
      <w:r>
        <w:rPr>
          <w:rFonts w:hint="cs"/>
          <w:rtl/>
        </w:rPr>
        <w:t>ی</w:t>
      </w:r>
      <w:r>
        <w:rPr>
          <w:rFonts w:hint="eastAsia"/>
          <w:rtl/>
        </w:rPr>
        <w:t>ل</w:t>
      </w:r>
      <w:r>
        <w:rPr>
          <w:rtl/>
        </w:rPr>
        <w:t xml:space="preserve"> چکا تھا کہ حضرت عثمان قرآن م</w:t>
      </w:r>
      <w:r>
        <w:rPr>
          <w:rFonts w:hint="cs"/>
          <w:rtl/>
        </w:rPr>
        <w:t>ی</w:t>
      </w:r>
      <w:r>
        <w:rPr>
          <w:rFonts w:hint="eastAsia"/>
          <w:rtl/>
        </w:rPr>
        <w:t>ں</w:t>
      </w:r>
      <w:r>
        <w:rPr>
          <w:rtl/>
        </w:rPr>
        <w:t xml:space="preserve"> سے کچھ کم کرہ</w:t>
      </w:r>
      <w:r>
        <w:rPr>
          <w:rFonts w:hint="cs"/>
          <w:rtl/>
        </w:rPr>
        <w:t>ی</w:t>
      </w:r>
      <w:r>
        <w:rPr>
          <w:rtl/>
        </w:rPr>
        <w:t xml:space="preserve"> نہ</w:t>
      </w:r>
      <w:r>
        <w:rPr>
          <w:rFonts w:hint="cs"/>
          <w:rtl/>
        </w:rPr>
        <w:t>ی</w:t>
      </w:r>
      <w:r>
        <w:rPr>
          <w:rFonts w:hint="eastAsia"/>
          <w:rtl/>
        </w:rPr>
        <w:t>ں</w:t>
      </w:r>
      <w:r>
        <w:rPr>
          <w:rtl/>
        </w:rPr>
        <w:t xml:space="preserve"> سکتے تھے اور نہ ہ</w:t>
      </w:r>
      <w:r>
        <w:rPr>
          <w:rFonts w:hint="cs"/>
          <w:rtl/>
        </w:rPr>
        <w:t>ی</w:t>
      </w:r>
      <w:r>
        <w:rPr>
          <w:rtl/>
        </w:rPr>
        <w:t xml:space="preserve"> وہ کم کر سکتا تھا جس کا مقام حضرت عثمان سے ز</w:t>
      </w:r>
      <w:r>
        <w:rPr>
          <w:rFonts w:hint="cs"/>
          <w:rtl/>
        </w:rPr>
        <w:t>ی</w:t>
      </w:r>
      <w:r>
        <w:rPr>
          <w:rFonts w:hint="eastAsia"/>
          <w:rtl/>
        </w:rPr>
        <w:t>ادہ</w:t>
      </w:r>
      <w:r>
        <w:rPr>
          <w:rtl/>
        </w:rPr>
        <w:t xml:space="preserve"> بلند ہوتا۔</w:t>
      </w:r>
    </w:p>
    <w:p w:rsidR="00243DAF" w:rsidRDefault="00243DAF" w:rsidP="00243DAF">
      <w:pPr>
        <w:pStyle w:val="libNormal"/>
        <w:rPr>
          <w:rtl/>
        </w:rPr>
      </w:pPr>
      <w:r>
        <w:rPr>
          <w:rtl/>
        </w:rPr>
        <w:t xml:space="preserve"> </w:t>
      </w:r>
      <w:r>
        <w:t>ii</w:t>
      </w:r>
      <w:r>
        <w:rPr>
          <w:rtl/>
        </w:rPr>
        <w:t xml:space="preserve">۔ اگر </w:t>
      </w:r>
      <w:r>
        <w:rPr>
          <w:rFonts w:hint="cs"/>
          <w:rtl/>
        </w:rPr>
        <w:t>ی</w:t>
      </w:r>
      <w:r>
        <w:rPr>
          <w:rFonts w:hint="eastAsia"/>
          <w:rtl/>
        </w:rPr>
        <w:t>ہ</w:t>
      </w:r>
      <w:r>
        <w:rPr>
          <w:rtl/>
        </w:rPr>
        <w:t xml:space="preserve"> تحر</w:t>
      </w:r>
      <w:r>
        <w:rPr>
          <w:rFonts w:hint="cs"/>
          <w:rtl/>
        </w:rPr>
        <w:t>ی</w:t>
      </w:r>
      <w:r>
        <w:rPr>
          <w:rFonts w:hint="eastAsia"/>
          <w:rtl/>
        </w:rPr>
        <w:t>ف</w:t>
      </w:r>
      <w:r>
        <w:rPr>
          <w:rtl/>
        </w:rPr>
        <w:t xml:space="preserve">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ک</w:t>
      </w:r>
      <w:r>
        <w:rPr>
          <w:rFonts w:hint="cs"/>
          <w:rtl/>
        </w:rPr>
        <w:t>ی</w:t>
      </w:r>
      <w:r>
        <w:rPr>
          <w:rtl/>
        </w:rPr>
        <w:t xml:space="preserve"> ہوت</w:t>
      </w:r>
      <w:r>
        <w:rPr>
          <w:rFonts w:hint="cs"/>
          <w:rtl/>
        </w:rPr>
        <w:t>ی</w:t>
      </w:r>
      <w:r>
        <w:rPr>
          <w:rtl/>
        </w:rPr>
        <w:t xml:space="preserve"> جن کا خلافت سے کوئ</w:t>
      </w:r>
      <w:r>
        <w:rPr>
          <w:rFonts w:hint="cs"/>
          <w:rtl/>
        </w:rPr>
        <w:t>ی</w:t>
      </w:r>
      <w:r>
        <w:rPr>
          <w:rtl/>
        </w:rPr>
        <w:t xml:space="preserve"> تعلق نہ</w:t>
      </w:r>
      <w:r>
        <w:rPr>
          <w:rFonts w:hint="cs"/>
          <w:rtl/>
        </w:rPr>
        <w:t>ی</w:t>
      </w:r>
      <w:r>
        <w:rPr>
          <w:rFonts w:hint="eastAsia"/>
          <w:rtl/>
        </w:rPr>
        <w:t>ں</w:t>
      </w:r>
      <w:r>
        <w:rPr>
          <w:rtl/>
        </w:rPr>
        <w:t xml:space="preserve"> تھا تو اس تحر</w:t>
      </w:r>
      <w:r>
        <w:rPr>
          <w:rFonts w:hint="cs"/>
          <w:rtl/>
        </w:rPr>
        <w:t>ی</w:t>
      </w:r>
      <w:r>
        <w:rPr>
          <w:rFonts w:hint="eastAsia"/>
          <w:rtl/>
        </w:rPr>
        <w:t>ف</w:t>
      </w:r>
      <w:r>
        <w:rPr>
          <w:rtl/>
        </w:rPr>
        <w:t xml:space="preserve"> ک</w:t>
      </w:r>
      <w:r>
        <w:rPr>
          <w:rFonts w:hint="cs"/>
          <w:rtl/>
        </w:rPr>
        <w:t>ی</w:t>
      </w:r>
      <w:r>
        <w:rPr>
          <w:rtl/>
        </w:rPr>
        <w:t xml:space="preserve"> کوئ</w:t>
      </w:r>
      <w:r>
        <w:rPr>
          <w:rFonts w:hint="cs"/>
          <w:rtl/>
        </w:rPr>
        <w:t>ی</w:t>
      </w:r>
      <w:r>
        <w:rPr>
          <w:rtl/>
        </w:rPr>
        <w:t xml:space="preserve"> وجہ نہ</w:t>
      </w:r>
      <w:r>
        <w:rPr>
          <w:rFonts w:hint="cs"/>
          <w:rtl/>
        </w:rPr>
        <w:t>ی</w:t>
      </w:r>
      <w:r>
        <w:rPr>
          <w:rFonts w:hint="eastAsia"/>
          <w:rtl/>
        </w:rPr>
        <w:t>ں</w:t>
      </w:r>
      <w:r>
        <w:rPr>
          <w:rtl/>
        </w:rPr>
        <w:t xml:space="preserve"> ہوسکت</w:t>
      </w:r>
      <w:r>
        <w:rPr>
          <w:rFonts w:hint="cs"/>
          <w:rtl/>
        </w:rPr>
        <w:t>ی</w:t>
      </w:r>
      <w:r>
        <w:rPr>
          <w:rtl/>
        </w:rPr>
        <w:t xml:space="preserve"> اور ان آ</w:t>
      </w:r>
      <w:r>
        <w:rPr>
          <w:rFonts w:hint="cs"/>
          <w:rtl/>
        </w:rPr>
        <w:t>ی</w:t>
      </w:r>
      <w:r>
        <w:rPr>
          <w:rFonts w:hint="eastAsia"/>
          <w:rtl/>
        </w:rPr>
        <w:t>ات</w:t>
      </w:r>
      <w:r>
        <w:rPr>
          <w:rtl/>
        </w:rPr>
        <w:t xml:space="preserve"> </w:t>
      </w:r>
      <w:r w:rsidR="00C33D1D">
        <w:rPr>
          <w:rtl/>
        </w:rPr>
        <w:t>میں بھی</w:t>
      </w:r>
      <w:r>
        <w:rPr>
          <w:rtl/>
        </w:rPr>
        <w:t xml:space="preserve"> </w:t>
      </w:r>
      <w:r>
        <w:rPr>
          <w:rFonts w:hint="cs"/>
          <w:rtl/>
        </w:rPr>
        <w:t>ی</w:t>
      </w:r>
      <w:r>
        <w:rPr>
          <w:rFonts w:hint="eastAsia"/>
          <w:rtl/>
        </w:rPr>
        <w:t>ق</w:t>
      </w:r>
      <w:r>
        <w:rPr>
          <w:rFonts w:hint="cs"/>
          <w:rtl/>
        </w:rPr>
        <w:t>ی</w:t>
      </w:r>
      <w:r>
        <w:rPr>
          <w:rFonts w:hint="eastAsia"/>
          <w:rtl/>
        </w:rPr>
        <w:t>ناً</w:t>
      </w:r>
      <w:r>
        <w:rPr>
          <w:rtl/>
        </w:rPr>
        <w:t xml:space="preserve"> تحر</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ہوسکت</w:t>
      </w:r>
      <w:r>
        <w:rPr>
          <w:rFonts w:hint="cs"/>
          <w:rtl/>
        </w:rPr>
        <w:t>ی</w:t>
      </w:r>
      <w:r>
        <w:rPr>
          <w:rtl/>
        </w:rPr>
        <w:t xml:space="preserve"> جن کا تعلق خلافت سے ہوتا۔ اس ل</w:t>
      </w:r>
      <w:r>
        <w:rPr>
          <w:rFonts w:hint="cs"/>
          <w:rtl/>
        </w:rPr>
        <w:t>ی</w:t>
      </w:r>
      <w:r>
        <w:rPr>
          <w:rFonts w:hint="eastAsia"/>
          <w:rtl/>
        </w:rPr>
        <w:t>ے</w:t>
      </w:r>
      <w:r>
        <w:rPr>
          <w:rtl/>
        </w:rPr>
        <w:t xml:space="preserve"> کہ اگر اس قسم ک</w:t>
      </w:r>
      <w:r>
        <w:rPr>
          <w:rFonts w:hint="cs"/>
          <w:rtl/>
        </w:rPr>
        <w:t>ی</w:t>
      </w:r>
      <w:r>
        <w:rPr>
          <w:rtl/>
        </w:rPr>
        <w:t xml:space="preserve"> کوئ</w:t>
      </w:r>
      <w:r>
        <w:rPr>
          <w:rFonts w:hint="cs"/>
          <w:rtl/>
        </w:rPr>
        <w:t>ی</w:t>
      </w:r>
      <w:r>
        <w:rPr>
          <w:rtl/>
        </w:rPr>
        <w:t xml:space="preserve"> آ</w:t>
      </w:r>
      <w:r>
        <w:rPr>
          <w:rFonts w:hint="cs"/>
          <w:rtl/>
        </w:rPr>
        <w:t>ی</w:t>
      </w:r>
      <w:r>
        <w:rPr>
          <w:rFonts w:hint="eastAsia"/>
          <w:rtl/>
        </w:rPr>
        <w:t>ہ</w:t>
      </w:r>
      <w:r>
        <w:rPr>
          <w:rtl/>
        </w:rPr>
        <w:t xml:space="preserve"> ہوت</w:t>
      </w:r>
      <w:r>
        <w:rPr>
          <w:rFonts w:hint="cs"/>
          <w:rtl/>
        </w:rPr>
        <w:t>ی</w:t>
      </w:r>
      <w:r>
        <w:rPr>
          <w:rtl/>
        </w:rPr>
        <w:t xml:space="preserve"> اور وہ حضرت عثمان کے زمانے تک مسلمانوں م</w:t>
      </w:r>
      <w:r>
        <w:rPr>
          <w:rFonts w:hint="cs"/>
          <w:rtl/>
        </w:rPr>
        <w:t>ی</w:t>
      </w:r>
      <w:r>
        <w:rPr>
          <w:rFonts w:hint="eastAsia"/>
          <w:rtl/>
        </w:rPr>
        <w:t>ں</w:t>
      </w:r>
      <w:r>
        <w:rPr>
          <w:rtl/>
        </w:rPr>
        <w:t xml:space="preserve"> مشہور ہوگئ</w:t>
      </w:r>
      <w:r>
        <w:rPr>
          <w:rFonts w:hint="cs"/>
          <w:rtl/>
        </w:rPr>
        <w:t>ی</w:t>
      </w:r>
      <w:r>
        <w:rPr>
          <w:rtl/>
        </w:rPr>
        <w:t xml:space="preserve"> ہوت</w:t>
      </w:r>
      <w:r>
        <w:rPr>
          <w:rFonts w:hint="cs"/>
          <w:rtl/>
        </w:rPr>
        <w:t>ی</w:t>
      </w:r>
      <w:r>
        <w:rPr>
          <w:rtl/>
        </w:rPr>
        <w:t xml:space="preserve"> تو خلافت ہ</w:t>
      </w:r>
      <w:r>
        <w:rPr>
          <w:rFonts w:hint="cs"/>
          <w:rtl/>
        </w:rPr>
        <w:t>ی</w:t>
      </w:r>
      <w:r>
        <w:rPr>
          <w:rtl/>
        </w:rPr>
        <w:t xml:space="preserve"> حضرت عثمان تک نہ پہنچت</w:t>
      </w:r>
      <w:r>
        <w:rPr>
          <w:rFonts w:hint="cs"/>
          <w:rtl/>
        </w:rPr>
        <w:t>ی</w:t>
      </w:r>
      <w:r>
        <w:rPr>
          <w:rtl/>
        </w:rPr>
        <w:t>۔</w:t>
      </w:r>
    </w:p>
    <w:p w:rsidR="00263A89" w:rsidRDefault="00243DAF" w:rsidP="00243DAF">
      <w:pPr>
        <w:pStyle w:val="libNormal"/>
        <w:rPr>
          <w:rtl/>
        </w:rPr>
      </w:pPr>
      <w:r>
        <w:rPr>
          <w:rtl/>
        </w:rPr>
        <w:t xml:space="preserve"> </w:t>
      </w:r>
      <w:r>
        <w:t>iii</w:t>
      </w:r>
      <w:r>
        <w:rPr>
          <w:rtl/>
        </w:rPr>
        <w:t>۔ اگر تحر</w:t>
      </w:r>
      <w:r>
        <w:rPr>
          <w:rFonts w:hint="cs"/>
          <w:rtl/>
        </w:rPr>
        <w:t>ی</w:t>
      </w:r>
      <w:r>
        <w:rPr>
          <w:rFonts w:hint="eastAsia"/>
          <w:rtl/>
        </w:rPr>
        <w:t>ف</w:t>
      </w:r>
      <w:r>
        <w:rPr>
          <w:rtl/>
        </w:rPr>
        <w:t xml:space="preserve"> قرآن کے مرتکب حضرت عثمان ہوتے تو </w:t>
      </w:r>
      <w:r>
        <w:rPr>
          <w:rFonts w:hint="cs"/>
          <w:rtl/>
        </w:rPr>
        <w:t>ی</w:t>
      </w:r>
      <w:r>
        <w:rPr>
          <w:rFonts w:hint="eastAsia"/>
          <w:rtl/>
        </w:rPr>
        <w:t>ہ</w:t>
      </w:r>
      <w:r>
        <w:rPr>
          <w:rtl/>
        </w:rPr>
        <w:t xml:space="preserve"> قائل</w:t>
      </w:r>
      <w:r>
        <w:rPr>
          <w:rFonts w:hint="cs"/>
          <w:rtl/>
        </w:rPr>
        <w:t>ی</w:t>
      </w:r>
      <w:r>
        <w:rPr>
          <w:rFonts w:hint="eastAsia"/>
          <w:rtl/>
        </w:rPr>
        <w:t>ن</w:t>
      </w:r>
      <w:r>
        <w:rPr>
          <w:rtl/>
        </w:rPr>
        <w:t xml:space="preserve"> حضرت عثمان کے ل</w:t>
      </w:r>
      <w:r>
        <w:rPr>
          <w:rFonts w:hint="cs"/>
          <w:rtl/>
        </w:rPr>
        <w:t>ی</w:t>
      </w:r>
      <w:r>
        <w:rPr>
          <w:rFonts w:hint="eastAsia"/>
          <w:rtl/>
        </w:rPr>
        <w:t>ے</w:t>
      </w:r>
      <w:r>
        <w:rPr>
          <w:rtl/>
        </w:rPr>
        <w:t xml:space="preserve"> معقول عذر اور بہتر</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بنت</w:t>
      </w:r>
      <w:r>
        <w:rPr>
          <w:rFonts w:hint="cs"/>
          <w:rtl/>
        </w:rPr>
        <w:t>ی</w:t>
      </w:r>
      <w:r>
        <w:rPr>
          <w:rtl/>
        </w:rPr>
        <w:t xml:space="preserve"> اور قائل</w:t>
      </w:r>
      <w:r>
        <w:rPr>
          <w:rFonts w:hint="cs"/>
          <w:rtl/>
        </w:rPr>
        <w:t>ی</w:t>
      </w:r>
      <w:r>
        <w:rPr>
          <w:rFonts w:hint="eastAsia"/>
          <w:rtl/>
        </w:rPr>
        <w:t>ن</w:t>
      </w:r>
      <w:r>
        <w:rPr>
          <w:rtl/>
        </w:rPr>
        <w:t xml:space="preserve"> کو </w:t>
      </w:r>
      <w:r>
        <w:rPr>
          <w:rFonts w:hint="cs"/>
          <w:rtl/>
        </w:rPr>
        <w:t>ی</w:t>
      </w:r>
      <w:r>
        <w:rPr>
          <w:rFonts w:hint="eastAsia"/>
          <w:rtl/>
        </w:rPr>
        <w:t>ہ</w:t>
      </w:r>
      <w:r>
        <w:rPr>
          <w:rtl/>
        </w:rPr>
        <w:t xml:space="preserve"> جواز پ</w:t>
      </w:r>
      <w:r>
        <w:rPr>
          <w:rFonts w:hint="cs"/>
          <w:rtl/>
        </w:rPr>
        <w:t>ی</w:t>
      </w:r>
      <w:r>
        <w:rPr>
          <w:rFonts w:hint="eastAsia"/>
          <w:rtl/>
        </w:rPr>
        <w:t>ش</w:t>
      </w:r>
      <w:r>
        <w:rPr>
          <w:rtl/>
        </w:rPr>
        <w:t xml:space="preserve"> کرنے ک</w:t>
      </w:r>
      <w:r>
        <w:rPr>
          <w:rFonts w:hint="cs"/>
          <w:rtl/>
        </w:rPr>
        <w:t>ی</w:t>
      </w:r>
      <w:r>
        <w:rPr>
          <w:rtl/>
        </w:rPr>
        <w:t xml:space="preserve"> ضرورت نہ پڑت</w:t>
      </w:r>
      <w:r>
        <w:rPr>
          <w:rFonts w:hint="cs"/>
          <w:rtl/>
        </w:rPr>
        <w:t>ی</w:t>
      </w:r>
      <w:r>
        <w:rPr>
          <w:rtl/>
        </w:rPr>
        <w:t xml:space="preserve"> کہ حضرت عثمان نے ب</w:t>
      </w:r>
      <w:r>
        <w:rPr>
          <w:rFonts w:hint="cs"/>
          <w:rtl/>
        </w:rPr>
        <w:t>ی</w:t>
      </w:r>
      <w:r>
        <w:rPr>
          <w:rFonts w:hint="eastAsia"/>
          <w:rtl/>
        </w:rPr>
        <w:t>ت</w:t>
      </w:r>
      <w:r>
        <w:rPr>
          <w:rtl/>
        </w:rPr>
        <w:t xml:space="preserve"> المال کے سلسلے م</w:t>
      </w:r>
      <w:r>
        <w:rPr>
          <w:rFonts w:hint="cs"/>
          <w:rtl/>
        </w:rPr>
        <w:t>ی</w:t>
      </w:r>
      <w:r>
        <w:rPr>
          <w:rFonts w:hint="eastAsia"/>
          <w:rtl/>
        </w:rPr>
        <w:t>ں</w:t>
      </w:r>
      <w:r>
        <w:rPr>
          <w:rtl/>
        </w:rPr>
        <w:t xml:space="preserve"> س</w:t>
      </w:r>
      <w:r>
        <w:rPr>
          <w:rFonts w:hint="cs"/>
          <w:rtl/>
        </w:rPr>
        <w:t>ی</w:t>
      </w:r>
      <w:r>
        <w:rPr>
          <w:rFonts w:hint="eastAsia"/>
          <w:rtl/>
        </w:rPr>
        <w:t>رت</w:t>
      </w:r>
      <w:r>
        <w:rPr>
          <w:rtl/>
        </w:rPr>
        <w:t xml:space="preserve"> ش</w:t>
      </w:r>
      <w:r>
        <w:rPr>
          <w:rFonts w:hint="cs"/>
          <w:rtl/>
        </w:rPr>
        <w:t>ی</w:t>
      </w:r>
      <w:r>
        <w:rPr>
          <w:rFonts w:hint="eastAsia"/>
          <w:rtl/>
        </w:rPr>
        <w:t>خ</w:t>
      </w:r>
      <w:r>
        <w:rPr>
          <w:rFonts w:hint="cs"/>
          <w:rtl/>
        </w:rPr>
        <w:t>ی</w:t>
      </w:r>
      <w:r>
        <w:rPr>
          <w:rFonts w:hint="eastAsia"/>
          <w:rtl/>
        </w:rPr>
        <w:t>ن</w:t>
      </w:r>
      <w:r>
        <w:rPr>
          <w:rtl/>
        </w:rPr>
        <w:t xml:space="preserve"> ک</w:t>
      </w:r>
      <w:r>
        <w:rPr>
          <w:rFonts w:hint="cs"/>
          <w:rtl/>
        </w:rPr>
        <w:t>ی</w:t>
      </w:r>
      <w:r>
        <w:rPr>
          <w:rtl/>
        </w:rPr>
        <w:t xml:space="preserve"> مخالفت ک</w:t>
      </w:r>
      <w:r>
        <w:rPr>
          <w:rFonts w:hint="cs"/>
          <w:rtl/>
        </w:rPr>
        <w:t>ی</w:t>
      </w:r>
      <w:r>
        <w:rPr>
          <w:rtl/>
        </w:rPr>
        <w:t xml:space="preserve"> ہے </w:t>
      </w:r>
      <w:r>
        <w:rPr>
          <w:rFonts w:hint="cs"/>
          <w:rtl/>
        </w:rPr>
        <w:t>ی</w:t>
      </w:r>
      <w:r>
        <w:rPr>
          <w:rFonts w:hint="eastAsia"/>
          <w:rtl/>
        </w:rPr>
        <w:t>ا</w:t>
      </w:r>
      <w:r>
        <w:rPr>
          <w:rtl/>
        </w:rPr>
        <w:t xml:space="preserve"> اس کے علاوہ دوسرے احتجاجوں ک</w:t>
      </w:r>
      <w:r>
        <w:rPr>
          <w:rFonts w:hint="cs"/>
          <w:rtl/>
        </w:rPr>
        <w:t>ی</w:t>
      </w:r>
      <w:r>
        <w:rPr>
          <w:rtl/>
        </w:rPr>
        <w:t xml:space="preserve"> </w:t>
      </w:r>
      <w:r>
        <w:rPr>
          <w:rFonts w:hint="eastAsia"/>
          <w:rtl/>
        </w:rPr>
        <w:t>ضرورت</w:t>
      </w:r>
      <w:r>
        <w:rPr>
          <w:rtl/>
        </w:rPr>
        <w:t xml:space="preserve"> نہ ہوت</w:t>
      </w:r>
      <w:r>
        <w:rPr>
          <w:rFonts w:hint="cs"/>
          <w:rtl/>
        </w:rPr>
        <w:t>ی</w:t>
      </w:r>
      <w:r>
        <w:rPr>
          <w:rtl/>
        </w:rPr>
        <w:t>۔</w:t>
      </w:r>
    </w:p>
    <w:p w:rsidR="00263A89" w:rsidRDefault="00263A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t>iv</w:t>
      </w:r>
      <w:r>
        <w:rPr>
          <w:rtl/>
        </w:rPr>
        <w:t>۔ اگر حضرت عثمان نے تحر</w:t>
      </w:r>
      <w:r>
        <w:rPr>
          <w:rFonts w:hint="cs"/>
          <w:rtl/>
        </w:rPr>
        <w:t>ی</w:t>
      </w:r>
      <w:r>
        <w:rPr>
          <w:rFonts w:hint="eastAsia"/>
          <w:rtl/>
        </w:rPr>
        <w:t>ف</w:t>
      </w:r>
      <w:r>
        <w:rPr>
          <w:rtl/>
        </w:rPr>
        <w:t xml:space="preserve"> ک</w:t>
      </w:r>
      <w:r>
        <w:rPr>
          <w:rFonts w:hint="cs"/>
          <w:rtl/>
        </w:rPr>
        <w:t>ی</w:t>
      </w:r>
      <w:r>
        <w:rPr>
          <w:rtl/>
        </w:rPr>
        <w:t xml:space="preserve"> ہوت</w:t>
      </w:r>
      <w:r>
        <w:rPr>
          <w:rFonts w:hint="cs"/>
          <w:rtl/>
        </w:rPr>
        <w:t>ی</w:t>
      </w:r>
      <w:r>
        <w:rPr>
          <w:rtl/>
        </w:rPr>
        <w:t xml:space="preserve"> تو حضرت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(ع)کو چاہ</w:t>
      </w:r>
      <w:r>
        <w:rPr>
          <w:rFonts w:hint="cs"/>
          <w:rtl/>
        </w:rPr>
        <w:t>ی</w:t>
      </w:r>
      <w:r>
        <w:rPr>
          <w:rFonts w:hint="eastAsia"/>
          <w:rtl/>
        </w:rPr>
        <w:t>ے</w:t>
      </w:r>
      <w:r>
        <w:rPr>
          <w:rtl/>
        </w:rPr>
        <w:t xml:space="preserve"> تھا کہ حضرت عثمان کے بعد تحر</w:t>
      </w:r>
      <w:r>
        <w:rPr>
          <w:rFonts w:hint="cs"/>
          <w:rtl/>
        </w:rPr>
        <w:t>ی</w:t>
      </w:r>
      <w:r>
        <w:rPr>
          <w:rFonts w:hint="eastAsia"/>
          <w:rtl/>
        </w:rPr>
        <w:t>ف</w:t>
      </w:r>
      <w:r>
        <w:rPr>
          <w:rtl/>
        </w:rPr>
        <w:t xml:space="preserve"> شدہ حصے دوبارہ قرآن م</w:t>
      </w:r>
      <w:r>
        <w:rPr>
          <w:rFonts w:hint="cs"/>
          <w:rtl/>
        </w:rPr>
        <w:t>ی</w:t>
      </w:r>
      <w:r>
        <w:rPr>
          <w:rFonts w:hint="eastAsia"/>
          <w:rtl/>
        </w:rPr>
        <w:t>ں</w:t>
      </w:r>
      <w:r>
        <w:rPr>
          <w:rtl/>
        </w:rPr>
        <w:t xml:space="preserve"> شامل فرما د</w:t>
      </w:r>
      <w:r>
        <w:rPr>
          <w:rFonts w:hint="cs"/>
          <w:rtl/>
        </w:rPr>
        <w:t>ی</w:t>
      </w:r>
      <w:r>
        <w:rPr>
          <w:rFonts w:hint="eastAsia"/>
          <w:rtl/>
        </w:rPr>
        <w:t>تے</w:t>
      </w:r>
      <w:r>
        <w:rPr>
          <w:rtl/>
        </w:rPr>
        <w:t xml:space="preserve"> ،جس طرح قرآن رسول اسلامؐ اور ش</w:t>
      </w:r>
      <w:r>
        <w:rPr>
          <w:rFonts w:hint="cs"/>
          <w:rtl/>
        </w:rPr>
        <w:t>ی</w:t>
      </w:r>
      <w:r>
        <w:rPr>
          <w:rFonts w:hint="eastAsia"/>
          <w:rtl/>
        </w:rPr>
        <w:t>خ</w:t>
      </w:r>
      <w:r>
        <w:rPr>
          <w:rFonts w:hint="cs"/>
          <w:rtl/>
        </w:rPr>
        <w:t>ی</w:t>
      </w:r>
      <w:r>
        <w:rPr>
          <w:rFonts w:hint="eastAsia"/>
          <w:rtl/>
        </w:rPr>
        <w:t>ن</w:t>
      </w:r>
      <w:r>
        <w:rPr>
          <w:rtl/>
        </w:rPr>
        <w:t xml:space="preserve"> کے زمانے م</w:t>
      </w:r>
      <w:r>
        <w:rPr>
          <w:rFonts w:hint="cs"/>
          <w:rtl/>
        </w:rPr>
        <w:t>ی</w:t>
      </w:r>
      <w:r>
        <w:rPr>
          <w:rFonts w:hint="eastAsia"/>
          <w:rtl/>
        </w:rPr>
        <w:t>ں</w:t>
      </w:r>
      <w:r>
        <w:rPr>
          <w:rtl/>
        </w:rPr>
        <w:t xml:space="preserve"> پڑھا جاتا تھا اور آپ کا </w:t>
      </w:r>
      <w:r>
        <w:rPr>
          <w:rFonts w:hint="cs"/>
          <w:rtl/>
        </w:rPr>
        <w:t>ی</w:t>
      </w:r>
      <w:r>
        <w:rPr>
          <w:rFonts w:hint="eastAsia"/>
          <w:rtl/>
        </w:rPr>
        <w:t>ہ</w:t>
      </w:r>
      <w:r>
        <w:rPr>
          <w:rtl/>
        </w:rPr>
        <w:t xml:space="preserve"> عمل قابل تنق</w:t>
      </w:r>
      <w:r>
        <w:rPr>
          <w:rFonts w:hint="cs"/>
          <w:rtl/>
        </w:rPr>
        <w:t>ی</w:t>
      </w:r>
      <w:r>
        <w:rPr>
          <w:rFonts w:hint="eastAsia"/>
          <w:rtl/>
        </w:rPr>
        <w:t>د</w:t>
      </w:r>
      <w:r>
        <w:rPr>
          <w:rtl/>
        </w:rPr>
        <w:t xml:space="preserve"> نہ ہوتا اپنے ہدف تک پہنچن</w:t>
      </w:r>
      <w:r>
        <w:rPr>
          <w:rFonts w:hint="eastAsia"/>
          <w:rtl/>
        </w:rPr>
        <w:t>ے</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ز</w:t>
      </w:r>
      <w:r>
        <w:rPr>
          <w:rFonts w:hint="cs"/>
          <w:rtl/>
        </w:rPr>
        <w:t>ی</w:t>
      </w:r>
      <w:r>
        <w:rPr>
          <w:rFonts w:hint="eastAsia"/>
          <w:rtl/>
        </w:rPr>
        <w:t>ادہ</w:t>
      </w:r>
      <w:r>
        <w:rPr>
          <w:rtl/>
        </w:rPr>
        <w:t xml:space="preserve"> مؤثر ہوتا اور خون حضرت عثمان کے انتقام کے نام پر ق</w:t>
      </w:r>
      <w:r>
        <w:rPr>
          <w:rFonts w:hint="cs"/>
          <w:rtl/>
        </w:rPr>
        <w:t>ی</w:t>
      </w:r>
      <w:r>
        <w:rPr>
          <w:rFonts w:hint="eastAsia"/>
          <w:rtl/>
        </w:rPr>
        <w:t>ام</w:t>
      </w:r>
      <w:r>
        <w:rPr>
          <w:rtl/>
        </w:rPr>
        <w:t xml:space="preserve"> کرنے والوں کے خلاف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مستحکم دل</w:t>
      </w:r>
      <w:r>
        <w:rPr>
          <w:rFonts w:hint="cs"/>
          <w:rtl/>
        </w:rPr>
        <w:t>ی</w:t>
      </w:r>
      <w:r>
        <w:rPr>
          <w:rFonts w:hint="eastAsia"/>
          <w:rtl/>
        </w:rPr>
        <w:t>ل</w:t>
      </w:r>
      <w:r>
        <w:rPr>
          <w:rtl/>
        </w:rPr>
        <w:t xml:space="preserve"> بنتا۔ اس کے علاوہ آپ کا </w:t>
      </w:r>
      <w:r>
        <w:rPr>
          <w:rFonts w:hint="cs"/>
          <w:rtl/>
        </w:rPr>
        <w:t>ی</w:t>
      </w:r>
      <w:r>
        <w:rPr>
          <w:rFonts w:hint="eastAsia"/>
          <w:rtl/>
        </w:rPr>
        <w:t>ہ</w:t>
      </w:r>
      <w:r>
        <w:rPr>
          <w:rtl/>
        </w:rPr>
        <w:t xml:space="preserve"> عمل اس اقدام سے بھ</w:t>
      </w:r>
      <w:r>
        <w:rPr>
          <w:rFonts w:hint="cs"/>
          <w:rtl/>
        </w:rPr>
        <w:t>ی</w:t>
      </w:r>
      <w:r>
        <w:rPr>
          <w:rtl/>
        </w:rPr>
        <w:t xml:space="preserve"> ہم آہنگ ہوتا جس کے ذر</w:t>
      </w:r>
      <w:r>
        <w:rPr>
          <w:rFonts w:hint="cs"/>
          <w:rtl/>
        </w:rPr>
        <w:t>ی</w:t>
      </w:r>
      <w:r>
        <w:rPr>
          <w:rFonts w:hint="eastAsia"/>
          <w:rtl/>
        </w:rPr>
        <w:t>عے</w:t>
      </w:r>
      <w:r>
        <w:rPr>
          <w:rtl/>
        </w:rPr>
        <w:t xml:space="preserve"> آپ نے حضرت عثمان ک</w:t>
      </w:r>
      <w:r>
        <w:rPr>
          <w:rFonts w:hint="cs"/>
          <w:rtl/>
        </w:rPr>
        <w:t>ی</w:t>
      </w:r>
      <w:r>
        <w:rPr>
          <w:rtl/>
        </w:rPr>
        <w:t xml:space="preserve"> عطا کردہ جاگ</w:t>
      </w:r>
      <w:r>
        <w:rPr>
          <w:rFonts w:hint="cs"/>
          <w:rtl/>
        </w:rPr>
        <w:t>ی</w:t>
      </w:r>
      <w:r>
        <w:rPr>
          <w:rFonts w:hint="eastAsia"/>
          <w:rtl/>
        </w:rPr>
        <w:t>ر</w:t>
      </w:r>
      <w:r>
        <w:rPr>
          <w:rFonts w:hint="cs"/>
          <w:rtl/>
        </w:rPr>
        <w:t>ی</w:t>
      </w:r>
      <w:r>
        <w:rPr>
          <w:rFonts w:hint="eastAsia"/>
          <w:rtl/>
        </w:rPr>
        <w:t>ں</w:t>
      </w:r>
      <w:r>
        <w:rPr>
          <w:rtl/>
        </w:rPr>
        <w:t xml:space="preserve"> ب</w:t>
      </w:r>
      <w:r>
        <w:rPr>
          <w:rFonts w:hint="cs"/>
          <w:rtl/>
        </w:rPr>
        <w:t>ی</w:t>
      </w:r>
      <w:r>
        <w:rPr>
          <w:rFonts w:hint="eastAsia"/>
          <w:rtl/>
        </w:rPr>
        <w:t>ت</w:t>
      </w:r>
      <w:r>
        <w:rPr>
          <w:rtl/>
        </w:rPr>
        <w:t xml:space="preserve"> المال م</w:t>
      </w:r>
      <w:r>
        <w:rPr>
          <w:rFonts w:hint="cs"/>
          <w:rtl/>
        </w:rPr>
        <w:t>ی</w:t>
      </w:r>
      <w:r>
        <w:rPr>
          <w:rFonts w:hint="eastAsia"/>
          <w:rtl/>
        </w:rPr>
        <w:t>ں</w:t>
      </w:r>
      <w:r>
        <w:rPr>
          <w:rtl/>
        </w:rPr>
        <w:t xml:space="preserve"> لوٹانے کا حکم د</w:t>
      </w:r>
      <w:r>
        <w:rPr>
          <w:rFonts w:hint="cs"/>
          <w:rtl/>
        </w:rPr>
        <w:t>ی</w:t>
      </w:r>
      <w:r>
        <w:rPr>
          <w:rFonts w:hint="eastAsia"/>
          <w:rtl/>
        </w:rPr>
        <w:t>ا</w:t>
      </w:r>
      <w:r>
        <w:rPr>
          <w:rtl/>
        </w:rPr>
        <w:t xml:space="preserve"> تھا۔ ا س</w:t>
      </w:r>
      <w:r>
        <w:rPr>
          <w:rFonts w:hint="eastAsia"/>
          <w:rtl/>
        </w:rPr>
        <w:t>لسلے</w:t>
      </w:r>
      <w:r>
        <w:rPr>
          <w:rtl/>
        </w:rPr>
        <w:t xml:space="preserve"> م</w:t>
      </w:r>
      <w:r>
        <w:rPr>
          <w:rFonts w:hint="cs"/>
          <w:rtl/>
        </w:rPr>
        <w:t>ی</w:t>
      </w:r>
      <w:r>
        <w:rPr>
          <w:rFonts w:hint="eastAsia"/>
          <w:rtl/>
        </w:rPr>
        <w:t>ں</w:t>
      </w:r>
      <w:r>
        <w:rPr>
          <w:rtl/>
        </w:rPr>
        <w:t xml:space="preserve"> آپ فرماتے ہ</w:t>
      </w:r>
      <w:r>
        <w:rPr>
          <w:rFonts w:hint="cs"/>
          <w:rtl/>
        </w:rPr>
        <w:t>ی</w:t>
      </w:r>
      <w:r>
        <w:rPr>
          <w:rFonts w:hint="eastAsia"/>
          <w:rtl/>
        </w:rPr>
        <w:t>ں</w:t>
      </w:r>
      <w:r>
        <w:rPr>
          <w:rtl/>
        </w:rPr>
        <w:t>:</w:t>
      </w:r>
    </w:p>
    <w:p w:rsidR="00243DAF" w:rsidRDefault="00243DAF" w:rsidP="00243DAF">
      <w:pPr>
        <w:pStyle w:val="libNormal"/>
        <w:rPr>
          <w:rtl/>
        </w:rPr>
      </w:pPr>
      <w:r w:rsidRPr="00153D50">
        <w:rPr>
          <w:rStyle w:val="libArabicChar"/>
          <w:rtl/>
        </w:rPr>
        <w:t xml:space="preserve"> ''والل</w:t>
      </w:r>
      <w:r w:rsidR="00091E88" w:rsidRPr="00933E3D">
        <w:rPr>
          <w:rStyle w:val="libArabicChar"/>
          <w:rFonts w:hint="cs"/>
          <w:rtl/>
        </w:rPr>
        <w:t>ه</w:t>
      </w:r>
      <w:r w:rsidRPr="00AA1A1F">
        <w:rPr>
          <w:rStyle w:val="libArabicChar"/>
          <w:rFonts w:hint="cs"/>
          <w:rtl/>
        </w:rPr>
        <w:t xml:space="preserve"> لو وجدت</w:t>
      </w:r>
      <w:r w:rsidR="00091E88" w:rsidRPr="00933E3D">
        <w:rPr>
          <w:rStyle w:val="libArabicChar"/>
          <w:rFonts w:hint="cs"/>
          <w:rtl/>
        </w:rPr>
        <w:t>ه</w:t>
      </w:r>
      <w:r w:rsidRPr="00AA1A1F">
        <w:rPr>
          <w:rStyle w:val="libArabicChar"/>
          <w:rFonts w:hint="cs"/>
          <w:rtl/>
        </w:rPr>
        <w:t xml:space="preserve"> قد </w:t>
      </w:r>
      <w:r w:rsidRPr="00153D50">
        <w:rPr>
          <w:rStyle w:val="libArabicChar"/>
          <w:rtl/>
        </w:rPr>
        <w:t>تزوج ب</w:t>
      </w:r>
      <w:r w:rsidR="00091E88" w:rsidRPr="00933E3D">
        <w:rPr>
          <w:rStyle w:val="libArabicChar"/>
          <w:rFonts w:hint="cs"/>
          <w:rtl/>
        </w:rPr>
        <w:t>ه</w:t>
      </w:r>
      <w:r w:rsidRPr="00AA1A1F">
        <w:rPr>
          <w:rStyle w:val="libArabicChar"/>
          <w:rFonts w:hint="cs"/>
          <w:rtl/>
        </w:rPr>
        <w:t xml:space="preserve"> النساء و ملک ب</w:t>
      </w:r>
      <w:r w:rsidR="00091E88" w:rsidRPr="00933E3D">
        <w:rPr>
          <w:rStyle w:val="libArabicChar"/>
          <w:rFonts w:hint="cs"/>
          <w:rtl/>
        </w:rPr>
        <w:t>ه</w:t>
      </w:r>
      <w:r w:rsidRPr="00AA1A1F">
        <w:rPr>
          <w:rStyle w:val="libArabicChar"/>
          <w:rFonts w:hint="cs"/>
          <w:rtl/>
        </w:rPr>
        <w:t xml:space="preserve"> الاماء لرددت</w:t>
      </w:r>
      <w:r w:rsidR="00091E88" w:rsidRPr="00933E3D">
        <w:rPr>
          <w:rStyle w:val="libArabicChar"/>
          <w:rFonts w:hint="cs"/>
          <w:rtl/>
        </w:rPr>
        <w:t>ه</w:t>
      </w:r>
      <w:r w:rsidRPr="00AA1A1F">
        <w:rPr>
          <w:rStyle w:val="libArabicChar"/>
          <w:rFonts w:hint="cs"/>
          <w:rtl/>
        </w:rPr>
        <w:t xml:space="preserve"> فان ف</w:t>
      </w:r>
      <w:r w:rsidRPr="00153D50">
        <w:rPr>
          <w:rStyle w:val="libArabicChar"/>
          <w:rFonts w:hint="cs"/>
          <w:rtl/>
        </w:rPr>
        <w:t>ی</w:t>
      </w:r>
      <w:r w:rsidRPr="00153D50">
        <w:rPr>
          <w:rStyle w:val="libArabicChar"/>
          <w:rtl/>
        </w:rPr>
        <w:t xml:space="preserve"> العدل سع</w:t>
      </w:r>
      <w:r w:rsidR="00091E88" w:rsidRPr="00933E3D">
        <w:rPr>
          <w:rStyle w:val="libArabicChar"/>
          <w:rFonts w:hint="cs"/>
          <w:rtl/>
        </w:rPr>
        <w:t>ة</w:t>
      </w:r>
      <w:r w:rsidRPr="00153D50">
        <w:rPr>
          <w:rStyle w:val="libArabicChar"/>
          <w:rFonts w:hint="eastAsia"/>
          <w:rtl/>
        </w:rPr>
        <w:t>،</w:t>
      </w:r>
      <w:r w:rsidRPr="00153D50">
        <w:rPr>
          <w:rStyle w:val="libArabicChar"/>
          <w:rtl/>
        </w:rPr>
        <w:t xml:space="preserve"> و من ضاق عل</w:t>
      </w:r>
      <w:r w:rsidRPr="00153D50">
        <w:rPr>
          <w:rStyle w:val="libArabicChar"/>
          <w:rFonts w:hint="cs"/>
          <w:rtl/>
        </w:rPr>
        <w:t>ی</w:t>
      </w:r>
      <w:r w:rsidR="00091E88" w:rsidRPr="00933E3D">
        <w:rPr>
          <w:rStyle w:val="libArabicChar"/>
          <w:rFonts w:hint="cs"/>
          <w:rtl/>
        </w:rPr>
        <w:t>ه</w:t>
      </w:r>
      <w:r w:rsidRPr="00153D50">
        <w:rPr>
          <w:rStyle w:val="libArabicChar"/>
          <w:rtl/>
        </w:rPr>
        <w:t xml:space="preserve"> العدل فالجور عل</w:t>
      </w:r>
      <w:r w:rsidRPr="00153D50">
        <w:rPr>
          <w:rStyle w:val="libArabicChar"/>
          <w:rFonts w:hint="cs"/>
          <w:rtl/>
        </w:rPr>
        <w:t>ی</w:t>
      </w:r>
      <w:r w:rsidR="00091E88" w:rsidRPr="00933E3D">
        <w:rPr>
          <w:rStyle w:val="libArabicChar"/>
          <w:rFonts w:hint="cs"/>
          <w:rtl/>
        </w:rPr>
        <w:t>ه</w:t>
      </w:r>
      <w:r w:rsidRPr="00153D50">
        <w:rPr>
          <w:rStyle w:val="libArabicChar"/>
          <w:rtl/>
        </w:rPr>
        <w:t xml:space="preserve"> </w:t>
      </w:r>
      <w:r w:rsidRPr="00153D50">
        <w:rPr>
          <w:rStyle w:val="libArabicChar"/>
          <w:rFonts w:hint="cs"/>
          <w:rtl/>
        </w:rPr>
        <w:t>أضی</w:t>
      </w:r>
      <w:r w:rsidRPr="00153D50">
        <w:rPr>
          <w:rStyle w:val="libArabicChar"/>
          <w:rFonts w:hint="eastAsia"/>
          <w:rtl/>
        </w:rPr>
        <w:t>ق،،</w:t>
      </w:r>
      <w:r w:rsidRPr="00153D50">
        <w:rPr>
          <w:rStyle w:val="libFootnotenumChar"/>
          <w:rtl/>
        </w:rPr>
        <w:t>(</w:t>
      </w:r>
      <w:r w:rsidR="002A6CF7" w:rsidRPr="002A6CF7">
        <w:rPr>
          <w:rStyle w:val="libFootnotenumChar"/>
          <w:rFonts w:hint="cs"/>
          <w:rtl/>
        </w:rPr>
        <w:t>1</w:t>
      </w:r>
      <w:r w:rsidRPr="00153D50">
        <w:rPr>
          <w:rStyle w:val="libFootnotenumChar"/>
          <w:rFonts w:hint="cs"/>
          <w:rtl/>
        </w:rPr>
        <w:t>)</w:t>
      </w:r>
    </w:p>
    <w:p w:rsidR="00243DAF" w:rsidRDefault="00243DAF" w:rsidP="00263A89">
      <w:pPr>
        <w:pStyle w:val="libNormal"/>
        <w:rPr>
          <w:rtl/>
        </w:rPr>
      </w:pPr>
      <w:r>
        <w:rPr>
          <w:rtl/>
        </w:rPr>
        <w:t xml:space="preserve"> ''خدا ک</w:t>
      </w:r>
      <w:r>
        <w:rPr>
          <w:rFonts w:hint="cs"/>
          <w:rtl/>
        </w:rPr>
        <w:t>ی</w:t>
      </w:r>
      <w:r>
        <w:rPr>
          <w:rtl/>
        </w:rPr>
        <w:t xml:space="preserve"> قسم! اگر مجھے کہ</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مال بھ</w:t>
      </w:r>
      <w:r>
        <w:rPr>
          <w:rFonts w:hint="cs"/>
          <w:rtl/>
        </w:rPr>
        <w:t>ی</w:t>
      </w:r>
      <w:r>
        <w:rPr>
          <w:rtl/>
        </w:rPr>
        <w:t xml:space="preserve"> نظر آئے جو عورتوں کے مہر اور کن</w:t>
      </w:r>
      <w:r>
        <w:rPr>
          <w:rFonts w:hint="cs"/>
          <w:rtl/>
        </w:rPr>
        <w:t>ی</w:t>
      </w:r>
      <w:r>
        <w:rPr>
          <w:rFonts w:hint="eastAsia"/>
          <w:rtl/>
        </w:rPr>
        <w:t>زوں</w:t>
      </w:r>
      <w:r>
        <w:rPr>
          <w:rtl/>
        </w:rPr>
        <w:t xml:space="preserve"> ک</w:t>
      </w:r>
      <w:r>
        <w:rPr>
          <w:rFonts w:hint="cs"/>
          <w:rtl/>
        </w:rPr>
        <w:t>ی</w:t>
      </w:r>
      <w:r>
        <w:rPr>
          <w:rtl/>
        </w:rPr>
        <w:t xml:space="preserve"> خر</w:t>
      </w:r>
      <w:r>
        <w:rPr>
          <w:rFonts w:hint="cs"/>
          <w:rtl/>
        </w:rPr>
        <w:t>ی</w:t>
      </w:r>
      <w:r>
        <w:rPr>
          <w:rFonts w:hint="eastAsia"/>
          <w:rtl/>
        </w:rPr>
        <w:t>دار</w:t>
      </w:r>
      <w:r>
        <w:rPr>
          <w:rFonts w:hint="cs"/>
          <w:rtl/>
        </w:rPr>
        <w:t>ی</w:t>
      </w:r>
      <w:r>
        <w:rPr>
          <w:rtl/>
        </w:rPr>
        <w:t xml:space="preserve"> پر صرف ک</w:t>
      </w:r>
      <w:r>
        <w:rPr>
          <w:rFonts w:hint="cs"/>
          <w:rtl/>
        </w:rPr>
        <w:t>ی</w:t>
      </w:r>
      <w:r>
        <w:rPr>
          <w:rFonts w:hint="eastAsia"/>
          <w:rtl/>
        </w:rPr>
        <w:t>ا</w:t>
      </w:r>
      <w:r>
        <w:rPr>
          <w:rtl/>
        </w:rPr>
        <w:t xml:space="preserve"> جاچکا ہو تو اسے بھ</w:t>
      </w:r>
      <w:r>
        <w:rPr>
          <w:rFonts w:hint="cs"/>
          <w:rtl/>
        </w:rPr>
        <w:t>ی</w:t>
      </w:r>
      <w:r>
        <w:rPr>
          <w:rtl/>
        </w:rPr>
        <w:t xml:space="preserve"> واپس پلٹا دوں گا ک</w:t>
      </w:r>
      <w:r>
        <w:rPr>
          <w:rFonts w:hint="cs"/>
          <w:rtl/>
        </w:rPr>
        <w:t>ی</w:t>
      </w:r>
      <w:r>
        <w:rPr>
          <w:rFonts w:hint="eastAsia"/>
          <w:rtl/>
        </w:rPr>
        <w:t>ونکہ</w:t>
      </w:r>
      <w:r>
        <w:rPr>
          <w:rtl/>
        </w:rPr>
        <w:t xml:space="preserve"> عدل کے تقاضوں کو پورا کرنے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وسعت ہے اور جسے عدل ک</w:t>
      </w:r>
      <w:r>
        <w:rPr>
          <w:rFonts w:hint="cs"/>
          <w:rtl/>
        </w:rPr>
        <w:t>ی</w:t>
      </w:r>
      <w:r>
        <w:rPr>
          <w:rtl/>
        </w:rPr>
        <w:t xml:space="preserve"> صورت م</w:t>
      </w:r>
      <w:r>
        <w:rPr>
          <w:rFonts w:hint="cs"/>
          <w:rtl/>
        </w:rPr>
        <w:t>ی</w:t>
      </w:r>
      <w:r>
        <w:rPr>
          <w:rFonts w:hint="eastAsia"/>
          <w:rtl/>
        </w:rPr>
        <w:t>ں</w:t>
      </w:r>
      <w:r>
        <w:rPr>
          <w:rtl/>
        </w:rPr>
        <w:t xml:space="preserve"> تنگ</w:t>
      </w:r>
      <w:r>
        <w:rPr>
          <w:rFonts w:hint="cs"/>
          <w:rtl/>
        </w:rPr>
        <w:t>ی</w:t>
      </w:r>
      <w:r>
        <w:rPr>
          <w:rtl/>
        </w:rPr>
        <w:t xml:space="preserve"> محسوس ہو اسے ظلم ک</w:t>
      </w:r>
      <w:r>
        <w:rPr>
          <w:rFonts w:hint="cs"/>
          <w:rtl/>
        </w:rPr>
        <w:t>ی</w:t>
      </w:r>
      <w:r>
        <w:rPr>
          <w:rtl/>
        </w:rPr>
        <w:t xml:space="preserve"> شک م</w:t>
      </w:r>
      <w:r>
        <w:rPr>
          <w:rFonts w:hint="cs"/>
          <w:rtl/>
        </w:rPr>
        <w:t>ی</w:t>
      </w:r>
      <w:r>
        <w:rPr>
          <w:rFonts w:hint="eastAsia"/>
          <w:rtl/>
        </w:rPr>
        <w:t>ں</w:t>
      </w:r>
      <w:r>
        <w:rPr>
          <w:rtl/>
        </w:rPr>
        <w:t xml:space="preserve"> اور ز</w:t>
      </w:r>
      <w:r>
        <w:rPr>
          <w:rFonts w:hint="cs"/>
          <w:rtl/>
        </w:rPr>
        <w:t>ی</w:t>
      </w:r>
      <w:r>
        <w:rPr>
          <w:rFonts w:hint="eastAsia"/>
          <w:rtl/>
        </w:rPr>
        <w:t>ادہ</w:t>
      </w:r>
      <w:r>
        <w:rPr>
          <w:rtl/>
        </w:rPr>
        <w:t xml:space="preserve"> ت</w:t>
      </w:r>
      <w:r>
        <w:rPr>
          <w:rFonts w:hint="eastAsia"/>
          <w:rtl/>
        </w:rPr>
        <w:t>نگ</w:t>
      </w:r>
      <w:r>
        <w:rPr>
          <w:rFonts w:hint="cs"/>
          <w:rtl/>
        </w:rPr>
        <w:t>ی</w:t>
      </w:r>
      <w:r>
        <w:rPr>
          <w:rtl/>
        </w:rPr>
        <w:t xml:space="preserve"> مسحوس ہوگ</w:t>
      </w:r>
      <w:r>
        <w:rPr>
          <w:rFonts w:hint="cs"/>
          <w:rtl/>
        </w:rPr>
        <w:t>ی</w:t>
      </w:r>
      <w:r>
        <w:rPr>
          <w:rtl/>
        </w:rPr>
        <w:t>۔</w:t>
      </w:r>
    </w:p>
    <w:p w:rsidR="00243DAF" w:rsidRDefault="00243DAF" w:rsidP="00243DAF">
      <w:pPr>
        <w:pStyle w:val="libNormal"/>
        <w:rPr>
          <w:rtl/>
        </w:rPr>
      </w:pPr>
      <w:r>
        <w:rPr>
          <w:rtl/>
        </w:rPr>
        <w:t xml:space="preserve"> ب</w:t>
      </w:r>
      <w:r>
        <w:rPr>
          <w:rFonts w:hint="cs"/>
          <w:rtl/>
        </w:rPr>
        <w:t>ی</w:t>
      </w:r>
      <w:r>
        <w:rPr>
          <w:rFonts w:hint="eastAsia"/>
          <w:rtl/>
        </w:rPr>
        <w:t>ت</w:t>
      </w:r>
      <w:r>
        <w:rPr>
          <w:rtl/>
        </w:rPr>
        <w:t xml:space="preserve"> المال کے بارے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(ع)کا مؤقف </w:t>
      </w:r>
      <w:r>
        <w:rPr>
          <w:rFonts w:hint="cs"/>
          <w:rtl/>
        </w:rPr>
        <w:t>ی</w:t>
      </w:r>
      <w:r>
        <w:rPr>
          <w:rFonts w:hint="eastAsia"/>
          <w:rtl/>
        </w:rPr>
        <w:t>ہ</w:t>
      </w:r>
      <w:r>
        <w:rPr>
          <w:rtl/>
        </w:rPr>
        <w:t xml:space="preserve"> ہے۔ اب اہل انصاف خود بتائ</w:t>
      </w:r>
      <w:r>
        <w:rPr>
          <w:rFonts w:hint="cs"/>
          <w:rtl/>
        </w:rPr>
        <w:t>ی</w:t>
      </w:r>
      <w:r>
        <w:rPr>
          <w:rFonts w:hint="eastAsia"/>
          <w:rtl/>
        </w:rPr>
        <w:t>ں</w:t>
      </w:r>
      <w:r>
        <w:rPr>
          <w:rtl/>
        </w:rPr>
        <w:t xml:space="preserve"> کہ اگر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ہوت</w:t>
      </w:r>
      <w:r>
        <w:rPr>
          <w:rFonts w:hint="cs"/>
          <w:rtl/>
        </w:rPr>
        <w:t>ی</w:t>
      </w:r>
      <w:r>
        <w:rPr>
          <w:rtl/>
        </w:rPr>
        <w:t xml:space="preserve"> تو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(ع)کا موقف ک</w:t>
      </w:r>
      <w:r>
        <w:rPr>
          <w:rFonts w:hint="cs"/>
          <w:rtl/>
        </w:rPr>
        <w:t>ی</w:t>
      </w:r>
      <w:r>
        <w:rPr>
          <w:rFonts w:hint="eastAsia"/>
          <w:rtl/>
        </w:rPr>
        <w:t>ا</w:t>
      </w:r>
      <w:r>
        <w:rPr>
          <w:rtl/>
        </w:rPr>
        <w:t xml:space="preserve"> ہوتا۔</w:t>
      </w: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(ع)کا موجودہ قرآن ک</w:t>
      </w:r>
      <w:r>
        <w:rPr>
          <w:rFonts w:hint="cs"/>
          <w:rtl/>
        </w:rPr>
        <w:t>ی</w:t>
      </w:r>
      <w:r>
        <w:rPr>
          <w:rtl/>
        </w:rPr>
        <w:t xml:space="preserve"> تائ</w:t>
      </w:r>
      <w:r>
        <w:rPr>
          <w:rFonts w:hint="cs"/>
          <w:rtl/>
        </w:rPr>
        <w:t>ی</w:t>
      </w:r>
      <w:r>
        <w:rPr>
          <w:rFonts w:hint="eastAsia"/>
          <w:rtl/>
        </w:rPr>
        <w:t>د</w:t>
      </w:r>
      <w:r>
        <w:rPr>
          <w:rtl/>
        </w:rPr>
        <w:t xml:space="preserve"> کرنا اس بات ک</w:t>
      </w:r>
      <w:r>
        <w:rPr>
          <w:rFonts w:hint="cs"/>
          <w:rtl/>
        </w:rPr>
        <w:t>ی</w:t>
      </w:r>
      <w:r>
        <w:rPr>
          <w:rtl/>
        </w:rPr>
        <w:t xml:space="preserve"> دل</w:t>
      </w:r>
      <w:r>
        <w:rPr>
          <w:rFonts w:hint="cs"/>
          <w:rtl/>
        </w:rPr>
        <w:t>ی</w:t>
      </w:r>
      <w:r>
        <w:rPr>
          <w:rFonts w:hint="eastAsia"/>
          <w:rtl/>
        </w:rPr>
        <w:t>ل</w:t>
      </w:r>
      <w:r>
        <w:rPr>
          <w:rtl/>
        </w:rPr>
        <w:t xml:space="preserve"> ہے کہ اس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تحر</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ہوئ</w:t>
      </w:r>
      <w:r>
        <w:rPr>
          <w:rFonts w:hint="cs"/>
          <w:rtl/>
        </w:rPr>
        <w:t>ی</w:t>
      </w:r>
      <w:r>
        <w:rPr>
          <w:rtl/>
        </w:rPr>
        <w:t>۔</w:t>
      </w:r>
    </w:p>
    <w:p w:rsidR="00243DAF" w:rsidRDefault="00243DAF" w:rsidP="00243DAF">
      <w:pPr>
        <w:pStyle w:val="libNormal"/>
        <w:rPr>
          <w:rtl/>
        </w:rPr>
      </w:pPr>
      <w:r>
        <w:rPr>
          <w:rtl/>
        </w:rPr>
        <w:t xml:space="preserve"> جہاں تک ہمار</w:t>
      </w:r>
      <w:r>
        <w:rPr>
          <w:rFonts w:hint="cs"/>
          <w:rtl/>
        </w:rPr>
        <w:t>ی</w:t>
      </w:r>
      <w:r>
        <w:rPr>
          <w:rtl/>
        </w:rPr>
        <w:t xml:space="preserve"> معلومات کا تعلق ہے آج تک کس</w:t>
      </w:r>
      <w:r>
        <w:rPr>
          <w:rFonts w:hint="cs"/>
          <w:rtl/>
        </w:rPr>
        <w:t>ی</w:t>
      </w:r>
      <w:r>
        <w:rPr>
          <w:rtl/>
        </w:rPr>
        <w:t xml:space="preserve"> نے </w:t>
      </w:r>
      <w:r>
        <w:rPr>
          <w:rFonts w:hint="cs"/>
          <w:rtl/>
        </w:rPr>
        <w:t>ی</w:t>
      </w:r>
      <w:r>
        <w:rPr>
          <w:rFonts w:hint="eastAsia"/>
          <w:rtl/>
        </w:rPr>
        <w:t>ہ</w:t>
      </w:r>
      <w:r>
        <w:rPr>
          <w:rtl/>
        </w:rPr>
        <w:t xml:space="preserve"> دعو</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خلفائے ثلاثہ کے بعد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ہے۔</w:t>
      </w:r>
    </w:p>
    <w:p w:rsidR="00263A89" w:rsidRDefault="00243DAF" w:rsidP="00243DAF">
      <w:pPr>
        <w:pStyle w:val="libNormal"/>
        <w:rPr>
          <w:rtl/>
        </w:rPr>
      </w:pPr>
      <w:r>
        <w:rPr>
          <w:rtl/>
        </w:rPr>
        <w:t xml:space="preserve"> البتہ بعض تحر</w:t>
      </w:r>
      <w:r>
        <w:rPr>
          <w:rFonts w:hint="cs"/>
          <w:rtl/>
        </w:rPr>
        <w:t>ی</w:t>
      </w:r>
      <w:r>
        <w:rPr>
          <w:rFonts w:hint="eastAsia"/>
          <w:rtl/>
        </w:rPr>
        <w:t>ف</w:t>
      </w:r>
      <w:r>
        <w:rPr>
          <w:rFonts w:hint="cs"/>
          <w:rtl/>
        </w:rPr>
        <w:t>ی</w:t>
      </w:r>
      <w:r>
        <w:rPr>
          <w:rtl/>
        </w:rPr>
        <w:t xml:space="preserve"> حضرت ک</w:t>
      </w:r>
      <w:r>
        <w:rPr>
          <w:rFonts w:hint="cs"/>
          <w:rtl/>
        </w:rPr>
        <w:t>ی</w:t>
      </w:r>
      <w:r>
        <w:rPr>
          <w:rtl/>
        </w:rPr>
        <w:t xml:space="preserve"> طرف </w:t>
      </w:r>
      <w:r>
        <w:rPr>
          <w:rFonts w:hint="cs"/>
          <w:rtl/>
        </w:rPr>
        <w:t>ی</w:t>
      </w:r>
      <w:r>
        <w:rPr>
          <w:rFonts w:hint="eastAsia"/>
          <w:rtl/>
        </w:rPr>
        <w:t>ہ</w:t>
      </w:r>
      <w:r>
        <w:rPr>
          <w:rtl/>
        </w:rPr>
        <w:t xml:space="preserve"> بات منسوب ک</w:t>
      </w:r>
      <w:r>
        <w:rPr>
          <w:rFonts w:hint="cs"/>
          <w:rtl/>
        </w:rPr>
        <w:t>ی</w:t>
      </w:r>
      <w:r>
        <w:rPr>
          <w:rtl/>
        </w:rPr>
        <w:t xml:space="preserve"> گئ</w:t>
      </w:r>
      <w:r>
        <w:rPr>
          <w:rFonts w:hint="cs"/>
          <w:rtl/>
        </w:rPr>
        <w:t>ی</w:t>
      </w:r>
      <w:r>
        <w:rPr>
          <w:rtl/>
        </w:rPr>
        <w:t xml:space="preserve"> ہے کہ جب حجاج بن </w:t>
      </w:r>
      <w:r>
        <w:rPr>
          <w:rFonts w:hint="cs"/>
          <w:rtl/>
        </w:rPr>
        <w:t>ی</w:t>
      </w:r>
      <w:r>
        <w:rPr>
          <w:rFonts w:hint="eastAsia"/>
          <w:rtl/>
        </w:rPr>
        <w:t>وسف</w:t>
      </w:r>
      <w:r>
        <w:rPr>
          <w:rtl/>
        </w:rPr>
        <w:t xml:space="preserve"> ثقف</w:t>
      </w:r>
      <w:r>
        <w:rPr>
          <w:rFonts w:hint="cs"/>
          <w:rtl/>
        </w:rPr>
        <w:t>ی</w:t>
      </w:r>
      <w:r>
        <w:rPr>
          <w:rtl/>
        </w:rPr>
        <w:t xml:space="preserve"> نے بن</w:t>
      </w:r>
      <w:r>
        <w:rPr>
          <w:rFonts w:hint="cs"/>
          <w:rtl/>
        </w:rPr>
        <w:t>ی</w:t>
      </w:r>
      <w:r>
        <w:rPr>
          <w:rtl/>
        </w:rPr>
        <w:t xml:space="preserve"> ام</w:t>
      </w:r>
      <w:r>
        <w:rPr>
          <w:rFonts w:hint="cs"/>
          <w:rtl/>
        </w:rPr>
        <w:t>ی</w:t>
      </w:r>
      <w:r>
        <w:rPr>
          <w:rFonts w:hint="eastAsia"/>
          <w:rtl/>
        </w:rPr>
        <w:t>ہ</w:t>
      </w:r>
      <w:r>
        <w:rPr>
          <w:rtl/>
        </w:rPr>
        <w:t xml:space="preserve"> ک</w:t>
      </w:r>
      <w:r>
        <w:rPr>
          <w:rFonts w:hint="cs"/>
          <w:rtl/>
        </w:rPr>
        <w:t>ی</w:t>
      </w:r>
      <w:r>
        <w:rPr>
          <w:rtl/>
        </w:rPr>
        <w:t xml:space="preserve"> مدد شروع ک</w:t>
      </w:r>
      <w:r>
        <w:rPr>
          <w:rFonts w:hint="cs"/>
          <w:rtl/>
        </w:rPr>
        <w:t>ی</w:t>
      </w:r>
      <w:r>
        <w:rPr>
          <w:rtl/>
        </w:rPr>
        <w:t xml:space="preserve"> تو اس نے قرآن سے ان آ</w:t>
      </w:r>
      <w:r>
        <w:rPr>
          <w:rFonts w:hint="cs"/>
          <w:rtl/>
        </w:rPr>
        <w:t>ی</w:t>
      </w:r>
      <w:r>
        <w:rPr>
          <w:rFonts w:hint="eastAsia"/>
          <w:rtl/>
        </w:rPr>
        <w:t>ات</w:t>
      </w:r>
      <w:r>
        <w:rPr>
          <w:rtl/>
        </w:rPr>
        <w:t xml:space="preserve"> کو حذف کراد</w:t>
      </w:r>
      <w:r>
        <w:rPr>
          <w:rFonts w:hint="cs"/>
          <w:rtl/>
        </w:rPr>
        <w:t>ی</w:t>
      </w:r>
      <w:r>
        <w:rPr>
          <w:rFonts w:hint="eastAsia"/>
          <w:rtl/>
        </w:rPr>
        <w:t>ا</w:t>
      </w:r>
      <w:r>
        <w:rPr>
          <w:rtl/>
        </w:rPr>
        <w:t xml:space="preserve"> جو بن</w:t>
      </w:r>
      <w:r>
        <w:rPr>
          <w:rFonts w:hint="cs"/>
          <w:rtl/>
        </w:rPr>
        <w:t>ی</w:t>
      </w:r>
      <w:r>
        <w:rPr>
          <w:rtl/>
        </w:rPr>
        <w:t xml:space="preserve"> ام</w:t>
      </w:r>
      <w:r>
        <w:rPr>
          <w:rFonts w:hint="cs"/>
          <w:rtl/>
        </w:rPr>
        <w:t>ی</w:t>
      </w:r>
      <w:r>
        <w:rPr>
          <w:rFonts w:hint="eastAsia"/>
          <w:rtl/>
        </w:rPr>
        <w:t>ہ</w:t>
      </w:r>
      <w:r>
        <w:rPr>
          <w:rtl/>
        </w:rPr>
        <w:t xml:space="preserve"> ک</w:t>
      </w:r>
      <w:r>
        <w:rPr>
          <w:rFonts w:hint="cs"/>
          <w:rtl/>
        </w:rPr>
        <w:t>ی</w:t>
      </w:r>
      <w:r>
        <w:rPr>
          <w:rtl/>
        </w:rPr>
        <w:t xml:space="preserve"> مذمت م</w:t>
      </w:r>
      <w:r>
        <w:rPr>
          <w:rFonts w:hint="cs"/>
          <w:rtl/>
        </w:rPr>
        <w:t>ی</w:t>
      </w:r>
      <w:r>
        <w:rPr>
          <w:rFonts w:hint="eastAsia"/>
          <w:rtl/>
        </w:rPr>
        <w:t>ں</w:t>
      </w:r>
      <w:r>
        <w:rPr>
          <w:rtl/>
        </w:rPr>
        <w:t xml:space="preserve"> نازل ہوئ</w:t>
      </w:r>
      <w:r>
        <w:rPr>
          <w:rFonts w:hint="cs"/>
          <w:rtl/>
        </w:rPr>
        <w:t>ی</w:t>
      </w:r>
      <w:r>
        <w:rPr>
          <w:rtl/>
        </w:rPr>
        <w:t xml:space="preserve"> تھ</w:t>
      </w:r>
      <w:r>
        <w:rPr>
          <w:rFonts w:hint="cs"/>
          <w:rtl/>
        </w:rPr>
        <w:t>ی</w:t>
      </w:r>
      <w:r>
        <w:rPr>
          <w:rFonts w:hint="eastAsia"/>
          <w:rtl/>
        </w:rPr>
        <w:t>ں</w:t>
      </w:r>
      <w:r>
        <w:rPr>
          <w:rtl/>
        </w:rPr>
        <w:t xml:space="preserve"> اور ان ک</w:t>
      </w:r>
      <w:r>
        <w:rPr>
          <w:rFonts w:hint="cs"/>
          <w:rtl/>
        </w:rPr>
        <w:t>ی</w:t>
      </w:r>
      <w:r>
        <w:rPr>
          <w:rtl/>
        </w:rPr>
        <w:t xml:space="preserve"> جگہ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ات</w:t>
      </w:r>
      <w:r>
        <w:rPr>
          <w:rtl/>
        </w:rPr>
        <w:t xml:space="preserve"> کا اضافہ کرد</w:t>
      </w:r>
      <w:r>
        <w:rPr>
          <w:rFonts w:hint="cs"/>
          <w:rtl/>
        </w:rPr>
        <w:t>ی</w:t>
      </w:r>
      <w:r>
        <w:rPr>
          <w:rFonts w:hint="eastAsia"/>
          <w:rtl/>
        </w:rPr>
        <w:t>ا</w:t>
      </w:r>
      <w:r>
        <w:rPr>
          <w:rtl/>
        </w:rPr>
        <w:t xml:space="preserve"> جو قرآن کا حصہ نہ</w:t>
      </w:r>
      <w:r>
        <w:rPr>
          <w:rFonts w:hint="cs"/>
          <w:rtl/>
        </w:rPr>
        <w:t>ی</w:t>
      </w:r>
      <w:r>
        <w:rPr>
          <w:rFonts w:hint="eastAsia"/>
          <w:rtl/>
        </w:rPr>
        <w:t>ں</w:t>
      </w:r>
      <w:r>
        <w:rPr>
          <w:rtl/>
        </w:rPr>
        <w:t xml:space="preserve"> تھ</w:t>
      </w:r>
      <w:r>
        <w:rPr>
          <w:rFonts w:hint="cs"/>
          <w:rtl/>
        </w:rPr>
        <w:t>ی</w:t>
      </w:r>
      <w:r>
        <w:rPr>
          <w:rFonts w:hint="eastAsia"/>
          <w:rtl/>
        </w:rPr>
        <w:t>ں</w:t>
      </w:r>
      <w:r>
        <w:rPr>
          <w:rtl/>
        </w:rPr>
        <w:t>۔</w:t>
      </w:r>
    </w:p>
    <w:p w:rsidR="00263A89" w:rsidRDefault="00B5330D" w:rsidP="00B5330D">
      <w:pPr>
        <w:pStyle w:val="libVar"/>
        <w:rPr>
          <w:rtl/>
        </w:rPr>
      </w:pPr>
      <w:r>
        <w:rPr>
          <w:rFonts w:hint="cs"/>
          <w:rtl/>
        </w:rPr>
        <w:t>____________________</w:t>
      </w:r>
      <w:r w:rsidR="00263A89">
        <w:rPr>
          <w:rtl/>
        </w:rPr>
        <w:t xml:space="preserve"> </w:t>
      </w:r>
    </w:p>
    <w:p w:rsidR="00263A89" w:rsidRDefault="00153D50" w:rsidP="00A8695C">
      <w:pPr>
        <w:pStyle w:val="libFootnote"/>
        <w:rPr>
          <w:rtl/>
        </w:rPr>
      </w:pPr>
      <w:r w:rsidRPr="00E629A8">
        <w:rPr>
          <w:rFonts w:hint="cs"/>
          <w:rtl/>
        </w:rPr>
        <w:t>(</w:t>
      </w:r>
      <w:r w:rsidR="002A6CF7" w:rsidRPr="002A6CF7">
        <w:rPr>
          <w:rFonts w:hint="cs"/>
          <w:rtl/>
        </w:rPr>
        <w:t>1</w:t>
      </w:r>
      <w:r w:rsidR="00263A89">
        <w:rPr>
          <w:rFonts w:hint="cs"/>
          <w:rtl/>
        </w:rPr>
        <w:t xml:space="preserve">) نہج البلاغہ، خطبہ نمبر </w:t>
      </w:r>
      <w:r w:rsidR="002A6CF7" w:rsidRPr="002A6CF7">
        <w:rPr>
          <w:rFonts w:hint="cs"/>
          <w:rtl/>
        </w:rPr>
        <w:t>15</w:t>
      </w:r>
      <w:r w:rsidR="00263A89">
        <w:rPr>
          <w:rFonts w:hint="cs"/>
          <w:rtl/>
        </w:rPr>
        <w:t>۔</w:t>
      </w:r>
    </w:p>
    <w:p w:rsidR="00263A89" w:rsidRDefault="00263A89" w:rsidP="002A6CF7">
      <w:pPr>
        <w:pStyle w:val="libNormal"/>
        <w:rPr>
          <w:rtl/>
        </w:rPr>
      </w:pPr>
      <w:r>
        <w:rPr>
          <w:rtl/>
        </w:rPr>
        <w:br w:type="page"/>
      </w:r>
    </w:p>
    <w:p w:rsidR="00243DAF" w:rsidRDefault="00243DAF" w:rsidP="00243DAF">
      <w:pPr>
        <w:pStyle w:val="libNormal"/>
        <w:rPr>
          <w:rtl/>
        </w:rPr>
      </w:pPr>
      <w:r>
        <w:rPr>
          <w:rtl/>
        </w:rPr>
        <w:lastRenderedPageBreak/>
        <w:t xml:space="preserve"> اس طرح جد</w:t>
      </w:r>
      <w:r>
        <w:rPr>
          <w:rFonts w:hint="cs"/>
          <w:rtl/>
        </w:rPr>
        <w:t>ی</w:t>
      </w:r>
      <w:r>
        <w:rPr>
          <w:rFonts w:hint="eastAsia"/>
          <w:rtl/>
        </w:rPr>
        <w:t>د</w:t>
      </w:r>
      <w:r>
        <w:rPr>
          <w:rtl/>
        </w:rPr>
        <w:t xml:space="preserve"> قرآن</w:t>
      </w:r>
      <w:r>
        <w:rPr>
          <w:rFonts w:hint="cs"/>
          <w:rtl/>
        </w:rPr>
        <w:t>ی</w:t>
      </w:r>
      <w:r>
        <w:rPr>
          <w:rtl/>
        </w:rPr>
        <w:t xml:space="preserve"> نسخے مرتب کرکے مصر، شام، مکّہ، مد</w:t>
      </w:r>
      <w:r>
        <w:rPr>
          <w:rFonts w:hint="cs"/>
          <w:rtl/>
        </w:rPr>
        <w:t>ی</w:t>
      </w:r>
      <w:r>
        <w:rPr>
          <w:rFonts w:hint="eastAsia"/>
          <w:rtl/>
        </w:rPr>
        <w:t>نہ</w:t>
      </w:r>
      <w:r>
        <w:rPr>
          <w:rtl/>
        </w:rPr>
        <w:t xml:space="preserve"> اور کوفہ و بصرہ بھجوا د</w:t>
      </w:r>
      <w:r>
        <w:rPr>
          <w:rFonts w:hint="cs"/>
          <w:rtl/>
        </w:rPr>
        <w:t>ی</w:t>
      </w:r>
      <w:r>
        <w:rPr>
          <w:rFonts w:hint="eastAsia"/>
          <w:rtl/>
        </w:rPr>
        <w:t>ئے،</w:t>
      </w:r>
      <w:r>
        <w:rPr>
          <w:rtl/>
        </w:rPr>
        <w:t xml:space="preserve"> اور آج کا موجودہ قرآن انہ</w:t>
      </w:r>
      <w:r>
        <w:rPr>
          <w:rFonts w:hint="cs"/>
          <w:rtl/>
        </w:rPr>
        <w:t>ی</w:t>
      </w:r>
      <w:r>
        <w:rPr>
          <w:rtl/>
        </w:rPr>
        <w:t xml:space="preserve"> نسخوں کے مطابق ہے۔ باق</w:t>
      </w:r>
      <w:r>
        <w:rPr>
          <w:rFonts w:hint="cs"/>
          <w:rtl/>
        </w:rPr>
        <w:t>ی</w:t>
      </w:r>
      <w:r>
        <w:rPr>
          <w:rtl/>
        </w:rPr>
        <w:t xml:space="preserve"> جتنے بھ</w:t>
      </w:r>
      <w:r>
        <w:rPr>
          <w:rFonts w:hint="cs"/>
          <w:rtl/>
        </w:rPr>
        <w:t>ی</w:t>
      </w:r>
      <w:r>
        <w:rPr>
          <w:rtl/>
        </w:rPr>
        <w:t xml:space="preserve"> قرآن</w:t>
      </w:r>
      <w:r>
        <w:rPr>
          <w:rFonts w:hint="cs"/>
          <w:rtl/>
        </w:rPr>
        <w:t>ی</w:t>
      </w:r>
      <w:r>
        <w:rPr>
          <w:rtl/>
        </w:rPr>
        <w:t xml:space="preserve"> نسخے تھے وہ جمع کروا د</w:t>
      </w:r>
      <w:r>
        <w:rPr>
          <w:rFonts w:hint="cs"/>
          <w:rtl/>
        </w:rPr>
        <w:t>ی</w:t>
      </w:r>
      <w:r>
        <w:rPr>
          <w:rFonts w:hint="eastAsia"/>
          <w:rtl/>
        </w:rPr>
        <w:t>ئے</w:t>
      </w:r>
      <w:r>
        <w:rPr>
          <w:rtl/>
        </w:rPr>
        <w:t xml:space="preserve"> گئے اور ا</w:t>
      </w:r>
      <w:r>
        <w:rPr>
          <w:rFonts w:hint="cs"/>
          <w:rtl/>
        </w:rPr>
        <w:t>ی</w:t>
      </w:r>
      <w:r>
        <w:rPr>
          <w:rFonts w:hint="eastAsia"/>
          <w:rtl/>
        </w:rPr>
        <w:t>ک</w:t>
      </w:r>
      <w:r>
        <w:rPr>
          <w:rtl/>
        </w:rPr>
        <w:t xml:space="preserve"> نسخہ تک باق</w:t>
      </w:r>
      <w:r>
        <w:rPr>
          <w:rFonts w:hint="cs"/>
          <w:rtl/>
        </w:rPr>
        <w:t>ی</w:t>
      </w:r>
      <w:r>
        <w:rPr>
          <w:rtl/>
        </w:rPr>
        <w:t xml:space="preserve"> نہ رہا۔</w:t>
      </w:r>
      <w:r w:rsidRPr="00153D50">
        <w:rPr>
          <w:rStyle w:val="libFootnotenumChar"/>
          <w:rtl/>
        </w:rPr>
        <w:t>(</w:t>
      </w:r>
      <w:r w:rsidR="002A6CF7" w:rsidRPr="002A6CF7">
        <w:rPr>
          <w:rStyle w:val="libFootnotenumChar"/>
          <w:rFonts w:hint="cs"/>
          <w:rtl/>
        </w:rPr>
        <w:t>1</w:t>
      </w:r>
      <w:r w:rsidRPr="00153D50">
        <w:rPr>
          <w:rStyle w:val="libFootnotenumChar"/>
          <w:rFonts w:hint="cs"/>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دعو</w:t>
      </w:r>
      <w:r>
        <w:rPr>
          <w:rFonts w:hint="cs"/>
          <w:rtl/>
        </w:rPr>
        <w:t>یٰ</w:t>
      </w:r>
      <w:r>
        <w:rPr>
          <w:rtl/>
        </w:rPr>
        <w:t xml:space="preserve"> ہذ</w:t>
      </w:r>
      <w:r>
        <w:rPr>
          <w:rFonts w:hint="cs"/>
          <w:rtl/>
        </w:rPr>
        <w:t>ی</w:t>
      </w:r>
      <w:r>
        <w:rPr>
          <w:rFonts w:hint="eastAsia"/>
          <w:rtl/>
        </w:rPr>
        <w:t>ان</w:t>
      </w:r>
      <w:r>
        <w:rPr>
          <w:rtl/>
        </w:rPr>
        <w:t xml:space="preserve"> اور مجذوب ک</w:t>
      </w:r>
      <w:r>
        <w:rPr>
          <w:rFonts w:hint="cs"/>
          <w:rtl/>
        </w:rPr>
        <w:t>ی</w:t>
      </w:r>
      <w:r>
        <w:rPr>
          <w:rtl/>
        </w:rPr>
        <w:t xml:space="preserve"> بڑ معلوم ہوتا ہے۔ ک</w:t>
      </w:r>
      <w:r>
        <w:rPr>
          <w:rFonts w:hint="cs"/>
          <w:rtl/>
        </w:rPr>
        <w:t>ی</w:t>
      </w:r>
      <w:r>
        <w:rPr>
          <w:rFonts w:hint="eastAsia"/>
          <w:rtl/>
        </w:rPr>
        <w:t>ونکہ</w:t>
      </w:r>
      <w:r>
        <w:rPr>
          <w:rtl/>
        </w:rPr>
        <w:t xml:space="preserve"> حجاج جو بن</w:t>
      </w:r>
      <w:r>
        <w:rPr>
          <w:rFonts w:hint="cs"/>
          <w:rtl/>
        </w:rPr>
        <w:t>ی</w:t>
      </w:r>
      <w:r>
        <w:rPr>
          <w:rtl/>
        </w:rPr>
        <w:t xml:space="preserve"> ام</w:t>
      </w:r>
      <w:r>
        <w:rPr>
          <w:rFonts w:hint="cs"/>
          <w:rtl/>
        </w:rPr>
        <w:t>ی</w:t>
      </w:r>
      <w:r>
        <w:rPr>
          <w:rFonts w:hint="eastAsia"/>
          <w:rtl/>
        </w:rPr>
        <w:t>ہ</w:t>
      </w:r>
      <w:r>
        <w:rPr>
          <w:rtl/>
        </w:rPr>
        <w:t xml:space="preserve"> کے وال</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وال</w:t>
      </w:r>
      <w:r>
        <w:rPr>
          <w:rFonts w:hint="cs"/>
          <w:rtl/>
        </w:rPr>
        <w:t>ی</w:t>
      </w:r>
      <w:r>
        <w:rPr>
          <w:rtl/>
        </w:rPr>
        <w:t xml:space="preserve"> تھا، اس ک</w:t>
      </w:r>
      <w:r>
        <w:rPr>
          <w:rFonts w:hint="cs"/>
          <w:rtl/>
        </w:rPr>
        <w:t>ی</w:t>
      </w:r>
      <w:r>
        <w:rPr>
          <w:rtl/>
        </w:rPr>
        <w:t xml:space="preserve"> ک</w:t>
      </w:r>
      <w:r>
        <w:rPr>
          <w:rFonts w:hint="cs"/>
          <w:rtl/>
        </w:rPr>
        <w:t>ی</w:t>
      </w:r>
      <w:r>
        <w:rPr>
          <w:rFonts w:hint="eastAsia"/>
          <w:rtl/>
        </w:rPr>
        <w:t>ا</w:t>
      </w:r>
      <w:r>
        <w:rPr>
          <w:rtl/>
        </w:rPr>
        <w:t xml:space="preserve"> جر</w:t>
      </w:r>
      <w:r w:rsidR="00DB61B6" w:rsidRPr="00DB61B6">
        <w:rPr>
          <w:rFonts w:hint="cs"/>
          <w:rtl/>
        </w:rPr>
        <w:t>اء</w:t>
      </w:r>
      <w:r w:rsidRPr="00DB61B6">
        <w:rPr>
          <w:rFonts w:hint="cs"/>
          <w:rtl/>
        </w:rPr>
        <w:t>ت تھ</w:t>
      </w:r>
      <w:r>
        <w:rPr>
          <w:rFonts w:hint="cs"/>
          <w:rtl/>
        </w:rPr>
        <w:t>ی</w:t>
      </w:r>
      <w:r>
        <w:rPr>
          <w:rtl/>
        </w:rPr>
        <w:t xml:space="preserve">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کرنے ک</w:t>
      </w:r>
      <w:r>
        <w:rPr>
          <w:rFonts w:hint="cs"/>
          <w:rtl/>
        </w:rPr>
        <w:t>ی</w:t>
      </w:r>
      <w:r>
        <w:rPr>
          <w:rtl/>
        </w:rPr>
        <w:t xml:space="preserve"> جسارت کرتا بلکہ وہ فروع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بھ</w:t>
      </w:r>
      <w:r>
        <w:rPr>
          <w:rFonts w:hint="cs"/>
          <w:rtl/>
        </w:rPr>
        <w:t>ی</w:t>
      </w:r>
      <w:r>
        <w:rPr>
          <w:rtl/>
        </w:rPr>
        <w:t xml:space="preserve"> کس</w:t>
      </w:r>
      <w:r>
        <w:rPr>
          <w:rFonts w:hint="cs"/>
          <w:rtl/>
        </w:rPr>
        <w:t>ی</w:t>
      </w:r>
      <w:r>
        <w:rPr>
          <w:rtl/>
        </w:rPr>
        <w:t xml:space="preserve"> م</w:t>
      </w:r>
      <w:r>
        <w:rPr>
          <w:rFonts w:hint="cs"/>
          <w:rtl/>
        </w:rPr>
        <w:t>ی</w:t>
      </w:r>
      <w:r>
        <w:rPr>
          <w:rFonts w:hint="eastAsia"/>
          <w:rtl/>
        </w:rPr>
        <w:t>ں</w:t>
      </w:r>
      <w:r>
        <w:rPr>
          <w:rtl/>
        </w:rPr>
        <w:t xml:space="preserve"> رد و بدل کرنے کا مرتکب نہ</w:t>
      </w:r>
      <w:r>
        <w:rPr>
          <w:rFonts w:hint="cs"/>
          <w:rtl/>
        </w:rPr>
        <w:t>ی</w:t>
      </w:r>
      <w:r>
        <w:rPr>
          <w:rFonts w:hint="eastAsia"/>
          <w:rtl/>
        </w:rPr>
        <w:t>ں</w:t>
      </w:r>
      <w:r>
        <w:rPr>
          <w:rtl/>
        </w:rPr>
        <w:t xml:space="preserve"> ہوسکتا تھا، چہ جائ</w:t>
      </w:r>
      <w:r>
        <w:rPr>
          <w:rFonts w:hint="cs"/>
          <w:rtl/>
        </w:rPr>
        <w:t>ی</w:t>
      </w:r>
      <w:r>
        <w:rPr>
          <w:rFonts w:hint="eastAsia"/>
          <w:rtl/>
        </w:rPr>
        <w:t>کہ</w:t>
      </w:r>
      <w:r>
        <w:rPr>
          <w:rtl/>
        </w:rPr>
        <w:t xml:space="preserve"> وہ قرآن م</w:t>
      </w:r>
      <w:r>
        <w:rPr>
          <w:rFonts w:hint="cs"/>
          <w:rtl/>
        </w:rPr>
        <w:t>ی</w:t>
      </w:r>
      <w:r>
        <w:rPr>
          <w:rFonts w:hint="eastAsia"/>
          <w:rtl/>
        </w:rPr>
        <w:t>ں</w:t>
      </w:r>
      <w:r>
        <w:rPr>
          <w:rtl/>
        </w:rPr>
        <w:t xml:space="preserve"> </w:t>
      </w:r>
      <w:r>
        <w:rPr>
          <w:rFonts w:hint="eastAsia"/>
          <w:rtl/>
        </w:rPr>
        <w:t>تحر</w:t>
      </w:r>
      <w:r>
        <w:rPr>
          <w:rFonts w:hint="cs"/>
          <w:rtl/>
        </w:rPr>
        <w:t>ی</w:t>
      </w:r>
      <w:r>
        <w:rPr>
          <w:rFonts w:hint="eastAsia"/>
          <w:rtl/>
        </w:rPr>
        <w:t>ف</w:t>
      </w:r>
      <w:r>
        <w:rPr>
          <w:rtl/>
        </w:rPr>
        <w:t xml:space="preserve"> کا مرتکب ہوتا جو اساس د</w:t>
      </w:r>
      <w:r>
        <w:rPr>
          <w:rFonts w:hint="cs"/>
          <w:rtl/>
        </w:rPr>
        <w:t>ی</w:t>
      </w:r>
      <w:r>
        <w:rPr>
          <w:rFonts w:hint="eastAsia"/>
          <w:rtl/>
        </w:rPr>
        <w:t>ن</w:t>
      </w:r>
      <w:r>
        <w:rPr>
          <w:rtl/>
        </w:rPr>
        <w:t xml:space="preserve"> اور سرچشمہئ شر</w:t>
      </w:r>
      <w:r>
        <w:rPr>
          <w:rFonts w:hint="cs"/>
          <w:rtl/>
        </w:rPr>
        <w:t>ی</w:t>
      </w:r>
      <w:r>
        <w:rPr>
          <w:rFonts w:hint="eastAsia"/>
          <w:rtl/>
        </w:rPr>
        <w:t>عت</w:t>
      </w:r>
      <w:r>
        <w:rPr>
          <w:rtl/>
        </w:rPr>
        <w:t xml:space="preserve"> ہے۔ اس ک</w:t>
      </w:r>
      <w:r>
        <w:rPr>
          <w:rFonts w:hint="cs"/>
          <w:rtl/>
        </w:rPr>
        <w:t>ی</w:t>
      </w:r>
      <w:r>
        <w:rPr>
          <w:rtl/>
        </w:rPr>
        <w:t xml:space="preserve"> ک</w:t>
      </w:r>
      <w:r>
        <w:rPr>
          <w:rFonts w:hint="cs"/>
          <w:rtl/>
        </w:rPr>
        <w:t>ی</w:t>
      </w:r>
      <w:r>
        <w:rPr>
          <w:rFonts w:hint="eastAsia"/>
          <w:rtl/>
        </w:rPr>
        <w:t>ا</w:t>
      </w:r>
      <w:r>
        <w:rPr>
          <w:rtl/>
        </w:rPr>
        <w:t xml:space="preserve"> قدرت اورمجال تھ</w:t>
      </w:r>
      <w:r>
        <w:rPr>
          <w:rFonts w:hint="cs"/>
          <w:rtl/>
        </w:rPr>
        <w:t>ی</w:t>
      </w:r>
      <w:r>
        <w:rPr>
          <w:rtl/>
        </w:rPr>
        <w:t xml:space="preserve"> کہ وہ سارے اسلام</w:t>
      </w:r>
      <w:r>
        <w:rPr>
          <w:rFonts w:hint="cs"/>
          <w:rtl/>
        </w:rPr>
        <w:t>ی</w:t>
      </w:r>
      <w:r>
        <w:rPr>
          <w:rtl/>
        </w:rPr>
        <w:t xml:space="preserve"> ممالک م</w:t>
      </w:r>
      <w:r>
        <w:rPr>
          <w:rFonts w:hint="cs"/>
          <w:rtl/>
        </w:rPr>
        <w:t>ی</w:t>
      </w:r>
      <w:r>
        <w:rPr>
          <w:rFonts w:hint="eastAsia"/>
          <w:rtl/>
        </w:rPr>
        <w:t>ں</w:t>
      </w:r>
      <w:r>
        <w:rPr>
          <w:rtl/>
        </w:rPr>
        <w:t xml:space="preserve"> پھ</w:t>
      </w:r>
      <w:r>
        <w:rPr>
          <w:rFonts w:hint="cs"/>
          <w:rtl/>
        </w:rPr>
        <w:t>ی</w:t>
      </w:r>
      <w:r>
        <w:rPr>
          <w:rFonts w:hint="eastAsia"/>
          <w:rtl/>
        </w:rPr>
        <w:t>لے</w:t>
      </w:r>
      <w:r>
        <w:rPr>
          <w:rtl/>
        </w:rPr>
        <w:t xml:space="preserve"> ہوئے قرآنلوں ک</w:t>
      </w:r>
      <w:r>
        <w:rPr>
          <w:rFonts w:hint="cs"/>
          <w:rtl/>
        </w:rPr>
        <w:t>ی</w:t>
      </w:r>
      <w:r>
        <w:rPr>
          <w:rtl/>
        </w:rPr>
        <w:t xml:space="preserve"> طرف دست تجاوز دراز کرتا۔</w:t>
      </w:r>
    </w:p>
    <w:p w:rsidR="00243DAF" w:rsidRDefault="00243DAF" w:rsidP="00243DAF">
      <w:pPr>
        <w:pStyle w:val="libNormal"/>
        <w:rPr>
          <w:rtl/>
        </w:rPr>
      </w:pPr>
      <w:r>
        <w:rPr>
          <w:rtl/>
        </w:rPr>
        <w:t xml:space="preserve"> اگر اس نے اس جرم کا ارتکاب ک</w:t>
      </w:r>
      <w:r>
        <w:rPr>
          <w:rFonts w:hint="cs"/>
          <w:rtl/>
        </w:rPr>
        <w:t>ی</w:t>
      </w:r>
      <w:r>
        <w:rPr>
          <w:rFonts w:hint="eastAsia"/>
          <w:rtl/>
        </w:rPr>
        <w:t>ا</w:t>
      </w:r>
      <w:r>
        <w:rPr>
          <w:rtl/>
        </w:rPr>
        <w:t xml:space="preserve"> تھا تو مؤرخ</w:t>
      </w:r>
      <w:r>
        <w:rPr>
          <w:rFonts w:hint="cs"/>
          <w:rtl/>
        </w:rPr>
        <w:t>ی</w:t>
      </w:r>
      <w:r>
        <w:rPr>
          <w:rFonts w:hint="eastAsia"/>
          <w:rtl/>
        </w:rPr>
        <w:t>ن</w:t>
      </w:r>
      <w:r>
        <w:rPr>
          <w:rtl/>
        </w:rPr>
        <w:t xml:space="preserve"> نے اس عظ</w:t>
      </w:r>
      <w:r>
        <w:rPr>
          <w:rFonts w:hint="cs"/>
          <w:rtl/>
        </w:rPr>
        <w:t>ی</w:t>
      </w:r>
      <w:r>
        <w:rPr>
          <w:rFonts w:hint="eastAsia"/>
          <w:rtl/>
        </w:rPr>
        <w:t>م</w:t>
      </w:r>
      <w:r>
        <w:rPr>
          <w:rtl/>
        </w:rPr>
        <w:t xml:space="preserve"> الم</w:t>
      </w:r>
      <w:r>
        <w:rPr>
          <w:rFonts w:hint="cs"/>
          <w:rtl/>
        </w:rPr>
        <w:t>ی</w:t>
      </w:r>
      <w:r>
        <w:rPr>
          <w:rFonts w:hint="eastAsia"/>
          <w:rtl/>
        </w:rPr>
        <w:t>ہ</w:t>
      </w:r>
      <w:r>
        <w:rPr>
          <w:rtl/>
        </w:rPr>
        <w:t xml:space="preserve"> کا ذکر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اورک</w:t>
      </w:r>
      <w:r>
        <w:rPr>
          <w:rFonts w:hint="cs"/>
          <w:rtl/>
        </w:rPr>
        <w:t>ی</w:t>
      </w:r>
      <w:r>
        <w:rPr>
          <w:rFonts w:hint="eastAsia"/>
          <w:rtl/>
        </w:rPr>
        <w:t>وں</w:t>
      </w:r>
      <w:r>
        <w:rPr>
          <w:rtl/>
        </w:rPr>
        <w:t xml:space="preserve"> اسے اپن</w:t>
      </w:r>
      <w:r>
        <w:rPr>
          <w:rFonts w:hint="cs"/>
          <w:rtl/>
        </w:rPr>
        <w:t>ی</w:t>
      </w:r>
      <w:r>
        <w:rPr>
          <w:rtl/>
        </w:rPr>
        <w:t xml:space="preserve"> تنق</w:t>
      </w:r>
      <w:r>
        <w:rPr>
          <w:rFonts w:hint="cs"/>
          <w:rtl/>
        </w:rPr>
        <w:t>ی</w:t>
      </w:r>
      <w:r>
        <w:rPr>
          <w:rFonts w:hint="eastAsia"/>
          <w:rtl/>
        </w:rPr>
        <w:t>د</w:t>
      </w:r>
      <w:r>
        <w:rPr>
          <w:rtl/>
        </w:rPr>
        <w:t xml:space="preserve"> کا نشانہ نہ</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حالانکہ اس غ</w:t>
      </w:r>
      <w:r>
        <w:rPr>
          <w:rFonts w:hint="cs"/>
          <w:rtl/>
        </w:rPr>
        <w:t>ی</w:t>
      </w:r>
      <w:r>
        <w:rPr>
          <w:rFonts w:hint="eastAsia"/>
          <w:rtl/>
        </w:rPr>
        <w:t>ر</w:t>
      </w:r>
      <w:r>
        <w:rPr>
          <w:rtl/>
        </w:rPr>
        <w:t xml:space="preserve"> معمول</w:t>
      </w:r>
      <w:r>
        <w:rPr>
          <w:rFonts w:hint="cs"/>
          <w:rtl/>
        </w:rPr>
        <w:t>ی</w:t>
      </w:r>
      <w:r>
        <w:rPr>
          <w:rtl/>
        </w:rPr>
        <w:t xml:space="preserve"> سانحہ کا تقاضہ تھا کہ </w:t>
      </w:r>
      <w:r>
        <w:rPr>
          <w:rFonts w:hint="cs"/>
          <w:rtl/>
        </w:rPr>
        <w:t>ی</w:t>
      </w:r>
      <w:r>
        <w:rPr>
          <w:rFonts w:hint="eastAsia"/>
          <w:rtl/>
        </w:rPr>
        <w:t>ہ</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ثبت ہو جاتا۔ جبکہ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نہ تو حجاج کے زمانے م</w:t>
      </w:r>
      <w:r>
        <w:rPr>
          <w:rFonts w:hint="cs"/>
          <w:rtl/>
        </w:rPr>
        <w:t>ی</w:t>
      </w:r>
      <w:r>
        <w:rPr>
          <w:rFonts w:hint="eastAsia"/>
          <w:rtl/>
        </w:rPr>
        <w:t>ں</w:t>
      </w:r>
      <w:r>
        <w:rPr>
          <w:rtl/>
        </w:rPr>
        <w:t xml:space="preserve"> کس</w:t>
      </w:r>
      <w:r>
        <w:rPr>
          <w:rFonts w:hint="cs"/>
          <w:rtl/>
        </w:rPr>
        <w:t>ی</w:t>
      </w:r>
      <w:r>
        <w:rPr>
          <w:rtl/>
        </w:rPr>
        <w:t xml:space="preserve"> مسلمان ن</w:t>
      </w:r>
      <w:r>
        <w:rPr>
          <w:rFonts w:hint="eastAsia"/>
          <w:rtl/>
        </w:rPr>
        <w:t>ے</w:t>
      </w:r>
      <w:r>
        <w:rPr>
          <w:rtl/>
        </w:rPr>
        <w:t xml:space="preserve"> اسے نقل ک</w:t>
      </w:r>
      <w:r>
        <w:rPr>
          <w:rFonts w:hint="cs"/>
          <w:rtl/>
        </w:rPr>
        <w:t>ی</w:t>
      </w:r>
      <w:r>
        <w:rPr>
          <w:rFonts w:hint="eastAsia"/>
          <w:rtl/>
        </w:rPr>
        <w:t>ا</w:t>
      </w:r>
      <w:r>
        <w:rPr>
          <w:rtl/>
        </w:rPr>
        <w:t xml:space="preserve"> ہے اور نہ اس کے دور حکومت کے بعد کس</w:t>
      </w:r>
      <w:r>
        <w:rPr>
          <w:rFonts w:hint="cs"/>
          <w:rtl/>
        </w:rPr>
        <w:t>ی</w:t>
      </w:r>
      <w:r>
        <w:rPr>
          <w:rtl/>
        </w:rPr>
        <w:t xml:space="preserve"> نے اس ک</w:t>
      </w:r>
      <w:r>
        <w:rPr>
          <w:rFonts w:hint="cs"/>
          <w:rtl/>
        </w:rPr>
        <w:t>ی</w:t>
      </w:r>
      <w:r>
        <w:rPr>
          <w:rtl/>
        </w:rPr>
        <w:t xml:space="preserve"> طرف اشارہ ک</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ہوسکتا ہے کہ تمام مسلمانوں نے حجاج کے دور حکومت کے بعد بھ</w:t>
      </w:r>
      <w:r>
        <w:rPr>
          <w:rFonts w:hint="cs"/>
          <w:rtl/>
        </w:rPr>
        <w:t>ی</w:t>
      </w:r>
      <w:r>
        <w:rPr>
          <w:rtl/>
        </w:rPr>
        <w:t xml:space="preserve"> اس سنگ</w:t>
      </w:r>
      <w:r>
        <w:rPr>
          <w:rFonts w:hint="cs"/>
          <w:rtl/>
        </w:rPr>
        <w:t>ی</w:t>
      </w:r>
      <w:r>
        <w:rPr>
          <w:rFonts w:hint="eastAsia"/>
          <w:rtl/>
        </w:rPr>
        <w:t>ن</w:t>
      </w:r>
      <w:r>
        <w:rPr>
          <w:rtl/>
        </w:rPr>
        <w:t xml:space="preserve"> جرم سے چشم پوش</w:t>
      </w:r>
      <w:r>
        <w:rPr>
          <w:rFonts w:hint="cs"/>
          <w:rtl/>
        </w:rPr>
        <w:t>ی</w:t>
      </w:r>
      <w:r>
        <w:rPr>
          <w:rtl/>
        </w:rPr>
        <w:t xml:space="preserve"> ک</w:t>
      </w:r>
      <w:r>
        <w:rPr>
          <w:rFonts w:hint="cs"/>
          <w:rtl/>
        </w:rPr>
        <w:t>ی</w:t>
      </w:r>
      <w:r>
        <w:rPr>
          <w:rtl/>
        </w:rPr>
        <w:t xml:space="preserve"> ہو۔</w:t>
      </w:r>
    </w:p>
    <w:p w:rsidR="00243DAF" w:rsidRDefault="00243DAF" w:rsidP="00243DAF">
      <w:pPr>
        <w:pStyle w:val="libNormal"/>
        <w:rPr>
          <w:rtl/>
        </w:rPr>
      </w:pPr>
      <w:r>
        <w:rPr>
          <w:rtl/>
        </w:rPr>
        <w:t xml:space="preserve"> فرض ک</w:t>
      </w:r>
      <w:r>
        <w:rPr>
          <w:rFonts w:hint="cs"/>
          <w:rtl/>
        </w:rPr>
        <w:t>ی</w:t>
      </w:r>
      <w:r>
        <w:rPr>
          <w:rFonts w:hint="eastAsia"/>
          <w:rtl/>
        </w:rPr>
        <w:t>ج</w:t>
      </w:r>
      <w:r>
        <w:rPr>
          <w:rFonts w:hint="cs"/>
          <w:rtl/>
        </w:rPr>
        <w:t>ی</w:t>
      </w:r>
      <w:r>
        <w:rPr>
          <w:rFonts w:hint="eastAsia"/>
          <w:rtl/>
        </w:rPr>
        <w:t>ئے</w:t>
      </w:r>
      <w:r>
        <w:rPr>
          <w:rtl/>
        </w:rPr>
        <w:t xml:space="preserve"> حجاج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قدرت تھ</w:t>
      </w:r>
      <w:r>
        <w:rPr>
          <w:rFonts w:hint="cs"/>
          <w:rtl/>
        </w:rPr>
        <w:t>ی</w:t>
      </w:r>
      <w:r>
        <w:rPr>
          <w:rtl/>
        </w:rPr>
        <w:t xml:space="preserve"> کہ وہ قرآن کے تمام نسخوں کو اکٹھا کرلے اور تمام اسلام</w:t>
      </w:r>
      <w:r>
        <w:rPr>
          <w:rFonts w:hint="cs"/>
          <w:rtl/>
        </w:rPr>
        <w:t>ی</w:t>
      </w:r>
      <w:r>
        <w:rPr>
          <w:rtl/>
        </w:rPr>
        <w:t xml:space="preserve"> ممالک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نسخہ بھ</w:t>
      </w:r>
      <w:r>
        <w:rPr>
          <w:rFonts w:hint="cs"/>
          <w:rtl/>
        </w:rPr>
        <w:t>ی</w:t>
      </w:r>
      <w:r>
        <w:rPr>
          <w:rtl/>
        </w:rPr>
        <w:t xml:space="preserve"> باق</w:t>
      </w:r>
      <w:r>
        <w:rPr>
          <w:rFonts w:hint="cs"/>
          <w:rtl/>
        </w:rPr>
        <w:t>ی</w:t>
      </w:r>
      <w:r>
        <w:rPr>
          <w:rtl/>
        </w:rPr>
        <w:t xml:space="preserve"> نہ رہنے دے۔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مسلمانوں کے س</w:t>
      </w:r>
      <w:r>
        <w:rPr>
          <w:rFonts w:hint="cs"/>
          <w:rtl/>
        </w:rPr>
        <w:t>ی</w:t>
      </w:r>
      <w:r>
        <w:rPr>
          <w:rFonts w:hint="eastAsia"/>
          <w:rtl/>
        </w:rPr>
        <w:t>نوں</w:t>
      </w:r>
      <w:r>
        <w:rPr>
          <w:rtl/>
        </w:rPr>
        <w:t xml:space="preserve"> اور حافظان قرآن کے دلوں سے بھ</w:t>
      </w:r>
      <w:r>
        <w:rPr>
          <w:rFonts w:hint="cs"/>
          <w:rtl/>
        </w:rPr>
        <w:t>ی</w:t>
      </w:r>
      <w:r>
        <w:rPr>
          <w:rtl/>
        </w:rPr>
        <w:t xml:space="preserve"> وہ قرآن کو خارج کرسکتا تھا؟ جبکہ اس وقت مسلمانوں ک</w:t>
      </w:r>
      <w:r>
        <w:rPr>
          <w:rFonts w:hint="cs"/>
          <w:rtl/>
        </w:rPr>
        <w:t>ی</w:t>
      </w:r>
      <w:r>
        <w:rPr>
          <w:rtl/>
        </w:rPr>
        <w:t xml:space="preserve"> تعداد اتن</w:t>
      </w:r>
      <w:r>
        <w:rPr>
          <w:rFonts w:hint="cs"/>
          <w:rtl/>
        </w:rPr>
        <w:t>ی</w:t>
      </w:r>
      <w:r>
        <w:rPr>
          <w:rtl/>
        </w:rPr>
        <w:t xml:space="preserve"> ز</w:t>
      </w:r>
      <w:r>
        <w:rPr>
          <w:rFonts w:hint="cs"/>
          <w:rtl/>
        </w:rPr>
        <w:t>ی</w:t>
      </w:r>
      <w:r>
        <w:rPr>
          <w:rFonts w:hint="eastAsia"/>
          <w:rtl/>
        </w:rPr>
        <w:t>ادہ</w:t>
      </w:r>
      <w:r>
        <w:rPr>
          <w:rtl/>
        </w:rPr>
        <w:t xml:space="preserve"> ت</w:t>
      </w:r>
      <w:r>
        <w:rPr>
          <w:rFonts w:hint="eastAsia"/>
          <w:rtl/>
        </w:rPr>
        <w:t>ھ</w:t>
      </w:r>
      <w:r>
        <w:rPr>
          <w:rFonts w:hint="cs"/>
          <w:rtl/>
        </w:rPr>
        <w:t>ی</w:t>
      </w:r>
      <w:r>
        <w:rPr>
          <w:rtl/>
        </w:rPr>
        <w:t xml:space="preserve"> کہ جسے خدا ہ</w:t>
      </w:r>
      <w:r>
        <w:rPr>
          <w:rFonts w:hint="cs"/>
          <w:rtl/>
        </w:rPr>
        <w:t>ی</w:t>
      </w:r>
      <w:r>
        <w:rPr>
          <w:rtl/>
        </w:rPr>
        <w:t xml:space="preserve"> جانتا ہے۔</w:t>
      </w:r>
    </w:p>
    <w:p w:rsidR="00243DAF" w:rsidRDefault="00243DAF" w:rsidP="00243DAF">
      <w:pPr>
        <w:pStyle w:val="libNormal"/>
        <w:rPr>
          <w:rtl/>
        </w:rPr>
      </w:pPr>
      <w:r>
        <w:rPr>
          <w:rtl/>
        </w:rPr>
        <w:t xml:space="preserve"> اس کے علاوہ اگر قرآن بن</w:t>
      </w:r>
      <w:r>
        <w:rPr>
          <w:rFonts w:hint="cs"/>
          <w:rtl/>
        </w:rPr>
        <w:t>ی</w:t>
      </w:r>
      <w:r>
        <w:rPr>
          <w:rtl/>
        </w:rPr>
        <w:t xml:space="preserve"> ام</w:t>
      </w:r>
      <w:r>
        <w:rPr>
          <w:rFonts w:hint="cs"/>
          <w:rtl/>
        </w:rPr>
        <w:t>ی</w:t>
      </w:r>
      <w:r>
        <w:rPr>
          <w:rFonts w:hint="eastAsia"/>
          <w:rtl/>
        </w:rPr>
        <w:t>ہ</w:t>
      </w:r>
      <w:r>
        <w:rPr>
          <w:rtl/>
        </w:rPr>
        <w:t xml:space="preserve"> کے خلاف کوئ</w:t>
      </w:r>
      <w:r>
        <w:rPr>
          <w:rFonts w:hint="cs"/>
          <w:rtl/>
        </w:rPr>
        <w:t>ی</w:t>
      </w:r>
      <w:r>
        <w:rPr>
          <w:rtl/>
        </w:rPr>
        <w:t xml:space="preserve"> آ</w:t>
      </w:r>
      <w:r>
        <w:rPr>
          <w:rFonts w:hint="cs"/>
          <w:rtl/>
        </w:rPr>
        <w:t>ی</w:t>
      </w:r>
      <w:r>
        <w:rPr>
          <w:rFonts w:hint="eastAsia"/>
          <w:rtl/>
        </w:rPr>
        <w:t>ہ</w:t>
      </w:r>
      <w:r>
        <w:rPr>
          <w:rtl/>
        </w:rPr>
        <w:t xml:space="preserve"> ہوت</w:t>
      </w:r>
      <w:r>
        <w:rPr>
          <w:rFonts w:hint="cs"/>
          <w:rtl/>
        </w:rPr>
        <w:t>ی</w:t>
      </w:r>
      <w:r>
        <w:rPr>
          <w:rtl/>
        </w:rPr>
        <w:t xml:space="preserve"> تو حجاج سے پہلے معاو</w:t>
      </w:r>
      <w:r>
        <w:rPr>
          <w:rFonts w:hint="cs"/>
          <w:rtl/>
        </w:rPr>
        <w:t>ی</w:t>
      </w:r>
      <w:r>
        <w:rPr>
          <w:rFonts w:hint="eastAsia"/>
          <w:rtl/>
        </w:rPr>
        <w:t>ہ</w:t>
      </w:r>
      <w:r>
        <w:rPr>
          <w:rtl/>
        </w:rPr>
        <w:t xml:space="preserve"> اسے قرآن سے خارج کرنے ک</w:t>
      </w:r>
      <w:r>
        <w:rPr>
          <w:rFonts w:hint="cs"/>
          <w:rtl/>
        </w:rPr>
        <w:t>ی</w:t>
      </w:r>
      <w:r>
        <w:rPr>
          <w:rtl/>
        </w:rPr>
        <w:t xml:space="preserve"> کوشش کرتا جس ک</w:t>
      </w:r>
      <w:r>
        <w:rPr>
          <w:rFonts w:hint="cs"/>
          <w:rtl/>
        </w:rPr>
        <w:t>ی</w:t>
      </w:r>
      <w:r>
        <w:rPr>
          <w:rtl/>
        </w:rPr>
        <w:t xml:space="preserve"> قدرت و طاقت حجاج سے کئ</w:t>
      </w:r>
      <w:r>
        <w:rPr>
          <w:rFonts w:hint="cs"/>
          <w:rtl/>
        </w:rPr>
        <w:t>ی</w:t>
      </w:r>
      <w:r>
        <w:rPr>
          <w:rtl/>
        </w:rPr>
        <w:t xml:space="preserve"> گنا ز</w:t>
      </w:r>
      <w:r>
        <w:rPr>
          <w:rFonts w:hint="cs"/>
          <w:rtl/>
        </w:rPr>
        <w:t>ی</w:t>
      </w:r>
      <w:r>
        <w:rPr>
          <w:rFonts w:hint="eastAsia"/>
          <w:rtl/>
        </w:rPr>
        <w:t>ادہ</w:t>
      </w:r>
      <w:r>
        <w:rPr>
          <w:rtl/>
        </w:rPr>
        <w:t xml:space="preserve"> تھ</w:t>
      </w:r>
      <w:r>
        <w:rPr>
          <w:rFonts w:hint="cs"/>
          <w:rtl/>
        </w:rPr>
        <w:t>ی</w:t>
      </w:r>
      <w:r>
        <w:rPr>
          <w:rtl/>
        </w:rPr>
        <w:t>۔ اگر معاو</w:t>
      </w:r>
      <w:r>
        <w:rPr>
          <w:rFonts w:hint="cs"/>
          <w:rtl/>
        </w:rPr>
        <w:t>ی</w:t>
      </w:r>
      <w:r>
        <w:rPr>
          <w:rFonts w:hint="eastAsia"/>
          <w:rtl/>
        </w:rPr>
        <w:t>ہ</w:t>
      </w:r>
      <w:r>
        <w:rPr>
          <w:rtl/>
        </w:rPr>
        <w:t xml:space="preserve"> اس جرم کا مرتکب ہوتا تو اصحاب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(ع)معاو</w:t>
      </w:r>
      <w:r>
        <w:rPr>
          <w:rFonts w:hint="cs"/>
          <w:rtl/>
        </w:rPr>
        <w:t>ی</w:t>
      </w:r>
      <w:r>
        <w:rPr>
          <w:rFonts w:hint="eastAsia"/>
          <w:rtl/>
        </w:rPr>
        <w:t>ہ</w:t>
      </w:r>
      <w:r>
        <w:rPr>
          <w:rtl/>
        </w:rPr>
        <w:t xml:space="preserve"> کے خلاف جہاں دوسرے احتجاجات اور دلا</w:t>
      </w:r>
      <w:r>
        <w:rPr>
          <w:rFonts w:hint="eastAsia"/>
          <w:rtl/>
        </w:rPr>
        <w:t>ئل</w:t>
      </w:r>
      <w:r>
        <w:rPr>
          <w:rtl/>
        </w:rPr>
        <w:t xml:space="preserve"> پ</w:t>
      </w:r>
      <w:r>
        <w:rPr>
          <w:rFonts w:hint="cs"/>
          <w:rtl/>
        </w:rPr>
        <w:t>ی</w:t>
      </w:r>
      <w:r>
        <w:rPr>
          <w:rFonts w:hint="eastAsia"/>
          <w:rtl/>
        </w:rPr>
        <w:t>ش</w:t>
      </w:r>
      <w:r>
        <w:rPr>
          <w:rtl/>
        </w:rPr>
        <w:t xml:space="preserve"> کرتے تھے جو تار</w:t>
      </w:r>
      <w:r>
        <w:rPr>
          <w:rFonts w:hint="cs"/>
          <w:rtl/>
        </w:rPr>
        <w:t>ی</w:t>
      </w:r>
      <w:r>
        <w:rPr>
          <w:rFonts w:hint="eastAsia"/>
          <w:rtl/>
        </w:rPr>
        <w:t>خ،</w:t>
      </w:r>
      <w:r>
        <w:rPr>
          <w:rtl/>
        </w:rPr>
        <w:t xml:space="preserve"> کتب حد</w:t>
      </w:r>
      <w:r>
        <w:rPr>
          <w:rFonts w:hint="cs"/>
          <w:rtl/>
        </w:rPr>
        <w:t>ی</w:t>
      </w:r>
      <w:r>
        <w:rPr>
          <w:rFonts w:hint="eastAsia"/>
          <w:rtl/>
        </w:rPr>
        <w:t>ث</w:t>
      </w:r>
      <w:r>
        <w:rPr>
          <w:rtl/>
        </w:rPr>
        <w:t xml:space="preserve"> اور علم کلام م</w:t>
      </w:r>
      <w:r>
        <w:rPr>
          <w:rFonts w:hint="cs"/>
          <w:rtl/>
        </w:rPr>
        <w:t>ی</w:t>
      </w:r>
      <w:r>
        <w:rPr>
          <w:rFonts w:hint="eastAsia"/>
          <w:rtl/>
        </w:rPr>
        <w:t>ں</w:t>
      </w:r>
      <w:r>
        <w:rPr>
          <w:rtl/>
        </w:rPr>
        <w:t xml:space="preserve"> ثبت ہ</w:t>
      </w:r>
      <w:r>
        <w:rPr>
          <w:rFonts w:hint="cs"/>
          <w:rtl/>
        </w:rPr>
        <w:t>ی</w:t>
      </w:r>
      <w:r>
        <w:rPr>
          <w:rFonts w:hint="eastAsia"/>
          <w:rtl/>
        </w:rPr>
        <w:t>ں،</w:t>
      </w:r>
      <w:r>
        <w:rPr>
          <w:rtl/>
        </w:rPr>
        <w:t xml:space="preserve"> وہاں تحر</w:t>
      </w:r>
      <w:r>
        <w:rPr>
          <w:rFonts w:hint="cs"/>
          <w:rtl/>
        </w:rPr>
        <w:t>ی</w:t>
      </w:r>
      <w:r>
        <w:rPr>
          <w:rFonts w:hint="eastAsia"/>
          <w:rtl/>
        </w:rPr>
        <w:t>ف</w:t>
      </w:r>
      <w:r>
        <w:rPr>
          <w:rtl/>
        </w:rPr>
        <w:t xml:space="preserve"> قرآن کے مسئلے </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153D50" w:rsidP="00A8695C">
      <w:pPr>
        <w:pStyle w:val="libFootnote"/>
        <w:rPr>
          <w:rtl/>
        </w:rPr>
      </w:pPr>
      <w:r w:rsidRPr="00E629A8">
        <w:rPr>
          <w:rFonts w:hint="cs"/>
          <w:rtl/>
        </w:rPr>
        <w:t>(</w:t>
      </w:r>
      <w:r w:rsidR="002A6CF7" w:rsidRPr="002A6CF7">
        <w:rPr>
          <w:rFonts w:hint="cs"/>
          <w:rtl/>
        </w:rPr>
        <w:t>1</w:t>
      </w:r>
      <w:r w:rsidR="00243DAF">
        <w:rPr>
          <w:rFonts w:hint="cs"/>
          <w:rtl/>
        </w:rPr>
        <w:t xml:space="preserve">) مناہل العرفان، ص </w:t>
      </w:r>
      <w:r w:rsidR="002A6CF7" w:rsidRPr="002A6CF7">
        <w:rPr>
          <w:rFonts w:hint="cs"/>
          <w:rtl/>
        </w:rPr>
        <w:t>257</w:t>
      </w:r>
      <w:r w:rsidR="00243DAF">
        <w:rPr>
          <w:rFonts w:hint="cs"/>
          <w:rtl/>
        </w:rPr>
        <w:t>۔</w:t>
      </w:r>
    </w:p>
    <w:p w:rsidR="00263A89" w:rsidRDefault="00263A89" w:rsidP="002A6CF7">
      <w:pPr>
        <w:pStyle w:val="libNormal"/>
        <w:rPr>
          <w:rtl/>
        </w:rPr>
      </w:pPr>
      <w:r>
        <w:rPr>
          <w:rtl/>
        </w:rPr>
        <w:br w:type="page"/>
      </w:r>
    </w:p>
    <w:p w:rsidR="00243DAF" w:rsidRDefault="00243DAF" w:rsidP="00243DAF">
      <w:pPr>
        <w:pStyle w:val="libNormal"/>
      </w:pPr>
    </w:p>
    <w:p w:rsidR="00243DAF" w:rsidRDefault="00243DAF" w:rsidP="00243DAF">
      <w:pPr>
        <w:pStyle w:val="libNormal"/>
        <w:rPr>
          <w:rtl/>
        </w:rPr>
      </w:pPr>
      <w:r>
        <w:rPr>
          <w:rtl/>
        </w:rPr>
        <w:t xml:space="preserve"> کو بھ</w:t>
      </w:r>
      <w:r>
        <w:rPr>
          <w:rFonts w:hint="cs"/>
          <w:rtl/>
        </w:rPr>
        <w:t>ی</w:t>
      </w:r>
      <w:r>
        <w:rPr>
          <w:rtl/>
        </w:rPr>
        <w:t xml:space="preserve"> اٹھاتے۔ حالانکہ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اس کا کوئ</w:t>
      </w:r>
      <w:r>
        <w:rPr>
          <w:rFonts w:hint="cs"/>
          <w:rtl/>
        </w:rPr>
        <w:t>ی</w:t>
      </w:r>
      <w:r>
        <w:rPr>
          <w:rtl/>
        </w:rPr>
        <w:t xml:space="preserve"> ذکر نہ</w:t>
      </w:r>
      <w:r>
        <w:rPr>
          <w:rFonts w:hint="cs"/>
          <w:rtl/>
        </w:rPr>
        <w:t>ی</w:t>
      </w:r>
      <w:r>
        <w:rPr>
          <w:rFonts w:hint="eastAsia"/>
          <w:rtl/>
        </w:rPr>
        <w:t>ں</w:t>
      </w:r>
      <w:r>
        <w:rPr>
          <w:rtl/>
        </w:rPr>
        <w:t xml:space="preserve"> ملتا۔</w:t>
      </w:r>
    </w:p>
    <w:p w:rsidR="00243DAF" w:rsidRDefault="00243DAF" w:rsidP="00243DAF">
      <w:pPr>
        <w:pStyle w:val="libNormal"/>
        <w:rPr>
          <w:rtl/>
        </w:rPr>
      </w:pPr>
      <w:r>
        <w:rPr>
          <w:rtl/>
        </w:rPr>
        <w:t xml:space="preserve"> ہمارے گذشتہ ب</w:t>
      </w:r>
      <w:r>
        <w:rPr>
          <w:rFonts w:hint="cs"/>
          <w:rtl/>
        </w:rPr>
        <w:t>ی</w:t>
      </w:r>
      <w:r>
        <w:rPr>
          <w:rFonts w:hint="eastAsia"/>
          <w:rtl/>
        </w:rPr>
        <w:t>انات</w:t>
      </w:r>
      <w:r>
        <w:rPr>
          <w:rtl/>
        </w:rPr>
        <w:t xml:space="preserve"> سے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کھل کر سامنے آجات</w:t>
      </w:r>
      <w:r>
        <w:rPr>
          <w:rFonts w:hint="cs"/>
          <w:rtl/>
        </w:rPr>
        <w:t>ی</w:t>
      </w:r>
      <w:r>
        <w:rPr>
          <w:rtl/>
        </w:rPr>
        <w:t xml:space="preserve"> ہے کہ تحر</w:t>
      </w:r>
      <w:r>
        <w:rPr>
          <w:rFonts w:hint="cs"/>
          <w:rtl/>
        </w:rPr>
        <w:t>ی</w:t>
      </w:r>
      <w:r>
        <w:rPr>
          <w:rFonts w:hint="eastAsia"/>
          <w:rtl/>
        </w:rPr>
        <w:t>ف</w:t>
      </w:r>
      <w:r>
        <w:rPr>
          <w:rtl/>
        </w:rPr>
        <w:t xml:space="preserve"> کا دعو</w:t>
      </w:r>
      <w:r>
        <w:rPr>
          <w:rFonts w:hint="cs"/>
          <w:rtl/>
        </w:rPr>
        <w:t>یٰ</w:t>
      </w:r>
      <w:r>
        <w:rPr>
          <w:rtl/>
        </w:rPr>
        <w:t xml:space="preserve"> کرنے والے عقل</w:t>
      </w:r>
      <w:r>
        <w:rPr>
          <w:rFonts w:hint="cs"/>
          <w:rtl/>
        </w:rPr>
        <w:t>ی</w:t>
      </w:r>
      <w:r>
        <w:rPr>
          <w:rtl/>
        </w:rPr>
        <w:t xml:space="preserve"> بد</w:t>
      </w:r>
      <w:r>
        <w:rPr>
          <w:rFonts w:hint="cs"/>
          <w:rtl/>
        </w:rPr>
        <w:t>ی</w:t>
      </w:r>
      <w:r>
        <w:rPr>
          <w:rFonts w:hint="eastAsia"/>
          <w:rtl/>
        </w:rPr>
        <w:t>ہ</w:t>
      </w:r>
      <w:r>
        <w:rPr>
          <w:rFonts w:hint="cs"/>
          <w:rtl/>
        </w:rPr>
        <w:t>ی</w:t>
      </w:r>
      <w:r>
        <w:rPr>
          <w:rFonts w:hint="eastAsia"/>
          <w:rtl/>
        </w:rPr>
        <w:t>ات</w:t>
      </w:r>
      <w:r>
        <w:rPr>
          <w:rtl/>
        </w:rPr>
        <w:t xml:space="preserve"> کے مخالف اور منکر ہ</w:t>
      </w:r>
      <w:r>
        <w:rPr>
          <w:rFonts w:hint="cs"/>
          <w:rtl/>
        </w:rPr>
        <w:t>ی</w:t>
      </w:r>
      <w:r>
        <w:rPr>
          <w:rFonts w:hint="eastAsia"/>
          <w:rtl/>
        </w:rPr>
        <w:t>ں</w:t>
      </w:r>
      <w:r>
        <w:rPr>
          <w:rtl/>
        </w:rPr>
        <w:t>۔ ا</w:t>
      </w:r>
      <w:r>
        <w:rPr>
          <w:rFonts w:hint="cs"/>
          <w:rtl/>
        </w:rPr>
        <w:t>ی</w:t>
      </w:r>
      <w:r>
        <w:rPr>
          <w:rFonts w:hint="eastAsia"/>
          <w:rtl/>
        </w:rPr>
        <w:t>ک</w:t>
      </w:r>
      <w:r>
        <w:rPr>
          <w:rtl/>
        </w:rPr>
        <w:t xml:space="preserve"> ضرب المثل مشہور ہے۔</w:t>
      </w:r>
    </w:p>
    <w:p w:rsidR="00243DAF" w:rsidRDefault="00243DAF" w:rsidP="00153D50">
      <w:pPr>
        <w:pStyle w:val="libArabic"/>
        <w:rPr>
          <w:rtl/>
        </w:rPr>
      </w:pPr>
      <w:r>
        <w:rPr>
          <w:rtl/>
        </w:rPr>
        <w:t xml:space="preserve"> ''حدث الرجل بما لا </w:t>
      </w:r>
      <w:r>
        <w:rPr>
          <w:rFonts w:hint="cs"/>
          <w:rtl/>
        </w:rPr>
        <w:t>ی</w:t>
      </w:r>
      <w:r>
        <w:rPr>
          <w:rFonts w:hint="eastAsia"/>
          <w:rtl/>
        </w:rPr>
        <w:t>ل</w:t>
      </w:r>
      <w:r>
        <w:rPr>
          <w:rFonts w:hint="cs"/>
          <w:rtl/>
        </w:rPr>
        <w:t>ی</w:t>
      </w:r>
      <w:r>
        <w:rPr>
          <w:rFonts w:hint="eastAsia"/>
          <w:rtl/>
        </w:rPr>
        <w:t>ق</w:t>
      </w:r>
      <w:r>
        <w:rPr>
          <w:rtl/>
        </w:rPr>
        <w:t xml:space="preserve"> فان صدق ف</w:t>
      </w:r>
      <w:r w:rsidR="00091E88" w:rsidRPr="00933E3D">
        <w:rPr>
          <w:rFonts w:hint="cs"/>
          <w:rtl/>
        </w:rPr>
        <w:t>ه</w:t>
      </w:r>
      <w:r w:rsidRPr="00AA1A1F">
        <w:rPr>
          <w:rFonts w:hint="cs"/>
          <w:rtl/>
        </w:rPr>
        <w:t>و ل</w:t>
      </w:r>
      <w:r>
        <w:rPr>
          <w:rFonts w:hint="cs"/>
          <w:rtl/>
        </w:rPr>
        <w:t>ی</w:t>
      </w:r>
      <w:r>
        <w:rPr>
          <w:rFonts w:hint="eastAsia"/>
          <w:rtl/>
        </w:rPr>
        <w:t>س</w:t>
      </w:r>
      <w:r>
        <w:rPr>
          <w:rtl/>
        </w:rPr>
        <w:t xml:space="preserve"> بعاقل،،</w:t>
      </w:r>
    </w:p>
    <w:p w:rsidR="00243DAF" w:rsidRDefault="00243DAF" w:rsidP="00243DAF">
      <w:pPr>
        <w:pStyle w:val="libNormal"/>
        <w:rPr>
          <w:rtl/>
        </w:rPr>
      </w:pPr>
      <w:r>
        <w:rPr>
          <w:rtl/>
        </w:rPr>
        <w:t xml:space="preserve"> ''کس</w:t>
      </w:r>
      <w:r>
        <w:rPr>
          <w:rFonts w:hint="cs"/>
          <w:rtl/>
        </w:rPr>
        <w:t>ی</w:t>
      </w:r>
      <w:r>
        <w:rPr>
          <w:rtl/>
        </w:rPr>
        <w:t xml:space="preserve"> آدم</w:t>
      </w:r>
      <w:r>
        <w:rPr>
          <w:rFonts w:hint="cs"/>
          <w:rtl/>
        </w:rPr>
        <w:t>ی</w:t>
      </w:r>
      <w:r>
        <w:rPr>
          <w:rtl/>
        </w:rPr>
        <w:t xml:space="preserve"> سے غ</w:t>
      </w:r>
      <w:r>
        <w:rPr>
          <w:rFonts w:hint="cs"/>
          <w:rtl/>
        </w:rPr>
        <w:t>ی</w:t>
      </w:r>
      <w:r>
        <w:rPr>
          <w:rFonts w:hint="eastAsia"/>
          <w:rtl/>
        </w:rPr>
        <w:t>ر</w:t>
      </w:r>
      <w:r>
        <w:rPr>
          <w:rtl/>
        </w:rPr>
        <w:t xml:space="preserve"> معقول بات کر</w:t>
      </w:r>
      <w:r>
        <w:rPr>
          <w:rFonts w:hint="cs"/>
          <w:rtl/>
        </w:rPr>
        <w:t>ی</w:t>
      </w:r>
      <w:r>
        <w:rPr>
          <w:rFonts w:hint="eastAsia"/>
          <w:rtl/>
        </w:rPr>
        <w:t>ں،</w:t>
      </w:r>
      <w:r>
        <w:rPr>
          <w:rtl/>
        </w:rPr>
        <w:t xml:space="preserve"> اگر وہ اس ک</w:t>
      </w:r>
      <w:r>
        <w:rPr>
          <w:rFonts w:hint="cs"/>
          <w:rtl/>
        </w:rPr>
        <w:t>ی</w:t>
      </w:r>
      <w:r>
        <w:rPr>
          <w:rtl/>
        </w:rPr>
        <w:t xml:space="preserve"> تصد</w:t>
      </w:r>
      <w:r>
        <w:rPr>
          <w:rFonts w:hint="cs"/>
          <w:rtl/>
        </w:rPr>
        <w:t>ی</w:t>
      </w:r>
      <w:r>
        <w:rPr>
          <w:rFonts w:hint="eastAsia"/>
          <w:rtl/>
        </w:rPr>
        <w:t>ق</w:t>
      </w:r>
      <w:r>
        <w:rPr>
          <w:rtl/>
        </w:rPr>
        <w:t xml:space="preserve"> کرے تو سمجھ ل</w:t>
      </w:r>
      <w:r>
        <w:rPr>
          <w:rFonts w:hint="cs"/>
          <w:rtl/>
        </w:rPr>
        <w:t>ی</w:t>
      </w:r>
      <w:r>
        <w:rPr>
          <w:rFonts w:hint="eastAsia"/>
          <w:rtl/>
        </w:rPr>
        <w:t>ں</w:t>
      </w:r>
      <w:r>
        <w:rPr>
          <w:rtl/>
        </w:rPr>
        <w:t xml:space="preserve"> کہ وہ عقلمند نہ</w:t>
      </w:r>
      <w:r>
        <w:rPr>
          <w:rFonts w:hint="cs"/>
          <w:rtl/>
        </w:rPr>
        <w:t>ی</w:t>
      </w:r>
      <w:r>
        <w:rPr>
          <w:rFonts w:hint="eastAsia"/>
          <w:rtl/>
        </w:rPr>
        <w:t>ں</w:t>
      </w:r>
      <w:r>
        <w:rPr>
          <w:rtl/>
        </w:rPr>
        <w:t xml:space="preserve"> ہے۔،،</w:t>
      </w:r>
    </w:p>
    <w:p w:rsidR="00243DAF" w:rsidRDefault="00243DAF" w:rsidP="00243DAF">
      <w:pPr>
        <w:pStyle w:val="libNormal"/>
        <w:rPr>
          <w:rtl/>
        </w:rPr>
      </w:pPr>
    </w:p>
    <w:p w:rsidR="00243DAF" w:rsidRDefault="00243DAF" w:rsidP="00E63E25">
      <w:pPr>
        <w:pStyle w:val="Heading2Center"/>
        <w:rPr>
          <w:rtl/>
        </w:rPr>
      </w:pPr>
      <w:bookmarkStart w:id="100" w:name="_Toc488063921"/>
      <w:r>
        <w:rPr>
          <w:rFonts w:hint="eastAsia"/>
          <w:rtl/>
        </w:rPr>
        <w:t>قائل</w:t>
      </w:r>
      <w:r>
        <w:rPr>
          <w:rFonts w:hint="cs"/>
          <w:rtl/>
        </w:rPr>
        <w:t>ی</w:t>
      </w:r>
      <w:r>
        <w:rPr>
          <w:rFonts w:hint="eastAsia"/>
          <w:rtl/>
        </w:rPr>
        <w:t>ن</w:t>
      </w:r>
      <w:r>
        <w:rPr>
          <w:rtl/>
        </w:rPr>
        <w:t xml:space="preserve"> تحر</w:t>
      </w:r>
      <w:r>
        <w:rPr>
          <w:rFonts w:hint="cs"/>
          <w:rtl/>
        </w:rPr>
        <w:t>ی</w:t>
      </w:r>
      <w:r>
        <w:rPr>
          <w:rFonts w:hint="eastAsia"/>
          <w:rtl/>
        </w:rPr>
        <w:t>ف</w:t>
      </w:r>
      <w:r>
        <w:rPr>
          <w:rtl/>
        </w:rPr>
        <w:t xml:space="preserve"> کے شبہات</w:t>
      </w:r>
      <w:bookmarkEnd w:id="100"/>
    </w:p>
    <w:p w:rsidR="00243DAF" w:rsidRDefault="00243DAF" w:rsidP="00243DAF">
      <w:pPr>
        <w:pStyle w:val="libNormal"/>
        <w:rPr>
          <w:rtl/>
        </w:rPr>
      </w:pPr>
      <w:r>
        <w:rPr>
          <w:rFonts w:hint="eastAsia"/>
          <w:rtl/>
        </w:rPr>
        <w:t>تحر</w:t>
      </w:r>
      <w:r>
        <w:rPr>
          <w:rFonts w:hint="cs"/>
          <w:rtl/>
        </w:rPr>
        <w:t>ی</w:t>
      </w:r>
      <w:r>
        <w:rPr>
          <w:rFonts w:hint="eastAsia"/>
          <w:rtl/>
        </w:rPr>
        <w:t>ف</w:t>
      </w:r>
      <w:r>
        <w:rPr>
          <w:rtl/>
        </w:rPr>
        <w:t xml:space="preserve"> کے قائل جن شبہات اور غلط فہم</w:t>
      </w:r>
      <w:r>
        <w:rPr>
          <w:rFonts w:hint="cs"/>
          <w:rtl/>
        </w:rPr>
        <w:t>ی</w:t>
      </w:r>
      <w:r>
        <w:rPr>
          <w:rFonts w:hint="eastAsia"/>
          <w:rtl/>
        </w:rPr>
        <w:t>وں</w:t>
      </w:r>
      <w:r>
        <w:rPr>
          <w:rtl/>
        </w:rPr>
        <w:t xml:space="preserve"> کا سہارا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ان کا بھ</w:t>
      </w:r>
      <w:r>
        <w:rPr>
          <w:rFonts w:hint="cs"/>
          <w:rtl/>
        </w:rPr>
        <w:t>ی</w:t>
      </w:r>
      <w:r>
        <w:rPr>
          <w:rtl/>
        </w:rPr>
        <w:t xml:space="preserve"> ذکر کرنا اور جواب د</w:t>
      </w:r>
      <w:r>
        <w:rPr>
          <w:rFonts w:hint="cs"/>
          <w:rtl/>
        </w:rPr>
        <w:t>ی</w:t>
      </w:r>
      <w:r>
        <w:rPr>
          <w:rFonts w:hint="eastAsia"/>
          <w:rtl/>
        </w:rPr>
        <w:t>نا</w:t>
      </w:r>
      <w:r>
        <w:rPr>
          <w:rtl/>
        </w:rPr>
        <w:t xml:space="preserve"> ضرور</w:t>
      </w:r>
      <w:r>
        <w:rPr>
          <w:rFonts w:hint="cs"/>
          <w:rtl/>
        </w:rPr>
        <w:t>ی</w:t>
      </w:r>
      <w:r>
        <w:rPr>
          <w:rtl/>
        </w:rPr>
        <w:t xml:space="preserve"> ہے:</w:t>
      </w:r>
    </w:p>
    <w:p w:rsidR="00243DAF" w:rsidRDefault="00243DAF" w:rsidP="00DD38D0">
      <w:pPr>
        <w:pStyle w:val="Heading2"/>
        <w:rPr>
          <w:rtl/>
        </w:rPr>
      </w:pPr>
      <w:r>
        <w:rPr>
          <w:rtl/>
        </w:rPr>
        <w:t xml:space="preserve"> </w:t>
      </w:r>
      <w:bookmarkStart w:id="101" w:name="_Toc488063922"/>
      <w:r>
        <w:rPr>
          <w:rtl/>
        </w:rPr>
        <w:t>پہلا شبہ:</w:t>
      </w:r>
      <w:bookmarkEnd w:id="101"/>
    </w:p>
    <w:p w:rsidR="00243DAF" w:rsidRDefault="00243DAF" w:rsidP="00243DAF">
      <w:pPr>
        <w:pStyle w:val="libNormal"/>
        <w:rPr>
          <w:rtl/>
        </w:rPr>
      </w:pPr>
      <w:r>
        <w:rPr>
          <w:rtl/>
        </w:rPr>
        <w:t xml:space="preserve"> تورات اور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ہے اور ش</w:t>
      </w:r>
      <w:r>
        <w:rPr>
          <w:rFonts w:hint="cs"/>
          <w:rtl/>
        </w:rPr>
        <w:t>ی</w:t>
      </w:r>
      <w:r>
        <w:rPr>
          <w:rFonts w:hint="eastAsia"/>
          <w:rtl/>
        </w:rPr>
        <w:t>عہ</w:t>
      </w:r>
      <w:r>
        <w:rPr>
          <w:rtl/>
        </w:rPr>
        <w:t xml:space="preserve"> و سن</w:t>
      </w:r>
      <w:r>
        <w:rPr>
          <w:rFonts w:hint="cs"/>
          <w:rtl/>
        </w:rPr>
        <w:t>ی</w:t>
      </w:r>
      <w:r>
        <w:rPr>
          <w:rtl/>
        </w:rPr>
        <w:t xml:space="preserve"> روا</w:t>
      </w:r>
      <w:r>
        <w:rPr>
          <w:rFonts w:hint="cs"/>
          <w:rtl/>
        </w:rPr>
        <w:t>ی</w:t>
      </w:r>
      <w:r>
        <w:rPr>
          <w:rFonts w:hint="eastAsia"/>
          <w:rtl/>
        </w:rPr>
        <w:t>ات</w:t>
      </w:r>
      <w:r>
        <w:rPr>
          <w:rtl/>
        </w:rPr>
        <w:t xml:space="preserve"> متواترہ سے ثابت ہے کہ گذشتہ اقوام م</w:t>
      </w:r>
      <w:r>
        <w:rPr>
          <w:rFonts w:hint="cs"/>
          <w:rtl/>
        </w:rPr>
        <w:t>ی</w:t>
      </w:r>
      <w:r>
        <w:rPr>
          <w:rFonts w:hint="eastAsia"/>
          <w:rtl/>
        </w:rPr>
        <w:t>ںجو</w:t>
      </w:r>
      <w:r>
        <w:rPr>
          <w:rtl/>
        </w:rPr>
        <w:t xml:space="preserve"> واقعات رونما ہوئے ہ</w:t>
      </w:r>
      <w:r>
        <w:rPr>
          <w:rFonts w:hint="cs"/>
          <w:rtl/>
        </w:rPr>
        <w:t>ی</w:t>
      </w:r>
      <w:r>
        <w:rPr>
          <w:rFonts w:hint="eastAsia"/>
          <w:rtl/>
        </w:rPr>
        <w:t>ں</w:t>
      </w:r>
      <w:r>
        <w:rPr>
          <w:rtl/>
        </w:rPr>
        <w:t xml:space="preserve"> اس امت م</w:t>
      </w:r>
      <w:r>
        <w:rPr>
          <w:rFonts w:hint="cs"/>
          <w:rtl/>
        </w:rPr>
        <w:t>ی</w:t>
      </w:r>
      <w:r>
        <w:rPr>
          <w:rFonts w:hint="eastAsia"/>
          <w:rtl/>
        </w:rPr>
        <w:t>ں</w:t>
      </w:r>
      <w:r>
        <w:rPr>
          <w:rtl/>
        </w:rPr>
        <w:t xml:space="preserve"> بھ</w:t>
      </w:r>
      <w:r>
        <w:rPr>
          <w:rFonts w:hint="cs"/>
          <w:rtl/>
        </w:rPr>
        <w:t>ی</w:t>
      </w:r>
      <w:r>
        <w:rPr>
          <w:rtl/>
        </w:rPr>
        <w:t xml:space="preserve"> ضرور واقع ہوں گے۔ چنانچہ ش</w:t>
      </w:r>
      <w:r>
        <w:rPr>
          <w:rFonts w:hint="cs"/>
          <w:rtl/>
        </w:rPr>
        <w:t>ی</w:t>
      </w:r>
      <w:r>
        <w:rPr>
          <w:rFonts w:hint="eastAsia"/>
          <w:rtl/>
        </w:rPr>
        <w:t>خ</w:t>
      </w:r>
      <w:r>
        <w:rPr>
          <w:rtl/>
        </w:rPr>
        <w:t xml:space="preserve"> صدوق اپن</w:t>
      </w:r>
      <w:r>
        <w:rPr>
          <w:rFonts w:hint="cs"/>
          <w:rtl/>
        </w:rPr>
        <w:t>ی</w:t>
      </w:r>
      <w:r>
        <w:rPr>
          <w:rtl/>
        </w:rPr>
        <w:t xml:space="preserve"> کتاب ''اکمال الد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فرماتے ہ</w:t>
      </w:r>
      <w:r>
        <w:rPr>
          <w:rFonts w:hint="cs"/>
          <w:rtl/>
        </w:rPr>
        <w:t>ی</w:t>
      </w:r>
      <w:r>
        <w:rPr>
          <w:rFonts w:hint="eastAsia"/>
          <w:rtl/>
        </w:rPr>
        <w:t>ں</w:t>
      </w:r>
      <w:r>
        <w:rPr>
          <w:rtl/>
        </w:rPr>
        <w:t xml:space="preserve"> کہ غ</w:t>
      </w:r>
      <w:r>
        <w:rPr>
          <w:rFonts w:hint="cs"/>
          <w:rtl/>
        </w:rPr>
        <w:t>ی</w:t>
      </w:r>
      <w:r>
        <w:rPr>
          <w:rFonts w:hint="eastAsia"/>
          <w:rtl/>
        </w:rPr>
        <w:t>اث</w:t>
      </w:r>
      <w:r>
        <w:rPr>
          <w:rtl/>
        </w:rPr>
        <w:t xml:space="preserve"> بن ابراہ</w:t>
      </w:r>
      <w:r>
        <w:rPr>
          <w:rFonts w:hint="cs"/>
          <w:rtl/>
        </w:rPr>
        <w:t>ی</w:t>
      </w:r>
      <w:r>
        <w:rPr>
          <w:rFonts w:hint="eastAsia"/>
          <w:rtl/>
        </w:rPr>
        <w:t>م</w:t>
      </w:r>
      <w:r>
        <w:rPr>
          <w:rtl/>
        </w:rPr>
        <w:t xml:space="preserve"> نے امام صادق(ع) سے او</w:t>
      </w:r>
      <w:r>
        <w:rPr>
          <w:rFonts w:hint="eastAsia"/>
          <w:rtl/>
        </w:rPr>
        <w:t>ر</w:t>
      </w:r>
      <w:r>
        <w:rPr>
          <w:rtl/>
        </w:rPr>
        <w:t xml:space="preserve"> آپ نے اپنے آباؤ اجداد(ع) سے نقل فرما</w:t>
      </w:r>
      <w:r>
        <w:rPr>
          <w:rFonts w:hint="cs"/>
          <w:rtl/>
        </w:rPr>
        <w:t>ی</w:t>
      </w:r>
      <w:r>
        <w:rPr>
          <w:rFonts w:hint="eastAsia"/>
          <w:rtl/>
        </w:rPr>
        <w:t>ا</w:t>
      </w:r>
      <w:r>
        <w:rPr>
          <w:rtl/>
        </w:rPr>
        <w:t xml:space="preserve"> ہے:</w:t>
      </w:r>
    </w:p>
    <w:p w:rsidR="00113A07" w:rsidRPr="00DB61B6" w:rsidRDefault="00243DAF" w:rsidP="00113A07">
      <w:pPr>
        <w:pStyle w:val="libNormal"/>
        <w:rPr>
          <w:rtl/>
        </w:rPr>
      </w:pPr>
      <w:r w:rsidRPr="00153D50">
        <w:rPr>
          <w:rStyle w:val="libArabicChar"/>
          <w:rtl/>
        </w:rPr>
        <w:t xml:space="preserve"> ''قال رسول الل</w:t>
      </w:r>
      <w:r w:rsidR="00091E88" w:rsidRPr="00933E3D">
        <w:rPr>
          <w:rStyle w:val="libArabicChar"/>
          <w:rFonts w:hint="cs"/>
          <w:rtl/>
        </w:rPr>
        <w:t>ه</w:t>
      </w:r>
      <w:r w:rsidRPr="00AA1A1F">
        <w:rPr>
          <w:rStyle w:val="libArabicChar"/>
          <w:rFonts w:hint="cs"/>
          <w:rtl/>
        </w:rPr>
        <w:t xml:space="preserve"> صل</w:t>
      </w:r>
      <w:r w:rsidRPr="00153D50">
        <w:rPr>
          <w:rStyle w:val="libArabicChar"/>
          <w:rFonts w:hint="cs"/>
          <w:rtl/>
        </w:rPr>
        <w:t>ی</w:t>
      </w:r>
      <w:r w:rsidRPr="00153D50">
        <w:rPr>
          <w:rStyle w:val="libArabicChar"/>
          <w:rtl/>
        </w:rPr>
        <w:t xml:space="preserve"> الل</w:t>
      </w:r>
      <w:r w:rsidR="00091E88" w:rsidRPr="00933E3D">
        <w:rPr>
          <w:rStyle w:val="libArabicChar"/>
          <w:rFonts w:hint="cs"/>
          <w:rtl/>
        </w:rPr>
        <w:t>ه</w:t>
      </w:r>
      <w:r w:rsidRPr="00AA1A1F">
        <w:rPr>
          <w:rStyle w:val="libArabicChar"/>
          <w:rFonts w:hint="cs"/>
          <w:rtl/>
        </w:rPr>
        <w:t xml:space="preserve"> عل</w:t>
      </w:r>
      <w:r w:rsidRPr="00153D50">
        <w:rPr>
          <w:rStyle w:val="libArabicChar"/>
          <w:rFonts w:hint="cs"/>
          <w:rtl/>
        </w:rPr>
        <w:t>ی</w:t>
      </w:r>
      <w:r w:rsidR="00091E88" w:rsidRPr="00933E3D">
        <w:rPr>
          <w:rStyle w:val="libArabicChar"/>
          <w:rFonts w:hint="cs"/>
          <w:rtl/>
        </w:rPr>
        <w:t>ه</w:t>
      </w:r>
      <w:r w:rsidRPr="00153D50">
        <w:rPr>
          <w:rStyle w:val="libArabicChar"/>
          <w:rtl/>
        </w:rPr>
        <w:t xml:space="preserve"> و آل</w:t>
      </w:r>
      <w:r w:rsidR="00091E88" w:rsidRPr="00933E3D">
        <w:rPr>
          <w:rStyle w:val="libArabicChar"/>
          <w:rFonts w:hint="cs"/>
          <w:rtl/>
        </w:rPr>
        <w:t>ه</w:t>
      </w:r>
      <w:r w:rsidRPr="00AA1A1F">
        <w:rPr>
          <w:rStyle w:val="libArabicChar"/>
          <w:rFonts w:hint="cs"/>
          <w:rtl/>
        </w:rPr>
        <w:t xml:space="preserve"> وسلم کل ما کان ف</w:t>
      </w:r>
      <w:r w:rsidRPr="00153D50">
        <w:rPr>
          <w:rStyle w:val="libArabicChar"/>
          <w:rFonts w:hint="cs"/>
          <w:rtl/>
        </w:rPr>
        <w:t>ی</w:t>
      </w:r>
      <w:r w:rsidRPr="00153D50">
        <w:rPr>
          <w:rStyle w:val="libArabicChar"/>
          <w:rtl/>
        </w:rPr>
        <w:t xml:space="preserve"> ال</w:t>
      </w:r>
      <w:r w:rsidRPr="00153D50">
        <w:rPr>
          <w:rStyle w:val="libArabicChar"/>
          <w:rFonts w:hint="cs"/>
          <w:rtl/>
        </w:rPr>
        <w:t>أمم السالف</w:t>
      </w:r>
      <w:r w:rsidR="00091E88" w:rsidRPr="00933E3D">
        <w:rPr>
          <w:rStyle w:val="libArabicChar"/>
          <w:rFonts w:hint="cs"/>
          <w:rtl/>
        </w:rPr>
        <w:t>ة</w:t>
      </w:r>
      <w:r w:rsidRPr="00153D50">
        <w:rPr>
          <w:rStyle w:val="libArabicChar"/>
          <w:rFonts w:hint="eastAsia"/>
          <w:rtl/>
        </w:rPr>
        <w:t>،</w:t>
      </w:r>
      <w:r w:rsidRPr="00153D50">
        <w:rPr>
          <w:rStyle w:val="libArabicChar"/>
          <w:rtl/>
        </w:rPr>
        <w:t xml:space="preserve"> فان</w:t>
      </w:r>
      <w:r w:rsidR="00091E88" w:rsidRPr="00933E3D">
        <w:rPr>
          <w:rStyle w:val="libArabicChar"/>
          <w:rFonts w:hint="cs"/>
          <w:rtl/>
        </w:rPr>
        <w:t>ه</w:t>
      </w:r>
      <w:r w:rsidRPr="00AA1A1F">
        <w:rPr>
          <w:rStyle w:val="libArabicChar"/>
          <w:rFonts w:hint="cs"/>
          <w:rtl/>
        </w:rPr>
        <w:t xml:space="preserve"> </w:t>
      </w:r>
      <w:r w:rsidRPr="00153D50">
        <w:rPr>
          <w:rStyle w:val="libArabicChar"/>
          <w:rFonts w:hint="cs"/>
          <w:rtl/>
        </w:rPr>
        <w:t>ی</w:t>
      </w:r>
      <w:r w:rsidRPr="00153D50">
        <w:rPr>
          <w:rStyle w:val="libArabicChar"/>
          <w:rFonts w:hint="eastAsia"/>
          <w:rtl/>
        </w:rPr>
        <w:t>کون</w:t>
      </w:r>
      <w:r w:rsidRPr="00153D50">
        <w:rPr>
          <w:rStyle w:val="libArabicChar"/>
          <w:rtl/>
        </w:rPr>
        <w:t xml:space="preserve"> ف</w:t>
      </w:r>
      <w:r w:rsidRPr="00153D50">
        <w:rPr>
          <w:rStyle w:val="libArabicChar"/>
          <w:rFonts w:hint="cs"/>
          <w:rtl/>
        </w:rPr>
        <w:t>ی</w:t>
      </w:r>
      <w:r w:rsidRPr="00153D50">
        <w:rPr>
          <w:rStyle w:val="libArabicChar"/>
          <w:rtl/>
        </w:rPr>
        <w:t xml:space="preserve"> </w:t>
      </w:r>
      <w:r w:rsidR="00091E88" w:rsidRPr="00933E3D">
        <w:rPr>
          <w:rStyle w:val="libArabicChar"/>
          <w:rFonts w:hint="cs"/>
          <w:rtl/>
        </w:rPr>
        <w:t>ه</w:t>
      </w:r>
      <w:r w:rsidRPr="00AA1A1F">
        <w:rPr>
          <w:rStyle w:val="libArabicChar"/>
          <w:rFonts w:hint="cs"/>
          <w:rtl/>
        </w:rPr>
        <w:t>ذ</w:t>
      </w:r>
      <w:r w:rsidR="00091E88" w:rsidRPr="00933E3D">
        <w:rPr>
          <w:rStyle w:val="libArabicChar"/>
          <w:rFonts w:hint="cs"/>
          <w:rtl/>
        </w:rPr>
        <w:t>ه</w:t>
      </w:r>
      <w:r w:rsidRPr="00AA1A1F">
        <w:rPr>
          <w:rStyle w:val="libArabicChar"/>
          <w:rFonts w:hint="cs"/>
          <w:rtl/>
        </w:rPr>
        <w:t xml:space="preserve"> الام</w:t>
      </w:r>
      <w:r w:rsidR="00091E88" w:rsidRPr="00933E3D">
        <w:rPr>
          <w:rStyle w:val="libArabicChar"/>
          <w:rFonts w:hint="cs"/>
          <w:rtl/>
        </w:rPr>
        <w:t>ة</w:t>
      </w:r>
      <w:r w:rsidRPr="00153D50">
        <w:rPr>
          <w:rStyle w:val="libArabicChar"/>
          <w:rtl/>
        </w:rPr>
        <w:t xml:space="preserve"> مثل</w:t>
      </w:r>
      <w:r w:rsidR="00091E88" w:rsidRPr="00933E3D">
        <w:rPr>
          <w:rStyle w:val="libArabicChar"/>
          <w:rFonts w:hint="cs"/>
          <w:rtl/>
        </w:rPr>
        <w:t>ه</w:t>
      </w:r>
      <w:r w:rsidRPr="00AA1A1F">
        <w:rPr>
          <w:rStyle w:val="libArabicChar"/>
          <w:rFonts w:hint="cs"/>
          <w:rtl/>
        </w:rPr>
        <w:t xml:space="preserve"> حذو النعل بالنعل، و القذ</w:t>
      </w:r>
      <w:r w:rsidR="00091E88" w:rsidRPr="00933E3D">
        <w:rPr>
          <w:rStyle w:val="libArabicChar"/>
          <w:rFonts w:hint="cs"/>
          <w:rtl/>
        </w:rPr>
        <w:t>ه</w:t>
      </w:r>
      <w:r w:rsidRPr="00AA1A1F">
        <w:rPr>
          <w:rStyle w:val="libArabicChar"/>
          <w:rFonts w:hint="cs"/>
          <w:rtl/>
        </w:rPr>
        <w:t xml:space="preserve"> بالقذ</w:t>
      </w:r>
      <w:r w:rsidR="00091E88" w:rsidRPr="00933E3D">
        <w:rPr>
          <w:rStyle w:val="libArabicChar"/>
          <w:rFonts w:hint="cs"/>
          <w:rtl/>
        </w:rPr>
        <w:t>ه</w:t>
      </w:r>
      <w:r w:rsidRPr="00AA1A1F">
        <w:rPr>
          <w:rStyle w:val="libArabicChar"/>
          <w:rFonts w:hint="cs"/>
          <w:rtl/>
        </w:rPr>
        <w:t>،،</w:t>
      </w:r>
      <w:r w:rsidRPr="00153D50">
        <w:rPr>
          <w:rStyle w:val="libFootnotenumChar"/>
          <w:rtl/>
        </w:rPr>
        <w:t>(</w:t>
      </w:r>
      <w:r w:rsidR="002A6CF7" w:rsidRPr="002A6CF7">
        <w:rPr>
          <w:rStyle w:val="libFootnotenumChar"/>
          <w:rFonts w:hint="cs"/>
          <w:rtl/>
        </w:rPr>
        <w:t>1</w:t>
      </w:r>
      <w:r w:rsidRPr="00153D50">
        <w:rPr>
          <w:rStyle w:val="libFootnotenumChar"/>
          <w:rFonts w:hint="cs"/>
          <w:rtl/>
        </w:rPr>
        <w:t>)</w:t>
      </w:r>
    </w:p>
    <w:p w:rsidR="00243DAF" w:rsidRPr="00113A07" w:rsidRDefault="00113A07" w:rsidP="00113A07">
      <w:pPr>
        <w:pStyle w:val="libNormal"/>
      </w:pPr>
      <w:r>
        <w:rPr>
          <w:rtl/>
        </w:rPr>
        <w:t xml:space="preserve">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 جو کچھ گذشتہ اُمّتوں م</w:t>
      </w:r>
      <w:r>
        <w:rPr>
          <w:rFonts w:hint="cs"/>
          <w:rtl/>
        </w:rPr>
        <w:t>ی</w:t>
      </w:r>
      <w:r>
        <w:rPr>
          <w:rFonts w:hint="eastAsia"/>
          <w:rtl/>
        </w:rPr>
        <w:t>ں</w:t>
      </w:r>
      <w:r>
        <w:rPr>
          <w:rtl/>
        </w:rPr>
        <w:t xml:space="preserve"> واقع ہوا ہے، بع</w:t>
      </w:r>
      <w:r>
        <w:rPr>
          <w:rFonts w:hint="cs"/>
          <w:rtl/>
        </w:rPr>
        <w:t>ی</w:t>
      </w:r>
      <w:r>
        <w:rPr>
          <w:rFonts w:hint="eastAsia"/>
          <w:rtl/>
        </w:rPr>
        <w:t>نہ</w:t>
      </w:r>
      <w:r>
        <w:rPr>
          <w:rtl/>
        </w:rPr>
        <w:t xml:space="preserve"> موبہ مو اس امت م</w:t>
      </w:r>
      <w:r>
        <w:rPr>
          <w:rFonts w:hint="cs"/>
          <w:rtl/>
        </w:rPr>
        <w:t>ی</w:t>
      </w:r>
      <w:r>
        <w:rPr>
          <w:rFonts w:hint="eastAsia"/>
          <w:rtl/>
        </w:rPr>
        <w:t>ں</w:t>
      </w:r>
      <w:r>
        <w:rPr>
          <w:rtl/>
        </w:rPr>
        <w:t xml:space="preserve"> بھ</w:t>
      </w:r>
      <w:r>
        <w:rPr>
          <w:rFonts w:hint="cs"/>
          <w:rtl/>
        </w:rPr>
        <w:t>ی</w:t>
      </w:r>
      <w:r>
        <w:rPr>
          <w:rtl/>
        </w:rPr>
        <w:t xml:space="preserve"> واقع ہوگا۔،،</w:t>
      </w:r>
    </w:p>
    <w:p w:rsidR="00113A07" w:rsidRDefault="00B5330D" w:rsidP="00B5330D">
      <w:pPr>
        <w:pStyle w:val="libVar"/>
        <w:rPr>
          <w:rtl/>
        </w:rPr>
      </w:pPr>
      <w:r>
        <w:rPr>
          <w:rFonts w:hint="cs"/>
          <w:rtl/>
        </w:rPr>
        <w:t>____________________</w:t>
      </w:r>
      <w:r w:rsidR="00113A07">
        <w:rPr>
          <w:rFonts w:hint="cs"/>
          <w:rtl/>
        </w:rPr>
        <w:t>_</w:t>
      </w:r>
      <w:r w:rsidR="00113A07">
        <w:rPr>
          <w:rtl/>
        </w:rPr>
        <w:t xml:space="preserve"> </w:t>
      </w:r>
    </w:p>
    <w:p w:rsidR="00113A07" w:rsidRDefault="005E0160" w:rsidP="00A8695C">
      <w:pPr>
        <w:pStyle w:val="libFootnote"/>
        <w:rPr>
          <w:rtl/>
        </w:rPr>
      </w:pPr>
      <w:r w:rsidRPr="00E629A8">
        <w:rPr>
          <w:rFonts w:hint="cs"/>
          <w:rtl/>
        </w:rPr>
        <w:t>(</w:t>
      </w:r>
      <w:r w:rsidR="002A6CF7" w:rsidRPr="002A6CF7">
        <w:rPr>
          <w:rFonts w:hint="cs"/>
          <w:rtl/>
        </w:rPr>
        <w:t>1</w:t>
      </w:r>
      <w:r w:rsidR="00113A07" w:rsidRPr="00DB61B6">
        <w:rPr>
          <w:rFonts w:hint="cs"/>
          <w:rtl/>
        </w:rPr>
        <w:t>) بحار، باب افتراق الام</w:t>
      </w:r>
      <w:r w:rsidR="00113A07">
        <w:rPr>
          <w:rFonts w:hint="cs"/>
          <w:rtl/>
        </w:rPr>
        <w:t>ۃ</w:t>
      </w:r>
      <w:r w:rsidR="00113A07">
        <w:rPr>
          <w:rtl/>
        </w:rPr>
        <w:t xml:space="preserve"> بعد النب</w:t>
      </w:r>
      <w:r w:rsidR="00113A07">
        <w:rPr>
          <w:rFonts w:hint="cs"/>
          <w:rtl/>
        </w:rPr>
        <w:t>ی</w:t>
      </w:r>
      <w:r w:rsidR="00113A07">
        <w:rPr>
          <w:rtl/>
        </w:rPr>
        <w:t>(ص) عل</w:t>
      </w:r>
      <w:r w:rsidR="00113A07">
        <w:rPr>
          <w:rFonts w:hint="cs"/>
          <w:rtl/>
        </w:rPr>
        <w:t>ی</w:t>
      </w:r>
      <w:r w:rsidR="00113A07">
        <w:rPr>
          <w:rtl/>
        </w:rPr>
        <w:t xml:space="preserve"> ثلاث و سبع</w:t>
      </w:r>
      <w:r w:rsidR="00113A07">
        <w:rPr>
          <w:rFonts w:hint="cs"/>
          <w:rtl/>
        </w:rPr>
        <w:t>ی</w:t>
      </w:r>
      <w:r w:rsidR="00113A07">
        <w:rPr>
          <w:rFonts w:hint="eastAsia"/>
          <w:rtl/>
        </w:rPr>
        <w:t>ن</w:t>
      </w:r>
      <w:r w:rsidR="00113A07">
        <w:rPr>
          <w:rtl/>
        </w:rPr>
        <w:t xml:space="preserve"> فرقہ، ج </w:t>
      </w:r>
      <w:r w:rsidR="002A6CF7" w:rsidRPr="002A6CF7">
        <w:rPr>
          <w:rFonts w:hint="cs"/>
          <w:rtl/>
        </w:rPr>
        <w:t>8</w:t>
      </w:r>
      <w:r w:rsidR="00113A07" w:rsidRPr="00DB61B6">
        <w:rPr>
          <w:rFonts w:hint="cs"/>
          <w:rtl/>
        </w:rPr>
        <w:t xml:space="preserve">، ص </w:t>
      </w:r>
      <w:r w:rsidR="002A6CF7" w:rsidRPr="002A6CF7">
        <w:rPr>
          <w:rFonts w:hint="cs"/>
          <w:rtl/>
        </w:rPr>
        <w:t>4</w:t>
      </w:r>
      <w:r w:rsidR="00113A07" w:rsidRPr="00DB61B6">
        <w:rPr>
          <w:rFonts w:hint="cs"/>
          <w:rtl/>
        </w:rPr>
        <w:t>، اس حد</w:t>
      </w:r>
      <w:r w:rsidR="00113A07">
        <w:rPr>
          <w:rFonts w:hint="cs"/>
          <w:rtl/>
        </w:rPr>
        <w:t>ی</w:t>
      </w:r>
      <w:r w:rsidR="00113A07">
        <w:rPr>
          <w:rFonts w:hint="eastAsia"/>
          <w:rtl/>
        </w:rPr>
        <w:t>ث</w:t>
      </w:r>
      <w:r w:rsidR="00113A07">
        <w:rPr>
          <w:rtl/>
        </w:rPr>
        <w:t xml:space="preserve"> کے بعض حوالے اہل سنت ک</w:t>
      </w:r>
      <w:r w:rsidR="00113A07">
        <w:rPr>
          <w:rFonts w:hint="cs"/>
          <w:rtl/>
        </w:rPr>
        <w:t>ی</w:t>
      </w:r>
      <w:r w:rsidR="00113A07">
        <w:rPr>
          <w:rtl/>
        </w:rPr>
        <w:t xml:space="preserve"> سند سے اس</w:t>
      </w:r>
      <w:r w:rsidR="00113A07">
        <w:rPr>
          <w:rFonts w:hint="cs"/>
          <w:rtl/>
        </w:rPr>
        <w:t>ی</w:t>
      </w:r>
      <w:r w:rsidR="00113A07">
        <w:rPr>
          <w:rtl/>
        </w:rPr>
        <w:t xml:space="preserve"> کتاب م</w:t>
      </w:r>
      <w:r w:rsidR="00113A07">
        <w:rPr>
          <w:rFonts w:hint="cs"/>
          <w:rtl/>
        </w:rPr>
        <w:t>ی</w:t>
      </w:r>
      <w:r w:rsidR="00113A07">
        <w:rPr>
          <w:rFonts w:hint="eastAsia"/>
          <w:rtl/>
        </w:rPr>
        <w:t>ں</w:t>
      </w:r>
      <w:r w:rsidR="00113A07">
        <w:rPr>
          <w:rtl/>
        </w:rPr>
        <w:t xml:space="preserve"> گزر چکے ہ</w:t>
      </w:r>
      <w:r w:rsidR="00113A07">
        <w:rPr>
          <w:rFonts w:hint="cs"/>
          <w:rtl/>
        </w:rPr>
        <w:t>ی</w:t>
      </w:r>
      <w:r w:rsidR="00113A07">
        <w:rPr>
          <w:rFonts w:hint="eastAsia"/>
          <w:rtl/>
        </w:rPr>
        <w:t>ں</w:t>
      </w:r>
      <w:r w:rsidR="00113A07">
        <w:rPr>
          <w:rtl/>
        </w:rPr>
        <w:t>۔</w:t>
      </w:r>
    </w:p>
    <w:p w:rsidR="00113A07" w:rsidRDefault="00113A07" w:rsidP="002A6CF7">
      <w:pPr>
        <w:pStyle w:val="libNormal"/>
        <w:rPr>
          <w:rtl/>
        </w:rPr>
      </w:pPr>
      <w:r>
        <w:rPr>
          <w:rtl/>
        </w:rPr>
        <w:br w:type="page"/>
      </w:r>
    </w:p>
    <w:p w:rsidR="00113A07" w:rsidRDefault="00113A07" w:rsidP="00243DAF">
      <w:pPr>
        <w:pStyle w:val="libNormal"/>
        <w:rPr>
          <w:rtl/>
        </w:rPr>
      </w:pPr>
    </w:p>
    <w:p w:rsidR="00243DAF" w:rsidRDefault="00243DAF" w:rsidP="00243DAF">
      <w:pPr>
        <w:pStyle w:val="libNormal"/>
        <w:rPr>
          <w:rtl/>
        </w:rPr>
      </w:pPr>
      <w:r>
        <w:rPr>
          <w:rtl/>
        </w:rPr>
        <w:t>اس حد</w:t>
      </w:r>
      <w:r>
        <w:rPr>
          <w:rFonts w:hint="cs"/>
          <w:rtl/>
        </w:rPr>
        <w:t>ی</w:t>
      </w:r>
      <w:r>
        <w:rPr>
          <w:rFonts w:hint="eastAsia"/>
          <w:rtl/>
        </w:rPr>
        <w:t>ث</w:t>
      </w:r>
      <w:r>
        <w:rPr>
          <w:rtl/>
        </w:rPr>
        <w:t xml:space="preserve"> کا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ہے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ضرور واقع ہوئ</w:t>
      </w:r>
      <w:r>
        <w:rPr>
          <w:rFonts w:hint="cs"/>
          <w:rtl/>
        </w:rPr>
        <w:t>ی</w:t>
      </w:r>
      <w:r>
        <w:rPr>
          <w:rtl/>
        </w:rPr>
        <w:t xml:space="preserve"> ہوگ</w:t>
      </w:r>
      <w:r>
        <w:rPr>
          <w:rFonts w:hint="cs"/>
          <w:rtl/>
        </w:rPr>
        <w:t>ی</w:t>
      </w:r>
      <w:r>
        <w:rPr>
          <w:rtl/>
        </w:rPr>
        <w:t xml:space="preserve"> ورنہ اس حد</w:t>
      </w:r>
      <w:r>
        <w:rPr>
          <w:rFonts w:hint="cs"/>
          <w:rtl/>
        </w:rPr>
        <w:t>ی</w:t>
      </w:r>
      <w:r>
        <w:rPr>
          <w:rFonts w:hint="eastAsia"/>
          <w:rtl/>
        </w:rPr>
        <w:t>ث</w:t>
      </w:r>
      <w:r>
        <w:rPr>
          <w:rtl/>
        </w:rPr>
        <w:t xml:space="preserve"> کا معن</w:t>
      </w:r>
      <w:r>
        <w:rPr>
          <w:rFonts w:hint="cs"/>
          <w:rtl/>
        </w:rPr>
        <w:t>ی</w:t>
      </w:r>
      <w:r>
        <w:rPr>
          <w:rtl/>
        </w:rPr>
        <w:t xml:space="preserve"> صح</w:t>
      </w:r>
      <w:r>
        <w:rPr>
          <w:rFonts w:hint="cs"/>
          <w:rtl/>
        </w:rPr>
        <w:t>ی</w:t>
      </w:r>
      <w:r>
        <w:rPr>
          <w:rFonts w:hint="eastAsia"/>
          <w:rtl/>
        </w:rPr>
        <w:t>ح</w:t>
      </w:r>
      <w:r>
        <w:rPr>
          <w:rtl/>
        </w:rPr>
        <w:t xml:space="preserve"> نہ ہوگا۔</w:t>
      </w:r>
    </w:p>
    <w:p w:rsidR="00243DAF" w:rsidRDefault="00243DAF" w:rsidP="00DD38D0">
      <w:pPr>
        <w:pStyle w:val="Heading2"/>
        <w:rPr>
          <w:rtl/>
        </w:rPr>
      </w:pPr>
      <w:r>
        <w:rPr>
          <w:rtl/>
        </w:rPr>
        <w:t xml:space="preserve"> </w:t>
      </w:r>
      <w:bookmarkStart w:id="102" w:name="_Toc488063923"/>
      <w:r>
        <w:rPr>
          <w:rtl/>
        </w:rPr>
        <w:t>جواب:</w:t>
      </w:r>
      <w:bookmarkEnd w:id="102"/>
    </w:p>
    <w:p w:rsidR="00243DAF" w:rsidRDefault="00243DAF" w:rsidP="00243DAF">
      <w:pPr>
        <w:pStyle w:val="libNormal"/>
        <w:rPr>
          <w:rtl/>
        </w:rPr>
      </w:pPr>
      <w:r>
        <w:rPr>
          <w:rtl/>
        </w:rPr>
        <w:t xml:space="preserve"> </w:t>
      </w:r>
      <w:r>
        <w:t>i</w:t>
      </w:r>
      <w:r>
        <w:rPr>
          <w:rtl/>
        </w:rPr>
        <w:t>۔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جن ک</w:t>
      </w:r>
      <w:r>
        <w:rPr>
          <w:rFonts w:hint="cs"/>
          <w:rtl/>
        </w:rPr>
        <w:t>ی</w:t>
      </w:r>
      <w:r>
        <w:rPr>
          <w:rtl/>
        </w:rPr>
        <w:t xml:space="preserve"> طرف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سب ک</w:t>
      </w:r>
      <w:r>
        <w:rPr>
          <w:rFonts w:hint="cs"/>
          <w:rtl/>
        </w:rPr>
        <w:t>ی</w:t>
      </w:r>
      <w:r>
        <w:rPr>
          <w:rtl/>
        </w:rPr>
        <w:t xml:space="preserve"> سب خبر واحد ہ</w:t>
      </w:r>
      <w:r>
        <w:rPr>
          <w:rFonts w:hint="cs"/>
          <w:rtl/>
        </w:rPr>
        <w:t>ی</w:t>
      </w:r>
      <w:r>
        <w:rPr>
          <w:rFonts w:hint="eastAsia"/>
          <w:rtl/>
        </w:rPr>
        <w:t>ں</w:t>
      </w:r>
      <w:r>
        <w:rPr>
          <w:rtl/>
        </w:rPr>
        <w:t xml:space="preserve"> جو باعث علم و عمل نہ</w:t>
      </w:r>
      <w:r>
        <w:rPr>
          <w:rFonts w:hint="cs"/>
          <w:rtl/>
        </w:rPr>
        <w:t>ی</w:t>
      </w:r>
      <w:r>
        <w:rPr>
          <w:rFonts w:hint="eastAsia"/>
          <w:rtl/>
        </w:rPr>
        <w:t>ں</w:t>
      </w:r>
      <w:r>
        <w:rPr>
          <w:rtl/>
        </w:rPr>
        <w:t xml:space="preserve"> ہوسکت</w:t>
      </w:r>
      <w:r>
        <w:rPr>
          <w:rFonts w:hint="cs"/>
          <w:rtl/>
        </w:rPr>
        <w:t>ی</w:t>
      </w:r>
      <w:r>
        <w:rPr>
          <w:rFonts w:hint="eastAsia"/>
          <w:rtl/>
        </w:rPr>
        <w:t>ں</w:t>
      </w:r>
      <w:r>
        <w:rPr>
          <w:rtl/>
        </w:rPr>
        <w:t xml:space="preserve"> ان کے متواتر ہونے کا دعو</w:t>
      </w:r>
      <w:r>
        <w:rPr>
          <w:rFonts w:hint="cs"/>
          <w:rtl/>
        </w:rPr>
        <w:t>یٰ</w:t>
      </w:r>
      <w:r>
        <w:rPr>
          <w:rtl/>
        </w:rPr>
        <w:t xml:space="preserve"> بلا دل</w:t>
      </w:r>
      <w:r>
        <w:rPr>
          <w:rFonts w:hint="cs"/>
          <w:rtl/>
        </w:rPr>
        <w:t>ی</w:t>
      </w:r>
      <w:r>
        <w:rPr>
          <w:rFonts w:hint="eastAsia"/>
          <w:rtl/>
        </w:rPr>
        <w:t>ل</w:t>
      </w:r>
      <w:r>
        <w:rPr>
          <w:rtl/>
        </w:rPr>
        <w:t xml:space="preserve"> ہے اور کتب اربعہ (اصول کاف</w:t>
      </w:r>
      <w:r>
        <w:rPr>
          <w:rFonts w:hint="cs"/>
          <w:rtl/>
        </w:rPr>
        <w:t>ی</w:t>
      </w:r>
      <w:r>
        <w:rPr>
          <w:rFonts w:hint="eastAsia"/>
          <w:rtl/>
        </w:rPr>
        <w:t>،</w:t>
      </w:r>
      <w:r>
        <w:rPr>
          <w:rtl/>
        </w:rPr>
        <w:t xml:space="preserve"> تہذ</w:t>
      </w:r>
      <w:r>
        <w:rPr>
          <w:rFonts w:hint="cs"/>
          <w:rtl/>
        </w:rPr>
        <w:t>ی</w:t>
      </w:r>
      <w:r>
        <w:rPr>
          <w:rFonts w:hint="eastAsia"/>
          <w:rtl/>
        </w:rPr>
        <w:t>ب،</w:t>
      </w:r>
      <w:r>
        <w:rPr>
          <w:rtl/>
        </w:rPr>
        <w:t xml:space="preserve"> من لا</w:t>
      </w:r>
      <w:r>
        <w:rPr>
          <w:rFonts w:hint="cs"/>
          <w:rtl/>
        </w:rPr>
        <w:t>ی</w:t>
      </w:r>
      <w:r>
        <w:rPr>
          <w:rFonts w:hint="eastAsia"/>
          <w:rtl/>
        </w:rPr>
        <w:t>حضرہ</w:t>
      </w:r>
      <w:r>
        <w:rPr>
          <w:rtl/>
        </w:rPr>
        <w:t xml:space="preserve"> الفق</w:t>
      </w:r>
      <w:r>
        <w:rPr>
          <w:rFonts w:hint="cs"/>
          <w:rtl/>
        </w:rPr>
        <w:t>ی</w:t>
      </w:r>
      <w:r>
        <w:rPr>
          <w:rFonts w:hint="eastAsia"/>
          <w:rtl/>
        </w:rPr>
        <w:t>ہ</w:t>
      </w:r>
      <w:r>
        <w:rPr>
          <w:rtl/>
        </w:rPr>
        <w:t xml:space="preserve"> اور استبصار) م</w:t>
      </w:r>
      <w:r>
        <w:rPr>
          <w:rFonts w:hint="cs"/>
          <w:rtl/>
        </w:rPr>
        <w:t>ی</w:t>
      </w:r>
      <w:r>
        <w:rPr>
          <w:rFonts w:hint="eastAsia"/>
          <w:rtl/>
        </w:rPr>
        <w:t>ں</w:t>
      </w:r>
      <w:r>
        <w:rPr>
          <w:rtl/>
        </w:rPr>
        <w:t xml:space="preserve"> ان کا کوئ</w:t>
      </w:r>
      <w:r>
        <w:rPr>
          <w:rFonts w:hint="cs"/>
          <w:rtl/>
        </w:rPr>
        <w:t>ی</w:t>
      </w:r>
      <w:r>
        <w:rPr>
          <w:rtl/>
        </w:rPr>
        <w:t xml:space="preserve"> ذکر نہ</w:t>
      </w:r>
      <w:r>
        <w:rPr>
          <w:rFonts w:hint="cs"/>
          <w:rtl/>
        </w:rPr>
        <w:t>ی</w:t>
      </w:r>
      <w:r>
        <w:rPr>
          <w:rFonts w:hint="eastAsia"/>
          <w:rtl/>
        </w:rPr>
        <w:t>ں</w:t>
      </w:r>
      <w:r>
        <w:rPr>
          <w:rtl/>
        </w:rPr>
        <w:t xml:space="preserve"> ہے۔ اس سے ثابت ہوتا ہے کہ تورات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ہونے اور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ہونے م</w:t>
      </w:r>
      <w:r>
        <w:rPr>
          <w:rFonts w:hint="cs"/>
          <w:rtl/>
        </w:rPr>
        <w:t>ی</w:t>
      </w:r>
      <w:r>
        <w:rPr>
          <w:rFonts w:hint="eastAsia"/>
          <w:rtl/>
        </w:rPr>
        <w:t>ں</w:t>
      </w:r>
      <w:r>
        <w:rPr>
          <w:rtl/>
        </w:rPr>
        <w:t xml:space="preserve"> کوئ</w:t>
      </w:r>
      <w:r>
        <w:rPr>
          <w:rFonts w:hint="cs"/>
          <w:rtl/>
        </w:rPr>
        <w:t>ی</w:t>
      </w:r>
      <w:r>
        <w:rPr>
          <w:rtl/>
        </w:rPr>
        <w:t xml:space="preserve"> ملازمہ نہ</w:t>
      </w:r>
      <w:r>
        <w:rPr>
          <w:rFonts w:hint="cs"/>
          <w:rtl/>
        </w:rPr>
        <w:t>ی</w:t>
      </w:r>
      <w:r>
        <w:rPr>
          <w:rFonts w:hint="eastAsia"/>
          <w:rtl/>
        </w:rPr>
        <w:t>ں</w:t>
      </w:r>
      <w:r>
        <w:rPr>
          <w:rtl/>
        </w:rPr>
        <w:t xml:space="preserve"> ہے (تورات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ہے تو ضرور</w:t>
      </w:r>
      <w:r>
        <w:rPr>
          <w:rFonts w:hint="cs"/>
          <w:rtl/>
        </w:rPr>
        <w:t>ی</w:t>
      </w:r>
      <w:r>
        <w:rPr>
          <w:rtl/>
        </w:rPr>
        <w:t xml:space="preserve"> نہ</w:t>
      </w:r>
      <w:r>
        <w:rPr>
          <w:rFonts w:hint="cs"/>
          <w:rtl/>
        </w:rPr>
        <w:t>ی</w:t>
      </w:r>
      <w:r>
        <w:rPr>
          <w:rFonts w:hint="eastAsia"/>
          <w:rtl/>
        </w:rPr>
        <w:t>ں</w:t>
      </w:r>
      <w:r>
        <w:rPr>
          <w:rtl/>
        </w:rPr>
        <w:t xml:space="preserve"> کہ قرآن م</w:t>
      </w:r>
      <w:r>
        <w:rPr>
          <w:rFonts w:hint="cs"/>
          <w:rtl/>
        </w:rPr>
        <w:t>ی</w:t>
      </w:r>
      <w:r>
        <w:rPr>
          <w:rFonts w:hint="eastAsia"/>
          <w:rtl/>
        </w:rPr>
        <w:t>ں</w:t>
      </w:r>
      <w:r>
        <w:rPr>
          <w:rtl/>
        </w:rPr>
        <w:t xml:space="preserve"> بھ</w:t>
      </w:r>
      <w:r>
        <w:rPr>
          <w:rFonts w:hint="cs"/>
          <w:rtl/>
        </w:rPr>
        <w:t>ی</w:t>
      </w:r>
      <w:r>
        <w:rPr>
          <w:rtl/>
        </w:rPr>
        <w:t xml:space="preserve"> تحر</w:t>
      </w:r>
      <w:r>
        <w:rPr>
          <w:rFonts w:hint="cs"/>
          <w:rtl/>
        </w:rPr>
        <w:t>ی</w:t>
      </w:r>
      <w:r>
        <w:rPr>
          <w:rFonts w:hint="eastAsia"/>
          <w:rtl/>
        </w:rPr>
        <w:t>ف</w:t>
      </w:r>
      <w:r>
        <w:rPr>
          <w:rtl/>
        </w:rPr>
        <w:t xml:space="preserve"> ہو)۔</w:t>
      </w:r>
    </w:p>
    <w:p w:rsidR="00243DAF" w:rsidRDefault="00243DAF" w:rsidP="00243DAF">
      <w:pPr>
        <w:pStyle w:val="libNormal"/>
        <w:rPr>
          <w:rtl/>
        </w:rPr>
      </w:pPr>
      <w:r>
        <w:rPr>
          <w:rtl/>
        </w:rPr>
        <w:t xml:space="preserve"> </w:t>
      </w:r>
      <w:r>
        <w:t>ii</w:t>
      </w:r>
      <w:r>
        <w:rPr>
          <w:rtl/>
        </w:rPr>
        <w:t xml:space="preserve">۔ اگر </w:t>
      </w:r>
      <w:r>
        <w:rPr>
          <w:rFonts w:hint="cs"/>
          <w:rtl/>
        </w:rPr>
        <w:t>ی</w:t>
      </w:r>
      <w:r>
        <w:rPr>
          <w:rFonts w:hint="eastAsia"/>
          <w:rtl/>
        </w:rPr>
        <w:t>ہ</w:t>
      </w:r>
      <w:r>
        <w:rPr>
          <w:rtl/>
        </w:rPr>
        <w:t xml:space="preserve"> دل</w:t>
      </w:r>
      <w:r>
        <w:rPr>
          <w:rFonts w:hint="cs"/>
          <w:rtl/>
        </w:rPr>
        <w:t>ی</w:t>
      </w:r>
      <w:r>
        <w:rPr>
          <w:rFonts w:hint="eastAsia"/>
          <w:rtl/>
        </w:rPr>
        <w:t>ل</w:t>
      </w:r>
      <w:r>
        <w:rPr>
          <w:rtl/>
        </w:rPr>
        <w:t xml:space="preserve"> درست ہو تو اس کا تقاضا </w:t>
      </w:r>
      <w:r>
        <w:rPr>
          <w:rFonts w:hint="cs"/>
          <w:rtl/>
        </w:rPr>
        <w:t>ی</w:t>
      </w:r>
      <w:r>
        <w:rPr>
          <w:rFonts w:hint="eastAsia"/>
          <w:rtl/>
        </w:rPr>
        <w:t>ہ</w:t>
      </w:r>
      <w:r>
        <w:rPr>
          <w:rtl/>
        </w:rPr>
        <w:t xml:space="preserve"> ہے کہ قرآن م</w:t>
      </w:r>
      <w:r>
        <w:rPr>
          <w:rFonts w:hint="cs"/>
          <w:rtl/>
        </w:rPr>
        <w:t>ی</w:t>
      </w:r>
      <w:r>
        <w:rPr>
          <w:rFonts w:hint="eastAsia"/>
          <w:rtl/>
        </w:rPr>
        <w:t>ں</w:t>
      </w:r>
      <w:r>
        <w:rPr>
          <w:rtl/>
        </w:rPr>
        <w:t xml:space="preserve"> اضافہ بھ</w:t>
      </w:r>
      <w:r>
        <w:rPr>
          <w:rFonts w:hint="cs"/>
          <w:rtl/>
        </w:rPr>
        <w:t>ی</w:t>
      </w:r>
      <w:r>
        <w:rPr>
          <w:rtl/>
        </w:rPr>
        <w:t xml:space="preserve"> ہوا ہو جس طرح تورات و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اضافہ ہوا ہے اور اس کا بطلان واضح ہے۔</w:t>
      </w:r>
    </w:p>
    <w:p w:rsidR="00243DAF" w:rsidRDefault="00243DAF" w:rsidP="00113A07">
      <w:pPr>
        <w:pStyle w:val="libNormal"/>
        <w:rPr>
          <w:rtl/>
        </w:rPr>
      </w:pPr>
      <w:r>
        <w:rPr>
          <w:rtl/>
        </w:rPr>
        <w:t xml:space="preserve"> </w:t>
      </w:r>
      <w:r>
        <w:t>iii</w:t>
      </w:r>
      <w:r>
        <w:rPr>
          <w:rtl/>
        </w:rPr>
        <w:t>۔ گذشتہ امتوں م</w:t>
      </w:r>
      <w:r>
        <w:rPr>
          <w:rFonts w:hint="cs"/>
          <w:rtl/>
        </w:rPr>
        <w:t>ی</w:t>
      </w:r>
      <w:r>
        <w:rPr>
          <w:rFonts w:hint="eastAsia"/>
          <w:rtl/>
        </w:rPr>
        <w:t>ں</w:t>
      </w:r>
      <w:r>
        <w:rPr>
          <w:rtl/>
        </w:rPr>
        <w:t xml:space="preserve"> بہت سے ا</w:t>
      </w:r>
      <w:r>
        <w:rPr>
          <w:rFonts w:hint="cs"/>
          <w:rtl/>
        </w:rPr>
        <w:t>ی</w:t>
      </w:r>
      <w:r>
        <w:rPr>
          <w:rFonts w:hint="eastAsia"/>
          <w:rtl/>
        </w:rPr>
        <w:t>سے</w:t>
      </w:r>
      <w:r>
        <w:rPr>
          <w:rtl/>
        </w:rPr>
        <w:t xml:space="preserve"> واقعات رونما ہوئے ہ</w:t>
      </w:r>
      <w:r>
        <w:rPr>
          <w:rFonts w:hint="cs"/>
          <w:rtl/>
        </w:rPr>
        <w:t>ی</w:t>
      </w:r>
      <w:r>
        <w:rPr>
          <w:rFonts w:hint="eastAsia"/>
          <w:rtl/>
        </w:rPr>
        <w:t>ں</w:t>
      </w:r>
      <w:r>
        <w:rPr>
          <w:rtl/>
        </w:rPr>
        <w:t xml:space="preserve"> جو اس امت م</w:t>
      </w:r>
      <w:r>
        <w:rPr>
          <w:rFonts w:hint="cs"/>
          <w:rtl/>
        </w:rPr>
        <w:t>ی</w:t>
      </w:r>
      <w:r>
        <w:rPr>
          <w:rFonts w:hint="eastAsia"/>
          <w:rtl/>
        </w:rPr>
        <w:t>ں</w:t>
      </w:r>
      <w:r>
        <w:rPr>
          <w:rtl/>
        </w:rPr>
        <w:t xml:space="preserve"> رونما نہ</w:t>
      </w:r>
      <w:r>
        <w:rPr>
          <w:rFonts w:hint="cs"/>
          <w:rtl/>
        </w:rPr>
        <w:t>ی</w:t>
      </w:r>
      <w:r>
        <w:rPr>
          <w:rFonts w:hint="eastAsia"/>
          <w:rtl/>
        </w:rPr>
        <w:t>ں</w:t>
      </w:r>
      <w:r>
        <w:rPr>
          <w:rtl/>
        </w:rPr>
        <w:t xml:space="preserve"> ہوئے۔ مثلاً بچھڑے ک</w:t>
      </w:r>
      <w:r>
        <w:rPr>
          <w:rFonts w:hint="cs"/>
          <w:rtl/>
        </w:rPr>
        <w:t>ی</w:t>
      </w:r>
      <w:r>
        <w:rPr>
          <w:rtl/>
        </w:rPr>
        <w:t xml:space="preserve"> پوجا کرنا، بن</w:t>
      </w:r>
      <w:r>
        <w:rPr>
          <w:rFonts w:hint="cs"/>
          <w:rtl/>
        </w:rPr>
        <w:t>ی</w:t>
      </w:r>
      <w:r>
        <w:rPr>
          <w:rtl/>
        </w:rPr>
        <w:t xml:space="preserve"> اسرائ</w:t>
      </w:r>
      <w:r>
        <w:rPr>
          <w:rFonts w:hint="cs"/>
          <w:rtl/>
        </w:rPr>
        <w:t>ی</w:t>
      </w:r>
      <w:r>
        <w:rPr>
          <w:rFonts w:hint="eastAsia"/>
          <w:rtl/>
        </w:rPr>
        <w:t>ل</w:t>
      </w:r>
      <w:r>
        <w:rPr>
          <w:rtl/>
        </w:rPr>
        <w:t xml:space="preserve"> کا چال</w:t>
      </w:r>
      <w:r>
        <w:rPr>
          <w:rFonts w:hint="cs"/>
          <w:rtl/>
        </w:rPr>
        <w:t>ی</w:t>
      </w:r>
      <w:r>
        <w:rPr>
          <w:rFonts w:hint="eastAsia"/>
          <w:rtl/>
        </w:rPr>
        <w:t>س</w:t>
      </w:r>
      <w:r>
        <w:rPr>
          <w:rtl/>
        </w:rPr>
        <w:t xml:space="preserve"> سال سرگداں رہنا، فرعون اور اس کے ساتھ</w:t>
      </w:r>
      <w:r>
        <w:rPr>
          <w:rFonts w:hint="cs"/>
          <w:rtl/>
        </w:rPr>
        <w:t>ی</w:t>
      </w:r>
      <w:r>
        <w:rPr>
          <w:rFonts w:hint="eastAsia"/>
          <w:rtl/>
        </w:rPr>
        <w:t>وں</w:t>
      </w:r>
      <w:r>
        <w:rPr>
          <w:rtl/>
        </w:rPr>
        <w:t xml:space="preserve"> کا غرق ہونا، حضرت سل</w:t>
      </w:r>
      <w:r>
        <w:rPr>
          <w:rFonts w:hint="cs"/>
          <w:rtl/>
        </w:rPr>
        <w:t>ی</w:t>
      </w:r>
      <w:r>
        <w:rPr>
          <w:rFonts w:hint="eastAsia"/>
          <w:rtl/>
        </w:rPr>
        <w:t>مانؑ</w:t>
      </w:r>
      <w:r>
        <w:rPr>
          <w:rtl/>
        </w:rPr>
        <w:t xml:space="preserve"> کا جن و انس پر حکومت کرنا، حضرت ع</w:t>
      </w:r>
      <w:r>
        <w:rPr>
          <w:rFonts w:hint="cs"/>
          <w:rtl/>
        </w:rPr>
        <w:t>ی</w:t>
      </w:r>
      <w:r>
        <w:rPr>
          <w:rFonts w:hint="eastAsia"/>
          <w:rtl/>
        </w:rPr>
        <w:t>س</w:t>
      </w:r>
      <w:r>
        <w:rPr>
          <w:rFonts w:hint="cs"/>
          <w:rtl/>
        </w:rPr>
        <w:t>یٰؑ</w:t>
      </w:r>
      <w:r>
        <w:rPr>
          <w:rtl/>
        </w:rPr>
        <w:t xml:space="preserve"> کو آسمان ک</w:t>
      </w:r>
      <w:r>
        <w:rPr>
          <w:rFonts w:hint="cs"/>
          <w:rtl/>
        </w:rPr>
        <w:t>ی</w:t>
      </w:r>
      <w:r>
        <w:rPr>
          <w:rtl/>
        </w:rPr>
        <w:t xml:space="preserve"> طرف لے جانا، حضرت موس</w:t>
      </w:r>
      <w:r>
        <w:rPr>
          <w:rFonts w:hint="cs"/>
          <w:rtl/>
        </w:rPr>
        <w:t>یٰ</w:t>
      </w:r>
      <w:r>
        <w:rPr>
          <w:rtl/>
        </w:rPr>
        <w:t>! کے وح</w:t>
      </w:r>
      <w:r>
        <w:rPr>
          <w:rFonts w:hint="cs"/>
          <w:rtl/>
        </w:rPr>
        <w:t>ی</w:t>
      </w:r>
      <w:r>
        <w:rPr>
          <w:rtl/>
        </w:rPr>
        <w:t xml:space="preserve"> حضرت ہارونؑ کا حضرت موس</w:t>
      </w:r>
      <w:r>
        <w:rPr>
          <w:rFonts w:hint="cs"/>
          <w:rtl/>
        </w:rPr>
        <w:t>یٰؑ</w:t>
      </w:r>
      <w:r>
        <w:rPr>
          <w:rtl/>
        </w:rPr>
        <w:t xml:space="preserve"> سے پہلے وفات پانا، حضرت موس</w:t>
      </w:r>
      <w:r>
        <w:rPr>
          <w:rFonts w:hint="cs"/>
          <w:rtl/>
        </w:rPr>
        <w:t>یٰؑ</w:t>
      </w:r>
      <w:r>
        <w:rPr>
          <w:rtl/>
        </w:rPr>
        <w:t xml:space="preserve"> سے نو معجزات رو</w:t>
      </w:r>
      <w:r>
        <w:rPr>
          <w:rFonts w:hint="eastAsia"/>
          <w:rtl/>
        </w:rPr>
        <w:t>نما</w:t>
      </w:r>
      <w:r>
        <w:rPr>
          <w:rtl/>
        </w:rPr>
        <w:t xml:space="preserve"> ہونا۔ بغ</w:t>
      </w:r>
      <w:r>
        <w:rPr>
          <w:rFonts w:hint="cs"/>
          <w:rtl/>
        </w:rPr>
        <w:t>ی</w:t>
      </w:r>
      <w:r>
        <w:rPr>
          <w:rFonts w:hint="eastAsia"/>
          <w:rtl/>
        </w:rPr>
        <w:t>ر</w:t>
      </w:r>
      <w:r>
        <w:rPr>
          <w:rtl/>
        </w:rPr>
        <w:t xml:space="preserve"> باپ کے حضرت ع</w:t>
      </w:r>
      <w:r>
        <w:rPr>
          <w:rFonts w:hint="cs"/>
          <w:rtl/>
        </w:rPr>
        <w:t>ی</w:t>
      </w:r>
      <w:r>
        <w:rPr>
          <w:rFonts w:hint="eastAsia"/>
          <w:rtl/>
        </w:rPr>
        <w:t>س</w:t>
      </w:r>
      <w:r>
        <w:rPr>
          <w:rFonts w:hint="cs"/>
          <w:rtl/>
        </w:rPr>
        <w:t>یٰؑ</w:t>
      </w:r>
      <w:r>
        <w:rPr>
          <w:rtl/>
        </w:rPr>
        <w:t xml:space="preserve"> ک</w:t>
      </w:r>
      <w:r>
        <w:rPr>
          <w:rFonts w:hint="cs"/>
          <w:rtl/>
        </w:rPr>
        <w:t>ی</w:t>
      </w:r>
      <w:r>
        <w:rPr>
          <w:rtl/>
        </w:rPr>
        <w:t xml:space="preserve"> ولادت،گذشتہ اقوام م</w:t>
      </w:r>
      <w:r>
        <w:rPr>
          <w:rFonts w:hint="cs"/>
          <w:rtl/>
        </w:rPr>
        <w:t>ی</w:t>
      </w:r>
      <w:r>
        <w:rPr>
          <w:rFonts w:hint="eastAsia"/>
          <w:rtl/>
        </w:rPr>
        <w:t>ں</w:t>
      </w:r>
      <w:r>
        <w:rPr>
          <w:rtl/>
        </w:rPr>
        <w:t xml:space="preserve"> سے بہت س</w:t>
      </w:r>
      <w:r>
        <w:rPr>
          <w:rFonts w:hint="cs"/>
          <w:rtl/>
        </w:rPr>
        <w:t>ی</w:t>
      </w:r>
      <w:r>
        <w:rPr>
          <w:rtl/>
        </w:rPr>
        <w:t xml:space="preserve"> قوموں کا بندروں اور خنز</w:t>
      </w:r>
      <w:r>
        <w:rPr>
          <w:rFonts w:hint="cs"/>
          <w:rtl/>
        </w:rPr>
        <w:t>ی</w:t>
      </w:r>
      <w:r>
        <w:rPr>
          <w:rFonts w:hint="eastAsia"/>
          <w:rtl/>
        </w:rPr>
        <w:t>روں</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مسخ ہونا اور اس قسم کے ب</w:t>
      </w:r>
      <w:r>
        <w:rPr>
          <w:rFonts w:hint="cs"/>
          <w:rtl/>
        </w:rPr>
        <w:t>ی</w:t>
      </w:r>
      <w:r>
        <w:rPr>
          <w:rFonts w:hint="eastAsia"/>
          <w:rtl/>
        </w:rPr>
        <w:t>شمار</w:t>
      </w:r>
      <w:r>
        <w:rPr>
          <w:rtl/>
        </w:rPr>
        <w:t xml:space="preserve"> واقعات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جوگذشتہ اقوام م</w:t>
      </w:r>
      <w:r>
        <w:rPr>
          <w:rFonts w:hint="cs"/>
          <w:rtl/>
        </w:rPr>
        <w:t>ی</w:t>
      </w:r>
      <w:r>
        <w:rPr>
          <w:rFonts w:hint="eastAsia"/>
          <w:rtl/>
        </w:rPr>
        <w:t>ں</w:t>
      </w:r>
      <w:r>
        <w:rPr>
          <w:rtl/>
        </w:rPr>
        <w:t xml:space="preserve"> تو واقع ہوئے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اُمّت م</w:t>
      </w:r>
      <w:r>
        <w:rPr>
          <w:rFonts w:hint="cs"/>
          <w:rtl/>
        </w:rPr>
        <w:t>ی</w:t>
      </w:r>
      <w:r>
        <w:rPr>
          <w:rFonts w:hint="eastAsia"/>
          <w:rtl/>
        </w:rPr>
        <w:t>ں</w:t>
      </w:r>
      <w:r>
        <w:rPr>
          <w:rtl/>
        </w:rPr>
        <w:t xml:space="preserve"> ان ک</w:t>
      </w:r>
      <w:r>
        <w:rPr>
          <w:rFonts w:hint="cs"/>
          <w:rtl/>
        </w:rPr>
        <w:t>ی</w:t>
      </w:r>
      <w:r>
        <w:rPr>
          <w:rtl/>
        </w:rPr>
        <w:t xml:space="preserve"> کوئ</w:t>
      </w:r>
      <w:r>
        <w:rPr>
          <w:rFonts w:hint="cs"/>
          <w:rtl/>
        </w:rPr>
        <w:t>ی</w:t>
      </w:r>
      <w:r>
        <w:rPr>
          <w:rtl/>
        </w:rPr>
        <w:t xml:space="preserve"> نظ</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ملت</w:t>
      </w:r>
      <w:r>
        <w:rPr>
          <w:rFonts w:hint="cs"/>
          <w:rtl/>
        </w:rPr>
        <w:t>ی</w:t>
      </w:r>
      <w:r>
        <w:rPr>
          <w:rtl/>
        </w:rPr>
        <w:t>۔</w:t>
      </w:r>
    </w:p>
    <w:p w:rsidR="00113A07" w:rsidRDefault="00243DAF" w:rsidP="00243DAF">
      <w:pPr>
        <w:pStyle w:val="libNormal"/>
        <w:rPr>
          <w:rtl/>
        </w:rPr>
      </w:pPr>
      <w:r>
        <w:rPr>
          <w:rtl/>
        </w:rPr>
        <w:t xml:space="preserve"> </w:t>
      </w:r>
      <w:r>
        <w:rPr>
          <w:rFonts w:hint="cs"/>
          <w:rtl/>
        </w:rPr>
        <w:t>ی</w:t>
      </w:r>
      <w:r>
        <w:rPr>
          <w:rFonts w:hint="eastAsia"/>
          <w:rtl/>
        </w:rPr>
        <w:t>ہ</w:t>
      </w:r>
      <w:r>
        <w:rPr>
          <w:rtl/>
        </w:rPr>
        <w:t xml:space="preserve"> اس بات کا ب</w:t>
      </w:r>
      <w:r>
        <w:rPr>
          <w:rFonts w:hint="cs"/>
          <w:rtl/>
        </w:rPr>
        <w:t>ی</w:t>
      </w:r>
      <w:r>
        <w:rPr>
          <w:rFonts w:hint="eastAsia"/>
          <w:rtl/>
        </w:rPr>
        <w:t>ن</w:t>
      </w:r>
      <w:r>
        <w:rPr>
          <w:rtl/>
        </w:rPr>
        <w:t xml:space="preserve"> ثبوت ہے کہ معصومؑ ک</w:t>
      </w:r>
      <w:r>
        <w:rPr>
          <w:rFonts w:hint="cs"/>
          <w:rtl/>
        </w:rPr>
        <w:t>ی</w:t>
      </w:r>
      <w:r>
        <w:rPr>
          <w:rtl/>
        </w:rPr>
        <w:t xml:space="preserve"> مراد ہو نہ</w:t>
      </w:r>
      <w:r>
        <w:rPr>
          <w:rFonts w:hint="cs"/>
          <w:rtl/>
        </w:rPr>
        <w:t>ی</w:t>
      </w:r>
      <w:r>
        <w:rPr>
          <w:rFonts w:hint="eastAsia"/>
          <w:rtl/>
        </w:rPr>
        <w:t>ں</w:t>
      </w:r>
      <w:r>
        <w:rPr>
          <w:rtl/>
        </w:rPr>
        <w:t xml:space="preserve"> جو ظاہر</w:t>
      </w:r>
      <w:r>
        <w:rPr>
          <w:rFonts w:hint="cs"/>
          <w:rtl/>
        </w:rPr>
        <w:t>ی</w:t>
      </w:r>
      <w:r>
        <w:rPr>
          <w:rtl/>
        </w:rPr>
        <w:t xml:space="preserve"> طور پر روا</w:t>
      </w:r>
      <w:r>
        <w:rPr>
          <w:rFonts w:hint="cs"/>
          <w:rtl/>
        </w:rPr>
        <w:t>ی</w:t>
      </w:r>
      <w:r>
        <w:rPr>
          <w:rFonts w:hint="eastAsia"/>
          <w:rtl/>
        </w:rPr>
        <w:t>ات</w:t>
      </w:r>
      <w:r>
        <w:rPr>
          <w:rtl/>
        </w:rPr>
        <w:t xml:space="preserve"> سے سمجھ</w:t>
      </w:r>
      <w:r>
        <w:rPr>
          <w:rFonts w:hint="cs"/>
          <w:rtl/>
        </w:rPr>
        <w:t>ی</w:t>
      </w:r>
      <w:r>
        <w:rPr>
          <w:rtl/>
        </w:rPr>
        <w:t xml:space="preserve"> جات</w:t>
      </w:r>
      <w:r>
        <w:rPr>
          <w:rFonts w:hint="cs"/>
          <w:rtl/>
        </w:rPr>
        <w:t>ی</w:t>
      </w:r>
      <w:r>
        <w:rPr>
          <w:rtl/>
        </w:rPr>
        <w:t xml:space="preserve"> ہے۔ لامحالہ ان روا</w:t>
      </w:r>
      <w:r>
        <w:rPr>
          <w:rFonts w:hint="cs"/>
          <w:rtl/>
        </w:rPr>
        <w:t>ی</w:t>
      </w:r>
      <w:r>
        <w:rPr>
          <w:rFonts w:hint="eastAsia"/>
          <w:rtl/>
        </w:rPr>
        <w:t>ات</w:t>
      </w:r>
      <w:r>
        <w:rPr>
          <w:rtl/>
        </w:rPr>
        <w:t xml:space="preserve"> کا مطلب </w:t>
      </w:r>
      <w:r>
        <w:rPr>
          <w:rFonts w:hint="cs"/>
          <w:rtl/>
        </w:rPr>
        <w:t>ی</w:t>
      </w:r>
      <w:r>
        <w:rPr>
          <w:rFonts w:hint="eastAsia"/>
          <w:rtl/>
        </w:rPr>
        <w:t>ہ</w:t>
      </w:r>
      <w:r>
        <w:rPr>
          <w:rtl/>
        </w:rPr>
        <w:t xml:space="preserve"> ہے کہ بعض باتوں م</w:t>
      </w:r>
      <w:r>
        <w:rPr>
          <w:rFonts w:hint="cs"/>
          <w:rtl/>
        </w:rPr>
        <w:t>ی</w:t>
      </w:r>
      <w:r>
        <w:rPr>
          <w:rFonts w:hint="eastAsia"/>
          <w:rtl/>
        </w:rPr>
        <w:t>ں</w:t>
      </w:r>
      <w:r>
        <w:rPr>
          <w:rtl/>
        </w:rPr>
        <w:t xml:space="preserve"> اس امت کو گذشتہ امتوں سے تشب</w:t>
      </w:r>
      <w:r>
        <w:rPr>
          <w:rFonts w:hint="cs"/>
          <w:rtl/>
        </w:rPr>
        <w:t>ی</w:t>
      </w:r>
      <w:r>
        <w:rPr>
          <w:rFonts w:hint="eastAsia"/>
          <w:rtl/>
        </w:rPr>
        <w:t>ہ</w:t>
      </w:r>
      <w:r>
        <w:rPr>
          <w:rtl/>
        </w:rPr>
        <w:t xml:space="preserve"> د</w:t>
      </w:r>
      <w:r>
        <w:rPr>
          <w:rFonts w:hint="cs"/>
          <w:rtl/>
        </w:rPr>
        <w:t>ی</w:t>
      </w:r>
      <w:r>
        <w:rPr>
          <w:rtl/>
        </w:rPr>
        <w:t xml:space="preserve"> گئ</w:t>
      </w:r>
      <w:r>
        <w:rPr>
          <w:rFonts w:hint="cs"/>
          <w:rtl/>
        </w:rPr>
        <w:t>ی</w:t>
      </w:r>
      <w:r>
        <w:rPr>
          <w:rtl/>
        </w:rPr>
        <w:t xml:space="preserve"> ہے، ہر واقعہ م</w:t>
      </w:r>
      <w:r>
        <w:rPr>
          <w:rFonts w:hint="cs"/>
          <w:rtl/>
        </w:rPr>
        <w:t>ی</w:t>
      </w:r>
      <w:r>
        <w:rPr>
          <w:rFonts w:hint="eastAsia"/>
          <w:rtl/>
        </w:rPr>
        <w:t>ں</w:t>
      </w:r>
      <w:r>
        <w:rPr>
          <w:rtl/>
        </w:rPr>
        <w:t xml:space="preserve"> نہ</w:t>
      </w:r>
      <w:r>
        <w:rPr>
          <w:rFonts w:hint="cs"/>
          <w:rtl/>
        </w:rPr>
        <w:t>ی</w:t>
      </w:r>
      <w:r>
        <w:rPr>
          <w:rFonts w:hint="eastAsia"/>
          <w:rtl/>
        </w:rPr>
        <w:t>ں</w:t>
      </w:r>
      <w:r>
        <w:rPr>
          <w:rtl/>
        </w:rPr>
        <w:t>۔</w:t>
      </w:r>
    </w:p>
    <w:p w:rsidR="00113A07" w:rsidRDefault="00113A07"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اگرچہ قرآن کا کوئ</w:t>
      </w:r>
      <w:r>
        <w:rPr>
          <w:rFonts w:hint="cs"/>
          <w:rtl/>
        </w:rPr>
        <w:t>ی</w:t>
      </w:r>
      <w:r>
        <w:rPr>
          <w:rtl/>
        </w:rPr>
        <w:t xml:space="preserve"> حصہ کم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قرآن کے حروف اور الفاظ برقرار رکھتے ہوئے اس کے احکام اور حدود ک</w:t>
      </w:r>
      <w:r>
        <w:rPr>
          <w:rFonts w:hint="cs"/>
          <w:rtl/>
        </w:rPr>
        <w:t>ی</w:t>
      </w:r>
      <w:r>
        <w:rPr>
          <w:rtl/>
        </w:rPr>
        <w:t xml:space="preserve"> پ</w:t>
      </w:r>
      <w:r>
        <w:rPr>
          <w:rFonts w:hint="cs"/>
          <w:rtl/>
        </w:rPr>
        <w:t>ی</w:t>
      </w:r>
      <w:r>
        <w:rPr>
          <w:rFonts w:hint="eastAsia"/>
          <w:rtl/>
        </w:rPr>
        <w:t>رو</w:t>
      </w:r>
      <w:r>
        <w:rPr>
          <w:rFonts w:hint="cs"/>
          <w:rtl/>
        </w:rPr>
        <w:t>ی</w:t>
      </w:r>
      <w:r>
        <w:rPr>
          <w:rtl/>
        </w:rPr>
        <w:t xml:space="preserve"> نہ کرنے پر بھ</w:t>
      </w:r>
      <w:r>
        <w:rPr>
          <w:rFonts w:hint="cs"/>
          <w:rtl/>
        </w:rPr>
        <w:t>ی</w:t>
      </w:r>
      <w:r>
        <w:rPr>
          <w:rtl/>
        </w:rPr>
        <w:t xml:space="preserve"> تحر</w:t>
      </w:r>
      <w:r>
        <w:rPr>
          <w:rFonts w:hint="cs"/>
          <w:rtl/>
        </w:rPr>
        <w:t>ی</w:t>
      </w:r>
      <w:r>
        <w:rPr>
          <w:rFonts w:hint="eastAsia"/>
          <w:rtl/>
        </w:rPr>
        <w:t>ف</w:t>
      </w:r>
      <w:r>
        <w:rPr>
          <w:rtl/>
        </w:rPr>
        <w:t xml:space="preserve"> صادق آت</w:t>
      </w:r>
      <w:r>
        <w:rPr>
          <w:rFonts w:hint="cs"/>
          <w:rtl/>
        </w:rPr>
        <w:t>ی</w:t>
      </w:r>
      <w:r>
        <w:rPr>
          <w:rtl/>
        </w:rPr>
        <w:t xml:space="preserve"> ہے۔ چنانچہ اس بحث کے آغاز م</w:t>
      </w:r>
      <w:r>
        <w:rPr>
          <w:rFonts w:hint="cs"/>
          <w:rtl/>
        </w:rPr>
        <w:t>ی</w:t>
      </w:r>
      <w:r>
        <w:rPr>
          <w:rFonts w:hint="eastAsia"/>
          <w:rtl/>
        </w:rPr>
        <w:t>ں</w:t>
      </w:r>
      <w:r>
        <w:rPr>
          <w:rtl/>
        </w:rPr>
        <w:t xml:space="preserve"> مذکورہ روا</w:t>
      </w:r>
      <w:r>
        <w:rPr>
          <w:rFonts w:hint="cs"/>
          <w:rtl/>
        </w:rPr>
        <w:t>ی</w:t>
      </w:r>
      <w:r>
        <w:rPr>
          <w:rFonts w:hint="eastAsia"/>
          <w:rtl/>
        </w:rPr>
        <w:t>ت</w:t>
      </w:r>
      <w:r>
        <w:rPr>
          <w:rtl/>
        </w:rPr>
        <w:t xml:space="preserve"> کا مفہوم بھ</w:t>
      </w:r>
      <w:r>
        <w:rPr>
          <w:rFonts w:hint="cs"/>
          <w:rtl/>
        </w:rPr>
        <w:t>ی</w:t>
      </w:r>
      <w:r>
        <w:rPr>
          <w:rtl/>
        </w:rPr>
        <w:t xml:space="preserve"> </w:t>
      </w:r>
      <w:r>
        <w:rPr>
          <w:rFonts w:hint="cs"/>
          <w:rtl/>
        </w:rPr>
        <w:t>ی</w:t>
      </w:r>
      <w:r>
        <w:rPr>
          <w:rFonts w:hint="eastAsia"/>
          <w:rtl/>
        </w:rPr>
        <w:t>ہ</w:t>
      </w:r>
      <w:r>
        <w:rPr>
          <w:rFonts w:hint="cs"/>
          <w:rtl/>
        </w:rPr>
        <w:t>ی</w:t>
      </w:r>
      <w:r>
        <w:rPr>
          <w:rtl/>
        </w:rPr>
        <w:t xml:space="preserve"> تھا۔ اس ک</w:t>
      </w:r>
      <w:r>
        <w:rPr>
          <w:rFonts w:hint="cs"/>
          <w:rtl/>
        </w:rPr>
        <w:t>ی</w:t>
      </w:r>
      <w:r>
        <w:rPr>
          <w:rtl/>
        </w:rPr>
        <w:t xml:space="preserve"> تائ</w:t>
      </w:r>
      <w:r>
        <w:rPr>
          <w:rFonts w:hint="cs"/>
          <w:rtl/>
        </w:rPr>
        <w:t>ی</w:t>
      </w:r>
      <w:r>
        <w:rPr>
          <w:rFonts w:hint="eastAsia"/>
          <w:rtl/>
        </w:rPr>
        <w:t>د</w:t>
      </w:r>
      <w:r>
        <w:rPr>
          <w:rtl/>
        </w:rPr>
        <w:t xml:space="preserve"> و تاک</w:t>
      </w:r>
      <w:r>
        <w:rPr>
          <w:rFonts w:hint="cs"/>
          <w:rtl/>
        </w:rPr>
        <w:t>ی</w:t>
      </w:r>
      <w:r>
        <w:rPr>
          <w:rFonts w:hint="eastAsia"/>
          <w:rtl/>
        </w:rPr>
        <w:t>د</w:t>
      </w:r>
      <w:r>
        <w:rPr>
          <w:rtl/>
        </w:rPr>
        <w:t xml:space="preserve"> ابو واقدل</w:t>
      </w:r>
      <w:r>
        <w:rPr>
          <w:rFonts w:hint="cs"/>
          <w:rtl/>
        </w:rPr>
        <w:t>ی</w:t>
      </w:r>
      <w:r>
        <w:rPr>
          <w:rFonts w:hint="eastAsia"/>
          <w:rtl/>
        </w:rPr>
        <w:t>ث</w:t>
      </w:r>
      <w:r>
        <w:rPr>
          <w:rFonts w:hint="cs"/>
          <w:rtl/>
        </w:rPr>
        <w:t>ی</w:t>
      </w:r>
      <w:r>
        <w:rPr>
          <w:rtl/>
        </w:rPr>
        <w:t xml:space="preserve"> ک</w:t>
      </w:r>
      <w:r>
        <w:rPr>
          <w:rFonts w:hint="cs"/>
          <w:rtl/>
        </w:rPr>
        <w:t>ی</w:t>
      </w:r>
      <w:r>
        <w:rPr>
          <w:rtl/>
        </w:rPr>
        <w:t xml:space="preserve"> </w:t>
      </w:r>
      <w:r>
        <w:rPr>
          <w:rFonts w:hint="eastAsia"/>
          <w:rtl/>
        </w:rPr>
        <w:t>روا</w:t>
      </w:r>
      <w:r>
        <w:rPr>
          <w:rFonts w:hint="cs"/>
          <w:rtl/>
        </w:rPr>
        <w:t>ی</w:t>
      </w:r>
      <w:r>
        <w:rPr>
          <w:rFonts w:hint="eastAsia"/>
          <w:rtl/>
        </w:rPr>
        <w:t>ت</w:t>
      </w:r>
      <w:r>
        <w:rPr>
          <w:rtl/>
        </w:rPr>
        <w:t xml:space="preserve"> سے بھ</w:t>
      </w:r>
      <w:r>
        <w:rPr>
          <w:rFonts w:hint="cs"/>
          <w:rtl/>
        </w:rPr>
        <w:t>ی</w:t>
      </w:r>
      <w:r>
        <w:rPr>
          <w:rtl/>
        </w:rPr>
        <w:t xml:space="preserve"> ہوت</w:t>
      </w:r>
      <w:r>
        <w:rPr>
          <w:rFonts w:hint="cs"/>
          <w:rtl/>
        </w:rPr>
        <w:t>ی</w:t>
      </w:r>
      <w:r>
        <w:rPr>
          <w:rtl/>
        </w:rPr>
        <w:t xml:space="preserve"> ہے۔ وہ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''خ</w:t>
      </w:r>
      <w:r>
        <w:rPr>
          <w:rFonts w:hint="cs"/>
          <w:rtl/>
        </w:rPr>
        <w:t>ی</w:t>
      </w:r>
      <w:r>
        <w:rPr>
          <w:rFonts w:hint="eastAsia"/>
          <w:rtl/>
        </w:rPr>
        <w:t>بر</w:t>
      </w:r>
      <w:r>
        <w:rPr>
          <w:rtl/>
        </w:rPr>
        <w:t xml:space="preserve"> ک</w:t>
      </w:r>
      <w:r>
        <w:rPr>
          <w:rFonts w:hint="cs"/>
          <w:rtl/>
        </w:rPr>
        <w:t>ی</w:t>
      </w:r>
      <w:r>
        <w:rPr>
          <w:rtl/>
        </w:rPr>
        <w:t xml:space="preserve"> طرف جاتے ہوئے رسول اکرم(صلّ</w:t>
      </w:r>
      <w:r>
        <w:rPr>
          <w:rFonts w:hint="cs"/>
          <w:rtl/>
        </w:rPr>
        <w:t>ی</w:t>
      </w:r>
      <w:r>
        <w:rPr>
          <w:rtl/>
        </w:rPr>
        <w:t xml:space="preserve"> اللّہ عل</w:t>
      </w:r>
      <w:r>
        <w:rPr>
          <w:rFonts w:hint="cs"/>
          <w:rtl/>
        </w:rPr>
        <w:t>ی</w:t>
      </w:r>
      <w:r>
        <w:rPr>
          <w:rFonts w:hint="eastAsia"/>
          <w:rtl/>
        </w:rPr>
        <w:t>ہ</w:t>
      </w:r>
      <w:r>
        <w:rPr>
          <w:rtl/>
        </w:rPr>
        <w:t xml:space="preserve"> وآلہ وسلّم) مشرک</w:t>
      </w:r>
      <w:r>
        <w:rPr>
          <w:rFonts w:hint="cs"/>
          <w:rtl/>
        </w:rPr>
        <w:t>ی</w:t>
      </w:r>
      <w:r>
        <w:rPr>
          <w:rFonts w:hint="eastAsia"/>
          <w:rtl/>
        </w:rPr>
        <w:t>ن</w:t>
      </w:r>
      <w:r>
        <w:rPr>
          <w:rtl/>
        </w:rPr>
        <w:t xml:space="preserve"> کے ا</w:t>
      </w:r>
      <w:r>
        <w:rPr>
          <w:rFonts w:hint="cs"/>
          <w:rtl/>
        </w:rPr>
        <w:t>ی</w:t>
      </w:r>
      <w:r>
        <w:rPr>
          <w:rFonts w:hint="eastAsia"/>
          <w:rtl/>
        </w:rPr>
        <w:t>ک</w:t>
      </w:r>
      <w:r>
        <w:rPr>
          <w:rtl/>
        </w:rPr>
        <w:t xml:space="preserve"> درخت کے قر</w:t>
      </w:r>
      <w:r>
        <w:rPr>
          <w:rFonts w:hint="cs"/>
          <w:rtl/>
        </w:rPr>
        <w:t>ی</w:t>
      </w:r>
      <w:r>
        <w:rPr>
          <w:rFonts w:hint="eastAsia"/>
          <w:rtl/>
        </w:rPr>
        <w:t>ب</w:t>
      </w:r>
      <w:r>
        <w:rPr>
          <w:rtl/>
        </w:rPr>
        <w:t xml:space="preserve"> سے گزرے جو ''ذات انواط،، کہلاتا تھا، مشرک</w:t>
      </w:r>
      <w:r>
        <w:rPr>
          <w:rFonts w:hint="cs"/>
          <w:rtl/>
        </w:rPr>
        <w:t>ی</w:t>
      </w:r>
      <w:r>
        <w:rPr>
          <w:rFonts w:hint="eastAsia"/>
          <w:rtl/>
        </w:rPr>
        <w:t>ن</w:t>
      </w:r>
      <w:r>
        <w:rPr>
          <w:rtl/>
        </w:rPr>
        <w:t xml:space="preserve"> اس پر اپنا اسلحہ لٹکاتے تھے، اصحاب پ</w:t>
      </w:r>
      <w:r>
        <w:rPr>
          <w:rFonts w:hint="cs"/>
          <w:rtl/>
        </w:rPr>
        <w:t>ی</w:t>
      </w:r>
      <w:r>
        <w:rPr>
          <w:rFonts w:hint="eastAsia"/>
          <w:rtl/>
        </w:rPr>
        <w:t>غمبرؐ</w:t>
      </w:r>
      <w:r>
        <w:rPr>
          <w:rtl/>
        </w:rPr>
        <w:t xml:space="preserve"> نے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جسطرح مشرک</w:t>
      </w:r>
      <w:r>
        <w:rPr>
          <w:rFonts w:hint="cs"/>
          <w:rtl/>
        </w:rPr>
        <w:t>ی</w:t>
      </w:r>
      <w:r>
        <w:rPr>
          <w:rFonts w:hint="eastAsia"/>
          <w:rtl/>
        </w:rPr>
        <w:t>ن</w:t>
      </w:r>
      <w:r>
        <w:rPr>
          <w:rtl/>
        </w:rPr>
        <w:t xml:space="preserve"> کے پاس ''ذات </w:t>
      </w:r>
      <w:r>
        <w:rPr>
          <w:rFonts w:hint="eastAsia"/>
          <w:rtl/>
        </w:rPr>
        <w:t>انواط،،</w:t>
      </w:r>
      <w:r>
        <w:rPr>
          <w:rtl/>
        </w:rPr>
        <w:t xml:space="preserve"> ہے ہمارے ل</w:t>
      </w:r>
      <w:r>
        <w:rPr>
          <w:rFonts w:hint="cs"/>
          <w:rtl/>
        </w:rPr>
        <w:t>ی</w:t>
      </w:r>
      <w:r>
        <w:rPr>
          <w:rFonts w:hint="eastAsia"/>
          <w:rtl/>
        </w:rPr>
        <w:t>ے</w:t>
      </w:r>
      <w:r>
        <w:rPr>
          <w:rtl/>
        </w:rPr>
        <w:t xml:space="preserve"> بھ</w:t>
      </w:r>
      <w:r>
        <w:rPr>
          <w:rFonts w:hint="cs"/>
          <w:rtl/>
        </w:rPr>
        <w:t>ی</w:t>
      </w:r>
      <w:r>
        <w:rPr>
          <w:rtl/>
        </w:rPr>
        <w:t xml:space="preserve"> ا</w:t>
      </w:r>
      <w:r>
        <w:rPr>
          <w:rFonts w:hint="cs"/>
          <w:rtl/>
        </w:rPr>
        <w:t>ی</w:t>
      </w:r>
      <w:r>
        <w:rPr>
          <w:rFonts w:hint="eastAsia"/>
          <w:rtl/>
        </w:rPr>
        <w:t>ک</w:t>
      </w:r>
      <w:r>
        <w:rPr>
          <w:rtl/>
        </w:rPr>
        <w:t xml:space="preserve"> ''ذات انواط،، کا بندوبست فرمائ</w:t>
      </w:r>
      <w:r>
        <w:rPr>
          <w:rFonts w:hint="cs"/>
          <w:rtl/>
        </w:rPr>
        <w:t>ی</w:t>
      </w:r>
      <w:r>
        <w:rPr>
          <w:rFonts w:hint="eastAsia"/>
          <w:rtl/>
        </w:rPr>
        <w:t>ں</w:t>
      </w:r>
      <w:r>
        <w:rPr>
          <w:rtl/>
        </w:rPr>
        <w:t>۔ آپ نے فرما</w:t>
      </w:r>
      <w:r>
        <w:rPr>
          <w:rFonts w:hint="cs"/>
          <w:rtl/>
        </w:rPr>
        <w:t>ی</w:t>
      </w:r>
      <w:r>
        <w:rPr>
          <w:rFonts w:hint="eastAsia"/>
          <w:rtl/>
        </w:rPr>
        <w:t>ا</w:t>
      </w:r>
      <w:r>
        <w:rPr>
          <w:rtl/>
        </w:rPr>
        <w:t xml:space="preserve">: سبحان اللہ! </w:t>
      </w:r>
      <w:r>
        <w:rPr>
          <w:rFonts w:hint="cs"/>
          <w:rtl/>
        </w:rPr>
        <w:t>ی</w:t>
      </w:r>
      <w:r>
        <w:rPr>
          <w:rFonts w:hint="eastAsia"/>
          <w:rtl/>
        </w:rPr>
        <w:t>ہ</w:t>
      </w:r>
      <w:r>
        <w:rPr>
          <w:rtl/>
        </w:rPr>
        <w:t xml:space="preserve"> اس</w:t>
      </w:r>
      <w:r>
        <w:rPr>
          <w:rFonts w:hint="cs"/>
          <w:rtl/>
        </w:rPr>
        <w:t>ی</w:t>
      </w:r>
      <w:r>
        <w:rPr>
          <w:rtl/>
        </w:rPr>
        <w:t xml:space="preserve"> طرح ج</w:t>
      </w:r>
      <w:r>
        <w:rPr>
          <w:rFonts w:hint="cs"/>
          <w:rtl/>
        </w:rPr>
        <w:t>ی</w:t>
      </w:r>
      <w:r>
        <w:rPr>
          <w:rFonts w:hint="eastAsia"/>
          <w:rtl/>
        </w:rPr>
        <w:t>سے</w:t>
      </w:r>
      <w:r>
        <w:rPr>
          <w:rtl/>
        </w:rPr>
        <w:t xml:space="preserve"> حضرت موس</w:t>
      </w:r>
      <w:r>
        <w:rPr>
          <w:rFonts w:hint="cs"/>
          <w:rtl/>
        </w:rPr>
        <w:t>یٰؑ</w:t>
      </w:r>
      <w:r>
        <w:rPr>
          <w:rtl/>
        </w:rPr>
        <w:t xml:space="preserve"> ک</w:t>
      </w:r>
      <w:r>
        <w:rPr>
          <w:rFonts w:hint="cs"/>
          <w:rtl/>
        </w:rPr>
        <w:t>ی</w:t>
      </w:r>
      <w:r>
        <w:rPr>
          <w:rtl/>
        </w:rPr>
        <w:t xml:space="preserve"> قوم نے کہا تھا کہ آپ ہمارے ل</w:t>
      </w:r>
      <w:r>
        <w:rPr>
          <w:rFonts w:hint="cs"/>
          <w:rtl/>
        </w:rPr>
        <w:t>ی</w:t>
      </w:r>
      <w:r>
        <w:rPr>
          <w:rFonts w:hint="eastAsia"/>
          <w:rtl/>
        </w:rPr>
        <w:t>ے</w:t>
      </w:r>
      <w:r>
        <w:rPr>
          <w:rtl/>
        </w:rPr>
        <w:t xml:space="preserve"> بھ</w:t>
      </w:r>
      <w:r>
        <w:rPr>
          <w:rFonts w:hint="cs"/>
          <w:rtl/>
        </w:rPr>
        <w:t>ی</w:t>
      </w:r>
      <w:r>
        <w:rPr>
          <w:rtl/>
        </w:rPr>
        <w:t xml:space="preserve"> بہت سے خداؤں کا انتظام کر</w:t>
      </w:r>
      <w:r>
        <w:rPr>
          <w:rFonts w:hint="cs"/>
          <w:rtl/>
        </w:rPr>
        <w:t>ی</w:t>
      </w:r>
      <w:r>
        <w:rPr>
          <w:rFonts w:hint="eastAsia"/>
          <w:rtl/>
        </w:rPr>
        <w:t>ں</w:t>
      </w:r>
      <w:r>
        <w:rPr>
          <w:rtl/>
        </w:rPr>
        <w:t xml:space="preserve"> جس طرح ان کے کئ</w:t>
      </w:r>
      <w:r>
        <w:rPr>
          <w:rFonts w:hint="cs"/>
          <w:rtl/>
        </w:rPr>
        <w:t>ی</w:t>
      </w:r>
      <w:r>
        <w:rPr>
          <w:rtl/>
        </w:rPr>
        <w:t xml:space="preserve"> خدا ہ</w:t>
      </w:r>
      <w:r>
        <w:rPr>
          <w:rFonts w:hint="cs"/>
          <w:rtl/>
        </w:rPr>
        <w:t>ی</w:t>
      </w:r>
      <w:r>
        <w:rPr>
          <w:rFonts w:hint="eastAsia"/>
          <w:rtl/>
        </w:rPr>
        <w:t>ں</w:t>
      </w:r>
      <w:r>
        <w:rPr>
          <w:rtl/>
        </w:rPr>
        <w:t>۔ قسم بخدا! تم بھ</w:t>
      </w:r>
      <w:r>
        <w:rPr>
          <w:rFonts w:hint="cs"/>
          <w:rtl/>
        </w:rPr>
        <w:t>ی</w:t>
      </w:r>
      <w:r>
        <w:rPr>
          <w:rtl/>
        </w:rPr>
        <w:t xml:space="preserve"> گذشتہ اقوام ک</w:t>
      </w:r>
      <w:r>
        <w:rPr>
          <w:rFonts w:hint="cs"/>
          <w:rtl/>
        </w:rPr>
        <w:t>ی</w:t>
      </w:r>
      <w:r>
        <w:rPr>
          <w:rtl/>
        </w:rPr>
        <w:t xml:space="preserve"> سنت پر عمل کرو </w:t>
      </w:r>
      <w:r>
        <w:rPr>
          <w:rFonts w:hint="eastAsia"/>
          <w:rtl/>
        </w:rPr>
        <w:t>گے</w:t>
      </w:r>
      <w:r>
        <w:rPr>
          <w:rtl/>
        </w:rPr>
        <w:t>۔،،</w:t>
      </w:r>
      <w:r w:rsidRPr="005E0160">
        <w:rPr>
          <w:rStyle w:val="libFootnotenumChar"/>
          <w:rtl/>
        </w:rPr>
        <w:t>(</w:t>
      </w:r>
      <w:r w:rsidR="002A6CF7" w:rsidRPr="002A6CF7">
        <w:rPr>
          <w:rStyle w:val="libFootnotenumChar"/>
          <w:rFonts w:hint="cs"/>
          <w:rtl/>
        </w:rPr>
        <w:t>1</w:t>
      </w:r>
      <w:r w:rsidRPr="005E0160">
        <w:rPr>
          <w:rStyle w:val="libFootnotenumChar"/>
          <w:rFonts w:hint="cs"/>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تصر</w:t>
      </w:r>
      <w:r>
        <w:rPr>
          <w:rFonts w:hint="cs"/>
          <w:rtl/>
        </w:rPr>
        <w:t>ی</w:t>
      </w:r>
      <w:r>
        <w:rPr>
          <w:rFonts w:hint="eastAsia"/>
          <w:rtl/>
        </w:rPr>
        <w:t>ح</w:t>
      </w:r>
      <w:r>
        <w:rPr>
          <w:rtl/>
        </w:rPr>
        <w:t xml:space="preserve"> کرت</w:t>
      </w:r>
      <w:r>
        <w:rPr>
          <w:rFonts w:hint="cs"/>
          <w:rtl/>
        </w:rPr>
        <w:t>ی</w:t>
      </w:r>
      <w:r>
        <w:rPr>
          <w:rtl/>
        </w:rPr>
        <w:t xml:space="preserve"> ہے کہ اس امت م</w:t>
      </w:r>
      <w:r>
        <w:rPr>
          <w:rFonts w:hint="cs"/>
          <w:rtl/>
        </w:rPr>
        <w:t>ی</w:t>
      </w:r>
      <w:r>
        <w:rPr>
          <w:rFonts w:hint="eastAsia"/>
          <w:rtl/>
        </w:rPr>
        <w:t>ں</w:t>
      </w:r>
      <w:r>
        <w:rPr>
          <w:rtl/>
        </w:rPr>
        <w:t xml:space="preserve"> رونما ہونے والے واقعات بعض جہات سے گذشتہ اقوام کے واقعات سے مشابہت رکھتے ہ</w:t>
      </w:r>
      <w:r>
        <w:rPr>
          <w:rFonts w:hint="cs"/>
          <w:rtl/>
        </w:rPr>
        <w:t>ی</w:t>
      </w:r>
      <w:r>
        <w:rPr>
          <w:rFonts w:hint="eastAsia"/>
          <w:rtl/>
        </w:rPr>
        <w:t>ں،</w:t>
      </w:r>
      <w:r>
        <w:rPr>
          <w:rtl/>
        </w:rPr>
        <w:t xml:space="preserve"> ہر لحاظ سے نہ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iv</w:t>
      </w:r>
      <w:r>
        <w:rPr>
          <w:rtl/>
        </w:rPr>
        <w:t xml:space="preserve">۔ اگر </w:t>
      </w:r>
      <w:r>
        <w:rPr>
          <w:rFonts w:hint="cs"/>
          <w:rtl/>
        </w:rPr>
        <w:t>ی</w:t>
      </w:r>
      <w:r>
        <w:rPr>
          <w:rFonts w:hint="eastAsia"/>
          <w:rtl/>
        </w:rPr>
        <w:t>ہ</w:t>
      </w:r>
      <w:r>
        <w:rPr>
          <w:rtl/>
        </w:rPr>
        <w:t xml:space="preserve"> تسل</w:t>
      </w:r>
      <w:r>
        <w:rPr>
          <w:rFonts w:hint="cs"/>
          <w:rtl/>
        </w:rPr>
        <w:t>ی</w:t>
      </w:r>
      <w:r>
        <w:rPr>
          <w:rFonts w:hint="eastAsia"/>
          <w:rtl/>
        </w:rPr>
        <w:t>م</w:t>
      </w:r>
      <w:r>
        <w:rPr>
          <w:rtl/>
        </w:rPr>
        <w:t xml:space="preserve"> بھ</w:t>
      </w:r>
      <w:r>
        <w:rPr>
          <w:rFonts w:hint="cs"/>
          <w:rtl/>
        </w:rPr>
        <w:t>ی</w:t>
      </w:r>
      <w:r>
        <w:rPr>
          <w:rtl/>
        </w:rPr>
        <w:t xml:space="preserve"> کرل</w:t>
      </w:r>
      <w:r>
        <w:rPr>
          <w:rFonts w:hint="cs"/>
          <w:rtl/>
        </w:rPr>
        <w:t>ی</w:t>
      </w:r>
      <w:r>
        <w:rPr>
          <w:rFonts w:hint="eastAsia"/>
          <w:rtl/>
        </w:rPr>
        <w:t>ا</w:t>
      </w:r>
      <w:r>
        <w:rPr>
          <w:rtl/>
        </w:rPr>
        <w:t xml:space="preserve"> جائے کہ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سند کے اعتبار سے متواتر ہ</w:t>
      </w:r>
      <w:r>
        <w:rPr>
          <w:rFonts w:hint="cs"/>
          <w:rtl/>
        </w:rPr>
        <w:t>ی</w:t>
      </w:r>
      <w:r>
        <w:rPr>
          <w:rFonts w:hint="eastAsia"/>
          <w:rtl/>
        </w:rPr>
        <w:t>ں</w:t>
      </w:r>
      <w:r>
        <w:rPr>
          <w:rtl/>
        </w:rPr>
        <w:t xml:space="preserve"> اور ان کا معن</w:t>
      </w:r>
      <w:r>
        <w:rPr>
          <w:rFonts w:hint="cs"/>
          <w:rtl/>
        </w:rPr>
        <w:t>ی</w:t>
      </w:r>
      <w:r>
        <w:rPr>
          <w:rtl/>
        </w:rPr>
        <w:t xml:space="preserve"> بھ</w:t>
      </w:r>
      <w:r>
        <w:rPr>
          <w:rFonts w:hint="cs"/>
          <w:rtl/>
        </w:rPr>
        <w:t>ی</w:t>
      </w:r>
      <w:r>
        <w:rPr>
          <w:rtl/>
        </w:rPr>
        <w:t xml:space="preserve"> وہ</w:t>
      </w:r>
      <w:r>
        <w:rPr>
          <w:rFonts w:hint="cs"/>
          <w:rtl/>
        </w:rPr>
        <w:t>ی</w:t>
      </w:r>
      <w:r>
        <w:rPr>
          <w:rtl/>
        </w:rPr>
        <w:t xml:space="preserve"> ہے ج</w:t>
      </w:r>
      <w:r>
        <w:rPr>
          <w:rFonts w:hint="cs"/>
          <w:rtl/>
        </w:rPr>
        <w:t>ی</w:t>
      </w:r>
      <w:r>
        <w:rPr>
          <w:rFonts w:hint="eastAsia"/>
          <w:rtl/>
        </w:rPr>
        <w:t>سا</w:t>
      </w:r>
      <w:r>
        <w:rPr>
          <w:rtl/>
        </w:rPr>
        <w:t xml:space="preserve"> کہ تحر</w:t>
      </w:r>
      <w:r>
        <w:rPr>
          <w:rFonts w:hint="cs"/>
          <w:rtl/>
        </w:rPr>
        <w:t>ی</w:t>
      </w:r>
      <w:r>
        <w:rPr>
          <w:rFonts w:hint="eastAsia"/>
          <w:rtl/>
        </w:rPr>
        <w:t>ف</w:t>
      </w:r>
      <w:r>
        <w:rPr>
          <w:rtl/>
        </w:rPr>
        <w:t xml:space="preserve"> کے قائل حضرات کہتے ہ</w:t>
      </w:r>
      <w:r>
        <w:rPr>
          <w:rFonts w:hint="cs"/>
          <w:rtl/>
        </w:rPr>
        <w:t>ی</w:t>
      </w:r>
      <w:r>
        <w:rPr>
          <w:rFonts w:hint="eastAsia"/>
          <w:rtl/>
        </w:rPr>
        <w:t>،</w:t>
      </w:r>
      <w:r>
        <w:rPr>
          <w:rtl/>
        </w:rPr>
        <w:t xml:space="preserve"> پھر بھ</w:t>
      </w:r>
      <w:r>
        <w:rPr>
          <w:rFonts w:hint="cs"/>
          <w:rtl/>
        </w:rPr>
        <w:t>ی</w:t>
      </w:r>
      <w:r>
        <w:rPr>
          <w:rtl/>
        </w:rPr>
        <w:t xml:space="preserve"> ان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گذشتہ زمانے م</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ہے۔ اس ل</w:t>
      </w:r>
      <w:r>
        <w:rPr>
          <w:rFonts w:hint="cs"/>
          <w:rtl/>
        </w:rPr>
        <w:t>ی</w:t>
      </w:r>
      <w:r>
        <w:rPr>
          <w:rFonts w:hint="eastAsia"/>
          <w:rtl/>
        </w:rPr>
        <w:t>ے</w:t>
      </w:r>
      <w:r>
        <w:rPr>
          <w:rtl/>
        </w:rPr>
        <w:t xml:space="preserve"> کہ ہوسکتا ہے آئندہ زمانے م</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کو ئ</w:t>
      </w:r>
      <w:r>
        <w:rPr>
          <w:rFonts w:hint="cs"/>
          <w:rtl/>
        </w:rPr>
        <w:t>ی</w:t>
      </w:r>
      <w:r>
        <w:rPr>
          <w:rtl/>
        </w:rPr>
        <w:t xml:space="preserve"> کم</w:t>
      </w:r>
      <w:r>
        <w:rPr>
          <w:rFonts w:hint="cs"/>
          <w:rtl/>
        </w:rPr>
        <w:t>ی</w:t>
      </w:r>
      <w:r>
        <w:rPr>
          <w:rtl/>
        </w:rPr>
        <w:t xml:space="preserve"> ب</w:t>
      </w:r>
      <w:r>
        <w:rPr>
          <w:rFonts w:hint="cs"/>
          <w:rtl/>
        </w:rPr>
        <w:t>ی</w:t>
      </w:r>
      <w:r>
        <w:rPr>
          <w:rFonts w:hint="eastAsia"/>
          <w:rtl/>
        </w:rPr>
        <w:t>ش</w:t>
      </w:r>
      <w:r>
        <w:rPr>
          <w:rFonts w:hint="cs"/>
          <w:rtl/>
        </w:rPr>
        <w:t>ی</w:t>
      </w:r>
      <w:r>
        <w:rPr>
          <w:rtl/>
        </w:rPr>
        <w:t xml:space="preserve"> ہونے وال</w:t>
      </w:r>
      <w:r>
        <w:rPr>
          <w:rFonts w:hint="cs"/>
          <w:rtl/>
        </w:rPr>
        <w:t>ی</w:t>
      </w:r>
      <w:r>
        <w:rPr>
          <w:rtl/>
        </w:rPr>
        <w:t xml:space="preserve"> ہو۔ ک</w:t>
      </w:r>
      <w:r>
        <w:rPr>
          <w:rFonts w:hint="cs"/>
          <w:rtl/>
        </w:rPr>
        <w:t>ی</w:t>
      </w:r>
      <w:r>
        <w:rPr>
          <w:rFonts w:hint="eastAsia"/>
          <w:rtl/>
        </w:rPr>
        <w:t>وں</w:t>
      </w:r>
      <w:r>
        <w:rPr>
          <w:rtl/>
        </w:rPr>
        <w:t xml:space="preserve"> کہ بخار</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کے مطابق ق</w:t>
      </w:r>
      <w:r>
        <w:rPr>
          <w:rFonts w:hint="cs"/>
          <w:rtl/>
        </w:rPr>
        <w:t>ی</w:t>
      </w:r>
      <w:r>
        <w:rPr>
          <w:rFonts w:hint="eastAsia"/>
          <w:rtl/>
        </w:rPr>
        <w:t>امت</w:t>
      </w:r>
      <w:r>
        <w:rPr>
          <w:rtl/>
        </w:rPr>
        <w:t xml:space="preserve"> تک اس اُمّت کے واقعات گذشتہ اُمّتوں کے واقعات ک</w:t>
      </w:r>
      <w:r>
        <w:rPr>
          <w:rFonts w:hint="cs"/>
          <w:rtl/>
        </w:rPr>
        <w:t>ی</w:t>
      </w:r>
      <w:r>
        <w:rPr>
          <w:rtl/>
        </w:rPr>
        <w:t xml:space="preserve"> مانند رونما ہوتے رہ</w:t>
      </w:r>
      <w:r>
        <w:rPr>
          <w:rFonts w:hint="cs"/>
          <w:rtl/>
        </w:rPr>
        <w:t>ی</w:t>
      </w:r>
      <w:r>
        <w:rPr>
          <w:rFonts w:hint="eastAsia"/>
          <w:rtl/>
        </w:rPr>
        <w:t>ں</w:t>
      </w:r>
      <w:r>
        <w:rPr>
          <w:rtl/>
        </w:rPr>
        <w:t xml:space="preserve"> گے۔</w:t>
      </w:r>
    </w:p>
    <w:p w:rsidR="00113A07" w:rsidRDefault="00243DAF" w:rsidP="00243DAF">
      <w:pPr>
        <w:pStyle w:val="libNormal"/>
        <w:rPr>
          <w:rtl/>
        </w:rPr>
      </w:pPr>
      <w:r>
        <w:rPr>
          <w:rtl/>
        </w:rPr>
        <w:t xml:space="preserve"> بنابرا</w:t>
      </w:r>
      <w:r>
        <w:rPr>
          <w:rFonts w:hint="cs"/>
          <w:rtl/>
        </w:rPr>
        <w:t>ی</w:t>
      </w:r>
      <w:r>
        <w:rPr>
          <w:rFonts w:hint="eastAsia"/>
          <w:rtl/>
        </w:rPr>
        <w:t>ں</w:t>
      </w:r>
      <w:r>
        <w:rPr>
          <w:rtl/>
        </w:rPr>
        <w:t xml:space="preserve"> ان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صدر اسلام </w:t>
      </w:r>
      <w:r>
        <w:rPr>
          <w:rFonts w:hint="cs"/>
          <w:rtl/>
        </w:rPr>
        <w:t>ی</w:t>
      </w:r>
      <w:r>
        <w:rPr>
          <w:rFonts w:hint="eastAsia"/>
          <w:rtl/>
        </w:rPr>
        <w:t>ا</w:t>
      </w:r>
      <w:r>
        <w:rPr>
          <w:rtl/>
        </w:rPr>
        <w:t xml:space="preserve"> خلفاء کے دور م</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ہوئ</w:t>
      </w:r>
      <w:r>
        <w:rPr>
          <w:rFonts w:hint="cs"/>
          <w:rtl/>
        </w:rPr>
        <w:t>ی</w:t>
      </w:r>
      <w:r>
        <w:rPr>
          <w:rtl/>
        </w:rPr>
        <w:t xml:space="preserve"> ہے۔</w:t>
      </w:r>
    </w:p>
    <w:p w:rsidR="00113A07" w:rsidRDefault="00B5330D" w:rsidP="00B5330D">
      <w:pPr>
        <w:pStyle w:val="libVar"/>
        <w:rPr>
          <w:rtl/>
        </w:rPr>
      </w:pPr>
      <w:r>
        <w:rPr>
          <w:rFonts w:hint="cs"/>
          <w:rtl/>
        </w:rPr>
        <w:t>____________________</w:t>
      </w:r>
      <w:r w:rsidR="00113A07">
        <w:rPr>
          <w:rFonts w:hint="cs"/>
          <w:rtl/>
        </w:rPr>
        <w:t>_</w:t>
      </w:r>
    </w:p>
    <w:p w:rsidR="00113A07" w:rsidRDefault="005E0160" w:rsidP="00A8695C">
      <w:pPr>
        <w:pStyle w:val="libFootnote"/>
        <w:rPr>
          <w:rtl/>
        </w:rPr>
      </w:pPr>
      <w:r w:rsidRPr="00E629A8">
        <w:rPr>
          <w:rFonts w:hint="cs"/>
          <w:rtl/>
        </w:rPr>
        <w:t>(</w:t>
      </w:r>
      <w:r w:rsidR="002A6CF7" w:rsidRPr="002A6CF7">
        <w:rPr>
          <w:rFonts w:hint="cs"/>
          <w:rtl/>
        </w:rPr>
        <w:t>1</w:t>
      </w:r>
      <w:r w:rsidR="00113A07" w:rsidRPr="00DB61B6">
        <w:rPr>
          <w:rFonts w:hint="cs"/>
          <w:rtl/>
        </w:rPr>
        <w:t>) صح</w:t>
      </w:r>
      <w:r w:rsidR="00113A07">
        <w:rPr>
          <w:rFonts w:hint="cs"/>
          <w:rtl/>
        </w:rPr>
        <w:t>ی</w:t>
      </w:r>
      <w:r w:rsidR="00113A07">
        <w:rPr>
          <w:rFonts w:hint="eastAsia"/>
          <w:rtl/>
        </w:rPr>
        <w:t>ح</w:t>
      </w:r>
      <w:r w:rsidR="00113A07">
        <w:rPr>
          <w:rtl/>
        </w:rPr>
        <w:t xml:space="preserve"> ترمذ</w:t>
      </w:r>
      <w:r w:rsidR="00113A07">
        <w:rPr>
          <w:rFonts w:hint="cs"/>
          <w:rtl/>
        </w:rPr>
        <w:t>ی</w:t>
      </w:r>
      <w:r w:rsidR="00113A07">
        <w:rPr>
          <w:rFonts w:hint="eastAsia"/>
          <w:rtl/>
        </w:rPr>
        <w:t>،</w:t>
      </w:r>
      <w:r w:rsidR="00113A07">
        <w:rPr>
          <w:rtl/>
        </w:rPr>
        <w:t xml:space="preserve"> باب ''ما جاء لترکبن سنن من کان قبلکم،، ج </w:t>
      </w:r>
      <w:r w:rsidR="002A6CF7" w:rsidRPr="002A6CF7">
        <w:rPr>
          <w:rFonts w:hint="cs"/>
          <w:rtl/>
        </w:rPr>
        <w:t>9</w:t>
      </w:r>
      <w:r w:rsidR="00113A07" w:rsidRPr="00DB61B6">
        <w:rPr>
          <w:rFonts w:hint="cs"/>
          <w:rtl/>
        </w:rPr>
        <w:t xml:space="preserve">، ص </w:t>
      </w:r>
      <w:r w:rsidR="002A6CF7" w:rsidRPr="002A6CF7">
        <w:rPr>
          <w:rFonts w:hint="cs"/>
          <w:rtl/>
        </w:rPr>
        <w:t>26</w:t>
      </w:r>
      <w:r w:rsidR="00113A07" w:rsidRPr="00DB61B6">
        <w:rPr>
          <w:rFonts w:hint="cs"/>
          <w:rtl/>
        </w:rPr>
        <w:t>۔</w:t>
      </w:r>
    </w:p>
    <w:p w:rsidR="00113A07" w:rsidRDefault="00113A07" w:rsidP="002A6CF7">
      <w:pPr>
        <w:pStyle w:val="libNormal"/>
        <w:rPr>
          <w:rtl/>
        </w:rPr>
      </w:pPr>
      <w:r>
        <w:rPr>
          <w:rtl/>
        </w:rPr>
        <w:br w:type="page"/>
      </w:r>
    </w:p>
    <w:p w:rsidR="00243DAF" w:rsidRDefault="00243DAF" w:rsidP="00243DAF">
      <w:pPr>
        <w:pStyle w:val="libNormal"/>
        <w:rPr>
          <w:rtl/>
        </w:rPr>
      </w:pPr>
    </w:p>
    <w:p w:rsidR="00243DAF" w:rsidRDefault="00243DAF" w:rsidP="00DD38D0">
      <w:pPr>
        <w:pStyle w:val="Heading2"/>
        <w:rPr>
          <w:rtl/>
        </w:rPr>
      </w:pPr>
      <w:r>
        <w:rPr>
          <w:rtl/>
        </w:rPr>
        <w:t xml:space="preserve"> </w:t>
      </w:r>
      <w:bookmarkStart w:id="103" w:name="_Toc488063924"/>
      <w:r>
        <w:rPr>
          <w:rtl/>
        </w:rPr>
        <w:t>دوسرا شبہ:</w:t>
      </w:r>
      <w:bookmarkEnd w:id="103"/>
    </w:p>
    <w:p w:rsidR="00243DAF" w:rsidRDefault="00243DAF" w:rsidP="00113A07">
      <w:pPr>
        <w:pStyle w:val="libNormal"/>
        <w:rPr>
          <w:rtl/>
        </w:rPr>
      </w:pPr>
      <w:r>
        <w:rPr>
          <w:rtl/>
        </w:rPr>
        <w:t xml:space="preserve"> تحر</w:t>
      </w:r>
      <w:r>
        <w:rPr>
          <w:rFonts w:hint="cs"/>
          <w:rtl/>
        </w:rPr>
        <w:t>ی</w:t>
      </w:r>
      <w:r>
        <w:rPr>
          <w:rFonts w:hint="eastAsia"/>
          <w:rtl/>
        </w:rPr>
        <w:t>ف</w:t>
      </w:r>
      <w:r>
        <w:rPr>
          <w:rtl/>
        </w:rPr>
        <w:t xml:space="preserve"> ک</w:t>
      </w:r>
      <w:r>
        <w:rPr>
          <w:rFonts w:hint="cs"/>
          <w:rtl/>
        </w:rPr>
        <w:t>ی</w:t>
      </w:r>
      <w:r>
        <w:rPr>
          <w:rtl/>
        </w:rPr>
        <w:t xml:space="preserve"> دوسر</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(ع)کے پاس موجودہ قرآن کے علاوہ ا</w:t>
      </w:r>
      <w:r>
        <w:rPr>
          <w:rFonts w:hint="cs"/>
          <w:rtl/>
        </w:rPr>
        <w:t>ی</w:t>
      </w:r>
      <w:r>
        <w:rPr>
          <w:rFonts w:hint="eastAsia"/>
          <w:rtl/>
        </w:rPr>
        <w:t>ک</w:t>
      </w:r>
      <w:r>
        <w:rPr>
          <w:rtl/>
        </w:rPr>
        <w:t xml:space="preserve"> اور قرآن تھا جسے آپ نے لوگوں کے سامنے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مگر انہوں نے اسے ماننے سے انکار کرد</w:t>
      </w:r>
      <w:r>
        <w:rPr>
          <w:rFonts w:hint="cs"/>
          <w:rtl/>
        </w:rPr>
        <w:t>ی</w:t>
      </w:r>
      <w:r>
        <w:rPr>
          <w:rFonts w:hint="eastAsia"/>
          <w:rtl/>
        </w:rPr>
        <w:t>ا</w:t>
      </w:r>
      <w:r>
        <w:rPr>
          <w:rtl/>
        </w:rPr>
        <w:t xml:space="preserve">۔ </w:t>
      </w:r>
      <w:r>
        <w:rPr>
          <w:rFonts w:hint="cs"/>
          <w:rtl/>
        </w:rPr>
        <w:t>ی</w:t>
      </w:r>
      <w:r>
        <w:rPr>
          <w:rFonts w:hint="eastAsia"/>
          <w:rtl/>
        </w:rPr>
        <w:t>ہ</w:t>
      </w:r>
      <w:r>
        <w:rPr>
          <w:rtl/>
        </w:rPr>
        <w:t xml:space="preserve"> قرآن کچھ ا</w:t>
      </w:r>
      <w:r>
        <w:rPr>
          <w:rFonts w:hint="cs"/>
          <w:rtl/>
        </w:rPr>
        <w:t>ی</w:t>
      </w:r>
      <w:r>
        <w:rPr>
          <w:rFonts w:hint="eastAsia"/>
          <w:rtl/>
        </w:rPr>
        <w:t>سے</w:t>
      </w:r>
      <w:r>
        <w:rPr>
          <w:rtl/>
        </w:rPr>
        <w:t xml:space="preserve"> حصوں پر مشتمل تھا جو موجودہ قرآن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اس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ہے کہ موجودہ قرآن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(ع)کے پاس موجود قرآن سے کم ہے اور </w:t>
      </w:r>
      <w:r>
        <w:rPr>
          <w:rFonts w:hint="cs"/>
          <w:rtl/>
        </w:rPr>
        <w:t>ی</w:t>
      </w:r>
      <w:r>
        <w:rPr>
          <w:rFonts w:hint="eastAsia"/>
          <w:rtl/>
        </w:rPr>
        <w:t>ہ</w:t>
      </w:r>
      <w:r>
        <w:rPr>
          <w:rFonts w:hint="cs"/>
          <w:rtl/>
        </w:rPr>
        <w:t>ی</w:t>
      </w:r>
      <w:r>
        <w:rPr>
          <w:rtl/>
        </w:rPr>
        <w:t xml:space="preserve"> وہ تحر</w:t>
      </w:r>
      <w:r>
        <w:rPr>
          <w:rFonts w:hint="cs"/>
          <w:rtl/>
        </w:rPr>
        <w:t>ی</w:t>
      </w:r>
      <w:r>
        <w:rPr>
          <w:rFonts w:hint="eastAsia"/>
          <w:rtl/>
        </w:rPr>
        <w:t>ف</w:t>
      </w:r>
      <w:r>
        <w:rPr>
          <w:rtl/>
        </w:rPr>
        <w:t xml:space="preserve"> ہے جس ک</w:t>
      </w:r>
      <w:r>
        <w:rPr>
          <w:rFonts w:hint="cs"/>
          <w:rtl/>
        </w:rPr>
        <w:t>ی</w:t>
      </w:r>
      <w:r>
        <w:rPr>
          <w:rtl/>
        </w:rPr>
        <w:t xml:space="preserve"> نف</w:t>
      </w:r>
      <w:r>
        <w:rPr>
          <w:rFonts w:hint="cs"/>
          <w:rtl/>
        </w:rPr>
        <w:t>ی</w:t>
      </w:r>
      <w:r>
        <w:rPr>
          <w:rtl/>
        </w:rPr>
        <w:t xml:space="preserve"> و اثبات م</w:t>
      </w:r>
      <w:r>
        <w:rPr>
          <w:rFonts w:hint="cs"/>
          <w:rtl/>
        </w:rPr>
        <w:t>ی</w:t>
      </w:r>
      <w:r>
        <w:rPr>
          <w:rFonts w:hint="eastAsia"/>
          <w:rtl/>
        </w:rPr>
        <w:t>ں</w:t>
      </w:r>
      <w:r>
        <w:rPr>
          <w:rtl/>
        </w:rPr>
        <w:t xml:space="preserve"> اختلاف ہے اور اس موضوع ک</w:t>
      </w:r>
      <w:r>
        <w:rPr>
          <w:rFonts w:hint="cs"/>
          <w:rtl/>
        </w:rPr>
        <w:t>ی</w:t>
      </w:r>
      <w:r>
        <w:rPr>
          <w:rtl/>
        </w:rPr>
        <w:t xml:space="preserve"> روا</w:t>
      </w:r>
      <w:r>
        <w:rPr>
          <w:rFonts w:hint="cs"/>
          <w:rtl/>
        </w:rPr>
        <w:t>ی</w:t>
      </w:r>
      <w:r>
        <w:rPr>
          <w:rFonts w:hint="eastAsia"/>
          <w:rtl/>
        </w:rPr>
        <w:t>ات</w:t>
      </w:r>
      <w:r>
        <w:rPr>
          <w:rtl/>
        </w:rPr>
        <w:t xml:space="preserve"> بہت س</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کہ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(ع)نے مہاجر</w:t>
      </w:r>
      <w:r>
        <w:rPr>
          <w:rFonts w:hint="cs"/>
          <w:rtl/>
        </w:rPr>
        <w:t>ی</w:t>
      </w:r>
      <w:r>
        <w:rPr>
          <w:rFonts w:hint="eastAsia"/>
          <w:rtl/>
        </w:rPr>
        <w:t>ن</w:t>
      </w:r>
      <w:r>
        <w:rPr>
          <w:rtl/>
        </w:rPr>
        <w:t xml:space="preserve"> اور انصار ک</w:t>
      </w:r>
      <w:r>
        <w:rPr>
          <w:rFonts w:hint="cs"/>
          <w:rtl/>
        </w:rPr>
        <w:t>ی</w:t>
      </w:r>
      <w:r>
        <w:rPr>
          <w:rtl/>
        </w:rPr>
        <w:t xml:space="preserve"> ا</w:t>
      </w:r>
      <w:r>
        <w:rPr>
          <w:rFonts w:hint="cs"/>
          <w:rtl/>
        </w:rPr>
        <w:t>ی</w:t>
      </w:r>
      <w:r>
        <w:rPr>
          <w:rFonts w:hint="eastAsia"/>
          <w:rtl/>
        </w:rPr>
        <w:t>ک</w:t>
      </w:r>
      <w:r>
        <w:rPr>
          <w:rtl/>
        </w:rPr>
        <w:t xml:space="preserve"> جماعت کے سامنے احتجاج کرتے ہوئے فرما</w:t>
      </w:r>
      <w:r>
        <w:rPr>
          <w:rFonts w:hint="cs"/>
          <w:rtl/>
        </w:rPr>
        <w:t>ی</w:t>
      </w:r>
      <w:r>
        <w:rPr>
          <w:rFonts w:hint="eastAsia"/>
          <w:rtl/>
        </w:rPr>
        <w:t>ا</w:t>
      </w:r>
      <w:r>
        <w:rPr>
          <w:rtl/>
        </w:rPr>
        <w:t>:</w:t>
      </w:r>
    </w:p>
    <w:p w:rsidR="00243DAF" w:rsidRDefault="00243DAF" w:rsidP="004D5D16">
      <w:pPr>
        <w:pStyle w:val="libNormal"/>
        <w:rPr>
          <w:rtl/>
        </w:rPr>
      </w:pPr>
      <w:r w:rsidRPr="005E0160">
        <w:rPr>
          <w:rStyle w:val="libArabicChar"/>
          <w:rtl/>
        </w:rPr>
        <w:t xml:space="preserve"> ''</w:t>
      </w:r>
      <w:r w:rsidRPr="005E0160">
        <w:rPr>
          <w:rStyle w:val="libArabicChar"/>
          <w:rFonts w:hint="cs"/>
          <w:rtl/>
        </w:rPr>
        <w:t>ی</w:t>
      </w:r>
      <w:r w:rsidRPr="005E0160">
        <w:rPr>
          <w:rStyle w:val="libArabicChar"/>
          <w:rFonts w:hint="eastAsia"/>
          <w:rtl/>
        </w:rPr>
        <w:t>ا</w:t>
      </w:r>
      <w:r w:rsidRPr="005E0160">
        <w:rPr>
          <w:rStyle w:val="libArabicChar"/>
          <w:rtl/>
        </w:rPr>
        <w:t xml:space="preserve"> طلح</w:t>
      </w:r>
      <w:r w:rsidR="00091E88" w:rsidRPr="00933E3D">
        <w:rPr>
          <w:rStyle w:val="libArabicChar"/>
          <w:rFonts w:hint="cs"/>
          <w:rtl/>
        </w:rPr>
        <w:t>ة</w:t>
      </w:r>
      <w:r w:rsidRPr="005E0160">
        <w:rPr>
          <w:rStyle w:val="libArabicChar"/>
          <w:rtl/>
        </w:rPr>
        <w:t xml:space="preserve"> ان کل آ</w:t>
      </w:r>
      <w:r w:rsidRPr="005E0160">
        <w:rPr>
          <w:rStyle w:val="libArabicChar"/>
          <w:rFonts w:hint="cs"/>
          <w:rtl/>
        </w:rPr>
        <w:t>ی</w:t>
      </w:r>
      <w:r w:rsidR="00091E88" w:rsidRPr="00933E3D">
        <w:rPr>
          <w:rStyle w:val="libArabicChar"/>
          <w:rFonts w:hint="cs"/>
          <w:rtl/>
        </w:rPr>
        <w:t>ة</w:t>
      </w:r>
      <w:r w:rsidRPr="005E0160">
        <w:rPr>
          <w:rStyle w:val="libArabicChar"/>
          <w:rtl/>
        </w:rPr>
        <w:t xml:space="preserve"> </w:t>
      </w:r>
      <w:r w:rsidRPr="005E0160">
        <w:rPr>
          <w:rStyle w:val="libArabicChar"/>
          <w:rFonts w:hint="cs"/>
          <w:rtl/>
        </w:rPr>
        <w:t>أنزل</w:t>
      </w:r>
      <w:r w:rsidR="00091E88" w:rsidRPr="00933E3D">
        <w:rPr>
          <w:rStyle w:val="libArabicChar"/>
          <w:rFonts w:hint="cs"/>
          <w:rtl/>
        </w:rPr>
        <w:t>ه</w:t>
      </w:r>
      <w:r w:rsidRPr="00AA1A1F">
        <w:rPr>
          <w:rStyle w:val="libArabicChar"/>
          <w:rFonts w:hint="cs"/>
          <w:rtl/>
        </w:rPr>
        <w:t>ا الل</w:t>
      </w:r>
      <w:r w:rsidR="00091E88" w:rsidRPr="00933E3D">
        <w:rPr>
          <w:rStyle w:val="libArabicChar"/>
          <w:rFonts w:hint="cs"/>
          <w:rtl/>
        </w:rPr>
        <w:t>ه</w:t>
      </w:r>
      <w:r w:rsidRPr="00AA1A1F">
        <w:rPr>
          <w:rStyle w:val="libArabicChar"/>
          <w:rFonts w:hint="cs"/>
          <w:rtl/>
        </w:rPr>
        <w:t xml:space="preserve"> تعال</w:t>
      </w:r>
      <w:r w:rsidRPr="005E0160">
        <w:rPr>
          <w:rStyle w:val="libArabicChar"/>
          <w:rFonts w:hint="cs"/>
          <w:rtl/>
        </w:rPr>
        <w:t>یٰ</w:t>
      </w:r>
      <w:r w:rsidRPr="005E0160">
        <w:rPr>
          <w:rStyle w:val="libArabicChar"/>
          <w:rtl/>
        </w:rPr>
        <w:t xml:space="preserve"> عل</w:t>
      </w:r>
      <w:r w:rsidRPr="005E0160">
        <w:rPr>
          <w:rStyle w:val="libArabicChar"/>
          <w:rFonts w:hint="cs"/>
          <w:rtl/>
        </w:rPr>
        <w:t>ی</w:t>
      </w:r>
      <w:r w:rsidRPr="005E0160">
        <w:rPr>
          <w:rStyle w:val="libArabicChar"/>
          <w:rtl/>
        </w:rPr>
        <w:t xml:space="preserve"> محمد صل</w:t>
      </w:r>
      <w:r w:rsidRPr="005E0160">
        <w:rPr>
          <w:rStyle w:val="libArabicChar"/>
          <w:rFonts w:hint="cs"/>
          <w:rtl/>
        </w:rPr>
        <w:t>ی</w:t>
      </w:r>
      <w:r w:rsidRPr="005E0160">
        <w:rPr>
          <w:rStyle w:val="libArabicChar"/>
          <w:rtl/>
        </w:rPr>
        <w:t xml:space="preserve"> الل</w:t>
      </w:r>
      <w:r w:rsidR="00091E88" w:rsidRPr="00933E3D">
        <w:rPr>
          <w:rStyle w:val="libArabicChar"/>
          <w:rFonts w:hint="cs"/>
          <w:rtl/>
        </w:rPr>
        <w:t>ه</w:t>
      </w:r>
      <w:r w:rsidRPr="00AA1A1F">
        <w:rPr>
          <w:rStyle w:val="libArabicChar"/>
          <w:rFonts w:hint="cs"/>
          <w:rtl/>
        </w:rPr>
        <w:t xml:space="preserve"> عل</w:t>
      </w:r>
      <w:r w:rsidRPr="005E0160">
        <w:rPr>
          <w:rStyle w:val="libArabicChar"/>
          <w:rFonts w:hint="cs"/>
          <w:rtl/>
        </w:rPr>
        <w:t>ی</w:t>
      </w:r>
      <w:r w:rsidR="00091E88" w:rsidRPr="00933E3D">
        <w:rPr>
          <w:rStyle w:val="libArabicChar"/>
          <w:rFonts w:hint="cs"/>
          <w:rtl/>
        </w:rPr>
        <w:t>ه</w:t>
      </w:r>
      <w:r w:rsidRPr="005E0160">
        <w:rPr>
          <w:rStyle w:val="libArabicChar"/>
          <w:rtl/>
        </w:rPr>
        <w:t xml:space="preserve"> و آل</w:t>
      </w:r>
      <w:r w:rsidR="00091E88" w:rsidRPr="00933E3D">
        <w:rPr>
          <w:rStyle w:val="libArabicChar"/>
          <w:rFonts w:hint="cs"/>
          <w:rtl/>
        </w:rPr>
        <w:t>ه</w:t>
      </w:r>
      <w:r w:rsidRPr="00AA1A1F">
        <w:rPr>
          <w:rStyle w:val="libArabicChar"/>
          <w:rFonts w:hint="cs"/>
          <w:rtl/>
        </w:rPr>
        <w:t xml:space="preserve"> عند</w:t>
      </w:r>
      <w:r w:rsidRPr="005E0160">
        <w:rPr>
          <w:rStyle w:val="libArabicChar"/>
          <w:rFonts w:hint="cs"/>
          <w:rtl/>
        </w:rPr>
        <w:t>ی</w:t>
      </w:r>
      <w:r w:rsidRPr="005E0160">
        <w:rPr>
          <w:rStyle w:val="libArabicChar"/>
          <w:rtl/>
        </w:rPr>
        <w:t xml:space="preserve"> باملاء رسول الل</w:t>
      </w:r>
      <w:r w:rsidR="00091E88" w:rsidRPr="00933E3D">
        <w:rPr>
          <w:rStyle w:val="libArabicChar"/>
          <w:rFonts w:hint="cs"/>
          <w:rtl/>
        </w:rPr>
        <w:t>ه</w:t>
      </w:r>
      <w:r w:rsidRPr="00AA1A1F">
        <w:rPr>
          <w:rStyle w:val="libArabicChar"/>
          <w:rFonts w:hint="cs"/>
          <w:rtl/>
        </w:rPr>
        <w:t>(صلّ</w:t>
      </w:r>
      <w:r w:rsidRPr="005E0160">
        <w:rPr>
          <w:rStyle w:val="libArabicChar"/>
          <w:rFonts w:hint="cs"/>
          <w:rtl/>
        </w:rPr>
        <w:t>ی</w:t>
      </w:r>
      <w:r w:rsidRPr="005E0160">
        <w:rPr>
          <w:rStyle w:val="libArabicChar"/>
          <w:rtl/>
        </w:rPr>
        <w:t xml:space="preserve"> اللّ</w:t>
      </w:r>
      <w:r w:rsidR="00091E88" w:rsidRPr="00933E3D">
        <w:rPr>
          <w:rStyle w:val="libArabicChar"/>
          <w:rFonts w:hint="cs"/>
          <w:rtl/>
        </w:rPr>
        <w:t>ه</w:t>
      </w:r>
      <w:r w:rsidRPr="00AA1A1F">
        <w:rPr>
          <w:rStyle w:val="libArabicChar"/>
          <w:rFonts w:hint="cs"/>
          <w:rtl/>
        </w:rPr>
        <w:t xml:space="preserve"> عل</w:t>
      </w:r>
      <w:r w:rsidRPr="005E0160">
        <w:rPr>
          <w:rStyle w:val="libArabicChar"/>
          <w:rFonts w:hint="cs"/>
          <w:rtl/>
        </w:rPr>
        <w:t>ی</w:t>
      </w:r>
      <w:r w:rsidR="00091E88" w:rsidRPr="00933E3D">
        <w:rPr>
          <w:rStyle w:val="libArabicChar"/>
          <w:rFonts w:hint="cs"/>
          <w:rtl/>
        </w:rPr>
        <w:t>ه</w:t>
      </w:r>
      <w:r w:rsidRPr="005E0160">
        <w:rPr>
          <w:rStyle w:val="libArabicChar"/>
          <w:rtl/>
        </w:rPr>
        <w:t xml:space="preserve"> وآل</w:t>
      </w:r>
      <w:r w:rsidR="00091E88" w:rsidRPr="00933E3D">
        <w:rPr>
          <w:rStyle w:val="libArabicChar"/>
          <w:rFonts w:hint="cs"/>
          <w:rtl/>
        </w:rPr>
        <w:t>ه</w:t>
      </w:r>
      <w:r w:rsidRPr="00AA1A1F">
        <w:rPr>
          <w:rStyle w:val="libArabicChar"/>
          <w:rFonts w:hint="cs"/>
          <w:rtl/>
        </w:rPr>
        <w:t xml:space="preserve"> وسلّم) و خط </w:t>
      </w:r>
      <w:r w:rsidRPr="005E0160">
        <w:rPr>
          <w:rStyle w:val="libArabicChar"/>
          <w:rFonts w:hint="cs"/>
          <w:rtl/>
        </w:rPr>
        <w:t>ی</w:t>
      </w:r>
      <w:r w:rsidRPr="005E0160">
        <w:rPr>
          <w:rStyle w:val="libArabicChar"/>
          <w:rFonts w:hint="eastAsia"/>
          <w:rtl/>
        </w:rPr>
        <w:t>د</w:t>
      </w:r>
      <w:r w:rsidRPr="005E0160">
        <w:rPr>
          <w:rStyle w:val="libArabicChar"/>
          <w:rFonts w:hint="cs"/>
          <w:rtl/>
        </w:rPr>
        <w:t>ی</w:t>
      </w:r>
      <w:r w:rsidRPr="005E0160">
        <w:rPr>
          <w:rStyle w:val="libArabicChar"/>
          <w:rFonts w:hint="eastAsia"/>
          <w:rtl/>
        </w:rPr>
        <w:t>،</w:t>
      </w:r>
      <w:r w:rsidRPr="005E0160">
        <w:rPr>
          <w:rStyle w:val="libArabicChar"/>
          <w:rtl/>
        </w:rPr>
        <w:t xml:space="preserve"> و ت</w:t>
      </w:r>
      <w:r w:rsidRPr="005E0160">
        <w:rPr>
          <w:rStyle w:val="libArabicChar"/>
          <w:rFonts w:hint="cs"/>
          <w:rtl/>
        </w:rPr>
        <w:t>أوی</w:t>
      </w:r>
      <w:r w:rsidRPr="005E0160">
        <w:rPr>
          <w:rStyle w:val="libArabicChar"/>
          <w:rFonts w:hint="eastAsia"/>
          <w:rtl/>
        </w:rPr>
        <w:t>ل</w:t>
      </w:r>
      <w:r w:rsidRPr="005E0160">
        <w:rPr>
          <w:rStyle w:val="libArabicChar"/>
          <w:rtl/>
        </w:rPr>
        <w:t xml:space="preserve"> کل آ</w:t>
      </w:r>
      <w:r w:rsidRPr="005E0160">
        <w:rPr>
          <w:rStyle w:val="libArabicChar"/>
          <w:rFonts w:hint="cs"/>
          <w:rtl/>
        </w:rPr>
        <w:t>ی</w:t>
      </w:r>
      <w:r w:rsidR="00091E88" w:rsidRPr="00933E3D">
        <w:rPr>
          <w:rStyle w:val="libArabicChar"/>
          <w:rFonts w:hint="cs"/>
          <w:rtl/>
        </w:rPr>
        <w:t>ة</w:t>
      </w:r>
      <w:r w:rsidRPr="005E0160">
        <w:rPr>
          <w:rStyle w:val="libArabicChar"/>
          <w:rtl/>
        </w:rPr>
        <w:t xml:space="preserve"> </w:t>
      </w:r>
      <w:r w:rsidRPr="005E0160">
        <w:rPr>
          <w:rStyle w:val="libArabicChar"/>
          <w:rFonts w:hint="cs"/>
          <w:rtl/>
        </w:rPr>
        <w:t>أنزل</w:t>
      </w:r>
      <w:r w:rsidR="00091E88" w:rsidRPr="00933E3D">
        <w:rPr>
          <w:rStyle w:val="libArabicChar"/>
          <w:rFonts w:hint="cs"/>
          <w:rtl/>
        </w:rPr>
        <w:t>ه</w:t>
      </w:r>
      <w:r w:rsidRPr="00AA1A1F">
        <w:rPr>
          <w:rStyle w:val="libArabicChar"/>
          <w:rFonts w:hint="cs"/>
          <w:rtl/>
        </w:rPr>
        <w:t>ا الل</w:t>
      </w:r>
      <w:r w:rsidR="00091E88" w:rsidRPr="00933E3D">
        <w:rPr>
          <w:rStyle w:val="libArabicChar"/>
          <w:rFonts w:hint="cs"/>
          <w:rtl/>
        </w:rPr>
        <w:t>ه</w:t>
      </w:r>
      <w:r w:rsidRPr="00AA1A1F">
        <w:rPr>
          <w:rStyle w:val="libArabicChar"/>
          <w:rFonts w:hint="cs"/>
          <w:rtl/>
        </w:rPr>
        <w:t xml:space="preserve"> تعال</w:t>
      </w:r>
      <w:r w:rsidRPr="005E0160">
        <w:rPr>
          <w:rStyle w:val="libArabicChar"/>
          <w:rFonts w:hint="cs"/>
          <w:rtl/>
        </w:rPr>
        <w:t>یٰ</w:t>
      </w:r>
      <w:r w:rsidRPr="005E0160">
        <w:rPr>
          <w:rStyle w:val="libArabicChar"/>
          <w:rtl/>
        </w:rPr>
        <w:t xml:space="preserve"> عل</w:t>
      </w:r>
      <w:r w:rsidRPr="005E0160">
        <w:rPr>
          <w:rStyle w:val="libArabicChar"/>
          <w:rFonts w:hint="cs"/>
          <w:rtl/>
        </w:rPr>
        <w:t>ی</w:t>
      </w:r>
      <w:r w:rsidRPr="005E0160">
        <w:rPr>
          <w:rStyle w:val="libArabicChar"/>
          <w:rtl/>
        </w:rPr>
        <w:t xml:space="preserve"> محمد</w:t>
      </w:r>
      <w:r w:rsidRPr="00933E3D">
        <w:rPr>
          <w:rFonts w:hint="cs"/>
          <w:rtl/>
        </w:rPr>
        <w:t>ؐ</w:t>
      </w:r>
      <w:r w:rsidRPr="00AA1A1F">
        <w:rPr>
          <w:rStyle w:val="libArabicChar"/>
          <w:rFonts w:hint="cs"/>
          <w:rtl/>
        </w:rPr>
        <w:t xml:space="preserve"> و کل حلال ،</w:t>
      </w:r>
      <w:r w:rsidRPr="005E0160">
        <w:rPr>
          <w:rStyle w:val="libArabicChar"/>
          <w:rFonts w:hint="cs"/>
          <w:rtl/>
        </w:rPr>
        <w:t>أو حرام، أو حدّ، أو حکم، أو شی</w:t>
      </w:r>
      <w:r w:rsidRPr="005E0160">
        <w:rPr>
          <w:rStyle w:val="libArabicChar"/>
          <w:rFonts w:hint="eastAsia"/>
          <w:rtl/>
        </w:rPr>
        <w:t>ء</w:t>
      </w:r>
      <w:r w:rsidRPr="005E0160">
        <w:rPr>
          <w:rStyle w:val="libArabicChar"/>
          <w:rtl/>
        </w:rPr>
        <w:t xml:space="preserve"> تحتاج ال</w:t>
      </w:r>
      <w:r w:rsidRPr="005E0160">
        <w:rPr>
          <w:rStyle w:val="libArabicChar"/>
          <w:rFonts w:hint="cs"/>
          <w:rtl/>
        </w:rPr>
        <w:t>ی</w:t>
      </w:r>
      <w:r w:rsidR="00091E88" w:rsidRPr="00933E3D">
        <w:rPr>
          <w:rStyle w:val="libArabicChar"/>
          <w:rFonts w:hint="cs"/>
          <w:rtl/>
        </w:rPr>
        <w:t>ه</w:t>
      </w:r>
      <w:r w:rsidRPr="005E0160">
        <w:rPr>
          <w:rStyle w:val="libArabicChar"/>
          <w:rtl/>
        </w:rPr>
        <w:t xml:space="preserve"> ال</w:t>
      </w:r>
      <w:r w:rsidRPr="005E0160">
        <w:rPr>
          <w:rStyle w:val="libArabicChar"/>
          <w:rFonts w:hint="cs"/>
          <w:rtl/>
        </w:rPr>
        <w:t>أم</w:t>
      </w:r>
      <w:r w:rsidR="00091E88" w:rsidRPr="00933E3D">
        <w:rPr>
          <w:rStyle w:val="libArabicChar"/>
          <w:rFonts w:hint="cs"/>
          <w:rtl/>
        </w:rPr>
        <w:t>ة</w:t>
      </w:r>
      <w:r w:rsidRPr="005E0160">
        <w:rPr>
          <w:rStyle w:val="libArabicChar"/>
          <w:rtl/>
        </w:rPr>
        <w:t xml:space="preserve"> ال</w:t>
      </w:r>
      <w:r w:rsidRPr="005E0160">
        <w:rPr>
          <w:rStyle w:val="libArabicChar"/>
          <w:rFonts w:hint="cs"/>
          <w:rtl/>
        </w:rPr>
        <w:t>ی</w:t>
      </w:r>
      <w:r w:rsidRPr="005E0160">
        <w:rPr>
          <w:rStyle w:val="libArabicChar"/>
          <w:rtl/>
        </w:rPr>
        <w:t xml:space="preserve"> </w:t>
      </w:r>
      <w:r w:rsidRPr="005E0160">
        <w:rPr>
          <w:rStyle w:val="libArabicChar"/>
          <w:rFonts w:hint="cs"/>
          <w:rtl/>
        </w:rPr>
        <w:t>ی</w:t>
      </w:r>
      <w:r w:rsidRPr="005E0160">
        <w:rPr>
          <w:rStyle w:val="libArabicChar"/>
          <w:rFonts w:hint="eastAsia"/>
          <w:rtl/>
        </w:rPr>
        <w:t>وم</w:t>
      </w:r>
      <w:r w:rsidRPr="005E0160">
        <w:rPr>
          <w:rStyle w:val="libArabicChar"/>
          <w:rtl/>
        </w:rPr>
        <w:t xml:space="preserve"> الق</w:t>
      </w:r>
      <w:r w:rsidRPr="005E0160">
        <w:rPr>
          <w:rStyle w:val="libArabicChar"/>
          <w:rFonts w:hint="cs"/>
          <w:rtl/>
        </w:rPr>
        <w:t>ی</w:t>
      </w:r>
      <w:r w:rsidRPr="005E0160">
        <w:rPr>
          <w:rStyle w:val="libArabicChar"/>
          <w:rFonts w:hint="eastAsia"/>
          <w:rtl/>
        </w:rPr>
        <w:t>ام</w:t>
      </w:r>
      <w:r w:rsidR="00091E88" w:rsidRPr="00933E3D">
        <w:rPr>
          <w:rStyle w:val="libArabicChar"/>
          <w:rFonts w:hint="cs"/>
          <w:rtl/>
        </w:rPr>
        <w:t>ة</w:t>
      </w:r>
      <w:r w:rsidRPr="005E0160">
        <w:rPr>
          <w:rStyle w:val="libArabicChar"/>
          <w:rFonts w:hint="eastAsia"/>
          <w:rtl/>
        </w:rPr>
        <w:t>،</w:t>
      </w:r>
      <w:r w:rsidRPr="005E0160">
        <w:rPr>
          <w:rStyle w:val="libArabicChar"/>
          <w:rtl/>
        </w:rPr>
        <w:t xml:space="preserve"> ف</w:t>
      </w:r>
      <w:r w:rsidR="00091E88" w:rsidRPr="00933E3D">
        <w:rPr>
          <w:rStyle w:val="libArabicChar"/>
          <w:rFonts w:hint="cs"/>
          <w:rtl/>
        </w:rPr>
        <w:t>ه</w:t>
      </w:r>
      <w:r w:rsidRPr="00AA1A1F">
        <w:rPr>
          <w:rStyle w:val="libArabicChar"/>
          <w:rFonts w:hint="cs"/>
          <w:rtl/>
        </w:rPr>
        <w:t>و عن</w:t>
      </w:r>
      <w:r w:rsidRPr="005E0160">
        <w:rPr>
          <w:rStyle w:val="libArabicChar"/>
          <w:rFonts w:hint="eastAsia"/>
          <w:rtl/>
        </w:rPr>
        <w:t>د</w:t>
      </w:r>
      <w:r w:rsidRPr="005E0160">
        <w:rPr>
          <w:rStyle w:val="libArabicChar"/>
          <w:rFonts w:hint="cs"/>
          <w:rtl/>
        </w:rPr>
        <w:t>ی</w:t>
      </w:r>
      <w:r w:rsidRPr="005E0160">
        <w:rPr>
          <w:rStyle w:val="libArabicChar"/>
          <w:rtl/>
        </w:rPr>
        <w:t xml:space="preserve"> مکتوب باملاء رسو</w:t>
      </w:r>
      <w:r w:rsidR="004D5D16">
        <w:rPr>
          <w:rStyle w:val="libArabicChar"/>
          <w:rFonts w:hint="cs"/>
          <w:rtl/>
        </w:rPr>
        <w:t>ل</w:t>
      </w:r>
      <w:r w:rsidRPr="005E0160">
        <w:rPr>
          <w:rStyle w:val="libArabicChar"/>
          <w:rtl/>
        </w:rPr>
        <w:t xml:space="preserve"> الل</w:t>
      </w:r>
      <w:r w:rsidR="00091E88" w:rsidRPr="00933E3D">
        <w:rPr>
          <w:rStyle w:val="libArabicChar"/>
          <w:rFonts w:hint="cs"/>
          <w:rtl/>
        </w:rPr>
        <w:t>ه</w:t>
      </w:r>
      <w:r w:rsidRPr="00AA1A1F">
        <w:rPr>
          <w:rStyle w:val="libArabicChar"/>
          <w:rFonts w:hint="cs"/>
          <w:rtl/>
        </w:rPr>
        <w:t xml:space="preserve"> و خط </w:t>
      </w:r>
      <w:r w:rsidRPr="005E0160">
        <w:rPr>
          <w:rStyle w:val="libArabicChar"/>
          <w:rFonts w:hint="cs"/>
          <w:rtl/>
        </w:rPr>
        <w:t>ی</w:t>
      </w:r>
      <w:r w:rsidRPr="005E0160">
        <w:rPr>
          <w:rStyle w:val="libArabicChar"/>
          <w:rFonts w:hint="eastAsia"/>
          <w:rtl/>
        </w:rPr>
        <w:t>د</w:t>
      </w:r>
      <w:r w:rsidRPr="005E0160">
        <w:rPr>
          <w:rStyle w:val="libArabicChar"/>
          <w:rFonts w:hint="cs"/>
          <w:rtl/>
        </w:rPr>
        <w:t>ی</w:t>
      </w:r>
      <w:r w:rsidRPr="005E0160">
        <w:rPr>
          <w:rStyle w:val="libArabicChar"/>
          <w:rFonts w:hint="eastAsia"/>
          <w:rtl/>
        </w:rPr>
        <w:t>،</w:t>
      </w:r>
      <w:r w:rsidRPr="005E0160">
        <w:rPr>
          <w:rStyle w:val="libArabicChar"/>
          <w:rtl/>
        </w:rPr>
        <w:t xml:space="preserve"> حت</w:t>
      </w:r>
      <w:r w:rsidRPr="005E0160">
        <w:rPr>
          <w:rStyle w:val="libArabicChar"/>
          <w:rFonts w:hint="cs"/>
          <w:rtl/>
        </w:rPr>
        <w:t>ی</w:t>
      </w:r>
      <w:r w:rsidRPr="005E0160">
        <w:rPr>
          <w:rStyle w:val="libArabicChar"/>
          <w:rtl/>
        </w:rPr>
        <w:t xml:space="preserve"> </w:t>
      </w:r>
      <w:r w:rsidRPr="005E0160">
        <w:rPr>
          <w:rStyle w:val="libArabicChar"/>
          <w:rFonts w:hint="cs"/>
          <w:rtl/>
        </w:rPr>
        <w:t xml:space="preserve">أرش الحدش </w:t>
      </w:r>
      <w:r w:rsidRPr="00933E3D">
        <w:rPr>
          <w:rFonts w:hint="cs"/>
          <w:rtl/>
        </w:rPr>
        <w:t>۔۔۔</w:t>
      </w:r>
      <w:r w:rsidRPr="00AA1A1F">
        <w:rPr>
          <w:rStyle w:val="libArabicChar"/>
          <w:rFonts w:hint="cs"/>
          <w:rtl/>
        </w:rPr>
        <w:t>،،</w:t>
      </w:r>
      <w:r w:rsidRPr="005E0160">
        <w:rPr>
          <w:rStyle w:val="libFootnotenumChar"/>
          <w:rFonts w:hint="cs"/>
          <w:rtl/>
        </w:rPr>
        <w:t>(</w:t>
      </w:r>
      <w:r w:rsidR="002A6CF7" w:rsidRPr="002A6CF7">
        <w:rPr>
          <w:rStyle w:val="libFootnotenumChar"/>
          <w:rFonts w:hint="cs"/>
          <w:rtl/>
        </w:rPr>
        <w:t>1</w:t>
      </w:r>
      <w:r w:rsidRPr="005E0160">
        <w:rPr>
          <w:rStyle w:val="libFootnotenumChar"/>
          <w:rFonts w:hint="cs"/>
          <w:rtl/>
        </w:rPr>
        <w:t>)</w:t>
      </w:r>
    </w:p>
    <w:p w:rsidR="00243DAF" w:rsidRDefault="00243DAF" w:rsidP="004D5D16">
      <w:pPr>
        <w:pStyle w:val="libNormal"/>
        <w:rPr>
          <w:rtl/>
        </w:rPr>
      </w:pPr>
      <w:r>
        <w:rPr>
          <w:rtl/>
        </w:rPr>
        <w:t xml:space="preserve"> ''اے طلحہ! قرآن ک</w:t>
      </w:r>
      <w:r>
        <w:rPr>
          <w:rFonts w:hint="cs"/>
          <w:rtl/>
        </w:rPr>
        <w:t>ی</w:t>
      </w:r>
      <w:r>
        <w:rPr>
          <w:rtl/>
        </w:rPr>
        <w:t xml:space="preserve"> ہر آ</w:t>
      </w:r>
      <w:r>
        <w:rPr>
          <w:rFonts w:hint="cs"/>
          <w:rtl/>
        </w:rPr>
        <w:t>ی</w:t>
      </w:r>
      <w:r>
        <w:rPr>
          <w:rFonts w:hint="eastAsia"/>
          <w:rtl/>
        </w:rPr>
        <w:t>ت</w:t>
      </w:r>
      <w:r>
        <w:rPr>
          <w:rtl/>
        </w:rPr>
        <w:t xml:space="preserve"> جو خدا نے محمد صل</w:t>
      </w:r>
      <w:r>
        <w:rPr>
          <w:rFonts w:hint="cs"/>
          <w:rtl/>
        </w:rPr>
        <w:t>ی</w:t>
      </w:r>
      <w:r>
        <w:rPr>
          <w:rtl/>
        </w:rPr>
        <w:t xml:space="preserve"> اللہ عل</w:t>
      </w:r>
      <w:r>
        <w:rPr>
          <w:rFonts w:hint="cs"/>
          <w:rtl/>
        </w:rPr>
        <w:t>ی</w:t>
      </w:r>
      <w:r>
        <w:rPr>
          <w:rFonts w:hint="eastAsia"/>
          <w:rtl/>
        </w:rPr>
        <w:t>ہ</w:t>
      </w:r>
      <w:r>
        <w:rPr>
          <w:rtl/>
        </w:rPr>
        <w:t xml:space="preserve"> و آلہ وسلم پر نازل فرمائ</w:t>
      </w:r>
      <w:r>
        <w:rPr>
          <w:rFonts w:hint="cs"/>
          <w:rtl/>
        </w:rPr>
        <w:t>ی</w:t>
      </w:r>
      <w:r>
        <w:rPr>
          <w:rFonts w:hint="eastAsia"/>
          <w:rtl/>
        </w:rPr>
        <w:t>،</w:t>
      </w:r>
      <w:r>
        <w:rPr>
          <w:rtl/>
        </w:rPr>
        <w:t xml:space="preserve"> م</w:t>
      </w:r>
      <w:r>
        <w:rPr>
          <w:rFonts w:hint="cs"/>
          <w:rtl/>
        </w:rPr>
        <w:t>ی</w:t>
      </w:r>
      <w:r>
        <w:rPr>
          <w:rFonts w:hint="eastAsia"/>
          <w:rtl/>
        </w:rPr>
        <w:t>رے</w:t>
      </w:r>
      <w:r>
        <w:rPr>
          <w:rtl/>
        </w:rPr>
        <w:t xml:space="preserve"> پاس موجود ہے، جس ک</w:t>
      </w:r>
      <w:r>
        <w:rPr>
          <w:rFonts w:hint="cs"/>
          <w:rtl/>
        </w:rPr>
        <w:t>ی</w:t>
      </w:r>
      <w:r>
        <w:rPr>
          <w:rtl/>
        </w:rPr>
        <w:t xml:space="preserve"> املاء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لکھوائ</w:t>
      </w:r>
      <w:r>
        <w:rPr>
          <w:rFonts w:hint="cs"/>
          <w:rtl/>
        </w:rPr>
        <w:t>ی</w:t>
      </w:r>
      <w:r>
        <w:rPr>
          <w:rtl/>
        </w:rPr>
        <w:t xml:space="preserve"> اور م</w:t>
      </w:r>
      <w:r>
        <w:rPr>
          <w:rFonts w:hint="cs"/>
          <w:rtl/>
        </w:rPr>
        <w:t>ی</w:t>
      </w:r>
      <w:r>
        <w:rPr>
          <w:rFonts w:hint="eastAsia"/>
          <w:rtl/>
        </w:rPr>
        <w:t>ں</w:t>
      </w:r>
      <w:r>
        <w:rPr>
          <w:rtl/>
        </w:rPr>
        <w:t xml:space="preserve"> نے اپنے ہاتھ سے لکھ</w:t>
      </w:r>
      <w:r>
        <w:rPr>
          <w:rFonts w:hint="cs"/>
          <w:rtl/>
        </w:rPr>
        <w:t>ی</w:t>
      </w:r>
      <w:r>
        <w:rPr>
          <w:rtl/>
        </w:rPr>
        <w:t>۔ ہر اس آ</w:t>
      </w:r>
      <w:r>
        <w:rPr>
          <w:rFonts w:hint="cs"/>
          <w:rtl/>
        </w:rPr>
        <w:t>ی</w:t>
      </w:r>
      <w:r>
        <w:rPr>
          <w:rFonts w:hint="eastAsia"/>
          <w:rtl/>
        </w:rPr>
        <w:t>ت</w:t>
      </w:r>
      <w:r>
        <w:rPr>
          <w:rtl/>
        </w:rPr>
        <w:t xml:space="preserve"> ک</w:t>
      </w:r>
      <w:r>
        <w:rPr>
          <w:rFonts w:hint="cs"/>
          <w:rtl/>
        </w:rPr>
        <w:t>ی</w:t>
      </w:r>
      <w:r>
        <w:rPr>
          <w:rtl/>
        </w:rPr>
        <w:t xml:space="preserve"> تاو</w:t>
      </w:r>
      <w:r>
        <w:rPr>
          <w:rFonts w:hint="cs"/>
          <w:rtl/>
        </w:rPr>
        <w:t>ی</w:t>
      </w:r>
      <w:r>
        <w:rPr>
          <w:rFonts w:hint="eastAsia"/>
          <w:rtl/>
        </w:rPr>
        <w:t>ل</w:t>
      </w:r>
      <w:r>
        <w:rPr>
          <w:rtl/>
        </w:rPr>
        <w:t xml:space="preserve"> جو خدا نے محمدؐ پر نازل فرمائ</w:t>
      </w:r>
      <w:r>
        <w:rPr>
          <w:rFonts w:hint="cs"/>
          <w:rtl/>
        </w:rPr>
        <w:t>ی</w:t>
      </w:r>
      <w:r>
        <w:rPr>
          <w:rFonts w:hint="eastAsia"/>
          <w:rtl/>
        </w:rPr>
        <w:t>،</w:t>
      </w:r>
      <w:r>
        <w:rPr>
          <w:rtl/>
        </w:rPr>
        <w:t xml:space="preserve"> ہر حلال، حرا</w:t>
      </w:r>
      <w:r>
        <w:rPr>
          <w:rFonts w:hint="eastAsia"/>
          <w:rtl/>
        </w:rPr>
        <w:t>م،</w:t>
      </w:r>
      <w:r>
        <w:rPr>
          <w:rtl/>
        </w:rPr>
        <w:t xml:space="preserve"> حد، حکم اور ہر وہ چ</w:t>
      </w:r>
      <w:r>
        <w:rPr>
          <w:rFonts w:hint="cs"/>
          <w:rtl/>
        </w:rPr>
        <w:t>ی</w:t>
      </w:r>
      <w:r>
        <w:rPr>
          <w:rFonts w:hint="eastAsia"/>
          <w:rtl/>
        </w:rPr>
        <w:t>ز</w:t>
      </w:r>
      <w:r>
        <w:rPr>
          <w:rtl/>
        </w:rPr>
        <w:t xml:space="preserve"> جس ک</w:t>
      </w:r>
      <w:r>
        <w:rPr>
          <w:rFonts w:hint="cs"/>
          <w:rtl/>
        </w:rPr>
        <w:t>ی</w:t>
      </w:r>
      <w:r>
        <w:rPr>
          <w:rtl/>
        </w:rPr>
        <w:t xml:space="preserve"> امت محمد</w:t>
      </w:r>
      <w:r>
        <w:rPr>
          <w:rFonts w:hint="cs"/>
          <w:rtl/>
        </w:rPr>
        <w:t>یؐ</w:t>
      </w:r>
      <w:r>
        <w:rPr>
          <w:rtl/>
        </w:rPr>
        <w:t xml:space="preserve"> کو ق</w:t>
      </w:r>
      <w:r>
        <w:rPr>
          <w:rFonts w:hint="cs"/>
          <w:rtl/>
        </w:rPr>
        <w:t>ی</w:t>
      </w:r>
      <w:r>
        <w:rPr>
          <w:rFonts w:hint="eastAsia"/>
          <w:rtl/>
        </w:rPr>
        <w:t>امت</w:t>
      </w:r>
      <w:r>
        <w:rPr>
          <w:rtl/>
        </w:rPr>
        <w:t xml:space="preserve"> تک احت</w:t>
      </w:r>
      <w:r>
        <w:rPr>
          <w:rFonts w:hint="cs"/>
          <w:rtl/>
        </w:rPr>
        <w:t>ی</w:t>
      </w:r>
      <w:r>
        <w:rPr>
          <w:rFonts w:hint="eastAsia"/>
          <w:rtl/>
        </w:rPr>
        <w:t>اج</w:t>
      </w:r>
      <w:r>
        <w:rPr>
          <w:rtl/>
        </w:rPr>
        <w:t xml:space="preserve"> ہے م</w:t>
      </w:r>
      <w:r>
        <w:rPr>
          <w:rFonts w:hint="cs"/>
          <w:rtl/>
        </w:rPr>
        <w:t>ی</w:t>
      </w:r>
      <w:r>
        <w:rPr>
          <w:rFonts w:hint="eastAsia"/>
          <w:rtl/>
        </w:rPr>
        <w:t>رے</w:t>
      </w:r>
      <w:r>
        <w:rPr>
          <w:rtl/>
        </w:rPr>
        <w:t xml:space="preserve"> پاس رسول خدا(صلّ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د</w:t>
      </w:r>
      <w:r>
        <w:rPr>
          <w:rFonts w:hint="cs"/>
          <w:rtl/>
        </w:rPr>
        <w:t>ی</w:t>
      </w:r>
      <w:r>
        <w:rPr>
          <w:rtl/>
        </w:rPr>
        <w:t xml:space="preserve"> ہوئ</w:t>
      </w:r>
      <w:r>
        <w:rPr>
          <w:rFonts w:hint="cs"/>
          <w:rtl/>
        </w:rPr>
        <w:t>ی</w:t>
      </w:r>
      <w:r>
        <w:rPr>
          <w:rtl/>
        </w:rPr>
        <w:t xml:space="preserve"> املاء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ہاتھ ک</w:t>
      </w:r>
      <w:r>
        <w:rPr>
          <w:rFonts w:hint="cs"/>
          <w:rtl/>
        </w:rPr>
        <w:t>ی</w:t>
      </w:r>
      <w:r>
        <w:rPr>
          <w:rtl/>
        </w:rPr>
        <w:t xml:space="preserve"> لکھ</w:t>
      </w:r>
      <w:r>
        <w:rPr>
          <w:rFonts w:hint="cs"/>
          <w:rtl/>
        </w:rPr>
        <w:t>ی</w:t>
      </w:r>
      <w:r>
        <w:rPr>
          <w:rtl/>
        </w:rPr>
        <w:t xml:space="preserve"> ہوئ</w:t>
      </w:r>
      <w:r>
        <w:rPr>
          <w:rFonts w:hint="cs"/>
          <w:rtl/>
        </w:rPr>
        <w:t>ی</w:t>
      </w:r>
      <w:r>
        <w:rPr>
          <w:rtl/>
        </w:rPr>
        <w:t xml:space="preserve"> موجود ہے۔ حت</w:t>
      </w:r>
      <w:r>
        <w:rPr>
          <w:rFonts w:hint="cs"/>
          <w:rtl/>
        </w:rPr>
        <w:t>یٰ</w:t>
      </w:r>
      <w:r w:rsidR="004D5D16">
        <w:rPr>
          <w:rtl/>
        </w:rPr>
        <w:t xml:space="preserve"> کہ اس م</w:t>
      </w:r>
      <w:r w:rsidR="004D5D16">
        <w:rPr>
          <w:rFonts w:hint="cs"/>
          <w:rtl/>
        </w:rPr>
        <w:t>یں</w:t>
      </w:r>
      <w:r>
        <w:rPr>
          <w:rtl/>
        </w:rPr>
        <w:t xml:space="preserve"> ا</w:t>
      </w:r>
      <w:r>
        <w:rPr>
          <w:rFonts w:hint="cs"/>
          <w:rtl/>
        </w:rPr>
        <w:t>ی</w:t>
      </w:r>
      <w:r>
        <w:rPr>
          <w:rFonts w:hint="eastAsia"/>
          <w:rtl/>
        </w:rPr>
        <w:t>ک</w:t>
      </w:r>
      <w:r>
        <w:rPr>
          <w:rtl/>
        </w:rPr>
        <w:t xml:space="preserve"> خراش ک</w:t>
      </w:r>
      <w:r>
        <w:rPr>
          <w:rFonts w:hint="cs"/>
          <w:rtl/>
        </w:rPr>
        <w:t>ی</w:t>
      </w:r>
      <w:r>
        <w:rPr>
          <w:rtl/>
        </w:rPr>
        <w:t xml:space="preserve"> حد (سزا) تک کا ذکر موجود ہے۔،،</w:t>
      </w:r>
    </w:p>
    <w:p w:rsidR="00113A07" w:rsidRDefault="00B5330D" w:rsidP="00B5330D">
      <w:pPr>
        <w:pStyle w:val="libVar"/>
        <w:rPr>
          <w:rtl/>
        </w:rPr>
      </w:pPr>
      <w:r>
        <w:rPr>
          <w:rFonts w:hint="cs"/>
          <w:rtl/>
        </w:rPr>
        <w:t>____________________</w:t>
      </w:r>
      <w:r w:rsidR="00113A07">
        <w:rPr>
          <w:rFonts w:hint="cs"/>
          <w:rtl/>
        </w:rPr>
        <w:t>__</w:t>
      </w:r>
    </w:p>
    <w:p w:rsidR="00113A07" w:rsidRDefault="005E0160" w:rsidP="00A8695C">
      <w:pPr>
        <w:pStyle w:val="libFootnote"/>
        <w:rPr>
          <w:rtl/>
        </w:rPr>
      </w:pPr>
      <w:r w:rsidRPr="00E629A8">
        <w:rPr>
          <w:rFonts w:hint="cs"/>
          <w:rtl/>
        </w:rPr>
        <w:t>(</w:t>
      </w:r>
      <w:r w:rsidR="002A6CF7" w:rsidRPr="002A6CF7">
        <w:rPr>
          <w:rFonts w:hint="cs"/>
          <w:rtl/>
        </w:rPr>
        <w:t>1</w:t>
      </w:r>
      <w:r w:rsidR="00113A07" w:rsidRPr="00DB61B6">
        <w:rPr>
          <w:rFonts w:hint="cs"/>
          <w:rtl/>
        </w:rPr>
        <w:t>) مقدمہ تفس</w:t>
      </w:r>
      <w:r w:rsidR="00113A07">
        <w:rPr>
          <w:rFonts w:hint="cs"/>
          <w:rtl/>
        </w:rPr>
        <w:t>ی</w:t>
      </w:r>
      <w:r w:rsidR="00113A07">
        <w:rPr>
          <w:rFonts w:hint="eastAsia"/>
          <w:rtl/>
        </w:rPr>
        <w:t>ر</w:t>
      </w:r>
      <w:r w:rsidR="00113A07">
        <w:rPr>
          <w:rtl/>
        </w:rPr>
        <w:t xml:space="preserve"> ا لبرھان، ص </w:t>
      </w:r>
      <w:r w:rsidR="002A6CF7" w:rsidRPr="002A6CF7">
        <w:rPr>
          <w:rFonts w:hint="cs"/>
          <w:rtl/>
        </w:rPr>
        <w:t>27</w:t>
      </w:r>
      <w:r w:rsidR="00113A07" w:rsidRPr="00DB61B6">
        <w:rPr>
          <w:rFonts w:hint="cs"/>
          <w:rtl/>
        </w:rPr>
        <w:t>، ا س روا</w:t>
      </w:r>
      <w:r w:rsidR="00113A07">
        <w:rPr>
          <w:rFonts w:hint="cs"/>
          <w:rtl/>
        </w:rPr>
        <w:t>ی</w:t>
      </w:r>
      <w:r w:rsidR="00113A07">
        <w:rPr>
          <w:rFonts w:hint="eastAsia"/>
          <w:rtl/>
        </w:rPr>
        <w:t>ت</w:t>
      </w:r>
      <w:r w:rsidR="00113A07">
        <w:rPr>
          <w:rtl/>
        </w:rPr>
        <w:t xml:space="preserve"> م</w:t>
      </w:r>
      <w:r w:rsidR="00113A07">
        <w:rPr>
          <w:rFonts w:hint="cs"/>
          <w:rtl/>
        </w:rPr>
        <w:t>ی</w:t>
      </w:r>
      <w:r w:rsidR="00113A07">
        <w:rPr>
          <w:rFonts w:hint="eastAsia"/>
          <w:rtl/>
        </w:rPr>
        <w:t>ں</w:t>
      </w:r>
      <w:r w:rsidR="00113A07">
        <w:rPr>
          <w:rtl/>
        </w:rPr>
        <w:t xml:space="preserve"> </w:t>
      </w:r>
      <w:r w:rsidR="00113A07">
        <w:rPr>
          <w:rFonts w:hint="cs"/>
          <w:rtl/>
        </w:rPr>
        <w:t>ی</w:t>
      </w:r>
      <w:r w:rsidR="00113A07">
        <w:rPr>
          <w:rFonts w:hint="eastAsia"/>
          <w:rtl/>
        </w:rPr>
        <w:t>ہ</w:t>
      </w:r>
      <w:r w:rsidR="00113A07">
        <w:rPr>
          <w:rtl/>
        </w:rPr>
        <w:t xml:space="preserve"> تصر</w:t>
      </w:r>
      <w:r w:rsidR="00113A07">
        <w:rPr>
          <w:rFonts w:hint="cs"/>
          <w:rtl/>
        </w:rPr>
        <w:t>ی</w:t>
      </w:r>
      <w:r w:rsidR="00113A07">
        <w:rPr>
          <w:rFonts w:hint="eastAsia"/>
          <w:rtl/>
        </w:rPr>
        <w:t>ح</w:t>
      </w:r>
      <w:r w:rsidR="00113A07">
        <w:rPr>
          <w:rtl/>
        </w:rPr>
        <w:t xml:space="preserve"> موجود ہے کہ موجودہ قرآن م</w:t>
      </w:r>
      <w:r w:rsidR="00113A07">
        <w:rPr>
          <w:rFonts w:hint="cs"/>
          <w:rtl/>
        </w:rPr>
        <w:t>ی</w:t>
      </w:r>
      <w:r w:rsidR="00113A07">
        <w:rPr>
          <w:rFonts w:hint="eastAsia"/>
          <w:rtl/>
        </w:rPr>
        <w:t>ں</w:t>
      </w:r>
      <w:r w:rsidR="00113A07">
        <w:rPr>
          <w:rtl/>
        </w:rPr>
        <w:t xml:space="preserve"> جو کچھ ہے وہ سب قرآن ہ</w:t>
      </w:r>
      <w:r w:rsidR="00113A07">
        <w:rPr>
          <w:rFonts w:hint="cs"/>
          <w:rtl/>
        </w:rPr>
        <w:t>ی</w:t>
      </w:r>
      <w:r w:rsidR="00113A07">
        <w:rPr>
          <w:rtl/>
        </w:rPr>
        <w:t xml:space="preserve"> ہے۔</w:t>
      </w:r>
    </w:p>
    <w:p w:rsidR="00113A07" w:rsidRDefault="00113A07" w:rsidP="002A6CF7">
      <w:pPr>
        <w:pStyle w:val="libNormal"/>
        <w:rPr>
          <w:rtl/>
        </w:rPr>
      </w:pPr>
      <w:r>
        <w:rPr>
          <w:rtl/>
        </w:rPr>
        <w:br w:type="page"/>
      </w:r>
    </w:p>
    <w:p w:rsidR="00113A07" w:rsidRDefault="00113A07" w:rsidP="00243DAF">
      <w:pPr>
        <w:pStyle w:val="libNormal"/>
        <w:rPr>
          <w:rtl/>
        </w:rPr>
      </w:pPr>
    </w:p>
    <w:p w:rsidR="00243DAF" w:rsidRDefault="00243DAF" w:rsidP="00243DAF">
      <w:pPr>
        <w:pStyle w:val="libNormal"/>
        <w:rPr>
          <w:rtl/>
        </w:rPr>
      </w:pPr>
      <w:r>
        <w:rPr>
          <w:rtl/>
        </w:rPr>
        <w:t xml:space="preserve"> </w:t>
      </w:r>
      <w:r>
        <w:t>ii</w:t>
      </w:r>
      <w:r>
        <w:rPr>
          <w:rtl/>
        </w:rPr>
        <w:t>۔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(ع)کا ا</w:t>
      </w:r>
      <w:r>
        <w:rPr>
          <w:rFonts w:hint="cs"/>
          <w:rtl/>
        </w:rPr>
        <w:t>ی</w:t>
      </w:r>
      <w:r>
        <w:rPr>
          <w:rFonts w:hint="eastAsia"/>
          <w:rtl/>
        </w:rPr>
        <w:t>ک</w:t>
      </w:r>
      <w:r>
        <w:rPr>
          <w:rtl/>
        </w:rPr>
        <w:t xml:space="preserve"> زند</w:t>
      </w:r>
      <w:r>
        <w:rPr>
          <w:rFonts w:hint="cs"/>
          <w:rtl/>
        </w:rPr>
        <w:t>ی</w:t>
      </w:r>
      <w:r>
        <w:rPr>
          <w:rFonts w:hint="eastAsia"/>
          <w:rtl/>
        </w:rPr>
        <w:t>ق</w:t>
      </w:r>
      <w:r>
        <w:rPr>
          <w:rtl/>
        </w:rPr>
        <w:t xml:space="preserve"> سے استدلال کے بارے م</w:t>
      </w:r>
      <w:r>
        <w:rPr>
          <w:rFonts w:hint="cs"/>
          <w:rtl/>
        </w:rPr>
        <w:t>ی</w:t>
      </w:r>
      <w:r>
        <w:rPr>
          <w:rFonts w:hint="eastAsia"/>
          <w:rtl/>
        </w:rPr>
        <w:t>ں</w:t>
      </w:r>
      <w:r>
        <w:rPr>
          <w:rtl/>
        </w:rPr>
        <w:t xml:space="preserve"> ہے:</w:t>
      </w:r>
    </w:p>
    <w:p w:rsidR="00243DAF" w:rsidRDefault="00243DAF" w:rsidP="005E0160">
      <w:pPr>
        <w:pStyle w:val="libNormal"/>
        <w:rPr>
          <w:rtl/>
        </w:rPr>
      </w:pPr>
      <w:r w:rsidRPr="005E0160">
        <w:rPr>
          <w:rStyle w:val="libArabicChar"/>
          <w:rtl/>
        </w:rPr>
        <w:t xml:space="preserve"> ''</w:t>
      </w:r>
      <w:r w:rsidRPr="005E0160">
        <w:rPr>
          <w:rStyle w:val="libArabicChar"/>
          <w:rFonts w:hint="cs"/>
          <w:rtl/>
        </w:rPr>
        <w:t>أتی</w:t>
      </w:r>
      <w:r w:rsidRPr="005E0160">
        <w:rPr>
          <w:rStyle w:val="libArabicChar"/>
          <w:rtl/>
        </w:rPr>
        <w:t xml:space="preserve"> بلکتاب کملاً مشتملاً عل</w:t>
      </w:r>
      <w:r w:rsidRPr="005E0160">
        <w:rPr>
          <w:rStyle w:val="libArabicChar"/>
          <w:rFonts w:hint="cs"/>
          <w:rtl/>
        </w:rPr>
        <w:t>ی</w:t>
      </w:r>
      <w:r w:rsidRPr="005E0160">
        <w:rPr>
          <w:rStyle w:val="libArabicChar"/>
          <w:rtl/>
        </w:rPr>
        <w:t xml:space="preserve"> الت</w:t>
      </w:r>
      <w:r w:rsidRPr="005E0160">
        <w:rPr>
          <w:rStyle w:val="libArabicChar"/>
          <w:rFonts w:hint="cs"/>
          <w:rtl/>
        </w:rPr>
        <w:t>أوی</w:t>
      </w:r>
      <w:r w:rsidRPr="005E0160">
        <w:rPr>
          <w:rStyle w:val="libArabicChar"/>
          <w:rFonts w:hint="eastAsia"/>
          <w:rtl/>
        </w:rPr>
        <w:t>ل</w:t>
      </w:r>
      <w:r w:rsidRPr="005E0160">
        <w:rPr>
          <w:rStyle w:val="libArabicChar"/>
          <w:rtl/>
        </w:rPr>
        <w:t xml:space="preserve"> و التنز</w:t>
      </w:r>
      <w:r w:rsidRPr="005E0160">
        <w:rPr>
          <w:rStyle w:val="libArabicChar"/>
          <w:rFonts w:hint="cs"/>
          <w:rtl/>
        </w:rPr>
        <w:t>ی</w:t>
      </w:r>
      <w:r w:rsidRPr="005E0160">
        <w:rPr>
          <w:rStyle w:val="libArabicChar"/>
          <w:rFonts w:hint="eastAsia"/>
          <w:rtl/>
        </w:rPr>
        <w:t>ل،</w:t>
      </w:r>
      <w:r w:rsidRPr="005E0160">
        <w:rPr>
          <w:rStyle w:val="libArabicChar"/>
          <w:rtl/>
        </w:rPr>
        <w:t xml:space="preserve"> و المحکم و المتشاب</w:t>
      </w:r>
      <w:r w:rsidR="00091E88" w:rsidRPr="00933E3D">
        <w:rPr>
          <w:rStyle w:val="libArabicChar"/>
          <w:rFonts w:hint="cs"/>
          <w:rtl/>
        </w:rPr>
        <w:t>ه</w:t>
      </w:r>
      <w:r w:rsidRPr="00AA1A1F">
        <w:rPr>
          <w:rStyle w:val="libArabicChar"/>
          <w:rFonts w:hint="cs"/>
          <w:rtl/>
        </w:rPr>
        <w:t xml:space="preserve"> ،و الناسخ و المنسوخ، لم </w:t>
      </w:r>
      <w:r w:rsidRPr="005E0160">
        <w:rPr>
          <w:rStyle w:val="libArabicChar"/>
          <w:rFonts w:hint="cs"/>
          <w:rtl/>
        </w:rPr>
        <w:t>ی</w:t>
      </w:r>
      <w:r w:rsidRPr="005E0160">
        <w:rPr>
          <w:rStyle w:val="libArabicChar"/>
          <w:rFonts w:hint="eastAsia"/>
          <w:rtl/>
        </w:rPr>
        <w:t>سقط</w:t>
      </w:r>
      <w:r w:rsidRPr="005E0160">
        <w:rPr>
          <w:rStyle w:val="libArabicChar"/>
          <w:rtl/>
        </w:rPr>
        <w:t xml:space="preserve"> من</w:t>
      </w:r>
      <w:r w:rsidR="00091E88" w:rsidRPr="00933E3D">
        <w:rPr>
          <w:rStyle w:val="libArabicChar"/>
          <w:rFonts w:hint="cs"/>
          <w:rtl/>
        </w:rPr>
        <w:t>ه</w:t>
      </w:r>
      <w:r w:rsidRPr="00AA1A1F">
        <w:rPr>
          <w:rStyle w:val="libArabicChar"/>
          <w:rFonts w:hint="cs"/>
          <w:rtl/>
        </w:rPr>
        <w:t xml:space="preserve"> حرف </w:t>
      </w:r>
      <w:r w:rsidRPr="005E0160">
        <w:rPr>
          <w:rStyle w:val="libArabicChar"/>
          <w:rFonts w:hint="cs"/>
          <w:rtl/>
        </w:rPr>
        <w:t>ألف و لا لام فلم ی</w:t>
      </w:r>
      <w:r w:rsidRPr="005E0160">
        <w:rPr>
          <w:rStyle w:val="libArabicChar"/>
          <w:rFonts w:hint="eastAsia"/>
          <w:rtl/>
        </w:rPr>
        <w:t>قباوا</w:t>
      </w:r>
      <w:r w:rsidRPr="005E0160">
        <w:rPr>
          <w:rStyle w:val="libArabicChar"/>
          <w:rtl/>
        </w:rPr>
        <w:t xml:space="preserve"> ذلک،،</w:t>
      </w:r>
      <w:r>
        <w:rPr>
          <w:rtl/>
        </w:rPr>
        <w:t xml:space="preserve"> </w:t>
      </w:r>
      <w:r w:rsidRPr="005E0160">
        <w:rPr>
          <w:rStyle w:val="libFootnotenumChar"/>
          <w:rtl/>
        </w:rPr>
        <w:t>(</w:t>
      </w:r>
      <w:r w:rsidR="005E0160" w:rsidRPr="005E0160">
        <w:rPr>
          <w:rStyle w:val="libFootnotenumChar"/>
          <w:rFonts w:hint="cs"/>
          <w:rtl/>
        </w:rPr>
        <w:t>1</w:t>
      </w:r>
      <w:r w:rsidRPr="005E0160">
        <w:rPr>
          <w:rStyle w:val="libFootnotenumChar"/>
          <w:rFonts w:hint="cs"/>
          <w:rtl/>
        </w:rPr>
        <w:t>)</w:t>
      </w:r>
    </w:p>
    <w:p w:rsidR="00243DAF" w:rsidRDefault="00243DAF" w:rsidP="00243DAF">
      <w:pPr>
        <w:pStyle w:val="libNormal"/>
        <w:rPr>
          <w:rtl/>
        </w:rPr>
      </w:pPr>
      <w:r>
        <w:rPr>
          <w:rtl/>
        </w:rPr>
        <w:t xml:space="preserve"> ''آپ نے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مکمل کتاب پ</w:t>
      </w:r>
      <w:r>
        <w:rPr>
          <w:rFonts w:hint="cs"/>
          <w:rtl/>
        </w:rPr>
        <w:t>ی</w:t>
      </w:r>
      <w:r>
        <w:rPr>
          <w:rFonts w:hint="eastAsia"/>
          <w:rtl/>
        </w:rPr>
        <w:t>ش</w:t>
      </w:r>
      <w:r>
        <w:rPr>
          <w:rtl/>
        </w:rPr>
        <w:t xml:space="preserve"> ک</w:t>
      </w:r>
      <w:r>
        <w:rPr>
          <w:rFonts w:hint="cs"/>
          <w:rtl/>
        </w:rPr>
        <w:t>ی</w:t>
      </w:r>
      <w:r>
        <w:rPr>
          <w:rtl/>
        </w:rPr>
        <w:t xml:space="preserve"> جو تاو</w:t>
      </w:r>
      <w:r>
        <w:rPr>
          <w:rFonts w:hint="cs"/>
          <w:rtl/>
        </w:rPr>
        <w:t>ی</w:t>
      </w:r>
      <w:r>
        <w:rPr>
          <w:rFonts w:hint="eastAsia"/>
          <w:rtl/>
        </w:rPr>
        <w:t>ل</w:t>
      </w:r>
      <w:r>
        <w:rPr>
          <w:rtl/>
        </w:rPr>
        <w:t xml:space="preserve"> و تنز</w:t>
      </w:r>
      <w:r>
        <w:rPr>
          <w:rFonts w:hint="cs"/>
          <w:rtl/>
        </w:rPr>
        <w:t>ی</w:t>
      </w:r>
      <w:r>
        <w:rPr>
          <w:rFonts w:hint="eastAsia"/>
          <w:rtl/>
        </w:rPr>
        <w:t>ل،</w:t>
      </w:r>
      <w:r>
        <w:rPr>
          <w:rtl/>
        </w:rPr>
        <w:t xml:space="preserve"> محکم و متشابہ اور ناسخ و منسوخ پر مشتمل تھ</w:t>
      </w:r>
      <w:r>
        <w:rPr>
          <w:rFonts w:hint="cs"/>
          <w:rtl/>
        </w:rPr>
        <w:t>ی</w:t>
      </w:r>
      <w:r>
        <w:rPr>
          <w:rtl/>
        </w:rPr>
        <w:t xml:space="preserve"> اور اس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الف اور لام تک ضائع نہ</w:t>
      </w:r>
      <w:r>
        <w:rPr>
          <w:rFonts w:hint="cs"/>
          <w:rtl/>
        </w:rPr>
        <w:t>ی</w:t>
      </w:r>
      <w:r>
        <w:rPr>
          <w:rFonts w:hint="eastAsia"/>
          <w:rtl/>
        </w:rPr>
        <w:t>ں</w:t>
      </w:r>
      <w:r>
        <w:rPr>
          <w:rtl/>
        </w:rPr>
        <w:t xml:space="preserve"> ہوا تھا۔ مگر ان لوگوں نے قبول نہ</w:t>
      </w:r>
      <w:r>
        <w:rPr>
          <w:rFonts w:hint="cs"/>
          <w:rtl/>
        </w:rPr>
        <w:t>ی</w:t>
      </w:r>
      <w:r>
        <w:rPr>
          <w:rFonts w:hint="eastAsia"/>
          <w:rtl/>
        </w:rPr>
        <w:t>ں</w:t>
      </w:r>
      <w:r>
        <w:rPr>
          <w:rtl/>
        </w:rPr>
        <w:t xml:space="preserve"> ک</w:t>
      </w:r>
      <w:r>
        <w:rPr>
          <w:rFonts w:hint="cs"/>
          <w:rtl/>
        </w:rPr>
        <w:t>ی</w:t>
      </w:r>
      <w:r>
        <w:rPr>
          <w:rFonts w:hint="eastAsia"/>
          <w:rtl/>
        </w:rPr>
        <w:t>ا</w:t>
      </w:r>
      <w:r>
        <w:rPr>
          <w:rtl/>
        </w:rPr>
        <w:t>۔،،</w:t>
      </w:r>
    </w:p>
    <w:p w:rsidR="00243DAF" w:rsidRDefault="00243DAF" w:rsidP="00243DAF">
      <w:pPr>
        <w:pStyle w:val="libNormal"/>
        <w:rPr>
          <w:rtl/>
        </w:rPr>
      </w:pPr>
      <w:r>
        <w:rPr>
          <w:rtl/>
        </w:rPr>
        <w:t xml:space="preserve"> </w:t>
      </w:r>
      <w:r>
        <w:t>iii</w:t>
      </w:r>
      <w:r>
        <w:rPr>
          <w:rtl/>
        </w:rPr>
        <w:t>۔ کاف</w:t>
      </w:r>
      <w:r>
        <w:rPr>
          <w:rFonts w:hint="cs"/>
          <w:rtl/>
        </w:rPr>
        <w:t>ی</w:t>
      </w:r>
      <w:r>
        <w:rPr>
          <w:rtl/>
        </w:rPr>
        <w:t xml:space="preserve"> م</w:t>
      </w:r>
      <w:r>
        <w:rPr>
          <w:rFonts w:hint="cs"/>
          <w:rtl/>
        </w:rPr>
        <w:t>ی</w:t>
      </w:r>
      <w:r>
        <w:rPr>
          <w:rFonts w:hint="eastAsia"/>
          <w:rtl/>
        </w:rPr>
        <w:t>ں</w:t>
      </w:r>
      <w:r>
        <w:rPr>
          <w:rtl/>
        </w:rPr>
        <w:t xml:space="preserve"> جابر ک</w:t>
      </w:r>
      <w:r>
        <w:rPr>
          <w:rFonts w:hint="cs"/>
          <w:rtl/>
        </w:rPr>
        <w:t>ی</w:t>
      </w:r>
      <w:r>
        <w:rPr>
          <w:rtl/>
        </w:rPr>
        <w:t xml:space="preserve"> سند سے امام محمد باقر(ع) سے مرو</w:t>
      </w:r>
      <w:r>
        <w:rPr>
          <w:rFonts w:hint="cs"/>
          <w:rtl/>
        </w:rPr>
        <w:t>ی</w:t>
      </w:r>
      <w:r>
        <w:rPr>
          <w:rtl/>
        </w:rPr>
        <w:t xml:space="preserve"> ہے۔ آپ نے فرما</w:t>
      </w:r>
      <w:r>
        <w:rPr>
          <w:rFonts w:hint="cs"/>
          <w:rtl/>
        </w:rPr>
        <w:t>ی</w:t>
      </w:r>
      <w:r>
        <w:rPr>
          <w:rFonts w:hint="eastAsia"/>
          <w:rtl/>
        </w:rPr>
        <w:t>ا</w:t>
      </w:r>
      <w:r>
        <w:rPr>
          <w:rtl/>
        </w:rPr>
        <w:t>:</w:t>
      </w:r>
    </w:p>
    <w:p w:rsidR="00243DAF" w:rsidRDefault="00243DAF" w:rsidP="005E0160">
      <w:pPr>
        <w:pStyle w:val="libNormal"/>
        <w:rPr>
          <w:rtl/>
        </w:rPr>
      </w:pPr>
      <w:r w:rsidRPr="005E0160">
        <w:rPr>
          <w:rStyle w:val="libArabicChar"/>
          <w:rtl/>
        </w:rPr>
        <w:t xml:space="preserve"> ''ما </w:t>
      </w:r>
      <w:r w:rsidRPr="005E0160">
        <w:rPr>
          <w:rStyle w:val="libArabicChar"/>
          <w:rFonts w:hint="cs"/>
          <w:rtl/>
        </w:rPr>
        <w:t>ی</w:t>
      </w:r>
      <w:r w:rsidRPr="005E0160">
        <w:rPr>
          <w:rStyle w:val="libArabicChar"/>
          <w:rFonts w:hint="eastAsia"/>
          <w:rtl/>
        </w:rPr>
        <w:t>ستط</w:t>
      </w:r>
      <w:r w:rsidRPr="005E0160">
        <w:rPr>
          <w:rStyle w:val="libArabicChar"/>
          <w:rFonts w:hint="cs"/>
          <w:rtl/>
        </w:rPr>
        <w:t>ی</w:t>
      </w:r>
      <w:r w:rsidRPr="005E0160">
        <w:rPr>
          <w:rStyle w:val="libArabicChar"/>
          <w:rFonts w:hint="eastAsia"/>
          <w:rtl/>
        </w:rPr>
        <w:t>ع</w:t>
      </w:r>
      <w:r w:rsidRPr="005E0160">
        <w:rPr>
          <w:rStyle w:val="libArabicChar"/>
          <w:rtl/>
        </w:rPr>
        <w:t xml:space="preserve"> احد ان </w:t>
      </w:r>
      <w:r w:rsidRPr="005E0160">
        <w:rPr>
          <w:rStyle w:val="libArabicChar"/>
          <w:rFonts w:hint="cs"/>
          <w:rtl/>
        </w:rPr>
        <w:t>ی</w:t>
      </w:r>
      <w:r w:rsidRPr="005E0160">
        <w:rPr>
          <w:rStyle w:val="libArabicChar"/>
          <w:rFonts w:hint="eastAsia"/>
          <w:rtl/>
        </w:rPr>
        <w:t>دع</w:t>
      </w:r>
      <w:r w:rsidRPr="005E0160">
        <w:rPr>
          <w:rStyle w:val="libArabicChar"/>
          <w:rFonts w:hint="cs"/>
          <w:rtl/>
        </w:rPr>
        <w:t>ی</w:t>
      </w:r>
      <w:r w:rsidRPr="005E0160">
        <w:rPr>
          <w:rStyle w:val="libArabicChar"/>
          <w:rtl/>
        </w:rPr>
        <w:t xml:space="preserve"> ان عند</w:t>
      </w:r>
      <w:r w:rsidR="00091E88" w:rsidRPr="00933E3D">
        <w:rPr>
          <w:rStyle w:val="libArabicChar"/>
          <w:rFonts w:hint="cs"/>
          <w:rtl/>
        </w:rPr>
        <w:t>ه</w:t>
      </w:r>
      <w:r w:rsidRPr="00AA1A1F">
        <w:rPr>
          <w:rStyle w:val="libArabicChar"/>
          <w:rFonts w:hint="cs"/>
          <w:rtl/>
        </w:rPr>
        <w:t xml:space="preserve"> جم</w:t>
      </w:r>
      <w:r w:rsidRPr="005E0160">
        <w:rPr>
          <w:rStyle w:val="libArabicChar"/>
          <w:rFonts w:hint="cs"/>
          <w:rtl/>
        </w:rPr>
        <w:t>ی</w:t>
      </w:r>
      <w:r w:rsidRPr="005E0160">
        <w:rPr>
          <w:rStyle w:val="libArabicChar"/>
          <w:rFonts w:hint="eastAsia"/>
          <w:rtl/>
        </w:rPr>
        <w:t>ع</w:t>
      </w:r>
      <w:r w:rsidRPr="005E0160">
        <w:rPr>
          <w:rStyle w:val="libArabicChar"/>
          <w:rtl/>
        </w:rPr>
        <w:t xml:space="preserve"> القرآن کل</w:t>
      </w:r>
      <w:r w:rsidR="00091E88" w:rsidRPr="00933E3D">
        <w:rPr>
          <w:rStyle w:val="libArabicChar"/>
          <w:rFonts w:hint="cs"/>
          <w:rtl/>
        </w:rPr>
        <w:t>ه</w:t>
      </w:r>
      <w:r w:rsidRPr="00AA1A1F">
        <w:rPr>
          <w:rStyle w:val="libArabicChar"/>
          <w:rFonts w:hint="cs"/>
          <w:rtl/>
        </w:rPr>
        <w:t>، ظا</w:t>
      </w:r>
      <w:r w:rsidR="00091E88" w:rsidRPr="00933E3D">
        <w:rPr>
          <w:rStyle w:val="libArabicChar"/>
          <w:rFonts w:hint="cs"/>
          <w:rtl/>
        </w:rPr>
        <w:t>ه</w:t>
      </w:r>
      <w:r w:rsidRPr="00AA1A1F">
        <w:rPr>
          <w:rStyle w:val="libArabicChar"/>
          <w:rFonts w:hint="cs"/>
          <w:rtl/>
        </w:rPr>
        <w:t>ر</w:t>
      </w:r>
      <w:r w:rsidR="00091E88" w:rsidRPr="00933E3D">
        <w:rPr>
          <w:rStyle w:val="libArabicChar"/>
          <w:rFonts w:hint="cs"/>
          <w:rtl/>
        </w:rPr>
        <w:t>ه</w:t>
      </w:r>
      <w:r w:rsidRPr="00AA1A1F">
        <w:rPr>
          <w:rStyle w:val="libArabicChar"/>
          <w:rFonts w:hint="cs"/>
          <w:rtl/>
        </w:rPr>
        <w:t xml:space="preserve"> و باطن</w:t>
      </w:r>
      <w:r w:rsidR="00091E88" w:rsidRPr="00933E3D">
        <w:rPr>
          <w:rStyle w:val="libArabicChar"/>
          <w:rFonts w:hint="cs"/>
          <w:rtl/>
        </w:rPr>
        <w:t>ه</w:t>
      </w:r>
      <w:r w:rsidRPr="00AA1A1F">
        <w:rPr>
          <w:rStyle w:val="libArabicChar"/>
          <w:rFonts w:hint="cs"/>
          <w:rtl/>
        </w:rPr>
        <w:t xml:space="preserve"> غ</w:t>
      </w:r>
      <w:r w:rsidRPr="005E0160">
        <w:rPr>
          <w:rStyle w:val="libArabicChar"/>
          <w:rFonts w:hint="cs"/>
          <w:rtl/>
        </w:rPr>
        <w:t>ی</w:t>
      </w:r>
      <w:r w:rsidRPr="005E0160">
        <w:rPr>
          <w:rStyle w:val="libArabicChar"/>
          <w:rFonts w:hint="eastAsia"/>
          <w:rtl/>
        </w:rPr>
        <w:t>ر</w:t>
      </w:r>
      <w:r w:rsidRPr="005E0160">
        <w:rPr>
          <w:rStyle w:val="libArabicChar"/>
          <w:rtl/>
        </w:rPr>
        <w:t xml:space="preserve"> الاوص</w:t>
      </w:r>
      <w:r w:rsidRPr="005E0160">
        <w:rPr>
          <w:rStyle w:val="libArabicChar"/>
          <w:rFonts w:hint="cs"/>
          <w:rtl/>
        </w:rPr>
        <w:t>ی</w:t>
      </w:r>
      <w:r w:rsidRPr="005E0160">
        <w:rPr>
          <w:rStyle w:val="libArabicChar"/>
          <w:rFonts w:hint="eastAsia"/>
          <w:rtl/>
        </w:rPr>
        <w:t>ائ،،</w:t>
      </w:r>
      <w:r w:rsidRPr="005E0160">
        <w:rPr>
          <w:rStyle w:val="libFootnotenumChar"/>
          <w:rtl/>
        </w:rPr>
        <w:t>(</w:t>
      </w:r>
      <w:r w:rsidR="005E0160" w:rsidRPr="005E0160">
        <w:rPr>
          <w:rStyle w:val="libFootnotenumChar"/>
          <w:rFonts w:hint="cs"/>
          <w:rtl/>
        </w:rPr>
        <w:t>2</w:t>
      </w:r>
      <w:r w:rsidRPr="005E0160">
        <w:rPr>
          <w:rStyle w:val="libFootnotenumChar"/>
          <w:rFonts w:hint="cs"/>
          <w:rtl/>
        </w:rPr>
        <w:t>)</w:t>
      </w:r>
    </w:p>
    <w:p w:rsidR="00243DAF" w:rsidRDefault="00243DAF" w:rsidP="00243DAF">
      <w:pPr>
        <w:pStyle w:val="libNormal"/>
        <w:rPr>
          <w:rtl/>
        </w:rPr>
      </w:pPr>
      <w:r>
        <w:rPr>
          <w:rtl/>
        </w:rPr>
        <w:t xml:space="preserve"> ''سوائے اوص</w:t>
      </w:r>
      <w:r>
        <w:rPr>
          <w:rFonts w:hint="cs"/>
          <w:rtl/>
        </w:rPr>
        <w:t>ی</w:t>
      </w:r>
      <w:r>
        <w:rPr>
          <w:rFonts w:hint="eastAsia"/>
          <w:rtl/>
        </w:rPr>
        <w:t>اء</w:t>
      </w:r>
      <w:r>
        <w:rPr>
          <w:rtl/>
        </w:rPr>
        <w:t xml:space="preserve"> کرامؑ کے کوئ</w:t>
      </w:r>
      <w:r>
        <w:rPr>
          <w:rFonts w:hint="cs"/>
          <w:rtl/>
        </w:rPr>
        <w:t>ی</w:t>
      </w:r>
      <w:r>
        <w:rPr>
          <w:rtl/>
        </w:rPr>
        <w:t xml:space="preserve"> انسان </w:t>
      </w:r>
      <w:r>
        <w:rPr>
          <w:rFonts w:hint="cs"/>
          <w:rtl/>
        </w:rPr>
        <w:t>ی</w:t>
      </w:r>
      <w:r>
        <w:rPr>
          <w:rFonts w:hint="eastAsia"/>
          <w:rtl/>
        </w:rPr>
        <w:t>ہ</w:t>
      </w:r>
      <w:r>
        <w:rPr>
          <w:rtl/>
        </w:rPr>
        <w:t xml:space="preserve"> دعو</w:t>
      </w:r>
      <w:r>
        <w:rPr>
          <w:rFonts w:hint="cs"/>
          <w:rtl/>
        </w:rPr>
        <w:t>یٰ</w:t>
      </w:r>
      <w:r>
        <w:rPr>
          <w:rtl/>
        </w:rPr>
        <w:t xml:space="preserve"> نہ</w:t>
      </w:r>
      <w:r>
        <w:rPr>
          <w:rFonts w:hint="cs"/>
          <w:rtl/>
        </w:rPr>
        <w:t>ی</w:t>
      </w:r>
      <w:r>
        <w:rPr>
          <w:rFonts w:hint="eastAsia"/>
          <w:rtl/>
        </w:rPr>
        <w:t>ں</w:t>
      </w:r>
      <w:r>
        <w:rPr>
          <w:rtl/>
        </w:rPr>
        <w:t xml:space="preserve"> کرسکتا کہ قرآن کا ظاہر و باطن غرض سارا قرآن اس کے پاس موجود ہے۔،،</w:t>
      </w:r>
    </w:p>
    <w:p w:rsidR="00243DAF" w:rsidRDefault="00243DAF" w:rsidP="00243DAF">
      <w:pPr>
        <w:pStyle w:val="libNormal"/>
        <w:rPr>
          <w:rtl/>
        </w:rPr>
      </w:pPr>
      <w:r>
        <w:rPr>
          <w:rtl/>
        </w:rPr>
        <w:t xml:space="preserve"> </w:t>
      </w:r>
      <w:r>
        <w:t>iv</w:t>
      </w:r>
      <w:r>
        <w:rPr>
          <w:rtl/>
        </w:rPr>
        <w:t>۔ جابر امام محمد باقر(ع)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''سمعت </w:t>
      </w:r>
      <w:r w:rsidR="00DB61B6" w:rsidRPr="00DB61B6">
        <w:rPr>
          <w:rFonts w:hint="cs"/>
          <w:rtl/>
        </w:rPr>
        <w:t>اء</w:t>
      </w:r>
      <w:r w:rsidRPr="00DB61B6">
        <w:rPr>
          <w:rFonts w:hint="cs"/>
          <w:rtl/>
        </w:rPr>
        <w:t xml:space="preserve">با جعفرؑ </w:t>
      </w:r>
      <w:r>
        <w:rPr>
          <w:rFonts w:hint="cs"/>
          <w:rtl/>
        </w:rPr>
        <w:t>ی</w:t>
      </w:r>
      <w:r>
        <w:rPr>
          <w:rFonts w:hint="eastAsia"/>
          <w:rtl/>
        </w:rPr>
        <w:t>قول</w:t>
      </w:r>
      <w:r>
        <w:rPr>
          <w:rtl/>
        </w:rPr>
        <w:t xml:space="preserve"> ما ادّع</w:t>
      </w:r>
      <w:r>
        <w:rPr>
          <w:rFonts w:hint="cs"/>
          <w:rtl/>
        </w:rPr>
        <w:t>ی</w:t>
      </w:r>
      <w:r>
        <w:rPr>
          <w:rtl/>
        </w:rPr>
        <w:t xml:space="preserve"> </w:t>
      </w:r>
      <w:r w:rsidR="00DB61B6" w:rsidRPr="00DB61B6">
        <w:rPr>
          <w:rFonts w:hint="cs"/>
          <w:rtl/>
        </w:rPr>
        <w:t>اء</w:t>
      </w:r>
      <w:r w:rsidRPr="00DB61B6">
        <w:rPr>
          <w:rFonts w:hint="cs"/>
          <w:rtl/>
        </w:rPr>
        <w:t>حد من</w:t>
      </w:r>
    </w:p>
    <w:p w:rsidR="00243DAF" w:rsidRDefault="00243DAF" w:rsidP="00113A07">
      <w:pPr>
        <w:pStyle w:val="libNormal"/>
        <w:rPr>
          <w:rtl/>
        </w:rPr>
      </w:pPr>
      <w:r>
        <w:rPr>
          <w:rtl/>
        </w:rPr>
        <w:t xml:space="preserve"> ''لوگوں م</w:t>
      </w:r>
      <w:r>
        <w:rPr>
          <w:rFonts w:hint="cs"/>
          <w:rtl/>
        </w:rPr>
        <w:t>ی</w:t>
      </w:r>
      <w:r>
        <w:rPr>
          <w:rFonts w:hint="eastAsia"/>
          <w:rtl/>
        </w:rPr>
        <w:t>ں</w:t>
      </w:r>
      <w:r>
        <w:rPr>
          <w:rtl/>
        </w:rPr>
        <w:t xml:space="preserve"> سے جو بھ</w:t>
      </w:r>
      <w:r>
        <w:rPr>
          <w:rFonts w:hint="cs"/>
          <w:rtl/>
        </w:rPr>
        <w:t>ی</w:t>
      </w:r>
      <w:r>
        <w:rPr>
          <w:rtl/>
        </w:rPr>
        <w:t xml:space="preserve"> قرآن کو اس طرح جمع کرنے کا دعو</w:t>
      </w:r>
      <w:r>
        <w:rPr>
          <w:rFonts w:hint="cs"/>
          <w:rtl/>
        </w:rPr>
        <w:t>یٰ</w:t>
      </w:r>
      <w:r>
        <w:rPr>
          <w:rtl/>
        </w:rPr>
        <w:t xml:space="preserve"> کرے</w:t>
      </w:r>
    </w:p>
    <w:p w:rsidR="00243DAF" w:rsidRDefault="00243DAF" w:rsidP="005E0160">
      <w:pPr>
        <w:pStyle w:val="libNormal"/>
        <w:rPr>
          <w:rtl/>
        </w:rPr>
      </w:pPr>
      <w:r w:rsidRPr="005E0160">
        <w:rPr>
          <w:rStyle w:val="libArabicChar"/>
          <w:rtl/>
        </w:rPr>
        <w:t xml:space="preserve"> الناس </w:t>
      </w:r>
      <w:r w:rsidRPr="005E0160">
        <w:rPr>
          <w:rStyle w:val="libArabicChar"/>
          <w:rFonts w:hint="cs"/>
          <w:rtl/>
        </w:rPr>
        <w:t>أن</w:t>
      </w:r>
      <w:r w:rsidR="00091E88" w:rsidRPr="00933E3D">
        <w:rPr>
          <w:rStyle w:val="libArabicChar"/>
          <w:rFonts w:hint="cs"/>
          <w:rtl/>
        </w:rPr>
        <w:t>ه</w:t>
      </w:r>
      <w:r w:rsidRPr="00AA1A1F">
        <w:rPr>
          <w:rStyle w:val="libArabicChar"/>
          <w:rFonts w:hint="cs"/>
          <w:rtl/>
        </w:rPr>
        <w:t xml:space="preserve"> جمع القرآن کل</w:t>
      </w:r>
      <w:r w:rsidR="00091E88" w:rsidRPr="00933E3D">
        <w:rPr>
          <w:rStyle w:val="libArabicChar"/>
          <w:rFonts w:hint="cs"/>
          <w:rtl/>
        </w:rPr>
        <w:t>ه</w:t>
      </w:r>
      <w:r w:rsidRPr="00AA1A1F">
        <w:rPr>
          <w:rStyle w:val="libArabicChar"/>
          <w:rFonts w:hint="cs"/>
          <w:rtl/>
        </w:rPr>
        <w:t xml:space="preserve"> کما </w:t>
      </w:r>
      <w:r w:rsidRPr="005E0160">
        <w:rPr>
          <w:rStyle w:val="libArabicChar"/>
          <w:rFonts w:hint="cs"/>
          <w:rtl/>
        </w:rPr>
        <w:t>أنزل الا کذاب، و ما جمع</w:t>
      </w:r>
      <w:r w:rsidR="00091E88" w:rsidRPr="00933E3D">
        <w:rPr>
          <w:rStyle w:val="libArabicChar"/>
          <w:rFonts w:hint="cs"/>
          <w:rtl/>
        </w:rPr>
        <w:t>ه</w:t>
      </w:r>
      <w:r w:rsidRPr="00AA1A1F">
        <w:rPr>
          <w:rStyle w:val="libArabicChar"/>
          <w:rFonts w:hint="cs"/>
          <w:rtl/>
        </w:rPr>
        <w:t xml:space="preserve"> وحفظ</w:t>
      </w:r>
      <w:r w:rsidR="00091E88" w:rsidRPr="00933E3D">
        <w:rPr>
          <w:rStyle w:val="libArabicChar"/>
          <w:rFonts w:hint="cs"/>
          <w:rtl/>
        </w:rPr>
        <w:t>ه</w:t>
      </w:r>
      <w:r w:rsidRPr="00AA1A1F">
        <w:rPr>
          <w:rStyle w:val="libArabicChar"/>
          <w:rFonts w:hint="cs"/>
          <w:rtl/>
        </w:rPr>
        <w:t xml:space="preserve"> کما نزل</w:t>
      </w:r>
      <w:r w:rsidR="00091E88" w:rsidRPr="00933E3D">
        <w:rPr>
          <w:rStyle w:val="libArabicChar"/>
          <w:rFonts w:hint="cs"/>
          <w:rtl/>
        </w:rPr>
        <w:t>ه</w:t>
      </w:r>
      <w:r w:rsidRPr="00AA1A1F">
        <w:rPr>
          <w:rStyle w:val="libArabicChar"/>
          <w:rFonts w:hint="cs"/>
          <w:rtl/>
        </w:rPr>
        <w:t xml:space="preserve"> الل</w:t>
      </w:r>
      <w:r w:rsidR="00091E88" w:rsidRPr="00933E3D">
        <w:rPr>
          <w:rStyle w:val="libArabicChar"/>
          <w:rFonts w:hint="cs"/>
          <w:rtl/>
        </w:rPr>
        <w:t>ه</w:t>
      </w:r>
      <w:r w:rsidRPr="00AA1A1F">
        <w:rPr>
          <w:rStyle w:val="libArabicChar"/>
          <w:rFonts w:hint="cs"/>
          <w:rtl/>
        </w:rPr>
        <w:t xml:space="preserve"> تعال</w:t>
      </w:r>
      <w:r w:rsidRPr="005E0160">
        <w:rPr>
          <w:rStyle w:val="libArabicChar"/>
          <w:rFonts w:hint="cs"/>
          <w:rtl/>
        </w:rPr>
        <w:t>یٰ</w:t>
      </w:r>
      <w:r w:rsidRPr="005E0160">
        <w:rPr>
          <w:rStyle w:val="libArabicChar"/>
          <w:rtl/>
        </w:rPr>
        <w:t xml:space="preserve"> الا عل</w:t>
      </w:r>
      <w:r w:rsidRPr="005E0160">
        <w:rPr>
          <w:rStyle w:val="libArabicChar"/>
          <w:rFonts w:hint="cs"/>
          <w:rtl/>
        </w:rPr>
        <w:t>ی</w:t>
      </w:r>
      <w:r w:rsidRPr="005E0160">
        <w:rPr>
          <w:rStyle w:val="libArabicChar"/>
          <w:rtl/>
        </w:rPr>
        <w:t xml:space="preserve"> بن اب</w:t>
      </w:r>
      <w:r w:rsidRPr="005E0160">
        <w:rPr>
          <w:rStyle w:val="libArabicChar"/>
          <w:rFonts w:hint="cs"/>
          <w:rtl/>
        </w:rPr>
        <w:t>ی</w:t>
      </w:r>
      <w:r w:rsidRPr="005E0160">
        <w:rPr>
          <w:rStyle w:val="libArabicChar"/>
          <w:rtl/>
        </w:rPr>
        <w:t xml:space="preserve"> طالب و ال</w:t>
      </w:r>
      <w:r w:rsidRPr="005E0160">
        <w:rPr>
          <w:rStyle w:val="libArabicChar"/>
          <w:rFonts w:hint="cs"/>
          <w:rtl/>
        </w:rPr>
        <w:t>أئم</w:t>
      </w:r>
      <w:r w:rsidR="00091E88" w:rsidRPr="00933E3D">
        <w:rPr>
          <w:rStyle w:val="libArabicChar"/>
          <w:rFonts w:hint="cs"/>
          <w:rtl/>
        </w:rPr>
        <w:t>ة</w:t>
      </w:r>
      <w:r w:rsidRPr="005E0160">
        <w:rPr>
          <w:rStyle w:val="libArabicChar"/>
          <w:rtl/>
        </w:rPr>
        <w:t xml:space="preserve"> من بعد</w:t>
      </w:r>
      <w:r w:rsidR="00091E88" w:rsidRPr="00933E3D">
        <w:rPr>
          <w:rStyle w:val="libArabicChar"/>
          <w:rFonts w:hint="cs"/>
          <w:rtl/>
        </w:rPr>
        <w:t>ه</w:t>
      </w:r>
      <w:r w:rsidRPr="00AA1A1F">
        <w:rPr>
          <w:rStyle w:val="libArabicChar"/>
          <w:rFonts w:hint="cs"/>
          <w:rtl/>
        </w:rPr>
        <w:t xml:space="preserve"> عل</w:t>
      </w:r>
      <w:r w:rsidRPr="005E0160">
        <w:rPr>
          <w:rStyle w:val="libArabicChar"/>
          <w:rFonts w:hint="cs"/>
          <w:rtl/>
        </w:rPr>
        <w:t>ی</w:t>
      </w:r>
      <w:r w:rsidR="00091E88" w:rsidRPr="00933E3D">
        <w:rPr>
          <w:rStyle w:val="libArabicChar"/>
          <w:rFonts w:hint="cs"/>
          <w:rtl/>
        </w:rPr>
        <w:t>ه</w:t>
      </w:r>
      <w:r w:rsidRPr="00AA1A1F">
        <w:rPr>
          <w:rStyle w:val="libArabicChar"/>
          <w:rFonts w:hint="cs"/>
          <w:rtl/>
        </w:rPr>
        <w:t>م</w:t>
      </w:r>
      <w:r w:rsidRPr="005E0160">
        <w:rPr>
          <w:rStyle w:val="libArabicChar"/>
          <w:rtl/>
        </w:rPr>
        <w:t xml:space="preserve"> السلام،،</w:t>
      </w:r>
      <w:r w:rsidRPr="005E0160">
        <w:rPr>
          <w:rStyle w:val="libFootnotenumChar"/>
          <w:rtl/>
        </w:rPr>
        <w:t>(</w:t>
      </w:r>
      <w:r w:rsidR="005E0160" w:rsidRPr="005E0160">
        <w:rPr>
          <w:rStyle w:val="libFootnotenumChar"/>
          <w:rFonts w:hint="cs"/>
          <w:rtl/>
        </w:rPr>
        <w:t>3</w:t>
      </w:r>
      <w:r w:rsidRPr="005E0160">
        <w:rPr>
          <w:rStyle w:val="libFootnotenumChar"/>
          <w:rFonts w:hint="cs"/>
          <w:rtl/>
        </w:rPr>
        <w:t>)</w:t>
      </w:r>
    </w:p>
    <w:p w:rsidR="00243DAF" w:rsidRDefault="00243DAF" w:rsidP="00243DAF">
      <w:pPr>
        <w:pStyle w:val="libNormal"/>
        <w:rPr>
          <w:rtl/>
        </w:rPr>
      </w:pPr>
      <w:r>
        <w:rPr>
          <w:rtl/>
        </w:rPr>
        <w:t xml:space="preserve"> جس طرح وہ نازل ہوتا تھا وہ کذاب ہوگا۔ سوائے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(ع)اور باق</w:t>
      </w:r>
      <w:r>
        <w:rPr>
          <w:rFonts w:hint="cs"/>
          <w:rtl/>
        </w:rPr>
        <w:t>ی</w:t>
      </w:r>
      <w:r>
        <w:rPr>
          <w:rtl/>
        </w:rPr>
        <w:t xml:space="preserve"> ائمہ طاہر</w:t>
      </w:r>
      <w:r>
        <w:rPr>
          <w:rFonts w:hint="cs"/>
          <w:rtl/>
        </w:rPr>
        <w:t>ی</w:t>
      </w:r>
      <w:r>
        <w:rPr>
          <w:rFonts w:hint="eastAsia"/>
          <w:rtl/>
        </w:rPr>
        <w:t>ن</w:t>
      </w:r>
      <w:r>
        <w:rPr>
          <w:rtl/>
        </w:rPr>
        <w:t xml:space="preserve"> (عل</w:t>
      </w:r>
      <w:r>
        <w:rPr>
          <w:rFonts w:hint="cs"/>
          <w:rtl/>
        </w:rPr>
        <w:t>ی</w:t>
      </w:r>
      <w:r>
        <w:rPr>
          <w:rFonts w:hint="eastAsia"/>
          <w:rtl/>
        </w:rPr>
        <w:t>ہم</w:t>
      </w:r>
      <w:r>
        <w:rPr>
          <w:rtl/>
        </w:rPr>
        <w:t xml:space="preserve"> السلام) کے کس</w:t>
      </w:r>
      <w:r>
        <w:rPr>
          <w:rFonts w:hint="cs"/>
          <w:rtl/>
        </w:rPr>
        <w:t>ی</w:t>
      </w:r>
      <w:r>
        <w:rPr>
          <w:rtl/>
        </w:rPr>
        <w:t xml:space="preserve"> نے بھ</w:t>
      </w:r>
      <w:r>
        <w:rPr>
          <w:rFonts w:hint="cs"/>
          <w:rtl/>
        </w:rPr>
        <w:t>ی</w:t>
      </w:r>
      <w:r>
        <w:rPr>
          <w:rtl/>
        </w:rPr>
        <w:t xml:space="preserve"> قرآن کو اس طرح جمع اور محفوظ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جس طرح وہ نازل ہوا تھا۔،،</w:t>
      </w:r>
    </w:p>
    <w:p w:rsidR="00113A07" w:rsidRDefault="00B5330D" w:rsidP="00B5330D">
      <w:pPr>
        <w:pStyle w:val="libVar"/>
        <w:rPr>
          <w:rtl/>
        </w:rPr>
      </w:pPr>
      <w:r>
        <w:rPr>
          <w:rFonts w:hint="cs"/>
          <w:rtl/>
        </w:rPr>
        <w:t>____________________</w:t>
      </w:r>
    </w:p>
    <w:p w:rsidR="00113A07" w:rsidRDefault="005E0160" w:rsidP="00A8695C">
      <w:pPr>
        <w:pStyle w:val="libFootnote"/>
        <w:rPr>
          <w:rtl/>
        </w:rPr>
      </w:pPr>
      <w:r w:rsidRPr="00E629A8">
        <w:rPr>
          <w:rFonts w:hint="cs"/>
          <w:rtl/>
        </w:rPr>
        <w:t>(1</w:t>
      </w:r>
      <w:r w:rsidR="00113A07" w:rsidRPr="00DB61B6">
        <w:rPr>
          <w:rFonts w:hint="cs"/>
          <w:rtl/>
        </w:rPr>
        <w:t>) تفس</w:t>
      </w:r>
      <w:r w:rsidR="00113A07">
        <w:rPr>
          <w:rFonts w:hint="cs"/>
          <w:rtl/>
        </w:rPr>
        <w:t>ی</w:t>
      </w:r>
      <w:r w:rsidR="00113A07">
        <w:rPr>
          <w:rFonts w:hint="eastAsia"/>
          <w:rtl/>
        </w:rPr>
        <w:t>ر</w:t>
      </w:r>
      <w:r w:rsidR="00113A07">
        <w:rPr>
          <w:rtl/>
        </w:rPr>
        <w:t xml:space="preserve"> صاف</w:t>
      </w:r>
      <w:r w:rsidR="00113A07">
        <w:rPr>
          <w:rFonts w:hint="cs"/>
          <w:rtl/>
        </w:rPr>
        <w:t>ی</w:t>
      </w:r>
      <w:r w:rsidR="00113A07">
        <w:rPr>
          <w:rtl/>
        </w:rPr>
        <w:t xml:space="preserve"> المقدمہ السادسہ، ص </w:t>
      </w:r>
      <w:r w:rsidR="002A6CF7" w:rsidRPr="002A6CF7">
        <w:rPr>
          <w:rFonts w:hint="cs"/>
          <w:rtl/>
        </w:rPr>
        <w:t>11</w:t>
      </w:r>
      <w:r w:rsidR="00113A07" w:rsidRPr="00DB61B6">
        <w:rPr>
          <w:rFonts w:hint="cs"/>
          <w:rtl/>
        </w:rPr>
        <w:t>۔</w:t>
      </w:r>
    </w:p>
    <w:p w:rsidR="00113A07" w:rsidRDefault="005E0160" w:rsidP="00A8695C">
      <w:pPr>
        <w:pStyle w:val="libFootnote"/>
        <w:rPr>
          <w:rtl/>
        </w:rPr>
      </w:pPr>
      <w:r>
        <w:rPr>
          <w:rFonts w:hint="cs"/>
          <w:rtl/>
        </w:rPr>
        <w:t>(</w:t>
      </w:r>
      <w:r w:rsidRPr="00E629A8">
        <w:rPr>
          <w:rFonts w:hint="cs"/>
          <w:rtl/>
        </w:rPr>
        <w:t>2</w:t>
      </w:r>
      <w:r w:rsidR="00113A07" w:rsidRPr="00DB61B6">
        <w:rPr>
          <w:rFonts w:hint="cs"/>
          <w:rtl/>
        </w:rPr>
        <w:t xml:space="preserve">) </w:t>
      </w:r>
      <w:r w:rsidR="00113A07">
        <w:rPr>
          <w:rtl/>
        </w:rPr>
        <w:t>الواف</w:t>
      </w:r>
      <w:r w:rsidR="00113A07">
        <w:rPr>
          <w:rFonts w:hint="cs"/>
          <w:rtl/>
        </w:rPr>
        <w:t>ی</w:t>
      </w:r>
      <w:r w:rsidR="00113A07">
        <w:rPr>
          <w:rFonts w:hint="eastAsia"/>
          <w:rtl/>
        </w:rPr>
        <w:t>،</w:t>
      </w:r>
      <w:r w:rsidR="00113A07">
        <w:rPr>
          <w:rtl/>
        </w:rPr>
        <w:t xml:space="preserve"> ج </w:t>
      </w:r>
      <w:r w:rsidR="002A6CF7" w:rsidRPr="002A6CF7">
        <w:rPr>
          <w:rFonts w:hint="cs"/>
          <w:rtl/>
        </w:rPr>
        <w:t>2</w:t>
      </w:r>
      <w:r w:rsidR="00113A07" w:rsidRPr="00DB61B6">
        <w:rPr>
          <w:rFonts w:hint="cs"/>
          <w:rtl/>
        </w:rPr>
        <w:t>، کتاب الحج</w:t>
      </w:r>
      <w:r w:rsidR="00113A07">
        <w:rPr>
          <w:rFonts w:hint="cs"/>
          <w:rtl/>
        </w:rPr>
        <w:t>ۃ</w:t>
      </w:r>
      <w:r w:rsidR="00113A07">
        <w:rPr>
          <w:rFonts w:hint="eastAsia"/>
          <w:rtl/>
        </w:rPr>
        <w:t>،</w:t>
      </w:r>
      <w:r w:rsidR="00113A07">
        <w:rPr>
          <w:rtl/>
        </w:rPr>
        <w:t xml:space="preserve"> باب </w:t>
      </w:r>
      <w:r w:rsidR="002A6CF7" w:rsidRPr="002A6CF7">
        <w:rPr>
          <w:rFonts w:hint="cs"/>
          <w:rtl/>
        </w:rPr>
        <w:t>76</w:t>
      </w:r>
      <w:r w:rsidR="00113A07" w:rsidRPr="00DB61B6">
        <w:rPr>
          <w:rFonts w:hint="cs"/>
          <w:rtl/>
        </w:rPr>
        <w:t xml:space="preserve">۔ ص </w:t>
      </w:r>
      <w:r w:rsidR="002A6CF7" w:rsidRPr="002A6CF7">
        <w:rPr>
          <w:rFonts w:hint="cs"/>
          <w:rtl/>
        </w:rPr>
        <w:t>130</w:t>
      </w:r>
      <w:r w:rsidR="00113A07" w:rsidRPr="00DB61B6">
        <w:rPr>
          <w:rFonts w:hint="cs"/>
          <w:rtl/>
        </w:rPr>
        <w:t>۔</w:t>
      </w:r>
    </w:p>
    <w:p w:rsidR="00113A07" w:rsidRDefault="005E0160" w:rsidP="00A8695C">
      <w:pPr>
        <w:pStyle w:val="libFootnote"/>
        <w:rPr>
          <w:rtl/>
        </w:rPr>
      </w:pPr>
      <w:r w:rsidRPr="00E629A8">
        <w:rPr>
          <w:rFonts w:hint="cs"/>
          <w:rtl/>
        </w:rPr>
        <w:t>(3</w:t>
      </w:r>
      <w:r w:rsidR="00113A07">
        <w:rPr>
          <w:rFonts w:hint="cs"/>
          <w:rtl/>
        </w:rPr>
        <w:t>) الوافی</w:t>
      </w:r>
      <w:r w:rsidR="00113A07">
        <w:rPr>
          <w:rFonts w:hint="eastAsia"/>
          <w:rtl/>
        </w:rPr>
        <w:t>،</w:t>
      </w:r>
      <w:r w:rsidR="00113A07">
        <w:rPr>
          <w:rtl/>
        </w:rPr>
        <w:t xml:space="preserve"> ج </w:t>
      </w:r>
      <w:r w:rsidR="002A6CF7" w:rsidRPr="002A6CF7">
        <w:rPr>
          <w:rFonts w:hint="cs"/>
          <w:rtl/>
        </w:rPr>
        <w:t>2</w:t>
      </w:r>
      <w:r w:rsidR="00113A07">
        <w:rPr>
          <w:rFonts w:hint="cs"/>
          <w:rtl/>
        </w:rPr>
        <w:t>، کتاب الحجۃ</w:t>
      </w:r>
      <w:r w:rsidR="00113A07">
        <w:rPr>
          <w:rtl/>
        </w:rPr>
        <w:t xml:space="preserve"> باب </w:t>
      </w:r>
      <w:r w:rsidR="002A6CF7" w:rsidRPr="002A6CF7">
        <w:rPr>
          <w:rFonts w:hint="cs"/>
          <w:rtl/>
        </w:rPr>
        <w:t>76</w:t>
      </w:r>
      <w:r w:rsidR="00113A07">
        <w:rPr>
          <w:rFonts w:hint="cs"/>
          <w:rtl/>
        </w:rPr>
        <w:t xml:space="preserve">، ص </w:t>
      </w:r>
      <w:r w:rsidR="002A6CF7" w:rsidRPr="002A6CF7">
        <w:rPr>
          <w:rFonts w:hint="cs"/>
          <w:rtl/>
        </w:rPr>
        <w:t>130</w:t>
      </w:r>
      <w:r w:rsidR="00113A07">
        <w:rPr>
          <w:rFonts w:hint="cs"/>
          <w:rtl/>
        </w:rPr>
        <w:t>۔</w:t>
      </w:r>
    </w:p>
    <w:p w:rsidR="00113A07" w:rsidRDefault="00113A07" w:rsidP="002A6CF7">
      <w:pPr>
        <w:pStyle w:val="libNormal"/>
        <w:rPr>
          <w:rtl/>
        </w:rPr>
      </w:pPr>
      <w:r>
        <w:rPr>
          <w:rtl/>
        </w:rPr>
        <w:br w:type="page"/>
      </w:r>
    </w:p>
    <w:p w:rsidR="00113A07" w:rsidRDefault="00113A07" w:rsidP="00243DAF">
      <w:pPr>
        <w:pStyle w:val="libNormal"/>
        <w:rPr>
          <w:rtl/>
        </w:rPr>
      </w:pPr>
    </w:p>
    <w:p w:rsidR="00243DAF" w:rsidRDefault="00243DAF" w:rsidP="00DD38D0">
      <w:pPr>
        <w:pStyle w:val="Heading2"/>
        <w:rPr>
          <w:rtl/>
        </w:rPr>
      </w:pPr>
      <w:r>
        <w:rPr>
          <w:rtl/>
        </w:rPr>
        <w:t xml:space="preserve"> </w:t>
      </w:r>
      <w:bookmarkStart w:id="104" w:name="_Toc488063925"/>
      <w:r>
        <w:rPr>
          <w:rtl/>
        </w:rPr>
        <w:t>جواب:</w:t>
      </w:r>
      <w:bookmarkEnd w:id="104"/>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(ع)کے پاس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قرآن موجود تھا جو سوروں ک</w:t>
      </w:r>
      <w:r>
        <w:rPr>
          <w:rFonts w:hint="cs"/>
          <w:rtl/>
        </w:rPr>
        <w:t>ی</w:t>
      </w:r>
      <w:r>
        <w:rPr>
          <w:rtl/>
        </w:rPr>
        <w:t xml:space="preserve"> ترت</w:t>
      </w:r>
      <w:r>
        <w:rPr>
          <w:rFonts w:hint="cs"/>
          <w:rtl/>
        </w:rPr>
        <w:t>ی</w:t>
      </w:r>
      <w:r>
        <w:rPr>
          <w:rFonts w:hint="eastAsia"/>
          <w:rtl/>
        </w:rPr>
        <w:t>ب</w:t>
      </w:r>
      <w:r>
        <w:rPr>
          <w:rtl/>
        </w:rPr>
        <w:t xml:space="preserve"> کے اعتبار سے موجودہ قرآن سے مختلف تھا۔ جس پر تمام علماء کا اتفاق ہے اور </w:t>
      </w:r>
      <w:r>
        <w:rPr>
          <w:rFonts w:hint="cs"/>
          <w:rtl/>
        </w:rPr>
        <w:t>ی</w:t>
      </w:r>
      <w:r>
        <w:rPr>
          <w:rFonts w:hint="eastAsia"/>
          <w:rtl/>
        </w:rPr>
        <w:t>ہ</w:t>
      </w:r>
      <w:r>
        <w:rPr>
          <w:rtl/>
        </w:rPr>
        <w:t xml:space="preserve"> محتاج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اگرچہ </w:t>
      </w:r>
      <w:r>
        <w:rPr>
          <w:rFonts w:hint="cs"/>
          <w:rtl/>
        </w:rPr>
        <w:t>ی</w:t>
      </w:r>
      <w:r>
        <w:rPr>
          <w:rFonts w:hint="eastAsia"/>
          <w:rtl/>
        </w:rPr>
        <w:t>ہ</w:t>
      </w:r>
      <w:r>
        <w:rPr>
          <w:rtl/>
        </w:rPr>
        <w:t xml:space="preserve"> بھ</w:t>
      </w:r>
      <w:r>
        <w:rPr>
          <w:rFonts w:hint="cs"/>
          <w:rtl/>
        </w:rPr>
        <w:t>ی</w:t>
      </w:r>
      <w:r>
        <w:rPr>
          <w:rtl/>
        </w:rPr>
        <w:t xml:space="preserve"> اپنے مقام پر درست ہے کہ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(ع)کا قرآن کچھ ا</w:t>
      </w:r>
      <w:r>
        <w:rPr>
          <w:rFonts w:hint="cs"/>
          <w:rtl/>
        </w:rPr>
        <w:t>ی</w:t>
      </w:r>
      <w:r>
        <w:rPr>
          <w:rFonts w:hint="eastAsia"/>
          <w:rtl/>
        </w:rPr>
        <w:t>س</w:t>
      </w:r>
      <w:r>
        <w:rPr>
          <w:rFonts w:hint="cs"/>
          <w:rtl/>
        </w:rPr>
        <w:t>ی</w:t>
      </w:r>
      <w:r>
        <w:rPr>
          <w:rtl/>
        </w:rPr>
        <w:t xml:space="preserve"> زا</w:t>
      </w:r>
      <w:r>
        <w:rPr>
          <w:rFonts w:hint="cs"/>
          <w:rtl/>
        </w:rPr>
        <w:t>ی</w:t>
      </w:r>
      <w:r>
        <w:rPr>
          <w:rtl/>
        </w:rPr>
        <w:t>د چ</w:t>
      </w:r>
      <w:r>
        <w:rPr>
          <w:rFonts w:hint="cs"/>
          <w:rtl/>
        </w:rPr>
        <w:t>ی</w:t>
      </w:r>
      <w:r>
        <w:rPr>
          <w:rFonts w:hint="eastAsia"/>
          <w:rtl/>
        </w:rPr>
        <w:t>زوں</w:t>
      </w:r>
      <w:r>
        <w:rPr>
          <w:rtl/>
        </w:rPr>
        <w:t xml:space="preserve"> پر مشتمل تھا جو موجودہ قرآن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w:t>
      </w:r>
      <w:r>
        <w:rPr>
          <w:rFonts w:hint="cs"/>
          <w:rtl/>
        </w:rPr>
        <w:t>ی</w:t>
      </w:r>
      <w:r>
        <w:rPr>
          <w:rFonts w:hint="eastAsia"/>
          <w:rtl/>
        </w:rPr>
        <w:t>ہ</w:t>
      </w:r>
      <w:r>
        <w:rPr>
          <w:rtl/>
        </w:rPr>
        <w:t xml:space="preserve"> زا</w:t>
      </w:r>
      <w:r>
        <w:rPr>
          <w:rFonts w:hint="cs"/>
          <w:rtl/>
        </w:rPr>
        <w:t>ی</w:t>
      </w:r>
      <w:r>
        <w:rPr>
          <w:rFonts w:hint="eastAsia"/>
          <w:rtl/>
        </w:rPr>
        <w:t>د</w:t>
      </w:r>
      <w:r>
        <w:rPr>
          <w:rtl/>
        </w:rPr>
        <w:t xml:space="preserve"> چ</w:t>
      </w:r>
      <w:r>
        <w:rPr>
          <w:rFonts w:hint="cs"/>
          <w:rtl/>
        </w:rPr>
        <w:t>ی</w:t>
      </w:r>
      <w:r>
        <w:rPr>
          <w:rFonts w:hint="eastAsia"/>
          <w:rtl/>
        </w:rPr>
        <w:t>ز</w:t>
      </w:r>
      <w:r>
        <w:rPr>
          <w:rFonts w:hint="cs"/>
          <w:rtl/>
        </w:rPr>
        <w:t>ی</w:t>
      </w:r>
      <w:r>
        <w:rPr>
          <w:rFonts w:hint="eastAsia"/>
          <w:rtl/>
        </w:rPr>
        <w:t>ں</w:t>
      </w:r>
      <w:r>
        <w:rPr>
          <w:rtl/>
        </w:rPr>
        <w:t xml:space="preserve"> قرآن کا حصہ تھ</w:t>
      </w:r>
      <w:r>
        <w:rPr>
          <w:rFonts w:hint="cs"/>
          <w:rtl/>
        </w:rPr>
        <w:t>ی</w:t>
      </w:r>
      <w:r>
        <w:rPr>
          <w:rFonts w:hint="eastAsia"/>
          <w:rtl/>
        </w:rPr>
        <w:t>ں</w:t>
      </w:r>
      <w:r>
        <w:rPr>
          <w:rtl/>
        </w:rPr>
        <w:t xml:space="preserve"> جو تحر</w:t>
      </w:r>
      <w:r>
        <w:rPr>
          <w:rFonts w:hint="cs"/>
          <w:rtl/>
        </w:rPr>
        <w:t>ی</w:t>
      </w:r>
      <w:r>
        <w:rPr>
          <w:rFonts w:hint="eastAsia"/>
          <w:rtl/>
        </w:rPr>
        <w:t>ف</w:t>
      </w:r>
      <w:r>
        <w:rPr>
          <w:rtl/>
        </w:rPr>
        <w:t xml:space="preserve"> ک</w:t>
      </w:r>
      <w:r>
        <w:rPr>
          <w:rFonts w:hint="cs"/>
          <w:rtl/>
        </w:rPr>
        <w:t>ی</w:t>
      </w:r>
      <w:r>
        <w:rPr>
          <w:rtl/>
        </w:rPr>
        <w:t xml:space="preserve"> وجہ سے حذف کرد</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بلکہ صح</w:t>
      </w:r>
      <w:r>
        <w:rPr>
          <w:rFonts w:hint="cs"/>
          <w:rtl/>
        </w:rPr>
        <w:t>ی</w:t>
      </w:r>
      <w:r>
        <w:rPr>
          <w:rFonts w:hint="eastAsia"/>
          <w:rtl/>
        </w:rPr>
        <w:t>ح</w:t>
      </w:r>
      <w:r>
        <w:rPr>
          <w:rtl/>
        </w:rPr>
        <w:t xml:space="preserve"> اور حق </w:t>
      </w:r>
      <w:r>
        <w:rPr>
          <w:rFonts w:hint="cs"/>
          <w:rtl/>
        </w:rPr>
        <w:t>ی</w:t>
      </w:r>
      <w:r>
        <w:rPr>
          <w:rFonts w:hint="eastAsia"/>
          <w:rtl/>
        </w:rPr>
        <w:t>ہ</w:t>
      </w:r>
      <w:r>
        <w:rPr>
          <w:rtl/>
        </w:rPr>
        <w:t xml:space="preserve"> ہے کہ ان زا</w:t>
      </w:r>
      <w:r>
        <w:rPr>
          <w:rFonts w:hint="cs"/>
          <w:rtl/>
        </w:rPr>
        <w:t>ی</w:t>
      </w:r>
      <w:r>
        <w:rPr>
          <w:rFonts w:hint="eastAsia"/>
          <w:rtl/>
        </w:rPr>
        <w:t>د</w:t>
      </w:r>
      <w:r>
        <w:rPr>
          <w:rtl/>
        </w:rPr>
        <w:t xml:space="preserve">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کلام ک</w:t>
      </w:r>
      <w:r>
        <w:rPr>
          <w:rFonts w:hint="cs"/>
          <w:rtl/>
        </w:rPr>
        <w:t>ی</w:t>
      </w:r>
      <w:r>
        <w:rPr>
          <w:rtl/>
        </w:rPr>
        <w:t xml:space="preserve"> تفس</w:t>
      </w:r>
      <w:r>
        <w:rPr>
          <w:rFonts w:hint="cs"/>
          <w:rtl/>
        </w:rPr>
        <w:t>ی</w:t>
      </w:r>
      <w:r>
        <w:rPr>
          <w:rFonts w:hint="eastAsia"/>
          <w:rtl/>
        </w:rPr>
        <w:t>ر</w:t>
      </w:r>
      <w:r>
        <w:rPr>
          <w:rtl/>
        </w:rPr>
        <w:t xml:space="preserve"> اور اس ک</w:t>
      </w:r>
      <w:r>
        <w:rPr>
          <w:rFonts w:hint="cs"/>
          <w:rtl/>
        </w:rPr>
        <w:t>ی</w:t>
      </w:r>
      <w:r>
        <w:rPr>
          <w:rtl/>
        </w:rPr>
        <w:t xml:space="preserve"> تاو</w:t>
      </w:r>
      <w:r>
        <w:rPr>
          <w:rFonts w:hint="cs"/>
          <w:rtl/>
        </w:rPr>
        <w:t>ی</w:t>
      </w:r>
      <w:r>
        <w:rPr>
          <w:rFonts w:hint="eastAsia"/>
          <w:rtl/>
        </w:rPr>
        <w:t>ل</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w:t>
      </w:r>
      <w:r>
        <w:rPr>
          <w:rFonts w:hint="cs"/>
          <w:rtl/>
        </w:rPr>
        <w:t>ی</w:t>
      </w:r>
      <w:r>
        <w:rPr>
          <w:rFonts w:hint="eastAsia"/>
          <w:rtl/>
        </w:rPr>
        <w:t>ا</w:t>
      </w:r>
      <w:r>
        <w:rPr>
          <w:rtl/>
        </w:rPr>
        <w:t xml:space="preserve"> مقصود الہٰ</w:t>
      </w:r>
      <w:r>
        <w:rPr>
          <w:rFonts w:hint="cs"/>
          <w:rtl/>
        </w:rPr>
        <w:t>ی</w:t>
      </w:r>
      <w:r>
        <w:rPr>
          <w:rtl/>
        </w:rPr>
        <w:t xml:space="preserve"> ک</w:t>
      </w:r>
      <w:r>
        <w:rPr>
          <w:rFonts w:hint="cs"/>
          <w:rtl/>
        </w:rPr>
        <w:t>ی</w:t>
      </w:r>
      <w:r>
        <w:rPr>
          <w:rtl/>
        </w:rPr>
        <w:t xml:space="preserve"> ت</w:t>
      </w:r>
      <w:r>
        <w:rPr>
          <w:rFonts w:hint="eastAsia"/>
          <w:rtl/>
        </w:rPr>
        <w:t>شر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w:t>
      </w:r>
    </w:p>
    <w:p w:rsidR="00243DAF" w:rsidRDefault="00243DAF" w:rsidP="00243DAF">
      <w:pPr>
        <w:pStyle w:val="libNormal"/>
        <w:rPr>
          <w:rtl/>
        </w:rPr>
      </w:pPr>
      <w:r>
        <w:rPr>
          <w:rtl/>
        </w:rPr>
        <w:t xml:space="preserve"> دراصل اس شبہ </w:t>
      </w:r>
      <w:r>
        <w:rPr>
          <w:rFonts w:hint="cs"/>
          <w:rtl/>
        </w:rPr>
        <w:t>ی</w:t>
      </w:r>
      <w:r>
        <w:rPr>
          <w:rFonts w:hint="eastAsia"/>
          <w:rtl/>
        </w:rPr>
        <w:t>ا</w:t>
      </w:r>
      <w:r>
        <w:rPr>
          <w:rtl/>
        </w:rPr>
        <w:t xml:space="preserve"> دل</w:t>
      </w:r>
      <w:r>
        <w:rPr>
          <w:rFonts w:hint="cs"/>
          <w:rtl/>
        </w:rPr>
        <w:t>ی</w:t>
      </w:r>
      <w:r>
        <w:rPr>
          <w:rFonts w:hint="eastAsia"/>
          <w:rtl/>
        </w:rPr>
        <w:t>ل</w:t>
      </w:r>
      <w:r>
        <w:rPr>
          <w:rtl/>
        </w:rPr>
        <w:t xml:space="preserve"> ک</w:t>
      </w:r>
      <w:r>
        <w:rPr>
          <w:rFonts w:hint="cs"/>
          <w:rtl/>
        </w:rPr>
        <w:t>ی</w:t>
      </w:r>
      <w:r>
        <w:rPr>
          <w:rtl/>
        </w:rPr>
        <w:t xml:space="preserve"> بن</w:t>
      </w:r>
      <w:r>
        <w:rPr>
          <w:rFonts w:hint="cs"/>
          <w:rtl/>
        </w:rPr>
        <w:t>ی</w:t>
      </w:r>
      <w:r>
        <w:rPr>
          <w:rFonts w:hint="eastAsia"/>
          <w:rtl/>
        </w:rPr>
        <w:t>اد</w:t>
      </w:r>
      <w:r>
        <w:rPr>
          <w:rtl/>
        </w:rPr>
        <w:t xml:space="preserve"> </w:t>
      </w:r>
      <w:r>
        <w:rPr>
          <w:rFonts w:hint="cs"/>
          <w:rtl/>
        </w:rPr>
        <w:t>ی</w:t>
      </w:r>
      <w:r>
        <w:rPr>
          <w:rFonts w:hint="eastAsia"/>
          <w:rtl/>
        </w:rPr>
        <w:t>ہ</w:t>
      </w:r>
      <w:r>
        <w:rPr>
          <w:rtl/>
        </w:rPr>
        <w:t xml:space="preserve"> ہے کہ تنز</w:t>
      </w:r>
      <w:r>
        <w:rPr>
          <w:rFonts w:hint="cs"/>
          <w:rtl/>
        </w:rPr>
        <w:t>ی</w:t>
      </w:r>
      <w:r>
        <w:rPr>
          <w:rFonts w:hint="eastAsia"/>
          <w:rtl/>
        </w:rPr>
        <w:t>ل</w:t>
      </w:r>
      <w:r>
        <w:rPr>
          <w:rtl/>
        </w:rPr>
        <w:t xml:space="preserve"> سے مراد وہ کلام ہو جو بطور قرآن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اور تاو</w:t>
      </w:r>
      <w:r>
        <w:rPr>
          <w:rFonts w:hint="cs"/>
          <w:rtl/>
        </w:rPr>
        <w:t>ی</w:t>
      </w:r>
      <w:r>
        <w:rPr>
          <w:rFonts w:hint="eastAsia"/>
          <w:rtl/>
        </w:rPr>
        <w:t>ل</w:t>
      </w:r>
      <w:r>
        <w:rPr>
          <w:rtl/>
        </w:rPr>
        <w:t xml:space="preserve"> سے کس</w:t>
      </w:r>
      <w:r>
        <w:rPr>
          <w:rFonts w:hint="cs"/>
          <w:rtl/>
        </w:rPr>
        <w:t>ی</w:t>
      </w:r>
      <w:r>
        <w:rPr>
          <w:rtl/>
        </w:rPr>
        <w:t xml:space="preserve"> لفظ سے ا</w:t>
      </w:r>
      <w:r>
        <w:rPr>
          <w:rFonts w:hint="cs"/>
          <w:rtl/>
        </w:rPr>
        <w:t>ی</w:t>
      </w:r>
      <w:r>
        <w:rPr>
          <w:rFonts w:hint="eastAsia"/>
          <w:rtl/>
        </w:rPr>
        <w:t>س</w:t>
      </w:r>
      <w:r>
        <w:rPr>
          <w:rFonts w:hint="cs"/>
          <w:rtl/>
        </w:rPr>
        <w:t>ی</w:t>
      </w:r>
      <w:r>
        <w:rPr>
          <w:rtl/>
        </w:rPr>
        <w:t xml:space="preserve"> مراد کا قصد ک</w:t>
      </w:r>
      <w:r>
        <w:rPr>
          <w:rFonts w:hint="cs"/>
          <w:rtl/>
        </w:rPr>
        <w:t>ی</w:t>
      </w:r>
      <w:r>
        <w:rPr>
          <w:rFonts w:hint="eastAsia"/>
          <w:rtl/>
        </w:rPr>
        <w:t>ا</w:t>
      </w:r>
      <w:r>
        <w:rPr>
          <w:rtl/>
        </w:rPr>
        <w:t xml:space="preserve"> جائے جو ظاہر</w:t>
      </w:r>
      <w:r>
        <w:rPr>
          <w:rFonts w:hint="cs"/>
          <w:rtl/>
        </w:rPr>
        <w:t>ی</w:t>
      </w:r>
      <w:r>
        <w:rPr>
          <w:rtl/>
        </w:rPr>
        <w:t xml:space="preserve"> معن</w:t>
      </w:r>
      <w:r>
        <w:rPr>
          <w:rFonts w:hint="cs"/>
          <w:rtl/>
        </w:rPr>
        <w:t>ی</w:t>
      </w:r>
      <w:r>
        <w:rPr>
          <w:rtl/>
        </w:rPr>
        <w:t xml:space="preserve"> کے خلاف ہو۔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دونوں معن</w:t>
      </w:r>
      <w:r>
        <w:rPr>
          <w:rFonts w:hint="cs"/>
          <w:rtl/>
        </w:rPr>
        <w:t>ی</w:t>
      </w:r>
      <w:r>
        <w:rPr>
          <w:rtl/>
        </w:rPr>
        <w:t xml:space="preserve"> متاخر</w:t>
      </w:r>
      <w:r>
        <w:rPr>
          <w:rFonts w:hint="cs"/>
          <w:rtl/>
        </w:rPr>
        <w:t>ی</w:t>
      </w:r>
      <w:r>
        <w:rPr>
          <w:rFonts w:hint="eastAsia"/>
          <w:rtl/>
        </w:rPr>
        <w:t>ن</w:t>
      </w:r>
      <w:r>
        <w:rPr>
          <w:rtl/>
        </w:rPr>
        <w:t xml:space="preserve"> ک</w:t>
      </w:r>
      <w:r>
        <w:rPr>
          <w:rFonts w:hint="cs"/>
          <w:rtl/>
        </w:rPr>
        <w:t>ی</w:t>
      </w:r>
      <w:r>
        <w:rPr>
          <w:rtl/>
        </w:rPr>
        <w:t xml:space="preserve"> اصطلاح ہ</w:t>
      </w:r>
      <w:r>
        <w:rPr>
          <w:rFonts w:hint="cs"/>
          <w:rtl/>
        </w:rPr>
        <w:t>ی</w:t>
      </w:r>
      <w:r>
        <w:rPr>
          <w:rFonts w:hint="eastAsia"/>
          <w:rtl/>
        </w:rPr>
        <w:t>ں</w:t>
      </w:r>
      <w:r>
        <w:rPr>
          <w:rtl/>
        </w:rPr>
        <w:t>۔</w:t>
      </w:r>
    </w:p>
    <w:p w:rsidR="00243DAF" w:rsidRDefault="00243DAF" w:rsidP="00243DAF">
      <w:pPr>
        <w:pStyle w:val="libNormal"/>
        <w:rPr>
          <w:rtl/>
        </w:rPr>
      </w:pPr>
      <w:r>
        <w:rPr>
          <w:rtl/>
        </w:rPr>
        <w:t xml:space="preserve"> لغت م</w:t>
      </w:r>
      <w:r>
        <w:rPr>
          <w:rFonts w:hint="cs"/>
          <w:rtl/>
        </w:rPr>
        <w:t>ی</w:t>
      </w:r>
      <w:r>
        <w:rPr>
          <w:rFonts w:hint="eastAsia"/>
          <w:rtl/>
        </w:rPr>
        <w:t>ں</w:t>
      </w:r>
      <w:r>
        <w:rPr>
          <w:rtl/>
        </w:rPr>
        <w:t xml:space="preserve"> ان دونوں معن</w:t>
      </w:r>
      <w:r>
        <w:rPr>
          <w:rFonts w:hint="cs"/>
          <w:rtl/>
        </w:rPr>
        <w:t>ی</w:t>
      </w:r>
      <w:r>
        <w:rPr>
          <w:rtl/>
        </w:rPr>
        <w:t xml:space="preserve"> کا کوئ</w:t>
      </w:r>
      <w:r>
        <w:rPr>
          <w:rFonts w:hint="cs"/>
          <w:rtl/>
        </w:rPr>
        <w:t>ی</w:t>
      </w:r>
      <w:r>
        <w:rPr>
          <w:rtl/>
        </w:rPr>
        <w:t xml:space="preserve"> نام و نشان نہ</w:t>
      </w:r>
      <w:r>
        <w:rPr>
          <w:rFonts w:hint="cs"/>
          <w:rtl/>
        </w:rPr>
        <w:t>ی</w:t>
      </w:r>
      <w:r>
        <w:rPr>
          <w:rFonts w:hint="eastAsia"/>
          <w:rtl/>
        </w:rPr>
        <w:t>ں</w:t>
      </w:r>
      <w:r>
        <w:rPr>
          <w:rtl/>
        </w:rPr>
        <w:t xml:space="preserve"> ہے تا کہ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تاو</w:t>
      </w:r>
      <w:r>
        <w:rPr>
          <w:rFonts w:hint="cs"/>
          <w:rtl/>
        </w:rPr>
        <w:t>ی</w:t>
      </w:r>
      <w:r>
        <w:rPr>
          <w:rFonts w:hint="eastAsia"/>
          <w:rtl/>
        </w:rPr>
        <w:t>ل</w:t>
      </w:r>
      <w:r>
        <w:rPr>
          <w:rtl/>
        </w:rPr>
        <w:t xml:space="preserve"> و تنز</w:t>
      </w:r>
      <w:r>
        <w:rPr>
          <w:rFonts w:hint="cs"/>
          <w:rtl/>
        </w:rPr>
        <w:t>ی</w:t>
      </w:r>
      <w:r>
        <w:rPr>
          <w:rFonts w:hint="eastAsia"/>
          <w:rtl/>
        </w:rPr>
        <w:t>ل</w:t>
      </w:r>
      <w:r>
        <w:rPr>
          <w:rtl/>
        </w:rPr>
        <w:t xml:space="preserve"> سے </w:t>
      </w:r>
      <w:r>
        <w:rPr>
          <w:rFonts w:hint="cs"/>
          <w:rtl/>
        </w:rPr>
        <w:t>ی</w:t>
      </w:r>
      <w:r>
        <w:rPr>
          <w:rFonts w:hint="eastAsia"/>
          <w:rtl/>
        </w:rPr>
        <w:t>ہ</w:t>
      </w:r>
      <w:r>
        <w:rPr>
          <w:rtl/>
        </w:rPr>
        <w:t xml:space="preserve"> معان</w:t>
      </w:r>
      <w:r>
        <w:rPr>
          <w:rFonts w:hint="cs"/>
          <w:rtl/>
        </w:rPr>
        <w:t>ی</w:t>
      </w:r>
      <w:r>
        <w:rPr>
          <w:rtl/>
        </w:rPr>
        <w:t xml:space="preserve"> مراد ل</w:t>
      </w:r>
      <w:r>
        <w:rPr>
          <w:rFonts w:hint="cs"/>
          <w:rtl/>
        </w:rPr>
        <w:t>ی</w:t>
      </w:r>
      <w:r>
        <w:rPr>
          <w:rFonts w:hint="eastAsia"/>
          <w:rtl/>
        </w:rPr>
        <w:t>ے</w:t>
      </w:r>
      <w:r>
        <w:rPr>
          <w:rtl/>
        </w:rPr>
        <w:t xml:space="preserve"> جائ</w:t>
      </w:r>
      <w:r>
        <w:rPr>
          <w:rFonts w:hint="cs"/>
          <w:rtl/>
        </w:rPr>
        <w:t>ی</w:t>
      </w:r>
      <w:r>
        <w:rPr>
          <w:rFonts w:hint="eastAsia"/>
          <w:rtl/>
        </w:rPr>
        <w:t>ں</w:t>
      </w:r>
      <w:r>
        <w:rPr>
          <w:rtl/>
        </w:rPr>
        <w:t>۔</w:t>
      </w:r>
    </w:p>
    <w:p w:rsidR="00243DAF" w:rsidRDefault="00243DAF" w:rsidP="00243DAF">
      <w:pPr>
        <w:pStyle w:val="libNormal"/>
        <w:rPr>
          <w:rtl/>
        </w:rPr>
      </w:pPr>
      <w:r>
        <w:rPr>
          <w:rtl/>
        </w:rPr>
        <w:t xml:space="preserve"> تاو</w:t>
      </w:r>
      <w:r>
        <w:rPr>
          <w:rFonts w:hint="cs"/>
          <w:rtl/>
        </w:rPr>
        <w:t>ی</w:t>
      </w:r>
      <w:r>
        <w:rPr>
          <w:rFonts w:hint="eastAsia"/>
          <w:rtl/>
        </w:rPr>
        <w:t>ل</w:t>
      </w:r>
      <w:r>
        <w:rPr>
          <w:rtl/>
        </w:rPr>
        <w:t xml:space="preserve"> جو ''اول،، کا مز</w:t>
      </w:r>
      <w:r>
        <w:rPr>
          <w:rFonts w:hint="cs"/>
          <w:rtl/>
        </w:rPr>
        <w:t>ی</w:t>
      </w:r>
      <w:r>
        <w:rPr>
          <w:rFonts w:hint="eastAsia"/>
          <w:rtl/>
        </w:rPr>
        <w:t>د</w:t>
      </w:r>
      <w:r>
        <w:rPr>
          <w:rtl/>
        </w:rPr>
        <w:t xml:space="preserve"> ف</w:t>
      </w:r>
      <w:r>
        <w:rPr>
          <w:rFonts w:hint="cs"/>
          <w:rtl/>
        </w:rPr>
        <w:t>ی</w:t>
      </w:r>
      <w:r>
        <w:rPr>
          <w:rFonts w:hint="eastAsia"/>
          <w:rtl/>
        </w:rPr>
        <w:t>ہ</w:t>
      </w:r>
      <w:r>
        <w:rPr>
          <w:rtl/>
        </w:rPr>
        <w:t xml:space="preserve"> ہے اس کا معن</w:t>
      </w:r>
      <w:r>
        <w:rPr>
          <w:rFonts w:hint="cs"/>
          <w:rtl/>
        </w:rPr>
        <w:t>ی</w:t>
      </w:r>
      <w:r>
        <w:rPr>
          <w:rtl/>
        </w:rPr>
        <w:t xml:space="preserve"> رجوع اور برگشت ہے، ج</w:t>
      </w:r>
      <w:r>
        <w:rPr>
          <w:rFonts w:hint="cs"/>
          <w:rtl/>
        </w:rPr>
        <w:t>ی</w:t>
      </w:r>
      <w:r>
        <w:rPr>
          <w:rFonts w:hint="eastAsia"/>
          <w:rtl/>
        </w:rPr>
        <w:t>سا</w:t>
      </w:r>
      <w:r>
        <w:rPr>
          <w:rtl/>
        </w:rPr>
        <w:t xml:space="preserve"> کہ کہا جاتا ہے: </w:t>
      </w:r>
      <w:r w:rsidRPr="005E0160">
        <w:rPr>
          <w:rStyle w:val="libArabicChar"/>
          <w:rtl/>
        </w:rPr>
        <w:t>''اول الحکم ال</w:t>
      </w:r>
      <w:r w:rsidRPr="005E0160">
        <w:rPr>
          <w:rStyle w:val="libArabicChar"/>
          <w:rFonts w:hint="cs"/>
          <w:rtl/>
        </w:rPr>
        <w:t>ی</w:t>
      </w:r>
      <w:r w:rsidRPr="005E0160">
        <w:rPr>
          <w:rStyle w:val="libArabicChar"/>
          <w:rtl/>
        </w:rPr>
        <w:t xml:space="preserve"> ا</w:t>
      </w:r>
      <w:r w:rsidR="00091E88" w:rsidRPr="00933E3D">
        <w:rPr>
          <w:rStyle w:val="libArabicChar"/>
          <w:rFonts w:hint="cs"/>
          <w:rtl/>
        </w:rPr>
        <w:t>ه</w:t>
      </w:r>
      <w:r w:rsidRPr="00AA1A1F">
        <w:rPr>
          <w:rStyle w:val="libArabicChar"/>
          <w:rFonts w:hint="cs"/>
          <w:rtl/>
        </w:rPr>
        <w:t>ل</w:t>
      </w:r>
      <w:r w:rsidR="00091E88" w:rsidRPr="00933E3D">
        <w:rPr>
          <w:rStyle w:val="libArabicChar"/>
          <w:rFonts w:hint="cs"/>
          <w:rtl/>
        </w:rPr>
        <w:t>ه</w:t>
      </w:r>
      <w:r w:rsidRPr="00AA1A1F">
        <w:rPr>
          <w:rStyle w:val="libArabicChar"/>
          <w:rFonts w:hint="cs"/>
          <w:rtl/>
        </w:rPr>
        <w:t xml:space="preserve"> ا</w:t>
      </w:r>
      <w:r w:rsidRPr="005E0160">
        <w:rPr>
          <w:rStyle w:val="libArabicChar"/>
          <w:rFonts w:hint="cs"/>
          <w:rtl/>
        </w:rPr>
        <w:t>ی</w:t>
      </w:r>
      <w:r w:rsidRPr="005E0160">
        <w:rPr>
          <w:rStyle w:val="libArabicChar"/>
          <w:rtl/>
        </w:rPr>
        <w:t xml:space="preserve"> رد</w:t>
      </w:r>
      <w:r w:rsidR="00091E88" w:rsidRPr="00933E3D">
        <w:rPr>
          <w:rStyle w:val="libArabicChar"/>
          <w:rFonts w:hint="cs"/>
          <w:rtl/>
        </w:rPr>
        <w:t>ه</w:t>
      </w:r>
      <w:r w:rsidRPr="00AA1A1F">
        <w:rPr>
          <w:rStyle w:val="libArabicChar"/>
          <w:rFonts w:hint="cs"/>
          <w:rtl/>
        </w:rPr>
        <w:t xml:space="preserve"> ال</w:t>
      </w:r>
      <w:r w:rsidRPr="005E0160">
        <w:rPr>
          <w:rStyle w:val="libArabicChar"/>
          <w:rFonts w:hint="cs"/>
          <w:rtl/>
        </w:rPr>
        <w:t>ی</w:t>
      </w:r>
      <w:r w:rsidR="00091E88" w:rsidRPr="00933E3D">
        <w:rPr>
          <w:rStyle w:val="libArabicChar"/>
          <w:rFonts w:hint="cs"/>
          <w:rtl/>
        </w:rPr>
        <w:t>ه</w:t>
      </w:r>
      <w:r w:rsidRPr="00AA1A1F">
        <w:rPr>
          <w:rStyle w:val="libArabicChar"/>
          <w:rFonts w:hint="cs"/>
          <w:rtl/>
        </w:rPr>
        <w:t>م،،</w:t>
      </w:r>
      <w:r>
        <w:rPr>
          <w:rtl/>
        </w:rPr>
        <w:t xml:space="preserve"> (</w:t>
      </w:r>
      <w:r>
        <w:rPr>
          <w:rFonts w:hint="cs"/>
          <w:rtl/>
        </w:rPr>
        <w:t>ی</w:t>
      </w:r>
      <w:r>
        <w:rPr>
          <w:rFonts w:hint="eastAsia"/>
          <w:rtl/>
        </w:rPr>
        <w:t>عن</w:t>
      </w:r>
      <w:r>
        <w:rPr>
          <w:rFonts w:hint="cs"/>
          <w:rtl/>
        </w:rPr>
        <w:t>ی</w:t>
      </w:r>
      <w:r>
        <w:rPr>
          <w:rtl/>
        </w:rPr>
        <w:t>) ''حکم کو اپنے اہل ک</w:t>
      </w:r>
      <w:r>
        <w:rPr>
          <w:rFonts w:hint="cs"/>
          <w:rtl/>
        </w:rPr>
        <w:t>ی</w:t>
      </w:r>
      <w:r>
        <w:rPr>
          <w:rtl/>
        </w:rPr>
        <w:t xml:space="preserve"> طرف پلٹاؤ،،۔</w:t>
      </w:r>
    </w:p>
    <w:p w:rsidR="00243DAF" w:rsidRDefault="00243DAF" w:rsidP="00243DAF">
      <w:pPr>
        <w:pStyle w:val="libNormal"/>
        <w:rPr>
          <w:rtl/>
        </w:rPr>
      </w:pPr>
      <w:r>
        <w:rPr>
          <w:rtl/>
        </w:rPr>
        <w:t xml:space="preserve"> کبھ</w:t>
      </w:r>
      <w:r>
        <w:rPr>
          <w:rFonts w:hint="cs"/>
          <w:rtl/>
        </w:rPr>
        <w:t>ی</w:t>
      </w:r>
      <w:r>
        <w:rPr>
          <w:rtl/>
        </w:rPr>
        <w:t xml:space="preserve"> تاو</w:t>
      </w:r>
      <w:r>
        <w:rPr>
          <w:rFonts w:hint="cs"/>
          <w:rtl/>
        </w:rPr>
        <w:t>ی</w:t>
      </w:r>
      <w:r>
        <w:rPr>
          <w:rFonts w:hint="eastAsia"/>
          <w:rtl/>
        </w:rPr>
        <w:t>ل</w:t>
      </w:r>
      <w:r>
        <w:rPr>
          <w:rtl/>
        </w:rPr>
        <w:t xml:space="preserve"> سے انجام کار مراد ہوتا ہے۔ چنانچہ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اس</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استعمال ہوا ہے:</w:t>
      </w:r>
    </w:p>
    <w:p w:rsidR="00243DAF" w:rsidRDefault="005E0160" w:rsidP="005E0160">
      <w:pPr>
        <w:pStyle w:val="libNormal"/>
        <w:rPr>
          <w:rtl/>
        </w:rPr>
      </w:pPr>
      <w:r w:rsidRPr="005E0160">
        <w:rPr>
          <w:rStyle w:val="libAlaemChar"/>
          <w:rFonts w:hint="cs"/>
          <w:rtl/>
        </w:rPr>
        <w:t>(</w:t>
      </w:r>
      <w:r>
        <w:rPr>
          <w:rFonts w:hint="cs"/>
          <w:rtl/>
        </w:rPr>
        <w:t xml:space="preserve"> </w:t>
      </w:r>
      <w:r w:rsidR="00243DAF">
        <w:rPr>
          <w:rtl/>
        </w:rPr>
        <w:t xml:space="preserve"> </w:t>
      </w:r>
      <w:r w:rsidRPr="005E0160">
        <w:rPr>
          <w:rStyle w:val="libAieChar"/>
          <w:rtl/>
        </w:rPr>
        <w:t>وَيُعَلِّمُكَ مِن تَأْوِيلِ الْأَحَادِيثِ</w:t>
      </w:r>
      <w:r w:rsidRPr="005E0160">
        <w:rPr>
          <w:rStyle w:val="libAlaemChar"/>
          <w:rFonts w:hint="cs"/>
          <w:rtl/>
        </w:rPr>
        <w:t>)</w:t>
      </w:r>
      <w:r>
        <w:rPr>
          <w:rFonts w:hint="cs"/>
          <w:rtl/>
        </w:rPr>
        <w:t xml:space="preserve"> </w:t>
      </w:r>
      <w:r w:rsidR="00243DAF">
        <w:rPr>
          <w:rtl/>
        </w:rPr>
        <w:t xml:space="preserve"> </w:t>
      </w:r>
      <w:r w:rsidR="002A6CF7" w:rsidRPr="002A6CF7">
        <w:rPr>
          <w:rFonts w:hint="cs"/>
          <w:rtl/>
        </w:rPr>
        <w:t>12</w:t>
      </w:r>
      <w:r w:rsidR="00243DAF" w:rsidRPr="00DB61B6">
        <w:rPr>
          <w:rFonts w:hint="cs"/>
          <w:rtl/>
        </w:rPr>
        <w:t>:</w:t>
      </w:r>
      <w:r w:rsidR="002A6CF7" w:rsidRPr="002A6CF7">
        <w:rPr>
          <w:rFonts w:hint="cs"/>
          <w:rtl/>
        </w:rPr>
        <w:t>6</w:t>
      </w:r>
    </w:p>
    <w:p w:rsidR="00243DAF" w:rsidRDefault="00243DAF" w:rsidP="00243DAF">
      <w:pPr>
        <w:pStyle w:val="libNormal"/>
        <w:rPr>
          <w:rtl/>
        </w:rPr>
      </w:pPr>
      <w:r>
        <w:rPr>
          <w:rtl/>
        </w:rPr>
        <w:t xml:space="preserve"> ''اور (تمہارا پروردگار) تمہ</w:t>
      </w:r>
      <w:r>
        <w:rPr>
          <w:rFonts w:hint="cs"/>
          <w:rtl/>
        </w:rPr>
        <w:t>ی</w:t>
      </w:r>
      <w:r>
        <w:rPr>
          <w:rFonts w:hint="eastAsia"/>
          <w:rtl/>
        </w:rPr>
        <w:t>ں</w:t>
      </w:r>
      <w:r>
        <w:rPr>
          <w:rtl/>
        </w:rPr>
        <w:t xml:space="preserve"> خوابوں ک</w:t>
      </w:r>
      <w:r>
        <w:rPr>
          <w:rFonts w:hint="cs"/>
          <w:rtl/>
        </w:rPr>
        <w:t>ی</w:t>
      </w:r>
      <w:r>
        <w:rPr>
          <w:rtl/>
        </w:rPr>
        <w:t xml:space="preserve"> تعب</w:t>
      </w:r>
      <w:r>
        <w:rPr>
          <w:rFonts w:hint="cs"/>
          <w:rtl/>
        </w:rPr>
        <w:t>ی</w:t>
      </w:r>
      <w:r>
        <w:rPr>
          <w:rFonts w:hint="eastAsia"/>
          <w:rtl/>
        </w:rPr>
        <w:t>ر</w:t>
      </w:r>
      <w:r>
        <w:rPr>
          <w:rtl/>
        </w:rPr>
        <w:t xml:space="preserve"> سکھائے گا۔،،</w:t>
      </w:r>
    </w:p>
    <w:p w:rsidR="00243DAF" w:rsidRDefault="005E0160" w:rsidP="005E0160">
      <w:pPr>
        <w:pStyle w:val="libNormal"/>
        <w:rPr>
          <w:rtl/>
        </w:rPr>
      </w:pPr>
      <w:r w:rsidRPr="005E0160">
        <w:rPr>
          <w:rStyle w:val="libAlaemChar"/>
          <w:rFonts w:hint="cs"/>
          <w:rtl/>
        </w:rPr>
        <w:t>(</w:t>
      </w:r>
      <w:r>
        <w:rPr>
          <w:rFonts w:hint="cs"/>
          <w:rtl/>
        </w:rPr>
        <w:t xml:space="preserve"> </w:t>
      </w:r>
      <w:r w:rsidR="00243DAF">
        <w:rPr>
          <w:rtl/>
        </w:rPr>
        <w:t xml:space="preserve"> </w:t>
      </w:r>
      <w:r w:rsidRPr="005E0160">
        <w:rPr>
          <w:rStyle w:val="libAieChar"/>
          <w:rtl/>
        </w:rPr>
        <w:t>نَبِّئْنَا بِتَأْوِيلِهِ</w:t>
      </w:r>
      <w:r w:rsidRPr="005E0160">
        <w:rPr>
          <w:rStyle w:val="libAlaemChar"/>
          <w:rFonts w:hint="cs"/>
          <w:rtl/>
        </w:rPr>
        <w:t>)</w:t>
      </w:r>
      <w:r>
        <w:rPr>
          <w:rFonts w:hint="cs"/>
          <w:rtl/>
        </w:rPr>
        <w:t xml:space="preserve"> </w:t>
      </w:r>
      <w:r w:rsidR="00243DAF">
        <w:rPr>
          <w:rtl/>
        </w:rPr>
        <w:t>:</w:t>
      </w:r>
      <w:r w:rsidR="002A6CF7" w:rsidRPr="002A6CF7">
        <w:rPr>
          <w:rFonts w:hint="cs"/>
          <w:rtl/>
        </w:rPr>
        <w:t>36</w:t>
      </w:r>
    </w:p>
    <w:p w:rsidR="00243DAF" w:rsidRDefault="00243DAF" w:rsidP="00243DAF">
      <w:pPr>
        <w:pStyle w:val="libNormal"/>
        <w:rPr>
          <w:rtl/>
        </w:rPr>
      </w:pPr>
      <w:r>
        <w:rPr>
          <w:rtl/>
        </w:rPr>
        <w:t xml:space="preserve"> ''ہم کو اس ک</w:t>
      </w:r>
      <w:r>
        <w:rPr>
          <w:rFonts w:hint="cs"/>
          <w:rtl/>
        </w:rPr>
        <w:t>ی</w:t>
      </w:r>
      <w:r>
        <w:rPr>
          <w:rtl/>
        </w:rPr>
        <w:t xml:space="preserve"> تعب</w:t>
      </w:r>
      <w:r>
        <w:rPr>
          <w:rFonts w:hint="cs"/>
          <w:rtl/>
        </w:rPr>
        <w:t>ی</w:t>
      </w:r>
      <w:r>
        <w:rPr>
          <w:rFonts w:hint="eastAsia"/>
          <w:rtl/>
        </w:rPr>
        <w:t>ر</w:t>
      </w:r>
      <w:r>
        <w:rPr>
          <w:rtl/>
        </w:rPr>
        <w:t xml:space="preserve"> بتاؤ۔،،</w:t>
      </w:r>
    </w:p>
    <w:p w:rsidR="00243DAF" w:rsidRDefault="005E0160" w:rsidP="005E0160">
      <w:pPr>
        <w:pStyle w:val="libNormal"/>
        <w:rPr>
          <w:rtl/>
        </w:rPr>
      </w:pPr>
      <w:r w:rsidRPr="005E0160">
        <w:rPr>
          <w:rStyle w:val="libAlaemChar"/>
          <w:rFonts w:hint="cs"/>
          <w:rtl/>
        </w:rPr>
        <w:t>(</w:t>
      </w:r>
      <w:r>
        <w:rPr>
          <w:rFonts w:hint="cs"/>
          <w:rtl/>
        </w:rPr>
        <w:t xml:space="preserve"> </w:t>
      </w:r>
      <w:r w:rsidR="00243DAF">
        <w:rPr>
          <w:rtl/>
        </w:rPr>
        <w:t xml:space="preserve"> </w:t>
      </w:r>
      <w:r w:rsidRPr="005E0160">
        <w:rPr>
          <w:rStyle w:val="libAieChar"/>
          <w:rtl/>
        </w:rPr>
        <w:t>هَـٰذَا تَأْوِيلُ رُؤْيَايَ</w:t>
      </w:r>
      <w:r w:rsidRPr="005E0160">
        <w:rPr>
          <w:rStyle w:val="libAlaemChar"/>
          <w:rFonts w:hint="cs"/>
          <w:rtl/>
        </w:rPr>
        <w:t>)</w:t>
      </w:r>
      <w:r w:rsidR="00243DAF">
        <w:rPr>
          <w:rtl/>
        </w:rPr>
        <w:t>:</w:t>
      </w:r>
      <w:r w:rsidR="002A6CF7" w:rsidRPr="002A6CF7">
        <w:rPr>
          <w:rFonts w:hint="cs"/>
          <w:rtl/>
        </w:rPr>
        <w:t>100</w:t>
      </w:r>
    </w:p>
    <w:p w:rsidR="00113A07" w:rsidRDefault="00243DAF" w:rsidP="00243DAF">
      <w:pPr>
        <w:pStyle w:val="libNormal"/>
        <w:rPr>
          <w:rtl/>
        </w:rPr>
      </w:pPr>
      <w:r>
        <w:rPr>
          <w:rtl/>
        </w:rPr>
        <w:t xml:space="preserve"> ''</w:t>
      </w:r>
      <w:r>
        <w:rPr>
          <w:rFonts w:hint="cs"/>
          <w:rtl/>
        </w:rPr>
        <w:t>ی</w:t>
      </w:r>
      <w:r>
        <w:rPr>
          <w:rFonts w:hint="eastAsia"/>
          <w:rtl/>
        </w:rPr>
        <w:t>ہ</w:t>
      </w:r>
      <w:r>
        <w:rPr>
          <w:rtl/>
        </w:rPr>
        <w:t xml:space="preserve"> تعب</w:t>
      </w:r>
      <w:r>
        <w:rPr>
          <w:rFonts w:hint="cs"/>
          <w:rtl/>
        </w:rPr>
        <w:t>ی</w:t>
      </w:r>
      <w:r>
        <w:rPr>
          <w:rFonts w:hint="eastAsia"/>
          <w:rtl/>
        </w:rPr>
        <w:t>ر</w:t>
      </w:r>
      <w:r>
        <w:rPr>
          <w:rtl/>
        </w:rPr>
        <w:t xml:space="preserve"> ہے م</w:t>
      </w:r>
      <w:r>
        <w:rPr>
          <w:rFonts w:hint="cs"/>
          <w:rtl/>
        </w:rPr>
        <w:t>ی</w:t>
      </w:r>
      <w:r>
        <w:rPr>
          <w:rFonts w:hint="eastAsia"/>
          <w:rtl/>
        </w:rPr>
        <w:t>رے</w:t>
      </w:r>
      <w:r>
        <w:rPr>
          <w:rtl/>
        </w:rPr>
        <w:t xml:space="preserve"> اس خواب ک</w:t>
      </w:r>
      <w:r>
        <w:rPr>
          <w:rFonts w:hint="cs"/>
          <w:rtl/>
        </w:rPr>
        <w:t>ی</w:t>
      </w:r>
      <w:r>
        <w:rPr>
          <w:rtl/>
        </w:rPr>
        <w:t>۔،،</w:t>
      </w:r>
    </w:p>
    <w:p w:rsidR="00113A07" w:rsidRDefault="00113A07" w:rsidP="002A6CF7">
      <w:pPr>
        <w:pStyle w:val="libNormal"/>
        <w:rPr>
          <w:rtl/>
        </w:rPr>
      </w:pPr>
      <w:r>
        <w:rPr>
          <w:rtl/>
        </w:rPr>
        <w:br w:type="page"/>
      </w:r>
    </w:p>
    <w:p w:rsidR="00243DAF" w:rsidRDefault="00243DAF" w:rsidP="00243DAF">
      <w:pPr>
        <w:pStyle w:val="libNormal"/>
        <w:rPr>
          <w:rtl/>
        </w:rPr>
      </w:pPr>
    </w:p>
    <w:p w:rsidR="00243DAF" w:rsidRDefault="005E0160" w:rsidP="006C637D">
      <w:pPr>
        <w:pStyle w:val="libNormal"/>
        <w:rPr>
          <w:rtl/>
        </w:rPr>
      </w:pPr>
      <w:r w:rsidRPr="006C637D">
        <w:rPr>
          <w:rStyle w:val="libAlaemChar"/>
          <w:rFonts w:hint="cs"/>
          <w:rtl/>
        </w:rPr>
        <w:t>(</w:t>
      </w:r>
      <w:r>
        <w:rPr>
          <w:rFonts w:hint="cs"/>
          <w:rtl/>
        </w:rPr>
        <w:t xml:space="preserve"> </w:t>
      </w:r>
      <w:r w:rsidRPr="006C637D">
        <w:rPr>
          <w:rStyle w:val="libAieChar"/>
          <w:rFonts w:hint="cs"/>
          <w:rtl/>
        </w:rPr>
        <w:t xml:space="preserve"> </w:t>
      </w:r>
      <w:r w:rsidR="006C637D" w:rsidRPr="006C637D">
        <w:rPr>
          <w:rStyle w:val="libAieChar"/>
          <w:rtl/>
        </w:rPr>
        <w:t>ذَٰلِكَ تَأْوِيلُ مَا لَمْ تَسْطِع عَّلَيْهِ صَبْرًا</w:t>
      </w:r>
      <w:r w:rsidRPr="006C637D">
        <w:rPr>
          <w:rStyle w:val="libAlaemChar"/>
          <w:rFonts w:hint="cs"/>
          <w:rtl/>
        </w:rPr>
        <w:t>)</w:t>
      </w:r>
      <w:r>
        <w:rPr>
          <w:rFonts w:hint="cs"/>
          <w:rtl/>
        </w:rPr>
        <w:t xml:space="preserve"> </w:t>
      </w:r>
      <w:r w:rsidR="002A6CF7" w:rsidRPr="002A6CF7">
        <w:rPr>
          <w:rFonts w:hint="cs"/>
          <w:rtl/>
        </w:rPr>
        <w:t>18</w:t>
      </w:r>
      <w:r w:rsidR="00243DAF" w:rsidRPr="00DB61B6">
        <w:rPr>
          <w:rFonts w:hint="cs"/>
          <w:rtl/>
        </w:rPr>
        <w:t>:</w:t>
      </w:r>
      <w:r w:rsidR="002A6CF7" w:rsidRPr="002A6CF7">
        <w:rPr>
          <w:rFonts w:hint="cs"/>
          <w:rtl/>
        </w:rPr>
        <w:t>82</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ہے ان واقعات ک</w:t>
      </w:r>
      <w:r>
        <w:rPr>
          <w:rFonts w:hint="cs"/>
          <w:rtl/>
        </w:rPr>
        <w:t>ی</w:t>
      </w:r>
      <w:r>
        <w:rPr>
          <w:rtl/>
        </w:rPr>
        <w:t xml:space="preserve"> جن پر آپ سے صبر نہ ہوسکا۔،،</w:t>
      </w:r>
    </w:p>
    <w:p w:rsidR="00243DAF" w:rsidRDefault="00243DAF" w:rsidP="00243DAF">
      <w:pPr>
        <w:pStyle w:val="libNormal"/>
        <w:rPr>
          <w:rtl/>
        </w:rPr>
      </w:pPr>
      <w:r>
        <w:rPr>
          <w:rtl/>
        </w:rPr>
        <w:t xml:space="preserve"> ان کے علاوہ بھ</w:t>
      </w:r>
      <w:r>
        <w:rPr>
          <w:rFonts w:hint="cs"/>
          <w:rtl/>
        </w:rPr>
        <w:t>ی</w:t>
      </w:r>
      <w:r>
        <w:rPr>
          <w:rtl/>
        </w:rPr>
        <w:t xml:space="preserve"> دوسرے مقامات پر لفظ تاو</w:t>
      </w:r>
      <w:r>
        <w:rPr>
          <w:rFonts w:hint="cs"/>
          <w:rtl/>
        </w:rPr>
        <w:t>ی</w:t>
      </w:r>
      <w:r>
        <w:rPr>
          <w:rFonts w:hint="eastAsia"/>
          <w:rtl/>
        </w:rPr>
        <w:t>ل</w:t>
      </w:r>
      <w:r>
        <w:rPr>
          <w:rtl/>
        </w:rPr>
        <w:t xml:space="preserve"> انجام کے معن</w:t>
      </w:r>
      <w:r>
        <w:rPr>
          <w:rFonts w:hint="cs"/>
          <w:rtl/>
        </w:rPr>
        <w:t>ی</w:t>
      </w:r>
      <w:r>
        <w:rPr>
          <w:rtl/>
        </w:rPr>
        <w:t xml:space="preserve"> م</w:t>
      </w:r>
      <w:r>
        <w:rPr>
          <w:rFonts w:hint="cs"/>
          <w:rtl/>
        </w:rPr>
        <w:t>ی</w:t>
      </w:r>
      <w:r>
        <w:rPr>
          <w:rFonts w:hint="eastAsia"/>
          <w:rtl/>
        </w:rPr>
        <w:t>ں</w:t>
      </w:r>
      <w:r>
        <w:rPr>
          <w:rtl/>
        </w:rPr>
        <w:t xml:space="preserve"> استعمال ہوا ہے۔ بنابرا</w:t>
      </w:r>
      <w:r>
        <w:rPr>
          <w:rFonts w:hint="cs"/>
          <w:rtl/>
        </w:rPr>
        <w:t>ی</w:t>
      </w:r>
      <w:r>
        <w:rPr>
          <w:rFonts w:hint="eastAsia"/>
          <w:rtl/>
        </w:rPr>
        <w:t>ں</w:t>
      </w:r>
      <w:r>
        <w:rPr>
          <w:rtl/>
        </w:rPr>
        <w:t xml:space="preserve"> تاو</w:t>
      </w:r>
      <w:r>
        <w:rPr>
          <w:rFonts w:hint="cs"/>
          <w:rtl/>
        </w:rPr>
        <w:t>ی</w:t>
      </w:r>
      <w:r>
        <w:rPr>
          <w:rFonts w:hint="eastAsia"/>
          <w:rtl/>
        </w:rPr>
        <w:t>ل</w:t>
      </w:r>
      <w:r>
        <w:rPr>
          <w:rtl/>
        </w:rPr>
        <w:t xml:space="preserve"> قرآن سے مراد کلام ک</w:t>
      </w:r>
      <w:r>
        <w:rPr>
          <w:rFonts w:hint="cs"/>
          <w:rtl/>
        </w:rPr>
        <w:t>ی</w:t>
      </w:r>
      <w:r>
        <w:rPr>
          <w:rtl/>
        </w:rPr>
        <w:t xml:space="preserve"> بازگشت اور اس کا انجام ہے۔ چاہے </w:t>
      </w:r>
      <w:r>
        <w:rPr>
          <w:rFonts w:hint="cs"/>
          <w:rtl/>
        </w:rPr>
        <w:t>ی</w:t>
      </w:r>
      <w:r>
        <w:rPr>
          <w:rFonts w:hint="eastAsia"/>
          <w:rtl/>
        </w:rPr>
        <w:t>ہ</w:t>
      </w:r>
      <w:r>
        <w:rPr>
          <w:rtl/>
        </w:rPr>
        <w:t xml:space="preserve"> ظاہر</w:t>
      </w:r>
      <w:r>
        <w:rPr>
          <w:rFonts w:hint="cs"/>
          <w:rtl/>
        </w:rPr>
        <w:t>ی</w:t>
      </w:r>
      <w:r>
        <w:rPr>
          <w:rtl/>
        </w:rPr>
        <w:t xml:space="preserve"> معن</w:t>
      </w:r>
      <w:r>
        <w:rPr>
          <w:rFonts w:hint="cs"/>
          <w:rtl/>
        </w:rPr>
        <w:t>ی</w:t>
      </w:r>
      <w:r>
        <w:rPr>
          <w:rtl/>
        </w:rPr>
        <w:t xml:space="preserve"> ہو جسے ہر اہل لغت سمجھ سکتا ہے </w:t>
      </w:r>
      <w:r>
        <w:rPr>
          <w:rFonts w:hint="cs"/>
          <w:rtl/>
        </w:rPr>
        <w:t>ی</w:t>
      </w:r>
      <w:r>
        <w:rPr>
          <w:rFonts w:hint="eastAsia"/>
          <w:rtl/>
        </w:rPr>
        <w:t>ا</w:t>
      </w:r>
      <w:r>
        <w:rPr>
          <w:rtl/>
        </w:rPr>
        <w:t xml:space="preserve"> ا</w:t>
      </w:r>
      <w:r>
        <w:rPr>
          <w:rFonts w:hint="cs"/>
          <w:rtl/>
        </w:rPr>
        <w:t>ی</w:t>
      </w:r>
      <w:r>
        <w:rPr>
          <w:rFonts w:hint="eastAsia"/>
          <w:rtl/>
        </w:rPr>
        <w:t>ک</w:t>
      </w:r>
      <w:r>
        <w:rPr>
          <w:rtl/>
        </w:rPr>
        <w:t xml:space="preserve"> مخف</w:t>
      </w:r>
      <w:r>
        <w:rPr>
          <w:rFonts w:hint="cs"/>
          <w:rtl/>
        </w:rPr>
        <w:t>ی</w:t>
      </w:r>
      <w:r>
        <w:rPr>
          <w:rtl/>
        </w:rPr>
        <w:t xml:space="preserve"> معن</w:t>
      </w:r>
      <w:r>
        <w:rPr>
          <w:rFonts w:hint="cs"/>
          <w:rtl/>
        </w:rPr>
        <w:t>ی</w:t>
      </w:r>
      <w:r>
        <w:rPr>
          <w:rtl/>
        </w:rPr>
        <w:t xml:space="preserve"> ہو جسے صرف راسخ</w:t>
      </w:r>
      <w:r>
        <w:rPr>
          <w:rFonts w:hint="cs"/>
          <w:rtl/>
        </w:rPr>
        <w:t>ی</w:t>
      </w:r>
      <w:r>
        <w:rPr>
          <w:rFonts w:hint="eastAsia"/>
          <w:rtl/>
        </w:rPr>
        <w:t>ن</w:t>
      </w:r>
      <w:r>
        <w:rPr>
          <w:rtl/>
        </w:rPr>
        <w:t xml:space="preserve"> ف</w:t>
      </w:r>
      <w:r>
        <w:rPr>
          <w:rFonts w:hint="cs"/>
          <w:rtl/>
        </w:rPr>
        <w:t>ی</w:t>
      </w:r>
      <w:r>
        <w:rPr>
          <w:rtl/>
        </w:rPr>
        <w:t xml:space="preserve"> العلم سمجھتے ہ</w:t>
      </w:r>
      <w:r>
        <w:rPr>
          <w:rFonts w:hint="cs"/>
          <w:rtl/>
        </w:rPr>
        <w:t>ی</w:t>
      </w:r>
      <w:r>
        <w:rPr>
          <w:rFonts w:hint="eastAsia"/>
          <w:rtl/>
        </w:rPr>
        <w:t>ں</w:t>
      </w:r>
      <w:r>
        <w:rPr>
          <w:rtl/>
        </w:rPr>
        <w:t>۔</w:t>
      </w:r>
    </w:p>
    <w:p w:rsidR="00243DAF" w:rsidRDefault="00243DAF" w:rsidP="00243DAF">
      <w:pPr>
        <w:pStyle w:val="libNormal"/>
        <w:rPr>
          <w:rtl/>
        </w:rPr>
      </w:pPr>
      <w:r>
        <w:rPr>
          <w:rtl/>
        </w:rPr>
        <w:t xml:space="preserve"> تنز</w:t>
      </w:r>
      <w:r>
        <w:rPr>
          <w:rFonts w:hint="cs"/>
          <w:rtl/>
        </w:rPr>
        <w:t>ی</w:t>
      </w:r>
      <w:r>
        <w:rPr>
          <w:rFonts w:hint="eastAsia"/>
          <w:rtl/>
        </w:rPr>
        <w:t>ل</w:t>
      </w:r>
      <w:r>
        <w:rPr>
          <w:rtl/>
        </w:rPr>
        <w:t xml:space="preserve"> بھ</w:t>
      </w:r>
      <w:r>
        <w:rPr>
          <w:rFonts w:hint="cs"/>
          <w:rtl/>
        </w:rPr>
        <w:t>ی</w:t>
      </w:r>
      <w:r>
        <w:rPr>
          <w:rtl/>
        </w:rPr>
        <w:t xml:space="preserve"> ثلاث</w:t>
      </w:r>
      <w:r>
        <w:rPr>
          <w:rFonts w:hint="cs"/>
          <w:rtl/>
        </w:rPr>
        <w:t>ی</w:t>
      </w:r>
      <w:r>
        <w:rPr>
          <w:rtl/>
        </w:rPr>
        <w:t xml:space="preserve"> مز</w:t>
      </w:r>
      <w:r>
        <w:rPr>
          <w:rFonts w:hint="cs"/>
          <w:rtl/>
        </w:rPr>
        <w:t>ی</w:t>
      </w:r>
      <w:r>
        <w:rPr>
          <w:rFonts w:hint="eastAsia"/>
          <w:rtl/>
        </w:rPr>
        <w:t>د</w:t>
      </w:r>
      <w:r>
        <w:rPr>
          <w:rtl/>
        </w:rPr>
        <w:t xml:space="preserve"> ف</w:t>
      </w:r>
      <w:r>
        <w:rPr>
          <w:rFonts w:hint="cs"/>
          <w:rtl/>
        </w:rPr>
        <w:t>ی</w:t>
      </w:r>
      <w:r>
        <w:rPr>
          <w:rFonts w:hint="eastAsia"/>
          <w:rtl/>
        </w:rPr>
        <w:t>ہ</w:t>
      </w:r>
      <w:r>
        <w:rPr>
          <w:rtl/>
        </w:rPr>
        <w:t xml:space="preserve"> ہے جس ک</w:t>
      </w:r>
      <w:r>
        <w:rPr>
          <w:rFonts w:hint="cs"/>
          <w:rtl/>
        </w:rPr>
        <w:t>ی</w:t>
      </w:r>
      <w:r>
        <w:rPr>
          <w:rtl/>
        </w:rPr>
        <w:t xml:space="preserve"> اصل نزول ہے، کبھ</w:t>
      </w:r>
      <w:r>
        <w:rPr>
          <w:rFonts w:hint="cs"/>
          <w:rtl/>
        </w:rPr>
        <w:t>ی</w:t>
      </w:r>
      <w:r>
        <w:rPr>
          <w:rtl/>
        </w:rPr>
        <w:t xml:space="preserve"> تنز</w:t>
      </w:r>
      <w:r>
        <w:rPr>
          <w:rFonts w:hint="cs"/>
          <w:rtl/>
        </w:rPr>
        <w:t>ی</w:t>
      </w:r>
      <w:r>
        <w:rPr>
          <w:rFonts w:hint="eastAsia"/>
          <w:rtl/>
        </w:rPr>
        <w:t>ل</w:t>
      </w:r>
      <w:r>
        <w:rPr>
          <w:rtl/>
        </w:rPr>
        <w:t xml:space="preserve"> نازل شدہ چ</w:t>
      </w:r>
      <w:r>
        <w:rPr>
          <w:rFonts w:hint="cs"/>
          <w:rtl/>
        </w:rPr>
        <w:t>ی</w:t>
      </w:r>
      <w:r>
        <w:rPr>
          <w:rFonts w:hint="eastAsia"/>
          <w:rtl/>
        </w:rPr>
        <w:t>ز</w:t>
      </w:r>
      <w:r>
        <w:rPr>
          <w:rtl/>
        </w:rPr>
        <w:t xml:space="preserve"> کے معن</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استعمال ہوتا ہے۔</w:t>
      </w:r>
    </w:p>
    <w:p w:rsidR="00243DAF" w:rsidRDefault="005E0160" w:rsidP="005E0160">
      <w:pPr>
        <w:pStyle w:val="libNormal"/>
        <w:rPr>
          <w:rtl/>
        </w:rPr>
      </w:pPr>
      <w:r w:rsidRPr="005E0160">
        <w:rPr>
          <w:rStyle w:val="libAlaemChar"/>
          <w:rFonts w:hint="cs"/>
          <w:rtl/>
        </w:rPr>
        <w:t>(</w:t>
      </w:r>
      <w:r>
        <w:rPr>
          <w:rFonts w:hint="cs"/>
          <w:rtl/>
        </w:rPr>
        <w:t xml:space="preserve"> </w:t>
      </w:r>
      <w:r w:rsidR="00243DAF">
        <w:rPr>
          <w:rtl/>
        </w:rPr>
        <w:t xml:space="preserve"> </w:t>
      </w:r>
      <w:r w:rsidRPr="006C637D">
        <w:rPr>
          <w:rStyle w:val="libAieChar"/>
          <w:rFonts w:hint="cs"/>
          <w:rtl/>
        </w:rPr>
        <w:t>إِنَّهُ لَقُرْآنٌ كَرِيمٌ</w:t>
      </w:r>
      <w:r w:rsidRPr="005E0160">
        <w:rPr>
          <w:rStyle w:val="libAlaemChar"/>
          <w:rFonts w:hint="cs"/>
          <w:rtl/>
        </w:rPr>
        <w:t>)</w:t>
      </w:r>
      <w:r>
        <w:rPr>
          <w:rFonts w:hint="cs"/>
          <w:rtl/>
        </w:rPr>
        <w:t xml:space="preserve"> </w:t>
      </w:r>
      <w:r w:rsidR="002A6CF7" w:rsidRPr="002A6CF7">
        <w:rPr>
          <w:rFonts w:hint="cs"/>
          <w:rtl/>
        </w:rPr>
        <w:t>56</w:t>
      </w:r>
      <w:r w:rsidR="00243DAF" w:rsidRPr="00DB61B6">
        <w:rPr>
          <w:rFonts w:hint="cs"/>
          <w:rtl/>
        </w:rPr>
        <w:t>:</w:t>
      </w:r>
      <w:r w:rsidR="002A6CF7" w:rsidRPr="002A6CF7">
        <w:rPr>
          <w:rFonts w:hint="cs"/>
          <w:rtl/>
        </w:rPr>
        <w:t>77</w:t>
      </w:r>
    </w:p>
    <w:p w:rsidR="00243DAF" w:rsidRDefault="00243DAF" w:rsidP="00243DAF">
      <w:pPr>
        <w:pStyle w:val="libNormal"/>
        <w:rPr>
          <w:rtl/>
        </w:rPr>
      </w:pPr>
      <w:r>
        <w:rPr>
          <w:rtl/>
        </w:rPr>
        <w:t xml:space="preserve"> ''ب</w:t>
      </w:r>
      <w:r>
        <w:rPr>
          <w:rFonts w:hint="cs"/>
          <w:rtl/>
        </w:rPr>
        <w:t>ی</w:t>
      </w:r>
      <w:r>
        <w:rPr>
          <w:rFonts w:hint="eastAsia"/>
          <w:rtl/>
        </w:rPr>
        <w:t>شک</w:t>
      </w:r>
      <w:r>
        <w:rPr>
          <w:rtl/>
        </w:rPr>
        <w:t xml:space="preserve"> </w:t>
      </w:r>
      <w:r>
        <w:rPr>
          <w:rFonts w:hint="cs"/>
          <w:rtl/>
        </w:rPr>
        <w:t>ی</w:t>
      </w:r>
      <w:r>
        <w:rPr>
          <w:rFonts w:hint="eastAsia"/>
          <w:rtl/>
        </w:rPr>
        <w:t>ہ</w:t>
      </w:r>
      <w:r>
        <w:rPr>
          <w:rtl/>
        </w:rPr>
        <w:t xml:space="preserve"> بڑے رتبے کا قرآن ہے۔،،</w:t>
      </w:r>
    </w:p>
    <w:p w:rsidR="00243DAF" w:rsidRDefault="005E0160" w:rsidP="005E0160">
      <w:pPr>
        <w:pStyle w:val="libNormal"/>
        <w:rPr>
          <w:rtl/>
        </w:rPr>
      </w:pPr>
      <w:r w:rsidRPr="005E0160">
        <w:rPr>
          <w:rStyle w:val="libAlaemChar"/>
          <w:rFonts w:hint="cs"/>
          <w:rtl/>
        </w:rPr>
        <w:t>(</w:t>
      </w:r>
      <w:r>
        <w:rPr>
          <w:rFonts w:hint="cs"/>
          <w:rtl/>
        </w:rPr>
        <w:t xml:space="preserve"> </w:t>
      </w:r>
      <w:r w:rsidR="00243DAF">
        <w:rPr>
          <w:rtl/>
        </w:rPr>
        <w:t xml:space="preserve"> </w:t>
      </w:r>
      <w:r w:rsidRPr="006C637D">
        <w:rPr>
          <w:rStyle w:val="libAieChar"/>
          <w:rtl/>
        </w:rPr>
        <w:t>فِ</w:t>
      </w:r>
      <w:r w:rsidRPr="006C637D">
        <w:rPr>
          <w:rStyle w:val="libAieChar"/>
          <w:rFonts w:hint="cs"/>
          <w:rtl/>
        </w:rPr>
        <w:t>ي كِتَابٍ مَّكْنُونٍ</w:t>
      </w:r>
      <w:r w:rsidRPr="005E0160">
        <w:rPr>
          <w:rStyle w:val="libAlaemChar"/>
          <w:rFonts w:hint="cs"/>
          <w:rtl/>
        </w:rPr>
        <w:t>)</w:t>
      </w:r>
      <w:r>
        <w:rPr>
          <w:rFonts w:hint="cs"/>
          <w:rtl/>
        </w:rPr>
        <w:t xml:space="preserve"> </w:t>
      </w:r>
      <w:r w:rsidR="00243DAF">
        <w:rPr>
          <w:rtl/>
        </w:rPr>
        <w:t xml:space="preserve">: </w:t>
      </w:r>
      <w:r w:rsidR="002A6CF7" w:rsidRPr="002A6CF7">
        <w:rPr>
          <w:rFonts w:hint="cs"/>
          <w:rtl/>
        </w:rPr>
        <w:t>78</w:t>
      </w:r>
    </w:p>
    <w:p w:rsidR="00243DAF" w:rsidRDefault="00243DAF" w:rsidP="00243DAF">
      <w:pPr>
        <w:pStyle w:val="libNormal"/>
        <w:rPr>
          <w:rtl/>
        </w:rPr>
      </w:pPr>
      <w:r>
        <w:rPr>
          <w:rtl/>
        </w:rPr>
        <w:t xml:space="preserve"> ''جو کتاب (لوح) محفوظ م</w:t>
      </w:r>
      <w:r>
        <w:rPr>
          <w:rFonts w:hint="cs"/>
          <w:rtl/>
        </w:rPr>
        <w:t>ی</w:t>
      </w:r>
      <w:r>
        <w:rPr>
          <w:rFonts w:hint="eastAsia"/>
          <w:rtl/>
        </w:rPr>
        <w:t>ں</w:t>
      </w:r>
      <w:r>
        <w:rPr>
          <w:rtl/>
        </w:rPr>
        <w:t xml:space="preserve"> ہے۔،،</w:t>
      </w:r>
    </w:p>
    <w:p w:rsidR="00243DAF" w:rsidRDefault="005E0160" w:rsidP="00F06BC2">
      <w:pPr>
        <w:pStyle w:val="libNormal"/>
        <w:rPr>
          <w:rtl/>
        </w:rPr>
      </w:pPr>
      <w:r w:rsidRPr="005E0160">
        <w:rPr>
          <w:rStyle w:val="libAlaemChar"/>
          <w:rFonts w:hint="cs"/>
          <w:rtl/>
        </w:rPr>
        <w:t>(</w:t>
      </w:r>
      <w:r>
        <w:rPr>
          <w:rFonts w:hint="cs"/>
          <w:rtl/>
        </w:rPr>
        <w:t xml:space="preserve"> </w:t>
      </w:r>
      <w:r w:rsidR="00243DAF">
        <w:rPr>
          <w:rtl/>
        </w:rPr>
        <w:t xml:space="preserve"> </w:t>
      </w:r>
      <w:r w:rsidR="00F06BC2" w:rsidRPr="006C637D">
        <w:rPr>
          <w:rStyle w:val="libAieChar"/>
          <w:rtl/>
        </w:rPr>
        <w:t xml:space="preserve">لَّا </w:t>
      </w:r>
      <w:r w:rsidR="00F06BC2" w:rsidRPr="006C637D">
        <w:rPr>
          <w:rStyle w:val="libAieChar"/>
          <w:rFonts w:hint="cs"/>
          <w:rtl/>
        </w:rPr>
        <w:t>يَمَسُّهُ إِلَّا الْمُطَهَّرُونَ</w:t>
      </w:r>
      <w:r w:rsidRPr="005E0160">
        <w:rPr>
          <w:rStyle w:val="libAlaemChar"/>
          <w:rFonts w:hint="cs"/>
          <w:rtl/>
        </w:rPr>
        <w:t>)</w:t>
      </w:r>
      <w:r w:rsidR="00243DAF">
        <w:rPr>
          <w:rtl/>
        </w:rPr>
        <w:t xml:space="preserve"> : </w:t>
      </w:r>
      <w:r w:rsidR="002A6CF7" w:rsidRPr="002A6CF7">
        <w:rPr>
          <w:rFonts w:hint="cs"/>
          <w:rtl/>
        </w:rPr>
        <w:t>79</w:t>
      </w:r>
    </w:p>
    <w:p w:rsidR="00243DAF" w:rsidRDefault="00243DAF" w:rsidP="00243DAF">
      <w:pPr>
        <w:pStyle w:val="libNormal"/>
        <w:rPr>
          <w:rtl/>
        </w:rPr>
      </w:pPr>
      <w:r>
        <w:rPr>
          <w:rtl/>
        </w:rPr>
        <w:t xml:space="preserve"> ''اس کو بس وہ</w:t>
      </w:r>
      <w:r>
        <w:rPr>
          <w:rFonts w:hint="cs"/>
          <w:rtl/>
        </w:rPr>
        <w:t>ی</w:t>
      </w:r>
      <w:r>
        <w:rPr>
          <w:rtl/>
        </w:rPr>
        <w:t xml:space="preserve"> لوگ چھوتے ہ</w:t>
      </w:r>
      <w:r>
        <w:rPr>
          <w:rFonts w:hint="cs"/>
          <w:rtl/>
        </w:rPr>
        <w:t>ی</w:t>
      </w:r>
      <w:r>
        <w:rPr>
          <w:rFonts w:hint="eastAsia"/>
          <w:rtl/>
        </w:rPr>
        <w:t>ں</w:t>
      </w:r>
      <w:r>
        <w:rPr>
          <w:rtl/>
        </w:rPr>
        <w:t xml:space="preserve"> جو پاک ہ</w:t>
      </w:r>
      <w:r>
        <w:rPr>
          <w:rFonts w:hint="cs"/>
          <w:rtl/>
        </w:rPr>
        <w:t>ی</w:t>
      </w:r>
      <w:r>
        <w:rPr>
          <w:rFonts w:hint="eastAsia"/>
          <w:rtl/>
        </w:rPr>
        <w:t>ں</w:t>
      </w:r>
      <w:r>
        <w:rPr>
          <w:rtl/>
        </w:rPr>
        <w:t>۔،،</w:t>
      </w:r>
    </w:p>
    <w:p w:rsidR="00243DAF" w:rsidRDefault="005E0160" w:rsidP="00F06BC2">
      <w:pPr>
        <w:pStyle w:val="libNormal"/>
        <w:rPr>
          <w:rtl/>
        </w:rPr>
      </w:pPr>
      <w:r w:rsidRPr="005E0160">
        <w:rPr>
          <w:rStyle w:val="libAlaemChar"/>
          <w:rFonts w:hint="cs"/>
          <w:rtl/>
        </w:rPr>
        <w:t>(</w:t>
      </w:r>
      <w:r>
        <w:rPr>
          <w:rFonts w:hint="cs"/>
          <w:rtl/>
        </w:rPr>
        <w:t xml:space="preserve">  </w:t>
      </w:r>
      <w:r w:rsidR="00243DAF">
        <w:rPr>
          <w:rtl/>
        </w:rPr>
        <w:t xml:space="preserve"> </w:t>
      </w:r>
      <w:r w:rsidR="00F06BC2" w:rsidRPr="006C637D">
        <w:rPr>
          <w:rStyle w:val="libAieChar"/>
          <w:rtl/>
        </w:rPr>
        <w:t>تَنزِ</w:t>
      </w:r>
      <w:r w:rsidR="00F06BC2" w:rsidRPr="006C637D">
        <w:rPr>
          <w:rStyle w:val="libAieChar"/>
          <w:rFonts w:hint="cs"/>
          <w:rtl/>
        </w:rPr>
        <w:t>يلٌ مِّن رَّبِّ الْعَالَمِينَ</w:t>
      </w:r>
      <w:r w:rsidRPr="005E0160">
        <w:rPr>
          <w:rStyle w:val="libAlaemChar"/>
          <w:rFonts w:hint="cs"/>
          <w:rtl/>
        </w:rPr>
        <w:t>)</w:t>
      </w:r>
      <w:r w:rsidR="00243DAF">
        <w:rPr>
          <w:rtl/>
        </w:rPr>
        <w:t xml:space="preserve"> :</w:t>
      </w:r>
      <w:r w:rsidR="002A6CF7" w:rsidRPr="002A6CF7">
        <w:rPr>
          <w:rFonts w:hint="cs"/>
          <w:rtl/>
        </w:rPr>
        <w:t>80</w:t>
      </w:r>
    </w:p>
    <w:p w:rsidR="00243DAF" w:rsidRDefault="00243DAF" w:rsidP="00243DAF">
      <w:pPr>
        <w:pStyle w:val="libNormal"/>
        <w:rPr>
          <w:rtl/>
        </w:rPr>
      </w:pPr>
      <w:r>
        <w:rPr>
          <w:rtl/>
        </w:rPr>
        <w:t xml:space="preserve"> ''سارے جہاں کے پروردگار ک</w:t>
      </w:r>
      <w:r>
        <w:rPr>
          <w:rFonts w:hint="cs"/>
          <w:rtl/>
        </w:rPr>
        <w:t>ی</w:t>
      </w:r>
      <w:r>
        <w:rPr>
          <w:rtl/>
        </w:rPr>
        <w:t xml:space="preserve"> طرف سے (محمدؐ پر) نازل ہوا ہے۔،،</w:t>
      </w:r>
    </w:p>
    <w:p w:rsidR="00113A07" w:rsidRDefault="00243DAF" w:rsidP="00243DAF">
      <w:pPr>
        <w:pStyle w:val="libNormal"/>
        <w:rPr>
          <w:rtl/>
        </w:rPr>
      </w:pPr>
      <w:r>
        <w:rPr>
          <w:rtl/>
        </w:rPr>
        <w:t xml:space="preserve"> اس ب</w:t>
      </w:r>
      <w:r>
        <w:rPr>
          <w:rFonts w:hint="cs"/>
          <w:rtl/>
        </w:rPr>
        <w:t>ی</w:t>
      </w:r>
      <w:r>
        <w:rPr>
          <w:rFonts w:hint="eastAsia"/>
          <w:rtl/>
        </w:rPr>
        <w:t>ان</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جاسکتا ہے کہ </w:t>
      </w:r>
      <w:r>
        <w:rPr>
          <w:rFonts w:hint="cs"/>
          <w:rtl/>
        </w:rPr>
        <w:t>ی</w:t>
      </w:r>
      <w:r>
        <w:rPr>
          <w:rFonts w:hint="eastAsia"/>
          <w:rtl/>
        </w:rPr>
        <w:t>ہ</w:t>
      </w:r>
      <w:r>
        <w:rPr>
          <w:rtl/>
        </w:rPr>
        <w:t xml:space="preserve"> ضرور</w:t>
      </w:r>
      <w:r>
        <w:rPr>
          <w:rFonts w:hint="cs"/>
          <w:rtl/>
        </w:rPr>
        <w:t>ی</w:t>
      </w:r>
      <w:r>
        <w:rPr>
          <w:rtl/>
        </w:rPr>
        <w:t xml:space="preserve"> نہ</w:t>
      </w:r>
      <w:r>
        <w:rPr>
          <w:rFonts w:hint="cs"/>
          <w:rtl/>
        </w:rPr>
        <w:t>ی</w:t>
      </w:r>
      <w:r>
        <w:rPr>
          <w:rFonts w:hint="eastAsia"/>
          <w:rtl/>
        </w:rPr>
        <w:t>ں</w:t>
      </w:r>
      <w:r>
        <w:rPr>
          <w:rtl/>
        </w:rPr>
        <w:t xml:space="preserve"> ہے کہ خدا ک</w:t>
      </w:r>
      <w:r>
        <w:rPr>
          <w:rFonts w:hint="cs"/>
          <w:rtl/>
        </w:rPr>
        <w:t>ی</w:t>
      </w:r>
      <w:r>
        <w:rPr>
          <w:rtl/>
        </w:rPr>
        <w:t xml:space="preserve"> طرف سے بطور وح</w:t>
      </w:r>
      <w:r>
        <w:rPr>
          <w:rFonts w:hint="cs"/>
          <w:rtl/>
        </w:rPr>
        <w:t>ی</w:t>
      </w:r>
      <w:r>
        <w:rPr>
          <w:rtl/>
        </w:rPr>
        <w:t xml:space="preserve"> نازل ہونے وال</w:t>
      </w:r>
      <w:r>
        <w:rPr>
          <w:rFonts w:hint="cs"/>
          <w:rtl/>
        </w:rPr>
        <w:t>ی</w:t>
      </w:r>
      <w:r>
        <w:rPr>
          <w:rtl/>
        </w:rPr>
        <w:t xml:space="preserve"> ہر چ</w:t>
      </w:r>
      <w:r>
        <w:rPr>
          <w:rFonts w:hint="cs"/>
          <w:rtl/>
        </w:rPr>
        <w:t>ی</w:t>
      </w:r>
      <w:r>
        <w:rPr>
          <w:rFonts w:hint="eastAsia"/>
          <w:rtl/>
        </w:rPr>
        <w:t>ز</w:t>
      </w:r>
      <w:r>
        <w:rPr>
          <w:rtl/>
        </w:rPr>
        <w:t xml:space="preserve"> قرآن ہ</w:t>
      </w:r>
      <w:r>
        <w:rPr>
          <w:rFonts w:hint="cs"/>
          <w:rtl/>
        </w:rPr>
        <w:t>ی</w:t>
      </w:r>
      <w:r>
        <w:rPr>
          <w:rtl/>
        </w:rPr>
        <w:t xml:space="preserve"> ہو۔ بنابرا</w:t>
      </w:r>
      <w:r>
        <w:rPr>
          <w:rFonts w:hint="cs"/>
          <w:rtl/>
        </w:rPr>
        <w:t>ی</w:t>
      </w:r>
      <w:r>
        <w:rPr>
          <w:rFonts w:hint="eastAsia"/>
          <w:rtl/>
        </w:rPr>
        <w:t>ن</w:t>
      </w:r>
      <w:r>
        <w:rPr>
          <w:rtl/>
        </w:rPr>
        <w:t xml:space="preserve"> ان روا</w:t>
      </w:r>
      <w:r>
        <w:rPr>
          <w:rFonts w:hint="cs"/>
          <w:rtl/>
        </w:rPr>
        <w:t>ی</w:t>
      </w:r>
      <w:r>
        <w:rPr>
          <w:rFonts w:hint="eastAsia"/>
          <w:rtl/>
        </w:rPr>
        <w:t>ات</w:t>
      </w:r>
      <w:r>
        <w:rPr>
          <w:rtl/>
        </w:rPr>
        <w:t xml:space="preserve"> سے </w:t>
      </w:r>
      <w:r>
        <w:rPr>
          <w:rFonts w:hint="cs"/>
          <w:rtl/>
        </w:rPr>
        <w:t>ی</w:t>
      </w:r>
      <w:r>
        <w:rPr>
          <w:rFonts w:hint="eastAsia"/>
          <w:rtl/>
        </w:rPr>
        <w:t>ہ</w:t>
      </w:r>
      <w:r>
        <w:rPr>
          <w:rFonts w:hint="cs"/>
          <w:rtl/>
        </w:rPr>
        <w:t>ی</w:t>
      </w:r>
      <w:r>
        <w:rPr>
          <w:rtl/>
        </w:rPr>
        <w:t xml:space="preserve"> استفادہ ہوتا ہے کہ حضرت عل</w:t>
      </w:r>
      <w:r>
        <w:rPr>
          <w:rFonts w:hint="cs"/>
          <w:rtl/>
        </w:rPr>
        <w:t>ی</w:t>
      </w:r>
      <w:r>
        <w:rPr>
          <w:rtl/>
        </w:rPr>
        <w:t xml:space="preserve"> (عل</w:t>
      </w:r>
      <w:r>
        <w:rPr>
          <w:rFonts w:hint="cs"/>
          <w:rtl/>
        </w:rPr>
        <w:t>ی</w:t>
      </w:r>
      <w:r>
        <w:rPr>
          <w:rFonts w:hint="eastAsia"/>
          <w:rtl/>
        </w:rPr>
        <w:t>ہ</w:t>
      </w:r>
      <w:r>
        <w:rPr>
          <w:rtl/>
        </w:rPr>
        <w:t xml:space="preserve"> السلام) کے قرآن م</w:t>
      </w:r>
      <w:r>
        <w:rPr>
          <w:rFonts w:hint="cs"/>
          <w:rtl/>
        </w:rPr>
        <w:t>ی</w:t>
      </w:r>
      <w:r>
        <w:rPr>
          <w:rFonts w:hint="eastAsia"/>
          <w:rtl/>
        </w:rPr>
        <w:t>ں</w:t>
      </w:r>
      <w:r>
        <w:rPr>
          <w:rtl/>
        </w:rPr>
        <w:t xml:space="preserve"> جو زا</w:t>
      </w:r>
      <w:r>
        <w:rPr>
          <w:rFonts w:hint="cs"/>
          <w:rtl/>
        </w:rPr>
        <w:t>ی</w:t>
      </w:r>
      <w:r>
        <w:rPr>
          <w:rFonts w:hint="eastAsia"/>
          <w:rtl/>
        </w:rPr>
        <w:t>د</w:t>
      </w:r>
      <w:r>
        <w:rPr>
          <w:rtl/>
        </w:rPr>
        <w:t xml:space="preserve"> چ</w:t>
      </w:r>
      <w:r>
        <w:rPr>
          <w:rFonts w:hint="cs"/>
          <w:rtl/>
        </w:rPr>
        <w:t>ی</w:t>
      </w:r>
      <w:r>
        <w:rPr>
          <w:rFonts w:hint="eastAsia"/>
          <w:rtl/>
        </w:rPr>
        <w:t>ز</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وہ قرآن</w:t>
      </w:r>
      <w:r>
        <w:rPr>
          <w:rFonts w:hint="cs"/>
          <w:rtl/>
        </w:rPr>
        <w:t>ی</w:t>
      </w:r>
      <w:r>
        <w:rPr>
          <w:rtl/>
        </w:rPr>
        <w:t xml:space="preserve"> آ</w:t>
      </w:r>
      <w:r>
        <w:rPr>
          <w:rFonts w:hint="cs"/>
          <w:rtl/>
        </w:rPr>
        <w:t>ی</w:t>
      </w:r>
      <w:r>
        <w:rPr>
          <w:rFonts w:hint="eastAsia"/>
          <w:rtl/>
        </w:rPr>
        <w:t>ات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ان م</w:t>
      </w:r>
      <w:r>
        <w:rPr>
          <w:rFonts w:hint="cs"/>
          <w:rtl/>
        </w:rPr>
        <w:t>ی</w:t>
      </w:r>
      <w:r>
        <w:rPr>
          <w:rFonts w:hint="eastAsia"/>
          <w:rtl/>
        </w:rPr>
        <w:t>ں</w:t>
      </w:r>
      <w:r>
        <w:rPr>
          <w:rtl/>
        </w:rPr>
        <w:t xml:space="preserve"> ان آ</w:t>
      </w:r>
      <w:r>
        <w:rPr>
          <w:rFonts w:hint="cs"/>
          <w:rtl/>
        </w:rPr>
        <w:t>ی</w:t>
      </w:r>
      <w:r>
        <w:rPr>
          <w:rFonts w:hint="eastAsia"/>
          <w:rtl/>
        </w:rPr>
        <w:t>ات</w:t>
      </w:r>
      <w:r>
        <w:rPr>
          <w:rtl/>
        </w:rPr>
        <w:t xml:space="preserve"> </w:t>
      </w:r>
      <w:r>
        <w:rPr>
          <w:rFonts w:hint="eastAsia"/>
          <w:rtl/>
        </w:rPr>
        <w:t>کا</w:t>
      </w:r>
      <w:r>
        <w:rPr>
          <w:rtl/>
        </w:rPr>
        <w:t xml:space="preserve"> انجام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ہرگز اس بات پر دلالت نہ</w:t>
      </w:r>
      <w:r>
        <w:rPr>
          <w:rFonts w:hint="cs"/>
          <w:rtl/>
        </w:rPr>
        <w:t>ی</w:t>
      </w:r>
      <w:r>
        <w:rPr>
          <w:rFonts w:hint="eastAsia"/>
          <w:rtl/>
        </w:rPr>
        <w:t>ں</w:t>
      </w:r>
      <w:r>
        <w:rPr>
          <w:rtl/>
        </w:rPr>
        <w:t xml:space="preserve"> کرت</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زا</w:t>
      </w:r>
      <w:r>
        <w:rPr>
          <w:rFonts w:hint="cs"/>
          <w:rtl/>
        </w:rPr>
        <w:t>ی</w:t>
      </w:r>
      <w:r>
        <w:rPr>
          <w:rFonts w:hint="eastAsia"/>
          <w:rtl/>
        </w:rPr>
        <w:t>د</w:t>
      </w:r>
      <w:r>
        <w:rPr>
          <w:rtl/>
        </w:rPr>
        <w:t xml:space="preserve"> چ</w:t>
      </w:r>
      <w:r>
        <w:rPr>
          <w:rFonts w:hint="cs"/>
          <w:rtl/>
        </w:rPr>
        <w:t>ی</w:t>
      </w:r>
      <w:r>
        <w:rPr>
          <w:rFonts w:hint="eastAsia"/>
          <w:rtl/>
        </w:rPr>
        <w:t>ز</w:t>
      </w:r>
      <w:r>
        <w:rPr>
          <w:rFonts w:hint="cs"/>
          <w:rtl/>
        </w:rPr>
        <w:t>ی</w:t>
      </w:r>
      <w:r>
        <w:rPr>
          <w:rFonts w:hint="eastAsia"/>
          <w:rtl/>
        </w:rPr>
        <w:t>ں</w:t>
      </w:r>
      <w:r>
        <w:rPr>
          <w:rtl/>
        </w:rPr>
        <w:t xml:space="preserve"> قرآن کا حصہ تھ</w:t>
      </w:r>
      <w:r>
        <w:rPr>
          <w:rFonts w:hint="cs"/>
          <w:rtl/>
        </w:rPr>
        <w:t>ی</w:t>
      </w:r>
      <w:r>
        <w:rPr>
          <w:rFonts w:hint="eastAsia"/>
          <w:rtl/>
        </w:rPr>
        <w:t>ں</w:t>
      </w:r>
      <w:r>
        <w:rPr>
          <w:rtl/>
        </w:rPr>
        <w:t>۔</w:t>
      </w:r>
    </w:p>
    <w:p w:rsidR="00113A07" w:rsidRDefault="00113A07"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(ع)کے قرآن م</w:t>
      </w:r>
      <w:r>
        <w:rPr>
          <w:rFonts w:hint="cs"/>
          <w:rtl/>
        </w:rPr>
        <w:t>ی</w:t>
      </w:r>
      <w:r>
        <w:rPr>
          <w:rFonts w:hint="eastAsia"/>
          <w:rtl/>
        </w:rPr>
        <w:t>ں</w:t>
      </w:r>
      <w:r>
        <w:rPr>
          <w:rtl/>
        </w:rPr>
        <w:t xml:space="preserve"> منافق</w:t>
      </w:r>
      <w:r>
        <w:rPr>
          <w:rFonts w:hint="cs"/>
          <w:rtl/>
        </w:rPr>
        <w:t>ی</w:t>
      </w:r>
      <w:r>
        <w:rPr>
          <w:rFonts w:hint="eastAsia"/>
          <w:rtl/>
        </w:rPr>
        <w:t>ن</w:t>
      </w:r>
      <w:r>
        <w:rPr>
          <w:rtl/>
        </w:rPr>
        <w:t xml:space="preserve"> کے جو نام مذکور ہ</w:t>
      </w:r>
      <w:r>
        <w:rPr>
          <w:rFonts w:hint="cs"/>
          <w:rtl/>
        </w:rPr>
        <w:t>ی</w:t>
      </w:r>
      <w:r>
        <w:rPr>
          <w:rFonts w:hint="eastAsia"/>
          <w:rtl/>
        </w:rPr>
        <w:t>ں</w:t>
      </w:r>
      <w:r>
        <w:rPr>
          <w:rtl/>
        </w:rPr>
        <w:t xml:space="preserve"> وہ بھ</w:t>
      </w:r>
      <w:r>
        <w:rPr>
          <w:rFonts w:hint="cs"/>
          <w:rtl/>
        </w:rPr>
        <w:t>ی</w:t>
      </w:r>
      <w:r>
        <w:rPr>
          <w:rtl/>
        </w:rPr>
        <w:t xml:space="preserve"> اس</w:t>
      </w:r>
      <w:r>
        <w:rPr>
          <w:rFonts w:hint="cs"/>
          <w:rtl/>
        </w:rPr>
        <w:t>ی</w:t>
      </w:r>
      <w:r>
        <w:rPr>
          <w:rtl/>
        </w:rPr>
        <w:t xml:space="preserve"> (تنز</w:t>
      </w:r>
      <w:r>
        <w:rPr>
          <w:rFonts w:hint="cs"/>
          <w:rtl/>
        </w:rPr>
        <w:t>ی</w:t>
      </w:r>
      <w:r>
        <w:rPr>
          <w:rFonts w:hint="eastAsia"/>
          <w:rtl/>
        </w:rPr>
        <w:t>ل</w:t>
      </w:r>
      <w:r>
        <w:rPr>
          <w:rtl/>
        </w:rPr>
        <w:t xml:space="preserve"> و تاو</w:t>
      </w:r>
      <w:r>
        <w:rPr>
          <w:rFonts w:hint="cs"/>
          <w:rtl/>
        </w:rPr>
        <w:t>ی</w:t>
      </w:r>
      <w:r>
        <w:rPr>
          <w:rFonts w:hint="eastAsia"/>
          <w:rtl/>
        </w:rPr>
        <w:t>ل</w:t>
      </w:r>
      <w:r>
        <w:rPr>
          <w:rtl/>
        </w:rPr>
        <w:t>) کے ذ</w:t>
      </w:r>
      <w:r>
        <w:rPr>
          <w:rFonts w:hint="cs"/>
          <w:rtl/>
        </w:rPr>
        <w:t>ی</w:t>
      </w:r>
      <w:r>
        <w:rPr>
          <w:rtl/>
        </w:rPr>
        <w:t xml:space="preserve"> م</w:t>
      </w:r>
      <w:r>
        <w:rPr>
          <w:rFonts w:hint="cs"/>
          <w:rtl/>
        </w:rPr>
        <w:t>ی</w:t>
      </w:r>
      <w:r>
        <w:rPr>
          <w:rFonts w:hint="eastAsia"/>
          <w:rtl/>
        </w:rPr>
        <w:t>ں</w:t>
      </w:r>
      <w:r>
        <w:rPr>
          <w:rtl/>
        </w:rPr>
        <w:t xml:space="preserve"> آتے ہ</w:t>
      </w:r>
      <w:r>
        <w:rPr>
          <w:rFonts w:hint="cs"/>
          <w:rtl/>
        </w:rPr>
        <w:t>ی</w:t>
      </w:r>
      <w:r>
        <w:rPr>
          <w:rFonts w:hint="eastAsia"/>
          <w:rtl/>
        </w:rPr>
        <w:t>ں</w:t>
      </w:r>
      <w:r>
        <w:rPr>
          <w:rtl/>
        </w:rPr>
        <w:t>۔ ک</w:t>
      </w:r>
      <w:r>
        <w:rPr>
          <w:rFonts w:hint="cs"/>
          <w:rtl/>
        </w:rPr>
        <w:t>ی</w:t>
      </w:r>
      <w:r>
        <w:rPr>
          <w:rFonts w:hint="eastAsia"/>
          <w:rtl/>
        </w:rPr>
        <w:t>ونکہ</w:t>
      </w:r>
      <w:r>
        <w:rPr>
          <w:rtl/>
        </w:rPr>
        <w:t xml:space="preserve"> ان منافق</w:t>
      </w:r>
      <w:r>
        <w:rPr>
          <w:rFonts w:hint="cs"/>
          <w:rtl/>
        </w:rPr>
        <w:t>ی</w:t>
      </w:r>
      <w:r>
        <w:rPr>
          <w:rFonts w:hint="eastAsia"/>
          <w:rtl/>
        </w:rPr>
        <w:t>ن</w:t>
      </w:r>
      <w:r>
        <w:rPr>
          <w:rtl/>
        </w:rPr>
        <w:t xml:space="preserve"> کے نام </w:t>
      </w:r>
      <w:r>
        <w:rPr>
          <w:rFonts w:hint="cs"/>
          <w:rtl/>
        </w:rPr>
        <w:t>ی</w:t>
      </w:r>
      <w:r>
        <w:rPr>
          <w:rFonts w:hint="eastAsia"/>
          <w:rtl/>
        </w:rPr>
        <w:t>ق</w:t>
      </w:r>
      <w:r>
        <w:rPr>
          <w:rFonts w:hint="cs"/>
          <w:rtl/>
        </w:rPr>
        <w:t>ی</w:t>
      </w:r>
      <w:r>
        <w:rPr>
          <w:rFonts w:hint="eastAsia"/>
          <w:rtl/>
        </w:rPr>
        <w:t>ناً</w:t>
      </w:r>
      <w:r>
        <w:rPr>
          <w:rtl/>
        </w:rPr>
        <w:t xml:space="preserve"> بطور تفس</w:t>
      </w:r>
      <w:r>
        <w:rPr>
          <w:rFonts w:hint="cs"/>
          <w:rtl/>
        </w:rPr>
        <w:t>ی</w:t>
      </w:r>
      <w:r>
        <w:rPr>
          <w:rFonts w:hint="eastAsia"/>
          <w:rtl/>
        </w:rPr>
        <w:t>ر</w:t>
      </w:r>
      <w:r>
        <w:rPr>
          <w:rtl/>
        </w:rPr>
        <w:t xml:space="preserve"> ذکر کئے گئے ہ</w:t>
      </w:r>
      <w:r>
        <w:rPr>
          <w:rFonts w:hint="cs"/>
          <w:rtl/>
        </w:rPr>
        <w:t>ی</w:t>
      </w:r>
      <w:r>
        <w:rPr>
          <w:rFonts w:hint="eastAsia"/>
          <w:rtl/>
        </w:rPr>
        <w:t>ں</w:t>
      </w:r>
      <w:r>
        <w:rPr>
          <w:rtl/>
        </w:rPr>
        <w:t xml:space="preserve"> (اور وہ قرآن کا حصہ نہ</w:t>
      </w:r>
      <w:r>
        <w:rPr>
          <w:rFonts w:hint="cs"/>
          <w:rtl/>
        </w:rPr>
        <w:t>ی</w:t>
      </w:r>
      <w:r>
        <w:rPr>
          <w:rFonts w:hint="eastAsia"/>
          <w:rtl/>
        </w:rPr>
        <w:t>ں</w:t>
      </w:r>
      <w:r>
        <w:rPr>
          <w:rtl/>
        </w:rPr>
        <w:t xml:space="preserve"> ہےں) اس امر پر وہ قطع</w:t>
      </w:r>
      <w:r>
        <w:rPr>
          <w:rFonts w:hint="cs"/>
          <w:rtl/>
        </w:rPr>
        <w:t>ی</w:t>
      </w:r>
      <w:r>
        <w:rPr>
          <w:rtl/>
        </w:rPr>
        <w:t xml:space="preserve"> دلائل بھ</w:t>
      </w:r>
      <w:r>
        <w:rPr>
          <w:rFonts w:hint="cs"/>
          <w:rtl/>
        </w:rPr>
        <w:t>ی</w:t>
      </w:r>
      <w:r>
        <w:rPr>
          <w:rtl/>
        </w:rPr>
        <w:t xml:space="preserve"> دلالت کرتے ہ</w:t>
      </w:r>
      <w:r>
        <w:rPr>
          <w:rFonts w:hint="cs"/>
          <w:rtl/>
        </w:rPr>
        <w:t>ی</w:t>
      </w:r>
      <w:r>
        <w:rPr>
          <w:rFonts w:hint="eastAsia"/>
          <w:rtl/>
        </w:rPr>
        <w:t>ں</w:t>
      </w:r>
      <w:r>
        <w:rPr>
          <w:rtl/>
        </w:rPr>
        <w:t xml:space="preserve"> جن سے </w:t>
      </w:r>
      <w:r>
        <w:rPr>
          <w:rFonts w:hint="cs"/>
          <w:rtl/>
        </w:rPr>
        <w:t>ی</w:t>
      </w:r>
      <w:r>
        <w:rPr>
          <w:rFonts w:hint="eastAsia"/>
          <w:rtl/>
        </w:rPr>
        <w:t>ہ</w:t>
      </w:r>
      <w:r>
        <w:rPr>
          <w:rtl/>
        </w:rPr>
        <w:t xml:space="preserve"> ثابت ہوتا ہ</w:t>
      </w:r>
      <w:r>
        <w:rPr>
          <w:rFonts w:hint="eastAsia"/>
          <w:rtl/>
        </w:rPr>
        <w:t>ے</w:t>
      </w:r>
      <w:r>
        <w:rPr>
          <w:rtl/>
        </w:rPr>
        <w:t xml:space="preserve"> کہ قرآن کا کوئ</w:t>
      </w:r>
      <w:r>
        <w:rPr>
          <w:rFonts w:hint="cs"/>
          <w:rtl/>
        </w:rPr>
        <w:t>ی</w:t>
      </w:r>
      <w:r>
        <w:rPr>
          <w:rtl/>
        </w:rPr>
        <w:t xml:space="preserve"> بھ</w:t>
      </w:r>
      <w:r>
        <w:rPr>
          <w:rFonts w:hint="cs"/>
          <w:rtl/>
        </w:rPr>
        <w:t>ی</w:t>
      </w:r>
      <w:r>
        <w:rPr>
          <w:rtl/>
        </w:rPr>
        <w:t xml:space="preserve"> حصہ ضائع نہ</w:t>
      </w:r>
      <w:r>
        <w:rPr>
          <w:rFonts w:hint="cs"/>
          <w:rtl/>
        </w:rPr>
        <w:t>ی</w:t>
      </w:r>
      <w:r>
        <w:rPr>
          <w:rFonts w:hint="eastAsia"/>
          <w:rtl/>
        </w:rPr>
        <w:t>ں</w:t>
      </w:r>
      <w:r>
        <w:rPr>
          <w:rtl/>
        </w:rPr>
        <w:t xml:space="preserve"> ہوا۔ اس کے علاوہ منافق</w:t>
      </w:r>
      <w:r>
        <w:rPr>
          <w:rFonts w:hint="cs"/>
          <w:rtl/>
        </w:rPr>
        <w:t>ی</w:t>
      </w:r>
      <w:r>
        <w:rPr>
          <w:rFonts w:hint="eastAsia"/>
          <w:rtl/>
        </w:rPr>
        <w:t>ن</w:t>
      </w:r>
      <w:r>
        <w:rPr>
          <w:rtl/>
        </w:rPr>
        <w:t xml:space="preserve"> کے ساتھ پ</w:t>
      </w:r>
      <w:r>
        <w:rPr>
          <w:rFonts w:hint="cs"/>
          <w:rtl/>
        </w:rPr>
        <w:t>ی</w:t>
      </w:r>
      <w:r>
        <w:rPr>
          <w:rFonts w:hint="eastAsia"/>
          <w:rtl/>
        </w:rPr>
        <w:t>غمبر</w:t>
      </w:r>
      <w:r>
        <w:rPr>
          <w:rtl/>
        </w:rPr>
        <w:t xml:space="preserve"> اسلام ؐ کا جو برتاؤ تھا اس کا بھ</w:t>
      </w:r>
      <w:r>
        <w:rPr>
          <w:rFonts w:hint="cs"/>
          <w:rtl/>
        </w:rPr>
        <w:t>ی</w:t>
      </w:r>
      <w:r>
        <w:rPr>
          <w:rtl/>
        </w:rPr>
        <w:t xml:space="preserve"> </w:t>
      </w:r>
      <w:r>
        <w:rPr>
          <w:rFonts w:hint="cs"/>
          <w:rtl/>
        </w:rPr>
        <w:t>ی</w:t>
      </w:r>
      <w:r>
        <w:rPr>
          <w:rFonts w:hint="eastAsia"/>
          <w:rtl/>
        </w:rPr>
        <w:t>ہ</w:t>
      </w:r>
      <w:r>
        <w:rPr>
          <w:rtl/>
        </w:rPr>
        <w:t xml:space="preserve"> تقاضا نہ</w:t>
      </w:r>
      <w:r>
        <w:rPr>
          <w:rFonts w:hint="cs"/>
          <w:rtl/>
        </w:rPr>
        <w:t>ی</w:t>
      </w:r>
      <w:r>
        <w:rPr>
          <w:rFonts w:hint="eastAsia"/>
          <w:rtl/>
        </w:rPr>
        <w:t>ں</w:t>
      </w:r>
      <w:r>
        <w:rPr>
          <w:rtl/>
        </w:rPr>
        <w:t xml:space="preserve"> کہ منافق</w:t>
      </w:r>
      <w:r>
        <w:rPr>
          <w:rFonts w:hint="cs"/>
          <w:rtl/>
        </w:rPr>
        <w:t>ی</w:t>
      </w:r>
      <w:r>
        <w:rPr>
          <w:rFonts w:hint="eastAsia"/>
          <w:rtl/>
        </w:rPr>
        <w:t>ن</w:t>
      </w:r>
      <w:r>
        <w:rPr>
          <w:rtl/>
        </w:rPr>
        <w:t xml:space="preserve"> کے نام قرآن ک</w:t>
      </w:r>
      <w:r>
        <w:rPr>
          <w:rFonts w:hint="cs"/>
          <w:rtl/>
        </w:rPr>
        <w:t>ی</w:t>
      </w:r>
      <w:r>
        <w:rPr>
          <w:rtl/>
        </w:rPr>
        <w:t xml:space="preserve"> صورت م</w:t>
      </w:r>
      <w:r>
        <w:rPr>
          <w:rFonts w:hint="cs"/>
          <w:rtl/>
        </w:rPr>
        <w:t>ی</w:t>
      </w:r>
      <w:r>
        <w:rPr>
          <w:rFonts w:hint="eastAsia"/>
          <w:rtl/>
        </w:rPr>
        <w:t>ں</w:t>
      </w:r>
      <w:r>
        <w:rPr>
          <w:rtl/>
        </w:rPr>
        <w:t xml:space="preserve"> نازل ک</w:t>
      </w:r>
      <w:r>
        <w:rPr>
          <w:rFonts w:hint="cs"/>
          <w:rtl/>
        </w:rPr>
        <w:t>ی</w:t>
      </w:r>
      <w:r>
        <w:rPr>
          <w:rFonts w:hint="eastAsia"/>
          <w:rtl/>
        </w:rPr>
        <w:t>ے</w:t>
      </w:r>
      <w:r>
        <w:rPr>
          <w:rtl/>
        </w:rPr>
        <w:t xml:space="preserve"> جاتے ک</w:t>
      </w:r>
      <w:r>
        <w:rPr>
          <w:rFonts w:hint="cs"/>
          <w:rtl/>
        </w:rPr>
        <w:t>ی</w:t>
      </w:r>
      <w:r>
        <w:rPr>
          <w:rFonts w:hint="eastAsia"/>
          <w:rtl/>
        </w:rPr>
        <w:t>ونکہ</w:t>
      </w:r>
      <w:r>
        <w:rPr>
          <w:rtl/>
        </w:rPr>
        <w:t xml:space="preserve"> آپ کا ش</w:t>
      </w:r>
      <w:r>
        <w:rPr>
          <w:rFonts w:hint="cs"/>
          <w:rtl/>
        </w:rPr>
        <w:t>ی</w:t>
      </w:r>
      <w:r>
        <w:rPr>
          <w:rFonts w:hint="eastAsia"/>
          <w:rtl/>
        </w:rPr>
        <w:t>وہ</w:t>
      </w:r>
      <w:r>
        <w:rPr>
          <w:rtl/>
        </w:rPr>
        <w:t xml:space="preserve"> </w:t>
      </w:r>
      <w:r>
        <w:rPr>
          <w:rFonts w:hint="cs"/>
          <w:rtl/>
        </w:rPr>
        <w:t>ی</w:t>
      </w:r>
      <w:r>
        <w:rPr>
          <w:rFonts w:hint="eastAsia"/>
          <w:rtl/>
        </w:rPr>
        <w:t>ہ</w:t>
      </w:r>
      <w:r>
        <w:rPr>
          <w:rtl/>
        </w:rPr>
        <w:t xml:space="preserve"> تھا کہ منافق</w:t>
      </w:r>
      <w:r>
        <w:rPr>
          <w:rFonts w:hint="cs"/>
          <w:rtl/>
        </w:rPr>
        <w:t>ی</w:t>
      </w:r>
      <w:r>
        <w:rPr>
          <w:rFonts w:hint="eastAsia"/>
          <w:rtl/>
        </w:rPr>
        <w:t>ن</w:t>
      </w:r>
      <w:r>
        <w:rPr>
          <w:rtl/>
        </w:rPr>
        <w:t xml:space="preserve"> کو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اپنے ساتھ شر</w:t>
      </w:r>
      <w:r>
        <w:rPr>
          <w:rFonts w:hint="cs"/>
          <w:rtl/>
        </w:rPr>
        <w:t>ی</w:t>
      </w:r>
      <w:r>
        <w:rPr>
          <w:rFonts w:hint="eastAsia"/>
          <w:rtl/>
        </w:rPr>
        <w:t>ک</w:t>
      </w:r>
      <w:r>
        <w:rPr>
          <w:rtl/>
        </w:rPr>
        <w:t xml:space="preserve"> کرتے اور ان ک</w:t>
      </w:r>
      <w:r>
        <w:rPr>
          <w:rFonts w:hint="cs"/>
          <w:rtl/>
        </w:rPr>
        <w:t>ی</w:t>
      </w:r>
      <w:r>
        <w:rPr>
          <w:rtl/>
        </w:rPr>
        <w:t xml:space="preserve"> منافقت، جسے آپ بخوب</w:t>
      </w:r>
      <w:r>
        <w:rPr>
          <w:rFonts w:hint="cs"/>
          <w:rtl/>
        </w:rPr>
        <w:t>ی</w:t>
      </w:r>
      <w:r>
        <w:rPr>
          <w:rtl/>
        </w:rPr>
        <w:t xml:space="preserve"> جانتے تھے، کو راز م</w:t>
      </w:r>
      <w:r>
        <w:rPr>
          <w:rFonts w:hint="cs"/>
          <w:rtl/>
        </w:rPr>
        <w:t>ی</w:t>
      </w:r>
      <w:r>
        <w:rPr>
          <w:rFonts w:hint="eastAsia"/>
          <w:rtl/>
        </w:rPr>
        <w:t>ں</w:t>
      </w:r>
      <w:r>
        <w:rPr>
          <w:rtl/>
        </w:rPr>
        <w:t xml:space="preserve"> رکھتے تھے۔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ہے جو آپ ک</w:t>
      </w:r>
      <w:r>
        <w:rPr>
          <w:rFonts w:hint="cs"/>
          <w:rtl/>
        </w:rPr>
        <w:t>ی</w:t>
      </w:r>
      <w:r>
        <w:rPr>
          <w:rtl/>
        </w:rPr>
        <w:t xml:space="preserve"> س</w:t>
      </w:r>
      <w:r>
        <w:rPr>
          <w:rFonts w:hint="cs"/>
          <w:rtl/>
        </w:rPr>
        <w:t>ی</w:t>
      </w:r>
      <w:r>
        <w:rPr>
          <w:rFonts w:hint="eastAsia"/>
          <w:rtl/>
        </w:rPr>
        <w:t>رت</w:t>
      </w:r>
      <w:r>
        <w:rPr>
          <w:rtl/>
        </w:rPr>
        <w:t xml:space="preserve"> اور حسن اخلاق سے آگاہ آدم</w:t>
      </w:r>
      <w:r>
        <w:rPr>
          <w:rFonts w:hint="cs"/>
          <w:rtl/>
        </w:rPr>
        <w:t>ی</w:t>
      </w:r>
      <w:r>
        <w:rPr>
          <w:rtl/>
        </w:rPr>
        <w:t xml:space="preserve"> سے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ان حالات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ممکن ہے کہ ان منافق</w:t>
      </w:r>
      <w:r>
        <w:rPr>
          <w:rFonts w:hint="cs"/>
          <w:rtl/>
        </w:rPr>
        <w:t>ی</w:t>
      </w:r>
      <w:r>
        <w:rPr>
          <w:rFonts w:hint="eastAsia"/>
          <w:rtl/>
        </w:rPr>
        <w:t>ن</w:t>
      </w:r>
      <w:r>
        <w:rPr>
          <w:rtl/>
        </w:rPr>
        <w:t xml:space="preserve"> کے ناموں ک</w:t>
      </w:r>
      <w:r>
        <w:rPr>
          <w:rFonts w:hint="cs"/>
          <w:rtl/>
        </w:rPr>
        <w:t>ی</w:t>
      </w:r>
      <w:r>
        <w:rPr>
          <w:rtl/>
        </w:rPr>
        <w:t xml:space="preserve"> قرآن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کرد</w:t>
      </w:r>
      <w:r>
        <w:rPr>
          <w:rFonts w:hint="cs"/>
          <w:rtl/>
        </w:rPr>
        <w:t>ی</w:t>
      </w:r>
      <w:r>
        <w:rPr>
          <w:rtl/>
        </w:rPr>
        <w:t xml:space="preserve"> جائے اور دن رات خود منافق</w:t>
      </w:r>
      <w:r>
        <w:rPr>
          <w:rFonts w:hint="cs"/>
          <w:rtl/>
        </w:rPr>
        <w:t>ی</w:t>
      </w:r>
      <w:r>
        <w:rPr>
          <w:rFonts w:hint="eastAsia"/>
          <w:rtl/>
        </w:rPr>
        <w:t>ن</w:t>
      </w:r>
      <w:r>
        <w:rPr>
          <w:rtl/>
        </w:rPr>
        <w:t xml:space="preserve"> اور مسلمانوں کو </w:t>
      </w:r>
      <w:r>
        <w:rPr>
          <w:rFonts w:hint="cs"/>
          <w:rtl/>
        </w:rPr>
        <w:t>ی</w:t>
      </w:r>
      <w:r>
        <w:rPr>
          <w:rFonts w:hint="eastAsia"/>
          <w:rtl/>
        </w:rPr>
        <w:t>ہ</w:t>
      </w:r>
      <w:r>
        <w:rPr>
          <w:rtl/>
        </w:rPr>
        <w:t xml:space="preserve"> تاک</w:t>
      </w:r>
      <w:r>
        <w:rPr>
          <w:rFonts w:hint="cs"/>
          <w:rtl/>
        </w:rPr>
        <w:t>ی</w:t>
      </w:r>
      <w:r>
        <w:rPr>
          <w:rtl/>
        </w:rPr>
        <w:t>د ک</w:t>
      </w:r>
      <w:r>
        <w:rPr>
          <w:rFonts w:hint="cs"/>
          <w:rtl/>
        </w:rPr>
        <w:t>ی</w:t>
      </w:r>
      <w:r>
        <w:rPr>
          <w:rtl/>
        </w:rPr>
        <w:t xml:space="preserve"> جائے کہ منافق</w:t>
      </w:r>
      <w:r>
        <w:rPr>
          <w:rFonts w:hint="cs"/>
          <w:rtl/>
        </w:rPr>
        <w:t>ی</w:t>
      </w:r>
      <w:r>
        <w:rPr>
          <w:rFonts w:hint="eastAsia"/>
          <w:rtl/>
        </w:rPr>
        <w:t>ن</w:t>
      </w:r>
      <w:r>
        <w:rPr>
          <w:rtl/>
        </w:rPr>
        <w:t xml:space="preserve"> پر لغت بھ</w:t>
      </w:r>
      <w:r>
        <w:rPr>
          <w:rFonts w:hint="cs"/>
          <w:rtl/>
        </w:rPr>
        <w:t>ی</w:t>
      </w:r>
      <w:r>
        <w:rPr>
          <w:rFonts w:hint="eastAsia"/>
          <w:rtl/>
        </w:rPr>
        <w:t>ج</w:t>
      </w:r>
      <w:r>
        <w:rPr>
          <w:rFonts w:hint="cs"/>
          <w:rtl/>
        </w:rPr>
        <w:t>ی</w:t>
      </w:r>
      <w:r>
        <w:rPr>
          <w:rFonts w:hint="eastAsia"/>
          <w:rtl/>
        </w:rPr>
        <w:t>ں</w:t>
      </w:r>
      <w:r>
        <w:rPr>
          <w:rtl/>
        </w:rPr>
        <w:t>۔ ک</w:t>
      </w:r>
      <w:r>
        <w:rPr>
          <w:rFonts w:hint="cs"/>
          <w:rtl/>
        </w:rPr>
        <w:t>ی</w:t>
      </w:r>
      <w:r>
        <w:rPr>
          <w:rFonts w:hint="eastAsia"/>
          <w:rtl/>
        </w:rPr>
        <w:t>ا</w:t>
      </w:r>
      <w:r>
        <w:rPr>
          <w:rtl/>
        </w:rPr>
        <w:t xml:space="preserve"> اس قسم ک</w:t>
      </w:r>
      <w:r>
        <w:rPr>
          <w:rFonts w:hint="cs"/>
          <w:rtl/>
        </w:rPr>
        <w:t>ی</w:t>
      </w:r>
      <w:r>
        <w:rPr>
          <w:rtl/>
        </w:rPr>
        <w:t xml:space="preserve"> روش کا احتمال بھ</w:t>
      </w:r>
      <w:r>
        <w:rPr>
          <w:rFonts w:hint="cs"/>
          <w:rtl/>
        </w:rPr>
        <w:t>ی</w:t>
      </w:r>
      <w:r>
        <w:rPr>
          <w:rtl/>
        </w:rPr>
        <w:t xml:space="preserve"> د</w:t>
      </w:r>
      <w:r>
        <w:rPr>
          <w:rFonts w:hint="cs"/>
          <w:rtl/>
        </w:rPr>
        <w:t>ی</w:t>
      </w:r>
      <w:r>
        <w:rPr>
          <w:rFonts w:hint="eastAsia"/>
          <w:rtl/>
        </w:rPr>
        <w:t>ا</w:t>
      </w:r>
      <w:r>
        <w:rPr>
          <w:rtl/>
        </w:rPr>
        <w:t xml:space="preserve"> جاسکتا ہے تاکہ اس ک</w:t>
      </w:r>
      <w:r>
        <w:rPr>
          <w:rFonts w:hint="cs"/>
          <w:rtl/>
        </w:rPr>
        <w:t>ی</w:t>
      </w:r>
      <w:r>
        <w:rPr>
          <w:rtl/>
        </w:rPr>
        <w:t xml:space="preserve"> صحت اوربطلان کے بارے م</w:t>
      </w:r>
      <w:r>
        <w:rPr>
          <w:rFonts w:hint="cs"/>
          <w:rtl/>
        </w:rPr>
        <w:t>ی</w:t>
      </w:r>
      <w:r>
        <w:rPr>
          <w:rFonts w:hint="eastAsia"/>
          <w:rtl/>
        </w:rPr>
        <w:t>ں</w:t>
      </w:r>
      <w:r>
        <w:rPr>
          <w:rtl/>
        </w:rPr>
        <w:t xml:space="preserve"> سوچا جائے اور اس کے اثبات کے ل</w:t>
      </w:r>
      <w:r>
        <w:rPr>
          <w:rFonts w:hint="cs"/>
          <w:rtl/>
        </w:rPr>
        <w:t>ی</w:t>
      </w:r>
      <w:r>
        <w:rPr>
          <w:rFonts w:hint="eastAsia"/>
          <w:rtl/>
        </w:rPr>
        <w:t>ے</w:t>
      </w:r>
      <w:r>
        <w:rPr>
          <w:rtl/>
        </w:rPr>
        <w:t xml:space="preserve"> ان روا</w:t>
      </w:r>
      <w:r>
        <w:rPr>
          <w:rFonts w:hint="cs"/>
          <w:rtl/>
        </w:rPr>
        <w:t>ی</w:t>
      </w:r>
      <w:r>
        <w:rPr>
          <w:rFonts w:hint="eastAsia"/>
          <w:rtl/>
        </w:rPr>
        <w:t>ات</w:t>
      </w:r>
      <w:r>
        <w:rPr>
          <w:rtl/>
        </w:rPr>
        <w:t xml:space="preserve"> سے تمسک ک</w:t>
      </w:r>
      <w:r>
        <w:rPr>
          <w:rFonts w:hint="cs"/>
          <w:rtl/>
        </w:rPr>
        <w:t>ی</w:t>
      </w:r>
      <w:r>
        <w:rPr>
          <w:rFonts w:hint="eastAsia"/>
          <w:rtl/>
        </w:rPr>
        <w:t>ا</w:t>
      </w:r>
      <w:r>
        <w:rPr>
          <w:rtl/>
        </w:rPr>
        <w:t xml:space="preserve"> جائے جن کے مطابق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(ع)اور اپنے د</w:t>
      </w:r>
      <w:r>
        <w:rPr>
          <w:rFonts w:hint="cs"/>
          <w:rtl/>
        </w:rPr>
        <w:t>ی</w:t>
      </w:r>
      <w:r>
        <w:rPr>
          <w:rFonts w:hint="eastAsia"/>
          <w:rtl/>
        </w:rPr>
        <w:t>گر</w:t>
      </w:r>
      <w:r>
        <w:rPr>
          <w:rtl/>
        </w:rPr>
        <w:t xml:space="preserve"> اصحاب کے ل</w:t>
      </w:r>
      <w:r>
        <w:rPr>
          <w:rFonts w:hint="cs"/>
          <w:rtl/>
        </w:rPr>
        <w:t>ی</w:t>
      </w:r>
      <w:r>
        <w:rPr>
          <w:rFonts w:hint="eastAsia"/>
          <w:rtl/>
        </w:rPr>
        <w:t>ے</w:t>
      </w:r>
      <w:r>
        <w:rPr>
          <w:rtl/>
        </w:rPr>
        <w:t xml:space="preserve"> بعض منافق</w:t>
      </w:r>
      <w:r>
        <w:rPr>
          <w:rFonts w:hint="cs"/>
          <w:rtl/>
        </w:rPr>
        <w:t>ی</w:t>
      </w:r>
      <w:r>
        <w:rPr>
          <w:rFonts w:hint="eastAsia"/>
          <w:rtl/>
        </w:rPr>
        <w:t>ن</w:t>
      </w:r>
      <w:r>
        <w:rPr>
          <w:rtl/>
        </w:rPr>
        <w:t xml:space="preserve"> کے نام موج</w:t>
      </w:r>
      <w:r>
        <w:rPr>
          <w:rFonts w:hint="eastAsia"/>
          <w:rtl/>
        </w:rPr>
        <w:t>ود</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البتہ تمام منافق</w:t>
      </w:r>
      <w:r>
        <w:rPr>
          <w:rFonts w:hint="cs"/>
          <w:rtl/>
        </w:rPr>
        <w:t>ی</w:t>
      </w:r>
      <w:r>
        <w:rPr>
          <w:rFonts w:hint="eastAsia"/>
          <w:rtl/>
        </w:rPr>
        <w:t>ن</w:t>
      </w:r>
      <w:r>
        <w:rPr>
          <w:rtl/>
        </w:rPr>
        <w:t xml:space="preserve"> کو ابو لہب، جو کہ برملا رسول اللہ(صلّ</w:t>
      </w:r>
      <w:r>
        <w:rPr>
          <w:rFonts w:hint="cs"/>
          <w:rtl/>
        </w:rPr>
        <w:t>ی</w:t>
      </w:r>
      <w:r>
        <w:rPr>
          <w:rtl/>
        </w:rPr>
        <w:t xml:space="preserve"> اللّہ عل</w:t>
      </w:r>
      <w:r>
        <w:rPr>
          <w:rFonts w:hint="cs"/>
          <w:rtl/>
        </w:rPr>
        <w:t>ی</w:t>
      </w:r>
      <w:r>
        <w:rPr>
          <w:rFonts w:hint="eastAsia"/>
          <w:rtl/>
        </w:rPr>
        <w:t>ہ</w:t>
      </w:r>
      <w:r>
        <w:rPr>
          <w:rtl/>
        </w:rPr>
        <w:t xml:space="preserve"> وآلہ وسلّم) سے دشمن</w:t>
      </w:r>
      <w:r>
        <w:rPr>
          <w:rFonts w:hint="cs"/>
          <w:rtl/>
        </w:rPr>
        <w:t>ی</w:t>
      </w:r>
      <w:r>
        <w:rPr>
          <w:rtl/>
        </w:rPr>
        <w:t xml:space="preserve"> کا مظاہرہ کرتا تھا اور رسول اللہ(صلّ</w:t>
      </w:r>
      <w:r>
        <w:rPr>
          <w:rFonts w:hint="cs"/>
          <w:rtl/>
        </w:rPr>
        <w:t>ی</w:t>
      </w:r>
      <w:r>
        <w:rPr>
          <w:rtl/>
        </w:rPr>
        <w:t xml:space="preserve"> اللّہ عل</w:t>
      </w:r>
      <w:r>
        <w:rPr>
          <w:rFonts w:hint="cs"/>
          <w:rtl/>
        </w:rPr>
        <w:t>ی</w:t>
      </w:r>
      <w:r>
        <w:rPr>
          <w:rFonts w:hint="eastAsia"/>
          <w:rtl/>
        </w:rPr>
        <w:t>ہ</w:t>
      </w:r>
      <w:r>
        <w:rPr>
          <w:rtl/>
        </w:rPr>
        <w:t xml:space="preserve"> وآلہ وسلّم) بھ</w:t>
      </w:r>
      <w:r>
        <w:rPr>
          <w:rFonts w:hint="cs"/>
          <w:rtl/>
        </w:rPr>
        <w:t>ی</w:t>
      </w:r>
      <w:r>
        <w:rPr>
          <w:rtl/>
        </w:rPr>
        <w:t xml:space="preserve"> </w:t>
      </w:r>
      <w:r>
        <w:rPr>
          <w:rFonts w:hint="cs"/>
          <w:rtl/>
        </w:rPr>
        <w:t>ی</w:t>
      </w:r>
      <w:r>
        <w:rPr>
          <w:rFonts w:hint="eastAsia"/>
          <w:rtl/>
        </w:rPr>
        <w:t>ہ</w:t>
      </w:r>
      <w:r>
        <w:rPr>
          <w:rtl/>
        </w:rPr>
        <w:t xml:space="preserve"> جانتے تھے کہ </w:t>
      </w:r>
      <w:r>
        <w:rPr>
          <w:rFonts w:hint="cs"/>
          <w:rtl/>
        </w:rPr>
        <w:t>ی</w:t>
      </w:r>
      <w:r>
        <w:rPr>
          <w:rFonts w:hint="eastAsia"/>
          <w:rtl/>
        </w:rPr>
        <w:t>ہ</w:t>
      </w:r>
      <w:r>
        <w:rPr>
          <w:rtl/>
        </w:rPr>
        <w:t xml:space="preserve"> مشرک ہ</w:t>
      </w:r>
      <w:r>
        <w:rPr>
          <w:rFonts w:hint="cs"/>
          <w:rtl/>
        </w:rPr>
        <w:t>ی</w:t>
      </w:r>
      <w:r>
        <w:rPr>
          <w:rtl/>
        </w:rPr>
        <w:t xml:space="preserve"> مرے گا، پر ق</w:t>
      </w:r>
      <w:r>
        <w:rPr>
          <w:rFonts w:hint="cs"/>
          <w:rtl/>
        </w:rPr>
        <w:t>ی</w:t>
      </w:r>
      <w:r>
        <w:rPr>
          <w:rFonts w:hint="eastAsia"/>
          <w:rtl/>
        </w:rPr>
        <w:t>اس</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جاسکتا</w:t>
      </w:r>
      <w:r w:rsidRPr="006C637D">
        <w:rPr>
          <w:rStyle w:val="libFootnotenumChar"/>
          <w:rtl/>
        </w:rPr>
        <w:t>(</w:t>
      </w:r>
      <w:r w:rsidR="002A6CF7" w:rsidRPr="002A6CF7">
        <w:rPr>
          <w:rStyle w:val="libFootnotenumChar"/>
          <w:rFonts w:hint="cs"/>
          <w:rtl/>
        </w:rPr>
        <w:t>1</w:t>
      </w:r>
      <w:r w:rsidRPr="006C637D">
        <w:rPr>
          <w:rStyle w:val="libFootnotenumChar"/>
          <w:rFonts w:hint="cs"/>
          <w:rtl/>
        </w:rPr>
        <w:t>)</w:t>
      </w:r>
      <w:r w:rsidRPr="00DB61B6">
        <w:rPr>
          <w:rFonts w:hint="cs"/>
          <w:rtl/>
        </w:rPr>
        <w:t>ہاں!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رسول اللہ(صلّ</w:t>
      </w:r>
      <w:r>
        <w:rPr>
          <w:rFonts w:hint="cs"/>
          <w:rtl/>
        </w:rPr>
        <w:t>ی</w:t>
      </w:r>
      <w:r>
        <w:rPr>
          <w:rtl/>
        </w:rPr>
        <w:t xml:space="preserve"> اللّہ </w:t>
      </w:r>
      <w:r>
        <w:rPr>
          <w:rFonts w:hint="eastAsia"/>
          <w:rtl/>
        </w:rPr>
        <w:t>عل</w:t>
      </w:r>
      <w:r>
        <w:rPr>
          <w:rFonts w:hint="cs"/>
          <w:rtl/>
        </w:rPr>
        <w:t>ی</w:t>
      </w:r>
      <w:r>
        <w:rPr>
          <w:rFonts w:hint="eastAsia"/>
          <w:rtl/>
        </w:rPr>
        <w:t>ہ</w:t>
      </w:r>
      <w:r>
        <w:rPr>
          <w:rtl/>
        </w:rPr>
        <w:t xml:space="preserve"> وآلہ وسلّم) نے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(ع)اور اپنے د</w:t>
      </w:r>
      <w:r>
        <w:rPr>
          <w:rFonts w:hint="cs"/>
          <w:rtl/>
        </w:rPr>
        <w:t>ی</w:t>
      </w:r>
      <w:r>
        <w:rPr>
          <w:rFonts w:hint="eastAsia"/>
          <w:rtl/>
        </w:rPr>
        <w:t>گر</w:t>
      </w:r>
      <w:r>
        <w:rPr>
          <w:rtl/>
        </w:rPr>
        <w:t xml:space="preserve"> اصحاب کے </w:t>
      </w:r>
      <w:r>
        <w:rPr>
          <w:rFonts w:hint="cs"/>
          <w:rtl/>
        </w:rPr>
        <w:t>ی</w:t>
      </w:r>
      <w:r>
        <w:rPr>
          <w:rFonts w:hint="eastAsia"/>
          <w:rtl/>
        </w:rPr>
        <w:t>ے</w:t>
      </w:r>
      <w:r>
        <w:rPr>
          <w:rtl/>
        </w:rPr>
        <w:t xml:space="preserve"> بعض منافق</w:t>
      </w:r>
      <w:r>
        <w:rPr>
          <w:rFonts w:hint="cs"/>
          <w:rtl/>
        </w:rPr>
        <w:t>ی</w:t>
      </w:r>
      <w:r>
        <w:rPr>
          <w:rFonts w:hint="eastAsia"/>
          <w:rtl/>
        </w:rPr>
        <w:t>ن</w:t>
      </w:r>
      <w:r>
        <w:rPr>
          <w:rtl/>
        </w:rPr>
        <w:t xml:space="preserve"> ک</w:t>
      </w:r>
      <w:r>
        <w:rPr>
          <w:rFonts w:hint="cs"/>
          <w:rtl/>
        </w:rPr>
        <w:t>ی</w:t>
      </w:r>
      <w:r>
        <w:rPr>
          <w:rtl/>
        </w:rPr>
        <w:t xml:space="preserve"> نشاندھ</w:t>
      </w:r>
      <w:r>
        <w:rPr>
          <w:rFonts w:hint="cs"/>
          <w:rtl/>
        </w:rPr>
        <w:t>ی</w:t>
      </w:r>
      <w:r>
        <w:rPr>
          <w:rtl/>
        </w:rPr>
        <w:t xml:space="preserve"> فرمائ</w:t>
      </w:r>
      <w:r>
        <w:rPr>
          <w:rFonts w:hint="cs"/>
          <w:rtl/>
        </w:rPr>
        <w:t>ی</w:t>
      </w:r>
      <w:r>
        <w:rPr>
          <w:rtl/>
        </w:rPr>
        <w:t xml:space="preserve"> ہو۔</w:t>
      </w:r>
    </w:p>
    <w:p w:rsidR="00243DAF" w:rsidRDefault="00243DAF" w:rsidP="00243DAF">
      <w:pPr>
        <w:pStyle w:val="libNormal"/>
        <w:rPr>
          <w:rtl/>
        </w:rPr>
      </w:pPr>
      <w:r>
        <w:rPr>
          <w:rtl/>
        </w:rPr>
        <w:t xml:space="preserve"> گذشتہ مباحث کا خلاصہ </w:t>
      </w:r>
      <w:r>
        <w:rPr>
          <w:rFonts w:hint="cs"/>
          <w:rtl/>
        </w:rPr>
        <w:t>ی</w:t>
      </w:r>
      <w:r>
        <w:rPr>
          <w:rFonts w:hint="eastAsia"/>
          <w:rtl/>
        </w:rPr>
        <w:t>ہ</w:t>
      </w:r>
      <w:r>
        <w:rPr>
          <w:rtl/>
        </w:rPr>
        <w:t xml:space="preserve"> ہے ہوا کہ اگرچہ مصحف (قرآن) عل</w:t>
      </w:r>
      <w:r>
        <w:rPr>
          <w:rFonts w:hint="cs"/>
          <w:rtl/>
        </w:rPr>
        <w:t>ی</w:t>
      </w:r>
      <w:r>
        <w:rPr>
          <w:rtl/>
        </w:rPr>
        <w:t xml:space="preserve"> (عل</w:t>
      </w:r>
      <w:r>
        <w:rPr>
          <w:rFonts w:hint="cs"/>
          <w:rtl/>
        </w:rPr>
        <w:t>ی</w:t>
      </w:r>
      <w:r>
        <w:rPr>
          <w:rFonts w:hint="eastAsia"/>
          <w:rtl/>
        </w:rPr>
        <w:t>ہ</w:t>
      </w:r>
      <w:r>
        <w:rPr>
          <w:rtl/>
        </w:rPr>
        <w:t xml:space="preserve"> السلام) م</w:t>
      </w:r>
      <w:r>
        <w:rPr>
          <w:rFonts w:hint="cs"/>
          <w:rtl/>
        </w:rPr>
        <w:t>ی</w:t>
      </w:r>
      <w:r>
        <w:rPr>
          <w:rFonts w:hint="eastAsia"/>
          <w:rtl/>
        </w:rPr>
        <w:t>ں</w:t>
      </w:r>
      <w:r>
        <w:rPr>
          <w:rtl/>
        </w:rPr>
        <w:t xml:space="preserve"> کچھ زا</w:t>
      </w:r>
      <w:r>
        <w:rPr>
          <w:rFonts w:hint="cs"/>
          <w:rtl/>
        </w:rPr>
        <w:t>ی</w:t>
      </w:r>
      <w:r>
        <w:rPr>
          <w:rFonts w:hint="eastAsia"/>
          <w:rtl/>
        </w:rPr>
        <w:t>د</w:t>
      </w:r>
      <w:r>
        <w:rPr>
          <w:rtl/>
        </w:rPr>
        <w:t xml:space="preserve"> چ</w:t>
      </w:r>
      <w:r>
        <w:rPr>
          <w:rFonts w:hint="cs"/>
          <w:rtl/>
        </w:rPr>
        <w:t>ی</w:t>
      </w:r>
      <w:r>
        <w:rPr>
          <w:rFonts w:hint="eastAsia"/>
          <w:rtl/>
        </w:rPr>
        <w:t>ز</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مگر </w:t>
      </w:r>
      <w:r>
        <w:rPr>
          <w:rFonts w:hint="cs"/>
          <w:rtl/>
        </w:rPr>
        <w:t>ی</w:t>
      </w:r>
      <w:r>
        <w:rPr>
          <w:rFonts w:hint="eastAsia"/>
          <w:rtl/>
        </w:rPr>
        <w:t>ہ</w:t>
      </w:r>
      <w:r>
        <w:rPr>
          <w:rtl/>
        </w:rPr>
        <w:t xml:space="preserve"> اس قرآن کا حصہ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جس ک</w:t>
      </w:r>
      <w:r>
        <w:rPr>
          <w:rFonts w:hint="cs"/>
          <w:rtl/>
        </w:rPr>
        <w:t>ی</w:t>
      </w:r>
      <w:r>
        <w:rPr>
          <w:rtl/>
        </w:rPr>
        <w:t xml:space="preserve"> تبل</w:t>
      </w:r>
      <w:r>
        <w:rPr>
          <w:rFonts w:hint="cs"/>
          <w:rtl/>
        </w:rPr>
        <w:t>ی</w:t>
      </w:r>
      <w:r>
        <w:rPr>
          <w:rFonts w:hint="eastAsia"/>
          <w:rtl/>
        </w:rPr>
        <w:t>غ</w:t>
      </w:r>
      <w:r>
        <w:rPr>
          <w:rtl/>
        </w:rPr>
        <w:t xml:space="preserve"> کا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کو حک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اور ان زا</w:t>
      </w:r>
      <w:r>
        <w:rPr>
          <w:rFonts w:hint="cs"/>
          <w:rtl/>
        </w:rPr>
        <w:t>ی</w:t>
      </w:r>
      <w:r>
        <w:rPr>
          <w:rFonts w:hint="eastAsia"/>
          <w:rtl/>
        </w:rPr>
        <w:t>د</w:t>
      </w:r>
      <w:r>
        <w:rPr>
          <w:rtl/>
        </w:rPr>
        <w:t xml:space="preserve"> چ</w:t>
      </w:r>
      <w:r>
        <w:rPr>
          <w:rFonts w:hint="cs"/>
          <w:rtl/>
        </w:rPr>
        <w:t>ی</w:t>
      </w:r>
      <w:r>
        <w:rPr>
          <w:rFonts w:hint="eastAsia"/>
          <w:rtl/>
        </w:rPr>
        <w:t>زوں</w:t>
      </w:r>
      <w:r>
        <w:rPr>
          <w:rtl/>
        </w:rPr>
        <w:t xml:space="preserve"> کو قرآن کا حصہ قرار د</w:t>
      </w:r>
      <w:r>
        <w:rPr>
          <w:rFonts w:hint="cs"/>
          <w:rtl/>
        </w:rPr>
        <w:t>ی</w:t>
      </w:r>
      <w:r>
        <w:rPr>
          <w:rFonts w:hint="eastAsia"/>
          <w:rtl/>
        </w:rPr>
        <w:t>نے</w:t>
      </w:r>
      <w:r>
        <w:rPr>
          <w:rtl/>
        </w:rPr>
        <w:t xml:space="preserve"> ک</w:t>
      </w:r>
      <w:r>
        <w:rPr>
          <w:rFonts w:hint="cs"/>
          <w:rtl/>
        </w:rPr>
        <w:t>ی</w:t>
      </w:r>
      <w:r>
        <w:rPr>
          <w:rtl/>
        </w:rPr>
        <w:t xml:space="preserve"> کوئ</w:t>
      </w:r>
      <w:r>
        <w:rPr>
          <w:rFonts w:hint="cs"/>
          <w:rtl/>
        </w:rPr>
        <w:t>ی</w:t>
      </w:r>
      <w:r>
        <w:rPr>
          <w:rtl/>
        </w:rPr>
        <w:t xml:space="preserve"> دل</w:t>
      </w:r>
      <w:r>
        <w:rPr>
          <w:rFonts w:hint="cs"/>
          <w:rtl/>
        </w:rPr>
        <w:t>ی</w:t>
      </w:r>
      <w:r>
        <w:rPr>
          <w:rtl/>
        </w:rPr>
        <w:t>ل ہ</w:t>
      </w:r>
      <w:r>
        <w:rPr>
          <w:rFonts w:hint="cs"/>
          <w:rtl/>
        </w:rPr>
        <w:t>ی</w:t>
      </w:r>
      <w:r>
        <w:rPr>
          <w:rtl/>
        </w:rPr>
        <w:t xml:space="preserve"> نہ</w:t>
      </w:r>
      <w:r>
        <w:rPr>
          <w:rFonts w:hint="cs"/>
          <w:rtl/>
        </w:rPr>
        <w:t>ی</w:t>
      </w:r>
      <w:r>
        <w:rPr>
          <w:rFonts w:hint="eastAsia"/>
          <w:rtl/>
        </w:rPr>
        <w:t>ں</w:t>
      </w:r>
      <w:r>
        <w:rPr>
          <w:rtl/>
        </w:rPr>
        <w:t xml:space="preserve"> بلکہ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بذات خود باطل ہے اور اس کے بطلان پر وہ تمام قطع</w:t>
      </w:r>
      <w:r>
        <w:rPr>
          <w:rFonts w:hint="cs"/>
          <w:rtl/>
        </w:rPr>
        <w:t>ی</w:t>
      </w:r>
      <w:r>
        <w:rPr>
          <w:rtl/>
        </w:rPr>
        <w:t xml:space="preserve"> دلائل دلالت کرتے ہ</w:t>
      </w:r>
      <w:r>
        <w:rPr>
          <w:rFonts w:hint="cs"/>
          <w:rtl/>
        </w:rPr>
        <w:t>ی</w:t>
      </w:r>
      <w:r>
        <w:rPr>
          <w:rFonts w:hint="eastAsia"/>
          <w:rtl/>
        </w:rPr>
        <w:t>ں</w:t>
      </w:r>
      <w:r>
        <w:rPr>
          <w:rtl/>
        </w:rPr>
        <w:t xml:space="preserve"> جن سے تحر</w:t>
      </w:r>
      <w:r>
        <w:rPr>
          <w:rFonts w:hint="cs"/>
          <w:rtl/>
        </w:rPr>
        <w:t>ی</w:t>
      </w:r>
      <w:r>
        <w:rPr>
          <w:rFonts w:hint="eastAsia"/>
          <w:rtl/>
        </w:rPr>
        <w:t>ف</w:t>
      </w:r>
      <w:r>
        <w:rPr>
          <w:rtl/>
        </w:rPr>
        <w:t xml:space="preserve"> قرآن ک</w:t>
      </w:r>
      <w:r>
        <w:rPr>
          <w:rFonts w:hint="cs"/>
          <w:rtl/>
        </w:rPr>
        <w:t>ی</w:t>
      </w:r>
      <w:r>
        <w:rPr>
          <w:rtl/>
        </w:rPr>
        <w:t xml:space="preserve"> نف</w:t>
      </w:r>
      <w:r>
        <w:rPr>
          <w:rFonts w:hint="cs"/>
          <w:rtl/>
        </w:rPr>
        <w:t>ی</w:t>
      </w:r>
      <w:r>
        <w:rPr>
          <w:rtl/>
        </w:rPr>
        <w:t xml:space="preserve"> ہوت</w:t>
      </w:r>
      <w:r>
        <w:rPr>
          <w:rFonts w:hint="cs"/>
          <w:rtl/>
        </w:rPr>
        <w:t>ی</w:t>
      </w:r>
      <w:r>
        <w:rPr>
          <w:rtl/>
        </w:rPr>
        <w:t xml:space="preserve"> ہے۔</w:t>
      </w:r>
    </w:p>
    <w:p w:rsidR="00113A07" w:rsidRDefault="00B5330D" w:rsidP="00B5330D">
      <w:pPr>
        <w:pStyle w:val="libVar"/>
        <w:rPr>
          <w:rtl/>
        </w:rPr>
      </w:pPr>
      <w:r>
        <w:rPr>
          <w:rFonts w:hint="cs"/>
          <w:rtl/>
        </w:rPr>
        <w:t>____________________</w:t>
      </w:r>
    </w:p>
    <w:p w:rsidR="00113A07" w:rsidRDefault="006C637D" w:rsidP="00A8695C">
      <w:pPr>
        <w:pStyle w:val="libFootnote"/>
        <w:rPr>
          <w:rtl/>
        </w:rPr>
      </w:pPr>
      <w:r w:rsidRPr="00E629A8">
        <w:t>)</w:t>
      </w:r>
      <w:r w:rsidR="002A6CF7" w:rsidRPr="002A6CF7">
        <w:rPr>
          <w:rFonts w:hint="cs"/>
          <w:rtl/>
        </w:rPr>
        <w:t>1</w:t>
      </w:r>
      <w:r w:rsidR="00113A07" w:rsidRPr="00DB61B6">
        <w:rPr>
          <w:rFonts w:hint="cs"/>
          <w:rtl/>
        </w:rPr>
        <w:t xml:space="preserve">) </w:t>
      </w:r>
      <w:r w:rsidR="00113A07">
        <w:rPr>
          <w:rFonts w:hint="cs"/>
          <w:rtl/>
        </w:rPr>
        <w:t>ی</w:t>
      </w:r>
      <w:r w:rsidR="00113A07">
        <w:rPr>
          <w:rFonts w:hint="eastAsia"/>
          <w:rtl/>
        </w:rPr>
        <w:t>عن</w:t>
      </w:r>
      <w:r w:rsidR="00113A07">
        <w:rPr>
          <w:rFonts w:hint="cs"/>
          <w:rtl/>
        </w:rPr>
        <w:t>ی</w:t>
      </w:r>
      <w:r w:rsidR="00113A07">
        <w:rPr>
          <w:rtl/>
        </w:rPr>
        <w:t xml:space="preserve"> </w:t>
      </w:r>
      <w:r w:rsidR="00113A07">
        <w:rPr>
          <w:rFonts w:hint="cs"/>
          <w:rtl/>
        </w:rPr>
        <w:t>ی</w:t>
      </w:r>
      <w:r w:rsidR="00113A07">
        <w:rPr>
          <w:rFonts w:hint="eastAsia"/>
          <w:rtl/>
        </w:rPr>
        <w:t>ہ</w:t>
      </w:r>
      <w:r w:rsidR="00113A07">
        <w:rPr>
          <w:rtl/>
        </w:rPr>
        <w:t xml:space="preserve"> نہ</w:t>
      </w:r>
      <w:r w:rsidR="00113A07">
        <w:rPr>
          <w:rFonts w:hint="cs"/>
          <w:rtl/>
        </w:rPr>
        <w:t>ی</w:t>
      </w:r>
      <w:r w:rsidR="00113A07">
        <w:rPr>
          <w:rFonts w:hint="eastAsia"/>
          <w:rtl/>
        </w:rPr>
        <w:t>ں</w:t>
      </w:r>
      <w:r w:rsidR="00113A07">
        <w:rPr>
          <w:rtl/>
        </w:rPr>
        <w:t xml:space="preserve"> کہا جاسکتا کہ اگر قرآن م</w:t>
      </w:r>
      <w:r w:rsidR="00113A07">
        <w:rPr>
          <w:rFonts w:hint="cs"/>
          <w:rtl/>
        </w:rPr>
        <w:t>ی</w:t>
      </w:r>
      <w:r w:rsidR="00113A07">
        <w:rPr>
          <w:rFonts w:hint="eastAsia"/>
          <w:rtl/>
        </w:rPr>
        <w:t>ں</w:t>
      </w:r>
      <w:r w:rsidR="00113A07">
        <w:rPr>
          <w:rtl/>
        </w:rPr>
        <w:t xml:space="preserve"> ابولہب کا نام آسکتا ہے تو باق</w:t>
      </w:r>
      <w:r w:rsidR="00113A07">
        <w:rPr>
          <w:rFonts w:hint="cs"/>
          <w:rtl/>
        </w:rPr>
        <w:t>ی</w:t>
      </w:r>
      <w:r w:rsidR="00113A07">
        <w:rPr>
          <w:rtl/>
        </w:rPr>
        <w:t xml:space="preserve"> منافق</w:t>
      </w:r>
      <w:r w:rsidR="00113A07">
        <w:rPr>
          <w:rFonts w:hint="cs"/>
          <w:rtl/>
        </w:rPr>
        <w:t>ی</w:t>
      </w:r>
      <w:r w:rsidR="00113A07">
        <w:rPr>
          <w:rFonts w:hint="eastAsia"/>
          <w:rtl/>
        </w:rPr>
        <w:t>ن</w:t>
      </w:r>
      <w:r w:rsidR="00113A07">
        <w:rPr>
          <w:rtl/>
        </w:rPr>
        <w:t xml:space="preserve"> کے نام ک</w:t>
      </w:r>
      <w:r w:rsidR="00113A07">
        <w:rPr>
          <w:rFonts w:hint="cs"/>
          <w:rtl/>
        </w:rPr>
        <w:t>ی</w:t>
      </w:r>
      <w:r w:rsidR="00113A07">
        <w:rPr>
          <w:rFonts w:hint="eastAsia"/>
          <w:rtl/>
        </w:rPr>
        <w:t>وں</w:t>
      </w:r>
      <w:r w:rsidR="00113A07">
        <w:rPr>
          <w:rtl/>
        </w:rPr>
        <w:t xml:space="preserve"> نہ</w:t>
      </w:r>
      <w:r w:rsidR="00113A07">
        <w:rPr>
          <w:rFonts w:hint="cs"/>
          <w:rtl/>
        </w:rPr>
        <w:t>ی</w:t>
      </w:r>
      <w:r w:rsidR="00113A07">
        <w:rPr>
          <w:rFonts w:hint="eastAsia"/>
          <w:rtl/>
        </w:rPr>
        <w:t>ں</w:t>
      </w:r>
      <w:r w:rsidR="00113A07">
        <w:rPr>
          <w:rtl/>
        </w:rPr>
        <w:t xml:space="preserve"> آسکتے۔ (مترجم)</w:t>
      </w:r>
    </w:p>
    <w:p w:rsidR="00113A07" w:rsidRDefault="00113A07" w:rsidP="002A6CF7">
      <w:pPr>
        <w:pStyle w:val="libNormal"/>
        <w:rPr>
          <w:rtl/>
        </w:rPr>
      </w:pPr>
      <w:r>
        <w:rPr>
          <w:rtl/>
        </w:rPr>
        <w:br w:type="page"/>
      </w:r>
    </w:p>
    <w:p w:rsidR="00113A07" w:rsidRDefault="00113A07" w:rsidP="00243DAF">
      <w:pPr>
        <w:pStyle w:val="libNormal"/>
        <w:rPr>
          <w:rtl/>
        </w:rPr>
      </w:pPr>
    </w:p>
    <w:p w:rsidR="00243DAF" w:rsidRDefault="00243DAF" w:rsidP="00DD38D0">
      <w:pPr>
        <w:pStyle w:val="Heading2"/>
        <w:rPr>
          <w:rtl/>
        </w:rPr>
      </w:pPr>
      <w:r>
        <w:rPr>
          <w:rtl/>
        </w:rPr>
        <w:t xml:space="preserve"> </w:t>
      </w:r>
      <w:bookmarkStart w:id="105" w:name="_Toc488063926"/>
      <w:r>
        <w:rPr>
          <w:rtl/>
        </w:rPr>
        <w:t>ت</w:t>
      </w:r>
      <w:r>
        <w:rPr>
          <w:rFonts w:hint="cs"/>
          <w:rtl/>
        </w:rPr>
        <w:t>ی</w:t>
      </w:r>
      <w:r>
        <w:rPr>
          <w:rFonts w:hint="eastAsia"/>
          <w:rtl/>
        </w:rPr>
        <w:t>سرا</w:t>
      </w:r>
      <w:r>
        <w:rPr>
          <w:rtl/>
        </w:rPr>
        <w:t xml:space="preserve"> شبہ</w:t>
      </w:r>
      <w:bookmarkEnd w:id="105"/>
    </w:p>
    <w:p w:rsidR="00243DAF" w:rsidRDefault="00243DAF" w:rsidP="00243DAF">
      <w:pPr>
        <w:pStyle w:val="libNormal"/>
        <w:rPr>
          <w:rtl/>
        </w:rPr>
      </w:pPr>
      <w:r>
        <w:rPr>
          <w:rtl/>
        </w:rPr>
        <w:t xml:space="preserve"> تحر</w:t>
      </w:r>
      <w:r>
        <w:rPr>
          <w:rFonts w:hint="cs"/>
          <w:rtl/>
        </w:rPr>
        <w:t>ی</w:t>
      </w:r>
      <w:r>
        <w:rPr>
          <w:rFonts w:hint="eastAsia"/>
          <w:rtl/>
        </w:rPr>
        <w:t>ف</w:t>
      </w:r>
      <w:r>
        <w:rPr>
          <w:rtl/>
        </w:rPr>
        <w:t xml:space="preserve"> ک</w:t>
      </w:r>
      <w:r>
        <w:rPr>
          <w:rFonts w:hint="cs"/>
          <w:rtl/>
        </w:rPr>
        <w:t>ی</w:t>
      </w:r>
      <w:r>
        <w:rPr>
          <w:rtl/>
        </w:rPr>
        <w:t xml:space="preserve"> ت</w:t>
      </w:r>
      <w:r>
        <w:rPr>
          <w:rFonts w:hint="cs"/>
          <w:rtl/>
        </w:rPr>
        <w:t>ی</w:t>
      </w:r>
      <w:r>
        <w:rPr>
          <w:rFonts w:hint="eastAsia"/>
          <w:rtl/>
        </w:rPr>
        <w:t>سر</w:t>
      </w:r>
      <w:r>
        <w:rPr>
          <w:rFonts w:hint="cs"/>
          <w:rtl/>
        </w:rPr>
        <w:t>ی</w:t>
      </w:r>
      <w:r>
        <w:rPr>
          <w:rtl/>
        </w:rPr>
        <w:t xml:space="preserve"> دل</w:t>
      </w:r>
      <w:r>
        <w:rPr>
          <w:rFonts w:hint="cs"/>
          <w:rtl/>
        </w:rPr>
        <w:t>ی</w:t>
      </w:r>
      <w:r>
        <w:rPr>
          <w:rFonts w:hint="eastAsia"/>
          <w:rtl/>
        </w:rPr>
        <w:t>ل</w:t>
      </w:r>
      <w:r>
        <w:rPr>
          <w:rtl/>
        </w:rPr>
        <w:t xml:space="preserve"> کے طور پر اہل ب</w:t>
      </w:r>
      <w:r>
        <w:rPr>
          <w:rFonts w:hint="cs"/>
          <w:rtl/>
        </w:rPr>
        <w:t>ی</w:t>
      </w:r>
      <w:r>
        <w:rPr>
          <w:rFonts w:hint="eastAsia"/>
          <w:rtl/>
        </w:rPr>
        <w:t>ت</w:t>
      </w:r>
      <w:r>
        <w:rPr>
          <w:rtl/>
        </w:rPr>
        <w:t xml:space="preserve"> عصمتؑ ک</w:t>
      </w:r>
      <w:r>
        <w:rPr>
          <w:rFonts w:hint="cs"/>
          <w:rtl/>
        </w:rPr>
        <w:t>ی</w:t>
      </w:r>
      <w:r>
        <w:rPr>
          <w:rtl/>
        </w:rPr>
        <w:t xml:space="preserve"> ان متواتر روا</w:t>
      </w:r>
      <w:r>
        <w:rPr>
          <w:rFonts w:hint="cs"/>
          <w:rtl/>
        </w:rPr>
        <w:t>ی</w:t>
      </w:r>
      <w:r>
        <w:rPr>
          <w:rFonts w:hint="eastAsia"/>
          <w:rtl/>
        </w:rPr>
        <w:t>ات</w:t>
      </w:r>
      <w:r>
        <w:rPr>
          <w:rtl/>
        </w:rPr>
        <w:t xml:space="preserve"> کو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جاتا ہے جو تحر</w:t>
      </w:r>
      <w:r>
        <w:rPr>
          <w:rFonts w:hint="cs"/>
          <w:rtl/>
        </w:rPr>
        <w:t>ی</w:t>
      </w:r>
      <w:r>
        <w:rPr>
          <w:rFonts w:hint="eastAsia"/>
          <w:rtl/>
        </w:rPr>
        <w:t>ف</w:t>
      </w:r>
      <w:r>
        <w:rPr>
          <w:rtl/>
        </w:rPr>
        <w:t xml:space="preserve"> پر دلالت کرت</w:t>
      </w:r>
      <w:r>
        <w:rPr>
          <w:rFonts w:hint="cs"/>
          <w:rtl/>
        </w:rPr>
        <w:t>ی</w:t>
      </w:r>
      <w:r>
        <w:rPr>
          <w:rtl/>
        </w:rPr>
        <w:t xml:space="preserve"> ہےں۔</w:t>
      </w:r>
    </w:p>
    <w:p w:rsidR="00243DAF" w:rsidRDefault="00243DAF" w:rsidP="00DD38D0">
      <w:pPr>
        <w:pStyle w:val="Heading2"/>
        <w:rPr>
          <w:rtl/>
        </w:rPr>
      </w:pPr>
      <w:r>
        <w:rPr>
          <w:rtl/>
        </w:rPr>
        <w:t xml:space="preserve"> </w:t>
      </w:r>
      <w:bookmarkStart w:id="106" w:name="_Toc488063927"/>
      <w:r>
        <w:rPr>
          <w:rtl/>
        </w:rPr>
        <w:t>جواب:</w:t>
      </w:r>
      <w:bookmarkEnd w:id="106"/>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متنازع ف</w:t>
      </w:r>
      <w:r>
        <w:rPr>
          <w:rFonts w:hint="cs"/>
          <w:rtl/>
        </w:rPr>
        <w:t>ی</w:t>
      </w:r>
      <w:r>
        <w:rPr>
          <w:rFonts w:hint="eastAsia"/>
          <w:rtl/>
        </w:rPr>
        <w:t>ہ</w:t>
      </w:r>
      <w:r>
        <w:rPr>
          <w:rtl/>
        </w:rPr>
        <w:t xml:space="preserve"> معن</w:t>
      </w:r>
      <w:r>
        <w:rPr>
          <w:rFonts w:hint="cs"/>
          <w:rtl/>
        </w:rPr>
        <w:t>ی</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ہونے پر دلالت نہ</w:t>
      </w:r>
      <w:r>
        <w:rPr>
          <w:rFonts w:hint="cs"/>
          <w:rtl/>
        </w:rPr>
        <w:t>ی</w:t>
      </w:r>
      <w:r>
        <w:rPr>
          <w:rFonts w:hint="eastAsia"/>
          <w:rtl/>
        </w:rPr>
        <w:t>ں</w:t>
      </w:r>
      <w:r>
        <w:rPr>
          <w:rtl/>
        </w:rPr>
        <w:t xml:space="preserve"> کرت</w:t>
      </w:r>
      <w:r>
        <w:rPr>
          <w:rFonts w:hint="cs"/>
          <w:rtl/>
        </w:rPr>
        <w:t>ی</w:t>
      </w:r>
      <w:r>
        <w:rPr>
          <w:rFonts w:hint="eastAsia"/>
          <w:rtl/>
        </w:rPr>
        <w:t>ں</w:t>
      </w:r>
      <w:r>
        <w:rPr>
          <w:rtl/>
        </w:rPr>
        <w:t>۔</w:t>
      </w:r>
    </w:p>
    <w:p w:rsidR="00243DAF" w:rsidRDefault="00243DAF" w:rsidP="00DD38D0">
      <w:pPr>
        <w:pStyle w:val="Heading2"/>
        <w:rPr>
          <w:rtl/>
        </w:rPr>
      </w:pPr>
      <w:r>
        <w:rPr>
          <w:rtl/>
        </w:rPr>
        <w:t xml:space="preserve"> </w:t>
      </w:r>
      <w:bookmarkStart w:id="107" w:name="_Toc488063928"/>
      <w:r>
        <w:rPr>
          <w:rtl/>
        </w:rPr>
        <w:t>وضاحت:</w:t>
      </w:r>
      <w:bookmarkEnd w:id="107"/>
    </w:p>
    <w:p w:rsidR="00243DAF" w:rsidRDefault="00243DAF" w:rsidP="00243DAF">
      <w:pPr>
        <w:pStyle w:val="libNormal"/>
        <w:rPr>
          <w:rtl/>
        </w:rPr>
      </w:pP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سند کے اعتبار سے ضع</w:t>
      </w:r>
      <w:r>
        <w:rPr>
          <w:rFonts w:hint="cs"/>
          <w:rtl/>
        </w:rPr>
        <w:t>ی</w:t>
      </w:r>
      <w:r>
        <w:rPr>
          <w:rFonts w:hint="eastAsia"/>
          <w:rtl/>
        </w:rPr>
        <w:t>ف</w:t>
      </w:r>
      <w:r>
        <w:rPr>
          <w:rtl/>
        </w:rPr>
        <w:t xml:space="preserve"> ہ</w:t>
      </w:r>
      <w:r>
        <w:rPr>
          <w:rFonts w:hint="cs"/>
          <w:rtl/>
        </w:rPr>
        <w:t>ی</w:t>
      </w:r>
      <w:r>
        <w:rPr>
          <w:rFonts w:hint="eastAsia"/>
          <w:rtl/>
        </w:rPr>
        <w:t>ں،ک</w:t>
      </w:r>
      <w:r>
        <w:rPr>
          <w:rFonts w:hint="cs"/>
          <w:rtl/>
        </w:rPr>
        <w:t>ی</w:t>
      </w:r>
      <w:r>
        <w:rPr>
          <w:rFonts w:hint="eastAsia"/>
          <w:rtl/>
        </w:rPr>
        <w:t>ونکہ</w:t>
      </w:r>
      <w:r>
        <w:rPr>
          <w:rtl/>
        </w:rPr>
        <w:t xml:space="preserve"> ان م</w:t>
      </w:r>
      <w:r>
        <w:rPr>
          <w:rFonts w:hint="cs"/>
          <w:rtl/>
        </w:rPr>
        <w:t>ی</w:t>
      </w:r>
      <w:r>
        <w:rPr>
          <w:rFonts w:hint="eastAsia"/>
          <w:rtl/>
        </w:rPr>
        <w:t>ں</w:t>
      </w:r>
      <w:r>
        <w:rPr>
          <w:rtl/>
        </w:rPr>
        <w:t xml:space="preserve"> سے کچھ تو احمد بن محمد س</w:t>
      </w:r>
      <w:r>
        <w:rPr>
          <w:rFonts w:hint="cs"/>
          <w:rtl/>
        </w:rPr>
        <w:t>ی</w:t>
      </w:r>
      <w:r>
        <w:rPr>
          <w:rFonts w:hint="eastAsia"/>
          <w:rtl/>
        </w:rPr>
        <w:t>ار</w:t>
      </w:r>
      <w:r>
        <w:rPr>
          <w:rFonts w:hint="cs"/>
          <w:rtl/>
        </w:rPr>
        <w:t>ی</w:t>
      </w:r>
      <w:r>
        <w:rPr>
          <w:rtl/>
        </w:rPr>
        <w:t xml:space="preserve"> ک</w:t>
      </w:r>
      <w:r>
        <w:rPr>
          <w:rFonts w:hint="cs"/>
          <w:rtl/>
        </w:rPr>
        <w:t>ی</w:t>
      </w:r>
      <w:r>
        <w:rPr>
          <w:rtl/>
        </w:rPr>
        <w:t xml:space="preserve"> کتاب سے منقول ہ</w:t>
      </w:r>
      <w:r>
        <w:rPr>
          <w:rFonts w:hint="cs"/>
          <w:rtl/>
        </w:rPr>
        <w:t>ی</w:t>
      </w:r>
      <w:r>
        <w:rPr>
          <w:rFonts w:hint="eastAsia"/>
          <w:rtl/>
        </w:rPr>
        <w:t>ں</w:t>
      </w:r>
      <w:r>
        <w:rPr>
          <w:rtl/>
        </w:rPr>
        <w:t xml:space="preserve"> جس کے فاسد المذاہب ہونے پر تمام علمائے رجال کا اتفاق ہے، اس کے علاوہ </w:t>
      </w:r>
      <w:r>
        <w:rPr>
          <w:rFonts w:hint="cs"/>
          <w:rtl/>
        </w:rPr>
        <w:t>ی</w:t>
      </w:r>
      <w:r>
        <w:rPr>
          <w:rFonts w:hint="eastAsia"/>
          <w:rtl/>
        </w:rPr>
        <w:t>ہ</w:t>
      </w:r>
      <w:r>
        <w:rPr>
          <w:rtl/>
        </w:rPr>
        <w:t xml:space="preserve"> تناسخ کا بھ</w:t>
      </w:r>
      <w:r>
        <w:rPr>
          <w:rFonts w:hint="cs"/>
          <w:rtl/>
        </w:rPr>
        <w:t>ی</w:t>
      </w:r>
      <w:r>
        <w:rPr>
          <w:rtl/>
        </w:rPr>
        <w:t xml:space="preserve"> قائل تھا۔ کچھ روا</w:t>
      </w:r>
      <w:r>
        <w:rPr>
          <w:rFonts w:hint="cs"/>
          <w:rtl/>
        </w:rPr>
        <w:t>ی</w:t>
      </w:r>
      <w:r>
        <w:rPr>
          <w:rFonts w:hint="eastAsia"/>
          <w:rtl/>
        </w:rPr>
        <w:t>ات</w:t>
      </w:r>
      <w:r>
        <w:rPr>
          <w:rtl/>
        </w:rPr>
        <w:t xml:space="preserve"> عل</w:t>
      </w:r>
      <w:r>
        <w:rPr>
          <w:rFonts w:hint="cs"/>
          <w:rtl/>
        </w:rPr>
        <w:t>ی</w:t>
      </w:r>
      <w:r>
        <w:rPr>
          <w:rtl/>
        </w:rPr>
        <w:t xml:space="preserve"> بن احمد کوف</w:t>
      </w:r>
      <w:r>
        <w:rPr>
          <w:rFonts w:hint="cs"/>
          <w:rtl/>
        </w:rPr>
        <w:t>ی</w:t>
      </w:r>
      <w:r>
        <w:rPr>
          <w:rtl/>
        </w:rPr>
        <w:t xml:space="preserve"> سے منقول ہ</w:t>
      </w:r>
      <w:r>
        <w:rPr>
          <w:rFonts w:hint="cs"/>
          <w:rtl/>
        </w:rPr>
        <w:t>ی</w:t>
      </w:r>
      <w:r>
        <w:rPr>
          <w:rFonts w:hint="eastAsia"/>
          <w:rtl/>
        </w:rPr>
        <w:t>ں</w:t>
      </w:r>
      <w:r>
        <w:rPr>
          <w:rtl/>
        </w:rPr>
        <w:t xml:space="preserve"> جو علمائے رجال </w:t>
      </w:r>
      <w:r>
        <w:rPr>
          <w:rFonts w:hint="eastAsia"/>
          <w:rtl/>
        </w:rPr>
        <w:t>کے</w:t>
      </w:r>
      <w:r>
        <w:rPr>
          <w:rtl/>
        </w:rPr>
        <w:t xml:space="preserve"> نزد</w:t>
      </w:r>
      <w:r>
        <w:rPr>
          <w:rFonts w:hint="cs"/>
          <w:rtl/>
        </w:rPr>
        <w:t>ی</w:t>
      </w:r>
      <w:r>
        <w:rPr>
          <w:rFonts w:hint="eastAsia"/>
          <w:rtl/>
        </w:rPr>
        <w:t>ک</w:t>
      </w:r>
      <w:r>
        <w:rPr>
          <w:rtl/>
        </w:rPr>
        <w:t xml:space="preserve"> کذاب اور فاسد المذاہب تھا۔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اگرچہ سند کے اعتبار سے ضع</w:t>
      </w:r>
      <w:r>
        <w:rPr>
          <w:rFonts w:hint="cs"/>
          <w:rtl/>
        </w:rPr>
        <w:t>ی</w:t>
      </w:r>
      <w:r>
        <w:rPr>
          <w:rFonts w:hint="eastAsia"/>
          <w:rtl/>
        </w:rPr>
        <w:t>ف</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چونکہ کثرت سے ہ</w:t>
      </w:r>
      <w:r>
        <w:rPr>
          <w:rFonts w:hint="cs"/>
          <w:rtl/>
        </w:rPr>
        <w:t>ی</w:t>
      </w:r>
      <w:r>
        <w:rPr>
          <w:rFonts w:hint="eastAsia"/>
          <w:rtl/>
        </w:rPr>
        <w:t>ں</w:t>
      </w:r>
      <w:r>
        <w:rPr>
          <w:rtl/>
        </w:rPr>
        <w:t xml:space="preserve"> اس ل</w:t>
      </w:r>
      <w:r>
        <w:rPr>
          <w:rFonts w:hint="cs"/>
          <w:rtl/>
        </w:rPr>
        <w:t>ی</w:t>
      </w:r>
      <w:r>
        <w:rPr>
          <w:rFonts w:hint="eastAsia"/>
          <w:rtl/>
        </w:rPr>
        <w:t>ے</w:t>
      </w:r>
      <w:r>
        <w:rPr>
          <w:rtl/>
        </w:rPr>
        <w:t xml:space="preserve"> اتنا ضرور ثابت ہو جاتا ہے کہ بعض روا</w:t>
      </w:r>
      <w:r>
        <w:rPr>
          <w:rFonts w:hint="cs"/>
          <w:rtl/>
        </w:rPr>
        <w:t>ی</w:t>
      </w:r>
      <w:r>
        <w:rPr>
          <w:rFonts w:hint="eastAsia"/>
          <w:rtl/>
        </w:rPr>
        <w:t>ات</w:t>
      </w:r>
      <w:r>
        <w:rPr>
          <w:rtl/>
        </w:rPr>
        <w:t xml:space="preserve"> ضرور ائمہ اطہار (ع) سے صادر ہوئ</w:t>
      </w:r>
      <w:r>
        <w:rPr>
          <w:rFonts w:hint="cs"/>
          <w:rtl/>
        </w:rPr>
        <w:t>ی</w:t>
      </w:r>
      <w:r>
        <w:rPr>
          <w:rtl/>
        </w:rPr>
        <w:t xml:space="preserve"> ہ</w:t>
      </w:r>
      <w:r>
        <w:rPr>
          <w:rFonts w:hint="cs"/>
          <w:rtl/>
        </w:rPr>
        <w:t>ی</w:t>
      </w:r>
      <w:r>
        <w:rPr>
          <w:rFonts w:hint="eastAsia"/>
          <w:rtl/>
        </w:rPr>
        <w:t>ں</w:t>
      </w:r>
      <w:r>
        <w:rPr>
          <w:rtl/>
        </w:rPr>
        <w:t xml:space="preserve"> اور کم از کم اس کا ظن غالب ضرور حاصل ہو جاتا ہے۔</w:t>
      </w:r>
    </w:p>
    <w:p w:rsidR="00243DAF" w:rsidRDefault="00243DAF" w:rsidP="00113A07">
      <w:pPr>
        <w:pStyle w:val="libNormal"/>
        <w:rPr>
          <w:rtl/>
        </w:rPr>
      </w:pPr>
      <w:r>
        <w:rPr>
          <w:rtl/>
        </w:rPr>
        <w:t xml:space="preserve"> ان م</w:t>
      </w:r>
      <w:r>
        <w:rPr>
          <w:rFonts w:hint="cs"/>
          <w:rtl/>
        </w:rPr>
        <w:t>ی</w:t>
      </w:r>
      <w:r>
        <w:rPr>
          <w:rFonts w:hint="eastAsia"/>
          <w:rtl/>
        </w:rPr>
        <w:t>ں</w:t>
      </w:r>
      <w:r>
        <w:rPr>
          <w:rtl/>
        </w:rPr>
        <w:t xml:space="preserve"> سے بعض روا</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جو معتبر طر</w:t>
      </w:r>
      <w:r>
        <w:rPr>
          <w:rFonts w:hint="cs"/>
          <w:rtl/>
        </w:rPr>
        <w:t>ی</w:t>
      </w:r>
      <w:r>
        <w:rPr>
          <w:rFonts w:hint="eastAsia"/>
          <w:rtl/>
        </w:rPr>
        <w:t>قوں</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لہٰذا ہر روا</w:t>
      </w:r>
      <w:r>
        <w:rPr>
          <w:rFonts w:hint="cs"/>
          <w:rtl/>
        </w:rPr>
        <w:t>ی</w:t>
      </w:r>
      <w:r>
        <w:rPr>
          <w:rFonts w:hint="eastAsia"/>
          <w:rtl/>
        </w:rPr>
        <w:t>ت</w:t>
      </w:r>
      <w:r>
        <w:rPr>
          <w:rtl/>
        </w:rPr>
        <w:t xml:space="preserve"> ک</w:t>
      </w:r>
      <w:r>
        <w:rPr>
          <w:rFonts w:hint="cs"/>
          <w:rtl/>
        </w:rPr>
        <w:t>ی</w:t>
      </w:r>
      <w:r>
        <w:rPr>
          <w:rtl/>
        </w:rPr>
        <w:t xml:space="preserve"> سند کے بارے م</w:t>
      </w:r>
      <w:r>
        <w:rPr>
          <w:rFonts w:hint="cs"/>
          <w:rtl/>
        </w:rPr>
        <w:t>ی</w:t>
      </w:r>
      <w:r>
        <w:rPr>
          <w:rFonts w:hint="eastAsia"/>
          <w:rtl/>
        </w:rPr>
        <w:t>ں</w:t>
      </w:r>
      <w:r>
        <w:rPr>
          <w:rtl/>
        </w:rPr>
        <w:t xml:space="preserve"> بحث ک</w:t>
      </w:r>
      <w:r>
        <w:rPr>
          <w:rFonts w:hint="cs"/>
          <w:rtl/>
        </w:rPr>
        <w:t>ی</w:t>
      </w:r>
      <w:r>
        <w:rPr>
          <w:rtl/>
        </w:rPr>
        <w:t xml:space="preserve"> ضرورت نہ</w:t>
      </w:r>
      <w:r>
        <w:rPr>
          <w:rFonts w:hint="cs"/>
          <w:rtl/>
        </w:rPr>
        <w:t>ی</w:t>
      </w:r>
      <w:r>
        <w:rPr>
          <w:rFonts w:hint="eastAsia"/>
          <w:rtl/>
        </w:rPr>
        <w:t>ں</w:t>
      </w:r>
      <w:r>
        <w:rPr>
          <w:rtl/>
        </w:rPr>
        <w:t xml:space="preserve"> ہے۔</w:t>
      </w:r>
    </w:p>
    <w:p w:rsidR="00243DAF" w:rsidRDefault="00243DAF" w:rsidP="00E63E25">
      <w:pPr>
        <w:pStyle w:val="Heading2Center"/>
        <w:rPr>
          <w:rtl/>
        </w:rPr>
      </w:pPr>
      <w:bookmarkStart w:id="108" w:name="_Toc488063929"/>
      <w:r>
        <w:rPr>
          <w:rFonts w:hint="eastAsia"/>
          <w:rtl/>
        </w:rPr>
        <w:t>روا</w:t>
      </w:r>
      <w:r>
        <w:rPr>
          <w:rFonts w:hint="cs"/>
          <w:rtl/>
        </w:rPr>
        <w:t>ی</w:t>
      </w:r>
      <w:r>
        <w:rPr>
          <w:rFonts w:hint="eastAsia"/>
          <w:rtl/>
        </w:rPr>
        <w:t>ات</w:t>
      </w:r>
      <w:r>
        <w:rPr>
          <w:rtl/>
        </w:rPr>
        <w:t xml:space="preserve"> تحر</w:t>
      </w:r>
      <w:r>
        <w:rPr>
          <w:rFonts w:hint="cs"/>
          <w:rtl/>
        </w:rPr>
        <w:t>ی</w:t>
      </w:r>
      <w:r>
        <w:rPr>
          <w:rFonts w:hint="eastAsia"/>
          <w:rtl/>
        </w:rPr>
        <w:t>ف</w:t>
      </w:r>
      <w:bookmarkEnd w:id="108"/>
      <w:r>
        <w:rPr>
          <w:rtl/>
        </w:rPr>
        <w:t xml:space="preserve"> </w:t>
      </w:r>
    </w:p>
    <w:p w:rsidR="00113A07" w:rsidRDefault="00243DAF" w:rsidP="00243DAF">
      <w:pPr>
        <w:pStyle w:val="libNormal"/>
        <w:rPr>
          <w:rtl/>
        </w:rPr>
      </w:pPr>
      <w:r>
        <w:rPr>
          <w:rFonts w:hint="eastAsia"/>
          <w:rtl/>
        </w:rPr>
        <w:t>اس</w:t>
      </w:r>
      <w:r>
        <w:rPr>
          <w:rtl/>
        </w:rPr>
        <w:t xml:space="preserve"> مقام پر </w:t>
      </w:r>
      <w:r>
        <w:rPr>
          <w:rFonts w:hint="cs"/>
          <w:rtl/>
        </w:rPr>
        <w:t>ی</w:t>
      </w:r>
      <w:r>
        <w:rPr>
          <w:rFonts w:hint="eastAsia"/>
          <w:rtl/>
        </w:rPr>
        <w:t>ہ</w:t>
      </w:r>
      <w:r>
        <w:rPr>
          <w:rtl/>
        </w:rPr>
        <w:t xml:space="preserve"> بحث ضرور</w:t>
      </w:r>
      <w:r>
        <w:rPr>
          <w:rFonts w:hint="cs"/>
          <w:rtl/>
        </w:rPr>
        <w:t>ی</w:t>
      </w:r>
      <w:r>
        <w:rPr>
          <w:rtl/>
        </w:rPr>
        <w:t xml:space="preserve"> ہے کہ ان روا</w:t>
      </w:r>
      <w:r>
        <w:rPr>
          <w:rFonts w:hint="cs"/>
          <w:rtl/>
        </w:rPr>
        <w:t>ی</w:t>
      </w:r>
      <w:r>
        <w:rPr>
          <w:rFonts w:hint="eastAsia"/>
          <w:rtl/>
        </w:rPr>
        <w:t>ات</w:t>
      </w:r>
      <w:r>
        <w:rPr>
          <w:rtl/>
        </w:rPr>
        <w:t xml:space="preserve"> کا مفہوم ا</w:t>
      </w:r>
      <w:r>
        <w:rPr>
          <w:rFonts w:hint="cs"/>
          <w:rtl/>
        </w:rPr>
        <w:t>ی</w:t>
      </w:r>
      <w:r>
        <w:rPr>
          <w:rFonts w:hint="eastAsia"/>
          <w:rtl/>
        </w:rPr>
        <w:t>ک</w:t>
      </w:r>
      <w:r>
        <w:rPr>
          <w:rtl/>
        </w:rPr>
        <w:t xml:space="preserve"> دوسرے سے مختلف ہے اور ان سے </w:t>
      </w:r>
      <w:r>
        <w:rPr>
          <w:rFonts w:hint="cs"/>
          <w:rtl/>
        </w:rPr>
        <w:t>ی</w:t>
      </w:r>
      <w:r>
        <w:rPr>
          <w:rFonts w:hint="eastAsia"/>
          <w:rtl/>
        </w:rPr>
        <w:t>کساں</w:t>
      </w:r>
      <w:r>
        <w:rPr>
          <w:rtl/>
        </w:rPr>
        <w:t xml:space="preserve"> اسفادہ نہ</w:t>
      </w:r>
      <w:r>
        <w:rPr>
          <w:rFonts w:hint="cs"/>
          <w:rtl/>
        </w:rPr>
        <w:t>ی</w:t>
      </w:r>
      <w:r>
        <w:rPr>
          <w:rFonts w:hint="eastAsia"/>
          <w:rtl/>
        </w:rPr>
        <w:t>ں</w:t>
      </w:r>
      <w:r>
        <w:rPr>
          <w:rtl/>
        </w:rPr>
        <w:t xml:space="preserve"> ہوتا، لہذا ہم ذ </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ان روا</w:t>
      </w:r>
      <w:r>
        <w:rPr>
          <w:rFonts w:hint="cs"/>
          <w:rtl/>
        </w:rPr>
        <w:t>ی</w:t>
      </w:r>
      <w:r>
        <w:rPr>
          <w:rFonts w:hint="eastAsia"/>
          <w:rtl/>
        </w:rPr>
        <w:t>ات</w:t>
      </w:r>
      <w:r>
        <w:rPr>
          <w:rtl/>
        </w:rPr>
        <w:t xml:space="preserve"> کے مفاہ</w:t>
      </w:r>
      <w:r>
        <w:rPr>
          <w:rFonts w:hint="cs"/>
          <w:rtl/>
        </w:rPr>
        <w:t>ی</w:t>
      </w:r>
      <w:r>
        <w:rPr>
          <w:rFonts w:hint="eastAsia"/>
          <w:rtl/>
        </w:rPr>
        <w:t>م</w:t>
      </w:r>
      <w:r>
        <w:rPr>
          <w:rtl/>
        </w:rPr>
        <w:t xml:space="preserve"> اور خصوص</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w:t>
      </w:r>
    </w:p>
    <w:p w:rsidR="00113A07" w:rsidRDefault="00113A07"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کئ</w:t>
      </w:r>
      <w:r>
        <w:rPr>
          <w:rFonts w:hint="cs"/>
          <w:rtl/>
        </w:rPr>
        <w:t>ی</w:t>
      </w:r>
      <w:r>
        <w:rPr>
          <w:rtl/>
        </w:rPr>
        <w:t xml:space="preserve"> قسم ک</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پہل</w:t>
      </w:r>
      <w:r>
        <w:rPr>
          <w:rFonts w:hint="cs"/>
          <w:rtl/>
        </w:rPr>
        <w:t>ی</w:t>
      </w:r>
      <w:r>
        <w:rPr>
          <w:rtl/>
        </w:rPr>
        <w:t xml:space="preserve"> قسم ک</w:t>
      </w:r>
      <w:r>
        <w:rPr>
          <w:rFonts w:hint="cs"/>
          <w:rtl/>
        </w:rPr>
        <w:t>ی</w:t>
      </w:r>
      <w:r>
        <w:rPr>
          <w:rtl/>
        </w:rPr>
        <w:t xml:space="preserve"> روا</w:t>
      </w:r>
      <w:r>
        <w:rPr>
          <w:rFonts w:hint="cs"/>
          <w:rtl/>
        </w:rPr>
        <w:t>ی</w:t>
      </w:r>
      <w:r>
        <w:rPr>
          <w:rFonts w:hint="eastAsia"/>
          <w:rtl/>
        </w:rPr>
        <w:t>ات</w:t>
      </w:r>
      <w:r>
        <w:rPr>
          <w:rtl/>
        </w:rPr>
        <w:t xml:space="preserve"> وہ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لفظ تحر</w:t>
      </w:r>
      <w:r>
        <w:rPr>
          <w:rFonts w:hint="cs"/>
          <w:rtl/>
        </w:rPr>
        <w:t>ی</w:t>
      </w:r>
      <w:r>
        <w:rPr>
          <w:rFonts w:hint="eastAsia"/>
          <w:rtl/>
        </w:rPr>
        <w:t>ف</w:t>
      </w:r>
      <w:r>
        <w:rPr>
          <w:rtl/>
        </w:rPr>
        <w:t xml:space="preserve"> کا ذکر ہے اور اس طرح وہ تحر</w:t>
      </w:r>
      <w:r>
        <w:rPr>
          <w:rFonts w:hint="cs"/>
          <w:rtl/>
        </w:rPr>
        <w:t>ی</w:t>
      </w:r>
      <w:r>
        <w:rPr>
          <w:rFonts w:hint="eastAsia"/>
          <w:rtl/>
        </w:rPr>
        <w:t>ف</w:t>
      </w:r>
      <w:r>
        <w:rPr>
          <w:rtl/>
        </w:rPr>
        <w:t xml:space="preserve"> پر دلالت کرت</w:t>
      </w:r>
      <w:r>
        <w:rPr>
          <w:rFonts w:hint="cs"/>
          <w:rtl/>
        </w:rPr>
        <w:t>ی</w:t>
      </w:r>
      <w:r>
        <w:rPr>
          <w:rtl/>
        </w:rPr>
        <w:t xml:space="preserve"> ہ</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Fonts w:hint="cs"/>
          <w:rtl/>
        </w:rPr>
        <w:t>ی</w:t>
      </w:r>
      <w:r>
        <w:rPr>
          <w:rFonts w:hint="eastAsia"/>
          <w:rtl/>
        </w:rPr>
        <w:t>ں</w:t>
      </w:r>
      <w:r>
        <w:rPr>
          <w:rtl/>
        </w:rPr>
        <w:t xml:space="preserve"> ب</w:t>
      </w:r>
      <w:r>
        <w:rPr>
          <w:rFonts w:hint="cs"/>
          <w:rtl/>
        </w:rPr>
        <w:t>ی</w:t>
      </w:r>
      <w:r>
        <w:rPr>
          <w:rFonts w:hint="eastAsia"/>
          <w:rtl/>
        </w:rPr>
        <w:t>س</w:t>
      </w:r>
      <w:r>
        <w:rPr>
          <w:rtl/>
        </w:rPr>
        <w:t xml:space="preserve"> ہ</w:t>
      </w:r>
      <w:r>
        <w:rPr>
          <w:rFonts w:hint="cs"/>
          <w:rtl/>
        </w:rPr>
        <w:t>ی</w:t>
      </w:r>
      <w:r>
        <w:rPr>
          <w:rFonts w:hint="eastAsia"/>
          <w:rtl/>
        </w:rPr>
        <w:t>ں</w:t>
      </w:r>
      <w:r>
        <w:rPr>
          <w:rtl/>
        </w:rPr>
        <w:t>۔ ان م</w:t>
      </w:r>
      <w:r>
        <w:rPr>
          <w:rFonts w:hint="cs"/>
          <w:rtl/>
        </w:rPr>
        <w:t>ی</w:t>
      </w:r>
      <w:r>
        <w:rPr>
          <w:rFonts w:hint="eastAsia"/>
          <w:rtl/>
        </w:rPr>
        <w:t>ں</w:t>
      </w:r>
      <w:r>
        <w:rPr>
          <w:rtl/>
        </w:rPr>
        <w:t xml:space="preserve"> سے چند کا ذکر ہم </w:t>
      </w:r>
      <w:r>
        <w:rPr>
          <w:rFonts w:hint="cs"/>
          <w:rtl/>
        </w:rPr>
        <w:t>ی</w:t>
      </w:r>
      <w:r>
        <w:rPr>
          <w:rFonts w:hint="eastAsia"/>
          <w:rtl/>
        </w:rPr>
        <w:t>ہاں</w:t>
      </w:r>
      <w:r>
        <w:rPr>
          <w:rtl/>
        </w:rPr>
        <w:t xml:space="preserve"> کرتے ہ</w:t>
      </w:r>
      <w:r>
        <w:rPr>
          <w:rFonts w:hint="cs"/>
          <w:rtl/>
        </w:rPr>
        <w:t>ی</w:t>
      </w:r>
      <w:r>
        <w:rPr>
          <w:rFonts w:hint="eastAsia"/>
          <w:rtl/>
        </w:rPr>
        <w:t>ں</w:t>
      </w:r>
      <w:r>
        <w:rPr>
          <w:rtl/>
        </w:rPr>
        <w:t xml:space="preserve"> اور ان ج</w:t>
      </w:r>
      <w:r>
        <w:rPr>
          <w:rFonts w:hint="cs"/>
          <w:rtl/>
        </w:rPr>
        <w:t>ی</w:t>
      </w:r>
      <w:r>
        <w:rPr>
          <w:rFonts w:hint="eastAsia"/>
          <w:rtl/>
        </w:rPr>
        <w:t>س</w:t>
      </w:r>
      <w:r>
        <w:rPr>
          <w:rFonts w:hint="cs"/>
          <w:rtl/>
        </w:rPr>
        <w:t>ی</w:t>
      </w:r>
      <w:r>
        <w:rPr>
          <w:rtl/>
        </w:rPr>
        <w:t xml:space="preserve"> د</w:t>
      </w:r>
      <w:r>
        <w:rPr>
          <w:rFonts w:hint="cs"/>
          <w:rtl/>
        </w:rPr>
        <w:t>ی</w:t>
      </w:r>
      <w:r>
        <w:rPr>
          <w:rFonts w:hint="eastAsia"/>
          <w:rtl/>
        </w:rPr>
        <w:t>گر</w:t>
      </w:r>
      <w:r>
        <w:rPr>
          <w:rtl/>
        </w:rPr>
        <w:t xml:space="preserve"> روا</w:t>
      </w:r>
      <w:r>
        <w:rPr>
          <w:rFonts w:hint="cs"/>
          <w:rtl/>
        </w:rPr>
        <w:t>ی</w:t>
      </w:r>
      <w:r>
        <w:rPr>
          <w:rFonts w:hint="eastAsia"/>
          <w:rtl/>
        </w:rPr>
        <w:t>ات</w:t>
      </w:r>
      <w:r>
        <w:rPr>
          <w:rtl/>
        </w:rPr>
        <w:t xml:space="preserve"> کا ذکر نہ</w:t>
      </w:r>
      <w:r>
        <w:rPr>
          <w:rFonts w:hint="cs"/>
          <w:rtl/>
        </w:rPr>
        <w:t>ی</w:t>
      </w:r>
      <w:r>
        <w:rPr>
          <w:rFonts w:hint="eastAsia"/>
          <w:rtl/>
        </w:rPr>
        <w:t>ں</w:t>
      </w:r>
      <w:r>
        <w:rPr>
          <w:rtl/>
        </w:rPr>
        <w:t xml:space="preserve"> کرتے۔</w:t>
      </w:r>
    </w:p>
    <w:p w:rsidR="00243DAF" w:rsidRDefault="00243DAF" w:rsidP="00243DAF">
      <w:pPr>
        <w:pStyle w:val="libNormal"/>
        <w:rPr>
          <w:rtl/>
        </w:rPr>
      </w:pPr>
      <w:r>
        <w:rPr>
          <w:rtl/>
        </w:rPr>
        <w:t xml:space="preserve"> پہل</w:t>
      </w:r>
      <w:r>
        <w:rPr>
          <w:rFonts w:hint="cs"/>
          <w:rtl/>
        </w:rPr>
        <w:t>ی</w:t>
      </w:r>
      <w:r>
        <w:rPr>
          <w:rtl/>
        </w:rPr>
        <w:t xml:space="preserve"> روا</w:t>
      </w:r>
      <w:r>
        <w:rPr>
          <w:rFonts w:hint="cs"/>
          <w:rtl/>
        </w:rPr>
        <w:t>ی</w:t>
      </w:r>
      <w:r>
        <w:rPr>
          <w:rFonts w:hint="eastAsia"/>
          <w:rtl/>
        </w:rPr>
        <w:t>ت</w:t>
      </w:r>
      <w:r>
        <w:rPr>
          <w:rtl/>
        </w:rPr>
        <w:t>: عل</w:t>
      </w:r>
      <w:r>
        <w:rPr>
          <w:rFonts w:hint="cs"/>
          <w:rtl/>
        </w:rPr>
        <w:t>ی</w:t>
      </w:r>
      <w:r>
        <w:rPr>
          <w:rtl/>
        </w:rPr>
        <w:t xml:space="preserve"> بن ابراہ</w:t>
      </w:r>
      <w:r>
        <w:rPr>
          <w:rFonts w:hint="cs"/>
          <w:rtl/>
        </w:rPr>
        <w:t>ی</w:t>
      </w:r>
      <w:r>
        <w:rPr>
          <w:rFonts w:hint="eastAsia"/>
          <w:rtl/>
        </w:rPr>
        <w:t>م</w:t>
      </w:r>
      <w:r>
        <w:rPr>
          <w:rtl/>
        </w:rPr>
        <w:t xml:space="preserve"> قم</w:t>
      </w:r>
      <w:r>
        <w:rPr>
          <w:rFonts w:hint="cs"/>
          <w:rtl/>
        </w:rPr>
        <w:t>ی</w:t>
      </w:r>
      <w:r>
        <w:rPr>
          <w:rtl/>
        </w:rPr>
        <w:t xml:space="preserve"> اپن</w:t>
      </w:r>
      <w:r>
        <w:rPr>
          <w:rFonts w:hint="cs"/>
          <w:rtl/>
        </w:rPr>
        <w:t>ی</w:t>
      </w:r>
      <w:r>
        <w:rPr>
          <w:rtl/>
        </w:rPr>
        <w:t xml:space="preserve"> سند کے ذر</w:t>
      </w:r>
      <w:r>
        <w:rPr>
          <w:rFonts w:hint="cs"/>
          <w:rtl/>
        </w:rPr>
        <w:t>ی</w:t>
      </w:r>
      <w:r>
        <w:rPr>
          <w:rFonts w:hint="eastAsia"/>
          <w:rtl/>
        </w:rPr>
        <w:t>عے</w:t>
      </w:r>
      <w:r>
        <w:rPr>
          <w:rtl/>
        </w:rPr>
        <w:t xml:space="preserve"> ابوذر سے نقل کرتے ہ</w:t>
      </w:r>
      <w:r>
        <w:rPr>
          <w:rFonts w:hint="cs"/>
          <w:rtl/>
        </w:rPr>
        <w:t>ی</w:t>
      </w:r>
      <w:r>
        <w:rPr>
          <w:rFonts w:hint="eastAsia"/>
          <w:rtl/>
        </w:rPr>
        <w:t>ں</w:t>
      </w:r>
      <w:r>
        <w:rPr>
          <w:rtl/>
        </w:rPr>
        <w:t>:</w:t>
      </w:r>
    </w:p>
    <w:p w:rsidR="00243DAF" w:rsidRPr="006C637D" w:rsidRDefault="00243DAF" w:rsidP="006C637D">
      <w:pPr>
        <w:pStyle w:val="libArabic"/>
        <w:rPr>
          <w:rtl/>
        </w:rPr>
      </w:pPr>
      <w:r w:rsidRPr="006C637D">
        <w:rPr>
          <w:rtl/>
        </w:rPr>
        <w:t xml:space="preserve"> ''لما نزلت </w:t>
      </w:r>
      <w:r w:rsidR="00091E88" w:rsidRPr="00933E3D">
        <w:rPr>
          <w:rFonts w:hint="cs"/>
          <w:rtl/>
        </w:rPr>
        <w:t>ه</w:t>
      </w:r>
      <w:r w:rsidRPr="00AA1A1F">
        <w:rPr>
          <w:rFonts w:hint="cs"/>
          <w:rtl/>
        </w:rPr>
        <w:t>ذ</w:t>
      </w:r>
      <w:r w:rsidR="00091E88" w:rsidRPr="00933E3D">
        <w:rPr>
          <w:rFonts w:hint="cs"/>
          <w:rtl/>
        </w:rPr>
        <w:t>ه</w:t>
      </w:r>
      <w:r w:rsidRPr="00AA1A1F">
        <w:rPr>
          <w:rFonts w:hint="cs"/>
          <w:rtl/>
        </w:rPr>
        <w:t xml:space="preserve"> الآ</w:t>
      </w:r>
      <w:r w:rsidRPr="006C637D">
        <w:rPr>
          <w:rFonts w:hint="cs"/>
          <w:rtl/>
        </w:rPr>
        <w:t>ی</w:t>
      </w:r>
      <w:r w:rsidR="00091E88" w:rsidRPr="00933E3D">
        <w:rPr>
          <w:rFonts w:hint="cs"/>
          <w:rtl/>
        </w:rPr>
        <w:t>ة</w:t>
      </w:r>
      <w:r w:rsidRPr="006C637D">
        <w:rPr>
          <w:rtl/>
        </w:rPr>
        <w:t xml:space="preserve">: </w:t>
      </w:r>
      <w:r w:rsidRPr="006C637D">
        <w:rPr>
          <w:rFonts w:hint="cs"/>
          <w:rtl/>
        </w:rPr>
        <w:t>ی</w:t>
      </w:r>
      <w:r w:rsidRPr="006C637D">
        <w:rPr>
          <w:rFonts w:hint="eastAsia"/>
          <w:rtl/>
        </w:rPr>
        <w:t>وم</w:t>
      </w:r>
      <w:r w:rsidRPr="006C637D">
        <w:rPr>
          <w:rtl/>
        </w:rPr>
        <w:t xml:space="preserve"> تب</w:t>
      </w:r>
      <w:r w:rsidRPr="006C637D">
        <w:rPr>
          <w:rFonts w:hint="cs"/>
          <w:rtl/>
        </w:rPr>
        <w:t>ی</w:t>
      </w:r>
      <w:r w:rsidRPr="006C637D">
        <w:rPr>
          <w:rFonts w:hint="eastAsia"/>
          <w:rtl/>
        </w:rPr>
        <w:t>ض</w:t>
      </w:r>
      <w:r w:rsidRPr="006C637D">
        <w:rPr>
          <w:rtl/>
        </w:rPr>
        <w:t xml:space="preserve"> وجو</w:t>
      </w:r>
      <w:r w:rsidR="00091E88" w:rsidRPr="00933E3D">
        <w:rPr>
          <w:rFonts w:hint="cs"/>
          <w:rtl/>
        </w:rPr>
        <w:t>ه</w:t>
      </w:r>
      <w:r w:rsidRPr="00AA1A1F">
        <w:rPr>
          <w:rFonts w:hint="cs"/>
          <w:rtl/>
        </w:rPr>
        <w:t xml:space="preserve"> و تسود وجو</w:t>
      </w:r>
      <w:r w:rsidR="00091E88" w:rsidRPr="00933E3D">
        <w:rPr>
          <w:rFonts w:hint="cs"/>
          <w:rtl/>
        </w:rPr>
        <w:t>ه</w:t>
      </w:r>
      <w:r w:rsidRPr="00AA1A1F">
        <w:rPr>
          <w:rFonts w:hint="cs"/>
          <w:rtl/>
        </w:rPr>
        <w:t>، قال رسول الل</w:t>
      </w:r>
      <w:r w:rsidR="00091E88" w:rsidRPr="00933E3D">
        <w:rPr>
          <w:rFonts w:hint="cs"/>
          <w:rtl/>
        </w:rPr>
        <w:t>ه</w:t>
      </w:r>
      <w:r w:rsidRPr="00AA1A1F">
        <w:rPr>
          <w:rFonts w:hint="cs"/>
          <w:rtl/>
        </w:rPr>
        <w:t>(صلّ</w:t>
      </w:r>
      <w:r w:rsidRPr="006C637D">
        <w:rPr>
          <w:rFonts w:hint="cs"/>
          <w:rtl/>
        </w:rPr>
        <w:t>ی</w:t>
      </w:r>
      <w:r w:rsidRPr="006C637D">
        <w:rPr>
          <w:rtl/>
        </w:rPr>
        <w:t xml:space="preserve"> اللّ</w:t>
      </w:r>
      <w:r w:rsidR="00091E88" w:rsidRPr="00933E3D">
        <w:rPr>
          <w:rFonts w:hint="cs"/>
          <w:rtl/>
        </w:rPr>
        <w:t>ه</w:t>
      </w:r>
      <w:r w:rsidRPr="00AA1A1F">
        <w:rPr>
          <w:rFonts w:hint="cs"/>
          <w:rtl/>
        </w:rPr>
        <w:t xml:space="preserve"> عل</w:t>
      </w:r>
      <w:r w:rsidRPr="006C637D">
        <w:rPr>
          <w:rFonts w:hint="cs"/>
          <w:rtl/>
        </w:rPr>
        <w:t>ی</w:t>
      </w:r>
      <w:r w:rsidR="00091E88" w:rsidRPr="00933E3D">
        <w:rPr>
          <w:rFonts w:hint="cs"/>
          <w:rtl/>
        </w:rPr>
        <w:t>ه</w:t>
      </w:r>
      <w:r w:rsidRPr="006C637D">
        <w:rPr>
          <w:rtl/>
        </w:rPr>
        <w:t xml:space="preserve"> وآل</w:t>
      </w:r>
      <w:r w:rsidR="00091E88" w:rsidRPr="00933E3D">
        <w:rPr>
          <w:rFonts w:hint="cs"/>
          <w:rtl/>
        </w:rPr>
        <w:t>ه</w:t>
      </w:r>
      <w:r w:rsidRPr="00AA1A1F">
        <w:rPr>
          <w:rFonts w:hint="cs"/>
          <w:rtl/>
        </w:rPr>
        <w:t xml:space="preserve"> وسلّم) ت</w:t>
      </w:r>
      <w:r w:rsidRPr="006C637D">
        <w:rPr>
          <w:rtl/>
        </w:rPr>
        <w:t>رد امت</w:t>
      </w:r>
      <w:r w:rsidRPr="006C637D">
        <w:rPr>
          <w:rFonts w:hint="cs"/>
          <w:rtl/>
        </w:rPr>
        <w:t>ی</w:t>
      </w:r>
      <w:r w:rsidRPr="006C637D">
        <w:rPr>
          <w:rtl/>
        </w:rPr>
        <w:t xml:space="preserve"> عل</w:t>
      </w:r>
      <w:r w:rsidRPr="006C637D">
        <w:rPr>
          <w:rFonts w:hint="cs"/>
          <w:rtl/>
        </w:rPr>
        <w:t>ی</w:t>
      </w:r>
      <w:r w:rsidRPr="006C637D">
        <w:rPr>
          <w:rtl/>
        </w:rPr>
        <w:t xml:space="preserve"> </w:t>
      </w:r>
      <w:r w:rsidRPr="006C637D">
        <w:rPr>
          <w:rFonts w:hint="cs"/>
          <w:rtl/>
        </w:rPr>
        <w:t>ی</w:t>
      </w:r>
      <w:r w:rsidRPr="006C637D">
        <w:rPr>
          <w:rFonts w:hint="eastAsia"/>
          <w:rtl/>
        </w:rPr>
        <w:t>وم</w:t>
      </w:r>
      <w:r w:rsidRPr="006C637D">
        <w:rPr>
          <w:rtl/>
        </w:rPr>
        <w:t xml:space="preserve"> الق</w:t>
      </w:r>
      <w:r w:rsidRPr="006C637D">
        <w:rPr>
          <w:rFonts w:hint="cs"/>
          <w:rtl/>
        </w:rPr>
        <w:t>ی</w:t>
      </w:r>
      <w:r w:rsidRPr="006C637D">
        <w:rPr>
          <w:rFonts w:hint="eastAsia"/>
          <w:rtl/>
        </w:rPr>
        <w:t>ام</w:t>
      </w:r>
      <w:r w:rsidR="00091E88" w:rsidRPr="00933E3D">
        <w:rPr>
          <w:rFonts w:hint="cs"/>
          <w:rtl/>
        </w:rPr>
        <w:t>ة</w:t>
      </w:r>
      <w:r w:rsidRPr="006C637D">
        <w:rPr>
          <w:rtl/>
        </w:rPr>
        <w:t xml:space="preserve"> عل</w:t>
      </w:r>
      <w:r w:rsidRPr="006C637D">
        <w:rPr>
          <w:rFonts w:hint="cs"/>
          <w:rtl/>
        </w:rPr>
        <w:t>ی</w:t>
      </w:r>
      <w:r w:rsidRPr="006C637D">
        <w:rPr>
          <w:rtl/>
        </w:rPr>
        <w:t xml:space="preserve"> خمس را</w:t>
      </w:r>
      <w:r w:rsidRPr="006C637D">
        <w:rPr>
          <w:rFonts w:hint="cs"/>
          <w:rtl/>
        </w:rPr>
        <w:t>ی</w:t>
      </w:r>
      <w:r w:rsidRPr="006C637D">
        <w:rPr>
          <w:rFonts w:hint="eastAsia"/>
          <w:rtl/>
        </w:rPr>
        <w:t>ات</w:t>
      </w:r>
      <w:r w:rsidRPr="00AA1A1F">
        <w:rPr>
          <w:rFonts w:hint="cs"/>
          <w:rtl/>
        </w:rPr>
        <w:t xml:space="preserve"> ثم ذکر </w:t>
      </w:r>
      <w:r w:rsidRPr="006C637D">
        <w:rPr>
          <w:rFonts w:hint="cs"/>
          <w:rtl/>
        </w:rPr>
        <w:t>أن رسول الل</w:t>
      </w:r>
      <w:r w:rsidR="00091E88" w:rsidRPr="00933E3D">
        <w:rPr>
          <w:rFonts w:hint="cs"/>
          <w:rtl/>
        </w:rPr>
        <w:t>ه</w:t>
      </w:r>
      <w:r w:rsidRPr="00AA1A1F">
        <w:rPr>
          <w:rFonts w:hint="cs"/>
          <w:rtl/>
        </w:rPr>
        <w:t xml:space="preserve"> صل</w:t>
      </w:r>
      <w:r w:rsidRPr="006C637D">
        <w:rPr>
          <w:rFonts w:hint="cs"/>
          <w:rtl/>
        </w:rPr>
        <w:t>ی</w:t>
      </w:r>
      <w:r w:rsidRPr="006C637D">
        <w:rPr>
          <w:rtl/>
        </w:rPr>
        <w:t xml:space="preserve"> الل</w:t>
      </w:r>
      <w:r w:rsidR="00091E88" w:rsidRPr="00933E3D">
        <w:rPr>
          <w:rFonts w:hint="cs"/>
          <w:rtl/>
        </w:rPr>
        <w:t>ه</w:t>
      </w:r>
      <w:r w:rsidRPr="00AA1A1F">
        <w:rPr>
          <w:rFonts w:hint="cs"/>
          <w:rtl/>
        </w:rPr>
        <w:t xml:space="preserve"> عل</w:t>
      </w:r>
      <w:r w:rsidRPr="006C637D">
        <w:rPr>
          <w:rFonts w:hint="cs"/>
          <w:rtl/>
        </w:rPr>
        <w:t>ی</w:t>
      </w:r>
      <w:r w:rsidR="00091E88" w:rsidRPr="00933E3D">
        <w:rPr>
          <w:rFonts w:hint="cs"/>
          <w:rtl/>
        </w:rPr>
        <w:t>ه</w:t>
      </w:r>
      <w:r w:rsidRPr="006C637D">
        <w:rPr>
          <w:rtl/>
        </w:rPr>
        <w:t xml:space="preserve"> و آل</w:t>
      </w:r>
      <w:r w:rsidR="00091E88" w:rsidRPr="00933E3D">
        <w:rPr>
          <w:rFonts w:hint="cs"/>
          <w:rtl/>
        </w:rPr>
        <w:t>ه</w:t>
      </w:r>
      <w:r w:rsidRPr="00AA1A1F">
        <w:rPr>
          <w:rFonts w:hint="cs"/>
          <w:rtl/>
        </w:rPr>
        <w:t xml:space="preserve"> </w:t>
      </w:r>
      <w:r w:rsidRPr="006C637D">
        <w:rPr>
          <w:rFonts w:hint="cs"/>
          <w:rtl/>
        </w:rPr>
        <w:t>ی</w:t>
      </w:r>
      <w:r w:rsidRPr="006C637D">
        <w:rPr>
          <w:rFonts w:hint="eastAsia"/>
          <w:rtl/>
        </w:rPr>
        <w:t>س</w:t>
      </w:r>
      <w:r w:rsidRPr="006C637D">
        <w:rPr>
          <w:rFonts w:hint="cs"/>
          <w:rtl/>
        </w:rPr>
        <w:t>أل</w:t>
      </w:r>
      <w:r w:rsidRPr="006C637D">
        <w:rPr>
          <w:rtl/>
        </w:rPr>
        <w:t xml:space="preserve"> الر</w:t>
      </w:r>
      <w:r w:rsidRPr="006C637D">
        <w:rPr>
          <w:rFonts w:hint="cs"/>
          <w:rtl/>
        </w:rPr>
        <w:t>ی</w:t>
      </w:r>
      <w:r w:rsidRPr="006C637D">
        <w:rPr>
          <w:rFonts w:hint="eastAsia"/>
          <w:rtl/>
        </w:rPr>
        <w:t>ات</w:t>
      </w:r>
      <w:r w:rsidRPr="006C637D">
        <w:rPr>
          <w:rtl/>
        </w:rPr>
        <w:t xml:space="preserve"> عما فعلوا بالثقل</w:t>
      </w:r>
      <w:r w:rsidRPr="006C637D">
        <w:rPr>
          <w:rFonts w:hint="cs"/>
          <w:rtl/>
        </w:rPr>
        <w:t>ی</w:t>
      </w:r>
      <w:r w:rsidRPr="006C637D">
        <w:rPr>
          <w:rFonts w:hint="eastAsia"/>
          <w:rtl/>
        </w:rPr>
        <w:t>ن</w:t>
      </w:r>
      <w:r w:rsidRPr="00AA1A1F">
        <w:rPr>
          <w:rFonts w:hint="cs"/>
          <w:rtl/>
        </w:rPr>
        <w:t xml:space="preserve"> فتقول الرا</w:t>
      </w:r>
      <w:r w:rsidRPr="006C637D">
        <w:rPr>
          <w:rFonts w:hint="cs"/>
          <w:rtl/>
        </w:rPr>
        <w:t>ی</w:t>
      </w:r>
      <w:r w:rsidR="00091E88" w:rsidRPr="00933E3D">
        <w:rPr>
          <w:rFonts w:hint="cs"/>
          <w:rtl/>
        </w:rPr>
        <w:t>ة</w:t>
      </w:r>
      <w:r w:rsidRPr="006C637D">
        <w:rPr>
          <w:rtl/>
        </w:rPr>
        <w:t xml:space="preserve"> ال</w:t>
      </w:r>
      <w:r w:rsidRPr="006C637D">
        <w:rPr>
          <w:rFonts w:hint="cs"/>
          <w:rtl/>
        </w:rPr>
        <w:t>أولی</w:t>
      </w:r>
      <w:r w:rsidRPr="006C637D">
        <w:rPr>
          <w:rtl/>
        </w:rPr>
        <w:t xml:space="preserve">: </w:t>
      </w:r>
      <w:r w:rsidRPr="006C637D">
        <w:rPr>
          <w:rFonts w:hint="cs"/>
          <w:rtl/>
        </w:rPr>
        <w:t>أما الاکبر فحر فنا</w:t>
      </w:r>
      <w:r w:rsidR="00091E88" w:rsidRPr="00933E3D">
        <w:rPr>
          <w:rFonts w:hint="cs"/>
          <w:rtl/>
        </w:rPr>
        <w:t>ه</w:t>
      </w:r>
      <w:r w:rsidRPr="00AA1A1F">
        <w:rPr>
          <w:rFonts w:hint="cs"/>
          <w:rtl/>
        </w:rPr>
        <w:t>، و نبذنا</w:t>
      </w:r>
      <w:r w:rsidR="00091E88" w:rsidRPr="00933E3D">
        <w:rPr>
          <w:rFonts w:hint="cs"/>
          <w:rtl/>
        </w:rPr>
        <w:t>ه</w:t>
      </w:r>
      <w:r w:rsidRPr="00AA1A1F">
        <w:rPr>
          <w:rFonts w:hint="cs"/>
          <w:rtl/>
        </w:rPr>
        <w:t xml:space="preserve"> و</w:t>
      </w:r>
      <w:r w:rsidRPr="006C637D">
        <w:rPr>
          <w:rFonts w:hint="eastAsia"/>
          <w:rtl/>
        </w:rPr>
        <w:t>راء</w:t>
      </w:r>
      <w:r w:rsidRPr="006C637D">
        <w:rPr>
          <w:rtl/>
        </w:rPr>
        <w:t xml:space="preserve"> ظ</w:t>
      </w:r>
      <w:r w:rsidR="00091E88" w:rsidRPr="00933E3D">
        <w:rPr>
          <w:rFonts w:hint="cs"/>
          <w:rtl/>
        </w:rPr>
        <w:t>ه</w:t>
      </w:r>
      <w:r w:rsidRPr="00AA1A1F">
        <w:rPr>
          <w:rFonts w:hint="cs"/>
          <w:rtl/>
        </w:rPr>
        <w:t xml:space="preserve">ورنا، و </w:t>
      </w:r>
      <w:r w:rsidRPr="006C637D">
        <w:rPr>
          <w:rFonts w:hint="cs"/>
          <w:rtl/>
        </w:rPr>
        <w:t>أما الأصغر فعادی</w:t>
      </w:r>
      <w:r w:rsidRPr="006C637D">
        <w:rPr>
          <w:rFonts w:hint="eastAsia"/>
          <w:rtl/>
        </w:rPr>
        <w:t>نا</w:t>
      </w:r>
      <w:r w:rsidR="00091E88" w:rsidRPr="00933E3D">
        <w:rPr>
          <w:rFonts w:hint="cs"/>
          <w:rtl/>
        </w:rPr>
        <w:t>ه</w:t>
      </w:r>
      <w:r w:rsidRPr="00AA1A1F">
        <w:rPr>
          <w:rFonts w:hint="cs"/>
          <w:rtl/>
        </w:rPr>
        <w:t>،</w:t>
      </w:r>
      <w:r w:rsidRPr="006C637D">
        <w:rPr>
          <w:rtl/>
        </w:rPr>
        <w:t xml:space="preserve"> و </w:t>
      </w:r>
      <w:r w:rsidRPr="006C637D">
        <w:rPr>
          <w:rFonts w:hint="cs"/>
          <w:rtl/>
        </w:rPr>
        <w:t>أبغضنا</w:t>
      </w:r>
      <w:r w:rsidR="00091E88" w:rsidRPr="00933E3D">
        <w:rPr>
          <w:rFonts w:hint="cs"/>
          <w:rtl/>
        </w:rPr>
        <w:t>ه</w:t>
      </w:r>
      <w:r w:rsidRPr="00AA1A1F">
        <w:rPr>
          <w:rFonts w:hint="cs"/>
          <w:rtl/>
        </w:rPr>
        <w:t>، و ظلمنا</w:t>
      </w:r>
      <w:r w:rsidR="00091E88" w:rsidRPr="00933E3D">
        <w:rPr>
          <w:rFonts w:hint="cs"/>
          <w:rtl/>
        </w:rPr>
        <w:t>ه</w:t>
      </w:r>
      <w:r w:rsidRPr="00AA1A1F">
        <w:rPr>
          <w:rFonts w:hint="cs"/>
          <w:rtl/>
        </w:rPr>
        <w:t xml:space="preserve"> و تقول الرا</w:t>
      </w:r>
      <w:r w:rsidRPr="006C637D">
        <w:rPr>
          <w:rFonts w:hint="cs"/>
          <w:rtl/>
        </w:rPr>
        <w:t>ی</w:t>
      </w:r>
      <w:r w:rsidR="00091E88" w:rsidRPr="00933E3D">
        <w:rPr>
          <w:rFonts w:hint="cs"/>
          <w:rtl/>
        </w:rPr>
        <w:t>ة</w:t>
      </w:r>
      <w:r w:rsidRPr="006C637D">
        <w:rPr>
          <w:rtl/>
        </w:rPr>
        <w:t xml:space="preserve"> الثان</w:t>
      </w:r>
      <w:r w:rsidRPr="006C637D">
        <w:rPr>
          <w:rFonts w:hint="cs"/>
          <w:rtl/>
        </w:rPr>
        <w:t>ی</w:t>
      </w:r>
      <w:r w:rsidR="00091E88" w:rsidRPr="00933E3D">
        <w:rPr>
          <w:rFonts w:hint="cs"/>
          <w:rtl/>
        </w:rPr>
        <w:t>ة</w:t>
      </w:r>
      <w:r w:rsidRPr="00AA1A1F">
        <w:rPr>
          <w:rFonts w:hint="cs"/>
          <w:rtl/>
        </w:rPr>
        <w:t xml:space="preserve"> </w:t>
      </w:r>
      <w:r w:rsidRPr="006C637D">
        <w:rPr>
          <w:rFonts w:hint="cs"/>
          <w:rtl/>
        </w:rPr>
        <w:t>أما الأکبر فحر فنا</w:t>
      </w:r>
      <w:r w:rsidR="00091E88" w:rsidRPr="00933E3D">
        <w:rPr>
          <w:rFonts w:hint="cs"/>
          <w:rtl/>
        </w:rPr>
        <w:t>ه</w:t>
      </w:r>
      <w:r w:rsidRPr="00AA1A1F">
        <w:rPr>
          <w:rFonts w:hint="cs"/>
          <w:rtl/>
        </w:rPr>
        <w:t>، و مزقنا</w:t>
      </w:r>
      <w:r w:rsidR="00091E88" w:rsidRPr="00933E3D">
        <w:rPr>
          <w:rFonts w:hint="cs"/>
          <w:rtl/>
        </w:rPr>
        <w:t>ه</w:t>
      </w:r>
      <w:r w:rsidRPr="00AA1A1F">
        <w:rPr>
          <w:rFonts w:hint="cs"/>
          <w:rtl/>
        </w:rPr>
        <w:t>، و خالفنا</w:t>
      </w:r>
      <w:r w:rsidR="00091E88" w:rsidRPr="00933E3D">
        <w:rPr>
          <w:rFonts w:hint="cs"/>
          <w:rtl/>
        </w:rPr>
        <w:t>ه</w:t>
      </w:r>
      <w:r w:rsidRPr="00AA1A1F">
        <w:rPr>
          <w:rFonts w:hint="cs"/>
          <w:rtl/>
        </w:rPr>
        <w:t xml:space="preserve">، و </w:t>
      </w:r>
      <w:r w:rsidRPr="006C637D">
        <w:rPr>
          <w:rFonts w:hint="cs"/>
          <w:rtl/>
        </w:rPr>
        <w:t>أما الأصغر فعادی</w:t>
      </w:r>
      <w:r w:rsidRPr="006C637D">
        <w:rPr>
          <w:rFonts w:hint="eastAsia"/>
          <w:rtl/>
        </w:rPr>
        <w:t>نا</w:t>
      </w:r>
      <w:r w:rsidR="00091E88" w:rsidRPr="00933E3D">
        <w:rPr>
          <w:rFonts w:hint="cs"/>
          <w:rtl/>
        </w:rPr>
        <w:t>ه</w:t>
      </w:r>
      <w:r w:rsidRPr="006C637D">
        <w:rPr>
          <w:rtl/>
        </w:rPr>
        <w:t xml:space="preserve"> و قاتلنا</w:t>
      </w:r>
      <w:r w:rsidR="00091E88" w:rsidRPr="00933E3D">
        <w:rPr>
          <w:rFonts w:hint="cs"/>
          <w:rtl/>
        </w:rPr>
        <w:t>ه</w:t>
      </w:r>
      <w:r w:rsidRPr="00AA1A1F">
        <w:rPr>
          <w:rFonts w:hint="cs"/>
          <w:rtl/>
        </w:rPr>
        <w:t xml:space="preserve"> ،،</w:t>
      </w:r>
    </w:p>
    <w:p w:rsidR="00243DAF" w:rsidRDefault="00243DAF" w:rsidP="00243DAF">
      <w:pPr>
        <w:pStyle w:val="libNormal"/>
        <w:rPr>
          <w:rtl/>
        </w:rPr>
      </w:pPr>
      <w:r>
        <w:rPr>
          <w:rtl/>
        </w:rPr>
        <w:t xml:space="preserve"> ''جب آ</w:t>
      </w:r>
      <w:r>
        <w:rPr>
          <w:rFonts w:hint="cs"/>
          <w:rtl/>
        </w:rPr>
        <w:t>ی</w:t>
      </w:r>
      <w:r>
        <w:rPr>
          <w:rFonts w:hint="eastAsia"/>
          <w:rtl/>
        </w:rPr>
        <w:t>ت</w:t>
      </w:r>
      <w:r>
        <w:rPr>
          <w:rtl/>
        </w:rPr>
        <w:t xml:space="preserve"> کر</w:t>
      </w:r>
      <w:r>
        <w:rPr>
          <w:rFonts w:hint="cs"/>
          <w:rtl/>
        </w:rPr>
        <w:t>ی</w:t>
      </w:r>
      <w:r>
        <w:rPr>
          <w:rFonts w:hint="eastAsia"/>
          <w:rtl/>
        </w:rPr>
        <w:t>مہ</w:t>
      </w:r>
      <w:r>
        <w:rPr>
          <w:rtl/>
        </w:rPr>
        <w:t>: ''</w:t>
      </w:r>
      <w:r>
        <w:rPr>
          <w:rFonts w:hint="cs"/>
          <w:rtl/>
        </w:rPr>
        <w:t>ی</w:t>
      </w:r>
      <w:r>
        <w:rPr>
          <w:rFonts w:hint="eastAsia"/>
          <w:rtl/>
        </w:rPr>
        <w:t>وم</w:t>
      </w:r>
      <w:r>
        <w:rPr>
          <w:rtl/>
        </w:rPr>
        <w:t xml:space="preserve"> تب</w:t>
      </w:r>
      <w:r>
        <w:rPr>
          <w:rFonts w:hint="cs"/>
          <w:rtl/>
        </w:rPr>
        <w:t>ی</w:t>
      </w:r>
      <w:r>
        <w:rPr>
          <w:rFonts w:hint="eastAsia"/>
          <w:rtl/>
        </w:rPr>
        <w:t>ض</w:t>
      </w:r>
      <w:r>
        <w:rPr>
          <w:rtl/>
        </w:rPr>
        <w:t xml:space="preserve"> وجوہ و تسود وجود،، نازل ہوئ</w:t>
      </w:r>
      <w:r>
        <w:rPr>
          <w:rFonts w:hint="cs"/>
          <w:rtl/>
        </w:rPr>
        <w:t>ی</w:t>
      </w:r>
      <w:r>
        <w:rPr>
          <w:rtl/>
        </w:rPr>
        <w:t xml:space="preserve"> تو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 روز ق</w:t>
      </w:r>
      <w:r>
        <w:rPr>
          <w:rFonts w:hint="cs"/>
          <w:rtl/>
        </w:rPr>
        <w:t>ی</w:t>
      </w:r>
      <w:r>
        <w:rPr>
          <w:rFonts w:hint="eastAsia"/>
          <w:rtl/>
        </w:rPr>
        <w:t>امت</w:t>
      </w:r>
      <w:r>
        <w:rPr>
          <w:rtl/>
        </w:rPr>
        <w:t xml:space="preserve"> م</w:t>
      </w:r>
      <w:r>
        <w:rPr>
          <w:rFonts w:hint="cs"/>
          <w:rtl/>
        </w:rPr>
        <w:t>ی</w:t>
      </w:r>
      <w:r>
        <w:rPr>
          <w:rFonts w:hint="eastAsia"/>
          <w:rtl/>
        </w:rPr>
        <w:t>ر</w:t>
      </w:r>
      <w:r>
        <w:rPr>
          <w:rFonts w:hint="cs"/>
          <w:rtl/>
        </w:rPr>
        <w:t>ی</w:t>
      </w:r>
      <w:r>
        <w:rPr>
          <w:rtl/>
        </w:rPr>
        <w:t xml:space="preserve"> امت پانچ جھنڈے اٹھائے م</w:t>
      </w:r>
      <w:r>
        <w:rPr>
          <w:rFonts w:hint="cs"/>
          <w:rtl/>
        </w:rPr>
        <w:t>ی</w:t>
      </w:r>
      <w:r>
        <w:rPr>
          <w:rFonts w:hint="eastAsia"/>
          <w:rtl/>
        </w:rPr>
        <w:t>رے</w:t>
      </w:r>
      <w:r>
        <w:rPr>
          <w:rtl/>
        </w:rPr>
        <w:t xml:space="preserve"> سامنے پ</w:t>
      </w:r>
      <w:r>
        <w:rPr>
          <w:rFonts w:hint="cs"/>
          <w:rtl/>
        </w:rPr>
        <w:t>ی</w:t>
      </w:r>
      <w:r>
        <w:rPr>
          <w:rFonts w:hint="eastAsia"/>
          <w:rtl/>
        </w:rPr>
        <w:t>ش</w:t>
      </w:r>
      <w:r>
        <w:rPr>
          <w:rtl/>
        </w:rPr>
        <w:t xml:space="preserve"> ہوگ</w:t>
      </w:r>
      <w:r>
        <w:rPr>
          <w:rFonts w:hint="cs"/>
          <w:rtl/>
        </w:rPr>
        <w:t>ی</w:t>
      </w:r>
      <w:r>
        <w:rPr>
          <w:rtl/>
        </w:rPr>
        <w:t>۔ حضرت ابوذر فرماتے ہ</w:t>
      </w:r>
      <w:r>
        <w:rPr>
          <w:rFonts w:hint="cs"/>
          <w:rtl/>
        </w:rPr>
        <w:t>ی</w:t>
      </w:r>
      <w:r>
        <w:rPr>
          <w:rFonts w:hint="eastAsia"/>
          <w:rtl/>
        </w:rPr>
        <w:t>ں</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ہر گروہ سے پوچھ</w:t>
      </w:r>
      <w:r>
        <w:rPr>
          <w:rFonts w:hint="cs"/>
          <w:rtl/>
        </w:rPr>
        <w:t>ی</w:t>
      </w:r>
      <w:r>
        <w:rPr>
          <w:rFonts w:hint="eastAsia"/>
          <w:rtl/>
        </w:rPr>
        <w:t>ں</w:t>
      </w:r>
      <w:r>
        <w:rPr>
          <w:rtl/>
        </w:rPr>
        <w:t xml:space="preserve"> گے: ثم ثقل</w:t>
      </w:r>
      <w:r>
        <w:rPr>
          <w:rFonts w:hint="cs"/>
          <w:rtl/>
        </w:rPr>
        <w:t>ی</w:t>
      </w:r>
      <w:r>
        <w:rPr>
          <w:rtl/>
        </w:rPr>
        <w:t>ن کے ساتھ ک</w:t>
      </w:r>
      <w:r>
        <w:rPr>
          <w:rFonts w:hint="cs"/>
          <w:rtl/>
        </w:rPr>
        <w:t>ی</w:t>
      </w:r>
      <w:r>
        <w:rPr>
          <w:rFonts w:hint="eastAsia"/>
          <w:rtl/>
        </w:rPr>
        <w:t>ا</w:t>
      </w:r>
      <w:r>
        <w:rPr>
          <w:rtl/>
        </w:rPr>
        <w:t xml:space="preserve"> سلوک کرتے رہے؟ پہلا گروہ کہے گا: ہم نے ثقل اکبر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 xml:space="preserve"> اور اسے پس پشت ڈال د</w:t>
      </w:r>
      <w:r>
        <w:rPr>
          <w:rFonts w:hint="cs"/>
          <w:rtl/>
        </w:rPr>
        <w:t>ی</w:t>
      </w:r>
      <w:r>
        <w:rPr>
          <w:rFonts w:hint="eastAsia"/>
          <w:rtl/>
        </w:rPr>
        <w:t>ا</w:t>
      </w:r>
      <w:r>
        <w:rPr>
          <w:rtl/>
        </w:rPr>
        <w:t xml:space="preserve"> اور ثقل اصغر (عترت پ</w:t>
      </w:r>
      <w:r>
        <w:rPr>
          <w:rFonts w:hint="cs"/>
          <w:rtl/>
        </w:rPr>
        <w:t>ی</w:t>
      </w:r>
      <w:r>
        <w:rPr>
          <w:rFonts w:hint="eastAsia"/>
          <w:rtl/>
        </w:rPr>
        <w:t>غمبرؐ</w:t>
      </w:r>
      <w:r>
        <w:rPr>
          <w:rtl/>
        </w:rPr>
        <w:t>) سے بغض و عداوت رکھ</w:t>
      </w:r>
      <w:r>
        <w:rPr>
          <w:rFonts w:hint="cs"/>
          <w:rtl/>
        </w:rPr>
        <w:t>ی</w:t>
      </w:r>
      <w:r>
        <w:rPr>
          <w:rtl/>
        </w:rPr>
        <w:t xml:space="preserve"> اور اس پر ظلم ک</w:t>
      </w:r>
      <w:r>
        <w:rPr>
          <w:rFonts w:hint="cs"/>
          <w:rtl/>
        </w:rPr>
        <w:t>ی</w:t>
      </w:r>
      <w:r>
        <w:rPr>
          <w:rFonts w:hint="eastAsia"/>
          <w:rtl/>
        </w:rPr>
        <w:t>ا</w:t>
      </w:r>
      <w:r>
        <w:rPr>
          <w:rtl/>
        </w:rPr>
        <w:t>۔ دوسرا گروہ کہے گا: ہم نے ثقل اکبر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 اسے پھاڑا، ٹکڑے ٹکڑے ک</w:t>
      </w:r>
      <w:r>
        <w:rPr>
          <w:rFonts w:hint="cs"/>
          <w:rtl/>
        </w:rPr>
        <w:t>ی</w:t>
      </w:r>
      <w:r>
        <w:rPr>
          <w:rFonts w:hint="eastAsia"/>
          <w:rtl/>
        </w:rPr>
        <w:t>ا</w:t>
      </w:r>
      <w:r>
        <w:rPr>
          <w:rtl/>
        </w:rPr>
        <w:t xml:space="preserve"> اور اس ک</w:t>
      </w:r>
      <w:r>
        <w:rPr>
          <w:rFonts w:hint="cs"/>
          <w:rtl/>
        </w:rPr>
        <w:t>ی</w:t>
      </w:r>
      <w:r>
        <w:rPr>
          <w:rtl/>
        </w:rPr>
        <w:t xml:space="preserve"> م</w:t>
      </w:r>
      <w:r>
        <w:rPr>
          <w:rFonts w:hint="eastAsia"/>
          <w:rtl/>
        </w:rPr>
        <w:t>خالفت</w:t>
      </w:r>
      <w:r>
        <w:rPr>
          <w:rtl/>
        </w:rPr>
        <w:t xml:space="preserve"> ک</w:t>
      </w:r>
      <w:r>
        <w:rPr>
          <w:rFonts w:hint="cs"/>
          <w:rtl/>
        </w:rPr>
        <w:t>ی</w:t>
      </w:r>
      <w:r>
        <w:rPr>
          <w:rtl/>
        </w:rPr>
        <w:t xml:space="preserve"> اور ثقل اصغر سے دشمن</w:t>
      </w:r>
      <w:r>
        <w:rPr>
          <w:rFonts w:hint="cs"/>
          <w:rtl/>
        </w:rPr>
        <w:t>ی</w:t>
      </w:r>
      <w:r>
        <w:rPr>
          <w:rtl/>
        </w:rPr>
        <w:t xml:space="preserve"> روا رکھ</w:t>
      </w:r>
      <w:r>
        <w:rPr>
          <w:rFonts w:hint="cs"/>
          <w:rtl/>
        </w:rPr>
        <w:t>ی</w:t>
      </w:r>
      <w:r>
        <w:rPr>
          <w:rtl/>
        </w:rPr>
        <w:t xml:space="preserve"> اور اس سے جنگ لڑ</w:t>
      </w:r>
      <w:r>
        <w:rPr>
          <w:rFonts w:hint="cs"/>
          <w:rtl/>
        </w:rPr>
        <w:t>ی</w:t>
      </w:r>
      <w:r>
        <w:rPr>
          <w:rtl/>
        </w:rPr>
        <w:t>۔،،</w:t>
      </w:r>
    </w:p>
    <w:p w:rsidR="00243DAF" w:rsidRDefault="00243DAF" w:rsidP="00243DAF">
      <w:pPr>
        <w:pStyle w:val="libNormal"/>
        <w:rPr>
          <w:rtl/>
        </w:rPr>
      </w:pPr>
      <w:r>
        <w:rPr>
          <w:rtl/>
        </w:rPr>
        <w:t xml:space="preserve"> دوسر</w:t>
      </w:r>
      <w:r>
        <w:rPr>
          <w:rFonts w:hint="cs"/>
          <w:rtl/>
        </w:rPr>
        <w:t>ی</w:t>
      </w:r>
      <w:r>
        <w:rPr>
          <w:rtl/>
        </w:rPr>
        <w:t xml:space="preserve"> روا</w:t>
      </w:r>
      <w:r>
        <w:rPr>
          <w:rFonts w:hint="cs"/>
          <w:rtl/>
        </w:rPr>
        <w:t>ی</w:t>
      </w:r>
      <w:r>
        <w:rPr>
          <w:rFonts w:hint="eastAsia"/>
          <w:rtl/>
        </w:rPr>
        <w:t>ت</w:t>
      </w:r>
      <w:r>
        <w:rPr>
          <w:rtl/>
        </w:rPr>
        <w:t>: ابن طاؤس اور س</w:t>
      </w:r>
      <w:r>
        <w:rPr>
          <w:rFonts w:hint="cs"/>
          <w:rtl/>
        </w:rPr>
        <w:t>ی</w:t>
      </w:r>
      <w:r>
        <w:rPr>
          <w:rFonts w:hint="eastAsia"/>
          <w:rtl/>
        </w:rPr>
        <w:t>د</w:t>
      </w:r>
      <w:r>
        <w:rPr>
          <w:rtl/>
        </w:rPr>
        <w:t xml:space="preserve"> محدث جزائر</w:t>
      </w:r>
      <w:r>
        <w:rPr>
          <w:rFonts w:hint="cs"/>
          <w:rtl/>
        </w:rPr>
        <w:t>ی</w:t>
      </w:r>
      <w:r>
        <w:rPr>
          <w:rtl/>
        </w:rPr>
        <w:t xml:space="preserve"> نے اپن</w:t>
      </w:r>
      <w:r>
        <w:rPr>
          <w:rFonts w:hint="cs"/>
          <w:rtl/>
        </w:rPr>
        <w:t>ی</w:t>
      </w:r>
      <w:r>
        <w:rPr>
          <w:rtl/>
        </w:rPr>
        <w:t xml:space="preserve"> سندوں سے حسن بن حسن سامر</w:t>
      </w:r>
      <w:r>
        <w:rPr>
          <w:rFonts w:hint="cs"/>
          <w:rtl/>
        </w:rPr>
        <w:t>ی</w:t>
      </w:r>
      <w:r>
        <w:rPr>
          <w:rtl/>
        </w:rPr>
        <w:t xml:space="preserve"> سے ا</w:t>
      </w:r>
      <w:r>
        <w:rPr>
          <w:rFonts w:hint="cs"/>
          <w:rtl/>
        </w:rPr>
        <w:t>ی</w:t>
      </w:r>
      <w:r>
        <w:rPr>
          <w:rFonts w:hint="eastAsia"/>
          <w:rtl/>
        </w:rPr>
        <w:t>ک</w:t>
      </w:r>
      <w:r>
        <w:rPr>
          <w:rtl/>
        </w:rPr>
        <w:t xml:space="preserve"> طو</w:t>
      </w:r>
      <w:r>
        <w:rPr>
          <w:rFonts w:hint="cs"/>
          <w:rtl/>
        </w:rPr>
        <w:t>ی</w:t>
      </w:r>
      <w:r>
        <w:rPr>
          <w:rFonts w:hint="eastAsia"/>
          <w:rtl/>
        </w:rPr>
        <w:t>ل</w:t>
      </w:r>
      <w:r>
        <w:rPr>
          <w:rtl/>
        </w:rPr>
        <w:t xml:space="preserve"> حد</w:t>
      </w:r>
      <w:r>
        <w:rPr>
          <w:rFonts w:hint="cs"/>
          <w:rtl/>
        </w:rPr>
        <w:t>ی</w:t>
      </w:r>
      <w:r>
        <w:rPr>
          <w:rFonts w:hint="eastAsia"/>
          <w:rtl/>
        </w:rPr>
        <w:t>ث</w:t>
      </w:r>
      <w:r>
        <w:rPr>
          <w:rtl/>
        </w:rPr>
        <w:t xml:space="preserve"> نقل ک</w:t>
      </w:r>
      <w:r>
        <w:rPr>
          <w:rFonts w:hint="cs"/>
          <w:rtl/>
        </w:rPr>
        <w:t>ی</w:t>
      </w:r>
      <w:r>
        <w:rPr>
          <w:rtl/>
        </w:rPr>
        <w:t xml:space="preserve"> ہے جس م</w:t>
      </w:r>
      <w:r>
        <w:rPr>
          <w:rFonts w:hint="cs"/>
          <w:rtl/>
        </w:rPr>
        <w:t>ی</w:t>
      </w:r>
      <w:r>
        <w:rPr>
          <w:rFonts w:hint="eastAsia"/>
          <w:rtl/>
        </w:rPr>
        <w:t>ں</w:t>
      </w: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حدود الہٰ</w:t>
      </w:r>
      <w:r>
        <w:rPr>
          <w:rFonts w:hint="cs"/>
          <w:rtl/>
        </w:rPr>
        <w:t>ی</w:t>
      </w:r>
      <w:r>
        <w:rPr>
          <w:rtl/>
        </w:rPr>
        <w:t xml:space="preserve"> سے تجاوز کرنے والے کے بارے م</w:t>
      </w:r>
      <w:r>
        <w:rPr>
          <w:rFonts w:hint="cs"/>
          <w:rtl/>
        </w:rPr>
        <w:t>ی</w:t>
      </w:r>
      <w:r>
        <w:rPr>
          <w:rFonts w:hint="eastAsia"/>
          <w:rtl/>
        </w:rPr>
        <w:t>ں</w:t>
      </w:r>
      <w:r>
        <w:rPr>
          <w:rtl/>
        </w:rPr>
        <w:t xml:space="preserve"> حذ</w:t>
      </w:r>
      <w:r>
        <w:rPr>
          <w:rFonts w:hint="cs"/>
          <w:rtl/>
        </w:rPr>
        <w:t>ی</w:t>
      </w:r>
      <w:r>
        <w:rPr>
          <w:rFonts w:hint="eastAsia"/>
          <w:rtl/>
        </w:rPr>
        <w:t>فہ</w:t>
      </w:r>
      <w:r>
        <w:rPr>
          <w:rtl/>
        </w:rPr>
        <w:t xml:space="preserve"> سے فرما</w:t>
      </w:r>
      <w:r>
        <w:rPr>
          <w:rFonts w:hint="cs"/>
          <w:rtl/>
        </w:rPr>
        <w:t>ی</w:t>
      </w:r>
      <w:r>
        <w:rPr>
          <w:rFonts w:hint="eastAsia"/>
          <w:rtl/>
        </w:rPr>
        <w:t>ا</w:t>
      </w:r>
      <w:r>
        <w:rPr>
          <w:rtl/>
        </w:rPr>
        <w:t>:</w:t>
      </w:r>
    </w:p>
    <w:p w:rsidR="00243DAF" w:rsidRDefault="00243DAF" w:rsidP="006C637D">
      <w:pPr>
        <w:pStyle w:val="libArabic"/>
        <w:rPr>
          <w:rtl/>
        </w:rPr>
      </w:pPr>
      <w:r>
        <w:rPr>
          <w:rtl/>
        </w:rPr>
        <w:t xml:space="preserve"> ''ان</w:t>
      </w:r>
      <w:r w:rsidR="00091E88" w:rsidRPr="00933E3D">
        <w:rPr>
          <w:rFonts w:hint="cs"/>
          <w:rtl/>
        </w:rPr>
        <w:t>ه</w:t>
      </w:r>
      <w:r w:rsidRPr="00AA1A1F">
        <w:rPr>
          <w:rFonts w:hint="cs"/>
          <w:rtl/>
        </w:rPr>
        <w:t xml:space="preserve"> </w:t>
      </w:r>
      <w:r>
        <w:rPr>
          <w:rFonts w:hint="cs"/>
          <w:rtl/>
        </w:rPr>
        <w:t>ی</w:t>
      </w:r>
      <w:r>
        <w:rPr>
          <w:rFonts w:hint="eastAsia"/>
          <w:rtl/>
        </w:rPr>
        <w:t>ضل</w:t>
      </w:r>
      <w:r>
        <w:rPr>
          <w:rtl/>
        </w:rPr>
        <w:t xml:space="preserve"> الناس عن سب</w:t>
      </w:r>
      <w:r>
        <w:rPr>
          <w:rFonts w:hint="cs"/>
          <w:rtl/>
        </w:rPr>
        <w:t>ی</w:t>
      </w:r>
      <w:r>
        <w:rPr>
          <w:rFonts w:hint="eastAsia"/>
          <w:rtl/>
        </w:rPr>
        <w:t>ل</w:t>
      </w:r>
      <w:r>
        <w:rPr>
          <w:rtl/>
        </w:rPr>
        <w:t xml:space="preserve"> الل</w:t>
      </w:r>
      <w:r w:rsidR="00091E88" w:rsidRPr="00933E3D">
        <w:rPr>
          <w:rFonts w:hint="cs"/>
          <w:rtl/>
        </w:rPr>
        <w:t>ه</w:t>
      </w:r>
      <w:r w:rsidRPr="00AA1A1F">
        <w:rPr>
          <w:rFonts w:hint="cs"/>
          <w:rtl/>
        </w:rPr>
        <w:t xml:space="preserve">، و </w:t>
      </w:r>
      <w:r>
        <w:rPr>
          <w:rFonts w:hint="cs"/>
          <w:rtl/>
        </w:rPr>
        <w:t>ی</w:t>
      </w:r>
      <w:r>
        <w:rPr>
          <w:rFonts w:hint="eastAsia"/>
          <w:rtl/>
        </w:rPr>
        <w:t>حرف</w:t>
      </w:r>
      <w:r>
        <w:rPr>
          <w:rtl/>
        </w:rPr>
        <w:t xml:space="preserve"> کتباب</w:t>
      </w:r>
      <w:r w:rsidR="00091E88" w:rsidRPr="00933E3D">
        <w:rPr>
          <w:rFonts w:hint="cs"/>
          <w:rtl/>
        </w:rPr>
        <w:t>ه</w:t>
      </w:r>
      <w:r w:rsidRPr="00AA1A1F">
        <w:rPr>
          <w:rFonts w:hint="cs"/>
          <w:rtl/>
        </w:rPr>
        <w:t xml:space="preserve">، و </w:t>
      </w:r>
      <w:r>
        <w:rPr>
          <w:rFonts w:hint="cs"/>
          <w:rtl/>
        </w:rPr>
        <w:t>ی</w:t>
      </w:r>
      <w:r>
        <w:rPr>
          <w:rFonts w:hint="eastAsia"/>
          <w:rtl/>
        </w:rPr>
        <w:t>غ</w:t>
      </w:r>
      <w:r>
        <w:rPr>
          <w:rFonts w:hint="cs"/>
          <w:rtl/>
        </w:rPr>
        <w:t>ی</w:t>
      </w:r>
      <w:r>
        <w:rPr>
          <w:rFonts w:hint="eastAsia"/>
          <w:rtl/>
        </w:rPr>
        <w:t>ر</w:t>
      </w:r>
      <w:r>
        <w:rPr>
          <w:rtl/>
        </w:rPr>
        <w:t xml:space="preserve"> سنت</w:t>
      </w:r>
      <w:r>
        <w:rPr>
          <w:rFonts w:hint="cs"/>
          <w:rtl/>
        </w:rPr>
        <w:t>ی</w:t>
      </w:r>
      <w:r>
        <w:rPr>
          <w:rFonts w:hint="eastAsia"/>
          <w:rtl/>
        </w:rPr>
        <w:t>،،</w:t>
      </w:r>
    </w:p>
    <w:p w:rsidR="00113A07" w:rsidRDefault="00243DAF" w:rsidP="00243DAF">
      <w:pPr>
        <w:pStyle w:val="libNormal"/>
        <w:rPr>
          <w:rtl/>
        </w:rPr>
      </w:pPr>
      <w:r>
        <w:rPr>
          <w:rtl/>
        </w:rPr>
        <w:t xml:space="preserve"> ''</w:t>
      </w:r>
      <w:r>
        <w:rPr>
          <w:rFonts w:hint="cs"/>
          <w:rtl/>
        </w:rPr>
        <w:t>ی</w:t>
      </w:r>
      <w:r>
        <w:rPr>
          <w:rFonts w:hint="eastAsia"/>
          <w:rtl/>
        </w:rPr>
        <w:t>ہ</w:t>
      </w:r>
      <w:r>
        <w:rPr>
          <w:rtl/>
        </w:rPr>
        <w:t xml:space="preserve"> لوگوں ک</w:t>
      </w:r>
      <w:r>
        <w:rPr>
          <w:rFonts w:hint="cs"/>
          <w:rtl/>
        </w:rPr>
        <w:t>ی</w:t>
      </w:r>
      <w:r>
        <w:rPr>
          <w:rtl/>
        </w:rPr>
        <w:t xml:space="preserve"> راہ خدا سے منحرف، کتاب خدا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اور م</w:t>
      </w:r>
      <w:r>
        <w:rPr>
          <w:rFonts w:hint="cs"/>
          <w:rtl/>
        </w:rPr>
        <w:t>ی</w:t>
      </w:r>
      <w:r>
        <w:rPr>
          <w:rFonts w:hint="eastAsia"/>
          <w:rtl/>
        </w:rPr>
        <w:t>ر</w:t>
      </w:r>
      <w:r>
        <w:rPr>
          <w:rFonts w:hint="cs"/>
          <w:rtl/>
        </w:rPr>
        <w:t>یؐ</w:t>
      </w:r>
      <w:r>
        <w:rPr>
          <w:rtl/>
        </w:rPr>
        <w:t xml:space="preserve"> سنت کو تبد</w:t>
      </w:r>
      <w:r>
        <w:rPr>
          <w:rFonts w:hint="cs"/>
          <w:rtl/>
        </w:rPr>
        <w:t>ی</w:t>
      </w:r>
      <w:r>
        <w:rPr>
          <w:rFonts w:hint="eastAsia"/>
          <w:rtl/>
        </w:rPr>
        <w:t>ل</w:t>
      </w:r>
      <w:r>
        <w:rPr>
          <w:rtl/>
        </w:rPr>
        <w:t xml:space="preserve"> کرتا ہے۔</w:t>
      </w:r>
    </w:p>
    <w:p w:rsidR="00113A07" w:rsidRDefault="00113A07"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ت</w:t>
      </w:r>
      <w:r>
        <w:rPr>
          <w:rFonts w:hint="cs"/>
          <w:rtl/>
        </w:rPr>
        <w:t>ی</w:t>
      </w:r>
      <w:r>
        <w:rPr>
          <w:rFonts w:hint="eastAsia"/>
          <w:rtl/>
        </w:rPr>
        <w:t>سر</w:t>
      </w:r>
      <w:r>
        <w:rPr>
          <w:rFonts w:hint="cs"/>
          <w:rtl/>
        </w:rPr>
        <w:t>ی</w:t>
      </w:r>
      <w:r>
        <w:rPr>
          <w:rtl/>
        </w:rPr>
        <w:t xml:space="preserve"> روا</w:t>
      </w:r>
      <w:r>
        <w:rPr>
          <w:rFonts w:hint="cs"/>
          <w:rtl/>
        </w:rPr>
        <w:t>ی</w:t>
      </w:r>
      <w:r>
        <w:rPr>
          <w:rFonts w:hint="eastAsia"/>
          <w:rtl/>
        </w:rPr>
        <w:t>ت</w:t>
      </w:r>
      <w:r>
        <w:rPr>
          <w:rtl/>
        </w:rPr>
        <w:t>: سعد بن عبداللہ قم</w:t>
      </w:r>
      <w:r>
        <w:rPr>
          <w:rFonts w:hint="cs"/>
          <w:rtl/>
        </w:rPr>
        <w:t>ی</w:t>
      </w:r>
      <w:r>
        <w:rPr>
          <w:rtl/>
        </w:rPr>
        <w:t xml:space="preserve"> نے اپن</w:t>
      </w:r>
      <w:r>
        <w:rPr>
          <w:rFonts w:hint="cs"/>
          <w:rtl/>
        </w:rPr>
        <w:t>ی</w:t>
      </w:r>
      <w:r>
        <w:rPr>
          <w:rtl/>
        </w:rPr>
        <w:t xml:space="preserve"> سند سے جابر جعف</w:t>
      </w:r>
      <w:r>
        <w:rPr>
          <w:rFonts w:hint="cs"/>
          <w:rtl/>
        </w:rPr>
        <w:t>ی</w:t>
      </w:r>
      <w:r>
        <w:rPr>
          <w:rtl/>
        </w:rPr>
        <w:t xml:space="preserve"> اور اس نے امام محمد باقر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Pr="006C637D" w:rsidRDefault="00243DAF" w:rsidP="00AA1A1F">
      <w:pPr>
        <w:pStyle w:val="libArabic"/>
        <w:rPr>
          <w:rtl/>
        </w:rPr>
      </w:pPr>
      <w:r w:rsidRPr="006C637D">
        <w:rPr>
          <w:rtl/>
        </w:rPr>
        <w:t xml:space="preserve"> ''دعا رسول الل</w:t>
      </w:r>
      <w:r w:rsidR="00091E88" w:rsidRPr="00933E3D">
        <w:rPr>
          <w:rFonts w:hint="cs"/>
          <w:rtl/>
        </w:rPr>
        <w:t>ه</w:t>
      </w:r>
      <w:r w:rsidRPr="00AA1A1F">
        <w:rPr>
          <w:rFonts w:hint="cs"/>
          <w:rtl/>
        </w:rPr>
        <w:t>(صلّ</w:t>
      </w:r>
      <w:r w:rsidRPr="006C637D">
        <w:rPr>
          <w:rFonts w:hint="cs"/>
          <w:rtl/>
        </w:rPr>
        <w:t>ی</w:t>
      </w:r>
      <w:r w:rsidRPr="006C637D">
        <w:rPr>
          <w:rtl/>
        </w:rPr>
        <w:t xml:space="preserve"> اللّ</w:t>
      </w:r>
      <w:r w:rsidR="00091E88" w:rsidRPr="00933E3D">
        <w:rPr>
          <w:rFonts w:hint="cs"/>
          <w:rtl/>
        </w:rPr>
        <w:t>ه</w:t>
      </w:r>
      <w:r w:rsidRPr="00AA1A1F">
        <w:rPr>
          <w:rFonts w:hint="cs"/>
          <w:rtl/>
        </w:rPr>
        <w:t xml:space="preserve"> عل</w:t>
      </w:r>
      <w:r w:rsidRPr="006C637D">
        <w:rPr>
          <w:rFonts w:hint="cs"/>
          <w:rtl/>
        </w:rPr>
        <w:t>ی</w:t>
      </w:r>
      <w:r w:rsidR="00091E88" w:rsidRPr="00933E3D">
        <w:rPr>
          <w:rFonts w:hint="cs"/>
          <w:rtl/>
        </w:rPr>
        <w:t>ه</w:t>
      </w:r>
      <w:r w:rsidRPr="006C637D">
        <w:rPr>
          <w:rtl/>
        </w:rPr>
        <w:t xml:space="preserve"> وآل</w:t>
      </w:r>
      <w:r w:rsidR="00091E88" w:rsidRPr="00933E3D">
        <w:rPr>
          <w:rFonts w:hint="cs"/>
          <w:rtl/>
        </w:rPr>
        <w:t>ه</w:t>
      </w:r>
      <w:r w:rsidRPr="00AA1A1F">
        <w:rPr>
          <w:rFonts w:hint="cs"/>
          <w:rtl/>
        </w:rPr>
        <w:t xml:space="preserve"> وسلّم) بمن</w:t>
      </w:r>
      <w:r w:rsidRPr="006C637D">
        <w:rPr>
          <w:rFonts w:hint="cs"/>
          <w:rtl/>
        </w:rPr>
        <w:t>ی</w:t>
      </w:r>
      <w:r w:rsidRPr="006C637D">
        <w:rPr>
          <w:rtl/>
        </w:rPr>
        <w:t xml:space="preserve"> قال: </w:t>
      </w:r>
      <w:r w:rsidRPr="006C637D">
        <w:rPr>
          <w:rFonts w:hint="cs"/>
          <w:rtl/>
        </w:rPr>
        <w:t>أی</w:t>
      </w:r>
      <w:r w:rsidR="00091E88" w:rsidRPr="00933E3D">
        <w:rPr>
          <w:rFonts w:hint="cs"/>
          <w:rtl/>
        </w:rPr>
        <w:t>ه</w:t>
      </w:r>
      <w:r w:rsidRPr="00AA1A1F">
        <w:rPr>
          <w:rFonts w:hint="cs"/>
          <w:rtl/>
        </w:rPr>
        <w:t>ا</w:t>
      </w:r>
      <w:r w:rsidRPr="006C637D">
        <w:rPr>
          <w:rtl/>
        </w:rPr>
        <w:t xml:space="preserve"> الناس ان</w:t>
      </w:r>
      <w:r w:rsidRPr="006C637D">
        <w:rPr>
          <w:rFonts w:hint="cs"/>
          <w:rtl/>
        </w:rPr>
        <w:t>ی</w:t>
      </w:r>
      <w:r w:rsidRPr="006C637D">
        <w:rPr>
          <w:rtl/>
        </w:rPr>
        <w:t xml:space="preserve"> تارک ف</w:t>
      </w:r>
      <w:r w:rsidRPr="006C637D">
        <w:rPr>
          <w:rFonts w:hint="cs"/>
          <w:rtl/>
        </w:rPr>
        <w:t>ی</w:t>
      </w:r>
      <w:r w:rsidRPr="006C637D">
        <w:rPr>
          <w:rFonts w:hint="eastAsia"/>
          <w:rtl/>
        </w:rPr>
        <w:t>کم</w:t>
      </w:r>
      <w:r w:rsidRPr="006C637D">
        <w:rPr>
          <w:rtl/>
        </w:rPr>
        <w:t xml:space="preserve"> الثقل</w:t>
      </w:r>
      <w:r w:rsidRPr="006C637D">
        <w:rPr>
          <w:rFonts w:hint="cs"/>
          <w:rtl/>
        </w:rPr>
        <w:t>ی</w:t>
      </w:r>
      <w:r w:rsidRPr="006C637D">
        <w:rPr>
          <w:rFonts w:hint="eastAsia"/>
          <w:rtl/>
        </w:rPr>
        <w:t>ن</w:t>
      </w:r>
      <w:r w:rsidRPr="00AA1A1F">
        <w:rPr>
          <w:rFonts w:hint="cs"/>
          <w:rtl/>
        </w:rPr>
        <w:t xml:space="preserve"> </w:t>
      </w:r>
      <w:r w:rsidRPr="006C637D">
        <w:rPr>
          <w:rFonts w:hint="cs"/>
          <w:rtl/>
        </w:rPr>
        <w:t>أما ان تمسکتم ب</w:t>
      </w:r>
      <w:r w:rsidR="00091E88" w:rsidRPr="00933E3D">
        <w:rPr>
          <w:rFonts w:hint="cs"/>
          <w:rtl/>
        </w:rPr>
        <w:t>ه</w:t>
      </w:r>
      <w:r w:rsidRPr="00AA1A1F">
        <w:rPr>
          <w:rFonts w:hint="cs"/>
          <w:rtl/>
        </w:rPr>
        <w:t>ما لن تضلوا کتاب الل</w:t>
      </w:r>
      <w:r w:rsidR="00091E88" w:rsidRPr="00933E3D">
        <w:rPr>
          <w:rFonts w:hint="cs"/>
          <w:rtl/>
        </w:rPr>
        <w:t>ه</w:t>
      </w:r>
      <w:r w:rsidRPr="00AA1A1F">
        <w:rPr>
          <w:rFonts w:hint="cs"/>
          <w:rtl/>
        </w:rPr>
        <w:t xml:space="preserve"> و عترت</w:t>
      </w:r>
      <w:r w:rsidRPr="006C637D">
        <w:rPr>
          <w:rFonts w:hint="cs"/>
          <w:rtl/>
        </w:rPr>
        <w:t>ی</w:t>
      </w:r>
      <w:r w:rsidRPr="00AA1A1F">
        <w:rPr>
          <w:rFonts w:hint="cs"/>
          <w:rtl/>
        </w:rPr>
        <w:t xml:space="preserve"> والکعب</w:t>
      </w:r>
      <w:r w:rsidR="00091E88" w:rsidRPr="00933E3D">
        <w:rPr>
          <w:rFonts w:hint="cs"/>
          <w:rtl/>
        </w:rPr>
        <w:t>ة</w:t>
      </w:r>
      <w:r w:rsidRPr="006C637D">
        <w:rPr>
          <w:rtl/>
        </w:rPr>
        <w:t xml:space="preserve"> الب</w:t>
      </w:r>
      <w:r w:rsidRPr="006C637D">
        <w:rPr>
          <w:rFonts w:hint="cs"/>
          <w:rtl/>
        </w:rPr>
        <w:t>ی</w:t>
      </w:r>
      <w:r w:rsidRPr="006C637D">
        <w:rPr>
          <w:rFonts w:hint="eastAsia"/>
          <w:rtl/>
        </w:rPr>
        <w:t>ت</w:t>
      </w:r>
      <w:r w:rsidRPr="006C637D">
        <w:rPr>
          <w:rtl/>
        </w:rPr>
        <w:t xml:space="preserve"> الحرام ثم قال ابوجعفر</w:t>
      </w:r>
      <w:r w:rsidRPr="00AA1A1F">
        <w:rPr>
          <w:rFonts w:hint="cs"/>
          <w:rtl/>
        </w:rPr>
        <w:t xml:space="preserve"> : اما کتابالل</w:t>
      </w:r>
      <w:r w:rsidR="00091E88" w:rsidRPr="00933E3D">
        <w:rPr>
          <w:rFonts w:hint="cs"/>
          <w:rtl/>
        </w:rPr>
        <w:t>ه</w:t>
      </w:r>
      <w:r w:rsidRPr="00AA1A1F">
        <w:rPr>
          <w:rFonts w:hint="cs"/>
          <w:rtl/>
        </w:rPr>
        <w:t xml:space="preserve"> فحرفوا، و </w:t>
      </w:r>
      <w:r w:rsidRPr="006C637D">
        <w:rPr>
          <w:rFonts w:hint="cs"/>
          <w:rtl/>
        </w:rPr>
        <w:t>أما الکعب</w:t>
      </w:r>
      <w:r w:rsidR="00091E88" w:rsidRPr="00933E3D">
        <w:rPr>
          <w:rFonts w:hint="cs"/>
          <w:rtl/>
        </w:rPr>
        <w:t>ة</w:t>
      </w:r>
      <w:r w:rsidRPr="006C637D">
        <w:rPr>
          <w:rtl/>
        </w:rPr>
        <w:t xml:space="preserve"> ف</w:t>
      </w:r>
      <w:r w:rsidR="00091E88" w:rsidRPr="00933E3D">
        <w:rPr>
          <w:rFonts w:hint="cs"/>
          <w:rtl/>
        </w:rPr>
        <w:t>ه</w:t>
      </w:r>
      <w:r w:rsidRPr="00AA1A1F">
        <w:rPr>
          <w:rFonts w:hint="cs"/>
          <w:rtl/>
        </w:rPr>
        <w:t xml:space="preserve">دموا، و </w:t>
      </w:r>
      <w:r w:rsidRPr="006C637D">
        <w:rPr>
          <w:rFonts w:hint="cs"/>
          <w:rtl/>
        </w:rPr>
        <w:t>أما فتقلوا، و کل ودائع الل</w:t>
      </w:r>
      <w:r w:rsidR="00091E88" w:rsidRPr="00933E3D">
        <w:rPr>
          <w:rFonts w:hint="cs"/>
          <w:rtl/>
        </w:rPr>
        <w:t>ه</w:t>
      </w:r>
      <w:r w:rsidRPr="00AA1A1F">
        <w:rPr>
          <w:rFonts w:hint="cs"/>
          <w:rtl/>
        </w:rPr>
        <w:t xml:space="preserve"> قد نبذوا </w:t>
      </w:r>
      <w:r w:rsidRPr="006C637D">
        <w:rPr>
          <w:rFonts w:hint="eastAsia"/>
          <w:rtl/>
        </w:rPr>
        <w:t>و</w:t>
      </w:r>
      <w:r w:rsidRPr="006C637D">
        <w:rPr>
          <w:rtl/>
        </w:rPr>
        <w:t xml:space="preserve"> من</w:t>
      </w:r>
      <w:r w:rsidR="00091E88" w:rsidRPr="00933E3D">
        <w:rPr>
          <w:rFonts w:hint="cs"/>
          <w:rtl/>
        </w:rPr>
        <w:t>ه</w:t>
      </w:r>
      <w:r w:rsidRPr="00AA1A1F">
        <w:rPr>
          <w:rFonts w:hint="cs"/>
          <w:rtl/>
        </w:rPr>
        <w:t>ا قد تبر</w:t>
      </w:r>
      <w:r w:rsidRPr="006C637D">
        <w:rPr>
          <w:rFonts w:hint="cs"/>
          <w:rtl/>
        </w:rPr>
        <w:t>أوا،،</w:t>
      </w:r>
    </w:p>
    <w:p w:rsidR="00243DAF" w:rsidRDefault="00243DAF" w:rsidP="00243DAF">
      <w:pPr>
        <w:pStyle w:val="libNormal"/>
        <w:rPr>
          <w:rtl/>
        </w:rPr>
      </w:pPr>
      <w:r>
        <w:rPr>
          <w:rtl/>
        </w:rPr>
        <w:t xml:space="preserve">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نے من</w:t>
      </w:r>
      <w:r>
        <w:rPr>
          <w:rFonts w:hint="cs"/>
          <w:rtl/>
        </w:rPr>
        <w:t>یٰ</w:t>
      </w:r>
      <w:r>
        <w:rPr>
          <w:rtl/>
        </w:rPr>
        <w:t xml:space="preserve"> م</w:t>
      </w:r>
      <w:r>
        <w:rPr>
          <w:rFonts w:hint="cs"/>
          <w:rtl/>
        </w:rPr>
        <w:t>ی</w:t>
      </w:r>
      <w:r>
        <w:rPr>
          <w:rFonts w:hint="eastAsia"/>
          <w:rtl/>
        </w:rPr>
        <w:t>ں</w:t>
      </w:r>
      <w:r>
        <w:rPr>
          <w:rtl/>
        </w:rPr>
        <w:t xml:space="preserve"> دعا فرمائ</w:t>
      </w:r>
      <w:r>
        <w:rPr>
          <w:rFonts w:hint="cs"/>
          <w:rtl/>
        </w:rPr>
        <w:t>ی</w:t>
      </w:r>
      <w:r>
        <w:rPr>
          <w:rtl/>
        </w:rPr>
        <w:t xml:space="preserve"> اور پھر فرما</w:t>
      </w:r>
      <w:r>
        <w:rPr>
          <w:rFonts w:hint="cs"/>
          <w:rtl/>
        </w:rPr>
        <w:t>ی</w:t>
      </w:r>
      <w:r>
        <w:rPr>
          <w:rFonts w:hint="eastAsia"/>
          <w:rtl/>
        </w:rPr>
        <w:t>ا</w:t>
      </w:r>
      <w:r>
        <w:rPr>
          <w:rtl/>
        </w:rPr>
        <w:t>: اے لوگو! م</w:t>
      </w:r>
      <w:r>
        <w:rPr>
          <w:rFonts w:hint="cs"/>
          <w:rtl/>
        </w:rPr>
        <w:t>ی</w:t>
      </w:r>
      <w:r>
        <w:rPr>
          <w:rFonts w:hint="eastAsia"/>
          <w:rtl/>
        </w:rPr>
        <w:t>ں</w:t>
      </w:r>
      <w:r>
        <w:rPr>
          <w:rtl/>
        </w:rPr>
        <w:t xml:space="preserve"> تم م</w:t>
      </w:r>
      <w:r>
        <w:rPr>
          <w:rFonts w:hint="cs"/>
          <w:rtl/>
        </w:rPr>
        <w:t>ی</w:t>
      </w:r>
      <w:r>
        <w:rPr>
          <w:rFonts w:hint="eastAsia"/>
          <w:rtl/>
        </w:rPr>
        <w:t>ں</w:t>
      </w:r>
      <w:r>
        <w:rPr>
          <w:rtl/>
        </w:rPr>
        <w:t xml:space="preserve"> دو گرانقدر چ</w:t>
      </w:r>
      <w:r>
        <w:rPr>
          <w:rFonts w:hint="cs"/>
          <w:rtl/>
        </w:rPr>
        <w:t>ی</w:t>
      </w:r>
      <w:r>
        <w:rPr>
          <w:rFonts w:hint="eastAsia"/>
          <w:rtl/>
        </w:rPr>
        <w:t>ز</w:t>
      </w:r>
      <w:r>
        <w:rPr>
          <w:rFonts w:hint="cs"/>
          <w:rtl/>
        </w:rPr>
        <w:t>ی</w:t>
      </w:r>
      <w:r>
        <w:rPr>
          <w:rFonts w:hint="eastAsia"/>
          <w:rtl/>
        </w:rPr>
        <w:t>ں</w:t>
      </w:r>
      <w:r>
        <w:rPr>
          <w:rtl/>
        </w:rPr>
        <w:t xml:space="preserve"> چھوڑے جارہا ہوں جب تک تم ان سے متمسک رہوگے ہرگز گمراہ نہ ہوگے۔ وہ دوگرانقدر چ</w:t>
      </w:r>
      <w:r>
        <w:rPr>
          <w:rFonts w:hint="cs"/>
          <w:rtl/>
        </w:rPr>
        <w:t>ی</w:t>
      </w:r>
      <w:r>
        <w:rPr>
          <w:rFonts w:hint="eastAsia"/>
          <w:rtl/>
        </w:rPr>
        <w:t>ز</w:t>
      </w:r>
      <w:r>
        <w:rPr>
          <w:rFonts w:hint="cs"/>
          <w:rtl/>
        </w:rPr>
        <w:t>ی</w:t>
      </w:r>
      <w:r>
        <w:rPr>
          <w:rFonts w:hint="eastAsia"/>
          <w:rtl/>
        </w:rPr>
        <w:t>ں</w:t>
      </w:r>
      <w:r>
        <w:rPr>
          <w:rtl/>
        </w:rPr>
        <w:t xml:space="preserve"> قرآن اور م</w:t>
      </w:r>
      <w:r>
        <w:rPr>
          <w:rFonts w:hint="cs"/>
          <w:rtl/>
        </w:rPr>
        <w:t>ی</w:t>
      </w:r>
      <w:r>
        <w:rPr>
          <w:rFonts w:hint="eastAsia"/>
          <w:rtl/>
        </w:rPr>
        <w:t>ر</w:t>
      </w:r>
      <w:r>
        <w:rPr>
          <w:rFonts w:hint="cs"/>
          <w:rtl/>
        </w:rPr>
        <w:t>ی</w:t>
      </w:r>
      <w:r>
        <w:rPr>
          <w:rtl/>
        </w:rPr>
        <w:t xml:space="preserve"> عترتؑ ہ</w:t>
      </w:r>
      <w:r>
        <w:rPr>
          <w:rFonts w:hint="cs"/>
          <w:rtl/>
        </w:rPr>
        <w:t>ی</w:t>
      </w:r>
      <w:r>
        <w:rPr>
          <w:rFonts w:hint="eastAsia"/>
          <w:rtl/>
        </w:rPr>
        <w:t>ں</w:t>
      </w:r>
      <w:r>
        <w:rPr>
          <w:rtl/>
        </w:rPr>
        <w:t xml:space="preserve"> اور د</w:t>
      </w:r>
      <w:r>
        <w:rPr>
          <w:rFonts w:hint="cs"/>
          <w:rtl/>
        </w:rPr>
        <w:t>ی</w:t>
      </w:r>
      <w:r>
        <w:rPr>
          <w:rFonts w:hint="eastAsia"/>
          <w:rtl/>
        </w:rPr>
        <w:t>کھو</w:t>
      </w:r>
      <w:r>
        <w:rPr>
          <w:rtl/>
        </w:rPr>
        <w:t>! کعبہ، واجب الاحترام ہے۔ اس کے بعد امام(ع) نے فرما</w:t>
      </w:r>
      <w:r>
        <w:rPr>
          <w:rFonts w:hint="cs"/>
          <w:rtl/>
        </w:rPr>
        <w:t>ی</w:t>
      </w:r>
      <w:r>
        <w:rPr>
          <w:rFonts w:hint="eastAsia"/>
          <w:rtl/>
        </w:rPr>
        <w:t>ا</w:t>
      </w:r>
      <w:r>
        <w:rPr>
          <w:rtl/>
        </w:rPr>
        <w:t>: لوگوں نے کتاب خدا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Fonts w:hint="eastAsia"/>
          <w:rtl/>
        </w:rPr>
        <w:t>،</w:t>
      </w:r>
      <w:r>
        <w:rPr>
          <w:rtl/>
        </w:rPr>
        <w:t xml:space="preserve"> کعبہ کو گرا</w:t>
      </w:r>
      <w:r>
        <w:rPr>
          <w:rFonts w:hint="cs"/>
          <w:rtl/>
        </w:rPr>
        <w:t>ی</w:t>
      </w:r>
      <w:r>
        <w:rPr>
          <w:rFonts w:hint="eastAsia"/>
          <w:rtl/>
        </w:rPr>
        <w:t>ا،</w:t>
      </w:r>
      <w:r>
        <w:rPr>
          <w:rtl/>
        </w:rPr>
        <w:t xml:space="preserve"> اور عترت پ</w:t>
      </w:r>
      <w:r>
        <w:rPr>
          <w:rFonts w:hint="cs"/>
          <w:rtl/>
        </w:rPr>
        <w:t>ی</w:t>
      </w:r>
      <w:r>
        <w:rPr>
          <w:rFonts w:hint="eastAsia"/>
          <w:rtl/>
        </w:rPr>
        <w:t>غمبرؐ</w:t>
      </w:r>
      <w:r>
        <w:rPr>
          <w:rtl/>
        </w:rPr>
        <w:t xml:space="preserve"> کو شہ</w:t>
      </w:r>
      <w:r>
        <w:rPr>
          <w:rFonts w:hint="cs"/>
          <w:rtl/>
        </w:rPr>
        <w:t>ی</w:t>
      </w:r>
      <w:r>
        <w:rPr>
          <w:rFonts w:hint="eastAsia"/>
          <w:rtl/>
        </w:rPr>
        <w:t>د</w:t>
      </w:r>
      <w:r>
        <w:rPr>
          <w:rtl/>
        </w:rPr>
        <w:t xml:space="preserve"> کرد</w:t>
      </w:r>
      <w:r>
        <w:rPr>
          <w:rFonts w:hint="cs"/>
          <w:rtl/>
        </w:rPr>
        <w:t>ی</w:t>
      </w:r>
      <w:r>
        <w:rPr>
          <w:rFonts w:hint="eastAsia"/>
          <w:rtl/>
        </w:rPr>
        <w:t>ا</w:t>
      </w:r>
      <w:r>
        <w:rPr>
          <w:rtl/>
        </w:rPr>
        <w:t>۔ غرض انہوں نے خدا ک</w:t>
      </w:r>
      <w:r>
        <w:rPr>
          <w:rFonts w:hint="cs"/>
          <w:rtl/>
        </w:rPr>
        <w:t>ی</w:t>
      </w:r>
      <w:r>
        <w:rPr>
          <w:rtl/>
        </w:rPr>
        <w:t xml:space="preserve"> تمام امانتوں کو پس پشت ڈال د</w:t>
      </w:r>
      <w:r>
        <w:rPr>
          <w:rFonts w:hint="cs"/>
          <w:rtl/>
        </w:rPr>
        <w:t>ی</w:t>
      </w:r>
      <w:r>
        <w:rPr>
          <w:rFonts w:hint="eastAsia"/>
          <w:rtl/>
        </w:rPr>
        <w:t>ا</w:t>
      </w:r>
      <w:r>
        <w:rPr>
          <w:rtl/>
        </w:rPr>
        <w:t xml:space="preserve"> اور ان سے دور ہوگئے۔،،</w:t>
      </w:r>
    </w:p>
    <w:p w:rsidR="00243DAF" w:rsidRDefault="00243DAF" w:rsidP="00243DAF">
      <w:pPr>
        <w:pStyle w:val="libNormal"/>
        <w:rPr>
          <w:rtl/>
        </w:rPr>
      </w:pPr>
      <w:r>
        <w:rPr>
          <w:rtl/>
        </w:rPr>
        <w:t xml:space="preserve"> چوتھ</w:t>
      </w:r>
      <w:r>
        <w:rPr>
          <w:rFonts w:hint="cs"/>
          <w:rtl/>
        </w:rPr>
        <w:t>ی</w:t>
      </w:r>
      <w:r>
        <w:rPr>
          <w:rtl/>
        </w:rPr>
        <w:t xml:space="preserve"> روا</w:t>
      </w:r>
      <w:r>
        <w:rPr>
          <w:rFonts w:hint="cs"/>
          <w:rtl/>
        </w:rPr>
        <w:t>ی</w:t>
      </w:r>
      <w:r>
        <w:rPr>
          <w:rFonts w:hint="eastAsia"/>
          <w:rtl/>
        </w:rPr>
        <w:t>ت</w:t>
      </w:r>
      <w:r>
        <w:rPr>
          <w:rtl/>
        </w:rPr>
        <w:t>: خصال م</w:t>
      </w:r>
      <w:r>
        <w:rPr>
          <w:rFonts w:hint="cs"/>
          <w:rtl/>
        </w:rPr>
        <w:t>ی</w:t>
      </w:r>
      <w:r>
        <w:rPr>
          <w:rFonts w:hint="eastAsia"/>
          <w:rtl/>
        </w:rPr>
        <w:t>ں</w:t>
      </w:r>
      <w:r>
        <w:rPr>
          <w:rtl/>
        </w:rPr>
        <w:t xml:space="preserve"> صدوق نے اپن</w:t>
      </w:r>
      <w:r>
        <w:rPr>
          <w:rFonts w:hint="cs"/>
          <w:rtl/>
        </w:rPr>
        <w:t>ی</w:t>
      </w:r>
      <w:r>
        <w:rPr>
          <w:rtl/>
        </w:rPr>
        <w:t xml:space="preserve"> سند سے جابر سے اور انہوں نے رسول اسلامؐ سے راو</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6C637D">
      <w:pPr>
        <w:pStyle w:val="libArabic"/>
        <w:rPr>
          <w:rtl/>
        </w:rPr>
      </w:pPr>
      <w:r>
        <w:rPr>
          <w:rtl/>
        </w:rPr>
        <w:t xml:space="preserve"> ''</w:t>
      </w:r>
      <w:r>
        <w:rPr>
          <w:rFonts w:hint="cs"/>
          <w:rtl/>
        </w:rPr>
        <w:t>ی</w:t>
      </w:r>
      <w:r>
        <w:rPr>
          <w:rFonts w:hint="eastAsia"/>
          <w:rtl/>
        </w:rPr>
        <w:t>ج</w:t>
      </w:r>
      <w:r>
        <w:rPr>
          <w:rFonts w:hint="cs"/>
          <w:rtl/>
        </w:rPr>
        <w:t>ی</w:t>
      </w:r>
      <w:r>
        <w:rPr>
          <w:rFonts w:hint="eastAsia"/>
          <w:rtl/>
        </w:rPr>
        <w:t>ئ</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w:t>
      </w:r>
      <w:r w:rsidR="00091E88" w:rsidRPr="00933E3D">
        <w:rPr>
          <w:rFonts w:hint="cs"/>
          <w:rtl/>
        </w:rPr>
        <w:t>ة</w:t>
      </w:r>
      <w:r>
        <w:rPr>
          <w:rtl/>
        </w:rPr>
        <w:t xml:space="preserve"> ثلاث</w:t>
      </w:r>
      <w:r w:rsidR="00091E88" w:rsidRPr="00933E3D">
        <w:rPr>
          <w:rFonts w:hint="cs"/>
          <w:rtl/>
        </w:rPr>
        <w:t>ة</w:t>
      </w:r>
      <w:r>
        <w:rPr>
          <w:rtl/>
        </w:rPr>
        <w:t xml:space="preserve"> </w:t>
      </w:r>
      <w:r>
        <w:rPr>
          <w:rFonts w:hint="cs"/>
          <w:rtl/>
        </w:rPr>
        <w:t>ی</w:t>
      </w:r>
      <w:r>
        <w:rPr>
          <w:rFonts w:hint="eastAsia"/>
          <w:rtl/>
        </w:rPr>
        <w:t>شکون</w:t>
      </w:r>
      <w:r>
        <w:rPr>
          <w:rtl/>
        </w:rPr>
        <w:t>: المصحف، و المسجد، العتر</w:t>
      </w:r>
      <w:r w:rsidR="00091E88" w:rsidRPr="00933E3D">
        <w:rPr>
          <w:rFonts w:hint="cs"/>
          <w:rtl/>
        </w:rPr>
        <w:t>ة</w:t>
      </w:r>
      <w:r w:rsidRPr="00AA1A1F">
        <w:rPr>
          <w:rFonts w:hint="cs"/>
          <w:rtl/>
        </w:rPr>
        <w:t xml:space="preserve"> </w:t>
      </w:r>
      <w:r>
        <w:rPr>
          <w:rFonts w:hint="cs"/>
          <w:rtl/>
        </w:rPr>
        <w:t>ی</w:t>
      </w:r>
      <w:r>
        <w:rPr>
          <w:rFonts w:hint="eastAsia"/>
          <w:rtl/>
        </w:rPr>
        <w:t>قول</w:t>
      </w:r>
      <w:r>
        <w:rPr>
          <w:rtl/>
        </w:rPr>
        <w:t xml:space="preserve"> المصحف </w:t>
      </w:r>
      <w:r>
        <w:rPr>
          <w:rFonts w:hint="cs"/>
          <w:rtl/>
        </w:rPr>
        <w:t>ی</w:t>
      </w:r>
      <w:r>
        <w:rPr>
          <w:rFonts w:hint="eastAsia"/>
          <w:rtl/>
        </w:rPr>
        <w:t>ا</w:t>
      </w:r>
      <w:r>
        <w:rPr>
          <w:rtl/>
        </w:rPr>
        <w:t xml:space="preserve"> رب حرفون</w:t>
      </w:r>
      <w:r>
        <w:rPr>
          <w:rFonts w:hint="cs"/>
          <w:rtl/>
        </w:rPr>
        <w:t>ی</w:t>
      </w:r>
      <w:r>
        <w:rPr>
          <w:rtl/>
        </w:rPr>
        <w:t xml:space="preserve"> و مزقون</w:t>
      </w:r>
      <w:r>
        <w:rPr>
          <w:rFonts w:hint="cs"/>
          <w:rtl/>
        </w:rPr>
        <w:t>ی</w:t>
      </w:r>
      <w:r>
        <w:rPr>
          <w:rFonts w:hint="eastAsia"/>
          <w:rtl/>
        </w:rPr>
        <w:t>،</w:t>
      </w:r>
      <w:r>
        <w:rPr>
          <w:rtl/>
        </w:rPr>
        <w:t xml:space="preserve"> و </w:t>
      </w:r>
      <w:r>
        <w:rPr>
          <w:rFonts w:hint="cs"/>
          <w:rtl/>
        </w:rPr>
        <w:t>ی</w:t>
      </w:r>
      <w:r>
        <w:rPr>
          <w:rFonts w:hint="eastAsia"/>
          <w:rtl/>
        </w:rPr>
        <w:t>قول</w:t>
      </w:r>
      <w:r>
        <w:rPr>
          <w:rtl/>
        </w:rPr>
        <w:t xml:space="preserve"> المسجد </w:t>
      </w:r>
      <w:r>
        <w:rPr>
          <w:rFonts w:hint="cs"/>
          <w:rtl/>
        </w:rPr>
        <w:t>ی</w:t>
      </w:r>
      <w:r>
        <w:rPr>
          <w:rFonts w:hint="eastAsia"/>
          <w:rtl/>
        </w:rPr>
        <w:t>ا</w:t>
      </w:r>
      <w:r>
        <w:rPr>
          <w:rtl/>
        </w:rPr>
        <w:t xml:space="preserve"> رب عطلون</w:t>
      </w:r>
      <w:r>
        <w:rPr>
          <w:rFonts w:hint="cs"/>
          <w:rtl/>
        </w:rPr>
        <w:t>ی</w:t>
      </w:r>
      <w:r>
        <w:rPr>
          <w:rtl/>
        </w:rPr>
        <w:t xml:space="preserve"> و ض</w:t>
      </w:r>
      <w:r>
        <w:rPr>
          <w:rFonts w:hint="cs"/>
          <w:rtl/>
        </w:rPr>
        <w:t>ی</w:t>
      </w:r>
      <w:r>
        <w:rPr>
          <w:rFonts w:hint="eastAsia"/>
          <w:rtl/>
        </w:rPr>
        <w:t>عون</w:t>
      </w:r>
      <w:r>
        <w:rPr>
          <w:rFonts w:hint="cs"/>
          <w:rtl/>
        </w:rPr>
        <w:t>ی</w:t>
      </w:r>
      <w:r>
        <w:rPr>
          <w:rFonts w:hint="eastAsia"/>
          <w:rtl/>
        </w:rPr>
        <w:t>،</w:t>
      </w:r>
      <w:r>
        <w:rPr>
          <w:rtl/>
        </w:rPr>
        <w:t xml:space="preserve"> و تقول العتر</w:t>
      </w:r>
      <w:r w:rsidR="00091E88" w:rsidRPr="00933E3D">
        <w:rPr>
          <w:rFonts w:hint="cs"/>
          <w:rtl/>
        </w:rPr>
        <w:t>ة</w:t>
      </w:r>
      <w:r>
        <w:rPr>
          <w:rtl/>
        </w:rPr>
        <w:t xml:space="preserve"> </w:t>
      </w:r>
      <w:r>
        <w:rPr>
          <w:rFonts w:hint="cs"/>
          <w:rtl/>
        </w:rPr>
        <w:t>ی</w:t>
      </w:r>
      <w:r>
        <w:rPr>
          <w:rFonts w:hint="eastAsia"/>
          <w:rtl/>
        </w:rPr>
        <w:t>ا</w:t>
      </w:r>
      <w:r>
        <w:rPr>
          <w:rtl/>
        </w:rPr>
        <w:t xml:space="preserve"> رب قتلونا، و ردونا، و شر دونا،،</w:t>
      </w:r>
    </w:p>
    <w:p w:rsidR="008A43C4" w:rsidRDefault="00243DAF" w:rsidP="00243DAF">
      <w:pPr>
        <w:pStyle w:val="libNormal"/>
        <w:rPr>
          <w:rtl/>
        </w:rPr>
      </w:pPr>
      <w:r>
        <w:rPr>
          <w:rtl/>
        </w:rPr>
        <w:t xml:space="preserve"> ''ت</w:t>
      </w:r>
      <w:r>
        <w:rPr>
          <w:rFonts w:hint="cs"/>
          <w:rtl/>
        </w:rPr>
        <w:t>ی</w:t>
      </w:r>
      <w:r>
        <w:rPr>
          <w:rFonts w:hint="eastAsia"/>
          <w:rtl/>
        </w:rPr>
        <w:t>ن</w:t>
      </w:r>
      <w:r>
        <w:rPr>
          <w:rtl/>
        </w:rPr>
        <w:t xml:space="preserve"> چ</w:t>
      </w:r>
      <w:r>
        <w:rPr>
          <w:rFonts w:hint="cs"/>
          <w:rtl/>
        </w:rPr>
        <w:t>ی</w:t>
      </w:r>
      <w:r>
        <w:rPr>
          <w:rFonts w:hint="eastAsia"/>
          <w:rtl/>
        </w:rPr>
        <w:t>ز</w:t>
      </w:r>
      <w:r>
        <w:rPr>
          <w:rFonts w:hint="cs"/>
          <w:rtl/>
        </w:rPr>
        <w:t>ی</w:t>
      </w:r>
      <w:r>
        <w:rPr>
          <w:rFonts w:hint="eastAsia"/>
          <w:rtl/>
        </w:rPr>
        <w:t>ں</w:t>
      </w:r>
      <w:r>
        <w:rPr>
          <w:rtl/>
        </w:rPr>
        <w:t xml:space="preserve"> بارگاہ الہ</w:t>
      </w:r>
      <w:r>
        <w:rPr>
          <w:rFonts w:hint="cs"/>
          <w:rtl/>
        </w:rPr>
        <w:t>ی</w:t>
      </w:r>
      <w:r>
        <w:rPr>
          <w:rtl/>
        </w:rPr>
        <w:t xml:space="preserve"> م</w:t>
      </w:r>
      <w:r>
        <w:rPr>
          <w:rFonts w:hint="cs"/>
          <w:rtl/>
        </w:rPr>
        <w:t>ی</w:t>
      </w:r>
      <w:r>
        <w:rPr>
          <w:rFonts w:hint="eastAsia"/>
          <w:rtl/>
        </w:rPr>
        <w:t>ں</w:t>
      </w:r>
      <w:r>
        <w:rPr>
          <w:rtl/>
        </w:rPr>
        <w:t xml:space="preserve"> شکا</w:t>
      </w:r>
      <w:r>
        <w:rPr>
          <w:rFonts w:hint="cs"/>
          <w:rtl/>
        </w:rPr>
        <w:t>ی</w:t>
      </w:r>
      <w:r>
        <w:rPr>
          <w:rFonts w:hint="eastAsia"/>
          <w:rtl/>
        </w:rPr>
        <w:t>ت</w:t>
      </w:r>
      <w:r>
        <w:rPr>
          <w:rtl/>
        </w:rPr>
        <w:t xml:space="preserve"> کر</w:t>
      </w:r>
      <w:r>
        <w:rPr>
          <w:rFonts w:hint="cs"/>
          <w:rtl/>
        </w:rPr>
        <w:t>ی</w:t>
      </w:r>
      <w:r>
        <w:rPr>
          <w:rFonts w:hint="eastAsia"/>
          <w:rtl/>
        </w:rPr>
        <w:t>ں</w:t>
      </w:r>
      <w:r>
        <w:rPr>
          <w:rtl/>
        </w:rPr>
        <w:t xml:space="preserve"> گ</w:t>
      </w:r>
      <w:r>
        <w:rPr>
          <w:rFonts w:hint="cs"/>
          <w:rtl/>
        </w:rPr>
        <w:t>ی</w:t>
      </w:r>
      <w:r>
        <w:rPr>
          <w:rtl/>
        </w:rPr>
        <w:t>: قرآن، مسجد اور عترت پ</w:t>
      </w:r>
      <w:r>
        <w:rPr>
          <w:rFonts w:hint="cs"/>
          <w:rtl/>
        </w:rPr>
        <w:t>ی</w:t>
      </w:r>
      <w:r>
        <w:rPr>
          <w:rFonts w:hint="eastAsia"/>
          <w:rtl/>
        </w:rPr>
        <w:t>غمبرؐ</w:t>
      </w:r>
      <w:r>
        <w:rPr>
          <w:rtl/>
        </w:rPr>
        <w:t xml:space="preserve"> قرآن کہے گا: پالنے والے! لوگوں نے مجھ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 xml:space="preserve"> اور مجھے پھاڑ ڈالا۔ مسجد کہے گ</w:t>
      </w:r>
      <w:r>
        <w:rPr>
          <w:rFonts w:hint="cs"/>
          <w:rtl/>
        </w:rPr>
        <w:t>ی</w:t>
      </w:r>
      <w:r>
        <w:rPr>
          <w:rtl/>
        </w:rPr>
        <w:t>: مجھے لوگوں نے بے آباد رکھا اور ضائع کرد</w:t>
      </w:r>
      <w:r>
        <w:rPr>
          <w:rFonts w:hint="cs"/>
          <w:rtl/>
        </w:rPr>
        <w:t>ی</w:t>
      </w:r>
      <w:r>
        <w:rPr>
          <w:rFonts w:hint="eastAsia"/>
          <w:rtl/>
        </w:rPr>
        <w:t>ا</w:t>
      </w:r>
      <w:r>
        <w:rPr>
          <w:rtl/>
        </w:rPr>
        <w:t xml:space="preserve"> اور عترت محمد(ص) کہے گ</w:t>
      </w:r>
      <w:r>
        <w:rPr>
          <w:rFonts w:hint="cs"/>
          <w:rtl/>
        </w:rPr>
        <w:t>ی</w:t>
      </w:r>
      <w:r>
        <w:rPr>
          <w:rtl/>
        </w:rPr>
        <w:t xml:space="preserve">: </w:t>
      </w:r>
      <w:r>
        <w:rPr>
          <w:rFonts w:hint="cs"/>
          <w:rtl/>
        </w:rPr>
        <w:t>ی</w:t>
      </w:r>
      <w:r>
        <w:rPr>
          <w:rFonts w:hint="eastAsia"/>
          <w:rtl/>
        </w:rPr>
        <w:t>ارب</w:t>
      </w:r>
      <w:r>
        <w:rPr>
          <w:rtl/>
        </w:rPr>
        <w:t>! لوگوںنے ہم</w:t>
      </w:r>
      <w:r>
        <w:rPr>
          <w:rFonts w:hint="cs"/>
          <w:rtl/>
        </w:rPr>
        <w:t>ی</w:t>
      </w:r>
      <w:r>
        <w:rPr>
          <w:rFonts w:hint="eastAsia"/>
          <w:rtl/>
        </w:rPr>
        <w:t>ں</w:t>
      </w:r>
      <w:r>
        <w:rPr>
          <w:rtl/>
        </w:rPr>
        <w:t xml:space="preserve"> شہ</w:t>
      </w:r>
      <w:r>
        <w:rPr>
          <w:rFonts w:hint="cs"/>
          <w:rtl/>
        </w:rPr>
        <w:t>ی</w:t>
      </w:r>
      <w:r>
        <w:rPr>
          <w:rFonts w:hint="eastAsia"/>
          <w:rtl/>
        </w:rPr>
        <w:t>د</w:t>
      </w:r>
      <w:r>
        <w:rPr>
          <w:rtl/>
        </w:rPr>
        <w:t xml:space="preserve"> ک</w:t>
      </w:r>
      <w:r>
        <w:rPr>
          <w:rFonts w:hint="cs"/>
          <w:rtl/>
        </w:rPr>
        <w:t>ی</w:t>
      </w:r>
      <w:r>
        <w:rPr>
          <w:rFonts w:hint="eastAsia"/>
          <w:rtl/>
        </w:rPr>
        <w:t>ا</w:t>
      </w:r>
      <w:r>
        <w:rPr>
          <w:rtl/>
        </w:rPr>
        <w:t xml:space="preserve"> اور ج</w:t>
      </w:r>
      <w:r>
        <w:rPr>
          <w:rFonts w:hint="eastAsia"/>
          <w:rtl/>
        </w:rPr>
        <w:t>لا</w:t>
      </w:r>
      <w:r>
        <w:rPr>
          <w:rtl/>
        </w:rPr>
        <w:t xml:space="preserve"> وطن ک</w:t>
      </w:r>
      <w:r>
        <w:rPr>
          <w:rFonts w:hint="cs"/>
          <w:rtl/>
        </w:rPr>
        <w:t>ی</w:t>
      </w:r>
      <w:r>
        <w:rPr>
          <w:rFonts w:hint="eastAsia"/>
          <w:rtl/>
        </w:rPr>
        <w:t>ا</w:t>
      </w:r>
      <w:r>
        <w:rPr>
          <w:rtl/>
        </w:rPr>
        <w:t>۔،،</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پانچو</w:t>
      </w:r>
      <w:r>
        <w:rPr>
          <w:rFonts w:hint="cs"/>
          <w:rtl/>
        </w:rPr>
        <w:t>ی</w:t>
      </w:r>
      <w:r>
        <w:rPr>
          <w:rFonts w:hint="eastAsia"/>
          <w:rtl/>
        </w:rPr>
        <w:t>ں</w:t>
      </w:r>
      <w:r>
        <w:rPr>
          <w:rtl/>
        </w:rPr>
        <w:t xml:space="preserve"> روا</w:t>
      </w:r>
      <w:r>
        <w:rPr>
          <w:rFonts w:hint="cs"/>
          <w:rtl/>
        </w:rPr>
        <w:t>ی</w:t>
      </w:r>
      <w:r>
        <w:rPr>
          <w:rFonts w:hint="eastAsia"/>
          <w:rtl/>
        </w:rPr>
        <w:t>ت</w:t>
      </w:r>
      <w:r>
        <w:rPr>
          <w:rtl/>
        </w:rPr>
        <w:t>: عل</w:t>
      </w:r>
      <w:r>
        <w:rPr>
          <w:rFonts w:hint="cs"/>
          <w:rtl/>
        </w:rPr>
        <w:t>ی</w:t>
      </w:r>
      <w:r>
        <w:rPr>
          <w:rtl/>
        </w:rPr>
        <w:t xml:space="preserve"> بن سو</w:t>
      </w:r>
      <w:r>
        <w:rPr>
          <w:rFonts w:hint="cs"/>
          <w:rtl/>
        </w:rPr>
        <w:t>ی</w:t>
      </w:r>
      <w:r>
        <w:rPr>
          <w:rFonts w:hint="eastAsia"/>
          <w:rtl/>
        </w:rPr>
        <w:t>د</w:t>
      </w:r>
      <w:r>
        <w:rPr>
          <w:rtl/>
        </w:rPr>
        <w:t xml:space="preserve"> کہتے ہ</w:t>
      </w:r>
      <w:r>
        <w:rPr>
          <w:rFonts w:hint="cs"/>
          <w:rtl/>
        </w:rPr>
        <w:t>ی</w:t>
      </w:r>
      <w:r>
        <w:rPr>
          <w:rFonts w:hint="eastAsia"/>
          <w:rtl/>
        </w:rPr>
        <w:t>ں</w:t>
      </w:r>
      <w:r>
        <w:rPr>
          <w:rtl/>
        </w:rPr>
        <w:t>: م</w:t>
      </w:r>
      <w:r>
        <w:rPr>
          <w:rFonts w:hint="cs"/>
          <w:rtl/>
        </w:rPr>
        <w:t>ی</w:t>
      </w:r>
      <w:r>
        <w:rPr>
          <w:rFonts w:hint="eastAsia"/>
          <w:rtl/>
        </w:rPr>
        <w:t>ں</w:t>
      </w:r>
      <w:r>
        <w:rPr>
          <w:rtl/>
        </w:rPr>
        <w:t xml:space="preserve"> نے امام موس</w:t>
      </w:r>
      <w:r>
        <w:rPr>
          <w:rFonts w:hint="cs"/>
          <w:rtl/>
        </w:rPr>
        <w:t>یٰ</w:t>
      </w:r>
      <w:r>
        <w:rPr>
          <w:rtl/>
        </w:rPr>
        <w:t xml:space="preserve"> کاظم (عل</w:t>
      </w:r>
      <w:r>
        <w:rPr>
          <w:rFonts w:hint="cs"/>
          <w:rtl/>
        </w:rPr>
        <w:t>ی</w:t>
      </w:r>
      <w:r>
        <w:rPr>
          <w:rFonts w:hint="eastAsia"/>
          <w:rtl/>
        </w:rPr>
        <w:t>ہ</w:t>
      </w:r>
      <w:r>
        <w:rPr>
          <w:rtl/>
        </w:rPr>
        <w:t xml:space="preserve"> السلام) کو ا</w:t>
      </w:r>
      <w:r>
        <w:rPr>
          <w:rFonts w:hint="cs"/>
          <w:rtl/>
        </w:rPr>
        <w:t>ی</w:t>
      </w:r>
      <w:r>
        <w:rPr>
          <w:rFonts w:hint="eastAsia"/>
          <w:rtl/>
        </w:rPr>
        <w:t>ک</w:t>
      </w:r>
      <w:r>
        <w:rPr>
          <w:rtl/>
        </w:rPr>
        <w:t xml:space="preserve"> خط لکھا جب آپ زندان م</w:t>
      </w:r>
      <w:r>
        <w:rPr>
          <w:rFonts w:hint="cs"/>
          <w:rtl/>
        </w:rPr>
        <w:t>ی</w:t>
      </w:r>
      <w:r>
        <w:rPr>
          <w:rFonts w:hint="eastAsia"/>
          <w:rtl/>
        </w:rPr>
        <w:t>ں</w:t>
      </w:r>
      <w:r>
        <w:rPr>
          <w:rtl/>
        </w:rPr>
        <w:t xml:space="preserve"> تھے۔ عل</w:t>
      </w:r>
      <w:r>
        <w:rPr>
          <w:rFonts w:hint="cs"/>
          <w:rtl/>
        </w:rPr>
        <w:t>ی</w:t>
      </w:r>
      <w:r>
        <w:rPr>
          <w:rtl/>
        </w:rPr>
        <w:t xml:space="preserve"> بن سو</w:t>
      </w:r>
      <w:r>
        <w:rPr>
          <w:rFonts w:hint="cs"/>
          <w:rtl/>
        </w:rPr>
        <w:t>ی</w:t>
      </w:r>
      <w:r>
        <w:rPr>
          <w:rFonts w:hint="eastAsia"/>
          <w:rtl/>
        </w:rPr>
        <w:t>د</w:t>
      </w:r>
      <w:r>
        <w:rPr>
          <w:rtl/>
        </w:rPr>
        <w:t xml:space="preserve"> نے اپنے خط اور امام(ع) کے جواب کا مکمل ذکر ک</w:t>
      </w:r>
      <w:r>
        <w:rPr>
          <w:rFonts w:hint="cs"/>
          <w:rtl/>
        </w:rPr>
        <w:t>ی</w:t>
      </w:r>
      <w:r>
        <w:rPr>
          <w:rFonts w:hint="eastAsia"/>
          <w:rtl/>
        </w:rPr>
        <w:t>ا</w:t>
      </w:r>
      <w:r>
        <w:rPr>
          <w:rtl/>
        </w:rPr>
        <w:t xml:space="preserve"> ہے، جس م</w:t>
      </w:r>
      <w:r>
        <w:rPr>
          <w:rFonts w:hint="cs"/>
          <w:rtl/>
        </w:rPr>
        <w:t>ی</w:t>
      </w:r>
      <w:r>
        <w:rPr>
          <w:rFonts w:hint="eastAsia"/>
          <w:rtl/>
        </w:rPr>
        <w:t>ں</w:t>
      </w:r>
      <w:r>
        <w:rPr>
          <w:rtl/>
        </w:rPr>
        <w:t xml:space="preserve"> آپ نے فرما</w:t>
      </w:r>
      <w:r>
        <w:rPr>
          <w:rFonts w:hint="cs"/>
          <w:rtl/>
        </w:rPr>
        <w:t>ی</w:t>
      </w:r>
      <w:r>
        <w:rPr>
          <w:rFonts w:hint="eastAsia"/>
          <w:rtl/>
        </w:rPr>
        <w:t>ا</w:t>
      </w:r>
      <w:r>
        <w:rPr>
          <w:rtl/>
        </w:rPr>
        <w:t>:</w:t>
      </w:r>
    </w:p>
    <w:p w:rsidR="00243DAF" w:rsidRDefault="00243DAF" w:rsidP="00AA1A1F">
      <w:pPr>
        <w:pStyle w:val="libArabic"/>
        <w:rPr>
          <w:rtl/>
        </w:rPr>
      </w:pPr>
      <w:r>
        <w:rPr>
          <w:rtl/>
        </w:rPr>
        <w:t xml:space="preserve"> ''کتبت ال</w:t>
      </w:r>
      <w:r>
        <w:rPr>
          <w:rFonts w:hint="cs"/>
          <w:rtl/>
        </w:rPr>
        <w:t>ی</w:t>
      </w:r>
      <w:r>
        <w:rPr>
          <w:rtl/>
        </w:rPr>
        <w:t xml:space="preserve"> </w:t>
      </w:r>
      <w:r w:rsidRPr="00933E3D">
        <w:rPr>
          <w:rFonts w:hint="cs"/>
          <w:rtl/>
        </w:rPr>
        <w:t>أب</w:t>
      </w:r>
      <w:r>
        <w:rPr>
          <w:rFonts w:hint="cs"/>
          <w:rtl/>
        </w:rPr>
        <w:t>ی</w:t>
      </w:r>
      <w:r>
        <w:rPr>
          <w:rtl/>
        </w:rPr>
        <w:t xml:space="preserve"> الحسن موس</w:t>
      </w:r>
      <w:r>
        <w:rPr>
          <w:rFonts w:hint="cs"/>
          <w:rtl/>
        </w:rPr>
        <w:t>یٰ</w:t>
      </w:r>
      <w:r>
        <w:rPr>
          <w:rtl/>
        </w:rPr>
        <w:t xml:space="preserve"> و </w:t>
      </w:r>
      <w:r w:rsidR="00091E88" w:rsidRPr="00933E3D">
        <w:rPr>
          <w:rFonts w:hint="cs"/>
          <w:rtl/>
        </w:rPr>
        <w:t>ه</w:t>
      </w:r>
      <w:r w:rsidRPr="00AA1A1F">
        <w:rPr>
          <w:rFonts w:hint="cs"/>
          <w:rtl/>
        </w:rPr>
        <w:t>و ف</w:t>
      </w:r>
      <w:r>
        <w:rPr>
          <w:rFonts w:hint="cs"/>
          <w:rtl/>
        </w:rPr>
        <w:t>ی</w:t>
      </w:r>
      <w:r>
        <w:rPr>
          <w:rtl/>
        </w:rPr>
        <w:t xml:space="preserve"> الحبس کتابا ال</w:t>
      </w:r>
      <w:r>
        <w:rPr>
          <w:rFonts w:hint="cs"/>
          <w:rtl/>
        </w:rPr>
        <w:t>ی</w:t>
      </w:r>
      <w:r>
        <w:rPr>
          <w:rtl/>
        </w:rPr>
        <w:t xml:space="preserve"> </w:t>
      </w:r>
      <w:r w:rsidRPr="00933E3D">
        <w:rPr>
          <w:rFonts w:hint="cs"/>
          <w:rtl/>
        </w:rPr>
        <w:t>أن ذکر جواب</w:t>
      </w:r>
      <w:r w:rsidR="00091E88" w:rsidRPr="00933E3D">
        <w:rPr>
          <w:rFonts w:hint="cs"/>
          <w:rtl/>
        </w:rPr>
        <w:t>ه</w:t>
      </w:r>
      <w:r w:rsidRPr="00AA1A1F">
        <w:rPr>
          <w:rFonts w:hint="cs"/>
          <w:rtl/>
        </w:rPr>
        <w:t xml:space="preserve"> بتمام</w:t>
      </w:r>
      <w:r w:rsidR="00091E88" w:rsidRPr="00933E3D">
        <w:rPr>
          <w:rFonts w:hint="cs"/>
          <w:rtl/>
        </w:rPr>
        <w:t>ه</w:t>
      </w:r>
      <w:r w:rsidRPr="00AA1A1F">
        <w:rPr>
          <w:rFonts w:hint="cs"/>
          <w:rtl/>
        </w:rPr>
        <w:t>، و ف</w:t>
      </w:r>
      <w:r>
        <w:rPr>
          <w:rFonts w:hint="cs"/>
          <w:rtl/>
        </w:rPr>
        <w:t>ی</w:t>
      </w:r>
      <w:r w:rsidR="00091E88" w:rsidRPr="00933E3D">
        <w:rPr>
          <w:rFonts w:hint="cs"/>
          <w:rtl/>
        </w:rPr>
        <w:t>ه</w:t>
      </w:r>
      <w:r>
        <w:rPr>
          <w:rtl/>
        </w:rPr>
        <w:t xml:space="preserve"> سول</w:t>
      </w:r>
      <w:r w:rsidR="00091E88" w:rsidRPr="00933E3D">
        <w:rPr>
          <w:rFonts w:hint="cs"/>
          <w:rtl/>
        </w:rPr>
        <w:t>ه</w:t>
      </w:r>
      <w:r w:rsidRPr="00AA1A1F">
        <w:rPr>
          <w:rFonts w:hint="cs"/>
          <w:rtl/>
        </w:rPr>
        <w:t xml:space="preserve"> اؤتمنوا عل</w:t>
      </w:r>
      <w:r>
        <w:rPr>
          <w:rFonts w:hint="cs"/>
          <w:rtl/>
        </w:rPr>
        <w:t>ی</w:t>
      </w:r>
      <w:r>
        <w:rPr>
          <w:rtl/>
        </w:rPr>
        <w:t xml:space="preserve"> کتاب الل</w:t>
      </w:r>
      <w:r w:rsidR="00091E88" w:rsidRPr="00933E3D">
        <w:rPr>
          <w:rFonts w:hint="cs"/>
          <w:rtl/>
        </w:rPr>
        <w:t>ه</w:t>
      </w:r>
      <w:r w:rsidRPr="00AA1A1F">
        <w:rPr>
          <w:rFonts w:hint="cs"/>
          <w:rtl/>
        </w:rPr>
        <w:t xml:space="preserve"> فحرفو</w:t>
      </w:r>
      <w:r w:rsidR="00091E88" w:rsidRPr="00933E3D">
        <w:rPr>
          <w:rFonts w:hint="cs"/>
          <w:rtl/>
        </w:rPr>
        <w:t>ه</w:t>
      </w:r>
      <w:r w:rsidRPr="00AA1A1F">
        <w:rPr>
          <w:rFonts w:hint="cs"/>
          <w:rtl/>
        </w:rPr>
        <w:t xml:space="preserve"> و بدلو</w:t>
      </w:r>
      <w:r w:rsidR="00091E88" w:rsidRPr="00933E3D">
        <w:rPr>
          <w:rFonts w:hint="cs"/>
          <w:rtl/>
        </w:rPr>
        <w:t>ه</w:t>
      </w:r>
      <w:r w:rsidRPr="00AA1A1F">
        <w:rPr>
          <w:rFonts w:hint="cs"/>
          <w:rtl/>
        </w:rPr>
        <w:t>،،</w:t>
      </w:r>
    </w:p>
    <w:p w:rsidR="00243DAF" w:rsidRDefault="00243DAF" w:rsidP="00243DAF">
      <w:pPr>
        <w:pStyle w:val="libNormal"/>
        <w:rPr>
          <w:rtl/>
        </w:rPr>
      </w:pPr>
      <w:r>
        <w:rPr>
          <w:rtl/>
        </w:rPr>
        <w:t xml:space="preserve"> ''لوگوں م</w:t>
      </w:r>
      <w:r>
        <w:rPr>
          <w:rFonts w:hint="cs"/>
          <w:rtl/>
        </w:rPr>
        <w:t>ی</w:t>
      </w:r>
      <w:r>
        <w:rPr>
          <w:rFonts w:hint="eastAsia"/>
          <w:rtl/>
        </w:rPr>
        <w:t>ں</w:t>
      </w:r>
      <w:r>
        <w:rPr>
          <w:rtl/>
        </w:rPr>
        <w:t xml:space="preserve"> کتاب الہٰ</w:t>
      </w:r>
      <w:r>
        <w:rPr>
          <w:rFonts w:hint="cs"/>
          <w:rtl/>
        </w:rPr>
        <w:t>ی</w:t>
      </w:r>
      <w:r>
        <w:rPr>
          <w:rtl/>
        </w:rPr>
        <w:t xml:space="preserve"> بطور امانت چھوڑ د</w:t>
      </w:r>
      <w:r>
        <w:rPr>
          <w:rFonts w:hint="cs"/>
          <w:rtl/>
        </w:rPr>
        <w:t>ی</w:t>
      </w:r>
      <w:r>
        <w:rPr>
          <w:rtl/>
        </w:rPr>
        <w:t xml:space="preserve"> گئ</w:t>
      </w:r>
      <w:r>
        <w:rPr>
          <w:rFonts w:hint="cs"/>
          <w:rtl/>
        </w:rPr>
        <w:t>ی</w:t>
      </w:r>
      <w:r>
        <w:rPr>
          <w:rtl/>
        </w:rPr>
        <w:t xml:space="preserve"> مگر انہوں نے اس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 xml:space="preserve"> اور اسے تبد</w:t>
      </w:r>
      <w:r>
        <w:rPr>
          <w:rFonts w:hint="cs"/>
          <w:rtl/>
        </w:rPr>
        <w:t>ی</w:t>
      </w:r>
      <w:r>
        <w:rPr>
          <w:rFonts w:hint="eastAsia"/>
          <w:rtl/>
        </w:rPr>
        <w:t>ل</w:t>
      </w:r>
      <w:r>
        <w:rPr>
          <w:rtl/>
        </w:rPr>
        <w:t xml:space="preserve"> کرد</w:t>
      </w:r>
      <w:r>
        <w:rPr>
          <w:rFonts w:hint="cs"/>
          <w:rtl/>
        </w:rPr>
        <w:t>ی</w:t>
      </w:r>
      <w:r>
        <w:rPr>
          <w:rFonts w:hint="eastAsia"/>
          <w:rtl/>
        </w:rPr>
        <w:t>ا</w:t>
      </w:r>
      <w:r>
        <w:rPr>
          <w:rtl/>
        </w:rPr>
        <w:t>۔،،</w:t>
      </w:r>
    </w:p>
    <w:p w:rsidR="00243DAF" w:rsidRDefault="00243DAF" w:rsidP="00243DAF">
      <w:pPr>
        <w:pStyle w:val="libNormal"/>
        <w:rPr>
          <w:rtl/>
        </w:rPr>
      </w:pPr>
      <w:r>
        <w:rPr>
          <w:rtl/>
        </w:rPr>
        <w:t xml:space="preserve"> چھٹ</w:t>
      </w:r>
      <w:r>
        <w:rPr>
          <w:rFonts w:hint="cs"/>
          <w:rtl/>
        </w:rPr>
        <w:t>ی</w:t>
      </w:r>
      <w:r>
        <w:rPr>
          <w:rtl/>
        </w:rPr>
        <w:t xml:space="preserve"> روا</w:t>
      </w:r>
      <w:r>
        <w:rPr>
          <w:rFonts w:hint="cs"/>
          <w:rtl/>
        </w:rPr>
        <w:t>ی</w:t>
      </w:r>
      <w:r>
        <w:rPr>
          <w:rFonts w:hint="eastAsia"/>
          <w:rtl/>
        </w:rPr>
        <w:t>ت</w:t>
      </w:r>
      <w:r>
        <w:rPr>
          <w:rtl/>
        </w:rPr>
        <w:t>: ابن شہر آشوب، اپن</w:t>
      </w:r>
      <w:r>
        <w:rPr>
          <w:rFonts w:hint="cs"/>
          <w:rtl/>
        </w:rPr>
        <w:t>ی</w:t>
      </w:r>
      <w:r>
        <w:rPr>
          <w:rtl/>
        </w:rPr>
        <w:t xml:space="preserve"> سند سے عبداللہ سے نقل کرتے ہ</w:t>
      </w:r>
      <w:r>
        <w:rPr>
          <w:rFonts w:hint="cs"/>
          <w:rtl/>
        </w:rPr>
        <w:t>ی</w:t>
      </w:r>
      <w:r>
        <w:rPr>
          <w:rFonts w:hint="eastAsia"/>
          <w:rtl/>
        </w:rPr>
        <w:t>ں</w:t>
      </w:r>
      <w:r>
        <w:rPr>
          <w:rtl/>
        </w:rPr>
        <w:t xml:space="preserve"> کہ حضرت امام حس</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نے روز عاشور اپنے خطبے م</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243DAF" w:rsidRDefault="00243DAF" w:rsidP="006C637D">
      <w:pPr>
        <w:pStyle w:val="libArabic"/>
        <w:rPr>
          <w:rtl/>
        </w:rPr>
      </w:pPr>
      <w:r>
        <w:rPr>
          <w:rtl/>
        </w:rPr>
        <w:t xml:space="preserve"> ''انما انتم من طواغ</w:t>
      </w:r>
      <w:r>
        <w:rPr>
          <w:rFonts w:hint="cs"/>
          <w:rtl/>
        </w:rPr>
        <w:t>ی</w:t>
      </w:r>
      <w:r>
        <w:rPr>
          <w:rFonts w:hint="eastAsia"/>
          <w:rtl/>
        </w:rPr>
        <w:t>ت</w:t>
      </w:r>
      <w:r>
        <w:rPr>
          <w:rtl/>
        </w:rPr>
        <w:t xml:space="preserve"> الام</w:t>
      </w:r>
      <w:r w:rsidR="00091E88" w:rsidRPr="00933E3D">
        <w:rPr>
          <w:rFonts w:hint="cs"/>
          <w:rtl/>
        </w:rPr>
        <w:t>ة</w:t>
      </w:r>
      <w:r>
        <w:rPr>
          <w:rFonts w:hint="eastAsia"/>
          <w:rtl/>
        </w:rPr>
        <w:t>،</w:t>
      </w:r>
      <w:r>
        <w:rPr>
          <w:rtl/>
        </w:rPr>
        <w:t xml:space="preserve"> و شذاذ ال</w:t>
      </w:r>
      <w:r w:rsidRPr="00933E3D">
        <w:rPr>
          <w:rFonts w:hint="cs"/>
          <w:rtl/>
        </w:rPr>
        <w:t>أحزاب، و نبذ</w:t>
      </w:r>
      <w:r w:rsidR="00091E88" w:rsidRPr="00933E3D">
        <w:rPr>
          <w:rFonts w:hint="cs"/>
          <w:rtl/>
        </w:rPr>
        <w:t>ة</w:t>
      </w:r>
      <w:r>
        <w:rPr>
          <w:rtl/>
        </w:rPr>
        <w:t xml:space="preserve"> الکتاب، و نفئ</w:t>
      </w:r>
      <w:r w:rsidR="00091E88" w:rsidRPr="00933E3D">
        <w:rPr>
          <w:rFonts w:hint="cs"/>
          <w:rtl/>
        </w:rPr>
        <w:t>ة</w:t>
      </w:r>
      <w:r>
        <w:rPr>
          <w:rtl/>
        </w:rPr>
        <w:t xml:space="preserve"> الش</w:t>
      </w:r>
      <w:r>
        <w:rPr>
          <w:rFonts w:hint="cs"/>
          <w:rtl/>
        </w:rPr>
        <w:t>ی</w:t>
      </w:r>
      <w:r>
        <w:rPr>
          <w:rFonts w:hint="eastAsia"/>
          <w:rtl/>
        </w:rPr>
        <w:t>طان،</w:t>
      </w:r>
      <w:r>
        <w:rPr>
          <w:rtl/>
        </w:rPr>
        <w:t xml:space="preserve"> و عصب</w:t>
      </w:r>
      <w:r w:rsidR="00091E88" w:rsidRPr="00933E3D">
        <w:rPr>
          <w:rFonts w:hint="cs"/>
          <w:rtl/>
        </w:rPr>
        <w:t>ة</w:t>
      </w:r>
      <w:r>
        <w:rPr>
          <w:rtl/>
        </w:rPr>
        <w:t xml:space="preserve"> الآثام، و محر ف</w:t>
      </w:r>
      <w:r>
        <w:rPr>
          <w:rFonts w:hint="cs"/>
          <w:rtl/>
        </w:rPr>
        <w:t>ی</w:t>
      </w:r>
      <w:r>
        <w:rPr>
          <w:rtl/>
        </w:rPr>
        <w:t xml:space="preserve"> الکتاب،،</w:t>
      </w:r>
    </w:p>
    <w:p w:rsidR="00243DAF" w:rsidRDefault="00243DAF" w:rsidP="00243DAF">
      <w:pPr>
        <w:pStyle w:val="libNormal"/>
        <w:rPr>
          <w:rtl/>
        </w:rPr>
      </w:pPr>
      <w:r>
        <w:rPr>
          <w:rtl/>
        </w:rPr>
        <w:t xml:space="preserve"> ''تم اس امت کے طاغوت، گھٹ</w:t>
      </w:r>
      <w:r>
        <w:rPr>
          <w:rFonts w:hint="cs"/>
          <w:rtl/>
        </w:rPr>
        <w:t>ی</w:t>
      </w:r>
      <w:r>
        <w:rPr>
          <w:rFonts w:hint="eastAsia"/>
          <w:rtl/>
        </w:rPr>
        <w:t>ا</w:t>
      </w:r>
      <w:r>
        <w:rPr>
          <w:rtl/>
        </w:rPr>
        <w:t xml:space="preserve"> گروہ، قرآن کو پس پشت ڈالنے والے، ش</w:t>
      </w:r>
      <w:r>
        <w:rPr>
          <w:rFonts w:hint="cs"/>
          <w:rtl/>
        </w:rPr>
        <w:t>ی</w:t>
      </w:r>
      <w:r>
        <w:rPr>
          <w:rFonts w:hint="eastAsia"/>
          <w:rtl/>
        </w:rPr>
        <w:t>طان</w:t>
      </w:r>
      <w:r>
        <w:rPr>
          <w:rtl/>
        </w:rPr>
        <w:t xml:space="preserve"> ک</w:t>
      </w:r>
      <w:r>
        <w:rPr>
          <w:rFonts w:hint="cs"/>
          <w:rtl/>
        </w:rPr>
        <w:t>ی</w:t>
      </w:r>
      <w:r>
        <w:rPr>
          <w:rtl/>
        </w:rPr>
        <w:t xml:space="preserve"> اولاد، گناہ کے پتلے او رکتاب خدا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کرنے والے لوگ ہو۔،،</w:t>
      </w:r>
    </w:p>
    <w:p w:rsidR="00243DAF" w:rsidRDefault="00243DAF" w:rsidP="00243DAF">
      <w:pPr>
        <w:pStyle w:val="libNormal"/>
        <w:rPr>
          <w:rtl/>
        </w:rPr>
      </w:pPr>
      <w:r>
        <w:rPr>
          <w:rtl/>
        </w:rPr>
        <w:t xml:space="preserve"> ساتو</w:t>
      </w:r>
      <w:r>
        <w:rPr>
          <w:rFonts w:hint="cs"/>
          <w:rtl/>
        </w:rPr>
        <w:t>ی</w:t>
      </w:r>
      <w:r>
        <w:rPr>
          <w:rFonts w:hint="eastAsia"/>
          <w:rtl/>
        </w:rPr>
        <w:t>ں</w:t>
      </w:r>
      <w:r>
        <w:rPr>
          <w:rtl/>
        </w:rPr>
        <w:t xml:space="preserve"> روا</w:t>
      </w:r>
      <w:r>
        <w:rPr>
          <w:rFonts w:hint="cs"/>
          <w:rtl/>
        </w:rPr>
        <w:t>ی</w:t>
      </w:r>
      <w:r>
        <w:rPr>
          <w:rFonts w:hint="eastAsia"/>
          <w:rtl/>
        </w:rPr>
        <w:t>ت</w:t>
      </w:r>
      <w:r>
        <w:rPr>
          <w:rtl/>
        </w:rPr>
        <w:t>: ابن قولو</w:t>
      </w:r>
      <w:r>
        <w:rPr>
          <w:rFonts w:hint="cs"/>
          <w:rtl/>
        </w:rPr>
        <w:t>ی</w:t>
      </w:r>
      <w:r>
        <w:rPr>
          <w:rFonts w:hint="eastAsia"/>
          <w:rtl/>
        </w:rPr>
        <w:t>ہ</w:t>
      </w:r>
      <w:r>
        <w:rPr>
          <w:rtl/>
        </w:rPr>
        <w:t xml:space="preserve"> نے کتاب ''کامل الز</w:t>
      </w:r>
      <w:r>
        <w:rPr>
          <w:rFonts w:hint="cs"/>
          <w:rtl/>
        </w:rPr>
        <w:t>ی</w:t>
      </w:r>
      <w:r>
        <w:rPr>
          <w:rFonts w:hint="eastAsia"/>
          <w:rtl/>
        </w:rPr>
        <w:t>ارات،،</w:t>
      </w:r>
      <w:r>
        <w:rPr>
          <w:rtl/>
        </w:rPr>
        <w:t xml:space="preserve"> م</w:t>
      </w:r>
      <w:r>
        <w:rPr>
          <w:rFonts w:hint="cs"/>
          <w:rtl/>
        </w:rPr>
        <w:t>ی</w:t>
      </w:r>
      <w:r>
        <w:rPr>
          <w:rFonts w:hint="eastAsia"/>
          <w:rtl/>
        </w:rPr>
        <w:t>ں</w:t>
      </w:r>
      <w:r>
        <w:rPr>
          <w:rtl/>
        </w:rPr>
        <w:t xml:space="preserve"> جسن بن عط</w:t>
      </w:r>
      <w:r>
        <w:rPr>
          <w:rFonts w:hint="cs"/>
          <w:rtl/>
        </w:rPr>
        <w:t>ی</w:t>
      </w:r>
      <w:r>
        <w:rPr>
          <w:rFonts w:hint="eastAsia"/>
          <w:rtl/>
        </w:rPr>
        <w:t>ہ</w:t>
      </w:r>
      <w:r>
        <w:rPr>
          <w:rtl/>
        </w:rPr>
        <w:t xml:space="preserve"> اور اس نے امام صادق(ع)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6C637D">
      <w:pPr>
        <w:pStyle w:val="libArabic"/>
        <w:rPr>
          <w:rtl/>
        </w:rPr>
      </w:pPr>
      <w:r>
        <w:rPr>
          <w:rtl/>
        </w:rPr>
        <w:t xml:space="preserve"> ''اذا دخلت الحائر فقل: الل</w:t>
      </w:r>
      <w:r w:rsidR="00091E88" w:rsidRPr="00933E3D">
        <w:rPr>
          <w:rFonts w:hint="cs"/>
          <w:rtl/>
        </w:rPr>
        <w:t>ه</w:t>
      </w:r>
      <w:r w:rsidRPr="00AA1A1F">
        <w:rPr>
          <w:rFonts w:hint="cs"/>
          <w:rtl/>
        </w:rPr>
        <w:t>م العن الذ</w:t>
      </w:r>
      <w:r>
        <w:rPr>
          <w:rFonts w:hint="cs"/>
          <w:rtl/>
        </w:rPr>
        <w:t>ی</w:t>
      </w:r>
      <w:r>
        <w:rPr>
          <w:rFonts w:hint="eastAsia"/>
          <w:rtl/>
        </w:rPr>
        <w:t>ن</w:t>
      </w:r>
      <w:r>
        <w:rPr>
          <w:rtl/>
        </w:rPr>
        <w:t xml:space="preserve"> کذبوا رسلک، و</w:t>
      </w:r>
      <w:r w:rsidR="00091E88" w:rsidRPr="00933E3D">
        <w:rPr>
          <w:rFonts w:hint="cs"/>
          <w:rtl/>
        </w:rPr>
        <w:t>ه</w:t>
      </w:r>
      <w:r w:rsidRPr="00AA1A1F">
        <w:rPr>
          <w:rFonts w:hint="cs"/>
          <w:rtl/>
        </w:rPr>
        <w:t>دموا کعبتک، و حرفوا کتابک،،</w:t>
      </w:r>
    </w:p>
    <w:p w:rsidR="00243DAF" w:rsidRDefault="00243DAF" w:rsidP="00243DAF">
      <w:pPr>
        <w:pStyle w:val="libNormal"/>
        <w:rPr>
          <w:rtl/>
        </w:rPr>
      </w:pPr>
      <w:r>
        <w:rPr>
          <w:rtl/>
        </w:rPr>
        <w:t xml:space="preserve"> ''جب تم س</w:t>
      </w:r>
      <w:r>
        <w:rPr>
          <w:rFonts w:hint="cs"/>
          <w:rtl/>
        </w:rPr>
        <w:t>ی</w:t>
      </w:r>
      <w:r>
        <w:rPr>
          <w:rFonts w:hint="eastAsia"/>
          <w:rtl/>
        </w:rPr>
        <w:t>د</w:t>
      </w:r>
      <w:r>
        <w:rPr>
          <w:rtl/>
        </w:rPr>
        <w:t xml:space="preserve"> الشہداءؑ کے حرم م</w:t>
      </w:r>
      <w:r>
        <w:rPr>
          <w:rFonts w:hint="cs"/>
          <w:rtl/>
        </w:rPr>
        <w:t>ی</w:t>
      </w:r>
      <w:r>
        <w:rPr>
          <w:rFonts w:hint="eastAsia"/>
          <w:rtl/>
        </w:rPr>
        <w:t>ں</w:t>
      </w:r>
      <w:r>
        <w:rPr>
          <w:rtl/>
        </w:rPr>
        <w:t xml:space="preserve"> داخل ہو تو کہو: ان لوگوں پر ت</w:t>
      </w:r>
      <w:r>
        <w:rPr>
          <w:rFonts w:hint="cs"/>
          <w:rtl/>
        </w:rPr>
        <w:t>ی</w:t>
      </w:r>
      <w:r>
        <w:rPr>
          <w:rFonts w:hint="eastAsia"/>
          <w:rtl/>
        </w:rPr>
        <w:t>ر</w:t>
      </w:r>
      <w:r>
        <w:rPr>
          <w:rFonts w:hint="cs"/>
          <w:rtl/>
        </w:rPr>
        <w:t>ی</w:t>
      </w:r>
      <w:r>
        <w:rPr>
          <w:rtl/>
        </w:rPr>
        <w:t xml:space="preserve"> لعنت ہو جنہوں نے ت</w:t>
      </w:r>
      <w:r>
        <w:rPr>
          <w:rFonts w:hint="cs"/>
          <w:rtl/>
        </w:rPr>
        <w:t>ی</w:t>
      </w:r>
      <w:r>
        <w:rPr>
          <w:rFonts w:hint="eastAsia"/>
          <w:rtl/>
        </w:rPr>
        <w:t>رے</w:t>
      </w:r>
      <w:r>
        <w:rPr>
          <w:rtl/>
        </w:rPr>
        <w:t xml:space="preserve"> رسولوں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Fonts w:hint="eastAsia"/>
          <w:rtl/>
        </w:rPr>
        <w:t>،</w:t>
      </w:r>
      <w:r>
        <w:rPr>
          <w:rtl/>
        </w:rPr>
        <w:t xml:space="preserve"> ت</w:t>
      </w:r>
      <w:r>
        <w:rPr>
          <w:rFonts w:hint="cs"/>
          <w:rtl/>
        </w:rPr>
        <w:t>ی</w:t>
      </w:r>
      <w:r>
        <w:rPr>
          <w:rFonts w:hint="eastAsia"/>
          <w:rtl/>
        </w:rPr>
        <w:t>رے</w:t>
      </w:r>
      <w:r>
        <w:rPr>
          <w:rtl/>
        </w:rPr>
        <w:t xml:space="preserve"> کعبہ کو منہدم ک</w:t>
      </w:r>
      <w:r>
        <w:rPr>
          <w:rFonts w:hint="cs"/>
          <w:rtl/>
        </w:rPr>
        <w:t>ی</w:t>
      </w:r>
      <w:r>
        <w:rPr>
          <w:rFonts w:hint="eastAsia"/>
          <w:rtl/>
        </w:rPr>
        <w:t>ا</w:t>
      </w:r>
      <w:r>
        <w:rPr>
          <w:rtl/>
        </w:rPr>
        <w:t xml:space="preserve"> اور ت</w:t>
      </w:r>
      <w:r>
        <w:rPr>
          <w:rFonts w:hint="cs"/>
          <w:rtl/>
        </w:rPr>
        <w:t>ی</w:t>
      </w:r>
      <w:r>
        <w:rPr>
          <w:rFonts w:hint="eastAsia"/>
          <w:rtl/>
        </w:rPr>
        <w:t>ر</w:t>
      </w:r>
      <w:r>
        <w:rPr>
          <w:rFonts w:hint="cs"/>
          <w:rtl/>
        </w:rPr>
        <w:t>ی</w:t>
      </w:r>
      <w:r>
        <w:rPr>
          <w:rtl/>
        </w:rPr>
        <w:t xml:space="preserve"> کتاب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w:t>
      </w:r>
    </w:p>
    <w:p w:rsidR="00243DAF" w:rsidRDefault="00243DAF" w:rsidP="00243DAF">
      <w:pPr>
        <w:pStyle w:val="libNormal"/>
        <w:rPr>
          <w:rtl/>
        </w:rPr>
      </w:pPr>
      <w:r>
        <w:rPr>
          <w:rtl/>
        </w:rPr>
        <w:t xml:space="preserve"> آٹھو</w:t>
      </w:r>
      <w:r>
        <w:rPr>
          <w:rFonts w:hint="cs"/>
          <w:rtl/>
        </w:rPr>
        <w:t>ی</w:t>
      </w:r>
      <w:r>
        <w:rPr>
          <w:rFonts w:hint="eastAsia"/>
          <w:rtl/>
        </w:rPr>
        <w:t>ں</w:t>
      </w:r>
      <w:r>
        <w:rPr>
          <w:rtl/>
        </w:rPr>
        <w:t xml:space="preserve"> روا</w:t>
      </w:r>
      <w:r>
        <w:rPr>
          <w:rFonts w:hint="cs"/>
          <w:rtl/>
        </w:rPr>
        <w:t>ی</w:t>
      </w:r>
      <w:r>
        <w:rPr>
          <w:rFonts w:hint="eastAsia"/>
          <w:rtl/>
        </w:rPr>
        <w:t>ت</w:t>
      </w:r>
      <w:r>
        <w:rPr>
          <w:rtl/>
        </w:rPr>
        <w:t>: حجال نے قطبہ بن م</w:t>
      </w:r>
      <w:r>
        <w:rPr>
          <w:rFonts w:hint="cs"/>
          <w:rtl/>
        </w:rPr>
        <w:t>ی</w:t>
      </w:r>
      <w:r>
        <w:rPr>
          <w:rFonts w:hint="eastAsia"/>
          <w:rtl/>
        </w:rPr>
        <w:t>مون</w:t>
      </w:r>
      <w:r>
        <w:rPr>
          <w:rtl/>
        </w:rPr>
        <w:t xml:space="preserve"> سے اور اس نے عبد الاعل</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امام جعفر صادق(ع) نے فرما</w:t>
      </w:r>
      <w:r>
        <w:rPr>
          <w:rFonts w:hint="cs"/>
          <w:rtl/>
        </w:rPr>
        <w:t>ی</w:t>
      </w:r>
      <w:r>
        <w:rPr>
          <w:rFonts w:hint="eastAsia"/>
          <w:rtl/>
        </w:rPr>
        <w:t>ا</w:t>
      </w:r>
      <w:r>
        <w:rPr>
          <w:rtl/>
        </w:rPr>
        <w:t>:</w:t>
      </w:r>
    </w:p>
    <w:p w:rsidR="00243DAF" w:rsidRDefault="00243DAF" w:rsidP="006C637D">
      <w:pPr>
        <w:pStyle w:val="libArabic"/>
        <w:rPr>
          <w:rtl/>
        </w:rPr>
      </w:pPr>
      <w:r>
        <w:rPr>
          <w:rtl/>
        </w:rPr>
        <w:t xml:space="preserve"> ''قال </w:t>
      </w:r>
      <w:r w:rsidRPr="00933E3D">
        <w:rPr>
          <w:rFonts w:hint="cs"/>
          <w:rtl/>
        </w:rPr>
        <w:t>أبو عبدالل</w:t>
      </w:r>
      <w:r w:rsidR="00091E88" w:rsidRPr="00933E3D">
        <w:rPr>
          <w:rFonts w:hint="cs"/>
          <w:rtl/>
        </w:rPr>
        <w:t>ه</w:t>
      </w:r>
      <w:r w:rsidRPr="00AA1A1F">
        <w:rPr>
          <w:rFonts w:hint="cs"/>
          <w:rtl/>
        </w:rPr>
        <w:t xml:space="preserve">(ع) </w:t>
      </w:r>
      <w:r w:rsidRPr="00933E3D">
        <w:rPr>
          <w:rFonts w:hint="cs"/>
          <w:rtl/>
        </w:rPr>
        <w:t>أصحاب العرب</w:t>
      </w:r>
      <w:r>
        <w:rPr>
          <w:rFonts w:hint="cs"/>
          <w:rtl/>
        </w:rPr>
        <w:t>ی</w:t>
      </w:r>
      <w:r w:rsidR="00091E88" w:rsidRPr="00933E3D">
        <w:rPr>
          <w:rFonts w:hint="cs"/>
          <w:rtl/>
        </w:rPr>
        <w:t>ة</w:t>
      </w:r>
      <w:r>
        <w:rPr>
          <w:rtl/>
        </w:rPr>
        <w:t xml:space="preserve"> </w:t>
      </w:r>
      <w:r>
        <w:rPr>
          <w:rFonts w:hint="cs"/>
          <w:rtl/>
        </w:rPr>
        <w:t>ی</w:t>
      </w:r>
      <w:r>
        <w:rPr>
          <w:rFonts w:hint="eastAsia"/>
          <w:rtl/>
        </w:rPr>
        <w:t>حرفون</w:t>
      </w:r>
      <w:r>
        <w:rPr>
          <w:rtl/>
        </w:rPr>
        <w:t xml:space="preserve"> کلام الل</w:t>
      </w:r>
      <w:r w:rsidR="00091E88" w:rsidRPr="00933E3D">
        <w:rPr>
          <w:rFonts w:hint="cs"/>
          <w:rtl/>
        </w:rPr>
        <w:t>ه</w:t>
      </w:r>
      <w:r w:rsidRPr="00AA1A1F">
        <w:rPr>
          <w:rFonts w:hint="cs"/>
          <w:rtl/>
        </w:rPr>
        <w:t xml:space="preserve"> عزوجل عن مواضع</w:t>
      </w:r>
      <w:r w:rsidR="00091E88" w:rsidRPr="00933E3D">
        <w:rPr>
          <w:rFonts w:hint="cs"/>
          <w:rtl/>
        </w:rPr>
        <w:t>ه</w:t>
      </w:r>
      <w:r w:rsidRPr="00AA1A1F">
        <w:rPr>
          <w:rFonts w:hint="cs"/>
          <w:rtl/>
        </w:rPr>
        <w:t>،،</w:t>
      </w:r>
    </w:p>
    <w:p w:rsidR="00243DAF" w:rsidRDefault="00243DAF" w:rsidP="00243DAF">
      <w:pPr>
        <w:pStyle w:val="libNormal"/>
        <w:rPr>
          <w:rtl/>
        </w:rPr>
      </w:pPr>
      <w:r>
        <w:rPr>
          <w:rtl/>
        </w:rPr>
        <w:t xml:space="preserve"> ''عرب</w:t>
      </w:r>
      <w:r>
        <w:rPr>
          <w:rFonts w:hint="cs"/>
          <w:rtl/>
        </w:rPr>
        <w:t>ی</w:t>
      </w:r>
      <w:r>
        <w:rPr>
          <w:rFonts w:hint="eastAsia"/>
          <w:rtl/>
        </w:rPr>
        <w:t>ت</w:t>
      </w:r>
      <w:r>
        <w:rPr>
          <w:rtl/>
        </w:rPr>
        <w:t xml:space="preserve"> پرست قرآن م</w:t>
      </w:r>
      <w:r>
        <w:rPr>
          <w:rFonts w:hint="cs"/>
          <w:rtl/>
        </w:rPr>
        <w:t>ی</w:t>
      </w:r>
      <w:r>
        <w:rPr>
          <w:rFonts w:hint="eastAsia"/>
          <w:rtl/>
        </w:rPr>
        <w:t>ں</w:t>
      </w:r>
      <w:r>
        <w:rPr>
          <w:rtl/>
        </w:rPr>
        <w:t xml:space="preserve"> اس ک</w:t>
      </w:r>
      <w:r>
        <w:rPr>
          <w:rFonts w:hint="cs"/>
          <w:rtl/>
        </w:rPr>
        <w:t>ی</w:t>
      </w:r>
      <w:r>
        <w:rPr>
          <w:rtl/>
        </w:rPr>
        <w:t xml:space="preserve"> جگہوں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کرتے ہ</w:t>
      </w:r>
      <w:r>
        <w:rPr>
          <w:rFonts w:hint="cs"/>
          <w:rtl/>
        </w:rPr>
        <w:t>ی</w:t>
      </w:r>
      <w:r>
        <w:rPr>
          <w:rFonts w:hint="eastAsia"/>
          <w:rtl/>
        </w:rPr>
        <w:t>ں</w:t>
      </w:r>
      <w:r>
        <w:rPr>
          <w:rtl/>
        </w:rPr>
        <w:t>۔،،</w:t>
      </w:r>
    </w:p>
    <w:p w:rsidR="008A43C4" w:rsidRDefault="008A43C4" w:rsidP="002A6CF7">
      <w:pPr>
        <w:pStyle w:val="libNormal"/>
        <w:rPr>
          <w:rtl/>
        </w:rPr>
      </w:pPr>
      <w:r>
        <w:rPr>
          <w:rtl/>
        </w:rPr>
        <w:br w:type="page"/>
      </w:r>
    </w:p>
    <w:p w:rsidR="008A43C4" w:rsidRDefault="008A43C4" w:rsidP="00243DAF">
      <w:pPr>
        <w:pStyle w:val="libNormal"/>
        <w:rPr>
          <w:rtl/>
        </w:rPr>
      </w:pPr>
    </w:p>
    <w:p w:rsidR="00243DAF" w:rsidRDefault="00243DAF" w:rsidP="00E63E25">
      <w:pPr>
        <w:pStyle w:val="Heading2Center"/>
        <w:rPr>
          <w:rtl/>
        </w:rPr>
      </w:pPr>
      <w:bookmarkStart w:id="109" w:name="_Toc488063930"/>
      <w:r>
        <w:rPr>
          <w:rFonts w:hint="eastAsia"/>
          <w:rtl/>
        </w:rPr>
        <w:t>روا</w:t>
      </w:r>
      <w:r>
        <w:rPr>
          <w:rFonts w:hint="cs"/>
          <w:rtl/>
        </w:rPr>
        <w:t>ی</w:t>
      </w:r>
      <w:r>
        <w:rPr>
          <w:rFonts w:hint="eastAsia"/>
          <w:rtl/>
        </w:rPr>
        <w:t>ات</w:t>
      </w:r>
      <w:r>
        <w:rPr>
          <w:rtl/>
        </w:rPr>
        <w:t xml:space="preserve"> کا حق</w:t>
      </w:r>
      <w:r>
        <w:rPr>
          <w:rFonts w:hint="cs"/>
          <w:rtl/>
        </w:rPr>
        <w:t>ی</w:t>
      </w:r>
      <w:r>
        <w:rPr>
          <w:rFonts w:hint="eastAsia"/>
          <w:rtl/>
        </w:rPr>
        <w:t>ق</w:t>
      </w:r>
      <w:r>
        <w:rPr>
          <w:rFonts w:hint="cs"/>
          <w:rtl/>
        </w:rPr>
        <w:t>ی</w:t>
      </w:r>
      <w:r>
        <w:rPr>
          <w:rtl/>
        </w:rPr>
        <w:t xml:space="preserve"> مفہوم</w:t>
      </w:r>
      <w:bookmarkEnd w:id="109"/>
    </w:p>
    <w:p w:rsidR="00243DAF" w:rsidRDefault="00243DAF" w:rsidP="00243DAF">
      <w:pPr>
        <w:pStyle w:val="libNormal"/>
        <w:rPr>
          <w:rtl/>
        </w:rPr>
      </w:pPr>
      <w:r>
        <w:rPr>
          <w:rFonts w:hint="eastAsia"/>
          <w:rtl/>
        </w:rPr>
        <w:t>اس</w:t>
      </w:r>
      <w:r>
        <w:rPr>
          <w:rtl/>
        </w:rPr>
        <w:t xml:space="preserve"> مضمون ک</w:t>
      </w:r>
      <w:r>
        <w:rPr>
          <w:rFonts w:hint="cs"/>
          <w:rtl/>
        </w:rPr>
        <w:t>ی</w:t>
      </w:r>
      <w:r>
        <w:rPr>
          <w:rtl/>
        </w:rPr>
        <w:t xml:space="preserve"> روا</w:t>
      </w:r>
      <w:r>
        <w:rPr>
          <w:rFonts w:hint="cs"/>
          <w:rtl/>
        </w:rPr>
        <w:t>ی</w:t>
      </w:r>
      <w:r>
        <w:rPr>
          <w:rFonts w:hint="eastAsia"/>
          <w:rtl/>
        </w:rPr>
        <w:t>ات</w:t>
      </w:r>
      <w:r>
        <w:rPr>
          <w:rtl/>
        </w:rPr>
        <w:t xml:space="preserve"> کا جواب </w:t>
      </w:r>
      <w:r>
        <w:rPr>
          <w:rFonts w:hint="cs"/>
          <w:rtl/>
        </w:rPr>
        <w:t>ی</w:t>
      </w:r>
      <w:r>
        <w:rPr>
          <w:rFonts w:hint="eastAsia"/>
          <w:rtl/>
        </w:rPr>
        <w:t>ہ</w:t>
      </w:r>
      <w:r>
        <w:rPr>
          <w:rtl/>
        </w:rPr>
        <w:t xml:space="preserve"> ہے اور آخر</w:t>
      </w:r>
      <w:r>
        <w:rPr>
          <w:rFonts w:hint="cs"/>
          <w:rtl/>
        </w:rPr>
        <w:t>ی</w:t>
      </w:r>
      <w:r>
        <w:rPr>
          <w:rtl/>
        </w:rPr>
        <w:t xml:space="preserve"> روا</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ظاہر ہوتا ہے کہ تحر</w:t>
      </w:r>
      <w:r>
        <w:rPr>
          <w:rFonts w:hint="cs"/>
          <w:rtl/>
        </w:rPr>
        <w:t>ی</w:t>
      </w:r>
      <w:r>
        <w:rPr>
          <w:rFonts w:hint="eastAsia"/>
          <w:rtl/>
        </w:rPr>
        <w:t>ف</w:t>
      </w:r>
      <w:r>
        <w:rPr>
          <w:rtl/>
        </w:rPr>
        <w:t xml:space="preserve"> سے مراد قار</w:t>
      </w:r>
      <w:r>
        <w:rPr>
          <w:rFonts w:hint="cs"/>
          <w:rtl/>
        </w:rPr>
        <w:t>ی</w:t>
      </w:r>
      <w:r>
        <w:rPr>
          <w:rFonts w:hint="eastAsia"/>
          <w:rtl/>
        </w:rPr>
        <w:t>وں</w:t>
      </w:r>
      <w:r>
        <w:rPr>
          <w:rtl/>
        </w:rPr>
        <w:t xml:space="preserve"> کا اختلاف اور قرا</w:t>
      </w:r>
      <w:r w:rsidR="00DB61B6" w:rsidRPr="00DB61B6">
        <w:rPr>
          <w:rFonts w:hint="cs"/>
          <w:rtl/>
        </w:rPr>
        <w:t>اء</w:t>
      </w:r>
      <w:r w:rsidRPr="00DB61B6">
        <w:rPr>
          <w:rFonts w:hint="cs"/>
          <w:rtl/>
        </w:rPr>
        <w:t>ات کے سلسلے مں</w:t>
      </w:r>
      <w:r>
        <w:rPr>
          <w:rFonts w:hint="cs"/>
          <w:rtl/>
        </w:rPr>
        <w:t>ی</w:t>
      </w:r>
      <w:r>
        <w:rPr>
          <w:rtl/>
        </w:rPr>
        <w:t xml:space="preserve"> ان کا ذات</w:t>
      </w:r>
      <w:r>
        <w:rPr>
          <w:rFonts w:hint="cs"/>
          <w:rtl/>
        </w:rPr>
        <w:t>ی</w:t>
      </w:r>
      <w:r>
        <w:rPr>
          <w:rtl/>
        </w:rPr>
        <w:t xml:space="preserve"> اجتہاد ہے۔ اس کا مطلب </w:t>
      </w:r>
      <w:r>
        <w:rPr>
          <w:rFonts w:hint="cs"/>
          <w:rtl/>
        </w:rPr>
        <w:t>ی</w:t>
      </w:r>
      <w:r>
        <w:rPr>
          <w:rFonts w:hint="eastAsia"/>
          <w:rtl/>
        </w:rPr>
        <w:t>ہ</w:t>
      </w:r>
      <w:r>
        <w:rPr>
          <w:rtl/>
        </w:rPr>
        <w:t xml:space="preserve"> ہے کہ حق</w:t>
      </w:r>
      <w:r>
        <w:rPr>
          <w:rFonts w:hint="cs"/>
          <w:rtl/>
        </w:rPr>
        <w:t>ی</w:t>
      </w:r>
      <w:r>
        <w:rPr>
          <w:rFonts w:hint="eastAsia"/>
          <w:rtl/>
        </w:rPr>
        <w:t>قت</w:t>
      </w:r>
      <w:r>
        <w:rPr>
          <w:rtl/>
        </w:rPr>
        <w:t xml:space="preserve"> اور اصل قرآن تو محفوظ ہے۔ صرف قر</w:t>
      </w:r>
      <w:r w:rsidR="00DB61B6" w:rsidRPr="00DB61B6">
        <w:rPr>
          <w:rFonts w:hint="cs"/>
          <w:rtl/>
        </w:rPr>
        <w:t>اء</w:t>
      </w:r>
      <w:r w:rsidRPr="00DB61B6">
        <w:rPr>
          <w:rFonts w:hint="cs"/>
          <w:rtl/>
        </w:rPr>
        <w:t>ت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اختلاف ہے اور تحر</w:t>
      </w:r>
      <w:r>
        <w:rPr>
          <w:rFonts w:hint="cs"/>
          <w:rtl/>
        </w:rPr>
        <w:t>ی</w:t>
      </w:r>
      <w:r>
        <w:rPr>
          <w:rFonts w:hint="eastAsia"/>
          <w:rtl/>
        </w:rPr>
        <w:t>ف</w:t>
      </w:r>
      <w:r>
        <w:rPr>
          <w:rtl/>
        </w:rPr>
        <w:t xml:space="preserve"> ک</w:t>
      </w:r>
      <w:r>
        <w:rPr>
          <w:rFonts w:hint="cs"/>
          <w:rtl/>
        </w:rPr>
        <w:t>ی</w:t>
      </w:r>
      <w:r>
        <w:rPr>
          <w:rtl/>
        </w:rPr>
        <w:t xml:space="preserve"> بحث کے آغاز </w:t>
      </w:r>
      <w:r>
        <w:rPr>
          <w:rFonts w:hint="eastAsia"/>
          <w:rtl/>
        </w:rPr>
        <w:t>م</w:t>
      </w:r>
      <w:r>
        <w:rPr>
          <w:rFonts w:hint="cs"/>
          <w:rtl/>
        </w:rPr>
        <w:t>ی</w:t>
      </w:r>
      <w:r>
        <w:rPr>
          <w:rFonts w:hint="eastAsia"/>
          <w:rtl/>
        </w:rPr>
        <w:t>ں</w:t>
      </w:r>
      <w:r>
        <w:rPr>
          <w:rtl/>
        </w:rPr>
        <w:t xml:space="preserve"> ہم واضح کرچکے ہ</w:t>
      </w:r>
      <w:r>
        <w:rPr>
          <w:rFonts w:hint="cs"/>
          <w:rtl/>
        </w:rPr>
        <w:t>ی</w:t>
      </w:r>
      <w:r>
        <w:rPr>
          <w:rFonts w:hint="eastAsia"/>
          <w:rtl/>
        </w:rPr>
        <w:t>ں</w:t>
      </w:r>
      <w:r>
        <w:rPr>
          <w:rtl/>
        </w:rPr>
        <w:t xml:space="preserve"> کہ اس معن</w:t>
      </w:r>
      <w:r>
        <w:rPr>
          <w:rFonts w:hint="cs"/>
          <w:rtl/>
        </w:rPr>
        <w:t>ی</w:t>
      </w:r>
      <w:r>
        <w:rPr>
          <w:rtl/>
        </w:rPr>
        <w:t xml:space="preserve"> م</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ہے چونکہ سات ک</w:t>
      </w:r>
      <w:r>
        <w:rPr>
          <w:rFonts w:hint="cs"/>
          <w:rtl/>
        </w:rPr>
        <w:t>ی</w:t>
      </w:r>
      <w:r>
        <w:rPr>
          <w:rtl/>
        </w:rPr>
        <w:t xml:space="preserve"> سات قرا</w:t>
      </w:r>
      <w:r w:rsidR="00DB61B6" w:rsidRPr="00DB61B6">
        <w:rPr>
          <w:rFonts w:hint="cs"/>
          <w:rtl/>
        </w:rPr>
        <w:t>اء</w:t>
      </w:r>
      <w:r w:rsidRPr="00DB61B6">
        <w:rPr>
          <w:rFonts w:hint="cs"/>
          <w:rtl/>
        </w:rPr>
        <w:t>ات متواتر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اگر قرا</w:t>
      </w:r>
      <w:r w:rsidR="00DB61B6" w:rsidRPr="00DB61B6">
        <w:rPr>
          <w:rFonts w:hint="cs"/>
          <w:rtl/>
        </w:rPr>
        <w:t>اء</w:t>
      </w:r>
      <w:r w:rsidRPr="00DB61B6">
        <w:rPr>
          <w:rFonts w:hint="cs"/>
          <w:rtl/>
        </w:rPr>
        <w:t>ات ہفتگانہ متواتر بھ</w:t>
      </w:r>
      <w:r>
        <w:rPr>
          <w:rFonts w:hint="cs"/>
          <w:rtl/>
        </w:rPr>
        <w:t>ی</w:t>
      </w:r>
      <w:r>
        <w:rPr>
          <w:rtl/>
        </w:rPr>
        <w:t xml:space="preserve"> ہوں پھر بھ</w:t>
      </w:r>
      <w:r>
        <w:rPr>
          <w:rFonts w:hint="cs"/>
          <w:rtl/>
        </w:rPr>
        <w:t>ی</w:t>
      </w:r>
      <w:r>
        <w:rPr>
          <w:rtl/>
        </w:rPr>
        <w:t xml:space="preserve"> اس معن</w:t>
      </w:r>
      <w:r>
        <w:rPr>
          <w:rFonts w:hint="cs"/>
          <w:rtl/>
        </w:rPr>
        <w:t>ی</w:t>
      </w:r>
      <w:r>
        <w:rPr>
          <w:rtl/>
        </w:rPr>
        <w:t xml:space="preserve"> م</w:t>
      </w:r>
      <w:r>
        <w:rPr>
          <w:rFonts w:hint="cs"/>
          <w:rtl/>
        </w:rPr>
        <w:t>ی</w:t>
      </w:r>
      <w:r>
        <w:rPr>
          <w:rFonts w:hint="eastAsia"/>
          <w:rtl/>
        </w:rPr>
        <w:t>ں</w:t>
      </w:r>
      <w:r>
        <w:rPr>
          <w:rtl/>
        </w:rPr>
        <w:t xml:space="preserve">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ہے اس ل</w:t>
      </w:r>
      <w:r>
        <w:rPr>
          <w:rFonts w:hint="cs"/>
          <w:rtl/>
        </w:rPr>
        <w:t>ی</w:t>
      </w:r>
      <w:r>
        <w:rPr>
          <w:rFonts w:hint="eastAsia"/>
          <w:rtl/>
        </w:rPr>
        <w:t>ے</w:t>
      </w:r>
      <w:r>
        <w:rPr>
          <w:rtl/>
        </w:rPr>
        <w:t xml:space="preserve"> کہ قرا</w:t>
      </w:r>
      <w:r w:rsidR="00DB61B6" w:rsidRPr="00DB61B6">
        <w:rPr>
          <w:rFonts w:hint="cs"/>
          <w:rtl/>
        </w:rPr>
        <w:t>اء</w:t>
      </w:r>
      <w:r w:rsidRPr="00DB61B6">
        <w:rPr>
          <w:rFonts w:hint="cs"/>
          <w:rtl/>
        </w:rPr>
        <w:t>ات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سب ک</w:t>
      </w:r>
      <w:r>
        <w:rPr>
          <w:rFonts w:hint="cs"/>
          <w:rtl/>
        </w:rPr>
        <w:t>ی</w:t>
      </w:r>
      <w:r>
        <w:rPr>
          <w:rtl/>
        </w:rPr>
        <w:t xml:space="preserve"> سب ظن</w:t>
      </w:r>
      <w:r>
        <w:rPr>
          <w:rFonts w:hint="cs"/>
          <w:rtl/>
        </w:rPr>
        <w:t>ی</w:t>
      </w:r>
      <w:r>
        <w:rPr>
          <w:rtl/>
        </w:rPr>
        <w:t xml:space="preserve"> اجتہادات پر مشتمل ہ</w:t>
      </w:r>
      <w:r>
        <w:rPr>
          <w:rFonts w:hint="cs"/>
          <w:rtl/>
        </w:rPr>
        <w:t>ی</w:t>
      </w:r>
      <w:r>
        <w:rPr>
          <w:rtl/>
        </w:rPr>
        <w:t>ں جن سے قہر</w:t>
      </w:r>
      <w:r>
        <w:rPr>
          <w:rFonts w:hint="cs"/>
          <w:rtl/>
        </w:rPr>
        <w:t>ی</w:t>
      </w:r>
      <w:r>
        <w:rPr>
          <w:rtl/>
        </w:rPr>
        <w:t xml:space="preserve"> طور پر قر</w:t>
      </w:r>
      <w:r w:rsidR="00DB61B6" w:rsidRPr="00DB61B6">
        <w:rPr>
          <w:rFonts w:hint="cs"/>
          <w:rtl/>
        </w:rPr>
        <w:t>اء</w:t>
      </w:r>
      <w:r w:rsidRPr="00DB61B6">
        <w:rPr>
          <w:rFonts w:hint="cs"/>
          <w:rtl/>
        </w:rPr>
        <w:t>ت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بدل جات</w:t>
      </w:r>
      <w:r>
        <w:rPr>
          <w:rFonts w:hint="cs"/>
          <w:rtl/>
        </w:rPr>
        <w:t>ی</w:t>
      </w:r>
      <w:r>
        <w:rPr>
          <w:rtl/>
        </w:rPr>
        <w:t xml:space="preserve"> ہے۔ پس معلوم ہوا کہ اس روا</w:t>
      </w:r>
      <w:r>
        <w:rPr>
          <w:rFonts w:hint="cs"/>
          <w:rtl/>
        </w:rPr>
        <w:t>ی</w:t>
      </w:r>
      <w:r>
        <w:rPr>
          <w:rFonts w:hint="eastAsia"/>
          <w:rtl/>
        </w:rPr>
        <w:t>ت</w:t>
      </w:r>
      <w:r>
        <w:rPr>
          <w:rtl/>
        </w:rPr>
        <w:t xml:space="preserve"> کا مستدل کے مقصد و مدعا سے کوئ</w:t>
      </w:r>
      <w:r>
        <w:rPr>
          <w:rFonts w:hint="cs"/>
          <w:rtl/>
        </w:rPr>
        <w:t>ی</w:t>
      </w:r>
      <w:r>
        <w:rPr>
          <w:rtl/>
        </w:rPr>
        <w:t xml:space="preserve"> تعلق نہ</w:t>
      </w:r>
      <w:r>
        <w:rPr>
          <w:rFonts w:hint="cs"/>
          <w:rtl/>
        </w:rPr>
        <w:t>ی</w:t>
      </w:r>
      <w:r>
        <w:rPr>
          <w:rFonts w:hint="eastAsia"/>
          <w:rtl/>
        </w:rPr>
        <w:t>ں</w:t>
      </w:r>
      <w:r>
        <w:rPr>
          <w:rtl/>
        </w:rPr>
        <w:t>۔</w:t>
      </w:r>
    </w:p>
    <w:p w:rsidR="00243DAF" w:rsidRDefault="00243DAF" w:rsidP="00243DAF">
      <w:pPr>
        <w:pStyle w:val="libNormal"/>
        <w:rPr>
          <w:rtl/>
        </w:rPr>
      </w:pPr>
      <w:r>
        <w:rPr>
          <w:rtl/>
        </w:rPr>
        <w:t xml:space="preserve"> جہاں تک باق</w:t>
      </w:r>
      <w:r>
        <w:rPr>
          <w:rFonts w:hint="cs"/>
          <w:rtl/>
        </w:rPr>
        <w:t>ی</w:t>
      </w:r>
      <w:r>
        <w:rPr>
          <w:rtl/>
        </w:rPr>
        <w:t xml:space="preserve"> روا</w:t>
      </w:r>
      <w:r>
        <w:rPr>
          <w:rFonts w:hint="cs"/>
          <w:rtl/>
        </w:rPr>
        <w:t>ی</w:t>
      </w:r>
      <w:r>
        <w:rPr>
          <w:rFonts w:hint="eastAsia"/>
          <w:rtl/>
        </w:rPr>
        <w:t>ات</w:t>
      </w:r>
      <w:r>
        <w:rPr>
          <w:rtl/>
        </w:rPr>
        <w:t xml:space="preserve"> کا تعلق ہے ان سے </w:t>
      </w:r>
      <w:r>
        <w:rPr>
          <w:rFonts w:hint="cs"/>
          <w:rtl/>
        </w:rPr>
        <w:t>ی</w:t>
      </w:r>
      <w:r>
        <w:rPr>
          <w:rFonts w:hint="eastAsia"/>
          <w:rtl/>
        </w:rPr>
        <w:t>ہ</w:t>
      </w:r>
      <w:r>
        <w:rPr>
          <w:rFonts w:hint="cs"/>
          <w:rtl/>
        </w:rPr>
        <w:t>ی</w:t>
      </w:r>
      <w:r>
        <w:rPr>
          <w:rtl/>
        </w:rPr>
        <w:t xml:space="preserve"> ظاہر ہوتا ہے کہ ان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سے مراد آ</w:t>
      </w:r>
      <w:r>
        <w:rPr>
          <w:rFonts w:hint="cs"/>
          <w:rtl/>
        </w:rPr>
        <w:t>ی</w:t>
      </w:r>
      <w:r>
        <w:rPr>
          <w:rFonts w:hint="eastAsia"/>
          <w:rtl/>
        </w:rPr>
        <w:t>ات</w:t>
      </w:r>
      <w:r>
        <w:rPr>
          <w:rtl/>
        </w:rPr>
        <w:t xml:space="preserve"> قرآن</w:t>
      </w:r>
      <w:r>
        <w:rPr>
          <w:rFonts w:hint="cs"/>
          <w:rtl/>
        </w:rPr>
        <w:t>ی</w:t>
      </w:r>
      <w:r>
        <w:rPr>
          <w:rtl/>
        </w:rPr>
        <w:t xml:space="preserve"> کو غلط معان</w:t>
      </w:r>
      <w:r>
        <w:rPr>
          <w:rFonts w:hint="cs"/>
          <w:rtl/>
        </w:rPr>
        <w:t>ی</w:t>
      </w:r>
      <w:r>
        <w:rPr>
          <w:rtl/>
        </w:rPr>
        <w:t xml:space="preserve"> پر محمول کرنا ہے۔ جس کا لازم</w:t>
      </w:r>
      <w:r>
        <w:rPr>
          <w:rFonts w:hint="cs"/>
          <w:rtl/>
        </w:rPr>
        <w:t>ی</w:t>
      </w:r>
      <w:r>
        <w:rPr>
          <w:rtl/>
        </w:rPr>
        <w:t xml:space="preserve"> نت</w:t>
      </w:r>
      <w:r>
        <w:rPr>
          <w:rFonts w:hint="cs"/>
          <w:rtl/>
        </w:rPr>
        <w:t>ی</w:t>
      </w:r>
      <w:r>
        <w:rPr>
          <w:rFonts w:hint="eastAsia"/>
          <w:rtl/>
        </w:rPr>
        <w:t>جہ</w:t>
      </w:r>
      <w:r>
        <w:rPr>
          <w:rtl/>
        </w:rPr>
        <w:t xml:space="preserve"> اہل ب</w:t>
      </w:r>
      <w:r>
        <w:rPr>
          <w:rFonts w:hint="cs"/>
          <w:rtl/>
        </w:rPr>
        <w:t>ی</w:t>
      </w:r>
      <w:r>
        <w:rPr>
          <w:rFonts w:hint="eastAsia"/>
          <w:rtl/>
        </w:rPr>
        <w:t>تؑ</w:t>
      </w:r>
      <w:r>
        <w:rPr>
          <w:rtl/>
        </w:rPr>
        <w:t xml:space="preserve"> کے فضائل کا انکار، ان سے دشمن</w:t>
      </w:r>
      <w:r>
        <w:rPr>
          <w:rFonts w:hint="cs"/>
          <w:rtl/>
        </w:rPr>
        <w:t>ی</w:t>
      </w:r>
      <w:r>
        <w:rPr>
          <w:rtl/>
        </w:rPr>
        <w:t xml:space="preserve"> کرنا اور جنگ لڑنا ہے۔ اس بات ک</w:t>
      </w:r>
      <w:r>
        <w:rPr>
          <w:rFonts w:hint="cs"/>
          <w:rtl/>
        </w:rPr>
        <w:t>ی</w:t>
      </w:r>
      <w:r>
        <w:rPr>
          <w:rtl/>
        </w:rPr>
        <w:t xml:space="preserve"> شہادت اس سے ملت</w:t>
      </w:r>
      <w:r>
        <w:rPr>
          <w:rFonts w:hint="cs"/>
          <w:rtl/>
        </w:rPr>
        <w:t>ی</w:t>
      </w:r>
      <w:r>
        <w:rPr>
          <w:rtl/>
        </w:rPr>
        <w:t xml:space="preserve"> ہے کہ س</w:t>
      </w:r>
      <w:r>
        <w:rPr>
          <w:rFonts w:hint="cs"/>
          <w:rtl/>
        </w:rPr>
        <w:t>ی</w:t>
      </w:r>
      <w:r>
        <w:rPr>
          <w:rFonts w:hint="eastAsia"/>
          <w:rtl/>
        </w:rPr>
        <w:t>د</w:t>
      </w:r>
      <w:r>
        <w:rPr>
          <w:rtl/>
        </w:rPr>
        <w:t xml:space="preserve"> الشہداءؑ کے خطبے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 xml:space="preserve"> نسبت آپ کے مقابلے م</w:t>
      </w:r>
      <w:r>
        <w:rPr>
          <w:rFonts w:hint="cs"/>
          <w:rtl/>
        </w:rPr>
        <w:t>ی</w:t>
      </w:r>
      <w:r>
        <w:rPr>
          <w:rFonts w:hint="eastAsia"/>
          <w:rtl/>
        </w:rPr>
        <w:t>ں</w:t>
      </w:r>
      <w:r>
        <w:rPr>
          <w:rtl/>
        </w:rPr>
        <w:t xml:space="preserve"> آنے والے بن</w:t>
      </w:r>
      <w:r>
        <w:rPr>
          <w:rFonts w:hint="cs"/>
          <w:rtl/>
        </w:rPr>
        <w:t>ی</w:t>
      </w:r>
      <w:r>
        <w:rPr>
          <w:rtl/>
        </w:rPr>
        <w:t xml:space="preserve"> ام</w:t>
      </w:r>
      <w:r>
        <w:rPr>
          <w:rFonts w:hint="cs"/>
          <w:rtl/>
        </w:rPr>
        <w:t>ی</w:t>
      </w:r>
      <w:r>
        <w:rPr>
          <w:rFonts w:hint="eastAsia"/>
          <w:rtl/>
        </w:rPr>
        <w:t>ہ</w:t>
      </w:r>
      <w:r>
        <w:rPr>
          <w:rtl/>
        </w:rPr>
        <w:t xml:space="preserve"> ک</w:t>
      </w:r>
      <w:r>
        <w:rPr>
          <w:rFonts w:hint="cs"/>
          <w:rtl/>
        </w:rPr>
        <w:t>ی</w:t>
      </w:r>
      <w:r>
        <w:rPr>
          <w:rtl/>
        </w:rPr>
        <w:t xml:space="preserve"> طرف د</w:t>
      </w:r>
      <w:r>
        <w:rPr>
          <w:rFonts w:hint="cs"/>
          <w:rtl/>
        </w:rPr>
        <w:t>ی</w:t>
      </w:r>
      <w:r>
        <w:rPr>
          <w:rtl/>
        </w:rPr>
        <w:t xml:space="preserve"> گئ</w:t>
      </w:r>
      <w:r>
        <w:rPr>
          <w:rFonts w:hint="cs"/>
          <w:rtl/>
        </w:rPr>
        <w:t>ی</w:t>
      </w:r>
      <w:r>
        <w:rPr>
          <w:rtl/>
        </w:rPr>
        <w:t xml:space="preserve"> ہے۔</w:t>
      </w:r>
    </w:p>
    <w:p w:rsidR="00243DAF" w:rsidRDefault="00243DAF" w:rsidP="00243DAF">
      <w:pPr>
        <w:pStyle w:val="libNormal"/>
        <w:rPr>
          <w:rtl/>
        </w:rPr>
      </w:pPr>
      <w:r>
        <w:rPr>
          <w:rtl/>
        </w:rPr>
        <w:t xml:space="preserve"> آغاز بحث م</w:t>
      </w:r>
      <w:r>
        <w:rPr>
          <w:rFonts w:hint="cs"/>
          <w:rtl/>
        </w:rPr>
        <w:t>ی</w:t>
      </w:r>
      <w:r>
        <w:rPr>
          <w:rFonts w:hint="eastAsia"/>
          <w:rtl/>
        </w:rPr>
        <w:t>ں</w:t>
      </w:r>
      <w:r>
        <w:rPr>
          <w:rtl/>
        </w:rPr>
        <w:t xml:space="preserve"> مذکورہ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امام باقر (عل</w:t>
      </w:r>
      <w:r>
        <w:rPr>
          <w:rFonts w:hint="cs"/>
          <w:rtl/>
        </w:rPr>
        <w:t>ی</w:t>
      </w:r>
      <w:r>
        <w:rPr>
          <w:rFonts w:hint="eastAsia"/>
          <w:rtl/>
        </w:rPr>
        <w:t>ہ</w:t>
      </w:r>
      <w:r>
        <w:rPr>
          <w:rtl/>
        </w:rPr>
        <w:t xml:space="preserve"> السلام) نے فرما</w:t>
      </w:r>
      <w:r>
        <w:rPr>
          <w:rFonts w:hint="cs"/>
          <w:rtl/>
        </w:rPr>
        <w:t>ی</w:t>
      </w:r>
      <w:r>
        <w:rPr>
          <w:rFonts w:hint="eastAsia"/>
          <w:rtl/>
        </w:rPr>
        <w:t>ا</w:t>
      </w:r>
      <w:r>
        <w:rPr>
          <w:rtl/>
        </w:rPr>
        <w:t xml:space="preserve"> ہے:</w:t>
      </w:r>
    </w:p>
    <w:p w:rsidR="00243DAF" w:rsidRDefault="00243DAF" w:rsidP="006C637D">
      <w:pPr>
        <w:pStyle w:val="libArabic"/>
        <w:rPr>
          <w:rtl/>
        </w:rPr>
      </w:pPr>
      <w:r>
        <w:rPr>
          <w:rtl/>
        </w:rPr>
        <w:t xml:space="preserve"> ''و کان من نبذ</w:t>
      </w:r>
      <w:r w:rsidR="00091E88" w:rsidRPr="00933E3D">
        <w:rPr>
          <w:rFonts w:hint="cs"/>
          <w:rtl/>
        </w:rPr>
        <w:t>ه</w:t>
      </w:r>
      <w:r w:rsidRPr="00AA1A1F">
        <w:rPr>
          <w:rFonts w:hint="cs"/>
          <w:rtl/>
        </w:rPr>
        <w:t xml:space="preserve">م الکتاب </w:t>
      </w:r>
      <w:r w:rsidRPr="00933E3D">
        <w:rPr>
          <w:rFonts w:hint="cs"/>
          <w:rtl/>
        </w:rPr>
        <w:t>أ</w:t>
      </w:r>
      <w:r>
        <w:rPr>
          <w:rFonts w:hint="cs"/>
          <w:rtl/>
        </w:rPr>
        <w:t>ن</w:t>
      </w:r>
      <w:r w:rsidR="00091E88" w:rsidRPr="00933E3D">
        <w:rPr>
          <w:rFonts w:hint="cs"/>
          <w:rtl/>
        </w:rPr>
        <w:t>ه</w:t>
      </w:r>
      <w:r w:rsidRPr="00AA1A1F">
        <w:rPr>
          <w:rFonts w:hint="cs"/>
          <w:rtl/>
        </w:rPr>
        <w:t xml:space="preserve">م </w:t>
      </w:r>
      <w:r w:rsidRPr="00933E3D">
        <w:rPr>
          <w:rFonts w:hint="cs"/>
          <w:rtl/>
        </w:rPr>
        <w:t>أ</w:t>
      </w:r>
      <w:r>
        <w:rPr>
          <w:rFonts w:hint="cs"/>
          <w:rtl/>
        </w:rPr>
        <w:t>قاموا حروف</w:t>
      </w:r>
      <w:r w:rsidR="00091E88" w:rsidRPr="00933E3D">
        <w:rPr>
          <w:rFonts w:hint="cs"/>
          <w:rtl/>
        </w:rPr>
        <w:t>ه</w:t>
      </w:r>
      <w:r w:rsidRPr="00AA1A1F">
        <w:rPr>
          <w:rFonts w:hint="cs"/>
          <w:rtl/>
        </w:rPr>
        <w:t>، و حرفوا حدود</w:t>
      </w:r>
      <w:r w:rsidR="00091E88" w:rsidRPr="00933E3D">
        <w:rPr>
          <w:rFonts w:hint="cs"/>
          <w:rtl/>
        </w:rPr>
        <w:t>ه</w:t>
      </w:r>
      <w:r w:rsidRPr="00AA1A1F">
        <w:rPr>
          <w:rFonts w:hint="cs"/>
          <w:rtl/>
        </w:rPr>
        <w:t>،،</w:t>
      </w:r>
    </w:p>
    <w:p w:rsidR="00243DAF" w:rsidRDefault="00243DAF" w:rsidP="00243DAF">
      <w:pPr>
        <w:pStyle w:val="libNormal"/>
        <w:rPr>
          <w:rtl/>
        </w:rPr>
      </w:pPr>
      <w:r>
        <w:rPr>
          <w:rtl/>
        </w:rPr>
        <w:t xml:space="preserve"> ''ان لوگوں نے کتاب الہٰ</w:t>
      </w:r>
      <w:r>
        <w:rPr>
          <w:rFonts w:hint="cs"/>
          <w:rtl/>
        </w:rPr>
        <w:t>ی</w:t>
      </w:r>
      <w:r>
        <w:rPr>
          <w:rtl/>
        </w:rPr>
        <w:t xml:space="preserve"> کو اس طرح پس پشت ڈال د</w:t>
      </w:r>
      <w:r>
        <w:rPr>
          <w:rFonts w:hint="cs"/>
          <w:rtl/>
        </w:rPr>
        <w:t>ی</w:t>
      </w:r>
      <w:r>
        <w:rPr>
          <w:rFonts w:hint="eastAsia"/>
          <w:rtl/>
        </w:rPr>
        <w:t>ا</w:t>
      </w:r>
      <w:r>
        <w:rPr>
          <w:rtl/>
        </w:rPr>
        <w:t xml:space="preserve"> کہ اس کے حروف کو تو برقرار رکھا مگر اس ک</w:t>
      </w:r>
      <w:r>
        <w:rPr>
          <w:rFonts w:hint="cs"/>
          <w:rtl/>
        </w:rPr>
        <w:t>ی</w:t>
      </w:r>
      <w:r>
        <w:rPr>
          <w:rtl/>
        </w:rPr>
        <w:t xml:space="preserve"> حدود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w:t>
      </w:r>
      <w:r>
        <w:rPr>
          <w:rFonts w:hint="cs"/>
          <w:rtl/>
        </w:rPr>
        <w:t>ی</w:t>
      </w:r>
      <w:r>
        <w:rPr>
          <w:rtl/>
        </w:rPr>
        <w:t>۔،،</w:t>
      </w:r>
    </w:p>
    <w:p w:rsidR="008A43C4" w:rsidRDefault="00243DAF" w:rsidP="00243DAF">
      <w:pPr>
        <w:pStyle w:val="libNormal"/>
        <w:rPr>
          <w:rtl/>
        </w:rPr>
      </w:pPr>
      <w:r>
        <w:rPr>
          <w:rtl/>
        </w:rPr>
        <w:t xml:space="preserve"> </w:t>
      </w:r>
      <w:r>
        <w:t>i</w:t>
      </w:r>
      <w:r>
        <w:rPr>
          <w:rtl/>
        </w:rPr>
        <w:t xml:space="preserve">۔ ہم </w:t>
      </w:r>
      <w:r>
        <w:rPr>
          <w:rFonts w:hint="cs"/>
          <w:rtl/>
        </w:rPr>
        <w:t>ی</w:t>
      </w:r>
      <w:r>
        <w:rPr>
          <w:rFonts w:hint="eastAsia"/>
          <w:rtl/>
        </w:rPr>
        <w:t>ہ</w:t>
      </w:r>
      <w:r>
        <w:rPr>
          <w:rtl/>
        </w:rPr>
        <w:t xml:space="preserve"> بھ</w:t>
      </w:r>
      <w:r>
        <w:rPr>
          <w:rFonts w:hint="cs"/>
          <w:rtl/>
        </w:rPr>
        <w:t>ی</w:t>
      </w:r>
      <w:r>
        <w:rPr>
          <w:rtl/>
        </w:rPr>
        <w:t xml:space="preserve"> بتاچکے ہ</w:t>
      </w:r>
      <w:r>
        <w:rPr>
          <w:rFonts w:hint="cs"/>
          <w:rtl/>
        </w:rPr>
        <w:t>ی</w:t>
      </w:r>
      <w:r>
        <w:rPr>
          <w:rFonts w:hint="eastAsia"/>
          <w:rtl/>
        </w:rPr>
        <w:t>ں</w:t>
      </w:r>
      <w:r>
        <w:rPr>
          <w:rtl/>
        </w:rPr>
        <w:t xml:space="preserve"> کہ قرآن م</w:t>
      </w:r>
      <w:r>
        <w:rPr>
          <w:rFonts w:hint="cs"/>
          <w:rtl/>
        </w:rPr>
        <w:t>ی</w:t>
      </w:r>
      <w:r>
        <w:rPr>
          <w:rFonts w:hint="eastAsia"/>
          <w:rtl/>
        </w:rPr>
        <w:t>ں</w:t>
      </w:r>
      <w:r>
        <w:rPr>
          <w:rtl/>
        </w:rPr>
        <w:t xml:space="preserve"> اس معن</w:t>
      </w:r>
      <w:r>
        <w:rPr>
          <w:rFonts w:hint="cs"/>
          <w:rtl/>
        </w:rPr>
        <w:t>ی</w:t>
      </w:r>
      <w:r>
        <w:rPr>
          <w:rtl/>
        </w:rPr>
        <w:t xml:space="preserve"> (الفاظ قرآن سے غلط معن</w:t>
      </w:r>
      <w:r>
        <w:rPr>
          <w:rFonts w:hint="cs"/>
          <w:rtl/>
        </w:rPr>
        <w:t>ی</w:t>
      </w:r>
      <w:r>
        <w:rPr>
          <w:rtl/>
        </w:rPr>
        <w:t xml:space="preserve"> اخذ کرنا)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تحر</w:t>
      </w:r>
      <w:r>
        <w:rPr>
          <w:rFonts w:hint="cs"/>
          <w:rtl/>
        </w:rPr>
        <w:t>ی</w:t>
      </w:r>
      <w:r>
        <w:rPr>
          <w:rFonts w:hint="eastAsia"/>
          <w:rtl/>
        </w:rPr>
        <w:t>ف</w:t>
      </w:r>
      <w:r>
        <w:rPr>
          <w:rtl/>
        </w:rPr>
        <w:t xml:space="preserve"> واقع ہوئ</w:t>
      </w:r>
      <w:r>
        <w:rPr>
          <w:rFonts w:hint="cs"/>
          <w:rtl/>
        </w:rPr>
        <w:t>ی</w:t>
      </w:r>
      <w:r>
        <w:rPr>
          <w:rtl/>
        </w:rPr>
        <w:t xml:space="preserve"> ہے۔ </w:t>
      </w:r>
      <w:r>
        <w:rPr>
          <w:rFonts w:hint="cs"/>
          <w:rtl/>
        </w:rPr>
        <w:t>ی</w:t>
      </w:r>
      <w:r>
        <w:rPr>
          <w:rFonts w:hint="eastAsia"/>
          <w:rtl/>
        </w:rPr>
        <w:t>ہ</w:t>
      </w:r>
      <w:r>
        <w:rPr>
          <w:rtl/>
        </w:rPr>
        <w:t xml:space="preserve"> ہمارے محل نزاع سے خارج ہے ک</w:t>
      </w:r>
      <w:r>
        <w:rPr>
          <w:rFonts w:hint="cs"/>
          <w:rtl/>
        </w:rPr>
        <w:t>ی</w:t>
      </w:r>
      <w:r>
        <w:rPr>
          <w:rFonts w:hint="eastAsia"/>
          <w:rtl/>
        </w:rPr>
        <w:t>ونکہ</w:t>
      </w:r>
      <w:r>
        <w:rPr>
          <w:rtl/>
        </w:rPr>
        <w:t xml:space="preserve"> اگر قرآن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تحر</w:t>
      </w:r>
      <w:r>
        <w:rPr>
          <w:rFonts w:hint="cs"/>
          <w:rtl/>
        </w:rPr>
        <w:t>ی</w:t>
      </w:r>
      <w:r>
        <w:rPr>
          <w:rFonts w:hint="eastAsia"/>
          <w:rtl/>
        </w:rPr>
        <w:t>ف</w:t>
      </w:r>
      <w:r>
        <w:rPr>
          <w:rtl/>
        </w:rPr>
        <w:t xml:space="preserve"> واقع نہ ہوئ</w:t>
      </w:r>
      <w:r>
        <w:rPr>
          <w:rFonts w:hint="cs"/>
          <w:rtl/>
        </w:rPr>
        <w:t>ی</w:t>
      </w:r>
      <w:r>
        <w:rPr>
          <w:rtl/>
        </w:rPr>
        <w:t xml:space="preserve"> ہوت</w:t>
      </w:r>
      <w:r>
        <w:rPr>
          <w:rFonts w:hint="cs"/>
          <w:rtl/>
        </w:rPr>
        <w:t>ی</w:t>
      </w:r>
      <w:r>
        <w:rPr>
          <w:rtl/>
        </w:rPr>
        <w:t xml:space="preserve"> تو عترت پ</w:t>
      </w:r>
      <w:r>
        <w:rPr>
          <w:rFonts w:hint="cs"/>
          <w:rtl/>
        </w:rPr>
        <w:t>ی</w:t>
      </w:r>
      <w:r>
        <w:rPr>
          <w:rFonts w:hint="eastAsia"/>
          <w:rtl/>
        </w:rPr>
        <w:t>غمبرؐ</w:t>
      </w:r>
      <w:r>
        <w:rPr>
          <w:rtl/>
        </w:rPr>
        <w:t xml:space="preserve"> کے حقوق محفوظ رہتے، رسول اسلامؐ کا احترام برقرار رہتا </w:t>
      </w:r>
      <w:r>
        <w:rPr>
          <w:rFonts w:hint="eastAsia"/>
          <w:rtl/>
        </w:rPr>
        <w:t>اور</w:t>
      </w:r>
      <w:r>
        <w:rPr>
          <w:rtl/>
        </w:rPr>
        <w:t xml:space="preserve"> آہل رسول(صلّ</w:t>
      </w:r>
      <w:r>
        <w:rPr>
          <w:rFonts w:hint="cs"/>
          <w:rtl/>
        </w:rPr>
        <w:t>ی</w:t>
      </w:r>
      <w:r>
        <w:rPr>
          <w:rtl/>
        </w:rPr>
        <w:t xml:space="preserve"> اللّہ عل</w:t>
      </w:r>
      <w:r>
        <w:rPr>
          <w:rFonts w:hint="cs"/>
          <w:rtl/>
        </w:rPr>
        <w:t>ی</w:t>
      </w:r>
      <w:r>
        <w:rPr>
          <w:rFonts w:hint="eastAsia"/>
          <w:rtl/>
        </w:rPr>
        <w:t>ہ</w:t>
      </w:r>
      <w:r>
        <w:rPr>
          <w:rtl/>
        </w:rPr>
        <w:t xml:space="preserve"> وآلہ وسلّم) کے حقوق پامال کرکے رسول گرام</w:t>
      </w:r>
      <w:r>
        <w:rPr>
          <w:rFonts w:hint="cs"/>
          <w:rtl/>
        </w:rPr>
        <w:t>یؐ</w:t>
      </w:r>
      <w:r>
        <w:rPr>
          <w:rtl/>
        </w:rPr>
        <w:t xml:space="preserve"> کو اذ</w:t>
      </w:r>
      <w:r>
        <w:rPr>
          <w:rFonts w:hint="cs"/>
          <w:rtl/>
        </w:rPr>
        <w:t>ی</w:t>
      </w:r>
      <w:r>
        <w:rPr>
          <w:rFonts w:hint="eastAsia"/>
          <w:rtl/>
        </w:rPr>
        <w:t>ت</w:t>
      </w:r>
      <w:r>
        <w:rPr>
          <w:rtl/>
        </w:rPr>
        <w:t xml:space="preserve"> نہ د</w:t>
      </w:r>
      <w:r>
        <w:rPr>
          <w:rFonts w:hint="cs"/>
          <w:rtl/>
        </w:rPr>
        <w:t>ی</w:t>
      </w:r>
      <w:r>
        <w:rPr>
          <w:rtl/>
        </w:rPr>
        <w:t xml:space="preserve"> جات</w:t>
      </w:r>
      <w:r>
        <w:rPr>
          <w:rFonts w:hint="cs"/>
          <w:rtl/>
        </w:rPr>
        <w:t>ی</w:t>
      </w:r>
      <w:r>
        <w:rPr>
          <w:rtl/>
        </w:rPr>
        <w:t>۔</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t>ii</w:t>
      </w:r>
      <w:r>
        <w:rPr>
          <w:rtl/>
        </w:rPr>
        <w:t>۔ دوسر</w:t>
      </w:r>
      <w:r>
        <w:rPr>
          <w:rFonts w:hint="cs"/>
          <w:rtl/>
        </w:rPr>
        <w:t>ی</w:t>
      </w:r>
      <w:r>
        <w:rPr>
          <w:rtl/>
        </w:rPr>
        <w:t xml:space="preserve"> قسم ک</w:t>
      </w:r>
      <w:r>
        <w:rPr>
          <w:rFonts w:hint="cs"/>
          <w:rtl/>
        </w:rPr>
        <w:t>ی</w:t>
      </w:r>
      <w:r>
        <w:rPr>
          <w:rtl/>
        </w:rPr>
        <w:t xml:space="preserve"> روا</w:t>
      </w:r>
      <w:r>
        <w:rPr>
          <w:rFonts w:hint="cs"/>
          <w:rtl/>
        </w:rPr>
        <w:t>ی</w:t>
      </w:r>
      <w:r>
        <w:rPr>
          <w:rFonts w:hint="eastAsia"/>
          <w:rtl/>
        </w:rPr>
        <w:t>ات</w:t>
      </w:r>
      <w:r>
        <w:rPr>
          <w:rtl/>
        </w:rPr>
        <w:t xml:space="preserve"> وہ ہ</w:t>
      </w:r>
      <w:r>
        <w:rPr>
          <w:rFonts w:hint="cs"/>
          <w:rtl/>
        </w:rPr>
        <w:t>ی</w:t>
      </w:r>
      <w:r>
        <w:rPr>
          <w:rFonts w:hint="eastAsia"/>
          <w:rtl/>
        </w:rPr>
        <w:t>ں</w:t>
      </w:r>
      <w:r>
        <w:rPr>
          <w:rtl/>
        </w:rPr>
        <w:t xml:space="preserve"> جن کے مطابق قرآن</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ائمہ ہد</w:t>
      </w:r>
      <w:r>
        <w:rPr>
          <w:rFonts w:hint="cs"/>
          <w:rtl/>
        </w:rPr>
        <w:t>یٰؑ</w:t>
      </w:r>
      <w:r>
        <w:rPr>
          <w:rtl/>
        </w:rPr>
        <w:t xml:space="preserve"> کے نام موجود تھے جو تحر</w:t>
      </w:r>
      <w:r>
        <w:rPr>
          <w:rFonts w:hint="cs"/>
          <w:rtl/>
        </w:rPr>
        <w:t>ی</w:t>
      </w:r>
      <w:r>
        <w:rPr>
          <w:rFonts w:hint="eastAsia"/>
          <w:rtl/>
        </w:rPr>
        <w:t>ف</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نکال د</w:t>
      </w:r>
      <w:r>
        <w:rPr>
          <w:rFonts w:hint="cs"/>
          <w:rtl/>
        </w:rPr>
        <w:t>ی</w:t>
      </w:r>
      <w:r>
        <w:rPr>
          <w:rFonts w:hint="eastAsia"/>
          <w:rtl/>
        </w:rPr>
        <w:t>ئے</w:t>
      </w:r>
      <w:r>
        <w:rPr>
          <w:rtl/>
        </w:rPr>
        <w:t xml:space="preserve"> گئے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کثرت سے ہ</w:t>
      </w:r>
      <w:r>
        <w:rPr>
          <w:rFonts w:hint="cs"/>
          <w:rtl/>
        </w:rPr>
        <w:t>ی</w:t>
      </w:r>
      <w:r>
        <w:rPr>
          <w:rFonts w:hint="eastAsia"/>
          <w:rtl/>
        </w:rPr>
        <w:t>ں</w:t>
      </w:r>
      <w:r>
        <w:rPr>
          <w:rtl/>
        </w:rPr>
        <w:t>۔ان م</w:t>
      </w:r>
      <w:r>
        <w:rPr>
          <w:rFonts w:hint="cs"/>
          <w:rtl/>
        </w:rPr>
        <w:t>ی</w:t>
      </w:r>
      <w:r>
        <w:rPr>
          <w:rFonts w:hint="eastAsia"/>
          <w:rtl/>
        </w:rPr>
        <w:t>ں</w:t>
      </w:r>
      <w:r>
        <w:rPr>
          <w:rtl/>
        </w:rPr>
        <w:t xml:space="preserve"> چند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الف۔ کاف</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ہے جسے محمد بن فض</w:t>
      </w:r>
      <w:r>
        <w:rPr>
          <w:rFonts w:hint="cs"/>
          <w:rtl/>
        </w:rPr>
        <w:t>ی</w:t>
      </w:r>
      <w:r>
        <w:rPr>
          <w:rFonts w:hint="eastAsia"/>
          <w:rtl/>
        </w:rPr>
        <w:t>ل</w:t>
      </w:r>
      <w:r>
        <w:rPr>
          <w:rtl/>
        </w:rPr>
        <w:t xml:space="preserve"> نے ابو الحسن موس</w:t>
      </w:r>
      <w:r>
        <w:rPr>
          <w:rFonts w:hint="cs"/>
          <w:rtl/>
        </w:rPr>
        <w:t>یٰ</w:t>
      </w:r>
      <w:r>
        <w:rPr>
          <w:rtl/>
        </w:rPr>
        <w:t xml:space="preserve"> ابن جعفر(عل</w:t>
      </w:r>
      <w:r>
        <w:rPr>
          <w:rFonts w:hint="cs"/>
          <w:rtl/>
        </w:rPr>
        <w:t>ی</w:t>
      </w:r>
      <w:r>
        <w:rPr>
          <w:rFonts w:hint="eastAsia"/>
          <w:rtl/>
        </w:rPr>
        <w:t>ہما</w:t>
      </w:r>
      <w:r>
        <w:rPr>
          <w:rtl/>
        </w:rPr>
        <w:t xml:space="preserve"> السلام)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''ولا</w:t>
      </w:r>
      <w:r>
        <w:rPr>
          <w:rFonts w:hint="cs"/>
          <w:rtl/>
        </w:rPr>
        <w:t>یۃ</w:t>
      </w:r>
      <w:r>
        <w:rPr>
          <w:rtl/>
        </w:rPr>
        <w:t xml:space="preserve"> عل</w:t>
      </w:r>
      <w:r>
        <w:rPr>
          <w:rFonts w:hint="cs"/>
          <w:rtl/>
        </w:rPr>
        <w:t>ی</w:t>
      </w:r>
      <w:r>
        <w:rPr>
          <w:rtl/>
        </w:rPr>
        <w:t xml:space="preserve"> بن اب</w:t>
      </w:r>
      <w:r>
        <w:rPr>
          <w:rFonts w:hint="cs"/>
          <w:rtl/>
        </w:rPr>
        <w:t>ی</w:t>
      </w:r>
      <w:r>
        <w:rPr>
          <w:rtl/>
        </w:rPr>
        <w:t xml:space="preserve"> طالب مکتوب ف</w:t>
      </w:r>
      <w:r>
        <w:rPr>
          <w:rFonts w:hint="cs"/>
          <w:rtl/>
        </w:rPr>
        <w:t>ی</w:t>
      </w:r>
      <w:r>
        <w:rPr>
          <w:rtl/>
        </w:rPr>
        <w:t xml:space="preserve"> جم</w:t>
      </w:r>
      <w:r>
        <w:rPr>
          <w:rFonts w:hint="cs"/>
          <w:rtl/>
        </w:rPr>
        <w:t>ی</w:t>
      </w:r>
      <w:r>
        <w:rPr>
          <w:rFonts w:hint="eastAsia"/>
          <w:rtl/>
        </w:rPr>
        <w:t>ع</w:t>
      </w:r>
      <w:r>
        <w:rPr>
          <w:rtl/>
        </w:rPr>
        <w:t xml:space="preserve"> صحف الانب</w:t>
      </w:r>
      <w:r>
        <w:rPr>
          <w:rFonts w:hint="cs"/>
          <w:rtl/>
        </w:rPr>
        <w:t>ی</w:t>
      </w:r>
      <w:r>
        <w:rPr>
          <w:rFonts w:hint="eastAsia"/>
          <w:rtl/>
        </w:rPr>
        <w:t>اء</w:t>
      </w:r>
      <w:r>
        <w:rPr>
          <w:rtl/>
        </w:rPr>
        <w:t xml:space="preserve"> و لن </w:t>
      </w:r>
      <w:r>
        <w:rPr>
          <w:rFonts w:hint="cs"/>
          <w:rtl/>
        </w:rPr>
        <w:t>ی</w:t>
      </w:r>
      <w:r>
        <w:rPr>
          <w:rFonts w:hint="eastAsia"/>
          <w:rtl/>
        </w:rPr>
        <w:t>بعث</w:t>
      </w:r>
      <w:r>
        <w:rPr>
          <w:rtl/>
        </w:rPr>
        <w:t xml:space="preserve"> اللہ رسولا الا بنبو</w:t>
      </w:r>
      <w:r>
        <w:rPr>
          <w:rFonts w:hint="cs"/>
          <w:rtl/>
        </w:rPr>
        <w:t>ۃ</w:t>
      </w:r>
      <w:r>
        <w:rPr>
          <w:rtl/>
        </w:rPr>
        <w:t xml:space="preserve"> محمد و ''ولا</w:t>
      </w:r>
      <w:r>
        <w:rPr>
          <w:rFonts w:hint="cs"/>
          <w:rtl/>
        </w:rPr>
        <w:t>یۃ</w:t>
      </w:r>
      <w:r>
        <w:rPr>
          <w:rFonts w:hint="eastAsia"/>
          <w:rtl/>
        </w:rPr>
        <w:t>،،</w:t>
      </w:r>
      <w:r>
        <w:rPr>
          <w:rtl/>
        </w:rPr>
        <w:t xml:space="preserve"> و ص</w:t>
      </w:r>
      <w:r>
        <w:rPr>
          <w:rFonts w:hint="cs"/>
          <w:rtl/>
        </w:rPr>
        <w:t>ی</w:t>
      </w:r>
      <w:r>
        <w:rPr>
          <w:rFonts w:hint="eastAsia"/>
          <w:rtl/>
        </w:rPr>
        <w:t>ہ</w:t>
      </w:r>
      <w:r>
        <w:rPr>
          <w:rtl/>
        </w:rPr>
        <w:t>۔ صل</w:t>
      </w:r>
      <w:r>
        <w:rPr>
          <w:rFonts w:hint="cs"/>
          <w:rtl/>
        </w:rPr>
        <w:t>ی</w:t>
      </w:r>
      <w:r>
        <w:rPr>
          <w:rtl/>
        </w:rPr>
        <w:t xml:space="preserve"> اللہ عل</w:t>
      </w:r>
      <w:r>
        <w:rPr>
          <w:rFonts w:hint="cs"/>
          <w:rtl/>
        </w:rPr>
        <w:t>ی</w:t>
      </w:r>
      <w:r>
        <w:rPr>
          <w:rFonts w:hint="eastAsia"/>
          <w:rtl/>
        </w:rPr>
        <w:t>ہما</w:t>
      </w:r>
      <w:r>
        <w:rPr>
          <w:rtl/>
        </w:rPr>
        <w:t xml:space="preserve"> و آلھما،،</w:t>
      </w:r>
    </w:p>
    <w:p w:rsidR="00243DAF" w:rsidRDefault="00243DAF" w:rsidP="00243DAF">
      <w:pPr>
        <w:pStyle w:val="libNormal"/>
        <w:rPr>
          <w:rtl/>
        </w:rPr>
      </w:pP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w:t>
      </w:r>
      <w:r>
        <w:rPr>
          <w:rFonts w:hint="cs"/>
          <w:rtl/>
        </w:rPr>
        <w:t>ی</w:t>
      </w:r>
      <w:r>
        <w:rPr>
          <w:rtl/>
        </w:rPr>
        <w:t xml:space="preserve"> ولا</w:t>
      </w:r>
      <w:r>
        <w:rPr>
          <w:rFonts w:hint="cs"/>
          <w:rtl/>
        </w:rPr>
        <w:t>ی</w:t>
      </w:r>
      <w:r>
        <w:rPr>
          <w:rFonts w:hint="eastAsia"/>
          <w:rtl/>
        </w:rPr>
        <w:t>ت</w:t>
      </w:r>
      <w:r>
        <w:rPr>
          <w:rtl/>
        </w:rPr>
        <w:t xml:space="preserve"> تمام انب</w:t>
      </w:r>
      <w:r>
        <w:rPr>
          <w:rFonts w:hint="cs"/>
          <w:rtl/>
        </w:rPr>
        <w:t>ی</w:t>
      </w:r>
      <w:r>
        <w:rPr>
          <w:rFonts w:hint="eastAsia"/>
          <w:rtl/>
        </w:rPr>
        <w:t>اءؑ</w:t>
      </w:r>
      <w:r>
        <w:rPr>
          <w:rtl/>
        </w:rPr>
        <w:t xml:space="preserve"> ک</w:t>
      </w:r>
      <w:r>
        <w:rPr>
          <w:rFonts w:hint="cs"/>
          <w:rtl/>
        </w:rPr>
        <w:t>ی</w:t>
      </w:r>
      <w:r>
        <w:rPr>
          <w:rtl/>
        </w:rPr>
        <w:t xml:space="preserve"> کتابوں م</w:t>
      </w:r>
      <w:r>
        <w:rPr>
          <w:rFonts w:hint="cs"/>
          <w:rtl/>
        </w:rPr>
        <w:t>ی</w:t>
      </w:r>
      <w:r>
        <w:rPr>
          <w:rFonts w:hint="eastAsia"/>
          <w:rtl/>
        </w:rPr>
        <w:t>ں</w:t>
      </w:r>
      <w:r>
        <w:rPr>
          <w:rtl/>
        </w:rPr>
        <w:t xml:space="preserve"> لکھ</w:t>
      </w:r>
      <w:r>
        <w:rPr>
          <w:rFonts w:hint="cs"/>
          <w:rtl/>
        </w:rPr>
        <w:t>ی</w:t>
      </w:r>
      <w:r>
        <w:rPr>
          <w:rtl/>
        </w:rPr>
        <w:t xml:space="preserve"> ہوئ</w:t>
      </w:r>
      <w:r>
        <w:rPr>
          <w:rFonts w:hint="cs"/>
          <w:rtl/>
        </w:rPr>
        <w:t>ی</w:t>
      </w:r>
      <w:r>
        <w:rPr>
          <w:rtl/>
        </w:rPr>
        <w:t xml:space="preserve"> ہے اور اللہ تعال</w:t>
      </w:r>
      <w:r>
        <w:rPr>
          <w:rFonts w:hint="cs"/>
          <w:rtl/>
        </w:rPr>
        <w:t>یٰ</w:t>
      </w:r>
      <w:r>
        <w:rPr>
          <w:rtl/>
        </w:rPr>
        <w:t xml:space="preserve"> نے کس</w:t>
      </w:r>
      <w:r>
        <w:rPr>
          <w:rFonts w:hint="cs"/>
          <w:rtl/>
        </w:rPr>
        <w:t>ی</w:t>
      </w:r>
      <w:r>
        <w:rPr>
          <w:rtl/>
        </w:rPr>
        <w:t xml:space="preserve"> بھ</w:t>
      </w:r>
      <w:r>
        <w:rPr>
          <w:rFonts w:hint="cs"/>
          <w:rtl/>
        </w:rPr>
        <w:t>ی</w:t>
      </w:r>
      <w:r>
        <w:rPr>
          <w:rtl/>
        </w:rPr>
        <w:t xml:space="preserve"> رسول(صلّ</w:t>
      </w:r>
      <w:r>
        <w:rPr>
          <w:rFonts w:hint="cs"/>
          <w:rtl/>
        </w:rPr>
        <w:t>ی</w:t>
      </w:r>
      <w:r>
        <w:rPr>
          <w:rtl/>
        </w:rPr>
        <w:t xml:space="preserve"> اللّہ عل</w:t>
      </w:r>
      <w:r>
        <w:rPr>
          <w:rFonts w:hint="cs"/>
          <w:rtl/>
        </w:rPr>
        <w:t>ی</w:t>
      </w:r>
      <w:r>
        <w:rPr>
          <w:rFonts w:hint="eastAsia"/>
          <w:rtl/>
        </w:rPr>
        <w:t>ہ</w:t>
      </w:r>
      <w:r>
        <w:rPr>
          <w:rtl/>
        </w:rPr>
        <w:t xml:space="preserve"> وآلہ وسلّم) کو اس وقت تک نہ</w:t>
      </w:r>
      <w:r>
        <w:rPr>
          <w:rFonts w:hint="cs"/>
          <w:rtl/>
        </w:rPr>
        <w:t>ی</w:t>
      </w:r>
      <w:r>
        <w:rPr>
          <w:rFonts w:hint="eastAsia"/>
          <w:rtl/>
        </w:rPr>
        <w:t>ں</w:t>
      </w:r>
      <w:r w:rsidR="006C637D">
        <w:rPr>
          <w:rFonts w:hint="cs"/>
          <w:rtl/>
        </w:rPr>
        <w:t xml:space="preserve"> </w:t>
      </w:r>
      <w:r>
        <w:rPr>
          <w:rFonts w:hint="eastAsia"/>
          <w:rtl/>
        </w:rPr>
        <w:t>بھ</w:t>
      </w:r>
      <w:r>
        <w:rPr>
          <w:rFonts w:hint="cs"/>
          <w:rtl/>
        </w:rPr>
        <w:t>ی</w:t>
      </w:r>
      <w:r>
        <w:rPr>
          <w:rFonts w:hint="eastAsia"/>
          <w:rtl/>
        </w:rPr>
        <w:t>جا</w:t>
      </w:r>
      <w:r>
        <w:rPr>
          <w:rtl/>
        </w:rPr>
        <w:t xml:space="preserve"> جب تک اسے خاتم الانب</w:t>
      </w:r>
      <w:r>
        <w:rPr>
          <w:rFonts w:hint="cs"/>
          <w:rtl/>
        </w:rPr>
        <w:t>ی</w:t>
      </w:r>
      <w:r>
        <w:rPr>
          <w:rFonts w:hint="eastAsia"/>
          <w:rtl/>
        </w:rPr>
        <w:t>ائؐ</w:t>
      </w:r>
      <w:r>
        <w:rPr>
          <w:rtl/>
        </w:rPr>
        <w:t xml:space="preserve"> ک</w:t>
      </w:r>
      <w:r>
        <w:rPr>
          <w:rFonts w:hint="cs"/>
          <w:rtl/>
        </w:rPr>
        <w:t>ی</w:t>
      </w:r>
      <w:r>
        <w:rPr>
          <w:rtl/>
        </w:rPr>
        <w:t xml:space="preserve"> نبوّت اور آپ کے وص</w:t>
      </w:r>
      <w:r>
        <w:rPr>
          <w:rFonts w:hint="cs"/>
          <w:rtl/>
        </w:rPr>
        <w:t>ی</w:t>
      </w:r>
      <w:r>
        <w:rPr>
          <w:rtl/>
        </w:rPr>
        <w:t xml:space="preserve"> (عل</w:t>
      </w:r>
      <w:r>
        <w:rPr>
          <w:rFonts w:hint="cs"/>
          <w:rtl/>
        </w:rPr>
        <w:t>ی</w:t>
      </w:r>
      <w:r>
        <w:rPr>
          <w:rFonts w:hint="eastAsia"/>
          <w:rtl/>
        </w:rPr>
        <w:t>ہ</w:t>
      </w:r>
      <w:r>
        <w:rPr>
          <w:rtl/>
        </w:rPr>
        <w:t xml:space="preserve"> عل</w:t>
      </w:r>
      <w:r>
        <w:rPr>
          <w:rFonts w:hint="cs"/>
          <w:rtl/>
        </w:rPr>
        <w:t>ی</w:t>
      </w:r>
      <w:r>
        <w:rPr>
          <w:rFonts w:hint="eastAsia"/>
          <w:rtl/>
        </w:rPr>
        <w:t>ہ</w:t>
      </w:r>
      <w:r>
        <w:rPr>
          <w:rtl/>
        </w:rPr>
        <w:t xml:space="preserve"> السلام) ک</w:t>
      </w:r>
      <w:r>
        <w:rPr>
          <w:rFonts w:hint="cs"/>
          <w:rtl/>
        </w:rPr>
        <w:t>ی</w:t>
      </w:r>
      <w:r>
        <w:rPr>
          <w:rtl/>
        </w:rPr>
        <w:t xml:space="preserve"> ولا</w:t>
      </w:r>
      <w:r>
        <w:rPr>
          <w:rFonts w:hint="cs"/>
          <w:rtl/>
        </w:rPr>
        <w:t>ی</w:t>
      </w:r>
      <w:r>
        <w:rPr>
          <w:rFonts w:hint="eastAsia"/>
          <w:rtl/>
        </w:rPr>
        <w:t>ت</w:t>
      </w:r>
      <w:r>
        <w:rPr>
          <w:rtl/>
        </w:rPr>
        <w:t xml:space="preserve"> سے آگاہ نہ</w:t>
      </w:r>
      <w:r>
        <w:rPr>
          <w:rFonts w:hint="cs"/>
          <w:rtl/>
        </w:rPr>
        <w:t>ی</w:t>
      </w:r>
      <w:r>
        <w:rPr>
          <w:rFonts w:hint="eastAsia"/>
          <w:rtl/>
        </w:rPr>
        <w:t>ں</w:t>
      </w:r>
      <w:r>
        <w:rPr>
          <w:rtl/>
        </w:rPr>
        <w:t xml:space="preserve"> ک</w:t>
      </w:r>
      <w:r>
        <w:rPr>
          <w:rFonts w:hint="cs"/>
          <w:rtl/>
        </w:rPr>
        <w:t>ی</w:t>
      </w:r>
      <w:r>
        <w:rPr>
          <w:rFonts w:hint="eastAsia"/>
          <w:rtl/>
        </w:rPr>
        <w:t>ا</w:t>
      </w:r>
      <w:r>
        <w:rPr>
          <w:rtl/>
        </w:rPr>
        <w:t>۔،،</w:t>
      </w:r>
    </w:p>
    <w:p w:rsidR="00243DAF" w:rsidRDefault="00243DAF" w:rsidP="00243DAF">
      <w:pPr>
        <w:pStyle w:val="libNormal"/>
        <w:rPr>
          <w:rtl/>
        </w:rPr>
      </w:pPr>
      <w:r>
        <w:rPr>
          <w:rtl/>
        </w:rPr>
        <w:t xml:space="preserve"> ب۔ ع</w:t>
      </w:r>
      <w:r>
        <w:rPr>
          <w:rFonts w:hint="cs"/>
          <w:rtl/>
        </w:rPr>
        <w:t>ی</w:t>
      </w:r>
      <w:r>
        <w:rPr>
          <w:rFonts w:hint="eastAsia"/>
          <w:rtl/>
        </w:rPr>
        <w:t>اش</w:t>
      </w:r>
      <w:r>
        <w:rPr>
          <w:rFonts w:hint="cs"/>
          <w:rtl/>
        </w:rPr>
        <w:t>ی</w:t>
      </w:r>
      <w:r>
        <w:rPr>
          <w:rtl/>
        </w:rPr>
        <w:t xml:space="preserve"> م</w:t>
      </w:r>
      <w:r>
        <w:rPr>
          <w:rFonts w:hint="cs"/>
          <w:rtl/>
        </w:rPr>
        <w:t>ی</w:t>
      </w:r>
      <w:r>
        <w:rPr>
          <w:rFonts w:hint="eastAsia"/>
          <w:rtl/>
        </w:rPr>
        <w:t>ں</w:t>
      </w:r>
      <w:r>
        <w:rPr>
          <w:rtl/>
        </w:rPr>
        <w:t xml:space="preserve"> امام صادق(ع) سے راو</w:t>
      </w:r>
      <w:r>
        <w:rPr>
          <w:rFonts w:hint="cs"/>
          <w:rtl/>
        </w:rPr>
        <w:t>ی</w:t>
      </w:r>
      <w:r>
        <w:rPr>
          <w:rFonts w:hint="eastAsia"/>
          <w:rtl/>
        </w:rPr>
        <w:t>ت</w:t>
      </w:r>
      <w:r>
        <w:rPr>
          <w:rtl/>
        </w:rPr>
        <w:t xml:space="preserve"> ہے کہ آپ نے فرما</w:t>
      </w:r>
      <w:r>
        <w:rPr>
          <w:rFonts w:hint="cs"/>
          <w:rtl/>
        </w:rPr>
        <w:t>ی</w:t>
      </w:r>
      <w:r>
        <w:rPr>
          <w:rFonts w:hint="eastAsia"/>
          <w:rtl/>
        </w:rPr>
        <w:t>ا</w:t>
      </w:r>
      <w:r>
        <w:rPr>
          <w:rtl/>
        </w:rPr>
        <w:t>:</w:t>
      </w:r>
    </w:p>
    <w:p w:rsidR="00243DAF" w:rsidRDefault="00243DAF" w:rsidP="006C637D">
      <w:pPr>
        <w:pStyle w:val="libArabic"/>
        <w:rPr>
          <w:rtl/>
        </w:rPr>
      </w:pPr>
      <w:r>
        <w:rPr>
          <w:rtl/>
        </w:rPr>
        <w:t xml:space="preserve"> ''لو قر</w:t>
      </w:r>
      <w:r w:rsidRPr="00933E3D">
        <w:rPr>
          <w:rFonts w:hint="cs"/>
          <w:rtl/>
        </w:rPr>
        <w:t>أ القرآن</w:t>
      </w:r>
      <w:r w:rsidRPr="00AA1A1F">
        <w:rPr>
          <w:rFonts w:hint="cs"/>
          <w:rtl/>
        </w:rPr>
        <w:t xml:space="preserve"> کما انزل ل</w:t>
      </w:r>
      <w:r w:rsidRPr="00933E3D">
        <w:rPr>
          <w:rFonts w:hint="cs"/>
          <w:rtl/>
        </w:rPr>
        <w:t>ألف</w:t>
      </w:r>
      <w:r>
        <w:rPr>
          <w:rFonts w:hint="cs"/>
          <w:rtl/>
        </w:rPr>
        <w:t>ی</w:t>
      </w:r>
      <w:r>
        <w:rPr>
          <w:rFonts w:hint="eastAsia"/>
          <w:rtl/>
        </w:rPr>
        <w:t>نا</w:t>
      </w:r>
      <w:r>
        <w:rPr>
          <w:rtl/>
        </w:rPr>
        <w:t xml:space="preserve"> مسم</w:t>
      </w:r>
      <w:r>
        <w:rPr>
          <w:rFonts w:hint="cs"/>
          <w:rtl/>
        </w:rPr>
        <w:t>ی</w:t>
      </w:r>
      <w:r>
        <w:rPr>
          <w:rFonts w:hint="eastAsia"/>
          <w:rtl/>
        </w:rPr>
        <w:t>ن،،</w:t>
      </w:r>
    </w:p>
    <w:p w:rsidR="00243DAF" w:rsidRDefault="00243DAF" w:rsidP="00243DAF">
      <w:pPr>
        <w:pStyle w:val="libNormal"/>
        <w:rPr>
          <w:rtl/>
        </w:rPr>
      </w:pPr>
      <w:r>
        <w:rPr>
          <w:rtl/>
        </w:rPr>
        <w:t xml:space="preserve"> ''اگر قرآن ک</w:t>
      </w:r>
      <w:r>
        <w:rPr>
          <w:rFonts w:hint="cs"/>
          <w:rtl/>
        </w:rPr>
        <w:t>ی</w:t>
      </w:r>
      <w:r>
        <w:rPr>
          <w:rtl/>
        </w:rPr>
        <w:t xml:space="preserve"> اس</w:t>
      </w:r>
      <w:r>
        <w:rPr>
          <w:rFonts w:hint="cs"/>
          <w:rtl/>
        </w:rPr>
        <w:t>ی</w:t>
      </w:r>
      <w:r>
        <w:rPr>
          <w:rtl/>
        </w:rPr>
        <w:t xml:space="preserve"> طرح تلاوت ک</w:t>
      </w:r>
      <w:r>
        <w:rPr>
          <w:rFonts w:hint="cs"/>
          <w:rtl/>
        </w:rPr>
        <w:t>ی</w:t>
      </w:r>
      <w:r>
        <w:rPr>
          <w:rtl/>
        </w:rPr>
        <w:t xml:space="preserve"> جات</w:t>
      </w:r>
      <w:r>
        <w:rPr>
          <w:rFonts w:hint="cs"/>
          <w:rtl/>
        </w:rPr>
        <w:t>ی</w:t>
      </w:r>
      <w:r>
        <w:rPr>
          <w:rtl/>
        </w:rPr>
        <w:t xml:space="preserve"> جس طرح اسے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تو لوگ ہم</w:t>
      </w:r>
      <w:r>
        <w:rPr>
          <w:rFonts w:hint="cs"/>
          <w:rtl/>
        </w:rPr>
        <w:t>ی</w:t>
      </w:r>
      <w:r>
        <w:rPr>
          <w:rFonts w:hint="eastAsia"/>
          <w:rtl/>
        </w:rPr>
        <w:t>ں</w:t>
      </w:r>
      <w:r>
        <w:rPr>
          <w:rtl/>
        </w:rPr>
        <w:t xml:space="preserve"> نام سے پہچانتے۔،،</w:t>
      </w:r>
    </w:p>
    <w:p w:rsidR="00243DAF" w:rsidRDefault="00243DAF" w:rsidP="00243DAF">
      <w:pPr>
        <w:pStyle w:val="libNormal"/>
        <w:rPr>
          <w:rtl/>
        </w:rPr>
      </w:pPr>
      <w:r>
        <w:rPr>
          <w:rtl/>
        </w:rPr>
        <w:t xml:space="preserve"> ج۔ کاف</w:t>
      </w:r>
      <w:r>
        <w:rPr>
          <w:rFonts w:hint="cs"/>
          <w:rtl/>
        </w:rPr>
        <w:t>ی</w:t>
      </w:r>
      <w:r>
        <w:rPr>
          <w:rFonts w:hint="eastAsia"/>
          <w:rtl/>
        </w:rPr>
        <w:t>،</w:t>
      </w:r>
      <w:r>
        <w:rPr>
          <w:rtl/>
        </w:rPr>
        <w:t xml:space="preserve"> تفس</w:t>
      </w:r>
      <w:r>
        <w:rPr>
          <w:rFonts w:hint="cs"/>
          <w:rtl/>
        </w:rPr>
        <w:t>ی</w:t>
      </w:r>
      <w:r>
        <w:rPr>
          <w:rFonts w:hint="eastAsia"/>
          <w:rtl/>
        </w:rPr>
        <w:t>ر</w:t>
      </w:r>
      <w:r>
        <w:rPr>
          <w:rtl/>
        </w:rPr>
        <w:t xml:space="preserve"> ع</w:t>
      </w:r>
      <w:r>
        <w:rPr>
          <w:rFonts w:hint="cs"/>
          <w:rtl/>
        </w:rPr>
        <w:t>ی</w:t>
      </w:r>
      <w:r>
        <w:rPr>
          <w:rFonts w:hint="eastAsia"/>
          <w:rtl/>
        </w:rPr>
        <w:t>اش</w:t>
      </w:r>
      <w:r>
        <w:rPr>
          <w:rFonts w:hint="cs"/>
          <w:rtl/>
        </w:rPr>
        <w:t>ی</w:t>
      </w:r>
      <w:r>
        <w:rPr>
          <w:rtl/>
        </w:rPr>
        <w:t xml:space="preserve"> م</w:t>
      </w:r>
      <w:r>
        <w:rPr>
          <w:rFonts w:hint="cs"/>
          <w:rtl/>
        </w:rPr>
        <w:t>ی</w:t>
      </w:r>
      <w:r>
        <w:rPr>
          <w:rFonts w:hint="eastAsia"/>
          <w:rtl/>
        </w:rPr>
        <w:t>ں</w:t>
      </w:r>
      <w:r>
        <w:rPr>
          <w:rtl/>
        </w:rPr>
        <w:t xml:space="preserve"> امام محمد باقر(ع) سے اور کنزالفوائد م</w:t>
      </w:r>
      <w:r>
        <w:rPr>
          <w:rFonts w:hint="cs"/>
          <w:rtl/>
        </w:rPr>
        <w:t>ی</w:t>
      </w:r>
      <w:r>
        <w:rPr>
          <w:rFonts w:hint="eastAsia"/>
          <w:rtl/>
        </w:rPr>
        <w:t>ں</w:t>
      </w:r>
      <w:r>
        <w:rPr>
          <w:rtl/>
        </w:rPr>
        <w:t xml:space="preserve"> مختلف سندوں سے ابن عباس سے اور تفس</w:t>
      </w:r>
      <w:r>
        <w:rPr>
          <w:rFonts w:hint="cs"/>
          <w:rtl/>
        </w:rPr>
        <w:t>ی</w:t>
      </w:r>
      <w:r>
        <w:rPr>
          <w:rFonts w:hint="eastAsia"/>
          <w:rtl/>
        </w:rPr>
        <w:t>ر</w:t>
      </w:r>
      <w:r>
        <w:rPr>
          <w:rtl/>
        </w:rPr>
        <w:t xml:space="preserve"> فرات بن ابراہ</w:t>
      </w:r>
      <w:r>
        <w:rPr>
          <w:rFonts w:hint="cs"/>
          <w:rtl/>
        </w:rPr>
        <w:t>ی</w:t>
      </w:r>
      <w:r>
        <w:rPr>
          <w:rFonts w:hint="eastAsia"/>
          <w:rtl/>
        </w:rPr>
        <w:t>م</w:t>
      </w:r>
      <w:r>
        <w:rPr>
          <w:rtl/>
        </w:rPr>
        <w:t xml:space="preserve"> کوف</w:t>
      </w:r>
      <w:r>
        <w:rPr>
          <w:rFonts w:hint="cs"/>
          <w:rtl/>
        </w:rPr>
        <w:t>ی</w:t>
      </w:r>
      <w:r>
        <w:rPr>
          <w:rtl/>
        </w:rPr>
        <w:t xml:space="preserve"> م</w:t>
      </w:r>
      <w:r>
        <w:rPr>
          <w:rFonts w:hint="cs"/>
          <w:rtl/>
        </w:rPr>
        <w:t>ی</w:t>
      </w:r>
      <w:r>
        <w:rPr>
          <w:rFonts w:hint="eastAsia"/>
          <w:rtl/>
        </w:rPr>
        <w:t>ں</w:t>
      </w:r>
      <w:r>
        <w:rPr>
          <w:rtl/>
        </w:rPr>
        <w:t xml:space="preserve"> متعدد سندوں سے اصبغ بن نباتہ سے روا</w:t>
      </w:r>
      <w:r>
        <w:rPr>
          <w:rFonts w:hint="cs"/>
          <w:rtl/>
        </w:rPr>
        <w:t>ی</w:t>
      </w:r>
      <w:r>
        <w:rPr>
          <w:rFonts w:hint="eastAsia"/>
          <w:rtl/>
        </w:rPr>
        <w:t>ت</w:t>
      </w:r>
      <w:r>
        <w:rPr>
          <w:rtl/>
        </w:rPr>
        <w:t xml:space="preserve"> ہے:</w:t>
      </w:r>
    </w:p>
    <w:p w:rsidR="00243DAF" w:rsidRDefault="00243DAF" w:rsidP="006C637D">
      <w:pPr>
        <w:pStyle w:val="libArabic"/>
        <w:rPr>
          <w:rtl/>
        </w:rPr>
      </w:pPr>
      <w:r>
        <w:rPr>
          <w:rtl/>
        </w:rPr>
        <w:t xml:space="preserve"> ''قالوا: قال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(ع)القرآن نزل عل</w:t>
      </w:r>
      <w:r>
        <w:rPr>
          <w:rFonts w:hint="cs"/>
          <w:rtl/>
        </w:rPr>
        <w:t>ی</w:t>
      </w:r>
      <w:r>
        <w:rPr>
          <w:rtl/>
        </w:rPr>
        <w:t xml:space="preserve"> اربع</w:t>
      </w:r>
      <w:r w:rsidR="00091E88" w:rsidRPr="00933E3D">
        <w:rPr>
          <w:rFonts w:hint="cs"/>
          <w:rtl/>
        </w:rPr>
        <w:t>ة</w:t>
      </w:r>
      <w:r>
        <w:rPr>
          <w:rtl/>
        </w:rPr>
        <w:t xml:space="preserve"> ارباع، ربع ف</w:t>
      </w:r>
      <w:r>
        <w:rPr>
          <w:rFonts w:hint="cs"/>
          <w:rtl/>
        </w:rPr>
        <w:t>ی</w:t>
      </w:r>
      <w:r>
        <w:rPr>
          <w:rFonts w:hint="eastAsia"/>
          <w:rtl/>
        </w:rPr>
        <w:t>نا،</w:t>
      </w:r>
      <w:r>
        <w:rPr>
          <w:rtl/>
        </w:rPr>
        <w:t xml:space="preserve"> و ربع ف</w:t>
      </w:r>
      <w:r>
        <w:rPr>
          <w:rFonts w:hint="cs"/>
          <w:rtl/>
        </w:rPr>
        <w:t>ی</w:t>
      </w:r>
      <w:r>
        <w:rPr>
          <w:rtl/>
        </w:rPr>
        <w:t xml:space="preserve"> عدونا، و ربع سنن و امثال، و ربع فرائض و احکام ، و لنا کرائم القرآن،،</w:t>
      </w:r>
    </w:p>
    <w:p w:rsidR="008A43C4" w:rsidRDefault="00243DAF" w:rsidP="00243DAF">
      <w:pPr>
        <w:pStyle w:val="libNormal"/>
        <w:rPr>
          <w:rtl/>
        </w:rPr>
      </w:pP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(ع)نے فرما</w:t>
      </w:r>
      <w:r>
        <w:rPr>
          <w:rFonts w:hint="cs"/>
          <w:rtl/>
        </w:rPr>
        <w:t>ی</w:t>
      </w:r>
      <w:r>
        <w:rPr>
          <w:rFonts w:hint="eastAsia"/>
          <w:rtl/>
        </w:rPr>
        <w:t>ا</w:t>
      </w:r>
      <w:r>
        <w:rPr>
          <w:rtl/>
        </w:rPr>
        <w:t>: قرآن چار حصوں م</w:t>
      </w:r>
      <w:r>
        <w:rPr>
          <w:rFonts w:hint="cs"/>
          <w:rtl/>
        </w:rPr>
        <w:t>ی</w:t>
      </w:r>
      <w:r>
        <w:rPr>
          <w:rFonts w:hint="eastAsia"/>
          <w:rtl/>
        </w:rPr>
        <w:t>ں</w:t>
      </w:r>
      <w:r>
        <w:rPr>
          <w:rtl/>
        </w:rPr>
        <w:t xml:space="preserve"> نازل ہوا ہے۔ اس کا ا</w:t>
      </w:r>
      <w:r>
        <w:rPr>
          <w:rFonts w:hint="cs"/>
          <w:rtl/>
        </w:rPr>
        <w:t>ی</w:t>
      </w:r>
      <w:r>
        <w:rPr>
          <w:rFonts w:hint="eastAsia"/>
          <w:rtl/>
        </w:rPr>
        <w:t>ک</w:t>
      </w:r>
      <w:r>
        <w:rPr>
          <w:rtl/>
        </w:rPr>
        <w:t xml:space="preserve"> چوتھائ</w:t>
      </w:r>
      <w:r>
        <w:rPr>
          <w:rFonts w:hint="cs"/>
          <w:rtl/>
        </w:rPr>
        <w:t>ی</w:t>
      </w:r>
      <w:r>
        <w:rPr>
          <w:rtl/>
        </w:rPr>
        <w:t xml:space="preserve"> ہمارے دشمنوں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چوتھائ</w:t>
      </w:r>
      <w:r>
        <w:rPr>
          <w:rFonts w:hint="cs"/>
          <w:rtl/>
        </w:rPr>
        <w:t>ی</w:t>
      </w:r>
      <w:r>
        <w:rPr>
          <w:rtl/>
        </w:rPr>
        <w:t xml:space="preserve"> س</w:t>
      </w:r>
      <w:r>
        <w:rPr>
          <w:rFonts w:hint="cs"/>
          <w:rtl/>
        </w:rPr>
        <w:t>ی</w:t>
      </w:r>
      <w:r>
        <w:rPr>
          <w:rFonts w:hint="eastAsia"/>
          <w:rtl/>
        </w:rPr>
        <w:t>رت</w:t>
      </w:r>
      <w:r>
        <w:rPr>
          <w:rtl/>
        </w:rPr>
        <w:t xml:space="preserve"> اور مثالوں کے بارے م</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چوتھائ</w:t>
      </w:r>
      <w:r>
        <w:rPr>
          <w:rFonts w:hint="cs"/>
          <w:rtl/>
        </w:rPr>
        <w:t>ی</w:t>
      </w:r>
      <w:r>
        <w:rPr>
          <w:rtl/>
        </w:rPr>
        <w:t xml:space="preserve"> واجبات اور د</w:t>
      </w:r>
      <w:r>
        <w:rPr>
          <w:rFonts w:hint="cs"/>
          <w:rtl/>
        </w:rPr>
        <w:t>ی</w:t>
      </w:r>
      <w:r>
        <w:rPr>
          <w:rFonts w:hint="eastAsia"/>
          <w:rtl/>
        </w:rPr>
        <w:t>گر</w:t>
      </w:r>
      <w:r>
        <w:rPr>
          <w:rtl/>
        </w:rPr>
        <w:t xml:space="preserve"> احکام کے بارے م</w:t>
      </w:r>
      <w:r>
        <w:rPr>
          <w:rFonts w:hint="cs"/>
          <w:rtl/>
        </w:rPr>
        <w:t>ی</w:t>
      </w:r>
      <w:r>
        <w:rPr>
          <w:rFonts w:hint="eastAsia"/>
          <w:rtl/>
        </w:rPr>
        <w:t>ں</w:t>
      </w:r>
      <w:r>
        <w:rPr>
          <w:rtl/>
        </w:rPr>
        <w:t xml:space="preserve"> ہے اور قرآن ک</w:t>
      </w:r>
      <w:r>
        <w:rPr>
          <w:rFonts w:hint="cs"/>
          <w:rtl/>
        </w:rPr>
        <w:t>ی</w:t>
      </w:r>
      <w:r>
        <w:rPr>
          <w:rtl/>
        </w:rPr>
        <w:t xml:space="preserve"> عزت و کرامت ہمار</w:t>
      </w:r>
      <w:r>
        <w:rPr>
          <w:rFonts w:hint="cs"/>
          <w:rtl/>
        </w:rPr>
        <w:t>ی</w:t>
      </w:r>
      <w:r>
        <w:rPr>
          <w:rtl/>
        </w:rPr>
        <w:t xml:space="preserve"> ذات سے مختص ہے۔،،</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د۔ کاف</w:t>
      </w:r>
      <w:r>
        <w:rPr>
          <w:rFonts w:hint="cs"/>
          <w:rtl/>
        </w:rPr>
        <w:t>ی</w:t>
      </w:r>
      <w:r>
        <w:rPr>
          <w:rtl/>
        </w:rPr>
        <w:t xml:space="preserve"> م</w:t>
      </w:r>
      <w:r>
        <w:rPr>
          <w:rFonts w:hint="cs"/>
          <w:rtl/>
        </w:rPr>
        <w:t>ی</w:t>
      </w:r>
      <w:r>
        <w:rPr>
          <w:rFonts w:hint="eastAsia"/>
          <w:rtl/>
        </w:rPr>
        <w:t>ں</w:t>
      </w:r>
      <w:r>
        <w:rPr>
          <w:rtl/>
        </w:rPr>
        <w:t xml:space="preserve"> امام محمد باقر(ع) سے مرو</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AA1A1F">
      <w:pPr>
        <w:pStyle w:val="libArabic"/>
        <w:rPr>
          <w:rtl/>
        </w:rPr>
      </w:pPr>
      <w:r>
        <w:rPr>
          <w:rtl/>
        </w:rPr>
        <w:t xml:space="preserve"> ''نزل جبرئ</w:t>
      </w:r>
      <w:r>
        <w:rPr>
          <w:rFonts w:hint="cs"/>
          <w:rtl/>
        </w:rPr>
        <w:t>ی</w:t>
      </w:r>
      <w:r>
        <w:rPr>
          <w:rFonts w:hint="eastAsia"/>
          <w:rtl/>
        </w:rPr>
        <w:t>ل</w:t>
      </w:r>
      <w:r>
        <w:rPr>
          <w:rtl/>
        </w:rPr>
        <w:t xml:space="preserve"> ب</w:t>
      </w:r>
      <w:r w:rsidR="00091E88" w:rsidRPr="00933E3D">
        <w:rPr>
          <w:rFonts w:hint="cs"/>
          <w:rtl/>
        </w:rPr>
        <w:t>ه</w:t>
      </w:r>
      <w:r w:rsidRPr="00AA1A1F">
        <w:rPr>
          <w:rFonts w:hint="cs"/>
          <w:rtl/>
        </w:rPr>
        <w:t>ذ</w:t>
      </w:r>
      <w:r w:rsidR="00091E88" w:rsidRPr="00933E3D">
        <w:rPr>
          <w:rFonts w:hint="cs"/>
          <w:rtl/>
        </w:rPr>
        <w:t>ه</w:t>
      </w:r>
      <w:r w:rsidRPr="00AA1A1F">
        <w:rPr>
          <w:rFonts w:hint="cs"/>
          <w:rtl/>
        </w:rPr>
        <w:t xml:space="preserve"> الآ</w:t>
      </w:r>
      <w:r>
        <w:rPr>
          <w:rFonts w:hint="cs"/>
          <w:rtl/>
        </w:rPr>
        <w:t>ی</w:t>
      </w:r>
      <w:r w:rsidR="00091E88" w:rsidRPr="00933E3D">
        <w:rPr>
          <w:rFonts w:hint="cs"/>
          <w:rtl/>
        </w:rPr>
        <w:t>ة</w:t>
      </w:r>
      <w:r>
        <w:rPr>
          <w:rtl/>
        </w:rPr>
        <w:t xml:space="preserve"> عل</w:t>
      </w:r>
      <w:r>
        <w:rPr>
          <w:rFonts w:hint="cs"/>
          <w:rtl/>
        </w:rPr>
        <w:t>ی</w:t>
      </w:r>
      <w:r>
        <w:rPr>
          <w:rtl/>
        </w:rPr>
        <w:t xml:space="preserve"> محمد</w:t>
      </w:r>
      <w:r w:rsidRPr="00AA1A1F">
        <w:rPr>
          <w:rFonts w:hint="cs"/>
          <w:rtl/>
        </w:rPr>
        <w:t xml:space="preserve"> </w:t>
      </w:r>
      <w:r w:rsidR="00091E88" w:rsidRPr="00933E3D">
        <w:rPr>
          <w:rFonts w:hint="cs"/>
          <w:rtl/>
        </w:rPr>
        <w:t>ه</w:t>
      </w:r>
      <w:r w:rsidRPr="00AA1A1F">
        <w:rPr>
          <w:rFonts w:hint="cs"/>
          <w:rtl/>
        </w:rPr>
        <w:t>کذا: و ان کنتم ف</w:t>
      </w:r>
      <w:r>
        <w:rPr>
          <w:rFonts w:hint="cs"/>
          <w:rtl/>
        </w:rPr>
        <w:t>ی</w:t>
      </w:r>
      <w:r>
        <w:rPr>
          <w:rtl/>
        </w:rPr>
        <w:t xml:space="preserve"> ر</w:t>
      </w:r>
      <w:r>
        <w:rPr>
          <w:rFonts w:hint="cs"/>
          <w:rtl/>
        </w:rPr>
        <w:t>ی</w:t>
      </w:r>
      <w:r>
        <w:rPr>
          <w:rFonts w:hint="eastAsia"/>
          <w:rtl/>
        </w:rPr>
        <w:t>ب</w:t>
      </w:r>
      <w:r>
        <w:rPr>
          <w:rtl/>
        </w:rPr>
        <w:t xml:space="preserve"> مما نزلنا عل</w:t>
      </w:r>
      <w:r>
        <w:rPr>
          <w:rFonts w:hint="cs"/>
          <w:rtl/>
        </w:rPr>
        <w:t>ی</w:t>
      </w:r>
      <w:r>
        <w:rPr>
          <w:rtl/>
        </w:rPr>
        <w:t xml:space="preserve"> عبدنا</w:t>
      </w:r>
      <w:r w:rsidRPr="00AA1A1F">
        <w:rPr>
          <w:rFonts w:hint="cs"/>
          <w:rtl/>
        </w:rPr>
        <w:t xml:space="preserve"> ف</w:t>
      </w:r>
      <w:r>
        <w:rPr>
          <w:rFonts w:hint="cs"/>
          <w:rtl/>
        </w:rPr>
        <w:t>ی</w:t>
      </w:r>
      <w:r>
        <w:rPr>
          <w:rtl/>
        </w:rPr>
        <w:t xml:space="preserve"> عل</w:t>
      </w:r>
      <w:r>
        <w:rPr>
          <w:rFonts w:hint="cs"/>
          <w:rtl/>
        </w:rPr>
        <w:t>ی</w:t>
      </w:r>
      <w:r w:rsidRPr="00AA1A1F">
        <w:rPr>
          <w:rFonts w:hint="cs"/>
          <w:rtl/>
        </w:rPr>
        <w:t xml:space="preserve"> فاتوا سور</w:t>
      </w:r>
      <w:r w:rsidR="00091E88" w:rsidRPr="00933E3D">
        <w:rPr>
          <w:rFonts w:hint="cs"/>
          <w:rtl/>
        </w:rPr>
        <w:t>ة</w:t>
      </w:r>
      <w:r>
        <w:rPr>
          <w:rtl/>
        </w:rPr>
        <w:t xml:space="preserve"> من مثل</w:t>
      </w:r>
      <w:r w:rsidR="00091E88" w:rsidRPr="00933E3D">
        <w:rPr>
          <w:rFonts w:hint="cs"/>
          <w:rtl/>
        </w:rPr>
        <w:t>ه</w:t>
      </w:r>
      <w:r w:rsidRPr="00AA1A1F">
        <w:rPr>
          <w:rFonts w:hint="cs"/>
          <w:rtl/>
        </w:rPr>
        <w:t>،،</w:t>
      </w:r>
    </w:p>
    <w:p w:rsidR="00243DAF" w:rsidRDefault="00243DAF" w:rsidP="00243DAF">
      <w:pPr>
        <w:pStyle w:val="libNormal"/>
        <w:rPr>
          <w:rtl/>
        </w:rPr>
      </w:pPr>
      <w:r>
        <w:rPr>
          <w:rtl/>
        </w:rPr>
        <w:t xml:space="preserve"> ''جبرئ</w:t>
      </w:r>
      <w:r>
        <w:rPr>
          <w:rFonts w:hint="cs"/>
          <w:rtl/>
        </w:rPr>
        <w:t>ی</w:t>
      </w:r>
      <w:r>
        <w:rPr>
          <w:rFonts w:hint="eastAsia"/>
          <w:rtl/>
        </w:rPr>
        <w:t>ل</w:t>
      </w:r>
      <w:r>
        <w:rPr>
          <w:rtl/>
        </w:rPr>
        <w:t xml:space="preserve"> آنحضرتؐ ک</w:t>
      </w:r>
      <w:r>
        <w:rPr>
          <w:rFonts w:hint="cs"/>
          <w:rtl/>
        </w:rPr>
        <w:t>ی</w:t>
      </w:r>
      <w:r>
        <w:rPr>
          <w:rtl/>
        </w:rPr>
        <w:t xml:space="preserve"> خدمت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اس طرح لے کر آ</w:t>
      </w:r>
      <w:r>
        <w:rPr>
          <w:rFonts w:hint="cs"/>
          <w:rtl/>
        </w:rPr>
        <w:t>ی</w:t>
      </w:r>
      <w:r>
        <w:rPr>
          <w:rFonts w:hint="eastAsia"/>
          <w:rtl/>
        </w:rPr>
        <w:t>ا</w:t>
      </w:r>
      <w:r>
        <w:rPr>
          <w:rtl/>
        </w:rPr>
        <w:t xml:space="preserve"> تھا: ''عل</w:t>
      </w:r>
      <w:r>
        <w:rPr>
          <w:rFonts w:hint="cs"/>
          <w:rtl/>
        </w:rPr>
        <w:t>یؑ</w:t>
      </w:r>
      <w:r>
        <w:rPr>
          <w:rtl/>
        </w:rPr>
        <w:t xml:space="preserve"> کے بارے م</w:t>
      </w:r>
      <w:r>
        <w:rPr>
          <w:rFonts w:hint="cs"/>
          <w:rtl/>
        </w:rPr>
        <w:t>ی</w:t>
      </w:r>
      <w:r>
        <w:rPr>
          <w:rFonts w:hint="eastAsia"/>
          <w:rtl/>
        </w:rPr>
        <w:t>ں</w:t>
      </w:r>
      <w:r>
        <w:rPr>
          <w:rtl/>
        </w:rPr>
        <w:t xml:space="preserve"> کچھ ہم نے آپ پر نازل ک</w:t>
      </w:r>
      <w:r>
        <w:rPr>
          <w:rFonts w:hint="cs"/>
          <w:rtl/>
        </w:rPr>
        <w:t>ی</w:t>
      </w:r>
      <w:r>
        <w:rPr>
          <w:rFonts w:hint="eastAsia"/>
          <w:rtl/>
        </w:rPr>
        <w:t>ا</w:t>
      </w:r>
      <w:r>
        <w:rPr>
          <w:rtl/>
        </w:rPr>
        <w:t xml:space="preserve"> ہے اس م</w:t>
      </w:r>
      <w:r>
        <w:rPr>
          <w:rFonts w:hint="cs"/>
          <w:rtl/>
        </w:rPr>
        <w:t>ی</w:t>
      </w:r>
      <w:r>
        <w:rPr>
          <w:rFonts w:hint="eastAsia"/>
          <w:rtl/>
        </w:rPr>
        <w:t>ں</w:t>
      </w:r>
      <w:r>
        <w:rPr>
          <w:rtl/>
        </w:rPr>
        <w:t xml:space="preserve"> اگر شک ہو تو اس ک</w:t>
      </w:r>
      <w:r>
        <w:rPr>
          <w:rFonts w:hint="cs"/>
          <w:rtl/>
        </w:rPr>
        <w:t>ی</w:t>
      </w:r>
      <w:r>
        <w:rPr>
          <w:rtl/>
        </w:rPr>
        <w:t xml:space="preserve"> مانند ا</w:t>
      </w:r>
      <w:r>
        <w:rPr>
          <w:rFonts w:hint="cs"/>
          <w:rtl/>
        </w:rPr>
        <w:t>ی</w:t>
      </w:r>
      <w:r>
        <w:rPr>
          <w:rFonts w:hint="eastAsia"/>
          <w:rtl/>
        </w:rPr>
        <w:t>ک</w:t>
      </w:r>
      <w:r>
        <w:rPr>
          <w:rtl/>
        </w:rPr>
        <w:t xml:space="preserve"> سورہ پ</w:t>
      </w:r>
      <w:r>
        <w:rPr>
          <w:rFonts w:hint="cs"/>
          <w:rtl/>
        </w:rPr>
        <w:t>ی</w:t>
      </w:r>
      <w:r>
        <w:rPr>
          <w:rFonts w:hint="eastAsia"/>
          <w:rtl/>
        </w:rPr>
        <w:t>ش</w:t>
      </w:r>
      <w:r>
        <w:rPr>
          <w:rtl/>
        </w:rPr>
        <w:t xml:space="preserve"> کرکے دکھاؤ۔،،</w:t>
      </w:r>
    </w:p>
    <w:p w:rsidR="00243DAF" w:rsidRDefault="00243DAF" w:rsidP="00243DAF">
      <w:pPr>
        <w:pStyle w:val="libNormal"/>
        <w:rPr>
          <w:rtl/>
        </w:rPr>
      </w:pPr>
      <w:r>
        <w:rPr>
          <w:rtl/>
        </w:rPr>
        <w:t xml:space="preserve"> جواب: بعض چ</w:t>
      </w:r>
      <w:r>
        <w:rPr>
          <w:rFonts w:hint="cs"/>
          <w:rtl/>
        </w:rPr>
        <w:t>ی</w:t>
      </w:r>
      <w:r>
        <w:rPr>
          <w:rFonts w:hint="eastAsia"/>
          <w:rtl/>
        </w:rPr>
        <w:t>زوں</w:t>
      </w:r>
      <w:r>
        <w:rPr>
          <w:rtl/>
        </w:rPr>
        <w:t xml:space="preserve"> تفس</w:t>
      </w:r>
      <w:r>
        <w:rPr>
          <w:rFonts w:hint="cs"/>
          <w:rtl/>
        </w:rPr>
        <w:t>ی</w:t>
      </w:r>
      <w:r>
        <w:rPr>
          <w:rFonts w:hint="eastAsia"/>
          <w:rtl/>
        </w:rPr>
        <w:t>ر</w:t>
      </w:r>
      <w:r>
        <w:rPr>
          <w:rtl/>
        </w:rPr>
        <w:t xml:space="preserve"> قرآن کے طور پر نازل ہوا کرت</w:t>
      </w:r>
      <w:r>
        <w:rPr>
          <w:rFonts w:hint="cs"/>
          <w:rtl/>
        </w:rPr>
        <w:t>ی</w:t>
      </w:r>
      <w:r>
        <w:rPr>
          <w:rtl/>
        </w:rPr>
        <w:t xml:space="preserve"> تھ</w:t>
      </w:r>
      <w:r>
        <w:rPr>
          <w:rFonts w:hint="cs"/>
          <w:rtl/>
        </w:rPr>
        <w:t>ی</w:t>
      </w:r>
      <w:r>
        <w:rPr>
          <w:rFonts w:hint="eastAsia"/>
          <w:rtl/>
        </w:rPr>
        <w:t>ں</w:t>
      </w:r>
      <w:r>
        <w:rPr>
          <w:rtl/>
        </w:rPr>
        <w:t xml:space="preserve"> جو کہ خود قرآن نہ</w:t>
      </w:r>
      <w:r>
        <w:rPr>
          <w:rFonts w:hint="cs"/>
          <w:rtl/>
        </w:rPr>
        <w:t>ی</w:t>
      </w:r>
      <w:r>
        <w:rPr>
          <w:rFonts w:hint="eastAsia"/>
          <w:rtl/>
        </w:rPr>
        <w:t>ں</w:t>
      </w:r>
      <w:r>
        <w:rPr>
          <w:rtl/>
        </w:rPr>
        <w:t xml:space="preserve"> ہوت</w:t>
      </w:r>
      <w:r>
        <w:rPr>
          <w:rFonts w:hint="cs"/>
          <w:rtl/>
        </w:rPr>
        <w:t>ی</w:t>
      </w:r>
      <w:r>
        <w:rPr>
          <w:rtl/>
        </w:rPr>
        <w:t xml:space="preserve"> تھ</w:t>
      </w:r>
      <w:r>
        <w:rPr>
          <w:rFonts w:hint="cs"/>
          <w:rtl/>
        </w:rPr>
        <w:t>ی</w:t>
      </w:r>
      <w:r>
        <w:rPr>
          <w:rFonts w:hint="eastAsia"/>
          <w:rtl/>
        </w:rPr>
        <w:t>ں</w:t>
      </w:r>
      <w:r>
        <w:rPr>
          <w:rtl/>
        </w:rPr>
        <w:t>۔ لہٰذا ان روا</w:t>
      </w:r>
      <w:r>
        <w:rPr>
          <w:rFonts w:hint="cs"/>
          <w:rtl/>
        </w:rPr>
        <w:t>ی</w:t>
      </w:r>
      <w:r>
        <w:rPr>
          <w:rFonts w:hint="eastAsia"/>
          <w:rtl/>
        </w:rPr>
        <w:t>ات</w:t>
      </w:r>
      <w:r>
        <w:rPr>
          <w:rtl/>
        </w:rPr>
        <w:t xml:space="preserve"> سے بھ</w:t>
      </w:r>
      <w:r>
        <w:rPr>
          <w:rFonts w:hint="cs"/>
          <w:rtl/>
        </w:rPr>
        <w:t>ی</w:t>
      </w:r>
      <w:r>
        <w:rPr>
          <w:rtl/>
        </w:rPr>
        <w:t xml:space="preserve"> </w:t>
      </w:r>
      <w:r>
        <w:rPr>
          <w:rFonts w:hint="cs"/>
          <w:rtl/>
        </w:rPr>
        <w:t>ی</w:t>
      </w:r>
      <w:r>
        <w:rPr>
          <w:rFonts w:hint="eastAsia"/>
          <w:rtl/>
        </w:rPr>
        <w:t>ہ</w:t>
      </w:r>
      <w:r>
        <w:rPr>
          <w:rFonts w:hint="cs"/>
          <w:rtl/>
        </w:rPr>
        <w:t>ی</w:t>
      </w:r>
      <w:r>
        <w:rPr>
          <w:rtl/>
        </w:rPr>
        <w:t xml:space="preserve"> مراد ہون</w:t>
      </w:r>
      <w:r>
        <w:rPr>
          <w:rFonts w:hint="cs"/>
          <w:rtl/>
        </w:rPr>
        <w:t>ی</w:t>
      </w:r>
      <w:r>
        <w:rPr>
          <w:rtl/>
        </w:rPr>
        <w:t xml:space="preserve"> چاہ</w:t>
      </w:r>
      <w:r>
        <w:rPr>
          <w:rFonts w:hint="cs"/>
          <w:rtl/>
        </w:rPr>
        <w:t>ی</w:t>
      </w:r>
      <w:r>
        <w:rPr>
          <w:rFonts w:hint="eastAsia"/>
          <w:rtl/>
        </w:rPr>
        <w:t>ے</w:t>
      </w:r>
      <w:r>
        <w:rPr>
          <w:rtl/>
        </w:rPr>
        <w:t xml:space="preserve"> کہ اگر قرآن م</w:t>
      </w:r>
      <w:r>
        <w:rPr>
          <w:rFonts w:hint="cs"/>
          <w:rtl/>
        </w:rPr>
        <w:t>ی</w:t>
      </w:r>
      <w:r>
        <w:rPr>
          <w:rFonts w:hint="eastAsia"/>
          <w:rtl/>
        </w:rPr>
        <w:t>ں</w:t>
      </w:r>
      <w:r>
        <w:rPr>
          <w:rtl/>
        </w:rPr>
        <w:t xml:space="preserve"> ائمہ (ع) کے نام موجود تھے تو بطور تفس</w:t>
      </w:r>
      <w:r>
        <w:rPr>
          <w:rFonts w:hint="cs"/>
          <w:rtl/>
        </w:rPr>
        <w:t>ی</w:t>
      </w:r>
      <w:r>
        <w:rPr>
          <w:rFonts w:hint="eastAsia"/>
          <w:rtl/>
        </w:rPr>
        <w:t>ر</w:t>
      </w:r>
      <w:r>
        <w:rPr>
          <w:rtl/>
        </w:rPr>
        <w:t xml:space="preserve"> ہوں گے اور قرآن کا حصہ نہ</w:t>
      </w:r>
      <w:r>
        <w:rPr>
          <w:rFonts w:hint="cs"/>
          <w:rtl/>
        </w:rPr>
        <w:t>ی</w:t>
      </w:r>
      <w:r>
        <w:rPr>
          <w:rFonts w:hint="eastAsia"/>
          <w:rtl/>
        </w:rPr>
        <w:t>ں</w:t>
      </w:r>
      <w:r>
        <w:rPr>
          <w:rtl/>
        </w:rPr>
        <w:t xml:space="preserve"> ہوں گے۔ </w:t>
      </w:r>
    </w:p>
    <w:p w:rsidR="00243DAF" w:rsidRDefault="00243DAF" w:rsidP="00243DAF">
      <w:pPr>
        <w:pStyle w:val="libNormal"/>
        <w:rPr>
          <w:rtl/>
        </w:rPr>
      </w:pPr>
      <w:r>
        <w:rPr>
          <w:rtl/>
        </w:rPr>
        <w:t xml:space="preserve"> اگر ان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معن</w:t>
      </w:r>
      <w:r>
        <w:rPr>
          <w:rFonts w:hint="cs"/>
          <w:rtl/>
        </w:rPr>
        <w:t>ی</w:t>
      </w:r>
      <w:r>
        <w:rPr>
          <w:rtl/>
        </w:rPr>
        <w:t xml:space="preserve"> اخذ نہ کئے جائ</w:t>
      </w:r>
      <w:r>
        <w:rPr>
          <w:rFonts w:hint="cs"/>
          <w:rtl/>
        </w:rPr>
        <w:t>ی</w:t>
      </w:r>
      <w:r>
        <w:rPr>
          <w:rFonts w:hint="eastAsia"/>
          <w:rtl/>
        </w:rPr>
        <w:t>ں</w:t>
      </w:r>
      <w:r>
        <w:rPr>
          <w:rtl/>
        </w:rPr>
        <w:t xml:space="preserve"> تو سرے سے ان روا</w:t>
      </w:r>
      <w:r>
        <w:rPr>
          <w:rFonts w:hint="cs"/>
          <w:rtl/>
        </w:rPr>
        <w:t>ی</w:t>
      </w:r>
      <w:r>
        <w:rPr>
          <w:rFonts w:hint="eastAsia"/>
          <w:rtl/>
        </w:rPr>
        <w:t>ات</w:t>
      </w:r>
      <w:r>
        <w:rPr>
          <w:rtl/>
        </w:rPr>
        <w:t xml:space="preserve"> کو رد کرنا پڑے گا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کتاب و سنت اور ان قطع</w:t>
      </w:r>
      <w:r>
        <w:rPr>
          <w:rFonts w:hint="cs"/>
          <w:rtl/>
        </w:rPr>
        <w:t>ی</w:t>
      </w:r>
      <w:r>
        <w:rPr>
          <w:rtl/>
        </w:rPr>
        <w:t xml:space="preserve"> دل</w:t>
      </w:r>
      <w:r>
        <w:rPr>
          <w:rFonts w:hint="cs"/>
          <w:rtl/>
        </w:rPr>
        <w:t>ی</w:t>
      </w:r>
      <w:r>
        <w:rPr>
          <w:rFonts w:hint="eastAsia"/>
          <w:rtl/>
        </w:rPr>
        <w:t>لوں</w:t>
      </w:r>
      <w:r>
        <w:rPr>
          <w:rtl/>
        </w:rPr>
        <w:t xml:space="preserve"> کے خلاف ہ</w:t>
      </w:r>
      <w:r>
        <w:rPr>
          <w:rFonts w:hint="cs"/>
          <w:rtl/>
        </w:rPr>
        <w:t>ی</w:t>
      </w:r>
      <w:r>
        <w:rPr>
          <w:rFonts w:hint="eastAsia"/>
          <w:rtl/>
        </w:rPr>
        <w:t>ں</w:t>
      </w:r>
      <w:r>
        <w:rPr>
          <w:rtl/>
        </w:rPr>
        <w:t xml:space="preserve"> جن سے عدم تحر</w:t>
      </w:r>
      <w:r>
        <w:rPr>
          <w:rFonts w:hint="cs"/>
          <w:rtl/>
        </w:rPr>
        <w:t>ی</w:t>
      </w:r>
      <w:r>
        <w:rPr>
          <w:rFonts w:hint="eastAsia"/>
          <w:rtl/>
        </w:rPr>
        <w:t>ف</w:t>
      </w:r>
      <w:r>
        <w:rPr>
          <w:rtl/>
        </w:rPr>
        <w:t xml:space="preserve"> ثابت ہوت</w:t>
      </w:r>
      <w:r>
        <w:rPr>
          <w:rFonts w:hint="cs"/>
          <w:rtl/>
        </w:rPr>
        <w:t>ی</w:t>
      </w:r>
      <w:r>
        <w:rPr>
          <w:rtl/>
        </w:rPr>
        <w:t xml:space="preserve"> ہے۔ روا</w:t>
      </w:r>
      <w:r>
        <w:rPr>
          <w:rFonts w:hint="cs"/>
          <w:rtl/>
        </w:rPr>
        <w:t>ی</w:t>
      </w:r>
      <w:r>
        <w:rPr>
          <w:rFonts w:hint="eastAsia"/>
          <w:rtl/>
        </w:rPr>
        <w:t>ات</w:t>
      </w:r>
      <w:r>
        <w:rPr>
          <w:rtl/>
        </w:rPr>
        <w:t xml:space="preserve"> متواترہ اس بات پر دلالت کرت</w:t>
      </w:r>
      <w:r>
        <w:rPr>
          <w:rFonts w:hint="cs"/>
          <w:rtl/>
        </w:rPr>
        <w:t>ی</w:t>
      </w:r>
      <w:r>
        <w:rPr>
          <w:rtl/>
        </w:rPr>
        <w:t xml:space="preserve"> ہ</w:t>
      </w:r>
      <w:r>
        <w:rPr>
          <w:rFonts w:hint="cs"/>
          <w:rtl/>
        </w:rPr>
        <w:t>ی</w:t>
      </w:r>
      <w:r>
        <w:rPr>
          <w:rFonts w:hint="eastAsia"/>
          <w:rtl/>
        </w:rPr>
        <w:t>ں</w:t>
      </w:r>
      <w:r>
        <w:rPr>
          <w:rtl/>
        </w:rPr>
        <w:t xml:space="preserve"> کہ روا</w:t>
      </w:r>
      <w:r>
        <w:rPr>
          <w:rFonts w:hint="cs"/>
          <w:rtl/>
        </w:rPr>
        <w:t>ی</w:t>
      </w:r>
      <w:r>
        <w:rPr>
          <w:rFonts w:hint="eastAsia"/>
          <w:rtl/>
        </w:rPr>
        <w:t>ات</w:t>
      </w:r>
      <w:r>
        <w:rPr>
          <w:rtl/>
        </w:rPr>
        <w:t xml:space="preserve"> کو قرآن و سنت کے مقابلے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کرنا ضرور</w:t>
      </w:r>
      <w:r>
        <w:rPr>
          <w:rFonts w:hint="cs"/>
          <w:rtl/>
        </w:rPr>
        <w:t>ی</w:t>
      </w:r>
      <w:r>
        <w:rPr>
          <w:rtl/>
        </w:rPr>
        <w:t xml:space="preserve"> ہے اور جو روا</w:t>
      </w:r>
      <w:r>
        <w:rPr>
          <w:rFonts w:hint="cs"/>
          <w:rtl/>
        </w:rPr>
        <w:t>ی</w:t>
      </w:r>
      <w:r>
        <w:rPr>
          <w:rFonts w:hint="eastAsia"/>
          <w:rtl/>
        </w:rPr>
        <w:t>ت</w:t>
      </w:r>
      <w:r>
        <w:rPr>
          <w:rtl/>
        </w:rPr>
        <w:t xml:space="preserve"> کتاب خدا کے خلاف ہو اس کو ٹھکرا اور د</w:t>
      </w:r>
      <w:r>
        <w:rPr>
          <w:rFonts w:hint="cs"/>
          <w:rtl/>
        </w:rPr>
        <w:t>ی</w:t>
      </w:r>
      <w:r>
        <w:rPr>
          <w:rFonts w:hint="eastAsia"/>
          <w:rtl/>
        </w:rPr>
        <w:t>وار</w:t>
      </w:r>
      <w:r>
        <w:rPr>
          <w:rtl/>
        </w:rPr>
        <w:t xml:space="preserve"> پر مار د</w:t>
      </w:r>
      <w:r>
        <w:rPr>
          <w:rFonts w:hint="cs"/>
          <w:rtl/>
        </w:rPr>
        <w:t>ی</w:t>
      </w:r>
      <w:r>
        <w:rPr>
          <w:rFonts w:hint="eastAsia"/>
          <w:rtl/>
        </w:rPr>
        <w:t>نا</w:t>
      </w:r>
      <w:r>
        <w:rPr>
          <w:rtl/>
        </w:rPr>
        <w:t xml:space="preserve"> واجب ہے۔</w:t>
      </w:r>
    </w:p>
    <w:p w:rsidR="00243DAF" w:rsidRDefault="00243DAF" w:rsidP="00243DAF">
      <w:pPr>
        <w:pStyle w:val="libNormal"/>
        <w:rPr>
          <w:rtl/>
        </w:rPr>
      </w:pPr>
      <w:r>
        <w:rPr>
          <w:rtl/>
        </w:rPr>
        <w:t xml:space="preserve"> قرآن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(ع)کے نام ک</w:t>
      </w:r>
      <w:r>
        <w:rPr>
          <w:rFonts w:hint="cs"/>
          <w:rtl/>
        </w:rPr>
        <w:t>ی</w:t>
      </w:r>
      <w:r>
        <w:rPr>
          <w:rtl/>
        </w:rPr>
        <w:t xml:space="preserve"> تصر</w:t>
      </w:r>
      <w:r>
        <w:rPr>
          <w:rFonts w:hint="cs"/>
          <w:rtl/>
        </w:rPr>
        <w:t>ی</w:t>
      </w:r>
      <w:r>
        <w:rPr>
          <w:rFonts w:hint="eastAsia"/>
          <w:rtl/>
        </w:rPr>
        <w:t>ح</w:t>
      </w:r>
      <w:r>
        <w:rPr>
          <w:rtl/>
        </w:rPr>
        <w:t xml:space="preserve"> نہ ہونے ک</w:t>
      </w:r>
      <w:r>
        <w:rPr>
          <w:rFonts w:hint="cs"/>
          <w:rtl/>
        </w:rPr>
        <w:t>ی</w:t>
      </w:r>
      <w:r>
        <w:rPr>
          <w:rtl/>
        </w:rPr>
        <w:t xml:space="preserve"> دل</w:t>
      </w:r>
      <w:r>
        <w:rPr>
          <w:rFonts w:hint="cs"/>
          <w:rtl/>
        </w:rPr>
        <w:t>ی</w:t>
      </w:r>
      <w:r>
        <w:rPr>
          <w:rFonts w:hint="eastAsia"/>
          <w:rtl/>
        </w:rPr>
        <w:t>لوں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دل</w:t>
      </w:r>
      <w:r>
        <w:rPr>
          <w:rFonts w:hint="cs"/>
          <w:rtl/>
        </w:rPr>
        <w:t>ی</w:t>
      </w:r>
      <w:r>
        <w:rPr>
          <w:rFonts w:hint="eastAsia"/>
          <w:rtl/>
        </w:rPr>
        <w:t>ل</w:t>
      </w:r>
      <w:r>
        <w:rPr>
          <w:rtl/>
        </w:rPr>
        <w:t xml:space="preserve">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ہے۔ ک</w:t>
      </w:r>
      <w:r>
        <w:rPr>
          <w:rFonts w:hint="cs"/>
          <w:rtl/>
        </w:rPr>
        <w:t>ی</w:t>
      </w:r>
      <w:r>
        <w:rPr>
          <w:rFonts w:hint="eastAsia"/>
          <w:rtl/>
        </w:rPr>
        <w:t>ونکہ</w:t>
      </w:r>
      <w:r>
        <w:rPr>
          <w:rtl/>
        </w:rPr>
        <w:t xml:space="preserve">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م</w:t>
      </w:r>
      <w:r>
        <w:rPr>
          <w:rFonts w:hint="cs"/>
          <w:rtl/>
        </w:rPr>
        <w:t>ی</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ہے کہ رسول خدا(صلّ</w:t>
      </w:r>
      <w:r>
        <w:rPr>
          <w:rFonts w:hint="cs"/>
          <w:rtl/>
        </w:rPr>
        <w:t>ی</w:t>
      </w:r>
      <w:r>
        <w:rPr>
          <w:rtl/>
        </w:rPr>
        <w:t xml:space="preserve"> اللّہ عل</w:t>
      </w:r>
      <w:r>
        <w:rPr>
          <w:rFonts w:hint="cs"/>
          <w:rtl/>
        </w:rPr>
        <w:t>ی</w:t>
      </w:r>
      <w:r>
        <w:rPr>
          <w:rFonts w:hint="eastAsia"/>
          <w:rtl/>
        </w:rPr>
        <w:t>ہ</w:t>
      </w:r>
      <w:r>
        <w:rPr>
          <w:rtl/>
        </w:rPr>
        <w:t xml:space="preserve"> وآلہ وسلّم) نے خدا ک</w:t>
      </w:r>
      <w:r>
        <w:rPr>
          <w:rFonts w:hint="cs"/>
          <w:rtl/>
        </w:rPr>
        <w:t>ی</w:t>
      </w:r>
      <w:r>
        <w:rPr>
          <w:rtl/>
        </w:rPr>
        <w:t xml:space="preserve"> طرف سے حکم و تاک</w:t>
      </w:r>
      <w:r>
        <w:rPr>
          <w:rFonts w:hint="cs"/>
          <w:rtl/>
        </w:rPr>
        <w:t>ی</w:t>
      </w:r>
      <w:r>
        <w:rPr>
          <w:rFonts w:hint="eastAsia"/>
          <w:rtl/>
        </w:rPr>
        <w:t>د</w:t>
      </w:r>
      <w:r>
        <w:rPr>
          <w:rtl/>
        </w:rPr>
        <w:t xml:space="preserve"> اور اپنےؐ تحفظ ک</w:t>
      </w:r>
      <w:r>
        <w:rPr>
          <w:rFonts w:hint="cs"/>
          <w:rtl/>
        </w:rPr>
        <w:t>ی</w:t>
      </w:r>
      <w:r>
        <w:rPr>
          <w:rtl/>
        </w:rPr>
        <w:t xml:space="preserve"> ضمانت ل</w:t>
      </w:r>
      <w:r>
        <w:rPr>
          <w:rFonts w:hint="cs"/>
          <w:rtl/>
        </w:rPr>
        <w:t>ی</w:t>
      </w:r>
      <w:r>
        <w:rPr>
          <w:rFonts w:hint="eastAsia"/>
          <w:rtl/>
        </w:rPr>
        <w:t>نے</w:t>
      </w:r>
      <w:r>
        <w:rPr>
          <w:rtl/>
        </w:rPr>
        <w:t xml:space="preserve"> کے بعد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کو اپنا ول</w:t>
      </w:r>
      <w:r>
        <w:rPr>
          <w:rFonts w:hint="cs"/>
          <w:rtl/>
        </w:rPr>
        <w:t>ی</w:t>
      </w:r>
      <w:r>
        <w:rPr>
          <w:rtl/>
        </w:rPr>
        <w:t xml:space="preserve"> نصب فرما</w:t>
      </w:r>
      <w:r>
        <w:rPr>
          <w:rFonts w:hint="cs"/>
          <w:rtl/>
        </w:rPr>
        <w:t>ی</w:t>
      </w:r>
      <w:r>
        <w:rPr>
          <w:rFonts w:hint="eastAsia"/>
          <w:rtl/>
        </w:rPr>
        <w:t>ا</w:t>
      </w:r>
      <w:r>
        <w:rPr>
          <w:rtl/>
        </w:rPr>
        <w:t>۔</w:t>
      </w:r>
    </w:p>
    <w:p w:rsidR="008A43C4" w:rsidRDefault="00243DAF" w:rsidP="00243DAF">
      <w:pPr>
        <w:pStyle w:val="libNormal"/>
        <w:rPr>
          <w:rtl/>
        </w:rPr>
      </w:pPr>
      <w:r>
        <w:rPr>
          <w:rtl/>
        </w:rPr>
        <w:t xml:space="preserve"> اگر قرآن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(ع)کا نام موجود ہوتا تو اس تقرر</w:t>
      </w:r>
      <w:r>
        <w:rPr>
          <w:rFonts w:hint="cs"/>
          <w:rtl/>
        </w:rPr>
        <w:t>ی</w:t>
      </w:r>
      <w:r>
        <w:rPr>
          <w:rtl/>
        </w:rPr>
        <w:t xml:space="preserve"> اور مسلمانوں کے اس عظ</w:t>
      </w:r>
      <w:r>
        <w:rPr>
          <w:rFonts w:hint="cs"/>
          <w:rtl/>
        </w:rPr>
        <w:t>ی</w:t>
      </w:r>
      <w:r>
        <w:rPr>
          <w:rFonts w:hint="eastAsia"/>
          <w:rtl/>
        </w:rPr>
        <w:t>م</w:t>
      </w:r>
      <w:r>
        <w:rPr>
          <w:rtl/>
        </w:rPr>
        <w:t xml:space="preserve"> اجتماع کے اہتمام ک</w:t>
      </w:r>
      <w:r>
        <w:rPr>
          <w:rFonts w:hint="cs"/>
          <w:rtl/>
        </w:rPr>
        <w:t>ی</w:t>
      </w:r>
      <w:r>
        <w:rPr>
          <w:rtl/>
        </w:rPr>
        <w:t xml:space="preserve"> ضرورت نہ ہوت</w:t>
      </w:r>
      <w:r>
        <w:rPr>
          <w:rFonts w:hint="cs"/>
          <w:rtl/>
        </w:rPr>
        <w:t>ی</w:t>
      </w:r>
      <w:r>
        <w:rPr>
          <w:rtl/>
        </w:rPr>
        <w:t xml:space="preserve"> اور نہ رسول اللہ(صلّ</w:t>
      </w:r>
      <w:r>
        <w:rPr>
          <w:rFonts w:hint="cs"/>
          <w:rtl/>
        </w:rPr>
        <w:t>ی</w:t>
      </w:r>
      <w:r>
        <w:rPr>
          <w:rtl/>
        </w:rPr>
        <w:t xml:space="preserve"> اللّہ عل</w:t>
      </w:r>
      <w:r>
        <w:rPr>
          <w:rFonts w:hint="cs"/>
          <w:rtl/>
        </w:rPr>
        <w:t>ی</w:t>
      </w:r>
      <w:r>
        <w:rPr>
          <w:rFonts w:hint="eastAsia"/>
          <w:rtl/>
        </w:rPr>
        <w:t>ہ</w:t>
      </w:r>
      <w:r>
        <w:rPr>
          <w:rtl/>
        </w:rPr>
        <w:t xml:space="preserve"> وآلہ وسلّم) کو کس</w:t>
      </w:r>
      <w:r>
        <w:rPr>
          <w:rFonts w:hint="cs"/>
          <w:rtl/>
        </w:rPr>
        <w:t>ی</w:t>
      </w:r>
      <w:r>
        <w:rPr>
          <w:rtl/>
        </w:rPr>
        <w:t xml:space="preserve"> قسم کا خطرہ محسوس ہوتا۔</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خلاصہ </w:t>
      </w:r>
      <w:r>
        <w:rPr>
          <w:rFonts w:hint="cs"/>
          <w:rtl/>
        </w:rPr>
        <w:t>ی</w:t>
      </w:r>
      <w:r>
        <w:rPr>
          <w:rFonts w:hint="eastAsia"/>
          <w:rtl/>
        </w:rPr>
        <w:t>ہ</w:t>
      </w:r>
      <w:r>
        <w:rPr>
          <w:rtl/>
        </w:rPr>
        <w:t xml:space="preserve"> کہ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ک</w:t>
      </w:r>
      <w:r>
        <w:rPr>
          <w:rFonts w:hint="cs"/>
          <w:rtl/>
        </w:rPr>
        <w:t>ی</w:t>
      </w:r>
      <w:r>
        <w:rPr>
          <w:rtl/>
        </w:rPr>
        <w:t xml:space="preserve"> صحت سے ان روا</w:t>
      </w:r>
      <w:r>
        <w:rPr>
          <w:rFonts w:hint="cs"/>
          <w:rtl/>
        </w:rPr>
        <w:t>ی</w:t>
      </w:r>
      <w:r>
        <w:rPr>
          <w:rFonts w:hint="eastAsia"/>
          <w:rtl/>
        </w:rPr>
        <w:t>ات</w:t>
      </w:r>
      <w:r>
        <w:rPr>
          <w:rtl/>
        </w:rPr>
        <w:t xml:space="preserve"> کا کذب ثابت ہوتا ہے جو </w:t>
      </w:r>
      <w:r>
        <w:rPr>
          <w:rFonts w:hint="cs"/>
          <w:rtl/>
        </w:rPr>
        <w:t>ی</w:t>
      </w:r>
      <w:r>
        <w:rPr>
          <w:rFonts w:hint="eastAsia"/>
          <w:rtl/>
        </w:rPr>
        <w:t>ہ</w:t>
      </w:r>
      <w:r>
        <w:rPr>
          <w:rtl/>
        </w:rPr>
        <w:t xml:space="preserve"> کہت</w:t>
      </w:r>
      <w:r>
        <w:rPr>
          <w:rFonts w:hint="cs"/>
          <w:rtl/>
        </w:rPr>
        <w:t>ی</w:t>
      </w:r>
      <w:r>
        <w:rPr>
          <w:rtl/>
        </w:rPr>
        <w:t xml:space="preserve"> ہ</w:t>
      </w:r>
      <w:r>
        <w:rPr>
          <w:rFonts w:hint="cs"/>
          <w:rtl/>
        </w:rPr>
        <w:t>ی</w:t>
      </w:r>
      <w:r>
        <w:rPr>
          <w:rFonts w:hint="eastAsia"/>
          <w:rtl/>
        </w:rPr>
        <w:t>ں</w:t>
      </w:r>
      <w:r>
        <w:rPr>
          <w:rtl/>
        </w:rPr>
        <w:t xml:space="preserve"> کہ ائمہ (ع) کے اسماء قرآن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نکتہ خاص کر قابل توجہ ہے کہ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حج</w:t>
      </w:r>
      <w:r>
        <w:rPr>
          <w:rFonts w:hint="cs"/>
          <w:rtl/>
        </w:rPr>
        <w:t>ۃ</w:t>
      </w:r>
      <w:r>
        <w:rPr>
          <w:rtl/>
        </w:rPr>
        <w:t xml:space="preserve"> الوداع کے موقع پر رسول اسلامؐ ک</w:t>
      </w:r>
      <w:r>
        <w:rPr>
          <w:rFonts w:hint="cs"/>
          <w:rtl/>
        </w:rPr>
        <w:t>ی</w:t>
      </w:r>
      <w:r>
        <w:rPr>
          <w:rtl/>
        </w:rPr>
        <w:t xml:space="preserve"> زندگ</w:t>
      </w:r>
      <w:r>
        <w:rPr>
          <w:rFonts w:hint="cs"/>
          <w:rtl/>
        </w:rPr>
        <w:t>ی</w:t>
      </w:r>
      <w:r>
        <w:rPr>
          <w:rtl/>
        </w:rPr>
        <w:t xml:space="preserve"> کے آخر</w:t>
      </w:r>
      <w:r>
        <w:rPr>
          <w:rFonts w:hint="cs"/>
          <w:rtl/>
        </w:rPr>
        <w:t>ی</w:t>
      </w:r>
      <w:r>
        <w:rPr>
          <w:rtl/>
        </w:rPr>
        <w:t xml:space="preserve"> ا</w:t>
      </w:r>
      <w:r>
        <w:rPr>
          <w:rFonts w:hint="cs"/>
          <w:rtl/>
        </w:rPr>
        <w:t>ی</w:t>
      </w:r>
      <w:r>
        <w:rPr>
          <w:rFonts w:hint="eastAsia"/>
          <w:rtl/>
        </w:rPr>
        <w:t>ام</w:t>
      </w:r>
      <w:r>
        <w:rPr>
          <w:rtl/>
        </w:rPr>
        <w:t xml:space="preserve"> م</w:t>
      </w:r>
      <w:r>
        <w:rPr>
          <w:rFonts w:hint="cs"/>
          <w:rtl/>
        </w:rPr>
        <w:t>ی</w:t>
      </w:r>
      <w:r>
        <w:rPr>
          <w:rFonts w:hint="eastAsia"/>
          <w:rtl/>
        </w:rPr>
        <w:t>ں</w:t>
      </w:r>
      <w:r>
        <w:rPr>
          <w:rtl/>
        </w:rPr>
        <w:t xml:space="preserve"> صادر ہوئ</w:t>
      </w:r>
      <w:r>
        <w:rPr>
          <w:rFonts w:hint="cs"/>
          <w:rtl/>
        </w:rPr>
        <w:t>ی</w:t>
      </w:r>
      <w:r>
        <w:rPr>
          <w:rtl/>
        </w:rPr>
        <w:t xml:space="preserve"> تھ</w:t>
      </w:r>
      <w:r>
        <w:rPr>
          <w:rFonts w:hint="cs"/>
          <w:rtl/>
        </w:rPr>
        <w:t>ی</w:t>
      </w:r>
      <w:r>
        <w:rPr>
          <w:rtl/>
        </w:rPr>
        <w:t xml:space="preserve"> جب سارا قرآن ناز</w:t>
      </w:r>
      <w:r>
        <w:rPr>
          <w:rFonts w:hint="eastAsia"/>
          <w:rtl/>
        </w:rPr>
        <w:t>ل</w:t>
      </w:r>
      <w:r>
        <w:rPr>
          <w:rtl/>
        </w:rPr>
        <w:t xml:space="preserve"> ہوچکا اور مسلمانوں م</w:t>
      </w:r>
      <w:r>
        <w:rPr>
          <w:rFonts w:hint="cs"/>
          <w:rtl/>
        </w:rPr>
        <w:t>ی</w:t>
      </w:r>
      <w:r>
        <w:rPr>
          <w:rFonts w:hint="eastAsia"/>
          <w:rtl/>
        </w:rPr>
        <w:t>ں</w:t>
      </w:r>
      <w:r>
        <w:rPr>
          <w:rtl/>
        </w:rPr>
        <w:t xml:space="preserve"> پھ</w:t>
      </w:r>
      <w:r>
        <w:rPr>
          <w:rFonts w:hint="cs"/>
          <w:rtl/>
        </w:rPr>
        <w:t>ی</w:t>
      </w:r>
      <w:r>
        <w:rPr>
          <w:rFonts w:hint="eastAsia"/>
          <w:rtl/>
        </w:rPr>
        <w:t>ل</w:t>
      </w:r>
      <w:r>
        <w:rPr>
          <w:rtl/>
        </w:rPr>
        <w:t xml:space="preserve"> گ</w:t>
      </w:r>
      <w:r>
        <w:rPr>
          <w:rFonts w:hint="cs"/>
          <w:rtl/>
        </w:rPr>
        <w:t>ی</w:t>
      </w:r>
      <w:r>
        <w:rPr>
          <w:rFonts w:hint="eastAsia"/>
          <w:rtl/>
        </w:rPr>
        <w:t>ا</w:t>
      </w:r>
      <w:r>
        <w:rPr>
          <w:rtl/>
        </w:rPr>
        <w:t xml:space="preserve"> تھا اور آخر</w:t>
      </w:r>
      <w:r>
        <w:rPr>
          <w:rFonts w:hint="cs"/>
          <w:rtl/>
        </w:rPr>
        <w:t>ی</w:t>
      </w:r>
      <w:r>
        <w:rPr>
          <w:rtl/>
        </w:rPr>
        <w:t xml:space="preserve"> روا</w:t>
      </w:r>
      <w:r>
        <w:rPr>
          <w:rFonts w:hint="cs"/>
          <w:rtl/>
        </w:rPr>
        <w:t>ی</w:t>
      </w:r>
      <w:r>
        <w:rPr>
          <w:rFonts w:hint="eastAsia"/>
          <w:rtl/>
        </w:rPr>
        <w:t>ت</w:t>
      </w:r>
      <w:r>
        <w:rPr>
          <w:rtl/>
        </w:rPr>
        <w:t xml:space="preserve"> جو کاف</w:t>
      </w:r>
      <w:r>
        <w:rPr>
          <w:rFonts w:hint="cs"/>
          <w:rtl/>
        </w:rPr>
        <w:t>ی</w:t>
      </w:r>
      <w:r>
        <w:rPr>
          <w:rtl/>
        </w:rPr>
        <w:t xml:space="preserve"> م</w:t>
      </w:r>
      <w:r>
        <w:rPr>
          <w:rFonts w:hint="cs"/>
          <w:rtl/>
        </w:rPr>
        <w:t>ی</w:t>
      </w:r>
      <w:r>
        <w:rPr>
          <w:rFonts w:hint="eastAsia"/>
          <w:rtl/>
        </w:rPr>
        <w:t>ں</w:t>
      </w:r>
      <w:r>
        <w:rPr>
          <w:rtl/>
        </w:rPr>
        <w:t xml:space="preserve"> نقل ک</w:t>
      </w:r>
      <w:r>
        <w:rPr>
          <w:rFonts w:hint="cs"/>
          <w:rtl/>
        </w:rPr>
        <w:t>ی</w:t>
      </w:r>
      <w:r>
        <w:rPr>
          <w:rtl/>
        </w:rPr>
        <w:t xml:space="preserve"> گئ</w:t>
      </w:r>
      <w:r>
        <w:rPr>
          <w:rFonts w:hint="cs"/>
          <w:rtl/>
        </w:rPr>
        <w:t>ی</w:t>
      </w:r>
      <w:r>
        <w:rPr>
          <w:rtl/>
        </w:rPr>
        <w:t xml:space="preserve"> ہے وہ بذات خود قابل تصد</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ان سب کے علاوہ جب پ</w:t>
      </w:r>
      <w:r>
        <w:rPr>
          <w:rFonts w:hint="cs"/>
          <w:rtl/>
        </w:rPr>
        <w:t>ی</w:t>
      </w:r>
      <w:r>
        <w:rPr>
          <w:rFonts w:hint="eastAsia"/>
          <w:rtl/>
        </w:rPr>
        <w:t>غمبراکرم</w:t>
      </w:r>
      <w:r>
        <w:rPr>
          <w:rtl/>
        </w:rPr>
        <w:t>(صلّ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نبوت کو ثابت اور قرآن ک</w:t>
      </w:r>
      <w:r>
        <w:rPr>
          <w:rFonts w:hint="cs"/>
          <w:rtl/>
        </w:rPr>
        <w:t>ی</w:t>
      </w:r>
      <w:r>
        <w:rPr>
          <w:rtl/>
        </w:rPr>
        <w:t xml:space="preserve"> مثل لانے کا چ</w:t>
      </w:r>
      <w:r>
        <w:rPr>
          <w:rFonts w:hint="cs"/>
          <w:rtl/>
        </w:rPr>
        <w:t>ی</w:t>
      </w:r>
      <w:r>
        <w:rPr>
          <w:rFonts w:hint="eastAsia"/>
          <w:rtl/>
        </w:rPr>
        <w:t>لنج</w:t>
      </w:r>
      <w:r>
        <w:rPr>
          <w:rtl/>
        </w:rPr>
        <w:t xml:space="preserve"> ک</w:t>
      </w:r>
      <w:r>
        <w:rPr>
          <w:rFonts w:hint="cs"/>
          <w:rtl/>
        </w:rPr>
        <w:t>ی</w:t>
      </w:r>
      <w:r>
        <w:rPr>
          <w:rFonts w:hint="eastAsia"/>
          <w:rtl/>
        </w:rPr>
        <w:t>ا</w:t>
      </w:r>
      <w:r>
        <w:rPr>
          <w:rtl/>
        </w:rPr>
        <w:t xml:space="preserve"> جارہا ہو تو ا</w:t>
      </w:r>
      <w:r>
        <w:rPr>
          <w:rFonts w:hint="cs"/>
          <w:rtl/>
        </w:rPr>
        <w:t>ی</w:t>
      </w:r>
      <w:r>
        <w:rPr>
          <w:rFonts w:hint="eastAsia"/>
          <w:rtl/>
        </w:rPr>
        <w:t>سے</w:t>
      </w:r>
      <w:r>
        <w:rPr>
          <w:rtl/>
        </w:rPr>
        <w:t xml:space="preserve"> موقع پر عل</w:t>
      </w:r>
      <w:r>
        <w:rPr>
          <w:rFonts w:hint="cs"/>
          <w:rtl/>
        </w:rPr>
        <w:t>ی</w:t>
      </w:r>
      <w:r>
        <w:rPr>
          <w:rtl/>
        </w:rPr>
        <w:t xml:space="preserve"> (عل</w:t>
      </w:r>
      <w:r>
        <w:rPr>
          <w:rFonts w:hint="cs"/>
          <w:rtl/>
        </w:rPr>
        <w:t>ی</w:t>
      </w:r>
      <w:r>
        <w:rPr>
          <w:rFonts w:hint="eastAsia"/>
          <w:rtl/>
        </w:rPr>
        <w:t>ہ</w:t>
      </w:r>
      <w:r>
        <w:rPr>
          <w:rtl/>
        </w:rPr>
        <w:t xml:space="preserve"> السلام) کا نام ذکر کرتنا مقتض</w:t>
      </w:r>
      <w:r>
        <w:rPr>
          <w:rFonts w:hint="cs"/>
          <w:rtl/>
        </w:rPr>
        <w:t>یٰ</w:t>
      </w:r>
      <w:r>
        <w:rPr>
          <w:rtl/>
        </w:rPr>
        <w:t xml:space="preserve"> حال کے مطابق نہ</w:t>
      </w:r>
      <w:r>
        <w:rPr>
          <w:rFonts w:hint="cs"/>
          <w:rtl/>
        </w:rPr>
        <w:t>ی</w:t>
      </w:r>
      <w:r>
        <w:rPr>
          <w:rFonts w:hint="eastAsia"/>
          <w:rtl/>
        </w:rPr>
        <w:t>ں</w:t>
      </w:r>
      <w:r>
        <w:rPr>
          <w:rtl/>
        </w:rPr>
        <w:t xml:space="preserve"> ہے اور ان تمام روا</w:t>
      </w:r>
      <w:r>
        <w:rPr>
          <w:rFonts w:hint="cs"/>
          <w:rtl/>
        </w:rPr>
        <w:t>ی</w:t>
      </w:r>
      <w:r>
        <w:rPr>
          <w:rFonts w:hint="eastAsia"/>
          <w:rtl/>
        </w:rPr>
        <w:t>ات</w:t>
      </w:r>
      <w:r>
        <w:rPr>
          <w:rtl/>
        </w:rPr>
        <w:t xml:space="preserve"> ک</w:t>
      </w:r>
      <w:r>
        <w:rPr>
          <w:rFonts w:hint="cs"/>
          <w:rtl/>
        </w:rPr>
        <w:t>ی</w:t>
      </w:r>
      <w:r>
        <w:rPr>
          <w:rtl/>
        </w:rPr>
        <w:t xml:space="preserve"> معارض کاف</w:t>
      </w:r>
      <w:r>
        <w:rPr>
          <w:rFonts w:hint="cs"/>
          <w:rtl/>
        </w:rPr>
        <w:t>ی</w:t>
      </w:r>
      <w:r>
        <w:rPr>
          <w:rtl/>
        </w:rPr>
        <w:t xml:space="preserve"> ک</w:t>
      </w:r>
      <w:r>
        <w:rPr>
          <w:rFonts w:hint="cs"/>
          <w:rtl/>
        </w:rPr>
        <w:t>ی</w:t>
      </w:r>
      <w:r>
        <w:rPr>
          <w:rtl/>
        </w:rPr>
        <w:t xml:space="preserve"> صح</w:t>
      </w:r>
      <w:r>
        <w:rPr>
          <w:rFonts w:hint="cs"/>
          <w:rtl/>
        </w:rPr>
        <w:t>ی</w:t>
      </w:r>
      <w:r>
        <w:rPr>
          <w:rFonts w:hint="eastAsia"/>
          <w:rtl/>
        </w:rPr>
        <w:t>حہ</w:t>
      </w:r>
      <w:r>
        <w:rPr>
          <w:rtl/>
        </w:rPr>
        <w:t xml:space="preserve"> اب</w:t>
      </w:r>
      <w:r>
        <w:rPr>
          <w:rFonts w:hint="cs"/>
          <w:rtl/>
        </w:rPr>
        <w:t>ی</w:t>
      </w:r>
      <w:r>
        <w:rPr>
          <w:rtl/>
        </w:rPr>
        <w:t xml:space="preserve"> بص</w:t>
      </w:r>
      <w:r>
        <w:rPr>
          <w:rFonts w:hint="cs"/>
          <w:rtl/>
        </w:rPr>
        <w:t>ی</w:t>
      </w:r>
      <w:r>
        <w:rPr>
          <w:rFonts w:hint="eastAsia"/>
          <w:rtl/>
        </w:rPr>
        <w:t>ر</w:t>
      </w:r>
      <w:r>
        <w:rPr>
          <w:rtl/>
        </w:rPr>
        <w:t xml:space="preserve"> ہے۔ ابو ب</w:t>
      </w:r>
      <w:r>
        <w:rPr>
          <w:rFonts w:hint="eastAsia"/>
          <w:rtl/>
        </w:rPr>
        <w:t>ص</w:t>
      </w:r>
      <w:r>
        <w:rPr>
          <w:rFonts w:hint="cs"/>
          <w:rtl/>
        </w:rPr>
        <w:t>ی</w:t>
      </w:r>
      <w:r>
        <w:rPr>
          <w:rFonts w:hint="eastAsia"/>
          <w:rtl/>
        </w:rPr>
        <w:t>ر</w:t>
      </w:r>
      <w:r>
        <w:rPr>
          <w:rtl/>
        </w:rPr>
        <w:t xml:space="preserve"> کہتے ہ</w:t>
      </w:r>
      <w:r>
        <w:rPr>
          <w:rFonts w:hint="cs"/>
          <w:rtl/>
        </w:rPr>
        <w:t>ی</w:t>
      </w:r>
      <w:r>
        <w:rPr>
          <w:rFonts w:hint="eastAsia"/>
          <w:rtl/>
        </w:rPr>
        <w:t>ں</w:t>
      </w:r>
      <w:r>
        <w:rPr>
          <w:rtl/>
        </w:rPr>
        <w:t>: م</w:t>
      </w:r>
      <w:r>
        <w:rPr>
          <w:rFonts w:hint="cs"/>
          <w:rtl/>
        </w:rPr>
        <w:t>ی</w:t>
      </w:r>
      <w:r>
        <w:rPr>
          <w:rFonts w:hint="eastAsia"/>
          <w:rtl/>
        </w:rPr>
        <w:t>ں</w:t>
      </w:r>
      <w:r>
        <w:rPr>
          <w:rtl/>
        </w:rPr>
        <w:t xml:space="preserve"> نے امام(ع) سے آ</w:t>
      </w:r>
      <w:r>
        <w:rPr>
          <w:rFonts w:hint="cs"/>
          <w:rtl/>
        </w:rPr>
        <w:t>ی</w:t>
      </w:r>
      <w:r>
        <w:rPr>
          <w:rFonts w:hint="eastAsia"/>
          <w:rtl/>
        </w:rPr>
        <w:t>ہ</w:t>
      </w:r>
      <w:r>
        <w:rPr>
          <w:rtl/>
        </w:rPr>
        <w:t>:</w:t>
      </w:r>
    </w:p>
    <w:p w:rsidR="00243DAF" w:rsidRDefault="006C637D" w:rsidP="006C637D">
      <w:pPr>
        <w:pStyle w:val="libNormal"/>
        <w:rPr>
          <w:rtl/>
        </w:rPr>
      </w:pPr>
      <w:r w:rsidRPr="006C637D">
        <w:rPr>
          <w:rStyle w:val="libAlaemChar"/>
          <w:rFonts w:hint="cs"/>
          <w:rtl/>
        </w:rPr>
        <w:t>(</w:t>
      </w:r>
      <w:r>
        <w:rPr>
          <w:rFonts w:hint="cs"/>
          <w:rtl/>
        </w:rPr>
        <w:t xml:space="preserve"> </w:t>
      </w:r>
      <w:r w:rsidR="00243DAF">
        <w:rPr>
          <w:rtl/>
        </w:rPr>
        <w:t xml:space="preserve"> </w:t>
      </w:r>
      <w:r w:rsidRPr="006C637D">
        <w:rPr>
          <w:rStyle w:val="libAieChar"/>
          <w:rtl/>
        </w:rPr>
        <w:t>أَطِيعُوا اللَّـهَ وَأَطِيعُوا الرَّسُولَ وَأُولِي الْأَمْرِ مِنكُمْ</w:t>
      </w:r>
      <w:r w:rsidRPr="00DB61B6">
        <w:rPr>
          <w:rtl/>
        </w:rPr>
        <w:t xml:space="preserve"> </w:t>
      </w:r>
      <w:r w:rsidRPr="006C637D">
        <w:rPr>
          <w:rStyle w:val="libAieChar"/>
          <w:rtl/>
        </w:rPr>
        <w:t>ۖ</w:t>
      </w:r>
      <w:r w:rsidRPr="006C637D">
        <w:rPr>
          <w:rStyle w:val="libAlaemChar"/>
          <w:rFonts w:hint="cs"/>
          <w:rtl/>
        </w:rPr>
        <w:t>)</w:t>
      </w:r>
      <w:r w:rsidR="00243DAF" w:rsidRPr="00DB61B6">
        <w:rPr>
          <w:rFonts w:hint="cs"/>
          <w:rtl/>
        </w:rPr>
        <w:t xml:space="preserve"> </w:t>
      </w:r>
      <w:r w:rsidR="002A6CF7" w:rsidRPr="002A6CF7">
        <w:rPr>
          <w:rFonts w:hint="cs"/>
          <w:rtl/>
        </w:rPr>
        <w:t>4</w:t>
      </w:r>
      <w:r w:rsidR="00243DAF" w:rsidRPr="00DB61B6">
        <w:rPr>
          <w:rFonts w:hint="cs"/>
          <w:rtl/>
        </w:rPr>
        <w:t>:</w:t>
      </w:r>
      <w:r w:rsidR="002A6CF7" w:rsidRPr="002A6CF7">
        <w:rPr>
          <w:rFonts w:hint="cs"/>
          <w:rtl/>
        </w:rPr>
        <w:t>59</w:t>
      </w:r>
      <w:r w:rsidR="00243DAF" w:rsidRPr="00DB61B6">
        <w:rPr>
          <w:rFonts w:hint="cs"/>
          <w:rtl/>
        </w:rPr>
        <w:t xml:space="preserve"> ک</w:t>
      </w:r>
      <w:r w:rsidR="00243DAF">
        <w:rPr>
          <w:rFonts w:hint="cs"/>
          <w:rtl/>
        </w:rPr>
        <w:t>ی</w:t>
      </w:r>
      <w:r w:rsidR="00243DAF">
        <w:rPr>
          <w:rtl/>
        </w:rPr>
        <w:t xml:space="preserve"> تفس</w:t>
      </w:r>
      <w:r w:rsidR="00243DAF">
        <w:rPr>
          <w:rFonts w:hint="cs"/>
          <w:rtl/>
        </w:rPr>
        <w:t>ی</w:t>
      </w:r>
      <w:r w:rsidR="00243DAF">
        <w:rPr>
          <w:rFonts w:hint="eastAsia"/>
          <w:rtl/>
        </w:rPr>
        <w:t>ر</w:t>
      </w:r>
      <w:r w:rsidR="00243DAF">
        <w:rPr>
          <w:rtl/>
        </w:rPr>
        <w:t xml:space="preserve"> پوچھ</w:t>
      </w:r>
      <w:r w:rsidR="00243DAF">
        <w:rPr>
          <w:rFonts w:hint="cs"/>
          <w:rtl/>
        </w:rPr>
        <w:t>ی</w:t>
      </w:r>
      <w:r w:rsidR="00243DAF">
        <w:rPr>
          <w:rtl/>
        </w:rPr>
        <w:t xml:space="preserve"> تو آپ نے فرما</w:t>
      </w:r>
      <w:r w:rsidR="00243DAF">
        <w:rPr>
          <w:rFonts w:hint="cs"/>
          <w:rtl/>
        </w:rPr>
        <w:t>ی</w:t>
      </w:r>
      <w:r w:rsidR="00243DAF">
        <w:rPr>
          <w:rFonts w:hint="eastAsia"/>
          <w:rtl/>
        </w:rPr>
        <w:t>ا</w:t>
      </w:r>
      <w:r w:rsidR="00243DAF">
        <w:rPr>
          <w:rtl/>
        </w:rPr>
        <w:t>:</w:t>
      </w:r>
    </w:p>
    <w:p w:rsidR="00243DAF" w:rsidRDefault="00243DAF" w:rsidP="001E26F5">
      <w:pPr>
        <w:pStyle w:val="libNormal"/>
        <w:rPr>
          <w:rtl/>
        </w:rPr>
      </w:pPr>
      <w:r w:rsidRPr="006C637D">
        <w:rPr>
          <w:rStyle w:val="libArabicChar"/>
          <w:rtl/>
        </w:rPr>
        <w:t xml:space="preserve"> ''قال: فقال نزلت ف</w:t>
      </w:r>
      <w:r w:rsidRPr="006C637D">
        <w:rPr>
          <w:rStyle w:val="libArabicChar"/>
          <w:rFonts w:hint="cs"/>
          <w:rtl/>
        </w:rPr>
        <w:t>ی</w:t>
      </w:r>
      <w:r w:rsidRPr="006C637D">
        <w:rPr>
          <w:rStyle w:val="libArabicChar"/>
          <w:rtl/>
        </w:rPr>
        <w:t xml:space="preserve"> عل</w:t>
      </w:r>
      <w:r w:rsidRPr="006C637D">
        <w:rPr>
          <w:rStyle w:val="libArabicChar"/>
          <w:rFonts w:hint="cs"/>
          <w:rtl/>
        </w:rPr>
        <w:t>ی</w:t>
      </w:r>
      <w:r w:rsidRPr="006C637D">
        <w:rPr>
          <w:rStyle w:val="libArabicChar"/>
          <w:rtl/>
        </w:rPr>
        <w:t xml:space="preserve"> بن اب</w:t>
      </w:r>
      <w:r w:rsidRPr="006C637D">
        <w:rPr>
          <w:rStyle w:val="libArabicChar"/>
          <w:rFonts w:hint="cs"/>
          <w:rtl/>
        </w:rPr>
        <w:t>ی</w:t>
      </w:r>
      <w:r w:rsidRPr="006C637D">
        <w:rPr>
          <w:rStyle w:val="libArabicChar"/>
          <w:rtl/>
        </w:rPr>
        <w:t xml:space="preserve"> طالب و الحسن</w:t>
      </w:r>
      <w:r w:rsidRPr="00933E3D">
        <w:rPr>
          <w:rFonts w:hint="cs"/>
          <w:rtl/>
        </w:rPr>
        <w:t>ؑ</w:t>
      </w:r>
      <w:r w:rsidRPr="00AA1A1F">
        <w:rPr>
          <w:rStyle w:val="libArabicChar"/>
          <w:rFonts w:hint="cs"/>
          <w:rtl/>
        </w:rPr>
        <w:t xml:space="preserve"> و الحس</w:t>
      </w:r>
      <w:r w:rsidRPr="006C637D">
        <w:rPr>
          <w:rStyle w:val="libArabicChar"/>
          <w:rFonts w:hint="cs"/>
          <w:rtl/>
        </w:rPr>
        <w:t>ی</w:t>
      </w:r>
      <w:r w:rsidRPr="006C637D">
        <w:rPr>
          <w:rStyle w:val="libArabicChar"/>
          <w:rFonts w:hint="eastAsia"/>
          <w:rtl/>
        </w:rPr>
        <w:t>ن</w:t>
      </w:r>
      <w:r w:rsidRPr="00933E3D">
        <w:rPr>
          <w:rFonts w:hint="cs"/>
          <w:rtl/>
        </w:rPr>
        <w:t>ؑ</w:t>
      </w:r>
      <w:r w:rsidRPr="006C637D">
        <w:rPr>
          <w:rStyle w:val="libArabicChar"/>
          <w:rtl/>
        </w:rPr>
        <w:t xml:space="preserve"> فقلت ل</w:t>
      </w:r>
      <w:r w:rsidR="00091E88" w:rsidRPr="00933E3D">
        <w:rPr>
          <w:rStyle w:val="libArabicChar"/>
          <w:rFonts w:hint="cs"/>
          <w:rtl/>
        </w:rPr>
        <w:t>ه</w:t>
      </w:r>
      <w:r w:rsidRPr="00AA1A1F">
        <w:rPr>
          <w:rStyle w:val="libArabicChar"/>
          <w:rFonts w:hint="cs"/>
          <w:rtl/>
        </w:rPr>
        <w:t xml:space="preserve">: ان الناس </w:t>
      </w:r>
      <w:r w:rsidRPr="006C637D">
        <w:rPr>
          <w:rStyle w:val="libArabicChar"/>
          <w:rFonts w:hint="cs"/>
          <w:rtl/>
        </w:rPr>
        <w:t>ی</w:t>
      </w:r>
      <w:r w:rsidRPr="006C637D">
        <w:rPr>
          <w:rStyle w:val="libArabicChar"/>
          <w:rFonts w:hint="eastAsia"/>
          <w:rtl/>
        </w:rPr>
        <w:t>قولون</w:t>
      </w:r>
      <w:r w:rsidRPr="006C637D">
        <w:rPr>
          <w:rStyle w:val="libArabicChar"/>
          <w:rtl/>
        </w:rPr>
        <w:t xml:space="preserve"> فما ل</w:t>
      </w:r>
      <w:r w:rsidR="00091E88" w:rsidRPr="00933E3D">
        <w:rPr>
          <w:rStyle w:val="libArabicChar"/>
          <w:rFonts w:hint="cs"/>
          <w:rtl/>
        </w:rPr>
        <w:t>ه</w:t>
      </w:r>
      <w:r w:rsidRPr="00AA1A1F">
        <w:rPr>
          <w:rStyle w:val="libArabicChar"/>
          <w:rFonts w:hint="cs"/>
          <w:rtl/>
        </w:rPr>
        <w:t xml:space="preserve"> لم </w:t>
      </w:r>
      <w:r w:rsidRPr="006C637D">
        <w:rPr>
          <w:rStyle w:val="libArabicChar"/>
          <w:rFonts w:hint="cs"/>
          <w:rtl/>
        </w:rPr>
        <w:t>ی</w:t>
      </w:r>
      <w:r w:rsidRPr="006C637D">
        <w:rPr>
          <w:rStyle w:val="libArabicChar"/>
          <w:rFonts w:hint="eastAsia"/>
          <w:rtl/>
        </w:rPr>
        <w:t>سم</w:t>
      </w:r>
      <w:r w:rsidRPr="006C637D">
        <w:rPr>
          <w:rStyle w:val="libArabicChar"/>
          <w:rtl/>
        </w:rPr>
        <w:t xml:space="preserve"> عل</w:t>
      </w:r>
      <w:r w:rsidRPr="006C637D">
        <w:rPr>
          <w:rStyle w:val="libArabicChar"/>
          <w:rFonts w:hint="cs"/>
          <w:rtl/>
        </w:rPr>
        <w:t>ی</w:t>
      </w:r>
      <w:r w:rsidRPr="006C637D">
        <w:rPr>
          <w:rStyle w:val="libArabicChar"/>
          <w:rFonts w:hint="eastAsia"/>
          <w:rtl/>
        </w:rPr>
        <w:t>ا</w:t>
      </w:r>
      <w:r w:rsidRPr="006C637D">
        <w:rPr>
          <w:rStyle w:val="libArabicChar"/>
          <w:rtl/>
        </w:rPr>
        <w:t xml:space="preserve"> و </w:t>
      </w:r>
      <w:r w:rsidRPr="006C637D">
        <w:rPr>
          <w:rStyle w:val="libArabicChar"/>
          <w:rFonts w:hint="cs"/>
          <w:rtl/>
        </w:rPr>
        <w:t>أ</w:t>
      </w:r>
      <w:r w:rsidR="00091E88" w:rsidRPr="00933E3D">
        <w:rPr>
          <w:rStyle w:val="libArabicChar"/>
          <w:rFonts w:hint="cs"/>
          <w:rtl/>
        </w:rPr>
        <w:t>ه</w:t>
      </w:r>
      <w:r w:rsidRPr="00AA1A1F">
        <w:rPr>
          <w:rStyle w:val="libArabicChar"/>
          <w:rFonts w:hint="cs"/>
          <w:rtl/>
        </w:rPr>
        <w:t>ل ب</w:t>
      </w:r>
      <w:r w:rsidRPr="006C637D">
        <w:rPr>
          <w:rStyle w:val="libArabicChar"/>
          <w:rFonts w:hint="cs"/>
          <w:rtl/>
        </w:rPr>
        <w:t>ی</w:t>
      </w:r>
      <w:r w:rsidRPr="006C637D">
        <w:rPr>
          <w:rStyle w:val="libArabicChar"/>
          <w:rFonts w:hint="eastAsia"/>
          <w:rtl/>
        </w:rPr>
        <w:t>ت</w:t>
      </w:r>
      <w:r w:rsidR="00091E88" w:rsidRPr="00933E3D">
        <w:rPr>
          <w:rStyle w:val="libArabicChar"/>
          <w:rFonts w:hint="cs"/>
          <w:rtl/>
        </w:rPr>
        <w:t>ه</w:t>
      </w:r>
      <w:r w:rsidRPr="006C637D">
        <w:rPr>
          <w:rStyle w:val="libArabicChar"/>
          <w:rtl/>
        </w:rPr>
        <w:t xml:space="preserve"> ف</w:t>
      </w:r>
      <w:r w:rsidRPr="006C637D">
        <w:rPr>
          <w:rStyle w:val="libArabicChar"/>
          <w:rFonts w:hint="cs"/>
          <w:rtl/>
        </w:rPr>
        <w:t>ی</w:t>
      </w:r>
      <w:r w:rsidRPr="006C637D">
        <w:rPr>
          <w:rStyle w:val="libArabicChar"/>
          <w:rtl/>
        </w:rPr>
        <w:t xml:space="preserve"> کتاب 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 xml:space="preserve"> قال: فقولوا ل</w:t>
      </w:r>
      <w:r w:rsidR="00091E88" w:rsidRPr="00933E3D">
        <w:rPr>
          <w:rStyle w:val="libArabicChar"/>
          <w:rFonts w:hint="cs"/>
          <w:rtl/>
        </w:rPr>
        <w:t>ه</w:t>
      </w:r>
      <w:r w:rsidRPr="00AA1A1F">
        <w:rPr>
          <w:rStyle w:val="libArabicChar"/>
          <w:rFonts w:hint="cs"/>
          <w:rtl/>
        </w:rPr>
        <w:t>م ان رسول الل</w:t>
      </w:r>
      <w:r w:rsidR="00091E88" w:rsidRPr="00933E3D">
        <w:rPr>
          <w:rStyle w:val="libArabicChar"/>
          <w:rFonts w:hint="cs"/>
          <w:rtl/>
        </w:rPr>
        <w:t>ه</w:t>
      </w:r>
      <w:r w:rsidRPr="00AA1A1F">
        <w:rPr>
          <w:rStyle w:val="libArabicChar"/>
          <w:rFonts w:hint="cs"/>
          <w:rtl/>
        </w:rPr>
        <w:t>(صلّ</w:t>
      </w:r>
      <w:r w:rsidRPr="006C637D">
        <w:rPr>
          <w:rStyle w:val="libArabicChar"/>
          <w:rFonts w:hint="cs"/>
          <w:rtl/>
        </w:rPr>
        <w:t>ی</w:t>
      </w:r>
      <w:r w:rsidRPr="006C637D">
        <w:rPr>
          <w:rStyle w:val="libArabicChar"/>
          <w:rtl/>
        </w:rPr>
        <w:t xml:space="preserve"> اللّ</w:t>
      </w:r>
      <w:r w:rsidR="00091E88" w:rsidRPr="00933E3D">
        <w:rPr>
          <w:rStyle w:val="libArabicChar"/>
          <w:rFonts w:hint="cs"/>
          <w:rtl/>
        </w:rPr>
        <w:t>ه</w:t>
      </w:r>
      <w:r w:rsidRPr="00AA1A1F">
        <w:rPr>
          <w:rStyle w:val="libArabicChar"/>
          <w:rFonts w:hint="cs"/>
          <w:rtl/>
        </w:rPr>
        <w:t xml:space="preserve"> عل</w:t>
      </w:r>
      <w:r w:rsidRPr="006C637D">
        <w:rPr>
          <w:rStyle w:val="libArabicChar"/>
          <w:rFonts w:hint="cs"/>
          <w:rtl/>
        </w:rPr>
        <w:t>ی</w:t>
      </w:r>
      <w:r w:rsidR="00091E88" w:rsidRPr="00933E3D">
        <w:rPr>
          <w:rStyle w:val="libArabicChar"/>
          <w:rFonts w:hint="cs"/>
          <w:rtl/>
        </w:rPr>
        <w:t>ه</w:t>
      </w:r>
      <w:r w:rsidRPr="006C637D">
        <w:rPr>
          <w:rStyle w:val="libArabicChar"/>
          <w:rtl/>
        </w:rPr>
        <w:t xml:space="preserve"> وآل</w:t>
      </w:r>
      <w:r w:rsidR="00091E88" w:rsidRPr="00933E3D">
        <w:rPr>
          <w:rStyle w:val="libArabicChar"/>
          <w:rFonts w:hint="cs"/>
          <w:rtl/>
        </w:rPr>
        <w:t>ه</w:t>
      </w:r>
      <w:r w:rsidRPr="00AA1A1F">
        <w:rPr>
          <w:rStyle w:val="libArabicChar"/>
          <w:rFonts w:hint="cs"/>
          <w:rtl/>
        </w:rPr>
        <w:t xml:space="preserve"> و</w:t>
      </w:r>
      <w:r w:rsidRPr="006C637D">
        <w:rPr>
          <w:rStyle w:val="libArabicChar"/>
          <w:rtl/>
        </w:rPr>
        <w:t>سلّم) نزلت عل</w:t>
      </w:r>
      <w:r w:rsidRPr="006C637D">
        <w:rPr>
          <w:rStyle w:val="libArabicChar"/>
          <w:rFonts w:hint="cs"/>
          <w:rtl/>
        </w:rPr>
        <w:t>ی</w:t>
      </w:r>
      <w:r w:rsidR="00091E88" w:rsidRPr="00933E3D">
        <w:rPr>
          <w:rStyle w:val="libArabicChar"/>
          <w:rFonts w:hint="cs"/>
          <w:rtl/>
        </w:rPr>
        <w:t>ه</w:t>
      </w:r>
      <w:r w:rsidRPr="006C637D">
        <w:rPr>
          <w:rStyle w:val="libArabicChar"/>
          <w:rtl/>
        </w:rPr>
        <w:t xml:space="preserve"> الصلا</w:t>
      </w:r>
      <w:r w:rsidR="00091E88" w:rsidRPr="00933E3D">
        <w:rPr>
          <w:rStyle w:val="libArabicChar"/>
          <w:rFonts w:hint="cs"/>
          <w:rtl/>
        </w:rPr>
        <w:t>ة</w:t>
      </w:r>
      <w:r w:rsidRPr="006C637D">
        <w:rPr>
          <w:rStyle w:val="libArabicChar"/>
          <w:rtl/>
        </w:rPr>
        <w:t xml:space="preserve"> و لم </w:t>
      </w:r>
      <w:r w:rsidRPr="006C637D">
        <w:rPr>
          <w:rStyle w:val="libArabicChar"/>
          <w:rFonts w:hint="cs"/>
          <w:rtl/>
        </w:rPr>
        <w:t>ی</w:t>
      </w:r>
      <w:r w:rsidRPr="006C637D">
        <w:rPr>
          <w:rStyle w:val="libArabicChar"/>
          <w:rFonts w:hint="eastAsia"/>
          <w:rtl/>
        </w:rPr>
        <w:t>سم</w:t>
      </w:r>
      <w:r w:rsidRPr="006C637D">
        <w:rPr>
          <w:rStyle w:val="libArabicChar"/>
          <w:rtl/>
        </w:rPr>
        <w:t xml:space="preserve"> الل</w:t>
      </w:r>
      <w:r w:rsidR="00091E88" w:rsidRPr="00933E3D">
        <w:rPr>
          <w:rStyle w:val="libArabicChar"/>
          <w:rFonts w:hint="cs"/>
          <w:rtl/>
        </w:rPr>
        <w:t>ه</w:t>
      </w:r>
      <w:r w:rsidRPr="00AA1A1F">
        <w:rPr>
          <w:rStyle w:val="libArabicChar"/>
          <w:rFonts w:hint="cs"/>
          <w:rtl/>
        </w:rPr>
        <w:t xml:space="preserve"> ل</w:t>
      </w:r>
      <w:r w:rsidR="00091E88" w:rsidRPr="00933E3D">
        <w:rPr>
          <w:rStyle w:val="libArabicChar"/>
          <w:rFonts w:hint="cs"/>
          <w:rtl/>
        </w:rPr>
        <w:t>ه</w:t>
      </w:r>
      <w:r w:rsidRPr="00AA1A1F">
        <w:rPr>
          <w:rStyle w:val="libArabicChar"/>
          <w:rFonts w:hint="cs"/>
          <w:rtl/>
        </w:rPr>
        <w:t xml:space="preserve">م ثلاثا ،و لا </w:t>
      </w:r>
      <w:r w:rsidRPr="006C637D">
        <w:rPr>
          <w:rStyle w:val="libArabicChar"/>
          <w:rFonts w:hint="cs"/>
          <w:rtl/>
        </w:rPr>
        <w:t>أربعاً، حتی</w:t>
      </w:r>
      <w:r w:rsidRPr="006C637D">
        <w:rPr>
          <w:rStyle w:val="libArabicChar"/>
          <w:rtl/>
        </w:rPr>
        <w:t xml:space="preserve"> کان رسول الل</w:t>
      </w:r>
      <w:r w:rsidR="00091E88" w:rsidRPr="00933E3D">
        <w:rPr>
          <w:rStyle w:val="libArabicChar"/>
          <w:rFonts w:hint="cs"/>
          <w:rtl/>
        </w:rPr>
        <w:t>ه</w:t>
      </w:r>
      <w:r w:rsidRPr="006C637D">
        <w:rPr>
          <w:rStyle w:val="libArabicChar"/>
          <w:rtl/>
        </w:rPr>
        <w:t>(صلّ</w:t>
      </w:r>
      <w:r w:rsidRPr="006C637D">
        <w:rPr>
          <w:rStyle w:val="libArabicChar"/>
          <w:rFonts w:hint="cs"/>
          <w:rtl/>
        </w:rPr>
        <w:t>ی</w:t>
      </w:r>
      <w:r w:rsidRPr="006C637D">
        <w:rPr>
          <w:rStyle w:val="libArabicChar"/>
          <w:rtl/>
        </w:rPr>
        <w:t xml:space="preserve"> اللّ</w:t>
      </w:r>
      <w:r w:rsidR="00091E88" w:rsidRPr="00933E3D">
        <w:rPr>
          <w:rStyle w:val="libArabicChar"/>
          <w:rFonts w:hint="cs"/>
          <w:rtl/>
        </w:rPr>
        <w:t>ه</w:t>
      </w:r>
      <w:r w:rsidRPr="00AA1A1F">
        <w:rPr>
          <w:rStyle w:val="libArabicChar"/>
          <w:rFonts w:hint="cs"/>
          <w:rtl/>
        </w:rPr>
        <w:t xml:space="preserve"> عل</w:t>
      </w:r>
      <w:r w:rsidRPr="006C637D">
        <w:rPr>
          <w:rStyle w:val="libArabicChar"/>
          <w:rFonts w:hint="cs"/>
          <w:rtl/>
        </w:rPr>
        <w:t>ی</w:t>
      </w:r>
      <w:r w:rsidR="00091E88" w:rsidRPr="00933E3D">
        <w:rPr>
          <w:rStyle w:val="libArabicChar"/>
          <w:rFonts w:hint="cs"/>
          <w:rtl/>
        </w:rPr>
        <w:t>ه</w:t>
      </w:r>
      <w:r w:rsidRPr="006C637D">
        <w:rPr>
          <w:rStyle w:val="libArabicChar"/>
          <w:rtl/>
        </w:rPr>
        <w:t xml:space="preserve"> وآل</w:t>
      </w:r>
      <w:r w:rsidR="00091E88" w:rsidRPr="00933E3D">
        <w:rPr>
          <w:rStyle w:val="libArabicChar"/>
          <w:rFonts w:hint="cs"/>
          <w:rtl/>
        </w:rPr>
        <w:t>ه</w:t>
      </w:r>
      <w:r w:rsidRPr="00AA1A1F">
        <w:rPr>
          <w:rStyle w:val="libArabicChar"/>
          <w:rFonts w:hint="cs"/>
          <w:rtl/>
        </w:rPr>
        <w:t xml:space="preserve"> وسلّم) </w:t>
      </w:r>
      <w:r w:rsidR="00091E88" w:rsidRPr="00933E3D">
        <w:rPr>
          <w:rStyle w:val="libArabicChar"/>
          <w:rFonts w:hint="cs"/>
          <w:rtl/>
        </w:rPr>
        <w:t>ه</w:t>
      </w:r>
      <w:r w:rsidRPr="00AA1A1F">
        <w:rPr>
          <w:rStyle w:val="libArabicChar"/>
          <w:rFonts w:hint="cs"/>
          <w:rtl/>
        </w:rPr>
        <w:t>و الذ</w:t>
      </w:r>
      <w:r w:rsidRPr="006C637D">
        <w:rPr>
          <w:rStyle w:val="libArabicChar"/>
          <w:rFonts w:hint="cs"/>
          <w:rtl/>
        </w:rPr>
        <w:t>ی</w:t>
      </w:r>
      <w:r w:rsidRPr="006C637D">
        <w:rPr>
          <w:rStyle w:val="libArabicChar"/>
          <w:rtl/>
        </w:rPr>
        <w:t xml:space="preserve"> فسر ل</w:t>
      </w:r>
      <w:r w:rsidR="00091E88" w:rsidRPr="00933E3D">
        <w:rPr>
          <w:rStyle w:val="libArabicChar"/>
          <w:rFonts w:hint="cs"/>
          <w:rtl/>
        </w:rPr>
        <w:t>ه</w:t>
      </w:r>
      <w:r w:rsidRPr="00AA1A1F">
        <w:rPr>
          <w:rStyle w:val="libArabicChar"/>
          <w:rFonts w:hint="cs"/>
          <w:rtl/>
        </w:rPr>
        <w:t>م ذلک</w:t>
      </w:r>
      <w:r>
        <w:rPr>
          <w:rtl/>
        </w:rPr>
        <w:t>۔۔۔</w:t>
      </w:r>
      <w:r w:rsidRPr="006C637D">
        <w:rPr>
          <w:rStyle w:val="libFootnotenumChar"/>
          <w:rtl/>
        </w:rPr>
        <w:t>(</w:t>
      </w:r>
      <w:r w:rsidR="002A6CF7" w:rsidRPr="002A6CF7">
        <w:rPr>
          <w:rStyle w:val="libFootnotenumChar"/>
          <w:rFonts w:hint="cs"/>
          <w:rtl/>
        </w:rPr>
        <w:t>1</w:t>
      </w:r>
      <w:r w:rsidRPr="006C637D">
        <w:rPr>
          <w:rStyle w:val="libFootnotenumChar"/>
          <w:rFonts w:hint="cs"/>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عل</w:t>
      </w:r>
      <w:r>
        <w:rPr>
          <w:rFonts w:hint="cs"/>
          <w:rtl/>
        </w:rPr>
        <w:t>ی</w:t>
      </w:r>
      <w:r>
        <w:rPr>
          <w:rtl/>
        </w:rPr>
        <w:t xml:space="preserve"> ابن اب</w:t>
      </w:r>
      <w:r>
        <w:rPr>
          <w:rFonts w:hint="cs"/>
          <w:rtl/>
        </w:rPr>
        <w:t>ی</w:t>
      </w:r>
      <w:r>
        <w:rPr>
          <w:rtl/>
        </w:rPr>
        <w:t xml:space="preserve"> طالب، حسن اور حس</w:t>
      </w:r>
      <w:r>
        <w:rPr>
          <w:rFonts w:hint="cs"/>
          <w:rtl/>
        </w:rPr>
        <w:t>ی</w:t>
      </w:r>
      <w:r>
        <w:rPr>
          <w:rFonts w:hint="eastAsia"/>
          <w:rtl/>
        </w:rPr>
        <w:t>ن</w:t>
      </w:r>
      <w:r>
        <w:rPr>
          <w:rtl/>
        </w:rPr>
        <w:t>(عل</w:t>
      </w:r>
      <w:r>
        <w:rPr>
          <w:rFonts w:hint="cs"/>
          <w:rtl/>
        </w:rPr>
        <w:t>ی</w:t>
      </w:r>
      <w:r>
        <w:rPr>
          <w:rFonts w:hint="eastAsia"/>
          <w:rtl/>
        </w:rPr>
        <w:t>ہم</w:t>
      </w:r>
      <w:r>
        <w:rPr>
          <w:rtl/>
        </w:rPr>
        <w:t xml:space="preserve"> السلام) ک</w:t>
      </w:r>
      <w:r>
        <w:rPr>
          <w:rFonts w:hint="cs"/>
          <w:rtl/>
        </w:rPr>
        <w:t>ی</w:t>
      </w:r>
      <w:r>
        <w:rPr>
          <w:rtl/>
        </w:rPr>
        <w:t xml:space="preserve"> شان م</w:t>
      </w:r>
      <w:r>
        <w:rPr>
          <w:rFonts w:hint="cs"/>
          <w:rtl/>
        </w:rPr>
        <w:t>ی</w:t>
      </w:r>
      <w:r>
        <w:rPr>
          <w:rFonts w:hint="eastAsia"/>
          <w:rtl/>
        </w:rPr>
        <w:t>ں</w:t>
      </w:r>
      <w:r>
        <w:rPr>
          <w:rtl/>
        </w:rPr>
        <w:t xml:space="preserve"> نازل ہوئ</w:t>
      </w:r>
      <w:r>
        <w:rPr>
          <w:rFonts w:hint="cs"/>
          <w:rtl/>
        </w:rPr>
        <w:t>ی</w:t>
      </w:r>
      <w:r>
        <w:rPr>
          <w:rtl/>
        </w:rPr>
        <w:t xml:space="preserve"> ہے۔ م</w:t>
      </w:r>
      <w:r>
        <w:rPr>
          <w:rFonts w:hint="cs"/>
          <w:rtl/>
        </w:rPr>
        <w:t>ی</w:t>
      </w:r>
      <w:r>
        <w:rPr>
          <w:rFonts w:hint="eastAsia"/>
          <w:rtl/>
        </w:rPr>
        <w:t>ں</w:t>
      </w:r>
      <w:r>
        <w:rPr>
          <w:rtl/>
        </w:rPr>
        <w:t xml:space="preserve"> نے عرض ک</w:t>
      </w:r>
      <w:r>
        <w:rPr>
          <w:rFonts w:hint="cs"/>
          <w:rtl/>
        </w:rPr>
        <w:t>ی</w:t>
      </w:r>
      <w:r>
        <w:rPr>
          <w:rFonts w:hint="eastAsia"/>
          <w:rtl/>
        </w:rPr>
        <w:t>ا</w:t>
      </w:r>
      <w:r>
        <w:rPr>
          <w:rtl/>
        </w:rPr>
        <w:t>: مولا! لوگ کہتے ہ</w:t>
      </w:r>
      <w:r>
        <w:rPr>
          <w:rFonts w:hint="cs"/>
          <w:rtl/>
        </w:rPr>
        <w:t>ی</w:t>
      </w:r>
      <w:r>
        <w:rPr>
          <w:rFonts w:hint="eastAsia"/>
          <w:rtl/>
        </w:rPr>
        <w:t>ں</w:t>
      </w:r>
      <w:r>
        <w:rPr>
          <w:rtl/>
        </w:rPr>
        <w:t xml:space="preserve"> کہ خدا نے قرآن م</w:t>
      </w:r>
      <w:r>
        <w:rPr>
          <w:rFonts w:hint="cs"/>
          <w:rtl/>
        </w:rPr>
        <w:t>ی</w:t>
      </w:r>
      <w:r>
        <w:rPr>
          <w:rFonts w:hint="eastAsia"/>
          <w:rtl/>
        </w:rPr>
        <w:t>ں</w:t>
      </w:r>
      <w:r>
        <w:rPr>
          <w:rtl/>
        </w:rPr>
        <w:t xml:space="preserve"> آپ اور آپ کے اہل ب</w:t>
      </w:r>
      <w:r>
        <w:rPr>
          <w:rFonts w:hint="cs"/>
          <w:rtl/>
        </w:rPr>
        <w:t>ی</w:t>
      </w:r>
      <w:r>
        <w:rPr>
          <w:rFonts w:hint="eastAsia"/>
          <w:rtl/>
        </w:rPr>
        <w:t>تؑ</w:t>
      </w:r>
      <w:r>
        <w:rPr>
          <w:rtl/>
        </w:rPr>
        <w:t xml:space="preserve"> کے نام ک</w:t>
      </w:r>
      <w:r>
        <w:rPr>
          <w:rFonts w:hint="cs"/>
          <w:rtl/>
        </w:rPr>
        <w:t>ی</w:t>
      </w:r>
      <w:r>
        <w:rPr>
          <w:rFonts w:hint="eastAsia"/>
          <w:rtl/>
        </w:rPr>
        <w:t>وں</w:t>
      </w:r>
      <w:r>
        <w:rPr>
          <w:rtl/>
        </w:rPr>
        <w:t xml:space="preserve"> ذکر نہ</w:t>
      </w:r>
      <w:r>
        <w:rPr>
          <w:rFonts w:hint="cs"/>
          <w:rtl/>
        </w:rPr>
        <w:t>ی</w:t>
      </w:r>
      <w:r>
        <w:rPr>
          <w:rFonts w:hint="eastAsia"/>
          <w:rtl/>
        </w:rPr>
        <w:t>ں</w:t>
      </w:r>
      <w:r>
        <w:rPr>
          <w:rtl/>
        </w:rPr>
        <w:t xml:space="preserve"> فرمائے؟ آپ نے فرما</w:t>
      </w:r>
      <w:r>
        <w:rPr>
          <w:rFonts w:hint="cs"/>
          <w:rtl/>
        </w:rPr>
        <w:t>ی</w:t>
      </w:r>
      <w:r>
        <w:rPr>
          <w:rFonts w:hint="eastAsia"/>
          <w:rtl/>
        </w:rPr>
        <w:t>ا</w:t>
      </w:r>
      <w:r>
        <w:rPr>
          <w:rtl/>
        </w:rPr>
        <w:t>: تم ان لوگوں کو جواب م</w:t>
      </w:r>
      <w:r>
        <w:rPr>
          <w:rFonts w:hint="cs"/>
          <w:rtl/>
        </w:rPr>
        <w:t>ی</w:t>
      </w:r>
      <w:r>
        <w:rPr>
          <w:rFonts w:hint="eastAsia"/>
          <w:rtl/>
        </w:rPr>
        <w:t>ں</w:t>
      </w:r>
      <w:r>
        <w:rPr>
          <w:rtl/>
        </w:rPr>
        <w:t xml:space="preserve"> کہو کہ خدا نے رسول اللہ(صلّ</w:t>
      </w:r>
      <w:r>
        <w:rPr>
          <w:rFonts w:hint="cs"/>
          <w:rtl/>
        </w:rPr>
        <w:t>ی</w:t>
      </w:r>
      <w:r>
        <w:rPr>
          <w:rtl/>
        </w:rPr>
        <w:t xml:space="preserve"> اللّہ عل</w:t>
      </w:r>
      <w:r>
        <w:rPr>
          <w:rFonts w:hint="cs"/>
          <w:rtl/>
        </w:rPr>
        <w:t>ی</w:t>
      </w:r>
      <w:r>
        <w:rPr>
          <w:rFonts w:hint="eastAsia"/>
          <w:rtl/>
        </w:rPr>
        <w:t>ہ</w:t>
      </w:r>
      <w:r>
        <w:rPr>
          <w:rtl/>
        </w:rPr>
        <w:t xml:space="preserve"> وآلہ وسلّم) پر نماز بھ</w:t>
      </w:r>
      <w:r>
        <w:rPr>
          <w:rFonts w:hint="cs"/>
          <w:rtl/>
        </w:rPr>
        <w:t>ی</w:t>
      </w:r>
      <w:r>
        <w:rPr>
          <w:rtl/>
        </w:rPr>
        <w:t xml:space="preserve"> نازل فرمائ</w:t>
      </w:r>
      <w:r>
        <w:rPr>
          <w:rFonts w:hint="cs"/>
          <w:rtl/>
        </w:rPr>
        <w:t>ی</w:t>
      </w:r>
      <w:r>
        <w:rPr>
          <w:rtl/>
        </w:rPr>
        <w:t xml:space="preserve"> ہے، ل</w:t>
      </w:r>
      <w:r>
        <w:rPr>
          <w:rFonts w:hint="cs"/>
          <w:rtl/>
        </w:rPr>
        <w:t>ی</w:t>
      </w:r>
      <w:r>
        <w:rPr>
          <w:rFonts w:hint="eastAsia"/>
          <w:rtl/>
        </w:rPr>
        <w:t>کن</w:t>
      </w:r>
      <w:r>
        <w:rPr>
          <w:rtl/>
        </w:rPr>
        <w:t xml:space="preserve"> قرآن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w:t>
      </w:r>
      <w:r>
        <w:rPr>
          <w:rFonts w:hint="cs"/>
          <w:rtl/>
        </w:rPr>
        <w:t>ی</w:t>
      </w:r>
      <w:r>
        <w:rPr>
          <w:rFonts w:hint="eastAsia"/>
          <w:rtl/>
        </w:rPr>
        <w:t>ا</w:t>
      </w:r>
      <w:r>
        <w:rPr>
          <w:rtl/>
        </w:rPr>
        <w:t xml:space="preserve"> چار رکعتوں کاذکر کس</w:t>
      </w:r>
      <w:r>
        <w:rPr>
          <w:rFonts w:hint="cs"/>
          <w:rtl/>
        </w:rPr>
        <w:t>ی</w:t>
      </w:r>
      <w:r>
        <w:rPr>
          <w:rtl/>
        </w:rPr>
        <w:t xml:space="preserve"> بھ</w:t>
      </w:r>
      <w:r>
        <w:rPr>
          <w:rFonts w:hint="cs"/>
          <w:rtl/>
        </w:rPr>
        <w:t>ی</w:t>
      </w:r>
      <w:r>
        <w:rPr>
          <w:rtl/>
        </w:rPr>
        <w:t xml:space="preserve"> جگہ نہ</w:t>
      </w:r>
      <w:r>
        <w:rPr>
          <w:rFonts w:hint="cs"/>
          <w:rtl/>
        </w:rPr>
        <w:t>ی</w:t>
      </w:r>
      <w:r>
        <w:rPr>
          <w:rFonts w:hint="eastAsia"/>
          <w:rtl/>
        </w:rPr>
        <w:t>ں</w:t>
      </w:r>
      <w:r>
        <w:rPr>
          <w:rtl/>
        </w:rPr>
        <w:t xml:space="preserve"> ہے بلکہ خود رسول اللہ(صلّ</w:t>
      </w:r>
      <w:r>
        <w:rPr>
          <w:rFonts w:hint="cs"/>
          <w:rtl/>
        </w:rPr>
        <w:t>ی</w:t>
      </w:r>
      <w:r>
        <w:rPr>
          <w:rtl/>
        </w:rPr>
        <w:t xml:space="preserve"> اللّہ عل</w:t>
      </w:r>
      <w:r>
        <w:rPr>
          <w:rFonts w:hint="cs"/>
          <w:rtl/>
        </w:rPr>
        <w:t>ی</w:t>
      </w:r>
      <w:r>
        <w:rPr>
          <w:rFonts w:hint="eastAsia"/>
          <w:rtl/>
        </w:rPr>
        <w:t>ہ</w:t>
      </w:r>
      <w:r>
        <w:rPr>
          <w:rtl/>
        </w:rPr>
        <w:t xml:space="preserve"> وآلہ وسلّم) اس ک</w:t>
      </w:r>
      <w:r>
        <w:rPr>
          <w:rFonts w:hint="cs"/>
          <w:rtl/>
        </w:rPr>
        <w:t>ی</w:t>
      </w:r>
      <w:r>
        <w:rPr>
          <w:rtl/>
        </w:rPr>
        <w:t xml:space="preserve"> تفس</w:t>
      </w:r>
      <w:r>
        <w:rPr>
          <w:rFonts w:hint="cs"/>
          <w:rtl/>
        </w:rPr>
        <w:t>ی</w:t>
      </w:r>
      <w:r>
        <w:rPr>
          <w:rFonts w:hint="eastAsia"/>
          <w:rtl/>
        </w:rPr>
        <w:t>ر</w:t>
      </w:r>
      <w:r>
        <w:rPr>
          <w:rtl/>
        </w:rPr>
        <w:t xml:space="preserve"> فرما</w:t>
      </w:r>
      <w:r>
        <w:rPr>
          <w:rFonts w:hint="cs"/>
          <w:rtl/>
        </w:rPr>
        <w:t>ی</w:t>
      </w:r>
      <w:r>
        <w:rPr>
          <w:rFonts w:hint="eastAsia"/>
          <w:rtl/>
        </w:rPr>
        <w:t>ا</w:t>
      </w:r>
      <w:r>
        <w:rPr>
          <w:rtl/>
        </w:rPr>
        <w:t xml:space="preserve"> کرتے تھے۔،،</w:t>
      </w: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ان تمام روا</w:t>
      </w:r>
      <w:r>
        <w:rPr>
          <w:rFonts w:hint="cs"/>
          <w:rtl/>
        </w:rPr>
        <w:t>ی</w:t>
      </w:r>
      <w:r>
        <w:rPr>
          <w:rFonts w:hint="eastAsia"/>
          <w:rtl/>
        </w:rPr>
        <w:t>ات</w:t>
      </w:r>
      <w:r>
        <w:rPr>
          <w:rtl/>
        </w:rPr>
        <w:t xml:space="preserve"> پر مقدم ہوگ</w:t>
      </w:r>
      <w:r>
        <w:rPr>
          <w:rFonts w:hint="cs"/>
          <w:rtl/>
        </w:rPr>
        <w:t>ی</w:t>
      </w:r>
      <w:r>
        <w:rPr>
          <w:rtl/>
        </w:rPr>
        <w:t xml:space="preserve"> ارو</w:t>
      </w:r>
      <w:r>
        <w:rPr>
          <w:rFonts w:hint="cs"/>
          <w:rtl/>
        </w:rPr>
        <w:t>ی</w:t>
      </w:r>
      <w:r>
        <w:rPr>
          <w:rFonts w:hint="eastAsia"/>
          <w:rtl/>
        </w:rPr>
        <w:t>ہ</w:t>
      </w:r>
      <w:r>
        <w:rPr>
          <w:rtl/>
        </w:rPr>
        <w:t xml:space="preserve"> ان روا</w:t>
      </w:r>
      <w:r>
        <w:rPr>
          <w:rFonts w:hint="cs"/>
          <w:rtl/>
        </w:rPr>
        <w:t>ی</w:t>
      </w:r>
      <w:r>
        <w:rPr>
          <w:rFonts w:hint="eastAsia"/>
          <w:rtl/>
        </w:rPr>
        <w:t>ات</w:t>
      </w:r>
      <w:r>
        <w:rPr>
          <w:rtl/>
        </w:rPr>
        <w:t xml:space="preserve"> کا صح</w:t>
      </w:r>
      <w:r>
        <w:rPr>
          <w:rFonts w:hint="cs"/>
          <w:rtl/>
        </w:rPr>
        <w:t>ی</w:t>
      </w:r>
      <w:r>
        <w:rPr>
          <w:rFonts w:hint="eastAsia"/>
          <w:rtl/>
        </w:rPr>
        <w:t>ح</w:t>
      </w:r>
      <w:r>
        <w:rPr>
          <w:rtl/>
        </w:rPr>
        <w:t xml:space="preserve"> مطلب و مقصد ب</w:t>
      </w:r>
      <w:r>
        <w:rPr>
          <w:rFonts w:hint="cs"/>
          <w:rtl/>
        </w:rPr>
        <w:t>ی</w:t>
      </w:r>
      <w:r>
        <w:rPr>
          <w:rFonts w:hint="eastAsia"/>
          <w:rtl/>
        </w:rPr>
        <w:t>ان</w:t>
      </w:r>
      <w:r>
        <w:rPr>
          <w:rtl/>
        </w:rPr>
        <w:t xml:space="preserve"> کررہ</w:t>
      </w:r>
      <w:r>
        <w:rPr>
          <w:rFonts w:hint="cs"/>
          <w:rtl/>
        </w:rPr>
        <w:t>ی</w:t>
      </w:r>
      <w:r>
        <w:rPr>
          <w:rtl/>
        </w:rPr>
        <w:t xml:space="preserve"> ہے اور</w:t>
      </w:r>
    </w:p>
    <w:p w:rsidR="00243DAF" w:rsidRDefault="00B5330D" w:rsidP="00B5330D">
      <w:pPr>
        <w:pStyle w:val="libVar"/>
        <w:rPr>
          <w:rtl/>
        </w:rPr>
      </w:pPr>
      <w:r>
        <w:rPr>
          <w:rFonts w:hint="cs"/>
          <w:rtl/>
        </w:rPr>
        <w:t>____________________</w:t>
      </w:r>
    </w:p>
    <w:p w:rsidR="00243DAF" w:rsidRDefault="006C637D" w:rsidP="00A8695C">
      <w:pPr>
        <w:pStyle w:val="libFootnote"/>
        <w:rPr>
          <w:rtl/>
        </w:rPr>
      </w:pPr>
      <w:r w:rsidRPr="00E629A8">
        <w:rPr>
          <w:rFonts w:hint="cs"/>
          <w:rtl/>
        </w:rPr>
        <w:t>(</w:t>
      </w:r>
      <w:r w:rsidR="002A6CF7" w:rsidRPr="002A6CF7">
        <w:rPr>
          <w:rFonts w:hint="cs"/>
          <w:rtl/>
        </w:rPr>
        <w:t>1</w:t>
      </w:r>
      <w:r w:rsidR="00243DAF">
        <w:rPr>
          <w:rFonts w:hint="cs"/>
          <w:rtl/>
        </w:rPr>
        <w:t>) الوافی</w:t>
      </w:r>
      <w:r w:rsidR="00243DAF">
        <w:rPr>
          <w:rFonts w:hint="eastAsia"/>
          <w:rtl/>
        </w:rPr>
        <w:t>،</w:t>
      </w:r>
      <w:r w:rsidR="00243DAF">
        <w:rPr>
          <w:rtl/>
        </w:rPr>
        <w:t xml:space="preserve"> ج </w:t>
      </w:r>
      <w:r w:rsidR="002A6CF7" w:rsidRPr="002A6CF7">
        <w:rPr>
          <w:rFonts w:hint="cs"/>
          <w:rtl/>
        </w:rPr>
        <w:t>2</w:t>
      </w:r>
      <w:r w:rsidR="00243DAF">
        <w:rPr>
          <w:rFonts w:hint="cs"/>
          <w:rtl/>
        </w:rPr>
        <w:t xml:space="preserve">، باب </w:t>
      </w:r>
      <w:r w:rsidR="002A6CF7" w:rsidRPr="002A6CF7">
        <w:rPr>
          <w:rFonts w:hint="cs"/>
          <w:rtl/>
        </w:rPr>
        <w:t>30</w:t>
      </w:r>
      <w:r w:rsidR="00243DAF">
        <w:rPr>
          <w:rFonts w:hint="cs"/>
          <w:rtl/>
        </w:rPr>
        <w:t>، مانص اللہ و رسولہ علی</w:t>
      </w:r>
      <w:r w:rsidR="00243DAF">
        <w:rPr>
          <w:rFonts w:hint="eastAsia"/>
          <w:rtl/>
        </w:rPr>
        <w:t>ہم،</w:t>
      </w:r>
      <w:r w:rsidR="00243DAF">
        <w:rPr>
          <w:rtl/>
        </w:rPr>
        <w:t xml:space="preserve"> ص </w:t>
      </w:r>
      <w:r w:rsidR="002A6CF7" w:rsidRPr="002A6CF7">
        <w:rPr>
          <w:rFonts w:hint="cs"/>
          <w:rtl/>
        </w:rPr>
        <w:t>63</w:t>
      </w:r>
      <w:r w:rsidR="00243DAF">
        <w:rPr>
          <w:rFonts w:hint="cs"/>
          <w:rtl/>
        </w:rPr>
        <w:t>۔</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کہ قرآن م</w:t>
      </w:r>
      <w:r>
        <w:rPr>
          <w:rFonts w:hint="cs"/>
          <w:rtl/>
        </w:rPr>
        <w:t>ی</w:t>
      </w:r>
      <w:r>
        <w:rPr>
          <w:rFonts w:hint="eastAsia"/>
          <w:rtl/>
        </w:rPr>
        <w:t>ں</w:t>
      </w:r>
      <w:r>
        <w:rPr>
          <w:rtl/>
        </w:rPr>
        <w:t xml:space="preserve"> عل</w:t>
      </w:r>
      <w:r>
        <w:rPr>
          <w:rFonts w:hint="cs"/>
          <w:rtl/>
        </w:rPr>
        <w:t>یؑ</w:t>
      </w:r>
      <w:r>
        <w:rPr>
          <w:rtl/>
        </w:rPr>
        <w:t xml:space="preserve"> کا نام بطور تفس</w:t>
      </w:r>
      <w:r>
        <w:rPr>
          <w:rFonts w:hint="cs"/>
          <w:rtl/>
        </w:rPr>
        <w:t>ی</w:t>
      </w:r>
      <w:r>
        <w:rPr>
          <w:rFonts w:hint="eastAsia"/>
          <w:rtl/>
        </w:rPr>
        <w:t>ر</w:t>
      </w:r>
      <w:r>
        <w:rPr>
          <w:rtl/>
        </w:rPr>
        <w:t xml:space="preserve"> و تنز</w:t>
      </w:r>
      <w:r>
        <w:rPr>
          <w:rFonts w:hint="cs"/>
          <w:rtl/>
        </w:rPr>
        <w:t>ی</w:t>
      </w:r>
      <w:r>
        <w:rPr>
          <w:rFonts w:hint="eastAsia"/>
          <w:rtl/>
        </w:rPr>
        <w:t>ل</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w:t>
      </w:r>
      <w:r>
        <w:rPr>
          <w:rFonts w:hint="cs"/>
          <w:rtl/>
        </w:rPr>
        <w:t>ی</w:t>
      </w:r>
      <w:r>
        <w:rPr>
          <w:rFonts w:hint="eastAsia"/>
          <w:rtl/>
        </w:rPr>
        <w:t>ہ</w:t>
      </w:r>
      <w:r>
        <w:rPr>
          <w:rtl/>
        </w:rPr>
        <w:t xml:space="preserve"> قرآن کا حصہ نہ</w:t>
      </w:r>
      <w:r>
        <w:rPr>
          <w:rFonts w:hint="cs"/>
          <w:rtl/>
        </w:rPr>
        <w:t>ی</w:t>
      </w:r>
      <w:r>
        <w:rPr>
          <w:rFonts w:hint="eastAsia"/>
          <w:rtl/>
        </w:rPr>
        <w:t>ں</w:t>
      </w:r>
      <w:r>
        <w:rPr>
          <w:rtl/>
        </w:rPr>
        <w:t xml:space="preserve"> ہے، جس ک</w:t>
      </w:r>
      <w:r>
        <w:rPr>
          <w:rFonts w:hint="cs"/>
          <w:rtl/>
        </w:rPr>
        <w:t>ی</w:t>
      </w:r>
      <w:r>
        <w:rPr>
          <w:rtl/>
        </w:rPr>
        <w:t xml:space="preserve"> تبل</w:t>
      </w:r>
      <w:r>
        <w:rPr>
          <w:rFonts w:hint="cs"/>
          <w:rtl/>
        </w:rPr>
        <w:t>ی</w:t>
      </w:r>
      <w:r>
        <w:rPr>
          <w:rFonts w:hint="eastAsia"/>
          <w:rtl/>
        </w:rPr>
        <w:t>غ</w:t>
      </w:r>
      <w:r>
        <w:rPr>
          <w:rtl/>
        </w:rPr>
        <w:t xml:space="preserve">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w:t>
      </w:r>
    </w:p>
    <w:p w:rsidR="00243DAF" w:rsidRDefault="00243DAF" w:rsidP="00243DAF">
      <w:pPr>
        <w:pStyle w:val="libNormal"/>
        <w:rPr>
          <w:rtl/>
        </w:rPr>
      </w:pPr>
      <w:r>
        <w:rPr>
          <w:rtl/>
        </w:rPr>
        <w:t xml:space="preserve"> اس کے علاوہ جنہوں نے حضرت ابوبکر ک</w:t>
      </w:r>
      <w:r>
        <w:rPr>
          <w:rFonts w:hint="cs"/>
          <w:rtl/>
        </w:rPr>
        <w:t>ی</w:t>
      </w:r>
      <w:r>
        <w:rPr>
          <w:rtl/>
        </w:rPr>
        <w:t xml:space="preserve"> ب</w:t>
      </w:r>
      <w:r>
        <w:rPr>
          <w:rFonts w:hint="cs"/>
          <w:rtl/>
        </w:rPr>
        <w:t>ی</w:t>
      </w:r>
      <w:r>
        <w:rPr>
          <w:rFonts w:hint="eastAsia"/>
          <w:rtl/>
        </w:rPr>
        <w:t>عت</w:t>
      </w:r>
      <w:r>
        <w:rPr>
          <w:rtl/>
        </w:rPr>
        <w:t xml:space="preserve"> سے انکار ک</w:t>
      </w:r>
      <w:r>
        <w:rPr>
          <w:rFonts w:hint="cs"/>
          <w:rtl/>
        </w:rPr>
        <w:t>ی</w:t>
      </w:r>
      <w:r>
        <w:rPr>
          <w:rFonts w:hint="eastAsia"/>
          <w:rtl/>
        </w:rPr>
        <w:t>ا</w:t>
      </w:r>
      <w:r>
        <w:rPr>
          <w:rtl/>
        </w:rPr>
        <w:t xml:space="preserve"> تھا انہوں نے اپنے استدلال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کبھ</w:t>
      </w:r>
      <w:r>
        <w:rPr>
          <w:rFonts w:hint="cs"/>
          <w:rtl/>
        </w:rPr>
        <w:t>ی</w:t>
      </w:r>
      <w:r>
        <w:rPr>
          <w:rtl/>
        </w:rPr>
        <w:t xml:space="preserve"> نہ</w:t>
      </w:r>
      <w:r>
        <w:rPr>
          <w:rFonts w:hint="cs"/>
          <w:rtl/>
        </w:rPr>
        <w:t>ی</w:t>
      </w:r>
      <w:r>
        <w:rPr>
          <w:rFonts w:hint="eastAsia"/>
          <w:rtl/>
        </w:rPr>
        <w:t>ں</w:t>
      </w:r>
      <w:r>
        <w:rPr>
          <w:rtl/>
        </w:rPr>
        <w:t xml:space="preserve"> کہا کہ حضرت عل</w:t>
      </w:r>
      <w:r>
        <w:rPr>
          <w:rFonts w:hint="cs"/>
          <w:rtl/>
        </w:rPr>
        <w:t>ی</w:t>
      </w:r>
      <w:r>
        <w:rPr>
          <w:rtl/>
        </w:rPr>
        <w:t>(عل</w:t>
      </w:r>
      <w:r>
        <w:rPr>
          <w:rFonts w:hint="cs"/>
          <w:rtl/>
        </w:rPr>
        <w:t>ی</w:t>
      </w:r>
      <w:r>
        <w:rPr>
          <w:rFonts w:hint="eastAsia"/>
          <w:rtl/>
        </w:rPr>
        <w:t>ہ</w:t>
      </w:r>
      <w:r>
        <w:rPr>
          <w:rtl/>
        </w:rPr>
        <w:t xml:space="preserve"> السلام) کا نام (بطور خل</w:t>
      </w:r>
      <w:r>
        <w:rPr>
          <w:rFonts w:hint="cs"/>
          <w:rtl/>
        </w:rPr>
        <w:t>ی</w:t>
      </w:r>
      <w:r>
        <w:rPr>
          <w:rFonts w:hint="eastAsia"/>
          <w:rtl/>
        </w:rPr>
        <w:t>فہ</w:t>
      </w:r>
      <w:r>
        <w:rPr>
          <w:rtl/>
        </w:rPr>
        <w:t>) قرآن م</w:t>
      </w:r>
      <w:r>
        <w:rPr>
          <w:rFonts w:hint="cs"/>
          <w:rtl/>
        </w:rPr>
        <w:t>ی</w:t>
      </w:r>
      <w:r>
        <w:rPr>
          <w:rFonts w:hint="eastAsia"/>
          <w:rtl/>
        </w:rPr>
        <w:t>ں</w:t>
      </w:r>
      <w:r>
        <w:rPr>
          <w:rtl/>
        </w:rPr>
        <w:t xml:space="preserve"> موجود ہے۔ اگر آپ کا نام قرآن م</w:t>
      </w:r>
      <w:r>
        <w:rPr>
          <w:rFonts w:hint="cs"/>
          <w:rtl/>
        </w:rPr>
        <w:t>ی</w:t>
      </w:r>
      <w:r>
        <w:rPr>
          <w:rFonts w:hint="eastAsia"/>
          <w:rtl/>
        </w:rPr>
        <w:t>ں</w:t>
      </w:r>
      <w:r>
        <w:rPr>
          <w:rtl/>
        </w:rPr>
        <w:t xml:space="preserve"> موجود ہوتا تو </w:t>
      </w:r>
      <w:r>
        <w:rPr>
          <w:rFonts w:hint="cs"/>
          <w:rtl/>
        </w:rPr>
        <w:t>ی</w:t>
      </w:r>
      <w:r>
        <w:rPr>
          <w:rFonts w:hint="eastAsia"/>
          <w:rtl/>
        </w:rPr>
        <w:t>ہ</w:t>
      </w:r>
      <w:r>
        <w:rPr>
          <w:rtl/>
        </w:rPr>
        <w:t xml:space="preserve"> ان لوگوں کے </w:t>
      </w:r>
      <w:r w:rsidR="001D753D">
        <w:rPr>
          <w:rtl/>
        </w:rPr>
        <w:t>لئے</w:t>
      </w:r>
      <w:r>
        <w:rPr>
          <w:rtl/>
        </w:rPr>
        <w:t xml:space="preserve"> ا</w:t>
      </w:r>
      <w:r>
        <w:rPr>
          <w:rFonts w:hint="cs"/>
          <w:rtl/>
        </w:rPr>
        <w:t>ی</w:t>
      </w:r>
      <w:r>
        <w:rPr>
          <w:rFonts w:hint="eastAsia"/>
          <w:rtl/>
        </w:rPr>
        <w:t>ک</w:t>
      </w:r>
      <w:r>
        <w:rPr>
          <w:rtl/>
        </w:rPr>
        <w:t xml:space="preserve"> بہتر</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بنت</w:t>
      </w:r>
      <w:r>
        <w:rPr>
          <w:rFonts w:hint="cs"/>
          <w:rtl/>
        </w:rPr>
        <w:t>ی</w:t>
      </w:r>
      <w:r>
        <w:rPr>
          <w:rtl/>
        </w:rPr>
        <w:t xml:space="preserve"> اور وہ اس کا </w:t>
      </w:r>
      <w:r>
        <w:rPr>
          <w:rFonts w:hint="eastAsia"/>
          <w:rtl/>
        </w:rPr>
        <w:t>ذکر</w:t>
      </w:r>
      <w:r>
        <w:rPr>
          <w:rtl/>
        </w:rPr>
        <w:t xml:space="preserve"> ضرور کرتے ۔</w:t>
      </w:r>
    </w:p>
    <w:p w:rsidR="00243DAF" w:rsidRDefault="00243DAF" w:rsidP="00243DAF">
      <w:pPr>
        <w:pStyle w:val="libNormal"/>
        <w:rPr>
          <w:rtl/>
        </w:rPr>
      </w:pPr>
      <w:r>
        <w:rPr>
          <w:rtl/>
        </w:rPr>
        <w:t xml:space="preserve"> اس دل</w:t>
      </w:r>
      <w:r>
        <w:rPr>
          <w:rFonts w:hint="cs"/>
          <w:rtl/>
        </w:rPr>
        <w:t>ی</w:t>
      </w:r>
      <w:r>
        <w:rPr>
          <w:rFonts w:hint="eastAsia"/>
          <w:rtl/>
        </w:rPr>
        <w:t>ل</w:t>
      </w:r>
      <w:r>
        <w:rPr>
          <w:rtl/>
        </w:rPr>
        <w:t xml:space="preserve"> کو اس اعتبار سے بھ</w:t>
      </w:r>
      <w:r>
        <w:rPr>
          <w:rFonts w:hint="cs"/>
          <w:rtl/>
        </w:rPr>
        <w:t>ی</w:t>
      </w:r>
      <w:r>
        <w:rPr>
          <w:rtl/>
        </w:rPr>
        <w:t xml:space="preserve"> ز</w:t>
      </w:r>
      <w:r>
        <w:rPr>
          <w:rFonts w:hint="cs"/>
          <w:rtl/>
        </w:rPr>
        <w:t>ی</w:t>
      </w:r>
      <w:r>
        <w:rPr>
          <w:rFonts w:hint="eastAsia"/>
          <w:rtl/>
        </w:rPr>
        <w:t>ادہ</w:t>
      </w:r>
      <w:r>
        <w:rPr>
          <w:rtl/>
        </w:rPr>
        <w:t xml:space="preserve"> تقو</w:t>
      </w:r>
      <w:r>
        <w:rPr>
          <w:rFonts w:hint="cs"/>
          <w:rtl/>
        </w:rPr>
        <w:t>ی</w:t>
      </w:r>
      <w:r>
        <w:rPr>
          <w:rFonts w:hint="eastAsia"/>
          <w:rtl/>
        </w:rPr>
        <w:t>ت</w:t>
      </w:r>
      <w:r>
        <w:rPr>
          <w:rtl/>
        </w:rPr>
        <w:t xml:space="preserve"> حاصل ہوت</w:t>
      </w:r>
      <w:r>
        <w:rPr>
          <w:rFonts w:hint="cs"/>
          <w:rtl/>
        </w:rPr>
        <w:t>ی</w:t>
      </w:r>
      <w:r>
        <w:rPr>
          <w:rtl/>
        </w:rPr>
        <w:t xml:space="preserve"> ہے کہ (مستدل کے زعم م</w:t>
      </w:r>
      <w:r>
        <w:rPr>
          <w:rFonts w:hint="cs"/>
          <w:rtl/>
        </w:rPr>
        <w:t>ی</w:t>
      </w:r>
      <w:r>
        <w:rPr>
          <w:rFonts w:hint="eastAsia"/>
          <w:rtl/>
        </w:rPr>
        <w:t>ں</w:t>
      </w:r>
      <w:r>
        <w:rPr>
          <w:rtl/>
        </w:rPr>
        <w:t>) جمع قرآن کا مسئلہ، مسئلہ خلافت کے تصف</w:t>
      </w:r>
      <w:r>
        <w:rPr>
          <w:rFonts w:hint="cs"/>
          <w:rtl/>
        </w:rPr>
        <w:t>ی</w:t>
      </w:r>
      <w:r>
        <w:rPr>
          <w:rFonts w:hint="eastAsia"/>
          <w:rtl/>
        </w:rPr>
        <w:t>ہ</w:t>
      </w:r>
      <w:r>
        <w:rPr>
          <w:rtl/>
        </w:rPr>
        <w:t xml:space="preserve"> کے کاف</w:t>
      </w:r>
      <w:r>
        <w:rPr>
          <w:rFonts w:hint="cs"/>
          <w:rtl/>
        </w:rPr>
        <w:t>ی</w:t>
      </w:r>
      <w:r>
        <w:rPr>
          <w:rtl/>
        </w:rPr>
        <w:t xml:space="preserve"> عرصہ بعد پ</w:t>
      </w:r>
      <w:r>
        <w:rPr>
          <w:rFonts w:hint="cs"/>
          <w:rtl/>
        </w:rPr>
        <w:t>ی</w:t>
      </w:r>
      <w:r>
        <w:rPr>
          <w:rFonts w:hint="eastAsia"/>
          <w:rtl/>
        </w:rPr>
        <w:t>ش</w:t>
      </w:r>
      <w:r>
        <w:rPr>
          <w:rtl/>
        </w:rPr>
        <w:t xml:space="preserve"> آ</w:t>
      </w:r>
      <w:r>
        <w:rPr>
          <w:rFonts w:hint="cs"/>
          <w:rtl/>
        </w:rPr>
        <w:t>ی</w:t>
      </w:r>
      <w:r>
        <w:rPr>
          <w:rFonts w:hint="eastAsia"/>
          <w:rtl/>
        </w:rPr>
        <w:t>ا</w:t>
      </w:r>
      <w:r>
        <w:rPr>
          <w:rtl/>
        </w:rPr>
        <w:t xml:space="preserve"> تھا۔ اس سے ثابت ہوتا ہے کہ قرآن کس</w:t>
      </w:r>
      <w:r>
        <w:rPr>
          <w:rFonts w:hint="cs"/>
          <w:rtl/>
        </w:rPr>
        <w:t>ی</w:t>
      </w:r>
      <w:r>
        <w:rPr>
          <w:rtl/>
        </w:rPr>
        <w:t xml:space="preserve">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عل</w:t>
      </w:r>
      <w:r>
        <w:rPr>
          <w:rFonts w:hint="cs"/>
          <w:rtl/>
        </w:rPr>
        <w:t>ی</w:t>
      </w:r>
      <w:r>
        <w:rPr>
          <w:rtl/>
        </w:rPr>
        <w:t xml:space="preserve"> (عل</w:t>
      </w:r>
      <w:r>
        <w:rPr>
          <w:rFonts w:hint="cs"/>
          <w:rtl/>
        </w:rPr>
        <w:t>ی</w:t>
      </w:r>
      <w:r>
        <w:rPr>
          <w:rFonts w:hint="eastAsia"/>
          <w:rtl/>
        </w:rPr>
        <w:t>ہ</w:t>
      </w:r>
      <w:r>
        <w:rPr>
          <w:rtl/>
        </w:rPr>
        <w:t xml:space="preserve"> السلام) کا نام موجود نہ</w:t>
      </w:r>
      <w:r>
        <w:rPr>
          <w:rFonts w:hint="cs"/>
          <w:rtl/>
        </w:rPr>
        <w:t>ی</w:t>
      </w:r>
      <w:r>
        <w:rPr>
          <w:rFonts w:hint="eastAsia"/>
          <w:rtl/>
        </w:rPr>
        <w:t>ں</w:t>
      </w:r>
      <w:r>
        <w:rPr>
          <w:rtl/>
        </w:rPr>
        <w:t xml:space="preserve"> تپا جس کو حذف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w:t>
      </w:r>
    </w:p>
    <w:p w:rsidR="00243DAF" w:rsidRDefault="00243DAF" w:rsidP="00243DAF">
      <w:pPr>
        <w:pStyle w:val="libNormal"/>
        <w:rPr>
          <w:rtl/>
        </w:rPr>
      </w:pPr>
      <w:r>
        <w:rPr>
          <w:rtl/>
        </w:rPr>
        <w:t xml:space="preserve"> </w:t>
      </w:r>
      <w:r>
        <w:t>iii</w:t>
      </w:r>
      <w:r>
        <w:rPr>
          <w:rtl/>
        </w:rPr>
        <w:t>۔ ت</w:t>
      </w:r>
      <w:r>
        <w:rPr>
          <w:rFonts w:hint="cs"/>
          <w:rtl/>
        </w:rPr>
        <w:t>ی</w:t>
      </w:r>
      <w:r>
        <w:rPr>
          <w:rFonts w:hint="eastAsia"/>
          <w:rtl/>
        </w:rPr>
        <w:t>سر</w:t>
      </w:r>
      <w:r>
        <w:rPr>
          <w:rFonts w:hint="cs"/>
          <w:rtl/>
        </w:rPr>
        <w:t>ی</w:t>
      </w:r>
      <w:r>
        <w:rPr>
          <w:rtl/>
        </w:rPr>
        <w:t xml:space="preserve"> قسم ک</w:t>
      </w:r>
      <w:r>
        <w:rPr>
          <w:rFonts w:hint="cs"/>
          <w:rtl/>
        </w:rPr>
        <w:t>ی</w:t>
      </w:r>
      <w:r>
        <w:rPr>
          <w:rtl/>
        </w:rPr>
        <w:t xml:space="preserve"> روا</w:t>
      </w:r>
      <w:r>
        <w:rPr>
          <w:rFonts w:hint="cs"/>
          <w:rtl/>
        </w:rPr>
        <w:t>ی</w:t>
      </w:r>
      <w:r>
        <w:rPr>
          <w:rFonts w:hint="eastAsia"/>
          <w:rtl/>
        </w:rPr>
        <w:t>ات</w:t>
      </w:r>
      <w:r>
        <w:rPr>
          <w:rtl/>
        </w:rPr>
        <w:t xml:space="preserve"> وہ ہ</w:t>
      </w:r>
      <w:r>
        <w:rPr>
          <w:rFonts w:hint="cs"/>
          <w:rtl/>
        </w:rPr>
        <w:t>ی</w:t>
      </w:r>
      <w:r>
        <w:rPr>
          <w:rFonts w:hint="eastAsia"/>
          <w:rtl/>
        </w:rPr>
        <w:t>ں</w:t>
      </w:r>
      <w:r>
        <w:rPr>
          <w:rtl/>
        </w:rPr>
        <w:t xml:space="preserve"> جن کے مطابق قرآن م</w:t>
      </w:r>
      <w:r>
        <w:rPr>
          <w:rFonts w:hint="cs"/>
          <w:rtl/>
        </w:rPr>
        <w:t>ی</w:t>
      </w:r>
      <w:r>
        <w:rPr>
          <w:rFonts w:hint="eastAsia"/>
          <w:rtl/>
        </w:rPr>
        <w:t>ں</w:t>
      </w:r>
      <w:r>
        <w:rPr>
          <w:rtl/>
        </w:rPr>
        <w:t xml:space="preserve"> اضافہ اور کم</w:t>
      </w:r>
      <w:r>
        <w:rPr>
          <w:rFonts w:hint="cs"/>
          <w:rtl/>
        </w:rPr>
        <w:t>ی</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ہوئ</w:t>
      </w:r>
      <w:r>
        <w:rPr>
          <w:rFonts w:hint="cs"/>
          <w:rtl/>
        </w:rPr>
        <w:t>ی</w:t>
      </w:r>
      <w:r>
        <w:rPr>
          <w:rtl/>
        </w:rPr>
        <w:t xml:space="preserve"> ہے اور </w:t>
      </w:r>
      <w:r>
        <w:rPr>
          <w:rFonts w:hint="cs"/>
          <w:rtl/>
        </w:rPr>
        <w:t>ی</w:t>
      </w:r>
      <w:r>
        <w:rPr>
          <w:rFonts w:hint="eastAsia"/>
          <w:rtl/>
        </w:rPr>
        <w:t>ہ</w:t>
      </w:r>
      <w:r>
        <w:rPr>
          <w:rtl/>
        </w:rPr>
        <w:t xml:space="preserve"> کہ امت نے نب</w:t>
      </w:r>
      <w:r>
        <w:rPr>
          <w:rFonts w:hint="cs"/>
          <w:rtl/>
        </w:rPr>
        <w:t>ی</w:t>
      </w:r>
      <w:r>
        <w:rPr>
          <w:rtl/>
        </w:rPr>
        <w:t xml:space="preserve"> اکرم (صل</w:t>
      </w:r>
      <w:r>
        <w:rPr>
          <w:rFonts w:hint="cs"/>
          <w:rtl/>
        </w:rPr>
        <w:t>ی</w:t>
      </w:r>
      <w:r>
        <w:rPr>
          <w:rtl/>
        </w:rPr>
        <w:t xml:space="preserve"> اللہ عل</w:t>
      </w:r>
      <w:r>
        <w:rPr>
          <w:rFonts w:hint="cs"/>
          <w:rtl/>
        </w:rPr>
        <w:t>ی</w:t>
      </w:r>
      <w:r>
        <w:rPr>
          <w:rFonts w:hint="eastAsia"/>
          <w:rtl/>
        </w:rPr>
        <w:t>ہ</w:t>
      </w:r>
      <w:r>
        <w:rPr>
          <w:rtl/>
        </w:rPr>
        <w:t xml:space="preserve"> و آلہ وسلم) کے بعد بعض کلمات قرآن کو تبد</w:t>
      </w:r>
      <w:r>
        <w:rPr>
          <w:rFonts w:hint="cs"/>
          <w:rtl/>
        </w:rPr>
        <w:t>ی</w:t>
      </w:r>
      <w:r>
        <w:rPr>
          <w:rFonts w:hint="eastAsia"/>
          <w:rtl/>
        </w:rPr>
        <w:t>ل</w:t>
      </w:r>
      <w:r>
        <w:rPr>
          <w:rtl/>
        </w:rPr>
        <w:t xml:space="preserve"> کرکے دوسرے کلمات کو رکھ د</w:t>
      </w:r>
      <w:r>
        <w:rPr>
          <w:rFonts w:hint="cs"/>
          <w:rtl/>
        </w:rPr>
        <w:t>ی</w:t>
      </w:r>
      <w:r>
        <w:rPr>
          <w:rFonts w:hint="eastAsia"/>
          <w:rtl/>
        </w:rPr>
        <w:t>ا</w:t>
      </w:r>
      <w:r>
        <w:rPr>
          <w:rtl/>
        </w:rPr>
        <w:t xml:space="preserve"> ہ۔ وہ روا</w:t>
      </w:r>
      <w:r>
        <w:rPr>
          <w:rFonts w:hint="cs"/>
          <w:rtl/>
        </w:rPr>
        <w:t>ی</w:t>
      </w:r>
      <w:r>
        <w:rPr>
          <w:rFonts w:hint="eastAsia"/>
          <w:rtl/>
        </w:rPr>
        <w:t>ات</w:t>
      </w:r>
      <w:r>
        <w:rPr>
          <w:rtl/>
        </w:rPr>
        <w:t xml:space="preserve">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الف۔ عل</w:t>
      </w:r>
      <w:r>
        <w:rPr>
          <w:rFonts w:hint="cs"/>
          <w:rtl/>
        </w:rPr>
        <w:t>ی</w:t>
      </w:r>
      <w:r>
        <w:rPr>
          <w:rtl/>
        </w:rPr>
        <w:t xml:space="preserve"> بن ابراہ</w:t>
      </w:r>
      <w:r>
        <w:rPr>
          <w:rFonts w:hint="cs"/>
          <w:rtl/>
        </w:rPr>
        <w:t>ی</w:t>
      </w:r>
      <w:r>
        <w:rPr>
          <w:rFonts w:hint="eastAsia"/>
          <w:rtl/>
        </w:rPr>
        <w:t>م</w:t>
      </w:r>
      <w:r>
        <w:rPr>
          <w:rtl/>
        </w:rPr>
        <w:t xml:space="preserve"> قم</w:t>
      </w:r>
      <w:r>
        <w:rPr>
          <w:rFonts w:hint="cs"/>
          <w:rtl/>
        </w:rPr>
        <w:t>ی</w:t>
      </w:r>
      <w:r>
        <w:rPr>
          <w:rtl/>
        </w:rPr>
        <w:t xml:space="preserve"> نے حر</w:t>
      </w:r>
      <w:r>
        <w:rPr>
          <w:rFonts w:hint="cs"/>
          <w:rtl/>
        </w:rPr>
        <w:t>ی</w:t>
      </w:r>
      <w:r>
        <w:rPr>
          <w:rFonts w:hint="eastAsia"/>
          <w:rtl/>
        </w:rPr>
        <w:t>ز</w:t>
      </w:r>
      <w:r>
        <w:rPr>
          <w:rtl/>
        </w:rPr>
        <w:t xml:space="preserve"> ک</w:t>
      </w:r>
      <w:r>
        <w:rPr>
          <w:rFonts w:hint="cs"/>
          <w:rtl/>
        </w:rPr>
        <w:t>ی</w:t>
      </w:r>
      <w:r>
        <w:rPr>
          <w:rtl/>
        </w:rPr>
        <w:t xml:space="preserve"> سند سے حضرت اب</w:t>
      </w:r>
      <w:r>
        <w:rPr>
          <w:rFonts w:hint="cs"/>
          <w:rtl/>
        </w:rPr>
        <w:t>ی</w:t>
      </w:r>
      <w:r>
        <w:rPr>
          <w:rtl/>
        </w:rPr>
        <w:t xml:space="preserve"> عبد اللہ امام صادق (عل</w:t>
      </w:r>
      <w:r>
        <w:rPr>
          <w:rFonts w:hint="cs"/>
          <w:rtl/>
        </w:rPr>
        <w:t>ی</w:t>
      </w:r>
      <w:r>
        <w:rPr>
          <w:rFonts w:hint="eastAsia"/>
          <w:rtl/>
        </w:rPr>
        <w:t>ہ</w:t>
      </w:r>
      <w:r>
        <w:rPr>
          <w:rtl/>
        </w:rPr>
        <w:t xml:space="preserve"> السلام) سے سورہ حمد ک</w:t>
      </w:r>
      <w:r>
        <w:rPr>
          <w:rFonts w:hint="cs"/>
          <w:rtl/>
        </w:rPr>
        <w:t>ی</w:t>
      </w:r>
      <w:r>
        <w:rPr>
          <w:rtl/>
        </w:rPr>
        <w:t xml:space="preserve"> آ</w:t>
      </w:r>
      <w:r>
        <w:rPr>
          <w:rFonts w:hint="cs"/>
          <w:rtl/>
        </w:rPr>
        <w:t>ی</w:t>
      </w:r>
      <w:r>
        <w:rPr>
          <w:rFonts w:hint="eastAsia"/>
          <w:rtl/>
        </w:rPr>
        <w:t>ہ</w:t>
      </w:r>
      <w:r>
        <w:rPr>
          <w:rtl/>
        </w:rPr>
        <w:t xml:space="preserve"> کو </w:t>
      </w:r>
      <w:r>
        <w:rPr>
          <w:rFonts w:hint="cs"/>
          <w:rtl/>
        </w:rPr>
        <w:t>ی</w:t>
      </w:r>
      <w:r>
        <w:rPr>
          <w:rFonts w:hint="eastAsia"/>
          <w:rtl/>
        </w:rPr>
        <w:t>وں</w:t>
      </w:r>
      <w:r>
        <w:rPr>
          <w:rtl/>
        </w:rPr>
        <w:t xml:space="preserve"> ب</w:t>
      </w:r>
      <w:r>
        <w:rPr>
          <w:rFonts w:hint="cs"/>
          <w:rtl/>
        </w:rPr>
        <w:t>ی</w:t>
      </w:r>
      <w:r>
        <w:rPr>
          <w:rFonts w:hint="eastAsia"/>
          <w:rtl/>
        </w:rPr>
        <w:t>ان</w:t>
      </w:r>
      <w:r>
        <w:rPr>
          <w:rtl/>
        </w:rPr>
        <w:t xml:space="preserve"> فرما</w:t>
      </w:r>
      <w:r>
        <w:rPr>
          <w:rFonts w:hint="cs"/>
          <w:rtl/>
        </w:rPr>
        <w:t>ی</w:t>
      </w:r>
      <w:r>
        <w:rPr>
          <w:rFonts w:hint="eastAsia"/>
          <w:rtl/>
        </w:rPr>
        <w:t>ا</w:t>
      </w:r>
      <w:r>
        <w:rPr>
          <w:rtl/>
        </w:rPr>
        <w:t xml:space="preserve"> ہے:</w:t>
      </w:r>
    </w:p>
    <w:p w:rsidR="00243DAF" w:rsidRDefault="00243DAF" w:rsidP="006C637D">
      <w:pPr>
        <w:pStyle w:val="libArabic"/>
        <w:rPr>
          <w:rtl/>
        </w:rPr>
      </w:pPr>
      <w:r>
        <w:rPr>
          <w:rtl/>
        </w:rPr>
        <w:t xml:space="preserve"> صراط من </w:t>
      </w:r>
      <w:r w:rsidRPr="00933E3D">
        <w:rPr>
          <w:rFonts w:hint="cs"/>
          <w:rtl/>
        </w:rPr>
        <w:t>أنعمت عل</w:t>
      </w:r>
      <w:r>
        <w:rPr>
          <w:rFonts w:hint="cs"/>
          <w:rtl/>
        </w:rPr>
        <w:t>ی</w:t>
      </w:r>
      <w:r w:rsidR="00091E88" w:rsidRPr="00933E3D">
        <w:rPr>
          <w:rFonts w:hint="cs"/>
          <w:rtl/>
        </w:rPr>
        <w:t>ه</w:t>
      </w:r>
      <w:r w:rsidRPr="00AA1A1F">
        <w:rPr>
          <w:rFonts w:hint="cs"/>
          <w:rtl/>
        </w:rPr>
        <w:t>م</w:t>
      </w:r>
      <w:r>
        <w:rPr>
          <w:rtl/>
        </w:rPr>
        <w:t xml:space="preserve"> غ</w:t>
      </w:r>
      <w:r>
        <w:rPr>
          <w:rFonts w:hint="cs"/>
          <w:rtl/>
        </w:rPr>
        <w:t>ی</w:t>
      </w:r>
      <w:r>
        <w:rPr>
          <w:rFonts w:hint="eastAsia"/>
          <w:rtl/>
        </w:rPr>
        <w:t>ر</w:t>
      </w:r>
      <w:r>
        <w:rPr>
          <w:rtl/>
        </w:rPr>
        <w:t xml:space="preserve"> المغضوب عل</w:t>
      </w:r>
      <w:r>
        <w:rPr>
          <w:rFonts w:hint="cs"/>
          <w:rtl/>
        </w:rPr>
        <w:t>ی</w:t>
      </w:r>
      <w:r w:rsidR="00091E88" w:rsidRPr="00933E3D">
        <w:rPr>
          <w:rFonts w:hint="cs"/>
          <w:rtl/>
        </w:rPr>
        <w:t>ه</w:t>
      </w:r>
      <w:r w:rsidRPr="00AA1A1F">
        <w:rPr>
          <w:rFonts w:hint="cs"/>
          <w:rtl/>
        </w:rPr>
        <w:t>م</w:t>
      </w:r>
      <w:r>
        <w:rPr>
          <w:rtl/>
        </w:rPr>
        <w:t xml:space="preserve"> و غ</w:t>
      </w:r>
      <w:r>
        <w:rPr>
          <w:rFonts w:hint="cs"/>
          <w:rtl/>
        </w:rPr>
        <w:t>ی</w:t>
      </w:r>
      <w:r>
        <w:rPr>
          <w:rFonts w:hint="eastAsia"/>
          <w:rtl/>
        </w:rPr>
        <w:t>ر</w:t>
      </w:r>
      <w:r>
        <w:rPr>
          <w:rtl/>
        </w:rPr>
        <w:t xml:space="preserve"> الضال</w:t>
      </w:r>
      <w:r>
        <w:rPr>
          <w:rFonts w:hint="cs"/>
          <w:rtl/>
        </w:rPr>
        <w:t>ی</w:t>
      </w:r>
      <w:r>
        <w:rPr>
          <w:rFonts w:hint="eastAsia"/>
          <w:rtl/>
        </w:rPr>
        <w:t>ن</w:t>
      </w:r>
    </w:p>
    <w:p w:rsidR="00243DAF" w:rsidRDefault="00243DAF" w:rsidP="00243DAF">
      <w:pPr>
        <w:pStyle w:val="libNormal"/>
        <w:rPr>
          <w:rtl/>
        </w:rPr>
      </w:pPr>
      <w:r>
        <w:rPr>
          <w:rtl/>
        </w:rPr>
        <w:t xml:space="preserve"> ب۔ ع</w:t>
      </w:r>
      <w:r>
        <w:rPr>
          <w:rFonts w:hint="cs"/>
          <w:rtl/>
        </w:rPr>
        <w:t>ی</w:t>
      </w:r>
      <w:r>
        <w:rPr>
          <w:rFonts w:hint="eastAsia"/>
          <w:rtl/>
        </w:rPr>
        <w:t>اش</w:t>
      </w:r>
      <w:r>
        <w:rPr>
          <w:rFonts w:hint="cs"/>
          <w:rtl/>
        </w:rPr>
        <w:t>ی</w:t>
      </w:r>
      <w:r>
        <w:rPr>
          <w:rtl/>
        </w:rPr>
        <w:t xml:space="preserve"> نے ہشام بن سالم سے راو</w:t>
      </w:r>
      <w:r>
        <w:rPr>
          <w:rFonts w:hint="cs"/>
          <w:rtl/>
        </w:rPr>
        <w:t>ی</w:t>
      </w:r>
      <w:r>
        <w:rPr>
          <w:rFonts w:hint="eastAsia"/>
          <w:rtl/>
        </w:rPr>
        <w:t>ت</w:t>
      </w:r>
      <w:r>
        <w:rPr>
          <w:rtl/>
        </w:rPr>
        <w:t xml:space="preserve"> ک</w:t>
      </w:r>
      <w:r>
        <w:rPr>
          <w:rFonts w:hint="cs"/>
          <w:rtl/>
        </w:rPr>
        <w:t>ی</w:t>
      </w:r>
      <w:r>
        <w:rPr>
          <w:rtl/>
        </w:rPr>
        <w:t xml:space="preserve"> ہے۔ ہشام فرماتے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حضرت ابو عبداللہ صادق(ع) سے </w:t>
      </w:r>
      <w:r w:rsidR="00263A89">
        <w:rPr>
          <w:rtl/>
        </w:rPr>
        <w:t>آیہ</w:t>
      </w:r>
      <w:r>
        <w:rPr>
          <w:rtl/>
        </w:rPr>
        <w:t xml:space="preserve"> کر</w:t>
      </w:r>
      <w:r>
        <w:rPr>
          <w:rFonts w:hint="cs"/>
          <w:rtl/>
        </w:rPr>
        <w:t>ی</w:t>
      </w:r>
      <w:r>
        <w:rPr>
          <w:rFonts w:hint="eastAsia"/>
          <w:rtl/>
        </w:rPr>
        <w:t>مہ</w:t>
      </w:r>
      <w:r>
        <w:rPr>
          <w:rtl/>
        </w:rPr>
        <w:t>:</w:t>
      </w:r>
    </w:p>
    <w:p w:rsidR="00243DAF" w:rsidRDefault="006C637D" w:rsidP="006C637D">
      <w:pPr>
        <w:pStyle w:val="libNormal"/>
        <w:rPr>
          <w:rtl/>
        </w:rPr>
      </w:pPr>
      <w:r w:rsidRPr="006C637D">
        <w:rPr>
          <w:rStyle w:val="libAlaemChar"/>
          <w:rFonts w:hint="cs"/>
          <w:rtl/>
        </w:rPr>
        <w:t>(</w:t>
      </w:r>
      <w:r>
        <w:rPr>
          <w:rFonts w:hint="cs"/>
          <w:rtl/>
        </w:rPr>
        <w:t xml:space="preserve">  </w:t>
      </w:r>
      <w:r w:rsidR="00243DAF">
        <w:rPr>
          <w:rtl/>
        </w:rPr>
        <w:t xml:space="preserve"> </w:t>
      </w:r>
      <w:r w:rsidRPr="006C637D">
        <w:rPr>
          <w:rStyle w:val="libAieChar"/>
          <w:rtl/>
        </w:rPr>
        <w:t>إِنَّ اللَّـهَ اصْطَفَىٰ آدَمَ وَنُوحًا وَآلَ إِبْرَاهِيمَ وَآلَ عِمْرَانَ عَلَى الْعَالَمِينَ</w:t>
      </w:r>
      <w:r w:rsidRPr="006C637D">
        <w:rPr>
          <w:rStyle w:val="libAlaemChar"/>
          <w:rFonts w:hint="cs"/>
          <w:rtl/>
        </w:rPr>
        <w:t>)</w:t>
      </w:r>
      <w:r>
        <w:rPr>
          <w:rFonts w:hint="cs"/>
          <w:rtl/>
        </w:rPr>
        <w:t xml:space="preserve"> </w:t>
      </w:r>
      <w:r w:rsidR="002A6CF7" w:rsidRPr="002A6CF7">
        <w:rPr>
          <w:rFonts w:hint="cs"/>
          <w:rtl/>
        </w:rPr>
        <w:t>3</w:t>
      </w:r>
      <w:r w:rsidR="00243DAF" w:rsidRPr="00DB61B6">
        <w:rPr>
          <w:rFonts w:hint="cs"/>
          <w:rtl/>
        </w:rPr>
        <w:t>:</w:t>
      </w:r>
      <w:r w:rsidR="002A6CF7" w:rsidRPr="002A6CF7">
        <w:rPr>
          <w:rFonts w:hint="cs"/>
          <w:rtl/>
        </w:rPr>
        <w:t>33</w:t>
      </w:r>
    </w:p>
    <w:p w:rsidR="00243DAF" w:rsidRDefault="00243DAF" w:rsidP="00243DAF">
      <w:pPr>
        <w:pStyle w:val="libNormal"/>
        <w:rPr>
          <w:rtl/>
        </w:rPr>
      </w:pPr>
      <w:r>
        <w:rPr>
          <w:rtl/>
        </w:rPr>
        <w:t xml:space="preserve"> ک</w:t>
      </w:r>
      <w:r>
        <w:rPr>
          <w:rFonts w:hint="cs"/>
          <w:rtl/>
        </w:rPr>
        <w:t>ی</w:t>
      </w:r>
      <w:r>
        <w:rPr>
          <w:rtl/>
        </w:rPr>
        <w:t xml:space="preserve"> تفس</w:t>
      </w:r>
      <w:r>
        <w:rPr>
          <w:rFonts w:hint="cs"/>
          <w:rtl/>
        </w:rPr>
        <w:t>ی</w:t>
      </w:r>
      <w:r>
        <w:rPr>
          <w:rFonts w:hint="eastAsia"/>
          <w:rtl/>
        </w:rPr>
        <w:t>ر</w:t>
      </w:r>
      <w:r>
        <w:rPr>
          <w:rtl/>
        </w:rPr>
        <w:t xml:space="preserve"> پوچھ</w:t>
      </w:r>
      <w:r>
        <w:rPr>
          <w:rFonts w:hint="cs"/>
          <w:rtl/>
        </w:rPr>
        <w:t>ی</w:t>
      </w:r>
      <w:r>
        <w:rPr>
          <w:rtl/>
        </w:rPr>
        <w:t xml:space="preserve"> تو آپ نے فرما</w:t>
      </w:r>
      <w:r>
        <w:rPr>
          <w:rFonts w:hint="cs"/>
          <w:rtl/>
        </w:rPr>
        <w:t>ی</w:t>
      </w:r>
      <w:r>
        <w:rPr>
          <w:rFonts w:hint="eastAsia"/>
          <w:rtl/>
        </w:rPr>
        <w:t>ا</w:t>
      </w:r>
      <w:r>
        <w:rPr>
          <w:rtl/>
        </w:rPr>
        <w:t>:</w:t>
      </w:r>
    </w:p>
    <w:p w:rsidR="008A43C4" w:rsidRDefault="00243DAF" w:rsidP="00243DAF">
      <w:pPr>
        <w:pStyle w:val="libNormal"/>
        <w:rPr>
          <w:rtl/>
        </w:rPr>
      </w:pPr>
      <w:r>
        <w:rPr>
          <w:rtl/>
        </w:rPr>
        <w:t xml:space="preserve"> </w:t>
      </w:r>
      <w:r w:rsidR="00263A89">
        <w:rPr>
          <w:rtl/>
        </w:rPr>
        <w:t>آیہ</w:t>
      </w:r>
      <w:r>
        <w:rPr>
          <w:rtl/>
        </w:rPr>
        <w:t xml:space="preserve"> کر</w:t>
      </w:r>
      <w:r>
        <w:rPr>
          <w:rFonts w:hint="cs"/>
          <w:rtl/>
        </w:rPr>
        <w:t>ی</w:t>
      </w:r>
      <w:r>
        <w:rPr>
          <w:rFonts w:hint="eastAsia"/>
          <w:rtl/>
        </w:rPr>
        <w:t>مہ</w:t>
      </w:r>
      <w:r>
        <w:rPr>
          <w:rtl/>
        </w:rPr>
        <w:t xml:space="preserve"> اصل م</w:t>
      </w:r>
      <w:r>
        <w:rPr>
          <w:rFonts w:hint="cs"/>
          <w:rtl/>
        </w:rPr>
        <w:t>ی</w:t>
      </w:r>
      <w:r>
        <w:rPr>
          <w:rtl/>
        </w:rPr>
        <w:t xml:space="preserve"> ''آل ابراہ</w:t>
      </w:r>
      <w:r>
        <w:rPr>
          <w:rFonts w:hint="cs"/>
          <w:rtl/>
        </w:rPr>
        <w:t>ی</w:t>
      </w:r>
      <w:r>
        <w:rPr>
          <w:rFonts w:hint="eastAsia"/>
          <w:rtl/>
        </w:rPr>
        <w:t>م</w:t>
      </w:r>
      <w:r>
        <w:rPr>
          <w:rtl/>
        </w:rPr>
        <w:t xml:space="preserve"> و آل محمد عل</w:t>
      </w:r>
      <w:r>
        <w:rPr>
          <w:rFonts w:hint="cs"/>
          <w:rtl/>
        </w:rPr>
        <w:t>ی</w:t>
      </w:r>
      <w:r>
        <w:rPr>
          <w:rtl/>
        </w:rPr>
        <w:t xml:space="preserve"> العالم</w:t>
      </w:r>
      <w:r>
        <w:rPr>
          <w:rFonts w:hint="cs"/>
          <w:rtl/>
        </w:rPr>
        <w:t>ی</w:t>
      </w:r>
      <w:r>
        <w:rPr>
          <w:rFonts w:hint="eastAsia"/>
          <w:rtl/>
        </w:rPr>
        <w:t>ن،،</w:t>
      </w:r>
      <w:r>
        <w:rPr>
          <w:rtl/>
        </w:rPr>
        <w:t xml:space="preserve"> تھ</w:t>
      </w:r>
      <w:r>
        <w:rPr>
          <w:rFonts w:hint="cs"/>
          <w:rtl/>
        </w:rPr>
        <w:t>ی</w:t>
      </w:r>
      <w:r>
        <w:rPr>
          <w:rtl/>
        </w:rPr>
        <w:t xml:space="preserve"> لوگوں نے ا</w:t>
      </w:r>
      <w:r>
        <w:rPr>
          <w:rFonts w:hint="cs"/>
          <w:rtl/>
        </w:rPr>
        <w:t>ی</w:t>
      </w:r>
      <w:r>
        <w:rPr>
          <w:rFonts w:hint="eastAsia"/>
          <w:rtl/>
        </w:rPr>
        <w:t>ک</w:t>
      </w:r>
      <w:r>
        <w:rPr>
          <w:rtl/>
        </w:rPr>
        <w:t xml:space="preserve"> اسم ک</w:t>
      </w:r>
      <w:r>
        <w:rPr>
          <w:rFonts w:hint="cs"/>
          <w:rtl/>
        </w:rPr>
        <w:t>ی</w:t>
      </w:r>
      <w:r>
        <w:rPr>
          <w:rtl/>
        </w:rPr>
        <w:t xml:space="preserve"> جگہ دوسرے کو رکھ د</w:t>
      </w:r>
      <w:r>
        <w:rPr>
          <w:rFonts w:hint="cs"/>
          <w:rtl/>
        </w:rPr>
        <w:t>ی</w:t>
      </w:r>
      <w:r>
        <w:rPr>
          <w:rFonts w:hint="eastAsia"/>
          <w:rtl/>
        </w:rPr>
        <w:t>ا</w:t>
      </w:r>
      <w:r>
        <w:rPr>
          <w:rtl/>
        </w:rPr>
        <w:t xml:space="preserve"> ہے۔ </w:t>
      </w:r>
      <w:r>
        <w:rPr>
          <w:rFonts w:hint="cs"/>
          <w:rtl/>
        </w:rPr>
        <w:t>ی</w:t>
      </w:r>
      <w:r>
        <w:rPr>
          <w:rFonts w:hint="eastAsia"/>
          <w:rtl/>
        </w:rPr>
        <w:t>عن</w:t>
      </w:r>
      <w:r>
        <w:rPr>
          <w:rFonts w:hint="cs"/>
          <w:rtl/>
        </w:rPr>
        <w:t>ی</w:t>
      </w:r>
      <w:r>
        <w:rPr>
          <w:rtl/>
        </w:rPr>
        <w:t xml:space="preserve"> لوگوں نے قرآن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ک</w:t>
      </w:r>
      <w:r>
        <w:rPr>
          <w:rFonts w:hint="cs"/>
          <w:rtl/>
        </w:rPr>
        <w:t>ی</w:t>
      </w:r>
      <w:r>
        <w:rPr>
          <w:rtl/>
        </w:rPr>
        <w:t xml:space="preserve"> ہے اور آل محمد ک</w:t>
      </w:r>
      <w:r>
        <w:rPr>
          <w:rFonts w:hint="cs"/>
          <w:rtl/>
        </w:rPr>
        <w:t>ی</w:t>
      </w:r>
      <w:r>
        <w:rPr>
          <w:rtl/>
        </w:rPr>
        <w:t xml:space="preserve"> جگہ آل عمران رکھ د</w:t>
      </w:r>
      <w:r>
        <w:rPr>
          <w:rFonts w:hint="cs"/>
          <w:rtl/>
        </w:rPr>
        <w:t>ی</w:t>
      </w:r>
      <w:r>
        <w:rPr>
          <w:rFonts w:hint="eastAsia"/>
          <w:rtl/>
        </w:rPr>
        <w:t>ا</w:t>
      </w:r>
      <w:r>
        <w:rPr>
          <w:rtl/>
        </w:rPr>
        <w:t xml:space="preserve"> ہے۔</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DD38D0">
      <w:pPr>
        <w:pStyle w:val="Heading2"/>
        <w:rPr>
          <w:rtl/>
        </w:rPr>
      </w:pPr>
      <w:r>
        <w:rPr>
          <w:rtl/>
        </w:rPr>
        <w:t xml:space="preserve"> </w:t>
      </w:r>
      <w:bookmarkStart w:id="110" w:name="_Toc488063931"/>
      <w:r>
        <w:rPr>
          <w:rtl/>
        </w:rPr>
        <w:t>جواب:</w:t>
      </w:r>
      <w:bookmarkEnd w:id="110"/>
    </w:p>
    <w:p w:rsidR="00243DAF" w:rsidRDefault="00243DAF" w:rsidP="00243DAF">
      <w:pPr>
        <w:pStyle w:val="libNormal"/>
        <w:rPr>
          <w:rtl/>
        </w:rPr>
      </w:pPr>
      <w:r>
        <w:rPr>
          <w:rtl/>
        </w:rPr>
        <w:t xml:space="preserve"> ان روا</w:t>
      </w:r>
      <w:r>
        <w:rPr>
          <w:rFonts w:hint="cs"/>
          <w:rtl/>
        </w:rPr>
        <w:t>ی</w:t>
      </w:r>
      <w:r>
        <w:rPr>
          <w:rFonts w:hint="eastAsia"/>
          <w:rtl/>
        </w:rPr>
        <w:t>ات</w:t>
      </w:r>
      <w:r>
        <w:rPr>
          <w:rtl/>
        </w:rPr>
        <w:t xml:space="preserve"> ک</w:t>
      </w:r>
      <w:r>
        <w:rPr>
          <w:rFonts w:hint="cs"/>
          <w:rtl/>
        </w:rPr>
        <w:t>ی</w:t>
      </w:r>
      <w:r>
        <w:rPr>
          <w:rtl/>
        </w:rPr>
        <w:t xml:space="preserve"> سند ضع</w:t>
      </w:r>
      <w:r>
        <w:rPr>
          <w:rFonts w:hint="cs"/>
          <w:rtl/>
        </w:rPr>
        <w:t>ی</w:t>
      </w:r>
      <w:r>
        <w:rPr>
          <w:rFonts w:hint="eastAsia"/>
          <w:rtl/>
        </w:rPr>
        <w:t>ف</w:t>
      </w:r>
      <w:r>
        <w:rPr>
          <w:rtl/>
        </w:rPr>
        <w:t xml:space="preserve"> ہے اور اگر اس سے چشم پوش</w:t>
      </w:r>
      <w:r>
        <w:rPr>
          <w:rFonts w:hint="cs"/>
          <w:rtl/>
        </w:rPr>
        <w:t>ی</w:t>
      </w:r>
      <w:r>
        <w:rPr>
          <w:rtl/>
        </w:rPr>
        <w:t xml:space="preserve"> بھ</w:t>
      </w:r>
      <w:r>
        <w:rPr>
          <w:rFonts w:hint="cs"/>
          <w:rtl/>
        </w:rPr>
        <w:t>ی</w:t>
      </w:r>
      <w:r>
        <w:rPr>
          <w:rtl/>
        </w:rPr>
        <w:t xml:space="preserve"> ک</w:t>
      </w:r>
      <w:r>
        <w:rPr>
          <w:rFonts w:hint="cs"/>
          <w:rtl/>
        </w:rPr>
        <w:t>ی</w:t>
      </w:r>
      <w:r>
        <w:rPr>
          <w:rtl/>
        </w:rPr>
        <w:t xml:space="preserve"> جائے تو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قرآن، سنت اور اجماع مسلم</w:t>
      </w:r>
      <w:r>
        <w:rPr>
          <w:rFonts w:hint="cs"/>
          <w:rtl/>
        </w:rPr>
        <w:t>ی</w:t>
      </w:r>
      <w:r>
        <w:rPr>
          <w:rFonts w:hint="eastAsia"/>
          <w:rtl/>
        </w:rPr>
        <w:t>ن</w:t>
      </w:r>
      <w:r>
        <w:rPr>
          <w:rtl/>
        </w:rPr>
        <w:t xml:space="preserve"> کے خلاف ہ</w:t>
      </w:r>
      <w:r>
        <w:rPr>
          <w:rFonts w:hint="cs"/>
          <w:rtl/>
        </w:rPr>
        <w:t>ی</w:t>
      </w:r>
      <w:r>
        <w:rPr>
          <w:rFonts w:hint="eastAsia"/>
          <w:rtl/>
        </w:rPr>
        <w:t>ں</w:t>
      </w:r>
      <w:r>
        <w:rPr>
          <w:rtl/>
        </w:rPr>
        <w:t xml:space="preserve"> جن کے مطابق قرآن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حرف ک</w:t>
      </w:r>
      <w:r>
        <w:rPr>
          <w:rFonts w:hint="cs"/>
          <w:rtl/>
        </w:rPr>
        <w:t>ی</w:t>
      </w:r>
      <w:r>
        <w:rPr>
          <w:rtl/>
        </w:rPr>
        <w:t xml:space="preserve"> بھ</w:t>
      </w:r>
      <w:r>
        <w:rPr>
          <w:rFonts w:hint="cs"/>
          <w:rtl/>
        </w:rPr>
        <w:t>ی</w:t>
      </w:r>
      <w:r>
        <w:rPr>
          <w:rtl/>
        </w:rPr>
        <w:t xml:space="preserve"> ز</w:t>
      </w:r>
      <w:r>
        <w:rPr>
          <w:rFonts w:hint="cs"/>
          <w:rtl/>
        </w:rPr>
        <w:t>ی</w:t>
      </w:r>
      <w:r>
        <w:rPr>
          <w:rFonts w:hint="eastAsia"/>
          <w:rtl/>
        </w:rPr>
        <w:t>ادت</w:t>
      </w:r>
      <w:r>
        <w:rPr>
          <w:rFonts w:hint="cs"/>
          <w:rtl/>
        </w:rPr>
        <w:t>ی</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ہے، حت</w:t>
      </w:r>
      <w:r>
        <w:rPr>
          <w:rFonts w:hint="cs"/>
          <w:rtl/>
        </w:rPr>
        <w:t>یٰ</w:t>
      </w:r>
      <w:r>
        <w:rPr>
          <w:rtl/>
        </w:rPr>
        <w:t xml:space="preserve"> کہ جو حضرات تحر</w:t>
      </w:r>
      <w:r>
        <w:rPr>
          <w:rFonts w:hint="cs"/>
          <w:rtl/>
        </w:rPr>
        <w:t>ی</w:t>
      </w:r>
      <w:r>
        <w:rPr>
          <w:rFonts w:hint="eastAsia"/>
          <w:rtl/>
        </w:rPr>
        <w:t>ف</w:t>
      </w:r>
      <w:r>
        <w:rPr>
          <w:rtl/>
        </w:rPr>
        <w:t xml:space="preserve"> کے قائل ہ</w:t>
      </w:r>
      <w:r>
        <w:rPr>
          <w:rFonts w:hint="cs"/>
          <w:rtl/>
        </w:rPr>
        <w:t>ی</w:t>
      </w:r>
      <w:r>
        <w:rPr>
          <w:rFonts w:hint="eastAsia"/>
          <w:rtl/>
        </w:rPr>
        <w:t>ں</w:t>
      </w:r>
      <w:r>
        <w:rPr>
          <w:rtl/>
        </w:rPr>
        <w:t xml:space="preserve"> وہ بھ</w:t>
      </w:r>
      <w:r>
        <w:rPr>
          <w:rFonts w:hint="cs"/>
          <w:rtl/>
        </w:rPr>
        <w:t>ی</w:t>
      </w:r>
      <w:r>
        <w:rPr>
          <w:rtl/>
        </w:rPr>
        <w:t xml:space="preserve"> اس معن</w:t>
      </w:r>
      <w:r>
        <w:rPr>
          <w:rFonts w:hint="cs"/>
          <w:rtl/>
        </w:rPr>
        <w:t>ی</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کے قائل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علماء ک</w:t>
      </w:r>
      <w:r>
        <w:rPr>
          <w:rFonts w:hint="cs"/>
          <w:rtl/>
        </w:rPr>
        <w:t>ی</w:t>
      </w:r>
      <w:r>
        <w:rPr>
          <w:rtl/>
        </w:rPr>
        <w:t xml:space="preserve"> ا</w:t>
      </w:r>
      <w:r>
        <w:rPr>
          <w:rFonts w:hint="cs"/>
          <w:rtl/>
        </w:rPr>
        <w:t>ی</w:t>
      </w:r>
      <w:r>
        <w:rPr>
          <w:rFonts w:hint="eastAsia"/>
          <w:rtl/>
        </w:rPr>
        <w:t>ک</w:t>
      </w:r>
      <w:r>
        <w:rPr>
          <w:rtl/>
        </w:rPr>
        <w:t xml:space="preserve"> جماعت نے قرآن م</w:t>
      </w:r>
      <w:r>
        <w:rPr>
          <w:rFonts w:hint="cs"/>
          <w:rtl/>
        </w:rPr>
        <w:t>ی</w:t>
      </w:r>
      <w:r>
        <w:rPr>
          <w:rFonts w:hint="eastAsia"/>
          <w:rtl/>
        </w:rPr>
        <w:t>ں</w:t>
      </w:r>
      <w:r>
        <w:rPr>
          <w:rtl/>
        </w:rPr>
        <w:t xml:space="preserve"> ز</w:t>
      </w:r>
      <w:r>
        <w:rPr>
          <w:rFonts w:hint="cs"/>
          <w:rtl/>
        </w:rPr>
        <w:t>ی</w:t>
      </w:r>
      <w:r>
        <w:rPr>
          <w:rFonts w:hint="eastAsia"/>
          <w:rtl/>
        </w:rPr>
        <w:t>ادت</w:t>
      </w:r>
      <w:r>
        <w:rPr>
          <w:rFonts w:hint="cs"/>
          <w:rtl/>
        </w:rPr>
        <w:t>ی</w:t>
      </w:r>
      <w:r>
        <w:rPr>
          <w:rtl/>
        </w:rPr>
        <w:t xml:space="preserve"> و اقع نہ ہونے پر اجماع کا دعو</w:t>
      </w:r>
      <w:r>
        <w:rPr>
          <w:rFonts w:hint="cs"/>
          <w:rtl/>
        </w:rPr>
        <w:t>یٰ</w:t>
      </w:r>
      <w:r>
        <w:rPr>
          <w:rtl/>
        </w:rPr>
        <w:t xml:space="preserve"> فرما</w:t>
      </w:r>
      <w:r>
        <w:rPr>
          <w:rFonts w:hint="cs"/>
          <w:rtl/>
        </w:rPr>
        <w:t>ی</w:t>
      </w:r>
      <w:r>
        <w:rPr>
          <w:rFonts w:hint="eastAsia"/>
          <w:rtl/>
        </w:rPr>
        <w:t>ا</w:t>
      </w:r>
      <w:r>
        <w:rPr>
          <w:rtl/>
        </w:rPr>
        <w:t xml:space="preserve"> ہے اور </w:t>
      </w:r>
      <w:r>
        <w:rPr>
          <w:rFonts w:hint="cs"/>
          <w:rtl/>
        </w:rPr>
        <w:t>ی</w:t>
      </w:r>
      <w:r>
        <w:rPr>
          <w:rFonts w:hint="eastAsia"/>
          <w:rtl/>
        </w:rPr>
        <w:t>ہ</w:t>
      </w:r>
      <w:r>
        <w:rPr>
          <w:rtl/>
        </w:rPr>
        <w:t xml:space="preserve"> کہ جو کچھ بھ</w:t>
      </w:r>
      <w:r>
        <w:rPr>
          <w:rFonts w:hint="cs"/>
          <w:rtl/>
        </w:rPr>
        <w:t>ی</w:t>
      </w:r>
      <w:r>
        <w:rPr>
          <w:rtl/>
        </w:rPr>
        <w:t xml:space="preserve"> ب</w:t>
      </w:r>
      <w:r>
        <w:rPr>
          <w:rFonts w:hint="cs"/>
          <w:rtl/>
        </w:rPr>
        <w:t>ی</w:t>
      </w:r>
      <w:r>
        <w:rPr>
          <w:rFonts w:hint="eastAsia"/>
          <w:rtl/>
        </w:rPr>
        <w:t>ن</w:t>
      </w:r>
      <w:r>
        <w:rPr>
          <w:rtl/>
        </w:rPr>
        <w:t xml:space="preserve"> دفت</w:t>
      </w:r>
      <w:r>
        <w:rPr>
          <w:rFonts w:hint="cs"/>
          <w:rtl/>
        </w:rPr>
        <w:t>ی</w:t>
      </w:r>
      <w:r>
        <w:rPr>
          <w:rFonts w:hint="eastAsia"/>
          <w:rtl/>
        </w:rPr>
        <w:t>ن</w:t>
      </w:r>
      <w:r>
        <w:rPr>
          <w:rtl/>
        </w:rPr>
        <w:t xml:space="preserve"> موجود ہے، سب کا سب قرآن ہے اور ا</w:t>
      </w:r>
      <w:r>
        <w:rPr>
          <w:rFonts w:hint="cs"/>
          <w:rtl/>
        </w:rPr>
        <w:t>ی</w:t>
      </w:r>
      <w:r>
        <w:rPr>
          <w:rFonts w:hint="eastAsia"/>
          <w:rtl/>
        </w:rPr>
        <w:t>ک</w:t>
      </w:r>
      <w:r>
        <w:rPr>
          <w:rtl/>
        </w:rPr>
        <w:t xml:space="preserve"> لفظ بھ</w:t>
      </w:r>
      <w:r>
        <w:rPr>
          <w:rFonts w:hint="cs"/>
          <w:rtl/>
        </w:rPr>
        <w:t>ی</w:t>
      </w:r>
      <w:r>
        <w:rPr>
          <w:rtl/>
        </w:rPr>
        <w:t xml:space="preserve">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ہے۔ جن حضرات نے اجماع کا دعو</w:t>
      </w:r>
      <w:r>
        <w:rPr>
          <w:rFonts w:hint="cs"/>
          <w:rtl/>
        </w:rPr>
        <w:t>یٰ</w:t>
      </w:r>
      <w:r>
        <w:rPr>
          <w:rtl/>
        </w:rPr>
        <w:t xml:space="preserve"> فرما</w:t>
      </w:r>
      <w:r>
        <w:rPr>
          <w:rFonts w:hint="cs"/>
          <w:rtl/>
        </w:rPr>
        <w:t>ی</w:t>
      </w:r>
      <w:r>
        <w:rPr>
          <w:rFonts w:hint="eastAsia"/>
          <w:rtl/>
        </w:rPr>
        <w:t>ا</w:t>
      </w:r>
      <w:r>
        <w:rPr>
          <w:rtl/>
        </w:rPr>
        <w:t xml:space="preserve"> ہے ان م</w:t>
      </w:r>
      <w:r>
        <w:rPr>
          <w:rFonts w:hint="cs"/>
          <w:rtl/>
        </w:rPr>
        <w:t>ی</w:t>
      </w:r>
      <w:r>
        <w:rPr>
          <w:rFonts w:hint="eastAsia"/>
          <w:rtl/>
        </w:rPr>
        <w:t>ں</w:t>
      </w:r>
      <w:r>
        <w:rPr>
          <w:rtl/>
        </w:rPr>
        <w:t xml:space="preserve">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ش</w:t>
      </w:r>
      <w:r>
        <w:rPr>
          <w:rFonts w:hint="cs"/>
          <w:rtl/>
        </w:rPr>
        <w:t>ی</w:t>
      </w:r>
      <w:r>
        <w:rPr>
          <w:rFonts w:hint="eastAsia"/>
          <w:rtl/>
        </w:rPr>
        <w:t>خ</w:t>
      </w:r>
      <w:r>
        <w:rPr>
          <w:rtl/>
        </w:rPr>
        <w:t xml:space="preserve"> طوس</w:t>
      </w:r>
      <w:r>
        <w:rPr>
          <w:rFonts w:hint="cs"/>
          <w:rtl/>
        </w:rPr>
        <w:t>ی</w:t>
      </w:r>
      <w:r>
        <w:rPr>
          <w:rFonts w:hint="eastAsia"/>
          <w:rtl/>
        </w:rPr>
        <w:t>،</w:t>
      </w:r>
      <w:r>
        <w:rPr>
          <w:rtl/>
        </w:rPr>
        <w:t xml:space="preserve"> ش</w:t>
      </w:r>
      <w:r>
        <w:rPr>
          <w:rFonts w:hint="cs"/>
          <w:rtl/>
        </w:rPr>
        <w:t>ی</w:t>
      </w:r>
      <w:r>
        <w:rPr>
          <w:rFonts w:hint="eastAsia"/>
          <w:rtl/>
        </w:rPr>
        <w:t>خ</w:t>
      </w:r>
      <w:r>
        <w:rPr>
          <w:rtl/>
        </w:rPr>
        <w:t xml:space="preserve"> بہائ</w:t>
      </w:r>
      <w:r>
        <w:rPr>
          <w:rFonts w:hint="cs"/>
          <w:rtl/>
        </w:rPr>
        <w:t>ی</w:t>
      </w:r>
      <w:r>
        <w:rPr>
          <w:rtl/>
        </w:rPr>
        <w:t xml:space="preserve"> اور د</w:t>
      </w:r>
      <w:r>
        <w:rPr>
          <w:rFonts w:hint="cs"/>
          <w:rtl/>
        </w:rPr>
        <w:t>ی</w:t>
      </w:r>
      <w:r>
        <w:rPr>
          <w:rFonts w:hint="eastAsia"/>
          <w:rtl/>
        </w:rPr>
        <w:t>گر</w:t>
      </w:r>
      <w:r>
        <w:rPr>
          <w:rtl/>
        </w:rPr>
        <w:t xml:space="preserve"> علم</w:t>
      </w:r>
      <w:r>
        <w:rPr>
          <w:rFonts w:hint="eastAsia"/>
          <w:rtl/>
        </w:rPr>
        <w:t>ائے</w:t>
      </w:r>
      <w:r>
        <w:rPr>
          <w:rtl/>
        </w:rPr>
        <w:t xml:space="preserve"> کرام شامل ہ</w:t>
      </w:r>
      <w:r>
        <w:rPr>
          <w:rFonts w:hint="cs"/>
          <w:rtl/>
        </w:rPr>
        <w:t>ی</w:t>
      </w:r>
      <w:r>
        <w:rPr>
          <w:rFonts w:hint="eastAsia"/>
          <w:rtl/>
        </w:rPr>
        <w:t>ں</w:t>
      </w:r>
      <w:r>
        <w:rPr>
          <w:rtl/>
        </w:rPr>
        <w:t>۔</w:t>
      </w:r>
    </w:p>
    <w:p w:rsidR="00243DAF" w:rsidRDefault="00243DAF" w:rsidP="00243DAF">
      <w:pPr>
        <w:pStyle w:val="libNormal"/>
        <w:rPr>
          <w:rtl/>
        </w:rPr>
      </w:pPr>
      <w:r>
        <w:rPr>
          <w:rtl/>
        </w:rPr>
        <w:t xml:space="preserve"> اس سے قبل احتجاج طبرس</w:t>
      </w:r>
      <w:r>
        <w:rPr>
          <w:rFonts w:hint="cs"/>
          <w:rtl/>
        </w:rPr>
        <w:t>ی</w:t>
      </w:r>
      <w:r>
        <w:rPr>
          <w:rtl/>
        </w:rPr>
        <w:t xml:space="preserve"> ک</w:t>
      </w:r>
      <w:r>
        <w:rPr>
          <w:rFonts w:hint="cs"/>
          <w:rtl/>
        </w:rPr>
        <w:t>ی</w:t>
      </w:r>
      <w:r>
        <w:rPr>
          <w:rtl/>
        </w:rPr>
        <w:t xml:space="preserve"> وہ روا</w:t>
      </w:r>
      <w:r>
        <w:rPr>
          <w:rFonts w:hint="cs"/>
          <w:rtl/>
        </w:rPr>
        <w:t>ی</w:t>
      </w:r>
      <w:r>
        <w:rPr>
          <w:rFonts w:hint="eastAsia"/>
          <w:rtl/>
        </w:rPr>
        <w:t>ت</w:t>
      </w:r>
      <w:r>
        <w:rPr>
          <w:rtl/>
        </w:rPr>
        <w:t xml:space="preserve">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tl/>
        </w:rPr>
        <w:t xml:space="preserve"> جاچک</w:t>
      </w:r>
      <w:r>
        <w:rPr>
          <w:rFonts w:hint="cs"/>
          <w:rtl/>
        </w:rPr>
        <w:t>ی</w:t>
      </w:r>
      <w:r>
        <w:rPr>
          <w:rtl/>
        </w:rPr>
        <w:t xml:space="preserve"> ہے جس کے مطابق قرآن م</w:t>
      </w:r>
      <w:r>
        <w:rPr>
          <w:rFonts w:hint="cs"/>
          <w:rtl/>
        </w:rPr>
        <w:t>ی</w:t>
      </w:r>
      <w:r>
        <w:rPr>
          <w:rFonts w:hint="eastAsia"/>
          <w:rtl/>
        </w:rPr>
        <w:t>ں</w:t>
      </w:r>
      <w:r>
        <w:rPr>
          <w:rtl/>
        </w:rPr>
        <w:t xml:space="preserve"> کوئ</w:t>
      </w:r>
      <w:r>
        <w:rPr>
          <w:rFonts w:hint="cs"/>
          <w:rtl/>
        </w:rPr>
        <w:t>ی</w:t>
      </w:r>
      <w:r>
        <w:rPr>
          <w:rtl/>
        </w:rPr>
        <w:t xml:space="preserve"> کم</w:t>
      </w:r>
      <w:r>
        <w:rPr>
          <w:rFonts w:hint="cs"/>
          <w:rtl/>
        </w:rPr>
        <w:t>ی</w:t>
      </w:r>
      <w:r>
        <w:rPr>
          <w:rtl/>
        </w:rPr>
        <w:t xml:space="preserve"> واقع نہ</w:t>
      </w:r>
      <w:r>
        <w:rPr>
          <w:rFonts w:hint="cs"/>
          <w:rtl/>
        </w:rPr>
        <w:t>ی</w:t>
      </w:r>
      <w:r>
        <w:rPr>
          <w:rFonts w:hint="eastAsia"/>
          <w:rtl/>
        </w:rPr>
        <w:t>ں</w:t>
      </w:r>
      <w:r>
        <w:rPr>
          <w:rtl/>
        </w:rPr>
        <w:t xml:space="preserve"> ہوئ</w:t>
      </w:r>
      <w:r>
        <w:rPr>
          <w:rFonts w:hint="cs"/>
          <w:rtl/>
        </w:rPr>
        <w:t>ی</w:t>
      </w:r>
      <w:r>
        <w:rPr>
          <w:rtl/>
        </w:rPr>
        <w:t>۔</w:t>
      </w:r>
    </w:p>
    <w:p w:rsidR="00243DAF" w:rsidRDefault="00243DAF" w:rsidP="00243DAF">
      <w:pPr>
        <w:pStyle w:val="libNormal"/>
        <w:rPr>
          <w:rtl/>
        </w:rPr>
      </w:pPr>
      <w:r>
        <w:rPr>
          <w:rtl/>
        </w:rPr>
        <w:t xml:space="preserve"> </w:t>
      </w:r>
      <w:r>
        <w:t>iv</w:t>
      </w:r>
      <w:r>
        <w:rPr>
          <w:rtl/>
        </w:rPr>
        <w:t>۔ چوتھ</w:t>
      </w:r>
      <w:r>
        <w:rPr>
          <w:rFonts w:hint="cs"/>
          <w:rtl/>
        </w:rPr>
        <w:t>ی</w:t>
      </w:r>
      <w:r>
        <w:rPr>
          <w:rtl/>
        </w:rPr>
        <w:t xml:space="preserve"> قسم ک</w:t>
      </w:r>
      <w:r>
        <w:rPr>
          <w:rFonts w:hint="cs"/>
          <w:rtl/>
        </w:rPr>
        <w:t>ی</w:t>
      </w:r>
      <w:r>
        <w:rPr>
          <w:rtl/>
        </w:rPr>
        <w:t xml:space="preserve"> روا</w:t>
      </w:r>
      <w:r>
        <w:rPr>
          <w:rFonts w:hint="cs"/>
          <w:rtl/>
        </w:rPr>
        <w:t>ی</w:t>
      </w:r>
      <w:r>
        <w:rPr>
          <w:rFonts w:hint="eastAsia"/>
          <w:rtl/>
        </w:rPr>
        <w:t>ات</w:t>
      </w:r>
      <w:r>
        <w:rPr>
          <w:rtl/>
        </w:rPr>
        <w:t xml:space="preserve"> وہ ہ</w:t>
      </w:r>
      <w:r>
        <w:rPr>
          <w:rFonts w:hint="cs"/>
          <w:rtl/>
        </w:rPr>
        <w:t>ی</w:t>
      </w:r>
      <w:r>
        <w:rPr>
          <w:rFonts w:hint="eastAsia"/>
          <w:rtl/>
        </w:rPr>
        <w:t>ں</w:t>
      </w:r>
      <w:r>
        <w:rPr>
          <w:rtl/>
        </w:rPr>
        <w:t xml:space="preserve"> جن کے مطابق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کم</w:t>
      </w:r>
      <w:r>
        <w:rPr>
          <w:rFonts w:hint="cs"/>
          <w:rtl/>
        </w:rPr>
        <w:t>ی</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واقع ہوئ</w:t>
      </w:r>
      <w:r>
        <w:rPr>
          <w:rFonts w:hint="cs"/>
          <w:rtl/>
        </w:rPr>
        <w:t>ی</w:t>
      </w:r>
      <w:r>
        <w:rPr>
          <w:rtl/>
        </w:rPr>
        <w:t xml:space="preserve"> ہے۔</w:t>
      </w:r>
    </w:p>
    <w:p w:rsidR="00243DAF" w:rsidRDefault="00243DAF" w:rsidP="00DD38D0">
      <w:pPr>
        <w:pStyle w:val="Heading2"/>
        <w:rPr>
          <w:rtl/>
        </w:rPr>
      </w:pPr>
      <w:r>
        <w:rPr>
          <w:rtl/>
        </w:rPr>
        <w:t xml:space="preserve"> </w:t>
      </w:r>
      <w:bookmarkStart w:id="111" w:name="_Toc488063932"/>
      <w:r>
        <w:rPr>
          <w:rtl/>
        </w:rPr>
        <w:t>جواب:</w:t>
      </w:r>
      <w:bookmarkEnd w:id="111"/>
    </w:p>
    <w:p w:rsidR="00243DAF" w:rsidRDefault="00243DAF" w:rsidP="00243DAF">
      <w:pPr>
        <w:pStyle w:val="libNormal"/>
        <w:rPr>
          <w:rtl/>
        </w:rPr>
      </w:pPr>
      <w:r>
        <w:rPr>
          <w:rtl/>
        </w:rPr>
        <w:t xml:space="preserve"> ان روا</w:t>
      </w:r>
      <w:r>
        <w:rPr>
          <w:rFonts w:hint="cs"/>
          <w:rtl/>
        </w:rPr>
        <w:t>ی</w:t>
      </w:r>
      <w:r>
        <w:rPr>
          <w:rFonts w:hint="eastAsia"/>
          <w:rtl/>
        </w:rPr>
        <w:t>ات</w:t>
      </w:r>
      <w:r>
        <w:rPr>
          <w:rtl/>
        </w:rPr>
        <w:t xml:space="preserve"> کو اس معن</w:t>
      </w:r>
      <w:r>
        <w:rPr>
          <w:rFonts w:hint="cs"/>
          <w:rtl/>
        </w:rPr>
        <w:t>ی</w:t>
      </w:r>
      <w:r>
        <w:rPr>
          <w:rtl/>
        </w:rPr>
        <w:t xml:space="preserve"> پر حمل ک</w:t>
      </w:r>
      <w:r>
        <w:rPr>
          <w:rFonts w:hint="cs"/>
          <w:rtl/>
        </w:rPr>
        <w:t>ی</w:t>
      </w:r>
      <w:r>
        <w:rPr>
          <w:rFonts w:hint="eastAsia"/>
          <w:rtl/>
        </w:rPr>
        <w:t>ا</w:t>
      </w:r>
      <w:r>
        <w:rPr>
          <w:rtl/>
        </w:rPr>
        <w:t xml:space="preserve"> جائے گا جس پر مصحف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(ع)م</w:t>
      </w:r>
      <w:r>
        <w:rPr>
          <w:rFonts w:hint="cs"/>
          <w:rtl/>
        </w:rPr>
        <w:t>ی</w:t>
      </w:r>
      <w:r>
        <w:rPr>
          <w:rFonts w:hint="eastAsia"/>
          <w:rtl/>
        </w:rPr>
        <w:t>ں</w:t>
      </w:r>
      <w:r>
        <w:rPr>
          <w:rtl/>
        </w:rPr>
        <w:t xml:space="preserve"> موجود اضافات کو حمل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اگر کس</w:t>
      </w:r>
      <w:r>
        <w:rPr>
          <w:rFonts w:hint="cs"/>
          <w:rtl/>
        </w:rPr>
        <w:t>ی</w:t>
      </w:r>
      <w:r>
        <w:rPr>
          <w:rtl/>
        </w:rPr>
        <w:t xml:space="preserve"> روا</w:t>
      </w:r>
      <w:r>
        <w:rPr>
          <w:rFonts w:hint="cs"/>
          <w:rtl/>
        </w:rPr>
        <w:t>ی</w:t>
      </w:r>
      <w:r>
        <w:rPr>
          <w:rFonts w:hint="eastAsia"/>
          <w:rtl/>
        </w:rPr>
        <w:t>ت</w:t>
      </w:r>
      <w:r>
        <w:rPr>
          <w:rtl/>
        </w:rPr>
        <w:t xml:space="preserve"> کو اس معن</w:t>
      </w:r>
      <w:r>
        <w:rPr>
          <w:rFonts w:hint="cs"/>
          <w:rtl/>
        </w:rPr>
        <w:t>ی</w:t>
      </w:r>
      <w:r>
        <w:rPr>
          <w:rtl/>
        </w:rPr>
        <w:t xml:space="preserve"> پر حمل نہ ک</w:t>
      </w:r>
      <w:r>
        <w:rPr>
          <w:rFonts w:hint="cs"/>
          <w:rtl/>
        </w:rPr>
        <w:t>ی</w:t>
      </w:r>
      <w:r>
        <w:rPr>
          <w:rFonts w:hint="eastAsia"/>
          <w:rtl/>
        </w:rPr>
        <w:t>ا</w:t>
      </w:r>
      <w:r>
        <w:rPr>
          <w:rtl/>
        </w:rPr>
        <w:t xml:space="preserve"> جاسکے تو اسے ٹھکرا د</w:t>
      </w:r>
      <w:r>
        <w:rPr>
          <w:rFonts w:hint="cs"/>
          <w:rtl/>
        </w:rPr>
        <w:t>ی</w:t>
      </w:r>
      <w:r>
        <w:rPr>
          <w:rFonts w:hint="eastAsia"/>
          <w:rtl/>
        </w:rPr>
        <w:t>ا</w:t>
      </w:r>
      <w:r>
        <w:rPr>
          <w:rtl/>
        </w:rPr>
        <w:t xml:space="preserve"> جائے گا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قرآن و سنت ک</w:t>
      </w:r>
      <w:r>
        <w:rPr>
          <w:rFonts w:hint="cs"/>
          <w:rtl/>
        </w:rPr>
        <w:t>ی</w:t>
      </w:r>
      <w:r>
        <w:rPr>
          <w:rtl/>
        </w:rPr>
        <w:t xml:space="preserve"> مخالف سمجھ</w:t>
      </w:r>
      <w:r>
        <w:rPr>
          <w:rFonts w:hint="cs"/>
          <w:rtl/>
        </w:rPr>
        <w:t>ی</w:t>
      </w:r>
      <w:r>
        <w:rPr>
          <w:rtl/>
        </w:rPr>
        <w:t xml:space="preserve"> جائے گ</w:t>
      </w:r>
      <w:r>
        <w:rPr>
          <w:rFonts w:hint="cs"/>
          <w:rtl/>
        </w:rPr>
        <w:t>ی</w:t>
      </w:r>
      <w:r>
        <w:rPr>
          <w:rtl/>
        </w:rPr>
        <w:t>۔</w:t>
      </w:r>
    </w:p>
    <w:p w:rsidR="00243DAF" w:rsidRDefault="00243DAF" w:rsidP="00243DAF">
      <w:pPr>
        <w:pStyle w:val="libNormal"/>
        <w:rPr>
          <w:rtl/>
        </w:rPr>
      </w:pPr>
      <w:r>
        <w:rPr>
          <w:rtl/>
        </w:rPr>
        <w:t xml:space="preserve"> ہم نے اپن</w:t>
      </w:r>
      <w:r>
        <w:rPr>
          <w:rFonts w:hint="cs"/>
          <w:rtl/>
        </w:rPr>
        <w:t>ی</w:t>
      </w:r>
      <w:r>
        <w:rPr>
          <w:rtl/>
        </w:rPr>
        <w:t xml:space="preserve"> بحثوں کے دوران اس قسم ک</w:t>
      </w:r>
      <w:r>
        <w:rPr>
          <w:rFonts w:hint="cs"/>
          <w:rtl/>
        </w:rPr>
        <w:t>ی</w:t>
      </w:r>
      <w:r>
        <w:rPr>
          <w:rtl/>
        </w:rPr>
        <w:t xml:space="preserve"> روا</w:t>
      </w:r>
      <w:r>
        <w:rPr>
          <w:rFonts w:hint="cs"/>
          <w:rtl/>
        </w:rPr>
        <w:t>ی</w:t>
      </w:r>
      <w:r>
        <w:rPr>
          <w:rFonts w:hint="eastAsia"/>
          <w:rtl/>
        </w:rPr>
        <w:t>ات</w:t>
      </w:r>
      <w:r>
        <w:rPr>
          <w:rtl/>
        </w:rPr>
        <w:t xml:space="preserve"> کاا</w:t>
      </w:r>
      <w:r>
        <w:rPr>
          <w:rFonts w:hint="cs"/>
          <w:rtl/>
        </w:rPr>
        <w:t>ی</w:t>
      </w:r>
      <w:r>
        <w:rPr>
          <w:rFonts w:hint="eastAsia"/>
          <w:rtl/>
        </w:rPr>
        <w:t>ک</w:t>
      </w:r>
      <w:r>
        <w:rPr>
          <w:rtl/>
        </w:rPr>
        <w:t xml:space="preserve"> اور معن</w:t>
      </w:r>
      <w:r>
        <w:rPr>
          <w:rFonts w:hint="cs"/>
          <w:rtl/>
        </w:rPr>
        <w:t>ی</w:t>
      </w:r>
      <w:r>
        <w:rPr>
          <w:rtl/>
        </w:rPr>
        <w:t xml:space="preserve"> بھ</w:t>
      </w:r>
      <w:r>
        <w:rPr>
          <w:rFonts w:hint="cs"/>
          <w:rtl/>
        </w:rPr>
        <w:t>ی</w:t>
      </w:r>
      <w:r>
        <w:rPr>
          <w:rtl/>
        </w:rPr>
        <w:t xml:space="preserve"> ک</w:t>
      </w:r>
      <w:r>
        <w:rPr>
          <w:rFonts w:hint="cs"/>
          <w:rtl/>
        </w:rPr>
        <w:t>ی</w:t>
      </w:r>
      <w:r>
        <w:rPr>
          <w:rFonts w:hint="eastAsia"/>
          <w:rtl/>
        </w:rPr>
        <w:t>ا</w:t>
      </w:r>
      <w:r>
        <w:rPr>
          <w:rtl/>
        </w:rPr>
        <w:t xml:space="preserve"> ہے۔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معن</w:t>
      </w:r>
      <w:r>
        <w:rPr>
          <w:rFonts w:hint="cs"/>
          <w:rtl/>
        </w:rPr>
        <w:t>ی</w:t>
      </w:r>
      <w:r>
        <w:rPr>
          <w:rtl/>
        </w:rPr>
        <w:t xml:space="preserve"> سب سے قر</w:t>
      </w:r>
      <w:r>
        <w:rPr>
          <w:rFonts w:hint="cs"/>
          <w:rtl/>
        </w:rPr>
        <w:t>ی</w:t>
      </w:r>
      <w:r>
        <w:rPr>
          <w:rFonts w:hint="eastAsia"/>
          <w:rtl/>
        </w:rPr>
        <w:t>ب</w:t>
      </w:r>
      <w:r>
        <w:rPr>
          <w:rtl/>
        </w:rPr>
        <w:t xml:space="preserve"> ہو مگر اختصار ک</w:t>
      </w:r>
      <w:r>
        <w:rPr>
          <w:rFonts w:hint="cs"/>
          <w:rtl/>
        </w:rPr>
        <w:t>ی</w:t>
      </w:r>
      <w:r>
        <w:rPr>
          <w:rtl/>
        </w:rPr>
        <w:t xml:space="preserve"> خاطر اس معن</w:t>
      </w:r>
      <w:r>
        <w:rPr>
          <w:rFonts w:hint="cs"/>
          <w:rtl/>
        </w:rPr>
        <w:t>ی</w:t>
      </w:r>
      <w:r>
        <w:rPr>
          <w:rtl/>
        </w:rPr>
        <w:t xml:space="preserve"> کے ذکر سے احتراز ک</w:t>
      </w:r>
      <w:r>
        <w:rPr>
          <w:rFonts w:hint="cs"/>
          <w:rtl/>
        </w:rPr>
        <w:t>ی</w:t>
      </w:r>
      <w:r>
        <w:rPr>
          <w:rFonts w:hint="eastAsia"/>
          <w:rtl/>
        </w:rPr>
        <w:t>ا</w:t>
      </w:r>
      <w:r>
        <w:rPr>
          <w:rtl/>
        </w:rPr>
        <w:t xml:space="preserve"> ہے۔ انشاء اللہ تعال</w:t>
      </w:r>
      <w:r>
        <w:rPr>
          <w:rFonts w:hint="cs"/>
          <w:rtl/>
        </w:rPr>
        <w:t>یٰ</w:t>
      </w:r>
      <w:r>
        <w:rPr>
          <w:rtl/>
        </w:rPr>
        <w:t xml:space="preserve"> کس</w:t>
      </w:r>
      <w:r>
        <w:rPr>
          <w:rFonts w:hint="cs"/>
          <w:rtl/>
        </w:rPr>
        <w:t>ی</w:t>
      </w:r>
      <w:r>
        <w:rPr>
          <w:rtl/>
        </w:rPr>
        <w:t xml:space="preserve"> اور جگہ اس ک</w:t>
      </w:r>
      <w:r>
        <w:rPr>
          <w:rFonts w:hint="cs"/>
          <w:rtl/>
        </w:rPr>
        <w:t>ی</w:t>
      </w:r>
      <w:r>
        <w:rPr>
          <w:rtl/>
        </w:rPr>
        <w:t xml:space="preserve"> طرف اشارہ ک</w:t>
      </w:r>
      <w:r>
        <w:rPr>
          <w:rFonts w:hint="cs"/>
          <w:rtl/>
        </w:rPr>
        <w:t>ی</w:t>
      </w:r>
      <w:r>
        <w:rPr>
          <w:rFonts w:hint="eastAsia"/>
          <w:rtl/>
        </w:rPr>
        <w:t>ا</w:t>
      </w:r>
      <w:r>
        <w:rPr>
          <w:rtl/>
        </w:rPr>
        <w:t xml:space="preserve"> جائے گا۔</w:t>
      </w:r>
    </w:p>
    <w:p w:rsidR="008A43C4" w:rsidRDefault="00243DAF" w:rsidP="00243DAF">
      <w:pPr>
        <w:pStyle w:val="libNormal"/>
        <w:rPr>
          <w:rtl/>
        </w:rPr>
      </w:pPr>
      <w:r>
        <w:rPr>
          <w:rtl/>
        </w:rPr>
        <w:t xml:space="preserve"> اس قسم ک</w:t>
      </w:r>
      <w:r>
        <w:rPr>
          <w:rFonts w:hint="cs"/>
          <w:rtl/>
        </w:rPr>
        <w:t>ی</w:t>
      </w:r>
      <w:r>
        <w:rPr>
          <w:rtl/>
        </w:rPr>
        <w:t xml:space="preserve"> بعض بلکہ اکثر روا</w:t>
      </w:r>
      <w:r>
        <w:rPr>
          <w:rFonts w:hint="cs"/>
          <w:rtl/>
        </w:rPr>
        <w:t>ی</w:t>
      </w:r>
      <w:r>
        <w:rPr>
          <w:rFonts w:hint="eastAsia"/>
          <w:rtl/>
        </w:rPr>
        <w:t>ات</w:t>
      </w:r>
      <w:r>
        <w:rPr>
          <w:rtl/>
        </w:rPr>
        <w:t xml:space="preserve"> ک</w:t>
      </w:r>
      <w:r>
        <w:rPr>
          <w:rFonts w:hint="cs"/>
          <w:rtl/>
        </w:rPr>
        <w:t>ی</w:t>
      </w:r>
      <w:r>
        <w:rPr>
          <w:rtl/>
        </w:rPr>
        <w:t xml:space="preserve"> سند ضع</w:t>
      </w:r>
      <w:r>
        <w:rPr>
          <w:rFonts w:hint="cs"/>
          <w:rtl/>
        </w:rPr>
        <w:t>ی</w:t>
      </w:r>
      <w:r>
        <w:rPr>
          <w:rFonts w:hint="eastAsia"/>
          <w:rtl/>
        </w:rPr>
        <w:t>ف</w:t>
      </w:r>
      <w:r>
        <w:rPr>
          <w:rtl/>
        </w:rPr>
        <w:t xml:space="preserve"> ہے اور بعض روا</w:t>
      </w:r>
      <w:r>
        <w:rPr>
          <w:rFonts w:hint="cs"/>
          <w:rtl/>
        </w:rPr>
        <w:t>ی</w:t>
      </w:r>
      <w:r>
        <w:rPr>
          <w:rFonts w:hint="eastAsia"/>
          <w:rtl/>
        </w:rPr>
        <w:t>ات</w:t>
      </w:r>
      <w:r>
        <w:rPr>
          <w:rtl/>
        </w:rPr>
        <w:t xml:space="preserve"> کا تو بذات خود کوئ</w:t>
      </w:r>
      <w:r>
        <w:rPr>
          <w:rFonts w:hint="cs"/>
          <w:rtl/>
        </w:rPr>
        <w:t>ی</w:t>
      </w:r>
      <w:r>
        <w:rPr>
          <w:rtl/>
        </w:rPr>
        <w:t xml:space="preserve"> صح</w:t>
      </w:r>
      <w:r>
        <w:rPr>
          <w:rFonts w:hint="cs"/>
          <w:rtl/>
        </w:rPr>
        <w:t>ی</w:t>
      </w:r>
      <w:r>
        <w:rPr>
          <w:rFonts w:hint="eastAsia"/>
          <w:rtl/>
        </w:rPr>
        <w:t>ح</w:t>
      </w:r>
      <w:r>
        <w:rPr>
          <w:rtl/>
        </w:rPr>
        <w:t xml:space="preserve"> معن</w:t>
      </w:r>
      <w:r>
        <w:rPr>
          <w:rFonts w:hint="cs"/>
          <w:rtl/>
        </w:rPr>
        <w:t>ی</w:t>
      </w:r>
      <w:r>
        <w:rPr>
          <w:rtl/>
        </w:rPr>
        <w:t xml:space="preserve"> نہ</w:t>
      </w:r>
      <w:r>
        <w:rPr>
          <w:rFonts w:hint="cs"/>
          <w:rtl/>
        </w:rPr>
        <w:t>ی</w:t>
      </w:r>
      <w:r>
        <w:rPr>
          <w:rFonts w:hint="eastAsia"/>
          <w:rtl/>
        </w:rPr>
        <w:t>ں</w:t>
      </w:r>
      <w:r>
        <w:rPr>
          <w:rtl/>
        </w:rPr>
        <w:t xml:space="preserve"> بنتا اور علمائے کرام نے فرما</w:t>
      </w:r>
      <w:r>
        <w:rPr>
          <w:rFonts w:hint="cs"/>
          <w:rtl/>
        </w:rPr>
        <w:t>ی</w:t>
      </w:r>
      <w:r>
        <w:rPr>
          <w:rFonts w:hint="eastAsia"/>
          <w:rtl/>
        </w:rPr>
        <w:t>ا</w:t>
      </w:r>
      <w:r>
        <w:rPr>
          <w:rtl/>
        </w:rPr>
        <w:t xml:space="preserve"> ہے کہ </w:t>
      </w:r>
      <w:r>
        <w:rPr>
          <w:rFonts w:hint="cs"/>
          <w:rtl/>
        </w:rPr>
        <w:t>ی</w:t>
      </w:r>
      <w:r>
        <w:rPr>
          <w:rFonts w:hint="eastAsia"/>
          <w:rtl/>
        </w:rPr>
        <w:t>ا</w:t>
      </w:r>
      <w:r>
        <w:rPr>
          <w:rtl/>
        </w:rPr>
        <w:t xml:space="preserve"> تو اس قسم ک</w:t>
      </w:r>
      <w:r>
        <w:rPr>
          <w:rFonts w:hint="cs"/>
          <w:rtl/>
        </w:rPr>
        <w:t>ی</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تاو</w:t>
      </w:r>
      <w:r>
        <w:rPr>
          <w:rFonts w:hint="cs"/>
          <w:rtl/>
        </w:rPr>
        <w:t>ی</w:t>
      </w:r>
      <w:r>
        <w:rPr>
          <w:rFonts w:hint="eastAsia"/>
          <w:rtl/>
        </w:rPr>
        <w:t>ل</w:t>
      </w:r>
      <w:r>
        <w:rPr>
          <w:rtl/>
        </w:rPr>
        <w:t xml:space="preserve"> کرن</w:t>
      </w:r>
      <w:r>
        <w:rPr>
          <w:rFonts w:hint="cs"/>
          <w:rtl/>
        </w:rPr>
        <w:t>ی</w:t>
      </w:r>
      <w:r>
        <w:rPr>
          <w:rtl/>
        </w:rPr>
        <w:t xml:space="preserve"> چاہےے </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ٹھکراد</w:t>
      </w:r>
      <w:r>
        <w:rPr>
          <w:rFonts w:hint="cs"/>
          <w:rtl/>
        </w:rPr>
        <w:t>ی</w:t>
      </w:r>
      <w:r>
        <w:rPr>
          <w:rFonts w:hint="eastAsia"/>
          <w:rtl/>
        </w:rPr>
        <w:t>نا</w:t>
      </w:r>
      <w:r>
        <w:rPr>
          <w:rtl/>
        </w:rPr>
        <w:t xml:space="preserve"> چاہ</w:t>
      </w:r>
      <w:r>
        <w:rPr>
          <w:rFonts w:hint="cs"/>
          <w:rtl/>
        </w:rPr>
        <w:t>ی</w:t>
      </w:r>
      <w:r>
        <w:rPr>
          <w:rFonts w:hint="eastAsia"/>
          <w:rtl/>
        </w:rPr>
        <w:t>ے</w:t>
      </w:r>
      <w:r>
        <w:rPr>
          <w:rtl/>
        </w:rPr>
        <w:t>۔</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ان علمائے کرام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محقق کلباس</w:t>
      </w:r>
      <w:r>
        <w:rPr>
          <w:rFonts w:hint="cs"/>
          <w:rtl/>
        </w:rPr>
        <w:t>ی</w:t>
      </w:r>
      <w:r>
        <w:rPr>
          <w:rtl/>
        </w:rPr>
        <w:t xml:space="preserve"> ہ</w:t>
      </w:r>
      <w:r>
        <w:rPr>
          <w:rFonts w:hint="cs"/>
          <w:rtl/>
        </w:rPr>
        <w:t>ی</w:t>
      </w:r>
      <w:r>
        <w:rPr>
          <w:rFonts w:hint="eastAsia"/>
          <w:rtl/>
        </w:rPr>
        <w:t>ں</w:t>
      </w:r>
      <w:r>
        <w:rPr>
          <w:rtl/>
        </w:rPr>
        <w:t>۔ ان سے منقول ہے:</w:t>
      </w:r>
    </w:p>
    <w:p w:rsidR="00243DAF" w:rsidRDefault="00243DAF" w:rsidP="00243DAF">
      <w:pPr>
        <w:pStyle w:val="libNormal"/>
        <w:rPr>
          <w:rtl/>
        </w:rPr>
      </w:pPr>
      <w:r>
        <w:rPr>
          <w:rtl/>
        </w:rPr>
        <w:t xml:space="preserve"> ''وہ تمام روا</w:t>
      </w:r>
      <w:r>
        <w:rPr>
          <w:rFonts w:hint="cs"/>
          <w:rtl/>
        </w:rPr>
        <w:t>ی</w:t>
      </w:r>
      <w:r>
        <w:rPr>
          <w:rFonts w:hint="eastAsia"/>
          <w:rtl/>
        </w:rPr>
        <w:t>ات</w:t>
      </w:r>
      <w:r>
        <w:rPr>
          <w:rtl/>
        </w:rPr>
        <w:t xml:space="preserve"> اجماع علماء کے خلاف ہ</w:t>
      </w:r>
      <w:r>
        <w:rPr>
          <w:rFonts w:hint="cs"/>
          <w:rtl/>
        </w:rPr>
        <w:t>ی</w:t>
      </w:r>
      <w:r>
        <w:rPr>
          <w:rFonts w:hint="eastAsia"/>
          <w:rtl/>
        </w:rPr>
        <w:t>ں</w:t>
      </w:r>
      <w:r>
        <w:rPr>
          <w:rtl/>
        </w:rPr>
        <w:t xml:space="preserve"> جو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پر دلالت کرت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آپ مز</w:t>
      </w:r>
      <w:r>
        <w:rPr>
          <w:rFonts w:hint="cs"/>
          <w:rtl/>
        </w:rPr>
        <w:t>ی</w:t>
      </w:r>
      <w:r>
        <w:rPr>
          <w:rFonts w:hint="eastAsia"/>
          <w:rtl/>
        </w:rPr>
        <w:t>د</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 قول ک</w:t>
      </w:r>
      <w:r>
        <w:rPr>
          <w:rFonts w:hint="cs"/>
          <w:rtl/>
        </w:rPr>
        <w:t>ی</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کہ موجودہ قرآن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کم</w:t>
      </w:r>
      <w:r>
        <w:rPr>
          <w:rFonts w:hint="cs"/>
          <w:rtl/>
        </w:rPr>
        <w:t>ی</w:t>
      </w:r>
      <w:r>
        <w:rPr>
          <w:rtl/>
        </w:rPr>
        <w:t xml:space="preserve"> موجود ہے۔ اس ل</w:t>
      </w:r>
      <w:r>
        <w:rPr>
          <w:rFonts w:hint="cs"/>
          <w:rtl/>
        </w:rPr>
        <w:t>ی</w:t>
      </w:r>
      <w:r>
        <w:rPr>
          <w:rFonts w:hint="eastAsia"/>
          <w:rtl/>
        </w:rPr>
        <w:t>ے</w:t>
      </w:r>
      <w:r>
        <w:rPr>
          <w:rtl/>
        </w:rPr>
        <w:t xml:space="preserve"> کہ اگر اس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کم</w:t>
      </w:r>
      <w:r>
        <w:rPr>
          <w:rFonts w:hint="cs"/>
          <w:rtl/>
        </w:rPr>
        <w:t>ی</w:t>
      </w:r>
      <w:r>
        <w:rPr>
          <w:rtl/>
        </w:rPr>
        <w:t xml:space="preserve"> واقع ہوئ</w:t>
      </w:r>
      <w:r>
        <w:rPr>
          <w:rFonts w:hint="cs"/>
          <w:rtl/>
        </w:rPr>
        <w:t>ی</w:t>
      </w:r>
      <w:r>
        <w:rPr>
          <w:rtl/>
        </w:rPr>
        <w:t xml:space="preserve"> ہوت</w:t>
      </w:r>
      <w:r>
        <w:rPr>
          <w:rFonts w:hint="cs"/>
          <w:rtl/>
        </w:rPr>
        <w:t>ی</w:t>
      </w:r>
      <w:r>
        <w:rPr>
          <w:rtl/>
        </w:rPr>
        <w:t xml:space="preserve"> تو </w:t>
      </w:r>
      <w:r>
        <w:rPr>
          <w:rFonts w:hint="cs"/>
          <w:rtl/>
        </w:rPr>
        <w:t>ی</w:t>
      </w:r>
      <w:r>
        <w:rPr>
          <w:rFonts w:hint="eastAsia"/>
          <w:rtl/>
        </w:rPr>
        <w:t>ہ</w:t>
      </w:r>
      <w:r>
        <w:rPr>
          <w:rtl/>
        </w:rPr>
        <w:t xml:space="preserve"> مشہور ہوجات</w:t>
      </w:r>
      <w:r>
        <w:rPr>
          <w:rFonts w:hint="cs"/>
          <w:rtl/>
        </w:rPr>
        <w:t>ی</w:t>
      </w:r>
      <w:r>
        <w:rPr>
          <w:rtl/>
        </w:rPr>
        <w:t xml:space="preserve"> بلکہ بطور تواتر اس کو نقل ک</w:t>
      </w:r>
      <w:r>
        <w:rPr>
          <w:rFonts w:hint="cs"/>
          <w:rtl/>
        </w:rPr>
        <w:t>ی</w:t>
      </w:r>
      <w:r>
        <w:rPr>
          <w:rFonts w:hint="eastAsia"/>
          <w:rtl/>
        </w:rPr>
        <w:t>ا</w:t>
      </w:r>
      <w:r>
        <w:rPr>
          <w:rtl/>
        </w:rPr>
        <w:t xml:space="preserve"> جاتا ک</w:t>
      </w:r>
      <w:r>
        <w:rPr>
          <w:rFonts w:hint="cs"/>
          <w:rtl/>
        </w:rPr>
        <w:t>ی</w:t>
      </w:r>
      <w:r>
        <w:rPr>
          <w:rFonts w:hint="eastAsia"/>
          <w:rtl/>
        </w:rPr>
        <w:t>ونکہ</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اور اہم واقعات کا </w:t>
      </w:r>
      <w:r>
        <w:rPr>
          <w:rFonts w:hint="cs"/>
          <w:rtl/>
        </w:rPr>
        <w:t>ی</w:t>
      </w:r>
      <w:r>
        <w:rPr>
          <w:rFonts w:hint="eastAsia"/>
          <w:rtl/>
        </w:rPr>
        <w:t>ہ</w:t>
      </w:r>
      <w:r>
        <w:rPr>
          <w:rFonts w:hint="cs"/>
          <w:rtl/>
        </w:rPr>
        <w:t>ی</w:t>
      </w:r>
      <w:r>
        <w:rPr>
          <w:rtl/>
        </w:rPr>
        <w:t xml:space="preserve"> تقاضا ہے کہ انہ</w:t>
      </w:r>
      <w:r>
        <w:rPr>
          <w:rFonts w:hint="cs"/>
          <w:rtl/>
        </w:rPr>
        <w:t>ی</w:t>
      </w:r>
      <w:r>
        <w:rPr>
          <w:rFonts w:hint="eastAsia"/>
          <w:rtl/>
        </w:rPr>
        <w:t>ں</w:t>
      </w:r>
      <w:r>
        <w:rPr>
          <w:rtl/>
        </w:rPr>
        <w:t xml:space="preserve"> بطور تواتر نقل ک</w:t>
      </w:r>
      <w:r>
        <w:rPr>
          <w:rFonts w:hint="cs"/>
          <w:rtl/>
        </w:rPr>
        <w:t>ی</w:t>
      </w:r>
      <w:r>
        <w:rPr>
          <w:rFonts w:hint="eastAsia"/>
          <w:rtl/>
        </w:rPr>
        <w:t>ا</w:t>
      </w:r>
      <w:r>
        <w:rPr>
          <w:rtl/>
        </w:rPr>
        <w:t xml:space="preserve"> جا</w:t>
      </w:r>
      <w:r>
        <w:rPr>
          <w:rFonts w:hint="eastAsia"/>
          <w:rtl/>
        </w:rPr>
        <w:t>ئے</w:t>
      </w:r>
      <w:r>
        <w:rPr>
          <w:rtl/>
        </w:rPr>
        <w:t xml:space="preserve"> اور تحر</w:t>
      </w:r>
      <w:r>
        <w:rPr>
          <w:rFonts w:hint="cs"/>
          <w:rtl/>
        </w:rPr>
        <w:t>ی</w:t>
      </w:r>
      <w:r>
        <w:rPr>
          <w:rFonts w:hint="eastAsia"/>
          <w:rtl/>
        </w:rPr>
        <w:t>ف</w:t>
      </w:r>
      <w:r>
        <w:rPr>
          <w:rtl/>
        </w:rPr>
        <w:t xml:space="preserve"> ف</w:t>
      </w:r>
      <w:r>
        <w:rPr>
          <w:rFonts w:hint="cs"/>
          <w:rtl/>
        </w:rPr>
        <w:t>ی</w:t>
      </w:r>
      <w:r>
        <w:rPr>
          <w:rtl/>
        </w:rPr>
        <w:t xml:space="preserve"> القرآن سے بڑھ کر اور کون سا واقعہ اہم ہوسکتا ہے۔،،</w:t>
      </w:r>
    </w:p>
    <w:p w:rsidR="00243DAF" w:rsidRDefault="00243DAF" w:rsidP="00243DAF">
      <w:pPr>
        <w:pStyle w:val="libNormal"/>
        <w:rPr>
          <w:rtl/>
        </w:rPr>
      </w:pPr>
      <w:r>
        <w:rPr>
          <w:rtl/>
        </w:rPr>
        <w:t xml:space="preserve"> ''شارح واف</w:t>
      </w:r>
      <w:r>
        <w:rPr>
          <w:rFonts w:hint="cs"/>
          <w:rtl/>
        </w:rPr>
        <w:t>ی</w:t>
      </w:r>
      <w:r>
        <w:rPr>
          <w:rFonts w:hint="eastAsia"/>
          <w:rtl/>
        </w:rPr>
        <w:t>ہ،،</w:t>
      </w:r>
      <w:r>
        <w:rPr>
          <w:rtl/>
        </w:rPr>
        <w:t xml:space="preserve"> محقق بغداد</w:t>
      </w:r>
      <w:r>
        <w:rPr>
          <w:rFonts w:hint="cs"/>
          <w:rtl/>
        </w:rPr>
        <w:t>ی</w:t>
      </w:r>
      <w:r>
        <w:rPr>
          <w:rtl/>
        </w:rPr>
        <w:t xml:space="preserve"> نے اس بات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اور اسے محقق کرک</w:t>
      </w:r>
      <w:r>
        <w:rPr>
          <w:rFonts w:hint="cs"/>
          <w:rtl/>
        </w:rPr>
        <w:t>ی</w:t>
      </w:r>
      <w:r>
        <w:rPr>
          <w:rtl/>
        </w:rPr>
        <w:t xml:space="preserve"> سے نقل فرما</w:t>
      </w:r>
      <w:r>
        <w:rPr>
          <w:rFonts w:hint="cs"/>
          <w:rtl/>
        </w:rPr>
        <w:t>ی</w:t>
      </w:r>
      <w:r>
        <w:rPr>
          <w:rFonts w:hint="eastAsia"/>
          <w:rtl/>
        </w:rPr>
        <w:t>ا</w:t>
      </w:r>
      <w:r>
        <w:rPr>
          <w:rtl/>
        </w:rPr>
        <w:t xml:space="preserve"> ہے جنہوں نے اس موضوع پر ا</w:t>
      </w:r>
      <w:r>
        <w:rPr>
          <w:rFonts w:hint="cs"/>
          <w:rtl/>
        </w:rPr>
        <w:t>ی</w:t>
      </w:r>
      <w:r>
        <w:rPr>
          <w:rFonts w:hint="eastAsia"/>
          <w:rtl/>
        </w:rPr>
        <w:t>ک</w:t>
      </w:r>
      <w:r>
        <w:rPr>
          <w:rtl/>
        </w:rPr>
        <w:t xml:space="preserve"> مستقل رسالہ بھ</w:t>
      </w:r>
      <w:r>
        <w:rPr>
          <w:rFonts w:hint="cs"/>
          <w:rtl/>
        </w:rPr>
        <w:t>ی</w:t>
      </w:r>
      <w:r>
        <w:rPr>
          <w:rtl/>
        </w:rPr>
        <w:t xml:space="preserve"> لکھا ہے۔ محقق کرک</w:t>
      </w:r>
      <w:r>
        <w:rPr>
          <w:rFonts w:hint="cs"/>
          <w:rtl/>
        </w:rPr>
        <w:t>ی</w:t>
      </w:r>
      <w:r>
        <w:rPr>
          <w:rtl/>
        </w:rPr>
        <w:t xml:space="preserve"> اس رسالہ م</w:t>
      </w:r>
      <w:r>
        <w:rPr>
          <w:rFonts w:hint="cs"/>
          <w:rtl/>
        </w:rPr>
        <w:t>ی</w:t>
      </w:r>
      <w:r>
        <w:rPr>
          <w:rFonts w:hint="eastAsia"/>
          <w:rtl/>
        </w:rPr>
        <w:t>ں</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''جو روا</w:t>
      </w:r>
      <w:r>
        <w:rPr>
          <w:rFonts w:hint="cs"/>
          <w:rtl/>
        </w:rPr>
        <w:t>ی</w:t>
      </w:r>
      <w:r>
        <w:rPr>
          <w:rFonts w:hint="eastAsia"/>
          <w:rtl/>
        </w:rPr>
        <w:t>ات</w:t>
      </w:r>
      <w:r>
        <w:rPr>
          <w:rtl/>
        </w:rPr>
        <w:t xml:space="preserve"> بھ</w:t>
      </w:r>
      <w:r>
        <w:rPr>
          <w:rFonts w:hint="cs"/>
          <w:rtl/>
        </w:rPr>
        <w:t>ی</w:t>
      </w:r>
      <w:r>
        <w:rPr>
          <w:rtl/>
        </w:rPr>
        <w:t xml:space="preserve"> قرآن م</w:t>
      </w:r>
      <w:r>
        <w:rPr>
          <w:rFonts w:hint="cs"/>
          <w:rtl/>
        </w:rPr>
        <w:t>ی</w:t>
      </w:r>
      <w:r>
        <w:rPr>
          <w:rFonts w:hint="eastAsia"/>
          <w:rtl/>
        </w:rPr>
        <w:t>ں</w:t>
      </w:r>
      <w:r>
        <w:rPr>
          <w:rtl/>
        </w:rPr>
        <w:t xml:space="preserve"> کم</w:t>
      </w:r>
      <w:r>
        <w:rPr>
          <w:rFonts w:hint="cs"/>
          <w:rtl/>
        </w:rPr>
        <w:t>ی</w:t>
      </w:r>
      <w:r>
        <w:rPr>
          <w:rtl/>
        </w:rPr>
        <w:t xml:space="preserve"> واقع ہونے پر دلالت کرت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تو ان ک</w:t>
      </w:r>
      <w:r>
        <w:rPr>
          <w:rFonts w:hint="cs"/>
          <w:rtl/>
        </w:rPr>
        <w:t>ی</w:t>
      </w:r>
      <w:r>
        <w:rPr>
          <w:rtl/>
        </w:rPr>
        <w:t xml:space="preserve"> تاو</w:t>
      </w:r>
      <w:r>
        <w:rPr>
          <w:rFonts w:hint="cs"/>
          <w:rtl/>
        </w:rPr>
        <w:t>ی</w:t>
      </w:r>
      <w:r>
        <w:rPr>
          <w:rFonts w:hint="eastAsia"/>
          <w:rtl/>
        </w:rPr>
        <w:t>ل</w:t>
      </w:r>
      <w:r>
        <w:rPr>
          <w:rtl/>
        </w:rPr>
        <w:t xml:space="preserve"> کرن</w:t>
      </w:r>
      <w:r>
        <w:rPr>
          <w:rFonts w:hint="cs"/>
          <w:rtl/>
        </w:rPr>
        <w:t>ی</w:t>
      </w:r>
      <w:r>
        <w:rPr>
          <w:rtl/>
        </w:rPr>
        <w:t xml:space="preserve"> چاہ</w:t>
      </w:r>
      <w:r>
        <w:rPr>
          <w:rFonts w:hint="cs"/>
          <w:rtl/>
        </w:rPr>
        <w:t>ی</w:t>
      </w:r>
      <w:r>
        <w:rPr>
          <w:rFonts w:hint="eastAsia"/>
          <w:rtl/>
        </w:rPr>
        <w:t>ے</w:t>
      </w:r>
      <w:r>
        <w:rPr>
          <w:rtl/>
        </w:rPr>
        <w:t xml:space="preserve"> </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ٹھکرا 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چونکہ جو حد</w:t>
      </w:r>
      <w:r>
        <w:rPr>
          <w:rFonts w:hint="cs"/>
          <w:rtl/>
        </w:rPr>
        <w:t>ی</w:t>
      </w:r>
      <w:r>
        <w:rPr>
          <w:rFonts w:hint="eastAsia"/>
          <w:rtl/>
        </w:rPr>
        <w:t>ث</w:t>
      </w:r>
      <w:r>
        <w:rPr>
          <w:rtl/>
        </w:rPr>
        <w:t xml:space="preserve"> بھ</w:t>
      </w:r>
      <w:r>
        <w:rPr>
          <w:rFonts w:hint="cs"/>
          <w:rtl/>
        </w:rPr>
        <w:t>ی</w:t>
      </w:r>
      <w:r>
        <w:rPr>
          <w:rtl/>
        </w:rPr>
        <w:t xml:space="preserve"> قرآن، سنت متواترہ اور اجماع کے خلا ف ہو اور قابل تاو</w:t>
      </w:r>
      <w:r>
        <w:rPr>
          <w:rFonts w:hint="cs"/>
          <w:rtl/>
        </w:rPr>
        <w:t>ی</w:t>
      </w:r>
      <w:r>
        <w:rPr>
          <w:rFonts w:hint="eastAsia"/>
          <w:rtl/>
        </w:rPr>
        <w:t>ل</w:t>
      </w:r>
      <w:r>
        <w:rPr>
          <w:rtl/>
        </w:rPr>
        <w:t xml:space="preserve"> نہ ہو اسے ٹھکرانا ضرور</w:t>
      </w:r>
      <w:r>
        <w:rPr>
          <w:rFonts w:hint="cs"/>
          <w:rtl/>
        </w:rPr>
        <w:t>ی</w:t>
      </w:r>
      <w:r>
        <w:rPr>
          <w:rtl/>
        </w:rPr>
        <w:t xml:space="preserve"> ہے۔،،</w:t>
      </w:r>
    </w:p>
    <w:p w:rsidR="008A43C4" w:rsidRDefault="00243DAF" w:rsidP="00243DAF">
      <w:pPr>
        <w:pStyle w:val="libNormal"/>
        <w:rPr>
          <w:rtl/>
        </w:rPr>
      </w:pPr>
      <w:r>
        <w:rPr>
          <w:rtl/>
        </w:rPr>
        <w:t xml:space="preserve"> مؤلف: محقق کرک</w:t>
      </w:r>
      <w:r>
        <w:rPr>
          <w:rFonts w:hint="cs"/>
          <w:rtl/>
        </w:rPr>
        <w:t>ی</w:t>
      </w:r>
      <w:r>
        <w:rPr>
          <w:rtl/>
        </w:rPr>
        <w:t xml:space="preserve"> نے اپنے اس کلام م</w:t>
      </w:r>
      <w:r>
        <w:rPr>
          <w:rFonts w:hint="cs"/>
          <w:rtl/>
        </w:rPr>
        <w:t>ی</w:t>
      </w:r>
      <w:r>
        <w:rPr>
          <w:rFonts w:hint="eastAsia"/>
          <w:rtl/>
        </w:rPr>
        <w:t>ں</w:t>
      </w:r>
      <w:r>
        <w:rPr>
          <w:rtl/>
        </w:rPr>
        <w:t xml:space="preserve"> اس نکتہ ک</w:t>
      </w:r>
      <w:r>
        <w:rPr>
          <w:rFonts w:hint="cs"/>
          <w:rtl/>
        </w:rPr>
        <w:t>ی</w:t>
      </w:r>
      <w:r>
        <w:rPr>
          <w:rtl/>
        </w:rPr>
        <w:t xml:space="preserve"> طرف اشارہ فرما</w:t>
      </w:r>
      <w:r>
        <w:rPr>
          <w:rFonts w:hint="cs"/>
          <w:rtl/>
        </w:rPr>
        <w:t>ی</w:t>
      </w:r>
      <w:r>
        <w:rPr>
          <w:rFonts w:hint="eastAsia"/>
          <w:rtl/>
        </w:rPr>
        <w:t>ا</w:t>
      </w:r>
      <w:r>
        <w:rPr>
          <w:rtl/>
        </w:rPr>
        <w:t xml:space="preserve"> ہے جس ک</w:t>
      </w:r>
      <w:r>
        <w:rPr>
          <w:rFonts w:hint="cs"/>
          <w:rtl/>
        </w:rPr>
        <w:t>ی</w:t>
      </w:r>
      <w:r>
        <w:rPr>
          <w:rtl/>
        </w:rPr>
        <w:t xml:space="preserve"> طرف اس سے قبل ہم نے اشارہ ک</w:t>
      </w:r>
      <w:r>
        <w:rPr>
          <w:rFonts w:hint="cs"/>
          <w:rtl/>
        </w:rPr>
        <w:t>ی</w:t>
      </w:r>
      <w:r>
        <w:rPr>
          <w:rFonts w:hint="eastAsia"/>
          <w:rtl/>
        </w:rPr>
        <w:t>اتھا</w:t>
      </w:r>
      <w:r>
        <w:rPr>
          <w:rtl/>
        </w:rPr>
        <w:t xml:space="preserve">۔ </w:t>
      </w:r>
      <w:r>
        <w:rPr>
          <w:rFonts w:hint="cs"/>
          <w:rtl/>
        </w:rPr>
        <w:t>ی</w:t>
      </w:r>
      <w:r>
        <w:rPr>
          <w:rFonts w:hint="eastAsia"/>
          <w:rtl/>
        </w:rPr>
        <w:t>عن</w:t>
      </w:r>
      <w:r>
        <w:rPr>
          <w:rFonts w:hint="cs"/>
          <w:rtl/>
        </w:rPr>
        <w:t>ی</w:t>
      </w:r>
      <w:r>
        <w:rPr>
          <w:rtl/>
        </w:rPr>
        <w:t xml:space="preserve"> روا</w:t>
      </w:r>
      <w:r>
        <w:rPr>
          <w:rFonts w:hint="cs"/>
          <w:rtl/>
        </w:rPr>
        <w:t>ی</w:t>
      </w:r>
      <w:r>
        <w:rPr>
          <w:rFonts w:hint="eastAsia"/>
          <w:rtl/>
        </w:rPr>
        <w:t>ات</w:t>
      </w:r>
      <w:r>
        <w:rPr>
          <w:rtl/>
        </w:rPr>
        <w:t xml:space="preserve"> متواترہ اس بات پر دلالت کرت</w:t>
      </w:r>
      <w:r>
        <w:rPr>
          <w:rFonts w:hint="cs"/>
          <w:rtl/>
        </w:rPr>
        <w:t>ی</w:t>
      </w:r>
      <w:r>
        <w:rPr>
          <w:rtl/>
        </w:rPr>
        <w:t xml:space="preserve"> ہ</w:t>
      </w:r>
      <w:r>
        <w:rPr>
          <w:rFonts w:hint="cs"/>
          <w:rtl/>
        </w:rPr>
        <w:t>ی</w:t>
      </w:r>
      <w:r>
        <w:rPr>
          <w:rFonts w:hint="eastAsia"/>
          <w:rtl/>
        </w:rPr>
        <w:t>ں</w:t>
      </w:r>
      <w:r>
        <w:rPr>
          <w:rtl/>
        </w:rPr>
        <w:t xml:space="preserve"> کہ جو روا</w:t>
      </w:r>
      <w:r>
        <w:rPr>
          <w:rFonts w:hint="cs"/>
          <w:rtl/>
        </w:rPr>
        <w:t>ی</w:t>
      </w:r>
      <w:r>
        <w:rPr>
          <w:rFonts w:hint="eastAsia"/>
          <w:rtl/>
        </w:rPr>
        <w:t>ت</w:t>
      </w:r>
      <w:r>
        <w:rPr>
          <w:rtl/>
        </w:rPr>
        <w:t xml:space="preserve"> بھ</w:t>
      </w:r>
      <w:r>
        <w:rPr>
          <w:rFonts w:hint="cs"/>
          <w:rtl/>
        </w:rPr>
        <w:t>ی</w:t>
      </w:r>
      <w:r>
        <w:rPr>
          <w:rtl/>
        </w:rPr>
        <w:t xml:space="preserve"> قرآن کے خلاف ہو اس کو ٹھکرانا لازم</w:t>
      </w:r>
      <w:r>
        <w:rPr>
          <w:rFonts w:hint="cs"/>
          <w:rtl/>
        </w:rPr>
        <w:t>ی</w:t>
      </w:r>
      <w:r>
        <w:rPr>
          <w:rtl/>
        </w:rPr>
        <w:t xml:space="preserve"> ہے ان متواترہ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ش</w:t>
      </w:r>
      <w:r>
        <w:rPr>
          <w:rFonts w:hint="cs"/>
          <w:rtl/>
        </w:rPr>
        <w:t>ی</w:t>
      </w:r>
      <w:r>
        <w:rPr>
          <w:rFonts w:hint="eastAsia"/>
          <w:rtl/>
        </w:rPr>
        <w:t>خ</w:t>
      </w:r>
      <w:r>
        <w:rPr>
          <w:rtl/>
        </w:rPr>
        <w:t xml:space="preserve"> صدوق محمد بن عل</w:t>
      </w:r>
      <w:r>
        <w:rPr>
          <w:rFonts w:hint="cs"/>
          <w:rtl/>
        </w:rPr>
        <w:t>ی</w:t>
      </w:r>
      <w:r>
        <w:rPr>
          <w:rtl/>
        </w:rPr>
        <w:t xml:space="preserve"> بن الحس</w:t>
      </w:r>
      <w:r>
        <w:rPr>
          <w:rFonts w:hint="cs"/>
          <w:rtl/>
        </w:rPr>
        <w:t>ی</w:t>
      </w:r>
      <w:r>
        <w:rPr>
          <w:rFonts w:hint="eastAsia"/>
          <w:rtl/>
        </w:rPr>
        <w:t>ن</w:t>
      </w:r>
      <w:r>
        <w:rPr>
          <w:rtl/>
        </w:rPr>
        <w:t xml:space="preserve"> صح</w:t>
      </w:r>
      <w:r>
        <w:rPr>
          <w:rFonts w:hint="cs"/>
          <w:rtl/>
        </w:rPr>
        <w:t>ی</w:t>
      </w:r>
      <w:r>
        <w:rPr>
          <w:rFonts w:hint="eastAsia"/>
          <w:rtl/>
        </w:rPr>
        <w:t>ح</w:t>
      </w:r>
      <w:r>
        <w:rPr>
          <w:rtl/>
        </w:rPr>
        <w:t xml:space="preserve"> سند سے امام جعفر صادق(ع) سے راو</w:t>
      </w:r>
      <w:r>
        <w:rPr>
          <w:rFonts w:hint="cs"/>
          <w:rtl/>
        </w:rPr>
        <w:t>ی</w:t>
      </w:r>
      <w:r>
        <w:rPr>
          <w:rFonts w:hint="eastAsia"/>
          <w:rtl/>
        </w:rPr>
        <w:t>ت</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sidRPr="006C637D">
        <w:rPr>
          <w:rStyle w:val="libArabicChar"/>
          <w:rtl/>
        </w:rPr>
        <w:t xml:space="preserve"> ''الوقوف عند الشب</w:t>
      </w:r>
      <w:r w:rsidR="00091E88" w:rsidRPr="00933E3D">
        <w:rPr>
          <w:rStyle w:val="libArabicChar"/>
          <w:rFonts w:hint="cs"/>
          <w:rtl/>
        </w:rPr>
        <w:t>هة</w:t>
      </w:r>
      <w:r w:rsidRPr="006C637D">
        <w:rPr>
          <w:rStyle w:val="libArabicChar"/>
          <w:rtl/>
        </w:rPr>
        <w:t xml:space="preserve"> خ</w:t>
      </w:r>
      <w:r w:rsidRPr="006C637D">
        <w:rPr>
          <w:rStyle w:val="libArabicChar"/>
          <w:rFonts w:hint="cs"/>
          <w:rtl/>
        </w:rPr>
        <w:t>ی</w:t>
      </w:r>
      <w:r w:rsidRPr="006C637D">
        <w:rPr>
          <w:rStyle w:val="libArabicChar"/>
          <w:rFonts w:hint="eastAsia"/>
          <w:rtl/>
        </w:rPr>
        <w:t>ر</w:t>
      </w:r>
      <w:r w:rsidRPr="006C637D">
        <w:rPr>
          <w:rStyle w:val="libArabicChar"/>
          <w:rtl/>
        </w:rPr>
        <w:t xml:space="preserve"> من الاقتحام ف</w:t>
      </w:r>
      <w:r w:rsidRPr="006C637D">
        <w:rPr>
          <w:rStyle w:val="libArabicChar"/>
          <w:rFonts w:hint="cs"/>
          <w:rtl/>
        </w:rPr>
        <w:t>ی</w:t>
      </w:r>
      <w:r w:rsidRPr="006C637D">
        <w:rPr>
          <w:rStyle w:val="libArabicChar"/>
          <w:rtl/>
        </w:rPr>
        <w:t xml:space="preserve"> ال</w:t>
      </w:r>
      <w:r w:rsidR="00091E88" w:rsidRPr="00933E3D">
        <w:rPr>
          <w:rStyle w:val="libArabicChar"/>
          <w:rFonts w:hint="cs"/>
          <w:rtl/>
        </w:rPr>
        <w:t>ه</w:t>
      </w:r>
      <w:r w:rsidRPr="00AA1A1F">
        <w:rPr>
          <w:rStyle w:val="libArabicChar"/>
          <w:rFonts w:hint="cs"/>
          <w:rtl/>
        </w:rPr>
        <w:t>لک</w:t>
      </w:r>
      <w:r w:rsidR="00091E88" w:rsidRPr="00933E3D">
        <w:rPr>
          <w:rStyle w:val="libArabicChar"/>
          <w:rFonts w:hint="cs"/>
          <w:rtl/>
        </w:rPr>
        <w:t>ة</w:t>
      </w:r>
      <w:r w:rsidRPr="006C637D">
        <w:rPr>
          <w:rStyle w:val="libArabicChar"/>
          <w:rFonts w:hint="eastAsia"/>
          <w:rtl/>
        </w:rPr>
        <w:t>،</w:t>
      </w:r>
      <w:r w:rsidRPr="006C637D">
        <w:rPr>
          <w:rStyle w:val="libArabicChar"/>
          <w:rtl/>
        </w:rPr>
        <w:t xml:space="preserve"> ان عل</w:t>
      </w:r>
      <w:r w:rsidRPr="006C637D">
        <w:rPr>
          <w:rStyle w:val="libArabicChar"/>
          <w:rFonts w:hint="cs"/>
          <w:rtl/>
        </w:rPr>
        <w:t>ی</w:t>
      </w:r>
      <w:r w:rsidRPr="006C637D">
        <w:rPr>
          <w:rStyle w:val="libArabicChar"/>
          <w:rtl/>
        </w:rPr>
        <w:t xml:space="preserve"> کل حق حق</w:t>
      </w:r>
      <w:r w:rsidRPr="006C637D">
        <w:rPr>
          <w:rStyle w:val="libArabicChar"/>
          <w:rFonts w:hint="cs"/>
          <w:rtl/>
        </w:rPr>
        <w:t>ی</w:t>
      </w:r>
      <w:r w:rsidRPr="006C637D">
        <w:rPr>
          <w:rStyle w:val="libArabicChar"/>
          <w:rFonts w:hint="eastAsia"/>
          <w:rtl/>
        </w:rPr>
        <w:t>ق</w:t>
      </w:r>
      <w:r w:rsidR="00091E88" w:rsidRPr="00933E3D">
        <w:rPr>
          <w:rStyle w:val="libArabicChar"/>
          <w:rFonts w:hint="cs"/>
          <w:rtl/>
        </w:rPr>
        <w:t>ة</w:t>
      </w:r>
      <w:r w:rsidRPr="006C637D">
        <w:rPr>
          <w:rStyle w:val="libArabicChar"/>
          <w:rFonts w:hint="eastAsia"/>
          <w:rtl/>
        </w:rPr>
        <w:t>،</w:t>
      </w:r>
      <w:r w:rsidRPr="006C637D">
        <w:rPr>
          <w:rStyle w:val="libArabicChar"/>
          <w:rtl/>
        </w:rPr>
        <w:t xml:space="preserve"> و عل</w:t>
      </w:r>
      <w:r w:rsidRPr="006C637D">
        <w:rPr>
          <w:rStyle w:val="libArabicChar"/>
          <w:rFonts w:hint="cs"/>
          <w:rtl/>
        </w:rPr>
        <w:t>ی</w:t>
      </w:r>
      <w:r w:rsidRPr="006C637D">
        <w:rPr>
          <w:rStyle w:val="libArabicChar"/>
          <w:rtl/>
        </w:rPr>
        <w:t xml:space="preserve"> کل صواب نوراً، فما وافق کتاب الل</w:t>
      </w:r>
      <w:r w:rsidR="00091E88" w:rsidRPr="00933E3D">
        <w:rPr>
          <w:rStyle w:val="libArabicChar"/>
          <w:rFonts w:hint="cs"/>
          <w:rtl/>
        </w:rPr>
        <w:t>ه</w:t>
      </w:r>
      <w:r w:rsidRPr="00AA1A1F">
        <w:rPr>
          <w:rStyle w:val="libArabicChar"/>
          <w:rFonts w:hint="cs"/>
          <w:rtl/>
        </w:rPr>
        <w:t xml:space="preserve"> فخذو</w:t>
      </w:r>
      <w:r w:rsidR="00091E88" w:rsidRPr="00933E3D">
        <w:rPr>
          <w:rStyle w:val="libArabicChar"/>
          <w:rFonts w:hint="cs"/>
          <w:rtl/>
        </w:rPr>
        <w:t>ه</w:t>
      </w:r>
      <w:r w:rsidRPr="00AA1A1F">
        <w:rPr>
          <w:rStyle w:val="libArabicChar"/>
          <w:rFonts w:hint="cs"/>
          <w:rtl/>
        </w:rPr>
        <w:t>، و ما خالف کتاب الل</w:t>
      </w:r>
      <w:r w:rsidR="00091E88" w:rsidRPr="00933E3D">
        <w:rPr>
          <w:rStyle w:val="libArabicChar"/>
          <w:rFonts w:hint="cs"/>
          <w:rtl/>
        </w:rPr>
        <w:t>ه</w:t>
      </w:r>
      <w:r w:rsidRPr="00AA1A1F">
        <w:rPr>
          <w:rStyle w:val="libArabicChar"/>
          <w:rFonts w:hint="cs"/>
          <w:rtl/>
        </w:rPr>
        <w:t xml:space="preserve"> فدعو</w:t>
      </w:r>
      <w:r w:rsidR="00091E88" w:rsidRPr="00933E3D">
        <w:rPr>
          <w:rStyle w:val="libArabicChar"/>
          <w:rFonts w:hint="cs"/>
          <w:rtl/>
        </w:rPr>
        <w:t>ه</w:t>
      </w:r>
      <w:r w:rsidRPr="00933E3D">
        <w:rPr>
          <w:rFonts w:hint="cs"/>
          <w:rtl/>
        </w:rPr>
        <w:t>۔۔۔</w:t>
      </w:r>
      <w:r w:rsidRPr="00AA1A1F">
        <w:rPr>
          <w:rStyle w:val="libArabicChar"/>
          <w:rFonts w:hint="cs"/>
          <w:rtl/>
        </w:rPr>
        <w:t>،،</w:t>
      </w:r>
      <w:r w:rsidRPr="006C637D">
        <w:rPr>
          <w:rStyle w:val="libFootnotenumChar"/>
          <w:rtl/>
        </w:rPr>
        <w:t>(</w:t>
      </w:r>
      <w:r w:rsidR="002A6CF7" w:rsidRPr="002A6CF7">
        <w:rPr>
          <w:rStyle w:val="libFootnotenumChar"/>
          <w:rFonts w:hint="cs"/>
          <w:rtl/>
        </w:rPr>
        <w:t>1</w:t>
      </w:r>
      <w:r w:rsidRPr="006C637D">
        <w:rPr>
          <w:rStyle w:val="libFootnotenumChar"/>
          <w:rFonts w:hint="cs"/>
          <w:rtl/>
        </w:rPr>
        <w:t>)</w:t>
      </w:r>
    </w:p>
    <w:p w:rsidR="00243DAF" w:rsidRDefault="00243DAF" w:rsidP="00243DAF">
      <w:pPr>
        <w:pStyle w:val="libNormal"/>
        <w:rPr>
          <w:rtl/>
        </w:rPr>
      </w:pPr>
      <w:r>
        <w:rPr>
          <w:rtl/>
        </w:rPr>
        <w:t xml:space="preserve"> ''شک و شبہ کے وقت توقف کرنا ہلاکت م</w:t>
      </w:r>
      <w:r>
        <w:rPr>
          <w:rFonts w:hint="cs"/>
          <w:rtl/>
        </w:rPr>
        <w:t>ی</w:t>
      </w:r>
      <w:r>
        <w:rPr>
          <w:rFonts w:hint="eastAsia"/>
          <w:rtl/>
        </w:rPr>
        <w:t>ں</w:t>
      </w:r>
      <w:r>
        <w:rPr>
          <w:rtl/>
        </w:rPr>
        <w:t xml:space="preserve"> پڑنے سے بہتر ہے۔ ہر حق کے پ</w:t>
      </w:r>
      <w:r>
        <w:rPr>
          <w:rFonts w:hint="cs"/>
          <w:rtl/>
        </w:rPr>
        <w:t>ی</w:t>
      </w:r>
      <w:r>
        <w:rPr>
          <w:rFonts w:hint="eastAsia"/>
          <w:rtl/>
        </w:rPr>
        <w:t>چھے</w:t>
      </w:r>
      <w:r>
        <w:rPr>
          <w:rtl/>
        </w:rPr>
        <w:t xml:space="preserve"> ا</w:t>
      </w:r>
      <w:r>
        <w:rPr>
          <w:rFonts w:hint="cs"/>
          <w:rtl/>
        </w:rPr>
        <w:t>ی</w:t>
      </w:r>
      <w:r>
        <w:rPr>
          <w:rFonts w:hint="eastAsia"/>
          <w:rtl/>
        </w:rPr>
        <w:t>ک</w:t>
      </w:r>
      <w:r>
        <w:rPr>
          <w:rtl/>
        </w:rPr>
        <w:t xml:space="preserve"> حق</w:t>
      </w:r>
      <w:r>
        <w:rPr>
          <w:rFonts w:hint="cs"/>
          <w:rtl/>
        </w:rPr>
        <w:t>ی</w:t>
      </w:r>
      <w:r>
        <w:rPr>
          <w:rFonts w:hint="eastAsia"/>
          <w:rtl/>
        </w:rPr>
        <w:t>قت</w:t>
      </w:r>
      <w:r>
        <w:rPr>
          <w:rtl/>
        </w:rPr>
        <w:t xml:space="preserve"> ہوا کرت</w:t>
      </w:r>
      <w:r>
        <w:rPr>
          <w:rFonts w:hint="cs"/>
          <w:rtl/>
        </w:rPr>
        <w:t>ی</w:t>
      </w:r>
      <w:r>
        <w:rPr>
          <w:rtl/>
        </w:rPr>
        <w:t xml:space="preserve"> ہے اور ہر حق</w:t>
      </w:r>
      <w:r>
        <w:rPr>
          <w:rFonts w:hint="cs"/>
          <w:rtl/>
        </w:rPr>
        <w:t>ی</w:t>
      </w:r>
      <w:r>
        <w:rPr>
          <w:rFonts w:hint="eastAsia"/>
          <w:rtl/>
        </w:rPr>
        <w:t>قت</w:t>
      </w:r>
      <w:r>
        <w:rPr>
          <w:rtl/>
        </w:rPr>
        <w:t xml:space="preserve"> کے کچھ آثار ہوتے ہ</w:t>
      </w:r>
      <w:r>
        <w:rPr>
          <w:rFonts w:hint="cs"/>
          <w:rtl/>
        </w:rPr>
        <w:t>ی</w:t>
      </w:r>
      <w:r>
        <w:rPr>
          <w:rFonts w:hint="eastAsia"/>
          <w:rtl/>
        </w:rPr>
        <w:t>ں</w:t>
      </w:r>
      <w:r>
        <w:rPr>
          <w:rtl/>
        </w:rPr>
        <w:t>۔ جوبات بھ</w:t>
      </w:r>
      <w:r>
        <w:rPr>
          <w:rFonts w:hint="cs"/>
          <w:rtl/>
        </w:rPr>
        <w:t>ی</w:t>
      </w:r>
      <w:r>
        <w:rPr>
          <w:rtl/>
        </w:rPr>
        <w:t xml:space="preserve"> کتاب خدا کے مطابق ہو اسے لے لو اور جو کتاب خدا کے مخالف ہو اسے ترک کردو۔،،</w:t>
      </w:r>
    </w:p>
    <w:p w:rsidR="00243DAF" w:rsidRDefault="00243DAF" w:rsidP="00243DAF">
      <w:pPr>
        <w:pStyle w:val="libNormal"/>
        <w:rPr>
          <w:rtl/>
        </w:rPr>
      </w:pPr>
      <w:r>
        <w:rPr>
          <w:rtl/>
        </w:rPr>
        <w:t xml:space="preserve"> ش</w:t>
      </w:r>
      <w:r>
        <w:rPr>
          <w:rFonts w:hint="cs"/>
          <w:rtl/>
        </w:rPr>
        <w:t>ی</w:t>
      </w:r>
      <w:r>
        <w:rPr>
          <w:rFonts w:hint="eastAsia"/>
          <w:rtl/>
        </w:rPr>
        <w:t>خ</w:t>
      </w:r>
      <w:r>
        <w:rPr>
          <w:rtl/>
        </w:rPr>
        <w:t xml:space="preserve"> جل</w:t>
      </w:r>
      <w:r>
        <w:rPr>
          <w:rFonts w:hint="cs"/>
          <w:rtl/>
        </w:rPr>
        <w:t>ی</w:t>
      </w:r>
      <w:r>
        <w:rPr>
          <w:rFonts w:hint="eastAsia"/>
          <w:rtl/>
        </w:rPr>
        <w:t>ل</w:t>
      </w:r>
      <w:r>
        <w:rPr>
          <w:rtl/>
        </w:rPr>
        <w:t xml:space="preserve"> سع</w:t>
      </w:r>
      <w:r>
        <w:rPr>
          <w:rFonts w:hint="cs"/>
          <w:rtl/>
        </w:rPr>
        <w:t>ی</w:t>
      </w:r>
      <w:r>
        <w:rPr>
          <w:rFonts w:hint="eastAsia"/>
          <w:rtl/>
        </w:rPr>
        <w:t>د</w:t>
      </w:r>
      <w:r>
        <w:rPr>
          <w:rtl/>
        </w:rPr>
        <w:t xml:space="preserve"> بن ھب</w:t>
      </w:r>
      <w:r>
        <w:rPr>
          <w:rFonts w:hint="cs"/>
          <w:rtl/>
        </w:rPr>
        <w:t>ۃ</w:t>
      </w:r>
      <w:r>
        <w:rPr>
          <w:rtl/>
        </w:rPr>
        <w:t xml:space="preserve"> اللہ قطب راوند</w:t>
      </w:r>
      <w:r>
        <w:rPr>
          <w:rFonts w:hint="cs"/>
          <w:rtl/>
        </w:rPr>
        <w:t>ی</w:t>
      </w:r>
      <w:r>
        <w:rPr>
          <w:rtl/>
        </w:rPr>
        <w:t xml:space="preserve"> صح</w:t>
      </w:r>
      <w:r>
        <w:rPr>
          <w:rFonts w:hint="cs"/>
          <w:rtl/>
        </w:rPr>
        <w:t>ی</w:t>
      </w:r>
      <w:r>
        <w:rPr>
          <w:rFonts w:hint="eastAsia"/>
          <w:rtl/>
        </w:rPr>
        <w:t>ح</w:t>
      </w:r>
      <w:r>
        <w:rPr>
          <w:rtl/>
        </w:rPr>
        <w:t xml:space="preserve"> سند سے امام جعفر صادق(ع) سے روا</w:t>
      </w:r>
      <w:r>
        <w:rPr>
          <w:rFonts w:hint="cs"/>
          <w:rtl/>
        </w:rPr>
        <w:t>ی</w:t>
      </w:r>
      <w:r>
        <w:rPr>
          <w:rFonts w:hint="eastAsia"/>
          <w:rtl/>
        </w:rPr>
        <w:t>ت</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sidRPr="006C637D">
        <w:rPr>
          <w:rStyle w:val="libArabicChar"/>
          <w:rtl/>
        </w:rPr>
        <w:t xml:space="preserve"> ''اذا ورد عل</w:t>
      </w:r>
      <w:r w:rsidRPr="006C637D">
        <w:rPr>
          <w:rStyle w:val="libArabicChar"/>
          <w:rFonts w:hint="cs"/>
          <w:rtl/>
        </w:rPr>
        <w:t>ی</w:t>
      </w:r>
      <w:r w:rsidRPr="006C637D">
        <w:rPr>
          <w:rStyle w:val="libArabicChar"/>
          <w:rFonts w:hint="eastAsia"/>
          <w:rtl/>
        </w:rPr>
        <w:t>کم</w:t>
      </w:r>
      <w:r w:rsidRPr="006C637D">
        <w:rPr>
          <w:rStyle w:val="libArabicChar"/>
          <w:rtl/>
        </w:rPr>
        <w:t xml:space="preserve"> حد</w:t>
      </w:r>
      <w:r w:rsidRPr="006C637D">
        <w:rPr>
          <w:rStyle w:val="libArabicChar"/>
          <w:rFonts w:hint="cs"/>
          <w:rtl/>
        </w:rPr>
        <w:t>ی</w:t>
      </w:r>
      <w:r w:rsidRPr="006C637D">
        <w:rPr>
          <w:rStyle w:val="libArabicChar"/>
          <w:rFonts w:hint="eastAsia"/>
          <w:rtl/>
        </w:rPr>
        <w:t>ثان</w:t>
      </w:r>
      <w:r w:rsidRPr="006C637D">
        <w:rPr>
          <w:rStyle w:val="libArabicChar"/>
          <w:rtl/>
        </w:rPr>
        <w:t xml:space="preserve"> مختلفان فاعرضو</w:t>
      </w:r>
      <w:r w:rsidR="00091E88" w:rsidRPr="00933E3D">
        <w:rPr>
          <w:rStyle w:val="libArabicChar"/>
          <w:rFonts w:hint="cs"/>
          <w:rtl/>
        </w:rPr>
        <w:t>ه</w:t>
      </w:r>
      <w:r w:rsidRPr="00AA1A1F">
        <w:rPr>
          <w:rStyle w:val="libArabicChar"/>
          <w:rFonts w:hint="cs"/>
          <w:rtl/>
        </w:rPr>
        <w:t>ما ع</w:t>
      </w:r>
      <w:r w:rsidRPr="006C637D">
        <w:rPr>
          <w:rStyle w:val="libArabicChar"/>
          <w:rtl/>
        </w:rPr>
        <w:t>ل</w:t>
      </w:r>
      <w:r w:rsidRPr="006C637D">
        <w:rPr>
          <w:rStyle w:val="libArabicChar"/>
          <w:rFonts w:hint="cs"/>
          <w:rtl/>
        </w:rPr>
        <w:t>ی</w:t>
      </w:r>
      <w:r w:rsidRPr="006C637D">
        <w:rPr>
          <w:rStyle w:val="libArabicChar"/>
          <w:rtl/>
        </w:rPr>
        <w:t xml:space="preserve"> کتاب الل</w:t>
      </w:r>
      <w:r w:rsidR="00091E88" w:rsidRPr="00933E3D">
        <w:rPr>
          <w:rStyle w:val="libArabicChar"/>
          <w:rFonts w:hint="cs"/>
          <w:rtl/>
        </w:rPr>
        <w:t>ه</w:t>
      </w:r>
      <w:r w:rsidRPr="00AA1A1F">
        <w:rPr>
          <w:rStyle w:val="libArabicChar"/>
          <w:rFonts w:hint="cs"/>
          <w:rtl/>
        </w:rPr>
        <w:t>، فما وافق کتاب الل</w:t>
      </w:r>
      <w:r w:rsidR="00091E88" w:rsidRPr="00933E3D">
        <w:rPr>
          <w:rStyle w:val="libArabicChar"/>
          <w:rFonts w:hint="cs"/>
          <w:rtl/>
        </w:rPr>
        <w:t>ه</w:t>
      </w:r>
      <w:r w:rsidRPr="00AA1A1F">
        <w:rPr>
          <w:rStyle w:val="libArabicChar"/>
          <w:rFonts w:hint="cs"/>
          <w:rtl/>
        </w:rPr>
        <w:t xml:space="preserve"> فخذو</w:t>
      </w:r>
      <w:r w:rsidR="00091E88" w:rsidRPr="00933E3D">
        <w:rPr>
          <w:rStyle w:val="libArabicChar"/>
          <w:rFonts w:hint="cs"/>
          <w:rtl/>
        </w:rPr>
        <w:t>ه</w:t>
      </w:r>
      <w:r w:rsidRPr="00AA1A1F">
        <w:rPr>
          <w:rStyle w:val="libArabicChar"/>
          <w:rFonts w:hint="cs"/>
          <w:rtl/>
        </w:rPr>
        <w:t>، و ما خالف کتاب الل</w:t>
      </w:r>
      <w:r w:rsidR="00091E88" w:rsidRPr="00933E3D">
        <w:rPr>
          <w:rStyle w:val="libArabicChar"/>
          <w:rFonts w:hint="cs"/>
          <w:rtl/>
        </w:rPr>
        <w:t>ه</w:t>
      </w:r>
      <w:r w:rsidRPr="00AA1A1F">
        <w:rPr>
          <w:rStyle w:val="libArabicChar"/>
          <w:rFonts w:hint="cs"/>
          <w:rtl/>
        </w:rPr>
        <w:t xml:space="preserve"> فردو</w:t>
      </w:r>
      <w:r w:rsidR="00091E88" w:rsidRPr="00933E3D">
        <w:rPr>
          <w:rStyle w:val="libArabicChar"/>
          <w:rFonts w:hint="cs"/>
          <w:rtl/>
        </w:rPr>
        <w:t>ه</w:t>
      </w:r>
      <w:r w:rsidRPr="00933E3D">
        <w:rPr>
          <w:rFonts w:hint="cs"/>
          <w:rtl/>
        </w:rPr>
        <w:t>۔۔۔</w:t>
      </w:r>
      <w:r w:rsidRPr="00AA1A1F">
        <w:rPr>
          <w:rStyle w:val="libArabicChar"/>
          <w:rFonts w:hint="cs"/>
          <w:rtl/>
        </w:rPr>
        <w:t>،،</w:t>
      </w:r>
      <w:r w:rsidRPr="006C637D">
        <w:rPr>
          <w:rStyle w:val="libFootnotenumChar"/>
          <w:rtl/>
        </w:rPr>
        <w:t>(</w:t>
      </w:r>
      <w:r w:rsidR="002A6CF7" w:rsidRPr="002A6CF7">
        <w:rPr>
          <w:rStyle w:val="libFootnotenumChar"/>
          <w:rFonts w:hint="cs"/>
          <w:rtl/>
        </w:rPr>
        <w:t>2</w:t>
      </w:r>
      <w:r w:rsidRPr="006C637D">
        <w:rPr>
          <w:rStyle w:val="libFootnotenumChar"/>
          <w:rFonts w:hint="cs"/>
          <w:rtl/>
        </w:rPr>
        <w:t>)</w:t>
      </w:r>
    </w:p>
    <w:p w:rsidR="00243DAF" w:rsidRDefault="00243DAF" w:rsidP="00243DAF">
      <w:pPr>
        <w:pStyle w:val="libNormal"/>
        <w:rPr>
          <w:rtl/>
        </w:rPr>
      </w:pPr>
      <w:r>
        <w:rPr>
          <w:rtl/>
        </w:rPr>
        <w:t xml:space="preserve"> ''جب تم تک دو مختلف احاد</w:t>
      </w:r>
      <w:r>
        <w:rPr>
          <w:rFonts w:hint="cs"/>
          <w:rtl/>
        </w:rPr>
        <w:t>ی</w:t>
      </w:r>
      <w:r>
        <w:rPr>
          <w:rFonts w:hint="eastAsia"/>
          <w:rtl/>
        </w:rPr>
        <w:t>ث</w:t>
      </w:r>
      <w:r>
        <w:rPr>
          <w:rtl/>
        </w:rPr>
        <w:t xml:space="preserve"> پہنچ</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کتاب خدا کے ذر</w:t>
      </w:r>
      <w:r>
        <w:rPr>
          <w:rFonts w:hint="cs"/>
          <w:rtl/>
        </w:rPr>
        <w:t>ی</w:t>
      </w:r>
      <w:r>
        <w:rPr>
          <w:rFonts w:hint="eastAsia"/>
          <w:rtl/>
        </w:rPr>
        <w:t>عے</w:t>
      </w:r>
      <w:r>
        <w:rPr>
          <w:rtl/>
        </w:rPr>
        <w:t xml:space="preserve"> جانچو با</w:t>
      </w:r>
      <w:r>
        <w:rPr>
          <w:rFonts w:hint="cs"/>
          <w:rtl/>
        </w:rPr>
        <w:t>ی</w:t>
      </w:r>
      <w:r>
        <w:rPr>
          <w:rFonts w:hint="eastAsia"/>
          <w:rtl/>
        </w:rPr>
        <w:t>ں</w:t>
      </w:r>
      <w:r>
        <w:rPr>
          <w:rtl/>
        </w:rPr>
        <w:t xml:space="preserve"> معن</w:t>
      </w:r>
      <w:r>
        <w:rPr>
          <w:rFonts w:hint="cs"/>
          <w:rtl/>
        </w:rPr>
        <w:t>ی</w:t>
      </w:r>
      <w:r>
        <w:rPr>
          <w:rtl/>
        </w:rPr>
        <w:t xml:space="preserve"> کہ ان م</w:t>
      </w:r>
      <w:r>
        <w:rPr>
          <w:rFonts w:hint="cs"/>
          <w:rtl/>
        </w:rPr>
        <w:t>ی</w:t>
      </w:r>
      <w:r>
        <w:rPr>
          <w:rFonts w:hint="eastAsia"/>
          <w:rtl/>
        </w:rPr>
        <w:t>ں</w:t>
      </w:r>
      <w:r>
        <w:rPr>
          <w:rtl/>
        </w:rPr>
        <w:t xml:space="preserve"> سے جو بھ</w:t>
      </w:r>
      <w:r>
        <w:rPr>
          <w:rFonts w:hint="cs"/>
          <w:rtl/>
        </w:rPr>
        <w:t>ی</w:t>
      </w:r>
      <w:r>
        <w:rPr>
          <w:rtl/>
        </w:rPr>
        <w:t xml:space="preserve"> کتاب خدا کے مطابق ہو اسے لے لو اور جو کتاب خدا کے مطابق نہ ہو اسے ٹھکرا دو۔،،</w:t>
      </w:r>
    </w:p>
    <w:p w:rsidR="00243DAF" w:rsidRDefault="00243DAF" w:rsidP="00DD38D0">
      <w:pPr>
        <w:pStyle w:val="Heading2"/>
        <w:rPr>
          <w:rtl/>
        </w:rPr>
      </w:pPr>
      <w:r>
        <w:rPr>
          <w:rtl/>
        </w:rPr>
        <w:t xml:space="preserve"> </w:t>
      </w:r>
      <w:bookmarkStart w:id="112" w:name="_Toc488063933"/>
      <w:r>
        <w:rPr>
          <w:rtl/>
        </w:rPr>
        <w:t>چوتھا شبہ</w:t>
      </w:r>
      <w:bookmarkEnd w:id="112"/>
    </w:p>
    <w:p w:rsidR="00243DAF" w:rsidRDefault="00243DAF" w:rsidP="00243DAF">
      <w:pPr>
        <w:pStyle w:val="libNormal"/>
        <w:rPr>
          <w:rtl/>
        </w:rPr>
      </w:pPr>
      <w:r>
        <w:rPr>
          <w:rtl/>
        </w:rPr>
        <w:t xml:space="preserve"> اس دل</w:t>
      </w:r>
      <w:r>
        <w:rPr>
          <w:rFonts w:hint="cs"/>
          <w:rtl/>
        </w:rPr>
        <w:t>ی</w:t>
      </w:r>
      <w:r>
        <w:rPr>
          <w:rFonts w:hint="eastAsia"/>
          <w:rtl/>
        </w:rPr>
        <w:t>ل</w:t>
      </w:r>
      <w:r>
        <w:rPr>
          <w:rtl/>
        </w:rPr>
        <w:t xml:space="preserve"> کے خلاصہ جمع قرآن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او راس ک</w:t>
      </w:r>
      <w:r>
        <w:rPr>
          <w:rFonts w:hint="cs"/>
          <w:rtl/>
        </w:rPr>
        <w:t>ی</w:t>
      </w:r>
      <w:r>
        <w:rPr>
          <w:rFonts w:hint="eastAsia"/>
          <w:rtl/>
        </w:rPr>
        <w:t>ف</w:t>
      </w:r>
      <w:r>
        <w:rPr>
          <w:rFonts w:hint="cs"/>
          <w:rtl/>
        </w:rPr>
        <w:t>ی</w:t>
      </w:r>
      <w:r>
        <w:rPr>
          <w:rFonts w:hint="eastAsia"/>
          <w:rtl/>
        </w:rPr>
        <w:t>ت</w:t>
      </w:r>
      <w:r>
        <w:rPr>
          <w:rtl/>
        </w:rPr>
        <w:t xml:space="preserve"> سے تحر</w:t>
      </w:r>
      <w:r>
        <w:rPr>
          <w:rFonts w:hint="cs"/>
          <w:rtl/>
        </w:rPr>
        <w:t>ی</w:t>
      </w:r>
      <w:r>
        <w:rPr>
          <w:rFonts w:hint="eastAsia"/>
          <w:rtl/>
        </w:rPr>
        <w:t>ف</w:t>
      </w:r>
      <w:r>
        <w:rPr>
          <w:rtl/>
        </w:rPr>
        <w:t xml:space="preserve"> کا لازم آنا ہے۔ آئندہ آنے وال</w:t>
      </w:r>
      <w:r>
        <w:rPr>
          <w:rFonts w:hint="cs"/>
          <w:rtl/>
        </w:rPr>
        <w:t>ی</w:t>
      </w:r>
      <w:r>
        <w:rPr>
          <w:rtl/>
        </w:rPr>
        <w:t xml:space="preserve"> بحث ''جمع قرآن کے بارے م</w:t>
      </w:r>
      <w:r>
        <w:rPr>
          <w:rFonts w:hint="cs"/>
          <w:rtl/>
        </w:rPr>
        <w:t>ی</w:t>
      </w:r>
      <w:r>
        <w:rPr>
          <w:rFonts w:hint="eastAsia"/>
          <w:rtl/>
        </w:rPr>
        <w:t>ں</w:t>
      </w:r>
      <w:r>
        <w:rPr>
          <w:rtl/>
        </w:rPr>
        <w:t xml:space="preserve">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 شبہ و دل</w:t>
      </w:r>
      <w:r>
        <w:rPr>
          <w:rFonts w:hint="cs"/>
          <w:rtl/>
        </w:rPr>
        <w:t>ی</w:t>
      </w:r>
      <w:r>
        <w:rPr>
          <w:rFonts w:hint="eastAsia"/>
          <w:rtl/>
        </w:rPr>
        <w:t>ل</w:t>
      </w:r>
      <w:r>
        <w:rPr>
          <w:rtl/>
        </w:rPr>
        <w:t xml:space="preserve"> کو باطل ثابت ک</w:t>
      </w:r>
      <w:r>
        <w:rPr>
          <w:rFonts w:hint="cs"/>
          <w:rtl/>
        </w:rPr>
        <w:t>ی</w:t>
      </w:r>
      <w:r>
        <w:rPr>
          <w:rFonts w:hint="eastAsia"/>
          <w:rtl/>
        </w:rPr>
        <w:t>ا</w:t>
      </w:r>
      <w:r>
        <w:rPr>
          <w:rtl/>
        </w:rPr>
        <w:t xml:space="preserve"> جائے گا۔</w:t>
      </w:r>
    </w:p>
    <w:p w:rsidR="00243DAF" w:rsidRDefault="00243DAF" w:rsidP="00B5330D">
      <w:pPr>
        <w:pStyle w:val="libVar"/>
        <w:rPr>
          <w:rtl/>
        </w:rPr>
      </w:pPr>
      <w:r>
        <w:rPr>
          <w:rtl/>
        </w:rPr>
        <w:t xml:space="preserve"> </w:t>
      </w:r>
      <w:r w:rsidR="00B5330D">
        <w:rPr>
          <w:rtl/>
        </w:rPr>
        <w:t>____________________</w:t>
      </w:r>
    </w:p>
    <w:p w:rsidR="00243DAF" w:rsidRDefault="006C637D" w:rsidP="00A8695C">
      <w:pPr>
        <w:pStyle w:val="libFootnote"/>
        <w:rPr>
          <w:rtl/>
        </w:rPr>
      </w:pPr>
      <w:r w:rsidRPr="00E629A8">
        <w:rPr>
          <w:rFonts w:hint="cs"/>
          <w:rtl/>
        </w:rPr>
        <w:t>(</w:t>
      </w:r>
      <w:r w:rsidR="002A6CF7" w:rsidRPr="002A6CF7">
        <w:rPr>
          <w:rFonts w:hint="cs"/>
          <w:rtl/>
        </w:rPr>
        <w:t>1</w:t>
      </w:r>
      <w:r w:rsidR="00243DAF" w:rsidRPr="00DB61B6">
        <w:rPr>
          <w:rFonts w:hint="cs"/>
          <w:rtl/>
        </w:rPr>
        <w:t xml:space="preserve">) الوسائل، ج </w:t>
      </w:r>
      <w:r w:rsidR="002A6CF7" w:rsidRPr="002A6CF7">
        <w:rPr>
          <w:rFonts w:hint="cs"/>
          <w:rtl/>
        </w:rPr>
        <w:t>3</w:t>
      </w:r>
      <w:r w:rsidR="00243DAF" w:rsidRPr="00DB61B6">
        <w:rPr>
          <w:rFonts w:hint="cs"/>
          <w:rtl/>
        </w:rPr>
        <w:t xml:space="preserve"> کتاب القضائ، باب وجوہ الجمع ب</w:t>
      </w:r>
      <w:r w:rsidR="00243DAF">
        <w:rPr>
          <w:rFonts w:hint="cs"/>
          <w:rtl/>
        </w:rPr>
        <w:t>ی</w:t>
      </w:r>
      <w:r w:rsidR="00243DAF">
        <w:rPr>
          <w:rFonts w:hint="eastAsia"/>
          <w:rtl/>
        </w:rPr>
        <w:t>ن</w:t>
      </w:r>
      <w:r w:rsidR="00243DAF">
        <w:rPr>
          <w:rtl/>
        </w:rPr>
        <w:t xml:space="preserve"> الاحاد</w:t>
      </w:r>
      <w:r w:rsidR="00243DAF">
        <w:rPr>
          <w:rFonts w:hint="cs"/>
          <w:rtl/>
        </w:rPr>
        <w:t>ی</w:t>
      </w:r>
      <w:r w:rsidR="00243DAF">
        <w:rPr>
          <w:rFonts w:hint="eastAsia"/>
          <w:rtl/>
        </w:rPr>
        <w:t>ث</w:t>
      </w:r>
      <w:r w:rsidR="00243DAF">
        <w:rPr>
          <w:rtl/>
        </w:rPr>
        <w:t xml:space="preserve"> المختلف</w:t>
      </w:r>
      <w:r w:rsidR="00243DAF">
        <w:rPr>
          <w:rFonts w:hint="cs"/>
          <w:rtl/>
        </w:rPr>
        <w:t>ۃ</w:t>
      </w:r>
      <w:r w:rsidR="00243DAF">
        <w:rPr>
          <w:rtl/>
        </w:rPr>
        <w:t xml:space="preserve"> و ک</w:t>
      </w:r>
      <w:r w:rsidR="00243DAF">
        <w:rPr>
          <w:rFonts w:hint="cs"/>
          <w:rtl/>
        </w:rPr>
        <w:t>ی</w:t>
      </w:r>
      <w:r w:rsidR="00243DAF">
        <w:rPr>
          <w:rFonts w:hint="eastAsia"/>
          <w:rtl/>
        </w:rPr>
        <w:t>ف</w:t>
      </w:r>
      <w:r w:rsidR="00243DAF">
        <w:rPr>
          <w:rFonts w:hint="cs"/>
          <w:rtl/>
        </w:rPr>
        <w:t>یۃ</w:t>
      </w:r>
      <w:r w:rsidR="00243DAF">
        <w:rPr>
          <w:rtl/>
        </w:rPr>
        <w:t xml:space="preserve"> العمل بہا، ص </w:t>
      </w:r>
      <w:r w:rsidR="002A6CF7" w:rsidRPr="002A6CF7">
        <w:rPr>
          <w:rFonts w:hint="cs"/>
          <w:rtl/>
        </w:rPr>
        <w:t>380</w:t>
      </w:r>
      <w:r w:rsidR="00243DAF" w:rsidRPr="00DB61B6">
        <w:rPr>
          <w:rFonts w:hint="cs"/>
          <w:rtl/>
        </w:rPr>
        <w:t>۔</w:t>
      </w:r>
    </w:p>
    <w:p w:rsidR="00243DAF" w:rsidRDefault="006C637D" w:rsidP="00A8695C">
      <w:pPr>
        <w:pStyle w:val="libFootnote"/>
        <w:rPr>
          <w:rtl/>
        </w:rPr>
      </w:pPr>
      <w:r>
        <w:rPr>
          <w:rFonts w:hint="cs"/>
          <w:rtl/>
        </w:rPr>
        <w:t>(</w:t>
      </w:r>
      <w:r w:rsidR="002A6CF7" w:rsidRPr="002A6CF7">
        <w:rPr>
          <w:rFonts w:hint="cs"/>
          <w:rtl/>
        </w:rPr>
        <w:t>2</w:t>
      </w:r>
      <w:r w:rsidR="00243DAF" w:rsidRPr="00DB61B6">
        <w:rPr>
          <w:rFonts w:hint="cs"/>
          <w:rtl/>
        </w:rPr>
        <w:t>) ا</w:t>
      </w:r>
      <w:r w:rsidR="00243DAF">
        <w:rPr>
          <w:rFonts w:hint="cs"/>
          <w:rtl/>
        </w:rPr>
        <w:t>ی</w:t>
      </w:r>
      <w:r w:rsidR="00243DAF">
        <w:rPr>
          <w:rFonts w:hint="eastAsia"/>
          <w:rtl/>
        </w:rPr>
        <w:t>ضاً</w:t>
      </w:r>
      <w:r w:rsidR="00243DAF">
        <w:rPr>
          <w:rtl/>
        </w:rPr>
        <w:t xml:space="preserve"> </w:t>
      </w:r>
    </w:p>
    <w:p w:rsidR="008A43C4" w:rsidRDefault="008A43C4" w:rsidP="002A6CF7">
      <w:pPr>
        <w:pStyle w:val="libNormal"/>
        <w:rPr>
          <w:rtl/>
        </w:rPr>
      </w:pPr>
      <w:r>
        <w:rPr>
          <w:rtl/>
        </w:rPr>
        <w:br w:type="page"/>
      </w:r>
    </w:p>
    <w:p w:rsidR="00243DAF" w:rsidRDefault="00243DAF" w:rsidP="0041153B">
      <w:pPr>
        <w:pStyle w:val="Heading2Center"/>
        <w:rPr>
          <w:rtl/>
        </w:rPr>
      </w:pPr>
      <w:bookmarkStart w:id="113" w:name="_Toc488063934"/>
      <w:r>
        <w:rPr>
          <w:rFonts w:hint="eastAsia"/>
          <w:rtl/>
        </w:rPr>
        <w:lastRenderedPageBreak/>
        <w:t>جمع</w:t>
      </w:r>
      <w:r>
        <w:rPr>
          <w:rtl/>
        </w:rPr>
        <w:t xml:space="preserve"> قرآن کے بارے م</w:t>
      </w:r>
      <w:r>
        <w:rPr>
          <w:rFonts w:hint="cs"/>
          <w:rtl/>
        </w:rPr>
        <w:t>ی</w:t>
      </w:r>
      <w:r>
        <w:rPr>
          <w:rFonts w:hint="eastAsia"/>
          <w:rtl/>
        </w:rPr>
        <w:t>ں</w:t>
      </w:r>
      <w:r>
        <w:rPr>
          <w:rtl/>
        </w:rPr>
        <w:t xml:space="preserve"> نظر</w:t>
      </w:r>
      <w:r>
        <w:rPr>
          <w:rFonts w:hint="cs"/>
          <w:rtl/>
        </w:rPr>
        <w:t>ی</w:t>
      </w:r>
      <w:r>
        <w:rPr>
          <w:rFonts w:hint="eastAsia"/>
          <w:rtl/>
        </w:rPr>
        <w:t>ات</w:t>
      </w:r>
      <w:bookmarkEnd w:id="113"/>
    </w:p>
    <w:p w:rsidR="00243DAF" w:rsidRDefault="00243DAF" w:rsidP="00CC64DF">
      <w:pPr>
        <w:pStyle w:val="libCenterBold2"/>
        <w:rPr>
          <w:rtl/>
        </w:rPr>
      </w:pPr>
      <w:r>
        <w:rPr>
          <w:rFonts w:hint="eastAsia"/>
          <w:rtl/>
        </w:rPr>
        <w:t>جمع</w:t>
      </w:r>
      <w:r>
        <w:rPr>
          <w:rtl/>
        </w:rPr>
        <w:t xml:space="preserve"> قرآن ک</w:t>
      </w:r>
      <w:r>
        <w:rPr>
          <w:rFonts w:hint="cs"/>
          <w:rtl/>
        </w:rPr>
        <w:t>ی</w:t>
      </w:r>
      <w:r>
        <w:rPr>
          <w:rtl/>
        </w:rPr>
        <w:t xml:space="preserve"> روا</w:t>
      </w:r>
      <w:r>
        <w:rPr>
          <w:rFonts w:hint="cs"/>
          <w:rtl/>
        </w:rPr>
        <w:t>ی</w:t>
      </w:r>
      <w:r>
        <w:rPr>
          <w:rFonts w:hint="eastAsia"/>
          <w:rtl/>
        </w:rPr>
        <w:t>ات</w:t>
      </w:r>
    </w:p>
    <w:p w:rsidR="00243DAF" w:rsidRDefault="00243DAF" w:rsidP="00CC64DF">
      <w:pPr>
        <w:pStyle w:val="libCenterBold2"/>
        <w:rPr>
          <w:rtl/>
        </w:rPr>
      </w:pPr>
      <w:r>
        <w:rPr>
          <w:rtl/>
        </w:rPr>
        <w:t xml:space="preserve"> جمع قرآن ک</w:t>
      </w:r>
      <w:r>
        <w:rPr>
          <w:rFonts w:hint="cs"/>
          <w:rtl/>
        </w:rPr>
        <w:t>ی</w:t>
      </w:r>
      <w:r>
        <w:rPr>
          <w:rtl/>
        </w:rPr>
        <w:t xml:space="preserve"> احاد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تضادات</w:t>
      </w:r>
    </w:p>
    <w:p w:rsidR="00243DAF" w:rsidRDefault="00243DAF" w:rsidP="00CC64DF">
      <w:pPr>
        <w:pStyle w:val="libCenterBold2"/>
        <w:rPr>
          <w:rtl/>
        </w:rPr>
      </w:pPr>
      <w:r>
        <w:rPr>
          <w:rtl/>
        </w:rPr>
        <w:t xml:space="preserve"> قرآن کو مصحف ک</w:t>
      </w:r>
      <w:r>
        <w:rPr>
          <w:rFonts w:hint="cs"/>
          <w:rtl/>
        </w:rPr>
        <w:t>ی</w:t>
      </w:r>
      <w:r>
        <w:rPr>
          <w:rtl/>
        </w:rPr>
        <w:t xml:space="preserve"> صورت م</w:t>
      </w:r>
      <w:r>
        <w:rPr>
          <w:rFonts w:hint="cs"/>
          <w:rtl/>
        </w:rPr>
        <w:t>ی</w:t>
      </w:r>
      <w:r>
        <w:rPr>
          <w:rFonts w:hint="eastAsia"/>
          <w:rtl/>
        </w:rPr>
        <w:t>ں</w:t>
      </w:r>
      <w:r>
        <w:rPr>
          <w:rtl/>
        </w:rPr>
        <w:t xml:space="preserve"> کب جمع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CC64DF">
      <w:pPr>
        <w:pStyle w:val="libCenterBold2"/>
        <w:rPr>
          <w:rtl/>
        </w:rPr>
      </w:pPr>
      <w:r>
        <w:rPr>
          <w:rtl/>
        </w:rPr>
        <w:t xml:space="preserve"> حضرت ابوبکر کے زمانے م</w:t>
      </w:r>
      <w:r>
        <w:rPr>
          <w:rFonts w:hint="cs"/>
          <w:rtl/>
        </w:rPr>
        <w:t>ی</w:t>
      </w:r>
      <w:r>
        <w:rPr>
          <w:rFonts w:hint="eastAsia"/>
          <w:rtl/>
        </w:rPr>
        <w:t>ں</w:t>
      </w:r>
      <w:r>
        <w:rPr>
          <w:rtl/>
        </w:rPr>
        <w:t xml:space="preserve"> جمع قرآن ک</w:t>
      </w:r>
      <w:r>
        <w:rPr>
          <w:rFonts w:hint="cs"/>
          <w:rtl/>
        </w:rPr>
        <w:t>ی</w:t>
      </w:r>
      <w:r>
        <w:rPr>
          <w:rtl/>
        </w:rPr>
        <w:t xml:space="preserve"> ذمہ دار</w:t>
      </w:r>
      <w:r>
        <w:rPr>
          <w:rFonts w:hint="cs"/>
          <w:rtl/>
        </w:rPr>
        <w:t>ی</w:t>
      </w:r>
      <w:r>
        <w:rPr>
          <w:rtl/>
        </w:rPr>
        <w:t xml:space="preserve"> کس نے ل</w:t>
      </w:r>
      <w:r>
        <w:rPr>
          <w:rFonts w:hint="cs"/>
          <w:rtl/>
        </w:rPr>
        <w:t>ی</w:t>
      </w:r>
      <w:r>
        <w:rPr>
          <w:rFonts w:hint="eastAsia"/>
          <w:rtl/>
        </w:rPr>
        <w:t>؟</w:t>
      </w:r>
    </w:p>
    <w:p w:rsidR="00243DAF" w:rsidRDefault="00243DAF" w:rsidP="00CC64DF">
      <w:pPr>
        <w:pStyle w:val="libCenterBold2"/>
        <w:rPr>
          <w:rtl/>
        </w:rPr>
      </w:pPr>
      <w:r>
        <w:rPr>
          <w:rtl/>
        </w:rPr>
        <w:t xml:space="preserve"> ک</w:t>
      </w:r>
      <w:r>
        <w:rPr>
          <w:rFonts w:hint="cs"/>
          <w:rtl/>
        </w:rPr>
        <w:t>ی</w:t>
      </w:r>
      <w:r>
        <w:rPr>
          <w:rFonts w:hint="eastAsia"/>
          <w:rtl/>
        </w:rPr>
        <w:t>ا</w:t>
      </w:r>
      <w:r>
        <w:rPr>
          <w:rtl/>
        </w:rPr>
        <w:t xml:space="preserve"> جمع قرآن کا کام ز</w:t>
      </w:r>
      <w:r>
        <w:rPr>
          <w:rFonts w:hint="cs"/>
          <w:rtl/>
        </w:rPr>
        <w:t>ی</w:t>
      </w:r>
      <w:r>
        <w:rPr>
          <w:rFonts w:hint="eastAsia"/>
          <w:rtl/>
        </w:rPr>
        <w:t>د</w:t>
      </w:r>
      <w:r>
        <w:rPr>
          <w:rtl/>
        </w:rPr>
        <w:t xml:space="preserve"> کے سپرد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w:t>
      </w:r>
    </w:p>
    <w:p w:rsidR="00243DAF" w:rsidRDefault="00243DAF" w:rsidP="00CC64DF">
      <w:pPr>
        <w:pStyle w:val="libCenterBold2"/>
        <w:rPr>
          <w:rtl/>
        </w:rPr>
      </w:pPr>
      <w:r>
        <w:rPr>
          <w:rtl/>
        </w:rPr>
        <w:t xml:space="preserve"> ک</w:t>
      </w:r>
      <w:r>
        <w:rPr>
          <w:rFonts w:hint="cs"/>
          <w:rtl/>
        </w:rPr>
        <w:t>ی</w:t>
      </w:r>
      <w:r>
        <w:rPr>
          <w:rFonts w:hint="eastAsia"/>
          <w:rtl/>
        </w:rPr>
        <w:t>ا</w:t>
      </w:r>
      <w:r>
        <w:rPr>
          <w:rtl/>
        </w:rPr>
        <w:t xml:space="preserve"> حضرت عثمان کے زمانے تک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ات</w:t>
      </w:r>
      <w:r>
        <w:rPr>
          <w:rtl/>
        </w:rPr>
        <w:t xml:space="preserve"> باق</w:t>
      </w:r>
      <w:r>
        <w:rPr>
          <w:rFonts w:hint="cs"/>
          <w:rtl/>
        </w:rPr>
        <w:t>ی</w:t>
      </w:r>
      <w:r>
        <w:rPr>
          <w:rtl/>
        </w:rPr>
        <w:t xml:space="preserve"> تھ</w:t>
      </w:r>
      <w:r>
        <w:rPr>
          <w:rFonts w:hint="cs"/>
          <w:rtl/>
        </w:rPr>
        <w:t>ی</w:t>
      </w:r>
      <w:r>
        <w:rPr>
          <w:rFonts w:hint="eastAsia"/>
          <w:rtl/>
        </w:rPr>
        <w:t>ں،</w:t>
      </w:r>
      <w:r>
        <w:rPr>
          <w:rtl/>
        </w:rPr>
        <w:t xml:space="preserve"> جن ک</w:t>
      </w:r>
      <w:r>
        <w:rPr>
          <w:rFonts w:hint="cs"/>
          <w:rtl/>
        </w:rPr>
        <w:t>ی</w:t>
      </w:r>
      <w:r>
        <w:rPr>
          <w:rtl/>
        </w:rPr>
        <w:t xml:space="preserve"> تدو</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Fonts w:hint="eastAsia"/>
          <w:rtl/>
        </w:rPr>
        <w:t>؟</w:t>
      </w:r>
    </w:p>
    <w:p w:rsidR="00243DAF" w:rsidRDefault="00243DAF" w:rsidP="00CC64DF">
      <w:pPr>
        <w:pStyle w:val="libCenterBold2"/>
        <w:rPr>
          <w:rtl/>
        </w:rPr>
      </w:pPr>
      <w:r>
        <w:rPr>
          <w:rtl/>
        </w:rPr>
        <w:t xml:space="preserve"> جمع قرآن م</w:t>
      </w:r>
      <w:r>
        <w:rPr>
          <w:rFonts w:hint="cs"/>
          <w:rtl/>
        </w:rPr>
        <w:t>ی</w:t>
      </w:r>
      <w:r>
        <w:rPr>
          <w:rFonts w:hint="eastAsia"/>
          <w:rtl/>
        </w:rPr>
        <w:t>ں</w:t>
      </w:r>
      <w:r>
        <w:rPr>
          <w:rtl/>
        </w:rPr>
        <w:t xml:space="preserve"> حضرت عثمان کا ماخذ و مدرک ک</w:t>
      </w:r>
      <w:r>
        <w:rPr>
          <w:rFonts w:hint="cs"/>
          <w:rtl/>
        </w:rPr>
        <w:t>ی</w:t>
      </w:r>
      <w:r>
        <w:rPr>
          <w:rFonts w:hint="eastAsia"/>
          <w:rtl/>
        </w:rPr>
        <w:t>ا</w:t>
      </w:r>
      <w:r>
        <w:rPr>
          <w:rtl/>
        </w:rPr>
        <w:t xml:space="preserve"> تھا؟</w:t>
      </w:r>
    </w:p>
    <w:p w:rsidR="00243DAF" w:rsidRDefault="00243DAF" w:rsidP="00CC64DF">
      <w:pPr>
        <w:pStyle w:val="libCenterBold2"/>
        <w:rPr>
          <w:rtl/>
        </w:rPr>
      </w:pPr>
      <w:r>
        <w:rPr>
          <w:rtl/>
        </w:rPr>
        <w:t xml:space="preserve"> قرآن جمع کرکے اس کے نسخے دوسرے شہروں م</w:t>
      </w:r>
      <w:r>
        <w:rPr>
          <w:rFonts w:hint="cs"/>
          <w:rtl/>
        </w:rPr>
        <w:t>ی</w:t>
      </w:r>
      <w:r>
        <w:rPr>
          <w:rFonts w:hint="eastAsia"/>
          <w:rtl/>
        </w:rPr>
        <w:t>ں</w:t>
      </w:r>
      <w:r>
        <w:rPr>
          <w:rtl/>
        </w:rPr>
        <w:t xml:space="preserve"> کس نے بھ</w:t>
      </w:r>
      <w:r>
        <w:rPr>
          <w:rFonts w:hint="cs"/>
          <w:rtl/>
        </w:rPr>
        <w:t>ی</w:t>
      </w:r>
      <w:r>
        <w:rPr>
          <w:rFonts w:hint="eastAsia"/>
          <w:rtl/>
        </w:rPr>
        <w:t>جے؟</w:t>
      </w:r>
    </w:p>
    <w:p w:rsidR="00243DAF" w:rsidRDefault="00243DAF" w:rsidP="00AA1A1F">
      <w:pPr>
        <w:pStyle w:val="libCenterBold2"/>
        <w:rPr>
          <w:rtl/>
        </w:rPr>
      </w:pPr>
      <w:r>
        <w:rPr>
          <w:rtl/>
        </w:rPr>
        <w:t xml:space="preserve"> دو آ</w:t>
      </w:r>
      <w:r>
        <w:rPr>
          <w:rFonts w:hint="cs"/>
          <w:rtl/>
        </w:rPr>
        <w:t>ی</w:t>
      </w:r>
      <w:r>
        <w:rPr>
          <w:rFonts w:hint="eastAsia"/>
          <w:rtl/>
        </w:rPr>
        <w:t>توں</w:t>
      </w:r>
      <w:r>
        <w:rPr>
          <w:rtl/>
        </w:rPr>
        <w:t xml:space="preserve"> کو</w:t>
      </w:r>
      <w:r w:rsidR="00F606E9">
        <w:rPr>
          <w:rtl/>
        </w:rPr>
        <w:t>سورہ</w:t>
      </w:r>
      <w:r>
        <w:rPr>
          <w:rtl/>
        </w:rPr>
        <w:t xml:space="preserve"> ب</w:t>
      </w:r>
      <w:r w:rsidRPr="00AA1A1F">
        <w:rPr>
          <w:rtl/>
        </w:rPr>
        <w:t>ر</w:t>
      </w:r>
      <w:r w:rsidR="00AA1A1F" w:rsidRPr="00AA1A1F">
        <w:rPr>
          <w:rFonts w:hint="cs"/>
          <w:rtl/>
        </w:rPr>
        <w:t>اء</w:t>
      </w:r>
      <w:r w:rsidRPr="00AA1A1F">
        <w:rPr>
          <w:rFonts w:hint="cs"/>
          <w:rtl/>
        </w:rPr>
        <w:t>ت</w:t>
      </w:r>
      <w:r w:rsidRPr="00E629A8">
        <w:rPr>
          <w:rFonts w:hint="cs"/>
          <w:rtl/>
        </w:rPr>
        <w:t xml:space="preserve"> کے آخر م</w:t>
      </w:r>
      <w:r>
        <w:rPr>
          <w:rFonts w:hint="cs"/>
          <w:rtl/>
        </w:rPr>
        <w:t>ی</w:t>
      </w:r>
      <w:r>
        <w:rPr>
          <w:rFonts w:hint="eastAsia"/>
          <w:rtl/>
        </w:rPr>
        <w:t>ں</w:t>
      </w:r>
      <w:r>
        <w:rPr>
          <w:rtl/>
        </w:rPr>
        <w:t xml:space="preserve"> کب ملا</w:t>
      </w:r>
      <w:r>
        <w:rPr>
          <w:rFonts w:hint="cs"/>
          <w:rtl/>
        </w:rPr>
        <w:t>ی</w:t>
      </w:r>
      <w:r>
        <w:rPr>
          <w:rFonts w:hint="eastAsia"/>
          <w:rtl/>
        </w:rPr>
        <w:t>ا</w:t>
      </w:r>
      <w:r>
        <w:rPr>
          <w:rtl/>
        </w:rPr>
        <w:t xml:space="preserve"> گ</w:t>
      </w:r>
      <w:r>
        <w:rPr>
          <w:rFonts w:hint="cs"/>
          <w:rtl/>
        </w:rPr>
        <w:t>ی</w:t>
      </w:r>
      <w:r>
        <w:rPr>
          <w:rFonts w:hint="eastAsia"/>
          <w:rtl/>
        </w:rPr>
        <w:t>ا؟</w:t>
      </w:r>
    </w:p>
    <w:p w:rsidR="00243DAF" w:rsidRDefault="00243DAF" w:rsidP="00CC64DF">
      <w:pPr>
        <w:pStyle w:val="libCenterBold2"/>
        <w:rPr>
          <w:rtl/>
        </w:rPr>
      </w:pPr>
      <w:r>
        <w:rPr>
          <w:rtl/>
        </w:rPr>
        <w:t xml:space="preserve"> ان دو آ</w:t>
      </w:r>
      <w:r>
        <w:rPr>
          <w:rFonts w:hint="cs"/>
          <w:rtl/>
        </w:rPr>
        <w:t>ی</w:t>
      </w:r>
      <w:r>
        <w:rPr>
          <w:rFonts w:hint="eastAsia"/>
          <w:rtl/>
        </w:rPr>
        <w:t>توں</w:t>
      </w:r>
      <w:r>
        <w:rPr>
          <w:rtl/>
        </w:rPr>
        <w:t xml:space="preserve"> کو کس نے پ</w:t>
      </w:r>
      <w:r>
        <w:rPr>
          <w:rFonts w:hint="cs"/>
          <w:rtl/>
        </w:rPr>
        <w:t>ی</w:t>
      </w:r>
      <w:r>
        <w:rPr>
          <w:rFonts w:hint="eastAsia"/>
          <w:rtl/>
        </w:rPr>
        <w:t>ش</w:t>
      </w:r>
      <w:r>
        <w:rPr>
          <w:rtl/>
        </w:rPr>
        <w:t xml:space="preserve"> ک</w:t>
      </w:r>
      <w:r>
        <w:rPr>
          <w:rFonts w:hint="cs"/>
          <w:rtl/>
        </w:rPr>
        <w:t>ی</w:t>
      </w:r>
      <w:r>
        <w:rPr>
          <w:rFonts w:hint="eastAsia"/>
          <w:rtl/>
        </w:rPr>
        <w:t>ا؟</w:t>
      </w:r>
    </w:p>
    <w:p w:rsidR="00243DAF" w:rsidRDefault="00243DAF" w:rsidP="00CC64DF">
      <w:pPr>
        <w:pStyle w:val="libCenterBold2"/>
        <w:rPr>
          <w:rtl/>
        </w:rPr>
      </w:pPr>
      <w:r>
        <w:rPr>
          <w:rtl/>
        </w:rPr>
        <w:t xml:space="preserve">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ثابت ہوا کہ </w:t>
      </w:r>
      <w:r>
        <w:rPr>
          <w:rFonts w:hint="cs"/>
          <w:rtl/>
        </w:rPr>
        <w:t>ی</w:t>
      </w:r>
      <w:r>
        <w:rPr>
          <w:rFonts w:hint="eastAsia"/>
          <w:rtl/>
        </w:rPr>
        <w:t>ہ</w:t>
      </w:r>
      <w:r>
        <w:rPr>
          <w:rtl/>
        </w:rPr>
        <w:t xml:space="preserve"> دونوں آ</w:t>
      </w:r>
      <w:r>
        <w:rPr>
          <w:rFonts w:hint="cs"/>
          <w:rtl/>
        </w:rPr>
        <w:t>ی</w:t>
      </w:r>
      <w:r>
        <w:rPr>
          <w:rFonts w:hint="eastAsia"/>
          <w:rtl/>
        </w:rPr>
        <w:t>ت</w:t>
      </w:r>
      <w:r>
        <w:rPr>
          <w:rFonts w:hint="cs"/>
          <w:rtl/>
        </w:rPr>
        <w:t>ی</w:t>
      </w:r>
      <w:r>
        <w:rPr>
          <w:rFonts w:hint="eastAsia"/>
          <w:rtl/>
        </w:rPr>
        <w:t>ں</w:t>
      </w:r>
      <w:r>
        <w:rPr>
          <w:rtl/>
        </w:rPr>
        <w:t xml:space="preserve"> قرآن کا حصّہ ہ</w:t>
      </w:r>
      <w:r>
        <w:rPr>
          <w:rFonts w:hint="cs"/>
          <w:rtl/>
        </w:rPr>
        <w:t>ی</w:t>
      </w:r>
      <w:r>
        <w:rPr>
          <w:rFonts w:hint="eastAsia"/>
          <w:rtl/>
        </w:rPr>
        <w:t>ں؟</w:t>
      </w:r>
    </w:p>
    <w:p w:rsidR="00243DAF" w:rsidRDefault="00243DAF" w:rsidP="00CC64DF">
      <w:pPr>
        <w:pStyle w:val="libCenterBold2"/>
        <w:rPr>
          <w:rtl/>
        </w:rPr>
      </w:pPr>
      <w:r>
        <w:rPr>
          <w:rtl/>
        </w:rPr>
        <w:t xml:space="preserve"> قرآن ک</w:t>
      </w:r>
      <w:r>
        <w:rPr>
          <w:rFonts w:hint="cs"/>
          <w:rtl/>
        </w:rPr>
        <w:t>ی</w:t>
      </w:r>
      <w:r>
        <w:rPr>
          <w:rtl/>
        </w:rPr>
        <w:t xml:space="preserve"> کتابت اور املاء کےلئے حضرت عثمان نے کس کا تقرر ک</w:t>
      </w:r>
      <w:r>
        <w:rPr>
          <w:rFonts w:hint="cs"/>
          <w:rtl/>
        </w:rPr>
        <w:t>ی</w:t>
      </w:r>
      <w:r>
        <w:rPr>
          <w:rFonts w:hint="eastAsia"/>
          <w:rtl/>
        </w:rPr>
        <w:t>ا؟</w:t>
      </w:r>
    </w:p>
    <w:p w:rsidR="00243DAF" w:rsidRDefault="00243DAF" w:rsidP="00CC64DF">
      <w:pPr>
        <w:pStyle w:val="libCenterBold2"/>
        <w:rPr>
          <w:rtl/>
        </w:rPr>
      </w:pPr>
      <w:r>
        <w:rPr>
          <w:rtl/>
        </w:rPr>
        <w:t xml:space="preserve"> روا</w:t>
      </w:r>
      <w:r>
        <w:rPr>
          <w:rFonts w:hint="cs"/>
          <w:rtl/>
        </w:rPr>
        <w:t>ی</w:t>
      </w:r>
      <w:r>
        <w:rPr>
          <w:rFonts w:hint="eastAsia"/>
          <w:rtl/>
        </w:rPr>
        <w:t>ات</w:t>
      </w:r>
      <w:r>
        <w:rPr>
          <w:rtl/>
        </w:rPr>
        <w:t xml:space="preserve"> جمع قرآن م</w:t>
      </w:r>
      <w:r>
        <w:rPr>
          <w:rFonts w:hint="cs"/>
          <w:rtl/>
        </w:rPr>
        <w:t>ی</w:t>
      </w:r>
      <w:r>
        <w:rPr>
          <w:rFonts w:hint="eastAsia"/>
          <w:rtl/>
        </w:rPr>
        <w:t>ں</w:t>
      </w:r>
      <w:r>
        <w:rPr>
          <w:rtl/>
        </w:rPr>
        <w:t xml:space="preserve"> تضادات</w:t>
      </w:r>
    </w:p>
    <w:p w:rsidR="00243DAF" w:rsidRDefault="00243DAF" w:rsidP="00CC64DF">
      <w:pPr>
        <w:pStyle w:val="libCenterBold2"/>
        <w:rPr>
          <w:rtl/>
        </w:rPr>
      </w:pPr>
      <w:r>
        <w:rPr>
          <w:rtl/>
        </w:rPr>
        <w:t xml:space="preserve"> احاد</w:t>
      </w:r>
      <w:r>
        <w:rPr>
          <w:rFonts w:hint="cs"/>
          <w:rtl/>
        </w:rPr>
        <w:t>ی</w:t>
      </w:r>
      <w:r>
        <w:rPr>
          <w:rFonts w:hint="eastAsia"/>
          <w:rtl/>
        </w:rPr>
        <w:t>ث</w:t>
      </w:r>
      <w:r>
        <w:rPr>
          <w:rtl/>
        </w:rPr>
        <w:t xml:space="preserve"> جمع قرآن، کتاب الٰہ</w:t>
      </w:r>
      <w:r>
        <w:rPr>
          <w:rFonts w:hint="cs"/>
          <w:rtl/>
        </w:rPr>
        <w:t>ی</w:t>
      </w:r>
      <w:r>
        <w:rPr>
          <w:rtl/>
        </w:rPr>
        <w:t xml:space="preserve"> سے متعارض ہ</w:t>
      </w:r>
      <w:r>
        <w:rPr>
          <w:rFonts w:hint="cs"/>
          <w:rtl/>
        </w:rPr>
        <w:t>ی</w:t>
      </w:r>
      <w:r>
        <w:rPr>
          <w:rFonts w:hint="eastAsia"/>
          <w:rtl/>
        </w:rPr>
        <w:t>ں</w:t>
      </w:r>
    </w:p>
    <w:p w:rsidR="00243DAF" w:rsidRDefault="00243DAF" w:rsidP="00CC64DF">
      <w:pPr>
        <w:pStyle w:val="libCenterBold2"/>
        <w:rPr>
          <w:rtl/>
        </w:rPr>
      </w:pPr>
      <w:r>
        <w:rPr>
          <w:rtl/>
        </w:rPr>
        <w:t xml:space="preserve"> احاد</w:t>
      </w:r>
      <w:r>
        <w:rPr>
          <w:rFonts w:hint="cs"/>
          <w:rtl/>
        </w:rPr>
        <w:t>ی</w:t>
      </w:r>
      <w:r>
        <w:rPr>
          <w:rFonts w:hint="eastAsia"/>
          <w:rtl/>
        </w:rPr>
        <w:t>ث</w:t>
      </w:r>
      <w:r>
        <w:rPr>
          <w:rtl/>
        </w:rPr>
        <w:t xml:space="preserve"> جمع قرآن حکم عقل کے خلاف ہ</w:t>
      </w:r>
      <w:r>
        <w:rPr>
          <w:rFonts w:hint="cs"/>
          <w:rtl/>
        </w:rPr>
        <w:t>ی</w:t>
      </w:r>
      <w:r>
        <w:rPr>
          <w:rFonts w:hint="eastAsia"/>
          <w:rtl/>
        </w:rPr>
        <w:t>ں</w:t>
      </w:r>
    </w:p>
    <w:p w:rsidR="00243DAF" w:rsidRDefault="00243DAF" w:rsidP="00CC64DF">
      <w:pPr>
        <w:pStyle w:val="libCenterBold2"/>
        <w:rPr>
          <w:rtl/>
        </w:rPr>
      </w:pPr>
      <w:r>
        <w:rPr>
          <w:rtl/>
        </w:rPr>
        <w:t xml:space="preserve"> احاد</w:t>
      </w:r>
      <w:r>
        <w:rPr>
          <w:rFonts w:hint="cs"/>
          <w:rtl/>
        </w:rPr>
        <w:t>ی</w:t>
      </w:r>
      <w:r>
        <w:rPr>
          <w:rFonts w:hint="eastAsia"/>
          <w:rtl/>
        </w:rPr>
        <w:t>ث</w:t>
      </w:r>
      <w:r>
        <w:rPr>
          <w:rtl/>
        </w:rPr>
        <w:t xml:space="preserve"> جمع قرآن خلاف اجماع ہ</w:t>
      </w:r>
      <w:r>
        <w:rPr>
          <w:rFonts w:hint="cs"/>
          <w:rtl/>
        </w:rPr>
        <w:t>ی</w:t>
      </w:r>
      <w:r>
        <w:rPr>
          <w:rFonts w:hint="eastAsia"/>
          <w:rtl/>
        </w:rPr>
        <w:t>ں</w:t>
      </w:r>
    </w:p>
    <w:p w:rsidR="00243DAF" w:rsidRDefault="00243DAF" w:rsidP="00CC64DF">
      <w:pPr>
        <w:pStyle w:val="libCenterBold2"/>
        <w:rPr>
          <w:rtl/>
        </w:rPr>
      </w:pPr>
      <w:r>
        <w:rPr>
          <w:rtl/>
        </w:rPr>
        <w:t xml:space="preserve"> احاد</w:t>
      </w:r>
      <w:r>
        <w:rPr>
          <w:rFonts w:hint="cs"/>
          <w:rtl/>
        </w:rPr>
        <w:t>ی</w:t>
      </w:r>
      <w:r>
        <w:rPr>
          <w:rFonts w:hint="eastAsia"/>
          <w:rtl/>
        </w:rPr>
        <w:t>ث</w:t>
      </w:r>
      <w:r>
        <w:rPr>
          <w:rtl/>
        </w:rPr>
        <w:t xml:space="preserve"> جمع قرآن اور قرآن م</w:t>
      </w:r>
      <w:r>
        <w:rPr>
          <w:rFonts w:hint="cs"/>
          <w:rtl/>
        </w:rPr>
        <w:t>ی</w:t>
      </w:r>
      <w:r>
        <w:rPr>
          <w:rFonts w:hint="eastAsia"/>
          <w:rtl/>
        </w:rPr>
        <w:t>ں</w:t>
      </w:r>
      <w:r>
        <w:rPr>
          <w:rtl/>
        </w:rPr>
        <w:t xml:space="preserve"> ز</w:t>
      </w:r>
      <w:r>
        <w:rPr>
          <w:rFonts w:hint="cs"/>
          <w:rtl/>
        </w:rPr>
        <w:t>ی</w:t>
      </w:r>
      <w:r>
        <w:rPr>
          <w:rFonts w:hint="eastAsia"/>
          <w:rtl/>
        </w:rPr>
        <w:t>ادت</w:t>
      </w:r>
      <w:r>
        <w:rPr>
          <w:rFonts w:hint="cs"/>
          <w:rtl/>
        </w:rPr>
        <w:t>ی</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جمع قرآن وہ موضوع ہے جسے تحر</w:t>
      </w:r>
      <w:r>
        <w:rPr>
          <w:rFonts w:hint="cs"/>
          <w:rtl/>
        </w:rPr>
        <w:t>ی</w:t>
      </w:r>
      <w:r>
        <w:rPr>
          <w:rFonts w:hint="eastAsia"/>
          <w:rtl/>
        </w:rPr>
        <w:t>ف</w:t>
      </w:r>
      <w:r>
        <w:rPr>
          <w:rFonts w:hint="cs"/>
          <w:rtl/>
        </w:rPr>
        <w:t>ی</w:t>
      </w:r>
      <w:r>
        <w:rPr>
          <w:rtl/>
        </w:rPr>
        <w:t xml:space="preserve"> حضرات اپن</w:t>
      </w:r>
      <w:r>
        <w:rPr>
          <w:rFonts w:hint="cs"/>
          <w:rtl/>
        </w:rPr>
        <w:t>ی</w:t>
      </w:r>
      <w:r>
        <w:rPr>
          <w:rtl/>
        </w:rPr>
        <w:t xml:space="preserve"> دل</w:t>
      </w:r>
      <w:r>
        <w:rPr>
          <w:rFonts w:hint="cs"/>
          <w:rtl/>
        </w:rPr>
        <w:t>ی</w:t>
      </w:r>
      <w:r>
        <w:rPr>
          <w:rFonts w:hint="eastAsia"/>
          <w:rtl/>
        </w:rPr>
        <w:t>ل</w:t>
      </w:r>
      <w:r>
        <w:rPr>
          <w:rtl/>
        </w:rPr>
        <w:t xml:space="preserve">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ان کا خ</w:t>
      </w:r>
      <w:r>
        <w:rPr>
          <w:rFonts w:hint="cs"/>
          <w:rtl/>
        </w:rPr>
        <w:t>ی</w:t>
      </w:r>
      <w:r>
        <w:rPr>
          <w:rFonts w:hint="eastAsia"/>
          <w:rtl/>
        </w:rPr>
        <w:t>ال</w:t>
      </w:r>
      <w:r>
        <w:rPr>
          <w:rtl/>
        </w:rPr>
        <w:t xml:space="preserve"> ہے کہ جمع قرآن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کا لازمہ (عام حالات م</w:t>
      </w:r>
      <w:r>
        <w:rPr>
          <w:rFonts w:hint="cs"/>
          <w:rtl/>
        </w:rPr>
        <w:t>ی</w:t>
      </w:r>
      <w:r>
        <w:rPr>
          <w:rFonts w:hint="eastAsia"/>
          <w:rtl/>
        </w:rPr>
        <w:t>ں</w:t>
      </w:r>
      <w:r>
        <w:rPr>
          <w:rtl/>
        </w:rPr>
        <w:t>)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 تغ</w:t>
      </w:r>
      <w:r>
        <w:rPr>
          <w:rFonts w:hint="cs"/>
          <w:rtl/>
        </w:rPr>
        <w:t>یی</w:t>
      </w:r>
      <w:r>
        <w:rPr>
          <w:rFonts w:hint="eastAsia"/>
          <w:rtl/>
        </w:rPr>
        <w:t>ر</w:t>
      </w:r>
      <w:r>
        <w:rPr>
          <w:rtl/>
        </w:rPr>
        <w:t xml:space="preserve"> ہے۔ اس بحث ک</w:t>
      </w:r>
      <w:r>
        <w:rPr>
          <w:rFonts w:hint="cs"/>
          <w:rtl/>
        </w:rPr>
        <w:t>ی</w:t>
      </w:r>
      <w:r>
        <w:rPr>
          <w:rtl/>
        </w:rPr>
        <w:t xml:space="preserve"> ضرورت اس لئے پ</w:t>
      </w:r>
      <w:r>
        <w:rPr>
          <w:rFonts w:hint="cs"/>
          <w:rtl/>
        </w:rPr>
        <w:t>ی</w:t>
      </w:r>
      <w:r>
        <w:rPr>
          <w:rFonts w:hint="eastAsia"/>
          <w:rtl/>
        </w:rPr>
        <w:t>ش</w:t>
      </w:r>
      <w:r>
        <w:rPr>
          <w:rtl/>
        </w:rPr>
        <w:t xml:space="preserve"> آئ</w:t>
      </w:r>
      <w:r>
        <w:rPr>
          <w:rFonts w:hint="cs"/>
          <w:rtl/>
        </w:rPr>
        <w:t>ی</w:t>
      </w:r>
      <w:r>
        <w:rPr>
          <w:rtl/>
        </w:rPr>
        <w:t xml:space="preserve"> کہ </w:t>
      </w:r>
      <w:r>
        <w:rPr>
          <w:rFonts w:hint="cs"/>
          <w:rtl/>
        </w:rPr>
        <w:t>ی</w:t>
      </w:r>
      <w:r>
        <w:rPr>
          <w:rFonts w:hint="eastAsia"/>
          <w:rtl/>
        </w:rPr>
        <w:t>ہ</w:t>
      </w:r>
      <w:r>
        <w:rPr>
          <w:rtl/>
        </w:rPr>
        <w:t xml:space="preserve"> ثابت ک</w:t>
      </w:r>
      <w:r>
        <w:rPr>
          <w:rFonts w:hint="cs"/>
          <w:rtl/>
        </w:rPr>
        <w:t>ی</w:t>
      </w:r>
      <w:r>
        <w:rPr>
          <w:rFonts w:hint="eastAsia"/>
          <w:rtl/>
        </w:rPr>
        <w:t>ا</w:t>
      </w:r>
      <w:r>
        <w:rPr>
          <w:rtl/>
        </w:rPr>
        <w:t xml:space="preserve"> جا سکے کہ قرآن ہر قسم ک</w:t>
      </w:r>
      <w:r>
        <w:rPr>
          <w:rFonts w:hint="cs"/>
          <w:rtl/>
        </w:rPr>
        <w:t>ی</w:t>
      </w:r>
      <w:r>
        <w:rPr>
          <w:rtl/>
        </w:rPr>
        <w:t xml:space="preserve"> تحر</w:t>
      </w:r>
      <w:r>
        <w:rPr>
          <w:rFonts w:hint="cs"/>
          <w:rtl/>
        </w:rPr>
        <w:t>ی</w:t>
      </w:r>
      <w:r>
        <w:rPr>
          <w:rFonts w:hint="eastAsia"/>
          <w:rtl/>
        </w:rPr>
        <w:t>ف</w:t>
      </w:r>
      <w:r>
        <w:rPr>
          <w:rtl/>
        </w:rPr>
        <w:t xml:space="preserve"> اور تغ</w:t>
      </w:r>
      <w:r>
        <w:rPr>
          <w:rFonts w:hint="cs"/>
          <w:rtl/>
        </w:rPr>
        <w:t>یی</w:t>
      </w:r>
      <w:r>
        <w:rPr>
          <w:rFonts w:hint="eastAsia"/>
          <w:rtl/>
        </w:rPr>
        <w:t>ر</w:t>
      </w:r>
      <w:r>
        <w:rPr>
          <w:rtl/>
        </w:rPr>
        <w:t xml:space="preserve"> سے پاک و منزّہ </w:t>
      </w:r>
      <w:r>
        <w:rPr>
          <w:rFonts w:hint="eastAsia"/>
          <w:rtl/>
        </w:rPr>
        <w:t>ہے</w:t>
      </w:r>
      <w:r>
        <w:rPr>
          <w:rtl/>
        </w:rPr>
        <w:t>۔</w:t>
      </w:r>
    </w:p>
    <w:p w:rsidR="00243DAF" w:rsidRDefault="00243DAF" w:rsidP="00243DAF">
      <w:pPr>
        <w:pStyle w:val="libNormal"/>
        <w:rPr>
          <w:rtl/>
        </w:rPr>
      </w:pPr>
      <w:r>
        <w:rPr>
          <w:rtl/>
        </w:rPr>
        <w:t xml:space="preserve"> اس شبہ کا منشاان حضرات کا </w:t>
      </w:r>
      <w:r>
        <w:rPr>
          <w:rFonts w:hint="cs"/>
          <w:rtl/>
        </w:rPr>
        <w:t>ی</w:t>
      </w:r>
      <w:r>
        <w:rPr>
          <w:rFonts w:hint="eastAsia"/>
          <w:rtl/>
        </w:rPr>
        <w:t>ہ</w:t>
      </w:r>
      <w:r>
        <w:rPr>
          <w:rtl/>
        </w:rPr>
        <w:t xml:space="preserve"> گمان ہے کہ جب برئ معونہ م</w:t>
      </w:r>
      <w:r>
        <w:rPr>
          <w:rFonts w:hint="cs"/>
          <w:rtl/>
        </w:rPr>
        <w:t>ی</w:t>
      </w:r>
      <w:r>
        <w:rPr>
          <w:rFonts w:hint="eastAsia"/>
          <w:rtl/>
        </w:rPr>
        <w:t>ں</w:t>
      </w:r>
      <w:r>
        <w:rPr>
          <w:rtl/>
        </w:rPr>
        <w:t xml:space="preserve"> ستر اور جنگ </w:t>
      </w:r>
      <w:r>
        <w:rPr>
          <w:rFonts w:hint="cs"/>
          <w:rtl/>
        </w:rPr>
        <w:t>ی</w:t>
      </w:r>
      <w:r>
        <w:rPr>
          <w:rFonts w:hint="eastAsia"/>
          <w:rtl/>
        </w:rPr>
        <w:t>مامہ</w:t>
      </w:r>
      <w:r>
        <w:rPr>
          <w:rtl/>
        </w:rPr>
        <w:t xml:space="preserve"> م</w:t>
      </w:r>
      <w:r>
        <w:rPr>
          <w:rFonts w:hint="cs"/>
          <w:rtl/>
        </w:rPr>
        <w:t>ی</w:t>
      </w:r>
      <w:r>
        <w:rPr>
          <w:rFonts w:hint="eastAsia"/>
          <w:rtl/>
        </w:rPr>
        <w:t>ں</w:t>
      </w:r>
      <w:r>
        <w:rPr>
          <w:rtl/>
        </w:rPr>
        <w:t xml:space="preserve"> چار سو قار</w:t>
      </w:r>
      <w:r>
        <w:rPr>
          <w:rFonts w:hint="cs"/>
          <w:rtl/>
        </w:rPr>
        <w:t>ی</w:t>
      </w:r>
      <w:r>
        <w:rPr>
          <w:rtl/>
        </w:rPr>
        <w:t xml:space="preserve"> قتل ہو گئے تو اس طرح قرآن کے ضائع ہو جانے کا خطرہ پ</w:t>
      </w:r>
      <w:r>
        <w:rPr>
          <w:rFonts w:hint="cs"/>
          <w:rtl/>
        </w:rPr>
        <w:t>ی</w:t>
      </w:r>
      <w:r>
        <w:rPr>
          <w:rFonts w:hint="eastAsia"/>
          <w:rtl/>
        </w:rPr>
        <w:t>دا</w:t>
      </w:r>
      <w:r>
        <w:rPr>
          <w:rtl/>
        </w:rPr>
        <w:t xml:space="preserve"> ہوا۔ چنانچہ قرآن ک</w:t>
      </w:r>
      <w:r>
        <w:rPr>
          <w:rFonts w:hint="cs"/>
          <w:rtl/>
        </w:rPr>
        <w:t>ی</w:t>
      </w:r>
      <w:r>
        <w:rPr>
          <w:rtl/>
        </w:rPr>
        <w:t xml:space="preserve"> بقا اور اس کے تحفظ ک</w:t>
      </w:r>
      <w:r>
        <w:rPr>
          <w:rFonts w:hint="cs"/>
          <w:rtl/>
        </w:rPr>
        <w:t>ی</w:t>
      </w:r>
      <w:r>
        <w:rPr>
          <w:rtl/>
        </w:rPr>
        <w:t xml:space="preserve"> خاطر حضرت ابوبکر کے حکم پر حضرت عمر اور ز</w:t>
      </w:r>
      <w:r>
        <w:rPr>
          <w:rFonts w:hint="cs"/>
          <w:rtl/>
        </w:rPr>
        <w:t>ی</w:t>
      </w:r>
      <w:r>
        <w:rPr>
          <w:rFonts w:hint="eastAsia"/>
          <w:rtl/>
        </w:rPr>
        <w:t>د</w:t>
      </w:r>
      <w:r>
        <w:rPr>
          <w:rtl/>
        </w:rPr>
        <w:t xml:space="preserve"> بن ثابت نے کھجور ک</w:t>
      </w:r>
      <w:r>
        <w:rPr>
          <w:rFonts w:hint="cs"/>
          <w:rtl/>
        </w:rPr>
        <w:t>ی</w:t>
      </w:r>
      <w:r>
        <w:rPr>
          <w:rtl/>
        </w:rPr>
        <w:t xml:space="preserve"> ٹہن</w:t>
      </w:r>
      <w:r>
        <w:rPr>
          <w:rFonts w:hint="cs"/>
          <w:rtl/>
        </w:rPr>
        <w:t>ی</w:t>
      </w:r>
      <w:r>
        <w:rPr>
          <w:rFonts w:hint="eastAsia"/>
          <w:rtl/>
        </w:rPr>
        <w:t>وں،</w:t>
      </w:r>
      <w:r>
        <w:rPr>
          <w:rtl/>
        </w:rPr>
        <w:t xml:space="preserve"> کپڑے کے ٹکڑوں، بار</w:t>
      </w:r>
      <w:r>
        <w:rPr>
          <w:rFonts w:hint="cs"/>
          <w:rtl/>
        </w:rPr>
        <w:t>ی</w:t>
      </w:r>
      <w:r>
        <w:rPr>
          <w:rFonts w:hint="eastAsia"/>
          <w:rtl/>
        </w:rPr>
        <w:t>ک</w:t>
      </w:r>
      <w:r>
        <w:rPr>
          <w:rtl/>
        </w:rPr>
        <w:t xml:space="preserve"> پتھروں اور دو عادل گواہوں ک</w:t>
      </w:r>
      <w:r>
        <w:rPr>
          <w:rFonts w:hint="cs"/>
          <w:rtl/>
        </w:rPr>
        <w:t>ی</w:t>
      </w:r>
      <w:r>
        <w:rPr>
          <w:rtl/>
        </w:rPr>
        <w:t xml:space="preserve"> گواہ</w:t>
      </w:r>
      <w:r>
        <w:rPr>
          <w:rFonts w:hint="cs"/>
          <w:rtl/>
        </w:rPr>
        <w:t>ی</w:t>
      </w:r>
      <w:r>
        <w:rPr>
          <w:rtl/>
        </w:rPr>
        <w:t xml:space="preserve"> کے بعد لوگوں کے س</w:t>
      </w:r>
      <w:r>
        <w:rPr>
          <w:rFonts w:hint="cs"/>
          <w:rtl/>
        </w:rPr>
        <w:t>ی</w:t>
      </w:r>
      <w:r>
        <w:rPr>
          <w:rFonts w:hint="eastAsia"/>
          <w:rtl/>
        </w:rPr>
        <w:t>نوں</w:t>
      </w:r>
      <w:r>
        <w:rPr>
          <w:rtl/>
        </w:rPr>
        <w:t xml:space="preserve"> سے قرآن جمع کرنا شروع کرد</w:t>
      </w:r>
      <w:r>
        <w:rPr>
          <w:rFonts w:hint="cs"/>
          <w:rtl/>
        </w:rPr>
        <w:t>ی</w:t>
      </w:r>
      <w:r>
        <w:rPr>
          <w:rFonts w:hint="eastAsia"/>
          <w:rtl/>
        </w:rPr>
        <w:t>ا</w:t>
      </w:r>
      <w:r>
        <w:rPr>
          <w:rtl/>
        </w:rPr>
        <w:t>۔</w:t>
      </w:r>
    </w:p>
    <w:p w:rsidR="00243DAF" w:rsidRDefault="00243DAF" w:rsidP="0041153B">
      <w:pPr>
        <w:pStyle w:val="libNormal"/>
        <w:rPr>
          <w:rtl/>
        </w:rPr>
      </w:pPr>
      <w:r>
        <w:rPr>
          <w:rtl/>
        </w:rPr>
        <w:t xml:space="preserve"> جمع قرآن ک</w:t>
      </w:r>
      <w:r>
        <w:rPr>
          <w:rFonts w:hint="cs"/>
          <w:rtl/>
        </w:rPr>
        <w:t>ی</w:t>
      </w:r>
      <w:r>
        <w:rPr>
          <w:rtl/>
        </w:rPr>
        <w:t xml:space="preserve"> اس ک</w:t>
      </w:r>
      <w:r>
        <w:rPr>
          <w:rFonts w:hint="cs"/>
          <w:rtl/>
        </w:rPr>
        <w:t>ی</w:t>
      </w:r>
      <w:r>
        <w:rPr>
          <w:rFonts w:hint="eastAsia"/>
          <w:rtl/>
        </w:rPr>
        <w:t>ف</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ہے۔ اس طر</w:t>
      </w:r>
      <w:r>
        <w:rPr>
          <w:rFonts w:hint="cs"/>
          <w:rtl/>
        </w:rPr>
        <w:t>ی</w:t>
      </w:r>
      <w:r>
        <w:rPr>
          <w:rFonts w:hint="eastAsia"/>
          <w:rtl/>
        </w:rPr>
        <w:t>قے</w:t>
      </w:r>
      <w:r>
        <w:rPr>
          <w:rtl/>
        </w:rPr>
        <w:t xml:space="preserve"> سے جمع کرنے والا انسان جب غ</w:t>
      </w:r>
      <w:r>
        <w:rPr>
          <w:rFonts w:hint="cs"/>
          <w:rtl/>
        </w:rPr>
        <w:t>ی</w:t>
      </w:r>
      <w:r>
        <w:rPr>
          <w:rFonts w:hint="eastAsia"/>
          <w:rtl/>
        </w:rPr>
        <w:t>ر</w:t>
      </w:r>
      <w:r>
        <w:rPr>
          <w:rtl/>
        </w:rPr>
        <w:t xml:space="preserve"> معصوم ہو تو عموماً کوئ</w:t>
      </w:r>
      <w:r>
        <w:rPr>
          <w:rFonts w:hint="cs"/>
          <w:rtl/>
        </w:rPr>
        <w:t>ی</w:t>
      </w:r>
      <w:r>
        <w:rPr>
          <w:rtl/>
        </w:rPr>
        <w:t xml:space="preserve"> نہ کوئ</w:t>
      </w:r>
      <w:r>
        <w:rPr>
          <w:rFonts w:hint="cs"/>
          <w:rtl/>
        </w:rPr>
        <w:t>ی</w:t>
      </w:r>
      <w:r>
        <w:rPr>
          <w:rtl/>
        </w:rPr>
        <w:t xml:space="preserve"> چ</w:t>
      </w:r>
      <w:r>
        <w:rPr>
          <w:rFonts w:hint="cs"/>
          <w:rtl/>
        </w:rPr>
        <w:t>ی</w:t>
      </w:r>
      <w:r>
        <w:rPr>
          <w:rFonts w:hint="eastAsia"/>
          <w:rtl/>
        </w:rPr>
        <w:t>ز،</w:t>
      </w:r>
      <w:r>
        <w:rPr>
          <w:rtl/>
        </w:rPr>
        <w:t xml:space="preserve"> آ</w:t>
      </w:r>
      <w:r>
        <w:rPr>
          <w:rFonts w:hint="cs"/>
          <w:rtl/>
        </w:rPr>
        <w:t>ی</w:t>
      </w:r>
      <w:r>
        <w:rPr>
          <w:rFonts w:hint="eastAsia"/>
          <w:rtl/>
        </w:rPr>
        <w:t>ہ</w:t>
      </w:r>
      <w:r>
        <w:rPr>
          <w:rtl/>
        </w:rPr>
        <w:t xml:space="preserve"> وغ</w:t>
      </w:r>
      <w:r>
        <w:rPr>
          <w:rFonts w:hint="cs"/>
          <w:rtl/>
        </w:rPr>
        <w:t>ی</w:t>
      </w:r>
      <w:r>
        <w:rPr>
          <w:rFonts w:hint="eastAsia"/>
          <w:rtl/>
        </w:rPr>
        <w:t>رہ،</w:t>
      </w:r>
      <w:r>
        <w:rPr>
          <w:rtl/>
        </w:rPr>
        <w:t xml:space="preserve"> رہ جات</w:t>
      </w:r>
      <w:r>
        <w:rPr>
          <w:rFonts w:hint="cs"/>
          <w:rtl/>
        </w:rPr>
        <w:t>ی</w:t>
      </w:r>
      <w:r>
        <w:rPr>
          <w:rtl/>
        </w:rPr>
        <w:t xml:space="preserve"> ہے جس تک جمع کرنے والے ک</w:t>
      </w:r>
      <w:r>
        <w:rPr>
          <w:rFonts w:hint="cs"/>
          <w:rtl/>
        </w:rPr>
        <w:t>ی</w:t>
      </w:r>
      <w:r>
        <w:rPr>
          <w:rtl/>
        </w:rPr>
        <w:t xml:space="preserve"> دسترس نہ</w:t>
      </w:r>
      <w:r>
        <w:rPr>
          <w:rFonts w:hint="cs"/>
          <w:rtl/>
        </w:rPr>
        <w:t>ی</w:t>
      </w:r>
      <w:r>
        <w:rPr>
          <w:rFonts w:hint="eastAsia"/>
          <w:rtl/>
        </w:rPr>
        <w:t>ں</w:t>
      </w:r>
      <w:r>
        <w:rPr>
          <w:rtl/>
        </w:rPr>
        <w:t xml:space="preserve"> ہوت</w:t>
      </w:r>
      <w:r>
        <w:rPr>
          <w:rFonts w:hint="cs"/>
          <w:rtl/>
        </w:rPr>
        <w:t>ی</w:t>
      </w:r>
      <w:r>
        <w:rPr>
          <w:rtl/>
        </w:rPr>
        <w:t>۔ مثلاً اگر کوئ</w:t>
      </w:r>
      <w:r>
        <w:rPr>
          <w:rFonts w:hint="cs"/>
          <w:rtl/>
        </w:rPr>
        <w:t>ی</w:t>
      </w:r>
      <w:r>
        <w:rPr>
          <w:rtl/>
        </w:rPr>
        <w:t xml:space="preserve"> انسان کس</w:t>
      </w:r>
      <w:r>
        <w:rPr>
          <w:rFonts w:hint="cs"/>
          <w:rtl/>
        </w:rPr>
        <w:t>ی</w:t>
      </w:r>
      <w:r>
        <w:rPr>
          <w:rtl/>
        </w:rPr>
        <w:t xml:space="preserve"> ا</w:t>
      </w:r>
      <w:r>
        <w:rPr>
          <w:rFonts w:hint="cs"/>
          <w:rtl/>
        </w:rPr>
        <w:t>ی</w:t>
      </w:r>
      <w:r>
        <w:rPr>
          <w:rFonts w:hint="eastAsia"/>
          <w:rtl/>
        </w:rPr>
        <w:t>ک</w:t>
      </w:r>
      <w:r>
        <w:rPr>
          <w:rtl/>
        </w:rPr>
        <w:t xml:space="preserve"> </w:t>
      </w:r>
      <w:r>
        <w:rPr>
          <w:rFonts w:hint="cs"/>
          <w:rtl/>
        </w:rPr>
        <w:t>ی</w:t>
      </w:r>
      <w:r>
        <w:rPr>
          <w:rFonts w:hint="eastAsia"/>
          <w:rtl/>
        </w:rPr>
        <w:t>ا</w:t>
      </w:r>
      <w:r>
        <w:rPr>
          <w:rtl/>
        </w:rPr>
        <w:t xml:space="preserve"> کئ</w:t>
      </w:r>
      <w:r>
        <w:rPr>
          <w:rFonts w:hint="cs"/>
          <w:rtl/>
        </w:rPr>
        <w:t>ی</w:t>
      </w:r>
      <w:r>
        <w:rPr>
          <w:rtl/>
        </w:rPr>
        <w:t xml:space="preserve"> شعراء کا کلام جمع کرنا چاہے جو متفرق اور بکھرا پڑا ہو تو کس</w:t>
      </w:r>
      <w:r>
        <w:rPr>
          <w:rFonts w:hint="cs"/>
          <w:rtl/>
        </w:rPr>
        <w:t>ی</w:t>
      </w:r>
      <w:r>
        <w:rPr>
          <w:rtl/>
        </w:rPr>
        <w:t xml:space="preserve"> نہ کس</w:t>
      </w:r>
      <w:r>
        <w:rPr>
          <w:rFonts w:hint="cs"/>
          <w:rtl/>
        </w:rPr>
        <w:t>ی</w:t>
      </w:r>
      <w:r>
        <w:rPr>
          <w:rtl/>
        </w:rPr>
        <w:t xml:space="preserve"> شعر </w:t>
      </w:r>
      <w:r>
        <w:rPr>
          <w:rFonts w:hint="cs"/>
          <w:rtl/>
        </w:rPr>
        <w:t>ی</w:t>
      </w:r>
      <w:r>
        <w:rPr>
          <w:rFonts w:hint="eastAsia"/>
          <w:rtl/>
        </w:rPr>
        <w:t>ا</w:t>
      </w:r>
      <w:r>
        <w:rPr>
          <w:rtl/>
        </w:rPr>
        <w:t xml:space="preserve"> ب</w:t>
      </w:r>
      <w:r>
        <w:rPr>
          <w:rFonts w:hint="cs"/>
          <w:rtl/>
        </w:rPr>
        <w:t>ی</w:t>
      </w:r>
      <w:r>
        <w:rPr>
          <w:rFonts w:hint="eastAsia"/>
          <w:rtl/>
        </w:rPr>
        <w:t>ت</w:t>
      </w:r>
      <w:r>
        <w:rPr>
          <w:rtl/>
        </w:rPr>
        <w:t xml:space="preserve"> کے رہ جانے کا خدشہ باق</w:t>
      </w:r>
      <w:r>
        <w:rPr>
          <w:rFonts w:hint="cs"/>
          <w:rtl/>
        </w:rPr>
        <w:t>ی</w:t>
      </w:r>
      <w:r>
        <w:rPr>
          <w:rtl/>
        </w:rPr>
        <w:t xml:space="preserve"> رہتا ہے۔ انسان</w:t>
      </w:r>
      <w:r>
        <w:rPr>
          <w:rFonts w:hint="cs"/>
          <w:rtl/>
        </w:rPr>
        <w:t>ی</w:t>
      </w:r>
      <w:r>
        <w:rPr>
          <w:rtl/>
        </w:rPr>
        <w:t xml:space="preserve"> عادت کے مطابق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قطع</w:t>
      </w:r>
      <w:r>
        <w:rPr>
          <w:rFonts w:hint="cs"/>
          <w:rtl/>
        </w:rPr>
        <w:t>ی</w:t>
      </w:r>
      <w:r>
        <w:rPr>
          <w:rtl/>
        </w:rPr>
        <w:t xml:space="preserve"> اور </w:t>
      </w:r>
      <w:r>
        <w:rPr>
          <w:rFonts w:hint="cs"/>
          <w:rtl/>
        </w:rPr>
        <w:t>ی</w:t>
      </w:r>
      <w:r>
        <w:rPr>
          <w:rFonts w:hint="eastAsia"/>
          <w:rtl/>
        </w:rPr>
        <w:t>ق</w:t>
      </w:r>
      <w:r>
        <w:rPr>
          <w:rFonts w:hint="cs"/>
          <w:rtl/>
        </w:rPr>
        <w:t>ی</w:t>
      </w:r>
      <w:r>
        <w:rPr>
          <w:rFonts w:hint="eastAsia"/>
          <w:rtl/>
        </w:rPr>
        <w:t>ن</w:t>
      </w:r>
      <w:r>
        <w:rPr>
          <w:rFonts w:hint="cs"/>
          <w:rtl/>
        </w:rPr>
        <w:t>ی</w:t>
      </w:r>
      <w:r>
        <w:rPr>
          <w:rtl/>
        </w:rPr>
        <w:t xml:space="preserve"> امر ہے اور اگر </w:t>
      </w:r>
      <w:r>
        <w:rPr>
          <w:rFonts w:hint="cs"/>
          <w:rtl/>
        </w:rPr>
        <w:t>ی</w:t>
      </w:r>
      <w:r>
        <w:rPr>
          <w:rFonts w:hint="eastAsia"/>
          <w:rtl/>
        </w:rPr>
        <w:t>ق</w:t>
      </w:r>
      <w:r>
        <w:rPr>
          <w:rFonts w:hint="cs"/>
          <w:rtl/>
        </w:rPr>
        <w:t>ی</w:t>
      </w:r>
      <w:r>
        <w:rPr>
          <w:rFonts w:hint="eastAsia"/>
          <w:rtl/>
        </w:rPr>
        <w:t>ن</w:t>
      </w:r>
      <w:r>
        <w:rPr>
          <w:rtl/>
        </w:rPr>
        <w:t xml:space="preserve"> نہ ہو تو اس طرح جمع کرنے سے تخر</w:t>
      </w:r>
      <w:r>
        <w:rPr>
          <w:rFonts w:hint="cs"/>
          <w:rtl/>
        </w:rPr>
        <w:t>ی</w:t>
      </w:r>
      <w:r>
        <w:rPr>
          <w:rFonts w:hint="eastAsia"/>
          <w:rtl/>
        </w:rPr>
        <w:t>ف</w:t>
      </w:r>
      <w:r>
        <w:rPr>
          <w:rtl/>
        </w:rPr>
        <w:t xml:space="preserve"> کا احتمال ضرور رہتا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احتمال باق</w:t>
      </w:r>
      <w:r>
        <w:rPr>
          <w:rFonts w:hint="cs"/>
          <w:rtl/>
        </w:rPr>
        <w:t>ی</w:t>
      </w:r>
      <w:r>
        <w:rPr>
          <w:rtl/>
        </w:rPr>
        <w:t xml:space="preserve"> رہتا ہے کہ بعض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ات</w:t>
      </w:r>
      <w:r>
        <w:rPr>
          <w:rtl/>
        </w:rPr>
        <w:t xml:space="preserve"> ک</w:t>
      </w:r>
      <w:r>
        <w:rPr>
          <w:rFonts w:hint="cs"/>
          <w:rtl/>
        </w:rPr>
        <w:t>ی</w:t>
      </w:r>
      <w:r>
        <w:rPr>
          <w:rtl/>
        </w:rPr>
        <w:t xml:space="preserve"> گواہ</w:t>
      </w:r>
      <w:r>
        <w:rPr>
          <w:rFonts w:hint="cs"/>
          <w:rtl/>
        </w:rPr>
        <w:t>ی</w:t>
      </w:r>
      <w:r>
        <w:rPr>
          <w:rtl/>
        </w:rPr>
        <w:t xml:space="preserve"> دو عادل نہ دے سک</w:t>
      </w:r>
      <w:r>
        <w:rPr>
          <w:rFonts w:hint="cs"/>
          <w:rtl/>
        </w:rPr>
        <w:t>ی</w:t>
      </w:r>
      <w:r>
        <w:rPr>
          <w:rFonts w:hint="eastAsia"/>
          <w:rtl/>
        </w:rPr>
        <w:t>ں</w:t>
      </w:r>
      <w:r>
        <w:rPr>
          <w:rtl/>
        </w:rPr>
        <w:t xml:space="preserve"> جو پ</w:t>
      </w:r>
      <w:r>
        <w:rPr>
          <w:rFonts w:hint="cs"/>
          <w:rtl/>
        </w:rPr>
        <w:t>ی</w:t>
      </w:r>
      <w:r>
        <w:rPr>
          <w:rFonts w:hint="eastAsia"/>
          <w:rtl/>
        </w:rPr>
        <w:t>غمبر</w:t>
      </w:r>
      <w:r>
        <w:rPr>
          <w:rtl/>
        </w:rPr>
        <w:t xml:space="preserve"> اکرم (ص) سے سن</w:t>
      </w:r>
      <w:r>
        <w:rPr>
          <w:rFonts w:hint="cs"/>
          <w:rtl/>
        </w:rPr>
        <w:t>ی</w:t>
      </w:r>
      <w:r>
        <w:rPr>
          <w:rtl/>
        </w:rPr>
        <w:t xml:space="preserve"> گئ</w:t>
      </w:r>
      <w:r>
        <w:rPr>
          <w:rFonts w:hint="cs"/>
          <w:rtl/>
        </w:rPr>
        <w:t>ی</w:t>
      </w:r>
      <w:r>
        <w:rPr>
          <w:rtl/>
        </w:rPr>
        <w:t xml:space="preserve"> ہوں۔ بنا برا</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سے نہ</w:t>
      </w:r>
      <w:r>
        <w:rPr>
          <w:rFonts w:hint="cs"/>
          <w:rtl/>
        </w:rPr>
        <w:t>ی</w:t>
      </w:r>
      <w:r>
        <w:rPr>
          <w:rFonts w:hint="eastAsia"/>
          <w:rtl/>
        </w:rPr>
        <w:t>ںکہا</w:t>
      </w:r>
      <w:r>
        <w:rPr>
          <w:rtl/>
        </w:rPr>
        <w:t xml:space="preserve"> جا سکتا کہ سارے کا سارا قرآن جمع کرل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اس م</w:t>
      </w:r>
      <w:r>
        <w:rPr>
          <w:rFonts w:hint="cs"/>
          <w:rtl/>
        </w:rPr>
        <w:t>ی</w:t>
      </w:r>
      <w:r>
        <w:rPr>
          <w:rFonts w:hint="eastAsia"/>
          <w:rtl/>
        </w:rPr>
        <w:t>ں</w:t>
      </w:r>
      <w:r>
        <w:rPr>
          <w:rtl/>
        </w:rPr>
        <w:t xml:space="preserve"> کوئ</w:t>
      </w:r>
      <w:r>
        <w:rPr>
          <w:rFonts w:hint="cs"/>
          <w:rtl/>
        </w:rPr>
        <w:t>ی</w:t>
      </w:r>
      <w:r>
        <w:rPr>
          <w:rtl/>
        </w:rPr>
        <w:t xml:space="preserve"> کم</w:t>
      </w:r>
      <w:r>
        <w:rPr>
          <w:rFonts w:hint="cs"/>
          <w:rtl/>
        </w:rPr>
        <w:t>ی</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رہ</w:t>
      </w:r>
      <w:r>
        <w:rPr>
          <w:rFonts w:hint="cs"/>
          <w:rtl/>
        </w:rPr>
        <w:t>ی</w:t>
      </w:r>
      <w:r>
        <w:rPr>
          <w:rtl/>
        </w:rPr>
        <w:t>۔</w:t>
      </w:r>
    </w:p>
    <w:p w:rsidR="00243DAF" w:rsidRDefault="00243DAF" w:rsidP="0041153B">
      <w:pPr>
        <w:pStyle w:val="Heading2"/>
        <w:rPr>
          <w:rtl/>
        </w:rPr>
      </w:pPr>
      <w:r>
        <w:rPr>
          <w:rtl/>
        </w:rPr>
        <w:t xml:space="preserve"> </w:t>
      </w:r>
      <w:bookmarkStart w:id="114" w:name="_Toc488063935"/>
      <w:r>
        <w:rPr>
          <w:rtl/>
        </w:rPr>
        <w:t>جواب</w:t>
      </w:r>
      <w:bookmarkEnd w:id="114"/>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شبہ اس بات پر مبن</w:t>
      </w:r>
      <w:r>
        <w:rPr>
          <w:rFonts w:hint="cs"/>
          <w:rtl/>
        </w:rPr>
        <w:t>ی</w:t>
      </w:r>
      <w:r>
        <w:rPr>
          <w:rtl/>
        </w:rPr>
        <w:t xml:space="preserve"> ہے کہ جمع قرآن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سے متعلق تمام روا</w:t>
      </w:r>
      <w:r>
        <w:rPr>
          <w:rFonts w:hint="cs"/>
          <w:rtl/>
        </w:rPr>
        <w:t>ی</w:t>
      </w:r>
      <w:r>
        <w:rPr>
          <w:rFonts w:hint="eastAsia"/>
          <w:rtl/>
        </w:rPr>
        <w:t>ات</w:t>
      </w:r>
      <w:r>
        <w:rPr>
          <w:rtl/>
        </w:rPr>
        <w:t xml:space="preserve"> صح</w:t>
      </w:r>
      <w:r>
        <w:rPr>
          <w:rFonts w:hint="cs"/>
          <w:rtl/>
        </w:rPr>
        <w:t>ی</w:t>
      </w:r>
      <w:r>
        <w:rPr>
          <w:rFonts w:hint="eastAsia"/>
          <w:rtl/>
        </w:rPr>
        <w:t>ح</w:t>
      </w:r>
      <w:r>
        <w:rPr>
          <w:rtl/>
        </w:rPr>
        <w:t xml:space="preserve"> ہوں۔ لہٰذا بہتر ہے کہ ہم پہلے ان روا</w:t>
      </w:r>
      <w:r>
        <w:rPr>
          <w:rFonts w:hint="cs"/>
          <w:rtl/>
        </w:rPr>
        <w:t>ی</w:t>
      </w:r>
      <w:r>
        <w:rPr>
          <w:rFonts w:hint="eastAsia"/>
          <w:rtl/>
        </w:rPr>
        <w:t>ات</w:t>
      </w:r>
      <w:r>
        <w:rPr>
          <w:rtl/>
        </w:rPr>
        <w:t xml:space="preserve"> کو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اور اس کے بعد ان پر کئے جانے والے اعتراضات پ</w:t>
      </w:r>
      <w:r>
        <w:rPr>
          <w:rFonts w:hint="cs"/>
          <w:rtl/>
        </w:rPr>
        <w:t>ی</w:t>
      </w:r>
      <w:r>
        <w:rPr>
          <w:rFonts w:hint="eastAsia"/>
          <w:rtl/>
        </w:rPr>
        <w:t>ش</w:t>
      </w:r>
      <w:r>
        <w:rPr>
          <w:rtl/>
        </w:rPr>
        <w:t xml:space="preserve"> کر</w:t>
      </w:r>
      <w:r>
        <w:rPr>
          <w:rFonts w:hint="cs"/>
          <w:rtl/>
        </w:rPr>
        <w:t>ی</w:t>
      </w:r>
      <w:r>
        <w:rPr>
          <w:rFonts w:hint="eastAsia"/>
          <w:rtl/>
        </w:rPr>
        <w:t>ں</w:t>
      </w:r>
      <w:r>
        <w:rPr>
          <w:rtl/>
        </w:rPr>
        <w:t>۔</w:t>
      </w:r>
    </w:p>
    <w:p w:rsidR="00243DAF" w:rsidRDefault="00243DAF" w:rsidP="00243DAF">
      <w:pPr>
        <w:pStyle w:val="libNormal"/>
        <w:rPr>
          <w:rtl/>
        </w:rPr>
      </w:pPr>
    </w:p>
    <w:p w:rsidR="008A43C4" w:rsidRDefault="008A43C4" w:rsidP="002A6CF7">
      <w:pPr>
        <w:pStyle w:val="libNormal"/>
        <w:rPr>
          <w:rtl/>
        </w:rPr>
      </w:pPr>
      <w:r>
        <w:rPr>
          <w:rtl/>
        </w:rPr>
        <w:br w:type="page"/>
      </w:r>
    </w:p>
    <w:p w:rsidR="008A43C4" w:rsidRDefault="008A43C4" w:rsidP="00243DAF">
      <w:pPr>
        <w:pStyle w:val="libNormal"/>
        <w:rPr>
          <w:rtl/>
        </w:rPr>
      </w:pPr>
    </w:p>
    <w:p w:rsidR="00243DAF" w:rsidRDefault="00243DAF" w:rsidP="00CC64DF">
      <w:pPr>
        <w:pStyle w:val="Heading2"/>
        <w:rPr>
          <w:rtl/>
        </w:rPr>
      </w:pPr>
      <w:bookmarkStart w:id="115" w:name="_Toc488063936"/>
      <w:r>
        <w:rPr>
          <w:rFonts w:hint="eastAsia"/>
          <w:rtl/>
        </w:rPr>
        <w:t>جمع</w:t>
      </w:r>
      <w:r>
        <w:rPr>
          <w:rtl/>
        </w:rPr>
        <w:t xml:space="preserve"> قرآن ک</w:t>
      </w:r>
      <w:r>
        <w:rPr>
          <w:rFonts w:hint="cs"/>
          <w:rtl/>
        </w:rPr>
        <w:t>ی</w:t>
      </w:r>
      <w:r>
        <w:rPr>
          <w:rtl/>
        </w:rPr>
        <w:t xml:space="preserve"> روا</w:t>
      </w:r>
      <w:r>
        <w:rPr>
          <w:rFonts w:hint="cs"/>
          <w:rtl/>
        </w:rPr>
        <w:t>ی</w:t>
      </w:r>
      <w:r>
        <w:rPr>
          <w:rFonts w:hint="eastAsia"/>
          <w:rtl/>
        </w:rPr>
        <w:t>ات</w:t>
      </w:r>
      <w:bookmarkEnd w:id="115"/>
    </w:p>
    <w:p w:rsidR="00243DAF" w:rsidRDefault="00243DAF" w:rsidP="00243DAF">
      <w:pPr>
        <w:pStyle w:val="libNormal"/>
        <w:rPr>
          <w:rtl/>
        </w:rPr>
      </w:pPr>
      <w:r>
        <w:rPr>
          <w:rtl/>
        </w:rPr>
        <w:t xml:space="preserve"> 1۔ ز</w:t>
      </w:r>
      <w:r>
        <w:rPr>
          <w:rFonts w:hint="cs"/>
          <w:rtl/>
        </w:rPr>
        <w:t>ی</w:t>
      </w:r>
      <w:r>
        <w:rPr>
          <w:rFonts w:hint="eastAsia"/>
          <w:rtl/>
        </w:rPr>
        <w:t>د</w:t>
      </w:r>
      <w:r>
        <w:rPr>
          <w:rtl/>
        </w:rPr>
        <w:t xml:space="preserve"> بن ثابت سے روا</w:t>
      </w:r>
      <w:r>
        <w:rPr>
          <w:rFonts w:hint="cs"/>
          <w:rtl/>
        </w:rPr>
        <w:t>ی</w:t>
      </w:r>
      <w:r>
        <w:rPr>
          <w:rFonts w:hint="eastAsia"/>
          <w:rtl/>
        </w:rPr>
        <w:t>ت</w:t>
      </w:r>
      <w:r>
        <w:rPr>
          <w:rtl/>
        </w:rPr>
        <w:t xml:space="preserve"> ہے:</w:t>
      </w:r>
    </w:p>
    <w:p w:rsidR="00243DAF" w:rsidRDefault="00243DAF" w:rsidP="00243DAF">
      <w:pPr>
        <w:pStyle w:val="libNormal"/>
        <w:rPr>
          <w:rtl/>
        </w:rPr>
      </w:pPr>
      <w:r>
        <w:rPr>
          <w:rtl/>
        </w:rPr>
        <w:t xml:space="preserve"> ''حضرت ابوبکر نے جنگ </w:t>
      </w:r>
      <w:r>
        <w:rPr>
          <w:rFonts w:hint="cs"/>
          <w:rtl/>
        </w:rPr>
        <w:t>ی</w:t>
      </w:r>
      <w:r>
        <w:rPr>
          <w:rFonts w:hint="eastAsia"/>
          <w:rtl/>
        </w:rPr>
        <w:t>مامہ</w:t>
      </w:r>
      <w:r>
        <w:rPr>
          <w:rtl/>
        </w:rPr>
        <w:t xml:space="preserve"> کے موقع پر مجھے بلوا</w:t>
      </w:r>
      <w:r>
        <w:rPr>
          <w:rFonts w:hint="cs"/>
          <w:rtl/>
        </w:rPr>
        <w:t>ی</w:t>
      </w:r>
      <w:r>
        <w:rPr>
          <w:rFonts w:hint="eastAsia"/>
          <w:rtl/>
        </w:rPr>
        <w:t>ا،</w:t>
      </w:r>
      <w:r>
        <w:rPr>
          <w:rtl/>
        </w:rPr>
        <w:t xml:space="preserve"> ان کے پاس جانے پر معلوم ہوا کہ حضرت عمر بھ</w:t>
      </w:r>
      <w:r>
        <w:rPr>
          <w:rFonts w:hint="cs"/>
          <w:rtl/>
        </w:rPr>
        <w:t>ی</w:t>
      </w:r>
      <w:r>
        <w:rPr>
          <w:rtl/>
        </w:rPr>
        <w:t xml:space="preserve"> ان کے پاس موجود تھے۔ حضرت ابوبکر نے مجھ سے کہا : عمر م</w:t>
      </w:r>
      <w:r>
        <w:rPr>
          <w:rFonts w:hint="cs"/>
          <w:rtl/>
        </w:rPr>
        <w:t>ی</w:t>
      </w:r>
      <w:r>
        <w:rPr>
          <w:rFonts w:hint="eastAsia"/>
          <w:rtl/>
        </w:rPr>
        <w:t>رے</w:t>
      </w:r>
      <w:r>
        <w:rPr>
          <w:rtl/>
        </w:rPr>
        <w:t xml:space="preserve"> پاس آئے ہ</w:t>
      </w:r>
      <w:r>
        <w:rPr>
          <w:rFonts w:hint="cs"/>
          <w:rtl/>
        </w:rPr>
        <w:t>ی</w:t>
      </w:r>
      <w:r>
        <w:rPr>
          <w:rFonts w:hint="eastAsia"/>
          <w:rtl/>
        </w:rPr>
        <w:t>ں</w:t>
      </w:r>
      <w:r>
        <w:rPr>
          <w:rtl/>
        </w:rPr>
        <w:t xml:space="preserve"> اور انہوں نے کہا کہ </w:t>
      </w:r>
      <w:r>
        <w:rPr>
          <w:rFonts w:hint="cs"/>
          <w:rtl/>
        </w:rPr>
        <w:t>ی</w:t>
      </w:r>
      <w:r>
        <w:rPr>
          <w:rFonts w:hint="eastAsia"/>
          <w:rtl/>
        </w:rPr>
        <w:t>مامہ</w:t>
      </w:r>
      <w:r>
        <w:rPr>
          <w:rtl/>
        </w:rPr>
        <w:t xml:space="preserve"> کے موقع پر قار</w:t>
      </w:r>
      <w:r>
        <w:rPr>
          <w:rFonts w:hint="cs"/>
          <w:rtl/>
        </w:rPr>
        <w:t>ی</w:t>
      </w:r>
      <w:r>
        <w:rPr>
          <w:rFonts w:hint="eastAsia"/>
          <w:rtl/>
        </w:rPr>
        <w:t>ان</w:t>
      </w:r>
      <w:r>
        <w:rPr>
          <w:rtl/>
        </w:rPr>
        <w:t xml:space="preserve"> قرآن کثرت سے قتل کردئےے گئے ہ</w:t>
      </w:r>
      <w:r>
        <w:rPr>
          <w:rFonts w:hint="cs"/>
          <w:rtl/>
        </w:rPr>
        <w:t>ی</w:t>
      </w:r>
      <w:r>
        <w:rPr>
          <w:rFonts w:hint="eastAsia"/>
          <w:rtl/>
        </w:rPr>
        <w:t>ں</w:t>
      </w:r>
      <w:r>
        <w:rPr>
          <w:rtl/>
        </w:rPr>
        <w:t xml:space="preserve"> اور انہ</w:t>
      </w:r>
      <w:r>
        <w:rPr>
          <w:rFonts w:hint="cs"/>
          <w:rtl/>
        </w:rPr>
        <w:t>ی</w:t>
      </w:r>
      <w:r>
        <w:rPr>
          <w:rFonts w:hint="eastAsia"/>
          <w:rtl/>
        </w:rPr>
        <w:t>ںڈر</w:t>
      </w:r>
      <w:r>
        <w:rPr>
          <w:rtl/>
        </w:rPr>
        <w:t xml:space="preserve"> ہے کہ اور مقامات پر بھ</w:t>
      </w:r>
      <w:r>
        <w:rPr>
          <w:rFonts w:hint="cs"/>
          <w:rtl/>
        </w:rPr>
        <w:t>ی</w:t>
      </w:r>
      <w:r>
        <w:rPr>
          <w:rtl/>
        </w:rPr>
        <w:t xml:space="preserve"> قار</w:t>
      </w:r>
      <w:r>
        <w:rPr>
          <w:rFonts w:hint="cs"/>
          <w:rtl/>
        </w:rPr>
        <w:t>ی</w:t>
      </w:r>
      <w:r>
        <w:rPr>
          <w:rFonts w:hint="eastAsia"/>
          <w:rtl/>
        </w:rPr>
        <w:t>ان</w:t>
      </w:r>
      <w:r>
        <w:rPr>
          <w:rtl/>
        </w:rPr>
        <w:t xml:space="preserve"> قرآن کثرت سے قتل کئے جائ</w:t>
      </w:r>
      <w:r>
        <w:rPr>
          <w:rFonts w:hint="cs"/>
          <w:rtl/>
        </w:rPr>
        <w:t>ی</w:t>
      </w:r>
      <w:r>
        <w:rPr>
          <w:rFonts w:hint="eastAsia"/>
          <w:rtl/>
        </w:rPr>
        <w:t>ں</w:t>
      </w:r>
      <w:r>
        <w:rPr>
          <w:rtl/>
        </w:rPr>
        <w:t xml:space="preserve"> گے اور اس طرح قار</w:t>
      </w:r>
      <w:r>
        <w:rPr>
          <w:rFonts w:hint="cs"/>
          <w:rtl/>
        </w:rPr>
        <w:t>ی</w:t>
      </w:r>
      <w:r>
        <w:rPr>
          <w:rFonts w:hint="eastAsia"/>
          <w:rtl/>
        </w:rPr>
        <w:t>وں</w:t>
      </w:r>
      <w:r>
        <w:rPr>
          <w:rtl/>
        </w:rPr>
        <w:t xml:space="preserve"> کے س</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موجود قرآن ضائع ہو جائ</w:t>
      </w:r>
      <w:r>
        <w:rPr>
          <w:rFonts w:hint="cs"/>
          <w:rtl/>
        </w:rPr>
        <w:t>ی</w:t>
      </w:r>
      <w:r>
        <w:rPr>
          <w:rFonts w:hint="eastAsia"/>
          <w:rtl/>
        </w:rPr>
        <w:t>گا</w:t>
      </w:r>
      <w:r>
        <w:rPr>
          <w:rtl/>
        </w:rPr>
        <w:t xml:space="preserve"> اسلئے مصلحت اس</w:t>
      </w:r>
      <w:r>
        <w:rPr>
          <w:rFonts w:hint="cs"/>
          <w:rtl/>
        </w:rPr>
        <w:t>ی</w:t>
      </w:r>
      <w:r>
        <w:rPr>
          <w:rtl/>
        </w:rPr>
        <w:t xml:space="preserve"> م</w:t>
      </w:r>
      <w:r>
        <w:rPr>
          <w:rFonts w:hint="cs"/>
          <w:rtl/>
        </w:rPr>
        <w:t>ی</w:t>
      </w:r>
      <w:r>
        <w:rPr>
          <w:rFonts w:hint="eastAsia"/>
          <w:rtl/>
        </w:rPr>
        <w:t>ں</w:t>
      </w:r>
      <w:r>
        <w:rPr>
          <w:rtl/>
        </w:rPr>
        <w:t xml:space="preserve"> ہے کہ م</w:t>
      </w:r>
      <w:r>
        <w:rPr>
          <w:rFonts w:hint="cs"/>
          <w:rtl/>
        </w:rPr>
        <w:t>ی</w:t>
      </w:r>
      <w:r>
        <w:rPr>
          <w:rFonts w:hint="eastAsia"/>
          <w:rtl/>
        </w:rPr>
        <w:t>ں</w:t>
      </w:r>
      <w:r>
        <w:rPr>
          <w:rtl/>
        </w:rPr>
        <w:t xml:space="preserve"> (حضرت ابوبکر) قرآن کو ا</w:t>
      </w:r>
      <w:r>
        <w:rPr>
          <w:rFonts w:hint="cs"/>
          <w:rtl/>
        </w:rPr>
        <w:t>ی</w:t>
      </w:r>
      <w:r>
        <w:rPr>
          <w:rFonts w:hint="eastAsia"/>
          <w:rtl/>
        </w:rPr>
        <w:t>ک</w:t>
      </w:r>
      <w:r>
        <w:rPr>
          <w:rtl/>
        </w:rPr>
        <w:t xml:space="preserve"> مستقل کتاب ک</w:t>
      </w:r>
      <w:r>
        <w:rPr>
          <w:rFonts w:hint="cs"/>
          <w:rtl/>
        </w:rPr>
        <w:t>ی</w:t>
      </w:r>
      <w:r>
        <w:rPr>
          <w:rtl/>
        </w:rPr>
        <w:t xml:space="preserve"> صورت م</w:t>
      </w:r>
      <w:r>
        <w:rPr>
          <w:rFonts w:hint="cs"/>
          <w:rtl/>
        </w:rPr>
        <w:t>ی</w:t>
      </w:r>
      <w:r>
        <w:rPr>
          <w:rFonts w:hint="eastAsia"/>
          <w:rtl/>
        </w:rPr>
        <w:t>ں</w:t>
      </w:r>
      <w:r>
        <w:rPr>
          <w:rtl/>
        </w:rPr>
        <w:t xml:space="preserve"> جمع کرنے کا حکم صادر کروں۔ م</w:t>
      </w:r>
      <w:r>
        <w:rPr>
          <w:rFonts w:hint="cs"/>
          <w:rtl/>
        </w:rPr>
        <w:t>ی</w:t>
      </w:r>
      <w:r>
        <w:rPr>
          <w:rFonts w:hint="eastAsia"/>
          <w:rtl/>
        </w:rPr>
        <w:t>ں</w:t>
      </w:r>
      <w:r>
        <w:rPr>
          <w:rtl/>
        </w:rPr>
        <w:t xml:space="preserve"> نے (حضرت ابوبکر) جواب م</w:t>
      </w:r>
      <w:r>
        <w:rPr>
          <w:rFonts w:hint="cs"/>
          <w:rtl/>
        </w:rPr>
        <w:t>ی</w:t>
      </w:r>
      <w:r>
        <w:rPr>
          <w:rFonts w:hint="eastAsia"/>
          <w:rtl/>
        </w:rPr>
        <w:t>ں</w:t>
      </w:r>
      <w:r>
        <w:rPr>
          <w:rtl/>
        </w:rPr>
        <w:t xml:space="preserve"> کہا </w:t>
      </w:r>
      <w:r>
        <w:rPr>
          <w:rFonts w:hint="eastAsia"/>
          <w:rtl/>
        </w:rPr>
        <w:t>ہے</w:t>
      </w:r>
      <w:r>
        <w:rPr>
          <w:rtl/>
        </w:rPr>
        <w:t xml:space="preserve"> کہ م</w:t>
      </w:r>
      <w:r>
        <w:rPr>
          <w:rFonts w:hint="cs"/>
          <w:rtl/>
        </w:rPr>
        <w:t>ی</w:t>
      </w:r>
      <w:r>
        <w:rPr>
          <w:rFonts w:hint="eastAsia"/>
          <w:rtl/>
        </w:rPr>
        <w:t>ں</w:t>
      </w:r>
      <w:r>
        <w:rPr>
          <w:rtl/>
        </w:rPr>
        <w:t xml:space="preserve"> وہ کام ک</w:t>
      </w:r>
      <w:r>
        <w:rPr>
          <w:rFonts w:hint="cs"/>
          <w:rtl/>
        </w:rPr>
        <w:t>ی</w:t>
      </w:r>
      <w:r>
        <w:rPr>
          <w:rFonts w:hint="eastAsia"/>
          <w:rtl/>
        </w:rPr>
        <w:t>سے</w:t>
      </w:r>
      <w:r>
        <w:rPr>
          <w:rtl/>
        </w:rPr>
        <w:t xml:space="preserve"> انجام دوں جو رسول اللہ (ص) نے انجام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حضرت عمر نے کہا: قسم بخدا </w:t>
      </w:r>
      <w:r>
        <w:rPr>
          <w:rFonts w:hint="cs"/>
          <w:rtl/>
        </w:rPr>
        <w:t>ی</w:t>
      </w:r>
      <w:r>
        <w:rPr>
          <w:rFonts w:hint="eastAsia"/>
          <w:rtl/>
        </w:rPr>
        <w:t>ہ</w:t>
      </w:r>
      <w:r>
        <w:rPr>
          <w:rtl/>
        </w:rPr>
        <w:t xml:space="preserve"> تو ا</w:t>
      </w:r>
      <w:r>
        <w:rPr>
          <w:rFonts w:hint="cs"/>
          <w:rtl/>
        </w:rPr>
        <w:t>ی</w:t>
      </w:r>
      <w:r>
        <w:rPr>
          <w:rFonts w:hint="eastAsia"/>
          <w:rtl/>
        </w:rPr>
        <w:t>ک</w:t>
      </w:r>
      <w:r>
        <w:rPr>
          <w:rtl/>
        </w:rPr>
        <w:t xml:space="preserve"> کار خ</w:t>
      </w:r>
      <w:r>
        <w:rPr>
          <w:rFonts w:hint="cs"/>
          <w:rtl/>
        </w:rPr>
        <w:t>ی</w:t>
      </w:r>
      <w:r>
        <w:rPr>
          <w:rFonts w:hint="eastAsia"/>
          <w:rtl/>
        </w:rPr>
        <w:t>ر</w:t>
      </w:r>
      <w:r>
        <w:rPr>
          <w:rtl/>
        </w:rPr>
        <w:t xml:space="preserve"> ہے حضرت عمر بار بار </w:t>
      </w:r>
      <w:r>
        <w:rPr>
          <w:rFonts w:hint="cs"/>
          <w:rtl/>
        </w:rPr>
        <w:t>ی</w:t>
      </w:r>
      <w:r>
        <w:rPr>
          <w:rFonts w:hint="eastAsia"/>
          <w:rtl/>
        </w:rPr>
        <w:t>ہ</w:t>
      </w:r>
      <w:r>
        <w:rPr>
          <w:rFonts w:hint="cs"/>
          <w:rtl/>
        </w:rPr>
        <w:t>ی</w:t>
      </w:r>
      <w:r>
        <w:rPr>
          <w:rtl/>
        </w:rPr>
        <w:t xml:space="preserve"> تجو</w:t>
      </w:r>
      <w:r>
        <w:rPr>
          <w:rFonts w:hint="cs"/>
          <w:rtl/>
        </w:rPr>
        <w:t>ی</w:t>
      </w:r>
      <w:r>
        <w:rPr>
          <w:rFonts w:hint="eastAsia"/>
          <w:rtl/>
        </w:rPr>
        <w:t>ز</w:t>
      </w:r>
      <w:r>
        <w:rPr>
          <w:rtl/>
        </w:rPr>
        <w:t xml:space="preserve"> پ</w:t>
      </w:r>
      <w:r>
        <w:rPr>
          <w:rFonts w:hint="cs"/>
          <w:rtl/>
        </w:rPr>
        <w:t>ی</w:t>
      </w:r>
      <w:r>
        <w:rPr>
          <w:rFonts w:hint="eastAsia"/>
          <w:rtl/>
        </w:rPr>
        <w:t>ش</w:t>
      </w:r>
      <w:r>
        <w:rPr>
          <w:rtl/>
        </w:rPr>
        <w:t xml:space="preserve"> کرتے رہے، حت</w:t>
      </w:r>
      <w:r>
        <w:rPr>
          <w:rFonts w:hint="cs"/>
          <w:rtl/>
        </w:rPr>
        <w:t>یٰ</w:t>
      </w:r>
      <w:r>
        <w:rPr>
          <w:rtl/>
        </w:rPr>
        <w:t xml:space="preserve"> کہ خدا نے م</w:t>
      </w:r>
      <w:r>
        <w:rPr>
          <w:rFonts w:hint="cs"/>
          <w:rtl/>
        </w:rPr>
        <w:t>ی</w:t>
      </w:r>
      <w:r>
        <w:rPr>
          <w:rFonts w:hint="eastAsia"/>
          <w:rtl/>
        </w:rPr>
        <w:t>را</w:t>
      </w:r>
      <w:r>
        <w:rPr>
          <w:rtl/>
        </w:rPr>
        <w:t xml:space="preserve"> س</w:t>
      </w:r>
      <w:r>
        <w:rPr>
          <w:rFonts w:hint="cs"/>
          <w:rtl/>
        </w:rPr>
        <w:t>ی</w:t>
      </w:r>
      <w:r>
        <w:rPr>
          <w:rFonts w:hint="eastAsia"/>
          <w:rtl/>
        </w:rPr>
        <w:t>نہ</w:t>
      </w:r>
      <w:r>
        <w:rPr>
          <w:rtl/>
        </w:rPr>
        <w:t xml:space="preserve"> کشادہ فرما</w:t>
      </w:r>
      <w:r>
        <w:rPr>
          <w:rFonts w:hint="cs"/>
          <w:rtl/>
        </w:rPr>
        <w:t>ی</w:t>
      </w:r>
      <w:r>
        <w:rPr>
          <w:rFonts w:hint="eastAsia"/>
          <w:rtl/>
        </w:rPr>
        <w:t>ا</w:t>
      </w:r>
      <w:r>
        <w:rPr>
          <w:rtl/>
        </w:rPr>
        <w:t xml:space="preserve"> اور م</w:t>
      </w:r>
      <w:r>
        <w:rPr>
          <w:rFonts w:hint="cs"/>
          <w:rtl/>
        </w:rPr>
        <w:t>ی</w:t>
      </w:r>
      <w:r>
        <w:rPr>
          <w:rFonts w:hint="eastAsia"/>
          <w:rtl/>
        </w:rPr>
        <w:t>ں</w:t>
      </w:r>
      <w:r>
        <w:rPr>
          <w:rtl/>
        </w:rPr>
        <w:t xml:space="preserve"> بھ</w:t>
      </w:r>
      <w:r>
        <w:rPr>
          <w:rFonts w:hint="cs"/>
          <w:rtl/>
        </w:rPr>
        <w:t>ی</w:t>
      </w:r>
      <w:r>
        <w:rPr>
          <w:rtl/>
        </w:rPr>
        <w:t xml:space="preserve"> حضرت عمر کا ہم رائے ہوگ</w:t>
      </w:r>
      <w:r>
        <w:rPr>
          <w:rFonts w:hint="cs"/>
          <w:rtl/>
        </w:rPr>
        <w:t>ی</w:t>
      </w:r>
      <w:r>
        <w:rPr>
          <w:rFonts w:hint="eastAsia"/>
          <w:rtl/>
        </w:rPr>
        <w:t>ا،ز</w:t>
      </w:r>
      <w:r>
        <w:rPr>
          <w:rFonts w:hint="cs"/>
          <w:rtl/>
        </w:rPr>
        <w:t>ی</w:t>
      </w:r>
      <w:r>
        <w:rPr>
          <w:rFonts w:hint="eastAsia"/>
          <w:rtl/>
        </w:rPr>
        <w:t>د</w:t>
      </w:r>
      <w:r>
        <w:rPr>
          <w:rtl/>
        </w:rPr>
        <w:t xml:space="preserve"> کہتے ہ</w:t>
      </w:r>
      <w:r>
        <w:rPr>
          <w:rFonts w:hint="cs"/>
          <w:rtl/>
        </w:rPr>
        <w:t>ی</w:t>
      </w:r>
      <w:r>
        <w:rPr>
          <w:rFonts w:hint="eastAsia"/>
          <w:rtl/>
        </w:rPr>
        <w:t>ں</w:t>
      </w:r>
      <w:r>
        <w:rPr>
          <w:rtl/>
        </w:rPr>
        <w:t xml:space="preserve"> کہ ابو بکر </w:t>
      </w:r>
      <w:r>
        <w:rPr>
          <w:rFonts w:hint="eastAsia"/>
          <w:rtl/>
        </w:rPr>
        <w:t>نے</w:t>
      </w:r>
      <w:r>
        <w:rPr>
          <w:rtl/>
        </w:rPr>
        <w:t xml:space="preserve"> مجھ سے کہا: تم ا</w:t>
      </w:r>
      <w:r>
        <w:rPr>
          <w:rFonts w:hint="cs"/>
          <w:rtl/>
        </w:rPr>
        <w:t>ی</w:t>
      </w:r>
      <w:r>
        <w:rPr>
          <w:rFonts w:hint="eastAsia"/>
          <w:rtl/>
        </w:rPr>
        <w:t>ک</w:t>
      </w:r>
      <w:r>
        <w:rPr>
          <w:rtl/>
        </w:rPr>
        <w:t xml:space="preserve"> عقلمند، قابل اعتماد اور سچے جوان ہو اور رسول اللہ(ص) کے زمانے م</w:t>
      </w:r>
      <w:r>
        <w:rPr>
          <w:rFonts w:hint="cs"/>
          <w:rtl/>
        </w:rPr>
        <w:t>ی</w:t>
      </w:r>
      <w:r>
        <w:rPr>
          <w:rFonts w:hint="eastAsia"/>
          <w:rtl/>
        </w:rPr>
        <w:t>ں</w:t>
      </w:r>
      <w:r>
        <w:rPr>
          <w:rtl/>
        </w:rPr>
        <w:t xml:space="preserve"> وح</w:t>
      </w:r>
      <w:r>
        <w:rPr>
          <w:rFonts w:hint="cs"/>
          <w:rtl/>
        </w:rPr>
        <w:t>ی</w:t>
      </w:r>
      <w:r>
        <w:rPr>
          <w:rtl/>
        </w:rPr>
        <w:t xml:space="preserve"> بھ</w:t>
      </w:r>
      <w:r>
        <w:rPr>
          <w:rFonts w:hint="cs"/>
          <w:rtl/>
        </w:rPr>
        <w:t>ی</w:t>
      </w:r>
      <w:r>
        <w:rPr>
          <w:rtl/>
        </w:rPr>
        <w:t xml:space="preserve"> لکھا کرتے تھے۔ آج بھ</w:t>
      </w:r>
      <w:r>
        <w:rPr>
          <w:rFonts w:hint="cs"/>
          <w:rtl/>
        </w:rPr>
        <w:t>ی</w:t>
      </w:r>
      <w:r>
        <w:rPr>
          <w:rtl/>
        </w:rPr>
        <w:t xml:space="preserve"> تم جمع قرآن کے اس عظ</w:t>
      </w:r>
      <w:r>
        <w:rPr>
          <w:rFonts w:hint="cs"/>
          <w:rtl/>
        </w:rPr>
        <w:t>ی</w:t>
      </w:r>
      <w:r>
        <w:rPr>
          <w:rFonts w:hint="eastAsia"/>
          <w:rtl/>
        </w:rPr>
        <w:t>م</w:t>
      </w:r>
      <w:r>
        <w:rPr>
          <w:rtl/>
        </w:rPr>
        <w:t xml:space="preserve"> عمل کو انجام دو ز</w:t>
      </w:r>
      <w:r>
        <w:rPr>
          <w:rFonts w:hint="cs"/>
          <w:rtl/>
        </w:rPr>
        <w:t>ی</w:t>
      </w:r>
      <w:r>
        <w:rPr>
          <w:rFonts w:hint="eastAsia"/>
          <w:rtl/>
        </w:rPr>
        <w:t>د</w:t>
      </w:r>
      <w:r>
        <w:rPr>
          <w:rtl/>
        </w:rPr>
        <w:t xml:space="preserve"> کہتے ہ</w:t>
      </w:r>
      <w:r>
        <w:rPr>
          <w:rFonts w:hint="cs"/>
          <w:rtl/>
        </w:rPr>
        <w:t>ی</w:t>
      </w:r>
      <w:r>
        <w:rPr>
          <w:rFonts w:hint="eastAsia"/>
          <w:rtl/>
        </w:rPr>
        <w:t>ں</w:t>
      </w:r>
      <w:r>
        <w:rPr>
          <w:rtl/>
        </w:rPr>
        <w:t>: خدا ک</w:t>
      </w:r>
      <w:r>
        <w:rPr>
          <w:rFonts w:hint="cs"/>
          <w:rtl/>
        </w:rPr>
        <w:t>ی</w:t>
      </w:r>
      <w:r>
        <w:rPr>
          <w:rtl/>
        </w:rPr>
        <w:t xml:space="preserve"> قسم اگر حضرت ابو بکر ا</w:t>
      </w:r>
      <w:r>
        <w:rPr>
          <w:rFonts w:hint="cs"/>
          <w:rtl/>
        </w:rPr>
        <w:t>ی</w:t>
      </w:r>
      <w:r>
        <w:rPr>
          <w:rFonts w:hint="eastAsia"/>
          <w:rtl/>
        </w:rPr>
        <w:t>ک</w:t>
      </w:r>
      <w:r>
        <w:rPr>
          <w:rtl/>
        </w:rPr>
        <w:t xml:space="preserve"> پہاڑ کو اپن</w:t>
      </w:r>
      <w:r>
        <w:rPr>
          <w:rFonts w:hint="cs"/>
          <w:rtl/>
        </w:rPr>
        <w:t>ی</w:t>
      </w:r>
      <w:r>
        <w:rPr>
          <w:rtl/>
        </w:rPr>
        <w:t xml:space="preserve"> جگہ سے اٹھانے کا حکم د</w:t>
      </w:r>
      <w:r>
        <w:rPr>
          <w:rFonts w:hint="cs"/>
          <w:rtl/>
        </w:rPr>
        <w:t>ی</w:t>
      </w:r>
      <w:r>
        <w:rPr>
          <w:rFonts w:hint="eastAsia"/>
          <w:rtl/>
        </w:rPr>
        <w:t>تے</w:t>
      </w:r>
      <w:r>
        <w:rPr>
          <w:rtl/>
        </w:rPr>
        <w:t xml:space="preserve"> تو م</w:t>
      </w:r>
      <w:r>
        <w:rPr>
          <w:rFonts w:hint="cs"/>
          <w:rtl/>
        </w:rPr>
        <w:t>ی</w:t>
      </w:r>
      <w:r>
        <w:rPr>
          <w:rFonts w:hint="eastAsia"/>
          <w:rtl/>
        </w:rPr>
        <w:t>رے</w:t>
      </w:r>
      <w:r>
        <w:rPr>
          <w:rtl/>
        </w:rPr>
        <w:t xml:space="preserve"> لئے آس</w:t>
      </w:r>
      <w:r>
        <w:rPr>
          <w:rFonts w:hint="eastAsia"/>
          <w:rtl/>
        </w:rPr>
        <w:t>ان</w:t>
      </w:r>
      <w:r>
        <w:rPr>
          <w:rtl/>
        </w:rPr>
        <w:t xml:space="preserve"> تھا مگر جمع قرآن کا کام مشکل۔ اس لئے م</w:t>
      </w:r>
      <w:r>
        <w:rPr>
          <w:rFonts w:hint="cs"/>
          <w:rtl/>
        </w:rPr>
        <w:t>ی</w:t>
      </w:r>
      <w:r>
        <w:rPr>
          <w:rFonts w:hint="eastAsia"/>
          <w:rtl/>
        </w:rPr>
        <w:t>ں</w:t>
      </w:r>
      <w:r>
        <w:rPr>
          <w:rtl/>
        </w:rPr>
        <w:t xml:space="preserve"> نے بھ</w:t>
      </w:r>
      <w:r>
        <w:rPr>
          <w:rFonts w:hint="cs"/>
          <w:rtl/>
        </w:rPr>
        <w:t>ی</w:t>
      </w:r>
      <w:r>
        <w:rPr>
          <w:rtl/>
        </w:rPr>
        <w:t xml:space="preserve"> حضرت ابوبکر سے کہا: آپ </w:t>
      </w:r>
      <w:r>
        <w:rPr>
          <w:rFonts w:hint="cs"/>
          <w:rtl/>
        </w:rPr>
        <w:t>ی</w:t>
      </w:r>
      <w:r>
        <w:rPr>
          <w:rFonts w:hint="eastAsia"/>
          <w:rtl/>
        </w:rPr>
        <w:t>ہ</w:t>
      </w:r>
      <w:r>
        <w:rPr>
          <w:rtl/>
        </w:rPr>
        <w:t xml:space="preserve"> کام ک</w:t>
      </w:r>
      <w:r>
        <w:rPr>
          <w:rFonts w:hint="cs"/>
          <w:rtl/>
        </w:rPr>
        <w:t>ی</w:t>
      </w:r>
      <w:r>
        <w:rPr>
          <w:rFonts w:hint="eastAsia"/>
          <w:rtl/>
        </w:rPr>
        <w:t>سے</w:t>
      </w:r>
      <w:r>
        <w:rPr>
          <w:rtl/>
        </w:rPr>
        <w:t xml:space="preserve"> انجام د</w:t>
      </w:r>
      <w:r>
        <w:rPr>
          <w:rFonts w:hint="cs"/>
          <w:rtl/>
        </w:rPr>
        <w:t>ی</w:t>
      </w:r>
      <w:r>
        <w:rPr>
          <w:rFonts w:hint="eastAsia"/>
          <w:rtl/>
        </w:rPr>
        <w:t>نا</w:t>
      </w:r>
      <w:r>
        <w:rPr>
          <w:rtl/>
        </w:rPr>
        <w:t xml:space="preserve"> چاہتے ہ</w:t>
      </w:r>
      <w:r>
        <w:rPr>
          <w:rFonts w:hint="cs"/>
          <w:rtl/>
        </w:rPr>
        <w:t>ی</w:t>
      </w:r>
      <w:r>
        <w:rPr>
          <w:rFonts w:hint="eastAsia"/>
          <w:rtl/>
        </w:rPr>
        <w:t>ں</w:t>
      </w:r>
      <w:r>
        <w:rPr>
          <w:rtl/>
        </w:rPr>
        <w:t xml:space="preserve"> جو خود رسول اللہ(ص) نے انجام نہ</w:t>
      </w:r>
      <w:r>
        <w:rPr>
          <w:rFonts w:hint="cs"/>
          <w:rtl/>
        </w:rPr>
        <w:t>ی</w:t>
      </w:r>
      <w:r>
        <w:rPr>
          <w:rFonts w:hint="eastAsia"/>
          <w:rtl/>
        </w:rPr>
        <w:t>ں</w:t>
      </w:r>
      <w:r>
        <w:rPr>
          <w:rtl/>
        </w:rPr>
        <w:t xml:space="preserve"> د</w:t>
      </w:r>
      <w:r>
        <w:rPr>
          <w:rFonts w:hint="cs"/>
          <w:rtl/>
        </w:rPr>
        <w:t>ی</w:t>
      </w:r>
      <w:r>
        <w:rPr>
          <w:rFonts w:hint="eastAsia"/>
          <w:rtl/>
        </w:rPr>
        <w:t>ا</w:t>
      </w:r>
      <w:r>
        <w:rPr>
          <w:rtl/>
        </w:rPr>
        <w:t>۔ حضرت ابوبکر نے جواب د</w:t>
      </w:r>
      <w:r>
        <w:rPr>
          <w:rFonts w:hint="cs"/>
          <w:rtl/>
        </w:rPr>
        <w:t>ی</w:t>
      </w:r>
      <w:r>
        <w:rPr>
          <w:rFonts w:hint="eastAsia"/>
          <w:rtl/>
        </w:rPr>
        <w:t>ا</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اچھا کام ہے۔ حضرت ابوبکر اپن</w:t>
      </w:r>
      <w:r>
        <w:rPr>
          <w:rFonts w:hint="cs"/>
          <w:rtl/>
        </w:rPr>
        <w:t>ی</w:t>
      </w:r>
      <w:r>
        <w:rPr>
          <w:rtl/>
        </w:rPr>
        <w:t xml:space="preserve"> </w:t>
      </w:r>
      <w:r>
        <w:rPr>
          <w:rFonts w:hint="cs"/>
          <w:rtl/>
        </w:rPr>
        <w:t>ی</w:t>
      </w:r>
      <w:r>
        <w:rPr>
          <w:rFonts w:hint="eastAsia"/>
          <w:rtl/>
        </w:rPr>
        <w:t>ہ</w:t>
      </w:r>
      <w:r>
        <w:rPr>
          <w:rtl/>
        </w:rPr>
        <w:t xml:space="preserve"> رائے مکرر ب</w:t>
      </w:r>
      <w:r>
        <w:rPr>
          <w:rFonts w:hint="cs"/>
          <w:rtl/>
        </w:rPr>
        <w:t>ی</w:t>
      </w:r>
      <w:r>
        <w:rPr>
          <w:rFonts w:hint="eastAsia"/>
          <w:rtl/>
        </w:rPr>
        <w:t>ان</w:t>
      </w:r>
      <w:r>
        <w:rPr>
          <w:rtl/>
        </w:rPr>
        <w:t xml:space="preserve"> کرتے رہے۔ حت</w:t>
      </w:r>
      <w:r>
        <w:rPr>
          <w:rFonts w:hint="cs"/>
          <w:rtl/>
        </w:rPr>
        <w:t>یٰ</w:t>
      </w:r>
      <w:r>
        <w:rPr>
          <w:rtl/>
        </w:rPr>
        <w:t xml:space="preserve"> کہ خدا نے مجھے </w:t>
      </w:r>
      <w:r>
        <w:rPr>
          <w:rFonts w:hint="eastAsia"/>
          <w:rtl/>
        </w:rPr>
        <w:t>وسعت</w:t>
      </w:r>
      <w:r>
        <w:rPr>
          <w:rtl/>
        </w:rPr>
        <w:t xml:space="preserve"> صدر عطا فرمائ</w:t>
      </w:r>
      <w:r>
        <w:rPr>
          <w:rFonts w:hint="cs"/>
          <w:rtl/>
        </w:rPr>
        <w:t>ی</w:t>
      </w:r>
      <w:r>
        <w:rPr>
          <w:rtl/>
        </w:rPr>
        <w:t xml:space="preserve"> اورم جوبات حضرت ابوبکر اور حضرت عمر کے دل م</w:t>
      </w:r>
      <w:r>
        <w:rPr>
          <w:rFonts w:hint="cs"/>
          <w:rtl/>
        </w:rPr>
        <w:t>ی</w:t>
      </w:r>
      <w:r>
        <w:rPr>
          <w:rFonts w:hint="eastAsia"/>
          <w:rtl/>
        </w:rPr>
        <w:t>ں</w:t>
      </w:r>
      <w:r>
        <w:rPr>
          <w:rtl/>
        </w:rPr>
        <w:t xml:space="preserve"> تھ</w:t>
      </w:r>
      <w:r>
        <w:rPr>
          <w:rFonts w:hint="cs"/>
          <w:rtl/>
        </w:rPr>
        <w:t>ی</w:t>
      </w:r>
      <w:r>
        <w:rPr>
          <w:rtl/>
        </w:rPr>
        <w:t xml:space="preserve"> وہ م</w:t>
      </w:r>
      <w:r>
        <w:rPr>
          <w:rFonts w:hint="cs"/>
          <w:rtl/>
        </w:rPr>
        <w:t>ی</w:t>
      </w:r>
      <w:r>
        <w:rPr>
          <w:rFonts w:hint="eastAsia"/>
          <w:rtl/>
        </w:rPr>
        <w:t>رے</w:t>
      </w:r>
      <w:r>
        <w:rPr>
          <w:rtl/>
        </w:rPr>
        <w:t xml:space="preserve"> دل م</w:t>
      </w:r>
      <w:r>
        <w:rPr>
          <w:rFonts w:hint="cs"/>
          <w:rtl/>
        </w:rPr>
        <w:t>ی</w:t>
      </w:r>
      <w:r>
        <w:rPr>
          <w:rFonts w:hint="eastAsia"/>
          <w:rtl/>
        </w:rPr>
        <w:t>ں</w:t>
      </w:r>
      <w:r>
        <w:rPr>
          <w:rtl/>
        </w:rPr>
        <w:t xml:space="preserve"> بھ</w:t>
      </w:r>
      <w:r>
        <w:rPr>
          <w:rFonts w:hint="cs"/>
          <w:rtl/>
        </w:rPr>
        <w:t>ی</w:t>
      </w:r>
      <w:r>
        <w:rPr>
          <w:rtl/>
        </w:rPr>
        <w:t xml:space="preserve"> اتر گئ</w:t>
      </w:r>
      <w:r>
        <w:rPr>
          <w:rFonts w:hint="cs"/>
          <w:rtl/>
        </w:rPr>
        <w:t>ی</w:t>
      </w:r>
      <w:r>
        <w:rPr>
          <w:rtl/>
        </w:rPr>
        <w:t xml:space="preserve"> اور م</w:t>
      </w:r>
      <w:r>
        <w:rPr>
          <w:rFonts w:hint="cs"/>
          <w:rtl/>
        </w:rPr>
        <w:t>ی</w:t>
      </w:r>
      <w:r>
        <w:rPr>
          <w:rFonts w:hint="eastAsia"/>
          <w:rtl/>
        </w:rPr>
        <w:t>ں</w:t>
      </w:r>
      <w:r>
        <w:rPr>
          <w:rtl/>
        </w:rPr>
        <w:t xml:space="preserve"> نے تختوں، کاغذ کے ٹکڑوں اور لوگوں کے س</w:t>
      </w:r>
      <w:r>
        <w:rPr>
          <w:rFonts w:hint="cs"/>
          <w:rtl/>
        </w:rPr>
        <w:t>ی</w:t>
      </w:r>
      <w:r>
        <w:rPr>
          <w:rFonts w:hint="eastAsia"/>
          <w:rtl/>
        </w:rPr>
        <w:t>نوں</w:t>
      </w:r>
      <w:r>
        <w:rPr>
          <w:rtl/>
        </w:rPr>
        <w:t xml:space="preserve"> سے قرآن کو جمع کرنا شروع کرد</w:t>
      </w:r>
      <w:r>
        <w:rPr>
          <w:rFonts w:hint="cs"/>
          <w:rtl/>
        </w:rPr>
        <w:t>ی</w:t>
      </w:r>
      <w:r>
        <w:rPr>
          <w:rFonts w:hint="eastAsia"/>
          <w:rtl/>
        </w:rPr>
        <w:t>ا</w:t>
      </w:r>
      <w:r>
        <w:rPr>
          <w:rtl/>
        </w:rPr>
        <w:t xml:space="preserve">۔ </w:t>
      </w:r>
      <w:r>
        <w:rPr>
          <w:rFonts w:hint="cs"/>
          <w:rtl/>
        </w:rPr>
        <w:t>ی</w:t>
      </w:r>
      <w:r>
        <w:rPr>
          <w:rFonts w:hint="eastAsia"/>
          <w:rtl/>
        </w:rPr>
        <w:t>ہاں</w:t>
      </w:r>
      <w:r>
        <w:rPr>
          <w:rtl/>
        </w:rPr>
        <w:t xml:space="preserve"> تک کہ </w:t>
      </w:r>
      <w:r w:rsidR="00F606E9">
        <w:rPr>
          <w:rtl/>
        </w:rPr>
        <w:t>سورہ</w:t>
      </w:r>
      <w:r>
        <w:rPr>
          <w:rtl/>
        </w:rPr>
        <w:t xml:space="preserve"> توبہ کا آخر</w:t>
      </w:r>
      <w:r>
        <w:rPr>
          <w:rFonts w:hint="cs"/>
          <w:rtl/>
        </w:rPr>
        <w:t>ی</w:t>
      </w:r>
      <w:r>
        <w:rPr>
          <w:rtl/>
        </w:rPr>
        <w:t xml:space="preserve"> حصہ صرف اب</w:t>
      </w:r>
      <w:r>
        <w:rPr>
          <w:rFonts w:hint="cs"/>
          <w:rtl/>
        </w:rPr>
        <w:t>ی</w:t>
      </w:r>
      <w:r>
        <w:rPr>
          <w:rtl/>
        </w:rPr>
        <w:t xml:space="preserve"> خز</w:t>
      </w:r>
      <w:r>
        <w:rPr>
          <w:rFonts w:hint="cs"/>
          <w:rtl/>
        </w:rPr>
        <w:t>ی</w:t>
      </w:r>
      <w:r>
        <w:rPr>
          <w:rFonts w:hint="eastAsia"/>
          <w:rtl/>
        </w:rPr>
        <w:t>مہ</w:t>
      </w:r>
      <w:r>
        <w:rPr>
          <w:rtl/>
        </w:rPr>
        <w:t xml:space="preserve"> انصار</w:t>
      </w:r>
      <w:r>
        <w:rPr>
          <w:rFonts w:hint="cs"/>
          <w:rtl/>
        </w:rPr>
        <w:t>ی</w:t>
      </w:r>
      <w:r>
        <w:rPr>
          <w:rtl/>
        </w:rPr>
        <w:t xml:space="preserve"> سے ملا اور و </w:t>
      </w:r>
      <w:r>
        <w:rPr>
          <w:rFonts w:hint="cs"/>
          <w:rtl/>
        </w:rPr>
        <w:t>ی</w:t>
      </w:r>
      <w:r>
        <w:rPr>
          <w:rFonts w:hint="eastAsia"/>
          <w:rtl/>
        </w:rPr>
        <w:t>ہ</w:t>
      </w:r>
      <w:r>
        <w:rPr>
          <w:rtl/>
        </w:rPr>
        <w:t xml:space="preserve"> تھا:</w:t>
      </w:r>
    </w:p>
    <w:p w:rsidR="00B557EB" w:rsidRDefault="00B557EB" w:rsidP="00B557EB">
      <w:pPr>
        <w:pStyle w:val="libNormal"/>
        <w:rPr>
          <w:rtl/>
        </w:rPr>
      </w:pPr>
      <w:r w:rsidRPr="00B557EB">
        <w:rPr>
          <w:rStyle w:val="libAlaemChar"/>
          <w:rFonts w:hint="cs"/>
          <w:rtl/>
        </w:rPr>
        <w:t>(</w:t>
      </w:r>
      <w:r>
        <w:rPr>
          <w:rFonts w:hint="cs"/>
          <w:rtl/>
        </w:rPr>
        <w:t xml:space="preserve"> </w:t>
      </w:r>
      <w:r w:rsidR="00243DAF" w:rsidRPr="00B557EB">
        <w:rPr>
          <w:rStyle w:val="libAieChar"/>
          <w:rtl/>
        </w:rPr>
        <w:t xml:space="preserve"> </w:t>
      </w:r>
      <w:r w:rsidRPr="00B557EB">
        <w:rPr>
          <w:rStyle w:val="libAieChar"/>
          <w:rtl/>
        </w:rPr>
        <w:t>لَقَدْ جَاءَكُمْ رَسُولٌ مِّنْ أَنفُسِكُمْ عَزِيزٌ عَلَيْهِ مَا عَنِتُّمْ حَرِيصٌ عَلَيْكُم بِالْ</w:t>
      </w:r>
      <w:r w:rsidR="00845F67">
        <w:rPr>
          <w:rStyle w:val="libAieChar"/>
          <w:rtl/>
        </w:rPr>
        <w:t>مومن</w:t>
      </w:r>
      <w:r w:rsidRPr="00B557EB">
        <w:rPr>
          <w:rStyle w:val="libAieChar"/>
          <w:rtl/>
        </w:rPr>
        <w:t>ينَ رَءُوفٌ رَّحِيمٌ</w:t>
      </w:r>
      <w:r w:rsidRPr="00B557EB">
        <w:rPr>
          <w:rStyle w:val="libAlaemChar"/>
          <w:rFonts w:hint="cs"/>
          <w:rtl/>
        </w:rPr>
        <w:t>)</w:t>
      </w:r>
      <w:r>
        <w:rPr>
          <w:rFonts w:hint="cs"/>
          <w:rtl/>
        </w:rPr>
        <w:t xml:space="preserve"> </w:t>
      </w:r>
      <w:r w:rsidR="00243DAF">
        <w:rPr>
          <w:rtl/>
        </w:rPr>
        <w:t>9: 12</w:t>
      </w:r>
      <w:r>
        <w:rPr>
          <w:rFonts w:hint="cs"/>
          <w:rtl/>
        </w:rPr>
        <w:t>8</w:t>
      </w:r>
      <w:r w:rsidR="00243DAF">
        <w:rPr>
          <w:rtl/>
        </w:rPr>
        <w:t xml:space="preserve"> </w:t>
      </w:r>
    </w:p>
    <w:p w:rsidR="008A43C4" w:rsidRDefault="00B557EB" w:rsidP="00B557EB">
      <w:pPr>
        <w:pStyle w:val="libNormal"/>
        <w:rPr>
          <w:rtl/>
        </w:rPr>
      </w:pPr>
      <w:r w:rsidRPr="00B557EB">
        <w:rPr>
          <w:rStyle w:val="libAlaemChar"/>
          <w:rFonts w:hint="cs"/>
          <w:rtl/>
        </w:rPr>
        <w:t>(</w:t>
      </w:r>
      <w:r>
        <w:rPr>
          <w:rFonts w:hint="cs"/>
          <w:rtl/>
        </w:rPr>
        <w:t xml:space="preserve">  </w:t>
      </w:r>
      <w:r w:rsidRPr="00B557EB">
        <w:rPr>
          <w:rStyle w:val="libAieChar"/>
          <w:rtl/>
        </w:rPr>
        <w:t>فَإِن تَوَلَّوْا فَقُلْ حَسْبِيَ اللَّـهُ لَا إِلَـٰهَ إِلَّا هُوَ ۖ عَلَيْهِ تَوَكَّلْتُ ۖ وَهُوَ رَبُّ الْعَرْشِ الْعَظِيمِ</w:t>
      </w:r>
      <w:r w:rsidRPr="00B557EB">
        <w:rPr>
          <w:rStyle w:val="libAlaemChar"/>
          <w:rFonts w:hint="cs"/>
          <w:rtl/>
        </w:rPr>
        <w:t>)</w:t>
      </w:r>
      <w:r>
        <w:rPr>
          <w:rFonts w:hint="cs"/>
          <w:rtl/>
        </w:rPr>
        <w:t xml:space="preserve"> </w:t>
      </w:r>
      <w:r w:rsidR="00243DAF">
        <w:rPr>
          <w:rtl/>
        </w:rPr>
        <w:t>: 129</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ان صح</w:t>
      </w:r>
      <w:r>
        <w:rPr>
          <w:rFonts w:hint="cs"/>
          <w:rtl/>
        </w:rPr>
        <w:t>ی</w:t>
      </w:r>
      <w:r>
        <w:rPr>
          <w:rFonts w:hint="eastAsia"/>
          <w:rtl/>
        </w:rPr>
        <w:t>فوں</w:t>
      </w:r>
      <w:r>
        <w:rPr>
          <w:rtl/>
        </w:rPr>
        <w:t xml:space="preserve"> سے جمع شدہ قرآن ا</w:t>
      </w:r>
      <w:r>
        <w:rPr>
          <w:rFonts w:hint="cs"/>
          <w:rtl/>
        </w:rPr>
        <w:t>ی</w:t>
      </w:r>
      <w:r>
        <w:rPr>
          <w:rFonts w:hint="eastAsia"/>
          <w:rtl/>
        </w:rPr>
        <w:t>ک</w:t>
      </w:r>
      <w:r>
        <w:rPr>
          <w:rtl/>
        </w:rPr>
        <w:t xml:space="preserve"> کتاب ک</w:t>
      </w:r>
      <w:r>
        <w:rPr>
          <w:rFonts w:hint="cs"/>
          <w:rtl/>
        </w:rPr>
        <w:t>ی</w:t>
      </w:r>
      <w:r>
        <w:rPr>
          <w:rtl/>
        </w:rPr>
        <w:t xml:space="preserve"> صورت م</w:t>
      </w:r>
      <w:r>
        <w:rPr>
          <w:rFonts w:hint="cs"/>
          <w:rtl/>
        </w:rPr>
        <w:t>ی</w:t>
      </w:r>
      <w:r>
        <w:rPr>
          <w:rFonts w:hint="eastAsia"/>
          <w:rtl/>
        </w:rPr>
        <w:t>ں</w:t>
      </w:r>
      <w:r>
        <w:rPr>
          <w:rtl/>
        </w:rPr>
        <w:t xml:space="preserve"> حضرت ابوبکر کے پاس تھا اور انک</w:t>
      </w:r>
      <w:r>
        <w:rPr>
          <w:rFonts w:hint="cs"/>
          <w:rtl/>
        </w:rPr>
        <w:t>ی</w:t>
      </w:r>
      <w:r>
        <w:rPr>
          <w:rtl/>
        </w:rPr>
        <w:t xml:space="preserve"> وفات کے بعد حضرت عمر کے پاس تھا اور انک</w:t>
      </w:r>
      <w:r>
        <w:rPr>
          <w:rFonts w:hint="cs"/>
          <w:rtl/>
        </w:rPr>
        <w:t>ی</w:t>
      </w:r>
      <w:r>
        <w:rPr>
          <w:rtl/>
        </w:rPr>
        <w:t xml:space="preserve"> وفات کے بعد ان ک</w:t>
      </w:r>
      <w:r>
        <w:rPr>
          <w:rFonts w:hint="cs"/>
          <w:rtl/>
        </w:rPr>
        <w:t>ی</w:t>
      </w:r>
      <w:r>
        <w:rPr>
          <w:rtl/>
        </w:rPr>
        <w:t xml:space="preserve"> ب</w:t>
      </w:r>
      <w:r>
        <w:rPr>
          <w:rFonts w:hint="cs"/>
          <w:rtl/>
        </w:rPr>
        <w:t>ی</w:t>
      </w:r>
      <w:r>
        <w:rPr>
          <w:rFonts w:hint="eastAsia"/>
          <w:rtl/>
        </w:rPr>
        <w:t>ٹ</w:t>
      </w:r>
      <w:r>
        <w:rPr>
          <w:rFonts w:hint="cs"/>
          <w:rtl/>
        </w:rPr>
        <w:t>ی</w:t>
      </w:r>
      <w:r>
        <w:rPr>
          <w:rtl/>
        </w:rPr>
        <w:t xml:space="preserve"> حفصہ کے پاس تھا،،</w:t>
      </w:r>
    </w:p>
    <w:p w:rsidR="00243DAF" w:rsidRDefault="00243DAF" w:rsidP="00243DAF">
      <w:pPr>
        <w:pStyle w:val="libNormal"/>
        <w:rPr>
          <w:rtl/>
        </w:rPr>
      </w:pPr>
      <w:r>
        <w:rPr>
          <w:rtl/>
        </w:rPr>
        <w:t xml:space="preserve"> 1۔ ابن شہاب انس بن مالک سے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 جب حذ</w:t>
      </w:r>
      <w:r>
        <w:rPr>
          <w:rFonts w:hint="cs"/>
          <w:rtl/>
        </w:rPr>
        <w:t>ی</w:t>
      </w:r>
      <w:r>
        <w:rPr>
          <w:rFonts w:hint="eastAsia"/>
          <w:rtl/>
        </w:rPr>
        <w:t>فہ</w:t>
      </w:r>
      <w:r>
        <w:rPr>
          <w:rtl/>
        </w:rPr>
        <w:t xml:space="preserve"> بن </w:t>
      </w:r>
      <w:r>
        <w:rPr>
          <w:rFonts w:hint="cs"/>
          <w:rtl/>
        </w:rPr>
        <w:t>ی</w:t>
      </w:r>
      <w:r>
        <w:rPr>
          <w:rFonts w:hint="eastAsia"/>
          <w:rtl/>
        </w:rPr>
        <w:t>مان</w:t>
      </w:r>
      <w:r>
        <w:rPr>
          <w:rtl/>
        </w:rPr>
        <w:t xml:space="preserve"> اہل شام اور اہل عراق کے ہمراہ آرم</w:t>
      </w:r>
      <w:r>
        <w:rPr>
          <w:rFonts w:hint="cs"/>
          <w:rtl/>
        </w:rPr>
        <w:t>ی</w:t>
      </w:r>
      <w:r>
        <w:rPr>
          <w:rFonts w:hint="eastAsia"/>
          <w:rtl/>
        </w:rPr>
        <w:t>ن</w:t>
      </w:r>
      <w:r>
        <w:rPr>
          <w:rFonts w:hint="cs"/>
          <w:rtl/>
        </w:rPr>
        <w:t>ی</w:t>
      </w:r>
      <w:r>
        <w:rPr>
          <w:rFonts w:hint="eastAsia"/>
          <w:rtl/>
        </w:rPr>
        <w:t>ہ</w:t>
      </w:r>
      <w:r>
        <w:rPr>
          <w:rtl/>
        </w:rPr>
        <w:t xml:space="preserve"> اور آذربائ</w:t>
      </w:r>
      <w:r>
        <w:rPr>
          <w:rFonts w:hint="cs"/>
          <w:rtl/>
        </w:rPr>
        <w:t>ی</w:t>
      </w:r>
      <w:r>
        <w:rPr>
          <w:rFonts w:hint="eastAsia"/>
          <w:rtl/>
        </w:rPr>
        <w:t>جان</w:t>
      </w:r>
      <w:r>
        <w:rPr>
          <w:rtl/>
        </w:rPr>
        <w:t xml:space="preserve"> کو فتح کرنے م</w:t>
      </w:r>
      <w:r>
        <w:rPr>
          <w:rFonts w:hint="cs"/>
          <w:rtl/>
        </w:rPr>
        <w:t>ی</w:t>
      </w:r>
      <w:r>
        <w:rPr>
          <w:rFonts w:hint="eastAsia"/>
          <w:rtl/>
        </w:rPr>
        <w:t>ں</w:t>
      </w:r>
      <w:r>
        <w:rPr>
          <w:rtl/>
        </w:rPr>
        <w:t xml:space="preserve"> مصروف تھے تو قرآن ک</w:t>
      </w:r>
      <w:r>
        <w:rPr>
          <w:rFonts w:hint="cs"/>
          <w:rtl/>
        </w:rPr>
        <w:t>ی</w:t>
      </w:r>
      <w:r>
        <w:rPr>
          <w:rtl/>
        </w:rPr>
        <w:t xml:space="preserve"> قر</w:t>
      </w:r>
      <w:r w:rsidR="00DB61B6" w:rsidRPr="00DB61B6">
        <w:rPr>
          <w:rFonts w:hint="cs"/>
          <w:rtl/>
        </w:rPr>
        <w:t>اء</w:t>
      </w:r>
      <w:r w:rsidRPr="00DB61B6">
        <w:rPr>
          <w:rFonts w:hint="cs"/>
          <w:rtl/>
        </w:rPr>
        <w:t>توں م</w:t>
      </w:r>
      <w:r>
        <w:rPr>
          <w:rFonts w:hint="cs"/>
          <w:rtl/>
        </w:rPr>
        <w:t>ی</w:t>
      </w:r>
      <w:r>
        <w:rPr>
          <w:rFonts w:hint="eastAsia"/>
          <w:rtl/>
        </w:rPr>
        <w:t>ں</w:t>
      </w:r>
      <w:r>
        <w:rPr>
          <w:rtl/>
        </w:rPr>
        <w:t xml:space="preserve"> لوگوں کے اختلافات د</w:t>
      </w:r>
      <w:r>
        <w:rPr>
          <w:rFonts w:hint="cs"/>
          <w:rtl/>
        </w:rPr>
        <w:t>ی</w:t>
      </w:r>
      <w:r>
        <w:rPr>
          <w:rFonts w:hint="eastAsia"/>
          <w:rtl/>
        </w:rPr>
        <w:t>کھ</w:t>
      </w:r>
      <w:r>
        <w:rPr>
          <w:rtl/>
        </w:rPr>
        <w:t xml:space="preserve"> کر گھبرا گئے اور اختلاف کا ہو جائ</w:t>
      </w:r>
      <w:r>
        <w:rPr>
          <w:rFonts w:hint="cs"/>
          <w:rtl/>
        </w:rPr>
        <w:t>ی</w:t>
      </w:r>
      <w:r>
        <w:rPr>
          <w:rFonts w:hint="eastAsia"/>
          <w:rtl/>
        </w:rPr>
        <w:t>ں،</w:t>
      </w:r>
      <w:r>
        <w:rPr>
          <w:rtl/>
        </w:rPr>
        <w:t xml:space="preserve"> کتاب خدا ک</w:t>
      </w:r>
      <w:r>
        <w:rPr>
          <w:rFonts w:hint="cs"/>
          <w:rtl/>
        </w:rPr>
        <w:t>ی</w:t>
      </w:r>
      <w:r>
        <w:rPr>
          <w:rtl/>
        </w:rPr>
        <w:t xml:space="preserve"> خبر ل</w:t>
      </w:r>
      <w:r>
        <w:rPr>
          <w:rFonts w:hint="cs"/>
          <w:rtl/>
        </w:rPr>
        <w:t>ی</w:t>
      </w:r>
      <w:r>
        <w:rPr>
          <w:rFonts w:hint="eastAsia"/>
          <w:rtl/>
        </w:rPr>
        <w:t>جئے</w:t>
      </w:r>
      <w:r>
        <w:rPr>
          <w:rtl/>
        </w:rPr>
        <w:t>۔</w:t>
      </w:r>
    </w:p>
    <w:p w:rsidR="00243DAF" w:rsidRDefault="00243DAF" w:rsidP="00243DAF">
      <w:pPr>
        <w:pStyle w:val="libNormal"/>
        <w:rPr>
          <w:rtl/>
        </w:rPr>
      </w:pPr>
      <w:r>
        <w:rPr>
          <w:rtl/>
        </w:rPr>
        <w:t xml:space="preserve"> چنانچہ حضرت عثمان نے حفصہ کہ </w:t>
      </w:r>
      <w:r>
        <w:rPr>
          <w:rFonts w:hint="cs"/>
          <w:rtl/>
        </w:rPr>
        <w:t>ی</w:t>
      </w:r>
      <w:r>
        <w:rPr>
          <w:rFonts w:hint="eastAsia"/>
          <w:rtl/>
        </w:rPr>
        <w:t>ہ</w:t>
      </w:r>
      <w:r>
        <w:rPr>
          <w:rtl/>
        </w:rPr>
        <w:t xml:space="preserve"> پ</w:t>
      </w:r>
      <w:r>
        <w:rPr>
          <w:rFonts w:hint="cs"/>
          <w:rtl/>
        </w:rPr>
        <w:t>ی</w:t>
      </w:r>
      <w:r>
        <w:rPr>
          <w:rFonts w:hint="eastAsia"/>
          <w:rtl/>
        </w:rPr>
        <w:t>غام</w:t>
      </w:r>
      <w:r>
        <w:rPr>
          <w:rtl/>
        </w:rPr>
        <w:t xml:space="preserve"> بھ</w:t>
      </w:r>
      <w:r>
        <w:rPr>
          <w:rFonts w:hint="cs"/>
          <w:rtl/>
        </w:rPr>
        <w:t>ی</w:t>
      </w:r>
      <w:r>
        <w:rPr>
          <w:rFonts w:hint="eastAsia"/>
          <w:rtl/>
        </w:rPr>
        <w:t>جا</w:t>
      </w:r>
      <w:r>
        <w:rPr>
          <w:rtl/>
        </w:rPr>
        <w:t xml:space="preserve"> کہ جمع شدہ قرآن نے ان ک</w:t>
      </w:r>
      <w:r>
        <w:rPr>
          <w:rFonts w:hint="cs"/>
          <w:rtl/>
        </w:rPr>
        <w:t>ی</w:t>
      </w:r>
      <w:r>
        <w:rPr>
          <w:rtl/>
        </w:rPr>
        <w:t xml:space="preserve"> طرف بھ</w:t>
      </w:r>
      <w:r>
        <w:rPr>
          <w:rFonts w:hint="cs"/>
          <w:rtl/>
        </w:rPr>
        <w:t>ی</w:t>
      </w:r>
      <w:r>
        <w:rPr>
          <w:rFonts w:hint="eastAsia"/>
          <w:rtl/>
        </w:rPr>
        <w:t>ج</w:t>
      </w:r>
      <w:r>
        <w:rPr>
          <w:rtl/>
        </w:rPr>
        <w:t xml:space="preserve"> دے وہ اس کے مز</w:t>
      </w:r>
      <w:r>
        <w:rPr>
          <w:rFonts w:hint="cs"/>
          <w:rtl/>
        </w:rPr>
        <w:t>ی</w:t>
      </w:r>
      <w:r>
        <w:rPr>
          <w:rFonts w:hint="eastAsia"/>
          <w:rtl/>
        </w:rPr>
        <w:t>د</w:t>
      </w:r>
      <w:r>
        <w:rPr>
          <w:rtl/>
        </w:rPr>
        <w:t xml:space="preserve"> نسخے بنا کر واپس کرد</w:t>
      </w:r>
      <w:r>
        <w:rPr>
          <w:rFonts w:hint="cs"/>
          <w:rtl/>
        </w:rPr>
        <w:t>ی</w:t>
      </w:r>
      <w:r>
        <w:rPr>
          <w:rFonts w:hint="eastAsia"/>
          <w:rtl/>
        </w:rPr>
        <w:t>ں</w:t>
      </w:r>
      <w:r>
        <w:rPr>
          <w:rtl/>
        </w:rPr>
        <w:t xml:space="preserve"> گے۔ حفصہ نے قرآن حضرت عثمان ک</w:t>
      </w:r>
      <w:r>
        <w:rPr>
          <w:rFonts w:hint="cs"/>
          <w:rtl/>
        </w:rPr>
        <w:t>ی</w:t>
      </w:r>
      <w:r>
        <w:rPr>
          <w:rtl/>
        </w:rPr>
        <w:t xml:space="preserve"> طرف بھ</w:t>
      </w:r>
      <w:r>
        <w:rPr>
          <w:rFonts w:hint="cs"/>
          <w:rtl/>
        </w:rPr>
        <w:t>ی</w:t>
      </w:r>
      <w:r>
        <w:rPr>
          <w:rFonts w:hint="eastAsia"/>
          <w:rtl/>
        </w:rPr>
        <w:t>جا</w:t>
      </w:r>
      <w:r>
        <w:rPr>
          <w:rtl/>
        </w:rPr>
        <w:t xml:space="preserve"> اور ز</w:t>
      </w:r>
      <w:r>
        <w:rPr>
          <w:rFonts w:hint="cs"/>
          <w:rtl/>
        </w:rPr>
        <w:t>ی</w:t>
      </w:r>
      <w:r>
        <w:rPr>
          <w:rFonts w:hint="eastAsia"/>
          <w:rtl/>
        </w:rPr>
        <w:t>د</w:t>
      </w:r>
      <w:r>
        <w:rPr>
          <w:rtl/>
        </w:rPr>
        <w:t xml:space="preserve"> بن ثابت، م</w:t>
      </w:r>
      <w:r>
        <w:rPr>
          <w:rFonts w:hint="cs"/>
          <w:rtl/>
        </w:rPr>
        <w:t>ی</w:t>
      </w:r>
      <w:r>
        <w:rPr>
          <w:rFonts w:hint="eastAsia"/>
          <w:rtl/>
        </w:rPr>
        <w:t>ں</w:t>
      </w:r>
      <w:r>
        <w:rPr>
          <w:rtl/>
        </w:rPr>
        <w:t xml:space="preserve"> کوئ</w:t>
      </w:r>
      <w:r>
        <w:rPr>
          <w:rFonts w:hint="cs"/>
          <w:rtl/>
        </w:rPr>
        <w:t>ی</w:t>
      </w:r>
      <w:r>
        <w:rPr>
          <w:rtl/>
        </w:rPr>
        <w:t xml:space="preserve"> اختلاف ہوتو اسے لغت قر</w:t>
      </w:r>
      <w:r>
        <w:rPr>
          <w:rFonts w:hint="cs"/>
          <w:rtl/>
        </w:rPr>
        <w:t>ی</w:t>
      </w:r>
      <w:r>
        <w:rPr>
          <w:rFonts w:hint="eastAsia"/>
          <w:rtl/>
        </w:rPr>
        <w:t>ش</w:t>
      </w:r>
      <w:r>
        <w:rPr>
          <w:rtl/>
        </w:rPr>
        <w:t xml:space="preserve"> م</w:t>
      </w:r>
      <w:r>
        <w:rPr>
          <w:rFonts w:hint="cs"/>
          <w:rtl/>
        </w:rPr>
        <w:t>ی</w:t>
      </w:r>
      <w:r>
        <w:rPr>
          <w:rFonts w:hint="eastAsia"/>
          <w:rtl/>
        </w:rPr>
        <w:t>ں</w:t>
      </w:r>
      <w:r>
        <w:rPr>
          <w:rtl/>
        </w:rPr>
        <w:t xml:space="preserve"> لکھو اس لئے کہ قرآن لغت قر</w:t>
      </w:r>
      <w:r>
        <w:rPr>
          <w:rFonts w:hint="cs"/>
          <w:rtl/>
        </w:rPr>
        <w:t>ی</w:t>
      </w:r>
      <w:r>
        <w:rPr>
          <w:rFonts w:hint="eastAsia"/>
          <w:rtl/>
        </w:rPr>
        <w:t>ش</w:t>
      </w:r>
      <w:r>
        <w:rPr>
          <w:rtl/>
        </w:rPr>
        <w:t xml:space="preserve"> کے مطابق ناز</w:t>
      </w:r>
      <w:r>
        <w:rPr>
          <w:rFonts w:hint="eastAsia"/>
          <w:rtl/>
        </w:rPr>
        <w:t>ل</w:t>
      </w:r>
      <w:r>
        <w:rPr>
          <w:rtl/>
        </w:rPr>
        <w:t xml:space="preserve"> ہوا ہے۔ قرآن کے متعدد نسخے بنا کر اسے واپس حفصہ کے پاس بھ</w:t>
      </w:r>
      <w:r>
        <w:rPr>
          <w:rFonts w:hint="cs"/>
          <w:rtl/>
        </w:rPr>
        <w:t>ی</w:t>
      </w:r>
      <w:r>
        <w:rPr>
          <w:rFonts w:hint="eastAsia"/>
          <w:rtl/>
        </w:rPr>
        <w:t>ج</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ہر جگہ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نسخہ بھ</w:t>
      </w:r>
      <w:r>
        <w:rPr>
          <w:rFonts w:hint="cs"/>
          <w:rtl/>
        </w:rPr>
        <w:t>ی</w:t>
      </w:r>
      <w:r>
        <w:rPr>
          <w:rFonts w:hint="eastAsia"/>
          <w:rtl/>
        </w:rPr>
        <w:t>جا</w:t>
      </w:r>
      <w:r>
        <w:rPr>
          <w:rtl/>
        </w:rPr>
        <w:t xml:space="preserve"> گ</w:t>
      </w:r>
      <w:r>
        <w:rPr>
          <w:rFonts w:hint="cs"/>
          <w:rtl/>
        </w:rPr>
        <w:t>ی</w:t>
      </w:r>
      <w:r>
        <w:rPr>
          <w:rFonts w:hint="eastAsia"/>
          <w:rtl/>
        </w:rPr>
        <w:t>ااور</w:t>
      </w:r>
      <w:r>
        <w:rPr>
          <w:rtl/>
        </w:rPr>
        <w:t xml:space="preserve"> </w:t>
      </w:r>
      <w:r>
        <w:rPr>
          <w:rFonts w:hint="cs"/>
          <w:rtl/>
        </w:rPr>
        <w:t>ی</w:t>
      </w:r>
      <w:r>
        <w:rPr>
          <w:rFonts w:hint="eastAsia"/>
          <w:rtl/>
        </w:rPr>
        <w:t>ہ</w:t>
      </w:r>
      <w:r>
        <w:rPr>
          <w:rtl/>
        </w:rPr>
        <w:t xml:space="preserve">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ان نسخوں کے علاوہ جہاں کہ</w:t>
      </w:r>
      <w:r>
        <w:rPr>
          <w:rFonts w:hint="cs"/>
          <w:rtl/>
        </w:rPr>
        <w:t>ی</w:t>
      </w:r>
      <w:r>
        <w:rPr>
          <w:rFonts w:hint="eastAsia"/>
          <w:rtl/>
        </w:rPr>
        <w:t>ں</w:t>
      </w:r>
      <w:r>
        <w:rPr>
          <w:rtl/>
        </w:rPr>
        <w:t xml:space="preserve"> کوئ</w:t>
      </w:r>
      <w:r>
        <w:rPr>
          <w:rFonts w:hint="cs"/>
          <w:rtl/>
        </w:rPr>
        <w:t>ی</w:t>
      </w:r>
      <w:r>
        <w:rPr>
          <w:rtl/>
        </w:rPr>
        <w:t xml:space="preserve"> قرآن </w:t>
      </w:r>
      <w:r>
        <w:rPr>
          <w:rFonts w:hint="cs"/>
          <w:rtl/>
        </w:rPr>
        <w:t>ی</w:t>
      </w:r>
      <w:r>
        <w:rPr>
          <w:rFonts w:hint="eastAsia"/>
          <w:rtl/>
        </w:rPr>
        <w:t>ا</w:t>
      </w:r>
      <w:r>
        <w:rPr>
          <w:rtl/>
        </w:rPr>
        <w:t xml:space="preserve"> اس کا حصہ ملے جلا د</w:t>
      </w:r>
      <w:r>
        <w:rPr>
          <w:rFonts w:hint="cs"/>
          <w:rtl/>
        </w:rPr>
        <w:t>ی</w:t>
      </w:r>
      <w:r>
        <w:rPr>
          <w:rFonts w:hint="eastAsia"/>
          <w:rtl/>
        </w:rPr>
        <w:t>ا</w:t>
      </w:r>
      <w:r>
        <w:rPr>
          <w:rtl/>
        </w:rPr>
        <w:t xml:space="preserve"> جائے۔،،</w:t>
      </w:r>
    </w:p>
    <w:p w:rsidR="00243DAF" w:rsidRDefault="00243DAF" w:rsidP="00243DAF">
      <w:pPr>
        <w:pStyle w:val="libNormal"/>
        <w:rPr>
          <w:rtl/>
        </w:rPr>
      </w:pPr>
      <w:r>
        <w:rPr>
          <w:rtl/>
        </w:rPr>
        <w:t xml:space="preserve"> ان شہاب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مجھے خارجہ بن ز</w:t>
      </w:r>
      <w:r>
        <w:rPr>
          <w:rFonts w:hint="cs"/>
          <w:rtl/>
        </w:rPr>
        <w:t>ی</w:t>
      </w:r>
      <w:r>
        <w:rPr>
          <w:rFonts w:hint="eastAsia"/>
          <w:rtl/>
        </w:rPr>
        <w:t>د</w:t>
      </w:r>
      <w:r>
        <w:rPr>
          <w:rtl/>
        </w:rPr>
        <w:t xml:space="preserve"> بن ثابت نے بتا</w:t>
      </w:r>
      <w:r>
        <w:rPr>
          <w:rFonts w:hint="cs"/>
          <w:rtl/>
        </w:rPr>
        <w:t>ی</w:t>
      </w:r>
      <w:r>
        <w:rPr>
          <w:rFonts w:hint="eastAsia"/>
          <w:rtl/>
        </w:rPr>
        <w:t>ا</w:t>
      </w:r>
      <w:r>
        <w:rPr>
          <w:rtl/>
        </w:rPr>
        <w:t xml:space="preserve"> کہ اس نے ز</w:t>
      </w:r>
      <w:r>
        <w:rPr>
          <w:rFonts w:hint="cs"/>
          <w:rtl/>
        </w:rPr>
        <w:t>ی</w:t>
      </w:r>
      <w:r>
        <w:rPr>
          <w:rFonts w:hint="eastAsia"/>
          <w:rtl/>
        </w:rPr>
        <w:t>د</w:t>
      </w:r>
      <w:r>
        <w:rPr>
          <w:rtl/>
        </w:rPr>
        <w:t xml:space="preserve"> بن ثابت کو </w:t>
      </w:r>
      <w:r>
        <w:rPr>
          <w:rFonts w:hint="cs"/>
          <w:rtl/>
        </w:rPr>
        <w:t>ی</w:t>
      </w:r>
      <w:r>
        <w:rPr>
          <w:rFonts w:hint="eastAsia"/>
          <w:rtl/>
        </w:rPr>
        <w:t>ہ</w:t>
      </w:r>
      <w:r>
        <w:rPr>
          <w:rtl/>
        </w:rPr>
        <w:t xml:space="preserve"> کہتے سنا ہے : قرآن کے نسخے لکھتے وقت مجھے </w:t>
      </w:r>
      <w:r w:rsidR="00F606E9">
        <w:rPr>
          <w:rtl/>
        </w:rPr>
        <w:t>سورہ</w:t>
      </w:r>
      <w:r>
        <w:rPr>
          <w:rtl/>
        </w:rPr>
        <w:t xml:space="preserve"> احزاب ک</w:t>
      </w:r>
      <w:r>
        <w:rPr>
          <w:rFonts w:hint="cs"/>
          <w:rtl/>
        </w:rPr>
        <w:t>ی</w:t>
      </w:r>
      <w:r>
        <w:rPr>
          <w:rtl/>
        </w:rPr>
        <w:t xml:space="preserve">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مل</w:t>
      </w:r>
      <w:r>
        <w:rPr>
          <w:rFonts w:hint="cs"/>
          <w:rtl/>
        </w:rPr>
        <w:t>ی</w:t>
      </w:r>
      <w:r>
        <w:rPr>
          <w:rtl/>
        </w:rPr>
        <w:t xml:space="preserve"> جسے م</w:t>
      </w:r>
      <w:r>
        <w:rPr>
          <w:rFonts w:hint="cs"/>
          <w:rtl/>
        </w:rPr>
        <w:t>ی</w:t>
      </w:r>
      <w:r>
        <w:rPr>
          <w:rFonts w:hint="eastAsia"/>
          <w:rtl/>
        </w:rPr>
        <w:t>ں</w:t>
      </w:r>
      <w:r>
        <w:rPr>
          <w:rtl/>
        </w:rPr>
        <w:t xml:space="preserve"> رسول اللہ(ص) سے سنا کرتا تھا، چنانچہ تلاش بس</w:t>
      </w:r>
      <w:r>
        <w:rPr>
          <w:rFonts w:hint="cs"/>
          <w:rtl/>
        </w:rPr>
        <w:t>ی</w:t>
      </w:r>
      <w:r>
        <w:rPr>
          <w:rFonts w:hint="eastAsia"/>
          <w:rtl/>
        </w:rPr>
        <w:t>ار</w:t>
      </w:r>
      <w:r>
        <w:rPr>
          <w:rtl/>
        </w:rPr>
        <w:t xml:space="preserve"> کے بعد وہ آ</w:t>
      </w:r>
      <w:r>
        <w:rPr>
          <w:rFonts w:hint="cs"/>
          <w:rtl/>
        </w:rPr>
        <w:t>ی</w:t>
      </w:r>
      <w:r>
        <w:rPr>
          <w:rFonts w:hint="eastAsia"/>
          <w:rtl/>
        </w:rPr>
        <w:t>ہ</w:t>
      </w:r>
      <w:r>
        <w:rPr>
          <w:rtl/>
        </w:rPr>
        <w:t xml:space="preserve"> خز</w:t>
      </w:r>
      <w:r>
        <w:rPr>
          <w:rFonts w:hint="cs"/>
          <w:rtl/>
        </w:rPr>
        <w:t>ی</w:t>
      </w:r>
      <w:r>
        <w:rPr>
          <w:rFonts w:hint="eastAsia"/>
          <w:rtl/>
        </w:rPr>
        <w:t>مہ</w:t>
      </w:r>
      <w:r>
        <w:rPr>
          <w:rtl/>
        </w:rPr>
        <w:t xml:space="preserve"> بن ثابت انصار</w:t>
      </w:r>
      <w:r>
        <w:rPr>
          <w:rFonts w:hint="cs"/>
          <w:rtl/>
        </w:rPr>
        <w:t>ی</w:t>
      </w:r>
      <w:r>
        <w:rPr>
          <w:rtl/>
        </w:rPr>
        <w:t xml:space="preserve"> کے پاس مل</w:t>
      </w:r>
      <w:r>
        <w:rPr>
          <w:rFonts w:hint="cs"/>
          <w:rtl/>
        </w:rPr>
        <w:t>ی</w:t>
      </w:r>
      <w:r>
        <w:rPr>
          <w:rtl/>
        </w:rPr>
        <w:t>۔ وہ آ</w:t>
      </w:r>
      <w:r>
        <w:rPr>
          <w:rFonts w:hint="cs"/>
          <w:rtl/>
        </w:rPr>
        <w:t>ی</w:t>
      </w:r>
      <w:r>
        <w:rPr>
          <w:rFonts w:hint="eastAsia"/>
          <w:rtl/>
        </w:rPr>
        <w:t>ت</w:t>
      </w:r>
      <w:r>
        <w:rPr>
          <w:rtl/>
        </w:rPr>
        <w:t xml:space="preserve"> </w:t>
      </w:r>
      <w:r>
        <w:rPr>
          <w:rFonts w:hint="cs"/>
          <w:rtl/>
        </w:rPr>
        <w:t>ی</w:t>
      </w:r>
      <w:r>
        <w:rPr>
          <w:rFonts w:hint="eastAsia"/>
          <w:rtl/>
        </w:rPr>
        <w:t>ہ</w:t>
      </w:r>
      <w:r>
        <w:rPr>
          <w:rtl/>
        </w:rPr>
        <w:t xml:space="preserve"> تھ</w:t>
      </w:r>
      <w:r>
        <w:rPr>
          <w:rFonts w:hint="cs"/>
          <w:rtl/>
        </w:rPr>
        <w:t>ی</w:t>
      </w:r>
      <w:r>
        <w:rPr>
          <w:rtl/>
        </w:rPr>
        <w:t>:</w:t>
      </w:r>
    </w:p>
    <w:p w:rsidR="00243DAF" w:rsidRDefault="00B557EB" w:rsidP="00B557EB">
      <w:pPr>
        <w:pStyle w:val="libNormal"/>
        <w:rPr>
          <w:rtl/>
        </w:rPr>
      </w:pPr>
      <w:r w:rsidRPr="00B557EB">
        <w:rPr>
          <w:rStyle w:val="libAlaemChar"/>
          <w:rFonts w:hint="cs"/>
          <w:rtl/>
        </w:rPr>
        <w:t>(</w:t>
      </w:r>
      <w:r>
        <w:rPr>
          <w:rFonts w:hint="cs"/>
          <w:rtl/>
        </w:rPr>
        <w:t xml:space="preserve">  </w:t>
      </w:r>
      <w:r w:rsidR="00243DAF">
        <w:rPr>
          <w:rtl/>
        </w:rPr>
        <w:t xml:space="preserve"> </w:t>
      </w:r>
      <w:r w:rsidRPr="00B557EB">
        <w:rPr>
          <w:rStyle w:val="libAieChar"/>
          <w:rtl/>
        </w:rPr>
        <w:t>مِّنَ الْ</w:t>
      </w:r>
      <w:r w:rsidR="00845F67">
        <w:rPr>
          <w:rStyle w:val="libAieChar"/>
          <w:rtl/>
        </w:rPr>
        <w:t>مومن</w:t>
      </w:r>
      <w:r w:rsidRPr="00B557EB">
        <w:rPr>
          <w:rStyle w:val="libAieChar"/>
          <w:rtl/>
        </w:rPr>
        <w:t>ينَ رِجَالٌ صَدَقُوا مَا عَاهَدُوا اللَّـهَ عَلَيْهِ ۖ فَمِنْهُم مَّن قَضَىٰ نَحْبَهُ وَمِنْهُم مَّن يَنتَظِرُ ۖ وَمَا بَدَّلُوا تَبْدِيلًا</w:t>
      </w:r>
      <w:r w:rsidRPr="00B557EB">
        <w:rPr>
          <w:rStyle w:val="libAlaemChar"/>
          <w:rFonts w:hint="cs"/>
          <w:rtl/>
        </w:rPr>
        <w:t>)</w:t>
      </w:r>
      <w:r w:rsidR="00243DAF">
        <w:rPr>
          <w:rtl/>
        </w:rPr>
        <w:t xml:space="preserve"> </w:t>
      </w:r>
      <w:r>
        <w:rPr>
          <w:rFonts w:hint="cs"/>
          <w:rtl/>
        </w:rPr>
        <w:t>2</w:t>
      </w:r>
      <w:r w:rsidR="00243DAF">
        <w:rPr>
          <w:rtl/>
        </w:rPr>
        <w:t>3:</w:t>
      </w:r>
      <w:r>
        <w:rPr>
          <w:rFonts w:hint="cs"/>
          <w:rtl/>
        </w:rPr>
        <w:t>3</w:t>
      </w:r>
      <w:r w:rsidR="00243DAF">
        <w:rPr>
          <w:rtl/>
        </w:rPr>
        <w:t xml:space="preserve">3 </w:t>
      </w:r>
    </w:p>
    <w:p w:rsidR="00243DAF" w:rsidRDefault="00243DAF" w:rsidP="00243DAF">
      <w:pPr>
        <w:pStyle w:val="libNormal"/>
        <w:rPr>
          <w:rtl/>
        </w:rPr>
      </w:pPr>
      <w:r>
        <w:rPr>
          <w:rtl/>
        </w:rPr>
        <w:t xml:space="preserve"> ہم نے اس آ</w:t>
      </w:r>
      <w:r>
        <w:rPr>
          <w:rFonts w:hint="cs"/>
          <w:rtl/>
        </w:rPr>
        <w:t>ی</w:t>
      </w:r>
      <w:r>
        <w:rPr>
          <w:rFonts w:hint="eastAsia"/>
          <w:rtl/>
        </w:rPr>
        <w:t>ہ</w:t>
      </w:r>
      <w:r>
        <w:rPr>
          <w:rtl/>
        </w:rPr>
        <w:t xml:space="preserve"> کو سورہ</w:t>
      </w:r>
      <w:r w:rsidR="00B557EB">
        <w:rPr>
          <w:rFonts w:hint="cs"/>
          <w:rtl/>
        </w:rPr>
        <w:t xml:space="preserve"> </w:t>
      </w:r>
      <w:r>
        <w:rPr>
          <w:rtl/>
        </w:rPr>
        <w:t>ئ احزاب م</w:t>
      </w:r>
      <w:r>
        <w:rPr>
          <w:rFonts w:hint="cs"/>
          <w:rtl/>
        </w:rPr>
        <w:t>ی</w:t>
      </w:r>
      <w:r>
        <w:rPr>
          <w:rFonts w:hint="eastAsia"/>
          <w:rtl/>
        </w:rPr>
        <w:t>ں</w:t>
      </w:r>
      <w:r>
        <w:rPr>
          <w:rtl/>
        </w:rPr>
        <w:t xml:space="preserve"> شامل کرل</w:t>
      </w:r>
      <w:r>
        <w:rPr>
          <w:rFonts w:hint="cs"/>
          <w:rtl/>
        </w:rPr>
        <w:t>ی</w:t>
      </w:r>
      <w:r>
        <w:rPr>
          <w:rFonts w:hint="eastAsia"/>
          <w:rtl/>
        </w:rPr>
        <w:t>ا</w:t>
      </w:r>
      <w:r>
        <w:rPr>
          <w:rtl/>
        </w:rPr>
        <w:t>۔،،</w:t>
      </w:r>
    </w:p>
    <w:p w:rsidR="00243DAF" w:rsidRDefault="00243DAF" w:rsidP="00243DAF">
      <w:pPr>
        <w:pStyle w:val="libNormal"/>
        <w:rPr>
          <w:rtl/>
        </w:rPr>
      </w:pPr>
      <w:r>
        <w:rPr>
          <w:rtl/>
        </w:rPr>
        <w:t xml:space="preserve"> 3۔ ابن اب</w:t>
      </w:r>
      <w:r>
        <w:rPr>
          <w:rFonts w:hint="cs"/>
          <w:rtl/>
        </w:rPr>
        <w:t>ی</w:t>
      </w:r>
      <w:r>
        <w:rPr>
          <w:rtl/>
        </w:rPr>
        <w:t xml:space="preserve"> ش</w:t>
      </w:r>
      <w:r>
        <w:rPr>
          <w:rFonts w:hint="cs"/>
          <w:rtl/>
        </w:rPr>
        <w:t>ی</w:t>
      </w:r>
      <w:r>
        <w:rPr>
          <w:rFonts w:hint="eastAsia"/>
          <w:rtl/>
        </w:rPr>
        <w:t>بہ</w:t>
      </w:r>
      <w:r>
        <w:rPr>
          <w:rtl/>
        </w:rPr>
        <w:t xml:space="preserve"> اپن</w:t>
      </w:r>
      <w:r>
        <w:rPr>
          <w:rFonts w:hint="cs"/>
          <w:rtl/>
        </w:rPr>
        <w:t>ی</w:t>
      </w:r>
      <w:r>
        <w:rPr>
          <w:rtl/>
        </w:rPr>
        <w:t xml:space="preserve"> سند سے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سے نقل کرتے ہ</w:t>
      </w:r>
      <w:r>
        <w:rPr>
          <w:rFonts w:hint="cs"/>
          <w:rtl/>
        </w:rPr>
        <w:t>ی</w:t>
      </w:r>
      <w:r>
        <w:rPr>
          <w:rFonts w:hint="eastAsia"/>
          <w:rtl/>
        </w:rPr>
        <w:t>ں</w:t>
      </w:r>
      <w:r>
        <w:rPr>
          <w:rtl/>
        </w:rPr>
        <w:t>:</w:t>
      </w:r>
    </w:p>
    <w:p w:rsidR="008A43C4" w:rsidRDefault="00243DAF" w:rsidP="00243DAF">
      <w:pPr>
        <w:pStyle w:val="libNormal"/>
        <w:rPr>
          <w:rtl/>
        </w:rPr>
      </w:pPr>
      <w:r>
        <w:rPr>
          <w:rtl/>
        </w:rPr>
        <w:t xml:space="preserve"> ''قرآن ک</w:t>
      </w:r>
      <w:r>
        <w:rPr>
          <w:rFonts w:hint="cs"/>
          <w:rtl/>
        </w:rPr>
        <w:t>ی</w:t>
      </w:r>
      <w:r>
        <w:rPr>
          <w:rtl/>
        </w:rPr>
        <w:t xml:space="preserve"> جمع آور</w:t>
      </w:r>
      <w:r>
        <w:rPr>
          <w:rFonts w:hint="cs"/>
          <w:rtl/>
        </w:rPr>
        <w:t>ی</w:t>
      </w:r>
      <w:r>
        <w:rPr>
          <w:rtl/>
        </w:rPr>
        <w:t xml:space="preserve">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ثواب حضرت ابوبکر کو ملے گا ک</w:t>
      </w:r>
      <w:r>
        <w:rPr>
          <w:rFonts w:hint="cs"/>
          <w:rtl/>
        </w:rPr>
        <w:t>ی</w:t>
      </w:r>
      <w:r>
        <w:rPr>
          <w:rFonts w:hint="eastAsia"/>
          <w:rtl/>
        </w:rPr>
        <w:t>ونکہ</w:t>
      </w:r>
      <w:r>
        <w:rPr>
          <w:rtl/>
        </w:rPr>
        <w:t xml:space="preserve"> حضرت ابوبکر وہ پہلے شخص ہ</w:t>
      </w:r>
      <w:r>
        <w:rPr>
          <w:rFonts w:hint="cs"/>
          <w:rtl/>
        </w:rPr>
        <w:t>ی</w:t>
      </w:r>
      <w:r>
        <w:rPr>
          <w:rFonts w:hint="eastAsia"/>
          <w:rtl/>
        </w:rPr>
        <w:t>ں</w:t>
      </w:r>
      <w:r>
        <w:rPr>
          <w:rtl/>
        </w:rPr>
        <w:t>۔ جنہوں نے قرآن کو کتاب ک</w:t>
      </w:r>
      <w:r>
        <w:rPr>
          <w:rFonts w:hint="cs"/>
          <w:rtl/>
        </w:rPr>
        <w:t>ی</w:t>
      </w:r>
      <w:r>
        <w:rPr>
          <w:rtl/>
        </w:rPr>
        <w:t xml:space="preserve"> صورت م</w:t>
      </w:r>
      <w:r>
        <w:rPr>
          <w:rFonts w:hint="cs"/>
          <w:rtl/>
        </w:rPr>
        <w:t>ی</w:t>
      </w:r>
      <w:r>
        <w:rPr>
          <w:rFonts w:hint="eastAsia"/>
          <w:rtl/>
        </w:rPr>
        <w:t>ں</w:t>
      </w:r>
      <w:r>
        <w:rPr>
          <w:rtl/>
        </w:rPr>
        <w:t xml:space="preserve"> جمع ک</w:t>
      </w:r>
      <w:r>
        <w:rPr>
          <w:rFonts w:hint="cs"/>
          <w:rtl/>
        </w:rPr>
        <w:t>ی</w:t>
      </w:r>
      <w:r>
        <w:rPr>
          <w:rFonts w:hint="eastAsia"/>
          <w:rtl/>
        </w:rPr>
        <w:t>ا</w:t>
      </w:r>
      <w:r>
        <w:rPr>
          <w:rtl/>
        </w:rPr>
        <w:t>۔،،</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4۔ ابن شہاب سالم بن عبداللہ اور خارجہ سے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صح</w:t>
      </w:r>
      <w:r>
        <w:rPr>
          <w:rFonts w:hint="cs"/>
          <w:rtl/>
        </w:rPr>
        <w:t>ی</w:t>
      </w:r>
      <w:r>
        <w:rPr>
          <w:rFonts w:hint="eastAsia"/>
          <w:rtl/>
        </w:rPr>
        <w:t>ح</w:t>
      </w:r>
      <w:r>
        <w:rPr>
          <w:rtl/>
        </w:rPr>
        <w:t xml:space="preserve"> بخار</w:t>
      </w:r>
      <w:r>
        <w:rPr>
          <w:rFonts w:hint="cs"/>
          <w:rtl/>
        </w:rPr>
        <w:t>ی</w:t>
      </w:r>
      <w:r>
        <w:rPr>
          <w:rFonts w:hint="eastAsia"/>
          <w:rtl/>
        </w:rPr>
        <w:t>،</w:t>
      </w:r>
      <w:r>
        <w:rPr>
          <w:rtl/>
        </w:rPr>
        <w:t xml:space="preserve"> با جمع القرآن ، ج6،ص98</w:t>
      </w:r>
    </w:p>
    <w:p w:rsidR="00243DAF" w:rsidRDefault="00243DAF" w:rsidP="00243DAF">
      <w:pPr>
        <w:pStyle w:val="libNormal"/>
        <w:rPr>
          <w:rtl/>
        </w:rPr>
      </w:pPr>
      <w:r>
        <w:rPr>
          <w:rtl/>
        </w:rPr>
        <w:t xml:space="preserve"> صح</w:t>
      </w:r>
      <w:r>
        <w:rPr>
          <w:rFonts w:hint="cs"/>
          <w:rtl/>
        </w:rPr>
        <w:t>ی</w:t>
      </w:r>
      <w:r>
        <w:rPr>
          <w:rFonts w:hint="eastAsia"/>
          <w:rtl/>
        </w:rPr>
        <w:t>ح</w:t>
      </w:r>
      <w:r>
        <w:rPr>
          <w:rtl/>
        </w:rPr>
        <w:t xml:space="preserve"> بخار</w:t>
      </w:r>
      <w:r>
        <w:rPr>
          <w:rFonts w:hint="cs"/>
          <w:rtl/>
        </w:rPr>
        <w:t>ی</w:t>
      </w:r>
      <w:r>
        <w:rPr>
          <w:rFonts w:hint="eastAsia"/>
          <w:rtl/>
        </w:rPr>
        <w:t>،</w:t>
      </w:r>
      <w:r>
        <w:rPr>
          <w:rtl/>
        </w:rPr>
        <w:t xml:space="preserve"> ج6، ص99 ۔ </w:t>
      </w:r>
      <w:r>
        <w:rPr>
          <w:rFonts w:hint="cs"/>
          <w:rtl/>
        </w:rPr>
        <w:t>ی</w:t>
      </w:r>
      <w:r>
        <w:rPr>
          <w:rFonts w:hint="eastAsia"/>
          <w:rtl/>
        </w:rPr>
        <w:t>ہ</w:t>
      </w:r>
      <w:r>
        <w:rPr>
          <w:rtl/>
        </w:rPr>
        <w:t xml:space="preserve"> دونوں اور اس کے بعد اک</w:t>
      </w:r>
      <w:r>
        <w:rPr>
          <w:rFonts w:hint="cs"/>
          <w:rtl/>
        </w:rPr>
        <w:t>ی</w:t>
      </w:r>
      <w:r>
        <w:rPr>
          <w:rFonts w:hint="eastAsia"/>
          <w:rtl/>
        </w:rPr>
        <w:t>س</w:t>
      </w:r>
      <w:r>
        <w:rPr>
          <w:rtl/>
        </w:rPr>
        <w:t xml:space="preserve"> تک ک</w:t>
      </w:r>
      <w:r>
        <w:rPr>
          <w:rFonts w:hint="cs"/>
          <w:rtl/>
        </w:rPr>
        <w:t>ی</w:t>
      </w:r>
      <w:r>
        <w:rPr>
          <w:rtl/>
        </w:rPr>
        <w:t xml:space="preserve"> روائت</w:t>
      </w:r>
      <w:r>
        <w:rPr>
          <w:rFonts w:hint="cs"/>
          <w:rtl/>
        </w:rPr>
        <w:t>ی</w:t>
      </w:r>
      <w:r>
        <w:rPr>
          <w:rFonts w:hint="eastAsia"/>
          <w:rtl/>
        </w:rPr>
        <w:t>ں</w:t>
      </w:r>
      <w:r>
        <w:rPr>
          <w:rtl/>
        </w:rPr>
        <w:t xml:space="preserve"> منتخب کنز العمال، جو حاش</w:t>
      </w:r>
      <w:r>
        <w:rPr>
          <w:rFonts w:hint="cs"/>
          <w:rtl/>
        </w:rPr>
        <w:t>ی</w:t>
      </w:r>
      <w:r>
        <w:rPr>
          <w:rFonts w:hint="eastAsia"/>
          <w:rtl/>
        </w:rPr>
        <w:t>ہ</w:t>
      </w:r>
      <w:r>
        <w:rPr>
          <w:rtl/>
        </w:rPr>
        <w:t xml:space="preserve"> مسند احمد م</w:t>
      </w:r>
      <w:r>
        <w:rPr>
          <w:rFonts w:hint="cs"/>
          <w:rtl/>
        </w:rPr>
        <w:t>ی</w:t>
      </w:r>
      <w:r>
        <w:rPr>
          <w:rFonts w:hint="eastAsia"/>
          <w:rtl/>
        </w:rPr>
        <w:t>ں</w:t>
      </w:r>
      <w:r>
        <w:rPr>
          <w:rtl/>
        </w:rPr>
        <w:t xml:space="preserve"> ہے، م</w:t>
      </w:r>
      <w:r>
        <w:rPr>
          <w:rFonts w:hint="cs"/>
          <w:rtl/>
        </w:rPr>
        <w:t>ی</w:t>
      </w:r>
      <w:r>
        <w:rPr>
          <w:rFonts w:hint="eastAsia"/>
          <w:rtl/>
        </w:rPr>
        <w:t>ں</w:t>
      </w:r>
      <w:r>
        <w:rPr>
          <w:rtl/>
        </w:rPr>
        <w:t xml:space="preserve"> مذکور ہ</w:t>
      </w:r>
      <w:r>
        <w:rPr>
          <w:rFonts w:hint="cs"/>
          <w:rtl/>
        </w:rPr>
        <w:t>ی</w:t>
      </w:r>
      <w:r>
        <w:rPr>
          <w:rFonts w:hint="eastAsia"/>
          <w:rtl/>
        </w:rPr>
        <w:t>ں</w:t>
      </w:r>
      <w:r>
        <w:rPr>
          <w:rtl/>
        </w:rPr>
        <w:t>۔ ج2، ص43۔52۔</w:t>
      </w:r>
    </w:p>
    <w:p w:rsidR="00243DAF" w:rsidRDefault="00243DAF" w:rsidP="00243DAF">
      <w:pPr>
        <w:pStyle w:val="libNormal"/>
        <w:rPr>
          <w:rtl/>
        </w:rPr>
      </w:pPr>
      <w:r>
        <w:rPr>
          <w:rtl/>
        </w:rPr>
        <w:t xml:space="preserve"> '' حضرت ابوبکر نے قرآن کو چند کاغذوں م</w:t>
      </w:r>
      <w:r>
        <w:rPr>
          <w:rFonts w:hint="cs"/>
          <w:rtl/>
        </w:rPr>
        <w:t>ی</w:t>
      </w:r>
      <w:r>
        <w:rPr>
          <w:rFonts w:hint="eastAsia"/>
          <w:rtl/>
        </w:rPr>
        <w:t>ں</w:t>
      </w:r>
      <w:r>
        <w:rPr>
          <w:rtl/>
        </w:rPr>
        <w:t xml:space="preserve"> جمع ک</w:t>
      </w:r>
      <w:r>
        <w:rPr>
          <w:rFonts w:hint="cs"/>
          <w:rtl/>
        </w:rPr>
        <w:t>ی</w:t>
      </w:r>
      <w:r>
        <w:rPr>
          <w:rFonts w:hint="eastAsia"/>
          <w:rtl/>
        </w:rPr>
        <w:t>ا</w:t>
      </w:r>
      <w:r>
        <w:rPr>
          <w:rtl/>
        </w:rPr>
        <w:t xml:space="preserve"> تھا اس کے بعد انہوں نے ز</w:t>
      </w:r>
      <w:r>
        <w:rPr>
          <w:rFonts w:hint="cs"/>
          <w:rtl/>
        </w:rPr>
        <w:t>ی</w:t>
      </w:r>
      <w:r>
        <w:rPr>
          <w:rFonts w:hint="eastAsia"/>
          <w:rtl/>
        </w:rPr>
        <w:t>د</w:t>
      </w:r>
      <w:r>
        <w:rPr>
          <w:rtl/>
        </w:rPr>
        <w:t xml:space="preserve"> بن ثابت سے کہا کہ ان م</w:t>
      </w:r>
      <w:r>
        <w:rPr>
          <w:rFonts w:hint="cs"/>
          <w:rtl/>
        </w:rPr>
        <w:t>ی</w:t>
      </w:r>
      <w:r>
        <w:rPr>
          <w:rFonts w:hint="eastAsia"/>
          <w:rtl/>
        </w:rPr>
        <w:t>ں</w:t>
      </w:r>
      <w:r>
        <w:rPr>
          <w:rtl/>
        </w:rPr>
        <w:t xml:space="preserve"> نظرثان</w:t>
      </w:r>
      <w:r>
        <w:rPr>
          <w:rFonts w:hint="cs"/>
          <w:rtl/>
        </w:rPr>
        <w:t>ی</w:t>
      </w:r>
      <w:r>
        <w:rPr>
          <w:rtl/>
        </w:rPr>
        <w:t xml:space="preserve"> کردے مگر اس نے انکار کرد</w:t>
      </w:r>
      <w:r>
        <w:rPr>
          <w:rFonts w:hint="cs"/>
          <w:rtl/>
        </w:rPr>
        <w:t>ی</w:t>
      </w:r>
      <w:r>
        <w:rPr>
          <w:rFonts w:hint="eastAsia"/>
          <w:rtl/>
        </w:rPr>
        <w:t>ا</w:t>
      </w:r>
      <w:r>
        <w:rPr>
          <w:rtl/>
        </w:rPr>
        <w:t>۔ حضرت ابوبکر نے اس سلسلے م</w:t>
      </w:r>
      <w:r>
        <w:rPr>
          <w:rFonts w:hint="cs"/>
          <w:rtl/>
        </w:rPr>
        <w:t>ی</w:t>
      </w:r>
      <w:r>
        <w:rPr>
          <w:rFonts w:hint="eastAsia"/>
          <w:rtl/>
        </w:rPr>
        <w:t>ں</w:t>
      </w:r>
      <w:r>
        <w:rPr>
          <w:rtl/>
        </w:rPr>
        <w:t xml:space="preserve"> حضرت عمر سے مدد طلب ک</w:t>
      </w:r>
      <w:r>
        <w:rPr>
          <w:rFonts w:hint="cs"/>
          <w:rtl/>
        </w:rPr>
        <w:t>ی</w:t>
      </w:r>
      <w:r>
        <w:rPr>
          <w:rtl/>
        </w:rPr>
        <w:t xml:space="preserve"> اور ز</w:t>
      </w:r>
      <w:r>
        <w:rPr>
          <w:rFonts w:hint="cs"/>
          <w:rtl/>
        </w:rPr>
        <w:t>ی</w:t>
      </w:r>
      <w:r>
        <w:rPr>
          <w:rFonts w:hint="eastAsia"/>
          <w:rtl/>
        </w:rPr>
        <w:t>د</w:t>
      </w:r>
      <w:r>
        <w:rPr>
          <w:rtl/>
        </w:rPr>
        <w:t xml:space="preserve"> بن ثابت نے ان کاغذوں پر نظرثان</w:t>
      </w:r>
      <w:r>
        <w:rPr>
          <w:rFonts w:hint="cs"/>
          <w:rtl/>
        </w:rPr>
        <w:t>ی</w:t>
      </w:r>
      <w:r>
        <w:rPr>
          <w:rtl/>
        </w:rPr>
        <w:t xml:space="preserve"> ک</w:t>
      </w:r>
      <w:r>
        <w:rPr>
          <w:rFonts w:hint="cs"/>
          <w:rtl/>
        </w:rPr>
        <w:t>ی</w:t>
      </w:r>
      <w:r>
        <w:rPr>
          <w:rtl/>
        </w:rPr>
        <w:t xml:space="preserve">۔ </w:t>
      </w:r>
      <w:r>
        <w:rPr>
          <w:rFonts w:hint="cs"/>
          <w:rtl/>
        </w:rPr>
        <w:t>ی</w:t>
      </w:r>
      <w:r>
        <w:rPr>
          <w:rFonts w:hint="eastAsia"/>
          <w:rtl/>
        </w:rPr>
        <w:t>ہ</w:t>
      </w:r>
      <w:r>
        <w:rPr>
          <w:rtl/>
        </w:rPr>
        <w:t xml:space="preserve"> نسخہ حضرت ابوبکر ک</w:t>
      </w:r>
      <w:r>
        <w:rPr>
          <w:rFonts w:hint="cs"/>
          <w:rtl/>
        </w:rPr>
        <w:t>ی</w:t>
      </w:r>
      <w:r>
        <w:rPr>
          <w:rtl/>
        </w:rPr>
        <w:t xml:space="preserve"> </w:t>
      </w:r>
      <w:r>
        <w:rPr>
          <w:rFonts w:hint="eastAsia"/>
          <w:rtl/>
        </w:rPr>
        <w:t>زندگ</w:t>
      </w:r>
      <w:r>
        <w:rPr>
          <w:rFonts w:hint="cs"/>
          <w:rtl/>
        </w:rPr>
        <w:t>ی</w:t>
      </w:r>
      <w:r>
        <w:rPr>
          <w:rtl/>
        </w:rPr>
        <w:t xml:space="preserve"> م</w:t>
      </w:r>
      <w:r>
        <w:rPr>
          <w:rFonts w:hint="cs"/>
          <w:rtl/>
        </w:rPr>
        <w:t>ی</w:t>
      </w:r>
      <w:r>
        <w:rPr>
          <w:rFonts w:hint="eastAsia"/>
          <w:rtl/>
        </w:rPr>
        <w:t>ں</w:t>
      </w:r>
      <w:r>
        <w:rPr>
          <w:rtl/>
        </w:rPr>
        <w:t xml:space="preserve"> ان کے پاس تھا۔ ان ک</w:t>
      </w:r>
      <w:r>
        <w:rPr>
          <w:rFonts w:hint="cs"/>
          <w:rtl/>
        </w:rPr>
        <w:t>ی</w:t>
      </w:r>
      <w:r>
        <w:rPr>
          <w:rtl/>
        </w:rPr>
        <w:t xml:space="preserve"> وفات کے بعد </w:t>
      </w:r>
      <w:r>
        <w:rPr>
          <w:rFonts w:hint="cs"/>
          <w:rtl/>
        </w:rPr>
        <w:t>ی</w:t>
      </w:r>
      <w:r>
        <w:rPr>
          <w:rFonts w:hint="eastAsia"/>
          <w:rtl/>
        </w:rPr>
        <w:t>ہ</w:t>
      </w:r>
      <w:r>
        <w:rPr>
          <w:rtl/>
        </w:rPr>
        <w:t xml:space="preserve"> حضرت عمر کے پاس رہا اور ان ک</w:t>
      </w:r>
      <w:r>
        <w:rPr>
          <w:rFonts w:hint="cs"/>
          <w:rtl/>
        </w:rPr>
        <w:t>ی</w:t>
      </w:r>
      <w:r>
        <w:rPr>
          <w:rtl/>
        </w:rPr>
        <w:t xml:space="preserve"> وفات کے بعد </w:t>
      </w:r>
      <w:r>
        <w:rPr>
          <w:rFonts w:hint="cs"/>
          <w:rtl/>
        </w:rPr>
        <w:t>ی</w:t>
      </w:r>
      <w:r>
        <w:rPr>
          <w:rFonts w:hint="eastAsia"/>
          <w:rtl/>
        </w:rPr>
        <w:t>ہ</w:t>
      </w:r>
      <w:r>
        <w:rPr>
          <w:rtl/>
        </w:rPr>
        <w:t xml:space="preserve"> پ</w:t>
      </w:r>
      <w:r>
        <w:rPr>
          <w:rFonts w:hint="cs"/>
          <w:rtl/>
        </w:rPr>
        <w:t>ی</w:t>
      </w:r>
      <w:r>
        <w:rPr>
          <w:rFonts w:hint="eastAsia"/>
          <w:rtl/>
        </w:rPr>
        <w:t>غمبر</w:t>
      </w:r>
      <w:r>
        <w:rPr>
          <w:rtl/>
        </w:rPr>
        <w:t xml:space="preserve"> اکرم(ص) ک</w:t>
      </w:r>
      <w:r>
        <w:rPr>
          <w:rFonts w:hint="cs"/>
          <w:rtl/>
        </w:rPr>
        <w:t>ی</w:t>
      </w:r>
      <w:r>
        <w:rPr>
          <w:rtl/>
        </w:rPr>
        <w:t xml:space="preserve"> زوجہ حفصہ کے پاس رہا۔ حضرت عثمان نے حفصہ سے </w:t>
      </w:r>
      <w:r>
        <w:rPr>
          <w:rFonts w:hint="cs"/>
          <w:rtl/>
        </w:rPr>
        <w:t>ی</w:t>
      </w:r>
      <w:r>
        <w:rPr>
          <w:rFonts w:hint="eastAsia"/>
          <w:rtl/>
        </w:rPr>
        <w:t>ہ</w:t>
      </w:r>
      <w:r>
        <w:rPr>
          <w:rtl/>
        </w:rPr>
        <w:t xml:space="preserve"> نسخہ طلب ک</w:t>
      </w:r>
      <w:r>
        <w:rPr>
          <w:rFonts w:hint="cs"/>
          <w:rtl/>
        </w:rPr>
        <w:t>ی</w:t>
      </w:r>
      <w:r>
        <w:rPr>
          <w:rFonts w:hint="eastAsia"/>
          <w:rtl/>
        </w:rPr>
        <w:t>ا</w:t>
      </w:r>
      <w:r>
        <w:rPr>
          <w:rtl/>
        </w:rPr>
        <w:t xml:space="preserve"> مگر وہ نہ مان</w:t>
      </w:r>
      <w:r>
        <w:rPr>
          <w:rFonts w:hint="cs"/>
          <w:rtl/>
        </w:rPr>
        <w:t>ی</w:t>
      </w:r>
      <w:r>
        <w:rPr>
          <w:rFonts w:hint="eastAsia"/>
          <w:rtl/>
        </w:rPr>
        <w:t>ں</w:t>
      </w:r>
      <w:r>
        <w:rPr>
          <w:rtl/>
        </w:rPr>
        <w:t>۔ ل</w:t>
      </w:r>
      <w:r>
        <w:rPr>
          <w:rFonts w:hint="cs"/>
          <w:rtl/>
        </w:rPr>
        <w:t>ی</w:t>
      </w:r>
      <w:r>
        <w:rPr>
          <w:rFonts w:hint="eastAsia"/>
          <w:rtl/>
        </w:rPr>
        <w:t>کن</w:t>
      </w:r>
      <w:r>
        <w:rPr>
          <w:rtl/>
        </w:rPr>
        <w:t xml:space="preserve"> جب حضرت عثمان نے ان سے </w:t>
      </w:r>
      <w:r>
        <w:rPr>
          <w:rFonts w:hint="cs"/>
          <w:rtl/>
        </w:rPr>
        <w:t>ی</w:t>
      </w:r>
      <w:r>
        <w:rPr>
          <w:rFonts w:hint="eastAsia"/>
          <w:rtl/>
        </w:rPr>
        <w:t>ہ</w:t>
      </w:r>
      <w:r>
        <w:rPr>
          <w:rtl/>
        </w:rPr>
        <w:t xml:space="preserve"> وعدہ ک</w:t>
      </w:r>
      <w:r>
        <w:rPr>
          <w:rFonts w:hint="cs"/>
          <w:rtl/>
        </w:rPr>
        <w:t>ی</w:t>
      </w:r>
      <w:r>
        <w:rPr>
          <w:rFonts w:hint="eastAsia"/>
          <w:rtl/>
        </w:rPr>
        <w:t>ا</w:t>
      </w:r>
      <w:r>
        <w:rPr>
          <w:rtl/>
        </w:rPr>
        <w:t xml:space="preserve"> کہ وہ اس سے مز</w:t>
      </w:r>
      <w:r>
        <w:rPr>
          <w:rFonts w:hint="cs"/>
          <w:rtl/>
        </w:rPr>
        <w:t>ی</w:t>
      </w:r>
      <w:r>
        <w:rPr>
          <w:rFonts w:hint="eastAsia"/>
          <w:rtl/>
        </w:rPr>
        <w:t>د</w:t>
      </w:r>
      <w:r>
        <w:rPr>
          <w:rtl/>
        </w:rPr>
        <w:t xml:space="preserve"> نسخے بنا کر ا</w:t>
      </w:r>
      <w:r>
        <w:rPr>
          <w:rFonts w:hint="eastAsia"/>
          <w:rtl/>
        </w:rPr>
        <w:t>سے</w:t>
      </w:r>
      <w:r>
        <w:rPr>
          <w:rtl/>
        </w:rPr>
        <w:t xml:space="preserve"> واپس کرد</w:t>
      </w:r>
      <w:r>
        <w:rPr>
          <w:rFonts w:hint="cs"/>
          <w:rtl/>
        </w:rPr>
        <w:t>ی</w:t>
      </w:r>
      <w:r>
        <w:rPr>
          <w:rFonts w:hint="eastAsia"/>
          <w:rtl/>
        </w:rPr>
        <w:t>ں</w:t>
      </w:r>
      <w:r>
        <w:rPr>
          <w:rtl/>
        </w:rPr>
        <w:t xml:space="preserve"> گے تو وہ راض</w:t>
      </w:r>
      <w:r>
        <w:rPr>
          <w:rFonts w:hint="cs"/>
          <w:rtl/>
        </w:rPr>
        <w:t>ی</w:t>
      </w:r>
      <w:r>
        <w:rPr>
          <w:rtl/>
        </w:rPr>
        <w:t xml:space="preserve"> ہوگئ</w:t>
      </w:r>
      <w:r>
        <w:rPr>
          <w:rFonts w:hint="cs"/>
          <w:rtl/>
        </w:rPr>
        <w:t>ی</w:t>
      </w:r>
      <w:r>
        <w:rPr>
          <w:rFonts w:hint="eastAsia"/>
          <w:rtl/>
        </w:rPr>
        <w:t>ں</w:t>
      </w:r>
      <w:r>
        <w:rPr>
          <w:rtl/>
        </w:rPr>
        <w:t xml:space="preserve"> اور حضرت عثمان کو </w:t>
      </w:r>
      <w:r>
        <w:rPr>
          <w:rFonts w:hint="cs"/>
          <w:rtl/>
        </w:rPr>
        <w:t>ی</w:t>
      </w:r>
      <w:r>
        <w:rPr>
          <w:rFonts w:hint="eastAsia"/>
          <w:rtl/>
        </w:rPr>
        <w:t>ہ</w:t>
      </w:r>
      <w:r>
        <w:rPr>
          <w:rtl/>
        </w:rPr>
        <w:t xml:space="preserve"> نسخہ بھ</w:t>
      </w:r>
      <w:r>
        <w:rPr>
          <w:rFonts w:hint="cs"/>
          <w:rtl/>
        </w:rPr>
        <w:t>ی</w:t>
      </w:r>
      <w:r>
        <w:rPr>
          <w:rFonts w:hint="eastAsia"/>
          <w:rtl/>
        </w:rPr>
        <w:t>ج</w:t>
      </w:r>
      <w:r>
        <w:rPr>
          <w:rtl/>
        </w:rPr>
        <w:t xml:space="preserve"> د</w:t>
      </w:r>
      <w:r>
        <w:rPr>
          <w:rFonts w:hint="cs"/>
          <w:rtl/>
        </w:rPr>
        <w:t>ی</w:t>
      </w:r>
      <w:r>
        <w:rPr>
          <w:rFonts w:hint="eastAsia"/>
          <w:rtl/>
        </w:rPr>
        <w:t>ا</w:t>
      </w:r>
      <w:r>
        <w:rPr>
          <w:rtl/>
        </w:rPr>
        <w:t>۔ حضرت عثمان نے اس کے متعدد نسخے بنا کر اصل واپس بھ</w:t>
      </w:r>
      <w:r>
        <w:rPr>
          <w:rFonts w:hint="cs"/>
          <w:rtl/>
        </w:rPr>
        <w:t>ی</w:t>
      </w:r>
      <w:r>
        <w:rPr>
          <w:rFonts w:hint="eastAsia"/>
          <w:rtl/>
        </w:rPr>
        <w:t>ج</w:t>
      </w:r>
      <w:r>
        <w:rPr>
          <w:rtl/>
        </w:rPr>
        <w:t xml:space="preserve"> اور آخر تک </w:t>
      </w:r>
      <w:r>
        <w:rPr>
          <w:rFonts w:hint="cs"/>
          <w:rtl/>
        </w:rPr>
        <w:t>ی</w:t>
      </w:r>
      <w:r>
        <w:rPr>
          <w:rFonts w:hint="eastAsia"/>
          <w:rtl/>
        </w:rPr>
        <w:t>ہ</w:t>
      </w:r>
      <w:r>
        <w:rPr>
          <w:rtl/>
        </w:rPr>
        <w:t xml:space="preserve"> انہ</w:t>
      </w:r>
      <w:r>
        <w:rPr>
          <w:rFonts w:hint="cs"/>
          <w:rtl/>
        </w:rPr>
        <w:t>ی</w:t>
      </w:r>
      <w:r>
        <w:rPr>
          <w:rtl/>
        </w:rPr>
        <w:t xml:space="preserve"> (حفصہ) کے پاس رہا۔،،</w:t>
      </w:r>
    </w:p>
    <w:p w:rsidR="00243DAF" w:rsidRDefault="00243DAF" w:rsidP="00243DAF">
      <w:pPr>
        <w:pStyle w:val="libNormal"/>
        <w:rPr>
          <w:rtl/>
        </w:rPr>
      </w:pPr>
      <w:r>
        <w:rPr>
          <w:rtl/>
        </w:rPr>
        <w:t xml:space="preserve"> 5۔ ہشام بن عروہ اپنے باپ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8A43C4" w:rsidRDefault="00243DAF" w:rsidP="00243DAF">
      <w:pPr>
        <w:pStyle w:val="libNormal"/>
        <w:rPr>
          <w:rtl/>
        </w:rPr>
      </w:pPr>
      <w:r>
        <w:rPr>
          <w:rtl/>
        </w:rPr>
        <w:t xml:space="preserve"> '' جس وقت اہل </w:t>
      </w:r>
      <w:r>
        <w:rPr>
          <w:rFonts w:hint="cs"/>
          <w:rtl/>
        </w:rPr>
        <w:t>ی</w:t>
      </w:r>
      <w:r>
        <w:rPr>
          <w:rFonts w:hint="eastAsia"/>
          <w:rtl/>
        </w:rPr>
        <w:t>مامہ</w:t>
      </w:r>
      <w:r>
        <w:rPr>
          <w:rtl/>
        </w:rPr>
        <w:t xml:space="preserve"> قتل کردئےے گئے۔ حضرت ابوبکر نے حضرت عمر بن خطاب اور ز</w:t>
      </w:r>
      <w:r>
        <w:rPr>
          <w:rFonts w:hint="cs"/>
          <w:rtl/>
        </w:rPr>
        <w:t>ی</w:t>
      </w:r>
      <w:r>
        <w:rPr>
          <w:rFonts w:hint="eastAsia"/>
          <w:rtl/>
        </w:rPr>
        <w:t>د</w:t>
      </w:r>
      <w:r>
        <w:rPr>
          <w:rtl/>
        </w:rPr>
        <w:t xml:space="preserve"> بن ثابت سے کہا: تم دونوں مسجد کے دروازے پر ب</w:t>
      </w:r>
      <w:r>
        <w:rPr>
          <w:rFonts w:hint="cs"/>
          <w:rtl/>
        </w:rPr>
        <w:t>ی</w:t>
      </w:r>
      <w:r>
        <w:rPr>
          <w:rFonts w:hint="eastAsia"/>
          <w:rtl/>
        </w:rPr>
        <w:t>ٹھ</w:t>
      </w:r>
      <w:r>
        <w:rPr>
          <w:rtl/>
        </w:rPr>
        <w:t xml:space="preserve"> جاؤ اور جو تمہارے پاس قرآن کا کوئ</w:t>
      </w:r>
      <w:r>
        <w:rPr>
          <w:rFonts w:hint="cs"/>
          <w:rtl/>
        </w:rPr>
        <w:t>ی</w:t>
      </w:r>
      <w:r>
        <w:rPr>
          <w:rtl/>
        </w:rPr>
        <w:t xml:space="preserve"> حصہ لے کر آئے اور تمہ</w:t>
      </w:r>
      <w:r>
        <w:rPr>
          <w:rFonts w:hint="cs"/>
          <w:rtl/>
        </w:rPr>
        <w:t>ی</w:t>
      </w:r>
      <w:r>
        <w:rPr>
          <w:rFonts w:hint="eastAsia"/>
          <w:rtl/>
        </w:rPr>
        <w:t>ں</w:t>
      </w:r>
      <w:r>
        <w:rPr>
          <w:rtl/>
        </w:rPr>
        <w:t xml:space="preserve"> اس کے قرآن ہونے م</w:t>
      </w:r>
      <w:r>
        <w:rPr>
          <w:rFonts w:hint="cs"/>
          <w:rtl/>
        </w:rPr>
        <w:t>ی</w:t>
      </w:r>
      <w:r>
        <w:rPr>
          <w:rFonts w:hint="eastAsia"/>
          <w:rtl/>
        </w:rPr>
        <w:t>ں</w:t>
      </w:r>
      <w:r>
        <w:rPr>
          <w:rtl/>
        </w:rPr>
        <w:t xml:space="preserve"> شک ہو اور دو عادل گواہ اس کے قرآن ہونے ک</w:t>
      </w:r>
      <w:r>
        <w:rPr>
          <w:rFonts w:hint="cs"/>
          <w:rtl/>
        </w:rPr>
        <w:t>ی</w:t>
      </w:r>
      <w:r>
        <w:rPr>
          <w:rtl/>
        </w:rPr>
        <w:t xml:space="preserve"> شہادت د</w:t>
      </w:r>
      <w:r>
        <w:rPr>
          <w:rFonts w:hint="cs"/>
          <w:rtl/>
        </w:rPr>
        <w:t>ی</w:t>
      </w:r>
      <w:r>
        <w:rPr>
          <w:rFonts w:hint="eastAsia"/>
          <w:rtl/>
        </w:rPr>
        <w:t>ں</w:t>
      </w:r>
      <w:r>
        <w:rPr>
          <w:rtl/>
        </w:rPr>
        <w:t xml:space="preserve"> </w:t>
      </w:r>
      <w:r>
        <w:rPr>
          <w:rFonts w:hint="eastAsia"/>
          <w:rtl/>
        </w:rPr>
        <w:t>تو</w:t>
      </w:r>
      <w:r>
        <w:rPr>
          <w:rtl/>
        </w:rPr>
        <w:t xml:space="preserve"> اس کو تحر</w:t>
      </w:r>
      <w:r>
        <w:rPr>
          <w:rFonts w:hint="cs"/>
          <w:rtl/>
        </w:rPr>
        <w:t>ی</w:t>
      </w:r>
      <w:r>
        <w:rPr>
          <w:rFonts w:hint="eastAsia"/>
          <w:rtl/>
        </w:rPr>
        <w:t>ر</w:t>
      </w:r>
      <w:r>
        <w:rPr>
          <w:rtl/>
        </w:rPr>
        <w:t xml:space="preserve"> کرلو۔ اس لئے مقام </w:t>
      </w:r>
      <w:r>
        <w:rPr>
          <w:rFonts w:hint="cs"/>
          <w:rtl/>
        </w:rPr>
        <w:t>ی</w:t>
      </w:r>
      <w:r>
        <w:rPr>
          <w:rFonts w:hint="eastAsia"/>
          <w:rtl/>
        </w:rPr>
        <w:t>مامہ</w:t>
      </w:r>
      <w:r>
        <w:rPr>
          <w:rtl/>
        </w:rPr>
        <w:t xml:space="preserve"> پر ا</w:t>
      </w:r>
      <w:r>
        <w:rPr>
          <w:rFonts w:hint="cs"/>
          <w:rtl/>
        </w:rPr>
        <w:t>ی</w:t>
      </w:r>
      <w:r>
        <w:rPr>
          <w:rFonts w:hint="eastAsia"/>
          <w:rtl/>
        </w:rPr>
        <w:t>سے</w:t>
      </w:r>
      <w:r>
        <w:rPr>
          <w:rtl/>
        </w:rPr>
        <w:t xml:space="preserve"> اصحاب رسول (ص) قتل کردئےے گئے ہ</w:t>
      </w:r>
      <w:r>
        <w:rPr>
          <w:rFonts w:hint="cs"/>
          <w:rtl/>
        </w:rPr>
        <w:t>ی</w:t>
      </w:r>
      <w:r>
        <w:rPr>
          <w:rFonts w:hint="eastAsia"/>
          <w:rtl/>
        </w:rPr>
        <w:t>ں</w:t>
      </w:r>
      <w:r>
        <w:rPr>
          <w:rtl/>
        </w:rPr>
        <w:t xml:space="preserve"> جنہوں نے قرآن جمع ک</w:t>
      </w:r>
      <w:r>
        <w:rPr>
          <w:rFonts w:hint="cs"/>
          <w:rtl/>
        </w:rPr>
        <w:t>ی</w:t>
      </w:r>
      <w:r>
        <w:rPr>
          <w:rFonts w:hint="eastAsia"/>
          <w:rtl/>
        </w:rPr>
        <w:t>ا</w:t>
      </w:r>
      <w:r>
        <w:rPr>
          <w:rtl/>
        </w:rPr>
        <w:t xml:space="preserve"> تھا۔،،</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6۔ محمد بن س</w:t>
      </w:r>
      <w:r>
        <w:rPr>
          <w:rFonts w:hint="cs"/>
          <w:rtl/>
        </w:rPr>
        <w:t>ی</w:t>
      </w:r>
      <w:r>
        <w:rPr>
          <w:rFonts w:hint="eastAsia"/>
          <w:rtl/>
        </w:rPr>
        <w:t>ر</w:t>
      </w:r>
      <w:r>
        <w:rPr>
          <w:rFonts w:hint="cs"/>
          <w:rtl/>
        </w:rPr>
        <w:t>ی</w:t>
      </w:r>
      <w:r>
        <w:rPr>
          <w:rFonts w:hint="eastAsia"/>
          <w:rtl/>
        </w:rPr>
        <w:t>ن</w:t>
      </w:r>
      <w:r>
        <w:rPr>
          <w:rtl/>
        </w:rPr>
        <w:t xml:space="preserve">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 جس وقت حضرت عمر قتل کئے گئے اس وقت قرآن جمع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w:t>
      </w:r>
    </w:p>
    <w:p w:rsidR="00243DAF" w:rsidRDefault="00243DAF" w:rsidP="00243DAF">
      <w:pPr>
        <w:pStyle w:val="libNormal"/>
        <w:rPr>
          <w:rtl/>
        </w:rPr>
      </w:pPr>
      <w:r>
        <w:rPr>
          <w:rtl/>
        </w:rPr>
        <w:t xml:space="preserve"> 7۔ حسن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 ا</w:t>
      </w:r>
      <w:r>
        <w:rPr>
          <w:rFonts w:hint="cs"/>
          <w:rtl/>
        </w:rPr>
        <w:t>ی</w:t>
      </w:r>
      <w:r>
        <w:rPr>
          <w:rFonts w:hint="eastAsia"/>
          <w:rtl/>
        </w:rPr>
        <w:t>ک</w:t>
      </w:r>
      <w:r>
        <w:rPr>
          <w:rtl/>
        </w:rPr>
        <w:t xml:space="preserve"> مرتبہ حضرت عمر نے قرآن ک</w:t>
      </w:r>
      <w:r>
        <w:rPr>
          <w:rFonts w:hint="cs"/>
          <w:rtl/>
        </w:rPr>
        <w:t>ی</w:t>
      </w:r>
      <w:r>
        <w:rPr>
          <w:rtl/>
        </w:rPr>
        <w:t xml:space="preserve"> کس</w:t>
      </w:r>
      <w:r>
        <w:rPr>
          <w:rFonts w:hint="cs"/>
          <w:rtl/>
        </w:rPr>
        <w:t>ی</w:t>
      </w:r>
      <w:r>
        <w:rPr>
          <w:rtl/>
        </w:rPr>
        <w:t xml:space="preserve"> 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انہ</w:t>
      </w:r>
      <w:r>
        <w:rPr>
          <w:rFonts w:hint="cs"/>
          <w:rtl/>
        </w:rPr>
        <w:t>ی</w:t>
      </w:r>
      <w:r>
        <w:rPr>
          <w:rFonts w:hint="eastAsia"/>
          <w:rtl/>
        </w:rPr>
        <w:t>ں</w:t>
      </w:r>
      <w:r>
        <w:rPr>
          <w:rtl/>
        </w:rPr>
        <w:t xml:space="preserve"> بتا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وہ آ</w:t>
      </w:r>
      <w:r>
        <w:rPr>
          <w:rFonts w:hint="cs"/>
          <w:rtl/>
        </w:rPr>
        <w:t>ی</w:t>
      </w:r>
      <w:r>
        <w:rPr>
          <w:rFonts w:hint="eastAsia"/>
          <w:rtl/>
        </w:rPr>
        <w:t>ہ</w:t>
      </w:r>
      <w:r>
        <w:rPr>
          <w:rtl/>
        </w:rPr>
        <w:t xml:space="preserve"> فلاں آدم</w:t>
      </w:r>
      <w:r>
        <w:rPr>
          <w:rFonts w:hint="cs"/>
          <w:rtl/>
        </w:rPr>
        <w:t>ی</w:t>
      </w:r>
      <w:r>
        <w:rPr>
          <w:rtl/>
        </w:rPr>
        <w:t xml:space="preserve"> کے پاس تھ</w:t>
      </w:r>
      <w:r>
        <w:rPr>
          <w:rFonts w:hint="cs"/>
          <w:rtl/>
        </w:rPr>
        <w:t>ی</w:t>
      </w:r>
      <w:r>
        <w:rPr>
          <w:rtl/>
        </w:rPr>
        <w:t xml:space="preserve"> جو جنگ </w:t>
      </w:r>
      <w:r>
        <w:rPr>
          <w:rFonts w:hint="cs"/>
          <w:rtl/>
        </w:rPr>
        <w:t>ی</w:t>
      </w:r>
      <w:r>
        <w:rPr>
          <w:rFonts w:hint="eastAsia"/>
          <w:rtl/>
        </w:rPr>
        <w:t>مامہ</w:t>
      </w:r>
      <w:r>
        <w:rPr>
          <w:rtl/>
        </w:rPr>
        <w:t xml:space="preserve"> م</w:t>
      </w:r>
      <w:r>
        <w:rPr>
          <w:rFonts w:hint="cs"/>
          <w:rtl/>
        </w:rPr>
        <w:t>ی</w:t>
      </w:r>
      <w:r>
        <w:rPr>
          <w:rFonts w:hint="eastAsia"/>
          <w:rtl/>
        </w:rPr>
        <w:t>ں</w:t>
      </w:r>
      <w:r>
        <w:rPr>
          <w:rtl/>
        </w:rPr>
        <w:t xml:space="preserve"> قتل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حضرت عمر نے کہا: انا اللہ پھر انہوں نے قرآن جمع کرنے کا حکم د</w:t>
      </w:r>
      <w:r>
        <w:rPr>
          <w:rFonts w:hint="cs"/>
          <w:rtl/>
        </w:rPr>
        <w:t>ی</w:t>
      </w:r>
      <w:r>
        <w:rPr>
          <w:rFonts w:hint="eastAsia"/>
          <w:rtl/>
        </w:rPr>
        <w:t>ا</w:t>
      </w:r>
      <w:r>
        <w:rPr>
          <w:rtl/>
        </w:rPr>
        <w:t>۔ با برا</w:t>
      </w:r>
      <w:r>
        <w:rPr>
          <w:rFonts w:hint="cs"/>
          <w:rtl/>
        </w:rPr>
        <w:t>ی</w:t>
      </w:r>
      <w:r>
        <w:rPr>
          <w:rFonts w:hint="eastAsia"/>
          <w:rtl/>
        </w:rPr>
        <w:t>ں</w:t>
      </w:r>
      <w:r>
        <w:rPr>
          <w:rtl/>
        </w:rPr>
        <w:t xml:space="preserve"> حضرت عمر وہ پہلے آدم</w:t>
      </w:r>
      <w:r>
        <w:rPr>
          <w:rFonts w:hint="cs"/>
          <w:rtl/>
        </w:rPr>
        <w:t>ی</w:t>
      </w:r>
      <w:r>
        <w:rPr>
          <w:rtl/>
        </w:rPr>
        <w:t xml:space="preserve"> ہ</w:t>
      </w:r>
      <w:r>
        <w:rPr>
          <w:rFonts w:hint="cs"/>
          <w:rtl/>
        </w:rPr>
        <w:t>ی</w:t>
      </w:r>
      <w:r>
        <w:rPr>
          <w:rFonts w:hint="eastAsia"/>
          <w:rtl/>
        </w:rPr>
        <w:t>ں</w:t>
      </w:r>
      <w:r>
        <w:rPr>
          <w:rtl/>
        </w:rPr>
        <w:t xml:space="preserve"> جنہوں نے ق</w:t>
      </w:r>
      <w:r>
        <w:rPr>
          <w:rFonts w:hint="eastAsia"/>
          <w:rtl/>
        </w:rPr>
        <w:t>رآن</w:t>
      </w:r>
      <w:r>
        <w:rPr>
          <w:rtl/>
        </w:rPr>
        <w:t xml:space="preserve"> کو ا</w:t>
      </w:r>
      <w:r>
        <w:rPr>
          <w:rFonts w:hint="cs"/>
          <w:rtl/>
        </w:rPr>
        <w:t>ی</w:t>
      </w:r>
      <w:r>
        <w:rPr>
          <w:rFonts w:hint="eastAsia"/>
          <w:rtl/>
        </w:rPr>
        <w:t>ک</w:t>
      </w:r>
      <w:r>
        <w:rPr>
          <w:rtl/>
        </w:rPr>
        <w:t xml:space="preserve"> کتاب ک</w:t>
      </w:r>
      <w:r>
        <w:rPr>
          <w:rFonts w:hint="cs"/>
          <w:rtl/>
        </w:rPr>
        <w:t>ی</w:t>
      </w:r>
      <w:r>
        <w:rPr>
          <w:rtl/>
        </w:rPr>
        <w:t xml:space="preserve"> صورت م</w:t>
      </w:r>
      <w:r>
        <w:rPr>
          <w:rFonts w:hint="cs"/>
          <w:rtl/>
        </w:rPr>
        <w:t>ی</w:t>
      </w:r>
      <w:r>
        <w:rPr>
          <w:rFonts w:hint="eastAsia"/>
          <w:rtl/>
        </w:rPr>
        <w:t>ں</w:t>
      </w:r>
      <w:r>
        <w:rPr>
          <w:rtl/>
        </w:rPr>
        <w:t xml:space="preserve"> جمع ک</w:t>
      </w:r>
      <w:r>
        <w:rPr>
          <w:rFonts w:hint="cs"/>
          <w:rtl/>
        </w:rPr>
        <w:t>ی</w:t>
      </w:r>
      <w:r>
        <w:rPr>
          <w:rFonts w:hint="eastAsia"/>
          <w:rtl/>
        </w:rPr>
        <w:t>ا</w:t>
      </w:r>
      <w:r>
        <w:rPr>
          <w:rtl/>
        </w:rPr>
        <w:t>۔،،</w:t>
      </w:r>
    </w:p>
    <w:p w:rsidR="00243DAF" w:rsidRDefault="00243DAF" w:rsidP="00243DAF">
      <w:pPr>
        <w:pStyle w:val="libNormal"/>
        <w:rPr>
          <w:rtl/>
        </w:rPr>
      </w:pPr>
      <w:r>
        <w:rPr>
          <w:rtl/>
        </w:rPr>
        <w:t xml:space="preserve"> 8۔ </w:t>
      </w:r>
      <w:r>
        <w:rPr>
          <w:rFonts w:hint="cs"/>
          <w:rtl/>
        </w:rPr>
        <w:t>ی</w:t>
      </w:r>
      <w:r>
        <w:rPr>
          <w:rFonts w:hint="eastAsia"/>
          <w:rtl/>
        </w:rPr>
        <w:t>ح</w:t>
      </w:r>
      <w:r>
        <w:rPr>
          <w:rFonts w:hint="cs"/>
          <w:rtl/>
        </w:rPr>
        <w:t>ییٰ</w:t>
      </w:r>
      <w:r>
        <w:rPr>
          <w:rtl/>
        </w:rPr>
        <w:t xml:space="preserve"> بن عبدالرحمن بن حاطب نے روا</w:t>
      </w:r>
      <w:r>
        <w:rPr>
          <w:rFonts w:hint="cs"/>
          <w:rtl/>
        </w:rPr>
        <w:t>ی</w:t>
      </w:r>
      <w:r>
        <w:rPr>
          <w:rFonts w:hint="eastAsia"/>
          <w:rtl/>
        </w:rPr>
        <w:t>ت</w:t>
      </w:r>
      <w:r>
        <w:rPr>
          <w:rtl/>
        </w:rPr>
        <w:t xml:space="preserve"> ک</w:t>
      </w:r>
      <w:r>
        <w:rPr>
          <w:rFonts w:hint="cs"/>
          <w:rtl/>
        </w:rPr>
        <w:t>ی</w:t>
      </w:r>
      <w:r>
        <w:rPr>
          <w:rtl/>
        </w:rPr>
        <w:t xml:space="preserve"> ہے:</w:t>
      </w:r>
    </w:p>
    <w:p w:rsidR="008A43C4" w:rsidRDefault="00243DAF" w:rsidP="00243DAF">
      <w:pPr>
        <w:pStyle w:val="libNormal"/>
        <w:rPr>
          <w:rtl/>
        </w:rPr>
      </w:pPr>
      <w:r>
        <w:rPr>
          <w:rtl/>
        </w:rPr>
        <w:t xml:space="preserve"> '' حضرت عمر نے قرآن جمع کرنا چاہا۔ وہ لوگوں کے مجمع م</w:t>
      </w:r>
      <w:r>
        <w:rPr>
          <w:rFonts w:hint="cs"/>
          <w:rtl/>
        </w:rPr>
        <w:t>ی</w:t>
      </w:r>
      <w:r>
        <w:rPr>
          <w:rFonts w:hint="eastAsia"/>
          <w:rtl/>
        </w:rPr>
        <w:t>ں</w:t>
      </w:r>
      <w:r>
        <w:rPr>
          <w:rtl/>
        </w:rPr>
        <w:t xml:space="preserve"> کھڑے ہوگئے اور کہا: جس جس نے قرآن کا کوئ</w:t>
      </w:r>
      <w:r>
        <w:rPr>
          <w:rFonts w:hint="cs"/>
          <w:rtl/>
        </w:rPr>
        <w:t>ی</w:t>
      </w:r>
      <w:r>
        <w:rPr>
          <w:rtl/>
        </w:rPr>
        <w:t xml:space="preserve"> حصہ رسول اسلام (ص) سے سنا ہے وہ اسے م</w:t>
      </w:r>
      <w:r>
        <w:rPr>
          <w:rFonts w:hint="cs"/>
          <w:rtl/>
        </w:rPr>
        <w:t>ی</w:t>
      </w:r>
      <w:r>
        <w:rPr>
          <w:rFonts w:hint="eastAsia"/>
          <w:rtl/>
        </w:rPr>
        <w:t>رے</w:t>
      </w:r>
      <w:r>
        <w:rPr>
          <w:rtl/>
        </w:rPr>
        <w:t xml:space="preserve"> سامنے پ</w:t>
      </w:r>
      <w:r>
        <w:rPr>
          <w:rFonts w:hint="cs"/>
          <w:rtl/>
        </w:rPr>
        <w:t>ی</w:t>
      </w:r>
      <w:r>
        <w:rPr>
          <w:rFonts w:hint="eastAsia"/>
          <w:rtl/>
        </w:rPr>
        <w:t>ش</w:t>
      </w:r>
      <w:r>
        <w:rPr>
          <w:rtl/>
        </w:rPr>
        <w:t xml:space="preserve"> کرے۔ اس وقت قرآن تختوں اورکاغذ کے ٹکڑوں وغ</w:t>
      </w:r>
      <w:r>
        <w:rPr>
          <w:rFonts w:hint="cs"/>
          <w:rtl/>
        </w:rPr>
        <w:t>ی</w:t>
      </w:r>
      <w:r>
        <w:rPr>
          <w:rFonts w:hint="eastAsia"/>
          <w:rtl/>
        </w:rPr>
        <w:t>رہ</w:t>
      </w:r>
      <w:r>
        <w:rPr>
          <w:rtl/>
        </w:rPr>
        <w:t xml:space="preserve"> پر لکھا ہوا لوگوں کے پاس موجود تھا اور جب تک دو عادل گواہ شہ</w:t>
      </w:r>
      <w:r>
        <w:rPr>
          <w:rFonts w:hint="eastAsia"/>
          <w:rtl/>
        </w:rPr>
        <w:t>ادت</w:t>
      </w:r>
      <w:r>
        <w:rPr>
          <w:rtl/>
        </w:rPr>
        <w:t xml:space="preserve"> نہ د</w:t>
      </w:r>
      <w:r>
        <w:rPr>
          <w:rFonts w:hint="cs"/>
          <w:rtl/>
        </w:rPr>
        <w:t>ی</w:t>
      </w:r>
      <w:r>
        <w:rPr>
          <w:rFonts w:hint="eastAsia"/>
          <w:rtl/>
        </w:rPr>
        <w:t>تے</w:t>
      </w:r>
      <w:r>
        <w:rPr>
          <w:rtl/>
        </w:rPr>
        <w:t xml:space="preserve"> اسوقت تک حضرت عمر اسے قرآن کے طور پر تسل</w:t>
      </w:r>
      <w:r>
        <w:rPr>
          <w:rFonts w:hint="cs"/>
          <w:rtl/>
        </w:rPr>
        <w:t>ی</w:t>
      </w:r>
      <w:r>
        <w:rPr>
          <w:rFonts w:hint="eastAsia"/>
          <w:rtl/>
        </w:rPr>
        <w:t>م</w:t>
      </w:r>
      <w:r>
        <w:rPr>
          <w:rtl/>
        </w:rPr>
        <w:t xml:space="preserve"> نہ کرتے۔ اس جمع آور</w:t>
      </w:r>
      <w:r>
        <w:rPr>
          <w:rFonts w:hint="cs"/>
          <w:rtl/>
        </w:rPr>
        <w:t>ی</w:t>
      </w:r>
      <w:r>
        <w:rPr>
          <w:rtl/>
        </w:rPr>
        <w:t xml:space="preserve"> کے دوران حضرت عمل قتل کردئےے گئے ان کے بعد </w:t>
      </w:r>
      <w:r>
        <w:rPr>
          <w:rFonts w:hint="cs"/>
          <w:rtl/>
        </w:rPr>
        <w:t>ی</w:t>
      </w:r>
      <w:r>
        <w:rPr>
          <w:rFonts w:hint="eastAsia"/>
          <w:rtl/>
        </w:rPr>
        <w:t>ہ</w:t>
      </w:r>
      <w:r>
        <w:rPr>
          <w:rtl/>
        </w:rPr>
        <w:t xml:space="preserve"> کام حضرت عثمان نے سنبھالا اور اعلان ک</w:t>
      </w:r>
      <w:r>
        <w:rPr>
          <w:rFonts w:hint="cs"/>
          <w:rtl/>
        </w:rPr>
        <w:t>ی</w:t>
      </w:r>
      <w:r>
        <w:rPr>
          <w:rFonts w:hint="eastAsia"/>
          <w:rtl/>
        </w:rPr>
        <w:t>ا</w:t>
      </w:r>
      <w:r>
        <w:rPr>
          <w:rtl/>
        </w:rPr>
        <w:t>: جس کے پاس قرآن کا کوئ</w:t>
      </w:r>
      <w:r>
        <w:rPr>
          <w:rFonts w:hint="cs"/>
          <w:rtl/>
        </w:rPr>
        <w:t>ی</w:t>
      </w:r>
      <w:r>
        <w:rPr>
          <w:rtl/>
        </w:rPr>
        <w:t xml:space="preserve"> حصہ ہو اسے م</w:t>
      </w:r>
      <w:r>
        <w:rPr>
          <w:rFonts w:hint="cs"/>
          <w:rtl/>
        </w:rPr>
        <w:t>ی</w:t>
      </w:r>
      <w:r>
        <w:rPr>
          <w:rFonts w:hint="eastAsia"/>
          <w:rtl/>
        </w:rPr>
        <w:t>رے</w:t>
      </w:r>
      <w:r>
        <w:rPr>
          <w:rtl/>
        </w:rPr>
        <w:t xml:space="preserve"> پاس لے آئے۔ حضرت عثمان بھ</w:t>
      </w:r>
      <w:r>
        <w:rPr>
          <w:rFonts w:hint="cs"/>
          <w:rtl/>
        </w:rPr>
        <w:t>ی</w:t>
      </w:r>
      <w:r>
        <w:rPr>
          <w:rtl/>
        </w:rPr>
        <w:t xml:space="preserve"> قرآن تب تسل</w:t>
      </w:r>
      <w:r>
        <w:rPr>
          <w:rFonts w:hint="cs"/>
          <w:rtl/>
        </w:rPr>
        <w:t>ی</w:t>
      </w:r>
      <w:r>
        <w:rPr>
          <w:rFonts w:hint="eastAsia"/>
          <w:rtl/>
        </w:rPr>
        <w:t>م</w:t>
      </w:r>
      <w:r>
        <w:rPr>
          <w:rtl/>
        </w:rPr>
        <w:t xml:space="preserve"> کرتے تھے جب د</w:t>
      </w:r>
      <w:r>
        <w:rPr>
          <w:rFonts w:hint="eastAsia"/>
          <w:rtl/>
        </w:rPr>
        <w:t>و</w:t>
      </w:r>
      <w:r>
        <w:rPr>
          <w:rtl/>
        </w:rPr>
        <w:t xml:space="preserve"> عادل گواہ</w:t>
      </w:r>
      <w:r>
        <w:rPr>
          <w:rFonts w:hint="cs"/>
          <w:rtl/>
        </w:rPr>
        <w:t>ی</w:t>
      </w:r>
      <w:r>
        <w:rPr>
          <w:rtl/>
        </w:rPr>
        <w:t xml:space="preserve"> د</w:t>
      </w:r>
      <w:r>
        <w:rPr>
          <w:rFonts w:hint="cs"/>
          <w:rtl/>
        </w:rPr>
        <w:t>ی</w:t>
      </w:r>
      <w:r>
        <w:rPr>
          <w:rFonts w:hint="eastAsia"/>
          <w:rtl/>
        </w:rPr>
        <w:t>ں</w:t>
      </w:r>
      <w:r>
        <w:rPr>
          <w:rtl/>
        </w:rPr>
        <w:t>۔ اس</w:t>
      </w:r>
      <w:r>
        <w:rPr>
          <w:rFonts w:hint="cs"/>
          <w:rtl/>
        </w:rPr>
        <w:t>ی</w:t>
      </w:r>
      <w:r>
        <w:rPr>
          <w:rtl/>
        </w:rPr>
        <w:t xml:space="preserve"> دوران خز</w:t>
      </w:r>
      <w:r>
        <w:rPr>
          <w:rFonts w:hint="cs"/>
          <w:rtl/>
        </w:rPr>
        <w:t>ی</w:t>
      </w:r>
      <w:r>
        <w:rPr>
          <w:rFonts w:hint="eastAsia"/>
          <w:rtl/>
        </w:rPr>
        <w:t>مہ</w:t>
      </w:r>
      <w:r>
        <w:rPr>
          <w:rtl/>
        </w:rPr>
        <w:t xml:space="preserve"> بن ثابت آئے اور کہا: تم لوگوں نے دو آئت</w:t>
      </w:r>
      <w:r>
        <w:rPr>
          <w:rFonts w:hint="cs"/>
          <w:rtl/>
        </w:rPr>
        <w:t>ی</w:t>
      </w:r>
      <w:r>
        <w:rPr>
          <w:rFonts w:hint="eastAsia"/>
          <w:rtl/>
        </w:rPr>
        <w:t>ں</w:t>
      </w:r>
      <w:r>
        <w:rPr>
          <w:rtl/>
        </w:rPr>
        <w:t xml:space="preserve"> چھوڑ د</w:t>
      </w:r>
      <w:r>
        <w:rPr>
          <w:rFonts w:hint="cs"/>
          <w:rtl/>
        </w:rPr>
        <w:t>ی</w:t>
      </w:r>
      <w:r>
        <w:rPr>
          <w:rtl/>
        </w:rPr>
        <w:t xml:space="preserve"> ہ</w:t>
      </w:r>
      <w:r>
        <w:rPr>
          <w:rFonts w:hint="cs"/>
          <w:rtl/>
        </w:rPr>
        <w:t>ی</w:t>
      </w:r>
      <w:r>
        <w:rPr>
          <w:rFonts w:hint="eastAsia"/>
          <w:rtl/>
        </w:rPr>
        <w:t>ں</w:t>
      </w:r>
      <w:r>
        <w:rPr>
          <w:rtl/>
        </w:rPr>
        <w:t xml:space="preserve"> ، لوگوں نے کہا: وہ کون س</w:t>
      </w:r>
      <w:r>
        <w:rPr>
          <w:rFonts w:hint="cs"/>
          <w:rtl/>
        </w:rPr>
        <w:t>ی</w:t>
      </w:r>
      <w:r>
        <w:rPr>
          <w:rtl/>
        </w:rPr>
        <w:t xml:space="preserve">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رسول اللہ (ص) سے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سن</w:t>
      </w:r>
      <w:r>
        <w:rPr>
          <w:rFonts w:hint="cs"/>
          <w:rtl/>
        </w:rPr>
        <w:t>ی</w:t>
      </w:r>
      <w:r>
        <w:rPr>
          <w:rtl/>
        </w:rPr>
        <w:t xml:space="preserve"> ہے:</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B557EB" w:rsidP="00B557EB">
      <w:pPr>
        <w:pStyle w:val="libNormal"/>
        <w:rPr>
          <w:rtl/>
        </w:rPr>
      </w:pPr>
      <w:r w:rsidRPr="00B557EB">
        <w:rPr>
          <w:rStyle w:val="libAlaemChar"/>
          <w:rFonts w:hint="cs"/>
          <w:rtl/>
        </w:rPr>
        <w:t>(</w:t>
      </w:r>
      <w:r w:rsidRPr="00B557EB">
        <w:rPr>
          <w:rStyle w:val="libAieChar"/>
          <w:rtl/>
        </w:rPr>
        <w:t>لَقَد جاءَكُم رَسولٌ مِن أَنفُسِكُم عَزيزٌ عَلَيهِ ما عَنِتُّم حَريصٌ عَلَيكُم بِال</w:t>
      </w:r>
      <w:r w:rsidR="00845F67">
        <w:rPr>
          <w:rStyle w:val="libAieChar"/>
          <w:rtl/>
        </w:rPr>
        <w:t>مومن</w:t>
      </w:r>
      <w:r w:rsidRPr="00B557EB">
        <w:rPr>
          <w:rStyle w:val="libAieChar"/>
          <w:rtl/>
        </w:rPr>
        <w:t>ينَ رَءوفٌ رَحيمٌ</w:t>
      </w:r>
      <w:r w:rsidR="00243DAF">
        <w:rPr>
          <w:rtl/>
        </w:rPr>
        <w:t>..</w:t>
      </w:r>
      <w:r w:rsidRPr="00B557EB">
        <w:rPr>
          <w:rStyle w:val="libAlaemChar"/>
          <w:rFonts w:hint="cs"/>
          <w:rtl/>
        </w:rPr>
        <w:t>)</w:t>
      </w:r>
    </w:p>
    <w:p w:rsidR="00243DAF" w:rsidRDefault="00243DAF" w:rsidP="00243DAF">
      <w:pPr>
        <w:pStyle w:val="libNormal"/>
        <w:rPr>
          <w:rtl/>
        </w:rPr>
      </w:pPr>
      <w:r>
        <w:rPr>
          <w:rtl/>
        </w:rPr>
        <w:t xml:space="preserve"> حضرت عثمان نے کہا: م</w:t>
      </w:r>
      <w:r>
        <w:rPr>
          <w:rFonts w:hint="cs"/>
          <w:rtl/>
        </w:rPr>
        <w:t>ی</w:t>
      </w:r>
      <w:r>
        <w:rPr>
          <w:rFonts w:hint="eastAsia"/>
          <w:rtl/>
        </w:rPr>
        <w:t>ں</w:t>
      </w:r>
      <w:r>
        <w:rPr>
          <w:rtl/>
        </w:rPr>
        <w:t xml:space="preserve"> بھ</w:t>
      </w:r>
      <w:r>
        <w:rPr>
          <w:rFonts w:hint="cs"/>
          <w:rtl/>
        </w:rPr>
        <w:t>ی</w:t>
      </w:r>
      <w:r>
        <w:rPr>
          <w:rtl/>
        </w:rPr>
        <w:t xml:space="preserve"> شہادت د</w:t>
      </w:r>
      <w:r>
        <w:rPr>
          <w:rFonts w:hint="cs"/>
          <w:rtl/>
        </w:rPr>
        <w:t>ی</w:t>
      </w:r>
      <w:r>
        <w:rPr>
          <w:rFonts w:hint="eastAsia"/>
          <w:rtl/>
        </w:rPr>
        <w:t>تا</w:t>
      </w:r>
      <w:r>
        <w:rPr>
          <w:rtl/>
        </w:rPr>
        <w:t xml:space="preserve"> ہوں کہ </w:t>
      </w:r>
      <w:r>
        <w:rPr>
          <w:rFonts w:hint="cs"/>
          <w:rtl/>
        </w:rPr>
        <w:t>ی</w:t>
      </w:r>
      <w:r>
        <w:rPr>
          <w:rFonts w:hint="eastAsia"/>
          <w:rtl/>
        </w:rPr>
        <w:t>ہ</w:t>
      </w:r>
      <w:r>
        <w:rPr>
          <w:rtl/>
        </w:rPr>
        <w:t xml:space="preserve"> دونوں آ</w:t>
      </w:r>
      <w:r>
        <w:rPr>
          <w:rFonts w:hint="cs"/>
          <w:rtl/>
        </w:rPr>
        <w:t>ی</w:t>
      </w:r>
      <w:r>
        <w:rPr>
          <w:rFonts w:hint="eastAsia"/>
          <w:rtl/>
        </w:rPr>
        <w:t>ت</w:t>
      </w:r>
      <w:r>
        <w:rPr>
          <w:rFonts w:hint="cs"/>
          <w:rtl/>
        </w:rPr>
        <w:t>ی</w:t>
      </w:r>
      <w:r>
        <w:rPr>
          <w:rFonts w:hint="eastAsia"/>
          <w:rtl/>
        </w:rPr>
        <w:t>ں</w:t>
      </w:r>
      <w:r>
        <w:rPr>
          <w:rtl/>
        </w:rPr>
        <w:t xml:space="preserve"> اللہ تعال</w:t>
      </w:r>
      <w:r>
        <w:rPr>
          <w:rFonts w:hint="cs"/>
          <w:rtl/>
        </w:rPr>
        <w:t>یٰ</w:t>
      </w:r>
      <w:r>
        <w:rPr>
          <w:rtl/>
        </w:rPr>
        <w:t xml:space="preserve"> ک</w:t>
      </w:r>
      <w:r>
        <w:rPr>
          <w:rFonts w:hint="cs"/>
          <w:rtl/>
        </w:rPr>
        <w:t>ی</w:t>
      </w:r>
      <w:r>
        <w:rPr>
          <w:rtl/>
        </w:rPr>
        <w:t xml:space="preserve"> طرف سے نازل ہوئ</w:t>
      </w:r>
      <w:r>
        <w:rPr>
          <w:rFonts w:hint="cs"/>
          <w:rtl/>
        </w:rPr>
        <w:t>ی</w:t>
      </w:r>
      <w:r>
        <w:rPr>
          <w:rtl/>
        </w:rPr>
        <w:t xml:space="preserve"> ہ</w:t>
      </w:r>
      <w:r>
        <w:rPr>
          <w:rFonts w:hint="cs"/>
          <w:rtl/>
        </w:rPr>
        <w:t>ی</w:t>
      </w:r>
      <w:r>
        <w:rPr>
          <w:rFonts w:hint="eastAsia"/>
          <w:rtl/>
        </w:rPr>
        <w:t>ں</w:t>
      </w:r>
      <w:r>
        <w:rPr>
          <w:rtl/>
        </w:rPr>
        <w:t>۔ مگر ان دونوں کو کس جگہ رکھنا چاہےے؟ خز</w:t>
      </w:r>
      <w:r>
        <w:rPr>
          <w:rFonts w:hint="cs"/>
          <w:rtl/>
        </w:rPr>
        <w:t>ی</w:t>
      </w:r>
      <w:r>
        <w:rPr>
          <w:rFonts w:hint="eastAsia"/>
          <w:rtl/>
        </w:rPr>
        <w:t>مہ</w:t>
      </w:r>
      <w:r>
        <w:rPr>
          <w:rtl/>
        </w:rPr>
        <w:t xml:space="preserve"> نے کہا: اسے اس </w:t>
      </w:r>
      <w:r w:rsidR="00F606E9">
        <w:rPr>
          <w:rtl/>
        </w:rPr>
        <w:t>سورہ</w:t>
      </w:r>
      <w:r>
        <w:rPr>
          <w:rtl/>
        </w:rPr>
        <w:t xml:space="preserve"> کے خاتمے م</w:t>
      </w:r>
      <w:r>
        <w:rPr>
          <w:rFonts w:hint="cs"/>
          <w:rtl/>
        </w:rPr>
        <w:t>ی</w:t>
      </w:r>
      <w:r>
        <w:rPr>
          <w:rFonts w:hint="eastAsia"/>
          <w:rtl/>
        </w:rPr>
        <w:t>ں</w:t>
      </w:r>
      <w:r>
        <w:rPr>
          <w:rtl/>
        </w:rPr>
        <w:t xml:space="preserve"> شامل کرد</w:t>
      </w:r>
      <w:r>
        <w:rPr>
          <w:rFonts w:hint="cs"/>
          <w:rtl/>
        </w:rPr>
        <w:t>ی</w:t>
      </w:r>
      <w:r>
        <w:rPr>
          <w:rFonts w:hint="eastAsia"/>
          <w:rtl/>
        </w:rPr>
        <w:t>ں</w:t>
      </w:r>
      <w:r>
        <w:rPr>
          <w:rtl/>
        </w:rPr>
        <w:t xml:space="preserve"> جو آخر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چنانچہ م</w:t>
      </w:r>
      <w:r>
        <w:rPr>
          <w:rFonts w:hint="cs"/>
          <w:rtl/>
        </w:rPr>
        <w:t>ی</w:t>
      </w:r>
      <w:r>
        <w:rPr>
          <w:rFonts w:hint="eastAsia"/>
          <w:rtl/>
        </w:rPr>
        <w:t>ں</w:t>
      </w:r>
      <w:r>
        <w:rPr>
          <w:rtl/>
        </w:rPr>
        <w:t xml:space="preserve"> نے </w:t>
      </w:r>
      <w:r w:rsidR="00F606E9">
        <w:rPr>
          <w:rtl/>
        </w:rPr>
        <w:t>سورہ</w:t>
      </w:r>
      <w:r>
        <w:rPr>
          <w:rtl/>
        </w:rPr>
        <w:t xml:space="preserve"> بر</w:t>
      </w:r>
      <w:r w:rsidR="00DB61B6" w:rsidRPr="00DB61B6">
        <w:rPr>
          <w:rFonts w:hint="cs"/>
          <w:rtl/>
        </w:rPr>
        <w:t>اء</w:t>
      </w:r>
      <w:r w:rsidRPr="00DB61B6">
        <w:rPr>
          <w:rFonts w:hint="cs"/>
          <w:rtl/>
        </w:rPr>
        <w:t>ت کے آخر م</w:t>
      </w:r>
      <w:r>
        <w:rPr>
          <w:rFonts w:hint="cs"/>
          <w:rtl/>
        </w:rPr>
        <w:t>ی</w:t>
      </w:r>
      <w:r>
        <w:rPr>
          <w:rFonts w:hint="eastAsia"/>
          <w:rtl/>
        </w:rPr>
        <w:t>ں</w:t>
      </w:r>
      <w:r>
        <w:rPr>
          <w:rtl/>
        </w:rPr>
        <w:t xml:space="preserve"> لکھ د</w:t>
      </w:r>
      <w:r>
        <w:rPr>
          <w:rFonts w:hint="cs"/>
          <w:rtl/>
        </w:rPr>
        <w:t>ی</w:t>
      </w:r>
      <w:r>
        <w:rPr>
          <w:rFonts w:hint="eastAsia"/>
          <w:rtl/>
        </w:rPr>
        <w:t>ا</w:t>
      </w:r>
      <w:r>
        <w:rPr>
          <w:rtl/>
        </w:rPr>
        <w:t>۔</w:t>
      </w:r>
    </w:p>
    <w:p w:rsidR="00243DAF" w:rsidRDefault="00243DAF" w:rsidP="00243DAF">
      <w:pPr>
        <w:pStyle w:val="libNormal"/>
        <w:rPr>
          <w:rtl/>
        </w:rPr>
      </w:pPr>
      <w:r>
        <w:rPr>
          <w:rtl/>
        </w:rPr>
        <w:t xml:space="preserve"> 9۔ عب</w:t>
      </w:r>
      <w:r>
        <w:rPr>
          <w:rFonts w:hint="cs"/>
          <w:rtl/>
        </w:rPr>
        <w:t>ی</w:t>
      </w:r>
      <w:r>
        <w:rPr>
          <w:rFonts w:hint="eastAsia"/>
          <w:rtl/>
        </w:rPr>
        <w:t>د</w:t>
      </w:r>
      <w:r>
        <w:rPr>
          <w:rtl/>
        </w:rPr>
        <w:t xml:space="preserve"> بن عم</w:t>
      </w:r>
      <w:r>
        <w:rPr>
          <w:rFonts w:hint="cs"/>
          <w:rtl/>
        </w:rPr>
        <w:t>ی</w:t>
      </w:r>
      <w:r>
        <w:rPr>
          <w:rFonts w:hint="eastAsia"/>
          <w:rtl/>
        </w:rPr>
        <w:t>ر</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''حضرت عمر اس وقت تک کس</w:t>
      </w:r>
      <w:r>
        <w:rPr>
          <w:rFonts w:hint="cs"/>
          <w:rtl/>
        </w:rPr>
        <w:t>ی</w:t>
      </w:r>
      <w:r>
        <w:rPr>
          <w:rtl/>
        </w:rPr>
        <w:t xml:space="preserve"> آ</w:t>
      </w:r>
      <w:r>
        <w:rPr>
          <w:rFonts w:hint="cs"/>
          <w:rtl/>
        </w:rPr>
        <w:t>ی</w:t>
      </w:r>
      <w:r>
        <w:rPr>
          <w:rFonts w:hint="eastAsia"/>
          <w:rtl/>
        </w:rPr>
        <w:t>ہ</w:t>
      </w:r>
      <w:r>
        <w:rPr>
          <w:rtl/>
        </w:rPr>
        <w:t xml:space="preserve"> کو قرآن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کرتے تھے جب تک دو آدم</w:t>
      </w:r>
      <w:r>
        <w:rPr>
          <w:rFonts w:hint="cs"/>
          <w:rtl/>
        </w:rPr>
        <w:t>ی</w:t>
      </w:r>
      <w:r>
        <w:rPr>
          <w:rtl/>
        </w:rPr>
        <w:t xml:space="preserve"> شہادت نہ دے د</w:t>
      </w:r>
      <w:r>
        <w:rPr>
          <w:rFonts w:hint="cs"/>
          <w:rtl/>
        </w:rPr>
        <w:t>ی</w:t>
      </w:r>
      <w:r>
        <w:rPr>
          <w:rFonts w:hint="eastAsia"/>
          <w:rtl/>
        </w:rPr>
        <w:t>ں</w:t>
      </w:r>
      <w:r>
        <w:rPr>
          <w:rtl/>
        </w:rPr>
        <w:t>۔ چنانچہ انصار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آدم</w:t>
      </w:r>
      <w:r>
        <w:rPr>
          <w:rFonts w:hint="cs"/>
          <w:rtl/>
        </w:rPr>
        <w:t>ی</w:t>
      </w:r>
      <w:r>
        <w:rPr>
          <w:rtl/>
        </w:rPr>
        <w:t xml:space="preserve"> </w:t>
      </w:r>
      <w:r>
        <w:rPr>
          <w:rFonts w:hint="cs"/>
          <w:rtl/>
        </w:rPr>
        <w:t>ی</w:t>
      </w:r>
      <w:r>
        <w:rPr>
          <w:rFonts w:hint="eastAsia"/>
          <w:rtl/>
        </w:rPr>
        <w:t>ہ</w:t>
      </w:r>
      <w:r>
        <w:rPr>
          <w:rtl/>
        </w:rPr>
        <w:t xml:space="preserve"> دو آ</w:t>
      </w:r>
      <w:r>
        <w:rPr>
          <w:rFonts w:hint="cs"/>
          <w:rtl/>
        </w:rPr>
        <w:t>ی</w:t>
      </w:r>
      <w:r>
        <w:rPr>
          <w:rFonts w:hint="eastAsia"/>
          <w:rtl/>
        </w:rPr>
        <w:t>ت</w:t>
      </w:r>
      <w:r>
        <w:rPr>
          <w:rFonts w:hint="cs"/>
          <w:rtl/>
        </w:rPr>
        <w:t>ی</w:t>
      </w:r>
      <w:r>
        <w:rPr>
          <w:rFonts w:hint="eastAsia"/>
          <w:rtl/>
        </w:rPr>
        <w:t>ں</w:t>
      </w:r>
      <w:r>
        <w:rPr>
          <w:rtl/>
        </w:rPr>
        <w:t xml:space="preserve"> لے کر آ</w:t>
      </w:r>
      <w:r>
        <w:rPr>
          <w:rFonts w:hint="cs"/>
          <w:rtl/>
        </w:rPr>
        <w:t>ی</w:t>
      </w:r>
      <w:r>
        <w:rPr>
          <w:rFonts w:hint="eastAsia"/>
          <w:rtl/>
        </w:rPr>
        <w:t>ا</w:t>
      </w:r>
      <w:r>
        <w:rPr>
          <w:rtl/>
        </w:rPr>
        <w:t>:</w:t>
      </w:r>
    </w:p>
    <w:p w:rsidR="00243DAF" w:rsidRDefault="00B557EB" w:rsidP="00B557EB">
      <w:pPr>
        <w:pStyle w:val="libNormal"/>
        <w:rPr>
          <w:rtl/>
        </w:rPr>
      </w:pPr>
      <w:r w:rsidRPr="00B557EB">
        <w:rPr>
          <w:rStyle w:val="libAlaemChar"/>
          <w:rFonts w:hint="cs"/>
          <w:rtl/>
        </w:rPr>
        <w:t>(</w:t>
      </w:r>
      <w:r w:rsidR="00243DAF">
        <w:rPr>
          <w:rtl/>
        </w:rPr>
        <w:t xml:space="preserve"> </w:t>
      </w:r>
      <w:r w:rsidRPr="00B557EB">
        <w:rPr>
          <w:rStyle w:val="libAieChar"/>
          <w:rtl/>
        </w:rPr>
        <w:t>لَقَد جاءَكُم رَسولٌ مِن أَنفُسِكُم</w:t>
      </w:r>
      <w:r w:rsidR="00243DAF">
        <w:rPr>
          <w:rtl/>
        </w:rPr>
        <w:t>..</w:t>
      </w:r>
      <w:r w:rsidRPr="00B557EB">
        <w:rPr>
          <w:rStyle w:val="libAlaemChar"/>
          <w:rFonts w:hint="cs"/>
          <w:rtl/>
        </w:rPr>
        <w:t>)</w:t>
      </w:r>
      <w:r w:rsidR="00243DAF">
        <w:rPr>
          <w:rtl/>
        </w:rPr>
        <w:t>. الخ</w:t>
      </w:r>
    </w:p>
    <w:p w:rsidR="00243DAF" w:rsidRDefault="00243DAF" w:rsidP="00243DAF">
      <w:pPr>
        <w:pStyle w:val="libNormal"/>
        <w:rPr>
          <w:rtl/>
        </w:rPr>
      </w:pPr>
      <w:r>
        <w:rPr>
          <w:rtl/>
        </w:rPr>
        <w:t xml:space="preserve"> حضرت عمر نے کہا: م</w:t>
      </w:r>
      <w:r>
        <w:rPr>
          <w:rFonts w:hint="cs"/>
          <w:rtl/>
        </w:rPr>
        <w:t>ی</w:t>
      </w:r>
      <w:r>
        <w:rPr>
          <w:rFonts w:hint="eastAsia"/>
          <w:rtl/>
        </w:rPr>
        <w:t>ں</w:t>
      </w:r>
      <w:r>
        <w:rPr>
          <w:rtl/>
        </w:rPr>
        <w:t xml:space="preserve"> تم سے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کے بارے م</w:t>
      </w:r>
      <w:r>
        <w:rPr>
          <w:rFonts w:hint="cs"/>
          <w:rtl/>
        </w:rPr>
        <w:t>ی</w:t>
      </w:r>
      <w:r>
        <w:rPr>
          <w:rFonts w:hint="eastAsia"/>
          <w:rtl/>
        </w:rPr>
        <w:t>ں</w:t>
      </w:r>
      <w:r>
        <w:rPr>
          <w:rtl/>
        </w:rPr>
        <w:t xml:space="preserve"> کوئ</w:t>
      </w:r>
      <w:r>
        <w:rPr>
          <w:rFonts w:hint="cs"/>
          <w:rtl/>
        </w:rPr>
        <w:t>ی</w:t>
      </w:r>
      <w:r>
        <w:rPr>
          <w:rtl/>
        </w:rPr>
        <w:t xml:space="preserve"> گواہ</w:t>
      </w:r>
      <w:r>
        <w:rPr>
          <w:rFonts w:hint="cs"/>
          <w:rtl/>
        </w:rPr>
        <w:t>ی</w:t>
      </w:r>
      <w:r>
        <w:rPr>
          <w:rtl/>
        </w:rPr>
        <w:t xml:space="preserve"> طلب نہ</w:t>
      </w:r>
      <w:r>
        <w:rPr>
          <w:rFonts w:hint="cs"/>
          <w:rtl/>
        </w:rPr>
        <w:t>ی</w:t>
      </w:r>
      <w:r>
        <w:rPr>
          <w:rFonts w:hint="eastAsia"/>
          <w:rtl/>
        </w:rPr>
        <w:t>ں</w:t>
      </w:r>
      <w:r>
        <w:rPr>
          <w:rtl/>
        </w:rPr>
        <w:t xml:space="preserve"> کروں گا۔ اس لئے کہ رسول اللہ(ص) بھ</w:t>
      </w:r>
      <w:r>
        <w:rPr>
          <w:rFonts w:hint="cs"/>
          <w:rtl/>
        </w:rPr>
        <w:t>ی</w:t>
      </w:r>
      <w:r>
        <w:rPr>
          <w:rtl/>
        </w:rPr>
        <w:t xml:space="preserve"> اس</w:t>
      </w:r>
      <w:r>
        <w:rPr>
          <w:rFonts w:hint="cs"/>
          <w:rtl/>
        </w:rPr>
        <w:t>ی</w:t>
      </w:r>
      <w:r>
        <w:rPr>
          <w:rtl/>
        </w:rPr>
        <w:t xml:space="preserve"> طرح پڑھا کرتے تھے۔،،</w:t>
      </w:r>
    </w:p>
    <w:p w:rsidR="00243DAF" w:rsidRDefault="00243DAF" w:rsidP="00243DAF">
      <w:pPr>
        <w:pStyle w:val="libNormal"/>
        <w:rPr>
          <w:rtl/>
        </w:rPr>
      </w:pPr>
      <w:r>
        <w:rPr>
          <w:rtl/>
        </w:rPr>
        <w:t xml:space="preserve"> 10۔ س</w:t>
      </w:r>
      <w:r>
        <w:rPr>
          <w:rFonts w:hint="cs"/>
          <w:rtl/>
        </w:rPr>
        <w:t>ی</w:t>
      </w:r>
      <w:r>
        <w:rPr>
          <w:rFonts w:hint="eastAsia"/>
          <w:rtl/>
        </w:rPr>
        <w:t>لمان</w:t>
      </w:r>
      <w:r>
        <w:rPr>
          <w:rtl/>
        </w:rPr>
        <w:t xml:space="preserve"> بن ارقم نے حسن، ابن س</w:t>
      </w:r>
      <w:r>
        <w:rPr>
          <w:rFonts w:hint="cs"/>
          <w:rtl/>
        </w:rPr>
        <w:t>ی</w:t>
      </w:r>
      <w:r>
        <w:rPr>
          <w:rFonts w:hint="eastAsia"/>
          <w:rtl/>
        </w:rPr>
        <w:t>ر</w:t>
      </w:r>
      <w:r>
        <w:rPr>
          <w:rFonts w:hint="cs"/>
          <w:rtl/>
        </w:rPr>
        <w:t>ی</w:t>
      </w:r>
      <w:r>
        <w:rPr>
          <w:rFonts w:hint="eastAsia"/>
          <w:rtl/>
        </w:rPr>
        <w:t>ن</w:t>
      </w:r>
      <w:r>
        <w:rPr>
          <w:rtl/>
        </w:rPr>
        <w:t xml:space="preserve"> اور ابن شہاب سے روا</w:t>
      </w:r>
      <w:r>
        <w:rPr>
          <w:rFonts w:hint="cs"/>
          <w:rtl/>
        </w:rPr>
        <w:t>ی</w:t>
      </w:r>
      <w:r>
        <w:rPr>
          <w:rFonts w:hint="eastAsia"/>
          <w:rtl/>
        </w:rPr>
        <w:t>ت</w:t>
      </w:r>
      <w:r>
        <w:rPr>
          <w:rtl/>
        </w:rPr>
        <w:t xml:space="preserve"> ک</w:t>
      </w:r>
      <w:r>
        <w:rPr>
          <w:rFonts w:hint="cs"/>
          <w:rtl/>
        </w:rPr>
        <w:t>ی</w:t>
      </w:r>
      <w:r>
        <w:rPr>
          <w:rtl/>
        </w:rPr>
        <w:t xml:space="preserve"> ہے کہ انہوں نے کہا: </w:t>
      </w:r>
    </w:p>
    <w:p w:rsidR="008A43C4" w:rsidRDefault="00243DAF" w:rsidP="00243DAF">
      <w:pPr>
        <w:pStyle w:val="libNormal"/>
        <w:rPr>
          <w:rtl/>
        </w:rPr>
      </w:pPr>
      <w:r>
        <w:rPr>
          <w:rtl/>
        </w:rPr>
        <w:t xml:space="preserve"> '' جب جنگ </w:t>
      </w:r>
      <w:r>
        <w:rPr>
          <w:rFonts w:hint="cs"/>
          <w:rtl/>
        </w:rPr>
        <w:t>ی</w:t>
      </w:r>
      <w:r>
        <w:rPr>
          <w:rFonts w:hint="eastAsia"/>
          <w:rtl/>
        </w:rPr>
        <w:t>مامہ</w:t>
      </w:r>
      <w:r>
        <w:rPr>
          <w:rtl/>
        </w:rPr>
        <w:t xml:space="preserve"> م</w:t>
      </w:r>
      <w:r>
        <w:rPr>
          <w:rFonts w:hint="cs"/>
          <w:rtl/>
        </w:rPr>
        <w:t>ی</w:t>
      </w:r>
      <w:r>
        <w:rPr>
          <w:rFonts w:hint="eastAsia"/>
          <w:rtl/>
        </w:rPr>
        <w:t>ں</w:t>
      </w:r>
      <w:r>
        <w:rPr>
          <w:rtl/>
        </w:rPr>
        <w:t xml:space="preserve"> قار</w:t>
      </w:r>
      <w:r>
        <w:rPr>
          <w:rFonts w:hint="cs"/>
          <w:rtl/>
        </w:rPr>
        <w:t>ی</w:t>
      </w:r>
      <w:r>
        <w:rPr>
          <w:rFonts w:hint="eastAsia"/>
          <w:rtl/>
        </w:rPr>
        <w:t>ان</w:t>
      </w:r>
      <w:r>
        <w:rPr>
          <w:rtl/>
        </w:rPr>
        <w:t xml:space="preserve"> قرآن بڑ</w:t>
      </w:r>
      <w:r>
        <w:rPr>
          <w:rFonts w:hint="cs"/>
          <w:rtl/>
        </w:rPr>
        <w:t>ی</w:t>
      </w:r>
      <w:r>
        <w:rPr>
          <w:rtl/>
        </w:rPr>
        <w:t xml:space="preserve"> ت</w:t>
      </w:r>
      <w:r>
        <w:rPr>
          <w:rFonts w:hint="cs"/>
          <w:rtl/>
        </w:rPr>
        <w:t>ی</w:t>
      </w:r>
      <w:r>
        <w:rPr>
          <w:rFonts w:hint="eastAsia"/>
          <w:rtl/>
        </w:rPr>
        <w:t>ز</w:t>
      </w:r>
      <w:r>
        <w:rPr>
          <w:rFonts w:hint="cs"/>
          <w:rtl/>
        </w:rPr>
        <w:t>ی</w:t>
      </w:r>
      <w:r>
        <w:rPr>
          <w:rtl/>
        </w:rPr>
        <w:t xml:space="preserve"> سے قتل کئے گئے حت</w:t>
      </w:r>
      <w:r>
        <w:rPr>
          <w:rFonts w:hint="cs"/>
          <w:rtl/>
        </w:rPr>
        <w:t>یٰ</w:t>
      </w:r>
      <w:r>
        <w:rPr>
          <w:rtl/>
        </w:rPr>
        <w:t xml:space="preserve"> کہ چارسو قار</w:t>
      </w:r>
      <w:r>
        <w:rPr>
          <w:rFonts w:hint="cs"/>
          <w:rtl/>
        </w:rPr>
        <w:t>ی</w:t>
      </w:r>
      <w:r>
        <w:rPr>
          <w:rtl/>
        </w:rPr>
        <w:t xml:space="preserve"> قتل کردئےے گئے تو ز</w:t>
      </w:r>
      <w:r>
        <w:rPr>
          <w:rFonts w:hint="cs"/>
          <w:rtl/>
        </w:rPr>
        <w:t>ی</w:t>
      </w:r>
      <w:r>
        <w:rPr>
          <w:rFonts w:hint="eastAsia"/>
          <w:rtl/>
        </w:rPr>
        <w:t>د</w:t>
      </w:r>
      <w:r>
        <w:rPr>
          <w:rtl/>
        </w:rPr>
        <w:t xml:space="preserve"> بن ثابت نے حضرت عمر سے کہا : ہمارے د</w:t>
      </w:r>
      <w:r>
        <w:rPr>
          <w:rFonts w:hint="cs"/>
          <w:rtl/>
        </w:rPr>
        <w:t>ی</w:t>
      </w:r>
      <w:r>
        <w:rPr>
          <w:rFonts w:hint="eastAsia"/>
          <w:rtl/>
        </w:rPr>
        <w:t>ن</w:t>
      </w:r>
      <w:r>
        <w:rPr>
          <w:rtl/>
        </w:rPr>
        <w:t xml:space="preserve"> کا دارومدار قرآن ہے۔ اگر قرآن ضائع ہوگ</w:t>
      </w:r>
      <w:r>
        <w:rPr>
          <w:rFonts w:hint="cs"/>
          <w:rtl/>
        </w:rPr>
        <w:t>ی</w:t>
      </w:r>
      <w:r>
        <w:rPr>
          <w:rFonts w:hint="eastAsia"/>
          <w:rtl/>
        </w:rPr>
        <w:t>ا</w:t>
      </w:r>
      <w:r>
        <w:rPr>
          <w:rtl/>
        </w:rPr>
        <w:t xml:space="preserve"> تو د</w:t>
      </w:r>
      <w:r>
        <w:rPr>
          <w:rFonts w:hint="cs"/>
          <w:rtl/>
        </w:rPr>
        <w:t>ی</w:t>
      </w:r>
      <w:r>
        <w:rPr>
          <w:rFonts w:hint="eastAsia"/>
          <w:rtl/>
        </w:rPr>
        <w:t>ن</w:t>
      </w:r>
      <w:r>
        <w:rPr>
          <w:rtl/>
        </w:rPr>
        <w:t xml:space="preserve"> بھ</w:t>
      </w:r>
      <w:r>
        <w:rPr>
          <w:rFonts w:hint="cs"/>
          <w:rtl/>
        </w:rPr>
        <w:t>ی</w:t>
      </w:r>
      <w:r>
        <w:rPr>
          <w:rtl/>
        </w:rPr>
        <w:t xml:space="preserve"> ہمارے ہاتھ سے نکل جائے گا، اس لئے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ف</w:t>
      </w:r>
      <w:r>
        <w:rPr>
          <w:rFonts w:hint="cs"/>
          <w:rtl/>
        </w:rPr>
        <w:t>ی</w:t>
      </w:r>
      <w:r>
        <w:rPr>
          <w:rFonts w:hint="eastAsia"/>
          <w:rtl/>
        </w:rPr>
        <w:t>صلہ</w:t>
      </w:r>
      <w:r>
        <w:rPr>
          <w:rtl/>
        </w:rPr>
        <w:t xml:space="preserve"> ک</w:t>
      </w:r>
      <w:r>
        <w:rPr>
          <w:rFonts w:hint="cs"/>
          <w:rtl/>
        </w:rPr>
        <w:t>ی</w:t>
      </w:r>
      <w:r>
        <w:rPr>
          <w:rFonts w:hint="eastAsia"/>
          <w:rtl/>
        </w:rPr>
        <w:t>ا</w:t>
      </w:r>
      <w:r>
        <w:rPr>
          <w:rtl/>
        </w:rPr>
        <w:t xml:space="preserve"> ہے کہ قرآن جم</w:t>
      </w:r>
      <w:r>
        <w:rPr>
          <w:rFonts w:hint="eastAsia"/>
          <w:rtl/>
        </w:rPr>
        <w:t>ع</w:t>
      </w:r>
      <w:r>
        <w:rPr>
          <w:rtl/>
        </w:rPr>
        <w:t xml:space="preserve"> کرنا شروع کردوں۔ حضرت عمر نے کہا: آپ کچھ انتظار کر</w:t>
      </w:r>
      <w:r>
        <w:rPr>
          <w:rFonts w:hint="cs"/>
          <w:rtl/>
        </w:rPr>
        <w:t>ی</w:t>
      </w:r>
      <w:r>
        <w:rPr>
          <w:rFonts w:hint="eastAsia"/>
          <w:rtl/>
        </w:rPr>
        <w:t>ں</w:t>
      </w:r>
      <w:r>
        <w:rPr>
          <w:rtl/>
        </w:rPr>
        <w:t xml:space="preserve"> تاکہ م</w:t>
      </w:r>
      <w:r>
        <w:rPr>
          <w:rFonts w:hint="cs"/>
          <w:rtl/>
        </w:rPr>
        <w:t>ی</w:t>
      </w:r>
      <w:r>
        <w:rPr>
          <w:rFonts w:hint="eastAsia"/>
          <w:rtl/>
        </w:rPr>
        <w:t>ں</w:t>
      </w:r>
      <w:r>
        <w:rPr>
          <w:rtl/>
        </w:rPr>
        <w:t xml:space="preserve"> حضرت ابوبکر سے پوچھ لوں، چنانچہ حضرت عمر ار ز</w:t>
      </w:r>
      <w:r>
        <w:rPr>
          <w:rFonts w:hint="cs"/>
          <w:rtl/>
        </w:rPr>
        <w:t>ی</w:t>
      </w:r>
      <w:r>
        <w:rPr>
          <w:rFonts w:hint="eastAsia"/>
          <w:rtl/>
        </w:rPr>
        <w:t>د</w:t>
      </w:r>
      <w:r>
        <w:rPr>
          <w:rtl/>
        </w:rPr>
        <w:t xml:space="preserve"> بن ثابت دونوں حضرت ابوبکر کے پاس گئے اور انہ</w:t>
      </w:r>
      <w:r>
        <w:rPr>
          <w:rFonts w:hint="cs"/>
          <w:rtl/>
        </w:rPr>
        <w:t>ی</w:t>
      </w:r>
      <w:r>
        <w:rPr>
          <w:rFonts w:hint="eastAsia"/>
          <w:rtl/>
        </w:rPr>
        <w:t>ں</w:t>
      </w:r>
      <w:r>
        <w:rPr>
          <w:rtl/>
        </w:rPr>
        <w:t xml:space="preserve"> اس صورت حال سے آگاہ ک</w:t>
      </w:r>
      <w:r>
        <w:rPr>
          <w:rFonts w:hint="cs"/>
          <w:rtl/>
        </w:rPr>
        <w:t>ی</w:t>
      </w:r>
      <w:r>
        <w:rPr>
          <w:rFonts w:hint="eastAsia"/>
          <w:rtl/>
        </w:rPr>
        <w:t>ا</w:t>
      </w:r>
      <w:r>
        <w:rPr>
          <w:rtl/>
        </w:rPr>
        <w:t>۔ حضرت ابوبکر نے کہا: ابھ</w:t>
      </w:r>
      <w:r>
        <w:rPr>
          <w:rFonts w:hint="cs"/>
          <w:rtl/>
        </w:rPr>
        <w:t>ی</w:t>
      </w:r>
      <w:r>
        <w:rPr>
          <w:rtl/>
        </w:rPr>
        <w:t xml:space="preserve"> جلد</w:t>
      </w:r>
      <w:r>
        <w:rPr>
          <w:rFonts w:hint="cs"/>
          <w:rtl/>
        </w:rPr>
        <w:t>ی</w:t>
      </w:r>
      <w:r>
        <w:rPr>
          <w:rtl/>
        </w:rPr>
        <w:t xml:space="preserve"> نہ کر</w:t>
      </w:r>
      <w:r>
        <w:rPr>
          <w:rFonts w:hint="cs"/>
          <w:rtl/>
        </w:rPr>
        <w:t>ی</w:t>
      </w:r>
      <w:r>
        <w:rPr>
          <w:rFonts w:hint="eastAsia"/>
          <w:rtl/>
        </w:rPr>
        <w:t>ں</w:t>
      </w:r>
      <w:r>
        <w:rPr>
          <w:rtl/>
        </w:rPr>
        <w:t xml:space="preserve"> مجھے مسلمانوں سے مشورہ کرل</w:t>
      </w:r>
      <w:r>
        <w:rPr>
          <w:rFonts w:hint="cs"/>
          <w:rtl/>
        </w:rPr>
        <w:t>ی</w:t>
      </w:r>
      <w:r>
        <w:rPr>
          <w:rFonts w:hint="eastAsia"/>
          <w:rtl/>
        </w:rPr>
        <w:t>نے</w:t>
      </w:r>
      <w:r>
        <w:rPr>
          <w:rtl/>
        </w:rPr>
        <w:t xml:space="preserve"> د</w:t>
      </w:r>
      <w:r>
        <w:rPr>
          <w:rFonts w:hint="cs"/>
          <w:rtl/>
        </w:rPr>
        <w:t>ی</w:t>
      </w:r>
      <w:r>
        <w:rPr>
          <w:rFonts w:hint="eastAsia"/>
          <w:rtl/>
        </w:rPr>
        <w:t>ں،</w:t>
      </w:r>
      <w:r>
        <w:rPr>
          <w:rtl/>
        </w:rPr>
        <w:t xml:space="preserve"> اس کے بعد خطبے م</w:t>
      </w:r>
      <w:r>
        <w:rPr>
          <w:rFonts w:hint="cs"/>
          <w:rtl/>
        </w:rPr>
        <w:t>ی</w:t>
      </w:r>
      <w:r>
        <w:rPr>
          <w:rFonts w:hint="eastAsia"/>
          <w:rtl/>
        </w:rPr>
        <w:t>ں</w:t>
      </w:r>
      <w:r>
        <w:rPr>
          <w:rtl/>
        </w:rPr>
        <w:t xml:space="preserve"> انہوں نے لوگوں کو اس سے آگاہ ک</w:t>
      </w:r>
      <w:r>
        <w:rPr>
          <w:rFonts w:hint="cs"/>
          <w:rtl/>
        </w:rPr>
        <w:t>ی</w:t>
      </w:r>
      <w:r>
        <w:rPr>
          <w:rFonts w:hint="eastAsia"/>
          <w:rtl/>
        </w:rPr>
        <w:t>ا</w:t>
      </w:r>
      <w:r>
        <w:rPr>
          <w:rtl/>
        </w:rPr>
        <w:t>: لوگوں نے اس ک</w:t>
      </w:r>
      <w:r>
        <w:rPr>
          <w:rFonts w:hint="cs"/>
          <w:rtl/>
        </w:rPr>
        <w:t>ی</w:t>
      </w:r>
      <w:r>
        <w:rPr>
          <w:rtl/>
        </w:rPr>
        <w:t xml:space="preserve"> تائ</w:t>
      </w:r>
      <w:r>
        <w:rPr>
          <w:rFonts w:hint="cs"/>
          <w:rtl/>
        </w:rPr>
        <w:t>ی</w:t>
      </w:r>
      <w:r>
        <w:rPr>
          <w:rFonts w:hint="eastAsia"/>
          <w:rtl/>
        </w:rPr>
        <w:t>د</w:t>
      </w:r>
      <w:r>
        <w:rPr>
          <w:rtl/>
        </w:rPr>
        <w:t xml:space="preserve"> ک</w:t>
      </w:r>
      <w:r>
        <w:rPr>
          <w:rFonts w:hint="cs"/>
          <w:rtl/>
        </w:rPr>
        <w:t>ی</w:t>
      </w:r>
      <w:r>
        <w:rPr>
          <w:rtl/>
        </w:rPr>
        <w:t xml:space="preserve"> اور کہا: آپ کا ف</w:t>
      </w:r>
      <w:r>
        <w:rPr>
          <w:rFonts w:hint="cs"/>
          <w:rtl/>
        </w:rPr>
        <w:t>ی</w:t>
      </w:r>
      <w:r>
        <w:rPr>
          <w:rFonts w:hint="eastAsia"/>
          <w:rtl/>
        </w:rPr>
        <w:t>صلہ</w:t>
      </w:r>
      <w:r>
        <w:rPr>
          <w:rtl/>
        </w:rPr>
        <w:t xml:space="preserve"> بالکل صح</w:t>
      </w:r>
      <w:r>
        <w:rPr>
          <w:rFonts w:hint="cs"/>
          <w:rtl/>
        </w:rPr>
        <w:t>ی</w:t>
      </w:r>
      <w:r>
        <w:rPr>
          <w:rFonts w:hint="eastAsia"/>
          <w:rtl/>
        </w:rPr>
        <w:t>ح</w:t>
      </w:r>
      <w:r>
        <w:rPr>
          <w:rtl/>
        </w:rPr>
        <w:t xml:space="preserve"> ہے۔ </w:t>
      </w:r>
      <w:r>
        <w:rPr>
          <w:rFonts w:hint="cs"/>
          <w:rtl/>
        </w:rPr>
        <w:t>ی</w:t>
      </w:r>
      <w:r>
        <w:rPr>
          <w:rFonts w:hint="eastAsia"/>
          <w:rtl/>
        </w:rPr>
        <w:t>ہاں</w:t>
      </w:r>
      <w:r>
        <w:rPr>
          <w:rtl/>
        </w:rPr>
        <w:t xml:space="preserve"> سے قرآن ک</w:t>
      </w:r>
      <w:r>
        <w:rPr>
          <w:rFonts w:hint="cs"/>
          <w:rtl/>
        </w:rPr>
        <w:t>ی</w:t>
      </w:r>
      <w:r>
        <w:rPr>
          <w:rtl/>
        </w:rPr>
        <w:t xml:space="preserve"> جمع آور</w:t>
      </w:r>
      <w:r>
        <w:rPr>
          <w:rFonts w:hint="cs"/>
          <w:rtl/>
        </w:rPr>
        <w:t>ی</w:t>
      </w:r>
      <w:r>
        <w:rPr>
          <w:rtl/>
        </w:rPr>
        <w:t xml:space="preserve"> شروع ہوگئ</w:t>
      </w:r>
      <w:r>
        <w:rPr>
          <w:rFonts w:hint="cs"/>
          <w:rtl/>
        </w:rPr>
        <w:t>ی</w:t>
      </w:r>
      <w:r>
        <w:rPr>
          <w:rtl/>
        </w:rPr>
        <w:t xml:space="preserve"> اور حضرت ابوبکر نے مناد</w:t>
      </w:r>
      <w:r>
        <w:rPr>
          <w:rFonts w:hint="cs"/>
          <w:rtl/>
        </w:rPr>
        <w:t>ی</w:t>
      </w:r>
      <w:r>
        <w:rPr>
          <w:rtl/>
        </w:rPr>
        <w:t xml:space="preserve"> کرائ</w:t>
      </w:r>
      <w:r>
        <w:rPr>
          <w:rFonts w:hint="cs"/>
          <w:rtl/>
        </w:rPr>
        <w:t>ی</w:t>
      </w:r>
      <w:r>
        <w:rPr>
          <w:rtl/>
        </w:rPr>
        <w:t xml:space="preserve"> کہ جس جس کے پاس قرآن کا کوئ</w:t>
      </w:r>
      <w:r>
        <w:rPr>
          <w:rFonts w:hint="cs"/>
          <w:rtl/>
        </w:rPr>
        <w:t>ی</w:t>
      </w:r>
      <w:r>
        <w:rPr>
          <w:rtl/>
        </w:rPr>
        <w:t xml:space="preserve"> حصہ ہے وہ انہ</w:t>
      </w:r>
      <w:r>
        <w:rPr>
          <w:rFonts w:hint="cs"/>
          <w:rtl/>
        </w:rPr>
        <w:t>ی</w:t>
      </w:r>
      <w:r>
        <w:rPr>
          <w:rFonts w:hint="eastAsia"/>
          <w:rtl/>
        </w:rPr>
        <w:t>ں</w:t>
      </w:r>
      <w:r>
        <w:rPr>
          <w:rtl/>
        </w:rPr>
        <w:t xml:space="preserve"> لادے۔،،</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11۔ خز</w:t>
      </w:r>
      <w:r>
        <w:rPr>
          <w:rFonts w:hint="cs"/>
          <w:rtl/>
        </w:rPr>
        <w:t>ی</w:t>
      </w:r>
      <w:r>
        <w:rPr>
          <w:rFonts w:hint="eastAsia"/>
          <w:rtl/>
        </w:rPr>
        <w:t>مہ</w:t>
      </w:r>
      <w:r>
        <w:rPr>
          <w:rtl/>
        </w:rPr>
        <w:t xml:space="preserve"> بن ثابت نے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ئ شر</w:t>
      </w:r>
      <w:r>
        <w:rPr>
          <w:rFonts w:hint="cs"/>
          <w:rtl/>
        </w:rPr>
        <w:t>ی</w:t>
      </w:r>
      <w:r>
        <w:rPr>
          <w:rFonts w:hint="eastAsia"/>
          <w:rtl/>
        </w:rPr>
        <w:t>فہ</w:t>
      </w:r>
      <w:r>
        <w:rPr>
          <w:rtl/>
        </w:rPr>
        <w:t>: لقد جاء کم رسول من انفسکم... لے کر حضرت عمر بن خطاب اور ز</w:t>
      </w:r>
      <w:r>
        <w:rPr>
          <w:rFonts w:hint="cs"/>
          <w:rtl/>
        </w:rPr>
        <w:t>ی</w:t>
      </w:r>
      <w:r>
        <w:rPr>
          <w:rFonts w:hint="eastAsia"/>
          <w:rtl/>
        </w:rPr>
        <w:t>د</w:t>
      </w:r>
      <w:r>
        <w:rPr>
          <w:rtl/>
        </w:rPr>
        <w:t xml:space="preserve"> بن ثابت کے پاس گ</w:t>
      </w:r>
      <w:r>
        <w:rPr>
          <w:rFonts w:hint="cs"/>
          <w:rtl/>
        </w:rPr>
        <w:t>ی</w:t>
      </w:r>
      <w:r>
        <w:rPr>
          <w:rFonts w:hint="eastAsia"/>
          <w:rtl/>
        </w:rPr>
        <w:t>ا</w:t>
      </w:r>
      <w:r>
        <w:rPr>
          <w:rtl/>
        </w:rPr>
        <w:t>۔ ز</w:t>
      </w:r>
      <w:r>
        <w:rPr>
          <w:rFonts w:hint="cs"/>
          <w:rtl/>
        </w:rPr>
        <w:t>ی</w:t>
      </w:r>
      <w:r>
        <w:rPr>
          <w:rFonts w:hint="eastAsia"/>
          <w:rtl/>
        </w:rPr>
        <w:t>د</w:t>
      </w:r>
      <w:r>
        <w:rPr>
          <w:rtl/>
        </w:rPr>
        <w:t xml:space="preserve"> نے کہا: تمہارے ساتھ دوسرا گواہ کون ہے؟ م</w:t>
      </w:r>
      <w:r>
        <w:rPr>
          <w:rFonts w:hint="cs"/>
          <w:rtl/>
        </w:rPr>
        <w:t>ی</w:t>
      </w:r>
      <w:r>
        <w:rPr>
          <w:rFonts w:hint="eastAsia"/>
          <w:rtl/>
        </w:rPr>
        <w:t>ں</w:t>
      </w:r>
      <w:r>
        <w:rPr>
          <w:rtl/>
        </w:rPr>
        <w:t xml:space="preserve"> نے کہا: مجھے کس</w:t>
      </w:r>
      <w:r>
        <w:rPr>
          <w:rFonts w:hint="cs"/>
          <w:rtl/>
        </w:rPr>
        <w:t>ی</w:t>
      </w:r>
      <w:r>
        <w:rPr>
          <w:rtl/>
        </w:rPr>
        <w:t xml:space="preserve"> دوسرے گواہ کاعلم نہ</w:t>
      </w:r>
      <w:r>
        <w:rPr>
          <w:rFonts w:hint="cs"/>
          <w:rtl/>
        </w:rPr>
        <w:t>ی</w:t>
      </w:r>
      <w:r>
        <w:rPr>
          <w:rFonts w:hint="eastAsia"/>
          <w:rtl/>
        </w:rPr>
        <w:t>ں</w:t>
      </w:r>
      <w:r>
        <w:rPr>
          <w:rtl/>
        </w:rPr>
        <w:t>۔ حضرت عمر نے کہا: اس کے ساتھ دوسر</w:t>
      </w:r>
      <w:r>
        <w:rPr>
          <w:rFonts w:hint="cs"/>
          <w:rtl/>
        </w:rPr>
        <w:t>ی</w:t>
      </w:r>
      <w:r>
        <w:rPr>
          <w:rtl/>
        </w:rPr>
        <w:t xml:space="preserve"> گواہ</w:t>
      </w:r>
      <w:r>
        <w:rPr>
          <w:rFonts w:hint="cs"/>
          <w:rtl/>
        </w:rPr>
        <w:t>ی</w:t>
      </w:r>
      <w:r>
        <w:rPr>
          <w:rtl/>
        </w:rPr>
        <w:t xml:space="preserve"> م</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ہوں کہ </w:t>
      </w:r>
      <w:r>
        <w:rPr>
          <w:rFonts w:hint="cs"/>
          <w:rtl/>
        </w:rPr>
        <w:t>ی</w:t>
      </w:r>
      <w:r>
        <w:rPr>
          <w:rFonts w:hint="eastAsia"/>
          <w:rtl/>
        </w:rPr>
        <w:t>ہ</w:t>
      </w:r>
      <w:r>
        <w:rPr>
          <w:rtl/>
        </w:rPr>
        <w:t xml:space="preserve"> قرآن ک</w:t>
      </w:r>
      <w:r>
        <w:rPr>
          <w:rFonts w:hint="cs"/>
          <w:rtl/>
        </w:rPr>
        <w:t>ی</w:t>
      </w:r>
      <w:r>
        <w:rPr>
          <w:rtl/>
        </w:rPr>
        <w:t xml:space="preserve"> آ</w:t>
      </w:r>
      <w:r>
        <w:rPr>
          <w:rFonts w:hint="cs"/>
          <w:rtl/>
        </w:rPr>
        <w:t>ی</w:t>
      </w:r>
      <w:r>
        <w:rPr>
          <w:rFonts w:hint="eastAsia"/>
          <w:rtl/>
        </w:rPr>
        <w:t>ہ</w:t>
      </w:r>
      <w:r>
        <w:rPr>
          <w:rtl/>
        </w:rPr>
        <w:t xml:space="preserve"> </w:t>
      </w:r>
      <w:r>
        <w:rPr>
          <w:rFonts w:hint="eastAsia"/>
          <w:rtl/>
        </w:rPr>
        <w:t>ہے</w:t>
      </w:r>
      <w:r>
        <w:rPr>
          <w:rtl/>
        </w:rPr>
        <w:t>۔،،</w:t>
      </w: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کے علاوہ جتن</w:t>
      </w:r>
      <w:r>
        <w:rPr>
          <w:rFonts w:hint="cs"/>
          <w:rtl/>
        </w:rPr>
        <w:t>ی</w:t>
      </w:r>
      <w:r>
        <w:rPr>
          <w:rtl/>
        </w:rPr>
        <w:t xml:space="preserve"> روا</w:t>
      </w:r>
      <w:r>
        <w:rPr>
          <w:rFonts w:hint="cs"/>
          <w:rtl/>
        </w:rPr>
        <w:t>ی</w:t>
      </w:r>
      <w:r>
        <w:rPr>
          <w:rFonts w:hint="eastAsia"/>
          <w:rtl/>
        </w:rPr>
        <w:t>ات</w:t>
      </w:r>
      <w:r>
        <w:rPr>
          <w:rtl/>
        </w:rPr>
        <w:t xml:space="preserve"> منتخب سے نقل ک</w:t>
      </w:r>
      <w:r>
        <w:rPr>
          <w:rFonts w:hint="cs"/>
          <w:rtl/>
        </w:rPr>
        <w:t>ی</w:t>
      </w:r>
      <w:r>
        <w:rPr>
          <w:rtl/>
        </w:rPr>
        <w:t xml:space="preserve"> ہ</w:t>
      </w:r>
      <w:r>
        <w:rPr>
          <w:rFonts w:hint="cs"/>
          <w:rtl/>
        </w:rPr>
        <w:t>ی</w:t>
      </w:r>
      <w:r>
        <w:rPr>
          <w:rFonts w:hint="eastAsia"/>
          <w:rtl/>
        </w:rPr>
        <w:t>ں</w:t>
      </w:r>
      <w:r>
        <w:rPr>
          <w:rtl/>
        </w:rPr>
        <w:t xml:space="preserve"> وہ سب کنز العمال '' جمع القرآن،، ج 2 ، ص 361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w:t>
      </w:r>
      <w:r>
        <w:rPr>
          <w:rFonts w:hint="cs"/>
          <w:rtl/>
        </w:rPr>
        <w:t>ی</w:t>
      </w:r>
      <w:r>
        <w:rPr>
          <w:rFonts w:hint="eastAsia"/>
          <w:rtl/>
        </w:rPr>
        <w:t>ح</w:t>
      </w:r>
      <w:r>
        <w:rPr>
          <w:rFonts w:hint="cs"/>
          <w:rtl/>
        </w:rPr>
        <w:t>ییٰ</w:t>
      </w:r>
      <w:r>
        <w:rPr>
          <w:rtl/>
        </w:rPr>
        <w:t xml:space="preserve"> بن جعدہ سے منقول ہ</w:t>
      </w:r>
      <w:r>
        <w:rPr>
          <w:rFonts w:hint="cs"/>
          <w:rtl/>
        </w:rPr>
        <w:t>ی</w:t>
      </w:r>
      <w:r>
        <w:rPr>
          <w:rFonts w:hint="eastAsia"/>
          <w:rtl/>
        </w:rPr>
        <w:t>ں</w:t>
      </w:r>
      <w:r>
        <w:rPr>
          <w:rtl/>
        </w:rPr>
        <w:t>۔</w:t>
      </w:r>
    </w:p>
    <w:p w:rsidR="00243DAF" w:rsidRDefault="00243DAF" w:rsidP="00243DAF">
      <w:pPr>
        <w:pStyle w:val="libNormal"/>
        <w:rPr>
          <w:rtl/>
        </w:rPr>
      </w:pPr>
      <w:r>
        <w:rPr>
          <w:rtl/>
        </w:rPr>
        <w:t xml:space="preserve"> 12۔ ابو اسحاق نے اپنے بعض اصحاب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 جس وقت حضرت عمر بن خطاب نے قرآن ک</w:t>
      </w:r>
      <w:r>
        <w:rPr>
          <w:rFonts w:hint="cs"/>
          <w:rtl/>
        </w:rPr>
        <w:t>ی</w:t>
      </w:r>
      <w:r>
        <w:rPr>
          <w:rtl/>
        </w:rPr>
        <w:t xml:space="preserve"> جمع آور</w:t>
      </w:r>
      <w:r>
        <w:rPr>
          <w:rFonts w:hint="cs"/>
          <w:rtl/>
        </w:rPr>
        <w:t>ی</w:t>
      </w:r>
      <w:r>
        <w:rPr>
          <w:rtl/>
        </w:rPr>
        <w:t xml:space="preserve"> ک</w:t>
      </w:r>
      <w:r>
        <w:rPr>
          <w:rFonts w:hint="cs"/>
          <w:rtl/>
        </w:rPr>
        <w:t>ی</w:t>
      </w:r>
      <w:r>
        <w:rPr>
          <w:rtl/>
        </w:rPr>
        <w:t xml:space="preserve"> تو انہوںنے لوگوں سے پوچھا: لوگوں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فص</w:t>
      </w:r>
      <w:r>
        <w:rPr>
          <w:rFonts w:hint="cs"/>
          <w:rtl/>
        </w:rPr>
        <w:t>ی</w:t>
      </w:r>
      <w:r>
        <w:rPr>
          <w:rFonts w:hint="eastAsia"/>
          <w:rtl/>
        </w:rPr>
        <w:t>ح</w:t>
      </w:r>
      <w:r>
        <w:rPr>
          <w:rtl/>
        </w:rPr>
        <w:t xml:space="preserve"> کون ہے، جواب د</w:t>
      </w:r>
      <w:r>
        <w:rPr>
          <w:rFonts w:hint="cs"/>
          <w:rtl/>
        </w:rPr>
        <w:t>ی</w:t>
      </w:r>
      <w:r>
        <w:rPr>
          <w:rFonts w:hint="eastAsia"/>
          <w:rtl/>
        </w:rPr>
        <w:t>ا</w:t>
      </w:r>
      <w:r>
        <w:rPr>
          <w:rtl/>
        </w:rPr>
        <w:t xml:space="preserve"> گ</w:t>
      </w:r>
      <w:r>
        <w:rPr>
          <w:rFonts w:hint="cs"/>
          <w:rtl/>
        </w:rPr>
        <w:t>ی</w:t>
      </w:r>
      <w:r>
        <w:rPr>
          <w:rFonts w:hint="eastAsia"/>
          <w:rtl/>
        </w:rPr>
        <w:t>ا</w:t>
      </w:r>
      <w:r>
        <w:rPr>
          <w:rtl/>
        </w:rPr>
        <w:t>: سع</w:t>
      </w:r>
      <w:r>
        <w:rPr>
          <w:rFonts w:hint="cs"/>
          <w:rtl/>
        </w:rPr>
        <w:t>ی</w:t>
      </w:r>
      <w:r>
        <w:rPr>
          <w:rFonts w:hint="eastAsia"/>
          <w:rtl/>
        </w:rPr>
        <w:t>د</w:t>
      </w:r>
      <w:r>
        <w:rPr>
          <w:rtl/>
        </w:rPr>
        <w:t xml:space="preserve"> بن عاص، اس کے بعد پوچھا سب سے اچھ</w:t>
      </w:r>
      <w:r>
        <w:rPr>
          <w:rFonts w:hint="cs"/>
          <w:rtl/>
        </w:rPr>
        <w:t>ی</w:t>
      </w:r>
      <w:r>
        <w:rPr>
          <w:rtl/>
        </w:rPr>
        <w:t xml:space="preserve"> کتابت کس ک</w:t>
      </w:r>
      <w:r>
        <w:rPr>
          <w:rFonts w:hint="cs"/>
          <w:rtl/>
        </w:rPr>
        <w:t>ی</w:t>
      </w:r>
      <w:r>
        <w:rPr>
          <w:rtl/>
        </w:rPr>
        <w:t xml:space="preserve"> ہے؟ جواب م</w:t>
      </w:r>
      <w:r>
        <w:rPr>
          <w:rFonts w:hint="cs"/>
          <w:rtl/>
        </w:rPr>
        <w:t>ی</w:t>
      </w:r>
      <w:r>
        <w:rPr>
          <w:rFonts w:hint="eastAsia"/>
          <w:rtl/>
        </w:rPr>
        <w:t>ں</w:t>
      </w:r>
      <w:r>
        <w:rPr>
          <w:rtl/>
        </w:rPr>
        <w:t xml:space="preserve"> کہا گ</w:t>
      </w:r>
      <w:r>
        <w:rPr>
          <w:rFonts w:hint="cs"/>
          <w:rtl/>
        </w:rPr>
        <w:t>ی</w:t>
      </w:r>
      <w:r>
        <w:rPr>
          <w:rFonts w:hint="eastAsia"/>
          <w:rtl/>
        </w:rPr>
        <w:t>ا</w:t>
      </w:r>
      <w:r>
        <w:rPr>
          <w:rtl/>
        </w:rPr>
        <w:t>: ز</w:t>
      </w:r>
      <w:r>
        <w:rPr>
          <w:rFonts w:hint="cs"/>
          <w:rtl/>
        </w:rPr>
        <w:t>ی</w:t>
      </w:r>
      <w:r>
        <w:rPr>
          <w:rFonts w:hint="eastAsia"/>
          <w:rtl/>
        </w:rPr>
        <w:t>د</w:t>
      </w:r>
      <w:r>
        <w:rPr>
          <w:rtl/>
        </w:rPr>
        <w:t xml:space="preserve"> بن ثابت ک</w:t>
      </w:r>
      <w:r>
        <w:rPr>
          <w:rFonts w:hint="cs"/>
          <w:rtl/>
        </w:rPr>
        <w:t>ی</w:t>
      </w:r>
      <w:r>
        <w:rPr>
          <w:rtl/>
        </w:rPr>
        <w:t>۔ اس پر حضرت عمرنے حکم د</w:t>
      </w:r>
      <w:r>
        <w:rPr>
          <w:rFonts w:hint="cs"/>
          <w:rtl/>
        </w:rPr>
        <w:t>ی</w:t>
      </w:r>
      <w:r>
        <w:rPr>
          <w:rFonts w:hint="eastAsia"/>
          <w:rtl/>
        </w:rPr>
        <w:t>ا</w:t>
      </w:r>
      <w:r>
        <w:rPr>
          <w:rtl/>
        </w:rPr>
        <w:t xml:space="preserve"> کہ سع</w:t>
      </w:r>
      <w:r>
        <w:rPr>
          <w:rFonts w:hint="cs"/>
          <w:rtl/>
        </w:rPr>
        <w:t>ی</w:t>
      </w:r>
      <w:r>
        <w:rPr>
          <w:rFonts w:hint="eastAsia"/>
          <w:rtl/>
        </w:rPr>
        <w:t>د</w:t>
      </w:r>
      <w:r>
        <w:rPr>
          <w:rtl/>
        </w:rPr>
        <w:t xml:space="preserve"> بن عاص املاء لکھائے اور ز</w:t>
      </w:r>
      <w:r>
        <w:rPr>
          <w:rFonts w:hint="cs"/>
          <w:rtl/>
        </w:rPr>
        <w:t>ی</w:t>
      </w:r>
      <w:r>
        <w:rPr>
          <w:rFonts w:hint="eastAsia"/>
          <w:rtl/>
        </w:rPr>
        <w:t>د</w:t>
      </w:r>
      <w:r>
        <w:rPr>
          <w:rtl/>
        </w:rPr>
        <w:t xml:space="preserve"> بن ثابت لکھے۔ اس طرح چار قرآن لکھے گئے۔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قرآن کوفہ، دوسرا بصرہ، ت</w:t>
      </w:r>
      <w:r>
        <w:rPr>
          <w:rFonts w:hint="cs"/>
          <w:rtl/>
        </w:rPr>
        <w:t>ی</w:t>
      </w:r>
      <w:r>
        <w:rPr>
          <w:rFonts w:hint="eastAsia"/>
          <w:rtl/>
        </w:rPr>
        <w:t>سرا</w:t>
      </w:r>
      <w:r>
        <w:rPr>
          <w:rtl/>
        </w:rPr>
        <w:t xml:space="preserve"> شام اور چوتھا حجاز ک</w:t>
      </w:r>
      <w:r>
        <w:rPr>
          <w:rFonts w:hint="cs"/>
          <w:rtl/>
        </w:rPr>
        <w:t>ی</w:t>
      </w:r>
      <w:r>
        <w:rPr>
          <w:rtl/>
        </w:rPr>
        <w:t xml:space="preserve"> طرف بھ</w:t>
      </w:r>
      <w:r>
        <w:rPr>
          <w:rFonts w:hint="cs"/>
          <w:rtl/>
        </w:rPr>
        <w:t>ی</w:t>
      </w:r>
      <w:r>
        <w:rPr>
          <w:rFonts w:hint="eastAsia"/>
          <w:rtl/>
        </w:rPr>
        <w:t>جا</w:t>
      </w:r>
      <w:r>
        <w:rPr>
          <w:rtl/>
        </w:rPr>
        <w:t xml:space="preserve"> گ</w:t>
      </w:r>
      <w:r>
        <w:rPr>
          <w:rFonts w:hint="cs"/>
          <w:rtl/>
        </w:rPr>
        <w:t>ی</w:t>
      </w:r>
      <w:r>
        <w:rPr>
          <w:rFonts w:hint="eastAsia"/>
          <w:rtl/>
        </w:rPr>
        <w:t>ا</w:t>
      </w:r>
      <w:r>
        <w:rPr>
          <w:rtl/>
        </w:rPr>
        <w:t>۔،،</w:t>
      </w:r>
    </w:p>
    <w:p w:rsidR="00243DAF" w:rsidRDefault="00243DAF" w:rsidP="00243DAF">
      <w:pPr>
        <w:pStyle w:val="libNormal"/>
        <w:rPr>
          <w:rtl/>
        </w:rPr>
      </w:pPr>
      <w:r>
        <w:rPr>
          <w:rtl/>
        </w:rPr>
        <w:t xml:space="preserve"> 13۔ عبداللہ بن فضالہ نے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8A43C4" w:rsidRDefault="00243DAF" w:rsidP="00243DAF">
      <w:pPr>
        <w:pStyle w:val="libNormal"/>
        <w:rPr>
          <w:rtl/>
        </w:rPr>
      </w:pPr>
      <w:r>
        <w:rPr>
          <w:rtl/>
        </w:rPr>
        <w:t xml:space="preserve"> '' جب حضرت عمر قرآن لکھنے لگے تو اپنے اصحاب م</w:t>
      </w:r>
      <w:r>
        <w:rPr>
          <w:rFonts w:hint="cs"/>
          <w:rtl/>
        </w:rPr>
        <w:t>ی</w:t>
      </w:r>
      <w:r>
        <w:rPr>
          <w:rFonts w:hint="eastAsia"/>
          <w:rtl/>
        </w:rPr>
        <w:t>ں</w:t>
      </w:r>
      <w:r>
        <w:rPr>
          <w:rtl/>
        </w:rPr>
        <w:t xml:space="preserve"> سے چند کو اپنے پاس بٹھا کر ان سے کہا: جب کبھ</w:t>
      </w:r>
      <w:r>
        <w:rPr>
          <w:rFonts w:hint="cs"/>
          <w:rtl/>
        </w:rPr>
        <w:t>ی</w:t>
      </w:r>
      <w:r>
        <w:rPr>
          <w:rtl/>
        </w:rPr>
        <w:t xml:space="preserve"> لغت قرآن م</w:t>
      </w:r>
      <w:r>
        <w:rPr>
          <w:rFonts w:hint="cs"/>
          <w:rtl/>
        </w:rPr>
        <w:t>ی</w:t>
      </w:r>
      <w:r>
        <w:rPr>
          <w:rFonts w:hint="eastAsia"/>
          <w:rtl/>
        </w:rPr>
        <w:t>ں</w:t>
      </w:r>
      <w:r>
        <w:rPr>
          <w:rtl/>
        </w:rPr>
        <w:t xml:space="preserve"> اختلاف ہو تو اسے لغت مضر کے مطابق لکھا ک</w:t>
      </w:r>
      <w:r>
        <w:rPr>
          <w:rFonts w:hint="cs"/>
          <w:rtl/>
        </w:rPr>
        <w:t>ی</w:t>
      </w:r>
      <w:r>
        <w:rPr>
          <w:rFonts w:hint="eastAsia"/>
          <w:rtl/>
        </w:rPr>
        <w:t>ونکہ</w:t>
      </w:r>
      <w:r>
        <w:rPr>
          <w:rtl/>
        </w:rPr>
        <w:t xml:space="preserve"> قرآن لغت مضر کے ا</w:t>
      </w:r>
      <w:r>
        <w:rPr>
          <w:rFonts w:hint="cs"/>
          <w:rtl/>
        </w:rPr>
        <w:t>ی</w:t>
      </w:r>
      <w:r>
        <w:rPr>
          <w:rFonts w:hint="eastAsia"/>
          <w:rtl/>
        </w:rPr>
        <w:t>ک</w:t>
      </w:r>
      <w:r>
        <w:rPr>
          <w:rtl/>
        </w:rPr>
        <w:t xml:space="preserve"> آدم</w:t>
      </w:r>
      <w:r>
        <w:rPr>
          <w:rFonts w:hint="cs"/>
          <w:rtl/>
        </w:rPr>
        <w:t>ی</w:t>
      </w:r>
      <w:r>
        <w:rPr>
          <w:rtl/>
        </w:rPr>
        <w:t xml:space="preserve"> پرنازل ہوا ہے۔،،</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14۔ ابوقلابہ نے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 حضرت عثمان کے دورخلافت م</w:t>
      </w:r>
      <w:r>
        <w:rPr>
          <w:rFonts w:hint="cs"/>
          <w:rtl/>
        </w:rPr>
        <w:t>ی</w:t>
      </w:r>
      <w:r>
        <w:rPr>
          <w:rFonts w:hint="eastAsia"/>
          <w:rtl/>
        </w:rPr>
        <w:t>ں</w:t>
      </w:r>
      <w:r>
        <w:rPr>
          <w:rtl/>
        </w:rPr>
        <w:t xml:space="preserve"> کوئ</w:t>
      </w:r>
      <w:r>
        <w:rPr>
          <w:rFonts w:hint="cs"/>
          <w:rtl/>
        </w:rPr>
        <w:t>ی</w:t>
      </w:r>
      <w:r>
        <w:rPr>
          <w:rtl/>
        </w:rPr>
        <w:t xml:space="preserve"> معلم کس</w:t>
      </w:r>
      <w:r>
        <w:rPr>
          <w:rFonts w:hint="cs"/>
          <w:rtl/>
        </w:rPr>
        <w:t>ی</w:t>
      </w:r>
      <w:r>
        <w:rPr>
          <w:rtl/>
        </w:rPr>
        <w:t xml:space="preserve"> قر</w:t>
      </w:r>
      <w:r w:rsidR="00DB61B6" w:rsidRPr="00DB61B6">
        <w:rPr>
          <w:rFonts w:hint="cs"/>
          <w:rtl/>
        </w:rPr>
        <w:t>اء</w:t>
      </w:r>
      <w:r w:rsidRPr="00DB61B6">
        <w:rPr>
          <w:rFonts w:hint="cs"/>
          <w:rtl/>
        </w:rPr>
        <w:t>ت کے مطابق قرآن پڑھاتا تھا اور کوئ</w:t>
      </w:r>
      <w:r>
        <w:rPr>
          <w:rFonts w:hint="cs"/>
          <w:rtl/>
        </w:rPr>
        <w:t>ی</w:t>
      </w:r>
      <w:r>
        <w:rPr>
          <w:rtl/>
        </w:rPr>
        <w:t xml:space="preserve"> معلم کس</w:t>
      </w:r>
      <w:r>
        <w:rPr>
          <w:rFonts w:hint="cs"/>
          <w:rtl/>
        </w:rPr>
        <w:t>ی</w:t>
      </w:r>
      <w:r>
        <w:rPr>
          <w:rtl/>
        </w:rPr>
        <w:t xml:space="preserve"> اور قر</w:t>
      </w:r>
      <w:r w:rsidR="00DB61B6" w:rsidRPr="00DB61B6">
        <w:rPr>
          <w:rFonts w:hint="cs"/>
          <w:rtl/>
        </w:rPr>
        <w:t>اء</w:t>
      </w:r>
      <w:r w:rsidRPr="00DB61B6">
        <w:rPr>
          <w:rFonts w:hint="cs"/>
          <w:rtl/>
        </w:rPr>
        <w:t>ت کے مطابق پڑھاتا تھا۔ اس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شاگردوں ک</w:t>
      </w:r>
      <w:r>
        <w:rPr>
          <w:rFonts w:hint="cs"/>
          <w:rtl/>
        </w:rPr>
        <w:t>ی</w:t>
      </w:r>
      <w:r>
        <w:rPr>
          <w:rtl/>
        </w:rPr>
        <w:t xml:space="preserve"> قر</w:t>
      </w:r>
      <w:r w:rsidR="00DB61B6" w:rsidRPr="00DB61B6">
        <w:rPr>
          <w:rFonts w:hint="cs"/>
          <w:rtl/>
        </w:rPr>
        <w:t>اء</w:t>
      </w:r>
      <w:r w:rsidRPr="00DB61B6">
        <w:rPr>
          <w:rFonts w:hint="cs"/>
          <w:rtl/>
        </w:rPr>
        <w:t>تو ں م</w:t>
      </w:r>
      <w:r>
        <w:rPr>
          <w:rFonts w:hint="cs"/>
          <w:rtl/>
        </w:rPr>
        <w:t>ی</w:t>
      </w:r>
      <w:r>
        <w:rPr>
          <w:rFonts w:hint="eastAsia"/>
          <w:rtl/>
        </w:rPr>
        <w:t>ں</w:t>
      </w:r>
      <w:r>
        <w:rPr>
          <w:rtl/>
        </w:rPr>
        <w:t xml:space="preserve"> اختلاف ہوگ</w:t>
      </w:r>
      <w:r>
        <w:rPr>
          <w:rFonts w:hint="cs"/>
          <w:rtl/>
        </w:rPr>
        <w:t>ی</w:t>
      </w:r>
      <w:r>
        <w:rPr>
          <w:rFonts w:hint="eastAsia"/>
          <w:rtl/>
        </w:rPr>
        <w:t>ا</w:t>
      </w:r>
      <w:r>
        <w:rPr>
          <w:rtl/>
        </w:rPr>
        <w:t>۔ حت</w:t>
      </w:r>
      <w:r>
        <w:rPr>
          <w:rFonts w:hint="cs"/>
          <w:rtl/>
        </w:rPr>
        <w:t>یٰ</w:t>
      </w:r>
      <w:r>
        <w:rPr>
          <w:rtl/>
        </w:rPr>
        <w:t xml:space="preserve"> کہ </w:t>
      </w:r>
      <w:r>
        <w:rPr>
          <w:rFonts w:hint="cs"/>
          <w:rtl/>
        </w:rPr>
        <w:t>ی</w:t>
      </w:r>
      <w:r>
        <w:rPr>
          <w:rFonts w:hint="eastAsia"/>
          <w:rtl/>
        </w:rPr>
        <w:t>ہ</w:t>
      </w:r>
      <w:r>
        <w:rPr>
          <w:rtl/>
        </w:rPr>
        <w:t xml:space="preserve"> اختلاف معلم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بھ</w:t>
      </w:r>
      <w:r>
        <w:rPr>
          <w:rFonts w:hint="cs"/>
          <w:rtl/>
        </w:rPr>
        <w:t>ی</w:t>
      </w:r>
      <w:r>
        <w:rPr>
          <w:rtl/>
        </w:rPr>
        <w:t xml:space="preserve"> سرا</w:t>
      </w:r>
      <w:r>
        <w:rPr>
          <w:rFonts w:hint="cs"/>
          <w:rtl/>
        </w:rPr>
        <w:t>ی</w:t>
      </w:r>
      <w:r>
        <w:rPr>
          <w:rFonts w:hint="eastAsia"/>
          <w:rtl/>
        </w:rPr>
        <w:t>ت</w:t>
      </w:r>
      <w:r>
        <w:rPr>
          <w:rtl/>
        </w:rPr>
        <w:t xml:space="preserve"> کرگ</w:t>
      </w:r>
      <w:r>
        <w:rPr>
          <w:rFonts w:hint="cs"/>
          <w:rtl/>
        </w:rPr>
        <w:t>ی</w:t>
      </w:r>
      <w:r>
        <w:rPr>
          <w:rFonts w:hint="eastAsia"/>
          <w:rtl/>
        </w:rPr>
        <w:t>ا</w:t>
      </w:r>
      <w:r>
        <w:rPr>
          <w:rtl/>
        </w:rPr>
        <w:t xml:space="preserve"> اور بعض نے بعض کو کافر کہنا شروع کر</w:t>
      </w:r>
      <w:r>
        <w:rPr>
          <w:rFonts w:hint="eastAsia"/>
          <w:rtl/>
        </w:rPr>
        <w:t>د</w:t>
      </w:r>
      <w:r>
        <w:rPr>
          <w:rFonts w:hint="cs"/>
          <w:rtl/>
        </w:rPr>
        <w:t>ی</w:t>
      </w:r>
      <w:r>
        <w:rPr>
          <w:rFonts w:hint="eastAsia"/>
          <w:rtl/>
        </w:rPr>
        <w:t>ا</w:t>
      </w:r>
      <w:r>
        <w:rPr>
          <w:rtl/>
        </w:rPr>
        <w:t>۔ اس ک</w:t>
      </w:r>
      <w:r>
        <w:rPr>
          <w:rFonts w:hint="cs"/>
          <w:rtl/>
        </w:rPr>
        <w:t>ی</w:t>
      </w:r>
      <w:r>
        <w:rPr>
          <w:rtl/>
        </w:rPr>
        <w:t xml:space="preserve"> اطلاع حضرت عثمان کو مل</w:t>
      </w:r>
      <w:r>
        <w:rPr>
          <w:rFonts w:hint="cs"/>
          <w:rtl/>
        </w:rPr>
        <w:t>ی</w:t>
      </w:r>
      <w:r>
        <w:rPr>
          <w:rtl/>
        </w:rPr>
        <w:t xml:space="preserve"> اور انہوں نے اپنے خطاب م</w:t>
      </w:r>
      <w:r>
        <w:rPr>
          <w:rFonts w:hint="cs"/>
          <w:rtl/>
        </w:rPr>
        <w:t>ی</w:t>
      </w:r>
      <w:r>
        <w:rPr>
          <w:rFonts w:hint="eastAsia"/>
          <w:rtl/>
        </w:rPr>
        <w:t>ں</w:t>
      </w:r>
      <w:r>
        <w:rPr>
          <w:rtl/>
        </w:rPr>
        <w:t xml:space="preserve"> کہا: تم لوگ م</w:t>
      </w:r>
      <w:r>
        <w:rPr>
          <w:rFonts w:hint="cs"/>
          <w:rtl/>
        </w:rPr>
        <w:t>ی</w:t>
      </w:r>
      <w:r>
        <w:rPr>
          <w:rFonts w:hint="eastAsia"/>
          <w:rtl/>
        </w:rPr>
        <w:t>رے</w:t>
      </w:r>
      <w:r>
        <w:rPr>
          <w:rtl/>
        </w:rPr>
        <w:t xml:space="preserve"> پاس ہو اور اس کے باوجود قر</w:t>
      </w:r>
      <w:r w:rsidR="00DB61B6" w:rsidRPr="00DB61B6">
        <w:rPr>
          <w:rFonts w:hint="cs"/>
          <w:rtl/>
        </w:rPr>
        <w:t>اء</w:t>
      </w:r>
      <w:r w:rsidRPr="00DB61B6">
        <w:rPr>
          <w:rFonts w:hint="cs"/>
          <w:rtl/>
        </w:rPr>
        <w:t>ت قرآن م</w:t>
      </w:r>
      <w:r>
        <w:rPr>
          <w:rFonts w:hint="cs"/>
          <w:rtl/>
        </w:rPr>
        <w:t>ی</w:t>
      </w:r>
      <w:r>
        <w:rPr>
          <w:rFonts w:hint="eastAsia"/>
          <w:rtl/>
        </w:rPr>
        <w:t>ں</w:t>
      </w:r>
      <w:r>
        <w:rPr>
          <w:rtl/>
        </w:rPr>
        <w:t xml:space="preserve"> اختلاف رکھتے ہو اور صح</w:t>
      </w:r>
      <w:r>
        <w:rPr>
          <w:rFonts w:hint="cs"/>
          <w:rtl/>
        </w:rPr>
        <w:t>ی</w:t>
      </w:r>
      <w:r>
        <w:rPr>
          <w:rFonts w:hint="eastAsia"/>
          <w:rtl/>
        </w:rPr>
        <w:t>ح</w:t>
      </w:r>
      <w:r>
        <w:rPr>
          <w:rtl/>
        </w:rPr>
        <w:t xml:space="preserve"> قر</w:t>
      </w:r>
      <w:r w:rsidR="00DB61B6" w:rsidRPr="00DB61B6">
        <w:rPr>
          <w:rFonts w:hint="cs"/>
          <w:rtl/>
        </w:rPr>
        <w:t>اء</w:t>
      </w:r>
      <w:r w:rsidRPr="00DB61B6">
        <w:rPr>
          <w:rFonts w:hint="cs"/>
          <w:rtl/>
        </w:rPr>
        <w:t>ت نہ</w:t>
      </w:r>
      <w:r>
        <w:rPr>
          <w:rFonts w:hint="cs"/>
          <w:rtl/>
        </w:rPr>
        <w:t>ی</w:t>
      </w:r>
      <w:r>
        <w:rPr>
          <w:rFonts w:hint="eastAsia"/>
          <w:rtl/>
        </w:rPr>
        <w:t>ں</w:t>
      </w:r>
      <w:r>
        <w:rPr>
          <w:rtl/>
        </w:rPr>
        <w:t xml:space="preserve"> کرتے، تو جو لوگ مجھ سے دور ہ</w:t>
      </w:r>
      <w:r>
        <w:rPr>
          <w:rFonts w:hint="cs"/>
          <w:rtl/>
        </w:rPr>
        <w:t>ی</w:t>
      </w:r>
      <w:r>
        <w:rPr>
          <w:rFonts w:hint="eastAsia"/>
          <w:rtl/>
        </w:rPr>
        <w:t>ں</w:t>
      </w:r>
      <w:r>
        <w:rPr>
          <w:rtl/>
        </w:rPr>
        <w:t xml:space="preserve"> ان اختلاف اور غلط</w:t>
      </w:r>
      <w:r>
        <w:rPr>
          <w:rFonts w:hint="cs"/>
          <w:rtl/>
        </w:rPr>
        <w:t>ی</w:t>
      </w:r>
      <w:r>
        <w:rPr>
          <w:rFonts w:hint="eastAsia"/>
          <w:rtl/>
        </w:rPr>
        <w:t>اں</w:t>
      </w:r>
      <w:r>
        <w:rPr>
          <w:rtl/>
        </w:rPr>
        <w:t xml:space="preserve"> تو اس سے بھ</w:t>
      </w:r>
      <w:r>
        <w:rPr>
          <w:rFonts w:hint="cs"/>
          <w:rtl/>
        </w:rPr>
        <w:t>ی</w:t>
      </w:r>
      <w:r>
        <w:rPr>
          <w:rtl/>
        </w:rPr>
        <w:t xml:space="preserve"> ز</w:t>
      </w:r>
      <w:r>
        <w:rPr>
          <w:rFonts w:hint="cs"/>
          <w:rtl/>
        </w:rPr>
        <w:t>ی</w:t>
      </w:r>
      <w:r>
        <w:rPr>
          <w:rFonts w:hint="eastAsia"/>
          <w:rtl/>
        </w:rPr>
        <w:t>ادہ</w:t>
      </w:r>
      <w:r>
        <w:rPr>
          <w:rtl/>
        </w:rPr>
        <w:t xml:space="preserve"> ہوں گ</w:t>
      </w:r>
      <w:r>
        <w:rPr>
          <w:rFonts w:hint="cs"/>
          <w:rtl/>
        </w:rPr>
        <w:t>ی</w:t>
      </w:r>
      <w:r>
        <w:rPr>
          <w:rtl/>
        </w:rPr>
        <w:t>۔ اے اصحاب محمد(ص) فوراً جم</w:t>
      </w:r>
      <w:r>
        <w:rPr>
          <w:rFonts w:hint="eastAsia"/>
          <w:rtl/>
        </w:rPr>
        <w:t>ع</w:t>
      </w:r>
      <w:r>
        <w:rPr>
          <w:rtl/>
        </w:rPr>
        <w:t xml:space="preserve"> ہو جاؤ اور لوگوں کے لئے رہنما (قرآن) مرتب کردو۔،،</w:t>
      </w:r>
    </w:p>
    <w:p w:rsidR="00243DAF" w:rsidRDefault="00243DAF" w:rsidP="00243DAF">
      <w:pPr>
        <w:pStyle w:val="libNormal"/>
        <w:rPr>
          <w:rtl/>
        </w:rPr>
      </w:pPr>
      <w:r>
        <w:rPr>
          <w:rtl/>
        </w:rPr>
        <w:t xml:space="preserve"> ابوقلابہ، مالک بن انس (ابوبکر بن داؤد کہتے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مالک بن انس، مشہور مالک بن انس ک</w:t>
      </w:r>
      <w:r>
        <w:rPr>
          <w:rFonts w:hint="cs"/>
          <w:rtl/>
        </w:rPr>
        <w:t>ی</w:t>
      </w:r>
      <w:r>
        <w:rPr>
          <w:rtl/>
        </w:rPr>
        <w:t xml:space="preserve"> جد ہے) سے نقل کرتے ہ</w:t>
      </w:r>
      <w:r>
        <w:rPr>
          <w:rFonts w:hint="cs"/>
          <w:rtl/>
        </w:rPr>
        <w:t>ی</w:t>
      </w:r>
      <w:r>
        <w:rPr>
          <w:rFonts w:hint="eastAsia"/>
          <w:rtl/>
        </w:rPr>
        <w:t>ں</w:t>
      </w:r>
      <w:r>
        <w:rPr>
          <w:rtl/>
        </w:rPr>
        <w:t>:</w:t>
      </w:r>
    </w:p>
    <w:p w:rsidR="008A43C4" w:rsidRDefault="00243DAF" w:rsidP="00243DAF">
      <w:pPr>
        <w:pStyle w:val="libNormal"/>
        <w:rPr>
          <w:rtl/>
        </w:rPr>
      </w:pPr>
      <w:r>
        <w:rPr>
          <w:rtl/>
        </w:rPr>
        <w:t xml:space="preserve"> '' م</w:t>
      </w:r>
      <w:r>
        <w:rPr>
          <w:rFonts w:hint="cs"/>
          <w:rtl/>
        </w:rPr>
        <w:t>ی</w:t>
      </w:r>
      <w:r>
        <w:rPr>
          <w:rFonts w:hint="eastAsia"/>
          <w:rtl/>
        </w:rPr>
        <w:t>ں</w:t>
      </w:r>
      <w:r>
        <w:rPr>
          <w:rtl/>
        </w:rPr>
        <w:t xml:space="preserve"> ان افراد م</w:t>
      </w:r>
      <w:r>
        <w:rPr>
          <w:rFonts w:hint="cs"/>
          <w:rtl/>
        </w:rPr>
        <w:t>ی</w:t>
      </w:r>
      <w:r>
        <w:rPr>
          <w:rFonts w:hint="eastAsia"/>
          <w:rtl/>
        </w:rPr>
        <w:t>ں</w:t>
      </w:r>
      <w:r>
        <w:rPr>
          <w:rtl/>
        </w:rPr>
        <w:t xml:space="preserve"> سے تھا جو کاتبوں کو قرآن ک</w:t>
      </w:r>
      <w:r>
        <w:rPr>
          <w:rFonts w:hint="cs"/>
          <w:rtl/>
        </w:rPr>
        <w:t>ی</w:t>
      </w:r>
      <w:r>
        <w:rPr>
          <w:rtl/>
        </w:rPr>
        <w:t xml:space="preserve"> املاء لکھواتے تھے کبھ</w:t>
      </w:r>
      <w:r>
        <w:rPr>
          <w:rFonts w:hint="cs"/>
          <w:rtl/>
        </w:rPr>
        <w:t>ی</w:t>
      </w:r>
      <w:r>
        <w:rPr>
          <w:rtl/>
        </w:rPr>
        <w:t xml:space="preserve"> ا</w:t>
      </w:r>
      <w:r>
        <w:rPr>
          <w:rFonts w:hint="cs"/>
          <w:rtl/>
        </w:rPr>
        <w:t>ی</w:t>
      </w:r>
      <w:r>
        <w:rPr>
          <w:rFonts w:hint="eastAsia"/>
          <w:rtl/>
        </w:rPr>
        <w:t>سا</w:t>
      </w:r>
      <w:r>
        <w:rPr>
          <w:rtl/>
        </w:rPr>
        <w:t xml:space="preserve"> ہوتا کہ جب کس</w:t>
      </w:r>
      <w:r>
        <w:rPr>
          <w:rFonts w:hint="cs"/>
          <w:rtl/>
        </w:rPr>
        <w:t>ی</w:t>
      </w:r>
      <w:r>
        <w:rPr>
          <w:rtl/>
        </w:rPr>
        <w:t xml:space="preserve"> آ</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اختلاف واقع ہوتا اور کس</w:t>
      </w:r>
      <w:r>
        <w:rPr>
          <w:rFonts w:hint="cs"/>
          <w:rtl/>
        </w:rPr>
        <w:t>ی</w:t>
      </w:r>
      <w:r>
        <w:rPr>
          <w:rtl/>
        </w:rPr>
        <w:t xml:space="preserve"> ا</w:t>
      </w:r>
      <w:r>
        <w:rPr>
          <w:rFonts w:hint="cs"/>
          <w:rtl/>
        </w:rPr>
        <w:t>ی</w:t>
      </w:r>
      <w:r>
        <w:rPr>
          <w:rFonts w:hint="eastAsia"/>
          <w:rtl/>
        </w:rPr>
        <w:t>سے</w:t>
      </w:r>
      <w:r>
        <w:rPr>
          <w:rtl/>
        </w:rPr>
        <w:t xml:space="preserve"> آدم</w:t>
      </w:r>
      <w:r>
        <w:rPr>
          <w:rFonts w:hint="cs"/>
          <w:rtl/>
        </w:rPr>
        <w:t>ی</w:t>
      </w:r>
      <w:r>
        <w:rPr>
          <w:rtl/>
        </w:rPr>
        <w:t xml:space="preserve"> کا نام ل</w:t>
      </w:r>
      <w:r>
        <w:rPr>
          <w:rFonts w:hint="cs"/>
          <w:rtl/>
        </w:rPr>
        <w:t>ی</w:t>
      </w:r>
      <w:r>
        <w:rPr>
          <w:rFonts w:hint="eastAsia"/>
          <w:rtl/>
        </w:rPr>
        <w:t>اجاتا</w:t>
      </w:r>
      <w:r>
        <w:rPr>
          <w:rtl/>
        </w:rPr>
        <w:t xml:space="preserve"> جس نے اس آ</w:t>
      </w:r>
      <w:r>
        <w:rPr>
          <w:rFonts w:hint="cs"/>
          <w:rtl/>
        </w:rPr>
        <w:t>ی</w:t>
      </w:r>
      <w:r>
        <w:rPr>
          <w:rFonts w:hint="eastAsia"/>
          <w:rtl/>
        </w:rPr>
        <w:t>ہ</w:t>
      </w:r>
      <w:r>
        <w:rPr>
          <w:rtl/>
        </w:rPr>
        <w:t xml:space="preserve"> کو رسول اللہ (ص) سے سنا ہو اور وہ موقع پر حاضر نہ ہوتا تو اس مختلف ف</w:t>
      </w:r>
      <w:r>
        <w:rPr>
          <w:rFonts w:hint="cs"/>
          <w:rtl/>
        </w:rPr>
        <w:t>ی</w:t>
      </w:r>
      <w:r>
        <w:rPr>
          <w:rFonts w:hint="eastAsia"/>
          <w:rtl/>
        </w:rPr>
        <w:t>ہ</w:t>
      </w:r>
      <w:r>
        <w:rPr>
          <w:rtl/>
        </w:rPr>
        <w:t xml:space="preserve"> آ</w:t>
      </w:r>
      <w:r>
        <w:rPr>
          <w:rFonts w:hint="cs"/>
          <w:rtl/>
        </w:rPr>
        <w:t>ی</w:t>
      </w:r>
      <w:r>
        <w:rPr>
          <w:rFonts w:hint="eastAsia"/>
          <w:rtl/>
        </w:rPr>
        <w:t>ہ</w:t>
      </w:r>
      <w:r>
        <w:rPr>
          <w:rtl/>
        </w:rPr>
        <w:t xml:space="preserve"> سے قبل اور بعد وال</w:t>
      </w:r>
      <w:r>
        <w:rPr>
          <w:rFonts w:hint="cs"/>
          <w:rtl/>
        </w:rPr>
        <w:t>ی</w:t>
      </w:r>
      <w:r>
        <w:rPr>
          <w:rtl/>
        </w:rPr>
        <w:t xml:space="preserve"> آ</w:t>
      </w:r>
      <w:r>
        <w:rPr>
          <w:rFonts w:hint="cs"/>
          <w:rtl/>
        </w:rPr>
        <w:t>ی</w:t>
      </w:r>
      <w:r>
        <w:rPr>
          <w:rFonts w:hint="eastAsia"/>
          <w:rtl/>
        </w:rPr>
        <w:t>ات</w:t>
      </w:r>
      <w:r>
        <w:rPr>
          <w:rtl/>
        </w:rPr>
        <w:t xml:space="preserve"> لکھ د</w:t>
      </w:r>
      <w:r>
        <w:rPr>
          <w:rFonts w:hint="cs"/>
          <w:rtl/>
        </w:rPr>
        <w:t>ی</w:t>
      </w:r>
      <w:r>
        <w:rPr>
          <w:rtl/>
        </w:rPr>
        <w:t xml:space="preserve"> جات</w:t>
      </w:r>
      <w:r>
        <w:rPr>
          <w:rFonts w:hint="cs"/>
          <w:rtl/>
        </w:rPr>
        <w:t>ی</w:t>
      </w:r>
      <w:r>
        <w:rPr>
          <w:rFonts w:hint="eastAsia"/>
          <w:rtl/>
        </w:rPr>
        <w:t>ں</w:t>
      </w:r>
      <w:r>
        <w:rPr>
          <w:rtl/>
        </w:rPr>
        <w:t xml:space="preserve"> اوراختلاف</w:t>
      </w:r>
      <w:r>
        <w:rPr>
          <w:rFonts w:hint="cs"/>
          <w:rtl/>
        </w:rPr>
        <w:t>ی</w:t>
      </w:r>
      <w:r>
        <w:rPr>
          <w:rtl/>
        </w:rPr>
        <w:t xml:space="preserve"> آ</w:t>
      </w:r>
      <w:r>
        <w:rPr>
          <w:rFonts w:hint="cs"/>
          <w:rtl/>
        </w:rPr>
        <w:t>ی</w:t>
      </w:r>
      <w:r>
        <w:rPr>
          <w:rFonts w:hint="eastAsia"/>
          <w:rtl/>
        </w:rPr>
        <w:t>ت</w:t>
      </w:r>
      <w:r>
        <w:rPr>
          <w:rtl/>
        </w:rPr>
        <w:t xml:space="preserve"> کے لئے جگہ چھوڑد</w:t>
      </w:r>
      <w:r>
        <w:rPr>
          <w:rFonts w:hint="cs"/>
          <w:rtl/>
        </w:rPr>
        <w:t>ی</w:t>
      </w:r>
      <w:r>
        <w:rPr>
          <w:rtl/>
        </w:rPr>
        <w:t xml:space="preserve"> جات</w:t>
      </w:r>
      <w:r>
        <w:rPr>
          <w:rFonts w:hint="cs"/>
          <w:rtl/>
        </w:rPr>
        <w:t>ی</w:t>
      </w:r>
      <w:r>
        <w:rPr>
          <w:rtl/>
        </w:rPr>
        <w:t xml:space="preserve"> حت</w:t>
      </w:r>
      <w:r>
        <w:rPr>
          <w:rFonts w:hint="cs"/>
          <w:rtl/>
        </w:rPr>
        <w:t>یٰ</w:t>
      </w:r>
      <w:r>
        <w:rPr>
          <w:rtl/>
        </w:rPr>
        <w:t xml:space="preserve"> کہ وہ شخص، جس جس نے آ</w:t>
      </w:r>
      <w:r>
        <w:rPr>
          <w:rFonts w:hint="cs"/>
          <w:rtl/>
        </w:rPr>
        <w:t>ی</w:t>
      </w:r>
      <w:r>
        <w:rPr>
          <w:rFonts w:hint="eastAsia"/>
          <w:rtl/>
        </w:rPr>
        <w:t>ت</w:t>
      </w:r>
      <w:r>
        <w:rPr>
          <w:rtl/>
        </w:rPr>
        <w:t xml:space="preserve"> رسول اللہ (ص) سے سن</w:t>
      </w:r>
      <w:r>
        <w:rPr>
          <w:rFonts w:hint="cs"/>
          <w:rtl/>
        </w:rPr>
        <w:t>ی</w:t>
      </w:r>
      <w:r>
        <w:rPr>
          <w:rtl/>
        </w:rPr>
        <w:t xml:space="preserve"> ہوت</w:t>
      </w:r>
      <w:r>
        <w:rPr>
          <w:rFonts w:hint="cs"/>
          <w:rtl/>
        </w:rPr>
        <w:t>ی</w:t>
      </w:r>
      <w:r>
        <w:rPr>
          <w:rFonts w:hint="eastAsia"/>
          <w:rtl/>
        </w:rPr>
        <w:t>،</w:t>
      </w:r>
      <w:r>
        <w:rPr>
          <w:rtl/>
        </w:rPr>
        <w:t xml:space="preserve"> آجاتا </w:t>
      </w:r>
      <w:r>
        <w:rPr>
          <w:rFonts w:hint="cs"/>
          <w:rtl/>
        </w:rPr>
        <w:t>ی</w:t>
      </w:r>
      <w:r>
        <w:rPr>
          <w:rFonts w:hint="eastAsia"/>
          <w:rtl/>
        </w:rPr>
        <w:t>ا</w:t>
      </w:r>
      <w:r>
        <w:rPr>
          <w:rtl/>
        </w:rPr>
        <w:t xml:space="preserve"> پھر کس</w:t>
      </w:r>
      <w:r>
        <w:rPr>
          <w:rFonts w:hint="cs"/>
          <w:rtl/>
        </w:rPr>
        <w:t>ی</w:t>
      </w:r>
      <w:r>
        <w:rPr>
          <w:rtl/>
        </w:rPr>
        <w:t xml:space="preserve"> آدم</w:t>
      </w:r>
      <w:r>
        <w:rPr>
          <w:rFonts w:hint="cs"/>
          <w:rtl/>
        </w:rPr>
        <w:t>ی</w:t>
      </w:r>
      <w:r>
        <w:rPr>
          <w:rtl/>
        </w:rPr>
        <w:t xml:space="preserve"> کو اشخص کے پ</w:t>
      </w:r>
      <w:r>
        <w:rPr>
          <w:rFonts w:hint="cs"/>
          <w:rtl/>
        </w:rPr>
        <w:t>ی</w:t>
      </w:r>
      <w:r>
        <w:rPr>
          <w:rFonts w:hint="eastAsia"/>
          <w:rtl/>
        </w:rPr>
        <w:t>چھے</w:t>
      </w:r>
      <w:r>
        <w:rPr>
          <w:rtl/>
        </w:rPr>
        <w:t xml:space="preserve"> بھ</w:t>
      </w:r>
      <w:r>
        <w:rPr>
          <w:rFonts w:hint="cs"/>
          <w:rtl/>
        </w:rPr>
        <w:t>ی</w:t>
      </w:r>
      <w:r>
        <w:rPr>
          <w:rFonts w:hint="eastAsia"/>
          <w:rtl/>
        </w:rPr>
        <w:t>ج</w:t>
      </w:r>
      <w:r>
        <w:rPr>
          <w:rtl/>
        </w:rPr>
        <w:t xml:space="preserve"> د</w:t>
      </w:r>
      <w:r>
        <w:rPr>
          <w:rFonts w:hint="cs"/>
          <w:rtl/>
        </w:rPr>
        <w:t>ی</w:t>
      </w:r>
      <w:r>
        <w:rPr>
          <w:rFonts w:hint="eastAsia"/>
          <w:rtl/>
        </w:rPr>
        <w:t>ا</w:t>
      </w:r>
      <w:r>
        <w:rPr>
          <w:rtl/>
        </w:rPr>
        <w:t xml:space="preserve"> جاتا تھا تاکہ اسے بلا لائے اور اس ک</w:t>
      </w:r>
      <w:r>
        <w:rPr>
          <w:rFonts w:hint="cs"/>
          <w:rtl/>
        </w:rPr>
        <w:t>ی</w:t>
      </w:r>
      <w:r>
        <w:rPr>
          <w:rtl/>
        </w:rPr>
        <w:t xml:space="preserve"> رائے کے مطابق قرآن لکھا جائے۔ اس طرح قرآن ک</w:t>
      </w:r>
      <w:r>
        <w:rPr>
          <w:rFonts w:hint="cs"/>
          <w:rtl/>
        </w:rPr>
        <w:t>ی</w:t>
      </w:r>
      <w:r>
        <w:rPr>
          <w:rtl/>
        </w:rPr>
        <w:t xml:space="preserve"> کتاب اختتام تک پہنچ</w:t>
      </w:r>
      <w:r>
        <w:rPr>
          <w:rFonts w:hint="cs"/>
          <w:rtl/>
        </w:rPr>
        <w:t>ی</w:t>
      </w:r>
      <w:r>
        <w:rPr>
          <w:rtl/>
        </w:rPr>
        <w:t>۔ اس کے علاوہ جو کچھ بھ</w:t>
      </w:r>
      <w:r>
        <w:rPr>
          <w:rFonts w:hint="cs"/>
          <w:rtl/>
        </w:rPr>
        <w:t>ی</w:t>
      </w:r>
      <w:r>
        <w:rPr>
          <w:rtl/>
        </w:rPr>
        <w:t xml:space="preserve"> ہمارے پاس تھا ضائع کرد</w:t>
      </w:r>
      <w:r>
        <w:rPr>
          <w:rFonts w:hint="cs"/>
          <w:rtl/>
        </w:rPr>
        <w:t>ی</w:t>
      </w:r>
      <w:r>
        <w:rPr>
          <w:rFonts w:hint="eastAsia"/>
          <w:rtl/>
        </w:rPr>
        <w:t>ا</w:t>
      </w:r>
      <w:r>
        <w:rPr>
          <w:rtl/>
        </w:rPr>
        <w:t xml:space="preserve"> ہے لہٰذا اس مرتب شدہ قرآن کے علاوہ تمہارے پاس جو کچھ بھ</w:t>
      </w:r>
      <w:r>
        <w:rPr>
          <w:rFonts w:hint="cs"/>
          <w:rtl/>
        </w:rPr>
        <w:t>ی</w:t>
      </w:r>
      <w:r>
        <w:rPr>
          <w:rtl/>
        </w:rPr>
        <w:t xml:space="preserve"> ہو اسے ضائع کردو۔،،</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15۔ مصعب بن سعد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مرتبہ حضرت عثمان نے لوگوں سے خطاب کرتے ہوئے کہا: ابھ</w:t>
      </w:r>
      <w:r>
        <w:rPr>
          <w:rFonts w:hint="cs"/>
          <w:rtl/>
        </w:rPr>
        <w:t>ی</w:t>
      </w:r>
      <w:r>
        <w:rPr>
          <w:rtl/>
        </w:rPr>
        <w:t xml:space="preserve"> رسول اللہ (ص) ک</w:t>
      </w:r>
      <w:r>
        <w:rPr>
          <w:rFonts w:hint="cs"/>
          <w:rtl/>
        </w:rPr>
        <w:t>ی</w:t>
      </w:r>
      <w:r>
        <w:rPr>
          <w:rtl/>
        </w:rPr>
        <w:t xml:space="preserve"> وفات کو ت</w:t>
      </w:r>
      <w:r>
        <w:rPr>
          <w:rFonts w:hint="cs"/>
          <w:rtl/>
        </w:rPr>
        <w:t>ی</w:t>
      </w:r>
      <w:r>
        <w:rPr>
          <w:rFonts w:hint="eastAsia"/>
          <w:rtl/>
        </w:rPr>
        <w:t>رہ</w:t>
      </w:r>
      <w:r>
        <w:rPr>
          <w:rtl/>
        </w:rPr>
        <w:t xml:space="preserve"> برس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گزرے اور تم نے قرآن کے بارے م</w:t>
      </w:r>
      <w:r>
        <w:rPr>
          <w:rFonts w:hint="cs"/>
          <w:rtl/>
        </w:rPr>
        <w:t>ی</w:t>
      </w:r>
      <w:r>
        <w:rPr>
          <w:rFonts w:hint="eastAsia"/>
          <w:rtl/>
        </w:rPr>
        <w:t>ں</w:t>
      </w:r>
      <w:r>
        <w:rPr>
          <w:rtl/>
        </w:rPr>
        <w:t xml:space="preserve"> اختلاف کرنا شروع کر د</w:t>
      </w:r>
      <w:r>
        <w:rPr>
          <w:rFonts w:hint="cs"/>
          <w:rtl/>
        </w:rPr>
        <w:t>ی</w:t>
      </w:r>
      <w:r>
        <w:rPr>
          <w:rFonts w:hint="eastAsia"/>
          <w:rtl/>
        </w:rPr>
        <w:t>ا</w:t>
      </w:r>
      <w:r>
        <w:rPr>
          <w:rtl/>
        </w:rPr>
        <w:t xml:space="preserve"> ہے اور </w:t>
      </w:r>
      <w:r>
        <w:rPr>
          <w:rFonts w:hint="cs"/>
          <w:rtl/>
        </w:rPr>
        <w:t>ی</w:t>
      </w:r>
      <w:r>
        <w:rPr>
          <w:rFonts w:hint="eastAsia"/>
          <w:rtl/>
        </w:rPr>
        <w:t>ہ</w:t>
      </w:r>
      <w:r>
        <w:rPr>
          <w:rtl/>
        </w:rPr>
        <w:t xml:space="preserve"> کہنا شروع کر د</w:t>
      </w:r>
      <w:r>
        <w:rPr>
          <w:rFonts w:hint="cs"/>
          <w:rtl/>
        </w:rPr>
        <w:t>ی</w:t>
      </w:r>
      <w:r>
        <w:rPr>
          <w:rFonts w:hint="eastAsia"/>
          <w:rtl/>
        </w:rPr>
        <w:t>ا</w:t>
      </w:r>
      <w:r>
        <w:rPr>
          <w:rtl/>
        </w:rPr>
        <w:t xml:space="preserve"> ہے کہ اب</w:t>
      </w:r>
      <w:r>
        <w:rPr>
          <w:rFonts w:hint="cs"/>
          <w:rtl/>
        </w:rPr>
        <w:t>یی</w:t>
      </w:r>
      <w:r>
        <w:rPr>
          <w:rtl/>
        </w:rPr>
        <w:t xml:space="preserve"> بن کعب ک</w:t>
      </w:r>
      <w:r>
        <w:rPr>
          <w:rFonts w:hint="cs"/>
          <w:rtl/>
        </w:rPr>
        <w:t>ی</w:t>
      </w:r>
      <w:r>
        <w:rPr>
          <w:rtl/>
        </w:rPr>
        <w:t xml:space="preserve"> قرات ا</w:t>
      </w:r>
      <w:r>
        <w:rPr>
          <w:rFonts w:hint="cs"/>
          <w:rtl/>
        </w:rPr>
        <w:t>ی</w:t>
      </w:r>
      <w:r>
        <w:rPr>
          <w:rFonts w:hint="eastAsia"/>
          <w:rtl/>
        </w:rPr>
        <w:t>س</w:t>
      </w:r>
      <w:r>
        <w:rPr>
          <w:rFonts w:hint="cs"/>
          <w:rtl/>
        </w:rPr>
        <w:t>ی</w:t>
      </w:r>
      <w:r>
        <w:rPr>
          <w:rtl/>
        </w:rPr>
        <w:t xml:space="preserve"> ہے اور عبداللہ ک</w:t>
      </w:r>
      <w:r>
        <w:rPr>
          <w:rFonts w:hint="cs"/>
          <w:rtl/>
        </w:rPr>
        <w:t>ی</w:t>
      </w:r>
      <w:r>
        <w:rPr>
          <w:rtl/>
        </w:rPr>
        <w:t xml:space="preserve"> قرات ا</w:t>
      </w:r>
      <w:r>
        <w:rPr>
          <w:rFonts w:hint="cs"/>
          <w:rtl/>
        </w:rPr>
        <w:t>ی</w:t>
      </w:r>
      <w:r>
        <w:rPr>
          <w:rFonts w:hint="eastAsia"/>
          <w:rtl/>
        </w:rPr>
        <w:t>س</w:t>
      </w:r>
      <w:r>
        <w:rPr>
          <w:rFonts w:hint="cs"/>
          <w:rtl/>
        </w:rPr>
        <w:t>ی</w:t>
      </w:r>
      <w:r>
        <w:rPr>
          <w:rtl/>
        </w:rPr>
        <w:t xml:space="preserve"> ہے۔ ا</w:t>
      </w:r>
      <w:r>
        <w:rPr>
          <w:rFonts w:hint="cs"/>
          <w:rtl/>
        </w:rPr>
        <w:t>ی</w:t>
      </w:r>
      <w:r>
        <w:rPr>
          <w:rFonts w:hint="eastAsia"/>
          <w:rtl/>
        </w:rPr>
        <w:t>ک</w:t>
      </w:r>
      <w:r>
        <w:rPr>
          <w:rtl/>
        </w:rPr>
        <w:t xml:space="preserve"> کہتا ہے تمہار</w:t>
      </w:r>
      <w:r>
        <w:rPr>
          <w:rFonts w:hint="cs"/>
          <w:rtl/>
        </w:rPr>
        <w:t>ی</w:t>
      </w:r>
      <w:r>
        <w:rPr>
          <w:rtl/>
        </w:rPr>
        <w:t xml:space="preserve"> قرات درست نہ</w:t>
      </w:r>
      <w:r>
        <w:rPr>
          <w:rFonts w:hint="cs"/>
          <w:rtl/>
        </w:rPr>
        <w:t>ی</w:t>
      </w:r>
      <w:r>
        <w:rPr>
          <w:rFonts w:hint="eastAsia"/>
          <w:rtl/>
        </w:rPr>
        <w:t>ں</w:t>
      </w:r>
      <w:r>
        <w:rPr>
          <w:rtl/>
        </w:rPr>
        <w:t xml:space="preserve"> اور دوسرا کہتا ہے کہ تمہار</w:t>
      </w:r>
      <w:r>
        <w:rPr>
          <w:rFonts w:hint="cs"/>
          <w:rtl/>
        </w:rPr>
        <w:t>ی</w:t>
      </w:r>
      <w:r>
        <w:rPr>
          <w:rtl/>
        </w:rPr>
        <w:t xml:space="preserve"> قرات درست نہ</w:t>
      </w:r>
      <w:r>
        <w:rPr>
          <w:rFonts w:hint="cs"/>
          <w:rtl/>
        </w:rPr>
        <w:t>ی</w:t>
      </w:r>
      <w:r>
        <w:rPr>
          <w:rFonts w:hint="eastAsia"/>
          <w:rtl/>
        </w:rPr>
        <w:t>ں</w:t>
      </w:r>
      <w:r>
        <w:rPr>
          <w:rtl/>
        </w:rPr>
        <w:t>۔ خدارا ! تم م</w:t>
      </w:r>
      <w:r>
        <w:rPr>
          <w:rFonts w:hint="cs"/>
          <w:rtl/>
        </w:rPr>
        <w:t>ی</w:t>
      </w:r>
      <w:r>
        <w:rPr>
          <w:rFonts w:hint="eastAsia"/>
          <w:rtl/>
        </w:rPr>
        <w:t>ں</w:t>
      </w:r>
      <w:r>
        <w:rPr>
          <w:rtl/>
        </w:rPr>
        <w:t xml:space="preserve"> سے جس کے پاس بھ</w:t>
      </w:r>
      <w:r>
        <w:rPr>
          <w:rFonts w:hint="cs"/>
          <w:rtl/>
        </w:rPr>
        <w:t>ی</w:t>
      </w:r>
      <w:r>
        <w:rPr>
          <w:rtl/>
        </w:rPr>
        <w:t xml:space="preserve"> قرآن ک</w:t>
      </w:r>
      <w:r>
        <w:rPr>
          <w:rFonts w:hint="cs"/>
          <w:rtl/>
        </w:rPr>
        <w:t>ی</w:t>
      </w:r>
      <w:r>
        <w:rPr>
          <w:rtl/>
        </w:rPr>
        <w:t xml:space="preserve"> کوئ</w:t>
      </w:r>
      <w:r>
        <w:rPr>
          <w:rFonts w:hint="cs"/>
          <w:rtl/>
        </w:rPr>
        <w:t>ی</w:t>
      </w:r>
      <w:r>
        <w:rPr>
          <w:rtl/>
        </w:rPr>
        <w:t xml:space="preserve"> آ</w:t>
      </w:r>
      <w:r>
        <w:rPr>
          <w:rFonts w:hint="cs"/>
          <w:rtl/>
        </w:rPr>
        <w:t>ی</w:t>
      </w:r>
      <w:r>
        <w:rPr>
          <w:rFonts w:hint="eastAsia"/>
          <w:rtl/>
        </w:rPr>
        <w:t>ت</w:t>
      </w:r>
      <w:r>
        <w:rPr>
          <w:rtl/>
        </w:rPr>
        <w:t xml:space="preserve"> ہے وہ م</w:t>
      </w:r>
      <w:r>
        <w:rPr>
          <w:rFonts w:hint="cs"/>
          <w:rtl/>
        </w:rPr>
        <w:t>ی</w:t>
      </w:r>
      <w:r>
        <w:rPr>
          <w:rFonts w:hint="eastAsia"/>
          <w:rtl/>
        </w:rPr>
        <w:t>رے</w:t>
      </w:r>
      <w:r>
        <w:rPr>
          <w:rtl/>
        </w:rPr>
        <w:t xml:space="preserve"> پاس لے آئے تاکہ قرآن ک</w:t>
      </w:r>
      <w:r>
        <w:rPr>
          <w:rFonts w:hint="cs"/>
          <w:rtl/>
        </w:rPr>
        <w:t>ی</w:t>
      </w:r>
      <w:r>
        <w:rPr>
          <w:rtl/>
        </w:rPr>
        <w:t xml:space="preserve"> صحح</w:t>
      </w:r>
      <w:r>
        <w:rPr>
          <w:rFonts w:hint="cs"/>
          <w:rtl/>
        </w:rPr>
        <w:t>ی</w:t>
      </w:r>
      <w:r>
        <w:rPr>
          <w:rtl/>
        </w:rPr>
        <w:t xml:space="preserve"> جمع آور</w:t>
      </w:r>
      <w:r>
        <w:rPr>
          <w:rFonts w:hint="cs"/>
          <w:rtl/>
        </w:rPr>
        <w:t>ی</w:t>
      </w:r>
      <w:r>
        <w:rPr>
          <w:rtl/>
        </w:rPr>
        <w:t xml:space="preserve"> ک</w:t>
      </w:r>
      <w:r>
        <w:rPr>
          <w:rFonts w:hint="cs"/>
          <w:rtl/>
        </w:rPr>
        <w:t>ی</w:t>
      </w:r>
      <w:r>
        <w:rPr>
          <w:rtl/>
        </w:rPr>
        <w:t xml:space="preserve"> جا سکے۔ چنانچہ لوگوں نے کاغذ اور چمڑے کے ٹکڑوں ، جن پر قرآن لکھا ہوا تھا ، کو </w:t>
      </w:r>
      <w:r>
        <w:rPr>
          <w:rFonts w:hint="eastAsia"/>
          <w:rtl/>
        </w:rPr>
        <w:t>حضرت</w:t>
      </w:r>
      <w:r>
        <w:rPr>
          <w:rtl/>
        </w:rPr>
        <w:t xml:space="preserve"> عثمان کے پاس لانا شروع کر د</w:t>
      </w:r>
      <w:r>
        <w:rPr>
          <w:rFonts w:hint="cs"/>
          <w:rtl/>
        </w:rPr>
        <w:t>ی</w:t>
      </w:r>
      <w:r>
        <w:rPr>
          <w:rFonts w:hint="eastAsia"/>
          <w:rtl/>
        </w:rPr>
        <w:t>ا</w:t>
      </w:r>
      <w:r>
        <w:rPr>
          <w:rtl/>
        </w:rPr>
        <w:t xml:space="preserve"> اوراس طرح کاف</w:t>
      </w:r>
      <w:r>
        <w:rPr>
          <w:rFonts w:hint="cs"/>
          <w:rtl/>
        </w:rPr>
        <w:t>ی</w:t>
      </w:r>
      <w:r>
        <w:rPr>
          <w:rtl/>
        </w:rPr>
        <w:t xml:space="preserve"> مقدار م</w:t>
      </w:r>
      <w:r>
        <w:rPr>
          <w:rFonts w:hint="cs"/>
          <w:rtl/>
        </w:rPr>
        <w:t>ی</w:t>
      </w:r>
      <w:r>
        <w:rPr>
          <w:rFonts w:hint="eastAsia"/>
          <w:rtl/>
        </w:rPr>
        <w:t>ں</w:t>
      </w:r>
      <w:r>
        <w:rPr>
          <w:rtl/>
        </w:rPr>
        <w:t xml:space="preserve"> قرآن جمع ہو گ</w:t>
      </w:r>
      <w:r>
        <w:rPr>
          <w:rFonts w:hint="cs"/>
          <w:rtl/>
        </w:rPr>
        <w:t>ی</w:t>
      </w:r>
      <w:r>
        <w:rPr>
          <w:rFonts w:hint="eastAsia"/>
          <w:rtl/>
        </w:rPr>
        <w:t>ا</w:t>
      </w:r>
      <w:r>
        <w:rPr>
          <w:rtl/>
        </w:rPr>
        <w:t xml:space="preserve"> اس کے بعد حضرت عثمان نے ان لوگوں ، جو کاغذوں اور چمڑوں پر لکھا ہوا قرآن لائے تھے ،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کو اپنے پاس بلا</w:t>
      </w:r>
      <w:r>
        <w:rPr>
          <w:rFonts w:hint="cs"/>
          <w:rtl/>
        </w:rPr>
        <w:t>ی</w:t>
      </w:r>
      <w:r>
        <w:rPr>
          <w:rFonts w:hint="eastAsia"/>
          <w:rtl/>
        </w:rPr>
        <w:t>ا</w:t>
      </w:r>
      <w:r>
        <w:rPr>
          <w:rtl/>
        </w:rPr>
        <w:t xml:space="preserve"> اور ہر ا</w:t>
      </w:r>
      <w:r>
        <w:rPr>
          <w:rFonts w:hint="cs"/>
          <w:rtl/>
        </w:rPr>
        <w:t>ی</w:t>
      </w:r>
      <w:r>
        <w:rPr>
          <w:rFonts w:hint="eastAsia"/>
          <w:rtl/>
        </w:rPr>
        <w:t>ک</w:t>
      </w:r>
      <w:r>
        <w:rPr>
          <w:rtl/>
        </w:rPr>
        <w:t xml:space="preserve"> سے حل</w:t>
      </w:r>
      <w:r>
        <w:rPr>
          <w:rFonts w:hint="cs"/>
          <w:rtl/>
        </w:rPr>
        <w:t>ی</w:t>
      </w:r>
      <w:r>
        <w:rPr>
          <w:rFonts w:hint="eastAsia"/>
          <w:rtl/>
        </w:rPr>
        <w:t>فہ</w:t>
      </w:r>
      <w:r>
        <w:rPr>
          <w:rtl/>
        </w:rPr>
        <w:t xml:space="preserve"> پوچھا کہ اس نے خود رسول اللہ (ص) سے اس آ</w:t>
      </w:r>
      <w:r>
        <w:rPr>
          <w:rFonts w:hint="cs"/>
          <w:rtl/>
        </w:rPr>
        <w:t>ی</w:t>
      </w:r>
      <w:r>
        <w:rPr>
          <w:rFonts w:hint="eastAsia"/>
          <w:rtl/>
        </w:rPr>
        <w:t>ت</w:t>
      </w:r>
      <w:r>
        <w:rPr>
          <w:rtl/>
        </w:rPr>
        <w:t xml:space="preserve"> ک</w:t>
      </w:r>
      <w:r>
        <w:rPr>
          <w:rFonts w:hint="eastAsia"/>
          <w:rtl/>
        </w:rPr>
        <w:t>وسنا</w:t>
      </w:r>
      <w:r>
        <w:rPr>
          <w:rtl/>
        </w:rPr>
        <w:t xml:space="preserve"> ہے اور </w:t>
      </w:r>
      <w:r>
        <w:rPr>
          <w:rFonts w:hint="cs"/>
          <w:rtl/>
        </w:rPr>
        <w:t>ی</w:t>
      </w:r>
      <w:r>
        <w:rPr>
          <w:rFonts w:hint="eastAsia"/>
          <w:rtl/>
        </w:rPr>
        <w:t>ہ</w:t>
      </w:r>
      <w:r>
        <w:rPr>
          <w:rtl/>
        </w:rPr>
        <w:t xml:space="preserve"> آنحضرت (ص) نے ہ</w:t>
      </w:r>
      <w:r>
        <w:rPr>
          <w:rFonts w:hint="cs"/>
          <w:rtl/>
        </w:rPr>
        <w:t>ی</w:t>
      </w:r>
      <w:r>
        <w:rPr>
          <w:rtl/>
        </w:rPr>
        <w:t xml:space="preserve"> اسے لکھوائ</w:t>
      </w:r>
      <w:r>
        <w:rPr>
          <w:rFonts w:hint="cs"/>
          <w:rtl/>
        </w:rPr>
        <w:t>ی</w:t>
      </w:r>
      <w:r>
        <w:rPr>
          <w:rtl/>
        </w:rPr>
        <w:t xml:space="preserve"> ہے ؟ لوگ اس کا جواب اثبات م</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اس کے بعد حضرت عثمان نے پوچھا تم م</w:t>
      </w:r>
      <w:r>
        <w:rPr>
          <w:rFonts w:hint="cs"/>
          <w:rtl/>
        </w:rPr>
        <w:t>ی</w:t>
      </w:r>
      <w:r>
        <w:rPr>
          <w:rFonts w:hint="eastAsia"/>
          <w:rtl/>
        </w:rPr>
        <w:t>ں</w:t>
      </w:r>
      <w:r>
        <w:rPr>
          <w:rtl/>
        </w:rPr>
        <w:t xml:space="preserve"> سب سے اچھا کاتب کون ہے ؟ جواب ملا: ز</w:t>
      </w:r>
      <w:r>
        <w:rPr>
          <w:rFonts w:hint="cs"/>
          <w:rtl/>
        </w:rPr>
        <w:t>ی</w:t>
      </w:r>
      <w:r>
        <w:rPr>
          <w:rFonts w:hint="eastAsia"/>
          <w:rtl/>
        </w:rPr>
        <w:t>د</w:t>
      </w:r>
      <w:r>
        <w:rPr>
          <w:rtl/>
        </w:rPr>
        <w:t xml:space="preserve"> بن ثابت جو کاتب وح</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 پھر پوچھا: تم م</w:t>
      </w:r>
      <w:r>
        <w:rPr>
          <w:rFonts w:hint="cs"/>
          <w:rtl/>
        </w:rPr>
        <w:t>ی</w:t>
      </w:r>
      <w:r>
        <w:rPr>
          <w:rFonts w:hint="eastAsia"/>
          <w:rtl/>
        </w:rPr>
        <w:t>ں</w:t>
      </w:r>
      <w:r>
        <w:rPr>
          <w:rtl/>
        </w:rPr>
        <w:t xml:space="preserve"> لغت عرب سے ز</w:t>
      </w:r>
      <w:r>
        <w:rPr>
          <w:rFonts w:hint="cs"/>
          <w:rtl/>
        </w:rPr>
        <w:t>ی</w:t>
      </w:r>
      <w:r>
        <w:rPr>
          <w:rFonts w:hint="eastAsia"/>
          <w:rtl/>
        </w:rPr>
        <w:t>ادہ</w:t>
      </w:r>
      <w:r>
        <w:rPr>
          <w:rtl/>
        </w:rPr>
        <w:t xml:space="preserve"> آشنا کون ہے ؟ لوگوں نے کہا : سع</w:t>
      </w:r>
      <w:r>
        <w:rPr>
          <w:rFonts w:hint="cs"/>
          <w:rtl/>
        </w:rPr>
        <w:t>ی</w:t>
      </w:r>
      <w:r>
        <w:rPr>
          <w:rFonts w:hint="eastAsia"/>
          <w:rtl/>
        </w:rPr>
        <w:t>د</w:t>
      </w:r>
      <w:r>
        <w:rPr>
          <w:rtl/>
        </w:rPr>
        <w:t xml:space="preserve"> بن عاص ہے ۔ حضرت عثمان نے حکم د</w:t>
      </w:r>
      <w:r>
        <w:rPr>
          <w:rFonts w:hint="cs"/>
          <w:rtl/>
        </w:rPr>
        <w:t>ی</w:t>
      </w:r>
      <w:r>
        <w:rPr>
          <w:rFonts w:hint="eastAsia"/>
          <w:rtl/>
        </w:rPr>
        <w:t>ا</w:t>
      </w:r>
      <w:r>
        <w:rPr>
          <w:rtl/>
        </w:rPr>
        <w:t xml:space="preserve"> کہ سع</w:t>
      </w:r>
      <w:r>
        <w:rPr>
          <w:rFonts w:hint="cs"/>
          <w:rtl/>
        </w:rPr>
        <w:t>ی</w:t>
      </w:r>
      <w:r>
        <w:rPr>
          <w:rFonts w:hint="eastAsia"/>
          <w:rtl/>
        </w:rPr>
        <w:t>د</w:t>
      </w:r>
      <w:r>
        <w:rPr>
          <w:rtl/>
        </w:rPr>
        <w:t xml:space="preserve"> قرآن لکھواتا جائے اور ز</w:t>
      </w:r>
      <w:r>
        <w:rPr>
          <w:rFonts w:hint="cs"/>
          <w:rtl/>
        </w:rPr>
        <w:t>ی</w:t>
      </w:r>
      <w:r>
        <w:rPr>
          <w:rFonts w:hint="eastAsia"/>
          <w:rtl/>
        </w:rPr>
        <w:t>د</w:t>
      </w:r>
      <w:r>
        <w:rPr>
          <w:rtl/>
        </w:rPr>
        <w:t xml:space="preserve"> بن ثابت لکھتا جائے اس طرح کئ</w:t>
      </w:r>
      <w:r>
        <w:rPr>
          <w:rFonts w:hint="cs"/>
          <w:rtl/>
        </w:rPr>
        <w:t>ی</w:t>
      </w:r>
      <w:r>
        <w:rPr>
          <w:rtl/>
        </w:rPr>
        <w:t xml:space="preserve"> قرآن لکھے گئے اورلوگوں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کئے گئے،،۔</w:t>
      </w:r>
    </w:p>
    <w:p w:rsidR="00243DAF" w:rsidRDefault="00243DAF" w:rsidP="00243DAF">
      <w:pPr>
        <w:pStyle w:val="libNormal"/>
        <w:rPr>
          <w:rtl/>
        </w:rPr>
      </w:pPr>
      <w:r>
        <w:rPr>
          <w:rtl/>
        </w:rPr>
        <w:t xml:space="preserve"> مصعب بن سعد کہتے ہ</w:t>
      </w:r>
      <w:r>
        <w:rPr>
          <w:rFonts w:hint="cs"/>
          <w:rtl/>
        </w:rPr>
        <w:t>ی</w:t>
      </w:r>
      <w:r>
        <w:rPr>
          <w:rFonts w:hint="eastAsia"/>
          <w:rtl/>
        </w:rPr>
        <w:t>ں</w:t>
      </w:r>
      <w:r>
        <w:rPr>
          <w:rtl/>
        </w:rPr>
        <w:t>:</w:t>
      </w:r>
    </w:p>
    <w:p w:rsidR="008A43C4" w:rsidRDefault="00243DAF" w:rsidP="00243DAF">
      <w:pPr>
        <w:pStyle w:val="libNormal"/>
        <w:rPr>
          <w:rtl/>
        </w:rPr>
      </w:pPr>
      <w:r>
        <w:rPr>
          <w:rtl/>
        </w:rPr>
        <w:t xml:space="preserve"> ''م</w:t>
      </w:r>
      <w:r>
        <w:rPr>
          <w:rFonts w:hint="cs"/>
          <w:rtl/>
        </w:rPr>
        <w:t>ی</w:t>
      </w:r>
      <w:r>
        <w:rPr>
          <w:rFonts w:hint="eastAsia"/>
          <w:rtl/>
        </w:rPr>
        <w:t>ں</w:t>
      </w:r>
      <w:r>
        <w:rPr>
          <w:rtl/>
        </w:rPr>
        <w:t xml:space="preserve"> نے بعض اصحاب پ</w:t>
      </w:r>
      <w:r>
        <w:rPr>
          <w:rFonts w:hint="cs"/>
          <w:rtl/>
        </w:rPr>
        <w:t>ی</w:t>
      </w:r>
      <w:r>
        <w:rPr>
          <w:rFonts w:hint="eastAsia"/>
          <w:rtl/>
        </w:rPr>
        <w:t>غمبر</w:t>
      </w:r>
      <w:r>
        <w:rPr>
          <w:rtl/>
        </w:rPr>
        <w:t xml:space="preserve"> (ص) کو </w:t>
      </w:r>
      <w:r>
        <w:rPr>
          <w:rFonts w:hint="cs"/>
          <w:rtl/>
        </w:rPr>
        <w:t>ی</w:t>
      </w:r>
      <w:r>
        <w:rPr>
          <w:rFonts w:hint="eastAsia"/>
          <w:rtl/>
        </w:rPr>
        <w:t>ہ</w:t>
      </w:r>
      <w:r>
        <w:rPr>
          <w:rtl/>
        </w:rPr>
        <w:t xml:space="preserve"> کہتے سنا ہے کہ بہت اچھا عمل انجام پا</w:t>
      </w:r>
      <w:r>
        <w:rPr>
          <w:rFonts w:hint="cs"/>
          <w:rtl/>
        </w:rPr>
        <w:t>ی</w:t>
      </w:r>
      <w:r>
        <w:rPr>
          <w:rFonts w:hint="eastAsia"/>
          <w:rtl/>
        </w:rPr>
        <w:t>ا</w:t>
      </w:r>
      <w:r>
        <w:rPr>
          <w:rtl/>
        </w:rPr>
        <w:t xml:space="preserve"> ہے،،۔</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16۔ ابو المل</w:t>
      </w:r>
      <w:r>
        <w:rPr>
          <w:rFonts w:hint="cs"/>
          <w:rtl/>
        </w:rPr>
        <w:t>ی</w:t>
      </w:r>
      <w:r>
        <w:rPr>
          <w:rFonts w:hint="eastAsia"/>
          <w:rtl/>
        </w:rPr>
        <w:t>ح</w:t>
      </w:r>
      <w:r>
        <w:rPr>
          <w:rtl/>
        </w:rPr>
        <w:t xml:space="preserve"> نے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''جب حضرت عثمان نے قرآن لکھنا چاہا تو فرما</w:t>
      </w:r>
      <w:r>
        <w:rPr>
          <w:rFonts w:hint="cs"/>
          <w:rtl/>
        </w:rPr>
        <w:t>ی</w:t>
      </w:r>
      <w:r>
        <w:rPr>
          <w:rFonts w:hint="eastAsia"/>
          <w:rtl/>
        </w:rPr>
        <w:t>ا</w:t>
      </w:r>
      <w:r>
        <w:rPr>
          <w:rtl/>
        </w:rPr>
        <w:t>: قب</w:t>
      </w:r>
      <w:r>
        <w:rPr>
          <w:rFonts w:hint="cs"/>
          <w:rtl/>
        </w:rPr>
        <w:t>ی</w:t>
      </w:r>
      <w:r>
        <w:rPr>
          <w:rFonts w:hint="eastAsia"/>
          <w:rtl/>
        </w:rPr>
        <w:t>لہ</w:t>
      </w:r>
      <w:r>
        <w:rPr>
          <w:rtl/>
        </w:rPr>
        <w:t xml:space="preserve"> بن</w:t>
      </w:r>
      <w:r>
        <w:rPr>
          <w:rFonts w:hint="cs"/>
          <w:rtl/>
        </w:rPr>
        <w:t>ی</w:t>
      </w:r>
      <w:r>
        <w:rPr>
          <w:rtl/>
        </w:rPr>
        <w:t xml:space="preserve"> ہذ</w:t>
      </w:r>
      <w:r>
        <w:rPr>
          <w:rFonts w:hint="cs"/>
          <w:rtl/>
        </w:rPr>
        <w:t>ی</w:t>
      </w:r>
      <w:r>
        <w:rPr>
          <w:rFonts w:hint="eastAsia"/>
          <w:rtl/>
        </w:rPr>
        <w:t>ل</w:t>
      </w:r>
      <w:r>
        <w:rPr>
          <w:rtl/>
        </w:rPr>
        <w:t xml:space="preserve"> لکھوائے اور قب</w:t>
      </w:r>
      <w:r>
        <w:rPr>
          <w:rFonts w:hint="cs"/>
          <w:rtl/>
        </w:rPr>
        <w:t>ی</w:t>
      </w:r>
      <w:r>
        <w:rPr>
          <w:rFonts w:hint="eastAsia"/>
          <w:rtl/>
        </w:rPr>
        <w:t>لہ</w:t>
      </w:r>
      <w:r>
        <w:rPr>
          <w:rtl/>
        </w:rPr>
        <w:t xml:space="preserve"> بن</w:t>
      </w:r>
      <w:r>
        <w:rPr>
          <w:rFonts w:hint="cs"/>
          <w:rtl/>
        </w:rPr>
        <w:t>ی</w:t>
      </w:r>
      <w:r>
        <w:rPr>
          <w:rtl/>
        </w:rPr>
        <w:t xml:space="preserve"> ثق</w:t>
      </w:r>
      <w:r>
        <w:rPr>
          <w:rFonts w:hint="cs"/>
          <w:rtl/>
        </w:rPr>
        <w:t>ی</w:t>
      </w:r>
      <w:r>
        <w:rPr>
          <w:rFonts w:hint="eastAsia"/>
          <w:rtl/>
        </w:rPr>
        <w:t>ف</w:t>
      </w:r>
      <w:r>
        <w:rPr>
          <w:rtl/>
        </w:rPr>
        <w:t xml:space="preserve"> لکھے،،</w:t>
      </w:r>
    </w:p>
    <w:p w:rsidR="00243DAF" w:rsidRDefault="00243DAF" w:rsidP="00243DAF">
      <w:pPr>
        <w:pStyle w:val="libNormal"/>
        <w:rPr>
          <w:rtl/>
        </w:rPr>
      </w:pPr>
      <w:r>
        <w:rPr>
          <w:rtl/>
        </w:rPr>
        <w:t xml:space="preserve"> 17۔ عبدالاعل</w:t>
      </w:r>
      <w:r>
        <w:rPr>
          <w:rFonts w:hint="cs"/>
          <w:rtl/>
        </w:rPr>
        <w:t>یٰ</w:t>
      </w:r>
      <w:r>
        <w:rPr>
          <w:rtl/>
        </w:rPr>
        <w:t xml:space="preserve"> بن عبداللہ بن عبداللہ بن عامر قرش</w:t>
      </w:r>
      <w:r>
        <w:rPr>
          <w:rFonts w:hint="cs"/>
          <w:rtl/>
        </w:rPr>
        <w:t>ی</w:t>
      </w:r>
      <w:r>
        <w:rPr>
          <w:rtl/>
        </w:rPr>
        <w:t xml:space="preserve"> نے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''جب قرآن مکمل طور پر لکھا گ</w:t>
      </w:r>
      <w:r>
        <w:rPr>
          <w:rFonts w:hint="cs"/>
          <w:rtl/>
        </w:rPr>
        <w:t>ی</w:t>
      </w:r>
      <w:r>
        <w:rPr>
          <w:rFonts w:hint="eastAsia"/>
          <w:rtl/>
        </w:rPr>
        <w:t>ا</w:t>
      </w:r>
      <w:r>
        <w:rPr>
          <w:rtl/>
        </w:rPr>
        <w:t xml:space="preserve"> تو حضرت عثمان نے کہا : </w:t>
      </w:r>
      <w:r>
        <w:rPr>
          <w:rFonts w:hint="cs"/>
          <w:rtl/>
        </w:rPr>
        <w:t>ی</w:t>
      </w:r>
      <w:r>
        <w:rPr>
          <w:rFonts w:hint="eastAsia"/>
          <w:rtl/>
        </w:rPr>
        <w:t>ہ</w:t>
      </w:r>
      <w:r>
        <w:rPr>
          <w:rtl/>
        </w:rPr>
        <w:t xml:space="preserve"> تم نے بہت اچھا کام انجام د</w:t>
      </w:r>
      <w:r>
        <w:rPr>
          <w:rFonts w:hint="cs"/>
          <w:rtl/>
        </w:rPr>
        <w:t>ی</w:t>
      </w:r>
      <w:r>
        <w:rPr>
          <w:rFonts w:hint="eastAsia"/>
          <w:rtl/>
        </w:rPr>
        <w:t>ا</w:t>
      </w:r>
      <w:r>
        <w:rPr>
          <w:rtl/>
        </w:rPr>
        <w:t xml:space="preserve"> ہے۔ تاہم ابھ</w:t>
      </w:r>
      <w:r>
        <w:rPr>
          <w:rFonts w:hint="cs"/>
          <w:rtl/>
        </w:rPr>
        <w:t>ی</w:t>
      </w:r>
      <w:r>
        <w:rPr>
          <w:rtl/>
        </w:rPr>
        <w:t xml:space="preserve"> قرآن م</w:t>
      </w:r>
      <w:r>
        <w:rPr>
          <w:rFonts w:hint="cs"/>
          <w:rtl/>
        </w:rPr>
        <w:t>ی</w:t>
      </w:r>
      <w:r>
        <w:rPr>
          <w:rFonts w:hint="eastAsia"/>
          <w:rtl/>
        </w:rPr>
        <w:t>ں</w:t>
      </w:r>
      <w:r>
        <w:rPr>
          <w:rtl/>
        </w:rPr>
        <w:t xml:space="preserve"> کچھ غلط</w:t>
      </w:r>
      <w:r>
        <w:rPr>
          <w:rFonts w:hint="cs"/>
          <w:rtl/>
        </w:rPr>
        <w:t>ی</w:t>
      </w:r>
      <w:r>
        <w:rPr>
          <w:rFonts w:hint="eastAsia"/>
          <w:rtl/>
        </w:rPr>
        <w:t>اں</w:t>
      </w:r>
      <w:r>
        <w:rPr>
          <w:rtl/>
        </w:rPr>
        <w:t xml:space="preserve"> د</w:t>
      </w:r>
      <w:r>
        <w:rPr>
          <w:rFonts w:hint="cs"/>
          <w:rtl/>
        </w:rPr>
        <w:t>ی</w:t>
      </w:r>
      <w:r>
        <w:rPr>
          <w:rFonts w:hint="eastAsia"/>
          <w:rtl/>
        </w:rPr>
        <w:t>کھ</w:t>
      </w:r>
      <w:r>
        <w:rPr>
          <w:rtl/>
        </w:rPr>
        <w:t xml:space="preserve"> رہا ہوں جنہ</w:t>
      </w:r>
      <w:r>
        <w:rPr>
          <w:rFonts w:hint="cs"/>
          <w:rtl/>
        </w:rPr>
        <w:t>ی</w:t>
      </w:r>
      <w:r>
        <w:rPr>
          <w:rFonts w:hint="eastAsia"/>
          <w:rtl/>
        </w:rPr>
        <w:t>ں</w:t>
      </w:r>
      <w:r>
        <w:rPr>
          <w:rtl/>
        </w:rPr>
        <w:t xml:space="preserve"> عرب اہل زبان خود ہ</w:t>
      </w:r>
      <w:r>
        <w:rPr>
          <w:rFonts w:hint="cs"/>
          <w:rtl/>
        </w:rPr>
        <w:t>ی</w:t>
      </w:r>
      <w:r>
        <w:rPr>
          <w:rtl/>
        </w:rPr>
        <w:t xml:space="preserve"> درست کر ل</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18۔ مکرمہ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''جب قرآن جمع کر کے حضرت عثمان کے پاس لا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انہ</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کچھ غلط</w:t>
      </w:r>
      <w:r>
        <w:rPr>
          <w:rFonts w:hint="cs"/>
          <w:rtl/>
        </w:rPr>
        <w:t>ی</w:t>
      </w:r>
      <w:r>
        <w:rPr>
          <w:rFonts w:hint="eastAsia"/>
          <w:rtl/>
        </w:rPr>
        <w:t>اں</w:t>
      </w:r>
      <w:r>
        <w:rPr>
          <w:rtl/>
        </w:rPr>
        <w:t xml:space="preserve"> نظر آئ</w:t>
      </w:r>
      <w:r>
        <w:rPr>
          <w:rFonts w:hint="cs"/>
          <w:rtl/>
        </w:rPr>
        <w:t>ی</w:t>
      </w:r>
      <w:r>
        <w:rPr>
          <w:rFonts w:hint="eastAsia"/>
          <w:rtl/>
        </w:rPr>
        <w:t>ں</w:t>
      </w:r>
      <w:r>
        <w:rPr>
          <w:rtl/>
        </w:rPr>
        <w:t xml:space="preserve"> اور انہوں نے کہا: اگر قرآن لکھوانے والا قب</w:t>
      </w:r>
      <w:r>
        <w:rPr>
          <w:rFonts w:hint="cs"/>
          <w:rtl/>
        </w:rPr>
        <w:t>ی</w:t>
      </w:r>
      <w:r>
        <w:rPr>
          <w:rFonts w:hint="eastAsia"/>
          <w:rtl/>
        </w:rPr>
        <w:t>لہ</w:t>
      </w:r>
      <w:r>
        <w:rPr>
          <w:rtl/>
        </w:rPr>
        <w:t xml:space="preserve"> بن</w:t>
      </w:r>
      <w:r>
        <w:rPr>
          <w:rFonts w:hint="cs"/>
          <w:rtl/>
        </w:rPr>
        <w:t>ی</w:t>
      </w:r>
      <w:r>
        <w:rPr>
          <w:rtl/>
        </w:rPr>
        <w:t xml:space="preserve"> ہذ</w:t>
      </w:r>
      <w:r>
        <w:rPr>
          <w:rFonts w:hint="cs"/>
          <w:rtl/>
        </w:rPr>
        <w:t>ی</w:t>
      </w:r>
      <w:r>
        <w:rPr>
          <w:rFonts w:hint="eastAsia"/>
          <w:rtl/>
        </w:rPr>
        <w:t>ل</w:t>
      </w:r>
      <w:r>
        <w:rPr>
          <w:rtl/>
        </w:rPr>
        <w:t xml:space="preserve"> اورل کھنے والا قب</w:t>
      </w:r>
      <w:r>
        <w:rPr>
          <w:rFonts w:hint="cs"/>
          <w:rtl/>
        </w:rPr>
        <w:t>ی</w:t>
      </w:r>
      <w:r>
        <w:rPr>
          <w:rFonts w:hint="eastAsia"/>
          <w:rtl/>
        </w:rPr>
        <w:t>لہ</w:t>
      </w:r>
      <w:r>
        <w:rPr>
          <w:rtl/>
        </w:rPr>
        <w:t xml:space="preserve"> بن</w:t>
      </w:r>
      <w:r>
        <w:rPr>
          <w:rFonts w:hint="cs"/>
          <w:rtl/>
        </w:rPr>
        <w:t>ی</w:t>
      </w:r>
      <w:r>
        <w:rPr>
          <w:rtl/>
        </w:rPr>
        <w:t xml:space="preserve"> ثق</w:t>
      </w:r>
      <w:r>
        <w:rPr>
          <w:rFonts w:hint="cs"/>
          <w:rtl/>
        </w:rPr>
        <w:t>ی</w:t>
      </w:r>
      <w:r>
        <w:rPr>
          <w:rFonts w:hint="eastAsia"/>
          <w:rtl/>
        </w:rPr>
        <w:t>ف</w:t>
      </w:r>
      <w:r>
        <w:rPr>
          <w:rtl/>
        </w:rPr>
        <w:t xml:space="preserve"> سے ہوتا تو </w:t>
      </w:r>
      <w:r>
        <w:rPr>
          <w:rFonts w:hint="cs"/>
          <w:rtl/>
        </w:rPr>
        <w:t>ی</w:t>
      </w:r>
      <w:r>
        <w:rPr>
          <w:rFonts w:hint="eastAsia"/>
          <w:rtl/>
        </w:rPr>
        <w:t>ہ</w:t>
      </w:r>
      <w:r>
        <w:rPr>
          <w:rtl/>
        </w:rPr>
        <w:t xml:space="preserve"> غلط</w:t>
      </w:r>
      <w:r>
        <w:rPr>
          <w:rFonts w:hint="cs"/>
          <w:rtl/>
        </w:rPr>
        <w:t>ی</w:t>
      </w:r>
      <w:r>
        <w:rPr>
          <w:rFonts w:hint="eastAsia"/>
          <w:rtl/>
        </w:rPr>
        <w:t>اں</w:t>
      </w:r>
      <w:r>
        <w:rPr>
          <w:rtl/>
        </w:rPr>
        <w:t xml:space="preserve"> نہ ہوت</w:t>
      </w:r>
      <w:r>
        <w:rPr>
          <w:rFonts w:hint="cs"/>
          <w:rtl/>
        </w:rPr>
        <w:t>ی</w:t>
      </w:r>
      <w:r>
        <w:rPr>
          <w:rFonts w:hint="eastAsia"/>
          <w:rtl/>
        </w:rPr>
        <w:t>ں،،</w:t>
      </w:r>
    </w:p>
    <w:p w:rsidR="00243DAF" w:rsidRDefault="00243DAF" w:rsidP="00243DAF">
      <w:pPr>
        <w:pStyle w:val="libNormal"/>
        <w:rPr>
          <w:rtl/>
        </w:rPr>
      </w:pPr>
      <w:r>
        <w:rPr>
          <w:rtl/>
        </w:rPr>
        <w:t xml:space="preserve"> 19۔ عطاء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''جب حضرت عثمان قرآن کے نسخے مرتب کرنے لگے تو انہوں نے اب</w:t>
      </w:r>
      <w:r>
        <w:rPr>
          <w:rFonts w:hint="cs"/>
          <w:rtl/>
        </w:rPr>
        <w:t>ی</w:t>
      </w:r>
      <w:r>
        <w:rPr>
          <w:rtl/>
        </w:rPr>
        <w:t xml:space="preserve"> بن کعب کو اپنے پاس بلا</w:t>
      </w:r>
      <w:r>
        <w:rPr>
          <w:rFonts w:hint="cs"/>
          <w:rtl/>
        </w:rPr>
        <w:t>ی</w:t>
      </w:r>
      <w:r>
        <w:rPr>
          <w:rFonts w:hint="eastAsia"/>
          <w:rtl/>
        </w:rPr>
        <w:t>ا</w:t>
      </w:r>
      <w:r>
        <w:rPr>
          <w:rtl/>
        </w:rPr>
        <w:t xml:space="preserve"> اب</w:t>
      </w:r>
      <w:r>
        <w:rPr>
          <w:rFonts w:hint="cs"/>
          <w:rtl/>
        </w:rPr>
        <w:t>یی</w:t>
      </w:r>
      <w:r>
        <w:rPr>
          <w:rtl/>
        </w:rPr>
        <w:t xml:space="preserve"> بن کعب لکھواتا تھا اور ز</w:t>
      </w:r>
      <w:r>
        <w:rPr>
          <w:rFonts w:hint="cs"/>
          <w:rtl/>
        </w:rPr>
        <w:t>ی</w:t>
      </w:r>
      <w:r>
        <w:rPr>
          <w:rFonts w:hint="eastAsia"/>
          <w:rtl/>
        </w:rPr>
        <w:t>د</w:t>
      </w:r>
      <w:r>
        <w:rPr>
          <w:rtl/>
        </w:rPr>
        <w:t xml:space="preserve"> بن ثابت لکھتا تھا ان کے ساتھ سع</w:t>
      </w:r>
      <w:r>
        <w:rPr>
          <w:rFonts w:hint="cs"/>
          <w:rtl/>
        </w:rPr>
        <w:t>ی</w:t>
      </w:r>
      <w:r>
        <w:rPr>
          <w:rFonts w:hint="eastAsia"/>
          <w:rtl/>
        </w:rPr>
        <w:t>د</w:t>
      </w:r>
      <w:r>
        <w:rPr>
          <w:rtl/>
        </w:rPr>
        <w:t xml:space="preserve"> بن عاص بھ</w:t>
      </w:r>
      <w:r>
        <w:rPr>
          <w:rFonts w:hint="cs"/>
          <w:rtl/>
        </w:rPr>
        <w:t>ی</w:t>
      </w:r>
      <w:r>
        <w:rPr>
          <w:rtl/>
        </w:rPr>
        <w:t xml:space="preserve"> تھا جو تصح</w:t>
      </w:r>
      <w:r>
        <w:rPr>
          <w:rFonts w:hint="cs"/>
          <w:rtl/>
        </w:rPr>
        <w:t>ی</w:t>
      </w:r>
      <w:r>
        <w:rPr>
          <w:rFonts w:hint="eastAsia"/>
          <w:rtl/>
        </w:rPr>
        <w:t>ح</w:t>
      </w:r>
      <w:r>
        <w:rPr>
          <w:rtl/>
        </w:rPr>
        <w:t xml:space="preserve"> کرتا تھا لہٰذا </w:t>
      </w:r>
      <w:r>
        <w:rPr>
          <w:rFonts w:hint="cs"/>
          <w:rtl/>
        </w:rPr>
        <w:t>ی</w:t>
      </w:r>
      <w:r>
        <w:rPr>
          <w:rFonts w:hint="eastAsia"/>
          <w:rtl/>
        </w:rPr>
        <w:t>ہ</w:t>
      </w:r>
      <w:r>
        <w:rPr>
          <w:rtl/>
        </w:rPr>
        <w:t xml:space="preserve"> قرآن اب</w:t>
      </w:r>
      <w:r>
        <w:rPr>
          <w:rFonts w:hint="cs"/>
          <w:rtl/>
        </w:rPr>
        <w:t>یی</w:t>
      </w:r>
      <w:r>
        <w:rPr>
          <w:rtl/>
        </w:rPr>
        <w:t xml:space="preserve"> اور ز</w:t>
      </w:r>
      <w:r>
        <w:rPr>
          <w:rFonts w:hint="cs"/>
          <w:rtl/>
        </w:rPr>
        <w:t>ی</w:t>
      </w:r>
      <w:r>
        <w:rPr>
          <w:rFonts w:hint="eastAsia"/>
          <w:rtl/>
        </w:rPr>
        <w:t>د</w:t>
      </w:r>
      <w:r>
        <w:rPr>
          <w:rtl/>
        </w:rPr>
        <w:t xml:space="preserve"> ک</w:t>
      </w:r>
      <w:r>
        <w:rPr>
          <w:rFonts w:hint="cs"/>
          <w:rtl/>
        </w:rPr>
        <w:t>ی</w:t>
      </w:r>
      <w:r>
        <w:rPr>
          <w:rtl/>
        </w:rPr>
        <w:t xml:space="preserve"> قرات کے مطابق ہے،،۔</w:t>
      </w:r>
    </w:p>
    <w:p w:rsidR="00243DAF" w:rsidRDefault="00243DAF" w:rsidP="00243DAF">
      <w:pPr>
        <w:pStyle w:val="libNormal"/>
        <w:rPr>
          <w:rtl/>
        </w:rPr>
      </w:pPr>
      <w:r>
        <w:rPr>
          <w:rtl/>
        </w:rPr>
        <w:t xml:space="preserve"> </w:t>
      </w:r>
      <w:r w:rsidR="002A6CF7" w:rsidRPr="002A6CF7">
        <w:rPr>
          <w:rFonts w:hint="cs"/>
          <w:rtl/>
        </w:rPr>
        <w:t>20</w:t>
      </w:r>
      <w:r w:rsidRPr="00DB61B6">
        <w:rPr>
          <w:rFonts w:hint="cs"/>
          <w:rtl/>
        </w:rPr>
        <w:t>۔ مجاہد نے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w:t>
      </w:r>
    </w:p>
    <w:p w:rsidR="008A43C4" w:rsidRDefault="00243DAF" w:rsidP="00243DAF">
      <w:pPr>
        <w:pStyle w:val="libNormal"/>
        <w:rPr>
          <w:rtl/>
        </w:rPr>
      </w:pPr>
      <w:r>
        <w:rPr>
          <w:rtl/>
        </w:rPr>
        <w:t xml:space="preserve"> ''حضرت عثمان نے اب</w:t>
      </w:r>
      <w:r>
        <w:rPr>
          <w:rFonts w:hint="cs"/>
          <w:rtl/>
        </w:rPr>
        <w:t>ی</w:t>
      </w:r>
      <w:r>
        <w:rPr>
          <w:rtl/>
        </w:rPr>
        <w:t xml:space="preserve"> بن کعب کو قرآن لکھوانے ، ز</w:t>
      </w:r>
      <w:r>
        <w:rPr>
          <w:rFonts w:hint="cs"/>
          <w:rtl/>
        </w:rPr>
        <w:t>ی</w:t>
      </w:r>
      <w:r>
        <w:rPr>
          <w:rFonts w:hint="eastAsia"/>
          <w:rtl/>
        </w:rPr>
        <w:t>د</w:t>
      </w:r>
      <w:r>
        <w:rPr>
          <w:rtl/>
        </w:rPr>
        <w:t xml:space="preserve"> بن ثابت کو لکھنے اور سع</w:t>
      </w:r>
      <w:r>
        <w:rPr>
          <w:rFonts w:hint="cs"/>
          <w:rtl/>
        </w:rPr>
        <w:t>ی</w:t>
      </w:r>
      <w:r>
        <w:rPr>
          <w:rFonts w:hint="eastAsia"/>
          <w:rtl/>
        </w:rPr>
        <w:t>د</w:t>
      </w:r>
      <w:r>
        <w:rPr>
          <w:rtl/>
        </w:rPr>
        <w:t xml:space="preserve"> بن عاص اور عبدالرحمن بن حرث کو تصح</w:t>
      </w:r>
      <w:r>
        <w:rPr>
          <w:rFonts w:hint="cs"/>
          <w:rtl/>
        </w:rPr>
        <w:t>ی</w:t>
      </w:r>
      <w:r>
        <w:rPr>
          <w:rFonts w:hint="eastAsia"/>
          <w:rtl/>
        </w:rPr>
        <w:t>ح</w:t>
      </w:r>
      <w:r>
        <w:rPr>
          <w:rtl/>
        </w:rPr>
        <w:t xml:space="preserve"> کرنے کا حکم د</w:t>
      </w:r>
      <w:r>
        <w:rPr>
          <w:rFonts w:hint="cs"/>
          <w:rtl/>
        </w:rPr>
        <w:t>ی</w:t>
      </w:r>
      <w:r>
        <w:rPr>
          <w:rFonts w:hint="eastAsia"/>
          <w:rtl/>
        </w:rPr>
        <w:t>ا،،</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21</w:t>
      </w:r>
      <w:r w:rsidRPr="00DB61B6">
        <w:rPr>
          <w:rFonts w:hint="cs"/>
          <w:rtl/>
        </w:rPr>
        <w:t>۔ ز</w:t>
      </w:r>
      <w:r>
        <w:rPr>
          <w:rFonts w:hint="cs"/>
          <w:rtl/>
        </w:rPr>
        <w:t>ی</w:t>
      </w:r>
      <w:r>
        <w:rPr>
          <w:rFonts w:hint="eastAsia"/>
          <w:rtl/>
        </w:rPr>
        <w:t>د</w:t>
      </w:r>
      <w:r>
        <w:rPr>
          <w:rtl/>
        </w:rPr>
        <w:t xml:space="preserve"> بن ثابت نے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6D6154">
      <w:pPr>
        <w:pStyle w:val="libNormal"/>
        <w:rPr>
          <w:rtl/>
        </w:rPr>
      </w:pPr>
      <w:r>
        <w:rPr>
          <w:rtl/>
        </w:rPr>
        <w:t xml:space="preserve"> ''ہم قرآن لکھ چکے تو مجھے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مل</w:t>
      </w:r>
      <w:r>
        <w:rPr>
          <w:rFonts w:hint="cs"/>
          <w:rtl/>
        </w:rPr>
        <w:t>ی</w:t>
      </w:r>
      <w:r>
        <w:rPr>
          <w:rtl/>
        </w:rPr>
        <w:t xml:space="preserve"> جسے م</w:t>
      </w:r>
      <w:r>
        <w:rPr>
          <w:rFonts w:hint="cs"/>
          <w:rtl/>
        </w:rPr>
        <w:t>ی</w:t>
      </w:r>
      <w:r>
        <w:rPr>
          <w:rFonts w:hint="eastAsia"/>
          <w:rtl/>
        </w:rPr>
        <w:t>ں</w:t>
      </w:r>
      <w:r>
        <w:rPr>
          <w:rtl/>
        </w:rPr>
        <w:t xml:space="preserve"> رسول اللہ (ص) سے سنا کرتا تھا آخر کار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مجھے خز</w:t>
      </w:r>
      <w:r>
        <w:rPr>
          <w:rFonts w:hint="cs"/>
          <w:rtl/>
        </w:rPr>
        <w:t>ی</w:t>
      </w:r>
      <w:r>
        <w:rPr>
          <w:rFonts w:hint="eastAsia"/>
          <w:rtl/>
        </w:rPr>
        <w:t>مہ</w:t>
      </w:r>
      <w:r>
        <w:rPr>
          <w:rtl/>
        </w:rPr>
        <w:t xml:space="preserve"> بن ثابت کے پاس سے مل</w:t>
      </w:r>
      <w:r>
        <w:rPr>
          <w:rFonts w:hint="cs"/>
          <w:rtl/>
        </w:rPr>
        <w:t>ی</w:t>
      </w:r>
      <w:r>
        <w:rPr>
          <w:rtl/>
        </w:rPr>
        <w:t xml:space="preserve"> اور وہ آ</w:t>
      </w:r>
      <w:r>
        <w:rPr>
          <w:rFonts w:hint="cs"/>
          <w:rtl/>
        </w:rPr>
        <w:t>ی</w:t>
      </w:r>
      <w:r>
        <w:rPr>
          <w:rFonts w:hint="eastAsia"/>
          <w:rtl/>
        </w:rPr>
        <w:t>ت</w:t>
      </w:r>
      <w:r>
        <w:rPr>
          <w:rtl/>
        </w:rPr>
        <w:t xml:space="preserve"> </w:t>
      </w:r>
      <w:r>
        <w:rPr>
          <w:rFonts w:hint="cs"/>
          <w:rtl/>
        </w:rPr>
        <w:t>ی</w:t>
      </w:r>
      <w:r>
        <w:rPr>
          <w:rFonts w:hint="eastAsia"/>
          <w:rtl/>
        </w:rPr>
        <w:t>ہ</w:t>
      </w:r>
      <w:r>
        <w:rPr>
          <w:rtl/>
        </w:rPr>
        <w:t xml:space="preserve"> تھ</w:t>
      </w:r>
      <w:r>
        <w:rPr>
          <w:rFonts w:hint="cs"/>
          <w:rtl/>
        </w:rPr>
        <w:t>ی</w:t>
      </w:r>
      <w:r>
        <w:rPr>
          <w:rtl/>
        </w:rPr>
        <w:t xml:space="preserve"> : </w:t>
      </w:r>
      <w:r w:rsidR="006D6154" w:rsidRPr="006D6154">
        <w:rPr>
          <w:rStyle w:val="libAlaemChar"/>
          <w:rFonts w:hint="cs"/>
          <w:rtl/>
        </w:rPr>
        <w:t>(</w:t>
      </w:r>
      <w:r w:rsidR="006D6154" w:rsidRPr="00B557EB">
        <w:rPr>
          <w:rStyle w:val="libAieChar"/>
          <w:rtl/>
        </w:rPr>
        <w:t>مِّنَ الْ</w:t>
      </w:r>
      <w:r w:rsidR="00845F67">
        <w:rPr>
          <w:rStyle w:val="libAieChar"/>
          <w:rtl/>
        </w:rPr>
        <w:t>مومن</w:t>
      </w:r>
      <w:r w:rsidR="006D6154" w:rsidRPr="00B557EB">
        <w:rPr>
          <w:rStyle w:val="libAieChar"/>
          <w:rtl/>
        </w:rPr>
        <w:t>ينَ رِجَالٌ صَدَقُوا مَا عَاهَدُوا اللَّـهَ عَلَيْهِ ۖ فَمِنْهُم مَّن قَضَىٰ نَحْبَهُ وَمِنْهُم مَّن يَنتَظِرُ ۖ وَمَا بَدَّلُوا تَبْدِيلًا</w:t>
      </w:r>
      <w:r w:rsidR="006D6154" w:rsidRPr="006D6154">
        <w:rPr>
          <w:rStyle w:val="libAlaemChar"/>
          <w:rFonts w:hint="cs"/>
          <w:rtl/>
        </w:rPr>
        <w:t>)</w:t>
      </w:r>
      <w:r>
        <w:rPr>
          <w:rtl/>
        </w:rPr>
        <w:t xml:space="preserve"> تک خز</w:t>
      </w:r>
      <w:r>
        <w:rPr>
          <w:rFonts w:hint="cs"/>
          <w:rtl/>
        </w:rPr>
        <w:t>ی</w:t>
      </w:r>
      <w:r>
        <w:rPr>
          <w:rFonts w:hint="eastAsia"/>
          <w:rtl/>
        </w:rPr>
        <w:t>مہ</w:t>
      </w:r>
      <w:r>
        <w:rPr>
          <w:rtl/>
        </w:rPr>
        <w:t xml:space="preserve"> کو ذوالشہادت</w:t>
      </w:r>
      <w:r>
        <w:rPr>
          <w:rFonts w:hint="cs"/>
          <w:rtl/>
        </w:rPr>
        <w:t>ی</w:t>
      </w:r>
      <w:r>
        <w:rPr>
          <w:rFonts w:hint="eastAsia"/>
          <w:rtl/>
        </w:rPr>
        <w:t>ن</w:t>
      </w:r>
      <w:r>
        <w:rPr>
          <w:rtl/>
        </w:rPr>
        <w:t xml:space="preserve"> کے نام سے پکارا جاتا تھا۔ ک</w:t>
      </w:r>
      <w:r>
        <w:rPr>
          <w:rFonts w:hint="cs"/>
          <w:rtl/>
        </w:rPr>
        <w:t>ی</w:t>
      </w:r>
      <w:r>
        <w:rPr>
          <w:rFonts w:hint="eastAsia"/>
          <w:rtl/>
        </w:rPr>
        <w:t>ونکہ</w:t>
      </w:r>
      <w:r>
        <w:rPr>
          <w:rtl/>
        </w:rPr>
        <w:t xml:space="preserve"> رسول اللہ (صل</w:t>
      </w:r>
      <w:r>
        <w:rPr>
          <w:rFonts w:hint="cs"/>
          <w:rtl/>
        </w:rPr>
        <w:t>ی</w:t>
      </w:r>
      <w:r>
        <w:rPr>
          <w:rtl/>
        </w:rPr>
        <w:t xml:space="preserve"> اللہ عل</w:t>
      </w:r>
      <w:r>
        <w:rPr>
          <w:rFonts w:hint="cs"/>
          <w:rtl/>
        </w:rPr>
        <w:t>ی</w:t>
      </w:r>
      <w:r>
        <w:rPr>
          <w:rFonts w:hint="eastAsia"/>
          <w:rtl/>
        </w:rPr>
        <w:t>ہ</w:t>
      </w:r>
      <w:r>
        <w:rPr>
          <w:rtl/>
        </w:rPr>
        <w:t xml:space="preserve"> وآلہ وسلمض نے اس ک</w:t>
      </w:r>
      <w:r>
        <w:rPr>
          <w:rFonts w:hint="cs"/>
          <w:rtl/>
        </w:rPr>
        <w:t>ی</w:t>
      </w:r>
      <w:r>
        <w:rPr>
          <w:rtl/>
        </w:rPr>
        <w:t xml:space="preserve"> شہادت دو مردوں ک</w:t>
      </w:r>
      <w:r>
        <w:rPr>
          <w:rFonts w:hint="cs"/>
          <w:rtl/>
        </w:rPr>
        <w:t>ی</w:t>
      </w:r>
      <w:r>
        <w:rPr>
          <w:rtl/>
        </w:rPr>
        <w:t xml:space="preserve"> شہادت کے برابر قرار د</w:t>
      </w:r>
      <w:r>
        <w:rPr>
          <w:rFonts w:hint="cs"/>
          <w:rtl/>
        </w:rPr>
        <w:t>ی</w:t>
      </w:r>
      <w:r>
        <w:rPr>
          <w:rtl/>
        </w:rPr>
        <w:t xml:space="preserve"> تھ</w:t>
      </w:r>
      <w:r>
        <w:rPr>
          <w:rFonts w:hint="cs"/>
          <w:rtl/>
        </w:rPr>
        <w:t>ی</w:t>
      </w:r>
      <w:r>
        <w:rPr>
          <w:rFonts w:hint="eastAsia"/>
          <w:rtl/>
        </w:rPr>
        <w:t>،،</w:t>
      </w:r>
    </w:p>
    <w:p w:rsidR="00243DAF" w:rsidRDefault="00243DAF" w:rsidP="00243DAF">
      <w:pPr>
        <w:pStyle w:val="libNormal"/>
        <w:rPr>
          <w:rtl/>
        </w:rPr>
      </w:pPr>
      <w:r>
        <w:rPr>
          <w:rtl/>
        </w:rPr>
        <w:t xml:space="preserve"> </w:t>
      </w:r>
      <w:r w:rsidR="002A6CF7" w:rsidRPr="002A6CF7">
        <w:rPr>
          <w:rFonts w:hint="cs"/>
          <w:rtl/>
        </w:rPr>
        <w:t>22</w:t>
      </w:r>
      <w:r w:rsidRPr="00DB61B6">
        <w:rPr>
          <w:rFonts w:hint="cs"/>
          <w:rtl/>
        </w:rPr>
        <w:t>۔ ابن اشتہ نے ل</w:t>
      </w:r>
      <w:r>
        <w:rPr>
          <w:rFonts w:hint="cs"/>
          <w:rtl/>
        </w:rPr>
        <w:t>ی</w:t>
      </w:r>
      <w:r>
        <w:rPr>
          <w:rFonts w:hint="eastAsia"/>
          <w:rtl/>
        </w:rPr>
        <w:t>ث</w:t>
      </w:r>
      <w:r>
        <w:rPr>
          <w:rtl/>
        </w:rPr>
        <w:t xml:space="preserve"> بن سعد سے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''سب سے پہلے انسان جس نے قرآن جمع ک</w:t>
      </w:r>
      <w:r>
        <w:rPr>
          <w:rFonts w:hint="cs"/>
          <w:rtl/>
        </w:rPr>
        <w:t>ی</w:t>
      </w:r>
      <w:r>
        <w:rPr>
          <w:rFonts w:hint="eastAsia"/>
          <w:rtl/>
        </w:rPr>
        <w:t>ا</w:t>
      </w:r>
      <w:r>
        <w:rPr>
          <w:rtl/>
        </w:rPr>
        <w:t xml:space="preserve"> ، حضرت ابوبکر ہ</w:t>
      </w:r>
      <w:r>
        <w:rPr>
          <w:rFonts w:hint="cs"/>
          <w:rtl/>
        </w:rPr>
        <w:t>ی</w:t>
      </w:r>
      <w:r>
        <w:rPr>
          <w:rFonts w:hint="eastAsia"/>
          <w:rtl/>
        </w:rPr>
        <w:t>ں</w:t>
      </w:r>
      <w:r>
        <w:rPr>
          <w:rtl/>
        </w:rPr>
        <w:t xml:space="preserve"> اور قرآن کے کاتب ز</w:t>
      </w:r>
      <w:r>
        <w:rPr>
          <w:rFonts w:hint="cs"/>
          <w:rtl/>
        </w:rPr>
        <w:t>ی</w:t>
      </w:r>
      <w:r>
        <w:rPr>
          <w:rFonts w:hint="eastAsia"/>
          <w:rtl/>
        </w:rPr>
        <w:t>د</w:t>
      </w:r>
      <w:r>
        <w:rPr>
          <w:rtl/>
        </w:rPr>
        <w:t xml:space="preserve"> بن ثابت ہ</w:t>
      </w:r>
      <w:r>
        <w:rPr>
          <w:rFonts w:hint="cs"/>
          <w:rtl/>
        </w:rPr>
        <w:t>ی</w:t>
      </w:r>
      <w:r>
        <w:rPr>
          <w:rFonts w:hint="eastAsia"/>
          <w:rtl/>
        </w:rPr>
        <w:t>ں</w:t>
      </w:r>
      <w:r>
        <w:rPr>
          <w:rtl/>
        </w:rPr>
        <w:t xml:space="preserve"> ز</w:t>
      </w:r>
      <w:r>
        <w:rPr>
          <w:rFonts w:hint="cs"/>
          <w:rtl/>
        </w:rPr>
        <w:t>ی</w:t>
      </w:r>
      <w:r>
        <w:rPr>
          <w:rFonts w:hint="eastAsia"/>
          <w:rtl/>
        </w:rPr>
        <w:t>د</w:t>
      </w:r>
      <w:r>
        <w:rPr>
          <w:rtl/>
        </w:rPr>
        <w:t xml:space="preserve"> کا طر</w:t>
      </w:r>
      <w:r>
        <w:rPr>
          <w:rFonts w:hint="cs"/>
          <w:rtl/>
        </w:rPr>
        <w:t>ی</w:t>
      </w:r>
      <w:r>
        <w:rPr>
          <w:rFonts w:hint="eastAsia"/>
          <w:rtl/>
        </w:rPr>
        <w:t>قہ</w:t>
      </w:r>
      <w:r>
        <w:rPr>
          <w:rtl/>
        </w:rPr>
        <w:t xml:space="preserve"> کار </w:t>
      </w:r>
      <w:r>
        <w:rPr>
          <w:rFonts w:hint="cs"/>
          <w:rtl/>
        </w:rPr>
        <w:t>ی</w:t>
      </w:r>
      <w:r>
        <w:rPr>
          <w:rFonts w:hint="eastAsia"/>
          <w:rtl/>
        </w:rPr>
        <w:t>ہ</w:t>
      </w:r>
      <w:r>
        <w:rPr>
          <w:rtl/>
        </w:rPr>
        <w:t xml:space="preserve"> تھا کہ لوگ ز</w:t>
      </w:r>
      <w:r>
        <w:rPr>
          <w:rFonts w:hint="cs"/>
          <w:rtl/>
        </w:rPr>
        <w:t>ی</w:t>
      </w:r>
      <w:r>
        <w:rPr>
          <w:rFonts w:hint="eastAsia"/>
          <w:rtl/>
        </w:rPr>
        <w:t>د</w:t>
      </w:r>
      <w:r>
        <w:rPr>
          <w:rtl/>
        </w:rPr>
        <w:t xml:space="preserve"> بن ثابت کے پاس آتے مگر جب تک دو عادل کس</w:t>
      </w:r>
      <w:r>
        <w:rPr>
          <w:rFonts w:hint="cs"/>
          <w:rtl/>
        </w:rPr>
        <w:t>ی</w:t>
      </w:r>
      <w:r>
        <w:rPr>
          <w:rtl/>
        </w:rPr>
        <w:t xml:space="preserve"> آ</w:t>
      </w:r>
      <w:r>
        <w:rPr>
          <w:rFonts w:hint="cs"/>
          <w:rtl/>
        </w:rPr>
        <w:t>ی</w:t>
      </w:r>
      <w:r>
        <w:rPr>
          <w:rFonts w:hint="eastAsia"/>
          <w:rtl/>
        </w:rPr>
        <w:t>ہ</w:t>
      </w:r>
      <w:r>
        <w:rPr>
          <w:rtl/>
        </w:rPr>
        <w:t xml:space="preserve"> کے قرآن ہونے کے بارے م</w:t>
      </w:r>
      <w:r>
        <w:rPr>
          <w:rFonts w:hint="cs"/>
          <w:rtl/>
        </w:rPr>
        <w:t>ی</w:t>
      </w:r>
      <w:r>
        <w:rPr>
          <w:rFonts w:hint="eastAsia"/>
          <w:rtl/>
        </w:rPr>
        <w:t>ں</w:t>
      </w:r>
      <w:r>
        <w:rPr>
          <w:rtl/>
        </w:rPr>
        <w:t xml:space="preserve"> شہادت نہ د</w:t>
      </w:r>
      <w:r>
        <w:rPr>
          <w:rFonts w:hint="cs"/>
          <w:rtl/>
        </w:rPr>
        <w:t>ی</w:t>
      </w:r>
      <w:r>
        <w:rPr>
          <w:rFonts w:hint="eastAsia"/>
          <w:rtl/>
        </w:rPr>
        <w:t>تے</w:t>
      </w:r>
      <w:r>
        <w:rPr>
          <w:rtl/>
        </w:rPr>
        <w:t xml:space="preserve"> ، ز</w:t>
      </w:r>
      <w:r>
        <w:rPr>
          <w:rFonts w:hint="cs"/>
          <w:rtl/>
        </w:rPr>
        <w:t>ی</w:t>
      </w:r>
      <w:r>
        <w:rPr>
          <w:rFonts w:hint="eastAsia"/>
          <w:rtl/>
        </w:rPr>
        <w:t>د</w:t>
      </w:r>
      <w:r>
        <w:rPr>
          <w:rtl/>
        </w:rPr>
        <w:t xml:space="preserve"> اسے نہ لکھتے اور سورہ برات کا آخر</w:t>
      </w:r>
      <w:r>
        <w:rPr>
          <w:rFonts w:hint="cs"/>
          <w:rtl/>
        </w:rPr>
        <w:t>ی</w:t>
      </w:r>
      <w:r>
        <w:rPr>
          <w:rtl/>
        </w:rPr>
        <w:t xml:space="preserve"> حصہ اب</w:t>
      </w:r>
      <w:r>
        <w:rPr>
          <w:rFonts w:hint="cs"/>
          <w:rtl/>
        </w:rPr>
        <w:t>ی</w:t>
      </w:r>
      <w:r>
        <w:rPr>
          <w:rtl/>
        </w:rPr>
        <w:t xml:space="preserve"> خز</w:t>
      </w:r>
      <w:r>
        <w:rPr>
          <w:rFonts w:hint="cs"/>
          <w:rtl/>
        </w:rPr>
        <w:t>ی</w:t>
      </w:r>
      <w:r>
        <w:rPr>
          <w:rFonts w:hint="eastAsia"/>
          <w:rtl/>
        </w:rPr>
        <w:t>مہ</w:t>
      </w:r>
      <w:r>
        <w:rPr>
          <w:rtl/>
        </w:rPr>
        <w:t xml:space="preserve"> بن ثابت کے علاوہ کس</w:t>
      </w:r>
      <w:r>
        <w:rPr>
          <w:rFonts w:hint="cs"/>
          <w:rtl/>
        </w:rPr>
        <w:t>ی</w:t>
      </w:r>
      <w:r>
        <w:rPr>
          <w:rtl/>
        </w:rPr>
        <w:t xml:space="preserve"> اور کے پاس نہ</w:t>
      </w:r>
      <w:r>
        <w:rPr>
          <w:rFonts w:hint="cs"/>
          <w:rtl/>
        </w:rPr>
        <w:t>ی</w:t>
      </w:r>
      <w:r>
        <w:rPr>
          <w:rFonts w:hint="eastAsia"/>
          <w:rtl/>
        </w:rPr>
        <w:t>ں</w:t>
      </w:r>
      <w:r>
        <w:rPr>
          <w:rtl/>
        </w:rPr>
        <w:t xml:space="preserve"> مل سکا اور اب</w:t>
      </w:r>
      <w:r>
        <w:rPr>
          <w:rFonts w:hint="cs"/>
          <w:rtl/>
        </w:rPr>
        <w:t>ی</w:t>
      </w:r>
      <w:r>
        <w:rPr>
          <w:rtl/>
        </w:rPr>
        <w:t xml:space="preserve"> خز</w:t>
      </w:r>
      <w:r>
        <w:rPr>
          <w:rFonts w:hint="cs"/>
          <w:rtl/>
        </w:rPr>
        <w:t>ی</w:t>
      </w:r>
      <w:r>
        <w:rPr>
          <w:rFonts w:hint="eastAsia"/>
          <w:rtl/>
        </w:rPr>
        <w:t>مہ</w:t>
      </w:r>
      <w:r>
        <w:rPr>
          <w:rtl/>
        </w:rPr>
        <w:t xml:space="preserve"> کے پاس دو عادل گواہ نہ تھے اس کے باوجود حضرت ابوبکر نے کہا : اب</w:t>
      </w:r>
      <w:r>
        <w:rPr>
          <w:rFonts w:hint="cs"/>
          <w:rtl/>
        </w:rPr>
        <w:t>ی</w:t>
      </w:r>
      <w:r>
        <w:rPr>
          <w:rtl/>
        </w:rPr>
        <w:t xml:space="preserve"> خز</w:t>
      </w:r>
      <w:r>
        <w:rPr>
          <w:rFonts w:hint="cs"/>
          <w:rtl/>
        </w:rPr>
        <w:t>ی</w:t>
      </w:r>
      <w:r>
        <w:rPr>
          <w:rFonts w:hint="eastAsia"/>
          <w:rtl/>
        </w:rPr>
        <w:t>مہ</w:t>
      </w:r>
      <w:r>
        <w:rPr>
          <w:rtl/>
        </w:rPr>
        <w:t xml:space="preserve"> جو کچھ کہتا ہے اسے لکھ لو ک</w:t>
      </w:r>
      <w:r>
        <w:rPr>
          <w:rFonts w:hint="cs"/>
          <w:rtl/>
        </w:rPr>
        <w:t>ی</w:t>
      </w:r>
      <w:r>
        <w:rPr>
          <w:rFonts w:hint="eastAsia"/>
          <w:rtl/>
        </w:rPr>
        <w:t>ونکہ</w:t>
      </w:r>
      <w:r>
        <w:rPr>
          <w:rtl/>
        </w:rPr>
        <w:t xml:space="preserve"> رسول اللہ (صل</w:t>
      </w:r>
      <w:r>
        <w:rPr>
          <w:rFonts w:hint="cs"/>
          <w:rtl/>
        </w:rPr>
        <w:t>ی</w:t>
      </w:r>
      <w:r>
        <w:rPr>
          <w:rtl/>
        </w:rPr>
        <w:t xml:space="preserve"> اللہ عل</w:t>
      </w:r>
      <w:r>
        <w:rPr>
          <w:rFonts w:hint="cs"/>
          <w:rtl/>
        </w:rPr>
        <w:t>ی</w:t>
      </w:r>
      <w:r>
        <w:rPr>
          <w:rFonts w:hint="eastAsia"/>
          <w:rtl/>
        </w:rPr>
        <w:t>ہ</w:t>
      </w:r>
      <w:r>
        <w:rPr>
          <w:rtl/>
        </w:rPr>
        <w:t xml:space="preserve"> وآلہ) نے اس ک</w:t>
      </w:r>
      <w:r>
        <w:rPr>
          <w:rFonts w:hint="cs"/>
          <w:rtl/>
        </w:rPr>
        <w:t>ی</w:t>
      </w:r>
      <w:r>
        <w:rPr>
          <w:rtl/>
        </w:rPr>
        <w:t xml:space="preserve"> شہادت کو دو آدم</w:t>
      </w:r>
      <w:r>
        <w:rPr>
          <w:rFonts w:hint="cs"/>
          <w:rtl/>
        </w:rPr>
        <w:t>ی</w:t>
      </w:r>
      <w:r>
        <w:rPr>
          <w:rFonts w:hint="eastAsia"/>
          <w:rtl/>
        </w:rPr>
        <w:t>وں</w:t>
      </w:r>
      <w:r>
        <w:rPr>
          <w:rtl/>
        </w:rPr>
        <w:t xml:space="preserve"> ک</w:t>
      </w:r>
      <w:r>
        <w:rPr>
          <w:rFonts w:hint="cs"/>
          <w:rtl/>
        </w:rPr>
        <w:t>ی</w:t>
      </w:r>
      <w:r>
        <w:rPr>
          <w:rtl/>
        </w:rPr>
        <w:t xml:space="preserve"> شہادت قرار د</w:t>
      </w:r>
      <w:r>
        <w:rPr>
          <w:rFonts w:hint="cs"/>
          <w:rtl/>
        </w:rPr>
        <w:t>ی</w:t>
      </w:r>
      <w:r>
        <w:rPr>
          <w:rFonts w:hint="eastAsia"/>
          <w:rtl/>
        </w:rPr>
        <w:t>ا</w:t>
      </w:r>
      <w:r>
        <w:rPr>
          <w:rtl/>
        </w:rPr>
        <w:t xml:space="preserve"> ہے چنانچہ حضرت ابوبکر کے اس حکم کے مطابق سور</w:t>
      </w:r>
      <w:r>
        <w:rPr>
          <w:rFonts w:hint="cs"/>
          <w:rtl/>
        </w:rPr>
        <w:t>ۃ</w:t>
      </w:r>
      <w:r>
        <w:rPr>
          <w:rtl/>
        </w:rPr>
        <w:t xml:space="preserve"> برات کے آخر</w:t>
      </w:r>
      <w:r>
        <w:rPr>
          <w:rFonts w:hint="cs"/>
          <w:rtl/>
        </w:rPr>
        <w:t>ی</w:t>
      </w:r>
      <w:r>
        <w:rPr>
          <w:rtl/>
        </w:rPr>
        <w:t xml:space="preserve"> حصے کو لکھا گ</w:t>
      </w:r>
      <w:r>
        <w:rPr>
          <w:rFonts w:hint="cs"/>
          <w:rtl/>
        </w:rPr>
        <w:t>ی</w:t>
      </w:r>
      <w:r>
        <w:rPr>
          <w:rFonts w:hint="eastAsia"/>
          <w:rtl/>
        </w:rPr>
        <w:t>ا</w:t>
      </w:r>
      <w:r>
        <w:rPr>
          <w:rtl/>
        </w:rPr>
        <w:t xml:space="preserve"> حضرت عمر آ</w:t>
      </w:r>
      <w:r>
        <w:rPr>
          <w:rFonts w:hint="cs"/>
          <w:rtl/>
        </w:rPr>
        <w:t>ی</w:t>
      </w:r>
      <w:r>
        <w:rPr>
          <w:rFonts w:hint="eastAsia"/>
          <w:rtl/>
        </w:rPr>
        <w:t>ہ</w:t>
      </w:r>
      <w:r>
        <w:rPr>
          <w:rtl/>
        </w:rPr>
        <w:t xml:space="preserve"> رحم لے کر آئے مگر ہم (ز</w:t>
      </w:r>
      <w:r>
        <w:rPr>
          <w:rFonts w:hint="cs"/>
          <w:rtl/>
        </w:rPr>
        <w:t>ی</w:t>
      </w:r>
      <w:r>
        <w:rPr>
          <w:rFonts w:hint="eastAsia"/>
          <w:rtl/>
        </w:rPr>
        <w:t>د</w:t>
      </w:r>
      <w:r>
        <w:rPr>
          <w:rtl/>
        </w:rPr>
        <w:t xml:space="preserve"> بن ثابت وغ</w:t>
      </w:r>
      <w:r>
        <w:rPr>
          <w:rFonts w:hint="cs"/>
          <w:rtl/>
        </w:rPr>
        <w:t>ی</w:t>
      </w:r>
      <w:r>
        <w:rPr>
          <w:rFonts w:hint="eastAsia"/>
          <w:rtl/>
        </w:rPr>
        <w:t>رہ</w:t>
      </w:r>
      <w:r>
        <w:rPr>
          <w:rtl/>
        </w:rPr>
        <w:t>) نے نہ</w:t>
      </w:r>
      <w:r>
        <w:rPr>
          <w:rFonts w:hint="cs"/>
          <w:rtl/>
        </w:rPr>
        <w:t>ی</w:t>
      </w:r>
      <w:r>
        <w:rPr>
          <w:rFonts w:hint="eastAsia"/>
          <w:rtl/>
        </w:rPr>
        <w:t>ں</w:t>
      </w:r>
      <w:r>
        <w:rPr>
          <w:rtl/>
        </w:rPr>
        <w:t xml:space="preserve"> لکھا ک</w:t>
      </w:r>
      <w:r>
        <w:rPr>
          <w:rFonts w:hint="cs"/>
          <w:rtl/>
        </w:rPr>
        <w:t>ی</w:t>
      </w:r>
      <w:r>
        <w:rPr>
          <w:rFonts w:hint="eastAsia"/>
          <w:rtl/>
        </w:rPr>
        <w:t>ونکہ</w:t>
      </w:r>
      <w:r>
        <w:rPr>
          <w:rtl/>
        </w:rPr>
        <w:t xml:space="preserve"> وہ اک</w:t>
      </w:r>
      <w:r>
        <w:rPr>
          <w:rFonts w:hint="cs"/>
          <w:rtl/>
        </w:rPr>
        <w:t>ی</w:t>
      </w:r>
      <w:r>
        <w:rPr>
          <w:rFonts w:hint="eastAsia"/>
          <w:rtl/>
        </w:rPr>
        <w:t>لے</w:t>
      </w:r>
      <w:r>
        <w:rPr>
          <w:rtl/>
        </w:rPr>
        <w:t xml:space="preserve"> تھے اور دوسرا کوئ</w:t>
      </w:r>
      <w:r>
        <w:rPr>
          <w:rFonts w:hint="cs"/>
          <w:rtl/>
        </w:rPr>
        <w:t>ی</w:t>
      </w:r>
      <w:r>
        <w:rPr>
          <w:rtl/>
        </w:rPr>
        <w:t xml:space="preserve"> شا</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تھا،،</w:t>
      </w:r>
      <w:r w:rsidRPr="006D6154">
        <w:rPr>
          <w:rStyle w:val="libFootnotenumChar"/>
          <w:rtl/>
        </w:rPr>
        <w:t>(</w:t>
      </w:r>
      <w:r w:rsidR="002A6CF7" w:rsidRPr="002A6CF7">
        <w:rPr>
          <w:rStyle w:val="libFootnotenumChar"/>
          <w:rFonts w:hint="cs"/>
          <w:rtl/>
        </w:rPr>
        <w:t>1</w:t>
      </w:r>
      <w:r w:rsidRPr="006D6154">
        <w:rPr>
          <w:rStyle w:val="libFootnotenumChar"/>
          <w:rFonts w:hint="cs"/>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وہ اور اہم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جو جمع قرآن کے بارے م</w:t>
      </w:r>
      <w:r>
        <w:rPr>
          <w:rFonts w:hint="cs"/>
          <w:rtl/>
        </w:rPr>
        <w:t>ی</w:t>
      </w:r>
      <w:r>
        <w:rPr>
          <w:rFonts w:hint="eastAsia"/>
          <w:rtl/>
        </w:rPr>
        <w:t>ں</w:t>
      </w:r>
      <w:r>
        <w:rPr>
          <w:rtl/>
        </w:rPr>
        <w:t xml:space="preserve">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مگر </w:t>
      </w:r>
      <w:r>
        <w:rPr>
          <w:rFonts w:hint="cs"/>
          <w:rtl/>
        </w:rPr>
        <w:t>ی</w:t>
      </w:r>
      <w:r>
        <w:rPr>
          <w:rFonts w:hint="eastAsia"/>
          <w:rtl/>
        </w:rPr>
        <w:t>ہ</w:t>
      </w:r>
      <w:r>
        <w:rPr>
          <w:rtl/>
        </w:rPr>
        <w:t xml:space="preserve"> سب روا</w:t>
      </w:r>
      <w:r>
        <w:rPr>
          <w:rFonts w:hint="cs"/>
          <w:rtl/>
        </w:rPr>
        <w:t>ی</w:t>
      </w:r>
      <w:r>
        <w:rPr>
          <w:rFonts w:hint="eastAsia"/>
          <w:rtl/>
        </w:rPr>
        <w:t>ات</w:t>
      </w:r>
      <w:r>
        <w:rPr>
          <w:rtl/>
        </w:rPr>
        <w:t xml:space="preserve"> احد ہونے کے علاوہ جو مف</w:t>
      </w:r>
      <w:r>
        <w:rPr>
          <w:rFonts w:hint="cs"/>
          <w:rtl/>
        </w:rPr>
        <w:t>ی</w:t>
      </w:r>
      <w:r>
        <w:rPr>
          <w:rFonts w:hint="eastAsia"/>
          <w:rtl/>
        </w:rPr>
        <w:t>د</w:t>
      </w:r>
      <w:r>
        <w:rPr>
          <w:rtl/>
        </w:rPr>
        <w:t xml:space="preserve">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کئ</w:t>
      </w:r>
      <w:r>
        <w:rPr>
          <w:rFonts w:hint="cs"/>
          <w:rtl/>
        </w:rPr>
        <w:t>ی</w:t>
      </w:r>
      <w:r>
        <w:rPr>
          <w:rtl/>
        </w:rPr>
        <w:t xml:space="preserve"> اعتبار سے قابل اعتراض بھ</w:t>
      </w:r>
      <w:r>
        <w:rPr>
          <w:rFonts w:hint="cs"/>
          <w:rtl/>
        </w:rPr>
        <w:t>ی</w:t>
      </w:r>
      <w:r>
        <w:rPr>
          <w:rtl/>
        </w:rPr>
        <w:t xml:space="preserve"> ہ</w:t>
      </w:r>
      <w:r>
        <w:rPr>
          <w:rFonts w:hint="cs"/>
          <w:rtl/>
        </w:rPr>
        <w:t>ی</w:t>
      </w:r>
      <w:r>
        <w:rPr>
          <w:rFonts w:hint="eastAsia"/>
          <w:rtl/>
        </w:rPr>
        <w:t>ں</w:t>
      </w:r>
      <w:r>
        <w:rPr>
          <w:rtl/>
        </w:rPr>
        <w:t>۔</w:t>
      </w:r>
    </w:p>
    <w:p w:rsidR="008A43C4" w:rsidRDefault="00B5330D" w:rsidP="00B5330D">
      <w:pPr>
        <w:pStyle w:val="libVar"/>
        <w:rPr>
          <w:rtl/>
        </w:rPr>
      </w:pPr>
      <w:r>
        <w:rPr>
          <w:rFonts w:hint="cs"/>
          <w:rtl/>
        </w:rPr>
        <w:t>____________________</w:t>
      </w:r>
    </w:p>
    <w:p w:rsidR="008A43C4" w:rsidRDefault="006D6154" w:rsidP="00A8695C">
      <w:pPr>
        <w:pStyle w:val="libFootnote"/>
        <w:rPr>
          <w:rtl/>
        </w:rPr>
      </w:pPr>
      <w:r w:rsidRPr="00E629A8">
        <w:rPr>
          <w:rFonts w:hint="cs"/>
          <w:rtl/>
        </w:rPr>
        <w:t>(</w:t>
      </w:r>
      <w:r w:rsidR="002A6CF7" w:rsidRPr="002A6CF7">
        <w:rPr>
          <w:rFonts w:hint="cs"/>
          <w:rtl/>
        </w:rPr>
        <w:t>1</w:t>
      </w:r>
      <w:r w:rsidR="008A43C4">
        <w:rPr>
          <w:rFonts w:hint="cs"/>
          <w:rtl/>
        </w:rPr>
        <w:t xml:space="preserve">) الاتقان النوع </w:t>
      </w:r>
      <w:r w:rsidR="002A6CF7" w:rsidRPr="002A6CF7">
        <w:rPr>
          <w:rFonts w:hint="cs"/>
          <w:rtl/>
        </w:rPr>
        <w:t>18</w:t>
      </w:r>
      <w:r w:rsidR="008A43C4">
        <w:rPr>
          <w:rFonts w:hint="cs"/>
          <w:rtl/>
        </w:rPr>
        <w:t xml:space="preserve"> ، ج </w:t>
      </w:r>
      <w:r w:rsidR="002A6CF7" w:rsidRPr="002A6CF7">
        <w:rPr>
          <w:rFonts w:hint="cs"/>
          <w:rtl/>
        </w:rPr>
        <w:t>1</w:t>
      </w:r>
      <w:r w:rsidR="008A43C4">
        <w:rPr>
          <w:rFonts w:hint="cs"/>
          <w:rtl/>
        </w:rPr>
        <w:t xml:space="preserve"> ، ص </w:t>
      </w:r>
      <w:r w:rsidR="002A6CF7" w:rsidRPr="002A6CF7">
        <w:rPr>
          <w:rFonts w:hint="cs"/>
          <w:rtl/>
        </w:rPr>
        <w:t>101</w:t>
      </w:r>
    </w:p>
    <w:p w:rsidR="008A43C4" w:rsidRDefault="008A43C4" w:rsidP="002A6CF7">
      <w:pPr>
        <w:pStyle w:val="libNormal"/>
        <w:rPr>
          <w:rtl/>
        </w:rPr>
      </w:pPr>
      <w:r>
        <w:rPr>
          <w:rtl/>
        </w:rPr>
        <w:br w:type="page"/>
      </w:r>
    </w:p>
    <w:p w:rsidR="00243DAF" w:rsidRDefault="002A6CF7" w:rsidP="00CC64DF">
      <w:pPr>
        <w:pStyle w:val="Heading2"/>
        <w:rPr>
          <w:rtl/>
        </w:rPr>
      </w:pPr>
      <w:bookmarkStart w:id="116" w:name="_Toc488063937"/>
      <w:r w:rsidRPr="002A6CF7">
        <w:rPr>
          <w:rFonts w:hint="cs"/>
          <w:rtl/>
        </w:rPr>
        <w:lastRenderedPageBreak/>
        <w:t>1</w:t>
      </w:r>
      <w:r w:rsidR="00243DAF" w:rsidRPr="00DB61B6">
        <w:rPr>
          <w:rFonts w:hint="cs"/>
          <w:rtl/>
        </w:rPr>
        <w:t>۔ جمع قرآن ک</w:t>
      </w:r>
      <w:r w:rsidR="00243DAF">
        <w:rPr>
          <w:rFonts w:hint="cs"/>
          <w:rtl/>
        </w:rPr>
        <w:t>ی</w:t>
      </w:r>
      <w:r w:rsidR="00243DAF">
        <w:rPr>
          <w:rtl/>
        </w:rPr>
        <w:t xml:space="preserve"> احاد</w:t>
      </w:r>
      <w:r w:rsidR="00243DAF">
        <w:rPr>
          <w:rFonts w:hint="cs"/>
          <w:rtl/>
        </w:rPr>
        <w:t>ی</w:t>
      </w:r>
      <w:r w:rsidR="00243DAF">
        <w:rPr>
          <w:rFonts w:hint="eastAsia"/>
          <w:rtl/>
        </w:rPr>
        <w:t>ث</w:t>
      </w:r>
      <w:r w:rsidR="00243DAF">
        <w:rPr>
          <w:rtl/>
        </w:rPr>
        <w:t xml:space="preserve"> م</w:t>
      </w:r>
      <w:r w:rsidR="00243DAF">
        <w:rPr>
          <w:rFonts w:hint="cs"/>
          <w:rtl/>
        </w:rPr>
        <w:t>ی</w:t>
      </w:r>
      <w:r w:rsidR="00243DAF">
        <w:rPr>
          <w:rFonts w:hint="eastAsia"/>
          <w:rtl/>
        </w:rPr>
        <w:t>ں</w:t>
      </w:r>
      <w:r w:rsidR="00243DAF">
        <w:rPr>
          <w:rtl/>
        </w:rPr>
        <w:t xml:space="preserve"> تضاد</w:t>
      </w:r>
      <w:bookmarkEnd w:id="116"/>
    </w:p>
    <w:p w:rsidR="00243DAF" w:rsidRDefault="00243DAF" w:rsidP="00243DAF">
      <w:pPr>
        <w:pStyle w:val="libNormal"/>
        <w:rPr>
          <w:rtl/>
        </w:rPr>
      </w:pPr>
      <w:r>
        <w:rPr>
          <w:rFonts w:hint="eastAsia"/>
          <w:rtl/>
        </w:rPr>
        <w:t>ان</w:t>
      </w:r>
      <w:r>
        <w:rPr>
          <w:rtl/>
        </w:rPr>
        <w:t xml:space="preserve"> احاد</w:t>
      </w:r>
      <w:r>
        <w:rPr>
          <w:rFonts w:hint="cs"/>
          <w:rtl/>
        </w:rPr>
        <w:t>ی</w:t>
      </w:r>
      <w:r>
        <w:rPr>
          <w:rFonts w:hint="eastAsia"/>
          <w:rtl/>
        </w:rPr>
        <w:t>ث</w:t>
      </w:r>
      <w:r>
        <w:rPr>
          <w:rtl/>
        </w:rPr>
        <w:t xml:space="preserve"> کا آپس م</w:t>
      </w:r>
      <w:r>
        <w:rPr>
          <w:rFonts w:hint="cs"/>
          <w:rtl/>
        </w:rPr>
        <w:t>ی</w:t>
      </w:r>
      <w:r>
        <w:rPr>
          <w:rFonts w:hint="eastAsia"/>
          <w:rtl/>
        </w:rPr>
        <w:t>ں</w:t>
      </w:r>
      <w:r>
        <w:rPr>
          <w:rtl/>
        </w:rPr>
        <w:t xml:space="preserve"> تضاد ہے اس لئے ان پر اعتماد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اس مقام پر مناسب معلوم ہوتا ہے کہ چند سوالات و جوابات کے ضمن م</w:t>
      </w:r>
      <w:r>
        <w:rPr>
          <w:rFonts w:hint="cs"/>
          <w:rtl/>
        </w:rPr>
        <w:t>ی</w:t>
      </w:r>
      <w:r>
        <w:rPr>
          <w:rFonts w:hint="eastAsia"/>
          <w:rtl/>
        </w:rPr>
        <w:t>ں</w:t>
      </w:r>
      <w:r>
        <w:rPr>
          <w:rtl/>
        </w:rPr>
        <w:t xml:space="preserve">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موجود تضادات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جائے:</w:t>
      </w:r>
    </w:p>
    <w:p w:rsidR="00243DAF" w:rsidRDefault="00243DAF" w:rsidP="00CC64DF">
      <w:pPr>
        <w:pStyle w:val="Heading2"/>
        <w:rPr>
          <w:rtl/>
        </w:rPr>
      </w:pPr>
      <w:bookmarkStart w:id="117" w:name="_Toc488063938"/>
      <w:r>
        <w:rPr>
          <w:rtl/>
        </w:rPr>
        <w:t>٭ قرآن کو مصحف ک</w:t>
      </w:r>
      <w:r>
        <w:rPr>
          <w:rFonts w:hint="cs"/>
          <w:rtl/>
        </w:rPr>
        <w:t>ی</w:t>
      </w:r>
      <w:r>
        <w:rPr>
          <w:rtl/>
        </w:rPr>
        <w:t xml:space="preserve"> صورت م</w:t>
      </w:r>
      <w:r>
        <w:rPr>
          <w:rFonts w:hint="cs"/>
          <w:rtl/>
        </w:rPr>
        <w:t>ی</w:t>
      </w:r>
      <w:r>
        <w:rPr>
          <w:rFonts w:hint="eastAsia"/>
          <w:rtl/>
        </w:rPr>
        <w:t>ں</w:t>
      </w:r>
      <w:r>
        <w:rPr>
          <w:rtl/>
        </w:rPr>
        <w:t xml:space="preserve"> کب جمع ک</w:t>
      </w:r>
      <w:r>
        <w:rPr>
          <w:rFonts w:hint="cs"/>
          <w:rtl/>
        </w:rPr>
        <w:t>ی</w:t>
      </w:r>
      <w:r>
        <w:rPr>
          <w:rFonts w:hint="eastAsia"/>
          <w:rtl/>
        </w:rPr>
        <w:t>ا</w:t>
      </w:r>
      <w:r>
        <w:rPr>
          <w:rtl/>
        </w:rPr>
        <w:t xml:space="preserve"> گ</w:t>
      </w:r>
      <w:r>
        <w:rPr>
          <w:rFonts w:hint="cs"/>
          <w:rtl/>
        </w:rPr>
        <w:t>ی</w:t>
      </w:r>
      <w:r>
        <w:rPr>
          <w:rFonts w:hint="eastAsia"/>
          <w:rtl/>
        </w:rPr>
        <w:t>ا</w:t>
      </w:r>
      <w:r>
        <w:rPr>
          <w:rtl/>
        </w:rPr>
        <w:t>۔</w:t>
      </w:r>
      <w:bookmarkEnd w:id="117"/>
    </w:p>
    <w:p w:rsidR="00243DAF" w:rsidRDefault="00243DAF" w:rsidP="00243DAF">
      <w:pPr>
        <w:pStyle w:val="libNormal"/>
        <w:rPr>
          <w:rtl/>
        </w:rPr>
      </w:pPr>
      <w:r>
        <w:rPr>
          <w:rFonts w:hint="eastAsia"/>
          <w:rtl/>
        </w:rPr>
        <w:t>دوسر</w:t>
      </w:r>
      <w:r>
        <w:rPr>
          <w:rFonts w:hint="cs"/>
          <w:rtl/>
        </w:rPr>
        <w:t>ی</w:t>
      </w:r>
      <w:r>
        <w:rPr>
          <w:rtl/>
        </w:rPr>
        <w:t xml:space="preserve"> روا</w:t>
      </w:r>
      <w:r>
        <w:rPr>
          <w:rFonts w:hint="cs"/>
          <w:rtl/>
        </w:rPr>
        <w:t>ی</w:t>
      </w:r>
      <w:r>
        <w:rPr>
          <w:rFonts w:hint="eastAsia"/>
          <w:rtl/>
        </w:rPr>
        <w:t>ت</w:t>
      </w:r>
      <w:r>
        <w:rPr>
          <w:rtl/>
        </w:rPr>
        <w:t xml:space="preserve"> سے ظاہر ہوتا ہے کہ قرآن کو حضرت عثمان کے زمانے م</w:t>
      </w:r>
      <w:r>
        <w:rPr>
          <w:rFonts w:hint="cs"/>
          <w:rtl/>
        </w:rPr>
        <w:t>ی</w:t>
      </w:r>
      <w:r>
        <w:rPr>
          <w:rFonts w:hint="eastAsia"/>
          <w:rtl/>
        </w:rPr>
        <w:t>ں</w:t>
      </w:r>
      <w:r>
        <w:rPr>
          <w:rtl/>
        </w:rPr>
        <w:t xml:space="preserve"> جمع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پہل</w:t>
      </w:r>
      <w:r>
        <w:rPr>
          <w:rFonts w:hint="cs"/>
          <w:rtl/>
        </w:rPr>
        <w:t>ی</w:t>
      </w:r>
      <w:r>
        <w:rPr>
          <w:rtl/>
        </w:rPr>
        <w:t xml:space="preserve"> ، ت</w:t>
      </w:r>
      <w:r>
        <w:rPr>
          <w:rFonts w:hint="cs"/>
          <w:rtl/>
        </w:rPr>
        <w:t>ی</w:t>
      </w:r>
      <w:r>
        <w:rPr>
          <w:rFonts w:hint="eastAsia"/>
          <w:rtl/>
        </w:rPr>
        <w:t>سر</w:t>
      </w:r>
      <w:r>
        <w:rPr>
          <w:rFonts w:hint="cs"/>
          <w:rtl/>
        </w:rPr>
        <w:t>ی</w:t>
      </w:r>
      <w:r>
        <w:rPr>
          <w:rtl/>
        </w:rPr>
        <w:t xml:space="preserve"> اور چوتھ</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اوربعض د</w:t>
      </w:r>
      <w:r>
        <w:rPr>
          <w:rFonts w:hint="cs"/>
          <w:rtl/>
        </w:rPr>
        <w:t>ی</w:t>
      </w:r>
      <w:r>
        <w:rPr>
          <w:rFonts w:hint="eastAsia"/>
          <w:rtl/>
        </w:rPr>
        <w:t>گر</w:t>
      </w:r>
      <w:r>
        <w:rPr>
          <w:rtl/>
        </w:rPr>
        <w:t xml:space="preserve"> روا</w:t>
      </w:r>
      <w:r>
        <w:rPr>
          <w:rFonts w:hint="cs"/>
          <w:rtl/>
        </w:rPr>
        <w:t>ی</w:t>
      </w:r>
      <w:r>
        <w:rPr>
          <w:rFonts w:hint="eastAsia"/>
          <w:rtl/>
        </w:rPr>
        <w:t>ات</w:t>
      </w:r>
      <w:r>
        <w:rPr>
          <w:rtl/>
        </w:rPr>
        <w:t xml:space="preserve"> سے ظاہر ہوتا ہے کہ قرآن حضرت ابوبکر کے زمانے م</w:t>
      </w:r>
      <w:r>
        <w:rPr>
          <w:rFonts w:hint="cs"/>
          <w:rtl/>
        </w:rPr>
        <w:t>ی</w:t>
      </w:r>
      <w:r>
        <w:rPr>
          <w:rFonts w:hint="eastAsia"/>
          <w:rtl/>
        </w:rPr>
        <w:t>ں</w:t>
      </w:r>
      <w:r>
        <w:rPr>
          <w:rtl/>
        </w:rPr>
        <w:t xml:space="preserve"> جمع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ساتو</w:t>
      </w:r>
      <w:r>
        <w:rPr>
          <w:rFonts w:hint="cs"/>
          <w:rtl/>
        </w:rPr>
        <w:t>ی</w:t>
      </w:r>
      <w:r>
        <w:rPr>
          <w:rFonts w:hint="eastAsia"/>
          <w:rtl/>
        </w:rPr>
        <w:t>ں</w:t>
      </w:r>
      <w:r>
        <w:rPr>
          <w:rtl/>
        </w:rPr>
        <w:t xml:space="preserve"> اور بارہو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صراحتاً </w:t>
      </w:r>
      <w:r>
        <w:rPr>
          <w:rFonts w:hint="cs"/>
          <w:rtl/>
        </w:rPr>
        <w:t>ی</w:t>
      </w:r>
      <w:r>
        <w:rPr>
          <w:rFonts w:hint="eastAsia"/>
          <w:rtl/>
        </w:rPr>
        <w:t>ہ</w:t>
      </w:r>
      <w:r>
        <w:rPr>
          <w:rtl/>
        </w:rPr>
        <w:t xml:space="preserve"> کہت</w:t>
      </w:r>
      <w:r>
        <w:rPr>
          <w:rFonts w:hint="cs"/>
          <w:rtl/>
        </w:rPr>
        <w:t>ی</w:t>
      </w:r>
      <w:r>
        <w:rPr>
          <w:rtl/>
        </w:rPr>
        <w:t xml:space="preserve"> ہے کہ قرآن حضرت عم</w:t>
      </w:r>
      <w:r>
        <w:rPr>
          <w:rFonts w:hint="eastAsia"/>
          <w:rtl/>
        </w:rPr>
        <w:t>ر</w:t>
      </w:r>
      <w:r>
        <w:rPr>
          <w:rtl/>
        </w:rPr>
        <w:t xml:space="preserve"> کے زمانے م</w:t>
      </w:r>
      <w:r>
        <w:rPr>
          <w:rFonts w:hint="cs"/>
          <w:rtl/>
        </w:rPr>
        <w:t>ی</w:t>
      </w:r>
      <w:r>
        <w:rPr>
          <w:rFonts w:hint="eastAsia"/>
          <w:rtl/>
        </w:rPr>
        <w:t>ں</w:t>
      </w:r>
      <w:r>
        <w:rPr>
          <w:rtl/>
        </w:rPr>
        <w:t xml:space="preserve"> جمع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CC64DF">
      <w:pPr>
        <w:pStyle w:val="Heading2"/>
        <w:rPr>
          <w:rtl/>
        </w:rPr>
      </w:pPr>
      <w:r>
        <w:rPr>
          <w:rtl/>
        </w:rPr>
        <w:t xml:space="preserve"> </w:t>
      </w:r>
      <w:bookmarkStart w:id="118" w:name="_Toc488063939"/>
      <w:r>
        <w:rPr>
          <w:rtl/>
        </w:rPr>
        <w:t>٭ حضرت ابوبکر کے زمانے م</w:t>
      </w:r>
      <w:r>
        <w:rPr>
          <w:rFonts w:hint="cs"/>
          <w:rtl/>
        </w:rPr>
        <w:t>ی</w:t>
      </w:r>
      <w:r>
        <w:rPr>
          <w:rFonts w:hint="eastAsia"/>
          <w:rtl/>
        </w:rPr>
        <w:t>ں</w:t>
      </w:r>
      <w:r>
        <w:rPr>
          <w:rtl/>
        </w:rPr>
        <w:t xml:space="preserve"> جمع قرآن ک</w:t>
      </w:r>
      <w:r>
        <w:rPr>
          <w:rFonts w:hint="cs"/>
          <w:rtl/>
        </w:rPr>
        <w:t>ی</w:t>
      </w:r>
      <w:r>
        <w:rPr>
          <w:rtl/>
        </w:rPr>
        <w:t xml:space="preserve"> ذمہ دار</w:t>
      </w:r>
      <w:r>
        <w:rPr>
          <w:rFonts w:hint="cs"/>
          <w:rtl/>
        </w:rPr>
        <w:t>ی</w:t>
      </w:r>
      <w:r>
        <w:rPr>
          <w:rtl/>
        </w:rPr>
        <w:t xml:space="preserve"> کس نے ل</w:t>
      </w:r>
      <w:r>
        <w:rPr>
          <w:rFonts w:hint="cs"/>
          <w:rtl/>
        </w:rPr>
        <w:t>ی</w:t>
      </w:r>
      <w:r>
        <w:rPr>
          <w:rtl/>
        </w:rPr>
        <w:t xml:space="preserve"> ؟</w:t>
      </w:r>
      <w:bookmarkEnd w:id="118"/>
    </w:p>
    <w:p w:rsidR="00243DAF" w:rsidRDefault="00243DAF" w:rsidP="00243DAF">
      <w:pPr>
        <w:pStyle w:val="libNormal"/>
        <w:rPr>
          <w:rtl/>
        </w:rPr>
      </w:pPr>
      <w:r>
        <w:rPr>
          <w:rtl/>
        </w:rPr>
        <w:t xml:space="preserve"> پہل</w:t>
      </w:r>
      <w:r>
        <w:rPr>
          <w:rFonts w:hint="cs"/>
          <w:rtl/>
        </w:rPr>
        <w:t>ی</w:t>
      </w:r>
      <w:r>
        <w:rPr>
          <w:rtl/>
        </w:rPr>
        <w:t xml:space="preserve"> اور بائ</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کہت</w:t>
      </w:r>
      <w:r>
        <w:rPr>
          <w:rFonts w:hint="cs"/>
          <w:rtl/>
        </w:rPr>
        <w:t>ی</w:t>
      </w:r>
      <w:r>
        <w:rPr>
          <w:rtl/>
        </w:rPr>
        <w:t xml:space="preserve"> ہے کہ جمع قرآن ک</w:t>
      </w:r>
      <w:r>
        <w:rPr>
          <w:rFonts w:hint="cs"/>
          <w:rtl/>
        </w:rPr>
        <w:t>ی</w:t>
      </w:r>
      <w:r>
        <w:rPr>
          <w:rtl/>
        </w:rPr>
        <w:t xml:space="preserve"> ذمہ دار</w:t>
      </w:r>
      <w:r>
        <w:rPr>
          <w:rFonts w:hint="cs"/>
          <w:rtl/>
        </w:rPr>
        <w:t>ی</w:t>
      </w:r>
      <w:r>
        <w:rPr>
          <w:rtl/>
        </w:rPr>
        <w:t xml:space="preserve"> ز</w:t>
      </w:r>
      <w:r>
        <w:rPr>
          <w:rFonts w:hint="cs"/>
          <w:rtl/>
        </w:rPr>
        <w:t>ی</w:t>
      </w:r>
      <w:r>
        <w:rPr>
          <w:rFonts w:hint="eastAsia"/>
          <w:rtl/>
        </w:rPr>
        <w:t>د</w:t>
      </w:r>
      <w:r>
        <w:rPr>
          <w:rtl/>
        </w:rPr>
        <w:t xml:space="preserve"> بن ثابت نے ل</w:t>
      </w:r>
      <w:r>
        <w:rPr>
          <w:rFonts w:hint="cs"/>
          <w:rtl/>
        </w:rPr>
        <w:t>ی</w:t>
      </w:r>
      <w:r>
        <w:rPr>
          <w:rtl/>
        </w:rPr>
        <w:t xml:space="preserve"> اور چوتھ</w:t>
      </w:r>
      <w:r>
        <w:rPr>
          <w:rFonts w:hint="cs"/>
          <w:rtl/>
        </w:rPr>
        <w:t>ی</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کہت</w:t>
      </w:r>
      <w:r>
        <w:rPr>
          <w:rFonts w:hint="cs"/>
          <w:rtl/>
        </w:rPr>
        <w:t>ی</w:t>
      </w:r>
      <w:r>
        <w:rPr>
          <w:rtl/>
        </w:rPr>
        <w:t xml:space="preserve"> ہے کہ اس ک</w:t>
      </w:r>
      <w:r>
        <w:rPr>
          <w:rFonts w:hint="cs"/>
          <w:rtl/>
        </w:rPr>
        <w:t>ی</w:t>
      </w:r>
      <w:r>
        <w:rPr>
          <w:rtl/>
        </w:rPr>
        <w:t xml:space="preserve"> مسؤل</w:t>
      </w:r>
      <w:r>
        <w:rPr>
          <w:rFonts w:hint="cs"/>
          <w:rtl/>
        </w:rPr>
        <w:t>ی</w:t>
      </w:r>
      <w:r>
        <w:rPr>
          <w:rFonts w:hint="eastAsia"/>
          <w:rtl/>
        </w:rPr>
        <w:t>ت</w:t>
      </w:r>
      <w:r>
        <w:rPr>
          <w:rtl/>
        </w:rPr>
        <w:t xml:space="preserve"> حضرت ابوبکر نے ہ</w:t>
      </w:r>
      <w:r>
        <w:rPr>
          <w:rFonts w:hint="cs"/>
          <w:rtl/>
        </w:rPr>
        <w:t>ی</w:t>
      </w:r>
      <w:r>
        <w:rPr>
          <w:rtl/>
        </w:rPr>
        <w:t xml:space="preserve"> قبول ک</w:t>
      </w:r>
      <w:r>
        <w:rPr>
          <w:rFonts w:hint="cs"/>
          <w:rtl/>
        </w:rPr>
        <w:t>ی</w:t>
      </w:r>
      <w:r>
        <w:rPr>
          <w:rtl/>
        </w:rPr>
        <w:t xml:space="preserve"> تھ</w:t>
      </w:r>
      <w:r>
        <w:rPr>
          <w:rFonts w:hint="cs"/>
          <w:rtl/>
        </w:rPr>
        <w:t>ی</w:t>
      </w:r>
      <w:r>
        <w:rPr>
          <w:rtl/>
        </w:rPr>
        <w:t xml:space="preserve"> اور ز</w:t>
      </w:r>
      <w:r>
        <w:rPr>
          <w:rFonts w:hint="cs"/>
          <w:rtl/>
        </w:rPr>
        <w:t>ی</w:t>
      </w:r>
      <w:r>
        <w:rPr>
          <w:rFonts w:hint="eastAsia"/>
          <w:rtl/>
        </w:rPr>
        <w:t>د</w:t>
      </w:r>
      <w:r>
        <w:rPr>
          <w:rtl/>
        </w:rPr>
        <w:t xml:space="preserve"> کے ذمے صرف اتنا تھا کہ جمع شدہ قرآن پر نظرثان</w:t>
      </w:r>
      <w:r>
        <w:rPr>
          <w:rFonts w:hint="cs"/>
          <w:rtl/>
        </w:rPr>
        <w:t>ی</w:t>
      </w:r>
      <w:r>
        <w:rPr>
          <w:rtl/>
        </w:rPr>
        <w:t xml:space="preserve"> کرے پانچو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کہت</w:t>
      </w:r>
      <w:r>
        <w:rPr>
          <w:rFonts w:hint="cs"/>
          <w:rtl/>
        </w:rPr>
        <w:t>ی</w:t>
      </w:r>
      <w:r>
        <w:rPr>
          <w:rtl/>
        </w:rPr>
        <w:t xml:space="preserve"> ہے اور بعض د</w:t>
      </w:r>
      <w:r>
        <w:rPr>
          <w:rFonts w:hint="cs"/>
          <w:rtl/>
        </w:rPr>
        <w:t>ی</w:t>
      </w:r>
      <w:r>
        <w:rPr>
          <w:rFonts w:hint="eastAsia"/>
          <w:rtl/>
        </w:rPr>
        <w:t>گر</w:t>
      </w:r>
      <w:r>
        <w:rPr>
          <w:rtl/>
        </w:rPr>
        <w:t xml:space="preserve"> روا</w:t>
      </w:r>
      <w:r>
        <w:rPr>
          <w:rFonts w:hint="cs"/>
          <w:rtl/>
        </w:rPr>
        <w:t>ی</w:t>
      </w:r>
      <w:r>
        <w:rPr>
          <w:rFonts w:hint="eastAsia"/>
          <w:rtl/>
        </w:rPr>
        <w:t>ات</w:t>
      </w:r>
      <w:r>
        <w:rPr>
          <w:rtl/>
        </w:rPr>
        <w:t xml:space="preserve"> س</w:t>
      </w:r>
      <w:r>
        <w:rPr>
          <w:rFonts w:hint="eastAsia"/>
          <w:rtl/>
        </w:rPr>
        <w:t>ے</w:t>
      </w:r>
      <w:r>
        <w:rPr>
          <w:rtl/>
        </w:rPr>
        <w:t xml:space="preserve"> بھ</w:t>
      </w:r>
      <w:r>
        <w:rPr>
          <w:rFonts w:hint="cs"/>
          <w:rtl/>
        </w:rPr>
        <w:t>ی</w:t>
      </w:r>
      <w:r>
        <w:rPr>
          <w:rtl/>
        </w:rPr>
        <w:t xml:space="preserve"> ظاہر ہوتا ہے کہ اس کے ذمہ دار ز</w:t>
      </w:r>
      <w:r>
        <w:rPr>
          <w:rFonts w:hint="cs"/>
          <w:rtl/>
        </w:rPr>
        <w:t>ی</w:t>
      </w:r>
      <w:r>
        <w:rPr>
          <w:rFonts w:hint="eastAsia"/>
          <w:rtl/>
        </w:rPr>
        <w:t>د</w:t>
      </w:r>
      <w:r>
        <w:rPr>
          <w:rtl/>
        </w:rPr>
        <w:t xml:space="preserve"> بن ثابت اور حضرت عمر دونوں تھے ۔</w:t>
      </w:r>
    </w:p>
    <w:p w:rsidR="00243DAF" w:rsidRDefault="00243DAF" w:rsidP="00CC64DF">
      <w:pPr>
        <w:pStyle w:val="Heading2"/>
        <w:rPr>
          <w:rtl/>
        </w:rPr>
      </w:pPr>
      <w:bookmarkStart w:id="119" w:name="_Toc488063940"/>
      <w:r>
        <w:rPr>
          <w:rtl/>
        </w:rPr>
        <w:t>٭ ک</w:t>
      </w:r>
      <w:r>
        <w:rPr>
          <w:rFonts w:hint="cs"/>
          <w:rtl/>
        </w:rPr>
        <w:t>ی</w:t>
      </w:r>
      <w:r>
        <w:rPr>
          <w:rFonts w:hint="eastAsia"/>
          <w:rtl/>
        </w:rPr>
        <w:t>ا</w:t>
      </w:r>
      <w:r>
        <w:rPr>
          <w:rtl/>
        </w:rPr>
        <w:t xml:space="preserve"> جمع قرآن کا کام ز</w:t>
      </w:r>
      <w:r>
        <w:rPr>
          <w:rFonts w:hint="cs"/>
          <w:rtl/>
        </w:rPr>
        <w:t>ی</w:t>
      </w:r>
      <w:r>
        <w:rPr>
          <w:rFonts w:hint="eastAsia"/>
          <w:rtl/>
        </w:rPr>
        <w:t>د</w:t>
      </w:r>
      <w:r>
        <w:rPr>
          <w:rtl/>
        </w:rPr>
        <w:t xml:space="preserve"> کے سپرد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w:t>
      </w:r>
      <w:bookmarkEnd w:id="119"/>
    </w:p>
    <w:p w:rsidR="00243DAF" w:rsidRDefault="00243DAF" w:rsidP="00243DAF">
      <w:pPr>
        <w:pStyle w:val="libNormal"/>
        <w:rPr>
          <w:rtl/>
        </w:rPr>
      </w:pPr>
      <w:r>
        <w:rPr>
          <w:rFonts w:hint="eastAsia"/>
          <w:rtl/>
        </w:rPr>
        <w:t>پہل</w:t>
      </w:r>
      <w:r>
        <w:rPr>
          <w:rFonts w:hint="cs"/>
          <w:rtl/>
        </w:rPr>
        <w:t>ی</w:t>
      </w:r>
      <w:r>
        <w:rPr>
          <w:rtl/>
        </w:rPr>
        <w:t xml:space="preserve"> روا</w:t>
      </w:r>
      <w:r>
        <w:rPr>
          <w:rFonts w:hint="cs"/>
          <w:rtl/>
        </w:rPr>
        <w:t>ی</w:t>
      </w:r>
      <w:r>
        <w:rPr>
          <w:rFonts w:hint="eastAsia"/>
          <w:rtl/>
        </w:rPr>
        <w:t>ات</w:t>
      </w:r>
      <w:r>
        <w:rPr>
          <w:rtl/>
        </w:rPr>
        <w:t xml:space="preserve"> سے </w:t>
      </w:r>
      <w:r>
        <w:rPr>
          <w:rFonts w:hint="cs"/>
          <w:rtl/>
        </w:rPr>
        <w:t>ی</w:t>
      </w:r>
      <w:r>
        <w:rPr>
          <w:rFonts w:hint="eastAsia"/>
          <w:rtl/>
        </w:rPr>
        <w:t>ہ</w:t>
      </w:r>
      <w:r>
        <w:rPr>
          <w:rFonts w:hint="cs"/>
          <w:rtl/>
        </w:rPr>
        <w:t>ی</w:t>
      </w:r>
      <w:r>
        <w:rPr>
          <w:rtl/>
        </w:rPr>
        <w:t xml:space="preserve"> ظاہر ہوتا ہے کہ حضرت ابوبکر نے اس کام کو ز</w:t>
      </w:r>
      <w:r>
        <w:rPr>
          <w:rFonts w:hint="cs"/>
          <w:rtl/>
        </w:rPr>
        <w:t>ی</w:t>
      </w:r>
      <w:r>
        <w:rPr>
          <w:rFonts w:hint="eastAsia"/>
          <w:rtl/>
        </w:rPr>
        <w:t>د</w:t>
      </w:r>
      <w:r>
        <w:rPr>
          <w:rtl/>
        </w:rPr>
        <w:t xml:space="preserve"> کے سپرد کر د</w:t>
      </w:r>
      <w:r>
        <w:rPr>
          <w:rFonts w:hint="cs"/>
          <w:rtl/>
        </w:rPr>
        <w:t>ی</w:t>
      </w:r>
      <w:r>
        <w:rPr>
          <w:rFonts w:hint="eastAsia"/>
          <w:rtl/>
        </w:rPr>
        <w:t>ا</w:t>
      </w:r>
      <w:r>
        <w:rPr>
          <w:rtl/>
        </w:rPr>
        <w:t xml:space="preserve"> تھا بلکہ پہل</w:t>
      </w:r>
      <w:r>
        <w:rPr>
          <w:rFonts w:hint="cs"/>
          <w:rtl/>
        </w:rPr>
        <w:t>ی</w:t>
      </w:r>
      <w:r>
        <w:rPr>
          <w:rtl/>
        </w:rPr>
        <w:t xml:space="preserve"> روا</w:t>
      </w:r>
      <w:r>
        <w:rPr>
          <w:rFonts w:hint="cs"/>
          <w:rtl/>
        </w:rPr>
        <w:t>ی</w:t>
      </w:r>
      <w:r>
        <w:rPr>
          <w:rFonts w:hint="eastAsia"/>
          <w:rtl/>
        </w:rPr>
        <w:t>ت</w:t>
      </w:r>
      <w:r>
        <w:rPr>
          <w:rtl/>
        </w:rPr>
        <w:t xml:space="preserve"> صراحتاً اس بات پر دلالت کرت</w:t>
      </w:r>
      <w:r>
        <w:rPr>
          <w:rFonts w:hint="cs"/>
          <w:rtl/>
        </w:rPr>
        <w:t>ی</w:t>
      </w:r>
      <w:r>
        <w:rPr>
          <w:rtl/>
        </w:rPr>
        <w:t xml:space="preserve"> ہے ک</w:t>
      </w:r>
      <w:r>
        <w:rPr>
          <w:rFonts w:hint="cs"/>
          <w:rtl/>
        </w:rPr>
        <w:t>ی</w:t>
      </w:r>
      <w:r>
        <w:rPr>
          <w:rFonts w:hint="eastAsia"/>
          <w:rtl/>
        </w:rPr>
        <w:t>ونکہ</w:t>
      </w:r>
      <w:r>
        <w:rPr>
          <w:rtl/>
        </w:rPr>
        <w:t xml:space="preserve"> حضرت ابوبکر کا </w:t>
      </w:r>
      <w:r>
        <w:rPr>
          <w:rFonts w:hint="cs"/>
          <w:rtl/>
        </w:rPr>
        <w:t>ی</w:t>
      </w:r>
      <w:r>
        <w:rPr>
          <w:rFonts w:hint="eastAsia"/>
          <w:rtl/>
        </w:rPr>
        <w:t>ہ</w:t>
      </w:r>
      <w:r>
        <w:rPr>
          <w:rtl/>
        </w:rPr>
        <w:t xml:space="preserve"> قول : ''تم ا</w:t>
      </w:r>
      <w:r>
        <w:rPr>
          <w:rFonts w:hint="cs"/>
          <w:rtl/>
        </w:rPr>
        <w:t>ی</w:t>
      </w:r>
      <w:r>
        <w:rPr>
          <w:rFonts w:hint="eastAsia"/>
          <w:rtl/>
        </w:rPr>
        <w:t>ک</w:t>
      </w:r>
      <w:r>
        <w:rPr>
          <w:rtl/>
        </w:rPr>
        <w:t xml:space="preserve"> عقلمند ، قابل اعتماد اور سچے جوان ہو اور رسول اللہ کے زمانے م</w:t>
      </w:r>
      <w:r>
        <w:rPr>
          <w:rFonts w:hint="cs"/>
          <w:rtl/>
        </w:rPr>
        <w:t>ی</w:t>
      </w:r>
      <w:r>
        <w:rPr>
          <w:rFonts w:hint="eastAsia"/>
          <w:rtl/>
        </w:rPr>
        <w:t>ں</w:t>
      </w:r>
      <w:r>
        <w:rPr>
          <w:rtl/>
        </w:rPr>
        <w:t xml:space="preserve"> وح</w:t>
      </w:r>
      <w:r>
        <w:rPr>
          <w:rFonts w:hint="cs"/>
          <w:rtl/>
        </w:rPr>
        <w:t>ی</w:t>
      </w:r>
      <w:r>
        <w:rPr>
          <w:rtl/>
        </w:rPr>
        <w:t xml:space="preserve"> بھ</w:t>
      </w:r>
      <w:r>
        <w:rPr>
          <w:rFonts w:hint="cs"/>
          <w:rtl/>
        </w:rPr>
        <w:t>ی</w:t>
      </w:r>
      <w:r>
        <w:rPr>
          <w:rtl/>
        </w:rPr>
        <w:t xml:space="preserve"> لکھا کرتے تھے آج بھ</w:t>
      </w:r>
      <w:r>
        <w:rPr>
          <w:rFonts w:hint="cs"/>
          <w:rtl/>
        </w:rPr>
        <w:t>ی</w:t>
      </w:r>
      <w:r>
        <w:rPr>
          <w:rtl/>
        </w:rPr>
        <w:t xml:space="preserve"> تم جمع قرآن کے اس عظ</w:t>
      </w:r>
      <w:r>
        <w:rPr>
          <w:rFonts w:hint="cs"/>
          <w:rtl/>
        </w:rPr>
        <w:t>ی</w:t>
      </w:r>
      <w:r>
        <w:rPr>
          <w:rFonts w:hint="eastAsia"/>
          <w:rtl/>
        </w:rPr>
        <w:t>م</w:t>
      </w:r>
      <w:r>
        <w:rPr>
          <w:rtl/>
        </w:rPr>
        <w:t xml:space="preserve"> عمل کو انجام دو ،، واضح طور پر اس بات پر دلالت کرتا ہے کہ حضرت ابوبکر نے جمع قرآن کا کام ز</w:t>
      </w:r>
      <w:r>
        <w:rPr>
          <w:rFonts w:hint="cs"/>
          <w:rtl/>
        </w:rPr>
        <w:t>ی</w:t>
      </w:r>
      <w:r>
        <w:rPr>
          <w:rFonts w:hint="eastAsia"/>
          <w:rtl/>
        </w:rPr>
        <w:t>د</w:t>
      </w:r>
      <w:r>
        <w:rPr>
          <w:rtl/>
        </w:rPr>
        <w:t xml:space="preserve"> کے ذمے لگا</w:t>
      </w:r>
      <w:r>
        <w:rPr>
          <w:rFonts w:hint="cs"/>
          <w:rtl/>
        </w:rPr>
        <w:t>ی</w:t>
      </w:r>
      <w:r>
        <w:rPr>
          <w:rFonts w:hint="eastAsia"/>
          <w:rtl/>
        </w:rPr>
        <w:t>ا</w:t>
      </w:r>
      <w:r>
        <w:rPr>
          <w:rtl/>
        </w:rPr>
        <w:t xml:space="preserve"> تھا۔</w:t>
      </w:r>
    </w:p>
    <w:p w:rsidR="00243DAF" w:rsidRDefault="00243DAF" w:rsidP="00243DAF">
      <w:pPr>
        <w:pStyle w:val="libNormal"/>
        <w:rPr>
          <w:rtl/>
        </w:rPr>
      </w:pPr>
      <w:r>
        <w:rPr>
          <w:rtl/>
        </w:rPr>
        <w:t xml:space="preserve"> پانچو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کا مفہوم </w:t>
      </w:r>
      <w:r>
        <w:rPr>
          <w:rFonts w:hint="cs"/>
          <w:rtl/>
        </w:rPr>
        <w:t>ی</w:t>
      </w:r>
      <w:r>
        <w:rPr>
          <w:rFonts w:hint="eastAsia"/>
          <w:rtl/>
        </w:rPr>
        <w:t>ہ</w:t>
      </w:r>
      <w:r>
        <w:rPr>
          <w:rtl/>
        </w:rPr>
        <w:t xml:space="preserve"> ہے کہ دو شاہدوں ک</w:t>
      </w:r>
      <w:r>
        <w:rPr>
          <w:rFonts w:hint="cs"/>
          <w:rtl/>
        </w:rPr>
        <w:t>ی</w:t>
      </w:r>
      <w:r>
        <w:rPr>
          <w:rtl/>
        </w:rPr>
        <w:t xml:space="preserve"> شہادت سے قرآن ک</w:t>
      </w:r>
      <w:r>
        <w:rPr>
          <w:rFonts w:hint="cs"/>
          <w:rtl/>
        </w:rPr>
        <w:t>ی</w:t>
      </w:r>
      <w:r>
        <w:rPr>
          <w:rtl/>
        </w:rPr>
        <w:t xml:space="preserve"> کتابت ہو رہ</w:t>
      </w:r>
      <w:r>
        <w:rPr>
          <w:rFonts w:hint="cs"/>
          <w:rtl/>
        </w:rPr>
        <w:t>ی</w:t>
      </w:r>
      <w:r>
        <w:rPr>
          <w:rtl/>
        </w:rPr>
        <w:t xml:space="preserve"> تھ</w:t>
      </w:r>
      <w:r>
        <w:rPr>
          <w:rFonts w:hint="cs"/>
          <w:rtl/>
        </w:rPr>
        <w:t>ی</w:t>
      </w:r>
      <w:r>
        <w:rPr>
          <w:rtl/>
        </w:rPr>
        <w:t xml:space="preserve"> </w:t>
      </w:r>
      <w:r>
        <w:rPr>
          <w:rFonts w:hint="cs"/>
          <w:rtl/>
        </w:rPr>
        <w:t>ی</w:t>
      </w:r>
      <w:r>
        <w:rPr>
          <w:rFonts w:hint="eastAsia"/>
          <w:rtl/>
        </w:rPr>
        <w:t>ہاں</w:t>
      </w:r>
      <w:r>
        <w:rPr>
          <w:rtl/>
        </w:rPr>
        <w:t xml:space="preserve"> تک کہ حضرت عمر آ</w:t>
      </w:r>
      <w:r>
        <w:rPr>
          <w:rFonts w:hint="cs"/>
          <w:rtl/>
        </w:rPr>
        <w:t>ی</w:t>
      </w:r>
      <w:r>
        <w:rPr>
          <w:rFonts w:hint="eastAsia"/>
          <w:rtl/>
        </w:rPr>
        <w:t>ہ</w:t>
      </w:r>
      <w:r>
        <w:rPr>
          <w:rtl/>
        </w:rPr>
        <w:t xml:space="preserve"> رحم لے کر آئے مگر </w:t>
      </w:r>
      <w:r>
        <w:rPr>
          <w:rFonts w:hint="cs"/>
          <w:rtl/>
        </w:rPr>
        <w:t>ی</w:t>
      </w:r>
      <w:r>
        <w:rPr>
          <w:rFonts w:hint="eastAsia"/>
          <w:rtl/>
        </w:rPr>
        <w:t>ہ</w:t>
      </w:r>
      <w:r>
        <w:rPr>
          <w:rtl/>
        </w:rPr>
        <w:t xml:space="preserve"> ان سے قبول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w:t>
      </w:r>
    </w:p>
    <w:p w:rsidR="008A43C4" w:rsidRDefault="008A43C4" w:rsidP="002A6CF7">
      <w:pPr>
        <w:pStyle w:val="libNormal"/>
        <w:rPr>
          <w:rtl/>
        </w:rPr>
      </w:pPr>
      <w:r>
        <w:rPr>
          <w:rtl/>
        </w:rPr>
        <w:br w:type="page"/>
      </w:r>
    </w:p>
    <w:p w:rsidR="008A43C4" w:rsidRDefault="008A43C4" w:rsidP="00243DAF">
      <w:pPr>
        <w:pStyle w:val="libNormal"/>
        <w:rPr>
          <w:rtl/>
        </w:rPr>
      </w:pPr>
    </w:p>
    <w:p w:rsidR="00243DAF" w:rsidRDefault="00243DAF" w:rsidP="00CC64DF">
      <w:pPr>
        <w:pStyle w:val="Heading2"/>
        <w:rPr>
          <w:rtl/>
        </w:rPr>
      </w:pPr>
      <w:bookmarkStart w:id="120" w:name="_Toc488063941"/>
      <w:r>
        <w:rPr>
          <w:rtl/>
        </w:rPr>
        <w:t>٭ ک</w:t>
      </w:r>
      <w:r>
        <w:rPr>
          <w:rFonts w:hint="cs"/>
          <w:rtl/>
        </w:rPr>
        <w:t>ی</w:t>
      </w:r>
      <w:r>
        <w:rPr>
          <w:rFonts w:hint="eastAsia"/>
          <w:rtl/>
        </w:rPr>
        <w:t>ا</w:t>
      </w:r>
      <w:r>
        <w:rPr>
          <w:rtl/>
        </w:rPr>
        <w:t xml:space="preserve"> حضرت عثمان کے زمانے تک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ات</w:t>
      </w:r>
      <w:r>
        <w:rPr>
          <w:rtl/>
        </w:rPr>
        <w:t xml:space="preserve"> باق</w:t>
      </w:r>
      <w:r>
        <w:rPr>
          <w:rFonts w:hint="cs"/>
          <w:rtl/>
        </w:rPr>
        <w:t>ی</w:t>
      </w:r>
      <w:r>
        <w:rPr>
          <w:rtl/>
        </w:rPr>
        <w:t xml:space="preserve"> تھ</w:t>
      </w:r>
      <w:r>
        <w:rPr>
          <w:rFonts w:hint="cs"/>
          <w:rtl/>
        </w:rPr>
        <w:t>ی</w:t>
      </w:r>
      <w:r>
        <w:rPr>
          <w:rFonts w:hint="eastAsia"/>
          <w:rtl/>
        </w:rPr>
        <w:t>ں</w:t>
      </w:r>
      <w:r>
        <w:rPr>
          <w:rtl/>
        </w:rPr>
        <w:t xml:space="preserve"> جن ک</w:t>
      </w:r>
      <w:r>
        <w:rPr>
          <w:rFonts w:hint="cs"/>
          <w:rtl/>
        </w:rPr>
        <w:t>ی</w:t>
      </w:r>
      <w:r>
        <w:rPr>
          <w:rtl/>
        </w:rPr>
        <w:t xml:space="preserve"> تدو</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Fonts w:hint="eastAsia"/>
          <w:rtl/>
        </w:rPr>
        <w:t>؟</w:t>
      </w:r>
      <w:bookmarkEnd w:id="120"/>
    </w:p>
    <w:p w:rsidR="00243DAF" w:rsidRDefault="00243DAF" w:rsidP="00243DAF">
      <w:pPr>
        <w:pStyle w:val="libNormal"/>
        <w:rPr>
          <w:rtl/>
        </w:rPr>
      </w:pPr>
      <w:r>
        <w:rPr>
          <w:rFonts w:hint="eastAsia"/>
          <w:rtl/>
        </w:rPr>
        <w:t>اکثر</w:t>
      </w:r>
      <w:r>
        <w:rPr>
          <w:rtl/>
        </w:rPr>
        <w:t xml:space="preserve"> روا</w:t>
      </w:r>
      <w:r>
        <w:rPr>
          <w:rFonts w:hint="cs"/>
          <w:rtl/>
        </w:rPr>
        <w:t>ی</w:t>
      </w:r>
      <w:r>
        <w:rPr>
          <w:rFonts w:hint="eastAsia"/>
          <w:rtl/>
        </w:rPr>
        <w:t>ات</w:t>
      </w:r>
      <w:r>
        <w:rPr>
          <w:rtl/>
        </w:rPr>
        <w:t xml:space="preserve"> سے </w:t>
      </w:r>
      <w:r>
        <w:rPr>
          <w:rFonts w:hint="cs"/>
          <w:rtl/>
        </w:rPr>
        <w:t>ی</w:t>
      </w:r>
      <w:r>
        <w:rPr>
          <w:rFonts w:hint="eastAsia"/>
          <w:rtl/>
        </w:rPr>
        <w:t>ہ</w:t>
      </w:r>
      <w:r>
        <w:rPr>
          <w:rFonts w:hint="cs"/>
          <w:rtl/>
        </w:rPr>
        <w:t>ی</w:t>
      </w:r>
      <w:r>
        <w:rPr>
          <w:rtl/>
        </w:rPr>
        <w:t xml:space="preserve"> ظاہر ہوتا ہے بلکہ ان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Fonts w:hint="cs"/>
          <w:rtl/>
        </w:rPr>
        <w:t>ی</w:t>
      </w:r>
      <w:r>
        <w:rPr>
          <w:rtl/>
        </w:rPr>
        <w:t xml:space="preserve"> ہے کہ حضرت عثمان نے پہلے سے مدون قرآن م</w:t>
      </w:r>
      <w:r>
        <w:rPr>
          <w:rFonts w:hint="cs"/>
          <w:rtl/>
        </w:rPr>
        <w:t>ی</w:t>
      </w:r>
      <w:r>
        <w:rPr>
          <w:rFonts w:hint="eastAsia"/>
          <w:rtl/>
        </w:rPr>
        <w:t>ں</w:t>
      </w:r>
      <w:r>
        <w:rPr>
          <w:rtl/>
        </w:rPr>
        <w:t xml:space="preserve"> کوئ</w:t>
      </w:r>
      <w:r>
        <w:rPr>
          <w:rFonts w:hint="cs"/>
          <w:rtl/>
        </w:rPr>
        <w:t>ی</w:t>
      </w:r>
      <w:r>
        <w:rPr>
          <w:rtl/>
        </w:rPr>
        <w:t xml:space="preserve"> کم</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اور چودہو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صراحتاً </w:t>
      </w:r>
      <w:r>
        <w:rPr>
          <w:rFonts w:hint="cs"/>
          <w:rtl/>
        </w:rPr>
        <w:t>ی</w:t>
      </w:r>
      <w:r>
        <w:rPr>
          <w:rFonts w:hint="eastAsia"/>
          <w:rtl/>
        </w:rPr>
        <w:t>ہ</w:t>
      </w:r>
      <w:r>
        <w:rPr>
          <w:rtl/>
        </w:rPr>
        <w:t xml:space="preserve"> کہت</w:t>
      </w:r>
      <w:r>
        <w:rPr>
          <w:rFonts w:hint="cs"/>
          <w:rtl/>
        </w:rPr>
        <w:t>ی</w:t>
      </w:r>
      <w:r>
        <w:rPr>
          <w:rtl/>
        </w:rPr>
        <w:t xml:space="preserve"> ہے کہ حضرت عثمان نے پہلے سے مدون قرآن م</w:t>
      </w:r>
      <w:r>
        <w:rPr>
          <w:rFonts w:hint="cs"/>
          <w:rtl/>
        </w:rPr>
        <w:t>ی</w:t>
      </w:r>
      <w:r>
        <w:rPr>
          <w:rFonts w:hint="eastAsia"/>
          <w:rtl/>
        </w:rPr>
        <w:t>ں</w:t>
      </w:r>
      <w:r>
        <w:rPr>
          <w:rtl/>
        </w:rPr>
        <w:t xml:space="preserve"> سے کچھ گھٹا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اور مسلمانوں کو بھ</w:t>
      </w:r>
      <w:r>
        <w:rPr>
          <w:rFonts w:hint="cs"/>
          <w:rtl/>
        </w:rPr>
        <w:t>ی</w:t>
      </w:r>
      <w:r>
        <w:rPr>
          <w:rtl/>
        </w:rPr>
        <w:t xml:space="preserve"> اسے مٹانے کا حکم د</w:t>
      </w:r>
      <w:r>
        <w:rPr>
          <w:rFonts w:hint="cs"/>
          <w:rtl/>
        </w:rPr>
        <w:t>ی</w:t>
      </w:r>
      <w:r>
        <w:rPr>
          <w:rFonts w:hint="eastAsia"/>
          <w:rtl/>
        </w:rPr>
        <w:t>ا</w:t>
      </w:r>
      <w:r>
        <w:rPr>
          <w:rtl/>
        </w:rPr>
        <w:t xml:space="preserve"> تھا۔</w:t>
      </w:r>
    </w:p>
    <w:p w:rsidR="00243DAF" w:rsidRDefault="00243DAF" w:rsidP="00CC64DF">
      <w:pPr>
        <w:pStyle w:val="Heading2"/>
        <w:rPr>
          <w:rtl/>
        </w:rPr>
      </w:pPr>
      <w:bookmarkStart w:id="121" w:name="_Toc488063942"/>
      <w:r>
        <w:rPr>
          <w:rtl/>
        </w:rPr>
        <w:t>٭ جمع قرآن م</w:t>
      </w:r>
      <w:r>
        <w:rPr>
          <w:rFonts w:hint="cs"/>
          <w:rtl/>
        </w:rPr>
        <w:t>ی</w:t>
      </w:r>
      <w:r>
        <w:rPr>
          <w:rFonts w:hint="eastAsia"/>
          <w:rtl/>
        </w:rPr>
        <w:t>ں</w:t>
      </w:r>
      <w:r>
        <w:rPr>
          <w:rtl/>
        </w:rPr>
        <w:t xml:space="preserve"> حضرت عثمان کا ماخذ و مدرک ک</w:t>
      </w:r>
      <w:r>
        <w:rPr>
          <w:rFonts w:hint="cs"/>
          <w:rtl/>
        </w:rPr>
        <w:t>ی</w:t>
      </w:r>
      <w:r>
        <w:rPr>
          <w:rFonts w:hint="eastAsia"/>
          <w:rtl/>
        </w:rPr>
        <w:t>ا</w:t>
      </w:r>
      <w:r>
        <w:rPr>
          <w:rtl/>
        </w:rPr>
        <w:t xml:space="preserve"> تھا؟</w:t>
      </w:r>
      <w:bookmarkEnd w:id="121"/>
    </w:p>
    <w:p w:rsidR="00243DAF" w:rsidRDefault="00243DAF" w:rsidP="00243DAF">
      <w:pPr>
        <w:pStyle w:val="libNormal"/>
        <w:rPr>
          <w:rtl/>
        </w:rPr>
      </w:pPr>
      <w:r>
        <w:rPr>
          <w:rFonts w:hint="eastAsia"/>
          <w:rtl/>
        </w:rPr>
        <w:t>دوسر</w:t>
      </w:r>
      <w:r>
        <w:rPr>
          <w:rFonts w:hint="cs"/>
          <w:rtl/>
        </w:rPr>
        <w:t>ی</w:t>
      </w:r>
      <w:r>
        <w:rPr>
          <w:rtl/>
        </w:rPr>
        <w:t xml:space="preserve"> اور چوتھ</w:t>
      </w:r>
      <w:r>
        <w:rPr>
          <w:rFonts w:hint="cs"/>
          <w:rtl/>
        </w:rPr>
        <w:t>ی</w:t>
      </w:r>
      <w:r>
        <w:rPr>
          <w:rtl/>
        </w:rPr>
        <w:t xml:space="preserve"> روا</w:t>
      </w:r>
      <w:r>
        <w:rPr>
          <w:rFonts w:hint="cs"/>
          <w:rtl/>
        </w:rPr>
        <w:t>ی</w:t>
      </w:r>
      <w:r>
        <w:rPr>
          <w:rFonts w:hint="eastAsia"/>
          <w:rtl/>
        </w:rPr>
        <w:t>ت</w:t>
      </w:r>
      <w:r>
        <w:rPr>
          <w:rtl/>
        </w:rPr>
        <w:t xml:space="preserve"> تصر</w:t>
      </w:r>
      <w:r>
        <w:rPr>
          <w:rFonts w:hint="cs"/>
          <w:rtl/>
        </w:rPr>
        <w:t>ی</w:t>
      </w:r>
      <w:r>
        <w:rPr>
          <w:rFonts w:hint="eastAsia"/>
          <w:rtl/>
        </w:rPr>
        <w:t>ح</w:t>
      </w:r>
      <w:r>
        <w:rPr>
          <w:rtl/>
        </w:rPr>
        <w:t xml:space="preserve"> کرت</w:t>
      </w:r>
      <w:r>
        <w:rPr>
          <w:rFonts w:hint="cs"/>
          <w:rtl/>
        </w:rPr>
        <w:t>ی</w:t>
      </w:r>
      <w:r>
        <w:rPr>
          <w:rtl/>
        </w:rPr>
        <w:t xml:space="preserve"> ہے کہ جمع قرآن کے سلسلے م</w:t>
      </w:r>
      <w:r>
        <w:rPr>
          <w:rFonts w:hint="cs"/>
          <w:rtl/>
        </w:rPr>
        <w:t>ی</w:t>
      </w:r>
      <w:r>
        <w:rPr>
          <w:rFonts w:hint="eastAsia"/>
          <w:rtl/>
        </w:rPr>
        <w:t>ں</w:t>
      </w:r>
      <w:r>
        <w:rPr>
          <w:rtl/>
        </w:rPr>
        <w:t xml:space="preserve"> حضرت عثمان کا مدرک وہ قرآن تھے جنہ</w:t>
      </w:r>
      <w:r>
        <w:rPr>
          <w:rFonts w:hint="cs"/>
          <w:rtl/>
        </w:rPr>
        <w:t>ی</w:t>
      </w:r>
      <w:r>
        <w:rPr>
          <w:rFonts w:hint="eastAsia"/>
          <w:rtl/>
        </w:rPr>
        <w:t>ں</w:t>
      </w:r>
      <w:r>
        <w:rPr>
          <w:rtl/>
        </w:rPr>
        <w:t xml:space="preserve"> حضرت ابوبکر نے جمع ک</w:t>
      </w:r>
      <w:r>
        <w:rPr>
          <w:rFonts w:hint="cs"/>
          <w:rtl/>
        </w:rPr>
        <w:t>ی</w:t>
      </w:r>
      <w:r>
        <w:rPr>
          <w:rFonts w:hint="eastAsia"/>
          <w:rtl/>
        </w:rPr>
        <w:t>اتھا</w:t>
      </w:r>
      <w:r>
        <w:rPr>
          <w:rtl/>
        </w:rPr>
        <w:t xml:space="preserve"> اور آٹھو</w:t>
      </w:r>
      <w:r>
        <w:rPr>
          <w:rFonts w:hint="cs"/>
          <w:rtl/>
        </w:rPr>
        <w:t>ی</w:t>
      </w:r>
      <w:r>
        <w:rPr>
          <w:rFonts w:hint="eastAsia"/>
          <w:rtl/>
        </w:rPr>
        <w:t>ں</w:t>
      </w:r>
      <w:r>
        <w:rPr>
          <w:rtl/>
        </w:rPr>
        <w:t xml:space="preserve"> ، چودھو</w:t>
      </w:r>
      <w:r>
        <w:rPr>
          <w:rFonts w:hint="cs"/>
          <w:rtl/>
        </w:rPr>
        <w:t>ی</w:t>
      </w:r>
      <w:r>
        <w:rPr>
          <w:rFonts w:hint="eastAsia"/>
          <w:rtl/>
        </w:rPr>
        <w:t>ں</w:t>
      </w:r>
      <w:r>
        <w:rPr>
          <w:rtl/>
        </w:rPr>
        <w:t xml:space="preserve"> اور پندرہو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حضرت عثمان کا مدرک دو گواہوں ک</w:t>
      </w:r>
      <w:r>
        <w:rPr>
          <w:rFonts w:hint="cs"/>
          <w:rtl/>
        </w:rPr>
        <w:t>ی</w:t>
      </w:r>
      <w:r>
        <w:rPr>
          <w:rtl/>
        </w:rPr>
        <w:t xml:space="preserve"> شہادت اور ان کا </w:t>
      </w:r>
      <w:r>
        <w:rPr>
          <w:rFonts w:hint="cs"/>
          <w:rtl/>
        </w:rPr>
        <w:t>ی</w:t>
      </w:r>
      <w:r>
        <w:rPr>
          <w:rFonts w:hint="eastAsia"/>
          <w:rtl/>
        </w:rPr>
        <w:t>ہ</w:t>
      </w:r>
      <w:r>
        <w:rPr>
          <w:rtl/>
        </w:rPr>
        <w:t xml:space="preserve"> قول تھا کہ انہوں نے خود رسول اللہ (ص) سے قرآن سنا ہے۔</w:t>
      </w:r>
    </w:p>
    <w:p w:rsidR="00243DAF" w:rsidRDefault="00243DAF" w:rsidP="00CC64DF">
      <w:pPr>
        <w:pStyle w:val="Heading2"/>
        <w:rPr>
          <w:rtl/>
        </w:rPr>
      </w:pPr>
      <w:bookmarkStart w:id="122" w:name="_Toc488063943"/>
      <w:r>
        <w:rPr>
          <w:rtl/>
        </w:rPr>
        <w:t>٭ حضرت ابوبکر سے جمع قرآن کا مطالبہ کس نے ک</w:t>
      </w:r>
      <w:r>
        <w:rPr>
          <w:rFonts w:hint="cs"/>
          <w:rtl/>
        </w:rPr>
        <w:t>ی</w:t>
      </w:r>
      <w:r>
        <w:rPr>
          <w:rFonts w:hint="eastAsia"/>
          <w:rtl/>
        </w:rPr>
        <w:t>ا؟</w:t>
      </w:r>
      <w:bookmarkEnd w:id="122"/>
    </w:p>
    <w:p w:rsidR="00243DAF" w:rsidRDefault="00243DAF" w:rsidP="00243DAF">
      <w:pPr>
        <w:pStyle w:val="libNormal"/>
        <w:rPr>
          <w:rtl/>
        </w:rPr>
      </w:pPr>
      <w:r>
        <w:rPr>
          <w:rFonts w:hint="eastAsia"/>
          <w:rtl/>
        </w:rPr>
        <w:t>پہل</w:t>
      </w:r>
      <w:r>
        <w:rPr>
          <w:rFonts w:hint="cs"/>
          <w:rtl/>
        </w:rPr>
        <w:t>ی</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کہت</w:t>
      </w:r>
      <w:r>
        <w:rPr>
          <w:rFonts w:hint="cs"/>
          <w:rtl/>
        </w:rPr>
        <w:t>ی</w:t>
      </w:r>
      <w:r>
        <w:rPr>
          <w:rtl/>
        </w:rPr>
        <w:t xml:space="preserve"> ہے کہ جمع قرآن کا مطالبہ حضرت عمر نے ک</w:t>
      </w:r>
      <w:r>
        <w:rPr>
          <w:rFonts w:hint="cs"/>
          <w:rtl/>
        </w:rPr>
        <w:t>ی</w:t>
      </w:r>
      <w:r>
        <w:rPr>
          <w:rFonts w:hint="eastAsia"/>
          <w:rtl/>
        </w:rPr>
        <w:t>ا</w:t>
      </w:r>
      <w:r>
        <w:rPr>
          <w:rtl/>
        </w:rPr>
        <w:t xml:space="preserve"> اور حضرت ابوبکر نے پہلے انکار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حضرت عمر کے اصرار پر وہ اس پر آمادہ ہو گئے اور ز</w:t>
      </w:r>
      <w:r>
        <w:rPr>
          <w:rFonts w:hint="cs"/>
          <w:rtl/>
        </w:rPr>
        <w:t>ی</w:t>
      </w:r>
      <w:r>
        <w:rPr>
          <w:rFonts w:hint="eastAsia"/>
          <w:rtl/>
        </w:rPr>
        <w:t>د</w:t>
      </w:r>
      <w:r>
        <w:rPr>
          <w:rtl/>
        </w:rPr>
        <w:t xml:space="preserve"> بن ثابت کو اپنے پاس بلوا کر اس سے جمع قرآن کا مطالبہ ک</w:t>
      </w:r>
      <w:r>
        <w:rPr>
          <w:rFonts w:hint="cs"/>
          <w:rtl/>
        </w:rPr>
        <w:t>ی</w:t>
      </w:r>
      <w:r>
        <w:rPr>
          <w:rFonts w:hint="eastAsia"/>
          <w:rtl/>
        </w:rPr>
        <w:t>ا</w:t>
      </w:r>
      <w:r>
        <w:rPr>
          <w:rtl/>
        </w:rPr>
        <w:t xml:space="preserve"> ز</w:t>
      </w:r>
      <w:r>
        <w:rPr>
          <w:rFonts w:hint="cs"/>
          <w:rtl/>
        </w:rPr>
        <w:t>ی</w:t>
      </w:r>
      <w:r>
        <w:rPr>
          <w:rFonts w:hint="eastAsia"/>
          <w:rtl/>
        </w:rPr>
        <w:t>د</w:t>
      </w:r>
      <w:r>
        <w:rPr>
          <w:rtl/>
        </w:rPr>
        <w:t xml:space="preserve"> نے بھ</w:t>
      </w:r>
      <w:r>
        <w:rPr>
          <w:rFonts w:hint="cs"/>
          <w:rtl/>
        </w:rPr>
        <w:t>ی</w:t>
      </w:r>
      <w:r>
        <w:rPr>
          <w:rtl/>
        </w:rPr>
        <w:t xml:space="preserve"> پہلے انکار ک</w:t>
      </w:r>
      <w:r>
        <w:rPr>
          <w:rFonts w:hint="cs"/>
          <w:rtl/>
        </w:rPr>
        <w:t>ی</w:t>
      </w:r>
      <w:r>
        <w:rPr>
          <w:rFonts w:hint="eastAsia"/>
          <w:rtl/>
        </w:rPr>
        <w:t>ا</w:t>
      </w:r>
      <w:r>
        <w:rPr>
          <w:rtl/>
        </w:rPr>
        <w:t xml:space="preserve"> اور پھر حضرت ابوبکر کے </w:t>
      </w:r>
      <w:r>
        <w:rPr>
          <w:rFonts w:hint="eastAsia"/>
          <w:rtl/>
        </w:rPr>
        <w:t>اصرار</w:t>
      </w:r>
      <w:r>
        <w:rPr>
          <w:rtl/>
        </w:rPr>
        <w:t xml:space="preserve"> پر آمادگ</w:t>
      </w:r>
      <w:r>
        <w:rPr>
          <w:rFonts w:hint="cs"/>
          <w:rtl/>
        </w:rPr>
        <w:t>ی</w:t>
      </w:r>
      <w:r>
        <w:rPr>
          <w:rtl/>
        </w:rPr>
        <w:t xml:space="preserve"> ظاہر ک</w:t>
      </w:r>
      <w:r>
        <w:rPr>
          <w:rFonts w:hint="cs"/>
          <w:rtl/>
        </w:rPr>
        <w:t>ی</w:t>
      </w:r>
      <w:r>
        <w:rPr>
          <w:rtl/>
        </w:rPr>
        <w:t xml:space="preserve"> دسو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کہت</w:t>
      </w:r>
      <w:r>
        <w:rPr>
          <w:rFonts w:hint="cs"/>
          <w:rtl/>
        </w:rPr>
        <w:t>ی</w:t>
      </w:r>
      <w:r>
        <w:rPr>
          <w:rtl/>
        </w:rPr>
        <w:t xml:space="preserve"> ہے کہ ز</w:t>
      </w:r>
      <w:r>
        <w:rPr>
          <w:rFonts w:hint="cs"/>
          <w:rtl/>
        </w:rPr>
        <w:t>ی</w:t>
      </w:r>
      <w:r>
        <w:rPr>
          <w:rFonts w:hint="eastAsia"/>
          <w:rtl/>
        </w:rPr>
        <w:t>د</w:t>
      </w:r>
      <w:r>
        <w:rPr>
          <w:rtl/>
        </w:rPr>
        <w:t xml:space="preserve"> اور حضرت عمر نے حضرت ابوبکر سے جمع قرآن کا مطالبہ ک</w:t>
      </w:r>
      <w:r>
        <w:rPr>
          <w:rFonts w:hint="cs"/>
          <w:rtl/>
        </w:rPr>
        <w:t>ی</w:t>
      </w:r>
      <w:r>
        <w:rPr>
          <w:rFonts w:hint="eastAsia"/>
          <w:rtl/>
        </w:rPr>
        <w:t>ا</w:t>
      </w:r>
      <w:r>
        <w:rPr>
          <w:rtl/>
        </w:rPr>
        <w:t xml:space="preserve"> اور حضرت ابوبکر نے دوسرے مسلمانوں سے مشورہ کے بعد اپن</w:t>
      </w:r>
      <w:r>
        <w:rPr>
          <w:rFonts w:hint="cs"/>
          <w:rtl/>
        </w:rPr>
        <w:t>ی</w:t>
      </w:r>
      <w:r>
        <w:rPr>
          <w:rtl/>
        </w:rPr>
        <w:t xml:space="preserve"> رضا مند</w:t>
      </w:r>
      <w:r>
        <w:rPr>
          <w:rFonts w:hint="cs"/>
          <w:rtl/>
        </w:rPr>
        <w:t>ی</w:t>
      </w:r>
      <w:r>
        <w:rPr>
          <w:rtl/>
        </w:rPr>
        <w:t xml:space="preserve"> کا اظہار ک</w:t>
      </w:r>
      <w:r>
        <w:rPr>
          <w:rFonts w:hint="cs"/>
          <w:rtl/>
        </w:rPr>
        <w:t>ی</w:t>
      </w:r>
      <w:r>
        <w:rPr>
          <w:rFonts w:hint="eastAsia"/>
          <w:rtl/>
        </w:rPr>
        <w:t>ا</w:t>
      </w:r>
      <w:r>
        <w:rPr>
          <w:rtl/>
        </w:rPr>
        <w:t>۔</w:t>
      </w:r>
    </w:p>
    <w:p w:rsidR="00243DAF" w:rsidRDefault="00243DAF" w:rsidP="00CC64DF">
      <w:pPr>
        <w:pStyle w:val="Heading2"/>
        <w:rPr>
          <w:rtl/>
        </w:rPr>
      </w:pPr>
      <w:bookmarkStart w:id="123" w:name="_Toc488063944"/>
      <w:r>
        <w:rPr>
          <w:rtl/>
        </w:rPr>
        <w:t>٭قرآن جمع کر کے اس کے نسخے دوسرے شہروں م</w:t>
      </w:r>
      <w:r>
        <w:rPr>
          <w:rFonts w:hint="cs"/>
          <w:rtl/>
        </w:rPr>
        <w:t>ی</w:t>
      </w:r>
      <w:r>
        <w:rPr>
          <w:rFonts w:hint="eastAsia"/>
          <w:rtl/>
        </w:rPr>
        <w:t>ں</w:t>
      </w:r>
      <w:r>
        <w:rPr>
          <w:rtl/>
        </w:rPr>
        <w:t xml:space="preserve"> کس نے بھ</w:t>
      </w:r>
      <w:r>
        <w:rPr>
          <w:rFonts w:hint="cs"/>
          <w:rtl/>
        </w:rPr>
        <w:t>ی</w:t>
      </w:r>
      <w:r>
        <w:rPr>
          <w:rFonts w:hint="eastAsia"/>
          <w:rtl/>
        </w:rPr>
        <w:t>جے؟</w:t>
      </w:r>
      <w:bookmarkEnd w:id="123"/>
    </w:p>
    <w:p w:rsidR="00243DAF" w:rsidRDefault="00243DAF" w:rsidP="00243DAF">
      <w:pPr>
        <w:pStyle w:val="libNormal"/>
        <w:rPr>
          <w:rtl/>
        </w:rPr>
      </w:pPr>
      <w:r>
        <w:rPr>
          <w:rFonts w:hint="eastAsia"/>
          <w:rtl/>
        </w:rPr>
        <w:t>دوسر</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عمل حضرت عثمان نے انجام د</w:t>
      </w:r>
      <w:r>
        <w:rPr>
          <w:rFonts w:hint="cs"/>
          <w:rtl/>
        </w:rPr>
        <w:t>ی</w:t>
      </w:r>
      <w:r>
        <w:rPr>
          <w:rFonts w:hint="eastAsia"/>
          <w:rtl/>
        </w:rPr>
        <w:t>ا</w:t>
      </w:r>
      <w:r>
        <w:rPr>
          <w:rtl/>
        </w:rPr>
        <w:t xml:space="preserve"> تھا اور بارہو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عمل حضرت عمر نے انجام د</w:t>
      </w:r>
      <w:r>
        <w:rPr>
          <w:rFonts w:hint="cs"/>
          <w:rtl/>
        </w:rPr>
        <w:t>ی</w:t>
      </w:r>
      <w:r>
        <w:rPr>
          <w:rFonts w:hint="eastAsia"/>
          <w:rtl/>
        </w:rPr>
        <w:t>ا</w:t>
      </w:r>
      <w:r>
        <w:rPr>
          <w:rtl/>
        </w:rPr>
        <w:t>۔</w:t>
      </w:r>
    </w:p>
    <w:p w:rsidR="008A43C4" w:rsidRPr="008A43C4" w:rsidRDefault="008A43C4" w:rsidP="002A6CF7">
      <w:pPr>
        <w:pStyle w:val="libNormal"/>
        <w:rPr>
          <w:rtl/>
        </w:rPr>
      </w:pPr>
      <w:r>
        <w:rPr>
          <w:rtl/>
        </w:rPr>
        <w:br w:type="page"/>
      </w:r>
    </w:p>
    <w:p w:rsidR="00243DAF" w:rsidRDefault="00243DAF" w:rsidP="00CC64DF">
      <w:pPr>
        <w:pStyle w:val="Heading2"/>
        <w:rPr>
          <w:rtl/>
        </w:rPr>
      </w:pPr>
      <w:bookmarkStart w:id="124" w:name="_Toc488063945"/>
      <w:r>
        <w:rPr>
          <w:rtl/>
        </w:rPr>
        <w:lastRenderedPageBreak/>
        <w:t>٭ دو آئتوں کو سورہ برائت کے آخر م</w:t>
      </w:r>
      <w:r>
        <w:rPr>
          <w:rFonts w:hint="cs"/>
          <w:rtl/>
        </w:rPr>
        <w:t>ی</w:t>
      </w:r>
      <w:r>
        <w:rPr>
          <w:rFonts w:hint="eastAsia"/>
          <w:rtl/>
        </w:rPr>
        <w:t>ں</w:t>
      </w:r>
      <w:r>
        <w:rPr>
          <w:rtl/>
        </w:rPr>
        <w:t xml:space="preserve"> کب ملا</w:t>
      </w:r>
      <w:r>
        <w:rPr>
          <w:rFonts w:hint="cs"/>
          <w:rtl/>
        </w:rPr>
        <w:t>ی</w:t>
      </w:r>
      <w:r>
        <w:rPr>
          <w:rFonts w:hint="eastAsia"/>
          <w:rtl/>
        </w:rPr>
        <w:t>ا</w:t>
      </w:r>
      <w:r>
        <w:rPr>
          <w:rtl/>
        </w:rPr>
        <w:t xml:space="preserve"> گ</w:t>
      </w:r>
      <w:r>
        <w:rPr>
          <w:rFonts w:hint="cs"/>
          <w:rtl/>
        </w:rPr>
        <w:t>ی</w:t>
      </w:r>
      <w:r>
        <w:rPr>
          <w:rFonts w:hint="eastAsia"/>
          <w:rtl/>
        </w:rPr>
        <w:t>ا؟</w:t>
      </w:r>
      <w:bookmarkEnd w:id="124"/>
    </w:p>
    <w:p w:rsidR="00243DAF" w:rsidRDefault="00243DAF" w:rsidP="00243DAF">
      <w:pPr>
        <w:pStyle w:val="libNormal"/>
        <w:rPr>
          <w:rtl/>
        </w:rPr>
      </w:pPr>
      <w:r>
        <w:rPr>
          <w:rFonts w:hint="eastAsia"/>
          <w:rtl/>
        </w:rPr>
        <w:t>پہل</w:t>
      </w:r>
      <w:r>
        <w:rPr>
          <w:rFonts w:hint="cs"/>
          <w:rtl/>
        </w:rPr>
        <w:t>ی</w:t>
      </w:r>
      <w:r>
        <w:rPr>
          <w:rtl/>
        </w:rPr>
        <w:t xml:space="preserve"> ، گ</w:t>
      </w:r>
      <w:r>
        <w:rPr>
          <w:rFonts w:hint="cs"/>
          <w:rtl/>
        </w:rPr>
        <w:t>ی</w:t>
      </w:r>
      <w:r>
        <w:rPr>
          <w:rFonts w:hint="eastAsia"/>
          <w:rtl/>
        </w:rPr>
        <w:t>ارہو</w:t>
      </w:r>
      <w:r>
        <w:rPr>
          <w:rFonts w:hint="cs"/>
          <w:rtl/>
        </w:rPr>
        <w:t>ی</w:t>
      </w:r>
      <w:r>
        <w:rPr>
          <w:rFonts w:hint="eastAsia"/>
          <w:rtl/>
        </w:rPr>
        <w:t>ں</w:t>
      </w:r>
      <w:r>
        <w:rPr>
          <w:rtl/>
        </w:rPr>
        <w:t xml:space="preserve"> اور بائ</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ان دو آئتوں کو حضرت ابوبکر کے زمانے م</w:t>
      </w:r>
      <w:r>
        <w:rPr>
          <w:rFonts w:hint="cs"/>
          <w:rtl/>
        </w:rPr>
        <w:t>ی</w:t>
      </w:r>
      <w:r>
        <w:rPr>
          <w:rFonts w:hint="eastAsia"/>
          <w:rtl/>
        </w:rPr>
        <w:t>ں</w:t>
      </w:r>
      <w:r>
        <w:rPr>
          <w:rtl/>
        </w:rPr>
        <w:t xml:space="preserve"> سورہ برائت سے ملا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آٹھو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تصر</w:t>
      </w:r>
      <w:r>
        <w:rPr>
          <w:rFonts w:hint="cs"/>
          <w:rtl/>
        </w:rPr>
        <w:t>ی</w:t>
      </w:r>
      <w:r>
        <w:rPr>
          <w:rFonts w:hint="eastAsia"/>
          <w:rtl/>
        </w:rPr>
        <w:t>ح</w:t>
      </w:r>
      <w:r>
        <w:rPr>
          <w:rtl/>
        </w:rPr>
        <w:t xml:space="preserve"> کرت</w:t>
      </w:r>
      <w:r>
        <w:rPr>
          <w:rFonts w:hint="cs"/>
          <w:rtl/>
        </w:rPr>
        <w:t>ی</w:t>
      </w:r>
      <w:r>
        <w:rPr>
          <w:rtl/>
        </w:rPr>
        <w:t xml:space="preserve"> ہے اور بعض دوسر</w:t>
      </w:r>
      <w:r>
        <w:rPr>
          <w:rFonts w:hint="cs"/>
          <w:rtl/>
        </w:rPr>
        <w:t>ی</w:t>
      </w:r>
      <w:r>
        <w:rPr>
          <w:rtl/>
        </w:rPr>
        <w:t xml:space="preserve">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ظاہر ہوتا ہے کہ </w:t>
      </w:r>
      <w:r>
        <w:rPr>
          <w:rFonts w:hint="cs"/>
          <w:rtl/>
        </w:rPr>
        <w:t>ی</w:t>
      </w:r>
      <w:r>
        <w:rPr>
          <w:rFonts w:hint="eastAsia"/>
          <w:rtl/>
        </w:rPr>
        <w:t>ہ</w:t>
      </w:r>
      <w:r>
        <w:rPr>
          <w:rtl/>
        </w:rPr>
        <w:t xml:space="preserve"> کام حضرت عمر کے دور م</w:t>
      </w:r>
      <w:r>
        <w:rPr>
          <w:rFonts w:hint="cs"/>
          <w:rtl/>
        </w:rPr>
        <w:t>ی</w:t>
      </w:r>
      <w:r>
        <w:rPr>
          <w:rFonts w:hint="eastAsia"/>
          <w:rtl/>
        </w:rPr>
        <w:t>ں</w:t>
      </w:r>
      <w:r>
        <w:rPr>
          <w:rtl/>
        </w:rPr>
        <w:t xml:space="preserve"> انجام پا</w:t>
      </w:r>
      <w:r>
        <w:rPr>
          <w:rFonts w:hint="cs"/>
          <w:rtl/>
        </w:rPr>
        <w:t>ی</w:t>
      </w:r>
      <w:r>
        <w:rPr>
          <w:rFonts w:hint="eastAsia"/>
          <w:rtl/>
        </w:rPr>
        <w:t>ا</w:t>
      </w:r>
      <w:r>
        <w:rPr>
          <w:rtl/>
        </w:rPr>
        <w:t xml:space="preserve"> تھا۔</w:t>
      </w:r>
    </w:p>
    <w:p w:rsidR="00243DAF" w:rsidRDefault="00243DAF" w:rsidP="00CC64DF">
      <w:pPr>
        <w:pStyle w:val="Heading2"/>
        <w:rPr>
          <w:rtl/>
        </w:rPr>
      </w:pPr>
      <w:bookmarkStart w:id="125" w:name="_Toc488063946"/>
      <w:r>
        <w:rPr>
          <w:rtl/>
        </w:rPr>
        <w:t>٭ ان دو آئتوں کو کس نے پ</w:t>
      </w:r>
      <w:r>
        <w:rPr>
          <w:rFonts w:hint="cs"/>
          <w:rtl/>
        </w:rPr>
        <w:t>ی</w:t>
      </w:r>
      <w:r>
        <w:rPr>
          <w:rFonts w:hint="eastAsia"/>
          <w:rtl/>
        </w:rPr>
        <w:t>ش</w:t>
      </w:r>
      <w:r>
        <w:rPr>
          <w:rtl/>
        </w:rPr>
        <w:t xml:space="preserve"> ک</w:t>
      </w:r>
      <w:r>
        <w:rPr>
          <w:rFonts w:hint="cs"/>
          <w:rtl/>
        </w:rPr>
        <w:t>ی</w:t>
      </w:r>
      <w:r>
        <w:rPr>
          <w:rFonts w:hint="eastAsia"/>
          <w:rtl/>
        </w:rPr>
        <w:t>ا؟</w:t>
      </w:r>
      <w:bookmarkEnd w:id="125"/>
    </w:p>
    <w:p w:rsidR="00243DAF" w:rsidRDefault="00243DAF" w:rsidP="00243DAF">
      <w:pPr>
        <w:pStyle w:val="libNormal"/>
        <w:rPr>
          <w:rtl/>
        </w:rPr>
      </w:pPr>
      <w:r>
        <w:rPr>
          <w:rFonts w:hint="eastAsia"/>
          <w:rtl/>
        </w:rPr>
        <w:t>پہل</w:t>
      </w:r>
      <w:r>
        <w:rPr>
          <w:rFonts w:hint="cs"/>
          <w:rtl/>
        </w:rPr>
        <w:t>ی</w:t>
      </w:r>
      <w:r>
        <w:rPr>
          <w:rtl/>
        </w:rPr>
        <w:t xml:space="preserve"> اور بائ</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کو ابو خز</w:t>
      </w:r>
      <w:r>
        <w:rPr>
          <w:rFonts w:hint="cs"/>
          <w:rtl/>
        </w:rPr>
        <w:t>ی</w:t>
      </w:r>
      <w:r>
        <w:rPr>
          <w:rFonts w:hint="eastAsia"/>
          <w:rtl/>
        </w:rPr>
        <w:t>مہ</w:t>
      </w:r>
      <w:r>
        <w:rPr>
          <w:rtl/>
        </w:rPr>
        <w:t xml:space="preserve"> نے ان آئتوں کو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آٹھو</w:t>
      </w:r>
      <w:r>
        <w:rPr>
          <w:rFonts w:hint="cs"/>
          <w:rtl/>
        </w:rPr>
        <w:t>ی</w:t>
      </w:r>
      <w:r>
        <w:rPr>
          <w:rFonts w:hint="eastAsia"/>
          <w:rtl/>
        </w:rPr>
        <w:t>ں</w:t>
      </w:r>
      <w:r>
        <w:rPr>
          <w:rtl/>
        </w:rPr>
        <w:t xml:space="preserve"> اور گ</w:t>
      </w:r>
      <w:r>
        <w:rPr>
          <w:rFonts w:hint="cs"/>
          <w:rtl/>
        </w:rPr>
        <w:t>ی</w:t>
      </w:r>
      <w:r>
        <w:rPr>
          <w:rFonts w:hint="eastAsia"/>
          <w:rtl/>
        </w:rPr>
        <w:t>ارہو</w:t>
      </w:r>
      <w:r>
        <w:rPr>
          <w:rFonts w:hint="cs"/>
          <w:rtl/>
        </w:rPr>
        <w:t>ی</w:t>
      </w:r>
      <w:r>
        <w:rPr>
          <w:rFonts w:hint="eastAsia"/>
          <w:rtl/>
        </w:rPr>
        <w:t>ںروا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خز</w:t>
      </w:r>
      <w:r>
        <w:rPr>
          <w:rFonts w:hint="cs"/>
          <w:rtl/>
        </w:rPr>
        <w:t>ی</w:t>
      </w:r>
      <w:r>
        <w:rPr>
          <w:rFonts w:hint="eastAsia"/>
          <w:rtl/>
        </w:rPr>
        <w:t>مہ</w:t>
      </w:r>
      <w:r>
        <w:rPr>
          <w:rtl/>
        </w:rPr>
        <w:t xml:space="preserve"> بن ثابت نے ان آئتوں کو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تھا اوران دونوں (ابوخز</w:t>
      </w:r>
      <w:r>
        <w:rPr>
          <w:rFonts w:hint="cs"/>
          <w:rtl/>
        </w:rPr>
        <w:t>ی</w:t>
      </w:r>
      <w:r>
        <w:rPr>
          <w:rFonts w:hint="eastAsia"/>
          <w:rtl/>
        </w:rPr>
        <w:t>مہ</w:t>
      </w:r>
      <w:r>
        <w:rPr>
          <w:rtl/>
        </w:rPr>
        <w:t xml:space="preserve"> اور خز</w:t>
      </w:r>
      <w:r>
        <w:rPr>
          <w:rFonts w:hint="cs"/>
          <w:rtl/>
        </w:rPr>
        <w:t>ی</w:t>
      </w:r>
      <w:r>
        <w:rPr>
          <w:rFonts w:hint="eastAsia"/>
          <w:rtl/>
        </w:rPr>
        <w:t>مہ</w:t>
      </w:r>
      <w:r>
        <w:rPr>
          <w:rtl/>
        </w:rPr>
        <w:t xml:space="preserve"> بن ثابت) م</w:t>
      </w:r>
      <w:r>
        <w:rPr>
          <w:rFonts w:hint="cs"/>
          <w:rtl/>
        </w:rPr>
        <w:t>ی</w:t>
      </w:r>
      <w:r>
        <w:rPr>
          <w:rFonts w:hint="eastAsia"/>
          <w:rtl/>
        </w:rPr>
        <w:t>ں</w:t>
      </w:r>
      <w:r>
        <w:rPr>
          <w:rtl/>
        </w:rPr>
        <w:t xml:space="preserve"> کوئ</w:t>
      </w:r>
      <w:r>
        <w:rPr>
          <w:rFonts w:hint="cs"/>
          <w:rtl/>
        </w:rPr>
        <w:t>ی</w:t>
      </w:r>
      <w:r>
        <w:rPr>
          <w:rtl/>
        </w:rPr>
        <w:t xml:space="preserve"> نسبت نہ</w:t>
      </w:r>
      <w:r>
        <w:rPr>
          <w:rFonts w:hint="cs"/>
          <w:rtl/>
        </w:rPr>
        <w:t>ی</w:t>
      </w:r>
      <w:r>
        <w:rPr>
          <w:rFonts w:hint="eastAsia"/>
          <w:rtl/>
        </w:rPr>
        <w:t>ں</w:t>
      </w:r>
      <w:r>
        <w:rPr>
          <w:rtl/>
        </w:rPr>
        <w:t xml:space="preserve"> ہے چنانچہ ابن عبدالبر نے </w:t>
      </w:r>
      <w:r>
        <w:rPr>
          <w:rFonts w:hint="cs"/>
          <w:rtl/>
        </w:rPr>
        <w:t>ی</w:t>
      </w:r>
      <w:r>
        <w:rPr>
          <w:rFonts w:hint="eastAsia"/>
          <w:rtl/>
        </w:rPr>
        <w:t>ونہ</w:t>
      </w:r>
      <w:r>
        <w:rPr>
          <w:rFonts w:hint="cs"/>
          <w:rtl/>
        </w:rPr>
        <w:t>ی</w:t>
      </w:r>
      <w:r>
        <w:rPr>
          <w:rtl/>
        </w:rPr>
        <w:t xml:space="preserve"> نقل ک</w:t>
      </w:r>
      <w:r>
        <w:rPr>
          <w:rFonts w:hint="cs"/>
          <w:rtl/>
        </w:rPr>
        <w:t>ی</w:t>
      </w:r>
      <w:r>
        <w:rPr>
          <w:rtl/>
        </w:rPr>
        <w:t xml:space="preserve">ا ہے۔ </w:t>
      </w:r>
      <w:r w:rsidRPr="006D6154">
        <w:rPr>
          <w:rStyle w:val="libFootnotenumChar"/>
          <w:rtl/>
        </w:rPr>
        <w:t>(</w:t>
      </w:r>
      <w:r w:rsidR="002A6CF7" w:rsidRPr="002A6CF7">
        <w:rPr>
          <w:rStyle w:val="libFootnotenumChar"/>
          <w:rFonts w:hint="cs"/>
          <w:rtl/>
        </w:rPr>
        <w:t>1</w:t>
      </w:r>
      <w:r w:rsidRPr="006D6154">
        <w:rPr>
          <w:rStyle w:val="libFootnotenumChar"/>
          <w:rFonts w:hint="cs"/>
          <w:rtl/>
        </w:rPr>
        <w:t>)</w:t>
      </w:r>
    </w:p>
    <w:p w:rsidR="00243DAF" w:rsidRDefault="00243DAF" w:rsidP="00CC64DF">
      <w:pPr>
        <w:pStyle w:val="Heading2"/>
        <w:rPr>
          <w:rtl/>
        </w:rPr>
      </w:pPr>
      <w:bookmarkStart w:id="126" w:name="_Toc488063947"/>
      <w:r>
        <w:rPr>
          <w:rtl/>
        </w:rPr>
        <w:t xml:space="preserve">٭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ثابت ہوا کہ </w:t>
      </w:r>
      <w:r>
        <w:rPr>
          <w:rFonts w:hint="cs"/>
          <w:rtl/>
        </w:rPr>
        <w:t>ی</w:t>
      </w:r>
      <w:r>
        <w:rPr>
          <w:rFonts w:hint="eastAsia"/>
          <w:rtl/>
        </w:rPr>
        <w:t>ہ</w:t>
      </w:r>
      <w:r>
        <w:rPr>
          <w:rtl/>
        </w:rPr>
        <w:t xml:space="preserve"> دونوں آئت</w:t>
      </w:r>
      <w:r>
        <w:rPr>
          <w:rFonts w:hint="cs"/>
          <w:rtl/>
        </w:rPr>
        <w:t>ی</w:t>
      </w:r>
      <w:r>
        <w:rPr>
          <w:rFonts w:hint="eastAsia"/>
          <w:rtl/>
        </w:rPr>
        <w:t>ں</w:t>
      </w:r>
      <w:r>
        <w:rPr>
          <w:rtl/>
        </w:rPr>
        <w:t xml:space="preserve"> قرآن کا حصہ ہ</w:t>
      </w:r>
      <w:r>
        <w:rPr>
          <w:rFonts w:hint="cs"/>
          <w:rtl/>
        </w:rPr>
        <w:t>ی</w:t>
      </w:r>
      <w:r>
        <w:rPr>
          <w:rFonts w:hint="eastAsia"/>
          <w:rtl/>
        </w:rPr>
        <w:t>ں؟</w:t>
      </w:r>
      <w:bookmarkEnd w:id="126"/>
    </w:p>
    <w:p w:rsidR="00243DAF" w:rsidRDefault="00243DAF" w:rsidP="00243DAF">
      <w:pPr>
        <w:pStyle w:val="libNormal"/>
        <w:rPr>
          <w:rtl/>
        </w:rPr>
      </w:pPr>
      <w:r>
        <w:rPr>
          <w:rFonts w:hint="eastAsia"/>
          <w:rtl/>
        </w:rPr>
        <w:t>پہل</w:t>
      </w:r>
      <w:r>
        <w:rPr>
          <w:rFonts w:hint="cs"/>
          <w:rtl/>
        </w:rPr>
        <w:t>ی</w:t>
      </w:r>
      <w:r>
        <w:rPr>
          <w:rtl/>
        </w:rPr>
        <w:t xml:space="preserve"> روا</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ظاہر ہوتا ہے اور نو</w:t>
      </w:r>
      <w:r>
        <w:rPr>
          <w:rFonts w:hint="cs"/>
          <w:rtl/>
        </w:rPr>
        <w:t>ی</w:t>
      </w:r>
      <w:r>
        <w:rPr>
          <w:rFonts w:hint="eastAsia"/>
          <w:rtl/>
        </w:rPr>
        <w:t>ں</w:t>
      </w:r>
      <w:r>
        <w:rPr>
          <w:rtl/>
        </w:rPr>
        <w:t xml:space="preserve"> اور بائ</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کہ ا</w:t>
      </w:r>
      <w:r>
        <w:rPr>
          <w:rFonts w:hint="cs"/>
          <w:rtl/>
        </w:rPr>
        <w:t>ی</w:t>
      </w:r>
      <w:r>
        <w:rPr>
          <w:rFonts w:hint="eastAsia"/>
          <w:rtl/>
        </w:rPr>
        <w:t>ک</w:t>
      </w:r>
      <w:r>
        <w:rPr>
          <w:rtl/>
        </w:rPr>
        <w:t xml:space="preserve"> آدم</w:t>
      </w:r>
      <w:r>
        <w:rPr>
          <w:rFonts w:hint="cs"/>
          <w:rtl/>
        </w:rPr>
        <w:t>ی</w:t>
      </w:r>
      <w:r>
        <w:rPr>
          <w:rtl/>
        </w:rPr>
        <w:t xml:space="preserve"> ک</w:t>
      </w:r>
      <w:r>
        <w:rPr>
          <w:rFonts w:hint="cs"/>
          <w:rtl/>
        </w:rPr>
        <w:t>ی</w:t>
      </w:r>
      <w:r>
        <w:rPr>
          <w:rtl/>
        </w:rPr>
        <w:t xml:space="preserve"> شہادت سے ان کا قرآن ہونا ثابت ہوا آٹھو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کے مطابق ا</w:t>
      </w:r>
      <w:r>
        <w:rPr>
          <w:rFonts w:hint="cs"/>
          <w:rtl/>
        </w:rPr>
        <w:t>ی</w:t>
      </w:r>
      <w:r>
        <w:rPr>
          <w:rFonts w:hint="eastAsia"/>
          <w:rtl/>
        </w:rPr>
        <w:t>ک</w:t>
      </w:r>
      <w:r>
        <w:rPr>
          <w:rtl/>
        </w:rPr>
        <w:t xml:space="preserve"> آدم</w:t>
      </w:r>
      <w:r>
        <w:rPr>
          <w:rFonts w:hint="cs"/>
          <w:rtl/>
        </w:rPr>
        <w:t>ی</w:t>
      </w:r>
      <w:r>
        <w:rPr>
          <w:rtl/>
        </w:rPr>
        <w:t xml:space="preserve"> کے علاوہ حضرت عثمان ک</w:t>
      </w:r>
      <w:r>
        <w:rPr>
          <w:rFonts w:hint="cs"/>
          <w:rtl/>
        </w:rPr>
        <w:t>ی</w:t>
      </w:r>
      <w:r>
        <w:rPr>
          <w:rtl/>
        </w:rPr>
        <w:t xml:space="preserve"> گواہ</w:t>
      </w:r>
      <w:r>
        <w:rPr>
          <w:rFonts w:hint="cs"/>
          <w:rtl/>
        </w:rPr>
        <w:t>ی</w:t>
      </w:r>
      <w:r>
        <w:rPr>
          <w:rtl/>
        </w:rPr>
        <w:t xml:space="preserve"> سے </w:t>
      </w:r>
      <w:r>
        <w:rPr>
          <w:rFonts w:hint="cs"/>
          <w:rtl/>
        </w:rPr>
        <w:t>ی</w:t>
      </w:r>
      <w:r>
        <w:rPr>
          <w:rFonts w:hint="eastAsia"/>
          <w:rtl/>
        </w:rPr>
        <w:t>ہ</w:t>
      </w:r>
      <w:r>
        <w:rPr>
          <w:rtl/>
        </w:rPr>
        <w:t xml:space="preserve"> ثابت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گ</w:t>
      </w:r>
      <w:r>
        <w:rPr>
          <w:rFonts w:hint="cs"/>
          <w:rtl/>
        </w:rPr>
        <w:t>ی</w:t>
      </w:r>
      <w:r>
        <w:rPr>
          <w:rFonts w:hint="eastAsia"/>
          <w:rtl/>
        </w:rPr>
        <w:t>ارہو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ہے کہ حضرت عمر اور دوس</w:t>
      </w:r>
      <w:r>
        <w:rPr>
          <w:rFonts w:hint="eastAsia"/>
          <w:rtl/>
        </w:rPr>
        <w:t>رے</w:t>
      </w:r>
      <w:r>
        <w:rPr>
          <w:rtl/>
        </w:rPr>
        <w:t xml:space="preserve"> آدم</w:t>
      </w:r>
      <w:r>
        <w:rPr>
          <w:rFonts w:hint="cs"/>
          <w:rtl/>
        </w:rPr>
        <w:t>ی</w:t>
      </w:r>
      <w:r>
        <w:rPr>
          <w:rtl/>
        </w:rPr>
        <w:t xml:space="preserve"> ک</w:t>
      </w:r>
      <w:r>
        <w:rPr>
          <w:rFonts w:hint="cs"/>
          <w:rtl/>
        </w:rPr>
        <w:t>ی</w:t>
      </w:r>
      <w:r>
        <w:rPr>
          <w:rtl/>
        </w:rPr>
        <w:t xml:space="preserve"> گواہ</w:t>
      </w:r>
      <w:r>
        <w:rPr>
          <w:rFonts w:hint="cs"/>
          <w:rtl/>
        </w:rPr>
        <w:t>ی</w:t>
      </w:r>
      <w:r>
        <w:rPr>
          <w:rtl/>
        </w:rPr>
        <w:t xml:space="preserve"> سے اس کا قرآن ہونا ثابت ہوا۔</w:t>
      </w:r>
    </w:p>
    <w:p w:rsidR="00243DAF" w:rsidRDefault="00243DAF" w:rsidP="00CC64DF">
      <w:pPr>
        <w:pStyle w:val="Heading2"/>
        <w:rPr>
          <w:rtl/>
        </w:rPr>
      </w:pPr>
      <w:bookmarkStart w:id="127" w:name="_Toc488063948"/>
      <w:r>
        <w:rPr>
          <w:rtl/>
        </w:rPr>
        <w:t>٭قرآن ک</w:t>
      </w:r>
      <w:r>
        <w:rPr>
          <w:rFonts w:hint="cs"/>
          <w:rtl/>
        </w:rPr>
        <w:t>ی</w:t>
      </w:r>
      <w:r>
        <w:rPr>
          <w:rtl/>
        </w:rPr>
        <w:t xml:space="preserve"> کتابت اور املاء کے لئے حضرت عثمان نے کس کا تقرر ک</w:t>
      </w:r>
      <w:r>
        <w:rPr>
          <w:rFonts w:hint="cs"/>
          <w:rtl/>
        </w:rPr>
        <w:t>ی</w:t>
      </w:r>
      <w:r>
        <w:rPr>
          <w:rFonts w:hint="eastAsia"/>
          <w:rtl/>
        </w:rPr>
        <w:t>ا؟</w:t>
      </w:r>
      <w:bookmarkEnd w:id="127"/>
    </w:p>
    <w:p w:rsidR="00243DAF" w:rsidRDefault="00243DAF" w:rsidP="00243DAF">
      <w:pPr>
        <w:pStyle w:val="libNormal"/>
        <w:rPr>
          <w:rtl/>
        </w:rPr>
      </w:pPr>
      <w:r>
        <w:rPr>
          <w:rFonts w:hint="eastAsia"/>
          <w:rtl/>
        </w:rPr>
        <w:t>دوسر</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حضرت عثمان نے ز</w:t>
      </w:r>
      <w:r>
        <w:rPr>
          <w:rFonts w:hint="cs"/>
          <w:rtl/>
        </w:rPr>
        <w:t>ی</w:t>
      </w:r>
      <w:r>
        <w:rPr>
          <w:rFonts w:hint="eastAsia"/>
          <w:rtl/>
        </w:rPr>
        <w:t>د</w:t>
      </w:r>
      <w:r>
        <w:rPr>
          <w:rtl/>
        </w:rPr>
        <w:t xml:space="preserve"> ، ابن زب</w:t>
      </w:r>
      <w:r>
        <w:rPr>
          <w:rFonts w:hint="cs"/>
          <w:rtl/>
        </w:rPr>
        <w:t>ی</w:t>
      </w:r>
      <w:r>
        <w:rPr>
          <w:rFonts w:hint="eastAsia"/>
          <w:rtl/>
        </w:rPr>
        <w:t>ر</w:t>
      </w:r>
      <w:r>
        <w:rPr>
          <w:rtl/>
        </w:rPr>
        <w:t xml:space="preserve"> ، سع</w:t>
      </w:r>
      <w:r>
        <w:rPr>
          <w:rFonts w:hint="cs"/>
          <w:rtl/>
        </w:rPr>
        <w:t>ی</w:t>
      </w:r>
      <w:r>
        <w:rPr>
          <w:rFonts w:hint="eastAsia"/>
          <w:rtl/>
        </w:rPr>
        <w:t>د</w:t>
      </w:r>
      <w:r>
        <w:rPr>
          <w:rtl/>
        </w:rPr>
        <w:t xml:space="preserve"> اور عبدالرحمن کو کتابت کا حکم د</w:t>
      </w:r>
      <w:r>
        <w:rPr>
          <w:rFonts w:hint="cs"/>
          <w:rtl/>
        </w:rPr>
        <w:t>ی</w:t>
      </w:r>
      <w:r>
        <w:rPr>
          <w:rFonts w:hint="eastAsia"/>
          <w:rtl/>
        </w:rPr>
        <w:t>ا</w:t>
      </w:r>
      <w:r>
        <w:rPr>
          <w:rtl/>
        </w:rPr>
        <w:t xml:space="preserve"> اور پندرہو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حضرت عثمان نے کتابت ک</w:t>
      </w:r>
      <w:r>
        <w:rPr>
          <w:rFonts w:hint="cs"/>
          <w:rtl/>
        </w:rPr>
        <w:t>ی</w:t>
      </w:r>
      <w:r>
        <w:rPr>
          <w:rFonts w:hint="eastAsia"/>
          <w:rtl/>
        </w:rPr>
        <w:t>لئے</w:t>
      </w:r>
      <w:r>
        <w:rPr>
          <w:rtl/>
        </w:rPr>
        <w:t xml:space="preserve"> ز</w:t>
      </w:r>
      <w:r>
        <w:rPr>
          <w:rFonts w:hint="cs"/>
          <w:rtl/>
        </w:rPr>
        <w:t>ی</w:t>
      </w:r>
      <w:r>
        <w:rPr>
          <w:rFonts w:hint="eastAsia"/>
          <w:rtl/>
        </w:rPr>
        <w:t>د</w:t>
      </w:r>
      <w:r>
        <w:rPr>
          <w:rtl/>
        </w:rPr>
        <w:t xml:space="preserve"> بن ثابت کو اور املاء ک</w:t>
      </w:r>
      <w:r>
        <w:rPr>
          <w:rFonts w:hint="cs"/>
          <w:rtl/>
        </w:rPr>
        <w:t>ی</w:t>
      </w:r>
      <w:r>
        <w:rPr>
          <w:rFonts w:hint="eastAsia"/>
          <w:rtl/>
        </w:rPr>
        <w:t>لئے</w:t>
      </w:r>
      <w:r>
        <w:rPr>
          <w:rtl/>
        </w:rPr>
        <w:t xml:space="preserve"> سع</w:t>
      </w:r>
      <w:r>
        <w:rPr>
          <w:rFonts w:hint="cs"/>
          <w:rtl/>
        </w:rPr>
        <w:t>ی</w:t>
      </w:r>
      <w:r>
        <w:rPr>
          <w:rFonts w:hint="eastAsia"/>
          <w:rtl/>
        </w:rPr>
        <w:t>د</w:t>
      </w:r>
      <w:r>
        <w:rPr>
          <w:rtl/>
        </w:rPr>
        <w:t xml:space="preserve"> کو مقرر ک</w:t>
      </w:r>
      <w:r>
        <w:rPr>
          <w:rFonts w:hint="cs"/>
          <w:rtl/>
        </w:rPr>
        <w:t>ی</w:t>
      </w:r>
      <w:r>
        <w:rPr>
          <w:rFonts w:hint="eastAsia"/>
          <w:rtl/>
        </w:rPr>
        <w:t>ا</w:t>
      </w:r>
      <w:r>
        <w:rPr>
          <w:rtl/>
        </w:rPr>
        <w:t xml:space="preserve"> سولہو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حضرت عثمان نے کتابت ک</w:t>
      </w:r>
      <w:r>
        <w:rPr>
          <w:rFonts w:hint="cs"/>
          <w:rtl/>
        </w:rPr>
        <w:t>ی</w:t>
      </w:r>
      <w:r>
        <w:rPr>
          <w:rFonts w:hint="eastAsia"/>
          <w:rtl/>
        </w:rPr>
        <w:t>لئے</w:t>
      </w:r>
      <w:r>
        <w:rPr>
          <w:rtl/>
        </w:rPr>
        <w:t xml:space="preserve"> ثق</w:t>
      </w:r>
      <w:r>
        <w:rPr>
          <w:rFonts w:hint="cs"/>
          <w:rtl/>
        </w:rPr>
        <w:t>ی</w:t>
      </w:r>
      <w:r>
        <w:rPr>
          <w:rFonts w:hint="eastAsia"/>
          <w:rtl/>
        </w:rPr>
        <w:t>ف</w:t>
      </w:r>
      <w:r>
        <w:rPr>
          <w:rtl/>
        </w:rPr>
        <w:t xml:space="preserve"> کو اور املاء ک</w:t>
      </w:r>
      <w:r>
        <w:rPr>
          <w:rFonts w:hint="cs"/>
          <w:rtl/>
        </w:rPr>
        <w:t>ی</w:t>
      </w:r>
      <w:r>
        <w:rPr>
          <w:rFonts w:hint="eastAsia"/>
          <w:rtl/>
        </w:rPr>
        <w:t>لئے</w:t>
      </w:r>
      <w:r>
        <w:rPr>
          <w:rtl/>
        </w:rPr>
        <w:t xml:space="preserve"> ہذ</w:t>
      </w:r>
      <w:r>
        <w:rPr>
          <w:rFonts w:hint="cs"/>
          <w:rtl/>
        </w:rPr>
        <w:t>ی</w:t>
      </w:r>
      <w:r>
        <w:rPr>
          <w:rFonts w:hint="eastAsia"/>
          <w:rtl/>
        </w:rPr>
        <w:t>ل</w:t>
      </w:r>
      <w:r>
        <w:rPr>
          <w:rtl/>
        </w:rPr>
        <w:t xml:space="preserve"> کو مع</w:t>
      </w:r>
      <w:r>
        <w:rPr>
          <w:rFonts w:hint="cs"/>
          <w:rtl/>
        </w:rPr>
        <w:t>ی</w:t>
      </w:r>
      <w:r>
        <w:rPr>
          <w:rFonts w:hint="eastAsia"/>
          <w:rtl/>
        </w:rPr>
        <w:t>ن</w:t>
      </w:r>
      <w:r>
        <w:rPr>
          <w:rtl/>
        </w:rPr>
        <w:t xml:space="preserve"> ک</w:t>
      </w:r>
      <w:r>
        <w:rPr>
          <w:rFonts w:hint="cs"/>
          <w:rtl/>
        </w:rPr>
        <w:t>ی</w:t>
      </w:r>
      <w:r>
        <w:rPr>
          <w:rFonts w:hint="eastAsia"/>
          <w:rtl/>
        </w:rPr>
        <w:t>ا</w:t>
      </w:r>
      <w:r>
        <w:rPr>
          <w:rtl/>
        </w:rPr>
        <w:t xml:space="preserve"> اٹھارو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کاتب قرآن کا تعلق بن</w:t>
      </w:r>
      <w:r>
        <w:rPr>
          <w:rFonts w:hint="cs"/>
          <w:rtl/>
        </w:rPr>
        <w:t>ی</w:t>
      </w:r>
      <w:r>
        <w:rPr>
          <w:rtl/>
        </w:rPr>
        <w:t xml:space="preserve"> ثق</w:t>
      </w:r>
      <w:r>
        <w:rPr>
          <w:rFonts w:hint="cs"/>
          <w:rtl/>
        </w:rPr>
        <w:t>ی</w:t>
      </w:r>
      <w:r>
        <w:rPr>
          <w:rFonts w:hint="eastAsia"/>
          <w:rtl/>
        </w:rPr>
        <w:t>ف</w:t>
      </w:r>
      <w:r>
        <w:rPr>
          <w:rtl/>
        </w:rPr>
        <w:t xml:space="preserve"> سے نہ</w:t>
      </w:r>
      <w:r>
        <w:rPr>
          <w:rFonts w:hint="cs"/>
          <w:rtl/>
        </w:rPr>
        <w:t>ی</w:t>
      </w:r>
      <w:r>
        <w:rPr>
          <w:rFonts w:hint="eastAsia"/>
          <w:rtl/>
        </w:rPr>
        <w:t>ں</w:t>
      </w:r>
      <w:r>
        <w:rPr>
          <w:rtl/>
        </w:rPr>
        <w:t xml:space="preserve"> تھا اور نہ املاء لکھوانے والے کا تعلق بن</w:t>
      </w:r>
      <w:r>
        <w:rPr>
          <w:rFonts w:hint="cs"/>
          <w:rtl/>
        </w:rPr>
        <w:t>ی</w:t>
      </w:r>
      <w:r>
        <w:rPr>
          <w:rtl/>
        </w:rPr>
        <w:t xml:space="preserve"> ہذ</w:t>
      </w:r>
      <w:r>
        <w:rPr>
          <w:rFonts w:hint="cs"/>
          <w:rtl/>
        </w:rPr>
        <w:t>ی</w:t>
      </w:r>
      <w:r>
        <w:rPr>
          <w:rFonts w:hint="eastAsia"/>
          <w:rtl/>
        </w:rPr>
        <w:t>ل</w:t>
      </w:r>
      <w:r>
        <w:rPr>
          <w:rtl/>
        </w:rPr>
        <w:t xml:space="preserve"> سےتھا۔ ان</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w:t>
      </w:r>
      <w:r>
        <w:rPr>
          <w:rFonts w:hint="cs"/>
          <w:rtl/>
        </w:rPr>
        <w:t>ی</w:t>
      </w:r>
      <w:r>
        <w:rPr>
          <w:rFonts w:hint="eastAsia"/>
          <w:rtl/>
        </w:rPr>
        <w:t>ہ</w:t>
      </w:r>
      <w:r>
        <w:rPr>
          <w:rtl/>
        </w:rPr>
        <w:t xml:space="preserve"> ہے کہ لکھوانے والا اب</w:t>
      </w:r>
      <w:r>
        <w:rPr>
          <w:rFonts w:hint="cs"/>
          <w:rtl/>
        </w:rPr>
        <w:t>یی</w:t>
      </w:r>
      <w:r>
        <w:rPr>
          <w:rtl/>
        </w:rPr>
        <w:t xml:space="preserve"> بن کعب تھا اور ز</w:t>
      </w:r>
      <w:r>
        <w:rPr>
          <w:rFonts w:hint="cs"/>
          <w:rtl/>
        </w:rPr>
        <w:t>ی</w:t>
      </w:r>
      <w:r>
        <w:rPr>
          <w:rFonts w:hint="eastAsia"/>
          <w:rtl/>
        </w:rPr>
        <w:t>د</w:t>
      </w:r>
      <w:r>
        <w:rPr>
          <w:rtl/>
        </w:rPr>
        <w:t xml:space="preserve"> جو کچھ لکھت</w:t>
      </w:r>
      <w:r>
        <w:rPr>
          <w:rFonts w:hint="eastAsia"/>
          <w:rtl/>
        </w:rPr>
        <w:t>ے</w:t>
      </w:r>
      <w:r>
        <w:rPr>
          <w:rtl/>
        </w:rPr>
        <w:t xml:space="preserve"> تھے سع</w:t>
      </w:r>
      <w:r>
        <w:rPr>
          <w:rFonts w:hint="cs"/>
          <w:rtl/>
        </w:rPr>
        <w:t>ی</w:t>
      </w:r>
      <w:r>
        <w:rPr>
          <w:rFonts w:hint="eastAsia"/>
          <w:rtl/>
        </w:rPr>
        <w:t>د</w:t>
      </w:r>
      <w:r>
        <w:rPr>
          <w:rtl/>
        </w:rPr>
        <w:t xml:space="preserve"> اس ک</w:t>
      </w:r>
      <w:r>
        <w:rPr>
          <w:rFonts w:hint="cs"/>
          <w:rtl/>
        </w:rPr>
        <w:t>ی</w:t>
      </w:r>
      <w:r>
        <w:rPr>
          <w:rtl/>
        </w:rPr>
        <w:t xml:space="preserve"> تصح</w:t>
      </w:r>
      <w:r>
        <w:rPr>
          <w:rFonts w:hint="cs"/>
          <w:rtl/>
        </w:rPr>
        <w:t>ی</w:t>
      </w:r>
      <w:r>
        <w:rPr>
          <w:rFonts w:hint="eastAsia"/>
          <w:rtl/>
        </w:rPr>
        <w:t>ح</w:t>
      </w:r>
      <w:r>
        <w:rPr>
          <w:rtl/>
        </w:rPr>
        <w:t xml:space="preserve"> کرتے تھے اور ب</w:t>
      </w:r>
      <w:r>
        <w:rPr>
          <w:rFonts w:hint="cs"/>
          <w:rtl/>
        </w:rPr>
        <w:t>ی</w:t>
      </w:r>
      <w:r>
        <w:rPr>
          <w:rFonts w:hint="eastAsia"/>
          <w:rtl/>
        </w:rPr>
        <w:t>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کا مفہوم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البتہ اس م</w:t>
      </w:r>
      <w:r>
        <w:rPr>
          <w:rFonts w:hint="cs"/>
          <w:rtl/>
        </w:rPr>
        <w:t>ی</w:t>
      </w:r>
      <w:r>
        <w:rPr>
          <w:rFonts w:hint="eastAsia"/>
          <w:rtl/>
        </w:rPr>
        <w:t>ں</w:t>
      </w:r>
      <w:r>
        <w:rPr>
          <w:rtl/>
        </w:rPr>
        <w:t xml:space="preserve"> تصح</w:t>
      </w:r>
      <w:r>
        <w:rPr>
          <w:rFonts w:hint="cs"/>
          <w:rtl/>
        </w:rPr>
        <w:t>ی</w:t>
      </w:r>
      <w:r>
        <w:rPr>
          <w:rFonts w:hint="eastAsia"/>
          <w:rtl/>
        </w:rPr>
        <w:t>ح</w:t>
      </w:r>
      <w:r>
        <w:rPr>
          <w:rtl/>
        </w:rPr>
        <w:t xml:space="preserve"> کرنے والے کا نام عبدالرحمن بن حرث ہے۔</w:t>
      </w:r>
    </w:p>
    <w:p w:rsidR="008A43C4" w:rsidRDefault="00B5330D" w:rsidP="00B5330D">
      <w:pPr>
        <w:pStyle w:val="libVar"/>
        <w:rPr>
          <w:rtl/>
        </w:rPr>
      </w:pPr>
      <w:r>
        <w:rPr>
          <w:rFonts w:hint="cs"/>
          <w:rtl/>
        </w:rPr>
        <w:t>____________________</w:t>
      </w:r>
    </w:p>
    <w:p w:rsidR="008A43C4" w:rsidRDefault="006D6154" w:rsidP="001E26F5">
      <w:pPr>
        <w:pStyle w:val="libFootnote"/>
        <w:rPr>
          <w:rtl/>
        </w:rPr>
      </w:pPr>
      <w:r w:rsidRPr="00E629A8">
        <w:rPr>
          <w:rFonts w:hint="cs"/>
          <w:rtl/>
        </w:rPr>
        <w:t>(</w:t>
      </w:r>
      <w:r w:rsidR="002A6CF7" w:rsidRPr="002A6CF7">
        <w:rPr>
          <w:rFonts w:hint="cs"/>
          <w:rtl/>
        </w:rPr>
        <w:t>1</w:t>
      </w:r>
      <w:r w:rsidR="008A43C4" w:rsidRPr="00DB61B6">
        <w:rPr>
          <w:rFonts w:hint="cs"/>
          <w:rtl/>
        </w:rPr>
        <w:t>) تفس</w:t>
      </w:r>
      <w:r w:rsidR="008A43C4">
        <w:rPr>
          <w:rFonts w:hint="cs"/>
          <w:rtl/>
        </w:rPr>
        <w:t>ی</w:t>
      </w:r>
      <w:r w:rsidR="008A43C4">
        <w:rPr>
          <w:rFonts w:hint="eastAsia"/>
          <w:rtl/>
        </w:rPr>
        <w:t>ر</w:t>
      </w:r>
      <w:r w:rsidR="008A43C4">
        <w:rPr>
          <w:rtl/>
        </w:rPr>
        <w:t xml:space="preserve"> قرطب</w:t>
      </w:r>
      <w:r w:rsidR="008A43C4">
        <w:rPr>
          <w:rFonts w:hint="cs"/>
          <w:rtl/>
        </w:rPr>
        <w:t>ی</w:t>
      </w:r>
      <w:r w:rsidR="008A43C4">
        <w:rPr>
          <w:rtl/>
        </w:rPr>
        <w:t xml:space="preserve"> ، ج </w:t>
      </w:r>
      <w:r w:rsidR="002A6CF7" w:rsidRPr="002A6CF7">
        <w:rPr>
          <w:rFonts w:hint="cs"/>
          <w:rtl/>
        </w:rPr>
        <w:t>1</w:t>
      </w:r>
      <w:r w:rsidR="008A43C4" w:rsidRPr="00DB61B6">
        <w:rPr>
          <w:rFonts w:hint="cs"/>
          <w:rtl/>
        </w:rPr>
        <w:t xml:space="preserve"> ، ص </w:t>
      </w:r>
      <w:r w:rsidR="002A6CF7" w:rsidRPr="002A6CF7">
        <w:rPr>
          <w:rFonts w:hint="cs"/>
          <w:rtl/>
        </w:rPr>
        <w:t>56</w:t>
      </w:r>
      <w:r w:rsidR="008A43C4">
        <w:rPr>
          <w:rtl/>
        </w:rPr>
        <w:br w:type="page"/>
      </w:r>
    </w:p>
    <w:p w:rsidR="00243DAF" w:rsidRDefault="002A6CF7" w:rsidP="00CC64DF">
      <w:pPr>
        <w:pStyle w:val="Heading2Center"/>
        <w:rPr>
          <w:rtl/>
        </w:rPr>
      </w:pPr>
      <w:bookmarkStart w:id="128" w:name="_Toc488063949"/>
      <w:r w:rsidRPr="002A6CF7">
        <w:rPr>
          <w:rFonts w:hint="cs"/>
          <w:rtl/>
        </w:rPr>
        <w:lastRenderedPageBreak/>
        <w:t>2</w:t>
      </w:r>
      <w:r w:rsidR="00243DAF" w:rsidRPr="009F0D62">
        <w:rPr>
          <w:rFonts w:hint="cs"/>
          <w:rtl/>
        </w:rPr>
        <w:t>۔ روا</w:t>
      </w:r>
      <w:r w:rsidR="00243DAF">
        <w:rPr>
          <w:rFonts w:hint="cs"/>
          <w:rtl/>
        </w:rPr>
        <w:t>ی</w:t>
      </w:r>
      <w:r w:rsidR="00243DAF">
        <w:rPr>
          <w:rFonts w:hint="eastAsia"/>
          <w:rtl/>
        </w:rPr>
        <w:t>ات</w:t>
      </w:r>
      <w:r w:rsidR="00243DAF">
        <w:rPr>
          <w:rtl/>
        </w:rPr>
        <w:t xml:space="preserve"> جمع قرآن م</w:t>
      </w:r>
      <w:r w:rsidR="00243DAF">
        <w:rPr>
          <w:rFonts w:hint="cs"/>
          <w:rtl/>
        </w:rPr>
        <w:t>ی</w:t>
      </w:r>
      <w:r w:rsidR="00243DAF">
        <w:rPr>
          <w:rFonts w:hint="eastAsia"/>
          <w:rtl/>
        </w:rPr>
        <w:t>ں</w:t>
      </w:r>
      <w:r w:rsidR="00243DAF">
        <w:rPr>
          <w:rtl/>
        </w:rPr>
        <w:t xml:space="preserve"> تضادات</w:t>
      </w:r>
      <w:bookmarkEnd w:id="128"/>
    </w:p>
    <w:p w:rsidR="00243DAF" w:rsidRPr="00DB61B6" w:rsidRDefault="00243DAF" w:rsidP="001E26F5">
      <w:pPr>
        <w:pStyle w:val="libNormal"/>
        <w:rPr>
          <w:rtl/>
        </w:rPr>
      </w:pP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ان روا</w:t>
      </w:r>
      <w:r>
        <w:rPr>
          <w:rFonts w:hint="cs"/>
          <w:rtl/>
        </w:rPr>
        <w:t>ی</w:t>
      </w:r>
      <w:r>
        <w:rPr>
          <w:rFonts w:hint="eastAsia"/>
          <w:rtl/>
        </w:rPr>
        <w:t>ات</w:t>
      </w:r>
      <w:r>
        <w:rPr>
          <w:rtl/>
        </w:rPr>
        <w:t xml:space="preserve"> سے متضاد ہ</w:t>
      </w:r>
      <w:r>
        <w:rPr>
          <w:rFonts w:hint="cs"/>
          <w:rtl/>
        </w:rPr>
        <w:t>ی</w:t>
      </w:r>
      <w:r>
        <w:rPr>
          <w:rFonts w:hint="eastAsia"/>
          <w:rtl/>
        </w:rPr>
        <w:t>ں</w:t>
      </w:r>
      <w:r>
        <w:rPr>
          <w:rtl/>
        </w:rPr>
        <w:t xml:space="preserve"> جن کے مطابق قرآن کر</w:t>
      </w:r>
      <w:r>
        <w:rPr>
          <w:rFonts w:hint="cs"/>
          <w:rtl/>
        </w:rPr>
        <w:t>ی</w:t>
      </w:r>
      <w:r>
        <w:rPr>
          <w:rFonts w:hint="eastAsia"/>
          <w:rtl/>
        </w:rPr>
        <w:t>م</w:t>
      </w:r>
      <w:r>
        <w:rPr>
          <w:rtl/>
        </w:rPr>
        <w:t xml:space="preserve"> رسول اللہ (ص) کے زمانے م</w:t>
      </w:r>
      <w:r>
        <w:rPr>
          <w:rFonts w:hint="cs"/>
          <w:rtl/>
        </w:rPr>
        <w:t>ی</w:t>
      </w:r>
      <w:r>
        <w:rPr>
          <w:rFonts w:hint="eastAsia"/>
          <w:rtl/>
        </w:rPr>
        <w:t>ں</w:t>
      </w:r>
      <w:r>
        <w:rPr>
          <w:rtl/>
        </w:rPr>
        <w:t xml:space="preserve"> ہ</w:t>
      </w:r>
      <w:r>
        <w:rPr>
          <w:rFonts w:hint="cs"/>
          <w:rtl/>
        </w:rPr>
        <w:t>ی</w:t>
      </w:r>
      <w:r>
        <w:rPr>
          <w:rtl/>
        </w:rPr>
        <w:t xml:space="preserve"> لکھا اور جمع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چنانچہ علماء ک</w:t>
      </w:r>
      <w:r>
        <w:rPr>
          <w:rFonts w:hint="cs"/>
          <w:rtl/>
        </w:rPr>
        <w:t>ی</w:t>
      </w:r>
      <w:r>
        <w:rPr>
          <w:rtl/>
        </w:rPr>
        <w:t xml:space="preserve"> ا</w:t>
      </w:r>
      <w:r>
        <w:rPr>
          <w:rFonts w:hint="cs"/>
          <w:rtl/>
        </w:rPr>
        <w:t>ی</w:t>
      </w:r>
      <w:r>
        <w:rPr>
          <w:rFonts w:hint="eastAsia"/>
          <w:rtl/>
        </w:rPr>
        <w:t>ک</w:t>
      </w:r>
      <w:r>
        <w:rPr>
          <w:rtl/>
        </w:rPr>
        <w:t xml:space="preserve"> جماعت ، جن م</w:t>
      </w:r>
      <w:r>
        <w:rPr>
          <w:rFonts w:hint="cs"/>
          <w:rtl/>
        </w:rPr>
        <w:t>ی</w:t>
      </w:r>
      <w:r>
        <w:rPr>
          <w:rFonts w:hint="eastAsia"/>
          <w:rtl/>
        </w:rPr>
        <w:t>ں</w:t>
      </w:r>
      <w:r>
        <w:rPr>
          <w:rtl/>
        </w:rPr>
        <w:t xml:space="preserve"> ابن ش</w:t>
      </w:r>
      <w:r>
        <w:rPr>
          <w:rFonts w:hint="cs"/>
          <w:rtl/>
        </w:rPr>
        <w:t>ی</w:t>
      </w:r>
      <w:r>
        <w:rPr>
          <w:rFonts w:hint="eastAsia"/>
          <w:rtl/>
        </w:rPr>
        <w:t>بہ</w:t>
      </w:r>
      <w:r>
        <w:rPr>
          <w:rtl/>
        </w:rPr>
        <w:t xml:space="preserve"> ، احمد بن حنبل ، ترمذ</w:t>
      </w:r>
      <w:r>
        <w:rPr>
          <w:rFonts w:hint="cs"/>
          <w:rtl/>
        </w:rPr>
        <w:t>ی</w:t>
      </w:r>
      <w:r>
        <w:rPr>
          <w:rtl/>
        </w:rPr>
        <w:t xml:space="preserve"> ، نسائ</w:t>
      </w:r>
      <w:r>
        <w:rPr>
          <w:rFonts w:hint="cs"/>
          <w:rtl/>
        </w:rPr>
        <w:t>ی</w:t>
      </w:r>
      <w:r>
        <w:rPr>
          <w:rtl/>
        </w:rPr>
        <w:t xml:space="preserve"> ، ابن حبان ، حاکم ، ب</w:t>
      </w:r>
      <w:r>
        <w:rPr>
          <w:rFonts w:hint="cs"/>
          <w:rtl/>
        </w:rPr>
        <w:t>ی</w:t>
      </w:r>
      <w:r>
        <w:rPr>
          <w:rFonts w:hint="eastAsia"/>
          <w:rtl/>
        </w:rPr>
        <w:t>ہق</w:t>
      </w:r>
      <w:r>
        <w:rPr>
          <w:rFonts w:hint="cs"/>
          <w:rtl/>
        </w:rPr>
        <w:t>ی</w:t>
      </w:r>
      <w:r>
        <w:rPr>
          <w:rtl/>
        </w:rPr>
        <w:t xml:space="preserve"> اور ض</w:t>
      </w:r>
      <w:r>
        <w:rPr>
          <w:rFonts w:hint="cs"/>
          <w:rtl/>
        </w:rPr>
        <w:t>ی</w:t>
      </w:r>
      <w:r>
        <w:rPr>
          <w:rFonts w:hint="eastAsia"/>
          <w:rtl/>
        </w:rPr>
        <w:t>اء</w:t>
      </w:r>
      <w:r>
        <w:rPr>
          <w:rtl/>
        </w:rPr>
        <w:t xml:space="preserve"> مقدس</w:t>
      </w:r>
      <w:r>
        <w:rPr>
          <w:rFonts w:hint="cs"/>
          <w:rtl/>
        </w:rPr>
        <w:t>ی</w:t>
      </w:r>
      <w:r>
        <w:rPr>
          <w:rtl/>
        </w:rPr>
        <w:t xml:space="preserve"> شامل ہ</w:t>
      </w:r>
      <w:r>
        <w:rPr>
          <w:rFonts w:hint="cs"/>
          <w:rtl/>
        </w:rPr>
        <w:t>ی</w:t>
      </w:r>
      <w:r>
        <w:rPr>
          <w:rFonts w:hint="eastAsia"/>
          <w:rtl/>
        </w:rPr>
        <w:t>ں</w:t>
      </w:r>
      <w:r>
        <w:rPr>
          <w:rtl/>
        </w:rPr>
        <w:t xml:space="preserve"> ، ابن عباس سے روا</w:t>
      </w:r>
      <w:r>
        <w:rPr>
          <w:rFonts w:hint="cs"/>
          <w:rtl/>
        </w:rPr>
        <w:t>ی</w:t>
      </w:r>
      <w:r>
        <w:rPr>
          <w:rFonts w:hint="eastAsia"/>
          <w:rtl/>
        </w:rPr>
        <w:t>ت</w:t>
      </w:r>
      <w:r>
        <w:rPr>
          <w:rtl/>
        </w:rPr>
        <w:t xml:space="preserve"> ک</w:t>
      </w:r>
      <w:r>
        <w:rPr>
          <w:rFonts w:hint="eastAsia"/>
          <w:rtl/>
        </w:rPr>
        <w:t>رت</w:t>
      </w:r>
      <w:r>
        <w:rPr>
          <w:rFonts w:hint="cs"/>
          <w:rtl/>
        </w:rPr>
        <w:t>ی</w:t>
      </w:r>
      <w:r>
        <w:rPr>
          <w:rtl/>
        </w:rPr>
        <w:t xml:space="preserve"> ہے کہ انہوں نے حضرت عثمان سے کہا:''آپ نے کس وجہ سے سورہ انفال کو ، جو مثان</w:t>
      </w:r>
      <w:r>
        <w:rPr>
          <w:rFonts w:hint="cs"/>
          <w:rtl/>
        </w:rPr>
        <w:t>ی</w:t>
      </w:r>
      <w:r>
        <w:rPr>
          <w:rtl/>
        </w:rPr>
        <w:t xml:space="preserve"> </w:t>
      </w:r>
      <w:r w:rsidRPr="001875B7">
        <w:rPr>
          <w:rStyle w:val="libFootnotenumChar"/>
          <w:rtl/>
        </w:rPr>
        <w:t>(</w:t>
      </w:r>
      <w:r w:rsidR="002A6CF7" w:rsidRPr="002A6CF7">
        <w:rPr>
          <w:rStyle w:val="libFootnotenumChar"/>
          <w:rFonts w:hint="cs"/>
          <w:rtl/>
        </w:rPr>
        <w:t>1</w:t>
      </w:r>
      <w:r w:rsidRPr="001875B7">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سے ہے ، سورہ برائت کے ساتھ رکھ د</w:t>
      </w:r>
      <w:r>
        <w:rPr>
          <w:rFonts w:hint="cs"/>
          <w:rtl/>
        </w:rPr>
        <w:t>ی</w:t>
      </w:r>
      <w:r>
        <w:rPr>
          <w:rFonts w:hint="eastAsia"/>
          <w:rtl/>
        </w:rPr>
        <w:t>ا</w:t>
      </w:r>
      <w:r>
        <w:rPr>
          <w:rtl/>
        </w:rPr>
        <w:t xml:space="preserve"> ہے جو م</w:t>
      </w:r>
      <w:r>
        <w:rPr>
          <w:rFonts w:hint="cs"/>
          <w:rtl/>
        </w:rPr>
        <w:t>ی</w:t>
      </w:r>
      <w:r>
        <w:rPr>
          <w:rFonts w:hint="eastAsia"/>
          <w:rtl/>
        </w:rPr>
        <w:t>ن</w:t>
      </w:r>
      <w:r>
        <w:rPr>
          <w:rtl/>
        </w:rPr>
        <w:t xml:space="preserve"> </w:t>
      </w:r>
      <w:r w:rsidRPr="001875B7">
        <w:rPr>
          <w:rStyle w:val="libFootnotenumChar"/>
          <w:rtl/>
        </w:rPr>
        <w:t>(</w:t>
      </w:r>
      <w:r w:rsidR="002A6CF7" w:rsidRPr="002A6CF7">
        <w:rPr>
          <w:rStyle w:val="libFootnotenumChar"/>
          <w:rFonts w:hint="cs"/>
          <w:rtl/>
        </w:rPr>
        <w:t>2</w:t>
      </w:r>
      <w:r w:rsidRPr="001875B7">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سے ہے اور ان دونوں سورتوں کے درم</w:t>
      </w:r>
      <w:r>
        <w:rPr>
          <w:rFonts w:hint="cs"/>
          <w:rtl/>
        </w:rPr>
        <w:t>ی</w:t>
      </w:r>
      <w:r>
        <w:rPr>
          <w:rFonts w:hint="eastAsia"/>
          <w:rtl/>
        </w:rPr>
        <w:t>ان</w:t>
      </w:r>
      <w:r>
        <w:rPr>
          <w:rtl/>
        </w:rPr>
        <w:t xml:space="preserve"> بسم اللہ الرحمن الرح</w:t>
      </w:r>
      <w:r>
        <w:rPr>
          <w:rFonts w:hint="cs"/>
          <w:rtl/>
        </w:rPr>
        <w:t>ی</w:t>
      </w:r>
      <w:r>
        <w:rPr>
          <w:rFonts w:hint="eastAsia"/>
          <w:rtl/>
        </w:rPr>
        <w:t>م</w:t>
      </w:r>
      <w:r>
        <w:rPr>
          <w:rtl/>
        </w:rPr>
        <w:t xml:space="preserve"> کو ذکر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ان دونوں سورتوں کو قرآن ک</w:t>
      </w:r>
      <w:r>
        <w:rPr>
          <w:rFonts w:hint="cs"/>
          <w:rtl/>
        </w:rPr>
        <w:t>ی</w:t>
      </w:r>
      <w:r>
        <w:rPr>
          <w:rtl/>
        </w:rPr>
        <w:t xml:space="preserve"> سات طو</w:t>
      </w:r>
      <w:r>
        <w:rPr>
          <w:rFonts w:hint="cs"/>
          <w:rtl/>
        </w:rPr>
        <w:t>ی</w:t>
      </w:r>
      <w:r>
        <w:rPr>
          <w:rFonts w:hint="eastAsia"/>
          <w:rtl/>
        </w:rPr>
        <w:t>ل</w:t>
      </w:r>
      <w:r>
        <w:rPr>
          <w:rtl/>
        </w:rPr>
        <w:t xml:space="preserve"> سورتوں کے ساتھ ذکر کر د</w:t>
      </w:r>
      <w:r>
        <w:rPr>
          <w:rFonts w:hint="cs"/>
          <w:rtl/>
        </w:rPr>
        <w:t>ی</w:t>
      </w:r>
      <w:r>
        <w:rPr>
          <w:rFonts w:hint="eastAsia"/>
          <w:rtl/>
        </w:rPr>
        <w:t>ا</w:t>
      </w:r>
      <w:r>
        <w:rPr>
          <w:rtl/>
        </w:rPr>
        <w:t xml:space="preserve"> ہے حضرت عث</w:t>
      </w:r>
      <w:r>
        <w:rPr>
          <w:rFonts w:hint="eastAsia"/>
          <w:rtl/>
        </w:rPr>
        <w:t>مان</w:t>
      </w:r>
      <w:r>
        <w:rPr>
          <w:rtl/>
        </w:rPr>
        <w:t xml:space="preserve"> نے جواب د</w:t>
      </w:r>
      <w:r>
        <w:rPr>
          <w:rFonts w:hint="cs"/>
          <w:rtl/>
        </w:rPr>
        <w:t>ی</w:t>
      </w:r>
      <w:r>
        <w:rPr>
          <w:rFonts w:hint="eastAsia"/>
          <w:rtl/>
        </w:rPr>
        <w:t>ا</w:t>
      </w:r>
      <w:r>
        <w:rPr>
          <w:rtl/>
        </w:rPr>
        <w:t xml:space="preserve"> : بعض اوقات جب رسول اللہ (ص) پر متعدد آ</w:t>
      </w:r>
      <w:r>
        <w:rPr>
          <w:rFonts w:hint="cs"/>
          <w:rtl/>
        </w:rPr>
        <w:t>ی</w:t>
      </w:r>
      <w:r>
        <w:rPr>
          <w:rFonts w:hint="eastAsia"/>
          <w:rtl/>
        </w:rPr>
        <w:t>ات</w:t>
      </w:r>
      <w:r>
        <w:rPr>
          <w:rtl/>
        </w:rPr>
        <w:t xml:space="preserve"> پر مشتمل سورے نازل ہوتے توآپ (ص) کا تب</w:t>
      </w:r>
      <w:r>
        <w:rPr>
          <w:rFonts w:hint="cs"/>
          <w:rtl/>
        </w:rPr>
        <w:t>ی</w:t>
      </w:r>
      <w:r>
        <w:rPr>
          <w:rFonts w:hint="eastAsia"/>
          <w:rtl/>
        </w:rPr>
        <w:t>ن</w:t>
      </w:r>
      <w:r>
        <w:rPr>
          <w:rtl/>
        </w:rPr>
        <w:t xml:space="preserve"> وح</w:t>
      </w:r>
      <w:r>
        <w:rPr>
          <w:rFonts w:hint="cs"/>
          <w:rtl/>
        </w:rPr>
        <w:t>ی</w:t>
      </w:r>
      <w:r>
        <w:rPr>
          <w:rtl/>
        </w:rPr>
        <w:t xml:space="preserve"> کو اپنے پاس بلا</w:t>
      </w:r>
      <w:r>
        <w:rPr>
          <w:rFonts w:hint="cs"/>
          <w:rtl/>
        </w:rPr>
        <w:t>ی</w:t>
      </w:r>
      <w:r>
        <w:rPr>
          <w:rFonts w:hint="eastAsia"/>
          <w:rtl/>
        </w:rPr>
        <w:t>ا</w:t>
      </w:r>
      <w:r>
        <w:rPr>
          <w:rtl/>
        </w:rPr>
        <w:t xml:space="preserve"> ل</w:t>
      </w:r>
      <w:r>
        <w:rPr>
          <w:rFonts w:hint="cs"/>
          <w:rtl/>
        </w:rPr>
        <w:t>ی</w:t>
      </w:r>
      <w:r>
        <w:rPr>
          <w:rFonts w:hint="eastAsia"/>
          <w:rtl/>
        </w:rPr>
        <w:t>تے</w:t>
      </w:r>
      <w:r>
        <w:rPr>
          <w:rtl/>
        </w:rPr>
        <w:t xml:space="preserve"> اور ان سے فرماتے: اس سورے کو فلاں سورے کے ساتھ رکھو ، اور کبھ</w:t>
      </w:r>
      <w:r>
        <w:rPr>
          <w:rFonts w:hint="cs"/>
          <w:rtl/>
        </w:rPr>
        <w:t>ی</w:t>
      </w:r>
      <w:r>
        <w:rPr>
          <w:rtl/>
        </w:rPr>
        <w:t xml:space="preserve"> کبھ</w:t>
      </w:r>
      <w:r>
        <w:rPr>
          <w:rFonts w:hint="cs"/>
          <w:rtl/>
        </w:rPr>
        <w:t>ی</w:t>
      </w:r>
      <w:r>
        <w:rPr>
          <w:rtl/>
        </w:rPr>
        <w:t xml:space="preserve"> جب آپ (ص) پر متعدد آئت</w:t>
      </w:r>
      <w:r>
        <w:rPr>
          <w:rFonts w:hint="cs"/>
          <w:rtl/>
        </w:rPr>
        <w:t>ی</w:t>
      </w:r>
      <w:r>
        <w:rPr>
          <w:rFonts w:hint="eastAsia"/>
          <w:rtl/>
        </w:rPr>
        <w:t>ں</w:t>
      </w:r>
      <w:r>
        <w:rPr>
          <w:rtl/>
        </w:rPr>
        <w:t xml:space="preserve"> نازل ہوت</w:t>
      </w:r>
      <w:r>
        <w:rPr>
          <w:rFonts w:hint="cs"/>
          <w:rtl/>
        </w:rPr>
        <w:t>ی</w:t>
      </w:r>
      <w:r>
        <w:rPr>
          <w:rFonts w:hint="eastAsia"/>
          <w:rtl/>
        </w:rPr>
        <w:t>ں</w:t>
      </w:r>
      <w:r>
        <w:rPr>
          <w:rtl/>
        </w:rPr>
        <w:t xml:space="preserve"> تو آپ (ص) فرماتے: ان آ</w:t>
      </w:r>
      <w:r>
        <w:rPr>
          <w:rFonts w:hint="cs"/>
          <w:rtl/>
        </w:rPr>
        <w:t>ی</w:t>
      </w:r>
      <w:r>
        <w:rPr>
          <w:rFonts w:hint="eastAsia"/>
          <w:rtl/>
        </w:rPr>
        <w:t>ات</w:t>
      </w:r>
      <w:r>
        <w:rPr>
          <w:rtl/>
        </w:rPr>
        <w:t xml:space="preserve"> کو فلاں سورے م</w:t>
      </w:r>
      <w:r>
        <w:rPr>
          <w:rFonts w:hint="cs"/>
          <w:rtl/>
        </w:rPr>
        <w:t>ی</w:t>
      </w:r>
      <w:r>
        <w:rPr>
          <w:rFonts w:hint="eastAsia"/>
          <w:rtl/>
        </w:rPr>
        <w:t>ں</w:t>
      </w:r>
      <w:r>
        <w:rPr>
          <w:rtl/>
        </w:rPr>
        <w:t xml:space="preserve"> شامل کر لو حضرت عثمان کہتے ہ</w:t>
      </w:r>
      <w:r>
        <w:rPr>
          <w:rFonts w:hint="cs"/>
          <w:rtl/>
        </w:rPr>
        <w:t>ی</w:t>
      </w:r>
      <w:r>
        <w:rPr>
          <w:rFonts w:hint="eastAsia"/>
          <w:rtl/>
        </w:rPr>
        <w:t>ں</w:t>
      </w:r>
      <w:r>
        <w:rPr>
          <w:rtl/>
        </w:rPr>
        <w:t>: سورہ انفال وہ پہلا سورہ ہے جو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نازل ہوا اور سورہ برائت قرآن کا وہ سورہ ہے جو سب سے آخر م</w:t>
      </w:r>
      <w:r>
        <w:rPr>
          <w:rFonts w:hint="cs"/>
          <w:rtl/>
        </w:rPr>
        <w:t>ی</w:t>
      </w:r>
      <w:r>
        <w:rPr>
          <w:rFonts w:hint="eastAsia"/>
          <w:rtl/>
        </w:rPr>
        <w:t>ں</w:t>
      </w:r>
      <w:r>
        <w:rPr>
          <w:rtl/>
        </w:rPr>
        <w:t xml:space="preserve"> نازل ہوا اس کے علاوہ ان دونوں کے قصے اور واقعات ا</w:t>
      </w:r>
      <w:r>
        <w:rPr>
          <w:rFonts w:hint="cs"/>
          <w:rtl/>
        </w:rPr>
        <w:t>ی</w:t>
      </w:r>
      <w:r>
        <w:rPr>
          <w:rFonts w:hint="eastAsia"/>
          <w:rtl/>
        </w:rPr>
        <w:t>ک</w:t>
      </w:r>
      <w:r>
        <w:rPr>
          <w:rtl/>
        </w:rPr>
        <w:t xml:space="preserve"> دوسرے سے ملتے جلتے ہ</w:t>
      </w:r>
      <w:r>
        <w:rPr>
          <w:rFonts w:hint="cs"/>
          <w:rtl/>
        </w:rPr>
        <w:t>ی</w:t>
      </w:r>
      <w:r>
        <w:rPr>
          <w:rFonts w:hint="eastAsia"/>
          <w:rtl/>
        </w:rPr>
        <w:t>ں</w:t>
      </w:r>
      <w:r>
        <w:rPr>
          <w:rtl/>
        </w:rPr>
        <w:t xml:space="preserve"> اس سے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سمجھا کہ برائت ان</w:t>
      </w:r>
      <w:r>
        <w:rPr>
          <w:rFonts w:hint="eastAsia"/>
          <w:rtl/>
        </w:rPr>
        <w:t>فال</w:t>
      </w:r>
      <w:r>
        <w:rPr>
          <w:rtl/>
        </w:rPr>
        <w:t xml:space="preserve"> کا حصہ ہے اور رسول اللہ (ص) نے بھ</w:t>
      </w:r>
      <w:r>
        <w:rPr>
          <w:rFonts w:hint="cs"/>
          <w:rtl/>
        </w:rPr>
        <w:t>ی</w:t>
      </w:r>
      <w:r>
        <w:rPr>
          <w:rtl/>
        </w:rPr>
        <w:t xml:space="preserve"> اپن</w:t>
      </w:r>
      <w:r>
        <w:rPr>
          <w:rFonts w:hint="cs"/>
          <w:rtl/>
        </w:rPr>
        <w:t>ی</w:t>
      </w:r>
      <w:r>
        <w:rPr>
          <w:rtl/>
        </w:rPr>
        <w:t xml:space="preserve"> وفات سے پہلے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کہ برائت انفال کا حصہ ہے کہ نہ</w:t>
      </w:r>
      <w:r>
        <w:rPr>
          <w:rFonts w:hint="cs"/>
          <w:rtl/>
        </w:rPr>
        <w:t>ی</w:t>
      </w:r>
      <w:r>
        <w:rPr>
          <w:rFonts w:hint="eastAsia"/>
          <w:rtl/>
        </w:rPr>
        <w:t>ں</w:t>
      </w:r>
      <w:r>
        <w:rPr>
          <w:rtl/>
        </w:rPr>
        <w:t>۔ ان وجوہات ک</w:t>
      </w:r>
      <w:r>
        <w:rPr>
          <w:rFonts w:hint="cs"/>
          <w:rtl/>
        </w:rPr>
        <w:t>ی</w:t>
      </w:r>
      <w:r>
        <w:rPr>
          <w:rtl/>
        </w:rPr>
        <w:t xml:space="preserve"> بناء پر م</w:t>
      </w:r>
      <w:r>
        <w:rPr>
          <w:rFonts w:hint="cs"/>
          <w:rtl/>
        </w:rPr>
        <w:t>ی</w:t>
      </w:r>
      <w:r>
        <w:rPr>
          <w:rFonts w:hint="eastAsia"/>
          <w:rtl/>
        </w:rPr>
        <w:t>ں</w:t>
      </w:r>
      <w:r>
        <w:rPr>
          <w:rtl/>
        </w:rPr>
        <w:t xml:space="preserve"> نے انفال اور برائت کو ملا د</w:t>
      </w:r>
      <w:r>
        <w:rPr>
          <w:rFonts w:hint="cs"/>
          <w:rtl/>
        </w:rPr>
        <w:t>ی</w:t>
      </w:r>
      <w:r>
        <w:rPr>
          <w:rFonts w:hint="eastAsia"/>
          <w:rtl/>
        </w:rPr>
        <w:t>ا</w:t>
      </w:r>
      <w:r>
        <w:rPr>
          <w:rtl/>
        </w:rPr>
        <w:t xml:space="preserve"> اور ان دونوں کے درم</w:t>
      </w:r>
      <w:r>
        <w:rPr>
          <w:rFonts w:hint="cs"/>
          <w:rtl/>
        </w:rPr>
        <w:t>ی</w:t>
      </w:r>
      <w:r>
        <w:rPr>
          <w:rFonts w:hint="eastAsia"/>
          <w:rtl/>
        </w:rPr>
        <w:t>ان</w:t>
      </w:r>
      <w:r>
        <w:rPr>
          <w:rtl/>
        </w:rPr>
        <w:t xml:space="preserve"> بسم اللہ الرحمن الرح</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لکھ</w:t>
      </w:r>
      <w:r>
        <w:rPr>
          <w:rFonts w:hint="cs"/>
          <w:rtl/>
        </w:rPr>
        <w:t>ی</w:t>
      </w:r>
      <w:r>
        <w:rPr>
          <w:rtl/>
        </w:rPr>
        <w:t xml:space="preserve"> اور انہ</w:t>
      </w:r>
      <w:r>
        <w:rPr>
          <w:rFonts w:hint="cs"/>
          <w:rtl/>
        </w:rPr>
        <w:t>ی</w:t>
      </w:r>
      <w:r>
        <w:rPr>
          <w:rFonts w:hint="eastAsia"/>
          <w:rtl/>
        </w:rPr>
        <w:t>ں</w:t>
      </w:r>
      <w:r>
        <w:rPr>
          <w:rtl/>
        </w:rPr>
        <w:t xml:space="preserve"> قرآن ک</w:t>
      </w:r>
      <w:r>
        <w:rPr>
          <w:rFonts w:hint="cs"/>
          <w:rtl/>
        </w:rPr>
        <w:t>ی</w:t>
      </w:r>
      <w:r>
        <w:rPr>
          <w:rtl/>
        </w:rPr>
        <w:t xml:space="preserve"> سات طو</w:t>
      </w:r>
      <w:r>
        <w:rPr>
          <w:rFonts w:hint="cs"/>
          <w:rtl/>
        </w:rPr>
        <w:t>ی</w:t>
      </w:r>
      <w:r>
        <w:rPr>
          <w:rFonts w:hint="eastAsia"/>
          <w:rtl/>
        </w:rPr>
        <w:t>ل</w:t>
      </w:r>
      <w:r>
        <w:rPr>
          <w:rtl/>
        </w:rPr>
        <w:t xml:space="preserve"> سورتوں </w:t>
      </w:r>
      <w:r>
        <w:rPr>
          <w:rFonts w:hint="eastAsia"/>
          <w:rtl/>
        </w:rPr>
        <w:t>م</w:t>
      </w:r>
      <w:r>
        <w:rPr>
          <w:rFonts w:hint="cs"/>
          <w:rtl/>
        </w:rPr>
        <w:t>ی</w:t>
      </w:r>
      <w:r>
        <w:rPr>
          <w:rFonts w:hint="eastAsia"/>
          <w:rtl/>
        </w:rPr>
        <w:t>ں</w:t>
      </w:r>
      <w:r>
        <w:rPr>
          <w:rtl/>
        </w:rPr>
        <w:t xml:space="preserve"> شامل کر ل</w:t>
      </w:r>
      <w:r>
        <w:rPr>
          <w:rFonts w:hint="cs"/>
          <w:rtl/>
        </w:rPr>
        <w:t>ی</w:t>
      </w:r>
      <w:r>
        <w:rPr>
          <w:rFonts w:hint="eastAsia"/>
          <w:rtl/>
        </w:rPr>
        <w:t>ا،،</w:t>
      </w:r>
      <w:r>
        <w:rPr>
          <w:rtl/>
        </w:rPr>
        <w:t xml:space="preserve"> </w:t>
      </w:r>
      <w:r w:rsidRPr="001875B7">
        <w:rPr>
          <w:rStyle w:val="libFootnotenumChar"/>
          <w:rtl/>
        </w:rPr>
        <w:t>(</w:t>
      </w:r>
      <w:r w:rsidR="002A6CF7" w:rsidRPr="002A6CF7">
        <w:rPr>
          <w:rStyle w:val="libFootnotenumChar"/>
          <w:rFonts w:hint="cs"/>
          <w:rtl/>
        </w:rPr>
        <w:t>3</w:t>
      </w:r>
      <w:r w:rsidRPr="001875B7">
        <w:rPr>
          <w:rStyle w:val="libFootnotenumChar"/>
          <w:rFonts w:hint="cs"/>
          <w:rtl/>
        </w:rPr>
        <w:t>)</w:t>
      </w:r>
      <w:r>
        <w:rPr>
          <w:rtl/>
        </w:rPr>
        <w:t xml:space="preserve"> طبران</w:t>
      </w:r>
      <w:r>
        <w:rPr>
          <w:rFonts w:hint="cs"/>
          <w:rtl/>
        </w:rPr>
        <w:t>ی</w:t>
      </w:r>
      <w:r>
        <w:rPr>
          <w:rtl/>
        </w:rPr>
        <w:t xml:space="preserve"> اور ابن عساکر ، شعب</w:t>
      </w:r>
      <w:r>
        <w:rPr>
          <w:rFonts w:hint="cs"/>
          <w:rtl/>
        </w:rPr>
        <w:t>ی</w:t>
      </w:r>
      <w:r>
        <w:rPr>
          <w:rtl/>
        </w:rPr>
        <w:t xml:space="preserve">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 ''رسول اللہ (ص) کے زمانے م</w:t>
      </w:r>
      <w:r>
        <w:rPr>
          <w:rFonts w:hint="cs"/>
          <w:rtl/>
        </w:rPr>
        <w:t>ی</w:t>
      </w:r>
      <w:r>
        <w:rPr>
          <w:rFonts w:hint="eastAsia"/>
          <w:rtl/>
        </w:rPr>
        <w:t>ں</w:t>
      </w:r>
      <w:r>
        <w:rPr>
          <w:rtl/>
        </w:rPr>
        <w:t xml:space="preserve"> قرآن کو انصار کے چھ آدم</w:t>
      </w:r>
      <w:r>
        <w:rPr>
          <w:rFonts w:hint="cs"/>
          <w:rtl/>
        </w:rPr>
        <w:t>ی</w:t>
      </w:r>
      <w:r>
        <w:rPr>
          <w:rFonts w:hint="eastAsia"/>
          <w:rtl/>
        </w:rPr>
        <w:t>وں</w:t>
      </w:r>
      <w:r>
        <w:rPr>
          <w:rtl/>
        </w:rPr>
        <w:t xml:space="preserve"> نے جمع ک</w:t>
      </w:r>
      <w:r>
        <w:rPr>
          <w:rFonts w:hint="cs"/>
          <w:rtl/>
        </w:rPr>
        <w:t>ی</w:t>
      </w:r>
      <w:r>
        <w:rPr>
          <w:rFonts w:hint="eastAsia"/>
          <w:rtl/>
        </w:rPr>
        <w:t>ا</w:t>
      </w:r>
      <w:r>
        <w:rPr>
          <w:rtl/>
        </w:rPr>
        <w:t xml:space="preserve"> اب</w:t>
      </w:r>
      <w:r>
        <w:rPr>
          <w:rFonts w:hint="cs"/>
          <w:rtl/>
        </w:rPr>
        <w:t>ی</w:t>
      </w:r>
      <w:r>
        <w:rPr>
          <w:rtl/>
        </w:rPr>
        <w:t xml:space="preserve"> بن کعب ، ز</w:t>
      </w:r>
      <w:r>
        <w:rPr>
          <w:rFonts w:hint="cs"/>
          <w:rtl/>
        </w:rPr>
        <w:t>ی</w:t>
      </w:r>
      <w:r>
        <w:rPr>
          <w:rFonts w:hint="eastAsia"/>
          <w:rtl/>
        </w:rPr>
        <w:t>د</w:t>
      </w:r>
      <w:r>
        <w:rPr>
          <w:rtl/>
        </w:rPr>
        <w:t xml:space="preserve"> بن ثابت ، معاذ بن جبل ، ابودرداء ، سعد بن عب</w:t>
      </w:r>
      <w:r>
        <w:rPr>
          <w:rFonts w:hint="cs"/>
          <w:rtl/>
        </w:rPr>
        <w:t>ی</w:t>
      </w:r>
      <w:r>
        <w:rPr>
          <w:rFonts w:hint="eastAsia"/>
          <w:rtl/>
        </w:rPr>
        <w:t>د</w:t>
      </w:r>
      <w:r>
        <w:rPr>
          <w:rtl/>
        </w:rPr>
        <w:t xml:space="preserve"> اور ابو ز</w:t>
      </w:r>
      <w:r>
        <w:rPr>
          <w:rFonts w:hint="cs"/>
          <w:rtl/>
        </w:rPr>
        <w:t>ی</w:t>
      </w:r>
      <w:r>
        <w:rPr>
          <w:rFonts w:hint="eastAsia"/>
          <w:rtl/>
        </w:rPr>
        <w:t>د</w:t>
      </w:r>
      <w:r>
        <w:rPr>
          <w:rtl/>
        </w:rPr>
        <w:t xml:space="preserve"> ، مجمع بن جار</w:t>
      </w:r>
      <w:r>
        <w:rPr>
          <w:rFonts w:hint="cs"/>
          <w:rtl/>
        </w:rPr>
        <w:t>ی</w:t>
      </w:r>
      <w:r>
        <w:rPr>
          <w:rFonts w:hint="eastAsia"/>
          <w:rtl/>
        </w:rPr>
        <w:t>ہ</w:t>
      </w:r>
      <w:r>
        <w:rPr>
          <w:rtl/>
        </w:rPr>
        <w:t xml:space="preserve"> نے بھ</w:t>
      </w:r>
      <w:r>
        <w:rPr>
          <w:rFonts w:hint="cs"/>
          <w:rtl/>
        </w:rPr>
        <w:t>ی</w:t>
      </w:r>
      <w:r>
        <w:rPr>
          <w:rtl/>
        </w:rPr>
        <w:t xml:space="preserve"> دو </w:t>
      </w:r>
      <w:r>
        <w:rPr>
          <w:rFonts w:hint="cs"/>
          <w:rtl/>
        </w:rPr>
        <w:t>ی</w:t>
      </w:r>
      <w:r>
        <w:rPr>
          <w:rFonts w:hint="eastAsia"/>
          <w:rtl/>
        </w:rPr>
        <w:t>ا</w:t>
      </w:r>
      <w:r>
        <w:rPr>
          <w:rtl/>
        </w:rPr>
        <w:t xml:space="preserve"> ت</w:t>
      </w:r>
      <w:r>
        <w:rPr>
          <w:rFonts w:hint="cs"/>
          <w:rtl/>
        </w:rPr>
        <w:t>ی</w:t>
      </w:r>
      <w:r>
        <w:rPr>
          <w:rFonts w:hint="eastAsia"/>
          <w:rtl/>
        </w:rPr>
        <w:t>س</w:t>
      </w:r>
      <w:r>
        <w:rPr>
          <w:rtl/>
        </w:rPr>
        <w:t xml:space="preserve"> سورتوں کے علاوہ باق</w:t>
      </w:r>
      <w:r>
        <w:rPr>
          <w:rFonts w:hint="cs"/>
          <w:rtl/>
        </w:rPr>
        <w:t>ی</w:t>
      </w:r>
      <w:r>
        <w:rPr>
          <w:rtl/>
        </w:rPr>
        <w:t xml:space="preserve"> قرآن کو جمع ک</w:t>
      </w:r>
      <w:r>
        <w:rPr>
          <w:rFonts w:hint="cs"/>
          <w:rtl/>
        </w:rPr>
        <w:t>ی</w:t>
      </w:r>
      <w:r>
        <w:rPr>
          <w:rFonts w:hint="eastAsia"/>
          <w:rtl/>
        </w:rPr>
        <w:t>ا</w:t>
      </w:r>
      <w:r>
        <w:rPr>
          <w:rtl/>
        </w:rPr>
        <w:t xml:space="preserve"> تھا،، </w:t>
      </w:r>
      <w:r w:rsidRPr="001875B7">
        <w:rPr>
          <w:rStyle w:val="libFootnotenumChar"/>
          <w:rtl/>
        </w:rPr>
        <w:t>(</w:t>
      </w:r>
      <w:r w:rsidR="002A6CF7" w:rsidRPr="002A6CF7">
        <w:rPr>
          <w:rStyle w:val="libFootnotenumChar"/>
          <w:rFonts w:hint="cs"/>
          <w:rtl/>
        </w:rPr>
        <w:t>4</w:t>
      </w:r>
      <w:r w:rsidRPr="001875B7">
        <w:rPr>
          <w:rStyle w:val="libFootnotenumChar"/>
          <w:rFonts w:hint="cs"/>
          <w:rtl/>
        </w:rPr>
        <w:t>)</w:t>
      </w:r>
    </w:p>
    <w:p w:rsidR="008A43C4" w:rsidRDefault="00B5330D" w:rsidP="00B5330D">
      <w:pPr>
        <w:pStyle w:val="libVar"/>
        <w:rPr>
          <w:rtl/>
        </w:rPr>
      </w:pPr>
      <w:r>
        <w:rPr>
          <w:rFonts w:hint="cs"/>
          <w:rtl/>
        </w:rPr>
        <w:t>____________________</w:t>
      </w:r>
    </w:p>
    <w:p w:rsidR="008A43C4" w:rsidRDefault="001875B7" w:rsidP="00A8695C">
      <w:pPr>
        <w:pStyle w:val="libFootnote"/>
        <w:rPr>
          <w:rtl/>
        </w:rPr>
      </w:pPr>
      <w:r w:rsidRPr="00E629A8">
        <w:rPr>
          <w:rFonts w:hint="cs"/>
          <w:rtl/>
        </w:rPr>
        <w:t>(</w:t>
      </w:r>
      <w:r w:rsidR="002A6CF7" w:rsidRPr="002A6CF7">
        <w:rPr>
          <w:rFonts w:hint="cs"/>
          <w:rtl/>
        </w:rPr>
        <w:t>1</w:t>
      </w:r>
      <w:r w:rsidR="008A43C4" w:rsidRPr="00DB61B6">
        <w:rPr>
          <w:rFonts w:hint="cs"/>
          <w:rtl/>
        </w:rPr>
        <w:t>) وہ سورت</w:t>
      </w:r>
      <w:r w:rsidR="008A43C4">
        <w:rPr>
          <w:rFonts w:hint="cs"/>
          <w:rtl/>
        </w:rPr>
        <w:t>ی</w:t>
      </w:r>
      <w:r w:rsidR="008A43C4">
        <w:rPr>
          <w:rFonts w:hint="eastAsia"/>
          <w:rtl/>
        </w:rPr>
        <w:t>ں</w:t>
      </w:r>
      <w:r w:rsidR="008A43C4">
        <w:rPr>
          <w:rtl/>
        </w:rPr>
        <w:t xml:space="preserve"> جن ک</w:t>
      </w:r>
      <w:r w:rsidR="008A43C4">
        <w:rPr>
          <w:rFonts w:hint="cs"/>
          <w:rtl/>
        </w:rPr>
        <w:t>ی</w:t>
      </w:r>
      <w:r w:rsidR="008A43C4">
        <w:rPr>
          <w:rtl/>
        </w:rPr>
        <w:t xml:space="preserve"> آ</w:t>
      </w:r>
      <w:r w:rsidR="008A43C4">
        <w:rPr>
          <w:rFonts w:hint="cs"/>
          <w:rtl/>
        </w:rPr>
        <w:t>ی</w:t>
      </w:r>
      <w:r w:rsidR="008A43C4">
        <w:rPr>
          <w:rFonts w:hint="eastAsia"/>
          <w:rtl/>
        </w:rPr>
        <w:t>ات</w:t>
      </w:r>
      <w:r w:rsidR="008A43C4">
        <w:rPr>
          <w:rtl/>
        </w:rPr>
        <w:t xml:space="preserve"> ا</w:t>
      </w:r>
      <w:r w:rsidR="008A43C4">
        <w:rPr>
          <w:rFonts w:hint="cs"/>
          <w:rtl/>
        </w:rPr>
        <w:t>ی</w:t>
      </w:r>
      <w:r w:rsidR="008A43C4">
        <w:rPr>
          <w:rFonts w:hint="eastAsia"/>
          <w:rtl/>
        </w:rPr>
        <w:t>ک</w:t>
      </w:r>
      <w:r w:rsidR="008A43C4">
        <w:rPr>
          <w:rtl/>
        </w:rPr>
        <w:t xml:space="preserve"> سو سے کم ہوں (ترجم)</w:t>
      </w:r>
    </w:p>
    <w:p w:rsidR="008A43C4" w:rsidRDefault="001875B7" w:rsidP="00A8695C">
      <w:pPr>
        <w:pStyle w:val="libFootnote"/>
        <w:rPr>
          <w:rtl/>
        </w:rPr>
      </w:pPr>
      <w:r w:rsidRPr="00E629A8">
        <w:rPr>
          <w:rFonts w:hint="cs"/>
          <w:rtl/>
        </w:rPr>
        <w:t>(</w:t>
      </w:r>
      <w:r w:rsidR="002A6CF7" w:rsidRPr="002A6CF7">
        <w:rPr>
          <w:rFonts w:hint="cs"/>
          <w:rtl/>
        </w:rPr>
        <w:t>2</w:t>
      </w:r>
      <w:r w:rsidR="008A43C4" w:rsidRPr="00DB61B6">
        <w:rPr>
          <w:rFonts w:hint="cs"/>
          <w:rtl/>
        </w:rPr>
        <w:t>) وہ سورت</w:t>
      </w:r>
      <w:r w:rsidR="008A43C4">
        <w:rPr>
          <w:rFonts w:hint="cs"/>
          <w:rtl/>
        </w:rPr>
        <w:t>ی</w:t>
      </w:r>
      <w:r w:rsidR="008A43C4">
        <w:rPr>
          <w:rFonts w:hint="eastAsia"/>
          <w:rtl/>
        </w:rPr>
        <w:t>ں</w:t>
      </w:r>
      <w:r w:rsidR="008A43C4">
        <w:rPr>
          <w:rtl/>
        </w:rPr>
        <w:t xml:space="preserve"> جن کا آ</w:t>
      </w:r>
      <w:r w:rsidR="008A43C4">
        <w:rPr>
          <w:rFonts w:hint="cs"/>
          <w:rtl/>
        </w:rPr>
        <w:t>ی</w:t>
      </w:r>
      <w:r w:rsidR="008A43C4">
        <w:rPr>
          <w:rFonts w:hint="eastAsia"/>
          <w:rtl/>
        </w:rPr>
        <w:t>ات</w:t>
      </w:r>
      <w:r w:rsidR="008A43C4">
        <w:rPr>
          <w:rtl/>
        </w:rPr>
        <w:t xml:space="preserve"> ا</w:t>
      </w:r>
      <w:r w:rsidR="008A43C4">
        <w:rPr>
          <w:rFonts w:hint="cs"/>
          <w:rtl/>
        </w:rPr>
        <w:t>ی</w:t>
      </w:r>
      <w:r w:rsidR="008A43C4">
        <w:rPr>
          <w:rFonts w:hint="eastAsia"/>
          <w:rtl/>
        </w:rPr>
        <w:t>ک</w:t>
      </w:r>
      <w:r w:rsidR="008A43C4">
        <w:rPr>
          <w:rtl/>
        </w:rPr>
        <w:t xml:space="preserve"> سو </w:t>
      </w:r>
      <w:r w:rsidR="008A43C4">
        <w:rPr>
          <w:rFonts w:hint="cs"/>
          <w:rtl/>
        </w:rPr>
        <w:t>ی</w:t>
      </w:r>
      <w:r w:rsidR="008A43C4">
        <w:rPr>
          <w:rFonts w:hint="eastAsia"/>
          <w:rtl/>
        </w:rPr>
        <w:t>ا</w:t>
      </w:r>
      <w:r w:rsidR="008A43C4">
        <w:rPr>
          <w:rtl/>
        </w:rPr>
        <w:t xml:space="preserve"> اس سے ز</w:t>
      </w:r>
      <w:r w:rsidR="008A43C4">
        <w:rPr>
          <w:rFonts w:hint="cs"/>
          <w:rtl/>
        </w:rPr>
        <w:t>ی</w:t>
      </w:r>
      <w:r w:rsidR="008A43C4">
        <w:rPr>
          <w:rFonts w:hint="eastAsia"/>
          <w:rtl/>
        </w:rPr>
        <w:t>ادہ</w:t>
      </w:r>
      <w:r w:rsidR="008A43C4">
        <w:rPr>
          <w:rtl/>
        </w:rPr>
        <w:t xml:space="preserve"> ہوں (مترجم)</w:t>
      </w:r>
    </w:p>
    <w:p w:rsidR="008A43C4" w:rsidRDefault="001875B7" w:rsidP="00A8695C">
      <w:pPr>
        <w:pStyle w:val="libFootnote"/>
        <w:rPr>
          <w:rtl/>
        </w:rPr>
      </w:pPr>
      <w:r w:rsidRPr="00E629A8">
        <w:rPr>
          <w:rFonts w:hint="cs"/>
          <w:rtl/>
        </w:rPr>
        <w:t>(</w:t>
      </w:r>
      <w:r w:rsidR="002A6CF7" w:rsidRPr="002A6CF7">
        <w:rPr>
          <w:rFonts w:hint="cs"/>
          <w:rtl/>
        </w:rPr>
        <w:t>3</w:t>
      </w:r>
      <w:r w:rsidR="008A43C4">
        <w:rPr>
          <w:rFonts w:hint="cs"/>
          <w:rtl/>
        </w:rPr>
        <w:t xml:space="preserve">) منتخب کنزالعمال ، ج </w:t>
      </w:r>
      <w:r w:rsidR="002A6CF7" w:rsidRPr="002A6CF7">
        <w:rPr>
          <w:rFonts w:hint="cs"/>
          <w:rtl/>
        </w:rPr>
        <w:t>2</w:t>
      </w:r>
      <w:r w:rsidR="008A43C4">
        <w:rPr>
          <w:rFonts w:hint="cs"/>
          <w:rtl/>
        </w:rPr>
        <w:t xml:space="preserve"> ، ص </w:t>
      </w:r>
      <w:r w:rsidR="002A6CF7" w:rsidRPr="002A6CF7">
        <w:rPr>
          <w:rFonts w:hint="cs"/>
          <w:rtl/>
        </w:rPr>
        <w:t>28</w:t>
      </w:r>
    </w:p>
    <w:p w:rsidR="008A43C4" w:rsidRDefault="001875B7" w:rsidP="001E26F5">
      <w:pPr>
        <w:pStyle w:val="libFootnote"/>
        <w:rPr>
          <w:rtl/>
        </w:rPr>
      </w:pPr>
      <w:r w:rsidRPr="00E629A8">
        <w:rPr>
          <w:rFonts w:hint="cs"/>
          <w:rtl/>
        </w:rPr>
        <w:t>(</w:t>
      </w:r>
      <w:r w:rsidR="002A6CF7" w:rsidRPr="002A6CF7">
        <w:rPr>
          <w:rFonts w:hint="cs"/>
          <w:rtl/>
        </w:rPr>
        <w:t>4</w:t>
      </w:r>
      <w:r w:rsidR="008A43C4" w:rsidRPr="00DB61B6">
        <w:rPr>
          <w:rFonts w:hint="cs"/>
          <w:rtl/>
        </w:rPr>
        <w:t>) ا</w:t>
      </w:r>
      <w:r w:rsidR="008A43C4">
        <w:rPr>
          <w:rFonts w:hint="cs"/>
          <w:rtl/>
        </w:rPr>
        <w:t>ی</w:t>
      </w:r>
      <w:r w:rsidR="008A43C4">
        <w:rPr>
          <w:rFonts w:hint="eastAsia"/>
          <w:rtl/>
        </w:rPr>
        <w:t>ضاً</w:t>
      </w:r>
      <w:r w:rsidR="008A43C4">
        <w:rPr>
          <w:rtl/>
        </w:rPr>
        <w:t xml:space="preserve">: ج </w:t>
      </w:r>
      <w:r w:rsidR="002A6CF7" w:rsidRPr="002A6CF7">
        <w:rPr>
          <w:rFonts w:hint="cs"/>
          <w:rtl/>
        </w:rPr>
        <w:t>2</w:t>
      </w:r>
      <w:r w:rsidR="008A43C4" w:rsidRPr="00DB61B6">
        <w:rPr>
          <w:rFonts w:hint="cs"/>
          <w:rtl/>
        </w:rPr>
        <w:t xml:space="preserve"> ، ص </w:t>
      </w:r>
      <w:r w:rsidR="002A6CF7" w:rsidRPr="002A6CF7">
        <w:rPr>
          <w:rFonts w:hint="cs"/>
          <w:rtl/>
        </w:rPr>
        <w:t>52</w:t>
      </w:r>
      <w:r w:rsidR="008A43C4">
        <w:rPr>
          <w:rtl/>
        </w:rPr>
        <w:br w:type="page"/>
      </w:r>
    </w:p>
    <w:p w:rsidR="008A43C4" w:rsidRDefault="008A43C4" w:rsidP="008A43C4">
      <w:pPr>
        <w:pStyle w:val="libNormal"/>
        <w:rPr>
          <w:rtl/>
        </w:rPr>
      </w:pPr>
    </w:p>
    <w:p w:rsidR="00243DAF" w:rsidRDefault="00243DAF" w:rsidP="00243DAF">
      <w:pPr>
        <w:pStyle w:val="libNormal"/>
        <w:rPr>
          <w:rtl/>
        </w:rPr>
      </w:pPr>
      <w:r>
        <w:rPr>
          <w:rtl/>
        </w:rPr>
        <w:t>قتادہ ک</w:t>
      </w:r>
      <w:r>
        <w:rPr>
          <w:rFonts w:hint="cs"/>
          <w:rtl/>
        </w:rPr>
        <w:t>ی</w:t>
      </w:r>
      <w:r>
        <w:rPr>
          <w:rtl/>
        </w:rPr>
        <w:t xml:space="preserve"> روا</w:t>
      </w:r>
      <w:r>
        <w:rPr>
          <w:rFonts w:hint="cs"/>
          <w:rtl/>
        </w:rPr>
        <w:t>ی</w:t>
      </w:r>
      <w:r>
        <w:rPr>
          <w:rFonts w:hint="eastAsia"/>
          <w:rtl/>
        </w:rPr>
        <w:t>ت</w:t>
      </w:r>
      <w:r>
        <w:rPr>
          <w:rtl/>
        </w:rPr>
        <w:t xml:space="preserve"> ہے ، وہ کہتے ہ</w:t>
      </w:r>
      <w:r>
        <w:rPr>
          <w:rFonts w:hint="cs"/>
          <w:rtl/>
        </w:rPr>
        <w:t>ی</w:t>
      </w:r>
      <w:r>
        <w:rPr>
          <w:rFonts w:hint="eastAsia"/>
          <w:rtl/>
        </w:rPr>
        <w:t>ں</w:t>
      </w:r>
      <w:r>
        <w:rPr>
          <w:rtl/>
        </w:rPr>
        <w:t>:</w:t>
      </w:r>
    </w:p>
    <w:p w:rsidR="00243DAF" w:rsidRDefault="00243DAF" w:rsidP="001875B7">
      <w:pPr>
        <w:pStyle w:val="libNormal"/>
        <w:rPr>
          <w:rtl/>
        </w:rPr>
      </w:pPr>
      <w:r>
        <w:rPr>
          <w:rtl/>
        </w:rPr>
        <w:t xml:space="preserve"> ''م</w:t>
      </w:r>
      <w:r>
        <w:rPr>
          <w:rFonts w:hint="cs"/>
          <w:rtl/>
        </w:rPr>
        <w:t>ی</w:t>
      </w:r>
      <w:r>
        <w:rPr>
          <w:rFonts w:hint="eastAsia"/>
          <w:rtl/>
        </w:rPr>
        <w:t>ں</w:t>
      </w:r>
      <w:r>
        <w:rPr>
          <w:rtl/>
        </w:rPr>
        <w:t xml:space="preserve"> نے انس بن مالک سے پوچھا: رسول اللہ (ص) کے زمانے م</w:t>
      </w:r>
      <w:r>
        <w:rPr>
          <w:rFonts w:hint="cs"/>
          <w:rtl/>
        </w:rPr>
        <w:t>ی</w:t>
      </w:r>
      <w:r>
        <w:rPr>
          <w:rFonts w:hint="eastAsia"/>
          <w:rtl/>
        </w:rPr>
        <w:t>ں</w:t>
      </w:r>
      <w:r>
        <w:rPr>
          <w:rtl/>
        </w:rPr>
        <w:t xml:space="preserve"> قرآن کس نے جمع ک</w:t>
      </w:r>
      <w:r>
        <w:rPr>
          <w:rFonts w:hint="cs"/>
          <w:rtl/>
        </w:rPr>
        <w:t>ی</w:t>
      </w:r>
      <w:r>
        <w:rPr>
          <w:rFonts w:hint="eastAsia"/>
          <w:rtl/>
        </w:rPr>
        <w:t>ا</w:t>
      </w:r>
      <w:r>
        <w:rPr>
          <w:rtl/>
        </w:rPr>
        <w:t xml:space="preserve"> ؟ اس نے جواب د</w:t>
      </w:r>
      <w:r>
        <w:rPr>
          <w:rFonts w:hint="cs"/>
          <w:rtl/>
        </w:rPr>
        <w:t>ی</w:t>
      </w:r>
      <w:r>
        <w:rPr>
          <w:rFonts w:hint="eastAsia"/>
          <w:rtl/>
        </w:rPr>
        <w:t>ا</w:t>
      </w:r>
      <w:r>
        <w:rPr>
          <w:rtl/>
        </w:rPr>
        <w:t xml:space="preserve"> : قرآن کو چار آدم</w:t>
      </w:r>
      <w:r>
        <w:rPr>
          <w:rFonts w:hint="cs"/>
          <w:rtl/>
        </w:rPr>
        <w:t>ی</w:t>
      </w:r>
      <w:r>
        <w:rPr>
          <w:rFonts w:hint="eastAsia"/>
          <w:rtl/>
        </w:rPr>
        <w:t>وں</w:t>
      </w:r>
      <w:r>
        <w:rPr>
          <w:rtl/>
        </w:rPr>
        <w:t xml:space="preserve"> نے جمع ک</w:t>
      </w:r>
      <w:r>
        <w:rPr>
          <w:rFonts w:hint="cs"/>
          <w:rtl/>
        </w:rPr>
        <w:t>ی</w:t>
      </w:r>
      <w:r>
        <w:rPr>
          <w:rFonts w:hint="eastAsia"/>
          <w:rtl/>
        </w:rPr>
        <w:t>ا</w:t>
      </w:r>
      <w:r>
        <w:rPr>
          <w:rtl/>
        </w:rPr>
        <w:t xml:space="preserve"> اور ان سب کا تعلق انصار سے تھا جو </w:t>
      </w:r>
      <w:r>
        <w:rPr>
          <w:rFonts w:hint="cs"/>
          <w:rtl/>
        </w:rPr>
        <w:t>ی</w:t>
      </w:r>
      <w:r>
        <w:rPr>
          <w:rFonts w:hint="eastAsia"/>
          <w:rtl/>
        </w:rPr>
        <w:t>ہ</w:t>
      </w:r>
      <w:r>
        <w:rPr>
          <w:rtl/>
        </w:rPr>
        <w:t xml:space="preserve"> ہ</w:t>
      </w:r>
      <w:r>
        <w:rPr>
          <w:rFonts w:hint="cs"/>
          <w:rtl/>
        </w:rPr>
        <w:t>ی</w:t>
      </w:r>
      <w:r>
        <w:rPr>
          <w:rFonts w:hint="eastAsia"/>
          <w:rtl/>
        </w:rPr>
        <w:t>ں</w:t>
      </w:r>
      <w:r>
        <w:rPr>
          <w:rtl/>
        </w:rPr>
        <w:t xml:space="preserve"> : اب</w:t>
      </w:r>
      <w:r>
        <w:rPr>
          <w:rFonts w:hint="cs"/>
          <w:rtl/>
        </w:rPr>
        <w:t>ی</w:t>
      </w:r>
      <w:r>
        <w:rPr>
          <w:rtl/>
        </w:rPr>
        <w:t xml:space="preserve"> بن کعب ، معاذ بن جبل ، ز</w:t>
      </w:r>
      <w:r>
        <w:rPr>
          <w:rFonts w:hint="cs"/>
          <w:rtl/>
        </w:rPr>
        <w:t>ی</w:t>
      </w:r>
      <w:r>
        <w:rPr>
          <w:rFonts w:hint="eastAsia"/>
          <w:rtl/>
        </w:rPr>
        <w:t>د</w:t>
      </w:r>
      <w:r>
        <w:rPr>
          <w:rtl/>
        </w:rPr>
        <w:t xml:space="preserve"> بن ثابت اور ابوز</w:t>
      </w:r>
      <w:r>
        <w:rPr>
          <w:rFonts w:hint="cs"/>
          <w:rtl/>
        </w:rPr>
        <w:t>ی</w:t>
      </w:r>
      <w:r>
        <w:rPr>
          <w:rFonts w:hint="eastAsia"/>
          <w:rtl/>
        </w:rPr>
        <w:t>د</w:t>
      </w:r>
      <w:r>
        <w:rPr>
          <w:rtl/>
        </w:rPr>
        <w:t xml:space="preserve"> ،، </w:t>
      </w:r>
      <w:r w:rsidRPr="001875B7">
        <w:rPr>
          <w:rStyle w:val="libFootnotenumChar"/>
          <w:rtl/>
        </w:rPr>
        <w:t>(</w:t>
      </w:r>
      <w:r w:rsidR="001875B7" w:rsidRPr="00DB61B6">
        <w:rPr>
          <w:rStyle w:val="libFootnotenumChar"/>
          <w:rFonts w:hint="cs"/>
          <w:rtl/>
        </w:rPr>
        <w:t>1</w:t>
      </w:r>
      <w:r w:rsidRPr="001875B7">
        <w:rPr>
          <w:rStyle w:val="libFootnotenumChar"/>
          <w:rFonts w:hint="cs"/>
          <w:rtl/>
        </w:rPr>
        <w:t>)</w:t>
      </w:r>
    </w:p>
    <w:p w:rsidR="00243DAF" w:rsidRDefault="00243DAF" w:rsidP="00243DAF">
      <w:pPr>
        <w:pStyle w:val="libNormal"/>
        <w:rPr>
          <w:rtl/>
        </w:rPr>
      </w:pPr>
      <w:r>
        <w:rPr>
          <w:rtl/>
        </w:rPr>
        <w:t xml:space="preserve"> مسروق ک</w:t>
      </w:r>
      <w:r>
        <w:rPr>
          <w:rFonts w:hint="cs"/>
          <w:rtl/>
        </w:rPr>
        <w:t>ی</w:t>
      </w:r>
      <w:r>
        <w:rPr>
          <w:rtl/>
        </w:rPr>
        <w:t xml:space="preserve"> روا</w:t>
      </w:r>
      <w:r>
        <w:rPr>
          <w:rFonts w:hint="cs"/>
          <w:rtl/>
        </w:rPr>
        <w:t>ی</w:t>
      </w:r>
      <w:r>
        <w:rPr>
          <w:rFonts w:hint="eastAsia"/>
          <w:rtl/>
        </w:rPr>
        <w:t>ت</w:t>
      </w:r>
      <w:r>
        <w:rPr>
          <w:rtl/>
        </w:rPr>
        <w:t xml:space="preserve"> ہے کہ ا</w:t>
      </w:r>
      <w:r>
        <w:rPr>
          <w:rFonts w:hint="cs"/>
          <w:rtl/>
        </w:rPr>
        <w:t>ی</w:t>
      </w:r>
      <w:r>
        <w:rPr>
          <w:rFonts w:hint="eastAsia"/>
          <w:rtl/>
        </w:rPr>
        <w:t>ک</w:t>
      </w:r>
      <w:r>
        <w:rPr>
          <w:rtl/>
        </w:rPr>
        <w:t xml:space="preserve"> مرتبہ عبداللہ بن عمر نے عبداللہ بن مسعود کا ذکر ک</w:t>
      </w:r>
      <w:r>
        <w:rPr>
          <w:rFonts w:hint="cs"/>
          <w:rtl/>
        </w:rPr>
        <w:t>ی</w:t>
      </w:r>
      <w:r>
        <w:rPr>
          <w:rFonts w:hint="eastAsia"/>
          <w:rtl/>
        </w:rPr>
        <w:t>ا</w:t>
      </w:r>
      <w:r>
        <w:rPr>
          <w:rtl/>
        </w:rPr>
        <w:t xml:space="preserve"> اور کہا:</w:t>
      </w:r>
    </w:p>
    <w:p w:rsidR="00243DAF" w:rsidRDefault="00243DAF" w:rsidP="00243DAF">
      <w:pPr>
        <w:pStyle w:val="libNormal"/>
        <w:rPr>
          <w:rtl/>
        </w:rPr>
      </w:pPr>
      <w:r>
        <w:rPr>
          <w:rtl/>
        </w:rPr>
        <w:t xml:space="preserve"> ''م</w:t>
      </w:r>
      <w:r>
        <w:rPr>
          <w:rFonts w:hint="cs"/>
          <w:rtl/>
        </w:rPr>
        <w:t>ی</w:t>
      </w:r>
      <w:r>
        <w:rPr>
          <w:rFonts w:hint="eastAsia"/>
          <w:rtl/>
        </w:rPr>
        <w:t>رے</w:t>
      </w:r>
      <w:r>
        <w:rPr>
          <w:rtl/>
        </w:rPr>
        <w:t xml:space="preserve"> دل 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اس ک</w:t>
      </w:r>
      <w:r>
        <w:rPr>
          <w:rFonts w:hint="cs"/>
          <w:rtl/>
        </w:rPr>
        <w:t>ی</w:t>
      </w:r>
      <w:r>
        <w:rPr>
          <w:rtl/>
        </w:rPr>
        <w:t xml:space="preserve"> محبت رہت</w:t>
      </w:r>
      <w:r>
        <w:rPr>
          <w:rFonts w:hint="cs"/>
          <w:rtl/>
        </w:rPr>
        <w:t>ی</w:t>
      </w:r>
      <w:r>
        <w:rPr>
          <w:rtl/>
        </w:rPr>
        <w:t xml:space="preserve"> ہے ۔ اس لئے کہ رسول اللہ (ص) نے فرما</w:t>
      </w:r>
      <w:r>
        <w:rPr>
          <w:rFonts w:hint="cs"/>
          <w:rtl/>
        </w:rPr>
        <w:t>ی</w:t>
      </w:r>
      <w:r>
        <w:rPr>
          <w:rFonts w:hint="eastAsia"/>
          <w:rtl/>
        </w:rPr>
        <w:t>ا</w:t>
      </w:r>
      <w:r>
        <w:rPr>
          <w:rtl/>
        </w:rPr>
        <w:t>: تم لوگ قرآن ، چار</w:t>
      </w:r>
    </w:p>
    <w:p w:rsidR="00243DAF" w:rsidRDefault="00243DAF" w:rsidP="001875B7">
      <w:pPr>
        <w:pStyle w:val="libNormal"/>
        <w:rPr>
          <w:rtl/>
        </w:rPr>
      </w:pPr>
      <w:r>
        <w:rPr>
          <w:rtl/>
        </w:rPr>
        <w:t>آدم</w:t>
      </w:r>
      <w:r>
        <w:rPr>
          <w:rFonts w:hint="cs"/>
          <w:rtl/>
        </w:rPr>
        <w:t>ی</w:t>
      </w:r>
      <w:r>
        <w:rPr>
          <w:rFonts w:hint="eastAsia"/>
          <w:rtl/>
        </w:rPr>
        <w:t>وں</w:t>
      </w:r>
      <w:r>
        <w:rPr>
          <w:rtl/>
        </w:rPr>
        <w:t xml:space="preserve"> ، عبداللہ بن مسعود ، سالم ، معاذ اور اب</w:t>
      </w:r>
      <w:r>
        <w:rPr>
          <w:rFonts w:hint="cs"/>
          <w:rtl/>
        </w:rPr>
        <w:t>ی</w:t>
      </w:r>
      <w:r>
        <w:rPr>
          <w:rtl/>
        </w:rPr>
        <w:t xml:space="preserve"> بن کعب سے حاصل کرو،، </w:t>
      </w:r>
      <w:r w:rsidRPr="001875B7">
        <w:rPr>
          <w:rStyle w:val="libFootnotenumChar"/>
          <w:rtl/>
        </w:rPr>
        <w:t>(</w:t>
      </w:r>
      <w:r w:rsidR="001875B7" w:rsidRPr="00DB61B6">
        <w:rPr>
          <w:rStyle w:val="libFootnotenumChar"/>
          <w:rFonts w:hint="cs"/>
          <w:rtl/>
        </w:rPr>
        <w:t>2</w:t>
      </w:r>
      <w:r w:rsidRPr="001875B7">
        <w:rPr>
          <w:rStyle w:val="libFootnotenumChar"/>
          <w:rFonts w:hint="cs"/>
          <w:rtl/>
        </w:rPr>
        <w:t>)</w:t>
      </w:r>
    </w:p>
    <w:p w:rsidR="00243DAF" w:rsidRDefault="00243DAF" w:rsidP="00243DAF">
      <w:pPr>
        <w:pStyle w:val="libNormal"/>
        <w:rPr>
          <w:rtl/>
        </w:rPr>
      </w:pPr>
      <w:r>
        <w:rPr>
          <w:rtl/>
        </w:rPr>
        <w:t xml:space="preserve"> نسائ</w:t>
      </w:r>
      <w:r>
        <w:rPr>
          <w:rFonts w:hint="cs"/>
          <w:rtl/>
        </w:rPr>
        <w:t>ی</w:t>
      </w:r>
      <w:r>
        <w:rPr>
          <w:rtl/>
        </w:rPr>
        <w:t xml:space="preserve"> نے صح</w:t>
      </w:r>
      <w:r>
        <w:rPr>
          <w:rFonts w:hint="cs"/>
          <w:rtl/>
        </w:rPr>
        <w:t>ی</w:t>
      </w:r>
      <w:r>
        <w:rPr>
          <w:rFonts w:hint="eastAsia"/>
          <w:rtl/>
        </w:rPr>
        <w:t>ح</w:t>
      </w:r>
      <w:r>
        <w:rPr>
          <w:rtl/>
        </w:rPr>
        <w:t xml:space="preserve"> سند کے ذر</w:t>
      </w:r>
      <w:r>
        <w:rPr>
          <w:rFonts w:hint="cs"/>
          <w:rtl/>
        </w:rPr>
        <w:t>ی</w:t>
      </w:r>
      <w:r>
        <w:rPr>
          <w:rFonts w:hint="eastAsia"/>
          <w:rtl/>
        </w:rPr>
        <w:t>عے</w:t>
      </w:r>
      <w:r>
        <w:rPr>
          <w:rtl/>
        </w:rPr>
        <w:t xml:space="preserve"> عبداللہ ابن عمر سے نقل ک</w:t>
      </w:r>
      <w:r>
        <w:rPr>
          <w:rFonts w:hint="cs"/>
          <w:rtl/>
        </w:rPr>
        <w:t>ی</w:t>
      </w:r>
      <w:r>
        <w:rPr>
          <w:rFonts w:hint="eastAsia"/>
          <w:rtl/>
        </w:rPr>
        <w:t>ا</w:t>
      </w:r>
      <w:r>
        <w:rPr>
          <w:rtl/>
        </w:rPr>
        <w:t xml:space="preserve"> ہے کہ انہوں نے کہا:</w:t>
      </w:r>
    </w:p>
    <w:p w:rsidR="00243DAF" w:rsidRDefault="00243DAF" w:rsidP="001875B7">
      <w:pPr>
        <w:pStyle w:val="libNormal"/>
        <w:rPr>
          <w:rtl/>
        </w:rPr>
      </w:pPr>
      <w:r>
        <w:rPr>
          <w:rtl/>
        </w:rPr>
        <w:t xml:space="preserve"> ''م</w:t>
      </w:r>
      <w:r>
        <w:rPr>
          <w:rFonts w:hint="cs"/>
          <w:rtl/>
        </w:rPr>
        <w:t>ی</w:t>
      </w:r>
      <w:r>
        <w:rPr>
          <w:rFonts w:hint="eastAsia"/>
          <w:rtl/>
        </w:rPr>
        <w:t>ں</w:t>
      </w:r>
      <w:r>
        <w:rPr>
          <w:rtl/>
        </w:rPr>
        <w:t xml:space="preserve"> نے قرآن جمع ک</w:t>
      </w:r>
      <w:r>
        <w:rPr>
          <w:rFonts w:hint="cs"/>
          <w:rtl/>
        </w:rPr>
        <w:t>ی</w:t>
      </w:r>
      <w:r>
        <w:rPr>
          <w:rFonts w:hint="eastAsia"/>
          <w:rtl/>
        </w:rPr>
        <w:t>ا</w:t>
      </w:r>
      <w:r>
        <w:rPr>
          <w:rtl/>
        </w:rPr>
        <w:t xml:space="preserve"> اور ہر رات پورا قرآن ختم کرتا تھا ، جب رسول اللہ (ص) کو </w:t>
      </w:r>
      <w:r>
        <w:rPr>
          <w:rFonts w:hint="cs"/>
          <w:rtl/>
        </w:rPr>
        <w:t>ی</w:t>
      </w:r>
      <w:r>
        <w:rPr>
          <w:rFonts w:hint="eastAsia"/>
          <w:rtl/>
        </w:rPr>
        <w:t>ہ</w:t>
      </w:r>
      <w:r>
        <w:rPr>
          <w:rtl/>
        </w:rPr>
        <w:t xml:space="preserve"> خبر مل</w:t>
      </w:r>
      <w:r>
        <w:rPr>
          <w:rFonts w:hint="cs"/>
          <w:rtl/>
        </w:rPr>
        <w:t>ی</w:t>
      </w:r>
      <w:r>
        <w:rPr>
          <w:rtl/>
        </w:rPr>
        <w:t xml:space="preserve"> تو آپ (ص) نے فرما</w:t>
      </w:r>
      <w:r>
        <w:rPr>
          <w:rFonts w:hint="cs"/>
          <w:rtl/>
        </w:rPr>
        <w:t>ی</w:t>
      </w:r>
      <w:r>
        <w:rPr>
          <w:rFonts w:hint="eastAsia"/>
          <w:rtl/>
        </w:rPr>
        <w:t>ا</w:t>
      </w:r>
      <w:r>
        <w:rPr>
          <w:rtl/>
        </w:rPr>
        <w:t>: قرآن مہ</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ختم ک</w:t>
      </w:r>
      <w:r>
        <w:rPr>
          <w:rFonts w:hint="cs"/>
          <w:rtl/>
        </w:rPr>
        <w:t>ی</w:t>
      </w:r>
      <w:r>
        <w:rPr>
          <w:rFonts w:hint="eastAsia"/>
          <w:rtl/>
        </w:rPr>
        <w:t>ا</w:t>
      </w:r>
      <w:r>
        <w:rPr>
          <w:rtl/>
        </w:rPr>
        <w:t xml:space="preserve"> کرو،، </w:t>
      </w:r>
      <w:r w:rsidRPr="001875B7">
        <w:rPr>
          <w:rStyle w:val="libFootnotenumChar"/>
          <w:rtl/>
        </w:rPr>
        <w:t>(</w:t>
      </w:r>
      <w:r w:rsidR="001875B7" w:rsidRPr="00DB61B6">
        <w:rPr>
          <w:rStyle w:val="libFootnotenumChar"/>
          <w:rFonts w:hint="cs"/>
          <w:rtl/>
        </w:rPr>
        <w:t>3</w:t>
      </w:r>
      <w:r w:rsidRPr="001875B7">
        <w:rPr>
          <w:rStyle w:val="libFootnotenumChar"/>
          <w:rFonts w:hint="cs"/>
          <w:rtl/>
        </w:rPr>
        <w:t>)</w:t>
      </w:r>
    </w:p>
    <w:p w:rsidR="00243DAF" w:rsidRDefault="00243DAF" w:rsidP="00243DAF">
      <w:pPr>
        <w:pStyle w:val="libNormal"/>
        <w:rPr>
          <w:rtl/>
        </w:rPr>
      </w:pPr>
      <w:r>
        <w:rPr>
          <w:rtl/>
        </w:rPr>
        <w:t xml:space="preserve"> ابن سعد ک</w:t>
      </w:r>
      <w:r>
        <w:rPr>
          <w:rFonts w:hint="cs"/>
          <w:rtl/>
        </w:rPr>
        <w:t>ی</w:t>
      </w:r>
      <w:r>
        <w:rPr>
          <w:rtl/>
        </w:rPr>
        <w:t xml:space="preserve"> وہ روا</w:t>
      </w:r>
      <w:r>
        <w:rPr>
          <w:rFonts w:hint="cs"/>
          <w:rtl/>
        </w:rPr>
        <w:t>ی</w:t>
      </w:r>
      <w:r>
        <w:rPr>
          <w:rFonts w:hint="eastAsia"/>
          <w:rtl/>
        </w:rPr>
        <w:t>ت</w:t>
      </w:r>
      <w:r>
        <w:rPr>
          <w:rtl/>
        </w:rPr>
        <w:t xml:space="preserve"> بھ</w:t>
      </w:r>
      <w:r>
        <w:rPr>
          <w:rFonts w:hint="cs"/>
          <w:rtl/>
        </w:rPr>
        <w:t>ی</w:t>
      </w:r>
      <w:r>
        <w:rPr>
          <w:rtl/>
        </w:rPr>
        <w:t xml:space="preserve"> عنقر</w:t>
      </w:r>
      <w:r>
        <w:rPr>
          <w:rFonts w:hint="cs"/>
          <w:rtl/>
        </w:rPr>
        <w:t>ی</w:t>
      </w:r>
      <w:r>
        <w:rPr>
          <w:rFonts w:hint="eastAsia"/>
          <w:rtl/>
        </w:rPr>
        <w:t>ب</w:t>
      </w:r>
      <w:r>
        <w:rPr>
          <w:rtl/>
        </w:rPr>
        <w:t xml:space="preserve"> ب</w:t>
      </w:r>
      <w:r>
        <w:rPr>
          <w:rFonts w:hint="cs"/>
          <w:rtl/>
        </w:rPr>
        <w:t>ی</w:t>
      </w:r>
      <w:r>
        <w:rPr>
          <w:rFonts w:hint="eastAsia"/>
          <w:rtl/>
        </w:rPr>
        <w:t>ان</w:t>
      </w:r>
      <w:r>
        <w:rPr>
          <w:rtl/>
        </w:rPr>
        <w:t xml:space="preserve"> ہو گ</w:t>
      </w:r>
      <w:r>
        <w:rPr>
          <w:rFonts w:hint="cs"/>
          <w:rtl/>
        </w:rPr>
        <w:t>ی</w:t>
      </w:r>
      <w:r>
        <w:rPr>
          <w:rtl/>
        </w:rPr>
        <w:t xml:space="preserve"> جس کے مطابق ام ورقہ نے بھ</w:t>
      </w:r>
      <w:r>
        <w:rPr>
          <w:rFonts w:hint="cs"/>
          <w:rtl/>
        </w:rPr>
        <w:t>ی</w:t>
      </w:r>
      <w:r>
        <w:rPr>
          <w:rtl/>
        </w:rPr>
        <w:t xml:space="preserve"> قرآن جمع ک</w:t>
      </w:r>
      <w:r>
        <w:rPr>
          <w:rFonts w:hint="cs"/>
          <w:rtl/>
        </w:rPr>
        <w:t>ی</w:t>
      </w:r>
      <w:r>
        <w:rPr>
          <w:rFonts w:hint="eastAsia"/>
          <w:rtl/>
        </w:rPr>
        <w:t>ا</w:t>
      </w:r>
      <w:r>
        <w:rPr>
          <w:rtl/>
        </w:rPr>
        <w:t xml:space="preserve"> تھا۔</w:t>
      </w:r>
    </w:p>
    <w:p w:rsidR="00243DAF" w:rsidRDefault="00243DAF" w:rsidP="00243DAF">
      <w:pPr>
        <w:pStyle w:val="libNormal"/>
        <w:rPr>
          <w:rtl/>
        </w:rPr>
      </w:pPr>
      <w:r>
        <w:rPr>
          <w:rtl/>
        </w:rPr>
        <w:t xml:space="preserve"> ہو سکتا ہے کہ کس</w:t>
      </w:r>
      <w:r>
        <w:rPr>
          <w:rFonts w:hint="cs"/>
          <w:rtl/>
        </w:rPr>
        <w:t>ی</w:t>
      </w:r>
      <w:r>
        <w:rPr>
          <w:rtl/>
        </w:rPr>
        <w:t xml:space="preserve"> کے دل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پ</w:t>
      </w:r>
      <w:r>
        <w:rPr>
          <w:rFonts w:hint="cs"/>
          <w:rtl/>
        </w:rPr>
        <w:t>ی</w:t>
      </w:r>
      <w:r>
        <w:rPr>
          <w:rFonts w:hint="eastAsia"/>
          <w:rtl/>
        </w:rPr>
        <w:t>دا</w:t>
      </w:r>
      <w:r>
        <w:rPr>
          <w:rtl/>
        </w:rPr>
        <w:t xml:space="preserve"> ہو کہ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جمع قرآن سے مراد س</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قرآن کا جمع کرنا ہو اور کتاب</w:t>
      </w:r>
      <w:r>
        <w:rPr>
          <w:rFonts w:hint="cs"/>
          <w:rtl/>
        </w:rPr>
        <w:t>ی</w:t>
      </w:r>
      <w:r>
        <w:rPr>
          <w:rtl/>
        </w:rPr>
        <w:t xml:space="preserve"> شکل م</w:t>
      </w:r>
      <w:r>
        <w:rPr>
          <w:rFonts w:hint="cs"/>
          <w:rtl/>
        </w:rPr>
        <w:t>ی</w:t>
      </w:r>
      <w:r>
        <w:rPr>
          <w:rFonts w:hint="eastAsia"/>
          <w:rtl/>
        </w:rPr>
        <w:t>ں</w:t>
      </w:r>
      <w:r>
        <w:rPr>
          <w:rtl/>
        </w:rPr>
        <w:t xml:space="preserve"> مدون قرآن مراد نہ ہو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صرف ا</w:t>
      </w:r>
      <w:r>
        <w:rPr>
          <w:rFonts w:hint="cs"/>
          <w:rtl/>
        </w:rPr>
        <w:t>ی</w:t>
      </w:r>
      <w:r>
        <w:rPr>
          <w:rFonts w:hint="eastAsia"/>
          <w:rtl/>
        </w:rPr>
        <w:t>ک</w:t>
      </w:r>
      <w:r>
        <w:rPr>
          <w:rtl/>
        </w:rPr>
        <w:t xml:space="preserve"> دعو</w:t>
      </w:r>
      <w:r>
        <w:rPr>
          <w:rFonts w:hint="cs"/>
          <w:rtl/>
        </w:rPr>
        <w:t>یٰ</w:t>
      </w:r>
      <w:r>
        <w:rPr>
          <w:rtl/>
        </w:rPr>
        <w:t xml:space="preserve"> ہو گا جس کا کوئ</w:t>
      </w:r>
      <w:r>
        <w:rPr>
          <w:rFonts w:hint="cs"/>
          <w:rtl/>
        </w:rPr>
        <w:t>ی</w:t>
      </w:r>
      <w:r>
        <w:rPr>
          <w:rtl/>
        </w:rPr>
        <w:t xml:space="preserve"> ثبوت نہ</w:t>
      </w:r>
      <w:r>
        <w:rPr>
          <w:rFonts w:hint="cs"/>
          <w:rtl/>
        </w:rPr>
        <w:t>ی</w:t>
      </w:r>
      <w:r>
        <w:rPr>
          <w:rFonts w:hint="eastAsia"/>
          <w:rtl/>
        </w:rPr>
        <w:t>ں</w:t>
      </w:r>
      <w:r>
        <w:rPr>
          <w:rtl/>
        </w:rPr>
        <w:t xml:space="preserve"> ہے اس کے علاوہ ج</w:t>
      </w:r>
      <w:r>
        <w:rPr>
          <w:rFonts w:hint="cs"/>
          <w:rtl/>
        </w:rPr>
        <w:t>ی</w:t>
      </w:r>
      <w:r>
        <w:rPr>
          <w:rFonts w:hint="eastAsia"/>
          <w:rtl/>
        </w:rPr>
        <w:t>سا</w:t>
      </w:r>
      <w:r>
        <w:rPr>
          <w:rtl/>
        </w:rPr>
        <w:t xml:space="preserve"> کہ آئندہ بحثوں م</w:t>
      </w:r>
      <w:r>
        <w:rPr>
          <w:rFonts w:hint="cs"/>
          <w:rtl/>
        </w:rPr>
        <w:t>ی</w:t>
      </w:r>
      <w:r>
        <w:rPr>
          <w:rFonts w:hint="eastAsia"/>
          <w:rtl/>
        </w:rPr>
        <w:t>ں</w:t>
      </w:r>
      <w:r>
        <w:rPr>
          <w:rtl/>
        </w:rPr>
        <w:t xml:space="preserve"> ثابت ہو گا کہ رسول ا</w:t>
      </w:r>
      <w:r>
        <w:rPr>
          <w:rFonts w:hint="eastAsia"/>
          <w:rtl/>
        </w:rPr>
        <w:t>للہ</w:t>
      </w:r>
      <w:r>
        <w:rPr>
          <w:rtl/>
        </w:rPr>
        <w:t xml:space="preserve"> (ص) کے زمانے م</w:t>
      </w:r>
      <w:r>
        <w:rPr>
          <w:rFonts w:hint="cs"/>
          <w:rtl/>
        </w:rPr>
        <w:t>ی</w:t>
      </w:r>
      <w:r>
        <w:rPr>
          <w:rFonts w:hint="eastAsia"/>
          <w:rtl/>
        </w:rPr>
        <w:t>ں</w:t>
      </w:r>
      <w:r>
        <w:rPr>
          <w:rtl/>
        </w:rPr>
        <w:t xml:space="preserve"> حافظان قرآن لاتعداد تھے بھلا ان کو چار </w:t>
      </w:r>
      <w:r>
        <w:rPr>
          <w:rFonts w:hint="cs"/>
          <w:rtl/>
        </w:rPr>
        <w:t>ی</w:t>
      </w:r>
      <w:r>
        <w:rPr>
          <w:rFonts w:hint="eastAsia"/>
          <w:rtl/>
        </w:rPr>
        <w:t>ا</w:t>
      </w:r>
      <w:r>
        <w:rPr>
          <w:rtl/>
        </w:rPr>
        <w:t xml:space="preserve"> چھ م</w:t>
      </w:r>
      <w:r>
        <w:rPr>
          <w:rFonts w:hint="cs"/>
          <w:rtl/>
        </w:rPr>
        <w:t>ی</w:t>
      </w:r>
      <w:r>
        <w:rPr>
          <w:rFonts w:hint="eastAsia"/>
          <w:rtl/>
        </w:rPr>
        <w:t>ں</w:t>
      </w:r>
      <w:r>
        <w:rPr>
          <w:rtl/>
        </w:rPr>
        <w:t xml:space="preserve"> ک</w:t>
      </w:r>
      <w:r>
        <w:rPr>
          <w:rFonts w:hint="cs"/>
          <w:rtl/>
        </w:rPr>
        <w:t>ی</w:t>
      </w:r>
      <w:r>
        <w:rPr>
          <w:rFonts w:hint="eastAsia"/>
          <w:rtl/>
        </w:rPr>
        <w:t>ونکر</w:t>
      </w:r>
      <w:r>
        <w:rPr>
          <w:rtl/>
        </w:rPr>
        <w:t xml:space="preserve"> محدود ک</w:t>
      </w:r>
      <w:r>
        <w:rPr>
          <w:rFonts w:hint="cs"/>
          <w:rtl/>
        </w:rPr>
        <w:t>ی</w:t>
      </w:r>
      <w:r>
        <w:rPr>
          <w:rFonts w:hint="eastAsia"/>
          <w:rtl/>
        </w:rPr>
        <w:t>ا</w:t>
      </w:r>
      <w:r>
        <w:rPr>
          <w:rtl/>
        </w:rPr>
        <w:t xml:space="preserve"> جاسکتا ہے۔</w:t>
      </w:r>
    </w:p>
    <w:p w:rsidR="00243DAF" w:rsidRDefault="00243DAF" w:rsidP="00243DAF">
      <w:pPr>
        <w:pStyle w:val="libNormal"/>
        <w:rPr>
          <w:rtl/>
        </w:rPr>
      </w:pPr>
      <w:r>
        <w:rPr>
          <w:rtl/>
        </w:rPr>
        <w:t xml:space="preserve"> جو شخص صحابہ کرام اور آپ (ص) کے حالات کا بنظر غائر مطالعہ کرے اسے </w:t>
      </w:r>
      <w:r>
        <w:rPr>
          <w:rFonts w:hint="cs"/>
          <w:rtl/>
        </w:rPr>
        <w:t>ی</w:t>
      </w:r>
      <w:r>
        <w:rPr>
          <w:rFonts w:hint="eastAsia"/>
          <w:rtl/>
        </w:rPr>
        <w:t>ہ</w:t>
      </w:r>
      <w:r>
        <w:rPr>
          <w:rtl/>
        </w:rPr>
        <w:t xml:space="preserve"> علم اور </w:t>
      </w:r>
      <w:r>
        <w:rPr>
          <w:rFonts w:hint="cs"/>
          <w:rtl/>
        </w:rPr>
        <w:t>ی</w:t>
      </w:r>
      <w:r>
        <w:rPr>
          <w:rFonts w:hint="eastAsia"/>
          <w:rtl/>
        </w:rPr>
        <w:t>ق</w:t>
      </w:r>
      <w:r>
        <w:rPr>
          <w:rFonts w:hint="cs"/>
          <w:rtl/>
        </w:rPr>
        <w:t>ی</w:t>
      </w:r>
      <w:r>
        <w:rPr>
          <w:rFonts w:hint="eastAsia"/>
          <w:rtl/>
        </w:rPr>
        <w:t>ن</w:t>
      </w:r>
      <w:r>
        <w:rPr>
          <w:rtl/>
        </w:rPr>
        <w:t xml:space="preserve"> حاصل ہو جائے گا کہ قرآن مج</w:t>
      </w:r>
      <w:r>
        <w:rPr>
          <w:rFonts w:hint="cs"/>
          <w:rtl/>
        </w:rPr>
        <w:t>ی</w:t>
      </w:r>
      <w:r>
        <w:rPr>
          <w:rFonts w:hint="eastAsia"/>
          <w:rtl/>
        </w:rPr>
        <w:t>د</w:t>
      </w:r>
      <w:r>
        <w:rPr>
          <w:rtl/>
        </w:rPr>
        <w:t xml:space="preserve"> عہد رسول اللہ (ص) م</w:t>
      </w:r>
      <w:r>
        <w:rPr>
          <w:rFonts w:hint="cs"/>
          <w:rtl/>
        </w:rPr>
        <w:t>ی</w:t>
      </w:r>
      <w:r>
        <w:rPr>
          <w:rFonts w:hint="eastAsia"/>
          <w:rtl/>
        </w:rPr>
        <w:t>ں</w:t>
      </w:r>
      <w:r>
        <w:rPr>
          <w:rtl/>
        </w:rPr>
        <w:t xml:space="preserve"> ہ</w:t>
      </w:r>
      <w:r>
        <w:rPr>
          <w:rFonts w:hint="cs"/>
          <w:rtl/>
        </w:rPr>
        <w:t>ی</w:t>
      </w:r>
      <w:r>
        <w:rPr>
          <w:rtl/>
        </w:rPr>
        <w:t xml:space="preserve"> جمع کر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اور </w:t>
      </w:r>
      <w:r>
        <w:rPr>
          <w:rFonts w:hint="cs"/>
          <w:rtl/>
        </w:rPr>
        <w:t>ی</w:t>
      </w:r>
      <w:r>
        <w:rPr>
          <w:rFonts w:hint="eastAsia"/>
          <w:rtl/>
        </w:rPr>
        <w:t>ہ</w:t>
      </w:r>
      <w:r>
        <w:rPr>
          <w:rtl/>
        </w:rPr>
        <w:t xml:space="preserve"> کہ قرآن کو جمع کرنے والوں ک</w:t>
      </w:r>
      <w:r>
        <w:rPr>
          <w:rFonts w:hint="cs"/>
          <w:rtl/>
        </w:rPr>
        <w:t>ی</w:t>
      </w:r>
      <w:r>
        <w:rPr>
          <w:rtl/>
        </w:rPr>
        <w:t xml:space="preserve"> تعداد بھ</w:t>
      </w:r>
      <w:r>
        <w:rPr>
          <w:rFonts w:hint="cs"/>
          <w:rtl/>
        </w:rPr>
        <w:t>ی</w:t>
      </w:r>
      <w:r>
        <w:rPr>
          <w:rtl/>
        </w:rPr>
        <w:t xml:space="preserve"> کوئ</w:t>
      </w:r>
      <w:r>
        <w:rPr>
          <w:rFonts w:hint="cs"/>
          <w:rtl/>
        </w:rPr>
        <w:t>ی</w:t>
      </w:r>
      <w:r>
        <w:rPr>
          <w:rtl/>
        </w:rPr>
        <w:t xml:space="preserve"> کم نہ</w:t>
      </w:r>
      <w:r>
        <w:rPr>
          <w:rFonts w:hint="cs"/>
          <w:rtl/>
        </w:rPr>
        <w:t>ی</w:t>
      </w:r>
      <w:r>
        <w:rPr>
          <w:rFonts w:hint="eastAsia"/>
          <w:rtl/>
        </w:rPr>
        <w:t>ں</w:t>
      </w:r>
      <w:r>
        <w:rPr>
          <w:rtl/>
        </w:rPr>
        <w:t xml:space="preserve"> تھ</w:t>
      </w:r>
      <w:r>
        <w:rPr>
          <w:rFonts w:hint="cs"/>
          <w:rtl/>
        </w:rPr>
        <w:t>ی</w:t>
      </w:r>
      <w:r>
        <w:rPr>
          <w:rtl/>
        </w:rPr>
        <w:t>۔</w:t>
      </w:r>
    </w:p>
    <w:p w:rsidR="008A43C4" w:rsidRDefault="00B5330D" w:rsidP="00B5330D">
      <w:pPr>
        <w:pStyle w:val="libVar"/>
        <w:rPr>
          <w:rtl/>
        </w:rPr>
      </w:pPr>
      <w:r>
        <w:rPr>
          <w:rFonts w:hint="cs"/>
          <w:rtl/>
        </w:rPr>
        <w:t>____________________</w:t>
      </w:r>
    </w:p>
    <w:p w:rsidR="008A43C4" w:rsidRDefault="001875B7" w:rsidP="00A8695C">
      <w:pPr>
        <w:pStyle w:val="libFootnote"/>
        <w:rPr>
          <w:rtl/>
        </w:rPr>
      </w:pPr>
      <w:r w:rsidRPr="00E629A8">
        <w:rPr>
          <w:rFonts w:hint="cs"/>
          <w:rtl/>
        </w:rPr>
        <w:t>(1</w:t>
      </w:r>
      <w:r w:rsidR="008A43C4" w:rsidRPr="00DB61B6">
        <w:rPr>
          <w:rFonts w:hint="cs"/>
          <w:rtl/>
        </w:rPr>
        <w:t>) صح</w:t>
      </w:r>
      <w:r w:rsidR="008A43C4">
        <w:rPr>
          <w:rFonts w:hint="cs"/>
          <w:rtl/>
        </w:rPr>
        <w:t>ی</w:t>
      </w:r>
      <w:r w:rsidR="008A43C4">
        <w:rPr>
          <w:rFonts w:hint="eastAsia"/>
          <w:rtl/>
        </w:rPr>
        <w:t>ح</w:t>
      </w:r>
      <w:r w:rsidR="008A43C4">
        <w:rPr>
          <w:rtl/>
        </w:rPr>
        <w:t xml:space="preserve"> بخار</w:t>
      </w:r>
      <w:r w:rsidR="008A43C4">
        <w:rPr>
          <w:rFonts w:hint="cs"/>
          <w:rtl/>
        </w:rPr>
        <w:t>ی</w:t>
      </w:r>
      <w:r w:rsidR="008A43C4">
        <w:rPr>
          <w:rtl/>
        </w:rPr>
        <w:t xml:space="preserve"> ، باب القراء من اصحاب النب</w:t>
      </w:r>
      <w:r w:rsidR="008A43C4">
        <w:rPr>
          <w:rFonts w:hint="cs"/>
          <w:rtl/>
        </w:rPr>
        <w:t>ی</w:t>
      </w:r>
      <w:r w:rsidR="008A43C4">
        <w:rPr>
          <w:rtl/>
        </w:rPr>
        <w:t xml:space="preserve"> (ص) ، ج</w:t>
      </w:r>
      <w:r w:rsidR="002A6CF7" w:rsidRPr="002A6CF7">
        <w:rPr>
          <w:rFonts w:hint="cs"/>
          <w:rtl/>
        </w:rPr>
        <w:t>6</w:t>
      </w:r>
      <w:r w:rsidR="008A43C4" w:rsidRPr="00DB61B6">
        <w:rPr>
          <w:rFonts w:hint="cs"/>
          <w:rtl/>
        </w:rPr>
        <w:t xml:space="preserve"> ، ص </w:t>
      </w:r>
      <w:r w:rsidR="002A6CF7" w:rsidRPr="002A6CF7">
        <w:rPr>
          <w:rFonts w:hint="cs"/>
          <w:rtl/>
        </w:rPr>
        <w:t>202</w:t>
      </w:r>
    </w:p>
    <w:p w:rsidR="008A43C4" w:rsidRDefault="001875B7" w:rsidP="00A8695C">
      <w:pPr>
        <w:pStyle w:val="libFootnote"/>
        <w:rPr>
          <w:rtl/>
        </w:rPr>
      </w:pPr>
      <w:r w:rsidRPr="00E629A8">
        <w:rPr>
          <w:rFonts w:hint="cs"/>
          <w:rtl/>
        </w:rPr>
        <w:t>(2</w:t>
      </w:r>
      <w:r w:rsidR="008A43C4" w:rsidRPr="00DB61B6">
        <w:rPr>
          <w:rFonts w:hint="cs"/>
          <w:rtl/>
        </w:rPr>
        <w:t>) صح</w:t>
      </w:r>
      <w:r w:rsidR="008A43C4">
        <w:rPr>
          <w:rFonts w:hint="cs"/>
          <w:rtl/>
        </w:rPr>
        <w:t>ی</w:t>
      </w:r>
      <w:r w:rsidR="008A43C4">
        <w:rPr>
          <w:rFonts w:hint="eastAsia"/>
          <w:rtl/>
        </w:rPr>
        <w:t>ح</w:t>
      </w:r>
      <w:r w:rsidR="008A43C4">
        <w:rPr>
          <w:rtl/>
        </w:rPr>
        <w:t xml:space="preserve"> بخار</w:t>
      </w:r>
      <w:r w:rsidR="008A43C4">
        <w:rPr>
          <w:rFonts w:hint="cs"/>
          <w:rtl/>
        </w:rPr>
        <w:t>ی</w:t>
      </w:r>
      <w:r w:rsidR="008A43C4">
        <w:rPr>
          <w:rtl/>
        </w:rPr>
        <w:t xml:space="preserve"> ، باب القراء من اصحاب النب</w:t>
      </w:r>
      <w:r w:rsidR="008A43C4">
        <w:rPr>
          <w:rFonts w:hint="cs"/>
          <w:rtl/>
        </w:rPr>
        <w:t>ی</w:t>
      </w:r>
      <w:r w:rsidR="008A43C4">
        <w:rPr>
          <w:rtl/>
        </w:rPr>
        <w:t xml:space="preserve"> (ص) ، ج </w:t>
      </w:r>
      <w:r w:rsidR="002A6CF7" w:rsidRPr="002A6CF7">
        <w:rPr>
          <w:rFonts w:hint="cs"/>
          <w:rtl/>
        </w:rPr>
        <w:t>6</w:t>
      </w:r>
      <w:r w:rsidR="008A43C4" w:rsidRPr="00DB61B6">
        <w:rPr>
          <w:rFonts w:hint="cs"/>
          <w:rtl/>
        </w:rPr>
        <w:t xml:space="preserve"> ، ص </w:t>
      </w:r>
      <w:r w:rsidR="002A6CF7" w:rsidRPr="002A6CF7">
        <w:rPr>
          <w:rFonts w:hint="cs"/>
          <w:rtl/>
        </w:rPr>
        <w:t>202</w:t>
      </w:r>
    </w:p>
    <w:p w:rsidR="008A43C4" w:rsidRDefault="001875B7" w:rsidP="00A8695C">
      <w:pPr>
        <w:pStyle w:val="libFootnote"/>
        <w:rPr>
          <w:rtl/>
        </w:rPr>
      </w:pPr>
      <w:r>
        <w:rPr>
          <w:rFonts w:hint="cs"/>
          <w:rtl/>
        </w:rPr>
        <w:t>(</w:t>
      </w:r>
      <w:r w:rsidRPr="00E629A8">
        <w:rPr>
          <w:rFonts w:hint="cs"/>
          <w:rtl/>
        </w:rPr>
        <w:t>3</w:t>
      </w:r>
      <w:r w:rsidR="008A43C4">
        <w:rPr>
          <w:rFonts w:hint="cs"/>
          <w:rtl/>
        </w:rPr>
        <w:t xml:space="preserve">) الاتقان النوع </w:t>
      </w:r>
      <w:r w:rsidR="002A6CF7" w:rsidRPr="002A6CF7">
        <w:rPr>
          <w:rFonts w:hint="cs"/>
          <w:rtl/>
        </w:rPr>
        <w:t>20</w:t>
      </w:r>
      <w:r w:rsidR="008A43C4">
        <w:rPr>
          <w:rFonts w:hint="cs"/>
          <w:rtl/>
        </w:rPr>
        <w:t xml:space="preserve"> ، ج </w:t>
      </w:r>
      <w:r w:rsidR="002A6CF7" w:rsidRPr="002A6CF7">
        <w:rPr>
          <w:rFonts w:hint="cs"/>
          <w:rtl/>
        </w:rPr>
        <w:t>1</w:t>
      </w:r>
      <w:r w:rsidR="008A43C4">
        <w:rPr>
          <w:rFonts w:hint="cs"/>
          <w:rtl/>
        </w:rPr>
        <w:t xml:space="preserve"> ، ص </w:t>
      </w:r>
      <w:r w:rsidR="002A6CF7" w:rsidRPr="002A6CF7">
        <w:rPr>
          <w:rFonts w:hint="cs"/>
          <w:rtl/>
        </w:rPr>
        <w:t>124</w:t>
      </w:r>
    </w:p>
    <w:p w:rsidR="008A43C4" w:rsidRDefault="008A43C4" w:rsidP="002A6CF7">
      <w:pPr>
        <w:pStyle w:val="libNormal"/>
        <w:rPr>
          <w:rtl/>
        </w:rPr>
      </w:pPr>
      <w:r>
        <w:rPr>
          <w:rtl/>
        </w:rPr>
        <w:br w:type="page"/>
      </w:r>
    </w:p>
    <w:p w:rsidR="008A43C4" w:rsidRDefault="008A43C4" w:rsidP="00243DAF">
      <w:pPr>
        <w:pStyle w:val="libNormal"/>
        <w:rPr>
          <w:rtl/>
        </w:rPr>
      </w:pPr>
    </w:p>
    <w:p w:rsidR="00243DAF" w:rsidRDefault="00243DAF" w:rsidP="00243DAF">
      <w:pPr>
        <w:pStyle w:val="libNormal"/>
        <w:rPr>
          <w:rtl/>
        </w:rPr>
      </w:pPr>
      <w:r>
        <w:rPr>
          <w:rtl/>
        </w:rPr>
        <w:t xml:space="preserve"> باق</w:t>
      </w:r>
      <w:r>
        <w:rPr>
          <w:rFonts w:hint="cs"/>
          <w:rtl/>
        </w:rPr>
        <w:t>ی</w:t>
      </w:r>
      <w:r>
        <w:rPr>
          <w:rtl/>
        </w:rPr>
        <w:t xml:space="preserve"> رہ</w:t>
      </w:r>
      <w:r>
        <w:rPr>
          <w:rFonts w:hint="cs"/>
          <w:rtl/>
        </w:rPr>
        <w:t>ی</w:t>
      </w:r>
      <w:r>
        <w:rPr>
          <w:rtl/>
        </w:rPr>
        <w:t xml:space="preserve"> بخار</w:t>
      </w:r>
      <w:r>
        <w:rPr>
          <w:rFonts w:hint="cs"/>
          <w:rtl/>
        </w:rPr>
        <w:t>ی</w:t>
      </w:r>
      <w:r>
        <w:rPr>
          <w:rtl/>
        </w:rPr>
        <w:t xml:space="preserve"> </w:t>
      </w:r>
      <w:r>
        <w:rPr>
          <w:rFonts w:hint="cs"/>
          <w:rtl/>
        </w:rPr>
        <w:t>ی</w:t>
      </w:r>
      <w:r>
        <w:rPr>
          <w:rFonts w:hint="eastAsia"/>
          <w:rtl/>
        </w:rPr>
        <w:t>ک</w:t>
      </w:r>
      <w:r>
        <w:rPr>
          <w:rtl/>
        </w:rPr>
        <w:t xml:space="preserve"> وہ روا</w:t>
      </w:r>
      <w:r>
        <w:rPr>
          <w:rFonts w:hint="cs"/>
          <w:rtl/>
        </w:rPr>
        <w:t>ی</w:t>
      </w:r>
      <w:r>
        <w:rPr>
          <w:rFonts w:hint="eastAsia"/>
          <w:rtl/>
        </w:rPr>
        <w:t>ت</w:t>
      </w:r>
      <w:r>
        <w:rPr>
          <w:rtl/>
        </w:rPr>
        <w:t xml:space="preserve"> جو انس سے نقل ک</w:t>
      </w:r>
      <w:r>
        <w:rPr>
          <w:rFonts w:hint="cs"/>
          <w:rtl/>
        </w:rPr>
        <w:t>ی</w:t>
      </w:r>
      <w:r>
        <w:rPr>
          <w:rtl/>
        </w:rPr>
        <w:t xml:space="preserve"> گئ</w:t>
      </w:r>
      <w:r>
        <w:rPr>
          <w:rFonts w:hint="cs"/>
          <w:rtl/>
        </w:rPr>
        <w:t>ی</w:t>
      </w:r>
      <w:r>
        <w:rPr>
          <w:rtl/>
        </w:rPr>
        <w:t xml:space="preserve"> ہے اور جس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گ</w:t>
      </w:r>
      <w:r>
        <w:rPr>
          <w:rFonts w:hint="cs"/>
          <w:rtl/>
        </w:rPr>
        <w:t>ی</w:t>
      </w:r>
      <w:r>
        <w:rPr>
          <w:rFonts w:hint="eastAsia"/>
          <w:rtl/>
        </w:rPr>
        <w:t>ا</w:t>
      </w:r>
      <w:r>
        <w:rPr>
          <w:rtl/>
        </w:rPr>
        <w:t xml:space="preserve"> ہے کہ رسول اللہ (ص) ک</w:t>
      </w:r>
      <w:r>
        <w:rPr>
          <w:rFonts w:hint="cs"/>
          <w:rtl/>
        </w:rPr>
        <w:t>ی</w:t>
      </w:r>
      <w:r>
        <w:rPr>
          <w:rtl/>
        </w:rPr>
        <w:t xml:space="preserve"> وفات تک چار آدم</w:t>
      </w:r>
      <w:r>
        <w:rPr>
          <w:rFonts w:hint="cs"/>
          <w:rtl/>
        </w:rPr>
        <w:t>ی</w:t>
      </w:r>
      <w:r>
        <w:rPr>
          <w:rFonts w:hint="eastAsia"/>
          <w:rtl/>
        </w:rPr>
        <w:t>وں</w:t>
      </w:r>
      <w:r>
        <w:rPr>
          <w:rtl/>
        </w:rPr>
        <w:t xml:space="preserve"> ابودرداء ، معاذ بن جبل ، ز</w:t>
      </w:r>
      <w:r>
        <w:rPr>
          <w:rFonts w:hint="cs"/>
          <w:rtl/>
        </w:rPr>
        <w:t>ی</w:t>
      </w:r>
      <w:r>
        <w:rPr>
          <w:rFonts w:hint="eastAsia"/>
          <w:rtl/>
        </w:rPr>
        <w:t>د</w:t>
      </w:r>
      <w:r>
        <w:rPr>
          <w:rtl/>
        </w:rPr>
        <w:t xml:space="preserve"> بن ثابت اور ابوز</w:t>
      </w:r>
      <w:r>
        <w:rPr>
          <w:rFonts w:hint="cs"/>
          <w:rtl/>
        </w:rPr>
        <w:t>ی</w:t>
      </w:r>
      <w:r>
        <w:rPr>
          <w:rFonts w:hint="eastAsia"/>
          <w:rtl/>
        </w:rPr>
        <w:t>د</w:t>
      </w:r>
      <w:r>
        <w:rPr>
          <w:rtl/>
        </w:rPr>
        <w:t xml:space="preserve"> کے علاوہ کس</w:t>
      </w:r>
      <w:r>
        <w:rPr>
          <w:rFonts w:hint="cs"/>
          <w:rtl/>
        </w:rPr>
        <w:t>ی</w:t>
      </w:r>
      <w:r>
        <w:rPr>
          <w:rtl/>
        </w:rPr>
        <w:t xml:space="preserve"> اور نے قرآن کو جمع کرنے ک</w:t>
      </w:r>
      <w:r>
        <w:rPr>
          <w:rFonts w:hint="cs"/>
          <w:rtl/>
        </w:rPr>
        <w:t>ی</w:t>
      </w:r>
      <w:r>
        <w:rPr>
          <w:rtl/>
        </w:rPr>
        <w:t xml:space="preserve"> سعادت حاصل نہ</w:t>
      </w:r>
      <w:r>
        <w:rPr>
          <w:rFonts w:hint="cs"/>
          <w:rtl/>
        </w:rPr>
        <w:t>ی</w:t>
      </w:r>
      <w:r>
        <w:rPr>
          <w:rFonts w:hint="eastAsia"/>
          <w:rtl/>
        </w:rPr>
        <w:t>ں</w:t>
      </w:r>
      <w:r>
        <w:rPr>
          <w:rtl/>
        </w:rPr>
        <w:t xml:space="preserve"> ک</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متروک اور ناقابل عمل ہے </w:t>
      </w:r>
      <w:r>
        <w:rPr>
          <w:rFonts w:hint="eastAsia"/>
          <w:rtl/>
        </w:rPr>
        <w:t>اس</w:t>
      </w:r>
      <w:r>
        <w:rPr>
          <w:rtl/>
        </w:rPr>
        <w:t xml:space="preserve"> لئے کہ </w:t>
      </w:r>
      <w:r>
        <w:rPr>
          <w:rFonts w:hint="cs"/>
          <w:rtl/>
        </w:rPr>
        <w:t>ی</w:t>
      </w:r>
      <w:r>
        <w:rPr>
          <w:rFonts w:hint="eastAsia"/>
          <w:rtl/>
        </w:rPr>
        <w:t>ہ</w:t>
      </w:r>
      <w:r>
        <w:rPr>
          <w:rtl/>
        </w:rPr>
        <w:t xml:space="preserve"> ان تمام گزشتہ روا</w:t>
      </w:r>
      <w:r>
        <w:rPr>
          <w:rFonts w:hint="cs"/>
          <w:rtl/>
        </w:rPr>
        <w:t>ی</w:t>
      </w:r>
      <w:r>
        <w:rPr>
          <w:rFonts w:hint="eastAsia"/>
          <w:rtl/>
        </w:rPr>
        <w:t>ات</w:t>
      </w:r>
      <w:r>
        <w:rPr>
          <w:rtl/>
        </w:rPr>
        <w:t xml:space="preserve"> ، بلکہ خود بخار</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سے بھ</w:t>
      </w:r>
      <w:r>
        <w:rPr>
          <w:rFonts w:hint="cs"/>
          <w:rtl/>
        </w:rPr>
        <w:t>ی</w:t>
      </w:r>
      <w:r>
        <w:rPr>
          <w:rtl/>
        </w:rPr>
        <w:t xml:space="preserve"> متعارض ہے اس کے علاوہ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خودبھ</w:t>
      </w:r>
      <w:r>
        <w:rPr>
          <w:rFonts w:hint="cs"/>
          <w:rtl/>
        </w:rPr>
        <w:t>ی</w:t>
      </w:r>
      <w:r>
        <w:rPr>
          <w:rtl/>
        </w:rPr>
        <w:t xml:space="preserve"> قابل تصد</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ہے اس لئے کہ </w:t>
      </w:r>
      <w:r>
        <w:rPr>
          <w:rFonts w:hint="cs"/>
          <w:rtl/>
        </w:rPr>
        <w:t>ی</w:t>
      </w:r>
      <w:r>
        <w:rPr>
          <w:rFonts w:hint="eastAsia"/>
          <w:rtl/>
        </w:rPr>
        <w:t>ہ</w:t>
      </w:r>
      <w:r>
        <w:rPr>
          <w:rtl/>
        </w:rPr>
        <w:t xml:space="preserve"> ممکن ہ</w:t>
      </w:r>
      <w:r>
        <w:rPr>
          <w:rFonts w:hint="cs"/>
          <w:rtl/>
        </w:rPr>
        <w:t>ی</w:t>
      </w:r>
      <w:r>
        <w:rPr>
          <w:rtl/>
        </w:rPr>
        <w:t xml:space="preserve"> نہ</w:t>
      </w:r>
      <w:r>
        <w:rPr>
          <w:rFonts w:hint="cs"/>
          <w:rtl/>
        </w:rPr>
        <w:t>ی</w:t>
      </w:r>
      <w:r>
        <w:rPr>
          <w:rFonts w:hint="eastAsia"/>
          <w:rtl/>
        </w:rPr>
        <w:t>ں</w:t>
      </w:r>
      <w:r>
        <w:rPr>
          <w:rtl/>
        </w:rPr>
        <w:t xml:space="preserve"> کہ کوئ</w:t>
      </w:r>
      <w:r>
        <w:rPr>
          <w:rFonts w:hint="cs"/>
          <w:rtl/>
        </w:rPr>
        <w:t>ی</w:t>
      </w:r>
      <w:r>
        <w:rPr>
          <w:rtl/>
        </w:rPr>
        <w:t xml:space="preserve"> راو</w:t>
      </w:r>
      <w:r>
        <w:rPr>
          <w:rFonts w:hint="cs"/>
          <w:rtl/>
        </w:rPr>
        <w:t>ی</w:t>
      </w:r>
      <w:r>
        <w:rPr>
          <w:rtl/>
        </w:rPr>
        <w:t xml:space="preserve"> رسول اللہ (ص) ک</w:t>
      </w:r>
      <w:r>
        <w:rPr>
          <w:rFonts w:hint="cs"/>
          <w:rtl/>
        </w:rPr>
        <w:t>ی</w:t>
      </w:r>
      <w:r>
        <w:rPr>
          <w:rtl/>
        </w:rPr>
        <w:t xml:space="preserve"> وفات کے موقع پر کث</w:t>
      </w:r>
      <w:r>
        <w:rPr>
          <w:rFonts w:hint="cs"/>
          <w:rtl/>
        </w:rPr>
        <w:t>ی</w:t>
      </w:r>
      <w:r>
        <w:rPr>
          <w:rFonts w:hint="eastAsia"/>
          <w:rtl/>
        </w:rPr>
        <w:t>ر</w:t>
      </w:r>
      <w:r>
        <w:rPr>
          <w:rtl/>
        </w:rPr>
        <w:t xml:space="preserve"> تعداد م</w:t>
      </w:r>
      <w:r>
        <w:rPr>
          <w:rFonts w:hint="cs"/>
          <w:rtl/>
        </w:rPr>
        <w:t>ی</w:t>
      </w:r>
      <w:r>
        <w:rPr>
          <w:rFonts w:hint="eastAsia"/>
          <w:rtl/>
        </w:rPr>
        <w:t>ں</w:t>
      </w:r>
      <w:r>
        <w:rPr>
          <w:rtl/>
        </w:rPr>
        <w:t xml:space="preserve"> اور مختلف شہروں م</w:t>
      </w:r>
      <w:r>
        <w:rPr>
          <w:rFonts w:hint="cs"/>
          <w:rtl/>
        </w:rPr>
        <w:t>ی</w:t>
      </w:r>
      <w:r>
        <w:rPr>
          <w:rFonts w:hint="eastAsia"/>
          <w:rtl/>
        </w:rPr>
        <w:t>ں</w:t>
      </w:r>
      <w:r>
        <w:rPr>
          <w:rtl/>
        </w:rPr>
        <w:t xml:space="preserve"> منتشر مسلمانوں کا احاطہ ا</w:t>
      </w:r>
      <w:r>
        <w:rPr>
          <w:rFonts w:hint="eastAsia"/>
          <w:rtl/>
        </w:rPr>
        <w:t>ور</w:t>
      </w:r>
      <w:r>
        <w:rPr>
          <w:rtl/>
        </w:rPr>
        <w:t xml:space="preserve"> ان کے حالات معلوم کر سکے تاکہ اس طرح قرآن کو جمع کرنے والے افراد چار م</w:t>
      </w:r>
      <w:r>
        <w:rPr>
          <w:rFonts w:hint="cs"/>
          <w:rtl/>
        </w:rPr>
        <w:t>ی</w:t>
      </w:r>
      <w:r>
        <w:rPr>
          <w:rFonts w:hint="eastAsia"/>
          <w:rtl/>
        </w:rPr>
        <w:t>ں</w:t>
      </w:r>
      <w:r>
        <w:rPr>
          <w:rtl/>
        </w:rPr>
        <w:t xml:space="preserve"> منحصر ہو جائ</w:t>
      </w:r>
      <w:r>
        <w:rPr>
          <w:rFonts w:hint="cs"/>
          <w:rtl/>
        </w:rPr>
        <w:t>ی</w:t>
      </w:r>
      <w:r>
        <w:rPr>
          <w:rFonts w:hint="eastAsia"/>
          <w:rtl/>
        </w:rPr>
        <w:t>ں</w:t>
      </w:r>
      <w:r>
        <w:rPr>
          <w:rtl/>
        </w:rPr>
        <w:t xml:space="preserve"> </w:t>
      </w:r>
      <w:r>
        <w:rPr>
          <w:rFonts w:hint="cs"/>
          <w:rtl/>
        </w:rPr>
        <w:t>ی</w:t>
      </w:r>
      <w:r>
        <w:rPr>
          <w:rFonts w:hint="eastAsia"/>
          <w:rtl/>
        </w:rPr>
        <w:t>ہ</w:t>
      </w:r>
      <w:r>
        <w:rPr>
          <w:rtl/>
        </w:rPr>
        <w:t xml:space="preserve"> دعو</w:t>
      </w:r>
      <w:r>
        <w:rPr>
          <w:rFonts w:hint="cs"/>
          <w:rtl/>
        </w:rPr>
        <w:t>یٰ</w:t>
      </w:r>
      <w:r>
        <w:rPr>
          <w:rtl/>
        </w:rPr>
        <w:t xml:space="preserve"> توغ</w:t>
      </w:r>
      <w:r>
        <w:rPr>
          <w:rFonts w:hint="cs"/>
          <w:rtl/>
        </w:rPr>
        <w:t>ی</w:t>
      </w:r>
      <w:r>
        <w:rPr>
          <w:rFonts w:hint="eastAsia"/>
          <w:rtl/>
        </w:rPr>
        <w:t>ب</w:t>
      </w:r>
      <w:r>
        <w:rPr>
          <w:rtl/>
        </w:rPr>
        <w:t xml:space="preserve"> گوئ</w:t>
      </w:r>
      <w:r>
        <w:rPr>
          <w:rFonts w:hint="cs"/>
          <w:rtl/>
        </w:rPr>
        <w:t>ی</w:t>
      </w:r>
      <w:r>
        <w:rPr>
          <w:rtl/>
        </w:rPr>
        <w:t xml:space="preserve"> اور بغ</w:t>
      </w:r>
      <w:r>
        <w:rPr>
          <w:rFonts w:hint="cs"/>
          <w:rtl/>
        </w:rPr>
        <w:t>ی</w:t>
      </w:r>
      <w:r>
        <w:rPr>
          <w:rFonts w:hint="eastAsia"/>
          <w:rtl/>
        </w:rPr>
        <w:t>ر</w:t>
      </w:r>
      <w:r>
        <w:rPr>
          <w:rtl/>
        </w:rPr>
        <w:t xml:space="preserve"> علم و </w:t>
      </w:r>
      <w:r>
        <w:rPr>
          <w:rFonts w:hint="cs"/>
          <w:rtl/>
        </w:rPr>
        <w:t>ی</w:t>
      </w:r>
      <w:r>
        <w:rPr>
          <w:rFonts w:hint="eastAsia"/>
          <w:rtl/>
        </w:rPr>
        <w:t>ق</w:t>
      </w:r>
      <w:r>
        <w:rPr>
          <w:rFonts w:hint="cs"/>
          <w:rtl/>
        </w:rPr>
        <w:t>ی</w:t>
      </w:r>
      <w:r>
        <w:rPr>
          <w:rFonts w:hint="eastAsia"/>
          <w:rtl/>
        </w:rPr>
        <w:t>ن</w:t>
      </w:r>
      <w:r>
        <w:rPr>
          <w:rtl/>
        </w:rPr>
        <w:t xml:space="preserve"> کے نظر</w:t>
      </w:r>
      <w:r>
        <w:rPr>
          <w:rFonts w:hint="cs"/>
          <w:rtl/>
        </w:rPr>
        <w:t>ی</w:t>
      </w:r>
      <w:r>
        <w:rPr>
          <w:rFonts w:hint="eastAsia"/>
          <w:rtl/>
        </w:rPr>
        <w:t>ہ</w:t>
      </w:r>
      <w:r>
        <w:rPr>
          <w:rtl/>
        </w:rPr>
        <w:t xml:space="preserve"> قائم کرنے کے مترادف ہے۔</w:t>
      </w:r>
    </w:p>
    <w:p w:rsidR="00243DAF" w:rsidRDefault="00243DAF" w:rsidP="00243DAF">
      <w:pPr>
        <w:pStyle w:val="libNormal"/>
        <w:rPr>
          <w:rtl/>
        </w:rPr>
      </w:pPr>
      <w:r>
        <w:rPr>
          <w:rtl/>
        </w:rPr>
        <w:t xml:space="preserve"> اس بحث کا حاصل </w:t>
      </w:r>
      <w:r>
        <w:rPr>
          <w:rFonts w:hint="cs"/>
          <w:rtl/>
        </w:rPr>
        <w:t>ی</w:t>
      </w:r>
      <w:r>
        <w:rPr>
          <w:rFonts w:hint="eastAsia"/>
          <w:rtl/>
        </w:rPr>
        <w:t>ہ</w:t>
      </w:r>
      <w:r>
        <w:rPr>
          <w:rtl/>
        </w:rPr>
        <w:t xml:space="preserve"> ہے کہ ان تمام روا</w:t>
      </w:r>
      <w:r>
        <w:rPr>
          <w:rFonts w:hint="cs"/>
          <w:rtl/>
        </w:rPr>
        <w:t>ی</w:t>
      </w:r>
      <w:r>
        <w:rPr>
          <w:rFonts w:hint="eastAsia"/>
          <w:rtl/>
        </w:rPr>
        <w:t>ات</w:t>
      </w:r>
      <w:r>
        <w:rPr>
          <w:rtl/>
        </w:rPr>
        <w:t xml:space="preserve">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اس قول ک</w:t>
      </w:r>
      <w:r>
        <w:rPr>
          <w:rFonts w:hint="cs"/>
          <w:rtl/>
        </w:rPr>
        <w:t>ی</w:t>
      </w:r>
      <w:r>
        <w:rPr>
          <w:rtl/>
        </w:rPr>
        <w:t xml:space="preserve"> تصد</w:t>
      </w:r>
      <w:r>
        <w:rPr>
          <w:rFonts w:hint="cs"/>
          <w:rtl/>
        </w:rPr>
        <w:t>ی</w:t>
      </w:r>
      <w:r>
        <w:rPr>
          <w:rFonts w:hint="eastAsia"/>
          <w:rtl/>
        </w:rPr>
        <w:t>ق</w:t>
      </w:r>
      <w:r>
        <w:rPr>
          <w:rtl/>
        </w:rPr>
        <w:t xml:space="preserve"> ممکن نہ</w:t>
      </w:r>
      <w:r>
        <w:rPr>
          <w:rFonts w:hint="cs"/>
          <w:rtl/>
        </w:rPr>
        <w:t>ی</w:t>
      </w:r>
      <w:r>
        <w:rPr>
          <w:rFonts w:hint="eastAsia"/>
          <w:rtl/>
        </w:rPr>
        <w:t>ں</w:t>
      </w:r>
      <w:r>
        <w:rPr>
          <w:rtl/>
        </w:rPr>
        <w:t xml:space="preserve"> کہ حضرت ابوبکر وہ پہلے شخص ہ</w:t>
      </w:r>
      <w:r>
        <w:rPr>
          <w:rFonts w:hint="cs"/>
          <w:rtl/>
        </w:rPr>
        <w:t>ی</w:t>
      </w:r>
      <w:r>
        <w:rPr>
          <w:rFonts w:hint="eastAsia"/>
          <w:rtl/>
        </w:rPr>
        <w:t>ں</w:t>
      </w:r>
      <w:r>
        <w:rPr>
          <w:rtl/>
        </w:rPr>
        <w:t xml:space="preserve"> جنہوںنے خلافت سنبھالنے کے بعد قرآن جمع ک</w:t>
      </w:r>
      <w:r>
        <w:rPr>
          <w:rFonts w:hint="cs"/>
          <w:rtl/>
        </w:rPr>
        <w:t>ی</w:t>
      </w:r>
      <w:r>
        <w:rPr>
          <w:rFonts w:hint="eastAsia"/>
          <w:rtl/>
        </w:rPr>
        <w:t>ا</w:t>
      </w:r>
      <w:r>
        <w:rPr>
          <w:rtl/>
        </w:rPr>
        <w:t xml:space="preserve"> تھا اگر </w:t>
      </w:r>
      <w:r>
        <w:rPr>
          <w:rFonts w:hint="cs"/>
          <w:rtl/>
        </w:rPr>
        <w:t>ی</w:t>
      </w:r>
      <w:r>
        <w:rPr>
          <w:rFonts w:hint="eastAsia"/>
          <w:rtl/>
        </w:rPr>
        <w:t>ہ</w:t>
      </w:r>
      <w:r>
        <w:rPr>
          <w:rtl/>
        </w:rPr>
        <w:t xml:space="preserve"> بات صح</w:t>
      </w:r>
      <w:r>
        <w:rPr>
          <w:rFonts w:hint="cs"/>
          <w:rtl/>
        </w:rPr>
        <w:t>ی</w:t>
      </w:r>
      <w:r>
        <w:rPr>
          <w:rFonts w:hint="eastAsia"/>
          <w:rtl/>
        </w:rPr>
        <w:t>ح</w:t>
      </w:r>
      <w:r>
        <w:rPr>
          <w:rtl/>
        </w:rPr>
        <w:t xml:space="preserve"> ہے تو پھر حضرت ابوبکر نے عمر اور ز</w:t>
      </w:r>
      <w:r>
        <w:rPr>
          <w:rFonts w:hint="cs"/>
          <w:rtl/>
        </w:rPr>
        <w:t>ی</w:t>
      </w:r>
      <w:r>
        <w:rPr>
          <w:rFonts w:hint="eastAsia"/>
          <w:rtl/>
        </w:rPr>
        <w:t>د</w:t>
      </w:r>
      <w:r>
        <w:rPr>
          <w:rtl/>
        </w:rPr>
        <w:t xml:space="preserve"> کو </w:t>
      </w:r>
      <w:r>
        <w:rPr>
          <w:rFonts w:hint="cs"/>
          <w:rtl/>
        </w:rPr>
        <w:t>ی</w:t>
      </w:r>
      <w:r>
        <w:rPr>
          <w:rFonts w:hint="eastAsia"/>
          <w:rtl/>
        </w:rPr>
        <w:t>ہ</w:t>
      </w:r>
      <w:r>
        <w:rPr>
          <w:rtl/>
        </w:rPr>
        <w:t xml:space="preserve"> حکم ک</w:t>
      </w:r>
      <w:r>
        <w:rPr>
          <w:rFonts w:hint="cs"/>
          <w:rtl/>
        </w:rPr>
        <w:t>ی</w:t>
      </w:r>
      <w:r>
        <w:rPr>
          <w:rFonts w:hint="eastAsia"/>
          <w:rtl/>
        </w:rPr>
        <w:t>وں</w:t>
      </w:r>
      <w:r>
        <w:rPr>
          <w:rtl/>
        </w:rPr>
        <w:t xml:space="preserve"> د</w:t>
      </w:r>
      <w:r>
        <w:rPr>
          <w:rFonts w:hint="cs"/>
          <w:rtl/>
        </w:rPr>
        <w:t>ی</w:t>
      </w:r>
      <w:r>
        <w:rPr>
          <w:rFonts w:hint="eastAsia"/>
          <w:rtl/>
        </w:rPr>
        <w:t>ا</w:t>
      </w:r>
      <w:r>
        <w:rPr>
          <w:rtl/>
        </w:rPr>
        <w:t xml:space="preserve"> کہ وہ سف</w:t>
      </w:r>
      <w:r>
        <w:rPr>
          <w:rFonts w:hint="cs"/>
          <w:rtl/>
        </w:rPr>
        <w:t>ی</w:t>
      </w:r>
      <w:r>
        <w:rPr>
          <w:rFonts w:hint="eastAsia"/>
          <w:rtl/>
        </w:rPr>
        <w:t>د</w:t>
      </w:r>
      <w:r>
        <w:rPr>
          <w:rtl/>
        </w:rPr>
        <w:t xml:space="preserve"> پتھروں ، کھجور ک</w:t>
      </w:r>
      <w:r>
        <w:rPr>
          <w:rFonts w:hint="cs"/>
          <w:rtl/>
        </w:rPr>
        <w:t>ی</w:t>
      </w:r>
      <w:r>
        <w:rPr>
          <w:rtl/>
        </w:rPr>
        <w:t xml:space="preserve"> چھالوں اور لوگوں کے س</w:t>
      </w:r>
      <w:r>
        <w:rPr>
          <w:rFonts w:hint="cs"/>
          <w:rtl/>
        </w:rPr>
        <w:t>ی</w:t>
      </w:r>
      <w:r>
        <w:rPr>
          <w:rFonts w:hint="eastAsia"/>
          <w:rtl/>
        </w:rPr>
        <w:t>نوں</w:t>
      </w:r>
      <w:r>
        <w:rPr>
          <w:rtl/>
        </w:rPr>
        <w:t xml:space="preserve"> سے قرآن جمع کر</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اس قرآن کو عبداللہ ، معاذ اور اب</w:t>
      </w:r>
      <w:r>
        <w:rPr>
          <w:rFonts w:hint="cs"/>
          <w:rtl/>
        </w:rPr>
        <w:t>یی</w:t>
      </w:r>
      <w:r>
        <w:rPr>
          <w:rtl/>
        </w:rPr>
        <w:t xml:space="preserve"> سے ک</w:t>
      </w:r>
      <w:r>
        <w:rPr>
          <w:rFonts w:hint="cs"/>
          <w:rtl/>
        </w:rPr>
        <w:t>ی</w:t>
      </w:r>
      <w:r>
        <w:rPr>
          <w:rFonts w:hint="eastAsia"/>
          <w:rtl/>
        </w:rPr>
        <w:t>وں</w:t>
      </w:r>
      <w:r>
        <w:rPr>
          <w:rtl/>
        </w:rPr>
        <w:t xml:space="preserve"> حاصل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 جبکہ </w:t>
      </w:r>
      <w:r>
        <w:rPr>
          <w:rFonts w:hint="cs"/>
          <w:rtl/>
        </w:rPr>
        <w:t>ی</w:t>
      </w:r>
      <w:r>
        <w:rPr>
          <w:rFonts w:hint="eastAsia"/>
          <w:rtl/>
        </w:rPr>
        <w:t>ہ</w:t>
      </w:r>
      <w:r>
        <w:rPr>
          <w:rtl/>
        </w:rPr>
        <w:t xml:space="preserve"> حضرات جمع قرآن کے وقت زندہ تھے اور رسول اللہ (ص) نے ان سے اور سالم سے قرآن حاصل کرنے کا حکم بھ</w:t>
      </w:r>
      <w:r>
        <w:rPr>
          <w:rFonts w:hint="cs"/>
          <w:rtl/>
        </w:rPr>
        <w:t>ی</w:t>
      </w:r>
      <w:r>
        <w:rPr>
          <w:rtl/>
        </w:rPr>
        <w:t xml:space="preserve"> د</w:t>
      </w:r>
      <w:r>
        <w:rPr>
          <w:rFonts w:hint="cs"/>
          <w:rtl/>
        </w:rPr>
        <w:t>ی</w:t>
      </w:r>
      <w:r>
        <w:rPr>
          <w:rFonts w:hint="eastAsia"/>
          <w:rtl/>
        </w:rPr>
        <w:t>ا</w:t>
      </w:r>
      <w:r>
        <w:rPr>
          <w:rtl/>
        </w:rPr>
        <w:t xml:space="preserve"> تھا البتہ اس وقت سالم جنگ </w:t>
      </w:r>
      <w:r>
        <w:rPr>
          <w:rFonts w:hint="cs"/>
          <w:rtl/>
        </w:rPr>
        <w:t>ی</w:t>
      </w:r>
      <w:r>
        <w:rPr>
          <w:rFonts w:hint="eastAsia"/>
          <w:rtl/>
        </w:rPr>
        <w:t>مامہ</w:t>
      </w:r>
      <w:r>
        <w:rPr>
          <w:rtl/>
        </w:rPr>
        <w:t xml:space="preserve"> م</w:t>
      </w:r>
      <w:r>
        <w:rPr>
          <w:rFonts w:hint="cs"/>
          <w:rtl/>
        </w:rPr>
        <w:t>ی</w:t>
      </w:r>
      <w:r>
        <w:rPr>
          <w:rFonts w:hint="eastAsia"/>
          <w:rtl/>
        </w:rPr>
        <w:t>ں</w:t>
      </w:r>
      <w:r>
        <w:rPr>
          <w:rtl/>
        </w:rPr>
        <w:t xml:space="preserve"> قتل کر د</w:t>
      </w:r>
      <w:r>
        <w:rPr>
          <w:rFonts w:hint="cs"/>
          <w:rtl/>
        </w:rPr>
        <w:t>ی</w:t>
      </w:r>
      <w:r>
        <w:rPr>
          <w:rFonts w:hint="eastAsia"/>
          <w:rtl/>
        </w:rPr>
        <w:t>ئے</w:t>
      </w:r>
      <w:r>
        <w:rPr>
          <w:rtl/>
        </w:rPr>
        <w:t xml:space="preserve"> گئے تھے اور اس سے قرآن حاصل کرنا ممکن نہ</w:t>
      </w:r>
      <w:r>
        <w:rPr>
          <w:rFonts w:hint="cs"/>
          <w:rtl/>
        </w:rPr>
        <w:t>ی</w:t>
      </w:r>
      <w:r>
        <w:rPr>
          <w:rFonts w:hint="eastAsia"/>
          <w:rtl/>
        </w:rPr>
        <w:t>ں</w:t>
      </w:r>
      <w:r>
        <w:rPr>
          <w:rtl/>
        </w:rPr>
        <w:t xml:space="preserve"> تھا،،</w:t>
      </w:r>
    </w:p>
    <w:p w:rsidR="00243DAF" w:rsidRDefault="00243DAF" w:rsidP="00243DAF">
      <w:pPr>
        <w:pStyle w:val="libNormal"/>
        <w:rPr>
          <w:rtl/>
        </w:rPr>
      </w:pPr>
      <w:r>
        <w:rPr>
          <w:rtl/>
        </w:rPr>
        <w:t xml:space="preserve"> اس کے علاوہ اس روا</w:t>
      </w:r>
      <w:r>
        <w:rPr>
          <w:rFonts w:hint="cs"/>
          <w:rtl/>
        </w:rPr>
        <w:t>ی</w:t>
      </w:r>
      <w:r>
        <w:rPr>
          <w:rFonts w:hint="eastAsia"/>
          <w:rtl/>
        </w:rPr>
        <w:t>ت</w:t>
      </w:r>
      <w:r>
        <w:rPr>
          <w:rtl/>
        </w:rPr>
        <w:t xml:space="preserve"> کےمطابق ز</w:t>
      </w:r>
      <w:r>
        <w:rPr>
          <w:rFonts w:hint="cs"/>
          <w:rtl/>
        </w:rPr>
        <w:t>ی</w:t>
      </w:r>
      <w:r>
        <w:rPr>
          <w:rFonts w:hint="eastAsia"/>
          <w:rtl/>
        </w:rPr>
        <w:t>د</w:t>
      </w:r>
      <w:r>
        <w:rPr>
          <w:rtl/>
        </w:rPr>
        <w:t xml:space="preserve"> خود منجملہ جامع</w:t>
      </w:r>
      <w:r>
        <w:rPr>
          <w:rFonts w:hint="cs"/>
          <w:rtl/>
        </w:rPr>
        <w:t>ی</w:t>
      </w:r>
      <w:r>
        <w:rPr>
          <w:rFonts w:hint="eastAsia"/>
          <w:rtl/>
        </w:rPr>
        <w:t>ن</w:t>
      </w:r>
      <w:r>
        <w:rPr>
          <w:rtl/>
        </w:rPr>
        <w:t xml:space="preserve"> قرآن م</w:t>
      </w:r>
      <w:r>
        <w:rPr>
          <w:rFonts w:hint="cs"/>
          <w:rtl/>
        </w:rPr>
        <w:t>ی</w:t>
      </w:r>
      <w:r>
        <w:rPr>
          <w:rFonts w:hint="eastAsia"/>
          <w:rtl/>
        </w:rPr>
        <w:t>ں</w:t>
      </w:r>
      <w:r>
        <w:rPr>
          <w:rtl/>
        </w:rPr>
        <w:t xml:space="preserve"> سے تھا پھر اسے جمع قرآن کے سلسلے م</w:t>
      </w:r>
      <w:r>
        <w:rPr>
          <w:rFonts w:hint="cs"/>
          <w:rtl/>
        </w:rPr>
        <w:t>ی</w:t>
      </w:r>
      <w:r>
        <w:rPr>
          <w:rFonts w:hint="eastAsia"/>
          <w:rtl/>
        </w:rPr>
        <w:t>ں</w:t>
      </w:r>
      <w:r>
        <w:rPr>
          <w:rtl/>
        </w:rPr>
        <w:t xml:space="preserve"> ادھر ادھر</w:t>
      </w:r>
    </w:p>
    <w:p w:rsidR="00243DAF" w:rsidRDefault="00243DAF" w:rsidP="00243DAF">
      <w:pPr>
        <w:pStyle w:val="libNormal"/>
        <w:rPr>
          <w:rtl/>
        </w:rPr>
      </w:pPr>
      <w:r>
        <w:rPr>
          <w:rtl/>
        </w:rPr>
        <w:t>تلاش کرنے ک</w:t>
      </w:r>
      <w:r>
        <w:rPr>
          <w:rFonts w:hint="cs"/>
          <w:rtl/>
        </w:rPr>
        <w:t>ی</w:t>
      </w:r>
      <w:r>
        <w:rPr>
          <w:rtl/>
        </w:rPr>
        <w:t xml:space="preserve"> ک</w:t>
      </w:r>
      <w:r>
        <w:rPr>
          <w:rFonts w:hint="cs"/>
          <w:rtl/>
        </w:rPr>
        <w:t>ی</w:t>
      </w:r>
      <w:r>
        <w:rPr>
          <w:rFonts w:hint="eastAsia"/>
          <w:rtl/>
        </w:rPr>
        <w:t>ا</w:t>
      </w:r>
      <w:r>
        <w:rPr>
          <w:rtl/>
        </w:rPr>
        <w:t xml:space="preserve"> ضرورت تھ</w:t>
      </w:r>
      <w:r>
        <w:rPr>
          <w:rFonts w:hint="cs"/>
          <w:rtl/>
        </w:rPr>
        <w:t>ی</w:t>
      </w:r>
      <w:r>
        <w:rPr>
          <w:rtl/>
        </w:rPr>
        <w:t xml:space="preserve"> جبکہ حضرت ابوبکر کے قول کے مطابق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عقلمند اور پاکدامن نوجوان تھا۔</w:t>
      </w:r>
    </w:p>
    <w:p w:rsidR="00243DAF" w:rsidRDefault="00243DAF" w:rsidP="00243DAF">
      <w:pPr>
        <w:pStyle w:val="libNormal"/>
        <w:rPr>
          <w:rtl/>
        </w:rPr>
      </w:pPr>
      <w:r>
        <w:rPr>
          <w:rtl/>
        </w:rPr>
        <w:t xml:space="preserve"> ان سب کے علاوہ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بھ</w:t>
      </w:r>
      <w:r>
        <w:rPr>
          <w:rFonts w:hint="cs"/>
          <w:rtl/>
        </w:rPr>
        <w:t>ی</w:t>
      </w:r>
      <w:r>
        <w:rPr>
          <w:rtl/>
        </w:rPr>
        <w:t xml:space="preserve"> اس امر کا واضح ثبوت ہے کہ قرآن رسول اللہ (ص) کے زمانے م</w:t>
      </w:r>
      <w:r>
        <w:rPr>
          <w:rFonts w:hint="cs"/>
          <w:rtl/>
        </w:rPr>
        <w:t>ی</w:t>
      </w:r>
      <w:r>
        <w:rPr>
          <w:rFonts w:hint="eastAsia"/>
          <w:rtl/>
        </w:rPr>
        <w:t>ں</w:t>
      </w:r>
      <w:r>
        <w:rPr>
          <w:rtl/>
        </w:rPr>
        <w:t xml:space="preserve"> </w:t>
      </w:r>
      <w:r>
        <w:rPr>
          <w:rFonts w:hint="cs"/>
          <w:rtl/>
        </w:rPr>
        <w:t>ی</w:t>
      </w:r>
      <w:r>
        <w:rPr>
          <w:rtl/>
        </w:rPr>
        <w:t xml:space="preserve"> جمع کر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چنانچہ ہم آگے چل کر اس ک</w:t>
      </w:r>
      <w:r>
        <w:rPr>
          <w:rFonts w:hint="cs"/>
          <w:rtl/>
        </w:rPr>
        <w:t>ی</w:t>
      </w:r>
      <w:r>
        <w:rPr>
          <w:rtl/>
        </w:rPr>
        <w:t xml:space="preserve"> طرف اشارہ کر</w:t>
      </w:r>
      <w:r>
        <w:rPr>
          <w:rFonts w:hint="cs"/>
          <w:rtl/>
        </w:rPr>
        <w:t>ی</w:t>
      </w:r>
      <w:r>
        <w:rPr>
          <w:rFonts w:hint="eastAsia"/>
          <w:rtl/>
        </w:rPr>
        <w:t>ں</w:t>
      </w:r>
      <w:r>
        <w:rPr>
          <w:rtl/>
        </w:rPr>
        <w:t xml:space="preserve"> گے۔</w:t>
      </w:r>
    </w:p>
    <w:p w:rsidR="008A43C4" w:rsidRDefault="008A43C4" w:rsidP="002A6CF7">
      <w:pPr>
        <w:pStyle w:val="libNormal"/>
        <w:rPr>
          <w:rtl/>
        </w:rPr>
      </w:pPr>
      <w:r>
        <w:rPr>
          <w:rtl/>
        </w:rPr>
        <w:br w:type="page"/>
      </w:r>
    </w:p>
    <w:p w:rsidR="008A43C4" w:rsidRDefault="008A43C4" w:rsidP="00DB61B6">
      <w:pPr>
        <w:pStyle w:val="libNormal"/>
        <w:rPr>
          <w:rtl/>
        </w:rPr>
      </w:pPr>
    </w:p>
    <w:p w:rsidR="00243DAF" w:rsidRDefault="002A6CF7" w:rsidP="00CC64DF">
      <w:pPr>
        <w:pStyle w:val="Heading2Center"/>
        <w:rPr>
          <w:rtl/>
        </w:rPr>
      </w:pPr>
      <w:bookmarkStart w:id="129" w:name="_Toc488063950"/>
      <w:r w:rsidRPr="002A6CF7">
        <w:rPr>
          <w:rFonts w:hint="cs"/>
          <w:rtl/>
        </w:rPr>
        <w:t>3</w:t>
      </w:r>
      <w:r w:rsidR="00243DAF" w:rsidRPr="009F0D62">
        <w:rPr>
          <w:rFonts w:hint="cs"/>
          <w:rtl/>
        </w:rPr>
        <w:t>۔ احاد</w:t>
      </w:r>
      <w:r w:rsidR="00243DAF">
        <w:rPr>
          <w:rFonts w:hint="cs"/>
          <w:rtl/>
        </w:rPr>
        <w:t>ی</w:t>
      </w:r>
      <w:r w:rsidR="00243DAF">
        <w:rPr>
          <w:rFonts w:hint="eastAsia"/>
          <w:rtl/>
        </w:rPr>
        <w:t>ث</w:t>
      </w:r>
      <w:r w:rsidR="00243DAF">
        <w:rPr>
          <w:rtl/>
        </w:rPr>
        <w:t xml:space="preserve"> جمع قرآن ، کتاب الٰہ</w:t>
      </w:r>
      <w:r w:rsidR="00243DAF">
        <w:rPr>
          <w:rFonts w:hint="cs"/>
          <w:rtl/>
        </w:rPr>
        <w:t>ی</w:t>
      </w:r>
      <w:r w:rsidR="00243DAF">
        <w:rPr>
          <w:rtl/>
        </w:rPr>
        <w:t xml:space="preserve"> سے متعارض ہ</w:t>
      </w:r>
      <w:r w:rsidR="00243DAF">
        <w:rPr>
          <w:rFonts w:hint="cs"/>
          <w:rtl/>
        </w:rPr>
        <w:t>ی</w:t>
      </w:r>
      <w:r w:rsidR="00243DAF">
        <w:rPr>
          <w:rFonts w:hint="eastAsia"/>
          <w:rtl/>
        </w:rPr>
        <w:t>ں</w:t>
      </w:r>
      <w:r w:rsidR="00243DAF">
        <w:rPr>
          <w:rtl/>
        </w:rPr>
        <w:t>۔</w:t>
      </w:r>
      <w:bookmarkEnd w:id="129"/>
    </w:p>
    <w:p w:rsidR="00243DAF" w:rsidRDefault="00243DAF" w:rsidP="00243DAF">
      <w:pPr>
        <w:pStyle w:val="libNormal"/>
        <w:rPr>
          <w:rtl/>
        </w:rPr>
      </w:pPr>
      <w:r>
        <w:rPr>
          <w:rFonts w:hint="eastAsia"/>
          <w:rtl/>
        </w:rPr>
        <w:t>جمع</w:t>
      </w:r>
      <w:r>
        <w:rPr>
          <w:rtl/>
        </w:rPr>
        <w:t xml:space="preserve"> قرآن سے متعلق ب</w:t>
      </w:r>
      <w:r>
        <w:rPr>
          <w:rFonts w:hint="cs"/>
          <w:rtl/>
        </w:rPr>
        <w:t>ی</w:t>
      </w:r>
      <w:r>
        <w:rPr>
          <w:rFonts w:hint="eastAsia"/>
          <w:rtl/>
        </w:rPr>
        <w:t>ان</w:t>
      </w:r>
      <w:r>
        <w:rPr>
          <w:rtl/>
        </w:rPr>
        <w:t xml:space="preserve"> شدہ تمام روا</w:t>
      </w:r>
      <w:r>
        <w:rPr>
          <w:rFonts w:hint="cs"/>
          <w:rtl/>
        </w:rPr>
        <w:t>ی</w:t>
      </w:r>
      <w:r>
        <w:rPr>
          <w:rFonts w:hint="eastAsia"/>
          <w:rtl/>
        </w:rPr>
        <w:t>ات</w:t>
      </w:r>
      <w:r>
        <w:rPr>
          <w:rtl/>
        </w:rPr>
        <w:t xml:space="preserve"> قرآن کر</w:t>
      </w:r>
      <w:r>
        <w:rPr>
          <w:rFonts w:hint="cs"/>
          <w:rtl/>
        </w:rPr>
        <w:t>ی</w:t>
      </w:r>
      <w:r>
        <w:rPr>
          <w:rFonts w:hint="eastAsia"/>
          <w:rtl/>
        </w:rPr>
        <w:t>م</w:t>
      </w:r>
      <w:r>
        <w:rPr>
          <w:rtl/>
        </w:rPr>
        <w:t xml:space="preserve"> سے متعارض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بہت س</w:t>
      </w:r>
      <w:r>
        <w:rPr>
          <w:rFonts w:hint="cs"/>
          <w:rtl/>
        </w:rPr>
        <w:t>ی</w:t>
      </w:r>
      <w:r>
        <w:rPr>
          <w:rtl/>
        </w:rPr>
        <w:t xml:space="preserve"> آ</w:t>
      </w:r>
      <w:r>
        <w:rPr>
          <w:rFonts w:hint="cs"/>
          <w:rtl/>
        </w:rPr>
        <w:t>ی</w:t>
      </w:r>
      <w:r>
        <w:rPr>
          <w:rFonts w:hint="eastAsia"/>
          <w:rtl/>
        </w:rPr>
        <w:t>ات</w:t>
      </w:r>
      <w:r>
        <w:rPr>
          <w:rtl/>
        </w:rPr>
        <w:t xml:space="preserve"> کے مطابق قرآن کے سورے ا</w:t>
      </w:r>
      <w:r>
        <w:rPr>
          <w:rFonts w:hint="cs"/>
          <w:rtl/>
        </w:rPr>
        <w:t>ی</w:t>
      </w:r>
      <w:r>
        <w:rPr>
          <w:rFonts w:hint="eastAsia"/>
          <w:rtl/>
        </w:rPr>
        <w:t>ک</w:t>
      </w:r>
      <w:r>
        <w:rPr>
          <w:rtl/>
        </w:rPr>
        <w:t xml:space="preserve"> دوسرے سے جدا سب لوگوں حت</w:t>
      </w:r>
      <w:r>
        <w:rPr>
          <w:rFonts w:hint="cs"/>
          <w:rtl/>
        </w:rPr>
        <w:t>یٰ</w:t>
      </w:r>
      <w:r>
        <w:rPr>
          <w:rtl/>
        </w:rPr>
        <w:t xml:space="preserve"> کہ مشرک</w:t>
      </w:r>
      <w:r>
        <w:rPr>
          <w:rFonts w:hint="cs"/>
          <w:rtl/>
        </w:rPr>
        <w:t>ی</w:t>
      </w:r>
      <w:r>
        <w:rPr>
          <w:rFonts w:hint="eastAsia"/>
          <w:rtl/>
        </w:rPr>
        <w:t>ن</w:t>
      </w:r>
      <w:r>
        <w:rPr>
          <w:rtl/>
        </w:rPr>
        <w:t xml:space="preserve"> اور اہل کتاب کے پاس موجود تھے اس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پ</w:t>
      </w:r>
      <w:r>
        <w:rPr>
          <w:rFonts w:hint="cs"/>
          <w:rtl/>
        </w:rPr>
        <w:t>ی</w:t>
      </w:r>
      <w:r>
        <w:rPr>
          <w:rFonts w:hint="eastAsia"/>
          <w:rtl/>
        </w:rPr>
        <w:t>غمبر</w:t>
      </w:r>
      <w:r>
        <w:rPr>
          <w:rtl/>
        </w:rPr>
        <w:t xml:space="preserve"> اسلام (ص) نے کفار اور مشرک</w:t>
      </w:r>
      <w:r>
        <w:rPr>
          <w:rFonts w:hint="cs"/>
          <w:rtl/>
        </w:rPr>
        <w:t>ی</w:t>
      </w:r>
      <w:r>
        <w:rPr>
          <w:rFonts w:hint="eastAsia"/>
          <w:rtl/>
        </w:rPr>
        <w:t>ن</w:t>
      </w:r>
      <w:r>
        <w:rPr>
          <w:rtl/>
        </w:rPr>
        <w:t xml:space="preserve"> کو قرآن ک</w:t>
      </w:r>
      <w:r>
        <w:rPr>
          <w:rFonts w:hint="cs"/>
          <w:rtl/>
        </w:rPr>
        <w:t>ی</w:t>
      </w:r>
      <w:r>
        <w:rPr>
          <w:rtl/>
        </w:rPr>
        <w:t xml:space="preserve"> مثل ، دس سورتو</w:t>
      </w:r>
      <w:r>
        <w:rPr>
          <w:rFonts w:hint="eastAsia"/>
          <w:rtl/>
        </w:rPr>
        <w:t>ں</w:t>
      </w:r>
      <w:r>
        <w:rPr>
          <w:rtl/>
        </w:rPr>
        <w:t xml:space="preserve"> حت</w:t>
      </w:r>
      <w:r>
        <w:rPr>
          <w:rFonts w:hint="cs"/>
          <w:rtl/>
        </w:rPr>
        <w:t>یٰ</w:t>
      </w:r>
      <w:r>
        <w:rPr>
          <w:rtl/>
        </w:rPr>
        <w:t xml:space="preserve"> کہ ا</w:t>
      </w:r>
      <w:r>
        <w:rPr>
          <w:rFonts w:hint="cs"/>
          <w:rtl/>
        </w:rPr>
        <w:t>ی</w:t>
      </w:r>
      <w:r>
        <w:rPr>
          <w:rFonts w:hint="eastAsia"/>
          <w:rtl/>
        </w:rPr>
        <w:t>ک</w:t>
      </w:r>
      <w:r>
        <w:rPr>
          <w:rtl/>
        </w:rPr>
        <w:t xml:space="preserve"> سورہ ک</w:t>
      </w:r>
      <w:r>
        <w:rPr>
          <w:rFonts w:hint="cs"/>
          <w:rtl/>
        </w:rPr>
        <w:t>ی</w:t>
      </w:r>
      <w:r>
        <w:rPr>
          <w:rtl/>
        </w:rPr>
        <w:t xml:space="preserve"> نظ</w:t>
      </w:r>
      <w:r>
        <w:rPr>
          <w:rFonts w:hint="cs"/>
          <w:rtl/>
        </w:rPr>
        <w:t>ی</w:t>
      </w:r>
      <w:r>
        <w:rPr>
          <w:rFonts w:hint="eastAsia"/>
          <w:rtl/>
        </w:rPr>
        <w:t>ر</w:t>
      </w:r>
      <w:r>
        <w:rPr>
          <w:rtl/>
        </w:rPr>
        <w:t xml:space="preserve"> لانے کا چ</w:t>
      </w:r>
      <w:r>
        <w:rPr>
          <w:rFonts w:hint="cs"/>
          <w:rtl/>
        </w:rPr>
        <w:t>ی</w:t>
      </w:r>
      <w:r>
        <w:rPr>
          <w:rFonts w:hint="eastAsia"/>
          <w:rtl/>
        </w:rPr>
        <w:t>لنج</w:t>
      </w:r>
      <w:r>
        <w:rPr>
          <w:rtl/>
        </w:rPr>
        <w:t xml:space="preserve"> ک</w:t>
      </w:r>
      <w:r>
        <w:rPr>
          <w:rFonts w:hint="cs"/>
          <w:rtl/>
        </w:rPr>
        <w:t>ی</w:t>
      </w:r>
      <w:r>
        <w:rPr>
          <w:rFonts w:hint="eastAsia"/>
          <w:rtl/>
        </w:rPr>
        <w:t>ا</w:t>
      </w:r>
      <w:r>
        <w:rPr>
          <w:rtl/>
        </w:rPr>
        <w:t xml:space="preserve"> تھا اس سے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ثابت ہوت</w:t>
      </w:r>
      <w:r>
        <w:rPr>
          <w:rFonts w:hint="cs"/>
          <w:rtl/>
        </w:rPr>
        <w:t>ی</w:t>
      </w:r>
      <w:r>
        <w:rPr>
          <w:rtl/>
        </w:rPr>
        <w:t xml:space="preserve"> ہے کہ قرآن کے سورے لوگوں کے ہاتھ م</w:t>
      </w:r>
      <w:r>
        <w:rPr>
          <w:rFonts w:hint="cs"/>
          <w:rtl/>
        </w:rPr>
        <w:t>ی</w:t>
      </w:r>
      <w:r>
        <w:rPr>
          <w:rFonts w:hint="eastAsia"/>
          <w:rtl/>
        </w:rPr>
        <w:t>ں</w:t>
      </w:r>
      <w:r>
        <w:rPr>
          <w:rtl/>
        </w:rPr>
        <w:t xml:space="preserve"> موجود تھے ورنہ ان ک</w:t>
      </w:r>
      <w:r>
        <w:rPr>
          <w:rFonts w:hint="cs"/>
          <w:rtl/>
        </w:rPr>
        <w:t>ی</w:t>
      </w:r>
      <w:r>
        <w:rPr>
          <w:rtl/>
        </w:rPr>
        <w:t xml:space="preserve"> نظ</w:t>
      </w:r>
      <w:r>
        <w:rPr>
          <w:rFonts w:hint="cs"/>
          <w:rtl/>
        </w:rPr>
        <w:t>ی</w:t>
      </w:r>
      <w:r>
        <w:rPr>
          <w:rFonts w:hint="eastAsia"/>
          <w:rtl/>
        </w:rPr>
        <w:t>ر</w:t>
      </w:r>
      <w:r>
        <w:rPr>
          <w:rtl/>
        </w:rPr>
        <w:t xml:space="preserve"> لانے کا چ</w:t>
      </w:r>
      <w:r>
        <w:rPr>
          <w:rFonts w:hint="cs"/>
          <w:rtl/>
        </w:rPr>
        <w:t>ی</w:t>
      </w:r>
      <w:r>
        <w:rPr>
          <w:rFonts w:hint="eastAsia"/>
          <w:rtl/>
        </w:rPr>
        <w:t>لنج</w:t>
      </w:r>
      <w:r>
        <w:rPr>
          <w:rtl/>
        </w:rPr>
        <w:t xml:space="preserve"> بے معن</w:t>
      </w:r>
      <w:r>
        <w:rPr>
          <w:rFonts w:hint="cs"/>
          <w:rtl/>
        </w:rPr>
        <w:t>ی</w:t>
      </w:r>
      <w:r>
        <w:rPr>
          <w:rtl/>
        </w:rPr>
        <w:t xml:space="preserve"> ہوتا۔</w:t>
      </w:r>
    </w:p>
    <w:p w:rsidR="00243DAF" w:rsidRDefault="00243DAF" w:rsidP="00243DAF">
      <w:pPr>
        <w:pStyle w:val="libNormal"/>
        <w:rPr>
          <w:rtl/>
        </w:rPr>
      </w:pPr>
      <w:r>
        <w:rPr>
          <w:rtl/>
        </w:rPr>
        <w:t xml:space="preserve"> اس کے علاوہ قرآن مج</w:t>
      </w:r>
      <w:r>
        <w:rPr>
          <w:rFonts w:hint="cs"/>
          <w:rtl/>
        </w:rPr>
        <w:t>ی</w:t>
      </w:r>
      <w:r>
        <w:rPr>
          <w:rFonts w:hint="eastAsia"/>
          <w:rtl/>
        </w:rPr>
        <w:t>د</w:t>
      </w:r>
      <w:r>
        <w:rPr>
          <w:rtl/>
        </w:rPr>
        <w:t xml:space="preserve"> ک</w:t>
      </w:r>
      <w:r>
        <w:rPr>
          <w:rFonts w:hint="cs"/>
          <w:rtl/>
        </w:rPr>
        <w:t>ی</w:t>
      </w:r>
      <w:r>
        <w:rPr>
          <w:rtl/>
        </w:rPr>
        <w:t xml:space="preserve"> بہت س</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قرآن پر کتاب کا اطلاق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رسول اللہ (صل</w:t>
      </w:r>
      <w:r>
        <w:rPr>
          <w:rFonts w:hint="cs"/>
          <w:rtl/>
        </w:rPr>
        <w:t>ی</w:t>
      </w:r>
      <w:r>
        <w:rPr>
          <w:rtl/>
        </w:rPr>
        <w:t xml:space="preserve"> اللہ عل</w:t>
      </w:r>
      <w:r>
        <w:rPr>
          <w:rFonts w:hint="cs"/>
          <w:rtl/>
        </w:rPr>
        <w:t>ی</w:t>
      </w:r>
      <w:r>
        <w:rPr>
          <w:rFonts w:hint="eastAsia"/>
          <w:rtl/>
        </w:rPr>
        <w:t>ہ</w:t>
      </w:r>
      <w:r>
        <w:rPr>
          <w:rtl/>
        </w:rPr>
        <w:t xml:space="preserve"> وآلہ) کے فرمان: ''ان</w:t>
      </w:r>
      <w:r>
        <w:rPr>
          <w:rFonts w:hint="cs"/>
          <w:rtl/>
        </w:rPr>
        <w:t>ی</w:t>
      </w:r>
      <w:r>
        <w:rPr>
          <w:rtl/>
        </w:rPr>
        <w:t xml:space="preserve"> تارک ف</w:t>
      </w:r>
      <w:r>
        <w:rPr>
          <w:rFonts w:hint="cs"/>
          <w:rtl/>
        </w:rPr>
        <w:t>ی</w:t>
      </w:r>
      <w:r>
        <w:rPr>
          <w:rFonts w:hint="eastAsia"/>
          <w:rtl/>
        </w:rPr>
        <w:t>کم</w:t>
      </w:r>
      <w:r>
        <w:rPr>
          <w:rtl/>
        </w:rPr>
        <w:t xml:space="preserve"> ثقل</w:t>
      </w:r>
      <w:r>
        <w:rPr>
          <w:rFonts w:hint="cs"/>
          <w:rtl/>
        </w:rPr>
        <w:t>ی</w:t>
      </w:r>
      <w:r>
        <w:rPr>
          <w:rFonts w:hint="eastAsia"/>
          <w:rtl/>
        </w:rPr>
        <w:t>ن</w:t>
      </w:r>
      <w:r>
        <w:rPr>
          <w:rtl/>
        </w:rPr>
        <w:t xml:space="preserve"> کتاب اللہ و عترت</w:t>
      </w:r>
      <w:r>
        <w:rPr>
          <w:rFonts w:hint="cs"/>
          <w:rtl/>
        </w:rPr>
        <w:t>ی</w:t>
      </w:r>
      <w:r>
        <w:rPr>
          <w:rFonts w:hint="eastAsia"/>
          <w:rtl/>
        </w:rPr>
        <w:t>،،</w:t>
      </w:r>
      <w:r>
        <w:rPr>
          <w:rtl/>
        </w:rPr>
        <w:t xml:space="preserve"> م</w:t>
      </w:r>
      <w:r>
        <w:rPr>
          <w:rFonts w:hint="cs"/>
          <w:rtl/>
        </w:rPr>
        <w:t>ی</w:t>
      </w:r>
      <w:r>
        <w:rPr>
          <w:rFonts w:hint="eastAsia"/>
          <w:rtl/>
        </w:rPr>
        <w:t>ں</w:t>
      </w:r>
      <w:r>
        <w:rPr>
          <w:rtl/>
        </w:rPr>
        <w:t xml:space="preserve"> بھ</w:t>
      </w:r>
      <w:r>
        <w:rPr>
          <w:rFonts w:hint="cs"/>
          <w:rtl/>
        </w:rPr>
        <w:t>ی</w:t>
      </w:r>
      <w:r>
        <w:rPr>
          <w:rtl/>
        </w:rPr>
        <w:t xml:space="preserve"> قرآن کر</w:t>
      </w:r>
      <w:r>
        <w:rPr>
          <w:rFonts w:hint="cs"/>
          <w:rtl/>
        </w:rPr>
        <w:t>ی</w:t>
      </w:r>
      <w:r>
        <w:rPr>
          <w:rFonts w:hint="eastAsia"/>
          <w:rtl/>
        </w:rPr>
        <w:t>م</w:t>
      </w:r>
      <w:r>
        <w:rPr>
          <w:rtl/>
        </w:rPr>
        <w:t xml:space="preserve"> کو کتاب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اس بات کا ب</w:t>
      </w:r>
      <w:r>
        <w:rPr>
          <w:rFonts w:hint="cs"/>
          <w:rtl/>
        </w:rPr>
        <w:t>ی</w:t>
      </w:r>
      <w:r>
        <w:rPr>
          <w:rFonts w:hint="eastAsia"/>
          <w:rtl/>
        </w:rPr>
        <w:t>ن</w:t>
      </w:r>
      <w:r>
        <w:rPr>
          <w:rtl/>
        </w:rPr>
        <w:t xml:space="preserve"> ثبوت ہے کہ قرآن مج</w:t>
      </w:r>
      <w:r>
        <w:rPr>
          <w:rFonts w:hint="cs"/>
          <w:rtl/>
        </w:rPr>
        <w:t>ی</w:t>
      </w:r>
      <w:r>
        <w:rPr>
          <w:rFonts w:hint="eastAsia"/>
          <w:rtl/>
        </w:rPr>
        <w:t>د</w:t>
      </w:r>
      <w:r>
        <w:rPr>
          <w:rtl/>
        </w:rPr>
        <w:t xml:space="preserve"> جناب نب</w:t>
      </w:r>
      <w:r>
        <w:rPr>
          <w:rFonts w:hint="cs"/>
          <w:rtl/>
        </w:rPr>
        <w:t>ی</w:t>
      </w:r>
      <w:r>
        <w:rPr>
          <w:rtl/>
        </w:rPr>
        <w:t xml:space="preserve"> کر</w:t>
      </w:r>
      <w:r>
        <w:rPr>
          <w:rFonts w:hint="cs"/>
          <w:rtl/>
        </w:rPr>
        <w:t>ی</w:t>
      </w:r>
      <w:r>
        <w:rPr>
          <w:rFonts w:hint="eastAsia"/>
          <w:rtl/>
        </w:rPr>
        <w:t>م</w:t>
      </w:r>
      <w:r>
        <w:rPr>
          <w:rtl/>
        </w:rPr>
        <w:t xml:space="preserve"> (ص) کے زمانے م</w:t>
      </w:r>
      <w:r>
        <w:rPr>
          <w:rFonts w:hint="cs"/>
          <w:rtl/>
        </w:rPr>
        <w:t>ی</w:t>
      </w:r>
      <w:r>
        <w:rPr>
          <w:rFonts w:hint="eastAsia"/>
          <w:rtl/>
        </w:rPr>
        <w:t>ں</w:t>
      </w:r>
      <w:r>
        <w:rPr>
          <w:rtl/>
        </w:rPr>
        <w:t xml:space="preserve"> ہ</w:t>
      </w:r>
      <w:r>
        <w:rPr>
          <w:rFonts w:hint="cs"/>
          <w:rtl/>
        </w:rPr>
        <w:t>ی</w:t>
      </w:r>
      <w:r>
        <w:rPr>
          <w:rtl/>
        </w:rPr>
        <w:t xml:space="preserve"> مکمل طور پر لکھا جا چکا تھا اس لئے کہ قرآن کے ان مضام</w:t>
      </w:r>
      <w:r>
        <w:rPr>
          <w:rFonts w:hint="cs"/>
          <w:rtl/>
        </w:rPr>
        <w:t>ی</w:t>
      </w:r>
      <w:r>
        <w:rPr>
          <w:rFonts w:hint="eastAsia"/>
          <w:rtl/>
        </w:rPr>
        <w:t>ن</w:t>
      </w:r>
      <w:r>
        <w:rPr>
          <w:rtl/>
        </w:rPr>
        <w:t xml:space="preserve"> کو کتاب کہنا ہرگز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جو لوگوں کے س</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ہوں اور نہ اس کو حق</w:t>
      </w:r>
      <w:r>
        <w:rPr>
          <w:rFonts w:hint="cs"/>
          <w:rtl/>
        </w:rPr>
        <w:t>ی</w:t>
      </w:r>
      <w:r>
        <w:rPr>
          <w:rFonts w:hint="eastAsia"/>
          <w:rtl/>
        </w:rPr>
        <w:t>قتہً</w:t>
      </w:r>
      <w:r>
        <w:rPr>
          <w:rtl/>
        </w:rPr>
        <w:t xml:space="preserve"> کتاب کہا جا سکتا ہے جو بار</w:t>
      </w:r>
      <w:r>
        <w:rPr>
          <w:rFonts w:hint="cs"/>
          <w:rtl/>
        </w:rPr>
        <w:t>ی</w:t>
      </w:r>
      <w:r>
        <w:rPr>
          <w:rFonts w:hint="eastAsia"/>
          <w:rtl/>
        </w:rPr>
        <w:t>ک</w:t>
      </w:r>
      <w:r>
        <w:rPr>
          <w:rtl/>
        </w:rPr>
        <w:t xml:space="preserve"> پتھروں ، کھجور ک</w:t>
      </w:r>
      <w:r>
        <w:rPr>
          <w:rFonts w:hint="cs"/>
          <w:rtl/>
        </w:rPr>
        <w:t>ی</w:t>
      </w:r>
      <w:r>
        <w:rPr>
          <w:rtl/>
        </w:rPr>
        <w:t xml:space="preserve"> ٹہ</w:t>
      </w:r>
      <w:r>
        <w:rPr>
          <w:rFonts w:hint="eastAsia"/>
          <w:rtl/>
        </w:rPr>
        <w:t>ن</w:t>
      </w:r>
      <w:r>
        <w:rPr>
          <w:rFonts w:hint="cs"/>
          <w:rtl/>
        </w:rPr>
        <w:t>ی</w:t>
      </w:r>
      <w:r>
        <w:rPr>
          <w:rFonts w:hint="eastAsia"/>
          <w:rtl/>
        </w:rPr>
        <w:t>وں</w:t>
      </w:r>
      <w:r>
        <w:rPr>
          <w:rtl/>
        </w:rPr>
        <w:t xml:space="preserve"> اور ہڈ</w:t>
      </w:r>
      <w:r>
        <w:rPr>
          <w:rFonts w:hint="cs"/>
          <w:rtl/>
        </w:rPr>
        <w:t>ی</w:t>
      </w:r>
      <w:r>
        <w:rPr>
          <w:rFonts w:hint="eastAsia"/>
          <w:rtl/>
        </w:rPr>
        <w:t>وں</w:t>
      </w:r>
      <w:r>
        <w:rPr>
          <w:rtl/>
        </w:rPr>
        <w:t xml:space="preserve"> پر لکھاہوا ہو ہاں مجاز</w:t>
      </w:r>
      <w:r>
        <w:rPr>
          <w:rFonts w:hint="cs"/>
          <w:rtl/>
        </w:rPr>
        <w:t>ی</w:t>
      </w:r>
      <w:r>
        <w:rPr>
          <w:rtl/>
        </w:rPr>
        <w:t xml:space="preserve"> طور پر اسے کتاب کہا جا سکتا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اس صورت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ہو گا جب کلام م</w:t>
      </w:r>
      <w:r>
        <w:rPr>
          <w:rFonts w:hint="cs"/>
          <w:rtl/>
        </w:rPr>
        <w:t>ی</w:t>
      </w:r>
      <w:r>
        <w:rPr>
          <w:rFonts w:hint="eastAsia"/>
          <w:rtl/>
        </w:rPr>
        <w:t>ں</w:t>
      </w:r>
      <w:r>
        <w:rPr>
          <w:rtl/>
        </w:rPr>
        <w:t xml:space="preserve"> معن</w:t>
      </w:r>
      <w:r>
        <w:rPr>
          <w:rFonts w:hint="cs"/>
          <w:rtl/>
        </w:rPr>
        <w:t>ی</w:t>
      </w:r>
      <w:r>
        <w:rPr>
          <w:rFonts w:hint="eastAsia"/>
          <w:rtl/>
        </w:rPr>
        <w:t>ء</w:t>
      </w:r>
      <w:r>
        <w:rPr>
          <w:rtl/>
        </w:rPr>
        <w:t xml:space="preserve"> مجاز</w:t>
      </w:r>
      <w:r>
        <w:rPr>
          <w:rFonts w:hint="cs"/>
          <w:rtl/>
        </w:rPr>
        <w:t>ی</w:t>
      </w:r>
      <w:r>
        <w:rPr>
          <w:rtl/>
        </w:rPr>
        <w:t xml:space="preserve"> پر کوئ</w:t>
      </w:r>
      <w:r>
        <w:rPr>
          <w:rFonts w:hint="cs"/>
          <w:rtl/>
        </w:rPr>
        <w:t>ی</w:t>
      </w:r>
      <w:r>
        <w:rPr>
          <w:rtl/>
        </w:rPr>
        <w:t xml:space="preserve"> قر</w:t>
      </w:r>
      <w:r>
        <w:rPr>
          <w:rFonts w:hint="cs"/>
          <w:rtl/>
        </w:rPr>
        <w:t>ی</w:t>
      </w:r>
      <w:r>
        <w:rPr>
          <w:rFonts w:hint="eastAsia"/>
          <w:rtl/>
        </w:rPr>
        <w:t>نہ</w:t>
      </w:r>
      <w:r>
        <w:rPr>
          <w:rtl/>
        </w:rPr>
        <w:t xml:space="preserve"> موجود ہو۔</w:t>
      </w:r>
    </w:p>
    <w:p w:rsidR="00243DAF" w:rsidRDefault="00243DAF" w:rsidP="00243DAF">
      <w:pPr>
        <w:pStyle w:val="libNormal"/>
        <w:rPr>
          <w:rtl/>
        </w:rPr>
      </w:pPr>
      <w:r>
        <w:rPr>
          <w:rtl/>
        </w:rPr>
        <w:t xml:space="preserve"> </w:t>
      </w:r>
      <w:r>
        <w:rPr>
          <w:rFonts w:hint="cs"/>
          <w:rtl/>
        </w:rPr>
        <w:t>ی</w:t>
      </w:r>
      <w:r>
        <w:rPr>
          <w:rFonts w:hint="eastAsia"/>
          <w:rtl/>
        </w:rPr>
        <w:t>ہ</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لفظ ''کتاب،، ک</w:t>
      </w:r>
      <w:r>
        <w:rPr>
          <w:rFonts w:hint="cs"/>
          <w:rtl/>
        </w:rPr>
        <w:t>ی</w:t>
      </w:r>
      <w:r>
        <w:rPr>
          <w:rtl/>
        </w:rPr>
        <w:t xml:space="preserve"> ہے ک</w:t>
      </w:r>
      <w:r>
        <w:rPr>
          <w:rFonts w:hint="cs"/>
          <w:rtl/>
        </w:rPr>
        <w:t>ی</w:t>
      </w:r>
      <w:r>
        <w:rPr>
          <w:rFonts w:hint="eastAsia"/>
          <w:rtl/>
        </w:rPr>
        <w:t>ونکہ</w:t>
      </w:r>
      <w:r>
        <w:rPr>
          <w:rtl/>
        </w:rPr>
        <w:t xml:space="preserve"> حق</w:t>
      </w:r>
      <w:r>
        <w:rPr>
          <w:rFonts w:hint="cs"/>
          <w:rtl/>
        </w:rPr>
        <w:t>ی</w:t>
      </w:r>
      <w:r>
        <w:rPr>
          <w:rFonts w:hint="eastAsia"/>
          <w:rtl/>
        </w:rPr>
        <w:t>ق</w:t>
      </w:r>
      <w:r>
        <w:rPr>
          <w:rFonts w:hint="cs"/>
          <w:rtl/>
        </w:rPr>
        <w:t>ی</w:t>
      </w:r>
      <w:r>
        <w:rPr>
          <w:rtl/>
        </w:rPr>
        <w:t xml:space="preserve"> طور پر کتاب ، مضام</w:t>
      </w:r>
      <w:r>
        <w:rPr>
          <w:rFonts w:hint="cs"/>
          <w:rtl/>
        </w:rPr>
        <w:t>ی</w:t>
      </w:r>
      <w:r>
        <w:rPr>
          <w:rFonts w:hint="eastAsia"/>
          <w:rtl/>
        </w:rPr>
        <w:t>ن</w:t>
      </w:r>
      <w:r>
        <w:rPr>
          <w:rtl/>
        </w:rPr>
        <w:t xml:space="preserve"> کے مجموعہ کو کہا جاتا ہے اگر </w:t>
      </w:r>
      <w:r>
        <w:rPr>
          <w:rFonts w:hint="cs"/>
          <w:rtl/>
        </w:rPr>
        <w:t>ی</w:t>
      </w:r>
      <w:r>
        <w:rPr>
          <w:rFonts w:hint="eastAsia"/>
          <w:rtl/>
        </w:rPr>
        <w:t>ہ</w:t>
      </w:r>
      <w:r>
        <w:rPr>
          <w:rFonts w:hint="cs"/>
          <w:rtl/>
        </w:rPr>
        <w:t>ی</w:t>
      </w:r>
      <w:r>
        <w:rPr>
          <w:rtl/>
        </w:rPr>
        <w:t xml:space="preserve"> مضام</w:t>
      </w:r>
      <w:r>
        <w:rPr>
          <w:rFonts w:hint="cs"/>
          <w:rtl/>
        </w:rPr>
        <w:t>ی</w:t>
      </w:r>
      <w:r>
        <w:rPr>
          <w:rFonts w:hint="eastAsia"/>
          <w:rtl/>
        </w:rPr>
        <w:t>ن</w:t>
      </w:r>
      <w:r>
        <w:rPr>
          <w:rtl/>
        </w:rPr>
        <w:t xml:space="preserve"> مختلف حصوں م</w:t>
      </w:r>
      <w:r>
        <w:rPr>
          <w:rFonts w:hint="cs"/>
          <w:rtl/>
        </w:rPr>
        <w:t>ی</w:t>
      </w:r>
      <w:r>
        <w:rPr>
          <w:rFonts w:hint="eastAsia"/>
          <w:rtl/>
        </w:rPr>
        <w:t>ں</w:t>
      </w:r>
      <w:r>
        <w:rPr>
          <w:rtl/>
        </w:rPr>
        <w:t xml:space="preserve"> لکھے اور بکھرے ہوئے ہوں تو انہ</w:t>
      </w:r>
      <w:r>
        <w:rPr>
          <w:rFonts w:hint="cs"/>
          <w:rtl/>
        </w:rPr>
        <w:t>ی</w:t>
      </w:r>
      <w:r>
        <w:rPr>
          <w:rFonts w:hint="eastAsia"/>
          <w:rtl/>
        </w:rPr>
        <w:t>ں</w:t>
      </w:r>
      <w:r>
        <w:rPr>
          <w:rtl/>
        </w:rPr>
        <w:t xml:space="preserve"> کتاب نہ</w:t>
      </w:r>
      <w:r>
        <w:rPr>
          <w:rFonts w:hint="cs"/>
          <w:rtl/>
        </w:rPr>
        <w:t>ی</w:t>
      </w:r>
      <w:r>
        <w:rPr>
          <w:rFonts w:hint="eastAsia"/>
          <w:rtl/>
        </w:rPr>
        <w:t>ں</w:t>
      </w:r>
      <w:r>
        <w:rPr>
          <w:rtl/>
        </w:rPr>
        <w:t xml:space="preserve"> کہا جائے گا چہ جائ</w:t>
      </w:r>
      <w:r>
        <w:rPr>
          <w:rFonts w:hint="cs"/>
          <w:rtl/>
        </w:rPr>
        <w:t>ی</w:t>
      </w:r>
      <w:r>
        <w:rPr>
          <w:rFonts w:hint="eastAsia"/>
          <w:rtl/>
        </w:rPr>
        <w:t>کہ</w:t>
      </w:r>
      <w:r>
        <w:rPr>
          <w:rtl/>
        </w:rPr>
        <w:t xml:space="preserve"> ان مضام</w:t>
      </w:r>
      <w:r>
        <w:rPr>
          <w:rFonts w:hint="cs"/>
          <w:rtl/>
        </w:rPr>
        <w:t>ی</w:t>
      </w:r>
      <w:r>
        <w:rPr>
          <w:rFonts w:hint="eastAsia"/>
          <w:rtl/>
        </w:rPr>
        <w:t>ن</w:t>
      </w:r>
      <w:r>
        <w:rPr>
          <w:rtl/>
        </w:rPr>
        <w:t xml:space="preserve"> کو کتاب کہا جائے اور ابھ</w:t>
      </w:r>
      <w:r>
        <w:rPr>
          <w:rFonts w:hint="cs"/>
          <w:rtl/>
        </w:rPr>
        <w:t>ی</w:t>
      </w:r>
      <w:r>
        <w:rPr>
          <w:rtl/>
        </w:rPr>
        <w:t xml:space="preserve"> تحر</w:t>
      </w:r>
      <w:r>
        <w:rPr>
          <w:rFonts w:hint="cs"/>
          <w:rtl/>
        </w:rPr>
        <w:t>ی</w:t>
      </w:r>
      <w:r>
        <w:rPr>
          <w:rFonts w:hint="eastAsia"/>
          <w:rtl/>
        </w:rPr>
        <w:t>ر</w:t>
      </w:r>
      <w:r>
        <w:rPr>
          <w:rtl/>
        </w:rPr>
        <w:t xml:space="preserve"> م</w:t>
      </w:r>
      <w:r>
        <w:rPr>
          <w:rFonts w:hint="cs"/>
          <w:rtl/>
        </w:rPr>
        <w:t>ی</w:t>
      </w:r>
      <w:r>
        <w:rPr>
          <w:rFonts w:hint="eastAsia"/>
          <w:rtl/>
        </w:rPr>
        <w:t>ں</w:t>
      </w:r>
      <w:r>
        <w:rPr>
          <w:rtl/>
        </w:rPr>
        <w:t xml:space="preserve"> بھ</w:t>
      </w:r>
      <w:r>
        <w:rPr>
          <w:rFonts w:hint="cs"/>
          <w:rtl/>
        </w:rPr>
        <w:t>ی</w:t>
      </w:r>
      <w:r>
        <w:rPr>
          <w:rtl/>
        </w:rPr>
        <w:t xml:space="preserve"> نہ</w:t>
      </w:r>
      <w:r>
        <w:rPr>
          <w:rFonts w:hint="cs"/>
          <w:rtl/>
        </w:rPr>
        <w:t>ی</w:t>
      </w:r>
      <w:r>
        <w:rPr>
          <w:rFonts w:hint="eastAsia"/>
          <w:rtl/>
        </w:rPr>
        <w:t>ں</w:t>
      </w:r>
      <w:r>
        <w:rPr>
          <w:rtl/>
        </w:rPr>
        <w:t xml:space="preserve"> لائے گا اور صرف ل</w:t>
      </w:r>
      <w:r>
        <w:rPr>
          <w:rFonts w:hint="eastAsia"/>
          <w:rtl/>
        </w:rPr>
        <w:t>وگوں</w:t>
      </w:r>
      <w:r>
        <w:rPr>
          <w:rtl/>
        </w:rPr>
        <w:t xml:space="preserve"> کے س</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محفوظ ہ</w:t>
      </w:r>
      <w:r>
        <w:rPr>
          <w:rFonts w:hint="cs"/>
          <w:rtl/>
        </w:rPr>
        <w:t>ی</w:t>
      </w:r>
      <w:r>
        <w:rPr>
          <w:rFonts w:hint="eastAsia"/>
          <w:rtl/>
        </w:rPr>
        <w:t>ں</w:t>
      </w:r>
      <w:r>
        <w:rPr>
          <w:rtl/>
        </w:rPr>
        <w:t>۔</w:t>
      </w:r>
    </w:p>
    <w:p w:rsidR="008A43C4" w:rsidRDefault="008A43C4" w:rsidP="002A6CF7">
      <w:pPr>
        <w:pStyle w:val="libNormal"/>
        <w:rPr>
          <w:rtl/>
        </w:rPr>
      </w:pPr>
      <w:r>
        <w:rPr>
          <w:rtl/>
        </w:rPr>
        <w:br w:type="page"/>
      </w:r>
    </w:p>
    <w:p w:rsidR="00243DAF" w:rsidRDefault="002A6CF7" w:rsidP="00CC64DF">
      <w:pPr>
        <w:pStyle w:val="Heading2Center"/>
        <w:rPr>
          <w:rtl/>
        </w:rPr>
      </w:pPr>
      <w:bookmarkStart w:id="130" w:name="_Toc488063951"/>
      <w:r w:rsidRPr="002A6CF7">
        <w:rPr>
          <w:rFonts w:hint="cs"/>
          <w:rtl/>
        </w:rPr>
        <w:lastRenderedPageBreak/>
        <w:t>4</w:t>
      </w:r>
      <w:r w:rsidR="00243DAF" w:rsidRPr="009F0D62">
        <w:rPr>
          <w:rFonts w:hint="cs"/>
          <w:rtl/>
        </w:rPr>
        <w:t>۔ احاد</w:t>
      </w:r>
      <w:r w:rsidR="00243DAF">
        <w:rPr>
          <w:rFonts w:hint="cs"/>
          <w:rtl/>
        </w:rPr>
        <w:t>ی</w:t>
      </w:r>
      <w:r w:rsidR="00243DAF">
        <w:rPr>
          <w:rFonts w:hint="eastAsia"/>
          <w:rtl/>
        </w:rPr>
        <w:t>ث</w:t>
      </w:r>
      <w:r w:rsidR="00243DAF">
        <w:rPr>
          <w:rtl/>
        </w:rPr>
        <w:t xml:space="preserve"> جمع قرآن حکم عقل کے خلاف ہ</w:t>
      </w:r>
      <w:r w:rsidR="00243DAF">
        <w:rPr>
          <w:rFonts w:hint="cs"/>
          <w:rtl/>
        </w:rPr>
        <w:t>ی</w:t>
      </w:r>
      <w:r w:rsidR="00243DAF">
        <w:rPr>
          <w:rFonts w:hint="eastAsia"/>
          <w:rtl/>
        </w:rPr>
        <w:t>ں</w:t>
      </w:r>
      <w:r w:rsidR="00243DAF">
        <w:rPr>
          <w:rtl/>
        </w:rPr>
        <w:t>۔</w:t>
      </w:r>
      <w:bookmarkEnd w:id="130"/>
    </w:p>
    <w:p w:rsidR="00243DAF" w:rsidRDefault="00243DAF" w:rsidP="00243DAF">
      <w:pPr>
        <w:pStyle w:val="libNormal"/>
        <w:rPr>
          <w:rtl/>
        </w:rPr>
      </w:pPr>
      <w:r>
        <w:rPr>
          <w:rFonts w:hint="eastAsia"/>
          <w:rtl/>
        </w:rPr>
        <w:t>جمع</w:t>
      </w:r>
      <w:r>
        <w:rPr>
          <w:rtl/>
        </w:rPr>
        <w:t xml:space="preserve"> قرآن سے متعلق جو روا</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وہ حکم عقل ک</w:t>
      </w:r>
      <w:r>
        <w:rPr>
          <w:rFonts w:hint="cs"/>
          <w:rtl/>
        </w:rPr>
        <w:t>ی</w:t>
      </w:r>
      <w:r>
        <w:rPr>
          <w:rFonts w:hint="eastAsia"/>
          <w:rtl/>
        </w:rPr>
        <w:t>خلاف</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بذات خود قرآن ک</w:t>
      </w:r>
      <w:r>
        <w:rPr>
          <w:rFonts w:hint="cs"/>
          <w:rtl/>
        </w:rPr>
        <w:t>ی</w:t>
      </w:r>
      <w:r>
        <w:rPr>
          <w:rtl/>
        </w:rPr>
        <w:t xml:space="preserve"> عظمت ، حفظ قرآن اور قرات قرآن کو رسول اللہ (ص) کا اہم</w:t>
      </w:r>
      <w:r>
        <w:rPr>
          <w:rFonts w:hint="cs"/>
          <w:rtl/>
        </w:rPr>
        <w:t>ی</w:t>
      </w:r>
      <w:r>
        <w:rPr>
          <w:rFonts w:hint="eastAsia"/>
          <w:rtl/>
        </w:rPr>
        <w:t>ت</w:t>
      </w:r>
      <w:r>
        <w:rPr>
          <w:rtl/>
        </w:rPr>
        <w:t xml:space="preserve"> د</w:t>
      </w:r>
      <w:r>
        <w:rPr>
          <w:rFonts w:hint="cs"/>
          <w:rtl/>
        </w:rPr>
        <w:t>ی</w:t>
      </w:r>
      <w:r>
        <w:rPr>
          <w:rFonts w:hint="eastAsia"/>
          <w:rtl/>
        </w:rPr>
        <w:t>نا</w:t>
      </w:r>
      <w:r>
        <w:rPr>
          <w:rtl/>
        </w:rPr>
        <w:t xml:space="preserve"> ، رسول اللہ (ص) جس چ</w:t>
      </w:r>
      <w:r>
        <w:rPr>
          <w:rFonts w:hint="cs"/>
          <w:rtl/>
        </w:rPr>
        <w:t>ی</w:t>
      </w:r>
      <w:r>
        <w:rPr>
          <w:rFonts w:hint="eastAsia"/>
          <w:rtl/>
        </w:rPr>
        <w:t>ز</w:t>
      </w:r>
      <w:r>
        <w:rPr>
          <w:rtl/>
        </w:rPr>
        <w:t xml:space="preserve"> کو اہم</w:t>
      </w:r>
      <w:r>
        <w:rPr>
          <w:rFonts w:hint="cs"/>
          <w:rtl/>
        </w:rPr>
        <w:t>ی</w:t>
      </w:r>
      <w:r>
        <w:rPr>
          <w:rFonts w:hint="eastAsia"/>
          <w:rtl/>
        </w:rPr>
        <w:t>ت</w:t>
      </w:r>
      <w:r>
        <w:rPr>
          <w:rtl/>
        </w:rPr>
        <w:t xml:space="preserve"> د</w:t>
      </w:r>
      <w:r>
        <w:rPr>
          <w:rFonts w:hint="cs"/>
          <w:rtl/>
        </w:rPr>
        <w:t>ی</w:t>
      </w:r>
      <w:r>
        <w:rPr>
          <w:rFonts w:hint="eastAsia"/>
          <w:rtl/>
        </w:rPr>
        <w:t>تے</w:t>
      </w:r>
      <w:r>
        <w:rPr>
          <w:rtl/>
        </w:rPr>
        <w:t xml:space="preserve"> تھے مسلمانوں کا اس کو دل و جان سے قبول کرنا اور اہم</w:t>
      </w:r>
      <w:r>
        <w:rPr>
          <w:rFonts w:hint="cs"/>
          <w:rtl/>
        </w:rPr>
        <w:t>ی</w:t>
      </w:r>
      <w:r>
        <w:rPr>
          <w:rFonts w:hint="eastAsia"/>
          <w:rtl/>
        </w:rPr>
        <w:t>ت</w:t>
      </w:r>
      <w:r>
        <w:rPr>
          <w:rtl/>
        </w:rPr>
        <w:t xml:space="preserve"> د</w:t>
      </w:r>
      <w:r>
        <w:rPr>
          <w:rFonts w:hint="cs"/>
          <w:rtl/>
        </w:rPr>
        <w:t>ی</w:t>
      </w:r>
      <w:r>
        <w:rPr>
          <w:rFonts w:hint="eastAsia"/>
          <w:rtl/>
        </w:rPr>
        <w:t>نا</w:t>
      </w:r>
      <w:r>
        <w:rPr>
          <w:rtl/>
        </w:rPr>
        <w:t xml:space="preserve"> اور ان تم</w:t>
      </w:r>
      <w:r>
        <w:rPr>
          <w:rFonts w:hint="eastAsia"/>
          <w:rtl/>
        </w:rPr>
        <w:t>ام</w:t>
      </w:r>
      <w:r>
        <w:rPr>
          <w:rtl/>
        </w:rPr>
        <w:t xml:space="preserve"> اعمال کا ب</w:t>
      </w:r>
      <w:r>
        <w:rPr>
          <w:rFonts w:hint="cs"/>
          <w:rtl/>
        </w:rPr>
        <w:t>ی</w:t>
      </w:r>
      <w:r>
        <w:rPr>
          <w:rFonts w:hint="eastAsia"/>
          <w:rtl/>
        </w:rPr>
        <w:t>ان</w:t>
      </w:r>
      <w:r>
        <w:rPr>
          <w:rtl/>
        </w:rPr>
        <w:t xml:space="preserve"> شدہ ثواب ، جمع قرآن کے اس طر</w:t>
      </w:r>
      <w:r>
        <w:rPr>
          <w:rFonts w:hint="cs"/>
          <w:rtl/>
        </w:rPr>
        <w:t>ی</w:t>
      </w:r>
      <w:r>
        <w:rPr>
          <w:rFonts w:hint="eastAsia"/>
          <w:rtl/>
        </w:rPr>
        <w:t>قہ</w:t>
      </w:r>
      <w:r>
        <w:rPr>
          <w:rtl/>
        </w:rPr>
        <w:t xml:space="preserve"> کار سے ساز گار نہ</w:t>
      </w:r>
      <w:r>
        <w:rPr>
          <w:rFonts w:hint="cs"/>
          <w:rtl/>
        </w:rPr>
        <w:t>ی</w:t>
      </w:r>
      <w:r>
        <w:rPr>
          <w:rFonts w:hint="eastAsia"/>
          <w:rtl/>
        </w:rPr>
        <w:t>ں</w:t>
      </w:r>
      <w:r>
        <w:rPr>
          <w:rtl/>
        </w:rPr>
        <w:t xml:space="preserve"> جس کا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ذکر ہے۔</w:t>
      </w:r>
    </w:p>
    <w:p w:rsidR="00243DAF" w:rsidRDefault="00243DAF" w:rsidP="00243DAF">
      <w:pPr>
        <w:pStyle w:val="libNormal"/>
        <w:rPr>
          <w:rtl/>
        </w:rPr>
      </w:pPr>
      <w:r>
        <w:rPr>
          <w:rtl/>
        </w:rPr>
        <w:t xml:space="preserve"> قرآن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کئ</w:t>
      </w:r>
      <w:r>
        <w:rPr>
          <w:rFonts w:hint="cs"/>
          <w:rtl/>
        </w:rPr>
        <w:t>ی</w:t>
      </w:r>
      <w:r>
        <w:rPr>
          <w:rtl/>
        </w:rPr>
        <w:t xml:space="preserve"> ا</w:t>
      </w:r>
      <w:r>
        <w:rPr>
          <w:rFonts w:hint="cs"/>
          <w:rtl/>
        </w:rPr>
        <w:t>ی</w:t>
      </w:r>
      <w:r>
        <w:rPr>
          <w:rFonts w:hint="eastAsia"/>
          <w:rtl/>
        </w:rPr>
        <w:t>سے</w:t>
      </w:r>
      <w:r>
        <w:rPr>
          <w:rtl/>
        </w:rPr>
        <w:t xml:space="preserve"> پہلو ہ</w:t>
      </w:r>
      <w:r>
        <w:rPr>
          <w:rFonts w:hint="cs"/>
          <w:rtl/>
        </w:rPr>
        <w:t>ی</w:t>
      </w:r>
      <w:r>
        <w:rPr>
          <w:rFonts w:hint="eastAsia"/>
          <w:rtl/>
        </w:rPr>
        <w:t>ں</w:t>
      </w:r>
      <w:r>
        <w:rPr>
          <w:rtl/>
        </w:rPr>
        <w:t xml:space="preserve"> جن ک</w:t>
      </w:r>
      <w:r>
        <w:rPr>
          <w:rFonts w:hint="cs"/>
          <w:rtl/>
        </w:rPr>
        <w:t>ی</w:t>
      </w:r>
      <w:r>
        <w:rPr>
          <w:rtl/>
        </w:rPr>
        <w:t xml:space="preserve"> بن</w:t>
      </w:r>
      <w:r>
        <w:rPr>
          <w:rFonts w:hint="cs"/>
          <w:rtl/>
        </w:rPr>
        <w:t>ی</w:t>
      </w:r>
      <w:r>
        <w:rPr>
          <w:rFonts w:hint="eastAsia"/>
          <w:rtl/>
        </w:rPr>
        <w:t>ادپر</w:t>
      </w:r>
      <w:r>
        <w:rPr>
          <w:rtl/>
        </w:rPr>
        <w:t xml:space="preserve"> مسلمانوں ک</w:t>
      </w:r>
      <w:r>
        <w:rPr>
          <w:rFonts w:hint="cs"/>
          <w:rtl/>
        </w:rPr>
        <w:t>ی</w:t>
      </w:r>
      <w:r>
        <w:rPr>
          <w:rtl/>
        </w:rPr>
        <w:t xml:space="preserve"> نگاہ م</w:t>
      </w:r>
      <w:r>
        <w:rPr>
          <w:rFonts w:hint="cs"/>
          <w:rtl/>
        </w:rPr>
        <w:t>ی</w:t>
      </w:r>
      <w:r>
        <w:rPr>
          <w:rFonts w:hint="eastAsia"/>
          <w:rtl/>
        </w:rPr>
        <w:t>ں</w:t>
      </w:r>
      <w:r>
        <w:rPr>
          <w:rtl/>
        </w:rPr>
        <w:t xml:space="preserve"> قرآن اہم</w:t>
      </w:r>
      <w:r>
        <w:rPr>
          <w:rFonts w:hint="cs"/>
          <w:rtl/>
        </w:rPr>
        <w:t>ی</w:t>
      </w:r>
      <w:r>
        <w:rPr>
          <w:rFonts w:hint="eastAsia"/>
          <w:rtl/>
        </w:rPr>
        <w:t>ت</w:t>
      </w:r>
      <w:r>
        <w:rPr>
          <w:rtl/>
        </w:rPr>
        <w:t xml:space="preserve"> کاحامل بن سکتا ہے اور مرد تو بجائے خود </w:t>
      </w:r>
      <w:r>
        <w:rPr>
          <w:rFonts w:hint="cs"/>
          <w:rtl/>
        </w:rPr>
        <w:t>ی</w:t>
      </w:r>
      <w:r>
        <w:rPr>
          <w:rFonts w:hint="eastAsia"/>
          <w:rtl/>
        </w:rPr>
        <w:t>ہ</w:t>
      </w:r>
      <w:r>
        <w:rPr>
          <w:rtl/>
        </w:rPr>
        <w:t xml:space="preserve"> عورتوں اوربچوں م</w:t>
      </w:r>
      <w:r>
        <w:rPr>
          <w:rFonts w:hint="cs"/>
          <w:rtl/>
        </w:rPr>
        <w:t>ی</w:t>
      </w:r>
      <w:r>
        <w:rPr>
          <w:rFonts w:hint="eastAsia"/>
          <w:rtl/>
        </w:rPr>
        <w:t>ں</w:t>
      </w:r>
      <w:r>
        <w:rPr>
          <w:rtl/>
        </w:rPr>
        <w:t xml:space="preserve"> بھ</w:t>
      </w:r>
      <w:r>
        <w:rPr>
          <w:rFonts w:hint="cs"/>
          <w:rtl/>
        </w:rPr>
        <w:t>ی</w:t>
      </w:r>
      <w:r>
        <w:rPr>
          <w:rtl/>
        </w:rPr>
        <w:t xml:space="preserve"> مشہور ہو سکتا ہے اور وہ پہلو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قرآن ک</w:t>
      </w:r>
      <w:r>
        <w:rPr>
          <w:rFonts w:hint="cs"/>
          <w:rtl/>
        </w:rPr>
        <w:t>ی</w:t>
      </w:r>
      <w:r>
        <w:rPr>
          <w:rtl/>
        </w:rPr>
        <w:t xml:space="preserve"> فصاحت و بلاغت : عرب کلام بل</w:t>
      </w:r>
      <w:r>
        <w:rPr>
          <w:rFonts w:hint="cs"/>
          <w:rtl/>
        </w:rPr>
        <w:t>ی</w:t>
      </w:r>
      <w:r>
        <w:rPr>
          <w:rFonts w:hint="eastAsia"/>
          <w:rtl/>
        </w:rPr>
        <w:t>غ</w:t>
      </w:r>
      <w:r>
        <w:rPr>
          <w:rtl/>
        </w:rPr>
        <w:t xml:space="preserve"> کے حفظ کرنے کو بہت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د</w:t>
      </w:r>
      <w:r>
        <w:rPr>
          <w:rFonts w:hint="cs"/>
          <w:rtl/>
        </w:rPr>
        <w:t>ی</w:t>
      </w:r>
      <w:r>
        <w:rPr>
          <w:rFonts w:hint="eastAsia"/>
          <w:rtl/>
        </w:rPr>
        <w:t>تے</w:t>
      </w:r>
      <w:r>
        <w:rPr>
          <w:rtl/>
        </w:rPr>
        <w:t xml:space="preserve"> تھے اس</w:t>
      </w:r>
      <w:r>
        <w:rPr>
          <w:rFonts w:hint="cs"/>
          <w:rtl/>
        </w:rPr>
        <w:t>ی</w:t>
      </w:r>
      <w:r>
        <w:rPr>
          <w:rtl/>
        </w:rPr>
        <w:t xml:space="preserve"> وجہ سے وہ زمانہ جاہل</w:t>
      </w:r>
      <w:r>
        <w:rPr>
          <w:rFonts w:hint="cs"/>
          <w:rtl/>
        </w:rPr>
        <w:t>ی</w:t>
      </w:r>
      <w:r>
        <w:rPr>
          <w:rFonts w:hint="eastAsia"/>
          <w:rtl/>
        </w:rPr>
        <w:t>ت</w:t>
      </w:r>
      <w:r>
        <w:rPr>
          <w:rtl/>
        </w:rPr>
        <w:t xml:space="preserve"> کے اشعار اور خطبوں کو </w:t>
      </w:r>
      <w:r>
        <w:rPr>
          <w:rFonts w:hint="cs"/>
          <w:rtl/>
        </w:rPr>
        <w:t>ی</w:t>
      </w:r>
      <w:r>
        <w:rPr>
          <w:rFonts w:hint="eastAsia"/>
          <w:rtl/>
        </w:rPr>
        <w:t>اد</w:t>
      </w:r>
      <w:r>
        <w:rPr>
          <w:rtl/>
        </w:rPr>
        <w:t xml:space="preserve"> کر ل</w:t>
      </w:r>
      <w:r>
        <w:rPr>
          <w:rFonts w:hint="cs"/>
          <w:rtl/>
        </w:rPr>
        <w:t>ی</w:t>
      </w:r>
      <w:r>
        <w:rPr>
          <w:rFonts w:hint="eastAsia"/>
          <w:rtl/>
        </w:rPr>
        <w:t>تے</w:t>
      </w:r>
      <w:r>
        <w:rPr>
          <w:rtl/>
        </w:rPr>
        <w:t xml:space="preserve"> تھے ا</w:t>
      </w:r>
      <w:r>
        <w:rPr>
          <w:rFonts w:hint="cs"/>
          <w:rtl/>
        </w:rPr>
        <w:t>ی</w:t>
      </w:r>
      <w:r>
        <w:rPr>
          <w:rFonts w:hint="eastAsia"/>
          <w:rtl/>
        </w:rPr>
        <w:t>سے</w:t>
      </w:r>
      <w:r>
        <w:rPr>
          <w:rtl/>
        </w:rPr>
        <w:t xml:space="preserve"> عرب ، کلام پاک کو اہم</w:t>
      </w:r>
      <w:r>
        <w:rPr>
          <w:rFonts w:hint="cs"/>
          <w:rtl/>
        </w:rPr>
        <w:t>ی</w:t>
      </w:r>
      <w:r>
        <w:rPr>
          <w:rFonts w:hint="eastAsia"/>
          <w:rtl/>
        </w:rPr>
        <w:t>ت</w:t>
      </w:r>
      <w:r>
        <w:rPr>
          <w:rtl/>
        </w:rPr>
        <w:t xml:space="preserve"> ک</w:t>
      </w:r>
      <w:r>
        <w:rPr>
          <w:rFonts w:hint="cs"/>
          <w:rtl/>
        </w:rPr>
        <w:t>ی</w:t>
      </w:r>
      <w:r>
        <w:rPr>
          <w:rFonts w:hint="eastAsia"/>
          <w:rtl/>
        </w:rPr>
        <w:t>وں</w:t>
      </w:r>
      <w:r>
        <w:rPr>
          <w:rtl/>
        </w:rPr>
        <w:t xml:space="preserve"> نہ د</w:t>
      </w:r>
      <w:r>
        <w:rPr>
          <w:rFonts w:hint="cs"/>
          <w:rtl/>
        </w:rPr>
        <w:t>ی</w:t>
      </w:r>
      <w:r>
        <w:rPr>
          <w:rFonts w:hint="eastAsia"/>
          <w:rtl/>
        </w:rPr>
        <w:t>تے</w:t>
      </w:r>
      <w:r>
        <w:rPr>
          <w:rtl/>
        </w:rPr>
        <w:t xml:space="preserve"> جس کے چ</w:t>
      </w:r>
      <w:r>
        <w:rPr>
          <w:rFonts w:hint="cs"/>
          <w:rtl/>
        </w:rPr>
        <w:t>ی</w:t>
      </w:r>
      <w:r>
        <w:rPr>
          <w:rFonts w:hint="eastAsia"/>
          <w:rtl/>
        </w:rPr>
        <w:t>لنج</w:t>
      </w:r>
      <w:r>
        <w:rPr>
          <w:rtl/>
        </w:rPr>
        <w:t xml:space="preserve"> کا جواب کوئ</w:t>
      </w:r>
      <w:r>
        <w:rPr>
          <w:rFonts w:hint="cs"/>
          <w:rtl/>
        </w:rPr>
        <w:t>ی</w:t>
      </w:r>
      <w:r>
        <w:rPr>
          <w:rtl/>
        </w:rPr>
        <w:t xml:space="preserve"> فص</w:t>
      </w:r>
      <w:r>
        <w:rPr>
          <w:rFonts w:hint="cs"/>
          <w:rtl/>
        </w:rPr>
        <w:t>ی</w:t>
      </w:r>
      <w:r>
        <w:rPr>
          <w:rFonts w:hint="eastAsia"/>
          <w:rtl/>
        </w:rPr>
        <w:t>ح</w:t>
      </w:r>
      <w:r>
        <w:rPr>
          <w:rtl/>
        </w:rPr>
        <w:t xml:space="preserve"> و بل</w:t>
      </w:r>
      <w:r>
        <w:rPr>
          <w:rFonts w:hint="cs"/>
          <w:rtl/>
        </w:rPr>
        <w:t>ی</w:t>
      </w:r>
      <w:r>
        <w:rPr>
          <w:rFonts w:hint="eastAsia"/>
          <w:rtl/>
        </w:rPr>
        <w:t>غ</w:t>
      </w:r>
      <w:r>
        <w:rPr>
          <w:rtl/>
        </w:rPr>
        <w:t xml:space="preserve"> شخص اور خط</w:t>
      </w:r>
      <w:r>
        <w:rPr>
          <w:rFonts w:hint="cs"/>
          <w:rtl/>
        </w:rPr>
        <w:t>ی</w:t>
      </w:r>
      <w:r>
        <w:rPr>
          <w:rFonts w:hint="eastAsia"/>
          <w:rtl/>
        </w:rPr>
        <w:t>ب</w:t>
      </w:r>
      <w:r>
        <w:rPr>
          <w:rtl/>
        </w:rPr>
        <w:t xml:space="preserve"> بھ</w:t>
      </w:r>
      <w:r>
        <w:rPr>
          <w:rFonts w:hint="cs"/>
          <w:rtl/>
        </w:rPr>
        <w:t>ی</w:t>
      </w:r>
      <w:r>
        <w:rPr>
          <w:rtl/>
        </w:rPr>
        <w:t xml:space="preserve"> نہ</w:t>
      </w:r>
      <w:r>
        <w:rPr>
          <w:rFonts w:hint="cs"/>
          <w:rtl/>
        </w:rPr>
        <w:t>ی</w:t>
      </w:r>
      <w:r>
        <w:rPr>
          <w:rFonts w:hint="eastAsia"/>
          <w:rtl/>
        </w:rPr>
        <w:t>ں</w:t>
      </w:r>
      <w:r>
        <w:rPr>
          <w:rtl/>
        </w:rPr>
        <w:t xml:space="preserve"> دے سکا ا</w:t>
      </w:r>
      <w:r>
        <w:rPr>
          <w:rFonts w:hint="eastAsia"/>
          <w:rtl/>
        </w:rPr>
        <w:t>س</w:t>
      </w:r>
      <w:r>
        <w:rPr>
          <w:rtl/>
        </w:rPr>
        <w:t xml:space="preserve"> وقت تمام دن</w:t>
      </w:r>
      <w:r>
        <w:rPr>
          <w:rFonts w:hint="cs"/>
          <w:rtl/>
        </w:rPr>
        <w:t>ی</w:t>
      </w:r>
      <w:r>
        <w:rPr>
          <w:rFonts w:hint="eastAsia"/>
          <w:rtl/>
        </w:rPr>
        <w:t>ائے</w:t>
      </w:r>
      <w:r>
        <w:rPr>
          <w:rtl/>
        </w:rPr>
        <w:t xml:space="preserve"> عرب ک</w:t>
      </w:r>
      <w:r>
        <w:rPr>
          <w:rFonts w:hint="cs"/>
          <w:rtl/>
        </w:rPr>
        <w:t>ی</w:t>
      </w:r>
      <w:r>
        <w:rPr>
          <w:rtl/>
        </w:rPr>
        <w:t xml:space="preserve"> توجہ قرآن مج</w:t>
      </w:r>
      <w:r>
        <w:rPr>
          <w:rFonts w:hint="cs"/>
          <w:rtl/>
        </w:rPr>
        <w:t>ی</w:t>
      </w:r>
      <w:r>
        <w:rPr>
          <w:rFonts w:hint="eastAsia"/>
          <w:rtl/>
        </w:rPr>
        <w:t>د</w:t>
      </w:r>
      <w:r>
        <w:rPr>
          <w:rtl/>
        </w:rPr>
        <w:t xml:space="preserve"> پر مرکوز تھ</w:t>
      </w:r>
      <w:r>
        <w:rPr>
          <w:rFonts w:hint="cs"/>
          <w:rtl/>
        </w:rPr>
        <w:t>ی</w:t>
      </w:r>
      <w:r>
        <w:rPr>
          <w:rtl/>
        </w:rPr>
        <w:t xml:space="preserve"> مومن</w:t>
      </w:r>
      <w:r>
        <w:rPr>
          <w:rFonts w:hint="cs"/>
          <w:rtl/>
        </w:rPr>
        <w:t>ی</w:t>
      </w:r>
      <w:r>
        <w:rPr>
          <w:rFonts w:hint="eastAsia"/>
          <w:rtl/>
        </w:rPr>
        <w:t>ن</w:t>
      </w:r>
      <w:r>
        <w:rPr>
          <w:rtl/>
        </w:rPr>
        <w:t xml:space="preserve"> اسے اس لئے حفظ کرتے تھے کہ ان کا اس پر ا</w:t>
      </w:r>
      <w:r>
        <w:rPr>
          <w:rFonts w:hint="cs"/>
          <w:rtl/>
        </w:rPr>
        <w:t>ی</w:t>
      </w:r>
      <w:r>
        <w:rPr>
          <w:rFonts w:hint="eastAsia"/>
          <w:rtl/>
        </w:rPr>
        <w:t>مان</w:t>
      </w:r>
      <w:r>
        <w:rPr>
          <w:rtl/>
        </w:rPr>
        <w:t xml:space="preserve"> تھا اور کفار اس کا مقابلہ کرنے اور اس ک</w:t>
      </w:r>
      <w:r>
        <w:rPr>
          <w:rFonts w:hint="cs"/>
          <w:rtl/>
        </w:rPr>
        <w:t>ی</w:t>
      </w:r>
      <w:r>
        <w:rPr>
          <w:rtl/>
        </w:rPr>
        <w:t xml:space="preserve"> حج</w:t>
      </w:r>
      <w:r>
        <w:rPr>
          <w:rFonts w:hint="cs"/>
          <w:rtl/>
        </w:rPr>
        <w:t>ی</w:t>
      </w:r>
      <w:r>
        <w:rPr>
          <w:rFonts w:hint="eastAsia"/>
          <w:rtl/>
        </w:rPr>
        <w:t>ت</w:t>
      </w:r>
      <w:r>
        <w:rPr>
          <w:rtl/>
        </w:rPr>
        <w:t xml:space="preserve"> کوباطل ثابت کرنے ک</w:t>
      </w:r>
      <w:r>
        <w:rPr>
          <w:rFonts w:hint="cs"/>
          <w:rtl/>
        </w:rPr>
        <w:t>ی</w:t>
      </w:r>
      <w:r>
        <w:rPr>
          <w:rFonts w:hint="eastAsia"/>
          <w:rtl/>
        </w:rPr>
        <w:t>لئے</w:t>
      </w:r>
      <w:r>
        <w:rPr>
          <w:rtl/>
        </w:rPr>
        <w:t xml:space="preserve"> اسے حفظ کرتے تھے۔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پ</w:t>
      </w:r>
      <w:r>
        <w:rPr>
          <w:rFonts w:hint="cs"/>
          <w:rtl/>
        </w:rPr>
        <w:t>ی</w:t>
      </w:r>
      <w:r>
        <w:rPr>
          <w:rFonts w:hint="eastAsia"/>
          <w:rtl/>
        </w:rPr>
        <w:t>غمبر</w:t>
      </w:r>
      <w:r>
        <w:rPr>
          <w:rtl/>
        </w:rPr>
        <w:t xml:space="preserve"> اسلام (صل</w:t>
      </w:r>
      <w:r>
        <w:rPr>
          <w:rFonts w:hint="cs"/>
          <w:rtl/>
        </w:rPr>
        <w:t>ی</w:t>
      </w:r>
      <w:r>
        <w:rPr>
          <w:rtl/>
        </w:rPr>
        <w:t xml:space="preserve"> اللہ عل</w:t>
      </w:r>
      <w:r>
        <w:rPr>
          <w:rFonts w:hint="cs"/>
          <w:rtl/>
        </w:rPr>
        <w:t>ی</w:t>
      </w:r>
      <w:r>
        <w:rPr>
          <w:rFonts w:hint="eastAsia"/>
          <w:rtl/>
        </w:rPr>
        <w:t>ہ</w:t>
      </w:r>
      <w:r>
        <w:rPr>
          <w:rtl/>
        </w:rPr>
        <w:t xml:space="preserve"> وآلہ) جن ک</w:t>
      </w:r>
      <w:r>
        <w:rPr>
          <w:rFonts w:hint="cs"/>
          <w:rtl/>
        </w:rPr>
        <w:t>ی</w:t>
      </w:r>
      <w:r>
        <w:rPr>
          <w:rtl/>
        </w:rPr>
        <w:t xml:space="preserve"> اس وقت کرہ ارض کے ا</w:t>
      </w:r>
      <w:r>
        <w:rPr>
          <w:rFonts w:hint="cs"/>
          <w:rtl/>
        </w:rPr>
        <w:t>ی</w:t>
      </w:r>
      <w:r>
        <w:rPr>
          <w:rFonts w:hint="eastAsia"/>
          <w:rtl/>
        </w:rPr>
        <w:t>ک</w:t>
      </w:r>
      <w:r>
        <w:rPr>
          <w:rtl/>
        </w:rPr>
        <w:t xml:space="preserve"> عظ</w:t>
      </w:r>
      <w:r>
        <w:rPr>
          <w:rFonts w:hint="cs"/>
          <w:rtl/>
        </w:rPr>
        <w:t>ی</w:t>
      </w:r>
      <w:r>
        <w:rPr>
          <w:rFonts w:hint="eastAsia"/>
          <w:rtl/>
        </w:rPr>
        <w:t>م</w:t>
      </w:r>
      <w:r>
        <w:rPr>
          <w:rtl/>
        </w:rPr>
        <w:t xml:space="preserve"> خطے پر حکومت تھ</w:t>
      </w:r>
      <w:r>
        <w:rPr>
          <w:rFonts w:hint="cs"/>
          <w:rtl/>
        </w:rPr>
        <w:t>ی</w:t>
      </w:r>
      <w:r>
        <w:rPr>
          <w:rtl/>
        </w:rPr>
        <w:t xml:space="preserve"> اس خواہش کا اظہار کر چکے تھے کہ حت</w:t>
      </w:r>
      <w:r>
        <w:rPr>
          <w:rFonts w:hint="cs"/>
          <w:rtl/>
        </w:rPr>
        <w:t>ی</w:t>
      </w:r>
      <w:r>
        <w:rPr>
          <w:rtl/>
        </w:rPr>
        <w:t xml:space="preserve"> المقدور قرآن کا تحفظ اور اسے حفظ ک</w:t>
      </w:r>
      <w:r>
        <w:rPr>
          <w:rFonts w:hint="cs"/>
          <w:rtl/>
        </w:rPr>
        <w:t>ی</w:t>
      </w:r>
      <w:r>
        <w:rPr>
          <w:rFonts w:hint="eastAsia"/>
          <w:rtl/>
        </w:rPr>
        <w:t>ا</w:t>
      </w:r>
      <w:r>
        <w:rPr>
          <w:rtl/>
        </w:rPr>
        <w:t xml:space="preserve"> جائے اور انسان</w:t>
      </w:r>
      <w:r>
        <w:rPr>
          <w:rFonts w:hint="cs"/>
          <w:rtl/>
        </w:rPr>
        <w:t>ی</w:t>
      </w:r>
      <w:r>
        <w:rPr>
          <w:rtl/>
        </w:rPr>
        <w:t xml:space="preserve"> عادت و طب</w:t>
      </w:r>
      <w:r>
        <w:rPr>
          <w:rFonts w:hint="cs"/>
          <w:rtl/>
        </w:rPr>
        <w:t>ی</w:t>
      </w:r>
      <w:r>
        <w:rPr>
          <w:rFonts w:hint="eastAsia"/>
          <w:rtl/>
        </w:rPr>
        <w:t>عت</w:t>
      </w:r>
      <w:r>
        <w:rPr>
          <w:rtl/>
        </w:rPr>
        <w:t xml:space="preserve"> کا </w:t>
      </w:r>
      <w:r>
        <w:rPr>
          <w:rFonts w:hint="cs"/>
          <w:rtl/>
        </w:rPr>
        <w:t>ی</w:t>
      </w:r>
      <w:r>
        <w:rPr>
          <w:rFonts w:hint="eastAsia"/>
          <w:rtl/>
        </w:rPr>
        <w:t>ہ</w:t>
      </w:r>
      <w:r>
        <w:rPr>
          <w:rtl/>
        </w:rPr>
        <w:t xml:space="preserve"> تقاضا ہے کہ جب کوئ</w:t>
      </w:r>
      <w:r>
        <w:rPr>
          <w:rFonts w:hint="cs"/>
          <w:rtl/>
        </w:rPr>
        <w:t>ی</w:t>
      </w:r>
      <w:r>
        <w:rPr>
          <w:rtl/>
        </w:rPr>
        <w:t xml:space="preserve"> سربراہ مملکت کس</w:t>
      </w:r>
      <w:r>
        <w:rPr>
          <w:rFonts w:hint="cs"/>
          <w:rtl/>
        </w:rPr>
        <w:t>ی</w:t>
      </w:r>
      <w:r>
        <w:rPr>
          <w:rtl/>
        </w:rPr>
        <w:t xml:space="preserve"> کتاب کے تحفظ اور پڑھنے </w:t>
      </w:r>
      <w:r>
        <w:rPr>
          <w:rFonts w:hint="eastAsia"/>
          <w:rtl/>
        </w:rPr>
        <w:t>ک</w:t>
      </w:r>
      <w:r>
        <w:rPr>
          <w:rFonts w:hint="cs"/>
          <w:rtl/>
        </w:rPr>
        <w:t>ی</w:t>
      </w:r>
      <w:r>
        <w:rPr>
          <w:rtl/>
        </w:rPr>
        <w:t xml:space="preserve"> خواہش ظاہر کرے تو </w:t>
      </w:r>
      <w:r>
        <w:rPr>
          <w:rFonts w:hint="cs"/>
          <w:rtl/>
        </w:rPr>
        <w:t>ی</w:t>
      </w:r>
      <w:r>
        <w:rPr>
          <w:rFonts w:hint="eastAsia"/>
          <w:rtl/>
        </w:rPr>
        <w:t>ہ</w:t>
      </w:r>
      <w:r>
        <w:rPr>
          <w:rtl/>
        </w:rPr>
        <w:t xml:space="preserve"> کتاب ان لوگوں م</w:t>
      </w:r>
      <w:r>
        <w:rPr>
          <w:rFonts w:hint="cs"/>
          <w:rtl/>
        </w:rPr>
        <w:t>ی</w:t>
      </w:r>
      <w:r>
        <w:rPr>
          <w:rFonts w:hint="eastAsia"/>
          <w:rtl/>
        </w:rPr>
        <w:t>ں</w:t>
      </w:r>
      <w:r>
        <w:rPr>
          <w:rtl/>
        </w:rPr>
        <w:t xml:space="preserve"> فوراً رائج ہو جات</w:t>
      </w:r>
      <w:r>
        <w:rPr>
          <w:rFonts w:hint="cs"/>
          <w:rtl/>
        </w:rPr>
        <w:t>ی</w:t>
      </w:r>
      <w:r>
        <w:rPr>
          <w:rtl/>
        </w:rPr>
        <w:t xml:space="preserve"> ہے جو کس</w:t>
      </w:r>
      <w:r>
        <w:rPr>
          <w:rFonts w:hint="cs"/>
          <w:rtl/>
        </w:rPr>
        <w:t>ی</w:t>
      </w:r>
      <w:r>
        <w:rPr>
          <w:rtl/>
        </w:rPr>
        <w:t xml:space="preserve"> د</w:t>
      </w:r>
      <w:r>
        <w:rPr>
          <w:rFonts w:hint="cs"/>
          <w:rtl/>
        </w:rPr>
        <w:t>ی</w:t>
      </w:r>
      <w:r>
        <w:rPr>
          <w:rFonts w:hint="eastAsia"/>
          <w:rtl/>
        </w:rPr>
        <w:t>ن</w:t>
      </w:r>
      <w:r>
        <w:rPr>
          <w:rFonts w:hint="cs"/>
          <w:rtl/>
        </w:rPr>
        <w:t>ی</w:t>
      </w:r>
      <w:r>
        <w:rPr>
          <w:rtl/>
        </w:rPr>
        <w:t xml:space="preserve"> </w:t>
      </w:r>
      <w:r>
        <w:rPr>
          <w:rFonts w:hint="cs"/>
          <w:rtl/>
        </w:rPr>
        <w:t>ی</w:t>
      </w:r>
      <w:r>
        <w:rPr>
          <w:rFonts w:hint="eastAsia"/>
          <w:rtl/>
        </w:rPr>
        <w:t>ا</w:t>
      </w:r>
      <w:r>
        <w:rPr>
          <w:rtl/>
        </w:rPr>
        <w:t xml:space="preserve"> دن</w:t>
      </w:r>
      <w:r>
        <w:rPr>
          <w:rFonts w:hint="cs"/>
          <w:rtl/>
        </w:rPr>
        <w:t>ی</w:t>
      </w:r>
      <w:r>
        <w:rPr>
          <w:rFonts w:hint="eastAsia"/>
          <w:rtl/>
        </w:rPr>
        <w:t>و</w:t>
      </w:r>
      <w:r>
        <w:rPr>
          <w:rFonts w:hint="cs"/>
          <w:rtl/>
        </w:rPr>
        <w:t>ی</w:t>
      </w:r>
      <w:r>
        <w:rPr>
          <w:rtl/>
        </w:rPr>
        <w:t xml:space="preserve"> مفاد ک</w:t>
      </w:r>
      <w:r>
        <w:rPr>
          <w:rFonts w:hint="cs"/>
          <w:rtl/>
        </w:rPr>
        <w:t>ی</w:t>
      </w:r>
      <w:r>
        <w:rPr>
          <w:rtl/>
        </w:rPr>
        <w:t xml:space="preserve"> خاطر اس سربراہ ک</w:t>
      </w:r>
      <w:r>
        <w:rPr>
          <w:rFonts w:hint="cs"/>
          <w:rtl/>
        </w:rPr>
        <w:t>ی</w:t>
      </w:r>
      <w:r>
        <w:rPr>
          <w:rtl/>
        </w:rPr>
        <w:t xml:space="preserve"> خوشنود</w:t>
      </w:r>
      <w:r>
        <w:rPr>
          <w:rFonts w:hint="cs"/>
          <w:rtl/>
        </w:rPr>
        <w:t>ی</w:t>
      </w:r>
      <w:r>
        <w:rPr>
          <w:rtl/>
        </w:rPr>
        <w:t xml:space="preserve"> چاہتے ہوں۔</w:t>
      </w:r>
    </w:p>
    <w:p w:rsidR="008A43C4" w:rsidRDefault="00243DAF" w:rsidP="00243DAF">
      <w:pPr>
        <w:pStyle w:val="libNormal"/>
        <w:rPr>
          <w:rtl/>
        </w:rPr>
      </w:pPr>
      <w:r>
        <w:rPr>
          <w:rtl/>
        </w:rPr>
        <w:t xml:space="preserve"> </w:t>
      </w:r>
      <w:r w:rsidR="002A6CF7" w:rsidRPr="002A6CF7">
        <w:rPr>
          <w:rFonts w:hint="cs"/>
          <w:rtl/>
        </w:rPr>
        <w:t>3</w:t>
      </w:r>
      <w:r w:rsidRPr="00DB61B6">
        <w:rPr>
          <w:rFonts w:hint="cs"/>
          <w:rtl/>
        </w:rPr>
        <w:t>۔ حافظ قرآن کو لوگوں م</w:t>
      </w:r>
      <w:r>
        <w:rPr>
          <w:rFonts w:hint="cs"/>
          <w:rtl/>
        </w:rPr>
        <w:t>ی</w:t>
      </w:r>
      <w:r>
        <w:rPr>
          <w:rFonts w:hint="eastAsia"/>
          <w:rtl/>
        </w:rPr>
        <w:t>ں</w:t>
      </w:r>
      <w:r>
        <w:rPr>
          <w:rtl/>
        </w:rPr>
        <w:t xml:space="preserve"> عزت و احترام ک</w:t>
      </w:r>
      <w:r>
        <w:rPr>
          <w:rFonts w:hint="cs"/>
          <w:rtl/>
        </w:rPr>
        <w:t>ی</w:t>
      </w:r>
      <w:r>
        <w:rPr>
          <w:rtl/>
        </w:rPr>
        <w:t xml:space="preserve"> نگاہ سے د</w:t>
      </w:r>
      <w:r>
        <w:rPr>
          <w:rFonts w:hint="cs"/>
          <w:rtl/>
        </w:rPr>
        <w:t>ی</w:t>
      </w:r>
      <w:r>
        <w:rPr>
          <w:rFonts w:hint="eastAsia"/>
          <w:rtl/>
        </w:rPr>
        <w:t>کھا</w:t>
      </w:r>
      <w:r>
        <w:rPr>
          <w:rtl/>
        </w:rPr>
        <w:t xml:space="preserve"> جاتا تھا اور ہر تار</w:t>
      </w:r>
      <w:r>
        <w:rPr>
          <w:rFonts w:hint="cs"/>
          <w:rtl/>
        </w:rPr>
        <w:t>ی</w:t>
      </w:r>
      <w:r>
        <w:rPr>
          <w:rFonts w:hint="eastAsia"/>
          <w:rtl/>
        </w:rPr>
        <w:t>خ</w:t>
      </w:r>
      <w:r>
        <w:rPr>
          <w:rtl/>
        </w:rPr>
        <w:t xml:space="preserve"> دان بخوب</w:t>
      </w:r>
      <w:r>
        <w:rPr>
          <w:rFonts w:hint="cs"/>
          <w:rtl/>
        </w:rPr>
        <w:t>ی</w:t>
      </w:r>
      <w:r>
        <w:rPr>
          <w:rtl/>
        </w:rPr>
        <w:t xml:space="preserve"> جانتا ہے کہ اس دور م</w:t>
      </w:r>
      <w:r>
        <w:rPr>
          <w:rFonts w:hint="cs"/>
          <w:rtl/>
        </w:rPr>
        <w:t>ی</w:t>
      </w:r>
      <w:r>
        <w:rPr>
          <w:rFonts w:hint="eastAsia"/>
          <w:rtl/>
        </w:rPr>
        <w:t>ں</w:t>
      </w:r>
      <w:r>
        <w:rPr>
          <w:rtl/>
        </w:rPr>
        <w:t xml:space="preserve"> حافظان اور قار</w:t>
      </w:r>
      <w:r>
        <w:rPr>
          <w:rFonts w:hint="cs"/>
          <w:rtl/>
        </w:rPr>
        <w:t>ی</w:t>
      </w:r>
      <w:r>
        <w:rPr>
          <w:rFonts w:hint="eastAsia"/>
          <w:rtl/>
        </w:rPr>
        <w:t>ان</w:t>
      </w:r>
      <w:r>
        <w:rPr>
          <w:rtl/>
        </w:rPr>
        <w:t xml:space="preserve"> قرآن کا کتنا احترام ک</w:t>
      </w:r>
      <w:r>
        <w:rPr>
          <w:rFonts w:hint="cs"/>
          <w:rtl/>
        </w:rPr>
        <w:t>ی</w:t>
      </w:r>
      <w:r>
        <w:rPr>
          <w:rFonts w:hint="eastAsia"/>
          <w:rtl/>
        </w:rPr>
        <w:t>ا</w:t>
      </w:r>
      <w:r>
        <w:rPr>
          <w:rtl/>
        </w:rPr>
        <w:t xml:space="preserve"> جاتا تھا </w:t>
      </w:r>
      <w:r>
        <w:rPr>
          <w:rFonts w:hint="cs"/>
          <w:rtl/>
        </w:rPr>
        <w:t>ی</w:t>
      </w:r>
      <w:r>
        <w:rPr>
          <w:rFonts w:hint="eastAsia"/>
          <w:rtl/>
        </w:rPr>
        <w:t>ہ</w:t>
      </w:r>
      <w:r>
        <w:rPr>
          <w:rtl/>
        </w:rPr>
        <w:t xml:space="preserve"> خود ا</w:t>
      </w:r>
      <w:r>
        <w:rPr>
          <w:rFonts w:hint="cs"/>
          <w:rtl/>
        </w:rPr>
        <w:t>ی</w:t>
      </w:r>
      <w:r>
        <w:rPr>
          <w:rFonts w:hint="eastAsia"/>
          <w:rtl/>
        </w:rPr>
        <w:t>ک</w:t>
      </w:r>
      <w:r>
        <w:rPr>
          <w:rtl/>
        </w:rPr>
        <w:t xml:space="preserve"> اہم سبب ہے کہ اس مقصد ک</w:t>
      </w:r>
      <w:r>
        <w:rPr>
          <w:rFonts w:hint="cs"/>
          <w:rtl/>
        </w:rPr>
        <w:t>ی</w:t>
      </w:r>
      <w:r>
        <w:rPr>
          <w:rFonts w:hint="eastAsia"/>
          <w:rtl/>
        </w:rPr>
        <w:t>لئے</w:t>
      </w:r>
      <w:r>
        <w:rPr>
          <w:rtl/>
        </w:rPr>
        <w:t xml:space="preserve"> لوگوں نے سارے کا سارا </w:t>
      </w:r>
      <w:r>
        <w:rPr>
          <w:rFonts w:hint="cs"/>
          <w:rtl/>
        </w:rPr>
        <w:t>ی</w:t>
      </w:r>
      <w:r>
        <w:rPr>
          <w:rFonts w:hint="eastAsia"/>
          <w:rtl/>
        </w:rPr>
        <w:t>ا</w:t>
      </w:r>
      <w:r>
        <w:rPr>
          <w:rtl/>
        </w:rPr>
        <w:t xml:space="preserve"> مقدور بھر قرآن ضرور حفظ ک</w:t>
      </w:r>
      <w:r>
        <w:rPr>
          <w:rFonts w:hint="cs"/>
          <w:rtl/>
        </w:rPr>
        <w:t>ی</w:t>
      </w:r>
      <w:r>
        <w:rPr>
          <w:rFonts w:hint="eastAsia"/>
          <w:rtl/>
        </w:rPr>
        <w:t>ا</w:t>
      </w:r>
      <w:r>
        <w:rPr>
          <w:rtl/>
        </w:rPr>
        <w:t xml:space="preserve"> ہ</w:t>
      </w:r>
      <w:r>
        <w:rPr>
          <w:rFonts w:hint="eastAsia"/>
          <w:rtl/>
        </w:rPr>
        <w:t>و</w:t>
      </w:r>
      <w:r>
        <w:rPr>
          <w:rtl/>
        </w:rPr>
        <w:t xml:space="preserve"> گا۔</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حفظ اور قرات قرآن کا اجرو ثواب ، جس کا قار</w:t>
      </w:r>
      <w:r>
        <w:rPr>
          <w:rFonts w:hint="cs"/>
          <w:rtl/>
        </w:rPr>
        <w:t>ی</w:t>
      </w:r>
      <w:r>
        <w:rPr>
          <w:rtl/>
        </w:rPr>
        <w:t xml:space="preserve"> اور حافظ قرآن مستحق قرار پا</w:t>
      </w:r>
      <w:r>
        <w:rPr>
          <w:rFonts w:hint="cs"/>
          <w:rtl/>
        </w:rPr>
        <w:t>ی</w:t>
      </w:r>
      <w:r>
        <w:rPr>
          <w:rFonts w:hint="eastAsia"/>
          <w:rtl/>
        </w:rPr>
        <w:t>ا</w:t>
      </w:r>
      <w:r>
        <w:rPr>
          <w:rtl/>
        </w:rPr>
        <w:t xml:space="preserve"> ہے ، ا</w:t>
      </w:r>
      <w:r>
        <w:rPr>
          <w:rFonts w:hint="cs"/>
          <w:rtl/>
        </w:rPr>
        <w:t>ی</w:t>
      </w:r>
      <w:r>
        <w:rPr>
          <w:rFonts w:hint="eastAsia"/>
          <w:rtl/>
        </w:rPr>
        <w:t>ک</w:t>
      </w:r>
      <w:r>
        <w:rPr>
          <w:rtl/>
        </w:rPr>
        <w:t xml:space="preserve"> اہم عامل ہے جو لوگوں م</w:t>
      </w:r>
      <w:r>
        <w:rPr>
          <w:rFonts w:hint="cs"/>
          <w:rtl/>
        </w:rPr>
        <w:t>ی</w:t>
      </w:r>
      <w:r>
        <w:rPr>
          <w:rFonts w:hint="eastAsia"/>
          <w:rtl/>
        </w:rPr>
        <w:t>ں</w:t>
      </w:r>
      <w:r>
        <w:rPr>
          <w:rtl/>
        </w:rPr>
        <w:t xml:space="preserve"> قرآن کو </w:t>
      </w:r>
      <w:r>
        <w:rPr>
          <w:rFonts w:hint="cs"/>
          <w:rtl/>
        </w:rPr>
        <w:t>ی</w:t>
      </w:r>
      <w:r>
        <w:rPr>
          <w:rFonts w:hint="eastAsia"/>
          <w:rtl/>
        </w:rPr>
        <w:t>اد</w:t>
      </w:r>
      <w:r>
        <w:rPr>
          <w:rtl/>
        </w:rPr>
        <w:t xml:space="preserve"> کرنے اور اس کے تحفظ کا شوق پ</w:t>
      </w:r>
      <w:r>
        <w:rPr>
          <w:rFonts w:hint="cs"/>
          <w:rtl/>
        </w:rPr>
        <w:t>ی</w:t>
      </w:r>
      <w:r>
        <w:rPr>
          <w:rFonts w:hint="eastAsia"/>
          <w:rtl/>
        </w:rPr>
        <w:t>دا</w:t>
      </w:r>
      <w:r>
        <w:rPr>
          <w:rtl/>
        </w:rPr>
        <w:t xml:space="preserve"> کر سکتا ہے </w:t>
      </w:r>
      <w:r>
        <w:rPr>
          <w:rFonts w:hint="cs"/>
          <w:rtl/>
        </w:rPr>
        <w:t>ی</w:t>
      </w:r>
      <w:r>
        <w:rPr>
          <w:rFonts w:hint="eastAsia"/>
          <w:rtl/>
        </w:rPr>
        <w:t>ہ</w:t>
      </w:r>
      <w:r>
        <w:rPr>
          <w:rFonts w:hint="cs"/>
          <w:rtl/>
        </w:rPr>
        <w:t>ی</w:t>
      </w:r>
      <w:r>
        <w:rPr>
          <w:rtl/>
        </w:rPr>
        <w:t xml:space="preserve"> وجہ ہے کہ مسلمان عظمت قرآن کو بہت ز</w:t>
      </w:r>
      <w:r>
        <w:rPr>
          <w:rFonts w:hint="cs"/>
          <w:rtl/>
        </w:rPr>
        <w:t>ی</w:t>
      </w:r>
      <w:r>
        <w:rPr>
          <w:rFonts w:hint="eastAsia"/>
          <w:rtl/>
        </w:rPr>
        <w:t>ادہ</w:t>
      </w:r>
      <w:r>
        <w:rPr>
          <w:rtl/>
        </w:rPr>
        <w:t xml:space="preserve"> اہ</w:t>
      </w:r>
      <w:r>
        <w:rPr>
          <w:rFonts w:hint="cs"/>
          <w:rtl/>
        </w:rPr>
        <w:t>ی</w:t>
      </w:r>
      <w:r>
        <w:rPr>
          <w:rFonts w:hint="eastAsia"/>
          <w:rtl/>
        </w:rPr>
        <w:t>مت</w:t>
      </w:r>
      <w:r>
        <w:rPr>
          <w:rtl/>
        </w:rPr>
        <w:t xml:space="preserve"> د</w:t>
      </w:r>
      <w:r>
        <w:rPr>
          <w:rFonts w:hint="cs"/>
          <w:rtl/>
        </w:rPr>
        <w:t>ی</w:t>
      </w:r>
      <w:r>
        <w:rPr>
          <w:rFonts w:hint="eastAsia"/>
          <w:rtl/>
        </w:rPr>
        <w:t>تے</w:t>
      </w:r>
      <w:r>
        <w:rPr>
          <w:rtl/>
        </w:rPr>
        <w:t xml:space="preserve"> تھے قرآن کو اپنے جان و مال اور اول</w:t>
      </w:r>
      <w:r>
        <w:rPr>
          <w:rFonts w:hint="eastAsia"/>
          <w:rtl/>
        </w:rPr>
        <w:t>اد</w:t>
      </w:r>
      <w:r>
        <w:rPr>
          <w:rtl/>
        </w:rPr>
        <w:t xml:space="preserve"> سے ز</w:t>
      </w:r>
      <w:r>
        <w:rPr>
          <w:rFonts w:hint="cs"/>
          <w:rtl/>
        </w:rPr>
        <w:t>ی</w:t>
      </w:r>
      <w:r>
        <w:rPr>
          <w:rFonts w:hint="eastAsia"/>
          <w:rtl/>
        </w:rPr>
        <w:t>ادہ</w:t>
      </w:r>
      <w:r>
        <w:rPr>
          <w:rtl/>
        </w:rPr>
        <w:t xml:space="preserve"> عز</w:t>
      </w:r>
      <w:r>
        <w:rPr>
          <w:rFonts w:hint="cs"/>
          <w:rtl/>
        </w:rPr>
        <w:t>ی</w:t>
      </w:r>
      <w:r>
        <w:rPr>
          <w:rFonts w:hint="eastAsia"/>
          <w:rtl/>
        </w:rPr>
        <w:t>ز</w:t>
      </w:r>
      <w:r>
        <w:rPr>
          <w:rtl/>
        </w:rPr>
        <w:t xml:space="preserve"> رکھتے اورا س ک</w:t>
      </w:r>
      <w:r>
        <w:rPr>
          <w:rFonts w:hint="cs"/>
          <w:rtl/>
        </w:rPr>
        <w:t>ی</w:t>
      </w:r>
      <w:r>
        <w:rPr>
          <w:rtl/>
        </w:rPr>
        <w:t xml:space="preserve"> حفاظت کرتے تھے چنانچہ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ہے کہ کچھ عورتوں نے سارے کا سارا قرآن جمع کر ل</w:t>
      </w:r>
      <w:r>
        <w:rPr>
          <w:rFonts w:hint="cs"/>
          <w:rtl/>
        </w:rPr>
        <w:t>ی</w:t>
      </w:r>
      <w:r>
        <w:rPr>
          <w:rFonts w:hint="eastAsia"/>
          <w:rtl/>
        </w:rPr>
        <w:t>ا</w:t>
      </w:r>
      <w:r>
        <w:rPr>
          <w:rtl/>
        </w:rPr>
        <w:t xml:space="preserve"> تھا۔</w:t>
      </w:r>
    </w:p>
    <w:p w:rsidR="00243DAF" w:rsidRDefault="00243DAF" w:rsidP="00243DAF">
      <w:pPr>
        <w:pStyle w:val="libNormal"/>
        <w:rPr>
          <w:rtl/>
        </w:rPr>
      </w:pPr>
      <w:r>
        <w:rPr>
          <w:rtl/>
        </w:rPr>
        <w:t xml:space="preserve"> ابن سعد طبقات م</w:t>
      </w:r>
      <w:r>
        <w:rPr>
          <w:rFonts w:hint="cs"/>
          <w:rtl/>
        </w:rPr>
        <w:t>ی</w:t>
      </w:r>
      <w:r>
        <w:rPr>
          <w:rFonts w:hint="eastAsia"/>
          <w:rtl/>
        </w:rPr>
        <w:t>ں</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''فضل بن وک</w:t>
      </w:r>
      <w:r>
        <w:rPr>
          <w:rFonts w:hint="cs"/>
          <w:rtl/>
        </w:rPr>
        <w:t>ی</w:t>
      </w:r>
      <w:r>
        <w:rPr>
          <w:rFonts w:hint="eastAsia"/>
          <w:rtl/>
        </w:rPr>
        <w:t>ن</w:t>
      </w:r>
      <w:r>
        <w:rPr>
          <w:rtl/>
        </w:rPr>
        <w:t xml:space="preserve"> نے ہم</w:t>
      </w:r>
      <w:r>
        <w:rPr>
          <w:rFonts w:hint="cs"/>
          <w:rtl/>
        </w:rPr>
        <w:t>ی</w:t>
      </w:r>
      <w:r>
        <w:rPr>
          <w:rFonts w:hint="eastAsia"/>
          <w:rtl/>
        </w:rPr>
        <w:t>ں</w:t>
      </w:r>
      <w:r>
        <w:rPr>
          <w:rtl/>
        </w:rPr>
        <w:t xml:space="preserve"> خبر د</w:t>
      </w:r>
      <w:r>
        <w:rPr>
          <w:rFonts w:hint="cs"/>
          <w:rtl/>
        </w:rPr>
        <w:t>ی</w:t>
      </w:r>
      <w:r>
        <w:rPr>
          <w:rtl/>
        </w:rPr>
        <w:t xml:space="preserve"> کہ ول</w:t>
      </w:r>
      <w:r>
        <w:rPr>
          <w:rFonts w:hint="cs"/>
          <w:rtl/>
        </w:rPr>
        <w:t>ی</w:t>
      </w:r>
      <w:r>
        <w:rPr>
          <w:rFonts w:hint="eastAsia"/>
          <w:rtl/>
        </w:rPr>
        <w:t>د</w:t>
      </w:r>
      <w:r>
        <w:rPr>
          <w:rtl/>
        </w:rPr>
        <w:t xml:space="preserve"> بن عبداللہ بن جم</w:t>
      </w:r>
      <w:r>
        <w:rPr>
          <w:rFonts w:hint="cs"/>
          <w:rtl/>
        </w:rPr>
        <w:t>ی</w:t>
      </w:r>
      <w:r>
        <w:rPr>
          <w:rFonts w:hint="eastAsia"/>
          <w:rtl/>
        </w:rPr>
        <w:t>ع</w:t>
      </w:r>
      <w:r>
        <w:rPr>
          <w:rtl/>
        </w:rPr>
        <w:t xml:space="preserve"> نے حد</w:t>
      </w:r>
      <w:r>
        <w:rPr>
          <w:rFonts w:hint="cs"/>
          <w:rtl/>
        </w:rPr>
        <w:t>ی</w:t>
      </w:r>
      <w:r>
        <w:rPr>
          <w:rFonts w:hint="eastAsia"/>
          <w:rtl/>
        </w:rPr>
        <w:t>ث</w:t>
      </w:r>
      <w:r>
        <w:rPr>
          <w:rtl/>
        </w:rPr>
        <w:t xml:space="preserve"> ب</w:t>
      </w:r>
      <w:r>
        <w:rPr>
          <w:rFonts w:hint="cs"/>
          <w:rtl/>
        </w:rPr>
        <w:t>ی</w:t>
      </w:r>
      <w:r>
        <w:rPr>
          <w:rFonts w:hint="eastAsia"/>
          <w:rtl/>
        </w:rPr>
        <w:t>ان</w:t>
      </w:r>
      <w:r>
        <w:rPr>
          <w:rtl/>
        </w:rPr>
        <w:t xml:space="preserve"> ک</w:t>
      </w:r>
      <w:r>
        <w:rPr>
          <w:rFonts w:hint="cs"/>
          <w:rtl/>
        </w:rPr>
        <w:t>ی</w:t>
      </w:r>
      <w:r>
        <w:rPr>
          <w:rtl/>
        </w:rPr>
        <w:t>: م</w:t>
      </w:r>
      <w:r>
        <w:rPr>
          <w:rFonts w:hint="cs"/>
          <w:rtl/>
        </w:rPr>
        <w:t>ی</w:t>
      </w:r>
      <w:r>
        <w:rPr>
          <w:rFonts w:hint="eastAsia"/>
          <w:rtl/>
        </w:rPr>
        <w:t>ر</w:t>
      </w:r>
      <w:r>
        <w:rPr>
          <w:rFonts w:hint="cs"/>
          <w:rtl/>
        </w:rPr>
        <w:t>ی</w:t>
      </w:r>
      <w:r>
        <w:rPr>
          <w:rtl/>
        </w:rPr>
        <w:t xml:space="preserve"> نان</w:t>
      </w:r>
      <w:r>
        <w:rPr>
          <w:rFonts w:hint="cs"/>
          <w:rtl/>
        </w:rPr>
        <w:t>ی</w:t>
      </w:r>
      <w:r>
        <w:rPr>
          <w:rtl/>
        </w:rPr>
        <w:t xml:space="preserve"> ام ورقہ بنت عبداللہ بن حارث ، جس ک</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Fonts w:hint="eastAsia"/>
          <w:rtl/>
        </w:rPr>
        <w:t>لئے</w:t>
      </w:r>
      <w:r>
        <w:rPr>
          <w:rtl/>
        </w:rPr>
        <w:t xml:space="preserve"> رسول اللہ (ص) جا</w:t>
      </w:r>
      <w:r>
        <w:rPr>
          <w:rFonts w:hint="cs"/>
          <w:rtl/>
        </w:rPr>
        <w:t>ی</w:t>
      </w:r>
      <w:r>
        <w:rPr>
          <w:rFonts w:hint="eastAsia"/>
          <w:rtl/>
        </w:rPr>
        <w:t>ا</w:t>
      </w:r>
      <w:r>
        <w:rPr>
          <w:rtl/>
        </w:rPr>
        <w:t xml:space="preserve"> کرتے اور اسے شہ</w:t>
      </w:r>
      <w:r>
        <w:rPr>
          <w:rFonts w:hint="cs"/>
          <w:rtl/>
        </w:rPr>
        <w:t>ی</w:t>
      </w:r>
      <w:r>
        <w:rPr>
          <w:rFonts w:hint="eastAsia"/>
          <w:rtl/>
        </w:rPr>
        <w:t>دہ</w:t>
      </w:r>
      <w:r>
        <w:rPr>
          <w:rtl/>
        </w:rPr>
        <w:t xml:space="preserve"> کا نام د</w:t>
      </w:r>
      <w:r>
        <w:rPr>
          <w:rFonts w:hint="cs"/>
          <w:rtl/>
        </w:rPr>
        <w:t>ی</w:t>
      </w:r>
      <w:r>
        <w:rPr>
          <w:rFonts w:hint="eastAsia"/>
          <w:rtl/>
        </w:rPr>
        <w:t>تے</w:t>
      </w:r>
      <w:r>
        <w:rPr>
          <w:rtl/>
        </w:rPr>
        <w:t xml:space="preserve"> تھے اور اس نے سارا قرآن جمع کر ل</w:t>
      </w:r>
      <w:r>
        <w:rPr>
          <w:rFonts w:hint="cs"/>
          <w:rtl/>
        </w:rPr>
        <w:t>ی</w:t>
      </w:r>
      <w:r>
        <w:rPr>
          <w:rFonts w:hint="eastAsia"/>
          <w:rtl/>
        </w:rPr>
        <w:t>ا</w:t>
      </w:r>
      <w:r>
        <w:rPr>
          <w:rtl/>
        </w:rPr>
        <w:t xml:space="preserve"> تھا ، نے حد</w:t>
      </w:r>
      <w:r>
        <w:rPr>
          <w:rFonts w:hint="cs"/>
          <w:rtl/>
        </w:rPr>
        <w:t>ی</w:t>
      </w:r>
      <w:r>
        <w:rPr>
          <w:rFonts w:hint="eastAsia"/>
          <w:rtl/>
        </w:rPr>
        <w:t>ث</w:t>
      </w:r>
      <w:r>
        <w:rPr>
          <w:rtl/>
        </w:rPr>
        <w:t xml:space="preserve"> ب</w:t>
      </w:r>
      <w:r>
        <w:rPr>
          <w:rFonts w:hint="cs"/>
          <w:rtl/>
        </w:rPr>
        <w:t>ی</w:t>
      </w:r>
      <w:r>
        <w:rPr>
          <w:rFonts w:hint="eastAsia"/>
          <w:rtl/>
        </w:rPr>
        <w:t>ان</w:t>
      </w:r>
      <w:r>
        <w:rPr>
          <w:rtl/>
        </w:rPr>
        <w:t xml:space="preserve"> ک</w:t>
      </w:r>
      <w:r>
        <w:rPr>
          <w:rFonts w:hint="cs"/>
          <w:rtl/>
        </w:rPr>
        <w:t>ی</w:t>
      </w:r>
      <w:r>
        <w:rPr>
          <w:rtl/>
        </w:rPr>
        <w:t>: جب رسول اللہ (ص) جنگ بدر ک</w:t>
      </w:r>
      <w:r>
        <w:rPr>
          <w:rFonts w:hint="cs"/>
          <w:rtl/>
        </w:rPr>
        <w:t>ی</w:t>
      </w:r>
      <w:r>
        <w:rPr>
          <w:rFonts w:hint="eastAsia"/>
          <w:rtl/>
        </w:rPr>
        <w:t>لئے</w:t>
      </w:r>
      <w:r>
        <w:rPr>
          <w:rtl/>
        </w:rPr>
        <w:t xml:space="preserve"> روانہ ہوئے تو م</w:t>
      </w:r>
      <w:r>
        <w:rPr>
          <w:rFonts w:hint="cs"/>
          <w:rtl/>
        </w:rPr>
        <w:t>ی</w:t>
      </w:r>
      <w:r>
        <w:rPr>
          <w:rFonts w:hint="eastAsia"/>
          <w:rtl/>
        </w:rPr>
        <w:t>ں</w:t>
      </w:r>
      <w:r>
        <w:rPr>
          <w:rtl/>
        </w:rPr>
        <w:t xml:space="preserve"> نے آپ (ص) سے عرض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رسول اللہ (ص) ! اگر اجازت ہو تو م</w:t>
      </w:r>
      <w:r>
        <w:rPr>
          <w:rFonts w:hint="cs"/>
          <w:rtl/>
        </w:rPr>
        <w:t>ی</w:t>
      </w:r>
      <w:r>
        <w:rPr>
          <w:rFonts w:hint="eastAsia"/>
          <w:rtl/>
        </w:rPr>
        <w:t>ں</w:t>
      </w:r>
      <w:r>
        <w:rPr>
          <w:rtl/>
        </w:rPr>
        <w:t xml:space="preserve"> بھ</w:t>
      </w:r>
      <w:r>
        <w:rPr>
          <w:rFonts w:hint="cs"/>
          <w:rtl/>
        </w:rPr>
        <w:t>ی</w:t>
      </w:r>
      <w:r>
        <w:rPr>
          <w:rtl/>
        </w:rPr>
        <w:t xml:space="preserve"> آپ (ص) کے ساتھ چلوں اور جنگ</w:t>
      </w:r>
      <w:r>
        <w:rPr>
          <w:rFonts w:hint="cs"/>
          <w:rtl/>
        </w:rPr>
        <w:t>ی</w:t>
      </w:r>
      <w:r>
        <w:rPr>
          <w:rtl/>
        </w:rPr>
        <w:t xml:space="preserve"> زخم</w:t>
      </w:r>
      <w:r>
        <w:rPr>
          <w:rFonts w:hint="cs"/>
          <w:rtl/>
        </w:rPr>
        <w:t>ی</w:t>
      </w:r>
      <w:r>
        <w:rPr>
          <w:rFonts w:hint="eastAsia"/>
          <w:rtl/>
        </w:rPr>
        <w:t>وں</w:t>
      </w:r>
      <w:r>
        <w:rPr>
          <w:rtl/>
        </w:rPr>
        <w:t xml:space="preserve"> کا علاج اور ت</w:t>
      </w:r>
      <w:r>
        <w:rPr>
          <w:rFonts w:hint="cs"/>
          <w:rtl/>
        </w:rPr>
        <w:t>ی</w:t>
      </w:r>
      <w:r>
        <w:rPr>
          <w:rFonts w:hint="eastAsia"/>
          <w:rtl/>
        </w:rPr>
        <w:t>ماردار</w:t>
      </w:r>
      <w:r>
        <w:rPr>
          <w:rFonts w:hint="cs"/>
          <w:rtl/>
        </w:rPr>
        <w:t>ی</w:t>
      </w:r>
      <w:r>
        <w:rPr>
          <w:rtl/>
        </w:rPr>
        <w:t xml:space="preserve"> کروں، شا</w:t>
      </w:r>
      <w:r>
        <w:rPr>
          <w:rFonts w:hint="cs"/>
          <w:rtl/>
        </w:rPr>
        <w:t>ی</w:t>
      </w:r>
      <w:r>
        <w:rPr>
          <w:rFonts w:hint="eastAsia"/>
          <w:rtl/>
        </w:rPr>
        <w:t>د</w:t>
      </w:r>
      <w:r>
        <w:rPr>
          <w:rtl/>
        </w:rPr>
        <w:t xml:space="preserve"> اللہ تعال</w:t>
      </w:r>
      <w:r>
        <w:rPr>
          <w:rFonts w:hint="cs"/>
          <w:rtl/>
        </w:rPr>
        <w:t>یٰ</w:t>
      </w:r>
      <w:r>
        <w:rPr>
          <w:rtl/>
        </w:rPr>
        <w:t xml:space="preserve"> مجھے شہادت نص</w:t>
      </w:r>
      <w:r>
        <w:rPr>
          <w:rFonts w:hint="cs"/>
          <w:rtl/>
        </w:rPr>
        <w:t>ی</w:t>
      </w:r>
      <w:r>
        <w:rPr>
          <w:rFonts w:hint="eastAsia"/>
          <w:rtl/>
        </w:rPr>
        <w:t>ب</w:t>
      </w:r>
      <w:r>
        <w:rPr>
          <w:rtl/>
        </w:rPr>
        <w:t xml:space="preserve"> فرمائے ؟ آپ (ص) نے فرما</w:t>
      </w:r>
      <w:r>
        <w:rPr>
          <w:rFonts w:hint="cs"/>
          <w:rtl/>
        </w:rPr>
        <w:t>ی</w:t>
      </w:r>
      <w:r>
        <w:rPr>
          <w:rFonts w:hint="eastAsia"/>
          <w:rtl/>
        </w:rPr>
        <w:t>ا</w:t>
      </w:r>
      <w:r>
        <w:rPr>
          <w:rtl/>
        </w:rPr>
        <w:t xml:space="preserve"> : خدا نے شہادت تمہار</w:t>
      </w:r>
      <w:r>
        <w:rPr>
          <w:rFonts w:hint="cs"/>
          <w:rtl/>
        </w:rPr>
        <w:t>ی</w:t>
      </w:r>
      <w:r>
        <w:rPr>
          <w:rtl/>
        </w:rPr>
        <w:t xml:space="preserve"> قسمت م</w:t>
      </w:r>
      <w:r>
        <w:rPr>
          <w:rFonts w:hint="cs"/>
          <w:rtl/>
        </w:rPr>
        <w:t>ی</w:t>
      </w:r>
      <w:r>
        <w:rPr>
          <w:rFonts w:hint="eastAsia"/>
          <w:rtl/>
        </w:rPr>
        <w:t>ں</w:t>
      </w:r>
      <w:r>
        <w:rPr>
          <w:rtl/>
        </w:rPr>
        <w:t xml:space="preserve"> لکھ </w:t>
      </w:r>
      <w:r>
        <w:rPr>
          <w:rFonts w:hint="eastAsia"/>
          <w:rtl/>
        </w:rPr>
        <w:t>د</w:t>
      </w:r>
      <w:r>
        <w:rPr>
          <w:rFonts w:hint="cs"/>
          <w:rtl/>
        </w:rPr>
        <w:t>ی</w:t>
      </w:r>
      <w:r>
        <w:rPr>
          <w:rtl/>
        </w:rPr>
        <w:t xml:space="preserve"> ہے،، </w:t>
      </w:r>
      <w:r w:rsidRPr="001875B7">
        <w:rPr>
          <w:rStyle w:val="libFootnotenumChar"/>
          <w:rtl/>
        </w:rPr>
        <w:t>(</w:t>
      </w:r>
      <w:r w:rsidR="002A6CF7" w:rsidRPr="002A6CF7">
        <w:rPr>
          <w:rStyle w:val="libFootnotenumChar"/>
          <w:rFonts w:hint="cs"/>
          <w:rtl/>
        </w:rPr>
        <w:t>1</w:t>
      </w:r>
      <w:r w:rsidRPr="001875B7">
        <w:rPr>
          <w:rStyle w:val="libFootnotenumChar"/>
          <w:rFonts w:hint="cs"/>
          <w:rtl/>
        </w:rPr>
        <w:t>)</w:t>
      </w:r>
    </w:p>
    <w:p w:rsidR="00243DAF" w:rsidRDefault="00243DAF" w:rsidP="00243DAF">
      <w:pPr>
        <w:pStyle w:val="libNormal"/>
        <w:rPr>
          <w:rtl/>
        </w:rPr>
      </w:pPr>
      <w:r>
        <w:rPr>
          <w:rtl/>
        </w:rPr>
        <w:t xml:space="preserve"> قرآن جمع کرنے کے معاملے م</w:t>
      </w:r>
      <w:r>
        <w:rPr>
          <w:rFonts w:hint="cs"/>
          <w:rtl/>
        </w:rPr>
        <w:t>ی</w:t>
      </w:r>
      <w:r>
        <w:rPr>
          <w:rFonts w:hint="eastAsia"/>
          <w:rtl/>
        </w:rPr>
        <w:t>ں</w:t>
      </w:r>
      <w:r>
        <w:rPr>
          <w:rtl/>
        </w:rPr>
        <w:t xml:space="preserve"> جب عورتوں کا </w:t>
      </w:r>
      <w:r>
        <w:rPr>
          <w:rFonts w:hint="cs"/>
          <w:rtl/>
        </w:rPr>
        <w:t>ی</w:t>
      </w:r>
      <w:r>
        <w:rPr>
          <w:rFonts w:hint="eastAsia"/>
          <w:rtl/>
        </w:rPr>
        <w:t>ہ</w:t>
      </w:r>
      <w:r>
        <w:rPr>
          <w:rtl/>
        </w:rPr>
        <w:t xml:space="preserve"> حال ہے تو مردوں کا ک</w:t>
      </w:r>
      <w:r>
        <w:rPr>
          <w:rFonts w:hint="cs"/>
          <w:rtl/>
        </w:rPr>
        <w:t>ی</w:t>
      </w:r>
      <w:r>
        <w:rPr>
          <w:rFonts w:hint="eastAsia"/>
          <w:rtl/>
        </w:rPr>
        <w:t>ا</w:t>
      </w:r>
      <w:r>
        <w:rPr>
          <w:rtl/>
        </w:rPr>
        <w:t xml:space="preserve"> حال ہو گا </w:t>
      </w:r>
      <w:r>
        <w:rPr>
          <w:rFonts w:hint="cs"/>
          <w:rtl/>
        </w:rPr>
        <w:t>ی</w:t>
      </w:r>
      <w:r>
        <w:rPr>
          <w:rFonts w:hint="eastAsia"/>
          <w:rtl/>
        </w:rPr>
        <w:t>ہ</w:t>
      </w:r>
      <w:r>
        <w:rPr>
          <w:rFonts w:hint="cs"/>
          <w:rtl/>
        </w:rPr>
        <w:t>ی</w:t>
      </w:r>
      <w:r>
        <w:rPr>
          <w:rtl/>
        </w:rPr>
        <w:t xml:space="preserve"> وجہ ہے کہ عہد رسول اللہ (ص) کے بہت سے حافظان قرآن کے نام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درج ہ</w:t>
      </w:r>
      <w:r>
        <w:rPr>
          <w:rFonts w:hint="cs"/>
          <w:rtl/>
        </w:rPr>
        <w:t>ی</w:t>
      </w:r>
      <w:r>
        <w:rPr>
          <w:rFonts w:hint="eastAsia"/>
          <w:rtl/>
        </w:rPr>
        <w:t>ں</w:t>
      </w:r>
      <w:r>
        <w:rPr>
          <w:rtl/>
        </w:rPr>
        <w:t>۔</w:t>
      </w:r>
    </w:p>
    <w:p w:rsidR="00243DAF" w:rsidRDefault="00243DAF" w:rsidP="00243DAF">
      <w:pPr>
        <w:pStyle w:val="libNormal"/>
        <w:rPr>
          <w:rtl/>
        </w:rPr>
      </w:pPr>
      <w:r>
        <w:rPr>
          <w:rtl/>
        </w:rPr>
        <w:t xml:space="preserve"> قرطب</w:t>
      </w:r>
      <w:r>
        <w:rPr>
          <w:rFonts w:hint="cs"/>
          <w:rtl/>
        </w:rPr>
        <w:t>ی</w:t>
      </w:r>
      <w:r>
        <w:rPr>
          <w:rtl/>
        </w:rPr>
        <w:t xml:space="preserve"> لکھتے ہ</w:t>
      </w:r>
      <w:r>
        <w:rPr>
          <w:rFonts w:hint="cs"/>
          <w:rtl/>
        </w:rPr>
        <w:t>ی</w:t>
      </w:r>
      <w:r>
        <w:rPr>
          <w:rFonts w:hint="eastAsia"/>
          <w:rtl/>
        </w:rPr>
        <w:t>ں</w:t>
      </w:r>
      <w:r>
        <w:rPr>
          <w:rtl/>
        </w:rPr>
        <w:t>:</w:t>
      </w:r>
    </w:p>
    <w:p w:rsidR="00243DAF" w:rsidRDefault="00B5330D" w:rsidP="00B5330D">
      <w:pPr>
        <w:pStyle w:val="libVar"/>
        <w:rPr>
          <w:rtl/>
        </w:rPr>
      </w:pPr>
      <w:r>
        <w:rPr>
          <w:rFonts w:hint="cs"/>
          <w:rtl/>
        </w:rPr>
        <w:t>____________________</w:t>
      </w:r>
      <w:r w:rsidR="008A43C4">
        <w:rPr>
          <w:rFonts w:hint="cs"/>
          <w:rtl/>
        </w:rPr>
        <w:t>_</w:t>
      </w:r>
    </w:p>
    <w:p w:rsidR="00243DAF" w:rsidRDefault="002A6CF7" w:rsidP="00A8695C">
      <w:pPr>
        <w:pStyle w:val="libFootnote"/>
        <w:rPr>
          <w:rtl/>
        </w:rPr>
      </w:pPr>
      <w:r w:rsidRPr="002A6CF7">
        <w:rPr>
          <w:rFonts w:hint="cs"/>
          <w:rtl/>
        </w:rPr>
        <w:t>1</w:t>
      </w:r>
      <w:r w:rsidR="00243DAF">
        <w:rPr>
          <w:rFonts w:hint="cs"/>
          <w:rtl/>
        </w:rPr>
        <w:t xml:space="preserve">) الاتقان النوع </w:t>
      </w:r>
      <w:r w:rsidRPr="002A6CF7">
        <w:rPr>
          <w:rFonts w:hint="cs"/>
          <w:rtl/>
        </w:rPr>
        <w:t>20</w:t>
      </w:r>
      <w:r w:rsidR="00243DAF">
        <w:rPr>
          <w:rFonts w:hint="cs"/>
          <w:rtl/>
        </w:rPr>
        <w:t xml:space="preserve"> ج </w:t>
      </w:r>
      <w:r w:rsidRPr="002A6CF7">
        <w:rPr>
          <w:rFonts w:hint="cs"/>
          <w:rtl/>
        </w:rPr>
        <w:t>1</w:t>
      </w:r>
      <w:r w:rsidR="00243DAF">
        <w:rPr>
          <w:rFonts w:hint="cs"/>
          <w:rtl/>
        </w:rPr>
        <w:t xml:space="preserve"> ص </w:t>
      </w:r>
      <w:r w:rsidRPr="002A6CF7">
        <w:rPr>
          <w:rFonts w:hint="cs"/>
          <w:rtl/>
        </w:rPr>
        <w:t>125</w:t>
      </w:r>
    </w:p>
    <w:p w:rsidR="008A43C4" w:rsidRDefault="008A43C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''جنگ </w:t>
      </w:r>
      <w:r>
        <w:rPr>
          <w:rFonts w:hint="cs"/>
          <w:rtl/>
        </w:rPr>
        <w:t>ی</w:t>
      </w:r>
      <w:r>
        <w:rPr>
          <w:rFonts w:hint="eastAsia"/>
          <w:rtl/>
        </w:rPr>
        <w:t>مامہ</w:t>
      </w:r>
      <w:r>
        <w:rPr>
          <w:rtl/>
        </w:rPr>
        <w:t xml:space="preserve"> کے دن ستر قار</w:t>
      </w:r>
      <w:r>
        <w:rPr>
          <w:rFonts w:hint="cs"/>
          <w:rtl/>
        </w:rPr>
        <w:t>ی</w:t>
      </w:r>
      <w:r>
        <w:rPr>
          <w:rtl/>
        </w:rPr>
        <w:t xml:space="preserve"> شہ</w:t>
      </w:r>
      <w:r>
        <w:rPr>
          <w:rFonts w:hint="cs"/>
          <w:rtl/>
        </w:rPr>
        <w:t>ی</w:t>
      </w:r>
      <w:r>
        <w:rPr>
          <w:rFonts w:hint="eastAsia"/>
          <w:rtl/>
        </w:rPr>
        <w:t>د</w:t>
      </w:r>
      <w:r>
        <w:rPr>
          <w:rtl/>
        </w:rPr>
        <w:t xml:space="preserve"> کر د</w:t>
      </w:r>
      <w:r>
        <w:rPr>
          <w:rFonts w:hint="cs"/>
          <w:rtl/>
        </w:rPr>
        <w:t>ی</w:t>
      </w:r>
      <w:r>
        <w:rPr>
          <w:rFonts w:hint="eastAsia"/>
          <w:rtl/>
        </w:rPr>
        <w:t>ئے</w:t>
      </w:r>
      <w:r>
        <w:rPr>
          <w:rtl/>
        </w:rPr>
        <w:t xml:space="preserve"> گئے اور عہد نب</w:t>
      </w:r>
      <w:r>
        <w:rPr>
          <w:rFonts w:hint="cs"/>
          <w:rtl/>
        </w:rPr>
        <w:t>ی</w:t>
      </w:r>
      <w:r>
        <w:rPr>
          <w:rtl/>
        </w:rPr>
        <w:t xml:space="preserve"> اکرم (ص) م</w:t>
      </w:r>
      <w:r>
        <w:rPr>
          <w:rFonts w:hint="cs"/>
          <w:rtl/>
        </w:rPr>
        <w:t>ی</w:t>
      </w:r>
      <w:r>
        <w:rPr>
          <w:rFonts w:hint="eastAsia"/>
          <w:rtl/>
        </w:rPr>
        <w:t>ں</w:t>
      </w:r>
      <w:r>
        <w:rPr>
          <w:rtl/>
        </w:rPr>
        <w:t xml:space="preserve"> بر معونہ کے مقام پر بھ</w:t>
      </w:r>
      <w:r>
        <w:rPr>
          <w:rFonts w:hint="cs"/>
          <w:rtl/>
        </w:rPr>
        <w:t>ی</w:t>
      </w:r>
      <w:r>
        <w:rPr>
          <w:rtl/>
        </w:rPr>
        <w:t xml:space="preserve"> اتنے ہ</w:t>
      </w:r>
      <w:r>
        <w:rPr>
          <w:rFonts w:hint="cs"/>
          <w:rtl/>
        </w:rPr>
        <w:t>ی</w:t>
      </w:r>
      <w:r>
        <w:rPr>
          <w:rtl/>
        </w:rPr>
        <w:t xml:space="preserve"> قار</w:t>
      </w:r>
      <w:r>
        <w:rPr>
          <w:rFonts w:hint="cs"/>
          <w:rtl/>
        </w:rPr>
        <w:t>ی</w:t>
      </w:r>
      <w:r>
        <w:rPr>
          <w:rtl/>
        </w:rPr>
        <w:t xml:space="preserve"> شہ</w:t>
      </w:r>
      <w:r>
        <w:rPr>
          <w:rFonts w:hint="cs"/>
          <w:rtl/>
        </w:rPr>
        <w:t>ی</w:t>
      </w:r>
      <w:r>
        <w:rPr>
          <w:rFonts w:hint="eastAsia"/>
          <w:rtl/>
        </w:rPr>
        <w:t>د</w:t>
      </w:r>
      <w:r>
        <w:rPr>
          <w:rtl/>
        </w:rPr>
        <w:t xml:space="preserve"> کئے گئے ،، </w:t>
      </w:r>
      <w:r w:rsidRPr="001875B7">
        <w:rPr>
          <w:rStyle w:val="libFootnotenumChar"/>
          <w:rtl/>
        </w:rPr>
        <w:t>(</w:t>
      </w:r>
      <w:r w:rsidR="002A6CF7" w:rsidRPr="002A6CF7">
        <w:rPr>
          <w:rStyle w:val="libFootnotenumChar"/>
          <w:rFonts w:hint="cs"/>
          <w:rtl/>
        </w:rPr>
        <w:t>1</w:t>
      </w:r>
      <w:r w:rsidRPr="001875B7">
        <w:rPr>
          <w:rStyle w:val="libFootnotenumChar"/>
          <w:rFonts w:hint="cs"/>
          <w:rtl/>
        </w:rPr>
        <w:t>)</w:t>
      </w:r>
    </w:p>
    <w:p w:rsidR="00243DAF" w:rsidRDefault="00243DAF" w:rsidP="00243DAF">
      <w:pPr>
        <w:pStyle w:val="libNormal"/>
        <w:rPr>
          <w:rtl/>
        </w:rPr>
      </w:pPr>
      <w:r>
        <w:rPr>
          <w:rtl/>
        </w:rPr>
        <w:t xml:space="preserve"> جمع قرآن سے متعلق گزشتہ صفحات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کردہ دسو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کہ جنگ </w:t>
      </w:r>
      <w:r>
        <w:rPr>
          <w:rFonts w:hint="cs"/>
          <w:rtl/>
        </w:rPr>
        <w:t>ی</w:t>
      </w:r>
      <w:r>
        <w:rPr>
          <w:rFonts w:hint="eastAsia"/>
          <w:rtl/>
        </w:rPr>
        <w:t>مامہ</w:t>
      </w:r>
      <w:r>
        <w:rPr>
          <w:rtl/>
        </w:rPr>
        <w:t xml:space="preserve"> کے دن چار سو قار</w:t>
      </w:r>
      <w:r>
        <w:rPr>
          <w:rFonts w:hint="cs"/>
          <w:rtl/>
        </w:rPr>
        <w:t>ی</w:t>
      </w:r>
      <w:r>
        <w:rPr>
          <w:rtl/>
        </w:rPr>
        <w:t xml:space="preserve"> شہ</w:t>
      </w:r>
      <w:r>
        <w:rPr>
          <w:rFonts w:hint="cs"/>
          <w:rtl/>
        </w:rPr>
        <w:t>ی</w:t>
      </w:r>
      <w:r>
        <w:rPr>
          <w:rFonts w:hint="eastAsia"/>
          <w:rtl/>
        </w:rPr>
        <w:t>د</w:t>
      </w:r>
      <w:r>
        <w:rPr>
          <w:rtl/>
        </w:rPr>
        <w:t xml:space="preserve"> کئے گئے۔</w:t>
      </w:r>
    </w:p>
    <w:p w:rsidR="00243DAF" w:rsidRDefault="00243DAF" w:rsidP="00243DAF">
      <w:pPr>
        <w:pStyle w:val="libNormal"/>
        <w:rPr>
          <w:rtl/>
        </w:rPr>
      </w:pPr>
      <w:r>
        <w:rPr>
          <w:rtl/>
        </w:rPr>
        <w:t xml:space="preserve"> بہرحال نب</w:t>
      </w:r>
      <w:r>
        <w:rPr>
          <w:rFonts w:hint="cs"/>
          <w:rtl/>
        </w:rPr>
        <w:t>ی</w:t>
      </w:r>
      <w:r>
        <w:rPr>
          <w:rtl/>
        </w:rPr>
        <w:t xml:space="preserve"> اکرم (ص) کے قرآن مج</w:t>
      </w:r>
      <w:r>
        <w:rPr>
          <w:rFonts w:hint="cs"/>
          <w:rtl/>
        </w:rPr>
        <w:t>ی</w:t>
      </w:r>
      <w:r>
        <w:rPr>
          <w:rFonts w:hint="eastAsia"/>
          <w:rtl/>
        </w:rPr>
        <w:t>د</w:t>
      </w:r>
      <w:r>
        <w:rPr>
          <w:rtl/>
        </w:rPr>
        <w:t xml:space="preserve"> کو انتہائ</w:t>
      </w:r>
      <w:r>
        <w:rPr>
          <w:rFonts w:hint="cs"/>
          <w:rtl/>
        </w:rPr>
        <w:t>ی</w:t>
      </w:r>
      <w:r>
        <w:rPr>
          <w:rtl/>
        </w:rPr>
        <w:t xml:space="preserve"> اہم</w:t>
      </w:r>
      <w:r>
        <w:rPr>
          <w:rFonts w:hint="cs"/>
          <w:rtl/>
        </w:rPr>
        <w:t>ی</w:t>
      </w:r>
      <w:r>
        <w:rPr>
          <w:rFonts w:hint="eastAsia"/>
          <w:rtl/>
        </w:rPr>
        <w:t>ت</w:t>
      </w:r>
      <w:r>
        <w:rPr>
          <w:rtl/>
        </w:rPr>
        <w:t xml:space="preserve"> د</w:t>
      </w:r>
      <w:r>
        <w:rPr>
          <w:rFonts w:hint="cs"/>
          <w:rtl/>
        </w:rPr>
        <w:t>ی</w:t>
      </w:r>
      <w:r>
        <w:rPr>
          <w:rFonts w:hint="eastAsia"/>
          <w:rtl/>
        </w:rPr>
        <w:t>نے</w:t>
      </w:r>
      <w:r>
        <w:rPr>
          <w:rtl/>
        </w:rPr>
        <w:t xml:space="preserve"> اور خصوص</w:t>
      </w:r>
      <w:r>
        <w:rPr>
          <w:rFonts w:hint="cs"/>
          <w:rtl/>
        </w:rPr>
        <w:t>ی</w:t>
      </w:r>
      <w:r>
        <w:rPr>
          <w:rtl/>
        </w:rPr>
        <w:t xml:space="preserve"> طور پر متعدد کاتبوں کا اہتمام کرنے سے ، جبکہ قرآن ت</w:t>
      </w:r>
      <w:r>
        <w:rPr>
          <w:rFonts w:hint="cs"/>
          <w:rtl/>
        </w:rPr>
        <w:t>ی</w:t>
      </w:r>
      <w:r>
        <w:rPr>
          <w:rFonts w:hint="eastAsia"/>
          <w:rtl/>
        </w:rPr>
        <w:t>س</w:t>
      </w:r>
      <w:r>
        <w:rPr>
          <w:rtl/>
        </w:rPr>
        <w:t xml:space="preserve"> سال م</w:t>
      </w:r>
      <w:r>
        <w:rPr>
          <w:rFonts w:hint="cs"/>
          <w:rtl/>
        </w:rPr>
        <w:t>ی</w:t>
      </w:r>
      <w:r>
        <w:rPr>
          <w:rFonts w:hint="eastAsia"/>
          <w:rtl/>
        </w:rPr>
        <w:t>ں</w:t>
      </w:r>
      <w:r>
        <w:rPr>
          <w:rtl/>
        </w:rPr>
        <w:t xml:space="preserve"> قسط وار نازل ہوا ہے ، ہم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حاصل ہو جاتا ہے کہ آپ (ص) نے اپنے زمانے م</w:t>
      </w:r>
      <w:r>
        <w:rPr>
          <w:rFonts w:hint="cs"/>
          <w:rtl/>
        </w:rPr>
        <w:t>ی</w:t>
      </w:r>
      <w:r>
        <w:rPr>
          <w:rFonts w:hint="eastAsia"/>
          <w:rtl/>
        </w:rPr>
        <w:t>ں</w:t>
      </w:r>
      <w:r>
        <w:rPr>
          <w:rtl/>
        </w:rPr>
        <w:t xml:space="preserve"> ہ</w:t>
      </w:r>
      <w:r>
        <w:rPr>
          <w:rFonts w:hint="cs"/>
          <w:rtl/>
        </w:rPr>
        <w:t>ی</w:t>
      </w:r>
      <w:r>
        <w:rPr>
          <w:rtl/>
        </w:rPr>
        <w:t xml:space="preserve"> جمع قرآن کا حکم د</w:t>
      </w:r>
      <w:r>
        <w:rPr>
          <w:rFonts w:hint="cs"/>
          <w:rtl/>
        </w:rPr>
        <w:t>ی</w:t>
      </w:r>
      <w:r>
        <w:rPr>
          <w:rFonts w:hint="eastAsia"/>
          <w:rtl/>
        </w:rPr>
        <w:t>د</w:t>
      </w:r>
      <w:r>
        <w:rPr>
          <w:rFonts w:hint="cs"/>
          <w:rtl/>
        </w:rPr>
        <w:t>ی</w:t>
      </w:r>
      <w:r>
        <w:rPr>
          <w:rFonts w:hint="eastAsia"/>
          <w:rtl/>
        </w:rPr>
        <w:t>ا</w:t>
      </w:r>
      <w:r>
        <w:rPr>
          <w:rtl/>
        </w:rPr>
        <w:t xml:space="preserve"> تھا۔</w:t>
      </w:r>
    </w:p>
    <w:p w:rsidR="00243DAF" w:rsidRDefault="00243DAF" w:rsidP="00243DAF">
      <w:pPr>
        <w:pStyle w:val="libNormal"/>
        <w:rPr>
          <w:rtl/>
        </w:rPr>
      </w:pPr>
      <w:r>
        <w:rPr>
          <w:rtl/>
        </w:rPr>
        <w:t xml:space="preserve"> ز</w:t>
      </w:r>
      <w:r>
        <w:rPr>
          <w:rFonts w:hint="cs"/>
          <w:rtl/>
        </w:rPr>
        <w:t>ی</w:t>
      </w:r>
      <w:r>
        <w:rPr>
          <w:rFonts w:hint="eastAsia"/>
          <w:rtl/>
        </w:rPr>
        <w:t>د</w:t>
      </w:r>
      <w:r>
        <w:rPr>
          <w:rtl/>
        </w:rPr>
        <w:t xml:space="preserve"> بن ثابت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''ہم رسول اللہ (ص) کے پاس ب</w:t>
      </w:r>
      <w:r>
        <w:rPr>
          <w:rFonts w:hint="cs"/>
          <w:rtl/>
        </w:rPr>
        <w:t>ی</w:t>
      </w:r>
      <w:r>
        <w:rPr>
          <w:rFonts w:hint="eastAsia"/>
          <w:rtl/>
        </w:rPr>
        <w:t>ٹھ</w:t>
      </w:r>
      <w:r>
        <w:rPr>
          <w:rtl/>
        </w:rPr>
        <w:t xml:space="preserve"> کر ٹکڑوں سے قرآن جمع ک</w:t>
      </w:r>
      <w:r>
        <w:rPr>
          <w:rFonts w:hint="cs"/>
          <w:rtl/>
        </w:rPr>
        <w:t>ی</w:t>
      </w:r>
      <w:r>
        <w:rPr>
          <w:rFonts w:hint="eastAsia"/>
          <w:rtl/>
        </w:rPr>
        <w:t>ا</w:t>
      </w:r>
      <w:r>
        <w:rPr>
          <w:rtl/>
        </w:rPr>
        <w:t xml:space="preserve"> کرتے تھے،،</w:t>
      </w:r>
    </w:p>
    <w:p w:rsidR="00243DAF" w:rsidRDefault="00243DAF" w:rsidP="00243DAF">
      <w:pPr>
        <w:pStyle w:val="libNormal"/>
        <w:rPr>
          <w:rtl/>
        </w:rPr>
      </w:pPr>
      <w:r>
        <w:rPr>
          <w:rtl/>
        </w:rPr>
        <w:t xml:space="preserve"> حاکم اس حد</w:t>
      </w:r>
      <w:r>
        <w:rPr>
          <w:rFonts w:hint="cs"/>
          <w:rtl/>
        </w:rPr>
        <w:t>ی</w:t>
      </w:r>
      <w:r>
        <w:rPr>
          <w:rFonts w:hint="eastAsia"/>
          <w:rtl/>
        </w:rPr>
        <w:t>ث</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ش</w:t>
      </w:r>
      <w:r>
        <w:rPr>
          <w:rFonts w:hint="cs"/>
          <w:rtl/>
        </w:rPr>
        <w:t>ی</w:t>
      </w:r>
      <w:r>
        <w:rPr>
          <w:rFonts w:hint="eastAsia"/>
          <w:rtl/>
        </w:rPr>
        <w:t>خ</w:t>
      </w:r>
      <w:r>
        <w:rPr>
          <w:rFonts w:hint="cs"/>
          <w:rtl/>
        </w:rPr>
        <w:t>ی</w:t>
      </w:r>
      <w:r>
        <w:rPr>
          <w:rFonts w:hint="eastAsia"/>
          <w:rtl/>
        </w:rPr>
        <w:t>ن</w:t>
      </w:r>
      <w:r>
        <w:rPr>
          <w:rtl/>
        </w:rPr>
        <w:t xml:space="preserve"> (بخار</w:t>
      </w:r>
      <w:r>
        <w:rPr>
          <w:rFonts w:hint="cs"/>
          <w:rtl/>
        </w:rPr>
        <w:t>ی</w:t>
      </w:r>
      <w:r>
        <w:rPr>
          <w:rtl/>
        </w:rPr>
        <w:t xml:space="preserve"> و مسلم) ک</w:t>
      </w:r>
      <w:r>
        <w:rPr>
          <w:rFonts w:hint="cs"/>
          <w:rtl/>
        </w:rPr>
        <w:t>ی</w:t>
      </w:r>
      <w:r>
        <w:rPr>
          <w:rtl/>
        </w:rPr>
        <w:t xml:space="preserve"> شرط ک</w:t>
      </w:r>
      <w:r>
        <w:rPr>
          <w:rFonts w:hint="cs"/>
          <w:rtl/>
        </w:rPr>
        <w:t>ی</w:t>
      </w:r>
      <w:r>
        <w:rPr>
          <w:rtl/>
        </w:rPr>
        <w:t xml:space="preserve"> بن</w:t>
      </w:r>
      <w:r>
        <w:rPr>
          <w:rFonts w:hint="cs"/>
          <w:rtl/>
        </w:rPr>
        <w:t>ی</w:t>
      </w:r>
      <w:r>
        <w:rPr>
          <w:rFonts w:hint="eastAsia"/>
          <w:rtl/>
        </w:rPr>
        <w:t>اد</w:t>
      </w:r>
      <w:r>
        <w:rPr>
          <w:rtl/>
        </w:rPr>
        <w:t xml:space="preserve"> پر صح</w:t>
      </w:r>
      <w:r>
        <w:rPr>
          <w:rFonts w:hint="cs"/>
          <w:rtl/>
        </w:rPr>
        <w:t>ی</w:t>
      </w:r>
      <w:r>
        <w:rPr>
          <w:rFonts w:hint="eastAsia"/>
          <w:rtl/>
        </w:rPr>
        <w:t>ح</w:t>
      </w:r>
      <w:r>
        <w:rPr>
          <w:rtl/>
        </w:rPr>
        <w:t xml:space="preserve"> ہے ل</w:t>
      </w:r>
      <w:r>
        <w:rPr>
          <w:rFonts w:hint="cs"/>
          <w:rtl/>
        </w:rPr>
        <w:t>ی</w:t>
      </w:r>
      <w:r>
        <w:rPr>
          <w:rFonts w:hint="eastAsia"/>
          <w:rtl/>
        </w:rPr>
        <w:t>کن</w:t>
      </w:r>
      <w:r>
        <w:rPr>
          <w:rtl/>
        </w:rPr>
        <w:t xml:space="preserve"> انہوں نے اسے اپن</w:t>
      </w:r>
      <w:r>
        <w:rPr>
          <w:rFonts w:hint="cs"/>
          <w:rtl/>
        </w:rPr>
        <w:t>ی</w:t>
      </w:r>
      <w:r>
        <w:rPr>
          <w:rtl/>
        </w:rPr>
        <w:t xml:space="preserve"> کتاب م</w:t>
      </w:r>
      <w:r>
        <w:rPr>
          <w:rFonts w:hint="cs"/>
          <w:rtl/>
        </w:rPr>
        <w:t>ی</w:t>
      </w:r>
      <w:r>
        <w:rPr>
          <w:rFonts w:hint="eastAsia"/>
          <w:rtl/>
        </w:rPr>
        <w:t>ں</w:t>
      </w:r>
      <w:r>
        <w:rPr>
          <w:rtl/>
        </w:rPr>
        <w:t xml:space="preserve"> نقل نہ</w:t>
      </w:r>
      <w:r>
        <w:rPr>
          <w:rFonts w:hint="cs"/>
          <w:rtl/>
        </w:rPr>
        <w:t>ی</w:t>
      </w:r>
      <w:r>
        <w:rPr>
          <w:rFonts w:hint="eastAsia"/>
          <w:rtl/>
        </w:rPr>
        <w:t>ں</w:t>
      </w:r>
      <w:r>
        <w:rPr>
          <w:rtl/>
        </w:rPr>
        <w:t xml:space="preserve"> ک</w:t>
      </w:r>
      <w:r>
        <w:rPr>
          <w:rFonts w:hint="cs"/>
          <w:rtl/>
        </w:rPr>
        <w:t>ی</w:t>
      </w:r>
      <w:r>
        <w:rPr>
          <w:rFonts w:hint="eastAsia"/>
          <w:rtl/>
        </w:rPr>
        <w:t>ا،،</w:t>
      </w:r>
    </w:p>
    <w:p w:rsidR="00243DAF" w:rsidRDefault="00243DAF" w:rsidP="00243DAF">
      <w:pPr>
        <w:pStyle w:val="libNormal"/>
        <w:rPr>
          <w:rtl/>
        </w:rPr>
      </w:pPr>
      <w:r>
        <w:rPr>
          <w:rtl/>
        </w:rPr>
        <w:t xml:space="preserve"> اس کے بعد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اس بات ک</w:t>
      </w:r>
      <w:r>
        <w:rPr>
          <w:rFonts w:hint="cs"/>
          <w:rtl/>
        </w:rPr>
        <w:t>ی</w:t>
      </w:r>
      <w:r>
        <w:rPr>
          <w:rtl/>
        </w:rPr>
        <w:t xml:space="preserve"> واضح دل</w:t>
      </w:r>
      <w:r>
        <w:rPr>
          <w:rFonts w:hint="cs"/>
          <w:rtl/>
        </w:rPr>
        <w:t>ی</w:t>
      </w:r>
      <w:r>
        <w:rPr>
          <w:rFonts w:hint="eastAsia"/>
          <w:rtl/>
        </w:rPr>
        <w:t>ل</w:t>
      </w:r>
      <w:r>
        <w:rPr>
          <w:rtl/>
        </w:rPr>
        <w:t xml:space="preserve"> ہے کہ قرآن مج</w:t>
      </w:r>
      <w:r>
        <w:rPr>
          <w:rFonts w:hint="cs"/>
          <w:rtl/>
        </w:rPr>
        <w:t>ی</w:t>
      </w:r>
      <w:r>
        <w:rPr>
          <w:rFonts w:hint="eastAsia"/>
          <w:rtl/>
        </w:rPr>
        <w:t>د</w:t>
      </w:r>
      <w:r>
        <w:rPr>
          <w:rtl/>
        </w:rPr>
        <w:t xml:space="preserve"> رسول اسلام (ص) کے زمانے م</w:t>
      </w:r>
      <w:r>
        <w:rPr>
          <w:rFonts w:hint="cs"/>
          <w:rtl/>
        </w:rPr>
        <w:t>ی</w:t>
      </w:r>
      <w:r>
        <w:rPr>
          <w:rFonts w:hint="eastAsia"/>
          <w:rtl/>
        </w:rPr>
        <w:t>ں</w:t>
      </w:r>
      <w:r>
        <w:rPr>
          <w:rtl/>
        </w:rPr>
        <w:t xml:space="preserve"> ہ</w:t>
      </w:r>
      <w:r>
        <w:rPr>
          <w:rFonts w:hint="cs"/>
          <w:rtl/>
        </w:rPr>
        <w:t>ی</w:t>
      </w:r>
      <w:r>
        <w:rPr>
          <w:rtl/>
        </w:rPr>
        <w:t xml:space="preserve"> جمع کر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w:t>
      </w:r>
      <w:r w:rsidRPr="001875B7">
        <w:rPr>
          <w:rStyle w:val="libFootnotenumChar"/>
          <w:rtl/>
        </w:rPr>
        <w:t>(</w:t>
      </w:r>
      <w:r w:rsidR="002A6CF7" w:rsidRPr="002A6CF7">
        <w:rPr>
          <w:rStyle w:val="libFootnotenumChar"/>
          <w:rFonts w:hint="cs"/>
          <w:rtl/>
        </w:rPr>
        <w:t>2</w:t>
      </w:r>
      <w:r w:rsidRPr="001875B7">
        <w:rPr>
          <w:rStyle w:val="libFootnotenumChar"/>
          <w:rFonts w:hint="cs"/>
          <w:rtl/>
        </w:rPr>
        <w:t>)</w:t>
      </w:r>
    </w:p>
    <w:p w:rsidR="00243DAF" w:rsidRDefault="00243DAF" w:rsidP="00243DAF">
      <w:pPr>
        <w:pStyle w:val="libNormal"/>
        <w:rPr>
          <w:rtl/>
        </w:rPr>
      </w:pPr>
      <w:r>
        <w:rPr>
          <w:rtl/>
        </w:rPr>
        <w:t xml:space="preserve"> جہاں تک قرآن کے بعد سوروں </w:t>
      </w:r>
      <w:r>
        <w:rPr>
          <w:rFonts w:hint="cs"/>
          <w:rtl/>
        </w:rPr>
        <w:t>ی</w:t>
      </w:r>
      <w:r>
        <w:rPr>
          <w:rFonts w:hint="eastAsia"/>
          <w:rtl/>
        </w:rPr>
        <w:t>ا</w:t>
      </w:r>
      <w:r>
        <w:rPr>
          <w:rtl/>
        </w:rPr>
        <w:t xml:space="preserve"> ا</w:t>
      </w:r>
      <w:r>
        <w:rPr>
          <w:rFonts w:hint="cs"/>
          <w:rtl/>
        </w:rPr>
        <w:t>ی</w:t>
      </w:r>
      <w:r>
        <w:rPr>
          <w:rFonts w:hint="eastAsia"/>
          <w:rtl/>
        </w:rPr>
        <w:t>ک</w:t>
      </w:r>
      <w:r>
        <w:rPr>
          <w:rtl/>
        </w:rPr>
        <w:t xml:space="preserve"> سورہ کے کچھ حصوں کا تعلق ہے ان کو حفظ کرنا تو عام بات تھ</w:t>
      </w:r>
      <w:r>
        <w:rPr>
          <w:rFonts w:hint="cs"/>
          <w:rtl/>
        </w:rPr>
        <w:t>ی</w:t>
      </w:r>
      <w:r>
        <w:rPr>
          <w:rtl/>
        </w:rPr>
        <w:t xml:space="preserve"> اور شا</w:t>
      </w:r>
      <w:r>
        <w:rPr>
          <w:rFonts w:hint="cs"/>
          <w:rtl/>
        </w:rPr>
        <w:t>ی</w:t>
      </w:r>
      <w:r>
        <w:rPr>
          <w:rFonts w:hint="eastAsia"/>
          <w:rtl/>
        </w:rPr>
        <w:t>د</w:t>
      </w:r>
      <w:r>
        <w:rPr>
          <w:rtl/>
        </w:rPr>
        <w:t xml:space="preserve"> ہ</w:t>
      </w:r>
      <w:r>
        <w:rPr>
          <w:rFonts w:hint="cs"/>
          <w:rtl/>
        </w:rPr>
        <w:t>ی</w:t>
      </w:r>
      <w:r>
        <w:rPr>
          <w:rtl/>
        </w:rPr>
        <w:t xml:space="preserve"> کوئ</w:t>
      </w:r>
      <w:r>
        <w:rPr>
          <w:rFonts w:hint="cs"/>
          <w:rtl/>
        </w:rPr>
        <w:t>ی</w:t>
      </w:r>
      <w:r>
        <w:rPr>
          <w:rtl/>
        </w:rPr>
        <w:t xml:space="preserve"> مسلمان مرد </w:t>
      </w:r>
      <w:r>
        <w:rPr>
          <w:rFonts w:hint="cs"/>
          <w:rtl/>
        </w:rPr>
        <w:t>ی</w:t>
      </w:r>
      <w:r>
        <w:rPr>
          <w:rFonts w:hint="eastAsia"/>
          <w:rtl/>
        </w:rPr>
        <w:t>ا</w:t>
      </w:r>
      <w:r>
        <w:rPr>
          <w:rtl/>
        </w:rPr>
        <w:t xml:space="preserve"> عورت ہو جس نے چند سورت</w:t>
      </w:r>
      <w:r>
        <w:rPr>
          <w:rFonts w:hint="cs"/>
          <w:rtl/>
        </w:rPr>
        <w:t>ی</w:t>
      </w:r>
      <w:r>
        <w:rPr>
          <w:rFonts w:hint="eastAsia"/>
          <w:rtl/>
        </w:rPr>
        <w:t>ں</w:t>
      </w:r>
      <w:r>
        <w:rPr>
          <w:rtl/>
        </w:rPr>
        <w:t xml:space="preserve"> </w:t>
      </w:r>
      <w:r>
        <w:rPr>
          <w:rFonts w:hint="cs"/>
          <w:rtl/>
        </w:rPr>
        <w:t>ی</w:t>
      </w:r>
      <w:r>
        <w:rPr>
          <w:rFonts w:hint="eastAsia"/>
          <w:rtl/>
        </w:rPr>
        <w:t>ا</w:t>
      </w:r>
      <w:r>
        <w:rPr>
          <w:rtl/>
        </w:rPr>
        <w:t xml:space="preserve"> ا</w:t>
      </w:r>
      <w:r>
        <w:rPr>
          <w:rFonts w:hint="cs"/>
          <w:rtl/>
        </w:rPr>
        <w:t>ی</w:t>
      </w:r>
      <w:r>
        <w:rPr>
          <w:rFonts w:hint="eastAsia"/>
          <w:rtl/>
        </w:rPr>
        <w:t>ک</w:t>
      </w:r>
      <w:r>
        <w:rPr>
          <w:rtl/>
        </w:rPr>
        <w:t xml:space="preserve"> سور</w:t>
      </w:r>
      <w:r>
        <w:rPr>
          <w:rFonts w:hint="cs"/>
          <w:rtl/>
        </w:rPr>
        <w:t>ۃ</w:t>
      </w:r>
      <w:r>
        <w:rPr>
          <w:rtl/>
        </w:rPr>
        <w:t xml:space="preserve"> کے کچھ حصہ </w:t>
      </w:r>
      <w:r>
        <w:rPr>
          <w:rFonts w:hint="cs"/>
          <w:rtl/>
        </w:rPr>
        <w:t>ی</w:t>
      </w:r>
      <w:r>
        <w:rPr>
          <w:rFonts w:hint="eastAsia"/>
          <w:rtl/>
        </w:rPr>
        <w:t>اد</w:t>
      </w:r>
      <w:r>
        <w:rPr>
          <w:rtl/>
        </w:rPr>
        <w:t xml:space="preserve"> نہ کئے ہوں۔</w:t>
      </w:r>
    </w:p>
    <w:p w:rsidR="008A43C4" w:rsidRDefault="00B5330D" w:rsidP="00B5330D">
      <w:pPr>
        <w:pStyle w:val="libVar"/>
        <w:rPr>
          <w:rtl/>
        </w:rPr>
      </w:pPr>
      <w:r>
        <w:rPr>
          <w:rFonts w:hint="cs"/>
          <w:rtl/>
        </w:rPr>
        <w:t>____________________</w:t>
      </w:r>
      <w:r w:rsidR="008A43C4">
        <w:rPr>
          <w:rtl/>
        </w:rPr>
        <w:t xml:space="preserve"> </w:t>
      </w:r>
    </w:p>
    <w:p w:rsidR="008A43C4" w:rsidRDefault="001875B7" w:rsidP="00A8695C">
      <w:pPr>
        <w:pStyle w:val="libFootnote"/>
        <w:rPr>
          <w:rtl/>
        </w:rPr>
      </w:pPr>
      <w:r w:rsidRPr="00E629A8">
        <w:rPr>
          <w:rFonts w:hint="cs"/>
          <w:rtl/>
        </w:rPr>
        <w:t>(</w:t>
      </w:r>
      <w:r w:rsidR="002A6CF7" w:rsidRPr="002A6CF7">
        <w:rPr>
          <w:rFonts w:hint="cs"/>
          <w:rtl/>
        </w:rPr>
        <w:t>1</w:t>
      </w:r>
      <w:r w:rsidR="008A43C4" w:rsidRPr="00DB61B6">
        <w:rPr>
          <w:rFonts w:hint="cs"/>
          <w:rtl/>
        </w:rPr>
        <w:t xml:space="preserve">) الاتقان النوع </w:t>
      </w:r>
      <w:r w:rsidR="002A6CF7" w:rsidRPr="002A6CF7">
        <w:rPr>
          <w:rFonts w:hint="cs"/>
          <w:rtl/>
        </w:rPr>
        <w:t>20</w:t>
      </w:r>
      <w:r w:rsidR="008A43C4" w:rsidRPr="00DB61B6">
        <w:rPr>
          <w:rFonts w:hint="cs"/>
          <w:rtl/>
        </w:rPr>
        <w:t xml:space="preserve"> ، ص </w:t>
      </w:r>
      <w:r w:rsidR="002A6CF7" w:rsidRPr="002A6CF7">
        <w:rPr>
          <w:rFonts w:hint="cs"/>
          <w:rtl/>
        </w:rPr>
        <w:t>122</w:t>
      </w:r>
      <w:r w:rsidR="008A43C4" w:rsidRPr="00DB61B6">
        <w:rPr>
          <w:rFonts w:hint="cs"/>
          <w:rtl/>
        </w:rPr>
        <w:t xml:space="preserve"> ۔ قرطب</w:t>
      </w:r>
      <w:r w:rsidR="008A43C4">
        <w:rPr>
          <w:rFonts w:hint="cs"/>
          <w:rtl/>
        </w:rPr>
        <w:t>ی</w:t>
      </w:r>
      <w:r w:rsidR="008A43C4">
        <w:rPr>
          <w:rtl/>
        </w:rPr>
        <w:t xml:space="preserve"> اپن</w:t>
      </w:r>
      <w:r w:rsidR="008A43C4">
        <w:rPr>
          <w:rFonts w:hint="cs"/>
          <w:rtl/>
        </w:rPr>
        <w:t>ی</w:t>
      </w:r>
      <w:r w:rsidR="008A43C4">
        <w:rPr>
          <w:rtl/>
        </w:rPr>
        <w:t xml:space="preserve"> تفس</w:t>
      </w:r>
      <w:r w:rsidR="008A43C4">
        <w:rPr>
          <w:rFonts w:hint="cs"/>
          <w:rtl/>
        </w:rPr>
        <w:t>ی</w:t>
      </w:r>
      <w:r w:rsidR="008A43C4">
        <w:rPr>
          <w:rFonts w:hint="eastAsia"/>
          <w:rtl/>
        </w:rPr>
        <w:t>ر</w:t>
      </w:r>
      <w:r w:rsidR="008A43C4">
        <w:rPr>
          <w:rtl/>
        </w:rPr>
        <w:t xml:space="preserve"> ، ج </w:t>
      </w:r>
      <w:r w:rsidR="002A6CF7" w:rsidRPr="002A6CF7">
        <w:rPr>
          <w:rFonts w:hint="cs"/>
          <w:rtl/>
        </w:rPr>
        <w:t>1</w:t>
      </w:r>
      <w:r w:rsidR="008A43C4" w:rsidRPr="00DB61B6">
        <w:rPr>
          <w:rFonts w:hint="cs"/>
          <w:rtl/>
        </w:rPr>
        <w:t xml:space="preserve"> ، ص </w:t>
      </w:r>
      <w:r w:rsidR="002A6CF7" w:rsidRPr="002A6CF7">
        <w:rPr>
          <w:rFonts w:hint="cs"/>
          <w:rtl/>
        </w:rPr>
        <w:t>50</w:t>
      </w:r>
      <w:r w:rsidR="008A43C4" w:rsidRPr="00DB61B6">
        <w:rPr>
          <w:rFonts w:hint="cs"/>
          <w:rtl/>
        </w:rPr>
        <w:t xml:space="preserve"> م</w:t>
      </w:r>
      <w:r w:rsidR="008A43C4">
        <w:rPr>
          <w:rFonts w:hint="cs"/>
          <w:rtl/>
        </w:rPr>
        <w:t>ی</w:t>
      </w:r>
      <w:r w:rsidR="008A43C4">
        <w:rPr>
          <w:rFonts w:hint="eastAsia"/>
          <w:rtl/>
        </w:rPr>
        <w:t>ں</w:t>
      </w:r>
      <w:r w:rsidR="008A43C4">
        <w:rPr>
          <w:rtl/>
        </w:rPr>
        <w:t xml:space="preserve"> لکھتے ہ</w:t>
      </w:r>
      <w:r w:rsidR="008A43C4">
        <w:rPr>
          <w:rFonts w:hint="cs"/>
          <w:rtl/>
        </w:rPr>
        <w:t>ی</w:t>
      </w:r>
      <w:r w:rsidR="008A43C4">
        <w:rPr>
          <w:rFonts w:hint="eastAsia"/>
          <w:rtl/>
        </w:rPr>
        <w:t>ں</w:t>
      </w:r>
      <w:r w:rsidR="008A43C4">
        <w:rPr>
          <w:rtl/>
        </w:rPr>
        <w:t xml:space="preserve">: بعض کا کہنا ہے کہ جنگ </w:t>
      </w:r>
      <w:r w:rsidR="008A43C4">
        <w:rPr>
          <w:rFonts w:hint="cs"/>
          <w:rtl/>
        </w:rPr>
        <w:t>ی</w:t>
      </w:r>
      <w:r w:rsidR="008A43C4">
        <w:rPr>
          <w:rFonts w:hint="eastAsia"/>
          <w:rtl/>
        </w:rPr>
        <w:t>مامہ</w:t>
      </w:r>
      <w:r w:rsidR="008A43C4">
        <w:rPr>
          <w:rtl/>
        </w:rPr>
        <w:t xml:space="preserve"> کے دن سات سو قار</w:t>
      </w:r>
      <w:r w:rsidR="008A43C4">
        <w:rPr>
          <w:rFonts w:hint="cs"/>
          <w:rtl/>
        </w:rPr>
        <w:t>ی</w:t>
      </w:r>
      <w:r w:rsidR="008A43C4">
        <w:rPr>
          <w:rtl/>
        </w:rPr>
        <w:t xml:space="preserve"> شہ</w:t>
      </w:r>
      <w:r w:rsidR="008A43C4">
        <w:rPr>
          <w:rFonts w:hint="cs"/>
          <w:rtl/>
        </w:rPr>
        <w:t>ی</w:t>
      </w:r>
      <w:r w:rsidR="008A43C4">
        <w:rPr>
          <w:rFonts w:hint="eastAsia"/>
          <w:rtl/>
        </w:rPr>
        <w:t>د</w:t>
      </w:r>
      <w:r w:rsidR="008A43C4">
        <w:rPr>
          <w:rtl/>
        </w:rPr>
        <w:t xml:space="preserve"> کئے گئے۔</w:t>
      </w:r>
    </w:p>
    <w:p w:rsidR="008A43C4" w:rsidRDefault="001875B7" w:rsidP="00A8695C">
      <w:pPr>
        <w:pStyle w:val="libFootnote"/>
        <w:rPr>
          <w:rtl/>
        </w:rPr>
      </w:pPr>
      <w:r>
        <w:rPr>
          <w:rFonts w:hint="cs"/>
          <w:rtl/>
        </w:rPr>
        <w:t>(</w:t>
      </w:r>
      <w:r w:rsidR="002A6CF7" w:rsidRPr="002A6CF7">
        <w:rPr>
          <w:rFonts w:hint="cs"/>
          <w:rtl/>
        </w:rPr>
        <w:t>2</w:t>
      </w:r>
      <w:r w:rsidR="008A43C4">
        <w:rPr>
          <w:rFonts w:hint="cs"/>
          <w:rtl/>
        </w:rPr>
        <w:t xml:space="preserve">) المستدرک ، ج </w:t>
      </w:r>
      <w:r w:rsidR="002A6CF7" w:rsidRPr="002A6CF7">
        <w:rPr>
          <w:rFonts w:hint="cs"/>
          <w:rtl/>
        </w:rPr>
        <w:t>2</w:t>
      </w:r>
      <w:r w:rsidR="008A43C4">
        <w:rPr>
          <w:rFonts w:hint="cs"/>
          <w:rtl/>
        </w:rPr>
        <w:t xml:space="preserve"> ، ص </w:t>
      </w:r>
      <w:r w:rsidR="002A6CF7" w:rsidRPr="002A6CF7">
        <w:rPr>
          <w:rFonts w:hint="cs"/>
          <w:rtl/>
        </w:rPr>
        <w:t>611</w:t>
      </w:r>
    </w:p>
    <w:p w:rsidR="008A43C4" w:rsidRDefault="008A43C4" w:rsidP="002A6CF7">
      <w:pPr>
        <w:pStyle w:val="libNormal"/>
        <w:rPr>
          <w:rtl/>
        </w:rPr>
      </w:pPr>
      <w:r>
        <w:rPr>
          <w:rtl/>
        </w:rPr>
        <w:br w:type="page"/>
      </w:r>
    </w:p>
    <w:p w:rsidR="008A43C4" w:rsidRDefault="008A43C4" w:rsidP="00243DAF">
      <w:pPr>
        <w:pStyle w:val="libNormal"/>
        <w:rPr>
          <w:rtl/>
        </w:rPr>
      </w:pPr>
    </w:p>
    <w:p w:rsidR="00243DAF" w:rsidRDefault="00243DAF" w:rsidP="00243DAF">
      <w:pPr>
        <w:pStyle w:val="libNormal"/>
        <w:rPr>
          <w:rtl/>
        </w:rPr>
      </w:pPr>
      <w:r>
        <w:rPr>
          <w:rtl/>
        </w:rPr>
        <w:t xml:space="preserve"> عبادہ بن صامت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1875B7">
      <w:pPr>
        <w:pStyle w:val="libNormal"/>
        <w:rPr>
          <w:rtl/>
        </w:rPr>
      </w:pPr>
      <w:r>
        <w:rPr>
          <w:rtl/>
        </w:rPr>
        <w:t xml:space="preserve"> </w:t>
      </w:r>
      <w:r w:rsidRPr="001875B7">
        <w:rPr>
          <w:rStyle w:val="libArabicChar"/>
          <w:rtl/>
        </w:rPr>
        <w:t>کان رسول 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 xml:space="preserve"> ص </w:t>
      </w:r>
      <w:r w:rsidRPr="00933E3D">
        <w:rPr>
          <w:rFonts w:hint="cs"/>
          <w:rtl/>
        </w:rPr>
        <w:t>۔</w:t>
      </w:r>
      <w:r w:rsidRPr="00AA1A1F">
        <w:rPr>
          <w:rStyle w:val="libArabicChar"/>
          <w:rFonts w:hint="cs"/>
          <w:rtl/>
        </w:rPr>
        <w:t xml:space="preserve"> بشغل ، فاذا قدم رجل م</w:t>
      </w:r>
      <w:r w:rsidR="00091E88" w:rsidRPr="00933E3D">
        <w:rPr>
          <w:rStyle w:val="libArabicChar"/>
          <w:rFonts w:hint="cs"/>
          <w:rtl/>
        </w:rPr>
        <w:t>ه</w:t>
      </w:r>
      <w:r w:rsidRPr="00AA1A1F">
        <w:rPr>
          <w:rStyle w:val="libArabicChar"/>
          <w:rFonts w:hint="cs"/>
          <w:rtl/>
        </w:rPr>
        <w:t>اجر عل</w:t>
      </w:r>
      <w:r w:rsidRPr="001875B7">
        <w:rPr>
          <w:rStyle w:val="libArabicChar"/>
          <w:rFonts w:hint="cs"/>
          <w:rtl/>
        </w:rPr>
        <w:t>ی</w:t>
      </w:r>
      <w:r w:rsidRPr="001875B7">
        <w:rPr>
          <w:rStyle w:val="libArabicChar"/>
          <w:rtl/>
        </w:rPr>
        <w:t xml:space="preserve"> رسول 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 xml:space="preserve"> ص</w:t>
      </w:r>
      <w:r w:rsidRPr="00933E3D">
        <w:rPr>
          <w:rFonts w:hint="cs"/>
          <w:rtl/>
        </w:rPr>
        <w:t>۔</w:t>
      </w:r>
      <w:r w:rsidRPr="00AA1A1F">
        <w:rPr>
          <w:rStyle w:val="libArabicChar"/>
          <w:rFonts w:hint="cs"/>
          <w:rtl/>
        </w:rPr>
        <w:t xml:space="preserve"> دفع</w:t>
      </w:r>
      <w:r w:rsidR="00091E88" w:rsidRPr="00933E3D">
        <w:rPr>
          <w:rStyle w:val="libArabicChar"/>
          <w:rFonts w:hint="cs"/>
          <w:rtl/>
        </w:rPr>
        <w:t>ه</w:t>
      </w:r>
      <w:r w:rsidRPr="00AA1A1F">
        <w:rPr>
          <w:rStyle w:val="libArabicChar"/>
          <w:rFonts w:hint="cs"/>
          <w:rtl/>
        </w:rPr>
        <w:t xml:space="preserve"> ال</w:t>
      </w:r>
      <w:r w:rsidRPr="001875B7">
        <w:rPr>
          <w:rStyle w:val="libArabicChar"/>
          <w:rFonts w:hint="cs"/>
          <w:rtl/>
        </w:rPr>
        <w:t>ی</w:t>
      </w:r>
      <w:r w:rsidRPr="001875B7">
        <w:rPr>
          <w:rStyle w:val="libArabicChar"/>
          <w:rtl/>
        </w:rPr>
        <w:t xml:space="preserve"> رجل منا </w:t>
      </w:r>
      <w:r w:rsidRPr="001875B7">
        <w:rPr>
          <w:rStyle w:val="libArabicChar"/>
          <w:rFonts w:hint="cs"/>
          <w:rtl/>
        </w:rPr>
        <w:t>ی</w:t>
      </w:r>
      <w:r w:rsidRPr="001875B7">
        <w:rPr>
          <w:rStyle w:val="libArabicChar"/>
          <w:rFonts w:hint="eastAsia"/>
          <w:rtl/>
        </w:rPr>
        <w:t>علم</w:t>
      </w:r>
      <w:r w:rsidR="00091E88" w:rsidRPr="00933E3D">
        <w:rPr>
          <w:rStyle w:val="libArabicChar"/>
          <w:rFonts w:hint="cs"/>
          <w:rtl/>
        </w:rPr>
        <w:t>ه</w:t>
      </w:r>
      <w:r w:rsidRPr="001875B7">
        <w:rPr>
          <w:rStyle w:val="libArabicChar"/>
          <w:rtl/>
        </w:rPr>
        <w:t xml:space="preserve"> القرآن ،، </w:t>
      </w:r>
      <w:r w:rsidRPr="001875B7">
        <w:rPr>
          <w:rStyle w:val="libFootnotenumChar"/>
          <w:rtl/>
        </w:rPr>
        <w:t>(</w:t>
      </w:r>
      <w:r w:rsidR="001875B7" w:rsidRPr="001875B7">
        <w:rPr>
          <w:rStyle w:val="libFootnotenumChar"/>
          <w:rFonts w:hint="cs"/>
          <w:rtl/>
        </w:rPr>
        <w:t>1</w:t>
      </w:r>
      <w:r w:rsidRPr="001875B7">
        <w:rPr>
          <w:rStyle w:val="libFootnotenumChar"/>
          <w:rFonts w:hint="cs"/>
          <w:rtl/>
        </w:rPr>
        <w:t>)</w:t>
      </w:r>
    </w:p>
    <w:p w:rsidR="00243DAF" w:rsidRDefault="00243DAF" w:rsidP="00243DAF">
      <w:pPr>
        <w:pStyle w:val="libNormal"/>
        <w:rPr>
          <w:rtl/>
        </w:rPr>
      </w:pPr>
      <w:r>
        <w:rPr>
          <w:rtl/>
        </w:rPr>
        <w:t xml:space="preserve"> ''بعض اوقات رسول اللہ (ص) کس</w:t>
      </w:r>
      <w:r>
        <w:rPr>
          <w:rFonts w:hint="cs"/>
          <w:rtl/>
        </w:rPr>
        <w:t>ی</w:t>
      </w:r>
      <w:r>
        <w:rPr>
          <w:rtl/>
        </w:rPr>
        <w:t xml:space="preserve"> کام م</w:t>
      </w:r>
      <w:r>
        <w:rPr>
          <w:rFonts w:hint="cs"/>
          <w:rtl/>
        </w:rPr>
        <w:t>ی</w:t>
      </w:r>
      <w:r>
        <w:rPr>
          <w:rFonts w:hint="eastAsia"/>
          <w:rtl/>
        </w:rPr>
        <w:t>ں</w:t>
      </w:r>
      <w:r>
        <w:rPr>
          <w:rtl/>
        </w:rPr>
        <w:t xml:space="preserve"> مصروف ہوتے اور مہاجر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آپ (ص) ک</w:t>
      </w:r>
      <w:r>
        <w:rPr>
          <w:rFonts w:hint="cs"/>
          <w:rtl/>
        </w:rPr>
        <w:t>ی</w:t>
      </w:r>
      <w:r>
        <w:rPr>
          <w:rtl/>
        </w:rPr>
        <w:t xml:space="preserve"> خدمت م</w:t>
      </w:r>
      <w:r>
        <w:rPr>
          <w:rFonts w:hint="cs"/>
          <w:rtl/>
        </w:rPr>
        <w:t>ی</w:t>
      </w:r>
      <w:r>
        <w:rPr>
          <w:rFonts w:hint="eastAsia"/>
          <w:rtl/>
        </w:rPr>
        <w:t>ں</w:t>
      </w:r>
      <w:r>
        <w:rPr>
          <w:rtl/>
        </w:rPr>
        <w:t xml:space="preserve"> حاضر ہوتا تو آپ (ص) ک</w:t>
      </w:r>
      <w:r>
        <w:rPr>
          <w:rFonts w:hint="cs"/>
          <w:rtl/>
        </w:rPr>
        <w:t>ی</w:t>
      </w:r>
      <w:r>
        <w:rPr>
          <w:rtl/>
        </w:rPr>
        <w:t xml:space="preserve"> خدمت م</w:t>
      </w:r>
      <w:r>
        <w:rPr>
          <w:rFonts w:hint="cs"/>
          <w:rtl/>
        </w:rPr>
        <w:t>ی</w:t>
      </w:r>
      <w:r>
        <w:rPr>
          <w:rFonts w:hint="eastAsia"/>
          <w:rtl/>
        </w:rPr>
        <w:t>ں</w:t>
      </w:r>
      <w:r>
        <w:rPr>
          <w:rtl/>
        </w:rPr>
        <w:t xml:space="preserve"> حاضر ہوتا تو آپ (ص) اسے ہم م</w:t>
      </w:r>
      <w:r>
        <w:rPr>
          <w:rFonts w:hint="cs"/>
          <w:rtl/>
        </w:rPr>
        <w:t>ی</w:t>
      </w:r>
      <w:r>
        <w:rPr>
          <w:rFonts w:hint="eastAsia"/>
          <w:rtl/>
        </w:rPr>
        <w:t>ں</w:t>
      </w:r>
      <w:r>
        <w:rPr>
          <w:rtl/>
        </w:rPr>
        <w:t xml:space="preserve"> سے کس</w:t>
      </w:r>
      <w:r>
        <w:rPr>
          <w:rFonts w:hint="cs"/>
          <w:rtl/>
        </w:rPr>
        <w:t>ی</w:t>
      </w:r>
      <w:r>
        <w:rPr>
          <w:rtl/>
        </w:rPr>
        <w:t xml:space="preserve"> کے حوالے کر د</w:t>
      </w:r>
      <w:r>
        <w:rPr>
          <w:rFonts w:hint="cs"/>
          <w:rtl/>
        </w:rPr>
        <w:t>ی</w:t>
      </w:r>
      <w:r>
        <w:rPr>
          <w:rFonts w:hint="eastAsia"/>
          <w:rtl/>
        </w:rPr>
        <w:t>تے</w:t>
      </w:r>
      <w:r>
        <w:rPr>
          <w:rtl/>
        </w:rPr>
        <w:t xml:space="preserve"> جو اسے قرآن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Fonts w:hint="eastAsia"/>
          <w:rtl/>
        </w:rPr>
        <w:t>تا</w:t>
      </w:r>
      <w:r>
        <w:rPr>
          <w:rtl/>
        </w:rPr>
        <w:t xml:space="preserve"> تھا،،</w:t>
      </w:r>
    </w:p>
    <w:p w:rsidR="00243DAF" w:rsidRDefault="00243DAF" w:rsidP="00243DAF">
      <w:pPr>
        <w:pStyle w:val="libNormal"/>
        <w:rPr>
          <w:rtl/>
        </w:rPr>
      </w:pPr>
      <w:r>
        <w:rPr>
          <w:rtl/>
        </w:rPr>
        <w:t xml:space="preserve"> کل</w:t>
      </w:r>
      <w:r>
        <w:rPr>
          <w:rFonts w:hint="cs"/>
          <w:rtl/>
        </w:rPr>
        <w:t>ی</w:t>
      </w:r>
      <w:r>
        <w:rPr>
          <w:rFonts w:hint="eastAsia"/>
          <w:rtl/>
        </w:rPr>
        <w:t>ب</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1875B7">
      <w:pPr>
        <w:pStyle w:val="libNormal"/>
        <w:rPr>
          <w:rtl/>
        </w:rPr>
      </w:pPr>
      <w:r w:rsidRPr="001875B7">
        <w:rPr>
          <w:rStyle w:val="libArabicChar"/>
          <w:rtl/>
        </w:rPr>
        <w:t xml:space="preserve"> ''کنت مع عل</w:t>
      </w:r>
      <w:r w:rsidRPr="001875B7">
        <w:rPr>
          <w:rStyle w:val="libArabicChar"/>
          <w:rFonts w:hint="cs"/>
          <w:rtl/>
        </w:rPr>
        <w:t>ی</w:t>
      </w:r>
      <w:r w:rsidRPr="001875B7">
        <w:rPr>
          <w:rStyle w:val="libArabicChar"/>
          <w:rtl/>
        </w:rPr>
        <w:t xml:space="preserve"> ، ع </w:t>
      </w:r>
      <w:r w:rsidRPr="00933E3D">
        <w:rPr>
          <w:rFonts w:hint="cs"/>
          <w:rtl/>
        </w:rPr>
        <w:t>۔</w:t>
      </w:r>
      <w:r w:rsidRPr="00AA1A1F">
        <w:rPr>
          <w:rStyle w:val="libArabicChar"/>
          <w:rFonts w:hint="cs"/>
          <w:rtl/>
        </w:rPr>
        <w:t xml:space="preserve"> فسمع فج</w:t>
      </w:r>
      <w:r w:rsidR="00091E88" w:rsidRPr="00933E3D">
        <w:rPr>
          <w:rStyle w:val="libArabicChar"/>
          <w:rFonts w:hint="cs"/>
          <w:rtl/>
        </w:rPr>
        <w:t>ه</w:t>
      </w:r>
      <w:r w:rsidRPr="00AA1A1F">
        <w:rPr>
          <w:rStyle w:val="libArabicChar"/>
          <w:rFonts w:hint="cs"/>
          <w:rtl/>
        </w:rPr>
        <w:t>م ف</w:t>
      </w:r>
      <w:r w:rsidRPr="001875B7">
        <w:rPr>
          <w:rStyle w:val="libArabicChar"/>
          <w:rFonts w:hint="cs"/>
          <w:rtl/>
        </w:rPr>
        <w:t>ی</w:t>
      </w:r>
      <w:r w:rsidRPr="001875B7">
        <w:rPr>
          <w:rStyle w:val="libArabicChar"/>
          <w:rtl/>
        </w:rPr>
        <w:t xml:space="preserve"> المسجد </w:t>
      </w:r>
      <w:r w:rsidRPr="001875B7">
        <w:rPr>
          <w:rStyle w:val="libArabicChar"/>
          <w:rFonts w:hint="cs"/>
          <w:rtl/>
        </w:rPr>
        <w:t>ی</w:t>
      </w:r>
      <w:r w:rsidRPr="001875B7">
        <w:rPr>
          <w:rStyle w:val="libArabicChar"/>
          <w:rFonts w:hint="eastAsia"/>
          <w:rtl/>
        </w:rPr>
        <w:t>قراون</w:t>
      </w:r>
      <w:r w:rsidRPr="001875B7">
        <w:rPr>
          <w:rStyle w:val="libArabicChar"/>
          <w:rtl/>
        </w:rPr>
        <w:t xml:space="preserve"> القرآن ، فقال : طوب</w:t>
      </w:r>
      <w:r w:rsidRPr="001875B7">
        <w:rPr>
          <w:rStyle w:val="libArabicChar"/>
          <w:rFonts w:hint="cs"/>
          <w:rtl/>
        </w:rPr>
        <w:t>ی</w:t>
      </w:r>
      <w:r w:rsidRPr="001875B7">
        <w:rPr>
          <w:rStyle w:val="libArabicChar"/>
          <w:rtl/>
        </w:rPr>
        <w:t xml:space="preserve"> ل</w:t>
      </w:r>
      <w:r w:rsidR="00091E88" w:rsidRPr="00933E3D">
        <w:rPr>
          <w:rStyle w:val="libArabicChar"/>
          <w:rFonts w:hint="cs"/>
          <w:rtl/>
        </w:rPr>
        <w:t>ه</w:t>
      </w:r>
      <w:r w:rsidRPr="00AA1A1F">
        <w:rPr>
          <w:rStyle w:val="libArabicChar"/>
          <w:rFonts w:hint="cs"/>
          <w:rtl/>
        </w:rPr>
        <w:t xml:space="preserve">ولاء </w:t>
      </w:r>
      <w:r w:rsidRPr="00933E3D">
        <w:rPr>
          <w:rFonts w:hint="cs"/>
          <w:rtl/>
        </w:rPr>
        <w:t>۔۔۔۔۔۔</w:t>
      </w:r>
      <w:r w:rsidRPr="00AA1A1F">
        <w:rPr>
          <w:rStyle w:val="libArabicChar"/>
          <w:rFonts w:hint="cs"/>
          <w:rtl/>
        </w:rPr>
        <w:t xml:space="preserve"> </w:t>
      </w:r>
      <w:r w:rsidRPr="001875B7">
        <w:rPr>
          <w:rStyle w:val="libFootnotenumChar"/>
          <w:rtl/>
        </w:rPr>
        <w:t>(</w:t>
      </w:r>
      <w:r w:rsidR="001875B7" w:rsidRPr="001875B7">
        <w:rPr>
          <w:rStyle w:val="libFootnotenumChar"/>
          <w:rFonts w:hint="cs"/>
          <w:rtl/>
        </w:rPr>
        <w:t>2</w:t>
      </w:r>
      <w:r w:rsidRPr="001875B7">
        <w:rPr>
          <w:rStyle w:val="libFootnotenumChar"/>
          <w:rFonts w:hint="cs"/>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عل</w:t>
      </w:r>
      <w:r>
        <w:rPr>
          <w:rFonts w:hint="cs"/>
          <w:rtl/>
        </w:rPr>
        <w:t>ی</w:t>
      </w:r>
      <w:r>
        <w:rPr>
          <w:rtl/>
        </w:rPr>
        <w:t xml:space="preserve"> (عل</w:t>
      </w:r>
      <w:r>
        <w:rPr>
          <w:rFonts w:hint="cs"/>
          <w:rtl/>
        </w:rPr>
        <w:t>ی</w:t>
      </w:r>
      <w:r>
        <w:rPr>
          <w:rFonts w:hint="eastAsia"/>
          <w:rtl/>
        </w:rPr>
        <w:t>ہ</w:t>
      </w:r>
      <w:r>
        <w:rPr>
          <w:rtl/>
        </w:rPr>
        <w:t xml:space="preserve"> السلام) کے ہمراہ تھا جب آ پ(ع) نے لوگوں ک</w:t>
      </w:r>
      <w:r>
        <w:rPr>
          <w:rFonts w:hint="cs"/>
          <w:rtl/>
        </w:rPr>
        <w:t>ی</w:t>
      </w:r>
      <w:r>
        <w:rPr>
          <w:rtl/>
        </w:rPr>
        <w:t xml:space="preserve"> قرات قرآن کا شور سنا تو فرما</w:t>
      </w:r>
      <w:r>
        <w:rPr>
          <w:rFonts w:hint="cs"/>
          <w:rtl/>
        </w:rPr>
        <w:t>ی</w:t>
      </w:r>
      <w:r>
        <w:rPr>
          <w:rFonts w:hint="eastAsia"/>
          <w:rtl/>
        </w:rPr>
        <w:t>ا</w:t>
      </w:r>
      <w:r>
        <w:rPr>
          <w:rtl/>
        </w:rPr>
        <w:t>: ان لوگوں کو بشارت</w:t>
      </w:r>
    </w:p>
    <w:p w:rsidR="00243DAF" w:rsidRDefault="00243DAF" w:rsidP="00243DAF">
      <w:pPr>
        <w:pStyle w:val="libNormal"/>
        <w:rPr>
          <w:rtl/>
        </w:rPr>
      </w:pPr>
      <w:r>
        <w:rPr>
          <w:rtl/>
        </w:rPr>
        <w:t>ہو جو قرات کلام پاک م</w:t>
      </w:r>
      <w:r>
        <w:rPr>
          <w:rFonts w:hint="cs"/>
          <w:rtl/>
        </w:rPr>
        <w:t>ی</w:t>
      </w:r>
      <w:r>
        <w:rPr>
          <w:rFonts w:hint="eastAsia"/>
          <w:rtl/>
        </w:rPr>
        <w:t>ں</w:t>
      </w:r>
      <w:r>
        <w:rPr>
          <w:rtl/>
        </w:rPr>
        <w:t xml:space="preserve"> مصروف ہ</w:t>
      </w:r>
      <w:r>
        <w:rPr>
          <w:rFonts w:hint="cs"/>
          <w:rtl/>
        </w:rPr>
        <w:t>ی</w:t>
      </w:r>
      <w:r>
        <w:rPr>
          <w:rFonts w:hint="eastAsia"/>
          <w:rtl/>
        </w:rPr>
        <w:t>ں،،</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عبادہ بن صامت سے روا</w:t>
      </w:r>
      <w:r>
        <w:rPr>
          <w:rFonts w:hint="cs"/>
          <w:rtl/>
        </w:rPr>
        <w:t>ی</w:t>
      </w:r>
      <w:r>
        <w:rPr>
          <w:rFonts w:hint="eastAsia"/>
          <w:rtl/>
        </w:rPr>
        <w:t>ت</w:t>
      </w:r>
      <w:r>
        <w:rPr>
          <w:rtl/>
        </w:rPr>
        <w:t xml:space="preserve"> ہے:</w:t>
      </w:r>
    </w:p>
    <w:p w:rsidR="00243DAF" w:rsidRDefault="00243DAF" w:rsidP="001875B7">
      <w:pPr>
        <w:pStyle w:val="libNormal"/>
        <w:rPr>
          <w:rtl/>
        </w:rPr>
      </w:pPr>
      <w:r w:rsidRPr="001875B7">
        <w:rPr>
          <w:rStyle w:val="libArabicChar"/>
          <w:rtl/>
        </w:rPr>
        <w:t xml:space="preserve"> کان الرجل اذا </w:t>
      </w:r>
      <w:r w:rsidR="00091E88" w:rsidRPr="00933E3D">
        <w:rPr>
          <w:rStyle w:val="libArabicChar"/>
          <w:rFonts w:hint="cs"/>
          <w:rtl/>
        </w:rPr>
        <w:t>ه</w:t>
      </w:r>
      <w:r w:rsidRPr="00AA1A1F">
        <w:rPr>
          <w:rStyle w:val="libArabicChar"/>
          <w:rFonts w:hint="cs"/>
          <w:rtl/>
        </w:rPr>
        <w:t>اجر دفع</w:t>
      </w:r>
      <w:r w:rsidR="00091E88" w:rsidRPr="00933E3D">
        <w:rPr>
          <w:rStyle w:val="libArabicChar"/>
          <w:rFonts w:hint="cs"/>
          <w:rtl/>
        </w:rPr>
        <w:t>ه</w:t>
      </w:r>
      <w:r w:rsidRPr="00AA1A1F">
        <w:rPr>
          <w:rStyle w:val="libArabicChar"/>
          <w:rFonts w:hint="cs"/>
          <w:rtl/>
        </w:rPr>
        <w:t xml:space="preserve"> النب</w:t>
      </w:r>
      <w:r w:rsidRPr="001875B7">
        <w:rPr>
          <w:rStyle w:val="libArabicChar"/>
          <w:rFonts w:hint="cs"/>
          <w:rtl/>
        </w:rPr>
        <w:t>ی</w:t>
      </w:r>
      <w:r w:rsidRPr="00933E3D">
        <w:rPr>
          <w:rFonts w:hint="cs"/>
          <w:rtl/>
        </w:rPr>
        <w:t>۔</w:t>
      </w:r>
      <w:r w:rsidRPr="00AA1A1F">
        <w:rPr>
          <w:rStyle w:val="libArabicChar"/>
          <w:rFonts w:hint="cs"/>
          <w:rtl/>
        </w:rPr>
        <w:t>ص</w:t>
      </w:r>
      <w:r w:rsidRPr="00933E3D">
        <w:rPr>
          <w:rFonts w:hint="cs"/>
          <w:rtl/>
        </w:rPr>
        <w:t>۔</w:t>
      </w:r>
      <w:r w:rsidRPr="00AA1A1F">
        <w:rPr>
          <w:rStyle w:val="libArabicChar"/>
          <w:rFonts w:hint="cs"/>
          <w:rtl/>
        </w:rPr>
        <w:t xml:space="preserve"> ال</w:t>
      </w:r>
      <w:r w:rsidRPr="001875B7">
        <w:rPr>
          <w:rStyle w:val="libArabicChar"/>
          <w:rFonts w:hint="cs"/>
          <w:rtl/>
        </w:rPr>
        <w:t>ی</w:t>
      </w:r>
      <w:r w:rsidRPr="001875B7">
        <w:rPr>
          <w:rStyle w:val="libArabicChar"/>
          <w:rtl/>
        </w:rPr>
        <w:t xml:space="preserve"> رجل منا</w:t>
      </w:r>
      <w:r w:rsidRPr="001875B7">
        <w:rPr>
          <w:rStyle w:val="libArabicChar"/>
          <w:rFonts w:hint="cs"/>
          <w:rtl/>
        </w:rPr>
        <w:t>ی</w:t>
      </w:r>
      <w:r w:rsidRPr="001875B7">
        <w:rPr>
          <w:rStyle w:val="libArabicChar"/>
          <w:rFonts w:hint="eastAsia"/>
          <w:rtl/>
        </w:rPr>
        <w:t>علم</w:t>
      </w:r>
      <w:r w:rsidR="00091E88" w:rsidRPr="00933E3D">
        <w:rPr>
          <w:rStyle w:val="libArabicChar"/>
          <w:rFonts w:hint="cs"/>
          <w:rtl/>
        </w:rPr>
        <w:t>ه</w:t>
      </w:r>
      <w:r w:rsidRPr="001875B7">
        <w:rPr>
          <w:rStyle w:val="libArabicChar"/>
          <w:rtl/>
        </w:rPr>
        <w:t xml:space="preserve"> القرآن ، وکانبسمع المسجد رسول 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ص</w:t>
      </w:r>
      <w:r w:rsidRPr="00933E3D">
        <w:rPr>
          <w:rFonts w:hint="cs"/>
          <w:rtl/>
        </w:rPr>
        <w:t>۔</w:t>
      </w:r>
      <w:r w:rsidRPr="00AA1A1F">
        <w:rPr>
          <w:rStyle w:val="libArabicChar"/>
          <w:rFonts w:hint="cs"/>
          <w:rtl/>
        </w:rPr>
        <w:t xml:space="preserve"> فج</w:t>
      </w:r>
      <w:r w:rsidR="00091E88" w:rsidRPr="00933E3D">
        <w:rPr>
          <w:rStyle w:val="libArabicChar"/>
          <w:rFonts w:hint="cs"/>
          <w:rtl/>
        </w:rPr>
        <w:t>ة</w:t>
      </w:r>
      <w:r w:rsidRPr="001875B7">
        <w:rPr>
          <w:rStyle w:val="libArabicChar"/>
          <w:rtl/>
        </w:rPr>
        <w:t xml:space="preserve"> بتلاو</w:t>
      </w:r>
      <w:r w:rsidR="00091E88" w:rsidRPr="00933E3D">
        <w:rPr>
          <w:rStyle w:val="libArabicChar"/>
          <w:rFonts w:hint="cs"/>
          <w:rtl/>
        </w:rPr>
        <w:t>ة</w:t>
      </w:r>
      <w:r w:rsidRPr="001875B7">
        <w:rPr>
          <w:rStyle w:val="libArabicChar"/>
          <w:rtl/>
        </w:rPr>
        <w:t xml:space="preserve"> القرآن ، ح</w:t>
      </w:r>
      <w:r w:rsidRPr="001875B7">
        <w:rPr>
          <w:rStyle w:val="libArabicChar"/>
          <w:rFonts w:hint="cs"/>
          <w:rtl/>
        </w:rPr>
        <w:t>ی</w:t>
      </w:r>
      <w:r w:rsidRPr="001875B7">
        <w:rPr>
          <w:rStyle w:val="libArabicChar"/>
          <w:rtl/>
        </w:rPr>
        <w:t xml:space="preserve"> امر</w:t>
      </w:r>
      <w:r w:rsidR="00091E88" w:rsidRPr="00933E3D">
        <w:rPr>
          <w:rStyle w:val="libArabicChar"/>
          <w:rFonts w:hint="cs"/>
          <w:rtl/>
        </w:rPr>
        <w:t>ه</w:t>
      </w:r>
      <w:r w:rsidRPr="00AA1A1F">
        <w:rPr>
          <w:rStyle w:val="libArabicChar"/>
          <w:rFonts w:hint="cs"/>
          <w:rtl/>
        </w:rPr>
        <w:t>م رسول الل</w:t>
      </w:r>
      <w:r w:rsidR="00091E88" w:rsidRPr="00933E3D">
        <w:rPr>
          <w:rStyle w:val="libArabicChar"/>
          <w:rFonts w:hint="cs"/>
          <w:rtl/>
        </w:rPr>
        <w:t>ه</w:t>
      </w:r>
      <w:r w:rsidRPr="00AA1A1F">
        <w:rPr>
          <w:rStyle w:val="libArabicChar"/>
          <w:rFonts w:hint="cs"/>
          <w:rtl/>
        </w:rPr>
        <w:t xml:space="preserve"> ان </w:t>
      </w:r>
      <w:r w:rsidRPr="001875B7">
        <w:rPr>
          <w:rStyle w:val="libArabicChar"/>
          <w:rFonts w:hint="cs"/>
          <w:rtl/>
        </w:rPr>
        <w:t>ی</w:t>
      </w:r>
      <w:r w:rsidRPr="001875B7">
        <w:rPr>
          <w:rStyle w:val="libArabicChar"/>
          <w:rFonts w:hint="eastAsia"/>
          <w:rtl/>
        </w:rPr>
        <w:t>خفضوا</w:t>
      </w:r>
      <w:r w:rsidRPr="001875B7">
        <w:rPr>
          <w:rStyle w:val="libArabicChar"/>
          <w:rtl/>
        </w:rPr>
        <w:t xml:space="preserve"> اصوات</w:t>
      </w:r>
      <w:r w:rsidR="00091E88" w:rsidRPr="00933E3D">
        <w:rPr>
          <w:rStyle w:val="libArabicChar"/>
          <w:rFonts w:hint="cs"/>
          <w:rtl/>
        </w:rPr>
        <w:t>ه</w:t>
      </w:r>
      <w:r w:rsidRPr="00AA1A1F">
        <w:rPr>
          <w:rStyle w:val="libArabicChar"/>
          <w:rFonts w:hint="cs"/>
          <w:rtl/>
        </w:rPr>
        <w:t xml:space="preserve">م لئلا </w:t>
      </w:r>
      <w:r w:rsidRPr="001875B7">
        <w:rPr>
          <w:rStyle w:val="libArabicChar"/>
          <w:rFonts w:hint="cs"/>
          <w:rtl/>
        </w:rPr>
        <w:t>ی</w:t>
      </w:r>
      <w:r w:rsidRPr="001875B7">
        <w:rPr>
          <w:rStyle w:val="libArabicChar"/>
          <w:rFonts w:hint="eastAsia"/>
          <w:rtl/>
        </w:rPr>
        <w:t>تغالطوا،،</w:t>
      </w:r>
      <w:r w:rsidRPr="001875B7">
        <w:rPr>
          <w:rStyle w:val="libFootnotenumChar"/>
          <w:rtl/>
        </w:rPr>
        <w:t>(</w:t>
      </w:r>
      <w:r w:rsidR="001875B7" w:rsidRPr="001875B7">
        <w:rPr>
          <w:rStyle w:val="libFootnotenumChar"/>
          <w:rFonts w:hint="cs"/>
          <w:rtl/>
        </w:rPr>
        <w:t>3</w:t>
      </w:r>
      <w:r w:rsidRPr="001875B7">
        <w:rPr>
          <w:rStyle w:val="libFootnotenumChar"/>
          <w:rFonts w:hint="cs"/>
          <w:rtl/>
        </w:rPr>
        <w:t>)</w:t>
      </w:r>
    </w:p>
    <w:p w:rsidR="00243DAF" w:rsidRDefault="00243DAF" w:rsidP="00243DAF">
      <w:pPr>
        <w:pStyle w:val="libNormal"/>
        <w:rPr>
          <w:rtl/>
        </w:rPr>
      </w:pPr>
      <w:r>
        <w:rPr>
          <w:rtl/>
        </w:rPr>
        <w:t xml:space="preserve"> ''جب کوئ</w:t>
      </w:r>
      <w:r>
        <w:rPr>
          <w:rFonts w:hint="cs"/>
          <w:rtl/>
        </w:rPr>
        <w:t>ی</w:t>
      </w:r>
      <w:r>
        <w:rPr>
          <w:rtl/>
        </w:rPr>
        <w:t xml:space="preserve"> ن</w:t>
      </w:r>
      <w:r>
        <w:rPr>
          <w:rFonts w:hint="cs"/>
          <w:rtl/>
        </w:rPr>
        <w:t>ی</w:t>
      </w:r>
      <w:r>
        <w:rPr>
          <w:rFonts w:hint="eastAsia"/>
          <w:rtl/>
        </w:rPr>
        <w:t>ا</w:t>
      </w:r>
      <w:r>
        <w:rPr>
          <w:rtl/>
        </w:rPr>
        <w:t xml:space="preserve"> مہاجر مد</w:t>
      </w:r>
      <w:r>
        <w:rPr>
          <w:rFonts w:hint="cs"/>
          <w:rtl/>
        </w:rPr>
        <w:t>ی</w:t>
      </w:r>
      <w:r>
        <w:rPr>
          <w:rFonts w:hint="eastAsia"/>
          <w:rtl/>
        </w:rPr>
        <w:t>نہ</w:t>
      </w:r>
      <w:r>
        <w:rPr>
          <w:rtl/>
        </w:rPr>
        <w:t xml:space="preserve"> آتا تو نب</w:t>
      </w:r>
      <w:r>
        <w:rPr>
          <w:rFonts w:hint="cs"/>
          <w:rtl/>
        </w:rPr>
        <w:t>ی</w:t>
      </w:r>
      <w:r>
        <w:rPr>
          <w:rtl/>
        </w:rPr>
        <w:t xml:space="preserve"> اکرم (ص) اسے ہم م</w:t>
      </w:r>
      <w:r>
        <w:rPr>
          <w:rFonts w:hint="cs"/>
          <w:rtl/>
        </w:rPr>
        <w:t>ی</w:t>
      </w:r>
      <w:r>
        <w:rPr>
          <w:rFonts w:hint="eastAsia"/>
          <w:rtl/>
        </w:rPr>
        <w:t>ں</w:t>
      </w:r>
      <w:r>
        <w:rPr>
          <w:rtl/>
        </w:rPr>
        <w:t xml:space="preserve"> سے کس</w:t>
      </w:r>
      <w:r>
        <w:rPr>
          <w:rFonts w:hint="cs"/>
          <w:rtl/>
        </w:rPr>
        <w:t>ی</w:t>
      </w:r>
      <w:r>
        <w:rPr>
          <w:rtl/>
        </w:rPr>
        <w:t xml:space="preserve"> کے حوالے کر د</w:t>
      </w:r>
      <w:r>
        <w:rPr>
          <w:rFonts w:hint="cs"/>
          <w:rtl/>
        </w:rPr>
        <w:t>ی</w:t>
      </w:r>
      <w:r>
        <w:rPr>
          <w:rFonts w:hint="eastAsia"/>
          <w:rtl/>
        </w:rPr>
        <w:t>تے</w:t>
      </w:r>
      <w:r>
        <w:rPr>
          <w:rtl/>
        </w:rPr>
        <w:t xml:space="preserve"> جو اسے قرآن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Fonts w:hint="eastAsia"/>
          <w:rtl/>
        </w:rPr>
        <w:t>تا</w:t>
      </w:r>
      <w:r>
        <w:rPr>
          <w:rtl/>
        </w:rPr>
        <w:t xml:space="preserve"> تھا اس وقت مسجد نبو</w:t>
      </w:r>
      <w:r>
        <w:rPr>
          <w:rFonts w:hint="cs"/>
          <w:rtl/>
        </w:rPr>
        <w:t>ی</w:t>
      </w:r>
      <w:r>
        <w:rPr>
          <w:rtl/>
        </w:rPr>
        <w:t xml:space="preserve"> (ص) سے قرات قرآن کا ا</w:t>
      </w:r>
      <w:r>
        <w:rPr>
          <w:rFonts w:hint="cs"/>
          <w:rtl/>
        </w:rPr>
        <w:t>ی</w:t>
      </w:r>
      <w:r>
        <w:rPr>
          <w:rFonts w:hint="eastAsia"/>
          <w:rtl/>
        </w:rPr>
        <w:t>ک</w:t>
      </w:r>
      <w:r>
        <w:rPr>
          <w:rtl/>
        </w:rPr>
        <w:t xml:space="preserve"> شور بلند ہوتا تھا حت</w:t>
      </w:r>
      <w:r>
        <w:rPr>
          <w:rFonts w:hint="cs"/>
          <w:rtl/>
        </w:rPr>
        <w:t>یٰ</w:t>
      </w:r>
      <w:r>
        <w:rPr>
          <w:rtl/>
        </w:rPr>
        <w:t xml:space="preserve"> کہ نب</w:t>
      </w:r>
      <w:r>
        <w:rPr>
          <w:rFonts w:hint="cs"/>
          <w:rtl/>
        </w:rPr>
        <w:t>ی</w:t>
      </w:r>
      <w:r>
        <w:rPr>
          <w:rtl/>
        </w:rPr>
        <w:t xml:space="preserve"> اکرم (ص) کو کہنا پڑا کہ اپن</w:t>
      </w:r>
      <w:r>
        <w:rPr>
          <w:rFonts w:hint="cs"/>
          <w:rtl/>
        </w:rPr>
        <w:t>ی</w:t>
      </w:r>
      <w:r>
        <w:rPr>
          <w:rtl/>
        </w:rPr>
        <w:t xml:space="preserve"> آوازوں کو آہستہ کر</w:t>
      </w:r>
      <w:r>
        <w:rPr>
          <w:rFonts w:hint="cs"/>
          <w:rtl/>
        </w:rPr>
        <w:t>ی</w:t>
      </w:r>
      <w:r>
        <w:rPr>
          <w:rFonts w:hint="eastAsia"/>
          <w:rtl/>
        </w:rPr>
        <w:t>ں</w:t>
      </w:r>
      <w:r>
        <w:rPr>
          <w:rtl/>
        </w:rPr>
        <w:t xml:space="preserve"> کہ</w:t>
      </w:r>
      <w:r>
        <w:rPr>
          <w:rFonts w:hint="cs"/>
          <w:rtl/>
        </w:rPr>
        <w:t>ی</w:t>
      </w:r>
      <w:r>
        <w:rPr>
          <w:rFonts w:hint="eastAsia"/>
          <w:rtl/>
        </w:rPr>
        <w:t>ں</w:t>
      </w:r>
      <w:r>
        <w:rPr>
          <w:rtl/>
        </w:rPr>
        <w:t xml:space="preserve"> شور م</w:t>
      </w:r>
      <w:r>
        <w:rPr>
          <w:rFonts w:hint="cs"/>
          <w:rtl/>
        </w:rPr>
        <w:t>ی</w:t>
      </w:r>
      <w:r>
        <w:rPr>
          <w:rFonts w:hint="eastAsia"/>
          <w:rtl/>
        </w:rPr>
        <w:t>ں</w:t>
      </w:r>
      <w:r>
        <w:rPr>
          <w:rtl/>
        </w:rPr>
        <w:t xml:space="preserve"> قرآن غلط ن</w:t>
      </w:r>
      <w:r>
        <w:rPr>
          <w:rFonts w:hint="eastAsia"/>
          <w:rtl/>
        </w:rPr>
        <w:t>ہ</w:t>
      </w:r>
      <w:r>
        <w:rPr>
          <w:rtl/>
        </w:rPr>
        <w:t xml:space="preserve"> پڑھا جائے،،</w:t>
      </w:r>
    </w:p>
    <w:p w:rsidR="008A43C4" w:rsidRDefault="008A43C4" w:rsidP="00243DAF">
      <w:pPr>
        <w:pStyle w:val="libNormal"/>
        <w:rPr>
          <w:rtl/>
        </w:rPr>
      </w:pPr>
      <w:r>
        <w:rPr>
          <w:rFonts w:hint="cs"/>
          <w:rtl/>
        </w:rPr>
        <w:t>___________________</w:t>
      </w:r>
    </w:p>
    <w:p w:rsidR="008A43C4" w:rsidRDefault="001875B7" w:rsidP="00A8695C">
      <w:pPr>
        <w:pStyle w:val="libFootnote"/>
        <w:rPr>
          <w:rtl/>
        </w:rPr>
      </w:pPr>
      <w:r w:rsidRPr="00E629A8">
        <w:rPr>
          <w:rFonts w:hint="cs"/>
          <w:rtl/>
        </w:rPr>
        <w:t>(1</w:t>
      </w:r>
      <w:r w:rsidR="008A43C4">
        <w:rPr>
          <w:rFonts w:hint="cs"/>
          <w:rtl/>
        </w:rPr>
        <w:t xml:space="preserve">) مسند احمد ، ج </w:t>
      </w:r>
      <w:r w:rsidR="002A6CF7" w:rsidRPr="002A6CF7">
        <w:rPr>
          <w:rFonts w:hint="cs"/>
          <w:rtl/>
        </w:rPr>
        <w:t>5</w:t>
      </w:r>
      <w:r w:rsidR="008A43C4">
        <w:rPr>
          <w:rFonts w:hint="cs"/>
          <w:rtl/>
        </w:rPr>
        <w:t xml:space="preserve"> ، ص </w:t>
      </w:r>
      <w:r w:rsidR="002A6CF7" w:rsidRPr="002A6CF7">
        <w:rPr>
          <w:rFonts w:hint="cs"/>
          <w:rtl/>
        </w:rPr>
        <w:t>324</w:t>
      </w:r>
    </w:p>
    <w:p w:rsidR="008A43C4" w:rsidRDefault="001875B7" w:rsidP="00A8695C">
      <w:pPr>
        <w:pStyle w:val="libFootnote"/>
        <w:rPr>
          <w:rtl/>
        </w:rPr>
      </w:pPr>
      <w:r>
        <w:rPr>
          <w:rFonts w:hint="cs"/>
          <w:rtl/>
        </w:rPr>
        <w:t>(</w:t>
      </w:r>
      <w:r w:rsidRPr="00E629A8">
        <w:rPr>
          <w:rFonts w:hint="cs"/>
          <w:rtl/>
        </w:rPr>
        <w:t>2</w:t>
      </w:r>
      <w:r w:rsidR="008A43C4">
        <w:rPr>
          <w:rFonts w:hint="cs"/>
          <w:rtl/>
        </w:rPr>
        <w:t>) کنز العمال ، فضائل القرآن ، طبع ثانی</w:t>
      </w:r>
      <w:r w:rsidR="008A43C4">
        <w:rPr>
          <w:rtl/>
        </w:rPr>
        <w:t xml:space="preserve"> ، ج </w:t>
      </w:r>
      <w:r w:rsidR="002A6CF7" w:rsidRPr="002A6CF7">
        <w:rPr>
          <w:rFonts w:hint="cs"/>
          <w:rtl/>
        </w:rPr>
        <w:t>2</w:t>
      </w:r>
      <w:r w:rsidR="008A43C4">
        <w:rPr>
          <w:rFonts w:hint="cs"/>
          <w:rtl/>
        </w:rPr>
        <w:t xml:space="preserve"> ، ص </w:t>
      </w:r>
      <w:r w:rsidR="002A6CF7" w:rsidRPr="002A6CF7">
        <w:rPr>
          <w:rFonts w:hint="cs"/>
          <w:rtl/>
        </w:rPr>
        <w:t>185</w:t>
      </w:r>
    </w:p>
    <w:p w:rsidR="008A43C4" w:rsidRDefault="001875B7" w:rsidP="00A8695C">
      <w:pPr>
        <w:pStyle w:val="libFootnote"/>
        <w:rPr>
          <w:rtl/>
        </w:rPr>
      </w:pPr>
      <w:r w:rsidRPr="00E629A8">
        <w:rPr>
          <w:rFonts w:hint="cs"/>
          <w:rtl/>
        </w:rPr>
        <w:t>(3</w:t>
      </w:r>
      <w:r w:rsidR="008A43C4">
        <w:rPr>
          <w:rFonts w:hint="cs"/>
          <w:rtl/>
        </w:rPr>
        <w:t xml:space="preserve">) مناہل العرفان ، ص </w:t>
      </w:r>
      <w:r w:rsidR="002A6CF7" w:rsidRPr="002A6CF7">
        <w:rPr>
          <w:rFonts w:hint="cs"/>
          <w:rtl/>
        </w:rPr>
        <w:t>324</w:t>
      </w:r>
    </w:p>
    <w:p w:rsidR="008A43C4" w:rsidRDefault="008A43C4" w:rsidP="002A6CF7">
      <w:pPr>
        <w:pStyle w:val="libNormal"/>
        <w:rPr>
          <w:rtl/>
        </w:rPr>
      </w:pPr>
      <w:r>
        <w:rPr>
          <w:rtl/>
        </w:rPr>
        <w:br w:type="page"/>
      </w:r>
    </w:p>
    <w:p w:rsidR="008A43C4" w:rsidRDefault="008A43C4" w:rsidP="00243DAF">
      <w:pPr>
        <w:pStyle w:val="libNormal"/>
        <w:rPr>
          <w:rtl/>
        </w:rPr>
      </w:pPr>
    </w:p>
    <w:p w:rsidR="00243DAF" w:rsidRDefault="00243DAF" w:rsidP="001875B7">
      <w:pPr>
        <w:pStyle w:val="libNormal"/>
        <w:rPr>
          <w:rtl/>
        </w:rPr>
      </w:pP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ہے کہ حفظ قرآن ، اگرچہ قرآن کے بعض حصے سہ</w:t>
      </w:r>
      <w:r>
        <w:rPr>
          <w:rFonts w:hint="cs"/>
          <w:rtl/>
        </w:rPr>
        <w:t>ی</w:t>
      </w:r>
      <w:r>
        <w:rPr>
          <w:rtl/>
        </w:rPr>
        <w:t xml:space="preserve"> ، کارواج مسلمان مرد اور عورتوں م</w:t>
      </w:r>
      <w:r>
        <w:rPr>
          <w:rFonts w:hint="cs"/>
          <w:rtl/>
        </w:rPr>
        <w:t>ی</w:t>
      </w:r>
      <w:r>
        <w:rPr>
          <w:rFonts w:hint="eastAsia"/>
          <w:rtl/>
        </w:rPr>
        <w:t>ں</w:t>
      </w:r>
      <w:r>
        <w:rPr>
          <w:rtl/>
        </w:rPr>
        <w:t xml:space="preserve"> عام تھا بلکہ بعض اوقات تو کچھ مسلمان عورت</w:t>
      </w:r>
      <w:r>
        <w:rPr>
          <w:rFonts w:hint="cs"/>
          <w:rtl/>
        </w:rPr>
        <w:t>ی</w:t>
      </w:r>
      <w:r>
        <w:rPr>
          <w:rFonts w:hint="eastAsia"/>
          <w:rtl/>
        </w:rPr>
        <w:t>ں</w:t>
      </w:r>
      <w:r>
        <w:rPr>
          <w:rtl/>
        </w:rPr>
        <w:t xml:space="preserve"> قرآن ک</w:t>
      </w:r>
      <w:r>
        <w:rPr>
          <w:rFonts w:hint="cs"/>
          <w:rtl/>
        </w:rPr>
        <w:t>ی</w:t>
      </w:r>
      <w:r>
        <w:rPr>
          <w:rtl/>
        </w:rPr>
        <w:t xml:space="preserve"> ا</w:t>
      </w:r>
      <w:r>
        <w:rPr>
          <w:rFonts w:hint="cs"/>
          <w:rtl/>
        </w:rPr>
        <w:t>ی</w:t>
      </w:r>
      <w:r>
        <w:rPr>
          <w:rFonts w:hint="eastAsia"/>
          <w:rtl/>
        </w:rPr>
        <w:t>ک</w:t>
      </w:r>
      <w:r>
        <w:rPr>
          <w:rtl/>
        </w:rPr>
        <w:t xml:space="preserve"> </w:t>
      </w:r>
      <w:r>
        <w:rPr>
          <w:rFonts w:hint="cs"/>
          <w:rtl/>
        </w:rPr>
        <w:t>ی</w:t>
      </w:r>
      <w:r>
        <w:rPr>
          <w:rFonts w:hint="eastAsia"/>
          <w:rtl/>
        </w:rPr>
        <w:t>ا</w:t>
      </w:r>
      <w:r>
        <w:rPr>
          <w:rtl/>
        </w:rPr>
        <w:t xml:space="preserve"> متعدد سورتوں ک</w:t>
      </w:r>
      <w:r>
        <w:rPr>
          <w:rFonts w:hint="cs"/>
          <w:rtl/>
        </w:rPr>
        <w:t>ی</w:t>
      </w:r>
      <w:r>
        <w:rPr>
          <w:rtl/>
        </w:rPr>
        <w:t xml:space="preserve"> تعل</w:t>
      </w:r>
      <w:r>
        <w:rPr>
          <w:rFonts w:hint="cs"/>
          <w:rtl/>
        </w:rPr>
        <w:t>ی</w:t>
      </w:r>
      <w:r>
        <w:rPr>
          <w:rFonts w:hint="eastAsia"/>
          <w:rtl/>
        </w:rPr>
        <w:t>م</w:t>
      </w:r>
      <w:r>
        <w:rPr>
          <w:rtl/>
        </w:rPr>
        <w:t xml:space="preserve"> کو اپنا مہر قرار د</w:t>
      </w:r>
      <w:r>
        <w:rPr>
          <w:rFonts w:hint="cs"/>
          <w:rtl/>
        </w:rPr>
        <w:t>ی</w:t>
      </w:r>
      <w:r>
        <w:rPr>
          <w:rFonts w:hint="eastAsia"/>
          <w:rtl/>
        </w:rPr>
        <w:t>ت</w:t>
      </w:r>
      <w:r>
        <w:rPr>
          <w:rFonts w:hint="cs"/>
          <w:rtl/>
        </w:rPr>
        <w:t>ی</w:t>
      </w:r>
      <w:r>
        <w:rPr>
          <w:rFonts w:hint="eastAsia"/>
          <w:rtl/>
        </w:rPr>
        <w:t>ں</w:t>
      </w:r>
      <w:r>
        <w:rPr>
          <w:rtl/>
        </w:rPr>
        <w:t xml:space="preserve"> </w:t>
      </w:r>
      <w:r w:rsidRPr="001875B7">
        <w:rPr>
          <w:rStyle w:val="libFootnotenumChar"/>
          <w:rtl/>
        </w:rPr>
        <w:t>(</w:t>
      </w:r>
      <w:r w:rsidR="001875B7" w:rsidRPr="001875B7">
        <w:rPr>
          <w:rStyle w:val="libFootnotenumChar"/>
          <w:rFonts w:hint="cs"/>
          <w:rtl/>
        </w:rPr>
        <w:t>1</w:t>
      </w:r>
      <w:r w:rsidRPr="001875B7">
        <w:rPr>
          <w:rStyle w:val="libFootnotenumChar"/>
          <w:rFonts w:hint="cs"/>
          <w:rtl/>
        </w:rPr>
        <w:t>)</w:t>
      </w:r>
      <w:r w:rsidRPr="00DB61B6">
        <w:rPr>
          <w:rFonts w:hint="cs"/>
          <w:rtl/>
        </w:rPr>
        <w:t xml:space="preserve"> قرآن کو اتن</w:t>
      </w:r>
      <w:r>
        <w:rPr>
          <w:rFonts w:hint="cs"/>
          <w:rtl/>
        </w:rPr>
        <w:t>ی</w:t>
      </w:r>
      <w:r>
        <w:rPr>
          <w:rtl/>
        </w:rPr>
        <w:t xml:space="preserve">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د</w:t>
      </w:r>
      <w:r>
        <w:rPr>
          <w:rFonts w:hint="cs"/>
          <w:rtl/>
        </w:rPr>
        <w:t>ی</w:t>
      </w:r>
      <w:r>
        <w:rPr>
          <w:rFonts w:hint="eastAsia"/>
          <w:rtl/>
        </w:rPr>
        <w:t>نے</w:t>
      </w:r>
      <w:r>
        <w:rPr>
          <w:rtl/>
        </w:rPr>
        <w:t xml:space="preserve"> کے باوجود </w:t>
      </w:r>
      <w:r>
        <w:rPr>
          <w:rFonts w:hint="cs"/>
          <w:rtl/>
        </w:rPr>
        <w:t>ی</w:t>
      </w:r>
      <w:r>
        <w:rPr>
          <w:rFonts w:hint="eastAsia"/>
          <w:rtl/>
        </w:rPr>
        <w:t>ہ</w:t>
      </w:r>
      <w:r>
        <w:rPr>
          <w:rtl/>
        </w:rPr>
        <w:t xml:space="preserve"> کہنا ک</w:t>
      </w:r>
      <w:r>
        <w:rPr>
          <w:rFonts w:hint="cs"/>
          <w:rtl/>
        </w:rPr>
        <w:t>ی</w:t>
      </w:r>
      <w:r>
        <w:rPr>
          <w:rFonts w:hint="eastAsia"/>
          <w:rtl/>
        </w:rPr>
        <w:t>سے</w:t>
      </w:r>
      <w:r>
        <w:rPr>
          <w:rtl/>
        </w:rPr>
        <w:t xml:space="preserve"> ممکن ہے کہ قرآن ک</w:t>
      </w:r>
      <w:r>
        <w:rPr>
          <w:rFonts w:hint="cs"/>
          <w:rtl/>
        </w:rPr>
        <w:t>ی</w:t>
      </w:r>
      <w:r>
        <w:rPr>
          <w:rtl/>
        </w:rPr>
        <w:t xml:space="preserve"> جمع آور</w:t>
      </w:r>
      <w:r>
        <w:rPr>
          <w:rFonts w:hint="cs"/>
          <w:rtl/>
        </w:rPr>
        <w:t>ی</w:t>
      </w:r>
      <w:r>
        <w:rPr>
          <w:rtl/>
        </w:rPr>
        <w:t xml:space="preserve"> م</w:t>
      </w:r>
      <w:r>
        <w:rPr>
          <w:rFonts w:hint="cs"/>
          <w:rtl/>
        </w:rPr>
        <w:t>ی</w:t>
      </w:r>
      <w:r>
        <w:rPr>
          <w:rFonts w:hint="eastAsia"/>
          <w:rtl/>
        </w:rPr>
        <w:t>ں</w:t>
      </w:r>
      <w:r>
        <w:rPr>
          <w:rtl/>
        </w:rPr>
        <w:t xml:space="preserve"> خلافت ابوبکر تک تاخ</w:t>
      </w:r>
      <w:r>
        <w:rPr>
          <w:rFonts w:hint="cs"/>
          <w:rtl/>
        </w:rPr>
        <w:t>ی</w:t>
      </w:r>
      <w:r>
        <w:rPr>
          <w:rFonts w:hint="eastAsia"/>
          <w:rtl/>
        </w:rPr>
        <w:t>ر</w:t>
      </w:r>
      <w:r>
        <w:rPr>
          <w:rtl/>
        </w:rPr>
        <w:t xml:space="preserve"> ہوئ</w:t>
      </w:r>
      <w:r>
        <w:rPr>
          <w:rFonts w:hint="cs"/>
          <w:rtl/>
        </w:rPr>
        <w:t>ی</w:t>
      </w:r>
      <w:r>
        <w:rPr>
          <w:rtl/>
        </w:rPr>
        <w:t xml:space="preserve"> اور جمع قرآن کے سلسلے م</w:t>
      </w:r>
      <w:r>
        <w:rPr>
          <w:rFonts w:hint="cs"/>
          <w:rtl/>
        </w:rPr>
        <w:t>ی</w:t>
      </w:r>
      <w:r>
        <w:rPr>
          <w:rFonts w:hint="eastAsia"/>
          <w:rtl/>
        </w:rPr>
        <w:t>ں</w:t>
      </w:r>
      <w:r>
        <w:rPr>
          <w:rtl/>
        </w:rPr>
        <w:t xml:space="preserve"> حضرت ابوبکر کو دو گواہوں ک</w:t>
      </w:r>
      <w:r>
        <w:rPr>
          <w:rFonts w:hint="cs"/>
          <w:rtl/>
        </w:rPr>
        <w:t>ی</w:t>
      </w:r>
      <w:r>
        <w:rPr>
          <w:rtl/>
        </w:rPr>
        <w:t xml:space="preserve"> ضرورت محسوس ہوئ</w:t>
      </w:r>
      <w:r>
        <w:rPr>
          <w:rFonts w:hint="cs"/>
          <w:rtl/>
        </w:rPr>
        <w:t>ی</w:t>
      </w:r>
      <w:r>
        <w:rPr>
          <w:rtl/>
        </w:rPr>
        <w:t xml:space="preserve"> جو </w:t>
      </w:r>
      <w:r>
        <w:rPr>
          <w:rFonts w:hint="cs"/>
          <w:rtl/>
        </w:rPr>
        <w:t>ی</w:t>
      </w:r>
      <w:r>
        <w:rPr>
          <w:rFonts w:hint="eastAsia"/>
          <w:rtl/>
        </w:rPr>
        <w:t>ہ</w:t>
      </w:r>
      <w:r>
        <w:rPr>
          <w:rtl/>
        </w:rPr>
        <w:t xml:space="preserve"> شہادت د</w:t>
      </w:r>
      <w:r>
        <w:rPr>
          <w:rFonts w:hint="cs"/>
          <w:rtl/>
        </w:rPr>
        <w:t>ی</w:t>
      </w:r>
      <w:r>
        <w:rPr>
          <w:rFonts w:hint="eastAsia"/>
          <w:rtl/>
        </w:rPr>
        <w:t>ں</w:t>
      </w:r>
      <w:r>
        <w:rPr>
          <w:rtl/>
        </w:rPr>
        <w:t xml:space="preserve"> کہ ہم نے سورہ </w:t>
      </w:r>
      <w:r>
        <w:rPr>
          <w:rFonts w:hint="cs"/>
          <w:rtl/>
        </w:rPr>
        <w:t>ی</w:t>
      </w:r>
      <w:r>
        <w:rPr>
          <w:rFonts w:hint="eastAsia"/>
          <w:rtl/>
        </w:rPr>
        <w:t>ا</w:t>
      </w:r>
      <w:r>
        <w:rPr>
          <w:rtl/>
        </w:rPr>
        <w:t xml:space="preserve"> آ</w:t>
      </w:r>
      <w:r>
        <w:rPr>
          <w:rFonts w:hint="cs"/>
          <w:rtl/>
        </w:rPr>
        <w:t>ی</w:t>
      </w:r>
      <w:r>
        <w:rPr>
          <w:rFonts w:hint="eastAsia"/>
          <w:rtl/>
        </w:rPr>
        <w:t>ہ</w:t>
      </w:r>
      <w:r>
        <w:rPr>
          <w:rtl/>
        </w:rPr>
        <w:t xml:space="preserve"> کو رسول اللہ (صل</w:t>
      </w:r>
      <w:r>
        <w:rPr>
          <w:rFonts w:hint="cs"/>
          <w:rtl/>
        </w:rPr>
        <w:t>ی</w:t>
      </w:r>
      <w:r>
        <w:rPr>
          <w:rtl/>
        </w:rPr>
        <w:t xml:space="preserve"> اللہ عل</w:t>
      </w:r>
      <w:r>
        <w:rPr>
          <w:rFonts w:hint="cs"/>
          <w:rtl/>
        </w:rPr>
        <w:t>ی</w:t>
      </w:r>
      <w:r>
        <w:rPr>
          <w:rFonts w:hint="eastAsia"/>
          <w:rtl/>
        </w:rPr>
        <w:t>ہ</w:t>
      </w:r>
      <w:r>
        <w:rPr>
          <w:rtl/>
        </w:rPr>
        <w:t xml:space="preserve"> وآلہ) سے سنا ہے۔</w:t>
      </w:r>
    </w:p>
    <w:p w:rsidR="00243DAF" w:rsidRDefault="002A6CF7" w:rsidP="00CC64DF">
      <w:pPr>
        <w:pStyle w:val="Heading2Center"/>
        <w:rPr>
          <w:rtl/>
        </w:rPr>
      </w:pPr>
      <w:bookmarkStart w:id="131" w:name="_Toc488063952"/>
      <w:r w:rsidRPr="002A6CF7">
        <w:rPr>
          <w:rFonts w:hint="cs"/>
          <w:rtl/>
        </w:rPr>
        <w:t>5</w:t>
      </w:r>
      <w:r w:rsidR="00243DAF" w:rsidRPr="009F0D62">
        <w:rPr>
          <w:rFonts w:hint="cs"/>
          <w:rtl/>
        </w:rPr>
        <w:t>۔ احاد</w:t>
      </w:r>
      <w:r w:rsidR="00243DAF">
        <w:rPr>
          <w:rFonts w:hint="cs"/>
          <w:rtl/>
        </w:rPr>
        <w:t>ی</w:t>
      </w:r>
      <w:r w:rsidR="00243DAF">
        <w:rPr>
          <w:rFonts w:hint="eastAsia"/>
          <w:rtl/>
        </w:rPr>
        <w:t>ث</w:t>
      </w:r>
      <w:r w:rsidR="00243DAF">
        <w:rPr>
          <w:rtl/>
        </w:rPr>
        <w:t xml:space="preserve"> جمع قرآن خلاف اجماع ہ</w:t>
      </w:r>
      <w:r w:rsidR="00243DAF">
        <w:rPr>
          <w:rFonts w:hint="cs"/>
          <w:rtl/>
        </w:rPr>
        <w:t>ی</w:t>
      </w:r>
      <w:r w:rsidR="00243DAF">
        <w:rPr>
          <w:rFonts w:hint="eastAsia"/>
          <w:rtl/>
        </w:rPr>
        <w:t>ں</w:t>
      </w:r>
      <w:r w:rsidR="00243DAF">
        <w:rPr>
          <w:rtl/>
        </w:rPr>
        <w:t>۔</w:t>
      </w:r>
      <w:bookmarkEnd w:id="131"/>
    </w:p>
    <w:p w:rsidR="00243DAF" w:rsidRDefault="00243DAF" w:rsidP="00243DAF">
      <w:pPr>
        <w:pStyle w:val="libNormal"/>
        <w:rPr>
          <w:rtl/>
        </w:rPr>
      </w:pPr>
      <w:r>
        <w:rPr>
          <w:rFonts w:hint="cs"/>
          <w:rtl/>
        </w:rPr>
        <w:t>ی</w:t>
      </w:r>
      <w:r>
        <w:rPr>
          <w:rFonts w:hint="eastAsia"/>
          <w:rtl/>
        </w:rPr>
        <w:t>ہ</w:t>
      </w:r>
      <w:r>
        <w:rPr>
          <w:rtl/>
        </w:rPr>
        <w:t xml:space="preserve"> سب روا</w:t>
      </w:r>
      <w:r>
        <w:rPr>
          <w:rFonts w:hint="cs"/>
          <w:rtl/>
        </w:rPr>
        <w:t>ی</w:t>
      </w:r>
      <w:r>
        <w:rPr>
          <w:rFonts w:hint="eastAsia"/>
          <w:rtl/>
        </w:rPr>
        <w:t>ات</w:t>
      </w:r>
      <w:r>
        <w:rPr>
          <w:rtl/>
        </w:rPr>
        <w:t xml:space="preserve"> تمام مسلمانوں کے اس اتفاق</w:t>
      </w:r>
      <w:r>
        <w:rPr>
          <w:rFonts w:hint="cs"/>
          <w:rtl/>
        </w:rPr>
        <w:t>ی</w:t>
      </w:r>
      <w:r>
        <w:rPr>
          <w:rtl/>
        </w:rPr>
        <w:t xml:space="preserve"> اور اجماع</w:t>
      </w:r>
      <w:r>
        <w:rPr>
          <w:rFonts w:hint="cs"/>
          <w:rtl/>
        </w:rPr>
        <w:t>ی</w:t>
      </w:r>
      <w:r>
        <w:rPr>
          <w:rtl/>
        </w:rPr>
        <w:t xml:space="preserve"> ف</w:t>
      </w:r>
      <w:r>
        <w:rPr>
          <w:rFonts w:hint="cs"/>
          <w:rtl/>
        </w:rPr>
        <w:t>ی</w:t>
      </w:r>
      <w:r>
        <w:rPr>
          <w:rFonts w:hint="eastAsia"/>
          <w:rtl/>
        </w:rPr>
        <w:t>صلے</w:t>
      </w:r>
      <w:r>
        <w:rPr>
          <w:rtl/>
        </w:rPr>
        <w:t xml:space="preserve"> ک</w:t>
      </w:r>
      <w:r>
        <w:rPr>
          <w:rFonts w:hint="cs"/>
          <w:rtl/>
        </w:rPr>
        <w:t>ی</w:t>
      </w:r>
      <w:r>
        <w:rPr>
          <w:rFonts w:hint="eastAsia"/>
          <w:rtl/>
        </w:rPr>
        <w:t>خلاف</w:t>
      </w:r>
      <w:r>
        <w:rPr>
          <w:rtl/>
        </w:rPr>
        <w:t xml:space="preserve"> ہ</w:t>
      </w:r>
      <w:r>
        <w:rPr>
          <w:rFonts w:hint="cs"/>
          <w:rtl/>
        </w:rPr>
        <w:t>ی</w:t>
      </w:r>
      <w:r>
        <w:rPr>
          <w:rFonts w:hint="eastAsia"/>
          <w:rtl/>
        </w:rPr>
        <w:t>ں</w:t>
      </w:r>
      <w:r>
        <w:rPr>
          <w:rtl/>
        </w:rPr>
        <w:t xml:space="preserve"> کہ قرآن صرف تواتر کے ذر</w:t>
      </w:r>
      <w:r>
        <w:rPr>
          <w:rFonts w:hint="cs"/>
          <w:rtl/>
        </w:rPr>
        <w:t>ی</w:t>
      </w:r>
      <w:r>
        <w:rPr>
          <w:rFonts w:hint="eastAsia"/>
          <w:rtl/>
        </w:rPr>
        <w:t>عے</w:t>
      </w:r>
      <w:r>
        <w:rPr>
          <w:rtl/>
        </w:rPr>
        <w:t xml:space="preserve"> ثابت ہو سکتا ہے ک</w:t>
      </w:r>
      <w:r>
        <w:rPr>
          <w:rFonts w:hint="cs"/>
          <w:rtl/>
        </w:rPr>
        <w:t>ی</w:t>
      </w:r>
      <w:r>
        <w:rPr>
          <w:rFonts w:hint="eastAsia"/>
          <w:rtl/>
        </w:rPr>
        <w:t>ونکہ</w:t>
      </w:r>
      <w:r>
        <w:rPr>
          <w:rtl/>
        </w:rPr>
        <w:t xml:space="preserve"> ان روا</w:t>
      </w:r>
      <w:r>
        <w:rPr>
          <w:rFonts w:hint="cs"/>
          <w:rtl/>
        </w:rPr>
        <w:t>ی</w:t>
      </w:r>
      <w:r>
        <w:rPr>
          <w:rFonts w:hint="eastAsia"/>
          <w:rtl/>
        </w:rPr>
        <w:t>ات</w:t>
      </w:r>
      <w:r>
        <w:rPr>
          <w:rtl/>
        </w:rPr>
        <w:t xml:space="preserve"> کے مطابق قرآن دو شاہدوں </w:t>
      </w:r>
      <w:r>
        <w:rPr>
          <w:rFonts w:hint="cs"/>
          <w:rtl/>
        </w:rPr>
        <w:t>ی</w:t>
      </w:r>
      <w:r>
        <w:rPr>
          <w:rFonts w:hint="eastAsia"/>
          <w:rtl/>
        </w:rPr>
        <w:t>ا</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شاہد جس ک</w:t>
      </w:r>
      <w:r>
        <w:rPr>
          <w:rFonts w:hint="cs"/>
          <w:rtl/>
        </w:rPr>
        <w:t>ی</w:t>
      </w:r>
      <w:r>
        <w:rPr>
          <w:rtl/>
        </w:rPr>
        <w:t xml:space="preserve"> گواہ</w:t>
      </w:r>
      <w:r>
        <w:rPr>
          <w:rFonts w:hint="cs"/>
          <w:rtl/>
        </w:rPr>
        <w:t>ی</w:t>
      </w:r>
      <w:r>
        <w:rPr>
          <w:rtl/>
        </w:rPr>
        <w:t xml:space="preserve"> دو کے برابر ہو ، ک</w:t>
      </w:r>
      <w:r>
        <w:rPr>
          <w:rFonts w:hint="cs"/>
          <w:rtl/>
        </w:rPr>
        <w:t>ی</w:t>
      </w:r>
      <w:r>
        <w:rPr>
          <w:rtl/>
        </w:rPr>
        <w:t xml:space="preserve"> شہادت سے ثابت ک</w:t>
      </w:r>
      <w:r>
        <w:rPr>
          <w:rFonts w:hint="cs"/>
          <w:rtl/>
        </w:rPr>
        <w:t>ی</w:t>
      </w:r>
      <w:r>
        <w:rPr>
          <w:rFonts w:hint="eastAsia"/>
          <w:rtl/>
        </w:rPr>
        <w:t>ا</w:t>
      </w:r>
      <w:r>
        <w:rPr>
          <w:rtl/>
        </w:rPr>
        <w:t xml:space="preserve"> جاتا تھا اس طر</w:t>
      </w:r>
      <w:r>
        <w:rPr>
          <w:rFonts w:hint="cs"/>
          <w:rtl/>
        </w:rPr>
        <w:t>ی</w:t>
      </w:r>
      <w:r>
        <w:rPr>
          <w:rFonts w:hint="eastAsia"/>
          <w:rtl/>
        </w:rPr>
        <w:t>قے</w:t>
      </w:r>
      <w:r>
        <w:rPr>
          <w:rtl/>
        </w:rPr>
        <w:t xml:space="preserve">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w:t>
      </w:r>
      <w:r>
        <w:rPr>
          <w:rFonts w:hint="eastAsia"/>
          <w:rtl/>
        </w:rPr>
        <w:t>ے</w:t>
      </w:r>
      <w:r>
        <w:rPr>
          <w:rtl/>
        </w:rPr>
        <w:t xml:space="preserve"> کہ قرآن خبر واحد کے ذر</w:t>
      </w:r>
      <w:r>
        <w:rPr>
          <w:rFonts w:hint="cs"/>
          <w:rtl/>
        </w:rPr>
        <w:t>ی</w:t>
      </w:r>
      <w:r>
        <w:rPr>
          <w:rFonts w:hint="eastAsia"/>
          <w:rtl/>
        </w:rPr>
        <w:t>عے</w:t>
      </w:r>
      <w:r>
        <w:rPr>
          <w:rtl/>
        </w:rPr>
        <w:t xml:space="preserve"> بھ</w:t>
      </w:r>
      <w:r>
        <w:rPr>
          <w:rFonts w:hint="cs"/>
          <w:rtl/>
        </w:rPr>
        <w:t>ی</w:t>
      </w:r>
      <w:r>
        <w:rPr>
          <w:rtl/>
        </w:rPr>
        <w:t xml:space="preserve"> ثابت ہو انصاف سے بتائے ! کوئ</w:t>
      </w:r>
      <w:r>
        <w:rPr>
          <w:rFonts w:hint="cs"/>
          <w:rtl/>
        </w:rPr>
        <w:t>ی</w:t>
      </w:r>
      <w:r>
        <w:rPr>
          <w:rtl/>
        </w:rPr>
        <w:t xml:space="preserve"> مسلمان </w:t>
      </w:r>
      <w:r>
        <w:rPr>
          <w:rFonts w:hint="cs"/>
          <w:rtl/>
        </w:rPr>
        <w:t>ی</w:t>
      </w:r>
      <w:r>
        <w:rPr>
          <w:rFonts w:hint="eastAsia"/>
          <w:rtl/>
        </w:rPr>
        <w:t>ہ</w:t>
      </w:r>
      <w:r>
        <w:rPr>
          <w:rtl/>
        </w:rPr>
        <w:t xml:space="preserve"> بات ماننے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ہے ؟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سمجھ سکا کہ دونوں قول ک</w:t>
      </w:r>
      <w:r>
        <w:rPr>
          <w:rFonts w:hint="cs"/>
          <w:rtl/>
        </w:rPr>
        <w:t>ی</w:t>
      </w:r>
      <w:r>
        <w:rPr>
          <w:rFonts w:hint="eastAsia"/>
          <w:rtl/>
        </w:rPr>
        <w:t>سے</w:t>
      </w:r>
      <w:r>
        <w:rPr>
          <w:rtl/>
        </w:rPr>
        <w:t xml:space="preserve"> جمع ہو سکتے ہ</w:t>
      </w:r>
      <w:r>
        <w:rPr>
          <w:rFonts w:hint="cs"/>
          <w:rtl/>
        </w:rPr>
        <w:t>ی</w:t>
      </w:r>
      <w:r>
        <w:rPr>
          <w:rFonts w:hint="eastAsia"/>
          <w:rtl/>
        </w:rPr>
        <w:t>ں</w:t>
      </w:r>
      <w:r>
        <w:rPr>
          <w:rtl/>
        </w:rPr>
        <w:t xml:space="preserve"> کہ قرآن خبر متواتر کے بغ</w:t>
      </w:r>
      <w:r>
        <w:rPr>
          <w:rFonts w:hint="cs"/>
          <w:rtl/>
        </w:rPr>
        <w:t>ی</w:t>
      </w:r>
      <w:r>
        <w:rPr>
          <w:rFonts w:hint="eastAsia"/>
          <w:rtl/>
        </w:rPr>
        <w:t>ر</w:t>
      </w:r>
      <w:r>
        <w:rPr>
          <w:rtl/>
        </w:rPr>
        <w:t xml:space="preserve"> ثابت نہ ہو سکے اور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بھ</w:t>
      </w:r>
      <w:r>
        <w:rPr>
          <w:rFonts w:hint="cs"/>
          <w:rtl/>
        </w:rPr>
        <w:t>ی</w:t>
      </w:r>
      <w:r>
        <w:rPr>
          <w:rtl/>
        </w:rPr>
        <w:t xml:space="preserve"> صح</w:t>
      </w:r>
      <w:r>
        <w:rPr>
          <w:rFonts w:hint="cs"/>
          <w:rtl/>
        </w:rPr>
        <w:t>ی</w:t>
      </w:r>
      <w:r>
        <w:rPr>
          <w:rFonts w:hint="eastAsia"/>
          <w:rtl/>
        </w:rPr>
        <w:t>ح</w:t>
      </w:r>
      <w:r>
        <w:rPr>
          <w:rtl/>
        </w:rPr>
        <w:t xml:space="preserve"> ہوں جن کے مطابق قرآن دو شاہدوں ک</w:t>
      </w:r>
      <w:r>
        <w:rPr>
          <w:rFonts w:hint="cs"/>
          <w:rtl/>
        </w:rPr>
        <w:t>ی</w:t>
      </w:r>
      <w:r>
        <w:rPr>
          <w:rtl/>
        </w:rPr>
        <w:t xml:space="preserve"> شہادت س</w:t>
      </w:r>
      <w:r>
        <w:rPr>
          <w:rFonts w:hint="eastAsia"/>
          <w:rtl/>
        </w:rPr>
        <w:t>ے</w:t>
      </w:r>
      <w:r>
        <w:rPr>
          <w:rtl/>
        </w:rPr>
        <w:t xml:space="preserve"> بھ</w:t>
      </w:r>
      <w:r>
        <w:rPr>
          <w:rFonts w:hint="cs"/>
          <w:rtl/>
        </w:rPr>
        <w:t>ی</w:t>
      </w:r>
      <w:r>
        <w:rPr>
          <w:rtl/>
        </w:rPr>
        <w:t xml:space="preserve"> ثابت ہو جاتا ہے۔</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اس بات کے </w:t>
      </w:r>
      <w:r>
        <w:rPr>
          <w:rFonts w:hint="cs"/>
          <w:rtl/>
        </w:rPr>
        <w:t>ی</w:t>
      </w:r>
      <w:r>
        <w:rPr>
          <w:rFonts w:hint="eastAsia"/>
          <w:rtl/>
        </w:rPr>
        <w:t>ق</w:t>
      </w:r>
      <w:r>
        <w:rPr>
          <w:rFonts w:hint="cs"/>
          <w:rtl/>
        </w:rPr>
        <w:t>ی</w:t>
      </w:r>
      <w:r>
        <w:rPr>
          <w:rFonts w:hint="eastAsia"/>
          <w:rtl/>
        </w:rPr>
        <w:t>ن</w:t>
      </w:r>
      <w:r>
        <w:rPr>
          <w:rtl/>
        </w:rPr>
        <w:t xml:space="preserve"> سے کہ قرآن خبر متواتر کے بغ</w:t>
      </w:r>
      <w:r>
        <w:rPr>
          <w:rFonts w:hint="cs"/>
          <w:rtl/>
        </w:rPr>
        <w:t>ی</w:t>
      </w:r>
      <w:r>
        <w:rPr>
          <w:rFonts w:hint="eastAsia"/>
          <w:rtl/>
        </w:rPr>
        <w:t>ر</w:t>
      </w:r>
      <w:r>
        <w:rPr>
          <w:rtl/>
        </w:rPr>
        <w:t xml:space="preserve"> ثابت نہ</w:t>
      </w:r>
      <w:r>
        <w:rPr>
          <w:rFonts w:hint="cs"/>
          <w:rtl/>
        </w:rPr>
        <w:t>ی</w:t>
      </w:r>
      <w:r>
        <w:rPr>
          <w:rFonts w:hint="eastAsia"/>
          <w:rtl/>
        </w:rPr>
        <w:t>ں</w:t>
      </w:r>
      <w:r>
        <w:rPr>
          <w:rtl/>
        </w:rPr>
        <w:t xml:space="preserve"> ہوتا ، اس بات کا </w:t>
      </w:r>
      <w:r>
        <w:rPr>
          <w:rFonts w:hint="cs"/>
          <w:rtl/>
        </w:rPr>
        <w:t>ی</w:t>
      </w:r>
      <w:r>
        <w:rPr>
          <w:rFonts w:hint="eastAsia"/>
          <w:rtl/>
        </w:rPr>
        <w:t>ق</w:t>
      </w:r>
      <w:r>
        <w:rPr>
          <w:rFonts w:hint="cs"/>
          <w:rtl/>
        </w:rPr>
        <w:t>ی</w:t>
      </w:r>
      <w:r>
        <w:rPr>
          <w:rFonts w:hint="eastAsia"/>
          <w:rtl/>
        </w:rPr>
        <w:t>ن</w:t>
      </w:r>
      <w:r>
        <w:rPr>
          <w:rtl/>
        </w:rPr>
        <w:t xml:space="preserve"> حاصل نہ</w:t>
      </w:r>
      <w:r>
        <w:rPr>
          <w:rFonts w:hint="cs"/>
          <w:rtl/>
        </w:rPr>
        <w:t>ی</w:t>
      </w:r>
      <w:r>
        <w:rPr>
          <w:rFonts w:hint="eastAsia"/>
          <w:rtl/>
        </w:rPr>
        <w:t>ں</w:t>
      </w:r>
      <w:r>
        <w:rPr>
          <w:rtl/>
        </w:rPr>
        <w:t xml:space="preserve"> ہوتا کہ </w:t>
      </w:r>
      <w:r>
        <w:rPr>
          <w:rFonts w:hint="cs"/>
          <w:rtl/>
        </w:rPr>
        <w:t>ی</w:t>
      </w:r>
      <w:r>
        <w:rPr>
          <w:rFonts w:hint="eastAsia"/>
          <w:rtl/>
        </w:rPr>
        <w:t>ہ</w:t>
      </w:r>
      <w:r>
        <w:rPr>
          <w:rtl/>
        </w:rPr>
        <w:t xml:space="preserve"> سار</w:t>
      </w:r>
      <w:r>
        <w:rPr>
          <w:rFonts w:hint="cs"/>
          <w:rtl/>
        </w:rPr>
        <w:t>ی</w:t>
      </w:r>
      <w:r>
        <w:rPr>
          <w:rtl/>
        </w:rPr>
        <w:t xml:space="preserve"> ک</w:t>
      </w:r>
      <w:r>
        <w:rPr>
          <w:rFonts w:hint="cs"/>
          <w:rtl/>
        </w:rPr>
        <w:t>ی</w:t>
      </w:r>
      <w:r>
        <w:rPr>
          <w:rtl/>
        </w:rPr>
        <w:t xml:space="preserve"> سار</w:t>
      </w:r>
      <w:r>
        <w:rPr>
          <w:rFonts w:hint="cs"/>
          <w:rtl/>
        </w:rPr>
        <w:t>ی</w:t>
      </w:r>
      <w:r>
        <w:rPr>
          <w:rtl/>
        </w:rPr>
        <w:t xml:space="preserve"> روا</w:t>
      </w:r>
      <w:r>
        <w:rPr>
          <w:rFonts w:hint="cs"/>
          <w:rtl/>
        </w:rPr>
        <w:t>ی</w:t>
      </w:r>
      <w:r>
        <w:rPr>
          <w:rFonts w:hint="eastAsia"/>
          <w:rtl/>
        </w:rPr>
        <w:t>ات</w:t>
      </w:r>
      <w:r>
        <w:rPr>
          <w:rtl/>
        </w:rPr>
        <w:t xml:space="preserve"> جھوٹ</w:t>
      </w:r>
      <w:r>
        <w:rPr>
          <w:rFonts w:hint="cs"/>
          <w:rtl/>
        </w:rPr>
        <w:t>ی</w:t>
      </w:r>
      <w:r>
        <w:rPr>
          <w:rtl/>
        </w:rPr>
        <w:t xml:space="preserve"> اور من گھڑت ہ</w:t>
      </w:r>
      <w:r>
        <w:rPr>
          <w:rFonts w:hint="cs"/>
          <w:rtl/>
        </w:rPr>
        <w:t>ی</w:t>
      </w:r>
      <w:r>
        <w:rPr>
          <w:rFonts w:hint="eastAsia"/>
          <w:rtl/>
        </w:rPr>
        <w:t>ں؟</w:t>
      </w:r>
    </w:p>
    <w:p w:rsidR="00243DAF" w:rsidRDefault="00243DAF" w:rsidP="001875B7">
      <w:pPr>
        <w:pStyle w:val="libNormal"/>
        <w:rPr>
          <w:rtl/>
        </w:rPr>
      </w:pPr>
      <w:r>
        <w:rPr>
          <w:rtl/>
        </w:rPr>
        <w:t xml:space="preserve"> تعجب تو اس پر ہے کہ ابن حجرج</w:t>
      </w:r>
      <w:r>
        <w:rPr>
          <w:rFonts w:hint="cs"/>
          <w:rtl/>
        </w:rPr>
        <w:t>ی</w:t>
      </w:r>
      <w:r>
        <w:rPr>
          <w:rFonts w:hint="eastAsia"/>
          <w:rtl/>
        </w:rPr>
        <w:t>سے</w:t>
      </w:r>
      <w:r>
        <w:rPr>
          <w:rtl/>
        </w:rPr>
        <w:t xml:space="preserve"> بعض دانشمندوں نے فرما</w:t>
      </w:r>
      <w:r>
        <w:rPr>
          <w:rFonts w:hint="cs"/>
          <w:rtl/>
        </w:rPr>
        <w:t>ی</w:t>
      </w:r>
      <w:r>
        <w:rPr>
          <w:rFonts w:hint="eastAsia"/>
          <w:rtl/>
        </w:rPr>
        <w:t>ا</w:t>
      </w:r>
      <w:r>
        <w:rPr>
          <w:rtl/>
        </w:rPr>
        <w:t xml:space="preserve"> ہے کہ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شہادت سے مراد کتابت اور حفظ</w:t>
      </w:r>
      <w:r w:rsidR="003F1278">
        <w:rPr>
          <w:rtl/>
        </w:rPr>
        <w:t xml:space="preserve"> کرنا ہے </w:t>
      </w:r>
      <w:r w:rsidR="003F1278" w:rsidRPr="001875B7">
        <w:rPr>
          <w:rStyle w:val="libFootnotenumChar"/>
          <w:rtl/>
        </w:rPr>
        <w:t>(</w:t>
      </w:r>
      <w:r w:rsidR="001875B7" w:rsidRPr="001875B7">
        <w:rPr>
          <w:rStyle w:val="libFootnotenumChar"/>
          <w:rFonts w:hint="cs"/>
          <w:rtl/>
        </w:rPr>
        <w:t>2</w:t>
      </w:r>
      <w:r w:rsidR="003F1278" w:rsidRPr="001875B7">
        <w:rPr>
          <w:rStyle w:val="libFootnotenumChar"/>
          <w:rFonts w:hint="cs"/>
          <w:rtl/>
        </w:rPr>
        <w:t>)</w:t>
      </w:r>
      <w:r w:rsidR="003F1278" w:rsidRPr="00DB61B6">
        <w:rPr>
          <w:rFonts w:hint="cs"/>
          <w:rtl/>
        </w:rPr>
        <w:t xml:space="preserve"> م</w:t>
      </w:r>
      <w:r w:rsidR="003F1278">
        <w:rPr>
          <w:rFonts w:hint="cs"/>
          <w:rtl/>
        </w:rPr>
        <w:t>ی</w:t>
      </w:r>
      <w:r w:rsidR="003F1278">
        <w:rPr>
          <w:rFonts w:hint="eastAsia"/>
          <w:rtl/>
        </w:rPr>
        <w:t>رے</w:t>
      </w:r>
      <w:r w:rsidR="003F1278">
        <w:rPr>
          <w:rtl/>
        </w:rPr>
        <w:t xml:space="preserve"> خ</w:t>
      </w:r>
      <w:r w:rsidR="003F1278">
        <w:rPr>
          <w:rFonts w:hint="cs"/>
          <w:rtl/>
        </w:rPr>
        <w:t>ی</w:t>
      </w:r>
      <w:r w:rsidR="003F1278">
        <w:rPr>
          <w:rFonts w:hint="eastAsia"/>
          <w:rtl/>
        </w:rPr>
        <w:t>ال</w:t>
      </w:r>
      <w:r w:rsidR="003F1278">
        <w:rPr>
          <w:rtl/>
        </w:rPr>
        <w:t xml:space="preserve"> م</w:t>
      </w:r>
      <w:r w:rsidR="003F1278">
        <w:rPr>
          <w:rFonts w:hint="cs"/>
          <w:rtl/>
        </w:rPr>
        <w:t>ی</w:t>
      </w:r>
      <w:r w:rsidR="003F1278">
        <w:rPr>
          <w:rFonts w:hint="eastAsia"/>
          <w:rtl/>
        </w:rPr>
        <w:t>ں</w:t>
      </w:r>
      <w:r w:rsidR="003F1278">
        <w:rPr>
          <w:rtl/>
        </w:rPr>
        <w:t xml:space="preserve"> جس وجہ سے ابن ح جر نے </w:t>
      </w:r>
      <w:r w:rsidR="003F1278">
        <w:rPr>
          <w:rFonts w:hint="cs"/>
          <w:rtl/>
        </w:rPr>
        <w:t>ی</w:t>
      </w:r>
      <w:r w:rsidR="003F1278">
        <w:rPr>
          <w:rFonts w:hint="eastAsia"/>
          <w:rtl/>
        </w:rPr>
        <w:t>ہ</w:t>
      </w:r>
      <w:r w:rsidR="003F1278">
        <w:rPr>
          <w:rtl/>
        </w:rPr>
        <w:t xml:space="preserve"> توج</w:t>
      </w:r>
      <w:r w:rsidR="003F1278">
        <w:rPr>
          <w:rFonts w:hint="cs"/>
          <w:rtl/>
        </w:rPr>
        <w:t>ی</w:t>
      </w:r>
      <w:r w:rsidR="003F1278">
        <w:rPr>
          <w:rFonts w:hint="eastAsia"/>
          <w:rtl/>
        </w:rPr>
        <w:t>ہ</w:t>
      </w:r>
      <w:r w:rsidR="003F1278">
        <w:rPr>
          <w:rtl/>
        </w:rPr>
        <w:t xml:space="preserve"> ک</w:t>
      </w:r>
      <w:r w:rsidR="003F1278">
        <w:rPr>
          <w:rFonts w:hint="cs"/>
          <w:rtl/>
        </w:rPr>
        <w:t>ی</w:t>
      </w:r>
      <w:r w:rsidR="003F1278">
        <w:rPr>
          <w:rtl/>
        </w:rPr>
        <w:t xml:space="preserve"> ہے وہ ثبوت قرآن ک</w:t>
      </w:r>
      <w:r w:rsidR="003F1278">
        <w:rPr>
          <w:rFonts w:hint="cs"/>
          <w:rtl/>
        </w:rPr>
        <w:t>ی</w:t>
      </w:r>
      <w:r w:rsidR="003F1278">
        <w:rPr>
          <w:rFonts w:hint="eastAsia"/>
          <w:rtl/>
        </w:rPr>
        <w:t>لئے</w:t>
      </w:r>
      <w:r w:rsidR="003F1278">
        <w:rPr>
          <w:rtl/>
        </w:rPr>
        <w:t xml:space="preserve"> تواتر کاضرور</w:t>
      </w:r>
      <w:r w:rsidR="003F1278">
        <w:rPr>
          <w:rFonts w:hint="cs"/>
          <w:rtl/>
        </w:rPr>
        <w:t>ی</w:t>
      </w:r>
      <w:r w:rsidR="003F1278">
        <w:rPr>
          <w:rtl/>
        </w:rPr>
        <w:t xml:space="preserve"> ہونا ہے بہرحال </w:t>
      </w:r>
      <w:r w:rsidR="003F1278">
        <w:rPr>
          <w:rFonts w:hint="cs"/>
          <w:rtl/>
        </w:rPr>
        <w:t>ی</w:t>
      </w:r>
      <w:r w:rsidR="003F1278">
        <w:rPr>
          <w:rFonts w:hint="eastAsia"/>
          <w:rtl/>
        </w:rPr>
        <w:t>ہ</w:t>
      </w:r>
      <w:r w:rsidR="003F1278">
        <w:rPr>
          <w:rtl/>
        </w:rPr>
        <w:t xml:space="preserve"> توج</w:t>
      </w:r>
      <w:r w:rsidR="003F1278">
        <w:rPr>
          <w:rFonts w:hint="cs"/>
          <w:rtl/>
        </w:rPr>
        <w:t>ی</w:t>
      </w:r>
      <w:r w:rsidR="003F1278">
        <w:rPr>
          <w:rFonts w:hint="eastAsia"/>
          <w:rtl/>
        </w:rPr>
        <w:t>ہہ</w:t>
      </w:r>
      <w:r w:rsidR="003F1278">
        <w:rPr>
          <w:rtl/>
        </w:rPr>
        <w:t xml:space="preserve"> کئ</w:t>
      </w:r>
      <w:r w:rsidR="003F1278">
        <w:rPr>
          <w:rFonts w:hint="cs"/>
          <w:rtl/>
        </w:rPr>
        <w:t>ی</w:t>
      </w:r>
      <w:r w:rsidR="003F1278">
        <w:rPr>
          <w:rtl/>
        </w:rPr>
        <w:t xml:space="preserve"> جہات سے صح</w:t>
      </w:r>
      <w:r w:rsidR="003F1278">
        <w:rPr>
          <w:rFonts w:hint="cs"/>
          <w:rtl/>
        </w:rPr>
        <w:t>ی</w:t>
      </w:r>
      <w:r w:rsidR="003F1278">
        <w:rPr>
          <w:rFonts w:hint="eastAsia"/>
          <w:rtl/>
        </w:rPr>
        <w:t>ح</w:t>
      </w:r>
      <w:r w:rsidR="003F1278">
        <w:rPr>
          <w:rtl/>
        </w:rPr>
        <w:t xml:space="preserve"> نہ</w:t>
      </w:r>
      <w:r w:rsidR="003F1278">
        <w:rPr>
          <w:rFonts w:hint="cs"/>
          <w:rtl/>
        </w:rPr>
        <w:t>ی</w:t>
      </w:r>
      <w:r w:rsidR="003F1278">
        <w:rPr>
          <w:rFonts w:hint="eastAsia"/>
          <w:rtl/>
        </w:rPr>
        <w:t>ں</w:t>
      </w:r>
      <w:r w:rsidR="003F1278">
        <w:rPr>
          <w:rtl/>
        </w:rPr>
        <w:t xml:space="preserve"> ہے:</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1875B7" w:rsidP="00A8695C">
      <w:pPr>
        <w:pStyle w:val="libFootnote"/>
        <w:rPr>
          <w:rtl/>
        </w:rPr>
      </w:pPr>
      <w:r w:rsidRPr="00E629A8">
        <w:rPr>
          <w:rFonts w:hint="cs"/>
          <w:rtl/>
        </w:rPr>
        <w:t>(1</w:t>
      </w:r>
      <w:r w:rsidR="00243DAF" w:rsidRPr="00DB61B6">
        <w:rPr>
          <w:rFonts w:hint="cs"/>
          <w:rtl/>
        </w:rPr>
        <w:t>) اس حد</w:t>
      </w:r>
      <w:r w:rsidR="00243DAF">
        <w:rPr>
          <w:rFonts w:hint="cs"/>
          <w:rtl/>
        </w:rPr>
        <w:t>ی</w:t>
      </w:r>
      <w:r w:rsidR="00243DAF">
        <w:rPr>
          <w:rFonts w:hint="eastAsia"/>
          <w:rtl/>
        </w:rPr>
        <w:t>ث</w:t>
      </w:r>
      <w:r w:rsidR="00243DAF">
        <w:rPr>
          <w:rtl/>
        </w:rPr>
        <w:t xml:space="preserve"> کو ش</w:t>
      </w:r>
      <w:r w:rsidR="00243DAF">
        <w:rPr>
          <w:rFonts w:hint="cs"/>
          <w:rtl/>
        </w:rPr>
        <w:t>ی</w:t>
      </w:r>
      <w:r w:rsidR="00243DAF">
        <w:rPr>
          <w:rFonts w:hint="eastAsia"/>
          <w:rtl/>
        </w:rPr>
        <w:t>خان</w:t>
      </w:r>
      <w:r w:rsidR="00243DAF">
        <w:rPr>
          <w:rtl/>
        </w:rPr>
        <w:t xml:space="preserve"> (بخار</w:t>
      </w:r>
      <w:r w:rsidR="00243DAF">
        <w:rPr>
          <w:rFonts w:hint="cs"/>
          <w:rtl/>
        </w:rPr>
        <w:t>ی</w:t>
      </w:r>
      <w:r w:rsidR="00243DAF">
        <w:rPr>
          <w:rtl/>
        </w:rPr>
        <w:t xml:space="preserve"> و مسلم) ابوداؤد ، ترمذ</w:t>
      </w:r>
      <w:r w:rsidR="00243DAF">
        <w:rPr>
          <w:rFonts w:hint="cs"/>
          <w:rtl/>
        </w:rPr>
        <w:t>ی</w:t>
      </w:r>
      <w:r w:rsidR="00243DAF">
        <w:rPr>
          <w:rtl/>
        </w:rPr>
        <w:t xml:space="preserve"> اور نسائ</w:t>
      </w:r>
      <w:r w:rsidR="00243DAF">
        <w:rPr>
          <w:rFonts w:hint="cs"/>
          <w:rtl/>
        </w:rPr>
        <w:t>ی</w:t>
      </w:r>
      <w:r w:rsidR="00243DAF">
        <w:rPr>
          <w:rtl/>
        </w:rPr>
        <w:t xml:space="preserve"> نے ب</w:t>
      </w:r>
      <w:r w:rsidR="00243DAF">
        <w:rPr>
          <w:rFonts w:hint="cs"/>
          <w:rtl/>
        </w:rPr>
        <w:t>ی</w:t>
      </w:r>
      <w:r w:rsidR="00243DAF">
        <w:rPr>
          <w:rFonts w:hint="eastAsia"/>
          <w:rtl/>
        </w:rPr>
        <w:t>ان</w:t>
      </w:r>
      <w:r w:rsidR="00243DAF">
        <w:rPr>
          <w:rtl/>
        </w:rPr>
        <w:t xml:space="preserve"> ک</w:t>
      </w:r>
      <w:r w:rsidR="00243DAF">
        <w:rPr>
          <w:rFonts w:hint="cs"/>
          <w:rtl/>
        </w:rPr>
        <w:t>ی</w:t>
      </w:r>
      <w:r w:rsidR="00243DAF">
        <w:rPr>
          <w:rFonts w:hint="eastAsia"/>
          <w:rtl/>
        </w:rPr>
        <w:t>ا</w:t>
      </w:r>
      <w:r w:rsidR="00243DAF">
        <w:rPr>
          <w:rtl/>
        </w:rPr>
        <w:t xml:space="preserve"> ہے ۔ تاج ، ج </w:t>
      </w:r>
      <w:r w:rsidR="002A6CF7" w:rsidRPr="002A6CF7">
        <w:rPr>
          <w:rFonts w:hint="cs"/>
          <w:rtl/>
        </w:rPr>
        <w:t>2</w:t>
      </w:r>
      <w:r w:rsidR="00243DAF" w:rsidRPr="00DB61B6">
        <w:rPr>
          <w:rFonts w:hint="cs"/>
          <w:rtl/>
        </w:rPr>
        <w:t xml:space="preserve"> ، ص </w:t>
      </w:r>
      <w:r w:rsidR="002A6CF7" w:rsidRPr="002A6CF7">
        <w:rPr>
          <w:rFonts w:hint="cs"/>
          <w:rtl/>
        </w:rPr>
        <w:t>332</w:t>
      </w:r>
    </w:p>
    <w:p w:rsidR="003F1278" w:rsidRDefault="001875B7" w:rsidP="00A8695C">
      <w:pPr>
        <w:pStyle w:val="libFootnote"/>
        <w:rPr>
          <w:rtl/>
        </w:rPr>
      </w:pPr>
      <w:r w:rsidRPr="00E629A8">
        <w:rPr>
          <w:rFonts w:hint="cs"/>
          <w:rtl/>
        </w:rPr>
        <w:t>(2</w:t>
      </w:r>
      <w:r w:rsidR="003F1278">
        <w:rPr>
          <w:rFonts w:hint="cs"/>
          <w:rtl/>
        </w:rPr>
        <w:t xml:space="preserve">) الاتقان نوع </w:t>
      </w:r>
      <w:r w:rsidR="002A6CF7" w:rsidRPr="002A6CF7">
        <w:rPr>
          <w:rFonts w:hint="cs"/>
          <w:rtl/>
        </w:rPr>
        <w:t>18</w:t>
      </w:r>
      <w:r w:rsidR="003F1278">
        <w:rPr>
          <w:rFonts w:hint="cs"/>
          <w:rtl/>
        </w:rPr>
        <w:t xml:space="preserve"> ص </w:t>
      </w:r>
      <w:r w:rsidR="002A6CF7" w:rsidRPr="002A6CF7">
        <w:rPr>
          <w:rFonts w:hint="cs"/>
          <w:rtl/>
        </w:rPr>
        <w:t>100</w:t>
      </w:r>
    </w:p>
    <w:p w:rsidR="003F1278" w:rsidRDefault="003F12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اولاً: </w:t>
      </w:r>
      <w:r>
        <w:rPr>
          <w:rFonts w:hint="cs"/>
          <w:rtl/>
        </w:rPr>
        <w:t>ی</w:t>
      </w:r>
      <w:r>
        <w:rPr>
          <w:rFonts w:hint="eastAsia"/>
          <w:rtl/>
        </w:rPr>
        <w:t>ہ</w:t>
      </w:r>
      <w:r>
        <w:rPr>
          <w:rtl/>
        </w:rPr>
        <w:t xml:space="preserve"> توج</w:t>
      </w:r>
      <w:r>
        <w:rPr>
          <w:rFonts w:hint="cs"/>
          <w:rtl/>
        </w:rPr>
        <w:t>ی</w:t>
      </w:r>
      <w:r>
        <w:rPr>
          <w:rFonts w:hint="eastAsia"/>
          <w:rtl/>
        </w:rPr>
        <w:t>ہ</w:t>
      </w:r>
      <w:r>
        <w:rPr>
          <w:rtl/>
        </w:rPr>
        <w:t xml:space="preserve"> جمع قرآن سے متعلق مذکورہ روا</w:t>
      </w:r>
      <w:r>
        <w:rPr>
          <w:rFonts w:hint="cs"/>
          <w:rtl/>
        </w:rPr>
        <w:t>ی</w:t>
      </w:r>
      <w:r>
        <w:rPr>
          <w:rFonts w:hint="eastAsia"/>
          <w:rtl/>
        </w:rPr>
        <w:t>ات</w:t>
      </w:r>
      <w:r>
        <w:rPr>
          <w:rtl/>
        </w:rPr>
        <w:t xml:space="preserve"> ک</w:t>
      </w:r>
      <w:r>
        <w:rPr>
          <w:rFonts w:hint="cs"/>
          <w:rtl/>
        </w:rPr>
        <w:t>ی</w:t>
      </w:r>
      <w:r>
        <w:rPr>
          <w:rtl/>
        </w:rPr>
        <w:t xml:space="preserve"> تصر</w:t>
      </w:r>
      <w:r>
        <w:rPr>
          <w:rFonts w:hint="cs"/>
          <w:rtl/>
        </w:rPr>
        <w:t>ی</w:t>
      </w:r>
      <w:r>
        <w:rPr>
          <w:rFonts w:hint="eastAsia"/>
          <w:rtl/>
        </w:rPr>
        <w:t>حات</w:t>
      </w:r>
      <w:r>
        <w:rPr>
          <w:rtl/>
        </w:rPr>
        <w:t xml:space="preserve"> ک</w:t>
      </w:r>
      <w:r>
        <w:rPr>
          <w:rFonts w:hint="cs"/>
          <w:rtl/>
        </w:rPr>
        <w:t>ی</w:t>
      </w:r>
      <w:r>
        <w:rPr>
          <w:rFonts w:hint="eastAsia"/>
          <w:rtl/>
        </w:rPr>
        <w:t>خلاف</w:t>
      </w:r>
      <w:r>
        <w:rPr>
          <w:rtl/>
        </w:rPr>
        <w:t xml:space="preserve"> ہے۔</w:t>
      </w:r>
    </w:p>
    <w:p w:rsidR="00243DAF" w:rsidRDefault="00243DAF" w:rsidP="00243DAF">
      <w:pPr>
        <w:pStyle w:val="libNormal"/>
        <w:rPr>
          <w:rtl/>
        </w:rPr>
      </w:pPr>
      <w:r>
        <w:rPr>
          <w:rtl/>
        </w:rPr>
        <w:t xml:space="preserve"> ثان</w:t>
      </w:r>
      <w:r>
        <w:rPr>
          <w:rFonts w:hint="cs"/>
          <w:rtl/>
        </w:rPr>
        <w:t>ی</w:t>
      </w:r>
      <w:r>
        <w:rPr>
          <w:rFonts w:hint="eastAsia"/>
          <w:rtl/>
        </w:rPr>
        <w:t>اً</w:t>
      </w:r>
      <w:r>
        <w:rPr>
          <w:rtl/>
        </w:rPr>
        <w:t>: اس توج</w:t>
      </w:r>
      <w:r>
        <w:rPr>
          <w:rFonts w:hint="cs"/>
          <w:rtl/>
        </w:rPr>
        <w:t>ی</w:t>
      </w:r>
      <w:r>
        <w:rPr>
          <w:rFonts w:hint="eastAsia"/>
          <w:rtl/>
        </w:rPr>
        <w:t>ہ</w:t>
      </w:r>
      <w:r>
        <w:rPr>
          <w:rtl/>
        </w:rPr>
        <w:t xml:space="preserve"> کا لازمہ </w:t>
      </w:r>
      <w:r>
        <w:rPr>
          <w:rFonts w:hint="cs"/>
          <w:rtl/>
        </w:rPr>
        <w:t>ی</w:t>
      </w:r>
      <w:r>
        <w:rPr>
          <w:rFonts w:hint="eastAsia"/>
          <w:rtl/>
        </w:rPr>
        <w:t>ہ</w:t>
      </w:r>
      <w:r>
        <w:rPr>
          <w:rtl/>
        </w:rPr>
        <w:t xml:space="preserve"> ہے کہ جب تک </w:t>
      </w:r>
      <w:r>
        <w:rPr>
          <w:rFonts w:hint="cs"/>
          <w:rtl/>
        </w:rPr>
        <w:t>ی</w:t>
      </w:r>
      <w:r>
        <w:rPr>
          <w:rFonts w:hint="eastAsia"/>
          <w:rtl/>
        </w:rPr>
        <w:t>ہ</w:t>
      </w:r>
      <w:r>
        <w:rPr>
          <w:rtl/>
        </w:rPr>
        <w:t xml:space="preserve"> کس</w:t>
      </w:r>
      <w:r>
        <w:rPr>
          <w:rFonts w:hint="cs"/>
          <w:rtl/>
        </w:rPr>
        <w:t>ی</w:t>
      </w:r>
      <w:r>
        <w:rPr>
          <w:rtl/>
        </w:rPr>
        <w:t xml:space="preserve"> کے پاس لکھا ہوا نہ ملے وہ اسے قرآن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کرتے تھے جس کا قرآن ہونا تواتر سے ثابت ہوتا اس کا مطلب </w:t>
      </w:r>
      <w:r>
        <w:rPr>
          <w:rFonts w:hint="cs"/>
          <w:rtl/>
        </w:rPr>
        <w:t>ی</w:t>
      </w:r>
      <w:r>
        <w:rPr>
          <w:rFonts w:hint="eastAsia"/>
          <w:rtl/>
        </w:rPr>
        <w:t>ہ</w:t>
      </w:r>
      <w:r>
        <w:rPr>
          <w:rtl/>
        </w:rPr>
        <w:t xml:space="preserve"> ہوا کہ انہوں نے اس کو ساقط (ترک ) کر د</w:t>
      </w:r>
      <w:r>
        <w:rPr>
          <w:rFonts w:hint="cs"/>
          <w:rtl/>
        </w:rPr>
        <w:t>ی</w:t>
      </w:r>
      <w:r>
        <w:rPr>
          <w:rFonts w:hint="eastAsia"/>
          <w:rtl/>
        </w:rPr>
        <w:t>ا</w:t>
      </w:r>
      <w:r>
        <w:rPr>
          <w:rtl/>
        </w:rPr>
        <w:t xml:space="preserve"> جس کا قرآن ہونا تواتر سے ثابت ہو۔</w:t>
      </w:r>
    </w:p>
    <w:p w:rsidR="00243DAF" w:rsidRDefault="00243DAF" w:rsidP="00243DAF">
      <w:pPr>
        <w:pStyle w:val="libNormal"/>
        <w:rPr>
          <w:rtl/>
        </w:rPr>
      </w:pPr>
      <w:r>
        <w:rPr>
          <w:rtl/>
        </w:rPr>
        <w:t xml:space="preserve"> ثالثاً : جس بات کو لکھنا </w:t>
      </w:r>
      <w:r>
        <w:rPr>
          <w:rFonts w:hint="cs"/>
          <w:rtl/>
        </w:rPr>
        <w:t>ی</w:t>
      </w:r>
      <w:r>
        <w:rPr>
          <w:rFonts w:hint="eastAsia"/>
          <w:rtl/>
        </w:rPr>
        <w:t>ا</w:t>
      </w:r>
      <w:r>
        <w:rPr>
          <w:rtl/>
        </w:rPr>
        <w:t xml:space="preserve"> حفظ کرنا مقصود ہو اگر وہ متواترات م</w:t>
      </w:r>
      <w:r>
        <w:rPr>
          <w:rFonts w:hint="cs"/>
          <w:rtl/>
        </w:rPr>
        <w:t>ی</w:t>
      </w:r>
      <w:r>
        <w:rPr>
          <w:rFonts w:hint="eastAsia"/>
          <w:rtl/>
        </w:rPr>
        <w:t>ں</w:t>
      </w:r>
      <w:r>
        <w:rPr>
          <w:rtl/>
        </w:rPr>
        <w:t xml:space="preserve"> سے ہو تو اسے ل کھنے ک</w:t>
      </w:r>
      <w:r>
        <w:rPr>
          <w:rFonts w:hint="cs"/>
          <w:rtl/>
        </w:rPr>
        <w:t>ی</w:t>
      </w:r>
      <w:r>
        <w:rPr>
          <w:rtl/>
        </w:rPr>
        <w:t xml:space="preserve"> ضرورت نہ</w:t>
      </w:r>
      <w:r>
        <w:rPr>
          <w:rFonts w:hint="cs"/>
          <w:rtl/>
        </w:rPr>
        <w:t>ی</w:t>
      </w:r>
      <w:r>
        <w:rPr>
          <w:rFonts w:hint="eastAsia"/>
          <w:rtl/>
        </w:rPr>
        <w:t>ں</w:t>
      </w:r>
      <w:r>
        <w:rPr>
          <w:rtl/>
        </w:rPr>
        <w:t xml:space="preserve"> ہوت</w:t>
      </w:r>
      <w:r>
        <w:rPr>
          <w:rFonts w:hint="cs"/>
          <w:rtl/>
        </w:rPr>
        <w:t>ی</w:t>
      </w:r>
      <w:r>
        <w:rPr>
          <w:rtl/>
        </w:rPr>
        <w:t xml:space="preserve"> اور جب تک متواتر نہ ہو کتابت اور حفظ کرنے سے قرآن ثابت نہ</w:t>
      </w:r>
      <w:r>
        <w:rPr>
          <w:rFonts w:hint="cs"/>
          <w:rtl/>
        </w:rPr>
        <w:t>ی</w:t>
      </w:r>
      <w:r>
        <w:rPr>
          <w:rFonts w:hint="eastAsia"/>
          <w:rtl/>
        </w:rPr>
        <w:t>ں</w:t>
      </w:r>
      <w:r>
        <w:rPr>
          <w:rtl/>
        </w:rPr>
        <w:t xml:space="preserve"> ہوتا بہرحال کتابت اور حفظ کو جمع قرآن ک</w:t>
      </w:r>
      <w:r>
        <w:rPr>
          <w:rFonts w:hint="cs"/>
          <w:rtl/>
        </w:rPr>
        <w:t>ی</w:t>
      </w:r>
      <w:r>
        <w:rPr>
          <w:rtl/>
        </w:rPr>
        <w:t xml:space="preserve"> شرط قرار د</w:t>
      </w:r>
      <w:r>
        <w:rPr>
          <w:rFonts w:hint="cs"/>
          <w:rtl/>
        </w:rPr>
        <w:t>ی</w:t>
      </w:r>
      <w:r>
        <w:rPr>
          <w:rFonts w:hint="eastAsia"/>
          <w:rtl/>
        </w:rPr>
        <w:t>نے</w:t>
      </w:r>
      <w:r>
        <w:rPr>
          <w:rtl/>
        </w:rPr>
        <w:t xml:space="preserve"> کا کوئ</w:t>
      </w:r>
      <w:r>
        <w:rPr>
          <w:rFonts w:hint="cs"/>
          <w:rtl/>
        </w:rPr>
        <w:t>ی</w:t>
      </w:r>
      <w:r>
        <w:rPr>
          <w:rtl/>
        </w:rPr>
        <w:t xml:space="preserve"> فائدہ نہ</w:t>
      </w:r>
      <w:r>
        <w:rPr>
          <w:rFonts w:hint="cs"/>
          <w:rtl/>
        </w:rPr>
        <w:t>ی</w:t>
      </w:r>
      <w:r>
        <w:rPr>
          <w:rFonts w:hint="eastAsia"/>
          <w:rtl/>
        </w:rPr>
        <w:t>ں</w:t>
      </w:r>
      <w:r>
        <w:rPr>
          <w:rtl/>
        </w:rPr>
        <w:t>۔</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کہ ان روا</w:t>
      </w:r>
      <w:r>
        <w:rPr>
          <w:rFonts w:hint="cs"/>
          <w:rtl/>
        </w:rPr>
        <w:t>ی</w:t>
      </w:r>
      <w:r>
        <w:rPr>
          <w:rFonts w:hint="eastAsia"/>
          <w:rtl/>
        </w:rPr>
        <w:t>ات</w:t>
      </w:r>
      <w:r>
        <w:rPr>
          <w:rtl/>
        </w:rPr>
        <w:t xml:space="preserve"> کو مسترد کرنا ضرور</w:t>
      </w:r>
      <w:r>
        <w:rPr>
          <w:rFonts w:hint="cs"/>
          <w:rtl/>
        </w:rPr>
        <w:t>ی</w:t>
      </w:r>
      <w:r>
        <w:rPr>
          <w:rtl/>
        </w:rPr>
        <w:t xml:space="preserve">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تواتر کے بغ</w:t>
      </w:r>
      <w:r>
        <w:rPr>
          <w:rFonts w:hint="cs"/>
          <w:rtl/>
        </w:rPr>
        <w:t>ی</w:t>
      </w:r>
      <w:r>
        <w:rPr>
          <w:rFonts w:hint="eastAsia"/>
          <w:rtl/>
        </w:rPr>
        <w:t>ر</w:t>
      </w:r>
      <w:r>
        <w:rPr>
          <w:rtl/>
        </w:rPr>
        <w:t xml:space="preserve"> بھ</w:t>
      </w:r>
      <w:r>
        <w:rPr>
          <w:rFonts w:hint="cs"/>
          <w:rtl/>
        </w:rPr>
        <w:t>ی</w:t>
      </w:r>
      <w:r>
        <w:rPr>
          <w:rtl/>
        </w:rPr>
        <w:t xml:space="preserve"> قرآن کے ثابت ہونے پر دلالت کرت</w:t>
      </w:r>
      <w:r>
        <w:rPr>
          <w:rFonts w:hint="cs"/>
          <w:rtl/>
        </w:rPr>
        <w:t>ی</w:t>
      </w:r>
      <w:r>
        <w:rPr>
          <w:rtl/>
        </w:rPr>
        <w:t xml:space="preserve"> ہ</w:t>
      </w:r>
      <w:r>
        <w:rPr>
          <w:rFonts w:hint="cs"/>
          <w:rtl/>
        </w:rPr>
        <w:t>ی</w:t>
      </w:r>
      <w:r>
        <w:rPr>
          <w:rFonts w:hint="eastAsia"/>
          <w:rtl/>
        </w:rPr>
        <w:t>ں</w:t>
      </w:r>
      <w:r>
        <w:rPr>
          <w:rtl/>
        </w:rPr>
        <w:t xml:space="preserve"> جس کے باطل ہونے پر تمام مسلمانوں کا اجماع ہے۔</w:t>
      </w:r>
    </w:p>
    <w:p w:rsidR="00243DAF" w:rsidRDefault="002A6CF7" w:rsidP="00CC64DF">
      <w:pPr>
        <w:pStyle w:val="Heading2Center"/>
        <w:rPr>
          <w:rtl/>
        </w:rPr>
      </w:pPr>
      <w:bookmarkStart w:id="132" w:name="_Toc488063953"/>
      <w:r w:rsidRPr="002A6CF7">
        <w:rPr>
          <w:rFonts w:hint="cs"/>
          <w:rtl/>
        </w:rPr>
        <w:t>6</w:t>
      </w:r>
      <w:r w:rsidR="00243DAF" w:rsidRPr="009F0D62">
        <w:rPr>
          <w:rFonts w:hint="cs"/>
          <w:rtl/>
        </w:rPr>
        <w:t>۔ احاد</w:t>
      </w:r>
      <w:r w:rsidR="00243DAF">
        <w:rPr>
          <w:rFonts w:hint="cs"/>
          <w:rtl/>
        </w:rPr>
        <w:t>ی</w:t>
      </w:r>
      <w:r w:rsidR="00243DAF">
        <w:rPr>
          <w:rFonts w:hint="eastAsia"/>
          <w:rtl/>
        </w:rPr>
        <w:t>ث</w:t>
      </w:r>
      <w:r w:rsidR="00243DAF">
        <w:rPr>
          <w:rtl/>
        </w:rPr>
        <w:t xml:space="preserve"> جمع قرآن اور قرآن م</w:t>
      </w:r>
      <w:r w:rsidR="00243DAF">
        <w:rPr>
          <w:rFonts w:hint="cs"/>
          <w:rtl/>
        </w:rPr>
        <w:t>ی</w:t>
      </w:r>
      <w:r w:rsidR="00243DAF">
        <w:rPr>
          <w:rFonts w:hint="eastAsia"/>
          <w:rtl/>
        </w:rPr>
        <w:t>ں</w:t>
      </w:r>
      <w:r w:rsidR="00243DAF">
        <w:rPr>
          <w:rtl/>
        </w:rPr>
        <w:t xml:space="preserve"> ز</w:t>
      </w:r>
      <w:r w:rsidR="00243DAF">
        <w:rPr>
          <w:rFonts w:hint="cs"/>
          <w:rtl/>
        </w:rPr>
        <w:t>ی</w:t>
      </w:r>
      <w:r w:rsidR="00243DAF">
        <w:rPr>
          <w:rFonts w:hint="eastAsia"/>
          <w:rtl/>
        </w:rPr>
        <w:t>ادت</w:t>
      </w:r>
      <w:r w:rsidR="00243DAF">
        <w:rPr>
          <w:rFonts w:hint="cs"/>
          <w:rtl/>
        </w:rPr>
        <w:t>ی</w:t>
      </w:r>
      <w:bookmarkEnd w:id="132"/>
    </w:p>
    <w:p w:rsidR="00243DAF" w:rsidRDefault="00243DAF" w:rsidP="00243DAF">
      <w:pPr>
        <w:pStyle w:val="libNormal"/>
        <w:rPr>
          <w:rtl/>
        </w:rPr>
      </w:pPr>
      <w:r>
        <w:rPr>
          <w:rFonts w:hint="eastAsia"/>
          <w:rtl/>
        </w:rPr>
        <w:t>اگر</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صح</w:t>
      </w:r>
      <w:r>
        <w:rPr>
          <w:rFonts w:hint="cs"/>
          <w:rtl/>
        </w:rPr>
        <w:t>ی</w:t>
      </w:r>
      <w:r>
        <w:rPr>
          <w:rFonts w:hint="eastAsia"/>
          <w:rtl/>
        </w:rPr>
        <w:t>ح</w:t>
      </w:r>
      <w:r>
        <w:rPr>
          <w:rtl/>
        </w:rPr>
        <w:t xml:space="preserve"> ہوں اور ان کے ذر</w:t>
      </w:r>
      <w:r>
        <w:rPr>
          <w:rFonts w:hint="cs"/>
          <w:rtl/>
        </w:rPr>
        <w:t>ی</w:t>
      </w:r>
      <w:r>
        <w:rPr>
          <w:rFonts w:hint="eastAsia"/>
          <w:rtl/>
        </w:rPr>
        <w:t>عے</w:t>
      </w:r>
      <w:r>
        <w:rPr>
          <w:rtl/>
        </w:rPr>
        <w:t xml:space="preserve"> قرآن م</w:t>
      </w:r>
      <w:r>
        <w:rPr>
          <w:rFonts w:hint="cs"/>
          <w:rtl/>
        </w:rPr>
        <w:t>ی</w:t>
      </w:r>
      <w:r>
        <w:rPr>
          <w:rFonts w:hint="eastAsia"/>
          <w:rtl/>
        </w:rPr>
        <w:t>ں</w:t>
      </w:r>
      <w:r>
        <w:rPr>
          <w:rtl/>
        </w:rPr>
        <w:t xml:space="preserve"> کم</w:t>
      </w:r>
      <w:r>
        <w:rPr>
          <w:rFonts w:hint="cs"/>
          <w:rtl/>
        </w:rPr>
        <w:t>ی</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پر استدلال ک</w:t>
      </w:r>
      <w:r>
        <w:rPr>
          <w:rFonts w:hint="cs"/>
          <w:rtl/>
        </w:rPr>
        <w:t>ی</w:t>
      </w:r>
      <w:r>
        <w:rPr>
          <w:rFonts w:hint="eastAsia"/>
          <w:rtl/>
        </w:rPr>
        <w:t>ا</w:t>
      </w:r>
      <w:r>
        <w:rPr>
          <w:rtl/>
        </w:rPr>
        <w:t xml:space="preserve"> جائے تو انہ</w:t>
      </w:r>
      <w:r>
        <w:rPr>
          <w:rFonts w:hint="cs"/>
          <w:rtl/>
        </w:rPr>
        <w:t>ی</w:t>
      </w:r>
      <w:r>
        <w:rPr>
          <w:rtl/>
        </w:rPr>
        <w:t xml:space="preserve"> روا</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قرآن م</w:t>
      </w:r>
      <w:r>
        <w:rPr>
          <w:rFonts w:hint="cs"/>
          <w:rtl/>
        </w:rPr>
        <w:t>ی</w:t>
      </w:r>
      <w:r>
        <w:rPr>
          <w:rFonts w:hint="eastAsia"/>
          <w:rtl/>
        </w:rPr>
        <w:t>ں</w:t>
      </w:r>
      <w:r>
        <w:rPr>
          <w:rtl/>
        </w:rPr>
        <w:t xml:space="preserve"> ز</w:t>
      </w:r>
      <w:r>
        <w:rPr>
          <w:rFonts w:hint="cs"/>
          <w:rtl/>
        </w:rPr>
        <w:t>ی</w:t>
      </w:r>
      <w:r>
        <w:rPr>
          <w:rFonts w:hint="eastAsia"/>
          <w:rtl/>
        </w:rPr>
        <w:t>ادت</w:t>
      </w:r>
      <w:r>
        <w:rPr>
          <w:rFonts w:hint="cs"/>
          <w:rtl/>
        </w:rPr>
        <w:t>ی</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پر بھ</w:t>
      </w:r>
      <w:r>
        <w:rPr>
          <w:rFonts w:hint="cs"/>
          <w:rtl/>
        </w:rPr>
        <w:t>ی</w:t>
      </w:r>
      <w:r>
        <w:rPr>
          <w:rtl/>
        </w:rPr>
        <w:t xml:space="preserve"> استدلال ک</w:t>
      </w:r>
      <w:r>
        <w:rPr>
          <w:rFonts w:hint="cs"/>
          <w:rtl/>
        </w:rPr>
        <w:t>ی</w:t>
      </w:r>
      <w:r>
        <w:rPr>
          <w:rFonts w:hint="eastAsia"/>
          <w:rtl/>
        </w:rPr>
        <w:t>ا</w:t>
      </w:r>
      <w:r>
        <w:rPr>
          <w:rtl/>
        </w:rPr>
        <w:t xml:space="preserve"> جا سکتا ہے ک</w:t>
      </w:r>
      <w:r>
        <w:rPr>
          <w:rFonts w:hint="cs"/>
          <w:rtl/>
        </w:rPr>
        <w:t>ی</w:t>
      </w:r>
      <w:r>
        <w:rPr>
          <w:rFonts w:hint="eastAsia"/>
          <w:rtl/>
        </w:rPr>
        <w:t>ونکہ</w:t>
      </w:r>
      <w:r>
        <w:rPr>
          <w:rtl/>
        </w:rPr>
        <w:t xml:space="preserve">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جمع قرآن ک</w:t>
      </w:r>
      <w:r>
        <w:rPr>
          <w:rFonts w:hint="cs"/>
          <w:rtl/>
        </w:rPr>
        <w:t>ی</w:t>
      </w:r>
      <w:r>
        <w:rPr>
          <w:rtl/>
        </w:rPr>
        <w:t xml:space="preserve"> جو ک</w:t>
      </w:r>
      <w:r>
        <w:rPr>
          <w:rFonts w:hint="cs"/>
          <w:rtl/>
        </w:rPr>
        <w:t>ی</w:t>
      </w:r>
      <w:r>
        <w:rPr>
          <w:rFonts w:hint="eastAsia"/>
          <w:rtl/>
        </w:rPr>
        <w:t>ف</w:t>
      </w:r>
      <w:r>
        <w:rPr>
          <w:rFonts w:hint="cs"/>
          <w:rtl/>
        </w:rPr>
        <w:t>ی</w:t>
      </w:r>
      <w:r>
        <w:rPr>
          <w:rFonts w:hint="eastAsia"/>
          <w:rtl/>
        </w:rPr>
        <w:t>ت</w:t>
      </w:r>
      <w:r>
        <w:rPr>
          <w:rtl/>
        </w:rPr>
        <w:t xml:space="preserve"> اور طر</w:t>
      </w:r>
      <w:r>
        <w:rPr>
          <w:rFonts w:hint="cs"/>
          <w:rtl/>
        </w:rPr>
        <w:t>ی</w:t>
      </w:r>
      <w:r>
        <w:rPr>
          <w:rFonts w:hint="eastAsia"/>
          <w:rtl/>
        </w:rPr>
        <w:t>قہ</w:t>
      </w:r>
      <w:r>
        <w:rPr>
          <w:rtl/>
        </w:rPr>
        <w:t xml:space="preserve"> بتا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کا لازم</w:t>
      </w:r>
      <w:r>
        <w:rPr>
          <w:rFonts w:hint="cs"/>
          <w:rtl/>
        </w:rPr>
        <w:t>ی</w:t>
      </w:r>
      <w:r>
        <w:rPr>
          <w:rtl/>
        </w:rPr>
        <w:t xml:space="preserve"> ن</w:t>
      </w:r>
      <w:r>
        <w:rPr>
          <w:rFonts w:hint="eastAsia"/>
          <w:rtl/>
        </w:rPr>
        <w:t>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ہے کہ قرآن م</w:t>
      </w:r>
      <w:r>
        <w:rPr>
          <w:rFonts w:hint="cs"/>
          <w:rtl/>
        </w:rPr>
        <w:t>ی</w:t>
      </w:r>
      <w:r>
        <w:rPr>
          <w:rFonts w:hint="eastAsia"/>
          <w:rtl/>
        </w:rPr>
        <w:t>ں</w:t>
      </w:r>
      <w:r>
        <w:rPr>
          <w:rtl/>
        </w:rPr>
        <w:t xml:space="preserve"> کچھ نہ کچھ اضافہ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w:t>
      </w:r>
    </w:p>
    <w:p w:rsidR="003F1278" w:rsidRDefault="00243DAF" w:rsidP="00243DAF">
      <w:pPr>
        <w:pStyle w:val="libNormal"/>
        <w:rPr>
          <w:rtl/>
        </w:rPr>
      </w:pPr>
      <w:r>
        <w:rPr>
          <w:rtl/>
        </w:rPr>
        <w:t xml:space="preserve"> اعتراض:قرآن م</w:t>
      </w:r>
      <w:r>
        <w:rPr>
          <w:rFonts w:hint="cs"/>
          <w:rtl/>
        </w:rPr>
        <w:t>ی</w:t>
      </w:r>
      <w:r>
        <w:rPr>
          <w:rFonts w:hint="eastAsia"/>
          <w:rtl/>
        </w:rPr>
        <w:t>ں</w:t>
      </w:r>
      <w:r>
        <w:rPr>
          <w:rtl/>
        </w:rPr>
        <w:t xml:space="preserve"> ز</w:t>
      </w:r>
      <w:r>
        <w:rPr>
          <w:rFonts w:hint="cs"/>
          <w:rtl/>
        </w:rPr>
        <w:t>ی</w:t>
      </w:r>
      <w:r>
        <w:rPr>
          <w:rFonts w:hint="eastAsia"/>
          <w:rtl/>
        </w:rPr>
        <w:t>ادت</w:t>
      </w:r>
      <w:r>
        <w:rPr>
          <w:rFonts w:hint="cs"/>
          <w:rtl/>
        </w:rPr>
        <w:t>ی</w:t>
      </w:r>
      <w:r>
        <w:rPr>
          <w:rtl/>
        </w:rPr>
        <w:t xml:space="preserve"> کو اس م</w:t>
      </w:r>
      <w:r>
        <w:rPr>
          <w:rFonts w:hint="cs"/>
          <w:rtl/>
        </w:rPr>
        <w:t>ی</w:t>
      </w:r>
      <w:r>
        <w:rPr>
          <w:rFonts w:hint="eastAsia"/>
          <w:rtl/>
        </w:rPr>
        <w:t>ں</w:t>
      </w:r>
      <w:r>
        <w:rPr>
          <w:rtl/>
        </w:rPr>
        <w:t xml:space="preserve"> نقص اور کم</w:t>
      </w:r>
      <w:r>
        <w:rPr>
          <w:rFonts w:hint="cs"/>
          <w:rtl/>
        </w:rPr>
        <w:t>ی</w:t>
      </w:r>
      <w:r>
        <w:rPr>
          <w:rtl/>
        </w:rPr>
        <w:t xml:space="preserve"> پر ق</w:t>
      </w:r>
      <w:r>
        <w:rPr>
          <w:rFonts w:hint="cs"/>
          <w:rtl/>
        </w:rPr>
        <w:t>ی</w:t>
      </w:r>
      <w:r>
        <w:rPr>
          <w:rFonts w:hint="eastAsia"/>
          <w:rtl/>
        </w:rPr>
        <w:t>اس</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ک</w:t>
      </w:r>
      <w:r>
        <w:rPr>
          <w:rFonts w:hint="cs"/>
          <w:rtl/>
        </w:rPr>
        <w:t>ی</w:t>
      </w:r>
      <w:r>
        <w:rPr>
          <w:rFonts w:hint="eastAsia"/>
          <w:rtl/>
        </w:rPr>
        <w:t>ونکہ</w:t>
      </w:r>
      <w:r>
        <w:rPr>
          <w:rtl/>
        </w:rPr>
        <w:t xml:space="preserve"> قرآن ک</w:t>
      </w:r>
      <w:r>
        <w:rPr>
          <w:rFonts w:hint="cs"/>
          <w:rtl/>
        </w:rPr>
        <w:t>ی</w:t>
      </w:r>
      <w:r>
        <w:rPr>
          <w:rtl/>
        </w:rPr>
        <w:t xml:space="preserve"> کس</w:t>
      </w:r>
      <w:r>
        <w:rPr>
          <w:rFonts w:hint="cs"/>
          <w:rtl/>
        </w:rPr>
        <w:t>ی</w:t>
      </w:r>
      <w:r>
        <w:rPr>
          <w:rtl/>
        </w:rPr>
        <w:t xml:space="preserve"> آ</w:t>
      </w:r>
      <w:r>
        <w:rPr>
          <w:rFonts w:hint="cs"/>
          <w:rtl/>
        </w:rPr>
        <w:t>ی</w:t>
      </w:r>
      <w:r>
        <w:rPr>
          <w:rFonts w:hint="eastAsia"/>
          <w:rtl/>
        </w:rPr>
        <w:t>ہ</w:t>
      </w:r>
      <w:r>
        <w:rPr>
          <w:rtl/>
        </w:rPr>
        <w:t xml:space="preserve"> </w:t>
      </w:r>
      <w:r>
        <w:rPr>
          <w:rFonts w:hint="cs"/>
          <w:rtl/>
        </w:rPr>
        <w:t>ی</w:t>
      </w:r>
      <w:r>
        <w:rPr>
          <w:rFonts w:hint="eastAsia"/>
          <w:rtl/>
        </w:rPr>
        <w:t>ا</w:t>
      </w:r>
      <w:r>
        <w:rPr>
          <w:rtl/>
        </w:rPr>
        <w:t xml:space="preserve"> سورہ کو قرآن سے نکال ل</w:t>
      </w:r>
      <w:r>
        <w:rPr>
          <w:rFonts w:hint="cs"/>
          <w:rtl/>
        </w:rPr>
        <w:t>ی</w:t>
      </w:r>
      <w:r>
        <w:rPr>
          <w:rFonts w:hint="eastAsia"/>
          <w:rtl/>
        </w:rPr>
        <w:t>نا</w:t>
      </w:r>
      <w:r>
        <w:rPr>
          <w:rtl/>
        </w:rPr>
        <w:t xml:space="preserve"> آسان ہے ل</w:t>
      </w:r>
      <w:r>
        <w:rPr>
          <w:rFonts w:hint="cs"/>
          <w:rtl/>
        </w:rPr>
        <w:t>ی</w:t>
      </w:r>
      <w:r>
        <w:rPr>
          <w:rFonts w:hint="eastAsia"/>
          <w:rtl/>
        </w:rPr>
        <w:t>کن</w:t>
      </w:r>
      <w:r>
        <w:rPr>
          <w:rtl/>
        </w:rPr>
        <w:t xml:space="preserve"> قرآن م</w:t>
      </w:r>
      <w:r>
        <w:rPr>
          <w:rFonts w:hint="cs"/>
          <w:rtl/>
        </w:rPr>
        <w:t>ی</w:t>
      </w:r>
      <w:r>
        <w:rPr>
          <w:rFonts w:hint="eastAsia"/>
          <w:rtl/>
        </w:rPr>
        <w:t>ں</w:t>
      </w:r>
      <w:r>
        <w:rPr>
          <w:rtl/>
        </w:rPr>
        <w:t xml:space="preserve"> کس</w:t>
      </w:r>
      <w:r>
        <w:rPr>
          <w:rFonts w:hint="cs"/>
          <w:rtl/>
        </w:rPr>
        <w:t>ی</w:t>
      </w:r>
      <w:r>
        <w:rPr>
          <w:rtl/>
        </w:rPr>
        <w:t xml:space="preserve"> آ</w:t>
      </w:r>
      <w:r>
        <w:rPr>
          <w:rFonts w:hint="cs"/>
          <w:rtl/>
        </w:rPr>
        <w:t>ی</w:t>
      </w:r>
      <w:r>
        <w:rPr>
          <w:rFonts w:hint="eastAsia"/>
          <w:rtl/>
        </w:rPr>
        <w:t>ہ</w:t>
      </w:r>
      <w:r>
        <w:rPr>
          <w:rtl/>
        </w:rPr>
        <w:t xml:space="preserve"> کا اضافہ کرنا مشکل ہے۔ ا س لئے کہ قرآن م</w:t>
      </w:r>
      <w:r>
        <w:rPr>
          <w:rFonts w:hint="cs"/>
          <w:rtl/>
        </w:rPr>
        <w:t>ی</w:t>
      </w:r>
      <w:r>
        <w:rPr>
          <w:rFonts w:hint="eastAsia"/>
          <w:rtl/>
        </w:rPr>
        <w:t>ں</w:t>
      </w:r>
      <w:r>
        <w:rPr>
          <w:rtl/>
        </w:rPr>
        <w:t xml:space="preserve"> اعجاز ک</w:t>
      </w:r>
      <w:r>
        <w:rPr>
          <w:rFonts w:hint="cs"/>
          <w:rtl/>
        </w:rPr>
        <w:t>ی</w:t>
      </w:r>
      <w:r>
        <w:rPr>
          <w:rtl/>
        </w:rPr>
        <w:t xml:space="preserve"> حد تک فصاحت و بلاغت پائ</w:t>
      </w:r>
      <w:r>
        <w:rPr>
          <w:rFonts w:hint="cs"/>
          <w:rtl/>
        </w:rPr>
        <w:t>ی</w:t>
      </w:r>
      <w:r>
        <w:rPr>
          <w:rtl/>
        </w:rPr>
        <w:t xml:space="preserve"> جات</w:t>
      </w:r>
      <w:r>
        <w:rPr>
          <w:rFonts w:hint="cs"/>
          <w:rtl/>
        </w:rPr>
        <w:t>ی</w:t>
      </w:r>
      <w:r>
        <w:rPr>
          <w:rtl/>
        </w:rPr>
        <w:t xml:space="preserve"> ہے اوراس کے پا</w:t>
      </w:r>
      <w:r>
        <w:rPr>
          <w:rFonts w:hint="cs"/>
          <w:rtl/>
        </w:rPr>
        <w:t>ی</w:t>
      </w:r>
      <w:r>
        <w:rPr>
          <w:rFonts w:hint="eastAsia"/>
          <w:rtl/>
        </w:rPr>
        <w:t>ہ</w:t>
      </w:r>
      <w:r>
        <w:rPr>
          <w:rtl/>
        </w:rPr>
        <w:t xml:space="preserve"> کا </w:t>
      </w:r>
      <w:r>
        <w:rPr>
          <w:rFonts w:hint="eastAsia"/>
          <w:rtl/>
        </w:rPr>
        <w:t>کلام</w:t>
      </w:r>
      <w:r>
        <w:rPr>
          <w:rtl/>
        </w:rPr>
        <w:t xml:space="preserve"> بنا کر اسے قرآن م</w:t>
      </w:r>
      <w:r>
        <w:rPr>
          <w:rFonts w:hint="cs"/>
          <w:rtl/>
        </w:rPr>
        <w:t>ی</w:t>
      </w:r>
      <w:r>
        <w:rPr>
          <w:rFonts w:hint="eastAsia"/>
          <w:rtl/>
        </w:rPr>
        <w:t>ں</w:t>
      </w:r>
      <w:r>
        <w:rPr>
          <w:rtl/>
        </w:rPr>
        <w:t xml:space="preserve"> شامل کرنا ہر ا</w:t>
      </w:r>
      <w:r>
        <w:rPr>
          <w:rFonts w:hint="cs"/>
          <w:rtl/>
        </w:rPr>
        <w:t>ی</w:t>
      </w:r>
      <w:r>
        <w:rPr>
          <w:rFonts w:hint="eastAsia"/>
          <w:rtl/>
        </w:rPr>
        <w:t>ک</w:t>
      </w:r>
      <w:r>
        <w:rPr>
          <w:rtl/>
        </w:rPr>
        <w:t xml:space="preserve"> کے بس ک</w:t>
      </w:r>
      <w:r>
        <w:rPr>
          <w:rFonts w:hint="cs"/>
          <w:rtl/>
        </w:rPr>
        <w:t>ی</w:t>
      </w:r>
      <w:r>
        <w:rPr>
          <w:rtl/>
        </w:rPr>
        <w:t xml:space="preserve"> بات نہ</w:t>
      </w:r>
      <w:r>
        <w:rPr>
          <w:rFonts w:hint="cs"/>
          <w:rtl/>
        </w:rPr>
        <w:t>ی</w:t>
      </w:r>
      <w:r>
        <w:rPr>
          <w:rFonts w:hint="eastAsia"/>
          <w:rtl/>
        </w:rPr>
        <w:t>ں</w:t>
      </w:r>
      <w:r>
        <w:rPr>
          <w:rtl/>
        </w:rPr>
        <w:t>۔</w:t>
      </w:r>
    </w:p>
    <w:p w:rsidR="003F1278" w:rsidRDefault="003F12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جواب: اگرچہ قرآن کے اعجاز اور اس ک</w:t>
      </w:r>
      <w:r>
        <w:rPr>
          <w:rFonts w:hint="cs"/>
          <w:rtl/>
        </w:rPr>
        <w:t>ی</w:t>
      </w:r>
      <w:r>
        <w:rPr>
          <w:rtl/>
        </w:rPr>
        <w:t xml:space="preserve"> بلاغت کا تقاضا </w:t>
      </w:r>
      <w:r>
        <w:rPr>
          <w:rFonts w:hint="cs"/>
          <w:rtl/>
        </w:rPr>
        <w:t>ی</w:t>
      </w:r>
      <w:r>
        <w:rPr>
          <w:rFonts w:hint="eastAsia"/>
          <w:rtl/>
        </w:rPr>
        <w:t>ہ</w:t>
      </w:r>
      <w:r>
        <w:rPr>
          <w:rtl/>
        </w:rPr>
        <w:t xml:space="preserve"> ہے کہ ا</w:t>
      </w:r>
      <w:r>
        <w:rPr>
          <w:rFonts w:hint="cs"/>
          <w:rtl/>
        </w:rPr>
        <w:t>ی</w:t>
      </w:r>
      <w:r>
        <w:rPr>
          <w:rFonts w:hint="eastAsia"/>
          <w:rtl/>
        </w:rPr>
        <w:t>ک</w:t>
      </w:r>
      <w:r>
        <w:rPr>
          <w:rtl/>
        </w:rPr>
        <w:t xml:space="preserve"> سورہ ک</w:t>
      </w:r>
      <w:r>
        <w:rPr>
          <w:rFonts w:hint="cs"/>
          <w:rtl/>
        </w:rPr>
        <w:t>ی</w:t>
      </w:r>
      <w:r>
        <w:rPr>
          <w:rtl/>
        </w:rPr>
        <w:t xml:space="preserve"> مثل و نظ</w:t>
      </w:r>
      <w:r>
        <w:rPr>
          <w:rFonts w:hint="cs"/>
          <w:rtl/>
        </w:rPr>
        <w:t>ی</w:t>
      </w:r>
      <w:r>
        <w:rPr>
          <w:rFonts w:hint="eastAsia"/>
          <w:rtl/>
        </w:rPr>
        <w:t>ر</w:t>
      </w:r>
      <w:r>
        <w:rPr>
          <w:rtl/>
        </w:rPr>
        <w:t xml:space="preserve"> نہ لائ</w:t>
      </w:r>
      <w:r>
        <w:rPr>
          <w:rFonts w:hint="cs"/>
          <w:rtl/>
        </w:rPr>
        <w:t>ی</w:t>
      </w:r>
      <w:r>
        <w:rPr>
          <w:rtl/>
        </w:rPr>
        <w:t xml:space="preserve"> جا سکے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دو کلموں ک</w:t>
      </w:r>
      <w:r>
        <w:rPr>
          <w:rFonts w:hint="cs"/>
          <w:rtl/>
        </w:rPr>
        <w:t>ی</w:t>
      </w:r>
      <w:r>
        <w:rPr>
          <w:rtl/>
        </w:rPr>
        <w:t xml:space="preserve"> مثل و نظ</w:t>
      </w:r>
      <w:r>
        <w:rPr>
          <w:rFonts w:hint="cs"/>
          <w:rtl/>
        </w:rPr>
        <w:t>ی</w:t>
      </w:r>
      <w:r>
        <w:rPr>
          <w:rFonts w:hint="eastAsia"/>
          <w:rtl/>
        </w:rPr>
        <w:t>ر</w:t>
      </w:r>
      <w:r>
        <w:rPr>
          <w:rtl/>
        </w:rPr>
        <w:t xml:space="preserve"> تولائ</w:t>
      </w:r>
      <w:r>
        <w:rPr>
          <w:rFonts w:hint="cs"/>
          <w:rtl/>
        </w:rPr>
        <w:t>ی</w:t>
      </w:r>
      <w:r>
        <w:rPr>
          <w:rtl/>
        </w:rPr>
        <w:t xml:space="preserve"> جا سکت</w:t>
      </w:r>
      <w:r>
        <w:rPr>
          <w:rFonts w:hint="cs"/>
          <w:rtl/>
        </w:rPr>
        <w:t>ی</w:t>
      </w:r>
      <w:r>
        <w:rPr>
          <w:rtl/>
        </w:rPr>
        <w:t xml:space="preserve"> ہے بلکہ اگر مختصر ہو تو ا</w:t>
      </w:r>
      <w:r>
        <w:rPr>
          <w:rFonts w:hint="cs"/>
          <w:rtl/>
        </w:rPr>
        <w:t>ی</w:t>
      </w:r>
      <w:r>
        <w:rPr>
          <w:rFonts w:hint="eastAsia"/>
          <w:rtl/>
        </w:rPr>
        <w:t>ک</w:t>
      </w:r>
      <w:r>
        <w:rPr>
          <w:rtl/>
        </w:rPr>
        <w:t xml:space="preserve"> آ</w:t>
      </w:r>
      <w:r>
        <w:rPr>
          <w:rFonts w:hint="cs"/>
          <w:rtl/>
        </w:rPr>
        <w:t>ی</w:t>
      </w:r>
      <w:r>
        <w:rPr>
          <w:rFonts w:hint="eastAsia"/>
          <w:rtl/>
        </w:rPr>
        <w:t>ہ</w:t>
      </w:r>
      <w:r>
        <w:rPr>
          <w:rtl/>
        </w:rPr>
        <w:t xml:space="preserve"> ک</w:t>
      </w:r>
      <w:r>
        <w:rPr>
          <w:rFonts w:hint="cs"/>
          <w:rtl/>
        </w:rPr>
        <w:t>ی</w:t>
      </w:r>
      <w:r>
        <w:rPr>
          <w:rtl/>
        </w:rPr>
        <w:t xml:space="preserve"> مثل بھ</w:t>
      </w:r>
      <w:r>
        <w:rPr>
          <w:rFonts w:hint="cs"/>
          <w:rtl/>
        </w:rPr>
        <w:t>ی</w:t>
      </w:r>
      <w:r>
        <w:rPr>
          <w:rtl/>
        </w:rPr>
        <w:t xml:space="preserve"> لائ</w:t>
      </w:r>
      <w:r>
        <w:rPr>
          <w:rFonts w:hint="cs"/>
          <w:rtl/>
        </w:rPr>
        <w:t>ی</w:t>
      </w:r>
      <w:r>
        <w:rPr>
          <w:rtl/>
        </w:rPr>
        <w:t xml:space="preserve"> جا سکت</w:t>
      </w:r>
      <w:r>
        <w:rPr>
          <w:rFonts w:hint="cs"/>
          <w:rtl/>
        </w:rPr>
        <w:t>ی</w:t>
      </w:r>
      <w:r>
        <w:rPr>
          <w:rtl/>
        </w:rPr>
        <w:t xml:space="preserve"> ہے اور اگر </w:t>
      </w:r>
      <w:r>
        <w:rPr>
          <w:rFonts w:hint="cs"/>
          <w:rtl/>
        </w:rPr>
        <w:t>ی</w:t>
      </w:r>
      <w:r>
        <w:rPr>
          <w:rFonts w:hint="eastAsia"/>
          <w:rtl/>
        </w:rPr>
        <w:t>ہ</w:t>
      </w:r>
      <w:r>
        <w:rPr>
          <w:rtl/>
        </w:rPr>
        <w:t xml:space="preserve"> احتمال نہ ہوتا تو قرآن ثابت کرنے ک</w:t>
      </w:r>
      <w:r>
        <w:rPr>
          <w:rFonts w:hint="cs"/>
          <w:rtl/>
        </w:rPr>
        <w:t>ی</w:t>
      </w:r>
      <w:r>
        <w:rPr>
          <w:rFonts w:hint="eastAsia"/>
          <w:rtl/>
        </w:rPr>
        <w:t>لئے</w:t>
      </w:r>
      <w:r>
        <w:rPr>
          <w:rtl/>
        </w:rPr>
        <w:t xml:space="preserve"> د</w:t>
      </w:r>
      <w:r>
        <w:rPr>
          <w:rFonts w:hint="eastAsia"/>
          <w:rtl/>
        </w:rPr>
        <w:t>و</w:t>
      </w:r>
      <w:r>
        <w:rPr>
          <w:rtl/>
        </w:rPr>
        <w:t xml:space="preserve"> شاہدوں ک</w:t>
      </w:r>
      <w:r>
        <w:rPr>
          <w:rFonts w:hint="cs"/>
          <w:rtl/>
        </w:rPr>
        <w:t>ی</w:t>
      </w:r>
      <w:r>
        <w:rPr>
          <w:rtl/>
        </w:rPr>
        <w:t xml:space="preserve"> گواہ</w:t>
      </w:r>
      <w:r>
        <w:rPr>
          <w:rFonts w:hint="cs"/>
          <w:rtl/>
        </w:rPr>
        <w:t>ی</w:t>
      </w:r>
      <w:r>
        <w:rPr>
          <w:rtl/>
        </w:rPr>
        <w:t xml:space="preserve"> ک</w:t>
      </w:r>
      <w:r>
        <w:rPr>
          <w:rFonts w:hint="cs"/>
          <w:rtl/>
        </w:rPr>
        <w:t>ی</w:t>
      </w:r>
      <w:r>
        <w:rPr>
          <w:rtl/>
        </w:rPr>
        <w:t xml:space="preserve"> ضرورت نہ پڑت</w:t>
      </w:r>
      <w:r>
        <w:rPr>
          <w:rFonts w:hint="cs"/>
          <w:rtl/>
        </w:rPr>
        <w:t>ی</w:t>
      </w:r>
      <w:r>
        <w:rPr>
          <w:rtl/>
        </w:rPr>
        <w:t xml:space="preserve"> جس کا گزشتہ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ذکر ہوا ہے اس لئے کہ جو آ</w:t>
      </w:r>
      <w:r>
        <w:rPr>
          <w:rFonts w:hint="cs"/>
          <w:rtl/>
        </w:rPr>
        <w:t>ی</w:t>
      </w:r>
      <w:r>
        <w:rPr>
          <w:rFonts w:hint="eastAsia"/>
          <w:rtl/>
        </w:rPr>
        <w:t>ت</w:t>
      </w:r>
      <w:r>
        <w:rPr>
          <w:rtl/>
        </w:rPr>
        <w:t xml:space="preserve"> بھ</w:t>
      </w:r>
      <w:r>
        <w:rPr>
          <w:rFonts w:hint="cs"/>
          <w:rtl/>
        </w:rPr>
        <w:t>ی</w:t>
      </w:r>
      <w:r>
        <w:rPr>
          <w:rtl/>
        </w:rPr>
        <w:t xml:space="preserve"> کس</w:t>
      </w:r>
      <w:r>
        <w:rPr>
          <w:rFonts w:hint="cs"/>
          <w:rtl/>
        </w:rPr>
        <w:t>ی</w:t>
      </w:r>
      <w:r>
        <w:rPr>
          <w:rtl/>
        </w:rPr>
        <w:t xml:space="preserve"> ک</w:t>
      </w:r>
      <w:r>
        <w:rPr>
          <w:rFonts w:hint="cs"/>
          <w:rtl/>
        </w:rPr>
        <w:t>ی</w:t>
      </w:r>
      <w:r>
        <w:rPr>
          <w:rtl/>
        </w:rPr>
        <w:t xml:space="preserve"> طرف سے پ</w:t>
      </w:r>
      <w:r>
        <w:rPr>
          <w:rFonts w:hint="cs"/>
          <w:rtl/>
        </w:rPr>
        <w:t>ی</w:t>
      </w:r>
      <w:r>
        <w:rPr>
          <w:rFonts w:hint="eastAsia"/>
          <w:rtl/>
        </w:rPr>
        <w:t>ش</w:t>
      </w:r>
      <w:r>
        <w:rPr>
          <w:rtl/>
        </w:rPr>
        <w:t xml:space="preserve"> ک</w:t>
      </w:r>
      <w:r>
        <w:rPr>
          <w:rFonts w:hint="cs"/>
          <w:rtl/>
        </w:rPr>
        <w:t>ی</w:t>
      </w:r>
      <w:r>
        <w:rPr>
          <w:rtl/>
        </w:rPr>
        <w:t xml:space="preserve"> جات</w:t>
      </w:r>
      <w:r>
        <w:rPr>
          <w:rFonts w:hint="cs"/>
          <w:rtl/>
        </w:rPr>
        <w:t>ی</w:t>
      </w:r>
      <w:r>
        <w:rPr>
          <w:rtl/>
        </w:rPr>
        <w:t xml:space="preserve"> وہ خود منہ بولتا ثبوت ہوت</w:t>
      </w:r>
      <w:r>
        <w:rPr>
          <w:rFonts w:hint="cs"/>
          <w:rtl/>
        </w:rPr>
        <w:t>ی</w:t>
      </w:r>
      <w:r>
        <w:rPr>
          <w:rtl/>
        </w:rPr>
        <w:t xml:space="preserve"> کہ م</w:t>
      </w:r>
      <w:r>
        <w:rPr>
          <w:rFonts w:hint="cs"/>
          <w:rtl/>
        </w:rPr>
        <w:t>ی</w:t>
      </w:r>
      <w:r>
        <w:rPr>
          <w:rFonts w:hint="eastAsia"/>
          <w:rtl/>
        </w:rPr>
        <w:t>ں</w:t>
      </w:r>
      <w:r>
        <w:rPr>
          <w:rtl/>
        </w:rPr>
        <w:t xml:space="preserve"> قرآن سے ہوں کہ نہ</w:t>
      </w:r>
      <w:r>
        <w:rPr>
          <w:rFonts w:hint="cs"/>
          <w:rtl/>
        </w:rPr>
        <w:t>ی</w:t>
      </w:r>
      <w:r>
        <w:rPr>
          <w:rFonts w:hint="eastAsia"/>
          <w:rtl/>
        </w:rPr>
        <w:t>ں</w:t>
      </w:r>
      <w:r>
        <w:rPr>
          <w:rtl/>
        </w:rPr>
        <w:t>۔</w:t>
      </w:r>
    </w:p>
    <w:p w:rsidR="00243DAF" w:rsidRPr="00DB61B6" w:rsidRDefault="00243DAF" w:rsidP="00DB61B6">
      <w:pPr>
        <w:pStyle w:val="libNormal"/>
        <w:rPr>
          <w:rtl/>
        </w:rPr>
      </w:pPr>
      <w:r w:rsidRPr="00DB61B6">
        <w:rPr>
          <w:rtl/>
        </w:rPr>
        <w:t xml:space="preserve"> بنا برا</w:t>
      </w:r>
      <w:r w:rsidRPr="00DB61B6">
        <w:rPr>
          <w:rFonts w:hint="cs"/>
          <w:rtl/>
        </w:rPr>
        <w:t>ی</w:t>
      </w:r>
      <w:r w:rsidRPr="00DB61B6">
        <w:rPr>
          <w:rFonts w:hint="eastAsia"/>
          <w:rtl/>
        </w:rPr>
        <w:t>ں</w:t>
      </w:r>
      <w:r w:rsidRPr="00DB61B6">
        <w:rPr>
          <w:rtl/>
        </w:rPr>
        <w:t xml:space="preserve"> جو قرآن م</w:t>
      </w:r>
      <w:r w:rsidRPr="00DB61B6">
        <w:rPr>
          <w:rFonts w:hint="cs"/>
          <w:rtl/>
        </w:rPr>
        <w:t>ی</w:t>
      </w:r>
      <w:r w:rsidRPr="00DB61B6">
        <w:rPr>
          <w:rFonts w:hint="eastAsia"/>
          <w:rtl/>
        </w:rPr>
        <w:t>ں</w:t>
      </w:r>
      <w:r w:rsidRPr="00DB61B6">
        <w:rPr>
          <w:rtl/>
        </w:rPr>
        <w:t xml:space="preserve"> کم</w:t>
      </w:r>
      <w:r w:rsidRPr="00DB61B6">
        <w:rPr>
          <w:rFonts w:hint="cs"/>
          <w:rtl/>
        </w:rPr>
        <w:t>ی</w:t>
      </w:r>
      <w:r w:rsidRPr="00DB61B6">
        <w:rPr>
          <w:rtl/>
        </w:rPr>
        <w:t xml:space="preserve"> ک</w:t>
      </w:r>
      <w:r w:rsidRPr="00DB61B6">
        <w:rPr>
          <w:rFonts w:hint="cs"/>
          <w:rtl/>
        </w:rPr>
        <w:t>ی</w:t>
      </w:r>
      <w:r w:rsidRPr="00DB61B6">
        <w:rPr>
          <w:rtl/>
        </w:rPr>
        <w:t xml:space="preserve"> صورت م</w:t>
      </w:r>
      <w:r w:rsidRPr="00DB61B6">
        <w:rPr>
          <w:rFonts w:hint="cs"/>
          <w:rtl/>
        </w:rPr>
        <w:t>ی</w:t>
      </w:r>
      <w:r w:rsidRPr="00DB61B6">
        <w:rPr>
          <w:rFonts w:hint="eastAsia"/>
          <w:rtl/>
        </w:rPr>
        <w:t>ں</w:t>
      </w:r>
      <w:r w:rsidRPr="00DB61B6">
        <w:rPr>
          <w:rtl/>
        </w:rPr>
        <w:t xml:space="preserve"> تحر</w:t>
      </w:r>
      <w:r w:rsidRPr="00DB61B6">
        <w:rPr>
          <w:rFonts w:hint="cs"/>
          <w:rtl/>
        </w:rPr>
        <w:t>ی</w:t>
      </w:r>
      <w:r w:rsidRPr="00DB61B6">
        <w:rPr>
          <w:rFonts w:hint="eastAsia"/>
          <w:rtl/>
        </w:rPr>
        <w:t>ف</w:t>
      </w:r>
      <w:r w:rsidRPr="00DB61B6">
        <w:rPr>
          <w:rtl/>
        </w:rPr>
        <w:t xml:space="preserve"> کا قائل ہے اسے لامحالہ ماننا پڑے گا کہ قرآن م</w:t>
      </w:r>
      <w:r w:rsidRPr="00DB61B6">
        <w:rPr>
          <w:rFonts w:hint="cs"/>
          <w:rtl/>
        </w:rPr>
        <w:t>ی</w:t>
      </w:r>
      <w:r w:rsidRPr="00DB61B6">
        <w:rPr>
          <w:rFonts w:hint="eastAsia"/>
          <w:rtl/>
        </w:rPr>
        <w:t>ں</w:t>
      </w:r>
      <w:r w:rsidRPr="00DB61B6">
        <w:rPr>
          <w:rtl/>
        </w:rPr>
        <w:t xml:space="preserve"> ز</w:t>
      </w:r>
      <w:r w:rsidRPr="00DB61B6">
        <w:rPr>
          <w:rFonts w:hint="cs"/>
          <w:rtl/>
        </w:rPr>
        <w:t>ی</w:t>
      </w:r>
      <w:r w:rsidRPr="00DB61B6">
        <w:rPr>
          <w:rFonts w:hint="eastAsia"/>
          <w:rtl/>
        </w:rPr>
        <w:t>ادت</w:t>
      </w:r>
      <w:r w:rsidRPr="00DB61B6">
        <w:rPr>
          <w:rFonts w:hint="cs"/>
          <w:rtl/>
        </w:rPr>
        <w:t>ی</w:t>
      </w:r>
      <w:r w:rsidRPr="00DB61B6">
        <w:rPr>
          <w:rtl/>
        </w:rPr>
        <w:t xml:space="preserve"> بھ</w:t>
      </w:r>
      <w:r w:rsidRPr="00DB61B6">
        <w:rPr>
          <w:rFonts w:hint="cs"/>
          <w:rtl/>
        </w:rPr>
        <w:t>ی</w:t>
      </w:r>
      <w:r w:rsidRPr="00DB61B6">
        <w:rPr>
          <w:rtl/>
        </w:rPr>
        <w:t xml:space="preserve"> ہوئ</w:t>
      </w:r>
      <w:r w:rsidRPr="00DB61B6">
        <w:rPr>
          <w:rFonts w:hint="cs"/>
          <w:rtl/>
        </w:rPr>
        <w:t>ی</w:t>
      </w:r>
      <w:r w:rsidRPr="00DB61B6">
        <w:rPr>
          <w:rtl/>
        </w:rPr>
        <w:t xml:space="preserve"> ہے اور </w:t>
      </w:r>
      <w:r w:rsidRPr="00DB61B6">
        <w:rPr>
          <w:rFonts w:hint="cs"/>
          <w:rtl/>
        </w:rPr>
        <w:t>ی</w:t>
      </w:r>
      <w:r w:rsidRPr="00DB61B6">
        <w:rPr>
          <w:rFonts w:hint="eastAsia"/>
          <w:rtl/>
        </w:rPr>
        <w:t>ہ</w:t>
      </w:r>
      <w:r w:rsidRPr="00DB61B6">
        <w:rPr>
          <w:rtl/>
        </w:rPr>
        <w:t xml:space="preserve"> اجماع مسلم</w:t>
      </w:r>
      <w:r w:rsidRPr="00DB61B6">
        <w:rPr>
          <w:rFonts w:hint="cs"/>
          <w:rtl/>
        </w:rPr>
        <w:t>ی</w:t>
      </w:r>
      <w:r w:rsidRPr="00DB61B6">
        <w:rPr>
          <w:rFonts w:hint="eastAsia"/>
          <w:rtl/>
        </w:rPr>
        <w:t>ن</w:t>
      </w:r>
      <w:r w:rsidRPr="00DB61B6">
        <w:rPr>
          <w:rtl/>
        </w:rPr>
        <w:t xml:space="preserve"> ک</w:t>
      </w:r>
      <w:r w:rsidRPr="00DB61B6">
        <w:rPr>
          <w:rFonts w:hint="cs"/>
          <w:rtl/>
        </w:rPr>
        <w:t>ی</w:t>
      </w:r>
      <w:r w:rsidRPr="00DB61B6">
        <w:rPr>
          <w:rFonts w:hint="eastAsia"/>
          <w:rtl/>
        </w:rPr>
        <w:t>خلاف</w:t>
      </w:r>
      <w:r w:rsidRPr="00DB61B6">
        <w:rPr>
          <w:rtl/>
        </w:rPr>
        <w:t xml:space="preserve"> ہے۔</w:t>
      </w:r>
    </w:p>
    <w:p w:rsidR="00243DAF" w:rsidRDefault="00243DAF" w:rsidP="00243DAF">
      <w:pPr>
        <w:pStyle w:val="libNormal"/>
        <w:rPr>
          <w:rtl/>
        </w:rPr>
      </w:pPr>
      <w:r>
        <w:rPr>
          <w:rtl/>
        </w:rPr>
        <w:t xml:space="preserve"> گزشتہ مباحث کا خلاصہ </w:t>
      </w:r>
      <w:r>
        <w:rPr>
          <w:rFonts w:hint="cs"/>
          <w:rtl/>
        </w:rPr>
        <w:t>ی</w:t>
      </w:r>
      <w:r>
        <w:rPr>
          <w:rFonts w:hint="eastAsia"/>
          <w:rtl/>
        </w:rPr>
        <w:t>ہ</w:t>
      </w:r>
      <w:r>
        <w:rPr>
          <w:rtl/>
        </w:rPr>
        <w:t xml:space="preserve"> ہوا کہ جمع قرآن کو خلفاء ک</w:t>
      </w:r>
      <w:r>
        <w:rPr>
          <w:rFonts w:hint="cs"/>
          <w:rtl/>
        </w:rPr>
        <w:t>ی</w:t>
      </w:r>
      <w:r>
        <w:rPr>
          <w:rtl/>
        </w:rPr>
        <w:t xml:space="preserve"> طرف نسبت د</w:t>
      </w:r>
      <w:r>
        <w:rPr>
          <w:rFonts w:hint="cs"/>
          <w:rtl/>
        </w:rPr>
        <w:t>ی</w:t>
      </w:r>
      <w:r>
        <w:rPr>
          <w:rFonts w:hint="eastAsia"/>
          <w:rtl/>
        </w:rPr>
        <w:t>نا</w:t>
      </w:r>
      <w:r>
        <w:rPr>
          <w:rtl/>
        </w:rPr>
        <w:t xml:space="preserve"> محض خ</w:t>
      </w:r>
      <w:r>
        <w:rPr>
          <w:rFonts w:hint="cs"/>
          <w:rtl/>
        </w:rPr>
        <w:t>ی</w:t>
      </w:r>
      <w:r>
        <w:rPr>
          <w:rFonts w:hint="eastAsia"/>
          <w:rtl/>
        </w:rPr>
        <w:t>ال</w:t>
      </w:r>
      <w:r>
        <w:rPr>
          <w:rtl/>
        </w:rPr>
        <w:t xml:space="preserve"> خام ہے جو کتاب و سنت ، عقل اور اجماع ک</w:t>
      </w:r>
      <w:r>
        <w:rPr>
          <w:rFonts w:hint="cs"/>
          <w:rtl/>
        </w:rPr>
        <w:t>ی</w:t>
      </w:r>
      <w:r>
        <w:rPr>
          <w:rFonts w:hint="eastAsia"/>
          <w:rtl/>
        </w:rPr>
        <w:t>خلاف</w:t>
      </w:r>
      <w:r>
        <w:rPr>
          <w:rtl/>
        </w:rPr>
        <w:t xml:space="preserve"> ہے۔</w:t>
      </w:r>
    </w:p>
    <w:p w:rsidR="00243DAF" w:rsidRDefault="00243DAF" w:rsidP="00243DAF">
      <w:pPr>
        <w:pStyle w:val="libNormal"/>
        <w:rPr>
          <w:rtl/>
        </w:rPr>
      </w:pPr>
      <w:r>
        <w:rPr>
          <w:rtl/>
        </w:rPr>
        <w:t xml:space="preserve"> تحر</w:t>
      </w:r>
      <w:r>
        <w:rPr>
          <w:rFonts w:hint="cs"/>
          <w:rtl/>
        </w:rPr>
        <w:t>ی</w:t>
      </w:r>
      <w:r>
        <w:rPr>
          <w:rFonts w:hint="eastAsia"/>
          <w:rtl/>
        </w:rPr>
        <w:t>ف</w:t>
      </w:r>
      <w:r>
        <w:rPr>
          <w:rtl/>
        </w:rPr>
        <w:t xml:space="preserve"> کو ثابت کرنے ک</w:t>
      </w:r>
      <w:r>
        <w:rPr>
          <w:rFonts w:hint="cs"/>
          <w:rtl/>
        </w:rPr>
        <w:t>ی</w:t>
      </w:r>
      <w:r>
        <w:rPr>
          <w:rFonts w:hint="eastAsia"/>
          <w:rtl/>
        </w:rPr>
        <w:t>لئے</w:t>
      </w:r>
      <w:r>
        <w:rPr>
          <w:rtl/>
        </w:rPr>
        <w:t xml:space="preserve"> جمع قرآن کے ذر</w:t>
      </w:r>
      <w:r>
        <w:rPr>
          <w:rFonts w:hint="cs"/>
          <w:rtl/>
        </w:rPr>
        <w:t>ی</w:t>
      </w:r>
      <w:r>
        <w:rPr>
          <w:rFonts w:hint="eastAsia"/>
          <w:rtl/>
        </w:rPr>
        <w:t>عے</w:t>
      </w:r>
      <w:r>
        <w:rPr>
          <w:rtl/>
        </w:rPr>
        <w:t xml:space="preserve"> استدلال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 بفرض تسل</w:t>
      </w:r>
      <w:r>
        <w:rPr>
          <w:rFonts w:hint="cs"/>
          <w:rtl/>
        </w:rPr>
        <w:t>ی</w:t>
      </w:r>
      <w:r>
        <w:rPr>
          <w:rFonts w:hint="eastAsia"/>
          <w:rtl/>
        </w:rPr>
        <w:t>م</w:t>
      </w:r>
      <w:r>
        <w:rPr>
          <w:rtl/>
        </w:rPr>
        <w:t xml:space="preserve"> اگر قرآن کو حضرت ابوبکر نے اپنے دور خلافت م</w:t>
      </w:r>
      <w:r>
        <w:rPr>
          <w:rFonts w:hint="cs"/>
          <w:rtl/>
        </w:rPr>
        <w:t>ی</w:t>
      </w:r>
      <w:r>
        <w:rPr>
          <w:rFonts w:hint="eastAsia"/>
          <w:rtl/>
        </w:rPr>
        <w:t>ں</w:t>
      </w:r>
      <w:r>
        <w:rPr>
          <w:rtl/>
        </w:rPr>
        <w:t xml:space="preserve"> جمع ک</w:t>
      </w:r>
      <w:r>
        <w:rPr>
          <w:rFonts w:hint="cs"/>
          <w:rtl/>
        </w:rPr>
        <w:t>ی</w:t>
      </w:r>
      <w:r>
        <w:rPr>
          <w:rFonts w:hint="eastAsia"/>
          <w:rtl/>
        </w:rPr>
        <w:t>ا</w:t>
      </w:r>
      <w:r>
        <w:rPr>
          <w:rtl/>
        </w:rPr>
        <w:t xml:space="preserve"> ہو پھر بھ</w:t>
      </w:r>
      <w:r>
        <w:rPr>
          <w:rFonts w:hint="cs"/>
          <w:rtl/>
        </w:rPr>
        <w:t>ی</w:t>
      </w:r>
      <w:r>
        <w:rPr>
          <w:rtl/>
        </w:rPr>
        <w:t xml:space="preserve">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جمع قرآن کا جو طر</w:t>
      </w:r>
      <w:r>
        <w:rPr>
          <w:rFonts w:hint="cs"/>
          <w:rtl/>
        </w:rPr>
        <w:t>ی</w:t>
      </w:r>
      <w:r>
        <w:rPr>
          <w:rFonts w:hint="eastAsia"/>
          <w:rtl/>
        </w:rPr>
        <w:t>قہ</w:t>
      </w:r>
      <w:r>
        <w:rPr>
          <w:rtl/>
        </w:rPr>
        <w:t xml:space="preserve"> گزشتہ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جھوٹ ہے اور حق </w:t>
      </w:r>
      <w:r>
        <w:rPr>
          <w:rFonts w:hint="cs"/>
          <w:rtl/>
        </w:rPr>
        <w:t>ی</w:t>
      </w:r>
      <w:r>
        <w:rPr>
          <w:rFonts w:hint="eastAsia"/>
          <w:rtl/>
        </w:rPr>
        <w:t>ہ</w:t>
      </w:r>
      <w:r>
        <w:rPr>
          <w:rtl/>
        </w:rPr>
        <w:t xml:space="preserve"> ہے کہ </w:t>
      </w:r>
      <w:r>
        <w:rPr>
          <w:rFonts w:hint="eastAsia"/>
          <w:rtl/>
        </w:rPr>
        <w:t>قرآن</w:t>
      </w:r>
      <w:r>
        <w:rPr>
          <w:rtl/>
        </w:rPr>
        <w:t xml:space="preserve"> کو مسلمانوں م</w:t>
      </w:r>
      <w:r>
        <w:rPr>
          <w:rFonts w:hint="cs"/>
          <w:rtl/>
        </w:rPr>
        <w:t>ی</w:t>
      </w:r>
      <w:r>
        <w:rPr>
          <w:rFonts w:hint="eastAsia"/>
          <w:rtl/>
        </w:rPr>
        <w:t>ں</w:t>
      </w:r>
      <w:r>
        <w:rPr>
          <w:rtl/>
        </w:rPr>
        <w:t xml:space="preserve"> تواتر ک</w:t>
      </w:r>
      <w:r>
        <w:rPr>
          <w:rFonts w:hint="cs"/>
          <w:rtl/>
        </w:rPr>
        <w:t>ی</w:t>
      </w:r>
      <w:r>
        <w:rPr>
          <w:rtl/>
        </w:rPr>
        <w:t xml:space="preserve"> بن</w:t>
      </w:r>
      <w:r>
        <w:rPr>
          <w:rFonts w:hint="cs"/>
          <w:rtl/>
        </w:rPr>
        <w:t>ی</w:t>
      </w:r>
      <w:r>
        <w:rPr>
          <w:rFonts w:hint="eastAsia"/>
          <w:rtl/>
        </w:rPr>
        <w:t>اد</w:t>
      </w:r>
      <w:r>
        <w:rPr>
          <w:rtl/>
        </w:rPr>
        <w:t xml:space="preserve"> پر جمع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البتہ جو سورے اور آ</w:t>
      </w:r>
      <w:r>
        <w:rPr>
          <w:rFonts w:hint="cs"/>
          <w:rtl/>
        </w:rPr>
        <w:t>ی</w:t>
      </w:r>
      <w:r>
        <w:rPr>
          <w:rFonts w:hint="eastAsia"/>
          <w:rtl/>
        </w:rPr>
        <w:t>ات</w:t>
      </w:r>
      <w:r>
        <w:rPr>
          <w:rtl/>
        </w:rPr>
        <w:t xml:space="preserve"> لوگوں کے س</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بطور تواتر موجود تھ</w:t>
      </w:r>
      <w:r>
        <w:rPr>
          <w:rFonts w:hint="cs"/>
          <w:rtl/>
        </w:rPr>
        <w:t>ی</w:t>
      </w:r>
      <w:r>
        <w:rPr>
          <w:rFonts w:hint="eastAsia"/>
          <w:rtl/>
        </w:rPr>
        <w:t>ں</w:t>
      </w:r>
      <w:r>
        <w:rPr>
          <w:rtl/>
        </w:rPr>
        <w:t xml:space="preserve"> جمع کرنے والے نے قرآن ک</w:t>
      </w:r>
      <w:r>
        <w:rPr>
          <w:rFonts w:hint="cs"/>
          <w:rtl/>
        </w:rPr>
        <w:t>ی</w:t>
      </w:r>
      <w:r>
        <w:rPr>
          <w:rtl/>
        </w:rPr>
        <w:t xml:space="preserve"> صورت م</w:t>
      </w:r>
      <w:r>
        <w:rPr>
          <w:rFonts w:hint="cs"/>
          <w:rtl/>
        </w:rPr>
        <w:t>ی</w:t>
      </w:r>
      <w:r>
        <w:rPr>
          <w:rFonts w:hint="eastAsia"/>
          <w:rtl/>
        </w:rPr>
        <w:t>ں</w:t>
      </w:r>
      <w:r>
        <w:rPr>
          <w:rtl/>
        </w:rPr>
        <w:t xml:space="preserve"> ان ک</w:t>
      </w:r>
      <w:r>
        <w:rPr>
          <w:rFonts w:hint="cs"/>
          <w:rtl/>
        </w:rPr>
        <w:t>ی</w:t>
      </w:r>
      <w:r>
        <w:rPr>
          <w:rtl/>
        </w:rPr>
        <w:t xml:space="preserve"> تدو</w:t>
      </w:r>
      <w:r>
        <w:rPr>
          <w:rFonts w:hint="cs"/>
          <w:rtl/>
        </w:rPr>
        <w:t>ی</w:t>
      </w:r>
      <w:r>
        <w:rPr>
          <w:rFonts w:hint="eastAsia"/>
          <w:rtl/>
        </w:rPr>
        <w:t>ن</w:t>
      </w:r>
      <w:r>
        <w:rPr>
          <w:rtl/>
        </w:rPr>
        <w:t xml:space="preserve"> ک</w:t>
      </w:r>
      <w:r>
        <w:rPr>
          <w:rFonts w:hint="cs"/>
          <w:rtl/>
        </w:rPr>
        <w:t>ی</w:t>
      </w:r>
      <w:r>
        <w:rPr>
          <w:rtl/>
        </w:rPr>
        <w:t xml:space="preserve"> ہے۔</w:t>
      </w:r>
    </w:p>
    <w:p w:rsidR="001542FF" w:rsidRDefault="00243DAF" w:rsidP="00243DAF">
      <w:pPr>
        <w:pStyle w:val="libNormal"/>
        <w:rPr>
          <w:rtl/>
        </w:rPr>
      </w:pPr>
      <w:r>
        <w:rPr>
          <w:rtl/>
        </w:rPr>
        <w:t xml:space="preserve"> ہاں ! </w:t>
      </w:r>
      <w:r>
        <w:rPr>
          <w:rFonts w:hint="cs"/>
          <w:rtl/>
        </w:rPr>
        <w:t>ی</w:t>
      </w:r>
      <w:r>
        <w:rPr>
          <w:rFonts w:hint="eastAsia"/>
          <w:rtl/>
        </w:rPr>
        <w:t>ہ</w:t>
      </w:r>
      <w:r>
        <w:rPr>
          <w:rtl/>
        </w:rPr>
        <w:t xml:space="preserve"> مسلم ہے کہ حضرت عثمان نے اپنے دور خلافت م</w:t>
      </w:r>
      <w:r>
        <w:rPr>
          <w:rFonts w:hint="cs"/>
          <w:rtl/>
        </w:rPr>
        <w:t>ی</w:t>
      </w:r>
      <w:r>
        <w:rPr>
          <w:rFonts w:hint="eastAsia"/>
          <w:rtl/>
        </w:rPr>
        <w:t>ں</w:t>
      </w:r>
      <w:r>
        <w:rPr>
          <w:rtl/>
        </w:rPr>
        <w:t xml:space="preserve"> قرآن جمع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حضرت عثمان اس معن</w:t>
      </w:r>
      <w:r>
        <w:rPr>
          <w:rFonts w:hint="cs"/>
          <w:rtl/>
        </w:rPr>
        <w:t>ی</w:t>
      </w:r>
      <w:r>
        <w:rPr>
          <w:rtl/>
        </w:rPr>
        <w:t xml:space="preserve"> م</w:t>
      </w:r>
      <w:r>
        <w:rPr>
          <w:rFonts w:hint="cs"/>
          <w:rtl/>
        </w:rPr>
        <w:t>ی</w:t>
      </w:r>
      <w:r>
        <w:rPr>
          <w:rFonts w:hint="eastAsia"/>
          <w:rtl/>
        </w:rPr>
        <w:t>ں</w:t>
      </w:r>
      <w:r>
        <w:rPr>
          <w:rtl/>
        </w:rPr>
        <w:t xml:space="preserve"> جامع قرآن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کہ انہوں نے سوروں اور آ</w:t>
      </w:r>
      <w:r>
        <w:rPr>
          <w:rFonts w:hint="cs"/>
          <w:rtl/>
        </w:rPr>
        <w:t>ی</w:t>
      </w:r>
      <w:r>
        <w:rPr>
          <w:rFonts w:hint="eastAsia"/>
          <w:rtl/>
        </w:rPr>
        <w:t>توں</w:t>
      </w:r>
      <w:r>
        <w:rPr>
          <w:rtl/>
        </w:rPr>
        <w:t xml:space="preserve"> کو بذات خود جمع ک</w:t>
      </w:r>
      <w:r>
        <w:rPr>
          <w:rFonts w:hint="cs"/>
          <w:rtl/>
        </w:rPr>
        <w:t>ی</w:t>
      </w:r>
      <w:r>
        <w:rPr>
          <w:rFonts w:hint="eastAsia"/>
          <w:rtl/>
        </w:rPr>
        <w:t>ا</w:t>
      </w:r>
      <w:r>
        <w:rPr>
          <w:rtl/>
        </w:rPr>
        <w:t xml:space="preserve"> ہو بلکہ اس معن</w:t>
      </w:r>
      <w:r>
        <w:rPr>
          <w:rFonts w:hint="cs"/>
          <w:rtl/>
        </w:rPr>
        <w:t>ی</w:t>
      </w:r>
      <w:r>
        <w:rPr>
          <w:rtl/>
        </w:rPr>
        <w:t xml:space="preserve"> م</w:t>
      </w:r>
      <w:r>
        <w:rPr>
          <w:rFonts w:hint="cs"/>
          <w:rtl/>
        </w:rPr>
        <w:t>ی</w:t>
      </w:r>
      <w:r>
        <w:rPr>
          <w:rFonts w:hint="eastAsia"/>
          <w:rtl/>
        </w:rPr>
        <w:t>ں</w:t>
      </w:r>
      <w:r>
        <w:rPr>
          <w:rtl/>
        </w:rPr>
        <w:t xml:space="preserve"> جامع قرآن ہ</w:t>
      </w:r>
      <w:r>
        <w:rPr>
          <w:rFonts w:hint="cs"/>
          <w:rtl/>
        </w:rPr>
        <w:t>ی</w:t>
      </w:r>
      <w:r>
        <w:rPr>
          <w:rFonts w:hint="eastAsia"/>
          <w:rtl/>
        </w:rPr>
        <w:t>ں</w:t>
      </w:r>
      <w:r>
        <w:rPr>
          <w:rtl/>
        </w:rPr>
        <w:t xml:space="preserve"> کہ انہوں نے مسلمانوں کو ا</w:t>
      </w:r>
      <w:r>
        <w:rPr>
          <w:rFonts w:hint="cs"/>
          <w:rtl/>
        </w:rPr>
        <w:t>ی</w:t>
      </w:r>
      <w:r>
        <w:rPr>
          <w:rFonts w:hint="eastAsia"/>
          <w:rtl/>
        </w:rPr>
        <w:t>ک</w:t>
      </w:r>
      <w:r>
        <w:rPr>
          <w:rtl/>
        </w:rPr>
        <w:t xml:space="preserve"> ہ</w:t>
      </w:r>
      <w:r>
        <w:rPr>
          <w:rFonts w:hint="cs"/>
          <w:rtl/>
        </w:rPr>
        <w:t>ی</w:t>
      </w:r>
      <w:r>
        <w:rPr>
          <w:rtl/>
        </w:rPr>
        <w:t xml:space="preserve"> قرات پر متفق ک</w:t>
      </w:r>
      <w:r>
        <w:rPr>
          <w:rFonts w:hint="cs"/>
          <w:rtl/>
        </w:rPr>
        <w:t>ی</w:t>
      </w:r>
      <w:r>
        <w:rPr>
          <w:rFonts w:hint="eastAsia"/>
          <w:rtl/>
        </w:rPr>
        <w:t>ا</w:t>
      </w:r>
      <w:r>
        <w:rPr>
          <w:rtl/>
        </w:rPr>
        <w:t xml:space="preserve"> اور باق</w:t>
      </w:r>
      <w:r>
        <w:rPr>
          <w:rFonts w:hint="cs"/>
          <w:rtl/>
        </w:rPr>
        <w:t>ی</w:t>
      </w:r>
      <w:r>
        <w:rPr>
          <w:rtl/>
        </w:rPr>
        <w:t xml:space="preserve"> </w:t>
      </w:r>
      <w:r>
        <w:rPr>
          <w:rFonts w:hint="eastAsia"/>
          <w:rtl/>
        </w:rPr>
        <w:t>قرآنوں</w:t>
      </w:r>
      <w:r>
        <w:rPr>
          <w:rtl/>
        </w:rPr>
        <w:t xml:space="preserve"> کوجو اس قرات سے مختلف تھے جلا د</w:t>
      </w:r>
      <w:r>
        <w:rPr>
          <w:rFonts w:hint="cs"/>
          <w:rtl/>
        </w:rPr>
        <w:t>ی</w:t>
      </w:r>
      <w:r>
        <w:rPr>
          <w:rFonts w:hint="eastAsia"/>
          <w:rtl/>
        </w:rPr>
        <w:t>ا</w:t>
      </w:r>
      <w:r>
        <w:rPr>
          <w:rtl/>
        </w:rPr>
        <w:t xml:space="preserve"> اور دوسرے شہروں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حکمنامہ بھ</w:t>
      </w:r>
      <w:r>
        <w:rPr>
          <w:rFonts w:hint="cs"/>
          <w:rtl/>
        </w:rPr>
        <w:t>ی</w:t>
      </w:r>
      <w:r>
        <w:rPr>
          <w:rFonts w:hint="eastAsia"/>
          <w:rtl/>
        </w:rPr>
        <w:t>جا</w:t>
      </w:r>
      <w:r>
        <w:rPr>
          <w:rtl/>
        </w:rPr>
        <w:t xml:space="preserve"> کہ اس نسخے کے علاو باق</w:t>
      </w:r>
      <w:r>
        <w:rPr>
          <w:rFonts w:hint="cs"/>
          <w:rtl/>
        </w:rPr>
        <w:t>ی</w:t>
      </w:r>
      <w:r>
        <w:rPr>
          <w:rtl/>
        </w:rPr>
        <w:t xml:space="preserve"> نسخے جلا د</w:t>
      </w:r>
      <w:r>
        <w:rPr>
          <w:rFonts w:hint="cs"/>
          <w:rtl/>
        </w:rPr>
        <w:t>ی</w:t>
      </w:r>
      <w:r>
        <w:rPr>
          <w:rFonts w:hint="eastAsia"/>
          <w:rtl/>
        </w:rPr>
        <w:t>ئے</w:t>
      </w:r>
      <w:r>
        <w:rPr>
          <w:rtl/>
        </w:rPr>
        <w:t xml:space="preserve"> جائ</w:t>
      </w:r>
      <w:r>
        <w:rPr>
          <w:rFonts w:hint="cs"/>
          <w:rtl/>
        </w:rPr>
        <w:t>ی</w:t>
      </w:r>
      <w:r>
        <w:rPr>
          <w:rFonts w:hint="eastAsia"/>
          <w:rtl/>
        </w:rPr>
        <w:t>ں</w:t>
      </w:r>
      <w:r>
        <w:rPr>
          <w:rtl/>
        </w:rPr>
        <w:t xml:space="preserve"> اور مسلمانوں کو قرات م</w:t>
      </w:r>
      <w:r>
        <w:rPr>
          <w:rFonts w:hint="cs"/>
          <w:rtl/>
        </w:rPr>
        <w:t>ی</w:t>
      </w:r>
      <w:r>
        <w:rPr>
          <w:rFonts w:hint="eastAsia"/>
          <w:rtl/>
        </w:rPr>
        <w:t>ں</w:t>
      </w:r>
      <w:r>
        <w:rPr>
          <w:rtl/>
        </w:rPr>
        <w:t xml:space="preserve"> اختلاف کرنے سے روک د</w:t>
      </w:r>
      <w:r>
        <w:rPr>
          <w:rFonts w:hint="cs"/>
          <w:rtl/>
        </w:rPr>
        <w:t>ی</w:t>
      </w:r>
      <w:r>
        <w:rPr>
          <w:rFonts w:hint="eastAsia"/>
          <w:rtl/>
        </w:rPr>
        <w:t>ا</w:t>
      </w:r>
      <w:r>
        <w:rPr>
          <w:rtl/>
        </w:rPr>
        <w:t xml:space="preserve"> چنانچہ اس حق</w:t>
      </w:r>
      <w:r>
        <w:rPr>
          <w:rFonts w:hint="cs"/>
          <w:rtl/>
        </w:rPr>
        <w:t>ی</w:t>
      </w:r>
      <w:r>
        <w:rPr>
          <w:rFonts w:hint="eastAsia"/>
          <w:rtl/>
        </w:rPr>
        <w:t>قت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بعض دانشمندان اہل سنت نے بھ</w:t>
      </w:r>
      <w:r>
        <w:rPr>
          <w:rFonts w:hint="cs"/>
          <w:rtl/>
        </w:rPr>
        <w:t>ی</w:t>
      </w:r>
      <w:r>
        <w:rPr>
          <w:rtl/>
        </w:rPr>
        <w:t xml:space="preserve"> ک</w:t>
      </w:r>
      <w:r>
        <w:rPr>
          <w:rFonts w:hint="cs"/>
          <w:rtl/>
        </w:rPr>
        <w:t>ی</w:t>
      </w:r>
      <w:r>
        <w:rPr>
          <w:rtl/>
        </w:rPr>
        <w:t xml:space="preserve"> ہے۔</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حارث محاسب</w:t>
      </w:r>
      <w:r>
        <w:rPr>
          <w:rFonts w:hint="cs"/>
          <w:rtl/>
        </w:rPr>
        <w:t>ی</w:t>
      </w:r>
      <w:r>
        <w:rPr>
          <w:rtl/>
        </w:rPr>
        <w:t xml:space="preserve"> کہتے ہ</w:t>
      </w:r>
      <w:r>
        <w:rPr>
          <w:rFonts w:hint="cs"/>
          <w:rtl/>
        </w:rPr>
        <w:t>ی</w:t>
      </w:r>
      <w:r>
        <w:rPr>
          <w:rFonts w:hint="eastAsia"/>
          <w:rtl/>
        </w:rPr>
        <w:t>ں</w:t>
      </w:r>
      <w:r>
        <w:rPr>
          <w:rtl/>
        </w:rPr>
        <w:t>:</w:t>
      </w:r>
    </w:p>
    <w:p w:rsidR="00243DAF" w:rsidRPr="00DB61B6" w:rsidRDefault="00243DAF" w:rsidP="00DB61B6">
      <w:pPr>
        <w:pStyle w:val="libNormal"/>
        <w:rPr>
          <w:rtl/>
        </w:rPr>
      </w:pPr>
      <w:r w:rsidRPr="00DB61B6">
        <w:rPr>
          <w:rtl/>
        </w:rPr>
        <w:t xml:space="preserve"> ''عام لوگوں م</w:t>
      </w:r>
      <w:r w:rsidRPr="00DB61B6">
        <w:rPr>
          <w:rFonts w:hint="cs"/>
          <w:rtl/>
        </w:rPr>
        <w:t>ی</w:t>
      </w:r>
      <w:r w:rsidRPr="00DB61B6">
        <w:rPr>
          <w:rFonts w:hint="eastAsia"/>
          <w:rtl/>
        </w:rPr>
        <w:t>ں</w:t>
      </w:r>
      <w:r w:rsidRPr="00DB61B6">
        <w:rPr>
          <w:rtl/>
        </w:rPr>
        <w:t xml:space="preserve"> مشہور ہے کہ قرآن حضرت عثمان نے جمع ک</w:t>
      </w:r>
      <w:r w:rsidRPr="00DB61B6">
        <w:rPr>
          <w:rFonts w:hint="cs"/>
          <w:rtl/>
        </w:rPr>
        <w:t>ی</w:t>
      </w:r>
      <w:r w:rsidRPr="00DB61B6">
        <w:rPr>
          <w:rFonts w:hint="eastAsia"/>
          <w:rtl/>
        </w:rPr>
        <w:t>ا</w:t>
      </w:r>
      <w:r w:rsidRPr="00DB61B6">
        <w:rPr>
          <w:rtl/>
        </w:rPr>
        <w:t xml:space="preserve"> ہے حالانکہ حق</w:t>
      </w:r>
      <w:r w:rsidRPr="00DB61B6">
        <w:rPr>
          <w:rFonts w:hint="cs"/>
          <w:rtl/>
        </w:rPr>
        <w:t>ی</w:t>
      </w:r>
      <w:r w:rsidRPr="00DB61B6">
        <w:rPr>
          <w:rFonts w:hint="eastAsia"/>
          <w:rtl/>
        </w:rPr>
        <w:t>قت</w:t>
      </w:r>
      <w:r w:rsidRPr="00DB61B6">
        <w:rPr>
          <w:rtl/>
        </w:rPr>
        <w:t xml:space="preserve"> </w:t>
      </w:r>
      <w:r w:rsidRPr="00DB61B6">
        <w:rPr>
          <w:rFonts w:hint="cs"/>
          <w:rtl/>
        </w:rPr>
        <w:t>ی</w:t>
      </w:r>
      <w:r w:rsidRPr="00DB61B6">
        <w:rPr>
          <w:rFonts w:hint="eastAsia"/>
          <w:rtl/>
        </w:rPr>
        <w:t>ہ</w:t>
      </w:r>
      <w:r w:rsidRPr="00DB61B6">
        <w:rPr>
          <w:rtl/>
        </w:rPr>
        <w:t xml:space="preserve"> نہ</w:t>
      </w:r>
      <w:r w:rsidRPr="00DB61B6">
        <w:rPr>
          <w:rFonts w:hint="cs"/>
          <w:rtl/>
        </w:rPr>
        <w:t>ی</w:t>
      </w:r>
      <w:r w:rsidRPr="00DB61B6">
        <w:rPr>
          <w:rFonts w:hint="eastAsia"/>
          <w:rtl/>
        </w:rPr>
        <w:t>ں</w:t>
      </w:r>
      <w:r w:rsidRPr="00DB61B6">
        <w:rPr>
          <w:rtl/>
        </w:rPr>
        <w:t xml:space="preserve"> ہے حضرت عثمان نے صرف لوگوں کو اس ا</w:t>
      </w:r>
      <w:r w:rsidRPr="00DB61B6">
        <w:rPr>
          <w:rFonts w:hint="cs"/>
          <w:rtl/>
        </w:rPr>
        <w:t>ی</w:t>
      </w:r>
      <w:r w:rsidRPr="00DB61B6">
        <w:rPr>
          <w:rFonts w:hint="eastAsia"/>
          <w:rtl/>
        </w:rPr>
        <w:t>ک</w:t>
      </w:r>
      <w:r w:rsidRPr="00DB61B6">
        <w:rPr>
          <w:rtl/>
        </w:rPr>
        <w:t xml:space="preserve"> قرات پر آمادہ اور متفق ک</w:t>
      </w:r>
      <w:r w:rsidRPr="00DB61B6">
        <w:rPr>
          <w:rFonts w:hint="cs"/>
          <w:rtl/>
        </w:rPr>
        <w:t>ی</w:t>
      </w:r>
      <w:r w:rsidRPr="00DB61B6">
        <w:rPr>
          <w:rFonts w:hint="eastAsia"/>
          <w:rtl/>
        </w:rPr>
        <w:t>ا</w:t>
      </w:r>
      <w:r w:rsidRPr="00DB61B6">
        <w:rPr>
          <w:rtl/>
        </w:rPr>
        <w:t xml:space="preserve"> تھا جسے حروف قرات م</w:t>
      </w:r>
      <w:r w:rsidRPr="00DB61B6">
        <w:rPr>
          <w:rFonts w:hint="cs"/>
          <w:rtl/>
        </w:rPr>
        <w:t>ی</w:t>
      </w:r>
      <w:r w:rsidRPr="00DB61B6">
        <w:rPr>
          <w:rFonts w:hint="eastAsia"/>
          <w:rtl/>
        </w:rPr>
        <w:t>ں</w:t>
      </w:r>
      <w:r w:rsidRPr="00DB61B6">
        <w:rPr>
          <w:rtl/>
        </w:rPr>
        <w:t xml:space="preserve"> اہل عراق و شام کے اختلاف کے وقت حضرت عثمان اور کچھ مہاجر</w:t>
      </w:r>
      <w:r w:rsidRPr="00DB61B6">
        <w:rPr>
          <w:rFonts w:hint="cs"/>
          <w:rtl/>
        </w:rPr>
        <w:t>ی</w:t>
      </w:r>
      <w:r w:rsidRPr="00DB61B6">
        <w:rPr>
          <w:rFonts w:hint="eastAsia"/>
          <w:rtl/>
        </w:rPr>
        <w:t>ن</w:t>
      </w:r>
      <w:r w:rsidRPr="00DB61B6">
        <w:rPr>
          <w:rtl/>
        </w:rPr>
        <w:t xml:space="preserve"> و انصار نے اخت</w:t>
      </w:r>
      <w:r w:rsidRPr="00DB61B6">
        <w:rPr>
          <w:rFonts w:hint="cs"/>
          <w:rtl/>
        </w:rPr>
        <w:t>ی</w:t>
      </w:r>
      <w:r w:rsidRPr="00DB61B6">
        <w:rPr>
          <w:rFonts w:hint="eastAsia"/>
          <w:rtl/>
        </w:rPr>
        <w:t>ار</w:t>
      </w:r>
      <w:r w:rsidRPr="00DB61B6">
        <w:rPr>
          <w:rtl/>
        </w:rPr>
        <w:t xml:space="preserve"> ک</w:t>
      </w:r>
      <w:r w:rsidRPr="00DB61B6">
        <w:rPr>
          <w:rFonts w:hint="cs"/>
          <w:rtl/>
        </w:rPr>
        <w:t>ی</w:t>
      </w:r>
      <w:r w:rsidRPr="00DB61B6">
        <w:rPr>
          <w:rFonts w:hint="eastAsia"/>
          <w:rtl/>
        </w:rPr>
        <w:t>ا</w:t>
      </w:r>
      <w:r w:rsidRPr="00DB61B6">
        <w:rPr>
          <w:rtl/>
        </w:rPr>
        <w:t xml:space="preserve"> تھا اور </w:t>
      </w:r>
      <w:r w:rsidRPr="00DB61B6">
        <w:rPr>
          <w:rFonts w:hint="eastAsia"/>
          <w:rtl/>
        </w:rPr>
        <w:t>اس</w:t>
      </w:r>
      <w:r w:rsidRPr="00DB61B6">
        <w:rPr>
          <w:rtl/>
        </w:rPr>
        <w:t xml:space="preserve"> سے قبل قرآن ، حروف ہفتگانہ جن م</w:t>
      </w:r>
      <w:r w:rsidRPr="00DB61B6">
        <w:rPr>
          <w:rFonts w:hint="cs"/>
          <w:rtl/>
        </w:rPr>
        <w:t>ی</w:t>
      </w:r>
      <w:r w:rsidRPr="00DB61B6">
        <w:rPr>
          <w:rFonts w:hint="eastAsia"/>
          <w:rtl/>
        </w:rPr>
        <w:t>ں</w:t>
      </w:r>
      <w:r w:rsidRPr="00DB61B6">
        <w:rPr>
          <w:rtl/>
        </w:rPr>
        <w:t xml:space="preserve"> قرآن نازل ہوا تھا ، کے مطابق پڑھا جاتا تھا ،، </w:t>
      </w:r>
      <w:r w:rsidRPr="00DB61B6">
        <w:rPr>
          <w:rStyle w:val="libFootnotenumChar"/>
          <w:rtl/>
        </w:rPr>
        <w:t>(</w:t>
      </w:r>
      <w:r w:rsidR="002A6CF7" w:rsidRPr="00DB61B6">
        <w:rPr>
          <w:rStyle w:val="libFootnotenumChar"/>
          <w:rFonts w:hint="cs"/>
          <w:rtl/>
        </w:rPr>
        <w:t>1</w:t>
      </w:r>
      <w:r w:rsidRPr="00DB61B6">
        <w:rPr>
          <w:rStyle w:val="libFootnotenumChar"/>
          <w:rFonts w:hint="cs"/>
          <w:rtl/>
        </w:rPr>
        <w:t>)</w:t>
      </w:r>
    </w:p>
    <w:p w:rsidR="00243DAF" w:rsidRDefault="00243DAF" w:rsidP="00243DAF">
      <w:pPr>
        <w:pStyle w:val="libNormal"/>
        <w:rPr>
          <w:rtl/>
        </w:rPr>
      </w:pPr>
      <w:r>
        <w:rPr>
          <w:rtl/>
        </w:rPr>
        <w:t xml:space="preserve"> مولف : جہاں تک اس بات کا تعلق ہے کہ حضرت عثمان نے مسلمانوں کو اس ا</w:t>
      </w:r>
      <w:r>
        <w:rPr>
          <w:rFonts w:hint="cs"/>
          <w:rtl/>
        </w:rPr>
        <w:t>ی</w:t>
      </w:r>
      <w:r>
        <w:rPr>
          <w:rFonts w:hint="eastAsia"/>
          <w:rtl/>
        </w:rPr>
        <w:t>ک</w:t>
      </w:r>
      <w:r>
        <w:rPr>
          <w:rtl/>
        </w:rPr>
        <w:t xml:space="preserve"> قرات پر متفق ک</w:t>
      </w:r>
      <w:r>
        <w:rPr>
          <w:rFonts w:hint="cs"/>
          <w:rtl/>
        </w:rPr>
        <w:t>ی</w:t>
      </w:r>
      <w:r>
        <w:rPr>
          <w:rFonts w:hint="eastAsia"/>
          <w:rtl/>
        </w:rPr>
        <w:t>ا</w:t>
      </w:r>
      <w:r>
        <w:rPr>
          <w:rtl/>
        </w:rPr>
        <w:t xml:space="preserve"> جو مسلمانوں م</w:t>
      </w:r>
      <w:r>
        <w:rPr>
          <w:rFonts w:hint="cs"/>
          <w:rtl/>
        </w:rPr>
        <w:t>ی</w:t>
      </w:r>
      <w:r>
        <w:rPr>
          <w:rFonts w:hint="eastAsia"/>
          <w:rtl/>
        </w:rPr>
        <w:t>ں</w:t>
      </w:r>
      <w:r>
        <w:rPr>
          <w:rtl/>
        </w:rPr>
        <w:t xml:space="preserve"> مشہور تھ</w:t>
      </w:r>
      <w:r>
        <w:rPr>
          <w:rFonts w:hint="cs"/>
          <w:rtl/>
        </w:rPr>
        <w:t>ی</w:t>
      </w:r>
      <w:r>
        <w:rPr>
          <w:rtl/>
        </w:rPr>
        <w:t xml:space="preserve"> ، نب</w:t>
      </w:r>
      <w:r>
        <w:rPr>
          <w:rFonts w:hint="cs"/>
          <w:rtl/>
        </w:rPr>
        <w:t>ی</w:t>
      </w:r>
      <w:r>
        <w:rPr>
          <w:rtl/>
        </w:rPr>
        <w:t xml:space="preserve"> اکرم (صل</w:t>
      </w:r>
      <w:r>
        <w:rPr>
          <w:rFonts w:hint="cs"/>
          <w:rtl/>
        </w:rPr>
        <w:t>ی</w:t>
      </w:r>
      <w:r>
        <w:rPr>
          <w:rtl/>
        </w:rPr>
        <w:t xml:space="preserve"> اللہ عل</w:t>
      </w:r>
      <w:r>
        <w:rPr>
          <w:rFonts w:hint="cs"/>
          <w:rtl/>
        </w:rPr>
        <w:t>ی</w:t>
      </w:r>
      <w:r>
        <w:rPr>
          <w:rFonts w:hint="eastAsia"/>
          <w:rtl/>
        </w:rPr>
        <w:t>ہ</w:t>
      </w:r>
      <w:r>
        <w:rPr>
          <w:rtl/>
        </w:rPr>
        <w:t xml:space="preserve"> وآلہ) سے بطور تواتر انہوں نے سن</w:t>
      </w:r>
      <w:r>
        <w:rPr>
          <w:rFonts w:hint="cs"/>
          <w:rtl/>
        </w:rPr>
        <w:t>ی</w:t>
      </w:r>
      <w:r>
        <w:rPr>
          <w:rtl/>
        </w:rPr>
        <w:t xml:space="preserve"> تھ</w:t>
      </w:r>
      <w:r>
        <w:rPr>
          <w:rFonts w:hint="cs"/>
          <w:rtl/>
        </w:rPr>
        <w:t>ی</w:t>
      </w:r>
      <w:r>
        <w:rPr>
          <w:rtl/>
        </w:rPr>
        <w:t xml:space="preserve"> اور ان قرات پر پابند</w:t>
      </w:r>
      <w:r>
        <w:rPr>
          <w:rFonts w:hint="cs"/>
          <w:rtl/>
        </w:rPr>
        <w:t>ی</w:t>
      </w:r>
      <w:r>
        <w:rPr>
          <w:rtl/>
        </w:rPr>
        <w:t xml:space="preserve"> لگا د</w:t>
      </w:r>
      <w:r>
        <w:rPr>
          <w:rFonts w:hint="cs"/>
          <w:rtl/>
        </w:rPr>
        <w:t>ی</w:t>
      </w:r>
      <w:r>
        <w:rPr>
          <w:rtl/>
        </w:rPr>
        <w:t xml:space="preserve"> جو حروف ہفتگانہ ک</w:t>
      </w:r>
      <w:r>
        <w:rPr>
          <w:rFonts w:hint="cs"/>
          <w:rtl/>
        </w:rPr>
        <w:t>ی</w:t>
      </w:r>
      <w:r>
        <w:rPr>
          <w:rtl/>
        </w:rPr>
        <w:t xml:space="preserve"> بن</w:t>
      </w:r>
      <w:r>
        <w:rPr>
          <w:rFonts w:hint="cs"/>
          <w:rtl/>
        </w:rPr>
        <w:t>ی</w:t>
      </w:r>
      <w:r>
        <w:rPr>
          <w:rFonts w:hint="eastAsia"/>
          <w:rtl/>
        </w:rPr>
        <w:t>ادپر</w:t>
      </w:r>
      <w:r>
        <w:rPr>
          <w:rtl/>
        </w:rPr>
        <w:t xml:space="preserve"> پڑھ</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 جن کا ب</w:t>
      </w:r>
      <w:r>
        <w:rPr>
          <w:rFonts w:hint="eastAsia"/>
          <w:rtl/>
        </w:rPr>
        <w:t>طلان</w:t>
      </w:r>
      <w:r>
        <w:rPr>
          <w:rtl/>
        </w:rPr>
        <w:t xml:space="preserve"> گزشتہ مباحث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ہو چکا ہے ، حضرت عثمان کے اس کارنامے پر کس</w:t>
      </w:r>
      <w:r>
        <w:rPr>
          <w:rFonts w:hint="cs"/>
          <w:rtl/>
        </w:rPr>
        <w:t>ی</w:t>
      </w:r>
      <w:r>
        <w:rPr>
          <w:rtl/>
        </w:rPr>
        <w:t xml:space="preserve"> مسلمان کو اعتراض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قرات م</w:t>
      </w:r>
      <w:r>
        <w:rPr>
          <w:rFonts w:hint="cs"/>
          <w:rtl/>
        </w:rPr>
        <w:t>ی</w:t>
      </w:r>
      <w:r>
        <w:rPr>
          <w:rFonts w:hint="eastAsia"/>
          <w:rtl/>
        </w:rPr>
        <w:t>ں</w:t>
      </w:r>
      <w:r>
        <w:rPr>
          <w:rtl/>
        </w:rPr>
        <w:t xml:space="preserve"> اختلاف مسلمانوں م</w:t>
      </w:r>
      <w:r>
        <w:rPr>
          <w:rFonts w:hint="cs"/>
          <w:rtl/>
        </w:rPr>
        <w:t>ی</w:t>
      </w:r>
      <w:r>
        <w:rPr>
          <w:rFonts w:hint="eastAsia"/>
          <w:rtl/>
        </w:rPr>
        <w:t>ں</w:t>
      </w:r>
      <w:r>
        <w:rPr>
          <w:rtl/>
        </w:rPr>
        <w:t xml:space="preserve"> اختلاف کا باعث بن رہا تھا اور اس کا ش</w:t>
      </w:r>
      <w:r>
        <w:rPr>
          <w:rFonts w:hint="cs"/>
          <w:rtl/>
        </w:rPr>
        <w:t>ی</w:t>
      </w:r>
      <w:r>
        <w:rPr>
          <w:rFonts w:hint="eastAsia"/>
          <w:rtl/>
        </w:rPr>
        <w:t>رازہ</w:t>
      </w:r>
      <w:r>
        <w:rPr>
          <w:rtl/>
        </w:rPr>
        <w:t xml:space="preserve"> بکھر رہا تھا بلکہ اس اختلاف ک</w:t>
      </w:r>
      <w:r>
        <w:rPr>
          <w:rFonts w:hint="cs"/>
          <w:rtl/>
        </w:rPr>
        <w:t>ی</w:t>
      </w:r>
      <w:r>
        <w:rPr>
          <w:rtl/>
        </w:rPr>
        <w:t xml:space="preserve"> وجہ سے بعض مسلمان بعض کو کافر قرار دے رہے تھے گزشتہ مب</w:t>
      </w:r>
      <w:r>
        <w:rPr>
          <w:rFonts w:hint="eastAsia"/>
          <w:rtl/>
        </w:rPr>
        <w:t>احث</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گزر چک</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رسول اللہ (ص) نے قرات م</w:t>
      </w:r>
      <w:r>
        <w:rPr>
          <w:rFonts w:hint="cs"/>
          <w:rtl/>
        </w:rPr>
        <w:t>ی</w:t>
      </w:r>
      <w:r>
        <w:rPr>
          <w:rFonts w:hint="eastAsia"/>
          <w:rtl/>
        </w:rPr>
        <w:t>ں</w:t>
      </w:r>
      <w:r>
        <w:rPr>
          <w:rtl/>
        </w:rPr>
        <w:t xml:space="preserve"> اختلاف سے منع فرما</w:t>
      </w:r>
      <w:r>
        <w:rPr>
          <w:rFonts w:hint="cs"/>
          <w:rtl/>
        </w:rPr>
        <w:t>ی</w:t>
      </w:r>
      <w:r>
        <w:rPr>
          <w:rFonts w:hint="eastAsia"/>
          <w:rtl/>
        </w:rPr>
        <w:t>اہے</w:t>
      </w:r>
      <w:r>
        <w:rPr>
          <w:rtl/>
        </w:rPr>
        <w:t xml:space="preserve"> ہاں ! حضرت عثمان کے جس عمل پر مسلمان اعتراض کرتے ہ</w:t>
      </w:r>
      <w:r>
        <w:rPr>
          <w:rFonts w:hint="cs"/>
          <w:rtl/>
        </w:rPr>
        <w:t>ی</w:t>
      </w:r>
      <w:r>
        <w:rPr>
          <w:rFonts w:hint="eastAsia"/>
          <w:rtl/>
        </w:rPr>
        <w:t>ںوہ</w:t>
      </w:r>
      <w:r>
        <w:rPr>
          <w:rtl/>
        </w:rPr>
        <w:t xml:space="preserve"> ان کا قرآن کے باق</w:t>
      </w:r>
      <w:r>
        <w:rPr>
          <w:rFonts w:hint="cs"/>
          <w:rtl/>
        </w:rPr>
        <w:t>ی</w:t>
      </w:r>
      <w:r>
        <w:rPr>
          <w:rtl/>
        </w:rPr>
        <w:t xml:space="preserve"> نسخوں کو جلانا اور مختلف شہروں م</w:t>
      </w:r>
      <w:r>
        <w:rPr>
          <w:rFonts w:hint="cs"/>
          <w:rtl/>
        </w:rPr>
        <w:t>ی</w:t>
      </w:r>
      <w:r>
        <w:rPr>
          <w:rFonts w:hint="eastAsia"/>
          <w:rtl/>
        </w:rPr>
        <w:t>ں</w:t>
      </w:r>
      <w:r>
        <w:rPr>
          <w:rtl/>
        </w:rPr>
        <w:t xml:space="preserve"> جلانے کا حکم د</w:t>
      </w:r>
      <w:r>
        <w:rPr>
          <w:rFonts w:hint="cs"/>
          <w:rtl/>
        </w:rPr>
        <w:t>ی</w:t>
      </w:r>
      <w:r>
        <w:rPr>
          <w:rFonts w:hint="eastAsia"/>
          <w:rtl/>
        </w:rPr>
        <w:t>نا</w:t>
      </w:r>
      <w:r>
        <w:rPr>
          <w:rtl/>
        </w:rPr>
        <w:t xml:space="preserve"> ہے اس عمل پر مسلمانوں ک</w:t>
      </w:r>
      <w:r>
        <w:rPr>
          <w:rFonts w:hint="cs"/>
          <w:rtl/>
        </w:rPr>
        <w:t>ی</w:t>
      </w:r>
      <w:r>
        <w:rPr>
          <w:rtl/>
        </w:rPr>
        <w:t xml:space="preserve"> ا</w:t>
      </w:r>
      <w:r>
        <w:rPr>
          <w:rFonts w:hint="cs"/>
          <w:rtl/>
        </w:rPr>
        <w:t>ی</w:t>
      </w:r>
      <w:r>
        <w:rPr>
          <w:rFonts w:hint="eastAsia"/>
          <w:rtl/>
        </w:rPr>
        <w:t>ک</w:t>
      </w:r>
      <w:r>
        <w:rPr>
          <w:rtl/>
        </w:rPr>
        <w:t xml:space="preserve"> جماعت نے اعت</w:t>
      </w:r>
      <w:r>
        <w:rPr>
          <w:rFonts w:hint="eastAsia"/>
          <w:rtl/>
        </w:rPr>
        <w:t>راض</w:t>
      </w:r>
      <w:r>
        <w:rPr>
          <w:rtl/>
        </w:rPr>
        <w:t xml:space="preserve"> ک</w:t>
      </w:r>
      <w:r>
        <w:rPr>
          <w:rFonts w:hint="cs"/>
          <w:rtl/>
        </w:rPr>
        <w:t>ی</w:t>
      </w:r>
      <w:r>
        <w:rPr>
          <w:rFonts w:hint="eastAsia"/>
          <w:rtl/>
        </w:rPr>
        <w:t>ا</w:t>
      </w:r>
      <w:r>
        <w:rPr>
          <w:rtl/>
        </w:rPr>
        <w:t xml:space="preserve"> تھا اور حضرت عثمان کا نام حراق المصاحف قرآن سوز رکھ د</w:t>
      </w:r>
      <w:r>
        <w:rPr>
          <w:rFonts w:hint="cs"/>
          <w:rtl/>
        </w:rPr>
        <w:t>ی</w:t>
      </w:r>
      <w:r>
        <w:rPr>
          <w:rFonts w:hint="eastAsia"/>
          <w:rtl/>
        </w:rPr>
        <w:t>ا</w:t>
      </w:r>
      <w:r>
        <w:rPr>
          <w:rtl/>
        </w:rPr>
        <w:t xml:space="preserve"> تھا۔</w:t>
      </w:r>
    </w:p>
    <w:p w:rsidR="001542FF" w:rsidRDefault="001542FF" w:rsidP="00CC64DF">
      <w:pPr>
        <w:pStyle w:val="Heading2"/>
        <w:rPr>
          <w:rtl/>
        </w:rPr>
      </w:pPr>
      <w:bookmarkStart w:id="133" w:name="_Toc488063954"/>
      <w:r>
        <w:rPr>
          <w:rFonts w:hint="eastAsia"/>
          <w:rtl/>
        </w:rPr>
        <w:t>نت</w:t>
      </w:r>
      <w:r>
        <w:rPr>
          <w:rFonts w:hint="cs"/>
          <w:rtl/>
        </w:rPr>
        <w:t>ی</w:t>
      </w:r>
      <w:r>
        <w:rPr>
          <w:rFonts w:hint="eastAsia"/>
          <w:rtl/>
        </w:rPr>
        <w:t>جہ</w:t>
      </w:r>
      <w:r>
        <w:rPr>
          <w:rtl/>
        </w:rPr>
        <w:t>:</w:t>
      </w:r>
      <w:bookmarkEnd w:id="133"/>
    </w:p>
    <w:p w:rsidR="001542FF" w:rsidRDefault="001542FF" w:rsidP="001542FF">
      <w:pPr>
        <w:pStyle w:val="libNormal"/>
        <w:rPr>
          <w:rtl/>
        </w:rPr>
      </w:pPr>
      <w:r>
        <w:rPr>
          <w:rtl/>
        </w:rPr>
        <w:t xml:space="preserve"> ان گزشتہ مباحث سے قارئ</w:t>
      </w:r>
      <w:r>
        <w:rPr>
          <w:rFonts w:hint="cs"/>
          <w:rtl/>
        </w:rPr>
        <w:t>ی</w:t>
      </w:r>
      <w:r>
        <w:rPr>
          <w:rFonts w:hint="eastAsia"/>
          <w:rtl/>
        </w:rPr>
        <w:t>ن</w:t>
      </w:r>
      <w:r>
        <w:rPr>
          <w:rtl/>
        </w:rPr>
        <w:t xml:space="preserve"> محترم کے سامنے واضح ہو گ</w:t>
      </w:r>
      <w:r>
        <w:rPr>
          <w:rFonts w:hint="cs"/>
          <w:rtl/>
        </w:rPr>
        <w:t>ی</w:t>
      </w:r>
      <w:r>
        <w:rPr>
          <w:rFonts w:hint="eastAsia"/>
          <w:rtl/>
        </w:rPr>
        <w:t>ا</w:t>
      </w:r>
      <w:r>
        <w:rPr>
          <w:rtl/>
        </w:rPr>
        <w:t xml:space="preserve"> کہ تحر</w:t>
      </w:r>
      <w:r>
        <w:rPr>
          <w:rFonts w:hint="cs"/>
          <w:rtl/>
        </w:rPr>
        <w:t>ی</w:t>
      </w:r>
      <w:r>
        <w:rPr>
          <w:rFonts w:hint="eastAsia"/>
          <w:rtl/>
        </w:rPr>
        <w:t>ف</w:t>
      </w:r>
      <w:r>
        <w:rPr>
          <w:rtl/>
        </w:rPr>
        <w:t xml:space="preserve"> قرآن ک</w:t>
      </w:r>
      <w:r>
        <w:rPr>
          <w:rFonts w:hint="cs"/>
          <w:rtl/>
        </w:rPr>
        <w:t>ی</w:t>
      </w:r>
      <w:r>
        <w:rPr>
          <w:rtl/>
        </w:rPr>
        <w:t xml:space="preserve"> بات</w:t>
      </w:r>
      <w:r>
        <w:rPr>
          <w:rFonts w:hint="cs"/>
          <w:rtl/>
        </w:rPr>
        <w:t>ی</w:t>
      </w:r>
      <w:r>
        <w:rPr>
          <w:rFonts w:hint="eastAsia"/>
          <w:rtl/>
        </w:rPr>
        <w:t>ں</w:t>
      </w:r>
      <w:r>
        <w:rPr>
          <w:rtl/>
        </w:rPr>
        <w:t xml:space="preserve"> خرافات اور ب</w:t>
      </w:r>
      <w:r>
        <w:rPr>
          <w:rFonts w:hint="cs"/>
          <w:rtl/>
        </w:rPr>
        <w:t>ی</w:t>
      </w:r>
      <w:r>
        <w:rPr>
          <w:rFonts w:hint="eastAsia"/>
          <w:rtl/>
        </w:rPr>
        <w:t>ہودہ</w:t>
      </w:r>
      <w:r>
        <w:rPr>
          <w:rtl/>
        </w:rPr>
        <w:t xml:space="preserve"> خ</w:t>
      </w:r>
      <w:r>
        <w:rPr>
          <w:rFonts w:hint="cs"/>
          <w:rtl/>
        </w:rPr>
        <w:t>ی</w:t>
      </w:r>
      <w:r>
        <w:rPr>
          <w:rFonts w:hint="eastAsia"/>
          <w:rtl/>
        </w:rPr>
        <w:t>الات</w:t>
      </w:r>
      <w:r>
        <w:rPr>
          <w:rtl/>
        </w:rPr>
        <w:t xml:space="preserve"> ہ</w:t>
      </w:r>
      <w:r>
        <w:rPr>
          <w:rFonts w:hint="cs"/>
          <w:rtl/>
        </w:rPr>
        <w:t>ی</w:t>
      </w:r>
      <w:r>
        <w:rPr>
          <w:rFonts w:hint="eastAsia"/>
          <w:rtl/>
        </w:rPr>
        <w:t>ں</w:t>
      </w:r>
      <w:r>
        <w:rPr>
          <w:rtl/>
        </w:rPr>
        <w:t xml:space="preserve"> اس قسم ک</w:t>
      </w:r>
      <w:r>
        <w:rPr>
          <w:rFonts w:hint="cs"/>
          <w:rtl/>
        </w:rPr>
        <w:t>ی</w:t>
      </w:r>
      <w:r>
        <w:rPr>
          <w:rtl/>
        </w:rPr>
        <w:t xml:space="preserve"> بات</w:t>
      </w:r>
      <w:r>
        <w:rPr>
          <w:rFonts w:hint="cs"/>
          <w:rtl/>
        </w:rPr>
        <w:t>ی</w:t>
      </w:r>
      <w:r>
        <w:rPr>
          <w:rFonts w:hint="eastAsia"/>
          <w:rtl/>
        </w:rPr>
        <w:t>ں</w:t>
      </w:r>
      <w:r>
        <w:rPr>
          <w:rtl/>
        </w:rPr>
        <w:t xml:space="preserve"> ضع</w:t>
      </w:r>
      <w:r>
        <w:rPr>
          <w:rFonts w:hint="cs"/>
          <w:rtl/>
        </w:rPr>
        <w:t>ی</w:t>
      </w:r>
      <w:r>
        <w:rPr>
          <w:rFonts w:hint="eastAsia"/>
          <w:rtl/>
        </w:rPr>
        <w:t>ف</w:t>
      </w:r>
      <w:r>
        <w:rPr>
          <w:rtl/>
        </w:rPr>
        <w:t xml:space="preserve"> العقل کر سکتے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وہ لوگ کر سکتےہ</w:t>
      </w:r>
      <w:r>
        <w:rPr>
          <w:rFonts w:hint="cs"/>
          <w:rtl/>
        </w:rPr>
        <w:t>ی</w:t>
      </w:r>
      <w:r>
        <w:rPr>
          <w:rFonts w:hint="eastAsia"/>
          <w:rtl/>
        </w:rPr>
        <w:t>ں</w:t>
      </w:r>
      <w:r>
        <w:rPr>
          <w:rtl/>
        </w:rPr>
        <w:t xml:space="preserve"> جو اس مسئلہ م</w:t>
      </w:r>
      <w:r>
        <w:rPr>
          <w:rFonts w:hint="cs"/>
          <w:rtl/>
        </w:rPr>
        <w:t>ی</w:t>
      </w:r>
      <w:r>
        <w:rPr>
          <w:rFonts w:hint="eastAsia"/>
          <w:rtl/>
        </w:rPr>
        <w:t>ں</w:t>
      </w:r>
      <w:r>
        <w:rPr>
          <w:rtl/>
        </w:rPr>
        <w:t xml:space="preserve"> کماحقہ ، غور نہ</w:t>
      </w:r>
      <w:r>
        <w:rPr>
          <w:rFonts w:hint="cs"/>
          <w:rtl/>
        </w:rPr>
        <w:t>ی</w:t>
      </w:r>
      <w:r>
        <w:rPr>
          <w:rFonts w:hint="eastAsia"/>
          <w:rtl/>
        </w:rPr>
        <w:t>ں</w:t>
      </w:r>
      <w:r>
        <w:rPr>
          <w:rtl/>
        </w:rPr>
        <w:t xml:space="preserve"> کرتے </w:t>
      </w:r>
      <w:r>
        <w:rPr>
          <w:rFonts w:hint="cs"/>
          <w:rtl/>
        </w:rPr>
        <w:t>ی</w:t>
      </w:r>
      <w:r>
        <w:rPr>
          <w:rFonts w:hint="eastAsia"/>
          <w:rtl/>
        </w:rPr>
        <w:t>ا</w:t>
      </w:r>
      <w:r>
        <w:rPr>
          <w:rtl/>
        </w:rPr>
        <w:t xml:space="preserve"> تحر</w:t>
      </w:r>
      <w:r>
        <w:rPr>
          <w:rFonts w:hint="cs"/>
          <w:rtl/>
        </w:rPr>
        <w:t>ی</w:t>
      </w:r>
      <w:r>
        <w:rPr>
          <w:rFonts w:hint="eastAsia"/>
          <w:rtl/>
        </w:rPr>
        <w:t>ف</w:t>
      </w:r>
      <w:r>
        <w:rPr>
          <w:rtl/>
        </w:rPr>
        <w:t xml:space="preserve"> کا قائل وہ ہو گا جو اس نظر</w:t>
      </w:r>
      <w:r>
        <w:rPr>
          <w:rFonts w:hint="cs"/>
          <w:rtl/>
        </w:rPr>
        <w:t>ی</w:t>
      </w:r>
      <w:r>
        <w:rPr>
          <w:rFonts w:hint="eastAsia"/>
          <w:rtl/>
        </w:rPr>
        <w:t>ئے</w:t>
      </w:r>
      <w:r>
        <w:rPr>
          <w:rtl/>
        </w:rPr>
        <w:t xml:space="preserve"> پر فر</w:t>
      </w:r>
      <w:r>
        <w:rPr>
          <w:rFonts w:hint="cs"/>
          <w:rtl/>
        </w:rPr>
        <w:t>ی</w:t>
      </w:r>
      <w:r>
        <w:rPr>
          <w:rFonts w:hint="eastAsia"/>
          <w:rtl/>
        </w:rPr>
        <w:t>فتہ</w:t>
      </w:r>
      <w:r>
        <w:rPr>
          <w:rtl/>
        </w:rPr>
        <w:t xml:space="preserve"> ہو </w:t>
      </w:r>
      <w:r>
        <w:rPr>
          <w:rFonts w:hint="eastAsia"/>
          <w:rtl/>
        </w:rPr>
        <w:t>ظاہر</w:t>
      </w:r>
      <w:r>
        <w:rPr>
          <w:rtl/>
        </w:rPr>
        <w:t xml:space="preserve"> ہے کس</w:t>
      </w:r>
      <w:r>
        <w:rPr>
          <w:rFonts w:hint="cs"/>
          <w:rtl/>
        </w:rPr>
        <w:t>ی</w:t>
      </w:r>
      <w:r>
        <w:rPr>
          <w:rtl/>
        </w:rPr>
        <w:t xml:space="preserve"> بھ</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محبت انسان کو اندھا اور بہرا کر د</w:t>
      </w:r>
      <w:r>
        <w:rPr>
          <w:rFonts w:hint="cs"/>
          <w:rtl/>
        </w:rPr>
        <w:t>ی</w:t>
      </w:r>
      <w:r>
        <w:rPr>
          <w:rFonts w:hint="eastAsia"/>
          <w:rtl/>
        </w:rPr>
        <w:t>ت</w:t>
      </w:r>
      <w:r>
        <w:rPr>
          <w:rFonts w:hint="cs"/>
          <w:rtl/>
        </w:rPr>
        <w:t>ی</w:t>
      </w:r>
      <w:r>
        <w:rPr>
          <w:rtl/>
        </w:rPr>
        <w:t xml:space="preserve"> ہے اور وہ نہ حق ک</w:t>
      </w:r>
      <w:r>
        <w:rPr>
          <w:rFonts w:hint="cs"/>
          <w:rtl/>
        </w:rPr>
        <w:t>ی</w:t>
      </w:r>
      <w:r>
        <w:rPr>
          <w:rtl/>
        </w:rPr>
        <w:t xml:space="preserve"> بات کر سکتا ہے اور نہ سن سکتا ہے اس کے برعکس جو شخص عقلمند، منصف مزاج اور متفکرہو گا وہ اس نظر</w:t>
      </w:r>
      <w:r>
        <w:rPr>
          <w:rFonts w:hint="cs"/>
          <w:rtl/>
        </w:rPr>
        <w:t>ی</w:t>
      </w:r>
      <w:r>
        <w:rPr>
          <w:rFonts w:hint="eastAsia"/>
          <w:rtl/>
        </w:rPr>
        <w:t>ہ</w:t>
      </w:r>
      <w:r>
        <w:rPr>
          <w:rtl/>
        </w:rPr>
        <w:t xml:space="preserve"> کے باطل ہونے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کر سکتا۔ </w:t>
      </w:r>
    </w:p>
    <w:p w:rsidR="00243DAF" w:rsidRDefault="00B5330D" w:rsidP="00B5330D">
      <w:pPr>
        <w:pStyle w:val="libVar"/>
        <w:rPr>
          <w:rtl/>
        </w:rPr>
      </w:pPr>
      <w:r>
        <w:rPr>
          <w:rFonts w:hint="cs"/>
          <w:rtl/>
        </w:rPr>
        <w:t>____________________</w:t>
      </w:r>
    </w:p>
    <w:p w:rsidR="00243DAF" w:rsidRDefault="008D356E" w:rsidP="00A8695C">
      <w:pPr>
        <w:pStyle w:val="libFootnote"/>
        <w:rPr>
          <w:rtl/>
        </w:rPr>
      </w:pPr>
      <w:r w:rsidRPr="00E629A8">
        <w:rPr>
          <w:rFonts w:hint="cs"/>
          <w:rtl/>
        </w:rPr>
        <w:t>(</w:t>
      </w:r>
      <w:r w:rsidR="002A6CF7" w:rsidRPr="002A6CF7">
        <w:rPr>
          <w:rFonts w:hint="cs"/>
          <w:rtl/>
        </w:rPr>
        <w:t>1</w:t>
      </w:r>
      <w:r w:rsidR="00243DAF">
        <w:rPr>
          <w:rFonts w:hint="cs"/>
          <w:rtl/>
        </w:rPr>
        <w:t xml:space="preserve">) الاتقان نوع </w:t>
      </w:r>
      <w:r w:rsidR="002A6CF7" w:rsidRPr="002A6CF7">
        <w:rPr>
          <w:rFonts w:hint="cs"/>
          <w:rtl/>
        </w:rPr>
        <w:t>18</w:t>
      </w:r>
      <w:r w:rsidR="00243DAF">
        <w:rPr>
          <w:rFonts w:hint="cs"/>
          <w:rtl/>
        </w:rPr>
        <w:t xml:space="preserve"> ، ج </w:t>
      </w:r>
      <w:r w:rsidR="002A6CF7" w:rsidRPr="002A6CF7">
        <w:rPr>
          <w:rFonts w:hint="cs"/>
          <w:rtl/>
        </w:rPr>
        <w:t>1</w:t>
      </w:r>
      <w:r w:rsidR="00243DAF">
        <w:rPr>
          <w:rFonts w:hint="cs"/>
          <w:rtl/>
        </w:rPr>
        <w:t xml:space="preserve"> ، ص </w:t>
      </w:r>
      <w:r w:rsidR="002A6CF7" w:rsidRPr="002A6CF7">
        <w:rPr>
          <w:rFonts w:hint="cs"/>
          <w:rtl/>
        </w:rPr>
        <w:t>103</w:t>
      </w:r>
    </w:p>
    <w:p w:rsidR="001542FF" w:rsidRDefault="001542FF" w:rsidP="002A6CF7">
      <w:pPr>
        <w:pStyle w:val="libNormal"/>
        <w:rPr>
          <w:rtl/>
        </w:rPr>
      </w:pPr>
      <w:r>
        <w:rPr>
          <w:rtl/>
        </w:rPr>
        <w:br w:type="page"/>
      </w:r>
    </w:p>
    <w:p w:rsidR="00243DAF" w:rsidRDefault="00243DAF" w:rsidP="00CC64DF">
      <w:pPr>
        <w:pStyle w:val="Heading2Center"/>
        <w:rPr>
          <w:rtl/>
        </w:rPr>
      </w:pPr>
      <w:bookmarkStart w:id="134" w:name="_Toc488063955"/>
      <w:r>
        <w:rPr>
          <w:rFonts w:hint="eastAsia"/>
          <w:rtl/>
        </w:rPr>
        <w:lastRenderedPageBreak/>
        <w:t>ظواھر</w:t>
      </w:r>
      <w:r>
        <w:rPr>
          <w:rtl/>
        </w:rPr>
        <w:t xml:space="preserve"> قرآن ک</w:t>
      </w:r>
      <w:r>
        <w:rPr>
          <w:rFonts w:hint="cs"/>
          <w:rtl/>
        </w:rPr>
        <w:t>ی</w:t>
      </w:r>
      <w:r>
        <w:rPr>
          <w:rtl/>
        </w:rPr>
        <w:t xml:space="preserve"> حج</w:t>
      </w:r>
      <w:r>
        <w:rPr>
          <w:rFonts w:hint="cs"/>
          <w:rtl/>
        </w:rPr>
        <w:t>ی</w:t>
      </w:r>
      <w:r>
        <w:rPr>
          <w:rFonts w:hint="eastAsia"/>
          <w:rtl/>
        </w:rPr>
        <w:t>ت</w:t>
      </w:r>
      <w:bookmarkEnd w:id="134"/>
    </w:p>
    <w:p w:rsidR="00243DAF" w:rsidRPr="004C2B1C" w:rsidRDefault="00243DAF" w:rsidP="004C2B1C">
      <w:pPr>
        <w:pStyle w:val="libCenterBold2"/>
        <w:rPr>
          <w:rtl/>
        </w:rPr>
      </w:pPr>
      <w:r w:rsidRPr="004C2B1C">
        <w:rPr>
          <w:rtl/>
        </w:rPr>
        <w:t>٭ ظواہر قرآن کے حجت نہ ہونے کے دلائل</w:t>
      </w:r>
    </w:p>
    <w:p w:rsidR="00243DAF" w:rsidRPr="004C2B1C" w:rsidRDefault="00243DAF" w:rsidP="004C2B1C">
      <w:pPr>
        <w:pStyle w:val="libCenterBold2"/>
        <w:rPr>
          <w:rtl/>
        </w:rPr>
      </w:pPr>
      <w:r w:rsidRPr="004C2B1C">
        <w:rPr>
          <w:rtl/>
        </w:rPr>
        <w:t xml:space="preserve"> ٭ قرآن فہم</w:t>
      </w:r>
      <w:r w:rsidRPr="004C2B1C">
        <w:rPr>
          <w:rFonts w:hint="cs"/>
          <w:rtl/>
        </w:rPr>
        <w:t>ی</w:t>
      </w:r>
      <w:r w:rsidRPr="004C2B1C">
        <w:rPr>
          <w:rtl/>
        </w:rPr>
        <w:t xml:space="preserve"> کا مختص ہونا</w:t>
      </w:r>
    </w:p>
    <w:p w:rsidR="00243DAF" w:rsidRPr="004C2B1C" w:rsidRDefault="00243DAF" w:rsidP="004C2B1C">
      <w:pPr>
        <w:pStyle w:val="libCenterBold2"/>
        <w:rPr>
          <w:rtl/>
        </w:rPr>
      </w:pPr>
      <w:r w:rsidRPr="004C2B1C">
        <w:rPr>
          <w:rtl/>
        </w:rPr>
        <w:t xml:space="preserve"> ٭ تفس</w:t>
      </w:r>
      <w:r w:rsidRPr="004C2B1C">
        <w:rPr>
          <w:rFonts w:hint="cs"/>
          <w:rtl/>
        </w:rPr>
        <w:t>ی</w:t>
      </w:r>
      <w:r w:rsidRPr="004C2B1C">
        <w:rPr>
          <w:rFonts w:hint="eastAsia"/>
          <w:rtl/>
        </w:rPr>
        <w:t>ر</w:t>
      </w:r>
      <w:r w:rsidRPr="004C2B1C">
        <w:rPr>
          <w:rtl/>
        </w:rPr>
        <w:t xml:space="preserve"> بالرائے ک</w:t>
      </w:r>
      <w:r w:rsidRPr="004C2B1C">
        <w:rPr>
          <w:rFonts w:hint="cs"/>
          <w:rtl/>
        </w:rPr>
        <w:t>ی</w:t>
      </w:r>
      <w:r w:rsidRPr="004C2B1C">
        <w:rPr>
          <w:rtl/>
        </w:rPr>
        <w:t xml:space="preserve"> ممانعت</w:t>
      </w:r>
    </w:p>
    <w:p w:rsidR="00243DAF" w:rsidRPr="004C2B1C" w:rsidRDefault="00243DAF" w:rsidP="004C2B1C">
      <w:pPr>
        <w:pStyle w:val="libCenterBold2"/>
        <w:rPr>
          <w:rtl/>
        </w:rPr>
      </w:pPr>
      <w:r w:rsidRPr="004C2B1C">
        <w:rPr>
          <w:rtl/>
        </w:rPr>
        <w:t xml:space="preserve"> ٭ معان</w:t>
      </w:r>
      <w:r w:rsidRPr="004C2B1C">
        <w:rPr>
          <w:rFonts w:hint="cs"/>
          <w:rtl/>
        </w:rPr>
        <w:t>ی</w:t>
      </w:r>
      <w:r w:rsidRPr="004C2B1C">
        <w:rPr>
          <w:rtl/>
        </w:rPr>
        <w:t xml:space="preserve"> قرآن ک</w:t>
      </w:r>
      <w:r w:rsidRPr="004C2B1C">
        <w:rPr>
          <w:rFonts w:hint="cs"/>
          <w:rtl/>
        </w:rPr>
        <w:t>ی</w:t>
      </w:r>
      <w:r w:rsidRPr="004C2B1C">
        <w:rPr>
          <w:rtl/>
        </w:rPr>
        <w:t xml:space="preserve"> پ</w:t>
      </w:r>
      <w:r w:rsidRPr="004C2B1C">
        <w:rPr>
          <w:rFonts w:hint="cs"/>
          <w:rtl/>
        </w:rPr>
        <w:t>ی</w:t>
      </w:r>
      <w:r w:rsidRPr="004C2B1C">
        <w:rPr>
          <w:rFonts w:hint="eastAsia"/>
          <w:rtl/>
        </w:rPr>
        <w:t>چ</w:t>
      </w:r>
      <w:r w:rsidRPr="004C2B1C">
        <w:rPr>
          <w:rFonts w:hint="cs"/>
          <w:rtl/>
        </w:rPr>
        <w:t>ی</w:t>
      </w:r>
      <w:r w:rsidRPr="004C2B1C">
        <w:rPr>
          <w:rFonts w:hint="eastAsia"/>
          <w:rtl/>
        </w:rPr>
        <w:t>دگ</w:t>
      </w:r>
      <w:r w:rsidRPr="004C2B1C">
        <w:rPr>
          <w:rFonts w:hint="cs"/>
          <w:rtl/>
        </w:rPr>
        <w:t>ی</w:t>
      </w:r>
    </w:p>
    <w:p w:rsidR="00243DAF" w:rsidRPr="004C2B1C" w:rsidRDefault="00243DAF" w:rsidP="004C2B1C">
      <w:pPr>
        <w:pStyle w:val="libCenterBold2"/>
        <w:rPr>
          <w:rtl/>
        </w:rPr>
      </w:pPr>
      <w:r w:rsidRPr="004C2B1C">
        <w:rPr>
          <w:rtl/>
        </w:rPr>
        <w:t xml:space="preserve"> ٭ خلاف ظاہر کا </w:t>
      </w:r>
      <w:r w:rsidRPr="004C2B1C">
        <w:rPr>
          <w:rFonts w:hint="cs"/>
          <w:rtl/>
        </w:rPr>
        <w:t>ی</w:t>
      </w:r>
      <w:r w:rsidRPr="004C2B1C">
        <w:rPr>
          <w:rFonts w:hint="eastAsia"/>
          <w:rtl/>
        </w:rPr>
        <w:t>ق</w:t>
      </w:r>
      <w:r w:rsidRPr="004C2B1C">
        <w:rPr>
          <w:rFonts w:hint="cs"/>
          <w:rtl/>
        </w:rPr>
        <w:t>ی</w:t>
      </w:r>
      <w:r w:rsidRPr="004C2B1C">
        <w:rPr>
          <w:rFonts w:hint="eastAsia"/>
          <w:rtl/>
        </w:rPr>
        <w:t>ن</w:t>
      </w:r>
    </w:p>
    <w:p w:rsidR="00243DAF" w:rsidRPr="004C2B1C" w:rsidRDefault="00243DAF" w:rsidP="004C2B1C">
      <w:pPr>
        <w:pStyle w:val="libCenterBold2"/>
        <w:rPr>
          <w:rtl/>
        </w:rPr>
      </w:pPr>
      <w:r w:rsidRPr="004C2B1C">
        <w:rPr>
          <w:rtl/>
        </w:rPr>
        <w:t xml:space="preserve"> ٭ متشابہ پر عمل ک</w:t>
      </w:r>
      <w:r w:rsidRPr="004C2B1C">
        <w:rPr>
          <w:rFonts w:hint="cs"/>
          <w:rtl/>
        </w:rPr>
        <w:t>ی</w:t>
      </w:r>
      <w:r w:rsidRPr="004C2B1C">
        <w:rPr>
          <w:rtl/>
        </w:rPr>
        <w:t xml:space="preserve"> ممانعت</w:t>
      </w:r>
    </w:p>
    <w:p w:rsidR="00243DAF" w:rsidRPr="004C2B1C" w:rsidRDefault="00243DAF" w:rsidP="004C2B1C">
      <w:pPr>
        <w:pStyle w:val="libCenterBold2"/>
        <w:rPr>
          <w:rtl/>
        </w:rPr>
      </w:pPr>
      <w:r w:rsidRPr="004C2B1C">
        <w:rPr>
          <w:rtl/>
        </w:rPr>
        <w:t xml:space="preserve"> ٭ قرآن م</w:t>
      </w:r>
      <w:r w:rsidRPr="004C2B1C">
        <w:rPr>
          <w:rFonts w:hint="cs"/>
          <w:rtl/>
        </w:rPr>
        <w:t>ی</w:t>
      </w:r>
      <w:r w:rsidRPr="004C2B1C">
        <w:rPr>
          <w:rFonts w:hint="eastAsia"/>
          <w:rtl/>
        </w:rPr>
        <w:t>ں</w:t>
      </w:r>
      <w:r w:rsidRPr="004C2B1C">
        <w:rPr>
          <w:rtl/>
        </w:rPr>
        <w:t xml:space="preserve"> تحر</w:t>
      </w:r>
      <w:r w:rsidRPr="004C2B1C">
        <w:rPr>
          <w:rFonts w:hint="cs"/>
          <w:rtl/>
        </w:rPr>
        <w:t>ی</w:t>
      </w:r>
      <w:r w:rsidRPr="004C2B1C">
        <w:rPr>
          <w:rFonts w:hint="eastAsia"/>
          <w:rtl/>
        </w:rPr>
        <w:t>ف</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8D356E">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شرک نہ</w:t>
      </w:r>
      <w:r>
        <w:rPr>
          <w:rFonts w:hint="cs"/>
          <w:rtl/>
        </w:rPr>
        <w:t>ی</w:t>
      </w:r>
      <w:r>
        <w:rPr>
          <w:rFonts w:hint="eastAsia"/>
          <w:rtl/>
        </w:rPr>
        <w:t>ں</w:t>
      </w:r>
      <w:r>
        <w:rPr>
          <w:rtl/>
        </w:rPr>
        <w:t xml:space="preserve"> کہ نب</w:t>
      </w:r>
      <w:r>
        <w:rPr>
          <w:rFonts w:hint="cs"/>
          <w:rtl/>
        </w:rPr>
        <w:t>ی</w:t>
      </w:r>
      <w:r>
        <w:rPr>
          <w:rtl/>
        </w:rPr>
        <w:t xml:space="preserve"> اکرم (صل</w:t>
      </w:r>
      <w:r>
        <w:rPr>
          <w:rFonts w:hint="cs"/>
          <w:rtl/>
        </w:rPr>
        <w:t>ی</w:t>
      </w:r>
      <w:r>
        <w:rPr>
          <w:rtl/>
        </w:rPr>
        <w:t xml:space="preserve"> اللہ عل</w:t>
      </w:r>
      <w:r>
        <w:rPr>
          <w:rFonts w:hint="cs"/>
          <w:rtl/>
        </w:rPr>
        <w:t>ی</w:t>
      </w:r>
      <w:r>
        <w:rPr>
          <w:rFonts w:hint="eastAsia"/>
          <w:rtl/>
        </w:rPr>
        <w:t>ہ</w:t>
      </w:r>
      <w:r>
        <w:rPr>
          <w:rtl/>
        </w:rPr>
        <w:t xml:space="preserve"> وآلہ) نے اظہار ماف</w:t>
      </w:r>
      <w:r>
        <w:rPr>
          <w:rFonts w:hint="cs"/>
          <w:rtl/>
        </w:rPr>
        <w:t>ی</w:t>
      </w:r>
      <w:r>
        <w:rPr>
          <w:rtl/>
        </w:rPr>
        <w:t xml:space="preserve"> الضم</w:t>
      </w:r>
      <w:r>
        <w:rPr>
          <w:rFonts w:hint="cs"/>
          <w:rtl/>
        </w:rPr>
        <w:t>ی</w:t>
      </w:r>
      <w:r>
        <w:rPr>
          <w:rFonts w:hint="eastAsia"/>
          <w:rtl/>
        </w:rPr>
        <w:t>ر</w:t>
      </w:r>
      <w:r>
        <w:rPr>
          <w:rtl/>
        </w:rPr>
        <w:t xml:space="preserve"> اور افہام و تفہ</w:t>
      </w:r>
      <w:r>
        <w:rPr>
          <w:rFonts w:hint="cs"/>
          <w:rtl/>
        </w:rPr>
        <w:t>ی</w:t>
      </w:r>
      <w:r>
        <w:rPr>
          <w:rFonts w:hint="eastAsia"/>
          <w:rtl/>
        </w:rPr>
        <w:t>م</w:t>
      </w:r>
      <w:r>
        <w:rPr>
          <w:rtl/>
        </w:rPr>
        <w:t xml:space="preserve"> کا کوئ</w:t>
      </w:r>
      <w:r>
        <w:rPr>
          <w:rFonts w:hint="cs"/>
          <w:rtl/>
        </w:rPr>
        <w:t>ی</w:t>
      </w:r>
      <w:r>
        <w:rPr>
          <w:rtl/>
        </w:rPr>
        <w:t xml:space="preserve"> خاص طر</w:t>
      </w:r>
      <w:r>
        <w:rPr>
          <w:rFonts w:hint="cs"/>
          <w:rtl/>
        </w:rPr>
        <w:t>ی</w:t>
      </w:r>
      <w:r>
        <w:rPr>
          <w:rFonts w:hint="eastAsia"/>
          <w:rtl/>
        </w:rPr>
        <w:t>قہ</w:t>
      </w:r>
      <w:r>
        <w:rPr>
          <w:rtl/>
        </w:rPr>
        <w:t xml:space="preserve"> نہ</w:t>
      </w:r>
      <w:r>
        <w:rPr>
          <w:rFonts w:hint="cs"/>
          <w:rtl/>
        </w:rPr>
        <w:t>ی</w:t>
      </w:r>
      <w:r>
        <w:rPr>
          <w:rFonts w:hint="eastAsia"/>
          <w:rtl/>
        </w:rPr>
        <w:t>ں</w:t>
      </w:r>
      <w:r>
        <w:rPr>
          <w:rtl/>
        </w:rPr>
        <w:t xml:space="preserve"> اپنا</w:t>
      </w:r>
      <w:r>
        <w:rPr>
          <w:rFonts w:hint="cs"/>
          <w:rtl/>
        </w:rPr>
        <w:t>ی</w:t>
      </w:r>
      <w:r>
        <w:rPr>
          <w:rFonts w:hint="eastAsia"/>
          <w:rtl/>
        </w:rPr>
        <w:t>ا</w:t>
      </w:r>
      <w:r>
        <w:rPr>
          <w:rtl/>
        </w:rPr>
        <w:t xml:space="preserve"> اور افہام و تفہ</w:t>
      </w:r>
      <w:r>
        <w:rPr>
          <w:rFonts w:hint="cs"/>
          <w:rtl/>
        </w:rPr>
        <w:t>ی</w:t>
      </w:r>
      <w:r>
        <w:rPr>
          <w:rFonts w:hint="eastAsia"/>
          <w:rtl/>
        </w:rPr>
        <w:t>م</w:t>
      </w:r>
      <w:r>
        <w:rPr>
          <w:rtl/>
        </w:rPr>
        <w:t xml:space="preserve"> کا وہ</w:t>
      </w:r>
      <w:r>
        <w:rPr>
          <w:rFonts w:hint="cs"/>
          <w:rtl/>
        </w:rPr>
        <w:t>ی</w:t>
      </w:r>
      <w:r>
        <w:rPr>
          <w:rtl/>
        </w:rPr>
        <w:t xml:space="preserve"> طر</w:t>
      </w:r>
      <w:r>
        <w:rPr>
          <w:rFonts w:hint="cs"/>
          <w:rtl/>
        </w:rPr>
        <w:t>ی</w:t>
      </w:r>
      <w:r>
        <w:rPr>
          <w:rFonts w:hint="eastAsia"/>
          <w:rtl/>
        </w:rPr>
        <w:t>قہ</w:t>
      </w:r>
      <w:r>
        <w:rPr>
          <w:rtl/>
        </w:rPr>
        <w:t xml:space="preserve"> اپنا</w:t>
      </w:r>
      <w:r>
        <w:rPr>
          <w:rFonts w:hint="cs"/>
          <w:rtl/>
        </w:rPr>
        <w:t>ی</w:t>
      </w:r>
      <w:r>
        <w:rPr>
          <w:rFonts w:hint="eastAsia"/>
          <w:rtl/>
        </w:rPr>
        <w:t>ا</w:t>
      </w:r>
      <w:r>
        <w:rPr>
          <w:rtl/>
        </w:rPr>
        <w:t xml:space="preserve"> جو آپ (ص) ک</w:t>
      </w:r>
      <w:r>
        <w:rPr>
          <w:rFonts w:hint="cs"/>
          <w:rtl/>
        </w:rPr>
        <w:t>ی</w:t>
      </w:r>
      <w:r>
        <w:rPr>
          <w:rtl/>
        </w:rPr>
        <w:t xml:space="preserve"> قوم م</w:t>
      </w:r>
      <w:r>
        <w:rPr>
          <w:rFonts w:hint="cs"/>
          <w:rtl/>
        </w:rPr>
        <w:t>ی</w:t>
      </w:r>
      <w:r>
        <w:rPr>
          <w:rtl/>
        </w:rPr>
        <w:t xml:space="preserve"> رائج تھا آپ (ص) اپن</w:t>
      </w:r>
      <w:r>
        <w:rPr>
          <w:rFonts w:hint="cs"/>
          <w:rtl/>
        </w:rPr>
        <w:t>ی</w:t>
      </w:r>
      <w:r>
        <w:rPr>
          <w:rtl/>
        </w:rPr>
        <w:t xml:space="preserve"> قوم کے لئے قرآن لے کرآئے تاکہ وہ اسے سمجھے اور اس ک</w:t>
      </w:r>
      <w:r>
        <w:rPr>
          <w:rFonts w:hint="cs"/>
          <w:rtl/>
        </w:rPr>
        <w:t>ی</w:t>
      </w:r>
      <w:r>
        <w:rPr>
          <w:rtl/>
        </w:rPr>
        <w:t xml:space="preserve"> </w:t>
      </w:r>
      <w:r>
        <w:rPr>
          <w:rFonts w:hint="eastAsia"/>
          <w:rtl/>
        </w:rPr>
        <w:t>آ</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غور و فکر کرے قرآن جن کاموں کا حکم دے انہ</w:t>
      </w:r>
      <w:r>
        <w:rPr>
          <w:rFonts w:hint="cs"/>
          <w:rtl/>
        </w:rPr>
        <w:t>ی</w:t>
      </w:r>
      <w:r>
        <w:rPr>
          <w:rFonts w:hint="eastAsia"/>
          <w:rtl/>
        </w:rPr>
        <w:t>ں</w:t>
      </w:r>
      <w:r>
        <w:rPr>
          <w:rtl/>
        </w:rPr>
        <w:t xml:space="preserve"> بجا لائے اور جن باتوں سے روکے اس سے باز آ جائے قرآن ک</w:t>
      </w:r>
      <w:r>
        <w:rPr>
          <w:rFonts w:hint="cs"/>
          <w:rtl/>
        </w:rPr>
        <w:t>ی</w:t>
      </w:r>
      <w:r>
        <w:rPr>
          <w:rtl/>
        </w:rPr>
        <w:t xml:space="preserve"> متعدد ا </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اس نکتے ک</w:t>
      </w:r>
      <w:r>
        <w:rPr>
          <w:rFonts w:hint="cs"/>
          <w:rtl/>
        </w:rPr>
        <w:t>ی</w:t>
      </w:r>
      <w:r>
        <w:rPr>
          <w:rtl/>
        </w:rPr>
        <w:t xml:space="preserve"> طرف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ج</w:t>
      </w:r>
      <w:r>
        <w:rPr>
          <w:rFonts w:hint="cs"/>
          <w:rtl/>
        </w:rPr>
        <w:t>ی</w:t>
      </w:r>
      <w:r>
        <w:rPr>
          <w:rFonts w:hint="eastAsia"/>
          <w:rtl/>
        </w:rPr>
        <w:t>سا</w:t>
      </w:r>
      <w:r>
        <w:rPr>
          <w:rtl/>
        </w:rPr>
        <w:t xml:space="preserve"> کہ اللہ تعال</w:t>
      </w:r>
      <w:r>
        <w:rPr>
          <w:rFonts w:hint="cs"/>
          <w:rtl/>
        </w:rPr>
        <w:t>یٰ</w:t>
      </w:r>
      <w:r>
        <w:rPr>
          <w:rtl/>
        </w:rPr>
        <w:t xml:space="preserve"> کا فرمان ہے۔</w:t>
      </w:r>
    </w:p>
    <w:p w:rsidR="00243DAF" w:rsidRDefault="008D356E" w:rsidP="008D356E">
      <w:pPr>
        <w:pStyle w:val="libNormal"/>
        <w:rPr>
          <w:rtl/>
        </w:rPr>
      </w:pPr>
      <w:r w:rsidRPr="008D356E">
        <w:rPr>
          <w:rStyle w:val="libAlaemChar"/>
          <w:rFonts w:hint="cs"/>
          <w:rtl/>
        </w:rPr>
        <w:t>(</w:t>
      </w:r>
      <w:r>
        <w:rPr>
          <w:rFonts w:hint="cs"/>
          <w:rtl/>
        </w:rPr>
        <w:t xml:space="preserve"> </w:t>
      </w:r>
      <w:r w:rsidR="00243DAF">
        <w:rPr>
          <w:rtl/>
        </w:rPr>
        <w:t xml:space="preserve"> </w:t>
      </w:r>
      <w:r w:rsidRPr="008D356E">
        <w:rPr>
          <w:rStyle w:val="libAieChar"/>
          <w:rtl/>
        </w:rPr>
        <w:t>أَفَلَا يَتَدَبَّرُونَ الْقُرْآنَ أَمْ عَلَىٰ قُلُوبٍ أَقْفَالُهَا</w:t>
      </w:r>
      <w:r w:rsidRPr="008D356E">
        <w:rPr>
          <w:rStyle w:val="libAlaemChar"/>
          <w:rFonts w:hint="cs"/>
          <w:rtl/>
        </w:rPr>
        <w:t>)</w:t>
      </w:r>
      <w:r w:rsidR="00243DAF">
        <w:rPr>
          <w:rtl/>
        </w:rPr>
        <w:t xml:space="preserve"> (</w:t>
      </w:r>
      <w:r w:rsidR="002A6CF7" w:rsidRPr="002A6CF7">
        <w:rPr>
          <w:rFonts w:hint="cs"/>
          <w:rtl/>
        </w:rPr>
        <w:t>47</w:t>
      </w:r>
      <w:r w:rsidR="00243DAF" w:rsidRPr="00DB61B6">
        <w:rPr>
          <w:rFonts w:hint="cs"/>
          <w:rtl/>
        </w:rPr>
        <w:t>:</w:t>
      </w:r>
      <w:r w:rsidR="002A6CF7" w:rsidRPr="002A6CF7">
        <w:rPr>
          <w:rFonts w:hint="cs"/>
          <w:rtl/>
        </w:rPr>
        <w:t>24</w:t>
      </w:r>
      <w:r w:rsidR="00243DAF" w:rsidRPr="00DB61B6">
        <w:rPr>
          <w:rFonts w:hint="cs"/>
          <w:rtl/>
        </w:rPr>
        <w:t>)</w:t>
      </w:r>
    </w:p>
    <w:p w:rsidR="00243DAF" w:rsidRDefault="00243DAF" w:rsidP="00243DAF">
      <w:pPr>
        <w:pStyle w:val="libNormal"/>
        <w:rPr>
          <w:rtl/>
        </w:rPr>
      </w:pPr>
      <w:r>
        <w:rPr>
          <w:rtl/>
        </w:rPr>
        <w:t xml:space="preserve">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لوگ قرآن م</w:t>
      </w:r>
      <w:r>
        <w:rPr>
          <w:rFonts w:hint="cs"/>
          <w:rtl/>
        </w:rPr>
        <w:t>ی</w:t>
      </w:r>
      <w:r>
        <w:rPr>
          <w:rFonts w:hint="eastAsia"/>
          <w:rtl/>
        </w:rPr>
        <w:t>ں</w:t>
      </w:r>
      <w:r>
        <w:rPr>
          <w:rtl/>
        </w:rPr>
        <w:t xml:space="preserve"> (ذرا بھ</w:t>
      </w:r>
      <w:r>
        <w:rPr>
          <w:rFonts w:hint="cs"/>
          <w:rtl/>
        </w:rPr>
        <w:t>ی</w:t>
      </w:r>
      <w:r>
        <w:rPr>
          <w:rtl/>
        </w:rPr>
        <w:t xml:space="preserve"> ) غور نہ</w:t>
      </w:r>
      <w:r>
        <w:rPr>
          <w:rFonts w:hint="cs"/>
          <w:rtl/>
        </w:rPr>
        <w:t>ی</w:t>
      </w:r>
      <w:r>
        <w:rPr>
          <w:rFonts w:hint="eastAsia"/>
          <w:rtl/>
        </w:rPr>
        <w:t>ں</w:t>
      </w:r>
      <w:r>
        <w:rPr>
          <w:rtl/>
        </w:rPr>
        <w:t xml:space="preserve"> کرتے </w:t>
      </w:r>
      <w:r>
        <w:rPr>
          <w:rFonts w:hint="cs"/>
          <w:rtl/>
        </w:rPr>
        <w:t>ی</w:t>
      </w:r>
      <w:r>
        <w:rPr>
          <w:rFonts w:hint="eastAsia"/>
          <w:rtl/>
        </w:rPr>
        <w:t>ا</w:t>
      </w:r>
      <w:r>
        <w:rPr>
          <w:rtl/>
        </w:rPr>
        <w:t xml:space="preserve"> (ان کے) دلوں پر تالے (لگے ہوئے) ہ</w:t>
      </w:r>
      <w:r>
        <w:rPr>
          <w:rFonts w:hint="cs"/>
          <w:rtl/>
        </w:rPr>
        <w:t>ی</w:t>
      </w:r>
      <w:r>
        <w:rPr>
          <w:rFonts w:hint="eastAsia"/>
          <w:rtl/>
        </w:rPr>
        <w:t>ں،،</w:t>
      </w:r>
    </w:p>
    <w:p w:rsidR="00243DAF" w:rsidRDefault="00243DAF" w:rsidP="00243DAF">
      <w:pPr>
        <w:pStyle w:val="libNormal"/>
        <w:rPr>
          <w:rtl/>
        </w:rPr>
      </w:pPr>
      <w:r>
        <w:rPr>
          <w:rtl/>
        </w:rPr>
        <w:t xml:space="preserve"> دوسر</w:t>
      </w:r>
      <w:r>
        <w:rPr>
          <w:rFonts w:hint="cs"/>
          <w:rtl/>
        </w:rPr>
        <w:t>ی</w:t>
      </w:r>
      <w:r>
        <w:rPr>
          <w:rtl/>
        </w:rPr>
        <w:t xml:space="preserve"> جگہ ارشادہوتا ہے:</w:t>
      </w:r>
    </w:p>
    <w:p w:rsidR="00243DAF" w:rsidRDefault="008D356E" w:rsidP="008D356E">
      <w:pPr>
        <w:pStyle w:val="libNormal"/>
        <w:rPr>
          <w:rtl/>
        </w:rPr>
      </w:pPr>
      <w:r w:rsidRPr="008D356E">
        <w:rPr>
          <w:rStyle w:val="libAlaemChar"/>
          <w:rFonts w:hint="cs"/>
          <w:rtl/>
        </w:rPr>
        <w:t>(</w:t>
      </w:r>
      <w:r>
        <w:rPr>
          <w:rFonts w:hint="cs"/>
          <w:rtl/>
        </w:rPr>
        <w:t xml:space="preserve">  </w:t>
      </w:r>
      <w:r w:rsidR="00243DAF">
        <w:rPr>
          <w:rtl/>
        </w:rPr>
        <w:t xml:space="preserve"> </w:t>
      </w:r>
      <w:r w:rsidRPr="008D356E">
        <w:rPr>
          <w:rStyle w:val="libAieChar"/>
          <w:rtl/>
        </w:rPr>
        <w:t>وَلَقَدْ ضَرَبْنَا لِلنَّاسِ فِي هَـٰذَا الْقُرْآنِ مِن كُلِّ مَثَلٍ لَّعَلَّهُمْ يَتَذَكَّرُونَ</w:t>
      </w:r>
      <w:r w:rsidRPr="008D356E">
        <w:rPr>
          <w:rStyle w:val="libAlaemChar"/>
          <w:rFonts w:hint="cs"/>
          <w:rtl/>
        </w:rPr>
        <w:t>)</w:t>
      </w:r>
      <w:r w:rsidR="00243DAF">
        <w:rPr>
          <w:rtl/>
        </w:rPr>
        <w:t xml:space="preserve"> </w:t>
      </w:r>
      <w:r w:rsidR="002A6CF7" w:rsidRPr="002A6CF7">
        <w:rPr>
          <w:rFonts w:hint="cs"/>
          <w:rtl/>
        </w:rPr>
        <w:t>39</w:t>
      </w:r>
      <w:r w:rsidR="00243DAF" w:rsidRPr="00DB61B6">
        <w:rPr>
          <w:rFonts w:hint="cs"/>
          <w:rtl/>
        </w:rPr>
        <w:t>:</w:t>
      </w:r>
      <w:r w:rsidR="002A6CF7" w:rsidRPr="002A6CF7">
        <w:rPr>
          <w:rFonts w:hint="cs"/>
          <w:rtl/>
        </w:rPr>
        <w:t>27</w:t>
      </w:r>
    </w:p>
    <w:p w:rsidR="00243DAF" w:rsidRDefault="00243DAF" w:rsidP="00243DAF">
      <w:pPr>
        <w:pStyle w:val="libNormal"/>
        <w:rPr>
          <w:rtl/>
        </w:rPr>
      </w:pPr>
      <w:r>
        <w:rPr>
          <w:rtl/>
        </w:rPr>
        <w:t xml:space="preserve"> ''اور ہم نے تو اس قرآن م</w:t>
      </w:r>
      <w:r>
        <w:rPr>
          <w:rFonts w:hint="cs"/>
          <w:rtl/>
        </w:rPr>
        <w:t>ی</w:t>
      </w:r>
      <w:r>
        <w:rPr>
          <w:rFonts w:hint="eastAsia"/>
          <w:rtl/>
        </w:rPr>
        <w:t>ں</w:t>
      </w:r>
      <w:r>
        <w:rPr>
          <w:rtl/>
        </w:rPr>
        <w:t xml:space="preserve"> لوگوں کے (سمجھانے کے) واسطے ہر طرح ک</w:t>
      </w:r>
      <w:r>
        <w:rPr>
          <w:rFonts w:hint="cs"/>
          <w:rtl/>
        </w:rPr>
        <w:t>ی</w:t>
      </w:r>
      <w:r>
        <w:rPr>
          <w:rtl/>
        </w:rPr>
        <w:t xml:space="preserve"> مثل ب</w:t>
      </w:r>
      <w:r>
        <w:rPr>
          <w:rFonts w:hint="cs"/>
          <w:rtl/>
        </w:rPr>
        <w:t>ی</w:t>
      </w:r>
      <w:r>
        <w:rPr>
          <w:rFonts w:hint="eastAsia"/>
          <w:rtl/>
        </w:rPr>
        <w:t>ان</w:t>
      </w:r>
      <w:r>
        <w:rPr>
          <w:rtl/>
        </w:rPr>
        <w:t xml:space="preserve"> کر د</w:t>
      </w:r>
      <w:r>
        <w:rPr>
          <w:rFonts w:hint="cs"/>
          <w:rtl/>
        </w:rPr>
        <w:t>ی</w:t>
      </w:r>
      <w:r>
        <w:rPr>
          <w:rtl/>
        </w:rPr>
        <w:t xml:space="preserve"> ہے تااکہ </w:t>
      </w:r>
      <w:r>
        <w:rPr>
          <w:rFonts w:hint="cs"/>
          <w:rtl/>
        </w:rPr>
        <w:t>ی</w:t>
      </w:r>
      <w:r>
        <w:rPr>
          <w:rFonts w:hint="eastAsia"/>
          <w:rtl/>
        </w:rPr>
        <w:t>ہ</w:t>
      </w:r>
      <w:r>
        <w:rPr>
          <w:rtl/>
        </w:rPr>
        <w:t xml:space="preserve"> لوگ نص</w:t>
      </w:r>
      <w:r>
        <w:rPr>
          <w:rFonts w:hint="cs"/>
          <w:rtl/>
        </w:rPr>
        <w:t>ی</w:t>
      </w:r>
      <w:r>
        <w:rPr>
          <w:rFonts w:hint="eastAsia"/>
          <w:rtl/>
        </w:rPr>
        <w:t>حت</w:t>
      </w:r>
      <w:r>
        <w:rPr>
          <w:rtl/>
        </w:rPr>
        <w:t xml:space="preserve"> حاصل کر</w:t>
      </w:r>
      <w:r>
        <w:rPr>
          <w:rFonts w:hint="cs"/>
          <w:rtl/>
        </w:rPr>
        <w:t>ی</w:t>
      </w:r>
      <w:r>
        <w:rPr>
          <w:rFonts w:hint="eastAsia"/>
          <w:rtl/>
        </w:rPr>
        <w:t>ں،،</w:t>
      </w:r>
    </w:p>
    <w:p w:rsidR="00243DAF" w:rsidRDefault="00243DAF" w:rsidP="00243DAF">
      <w:pPr>
        <w:pStyle w:val="libNormal"/>
        <w:rPr>
          <w:rtl/>
        </w:rPr>
      </w:pPr>
      <w:r>
        <w:rPr>
          <w:rtl/>
        </w:rPr>
        <w:t xml:space="preserve"> ارشاد بار</w:t>
      </w:r>
      <w:r>
        <w:rPr>
          <w:rFonts w:hint="cs"/>
          <w:rtl/>
        </w:rPr>
        <w:t>ی</w:t>
      </w:r>
      <w:r>
        <w:rPr>
          <w:rtl/>
        </w:rPr>
        <w:t xml:space="preserve"> تعال</w:t>
      </w:r>
      <w:r>
        <w:rPr>
          <w:rFonts w:hint="cs"/>
          <w:rtl/>
        </w:rPr>
        <w:t>یٰ</w:t>
      </w:r>
      <w:r>
        <w:rPr>
          <w:rtl/>
        </w:rPr>
        <w:t xml:space="preserve"> ہے:</w:t>
      </w:r>
    </w:p>
    <w:p w:rsidR="00243DAF" w:rsidRDefault="008D356E" w:rsidP="008D356E">
      <w:pPr>
        <w:pStyle w:val="libNormal"/>
        <w:rPr>
          <w:rtl/>
        </w:rPr>
      </w:pPr>
      <w:r w:rsidRPr="008D356E">
        <w:rPr>
          <w:rStyle w:val="libAlaemChar"/>
          <w:rFonts w:hint="cs"/>
          <w:rtl/>
        </w:rPr>
        <w:t>(</w:t>
      </w:r>
      <w:r>
        <w:rPr>
          <w:rFonts w:hint="cs"/>
          <w:rtl/>
        </w:rPr>
        <w:t xml:space="preserve">  </w:t>
      </w:r>
      <w:r w:rsidR="00243DAF">
        <w:rPr>
          <w:rtl/>
        </w:rPr>
        <w:t xml:space="preserve"> </w:t>
      </w:r>
      <w:r w:rsidRPr="008D356E">
        <w:rPr>
          <w:rStyle w:val="libAieChar"/>
          <w:rtl/>
        </w:rPr>
        <w:t>وَإِنَّهُ لَتَنزِيلُ رَبِّ الْعَالَمِينَ</w:t>
      </w:r>
      <w:r w:rsidRPr="008D356E">
        <w:rPr>
          <w:rStyle w:val="libAlaemChar"/>
          <w:rFonts w:hint="cs"/>
          <w:rtl/>
        </w:rPr>
        <w:t>)</w:t>
      </w:r>
      <w:r w:rsidR="00243DAF">
        <w:rPr>
          <w:rtl/>
        </w:rPr>
        <w:t xml:space="preserve"> </w:t>
      </w:r>
      <w:r w:rsidR="002A6CF7" w:rsidRPr="002A6CF7">
        <w:rPr>
          <w:rFonts w:hint="cs"/>
          <w:rtl/>
        </w:rPr>
        <w:t>26</w:t>
      </w:r>
      <w:r w:rsidR="00243DAF" w:rsidRPr="00DB61B6">
        <w:rPr>
          <w:rFonts w:hint="cs"/>
          <w:rtl/>
        </w:rPr>
        <w:t>:</w:t>
      </w:r>
      <w:r w:rsidR="002A6CF7" w:rsidRPr="002A6CF7">
        <w:rPr>
          <w:rFonts w:hint="cs"/>
          <w:rtl/>
        </w:rPr>
        <w:t>192</w:t>
      </w:r>
    </w:p>
    <w:p w:rsidR="00243DAF" w:rsidRDefault="00243DAF" w:rsidP="00243DAF">
      <w:pPr>
        <w:pStyle w:val="libNormal"/>
        <w:rPr>
          <w:rtl/>
        </w:rPr>
      </w:pPr>
      <w:r>
        <w:rPr>
          <w:rtl/>
        </w:rPr>
        <w:t xml:space="preserve"> ''اور (اے رسول) ب</w:t>
      </w:r>
      <w:r>
        <w:rPr>
          <w:rFonts w:hint="cs"/>
          <w:rtl/>
        </w:rPr>
        <w:t>ی</w:t>
      </w:r>
      <w:r>
        <w:rPr>
          <w:rFonts w:hint="eastAsia"/>
          <w:rtl/>
        </w:rPr>
        <w:t>شک</w:t>
      </w:r>
      <w:r>
        <w:rPr>
          <w:rtl/>
        </w:rPr>
        <w:t xml:space="preserve"> </w:t>
      </w:r>
      <w:r>
        <w:rPr>
          <w:rFonts w:hint="cs"/>
          <w:rtl/>
        </w:rPr>
        <w:t>ی</w:t>
      </w:r>
      <w:r>
        <w:rPr>
          <w:rFonts w:hint="eastAsia"/>
          <w:rtl/>
        </w:rPr>
        <w:t>ہ</w:t>
      </w:r>
      <w:r>
        <w:rPr>
          <w:rtl/>
        </w:rPr>
        <w:t xml:space="preserve"> (قرآن) سار</w:t>
      </w:r>
      <w:r>
        <w:rPr>
          <w:rFonts w:hint="cs"/>
          <w:rtl/>
        </w:rPr>
        <w:t>ی</w:t>
      </w:r>
      <w:r>
        <w:rPr>
          <w:rtl/>
        </w:rPr>
        <w:t xml:space="preserve"> خدائ</w:t>
      </w:r>
      <w:r>
        <w:rPr>
          <w:rFonts w:hint="cs"/>
          <w:rtl/>
        </w:rPr>
        <w:t>ی</w:t>
      </w:r>
      <w:r>
        <w:rPr>
          <w:rtl/>
        </w:rPr>
        <w:t xml:space="preserve"> کے پالنے والے (خدا) کا اتارا ہوا ہے،،</w:t>
      </w:r>
    </w:p>
    <w:p w:rsidR="00243DAF" w:rsidRDefault="008D356E" w:rsidP="008D356E">
      <w:pPr>
        <w:pStyle w:val="libNormal"/>
        <w:rPr>
          <w:rtl/>
        </w:rPr>
      </w:pPr>
      <w:r w:rsidRPr="008D356E">
        <w:rPr>
          <w:rStyle w:val="libAlaemChar"/>
          <w:rFonts w:hint="cs"/>
          <w:rtl/>
        </w:rPr>
        <w:t>(</w:t>
      </w:r>
      <w:r>
        <w:rPr>
          <w:rFonts w:hint="cs"/>
          <w:rtl/>
        </w:rPr>
        <w:t xml:space="preserve"> </w:t>
      </w:r>
      <w:r w:rsidR="00243DAF">
        <w:rPr>
          <w:rtl/>
        </w:rPr>
        <w:t xml:space="preserve"> </w:t>
      </w:r>
      <w:r w:rsidRPr="008D356E">
        <w:rPr>
          <w:rStyle w:val="libAieChar"/>
          <w:rtl/>
        </w:rPr>
        <w:t>نَزَلَ بِهِ الرُّوحُ الْأَمِينُ</w:t>
      </w:r>
      <w:r w:rsidRPr="008D356E">
        <w:rPr>
          <w:rStyle w:val="libAlaemChar"/>
          <w:rFonts w:hint="cs"/>
          <w:rtl/>
        </w:rPr>
        <w:t>)</w:t>
      </w:r>
      <w:r w:rsidR="00243DAF">
        <w:rPr>
          <w:rtl/>
        </w:rPr>
        <w:t xml:space="preserve"> : </w:t>
      </w:r>
      <w:r w:rsidR="002A6CF7" w:rsidRPr="002A6CF7">
        <w:rPr>
          <w:rFonts w:hint="cs"/>
          <w:rtl/>
        </w:rPr>
        <w:t>193</w:t>
      </w:r>
    </w:p>
    <w:p w:rsidR="00243DAF" w:rsidRDefault="00243DAF" w:rsidP="00243DAF">
      <w:pPr>
        <w:pStyle w:val="libNormal"/>
        <w:rPr>
          <w:rtl/>
        </w:rPr>
      </w:pPr>
      <w:r>
        <w:rPr>
          <w:rtl/>
        </w:rPr>
        <w:t xml:space="preserve"> ''جسے روح الام</w:t>
      </w:r>
      <w:r>
        <w:rPr>
          <w:rFonts w:hint="cs"/>
          <w:rtl/>
        </w:rPr>
        <w:t>ی</w:t>
      </w:r>
      <w:r>
        <w:rPr>
          <w:rFonts w:hint="eastAsia"/>
          <w:rtl/>
        </w:rPr>
        <w:t>ن</w:t>
      </w:r>
      <w:r>
        <w:rPr>
          <w:rtl/>
        </w:rPr>
        <w:t xml:space="preserve"> (جبرئ</w:t>
      </w:r>
      <w:r>
        <w:rPr>
          <w:rFonts w:hint="cs"/>
          <w:rtl/>
        </w:rPr>
        <w:t>ی</w:t>
      </w:r>
      <w:r>
        <w:rPr>
          <w:rFonts w:hint="eastAsia"/>
          <w:rtl/>
        </w:rPr>
        <w:t>ل</w:t>
      </w:r>
      <w:r>
        <w:rPr>
          <w:rtl/>
        </w:rPr>
        <w:t>) لے کر نازل ہوئے ہ</w:t>
      </w:r>
      <w:r>
        <w:rPr>
          <w:rFonts w:hint="cs"/>
          <w:rtl/>
        </w:rPr>
        <w:t>ی</w:t>
      </w:r>
      <w:r>
        <w:rPr>
          <w:rFonts w:hint="eastAsia"/>
          <w:rtl/>
        </w:rPr>
        <w:t>ں،،</w:t>
      </w:r>
    </w:p>
    <w:p w:rsidR="00243DAF" w:rsidRDefault="008D356E" w:rsidP="008D356E">
      <w:pPr>
        <w:pStyle w:val="libNormal"/>
        <w:rPr>
          <w:rtl/>
        </w:rPr>
      </w:pPr>
      <w:r w:rsidRPr="008D356E">
        <w:rPr>
          <w:rStyle w:val="libAlaemChar"/>
          <w:rFonts w:hint="cs"/>
          <w:rtl/>
        </w:rPr>
        <w:t>(</w:t>
      </w:r>
      <w:r>
        <w:rPr>
          <w:rFonts w:hint="cs"/>
          <w:rtl/>
        </w:rPr>
        <w:t xml:space="preserve"> </w:t>
      </w:r>
      <w:r w:rsidR="00243DAF">
        <w:rPr>
          <w:rtl/>
        </w:rPr>
        <w:t xml:space="preserve"> </w:t>
      </w:r>
      <w:r w:rsidRPr="008D356E">
        <w:rPr>
          <w:rStyle w:val="libAieChar"/>
          <w:rtl/>
        </w:rPr>
        <w:t>عَلَىٰ قَلْبِكَ لِتَكُونَ مِنَ الْمُنذِرِينَ</w:t>
      </w:r>
      <w:r w:rsidRPr="008D356E">
        <w:rPr>
          <w:rStyle w:val="libAlaemChar"/>
          <w:rFonts w:hint="cs"/>
          <w:rtl/>
        </w:rPr>
        <w:t>)</w:t>
      </w:r>
      <w:r w:rsidR="00243DAF">
        <w:rPr>
          <w:rtl/>
        </w:rPr>
        <w:t xml:space="preserve"> : </w:t>
      </w:r>
      <w:r w:rsidR="002A6CF7" w:rsidRPr="002A6CF7">
        <w:rPr>
          <w:rFonts w:hint="cs"/>
          <w:rtl/>
        </w:rPr>
        <w:t>194</w:t>
      </w:r>
    </w:p>
    <w:p w:rsidR="001542FF" w:rsidRDefault="00243DAF" w:rsidP="00243DAF">
      <w:pPr>
        <w:pStyle w:val="libNormal"/>
        <w:rPr>
          <w:rtl/>
        </w:rPr>
      </w:pPr>
      <w:r>
        <w:rPr>
          <w:rtl/>
        </w:rPr>
        <w:t xml:space="preserve"> ''تمہارے دل پر تاکہ تم بھ</w:t>
      </w:r>
      <w:r>
        <w:rPr>
          <w:rFonts w:hint="cs"/>
          <w:rtl/>
        </w:rPr>
        <w:t>ی</w:t>
      </w:r>
      <w:r>
        <w:rPr>
          <w:rtl/>
        </w:rPr>
        <w:t xml:space="preserve"> (اور پ</w:t>
      </w:r>
      <w:r>
        <w:rPr>
          <w:rFonts w:hint="cs"/>
          <w:rtl/>
        </w:rPr>
        <w:t>ی</w:t>
      </w:r>
      <w:r>
        <w:rPr>
          <w:rFonts w:hint="eastAsia"/>
          <w:rtl/>
        </w:rPr>
        <w:t>غمبروں</w:t>
      </w:r>
      <w:r>
        <w:rPr>
          <w:rtl/>
        </w:rPr>
        <w:t xml:space="preserve"> ک</w:t>
      </w:r>
      <w:r>
        <w:rPr>
          <w:rFonts w:hint="cs"/>
          <w:rtl/>
        </w:rPr>
        <w:t>ی</w:t>
      </w:r>
      <w:r>
        <w:rPr>
          <w:rtl/>
        </w:rPr>
        <w:t xml:space="preserve"> طرح لوگوں کو عذاب خدا سے) ڈراؤ،،</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8D356E" w:rsidP="008D356E">
      <w:pPr>
        <w:pStyle w:val="libNormal"/>
        <w:rPr>
          <w:rtl/>
        </w:rPr>
      </w:pPr>
      <w:r w:rsidRPr="0055123F">
        <w:rPr>
          <w:rStyle w:val="libAlaemChar"/>
          <w:rFonts w:hint="cs"/>
          <w:rtl/>
        </w:rPr>
        <w:t>(</w:t>
      </w:r>
      <w:r>
        <w:rPr>
          <w:rFonts w:hint="cs"/>
          <w:rtl/>
        </w:rPr>
        <w:t xml:space="preserve">  </w:t>
      </w:r>
      <w:r w:rsidR="00243DAF">
        <w:rPr>
          <w:rtl/>
        </w:rPr>
        <w:t xml:space="preserve"> </w:t>
      </w:r>
      <w:r w:rsidRPr="0055123F">
        <w:rPr>
          <w:rStyle w:val="libAieChar"/>
          <w:rtl/>
        </w:rPr>
        <w:t>بِلِسَانٍ عَرَبِيٍّ مُّبِينٍ</w:t>
      </w:r>
      <w:r w:rsidRPr="00DB61B6">
        <w:rPr>
          <w:rFonts w:hint="cs"/>
          <w:rtl/>
        </w:rPr>
        <w:t xml:space="preserve">  </w:t>
      </w:r>
      <w:r w:rsidRPr="0055123F">
        <w:rPr>
          <w:rStyle w:val="libAlaemChar"/>
          <w:rFonts w:hint="cs"/>
          <w:rtl/>
        </w:rPr>
        <w:t>)</w:t>
      </w:r>
      <w:r w:rsidRPr="00DB61B6">
        <w:rPr>
          <w:rFonts w:hint="cs"/>
          <w:rtl/>
        </w:rPr>
        <w:t xml:space="preserve"> </w:t>
      </w:r>
      <w:r w:rsidR="00243DAF">
        <w:rPr>
          <w:rtl/>
        </w:rPr>
        <w:t xml:space="preserve">: </w:t>
      </w:r>
      <w:r w:rsidR="002A6CF7" w:rsidRPr="002A6CF7">
        <w:rPr>
          <w:rFonts w:hint="cs"/>
          <w:rtl/>
        </w:rPr>
        <w:t>195</w:t>
      </w:r>
    </w:p>
    <w:p w:rsidR="00243DAF" w:rsidRDefault="00243DAF" w:rsidP="00243DAF">
      <w:pPr>
        <w:pStyle w:val="libNormal"/>
        <w:rPr>
          <w:rtl/>
        </w:rPr>
      </w:pPr>
      <w:r>
        <w:rPr>
          <w:rtl/>
        </w:rPr>
        <w:t xml:space="preserve"> ''(جسے جبرئ</w:t>
      </w:r>
      <w:r>
        <w:rPr>
          <w:rFonts w:hint="cs"/>
          <w:rtl/>
        </w:rPr>
        <w:t>ی</w:t>
      </w:r>
      <w:r>
        <w:rPr>
          <w:rFonts w:hint="eastAsia"/>
          <w:rtl/>
        </w:rPr>
        <w:t>ل</w:t>
      </w:r>
      <w:r>
        <w:rPr>
          <w:rtl/>
        </w:rPr>
        <w:t>) صاف عرب</w:t>
      </w:r>
      <w:r>
        <w:rPr>
          <w:rFonts w:hint="cs"/>
          <w:rtl/>
        </w:rPr>
        <w:t>ی</w:t>
      </w:r>
      <w:r>
        <w:rPr>
          <w:rtl/>
        </w:rPr>
        <w:t xml:space="preserve"> زبان م</w:t>
      </w:r>
      <w:r>
        <w:rPr>
          <w:rFonts w:hint="cs"/>
          <w:rtl/>
        </w:rPr>
        <w:t>ی</w:t>
      </w:r>
      <w:r>
        <w:rPr>
          <w:rFonts w:hint="eastAsia"/>
          <w:rtl/>
        </w:rPr>
        <w:t>ں</w:t>
      </w:r>
      <w:r>
        <w:rPr>
          <w:rtl/>
        </w:rPr>
        <w:t xml:space="preserve"> (لے کر آئے)،،</w:t>
      </w:r>
    </w:p>
    <w:p w:rsidR="00243DAF" w:rsidRDefault="00243DAF" w:rsidP="00243DAF">
      <w:pPr>
        <w:pStyle w:val="libNormal"/>
        <w:rPr>
          <w:rtl/>
        </w:rPr>
      </w:pPr>
      <w:r>
        <w:rPr>
          <w:rtl/>
        </w:rPr>
        <w:t xml:space="preserve"> اللہ تعال</w:t>
      </w:r>
      <w:r>
        <w:rPr>
          <w:rFonts w:hint="cs"/>
          <w:rtl/>
        </w:rPr>
        <w:t>یٰ</w:t>
      </w:r>
      <w:r>
        <w:rPr>
          <w:rtl/>
        </w:rPr>
        <w:t xml:space="preserve"> کا فرمان ہے:</w:t>
      </w:r>
    </w:p>
    <w:p w:rsidR="00243DAF" w:rsidRDefault="008D356E" w:rsidP="008D356E">
      <w:pPr>
        <w:pStyle w:val="libNormal"/>
        <w:rPr>
          <w:rtl/>
        </w:rPr>
      </w:pPr>
      <w:r w:rsidRPr="0055123F">
        <w:rPr>
          <w:rStyle w:val="libAlaemChar"/>
          <w:rFonts w:hint="cs"/>
          <w:rtl/>
        </w:rPr>
        <w:t>(</w:t>
      </w:r>
      <w:r>
        <w:rPr>
          <w:rFonts w:hint="cs"/>
          <w:rtl/>
        </w:rPr>
        <w:t xml:space="preserve"> </w:t>
      </w:r>
      <w:r w:rsidR="00243DAF">
        <w:rPr>
          <w:rtl/>
        </w:rPr>
        <w:t xml:space="preserve"> </w:t>
      </w:r>
      <w:r w:rsidRPr="0055123F">
        <w:rPr>
          <w:rStyle w:val="libAieChar"/>
          <w:rtl/>
        </w:rPr>
        <w:t>هَـٰذَا بَيَانٌ لِّلنَّاسِ وَهُدًى وَمَوْعِظَةٌ لِّلْمُتَّقِينَ</w:t>
      </w:r>
      <w:r w:rsidRPr="0055123F">
        <w:rPr>
          <w:rStyle w:val="libAlaemChar"/>
          <w:rFonts w:hint="cs"/>
          <w:rtl/>
        </w:rPr>
        <w:t>)</w:t>
      </w:r>
      <w:r w:rsidRPr="00DB61B6">
        <w:rPr>
          <w:rFonts w:hint="cs"/>
          <w:rtl/>
        </w:rPr>
        <w:t xml:space="preserve"> </w:t>
      </w:r>
      <w:r w:rsidR="002A6CF7" w:rsidRPr="002A6CF7">
        <w:rPr>
          <w:rFonts w:hint="cs"/>
          <w:rtl/>
        </w:rPr>
        <w:t>3</w:t>
      </w:r>
      <w:r w:rsidR="00243DAF" w:rsidRPr="00DB61B6">
        <w:rPr>
          <w:rFonts w:hint="cs"/>
          <w:rtl/>
        </w:rPr>
        <w:t>:</w:t>
      </w:r>
      <w:r w:rsidR="002A6CF7" w:rsidRPr="002A6CF7">
        <w:rPr>
          <w:rFonts w:hint="cs"/>
          <w:rtl/>
        </w:rPr>
        <w:t>138</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(جو ہم نے کہا) عام لوگوں ک</w:t>
      </w:r>
      <w:r>
        <w:rPr>
          <w:rFonts w:hint="cs"/>
          <w:rtl/>
        </w:rPr>
        <w:t>ی</w:t>
      </w:r>
      <w:r>
        <w:rPr>
          <w:rFonts w:hint="eastAsia"/>
          <w:rtl/>
        </w:rPr>
        <w:t>لئے</w:t>
      </w:r>
      <w:r>
        <w:rPr>
          <w:rtl/>
        </w:rPr>
        <w:t xml:space="preserve"> تو صرف ب</w:t>
      </w:r>
      <w:r>
        <w:rPr>
          <w:rFonts w:hint="cs"/>
          <w:rtl/>
        </w:rPr>
        <w:t>ی</w:t>
      </w:r>
      <w:r>
        <w:rPr>
          <w:rFonts w:hint="eastAsia"/>
          <w:rtl/>
        </w:rPr>
        <w:t>ان</w:t>
      </w:r>
      <w:r>
        <w:rPr>
          <w:rtl/>
        </w:rPr>
        <w:t xml:space="preserve"> (واقعہ ) ہے (مگر) اور پرہ</w:t>
      </w:r>
      <w:r>
        <w:rPr>
          <w:rFonts w:hint="cs"/>
          <w:rtl/>
        </w:rPr>
        <w:t>ی</w:t>
      </w:r>
      <w:r>
        <w:rPr>
          <w:rFonts w:hint="eastAsia"/>
          <w:rtl/>
        </w:rPr>
        <w:t>ز</w:t>
      </w:r>
      <w:r>
        <w:rPr>
          <w:rtl/>
        </w:rPr>
        <w:t xml:space="preserve"> گاروں ک</w:t>
      </w:r>
      <w:r>
        <w:rPr>
          <w:rFonts w:hint="cs"/>
          <w:rtl/>
        </w:rPr>
        <w:t>ی</w:t>
      </w:r>
      <w:r>
        <w:rPr>
          <w:rFonts w:hint="eastAsia"/>
          <w:rtl/>
        </w:rPr>
        <w:t>لئے</w:t>
      </w:r>
      <w:r>
        <w:rPr>
          <w:rtl/>
        </w:rPr>
        <w:t xml:space="preserve"> نص</w:t>
      </w:r>
      <w:r>
        <w:rPr>
          <w:rFonts w:hint="cs"/>
          <w:rtl/>
        </w:rPr>
        <w:t>ی</w:t>
      </w:r>
      <w:r>
        <w:rPr>
          <w:rFonts w:hint="eastAsia"/>
          <w:rtl/>
        </w:rPr>
        <w:t>حت</w:t>
      </w:r>
      <w:r>
        <w:rPr>
          <w:rtl/>
        </w:rPr>
        <w:t xml:space="preserve"> ہے،،</w:t>
      </w:r>
    </w:p>
    <w:p w:rsidR="00243DAF" w:rsidRDefault="00243DAF" w:rsidP="00243DAF">
      <w:pPr>
        <w:pStyle w:val="libNormal"/>
        <w:rPr>
          <w:rtl/>
        </w:rPr>
      </w:pPr>
      <w:r>
        <w:rPr>
          <w:rtl/>
        </w:rPr>
        <w:t xml:space="preserve"> ارشاد بار</w:t>
      </w:r>
      <w:r>
        <w:rPr>
          <w:rFonts w:hint="cs"/>
          <w:rtl/>
        </w:rPr>
        <w:t>ی</w:t>
      </w:r>
      <w:r>
        <w:rPr>
          <w:rtl/>
        </w:rPr>
        <w:t xml:space="preserve"> تعال</w:t>
      </w:r>
      <w:r>
        <w:rPr>
          <w:rFonts w:hint="cs"/>
          <w:rtl/>
        </w:rPr>
        <w:t>یٰ</w:t>
      </w:r>
      <w:r>
        <w:rPr>
          <w:rtl/>
        </w:rPr>
        <w:t xml:space="preserve"> ہے:</w:t>
      </w:r>
    </w:p>
    <w:p w:rsidR="00243DAF" w:rsidRDefault="008D356E" w:rsidP="008D356E">
      <w:pPr>
        <w:pStyle w:val="libNormal"/>
        <w:rPr>
          <w:rtl/>
        </w:rPr>
      </w:pPr>
      <w:r w:rsidRPr="0055123F">
        <w:rPr>
          <w:rStyle w:val="libAlaemChar"/>
          <w:rFonts w:hint="cs"/>
          <w:rtl/>
        </w:rPr>
        <w:t>(</w:t>
      </w:r>
      <w:r>
        <w:rPr>
          <w:rFonts w:hint="cs"/>
          <w:rtl/>
        </w:rPr>
        <w:t xml:space="preserve"> </w:t>
      </w:r>
      <w:r w:rsidR="00243DAF">
        <w:rPr>
          <w:rtl/>
        </w:rPr>
        <w:t xml:space="preserve"> </w:t>
      </w:r>
      <w:r w:rsidRPr="0055123F">
        <w:rPr>
          <w:rStyle w:val="libAieChar"/>
          <w:rtl/>
        </w:rPr>
        <w:t>فَإِنَّمَا يَسَّرْنَاهُ بِلِسَانِكَ لَعَلَّهُمْ يَتَذَكَّرُونَ</w:t>
      </w:r>
      <w:r w:rsidRPr="0055123F">
        <w:rPr>
          <w:rStyle w:val="libAlaemChar"/>
          <w:rFonts w:hint="cs"/>
          <w:rtl/>
        </w:rPr>
        <w:t>)</w:t>
      </w:r>
      <w:r w:rsidR="00243DAF">
        <w:rPr>
          <w:rtl/>
        </w:rPr>
        <w:t xml:space="preserve"> </w:t>
      </w:r>
      <w:r w:rsidR="002A6CF7" w:rsidRPr="002A6CF7">
        <w:rPr>
          <w:rFonts w:hint="cs"/>
          <w:rtl/>
        </w:rPr>
        <w:t>44</w:t>
      </w:r>
      <w:r w:rsidR="00243DAF" w:rsidRPr="00DB61B6">
        <w:rPr>
          <w:rFonts w:hint="cs"/>
          <w:rtl/>
        </w:rPr>
        <w:t>:</w:t>
      </w:r>
      <w:r w:rsidR="002A6CF7" w:rsidRPr="002A6CF7">
        <w:rPr>
          <w:rFonts w:hint="cs"/>
          <w:rtl/>
        </w:rPr>
        <w:t>58</w:t>
      </w:r>
    </w:p>
    <w:p w:rsidR="00243DAF" w:rsidRDefault="00243DAF" w:rsidP="00243DAF">
      <w:pPr>
        <w:pStyle w:val="libNormal"/>
        <w:rPr>
          <w:rtl/>
        </w:rPr>
      </w:pPr>
      <w:r>
        <w:rPr>
          <w:rtl/>
        </w:rPr>
        <w:t xml:space="preserve"> ''تو ہم نے اس قرآن کو تمہار</w:t>
      </w:r>
      <w:r>
        <w:rPr>
          <w:rFonts w:hint="cs"/>
          <w:rtl/>
        </w:rPr>
        <w:t>ی</w:t>
      </w:r>
      <w:r>
        <w:rPr>
          <w:rtl/>
        </w:rPr>
        <w:t xml:space="preserve"> زبان م</w:t>
      </w:r>
      <w:r>
        <w:rPr>
          <w:rFonts w:hint="cs"/>
          <w:rtl/>
        </w:rPr>
        <w:t>ی</w:t>
      </w:r>
      <w:r>
        <w:rPr>
          <w:rFonts w:hint="eastAsia"/>
          <w:rtl/>
        </w:rPr>
        <w:t>ں</w:t>
      </w:r>
      <w:r>
        <w:rPr>
          <w:rtl/>
        </w:rPr>
        <w:t xml:space="preserve"> (اس لئے) آسان کر د</w:t>
      </w:r>
      <w:r>
        <w:rPr>
          <w:rFonts w:hint="cs"/>
          <w:rtl/>
        </w:rPr>
        <w:t>ی</w:t>
      </w:r>
      <w:r>
        <w:rPr>
          <w:rFonts w:hint="eastAsia"/>
          <w:rtl/>
        </w:rPr>
        <w:t>ا</w:t>
      </w:r>
      <w:r>
        <w:rPr>
          <w:rtl/>
        </w:rPr>
        <w:t xml:space="preserve"> ہے تاکہ </w:t>
      </w:r>
      <w:r>
        <w:rPr>
          <w:rFonts w:hint="cs"/>
          <w:rtl/>
        </w:rPr>
        <w:t>ی</w:t>
      </w:r>
      <w:r>
        <w:rPr>
          <w:rFonts w:hint="eastAsia"/>
          <w:rtl/>
        </w:rPr>
        <w:t>ہ</w:t>
      </w:r>
      <w:r>
        <w:rPr>
          <w:rtl/>
        </w:rPr>
        <w:t xml:space="preserve"> لوگ نص</w:t>
      </w:r>
      <w:r>
        <w:rPr>
          <w:rFonts w:hint="cs"/>
          <w:rtl/>
        </w:rPr>
        <w:t>ی</w:t>
      </w:r>
      <w:r>
        <w:rPr>
          <w:rFonts w:hint="eastAsia"/>
          <w:rtl/>
        </w:rPr>
        <w:t>حت</w:t>
      </w:r>
      <w:r>
        <w:rPr>
          <w:rtl/>
        </w:rPr>
        <w:t xml:space="preserve"> پکڑ</w:t>
      </w:r>
      <w:r>
        <w:rPr>
          <w:rFonts w:hint="cs"/>
          <w:rtl/>
        </w:rPr>
        <w:t>ی</w:t>
      </w:r>
      <w:r>
        <w:rPr>
          <w:rFonts w:hint="eastAsia"/>
          <w:rtl/>
        </w:rPr>
        <w:t>ں،،</w:t>
      </w:r>
    </w:p>
    <w:p w:rsidR="00243DAF" w:rsidRDefault="00243DAF" w:rsidP="00243DAF">
      <w:pPr>
        <w:pStyle w:val="libNormal"/>
        <w:rPr>
          <w:rtl/>
        </w:rPr>
      </w:pPr>
      <w:r>
        <w:rPr>
          <w:rtl/>
        </w:rPr>
        <w:t xml:space="preserve"> ارشاد بار</w:t>
      </w:r>
      <w:r>
        <w:rPr>
          <w:rFonts w:hint="cs"/>
          <w:rtl/>
        </w:rPr>
        <w:t>ی</w:t>
      </w:r>
      <w:r>
        <w:rPr>
          <w:rtl/>
        </w:rPr>
        <w:t xml:space="preserve"> تعال</w:t>
      </w:r>
      <w:r>
        <w:rPr>
          <w:rFonts w:hint="cs"/>
          <w:rtl/>
        </w:rPr>
        <w:t>یٰ</w:t>
      </w:r>
      <w:r>
        <w:rPr>
          <w:rtl/>
        </w:rPr>
        <w:t xml:space="preserve"> ہے:</w:t>
      </w:r>
    </w:p>
    <w:p w:rsidR="00243DAF" w:rsidRDefault="008D356E" w:rsidP="008D356E">
      <w:pPr>
        <w:pStyle w:val="libNormal"/>
        <w:rPr>
          <w:rtl/>
        </w:rPr>
      </w:pPr>
      <w:r w:rsidRPr="0055123F">
        <w:rPr>
          <w:rStyle w:val="libAlaemChar"/>
          <w:rFonts w:hint="cs"/>
          <w:rtl/>
        </w:rPr>
        <w:t>(</w:t>
      </w:r>
      <w:r>
        <w:rPr>
          <w:rFonts w:hint="cs"/>
          <w:rtl/>
        </w:rPr>
        <w:t xml:space="preserve"> </w:t>
      </w:r>
      <w:r w:rsidR="00243DAF">
        <w:rPr>
          <w:rtl/>
        </w:rPr>
        <w:t xml:space="preserve"> </w:t>
      </w:r>
      <w:r w:rsidRPr="0055123F">
        <w:rPr>
          <w:rStyle w:val="libAieChar"/>
          <w:rtl/>
        </w:rPr>
        <w:t>وَلَقَدْ يَسَّرْنَا الْقُرْآنَ لِلذِّكْرِ فَهَلْ مِن مُّدَّكِرٍ</w:t>
      </w:r>
      <w:r w:rsidRPr="0055123F">
        <w:rPr>
          <w:rStyle w:val="libAlaemChar"/>
          <w:rFonts w:hint="cs"/>
          <w:rtl/>
        </w:rPr>
        <w:t>)</w:t>
      </w:r>
      <w:r w:rsidR="00243DAF">
        <w:rPr>
          <w:rtl/>
        </w:rPr>
        <w:t xml:space="preserve"> </w:t>
      </w:r>
      <w:r w:rsidR="002A6CF7" w:rsidRPr="002A6CF7">
        <w:rPr>
          <w:rFonts w:hint="cs"/>
          <w:rtl/>
        </w:rPr>
        <w:t>54</w:t>
      </w:r>
      <w:r w:rsidR="00243DAF" w:rsidRPr="00DB61B6">
        <w:rPr>
          <w:rFonts w:hint="cs"/>
          <w:rtl/>
        </w:rPr>
        <w:t>:</w:t>
      </w:r>
      <w:r w:rsidR="002A6CF7" w:rsidRPr="002A6CF7">
        <w:rPr>
          <w:rFonts w:hint="cs"/>
          <w:rtl/>
        </w:rPr>
        <w:t>17</w:t>
      </w:r>
    </w:p>
    <w:p w:rsidR="00243DAF" w:rsidRDefault="00243DAF" w:rsidP="00243DAF">
      <w:pPr>
        <w:pStyle w:val="libNormal"/>
        <w:rPr>
          <w:rtl/>
        </w:rPr>
      </w:pPr>
      <w:r>
        <w:rPr>
          <w:rtl/>
        </w:rPr>
        <w:t xml:space="preserve"> ''اور ہم نے تو قرآن کو نص</w:t>
      </w:r>
      <w:r>
        <w:rPr>
          <w:rFonts w:hint="cs"/>
          <w:rtl/>
        </w:rPr>
        <w:t>ی</w:t>
      </w:r>
      <w:r>
        <w:rPr>
          <w:rFonts w:hint="eastAsia"/>
          <w:rtl/>
        </w:rPr>
        <w:t>حت</w:t>
      </w:r>
      <w:r>
        <w:rPr>
          <w:rtl/>
        </w:rPr>
        <w:t xml:space="preserve"> حاصل کرنے کے واسطے آسان کر د</w:t>
      </w:r>
      <w:r>
        <w:rPr>
          <w:rFonts w:hint="cs"/>
          <w:rtl/>
        </w:rPr>
        <w:t>ی</w:t>
      </w:r>
      <w:r>
        <w:rPr>
          <w:rFonts w:hint="eastAsia"/>
          <w:rtl/>
        </w:rPr>
        <w:t>ا</w:t>
      </w:r>
      <w:r>
        <w:rPr>
          <w:rtl/>
        </w:rPr>
        <w:t xml:space="preserve"> ہے تو کوئ</w:t>
      </w:r>
      <w:r>
        <w:rPr>
          <w:rFonts w:hint="cs"/>
          <w:rtl/>
        </w:rPr>
        <w:t>ی</w:t>
      </w:r>
      <w:r>
        <w:rPr>
          <w:rtl/>
        </w:rPr>
        <w:t xml:space="preserve"> ہے جو نص</w:t>
      </w:r>
      <w:r>
        <w:rPr>
          <w:rFonts w:hint="cs"/>
          <w:rtl/>
        </w:rPr>
        <w:t>ی</w:t>
      </w:r>
      <w:r>
        <w:rPr>
          <w:rFonts w:hint="eastAsia"/>
          <w:rtl/>
        </w:rPr>
        <w:t>حت</w:t>
      </w:r>
      <w:r>
        <w:rPr>
          <w:rtl/>
        </w:rPr>
        <w:t xml:space="preserve"> حاصل کرے،،</w:t>
      </w:r>
    </w:p>
    <w:p w:rsidR="00243DAF" w:rsidRDefault="00243DAF" w:rsidP="00243DAF">
      <w:pPr>
        <w:pStyle w:val="libNormal"/>
        <w:rPr>
          <w:rtl/>
        </w:rPr>
      </w:pPr>
      <w:r>
        <w:rPr>
          <w:rtl/>
        </w:rPr>
        <w:t xml:space="preserve"> اللہ تعال</w:t>
      </w:r>
      <w:r>
        <w:rPr>
          <w:rFonts w:hint="cs"/>
          <w:rtl/>
        </w:rPr>
        <w:t>یٰ</w:t>
      </w:r>
      <w:r>
        <w:rPr>
          <w:rtl/>
        </w:rPr>
        <w:t xml:space="preserve"> کا فرمان ہے:</w:t>
      </w:r>
    </w:p>
    <w:p w:rsidR="00243DAF" w:rsidRDefault="008D356E" w:rsidP="0055123F">
      <w:pPr>
        <w:pStyle w:val="libNormal"/>
        <w:rPr>
          <w:rtl/>
        </w:rPr>
      </w:pPr>
      <w:r w:rsidRPr="0055123F">
        <w:rPr>
          <w:rStyle w:val="libAlaemChar"/>
          <w:rFonts w:hint="cs"/>
          <w:rtl/>
        </w:rPr>
        <w:t>(</w:t>
      </w:r>
      <w:r>
        <w:rPr>
          <w:rFonts w:hint="cs"/>
          <w:rtl/>
        </w:rPr>
        <w:t xml:space="preserve"> </w:t>
      </w:r>
      <w:r w:rsidR="00243DAF">
        <w:rPr>
          <w:rtl/>
        </w:rPr>
        <w:t xml:space="preserve"> </w:t>
      </w:r>
      <w:r w:rsidR="0055123F" w:rsidRPr="0055123F">
        <w:rPr>
          <w:rStyle w:val="libAieChar"/>
          <w:rtl/>
        </w:rPr>
        <w:t>أَفَلَا يَتَدَبَّرُونَ الْقُرْآنَ ۚ وَلَوْ كَانَ مِنْ عِندِ غَيْرِ اللَّـهِ لَوَجَدُوا فِيهِ اخْتِلَافًا كَثِيرًا</w:t>
      </w:r>
      <w:r w:rsidRPr="0055123F">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82</w:t>
      </w:r>
    </w:p>
    <w:p w:rsidR="00243DAF" w:rsidRDefault="00243DAF" w:rsidP="00243DAF">
      <w:pPr>
        <w:pStyle w:val="libNormal"/>
        <w:rPr>
          <w:rtl/>
        </w:rPr>
      </w:pPr>
      <w:r>
        <w:rPr>
          <w:rtl/>
        </w:rPr>
        <w:t xml:space="preserve">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لوگ قرآن م</w:t>
      </w:r>
      <w:r>
        <w:rPr>
          <w:rFonts w:hint="cs"/>
          <w:rtl/>
        </w:rPr>
        <w:t>ی</w:t>
      </w:r>
      <w:r>
        <w:rPr>
          <w:rFonts w:hint="eastAsia"/>
          <w:rtl/>
        </w:rPr>
        <w:t>ں</w:t>
      </w:r>
      <w:r>
        <w:rPr>
          <w:rtl/>
        </w:rPr>
        <w:t xml:space="preserve"> بھ</w:t>
      </w:r>
      <w:r>
        <w:rPr>
          <w:rFonts w:hint="cs"/>
          <w:rtl/>
        </w:rPr>
        <w:t>ی</w:t>
      </w:r>
      <w:r>
        <w:rPr>
          <w:rtl/>
        </w:rPr>
        <w:t xml:space="preserve"> غور نہ</w:t>
      </w:r>
      <w:r>
        <w:rPr>
          <w:rFonts w:hint="cs"/>
          <w:rtl/>
        </w:rPr>
        <w:t>ی</w:t>
      </w:r>
      <w:r>
        <w:rPr>
          <w:rFonts w:hint="eastAsia"/>
          <w:rtl/>
        </w:rPr>
        <w:t>ں</w:t>
      </w:r>
      <w:r>
        <w:rPr>
          <w:rtl/>
        </w:rPr>
        <w:t xml:space="preserve"> کرتے اور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کرتے کہ) اگر خدا کے سوا کس</w:t>
      </w:r>
      <w:r>
        <w:rPr>
          <w:rFonts w:hint="cs"/>
          <w:rtl/>
        </w:rPr>
        <w:t>ی</w:t>
      </w:r>
      <w:r>
        <w:rPr>
          <w:rtl/>
        </w:rPr>
        <w:t xml:space="preserve"> اور ک</w:t>
      </w:r>
      <w:r>
        <w:rPr>
          <w:rFonts w:hint="cs"/>
          <w:rtl/>
        </w:rPr>
        <w:t>ی</w:t>
      </w:r>
      <w:r>
        <w:rPr>
          <w:rtl/>
        </w:rPr>
        <w:t xml:space="preserve"> طرف سے (آ</w:t>
      </w:r>
      <w:r>
        <w:rPr>
          <w:rFonts w:hint="cs"/>
          <w:rtl/>
        </w:rPr>
        <w:t>ی</w:t>
      </w:r>
      <w:r>
        <w:rPr>
          <w:rFonts w:hint="eastAsia"/>
          <w:rtl/>
        </w:rPr>
        <w:t>ا</w:t>
      </w:r>
      <w:r>
        <w:rPr>
          <w:rtl/>
        </w:rPr>
        <w:t xml:space="preserve"> ) ہوتا توضرور اس م</w:t>
      </w:r>
      <w:r>
        <w:rPr>
          <w:rFonts w:hint="cs"/>
          <w:rtl/>
        </w:rPr>
        <w:t>ی</w:t>
      </w:r>
      <w:r>
        <w:rPr>
          <w:rFonts w:hint="eastAsia"/>
          <w:rtl/>
        </w:rPr>
        <w:t>ں</w:t>
      </w:r>
      <w:r>
        <w:rPr>
          <w:rtl/>
        </w:rPr>
        <w:t xml:space="preserve"> بڑا اختلاف پاتے،،</w:t>
      </w:r>
    </w:p>
    <w:p w:rsidR="001542FF" w:rsidRDefault="00243DAF" w:rsidP="00243DAF">
      <w:pPr>
        <w:pStyle w:val="libNormal"/>
        <w:rPr>
          <w:rtl/>
        </w:rPr>
      </w:pPr>
      <w:r>
        <w:rPr>
          <w:rtl/>
        </w:rPr>
        <w:t xml:space="preserve"> ان کے علاوہ بھ</w:t>
      </w:r>
      <w:r>
        <w:rPr>
          <w:rFonts w:hint="cs"/>
          <w:rtl/>
        </w:rPr>
        <w:t>ی</w:t>
      </w:r>
      <w:r>
        <w:rPr>
          <w:rtl/>
        </w:rPr>
        <w:t xml:space="preserve"> قرآن ک</w:t>
      </w:r>
      <w:r>
        <w:rPr>
          <w:rFonts w:hint="cs"/>
          <w:rtl/>
        </w:rPr>
        <w:t>ی</w:t>
      </w:r>
      <w:r>
        <w:rPr>
          <w:rtl/>
        </w:rPr>
        <w:t xml:space="preserve">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احکام قرآن پر عمل کرنا واجب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اس کے ظواہر پر عمل کرنے ک</w:t>
      </w:r>
      <w:r>
        <w:rPr>
          <w:rFonts w:hint="cs"/>
          <w:rtl/>
        </w:rPr>
        <w:t>ی</w:t>
      </w:r>
      <w:r>
        <w:rPr>
          <w:rtl/>
        </w:rPr>
        <w:t xml:space="preserve"> تاک</w:t>
      </w:r>
      <w:r>
        <w:rPr>
          <w:rFonts w:hint="cs"/>
          <w:rtl/>
        </w:rPr>
        <w:t>ی</w:t>
      </w:r>
      <w:r>
        <w:rPr>
          <w:rFonts w:hint="eastAsia"/>
          <w:rtl/>
        </w:rPr>
        <w:t>د</w:t>
      </w:r>
      <w:r>
        <w:rPr>
          <w:rtl/>
        </w:rPr>
        <w:t xml:space="preserve"> ک</w:t>
      </w:r>
      <w:r>
        <w:rPr>
          <w:rFonts w:hint="cs"/>
          <w:rtl/>
        </w:rPr>
        <w:t>ی</w:t>
      </w:r>
      <w:r>
        <w:rPr>
          <w:rtl/>
        </w:rPr>
        <w:t xml:space="preserve"> گئ</w:t>
      </w:r>
      <w:r>
        <w:rPr>
          <w:rFonts w:hint="cs"/>
          <w:rtl/>
        </w:rPr>
        <w:t>ی</w:t>
      </w:r>
      <w:r>
        <w:rPr>
          <w:rtl/>
        </w:rPr>
        <w:t xml:space="preserve"> ہے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ظواہر قرآن ک</w:t>
      </w:r>
      <w:r>
        <w:rPr>
          <w:rFonts w:hint="cs"/>
          <w:rtl/>
        </w:rPr>
        <w:t>ی</w:t>
      </w:r>
      <w:r>
        <w:rPr>
          <w:rtl/>
        </w:rPr>
        <w:t xml:space="preserve"> حج</w:t>
      </w:r>
      <w:r>
        <w:rPr>
          <w:rFonts w:hint="cs"/>
          <w:rtl/>
        </w:rPr>
        <w:t>ی</w:t>
      </w:r>
      <w:r>
        <w:rPr>
          <w:rFonts w:hint="eastAsia"/>
          <w:rtl/>
        </w:rPr>
        <w:t>ت</w:t>
      </w:r>
      <w:r>
        <w:rPr>
          <w:rtl/>
        </w:rPr>
        <w:t xml:space="preserve"> اور عربوں کے قرآن کے معان</w:t>
      </w:r>
      <w:r>
        <w:rPr>
          <w:rFonts w:hint="cs"/>
          <w:rtl/>
        </w:rPr>
        <w:t>ی</w:t>
      </w:r>
      <w:r>
        <w:rPr>
          <w:rtl/>
        </w:rPr>
        <w:t xml:space="preserve"> کو سمجھنے کے چند دلائل پ</w:t>
      </w:r>
      <w:r>
        <w:rPr>
          <w:rFonts w:hint="cs"/>
          <w:rtl/>
        </w:rPr>
        <w:t>ی</w:t>
      </w:r>
      <w:r>
        <w:rPr>
          <w:rFonts w:hint="eastAsia"/>
          <w:rtl/>
        </w:rPr>
        <w:t>ش</w:t>
      </w:r>
      <w:r>
        <w:rPr>
          <w:rtl/>
        </w:rPr>
        <w:t xml:space="preserve"> کئے جاتے ہ</w:t>
      </w:r>
      <w:r>
        <w:rPr>
          <w:rFonts w:hint="cs"/>
          <w:rtl/>
        </w:rPr>
        <w:t>ی</w:t>
      </w:r>
      <w:r>
        <w:rPr>
          <w:rFonts w:hint="eastAsia"/>
          <w:rtl/>
        </w:rPr>
        <w:t>ں</w:t>
      </w:r>
      <w:r>
        <w:rPr>
          <w:rtl/>
        </w:rPr>
        <w:t>۔</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قرآن کو رسالت ک</w:t>
      </w:r>
      <w:r>
        <w:rPr>
          <w:rFonts w:hint="cs"/>
          <w:rtl/>
        </w:rPr>
        <w:t>ی</w:t>
      </w:r>
      <w:r>
        <w:rPr>
          <w:rtl/>
        </w:rPr>
        <w:t xml:space="preserve"> حجت و دل</w:t>
      </w:r>
      <w:r>
        <w:rPr>
          <w:rFonts w:hint="cs"/>
          <w:rtl/>
        </w:rPr>
        <w:t>ی</w:t>
      </w:r>
      <w:r>
        <w:rPr>
          <w:rFonts w:hint="eastAsia"/>
          <w:rtl/>
        </w:rPr>
        <w:t>ل</w:t>
      </w:r>
      <w:r>
        <w:rPr>
          <w:rtl/>
        </w:rPr>
        <w:t xml:space="preserve"> کے طورپر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نب</w:t>
      </w:r>
      <w:r>
        <w:rPr>
          <w:rFonts w:hint="cs"/>
          <w:rtl/>
        </w:rPr>
        <w:t>ی</w:t>
      </w:r>
      <w:r>
        <w:rPr>
          <w:rtl/>
        </w:rPr>
        <w:t xml:space="preserve"> اکرم (ص) نے پور</w:t>
      </w:r>
      <w:r>
        <w:rPr>
          <w:rFonts w:hint="cs"/>
          <w:rtl/>
        </w:rPr>
        <w:t>ی</w:t>
      </w:r>
      <w:r>
        <w:rPr>
          <w:rtl/>
        </w:rPr>
        <w:t xml:space="preserve"> انسان</w:t>
      </w:r>
      <w:r>
        <w:rPr>
          <w:rFonts w:hint="cs"/>
          <w:rtl/>
        </w:rPr>
        <w:t>ی</w:t>
      </w:r>
      <w:r>
        <w:rPr>
          <w:rFonts w:hint="eastAsia"/>
          <w:rtl/>
        </w:rPr>
        <w:t>ت</w:t>
      </w:r>
      <w:r>
        <w:rPr>
          <w:rtl/>
        </w:rPr>
        <w:t xml:space="preserve"> کو اس ک</w:t>
      </w:r>
      <w:r>
        <w:rPr>
          <w:rFonts w:hint="cs"/>
          <w:rtl/>
        </w:rPr>
        <w:t>ی</w:t>
      </w:r>
      <w:r>
        <w:rPr>
          <w:rtl/>
        </w:rPr>
        <w:t xml:space="preserve"> ا</w:t>
      </w:r>
      <w:r>
        <w:rPr>
          <w:rFonts w:hint="cs"/>
          <w:rtl/>
        </w:rPr>
        <w:t>ی</w:t>
      </w:r>
      <w:r>
        <w:rPr>
          <w:rFonts w:hint="eastAsia"/>
          <w:rtl/>
        </w:rPr>
        <w:t>ک</w:t>
      </w:r>
      <w:r>
        <w:rPr>
          <w:rtl/>
        </w:rPr>
        <w:t xml:space="preserve"> سورہ تک ک</w:t>
      </w:r>
      <w:r>
        <w:rPr>
          <w:rFonts w:hint="cs"/>
          <w:rtl/>
        </w:rPr>
        <w:t>ی</w:t>
      </w:r>
      <w:r>
        <w:rPr>
          <w:rtl/>
        </w:rPr>
        <w:t xml:space="preserve"> مثل پ</w:t>
      </w:r>
      <w:r>
        <w:rPr>
          <w:rFonts w:hint="cs"/>
          <w:rtl/>
        </w:rPr>
        <w:t>ی</w:t>
      </w:r>
      <w:r>
        <w:rPr>
          <w:rFonts w:hint="eastAsia"/>
          <w:rtl/>
        </w:rPr>
        <w:t>ش</w:t>
      </w:r>
      <w:r>
        <w:rPr>
          <w:rtl/>
        </w:rPr>
        <w:t xml:space="preserve"> کرنے کا چ</w:t>
      </w:r>
      <w:r>
        <w:rPr>
          <w:rFonts w:hint="cs"/>
          <w:rtl/>
        </w:rPr>
        <w:t>ی</w:t>
      </w:r>
      <w:r>
        <w:rPr>
          <w:rFonts w:hint="eastAsia"/>
          <w:rtl/>
        </w:rPr>
        <w:t>لنج</w:t>
      </w:r>
      <w:r>
        <w:rPr>
          <w:rtl/>
        </w:rPr>
        <w:t xml:space="preserve"> ک</w:t>
      </w:r>
      <w:r>
        <w:rPr>
          <w:rFonts w:hint="cs"/>
          <w:rtl/>
        </w:rPr>
        <w:t>ی</w:t>
      </w:r>
      <w:r>
        <w:rPr>
          <w:rFonts w:hint="eastAsia"/>
          <w:rtl/>
        </w:rPr>
        <w:t>ا</w:t>
      </w:r>
      <w:r>
        <w:rPr>
          <w:rtl/>
        </w:rPr>
        <w:t xml:space="preserve"> اس کا مطلب </w:t>
      </w:r>
      <w:r>
        <w:rPr>
          <w:rFonts w:hint="cs"/>
          <w:rtl/>
        </w:rPr>
        <w:t>ی</w:t>
      </w:r>
      <w:r>
        <w:rPr>
          <w:rFonts w:hint="eastAsia"/>
          <w:rtl/>
        </w:rPr>
        <w:t>ہ</w:t>
      </w:r>
      <w:r>
        <w:rPr>
          <w:rtl/>
        </w:rPr>
        <w:t xml:space="preserve"> ہے کہ عرب قرآن کے ظاہر</w:t>
      </w:r>
      <w:r>
        <w:rPr>
          <w:rFonts w:hint="cs"/>
          <w:rtl/>
        </w:rPr>
        <w:t>ی</w:t>
      </w:r>
      <w:r>
        <w:rPr>
          <w:rtl/>
        </w:rPr>
        <w:t xml:space="preserve"> معان</w:t>
      </w:r>
      <w:r>
        <w:rPr>
          <w:rFonts w:hint="cs"/>
          <w:rtl/>
        </w:rPr>
        <w:t>ی</w:t>
      </w:r>
      <w:r>
        <w:rPr>
          <w:rtl/>
        </w:rPr>
        <w:t xml:space="preserve"> سمجھتے تھے اگر قرآن ا</w:t>
      </w:r>
      <w:r>
        <w:rPr>
          <w:rFonts w:hint="cs"/>
          <w:rtl/>
        </w:rPr>
        <w:t>ی</w:t>
      </w:r>
      <w:r>
        <w:rPr>
          <w:rFonts w:hint="eastAsia"/>
          <w:rtl/>
        </w:rPr>
        <w:t>ک</w:t>
      </w:r>
      <w:r>
        <w:rPr>
          <w:rtl/>
        </w:rPr>
        <w:t xml:space="preserve"> ناقابل حل معمہ ہوتا تو عربوں کو چ</w:t>
      </w:r>
      <w:r>
        <w:rPr>
          <w:rFonts w:hint="cs"/>
          <w:rtl/>
        </w:rPr>
        <w:t>ی</w:t>
      </w:r>
      <w:r>
        <w:rPr>
          <w:rFonts w:hint="eastAsia"/>
          <w:rtl/>
        </w:rPr>
        <w:t>لنج</w:t>
      </w:r>
      <w:r>
        <w:rPr>
          <w:rtl/>
        </w:rPr>
        <w:t xml:space="preserve"> کرنا صح</w:t>
      </w:r>
      <w:r>
        <w:rPr>
          <w:rFonts w:hint="cs"/>
          <w:rtl/>
        </w:rPr>
        <w:t>ی</w:t>
      </w:r>
      <w:r>
        <w:rPr>
          <w:rFonts w:hint="eastAsia"/>
          <w:rtl/>
        </w:rPr>
        <w:t>ح</w:t>
      </w:r>
      <w:r>
        <w:rPr>
          <w:rtl/>
        </w:rPr>
        <w:t xml:space="preserve"> نہ </w:t>
      </w:r>
      <w:r>
        <w:rPr>
          <w:rFonts w:hint="eastAsia"/>
          <w:rtl/>
        </w:rPr>
        <w:t>ہوتا</w:t>
      </w:r>
      <w:r>
        <w:rPr>
          <w:rtl/>
        </w:rPr>
        <w:t xml:space="preserve"> اور ان کے سامنے قرآن معجزہ ہونا ثابت نہ ہوتا ک</w:t>
      </w:r>
      <w:r>
        <w:rPr>
          <w:rFonts w:hint="cs"/>
          <w:rtl/>
        </w:rPr>
        <w:t>ی</w:t>
      </w:r>
      <w:r>
        <w:rPr>
          <w:rFonts w:hint="eastAsia"/>
          <w:rtl/>
        </w:rPr>
        <w:t>ونکہ</w:t>
      </w:r>
      <w:r>
        <w:rPr>
          <w:rtl/>
        </w:rPr>
        <w:t xml:space="preserve"> جس چ</w:t>
      </w:r>
      <w:r>
        <w:rPr>
          <w:rFonts w:hint="cs"/>
          <w:rtl/>
        </w:rPr>
        <w:t>ی</w:t>
      </w:r>
      <w:r>
        <w:rPr>
          <w:rFonts w:hint="eastAsia"/>
          <w:rtl/>
        </w:rPr>
        <w:t>ز</w:t>
      </w:r>
      <w:r>
        <w:rPr>
          <w:rtl/>
        </w:rPr>
        <w:t xml:space="preserve"> کو وہ سمجھتے ہ</w:t>
      </w:r>
      <w:r>
        <w:rPr>
          <w:rFonts w:hint="cs"/>
          <w:rtl/>
        </w:rPr>
        <w:t>ی</w:t>
      </w:r>
      <w:r>
        <w:rPr>
          <w:rtl/>
        </w:rPr>
        <w:t xml:space="preserve"> نہ تھے اس کا جواب ک</w:t>
      </w:r>
      <w:r>
        <w:rPr>
          <w:rFonts w:hint="cs"/>
          <w:rtl/>
        </w:rPr>
        <w:t>ی</w:t>
      </w:r>
      <w:r>
        <w:rPr>
          <w:rFonts w:hint="eastAsia"/>
          <w:rtl/>
        </w:rPr>
        <w:t>ا</w:t>
      </w:r>
      <w:r>
        <w:rPr>
          <w:rtl/>
        </w:rPr>
        <w:t xml:space="preserve"> د</w:t>
      </w:r>
      <w:r>
        <w:rPr>
          <w:rFonts w:hint="cs"/>
          <w:rtl/>
        </w:rPr>
        <w:t>ی</w:t>
      </w:r>
      <w:r>
        <w:rPr>
          <w:rFonts w:hint="eastAsia"/>
          <w:rtl/>
        </w:rPr>
        <w:t>تے</w:t>
      </w:r>
      <w:r>
        <w:rPr>
          <w:rtl/>
        </w:rPr>
        <w:t xml:space="preserve"> اور </w:t>
      </w:r>
      <w:r>
        <w:rPr>
          <w:rFonts w:hint="cs"/>
          <w:rtl/>
        </w:rPr>
        <w:t>ی</w:t>
      </w:r>
      <w:r>
        <w:rPr>
          <w:rFonts w:hint="eastAsia"/>
          <w:rtl/>
        </w:rPr>
        <w:t>ہ</w:t>
      </w:r>
      <w:r>
        <w:rPr>
          <w:rtl/>
        </w:rPr>
        <w:t xml:space="preserve"> بات قرآن نازل کرنے کے مقصد اور لوگوں کو دعوت ا</w:t>
      </w:r>
      <w:r>
        <w:rPr>
          <w:rFonts w:hint="cs"/>
          <w:rtl/>
        </w:rPr>
        <w:t>ی</w:t>
      </w:r>
      <w:r>
        <w:rPr>
          <w:rFonts w:hint="eastAsia"/>
          <w:rtl/>
        </w:rPr>
        <w:t>مان</w:t>
      </w:r>
      <w:r>
        <w:rPr>
          <w:rtl/>
        </w:rPr>
        <w:t xml:space="preserve"> د</w:t>
      </w:r>
      <w:r>
        <w:rPr>
          <w:rFonts w:hint="cs"/>
          <w:rtl/>
        </w:rPr>
        <w:t>ی</w:t>
      </w:r>
      <w:r>
        <w:rPr>
          <w:rFonts w:hint="eastAsia"/>
          <w:rtl/>
        </w:rPr>
        <w:t>نے</w:t>
      </w:r>
      <w:r>
        <w:rPr>
          <w:rtl/>
        </w:rPr>
        <w:t xml:space="preserve"> سے سازگار نہ</w:t>
      </w:r>
      <w:r>
        <w:rPr>
          <w:rFonts w:hint="cs"/>
          <w:rtl/>
        </w:rPr>
        <w:t>ی</w:t>
      </w:r>
      <w:r>
        <w:rPr>
          <w:rFonts w:hint="eastAsia"/>
          <w:rtl/>
        </w:rPr>
        <w:t>ں</w:t>
      </w:r>
      <w:r>
        <w:rPr>
          <w:rtl/>
        </w:rPr>
        <w:t xml:space="preserve"> بلکہ مناف</w:t>
      </w:r>
      <w:r>
        <w:rPr>
          <w:rFonts w:hint="cs"/>
          <w:rtl/>
        </w:rPr>
        <w:t>ی</w:t>
      </w:r>
      <w:r>
        <w:rPr>
          <w:rtl/>
        </w:rPr>
        <w:t xml:space="preserve"> ہوت</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بہت س</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ثقل</w:t>
      </w:r>
      <w:r>
        <w:rPr>
          <w:rFonts w:hint="cs"/>
          <w:rtl/>
        </w:rPr>
        <w:t>ی</w:t>
      </w:r>
      <w:r>
        <w:rPr>
          <w:rFonts w:hint="eastAsia"/>
          <w:rtl/>
        </w:rPr>
        <w:t>ن</w:t>
      </w:r>
      <w:r>
        <w:rPr>
          <w:rtl/>
        </w:rPr>
        <w:t xml:space="preserve"> ، جنہ</w:t>
      </w:r>
      <w:r>
        <w:rPr>
          <w:rFonts w:hint="cs"/>
          <w:rtl/>
        </w:rPr>
        <w:t>ی</w:t>
      </w:r>
      <w:r>
        <w:rPr>
          <w:rFonts w:hint="eastAsia"/>
          <w:rtl/>
        </w:rPr>
        <w:t>ں</w:t>
      </w:r>
      <w:r>
        <w:rPr>
          <w:rtl/>
        </w:rPr>
        <w:t xml:space="preserve"> رسول اللہ (ص) اپنے بعد چھو ڑکر گئے ، سے متمسک رہنے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ظاہر ہے تمسک کا مطلب </w:t>
      </w:r>
      <w:r>
        <w:rPr>
          <w:rFonts w:hint="cs"/>
          <w:rtl/>
        </w:rPr>
        <w:t>ی</w:t>
      </w:r>
      <w:r>
        <w:rPr>
          <w:rFonts w:hint="eastAsia"/>
          <w:rtl/>
        </w:rPr>
        <w:t>ہ</w:t>
      </w:r>
      <w:r>
        <w:rPr>
          <w:rtl/>
        </w:rPr>
        <w:t xml:space="preserve"> ہے کہ اس کتاب کو اپنا</w:t>
      </w:r>
      <w:r>
        <w:rPr>
          <w:rFonts w:hint="cs"/>
          <w:rtl/>
        </w:rPr>
        <w:t>ی</w:t>
      </w:r>
      <w:r>
        <w:rPr>
          <w:rFonts w:hint="eastAsia"/>
          <w:rtl/>
        </w:rPr>
        <w:t>ا</w:t>
      </w:r>
      <w:r>
        <w:rPr>
          <w:rtl/>
        </w:rPr>
        <w:t xml:space="preserve"> جائے اور اس سے جو احکام سمجھےج ائ</w:t>
      </w:r>
      <w:r>
        <w:rPr>
          <w:rFonts w:hint="cs"/>
          <w:rtl/>
        </w:rPr>
        <w:t>ی</w:t>
      </w:r>
      <w:r>
        <w:rPr>
          <w:rFonts w:hint="eastAsia"/>
          <w:rtl/>
        </w:rPr>
        <w:t>ں</w:t>
      </w:r>
      <w:r>
        <w:rPr>
          <w:rtl/>
        </w:rPr>
        <w:t xml:space="preserve"> ان پر عمل ک</w:t>
      </w:r>
      <w:r>
        <w:rPr>
          <w:rFonts w:hint="cs"/>
          <w:rtl/>
        </w:rPr>
        <w:t>ی</w:t>
      </w:r>
      <w:r>
        <w:rPr>
          <w:rFonts w:hint="eastAsia"/>
          <w:rtl/>
        </w:rPr>
        <w:t>ا</w:t>
      </w:r>
      <w:r>
        <w:rPr>
          <w:rtl/>
        </w:rPr>
        <w:t xml:space="preserve"> جائے اور ظاہر قرآن ک</w:t>
      </w:r>
      <w:r>
        <w:rPr>
          <w:rFonts w:hint="cs"/>
          <w:rtl/>
        </w:rPr>
        <w:t>ی</w:t>
      </w:r>
      <w:r>
        <w:rPr>
          <w:rtl/>
        </w:rPr>
        <w:t xml:space="preserve"> حج</w:t>
      </w:r>
      <w:r>
        <w:rPr>
          <w:rFonts w:hint="cs"/>
          <w:rtl/>
        </w:rPr>
        <w:t>ی</w:t>
      </w:r>
      <w:r>
        <w:rPr>
          <w:rFonts w:hint="eastAsia"/>
          <w:rtl/>
        </w:rPr>
        <w:t>ت</w:t>
      </w:r>
      <w:r>
        <w:rPr>
          <w:rtl/>
        </w:rPr>
        <w:t xml:space="preserve"> اس</w:t>
      </w:r>
      <w:r>
        <w:rPr>
          <w:rFonts w:hint="cs"/>
          <w:rtl/>
        </w:rPr>
        <w:t>ی</w:t>
      </w:r>
      <w:r>
        <w:rPr>
          <w:rtl/>
        </w:rPr>
        <w:t xml:space="preserve"> کا نام ہے۔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روا</w:t>
      </w:r>
      <w:r>
        <w:rPr>
          <w:rFonts w:hint="cs"/>
          <w:rtl/>
        </w:rPr>
        <w:t>ی</w:t>
      </w:r>
      <w:r>
        <w:rPr>
          <w:rFonts w:hint="eastAsia"/>
          <w:rtl/>
        </w:rPr>
        <w:t>ات</w:t>
      </w:r>
      <w:r>
        <w:rPr>
          <w:rtl/>
        </w:rPr>
        <w:t xml:space="preserve"> متواترہ م</w:t>
      </w:r>
      <w:r>
        <w:rPr>
          <w:rFonts w:hint="cs"/>
          <w:rtl/>
        </w:rPr>
        <w:t>ی</w:t>
      </w:r>
      <w:r>
        <w:rPr>
          <w:rFonts w:hint="eastAsia"/>
          <w:rtl/>
        </w:rPr>
        <w:t>ں</w:t>
      </w:r>
      <w:r>
        <w:rPr>
          <w:rtl/>
        </w:rPr>
        <w:t xml:space="preserve">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روا</w:t>
      </w:r>
      <w:r>
        <w:rPr>
          <w:rFonts w:hint="cs"/>
          <w:rtl/>
        </w:rPr>
        <w:t>ی</w:t>
      </w:r>
      <w:r>
        <w:rPr>
          <w:rFonts w:hint="eastAsia"/>
          <w:rtl/>
        </w:rPr>
        <w:t>ات</w:t>
      </w:r>
      <w:r>
        <w:rPr>
          <w:rtl/>
        </w:rPr>
        <w:t xml:space="preserve"> کو قرآن کے سامنے پ</w:t>
      </w:r>
      <w:r>
        <w:rPr>
          <w:rFonts w:hint="cs"/>
          <w:rtl/>
        </w:rPr>
        <w:t>ی</w:t>
      </w:r>
      <w:r>
        <w:rPr>
          <w:rFonts w:hint="eastAsia"/>
          <w:rtl/>
        </w:rPr>
        <w:t>ش</w:t>
      </w:r>
      <w:r>
        <w:rPr>
          <w:rtl/>
        </w:rPr>
        <w:t xml:space="preserve"> کرو( اس سے مقا</w:t>
      </w:r>
      <w:r>
        <w:rPr>
          <w:rFonts w:hint="cs"/>
          <w:rtl/>
        </w:rPr>
        <w:t>ی</w:t>
      </w:r>
      <w:r>
        <w:rPr>
          <w:rFonts w:hint="eastAsia"/>
          <w:rtl/>
        </w:rPr>
        <w:t>سہ</w:t>
      </w:r>
      <w:r>
        <w:rPr>
          <w:rtl/>
        </w:rPr>
        <w:t xml:space="preserve"> کرو) اور پھر جو روا</w:t>
      </w:r>
      <w:r>
        <w:rPr>
          <w:rFonts w:hint="cs"/>
          <w:rtl/>
        </w:rPr>
        <w:t>ی</w:t>
      </w:r>
      <w:r>
        <w:rPr>
          <w:rFonts w:hint="eastAsia"/>
          <w:rtl/>
        </w:rPr>
        <w:t>ت</w:t>
      </w:r>
      <w:r>
        <w:rPr>
          <w:rtl/>
        </w:rPr>
        <w:t xml:space="preserve"> کتاب خدا ک</w:t>
      </w:r>
      <w:r>
        <w:rPr>
          <w:rFonts w:hint="cs"/>
          <w:rtl/>
        </w:rPr>
        <w:t>ی</w:t>
      </w:r>
      <w:r>
        <w:rPr>
          <w:rFonts w:hint="eastAsia"/>
          <w:rtl/>
        </w:rPr>
        <w:t>خلاف</w:t>
      </w:r>
      <w:r>
        <w:rPr>
          <w:rtl/>
        </w:rPr>
        <w:t xml:space="preserve"> ہو اسے باطل سمجھو اور د</w:t>
      </w:r>
      <w:r>
        <w:rPr>
          <w:rFonts w:hint="cs"/>
          <w:rtl/>
        </w:rPr>
        <w:t>ی</w:t>
      </w:r>
      <w:r>
        <w:rPr>
          <w:rFonts w:hint="eastAsia"/>
          <w:rtl/>
        </w:rPr>
        <w:t>وار</w:t>
      </w:r>
      <w:r>
        <w:rPr>
          <w:rtl/>
        </w:rPr>
        <w:t xml:space="preserve"> پر دے مارو وہ جھوٹ پر مبن</w:t>
      </w:r>
      <w:r>
        <w:rPr>
          <w:rFonts w:hint="cs"/>
          <w:rtl/>
        </w:rPr>
        <w:t>ی</w:t>
      </w:r>
      <w:r>
        <w:rPr>
          <w:rtl/>
        </w:rPr>
        <w:t xml:space="preserve"> ہے اس کو قبول کرنے سے منع ک</w:t>
      </w:r>
      <w:r>
        <w:rPr>
          <w:rFonts w:hint="cs"/>
          <w:rtl/>
        </w:rPr>
        <w:t>ی</w:t>
      </w:r>
      <w:r>
        <w:rPr>
          <w:rFonts w:hint="eastAsia"/>
          <w:rtl/>
        </w:rPr>
        <w:t>ا</w:t>
      </w:r>
      <w:r>
        <w:rPr>
          <w:rtl/>
        </w:rPr>
        <w:t xml:space="preserve"> گا</w:t>
      </w:r>
      <w:r>
        <w:rPr>
          <w:rFonts w:hint="cs"/>
          <w:rtl/>
        </w:rPr>
        <w:t>ی</w:t>
      </w:r>
      <w:r>
        <w:rPr>
          <w:rtl/>
        </w:rPr>
        <w:t xml:space="preserve"> ہے اور ائمہ (ع) کا فرمان نہ</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تصر</w:t>
      </w:r>
      <w:r>
        <w:rPr>
          <w:rFonts w:hint="cs"/>
          <w:rtl/>
        </w:rPr>
        <w:t>ی</w:t>
      </w:r>
      <w:r>
        <w:rPr>
          <w:rFonts w:hint="eastAsia"/>
          <w:rtl/>
        </w:rPr>
        <w:t>ح</w:t>
      </w:r>
      <w:r>
        <w:rPr>
          <w:rtl/>
        </w:rPr>
        <w:t xml:space="preserve"> کرت</w:t>
      </w:r>
      <w:r>
        <w:rPr>
          <w:rFonts w:hint="cs"/>
          <w:rtl/>
        </w:rPr>
        <w:t>ی</w:t>
      </w:r>
      <w:r>
        <w:rPr>
          <w:rtl/>
        </w:rPr>
        <w:t xml:space="preserve"> ہ</w:t>
      </w:r>
      <w:r>
        <w:rPr>
          <w:rFonts w:hint="cs"/>
          <w:rtl/>
        </w:rPr>
        <w:t>ی</w:t>
      </w:r>
      <w:r>
        <w:rPr>
          <w:rFonts w:hint="eastAsia"/>
          <w:rtl/>
        </w:rPr>
        <w:t>ں</w:t>
      </w:r>
      <w:r>
        <w:rPr>
          <w:rtl/>
        </w:rPr>
        <w:t xml:space="preserve"> کہ ظواہر قرآن حجت ہ</w:t>
      </w:r>
      <w:r>
        <w:rPr>
          <w:rFonts w:hint="cs"/>
          <w:rtl/>
        </w:rPr>
        <w:t>ی</w:t>
      </w:r>
      <w:r>
        <w:rPr>
          <w:rFonts w:hint="eastAsia"/>
          <w:rtl/>
        </w:rPr>
        <w:t>ں</w:t>
      </w:r>
      <w:r>
        <w:rPr>
          <w:rtl/>
        </w:rPr>
        <w:t xml:space="preserve"> اور قرآن کو عام اہل زبان جو فص</w:t>
      </w:r>
      <w:r>
        <w:rPr>
          <w:rFonts w:hint="cs"/>
          <w:rtl/>
        </w:rPr>
        <w:t>ی</w:t>
      </w:r>
      <w:r>
        <w:rPr>
          <w:rFonts w:hint="eastAsia"/>
          <w:rtl/>
        </w:rPr>
        <w:t>ح</w:t>
      </w:r>
      <w:r>
        <w:rPr>
          <w:rtl/>
        </w:rPr>
        <w:t xml:space="preserve"> عرب</w:t>
      </w:r>
      <w:r>
        <w:rPr>
          <w:rFonts w:hint="cs"/>
          <w:rtl/>
        </w:rPr>
        <w:t>ی</w:t>
      </w:r>
      <w:r>
        <w:rPr>
          <w:rtl/>
        </w:rPr>
        <w:t xml:space="preserve"> جانتے ہوں سمجھ 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 قسم ک</w:t>
      </w:r>
      <w:r>
        <w:rPr>
          <w:rFonts w:hint="cs"/>
          <w:rtl/>
        </w:rPr>
        <w:t>ی</w:t>
      </w:r>
      <w:r>
        <w:rPr>
          <w:rtl/>
        </w:rPr>
        <w:t xml:space="preserve"> دوسر</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صح</w:t>
      </w:r>
      <w:r>
        <w:rPr>
          <w:rFonts w:hint="cs"/>
          <w:rtl/>
        </w:rPr>
        <w:t>ی</w:t>
      </w:r>
      <w:r>
        <w:rPr>
          <w:rFonts w:hint="eastAsia"/>
          <w:rtl/>
        </w:rPr>
        <w:t>ح</w:t>
      </w:r>
      <w:r>
        <w:rPr>
          <w:rtl/>
        </w:rPr>
        <w:t xml:space="preserve"> شرائط کو باطل شرائط سے الگ کرنا ہو تو ان کا کتاب خدا سے مقا</w:t>
      </w:r>
      <w:r>
        <w:rPr>
          <w:rFonts w:hint="cs"/>
          <w:rtl/>
        </w:rPr>
        <w:t>ی</w:t>
      </w:r>
      <w:r>
        <w:rPr>
          <w:rFonts w:hint="eastAsia"/>
          <w:rtl/>
        </w:rPr>
        <w:t>سہ</w:t>
      </w:r>
      <w:r>
        <w:rPr>
          <w:rtl/>
        </w:rPr>
        <w:t xml:space="preserve"> کرو اور جو کتاب خدا کے خلاف ہو اسے مستردکر دو۔</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بعض احکام شرع</w:t>
      </w:r>
      <w:r>
        <w:rPr>
          <w:rFonts w:hint="cs"/>
          <w:rtl/>
        </w:rPr>
        <w:t>ی</w:t>
      </w:r>
      <w:r>
        <w:rPr>
          <w:rFonts w:hint="eastAsia"/>
          <w:rtl/>
        </w:rPr>
        <w:t>ہ</w:t>
      </w:r>
      <w:r>
        <w:rPr>
          <w:rtl/>
        </w:rPr>
        <w:t xml:space="preserve"> پرائمہ (ع) کا قرآن</w:t>
      </w:r>
      <w:r>
        <w:rPr>
          <w:rFonts w:hint="cs"/>
          <w:rtl/>
        </w:rPr>
        <w:t>ی</w:t>
      </w:r>
      <w:r>
        <w:rPr>
          <w:rtl/>
        </w:rPr>
        <w:t xml:space="preserve"> آ</w:t>
      </w:r>
      <w:r>
        <w:rPr>
          <w:rFonts w:hint="cs"/>
          <w:rtl/>
        </w:rPr>
        <w:t>ی</w:t>
      </w:r>
      <w:r>
        <w:rPr>
          <w:rFonts w:hint="eastAsia"/>
          <w:rtl/>
        </w:rPr>
        <w:t>ات</w:t>
      </w:r>
      <w:r>
        <w:rPr>
          <w:rtl/>
        </w:rPr>
        <w:t xml:space="preserve"> سے استدلال کرنا دل</w:t>
      </w:r>
      <w:r>
        <w:rPr>
          <w:rFonts w:hint="cs"/>
          <w:rtl/>
        </w:rPr>
        <w:t>ی</w:t>
      </w:r>
      <w:r>
        <w:rPr>
          <w:rFonts w:hint="eastAsia"/>
          <w:rtl/>
        </w:rPr>
        <w:t>ل</w:t>
      </w:r>
      <w:r>
        <w:rPr>
          <w:rtl/>
        </w:rPr>
        <w:t xml:space="preserve"> ہے کہ ظواہر قرآن حجت ہ</w:t>
      </w:r>
      <w:r>
        <w:rPr>
          <w:rFonts w:hint="cs"/>
          <w:rtl/>
        </w:rPr>
        <w:t>ی</w:t>
      </w:r>
      <w:r>
        <w:rPr>
          <w:rFonts w:hint="eastAsia"/>
          <w:rtl/>
        </w:rPr>
        <w:t>ں</w:t>
      </w:r>
      <w:r>
        <w:rPr>
          <w:rtl/>
        </w:rPr>
        <w:t>:</w:t>
      </w:r>
    </w:p>
    <w:p w:rsidR="001542FF" w:rsidRDefault="00243DAF" w:rsidP="00243DAF">
      <w:pPr>
        <w:pStyle w:val="libNormal"/>
        <w:rPr>
          <w:rtl/>
        </w:rPr>
      </w:pPr>
      <w:r>
        <w:rPr>
          <w:rtl/>
        </w:rPr>
        <w:t xml:space="preserve"> </w:t>
      </w:r>
      <w:r w:rsidR="002A6CF7" w:rsidRPr="002A6CF7">
        <w:rPr>
          <w:rFonts w:hint="cs"/>
          <w:rtl/>
        </w:rPr>
        <w:t>1</w:t>
      </w:r>
      <w:r w:rsidRPr="00DB61B6">
        <w:rPr>
          <w:rFonts w:hint="cs"/>
          <w:rtl/>
        </w:rPr>
        <w:t>۔ زراہ نے امام صادق (ع) سے پوچھا کہ آپ (ع) نے کہاں سے سمجھا کہ پورے سر کا نہ</w:t>
      </w:r>
      <w:r>
        <w:rPr>
          <w:rFonts w:hint="cs"/>
          <w:rtl/>
        </w:rPr>
        <w:t>ی</w:t>
      </w:r>
      <w:r>
        <w:rPr>
          <w:rFonts w:hint="eastAsia"/>
          <w:rtl/>
        </w:rPr>
        <w:t>ں</w:t>
      </w:r>
      <w:r>
        <w:rPr>
          <w:rtl/>
        </w:rPr>
        <w:t xml:space="preserve"> بلکہ سر کے ا</w:t>
      </w:r>
      <w:r>
        <w:rPr>
          <w:rFonts w:hint="cs"/>
          <w:rtl/>
        </w:rPr>
        <w:t>ی</w:t>
      </w:r>
      <w:r>
        <w:rPr>
          <w:rFonts w:hint="eastAsia"/>
          <w:rtl/>
        </w:rPr>
        <w:t>ک</w:t>
      </w:r>
      <w:r>
        <w:rPr>
          <w:rtl/>
        </w:rPr>
        <w:t xml:space="preserve"> حصے کا مسح واجب ہے آپ (ع) نے فرما</w:t>
      </w:r>
      <w:r>
        <w:rPr>
          <w:rFonts w:hint="cs"/>
          <w:rtl/>
        </w:rPr>
        <w:t>ی</w:t>
      </w:r>
      <w:r>
        <w:rPr>
          <w:rFonts w:hint="eastAsia"/>
          <w:rtl/>
        </w:rPr>
        <w:t>ا</w:t>
      </w:r>
      <w:r>
        <w:rPr>
          <w:rtl/>
        </w:rPr>
        <w:t xml:space="preserve"> : ''لمکان الباء ،، (</w:t>
      </w:r>
      <w:r>
        <w:rPr>
          <w:rFonts w:hint="cs"/>
          <w:rtl/>
        </w:rPr>
        <w:t>ی</w:t>
      </w:r>
      <w:r>
        <w:rPr>
          <w:rFonts w:hint="eastAsia"/>
          <w:rtl/>
        </w:rPr>
        <w:t>عن</w:t>
      </w:r>
      <w:r>
        <w:rPr>
          <w:rFonts w:hint="cs"/>
          <w:rtl/>
        </w:rPr>
        <w:t>ی</w:t>
      </w:r>
      <w:r>
        <w:rPr>
          <w:rtl/>
        </w:rPr>
        <w:t xml:space="preserve"> ''وامسحوا برؤوسکم،، م</w:t>
      </w:r>
      <w:r>
        <w:rPr>
          <w:rFonts w:hint="cs"/>
          <w:rtl/>
        </w:rPr>
        <w:t>ی</w:t>
      </w:r>
      <w:r>
        <w:rPr>
          <w:rFonts w:hint="eastAsia"/>
          <w:rtl/>
        </w:rPr>
        <w:t>ں</w:t>
      </w:r>
      <w:r>
        <w:rPr>
          <w:rtl/>
        </w:rPr>
        <w:t xml:space="preserve"> ''ب،، بعض کا معن</w:t>
      </w:r>
      <w:r>
        <w:rPr>
          <w:rFonts w:hint="cs"/>
          <w:rtl/>
        </w:rPr>
        <w:t>ی</w:t>
      </w:r>
      <w:r>
        <w:rPr>
          <w:rtl/>
        </w:rPr>
        <w:t xml:space="preserve"> د</w:t>
      </w:r>
      <w:r>
        <w:rPr>
          <w:rFonts w:hint="cs"/>
          <w:rtl/>
        </w:rPr>
        <w:t>ی</w:t>
      </w:r>
      <w:r>
        <w:rPr>
          <w:rFonts w:hint="eastAsia"/>
          <w:rtl/>
        </w:rPr>
        <w:t>ت</w:t>
      </w:r>
      <w:r>
        <w:rPr>
          <w:rFonts w:hint="cs"/>
          <w:rtl/>
        </w:rPr>
        <w:t>ی</w:t>
      </w:r>
      <w:r>
        <w:rPr>
          <w:rtl/>
        </w:rPr>
        <w:t xml:space="preserve"> ے اور</w:t>
      </w:r>
      <w:r>
        <w:rPr>
          <w:rFonts w:hint="cs"/>
          <w:rtl/>
        </w:rPr>
        <w:t>ی</w:t>
      </w:r>
      <w:r>
        <w:rPr>
          <w:rFonts w:hint="eastAsia"/>
          <w:rtl/>
        </w:rPr>
        <w:t>ہ</w:t>
      </w:r>
      <w:r>
        <w:rPr>
          <w:rtl/>
        </w:rPr>
        <w:t xml:space="preserve"> بتات</w:t>
      </w:r>
      <w:r>
        <w:rPr>
          <w:rFonts w:hint="cs"/>
          <w:rtl/>
        </w:rPr>
        <w:t>ی</w:t>
      </w:r>
      <w:r>
        <w:rPr>
          <w:rtl/>
        </w:rPr>
        <w:t xml:space="preserve"> ہے کہ سر کے کچھ حصے کا مسح واجب ہے)</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2</w:t>
      </w:r>
      <w:r w:rsidRPr="00DB61B6">
        <w:rPr>
          <w:rFonts w:hint="cs"/>
          <w:rtl/>
        </w:rPr>
        <w:t>۔امام (عل</w:t>
      </w:r>
      <w:r>
        <w:rPr>
          <w:rFonts w:hint="cs"/>
          <w:rtl/>
        </w:rPr>
        <w:t>ی</w:t>
      </w:r>
      <w:r>
        <w:rPr>
          <w:rFonts w:hint="eastAsia"/>
          <w:rtl/>
        </w:rPr>
        <w:t>ہ</w:t>
      </w:r>
      <w:r>
        <w:rPr>
          <w:rtl/>
        </w:rPr>
        <w:t xml:space="preserve"> السلام) نے منصور دو ان</w:t>
      </w:r>
      <w:r>
        <w:rPr>
          <w:rFonts w:hint="cs"/>
          <w:rtl/>
        </w:rPr>
        <w:t>ی</w:t>
      </w:r>
      <w:r>
        <w:rPr>
          <w:rFonts w:hint="eastAsia"/>
          <w:rtl/>
        </w:rPr>
        <w:t>ق</w:t>
      </w:r>
      <w:r>
        <w:rPr>
          <w:rFonts w:hint="cs"/>
          <w:rtl/>
        </w:rPr>
        <w:t>ی</w:t>
      </w:r>
      <w:r>
        <w:rPr>
          <w:rtl/>
        </w:rPr>
        <w:t xml:space="preserve"> کو چغل خور ک</w:t>
      </w:r>
      <w:r>
        <w:rPr>
          <w:rFonts w:hint="cs"/>
          <w:rtl/>
        </w:rPr>
        <w:t>ی</w:t>
      </w:r>
      <w:r>
        <w:rPr>
          <w:rtl/>
        </w:rPr>
        <w:t xml:space="preserve"> بات پر عمل کرنے سے منع فرما</w:t>
      </w:r>
      <w:r>
        <w:rPr>
          <w:rFonts w:hint="cs"/>
          <w:rtl/>
        </w:rPr>
        <w:t>ی</w:t>
      </w:r>
      <w:r>
        <w:rPr>
          <w:rFonts w:hint="eastAsia"/>
          <w:rtl/>
        </w:rPr>
        <w:t>ا</w:t>
      </w:r>
      <w:r>
        <w:rPr>
          <w:rtl/>
        </w:rPr>
        <w:t xml:space="preserve"> اور کہا ''چل خور فاسق ہے،، اس کے بعد دل</w:t>
      </w:r>
      <w:r>
        <w:rPr>
          <w:rFonts w:hint="cs"/>
          <w:rtl/>
        </w:rPr>
        <w:t>ی</w:t>
      </w:r>
      <w:r>
        <w:rPr>
          <w:rFonts w:hint="eastAsia"/>
          <w:rtl/>
        </w:rPr>
        <w:t>ل</w:t>
      </w:r>
      <w:r>
        <w:rPr>
          <w:rtl/>
        </w:rPr>
        <w:t xml:space="preserve"> کے طور پر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w:t>
      </w:r>
      <w:r>
        <w:rPr>
          <w:rFonts w:hint="cs"/>
          <w:rtl/>
        </w:rPr>
        <w:t>ی</w:t>
      </w:r>
      <w:r>
        <w:rPr>
          <w:rtl/>
        </w:rPr>
        <w:t xml:space="preserve"> تلاوت فرمائ</w:t>
      </w:r>
      <w:r>
        <w:rPr>
          <w:rFonts w:hint="cs"/>
          <w:rtl/>
        </w:rPr>
        <w:t>ی</w:t>
      </w:r>
      <w:r>
        <w:rPr>
          <w:rtl/>
        </w:rPr>
        <w:t>:</w:t>
      </w:r>
    </w:p>
    <w:p w:rsidR="00243DAF" w:rsidRDefault="0055123F" w:rsidP="0055123F">
      <w:pPr>
        <w:pStyle w:val="libNormal"/>
        <w:rPr>
          <w:rtl/>
        </w:rPr>
      </w:pPr>
      <w:r w:rsidRPr="0055123F">
        <w:rPr>
          <w:rStyle w:val="libAlaemChar"/>
          <w:rFonts w:hint="cs"/>
          <w:rtl/>
        </w:rPr>
        <w:t>(</w:t>
      </w:r>
      <w:r>
        <w:rPr>
          <w:rFonts w:hint="cs"/>
          <w:rtl/>
        </w:rPr>
        <w:t xml:space="preserve"> </w:t>
      </w:r>
      <w:r w:rsidR="00243DAF">
        <w:rPr>
          <w:rtl/>
        </w:rPr>
        <w:t xml:space="preserve"> </w:t>
      </w:r>
      <w:r w:rsidRPr="0055123F">
        <w:rPr>
          <w:rStyle w:val="libAieChar"/>
          <w:rtl/>
        </w:rPr>
        <w:t>إِن جَاءَكُمْ فَاسِقٌ بِنَبَإٍ فَتَبَيَّنُوا</w:t>
      </w:r>
      <w:r w:rsidRPr="0055123F">
        <w:rPr>
          <w:rStyle w:val="libAlaemChar"/>
          <w:rFonts w:hint="cs"/>
          <w:rtl/>
        </w:rPr>
        <w:t>)</w:t>
      </w:r>
      <w:r w:rsidR="00243DAF">
        <w:rPr>
          <w:rtl/>
        </w:rPr>
        <w:t xml:space="preserve"> </w:t>
      </w:r>
      <w:r w:rsidR="002A6CF7" w:rsidRPr="002A6CF7">
        <w:rPr>
          <w:rFonts w:hint="cs"/>
          <w:rtl/>
        </w:rPr>
        <w:t>49</w:t>
      </w:r>
      <w:r w:rsidR="00243DAF" w:rsidRPr="00DB61B6">
        <w:rPr>
          <w:rFonts w:hint="cs"/>
          <w:rtl/>
        </w:rPr>
        <w:t>:</w:t>
      </w:r>
      <w:r w:rsidR="002A6CF7" w:rsidRPr="002A6CF7">
        <w:rPr>
          <w:rFonts w:hint="cs"/>
          <w:rtl/>
        </w:rPr>
        <w:t>6</w:t>
      </w:r>
    </w:p>
    <w:p w:rsidR="00243DAF" w:rsidRDefault="00243DAF" w:rsidP="00243DAF">
      <w:pPr>
        <w:pStyle w:val="libNormal"/>
        <w:rPr>
          <w:rtl/>
        </w:rPr>
      </w:pPr>
      <w:r>
        <w:rPr>
          <w:rtl/>
        </w:rPr>
        <w:t xml:space="preserve"> ''اگر کوئ</w:t>
      </w:r>
      <w:r>
        <w:rPr>
          <w:rFonts w:hint="cs"/>
          <w:rtl/>
        </w:rPr>
        <w:t>ی</w:t>
      </w:r>
      <w:r>
        <w:rPr>
          <w:rtl/>
        </w:rPr>
        <w:t xml:space="preserve"> بدکردار تمہارے پاس کوئ</w:t>
      </w:r>
      <w:r>
        <w:rPr>
          <w:rFonts w:hint="cs"/>
          <w:rtl/>
        </w:rPr>
        <w:t>ی</w:t>
      </w:r>
      <w:r>
        <w:rPr>
          <w:rtl/>
        </w:rPr>
        <w:t xml:space="preserve"> خبرلے کر آئے تو خوب تحق</w:t>
      </w:r>
      <w:r>
        <w:rPr>
          <w:rFonts w:hint="cs"/>
          <w:rtl/>
        </w:rPr>
        <w:t>ی</w:t>
      </w:r>
      <w:r>
        <w:rPr>
          <w:rFonts w:hint="eastAsia"/>
          <w:rtl/>
        </w:rPr>
        <w:t>ق</w:t>
      </w:r>
      <w:r>
        <w:rPr>
          <w:rtl/>
        </w:rPr>
        <w:t xml:space="preserve"> کر ل</w:t>
      </w:r>
      <w:r>
        <w:rPr>
          <w:rFonts w:hint="cs"/>
          <w:rtl/>
        </w:rPr>
        <w:t>ی</w:t>
      </w:r>
      <w:r>
        <w:rPr>
          <w:rFonts w:hint="eastAsia"/>
          <w:rtl/>
        </w:rPr>
        <w:t>ا</w:t>
      </w:r>
      <w:r>
        <w:rPr>
          <w:rtl/>
        </w:rPr>
        <w:t xml:space="preserve"> کرو،،</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w:t>
      </w:r>
      <w:r>
        <w:rPr>
          <w:rFonts w:hint="cs"/>
          <w:rtl/>
        </w:rPr>
        <w:t>ی</w:t>
      </w:r>
      <w:r>
        <w:rPr>
          <w:rFonts w:hint="eastAsia"/>
          <w:rtl/>
        </w:rPr>
        <w:t>ک</w:t>
      </w:r>
      <w:r>
        <w:rPr>
          <w:rtl/>
        </w:rPr>
        <w:t xml:space="preserve"> شخص نے گانا سننے ک</w:t>
      </w:r>
      <w:r>
        <w:rPr>
          <w:rFonts w:hint="cs"/>
          <w:rtl/>
        </w:rPr>
        <w:t>ی</w:t>
      </w:r>
      <w:r>
        <w:rPr>
          <w:rtl/>
        </w:rPr>
        <w:t xml:space="preserve"> خاطر ، جس ک</w:t>
      </w:r>
      <w:r>
        <w:rPr>
          <w:rFonts w:hint="cs"/>
          <w:rtl/>
        </w:rPr>
        <w:t>ی</w:t>
      </w:r>
      <w:r>
        <w:rPr>
          <w:rtl/>
        </w:rPr>
        <w:t xml:space="preserve"> آواز ہمسائے کے گھر سے آ رہ</w:t>
      </w:r>
      <w:r>
        <w:rPr>
          <w:rFonts w:hint="cs"/>
          <w:rtl/>
        </w:rPr>
        <w:t>ی</w:t>
      </w:r>
      <w:r>
        <w:rPr>
          <w:rtl/>
        </w:rPr>
        <w:t xml:space="preserve"> تھ</w:t>
      </w:r>
      <w:r>
        <w:rPr>
          <w:rFonts w:hint="cs"/>
          <w:rtl/>
        </w:rPr>
        <w:t>ی</w:t>
      </w:r>
      <w:r>
        <w:rPr>
          <w:rtl/>
        </w:rPr>
        <w:t xml:space="preserve"> ب</w:t>
      </w:r>
      <w:r>
        <w:rPr>
          <w:rFonts w:hint="cs"/>
          <w:rtl/>
        </w:rPr>
        <w:t>ی</w:t>
      </w:r>
      <w:r>
        <w:rPr>
          <w:rFonts w:hint="eastAsia"/>
          <w:rtl/>
        </w:rPr>
        <w:t>ت</w:t>
      </w:r>
      <w:r>
        <w:rPr>
          <w:rtl/>
        </w:rPr>
        <w:t xml:space="preserve"> الخلاء م</w:t>
      </w:r>
      <w:r>
        <w:rPr>
          <w:rFonts w:hint="cs"/>
          <w:rtl/>
        </w:rPr>
        <w:t>ی</w:t>
      </w:r>
      <w:r>
        <w:rPr>
          <w:rFonts w:hint="eastAsia"/>
          <w:rtl/>
        </w:rPr>
        <w:t>ں</w:t>
      </w:r>
      <w:r>
        <w:rPr>
          <w:rtl/>
        </w:rPr>
        <w:t xml:space="preserve"> د</w:t>
      </w:r>
      <w:r>
        <w:rPr>
          <w:rFonts w:hint="cs"/>
          <w:rtl/>
        </w:rPr>
        <w:t>ی</w:t>
      </w:r>
      <w:r>
        <w:rPr>
          <w:rFonts w:hint="eastAsia"/>
          <w:rtl/>
        </w:rPr>
        <w:t>ر</w:t>
      </w:r>
      <w:r>
        <w:rPr>
          <w:rtl/>
        </w:rPr>
        <w:t xml:space="preserve"> لگائ</w:t>
      </w:r>
      <w:r>
        <w:rPr>
          <w:rFonts w:hint="cs"/>
          <w:rtl/>
        </w:rPr>
        <w:t>ی</w:t>
      </w:r>
      <w:r>
        <w:rPr>
          <w:rtl/>
        </w:rPr>
        <w:t xml:space="preserve"> اور اپن</w:t>
      </w:r>
      <w:r>
        <w:rPr>
          <w:rFonts w:hint="cs"/>
          <w:rtl/>
        </w:rPr>
        <w:t>ی</w:t>
      </w:r>
      <w:r>
        <w:rPr>
          <w:rtl/>
        </w:rPr>
        <w:t xml:space="preserve"> طرف سے </w:t>
      </w:r>
      <w:r>
        <w:rPr>
          <w:rFonts w:hint="cs"/>
          <w:rtl/>
        </w:rPr>
        <w:t>ی</w:t>
      </w:r>
      <w:r>
        <w:rPr>
          <w:rFonts w:hint="eastAsia"/>
          <w:rtl/>
        </w:rPr>
        <w:t>ہ</w:t>
      </w:r>
      <w:r>
        <w:rPr>
          <w:rtl/>
        </w:rPr>
        <w:t xml:space="preserve"> عذر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کہ م</w:t>
      </w:r>
      <w:r>
        <w:rPr>
          <w:rFonts w:hint="cs"/>
          <w:rtl/>
        </w:rPr>
        <w:t>ی</w:t>
      </w:r>
      <w:r>
        <w:rPr>
          <w:rFonts w:hint="eastAsia"/>
          <w:rtl/>
        </w:rPr>
        <w:t>ں</w:t>
      </w:r>
      <w:r>
        <w:rPr>
          <w:rtl/>
        </w:rPr>
        <w:t xml:space="preserve"> عمداً گانا سننے </w:t>
      </w:r>
      <w:r>
        <w:rPr>
          <w:rFonts w:hint="cs"/>
          <w:rtl/>
        </w:rPr>
        <w:t>ی</w:t>
      </w:r>
      <w:r>
        <w:rPr>
          <w:rFonts w:hint="eastAsia"/>
          <w:rtl/>
        </w:rPr>
        <w:t>ہاں</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''آپ تو نے خدا کا </w:t>
      </w:r>
      <w:r>
        <w:rPr>
          <w:rFonts w:hint="cs"/>
          <w:rtl/>
        </w:rPr>
        <w:t>ی</w:t>
      </w:r>
      <w:r>
        <w:rPr>
          <w:rFonts w:hint="eastAsia"/>
          <w:rtl/>
        </w:rPr>
        <w:t>ہ</w:t>
      </w:r>
      <w:r>
        <w:rPr>
          <w:rtl/>
        </w:rPr>
        <w:t xml:space="preserve"> فرمان نہ</w:t>
      </w:r>
      <w:r>
        <w:rPr>
          <w:rFonts w:hint="cs"/>
          <w:rtl/>
        </w:rPr>
        <w:t>ی</w:t>
      </w:r>
      <w:r>
        <w:rPr>
          <w:rFonts w:hint="eastAsia"/>
          <w:rtl/>
        </w:rPr>
        <w:t>ں</w:t>
      </w:r>
      <w:r>
        <w:rPr>
          <w:rtl/>
        </w:rPr>
        <w:t xml:space="preserve"> سنا،،</w:t>
      </w:r>
    </w:p>
    <w:p w:rsidR="00243DAF" w:rsidRDefault="0055123F" w:rsidP="0055123F">
      <w:pPr>
        <w:pStyle w:val="libNormal"/>
        <w:rPr>
          <w:rtl/>
        </w:rPr>
      </w:pPr>
      <w:r w:rsidRPr="0055123F">
        <w:rPr>
          <w:rStyle w:val="libAlaemChar"/>
          <w:rFonts w:hint="cs"/>
          <w:rtl/>
        </w:rPr>
        <w:t>(</w:t>
      </w:r>
      <w:r>
        <w:rPr>
          <w:rFonts w:hint="cs"/>
          <w:rtl/>
        </w:rPr>
        <w:t xml:space="preserve"> </w:t>
      </w:r>
      <w:r w:rsidR="00243DAF">
        <w:rPr>
          <w:rtl/>
        </w:rPr>
        <w:t xml:space="preserve"> </w:t>
      </w:r>
      <w:r w:rsidRPr="0055123F">
        <w:rPr>
          <w:rStyle w:val="libAieChar"/>
          <w:rtl/>
        </w:rPr>
        <w:t>إِنَّ السَّمْعَ وَالْبَصَرَ وَالْفُؤَادَ كُلُّ أُولَـٰئِكَ كَانَ عَنْهُ مَسْئُولًا</w:t>
      </w:r>
      <w:r w:rsidRPr="0055123F">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36</w:t>
      </w:r>
    </w:p>
    <w:p w:rsidR="00243DAF" w:rsidRDefault="00243DAF" w:rsidP="00243DAF">
      <w:pPr>
        <w:pStyle w:val="libNormal"/>
        <w:rPr>
          <w:rtl/>
        </w:rPr>
      </w:pPr>
      <w:r>
        <w:rPr>
          <w:rtl/>
        </w:rPr>
        <w:t xml:space="preserve"> ''ک</w:t>
      </w:r>
      <w:r>
        <w:rPr>
          <w:rFonts w:hint="cs"/>
          <w:rtl/>
        </w:rPr>
        <w:t>ی</w:t>
      </w:r>
      <w:r>
        <w:rPr>
          <w:rFonts w:hint="eastAsia"/>
          <w:rtl/>
        </w:rPr>
        <w:t>ونکہ</w:t>
      </w:r>
      <w:r>
        <w:rPr>
          <w:rtl/>
        </w:rPr>
        <w:t xml:space="preserve"> کان اور آنکھ اور دل ان سب ک</w:t>
      </w:r>
      <w:r>
        <w:rPr>
          <w:rFonts w:hint="cs"/>
          <w:rtl/>
        </w:rPr>
        <w:t>ی</w:t>
      </w:r>
      <w:r>
        <w:rPr>
          <w:rtl/>
        </w:rPr>
        <w:t xml:space="preserve"> (ق</w:t>
      </w:r>
      <w:r>
        <w:rPr>
          <w:rFonts w:hint="cs"/>
          <w:rtl/>
        </w:rPr>
        <w:t>ی</w:t>
      </w:r>
      <w:r>
        <w:rPr>
          <w:rFonts w:hint="eastAsia"/>
          <w:rtl/>
        </w:rPr>
        <w:t>امت</w:t>
      </w:r>
      <w:r>
        <w:rPr>
          <w:rtl/>
        </w:rPr>
        <w:t xml:space="preserve"> کے دن) </w:t>
      </w:r>
      <w:r>
        <w:rPr>
          <w:rFonts w:hint="cs"/>
          <w:rtl/>
        </w:rPr>
        <w:t>ی</w:t>
      </w:r>
      <w:r>
        <w:rPr>
          <w:rFonts w:hint="eastAsia"/>
          <w:rtl/>
        </w:rPr>
        <w:t>ق</w:t>
      </w:r>
      <w:r>
        <w:rPr>
          <w:rFonts w:hint="cs"/>
          <w:rtl/>
        </w:rPr>
        <w:t>ی</w:t>
      </w:r>
      <w:r>
        <w:rPr>
          <w:rFonts w:hint="eastAsia"/>
          <w:rtl/>
        </w:rPr>
        <w:t>ناً</w:t>
      </w:r>
      <w:r>
        <w:rPr>
          <w:rtl/>
        </w:rPr>
        <w:t xml:space="preserve"> باز پرس ہون</w:t>
      </w:r>
      <w:r>
        <w:rPr>
          <w:rFonts w:hint="cs"/>
          <w:rtl/>
        </w:rPr>
        <w:t>ی</w:t>
      </w:r>
      <w:r>
        <w:rPr>
          <w:rtl/>
        </w:rPr>
        <w:t xml:space="preserve"> ہے،،۔</w:t>
      </w:r>
    </w:p>
    <w:p w:rsidR="00243DAF" w:rsidRDefault="00243DAF" w:rsidP="00243DAF">
      <w:pPr>
        <w:pStyle w:val="libNormal"/>
        <w:rPr>
          <w:rtl/>
        </w:rPr>
      </w:pPr>
      <w:r>
        <w:rPr>
          <w:rtl/>
        </w:rPr>
        <w:t xml:space="preserve"> </w:t>
      </w:r>
      <w:r w:rsidR="002A6CF7" w:rsidRPr="002A6CF7">
        <w:rPr>
          <w:rFonts w:hint="cs"/>
          <w:rtl/>
        </w:rPr>
        <w:t>14</w:t>
      </w:r>
      <w:r w:rsidRPr="00DB61B6">
        <w:rPr>
          <w:rFonts w:hint="cs"/>
          <w:rtl/>
        </w:rPr>
        <w:t>۔ امام صادق (عل</w:t>
      </w:r>
      <w:r>
        <w:rPr>
          <w:rFonts w:hint="cs"/>
          <w:rtl/>
        </w:rPr>
        <w:t>ی</w:t>
      </w:r>
      <w:r>
        <w:rPr>
          <w:rFonts w:hint="eastAsia"/>
          <w:rtl/>
        </w:rPr>
        <w:t>ہ</w:t>
      </w:r>
      <w:r>
        <w:rPr>
          <w:rtl/>
        </w:rPr>
        <w:t xml:space="preserve"> السلام) نے اپنے فرزند اسماع</w:t>
      </w:r>
      <w:r>
        <w:rPr>
          <w:rFonts w:hint="cs"/>
          <w:rtl/>
        </w:rPr>
        <w:t>ی</w:t>
      </w:r>
      <w:r>
        <w:rPr>
          <w:rFonts w:hint="eastAsia"/>
          <w:rtl/>
        </w:rPr>
        <w:t>ل</w:t>
      </w:r>
      <w:r>
        <w:rPr>
          <w:rtl/>
        </w:rPr>
        <w:t xml:space="preserve"> سے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جب مومن</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ت</w:t>
      </w:r>
      <w:r>
        <w:rPr>
          <w:rFonts w:hint="cs"/>
          <w:rtl/>
        </w:rPr>
        <w:t>ی</w:t>
      </w:r>
      <w:r>
        <w:rPr>
          <w:rFonts w:hint="eastAsia"/>
          <w:rtl/>
        </w:rPr>
        <w:t>رے</w:t>
      </w:r>
      <w:r>
        <w:rPr>
          <w:rtl/>
        </w:rPr>
        <w:t xml:space="preserve"> پاس آ کر گواہ</w:t>
      </w:r>
      <w:r>
        <w:rPr>
          <w:rFonts w:hint="cs"/>
          <w:rtl/>
        </w:rPr>
        <w:t>ی</w:t>
      </w:r>
      <w:r>
        <w:rPr>
          <w:rtl/>
        </w:rPr>
        <w:t xml:space="preserve"> دے تو اس ک</w:t>
      </w:r>
      <w:r>
        <w:rPr>
          <w:rFonts w:hint="cs"/>
          <w:rtl/>
        </w:rPr>
        <w:t>ی</w:t>
      </w:r>
      <w:r>
        <w:rPr>
          <w:rtl/>
        </w:rPr>
        <w:t xml:space="preserve"> تصد</w:t>
      </w:r>
      <w:r>
        <w:rPr>
          <w:rFonts w:hint="cs"/>
          <w:rtl/>
        </w:rPr>
        <w:t>ی</w:t>
      </w:r>
      <w:r>
        <w:rPr>
          <w:rFonts w:hint="eastAsia"/>
          <w:rtl/>
        </w:rPr>
        <w:t>ق</w:t>
      </w:r>
      <w:r>
        <w:rPr>
          <w:rtl/>
        </w:rPr>
        <w:t xml:space="preserve"> کر،،۔</w:t>
      </w:r>
    </w:p>
    <w:p w:rsidR="00243DAF" w:rsidRDefault="00243DAF" w:rsidP="00243DAF">
      <w:pPr>
        <w:pStyle w:val="libNormal"/>
        <w:rPr>
          <w:rtl/>
        </w:rPr>
      </w:pPr>
      <w:r>
        <w:rPr>
          <w:rtl/>
        </w:rPr>
        <w:t xml:space="preserve"> پھر آپ (ع) نے بطور دل</w:t>
      </w:r>
      <w:r>
        <w:rPr>
          <w:rFonts w:hint="cs"/>
          <w:rtl/>
        </w:rPr>
        <w:t>ی</w:t>
      </w:r>
      <w:r>
        <w:rPr>
          <w:rFonts w:hint="eastAsia"/>
          <w:rtl/>
        </w:rPr>
        <w:t>ل</w:t>
      </w:r>
      <w:r>
        <w:rPr>
          <w:rtl/>
        </w:rPr>
        <w:t xml:space="preserve">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تلاوت فرمائ</w:t>
      </w:r>
      <w:r>
        <w:rPr>
          <w:rFonts w:hint="cs"/>
          <w:rtl/>
        </w:rPr>
        <w:t>ی</w:t>
      </w:r>
      <w:r>
        <w:rPr>
          <w:rtl/>
        </w:rPr>
        <w:t>:</w:t>
      </w:r>
    </w:p>
    <w:p w:rsidR="00243DAF" w:rsidRDefault="0055123F" w:rsidP="00501151">
      <w:pPr>
        <w:pStyle w:val="libNormal"/>
        <w:rPr>
          <w:rtl/>
        </w:rPr>
      </w:pPr>
      <w:r w:rsidRPr="0055123F">
        <w:rPr>
          <w:rStyle w:val="libAlaemChar"/>
          <w:rFonts w:hint="cs"/>
          <w:rtl/>
        </w:rPr>
        <w:t>(</w:t>
      </w:r>
      <w:r>
        <w:rPr>
          <w:rFonts w:hint="cs"/>
          <w:rtl/>
        </w:rPr>
        <w:t xml:space="preserve">  </w:t>
      </w:r>
      <w:r w:rsidR="00243DAF">
        <w:rPr>
          <w:rtl/>
        </w:rPr>
        <w:t xml:space="preserve"> </w:t>
      </w:r>
      <w:r w:rsidR="00501151" w:rsidRPr="00501151">
        <w:rPr>
          <w:rStyle w:val="libAieChar"/>
          <w:rtl/>
        </w:rPr>
        <w:t>يُؤْمِنُ بِاللَّـهِ وَيُؤْمِنُ لِلْ</w:t>
      </w:r>
      <w:r w:rsidR="00845F67">
        <w:rPr>
          <w:rStyle w:val="libAieChar"/>
          <w:rtl/>
        </w:rPr>
        <w:t>مومن</w:t>
      </w:r>
      <w:r w:rsidR="00501151" w:rsidRPr="00501151">
        <w:rPr>
          <w:rStyle w:val="libAieChar"/>
          <w:rtl/>
        </w:rPr>
        <w:t>ينَ</w:t>
      </w:r>
      <w:r w:rsidRPr="0055123F">
        <w:rPr>
          <w:rStyle w:val="libAlaemChar"/>
          <w:rFonts w:hint="cs"/>
          <w:rtl/>
        </w:rPr>
        <w:t>)</w:t>
      </w:r>
      <w:r w:rsidR="00243DAF">
        <w:rPr>
          <w:rtl/>
        </w:rPr>
        <w:t xml:space="preserve"> </w:t>
      </w:r>
      <w:r w:rsidR="002A6CF7" w:rsidRPr="002A6CF7">
        <w:rPr>
          <w:rFonts w:hint="cs"/>
          <w:rtl/>
        </w:rPr>
        <w:t>9</w:t>
      </w:r>
      <w:r w:rsidR="00243DAF" w:rsidRPr="00DB61B6">
        <w:rPr>
          <w:rFonts w:hint="cs"/>
          <w:rtl/>
        </w:rPr>
        <w:t>:</w:t>
      </w:r>
      <w:r w:rsidR="002A6CF7" w:rsidRPr="002A6CF7">
        <w:rPr>
          <w:rFonts w:hint="cs"/>
          <w:rtl/>
        </w:rPr>
        <w:t>61</w:t>
      </w:r>
    </w:p>
    <w:p w:rsidR="001542FF" w:rsidRDefault="00243DAF" w:rsidP="00243DAF">
      <w:pPr>
        <w:pStyle w:val="libNormal"/>
        <w:rPr>
          <w:rtl/>
        </w:rPr>
      </w:pPr>
      <w:r>
        <w:rPr>
          <w:rtl/>
        </w:rPr>
        <w:t xml:space="preserve"> ''جب تک دوسرے مرد سے نکاح نہ کرے،،</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15</w:t>
      </w:r>
      <w:r w:rsidRPr="00DB61B6">
        <w:rPr>
          <w:rFonts w:hint="cs"/>
          <w:rtl/>
        </w:rPr>
        <w:t>۔</w:t>
      </w:r>
      <w:r>
        <w:rPr>
          <w:rtl/>
        </w:rPr>
        <w:t xml:space="preserve">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''ت</w:t>
      </w:r>
      <w:r>
        <w:rPr>
          <w:rFonts w:hint="cs"/>
          <w:rtl/>
        </w:rPr>
        <w:t>ی</w:t>
      </w:r>
      <w:r>
        <w:rPr>
          <w:rFonts w:hint="eastAsia"/>
          <w:rtl/>
        </w:rPr>
        <w:t>ن</w:t>
      </w:r>
      <w:r>
        <w:rPr>
          <w:rtl/>
        </w:rPr>
        <w:t xml:space="preserve"> مرتبہ طلاق شدہ عورت کے حلالہ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غلام سے عقد کاف</w:t>
      </w:r>
      <w:r>
        <w:rPr>
          <w:rFonts w:hint="cs"/>
          <w:rtl/>
        </w:rPr>
        <w:t>ی</w:t>
      </w:r>
      <w:r>
        <w:rPr>
          <w:rtl/>
        </w:rPr>
        <w:t xml:space="preserve"> ہے ، ک</w:t>
      </w:r>
      <w:r>
        <w:rPr>
          <w:rFonts w:hint="cs"/>
          <w:rtl/>
        </w:rPr>
        <w:t>ی</w:t>
      </w:r>
      <w:r>
        <w:rPr>
          <w:rFonts w:hint="eastAsia"/>
          <w:rtl/>
        </w:rPr>
        <w:t>ونکہ</w:t>
      </w:r>
      <w:r>
        <w:rPr>
          <w:rtl/>
        </w:rPr>
        <w:t xml:space="preserve"> اس پر بھ</w:t>
      </w:r>
      <w:r>
        <w:rPr>
          <w:rFonts w:hint="cs"/>
          <w:rtl/>
        </w:rPr>
        <w:t>ی</w:t>
      </w:r>
      <w:r>
        <w:rPr>
          <w:rtl/>
        </w:rPr>
        <w:t xml:space="preserve"> ''زوج،، صادق آتا ہے ارشاد خداوند</w:t>
      </w:r>
      <w:r>
        <w:rPr>
          <w:rFonts w:hint="cs"/>
          <w:rtl/>
        </w:rPr>
        <w:t>ی</w:t>
      </w:r>
      <w:r>
        <w:rPr>
          <w:rtl/>
        </w:rPr>
        <w:t xml:space="preserve"> ہے:</w:t>
      </w:r>
    </w:p>
    <w:p w:rsidR="00243DAF" w:rsidRDefault="00501151" w:rsidP="00691D44">
      <w:pPr>
        <w:pStyle w:val="libNormal"/>
        <w:rPr>
          <w:rtl/>
          <w:lang w:bidi="ur-PK"/>
        </w:rPr>
      </w:pPr>
      <w:r w:rsidRPr="00501151">
        <w:rPr>
          <w:rStyle w:val="libAlaemChar"/>
          <w:rFonts w:hint="cs"/>
          <w:rtl/>
        </w:rPr>
        <w:t>(</w:t>
      </w:r>
      <w:r>
        <w:rPr>
          <w:rFonts w:hint="cs"/>
          <w:rtl/>
        </w:rPr>
        <w:t xml:space="preserve"> </w:t>
      </w:r>
      <w:r w:rsidR="00243DAF">
        <w:rPr>
          <w:rtl/>
        </w:rPr>
        <w:t xml:space="preserve"> </w:t>
      </w:r>
      <w:r w:rsidR="00691D44" w:rsidRPr="00691D44">
        <w:rPr>
          <w:rStyle w:val="libAieChar"/>
          <w:rtl/>
        </w:rPr>
        <w:t>حَتَّىٰ تَنكِحَ زَوْجًا غَيْرَهُ</w:t>
      </w:r>
      <w:r w:rsidRPr="00501151">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23</w:t>
      </w:r>
      <w:r w:rsidR="00691D44" w:rsidRPr="00DB61B6">
        <w:rPr>
          <w:rFonts w:hint="cs"/>
          <w:rtl/>
        </w:rPr>
        <w:t>0</w:t>
      </w:r>
    </w:p>
    <w:p w:rsidR="00243DAF" w:rsidRDefault="00243DAF" w:rsidP="00243DAF">
      <w:pPr>
        <w:pStyle w:val="libNormal"/>
        <w:rPr>
          <w:rtl/>
        </w:rPr>
      </w:pPr>
      <w:r>
        <w:rPr>
          <w:rtl/>
        </w:rPr>
        <w:t xml:space="preserve"> ''جب تک دوسرے مرد سے نکاح نہ کرے،،</w:t>
      </w:r>
    </w:p>
    <w:p w:rsidR="00243DAF" w:rsidRDefault="00243DAF" w:rsidP="00243DAF">
      <w:pPr>
        <w:pStyle w:val="libNormal"/>
        <w:rPr>
          <w:rtl/>
        </w:rPr>
      </w:pPr>
      <w:r>
        <w:rPr>
          <w:rtl/>
        </w:rPr>
        <w:t xml:space="preserve"> </w:t>
      </w:r>
      <w:r w:rsidR="002A6CF7" w:rsidRPr="002A6CF7">
        <w:rPr>
          <w:rFonts w:hint="cs"/>
          <w:rtl/>
        </w:rPr>
        <w:t>16</w:t>
      </w:r>
      <w:r w:rsidRPr="00DB61B6">
        <w:rPr>
          <w:rFonts w:hint="cs"/>
          <w:rtl/>
        </w:rPr>
        <w:t>۔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جب عورت کو ت</w:t>
      </w:r>
      <w:r>
        <w:rPr>
          <w:rFonts w:hint="cs"/>
          <w:rtl/>
        </w:rPr>
        <w:t>ی</w:t>
      </w:r>
      <w:r>
        <w:rPr>
          <w:rFonts w:hint="eastAsia"/>
          <w:rtl/>
        </w:rPr>
        <w:t>ن</w:t>
      </w:r>
      <w:r>
        <w:rPr>
          <w:rtl/>
        </w:rPr>
        <w:t xml:space="preserve"> طلاق</w:t>
      </w:r>
      <w:r>
        <w:rPr>
          <w:rFonts w:hint="cs"/>
          <w:rtl/>
        </w:rPr>
        <w:t>ی</w:t>
      </w:r>
      <w:r>
        <w:rPr>
          <w:rFonts w:hint="eastAsia"/>
          <w:rtl/>
        </w:rPr>
        <w:t>ں</w:t>
      </w:r>
      <w:r>
        <w:rPr>
          <w:rtl/>
        </w:rPr>
        <w:t xml:space="preserve"> د</w:t>
      </w:r>
      <w:r>
        <w:rPr>
          <w:rFonts w:hint="cs"/>
          <w:rtl/>
        </w:rPr>
        <w:t>ی</w:t>
      </w:r>
      <w:r>
        <w:rPr>
          <w:rtl/>
        </w:rPr>
        <w:t xml:space="preserve"> گئ</w:t>
      </w:r>
      <w:r>
        <w:rPr>
          <w:rFonts w:hint="cs"/>
          <w:rtl/>
        </w:rPr>
        <w:t>ی</w:t>
      </w:r>
      <w:r>
        <w:rPr>
          <w:rtl/>
        </w:rPr>
        <w:t xml:space="preserve"> ہوں وہ عقد منقطع (متعہ) سے حلال نہ</w:t>
      </w:r>
      <w:r>
        <w:rPr>
          <w:rFonts w:hint="cs"/>
          <w:rtl/>
        </w:rPr>
        <w:t>ی</w:t>
      </w:r>
      <w:r>
        <w:rPr>
          <w:rFonts w:hint="eastAsia"/>
          <w:rtl/>
        </w:rPr>
        <w:t>ں</w:t>
      </w:r>
      <w:r>
        <w:rPr>
          <w:rtl/>
        </w:rPr>
        <w:t xml:space="preserve"> ہو گ</w:t>
      </w:r>
      <w:r>
        <w:rPr>
          <w:rFonts w:hint="cs"/>
          <w:rtl/>
        </w:rPr>
        <w:t>ی</w:t>
      </w:r>
      <w:r>
        <w:rPr>
          <w:rtl/>
        </w:rPr>
        <w:t xml:space="preserve"> ، اس لئے کہ اللہ تعال</w:t>
      </w:r>
      <w:r>
        <w:rPr>
          <w:rFonts w:hint="cs"/>
          <w:rtl/>
        </w:rPr>
        <w:t>یٰ</w:t>
      </w:r>
      <w:r>
        <w:rPr>
          <w:rtl/>
        </w:rPr>
        <w:t xml:space="preserve"> کافرمان ہے:</w:t>
      </w:r>
    </w:p>
    <w:p w:rsidR="00243DAF" w:rsidRDefault="00501151" w:rsidP="00691D44">
      <w:pPr>
        <w:pStyle w:val="libNormal"/>
        <w:rPr>
          <w:rtl/>
        </w:rPr>
      </w:pPr>
      <w:r w:rsidRPr="00501151">
        <w:rPr>
          <w:rStyle w:val="libAlaemChar"/>
          <w:rFonts w:hint="cs"/>
          <w:rtl/>
        </w:rPr>
        <w:t>(</w:t>
      </w:r>
      <w:r>
        <w:rPr>
          <w:rFonts w:hint="cs"/>
          <w:rtl/>
        </w:rPr>
        <w:t xml:space="preserve"> </w:t>
      </w:r>
      <w:r w:rsidR="00243DAF">
        <w:rPr>
          <w:rtl/>
        </w:rPr>
        <w:t xml:space="preserve"> </w:t>
      </w:r>
      <w:r w:rsidR="00691D44" w:rsidRPr="00691D44">
        <w:rPr>
          <w:rStyle w:val="libAieChar"/>
          <w:rtl/>
        </w:rPr>
        <w:t>فَإِن طَلَّقَهَا فَلَا جُنَاحَ عَلَيْهِمَا أَن يَتَرَاجَعَا</w:t>
      </w:r>
      <w:r w:rsidRPr="00501151">
        <w:rPr>
          <w:rStyle w:val="libAlaemChar"/>
          <w:rFonts w:hint="cs"/>
          <w:rtl/>
        </w:rPr>
        <w:t>)</w:t>
      </w:r>
      <w:r w:rsidR="002A6CF7" w:rsidRPr="002A6CF7">
        <w:rPr>
          <w:rFonts w:hint="cs"/>
          <w:rtl/>
        </w:rPr>
        <w:t>2</w:t>
      </w:r>
      <w:r w:rsidR="00243DAF" w:rsidRPr="00DB61B6">
        <w:rPr>
          <w:rFonts w:hint="cs"/>
          <w:rtl/>
        </w:rPr>
        <w:t>:</w:t>
      </w:r>
      <w:r w:rsidR="002A6CF7" w:rsidRPr="002A6CF7">
        <w:rPr>
          <w:rFonts w:hint="cs"/>
          <w:rtl/>
        </w:rPr>
        <w:t>23</w:t>
      </w:r>
      <w:r w:rsidR="00691D44" w:rsidRPr="00DB61B6">
        <w:rPr>
          <w:rFonts w:hint="cs"/>
          <w:rtl/>
        </w:rPr>
        <w:t>0</w:t>
      </w:r>
    </w:p>
    <w:p w:rsidR="00243DAF" w:rsidRDefault="00243DAF" w:rsidP="00243DAF">
      <w:pPr>
        <w:pStyle w:val="libNormal"/>
        <w:rPr>
          <w:rtl/>
        </w:rPr>
      </w:pPr>
      <w:r>
        <w:rPr>
          <w:rtl/>
        </w:rPr>
        <w:t xml:space="preserve"> ''ہاں اگر دوسراشوہر (نکاح کے بعد ) اس کو طلاق دے دے تب البتہ ان م</w:t>
      </w:r>
      <w:r>
        <w:rPr>
          <w:rFonts w:hint="cs"/>
          <w:rtl/>
        </w:rPr>
        <w:t>ی</w:t>
      </w:r>
      <w:r>
        <w:rPr>
          <w:rFonts w:hint="eastAsia"/>
          <w:rtl/>
        </w:rPr>
        <w:t>اں</w:t>
      </w:r>
      <w:r>
        <w:rPr>
          <w:rtl/>
        </w:rPr>
        <w:t xml:space="preserve"> ب</w:t>
      </w:r>
      <w:r>
        <w:rPr>
          <w:rFonts w:hint="cs"/>
          <w:rtl/>
        </w:rPr>
        <w:t>ی</w:t>
      </w:r>
      <w:r>
        <w:rPr>
          <w:rtl/>
        </w:rPr>
        <w:t xml:space="preserve"> ب</w:t>
      </w:r>
      <w:r>
        <w:rPr>
          <w:rFonts w:hint="cs"/>
          <w:rtl/>
        </w:rPr>
        <w:t>ی</w:t>
      </w:r>
      <w:r>
        <w:rPr>
          <w:rtl/>
        </w:rPr>
        <w:t xml:space="preserve"> پر باہم م</w:t>
      </w:r>
      <w:r>
        <w:rPr>
          <w:rFonts w:hint="cs"/>
          <w:rtl/>
        </w:rPr>
        <w:t>ی</w:t>
      </w:r>
      <w:r>
        <w:rPr>
          <w:rFonts w:hint="eastAsia"/>
          <w:rtl/>
        </w:rPr>
        <w:t>ل</w:t>
      </w:r>
      <w:r>
        <w:rPr>
          <w:rtl/>
        </w:rPr>
        <w:t xml:space="preserve"> کر ل</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کچھ گناہ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اور متعہ م</w:t>
      </w:r>
      <w:r>
        <w:rPr>
          <w:rFonts w:hint="cs"/>
          <w:rtl/>
        </w:rPr>
        <w:t>ی</w:t>
      </w:r>
      <w:r>
        <w:rPr>
          <w:rFonts w:hint="eastAsia"/>
          <w:rtl/>
        </w:rPr>
        <w:t>ں</w:t>
      </w:r>
      <w:r>
        <w:rPr>
          <w:rtl/>
        </w:rPr>
        <w:t xml:space="preserve"> طلاق نہ</w:t>
      </w:r>
      <w:r>
        <w:rPr>
          <w:rFonts w:hint="cs"/>
          <w:rtl/>
        </w:rPr>
        <w:t>ی</w:t>
      </w:r>
      <w:r>
        <w:rPr>
          <w:rFonts w:hint="eastAsia"/>
          <w:rtl/>
        </w:rPr>
        <w:t>ں</w:t>
      </w:r>
      <w:r>
        <w:rPr>
          <w:rtl/>
        </w:rPr>
        <w:t xml:space="preserve"> ہوت</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17</w:t>
      </w:r>
      <w:r w:rsidRPr="00DB61B6">
        <w:rPr>
          <w:rFonts w:hint="cs"/>
          <w:rtl/>
        </w:rPr>
        <w:t>۔ ا</w:t>
      </w:r>
      <w:r>
        <w:rPr>
          <w:rFonts w:hint="cs"/>
          <w:rtl/>
        </w:rPr>
        <w:t>ی</w:t>
      </w:r>
      <w:r>
        <w:rPr>
          <w:rFonts w:hint="eastAsia"/>
          <w:rtl/>
        </w:rPr>
        <w:t>ک</w:t>
      </w:r>
      <w:r>
        <w:rPr>
          <w:rtl/>
        </w:rPr>
        <w:t xml:space="preserve"> شخص نے امام صادق (ع) ک</w:t>
      </w:r>
      <w:r>
        <w:rPr>
          <w:rFonts w:hint="cs"/>
          <w:rtl/>
        </w:rPr>
        <w:t>ی</w:t>
      </w:r>
      <w:r>
        <w:rPr>
          <w:rtl/>
        </w:rPr>
        <w:t xml:space="preserve"> خدمت م</w:t>
      </w:r>
      <w:r>
        <w:rPr>
          <w:rFonts w:hint="cs"/>
          <w:rtl/>
        </w:rPr>
        <w:t>ی</w:t>
      </w:r>
      <w:r>
        <w:rPr>
          <w:rFonts w:hint="eastAsia"/>
          <w:rtl/>
        </w:rPr>
        <w:t>ں</w:t>
      </w:r>
      <w:r>
        <w:rPr>
          <w:rtl/>
        </w:rPr>
        <w:t xml:space="preserve"> آ کر عرض ک</w:t>
      </w:r>
      <w:r>
        <w:rPr>
          <w:rFonts w:hint="cs"/>
          <w:rtl/>
        </w:rPr>
        <w:t>ی</w:t>
      </w:r>
      <w:r>
        <w:rPr>
          <w:rtl/>
        </w:rPr>
        <w:t>:</w:t>
      </w:r>
    </w:p>
    <w:p w:rsidR="00243DAF" w:rsidRDefault="00243DAF" w:rsidP="00243DAF">
      <w:pPr>
        <w:pStyle w:val="libNormal"/>
        <w:rPr>
          <w:rtl/>
        </w:rPr>
      </w:pPr>
      <w:r>
        <w:rPr>
          <w:rtl/>
        </w:rPr>
        <w:t xml:space="preserve"> ٹھوکر لگنے سے م</w:t>
      </w:r>
      <w:r>
        <w:rPr>
          <w:rFonts w:hint="cs"/>
          <w:rtl/>
        </w:rPr>
        <w:t>ی</w:t>
      </w:r>
      <w:r>
        <w:rPr>
          <w:rFonts w:hint="eastAsia"/>
          <w:rtl/>
        </w:rPr>
        <w:t>راناخن</w:t>
      </w:r>
      <w:r>
        <w:rPr>
          <w:rtl/>
        </w:rPr>
        <w:t xml:space="preserve"> اتر گ</w:t>
      </w:r>
      <w:r>
        <w:rPr>
          <w:rFonts w:hint="cs"/>
          <w:rtl/>
        </w:rPr>
        <w:t>ی</w:t>
      </w:r>
      <w:r>
        <w:rPr>
          <w:rFonts w:hint="eastAsia"/>
          <w:rtl/>
        </w:rPr>
        <w:t>ا</w:t>
      </w:r>
      <w:r>
        <w:rPr>
          <w:rtl/>
        </w:rPr>
        <w:t xml:space="preserve"> ہے جس پر پٹ</w:t>
      </w:r>
      <w:r>
        <w:rPr>
          <w:rFonts w:hint="cs"/>
          <w:rtl/>
        </w:rPr>
        <w:t>ی</w:t>
      </w:r>
      <w:r>
        <w:rPr>
          <w:rtl/>
        </w:rPr>
        <w:t xml:space="preserve"> باندھ</w:t>
      </w:r>
      <w:r>
        <w:rPr>
          <w:rFonts w:hint="cs"/>
          <w:rtl/>
        </w:rPr>
        <w:t>ی</w:t>
      </w:r>
      <w:r>
        <w:rPr>
          <w:rtl/>
        </w:rPr>
        <w:t xml:space="preserve"> ہوئ</w:t>
      </w:r>
      <w:r>
        <w:rPr>
          <w:rFonts w:hint="cs"/>
          <w:rtl/>
        </w:rPr>
        <w:t>ی</w:t>
      </w:r>
      <w:r>
        <w:rPr>
          <w:rtl/>
        </w:rPr>
        <w:t xml:space="preserve"> ہے مسح ک</w:t>
      </w:r>
      <w:r>
        <w:rPr>
          <w:rFonts w:hint="cs"/>
          <w:rtl/>
        </w:rPr>
        <w:t>ی</w:t>
      </w:r>
      <w:r>
        <w:rPr>
          <w:rFonts w:hint="eastAsia"/>
          <w:rtl/>
        </w:rPr>
        <w:t>سے</w:t>
      </w:r>
      <w:r>
        <w:rPr>
          <w:rtl/>
        </w:rPr>
        <w:t xml:space="preserve"> کروں؟ آپ (ع) نے فرما</w:t>
      </w:r>
      <w:r>
        <w:rPr>
          <w:rFonts w:hint="cs"/>
          <w:rtl/>
        </w:rPr>
        <w:t>ی</w:t>
      </w:r>
      <w:r>
        <w:rPr>
          <w:rFonts w:hint="eastAsia"/>
          <w:rtl/>
        </w:rPr>
        <w:t>ا</w:t>
      </w:r>
      <w:r>
        <w:rPr>
          <w:rtl/>
        </w:rPr>
        <w:t>: اس مسئلے اور اس قسم کے دوسرے مسائل کا جواب قرآن سے تلاش ک</w:t>
      </w:r>
      <w:r>
        <w:rPr>
          <w:rFonts w:hint="cs"/>
          <w:rtl/>
        </w:rPr>
        <w:t>ی</w:t>
      </w:r>
      <w:r>
        <w:rPr>
          <w:rFonts w:hint="eastAsia"/>
          <w:rtl/>
        </w:rPr>
        <w:t>ا</w:t>
      </w:r>
      <w:r>
        <w:rPr>
          <w:rtl/>
        </w:rPr>
        <w:t xml:space="preserve"> جا سکتا ہے ، خدا فرماتا ہے:</w:t>
      </w:r>
    </w:p>
    <w:p w:rsidR="00243DAF" w:rsidRDefault="00501151" w:rsidP="00691D44">
      <w:pPr>
        <w:pStyle w:val="libNormal"/>
        <w:rPr>
          <w:rtl/>
        </w:rPr>
      </w:pPr>
      <w:r w:rsidRPr="00501151">
        <w:rPr>
          <w:rStyle w:val="libAlaemChar"/>
          <w:rFonts w:hint="cs"/>
          <w:rtl/>
        </w:rPr>
        <w:t>(</w:t>
      </w:r>
      <w:r>
        <w:rPr>
          <w:rFonts w:hint="cs"/>
          <w:rtl/>
        </w:rPr>
        <w:t xml:space="preserve"> </w:t>
      </w:r>
      <w:r w:rsidR="00243DAF">
        <w:rPr>
          <w:rtl/>
        </w:rPr>
        <w:t xml:space="preserve"> </w:t>
      </w:r>
      <w:r w:rsidR="00691D44" w:rsidRPr="00691D44">
        <w:rPr>
          <w:rStyle w:val="libAieChar"/>
          <w:rtl/>
        </w:rPr>
        <w:t>وَمَا جَعَلَ عَلَيْكُمْ فِي الدِّينِ مِنْ حَرَجٍ ۚ</w:t>
      </w:r>
      <w:r w:rsidRPr="00501151">
        <w:rPr>
          <w:rStyle w:val="libAlaemChar"/>
          <w:rFonts w:hint="cs"/>
          <w:rtl/>
        </w:rPr>
        <w:t>)</w:t>
      </w:r>
      <w:r w:rsidR="00243DAF">
        <w:rPr>
          <w:rtl/>
        </w:rPr>
        <w:t xml:space="preserve"> </w:t>
      </w:r>
      <w:r w:rsidR="002A6CF7" w:rsidRPr="002A6CF7">
        <w:rPr>
          <w:rFonts w:hint="cs"/>
          <w:rtl/>
        </w:rPr>
        <w:t>22</w:t>
      </w:r>
      <w:r w:rsidR="00243DAF" w:rsidRPr="00DB61B6">
        <w:rPr>
          <w:rFonts w:hint="cs"/>
          <w:rtl/>
        </w:rPr>
        <w:t>:</w:t>
      </w:r>
      <w:r w:rsidR="002A6CF7" w:rsidRPr="002A6CF7">
        <w:rPr>
          <w:rFonts w:hint="cs"/>
          <w:rtl/>
        </w:rPr>
        <w:t>78</w:t>
      </w:r>
    </w:p>
    <w:p w:rsidR="00243DAF" w:rsidRDefault="00243DAF" w:rsidP="00243DAF">
      <w:pPr>
        <w:pStyle w:val="libNormal"/>
        <w:rPr>
          <w:rtl/>
        </w:rPr>
      </w:pPr>
      <w:r>
        <w:rPr>
          <w:rtl/>
        </w:rPr>
        <w:t xml:space="preserve"> ''اور امور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تم پر کس</w:t>
      </w:r>
      <w:r>
        <w:rPr>
          <w:rFonts w:hint="cs"/>
          <w:rtl/>
        </w:rPr>
        <w:t>ی</w:t>
      </w:r>
      <w:r>
        <w:rPr>
          <w:rtl/>
        </w:rPr>
        <w:t xml:space="preserve"> طرح ک</w:t>
      </w:r>
      <w:r>
        <w:rPr>
          <w:rFonts w:hint="cs"/>
          <w:rtl/>
        </w:rPr>
        <w:t>ی</w:t>
      </w:r>
      <w:r>
        <w:rPr>
          <w:rtl/>
        </w:rPr>
        <w:t xml:space="preserve"> سخت</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w:t>
      </w:r>
    </w:p>
    <w:p w:rsidR="001542FF" w:rsidRDefault="00243DAF" w:rsidP="00243DAF">
      <w:pPr>
        <w:pStyle w:val="libNormal"/>
        <w:rPr>
          <w:rtl/>
        </w:rPr>
      </w:pPr>
      <w:r>
        <w:rPr>
          <w:rtl/>
        </w:rPr>
        <w:t xml:space="preserve"> پھر آپ (ع) نے فرما</w:t>
      </w:r>
      <w:r>
        <w:rPr>
          <w:rFonts w:hint="cs"/>
          <w:rtl/>
        </w:rPr>
        <w:t>ی</w:t>
      </w:r>
      <w:r>
        <w:rPr>
          <w:rFonts w:hint="eastAsia"/>
          <w:rtl/>
        </w:rPr>
        <w:t>ا</w:t>
      </w:r>
      <w:r>
        <w:rPr>
          <w:rtl/>
        </w:rPr>
        <w:t xml:space="preserve"> : اس پٹ</w:t>
      </w:r>
      <w:r>
        <w:rPr>
          <w:rFonts w:hint="cs"/>
          <w:rtl/>
        </w:rPr>
        <w:t>ی</w:t>
      </w:r>
      <w:r>
        <w:rPr>
          <w:rtl/>
        </w:rPr>
        <w:t xml:space="preserve"> کے اوپر مسح کرو،،</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18</w:t>
      </w:r>
      <w:r w:rsidRPr="00DB61B6">
        <w:rPr>
          <w:rFonts w:hint="cs"/>
          <w:rtl/>
        </w:rPr>
        <w:t>: امام صادق (ع) سے بعض عورتوں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حلال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حرام ؟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''حلال ہ</w:t>
      </w:r>
      <w:r>
        <w:rPr>
          <w:rFonts w:hint="cs"/>
          <w:rtl/>
        </w:rPr>
        <w:t>ی</w:t>
      </w:r>
      <w:r>
        <w:rPr>
          <w:rFonts w:hint="eastAsia"/>
          <w:rtl/>
        </w:rPr>
        <w:t>ں</w:t>
      </w:r>
      <w:r>
        <w:rPr>
          <w:rtl/>
        </w:rPr>
        <w:t xml:space="preserve"> ، ک</w:t>
      </w:r>
      <w:r>
        <w:rPr>
          <w:rFonts w:hint="cs"/>
          <w:rtl/>
        </w:rPr>
        <w:t>ی</w:t>
      </w:r>
      <w:r>
        <w:rPr>
          <w:rFonts w:hint="eastAsia"/>
          <w:rtl/>
        </w:rPr>
        <w:t>ونکہ</w:t>
      </w:r>
      <w:r>
        <w:rPr>
          <w:rtl/>
        </w:rPr>
        <w:t xml:space="preserve"> اللہ تعال</w:t>
      </w:r>
      <w:r>
        <w:rPr>
          <w:rFonts w:hint="cs"/>
          <w:rtl/>
        </w:rPr>
        <w:t>یٰ</w:t>
      </w:r>
      <w:r>
        <w:rPr>
          <w:rtl/>
        </w:rPr>
        <w:t xml:space="preserve"> کافرمان ہے:</w:t>
      </w:r>
    </w:p>
    <w:p w:rsidR="00243DAF" w:rsidRDefault="00691D44" w:rsidP="00691D44">
      <w:pPr>
        <w:pStyle w:val="libNormal"/>
        <w:rPr>
          <w:rtl/>
        </w:rPr>
      </w:pPr>
      <w:r w:rsidRPr="00691D44">
        <w:rPr>
          <w:rStyle w:val="libAlaemChar"/>
          <w:rFonts w:hint="cs"/>
          <w:rtl/>
        </w:rPr>
        <w:t>(</w:t>
      </w:r>
      <w:r>
        <w:rPr>
          <w:rFonts w:hint="cs"/>
          <w:rtl/>
        </w:rPr>
        <w:t xml:space="preserve"> </w:t>
      </w:r>
      <w:r w:rsidR="00243DAF">
        <w:rPr>
          <w:rtl/>
        </w:rPr>
        <w:t xml:space="preserve"> </w:t>
      </w:r>
      <w:r w:rsidRPr="00691D44">
        <w:rPr>
          <w:rStyle w:val="libAieChar"/>
          <w:rtl/>
        </w:rPr>
        <w:t>وَأُحِلَّ لَكُم مَّا وَرَاءَ ذَٰلِكُمْ</w:t>
      </w:r>
      <w:r w:rsidRPr="00691D44">
        <w:rPr>
          <w:rStyle w:val="libAlaemChar"/>
          <w:rFonts w:hint="cs"/>
          <w:rtl/>
        </w:rPr>
        <w:t>)</w:t>
      </w:r>
      <w:r>
        <w:rPr>
          <w:rFonts w:hint="cs"/>
          <w:rtl/>
        </w:rPr>
        <w:t xml:space="preserve"> </w:t>
      </w:r>
      <w:r w:rsidR="002A6CF7" w:rsidRPr="002A6CF7">
        <w:rPr>
          <w:rFonts w:hint="cs"/>
          <w:rtl/>
        </w:rPr>
        <w:t>4</w:t>
      </w:r>
      <w:r w:rsidR="00243DAF" w:rsidRPr="00DB61B6">
        <w:rPr>
          <w:rFonts w:hint="cs"/>
          <w:rtl/>
        </w:rPr>
        <w:t>:</w:t>
      </w:r>
      <w:r w:rsidR="002A6CF7" w:rsidRPr="002A6CF7">
        <w:rPr>
          <w:rFonts w:hint="cs"/>
          <w:rtl/>
        </w:rPr>
        <w:t>24</w:t>
      </w:r>
    </w:p>
    <w:p w:rsidR="00243DAF" w:rsidRDefault="00243DAF" w:rsidP="00243DAF">
      <w:pPr>
        <w:pStyle w:val="libNormal"/>
        <w:rPr>
          <w:rtl/>
        </w:rPr>
      </w:pPr>
      <w:r>
        <w:rPr>
          <w:rtl/>
        </w:rPr>
        <w:t xml:space="preserve"> ''اور ان عورتوں کے سوا(اور عورت</w:t>
      </w:r>
      <w:r>
        <w:rPr>
          <w:rFonts w:hint="cs"/>
          <w:rtl/>
        </w:rPr>
        <w:t>ی</w:t>
      </w:r>
      <w:r>
        <w:rPr>
          <w:rFonts w:hint="eastAsia"/>
          <w:rtl/>
        </w:rPr>
        <w:t>ں</w:t>
      </w:r>
      <w:r>
        <w:rPr>
          <w:rtl/>
        </w:rPr>
        <w:t>) تمہارے لئے جائز ہ</w:t>
      </w:r>
      <w:r>
        <w:rPr>
          <w:rFonts w:hint="cs"/>
          <w:rtl/>
        </w:rPr>
        <w:t>ی</w:t>
      </w:r>
      <w:r>
        <w:rPr>
          <w:rFonts w:hint="eastAsia"/>
          <w:rtl/>
        </w:rPr>
        <w:t>ں،،</w:t>
      </w:r>
    </w:p>
    <w:p w:rsidR="00243DAF" w:rsidRDefault="00243DAF" w:rsidP="00243DAF">
      <w:pPr>
        <w:pStyle w:val="libNormal"/>
        <w:rPr>
          <w:rtl/>
        </w:rPr>
      </w:pPr>
      <w:r>
        <w:rPr>
          <w:rtl/>
        </w:rPr>
        <w:t xml:space="preserve"> </w:t>
      </w:r>
      <w:r w:rsidR="002A6CF7" w:rsidRPr="002A6CF7">
        <w:rPr>
          <w:rFonts w:hint="cs"/>
          <w:rtl/>
        </w:rPr>
        <w:t>19</w:t>
      </w:r>
      <w:r w:rsidRPr="00DB61B6">
        <w:rPr>
          <w:rFonts w:hint="cs"/>
          <w:rtl/>
        </w:rPr>
        <w:t>۔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''مولا ک</w:t>
      </w:r>
      <w:r>
        <w:rPr>
          <w:rFonts w:hint="cs"/>
          <w:rtl/>
        </w:rPr>
        <w:t>ی</w:t>
      </w:r>
      <w:r>
        <w:rPr>
          <w:rtl/>
        </w:rPr>
        <w:t xml:space="preserve"> اجازت کے بغ</w:t>
      </w:r>
      <w:r>
        <w:rPr>
          <w:rFonts w:hint="cs"/>
          <w:rtl/>
        </w:rPr>
        <w:t>ی</w:t>
      </w:r>
      <w:r>
        <w:rPr>
          <w:rFonts w:hint="eastAsia"/>
          <w:rtl/>
        </w:rPr>
        <w:t>ر</w:t>
      </w:r>
      <w:r>
        <w:rPr>
          <w:rtl/>
        </w:rPr>
        <w:t xml:space="preserve"> غلام نکاح نہ</w:t>
      </w:r>
      <w:r>
        <w:rPr>
          <w:rFonts w:hint="cs"/>
          <w:rtl/>
        </w:rPr>
        <w:t>ی</w:t>
      </w:r>
      <w:r>
        <w:rPr>
          <w:rFonts w:hint="eastAsia"/>
          <w:rtl/>
        </w:rPr>
        <w:t>ں</w:t>
      </w:r>
      <w:r>
        <w:rPr>
          <w:rtl/>
        </w:rPr>
        <w:t xml:space="preserve"> کر سکتا ک</w:t>
      </w:r>
      <w:r>
        <w:rPr>
          <w:rFonts w:hint="cs"/>
          <w:rtl/>
        </w:rPr>
        <w:t>ی</w:t>
      </w:r>
      <w:r>
        <w:rPr>
          <w:rFonts w:hint="eastAsia"/>
          <w:rtl/>
        </w:rPr>
        <w:t>ونکہ</w:t>
      </w:r>
      <w:r>
        <w:rPr>
          <w:rtl/>
        </w:rPr>
        <w:t xml:space="preserve"> اللہ تعال</w:t>
      </w:r>
      <w:r>
        <w:rPr>
          <w:rFonts w:hint="cs"/>
          <w:rtl/>
        </w:rPr>
        <w:t>یٰ</w:t>
      </w:r>
      <w:r>
        <w:rPr>
          <w:rtl/>
        </w:rPr>
        <w:t xml:space="preserve"> کاارشاد ہے:</w:t>
      </w:r>
    </w:p>
    <w:p w:rsidR="00243DAF" w:rsidRDefault="00691D44" w:rsidP="00691D44">
      <w:pPr>
        <w:pStyle w:val="libNormal"/>
        <w:rPr>
          <w:rtl/>
        </w:rPr>
      </w:pPr>
      <w:r w:rsidRPr="00691D44">
        <w:rPr>
          <w:rStyle w:val="libAlaemChar"/>
          <w:rFonts w:hint="cs"/>
          <w:rtl/>
        </w:rPr>
        <w:t>(</w:t>
      </w:r>
      <w:r>
        <w:rPr>
          <w:rFonts w:hint="cs"/>
          <w:rtl/>
        </w:rPr>
        <w:t xml:space="preserve"> </w:t>
      </w:r>
      <w:r w:rsidR="00243DAF">
        <w:rPr>
          <w:rtl/>
        </w:rPr>
        <w:t xml:space="preserve"> </w:t>
      </w:r>
      <w:r w:rsidRPr="00691D44">
        <w:rPr>
          <w:rStyle w:val="libAieChar"/>
          <w:rtl/>
        </w:rPr>
        <w:t>عَبْدًا مَّمْلُوكًا لَّا يَقْدِرُ عَلَىٰ شَيْءٍ</w:t>
      </w:r>
      <w:r w:rsidRPr="00691D44">
        <w:rPr>
          <w:rStyle w:val="libAlaemChar"/>
          <w:rFonts w:hint="cs"/>
          <w:rtl/>
        </w:rPr>
        <w:t>)</w:t>
      </w:r>
      <w:r w:rsidR="00243DAF">
        <w:rPr>
          <w:rtl/>
        </w:rPr>
        <w:t xml:space="preserve"> </w:t>
      </w:r>
      <w:r w:rsidR="002A6CF7" w:rsidRPr="002A6CF7">
        <w:rPr>
          <w:rFonts w:hint="cs"/>
          <w:rtl/>
        </w:rPr>
        <w:t>16</w:t>
      </w:r>
      <w:r w:rsidR="00243DAF" w:rsidRPr="00DB61B6">
        <w:rPr>
          <w:rFonts w:hint="cs"/>
          <w:rtl/>
        </w:rPr>
        <w:t>:</w:t>
      </w:r>
      <w:r w:rsidR="002A6CF7" w:rsidRPr="002A6CF7">
        <w:rPr>
          <w:rFonts w:hint="cs"/>
          <w:rtl/>
        </w:rPr>
        <w:t>75</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غلام ہے جو دوسرے ک</w:t>
      </w:r>
      <w:r>
        <w:rPr>
          <w:rFonts w:hint="cs"/>
          <w:rtl/>
        </w:rPr>
        <w:t>ی</w:t>
      </w:r>
      <w:r>
        <w:rPr>
          <w:rtl/>
        </w:rPr>
        <w:t xml:space="preserve"> ملک ہے (اور) کچھ بھ</w:t>
      </w:r>
      <w:r>
        <w:rPr>
          <w:rFonts w:hint="cs"/>
          <w:rtl/>
        </w:rPr>
        <w:t>ی</w:t>
      </w:r>
      <w:r>
        <w:rPr>
          <w:rtl/>
        </w:rPr>
        <w:t xml:space="preserve"> اخت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رکھتا،،</w:t>
      </w:r>
    </w:p>
    <w:p w:rsidR="00243DAF" w:rsidRDefault="00243DAF" w:rsidP="00243DAF">
      <w:pPr>
        <w:pStyle w:val="libNormal"/>
        <w:rPr>
          <w:rtl/>
        </w:rPr>
      </w:pPr>
      <w:r>
        <w:rPr>
          <w:rtl/>
        </w:rPr>
        <w:t xml:space="preserve"> </w:t>
      </w:r>
      <w:r w:rsidR="002A6CF7" w:rsidRPr="002A6CF7">
        <w:rPr>
          <w:rFonts w:hint="cs"/>
          <w:rtl/>
        </w:rPr>
        <w:t>20</w:t>
      </w:r>
      <w:r w:rsidRPr="00DB61B6">
        <w:rPr>
          <w:rFonts w:hint="cs"/>
          <w:rtl/>
        </w:rPr>
        <w:t>۔ آپ (ع) نے بعض ح</w:t>
      </w:r>
      <w:r>
        <w:rPr>
          <w:rFonts w:hint="cs"/>
          <w:rtl/>
        </w:rPr>
        <w:t>ی</w:t>
      </w:r>
      <w:r>
        <w:rPr>
          <w:rFonts w:hint="eastAsia"/>
          <w:rtl/>
        </w:rPr>
        <w:t>وانات</w:t>
      </w:r>
      <w:r>
        <w:rPr>
          <w:rtl/>
        </w:rPr>
        <w:t xml:space="preserve"> کے حلال گوشت ہونے ک</w:t>
      </w:r>
      <w:r>
        <w:rPr>
          <w:rFonts w:hint="cs"/>
          <w:rtl/>
        </w:rPr>
        <w:t>ی</w:t>
      </w:r>
      <w:r>
        <w:rPr>
          <w:rtl/>
        </w:rPr>
        <w:t xml:space="preserve"> دل</w:t>
      </w:r>
      <w:r>
        <w:rPr>
          <w:rFonts w:hint="cs"/>
          <w:rtl/>
        </w:rPr>
        <w:t>ی</w:t>
      </w:r>
      <w:r>
        <w:rPr>
          <w:rFonts w:hint="eastAsia"/>
          <w:rtl/>
        </w:rPr>
        <w:t>ل</w:t>
      </w:r>
      <w:r>
        <w:rPr>
          <w:rtl/>
        </w:rPr>
        <w:t xml:space="preserve"> کے طور پر اس آ</w:t>
      </w:r>
      <w:r>
        <w:rPr>
          <w:rFonts w:hint="cs"/>
          <w:rtl/>
        </w:rPr>
        <w:t>ی</w:t>
      </w:r>
      <w:r>
        <w:rPr>
          <w:rFonts w:hint="eastAsia"/>
          <w:rtl/>
        </w:rPr>
        <w:t>ت</w:t>
      </w:r>
      <w:r>
        <w:rPr>
          <w:rtl/>
        </w:rPr>
        <w:t xml:space="preserve"> ک</w:t>
      </w:r>
      <w:r>
        <w:rPr>
          <w:rFonts w:hint="cs"/>
          <w:rtl/>
        </w:rPr>
        <w:t>ی</w:t>
      </w:r>
      <w:r>
        <w:rPr>
          <w:rtl/>
        </w:rPr>
        <w:t xml:space="preserve"> تلاوت فرمائ</w:t>
      </w:r>
      <w:r>
        <w:rPr>
          <w:rFonts w:hint="cs"/>
          <w:rtl/>
        </w:rPr>
        <w:t>ی</w:t>
      </w:r>
      <w:r>
        <w:rPr>
          <w:rtl/>
        </w:rPr>
        <w:t>:</w:t>
      </w:r>
    </w:p>
    <w:p w:rsidR="00243DAF" w:rsidRDefault="00691D44" w:rsidP="00691D44">
      <w:pPr>
        <w:pStyle w:val="libNormal"/>
        <w:rPr>
          <w:rtl/>
        </w:rPr>
      </w:pPr>
      <w:r w:rsidRPr="00691D44">
        <w:rPr>
          <w:rStyle w:val="libAlaemChar"/>
          <w:rFonts w:hint="cs"/>
          <w:rtl/>
        </w:rPr>
        <w:t>(</w:t>
      </w:r>
      <w:r>
        <w:rPr>
          <w:rFonts w:hint="cs"/>
          <w:rtl/>
        </w:rPr>
        <w:t xml:space="preserve"> </w:t>
      </w:r>
      <w:r w:rsidR="00243DAF">
        <w:rPr>
          <w:rtl/>
        </w:rPr>
        <w:t xml:space="preserve"> </w:t>
      </w:r>
      <w:r w:rsidRPr="00691D44">
        <w:rPr>
          <w:rStyle w:val="libAieChar"/>
          <w:rtl/>
        </w:rPr>
        <w:t>قُل لَّا أَجِدُ فِي مَا أُوحِيَ إِلَيَّ مُحَرَّمًا عَلَىٰ طَاعِمٍ يَطْعَمُهُ</w:t>
      </w:r>
      <w:r w:rsidRPr="00691D44">
        <w:rPr>
          <w:rStyle w:val="libAlaemChar"/>
          <w:rFonts w:hint="cs"/>
          <w:rtl/>
        </w:rPr>
        <w:t>)</w:t>
      </w:r>
      <w:r w:rsidR="00243DAF" w:rsidRPr="00691D44">
        <w:rPr>
          <w:rtl/>
        </w:rPr>
        <w:t xml:space="preserve"> </w:t>
      </w:r>
      <w:r w:rsidR="002A6CF7" w:rsidRPr="002A6CF7">
        <w:rPr>
          <w:rFonts w:hint="cs"/>
          <w:rtl/>
        </w:rPr>
        <w:t>6</w:t>
      </w:r>
      <w:r w:rsidR="00243DAF" w:rsidRPr="00DB61B6">
        <w:rPr>
          <w:rFonts w:hint="cs"/>
          <w:rtl/>
        </w:rPr>
        <w:t>:</w:t>
      </w:r>
      <w:r w:rsidR="002A6CF7" w:rsidRPr="002A6CF7">
        <w:rPr>
          <w:rFonts w:hint="cs"/>
          <w:rtl/>
        </w:rPr>
        <w:t>145</w:t>
      </w:r>
    </w:p>
    <w:p w:rsidR="00243DAF" w:rsidRDefault="00243DAF" w:rsidP="00243DAF">
      <w:pPr>
        <w:pStyle w:val="libNormal"/>
        <w:rPr>
          <w:rtl/>
        </w:rPr>
      </w:pPr>
      <w:r>
        <w:rPr>
          <w:rtl/>
        </w:rPr>
        <w:t xml:space="preserve"> ''(اے رسولؐ) تم کہو کہ م</w:t>
      </w:r>
      <w:r>
        <w:rPr>
          <w:rFonts w:hint="cs"/>
          <w:rtl/>
        </w:rPr>
        <w:t>ی</w:t>
      </w:r>
      <w:r>
        <w:rPr>
          <w:rFonts w:hint="eastAsia"/>
          <w:rtl/>
        </w:rPr>
        <w:t>ں</w:t>
      </w:r>
      <w:r>
        <w:rPr>
          <w:rtl/>
        </w:rPr>
        <w:t xml:space="preserve"> تو جو (قرآن) م</w:t>
      </w:r>
      <w:r>
        <w:rPr>
          <w:rFonts w:hint="cs"/>
          <w:rtl/>
        </w:rPr>
        <w:t>ی</w:t>
      </w:r>
      <w:r>
        <w:rPr>
          <w:rFonts w:hint="eastAsia"/>
          <w:rtl/>
        </w:rPr>
        <w:t>رے</w:t>
      </w:r>
      <w:r>
        <w:rPr>
          <w:rtl/>
        </w:rPr>
        <w:t xml:space="preserve"> پاس وح</w:t>
      </w:r>
      <w:r>
        <w:rPr>
          <w:rFonts w:hint="cs"/>
          <w:rtl/>
        </w:rPr>
        <w:t>ی</w:t>
      </w:r>
      <w:r>
        <w:rPr>
          <w:rtl/>
        </w:rPr>
        <w:t xml:space="preserve"> کے طور پر آ</w:t>
      </w:r>
      <w:r>
        <w:rPr>
          <w:rFonts w:hint="cs"/>
          <w:rtl/>
        </w:rPr>
        <w:t>ی</w:t>
      </w:r>
      <w:r>
        <w:rPr>
          <w:rFonts w:hint="eastAsia"/>
          <w:rtl/>
        </w:rPr>
        <w:t>ا</w:t>
      </w:r>
      <w:r>
        <w:rPr>
          <w:rtl/>
        </w:rPr>
        <w:t xml:space="preserve"> ہے اس م</w:t>
      </w:r>
      <w:r>
        <w:rPr>
          <w:rFonts w:hint="cs"/>
          <w:rtl/>
        </w:rPr>
        <w:t>ی</w:t>
      </w:r>
      <w:r>
        <w:rPr>
          <w:rFonts w:hint="eastAsia"/>
          <w:rtl/>
        </w:rPr>
        <w:t>ں</w:t>
      </w:r>
      <w:r>
        <w:rPr>
          <w:rtl/>
        </w:rPr>
        <w:t xml:space="preserve"> کوئ</w:t>
      </w:r>
      <w:r>
        <w:rPr>
          <w:rFonts w:hint="cs"/>
          <w:rtl/>
        </w:rPr>
        <w:t>ی</w:t>
      </w:r>
      <w:r>
        <w:rPr>
          <w:rtl/>
        </w:rPr>
        <w:t xml:space="preserve"> چ</w:t>
      </w:r>
      <w:r>
        <w:rPr>
          <w:rFonts w:hint="cs"/>
          <w:rtl/>
        </w:rPr>
        <w:t>ی</w:t>
      </w:r>
      <w:r>
        <w:rPr>
          <w:rFonts w:hint="eastAsia"/>
          <w:rtl/>
        </w:rPr>
        <w:t>ز</w:t>
      </w:r>
      <w:r>
        <w:rPr>
          <w:rtl/>
        </w:rPr>
        <w:t xml:space="preserve"> کس</w:t>
      </w:r>
      <w:r>
        <w:rPr>
          <w:rFonts w:hint="cs"/>
          <w:rtl/>
        </w:rPr>
        <w:t>ی</w:t>
      </w:r>
      <w:r>
        <w:rPr>
          <w:rtl/>
        </w:rPr>
        <w:t xml:space="preserve"> کھانے والے پر جو اس کو کھائے حرام نہ</w:t>
      </w:r>
      <w:r>
        <w:rPr>
          <w:rFonts w:hint="cs"/>
          <w:rtl/>
        </w:rPr>
        <w:t>ی</w:t>
      </w:r>
      <w:r>
        <w:rPr>
          <w:rFonts w:hint="eastAsia"/>
          <w:rtl/>
        </w:rPr>
        <w:t>ں</w:t>
      </w:r>
      <w:r>
        <w:rPr>
          <w:rtl/>
        </w:rPr>
        <w:t xml:space="preserve"> پاتا،،</w:t>
      </w:r>
    </w:p>
    <w:p w:rsidR="00243DAF" w:rsidRDefault="00243DAF" w:rsidP="00243DAF">
      <w:pPr>
        <w:pStyle w:val="libNormal"/>
        <w:rPr>
          <w:rtl/>
        </w:rPr>
      </w:pPr>
      <w:r>
        <w:rPr>
          <w:rtl/>
        </w:rPr>
        <w:t xml:space="preserve"> ان کے علاوہ بھ</w:t>
      </w:r>
      <w:r>
        <w:rPr>
          <w:rFonts w:hint="cs"/>
          <w:rtl/>
        </w:rPr>
        <w:t>ی</w:t>
      </w:r>
      <w:r>
        <w:rPr>
          <w:rtl/>
        </w:rPr>
        <w:t xml:space="preserve"> امام (ع) نے آ</w:t>
      </w:r>
      <w:r>
        <w:rPr>
          <w:rFonts w:hint="cs"/>
          <w:rtl/>
        </w:rPr>
        <w:t>ی</w:t>
      </w:r>
      <w:r>
        <w:rPr>
          <w:rFonts w:hint="eastAsia"/>
          <w:rtl/>
        </w:rPr>
        <w:t>ات</w:t>
      </w:r>
      <w:r>
        <w:rPr>
          <w:rtl/>
        </w:rPr>
        <w:t xml:space="preserve"> قرآن سے استدلال فرمائے ہ</w:t>
      </w:r>
      <w:r>
        <w:rPr>
          <w:rFonts w:hint="cs"/>
          <w:rtl/>
        </w:rPr>
        <w:t>ی</w:t>
      </w:r>
      <w:r>
        <w:rPr>
          <w:rFonts w:hint="eastAsia"/>
          <w:rtl/>
        </w:rPr>
        <w:t>ں</w:t>
      </w:r>
      <w:r>
        <w:rPr>
          <w:rtl/>
        </w:rPr>
        <w:t xml:space="preserve"> جو فقہ کے مختلف ابواب م</w:t>
      </w:r>
      <w:r>
        <w:rPr>
          <w:rFonts w:hint="cs"/>
          <w:rtl/>
        </w:rPr>
        <w:t>ی</w:t>
      </w:r>
      <w:r>
        <w:rPr>
          <w:rFonts w:hint="eastAsia"/>
          <w:rtl/>
        </w:rPr>
        <w:t>ں</w:t>
      </w:r>
      <w:r>
        <w:rPr>
          <w:rtl/>
        </w:rPr>
        <w:t xml:space="preserve"> موجود ہ</w:t>
      </w:r>
      <w:r>
        <w:rPr>
          <w:rFonts w:hint="cs"/>
          <w:rtl/>
        </w:rPr>
        <w:t>ی</w:t>
      </w:r>
      <w:r>
        <w:rPr>
          <w:rFonts w:hint="eastAsia"/>
          <w:rtl/>
        </w:rPr>
        <w:t>ں</w:t>
      </w:r>
      <w:r>
        <w:rPr>
          <w:rtl/>
        </w:rPr>
        <w:t>۔</w:t>
      </w:r>
    </w:p>
    <w:p w:rsidR="00243DAF" w:rsidRDefault="00243DAF" w:rsidP="00243DAF">
      <w:pPr>
        <w:pStyle w:val="libNormal"/>
        <w:rPr>
          <w:rtl/>
        </w:rPr>
      </w:pPr>
    </w:p>
    <w:p w:rsidR="001542FF" w:rsidRDefault="001542FF" w:rsidP="002A6CF7">
      <w:pPr>
        <w:pStyle w:val="libNormal"/>
        <w:rPr>
          <w:rtl/>
        </w:rPr>
      </w:pPr>
      <w:r>
        <w:rPr>
          <w:rtl/>
        </w:rPr>
        <w:br w:type="page"/>
      </w:r>
    </w:p>
    <w:p w:rsidR="001542FF" w:rsidRDefault="001542FF" w:rsidP="00243DAF">
      <w:pPr>
        <w:pStyle w:val="libNormal"/>
        <w:rPr>
          <w:rtl/>
        </w:rPr>
      </w:pPr>
    </w:p>
    <w:p w:rsidR="00243DAF" w:rsidRDefault="00243DAF" w:rsidP="004C2B1C">
      <w:pPr>
        <w:pStyle w:val="Heading2Center"/>
        <w:rPr>
          <w:rtl/>
        </w:rPr>
      </w:pPr>
      <w:bookmarkStart w:id="135" w:name="_Toc488063956"/>
      <w:r>
        <w:rPr>
          <w:rFonts w:hint="eastAsia"/>
          <w:rtl/>
        </w:rPr>
        <w:t>ظواہر</w:t>
      </w:r>
      <w:r>
        <w:rPr>
          <w:rtl/>
        </w:rPr>
        <w:t xml:space="preserve"> قرآن کے حجت نہ ہونے کے دلائل:</w:t>
      </w:r>
      <w:bookmarkEnd w:id="135"/>
    </w:p>
    <w:p w:rsidR="00243DAF" w:rsidRDefault="00243DAF" w:rsidP="00243DAF">
      <w:pPr>
        <w:pStyle w:val="libNormal"/>
        <w:rPr>
          <w:rtl/>
        </w:rPr>
      </w:pPr>
      <w:r>
        <w:rPr>
          <w:rFonts w:hint="eastAsia"/>
          <w:rtl/>
        </w:rPr>
        <w:t>محدث</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ظواہر قرآن ک</w:t>
      </w:r>
      <w:r>
        <w:rPr>
          <w:rFonts w:hint="cs"/>
          <w:rtl/>
        </w:rPr>
        <w:t>ی</w:t>
      </w:r>
      <w:r>
        <w:rPr>
          <w:rtl/>
        </w:rPr>
        <w:t xml:space="preserve"> حج</w:t>
      </w:r>
      <w:r>
        <w:rPr>
          <w:rFonts w:hint="cs"/>
          <w:rtl/>
        </w:rPr>
        <w:t>ی</w:t>
      </w:r>
      <w:r>
        <w:rPr>
          <w:rFonts w:hint="eastAsia"/>
          <w:rtl/>
        </w:rPr>
        <w:t>ت</w:t>
      </w:r>
      <w:r>
        <w:rPr>
          <w:rtl/>
        </w:rPr>
        <w:t xml:space="preserve"> ک</w:t>
      </w:r>
      <w:r>
        <w:rPr>
          <w:rFonts w:hint="cs"/>
          <w:rtl/>
        </w:rPr>
        <w:t>ی</w:t>
      </w:r>
      <w:r>
        <w:rPr>
          <w:rtl/>
        </w:rPr>
        <w:t xml:space="preserve"> منکر ہے اور ان پر عمل کرنے سے منع کرت</w:t>
      </w:r>
      <w:r>
        <w:rPr>
          <w:rFonts w:hint="cs"/>
          <w:rtl/>
        </w:rPr>
        <w:t>ی</w:t>
      </w:r>
      <w:r>
        <w:rPr>
          <w:rtl/>
        </w:rPr>
        <w:t xml:space="preserve"> ہے اور اپنے مدعا پر ذرج ذ</w:t>
      </w:r>
      <w:r>
        <w:rPr>
          <w:rFonts w:hint="cs"/>
          <w:rtl/>
        </w:rPr>
        <w:t>ی</w:t>
      </w:r>
      <w:r>
        <w:rPr>
          <w:rFonts w:hint="eastAsia"/>
          <w:rtl/>
        </w:rPr>
        <w:t>ل</w:t>
      </w:r>
      <w:r>
        <w:rPr>
          <w:rtl/>
        </w:rPr>
        <w:t xml:space="preserve"> دلائل پ</w:t>
      </w:r>
      <w:r>
        <w:rPr>
          <w:rFonts w:hint="cs"/>
          <w:rtl/>
        </w:rPr>
        <w:t>ی</w:t>
      </w:r>
      <w:r>
        <w:rPr>
          <w:rFonts w:hint="eastAsia"/>
          <w:rtl/>
        </w:rPr>
        <w:t>ش</w:t>
      </w:r>
      <w:r>
        <w:rPr>
          <w:rtl/>
        </w:rPr>
        <w:t xml:space="preserve"> کرت</w:t>
      </w:r>
      <w:r>
        <w:rPr>
          <w:rFonts w:hint="cs"/>
          <w:rtl/>
        </w:rPr>
        <w:t>ی</w:t>
      </w:r>
      <w:r>
        <w:rPr>
          <w:rtl/>
        </w:rPr>
        <w:t xml:space="preserve"> ہے:</w:t>
      </w:r>
    </w:p>
    <w:p w:rsidR="00243DAF" w:rsidRDefault="00243DAF" w:rsidP="00243DAF">
      <w:pPr>
        <w:pStyle w:val="libNormal"/>
        <w:rPr>
          <w:rtl/>
        </w:rPr>
      </w:pPr>
    </w:p>
    <w:p w:rsidR="00243DAF" w:rsidRDefault="002A6CF7" w:rsidP="004C2B1C">
      <w:pPr>
        <w:pStyle w:val="Heading2Center"/>
        <w:rPr>
          <w:rtl/>
        </w:rPr>
      </w:pPr>
      <w:bookmarkStart w:id="136" w:name="_Toc488063957"/>
      <w:r w:rsidRPr="002A6CF7">
        <w:rPr>
          <w:rFonts w:hint="cs"/>
          <w:rtl/>
        </w:rPr>
        <w:t>1</w:t>
      </w:r>
      <w:r w:rsidR="00243DAF" w:rsidRPr="009F0D62">
        <w:rPr>
          <w:rFonts w:hint="cs"/>
          <w:rtl/>
        </w:rPr>
        <w:t>۔ قرآن فہم</w:t>
      </w:r>
      <w:r w:rsidR="00243DAF">
        <w:rPr>
          <w:rFonts w:hint="cs"/>
          <w:rtl/>
        </w:rPr>
        <w:t>ی</w:t>
      </w:r>
      <w:r w:rsidR="00243DAF">
        <w:rPr>
          <w:rtl/>
        </w:rPr>
        <w:t xml:space="preserve"> کا مختص ہونا:</w:t>
      </w:r>
      <w:bookmarkEnd w:id="136"/>
    </w:p>
    <w:p w:rsidR="00243DAF" w:rsidRDefault="00243DAF" w:rsidP="00243DAF">
      <w:pPr>
        <w:pStyle w:val="libNormal"/>
        <w:rPr>
          <w:rtl/>
        </w:rPr>
      </w:pPr>
      <w:r>
        <w:rPr>
          <w:rFonts w:hint="eastAsia"/>
          <w:rtl/>
        </w:rPr>
        <w:t>قرآن</w:t>
      </w:r>
      <w:r>
        <w:rPr>
          <w:rtl/>
        </w:rPr>
        <w:t xml:space="preserve"> کو صرف وہ</w:t>
      </w:r>
      <w:r>
        <w:rPr>
          <w:rFonts w:hint="cs"/>
          <w:rtl/>
        </w:rPr>
        <w:t>ی</w:t>
      </w:r>
      <w:r>
        <w:rPr>
          <w:rtl/>
        </w:rPr>
        <w:t xml:space="preserve"> ہست</w:t>
      </w:r>
      <w:r>
        <w:rPr>
          <w:rFonts w:hint="cs"/>
          <w:rtl/>
        </w:rPr>
        <w:t>ی</w:t>
      </w:r>
      <w:r>
        <w:rPr>
          <w:rFonts w:hint="eastAsia"/>
          <w:rtl/>
        </w:rPr>
        <w:t>اں</w:t>
      </w:r>
      <w:r>
        <w:rPr>
          <w:rtl/>
        </w:rPr>
        <w:t xml:space="preserve"> سمجھ سکت</w:t>
      </w:r>
      <w:r>
        <w:rPr>
          <w:rFonts w:hint="cs"/>
          <w:rtl/>
        </w:rPr>
        <w:t>ی</w:t>
      </w:r>
      <w:r>
        <w:rPr>
          <w:rtl/>
        </w:rPr>
        <w:t xml:space="preserve"> ہ</w:t>
      </w:r>
      <w:r>
        <w:rPr>
          <w:rFonts w:hint="cs"/>
          <w:rtl/>
        </w:rPr>
        <w:t>ی</w:t>
      </w:r>
      <w:r>
        <w:rPr>
          <w:rFonts w:hint="eastAsia"/>
          <w:rtl/>
        </w:rPr>
        <w:t>ں</w:t>
      </w:r>
      <w:r>
        <w:rPr>
          <w:rtl/>
        </w:rPr>
        <w:t xml:space="preserve"> جن سے قرآن مخاطب ہے ان علماء کرام نے اپنے اس دعو</w:t>
      </w:r>
      <w:r>
        <w:rPr>
          <w:rFonts w:hint="cs"/>
          <w:rtl/>
        </w:rPr>
        <w:t>یٰ</w:t>
      </w:r>
      <w:r>
        <w:rPr>
          <w:rtl/>
        </w:rPr>
        <w:t xml:space="preserve"> کے اثبات م</w:t>
      </w:r>
      <w:r>
        <w:rPr>
          <w:rFonts w:hint="cs"/>
          <w:rtl/>
        </w:rPr>
        <w:t>ی</w:t>
      </w:r>
      <w:r>
        <w:rPr>
          <w:rFonts w:hint="eastAsia"/>
          <w:rtl/>
        </w:rPr>
        <w:t>ں</w:t>
      </w:r>
      <w:r>
        <w:rPr>
          <w:rtl/>
        </w:rPr>
        <w:t xml:space="preserve"> چند روا</w:t>
      </w:r>
      <w:r>
        <w:rPr>
          <w:rFonts w:hint="cs"/>
          <w:rtl/>
        </w:rPr>
        <w:t>ی</w:t>
      </w:r>
      <w:r>
        <w:rPr>
          <w:rFonts w:hint="eastAsia"/>
          <w:rtl/>
        </w:rPr>
        <w:t>ات</w:t>
      </w:r>
      <w:r>
        <w:rPr>
          <w:rtl/>
        </w:rPr>
        <w:t xml:space="preserve"> سے استدلال ک</w:t>
      </w:r>
      <w:r>
        <w:rPr>
          <w:rFonts w:hint="cs"/>
          <w:rtl/>
        </w:rPr>
        <w:t>ی</w:t>
      </w:r>
      <w:r>
        <w:rPr>
          <w:rFonts w:hint="eastAsia"/>
          <w:rtl/>
        </w:rPr>
        <w:t>ا</w:t>
      </w:r>
      <w:r>
        <w:rPr>
          <w:rtl/>
        </w:rPr>
        <w:t xml:space="preserve"> ہے وہ روا</w:t>
      </w:r>
      <w:r>
        <w:rPr>
          <w:rFonts w:hint="cs"/>
          <w:rtl/>
        </w:rPr>
        <w:t>ی</w:t>
      </w:r>
      <w:r>
        <w:rPr>
          <w:rFonts w:hint="eastAsia"/>
          <w:rtl/>
        </w:rPr>
        <w:t>ات</w:t>
      </w:r>
      <w:r>
        <w:rPr>
          <w:rtl/>
        </w:rPr>
        <w:t xml:space="preserve">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xml:space="preserve">۔ مرسلہ </w:t>
      </w:r>
      <w:r w:rsidRPr="00CF60DD">
        <w:rPr>
          <w:rStyle w:val="libFootnotenumChar"/>
          <w:rtl/>
        </w:rPr>
        <w:t>(</w:t>
      </w:r>
      <w:r w:rsidR="002A6CF7" w:rsidRPr="002A6CF7">
        <w:rPr>
          <w:rStyle w:val="libFootnotenumChar"/>
          <w:rFonts w:hint="cs"/>
          <w:rtl/>
        </w:rPr>
        <w:t>1</w:t>
      </w:r>
      <w:r w:rsidRPr="00CF60DD">
        <w:rPr>
          <w:rStyle w:val="libFootnotenumChar"/>
          <w:rFonts w:hint="cs"/>
          <w:rtl/>
        </w:rPr>
        <w:t>)</w:t>
      </w:r>
      <w:r w:rsidRPr="00DB61B6">
        <w:rPr>
          <w:rFonts w:hint="cs"/>
          <w:rtl/>
        </w:rPr>
        <w:t xml:space="preserve"> شع</w:t>
      </w:r>
      <w:r>
        <w:rPr>
          <w:rFonts w:hint="cs"/>
          <w:rtl/>
        </w:rPr>
        <w:t>ی</w:t>
      </w:r>
      <w:r>
        <w:rPr>
          <w:rFonts w:hint="eastAsia"/>
          <w:rtl/>
        </w:rPr>
        <w:t>ب</w:t>
      </w:r>
      <w:r>
        <w:rPr>
          <w:rtl/>
        </w:rPr>
        <w:t xml:space="preserve"> بن انس م</w:t>
      </w:r>
      <w:r>
        <w:rPr>
          <w:rFonts w:hint="cs"/>
          <w:rtl/>
        </w:rPr>
        <w:t>ی</w:t>
      </w:r>
      <w:r>
        <w:rPr>
          <w:rFonts w:hint="eastAsia"/>
          <w:rtl/>
        </w:rPr>
        <w:t>ں</w:t>
      </w:r>
      <w:r>
        <w:rPr>
          <w:rtl/>
        </w:rPr>
        <w:t xml:space="preserve"> امام صادق (ع) نے حضرت ابو حن</w:t>
      </w:r>
      <w:r>
        <w:rPr>
          <w:rFonts w:hint="cs"/>
          <w:rtl/>
        </w:rPr>
        <w:t>ی</w:t>
      </w:r>
      <w:r>
        <w:rPr>
          <w:rFonts w:hint="eastAsia"/>
          <w:rtl/>
        </w:rPr>
        <w:t>فہ</w:t>
      </w:r>
      <w:r>
        <w:rPr>
          <w:rtl/>
        </w:rPr>
        <w:t xml:space="preserve"> سے فرما</w:t>
      </w:r>
      <w:r>
        <w:rPr>
          <w:rFonts w:hint="cs"/>
          <w:rtl/>
        </w:rPr>
        <w:t>ی</w:t>
      </w:r>
      <w:r>
        <w:rPr>
          <w:rFonts w:hint="eastAsia"/>
          <w:rtl/>
        </w:rPr>
        <w:t>ا</w:t>
      </w:r>
      <w:r>
        <w:rPr>
          <w:rtl/>
        </w:rPr>
        <w:t>:</w:t>
      </w:r>
    </w:p>
    <w:p w:rsidR="00243DAF" w:rsidRDefault="00243DAF" w:rsidP="00CF60DD">
      <w:pPr>
        <w:pStyle w:val="libArabic"/>
        <w:rPr>
          <w:rtl/>
        </w:rPr>
      </w:pPr>
      <w:r>
        <w:rPr>
          <w:rtl/>
        </w:rPr>
        <w:t xml:space="preserve"> ''انت فق</w:t>
      </w:r>
      <w:r w:rsidR="00091E88" w:rsidRPr="00933E3D">
        <w:rPr>
          <w:rFonts w:hint="cs"/>
          <w:rtl/>
        </w:rPr>
        <w:t>ه</w:t>
      </w:r>
      <w:r w:rsidRPr="00AA1A1F">
        <w:rPr>
          <w:rFonts w:hint="cs"/>
          <w:rtl/>
        </w:rPr>
        <w:t xml:space="preserve"> ا</w:t>
      </w:r>
      <w:r w:rsidR="00091E88" w:rsidRPr="00933E3D">
        <w:rPr>
          <w:rFonts w:hint="cs"/>
          <w:rtl/>
        </w:rPr>
        <w:t>ه</w:t>
      </w:r>
      <w:r w:rsidRPr="00AA1A1F">
        <w:rPr>
          <w:rFonts w:hint="cs"/>
          <w:rtl/>
        </w:rPr>
        <w:t>ل العر</w:t>
      </w:r>
      <w:r>
        <w:rPr>
          <w:rtl/>
        </w:rPr>
        <w:t xml:space="preserve">اق ؟ قال : نعم </w:t>
      </w:r>
      <w:r w:rsidRPr="00AA1A1F">
        <w:rPr>
          <w:rFonts w:hint="cs"/>
          <w:rtl/>
        </w:rPr>
        <w:t xml:space="preserve"> قال  ع  : فبا</w:t>
      </w:r>
      <w:r>
        <w:rPr>
          <w:rFonts w:hint="cs"/>
          <w:rtl/>
        </w:rPr>
        <w:t>یی</w:t>
      </w:r>
      <w:r>
        <w:rPr>
          <w:rtl/>
        </w:rPr>
        <w:t xml:space="preserve"> ش</w:t>
      </w:r>
      <w:r>
        <w:rPr>
          <w:rFonts w:hint="cs"/>
          <w:rtl/>
        </w:rPr>
        <w:t>یی</w:t>
      </w:r>
      <w:r>
        <w:rPr>
          <w:rtl/>
        </w:rPr>
        <w:t xml:space="preserve"> تفت</w:t>
      </w:r>
      <w:r>
        <w:rPr>
          <w:rFonts w:hint="cs"/>
          <w:rtl/>
        </w:rPr>
        <w:t>ی</w:t>
      </w:r>
      <w:r w:rsidR="00091E88" w:rsidRPr="00933E3D">
        <w:rPr>
          <w:rFonts w:hint="cs"/>
          <w:rtl/>
        </w:rPr>
        <w:t>ه</w:t>
      </w:r>
      <w:r w:rsidRPr="00AA1A1F">
        <w:rPr>
          <w:rFonts w:hint="cs"/>
          <w:rtl/>
        </w:rPr>
        <w:t>م</w:t>
      </w:r>
      <w:r>
        <w:rPr>
          <w:rtl/>
        </w:rPr>
        <w:t xml:space="preserve"> ؟ قال : بکتاب الل</w:t>
      </w:r>
      <w:r w:rsidR="00091E88" w:rsidRPr="00933E3D">
        <w:rPr>
          <w:rFonts w:hint="cs"/>
          <w:rtl/>
        </w:rPr>
        <w:t>ه</w:t>
      </w:r>
      <w:r w:rsidRPr="00AA1A1F">
        <w:rPr>
          <w:rFonts w:hint="cs"/>
          <w:rtl/>
        </w:rPr>
        <w:t xml:space="preserve"> و سن</w:t>
      </w:r>
      <w:r w:rsidR="00091E88" w:rsidRPr="00933E3D">
        <w:rPr>
          <w:rFonts w:hint="cs"/>
          <w:rtl/>
        </w:rPr>
        <w:t>ة</w:t>
      </w:r>
      <w:r>
        <w:rPr>
          <w:rtl/>
        </w:rPr>
        <w:t xml:space="preserve"> ن</w:t>
      </w:r>
      <w:r>
        <w:rPr>
          <w:rFonts w:hint="cs"/>
          <w:rtl/>
        </w:rPr>
        <w:t>ی</w:t>
      </w:r>
      <w:r>
        <w:rPr>
          <w:rFonts w:hint="eastAsia"/>
          <w:rtl/>
        </w:rPr>
        <w:t>س</w:t>
      </w:r>
      <w:r w:rsidR="00091E88" w:rsidRPr="00933E3D">
        <w:rPr>
          <w:rFonts w:hint="cs"/>
          <w:rtl/>
        </w:rPr>
        <w:t>ه</w:t>
      </w:r>
      <w:r w:rsidRPr="00AA1A1F">
        <w:rPr>
          <w:rFonts w:hint="cs"/>
          <w:rtl/>
        </w:rPr>
        <w:t xml:space="preserve"> قال  ع  </w:t>
      </w:r>
      <w:r>
        <w:rPr>
          <w:rFonts w:hint="cs"/>
          <w:rtl/>
        </w:rPr>
        <w:t>ی</w:t>
      </w:r>
      <w:r>
        <w:rPr>
          <w:rFonts w:hint="eastAsia"/>
          <w:rtl/>
        </w:rPr>
        <w:t>ا</w:t>
      </w:r>
      <w:r>
        <w:rPr>
          <w:rtl/>
        </w:rPr>
        <w:t xml:space="preserve"> ابا حن</w:t>
      </w:r>
      <w:r>
        <w:rPr>
          <w:rFonts w:hint="cs"/>
          <w:rtl/>
        </w:rPr>
        <w:t>ی</w:t>
      </w:r>
      <w:r>
        <w:rPr>
          <w:rFonts w:hint="eastAsia"/>
          <w:rtl/>
        </w:rPr>
        <w:t>ف</w:t>
      </w:r>
      <w:r w:rsidR="00091E88" w:rsidRPr="00933E3D">
        <w:rPr>
          <w:rFonts w:hint="cs"/>
          <w:rtl/>
        </w:rPr>
        <w:t>ة</w:t>
      </w:r>
      <w:r>
        <w:rPr>
          <w:rtl/>
        </w:rPr>
        <w:t xml:space="preserve"> تعرف کتاب الل</w:t>
      </w:r>
      <w:r w:rsidR="00091E88" w:rsidRPr="00933E3D">
        <w:rPr>
          <w:rFonts w:hint="cs"/>
          <w:rtl/>
        </w:rPr>
        <w:t>ه</w:t>
      </w:r>
      <w:r w:rsidRPr="00AA1A1F">
        <w:rPr>
          <w:rFonts w:hint="cs"/>
          <w:rtl/>
        </w:rPr>
        <w:t xml:space="preserve"> حق معرفت</w:t>
      </w:r>
      <w:r w:rsidR="00091E88" w:rsidRPr="00933E3D">
        <w:rPr>
          <w:rFonts w:hint="cs"/>
          <w:rtl/>
        </w:rPr>
        <w:t>ه</w:t>
      </w:r>
      <w:r w:rsidRPr="00AA1A1F">
        <w:rPr>
          <w:rFonts w:hint="cs"/>
          <w:rtl/>
        </w:rPr>
        <w:t xml:space="preserve"> ، و تعرف الناسخ من المنسوخ ؟ قال : نعم  قال  ع : </w:t>
      </w:r>
      <w:r>
        <w:rPr>
          <w:rFonts w:hint="cs"/>
          <w:rtl/>
        </w:rPr>
        <w:t>ی</w:t>
      </w:r>
      <w:r>
        <w:rPr>
          <w:rFonts w:hint="eastAsia"/>
          <w:rtl/>
        </w:rPr>
        <w:t>ا</w:t>
      </w:r>
      <w:r>
        <w:rPr>
          <w:rtl/>
        </w:rPr>
        <w:t xml:space="preserve"> ابا حن</w:t>
      </w:r>
      <w:r>
        <w:rPr>
          <w:rFonts w:hint="cs"/>
          <w:rtl/>
        </w:rPr>
        <w:t>ی</w:t>
      </w:r>
      <w:r>
        <w:rPr>
          <w:rFonts w:hint="eastAsia"/>
          <w:rtl/>
        </w:rPr>
        <w:t>ف</w:t>
      </w:r>
      <w:r w:rsidR="00091E88" w:rsidRPr="00933E3D">
        <w:rPr>
          <w:rFonts w:hint="cs"/>
          <w:rtl/>
        </w:rPr>
        <w:t>ة</w:t>
      </w:r>
      <w:r>
        <w:rPr>
          <w:rtl/>
        </w:rPr>
        <w:t xml:space="preserve"> لقد ادع</w:t>
      </w:r>
      <w:r>
        <w:rPr>
          <w:rFonts w:hint="cs"/>
          <w:rtl/>
        </w:rPr>
        <w:t>ی</w:t>
      </w:r>
      <w:r>
        <w:rPr>
          <w:rFonts w:hint="eastAsia"/>
          <w:rtl/>
        </w:rPr>
        <w:t>ت</w:t>
      </w:r>
      <w:r>
        <w:rPr>
          <w:rtl/>
        </w:rPr>
        <w:t xml:space="preserve"> علماً </w:t>
      </w:r>
      <w:r w:rsidRPr="00AA1A1F">
        <w:rPr>
          <w:rFonts w:hint="cs"/>
          <w:rtl/>
        </w:rPr>
        <w:t xml:space="preserve"> و</w:t>
      </w:r>
      <w:r>
        <w:rPr>
          <w:rFonts w:hint="cs"/>
          <w:rtl/>
        </w:rPr>
        <w:t>ی</w:t>
      </w:r>
      <w:r>
        <w:rPr>
          <w:rFonts w:hint="eastAsia"/>
          <w:rtl/>
        </w:rPr>
        <w:t>لک</w:t>
      </w:r>
      <w:r>
        <w:rPr>
          <w:rtl/>
        </w:rPr>
        <w:t xml:space="preserve"> </w:t>
      </w:r>
      <w:r w:rsidRPr="00AA1A1F">
        <w:rPr>
          <w:rFonts w:hint="cs"/>
          <w:rtl/>
        </w:rPr>
        <w:t xml:space="preserve"> ماجعل الل</w:t>
      </w:r>
      <w:r w:rsidR="00091E88" w:rsidRPr="00933E3D">
        <w:rPr>
          <w:rFonts w:hint="cs"/>
          <w:rtl/>
        </w:rPr>
        <w:t>ه</w:t>
      </w:r>
      <w:r w:rsidRPr="00AA1A1F">
        <w:rPr>
          <w:rFonts w:hint="cs"/>
          <w:rtl/>
        </w:rPr>
        <w:t xml:space="preserve"> ذلک الا عند ا</w:t>
      </w:r>
      <w:r w:rsidR="00091E88" w:rsidRPr="00933E3D">
        <w:rPr>
          <w:rFonts w:hint="cs"/>
          <w:rtl/>
        </w:rPr>
        <w:t>ه</w:t>
      </w:r>
      <w:r w:rsidRPr="00AA1A1F">
        <w:rPr>
          <w:rFonts w:hint="cs"/>
          <w:rtl/>
        </w:rPr>
        <w:t>ل الکتاب الذ</w:t>
      </w:r>
      <w:r>
        <w:rPr>
          <w:rFonts w:hint="cs"/>
          <w:rtl/>
        </w:rPr>
        <w:t>ی</w:t>
      </w:r>
      <w:r>
        <w:rPr>
          <w:rFonts w:hint="eastAsia"/>
          <w:rtl/>
        </w:rPr>
        <w:t>ن</w:t>
      </w:r>
      <w:r>
        <w:rPr>
          <w:rtl/>
        </w:rPr>
        <w:t xml:space="preserve"> انزل عل</w:t>
      </w:r>
      <w:r>
        <w:rPr>
          <w:rFonts w:hint="cs"/>
          <w:rtl/>
        </w:rPr>
        <w:t>ی</w:t>
      </w:r>
      <w:r w:rsidR="00091E88" w:rsidRPr="00933E3D">
        <w:rPr>
          <w:rFonts w:hint="cs"/>
          <w:rtl/>
        </w:rPr>
        <w:t>ه</w:t>
      </w:r>
      <w:r w:rsidRPr="00AA1A1F">
        <w:rPr>
          <w:rFonts w:hint="cs"/>
          <w:rtl/>
        </w:rPr>
        <w:t>م</w:t>
      </w:r>
      <w:r>
        <w:rPr>
          <w:rtl/>
        </w:rPr>
        <w:t xml:space="preserve"> ، وبلک ما</w:t>
      </w:r>
      <w:r w:rsidR="00091E88" w:rsidRPr="00933E3D">
        <w:rPr>
          <w:rFonts w:hint="cs"/>
          <w:rtl/>
        </w:rPr>
        <w:t>ه</w:t>
      </w:r>
      <w:r w:rsidRPr="00AA1A1F">
        <w:rPr>
          <w:rFonts w:hint="cs"/>
          <w:rtl/>
        </w:rPr>
        <w:t>و الا عند الحاص من ذر</w:t>
      </w:r>
      <w:r>
        <w:rPr>
          <w:rFonts w:hint="cs"/>
          <w:rtl/>
        </w:rPr>
        <w:t>ی</w:t>
      </w:r>
      <w:r w:rsidR="00091E88" w:rsidRPr="00933E3D">
        <w:rPr>
          <w:rFonts w:hint="cs"/>
          <w:rtl/>
        </w:rPr>
        <w:t>ة</w:t>
      </w:r>
      <w:r>
        <w:rPr>
          <w:rtl/>
        </w:rPr>
        <w:t xml:space="preserve"> تب</w:t>
      </w:r>
      <w:r>
        <w:rPr>
          <w:rFonts w:hint="cs"/>
          <w:rtl/>
        </w:rPr>
        <w:t>ی</w:t>
      </w:r>
      <w:r>
        <w:rPr>
          <w:rFonts w:hint="eastAsia"/>
          <w:rtl/>
        </w:rPr>
        <w:t>نا</w:t>
      </w:r>
      <w:r>
        <w:rPr>
          <w:rtl/>
        </w:rPr>
        <w:t xml:space="preserve"> </w:t>
      </w:r>
      <w:r w:rsidRPr="00AA1A1F">
        <w:rPr>
          <w:rFonts w:hint="cs"/>
          <w:rtl/>
        </w:rPr>
        <w:t xml:space="preserve"> ص وما ورثک الل</w:t>
      </w:r>
      <w:r w:rsidR="00091E88" w:rsidRPr="00933E3D">
        <w:rPr>
          <w:rFonts w:hint="cs"/>
          <w:rtl/>
        </w:rPr>
        <w:t>ه</w:t>
      </w:r>
      <w:r w:rsidRPr="00AA1A1F">
        <w:rPr>
          <w:rFonts w:hint="cs"/>
          <w:rtl/>
        </w:rPr>
        <w:t xml:space="preserve"> تعال</w:t>
      </w:r>
      <w:r>
        <w:rPr>
          <w:rFonts w:hint="cs"/>
          <w:rtl/>
        </w:rPr>
        <w:t>یٰ</w:t>
      </w:r>
      <w:r>
        <w:rPr>
          <w:rtl/>
        </w:rPr>
        <w:t xml:space="preserve"> من کتاب</w:t>
      </w:r>
      <w:r w:rsidR="00091E88" w:rsidRPr="00933E3D">
        <w:rPr>
          <w:rFonts w:hint="cs"/>
          <w:rtl/>
        </w:rPr>
        <w:t>ه</w:t>
      </w:r>
      <w:r w:rsidRPr="00AA1A1F">
        <w:rPr>
          <w:rFonts w:hint="cs"/>
          <w:rtl/>
        </w:rPr>
        <w:t xml:space="preserve"> حرفاً ،،</w:t>
      </w:r>
    </w:p>
    <w:p w:rsidR="001542FF" w:rsidRDefault="00243DAF" w:rsidP="00243DAF">
      <w:pPr>
        <w:pStyle w:val="libNormal"/>
        <w:rPr>
          <w:rtl/>
        </w:rPr>
      </w:pPr>
      <w:r>
        <w:rPr>
          <w:rtl/>
        </w:rPr>
        <w:t xml:space="preserve"> ''ک</w:t>
      </w:r>
      <w:r>
        <w:rPr>
          <w:rFonts w:hint="cs"/>
          <w:rtl/>
        </w:rPr>
        <w:t>ی</w:t>
      </w:r>
      <w:r>
        <w:rPr>
          <w:rFonts w:hint="eastAsia"/>
          <w:rtl/>
        </w:rPr>
        <w:t>ا</w:t>
      </w:r>
      <w:r>
        <w:rPr>
          <w:rtl/>
        </w:rPr>
        <w:t xml:space="preserve"> تو اہل عراق کا فق</w:t>
      </w:r>
      <w:r>
        <w:rPr>
          <w:rFonts w:hint="cs"/>
          <w:rtl/>
        </w:rPr>
        <w:t>ی</w:t>
      </w:r>
      <w:r>
        <w:rPr>
          <w:rFonts w:hint="eastAsia"/>
          <w:rtl/>
        </w:rPr>
        <w:t>ہ</w:t>
      </w:r>
      <w:r>
        <w:rPr>
          <w:rtl/>
        </w:rPr>
        <w:t xml:space="preserve"> ہے ؟ حضرت ابو حن</w:t>
      </w:r>
      <w:r>
        <w:rPr>
          <w:rFonts w:hint="cs"/>
          <w:rtl/>
        </w:rPr>
        <w:t>ی</w:t>
      </w:r>
      <w:r>
        <w:rPr>
          <w:rFonts w:hint="eastAsia"/>
          <w:rtl/>
        </w:rPr>
        <w:t>فہ</w:t>
      </w:r>
      <w:r>
        <w:rPr>
          <w:rtl/>
        </w:rPr>
        <w:t xml:space="preserve"> نے جواب د</w:t>
      </w:r>
      <w:r>
        <w:rPr>
          <w:rFonts w:hint="cs"/>
          <w:rtl/>
        </w:rPr>
        <w:t>ی</w:t>
      </w:r>
      <w:r>
        <w:rPr>
          <w:rFonts w:hint="eastAsia"/>
          <w:rtl/>
        </w:rPr>
        <w:t>ا</w:t>
      </w:r>
      <w:r>
        <w:rPr>
          <w:rtl/>
        </w:rPr>
        <w:t xml:space="preserve"> : ج</w:t>
      </w:r>
      <w:r>
        <w:rPr>
          <w:rFonts w:hint="cs"/>
          <w:rtl/>
        </w:rPr>
        <w:t>ی</w:t>
      </w:r>
      <w:r>
        <w:rPr>
          <w:rtl/>
        </w:rPr>
        <w:t xml:space="preserve"> ہاں ۔ آپ (ع) نےف رما</w:t>
      </w:r>
      <w:r>
        <w:rPr>
          <w:rFonts w:hint="cs"/>
          <w:rtl/>
        </w:rPr>
        <w:t>ی</w:t>
      </w:r>
      <w:r>
        <w:rPr>
          <w:rFonts w:hint="eastAsia"/>
          <w:rtl/>
        </w:rPr>
        <w:t>ا</w:t>
      </w:r>
      <w:r>
        <w:rPr>
          <w:rtl/>
        </w:rPr>
        <w:t xml:space="preserve"> : تو کس دل</w:t>
      </w:r>
      <w:r>
        <w:rPr>
          <w:rFonts w:hint="cs"/>
          <w:rtl/>
        </w:rPr>
        <w:t>ی</w:t>
      </w:r>
      <w:r>
        <w:rPr>
          <w:rFonts w:hint="eastAsia"/>
          <w:rtl/>
        </w:rPr>
        <w:t>ل</w:t>
      </w:r>
      <w:r>
        <w:rPr>
          <w:rtl/>
        </w:rPr>
        <w:t xml:space="preserve"> ک</w:t>
      </w:r>
      <w:r>
        <w:rPr>
          <w:rFonts w:hint="cs"/>
          <w:rtl/>
        </w:rPr>
        <w:t>ی</w:t>
      </w:r>
      <w:r>
        <w:rPr>
          <w:rtl/>
        </w:rPr>
        <w:t xml:space="preserve"> بن</w:t>
      </w:r>
      <w:r>
        <w:rPr>
          <w:rFonts w:hint="cs"/>
          <w:rtl/>
        </w:rPr>
        <w:t>ی</w:t>
      </w:r>
      <w:r>
        <w:rPr>
          <w:rFonts w:hint="eastAsia"/>
          <w:rtl/>
        </w:rPr>
        <w:t>ادپر</w:t>
      </w:r>
      <w:r>
        <w:rPr>
          <w:rtl/>
        </w:rPr>
        <w:t xml:space="preserve"> لوگوں م</w:t>
      </w:r>
      <w:r>
        <w:rPr>
          <w:rFonts w:hint="cs"/>
          <w:rtl/>
        </w:rPr>
        <w:t>ی</w:t>
      </w:r>
      <w:r>
        <w:rPr>
          <w:rFonts w:hint="eastAsia"/>
          <w:rtl/>
        </w:rPr>
        <w:t>ں</w:t>
      </w:r>
      <w:r>
        <w:rPr>
          <w:rtl/>
        </w:rPr>
        <w:t xml:space="preserve"> فتو</w:t>
      </w:r>
      <w:r>
        <w:rPr>
          <w:rFonts w:hint="cs"/>
          <w:rtl/>
        </w:rPr>
        <w:t>یٰ</w:t>
      </w:r>
      <w:r>
        <w:rPr>
          <w:rtl/>
        </w:rPr>
        <w:t xml:space="preserve"> د</w:t>
      </w:r>
      <w:r>
        <w:rPr>
          <w:rFonts w:hint="cs"/>
          <w:rtl/>
        </w:rPr>
        <w:t>ی</w:t>
      </w:r>
      <w:r>
        <w:rPr>
          <w:rFonts w:hint="eastAsia"/>
          <w:rtl/>
        </w:rPr>
        <w:t>تا</w:t>
      </w:r>
      <w:r>
        <w:rPr>
          <w:rtl/>
        </w:rPr>
        <w:t xml:space="preserve"> ہے ؟ حضرت ابو حن</w:t>
      </w:r>
      <w:r>
        <w:rPr>
          <w:rFonts w:hint="cs"/>
          <w:rtl/>
        </w:rPr>
        <w:t>ی</w:t>
      </w:r>
      <w:r>
        <w:rPr>
          <w:rFonts w:hint="eastAsia"/>
          <w:rtl/>
        </w:rPr>
        <w:t>فہ</w:t>
      </w:r>
      <w:r>
        <w:rPr>
          <w:rtl/>
        </w:rPr>
        <w:t xml:space="preserve"> نے کہا : کتاب خدااور سنت نبو</w:t>
      </w:r>
      <w:r>
        <w:rPr>
          <w:rFonts w:hint="cs"/>
          <w:rtl/>
        </w:rPr>
        <w:t>ی</w:t>
      </w:r>
      <w:r>
        <w:rPr>
          <w:rtl/>
        </w:rPr>
        <w:t xml:space="preserve"> (ص) ک</w:t>
      </w:r>
      <w:r>
        <w:rPr>
          <w:rFonts w:hint="cs"/>
          <w:rtl/>
        </w:rPr>
        <w:t>ی</w:t>
      </w:r>
      <w:r>
        <w:rPr>
          <w:rtl/>
        </w:rPr>
        <w:t xml:space="preserve"> بن</w:t>
      </w:r>
      <w:r>
        <w:rPr>
          <w:rFonts w:hint="cs"/>
          <w:rtl/>
        </w:rPr>
        <w:t>ی</w:t>
      </w:r>
      <w:r>
        <w:rPr>
          <w:rFonts w:hint="eastAsia"/>
          <w:rtl/>
        </w:rPr>
        <w:t>اد</w:t>
      </w:r>
      <w:r>
        <w:rPr>
          <w:rtl/>
        </w:rPr>
        <w:t xml:space="preserve"> پر فتو</w:t>
      </w:r>
      <w:r>
        <w:rPr>
          <w:rFonts w:hint="cs"/>
          <w:rtl/>
        </w:rPr>
        <w:t>یٰ</w:t>
      </w:r>
      <w:r>
        <w:rPr>
          <w:rtl/>
        </w:rPr>
        <w:t xml:space="preserve"> د</w:t>
      </w:r>
      <w:r>
        <w:rPr>
          <w:rFonts w:hint="cs"/>
          <w:rtl/>
        </w:rPr>
        <w:t>ی</w:t>
      </w:r>
      <w:r>
        <w:rPr>
          <w:rFonts w:hint="eastAsia"/>
          <w:rtl/>
        </w:rPr>
        <w:t>تا</w:t>
      </w:r>
      <w:r>
        <w:rPr>
          <w:rtl/>
        </w:rPr>
        <w:t xml:space="preserve"> ہوں ۔ آپ (ع) نے فرما</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تو کتاب خدا کو کما</w:t>
      </w:r>
      <w:r>
        <w:rPr>
          <w:rFonts w:hint="eastAsia"/>
          <w:rtl/>
        </w:rPr>
        <w:t>حقہ</w:t>
      </w:r>
      <w:r>
        <w:rPr>
          <w:rtl/>
        </w:rPr>
        <w:t xml:space="preserve"> ، سمجھ سکتا ہے اورناسخ کو منسوح سے تم</w:t>
      </w:r>
      <w:r>
        <w:rPr>
          <w:rFonts w:hint="cs"/>
          <w:rtl/>
        </w:rPr>
        <w:t>ی</w:t>
      </w:r>
      <w:r>
        <w:rPr>
          <w:rFonts w:hint="eastAsia"/>
          <w:rtl/>
        </w:rPr>
        <w:t>ز</w:t>
      </w:r>
      <w:r>
        <w:rPr>
          <w:rtl/>
        </w:rPr>
        <w:t xml:space="preserve"> دے سکتا ہے ؟ حضرت ابو حن</w:t>
      </w:r>
      <w:r>
        <w:rPr>
          <w:rFonts w:hint="cs"/>
          <w:rtl/>
        </w:rPr>
        <w:t>ی</w:t>
      </w:r>
      <w:r>
        <w:rPr>
          <w:rFonts w:hint="eastAsia"/>
          <w:rtl/>
        </w:rPr>
        <w:t>فہ</w:t>
      </w:r>
      <w:r>
        <w:rPr>
          <w:rtl/>
        </w:rPr>
        <w:t xml:space="preserve"> نے کہا : ج</w:t>
      </w:r>
      <w:r>
        <w:rPr>
          <w:rFonts w:hint="cs"/>
          <w:rtl/>
        </w:rPr>
        <w:t>ی</w:t>
      </w:r>
      <w:r>
        <w:rPr>
          <w:rtl/>
        </w:rPr>
        <w:t xml:space="preserve"> ہاں۔ آپ (ع) نے فرما</w:t>
      </w:r>
      <w:r>
        <w:rPr>
          <w:rFonts w:hint="cs"/>
          <w:rtl/>
        </w:rPr>
        <w:t>ی</w:t>
      </w:r>
      <w:r>
        <w:rPr>
          <w:rFonts w:hint="eastAsia"/>
          <w:rtl/>
        </w:rPr>
        <w:t>ا</w:t>
      </w:r>
      <w:r>
        <w:rPr>
          <w:rtl/>
        </w:rPr>
        <w:t xml:space="preserve"> : ابو حن</w:t>
      </w:r>
      <w:r>
        <w:rPr>
          <w:rFonts w:hint="cs"/>
          <w:rtl/>
        </w:rPr>
        <w:t>ی</w:t>
      </w:r>
      <w:r>
        <w:rPr>
          <w:rFonts w:hint="eastAsia"/>
          <w:rtl/>
        </w:rPr>
        <w:t>فہ</w:t>
      </w:r>
      <w:r>
        <w:rPr>
          <w:rtl/>
        </w:rPr>
        <w:t xml:space="preserve"> : تو نے ا</w:t>
      </w:r>
      <w:r>
        <w:rPr>
          <w:rFonts w:hint="cs"/>
          <w:rtl/>
        </w:rPr>
        <w:t>ی</w:t>
      </w:r>
      <w:r>
        <w:rPr>
          <w:rFonts w:hint="eastAsia"/>
          <w:rtl/>
        </w:rPr>
        <w:t>ک</w:t>
      </w:r>
      <w:r>
        <w:rPr>
          <w:rtl/>
        </w:rPr>
        <w:t xml:space="preserve"> بہت بڑے علم کا دعو</w:t>
      </w:r>
      <w:r>
        <w:rPr>
          <w:rFonts w:hint="cs"/>
          <w:rtl/>
        </w:rPr>
        <w:t>یٰ</w:t>
      </w:r>
      <w:r>
        <w:rPr>
          <w:rtl/>
        </w:rPr>
        <w:t xml:space="preserve"> ک</w:t>
      </w:r>
      <w:r>
        <w:rPr>
          <w:rFonts w:hint="cs"/>
          <w:rtl/>
        </w:rPr>
        <w:t>ی</w:t>
      </w:r>
      <w:r>
        <w:rPr>
          <w:rFonts w:hint="eastAsia"/>
          <w:rtl/>
        </w:rPr>
        <w:t>ا</w:t>
      </w:r>
      <w:r>
        <w:rPr>
          <w:rtl/>
        </w:rPr>
        <w:t xml:space="preserve"> ہے اتنا وس</w:t>
      </w:r>
      <w:r>
        <w:rPr>
          <w:rFonts w:hint="cs"/>
          <w:rtl/>
        </w:rPr>
        <w:t>ی</w:t>
      </w:r>
      <w:r>
        <w:rPr>
          <w:rFonts w:hint="eastAsia"/>
          <w:rtl/>
        </w:rPr>
        <w:t>ع</w:t>
      </w:r>
      <w:r>
        <w:rPr>
          <w:rtl/>
        </w:rPr>
        <w:t xml:space="preserve"> علم اللہ تعال</w:t>
      </w:r>
      <w:r>
        <w:rPr>
          <w:rFonts w:hint="cs"/>
          <w:rtl/>
        </w:rPr>
        <w:t>یٰ</w:t>
      </w:r>
      <w:r>
        <w:rPr>
          <w:rtl/>
        </w:rPr>
        <w:t xml:space="preserve"> نے صرف ان ہست</w:t>
      </w:r>
      <w:r>
        <w:rPr>
          <w:rFonts w:hint="cs"/>
          <w:rtl/>
        </w:rPr>
        <w:t>ی</w:t>
      </w:r>
      <w:r>
        <w:rPr>
          <w:rFonts w:hint="eastAsia"/>
          <w:rtl/>
        </w:rPr>
        <w:t>وں</w:t>
      </w:r>
      <w:r>
        <w:rPr>
          <w:rtl/>
        </w:rPr>
        <w:t xml:space="preserve"> کو د</w:t>
      </w:r>
      <w:r>
        <w:rPr>
          <w:rFonts w:hint="cs"/>
          <w:rtl/>
        </w:rPr>
        <w:t>ی</w:t>
      </w:r>
      <w:r>
        <w:rPr>
          <w:rFonts w:hint="eastAsia"/>
          <w:rtl/>
        </w:rPr>
        <w:t>ا</w:t>
      </w:r>
      <w:r>
        <w:rPr>
          <w:rtl/>
        </w:rPr>
        <w:t xml:space="preserve"> ہے جن پر قرآن اتارا اور </w:t>
      </w:r>
      <w:r>
        <w:rPr>
          <w:rFonts w:hint="cs"/>
          <w:rtl/>
        </w:rPr>
        <w:t>ی</w:t>
      </w:r>
      <w:r>
        <w:rPr>
          <w:rFonts w:hint="eastAsia"/>
          <w:rtl/>
        </w:rPr>
        <w:t>ہ</w:t>
      </w:r>
      <w:r>
        <w:rPr>
          <w:rtl/>
        </w:rPr>
        <w:t xml:space="preserve"> علم صرف ہمارے نب</w:t>
      </w:r>
      <w:r>
        <w:rPr>
          <w:rFonts w:hint="cs"/>
          <w:rtl/>
        </w:rPr>
        <w:t>ی</w:t>
      </w:r>
      <w:r>
        <w:rPr>
          <w:rtl/>
        </w:rPr>
        <w:t xml:space="preserve"> (ص) ک</w:t>
      </w:r>
      <w:r>
        <w:rPr>
          <w:rFonts w:hint="cs"/>
          <w:rtl/>
        </w:rPr>
        <w:t>ی</w:t>
      </w:r>
      <w:r>
        <w:rPr>
          <w:rtl/>
        </w:rPr>
        <w:t xml:space="preserve"> ذر</w:t>
      </w:r>
      <w:r>
        <w:rPr>
          <w:rFonts w:hint="cs"/>
          <w:rtl/>
        </w:rPr>
        <w:t>ی</w:t>
      </w:r>
      <w:r>
        <w:rPr>
          <w:rFonts w:hint="eastAsia"/>
          <w:rtl/>
        </w:rPr>
        <w:t>ت</w:t>
      </w:r>
      <w:r>
        <w:rPr>
          <w:rtl/>
        </w:rPr>
        <w:t xml:space="preserve"> کے پاس ہو سکتا ہے اللہ تعال</w:t>
      </w:r>
      <w:r>
        <w:rPr>
          <w:rFonts w:hint="cs"/>
          <w:rtl/>
        </w:rPr>
        <w:t>یٰ</w:t>
      </w:r>
      <w:r>
        <w:rPr>
          <w:rtl/>
        </w:rPr>
        <w:t xml:space="preserve"> نے تجھے اپن</w:t>
      </w:r>
      <w:r>
        <w:rPr>
          <w:rFonts w:hint="cs"/>
          <w:rtl/>
        </w:rPr>
        <w:t>ی</w:t>
      </w:r>
      <w:r>
        <w:rPr>
          <w:rtl/>
        </w:rPr>
        <w:t xml:space="preserve"> کتاب کے پاس حرف تک کا وارث نہ</w:t>
      </w:r>
      <w:r>
        <w:rPr>
          <w:rFonts w:hint="cs"/>
          <w:rtl/>
        </w:rPr>
        <w:t>ی</w:t>
      </w:r>
      <w:r>
        <w:rPr>
          <w:rFonts w:hint="eastAsia"/>
          <w:rtl/>
        </w:rPr>
        <w:t>ں</w:t>
      </w:r>
      <w:r>
        <w:rPr>
          <w:rtl/>
        </w:rPr>
        <w:t xml:space="preserve"> بنا</w:t>
      </w:r>
      <w:r>
        <w:rPr>
          <w:rFonts w:hint="cs"/>
          <w:rtl/>
        </w:rPr>
        <w:t>ی</w:t>
      </w:r>
      <w:r>
        <w:rPr>
          <w:rFonts w:hint="eastAsia"/>
          <w:rtl/>
        </w:rPr>
        <w:t>ا،،</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t>ii</w:t>
      </w:r>
      <w:r>
        <w:rPr>
          <w:rtl/>
        </w:rPr>
        <w:t>۔ ز</w:t>
      </w:r>
      <w:r>
        <w:rPr>
          <w:rFonts w:hint="cs"/>
          <w:rtl/>
        </w:rPr>
        <w:t>ی</w:t>
      </w:r>
      <w:r>
        <w:rPr>
          <w:rFonts w:hint="eastAsia"/>
          <w:rtl/>
        </w:rPr>
        <w:t>د</w:t>
      </w:r>
      <w:r>
        <w:rPr>
          <w:rtl/>
        </w:rPr>
        <w:t xml:space="preserve"> شحام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قتادہ امام باقر (عل</w:t>
      </w:r>
      <w:r>
        <w:rPr>
          <w:rFonts w:hint="cs"/>
          <w:rtl/>
        </w:rPr>
        <w:t>ی</w:t>
      </w:r>
      <w:r>
        <w:rPr>
          <w:rFonts w:hint="eastAsia"/>
          <w:rtl/>
        </w:rPr>
        <w:t>ہ</w:t>
      </w:r>
      <w:r>
        <w:rPr>
          <w:rtl/>
        </w:rPr>
        <w:t xml:space="preserve"> السلام) ک</w:t>
      </w:r>
      <w:r>
        <w:rPr>
          <w:rFonts w:hint="cs"/>
          <w:rtl/>
        </w:rPr>
        <w:t>ی</w:t>
      </w:r>
      <w:r>
        <w:rPr>
          <w:rtl/>
        </w:rPr>
        <w:t xml:space="preserve"> خدمت م</w:t>
      </w:r>
      <w:r>
        <w:rPr>
          <w:rFonts w:hint="cs"/>
          <w:rtl/>
        </w:rPr>
        <w:t>ی</w:t>
      </w:r>
      <w:r>
        <w:rPr>
          <w:rFonts w:hint="eastAsia"/>
          <w:rtl/>
        </w:rPr>
        <w:t>ں</w:t>
      </w:r>
      <w:r>
        <w:rPr>
          <w:rtl/>
        </w:rPr>
        <w:t xml:space="preserve"> حاضر ہوا تو آپ (ع) نے فرما</w:t>
      </w:r>
      <w:r>
        <w:rPr>
          <w:rFonts w:hint="cs"/>
          <w:rtl/>
        </w:rPr>
        <w:t>ی</w:t>
      </w:r>
      <w:r>
        <w:rPr>
          <w:rFonts w:hint="eastAsia"/>
          <w:rtl/>
        </w:rPr>
        <w:t>ا</w:t>
      </w:r>
      <w:r>
        <w:rPr>
          <w:rtl/>
        </w:rPr>
        <w:t>:</w:t>
      </w:r>
    </w:p>
    <w:p w:rsidR="00243DAF" w:rsidRPr="00F24897" w:rsidRDefault="00243DAF" w:rsidP="00662510">
      <w:pPr>
        <w:pStyle w:val="libArabic"/>
        <w:rPr>
          <w:rtl/>
        </w:rPr>
      </w:pPr>
      <w:r w:rsidRPr="00F24897">
        <w:rPr>
          <w:rtl/>
        </w:rPr>
        <w:t xml:space="preserve"> ''دخل قتاد</w:t>
      </w:r>
      <w:r w:rsidR="00662510" w:rsidRPr="00662510">
        <w:rPr>
          <w:rFonts w:hint="cs"/>
          <w:rtl/>
        </w:rPr>
        <w:t>ة</w:t>
      </w:r>
      <w:r w:rsidRPr="00F24897">
        <w:rPr>
          <w:rtl/>
        </w:rPr>
        <w:t xml:space="preserve"> عل</w:t>
      </w:r>
      <w:r w:rsidRPr="00F24897">
        <w:rPr>
          <w:rFonts w:hint="cs"/>
          <w:rtl/>
        </w:rPr>
        <w:t>ی</w:t>
      </w:r>
      <w:r w:rsidRPr="00F24897">
        <w:rPr>
          <w:rtl/>
        </w:rPr>
        <w:t xml:space="preserve"> اب</w:t>
      </w:r>
      <w:r w:rsidRPr="00F24897">
        <w:rPr>
          <w:rFonts w:hint="cs"/>
          <w:rtl/>
        </w:rPr>
        <w:t>یی</w:t>
      </w:r>
      <w:r w:rsidRPr="00F24897">
        <w:rPr>
          <w:rtl/>
        </w:rPr>
        <w:t xml:space="preserve"> جعفر </w:t>
      </w:r>
      <w:r w:rsidRPr="00662510">
        <w:rPr>
          <w:rtl/>
        </w:rPr>
        <w:t xml:space="preserve"> ع  فقال ل</w:t>
      </w:r>
      <w:r w:rsidR="00F24897" w:rsidRPr="00F24897">
        <w:rPr>
          <w:rFonts w:hint="cs"/>
          <w:rtl/>
        </w:rPr>
        <w:t>ه</w:t>
      </w:r>
      <w:r w:rsidRPr="00F24897">
        <w:rPr>
          <w:rtl/>
        </w:rPr>
        <w:t xml:space="preserve"> : انت فق</w:t>
      </w:r>
      <w:r w:rsidRPr="00F24897">
        <w:rPr>
          <w:rFonts w:hint="cs"/>
          <w:rtl/>
        </w:rPr>
        <w:t>ی</w:t>
      </w:r>
      <w:r w:rsidR="00F24897" w:rsidRPr="00F24897">
        <w:rPr>
          <w:rFonts w:hint="cs"/>
          <w:rtl/>
        </w:rPr>
        <w:t>ه</w:t>
      </w:r>
      <w:r w:rsidRPr="00F24897">
        <w:rPr>
          <w:rtl/>
        </w:rPr>
        <w:t xml:space="preserve"> ا</w:t>
      </w:r>
      <w:r w:rsidR="00F24897" w:rsidRPr="00F24897">
        <w:rPr>
          <w:rFonts w:hint="cs"/>
          <w:rtl/>
        </w:rPr>
        <w:t>ه</w:t>
      </w:r>
      <w:r w:rsidRPr="00F24897">
        <w:rPr>
          <w:rtl/>
        </w:rPr>
        <w:t>ل البصر</w:t>
      </w:r>
      <w:r w:rsidR="00F24897" w:rsidRPr="00F24897">
        <w:rPr>
          <w:rFonts w:hint="cs"/>
          <w:rtl/>
        </w:rPr>
        <w:t>ة</w:t>
      </w:r>
      <w:r w:rsidRPr="00F24897">
        <w:rPr>
          <w:rtl/>
        </w:rPr>
        <w:t xml:space="preserve"> ؟ فقال : </w:t>
      </w:r>
      <w:r w:rsidR="00F24897" w:rsidRPr="00F24897">
        <w:rPr>
          <w:rFonts w:hint="cs"/>
          <w:rtl/>
        </w:rPr>
        <w:t>ه</w:t>
      </w:r>
      <w:r w:rsidRPr="00F24897">
        <w:rPr>
          <w:rtl/>
        </w:rPr>
        <w:t xml:space="preserve">کذا </w:t>
      </w:r>
      <w:r w:rsidRPr="00F24897">
        <w:rPr>
          <w:rFonts w:hint="cs"/>
          <w:rtl/>
        </w:rPr>
        <w:t>ی</w:t>
      </w:r>
      <w:r w:rsidRPr="00F24897">
        <w:rPr>
          <w:rFonts w:hint="eastAsia"/>
          <w:rtl/>
        </w:rPr>
        <w:t>زعمون</w:t>
      </w:r>
      <w:r w:rsidRPr="00F24897">
        <w:rPr>
          <w:rtl/>
        </w:rPr>
        <w:t xml:space="preserve"> </w:t>
      </w:r>
      <w:r w:rsidRPr="00662510">
        <w:rPr>
          <w:rtl/>
        </w:rPr>
        <w:t xml:space="preserve"> فقال  ع  بلغ</w:t>
      </w:r>
      <w:r w:rsidRPr="00F24897">
        <w:rPr>
          <w:rFonts w:hint="cs"/>
          <w:rtl/>
        </w:rPr>
        <w:t>یی</w:t>
      </w:r>
      <w:r w:rsidRPr="00F24897">
        <w:rPr>
          <w:rtl/>
        </w:rPr>
        <w:t xml:space="preserve"> انک تفسر القرآن </w:t>
      </w:r>
      <w:r w:rsidRPr="00662510">
        <w:rPr>
          <w:rtl/>
        </w:rPr>
        <w:t xml:space="preserve"> قال : نعم  ال</w:t>
      </w:r>
      <w:r w:rsidRPr="00F24897">
        <w:rPr>
          <w:rFonts w:hint="cs"/>
          <w:rtl/>
        </w:rPr>
        <w:t>ی</w:t>
      </w:r>
      <w:r w:rsidRPr="00F24897">
        <w:rPr>
          <w:rtl/>
        </w:rPr>
        <w:t xml:space="preserve"> ان قال </w:t>
      </w:r>
      <w:r w:rsidRPr="00F24897">
        <w:rPr>
          <w:rFonts w:hint="cs"/>
          <w:rtl/>
        </w:rPr>
        <w:t>ی</w:t>
      </w:r>
      <w:r w:rsidRPr="00F24897">
        <w:rPr>
          <w:rFonts w:hint="eastAsia"/>
          <w:rtl/>
        </w:rPr>
        <w:t>ا</w:t>
      </w:r>
      <w:r w:rsidRPr="00F24897">
        <w:rPr>
          <w:rtl/>
        </w:rPr>
        <w:t xml:space="preserve"> قتاد</w:t>
      </w:r>
      <w:r w:rsidR="00F24897" w:rsidRPr="00F24897">
        <w:rPr>
          <w:rFonts w:hint="cs"/>
          <w:rtl/>
        </w:rPr>
        <w:t>ة</w:t>
      </w:r>
      <w:r w:rsidRPr="00F24897">
        <w:rPr>
          <w:rtl/>
        </w:rPr>
        <w:t xml:space="preserve"> ان کنت فد فسرت القرآن من تلقساء نفسک فقد </w:t>
      </w:r>
      <w:r w:rsidR="00F24897" w:rsidRPr="00F24897">
        <w:rPr>
          <w:rFonts w:hint="cs"/>
          <w:rtl/>
        </w:rPr>
        <w:t>ه</w:t>
      </w:r>
      <w:r w:rsidRPr="00F24897">
        <w:rPr>
          <w:rtl/>
        </w:rPr>
        <w:t>لکت و</w:t>
      </w:r>
      <w:r w:rsidR="00F24897" w:rsidRPr="00F24897">
        <w:rPr>
          <w:rFonts w:hint="cs"/>
          <w:rtl/>
        </w:rPr>
        <w:t>ه</w:t>
      </w:r>
      <w:r w:rsidRPr="00F24897">
        <w:rPr>
          <w:rtl/>
        </w:rPr>
        <w:t>لکت ، وان کنت قد فسرت</w:t>
      </w:r>
      <w:r w:rsidR="00F24897" w:rsidRPr="00F24897">
        <w:rPr>
          <w:rFonts w:hint="cs"/>
          <w:rtl/>
        </w:rPr>
        <w:t>ه</w:t>
      </w:r>
      <w:r w:rsidRPr="00F24897">
        <w:rPr>
          <w:rtl/>
        </w:rPr>
        <w:t xml:space="preserve"> من الرجال فقد </w:t>
      </w:r>
      <w:r w:rsidR="00F24897" w:rsidRPr="00F24897">
        <w:rPr>
          <w:rFonts w:hint="cs"/>
          <w:rtl/>
        </w:rPr>
        <w:t>ه</w:t>
      </w:r>
      <w:r w:rsidRPr="00F24897">
        <w:rPr>
          <w:rtl/>
        </w:rPr>
        <w:t>لکت و ا</w:t>
      </w:r>
      <w:r w:rsidR="00F24897" w:rsidRPr="00F24897">
        <w:rPr>
          <w:rFonts w:hint="cs"/>
          <w:rtl/>
        </w:rPr>
        <w:t>ه</w:t>
      </w:r>
      <w:r w:rsidRPr="00F24897">
        <w:rPr>
          <w:rtl/>
        </w:rPr>
        <w:t xml:space="preserve">لکت ، </w:t>
      </w:r>
      <w:r w:rsidRPr="00F24897">
        <w:rPr>
          <w:rFonts w:hint="cs"/>
          <w:rtl/>
        </w:rPr>
        <w:t>ی</w:t>
      </w:r>
      <w:r w:rsidRPr="00F24897">
        <w:rPr>
          <w:rFonts w:hint="eastAsia"/>
          <w:rtl/>
        </w:rPr>
        <w:t>ا</w:t>
      </w:r>
      <w:r w:rsidRPr="00F24897">
        <w:rPr>
          <w:rtl/>
        </w:rPr>
        <w:t xml:space="preserve"> </w:t>
      </w:r>
      <w:r w:rsidRPr="00F24897">
        <w:rPr>
          <w:rFonts w:hint="eastAsia"/>
          <w:rtl/>
        </w:rPr>
        <w:t>قتاد</w:t>
      </w:r>
      <w:r w:rsidR="00F24897" w:rsidRPr="00F24897">
        <w:rPr>
          <w:rFonts w:hint="cs"/>
          <w:rtl/>
        </w:rPr>
        <w:t>ة</w:t>
      </w:r>
      <w:r w:rsidRPr="00F24897">
        <w:rPr>
          <w:rtl/>
        </w:rPr>
        <w:t xml:space="preserve"> </w:t>
      </w:r>
      <w:r w:rsidRPr="00662510">
        <w:rPr>
          <w:rtl/>
        </w:rPr>
        <w:t xml:space="preserve"> و</w:t>
      </w:r>
      <w:r w:rsidRPr="00F24897">
        <w:rPr>
          <w:rFonts w:hint="cs"/>
          <w:rtl/>
        </w:rPr>
        <w:t>ی</w:t>
      </w:r>
      <w:r w:rsidRPr="00F24897">
        <w:rPr>
          <w:rFonts w:hint="eastAsia"/>
          <w:rtl/>
        </w:rPr>
        <w:t>حک</w:t>
      </w:r>
      <w:r w:rsidRPr="00F24897">
        <w:rPr>
          <w:rtl/>
        </w:rPr>
        <w:t xml:space="preserve"> </w:t>
      </w:r>
      <w:r w:rsidRPr="00662510">
        <w:rPr>
          <w:rtl/>
        </w:rPr>
        <w:t xml:space="preserve"> انما </w:t>
      </w:r>
      <w:r w:rsidRPr="00F24897">
        <w:rPr>
          <w:rFonts w:hint="cs"/>
          <w:rtl/>
        </w:rPr>
        <w:t>ی</w:t>
      </w:r>
      <w:r w:rsidRPr="00F24897">
        <w:rPr>
          <w:rFonts w:hint="eastAsia"/>
          <w:rtl/>
        </w:rPr>
        <w:t>عرف</w:t>
      </w:r>
      <w:r w:rsidRPr="00F24897">
        <w:rPr>
          <w:rtl/>
        </w:rPr>
        <w:t xml:space="preserve"> القرآن من خوطب ب</w:t>
      </w:r>
      <w:r w:rsidR="00F24897" w:rsidRPr="00F24897">
        <w:rPr>
          <w:rFonts w:hint="cs"/>
          <w:rtl/>
        </w:rPr>
        <w:t>ه</w:t>
      </w:r>
      <w:r w:rsidRPr="00F24897">
        <w:rPr>
          <w:rtl/>
        </w:rPr>
        <w:t xml:space="preserve"> ،،</w:t>
      </w:r>
    </w:p>
    <w:p w:rsidR="00243DAF" w:rsidRDefault="00243DAF" w:rsidP="00CF60DD">
      <w:pPr>
        <w:pStyle w:val="libNormal"/>
        <w:rPr>
          <w:rtl/>
        </w:rPr>
      </w:pPr>
      <w:r>
        <w:rPr>
          <w:rtl/>
        </w:rPr>
        <w:t xml:space="preserve"> ''فرما</w:t>
      </w:r>
      <w:r>
        <w:rPr>
          <w:rFonts w:hint="cs"/>
          <w:rtl/>
        </w:rPr>
        <w:t>ی</w:t>
      </w:r>
      <w:r>
        <w:rPr>
          <w:rFonts w:hint="eastAsia"/>
          <w:rtl/>
        </w:rPr>
        <w:t>ا</w:t>
      </w:r>
      <w:r>
        <w:rPr>
          <w:rtl/>
        </w:rPr>
        <w:t>: م</w:t>
      </w:r>
      <w:r>
        <w:rPr>
          <w:rFonts w:hint="cs"/>
          <w:rtl/>
        </w:rPr>
        <w:t>ی</w:t>
      </w:r>
      <w:r>
        <w:rPr>
          <w:rFonts w:hint="eastAsia"/>
          <w:rtl/>
        </w:rPr>
        <w:t>ں</w:t>
      </w:r>
      <w:r>
        <w:rPr>
          <w:rtl/>
        </w:rPr>
        <w:t xml:space="preserve"> نے سنا ہے تو قرآن ک</w:t>
      </w:r>
      <w:r>
        <w:rPr>
          <w:rFonts w:hint="cs"/>
          <w:rtl/>
        </w:rPr>
        <w:t>ی</w:t>
      </w:r>
      <w:r>
        <w:rPr>
          <w:rtl/>
        </w:rPr>
        <w:t xml:space="preserve"> تفس</w:t>
      </w:r>
      <w:r>
        <w:rPr>
          <w:rFonts w:hint="cs"/>
          <w:rtl/>
        </w:rPr>
        <w:t>ی</w:t>
      </w:r>
      <w:r>
        <w:rPr>
          <w:rFonts w:hint="eastAsia"/>
          <w:rtl/>
        </w:rPr>
        <w:t>ر</w:t>
      </w:r>
      <w:r>
        <w:rPr>
          <w:rtl/>
        </w:rPr>
        <w:t xml:space="preserve"> ب</w:t>
      </w:r>
      <w:r>
        <w:rPr>
          <w:rFonts w:hint="cs"/>
          <w:rtl/>
        </w:rPr>
        <w:t>ی</w:t>
      </w:r>
      <w:r>
        <w:rPr>
          <w:rFonts w:hint="eastAsia"/>
          <w:rtl/>
        </w:rPr>
        <w:t>ان</w:t>
      </w:r>
      <w:r>
        <w:rPr>
          <w:rtl/>
        </w:rPr>
        <w:t xml:space="preserve"> کرتا ہے قتادہ نے کہا : ج</w:t>
      </w:r>
      <w:r>
        <w:rPr>
          <w:rFonts w:hint="cs"/>
          <w:rtl/>
        </w:rPr>
        <w:t>ی</w:t>
      </w:r>
      <w:r>
        <w:rPr>
          <w:rtl/>
        </w:rPr>
        <w:t xml:space="preserve"> ہاں ۔ سوال جواب ہوتے رہے حت</w:t>
      </w:r>
      <w:r>
        <w:rPr>
          <w:rFonts w:hint="cs"/>
          <w:rtl/>
        </w:rPr>
        <w:t>ی</w:t>
      </w:r>
      <w:r>
        <w:rPr>
          <w:rtl/>
        </w:rPr>
        <w:t xml:space="preserve"> ٰ کہ آپ (ع) نے فرما</w:t>
      </w:r>
      <w:r>
        <w:rPr>
          <w:rFonts w:hint="cs"/>
          <w:rtl/>
        </w:rPr>
        <w:t>ی</w:t>
      </w:r>
      <w:r>
        <w:rPr>
          <w:rFonts w:hint="eastAsia"/>
          <w:rtl/>
        </w:rPr>
        <w:t>ا</w:t>
      </w:r>
      <w:r>
        <w:rPr>
          <w:rtl/>
        </w:rPr>
        <w:t>: اے قتادہ اگر تو اپن</w:t>
      </w:r>
      <w:r>
        <w:rPr>
          <w:rFonts w:hint="cs"/>
          <w:rtl/>
        </w:rPr>
        <w:t>ی</w:t>
      </w:r>
      <w:r>
        <w:rPr>
          <w:rtl/>
        </w:rPr>
        <w:t xml:space="preserve"> طرف سے قرآن ک</w:t>
      </w:r>
      <w:r>
        <w:rPr>
          <w:rFonts w:hint="cs"/>
          <w:rtl/>
        </w:rPr>
        <w:t>ی</w:t>
      </w:r>
      <w:r>
        <w:rPr>
          <w:rtl/>
        </w:rPr>
        <w:t xml:space="preserve"> تفس</w:t>
      </w:r>
      <w:r>
        <w:rPr>
          <w:rFonts w:hint="cs"/>
          <w:rtl/>
        </w:rPr>
        <w:t>ی</w:t>
      </w:r>
      <w:r>
        <w:rPr>
          <w:rFonts w:hint="eastAsia"/>
          <w:rtl/>
        </w:rPr>
        <w:t>ر</w:t>
      </w:r>
      <w:r>
        <w:rPr>
          <w:rtl/>
        </w:rPr>
        <w:t xml:space="preserve"> کرے گا تو خود بھ</w:t>
      </w:r>
      <w:r>
        <w:rPr>
          <w:rFonts w:hint="cs"/>
          <w:rtl/>
        </w:rPr>
        <w:t>ی</w:t>
      </w:r>
      <w:r>
        <w:rPr>
          <w:rtl/>
        </w:rPr>
        <w:t xml:space="preserve"> ہلاک ہو گا اور دوسروں ک</w:t>
      </w:r>
      <w:r>
        <w:rPr>
          <w:rFonts w:hint="cs"/>
          <w:rtl/>
        </w:rPr>
        <w:t>ی</w:t>
      </w:r>
      <w:r>
        <w:rPr>
          <w:rtl/>
        </w:rPr>
        <w:t xml:space="preserve"> ہلاکت کاباعث بھ</w:t>
      </w:r>
      <w:r>
        <w:rPr>
          <w:rFonts w:hint="cs"/>
          <w:rtl/>
        </w:rPr>
        <w:t>ی</w:t>
      </w:r>
      <w:r>
        <w:rPr>
          <w:rtl/>
        </w:rPr>
        <w:t xml:space="preserve"> بنے گا اور اگر لوگوں سے سن</w:t>
      </w:r>
      <w:r>
        <w:rPr>
          <w:rFonts w:hint="cs"/>
          <w:rtl/>
        </w:rPr>
        <w:t>ی</w:t>
      </w:r>
      <w:r>
        <w:rPr>
          <w:rtl/>
        </w:rPr>
        <w:t xml:space="preserve"> س</w:t>
      </w:r>
      <w:r>
        <w:rPr>
          <w:rFonts w:hint="eastAsia"/>
          <w:rtl/>
        </w:rPr>
        <w:t>نائ</w:t>
      </w:r>
      <w:r>
        <w:rPr>
          <w:rFonts w:hint="cs"/>
          <w:rtl/>
        </w:rPr>
        <w:t>ی</w:t>
      </w:r>
      <w:r>
        <w:rPr>
          <w:rtl/>
        </w:rPr>
        <w:t xml:space="preserve"> تفس</w:t>
      </w:r>
      <w:r>
        <w:rPr>
          <w:rFonts w:hint="cs"/>
          <w:rtl/>
        </w:rPr>
        <w:t>ی</w:t>
      </w:r>
      <w:r>
        <w:rPr>
          <w:rFonts w:hint="eastAsia"/>
          <w:rtl/>
        </w:rPr>
        <w:t>ر</w:t>
      </w:r>
      <w:r>
        <w:rPr>
          <w:rtl/>
        </w:rPr>
        <w:t xml:space="preserve"> ب</w:t>
      </w:r>
      <w:r>
        <w:rPr>
          <w:rFonts w:hint="cs"/>
          <w:rtl/>
        </w:rPr>
        <w:t>ی</w:t>
      </w:r>
      <w:r>
        <w:rPr>
          <w:rFonts w:hint="eastAsia"/>
          <w:rtl/>
        </w:rPr>
        <w:t>ان</w:t>
      </w:r>
      <w:r>
        <w:rPr>
          <w:rtl/>
        </w:rPr>
        <w:t xml:space="preserve"> کرے گا پھر بھ</w:t>
      </w:r>
      <w:r>
        <w:rPr>
          <w:rFonts w:hint="cs"/>
          <w:rtl/>
        </w:rPr>
        <w:t>ی</w:t>
      </w:r>
      <w:r>
        <w:rPr>
          <w:rtl/>
        </w:rPr>
        <w:t xml:space="preserve"> خود کو اور دوسروں کو ہلاک کرے گا اے قتادہ قرآن کو وہ</w:t>
      </w:r>
      <w:r>
        <w:rPr>
          <w:rFonts w:hint="cs"/>
          <w:rtl/>
        </w:rPr>
        <w:t>ی</w:t>
      </w:r>
      <w:r>
        <w:rPr>
          <w:rtl/>
        </w:rPr>
        <w:t xml:space="preserve"> ہست</w:t>
      </w:r>
      <w:r>
        <w:rPr>
          <w:rFonts w:hint="cs"/>
          <w:rtl/>
        </w:rPr>
        <w:t>ی</w:t>
      </w:r>
      <w:r>
        <w:rPr>
          <w:rFonts w:hint="eastAsia"/>
          <w:rtl/>
        </w:rPr>
        <w:t>اں</w:t>
      </w:r>
      <w:r>
        <w:rPr>
          <w:rtl/>
        </w:rPr>
        <w:t xml:space="preserve"> سمجھ سکت</w:t>
      </w:r>
      <w:r>
        <w:rPr>
          <w:rFonts w:hint="cs"/>
          <w:rtl/>
        </w:rPr>
        <w:t>ی</w:t>
      </w:r>
      <w:r>
        <w:rPr>
          <w:rtl/>
        </w:rPr>
        <w:t xml:space="preserve"> ہ</w:t>
      </w:r>
      <w:r>
        <w:rPr>
          <w:rFonts w:hint="cs"/>
          <w:rtl/>
        </w:rPr>
        <w:t>ی</w:t>
      </w:r>
      <w:r>
        <w:rPr>
          <w:rFonts w:hint="eastAsia"/>
          <w:rtl/>
        </w:rPr>
        <w:t>ں</w:t>
      </w:r>
      <w:r>
        <w:rPr>
          <w:rtl/>
        </w:rPr>
        <w:t xml:space="preserve"> جن سے قرآن کے ذر</w:t>
      </w:r>
      <w:r>
        <w:rPr>
          <w:rFonts w:hint="cs"/>
          <w:rtl/>
        </w:rPr>
        <w:t>ی</w:t>
      </w:r>
      <w:r>
        <w:rPr>
          <w:rFonts w:hint="eastAsia"/>
          <w:rtl/>
        </w:rPr>
        <w:t>عے</w:t>
      </w:r>
      <w:r>
        <w:rPr>
          <w:rtl/>
        </w:rPr>
        <w:t xml:space="preserve"> خطاب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4C2B1C">
      <w:pPr>
        <w:pStyle w:val="Heading2"/>
        <w:rPr>
          <w:rtl/>
        </w:rPr>
      </w:pPr>
      <w:r>
        <w:rPr>
          <w:rtl/>
        </w:rPr>
        <w:t xml:space="preserve"> </w:t>
      </w:r>
      <w:bookmarkStart w:id="137" w:name="_Toc488063958"/>
      <w:r>
        <w:rPr>
          <w:rtl/>
        </w:rPr>
        <w:t>جواب:</w:t>
      </w:r>
      <w:bookmarkEnd w:id="137"/>
    </w:p>
    <w:p w:rsidR="00243DAF" w:rsidRDefault="00243DAF" w:rsidP="00243DAF">
      <w:pPr>
        <w:pStyle w:val="libNormal"/>
        <w:rPr>
          <w:rtl/>
        </w:rPr>
      </w:pPr>
      <w:r>
        <w:rPr>
          <w:rtl/>
        </w:rPr>
        <w:t xml:space="preserve"> اس قسم ک</w:t>
      </w:r>
      <w:r>
        <w:rPr>
          <w:rFonts w:hint="cs"/>
          <w:rtl/>
        </w:rPr>
        <w:t>ی</w:t>
      </w:r>
      <w:r>
        <w:rPr>
          <w:rtl/>
        </w:rPr>
        <w:t xml:space="preserve"> روا</w:t>
      </w:r>
      <w:r>
        <w:rPr>
          <w:rFonts w:hint="cs"/>
          <w:rtl/>
        </w:rPr>
        <w:t>ی</w:t>
      </w:r>
      <w:r>
        <w:rPr>
          <w:rFonts w:hint="eastAsia"/>
          <w:rtl/>
        </w:rPr>
        <w:t>ات</w:t>
      </w:r>
      <w:r>
        <w:rPr>
          <w:rtl/>
        </w:rPr>
        <w:t xml:space="preserve"> کا مطلب </w:t>
      </w:r>
      <w:r>
        <w:rPr>
          <w:rFonts w:hint="cs"/>
          <w:rtl/>
        </w:rPr>
        <w:t>ی</w:t>
      </w:r>
      <w:r>
        <w:rPr>
          <w:rFonts w:hint="eastAsia"/>
          <w:rtl/>
        </w:rPr>
        <w:t>ہ</w:t>
      </w:r>
      <w:r>
        <w:rPr>
          <w:rtl/>
        </w:rPr>
        <w:t xml:space="preserve"> ہے کہ قرآن کو کماحقہ سمجھنا ، اس کے ظاہر و باطن کو درک کرنا اورناسخ و منسوخ کو تشخ</w:t>
      </w:r>
      <w:r>
        <w:rPr>
          <w:rFonts w:hint="cs"/>
          <w:rtl/>
        </w:rPr>
        <w:t>ی</w:t>
      </w:r>
      <w:r>
        <w:rPr>
          <w:rFonts w:hint="eastAsia"/>
          <w:rtl/>
        </w:rPr>
        <w:t>ص</w:t>
      </w:r>
      <w:r>
        <w:rPr>
          <w:rtl/>
        </w:rPr>
        <w:t xml:space="preserve"> د</w:t>
      </w:r>
      <w:r>
        <w:rPr>
          <w:rFonts w:hint="cs"/>
          <w:rtl/>
        </w:rPr>
        <w:t>ی</w:t>
      </w:r>
      <w:r>
        <w:rPr>
          <w:rFonts w:hint="eastAsia"/>
          <w:rtl/>
        </w:rPr>
        <w:t>نا</w:t>
      </w:r>
      <w:r>
        <w:rPr>
          <w:rtl/>
        </w:rPr>
        <w:t xml:space="preserve"> ان ہست</w:t>
      </w:r>
      <w:r>
        <w:rPr>
          <w:rFonts w:hint="cs"/>
          <w:rtl/>
        </w:rPr>
        <w:t>ی</w:t>
      </w:r>
      <w:r>
        <w:rPr>
          <w:rFonts w:hint="eastAsia"/>
          <w:rtl/>
        </w:rPr>
        <w:t>وں</w:t>
      </w:r>
      <w:r>
        <w:rPr>
          <w:rtl/>
        </w:rPr>
        <w:t xml:space="preserve"> سے مختص ہے جن سے قرآن کے ذر</w:t>
      </w:r>
      <w:r>
        <w:rPr>
          <w:rFonts w:hint="cs"/>
          <w:rtl/>
        </w:rPr>
        <w:t>ی</w:t>
      </w:r>
      <w:r>
        <w:rPr>
          <w:rFonts w:hint="eastAsia"/>
          <w:rtl/>
        </w:rPr>
        <w:t>عے</w:t>
      </w:r>
      <w:r>
        <w:rPr>
          <w:rtl/>
        </w:rPr>
        <w:t xml:space="preserve"> خطاب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چنانچہ پہل</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امام (ع) نے حضرت ابو حن</w:t>
      </w:r>
      <w:r>
        <w:rPr>
          <w:rFonts w:hint="cs"/>
          <w:rtl/>
        </w:rPr>
        <w:t>ی</w:t>
      </w:r>
      <w:r>
        <w:rPr>
          <w:rFonts w:hint="eastAsia"/>
          <w:rtl/>
        </w:rPr>
        <w:t>فہ</w:t>
      </w:r>
      <w:r>
        <w:rPr>
          <w:rtl/>
        </w:rPr>
        <w:t xml:space="preserve"> سے کتاب خدا ک</w:t>
      </w:r>
      <w:r>
        <w:rPr>
          <w:rFonts w:hint="cs"/>
          <w:rtl/>
        </w:rPr>
        <w:t>ی</w:t>
      </w:r>
      <w:r>
        <w:rPr>
          <w:rtl/>
        </w:rPr>
        <w:t xml:space="preserve"> کماحقہ معرفت او</w:t>
      </w:r>
      <w:r>
        <w:rPr>
          <w:rFonts w:hint="eastAsia"/>
          <w:rtl/>
        </w:rPr>
        <w:t>ر</w:t>
      </w:r>
      <w:r>
        <w:rPr>
          <w:rtl/>
        </w:rPr>
        <w:t xml:space="preserve"> ناسخ کو منسوخ سے تم</w:t>
      </w:r>
      <w:r>
        <w:rPr>
          <w:rFonts w:hint="cs"/>
          <w:rtl/>
        </w:rPr>
        <w:t>ی</w:t>
      </w:r>
      <w:r>
        <w:rPr>
          <w:rFonts w:hint="eastAsia"/>
          <w:rtl/>
        </w:rPr>
        <w:t>ز</w:t>
      </w:r>
      <w:r>
        <w:rPr>
          <w:rtl/>
        </w:rPr>
        <w:t xml:space="preserve"> د</w:t>
      </w:r>
      <w:r>
        <w:rPr>
          <w:rFonts w:hint="cs"/>
          <w:rtl/>
        </w:rPr>
        <w:t>ی</w:t>
      </w:r>
      <w:r>
        <w:rPr>
          <w:rFonts w:hint="eastAsia"/>
          <w:rtl/>
        </w:rPr>
        <w:t>نے</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تھا اور آپ (ع) نے حضرت ابو حن</w:t>
      </w:r>
      <w:r>
        <w:rPr>
          <w:rFonts w:hint="cs"/>
          <w:rtl/>
        </w:rPr>
        <w:t>ی</w:t>
      </w:r>
      <w:r>
        <w:rPr>
          <w:rFonts w:hint="eastAsia"/>
          <w:rtl/>
        </w:rPr>
        <w:t>فہ</w:t>
      </w:r>
      <w:r>
        <w:rPr>
          <w:rtl/>
        </w:rPr>
        <w:t xml:space="preserve"> ک</w:t>
      </w:r>
      <w:r>
        <w:rPr>
          <w:rFonts w:hint="cs"/>
          <w:rtl/>
        </w:rPr>
        <w:t>ی</w:t>
      </w:r>
      <w:r>
        <w:rPr>
          <w:rtl/>
        </w:rPr>
        <w:t xml:space="preserve"> سرزنش بھ</w:t>
      </w:r>
      <w:r>
        <w:rPr>
          <w:rFonts w:hint="cs"/>
          <w:rtl/>
        </w:rPr>
        <w:t>ی</w:t>
      </w:r>
      <w:r>
        <w:rPr>
          <w:rtl/>
        </w:rPr>
        <w:t xml:space="preserve"> اس</w:t>
      </w:r>
      <w:r>
        <w:rPr>
          <w:rFonts w:hint="cs"/>
          <w:rtl/>
        </w:rPr>
        <w:t>ی</w:t>
      </w:r>
      <w:r>
        <w:rPr>
          <w:rtl/>
        </w:rPr>
        <w:t xml:space="preserve"> بات پر ک</w:t>
      </w:r>
      <w:r>
        <w:rPr>
          <w:rFonts w:hint="cs"/>
          <w:rtl/>
        </w:rPr>
        <w:t>ی</w:t>
      </w:r>
      <w:r>
        <w:rPr>
          <w:rtl/>
        </w:rPr>
        <w:t xml:space="preserve"> تھ</w:t>
      </w:r>
      <w:r>
        <w:rPr>
          <w:rFonts w:hint="cs"/>
          <w:rtl/>
        </w:rPr>
        <w:t>ی</w:t>
      </w:r>
      <w:r>
        <w:rPr>
          <w:rtl/>
        </w:rPr>
        <w:t xml:space="preserve"> کہ انہوں نے کتاب خدا کے کماحقہ ، علم کا دعو</w:t>
      </w:r>
      <w:r>
        <w:rPr>
          <w:rFonts w:hint="cs"/>
          <w:rtl/>
        </w:rPr>
        <w:t>یٰ</w:t>
      </w:r>
      <w:r>
        <w:rPr>
          <w:rtl/>
        </w:rPr>
        <w:t xml:space="preserve"> ک</w:t>
      </w:r>
      <w:r>
        <w:rPr>
          <w:rFonts w:hint="cs"/>
          <w:rtl/>
        </w:rPr>
        <w:t>ی</w:t>
      </w:r>
      <w:r>
        <w:rPr>
          <w:rFonts w:hint="eastAsia"/>
          <w:rtl/>
        </w:rPr>
        <w:t>ا</w:t>
      </w:r>
      <w:r>
        <w:rPr>
          <w:rtl/>
        </w:rPr>
        <w:t xml:space="preserve"> تھا۔</w:t>
      </w:r>
    </w:p>
    <w:p w:rsidR="001542FF" w:rsidRDefault="00243DAF" w:rsidP="00243DAF">
      <w:pPr>
        <w:pStyle w:val="libNormal"/>
        <w:rPr>
          <w:rtl/>
        </w:rPr>
      </w:pP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لفظ ''تفس</w:t>
      </w:r>
      <w:r>
        <w:rPr>
          <w:rFonts w:hint="cs"/>
          <w:rtl/>
        </w:rPr>
        <w:t>ی</w:t>
      </w:r>
      <w:r>
        <w:rPr>
          <w:rFonts w:hint="eastAsia"/>
          <w:rtl/>
        </w:rPr>
        <w:t>ر،،</w:t>
      </w:r>
      <w:r>
        <w:rPr>
          <w:rtl/>
        </w:rPr>
        <w:t xml:space="preserve"> پر مشتمل ہے جس کا معن</w:t>
      </w:r>
      <w:r>
        <w:rPr>
          <w:rFonts w:hint="cs"/>
          <w:rtl/>
        </w:rPr>
        <w:t>یٰ</w:t>
      </w:r>
      <w:r>
        <w:rPr>
          <w:rtl/>
        </w:rPr>
        <w:t xml:space="preserve"> کس</w:t>
      </w:r>
      <w:r>
        <w:rPr>
          <w:rFonts w:hint="cs"/>
          <w:rtl/>
        </w:rPr>
        <w:t>ی</w:t>
      </w:r>
      <w:r>
        <w:rPr>
          <w:rtl/>
        </w:rPr>
        <w:t xml:space="preserve"> حق</w:t>
      </w:r>
      <w:r>
        <w:rPr>
          <w:rFonts w:hint="cs"/>
          <w:rtl/>
        </w:rPr>
        <w:t>ی</w:t>
      </w:r>
      <w:r>
        <w:rPr>
          <w:rFonts w:hint="eastAsia"/>
          <w:rtl/>
        </w:rPr>
        <w:t>قت</w:t>
      </w:r>
      <w:r>
        <w:rPr>
          <w:rtl/>
        </w:rPr>
        <w:t xml:space="preserve"> پر سے پردہ اٹھاتا ہے بنا 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ظواہر قرآن پر عمل کرنے کو شامل نہ</w:t>
      </w:r>
      <w:r>
        <w:rPr>
          <w:rFonts w:hint="cs"/>
          <w:rtl/>
        </w:rPr>
        <w:t>ی</w:t>
      </w:r>
      <w:r>
        <w:rPr>
          <w:rFonts w:hint="eastAsia"/>
          <w:rtl/>
        </w:rPr>
        <w:t>ں</w:t>
      </w:r>
      <w:r>
        <w:rPr>
          <w:rtl/>
        </w:rPr>
        <w:t xml:space="preserve"> ہے۔ اس لئے کہ ظاہر پر تو کوئ</w:t>
      </w:r>
      <w:r>
        <w:rPr>
          <w:rFonts w:hint="cs"/>
          <w:rtl/>
        </w:rPr>
        <w:t>ی</w:t>
      </w:r>
      <w:r>
        <w:rPr>
          <w:rtl/>
        </w:rPr>
        <w:t xml:space="preserve"> پردہ نہ</w:t>
      </w:r>
      <w:r>
        <w:rPr>
          <w:rFonts w:hint="cs"/>
          <w:rtl/>
        </w:rPr>
        <w:t>ی</w:t>
      </w:r>
      <w:r>
        <w:rPr>
          <w:rFonts w:hint="eastAsia"/>
          <w:rtl/>
        </w:rPr>
        <w:t>ں</w:t>
      </w:r>
      <w:r>
        <w:rPr>
          <w:rtl/>
        </w:rPr>
        <w:t xml:space="preserve"> ہوتا جسے اٹھانا پڑے اور تفس</w:t>
      </w:r>
      <w:r>
        <w:rPr>
          <w:rFonts w:hint="cs"/>
          <w:rtl/>
        </w:rPr>
        <w:t>ی</w:t>
      </w:r>
      <w:r>
        <w:rPr>
          <w:rFonts w:hint="eastAsia"/>
          <w:rtl/>
        </w:rPr>
        <w:t>ر</w:t>
      </w:r>
      <w:r>
        <w:rPr>
          <w:rtl/>
        </w:rPr>
        <w:t xml:space="preserve"> صادق آئے۔</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حق</w:t>
      </w:r>
      <w:r>
        <w:rPr>
          <w:rFonts w:hint="cs"/>
          <w:rtl/>
        </w:rPr>
        <w:t>ی</w:t>
      </w:r>
      <w:r>
        <w:rPr>
          <w:rFonts w:hint="eastAsia"/>
          <w:rtl/>
        </w:rPr>
        <w:t>قت</w:t>
      </w:r>
      <w:r>
        <w:rPr>
          <w:rtl/>
        </w:rPr>
        <w:t xml:space="preserve"> پر وہ گزشتہ روا</w:t>
      </w:r>
      <w:r>
        <w:rPr>
          <w:rFonts w:hint="cs"/>
          <w:rtl/>
        </w:rPr>
        <w:t>ی</w:t>
      </w:r>
      <w:r>
        <w:rPr>
          <w:rFonts w:hint="eastAsia"/>
          <w:rtl/>
        </w:rPr>
        <w:t>ات</w:t>
      </w:r>
      <w:r>
        <w:rPr>
          <w:rtl/>
        </w:rPr>
        <w:t xml:space="preserve"> بھ</w:t>
      </w:r>
      <w:r>
        <w:rPr>
          <w:rFonts w:hint="cs"/>
          <w:rtl/>
        </w:rPr>
        <w:t>ی</w:t>
      </w:r>
      <w:r>
        <w:rPr>
          <w:rtl/>
        </w:rPr>
        <w:t xml:space="preserve"> دلالت کرت</w:t>
      </w:r>
      <w:r>
        <w:rPr>
          <w:rFonts w:hint="cs"/>
          <w:rtl/>
        </w:rPr>
        <w:t>ی</w:t>
      </w:r>
      <w:r>
        <w:rPr>
          <w:rtl/>
        </w:rPr>
        <w:t xml:space="preserve"> ہ</w:t>
      </w:r>
      <w:r>
        <w:rPr>
          <w:rFonts w:hint="cs"/>
          <w:rtl/>
        </w:rPr>
        <w:t>ی</w:t>
      </w:r>
      <w:r>
        <w:rPr>
          <w:rFonts w:hint="eastAsia"/>
          <w:rtl/>
        </w:rPr>
        <w:t>ں</w:t>
      </w:r>
      <w:r>
        <w:rPr>
          <w:rtl/>
        </w:rPr>
        <w:t xml:space="preserve"> جن کے مطابق قرآن کا سمجھنا صرف معصوم</w:t>
      </w:r>
      <w:r>
        <w:rPr>
          <w:rFonts w:hint="cs"/>
          <w:rtl/>
        </w:rPr>
        <w:t>ی</w:t>
      </w:r>
      <w:r>
        <w:rPr>
          <w:rFonts w:hint="eastAsia"/>
          <w:rtl/>
        </w:rPr>
        <w:t>ن</w:t>
      </w:r>
      <w:r>
        <w:rPr>
          <w:rtl/>
        </w:rPr>
        <w:t xml:space="preserve"> (ع) سے مختص نہ</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مرسلہ کا جملہ </w:t>
      </w:r>
      <w:r w:rsidRPr="00CF60DD">
        <w:rPr>
          <w:rStyle w:val="libArabicChar"/>
          <w:rtl/>
        </w:rPr>
        <w:t>''وما ورثک الل</w:t>
      </w:r>
      <w:r w:rsidR="00091E88" w:rsidRPr="00933E3D">
        <w:rPr>
          <w:rStyle w:val="libArabicChar"/>
          <w:rFonts w:hint="cs"/>
          <w:rtl/>
        </w:rPr>
        <w:t>ه</w:t>
      </w:r>
      <w:r w:rsidRPr="00AA1A1F">
        <w:rPr>
          <w:rStyle w:val="libArabicChar"/>
          <w:rFonts w:hint="cs"/>
          <w:rtl/>
        </w:rPr>
        <w:t xml:space="preserve"> </w:t>
      </w:r>
      <w:r w:rsidRPr="00CF60DD">
        <w:rPr>
          <w:rStyle w:val="libArabicChar"/>
          <w:rtl/>
        </w:rPr>
        <w:t>من کتاب</w:t>
      </w:r>
      <w:r w:rsidR="00091E88" w:rsidRPr="00933E3D">
        <w:rPr>
          <w:rStyle w:val="libArabicChar"/>
          <w:rFonts w:hint="cs"/>
          <w:rtl/>
        </w:rPr>
        <w:t>ه</w:t>
      </w:r>
      <w:r w:rsidRPr="00AA1A1F">
        <w:rPr>
          <w:rStyle w:val="libArabicChar"/>
          <w:rFonts w:hint="cs"/>
          <w:rtl/>
        </w:rPr>
        <w:t xml:space="preserve"> حرفاً</w:t>
      </w:r>
      <w:r>
        <w:rPr>
          <w:rtl/>
        </w:rPr>
        <w:t xml:space="preserve"> (</w:t>
      </w:r>
      <w:r>
        <w:rPr>
          <w:rFonts w:hint="cs"/>
          <w:rtl/>
        </w:rPr>
        <w:t>ی</w:t>
      </w:r>
      <w:r>
        <w:rPr>
          <w:rFonts w:hint="eastAsia"/>
          <w:rtl/>
        </w:rPr>
        <w:t>عن</w:t>
      </w:r>
      <w:r>
        <w:rPr>
          <w:rFonts w:hint="cs"/>
          <w:rtl/>
        </w:rPr>
        <w:t>ی</w:t>
      </w:r>
      <w:r>
        <w:rPr>
          <w:rtl/>
        </w:rPr>
        <w:t>) خدا نے تجھے اپن</w:t>
      </w:r>
      <w:r>
        <w:rPr>
          <w:rFonts w:hint="cs"/>
          <w:rtl/>
        </w:rPr>
        <w:t>ی</w:t>
      </w:r>
      <w:r>
        <w:rPr>
          <w:rtl/>
        </w:rPr>
        <w:t xml:space="preserve"> کتاب کے ا</w:t>
      </w:r>
      <w:r>
        <w:rPr>
          <w:rFonts w:hint="cs"/>
          <w:rtl/>
        </w:rPr>
        <w:t>ی</w:t>
      </w:r>
      <w:r>
        <w:rPr>
          <w:rFonts w:hint="eastAsia"/>
          <w:rtl/>
        </w:rPr>
        <w:t>ک</w:t>
      </w:r>
      <w:r>
        <w:rPr>
          <w:rtl/>
        </w:rPr>
        <w:t xml:space="preserve"> حرف تک کا وارث نہ</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بھ</w:t>
      </w:r>
      <w:r>
        <w:rPr>
          <w:rFonts w:hint="cs"/>
          <w:rtl/>
        </w:rPr>
        <w:t>ی</w:t>
      </w:r>
      <w:r>
        <w:rPr>
          <w:rtl/>
        </w:rPr>
        <w:t xml:space="preserve"> اس</w:t>
      </w:r>
      <w:r>
        <w:rPr>
          <w:rFonts w:hint="cs"/>
          <w:rtl/>
        </w:rPr>
        <w:t>ی</w:t>
      </w:r>
      <w:r>
        <w:rPr>
          <w:rtl/>
        </w:rPr>
        <w:t xml:space="preserve"> نکتے پر دلالت کرتا ہے ک</w:t>
      </w:r>
      <w:r>
        <w:rPr>
          <w:rFonts w:hint="cs"/>
          <w:rtl/>
        </w:rPr>
        <w:t>ی</w:t>
      </w:r>
      <w:r>
        <w:rPr>
          <w:rFonts w:hint="eastAsia"/>
          <w:rtl/>
        </w:rPr>
        <w:t>ونکہ</w:t>
      </w:r>
      <w:r>
        <w:rPr>
          <w:rtl/>
        </w:rPr>
        <w:t xml:space="preserve"> </w:t>
      </w:r>
      <w:r>
        <w:rPr>
          <w:rFonts w:hint="eastAsia"/>
          <w:rtl/>
        </w:rPr>
        <w:t>اس</w:t>
      </w:r>
      <w:r>
        <w:rPr>
          <w:rtl/>
        </w:rPr>
        <w:t xml:space="preserve"> کا مطلب </w:t>
      </w:r>
      <w:r>
        <w:rPr>
          <w:rFonts w:hint="cs"/>
          <w:rtl/>
        </w:rPr>
        <w:t>ی</w:t>
      </w:r>
      <w:r>
        <w:rPr>
          <w:rFonts w:hint="eastAsia"/>
          <w:rtl/>
        </w:rPr>
        <w:t>ہ</w:t>
      </w:r>
      <w:r>
        <w:rPr>
          <w:rtl/>
        </w:rPr>
        <w:t xml:space="preserve"> ہے کہ اللہ تعال</w:t>
      </w:r>
      <w:r>
        <w:rPr>
          <w:rFonts w:hint="cs"/>
          <w:rtl/>
        </w:rPr>
        <w:t>یٰ</w:t>
      </w:r>
      <w:r>
        <w:rPr>
          <w:rtl/>
        </w:rPr>
        <w:t xml:space="preserve"> نے اپنے نب</w:t>
      </w:r>
      <w:r>
        <w:rPr>
          <w:rFonts w:hint="cs"/>
          <w:rtl/>
        </w:rPr>
        <w:t>ی</w:t>
      </w:r>
      <w:r>
        <w:rPr>
          <w:rtl/>
        </w:rPr>
        <w:t xml:space="preserve"> (ص) کے جانش</w:t>
      </w:r>
      <w:r>
        <w:rPr>
          <w:rFonts w:hint="cs"/>
          <w:rtl/>
        </w:rPr>
        <w:t>ی</w:t>
      </w:r>
      <w:r>
        <w:rPr>
          <w:rFonts w:hint="eastAsia"/>
          <w:rtl/>
        </w:rPr>
        <w:t>نوں</w:t>
      </w:r>
      <w:r>
        <w:rPr>
          <w:rtl/>
        </w:rPr>
        <w:t xml:space="preserve"> کو کتاب کا وارث بنا</w:t>
      </w:r>
      <w:r>
        <w:rPr>
          <w:rFonts w:hint="cs"/>
          <w:rtl/>
        </w:rPr>
        <w:t>ی</w:t>
      </w:r>
      <w:r>
        <w:rPr>
          <w:rFonts w:hint="eastAsia"/>
          <w:rtl/>
        </w:rPr>
        <w:t>ا</w:t>
      </w:r>
      <w:r>
        <w:rPr>
          <w:rtl/>
        </w:rPr>
        <w:t xml:space="preserve"> ہے اور انہ</w:t>
      </w:r>
      <w:r>
        <w:rPr>
          <w:rFonts w:hint="cs"/>
          <w:rtl/>
        </w:rPr>
        <w:t>ی</w:t>
      </w:r>
      <w:r>
        <w:rPr>
          <w:rFonts w:hint="eastAsia"/>
          <w:rtl/>
        </w:rPr>
        <w:t>ں</w:t>
      </w:r>
      <w:r>
        <w:rPr>
          <w:rtl/>
        </w:rPr>
        <w:t xml:space="preserve"> اس کے ظاہر و باطن اور تاو</w:t>
      </w:r>
      <w:r>
        <w:rPr>
          <w:rFonts w:hint="cs"/>
          <w:rtl/>
        </w:rPr>
        <w:t>ی</w:t>
      </w:r>
      <w:r>
        <w:rPr>
          <w:rFonts w:hint="eastAsia"/>
          <w:rtl/>
        </w:rPr>
        <w:t>ل</w:t>
      </w:r>
      <w:r>
        <w:rPr>
          <w:rtl/>
        </w:rPr>
        <w:t xml:space="preserve"> ، غرض پور</w:t>
      </w:r>
      <w:r>
        <w:rPr>
          <w:rFonts w:hint="cs"/>
          <w:rtl/>
        </w:rPr>
        <w:t>ی</w:t>
      </w:r>
      <w:r>
        <w:rPr>
          <w:rtl/>
        </w:rPr>
        <w:t xml:space="preserve"> کتاب کا علم د</w:t>
      </w:r>
      <w:r>
        <w:rPr>
          <w:rFonts w:hint="cs"/>
          <w:rtl/>
        </w:rPr>
        <w:t>ی</w:t>
      </w:r>
      <w:r>
        <w:rPr>
          <w:rFonts w:hint="eastAsia"/>
          <w:rtl/>
        </w:rPr>
        <w:t>ا</w:t>
      </w:r>
      <w:r>
        <w:rPr>
          <w:rtl/>
        </w:rPr>
        <w:t xml:space="preserve"> ہے جو کس</w:t>
      </w:r>
      <w:r>
        <w:rPr>
          <w:rFonts w:hint="cs"/>
          <w:rtl/>
        </w:rPr>
        <w:t>ی</w:t>
      </w:r>
      <w:r>
        <w:rPr>
          <w:rtl/>
        </w:rPr>
        <w:t xml:space="preserve"> اور کو نہ</w:t>
      </w:r>
      <w:r>
        <w:rPr>
          <w:rFonts w:hint="cs"/>
          <w:rtl/>
        </w:rPr>
        <w:t>ی</w:t>
      </w:r>
      <w:r>
        <w:rPr>
          <w:rFonts w:hint="eastAsia"/>
          <w:rtl/>
        </w:rPr>
        <w:t>ں</w:t>
      </w:r>
      <w:r>
        <w:rPr>
          <w:rtl/>
        </w:rPr>
        <w:t xml:space="preserve"> ملا ارشاد بار</w:t>
      </w:r>
      <w:r>
        <w:rPr>
          <w:rFonts w:hint="cs"/>
          <w:rtl/>
        </w:rPr>
        <w:t>ی</w:t>
      </w:r>
      <w:r>
        <w:rPr>
          <w:rtl/>
        </w:rPr>
        <w:t xml:space="preserve"> تعال</w:t>
      </w:r>
      <w:r>
        <w:rPr>
          <w:rFonts w:hint="cs"/>
          <w:rtl/>
        </w:rPr>
        <w:t>یٰ</w:t>
      </w:r>
      <w:r>
        <w:rPr>
          <w:rtl/>
        </w:rPr>
        <w:t xml:space="preserve"> ہے:</w:t>
      </w:r>
    </w:p>
    <w:p w:rsidR="00243DAF" w:rsidRDefault="00CF60DD" w:rsidP="00CF60DD">
      <w:pPr>
        <w:pStyle w:val="libNormal"/>
        <w:rPr>
          <w:rtl/>
        </w:rPr>
      </w:pPr>
      <w:r w:rsidRPr="00CF60DD">
        <w:rPr>
          <w:rStyle w:val="libAlaemChar"/>
          <w:rFonts w:hint="cs"/>
          <w:rtl/>
        </w:rPr>
        <w:t>(</w:t>
      </w:r>
      <w:r>
        <w:rPr>
          <w:rFonts w:hint="cs"/>
          <w:rtl/>
        </w:rPr>
        <w:t xml:space="preserve"> </w:t>
      </w:r>
      <w:r w:rsidR="00243DAF">
        <w:rPr>
          <w:rtl/>
        </w:rPr>
        <w:t xml:space="preserve"> </w:t>
      </w:r>
      <w:r w:rsidRPr="00CF60DD">
        <w:rPr>
          <w:rStyle w:val="libAieChar"/>
          <w:rtl/>
        </w:rPr>
        <w:t>ثُمَّ أَوْرَثْنَا الْكِتَابَ الَّذِينَ اصْطَفَيْنَا مِنْ عِبَادِنَا ۖ</w:t>
      </w:r>
      <w:r w:rsidRPr="00CF60DD">
        <w:rPr>
          <w:rStyle w:val="libAlaemChar"/>
          <w:rFonts w:hint="cs"/>
          <w:rtl/>
        </w:rPr>
        <w:t>)</w:t>
      </w:r>
      <w:r w:rsidR="00243DAF">
        <w:rPr>
          <w:rtl/>
        </w:rPr>
        <w:t xml:space="preserve"> </w:t>
      </w:r>
      <w:r w:rsidR="002A6CF7" w:rsidRPr="002A6CF7">
        <w:rPr>
          <w:rFonts w:hint="cs"/>
          <w:rtl/>
        </w:rPr>
        <w:t>35</w:t>
      </w:r>
      <w:r w:rsidR="00243DAF" w:rsidRPr="00DB61B6">
        <w:rPr>
          <w:rFonts w:hint="cs"/>
          <w:rtl/>
        </w:rPr>
        <w:t>:</w:t>
      </w:r>
      <w:r w:rsidR="002A6CF7" w:rsidRPr="002A6CF7">
        <w:rPr>
          <w:rFonts w:hint="cs"/>
          <w:rtl/>
        </w:rPr>
        <w:t>32</w:t>
      </w:r>
    </w:p>
    <w:p w:rsidR="00243DAF" w:rsidRDefault="00243DAF" w:rsidP="00243DAF">
      <w:pPr>
        <w:pStyle w:val="libNormal"/>
        <w:rPr>
          <w:rtl/>
        </w:rPr>
      </w:pPr>
      <w:r>
        <w:rPr>
          <w:rtl/>
        </w:rPr>
        <w:t xml:space="preserve"> ''پھر ہم نے اپنے بندوں م</w:t>
      </w:r>
      <w:r>
        <w:rPr>
          <w:rFonts w:hint="cs"/>
          <w:rtl/>
        </w:rPr>
        <w:t>ی</w:t>
      </w:r>
      <w:r>
        <w:rPr>
          <w:rFonts w:hint="eastAsia"/>
          <w:rtl/>
        </w:rPr>
        <w:t>ں</w:t>
      </w:r>
      <w:r>
        <w:rPr>
          <w:rtl/>
        </w:rPr>
        <w:t xml:space="preserve"> سے خاص ان کو قرآن کاوارث بنا</w:t>
      </w:r>
      <w:r>
        <w:rPr>
          <w:rFonts w:hint="cs"/>
          <w:rtl/>
        </w:rPr>
        <w:t>ی</w:t>
      </w:r>
      <w:r>
        <w:rPr>
          <w:rFonts w:hint="eastAsia"/>
          <w:rtl/>
        </w:rPr>
        <w:t>ا</w:t>
      </w:r>
      <w:r>
        <w:rPr>
          <w:rtl/>
        </w:rPr>
        <w:t xml:space="preserve"> جنہ</w:t>
      </w:r>
      <w:r>
        <w:rPr>
          <w:rFonts w:hint="cs"/>
          <w:rtl/>
        </w:rPr>
        <w:t>ی</w:t>
      </w:r>
      <w:r>
        <w:rPr>
          <w:rFonts w:hint="eastAsia"/>
          <w:rtl/>
        </w:rPr>
        <w:t>ں</w:t>
      </w:r>
      <w:r>
        <w:rPr>
          <w:rtl/>
        </w:rPr>
        <w:t xml:space="preserve"> (اہل سمجھ کر) منتخب ک</w:t>
      </w:r>
      <w:r>
        <w:rPr>
          <w:rFonts w:hint="cs"/>
          <w:rtl/>
        </w:rPr>
        <w:t>ی</w:t>
      </w:r>
      <w:r>
        <w:rPr>
          <w:rFonts w:hint="eastAsia"/>
          <w:rtl/>
        </w:rPr>
        <w:t>ا،،</w:t>
      </w:r>
      <w:r>
        <w:rPr>
          <w:rtl/>
        </w:rPr>
        <w:t>۔</w:t>
      </w:r>
    </w:p>
    <w:p w:rsidR="00243DAF" w:rsidRDefault="00243DAF" w:rsidP="00243DAF">
      <w:pPr>
        <w:pStyle w:val="libNormal"/>
        <w:rPr>
          <w:rtl/>
        </w:rPr>
      </w:pPr>
      <w:r>
        <w:rPr>
          <w:rtl/>
        </w:rPr>
        <w:t xml:space="preserve"> معلوم ہوا قرآن کے حقائق اور واقعات کے صح</w:t>
      </w:r>
      <w:r>
        <w:rPr>
          <w:rFonts w:hint="cs"/>
          <w:rtl/>
        </w:rPr>
        <w:t>ی</w:t>
      </w:r>
      <w:r>
        <w:rPr>
          <w:rFonts w:hint="eastAsia"/>
          <w:rtl/>
        </w:rPr>
        <w:t>ح</w:t>
      </w:r>
      <w:r>
        <w:rPr>
          <w:rtl/>
        </w:rPr>
        <w:t xml:space="preserve"> عالم معصوم</w:t>
      </w:r>
      <w:r>
        <w:rPr>
          <w:rFonts w:hint="cs"/>
          <w:rtl/>
        </w:rPr>
        <w:t>ی</w:t>
      </w:r>
      <w:r>
        <w:rPr>
          <w:rFonts w:hint="eastAsia"/>
          <w:rtl/>
        </w:rPr>
        <w:t>ن</w:t>
      </w:r>
      <w:r>
        <w:rPr>
          <w:rtl/>
        </w:rPr>
        <w:t xml:space="preserve"> (ع) ہ</w:t>
      </w:r>
      <w:r>
        <w:rPr>
          <w:rFonts w:hint="cs"/>
          <w:rtl/>
        </w:rPr>
        <w:t>ی</w:t>
      </w:r>
      <w:r>
        <w:rPr>
          <w:rFonts w:hint="eastAsia"/>
          <w:rtl/>
        </w:rPr>
        <w:t>ں</w:t>
      </w:r>
      <w:r>
        <w:rPr>
          <w:rtl/>
        </w:rPr>
        <w:t>۔ روا</w:t>
      </w:r>
      <w:r>
        <w:rPr>
          <w:rFonts w:hint="cs"/>
          <w:rtl/>
        </w:rPr>
        <w:t>ی</w:t>
      </w:r>
      <w:r>
        <w:rPr>
          <w:rFonts w:hint="eastAsia"/>
          <w:rtl/>
        </w:rPr>
        <w:t>ت</w:t>
      </w:r>
      <w:r>
        <w:rPr>
          <w:rtl/>
        </w:rPr>
        <w:t xml:space="preserve"> مرسلہ م</w:t>
      </w:r>
      <w:r>
        <w:rPr>
          <w:rFonts w:hint="cs"/>
          <w:rtl/>
        </w:rPr>
        <w:t>ی</w:t>
      </w:r>
      <w:r>
        <w:rPr>
          <w:rFonts w:hint="eastAsia"/>
          <w:rtl/>
        </w:rPr>
        <w:t>ں</w:t>
      </w:r>
      <w:r>
        <w:rPr>
          <w:rtl/>
        </w:rPr>
        <w:t xml:space="preserve"> بھ</w:t>
      </w:r>
      <w:r>
        <w:rPr>
          <w:rFonts w:hint="cs"/>
          <w:rtl/>
        </w:rPr>
        <w:t>ی</w:t>
      </w:r>
      <w:r>
        <w:rPr>
          <w:rtl/>
        </w:rPr>
        <w:t xml:space="preserve"> حضرت ابو حن</w:t>
      </w:r>
      <w:r>
        <w:rPr>
          <w:rFonts w:hint="cs"/>
          <w:rtl/>
        </w:rPr>
        <w:t>ی</w:t>
      </w:r>
      <w:r>
        <w:rPr>
          <w:rFonts w:hint="eastAsia"/>
          <w:rtl/>
        </w:rPr>
        <w:t>فہ</w:t>
      </w:r>
      <w:r>
        <w:rPr>
          <w:rtl/>
        </w:rPr>
        <w:t xml:space="preserve"> وغ</w:t>
      </w:r>
      <w:r>
        <w:rPr>
          <w:rFonts w:hint="cs"/>
          <w:rtl/>
        </w:rPr>
        <w:t>ی</w:t>
      </w:r>
      <w:r>
        <w:rPr>
          <w:rFonts w:hint="eastAsia"/>
          <w:rtl/>
        </w:rPr>
        <w:t>رہ</w:t>
      </w:r>
      <w:r>
        <w:rPr>
          <w:rtl/>
        </w:rPr>
        <w:t xml:space="preserve"> سےا </w:t>
      </w:r>
      <w:r>
        <w:rPr>
          <w:rFonts w:hint="cs"/>
          <w:rtl/>
        </w:rPr>
        <w:t>ی</w:t>
      </w:r>
      <w:r>
        <w:rPr>
          <w:rFonts w:hint="eastAsia"/>
          <w:rtl/>
        </w:rPr>
        <w:t>سے</w:t>
      </w:r>
      <w:r>
        <w:rPr>
          <w:rtl/>
        </w:rPr>
        <w:t xml:space="preserve"> علم ک</w:t>
      </w:r>
      <w:r>
        <w:rPr>
          <w:rFonts w:hint="cs"/>
          <w:rtl/>
        </w:rPr>
        <w:t>ی</w:t>
      </w:r>
      <w:r>
        <w:rPr>
          <w:rtl/>
        </w:rPr>
        <w:t xml:space="preserve"> نف</w:t>
      </w:r>
      <w:r>
        <w:rPr>
          <w:rFonts w:hint="cs"/>
          <w:rtl/>
        </w:rPr>
        <w:t>ی</w:t>
      </w:r>
      <w:r>
        <w:rPr>
          <w:rtl/>
        </w:rPr>
        <w:t xml:space="preserve"> ک</w:t>
      </w:r>
      <w:r>
        <w:rPr>
          <w:rFonts w:hint="cs"/>
          <w:rtl/>
        </w:rPr>
        <w:t>ی</w:t>
      </w:r>
      <w:r>
        <w:rPr>
          <w:rtl/>
        </w:rPr>
        <w:t xml:space="preserve"> گئ</w:t>
      </w:r>
      <w:r>
        <w:rPr>
          <w:rFonts w:hint="cs"/>
          <w:rtl/>
        </w:rPr>
        <w:t>ی</w:t>
      </w:r>
      <w:r>
        <w:rPr>
          <w:rtl/>
        </w:rPr>
        <w:t xml:space="preserve"> ہے ورنہ </w:t>
      </w:r>
      <w:r>
        <w:rPr>
          <w:rFonts w:hint="cs"/>
          <w:rtl/>
        </w:rPr>
        <w:t>ی</w:t>
      </w:r>
      <w:r>
        <w:rPr>
          <w:rFonts w:hint="eastAsia"/>
          <w:rtl/>
        </w:rPr>
        <w:t>ہ</w:t>
      </w:r>
      <w:r>
        <w:rPr>
          <w:rtl/>
        </w:rPr>
        <w:t xml:space="preserve"> بات نامعقول ہے کہ حضرت ابو حن</w:t>
      </w:r>
      <w:r>
        <w:rPr>
          <w:rFonts w:hint="cs"/>
          <w:rtl/>
        </w:rPr>
        <w:t>ی</w:t>
      </w:r>
      <w:r>
        <w:rPr>
          <w:rFonts w:hint="eastAsia"/>
          <w:rtl/>
        </w:rPr>
        <w:t>فہ</w:t>
      </w:r>
      <w:r>
        <w:rPr>
          <w:rtl/>
        </w:rPr>
        <w:t xml:space="preserve"> کتاب خداسے کچھ بھ</w:t>
      </w:r>
      <w:r>
        <w:rPr>
          <w:rFonts w:hint="cs"/>
          <w:rtl/>
        </w:rPr>
        <w:t>ی</w:t>
      </w:r>
      <w:r>
        <w:rPr>
          <w:rtl/>
        </w:rPr>
        <w:t xml:space="preserve"> نہ جانتے ہوں۔ اس مضمون ک</w:t>
      </w:r>
      <w:r>
        <w:rPr>
          <w:rFonts w:hint="cs"/>
          <w:rtl/>
        </w:rPr>
        <w:t>ی</w:t>
      </w:r>
      <w:r>
        <w:rPr>
          <w:rtl/>
        </w:rPr>
        <w:t xml:space="preserve"> آ</w:t>
      </w:r>
      <w:r>
        <w:rPr>
          <w:rFonts w:hint="cs"/>
          <w:rtl/>
        </w:rPr>
        <w:t>ی</w:t>
      </w:r>
      <w:r>
        <w:rPr>
          <w:rFonts w:hint="eastAsia"/>
          <w:rtl/>
        </w:rPr>
        <w:t>ات</w:t>
      </w:r>
      <w:r>
        <w:rPr>
          <w:rtl/>
        </w:rPr>
        <w:t xml:space="preserve"> اور روا</w:t>
      </w:r>
      <w:r>
        <w:rPr>
          <w:rFonts w:hint="cs"/>
          <w:rtl/>
        </w:rPr>
        <w:t>ی</w:t>
      </w:r>
      <w:r>
        <w:rPr>
          <w:rFonts w:hint="eastAsia"/>
          <w:rtl/>
        </w:rPr>
        <w:t>ات</w:t>
      </w:r>
      <w:r>
        <w:rPr>
          <w:rtl/>
        </w:rPr>
        <w:t xml:space="preserve"> اور بھ</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کتاب خدا کے مکمل علم کو معصوم</w:t>
      </w:r>
      <w:r>
        <w:rPr>
          <w:rFonts w:hint="cs"/>
          <w:rtl/>
        </w:rPr>
        <w:t>ی</w:t>
      </w:r>
      <w:r>
        <w:rPr>
          <w:rFonts w:hint="eastAsia"/>
          <w:rtl/>
        </w:rPr>
        <w:t>ن</w:t>
      </w:r>
      <w:r>
        <w:rPr>
          <w:rtl/>
        </w:rPr>
        <w:t xml:space="preserve"> (ع) سے مختص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A6CF7" w:rsidP="004C2B1C">
      <w:pPr>
        <w:pStyle w:val="Heading2Center"/>
        <w:rPr>
          <w:rtl/>
        </w:rPr>
      </w:pPr>
      <w:bookmarkStart w:id="138" w:name="_Toc488063959"/>
      <w:r w:rsidRPr="002A6CF7">
        <w:rPr>
          <w:rFonts w:hint="cs"/>
          <w:rtl/>
        </w:rPr>
        <w:t>2</w:t>
      </w:r>
      <w:r w:rsidR="00243DAF" w:rsidRPr="009F0D62">
        <w:rPr>
          <w:rFonts w:hint="cs"/>
          <w:rtl/>
        </w:rPr>
        <w:t>۔ تفس</w:t>
      </w:r>
      <w:r w:rsidR="00243DAF">
        <w:rPr>
          <w:rFonts w:hint="cs"/>
          <w:rtl/>
        </w:rPr>
        <w:t>ی</w:t>
      </w:r>
      <w:r w:rsidR="00243DAF">
        <w:rPr>
          <w:rFonts w:hint="eastAsia"/>
          <w:rtl/>
        </w:rPr>
        <w:t>ر</w:t>
      </w:r>
      <w:r w:rsidR="00243DAF">
        <w:rPr>
          <w:rtl/>
        </w:rPr>
        <w:t xml:space="preserve"> بالرائے ک</w:t>
      </w:r>
      <w:r w:rsidR="00243DAF">
        <w:rPr>
          <w:rFonts w:hint="cs"/>
          <w:rtl/>
        </w:rPr>
        <w:t>ی</w:t>
      </w:r>
      <w:r w:rsidR="00243DAF">
        <w:rPr>
          <w:rtl/>
        </w:rPr>
        <w:t xml:space="preserve"> ممانعت</w:t>
      </w:r>
      <w:bookmarkEnd w:id="138"/>
    </w:p>
    <w:p w:rsidR="00243DAF" w:rsidRDefault="00243DAF" w:rsidP="00243DAF">
      <w:pPr>
        <w:pStyle w:val="libNormal"/>
        <w:rPr>
          <w:rtl/>
        </w:rPr>
      </w:pPr>
      <w:r>
        <w:rPr>
          <w:rFonts w:hint="eastAsia"/>
          <w:rtl/>
        </w:rPr>
        <w:t>قرآن</w:t>
      </w:r>
      <w:r>
        <w:rPr>
          <w:rFonts w:hint="cs"/>
          <w:rtl/>
        </w:rPr>
        <w:t>ی</w:t>
      </w:r>
      <w:r>
        <w:rPr>
          <w:rtl/>
        </w:rPr>
        <w:t xml:space="preserve"> الفاظ کے ظاہر</w:t>
      </w:r>
      <w:r>
        <w:rPr>
          <w:rFonts w:hint="cs"/>
          <w:rtl/>
        </w:rPr>
        <w:t>ی</w:t>
      </w:r>
      <w:r>
        <w:rPr>
          <w:rtl/>
        </w:rPr>
        <w:t xml:space="preserve"> معن</w:t>
      </w:r>
      <w:r>
        <w:rPr>
          <w:rFonts w:hint="cs"/>
          <w:rtl/>
        </w:rPr>
        <w:t>ی</w:t>
      </w:r>
      <w:r>
        <w:rPr>
          <w:rtl/>
        </w:rPr>
        <w:t xml:space="preserve"> کو اپنانا اوراس پر عمل کرنا ا</w:t>
      </w:r>
      <w:r>
        <w:rPr>
          <w:rFonts w:hint="cs"/>
          <w:rtl/>
        </w:rPr>
        <w:t>ی</w:t>
      </w:r>
      <w:r>
        <w:rPr>
          <w:rFonts w:hint="eastAsia"/>
          <w:rtl/>
        </w:rPr>
        <w:t>ک</w:t>
      </w:r>
      <w:r>
        <w:rPr>
          <w:rtl/>
        </w:rPr>
        <w:t xml:space="preserve"> قسم ک</w:t>
      </w:r>
      <w:r>
        <w:rPr>
          <w:rFonts w:hint="cs"/>
          <w:rtl/>
        </w:rPr>
        <w:t>ی</w:t>
      </w:r>
      <w:r>
        <w:rPr>
          <w:rtl/>
        </w:rPr>
        <w:t xml:space="preserve"> تفس</w:t>
      </w:r>
      <w:r>
        <w:rPr>
          <w:rFonts w:hint="cs"/>
          <w:rtl/>
        </w:rPr>
        <w:t>ی</w:t>
      </w:r>
      <w:r>
        <w:rPr>
          <w:rFonts w:hint="eastAsia"/>
          <w:rtl/>
        </w:rPr>
        <w:t>ر</w:t>
      </w:r>
      <w:r>
        <w:rPr>
          <w:rtl/>
        </w:rPr>
        <w:t xml:space="preserve"> بالرائے ہے جس ک</w:t>
      </w:r>
      <w:r>
        <w:rPr>
          <w:rFonts w:hint="cs"/>
          <w:rtl/>
        </w:rPr>
        <w:t>ی</w:t>
      </w:r>
      <w:r>
        <w:rPr>
          <w:rtl/>
        </w:rPr>
        <w:t xml:space="preserve"> فر</w:t>
      </w:r>
      <w:r>
        <w:rPr>
          <w:rFonts w:hint="cs"/>
          <w:rtl/>
        </w:rPr>
        <w:t>ی</w:t>
      </w:r>
      <w:r>
        <w:rPr>
          <w:rFonts w:hint="eastAsia"/>
          <w:rtl/>
        </w:rPr>
        <w:t>ق</w:t>
      </w:r>
      <w:r>
        <w:rPr>
          <w:rFonts w:hint="cs"/>
          <w:rtl/>
        </w:rPr>
        <w:t>ی</w:t>
      </w:r>
      <w:r>
        <w:rPr>
          <w:rFonts w:hint="eastAsia"/>
          <w:rtl/>
        </w:rPr>
        <w:t>ن</w:t>
      </w:r>
      <w:r>
        <w:rPr>
          <w:rtl/>
        </w:rPr>
        <w:t xml:space="preserve"> ک</w:t>
      </w:r>
      <w:r>
        <w:rPr>
          <w:rFonts w:hint="cs"/>
          <w:rtl/>
        </w:rPr>
        <w:t>ی</w:t>
      </w:r>
      <w:r>
        <w:rPr>
          <w:rtl/>
        </w:rPr>
        <w:t xml:space="preserve"> متواتر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نہ</w:t>
      </w:r>
      <w:r>
        <w:rPr>
          <w:rFonts w:hint="cs"/>
          <w:rtl/>
        </w:rPr>
        <w:t>ی</w:t>
      </w:r>
      <w:r>
        <w:rPr>
          <w:rtl/>
        </w:rPr>
        <w:t xml:space="preserve"> ک</w:t>
      </w:r>
      <w:r>
        <w:rPr>
          <w:rFonts w:hint="cs"/>
          <w:rtl/>
        </w:rPr>
        <w:t>ی</w:t>
      </w:r>
      <w:r>
        <w:rPr>
          <w:rtl/>
        </w:rPr>
        <w:t xml:space="preserve"> گئ</w:t>
      </w:r>
      <w:r>
        <w:rPr>
          <w:rFonts w:hint="cs"/>
          <w:rtl/>
        </w:rPr>
        <w:t>ی</w:t>
      </w:r>
      <w:r>
        <w:rPr>
          <w:rtl/>
        </w:rPr>
        <w:t xml:space="preserve"> ہے۔</w:t>
      </w:r>
    </w:p>
    <w:p w:rsidR="00243DAF" w:rsidRDefault="00243DAF" w:rsidP="004C2B1C">
      <w:pPr>
        <w:pStyle w:val="Heading2"/>
        <w:rPr>
          <w:rtl/>
        </w:rPr>
      </w:pPr>
      <w:bookmarkStart w:id="139" w:name="_Toc488063960"/>
      <w:r>
        <w:rPr>
          <w:rtl/>
        </w:rPr>
        <w:t>جواب:</w:t>
      </w:r>
      <w:bookmarkEnd w:id="139"/>
    </w:p>
    <w:p w:rsidR="001542FF" w:rsidRDefault="00243DAF" w:rsidP="00243DAF">
      <w:pPr>
        <w:pStyle w:val="libNormal"/>
        <w:rPr>
          <w:rtl/>
        </w:rPr>
      </w:pPr>
      <w:r>
        <w:rPr>
          <w:rtl/>
        </w:rPr>
        <w:t xml:space="preserve"> اس سے قبل ب</w:t>
      </w:r>
      <w:r>
        <w:rPr>
          <w:rFonts w:hint="cs"/>
          <w:rtl/>
        </w:rPr>
        <w:t>ی</w:t>
      </w:r>
      <w:r>
        <w:rPr>
          <w:rFonts w:hint="eastAsia"/>
          <w:rtl/>
        </w:rPr>
        <w:t>ان</w:t>
      </w:r>
      <w:r>
        <w:rPr>
          <w:rtl/>
        </w:rPr>
        <w:t xml:space="preserve"> ہو چکاہے کہ تفس</w:t>
      </w:r>
      <w:r>
        <w:rPr>
          <w:rFonts w:hint="cs"/>
          <w:rtl/>
        </w:rPr>
        <w:t>ی</w:t>
      </w:r>
      <w:r>
        <w:rPr>
          <w:rFonts w:hint="eastAsia"/>
          <w:rtl/>
        </w:rPr>
        <w:t>ر</w:t>
      </w:r>
      <w:r>
        <w:rPr>
          <w:rtl/>
        </w:rPr>
        <w:t xml:space="preserve"> کا معن</w:t>
      </w:r>
      <w:r>
        <w:rPr>
          <w:rFonts w:hint="cs"/>
          <w:rtl/>
        </w:rPr>
        <w:t>ی</w:t>
      </w:r>
      <w:r>
        <w:rPr>
          <w:rtl/>
        </w:rPr>
        <w:t xml:space="preserve"> کس</w:t>
      </w:r>
      <w:r>
        <w:rPr>
          <w:rFonts w:hint="cs"/>
          <w:rtl/>
        </w:rPr>
        <w:t>ی</w:t>
      </w:r>
      <w:r>
        <w:rPr>
          <w:rtl/>
        </w:rPr>
        <w:t xml:space="preserve"> پوش</w:t>
      </w:r>
      <w:r>
        <w:rPr>
          <w:rFonts w:hint="cs"/>
          <w:rtl/>
        </w:rPr>
        <w:t>ی</w:t>
      </w:r>
      <w:r>
        <w:rPr>
          <w:rFonts w:hint="eastAsia"/>
          <w:rtl/>
        </w:rPr>
        <w:t>دہ</w:t>
      </w:r>
      <w:r>
        <w:rPr>
          <w:rtl/>
        </w:rPr>
        <w:t xml:space="preserve"> حق</w:t>
      </w:r>
      <w:r>
        <w:rPr>
          <w:rFonts w:hint="cs"/>
          <w:rtl/>
        </w:rPr>
        <w:t>ی</w:t>
      </w:r>
      <w:r>
        <w:rPr>
          <w:rFonts w:hint="eastAsia"/>
          <w:rtl/>
        </w:rPr>
        <w:t>قت</w:t>
      </w:r>
      <w:r>
        <w:rPr>
          <w:rtl/>
        </w:rPr>
        <w:t xml:space="preserve"> سے پردہ اٹھانا ہے کس</w:t>
      </w:r>
      <w:r>
        <w:rPr>
          <w:rFonts w:hint="cs"/>
          <w:rtl/>
        </w:rPr>
        <w:t>ی</w:t>
      </w:r>
      <w:r>
        <w:rPr>
          <w:rtl/>
        </w:rPr>
        <w:t xml:space="preserve"> قرآن</w:t>
      </w:r>
      <w:r>
        <w:rPr>
          <w:rFonts w:hint="cs"/>
          <w:rtl/>
        </w:rPr>
        <w:t>ی</w:t>
      </w:r>
      <w:r>
        <w:rPr>
          <w:rtl/>
        </w:rPr>
        <w:t xml:space="preserve"> لفظ سے اس کے ظاہر</w:t>
      </w:r>
      <w:r>
        <w:rPr>
          <w:rFonts w:hint="cs"/>
          <w:rtl/>
        </w:rPr>
        <w:t>ی</w:t>
      </w:r>
      <w:r>
        <w:rPr>
          <w:rtl/>
        </w:rPr>
        <w:t xml:space="preserve"> معن</w:t>
      </w:r>
      <w:r>
        <w:rPr>
          <w:rFonts w:hint="cs"/>
          <w:rtl/>
        </w:rPr>
        <w:t>ی</w:t>
      </w:r>
      <w:r>
        <w:rPr>
          <w:rtl/>
        </w:rPr>
        <w:t xml:space="preserve"> کو لے ل</w:t>
      </w:r>
      <w:r>
        <w:rPr>
          <w:rFonts w:hint="cs"/>
          <w:rtl/>
        </w:rPr>
        <w:t>ی</w:t>
      </w:r>
      <w:r>
        <w:rPr>
          <w:rFonts w:hint="eastAsia"/>
          <w:rtl/>
        </w:rPr>
        <w:t>نا</w:t>
      </w:r>
      <w:r>
        <w:rPr>
          <w:rtl/>
        </w:rPr>
        <w:t xml:space="preserve"> تفس</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کہلائے گا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ظاہر</w:t>
      </w:r>
      <w:r>
        <w:rPr>
          <w:rFonts w:hint="cs"/>
          <w:rtl/>
        </w:rPr>
        <w:t>ی</w:t>
      </w:r>
      <w:r>
        <w:rPr>
          <w:rtl/>
        </w:rPr>
        <w:t xml:space="preserve"> معن</w:t>
      </w:r>
      <w:r>
        <w:rPr>
          <w:rFonts w:hint="cs"/>
          <w:rtl/>
        </w:rPr>
        <w:t>ی</w:t>
      </w:r>
      <w:r>
        <w:rPr>
          <w:rtl/>
        </w:rPr>
        <w:t xml:space="preserve"> پوش</w:t>
      </w:r>
      <w:r>
        <w:rPr>
          <w:rFonts w:hint="cs"/>
          <w:rtl/>
        </w:rPr>
        <w:t>ی</w:t>
      </w:r>
      <w:r>
        <w:rPr>
          <w:rFonts w:hint="eastAsia"/>
          <w:rtl/>
        </w:rPr>
        <w:t>دہ</w:t>
      </w:r>
      <w:r>
        <w:rPr>
          <w:rtl/>
        </w:rPr>
        <w:t xml:space="preserve"> اور مستور نہ</w:t>
      </w:r>
      <w:r>
        <w:rPr>
          <w:rFonts w:hint="cs"/>
          <w:rtl/>
        </w:rPr>
        <w:t>ی</w:t>
      </w:r>
      <w:r>
        <w:rPr>
          <w:rFonts w:hint="eastAsia"/>
          <w:rtl/>
        </w:rPr>
        <w:t>ں</w:t>
      </w:r>
      <w:r>
        <w:rPr>
          <w:rtl/>
        </w:rPr>
        <w:t xml:space="preserve"> ہے کہ اس سے پردہ اٹھانا پڑے۔</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بفرض تسل</w:t>
      </w:r>
      <w:r>
        <w:rPr>
          <w:rFonts w:hint="cs"/>
          <w:rtl/>
        </w:rPr>
        <w:t>ی</w:t>
      </w:r>
      <w:r>
        <w:rPr>
          <w:rFonts w:hint="eastAsia"/>
          <w:rtl/>
        </w:rPr>
        <w:t>م</w:t>
      </w:r>
      <w:r>
        <w:rPr>
          <w:rtl/>
        </w:rPr>
        <w:t xml:space="preserve"> اگر </w:t>
      </w:r>
      <w:r>
        <w:rPr>
          <w:rFonts w:hint="cs"/>
          <w:rtl/>
        </w:rPr>
        <w:t>ی</w:t>
      </w:r>
      <w:r>
        <w:rPr>
          <w:rFonts w:hint="eastAsia"/>
          <w:rtl/>
        </w:rPr>
        <w:t>ہ</w:t>
      </w:r>
      <w:r>
        <w:rPr>
          <w:rtl/>
        </w:rPr>
        <w:t xml:space="preserve"> تفس</w:t>
      </w:r>
      <w:r>
        <w:rPr>
          <w:rFonts w:hint="cs"/>
          <w:rtl/>
        </w:rPr>
        <w:t>ی</w:t>
      </w:r>
      <w:r>
        <w:rPr>
          <w:rFonts w:hint="eastAsia"/>
          <w:rtl/>
        </w:rPr>
        <w:t>ر</w:t>
      </w:r>
      <w:r>
        <w:rPr>
          <w:rtl/>
        </w:rPr>
        <w:t xml:space="preserve"> بھ</w:t>
      </w:r>
      <w:r>
        <w:rPr>
          <w:rFonts w:hint="cs"/>
          <w:rtl/>
        </w:rPr>
        <w:t>ی</w:t>
      </w:r>
      <w:r>
        <w:rPr>
          <w:rtl/>
        </w:rPr>
        <w:t xml:space="preserve"> کہلائے تو </w:t>
      </w:r>
      <w:r>
        <w:rPr>
          <w:rFonts w:hint="cs"/>
          <w:rtl/>
        </w:rPr>
        <w:t>ی</w:t>
      </w:r>
      <w:r>
        <w:rPr>
          <w:rFonts w:hint="eastAsia"/>
          <w:rtl/>
        </w:rPr>
        <w:t>ہ</w:t>
      </w:r>
      <w:r>
        <w:rPr>
          <w:rtl/>
        </w:rPr>
        <w:t xml:space="preserve"> تفس</w:t>
      </w:r>
      <w:r>
        <w:rPr>
          <w:rFonts w:hint="cs"/>
          <w:rtl/>
        </w:rPr>
        <w:t>ی</w:t>
      </w:r>
      <w:r>
        <w:rPr>
          <w:rFonts w:hint="eastAsia"/>
          <w:rtl/>
        </w:rPr>
        <w:t>ر</w:t>
      </w:r>
      <w:r>
        <w:rPr>
          <w:rtl/>
        </w:rPr>
        <w:t xml:space="preserve"> بالرائے نہ</w:t>
      </w:r>
      <w:r>
        <w:rPr>
          <w:rFonts w:hint="cs"/>
          <w:rtl/>
        </w:rPr>
        <w:t>ی</w:t>
      </w:r>
      <w:r>
        <w:rPr>
          <w:rFonts w:hint="eastAsia"/>
          <w:rtl/>
        </w:rPr>
        <w:t>ں</w:t>
      </w:r>
      <w:r>
        <w:rPr>
          <w:rtl/>
        </w:rPr>
        <w:t xml:space="preserve"> ہو گ</w:t>
      </w:r>
      <w:r>
        <w:rPr>
          <w:rFonts w:hint="cs"/>
          <w:rtl/>
        </w:rPr>
        <w:t>ی</w:t>
      </w:r>
      <w:r>
        <w:rPr>
          <w:rtl/>
        </w:rPr>
        <w:t xml:space="preserve"> جس سے وہ روا</w:t>
      </w:r>
      <w:r>
        <w:rPr>
          <w:rFonts w:hint="cs"/>
          <w:rtl/>
        </w:rPr>
        <w:t>ی</w:t>
      </w:r>
      <w:r>
        <w:rPr>
          <w:rFonts w:hint="eastAsia"/>
          <w:rtl/>
        </w:rPr>
        <w:t>ات</w:t>
      </w:r>
      <w:r>
        <w:rPr>
          <w:rtl/>
        </w:rPr>
        <w:t xml:space="preserve"> متواتر اس کو شامل ہو جائ</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بالرائے ک</w:t>
      </w:r>
      <w:r>
        <w:rPr>
          <w:rFonts w:hint="cs"/>
          <w:rtl/>
        </w:rPr>
        <w:t>ی</w:t>
      </w:r>
      <w:r>
        <w:rPr>
          <w:rtl/>
        </w:rPr>
        <w:t xml:space="preserve"> ممانعت ک</w:t>
      </w:r>
      <w:r>
        <w:rPr>
          <w:rFonts w:hint="cs"/>
          <w:rtl/>
        </w:rPr>
        <w:t>ی</w:t>
      </w:r>
      <w:r>
        <w:rPr>
          <w:rtl/>
        </w:rPr>
        <w:t xml:space="preserve"> گئ</w:t>
      </w:r>
      <w:r>
        <w:rPr>
          <w:rFonts w:hint="cs"/>
          <w:rtl/>
        </w:rPr>
        <w:t>ی</w:t>
      </w:r>
      <w:r>
        <w:rPr>
          <w:rtl/>
        </w:rPr>
        <w:t xml:space="preserve"> ہے ، بلکہ </w:t>
      </w:r>
      <w:r>
        <w:rPr>
          <w:rFonts w:hint="cs"/>
          <w:rtl/>
        </w:rPr>
        <w:t>ی</w:t>
      </w:r>
      <w:r>
        <w:rPr>
          <w:rFonts w:hint="eastAsia"/>
          <w:rtl/>
        </w:rPr>
        <w:t>ہ</w:t>
      </w:r>
      <w:r>
        <w:rPr>
          <w:rtl/>
        </w:rPr>
        <w:t xml:space="preserve"> تفس</w:t>
      </w:r>
      <w:r>
        <w:rPr>
          <w:rFonts w:hint="cs"/>
          <w:rtl/>
        </w:rPr>
        <w:t>ی</w:t>
      </w:r>
      <w:r>
        <w:rPr>
          <w:rFonts w:hint="eastAsia"/>
          <w:rtl/>
        </w:rPr>
        <w:t>ر</w:t>
      </w:r>
      <w:r>
        <w:rPr>
          <w:rtl/>
        </w:rPr>
        <w:t xml:space="preserve"> ا</w:t>
      </w:r>
      <w:r>
        <w:rPr>
          <w:rFonts w:hint="cs"/>
          <w:rtl/>
        </w:rPr>
        <w:t>ی</w:t>
      </w:r>
      <w:r>
        <w:rPr>
          <w:rFonts w:hint="eastAsia"/>
          <w:rtl/>
        </w:rPr>
        <w:t>س</w:t>
      </w:r>
      <w:r>
        <w:rPr>
          <w:rFonts w:hint="cs"/>
          <w:rtl/>
        </w:rPr>
        <w:t>ی</w:t>
      </w:r>
      <w:r>
        <w:rPr>
          <w:rtl/>
        </w:rPr>
        <w:t xml:space="preserve"> ہو گ</w:t>
      </w:r>
      <w:r>
        <w:rPr>
          <w:rFonts w:hint="cs"/>
          <w:rtl/>
        </w:rPr>
        <w:t>ی</w:t>
      </w:r>
      <w:r>
        <w:rPr>
          <w:rtl/>
        </w:rPr>
        <w:t xml:space="preserve"> جس کو عام لوگ کس</w:t>
      </w:r>
      <w:r>
        <w:rPr>
          <w:rFonts w:hint="cs"/>
          <w:rtl/>
        </w:rPr>
        <w:t>ی</w:t>
      </w:r>
      <w:r>
        <w:rPr>
          <w:rtl/>
        </w:rPr>
        <w:t xml:space="preserve"> لفظ سے سمجھتے ہ</w:t>
      </w:r>
      <w:r>
        <w:rPr>
          <w:rFonts w:hint="cs"/>
          <w:rtl/>
        </w:rPr>
        <w:t>ی</w:t>
      </w:r>
      <w:r>
        <w:rPr>
          <w:rFonts w:hint="eastAsia"/>
          <w:rtl/>
        </w:rPr>
        <w:t>ں</w:t>
      </w:r>
      <w:r>
        <w:rPr>
          <w:rtl/>
        </w:rPr>
        <w:t xml:space="preserve"> مثلاً اگر کوئ</w:t>
      </w:r>
      <w:r>
        <w:rPr>
          <w:rFonts w:hint="cs"/>
          <w:rtl/>
        </w:rPr>
        <w:t>ی</w:t>
      </w:r>
      <w:r>
        <w:rPr>
          <w:rtl/>
        </w:rPr>
        <w:t xml:space="preserve"> شخص عام فہم اور قرائن متصلہ و منفصلہ کے مطابق نہج البلاغ</w:t>
      </w:r>
      <w:r>
        <w:rPr>
          <w:rFonts w:hint="cs"/>
          <w:rtl/>
        </w:rPr>
        <w:t>ۃ</w:t>
      </w:r>
      <w:r>
        <w:rPr>
          <w:rtl/>
        </w:rPr>
        <w:t xml:space="preserve"> کے خطبات م</w:t>
      </w:r>
      <w:r>
        <w:rPr>
          <w:rFonts w:hint="cs"/>
          <w:rtl/>
        </w:rPr>
        <w:t>ی</w:t>
      </w:r>
      <w:r>
        <w:rPr>
          <w:rFonts w:hint="eastAsia"/>
          <w:rtl/>
        </w:rPr>
        <w:t>ں</w:t>
      </w:r>
      <w:r>
        <w:rPr>
          <w:rtl/>
        </w:rPr>
        <w:t xml:space="preserve"> سے کس</w:t>
      </w:r>
      <w:r>
        <w:rPr>
          <w:rFonts w:hint="cs"/>
          <w:rtl/>
        </w:rPr>
        <w:t>ی</w:t>
      </w:r>
      <w:r>
        <w:rPr>
          <w:rtl/>
        </w:rPr>
        <w:t xml:space="preserve"> خطبے کا ترجمہ کرے تو اس کوتفس</w:t>
      </w:r>
      <w:r>
        <w:rPr>
          <w:rFonts w:hint="cs"/>
          <w:rtl/>
        </w:rPr>
        <w:t>ی</w:t>
      </w:r>
      <w:r>
        <w:rPr>
          <w:rFonts w:hint="eastAsia"/>
          <w:rtl/>
        </w:rPr>
        <w:t>ر</w:t>
      </w:r>
      <w:r>
        <w:rPr>
          <w:rtl/>
        </w:rPr>
        <w:t xml:space="preserve"> بالرائے نہ</w:t>
      </w:r>
      <w:r>
        <w:rPr>
          <w:rFonts w:hint="cs"/>
          <w:rtl/>
        </w:rPr>
        <w:t>ی</w:t>
      </w:r>
      <w:r>
        <w:rPr>
          <w:rFonts w:hint="eastAsia"/>
          <w:rtl/>
        </w:rPr>
        <w:t>ں</w:t>
      </w:r>
      <w:r>
        <w:rPr>
          <w:rtl/>
        </w:rPr>
        <w:t xml:space="preserve"> کہا جائے گا اس حق</w:t>
      </w:r>
      <w:r>
        <w:rPr>
          <w:rFonts w:hint="cs"/>
          <w:rtl/>
        </w:rPr>
        <w:t>ی</w:t>
      </w:r>
      <w:r>
        <w:rPr>
          <w:rFonts w:hint="eastAsia"/>
          <w:rtl/>
        </w:rPr>
        <w:t>قت</w:t>
      </w:r>
      <w:r>
        <w:rPr>
          <w:rtl/>
        </w:rPr>
        <w:t xml:space="preserve"> ک</w:t>
      </w:r>
      <w:r>
        <w:rPr>
          <w:rFonts w:hint="cs"/>
          <w:rtl/>
        </w:rPr>
        <w:t>ی</w:t>
      </w:r>
      <w:r>
        <w:rPr>
          <w:rtl/>
        </w:rPr>
        <w:t xml:space="preserve"> طرف امام صادق (ع) نے بھ</w:t>
      </w:r>
      <w:r>
        <w:rPr>
          <w:rFonts w:hint="cs"/>
          <w:rtl/>
        </w:rPr>
        <w:t>ی</w:t>
      </w:r>
      <w:r>
        <w:rPr>
          <w:rtl/>
        </w:rPr>
        <w:t xml:space="preserve"> اشارہ فرما</w:t>
      </w:r>
      <w:r>
        <w:rPr>
          <w:rFonts w:hint="cs"/>
          <w:rtl/>
        </w:rPr>
        <w:t>ی</w:t>
      </w:r>
      <w:r>
        <w:rPr>
          <w:rFonts w:hint="eastAsia"/>
          <w:rtl/>
        </w:rPr>
        <w:t>ا</w:t>
      </w:r>
      <w:r>
        <w:rPr>
          <w:rtl/>
        </w:rPr>
        <w:t xml:space="preserve"> ہے۔</w:t>
      </w:r>
    </w:p>
    <w:p w:rsidR="00243DAF" w:rsidRDefault="00243DAF" w:rsidP="00CF60DD">
      <w:pPr>
        <w:pStyle w:val="libArabic"/>
        <w:rPr>
          <w:rtl/>
        </w:rPr>
      </w:pPr>
      <w:r>
        <w:rPr>
          <w:rtl/>
        </w:rPr>
        <w:t xml:space="preserve"> انما </w:t>
      </w:r>
      <w:r w:rsidR="00091E88" w:rsidRPr="00933E3D">
        <w:rPr>
          <w:rFonts w:hint="cs"/>
          <w:rtl/>
        </w:rPr>
        <w:t>ه</w:t>
      </w:r>
      <w:r w:rsidRPr="00AA1A1F">
        <w:rPr>
          <w:rFonts w:hint="cs"/>
          <w:rtl/>
        </w:rPr>
        <w:t>لک الناس ف</w:t>
      </w:r>
      <w:r>
        <w:rPr>
          <w:rFonts w:hint="cs"/>
          <w:rtl/>
        </w:rPr>
        <w:t>یی</w:t>
      </w:r>
      <w:r>
        <w:rPr>
          <w:rtl/>
        </w:rPr>
        <w:t xml:space="preserve"> المتشاب</w:t>
      </w:r>
      <w:r w:rsidR="00091E88" w:rsidRPr="00933E3D">
        <w:rPr>
          <w:rFonts w:hint="cs"/>
          <w:rtl/>
        </w:rPr>
        <w:t>ه</w:t>
      </w:r>
      <w:r w:rsidRPr="00AA1A1F">
        <w:rPr>
          <w:rFonts w:hint="cs"/>
          <w:rtl/>
        </w:rPr>
        <w:t xml:space="preserve"> الان</w:t>
      </w:r>
      <w:r w:rsidR="00091E88" w:rsidRPr="00933E3D">
        <w:rPr>
          <w:rFonts w:hint="cs"/>
          <w:rtl/>
        </w:rPr>
        <w:t>ه</w:t>
      </w:r>
      <w:r w:rsidRPr="00AA1A1F">
        <w:rPr>
          <w:rFonts w:hint="cs"/>
          <w:rtl/>
        </w:rPr>
        <w:t xml:space="preserve">م لم </w:t>
      </w:r>
      <w:r>
        <w:rPr>
          <w:rFonts w:hint="cs"/>
          <w:rtl/>
        </w:rPr>
        <w:t>ی</w:t>
      </w:r>
      <w:r>
        <w:rPr>
          <w:rFonts w:hint="eastAsia"/>
          <w:rtl/>
        </w:rPr>
        <w:t>قفوا</w:t>
      </w:r>
      <w:r>
        <w:rPr>
          <w:rtl/>
        </w:rPr>
        <w:t xml:space="preserve"> عل</w:t>
      </w:r>
      <w:r>
        <w:rPr>
          <w:rFonts w:hint="cs"/>
          <w:rtl/>
        </w:rPr>
        <w:t>ی</w:t>
      </w:r>
      <w:r>
        <w:rPr>
          <w:rtl/>
        </w:rPr>
        <w:t xml:space="preserve"> معنا</w:t>
      </w:r>
      <w:r w:rsidR="00091E88" w:rsidRPr="00933E3D">
        <w:rPr>
          <w:rFonts w:hint="cs"/>
          <w:rtl/>
        </w:rPr>
        <w:t>ه</w:t>
      </w:r>
      <w:r w:rsidRPr="00AA1A1F">
        <w:rPr>
          <w:rFonts w:hint="cs"/>
          <w:rtl/>
        </w:rPr>
        <w:t xml:space="preserve"> ، ولم </w:t>
      </w:r>
      <w:r>
        <w:rPr>
          <w:rFonts w:hint="cs"/>
          <w:rtl/>
        </w:rPr>
        <w:t>ی</w:t>
      </w:r>
      <w:r>
        <w:rPr>
          <w:rFonts w:hint="eastAsia"/>
          <w:rtl/>
        </w:rPr>
        <w:t>عرفوا</w:t>
      </w:r>
      <w:r>
        <w:rPr>
          <w:rtl/>
        </w:rPr>
        <w:t xml:space="preserve"> حق</w:t>
      </w:r>
      <w:r>
        <w:rPr>
          <w:rFonts w:hint="cs"/>
          <w:rtl/>
        </w:rPr>
        <w:t>ی</w:t>
      </w:r>
      <w:r>
        <w:rPr>
          <w:rFonts w:hint="eastAsia"/>
          <w:rtl/>
        </w:rPr>
        <w:t>قت</w:t>
      </w:r>
      <w:r w:rsidR="00091E88" w:rsidRPr="00933E3D">
        <w:rPr>
          <w:rFonts w:hint="cs"/>
          <w:rtl/>
        </w:rPr>
        <w:t>ه</w:t>
      </w:r>
      <w:r>
        <w:rPr>
          <w:rtl/>
        </w:rPr>
        <w:t xml:space="preserve"> ، فوضعوا ل</w:t>
      </w:r>
      <w:r w:rsidR="00091E88" w:rsidRPr="00933E3D">
        <w:rPr>
          <w:rFonts w:hint="cs"/>
          <w:rtl/>
        </w:rPr>
        <w:t>ه</w:t>
      </w:r>
      <w:r w:rsidRPr="00AA1A1F">
        <w:rPr>
          <w:rFonts w:hint="cs"/>
          <w:rtl/>
        </w:rPr>
        <w:t xml:space="preserve"> تاو</w:t>
      </w:r>
      <w:r>
        <w:rPr>
          <w:rFonts w:hint="cs"/>
          <w:rtl/>
        </w:rPr>
        <w:t>ی</w:t>
      </w:r>
      <w:r>
        <w:rPr>
          <w:rFonts w:hint="eastAsia"/>
          <w:rtl/>
        </w:rPr>
        <w:t>لا</w:t>
      </w:r>
      <w:r>
        <w:rPr>
          <w:rtl/>
        </w:rPr>
        <w:t xml:space="preserve"> من عند انفس</w:t>
      </w:r>
      <w:r w:rsidR="00091E88" w:rsidRPr="00933E3D">
        <w:rPr>
          <w:rFonts w:hint="cs"/>
          <w:rtl/>
        </w:rPr>
        <w:t>ه</w:t>
      </w:r>
      <w:r w:rsidRPr="00AA1A1F">
        <w:rPr>
          <w:rFonts w:hint="cs"/>
          <w:rtl/>
        </w:rPr>
        <w:t>م بآرائ</w:t>
      </w:r>
      <w:r w:rsidR="00091E88" w:rsidRPr="00933E3D">
        <w:rPr>
          <w:rFonts w:hint="cs"/>
          <w:rtl/>
        </w:rPr>
        <w:t>ه</w:t>
      </w:r>
      <w:r w:rsidRPr="00AA1A1F">
        <w:rPr>
          <w:rFonts w:hint="cs"/>
          <w:rtl/>
        </w:rPr>
        <w:t>م ، واستغنوا بذلک من مسال</w:t>
      </w:r>
      <w:r w:rsidR="00091E88" w:rsidRPr="00933E3D">
        <w:rPr>
          <w:rFonts w:hint="cs"/>
          <w:rtl/>
        </w:rPr>
        <w:t>ة</w:t>
      </w:r>
      <w:r>
        <w:rPr>
          <w:rtl/>
        </w:rPr>
        <w:t xml:space="preserve"> الاوص</w:t>
      </w:r>
      <w:r>
        <w:rPr>
          <w:rFonts w:hint="cs"/>
          <w:rtl/>
        </w:rPr>
        <w:t>ی</w:t>
      </w:r>
      <w:r>
        <w:rPr>
          <w:rFonts w:hint="eastAsia"/>
          <w:rtl/>
        </w:rPr>
        <w:t>اء</w:t>
      </w:r>
      <w:r>
        <w:rPr>
          <w:rtl/>
        </w:rPr>
        <w:t xml:space="preserve"> ف</w:t>
      </w:r>
      <w:r>
        <w:rPr>
          <w:rFonts w:hint="cs"/>
          <w:rtl/>
        </w:rPr>
        <w:t>ی</w:t>
      </w:r>
      <w:r>
        <w:rPr>
          <w:rFonts w:hint="eastAsia"/>
          <w:rtl/>
        </w:rPr>
        <w:t>عرفون</w:t>
      </w:r>
      <w:r w:rsidR="00091E88" w:rsidRPr="00933E3D">
        <w:rPr>
          <w:rFonts w:hint="cs"/>
          <w:rtl/>
        </w:rPr>
        <w:t>ه</w:t>
      </w:r>
      <w:r w:rsidRPr="00AA1A1F">
        <w:rPr>
          <w:rFonts w:hint="cs"/>
          <w:rtl/>
        </w:rPr>
        <w:t>م</w:t>
      </w:r>
    </w:p>
    <w:p w:rsidR="00243DAF" w:rsidRDefault="00243DAF" w:rsidP="00243DAF">
      <w:pPr>
        <w:pStyle w:val="libNormal"/>
        <w:rPr>
          <w:rtl/>
        </w:rPr>
      </w:pPr>
      <w:r>
        <w:rPr>
          <w:rtl/>
        </w:rPr>
        <w:t xml:space="preserve"> ''لوگ قرآن ک</w:t>
      </w:r>
      <w:r>
        <w:rPr>
          <w:rFonts w:hint="cs"/>
          <w:rtl/>
        </w:rPr>
        <w:t>ی</w:t>
      </w:r>
      <w:r>
        <w:rPr>
          <w:rtl/>
        </w:rPr>
        <w:t xml:space="preserve"> متشابہ آ</w:t>
      </w:r>
      <w:r>
        <w:rPr>
          <w:rFonts w:hint="cs"/>
          <w:rtl/>
        </w:rPr>
        <w:t>ی</w:t>
      </w:r>
      <w:r>
        <w:rPr>
          <w:rFonts w:hint="eastAsia"/>
          <w:rtl/>
        </w:rPr>
        <w:t>ات</w:t>
      </w:r>
      <w:r>
        <w:rPr>
          <w:rtl/>
        </w:rPr>
        <w:t xml:space="preserve"> (جن کا معن</w:t>
      </w:r>
      <w:r>
        <w:rPr>
          <w:rFonts w:hint="cs"/>
          <w:rtl/>
        </w:rPr>
        <w:t>ی</w:t>
      </w:r>
      <w:r>
        <w:rPr>
          <w:rtl/>
        </w:rPr>
        <w:t xml:space="preserve"> ظاہر نہ ہو) ک</w:t>
      </w:r>
      <w:r>
        <w:rPr>
          <w:rFonts w:hint="cs"/>
          <w:rtl/>
        </w:rPr>
        <w:t>ی</w:t>
      </w:r>
      <w:r>
        <w:rPr>
          <w:rtl/>
        </w:rPr>
        <w:t xml:space="preserve"> وجہ سے ہلاک ہوتے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وہ اس کے حق</w:t>
      </w:r>
      <w:r>
        <w:rPr>
          <w:rFonts w:hint="cs"/>
          <w:rtl/>
        </w:rPr>
        <w:t>ی</w:t>
      </w:r>
      <w:r>
        <w:rPr>
          <w:rFonts w:hint="eastAsia"/>
          <w:rtl/>
        </w:rPr>
        <w:t>ق</w:t>
      </w:r>
      <w:r>
        <w:rPr>
          <w:rFonts w:hint="cs"/>
          <w:rtl/>
        </w:rPr>
        <w:t>ی</w:t>
      </w:r>
      <w:r>
        <w:rPr>
          <w:rtl/>
        </w:rPr>
        <w:t xml:space="preserve"> معان</w:t>
      </w:r>
      <w:r>
        <w:rPr>
          <w:rFonts w:hint="cs"/>
          <w:rtl/>
        </w:rPr>
        <w:t>ی</w:t>
      </w:r>
      <w:r>
        <w:rPr>
          <w:rtl/>
        </w:rPr>
        <w:t xml:space="preserve"> نہ</w:t>
      </w:r>
      <w:r>
        <w:rPr>
          <w:rFonts w:hint="cs"/>
          <w:rtl/>
        </w:rPr>
        <w:t>ی</w:t>
      </w:r>
      <w:r>
        <w:rPr>
          <w:rFonts w:hint="eastAsia"/>
          <w:rtl/>
        </w:rPr>
        <w:t>ں</w:t>
      </w:r>
      <w:r>
        <w:rPr>
          <w:rtl/>
        </w:rPr>
        <w:t xml:space="preserve"> سمجھ سکتے اور اپن</w:t>
      </w:r>
      <w:r>
        <w:rPr>
          <w:rFonts w:hint="cs"/>
          <w:rtl/>
        </w:rPr>
        <w:t>ی</w:t>
      </w:r>
      <w:r>
        <w:rPr>
          <w:rtl/>
        </w:rPr>
        <w:t xml:space="preserve"> رائے سے اس ک</w:t>
      </w:r>
      <w:r>
        <w:rPr>
          <w:rFonts w:hint="cs"/>
          <w:rtl/>
        </w:rPr>
        <w:t>ی</w:t>
      </w:r>
      <w:r>
        <w:rPr>
          <w:rtl/>
        </w:rPr>
        <w:t xml:space="preserve"> کوئ</w:t>
      </w:r>
      <w:r>
        <w:rPr>
          <w:rFonts w:hint="cs"/>
          <w:rtl/>
        </w:rPr>
        <w:t>ی</w:t>
      </w:r>
      <w:r>
        <w:rPr>
          <w:rtl/>
        </w:rPr>
        <w:t xml:space="preserve"> نہ کوئ</w:t>
      </w:r>
      <w:r>
        <w:rPr>
          <w:rFonts w:hint="cs"/>
          <w:rtl/>
        </w:rPr>
        <w:t>ی</w:t>
      </w:r>
      <w:r>
        <w:rPr>
          <w:rtl/>
        </w:rPr>
        <w:t xml:space="preserve"> تاو</w:t>
      </w:r>
      <w:r>
        <w:rPr>
          <w:rFonts w:hint="cs"/>
          <w:rtl/>
        </w:rPr>
        <w:t>ی</w:t>
      </w:r>
      <w:r>
        <w:rPr>
          <w:rFonts w:hint="eastAsia"/>
          <w:rtl/>
        </w:rPr>
        <w:t>ل</w:t>
      </w:r>
      <w:r>
        <w:rPr>
          <w:rtl/>
        </w:rPr>
        <w:t xml:space="preserve"> و توج</w:t>
      </w:r>
      <w:r>
        <w:rPr>
          <w:rFonts w:hint="cs"/>
          <w:rtl/>
        </w:rPr>
        <w:t>ی</w:t>
      </w:r>
      <w:r>
        <w:rPr>
          <w:rFonts w:hint="eastAsia"/>
          <w:rtl/>
        </w:rPr>
        <w:t>ہ</w:t>
      </w:r>
      <w:r>
        <w:rPr>
          <w:rtl/>
        </w:rPr>
        <w:t xml:space="preserve">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جس کے بعد وہ اپنے کو اوص</w:t>
      </w:r>
      <w:r>
        <w:rPr>
          <w:rFonts w:hint="cs"/>
          <w:rtl/>
        </w:rPr>
        <w:t>ی</w:t>
      </w:r>
      <w:r>
        <w:rPr>
          <w:rFonts w:hint="eastAsia"/>
          <w:rtl/>
        </w:rPr>
        <w:t>اء</w:t>
      </w:r>
      <w:r>
        <w:rPr>
          <w:rtl/>
        </w:rPr>
        <w:t xml:space="preserve"> سے بے ن</w:t>
      </w:r>
      <w:r>
        <w:rPr>
          <w:rFonts w:hint="cs"/>
          <w:rtl/>
        </w:rPr>
        <w:t>ی</w:t>
      </w:r>
      <w:r>
        <w:rPr>
          <w:rFonts w:hint="eastAsia"/>
          <w:rtl/>
        </w:rPr>
        <w:t>از</w:t>
      </w:r>
      <w:r>
        <w:rPr>
          <w:rtl/>
        </w:rPr>
        <w:t xml:space="preserve"> سمجھتے ہ</w:t>
      </w:r>
      <w:r>
        <w:rPr>
          <w:rFonts w:hint="cs"/>
          <w:rtl/>
        </w:rPr>
        <w:t>ی</w:t>
      </w:r>
      <w:r>
        <w:rPr>
          <w:rFonts w:hint="eastAsia"/>
          <w:rtl/>
        </w:rPr>
        <w:t>ں</w:t>
      </w:r>
      <w:r>
        <w:rPr>
          <w:rtl/>
        </w:rPr>
        <w:t xml:space="preserve"> اور متشابہ آ</w:t>
      </w:r>
      <w:r>
        <w:rPr>
          <w:rFonts w:hint="cs"/>
          <w:rtl/>
        </w:rPr>
        <w:t>ی</w:t>
      </w:r>
      <w:r>
        <w:rPr>
          <w:rFonts w:hint="eastAsia"/>
          <w:rtl/>
        </w:rPr>
        <w:t>ات</w:t>
      </w:r>
      <w:r>
        <w:rPr>
          <w:rtl/>
        </w:rPr>
        <w:t xml:space="preserve"> کامطلب ان </w:t>
      </w:r>
      <w:r>
        <w:rPr>
          <w:rFonts w:hint="eastAsia"/>
          <w:rtl/>
        </w:rPr>
        <w:t>سے</w:t>
      </w:r>
      <w:r>
        <w:rPr>
          <w:rtl/>
        </w:rPr>
        <w:t xml:space="preserve"> نہ</w:t>
      </w:r>
      <w:r>
        <w:rPr>
          <w:rFonts w:hint="cs"/>
          <w:rtl/>
        </w:rPr>
        <w:t>ی</w:t>
      </w:r>
      <w:r>
        <w:rPr>
          <w:rFonts w:hint="eastAsia"/>
          <w:rtl/>
        </w:rPr>
        <w:t>ں</w:t>
      </w:r>
      <w:r>
        <w:rPr>
          <w:rtl/>
        </w:rPr>
        <w:t xml:space="preserve"> پوچھتے تاکہ وہ انہ</w:t>
      </w:r>
      <w:r>
        <w:rPr>
          <w:rFonts w:hint="cs"/>
          <w:rtl/>
        </w:rPr>
        <w:t>ی</w:t>
      </w:r>
      <w:r>
        <w:rPr>
          <w:rFonts w:hint="eastAsia"/>
          <w:rtl/>
        </w:rPr>
        <w:t>ں</w:t>
      </w:r>
      <w:r>
        <w:rPr>
          <w:rtl/>
        </w:rPr>
        <w:t xml:space="preserve"> ان آ</w:t>
      </w:r>
      <w:r>
        <w:rPr>
          <w:rFonts w:hint="cs"/>
          <w:rtl/>
        </w:rPr>
        <w:t>ی</w:t>
      </w:r>
      <w:r>
        <w:rPr>
          <w:rFonts w:hint="eastAsia"/>
          <w:rtl/>
        </w:rPr>
        <w:t>ات</w:t>
      </w:r>
      <w:r>
        <w:rPr>
          <w:rtl/>
        </w:rPr>
        <w:t xml:space="preserve"> کے صح</w:t>
      </w:r>
      <w:r>
        <w:rPr>
          <w:rFonts w:hint="cs"/>
          <w:rtl/>
        </w:rPr>
        <w:t>ی</w:t>
      </w:r>
      <w:r>
        <w:rPr>
          <w:rFonts w:hint="eastAsia"/>
          <w:rtl/>
        </w:rPr>
        <w:t>ح</w:t>
      </w:r>
      <w:r>
        <w:rPr>
          <w:rtl/>
        </w:rPr>
        <w:t xml:space="preserve"> معان</w:t>
      </w:r>
      <w:r>
        <w:rPr>
          <w:rFonts w:hint="cs"/>
          <w:rtl/>
        </w:rPr>
        <w:t>ی</w:t>
      </w:r>
      <w:r>
        <w:rPr>
          <w:rtl/>
        </w:rPr>
        <w:t xml:space="preserve"> بتائ</w:t>
      </w:r>
      <w:r>
        <w:rPr>
          <w:rFonts w:hint="cs"/>
          <w:rtl/>
        </w:rPr>
        <w:t>ی</w:t>
      </w:r>
      <w:r>
        <w:rPr>
          <w:rFonts w:hint="eastAsia"/>
          <w:rtl/>
        </w:rPr>
        <w:t>ں،،</w:t>
      </w:r>
    </w:p>
    <w:p w:rsidR="00243DAF" w:rsidRDefault="00243DAF" w:rsidP="00243DAF">
      <w:pPr>
        <w:pStyle w:val="libNormal"/>
        <w:rPr>
          <w:rtl/>
        </w:rPr>
      </w:pPr>
      <w:r>
        <w:rPr>
          <w:rtl/>
        </w:rPr>
        <w:t xml:space="preserve"> ممکن ہے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بالرائے سے مراد </w:t>
      </w:r>
      <w:r>
        <w:rPr>
          <w:rFonts w:hint="cs"/>
          <w:rtl/>
        </w:rPr>
        <w:t>ی</w:t>
      </w:r>
      <w:r>
        <w:rPr>
          <w:rFonts w:hint="eastAsia"/>
          <w:rtl/>
        </w:rPr>
        <w:t>ہ</w:t>
      </w:r>
      <w:r>
        <w:rPr>
          <w:rtl/>
        </w:rPr>
        <w:t xml:space="preserve"> ہو کہ ائمہ (ع) ک</w:t>
      </w:r>
      <w:r>
        <w:rPr>
          <w:rFonts w:hint="cs"/>
          <w:rtl/>
        </w:rPr>
        <w:t>ی</w:t>
      </w:r>
      <w:r>
        <w:rPr>
          <w:rtl/>
        </w:rPr>
        <w:t xml:space="preserve"> طرف رجوع کئے بغ</w:t>
      </w:r>
      <w:r>
        <w:rPr>
          <w:rFonts w:hint="cs"/>
          <w:rtl/>
        </w:rPr>
        <w:t>ی</w:t>
      </w:r>
      <w:r>
        <w:rPr>
          <w:rFonts w:hint="eastAsia"/>
          <w:rtl/>
        </w:rPr>
        <w:t>ر</w:t>
      </w:r>
      <w:r>
        <w:rPr>
          <w:rtl/>
        </w:rPr>
        <w:t xml:space="preserve"> ، جو قرآن کے ہم پلہ اور واجب الاطاعت ہ</w:t>
      </w:r>
      <w:r>
        <w:rPr>
          <w:rFonts w:hint="cs"/>
          <w:rtl/>
        </w:rPr>
        <w:t>ی</w:t>
      </w:r>
      <w:r>
        <w:rPr>
          <w:rFonts w:hint="eastAsia"/>
          <w:rtl/>
        </w:rPr>
        <w:t>ں</w:t>
      </w:r>
      <w:r>
        <w:rPr>
          <w:rtl/>
        </w:rPr>
        <w:t xml:space="preserve"> ، مستقل طور پر اور اپن</w:t>
      </w:r>
      <w:r>
        <w:rPr>
          <w:rFonts w:hint="cs"/>
          <w:rtl/>
        </w:rPr>
        <w:t>ی</w:t>
      </w:r>
      <w:r>
        <w:rPr>
          <w:rtl/>
        </w:rPr>
        <w:t xml:space="preserve"> رائے سے کوئ</w:t>
      </w:r>
      <w:r>
        <w:rPr>
          <w:rFonts w:hint="cs"/>
          <w:rtl/>
        </w:rPr>
        <w:t>ی</w:t>
      </w:r>
      <w:r>
        <w:rPr>
          <w:rtl/>
        </w:rPr>
        <w:t xml:space="preserve"> فتو</w:t>
      </w:r>
      <w:r>
        <w:rPr>
          <w:rFonts w:hint="cs"/>
          <w:rtl/>
        </w:rPr>
        <w:t>یٰ</w:t>
      </w:r>
      <w:r>
        <w:rPr>
          <w:rtl/>
        </w:rPr>
        <w:t xml:space="preserve"> د</w:t>
      </w:r>
      <w:r>
        <w:rPr>
          <w:rFonts w:hint="cs"/>
          <w:rtl/>
        </w:rPr>
        <w:t>ی</w:t>
      </w:r>
      <w:r>
        <w:rPr>
          <w:rFonts w:hint="eastAsia"/>
          <w:rtl/>
        </w:rPr>
        <w:t>ا</w:t>
      </w:r>
      <w:r>
        <w:rPr>
          <w:rtl/>
        </w:rPr>
        <w:t xml:space="preserve"> جائے مثلاً اگر کوئ</w:t>
      </w:r>
      <w:r>
        <w:rPr>
          <w:rFonts w:hint="cs"/>
          <w:rtl/>
        </w:rPr>
        <w:t>ی</w:t>
      </w:r>
      <w:r>
        <w:rPr>
          <w:rtl/>
        </w:rPr>
        <w:t xml:space="preserve"> شخص قرآن م</w:t>
      </w:r>
      <w:r>
        <w:rPr>
          <w:rFonts w:hint="cs"/>
          <w:rtl/>
        </w:rPr>
        <w:t>ی</w:t>
      </w:r>
      <w:r>
        <w:rPr>
          <w:rFonts w:hint="eastAsia"/>
          <w:rtl/>
        </w:rPr>
        <w:t>ں</w:t>
      </w:r>
      <w:r>
        <w:rPr>
          <w:rtl/>
        </w:rPr>
        <w:t xml:space="preserve"> موجود کس</w:t>
      </w:r>
      <w:r>
        <w:rPr>
          <w:rFonts w:hint="cs"/>
          <w:rtl/>
        </w:rPr>
        <w:t>ی</w:t>
      </w:r>
      <w:r>
        <w:rPr>
          <w:rtl/>
        </w:rPr>
        <w:t xml:space="preserve"> عام </w:t>
      </w:r>
      <w:r>
        <w:rPr>
          <w:rFonts w:hint="cs"/>
          <w:rtl/>
        </w:rPr>
        <w:t>ی</w:t>
      </w:r>
      <w:r>
        <w:rPr>
          <w:rFonts w:hint="eastAsia"/>
          <w:rtl/>
        </w:rPr>
        <w:t>ا</w:t>
      </w:r>
      <w:r>
        <w:rPr>
          <w:rtl/>
        </w:rPr>
        <w:t xml:space="preserve"> مطلق پر فوراً عمل کرے اور روا</w:t>
      </w:r>
      <w:r>
        <w:rPr>
          <w:rFonts w:hint="cs"/>
          <w:rtl/>
        </w:rPr>
        <w:t>ی</w:t>
      </w:r>
      <w:r>
        <w:rPr>
          <w:rFonts w:hint="eastAsia"/>
          <w:rtl/>
        </w:rPr>
        <w:t>ات</w:t>
      </w:r>
      <w:r>
        <w:rPr>
          <w:rtl/>
        </w:rPr>
        <w:t xml:space="preserve"> ا</w:t>
      </w:r>
      <w:r>
        <w:rPr>
          <w:rFonts w:hint="eastAsia"/>
          <w:rtl/>
        </w:rPr>
        <w:t>ئمہ</w:t>
      </w:r>
      <w:r>
        <w:rPr>
          <w:rtl/>
        </w:rPr>
        <w:t xml:space="preserve"> سے مخصص اور مق</w:t>
      </w:r>
      <w:r>
        <w:rPr>
          <w:rFonts w:hint="cs"/>
          <w:rtl/>
        </w:rPr>
        <w:t>ی</w:t>
      </w:r>
      <w:r>
        <w:rPr>
          <w:rFonts w:hint="eastAsia"/>
          <w:rtl/>
        </w:rPr>
        <w:t>د</w:t>
      </w:r>
      <w:r>
        <w:rPr>
          <w:rtl/>
        </w:rPr>
        <w:t xml:space="preserve"> کو تلاش نہ کرے تو </w:t>
      </w:r>
      <w:r>
        <w:rPr>
          <w:rFonts w:hint="cs"/>
          <w:rtl/>
        </w:rPr>
        <w:t>ی</w:t>
      </w:r>
      <w:r>
        <w:rPr>
          <w:rFonts w:hint="eastAsia"/>
          <w:rtl/>
        </w:rPr>
        <w:t>ہ</w:t>
      </w:r>
      <w:r>
        <w:rPr>
          <w:rtl/>
        </w:rPr>
        <w:t xml:space="preserve"> تفس</w:t>
      </w:r>
      <w:r>
        <w:rPr>
          <w:rFonts w:hint="cs"/>
          <w:rtl/>
        </w:rPr>
        <w:t>ی</w:t>
      </w:r>
      <w:r>
        <w:rPr>
          <w:rFonts w:hint="eastAsia"/>
          <w:rtl/>
        </w:rPr>
        <w:t>ر</w:t>
      </w:r>
      <w:r>
        <w:rPr>
          <w:rtl/>
        </w:rPr>
        <w:t xml:space="preserve"> بالرائے ہو گ</w:t>
      </w:r>
      <w:r>
        <w:rPr>
          <w:rFonts w:hint="cs"/>
          <w:rtl/>
        </w:rPr>
        <w:t>ی</w:t>
      </w:r>
      <w:r>
        <w:rPr>
          <w:rtl/>
        </w:rPr>
        <w:t>۔</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کہ قرآن کے کس</w:t>
      </w:r>
      <w:r>
        <w:rPr>
          <w:rFonts w:hint="cs"/>
          <w:rtl/>
        </w:rPr>
        <w:t>ی</w:t>
      </w:r>
      <w:r>
        <w:rPr>
          <w:rtl/>
        </w:rPr>
        <w:t xml:space="preserve"> لفظ کے قرائن متصلہ اور منفصلہ کو کتاب و سنت م</w:t>
      </w:r>
      <w:r>
        <w:rPr>
          <w:rFonts w:hint="cs"/>
          <w:rtl/>
        </w:rPr>
        <w:t>ی</w:t>
      </w:r>
      <w:r>
        <w:rPr>
          <w:rFonts w:hint="eastAsia"/>
          <w:rtl/>
        </w:rPr>
        <w:t>ں</w:t>
      </w:r>
      <w:r>
        <w:rPr>
          <w:rtl/>
        </w:rPr>
        <w:t xml:space="preserve"> تلاش کرنے اور دل</w:t>
      </w:r>
      <w:r>
        <w:rPr>
          <w:rFonts w:hint="cs"/>
          <w:rtl/>
        </w:rPr>
        <w:t>ی</w:t>
      </w:r>
      <w:r>
        <w:rPr>
          <w:rFonts w:hint="eastAsia"/>
          <w:rtl/>
        </w:rPr>
        <w:t>ل</w:t>
      </w:r>
      <w:r>
        <w:rPr>
          <w:rtl/>
        </w:rPr>
        <w:t xml:space="preserve"> عقل</w:t>
      </w:r>
      <w:r>
        <w:rPr>
          <w:rFonts w:hint="cs"/>
          <w:rtl/>
        </w:rPr>
        <w:t>ی</w:t>
      </w:r>
      <w:r>
        <w:rPr>
          <w:rtl/>
        </w:rPr>
        <w:t xml:space="preserve"> ڈھڈنڈے کے بعد اس کے ظاہر</w:t>
      </w:r>
      <w:r>
        <w:rPr>
          <w:rFonts w:hint="cs"/>
          <w:rtl/>
        </w:rPr>
        <w:t>ی</w:t>
      </w:r>
      <w:r>
        <w:rPr>
          <w:rtl/>
        </w:rPr>
        <w:t xml:space="preserve"> معن</w:t>
      </w:r>
      <w:r>
        <w:rPr>
          <w:rFonts w:hint="cs"/>
          <w:rtl/>
        </w:rPr>
        <w:t>ی</w:t>
      </w:r>
      <w:r>
        <w:rPr>
          <w:rtl/>
        </w:rPr>
        <w:t xml:space="preserve"> کو لے ل</w:t>
      </w:r>
      <w:r>
        <w:rPr>
          <w:rFonts w:hint="cs"/>
          <w:rtl/>
        </w:rPr>
        <w:t>ی</w:t>
      </w:r>
      <w:r>
        <w:rPr>
          <w:rFonts w:hint="eastAsia"/>
          <w:rtl/>
        </w:rPr>
        <w:t>نا</w:t>
      </w:r>
      <w:r>
        <w:rPr>
          <w:rtl/>
        </w:rPr>
        <w:t xml:space="preserve"> تفس</w:t>
      </w:r>
      <w:r>
        <w:rPr>
          <w:rFonts w:hint="cs"/>
          <w:rtl/>
        </w:rPr>
        <w:t>ی</w:t>
      </w:r>
      <w:r>
        <w:rPr>
          <w:rFonts w:hint="eastAsia"/>
          <w:rtl/>
        </w:rPr>
        <w:t>ر</w:t>
      </w:r>
      <w:r>
        <w:rPr>
          <w:rtl/>
        </w:rPr>
        <w:t xml:space="preserve"> بالرائے تو کجا تفس</w:t>
      </w:r>
      <w:r>
        <w:rPr>
          <w:rFonts w:hint="cs"/>
          <w:rtl/>
        </w:rPr>
        <w:t>ی</w:t>
      </w:r>
      <w:r>
        <w:rPr>
          <w:rFonts w:hint="eastAsia"/>
          <w:rtl/>
        </w:rPr>
        <w:t>ر</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ہے اس کے علاوہ جہاں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بالرائے سے نہ</w:t>
      </w:r>
      <w:r>
        <w:rPr>
          <w:rFonts w:hint="cs"/>
          <w:rtl/>
        </w:rPr>
        <w:t>ی</w:t>
      </w:r>
      <w:r>
        <w:rPr>
          <w:rtl/>
        </w:rPr>
        <w:t xml:space="preserve"> ک</w:t>
      </w:r>
      <w:r>
        <w:rPr>
          <w:rFonts w:hint="cs"/>
          <w:rtl/>
        </w:rPr>
        <w:t>ی</w:t>
      </w:r>
      <w:r>
        <w:rPr>
          <w:rtl/>
        </w:rPr>
        <w:t xml:space="preserve"> گئ</w:t>
      </w:r>
      <w:r>
        <w:rPr>
          <w:rFonts w:hint="cs"/>
          <w:rtl/>
        </w:rPr>
        <w:t>ی</w:t>
      </w:r>
      <w:r>
        <w:rPr>
          <w:rtl/>
        </w:rPr>
        <w:t xml:space="preserve"> ہے وہاں کچھ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بھ</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قرآن ک</w:t>
      </w:r>
      <w:r>
        <w:rPr>
          <w:rFonts w:hint="cs"/>
          <w:rtl/>
        </w:rPr>
        <w:t>ی</w:t>
      </w:r>
      <w:r>
        <w:rPr>
          <w:rtl/>
        </w:rPr>
        <w:t xml:space="preserve"> طرف رجوع کرنے اور اس کے ظاہر</w:t>
      </w:r>
      <w:r>
        <w:rPr>
          <w:rFonts w:hint="cs"/>
          <w:rtl/>
        </w:rPr>
        <w:t>ی</w:t>
      </w:r>
      <w:r>
        <w:rPr>
          <w:rtl/>
        </w:rPr>
        <w:t xml:space="preserve"> معن</w:t>
      </w:r>
      <w:r>
        <w:rPr>
          <w:rFonts w:hint="cs"/>
          <w:rtl/>
        </w:rPr>
        <w:t>ی</w:t>
      </w:r>
      <w:r>
        <w:rPr>
          <w:rtl/>
        </w:rPr>
        <w:t xml:space="preserve"> پر عمل کرنے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ان دونوں قسم ک</w:t>
      </w:r>
      <w:r>
        <w:rPr>
          <w:rFonts w:hint="cs"/>
          <w:rtl/>
        </w:rPr>
        <w:t>ی</w:t>
      </w:r>
      <w:r>
        <w:rPr>
          <w:rtl/>
        </w:rPr>
        <w:t xml:space="preserve"> روا</w:t>
      </w:r>
      <w:r>
        <w:rPr>
          <w:rFonts w:hint="cs"/>
          <w:rtl/>
        </w:rPr>
        <w:t>ی</w:t>
      </w:r>
      <w:r>
        <w:rPr>
          <w:rFonts w:hint="eastAsia"/>
          <w:rtl/>
        </w:rPr>
        <w:t>ات</w:t>
      </w:r>
      <w:r>
        <w:rPr>
          <w:rtl/>
        </w:rPr>
        <w:t xml:space="preserve"> پر عمل کرنے کا واحد طر</w:t>
      </w:r>
      <w:r>
        <w:rPr>
          <w:rFonts w:hint="cs"/>
          <w:rtl/>
        </w:rPr>
        <w:t>ی</w:t>
      </w:r>
      <w:r>
        <w:rPr>
          <w:rFonts w:hint="eastAsia"/>
          <w:rtl/>
        </w:rPr>
        <w:t>قہ</w:t>
      </w:r>
      <w:r>
        <w:rPr>
          <w:rtl/>
        </w:rPr>
        <w:t xml:space="preserve"> </w:t>
      </w:r>
      <w:r>
        <w:rPr>
          <w:rFonts w:hint="cs"/>
          <w:rtl/>
        </w:rPr>
        <w:t>ی</w:t>
      </w:r>
      <w:r>
        <w:rPr>
          <w:rFonts w:hint="eastAsia"/>
          <w:rtl/>
        </w:rPr>
        <w:t>ہ</w:t>
      </w:r>
      <w:r>
        <w:rPr>
          <w:rtl/>
        </w:rPr>
        <w:t xml:space="preserve"> ہے کہ تفس</w:t>
      </w:r>
      <w:r>
        <w:rPr>
          <w:rFonts w:hint="cs"/>
          <w:rtl/>
        </w:rPr>
        <w:t>ی</w:t>
      </w:r>
      <w:r>
        <w:rPr>
          <w:rFonts w:hint="eastAsia"/>
          <w:rtl/>
        </w:rPr>
        <w:t>ر</w:t>
      </w:r>
      <w:r>
        <w:rPr>
          <w:rtl/>
        </w:rPr>
        <w:t xml:space="preserve"> بالرائے سے مراد قرآن کے ظاہر</w:t>
      </w:r>
      <w:r>
        <w:rPr>
          <w:rFonts w:hint="cs"/>
          <w:rtl/>
        </w:rPr>
        <w:t>ی</w:t>
      </w:r>
      <w:r>
        <w:rPr>
          <w:rtl/>
        </w:rPr>
        <w:t xml:space="preserve"> معن</w:t>
      </w:r>
      <w:r>
        <w:rPr>
          <w:rFonts w:hint="cs"/>
          <w:rtl/>
        </w:rPr>
        <w:t>ی</w:t>
      </w:r>
      <w:r>
        <w:rPr>
          <w:rtl/>
        </w:rPr>
        <w:t xml:space="preserve"> پر عمل نہ ہو بلکہ متشابہ اور غ</w:t>
      </w:r>
      <w:r>
        <w:rPr>
          <w:rFonts w:hint="cs"/>
          <w:rtl/>
        </w:rPr>
        <w:t>ی</w:t>
      </w:r>
      <w:r>
        <w:rPr>
          <w:rFonts w:hint="eastAsia"/>
          <w:rtl/>
        </w:rPr>
        <w:t>ر</w:t>
      </w:r>
      <w:r>
        <w:rPr>
          <w:rtl/>
        </w:rPr>
        <w:t xml:space="preserve"> واضح آ</w:t>
      </w:r>
      <w:r>
        <w:rPr>
          <w:rFonts w:hint="cs"/>
          <w:rtl/>
        </w:rPr>
        <w:t>ی</w:t>
      </w:r>
      <w:r>
        <w:rPr>
          <w:rFonts w:hint="eastAsia"/>
          <w:rtl/>
        </w:rPr>
        <w:t>ات</w:t>
      </w:r>
      <w:r>
        <w:rPr>
          <w:rtl/>
        </w:rPr>
        <w:t xml:space="preserve"> ک</w:t>
      </w:r>
      <w:r>
        <w:rPr>
          <w:rFonts w:hint="cs"/>
          <w:rtl/>
        </w:rPr>
        <w:t>ی</w:t>
      </w:r>
      <w:r>
        <w:rPr>
          <w:rtl/>
        </w:rPr>
        <w:t xml:space="preserve"> اپن</w:t>
      </w:r>
      <w:r>
        <w:rPr>
          <w:rFonts w:hint="cs"/>
          <w:rtl/>
        </w:rPr>
        <w:t>ی</w:t>
      </w:r>
      <w:r>
        <w:rPr>
          <w:rtl/>
        </w:rPr>
        <w:t xml:space="preserve"> طرف سے </w:t>
      </w:r>
      <w:r>
        <w:rPr>
          <w:rFonts w:hint="eastAsia"/>
          <w:rtl/>
        </w:rPr>
        <w:t>تاو</w:t>
      </w:r>
      <w:r>
        <w:rPr>
          <w:rFonts w:hint="cs"/>
          <w:rtl/>
        </w:rPr>
        <w:t>ی</w:t>
      </w:r>
      <w:r>
        <w:rPr>
          <w:rFonts w:hint="eastAsia"/>
          <w:rtl/>
        </w:rPr>
        <w:t>ل</w:t>
      </w:r>
      <w:r>
        <w:rPr>
          <w:rtl/>
        </w:rPr>
        <w:t xml:space="preserve"> کرنا مقصود ہو اس طرح دونوں قسم ک</w:t>
      </w:r>
      <w:r>
        <w:rPr>
          <w:rFonts w:hint="cs"/>
          <w:rtl/>
        </w:rPr>
        <w:t>ی</w:t>
      </w:r>
      <w:r>
        <w:rPr>
          <w:rtl/>
        </w:rPr>
        <w:t xml:space="preserve"> روا</w:t>
      </w:r>
      <w:r>
        <w:rPr>
          <w:rFonts w:hint="cs"/>
          <w:rtl/>
        </w:rPr>
        <w:t>ی</w:t>
      </w:r>
      <w:r>
        <w:rPr>
          <w:rFonts w:hint="eastAsia"/>
          <w:rtl/>
        </w:rPr>
        <w:t>ات</w:t>
      </w:r>
      <w:r>
        <w:rPr>
          <w:rtl/>
        </w:rPr>
        <w:t xml:space="preserve"> پر عمل ہو جائے گا۔</w:t>
      </w:r>
    </w:p>
    <w:p w:rsidR="001542FF" w:rsidRDefault="001542FF" w:rsidP="002A6CF7">
      <w:pPr>
        <w:pStyle w:val="libNormal"/>
        <w:rPr>
          <w:rtl/>
        </w:rPr>
      </w:pPr>
      <w:r>
        <w:rPr>
          <w:rtl/>
        </w:rPr>
        <w:br w:type="page"/>
      </w:r>
    </w:p>
    <w:p w:rsidR="001542FF" w:rsidRDefault="001542FF" w:rsidP="00DB61B6">
      <w:pPr>
        <w:pStyle w:val="libNormal"/>
        <w:rPr>
          <w:rtl/>
        </w:rPr>
      </w:pPr>
    </w:p>
    <w:p w:rsidR="00243DAF" w:rsidRDefault="002A6CF7" w:rsidP="004C2B1C">
      <w:pPr>
        <w:pStyle w:val="Heading2Center"/>
        <w:rPr>
          <w:rtl/>
        </w:rPr>
      </w:pPr>
      <w:bookmarkStart w:id="140" w:name="_Toc488063961"/>
      <w:r w:rsidRPr="002A6CF7">
        <w:rPr>
          <w:rFonts w:hint="cs"/>
          <w:rtl/>
        </w:rPr>
        <w:t>3</w:t>
      </w:r>
      <w:r w:rsidR="00243DAF" w:rsidRPr="009F0D62">
        <w:rPr>
          <w:rFonts w:hint="cs"/>
          <w:rtl/>
        </w:rPr>
        <w:t>۔ معان</w:t>
      </w:r>
      <w:r w:rsidR="00243DAF">
        <w:rPr>
          <w:rFonts w:hint="cs"/>
          <w:rtl/>
        </w:rPr>
        <w:t>ی</w:t>
      </w:r>
      <w:r w:rsidR="00243DAF">
        <w:rPr>
          <w:rtl/>
        </w:rPr>
        <w:t xml:space="preserve"> قرآن ک</w:t>
      </w:r>
      <w:r w:rsidR="00243DAF">
        <w:rPr>
          <w:rFonts w:hint="cs"/>
          <w:rtl/>
        </w:rPr>
        <w:t>ی</w:t>
      </w:r>
      <w:r w:rsidR="00243DAF">
        <w:rPr>
          <w:rtl/>
        </w:rPr>
        <w:t xml:space="preserve"> پ</w:t>
      </w:r>
      <w:r w:rsidR="00243DAF">
        <w:rPr>
          <w:rFonts w:hint="cs"/>
          <w:rtl/>
        </w:rPr>
        <w:t>ی</w:t>
      </w:r>
      <w:r w:rsidR="00243DAF">
        <w:rPr>
          <w:rFonts w:hint="eastAsia"/>
          <w:rtl/>
        </w:rPr>
        <w:t>چ</w:t>
      </w:r>
      <w:r w:rsidR="00243DAF">
        <w:rPr>
          <w:rFonts w:hint="cs"/>
          <w:rtl/>
        </w:rPr>
        <w:t>ی</w:t>
      </w:r>
      <w:r w:rsidR="00243DAF">
        <w:rPr>
          <w:rFonts w:hint="eastAsia"/>
          <w:rtl/>
        </w:rPr>
        <w:t>دگ</w:t>
      </w:r>
      <w:r w:rsidR="00243DAF">
        <w:rPr>
          <w:rFonts w:hint="cs"/>
          <w:rtl/>
        </w:rPr>
        <w:t>ی</w:t>
      </w:r>
      <w:bookmarkEnd w:id="140"/>
    </w:p>
    <w:p w:rsidR="00243DAF" w:rsidRDefault="00243DAF" w:rsidP="00243DAF">
      <w:pPr>
        <w:pStyle w:val="libNormal"/>
        <w:rPr>
          <w:rtl/>
        </w:rPr>
      </w:pPr>
      <w:r>
        <w:rPr>
          <w:rFonts w:hint="eastAsia"/>
          <w:rtl/>
        </w:rPr>
        <w:t>قرآن</w:t>
      </w:r>
      <w:r>
        <w:rPr>
          <w:rtl/>
        </w:rPr>
        <w:t xml:space="preserve"> مج</w:t>
      </w:r>
      <w:r>
        <w:rPr>
          <w:rFonts w:hint="cs"/>
          <w:rtl/>
        </w:rPr>
        <w:t>ی</w:t>
      </w:r>
      <w:r>
        <w:rPr>
          <w:rFonts w:hint="eastAsia"/>
          <w:rtl/>
        </w:rPr>
        <w:t>د</w:t>
      </w:r>
      <w:r>
        <w:rPr>
          <w:rtl/>
        </w:rPr>
        <w:t xml:space="preserve"> انتہائ</w:t>
      </w:r>
      <w:r>
        <w:rPr>
          <w:rFonts w:hint="cs"/>
          <w:rtl/>
        </w:rPr>
        <w:t>ی</w:t>
      </w:r>
      <w:r>
        <w:rPr>
          <w:rtl/>
        </w:rPr>
        <w:t xml:space="preserve"> بلند معان</w:t>
      </w:r>
      <w:r>
        <w:rPr>
          <w:rFonts w:hint="cs"/>
          <w:rtl/>
        </w:rPr>
        <w:t>ی</w:t>
      </w:r>
      <w:r>
        <w:rPr>
          <w:rtl/>
        </w:rPr>
        <w:t xml:space="preserve"> اور پ</w:t>
      </w:r>
      <w:r>
        <w:rPr>
          <w:rFonts w:hint="cs"/>
          <w:rtl/>
        </w:rPr>
        <w:t>ی</w:t>
      </w:r>
      <w:r>
        <w:rPr>
          <w:rFonts w:hint="eastAsia"/>
          <w:rtl/>
        </w:rPr>
        <w:t>چ</w:t>
      </w:r>
      <w:r>
        <w:rPr>
          <w:rFonts w:hint="cs"/>
          <w:rtl/>
        </w:rPr>
        <w:t>ی</w:t>
      </w:r>
      <w:r>
        <w:rPr>
          <w:rFonts w:hint="eastAsia"/>
          <w:rtl/>
        </w:rPr>
        <w:t>دہ</w:t>
      </w:r>
      <w:r>
        <w:rPr>
          <w:rtl/>
        </w:rPr>
        <w:t xml:space="preserve"> مطالب پر مشتمل ہے جو انسان ک</w:t>
      </w:r>
      <w:r>
        <w:rPr>
          <w:rFonts w:hint="cs"/>
          <w:rtl/>
        </w:rPr>
        <w:t>ی</w:t>
      </w:r>
      <w:r>
        <w:rPr>
          <w:rtl/>
        </w:rPr>
        <w:t xml:space="preserve"> طاقت فہم سے بالاتر ہے اور قرآن</w:t>
      </w:r>
      <w:r>
        <w:rPr>
          <w:rFonts w:hint="cs"/>
          <w:rtl/>
        </w:rPr>
        <w:t>ی</w:t>
      </w:r>
      <w:r>
        <w:rPr>
          <w:rtl/>
        </w:rPr>
        <w:t xml:space="preserve"> مقاصد کا احاطہ انسان</w:t>
      </w:r>
      <w:r>
        <w:rPr>
          <w:rFonts w:hint="cs"/>
          <w:rtl/>
        </w:rPr>
        <w:t>ی</w:t>
      </w:r>
      <w:r>
        <w:rPr>
          <w:rtl/>
        </w:rPr>
        <w:t xml:space="preserve"> قدرت سے باہر ہے گزشتہ علمائے کرام ک</w:t>
      </w:r>
      <w:r>
        <w:rPr>
          <w:rFonts w:hint="cs"/>
          <w:rtl/>
        </w:rPr>
        <w:t>ی</w:t>
      </w:r>
      <w:r>
        <w:rPr>
          <w:rtl/>
        </w:rPr>
        <w:t xml:space="preserve"> کچھ کتاب</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ہر خاص و عام نہ</w:t>
      </w:r>
      <w:r>
        <w:rPr>
          <w:rFonts w:hint="cs"/>
          <w:rtl/>
        </w:rPr>
        <w:t>ی</w:t>
      </w:r>
      <w:r>
        <w:rPr>
          <w:rFonts w:hint="eastAsia"/>
          <w:rtl/>
        </w:rPr>
        <w:t>ں</w:t>
      </w:r>
      <w:r>
        <w:rPr>
          <w:rtl/>
        </w:rPr>
        <w:t xml:space="preserve"> سمجھ سکتا بلکہ صرف ارباب دانش اور نکتہ دان ہ</w:t>
      </w:r>
      <w:r>
        <w:rPr>
          <w:rFonts w:hint="cs"/>
          <w:rtl/>
        </w:rPr>
        <w:t>ی</w:t>
      </w:r>
      <w:r>
        <w:rPr>
          <w:rtl/>
        </w:rPr>
        <w:t xml:space="preserve"> س</w:t>
      </w:r>
      <w:r>
        <w:rPr>
          <w:rFonts w:hint="eastAsia"/>
          <w:rtl/>
        </w:rPr>
        <w:t>مجھ</w:t>
      </w:r>
      <w:r>
        <w:rPr>
          <w:rtl/>
        </w:rPr>
        <w:t xml:space="preserve"> سکتے ہ</w:t>
      </w:r>
      <w:r>
        <w:rPr>
          <w:rFonts w:hint="cs"/>
          <w:rtl/>
        </w:rPr>
        <w:t>ی</w:t>
      </w:r>
      <w:r>
        <w:rPr>
          <w:rFonts w:hint="eastAsia"/>
          <w:rtl/>
        </w:rPr>
        <w:t>ں</w:t>
      </w:r>
      <w:r>
        <w:rPr>
          <w:rtl/>
        </w:rPr>
        <w:t xml:space="preserve"> تو کتاب الٰہ</w:t>
      </w:r>
      <w:r>
        <w:rPr>
          <w:rFonts w:hint="cs"/>
          <w:rtl/>
        </w:rPr>
        <w:t>ی</w:t>
      </w:r>
      <w:r>
        <w:rPr>
          <w:rtl/>
        </w:rPr>
        <w:t xml:space="preserve"> کو ہر شخص ک</w:t>
      </w:r>
      <w:r>
        <w:rPr>
          <w:rFonts w:hint="cs"/>
          <w:rtl/>
        </w:rPr>
        <w:t>ی</w:t>
      </w:r>
      <w:r>
        <w:rPr>
          <w:rFonts w:hint="eastAsia"/>
          <w:rtl/>
        </w:rPr>
        <w:t>سے</w:t>
      </w:r>
      <w:r>
        <w:rPr>
          <w:rtl/>
        </w:rPr>
        <w:t xml:space="preserve"> سمجھ سکتا ہے (جس م</w:t>
      </w:r>
      <w:r>
        <w:rPr>
          <w:rFonts w:hint="cs"/>
          <w:rtl/>
        </w:rPr>
        <w:t>ی</w:t>
      </w:r>
      <w:r>
        <w:rPr>
          <w:rFonts w:hint="eastAsia"/>
          <w:rtl/>
        </w:rPr>
        <w:t>ں</w:t>
      </w:r>
      <w:r>
        <w:rPr>
          <w:rtl/>
        </w:rPr>
        <w:t xml:space="preserve"> اول</w:t>
      </w:r>
      <w:r>
        <w:rPr>
          <w:rFonts w:hint="cs"/>
          <w:rtl/>
        </w:rPr>
        <w:t>ی</w:t>
      </w:r>
      <w:r>
        <w:rPr>
          <w:rFonts w:hint="eastAsia"/>
          <w:rtl/>
        </w:rPr>
        <w:t>ن</w:t>
      </w:r>
      <w:r>
        <w:rPr>
          <w:rtl/>
        </w:rPr>
        <w:t xml:space="preserve"> و آخر</w:t>
      </w:r>
      <w:r>
        <w:rPr>
          <w:rFonts w:hint="cs"/>
          <w:rtl/>
        </w:rPr>
        <w:t>ی</w:t>
      </w:r>
      <w:r>
        <w:rPr>
          <w:rFonts w:hint="eastAsia"/>
          <w:rtl/>
        </w:rPr>
        <w:t>ن</w:t>
      </w:r>
      <w:r>
        <w:rPr>
          <w:rtl/>
        </w:rPr>
        <w:t xml:space="preserve"> کے علوم جمع ہ</w:t>
      </w:r>
      <w:r>
        <w:rPr>
          <w:rFonts w:hint="cs"/>
          <w:rtl/>
        </w:rPr>
        <w:t>ی</w:t>
      </w:r>
      <w:r>
        <w:rPr>
          <w:rFonts w:hint="eastAsia"/>
          <w:rtl/>
        </w:rPr>
        <w:t>ں</w:t>
      </w:r>
      <w:r>
        <w:rPr>
          <w:rtl/>
        </w:rPr>
        <w:t>)۔</w:t>
      </w:r>
    </w:p>
    <w:p w:rsidR="00243DAF" w:rsidRDefault="00243DAF" w:rsidP="004C2B1C">
      <w:pPr>
        <w:pStyle w:val="Heading2"/>
        <w:rPr>
          <w:rtl/>
        </w:rPr>
      </w:pPr>
      <w:r>
        <w:rPr>
          <w:rtl/>
        </w:rPr>
        <w:t xml:space="preserve"> </w:t>
      </w:r>
      <w:bookmarkStart w:id="141" w:name="_Toc488063962"/>
      <w:r>
        <w:rPr>
          <w:rtl/>
        </w:rPr>
        <w:t>جواب</w:t>
      </w:r>
      <w:bookmarkEnd w:id="141"/>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مسلم ہے کہ قرآن م</w:t>
      </w:r>
      <w:r>
        <w:rPr>
          <w:rFonts w:hint="cs"/>
          <w:rtl/>
        </w:rPr>
        <w:t>ی</w:t>
      </w:r>
      <w:r>
        <w:rPr>
          <w:rFonts w:hint="eastAsia"/>
          <w:rtl/>
        </w:rPr>
        <w:t>ں</w:t>
      </w:r>
      <w:r>
        <w:rPr>
          <w:rtl/>
        </w:rPr>
        <w:t xml:space="preserve"> ''مالکان،، اور ''ما</w:t>
      </w:r>
      <w:r>
        <w:rPr>
          <w:rFonts w:hint="cs"/>
          <w:rtl/>
        </w:rPr>
        <w:t>ی</w:t>
      </w:r>
      <w:r>
        <w:rPr>
          <w:rFonts w:hint="eastAsia"/>
          <w:rtl/>
        </w:rPr>
        <w:t>کون،،</w:t>
      </w:r>
      <w:r>
        <w:rPr>
          <w:rtl/>
        </w:rPr>
        <w:t xml:space="preserve"> کا علم موجود ہے اور اس وس</w:t>
      </w:r>
      <w:r>
        <w:rPr>
          <w:rFonts w:hint="cs"/>
          <w:rtl/>
        </w:rPr>
        <w:t>ی</w:t>
      </w:r>
      <w:r>
        <w:rPr>
          <w:rFonts w:hint="eastAsia"/>
          <w:rtl/>
        </w:rPr>
        <w:t>ع</w:t>
      </w:r>
      <w:r>
        <w:rPr>
          <w:rtl/>
        </w:rPr>
        <w:t xml:space="preserve"> علم کے مالک صرف اور صرف اہل ب</w:t>
      </w:r>
      <w:r>
        <w:rPr>
          <w:rFonts w:hint="cs"/>
          <w:rtl/>
        </w:rPr>
        <w:t>ی</w:t>
      </w:r>
      <w:r>
        <w:rPr>
          <w:rFonts w:hint="eastAsia"/>
          <w:rtl/>
        </w:rPr>
        <w:t>ت</w:t>
      </w:r>
      <w:r>
        <w:rPr>
          <w:rtl/>
        </w:rPr>
        <w:t xml:space="preserve"> (عل</w:t>
      </w:r>
      <w:r>
        <w:rPr>
          <w:rFonts w:hint="cs"/>
          <w:rtl/>
        </w:rPr>
        <w:t>ی</w:t>
      </w:r>
      <w:r>
        <w:rPr>
          <w:rFonts w:hint="eastAsia"/>
          <w:rtl/>
        </w:rPr>
        <w:t>ہم</w:t>
      </w:r>
      <w:r>
        <w:rPr>
          <w:rtl/>
        </w:rPr>
        <w:t xml:space="preserve"> السلام)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کے ساتھ ساتھ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ناقابل انکار ہے کہ قرآن کے کچھ ظاہر</w:t>
      </w:r>
      <w:r>
        <w:rPr>
          <w:rFonts w:hint="cs"/>
          <w:rtl/>
        </w:rPr>
        <w:t>ی</w:t>
      </w:r>
      <w:r>
        <w:rPr>
          <w:rtl/>
        </w:rPr>
        <w:t xml:space="preserve"> معان</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جن کو لغت عرب اور اس کے اسلوب کا جاننے وال</w:t>
      </w:r>
      <w:r>
        <w:rPr>
          <w:rFonts w:hint="eastAsia"/>
          <w:rtl/>
        </w:rPr>
        <w:t>ا</w:t>
      </w:r>
      <w:r>
        <w:rPr>
          <w:rtl/>
        </w:rPr>
        <w:t xml:space="preserve"> ہر شخص سمجھ سکتا ہے اور قرائن و مو</w:t>
      </w:r>
      <w:r>
        <w:rPr>
          <w:rFonts w:hint="cs"/>
          <w:rtl/>
        </w:rPr>
        <w:t>ی</w:t>
      </w:r>
      <w:r>
        <w:rPr>
          <w:rFonts w:hint="eastAsia"/>
          <w:rtl/>
        </w:rPr>
        <w:t>دات</w:t>
      </w:r>
      <w:r>
        <w:rPr>
          <w:rtl/>
        </w:rPr>
        <w:t xml:space="preserve"> کو تلاش کرنے کے بعد ان معان</w:t>
      </w:r>
      <w:r>
        <w:rPr>
          <w:rFonts w:hint="cs"/>
          <w:rtl/>
        </w:rPr>
        <w:t>ی</w:t>
      </w:r>
      <w:r>
        <w:rPr>
          <w:rtl/>
        </w:rPr>
        <w:t xml:space="preserve"> پر عمل کر سکتا ہے۔</w:t>
      </w:r>
    </w:p>
    <w:p w:rsidR="00243DAF" w:rsidRPr="004C2B1C" w:rsidRDefault="002A6CF7" w:rsidP="004C2B1C">
      <w:pPr>
        <w:pStyle w:val="Heading2Center"/>
        <w:rPr>
          <w:rtl/>
        </w:rPr>
      </w:pPr>
      <w:bookmarkStart w:id="142" w:name="_Toc488063963"/>
      <w:r w:rsidRPr="002A6CF7">
        <w:rPr>
          <w:rFonts w:hint="cs"/>
          <w:rtl/>
        </w:rPr>
        <w:t>4</w:t>
      </w:r>
      <w:r w:rsidR="00243DAF" w:rsidRPr="004C2B1C">
        <w:rPr>
          <w:rFonts w:hint="cs"/>
          <w:rtl/>
        </w:rPr>
        <w:t>۔ خلاف ظاہر کا ی</w:t>
      </w:r>
      <w:r w:rsidR="00243DAF" w:rsidRPr="004C2B1C">
        <w:rPr>
          <w:rFonts w:hint="eastAsia"/>
          <w:rtl/>
        </w:rPr>
        <w:t>ق</w:t>
      </w:r>
      <w:r w:rsidR="00243DAF" w:rsidRPr="004C2B1C">
        <w:rPr>
          <w:rFonts w:hint="cs"/>
          <w:rtl/>
        </w:rPr>
        <w:t>ی</w:t>
      </w:r>
      <w:r w:rsidR="00243DAF" w:rsidRPr="004C2B1C">
        <w:rPr>
          <w:rFonts w:hint="eastAsia"/>
          <w:rtl/>
        </w:rPr>
        <w:t>ن</w:t>
      </w:r>
      <w:bookmarkEnd w:id="142"/>
    </w:p>
    <w:p w:rsidR="00243DAF" w:rsidRDefault="00243DAF" w:rsidP="00243DAF">
      <w:pPr>
        <w:pStyle w:val="libNormal"/>
        <w:rPr>
          <w:rtl/>
        </w:rPr>
      </w:pPr>
      <w:r>
        <w:rPr>
          <w:rFonts w:hint="eastAsia"/>
          <w:rtl/>
        </w:rPr>
        <w:t>ہم</w:t>
      </w:r>
      <w:r>
        <w:rPr>
          <w:rFonts w:hint="cs"/>
          <w:rtl/>
        </w:rPr>
        <w:t>ی</w:t>
      </w:r>
      <w:r>
        <w:rPr>
          <w:rFonts w:hint="eastAsia"/>
          <w:rtl/>
        </w:rPr>
        <w:t>ں</w:t>
      </w:r>
      <w:r>
        <w:rPr>
          <w:rtl/>
        </w:rPr>
        <w:t xml:space="preserve"> اجمالاً علم ہے کہ بعض عمومات قرآن ک</w:t>
      </w:r>
      <w:r>
        <w:rPr>
          <w:rFonts w:hint="cs"/>
          <w:rtl/>
        </w:rPr>
        <w:t>ی</w:t>
      </w:r>
      <w:r>
        <w:rPr>
          <w:rtl/>
        </w:rPr>
        <w:t xml:space="preserve"> تخص</w:t>
      </w:r>
      <w:r>
        <w:rPr>
          <w:rFonts w:hint="cs"/>
          <w:rtl/>
        </w:rPr>
        <w:t>ی</w:t>
      </w:r>
      <w:r>
        <w:rPr>
          <w:rFonts w:hint="eastAsia"/>
          <w:rtl/>
        </w:rPr>
        <w:t>ص</w:t>
      </w:r>
      <w:r>
        <w:rPr>
          <w:rtl/>
        </w:rPr>
        <w:t xml:space="preserve"> اور مطلقات ک</w:t>
      </w:r>
      <w:r>
        <w:rPr>
          <w:rFonts w:hint="cs"/>
          <w:rtl/>
        </w:rPr>
        <w:t>ی</w:t>
      </w:r>
      <w:r>
        <w:rPr>
          <w:rtl/>
        </w:rPr>
        <w:t xml:space="preserve"> تق</w:t>
      </w:r>
      <w:r>
        <w:rPr>
          <w:rFonts w:hint="cs"/>
          <w:rtl/>
        </w:rPr>
        <w:t>یی</w:t>
      </w:r>
      <w:r>
        <w:rPr>
          <w:rFonts w:hint="eastAsia"/>
          <w:rtl/>
        </w:rPr>
        <w:t>د</w:t>
      </w:r>
      <w:r>
        <w:rPr>
          <w:rtl/>
        </w:rPr>
        <w:t xml:space="preserve"> ہوئ</w:t>
      </w:r>
      <w:r>
        <w:rPr>
          <w:rFonts w:hint="cs"/>
          <w:rtl/>
        </w:rPr>
        <w:t>ی</w:t>
      </w:r>
      <w:r>
        <w:rPr>
          <w:rtl/>
        </w:rPr>
        <w:t xml:space="preserve"> ہے اور </w:t>
      </w:r>
      <w:r>
        <w:rPr>
          <w:rFonts w:hint="cs"/>
          <w:rtl/>
        </w:rPr>
        <w:t>ی</w:t>
      </w:r>
      <w:r>
        <w:rPr>
          <w:rFonts w:hint="eastAsia"/>
          <w:rtl/>
        </w:rPr>
        <w:t>ہ</w:t>
      </w:r>
      <w:r>
        <w:rPr>
          <w:rtl/>
        </w:rPr>
        <w:t xml:space="preserve"> بھ</w:t>
      </w:r>
      <w:r>
        <w:rPr>
          <w:rFonts w:hint="cs"/>
          <w:rtl/>
        </w:rPr>
        <w:t>ی</w:t>
      </w:r>
      <w:r>
        <w:rPr>
          <w:rtl/>
        </w:rPr>
        <w:t xml:space="preserve"> جانتے ہ</w:t>
      </w:r>
      <w:r>
        <w:rPr>
          <w:rFonts w:hint="cs"/>
          <w:rtl/>
        </w:rPr>
        <w:t>ی</w:t>
      </w:r>
      <w:r>
        <w:rPr>
          <w:rFonts w:hint="eastAsia"/>
          <w:rtl/>
        </w:rPr>
        <w:t>ں</w:t>
      </w:r>
      <w:r>
        <w:rPr>
          <w:rtl/>
        </w:rPr>
        <w:t xml:space="preserve"> کہ بعض ظواہر قرآن </w:t>
      </w:r>
      <w:r>
        <w:rPr>
          <w:rFonts w:hint="cs"/>
          <w:rtl/>
        </w:rPr>
        <w:t>ی</w:t>
      </w:r>
      <w:r>
        <w:rPr>
          <w:rFonts w:hint="eastAsia"/>
          <w:rtl/>
        </w:rPr>
        <w:t>ق</w:t>
      </w:r>
      <w:r>
        <w:rPr>
          <w:rFonts w:hint="cs"/>
          <w:rtl/>
        </w:rPr>
        <w:t>ی</w:t>
      </w:r>
      <w:r>
        <w:rPr>
          <w:rFonts w:hint="eastAsia"/>
          <w:rtl/>
        </w:rPr>
        <w:t>ناً</w:t>
      </w:r>
      <w:r>
        <w:rPr>
          <w:rtl/>
        </w:rPr>
        <w:t xml:space="preserve"> مراد الٰہ</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عمومات جن ک</w:t>
      </w:r>
      <w:r>
        <w:rPr>
          <w:rFonts w:hint="cs"/>
          <w:rtl/>
        </w:rPr>
        <w:t>ی</w:t>
      </w:r>
      <w:r>
        <w:rPr>
          <w:rtl/>
        </w:rPr>
        <w:t xml:space="preserve"> تخص</w:t>
      </w:r>
      <w:r>
        <w:rPr>
          <w:rFonts w:hint="cs"/>
          <w:rtl/>
        </w:rPr>
        <w:t>ی</w:t>
      </w:r>
      <w:r>
        <w:rPr>
          <w:rFonts w:hint="eastAsia"/>
          <w:rtl/>
        </w:rPr>
        <w:t>ص</w:t>
      </w:r>
      <w:r>
        <w:rPr>
          <w:rtl/>
        </w:rPr>
        <w:t xml:space="preserve"> ہوئ</w:t>
      </w:r>
      <w:r>
        <w:rPr>
          <w:rFonts w:hint="cs"/>
          <w:rtl/>
        </w:rPr>
        <w:t>ی</w:t>
      </w:r>
      <w:r>
        <w:rPr>
          <w:rtl/>
        </w:rPr>
        <w:t xml:space="preserve"> ہے وہ مطلقات جن ک</w:t>
      </w:r>
      <w:r>
        <w:rPr>
          <w:rFonts w:hint="cs"/>
          <w:rtl/>
        </w:rPr>
        <w:t>ی</w:t>
      </w:r>
      <w:r>
        <w:rPr>
          <w:rtl/>
        </w:rPr>
        <w:t xml:space="preserve"> تق</w:t>
      </w:r>
      <w:r>
        <w:rPr>
          <w:rFonts w:hint="cs"/>
          <w:rtl/>
        </w:rPr>
        <w:t>یی</w:t>
      </w:r>
      <w:r>
        <w:rPr>
          <w:rFonts w:hint="eastAsia"/>
          <w:rtl/>
        </w:rPr>
        <w:t>د</w:t>
      </w:r>
      <w:r>
        <w:rPr>
          <w:rtl/>
        </w:rPr>
        <w:t xml:space="preserve"> ہوئ</w:t>
      </w:r>
      <w:r>
        <w:rPr>
          <w:rFonts w:hint="cs"/>
          <w:rtl/>
        </w:rPr>
        <w:t>ی</w:t>
      </w:r>
      <w:r>
        <w:rPr>
          <w:rtl/>
        </w:rPr>
        <w:t xml:space="preserve"> ہے اور ظواہر قرآن جو </w:t>
      </w:r>
      <w:r>
        <w:rPr>
          <w:rFonts w:hint="cs"/>
          <w:rtl/>
        </w:rPr>
        <w:t>ی</w:t>
      </w:r>
      <w:r>
        <w:rPr>
          <w:rFonts w:hint="eastAsia"/>
          <w:rtl/>
        </w:rPr>
        <w:t>ق</w:t>
      </w:r>
      <w:r>
        <w:rPr>
          <w:rFonts w:hint="cs"/>
          <w:rtl/>
        </w:rPr>
        <w:t>ی</w:t>
      </w:r>
      <w:r>
        <w:rPr>
          <w:rFonts w:hint="eastAsia"/>
          <w:rtl/>
        </w:rPr>
        <w:t>ناً</w:t>
      </w:r>
      <w:r>
        <w:rPr>
          <w:rtl/>
        </w:rPr>
        <w:t xml:space="preserve"> مراد الٰہ</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مشخ</w:t>
      </w:r>
      <w:r>
        <w:rPr>
          <w:rFonts w:hint="eastAsia"/>
          <w:rtl/>
        </w:rPr>
        <w:t>ص</w:t>
      </w:r>
      <w:r>
        <w:rPr>
          <w:rtl/>
        </w:rPr>
        <w:t xml:space="preserve"> و مع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تاکہ صرف انہ</w:t>
      </w:r>
      <w:r>
        <w:rPr>
          <w:rFonts w:hint="cs"/>
          <w:rtl/>
        </w:rPr>
        <w:t>ی</w:t>
      </w:r>
      <w:r>
        <w:rPr>
          <w:rtl/>
        </w:rPr>
        <w:t xml:space="preserve"> عمومات اور مطلقات م</w:t>
      </w:r>
      <w:r>
        <w:rPr>
          <w:rFonts w:hint="cs"/>
          <w:rtl/>
        </w:rPr>
        <w:t>ی</w:t>
      </w:r>
      <w:r>
        <w:rPr>
          <w:rFonts w:hint="eastAsia"/>
          <w:rtl/>
        </w:rPr>
        <w:t>ں</w:t>
      </w:r>
      <w:r>
        <w:rPr>
          <w:rtl/>
        </w:rPr>
        <w:t xml:space="preserve"> ظاہر پر عمل کرنے سے احتراز ک</w:t>
      </w:r>
      <w:r>
        <w:rPr>
          <w:rFonts w:hint="cs"/>
          <w:rtl/>
        </w:rPr>
        <w:t>ی</w:t>
      </w:r>
      <w:r>
        <w:rPr>
          <w:rFonts w:hint="eastAsia"/>
          <w:rtl/>
        </w:rPr>
        <w:t>ا</w:t>
      </w:r>
      <w:r>
        <w:rPr>
          <w:rtl/>
        </w:rPr>
        <w:t xml:space="preserve"> جائے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نکلا کہ تمام عمومات ، مطلقات اور ظواہر قرآن اگرچہ بذات خود مجمل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بعض عمومات ک</w:t>
      </w:r>
      <w:r>
        <w:rPr>
          <w:rFonts w:hint="cs"/>
          <w:rtl/>
        </w:rPr>
        <w:t>ی</w:t>
      </w:r>
      <w:r>
        <w:rPr>
          <w:rtl/>
        </w:rPr>
        <w:t xml:space="preserve"> تخص</w:t>
      </w:r>
      <w:r>
        <w:rPr>
          <w:rFonts w:hint="cs"/>
          <w:rtl/>
        </w:rPr>
        <w:t>ی</w:t>
      </w:r>
      <w:r>
        <w:rPr>
          <w:rFonts w:hint="eastAsia"/>
          <w:rtl/>
        </w:rPr>
        <w:t>ص</w:t>
      </w:r>
      <w:r>
        <w:rPr>
          <w:rtl/>
        </w:rPr>
        <w:t xml:space="preserve"> اور بعض مطلقات ک</w:t>
      </w:r>
      <w:r>
        <w:rPr>
          <w:rFonts w:hint="cs"/>
          <w:rtl/>
        </w:rPr>
        <w:t>ی</w:t>
      </w:r>
      <w:r>
        <w:rPr>
          <w:rtl/>
        </w:rPr>
        <w:t xml:space="preserve"> تق</w:t>
      </w:r>
      <w:r>
        <w:rPr>
          <w:rFonts w:hint="cs"/>
          <w:rtl/>
        </w:rPr>
        <w:t>یی</w:t>
      </w:r>
      <w:r>
        <w:rPr>
          <w:rFonts w:hint="eastAsia"/>
          <w:rtl/>
        </w:rPr>
        <w:t>د</w:t>
      </w:r>
      <w:r>
        <w:rPr>
          <w:rtl/>
        </w:rPr>
        <w:t xml:space="preserve"> ک</w:t>
      </w:r>
      <w:r>
        <w:rPr>
          <w:rFonts w:hint="cs"/>
          <w:rtl/>
        </w:rPr>
        <w:t>ی</w:t>
      </w:r>
      <w:r>
        <w:rPr>
          <w:rtl/>
        </w:rPr>
        <w:t xml:space="preserve"> وجہ سے باق</w:t>
      </w:r>
      <w:r>
        <w:rPr>
          <w:rFonts w:hint="cs"/>
          <w:rtl/>
        </w:rPr>
        <w:t>ی</w:t>
      </w:r>
      <w:r>
        <w:rPr>
          <w:rtl/>
        </w:rPr>
        <w:t xml:space="preserve"> عمومات ، مطلقات اور ظواہ</w:t>
      </w:r>
      <w:r>
        <w:rPr>
          <w:rFonts w:hint="eastAsia"/>
          <w:rtl/>
        </w:rPr>
        <w:t>ر</w:t>
      </w:r>
      <w:r>
        <w:rPr>
          <w:rtl/>
        </w:rPr>
        <w:t xml:space="preserve"> قرآن بھ</w:t>
      </w:r>
      <w:r>
        <w:rPr>
          <w:rFonts w:hint="cs"/>
          <w:rtl/>
        </w:rPr>
        <w:t>ی</w:t>
      </w:r>
      <w:r>
        <w:rPr>
          <w:rtl/>
        </w:rPr>
        <w:t xml:space="preserve"> مجمل ہو جائ</w:t>
      </w:r>
      <w:r>
        <w:rPr>
          <w:rFonts w:hint="cs"/>
          <w:rtl/>
        </w:rPr>
        <w:t>ی</w:t>
      </w:r>
      <w:r>
        <w:rPr>
          <w:rFonts w:hint="eastAsia"/>
          <w:rtl/>
        </w:rPr>
        <w:t>ں</w:t>
      </w:r>
      <w:r>
        <w:rPr>
          <w:rtl/>
        </w:rPr>
        <w:t xml:space="preserve"> گے اس لئے ان عمومات ، مطلقات اور ظواہر قرآن پر عمل کرنا جائز نہ</w:t>
      </w:r>
      <w:r>
        <w:rPr>
          <w:rFonts w:hint="cs"/>
          <w:rtl/>
        </w:rPr>
        <w:t>ی</w:t>
      </w:r>
      <w:r>
        <w:rPr>
          <w:rFonts w:hint="eastAsia"/>
          <w:rtl/>
        </w:rPr>
        <w:t>ں</w:t>
      </w:r>
      <w:r>
        <w:rPr>
          <w:rtl/>
        </w:rPr>
        <w:t xml:space="preserve"> مبادا خلاف واقع معن</w:t>
      </w:r>
      <w:r>
        <w:rPr>
          <w:rFonts w:hint="cs"/>
          <w:rtl/>
        </w:rPr>
        <w:t>ی</w:t>
      </w:r>
      <w:r>
        <w:rPr>
          <w:rtl/>
        </w:rPr>
        <w:t xml:space="preserve"> کاارادہ ہو جائے۔</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4C2B1C">
      <w:pPr>
        <w:pStyle w:val="Heading2"/>
        <w:rPr>
          <w:rtl/>
        </w:rPr>
      </w:pPr>
      <w:r>
        <w:rPr>
          <w:rtl/>
        </w:rPr>
        <w:t xml:space="preserve"> </w:t>
      </w:r>
      <w:bookmarkStart w:id="143" w:name="_Toc488063964"/>
      <w:r>
        <w:rPr>
          <w:rtl/>
        </w:rPr>
        <w:t>جواب:</w:t>
      </w:r>
      <w:bookmarkEnd w:id="143"/>
    </w:p>
    <w:p w:rsidR="00243DAF" w:rsidRDefault="00243DAF" w:rsidP="00243DAF">
      <w:pPr>
        <w:pStyle w:val="libNormal"/>
        <w:rPr>
          <w:rtl/>
        </w:rPr>
      </w:pPr>
      <w:r>
        <w:rPr>
          <w:rtl/>
        </w:rPr>
        <w:t xml:space="preserve"> پورے قرآن م</w:t>
      </w:r>
      <w:r>
        <w:rPr>
          <w:rFonts w:hint="cs"/>
          <w:rtl/>
        </w:rPr>
        <w:t>ی</w:t>
      </w:r>
      <w:r>
        <w:rPr>
          <w:rFonts w:hint="eastAsia"/>
          <w:rtl/>
        </w:rPr>
        <w:t>ں</w:t>
      </w:r>
      <w:r>
        <w:rPr>
          <w:rtl/>
        </w:rPr>
        <w:t xml:space="preserve"> بعض عمومات ک</w:t>
      </w:r>
      <w:r>
        <w:rPr>
          <w:rFonts w:hint="cs"/>
          <w:rtl/>
        </w:rPr>
        <w:t>ی</w:t>
      </w:r>
      <w:r>
        <w:rPr>
          <w:rtl/>
        </w:rPr>
        <w:t xml:space="preserve"> تخص</w:t>
      </w:r>
      <w:r>
        <w:rPr>
          <w:rFonts w:hint="cs"/>
          <w:rtl/>
        </w:rPr>
        <w:t>ی</w:t>
      </w:r>
      <w:r>
        <w:rPr>
          <w:rFonts w:hint="eastAsia"/>
          <w:rtl/>
        </w:rPr>
        <w:t>ص</w:t>
      </w:r>
      <w:r>
        <w:rPr>
          <w:rtl/>
        </w:rPr>
        <w:t xml:space="preserve"> اور بعض مطلقات ک</w:t>
      </w:r>
      <w:r>
        <w:rPr>
          <w:rFonts w:hint="cs"/>
          <w:rtl/>
        </w:rPr>
        <w:t>ی</w:t>
      </w:r>
      <w:r>
        <w:rPr>
          <w:rtl/>
        </w:rPr>
        <w:t xml:space="preserve"> تق</w:t>
      </w:r>
      <w:r>
        <w:rPr>
          <w:rFonts w:hint="cs"/>
          <w:rtl/>
        </w:rPr>
        <w:t>یی</w:t>
      </w:r>
      <w:r>
        <w:rPr>
          <w:rFonts w:hint="eastAsia"/>
          <w:rtl/>
        </w:rPr>
        <w:t>د</w:t>
      </w:r>
      <w:r>
        <w:rPr>
          <w:rtl/>
        </w:rPr>
        <w:t xml:space="preserve"> کے اجمال</w:t>
      </w:r>
      <w:r>
        <w:rPr>
          <w:rFonts w:hint="cs"/>
          <w:rtl/>
        </w:rPr>
        <w:t>ی</w:t>
      </w:r>
      <w:r>
        <w:rPr>
          <w:rtl/>
        </w:rPr>
        <w:t xml:space="preserve"> علم سے ظواہر قرآن پر عمل کرنا تب جائز نہ ہوتا جب ہم مخصص و مق</w:t>
      </w:r>
      <w:r>
        <w:rPr>
          <w:rFonts w:hint="cs"/>
          <w:rtl/>
        </w:rPr>
        <w:t>ی</w:t>
      </w:r>
      <w:r>
        <w:rPr>
          <w:rFonts w:hint="eastAsia"/>
          <w:rtl/>
        </w:rPr>
        <w:t>د</w:t>
      </w:r>
      <w:r>
        <w:rPr>
          <w:rtl/>
        </w:rPr>
        <w:t xml:space="preserve"> ک</w:t>
      </w:r>
      <w:r>
        <w:rPr>
          <w:rFonts w:hint="cs"/>
          <w:rtl/>
        </w:rPr>
        <w:t>ی</w:t>
      </w:r>
      <w:r>
        <w:rPr>
          <w:rtl/>
        </w:rPr>
        <w:t xml:space="preserve"> تلاش کے بغ</w:t>
      </w:r>
      <w:r>
        <w:rPr>
          <w:rFonts w:hint="cs"/>
          <w:rtl/>
        </w:rPr>
        <w:t>ی</w:t>
      </w:r>
      <w:r>
        <w:rPr>
          <w:rFonts w:hint="eastAsia"/>
          <w:rtl/>
        </w:rPr>
        <w:t>ر</w:t>
      </w:r>
      <w:r>
        <w:rPr>
          <w:rtl/>
        </w:rPr>
        <w:t xml:space="preserve"> ہ</w:t>
      </w:r>
      <w:r>
        <w:rPr>
          <w:rFonts w:hint="cs"/>
          <w:rtl/>
        </w:rPr>
        <w:t>ی</w:t>
      </w:r>
      <w:r>
        <w:rPr>
          <w:rtl/>
        </w:rPr>
        <w:t xml:space="preserve"> قرآن کے ظاہر</w:t>
      </w:r>
      <w:r>
        <w:rPr>
          <w:rFonts w:hint="cs"/>
          <w:rtl/>
        </w:rPr>
        <w:t>ی</w:t>
      </w:r>
      <w:r>
        <w:rPr>
          <w:rtl/>
        </w:rPr>
        <w:t xml:space="preserve"> معن</w:t>
      </w:r>
      <w:r>
        <w:rPr>
          <w:rFonts w:hint="cs"/>
          <w:rtl/>
        </w:rPr>
        <w:t>ی</w:t>
      </w:r>
      <w:r>
        <w:rPr>
          <w:rtl/>
        </w:rPr>
        <w:t xml:space="preserve"> کاارادہ کرنا چاہ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اگر مکلف کو تحق</w:t>
      </w:r>
      <w:r>
        <w:rPr>
          <w:rFonts w:hint="cs"/>
          <w:rtl/>
        </w:rPr>
        <w:t>ی</w:t>
      </w:r>
      <w:r>
        <w:rPr>
          <w:rFonts w:hint="eastAsia"/>
          <w:rtl/>
        </w:rPr>
        <w:t>ق</w:t>
      </w:r>
      <w:r>
        <w:rPr>
          <w:rtl/>
        </w:rPr>
        <w:t xml:space="preserve"> و تلاش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وہ مخصصات اور مق</w:t>
      </w:r>
      <w:r>
        <w:rPr>
          <w:rFonts w:hint="cs"/>
          <w:rtl/>
        </w:rPr>
        <w:t>ی</w:t>
      </w:r>
      <w:r>
        <w:rPr>
          <w:rFonts w:hint="eastAsia"/>
          <w:rtl/>
        </w:rPr>
        <w:t>دات</w:t>
      </w:r>
      <w:r>
        <w:rPr>
          <w:rtl/>
        </w:rPr>
        <w:t xml:space="preserve"> مل جائ</w:t>
      </w:r>
      <w:r>
        <w:rPr>
          <w:rFonts w:hint="cs"/>
          <w:rtl/>
        </w:rPr>
        <w:t>ی</w:t>
      </w:r>
      <w:r>
        <w:rPr>
          <w:rFonts w:hint="eastAsia"/>
          <w:rtl/>
        </w:rPr>
        <w:t>ں</w:t>
      </w:r>
      <w:r>
        <w:rPr>
          <w:rtl/>
        </w:rPr>
        <w:t xml:space="preserve"> جن کا اسے اجمال</w:t>
      </w:r>
      <w:r>
        <w:rPr>
          <w:rFonts w:hint="cs"/>
          <w:rtl/>
        </w:rPr>
        <w:t>ی</w:t>
      </w:r>
      <w:r>
        <w:rPr>
          <w:rtl/>
        </w:rPr>
        <w:t xml:space="preserve"> علم تھاتو لامحالہ اس کا اجمال</w:t>
      </w:r>
      <w:r>
        <w:rPr>
          <w:rFonts w:hint="cs"/>
          <w:rtl/>
        </w:rPr>
        <w:t>ی</w:t>
      </w:r>
      <w:r>
        <w:rPr>
          <w:rtl/>
        </w:rPr>
        <w:t xml:space="preserve"> علم تفص</w:t>
      </w:r>
      <w:r>
        <w:rPr>
          <w:rFonts w:hint="cs"/>
          <w:rtl/>
        </w:rPr>
        <w:t>ی</w:t>
      </w:r>
      <w:r>
        <w:rPr>
          <w:rFonts w:hint="eastAsia"/>
          <w:rtl/>
        </w:rPr>
        <w:t>ل</w:t>
      </w:r>
      <w:r>
        <w:rPr>
          <w:rFonts w:hint="cs"/>
          <w:rtl/>
        </w:rPr>
        <w:t>ی</w:t>
      </w:r>
      <w:r>
        <w:rPr>
          <w:rtl/>
        </w:rPr>
        <w:t xml:space="preserve"> علم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جائےگا</w:t>
      </w:r>
      <w:r>
        <w:rPr>
          <w:rFonts w:hint="cs"/>
          <w:rtl/>
        </w:rPr>
        <w:t>ی</w:t>
      </w:r>
      <w:r>
        <w:rPr>
          <w:rFonts w:hint="eastAsia"/>
          <w:rtl/>
        </w:rPr>
        <w:t>عن</w:t>
      </w:r>
      <w:r>
        <w:rPr>
          <w:rFonts w:hint="cs"/>
          <w:rtl/>
        </w:rPr>
        <w:t>ی</w:t>
      </w:r>
      <w:r>
        <w:rPr>
          <w:rtl/>
        </w:rPr>
        <w:t xml:space="preserve"> وہ غ</w:t>
      </w:r>
      <w:r>
        <w:rPr>
          <w:rFonts w:hint="cs"/>
          <w:rtl/>
        </w:rPr>
        <w:t>ی</w:t>
      </w:r>
      <w:r>
        <w:rPr>
          <w:rFonts w:hint="eastAsia"/>
          <w:rtl/>
        </w:rPr>
        <w:t>ر</w:t>
      </w:r>
      <w:r>
        <w:rPr>
          <w:rtl/>
        </w:rPr>
        <w:t xml:space="preserve"> مع</w:t>
      </w:r>
      <w:r>
        <w:rPr>
          <w:rFonts w:hint="cs"/>
          <w:rtl/>
        </w:rPr>
        <w:t>ی</w:t>
      </w:r>
      <w:r>
        <w:rPr>
          <w:rFonts w:hint="eastAsia"/>
          <w:rtl/>
        </w:rPr>
        <w:t>ن</w:t>
      </w:r>
      <w:r>
        <w:rPr>
          <w:rtl/>
        </w:rPr>
        <w:t xml:space="preserve"> اور پورے قرآن م</w:t>
      </w:r>
      <w:r>
        <w:rPr>
          <w:rFonts w:hint="cs"/>
          <w:rtl/>
        </w:rPr>
        <w:t>ی</w:t>
      </w:r>
      <w:r>
        <w:rPr>
          <w:rFonts w:hint="eastAsia"/>
          <w:rtl/>
        </w:rPr>
        <w:t>ں</w:t>
      </w:r>
      <w:r>
        <w:rPr>
          <w:rtl/>
        </w:rPr>
        <w:t xml:space="preserve"> گم گشتہ مخصصات اور مق</w:t>
      </w:r>
      <w:r>
        <w:rPr>
          <w:rFonts w:hint="cs"/>
          <w:rtl/>
        </w:rPr>
        <w:t>ی</w:t>
      </w:r>
      <w:r>
        <w:rPr>
          <w:rFonts w:hint="eastAsia"/>
          <w:rtl/>
        </w:rPr>
        <w:t>دات</w:t>
      </w:r>
      <w:r>
        <w:rPr>
          <w:rtl/>
        </w:rPr>
        <w:t xml:space="preserve"> مع</w:t>
      </w:r>
      <w:r>
        <w:rPr>
          <w:rFonts w:hint="cs"/>
          <w:rtl/>
        </w:rPr>
        <w:t>ی</w:t>
      </w:r>
      <w:r>
        <w:rPr>
          <w:rFonts w:hint="eastAsia"/>
          <w:rtl/>
        </w:rPr>
        <w:t>ن</w:t>
      </w:r>
      <w:r>
        <w:rPr>
          <w:rtl/>
        </w:rPr>
        <w:t xml:space="preserve"> اور محدود ہو جائ</w:t>
      </w:r>
      <w:r>
        <w:rPr>
          <w:rFonts w:hint="cs"/>
          <w:rtl/>
        </w:rPr>
        <w:t>ی</w:t>
      </w:r>
      <w:r>
        <w:rPr>
          <w:rFonts w:hint="eastAsia"/>
          <w:rtl/>
        </w:rPr>
        <w:t>ں</w:t>
      </w:r>
      <w:r>
        <w:rPr>
          <w:rtl/>
        </w:rPr>
        <w:t xml:space="preserve"> گے اجمال</w:t>
      </w:r>
      <w:r>
        <w:rPr>
          <w:rFonts w:hint="cs"/>
          <w:rtl/>
        </w:rPr>
        <w:t>ی</w:t>
      </w:r>
      <w:r>
        <w:rPr>
          <w:rtl/>
        </w:rPr>
        <w:t xml:space="preserve"> علم بے اثرہو جائے گا اور باق</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ظاہر قرآن پر عمل کرنا جائز ہو گا۔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قاعدہ ، سنت (روا</w:t>
      </w:r>
      <w:r>
        <w:rPr>
          <w:rFonts w:hint="cs"/>
          <w:rtl/>
        </w:rPr>
        <w:t>ی</w:t>
      </w:r>
      <w:r>
        <w:rPr>
          <w:rFonts w:hint="eastAsia"/>
          <w:rtl/>
        </w:rPr>
        <w:t>ات</w:t>
      </w:r>
      <w:r>
        <w:rPr>
          <w:rtl/>
        </w:rPr>
        <w:t>) م</w:t>
      </w:r>
      <w:r>
        <w:rPr>
          <w:rFonts w:hint="cs"/>
          <w:rtl/>
        </w:rPr>
        <w:t>ی</w:t>
      </w:r>
      <w:r>
        <w:rPr>
          <w:rFonts w:hint="eastAsia"/>
          <w:rtl/>
        </w:rPr>
        <w:t>ں</w:t>
      </w:r>
      <w:r>
        <w:rPr>
          <w:rtl/>
        </w:rPr>
        <w:t xml:space="preserve"> بھ</w:t>
      </w:r>
      <w:r>
        <w:rPr>
          <w:rFonts w:hint="cs"/>
          <w:rtl/>
        </w:rPr>
        <w:t>ی</w:t>
      </w:r>
      <w:r>
        <w:rPr>
          <w:rtl/>
        </w:rPr>
        <w:t xml:space="preserve"> جار</w:t>
      </w:r>
      <w:r>
        <w:rPr>
          <w:rFonts w:hint="cs"/>
          <w:rtl/>
        </w:rPr>
        <w:t>ی</w:t>
      </w:r>
      <w:r>
        <w:rPr>
          <w:rtl/>
        </w:rPr>
        <w:t xml:space="preserve"> ہو گا ک</w:t>
      </w:r>
      <w:r>
        <w:rPr>
          <w:rFonts w:hint="cs"/>
          <w:rtl/>
        </w:rPr>
        <w:t>ی</w:t>
      </w:r>
      <w:r>
        <w:rPr>
          <w:rFonts w:hint="eastAsia"/>
          <w:rtl/>
        </w:rPr>
        <w:t>ونکہ</w:t>
      </w:r>
      <w:r>
        <w:rPr>
          <w:rtl/>
        </w:rPr>
        <w:t xml:space="preserve"> روا</w:t>
      </w:r>
      <w:r>
        <w:rPr>
          <w:rFonts w:hint="cs"/>
          <w:rtl/>
        </w:rPr>
        <w:t>ی</w:t>
      </w:r>
      <w:r>
        <w:rPr>
          <w:rFonts w:hint="eastAsia"/>
          <w:rtl/>
        </w:rPr>
        <w:t>ات</w:t>
      </w:r>
      <w:r>
        <w:rPr>
          <w:rtl/>
        </w:rPr>
        <w:t xml:space="preserve"> کے بارے م</w:t>
      </w:r>
      <w:r>
        <w:rPr>
          <w:rFonts w:hint="cs"/>
          <w:rtl/>
        </w:rPr>
        <w:t>ی</w:t>
      </w:r>
      <w:r>
        <w:rPr>
          <w:rFonts w:hint="eastAsia"/>
          <w:rtl/>
        </w:rPr>
        <w:t>ں</w:t>
      </w:r>
      <w:r>
        <w:rPr>
          <w:rtl/>
        </w:rPr>
        <w:t xml:space="preserve"> بھ</w:t>
      </w:r>
      <w:r>
        <w:rPr>
          <w:rFonts w:hint="cs"/>
          <w:rtl/>
        </w:rPr>
        <w:t>ی</w:t>
      </w:r>
      <w:r>
        <w:rPr>
          <w:rtl/>
        </w:rPr>
        <w:t xml:space="preserve"> ہم اجمال</w:t>
      </w:r>
      <w:r>
        <w:rPr>
          <w:rFonts w:hint="cs"/>
          <w:rtl/>
        </w:rPr>
        <w:t>ی</w:t>
      </w:r>
      <w:r>
        <w:rPr>
          <w:rtl/>
        </w:rPr>
        <w:t xml:space="preserve"> طور پر </w:t>
      </w:r>
      <w:r>
        <w:rPr>
          <w:rFonts w:hint="cs"/>
          <w:rtl/>
        </w:rPr>
        <w:t>ی</w:t>
      </w:r>
      <w:r>
        <w:rPr>
          <w:rFonts w:hint="eastAsia"/>
          <w:rtl/>
        </w:rPr>
        <w:t>ہ</w:t>
      </w:r>
      <w:r>
        <w:rPr>
          <w:rtl/>
        </w:rPr>
        <w:t xml:space="preserve"> جانتے ہ</w:t>
      </w:r>
      <w:r>
        <w:rPr>
          <w:rFonts w:hint="cs"/>
          <w:rtl/>
        </w:rPr>
        <w:t>ی</w:t>
      </w:r>
      <w:r>
        <w:rPr>
          <w:rFonts w:hint="eastAsia"/>
          <w:rtl/>
        </w:rPr>
        <w:t>ں</w:t>
      </w:r>
      <w:r>
        <w:rPr>
          <w:rtl/>
        </w:rPr>
        <w:t xml:space="preserve"> کہ بعض ک</w:t>
      </w:r>
      <w:r>
        <w:rPr>
          <w:rFonts w:hint="cs"/>
          <w:rtl/>
        </w:rPr>
        <w:t>ی</w:t>
      </w:r>
      <w:r>
        <w:rPr>
          <w:rtl/>
        </w:rPr>
        <w:t xml:space="preserve"> تخص</w:t>
      </w:r>
      <w:r>
        <w:rPr>
          <w:rFonts w:hint="cs"/>
          <w:rtl/>
        </w:rPr>
        <w:t>ی</w:t>
      </w:r>
      <w:r>
        <w:rPr>
          <w:rFonts w:hint="eastAsia"/>
          <w:rtl/>
        </w:rPr>
        <w:t>ص</w:t>
      </w:r>
      <w:r>
        <w:rPr>
          <w:rtl/>
        </w:rPr>
        <w:t xml:space="preserve"> وتق</w:t>
      </w:r>
      <w:r>
        <w:rPr>
          <w:rFonts w:hint="cs"/>
          <w:rtl/>
        </w:rPr>
        <w:t>یی</w:t>
      </w:r>
      <w:r>
        <w:rPr>
          <w:rFonts w:hint="eastAsia"/>
          <w:rtl/>
        </w:rPr>
        <w:t>د</w:t>
      </w:r>
      <w:r>
        <w:rPr>
          <w:rtl/>
        </w:rPr>
        <w:t xml:space="preserve"> ہوئ</w:t>
      </w:r>
      <w:r>
        <w:rPr>
          <w:rFonts w:hint="cs"/>
          <w:rtl/>
        </w:rPr>
        <w:t>ی</w:t>
      </w:r>
      <w:r>
        <w:rPr>
          <w:rtl/>
        </w:rPr>
        <w:t xml:space="preserve"> ہے جب تحق</w:t>
      </w:r>
      <w:r>
        <w:rPr>
          <w:rFonts w:hint="cs"/>
          <w:rtl/>
        </w:rPr>
        <w:t>ی</w:t>
      </w:r>
      <w:r>
        <w:rPr>
          <w:rFonts w:hint="eastAsia"/>
          <w:rtl/>
        </w:rPr>
        <w:t>ق</w:t>
      </w:r>
      <w:r>
        <w:rPr>
          <w:rtl/>
        </w:rPr>
        <w:t xml:space="preserve"> کے بعد بعض مخصصات اور مق</w:t>
      </w:r>
      <w:r>
        <w:rPr>
          <w:rFonts w:hint="cs"/>
          <w:rtl/>
        </w:rPr>
        <w:t>ی</w:t>
      </w:r>
      <w:r>
        <w:rPr>
          <w:rFonts w:hint="eastAsia"/>
          <w:rtl/>
        </w:rPr>
        <w:t>دات</w:t>
      </w:r>
      <w:r>
        <w:rPr>
          <w:rtl/>
        </w:rPr>
        <w:t xml:space="preserve"> دست</w:t>
      </w:r>
      <w:r>
        <w:rPr>
          <w:rFonts w:hint="cs"/>
          <w:rtl/>
        </w:rPr>
        <w:t>ی</w:t>
      </w:r>
      <w:r>
        <w:rPr>
          <w:rFonts w:hint="eastAsia"/>
          <w:rtl/>
        </w:rPr>
        <w:t>اب</w:t>
      </w:r>
      <w:r>
        <w:rPr>
          <w:rtl/>
        </w:rPr>
        <w:t xml:space="preserve"> ہو جائ</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اجمال</w:t>
      </w:r>
      <w:r>
        <w:rPr>
          <w:rFonts w:hint="cs"/>
          <w:rtl/>
        </w:rPr>
        <w:t>ی</w:t>
      </w:r>
      <w:r>
        <w:rPr>
          <w:rtl/>
        </w:rPr>
        <w:t xml:space="preserve"> علم تفص</w:t>
      </w:r>
      <w:r>
        <w:rPr>
          <w:rFonts w:hint="cs"/>
          <w:rtl/>
        </w:rPr>
        <w:t>ی</w:t>
      </w:r>
      <w:r>
        <w:rPr>
          <w:rFonts w:hint="eastAsia"/>
          <w:rtl/>
        </w:rPr>
        <w:t>ل</w:t>
      </w:r>
      <w:r>
        <w:rPr>
          <w:rFonts w:hint="cs"/>
          <w:rtl/>
        </w:rPr>
        <w:t>ی</w:t>
      </w:r>
      <w:r>
        <w:rPr>
          <w:rtl/>
        </w:rPr>
        <w:t xml:space="preserve"> علم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جائےگا اور باق</w:t>
      </w:r>
      <w:r>
        <w:rPr>
          <w:rFonts w:hint="cs"/>
          <w:rtl/>
        </w:rPr>
        <w:t>ی</w:t>
      </w:r>
      <w:r>
        <w:rPr>
          <w:rtl/>
        </w:rPr>
        <w:t xml:space="preserve"> روا</w:t>
      </w:r>
      <w:r>
        <w:rPr>
          <w:rFonts w:hint="cs"/>
          <w:rtl/>
        </w:rPr>
        <w:t>ی</w:t>
      </w:r>
      <w:r>
        <w:rPr>
          <w:rFonts w:hint="eastAsia"/>
          <w:rtl/>
        </w:rPr>
        <w:t>ات</w:t>
      </w:r>
      <w:r>
        <w:rPr>
          <w:rtl/>
        </w:rPr>
        <w:t xml:space="preserve"> کے </w:t>
      </w:r>
      <w:r>
        <w:rPr>
          <w:rFonts w:hint="eastAsia"/>
          <w:rtl/>
        </w:rPr>
        <w:t>ظاہر</w:t>
      </w:r>
      <w:r>
        <w:rPr>
          <w:rFonts w:hint="cs"/>
          <w:rtl/>
        </w:rPr>
        <w:t>ی</w:t>
      </w:r>
      <w:r>
        <w:rPr>
          <w:rtl/>
        </w:rPr>
        <w:t xml:space="preserve"> معن</w:t>
      </w:r>
      <w:r>
        <w:rPr>
          <w:rFonts w:hint="cs"/>
          <w:rtl/>
        </w:rPr>
        <w:t>ی</w:t>
      </w:r>
      <w:r>
        <w:rPr>
          <w:rtl/>
        </w:rPr>
        <w:t xml:space="preserve"> پر عمل کرنا جائز ہوگ ا اگر اجمال</w:t>
      </w:r>
      <w:r>
        <w:rPr>
          <w:rFonts w:hint="cs"/>
          <w:rtl/>
        </w:rPr>
        <w:t>ی</w:t>
      </w:r>
      <w:r>
        <w:rPr>
          <w:rtl/>
        </w:rPr>
        <w:t xml:space="preserve"> علم کے تفص</w:t>
      </w:r>
      <w:r>
        <w:rPr>
          <w:rFonts w:hint="cs"/>
          <w:rtl/>
        </w:rPr>
        <w:t>ی</w:t>
      </w:r>
      <w:r>
        <w:rPr>
          <w:rFonts w:hint="eastAsia"/>
          <w:rtl/>
        </w:rPr>
        <w:t>ل</w:t>
      </w:r>
      <w:r>
        <w:rPr>
          <w:rFonts w:hint="cs"/>
          <w:rtl/>
        </w:rPr>
        <w:t>ی</w:t>
      </w:r>
      <w:r>
        <w:rPr>
          <w:rtl/>
        </w:rPr>
        <w:t xml:space="preserve"> علم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جانے کے بعد بھ</w:t>
      </w:r>
      <w:r>
        <w:rPr>
          <w:rFonts w:hint="cs"/>
          <w:rtl/>
        </w:rPr>
        <w:t>ی</w:t>
      </w:r>
      <w:r>
        <w:rPr>
          <w:rtl/>
        </w:rPr>
        <w:t xml:space="preserve"> ظواہر قرآن پر عمل کرنا نہ ہوتا تو سنت (روا</w:t>
      </w:r>
      <w:r>
        <w:rPr>
          <w:rFonts w:hint="cs"/>
          <w:rtl/>
        </w:rPr>
        <w:t>ی</w:t>
      </w:r>
      <w:r>
        <w:rPr>
          <w:rFonts w:hint="eastAsia"/>
          <w:rtl/>
        </w:rPr>
        <w:t>ات</w:t>
      </w:r>
      <w:r>
        <w:rPr>
          <w:rtl/>
        </w:rPr>
        <w:t>) پر عمل کرنا بھ</w:t>
      </w:r>
      <w:r>
        <w:rPr>
          <w:rFonts w:hint="cs"/>
          <w:rtl/>
        </w:rPr>
        <w:t>ی</w:t>
      </w:r>
      <w:r>
        <w:rPr>
          <w:rtl/>
        </w:rPr>
        <w:t xml:space="preserve"> جائز نہ ہوتا بلکہ شبہات </w:t>
      </w:r>
      <w:r w:rsidRPr="00CF60DD">
        <w:rPr>
          <w:rStyle w:val="libFootnotenumChar"/>
          <w:rtl/>
        </w:rPr>
        <w:t>(</w:t>
      </w:r>
      <w:r w:rsidR="002A6CF7" w:rsidRPr="002A6CF7">
        <w:rPr>
          <w:rStyle w:val="libFootnotenumChar"/>
          <w:rFonts w:hint="cs"/>
          <w:rtl/>
        </w:rPr>
        <w:t>1</w:t>
      </w:r>
      <w:r w:rsidRPr="00CF60DD">
        <w:rPr>
          <w:rStyle w:val="libFootnotenumChar"/>
          <w:rFonts w:hint="cs"/>
          <w:rtl/>
        </w:rPr>
        <w:t>)</w:t>
      </w:r>
      <w:r w:rsidRPr="00DB61B6">
        <w:rPr>
          <w:rFonts w:hint="cs"/>
          <w:rtl/>
        </w:rPr>
        <w:t xml:space="preserve"> حکم</w:t>
      </w:r>
      <w:r>
        <w:rPr>
          <w:rFonts w:hint="cs"/>
          <w:rtl/>
        </w:rPr>
        <w:t>ی</w:t>
      </w:r>
      <w:r>
        <w:rPr>
          <w:rFonts w:hint="eastAsia"/>
          <w:rtl/>
        </w:rPr>
        <w:t>ہ</w:t>
      </w:r>
      <w:r>
        <w:rPr>
          <w:rtl/>
        </w:rPr>
        <w:t xml:space="preserve"> (وجوب</w:t>
      </w:r>
      <w:r>
        <w:rPr>
          <w:rFonts w:hint="cs"/>
          <w:rtl/>
        </w:rPr>
        <w:t>ی</w:t>
      </w:r>
      <w:r>
        <w:rPr>
          <w:rFonts w:hint="eastAsia"/>
          <w:rtl/>
        </w:rPr>
        <w:t>ہ</w:t>
      </w:r>
      <w:r>
        <w:rPr>
          <w:rtl/>
        </w:rPr>
        <w:t xml:space="preserve"> ہوں </w:t>
      </w:r>
      <w:r>
        <w:rPr>
          <w:rFonts w:hint="cs"/>
          <w:rtl/>
        </w:rPr>
        <w:t>ی</w:t>
      </w:r>
      <w:r>
        <w:rPr>
          <w:rFonts w:hint="eastAsia"/>
          <w:rtl/>
        </w:rPr>
        <w:t>ا</w:t>
      </w:r>
      <w:r>
        <w:rPr>
          <w:rtl/>
        </w:rPr>
        <w:t xml:space="preserve"> تحر</w:t>
      </w:r>
      <w:r>
        <w:rPr>
          <w:rFonts w:hint="cs"/>
          <w:rtl/>
        </w:rPr>
        <w:t>ی</w:t>
      </w:r>
      <w:r>
        <w:rPr>
          <w:rFonts w:hint="eastAsia"/>
          <w:rtl/>
        </w:rPr>
        <w:t>م</w:t>
      </w:r>
      <w:r>
        <w:rPr>
          <w:rFonts w:hint="cs"/>
          <w:rtl/>
        </w:rPr>
        <w:t>ی</w:t>
      </w:r>
      <w:r>
        <w:rPr>
          <w:rFonts w:hint="eastAsia"/>
          <w:rtl/>
        </w:rPr>
        <w:t>ہ</w:t>
      </w:r>
      <w:r>
        <w:rPr>
          <w:rtl/>
        </w:rPr>
        <w:t>) م</w:t>
      </w:r>
      <w:r>
        <w:rPr>
          <w:rFonts w:hint="cs"/>
          <w:rtl/>
        </w:rPr>
        <w:t>ی</w:t>
      </w:r>
      <w:r>
        <w:rPr>
          <w:rFonts w:hint="eastAsia"/>
          <w:rtl/>
        </w:rPr>
        <w:t>ں</w:t>
      </w:r>
      <w:r>
        <w:rPr>
          <w:rtl/>
        </w:rPr>
        <w:t xml:space="preserve"> اصالتہ البراتہ کا جار</w:t>
      </w:r>
      <w:r>
        <w:rPr>
          <w:rFonts w:hint="cs"/>
          <w:rtl/>
        </w:rPr>
        <w:t>ی</w:t>
      </w:r>
      <w:r>
        <w:rPr>
          <w:rtl/>
        </w:rPr>
        <w:t xml:space="preserve"> کرنا جائز نہ ہوت</w:t>
      </w:r>
      <w:r>
        <w:rPr>
          <w:rFonts w:hint="eastAsia"/>
          <w:rtl/>
        </w:rPr>
        <w:t>ا</w:t>
      </w:r>
      <w:r>
        <w:rPr>
          <w:rtl/>
        </w:rPr>
        <w:t xml:space="preserve"> ک</w:t>
      </w:r>
      <w:r>
        <w:rPr>
          <w:rFonts w:hint="cs"/>
          <w:rtl/>
        </w:rPr>
        <w:t>ی</w:t>
      </w:r>
      <w:r>
        <w:rPr>
          <w:rFonts w:hint="eastAsia"/>
          <w:rtl/>
        </w:rPr>
        <w:t>ونکہ</w:t>
      </w:r>
      <w:r>
        <w:rPr>
          <w:rtl/>
        </w:rPr>
        <w:t xml:space="preserve"> ہر مکالف </w:t>
      </w:r>
      <w:r>
        <w:rPr>
          <w:rFonts w:hint="cs"/>
          <w:rtl/>
        </w:rPr>
        <w:t>ی</w:t>
      </w:r>
      <w:r>
        <w:rPr>
          <w:rFonts w:hint="eastAsia"/>
          <w:rtl/>
        </w:rPr>
        <w:t>ق</w:t>
      </w:r>
      <w:r>
        <w:rPr>
          <w:rFonts w:hint="cs"/>
          <w:rtl/>
        </w:rPr>
        <w:t>ی</w:t>
      </w:r>
      <w:r>
        <w:rPr>
          <w:rFonts w:hint="eastAsia"/>
          <w:rtl/>
        </w:rPr>
        <w:t>ن</w:t>
      </w:r>
      <w:r>
        <w:rPr>
          <w:rFonts w:hint="cs"/>
          <w:rtl/>
        </w:rPr>
        <w:t>ی</w:t>
      </w:r>
      <w:r>
        <w:rPr>
          <w:rtl/>
        </w:rPr>
        <w:t xml:space="preserve"> طور پر </w:t>
      </w:r>
      <w:r>
        <w:rPr>
          <w:rFonts w:hint="cs"/>
          <w:rtl/>
        </w:rPr>
        <w:t>ی</w:t>
      </w:r>
      <w:r>
        <w:rPr>
          <w:rFonts w:hint="eastAsia"/>
          <w:rtl/>
        </w:rPr>
        <w:t>ہ</w:t>
      </w:r>
      <w:r>
        <w:rPr>
          <w:rtl/>
        </w:rPr>
        <w:t xml:space="preserve"> جانتا ہے کہ شر</w:t>
      </w:r>
      <w:r>
        <w:rPr>
          <w:rFonts w:hint="cs"/>
          <w:rtl/>
        </w:rPr>
        <w:t>ی</w:t>
      </w:r>
      <w:r>
        <w:rPr>
          <w:rFonts w:hint="eastAsia"/>
          <w:rtl/>
        </w:rPr>
        <w:t>عت</w:t>
      </w:r>
      <w:r>
        <w:rPr>
          <w:rtl/>
        </w:rPr>
        <w:t xml:space="preserve"> مقدسہ م</w:t>
      </w:r>
      <w:r>
        <w:rPr>
          <w:rFonts w:hint="cs"/>
          <w:rtl/>
        </w:rPr>
        <w:t>ی</w:t>
      </w:r>
      <w:r>
        <w:rPr>
          <w:rFonts w:hint="eastAsia"/>
          <w:rtl/>
        </w:rPr>
        <w:t>ں</w:t>
      </w:r>
      <w:r>
        <w:rPr>
          <w:rtl/>
        </w:rPr>
        <w:t xml:space="preserve"> الزام</w:t>
      </w:r>
      <w:r>
        <w:rPr>
          <w:rFonts w:hint="cs"/>
          <w:rtl/>
        </w:rPr>
        <w:t>ی</w:t>
      </w:r>
      <w:r>
        <w:rPr>
          <w:rtl/>
        </w:rPr>
        <w:t xml:space="preserve"> احکام (واجب و حرام افعال) موجود ہ</w:t>
      </w:r>
      <w:r>
        <w:rPr>
          <w:rFonts w:hint="cs"/>
          <w:rtl/>
        </w:rPr>
        <w:t>ی</w:t>
      </w:r>
      <w:r>
        <w:rPr>
          <w:rFonts w:hint="eastAsia"/>
          <w:rtl/>
        </w:rPr>
        <w:t>ںاس</w:t>
      </w:r>
      <w:r>
        <w:rPr>
          <w:rtl/>
        </w:rPr>
        <w:t xml:space="preserve"> علم اجمال</w:t>
      </w:r>
      <w:r>
        <w:rPr>
          <w:rFonts w:hint="cs"/>
          <w:rtl/>
        </w:rPr>
        <w:t>ی</w:t>
      </w:r>
      <w:r>
        <w:rPr>
          <w:rtl/>
        </w:rPr>
        <w:t xml:space="preserve"> کا لازمہ </w:t>
      </w:r>
      <w:r>
        <w:rPr>
          <w:rFonts w:hint="cs"/>
          <w:rtl/>
        </w:rPr>
        <w:t>ی</w:t>
      </w:r>
      <w:r>
        <w:rPr>
          <w:rFonts w:hint="eastAsia"/>
          <w:rtl/>
        </w:rPr>
        <w:t>ہ</w:t>
      </w:r>
      <w:r>
        <w:rPr>
          <w:rtl/>
        </w:rPr>
        <w:t xml:space="preserve"> ہے کہ ہر شبہہ وجوب</w:t>
      </w:r>
      <w:r>
        <w:rPr>
          <w:rFonts w:hint="cs"/>
          <w:rtl/>
        </w:rPr>
        <w:t>ی</w:t>
      </w:r>
      <w:r>
        <w:rPr>
          <w:rFonts w:hint="eastAsia"/>
          <w:rtl/>
        </w:rPr>
        <w:t>ہ</w:t>
      </w:r>
      <w:r>
        <w:rPr>
          <w:rtl/>
        </w:rPr>
        <w:t xml:space="preserve"> اور تحر</w:t>
      </w:r>
      <w:r>
        <w:rPr>
          <w:rFonts w:hint="cs"/>
          <w:rtl/>
        </w:rPr>
        <w:t>ی</w:t>
      </w:r>
      <w:r>
        <w:rPr>
          <w:rFonts w:hint="eastAsia"/>
          <w:rtl/>
        </w:rPr>
        <w:t>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احت</w:t>
      </w:r>
      <w:r>
        <w:rPr>
          <w:rFonts w:hint="cs"/>
          <w:rtl/>
        </w:rPr>
        <w:t>ی</w:t>
      </w:r>
      <w:r>
        <w:rPr>
          <w:rFonts w:hint="eastAsia"/>
          <w:rtl/>
        </w:rPr>
        <w:t>اط</w:t>
      </w:r>
      <w:r>
        <w:rPr>
          <w:rtl/>
        </w:rPr>
        <w:t xml:space="preserve"> برت</w:t>
      </w:r>
      <w:r>
        <w:rPr>
          <w:rFonts w:hint="cs"/>
          <w:rtl/>
        </w:rPr>
        <w:t>ی</w:t>
      </w:r>
      <w:r>
        <w:rPr>
          <w:rtl/>
        </w:rPr>
        <w:t xml:space="preserve"> جائے ، حالانکہ ان مقامات م</w:t>
      </w:r>
      <w:r>
        <w:rPr>
          <w:rFonts w:hint="cs"/>
          <w:rtl/>
        </w:rPr>
        <w:t>ی</w:t>
      </w:r>
      <w:r>
        <w:rPr>
          <w:rFonts w:hint="eastAsia"/>
          <w:rtl/>
        </w:rPr>
        <w:t>ں</w:t>
      </w:r>
      <w:r>
        <w:rPr>
          <w:rtl/>
        </w:rPr>
        <w:t xml:space="preserve"> احت</w:t>
      </w:r>
      <w:r>
        <w:rPr>
          <w:rFonts w:hint="cs"/>
          <w:rtl/>
        </w:rPr>
        <w:t>ی</w:t>
      </w:r>
      <w:r>
        <w:rPr>
          <w:rFonts w:hint="eastAsia"/>
          <w:rtl/>
        </w:rPr>
        <w:t>اط</w:t>
      </w:r>
      <w:r>
        <w:rPr>
          <w:rtl/>
        </w:rPr>
        <w:t xml:space="preserve"> کوئ</w:t>
      </w:r>
      <w:r>
        <w:rPr>
          <w:rFonts w:hint="cs"/>
          <w:rtl/>
        </w:rPr>
        <w:t>ی</w:t>
      </w:r>
      <w:r>
        <w:rPr>
          <w:rtl/>
        </w:rPr>
        <w:t xml:space="preserve"> بھ</w:t>
      </w:r>
      <w:r>
        <w:rPr>
          <w:rFonts w:hint="cs"/>
          <w:rtl/>
        </w:rPr>
        <w:t>ی</w:t>
      </w:r>
      <w:r>
        <w:rPr>
          <w:rtl/>
        </w:rPr>
        <w:t xml:space="preserve"> واجب نہ</w:t>
      </w:r>
      <w:r>
        <w:rPr>
          <w:rFonts w:hint="cs"/>
          <w:rtl/>
        </w:rPr>
        <w:t>ی</w:t>
      </w:r>
      <w:r>
        <w:rPr>
          <w:rFonts w:hint="eastAsia"/>
          <w:rtl/>
        </w:rPr>
        <w:t>ں</w:t>
      </w:r>
      <w:r w:rsidR="001542FF">
        <w:rPr>
          <w:rFonts w:hint="cs"/>
          <w:rtl/>
        </w:rPr>
        <w:t xml:space="preserve"> </w:t>
      </w:r>
      <w:r>
        <w:rPr>
          <w:rFonts w:hint="eastAsia"/>
          <w:rtl/>
        </w:rPr>
        <w:t>سمجھتا</w:t>
      </w:r>
      <w:r>
        <w:rPr>
          <w:rtl/>
        </w:rPr>
        <w:t>۔</w:t>
      </w:r>
    </w:p>
    <w:p w:rsidR="001542FF" w:rsidRDefault="00B5330D" w:rsidP="00B5330D">
      <w:pPr>
        <w:pStyle w:val="libVar"/>
        <w:rPr>
          <w:rtl/>
        </w:rPr>
      </w:pPr>
      <w:r>
        <w:rPr>
          <w:rFonts w:hint="cs"/>
          <w:rtl/>
        </w:rPr>
        <w:t>____________________</w:t>
      </w:r>
    </w:p>
    <w:p w:rsidR="001542FF" w:rsidRDefault="001542FF" w:rsidP="00A8695C">
      <w:pPr>
        <w:pStyle w:val="libFootnote"/>
        <w:rPr>
          <w:rtl/>
        </w:rPr>
      </w:pPr>
      <w:r>
        <w:rPr>
          <w:rtl/>
        </w:rPr>
        <w:t>(</w:t>
      </w:r>
      <w:r w:rsidR="002A6CF7" w:rsidRPr="002A6CF7">
        <w:rPr>
          <w:rFonts w:hint="cs"/>
          <w:rtl/>
        </w:rPr>
        <w:t>1</w:t>
      </w:r>
      <w:r w:rsidRPr="00DB61B6">
        <w:rPr>
          <w:rFonts w:hint="cs"/>
          <w:rtl/>
        </w:rPr>
        <w:t>) اگر کس</w:t>
      </w:r>
      <w:r>
        <w:rPr>
          <w:rFonts w:hint="cs"/>
          <w:rtl/>
        </w:rPr>
        <w:t>ی</w:t>
      </w:r>
      <w:r>
        <w:rPr>
          <w:rtl/>
        </w:rPr>
        <w:t xml:space="preserve"> علم کے بارے م</w:t>
      </w:r>
      <w:r>
        <w:rPr>
          <w:rFonts w:hint="cs"/>
          <w:rtl/>
        </w:rPr>
        <w:t>ی</w:t>
      </w:r>
      <w:r>
        <w:rPr>
          <w:rFonts w:hint="eastAsia"/>
          <w:rtl/>
        </w:rPr>
        <w:t>ں</w:t>
      </w:r>
      <w:r>
        <w:rPr>
          <w:rtl/>
        </w:rPr>
        <w:t xml:space="preserve"> شروع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شک ہو کہ </w:t>
      </w:r>
      <w:r>
        <w:rPr>
          <w:rFonts w:hint="cs"/>
          <w:rtl/>
        </w:rPr>
        <w:t>ی</w:t>
      </w:r>
      <w:r>
        <w:rPr>
          <w:rFonts w:hint="eastAsia"/>
          <w:rtl/>
        </w:rPr>
        <w:t>ہ</w:t>
      </w:r>
      <w:r>
        <w:rPr>
          <w:rtl/>
        </w:rPr>
        <w:t xml:space="preserve"> واجب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w:t>
      </w:r>
      <w:r>
        <w:rPr>
          <w:rFonts w:hint="cs"/>
          <w:rtl/>
        </w:rPr>
        <w:t>ی</w:t>
      </w:r>
      <w:r>
        <w:rPr>
          <w:rFonts w:hint="eastAsia"/>
          <w:rtl/>
        </w:rPr>
        <w:t>ا</w:t>
      </w:r>
      <w:r>
        <w:rPr>
          <w:rtl/>
        </w:rPr>
        <w:t xml:space="preserve"> </w:t>
      </w:r>
      <w:r>
        <w:rPr>
          <w:rFonts w:hint="cs"/>
          <w:rtl/>
        </w:rPr>
        <w:t>ی</w:t>
      </w:r>
      <w:r>
        <w:rPr>
          <w:rFonts w:hint="eastAsia"/>
          <w:rtl/>
        </w:rPr>
        <w:t>ہ</w:t>
      </w:r>
      <w:r>
        <w:rPr>
          <w:rtl/>
        </w:rPr>
        <w:t xml:space="preserve"> حرام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تو اسے شبہہ حکم</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مسائل م</w:t>
      </w:r>
      <w:r>
        <w:rPr>
          <w:rFonts w:hint="cs"/>
          <w:rtl/>
        </w:rPr>
        <w:t>ی</w:t>
      </w:r>
      <w:r>
        <w:rPr>
          <w:rFonts w:hint="eastAsia"/>
          <w:rtl/>
        </w:rPr>
        <w:t>ں</w:t>
      </w:r>
      <w:r>
        <w:rPr>
          <w:rtl/>
        </w:rPr>
        <w:t xml:space="preserve"> اصال</w:t>
      </w:r>
      <w:r>
        <w:rPr>
          <w:rFonts w:hint="cs"/>
          <w:rtl/>
        </w:rPr>
        <w:t>ۃ</w:t>
      </w:r>
      <w:r>
        <w:rPr>
          <w:rtl/>
        </w:rPr>
        <w:t xml:space="preserve"> البراتہ جار</w:t>
      </w:r>
      <w:r>
        <w:rPr>
          <w:rFonts w:hint="cs"/>
          <w:rtl/>
        </w:rPr>
        <w:t>ی</w:t>
      </w:r>
      <w:r>
        <w:rPr>
          <w:rtl/>
        </w:rPr>
        <w:t xml:space="preserve"> کرنے کا مطلب </w:t>
      </w:r>
      <w:r>
        <w:rPr>
          <w:rFonts w:hint="cs"/>
          <w:rtl/>
        </w:rPr>
        <w:t>ی</w:t>
      </w:r>
      <w:r>
        <w:rPr>
          <w:rFonts w:hint="eastAsia"/>
          <w:rtl/>
        </w:rPr>
        <w:t>ہ</w:t>
      </w:r>
      <w:r>
        <w:rPr>
          <w:rtl/>
        </w:rPr>
        <w:t xml:space="preserve"> ہے کہ احت</w:t>
      </w:r>
      <w:r>
        <w:rPr>
          <w:rFonts w:hint="cs"/>
          <w:rtl/>
        </w:rPr>
        <w:t>ی</w:t>
      </w:r>
      <w:r>
        <w:rPr>
          <w:rFonts w:hint="eastAsia"/>
          <w:rtl/>
        </w:rPr>
        <w:t>اطاً</w:t>
      </w:r>
      <w:r>
        <w:rPr>
          <w:rtl/>
        </w:rPr>
        <w:t xml:space="preserve"> عمل کو انجام د</w:t>
      </w:r>
      <w:r>
        <w:rPr>
          <w:rFonts w:hint="cs"/>
          <w:rtl/>
        </w:rPr>
        <w:t>ی</w:t>
      </w:r>
      <w:r>
        <w:rPr>
          <w:rFonts w:hint="eastAsia"/>
          <w:rtl/>
        </w:rPr>
        <w:t>نا</w:t>
      </w:r>
      <w:r>
        <w:rPr>
          <w:rtl/>
        </w:rPr>
        <w:t xml:space="preserve"> اور دوسر</w:t>
      </w:r>
      <w:r>
        <w:rPr>
          <w:rFonts w:hint="cs"/>
          <w:rtl/>
        </w:rPr>
        <w:t>ی</w:t>
      </w:r>
      <w:r>
        <w:rPr>
          <w:rtl/>
        </w:rPr>
        <w:t xml:space="preserve"> صورت م</w:t>
      </w:r>
      <w:r>
        <w:rPr>
          <w:rFonts w:hint="cs"/>
          <w:rtl/>
        </w:rPr>
        <w:t>ی</w:t>
      </w:r>
      <w:r>
        <w:rPr>
          <w:rFonts w:hint="eastAsia"/>
          <w:rtl/>
        </w:rPr>
        <w:t>ں</w:t>
      </w:r>
      <w:r>
        <w:rPr>
          <w:rtl/>
        </w:rPr>
        <w:t xml:space="preserve"> احت</w:t>
      </w:r>
      <w:r>
        <w:rPr>
          <w:rFonts w:hint="cs"/>
          <w:rtl/>
        </w:rPr>
        <w:t>ی</w:t>
      </w:r>
      <w:r>
        <w:rPr>
          <w:rFonts w:hint="eastAsia"/>
          <w:rtl/>
        </w:rPr>
        <w:t>اطاً</w:t>
      </w:r>
      <w:r>
        <w:rPr>
          <w:rtl/>
        </w:rPr>
        <w:t xml:space="preserve"> عمل کو ترک کرنا ضرور</w:t>
      </w:r>
      <w:r>
        <w:rPr>
          <w:rFonts w:hint="cs"/>
          <w:rtl/>
        </w:rPr>
        <w:t>ی</w:t>
      </w:r>
      <w:r>
        <w:rPr>
          <w:rtl/>
        </w:rPr>
        <w:t xml:space="preserve"> نہ</w:t>
      </w:r>
      <w:r>
        <w:rPr>
          <w:rFonts w:hint="cs"/>
          <w:rtl/>
        </w:rPr>
        <w:t>ی</w:t>
      </w:r>
      <w:r>
        <w:rPr>
          <w:rFonts w:hint="eastAsia"/>
          <w:rtl/>
        </w:rPr>
        <w:t>ں</w:t>
      </w:r>
      <w:r>
        <w:rPr>
          <w:rtl/>
        </w:rPr>
        <w:t xml:space="preserve"> ب</w:t>
      </w:r>
      <w:r>
        <w:rPr>
          <w:rFonts w:hint="eastAsia"/>
          <w:rtl/>
        </w:rPr>
        <w:t>لکہ</w:t>
      </w:r>
      <w:r>
        <w:rPr>
          <w:rtl/>
        </w:rPr>
        <w:t xml:space="preserve"> پہلے عمل کوترک اور دوسرے عمل کو انجام دے سکتے ہ</w:t>
      </w:r>
      <w:r>
        <w:rPr>
          <w:rFonts w:hint="cs"/>
          <w:rtl/>
        </w:rPr>
        <w:t>ی</w:t>
      </w:r>
      <w:r>
        <w:rPr>
          <w:rFonts w:hint="eastAsia"/>
          <w:rtl/>
        </w:rPr>
        <w:t>ں</w:t>
      </w:r>
      <w:r>
        <w:rPr>
          <w:rtl/>
        </w:rPr>
        <w:t xml:space="preserve"> اور اس احتمال کو نظر انداز ک</w:t>
      </w:r>
      <w:r>
        <w:rPr>
          <w:rFonts w:hint="cs"/>
          <w:rtl/>
        </w:rPr>
        <w:t>ی</w:t>
      </w:r>
      <w:r>
        <w:rPr>
          <w:rFonts w:hint="eastAsia"/>
          <w:rtl/>
        </w:rPr>
        <w:t>ا</w:t>
      </w:r>
      <w:r>
        <w:rPr>
          <w:rtl/>
        </w:rPr>
        <w:t xml:space="preserve"> جاتا ہے کہ شر</w:t>
      </w:r>
      <w:r>
        <w:rPr>
          <w:rFonts w:hint="cs"/>
          <w:rtl/>
        </w:rPr>
        <w:t>ی</w:t>
      </w:r>
      <w:r>
        <w:rPr>
          <w:rFonts w:hint="eastAsia"/>
          <w:rtl/>
        </w:rPr>
        <w:t>عت</w:t>
      </w:r>
      <w:r>
        <w:rPr>
          <w:rtl/>
        </w:rPr>
        <w:t xml:space="preserve"> اسلام م</w:t>
      </w:r>
      <w:r>
        <w:rPr>
          <w:rFonts w:hint="cs"/>
          <w:rtl/>
        </w:rPr>
        <w:t>ی</w:t>
      </w:r>
      <w:r>
        <w:rPr>
          <w:rFonts w:hint="eastAsia"/>
          <w:rtl/>
        </w:rPr>
        <w:t>ں</w:t>
      </w:r>
      <w:r>
        <w:rPr>
          <w:rtl/>
        </w:rPr>
        <w:t xml:space="preserve"> کچھ واجبات تو </w:t>
      </w:r>
      <w:r>
        <w:rPr>
          <w:rFonts w:hint="cs"/>
          <w:rtl/>
        </w:rPr>
        <w:t>ی</w:t>
      </w:r>
      <w:r>
        <w:rPr>
          <w:rFonts w:hint="eastAsia"/>
          <w:rtl/>
        </w:rPr>
        <w:t>ق</w:t>
      </w:r>
      <w:r>
        <w:rPr>
          <w:rFonts w:hint="cs"/>
          <w:rtl/>
        </w:rPr>
        <w:t>ی</w:t>
      </w:r>
      <w:r>
        <w:rPr>
          <w:rFonts w:hint="eastAsia"/>
          <w:rtl/>
        </w:rPr>
        <w:t>ناً</w:t>
      </w:r>
      <w:r>
        <w:rPr>
          <w:rtl/>
        </w:rPr>
        <w:t xml:space="preserve"> موجود ہ</w:t>
      </w:r>
      <w:r>
        <w:rPr>
          <w:rFonts w:hint="cs"/>
          <w:rtl/>
        </w:rPr>
        <w:t>ی</w:t>
      </w:r>
      <w:r>
        <w:rPr>
          <w:rFonts w:hint="eastAsia"/>
          <w:rtl/>
        </w:rPr>
        <w:t>ں</w:t>
      </w:r>
      <w:r>
        <w:rPr>
          <w:rtl/>
        </w:rPr>
        <w:t xml:space="preserve"> ہو سکتا ہے </w:t>
      </w:r>
      <w:r>
        <w:rPr>
          <w:rFonts w:hint="cs"/>
          <w:rtl/>
        </w:rPr>
        <w:t>ی</w:t>
      </w:r>
      <w:r>
        <w:rPr>
          <w:rFonts w:hint="eastAsia"/>
          <w:rtl/>
        </w:rPr>
        <w:t>ہ</w:t>
      </w:r>
      <w:r>
        <w:rPr>
          <w:rtl/>
        </w:rPr>
        <w:t xml:space="preserve"> مشکوک عمل ان واجبات </w:t>
      </w:r>
      <w:r>
        <w:rPr>
          <w:rFonts w:hint="cs"/>
          <w:rtl/>
        </w:rPr>
        <w:t>ی</w:t>
      </w:r>
      <w:r>
        <w:rPr>
          <w:rFonts w:hint="eastAsia"/>
          <w:rtl/>
        </w:rPr>
        <w:t>ا</w:t>
      </w:r>
      <w:r>
        <w:rPr>
          <w:rtl/>
        </w:rPr>
        <w:t xml:space="preserve"> محرمات م</w:t>
      </w:r>
      <w:r>
        <w:rPr>
          <w:rFonts w:hint="cs"/>
          <w:rtl/>
        </w:rPr>
        <w:t>ی</w:t>
      </w:r>
      <w:r>
        <w:rPr>
          <w:rFonts w:hint="eastAsia"/>
          <w:rtl/>
        </w:rPr>
        <w:t>ں</w:t>
      </w:r>
      <w:r>
        <w:rPr>
          <w:rtl/>
        </w:rPr>
        <w:t xml:space="preserve"> سے ہو۔ (مترجم)</w:t>
      </w:r>
    </w:p>
    <w:p w:rsidR="001542FF" w:rsidRDefault="001542FF" w:rsidP="002A6CF7">
      <w:pPr>
        <w:pStyle w:val="libNormal"/>
        <w:rPr>
          <w:rtl/>
        </w:rPr>
      </w:pPr>
      <w:r>
        <w:rPr>
          <w:rtl/>
        </w:rPr>
        <w:br w:type="page"/>
      </w:r>
    </w:p>
    <w:p w:rsidR="001542FF" w:rsidRDefault="001542FF" w:rsidP="00243DAF">
      <w:pPr>
        <w:pStyle w:val="libNormal"/>
        <w:rPr>
          <w:rtl/>
        </w:rPr>
      </w:pPr>
    </w:p>
    <w:p w:rsidR="00243DAF" w:rsidRDefault="00243DAF" w:rsidP="00243DAF">
      <w:pPr>
        <w:pStyle w:val="libNormal"/>
        <w:rPr>
          <w:rtl/>
        </w:rPr>
      </w:pPr>
      <w:r>
        <w:rPr>
          <w:rtl/>
        </w:rPr>
        <w:t xml:space="preserve"> ہاں ! محدث</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نے شبہہ تحر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احت</w:t>
      </w:r>
      <w:r>
        <w:rPr>
          <w:rFonts w:hint="cs"/>
          <w:rtl/>
        </w:rPr>
        <w:t>ی</w:t>
      </w:r>
      <w:r>
        <w:rPr>
          <w:rFonts w:hint="eastAsia"/>
          <w:rtl/>
        </w:rPr>
        <w:t>اط</w:t>
      </w:r>
      <w:r>
        <w:rPr>
          <w:rtl/>
        </w:rPr>
        <w:t xml:space="preserve"> کو واجب قرار 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اس قول کا مدرک و منبع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شر</w:t>
      </w:r>
      <w:r>
        <w:rPr>
          <w:rFonts w:hint="cs"/>
          <w:rtl/>
        </w:rPr>
        <w:t>ی</w:t>
      </w:r>
      <w:r>
        <w:rPr>
          <w:rFonts w:hint="eastAsia"/>
          <w:rtl/>
        </w:rPr>
        <w:t>عت</w:t>
      </w:r>
      <w:r>
        <w:rPr>
          <w:rtl/>
        </w:rPr>
        <w:t xml:space="preserve"> مقدسہ م</w:t>
      </w:r>
      <w:r>
        <w:rPr>
          <w:rFonts w:hint="cs"/>
          <w:rtl/>
        </w:rPr>
        <w:t>ی</w:t>
      </w:r>
      <w:r>
        <w:rPr>
          <w:rFonts w:hint="eastAsia"/>
          <w:rtl/>
        </w:rPr>
        <w:t>ں</w:t>
      </w:r>
      <w:r>
        <w:rPr>
          <w:rtl/>
        </w:rPr>
        <w:t xml:space="preserve"> کچھ تکال</w:t>
      </w:r>
      <w:r>
        <w:rPr>
          <w:rFonts w:hint="cs"/>
          <w:rtl/>
        </w:rPr>
        <w:t>ی</w:t>
      </w:r>
      <w:r>
        <w:rPr>
          <w:rFonts w:hint="eastAsia"/>
          <w:rtl/>
        </w:rPr>
        <w:t>ف</w:t>
      </w:r>
      <w:r>
        <w:rPr>
          <w:rtl/>
        </w:rPr>
        <w:t xml:space="preserve"> (فرائض) الزام</w:t>
      </w:r>
      <w:r>
        <w:rPr>
          <w:rFonts w:hint="cs"/>
          <w:rtl/>
        </w:rPr>
        <w:t>ی</w:t>
      </w:r>
      <w:r>
        <w:rPr>
          <w:rtl/>
        </w:rPr>
        <w:t xml:space="preserve"> موجود ہ</w:t>
      </w:r>
      <w:r>
        <w:rPr>
          <w:rFonts w:hint="cs"/>
          <w:rtl/>
        </w:rPr>
        <w:t>ی</w:t>
      </w:r>
      <w:r>
        <w:rPr>
          <w:rFonts w:hint="eastAsia"/>
          <w:rtl/>
        </w:rPr>
        <w:t>ں</w:t>
      </w:r>
      <w:r>
        <w:rPr>
          <w:rtl/>
        </w:rPr>
        <w:t xml:space="preserve"> جن کا اجمال</w:t>
      </w:r>
      <w:r>
        <w:rPr>
          <w:rFonts w:hint="cs"/>
          <w:rtl/>
        </w:rPr>
        <w:t>ی</w:t>
      </w:r>
      <w:r>
        <w:rPr>
          <w:rtl/>
        </w:rPr>
        <w:t xml:space="preserve"> علم ہے اس لئے وہ شبہہ تحر</w:t>
      </w:r>
      <w:r>
        <w:rPr>
          <w:rFonts w:hint="cs"/>
          <w:rtl/>
        </w:rPr>
        <w:t>ی</w:t>
      </w:r>
      <w:r>
        <w:rPr>
          <w:rFonts w:hint="eastAsia"/>
          <w:rtl/>
        </w:rPr>
        <w:t>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احت</w:t>
      </w:r>
      <w:r>
        <w:rPr>
          <w:rFonts w:hint="cs"/>
          <w:rtl/>
        </w:rPr>
        <w:t>ی</w:t>
      </w:r>
      <w:r>
        <w:rPr>
          <w:rFonts w:hint="eastAsia"/>
          <w:rtl/>
        </w:rPr>
        <w:t>اط</w:t>
      </w:r>
      <w:r>
        <w:rPr>
          <w:rtl/>
        </w:rPr>
        <w:t xml:space="preserve"> کو واجب سمجھتے ہوں بلکہ اس قول کا مدرک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حضرت ان روا</w:t>
      </w:r>
      <w:r>
        <w:rPr>
          <w:rFonts w:hint="cs"/>
          <w:rtl/>
        </w:rPr>
        <w:t>ی</w:t>
      </w:r>
      <w:r>
        <w:rPr>
          <w:rFonts w:hint="eastAsia"/>
          <w:rtl/>
        </w:rPr>
        <w:t>ات</w:t>
      </w:r>
      <w:r>
        <w:rPr>
          <w:rtl/>
        </w:rPr>
        <w:t xml:space="preserve"> سے وجوب کو سمجھتے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اس قسم کے شبہات احت</w:t>
      </w:r>
      <w:r>
        <w:rPr>
          <w:rFonts w:hint="cs"/>
          <w:rtl/>
        </w:rPr>
        <w:t>ی</w:t>
      </w:r>
      <w:r>
        <w:rPr>
          <w:rFonts w:hint="eastAsia"/>
          <w:rtl/>
        </w:rPr>
        <w:t>اط</w:t>
      </w:r>
      <w:r>
        <w:rPr>
          <w:rtl/>
        </w:rPr>
        <w:t xml:space="preserve"> </w:t>
      </w:r>
      <w:r>
        <w:rPr>
          <w:rFonts w:hint="cs"/>
          <w:rtl/>
        </w:rPr>
        <w:t>ی</w:t>
      </w:r>
      <w:r>
        <w:rPr>
          <w:rFonts w:hint="eastAsia"/>
          <w:rtl/>
        </w:rPr>
        <w:t>ا</w:t>
      </w:r>
      <w:r>
        <w:rPr>
          <w:rtl/>
        </w:rPr>
        <w:t xml:space="preserve"> توقف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اگر اس شبہہ تحر</w:t>
      </w:r>
      <w:r>
        <w:rPr>
          <w:rFonts w:hint="cs"/>
          <w:rtl/>
        </w:rPr>
        <w:t>ی</w:t>
      </w:r>
      <w:r>
        <w:rPr>
          <w:rFonts w:hint="eastAsia"/>
          <w:rtl/>
        </w:rPr>
        <w:t>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احت</w:t>
      </w:r>
      <w:r>
        <w:rPr>
          <w:rFonts w:hint="cs"/>
          <w:rtl/>
        </w:rPr>
        <w:t>ی</w:t>
      </w:r>
      <w:r>
        <w:rPr>
          <w:rFonts w:hint="eastAsia"/>
          <w:rtl/>
        </w:rPr>
        <w:t>اط</w:t>
      </w:r>
      <w:r>
        <w:rPr>
          <w:rtl/>
        </w:rPr>
        <w:t xml:space="preserve"> کرنے ک</w:t>
      </w:r>
      <w:r>
        <w:rPr>
          <w:rFonts w:hint="cs"/>
          <w:rtl/>
        </w:rPr>
        <w:t>ی</w:t>
      </w:r>
      <w:r>
        <w:rPr>
          <w:rtl/>
        </w:rPr>
        <w:t xml:space="preserve"> وجہ وہ اجمال</w:t>
      </w:r>
      <w:r>
        <w:rPr>
          <w:rFonts w:hint="cs"/>
          <w:rtl/>
        </w:rPr>
        <w:t>ی</w:t>
      </w:r>
      <w:r>
        <w:rPr>
          <w:rtl/>
        </w:rPr>
        <w:t xml:space="preserve"> علم ہوتا جو احکام الزام</w:t>
      </w:r>
      <w:r>
        <w:rPr>
          <w:rFonts w:hint="cs"/>
          <w:rtl/>
        </w:rPr>
        <w:t>ی</w:t>
      </w:r>
      <w:r>
        <w:rPr>
          <w:rtl/>
        </w:rPr>
        <w:t xml:space="preserve"> کے بارے م</w:t>
      </w:r>
      <w:r>
        <w:rPr>
          <w:rFonts w:hint="cs"/>
          <w:rtl/>
        </w:rPr>
        <w:t>ی</w:t>
      </w:r>
      <w:r>
        <w:rPr>
          <w:rFonts w:hint="eastAsia"/>
          <w:rtl/>
        </w:rPr>
        <w:t>ں</w:t>
      </w:r>
      <w:r>
        <w:rPr>
          <w:rtl/>
        </w:rPr>
        <w:t xml:space="preserve"> موجود ہے تو ان حضرات کو شبہہ وجوب</w:t>
      </w:r>
      <w:r>
        <w:rPr>
          <w:rFonts w:hint="cs"/>
          <w:rtl/>
        </w:rPr>
        <w:t>ی</w:t>
      </w:r>
      <w:r>
        <w:rPr>
          <w:rFonts w:hint="eastAsia"/>
          <w:rtl/>
        </w:rPr>
        <w:t>ہ</w:t>
      </w:r>
      <w:r>
        <w:rPr>
          <w:rtl/>
        </w:rPr>
        <w:t xml:space="preserve"> م</w:t>
      </w:r>
      <w:r>
        <w:rPr>
          <w:rFonts w:hint="cs"/>
          <w:rtl/>
        </w:rPr>
        <w:t>ی</w:t>
      </w:r>
      <w:r>
        <w:rPr>
          <w:rFonts w:hint="eastAsia"/>
          <w:rtl/>
        </w:rPr>
        <w:t>ں</w:t>
      </w:r>
      <w:r>
        <w:rPr>
          <w:rtl/>
        </w:rPr>
        <w:t xml:space="preserve"> بھ</w:t>
      </w:r>
      <w:r>
        <w:rPr>
          <w:rFonts w:hint="cs"/>
          <w:rtl/>
        </w:rPr>
        <w:t>ی</w:t>
      </w:r>
      <w:r>
        <w:rPr>
          <w:rtl/>
        </w:rPr>
        <w:t xml:space="preserve"> احت</w:t>
      </w:r>
      <w:r>
        <w:rPr>
          <w:rFonts w:hint="cs"/>
          <w:rtl/>
        </w:rPr>
        <w:t>ی</w:t>
      </w:r>
      <w:r>
        <w:rPr>
          <w:rFonts w:hint="eastAsia"/>
          <w:rtl/>
        </w:rPr>
        <w:t>اط</w:t>
      </w:r>
      <w:r>
        <w:rPr>
          <w:rtl/>
        </w:rPr>
        <w:t xml:space="preserve"> کرن</w:t>
      </w:r>
      <w:r>
        <w:rPr>
          <w:rFonts w:hint="cs"/>
          <w:rtl/>
        </w:rPr>
        <w:t>ی</w:t>
      </w:r>
      <w:r>
        <w:rPr>
          <w:rtl/>
        </w:rPr>
        <w:t xml:space="preserve"> چاہئے تھ</w:t>
      </w:r>
      <w:r>
        <w:rPr>
          <w:rFonts w:hint="cs"/>
          <w:rtl/>
        </w:rPr>
        <w:t>ی</w:t>
      </w:r>
      <w:r>
        <w:rPr>
          <w:rtl/>
        </w:rPr>
        <w:t xml:space="preserve"> حالانکہ جہاں تک ہم جانتے ہ</w:t>
      </w:r>
      <w:r>
        <w:rPr>
          <w:rFonts w:hint="cs"/>
          <w:rtl/>
        </w:rPr>
        <w:t>ی</w:t>
      </w:r>
      <w:r>
        <w:rPr>
          <w:rFonts w:hint="eastAsia"/>
          <w:rtl/>
        </w:rPr>
        <w:t>ں</w:t>
      </w:r>
      <w:r>
        <w:rPr>
          <w:rtl/>
        </w:rPr>
        <w:t xml:space="preserve"> شبہہ و جوب</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احت</w:t>
      </w:r>
      <w:r>
        <w:rPr>
          <w:rFonts w:hint="cs"/>
          <w:rtl/>
        </w:rPr>
        <w:t>ی</w:t>
      </w:r>
      <w:r>
        <w:rPr>
          <w:rFonts w:hint="eastAsia"/>
          <w:rtl/>
        </w:rPr>
        <w:t>اط</w:t>
      </w:r>
      <w:r>
        <w:rPr>
          <w:rtl/>
        </w:rPr>
        <w:t xml:space="preserve"> کو کوئ</w:t>
      </w:r>
      <w:r>
        <w:rPr>
          <w:rFonts w:hint="cs"/>
          <w:rtl/>
        </w:rPr>
        <w:t>ی</w:t>
      </w:r>
      <w:r>
        <w:rPr>
          <w:rtl/>
        </w:rPr>
        <w:t xml:space="preserve"> بھ</w:t>
      </w:r>
      <w:r>
        <w:rPr>
          <w:rFonts w:hint="cs"/>
          <w:rtl/>
        </w:rPr>
        <w:t>ی</w:t>
      </w:r>
      <w:r>
        <w:rPr>
          <w:rtl/>
        </w:rPr>
        <w:t xml:space="preserve"> واجب نہ</w:t>
      </w:r>
      <w:r>
        <w:rPr>
          <w:rFonts w:hint="cs"/>
          <w:rtl/>
        </w:rPr>
        <w:t>ی</w:t>
      </w:r>
      <w:r>
        <w:rPr>
          <w:rFonts w:hint="eastAsia"/>
          <w:rtl/>
        </w:rPr>
        <w:t>ں</w:t>
      </w:r>
      <w:r>
        <w:rPr>
          <w:rtl/>
        </w:rPr>
        <w:t xml:space="preserve"> سمجھتا ان تمام مسائل م</w:t>
      </w:r>
      <w:r>
        <w:rPr>
          <w:rFonts w:hint="cs"/>
          <w:rtl/>
        </w:rPr>
        <w:t>ی</w:t>
      </w:r>
      <w:r>
        <w:rPr>
          <w:rFonts w:hint="eastAsia"/>
          <w:rtl/>
        </w:rPr>
        <w:t>ں</w:t>
      </w:r>
      <w:r>
        <w:rPr>
          <w:rtl/>
        </w:rPr>
        <w:t xml:space="preserve"> احت</w:t>
      </w:r>
      <w:r>
        <w:rPr>
          <w:rFonts w:hint="cs"/>
          <w:rtl/>
        </w:rPr>
        <w:t>ی</w:t>
      </w:r>
      <w:r>
        <w:rPr>
          <w:rFonts w:hint="eastAsia"/>
          <w:rtl/>
        </w:rPr>
        <w:t>اط</w:t>
      </w:r>
      <w:r>
        <w:rPr>
          <w:rtl/>
        </w:rPr>
        <w:t xml:space="preserve"> واجب نہ ہونے ک</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وجہ ہے وہ </w:t>
      </w:r>
      <w:r>
        <w:rPr>
          <w:rFonts w:hint="cs"/>
          <w:rtl/>
        </w:rPr>
        <w:t>ی</w:t>
      </w:r>
      <w:r>
        <w:rPr>
          <w:rFonts w:hint="eastAsia"/>
          <w:rtl/>
        </w:rPr>
        <w:t>ہ</w:t>
      </w:r>
      <w:r>
        <w:rPr>
          <w:rtl/>
        </w:rPr>
        <w:t xml:space="preserve"> کہ وہ اجمال</w:t>
      </w:r>
      <w:r>
        <w:rPr>
          <w:rFonts w:hint="cs"/>
          <w:rtl/>
        </w:rPr>
        <w:t>ی</w:t>
      </w:r>
      <w:r>
        <w:rPr>
          <w:rtl/>
        </w:rPr>
        <w:t xml:space="preserve"> علم جو بعض واجبات اور محرمات کے بارے م</w:t>
      </w:r>
      <w:r>
        <w:rPr>
          <w:rFonts w:hint="cs"/>
          <w:rtl/>
        </w:rPr>
        <w:t>ی</w:t>
      </w:r>
      <w:r>
        <w:rPr>
          <w:rFonts w:hint="eastAsia"/>
          <w:rtl/>
        </w:rPr>
        <w:t>ں</w:t>
      </w:r>
      <w:r>
        <w:rPr>
          <w:rtl/>
        </w:rPr>
        <w:t xml:space="preserve"> رکھتے تھے ، بعض مع</w:t>
      </w:r>
      <w:r>
        <w:rPr>
          <w:rFonts w:hint="cs"/>
          <w:rtl/>
        </w:rPr>
        <w:t>ی</w:t>
      </w:r>
      <w:r>
        <w:rPr>
          <w:rFonts w:hint="eastAsia"/>
          <w:rtl/>
        </w:rPr>
        <w:t>ن</w:t>
      </w:r>
      <w:r>
        <w:rPr>
          <w:rtl/>
        </w:rPr>
        <w:t xml:space="preserve"> و مشخص و اجبات اور محرمات ک</w:t>
      </w:r>
      <w:r>
        <w:rPr>
          <w:rFonts w:hint="cs"/>
          <w:rtl/>
        </w:rPr>
        <w:t>ی</w:t>
      </w:r>
      <w:r>
        <w:rPr>
          <w:rtl/>
        </w:rPr>
        <w:t xml:space="preserve"> وجہ </w:t>
      </w:r>
      <w:r>
        <w:rPr>
          <w:rFonts w:hint="eastAsia"/>
          <w:rtl/>
        </w:rPr>
        <w:t>سے</w:t>
      </w:r>
      <w:r>
        <w:rPr>
          <w:rtl/>
        </w:rPr>
        <w:t xml:space="preserve"> تفص</w:t>
      </w:r>
      <w:r>
        <w:rPr>
          <w:rFonts w:hint="cs"/>
          <w:rtl/>
        </w:rPr>
        <w:t>ی</w:t>
      </w:r>
      <w:r>
        <w:rPr>
          <w:rFonts w:hint="eastAsia"/>
          <w:rtl/>
        </w:rPr>
        <w:t>ل</w:t>
      </w:r>
      <w:r>
        <w:rPr>
          <w:rFonts w:hint="cs"/>
          <w:rtl/>
        </w:rPr>
        <w:t>ی</w:t>
      </w:r>
      <w:r>
        <w:rPr>
          <w:rtl/>
        </w:rPr>
        <w:t xml:space="preserve"> علم م</w:t>
      </w:r>
      <w:r>
        <w:rPr>
          <w:rFonts w:hint="cs"/>
          <w:rtl/>
        </w:rPr>
        <w:t>ی</w:t>
      </w:r>
      <w:r>
        <w:rPr>
          <w:rFonts w:hint="eastAsia"/>
          <w:rtl/>
        </w:rPr>
        <w:t>ںتبد</w:t>
      </w:r>
      <w:r>
        <w:rPr>
          <w:rFonts w:hint="cs"/>
          <w:rtl/>
        </w:rPr>
        <w:t>ی</w:t>
      </w:r>
      <w:r>
        <w:rPr>
          <w:rFonts w:hint="eastAsia"/>
          <w:rtl/>
        </w:rPr>
        <w:t>ل</w:t>
      </w:r>
      <w:r>
        <w:rPr>
          <w:rtl/>
        </w:rPr>
        <w:t xml:space="preserve"> ہو گ</w:t>
      </w:r>
      <w:r>
        <w:rPr>
          <w:rFonts w:hint="cs"/>
          <w:rtl/>
        </w:rPr>
        <w:t>ی</w:t>
      </w:r>
      <w:r>
        <w:rPr>
          <w:rFonts w:hint="eastAsia"/>
          <w:rtl/>
        </w:rPr>
        <w:t>ا</w:t>
      </w:r>
      <w:r>
        <w:rPr>
          <w:rtl/>
        </w:rPr>
        <w:t xml:space="preserve"> اور اجمال</w:t>
      </w:r>
      <w:r>
        <w:rPr>
          <w:rFonts w:hint="cs"/>
          <w:rtl/>
        </w:rPr>
        <w:t>ی</w:t>
      </w:r>
      <w:r>
        <w:rPr>
          <w:rtl/>
        </w:rPr>
        <w:t xml:space="preserve"> علم بے اثرہو کر رہ گ</w:t>
      </w:r>
      <w:r>
        <w:rPr>
          <w:rFonts w:hint="cs"/>
          <w:rtl/>
        </w:rPr>
        <w:t>ی</w:t>
      </w:r>
      <w:r>
        <w:rPr>
          <w:rFonts w:hint="eastAsia"/>
          <w:rtl/>
        </w:rPr>
        <w:t>اہے</w:t>
      </w:r>
      <w:r>
        <w:rPr>
          <w:rtl/>
        </w:rPr>
        <w:t>۔</w:t>
      </w:r>
    </w:p>
    <w:p w:rsidR="00243DAF" w:rsidRDefault="00243DAF" w:rsidP="00243DAF">
      <w:pPr>
        <w:pStyle w:val="libNormal"/>
        <w:rPr>
          <w:rtl/>
        </w:rPr>
      </w:pPr>
      <w:r>
        <w:rPr>
          <w:rtl/>
        </w:rPr>
        <w:t xml:space="preserve"> اس مسئلے ک</w:t>
      </w:r>
      <w:r>
        <w:rPr>
          <w:rFonts w:hint="cs"/>
          <w:rtl/>
        </w:rPr>
        <w:t>ی</w:t>
      </w:r>
      <w:r>
        <w:rPr>
          <w:rtl/>
        </w:rPr>
        <w:t xml:space="preserve"> مز</w:t>
      </w:r>
      <w:r>
        <w:rPr>
          <w:rFonts w:hint="cs"/>
          <w:rtl/>
        </w:rPr>
        <w:t>ی</w:t>
      </w:r>
      <w:r>
        <w:rPr>
          <w:rFonts w:hint="eastAsia"/>
          <w:rtl/>
        </w:rPr>
        <w:t>د</w:t>
      </w:r>
      <w:r>
        <w:rPr>
          <w:rtl/>
        </w:rPr>
        <w:t xml:space="preserve"> وضاحت ک</w:t>
      </w:r>
      <w:r>
        <w:rPr>
          <w:rFonts w:hint="cs"/>
          <w:rtl/>
        </w:rPr>
        <w:t>ی</w:t>
      </w:r>
      <w:r>
        <w:rPr>
          <w:rFonts w:hint="eastAsia"/>
          <w:rtl/>
        </w:rPr>
        <w:t>لئے</w:t>
      </w:r>
      <w:r>
        <w:rPr>
          <w:rtl/>
        </w:rPr>
        <w:t xml:space="preserve"> ہمار</w:t>
      </w:r>
      <w:r>
        <w:rPr>
          <w:rFonts w:hint="cs"/>
          <w:rtl/>
        </w:rPr>
        <w:t>ی</w:t>
      </w:r>
      <w:r>
        <w:rPr>
          <w:rtl/>
        </w:rPr>
        <w:t xml:space="preserve"> کتاب ''اجود التقر</w:t>
      </w:r>
      <w:r>
        <w:rPr>
          <w:rFonts w:hint="cs"/>
          <w:rtl/>
        </w:rPr>
        <w:t>ی</w:t>
      </w:r>
      <w:r>
        <w:rPr>
          <w:rFonts w:hint="eastAsia"/>
          <w:rtl/>
        </w:rPr>
        <w:t>رات،،</w:t>
      </w:r>
      <w:r>
        <w:rPr>
          <w:rtl/>
        </w:rPr>
        <w:t xml:space="preserve"> ک</w:t>
      </w:r>
      <w:r>
        <w:rPr>
          <w:rFonts w:hint="cs"/>
          <w:rtl/>
        </w:rPr>
        <w:t>ی</w:t>
      </w:r>
      <w:r>
        <w:rPr>
          <w:rtl/>
        </w:rPr>
        <w:t xml:space="preserve"> طرف رجوع فرمائ</w:t>
      </w:r>
      <w:r>
        <w:rPr>
          <w:rFonts w:hint="cs"/>
          <w:rtl/>
        </w:rPr>
        <w:t>ی</w:t>
      </w:r>
      <w:r>
        <w:rPr>
          <w:rFonts w:hint="eastAsia"/>
          <w:rtl/>
        </w:rPr>
        <w:t>ں</w:t>
      </w:r>
      <w:r>
        <w:rPr>
          <w:rtl/>
        </w:rPr>
        <w:t>۔</w:t>
      </w:r>
    </w:p>
    <w:p w:rsidR="00243DAF" w:rsidRDefault="002A6CF7" w:rsidP="004C2B1C">
      <w:pPr>
        <w:pStyle w:val="Heading2Center"/>
        <w:rPr>
          <w:rtl/>
        </w:rPr>
      </w:pPr>
      <w:bookmarkStart w:id="144" w:name="_Toc488063965"/>
      <w:r w:rsidRPr="002A6CF7">
        <w:rPr>
          <w:rFonts w:hint="cs"/>
          <w:rtl/>
        </w:rPr>
        <w:t>5</w:t>
      </w:r>
      <w:r w:rsidR="00243DAF">
        <w:rPr>
          <w:rFonts w:hint="cs"/>
          <w:rtl/>
        </w:rPr>
        <w:t>۔ متشابہ پر عمل کی</w:t>
      </w:r>
      <w:r w:rsidR="00243DAF">
        <w:rPr>
          <w:rtl/>
        </w:rPr>
        <w:t xml:space="preserve"> ممانعت</w:t>
      </w:r>
      <w:bookmarkEnd w:id="144"/>
    </w:p>
    <w:p w:rsidR="00243DAF" w:rsidRDefault="00243DAF" w:rsidP="00243DAF">
      <w:pPr>
        <w:pStyle w:val="libNormal"/>
        <w:rPr>
          <w:rtl/>
        </w:rPr>
      </w:pPr>
      <w:r>
        <w:rPr>
          <w:rFonts w:hint="eastAsia"/>
          <w:rtl/>
        </w:rPr>
        <w:t>قرآن</w:t>
      </w:r>
      <w:r>
        <w:rPr>
          <w:rtl/>
        </w:rPr>
        <w:t xml:space="preserve"> ک</w:t>
      </w:r>
      <w:r>
        <w:rPr>
          <w:rFonts w:hint="cs"/>
          <w:rtl/>
        </w:rPr>
        <w:t>ی</w:t>
      </w:r>
      <w:r>
        <w:rPr>
          <w:rtl/>
        </w:rPr>
        <w:t xml:space="preserve"> متعدد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متشابہ آ</w:t>
      </w:r>
      <w:r>
        <w:rPr>
          <w:rFonts w:hint="cs"/>
          <w:rtl/>
        </w:rPr>
        <w:t>ی</w:t>
      </w:r>
      <w:r>
        <w:rPr>
          <w:rFonts w:hint="eastAsia"/>
          <w:rtl/>
        </w:rPr>
        <w:t>ات</w:t>
      </w:r>
      <w:r>
        <w:rPr>
          <w:rtl/>
        </w:rPr>
        <w:t xml:space="preserve"> پر عمل کرنے سے منع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اللہ تعال</w:t>
      </w:r>
      <w:r>
        <w:rPr>
          <w:rFonts w:hint="cs"/>
          <w:rtl/>
        </w:rPr>
        <w:t>یٰ</w:t>
      </w:r>
      <w:r>
        <w:rPr>
          <w:rtl/>
        </w:rPr>
        <w:t xml:space="preserve"> کا فرمان ہے:</w:t>
      </w:r>
    </w:p>
    <w:p w:rsidR="00243DAF" w:rsidRDefault="00CF60DD" w:rsidP="00CF60DD">
      <w:pPr>
        <w:pStyle w:val="libNormal"/>
        <w:rPr>
          <w:rtl/>
        </w:rPr>
      </w:pPr>
      <w:r w:rsidRPr="00CF60DD">
        <w:rPr>
          <w:rStyle w:val="libAlaemChar"/>
          <w:rFonts w:hint="cs"/>
          <w:rtl/>
        </w:rPr>
        <w:t>(</w:t>
      </w:r>
      <w:r>
        <w:rPr>
          <w:rFonts w:hint="cs"/>
          <w:rtl/>
        </w:rPr>
        <w:t xml:space="preserve">  </w:t>
      </w:r>
      <w:r w:rsidR="00243DAF">
        <w:rPr>
          <w:rtl/>
        </w:rPr>
        <w:t xml:space="preserve"> </w:t>
      </w:r>
      <w:r w:rsidRPr="00CF60DD">
        <w:rPr>
          <w:rStyle w:val="libAieChar"/>
          <w:rtl/>
        </w:rPr>
        <w:t>مِنْهُ آيَاتٌ مُّحْكَمَاتٌ هُنَّ أُمُّ الْكِتَابِ وَأُخَرُ مُتَشَابِهَاتٌ ۖ فَأَمَّا الَّذِينَ فِي قُلُوبِهِمْ زَيْغٌ فَيَتَّبِعُونَ مَا تَشَابَهَ مِنْهُ</w:t>
      </w:r>
      <w:r w:rsidRPr="00CF60DD">
        <w:rPr>
          <w:rStyle w:val="libAlaemChar"/>
          <w:rFonts w:hint="cs"/>
          <w:rtl/>
        </w:rPr>
        <w:t>)</w:t>
      </w:r>
      <w:r w:rsidR="00243DAF">
        <w:rPr>
          <w:rtl/>
        </w:rPr>
        <w:t xml:space="preserve"> </w:t>
      </w:r>
      <w:r w:rsidR="002A6CF7" w:rsidRPr="002A6CF7">
        <w:rPr>
          <w:rFonts w:hint="cs"/>
          <w:rtl/>
        </w:rPr>
        <w:t>3</w:t>
      </w:r>
      <w:r w:rsidR="00243DAF" w:rsidRPr="00DB61B6">
        <w:rPr>
          <w:rFonts w:hint="cs"/>
          <w:rtl/>
        </w:rPr>
        <w:t>:</w:t>
      </w:r>
      <w:r w:rsidR="002A6CF7" w:rsidRPr="002A6CF7">
        <w:rPr>
          <w:rFonts w:hint="cs"/>
          <w:rtl/>
        </w:rPr>
        <w:t>7</w:t>
      </w:r>
    </w:p>
    <w:p w:rsidR="00243DAF" w:rsidRDefault="00243DAF" w:rsidP="00243DAF">
      <w:pPr>
        <w:pStyle w:val="libNormal"/>
        <w:rPr>
          <w:rtl/>
        </w:rPr>
      </w:pPr>
      <w:r>
        <w:rPr>
          <w:rtl/>
        </w:rPr>
        <w:t xml:space="preserve"> '' اس م</w:t>
      </w:r>
      <w:r>
        <w:rPr>
          <w:rFonts w:hint="cs"/>
          <w:rtl/>
        </w:rPr>
        <w:t>ی</w:t>
      </w:r>
      <w:r>
        <w:rPr>
          <w:rFonts w:hint="eastAsia"/>
          <w:rtl/>
        </w:rPr>
        <w:t>ں</w:t>
      </w:r>
      <w:r>
        <w:rPr>
          <w:rtl/>
        </w:rPr>
        <w:t xml:space="preserve"> ک</w:t>
      </w:r>
      <w:r>
        <w:rPr>
          <w:rFonts w:hint="cs"/>
          <w:rtl/>
        </w:rPr>
        <w:t>ی</w:t>
      </w:r>
      <w:r>
        <w:rPr>
          <w:rtl/>
        </w:rPr>
        <w:t xml:space="preserve"> بعض آ</w:t>
      </w:r>
      <w:r>
        <w:rPr>
          <w:rFonts w:hint="cs"/>
          <w:rtl/>
        </w:rPr>
        <w:t>ی</w:t>
      </w:r>
      <w:r>
        <w:rPr>
          <w:rFonts w:hint="eastAsia"/>
          <w:rtl/>
        </w:rPr>
        <w:t>ت</w:t>
      </w:r>
      <w:r>
        <w:rPr>
          <w:rFonts w:hint="cs"/>
          <w:rtl/>
        </w:rPr>
        <w:t>ی</w:t>
      </w:r>
      <w:r>
        <w:rPr>
          <w:rFonts w:hint="eastAsia"/>
          <w:rtl/>
        </w:rPr>
        <w:t>ں</w:t>
      </w:r>
      <w:r>
        <w:rPr>
          <w:rtl/>
        </w:rPr>
        <w:t xml:space="preserve"> تو محکم (بہت صر</w:t>
      </w:r>
      <w:r>
        <w:rPr>
          <w:rFonts w:hint="cs"/>
          <w:rtl/>
        </w:rPr>
        <w:t>ی</w:t>
      </w:r>
      <w:r>
        <w:rPr>
          <w:rFonts w:hint="eastAsia"/>
          <w:rtl/>
        </w:rPr>
        <w:t>ح</w:t>
      </w:r>
      <w:r>
        <w:rPr>
          <w:rtl/>
        </w:rPr>
        <w:t>) ہ</w:t>
      </w:r>
      <w:r>
        <w:rPr>
          <w:rFonts w:hint="cs"/>
          <w:rtl/>
        </w:rPr>
        <w:t>ی</w:t>
      </w:r>
      <w:r>
        <w:rPr>
          <w:rFonts w:hint="eastAsia"/>
          <w:rtl/>
        </w:rPr>
        <w:t>ں</w:t>
      </w:r>
      <w:r>
        <w:rPr>
          <w:rtl/>
        </w:rPr>
        <w:t xml:space="preserve"> وہ</w:t>
      </w:r>
      <w:r>
        <w:rPr>
          <w:rFonts w:hint="cs"/>
          <w:rtl/>
        </w:rPr>
        <w:t>ی</w:t>
      </w:r>
      <w:r>
        <w:rPr>
          <w:rtl/>
        </w:rPr>
        <w:t xml:space="preserve"> (عمل کرنے ک</w:t>
      </w:r>
      <w:r>
        <w:rPr>
          <w:rFonts w:hint="cs"/>
          <w:rtl/>
        </w:rPr>
        <w:t>ی</w:t>
      </w:r>
      <w:r>
        <w:rPr>
          <w:rFonts w:hint="eastAsia"/>
          <w:rtl/>
        </w:rPr>
        <w:t>لئے</w:t>
      </w:r>
      <w:r>
        <w:rPr>
          <w:rtl/>
        </w:rPr>
        <w:t>) اصل (وبن</w:t>
      </w:r>
      <w:r>
        <w:rPr>
          <w:rFonts w:hint="cs"/>
          <w:rtl/>
        </w:rPr>
        <w:t>ی</w:t>
      </w:r>
      <w:r>
        <w:rPr>
          <w:rFonts w:hint="eastAsia"/>
          <w:rtl/>
        </w:rPr>
        <w:t>اد</w:t>
      </w:r>
      <w:r>
        <w:rPr>
          <w:rtl/>
        </w:rPr>
        <w:t>) کتاب ہ</w:t>
      </w:r>
      <w:r>
        <w:rPr>
          <w:rFonts w:hint="cs"/>
          <w:rtl/>
        </w:rPr>
        <w:t>ی</w:t>
      </w:r>
      <w:r>
        <w:rPr>
          <w:rFonts w:hint="eastAsia"/>
          <w:rtl/>
        </w:rPr>
        <w:t>ں</w:t>
      </w:r>
      <w:r>
        <w:rPr>
          <w:rtl/>
        </w:rPr>
        <w:t xml:space="preserve"> اور کچھ (آ</w:t>
      </w:r>
      <w:r>
        <w:rPr>
          <w:rFonts w:hint="cs"/>
          <w:rtl/>
        </w:rPr>
        <w:t>ی</w:t>
      </w:r>
      <w:r>
        <w:rPr>
          <w:rFonts w:hint="eastAsia"/>
          <w:rtl/>
        </w:rPr>
        <w:t>ت</w:t>
      </w:r>
      <w:r>
        <w:rPr>
          <w:rFonts w:hint="cs"/>
          <w:rtl/>
        </w:rPr>
        <w:t>ی</w:t>
      </w:r>
      <w:r>
        <w:rPr>
          <w:rFonts w:hint="eastAsia"/>
          <w:rtl/>
        </w:rPr>
        <w:t>ں</w:t>
      </w:r>
      <w:r>
        <w:rPr>
          <w:rtl/>
        </w:rPr>
        <w:t>) متشابہ (گول مول جس کے معن</w:t>
      </w:r>
      <w:r>
        <w:rPr>
          <w:rFonts w:hint="cs"/>
          <w:rtl/>
        </w:rPr>
        <w:t>ی</w:t>
      </w:r>
      <w:r>
        <w:rPr>
          <w:rtl/>
        </w:rPr>
        <w:t xml:space="preserve"> م</w:t>
      </w:r>
      <w:r>
        <w:rPr>
          <w:rFonts w:hint="cs"/>
          <w:rtl/>
        </w:rPr>
        <w:t>ی</w:t>
      </w:r>
      <w:r>
        <w:rPr>
          <w:rFonts w:hint="eastAsia"/>
          <w:rtl/>
        </w:rPr>
        <w:t>ں</w:t>
      </w:r>
      <w:r>
        <w:rPr>
          <w:rtl/>
        </w:rPr>
        <w:t xml:space="preserve"> سے پہلو نکل سکتے ہ</w:t>
      </w:r>
      <w:r>
        <w:rPr>
          <w:rFonts w:hint="cs"/>
          <w:rtl/>
        </w:rPr>
        <w:t>ی</w:t>
      </w:r>
      <w:r>
        <w:rPr>
          <w:rFonts w:hint="eastAsia"/>
          <w:rtl/>
        </w:rPr>
        <w:t>ں</w:t>
      </w:r>
      <w:r>
        <w:rPr>
          <w:rtl/>
        </w:rPr>
        <w:t>) پس جن لوگوں کے دلوں م</w:t>
      </w:r>
      <w:r>
        <w:rPr>
          <w:rFonts w:hint="cs"/>
          <w:rtl/>
        </w:rPr>
        <w:t>ی</w:t>
      </w:r>
      <w:r>
        <w:rPr>
          <w:rFonts w:hint="eastAsia"/>
          <w:rtl/>
        </w:rPr>
        <w:t>ں</w:t>
      </w:r>
      <w:r>
        <w:rPr>
          <w:rtl/>
        </w:rPr>
        <w:t xml:space="preserve"> کج</w:t>
      </w:r>
      <w:r>
        <w:rPr>
          <w:rFonts w:hint="cs"/>
          <w:rtl/>
        </w:rPr>
        <w:t>ی</w:t>
      </w:r>
      <w:r>
        <w:rPr>
          <w:rtl/>
        </w:rPr>
        <w:t xml:space="preserve"> ہے وہ انہ</w:t>
      </w:r>
      <w:r>
        <w:rPr>
          <w:rFonts w:hint="cs"/>
          <w:rtl/>
        </w:rPr>
        <w:t>ی</w:t>
      </w:r>
      <w:r>
        <w:rPr>
          <w:rtl/>
        </w:rPr>
        <w:t xml:space="preserve"> آ</w:t>
      </w:r>
      <w:r>
        <w:rPr>
          <w:rFonts w:hint="cs"/>
          <w:rtl/>
        </w:rPr>
        <w:t>ی</w:t>
      </w:r>
      <w:r>
        <w:rPr>
          <w:rFonts w:hint="eastAsia"/>
          <w:rtl/>
        </w:rPr>
        <w:t>توں</w:t>
      </w:r>
      <w:r>
        <w:rPr>
          <w:rtl/>
        </w:rPr>
        <w:t xml:space="preserve"> کے پ</w:t>
      </w:r>
      <w:r>
        <w:rPr>
          <w:rFonts w:hint="cs"/>
          <w:rtl/>
        </w:rPr>
        <w:t>ی</w:t>
      </w:r>
      <w:r>
        <w:rPr>
          <w:rFonts w:hint="eastAsia"/>
          <w:rtl/>
        </w:rPr>
        <w:t>چھے</w:t>
      </w:r>
      <w:r>
        <w:rPr>
          <w:rtl/>
        </w:rPr>
        <w:t xml:space="preserve"> پڑے رہتے ہ</w:t>
      </w:r>
      <w:r>
        <w:rPr>
          <w:rFonts w:hint="cs"/>
          <w:rtl/>
        </w:rPr>
        <w:t>ی</w:t>
      </w:r>
      <w:r>
        <w:rPr>
          <w:rFonts w:hint="eastAsia"/>
          <w:rtl/>
        </w:rPr>
        <w:t>ں</w:t>
      </w:r>
      <w:r>
        <w:rPr>
          <w:rtl/>
        </w:rPr>
        <w:t xml:space="preserve"> جو متشابہ ہ</w:t>
      </w:r>
      <w:r>
        <w:rPr>
          <w:rFonts w:hint="cs"/>
          <w:rtl/>
        </w:rPr>
        <w:t>ی</w:t>
      </w:r>
      <w:r>
        <w:rPr>
          <w:rFonts w:hint="eastAsia"/>
          <w:rtl/>
        </w:rPr>
        <w:t>ں</w:t>
      </w:r>
      <w:r>
        <w:rPr>
          <w:rtl/>
        </w:rPr>
        <w:t>۔</w:t>
      </w:r>
    </w:p>
    <w:p w:rsidR="00243DAF" w:rsidRDefault="00243DAF" w:rsidP="00243DAF">
      <w:pPr>
        <w:pStyle w:val="libNormal"/>
        <w:rPr>
          <w:rtl/>
        </w:rPr>
      </w:pPr>
      <w:r>
        <w:rPr>
          <w:rtl/>
        </w:rPr>
        <w:t xml:space="preserve"> متشابہ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ظواہر قرآن بھ</w:t>
      </w:r>
      <w:r>
        <w:rPr>
          <w:rFonts w:hint="cs"/>
          <w:rtl/>
        </w:rPr>
        <w:t>ی</w:t>
      </w:r>
      <w:r>
        <w:rPr>
          <w:rtl/>
        </w:rPr>
        <w:t xml:space="preserve"> شامل ہ</w:t>
      </w:r>
      <w:r>
        <w:rPr>
          <w:rFonts w:hint="cs"/>
          <w:rtl/>
        </w:rPr>
        <w:t>ی</w:t>
      </w:r>
      <w:r>
        <w:rPr>
          <w:rFonts w:hint="eastAsia"/>
          <w:rtl/>
        </w:rPr>
        <w:t>ں</w:t>
      </w:r>
      <w:r>
        <w:rPr>
          <w:rtl/>
        </w:rPr>
        <w:t xml:space="preserve"> اگر ظواہر قرآن </w:t>
      </w:r>
      <w:r>
        <w:rPr>
          <w:rFonts w:hint="cs"/>
          <w:rtl/>
        </w:rPr>
        <w:t>ی</w:t>
      </w:r>
      <w:r>
        <w:rPr>
          <w:rFonts w:hint="eastAsia"/>
          <w:rtl/>
        </w:rPr>
        <w:t>ق</w:t>
      </w:r>
      <w:r>
        <w:rPr>
          <w:rFonts w:hint="cs"/>
          <w:rtl/>
        </w:rPr>
        <w:t>ی</w:t>
      </w:r>
      <w:r>
        <w:rPr>
          <w:rFonts w:hint="eastAsia"/>
          <w:rtl/>
        </w:rPr>
        <w:t>ن</w:t>
      </w:r>
      <w:r>
        <w:rPr>
          <w:rFonts w:hint="cs"/>
          <w:rtl/>
        </w:rPr>
        <w:t>ی</w:t>
      </w:r>
      <w:r>
        <w:rPr>
          <w:rtl/>
        </w:rPr>
        <w:t xml:space="preserve"> طورپر متشابہ نہ ہوں تو کم از کم </w:t>
      </w:r>
      <w:r>
        <w:rPr>
          <w:rFonts w:hint="cs"/>
          <w:rtl/>
        </w:rPr>
        <w:t>ی</w:t>
      </w:r>
      <w:r>
        <w:rPr>
          <w:rFonts w:hint="eastAsia"/>
          <w:rtl/>
        </w:rPr>
        <w:t>ہ</w:t>
      </w:r>
      <w:r>
        <w:rPr>
          <w:rtl/>
        </w:rPr>
        <w:t xml:space="preserve"> احتمال ضرور موجود ہے کہ </w:t>
      </w:r>
      <w:r>
        <w:rPr>
          <w:rFonts w:hint="cs"/>
          <w:rtl/>
        </w:rPr>
        <w:t>ی</w:t>
      </w:r>
      <w:r>
        <w:rPr>
          <w:rFonts w:hint="eastAsia"/>
          <w:rtl/>
        </w:rPr>
        <w:t>ہ</w:t>
      </w:r>
      <w:r>
        <w:rPr>
          <w:rtl/>
        </w:rPr>
        <w:t xml:space="preserve"> متشابہ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آتے ہوں گے جس کے بعد وہ حجت اور قابل عمل نہ</w:t>
      </w:r>
      <w:r>
        <w:rPr>
          <w:rFonts w:hint="cs"/>
          <w:rtl/>
        </w:rPr>
        <w:t>ی</w:t>
      </w:r>
      <w:r>
        <w:rPr>
          <w:rFonts w:hint="eastAsia"/>
          <w:rtl/>
        </w:rPr>
        <w:t>ں</w:t>
      </w:r>
      <w:r>
        <w:rPr>
          <w:rtl/>
        </w:rPr>
        <w:t xml:space="preserve"> رہتے ک</w:t>
      </w:r>
      <w:r>
        <w:rPr>
          <w:rFonts w:hint="cs"/>
          <w:rtl/>
        </w:rPr>
        <w:t>ی</w:t>
      </w:r>
      <w:r>
        <w:rPr>
          <w:rFonts w:hint="eastAsia"/>
          <w:rtl/>
        </w:rPr>
        <w:t>ونکہ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متشابہات پر عمل کرنے سے روکا گ</w:t>
      </w:r>
      <w:r>
        <w:rPr>
          <w:rFonts w:hint="cs"/>
          <w:rtl/>
        </w:rPr>
        <w:t>ی</w:t>
      </w:r>
      <w:r>
        <w:rPr>
          <w:rFonts w:hint="eastAsia"/>
          <w:rtl/>
        </w:rPr>
        <w:t>ا</w:t>
      </w:r>
      <w:r>
        <w:rPr>
          <w:rtl/>
        </w:rPr>
        <w:t xml:space="preserve"> ہے۔</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4C2B1C">
      <w:pPr>
        <w:pStyle w:val="Heading2"/>
        <w:rPr>
          <w:rtl/>
        </w:rPr>
      </w:pPr>
      <w:r>
        <w:rPr>
          <w:rtl/>
        </w:rPr>
        <w:t xml:space="preserve"> </w:t>
      </w:r>
      <w:bookmarkStart w:id="145" w:name="_Toc488063966"/>
      <w:r>
        <w:rPr>
          <w:rtl/>
        </w:rPr>
        <w:t>جواب</w:t>
      </w:r>
      <w:bookmarkEnd w:id="145"/>
    </w:p>
    <w:p w:rsidR="00243DAF" w:rsidRDefault="00243DAF" w:rsidP="00243DAF">
      <w:pPr>
        <w:pStyle w:val="libNormal"/>
        <w:rPr>
          <w:rtl/>
        </w:rPr>
      </w:pPr>
      <w:r>
        <w:rPr>
          <w:rtl/>
        </w:rPr>
        <w:t xml:space="preserve"> متشابہ ا</w:t>
      </w:r>
      <w:r>
        <w:rPr>
          <w:rFonts w:hint="cs"/>
          <w:rtl/>
        </w:rPr>
        <w:t>ی</w:t>
      </w:r>
      <w:r>
        <w:rPr>
          <w:rFonts w:hint="eastAsia"/>
          <w:rtl/>
        </w:rPr>
        <w:t>سا</w:t>
      </w:r>
      <w:r>
        <w:rPr>
          <w:rtl/>
        </w:rPr>
        <w:t xml:space="preserve"> الفاظ ہے جس کا معن</w:t>
      </w:r>
      <w:r>
        <w:rPr>
          <w:rFonts w:hint="cs"/>
          <w:rtl/>
        </w:rPr>
        <w:t>ی</w:t>
      </w:r>
      <w:r>
        <w:rPr>
          <w:rtl/>
        </w:rPr>
        <w:t xml:space="preserve"> سب کو معلوم ہے اورا س م</w:t>
      </w:r>
      <w:r>
        <w:rPr>
          <w:rFonts w:hint="cs"/>
          <w:rtl/>
        </w:rPr>
        <w:t>ی</w:t>
      </w:r>
      <w:r>
        <w:rPr>
          <w:rFonts w:hint="eastAsia"/>
          <w:rtl/>
        </w:rPr>
        <w:t>ں</w:t>
      </w:r>
      <w:r>
        <w:rPr>
          <w:rtl/>
        </w:rPr>
        <w:t xml:space="preserve"> کس</w:t>
      </w:r>
      <w:r>
        <w:rPr>
          <w:rFonts w:hint="cs"/>
          <w:rtl/>
        </w:rPr>
        <w:t>ی</w:t>
      </w:r>
      <w:r>
        <w:rPr>
          <w:rtl/>
        </w:rPr>
        <w:t xml:space="preserve"> قسم کا اجمال اور مشابہت نہ</w:t>
      </w:r>
      <w:r>
        <w:rPr>
          <w:rFonts w:hint="cs"/>
          <w:rtl/>
        </w:rPr>
        <w:t>ی</w:t>
      </w:r>
      <w:r>
        <w:rPr>
          <w:rFonts w:hint="eastAsia"/>
          <w:rtl/>
        </w:rPr>
        <w:t>ں</w:t>
      </w:r>
      <w:r>
        <w:rPr>
          <w:rtl/>
        </w:rPr>
        <w:t xml:space="preserve"> اور وہ (متشابہ) </w:t>
      </w:r>
      <w:r>
        <w:rPr>
          <w:rFonts w:hint="cs"/>
          <w:rtl/>
        </w:rPr>
        <w:t>ی</w:t>
      </w:r>
      <w:r>
        <w:rPr>
          <w:rFonts w:hint="eastAsia"/>
          <w:rtl/>
        </w:rPr>
        <w:t>ہ</w:t>
      </w:r>
      <w:r>
        <w:rPr>
          <w:rtl/>
        </w:rPr>
        <w:t xml:space="preserve"> ہے کہ ا</w:t>
      </w:r>
      <w:r>
        <w:rPr>
          <w:rFonts w:hint="cs"/>
          <w:rtl/>
        </w:rPr>
        <w:t>ی</w:t>
      </w:r>
      <w:r>
        <w:rPr>
          <w:rFonts w:hint="eastAsia"/>
          <w:rtl/>
        </w:rPr>
        <w:t>ک</w:t>
      </w:r>
      <w:r>
        <w:rPr>
          <w:rtl/>
        </w:rPr>
        <w:t xml:space="preserve"> ہ</w:t>
      </w:r>
      <w:r>
        <w:rPr>
          <w:rFonts w:hint="cs"/>
          <w:rtl/>
        </w:rPr>
        <w:t>ی</w:t>
      </w:r>
      <w:r>
        <w:rPr>
          <w:rtl/>
        </w:rPr>
        <w:t xml:space="preserve"> لفظ کے دو </w:t>
      </w:r>
      <w:r>
        <w:rPr>
          <w:rFonts w:hint="cs"/>
          <w:rtl/>
        </w:rPr>
        <w:t>ی</w:t>
      </w:r>
      <w:r>
        <w:rPr>
          <w:rFonts w:hint="eastAsia"/>
          <w:rtl/>
        </w:rPr>
        <w:t>ا</w:t>
      </w:r>
      <w:r>
        <w:rPr>
          <w:rtl/>
        </w:rPr>
        <w:t xml:space="preserve"> دو سے ز</w:t>
      </w:r>
      <w:r>
        <w:rPr>
          <w:rFonts w:hint="cs"/>
          <w:rtl/>
        </w:rPr>
        <w:t>ی</w:t>
      </w:r>
      <w:r>
        <w:rPr>
          <w:rFonts w:hint="eastAsia"/>
          <w:rtl/>
        </w:rPr>
        <w:t>ادہ</w:t>
      </w:r>
      <w:r>
        <w:rPr>
          <w:rtl/>
        </w:rPr>
        <w:t xml:space="preserve"> معان</w:t>
      </w:r>
      <w:r>
        <w:rPr>
          <w:rFonts w:hint="cs"/>
          <w:rtl/>
        </w:rPr>
        <w:t>ی</w:t>
      </w:r>
      <w:r>
        <w:rPr>
          <w:rtl/>
        </w:rPr>
        <w:t xml:space="preserve"> کا احتمال ہو با</w:t>
      </w:r>
      <w:r>
        <w:rPr>
          <w:rFonts w:hint="cs"/>
          <w:rtl/>
        </w:rPr>
        <w:t>ی</w:t>
      </w:r>
      <w:r>
        <w:rPr>
          <w:rFonts w:hint="eastAsia"/>
          <w:rtl/>
        </w:rPr>
        <w:t>ں</w:t>
      </w:r>
      <w:r>
        <w:rPr>
          <w:rtl/>
        </w:rPr>
        <w:t xml:space="preserve"> معن</w:t>
      </w:r>
      <w:r>
        <w:rPr>
          <w:rFonts w:hint="cs"/>
          <w:rtl/>
        </w:rPr>
        <w:t>ی</w:t>
      </w:r>
      <w:r>
        <w:rPr>
          <w:rtl/>
        </w:rPr>
        <w:t xml:space="preserve"> کہ ان تمام معان</w:t>
      </w:r>
      <w:r>
        <w:rPr>
          <w:rFonts w:hint="cs"/>
          <w:rtl/>
        </w:rPr>
        <w:t>ی</w:t>
      </w:r>
      <w:r>
        <w:rPr>
          <w:rtl/>
        </w:rPr>
        <w:t xml:space="preserve"> ک</w:t>
      </w:r>
      <w:r>
        <w:rPr>
          <w:rFonts w:hint="cs"/>
          <w:rtl/>
        </w:rPr>
        <w:t>ی</w:t>
      </w:r>
      <w:r>
        <w:rPr>
          <w:rtl/>
        </w:rPr>
        <w:t xml:space="preserve"> نسبت لفظ ک</w:t>
      </w:r>
      <w:r>
        <w:rPr>
          <w:rFonts w:hint="cs"/>
          <w:rtl/>
        </w:rPr>
        <w:t>ی</w:t>
      </w:r>
      <w:r>
        <w:rPr>
          <w:rtl/>
        </w:rPr>
        <w:t xml:space="preserve"> طرف </w:t>
      </w:r>
      <w:r>
        <w:rPr>
          <w:rFonts w:hint="cs"/>
          <w:rtl/>
        </w:rPr>
        <w:t>ی</w:t>
      </w:r>
      <w:r>
        <w:rPr>
          <w:rFonts w:hint="eastAsia"/>
          <w:rtl/>
        </w:rPr>
        <w:t>کساں</w:t>
      </w:r>
      <w:r>
        <w:rPr>
          <w:rtl/>
        </w:rPr>
        <w:t xml:space="preserve"> ہو جتنے ف</w:t>
      </w:r>
      <w:r>
        <w:rPr>
          <w:rFonts w:hint="cs"/>
          <w:rtl/>
        </w:rPr>
        <w:t>ی</w:t>
      </w:r>
      <w:r>
        <w:rPr>
          <w:rFonts w:hint="eastAsia"/>
          <w:rtl/>
        </w:rPr>
        <w:t>صد</w:t>
      </w:r>
      <w:r>
        <w:rPr>
          <w:rtl/>
        </w:rPr>
        <w:t xml:space="preserve"> ا</w:t>
      </w:r>
      <w:r>
        <w:rPr>
          <w:rFonts w:hint="cs"/>
          <w:rtl/>
        </w:rPr>
        <w:t>ی</w:t>
      </w:r>
      <w:r>
        <w:rPr>
          <w:rFonts w:hint="eastAsia"/>
          <w:rtl/>
        </w:rPr>
        <w:t>ک</w:t>
      </w:r>
      <w:r>
        <w:rPr>
          <w:rtl/>
        </w:rPr>
        <w:t xml:space="preserve"> معن</w:t>
      </w:r>
      <w:r>
        <w:rPr>
          <w:rFonts w:hint="cs"/>
          <w:rtl/>
        </w:rPr>
        <w:t>ی</w:t>
      </w:r>
      <w:r>
        <w:rPr>
          <w:rtl/>
        </w:rPr>
        <w:t xml:space="preserve"> کا احتمال ہوا </w:t>
      </w:r>
      <w:r>
        <w:rPr>
          <w:rFonts w:hint="eastAsia"/>
          <w:rtl/>
        </w:rPr>
        <w:t>اتنے</w:t>
      </w:r>
      <w:r>
        <w:rPr>
          <w:rtl/>
        </w:rPr>
        <w:t xml:space="preserve"> ف</w:t>
      </w:r>
      <w:r>
        <w:rPr>
          <w:rFonts w:hint="cs"/>
          <w:rtl/>
        </w:rPr>
        <w:t>ی</w:t>
      </w:r>
      <w:r>
        <w:rPr>
          <w:rFonts w:hint="eastAsia"/>
          <w:rtl/>
        </w:rPr>
        <w:t>صد</w:t>
      </w:r>
      <w:r>
        <w:rPr>
          <w:rtl/>
        </w:rPr>
        <w:t xml:space="preserve"> دوسرے معن</w:t>
      </w:r>
      <w:r>
        <w:rPr>
          <w:rFonts w:hint="cs"/>
          <w:rtl/>
        </w:rPr>
        <w:t>ی</w:t>
      </w:r>
      <w:r>
        <w:rPr>
          <w:rtl/>
        </w:rPr>
        <w:t xml:space="preserve"> کااحمتال بھ</w:t>
      </w:r>
      <w:r>
        <w:rPr>
          <w:rFonts w:hint="cs"/>
          <w:rtl/>
        </w:rPr>
        <w:t>ی</w:t>
      </w:r>
      <w:r>
        <w:rPr>
          <w:rtl/>
        </w:rPr>
        <w:t xml:space="preserve"> ہو </w:t>
      </w:r>
      <w:r>
        <w:rPr>
          <w:rFonts w:hint="cs"/>
          <w:rtl/>
        </w:rPr>
        <w:t>ی</w:t>
      </w:r>
      <w:r>
        <w:rPr>
          <w:rFonts w:hint="eastAsia"/>
          <w:rtl/>
        </w:rPr>
        <w:t>عن</w:t>
      </w:r>
      <w:r>
        <w:rPr>
          <w:rFonts w:hint="cs"/>
          <w:rtl/>
        </w:rPr>
        <w:t>ی</w:t>
      </w:r>
      <w:r>
        <w:rPr>
          <w:rtl/>
        </w:rPr>
        <w:t xml:space="preserve"> جب لفظ بولا جائے توہر معن</w:t>
      </w:r>
      <w:r>
        <w:rPr>
          <w:rFonts w:hint="cs"/>
          <w:rtl/>
        </w:rPr>
        <w:t>ی</w:t>
      </w:r>
      <w:r>
        <w:rPr>
          <w:rtl/>
        </w:rPr>
        <w:t xml:space="preserve">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احتمال برابر کا د</w:t>
      </w:r>
      <w:r>
        <w:rPr>
          <w:rFonts w:hint="cs"/>
          <w:rtl/>
        </w:rPr>
        <w:t>ی</w:t>
      </w:r>
      <w:r>
        <w:rPr>
          <w:rFonts w:hint="eastAsia"/>
          <w:rtl/>
        </w:rPr>
        <w:t>ا</w:t>
      </w:r>
      <w:r>
        <w:rPr>
          <w:rtl/>
        </w:rPr>
        <w:t xml:space="preserve"> جائے کہ </w:t>
      </w:r>
      <w:r>
        <w:rPr>
          <w:rFonts w:hint="cs"/>
          <w:rtl/>
        </w:rPr>
        <w:t>ی</w:t>
      </w:r>
      <w:r>
        <w:rPr>
          <w:rFonts w:hint="eastAsia"/>
          <w:rtl/>
        </w:rPr>
        <w:t>ہ</w:t>
      </w:r>
      <w:r>
        <w:rPr>
          <w:rFonts w:hint="cs"/>
          <w:rtl/>
        </w:rPr>
        <w:t>ی</w:t>
      </w:r>
      <w:r>
        <w:rPr>
          <w:rtl/>
        </w:rPr>
        <w:t xml:space="preserve"> مراد ہو گا اس لئے جب تک کوئ</w:t>
      </w:r>
      <w:r>
        <w:rPr>
          <w:rFonts w:hint="cs"/>
          <w:rtl/>
        </w:rPr>
        <w:t>ی</w:t>
      </w:r>
      <w:r>
        <w:rPr>
          <w:rtl/>
        </w:rPr>
        <w:t xml:space="preserve"> دوسرا قر</w:t>
      </w:r>
      <w:r>
        <w:rPr>
          <w:rFonts w:hint="cs"/>
          <w:rtl/>
        </w:rPr>
        <w:t>ی</w:t>
      </w:r>
      <w:r>
        <w:rPr>
          <w:rFonts w:hint="eastAsia"/>
          <w:rtl/>
        </w:rPr>
        <w:t>نہ</w:t>
      </w:r>
      <w:r>
        <w:rPr>
          <w:rtl/>
        </w:rPr>
        <w:t xml:space="preserve"> کس</w:t>
      </w:r>
      <w:r>
        <w:rPr>
          <w:rFonts w:hint="cs"/>
          <w:rtl/>
        </w:rPr>
        <w:t>ی</w:t>
      </w:r>
      <w:r>
        <w:rPr>
          <w:rtl/>
        </w:rPr>
        <w:t xml:space="preserve"> ا</w:t>
      </w:r>
      <w:r>
        <w:rPr>
          <w:rFonts w:hint="cs"/>
          <w:rtl/>
        </w:rPr>
        <w:t>ی</w:t>
      </w:r>
      <w:r>
        <w:rPr>
          <w:rFonts w:hint="eastAsia"/>
          <w:rtl/>
        </w:rPr>
        <w:t>ک</w:t>
      </w:r>
      <w:r>
        <w:rPr>
          <w:rtl/>
        </w:rPr>
        <w:t xml:space="preserve"> معن</w:t>
      </w:r>
      <w:r>
        <w:rPr>
          <w:rFonts w:hint="cs"/>
          <w:rtl/>
        </w:rPr>
        <w:t>ی</w:t>
      </w:r>
      <w:r>
        <w:rPr>
          <w:rtl/>
        </w:rPr>
        <w:t xml:space="preserve"> ک</w:t>
      </w:r>
      <w:r>
        <w:rPr>
          <w:rFonts w:hint="cs"/>
          <w:rtl/>
        </w:rPr>
        <w:t>ی</w:t>
      </w:r>
      <w:r>
        <w:rPr>
          <w:rtl/>
        </w:rPr>
        <w:t xml:space="preserve"> تع</w:t>
      </w:r>
      <w:r>
        <w:rPr>
          <w:rFonts w:hint="cs"/>
          <w:rtl/>
        </w:rPr>
        <w:t>یی</w:t>
      </w:r>
      <w:r>
        <w:rPr>
          <w:rFonts w:hint="eastAsia"/>
          <w:rtl/>
        </w:rPr>
        <w:t>ن</w:t>
      </w:r>
      <w:r>
        <w:rPr>
          <w:rtl/>
        </w:rPr>
        <w:t xml:space="preserve"> پر دلالت نہ کرے لفظ سے کس</w:t>
      </w:r>
      <w:r>
        <w:rPr>
          <w:rFonts w:hint="cs"/>
          <w:rtl/>
        </w:rPr>
        <w:t>ی</w:t>
      </w:r>
      <w:r>
        <w:rPr>
          <w:rtl/>
        </w:rPr>
        <w:t xml:space="preserve"> معن</w:t>
      </w:r>
      <w:r>
        <w:rPr>
          <w:rFonts w:hint="cs"/>
          <w:rtl/>
        </w:rPr>
        <w:t>ی</w:t>
      </w:r>
      <w:r>
        <w:rPr>
          <w:rtl/>
        </w:rPr>
        <w:t xml:space="preserve"> کا ارادہ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جائے گا بلکہ توقف ک</w:t>
      </w:r>
      <w:r>
        <w:rPr>
          <w:rFonts w:hint="cs"/>
          <w:rtl/>
        </w:rPr>
        <w:t>ی</w:t>
      </w:r>
      <w:r>
        <w:rPr>
          <w:rFonts w:hint="eastAsia"/>
          <w:rtl/>
        </w:rPr>
        <w:t>ا</w:t>
      </w:r>
      <w:r>
        <w:rPr>
          <w:rtl/>
        </w:rPr>
        <w:t xml:space="preserve"> جائے </w:t>
      </w:r>
      <w:r>
        <w:rPr>
          <w:rFonts w:hint="eastAsia"/>
          <w:rtl/>
        </w:rPr>
        <w:t>گا</w:t>
      </w:r>
      <w:r>
        <w:rPr>
          <w:rtl/>
        </w:rPr>
        <w:t xml:space="preserve"> متشابہ کے اس معن</w:t>
      </w:r>
      <w:r>
        <w:rPr>
          <w:rFonts w:hint="cs"/>
          <w:rtl/>
        </w:rPr>
        <w:t>ی</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لفظ ''ظاہر،، متشابہ کے مصاد</w:t>
      </w:r>
      <w:r>
        <w:rPr>
          <w:rFonts w:hint="cs"/>
          <w:rtl/>
        </w:rPr>
        <w:t>ی</w:t>
      </w:r>
      <w:r>
        <w:rPr>
          <w:rFonts w:hint="eastAsia"/>
          <w:rtl/>
        </w:rPr>
        <w:t>ق</w:t>
      </w:r>
      <w:r>
        <w:rPr>
          <w:rtl/>
        </w:rPr>
        <w:t xml:space="preserve"> م</w:t>
      </w:r>
      <w:r>
        <w:rPr>
          <w:rFonts w:hint="cs"/>
          <w:rtl/>
        </w:rPr>
        <w:t>ی</w:t>
      </w:r>
      <w:r>
        <w:rPr>
          <w:rFonts w:hint="eastAsia"/>
          <w:rtl/>
        </w:rPr>
        <w:t>ں</w:t>
      </w:r>
      <w:r>
        <w:rPr>
          <w:rtl/>
        </w:rPr>
        <w:t xml:space="preserve"> سے نہ ہو گا جس پر عمل کرنے سے روکا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بفرض تسل</w:t>
      </w:r>
      <w:r>
        <w:rPr>
          <w:rFonts w:hint="cs"/>
          <w:rtl/>
        </w:rPr>
        <w:t>ی</w:t>
      </w:r>
      <w:r>
        <w:rPr>
          <w:rFonts w:hint="eastAsia"/>
          <w:rtl/>
        </w:rPr>
        <w:t>م</w:t>
      </w:r>
      <w:r>
        <w:rPr>
          <w:rtl/>
        </w:rPr>
        <w:t xml:space="preserve"> ، اگر لفظ متشابہ ہو اور </w:t>
      </w:r>
      <w:r>
        <w:rPr>
          <w:rFonts w:hint="cs"/>
          <w:rtl/>
        </w:rPr>
        <w:t>ی</w:t>
      </w:r>
      <w:r>
        <w:rPr>
          <w:rFonts w:hint="eastAsia"/>
          <w:rtl/>
        </w:rPr>
        <w:t>ہ</w:t>
      </w:r>
      <w:r>
        <w:rPr>
          <w:rtl/>
        </w:rPr>
        <w:t xml:space="preserve"> احتمال باق</w:t>
      </w:r>
      <w:r>
        <w:rPr>
          <w:rFonts w:hint="cs"/>
          <w:rtl/>
        </w:rPr>
        <w:t>ی</w:t>
      </w:r>
      <w:r>
        <w:rPr>
          <w:rtl/>
        </w:rPr>
        <w:t xml:space="preserve"> ہو کر معن</w:t>
      </w:r>
      <w:r>
        <w:rPr>
          <w:rFonts w:hint="cs"/>
          <w:rtl/>
        </w:rPr>
        <w:t>ی</w:t>
      </w:r>
      <w:r>
        <w:rPr>
          <w:rtl/>
        </w:rPr>
        <w:t xml:space="preserve"> ''ظاہر،، بھ</w:t>
      </w:r>
      <w:r>
        <w:rPr>
          <w:rFonts w:hint="cs"/>
          <w:rtl/>
        </w:rPr>
        <w:t>ی</w:t>
      </w:r>
      <w:r>
        <w:rPr>
          <w:rtl/>
        </w:rPr>
        <w:t xml:space="preserve"> متشابہ ہے پھر بھ</w:t>
      </w:r>
      <w:r>
        <w:rPr>
          <w:rFonts w:hint="cs"/>
          <w:rtl/>
        </w:rPr>
        <w:t>ی</w:t>
      </w:r>
      <w:r>
        <w:rPr>
          <w:rtl/>
        </w:rPr>
        <w:t xml:space="preserve"> ظاہر پر عمل کرنے سے نہ</w:t>
      </w:r>
      <w:r>
        <w:rPr>
          <w:rFonts w:hint="cs"/>
          <w:rtl/>
        </w:rPr>
        <w:t>ی</w:t>
      </w:r>
      <w:r>
        <w:rPr>
          <w:rFonts w:hint="eastAsia"/>
          <w:rtl/>
        </w:rPr>
        <w:t>ں</w:t>
      </w:r>
      <w:r>
        <w:rPr>
          <w:rtl/>
        </w:rPr>
        <w:t xml:space="preserve"> روکا جا سکتا اس لئے کہ عقلاء ک</w:t>
      </w:r>
      <w:r>
        <w:rPr>
          <w:rFonts w:hint="cs"/>
          <w:rtl/>
        </w:rPr>
        <w:t>ی</w:t>
      </w:r>
      <w:r>
        <w:rPr>
          <w:rtl/>
        </w:rPr>
        <w:t xml:space="preserve"> </w:t>
      </w:r>
      <w:r>
        <w:rPr>
          <w:rFonts w:hint="cs"/>
          <w:rtl/>
        </w:rPr>
        <w:t>ی</w:t>
      </w:r>
      <w:r>
        <w:rPr>
          <w:rFonts w:hint="eastAsia"/>
          <w:rtl/>
        </w:rPr>
        <w:t>ہ</w:t>
      </w:r>
      <w:r>
        <w:rPr>
          <w:rtl/>
        </w:rPr>
        <w:t xml:space="preserve"> س</w:t>
      </w:r>
      <w:r>
        <w:rPr>
          <w:rFonts w:hint="cs"/>
          <w:rtl/>
        </w:rPr>
        <w:t>ی</w:t>
      </w:r>
      <w:r>
        <w:rPr>
          <w:rFonts w:hint="eastAsia"/>
          <w:rtl/>
        </w:rPr>
        <w:t>رت</w:t>
      </w:r>
      <w:r>
        <w:rPr>
          <w:rtl/>
        </w:rPr>
        <w:t xml:space="preserve"> و روش رہ</w:t>
      </w:r>
      <w:r>
        <w:rPr>
          <w:rFonts w:hint="cs"/>
          <w:rtl/>
        </w:rPr>
        <w:t>ی</w:t>
      </w:r>
      <w:r>
        <w:rPr>
          <w:rtl/>
        </w:rPr>
        <w:t xml:space="preserve"> ہے کہ کلام سے جو معن</w:t>
      </w:r>
      <w:r>
        <w:rPr>
          <w:rFonts w:hint="cs"/>
          <w:rtl/>
        </w:rPr>
        <w:t>ی</w:t>
      </w:r>
      <w:r>
        <w:rPr>
          <w:rtl/>
        </w:rPr>
        <w:t xml:space="preserve"> ظاہر ہو اس پر عمل کرتے ہ</w:t>
      </w:r>
      <w:r>
        <w:rPr>
          <w:rFonts w:hint="cs"/>
          <w:rtl/>
        </w:rPr>
        <w:t>ی</w:t>
      </w:r>
      <w:r>
        <w:rPr>
          <w:rFonts w:hint="eastAsia"/>
          <w:rtl/>
        </w:rPr>
        <w:t>ں</w:t>
      </w:r>
      <w:r>
        <w:rPr>
          <w:rtl/>
        </w:rPr>
        <w:t xml:space="preserve"> اور صرف </w:t>
      </w:r>
      <w:r>
        <w:rPr>
          <w:rFonts w:hint="cs"/>
          <w:rtl/>
        </w:rPr>
        <w:t>ی</w:t>
      </w:r>
      <w:r>
        <w:rPr>
          <w:rFonts w:hint="eastAsia"/>
          <w:rtl/>
        </w:rPr>
        <w:t>ہ</w:t>
      </w:r>
      <w:r>
        <w:rPr>
          <w:rtl/>
        </w:rPr>
        <w:t xml:space="preserve"> احتمال کہ شا</w:t>
      </w:r>
      <w:r>
        <w:rPr>
          <w:rFonts w:hint="cs"/>
          <w:rtl/>
        </w:rPr>
        <w:t>ی</w:t>
      </w:r>
      <w:r>
        <w:rPr>
          <w:rFonts w:hint="eastAsia"/>
          <w:rtl/>
        </w:rPr>
        <w:t>د</w:t>
      </w:r>
      <w:r>
        <w:rPr>
          <w:rtl/>
        </w:rPr>
        <w:t xml:space="preserve"> ظاہر بھ</w:t>
      </w:r>
      <w:r>
        <w:rPr>
          <w:rFonts w:hint="cs"/>
          <w:rtl/>
        </w:rPr>
        <w:t>ی</w:t>
      </w:r>
      <w:r>
        <w:rPr>
          <w:rtl/>
        </w:rPr>
        <w:t xml:space="preserve"> متشا</w:t>
      </w:r>
      <w:r>
        <w:rPr>
          <w:rFonts w:hint="eastAsia"/>
          <w:rtl/>
        </w:rPr>
        <w:t>بہ</w:t>
      </w:r>
      <w:r>
        <w:rPr>
          <w:rtl/>
        </w:rPr>
        <w:t xml:space="preserve"> کے مصاد</w:t>
      </w:r>
      <w:r>
        <w:rPr>
          <w:rFonts w:hint="cs"/>
          <w:rtl/>
        </w:rPr>
        <w:t>ی</w:t>
      </w:r>
      <w:r>
        <w:rPr>
          <w:rFonts w:hint="eastAsia"/>
          <w:rtl/>
        </w:rPr>
        <w:t>ق</w:t>
      </w:r>
      <w:r>
        <w:rPr>
          <w:rtl/>
        </w:rPr>
        <w:t xml:space="preserve"> م</w:t>
      </w:r>
      <w:r>
        <w:rPr>
          <w:rFonts w:hint="cs"/>
          <w:rtl/>
        </w:rPr>
        <w:t>ی</w:t>
      </w:r>
      <w:r>
        <w:rPr>
          <w:rFonts w:hint="eastAsia"/>
          <w:rtl/>
        </w:rPr>
        <w:t>ں</w:t>
      </w:r>
      <w:r>
        <w:rPr>
          <w:rtl/>
        </w:rPr>
        <w:t xml:space="preserve"> سے ہو اس س</w:t>
      </w:r>
      <w:r>
        <w:rPr>
          <w:rFonts w:hint="cs"/>
          <w:rtl/>
        </w:rPr>
        <w:t>ی</w:t>
      </w:r>
      <w:r>
        <w:rPr>
          <w:rFonts w:hint="eastAsia"/>
          <w:rtl/>
        </w:rPr>
        <w:t>رت</w:t>
      </w:r>
      <w:r>
        <w:rPr>
          <w:rtl/>
        </w:rPr>
        <w:t xml:space="preserve"> عقلاء کو ترک کرنے کا باعث ن</w:t>
      </w:r>
      <w:r>
        <w:rPr>
          <w:rFonts w:hint="cs"/>
          <w:rtl/>
        </w:rPr>
        <w:t>ی</w:t>
      </w:r>
      <w:r>
        <w:rPr>
          <w:rFonts w:hint="eastAsia"/>
          <w:rtl/>
        </w:rPr>
        <w:t>ں</w:t>
      </w:r>
      <w:r>
        <w:rPr>
          <w:rtl/>
        </w:rPr>
        <w:t xml:space="preserve"> بن سکتا بلکہ اس عمل کے جائز نہ ہونے پر ا</w:t>
      </w:r>
      <w:r>
        <w:rPr>
          <w:rFonts w:hint="cs"/>
          <w:rtl/>
        </w:rPr>
        <w:t>ی</w:t>
      </w:r>
      <w:r>
        <w:rPr>
          <w:rFonts w:hint="eastAsia"/>
          <w:rtl/>
        </w:rPr>
        <w:t>ک</w:t>
      </w:r>
      <w:r>
        <w:rPr>
          <w:rtl/>
        </w:rPr>
        <w:t xml:space="preserve"> مستقل اور قطع</w:t>
      </w:r>
      <w:r>
        <w:rPr>
          <w:rFonts w:hint="cs"/>
          <w:rtl/>
        </w:rPr>
        <w:t>ی</w:t>
      </w:r>
      <w:r>
        <w:rPr>
          <w:rtl/>
        </w:rPr>
        <w:t xml:space="preserve"> دل</w:t>
      </w:r>
      <w:r>
        <w:rPr>
          <w:rFonts w:hint="cs"/>
          <w:rtl/>
        </w:rPr>
        <w:t>ی</w:t>
      </w:r>
      <w:r>
        <w:rPr>
          <w:rFonts w:hint="eastAsia"/>
          <w:rtl/>
        </w:rPr>
        <w:t>ل</w:t>
      </w:r>
      <w:r>
        <w:rPr>
          <w:rtl/>
        </w:rPr>
        <w:t xml:space="preserve"> درکار ہو گ</w:t>
      </w:r>
      <w:r>
        <w:rPr>
          <w:rFonts w:hint="cs"/>
          <w:rtl/>
        </w:rPr>
        <w:t>ی</w:t>
      </w:r>
      <w:r>
        <w:rPr>
          <w:rtl/>
        </w:rPr>
        <w:t xml:space="preserve"> اور جب تک ا</w:t>
      </w:r>
      <w:r>
        <w:rPr>
          <w:rFonts w:hint="cs"/>
          <w:rtl/>
        </w:rPr>
        <w:t>ی</w:t>
      </w:r>
      <w:r>
        <w:rPr>
          <w:rFonts w:hint="eastAsia"/>
          <w:rtl/>
        </w:rPr>
        <w:t>س</w:t>
      </w:r>
      <w:r>
        <w:rPr>
          <w:rFonts w:hint="cs"/>
          <w:rtl/>
        </w:rPr>
        <w:t>ی</w:t>
      </w:r>
      <w:r>
        <w:rPr>
          <w:rtl/>
        </w:rPr>
        <w:t xml:space="preserve"> مستقل اور قطع</w:t>
      </w:r>
      <w:r>
        <w:rPr>
          <w:rFonts w:hint="cs"/>
          <w:rtl/>
        </w:rPr>
        <w:t>ی</w:t>
      </w:r>
      <w:r>
        <w:rPr>
          <w:rtl/>
        </w:rPr>
        <w:t xml:space="preserve"> دل</w:t>
      </w:r>
      <w:r>
        <w:rPr>
          <w:rFonts w:hint="cs"/>
          <w:rtl/>
        </w:rPr>
        <w:t>ی</w:t>
      </w:r>
      <w:r>
        <w:rPr>
          <w:rFonts w:hint="eastAsia"/>
          <w:rtl/>
        </w:rPr>
        <w:t>ل</w:t>
      </w:r>
      <w:r>
        <w:rPr>
          <w:rtl/>
        </w:rPr>
        <w:t xml:space="preserve"> نہ ملے بلا شبہ ظاہر</w:t>
      </w:r>
      <w:r>
        <w:rPr>
          <w:rFonts w:hint="cs"/>
          <w:rtl/>
        </w:rPr>
        <w:t>ی</w:t>
      </w:r>
      <w:r>
        <w:rPr>
          <w:rtl/>
        </w:rPr>
        <w:t xml:space="preserve"> معن</w:t>
      </w:r>
      <w:r>
        <w:rPr>
          <w:rFonts w:hint="cs"/>
          <w:rtl/>
        </w:rPr>
        <w:t>ی</w:t>
      </w:r>
      <w:r>
        <w:rPr>
          <w:rtl/>
        </w:rPr>
        <w:t xml:space="preserve"> پر عمل کرنا جائز ہو گا ۔</w:t>
      </w:r>
    </w:p>
    <w:p w:rsidR="00243DAF" w:rsidRDefault="00243DAF" w:rsidP="00243DAF">
      <w:pPr>
        <w:pStyle w:val="libNormal"/>
        <w:rPr>
          <w:rtl/>
        </w:rPr>
      </w:pPr>
      <w:r>
        <w:rPr>
          <w:rtl/>
        </w:rPr>
        <w:t xml:space="preserve"> </w:t>
      </w:r>
      <w:r>
        <w:rPr>
          <w:rFonts w:hint="cs"/>
          <w:rtl/>
        </w:rPr>
        <w:t>ی</w:t>
      </w:r>
      <w:r>
        <w:rPr>
          <w:rFonts w:hint="eastAsia"/>
          <w:rtl/>
        </w:rPr>
        <w:t>ہ</w:t>
      </w:r>
      <w:r>
        <w:rPr>
          <w:rFonts w:hint="cs"/>
          <w:rtl/>
        </w:rPr>
        <w:t>ی</w:t>
      </w:r>
      <w:r>
        <w:rPr>
          <w:rtl/>
        </w:rPr>
        <w:t xml:space="preserve"> وجہ ہے کہ اگر غلام مالک کے ظاہر کلام پر عمل نہ کرے اور اس ک</w:t>
      </w:r>
      <w:r>
        <w:rPr>
          <w:rFonts w:hint="cs"/>
          <w:rtl/>
        </w:rPr>
        <w:t>ی</w:t>
      </w:r>
      <w:r>
        <w:rPr>
          <w:rtl/>
        </w:rPr>
        <w:t xml:space="preserve"> مخالفت کرے تو مالک احتجاج کا حق رکھتا ہے اور اپنے غلام کا مواخذہ کر سکتا ہے اس</w:t>
      </w:r>
      <w:r>
        <w:rPr>
          <w:rFonts w:hint="cs"/>
          <w:rtl/>
        </w:rPr>
        <w:t>ی</w:t>
      </w:r>
      <w:r>
        <w:rPr>
          <w:rtl/>
        </w:rPr>
        <w:t xml:space="preserve"> طرح اگر غلام مالک کے ظاہر کلام پر عمل کرے مگر بعد م</w:t>
      </w:r>
      <w:r>
        <w:rPr>
          <w:rFonts w:hint="cs"/>
          <w:rtl/>
        </w:rPr>
        <w:t>ی</w:t>
      </w:r>
      <w:r>
        <w:rPr>
          <w:rFonts w:hint="eastAsia"/>
          <w:rtl/>
        </w:rPr>
        <w:t>ں</w:t>
      </w:r>
      <w:r>
        <w:rPr>
          <w:rtl/>
        </w:rPr>
        <w:t xml:space="preserve"> معلوم ہو کہ مالک کا مقصد ظاہر کلام ک</w:t>
      </w:r>
      <w:r>
        <w:rPr>
          <w:rFonts w:hint="cs"/>
          <w:rtl/>
        </w:rPr>
        <w:t>ی</w:t>
      </w:r>
      <w:r>
        <w:rPr>
          <w:rFonts w:hint="eastAsia"/>
          <w:rtl/>
        </w:rPr>
        <w:t>خلاف</w:t>
      </w:r>
      <w:r>
        <w:rPr>
          <w:rtl/>
        </w:rPr>
        <w:t xml:space="preserve"> تھا تو غلام ، </w:t>
      </w:r>
      <w:r>
        <w:rPr>
          <w:rFonts w:hint="eastAsia"/>
          <w:rtl/>
        </w:rPr>
        <w:t>مالک</w:t>
      </w:r>
      <w:r>
        <w:rPr>
          <w:rtl/>
        </w:rPr>
        <w:t xml:space="preserve"> ک</w:t>
      </w:r>
      <w:r>
        <w:rPr>
          <w:rFonts w:hint="cs"/>
          <w:rtl/>
        </w:rPr>
        <w:t>ی</w:t>
      </w:r>
      <w:r>
        <w:rPr>
          <w:rFonts w:hint="eastAsia"/>
          <w:rtl/>
        </w:rPr>
        <w:t>خلاف</w:t>
      </w:r>
      <w:r>
        <w:rPr>
          <w:rtl/>
        </w:rPr>
        <w:t xml:space="preserve"> احتجاج کر سکتا ہے۔</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کہ جب تک کوئ</w:t>
      </w:r>
      <w:r>
        <w:rPr>
          <w:rFonts w:hint="cs"/>
          <w:rtl/>
        </w:rPr>
        <w:t>ی</w:t>
      </w:r>
      <w:r>
        <w:rPr>
          <w:rtl/>
        </w:rPr>
        <w:t xml:space="preserve"> قطع</w:t>
      </w:r>
      <w:r>
        <w:rPr>
          <w:rFonts w:hint="cs"/>
          <w:rtl/>
        </w:rPr>
        <w:t>ی</w:t>
      </w:r>
      <w:r>
        <w:rPr>
          <w:rtl/>
        </w:rPr>
        <w:t xml:space="preserve"> دل</w:t>
      </w:r>
      <w:r>
        <w:rPr>
          <w:rFonts w:hint="cs"/>
          <w:rtl/>
        </w:rPr>
        <w:t>ی</w:t>
      </w:r>
      <w:r>
        <w:rPr>
          <w:rFonts w:hint="eastAsia"/>
          <w:rtl/>
        </w:rPr>
        <w:t>ل</w:t>
      </w:r>
      <w:r>
        <w:rPr>
          <w:rtl/>
        </w:rPr>
        <w:t xml:space="preserve"> ممانعت نہ کرے ظاہر کلام پر عمل کرنے ک</w:t>
      </w:r>
      <w:r>
        <w:rPr>
          <w:rFonts w:hint="cs"/>
          <w:rtl/>
        </w:rPr>
        <w:t>ی</w:t>
      </w:r>
      <w:r>
        <w:rPr>
          <w:rtl/>
        </w:rPr>
        <w:t xml:space="preserve"> س</w:t>
      </w:r>
      <w:r>
        <w:rPr>
          <w:rFonts w:hint="cs"/>
          <w:rtl/>
        </w:rPr>
        <w:t>ی</w:t>
      </w:r>
      <w:r>
        <w:rPr>
          <w:rFonts w:hint="eastAsia"/>
          <w:rtl/>
        </w:rPr>
        <w:t>رت</w:t>
      </w:r>
      <w:r>
        <w:rPr>
          <w:rtl/>
        </w:rPr>
        <w:t xml:space="preserve"> پر عمل ہوتا رہ</w:t>
      </w:r>
      <w:r>
        <w:rPr>
          <w:rFonts w:hint="cs"/>
          <w:rtl/>
        </w:rPr>
        <w:t>ی</w:t>
      </w:r>
      <w:r>
        <w:rPr>
          <w:rFonts w:hint="eastAsia"/>
          <w:rtl/>
        </w:rPr>
        <w:t>گا</w:t>
      </w:r>
      <w:r>
        <w:rPr>
          <w:rtl/>
        </w:rPr>
        <w:t>۔</w:t>
      </w:r>
    </w:p>
    <w:p w:rsidR="001542FF" w:rsidRDefault="001542FF" w:rsidP="002A6CF7">
      <w:pPr>
        <w:pStyle w:val="libNormal"/>
        <w:rPr>
          <w:rtl/>
        </w:rPr>
      </w:pPr>
      <w:r>
        <w:rPr>
          <w:rtl/>
        </w:rPr>
        <w:br w:type="page"/>
      </w:r>
    </w:p>
    <w:p w:rsidR="001542FF" w:rsidRDefault="001542FF" w:rsidP="00DB61B6">
      <w:pPr>
        <w:pStyle w:val="libNormal"/>
        <w:rPr>
          <w:rtl/>
        </w:rPr>
      </w:pPr>
    </w:p>
    <w:p w:rsidR="00243DAF" w:rsidRDefault="002A6CF7" w:rsidP="004C2B1C">
      <w:pPr>
        <w:pStyle w:val="Heading2Center"/>
        <w:rPr>
          <w:rtl/>
        </w:rPr>
      </w:pPr>
      <w:bookmarkStart w:id="146" w:name="_Toc488063967"/>
      <w:r w:rsidRPr="002A6CF7">
        <w:rPr>
          <w:rFonts w:hint="cs"/>
          <w:rtl/>
        </w:rPr>
        <w:t>6</w:t>
      </w:r>
      <w:r w:rsidR="00243DAF" w:rsidRPr="009F0D62">
        <w:rPr>
          <w:rFonts w:hint="cs"/>
          <w:rtl/>
        </w:rPr>
        <w:t>۔قرآن م</w:t>
      </w:r>
      <w:r w:rsidR="00243DAF">
        <w:rPr>
          <w:rFonts w:hint="cs"/>
          <w:rtl/>
        </w:rPr>
        <w:t>ی</w:t>
      </w:r>
      <w:r w:rsidR="00243DAF">
        <w:rPr>
          <w:rFonts w:hint="eastAsia"/>
          <w:rtl/>
        </w:rPr>
        <w:t>ں</w:t>
      </w:r>
      <w:r w:rsidR="00243DAF">
        <w:rPr>
          <w:rtl/>
        </w:rPr>
        <w:t xml:space="preserve"> تحر</w:t>
      </w:r>
      <w:r w:rsidR="00243DAF">
        <w:rPr>
          <w:rFonts w:hint="cs"/>
          <w:rtl/>
        </w:rPr>
        <w:t>ی</w:t>
      </w:r>
      <w:r w:rsidR="00243DAF">
        <w:rPr>
          <w:rFonts w:hint="eastAsia"/>
          <w:rtl/>
        </w:rPr>
        <w:t>ف</w:t>
      </w:r>
      <w:bookmarkEnd w:id="146"/>
    </w:p>
    <w:p w:rsidR="00243DAF" w:rsidRDefault="00243DAF" w:rsidP="00243DAF">
      <w:pPr>
        <w:pStyle w:val="libNormal"/>
        <w:rPr>
          <w:rtl/>
        </w:rPr>
      </w:pPr>
      <w:r>
        <w:rPr>
          <w:rFonts w:hint="eastAsia"/>
          <w:rtl/>
        </w:rPr>
        <w:t>قرآن</w:t>
      </w:r>
      <w:r>
        <w:rPr>
          <w:rtl/>
        </w:rPr>
        <w:t xml:space="preserve">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ہونا ظواہر قرآن پر عمل کرنے سے مانع اور اہم رکاوٹ ہے ک</w:t>
      </w:r>
      <w:r>
        <w:rPr>
          <w:rFonts w:hint="cs"/>
          <w:rtl/>
        </w:rPr>
        <w:t>ی</w:t>
      </w:r>
      <w:r>
        <w:rPr>
          <w:rFonts w:hint="eastAsia"/>
          <w:rtl/>
        </w:rPr>
        <w:t>ونکہ</w:t>
      </w:r>
      <w:r>
        <w:rPr>
          <w:rtl/>
        </w:rPr>
        <w:t xml:space="preserve"> ع</w:t>
      </w:r>
      <w:r>
        <w:rPr>
          <w:rFonts w:hint="cs"/>
          <w:rtl/>
        </w:rPr>
        <w:t>ی</w:t>
      </w:r>
      <w:r>
        <w:rPr>
          <w:rFonts w:hint="eastAsia"/>
          <w:rtl/>
        </w:rPr>
        <w:t>ن</w:t>
      </w:r>
      <w:r>
        <w:rPr>
          <w:rtl/>
        </w:rPr>
        <w:t xml:space="preserve"> ممکن ہے کہ انہ</w:t>
      </w:r>
      <w:r>
        <w:rPr>
          <w:rFonts w:hint="cs"/>
          <w:rtl/>
        </w:rPr>
        <w:t>ی</w:t>
      </w:r>
      <w:r>
        <w:rPr>
          <w:rtl/>
        </w:rPr>
        <w:t xml:space="preserve"> ظواہر قرآن کے ساتھبعض قرائن ملے ہوئے ہوں جو معن</w:t>
      </w:r>
      <w:r>
        <w:rPr>
          <w:rFonts w:hint="cs"/>
          <w:rtl/>
        </w:rPr>
        <w:t>ی</w:t>
      </w:r>
      <w:r>
        <w:rPr>
          <w:rtl/>
        </w:rPr>
        <w:t xml:space="preserve"> مراد پر دلالت کرتے تھے مگر اب تحر</w:t>
      </w:r>
      <w:r>
        <w:rPr>
          <w:rFonts w:hint="cs"/>
          <w:rtl/>
        </w:rPr>
        <w:t>ی</w:t>
      </w:r>
      <w:r>
        <w:rPr>
          <w:rFonts w:hint="eastAsia"/>
          <w:rtl/>
        </w:rPr>
        <w:t>ف</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ساقط اور مفقود ہو گئے ہوں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لفظ ا</w:t>
      </w:r>
      <w:r>
        <w:rPr>
          <w:rFonts w:hint="cs"/>
          <w:rtl/>
        </w:rPr>
        <w:t>ی</w:t>
      </w:r>
      <w:r>
        <w:rPr>
          <w:rFonts w:hint="eastAsia"/>
          <w:rtl/>
        </w:rPr>
        <w:t>سے</w:t>
      </w:r>
      <w:r>
        <w:rPr>
          <w:rtl/>
        </w:rPr>
        <w:t xml:space="preserve"> معن</w:t>
      </w:r>
      <w:r>
        <w:rPr>
          <w:rFonts w:hint="cs"/>
          <w:rtl/>
        </w:rPr>
        <w:t>ی</w:t>
      </w:r>
      <w:r>
        <w:rPr>
          <w:rtl/>
        </w:rPr>
        <w:t xml:space="preserve"> م</w:t>
      </w:r>
      <w:r>
        <w:rPr>
          <w:rFonts w:hint="cs"/>
          <w:rtl/>
        </w:rPr>
        <w:t>ی</w:t>
      </w:r>
      <w:r>
        <w:rPr>
          <w:rFonts w:hint="eastAsia"/>
          <w:rtl/>
        </w:rPr>
        <w:t>ں</w:t>
      </w:r>
      <w:r>
        <w:rPr>
          <w:rtl/>
        </w:rPr>
        <w:t xml:space="preserve"> ظہ</w:t>
      </w:r>
      <w:r>
        <w:rPr>
          <w:rFonts w:hint="eastAsia"/>
          <w:rtl/>
        </w:rPr>
        <w:t>ور</w:t>
      </w:r>
      <w:r>
        <w:rPr>
          <w:rtl/>
        </w:rPr>
        <w:t xml:space="preserve"> رکھتا ہے جو معن</w:t>
      </w:r>
      <w:r>
        <w:rPr>
          <w:rFonts w:hint="cs"/>
          <w:rtl/>
        </w:rPr>
        <w:t>ی</w:t>
      </w:r>
      <w:r>
        <w:rPr>
          <w:rtl/>
        </w:rPr>
        <w:t xml:space="preserve"> مراد ک</w:t>
      </w:r>
      <w:r>
        <w:rPr>
          <w:rFonts w:hint="cs"/>
          <w:rtl/>
        </w:rPr>
        <w:t>ی</w:t>
      </w:r>
      <w:r>
        <w:rPr>
          <w:rFonts w:hint="eastAsia"/>
          <w:rtl/>
        </w:rPr>
        <w:t>خلاف</w:t>
      </w:r>
      <w:r>
        <w:rPr>
          <w:rtl/>
        </w:rPr>
        <w:t xml:space="preserve"> ہے)</w:t>
      </w:r>
    </w:p>
    <w:p w:rsidR="00243DAF" w:rsidRDefault="00243DAF" w:rsidP="004C2B1C">
      <w:pPr>
        <w:pStyle w:val="Heading2"/>
        <w:rPr>
          <w:rtl/>
        </w:rPr>
      </w:pPr>
      <w:r>
        <w:rPr>
          <w:rtl/>
        </w:rPr>
        <w:t xml:space="preserve"> </w:t>
      </w:r>
      <w:bookmarkStart w:id="147" w:name="_Toc488063968"/>
      <w:r>
        <w:rPr>
          <w:rtl/>
        </w:rPr>
        <w:t>جواب:</w:t>
      </w:r>
      <w:bookmarkEnd w:id="147"/>
    </w:p>
    <w:p w:rsidR="00243DAF" w:rsidRDefault="00243DAF" w:rsidP="00243DAF">
      <w:pPr>
        <w:pStyle w:val="libNormal"/>
        <w:rPr>
          <w:rtl/>
        </w:rPr>
      </w:pPr>
      <w:r>
        <w:rPr>
          <w:rtl/>
        </w:rPr>
        <w:t xml:space="preserve"> اولاً : ہم اس بات کو نہ</w:t>
      </w:r>
      <w:r>
        <w:rPr>
          <w:rFonts w:hint="cs"/>
          <w:rtl/>
        </w:rPr>
        <w:t>ی</w:t>
      </w:r>
      <w:r>
        <w:rPr>
          <w:rFonts w:hint="eastAsia"/>
          <w:rtl/>
        </w:rPr>
        <w:t>ں</w:t>
      </w:r>
      <w:r>
        <w:rPr>
          <w:rtl/>
        </w:rPr>
        <w:t xml:space="preserve"> مانتے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ہے چنانچہ اس سلسلے م</w:t>
      </w:r>
      <w:r>
        <w:rPr>
          <w:rFonts w:hint="cs"/>
          <w:rtl/>
        </w:rPr>
        <w:t>ی</w:t>
      </w:r>
      <w:r>
        <w:rPr>
          <w:rFonts w:hint="eastAsia"/>
          <w:rtl/>
        </w:rPr>
        <w:t>ں</w:t>
      </w:r>
      <w:r>
        <w:rPr>
          <w:rtl/>
        </w:rPr>
        <w:t xml:space="preserve"> س</w:t>
      </w:r>
      <w:r>
        <w:rPr>
          <w:rFonts w:hint="cs"/>
          <w:rtl/>
        </w:rPr>
        <w:t>ی</w:t>
      </w:r>
      <w:r>
        <w:rPr>
          <w:rFonts w:hint="eastAsia"/>
          <w:rtl/>
        </w:rPr>
        <w:t>ر</w:t>
      </w:r>
      <w:r>
        <w:rPr>
          <w:rtl/>
        </w:rPr>
        <w:t xml:space="preserve"> حاصل بحث اس سے قبل کر چکے ہ</w:t>
      </w:r>
      <w:r>
        <w:rPr>
          <w:rFonts w:hint="cs"/>
          <w:rtl/>
        </w:rPr>
        <w:t>ی</w:t>
      </w:r>
      <w:r>
        <w:rPr>
          <w:rFonts w:hint="eastAsia"/>
          <w:rtl/>
        </w:rPr>
        <w:t>ں</w:t>
      </w:r>
      <w:r>
        <w:rPr>
          <w:rtl/>
        </w:rPr>
        <w:t xml:space="preserve"> وہ روا</w:t>
      </w:r>
      <w:r>
        <w:rPr>
          <w:rFonts w:hint="cs"/>
          <w:rtl/>
        </w:rPr>
        <w:t>ی</w:t>
      </w:r>
      <w:r>
        <w:rPr>
          <w:rFonts w:hint="eastAsia"/>
          <w:rtl/>
        </w:rPr>
        <w:t>ات</w:t>
      </w:r>
      <w:r>
        <w:rPr>
          <w:rtl/>
        </w:rPr>
        <w:t xml:space="preserve"> جو قرآن ک</w:t>
      </w:r>
      <w:r>
        <w:rPr>
          <w:rFonts w:hint="cs"/>
          <w:rtl/>
        </w:rPr>
        <w:t>ی</w:t>
      </w:r>
      <w:r>
        <w:rPr>
          <w:rtl/>
        </w:rPr>
        <w:t xml:space="preserve"> طرف رجوع کرنے کا حکم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 خود اس بات ک</w:t>
      </w:r>
      <w:r>
        <w:rPr>
          <w:rFonts w:hint="cs"/>
          <w:rtl/>
        </w:rPr>
        <w:t>ی</w:t>
      </w:r>
      <w:r>
        <w:rPr>
          <w:rtl/>
        </w:rPr>
        <w:t xml:space="preserve"> دل</w:t>
      </w:r>
      <w:r>
        <w:rPr>
          <w:rFonts w:hint="cs"/>
          <w:rtl/>
        </w:rPr>
        <w:t>ی</w:t>
      </w:r>
      <w:r>
        <w:rPr>
          <w:rFonts w:hint="eastAsia"/>
          <w:rtl/>
        </w:rPr>
        <w:t>ل</w:t>
      </w:r>
      <w:r>
        <w:rPr>
          <w:rtl/>
        </w:rPr>
        <w:t xml:space="preserve"> ہ</w:t>
      </w:r>
      <w:r>
        <w:rPr>
          <w:rFonts w:hint="cs"/>
          <w:rtl/>
        </w:rPr>
        <w:t>ی</w:t>
      </w:r>
      <w:r>
        <w:rPr>
          <w:rFonts w:hint="eastAsia"/>
          <w:rtl/>
        </w:rPr>
        <w:t>ں</w:t>
      </w:r>
      <w:r>
        <w:rPr>
          <w:rtl/>
        </w:rPr>
        <w:t xml:space="preserve"> کہ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واقع نہ</w:t>
      </w:r>
      <w:r>
        <w:rPr>
          <w:rFonts w:hint="cs"/>
          <w:rtl/>
        </w:rPr>
        <w:t>ی</w:t>
      </w:r>
      <w:r>
        <w:rPr>
          <w:rFonts w:hint="eastAsia"/>
          <w:rtl/>
        </w:rPr>
        <w:t>ں</w:t>
      </w:r>
      <w:r>
        <w:rPr>
          <w:rtl/>
        </w:rPr>
        <w:t xml:space="preserve"> ہوئ</w:t>
      </w:r>
      <w:r>
        <w:rPr>
          <w:rFonts w:hint="cs"/>
          <w:rtl/>
        </w:rPr>
        <w:t>ی</w:t>
      </w:r>
      <w:r>
        <w:rPr>
          <w:rtl/>
        </w:rPr>
        <w:t>۔</w:t>
      </w:r>
    </w:p>
    <w:p w:rsidR="00243DAF" w:rsidRDefault="00243DAF" w:rsidP="00243DAF">
      <w:pPr>
        <w:pStyle w:val="libNormal"/>
        <w:rPr>
          <w:rtl/>
        </w:rPr>
      </w:pPr>
      <w:r>
        <w:rPr>
          <w:rtl/>
        </w:rPr>
        <w:t xml:space="preserve"> ثان</w:t>
      </w:r>
      <w:r>
        <w:rPr>
          <w:rFonts w:hint="cs"/>
          <w:rtl/>
        </w:rPr>
        <w:t>ی</w:t>
      </w:r>
      <w:r>
        <w:rPr>
          <w:rFonts w:hint="eastAsia"/>
          <w:rtl/>
        </w:rPr>
        <w:t>اً</w:t>
      </w:r>
      <w:r>
        <w:rPr>
          <w:rtl/>
        </w:rPr>
        <w:t xml:space="preserve"> : بفرض تسل</w:t>
      </w:r>
      <w:r>
        <w:rPr>
          <w:rFonts w:hint="cs"/>
          <w:rtl/>
        </w:rPr>
        <w:t>ی</w:t>
      </w:r>
      <w:r>
        <w:rPr>
          <w:rFonts w:hint="eastAsia"/>
          <w:rtl/>
        </w:rPr>
        <w:t>م</w:t>
      </w:r>
      <w:r>
        <w:rPr>
          <w:rtl/>
        </w:rPr>
        <w:t xml:space="preserve"> اگر قرآن م</w:t>
      </w:r>
      <w:r>
        <w:rPr>
          <w:rFonts w:hint="cs"/>
          <w:rtl/>
        </w:rPr>
        <w:t>ی</w:t>
      </w:r>
      <w:r>
        <w:rPr>
          <w:rFonts w:hint="eastAsia"/>
          <w:rtl/>
        </w:rPr>
        <w:t>ں</w:t>
      </w:r>
      <w:r>
        <w:rPr>
          <w:rtl/>
        </w:rPr>
        <w:t xml:space="preserve"> تحر</w:t>
      </w:r>
      <w:r>
        <w:rPr>
          <w:rFonts w:hint="cs"/>
          <w:rtl/>
        </w:rPr>
        <w:t>ی</w:t>
      </w:r>
      <w:r>
        <w:rPr>
          <w:rFonts w:hint="eastAsia"/>
          <w:rtl/>
        </w:rPr>
        <w:t>ف</w:t>
      </w:r>
      <w:r>
        <w:rPr>
          <w:rtl/>
        </w:rPr>
        <w:t xml:space="preserve"> ہوئ</w:t>
      </w:r>
      <w:r>
        <w:rPr>
          <w:rFonts w:hint="cs"/>
          <w:rtl/>
        </w:rPr>
        <w:t>ی</w:t>
      </w:r>
      <w:r>
        <w:rPr>
          <w:rtl/>
        </w:rPr>
        <w:t xml:space="preserve"> ہے پھر بھ</w:t>
      </w:r>
      <w:r>
        <w:rPr>
          <w:rFonts w:hint="cs"/>
          <w:rtl/>
        </w:rPr>
        <w:t>ی</w:t>
      </w:r>
      <w:r>
        <w:rPr>
          <w:rtl/>
        </w:rPr>
        <w:t xml:space="preserve"> ان روا</w:t>
      </w:r>
      <w:r>
        <w:rPr>
          <w:rFonts w:hint="cs"/>
          <w:rtl/>
        </w:rPr>
        <w:t>ی</w:t>
      </w:r>
      <w:r>
        <w:rPr>
          <w:rFonts w:hint="eastAsia"/>
          <w:rtl/>
        </w:rPr>
        <w:t>ات</w:t>
      </w:r>
      <w:r>
        <w:rPr>
          <w:rtl/>
        </w:rPr>
        <w:t xml:space="preserve"> کا تقاضا </w:t>
      </w:r>
      <w:r>
        <w:rPr>
          <w:rFonts w:hint="cs"/>
          <w:rtl/>
        </w:rPr>
        <w:t>ی</w:t>
      </w:r>
      <w:r>
        <w:rPr>
          <w:rFonts w:hint="eastAsia"/>
          <w:rtl/>
        </w:rPr>
        <w:t>ہ</w:t>
      </w:r>
      <w:r>
        <w:rPr>
          <w:rtl/>
        </w:rPr>
        <w:t xml:space="preserve"> ہے کہ قرآن پر عمل ک</w:t>
      </w:r>
      <w:r>
        <w:rPr>
          <w:rFonts w:hint="cs"/>
          <w:rtl/>
        </w:rPr>
        <w:t>ی</w:t>
      </w:r>
      <w:r>
        <w:rPr>
          <w:rFonts w:hint="eastAsia"/>
          <w:rtl/>
        </w:rPr>
        <w:t>ا</w:t>
      </w:r>
      <w:r>
        <w:rPr>
          <w:rtl/>
        </w:rPr>
        <w:t xml:space="preserve"> جائے گزشتہ مباحث کا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نکلا کہ ظاہر قرآن پر عمل ضرور</w:t>
      </w:r>
      <w:r>
        <w:rPr>
          <w:rFonts w:hint="cs"/>
          <w:rtl/>
        </w:rPr>
        <w:t>ی</w:t>
      </w:r>
      <w:r>
        <w:rPr>
          <w:rtl/>
        </w:rPr>
        <w:t xml:space="preserve"> ہے اور</w:t>
      </w:r>
      <w:r>
        <w:rPr>
          <w:rFonts w:hint="cs"/>
          <w:rtl/>
        </w:rPr>
        <w:t>ی</w:t>
      </w:r>
      <w:r>
        <w:rPr>
          <w:rFonts w:hint="eastAsia"/>
          <w:rtl/>
        </w:rPr>
        <w:t>ہ</w:t>
      </w:r>
      <w:r>
        <w:rPr>
          <w:rtl/>
        </w:rPr>
        <w:t xml:space="preserve"> کہ ظاہر قرآن پر عمل کرنا ہ</w:t>
      </w:r>
      <w:r>
        <w:rPr>
          <w:rFonts w:hint="cs"/>
          <w:rtl/>
        </w:rPr>
        <w:t>ی</w:t>
      </w:r>
      <w:r>
        <w:rPr>
          <w:rtl/>
        </w:rPr>
        <w:t xml:space="preserve"> شر</w:t>
      </w:r>
      <w:r>
        <w:rPr>
          <w:rFonts w:hint="cs"/>
          <w:rtl/>
        </w:rPr>
        <w:t>ی</w:t>
      </w:r>
      <w:r>
        <w:rPr>
          <w:rFonts w:hint="eastAsia"/>
          <w:rtl/>
        </w:rPr>
        <w:t>عت</w:t>
      </w:r>
      <w:r>
        <w:rPr>
          <w:rtl/>
        </w:rPr>
        <w:t xml:space="preserve"> ک</w:t>
      </w:r>
      <w:r>
        <w:rPr>
          <w:rFonts w:hint="cs"/>
          <w:rtl/>
        </w:rPr>
        <w:t>ی</w:t>
      </w:r>
      <w:r>
        <w:rPr>
          <w:rtl/>
        </w:rPr>
        <w:t xml:space="preserve"> اساس اور بن</w:t>
      </w:r>
      <w:r>
        <w:rPr>
          <w:rFonts w:hint="cs"/>
          <w:rtl/>
        </w:rPr>
        <w:t>ی</w:t>
      </w:r>
      <w:r>
        <w:rPr>
          <w:rFonts w:hint="eastAsia"/>
          <w:rtl/>
        </w:rPr>
        <w:t>اد</w:t>
      </w:r>
      <w:r>
        <w:rPr>
          <w:rtl/>
        </w:rPr>
        <w:t xml:space="preserve"> ہے اگر سنت (احاد</w:t>
      </w:r>
      <w:r>
        <w:rPr>
          <w:rFonts w:hint="cs"/>
          <w:rtl/>
        </w:rPr>
        <w:t>ی</w:t>
      </w:r>
      <w:r>
        <w:rPr>
          <w:rFonts w:hint="eastAsia"/>
          <w:rtl/>
        </w:rPr>
        <w:t>ث</w:t>
      </w:r>
      <w:r>
        <w:rPr>
          <w:rtl/>
        </w:rPr>
        <w:t xml:space="preserve"> نبو</w:t>
      </w:r>
      <w:r>
        <w:rPr>
          <w:rFonts w:hint="cs"/>
          <w:rtl/>
        </w:rPr>
        <w:t>ی</w:t>
      </w:r>
      <w:r>
        <w:rPr>
          <w:rtl/>
        </w:rPr>
        <w:t xml:space="preserve"> (ص) اور روا</w:t>
      </w:r>
      <w:r>
        <w:rPr>
          <w:rFonts w:hint="cs"/>
          <w:rtl/>
        </w:rPr>
        <w:t>ی</w:t>
      </w:r>
      <w:r>
        <w:rPr>
          <w:rFonts w:hint="eastAsia"/>
          <w:rtl/>
        </w:rPr>
        <w:t>ات</w:t>
      </w:r>
      <w:r>
        <w:rPr>
          <w:rtl/>
        </w:rPr>
        <w:t xml:space="preserve"> (آئمہ(ع) ) مخالف قرآن ہو تو اس پر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جائے گا۔ </w:t>
      </w:r>
    </w:p>
    <w:p w:rsidR="001542FF" w:rsidRDefault="001542FF" w:rsidP="002A6CF7">
      <w:pPr>
        <w:pStyle w:val="libNormal"/>
        <w:rPr>
          <w:rtl/>
        </w:rPr>
      </w:pPr>
      <w:r>
        <w:rPr>
          <w:rtl/>
        </w:rPr>
        <w:br w:type="page"/>
      </w:r>
    </w:p>
    <w:p w:rsidR="00243DAF" w:rsidRDefault="00243DAF" w:rsidP="004C2B1C">
      <w:pPr>
        <w:pStyle w:val="Heading2Center"/>
        <w:rPr>
          <w:rtl/>
        </w:rPr>
      </w:pPr>
      <w:bookmarkStart w:id="148" w:name="_Toc488063969"/>
      <w:r>
        <w:rPr>
          <w:rFonts w:hint="eastAsia"/>
          <w:rtl/>
        </w:rPr>
        <w:lastRenderedPageBreak/>
        <w:t>قرآن</w:t>
      </w:r>
      <w:r>
        <w:rPr>
          <w:rtl/>
        </w:rPr>
        <w:t xml:space="preserve"> م</w:t>
      </w:r>
      <w:r>
        <w:rPr>
          <w:rFonts w:hint="cs"/>
          <w:rtl/>
        </w:rPr>
        <w:t>ی</w:t>
      </w:r>
      <w:r>
        <w:rPr>
          <w:rFonts w:hint="eastAsia"/>
          <w:rtl/>
        </w:rPr>
        <w:t>ں</w:t>
      </w:r>
      <w:r>
        <w:rPr>
          <w:rtl/>
        </w:rPr>
        <w:t xml:space="preserve"> نسخ</w:t>
      </w:r>
      <w:bookmarkEnd w:id="148"/>
    </w:p>
    <w:p w:rsidR="00243DAF" w:rsidRDefault="00243DAF" w:rsidP="00243DAF">
      <w:pPr>
        <w:pStyle w:val="libNormal"/>
        <w:rPr>
          <w:rtl/>
        </w:rPr>
      </w:pPr>
      <w:r>
        <w:rPr>
          <w:rtl/>
        </w:rPr>
        <w:t>٭نسخ کا لغو</w:t>
      </w:r>
      <w:r>
        <w:rPr>
          <w:rFonts w:hint="cs"/>
          <w:rtl/>
        </w:rPr>
        <w:t>ی</w:t>
      </w:r>
      <w:r>
        <w:rPr>
          <w:rtl/>
        </w:rPr>
        <w:t xml:space="preserve"> معن</w:t>
      </w:r>
      <w:r>
        <w:rPr>
          <w:rFonts w:hint="cs"/>
          <w:rtl/>
        </w:rPr>
        <w:t>ی</w:t>
      </w:r>
    </w:p>
    <w:p w:rsidR="00243DAF" w:rsidRDefault="00243DAF" w:rsidP="00243DAF">
      <w:pPr>
        <w:pStyle w:val="libNormal"/>
        <w:rPr>
          <w:rtl/>
        </w:rPr>
      </w:pPr>
      <w:r>
        <w:rPr>
          <w:rtl/>
        </w:rPr>
        <w:t xml:space="preserve"> ٭نسخ کا اصطلاح</w:t>
      </w:r>
      <w:r>
        <w:rPr>
          <w:rFonts w:hint="cs"/>
          <w:rtl/>
        </w:rPr>
        <w:t>ی</w:t>
      </w:r>
      <w:r>
        <w:rPr>
          <w:rtl/>
        </w:rPr>
        <w:t xml:space="preserve"> معن</w:t>
      </w:r>
      <w:r>
        <w:rPr>
          <w:rFonts w:hint="cs"/>
          <w:rtl/>
        </w:rPr>
        <w:t>ی</w:t>
      </w:r>
    </w:p>
    <w:p w:rsidR="00243DAF" w:rsidRDefault="00243DAF" w:rsidP="00243DAF">
      <w:pPr>
        <w:pStyle w:val="libNormal"/>
        <w:rPr>
          <w:rtl/>
        </w:rPr>
      </w:pPr>
      <w:r>
        <w:rPr>
          <w:rtl/>
        </w:rPr>
        <w:t xml:space="preserve"> ٭ نسخ کا امکان</w:t>
      </w:r>
    </w:p>
    <w:p w:rsidR="00243DAF" w:rsidRDefault="00243DAF" w:rsidP="00243DAF">
      <w:pPr>
        <w:pStyle w:val="libNormal"/>
        <w:rPr>
          <w:rtl/>
        </w:rPr>
      </w:pPr>
      <w:r>
        <w:rPr>
          <w:rtl/>
        </w:rPr>
        <w:t xml:space="preserve"> ٭ تورات م</w:t>
      </w:r>
      <w:r>
        <w:rPr>
          <w:rFonts w:hint="cs"/>
          <w:rtl/>
        </w:rPr>
        <w:t>ی</w:t>
      </w:r>
      <w:r>
        <w:rPr>
          <w:rFonts w:hint="eastAsia"/>
          <w:rtl/>
        </w:rPr>
        <w:t>ں</w:t>
      </w:r>
      <w:r>
        <w:rPr>
          <w:rtl/>
        </w:rPr>
        <w:t xml:space="preserve"> نسخ</w:t>
      </w:r>
    </w:p>
    <w:p w:rsidR="00243DAF" w:rsidRDefault="00243DAF" w:rsidP="00243DAF">
      <w:pPr>
        <w:pStyle w:val="libNormal"/>
        <w:rPr>
          <w:rtl/>
        </w:rPr>
      </w:pPr>
      <w:r>
        <w:rPr>
          <w:rtl/>
        </w:rPr>
        <w:t xml:space="preserve"> ٭ شر</w:t>
      </w:r>
      <w:r>
        <w:rPr>
          <w:rFonts w:hint="cs"/>
          <w:rtl/>
        </w:rPr>
        <w:t>ی</w:t>
      </w:r>
      <w:r>
        <w:rPr>
          <w:rFonts w:hint="eastAsia"/>
          <w:rtl/>
        </w:rPr>
        <w:t>عت</w:t>
      </w:r>
      <w:r>
        <w:rPr>
          <w:rtl/>
        </w:rPr>
        <w:t xml:space="preserve"> اسلام م</w:t>
      </w:r>
      <w:r>
        <w:rPr>
          <w:rFonts w:hint="cs"/>
          <w:rtl/>
        </w:rPr>
        <w:t>ی</w:t>
      </w:r>
      <w:r>
        <w:rPr>
          <w:rFonts w:hint="eastAsia"/>
          <w:rtl/>
        </w:rPr>
        <w:t>ں</w:t>
      </w:r>
      <w:r>
        <w:rPr>
          <w:rtl/>
        </w:rPr>
        <w:t xml:space="preserve"> نسخ</w:t>
      </w:r>
    </w:p>
    <w:p w:rsidR="00243DAF" w:rsidRDefault="00243DAF" w:rsidP="00243DAF">
      <w:pPr>
        <w:pStyle w:val="libNormal"/>
        <w:rPr>
          <w:rtl/>
        </w:rPr>
      </w:pPr>
      <w:r>
        <w:rPr>
          <w:rtl/>
        </w:rPr>
        <w:t xml:space="preserve"> ٭ تلاوت نسخ ہو ۔ حکم باق</w:t>
      </w:r>
      <w:r>
        <w:rPr>
          <w:rFonts w:hint="cs"/>
          <w:rtl/>
        </w:rPr>
        <w:t>ی</w:t>
      </w:r>
      <w:r>
        <w:rPr>
          <w:rtl/>
        </w:rPr>
        <w:t xml:space="preserve"> رہے</w:t>
      </w:r>
    </w:p>
    <w:p w:rsidR="00243DAF" w:rsidRDefault="00243DAF" w:rsidP="00243DAF">
      <w:pPr>
        <w:pStyle w:val="libNormal"/>
        <w:rPr>
          <w:rtl/>
        </w:rPr>
      </w:pPr>
      <w:r>
        <w:rPr>
          <w:rtl/>
        </w:rPr>
        <w:t xml:space="preserve"> ٭تلاوت اور نسخ دونوں منسوخ ہوں</w:t>
      </w:r>
    </w:p>
    <w:p w:rsidR="00243DAF" w:rsidRDefault="00243DAF" w:rsidP="00243DAF">
      <w:pPr>
        <w:pStyle w:val="libNormal"/>
        <w:rPr>
          <w:rtl/>
        </w:rPr>
      </w:pPr>
      <w:r>
        <w:rPr>
          <w:rtl/>
        </w:rPr>
        <w:t xml:space="preserve"> ٭ حکم منسوخ ہو ۔ تلاوت باق</w:t>
      </w:r>
      <w:r>
        <w:rPr>
          <w:rFonts w:hint="cs"/>
          <w:rtl/>
        </w:rPr>
        <w:t>ی</w:t>
      </w:r>
      <w:r>
        <w:rPr>
          <w:rtl/>
        </w:rPr>
        <w:t xml:space="preserve"> رہے</w:t>
      </w: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کا تنق</w:t>
      </w:r>
      <w:r>
        <w:rPr>
          <w:rFonts w:hint="cs"/>
          <w:rtl/>
        </w:rPr>
        <w:t>ی</w:t>
      </w:r>
      <w:r>
        <w:rPr>
          <w:rFonts w:hint="eastAsia"/>
          <w:rtl/>
        </w:rPr>
        <w:t>د</w:t>
      </w:r>
      <w:r>
        <w:rPr>
          <w:rFonts w:hint="cs"/>
          <w:rtl/>
        </w:rPr>
        <w:t>ی</w:t>
      </w:r>
      <w:r>
        <w:rPr>
          <w:rtl/>
        </w:rPr>
        <w:t xml:space="preserve"> جائزہ جن کے نسخ کا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p>
    <w:p w:rsidR="00243DAF" w:rsidRDefault="00243DAF" w:rsidP="00243DAF">
      <w:pPr>
        <w:pStyle w:val="libNormal"/>
        <w:rPr>
          <w:rtl/>
        </w:rPr>
      </w:pPr>
      <w:r>
        <w:rPr>
          <w:rtl/>
        </w:rPr>
        <w:t xml:space="preserve"> ٭مسئلے ک</w:t>
      </w:r>
      <w:r>
        <w:rPr>
          <w:rFonts w:hint="cs"/>
          <w:rtl/>
        </w:rPr>
        <w:t>ی</w:t>
      </w:r>
      <w:r>
        <w:rPr>
          <w:rtl/>
        </w:rPr>
        <w:t xml:space="preserve"> وضاحت</w:t>
      </w:r>
    </w:p>
    <w:p w:rsidR="00243DAF" w:rsidRDefault="00243DAF" w:rsidP="00243DAF">
      <w:pPr>
        <w:pStyle w:val="libNormal"/>
        <w:rPr>
          <w:rtl/>
        </w:rPr>
      </w:pPr>
      <w:r>
        <w:rPr>
          <w:rtl/>
        </w:rPr>
        <w:t xml:space="preserve"> ٭ متعہ ک</w:t>
      </w:r>
      <w:r>
        <w:rPr>
          <w:rFonts w:hint="cs"/>
          <w:rtl/>
        </w:rPr>
        <w:t>ی</w:t>
      </w:r>
      <w:r>
        <w:rPr>
          <w:rtl/>
        </w:rPr>
        <w:t xml:space="preserve"> سزا ۔ سنگسار</w:t>
      </w:r>
      <w:r>
        <w:rPr>
          <w:rFonts w:hint="cs"/>
          <w:rtl/>
        </w:rPr>
        <w:t>ی</w:t>
      </w:r>
    </w:p>
    <w:p w:rsidR="00243DAF" w:rsidRDefault="00243DAF" w:rsidP="00243DAF">
      <w:pPr>
        <w:pStyle w:val="libNormal"/>
        <w:rPr>
          <w:rtl/>
        </w:rPr>
      </w:pPr>
      <w:r>
        <w:rPr>
          <w:rtl/>
        </w:rPr>
        <w:t xml:space="preserve"> ٭متعہ کے بارے م</w:t>
      </w:r>
      <w:r>
        <w:rPr>
          <w:rFonts w:hint="cs"/>
          <w:rtl/>
        </w:rPr>
        <w:t>ی</w:t>
      </w:r>
      <w:r>
        <w:rPr>
          <w:rFonts w:hint="eastAsia"/>
          <w:rtl/>
        </w:rPr>
        <w:t>ں</w:t>
      </w:r>
      <w:r>
        <w:rPr>
          <w:rtl/>
        </w:rPr>
        <w:t xml:space="preserve"> چند بے بن</w:t>
      </w:r>
      <w:r>
        <w:rPr>
          <w:rFonts w:hint="cs"/>
          <w:rtl/>
        </w:rPr>
        <w:t>ی</w:t>
      </w:r>
      <w:r>
        <w:rPr>
          <w:rFonts w:hint="eastAsia"/>
          <w:rtl/>
        </w:rPr>
        <w:t>اد</w:t>
      </w:r>
      <w:r>
        <w:rPr>
          <w:rtl/>
        </w:rPr>
        <w:t xml:space="preserve"> شبہات</w:t>
      </w:r>
    </w:p>
    <w:p w:rsidR="00243DAF" w:rsidRDefault="00243DAF" w:rsidP="00243DAF">
      <w:pPr>
        <w:pStyle w:val="libNormal"/>
        <w:rPr>
          <w:rtl/>
        </w:rPr>
      </w:pPr>
      <w:r>
        <w:rPr>
          <w:rtl/>
        </w:rPr>
        <w:t xml:space="preserve"> ٭مسلمانوں سے برسر پ</w:t>
      </w:r>
      <w:r>
        <w:rPr>
          <w:rFonts w:hint="cs"/>
          <w:rtl/>
        </w:rPr>
        <w:t>ی</w:t>
      </w:r>
      <w:r>
        <w:rPr>
          <w:rFonts w:hint="eastAsia"/>
          <w:rtl/>
        </w:rPr>
        <w:t>کار</w:t>
      </w:r>
      <w:r>
        <w:rPr>
          <w:rtl/>
        </w:rPr>
        <w:t xml:space="preserve"> کفار کے احکام</w:t>
      </w:r>
    </w:p>
    <w:p w:rsidR="00243DAF" w:rsidRDefault="00243DAF" w:rsidP="00243DAF">
      <w:pPr>
        <w:pStyle w:val="libNormal"/>
        <w:rPr>
          <w:rtl/>
        </w:rPr>
      </w:pPr>
      <w:r>
        <w:rPr>
          <w:rtl/>
        </w:rPr>
        <w:t xml:space="preserve"> ٭آ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بعض د</w:t>
      </w:r>
      <w:r>
        <w:rPr>
          <w:rFonts w:hint="cs"/>
          <w:rtl/>
        </w:rPr>
        <w:t>ی</w:t>
      </w:r>
      <w:r>
        <w:rPr>
          <w:rFonts w:hint="eastAsia"/>
          <w:rtl/>
        </w:rPr>
        <w:t>گر</w:t>
      </w:r>
      <w:r>
        <w:rPr>
          <w:rtl/>
        </w:rPr>
        <w:t xml:space="preserve"> عقائد</w:t>
      </w:r>
    </w:p>
    <w:p w:rsidR="00243DAF" w:rsidRDefault="00243DAF" w:rsidP="00243DAF">
      <w:pPr>
        <w:pStyle w:val="libNormal"/>
        <w:rPr>
          <w:rtl/>
        </w:rPr>
      </w:pPr>
      <w:r>
        <w:rPr>
          <w:rtl/>
        </w:rPr>
        <w:t xml:space="preserve"> ٭آ</w:t>
      </w:r>
      <w:r>
        <w:rPr>
          <w:rFonts w:hint="cs"/>
          <w:rtl/>
        </w:rPr>
        <w:t>ی</w:t>
      </w:r>
      <w:r>
        <w:rPr>
          <w:rFonts w:hint="eastAsia"/>
          <w:rtl/>
        </w:rPr>
        <w:t>ت</w:t>
      </w:r>
      <w:r>
        <w:rPr>
          <w:rtl/>
        </w:rPr>
        <w:t xml:space="preserve"> نجوم</w:t>
      </w:r>
      <w:r>
        <w:rPr>
          <w:rFonts w:hint="cs"/>
          <w:rtl/>
        </w:rPr>
        <w:t>ی</w:t>
      </w:r>
      <w:r>
        <w:rPr>
          <w:rtl/>
        </w:rPr>
        <w:t xml:space="preserve"> پر عمل ک</w:t>
      </w:r>
      <w:r>
        <w:rPr>
          <w:rFonts w:hint="cs"/>
          <w:rtl/>
        </w:rPr>
        <w:t>ی</w:t>
      </w:r>
      <w:r>
        <w:rPr>
          <w:rtl/>
        </w:rPr>
        <w:t xml:space="preserve"> احاد</w:t>
      </w:r>
      <w:r>
        <w:rPr>
          <w:rFonts w:hint="cs"/>
          <w:rtl/>
        </w:rPr>
        <w:t>ی</w:t>
      </w:r>
      <w:r>
        <w:rPr>
          <w:rFonts w:hint="eastAsia"/>
          <w:rtl/>
        </w:rPr>
        <w:t>ث</w:t>
      </w:r>
    </w:p>
    <w:p w:rsidR="00243DAF" w:rsidRDefault="00243DAF" w:rsidP="00243DAF">
      <w:pPr>
        <w:pStyle w:val="libNormal"/>
        <w:rPr>
          <w:rtl/>
        </w:rPr>
      </w:pPr>
      <w:r>
        <w:rPr>
          <w:rtl/>
        </w:rPr>
        <w:t xml:space="preserve"> ٭ مسئلے ک</w:t>
      </w:r>
      <w:r>
        <w:rPr>
          <w:rFonts w:hint="cs"/>
          <w:rtl/>
        </w:rPr>
        <w:t>ی</w:t>
      </w:r>
      <w:r>
        <w:rPr>
          <w:rtl/>
        </w:rPr>
        <w:t xml:space="preserve"> تحق</w:t>
      </w:r>
      <w:r>
        <w:rPr>
          <w:rFonts w:hint="cs"/>
          <w:rtl/>
        </w:rPr>
        <w:t>ی</w:t>
      </w:r>
      <w:r>
        <w:rPr>
          <w:rFonts w:hint="eastAsia"/>
          <w:rtl/>
        </w:rPr>
        <w:t>ق</w:t>
      </w:r>
    </w:p>
    <w:p w:rsidR="00243DAF" w:rsidRDefault="00243DAF" w:rsidP="00243DAF">
      <w:pPr>
        <w:pStyle w:val="libNormal"/>
        <w:rPr>
          <w:rtl/>
        </w:rPr>
      </w:pPr>
      <w:r>
        <w:rPr>
          <w:rtl/>
        </w:rPr>
        <w:t xml:space="preserve"> ٭ اس صدقے کے نسخ ہونے کے اسباب</w:t>
      </w:r>
    </w:p>
    <w:p w:rsidR="00243DAF" w:rsidRDefault="00243DAF" w:rsidP="00243DAF">
      <w:pPr>
        <w:pStyle w:val="libNormal"/>
        <w:rPr>
          <w:rtl/>
        </w:rPr>
      </w:pPr>
      <w:r>
        <w:rPr>
          <w:rtl/>
        </w:rPr>
        <w:t xml:space="preserve"> ٭ حکم صدقہ ک</w:t>
      </w:r>
      <w:r>
        <w:rPr>
          <w:rFonts w:hint="cs"/>
          <w:rtl/>
        </w:rPr>
        <w:t>ی</w:t>
      </w:r>
      <w:r>
        <w:rPr>
          <w:rtl/>
        </w:rPr>
        <w:t xml:space="preserve"> حکمت</w:t>
      </w:r>
    </w:p>
    <w:p w:rsidR="00243DAF" w:rsidRDefault="00243DAF" w:rsidP="00243DAF">
      <w:pPr>
        <w:pStyle w:val="libNormal"/>
        <w:rPr>
          <w:rtl/>
        </w:rPr>
      </w:pPr>
      <w:r>
        <w:rPr>
          <w:rtl/>
        </w:rPr>
        <w:t xml:space="preserve"> ٭ کھلم کھلا تعصب</w:t>
      </w:r>
    </w:p>
    <w:p w:rsidR="001542FF" w:rsidRDefault="001542F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کتب تفس</w:t>
      </w:r>
      <w:r>
        <w:rPr>
          <w:rFonts w:hint="cs"/>
          <w:rtl/>
        </w:rPr>
        <w:t>ی</w:t>
      </w:r>
      <w:r>
        <w:rPr>
          <w:rFonts w:hint="eastAsia"/>
          <w:rtl/>
        </w:rPr>
        <w:t>ر</w:t>
      </w:r>
      <w:r>
        <w:rPr>
          <w:rtl/>
        </w:rPr>
        <w:t xml:space="preserve">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عموماً کچھ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ات</w:t>
      </w:r>
      <w:r>
        <w:rPr>
          <w:rtl/>
        </w:rPr>
        <w:t xml:space="preserve"> ذکر ک</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جن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دعو</w:t>
      </w:r>
      <w:r>
        <w:rPr>
          <w:rFonts w:hint="cs"/>
          <w:rtl/>
        </w:rPr>
        <w:t>یٰ</w:t>
      </w:r>
      <w:r>
        <w:rPr>
          <w:rtl/>
        </w:rPr>
        <w:t xml:space="preserve"> ک</w:t>
      </w:r>
      <w:r>
        <w:rPr>
          <w:rFonts w:hint="cs"/>
          <w:rtl/>
        </w:rPr>
        <w:t>ی</w:t>
      </w:r>
      <w:r>
        <w:rPr>
          <w:rFonts w:hint="eastAsia"/>
          <w:rtl/>
        </w:rPr>
        <w:t>ا</w:t>
      </w:r>
      <w:r>
        <w:rPr>
          <w:rtl/>
        </w:rPr>
        <w:t xml:space="preserve"> جاتا ہے کہ </w:t>
      </w:r>
      <w:r>
        <w:rPr>
          <w:rFonts w:hint="cs"/>
          <w:rtl/>
        </w:rPr>
        <w:t>ی</w:t>
      </w:r>
      <w:r>
        <w:rPr>
          <w:rFonts w:hint="eastAsia"/>
          <w:rtl/>
        </w:rPr>
        <w:t>ہ</w:t>
      </w:r>
      <w:r>
        <w:rPr>
          <w:rtl/>
        </w:rPr>
        <w:t xml:space="preserve"> منسوخ ہو گئ</w:t>
      </w:r>
      <w:r>
        <w:rPr>
          <w:rFonts w:hint="cs"/>
          <w:rtl/>
        </w:rPr>
        <w:t>ی</w:t>
      </w:r>
      <w:r>
        <w:rPr>
          <w:rtl/>
        </w:rPr>
        <w:t xml:space="preserve"> ہ</w:t>
      </w:r>
      <w:r>
        <w:rPr>
          <w:rFonts w:hint="cs"/>
          <w:rtl/>
        </w:rPr>
        <w:t>ی</w:t>
      </w:r>
      <w:r>
        <w:rPr>
          <w:rFonts w:hint="eastAsia"/>
          <w:rtl/>
        </w:rPr>
        <w:t>ں</w:t>
      </w:r>
      <w:r>
        <w:rPr>
          <w:rtl/>
        </w:rPr>
        <w:t xml:space="preserve"> چنانچہ ابوبکر نحاس نے اپن</w:t>
      </w:r>
      <w:r>
        <w:rPr>
          <w:rFonts w:hint="cs"/>
          <w:rtl/>
        </w:rPr>
        <w:t>ی</w:t>
      </w:r>
      <w:r>
        <w:rPr>
          <w:rtl/>
        </w:rPr>
        <w:t xml:space="preserve"> کتاب ''الناسخ و المنسوخ،، م</w:t>
      </w:r>
      <w:r>
        <w:rPr>
          <w:rFonts w:hint="cs"/>
          <w:rtl/>
        </w:rPr>
        <w:t>ی</w:t>
      </w:r>
      <w:r>
        <w:rPr>
          <w:rFonts w:hint="eastAsia"/>
          <w:rtl/>
        </w:rPr>
        <w:t>ں</w:t>
      </w:r>
      <w:r>
        <w:rPr>
          <w:rtl/>
        </w:rPr>
        <w:t xml:space="preserve"> ان آ</w:t>
      </w:r>
      <w:r>
        <w:rPr>
          <w:rFonts w:hint="cs"/>
          <w:rtl/>
        </w:rPr>
        <w:t>ی</w:t>
      </w:r>
      <w:r>
        <w:rPr>
          <w:rFonts w:hint="eastAsia"/>
          <w:rtl/>
        </w:rPr>
        <w:t>ات</w:t>
      </w:r>
      <w:r>
        <w:rPr>
          <w:rtl/>
        </w:rPr>
        <w:t xml:space="preserve"> کو جمع ک</w:t>
      </w:r>
      <w:r>
        <w:rPr>
          <w:rFonts w:hint="cs"/>
          <w:rtl/>
        </w:rPr>
        <w:t>ی</w:t>
      </w:r>
      <w:r>
        <w:rPr>
          <w:rFonts w:hint="eastAsia"/>
          <w:rtl/>
        </w:rPr>
        <w:t>ا</w:t>
      </w:r>
      <w:r>
        <w:rPr>
          <w:rtl/>
        </w:rPr>
        <w:t xml:space="preserve"> ہے اور ان ک</w:t>
      </w:r>
      <w:r>
        <w:rPr>
          <w:rFonts w:hint="cs"/>
          <w:rtl/>
        </w:rPr>
        <w:t>ی</w:t>
      </w:r>
      <w:r>
        <w:rPr>
          <w:rtl/>
        </w:rPr>
        <w:t xml:space="preserve"> تعداد </w:t>
      </w:r>
      <w:r w:rsidR="002A6CF7" w:rsidRPr="002A6CF7">
        <w:rPr>
          <w:rFonts w:hint="cs"/>
          <w:rtl/>
        </w:rPr>
        <w:t>138</w:t>
      </w:r>
      <w:r w:rsidRPr="00DB61B6">
        <w:rPr>
          <w:rFonts w:hint="cs"/>
          <w:rtl/>
        </w:rPr>
        <w:t xml:space="preserve"> ہے ہم نے اپن</w:t>
      </w:r>
      <w:r>
        <w:rPr>
          <w:rFonts w:hint="cs"/>
          <w:rtl/>
        </w:rPr>
        <w:t>ی</w:t>
      </w:r>
      <w:r>
        <w:rPr>
          <w:rtl/>
        </w:rPr>
        <w:t xml:space="preserve"> اس کتاب م</w:t>
      </w:r>
      <w:r>
        <w:rPr>
          <w:rFonts w:hint="cs"/>
          <w:rtl/>
        </w:rPr>
        <w:t>ی</w:t>
      </w:r>
      <w:r>
        <w:rPr>
          <w:rFonts w:hint="eastAsia"/>
          <w:rtl/>
        </w:rPr>
        <w:t>ں</w:t>
      </w:r>
      <w:r>
        <w:rPr>
          <w:rtl/>
        </w:rPr>
        <w:t xml:space="preserve"> اس بحث کو بھ</w:t>
      </w:r>
      <w:r>
        <w:rPr>
          <w:rFonts w:hint="cs"/>
          <w:rtl/>
        </w:rPr>
        <w:t>ی</w:t>
      </w:r>
      <w:r>
        <w:rPr>
          <w:rtl/>
        </w:rPr>
        <w:t xml:space="preserve"> </w:t>
      </w:r>
      <w:r>
        <w:rPr>
          <w:rFonts w:hint="eastAsia"/>
          <w:rtl/>
        </w:rPr>
        <w:t>شامل</w:t>
      </w:r>
      <w:r>
        <w:rPr>
          <w:rtl/>
        </w:rPr>
        <w:t xml:space="preserve"> ک</w:t>
      </w:r>
      <w:r>
        <w:rPr>
          <w:rFonts w:hint="cs"/>
          <w:rtl/>
        </w:rPr>
        <w:t>ی</w:t>
      </w:r>
      <w:r>
        <w:rPr>
          <w:rFonts w:hint="eastAsia"/>
          <w:rtl/>
        </w:rPr>
        <w:t>ا</w:t>
      </w:r>
      <w:r>
        <w:rPr>
          <w:rtl/>
        </w:rPr>
        <w:t xml:space="preserve"> ہے تاکہ ان آ</w:t>
      </w:r>
      <w:r>
        <w:rPr>
          <w:rFonts w:hint="cs"/>
          <w:rtl/>
        </w:rPr>
        <w:t>ی</w:t>
      </w:r>
      <w:r>
        <w:rPr>
          <w:rFonts w:hint="eastAsia"/>
          <w:rtl/>
        </w:rPr>
        <w:t>ات</w:t>
      </w:r>
      <w:r>
        <w:rPr>
          <w:rtl/>
        </w:rPr>
        <w:t xml:space="preserve"> جن کے نسخ کا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کے بارے م</w:t>
      </w:r>
      <w:r>
        <w:rPr>
          <w:rFonts w:hint="cs"/>
          <w:rtl/>
        </w:rPr>
        <w:t>ی</w:t>
      </w:r>
      <w:r>
        <w:rPr>
          <w:rFonts w:hint="eastAsia"/>
          <w:rtl/>
        </w:rPr>
        <w:t>ں</w:t>
      </w:r>
      <w:r>
        <w:rPr>
          <w:rtl/>
        </w:rPr>
        <w:t xml:space="preserve"> تحق</w:t>
      </w:r>
      <w:r>
        <w:rPr>
          <w:rFonts w:hint="cs"/>
          <w:rtl/>
        </w:rPr>
        <w:t>ی</w:t>
      </w:r>
      <w:r>
        <w:rPr>
          <w:rFonts w:hint="eastAsia"/>
          <w:rtl/>
        </w:rPr>
        <w:t>ق</w:t>
      </w:r>
      <w:r>
        <w:rPr>
          <w:rFonts w:hint="cs"/>
          <w:rtl/>
        </w:rPr>
        <w:t>ی</w:t>
      </w:r>
      <w:r>
        <w:rPr>
          <w:rtl/>
        </w:rPr>
        <w:t xml:space="preserve"> بحث کر</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ثابت کر</w:t>
      </w:r>
      <w:r>
        <w:rPr>
          <w:rFonts w:hint="cs"/>
          <w:rtl/>
        </w:rPr>
        <w:t>ی</w:t>
      </w:r>
      <w:r>
        <w:rPr>
          <w:rFonts w:hint="eastAsia"/>
          <w:rtl/>
        </w:rPr>
        <w:t>ں</w:t>
      </w:r>
      <w:r>
        <w:rPr>
          <w:rtl/>
        </w:rPr>
        <w:t xml:space="preserve"> کہ جن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نسخ کا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ان م</w:t>
      </w:r>
      <w:r>
        <w:rPr>
          <w:rFonts w:hint="cs"/>
          <w:rtl/>
        </w:rPr>
        <w:t>ی</w:t>
      </w:r>
      <w:r>
        <w:rPr>
          <w:rFonts w:hint="eastAsia"/>
          <w:rtl/>
        </w:rPr>
        <w:t>ںسے</w:t>
      </w:r>
      <w:r>
        <w:rPr>
          <w:rtl/>
        </w:rPr>
        <w:t xml:space="preserve">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بھ</w:t>
      </w:r>
      <w:r>
        <w:rPr>
          <w:rFonts w:hint="cs"/>
          <w:rtl/>
        </w:rPr>
        <w:t>ی</w:t>
      </w:r>
      <w:r>
        <w:rPr>
          <w:rtl/>
        </w:rPr>
        <w:t xml:space="preserve"> منسوخ نہ</w:t>
      </w:r>
      <w:r>
        <w:rPr>
          <w:rFonts w:hint="cs"/>
          <w:rtl/>
        </w:rPr>
        <w:t>ی</w:t>
      </w:r>
      <w:r>
        <w:rPr>
          <w:rFonts w:hint="eastAsia"/>
          <w:rtl/>
        </w:rPr>
        <w:t>ں</w:t>
      </w:r>
      <w:r>
        <w:rPr>
          <w:rtl/>
        </w:rPr>
        <w:t xml:space="preserve"> ہوئ</w:t>
      </w:r>
      <w:r>
        <w:rPr>
          <w:rFonts w:hint="cs"/>
          <w:rtl/>
        </w:rPr>
        <w:t>ی</w:t>
      </w:r>
      <w:r>
        <w:rPr>
          <w:rtl/>
        </w:rPr>
        <w:t xml:space="preserve"> چہ جائ</w:t>
      </w:r>
      <w:r>
        <w:rPr>
          <w:rFonts w:hint="cs"/>
          <w:rtl/>
        </w:rPr>
        <w:t>ی</w:t>
      </w:r>
      <w:r>
        <w:rPr>
          <w:rFonts w:hint="eastAsia"/>
          <w:rtl/>
        </w:rPr>
        <w:t>کہ</w:t>
      </w:r>
      <w:r>
        <w:rPr>
          <w:rtl/>
        </w:rPr>
        <w:t xml:space="preserve"> سب منسوخ ہوئ</w:t>
      </w:r>
      <w:r>
        <w:rPr>
          <w:rFonts w:hint="cs"/>
          <w:rtl/>
        </w:rPr>
        <w:t>ی</w:t>
      </w:r>
      <w:r>
        <w:rPr>
          <w:rtl/>
        </w:rPr>
        <w:t xml:space="preserve"> ہوں۔</w:t>
      </w:r>
    </w:p>
    <w:p w:rsidR="00243DAF" w:rsidRDefault="00243DAF" w:rsidP="00243DAF">
      <w:pPr>
        <w:pStyle w:val="libNormal"/>
        <w:rPr>
          <w:rtl/>
        </w:rPr>
      </w:pPr>
      <w:r>
        <w:rPr>
          <w:rtl/>
        </w:rPr>
        <w:t xml:space="preserve"> البتہ ہم نے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صرف </w:t>
      </w:r>
      <w:r w:rsidR="002A6CF7" w:rsidRPr="002A6CF7">
        <w:rPr>
          <w:rFonts w:hint="cs"/>
          <w:rtl/>
        </w:rPr>
        <w:t>36</w:t>
      </w:r>
      <w:r w:rsidRPr="00DB61B6">
        <w:rPr>
          <w:rFonts w:hint="cs"/>
          <w:rtl/>
        </w:rPr>
        <w:t xml:space="preserve"> آ</w:t>
      </w:r>
      <w:r>
        <w:rPr>
          <w:rFonts w:hint="cs"/>
          <w:rtl/>
        </w:rPr>
        <w:t>ی</w:t>
      </w:r>
      <w:r>
        <w:rPr>
          <w:rFonts w:hint="eastAsia"/>
          <w:rtl/>
        </w:rPr>
        <w:t>ات</w:t>
      </w:r>
      <w:r>
        <w:rPr>
          <w:rtl/>
        </w:rPr>
        <w:t xml:space="preserve"> کا انتخاب ک</w:t>
      </w:r>
      <w:r>
        <w:rPr>
          <w:rFonts w:hint="cs"/>
          <w:rtl/>
        </w:rPr>
        <w:t>ی</w:t>
      </w:r>
      <w:r>
        <w:rPr>
          <w:rFonts w:hint="eastAsia"/>
          <w:rtl/>
        </w:rPr>
        <w:t>ا</w:t>
      </w:r>
      <w:r>
        <w:rPr>
          <w:rtl/>
        </w:rPr>
        <w:t xml:space="preserve"> ہے اور </w:t>
      </w:r>
      <w:r>
        <w:rPr>
          <w:rFonts w:hint="cs"/>
          <w:rtl/>
        </w:rPr>
        <w:t>ی</w:t>
      </w:r>
      <w:r>
        <w:rPr>
          <w:rFonts w:hint="eastAsia"/>
          <w:rtl/>
        </w:rPr>
        <w:t>ہ</w:t>
      </w:r>
      <w:r>
        <w:rPr>
          <w:rFonts w:hint="cs"/>
          <w:rtl/>
        </w:rPr>
        <w:t>ی</w:t>
      </w:r>
      <w:r>
        <w:rPr>
          <w:rtl/>
        </w:rPr>
        <w:t xml:space="preserve"> آ</w:t>
      </w:r>
      <w:r>
        <w:rPr>
          <w:rFonts w:hint="cs"/>
          <w:rtl/>
        </w:rPr>
        <w:t>ی</w:t>
      </w:r>
      <w:r>
        <w:rPr>
          <w:rFonts w:hint="eastAsia"/>
          <w:rtl/>
        </w:rPr>
        <w:t>ات</w:t>
      </w:r>
      <w:r>
        <w:rPr>
          <w:rtl/>
        </w:rPr>
        <w:t xml:space="preserve"> بحث و تمح</w:t>
      </w:r>
      <w:r>
        <w:rPr>
          <w:rFonts w:hint="cs"/>
          <w:rtl/>
        </w:rPr>
        <w:t>ی</w:t>
      </w:r>
      <w:r>
        <w:rPr>
          <w:rFonts w:hint="eastAsia"/>
          <w:rtl/>
        </w:rPr>
        <w:t>ص</w:t>
      </w:r>
      <w:r>
        <w:rPr>
          <w:rtl/>
        </w:rPr>
        <w:t xml:space="preserve"> اور وضاحت ک</w:t>
      </w:r>
      <w:r>
        <w:rPr>
          <w:rFonts w:hint="cs"/>
          <w:rtl/>
        </w:rPr>
        <w:t>ی</w:t>
      </w:r>
      <w:r>
        <w:rPr>
          <w:rtl/>
        </w:rPr>
        <w:t xml:space="preserve"> محتاج ہ</w:t>
      </w:r>
      <w:r>
        <w:rPr>
          <w:rFonts w:hint="cs"/>
          <w:rtl/>
        </w:rPr>
        <w:t>ی</w:t>
      </w:r>
      <w:r>
        <w:rPr>
          <w:rFonts w:hint="eastAsia"/>
          <w:rtl/>
        </w:rPr>
        <w:t>ں</w:t>
      </w:r>
      <w:r>
        <w:rPr>
          <w:rtl/>
        </w:rPr>
        <w:t xml:space="preserve"> اور انہ</w:t>
      </w:r>
      <w:r>
        <w:rPr>
          <w:rFonts w:hint="cs"/>
          <w:rtl/>
        </w:rPr>
        <w:t>ی</w:t>
      </w:r>
      <w:r>
        <w:rPr>
          <w:rtl/>
        </w:rPr>
        <w:t xml:space="preserve"> پر بحث سے حق آشکار ہو جائےگا باق</w:t>
      </w:r>
      <w:r>
        <w:rPr>
          <w:rFonts w:hint="cs"/>
          <w:rtl/>
        </w:rPr>
        <w:t>ی</w:t>
      </w:r>
      <w:r>
        <w:rPr>
          <w:rtl/>
        </w:rPr>
        <w:t xml:space="preserve"> آ</w:t>
      </w:r>
      <w:r>
        <w:rPr>
          <w:rFonts w:hint="cs"/>
          <w:rtl/>
        </w:rPr>
        <w:t>ی</w:t>
      </w:r>
      <w:r>
        <w:rPr>
          <w:rFonts w:hint="eastAsia"/>
          <w:rtl/>
        </w:rPr>
        <w:t>ات</w:t>
      </w:r>
      <w:r>
        <w:rPr>
          <w:rtl/>
        </w:rPr>
        <w:t xml:space="preserve"> کا نسخ نہ ہونا اتنا واضح ہے کہ محتاج ب</w:t>
      </w:r>
      <w:r>
        <w:rPr>
          <w:rFonts w:hint="cs"/>
          <w:rtl/>
        </w:rPr>
        <w:t>ی</w:t>
      </w:r>
      <w:r>
        <w:rPr>
          <w:rFonts w:hint="eastAsia"/>
          <w:rtl/>
        </w:rPr>
        <w:t>ان</w:t>
      </w:r>
      <w:r>
        <w:rPr>
          <w:rtl/>
        </w:rPr>
        <w:t xml:space="preserve"> و قابل استدلال نہ</w:t>
      </w:r>
      <w:r>
        <w:rPr>
          <w:rFonts w:hint="cs"/>
          <w:rtl/>
        </w:rPr>
        <w:t>ی</w:t>
      </w:r>
      <w:r>
        <w:rPr>
          <w:rFonts w:hint="eastAsia"/>
          <w:rtl/>
        </w:rPr>
        <w:t>ں</w:t>
      </w:r>
      <w:r>
        <w:rPr>
          <w:rtl/>
        </w:rPr>
        <w:t>۔</w:t>
      </w:r>
    </w:p>
    <w:p w:rsidR="00243DAF" w:rsidRDefault="00243DAF" w:rsidP="00243DAF">
      <w:pPr>
        <w:pStyle w:val="libNormal"/>
        <w:rPr>
          <w:rtl/>
        </w:rPr>
      </w:pPr>
    </w:p>
    <w:p w:rsidR="00243DAF" w:rsidRDefault="00243DAF" w:rsidP="007B4D9D">
      <w:pPr>
        <w:pStyle w:val="Heading2Center"/>
        <w:rPr>
          <w:rtl/>
        </w:rPr>
      </w:pPr>
      <w:bookmarkStart w:id="149" w:name="_Toc488063970"/>
      <w:r>
        <w:rPr>
          <w:rFonts w:hint="eastAsia"/>
          <w:rtl/>
        </w:rPr>
        <w:t>نسخ</w:t>
      </w:r>
      <w:r>
        <w:rPr>
          <w:rtl/>
        </w:rPr>
        <w:t xml:space="preserve"> کا لغو</w:t>
      </w:r>
      <w:r>
        <w:rPr>
          <w:rFonts w:hint="cs"/>
          <w:rtl/>
        </w:rPr>
        <w:t>ی</w:t>
      </w:r>
      <w:r>
        <w:rPr>
          <w:rtl/>
        </w:rPr>
        <w:t xml:space="preserve"> معن</w:t>
      </w:r>
      <w:r>
        <w:rPr>
          <w:rFonts w:hint="cs"/>
          <w:rtl/>
        </w:rPr>
        <w:t>ی</w:t>
      </w:r>
      <w:bookmarkEnd w:id="149"/>
    </w:p>
    <w:p w:rsidR="00243DAF" w:rsidRDefault="00243DAF" w:rsidP="00243DAF">
      <w:pPr>
        <w:pStyle w:val="libNormal"/>
        <w:rPr>
          <w:rtl/>
        </w:rPr>
      </w:pPr>
      <w:r>
        <w:rPr>
          <w:rFonts w:hint="eastAsia"/>
          <w:rtl/>
        </w:rPr>
        <w:t>لغت</w:t>
      </w:r>
      <w:r>
        <w:rPr>
          <w:rtl/>
        </w:rPr>
        <w:t xml:space="preserve"> م</w:t>
      </w:r>
      <w:r>
        <w:rPr>
          <w:rFonts w:hint="cs"/>
          <w:rtl/>
        </w:rPr>
        <w:t>ی</w:t>
      </w:r>
      <w:r>
        <w:rPr>
          <w:rFonts w:hint="eastAsia"/>
          <w:rtl/>
        </w:rPr>
        <w:t>ں</w:t>
      </w:r>
      <w:r>
        <w:rPr>
          <w:rtl/>
        </w:rPr>
        <w:t xml:space="preserve"> نسخ ا</w:t>
      </w:r>
      <w:r>
        <w:rPr>
          <w:rFonts w:hint="cs"/>
          <w:rtl/>
        </w:rPr>
        <w:t>ی</w:t>
      </w:r>
      <w:r>
        <w:rPr>
          <w:rFonts w:hint="eastAsia"/>
          <w:rtl/>
        </w:rPr>
        <w:t>ک</w:t>
      </w:r>
      <w:r>
        <w:rPr>
          <w:rtl/>
        </w:rPr>
        <w:t xml:space="preserve"> جگہ لکھ</w:t>
      </w:r>
      <w:r>
        <w:rPr>
          <w:rFonts w:hint="cs"/>
          <w:rtl/>
        </w:rPr>
        <w:t>ی</w:t>
      </w:r>
      <w:r>
        <w:rPr>
          <w:rtl/>
        </w:rPr>
        <w:t xml:space="preserve"> ہوئ</w:t>
      </w:r>
      <w:r>
        <w:rPr>
          <w:rFonts w:hint="cs"/>
          <w:rtl/>
        </w:rPr>
        <w:t>ی</w:t>
      </w:r>
      <w:r>
        <w:rPr>
          <w:rtl/>
        </w:rPr>
        <w:t xml:space="preserve"> بات کو نقل کر کے دوسر</w:t>
      </w:r>
      <w:r>
        <w:rPr>
          <w:rFonts w:hint="cs"/>
          <w:rtl/>
        </w:rPr>
        <w:t>ی</w:t>
      </w:r>
      <w:r>
        <w:rPr>
          <w:rtl/>
        </w:rPr>
        <w:t xml:space="preserve"> جگہ لکھنے اور اتارنے کو کہا جاتا ہے چنانچہ ''استنساخ،، اور ''انتساخ،، بھ</w:t>
      </w:r>
      <w:r>
        <w:rPr>
          <w:rFonts w:hint="cs"/>
          <w:rtl/>
        </w:rPr>
        <w:t>ی</w:t>
      </w:r>
      <w:r>
        <w:rPr>
          <w:rtl/>
        </w:rPr>
        <w:t xml:space="preserve"> اس معن</w:t>
      </w:r>
      <w:r>
        <w:rPr>
          <w:rFonts w:hint="cs"/>
          <w:rtl/>
        </w:rPr>
        <w:t>ی</w:t>
      </w:r>
      <w:r>
        <w:rPr>
          <w:rtl/>
        </w:rPr>
        <w:t xml:space="preserve"> م</w:t>
      </w:r>
      <w:r>
        <w:rPr>
          <w:rFonts w:hint="cs"/>
          <w:rtl/>
        </w:rPr>
        <w:t>ی</w:t>
      </w:r>
      <w:r>
        <w:rPr>
          <w:rFonts w:hint="eastAsia"/>
          <w:rtl/>
        </w:rPr>
        <w:t>ں</w:t>
      </w:r>
      <w:r>
        <w:rPr>
          <w:rtl/>
        </w:rPr>
        <w:t xml:space="preserve"> استعمال ہوتے ہ</w:t>
      </w:r>
      <w:r>
        <w:rPr>
          <w:rFonts w:hint="cs"/>
          <w:rtl/>
        </w:rPr>
        <w:t>ی</w:t>
      </w:r>
      <w:r>
        <w:rPr>
          <w:rFonts w:hint="eastAsia"/>
          <w:rtl/>
        </w:rPr>
        <w:t>ں</w:t>
      </w:r>
      <w:r>
        <w:rPr>
          <w:rtl/>
        </w:rPr>
        <w:t xml:space="preserve"> اس کے علاوہ </w:t>
      </w:r>
      <w:r>
        <w:rPr>
          <w:rFonts w:hint="cs"/>
          <w:rtl/>
        </w:rPr>
        <w:t>ی</w:t>
      </w:r>
      <w:r>
        <w:rPr>
          <w:rFonts w:hint="eastAsia"/>
          <w:rtl/>
        </w:rPr>
        <w:t>ہ</w:t>
      </w:r>
      <w:r>
        <w:rPr>
          <w:rtl/>
        </w:rPr>
        <w:t xml:space="preserve"> نقل و انتقال اور تبد</w:t>
      </w:r>
      <w:r>
        <w:rPr>
          <w:rFonts w:hint="cs"/>
          <w:rtl/>
        </w:rPr>
        <w:t>ی</w:t>
      </w:r>
      <w:r>
        <w:rPr>
          <w:rFonts w:hint="eastAsia"/>
          <w:rtl/>
        </w:rPr>
        <w:t>ل</w:t>
      </w:r>
      <w:r>
        <w:rPr>
          <w:rFonts w:hint="cs"/>
          <w:rtl/>
        </w:rPr>
        <w:t>ی</w:t>
      </w:r>
      <w:r>
        <w:rPr>
          <w:rtl/>
        </w:rPr>
        <w:t xml:space="preserve"> کے معن</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استعمال ہوتا ہے کہا جاتا ہے ''تناسخ الموار</w:t>
      </w:r>
      <w:r>
        <w:rPr>
          <w:rFonts w:hint="cs"/>
          <w:rtl/>
        </w:rPr>
        <w:t>ی</w:t>
      </w:r>
      <w:r>
        <w:rPr>
          <w:rFonts w:hint="eastAsia"/>
          <w:rtl/>
        </w:rPr>
        <w:t>ث</w:t>
      </w:r>
      <w:r>
        <w:rPr>
          <w:rtl/>
        </w:rPr>
        <w:t xml:space="preserve"> </w:t>
      </w:r>
      <w:r>
        <w:rPr>
          <w:rFonts w:hint="eastAsia"/>
          <w:rtl/>
        </w:rPr>
        <w:t>و</w:t>
      </w:r>
      <w:r>
        <w:rPr>
          <w:rtl/>
        </w:rPr>
        <w:t xml:space="preserve"> الدھور،، (</w:t>
      </w:r>
      <w:r>
        <w:rPr>
          <w:rFonts w:hint="cs"/>
          <w:rtl/>
        </w:rPr>
        <w:t>ی</w:t>
      </w:r>
      <w:r>
        <w:rPr>
          <w:rFonts w:hint="eastAsia"/>
          <w:rtl/>
        </w:rPr>
        <w:t>عن</w:t>
      </w:r>
      <w:r>
        <w:rPr>
          <w:rFonts w:hint="cs"/>
          <w:rtl/>
        </w:rPr>
        <w:t>ی</w:t>
      </w:r>
      <w:r>
        <w:rPr>
          <w:rtl/>
        </w:rPr>
        <w:t>) ''ثروت و دولت اور زمانہ تبد</w:t>
      </w:r>
      <w:r>
        <w:rPr>
          <w:rFonts w:hint="cs"/>
          <w:rtl/>
        </w:rPr>
        <w:t>ی</w:t>
      </w:r>
      <w:r>
        <w:rPr>
          <w:rFonts w:hint="eastAsia"/>
          <w:rtl/>
        </w:rPr>
        <w:t>ل</w:t>
      </w:r>
      <w:r>
        <w:rPr>
          <w:rtl/>
        </w:rPr>
        <w:t xml:space="preserve"> ہوئے،،۔</w:t>
      </w:r>
    </w:p>
    <w:p w:rsidR="00243DAF" w:rsidRDefault="00243DAF" w:rsidP="00243DAF">
      <w:pPr>
        <w:pStyle w:val="libNormal"/>
        <w:rPr>
          <w:rtl/>
        </w:rPr>
      </w:pPr>
      <w:r>
        <w:rPr>
          <w:rtl/>
        </w:rPr>
        <w:t xml:space="preserve"> نسخ کاا</w:t>
      </w:r>
      <w:r>
        <w:rPr>
          <w:rFonts w:hint="cs"/>
          <w:rtl/>
        </w:rPr>
        <w:t>ی</w:t>
      </w:r>
      <w:r>
        <w:rPr>
          <w:rFonts w:hint="eastAsia"/>
          <w:rtl/>
        </w:rPr>
        <w:t>ک</w:t>
      </w:r>
      <w:r>
        <w:rPr>
          <w:rtl/>
        </w:rPr>
        <w:t xml:space="preserve"> معن</w:t>
      </w:r>
      <w:r>
        <w:rPr>
          <w:rFonts w:hint="cs"/>
          <w:rtl/>
        </w:rPr>
        <w:t>ی</w:t>
      </w:r>
      <w:r>
        <w:rPr>
          <w:rtl/>
        </w:rPr>
        <w:t xml:space="preserve"> ازالہ اور برطرف کرنابھ</w:t>
      </w:r>
      <w:r>
        <w:rPr>
          <w:rFonts w:hint="cs"/>
          <w:rtl/>
        </w:rPr>
        <w:t>ی</w:t>
      </w:r>
      <w:r>
        <w:rPr>
          <w:rtl/>
        </w:rPr>
        <w:t xml:space="preserve"> ہے ''نسخت الشمس اظل ،، ''(</w:t>
      </w:r>
      <w:r>
        <w:rPr>
          <w:rFonts w:hint="cs"/>
          <w:rtl/>
        </w:rPr>
        <w:t>ی</w:t>
      </w:r>
      <w:r>
        <w:rPr>
          <w:rFonts w:hint="eastAsia"/>
          <w:rtl/>
        </w:rPr>
        <w:t>عن</w:t>
      </w:r>
      <w:r>
        <w:rPr>
          <w:rFonts w:hint="cs"/>
          <w:rtl/>
        </w:rPr>
        <w:t>ی</w:t>
      </w:r>
      <w:r>
        <w:rPr>
          <w:rFonts w:hint="eastAsia"/>
          <w:rtl/>
        </w:rPr>
        <w:t>،،</w:t>
      </w:r>
      <w:r>
        <w:rPr>
          <w:rtl/>
        </w:rPr>
        <w:t xml:space="preserve"> سورج نے سائے کو زائل کر د</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''نسخت،، اس</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استعمال ہوا ہے صحابہ کرام اور تابع</w:t>
      </w:r>
      <w:r>
        <w:rPr>
          <w:rFonts w:hint="cs"/>
          <w:rtl/>
        </w:rPr>
        <w:t>ی</w:t>
      </w:r>
      <w:r>
        <w:rPr>
          <w:rFonts w:hint="eastAsia"/>
          <w:rtl/>
        </w:rPr>
        <w:t>ن</w:t>
      </w:r>
      <w:r>
        <w:rPr>
          <w:rtl/>
        </w:rPr>
        <w:t xml:space="preserve"> نے نسخ کو اس معن</w:t>
      </w:r>
      <w:r>
        <w:rPr>
          <w:rFonts w:hint="cs"/>
          <w:rtl/>
        </w:rPr>
        <w:t>ی</w:t>
      </w:r>
      <w:r>
        <w:rPr>
          <w:rtl/>
        </w:rPr>
        <w:t xml:space="preserve"> م</w:t>
      </w:r>
      <w:r>
        <w:rPr>
          <w:rFonts w:hint="cs"/>
          <w:rtl/>
        </w:rPr>
        <w:t>ی</w:t>
      </w:r>
      <w:r>
        <w:rPr>
          <w:rFonts w:hint="eastAsia"/>
          <w:rtl/>
        </w:rPr>
        <w:t>ں</w:t>
      </w:r>
      <w:r>
        <w:rPr>
          <w:rtl/>
        </w:rPr>
        <w:t xml:space="preserve"> کثرت سے ا ستعمال ک</w:t>
      </w:r>
      <w:r>
        <w:rPr>
          <w:rFonts w:hint="cs"/>
          <w:rtl/>
        </w:rPr>
        <w:t>ی</w:t>
      </w:r>
      <w:r>
        <w:rPr>
          <w:rFonts w:hint="eastAsia"/>
          <w:rtl/>
        </w:rPr>
        <w:t>ا</w:t>
      </w:r>
      <w:r>
        <w:rPr>
          <w:rtl/>
        </w:rPr>
        <w:t xml:space="preserve"> ہے چنانچہ صحابہ اور تابع</w:t>
      </w:r>
      <w:r>
        <w:rPr>
          <w:rFonts w:hint="cs"/>
          <w:rtl/>
        </w:rPr>
        <w:t>ی</w:t>
      </w:r>
      <w:r>
        <w:rPr>
          <w:rFonts w:hint="eastAsia"/>
          <w:rtl/>
        </w:rPr>
        <w:t>ن</w:t>
      </w:r>
      <w:r>
        <w:rPr>
          <w:rtl/>
        </w:rPr>
        <w:t xml:space="preserve"> مخصص و مق</w:t>
      </w:r>
      <w:r>
        <w:rPr>
          <w:rFonts w:hint="cs"/>
          <w:rtl/>
        </w:rPr>
        <w:t>ی</w:t>
      </w:r>
      <w:r>
        <w:rPr>
          <w:rFonts w:hint="eastAsia"/>
          <w:rtl/>
        </w:rPr>
        <w:t>د</w:t>
      </w:r>
      <w:r>
        <w:rPr>
          <w:rtl/>
        </w:rPr>
        <w:t xml:space="preserve"> کوناسخ ہ</w:t>
      </w:r>
      <w:r>
        <w:rPr>
          <w:rFonts w:hint="cs"/>
          <w:rtl/>
        </w:rPr>
        <w:t>ی</w:t>
      </w:r>
      <w:r>
        <w:rPr>
          <w:rtl/>
        </w:rPr>
        <w:t xml:space="preserve"> کہتے تھے </w:t>
      </w:r>
      <w:r w:rsidRPr="00CF60DD">
        <w:rPr>
          <w:rStyle w:val="libFootnotenumChar"/>
          <w:rtl/>
        </w:rPr>
        <w:t>(</w:t>
      </w:r>
      <w:r w:rsidR="002A6CF7" w:rsidRPr="002A6CF7">
        <w:rPr>
          <w:rStyle w:val="libFootnotenumChar"/>
          <w:rFonts w:hint="cs"/>
          <w:rtl/>
        </w:rPr>
        <w:t>1</w:t>
      </w:r>
      <w:r w:rsidRPr="00CF60DD">
        <w:rPr>
          <w:rStyle w:val="libFootnotenumChar"/>
          <w:rFonts w:hint="cs"/>
          <w:rtl/>
        </w:rPr>
        <w:t>)</w:t>
      </w:r>
    </w:p>
    <w:p w:rsidR="00243DAF" w:rsidRDefault="00B5330D" w:rsidP="00B5330D">
      <w:pPr>
        <w:pStyle w:val="libVar"/>
        <w:rPr>
          <w:rtl/>
        </w:rPr>
      </w:pPr>
      <w:r>
        <w:rPr>
          <w:rFonts w:hint="cs"/>
          <w:rtl/>
        </w:rPr>
        <w:t>____________________</w:t>
      </w:r>
    </w:p>
    <w:p w:rsidR="00243DAF" w:rsidRDefault="00243DAF" w:rsidP="00A8695C">
      <w:pPr>
        <w:pStyle w:val="libFootnote"/>
        <w:rPr>
          <w:rtl/>
        </w:rPr>
      </w:pPr>
      <w:r>
        <w:rPr>
          <w:rtl/>
        </w:rPr>
        <w:t>(</w:t>
      </w:r>
      <w:r w:rsidR="002A6CF7" w:rsidRPr="002A6CF7">
        <w:rPr>
          <w:rFonts w:hint="cs"/>
          <w:rtl/>
        </w:rPr>
        <w:t>1</w:t>
      </w:r>
      <w:r w:rsidRPr="00DB61B6">
        <w:rPr>
          <w:rFonts w:hint="cs"/>
          <w:rtl/>
        </w:rPr>
        <w:t>) ابن عباس ک</w:t>
      </w:r>
      <w:r>
        <w:rPr>
          <w:rFonts w:hint="cs"/>
          <w:rtl/>
        </w:rPr>
        <w:t>ی</w:t>
      </w:r>
      <w:r>
        <w:rPr>
          <w:rtl/>
        </w:rPr>
        <w:t xml:space="preserve"> طرف منسوب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تحص</w:t>
      </w:r>
      <w:r>
        <w:rPr>
          <w:rFonts w:hint="cs"/>
          <w:rtl/>
        </w:rPr>
        <w:t>ی</w:t>
      </w:r>
      <w:r>
        <w:rPr>
          <w:rFonts w:hint="eastAsia"/>
          <w:rtl/>
        </w:rPr>
        <w:t>ص</w:t>
      </w:r>
      <w:r>
        <w:rPr>
          <w:rtl/>
        </w:rPr>
        <w:t xml:space="preserve"> پر کثرت سے نسخ کا اطلاق ہوا ہے۔</w:t>
      </w:r>
    </w:p>
    <w:p w:rsidR="00243DAF" w:rsidRDefault="00243DAF" w:rsidP="00243DAF">
      <w:pPr>
        <w:pStyle w:val="libNormal"/>
        <w:rPr>
          <w:rtl/>
        </w:rPr>
      </w:pPr>
    </w:p>
    <w:p w:rsidR="001542FF" w:rsidRDefault="001542FF" w:rsidP="002A6CF7">
      <w:pPr>
        <w:pStyle w:val="libNormal"/>
        <w:rPr>
          <w:rtl/>
        </w:rPr>
      </w:pPr>
      <w:r>
        <w:rPr>
          <w:rtl/>
        </w:rPr>
        <w:br w:type="page"/>
      </w:r>
    </w:p>
    <w:p w:rsidR="001542FF" w:rsidRDefault="001542FF" w:rsidP="00243DAF">
      <w:pPr>
        <w:pStyle w:val="libNormal"/>
        <w:rPr>
          <w:rtl/>
        </w:rPr>
      </w:pPr>
    </w:p>
    <w:p w:rsidR="00243DAF" w:rsidRDefault="00243DAF" w:rsidP="007B4D9D">
      <w:pPr>
        <w:pStyle w:val="Heading2Center"/>
        <w:rPr>
          <w:rtl/>
        </w:rPr>
      </w:pPr>
      <w:bookmarkStart w:id="150" w:name="_Toc488063971"/>
      <w:r>
        <w:rPr>
          <w:rFonts w:hint="eastAsia"/>
          <w:rtl/>
        </w:rPr>
        <w:t>نسخ</w:t>
      </w:r>
      <w:r>
        <w:rPr>
          <w:rtl/>
        </w:rPr>
        <w:t xml:space="preserve"> کا اصطلاح</w:t>
      </w:r>
      <w:r>
        <w:rPr>
          <w:rFonts w:hint="cs"/>
          <w:rtl/>
        </w:rPr>
        <w:t>ی</w:t>
      </w:r>
      <w:r>
        <w:rPr>
          <w:rtl/>
        </w:rPr>
        <w:t xml:space="preserve"> معن</w:t>
      </w:r>
      <w:r>
        <w:rPr>
          <w:rFonts w:hint="cs"/>
          <w:rtl/>
        </w:rPr>
        <w:t>ی</w:t>
      </w:r>
      <w:bookmarkEnd w:id="150"/>
    </w:p>
    <w:p w:rsidR="00243DAF" w:rsidRDefault="00243DAF" w:rsidP="00243DAF">
      <w:pPr>
        <w:pStyle w:val="libNormal"/>
        <w:rPr>
          <w:rtl/>
        </w:rPr>
      </w:pPr>
      <w:r>
        <w:rPr>
          <w:rFonts w:hint="eastAsia"/>
          <w:rtl/>
        </w:rPr>
        <w:t>اصطلاح</w:t>
      </w:r>
      <w:r>
        <w:rPr>
          <w:rtl/>
        </w:rPr>
        <w:t xml:space="preserve"> م</w:t>
      </w:r>
      <w:r>
        <w:rPr>
          <w:rFonts w:hint="cs"/>
          <w:rtl/>
        </w:rPr>
        <w:t>ی</w:t>
      </w:r>
      <w:r>
        <w:rPr>
          <w:rFonts w:hint="eastAsia"/>
          <w:rtl/>
        </w:rPr>
        <w:t>ں</w:t>
      </w:r>
      <w:r>
        <w:rPr>
          <w:rtl/>
        </w:rPr>
        <w:t xml:space="preserve"> نسخ کس</w:t>
      </w:r>
      <w:r>
        <w:rPr>
          <w:rFonts w:hint="cs"/>
          <w:rtl/>
        </w:rPr>
        <w:t>ی</w:t>
      </w:r>
      <w:r>
        <w:rPr>
          <w:rtl/>
        </w:rPr>
        <w:t xml:space="preserve"> ثابت امرشرع</w:t>
      </w:r>
      <w:r>
        <w:rPr>
          <w:rFonts w:hint="cs"/>
          <w:rtl/>
        </w:rPr>
        <w:t>ی</w:t>
      </w:r>
      <w:r>
        <w:rPr>
          <w:rtl/>
        </w:rPr>
        <w:t xml:space="preserve"> کو اس ک</w:t>
      </w:r>
      <w:r>
        <w:rPr>
          <w:rFonts w:hint="cs"/>
          <w:rtl/>
        </w:rPr>
        <w:t>ی</w:t>
      </w:r>
      <w:r>
        <w:rPr>
          <w:rtl/>
        </w:rPr>
        <w:t xml:space="preserve"> مدت ختم ہونے ک</w:t>
      </w:r>
      <w:r>
        <w:rPr>
          <w:rFonts w:hint="cs"/>
          <w:rtl/>
        </w:rPr>
        <w:t>ی</w:t>
      </w:r>
      <w:r>
        <w:rPr>
          <w:rtl/>
        </w:rPr>
        <w:t xml:space="preserve"> وجہ سے اٹھانے کو کہتے ہ</w:t>
      </w:r>
      <w:r>
        <w:rPr>
          <w:rFonts w:hint="cs"/>
          <w:rtl/>
        </w:rPr>
        <w:t>ی</w:t>
      </w:r>
      <w:r>
        <w:rPr>
          <w:rFonts w:hint="eastAsia"/>
          <w:rtl/>
        </w:rPr>
        <w:t>ںچاہے</w:t>
      </w:r>
      <w:r>
        <w:rPr>
          <w:rtl/>
        </w:rPr>
        <w:t xml:space="preserve"> وہ برطرف حکم کوئ</w:t>
      </w:r>
      <w:r>
        <w:rPr>
          <w:rFonts w:hint="cs"/>
          <w:rtl/>
        </w:rPr>
        <w:t>ی</w:t>
      </w:r>
      <w:r>
        <w:rPr>
          <w:rtl/>
        </w:rPr>
        <w:t xml:space="preserve"> حکم تکل</w:t>
      </w:r>
      <w:r>
        <w:rPr>
          <w:rFonts w:hint="cs"/>
          <w:rtl/>
        </w:rPr>
        <w:t>ی</w:t>
      </w:r>
      <w:r>
        <w:rPr>
          <w:rFonts w:hint="eastAsia"/>
          <w:rtl/>
        </w:rPr>
        <w:t>ف</w:t>
      </w:r>
      <w:r>
        <w:rPr>
          <w:rFonts w:hint="cs"/>
          <w:rtl/>
        </w:rPr>
        <w:t>ی</w:t>
      </w:r>
      <w:r>
        <w:rPr>
          <w:rtl/>
        </w:rPr>
        <w:t xml:space="preserve"> ہو ج</w:t>
      </w:r>
      <w:r>
        <w:rPr>
          <w:rFonts w:hint="cs"/>
          <w:rtl/>
        </w:rPr>
        <w:t>ی</w:t>
      </w:r>
      <w:r>
        <w:rPr>
          <w:rFonts w:hint="eastAsia"/>
          <w:rtl/>
        </w:rPr>
        <w:t>سے</w:t>
      </w:r>
      <w:r>
        <w:rPr>
          <w:rtl/>
        </w:rPr>
        <w:t xml:space="preserve"> وجوب ، حرمت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w:t>
      </w:r>
      <w:r>
        <w:rPr>
          <w:rFonts w:hint="cs"/>
          <w:rtl/>
        </w:rPr>
        <w:t>ی</w:t>
      </w:r>
      <w:r>
        <w:rPr>
          <w:rFonts w:hint="eastAsia"/>
          <w:rtl/>
        </w:rPr>
        <w:t>ا</w:t>
      </w:r>
      <w:r>
        <w:rPr>
          <w:rtl/>
        </w:rPr>
        <w:t xml:space="preserve"> حکم وضع</w:t>
      </w:r>
      <w:r>
        <w:rPr>
          <w:rFonts w:hint="cs"/>
          <w:rtl/>
        </w:rPr>
        <w:t>ی</w:t>
      </w:r>
      <w:r>
        <w:rPr>
          <w:rtl/>
        </w:rPr>
        <w:t xml:space="preserve"> ہو ج</w:t>
      </w:r>
      <w:r>
        <w:rPr>
          <w:rFonts w:hint="cs"/>
          <w:rtl/>
        </w:rPr>
        <w:t>ی</w:t>
      </w:r>
      <w:r>
        <w:rPr>
          <w:rFonts w:hint="eastAsia"/>
          <w:rtl/>
        </w:rPr>
        <w:t>سے</w:t>
      </w:r>
      <w:r>
        <w:rPr>
          <w:rtl/>
        </w:rPr>
        <w:t xml:space="preserve"> صح</w:t>
      </w:r>
      <w:r>
        <w:rPr>
          <w:rFonts w:hint="cs"/>
          <w:rtl/>
        </w:rPr>
        <w:t>ی</w:t>
      </w:r>
      <w:r>
        <w:rPr>
          <w:rFonts w:hint="eastAsia"/>
          <w:rtl/>
        </w:rPr>
        <w:t>ح</w:t>
      </w:r>
      <w:r>
        <w:rPr>
          <w:rtl/>
        </w:rPr>
        <w:t xml:space="preserve"> ہوناباطل ہونا وغ</w:t>
      </w:r>
      <w:r>
        <w:rPr>
          <w:rFonts w:hint="cs"/>
          <w:rtl/>
        </w:rPr>
        <w:t>ی</w:t>
      </w:r>
      <w:r>
        <w:rPr>
          <w:rFonts w:hint="eastAsia"/>
          <w:rtl/>
        </w:rPr>
        <w:t>رہ</w:t>
      </w:r>
      <w:r>
        <w:rPr>
          <w:rtl/>
        </w:rPr>
        <w:t xml:space="preserve"> ہے اور چاہے وہ برطرف شدہ امر ، الٰہ</w:t>
      </w:r>
      <w:r>
        <w:rPr>
          <w:rFonts w:hint="cs"/>
          <w:rtl/>
        </w:rPr>
        <w:t>ی</w:t>
      </w:r>
      <w:r>
        <w:rPr>
          <w:rtl/>
        </w:rPr>
        <w:t xml:space="preserve"> منصب اور عہدوں م</w:t>
      </w:r>
      <w:r>
        <w:rPr>
          <w:rFonts w:hint="cs"/>
          <w:rtl/>
        </w:rPr>
        <w:t>ی</w:t>
      </w:r>
      <w:r>
        <w:rPr>
          <w:rFonts w:hint="eastAsia"/>
          <w:rtl/>
        </w:rPr>
        <w:t>ںسے</w:t>
      </w:r>
      <w:r>
        <w:rPr>
          <w:rtl/>
        </w:rPr>
        <w:t xml:space="preserve"> ہو </w:t>
      </w:r>
      <w:r>
        <w:rPr>
          <w:rFonts w:hint="cs"/>
          <w:rtl/>
        </w:rPr>
        <w:t>ی</w:t>
      </w:r>
      <w:r>
        <w:rPr>
          <w:rFonts w:hint="eastAsia"/>
          <w:rtl/>
        </w:rPr>
        <w:t>ا</w:t>
      </w:r>
      <w:r>
        <w:rPr>
          <w:rtl/>
        </w:rPr>
        <w:t xml:space="preserve"> ک</w:t>
      </w:r>
      <w:r>
        <w:rPr>
          <w:rFonts w:hint="eastAsia"/>
          <w:rtl/>
        </w:rPr>
        <w:t>وئ</w:t>
      </w:r>
      <w:r>
        <w:rPr>
          <w:rFonts w:hint="cs"/>
          <w:rtl/>
        </w:rPr>
        <w:t>ی</w:t>
      </w:r>
      <w:r>
        <w:rPr>
          <w:rtl/>
        </w:rPr>
        <w:t xml:space="preserve"> اور چ</w:t>
      </w:r>
      <w:r>
        <w:rPr>
          <w:rFonts w:hint="cs"/>
          <w:rtl/>
        </w:rPr>
        <w:t>ی</w:t>
      </w:r>
      <w:r>
        <w:rPr>
          <w:rFonts w:hint="eastAsia"/>
          <w:rtl/>
        </w:rPr>
        <w:t>ز</w:t>
      </w:r>
      <w:r>
        <w:rPr>
          <w:rtl/>
        </w:rPr>
        <w:t xml:space="preserve"> ہو ، جس ک</w:t>
      </w:r>
      <w:r>
        <w:rPr>
          <w:rFonts w:hint="cs"/>
          <w:rtl/>
        </w:rPr>
        <w:t>ی</w:t>
      </w:r>
      <w:r>
        <w:rPr>
          <w:rtl/>
        </w:rPr>
        <w:t xml:space="preserve"> بازگشت بہ ح</w:t>
      </w:r>
      <w:r>
        <w:rPr>
          <w:rFonts w:hint="cs"/>
          <w:rtl/>
        </w:rPr>
        <w:t>ی</w:t>
      </w:r>
      <w:r>
        <w:rPr>
          <w:rFonts w:hint="eastAsia"/>
          <w:rtl/>
        </w:rPr>
        <w:t>ث</w:t>
      </w:r>
      <w:r>
        <w:rPr>
          <w:rFonts w:hint="cs"/>
          <w:rtl/>
        </w:rPr>
        <w:t>ی</w:t>
      </w:r>
      <w:r>
        <w:rPr>
          <w:rFonts w:hint="eastAsia"/>
          <w:rtl/>
        </w:rPr>
        <w:t>ت</w:t>
      </w:r>
      <w:r>
        <w:rPr>
          <w:rtl/>
        </w:rPr>
        <w:t xml:space="preserve"> شارع اللہ تعال</w:t>
      </w:r>
      <w:r>
        <w:rPr>
          <w:rFonts w:hint="cs"/>
          <w:rtl/>
        </w:rPr>
        <w:t>یٰ</w:t>
      </w:r>
      <w:r>
        <w:rPr>
          <w:rtl/>
        </w:rPr>
        <w:t xml:space="preserve"> ک</w:t>
      </w:r>
      <w:r>
        <w:rPr>
          <w:rFonts w:hint="cs"/>
          <w:rtl/>
        </w:rPr>
        <w:t>ی</w:t>
      </w:r>
      <w:r>
        <w:rPr>
          <w:rtl/>
        </w:rPr>
        <w:t xml:space="preserve"> طرف ہو ، جس ک</w:t>
      </w:r>
      <w:r>
        <w:rPr>
          <w:rFonts w:hint="cs"/>
          <w:rtl/>
        </w:rPr>
        <w:t>ی</w:t>
      </w:r>
      <w:r>
        <w:rPr>
          <w:rtl/>
        </w:rPr>
        <w:t xml:space="preserve"> مثال نسخ ف</w:t>
      </w:r>
      <w:r>
        <w:rPr>
          <w:rFonts w:hint="cs"/>
          <w:rtl/>
        </w:rPr>
        <w:t>ی</w:t>
      </w:r>
      <w:r>
        <w:rPr>
          <w:rtl/>
        </w:rPr>
        <w:t xml:space="preserve"> التلاو</w:t>
      </w:r>
      <w:r>
        <w:rPr>
          <w:rFonts w:hint="cs"/>
          <w:rtl/>
        </w:rPr>
        <w:t>ۃ</w:t>
      </w:r>
      <w:r>
        <w:rPr>
          <w:rtl/>
        </w:rPr>
        <w:t xml:space="preserve"> ہے۔</w:t>
      </w:r>
    </w:p>
    <w:p w:rsidR="00243DAF" w:rsidRDefault="00243DAF" w:rsidP="00243DAF">
      <w:pPr>
        <w:pStyle w:val="libNormal"/>
        <w:rPr>
          <w:rtl/>
        </w:rPr>
      </w:pPr>
      <w:r>
        <w:rPr>
          <w:rtl/>
        </w:rPr>
        <w:t xml:space="preserve"> ہم نے نسخ ک</w:t>
      </w:r>
      <w:r>
        <w:rPr>
          <w:rFonts w:hint="cs"/>
          <w:rtl/>
        </w:rPr>
        <w:t>ی</w:t>
      </w:r>
      <w:r>
        <w:rPr>
          <w:rtl/>
        </w:rPr>
        <w:t xml:space="preserve"> تعر</w:t>
      </w:r>
      <w:r>
        <w:rPr>
          <w:rFonts w:hint="cs"/>
          <w:rtl/>
        </w:rPr>
        <w:t>ی</w:t>
      </w:r>
      <w:r>
        <w:rPr>
          <w:rFonts w:hint="eastAsia"/>
          <w:rtl/>
        </w:rPr>
        <w:t>ف</w:t>
      </w:r>
      <w:r>
        <w:rPr>
          <w:rtl/>
        </w:rPr>
        <w:t xml:space="preserve"> م</w:t>
      </w:r>
      <w:r>
        <w:rPr>
          <w:rFonts w:hint="cs"/>
          <w:rtl/>
        </w:rPr>
        <w:t>ی</w:t>
      </w:r>
      <w:r>
        <w:rPr>
          <w:rFonts w:hint="eastAsia"/>
          <w:rtl/>
        </w:rPr>
        <w:t>ں</w:t>
      </w:r>
      <w:r>
        <w:rPr>
          <w:rtl/>
        </w:rPr>
        <w:t xml:space="preserve"> امر کے ساتھ ثابت ک</w:t>
      </w:r>
      <w:r>
        <w:rPr>
          <w:rFonts w:hint="cs"/>
          <w:rtl/>
        </w:rPr>
        <w:t>ی</w:t>
      </w:r>
      <w:r>
        <w:rPr>
          <w:rtl/>
        </w:rPr>
        <w:t xml:space="preserve"> ق</w:t>
      </w:r>
      <w:r>
        <w:rPr>
          <w:rFonts w:hint="cs"/>
          <w:rtl/>
        </w:rPr>
        <w:t>ی</w:t>
      </w:r>
      <w:r>
        <w:rPr>
          <w:rFonts w:hint="eastAsia"/>
          <w:rtl/>
        </w:rPr>
        <w:t>د</w:t>
      </w:r>
      <w:r>
        <w:rPr>
          <w:rtl/>
        </w:rPr>
        <w:t xml:space="preserve"> کا اضافہ اس لئے ک</w:t>
      </w:r>
      <w:r>
        <w:rPr>
          <w:rFonts w:hint="cs"/>
          <w:rtl/>
        </w:rPr>
        <w:t>ی</w:t>
      </w:r>
      <w:r>
        <w:rPr>
          <w:rFonts w:hint="eastAsia"/>
          <w:rtl/>
        </w:rPr>
        <w:t>ا</w:t>
      </w:r>
      <w:r>
        <w:rPr>
          <w:rtl/>
        </w:rPr>
        <w:t xml:space="preserve"> ہے تاکہ نسخ ک</w:t>
      </w:r>
      <w:r>
        <w:rPr>
          <w:rFonts w:hint="cs"/>
          <w:rtl/>
        </w:rPr>
        <w:t>ی</w:t>
      </w:r>
      <w:r>
        <w:rPr>
          <w:rtl/>
        </w:rPr>
        <w:t xml:space="preserve"> </w:t>
      </w:r>
      <w:r>
        <w:rPr>
          <w:rFonts w:hint="cs"/>
          <w:rtl/>
        </w:rPr>
        <w:t>ی</w:t>
      </w:r>
      <w:r>
        <w:rPr>
          <w:rFonts w:hint="eastAsia"/>
          <w:rtl/>
        </w:rPr>
        <w:t>ہ</w:t>
      </w:r>
      <w:r>
        <w:rPr>
          <w:rtl/>
        </w:rPr>
        <w:t xml:space="preserve"> تعر</w:t>
      </w:r>
      <w:r>
        <w:rPr>
          <w:rFonts w:hint="cs"/>
          <w:rtl/>
        </w:rPr>
        <w:t>ی</w:t>
      </w:r>
      <w:r>
        <w:rPr>
          <w:rFonts w:hint="eastAsia"/>
          <w:rtl/>
        </w:rPr>
        <w:t>ف</w:t>
      </w:r>
      <w:r>
        <w:rPr>
          <w:rtl/>
        </w:rPr>
        <w:t xml:space="preserve"> اس حکم کے برطرف ہونے کو شامل نہ ہو جو خارج م</w:t>
      </w:r>
      <w:r>
        <w:rPr>
          <w:rFonts w:hint="cs"/>
          <w:rtl/>
        </w:rPr>
        <w:t>ی</w:t>
      </w:r>
      <w:r>
        <w:rPr>
          <w:rFonts w:hint="eastAsia"/>
          <w:rtl/>
        </w:rPr>
        <w:t>ں</w:t>
      </w:r>
      <w:r>
        <w:rPr>
          <w:rtl/>
        </w:rPr>
        <w:t xml:space="preserve"> اپنے موضوع کے ختم ہو جانے کے باعث زائل ہو جائے ج</w:t>
      </w:r>
      <w:r>
        <w:rPr>
          <w:rFonts w:hint="cs"/>
          <w:rtl/>
        </w:rPr>
        <w:t>ی</w:t>
      </w:r>
      <w:r>
        <w:rPr>
          <w:rFonts w:hint="eastAsia"/>
          <w:rtl/>
        </w:rPr>
        <w:t>سے</w:t>
      </w:r>
      <w:r>
        <w:rPr>
          <w:rtl/>
        </w:rPr>
        <w:t xml:space="preserve"> ماہ رمضان ختم ہونے کے ساتھ ہ</w:t>
      </w:r>
      <w:r>
        <w:rPr>
          <w:rFonts w:hint="cs"/>
          <w:rtl/>
        </w:rPr>
        <w:t>ی</w:t>
      </w:r>
      <w:r>
        <w:rPr>
          <w:rtl/>
        </w:rPr>
        <w:t xml:space="preserve"> روزے کاوجوب بھ</w:t>
      </w:r>
      <w:r>
        <w:rPr>
          <w:rFonts w:hint="cs"/>
          <w:rtl/>
        </w:rPr>
        <w:t>ی</w:t>
      </w:r>
      <w:r>
        <w:rPr>
          <w:rtl/>
        </w:rPr>
        <w:t xml:space="preserve"> ختم ہو جاتا ہے اس</w:t>
      </w:r>
      <w:r>
        <w:rPr>
          <w:rFonts w:hint="cs"/>
          <w:rtl/>
        </w:rPr>
        <w:t>ی</w:t>
      </w:r>
      <w:r>
        <w:rPr>
          <w:rtl/>
        </w:rPr>
        <w:t xml:space="preserve"> </w:t>
      </w:r>
      <w:r>
        <w:rPr>
          <w:rFonts w:hint="eastAsia"/>
          <w:rtl/>
        </w:rPr>
        <w:t>طرح</w:t>
      </w:r>
      <w:r>
        <w:rPr>
          <w:rtl/>
        </w:rPr>
        <w:t xml:space="preserve"> نماز کا وقت نکلنے کے بعد نماز کاوجوب بھ</w:t>
      </w:r>
      <w:r>
        <w:rPr>
          <w:rFonts w:hint="cs"/>
          <w:rtl/>
        </w:rPr>
        <w:t>ی</w:t>
      </w:r>
      <w:r>
        <w:rPr>
          <w:rtl/>
        </w:rPr>
        <w:t xml:space="preserve"> ختم ہو جاتاہے اور کس</w:t>
      </w:r>
      <w:r>
        <w:rPr>
          <w:rFonts w:hint="cs"/>
          <w:rtl/>
        </w:rPr>
        <w:t>ی</w:t>
      </w:r>
      <w:r>
        <w:rPr>
          <w:rtl/>
        </w:rPr>
        <w:t xml:space="preserve"> مال کامالک مر جانے سے اس ک</w:t>
      </w:r>
      <w:r>
        <w:rPr>
          <w:rFonts w:hint="cs"/>
          <w:rtl/>
        </w:rPr>
        <w:t>ی</w:t>
      </w:r>
      <w:r>
        <w:rPr>
          <w:rtl/>
        </w:rPr>
        <w:t xml:space="preserve"> مالک</w:t>
      </w:r>
      <w:r>
        <w:rPr>
          <w:rFonts w:hint="cs"/>
          <w:rtl/>
        </w:rPr>
        <w:t>ی</w:t>
      </w:r>
      <w:r>
        <w:rPr>
          <w:rFonts w:hint="eastAsia"/>
          <w:rtl/>
        </w:rPr>
        <w:t>ت</w:t>
      </w:r>
      <w:r>
        <w:rPr>
          <w:rtl/>
        </w:rPr>
        <w:t xml:space="preserve"> (مال کا مالک ہونا) بھ</w:t>
      </w:r>
      <w:r>
        <w:rPr>
          <w:rFonts w:hint="cs"/>
          <w:rtl/>
        </w:rPr>
        <w:t>ی</w:t>
      </w:r>
      <w:r>
        <w:rPr>
          <w:rtl/>
        </w:rPr>
        <w:t xml:space="preserve"> ختم ہو جات</w:t>
      </w:r>
      <w:r>
        <w:rPr>
          <w:rFonts w:hint="cs"/>
          <w:rtl/>
        </w:rPr>
        <w:t>ی</w:t>
      </w:r>
      <w:r>
        <w:rPr>
          <w:rtl/>
        </w:rPr>
        <w:t xml:space="preserve"> ہے ان تمام مثالوں م</w:t>
      </w:r>
      <w:r>
        <w:rPr>
          <w:rFonts w:hint="cs"/>
          <w:rtl/>
        </w:rPr>
        <w:t>ی</w:t>
      </w:r>
      <w:r>
        <w:rPr>
          <w:rFonts w:hint="eastAsia"/>
          <w:rtl/>
        </w:rPr>
        <w:t>ں</w:t>
      </w:r>
      <w:r>
        <w:rPr>
          <w:rtl/>
        </w:rPr>
        <w:t xml:space="preserve"> حکم زائل تو ہو جاتا ہے مگر نسخ نہ</w:t>
      </w:r>
      <w:r>
        <w:rPr>
          <w:rFonts w:hint="cs"/>
          <w:rtl/>
        </w:rPr>
        <w:t>ی</w:t>
      </w:r>
      <w:r>
        <w:rPr>
          <w:rFonts w:hint="eastAsia"/>
          <w:rtl/>
        </w:rPr>
        <w:t>ں</w:t>
      </w:r>
      <w:r>
        <w:rPr>
          <w:rtl/>
        </w:rPr>
        <w:t xml:space="preserve"> کہلاتا ک</w:t>
      </w:r>
      <w:r>
        <w:rPr>
          <w:rFonts w:hint="cs"/>
          <w:rtl/>
        </w:rPr>
        <w:t>ی</w:t>
      </w:r>
      <w:r>
        <w:rPr>
          <w:rFonts w:hint="eastAsia"/>
          <w:rtl/>
        </w:rPr>
        <w:t>ونکہ</w:t>
      </w:r>
      <w:r>
        <w:rPr>
          <w:rtl/>
        </w:rPr>
        <w:t xml:space="preserve"> ان تمام مثالوں م</w:t>
      </w:r>
      <w:r>
        <w:rPr>
          <w:rFonts w:hint="cs"/>
          <w:rtl/>
        </w:rPr>
        <w:t>ی</w:t>
      </w:r>
      <w:r>
        <w:rPr>
          <w:rFonts w:hint="eastAsia"/>
          <w:rtl/>
        </w:rPr>
        <w:t>ں</w:t>
      </w:r>
      <w:r>
        <w:rPr>
          <w:rtl/>
        </w:rPr>
        <w:t xml:space="preserve"> حکم نہ</w:t>
      </w:r>
      <w:r>
        <w:rPr>
          <w:rFonts w:hint="cs"/>
          <w:rtl/>
        </w:rPr>
        <w:t>ی</w:t>
      </w:r>
      <w:r>
        <w:rPr>
          <w:rFonts w:hint="eastAsia"/>
          <w:rtl/>
        </w:rPr>
        <w:t>ں</w:t>
      </w:r>
      <w:r>
        <w:rPr>
          <w:rtl/>
        </w:rPr>
        <w:t xml:space="preserve"> بلکہ موضوع حکم برطر</w:t>
      </w:r>
      <w:r>
        <w:rPr>
          <w:rFonts w:hint="eastAsia"/>
          <w:rtl/>
        </w:rPr>
        <w:t>ف</w:t>
      </w:r>
      <w:r>
        <w:rPr>
          <w:rtl/>
        </w:rPr>
        <w:t xml:space="preserve"> ہو گ</w:t>
      </w:r>
      <w:r>
        <w:rPr>
          <w:rFonts w:hint="cs"/>
          <w:rtl/>
        </w:rPr>
        <w:t>ی</w:t>
      </w:r>
      <w:r>
        <w:rPr>
          <w:rFonts w:hint="eastAsia"/>
          <w:rtl/>
        </w:rPr>
        <w:t>اہے</w:t>
      </w:r>
      <w:r>
        <w:rPr>
          <w:rtl/>
        </w:rPr>
        <w:t xml:space="preserve"> موضوع کے ختم ہو جانے ک</w:t>
      </w:r>
      <w:r>
        <w:rPr>
          <w:rFonts w:hint="cs"/>
          <w:rtl/>
        </w:rPr>
        <w:t>ی</w:t>
      </w:r>
      <w:r>
        <w:rPr>
          <w:rtl/>
        </w:rPr>
        <w:t xml:space="preserve"> وجہ سے حکم برطرف ہوناممکن ہے ا</w:t>
      </w:r>
      <w:r>
        <w:rPr>
          <w:rFonts w:hint="cs"/>
          <w:rtl/>
        </w:rPr>
        <w:t>ی</w:t>
      </w:r>
      <w:r>
        <w:rPr>
          <w:rFonts w:hint="eastAsia"/>
          <w:rtl/>
        </w:rPr>
        <w:t>سا</w:t>
      </w:r>
      <w:r>
        <w:rPr>
          <w:rtl/>
        </w:rPr>
        <w:t xml:space="preserve"> ع مل</w:t>
      </w:r>
      <w:r>
        <w:rPr>
          <w:rFonts w:hint="cs"/>
          <w:rtl/>
        </w:rPr>
        <w:t>ی</w:t>
      </w:r>
      <w:r>
        <w:rPr>
          <w:rtl/>
        </w:rPr>
        <w:t xml:space="preserve"> طورپر بھ</w:t>
      </w:r>
      <w:r>
        <w:rPr>
          <w:rFonts w:hint="cs"/>
          <w:rtl/>
        </w:rPr>
        <w:t>ی</w:t>
      </w:r>
      <w:r>
        <w:rPr>
          <w:rtl/>
        </w:rPr>
        <w:t xml:space="preserve"> ہوا ہے اور اس م</w:t>
      </w:r>
      <w:r>
        <w:rPr>
          <w:rFonts w:hint="cs"/>
          <w:rtl/>
        </w:rPr>
        <w:t>ی</w:t>
      </w:r>
      <w:r>
        <w:rPr>
          <w:rFonts w:hint="eastAsia"/>
          <w:rtl/>
        </w:rPr>
        <w:t>ں</w:t>
      </w:r>
      <w:r>
        <w:rPr>
          <w:rtl/>
        </w:rPr>
        <w:t xml:space="preserve"> کس</w:t>
      </w:r>
      <w:r>
        <w:rPr>
          <w:rFonts w:hint="cs"/>
          <w:rtl/>
        </w:rPr>
        <w:t>ی</w:t>
      </w:r>
      <w:r>
        <w:rPr>
          <w:rtl/>
        </w:rPr>
        <w:t xml:space="preserve"> کو کوئ</w:t>
      </w:r>
      <w:r>
        <w:rPr>
          <w:rFonts w:hint="cs"/>
          <w:rtl/>
        </w:rPr>
        <w:t>ی</w:t>
      </w:r>
      <w:r>
        <w:rPr>
          <w:rtl/>
        </w:rPr>
        <w:t xml:space="preserve"> اعتراض و اشکال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نسخ واقع</w:t>
      </w:r>
      <w:r>
        <w:rPr>
          <w:rFonts w:hint="cs"/>
          <w:rtl/>
        </w:rPr>
        <w:t>ی</w:t>
      </w:r>
      <w:r>
        <w:rPr>
          <w:rtl/>
        </w:rPr>
        <w:t xml:space="preserve"> ک</w:t>
      </w:r>
      <w:r>
        <w:rPr>
          <w:rFonts w:hint="cs"/>
          <w:rtl/>
        </w:rPr>
        <w:t>ی</w:t>
      </w:r>
      <w:r>
        <w:rPr>
          <w:rtl/>
        </w:rPr>
        <w:t xml:space="preserve"> وضاحت کرتے ہ</w:t>
      </w:r>
      <w:r>
        <w:rPr>
          <w:rFonts w:hint="cs"/>
          <w:rtl/>
        </w:rPr>
        <w:t>ی</w:t>
      </w:r>
      <w:r>
        <w:rPr>
          <w:rFonts w:hint="eastAsia"/>
          <w:rtl/>
        </w:rPr>
        <w:t>ں</w:t>
      </w:r>
      <w:r>
        <w:rPr>
          <w:rtl/>
        </w:rPr>
        <w:t>:</w:t>
      </w:r>
    </w:p>
    <w:p w:rsidR="00A5671E" w:rsidRDefault="00243DAF" w:rsidP="00243DAF">
      <w:pPr>
        <w:pStyle w:val="libNormal"/>
        <w:rPr>
          <w:rtl/>
        </w:rPr>
      </w:pPr>
      <w:r>
        <w:rPr>
          <w:rtl/>
        </w:rPr>
        <w:t xml:space="preserve"> (</w:t>
      </w:r>
      <w:r w:rsidR="002A6CF7" w:rsidRPr="002A6CF7">
        <w:rPr>
          <w:rFonts w:hint="cs"/>
          <w:rtl/>
        </w:rPr>
        <w:t>1</w:t>
      </w:r>
      <w:r w:rsidRPr="00DB61B6">
        <w:rPr>
          <w:rFonts w:hint="cs"/>
          <w:rtl/>
        </w:rPr>
        <w:t>) پہلا مرحلہ تشر</w:t>
      </w:r>
      <w:r>
        <w:rPr>
          <w:rFonts w:hint="cs"/>
          <w:rtl/>
        </w:rPr>
        <w:t>ی</w:t>
      </w:r>
      <w:r>
        <w:rPr>
          <w:rFonts w:hint="eastAsia"/>
          <w:rtl/>
        </w:rPr>
        <w:t>ع</w:t>
      </w:r>
      <w:r>
        <w:rPr>
          <w:rtl/>
        </w:rPr>
        <w:t xml:space="preserve"> اور قانون ساز</w:t>
      </w:r>
      <w:r>
        <w:rPr>
          <w:rFonts w:hint="cs"/>
          <w:rtl/>
        </w:rPr>
        <w:t>ی</w:t>
      </w:r>
      <w:r>
        <w:rPr>
          <w:rtl/>
        </w:rPr>
        <w:t xml:space="preserve"> کا ہوتا ہے اس مرحلے م</w:t>
      </w:r>
      <w:r>
        <w:rPr>
          <w:rFonts w:hint="cs"/>
          <w:rtl/>
        </w:rPr>
        <w:t>ی</w:t>
      </w:r>
      <w:r>
        <w:rPr>
          <w:rFonts w:hint="eastAsia"/>
          <w:rtl/>
        </w:rPr>
        <w:t>ں</w:t>
      </w:r>
      <w:r>
        <w:rPr>
          <w:rtl/>
        </w:rPr>
        <w:t xml:space="preserve"> حکم بطور قض</w:t>
      </w:r>
      <w:r>
        <w:rPr>
          <w:rFonts w:hint="cs"/>
          <w:rtl/>
        </w:rPr>
        <w:t>ی</w:t>
      </w:r>
      <w:r>
        <w:rPr>
          <w:rFonts w:hint="eastAsia"/>
          <w:rtl/>
        </w:rPr>
        <w:t>ہ</w:t>
      </w:r>
      <w:r>
        <w:rPr>
          <w:rtl/>
        </w:rPr>
        <w:t xml:space="preserve"> حق</w:t>
      </w:r>
      <w:r>
        <w:rPr>
          <w:rFonts w:hint="cs"/>
          <w:rtl/>
        </w:rPr>
        <w:t>ی</w:t>
      </w:r>
      <w:r>
        <w:rPr>
          <w:rFonts w:hint="eastAsia"/>
          <w:rtl/>
        </w:rPr>
        <w:t>ق</w:t>
      </w:r>
      <w:r>
        <w:rPr>
          <w:rFonts w:hint="cs"/>
          <w:rtl/>
        </w:rPr>
        <w:t>ی</w:t>
      </w:r>
      <w:r>
        <w:rPr>
          <w:rFonts w:hint="eastAsia"/>
          <w:rtl/>
        </w:rPr>
        <w:t>ہ</w:t>
      </w:r>
      <w:r>
        <w:rPr>
          <w:rtl/>
        </w:rPr>
        <w:t xml:space="preserve"> ثابت ہوتا ہے </w:t>
      </w:r>
      <w:r>
        <w:rPr>
          <w:rFonts w:hint="cs"/>
          <w:rtl/>
        </w:rPr>
        <w:t>ی</w:t>
      </w:r>
      <w:r>
        <w:rPr>
          <w:rFonts w:hint="eastAsia"/>
          <w:rtl/>
        </w:rPr>
        <w:t>عن</w:t>
      </w:r>
      <w:r>
        <w:rPr>
          <w:rFonts w:hint="cs"/>
          <w:rtl/>
        </w:rPr>
        <w:t>ی</w:t>
      </w:r>
      <w:r>
        <w:rPr>
          <w:rtl/>
        </w:rPr>
        <w:t xml:space="preserve"> اس مرحلہ م</w:t>
      </w:r>
      <w:r>
        <w:rPr>
          <w:rFonts w:hint="cs"/>
          <w:rtl/>
        </w:rPr>
        <w:t>ی</w:t>
      </w:r>
      <w:r>
        <w:rPr>
          <w:rFonts w:hint="eastAsia"/>
          <w:rtl/>
        </w:rPr>
        <w:t>ں</w:t>
      </w:r>
      <w:r>
        <w:rPr>
          <w:rtl/>
        </w:rPr>
        <w:t xml:space="preserve"> حکم ثابت ہو جاتا ہے چاہے خارج م</w:t>
      </w:r>
      <w:r>
        <w:rPr>
          <w:rFonts w:hint="cs"/>
          <w:rtl/>
        </w:rPr>
        <w:t>ی</w:t>
      </w:r>
      <w:r>
        <w:rPr>
          <w:rFonts w:hint="eastAsia"/>
          <w:rtl/>
        </w:rPr>
        <w:t>ں</w:t>
      </w:r>
      <w:r>
        <w:rPr>
          <w:rtl/>
        </w:rPr>
        <w:t xml:space="preserve"> ف</w:t>
      </w:r>
      <w:r>
        <w:rPr>
          <w:rFonts w:hint="cs"/>
          <w:rtl/>
        </w:rPr>
        <w:t>ی</w:t>
      </w:r>
      <w:r>
        <w:rPr>
          <w:rtl/>
        </w:rPr>
        <w:t xml:space="preserve"> الحال کوئ</w:t>
      </w:r>
      <w:r>
        <w:rPr>
          <w:rFonts w:hint="cs"/>
          <w:rtl/>
        </w:rPr>
        <w:t>ی</w:t>
      </w:r>
      <w:r>
        <w:rPr>
          <w:rtl/>
        </w:rPr>
        <w:t xml:space="preserve"> موضوع (جس ک</w:t>
      </w:r>
      <w:r>
        <w:rPr>
          <w:rFonts w:hint="cs"/>
          <w:rtl/>
        </w:rPr>
        <w:t>ی</w:t>
      </w:r>
      <w:r>
        <w:rPr>
          <w:rFonts w:hint="eastAsia"/>
          <w:rtl/>
        </w:rPr>
        <w:t>لئے</w:t>
      </w:r>
      <w:r>
        <w:rPr>
          <w:rtl/>
        </w:rPr>
        <w:t xml:space="preserve"> حکم ثابت ہو) موجودہو </w:t>
      </w:r>
      <w:r>
        <w:rPr>
          <w:rFonts w:hint="cs"/>
          <w:rtl/>
        </w:rPr>
        <w:t>ی</w:t>
      </w:r>
      <w:r>
        <w:rPr>
          <w:rFonts w:hint="eastAsia"/>
          <w:rtl/>
        </w:rPr>
        <w:t>ا</w:t>
      </w:r>
      <w:r>
        <w:rPr>
          <w:rtl/>
        </w:rPr>
        <w:t xml:space="preserve"> نہ ہو اس مرحلے م</w:t>
      </w:r>
      <w:r>
        <w:rPr>
          <w:rFonts w:hint="cs"/>
          <w:rtl/>
        </w:rPr>
        <w:t>ی</w:t>
      </w:r>
      <w:r>
        <w:rPr>
          <w:rFonts w:hint="eastAsia"/>
          <w:rtl/>
        </w:rPr>
        <w:t>ں</w:t>
      </w:r>
      <w:r>
        <w:rPr>
          <w:rtl/>
        </w:rPr>
        <w:t xml:space="preserve"> حکم کا دار و مدار ا</w:t>
      </w:r>
      <w:r>
        <w:rPr>
          <w:rFonts w:hint="cs"/>
          <w:rtl/>
        </w:rPr>
        <w:t>ی</w:t>
      </w:r>
      <w:r>
        <w:rPr>
          <w:rFonts w:hint="eastAsia"/>
          <w:rtl/>
        </w:rPr>
        <w:t>ک</w:t>
      </w:r>
      <w:r>
        <w:rPr>
          <w:rtl/>
        </w:rPr>
        <w:t xml:space="preserve"> فرض</w:t>
      </w:r>
      <w:r>
        <w:rPr>
          <w:rFonts w:hint="cs"/>
          <w:rtl/>
        </w:rPr>
        <w:t>ی</w:t>
      </w:r>
      <w:r>
        <w:rPr>
          <w:rtl/>
        </w:rPr>
        <w:t xml:space="preserve"> موضوع ہوا کرتا ہے۔</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مثلاً جب شارع مقدس فرمائے : ''شرب الخمر حرام،، (</w:t>
      </w:r>
      <w:r>
        <w:rPr>
          <w:rFonts w:hint="cs"/>
          <w:rtl/>
        </w:rPr>
        <w:t>ی</w:t>
      </w:r>
      <w:r>
        <w:rPr>
          <w:rFonts w:hint="eastAsia"/>
          <w:rtl/>
        </w:rPr>
        <w:t>عن</w:t>
      </w:r>
      <w:r>
        <w:rPr>
          <w:rFonts w:hint="cs"/>
          <w:rtl/>
        </w:rPr>
        <w:t>ی</w:t>
      </w:r>
      <w:r>
        <w:rPr>
          <w:rtl/>
        </w:rPr>
        <w:t>) مے نوش</w:t>
      </w:r>
      <w:r>
        <w:rPr>
          <w:rFonts w:hint="cs"/>
          <w:rtl/>
        </w:rPr>
        <w:t>ی</w:t>
      </w:r>
      <w:r>
        <w:rPr>
          <w:rtl/>
        </w:rPr>
        <w:t xml:space="preserve"> حرام ہے،، اس حکم کا مطلب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ابھ</w:t>
      </w:r>
      <w:r>
        <w:rPr>
          <w:rFonts w:hint="cs"/>
          <w:rtl/>
        </w:rPr>
        <w:t>ی</w:t>
      </w:r>
      <w:r>
        <w:rPr>
          <w:rtl/>
        </w:rPr>
        <w:t xml:space="preserve"> اس</w:t>
      </w:r>
      <w:r>
        <w:rPr>
          <w:rFonts w:hint="cs"/>
          <w:rtl/>
        </w:rPr>
        <w:t>ی</w:t>
      </w:r>
      <w:r>
        <w:rPr>
          <w:rtl/>
        </w:rPr>
        <w:t xml:space="preserve"> وقت خارج م</w:t>
      </w:r>
      <w:r>
        <w:rPr>
          <w:rFonts w:hint="cs"/>
          <w:rtl/>
        </w:rPr>
        <w:t>ی</w:t>
      </w:r>
      <w:r>
        <w:rPr>
          <w:rFonts w:hint="eastAsia"/>
          <w:rtl/>
        </w:rPr>
        <w:t>ں</w:t>
      </w:r>
      <w:r>
        <w:rPr>
          <w:rtl/>
        </w:rPr>
        <w:t xml:space="preserve"> (ہمارے سامنے) کوئ</w:t>
      </w:r>
      <w:r>
        <w:rPr>
          <w:rFonts w:hint="cs"/>
          <w:rtl/>
        </w:rPr>
        <w:t>ی</w:t>
      </w:r>
      <w:r>
        <w:rPr>
          <w:rtl/>
        </w:rPr>
        <w:t xml:space="preserve"> شراب موجود ہے جس پر حرمت کا حکم لگا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بلکہ اس حکم کا مطلب </w:t>
      </w:r>
      <w:r>
        <w:rPr>
          <w:rFonts w:hint="cs"/>
          <w:rtl/>
        </w:rPr>
        <w:t>ی</w:t>
      </w:r>
      <w:r>
        <w:rPr>
          <w:rFonts w:hint="eastAsia"/>
          <w:rtl/>
        </w:rPr>
        <w:t>ہ</w:t>
      </w:r>
      <w:r>
        <w:rPr>
          <w:rtl/>
        </w:rPr>
        <w:t xml:space="preserve"> ہے کہ جب بھ</w:t>
      </w:r>
      <w:r>
        <w:rPr>
          <w:rFonts w:hint="cs"/>
          <w:rtl/>
        </w:rPr>
        <w:t>ی</w:t>
      </w:r>
      <w:r>
        <w:rPr>
          <w:rtl/>
        </w:rPr>
        <w:t xml:space="preserve"> خارج (دن</w:t>
      </w:r>
      <w:r>
        <w:rPr>
          <w:rFonts w:hint="cs"/>
          <w:rtl/>
        </w:rPr>
        <w:t>ی</w:t>
      </w:r>
      <w:r>
        <w:rPr>
          <w:rFonts w:hint="eastAsia"/>
          <w:rtl/>
        </w:rPr>
        <w:t>ا</w:t>
      </w:r>
      <w:r>
        <w:rPr>
          <w:rtl/>
        </w:rPr>
        <w:t>) م</w:t>
      </w:r>
      <w:r>
        <w:rPr>
          <w:rFonts w:hint="cs"/>
          <w:rtl/>
        </w:rPr>
        <w:t>ی</w:t>
      </w:r>
      <w:r>
        <w:rPr>
          <w:rFonts w:hint="eastAsia"/>
          <w:rtl/>
        </w:rPr>
        <w:t>ں</w:t>
      </w:r>
      <w:r>
        <w:rPr>
          <w:rtl/>
        </w:rPr>
        <w:t xml:space="preserve"> کوئ</w:t>
      </w:r>
      <w:r>
        <w:rPr>
          <w:rFonts w:hint="cs"/>
          <w:rtl/>
        </w:rPr>
        <w:t>ی</w:t>
      </w:r>
      <w:r>
        <w:rPr>
          <w:rtl/>
        </w:rPr>
        <w:t xml:space="preserve"> شراب ہو گ</w:t>
      </w:r>
      <w:r>
        <w:rPr>
          <w:rFonts w:hint="cs"/>
          <w:rtl/>
        </w:rPr>
        <w:t>ی</w:t>
      </w:r>
      <w:r>
        <w:rPr>
          <w:rtl/>
        </w:rPr>
        <w:t xml:space="preserve"> شر</w:t>
      </w:r>
      <w:r>
        <w:rPr>
          <w:rFonts w:hint="cs"/>
          <w:rtl/>
        </w:rPr>
        <w:t>ی</w:t>
      </w:r>
      <w:r>
        <w:rPr>
          <w:rtl/>
        </w:rPr>
        <w:t>عت م</w:t>
      </w:r>
      <w:r>
        <w:rPr>
          <w:rFonts w:hint="cs"/>
          <w:rtl/>
        </w:rPr>
        <w:t>ی</w:t>
      </w:r>
      <w:r>
        <w:rPr>
          <w:rFonts w:hint="eastAsia"/>
          <w:rtl/>
        </w:rPr>
        <w:t>ں</w:t>
      </w:r>
      <w:r w:rsidR="00CF60DD">
        <w:rPr>
          <w:rFonts w:hint="cs"/>
          <w:rtl/>
        </w:rPr>
        <w:t xml:space="preserve"> </w:t>
      </w:r>
      <w:r>
        <w:rPr>
          <w:rFonts w:hint="eastAsia"/>
          <w:rtl/>
        </w:rPr>
        <w:t>اس</w:t>
      </w:r>
      <w:r>
        <w:rPr>
          <w:rtl/>
        </w:rPr>
        <w:t xml:space="preserve"> ک</w:t>
      </w:r>
      <w:r>
        <w:rPr>
          <w:rFonts w:hint="cs"/>
          <w:rtl/>
        </w:rPr>
        <w:t>ی</w:t>
      </w:r>
      <w:r>
        <w:rPr>
          <w:rFonts w:hint="eastAsia"/>
          <w:rtl/>
        </w:rPr>
        <w:t>لئے</w:t>
      </w:r>
      <w:r>
        <w:rPr>
          <w:rtl/>
        </w:rPr>
        <w:t xml:space="preserve"> حکم ، حرام ہونے کا ہے چاہے ف</w:t>
      </w:r>
      <w:r>
        <w:rPr>
          <w:rFonts w:hint="cs"/>
          <w:rtl/>
        </w:rPr>
        <w:t>ی</w:t>
      </w:r>
      <w:r>
        <w:rPr>
          <w:rtl/>
        </w:rPr>
        <w:t xml:space="preserve"> الحال خارج م</w:t>
      </w:r>
      <w:r>
        <w:rPr>
          <w:rFonts w:hint="cs"/>
          <w:rtl/>
        </w:rPr>
        <w:t>ی</w:t>
      </w:r>
      <w:r>
        <w:rPr>
          <w:rFonts w:hint="eastAsia"/>
          <w:rtl/>
        </w:rPr>
        <w:t>ں</w:t>
      </w:r>
      <w:r>
        <w:rPr>
          <w:rtl/>
        </w:rPr>
        <w:t xml:space="preserve"> کوئ</w:t>
      </w:r>
      <w:r>
        <w:rPr>
          <w:rFonts w:hint="cs"/>
          <w:rtl/>
        </w:rPr>
        <w:t>ی</w:t>
      </w:r>
      <w:r>
        <w:rPr>
          <w:rtl/>
        </w:rPr>
        <w:t xml:space="preserve"> شراب موجود ہو </w:t>
      </w:r>
      <w:r>
        <w:rPr>
          <w:rFonts w:hint="cs"/>
          <w:rtl/>
        </w:rPr>
        <w:t>ی</w:t>
      </w:r>
      <w:r>
        <w:rPr>
          <w:rFonts w:hint="eastAsia"/>
          <w:rtl/>
        </w:rPr>
        <w:t>ا</w:t>
      </w:r>
      <w:r>
        <w:rPr>
          <w:rtl/>
        </w:rPr>
        <w:t xml:space="preserve"> نہ ہو اس مرحلے م</w:t>
      </w:r>
      <w:r>
        <w:rPr>
          <w:rFonts w:hint="cs"/>
          <w:rtl/>
        </w:rPr>
        <w:t>ی</w:t>
      </w:r>
      <w:r>
        <w:rPr>
          <w:rFonts w:hint="eastAsia"/>
          <w:rtl/>
        </w:rPr>
        <w:t>ں</w:t>
      </w:r>
      <w:r>
        <w:rPr>
          <w:rtl/>
        </w:rPr>
        <w:t xml:space="preserve"> حکم کو صرف نسخ کے ذر</w:t>
      </w:r>
      <w:r>
        <w:rPr>
          <w:rFonts w:hint="cs"/>
          <w:rtl/>
        </w:rPr>
        <w:t>ی</w:t>
      </w:r>
      <w:r>
        <w:rPr>
          <w:rFonts w:hint="eastAsia"/>
          <w:rtl/>
        </w:rPr>
        <w:t>عے</w:t>
      </w:r>
      <w:r>
        <w:rPr>
          <w:rtl/>
        </w:rPr>
        <w:t xml:space="preserve"> برطرف ک</w:t>
      </w:r>
      <w:r>
        <w:rPr>
          <w:rFonts w:hint="cs"/>
          <w:rtl/>
        </w:rPr>
        <w:t>ی</w:t>
      </w:r>
      <w:r>
        <w:rPr>
          <w:rFonts w:hint="eastAsia"/>
          <w:rtl/>
        </w:rPr>
        <w:t>ا</w:t>
      </w:r>
      <w:r>
        <w:rPr>
          <w:rtl/>
        </w:rPr>
        <w:t xml:space="preserve"> جا سکتا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دوسرا مرحلہ اس حکم کا خارج م</w:t>
      </w:r>
      <w:r>
        <w:rPr>
          <w:rFonts w:hint="cs"/>
          <w:rtl/>
        </w:rPr>
        <w:t>ی</w:t>
      </w:r>
      <w:r>
        <w:rPr>
          <w:rFonts w:hint="eastAsia"/>
          <w:rtl/>
        </w:rPr>
        <w:t>ں</w:t>
      </w:r>
      <w:r>
        <w:rPr>
          <w:rtl/>
        </w:rPr>
        <w:t xml:space="preserve"> موجود ہوتا ہے با</w:t>
      </w:r>
      <w:r>
        <w:rPr>
          <w:rFonts w:hint="cs"/>
          <w:rtl/>
        </w:rPr>
        <w:t>ی</w:t>
      </w:r>
      <w:r>
        <w:rPr>
          <w:rFonts w:hint="eastAsia"/>
          <w:rtl/>
        </w:rPr>
        <w:t>ں</w:t>
      </w:r>
      <w:r>
        <w:rPr>
          <w:rtl/>
        </w:rPr>
        <w:t xml:space="preserve"> معن</w:t>
      </w:r>
      <w:r>
        <w:rPr>
          <w:rFonts w:hint="cs"/>
          <w:rtl/>
        </w:rPr>
        <w:t>ی</w:t>
      </w:r>
      <w:r>
        <w:rPr>
          <w:rtl/>
        </w:rPr>
        <w:t xml:space="preserve"> کہ موضوع حکم ف</w:t>
      </w:r>
      <w:r>
        <w:rPr>
          <w:rFonts w:hint="cs"/>
          <w:rtl/>
        </w:rPr>
        <w:t>ی</w:t>
      </w:r>
      <w:r>
        <w:rPr>
          <w:rtl/>
        </w:rPr>
        <w:t xml:space="preserve"> الحال خارج م</w:t>
      </w:r>
      <w:r>
        <w:rPr>
          <w:rFonts w:hint="cs"/>
          <w:rtl/>
        </w:rPr>
        <w:t>ی</w:t>
      </w:r>
      <w:r>
        <w:rPr>
          <w:rFonts w:hint="eastAsia"/>
          <w:rtl/>
        </w:rPr>
        <w:t>ں</w:t>
      </w:r>
      <w:r>
        <w:rPr>
          <w:rtl/>
        </w:rPr>
        <w:t xml:space="preserve"> موجود ہے اور حکم بھ</w:t>
      </w:r>
      <w:r>
        <w:rPr>
          <w:rFonts w:hint="cs"/>
          <w:rtl/>
        </w:rPr>
        <w:t>ی</w:t>
      </w:r>
      <w:r>
        <w:rPr>
          <w:rtl/>
        </w:rPr>
        <w:t xml:space="preserve"> متحقق ہے۔</w:t>
      </w:r>
    </w:p>
    <w:p w:rsidR="00243DAF" w:rsidRDefault="00243DAF" w:rsidP="00394049">
      <w:pPr>
        <w:pStyle w:val="libNormal"/>
        <w:rPr>
          <w:rtl/>
        </w:rPr>
      </w:pPr>
      <w:r>
        <w:rPr>
          <w:rtl/>
        </w:rPr>
        <w:t xml:space="preserve"> مثال کے طورپر خارج م</w:t>
      </w:r>
      <w:r>
        <w:rPr>
          <w:rFonts w:hint="cs"/>
          <w:rtl/>
        </w:rPr>
        <w:t>ی</w:t>
      </w:r>
      <w:r>
        <w:rPr>
          <w:rFonts w:hint="eastAsia"/>
          <w:rtl/>
        </w:rPr>
        <w:t>ں</w:t>
      </w:r>
      <w:r>
        <w:rPr>
          <w:rtl/>
        </w:rPr>
        <w:t xml:space="preserve"> (سامن) شراب موجود ہے اور 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مقرر شدہ حکم حرمت اس شراب ک</w:t>
      </w:r>
      <w:r>
        <w:rPr>
          <w:rFonts w:hint="cs"/>
          <w:rtl/>
        </w:rPr>
        <w:t>ی</w:t>
      </w:r>
      <w:r>
        <w:rPr>
          <w:rFonts w:hint="eastAsia"/>
          <w:rtl/>
        </w:rPr>
        <w:t>لئے</w:t>
      </w:r>
      <w:r>
        <w:rPr>
          <w:rtl/>
        </w:rPr>
        <w:t xml:space="preserve"> ثابت ہے جب تک موضوع موجود رہں گا حکم بھ</w:t>
      </w:r>
      <w:r>
        <w:rPr>
          <w:rFonts w:hint="cs"/>
          <w:rtl/>
        </w:rPr>
        <w:t>ی</w:t>
      </w:r>
      <w:r>
        <w:rPr>
          <w:rtl/>
        </w:rPr>
        <w:t xml:space="preserve"> رہے گا اگر کس</w:t>
      </w:r>
      <w:r>
        <w:rPr>
          <w:rFonts w:hint="cs"/>
          <w:rtl/>
        </w:rPr>
        <w:t>ی</w:t>
      </w:r>
      <w:r>
        <w:rPr>
          <w:rtl/>
        </w:rPr>
        <w:t xml:space="preserve"> وقت شراب سرکہ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 تو بلا شک شراب ہونے ک</w:t>
      </w:r>
      <w:r>
        <w:rPr>
          <w:rFonts w:hint="cs"/>
          <w:rtl/>
        </w:rPr>
        <w:t>ی</w:t>
      </w:r>
      <w:r>
        <w:rPr>
          <w:rtl/>
        </w:rPr>
        <w:t xml:space="preserve"> حالت م</w:t>
      </w:r>
      <w:r>
        <w:rPr>
          <w:rFonts w:hint="cs"/>
          <w:rtl/>
        </w:rPr>
        <w:t>ی</w:t>
      </w:r>
      <w:r>
        <w:rPr>
          <w:rFonts w:hint="eastAsia"/>
          <w:rtl/>
        </w:rPr>
        <w:t>ں</w:t>
      </w:r>
      <w:r>
        <w:rPr>
          <w:rtl/>
        </w:rPr>
        <w:t xml:space="preserve"> موجود حکم اب برطرف ہو جائے گا مگر </w:t>
      </w:r>
      <w:r>
        <w:rPr>
          <w:rFonts w:hint="cs"/>
          <w:rtl/>
        </w:rPr>
        <w:t>ی</w:t>
      </w:r>
      <w:r>
        <w:rPr>
          <w:rFonts w:hint="eastAsia"/>
          <w:rtl/>
        </w:rPr>
        <w:t>ہ</w:t>
      </w:r>
      <w:r>
        <w:rPr>
          <w:rtl/>
        </w:rPr>
        <w:t xml:space="preserve"> نسخ نہ</w:t>
      </w:r>
      <w:r>
        <w:rPr>
          <w:rFonts w:hint="cs"/>
          <w:rtl/>
        </w:rPr>
        <w:t>ی</w:t>
      </w:r>
      <w:r>
        <w:rPr>
          <w:rFonts w:hint="eastAsia"/>
          <w:rtl/>
        </w:rPr>
        <w:t>ں</w:t>
      </w:r>
      <w:r>
        <w:rPr>
          <w:rtl/>
        </w:rPr>
        <w:t xml:space="preserve"> کہلائے گا اس کے جواز بلکہ خارج م</w:t>
      </w:r>
      <w:r>
        <w:rPr>
          <w:rFonts w:hint="cs"/>
          <w:rtl/>
        </w:rPr>
        <w:t>ی</w:t>
      </w:r>
      <w:r>
        <w:rPr>
          <w:rFonts w:hint="eastAsia"/>
          <w:rtl/>
        </w:rPr>
        <w:t>ں</w:t>
      </w:r>
      <w:r>
        <w:rPr>
          <w:rtl/>
        </w:rPr>
        <w:t xml:space="preserve"> واقع ہونے </w:t>
      </w:r>
      <w:r w:rsidR="00C33D1D">
        <w:rPr>
          <w:rtl/>
        </w:rPr>
        <w:t>میں بھی</w:t>
      </w:r>
      <w:r>
        <w:rPr>
          <w:rtl/>
        </w:rPr>
        <w:t xml:space="preserve"> کس</w:t>
      </w:r>
      <w:r>
        <w:rPr>
          <w:rFonts w:hint="cs"/>
          <w:rtl/>
        </w:rPr>
        <w:t>ی</w:t>
      </w:r>
      <w:r>
        <w:rPr>
          <w:rtl/>
        </w:rPr>
        <w:t xml:space="preserve"> کو کوئ</w:t>
      </w:r>
      <w:r>
        <w:rPr>
          <w:rFonts w:hint="cs"/>
          <w:rtl/>
        </w:rPr>
        <w:t>ی</w:t>
      </w:r>
      <w:r>
        <w:rPr>
          <w:rtl/>
        </w:rPr>
        <w:t xml:space="preserve"> اختلاف نہ</w:t>
      </w:r>
      <w:r>
        <w:rPr>
          <w:rFonts w:hint="cs"/>
          <w:rtl/>
        </w:rPr>
        <w:t>ی</w:t>
      </w:r>
      <w:r>
        <w:rPr>
          <w:rFonts w:hint="eastAsia"/>
          <w:rtl/>
        </w:rPr>
        <w:t>ں</w:t>
      </w:r>
      <w:r>
        <w:rPr>
          <w:rtl/>
        </w:rPr>
        <w:t xml:space="preserve"> اختلاف صرف پہلے مرحلے کے بارے م</w:t>
      </w:r>
      <w:r>
        <w:rPr>
          <w:rFonts w:hint="cs"/>
          <w:rtl/>
        </w:rPr>
        <w:t>ی</w:t>
      </w:r>
      <w:r>
        <w:rPr>
          <w:rFonts w:hint="eastAsia"/>
          <w:rtl/>
        </w:rPr>
        <w:t>ں</w:t>
      </w:r>
      <w:r>
        <w:rPr>
          <w:rtl/>
        </w:rPr>
        <w:t xml:space="preserve"> ہے کہ آ</w:t>
      </w:r>
      <w:r>
        <w:rPr>
          <w:rFonts w:hint="cs"/>
          <w:rtl/>
        </w:rPr>
        <w:t>ی</w:t>
      </w:r>
      <w:r>
        <w:rPr>
          <w:rFonts w:hint="eastAsia"/>
          <w:rtl/>
        </w:rPr>
        <w:t>ا</w:t>
      </w:r>
      <w:r>
        <w:rPr>
          <w:rtl/>
        </w:rPr>
        <w:t xml:space="preserve"> عالم تشر</w:t>
      </w:r>
      <w:r>
        <w:rPr>
          <w:rFonts w:hint="cs"/>
          <w:rtl/>
        </w:rPr>
        <w:t>ی</w:t>
      </w:r>
      <w:r>
        <w:rPr>
          <w:rFonts w:hint="eastAsia"/>
          <w:rtl/>
        </w:rPr>
        <w:t>ع</w:t>
      </w:r>
      <w:r>
        <w:rPr>
          <w:rtl/>
        </w:rPr>
        <w:t xml:space="preserve"> (قانون ساز</w:t>
      </w:r>
      <w:r>
        <w:rPr>
          <w:rFonts w:hint="cs"/>
          <w:rtl/>
        </w:rPr>
        <w:t>ی</w:t>
      </w:r>
      <w:r>
        <w:rPr>
          <w:rtl/>
        </w:rPr>
        <w:t xml:space="preserve"> کے مرحلے) م</w:t>
      </w:r>
      <w:r>
        <w:rPr>
          <w:rFonts w:hint="cs"/>
          <w:rtl/>
        </w:rPr>
        <w:t>ی</w:t>
      </w:r>
      <w:r>
        <w:rPr>
          <w:rFonts w:hint="eastAsia"/>
          <w:rtl/>
        </w:rPr>
        <w:t>ں</w:t>
      </w:r>
      <w:r>
        <w:rPr>
          <w:rtl/>
        </w:rPr>
        <w:t xml:space="preserve"> کس</w:t>
      </w:r>
      <w:r>
        <w:rPr>
          <w:rFonts w:hint="cs"/>
          <w:rtl/>
        </w:rPr>
        <w:t>ی</w:t>
      </w:r>
      <w:r>
        <w:rPr>
          <w:rtl/>
        </w:rPr>
        <w:t xml:space="preserve"> حکم کو برطرف ک</w:t>
      </w:r>
      <w:r>
        <w:rPr>
          <w:rFonts w:hint="cs"/>
          <w:rtl/>
        </w:rPr>
        <w:t>ی</w:t>
      </w:r>
      <w:r>
        <w:rPr>
          <w:rFonts w:hint="eastAsia"/>
          <w:rtl/>
        </w:rPr>
        <w:t>ا</w:t>
      </w:r>
      <w:r>
        <w:rPr>
          <w:rtl/>
        </w:rPr>
        <w:t xml:space="preserve"> جا سکتا ہے کہ نہ</w:t>
      </w:r>
      <w:r>
        <w:rPr>
          <w:rFonts w:hint="cs"/>
          <w:rtl/>
        </w:rPr>
        <w:t>ی</w:t>
      </w:r>
      <w:r>
        <w:rPr>
          <w:rFonts w:hint="eastAsia"/>
          <w:rtl/>
        </w:rPr>
        <w:t>ں؟</w:t>
      </w:r>
    </w:p>
    <w:p w:rsidR="00243DAF" w:rsidRDefault="00243DAF" w:rsidP="007B4D9D">
      <w:pPr>
        <w:pStyle w:val="Heading2Center"/>
        <w:rPr>
          <w:rtl/>
        </w:rPr>
      </w:pPr>
      <w:bookmarkStart w:id="151" w:name="_Toc488063972"/>
      <w:r>
        <w:rPr>
          <w:rFonts w:hint="eastAsia"/>
          <w:rtl/>
        </w:rPr>
        <w:t>نسخ</w:t>
      </w:r>
      <w:r>
        <w:rPr>
          <w:rtl/>
        </w:rPr>
        <w:t xml:space="preserve"> کاامکان</w:t>
      </w:r>
      <w:bookmarkEnd w:id="151"/>
    </w:p>
    <w:p w:rsidR="00243DAF" w:rsidRDefault="00243DAF" w:rsidP="00243DAF">
      <w:pPr>
        <w:pStyle w:val="libNormal"/>
        <w:rPr>
          <w:rtl/>
        </w:rPr>
      </w:pPr>
      <w:r>
        <w:rPr>
          <w:rFonts w:hint="eastAsia"/>
          <w:rtl/>
        </w:rPr>
        <w:t>عقلاء</w:t>
      </w:r>
      <w:r>
        <w:rPr>
          <w:rtl/>
        </w:rPr>
        <w:t xml:space="preserve"> مسلم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مشہور </w:t>
      </w:r>
      <w:r>
        <w:rPr>
          <w:rFonts w:hint="cs"/>
          <w:rtl/>
        </w:rPr>
        <w:t>ی</w:t>
      </w:r>
      <w:r>
        <w:rPr>
          <w:rFonts w:hint="eastAsia"/>
          <w:rtl/>
        </w:rPr>
        <w:t>ہ</w:t>
      </w:r>
      <w:r>
        <w:rPr>
          <w:rFonts w:hint="cs"/>
          <w:rtl/>
        </w:rPr>
        <w:t>ی</w:t>
      </w:r>
      <w:r>
        <w:rPr>
          <w:rtl/>
        </w:rPr>
        <w:t xml:space="preserve"> ہے کہ ز</w:t>
      </w:r>
      <w:r>
        <w:rPr>
          <w:rFonts w:hint="cs"/>
          <w:rtl/>
        </w:rPr>
        <w:t>ی</w:t>
      </w:r>
      <w:r>
        <w:rPr>
          <w:rFonts w:hint="eastAsia"/>
          <w:rtl/>
        </w:rPr>
        <w:t>ر</w:t>
      </w:r>
      <w:r>
        <w:rPr>
          <w:rtl/>
        </w:rPr>
        <w:t xml:space="preserve"> بحث نسخ (عالم تشر</w:t>
      </w:r>
      <w:r>
        <w:rPr>
          <w:rFonts w:hint="cs"/>
          <w:rtl/>
        </w:rPr>
        <w:t>ی</w:t>
      </w:r>
      <w:r>
        <w:rPr>
          <w:rFonts w:hint="eastAsia"/>
          <w:rtl/>
        </w:rPr>
        <w:t>ع</w:t>
      </w:r>
      <w:r>
        <w:rPr>
          <w:rtl/>
        </w:rPr>
        <w:t xml:space="preserve"> م</w:t>
      </w:r>
      <w:r>
        <w:rPr>
          <w:rFonts w:hint="cs"/>
          <w:rtl/>
        </w:rPr>
        <w:t>ی</w:t>
      </w:r>
      <w:r>
        <w:rPr>
          <w:rFonts w:hint="eastAsia"/>
          <w:rtl/>
        </w:rPr>
        <w:t>ں</w:t>
      </w:r>
      <w:r>
        <w:rPr>
          <w:rtl/>
        </w:rPr>
        <w:t xml:space="preserve"> کس</w:t>
      </w:r>
      <w:r>
        <w:rPr>
          <w:rFonts w:hint="cs"/>
          <w:rtl/>
        </w:rPr>
        <w:t>ی</w:t>
      </w:r>
      <w:r>
        <w:rPr>
          <w:rtl/>
        </w:rPr>
        <w:t xml:space="preserve"> حکم کو برطرف کرنا) جائز ہے </w:t>
      </w:r>
      <w:r>
        <w:rPr>
          <w:rFonts w:hint="cs"/>
          <w:rtl/>
        </w:rPr>
        <w:t>ی</w:t>
      </w:r>
      <w:r>
        <w:rPr>
          <w:rFonts w:hint="eastAsia"/>
          <w:rtl/>
        </w:rPr>
        <w:t>ہود</w:t>
      </w:r>
      <w:r>
        <w:rPr>
          <w:rtl/>
        </w:rPr>
        <w:t xml:space="preserve"> و نصار</w:t>
      </w:r>
      <w:r>
        <w:rPr>
          <w:rFonts w:hint="cs"/>
          <w:rtl/>
        </w:rPr>
        <w:t>یٰ</w:t>
      </w:r>
      <w:r>
        <w:rPr>
          <w:rtl/>
        </w:rPr>
        <w:t xml:space="preserve"> نے اس ک</w:t>
      </w:r>
      <w:r>
        <w:rPr>
          <w:rFonts w:hint="cs"/>
          <w:rtl/>
        </w:rPr>
        <w:t>ی</w:t>
      </w:r>
      <w:r>
        <w:rPr>
          <w:rtl/>
        </w:rPr>
        <w:t xml:space="preserve"> مخالفت ک</w:t>
      </w:r>
      <w:r>
        <w:rPr>
          <w:rFonts w:hint="cs"/>
          <w:rtl/>
        </w:rPr>
        <w:t>ی</w:t>
      </w:r>
      <w:r>
        <w:rPr>
          <w:rtl/>
        </w:rPr>
        <w:t xml:space="preserve"> ہے اور </w:t>
      </w:r>
      <w:r>
        <w:rPr>
          <w:rFonts w:hint="cs"/>
          <w:rtl/>
        </w:rPr>
        <w:t>ی</w:t>
      </w:r>
      <w:r>
        <w:rPr>
          <w:rFonts w:hint="eastAsia"/>
          <w:rtl/>
        </w:rPr>
        <w:t>ہ</w:t>
      </w:r>
      <w:r>
        <w:rPr>
          <w:rtl/>
        </w:rPr>
        <w:t xml:space="preserve"> دعو</w:t>
      </w:r>
      <w:r>
        <w:rPr>
          <w:rFonts w:hint="cs"/>
          <w:rtl/>
        </w:rPr>
        <w:t>یٰ</w:t>
      </w:r>
      <w:r>
        <w:rPr>
          <w:rtl/>
        </w:rPr>
        <w:t xml:space="preserve"> ک</w:t>
      </w:r>
      <w:r>
        <w:rPr>
          <w:rFonts w:hint="cs"/>
          <w:rtl/>
        </w:rPr>
        <w:t>ی</w:t>
      </w:r>
      <w:r>
        <w:rPr>
          <w:rFonts w:hint="eastAsia"/>
          <w:rtl/>
        </w:rPr>
        <w:t>ا</w:t>
      </w:r>
      <w:r>
        <w:rPr>
          <w:rtl/>
        </w:rPr>
        <w:t xml:space="preserve"> ہے کہ نسخ محال ہے ان کا مسند و مدرک ا</w:t>
      </w:r>
      <w:r>
        <w:rPr>
          <w:rFonts w:hint="cs"/>
          <w:rtl/>
        </w:rPr>
        <w:t>ی</w:t>
      </w:r>
      <w:r>
        <w:rPr>
          <w:rFonts w:hint="eastAsia"/>
          <w:rtl/>
        </w:rPr>
        <w:t>ک</w:t>
      </w:r>
      <w:r>
        <w:rPr>
          <w:rtl/>
        </w:rPr>
        <w:t xml:space="preserve"> شبہ (غلط فہم</w:t>
      </w:r>
      <w:r>
        <w:rPr>
          <w:rFonts w:hint="cs"/>
          <w:rtl/>
        </w:rPr>
        <w:t>ی</w:t>
      </w:r>
      <w:r>
        <w:rPr>
          <w:rtl/>
        </w:rPr>
        <w:t>) ہے جو تارعنکبوت سے بھ</w:t>
      </w:r>
      <w:r>
        <w:rPr>
          <w:rFonts w:hint="cs"/>
          <w:rtl/>
        </w:rPr>
        <w:t>ی</w:t>
      </w:r>
      <w:r>
        <w:rPr>
          <w:rtl/>
        </w:rPr>
        <w:t xml:space="preserve"> ز</w:t>
      </w:r>
      <w:r>
        <w:rPr>
          <w:rFonts w:hint="cs"/>
          <w:rtl/>
        </w:rPr>
        <w:t>ی</w:t>
      </w:r>
      <w:r>
        <w:rPr>
          <w:rFonts w:hint="eastAsia"/>
          <w:rtl/>
        </w:rPr>
        <w:t>ادہ</w:t>
      </w:r>
      <w:r>
        <w:rPr>
          <w:rtl/>
        </w:rPr>
        <w:t xml:space="preserve"> کمزور اور ضع</w:t>
      </w:r>
      <w:r>
        <w:rPr>
          <w:rFonts w:hint="cs"/>
          <w:rtl/>
        </w:rPr>
        <w:t>ی</w:t>
      </w:r>
      <w:r>
        <w:rPr>
          <w:rFonts w:hint="eastAsia"/>
          <w:rtl/>
        </w:rPr>
        <w:t>ف</w:t>
      </w:r>
      <w:r>
        <w:rPr>
          <w:rtl/>
        </w:rPr>
        <w:t xml:space="preserve"> ہے۔</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7B4D9D">
      <w:pPr>
        <w:pStyle w:val="Heading2Center"/>
        <w:rPr>
          <w:rtl/>
        </w:rPr>
      </w:pPr>
      <w:r>
        <w:rPr>
          <w:rtl/>
        </w:rPr>
        <w:t xml:space="preserve"> </w:t>
      </w:r>
      <w:bookmarkStart w:id="152" w:name="_Toc488063973"/>
      <w:r>
        <w:rPr>
          <w:rtl/>
        </w:rPr>
        <w:t>خلاصہ شبہ:</w:t>
      </w:r>
      <w:bookmarkEnd w:id="152"/>
    </w:p>
    <w:p w:rsidR="00243DAF" w:rsidRDefault="00243DAF" w:rsidP="00243DAF">
      <w:pPr>
        <w:pStyle w:val="libNormal"/>
        <w:rPr>
          <w:rtl/>
        </w:rPr>
      </w:pPr>
      <w:r>
        <w:rPr>
          <w:rtl/>
        </w:rPr>
        <w:t xml:space="preserve"> احکام کو نسخ کرنے سے </w:t>
      </w:r>
      <w:r>
        <w:rPr>
          <w:rFonts w:hint="cs"/>
          <w:rtl/>
        </w:rPr>
        <w:t>ی</w:t>
      </w:r>
      <w:r>
        <w:rPr>
          <w:rFonts w:hint="eastAsia"/>
          <w:rtl/>
        </w:rPr>
        <w:t>ا</w:t>
      </w:r>
      <w:r>
        <w:rPr>
          <w:rtl/>
        </w:rPr>
        <w:t xml:space="preserve"> </w:t>
      </w:r>
      <w:r>
        <w:rPr>
          <w:rFonts w:hint="cs"/>
          <w:rtl/>
        </w:rPr>
        <w:t>ی</w:t>
      </w:r>
      <w:r>
        <w:rPr>
          <w:rFonts w:hint="eastAsia"/>
          <w:rtl/>
        </w:rPr>
        <w:t>ہ</w:t>
      </w:r>
      <w:r>
        <w:rPr>
          <w:rtl/>
        </w:rPr>
        <w:t xml:space="preserve"> لازم آتا ہے کہ خدا کے کام حکمت و مصلحت پر مبن</w:t>
      </w:r>
      <w:r>
        <w:rPr>
          <w:rFonts w:hint="cs"/>
          <w:rtl/>
        </w:rPr>
        <w:t>ی</w:t>
      </w:r>
      <w:r>
        <w:rPr>
          <w:rtl/>
        </w:rPr>
        <w:t xml:space="preserve"> نہ ہوں </w:t>
      </w:r>
      <w:r>
        <w:rPr>
          <w:rFonts w:hint="cs"/>
          <w:rtl/>
        </w:rPr>
        <w:t>ی</w:t>
      </w:r>
      <w:r>
        <w:rPr>
          <w:rFonts w:hint="eastAsia"/>
          <w:rtl/>
        </w:rPr>
        <w:t>ا</w:t>
      </w:r>
      <w:r>
        <w:rPr>
          <w:rtl/>
        </w:rPr>
        <w:t xml:space="preserve"> </w:t>
      </w:r>
      <w:r>
        <w:rPr>
          <w:rFonts w:hint="cs"/>
          <w:rtl/>
        </w:rPr>
        <w:t>ی</w:t>
      </w:r>
      <w:r>
        <w:rPr>
          <w:rFonts w:hint="eastAsia"/>
          <w:rtl/>
        </w:rPr>
        <w:t>ہ</w:t>
      </w:r>
      <w:r>
        <w:rPr>
          <w:rtl/>
        </w:rPr>
        <w:t xml:space="preserve"> لازم آتا ہے کہ خدا کس</w:t>
      </w:r>
      <w:r>
        <w:rPr>
          <w:rFonts w:hint="cs"/>
          <w:rtl/>
        </w:rPr>
        <w:t>ی</w:t>
      </w:r>
      <w:r>
        <w:rPr>
          <w:rtl/>
        </w:rPr>
        <w:t xml:space="preserve"> بھ</w:t>
      </w:r>
      <w:r>
        <w:rPr>
          <w:rFonts w:hint="cs"/>
          <w:rtl/>
        </w:rPr>
        <w:t>ی</w:t>
      </w:r>
      <w:r>
        <w:rPr>
          <w:rtl/>
        </w:rPr>
        <w:t xml:space="preserve"> حکم ک</w:t>
      </w:r>
      <w:r>
        <w:rPr>
          <w:rFonts w:hint="cs"/>
          <w:rtl/>
        </w:rPr>
        <w:t>ی</w:t>
      </w:r>
      <w:r>
        <w:rPr>
          <w:rtl/>
        </w:rPr>
        <w:t xml:space="preserve"> حکمت اور مصلحت سے آگاہ نہ ہو </w:t>
      </w:r>
      <w:r>
        <w:rPr>
          <w:rFonts w:hint="cs"/>
          <w:rtl/>
        </w:rPr>
        <w:t>ی</w:t>
      </w:r>
      <w:r>
        <w:rPr>
          <w:rFonts w:hint="eastAsia"/>
          <w:rtl/>
        </w:rPr>
        <w:t>ہ</w:t>
      </w:r>
      <w:r>
        <w:rPr>
          <w:rtl/>
        </w:rPr>
        <w:t xml:space="preserve"> دونوں امور محال ہ</w:t>
      </w:r>
      <w:r>
        <w:rPr>
          <w:rFonts w:hint="cs"/>
          <w:rtl/>
        </w:rPr>
        <w:t>ی</w:t>
      </w:r>
      <w:r>
        <w:rPr>
          <w:rFonts w:hint="eastAsia"/>
          <w:rtl/>
        </w:rPr>
        <w:t>ں</w:t>
      </w:r>
      <w:r>
        <w:rPr>
          <w:rtl/>
        </w:rPr>
        <w:t>۔</w:t>
      </w:r>
    </w:p>
    <w:p w:rsidR="00243DAF" w:rsidRDefault="00243DAF" w:rsidP="00243DAF">
      <w:pPr>
        <w:pStyle w:val="libNormal"/>
        <w:rPr>
          <w:rtl/>
        </w:rPr>
      </w:pPr>
      <w:r>
        <w:rPr>
          <w:rtl/>
        </w:rPr>
        <w:t xml:space="preserve"> توض</w:t>
      </w:r>
      <w:r>
        <w:rPr>
          <w:rFonts w:hint="cs"/>
          <w:rtl/>
        </w:rPr>
        <w:t>ی</w:t>
      </w:r>
      <w:r>
        <w:rPr>
          <w:rFonts w:hint="eastAsia"/>
          <w:rtl/>
        </w:rPr>
        <w:t>ح</w:t>
      </w:r>
      <w:r>
        <w:rPr>
          <w:rtl/>
        </w:rPr>
        <w:t xml:space="preserve"> : اللہ تعال</w:t>
      </w:r>
      <w:r>
        <w:rPr>
          <w:rFonts w:hint="cs"/>
          <w:rtl/>
        </w:rPr>
        <w:t>یٰ</w:t>
      </w:r>
      <w:r>
        <w:rPr>
          <w:rtl/>
        </w:rPr>
        <w:t xml:space="preserve"> جو حک</w:t>
      </w:r>
      <w:r>
        <w:rPr>
          <w:rFonts w:hint="cs"/>
          <w:rtl/>
        </w:rPr>
        <w:t>ی</w:t>
      </w:r>
      <w:r>
        <w:rPr>
          <w:rFonts w:hint="eastAsia"/>
          <w:rtl/>
        </w:rPr>
        <w:t>م</w:t>
      </w:r>
      <w:r>
        <w:rPr>
          <w:rtl/>
        </w:rPr>
        <w:t xml:space="preserve"> مطلق ہے ، جو حکم بھ</w:t>
      </w:r>
      <w:r>
        <w:rPr>
          <w:rFonts w:hint="cs"/>
          <w:rtl/>
        </w:rPr>
        <w:t>ی</w:t>
      </w:r>
      <w:r>
        <w:rPr>
          <w:rtl/>
        </w:rPr>
        <w:t xml:space="preserve"> مقرر فرمائے کس</w:t>
      </w:r>
      <w:r>
        <w:rPr>
          <w:rFonts w:hint="cs"/>
          <w:rtl/>
        </w:rPr>
        <w:t>ی</w:t>
      </w:r>
      <w:r>
        <w:rPr>
          <w:rtl/>
        </w:rPr>
        <w:t xml:space="preserve"> نہ کس</w:t>
      </w:r>
      <w:r>
        <w:rPr>
          <w:rFonts w:hint="cs"/>
          <w:rtl/>
        </w:rPr>
        <w:t>ی</w:t>
      </w:r>
      <w:r>
        <w:rPr>
          <w:rtl/>
        </w:rPr>
        <w:t xml:space="preserve"> مصلحت ک</w:t>
      </w:r>
      <w:r>
        <w:rPr>
          <w:rFonts w:hint="cs"/>
          <w:rtl/>
        </w:rPr>
        <w:t>ی</w:t>
      </w:r>
      <w:r>
        <w:rPr>
          <w:rtl/>
        </w:rPr>
        <w:t xml:space="preserve"> بناء پر مقرر ہوتا ہے جو اس حکم ک</w:t>
      </w:r>
      <w:r>
        <w:rPr>
          <w:rFonts w:hint="cs"/>
          <w:rtl/>
        </w:rPr>
        <w:t>ی</w:t>
      </w:r>
      <w:r>
        <w:rPr>
          <w:rtl/>
        </w:rPr>
        <w:t xml:space="preserve"> متقاض</w:t>
      </w:r>
      <w:r>
        <w:rPr>
          <w:rFonts w:hint="cs"/>
          <w:rtl/>
        </w:rPr>
        <w:t>ی</w:t>
      </w:r>
      <w:r>
        <w:rPr>
          <w:rtl/>
        </w:rPr>
        <w:t xml:space="preserve"> ہوت</w:t>
      </w:r>
      <w:r>
        <w:rPr>
          <w:rFonts w:hint="cs"/>
          <w:rtl/>
        </w:rPr>
        <w:t>ی</w:t>
      </w:r>
      <w:r>
        <w:rPr>
          <w:rtl/>
        </w:rPr>
        <w:t xml:space="preserve"> ہے ک</w:t>
      </w:r>
      <w:r>
        <w:rPr>
          <w:rFonts w:hint="cs"/>
          <w:rtl/>
        </w:rPr>
        <w:t>ی</w:t>
      </w:r>
      <w:r>
        <w:rPr>
          <w:rFonts w:hint="eastAsia"/>
          <w:rtl/>
        </w:rPr>
        <w:t>ونکہ</w:t>
      </w:r>
      <w:r>
        <w:rPr>
          <w:rtl/>
        </w:rPr>
        <w:t xml:space="preserve"> بے مصلحت حکم اس کے بنانے والے ک</w:t>
      </w:r>
      <w:r>
        <w:rPr>
          <w:rFonts w:hint="cs"/>
          <w:rtl/>
        </w:rPr>
        <w:t>ی</w:t>
      </w:r>
      <w:r>
        <w:rPr>
          <w:rtl/>
        </w:rPr>
        <w:t xml:space="preserve"> حکمت سے سازگار نہ</w:t>
      </w:r>
      <w:r>
        <w:rPr>
          <w:rFonts w:hint="cs"/>
          <w:rtl/>
        </w:rPr>
        <w:t>ی</w:t>
      </w:r>
      <w:r>
        <w:rPr>
          <w:rFonts w:hint="eastAsia"/>
          <w:rtl/>
        </w:rPr>
        <w:t>ں</w:t>
      </w:r>
      <w:r>
        <w:rPr>
          <w:rtl/>
        </w:rPr>
        <w:t>۔</w:t>
      </w:r>
    </w:p>
    <w:p w:rsidR="00243DAF" w:rsidRDefault="00243DAF" w:rsidP="00243DAF">
      <w:pPr>
        <w:pStyle w:val="libNormal"/>
        <w:rPr>
          <w:rtl/>
        </w:rPr>
      </w:pPr>
      <w:r>
        <w:rPr>
          <w:rtl/>
        </w:rPr>
        <w:t xml:space="preserve"> ا</w:t>
      </w:r>
      <w:r>
        <w:rPr>
          <w:rFonts w:hint="cs"/>
          <w:rtl/>
        </w:rPr>
        <w:t>ی</w:t>
      </w:r>
      <w:r>
        <w:rPr>
          <w:rFonts w:hint="eastAsia"/>
          <w:rtl/>
        </w:rPr>
        <w:t>سے</w:t>
      </w:r>
      <w:r>
        <w:rPr>
          <w:rtl/>
        </w:rPr>
        <w:t xml:space="preserve"> فرض م</w:t>
      </w:r>
      <w:r>
        <w:rPr>
          <w:rFonts w:hint="cs"/>
          <w:rtl/>
        </w:rPr>
        <w:t>ی</w:t>
      </w:r>
      <w:r>
        <w:rPr>
          <w:rFonts w:hint="eastAsia"/>
          <w:rtl/>
        </w:rPr>
        <w:t>ں</w:t>
      </w:r>
      <w:r>
        <w:rPr>
          <w:rtl/>
        </w:rPr>
        <w:t xml:space="preserve"> حکم کو اٹھاتے وقت </w:t>
      </w:r>
      <w:r>
        <w:rPr>
          <w:rFonts w:hint="cs"/>
          <w:rtl/>
        </w:rPr>
        <w:t>ی</w:t>
      </w:r>
      <w:r>
        <w:rPr>
          <w:rFonts w:hint="eastAsia"/>
          <w:rtl/>
        </w:rPr>
        <w:t>ا</w:t>
      </w:r>
      <w:r>
        <w:rPr>
          <w:rtl/>
        </w:rPr>
        <w:t xml:space="preserve"> تو اس حکم ک</w:t>
      </w:r>
      <w:r>
        <w:rPr>
          <w:rFonts w:hint="cs"/>
          <w:rtl/>
        </w:rPr>
        <w:t>ی</w:t>
      </w:r>
      <w:r>
        <w:rPr>
          <w:rtl/>
        </w:rPr>
        <w:t xml:space="preserve"> مصلحت و حکمت باق</w:t>
      </w:r>
      <w:r>
        <w:rPr>
          <w:rFonts w:hint="cs"/>
          <w:rtl/>
        </w:rPr>
        <w:t>ی</w:t>
      </w:r>
      <w:r>
        <w:rPr>
          <w:rtl/>
        </w:rPr>
        <w:t xml:space="preserve"> ہو گ</w:t>
      </w:r>
      <w:r>
        <w:rPr>
          <w:rFonts w:hint="cs"/>
          <w:rtl/>
        </w:rPr>
        <w:t>ی</w:t>
      </w:r>
      <w:r>
        <w:rPr>
          <w:rtl/>
        </w:rPr>
        <w:t xml:space="preserve"> اور نسخ کرنے والا اس کا علم رکھتا ہو گا تو </w:t>
      </w:r>
      <w:r>
        <w:rPr>
          <w:rFonts w:hint="cs"/>
          <w:rtl/>
        </w:rPr>
        <w:t>ی</w:t>
      </w:r>
      <w:r>
        <w:rPr>
          <w:rFonts w:hint="eastAsia"/>
          <w:rtl/>
        </w:rPr>
        <w:t>ہ</w:t>
      </w:r>
      <w:r>
        <w:rPr>
          <w:rtl/>
        </w:rPr>
        <w:t xml:space="preserve"> حکم بنانے والے ، جو حک</w:t>
      </w:r>
      <w:r>
        <w:rPr>
          <w:rFonts w:hint="cs"/>
          <w:rtl/>
        </w:rPr>
        <w:t>ی</w:t>
      </w:r>
      <w:r>
        <w:rPr>
          <w:rFonts w:hint="eastAsia"/>
          <w:rtl/>
        </w:rPr>
        <w:t>م</w:t>
      </w:r>
      <w:r>
        <w:rPr>
          <w:rtl/>
        </w:rPr>
        <w:t xml:space="preserve"> مطلق ہے، ک</w:t>
      </w:r>
      <w:r>
        <w:rPr>
          <w:rFonts w:hint="cs"/>
          <w:rtl/>
        </w:rPr>
        <w:t>ی</w:t>
      </w:r>
      <w:r>
        <w:rPr>
          <w:rtl/>
        </w:rPr>
        <w:t xml:space="preserve"> حکمت ک</w:t>
      </w:r>
      <w:r>
        <w:rPr>
          <w:rFonts w:hint="cs"/>
          <w:rtl/>
        </w:rPr>
        <w:t>ی</w:t>
      </w:r>
      <w:r>
        <w:rPr>
          <w:rFonts w:hint="eastAsia"/>
          <w:rtl/>
        </w:rPr>
        <w:t>خلاف</w:t>
      </w:r>
      <w:r>
        <w:rPr>
          <w:rtl/>
        </w:rPr>
        <w:t xml:space="preserve"> ہے ، </w:t>
      </w:r>
      <w:r>
        <w:rPr>
          <w:rFonts w:hint="cs"/>
          <w:rtl/>
        </w:rPr>
        <w:t>ی</w:t>
      </w:r>
      <w:r>
        <w:rPr>
          <w:rFonts w:hint="eastAsia"/>
          <w:rtl/>
        </w:rPr>
        <w:t>ا</w:t>
      </w:r>
      <w:r>
        <w:rPr>
          <w:rtl/>
        </w:rPr>
        <w:t xml:space="preserve"> بعد م</w:t>
      </w:r>
      <w:r>
        <w:rPr>
          <w:rFonts w:hint="cs"/>
          <w:rtl/>
        </w:rPr>
        <w:t>ی</w:t>
      </w:r>
      <w:r>
        <w:rPr>
          <w:rFonts w:hint="eastAsia"/>
          <w:rtl/>
        </w:rPr>
        <w:t>ں</w:t>
      </w:r>
      <w:r>
        <w:rPr>
          <w:rtl/>
        </w:rPr>
        <w:t xml:space="preserve"> انکشاف ہوا ہوگا کہ </w:t>
      </w:r>
      <w:r>
        <w:rPr>
          <w:rFonts w:hint="cs"/>
          <w:rtl/>
        </w:rPr>
        <w:t>ی</w:t>
      </w:r>
      <w:r>
        <w:rPr>
          <w:rFonts w:hint="eastAsia"/>
          <w:rtl/>
        </w:rPr>
        <w:t>ہ</w:t>
      </w:r>
      <w:r>
        <w:rPr>
          <w:rtl/>
        </w:rPr>
        <w:t xml:space="preserve"> حکم شروع سے مصلحت پر مبن</w:t>
      </w:r>
      <w:r>
        <w:rPr>
          <w:rFonts w:hint="cs"/>
          <w:rtl/>
        </w:rPr>
        <w:t>ی</w:t>
      </w:r>
      <w:r>
        <w:rPr>
          <w:rtl/>
        </w:rPr>
        <w:t xml:space="preserve"> نہ تھا ، ج</w:t>
      </w:r>
      <w:r>
        <w:rPr>
          <w:rFonts w:hint="cs"/>
          <w:rtl/>
        </w:rPr>
        <w:t>ی</w:t>
      </w:r>
      <w:r>
        <w:rPr>
          <w:rFonts w:hint="eastAsia"/>
          <w:rtl/>
        </w:rPr>
        <w:t>سے</w:t>
      </w:r>
      <w:r>
        <w:rPr>
          <w:rtl/>
        </w:rPr>
        <w:t xml:space="preserve"> عام عرف</w:t>
      </w:r>
      <w:r>
        <w:rPr>
          <w:rFonts w:hint="cs"/>
          <w:rtl/>
        </w:rPr>
        <w:t>ی</w:t>
      </w:r>
      <w:r>
        <w:rPr>
          <w:rtl/>
        </w:rPr>
        <w:t xml:space="preserve"> قو</w:t>
      </w:r>
      <w:r>
        <w:rPr>
          <w:rFonts w:hint="eastAsia"/>
          <w:rtl/>
        </w:rPr>
        <w:t>ان</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بعد م</w:t>
      </w:r>
      <w:r>
        <w:rPr>
          <w:rFonts w:hint="cs"/>
          <w:rtl/>
        </w:rPr>
        <w:t>ی</w:t>
      </w:r>
      <w:r>
        <w:rPr>
          <w:rFonts w:hint="eastAsia"/>
          <w:rtl/>
        </w:rPr>
        <w:t>ں</w:t>
      </w:r>
      <w:r>
        <w:rPr>
          <w:rtl/>
        </w:rPr>
        <w:t xml:space="preserve"> پتہ چلتا ہے کہ اس م</w:t>
      </w:r>
      <w:r>
        <w:rPr>
          <w:rFonts w:hint="cs"/>
          <w:rtl/>
        </w:rPr>
        <w:t>ی</w:t>
      </w:r>
      <w:r>
        <w:rPr>
          <w:rFonts w:hint="eastAsia"/>
          <w:rtl/>
        </w:rPr>
        <w:t>ں</w:t>
      </w:r>
      <w:r>
        <w:rPr>
          <w:rtl/>
        </w:rPr>
        <w:t xml:space="preserve"> مصلحت نہ</w:t>
      </w:r>
      <w:r>
        <w:rPr>
          <w:rFonts w:hint="cs"/>
          <w:rtl/>
        </w:rPr>
        <w:t>ی</w:t>
      </w:r>
      <w:r>
        <w:rPr>
          <w:rFonts w:hint="eastAsia"/>
          <w:rtl/>
        </w:rPr>
        <w:t>ںتھ</w:t>
      </w:r>
      <w:r>
        <w:rPr>
          <w:rFonts w:hint="cs"/>
          <w:rtl/>
        </w:rPr>
        <w:t>ی</w:t>
      </w:r>
      <w:r>
        <w:rPr>
          <w:rtl/>
        </w:rPr>
        <w:t xml:space="preserve"> اس سے جہل خدالازم آتا ہے ، جو محال ہے معلوم ہوا نسخ محال ہے اس لئے کہ اس سے محال لازم آتا ہے (مستلزم المحال محال،، (</w:t>
      </w:r>
      <w:r>
        <w:rPr>
          <w:rFonts w:hint="cs"/>
          <w:rtl/>
        </w:rPr>
        <w:t>ی</w:t>
      </w:r>
      <w:r>
        <w:rPr>
          <w:rFonts w:hint="eastAsia"/>
          <w:rtl/>
        </w:rPr>
        <w:t>عن</w:t>
      </w:r>
      <w:r>
        <w:rPr>
          <w:rFonts w:hint="cs"/>
          <w:rtl/>
        </w:rPr>
        <w:t>ی</w:t>
      </w:r>
      <w:r>
        <w:rPr>
          <w:rtl/>
        </w:rPr>
        <w:t>) ''جس چ</w:t>
      </w:r>
      <w:r>
        <w:rPr>
          <w:rFonts w:hint="cs"/>
          <w:rtl/>
        </w:rPr>
        <w:t>ی</w:t>
      </w:r>
      <w:r>
        <w:rPr>
          <w:rFonts w:hint="eastAsia"/>
          <w:rtl/>
        </w:rPr>
        <w:t>ز</w:t>
      </w:r>
      <w:r>
        <w:rPr>
          <w:rtl/>
        </w:rPr>
        <w:t xml:space="preserve"> سے محال لازم آئے وہ چ</w:t>
      </w:r>
      <w:r>
        <w:rPr>
          <w:rFonts w:hint="cs"/>
          <w:rtl/>
        </w:rPr>
        <w:t>ی</w:t>
      </w:r>
      <w:r>
        <w:rPr>
          <w:rFonts w:hint="eastAsia"/>
          <w:rtl/>
        </w:rPr>
        <w:t>ز</w:t>
      </w:r>
      <w:r>
        <w:rPr>
          <w:rtl/>
        </w:rPr>
        <w:t xml:space="preserve"> محال ہوت</w:t>
      </w:r>
      <w:r>
        <w:rPr>
          <w:rFonts w:hint="cs"/>
          <w:rtl/>
        </w:rPr>
        <w:t>ی</w:t>
      </w:r>
      <w:r>
        <w:rPr>
          <w:rtl/>
        </w:rPr>
        <w:t xml:space="preserve"> ہے،،۔</w:t>
      </w:r>
    </w:p>
    <w:p w:rsidR="00243DAF" w:rsidRDefault="00243DAF" w:rsidP="007B4D9D">
      <w:pPr>
        <w:pStyle w:val="Heading2Center"/>
        <w:rPr>
          <w:rtl/>
        </w:rPr>
      </w:pPr>
      <w:r>
        <w:rPr>
          <w:rtl/>
        </w:rPr>
        <w:t xml:space="preserve"> </w:t>
      </w:r>
      <w:bookmarkStart w:id="153" w:name="_Toc488063974"/>
      <w:r>
        <w:rPr>
          <w:rtl/>
        </w:rPr>
        <w:t>جواب:</w:t>
      </w:r>
      <w:bookmarkEnd w:id="153"/>
    </w:p>
    <w:p w:rsidR="00A5671E" w:rsidRDefault="00243DAF" w:rsidP="00243DAF">
      <w:pPr>
        <w:pStyle w:val="libNormal"/>
        <w:rPr>
          <w:rtl/>
        </w:rPr>
      </w:pPr>
      <w:r>
        <w:rPr>
          <w:rtl/>
        </w:rPr>
        <w:t xml:space="preserve"> بعض اوقات اللہ تعال</w:t>
      </w:r>
      <w:r>
        <w:rPr>
          <w:rFonts w:hint="cs"/>
          <w:rtl/>
        </w:rPr>
        <w:t>یٰ</w:t>
      </w:r>
      <w:r>
        <w:rPr>
          <w:rtl/>
        </w:rPr>
        <w:t xml:space="preserve"> کچھ کاموں کا حکم د</w:t>
      </w:r>
      <w:r>
        <w:rPr>
          <w:rFonts w:hint="cs"/>
          <w:rtl/>
        </w:rPr>
        <w:t>ی</w:t>
      </w:r>
      <w:r>
        <w:rPr>
          <w:rFonts w:hint="eastAsia"/>
          <w:rtl/>
        </w:rPr>
        <w:t>تا</w:t>
      </w:r>
      <w:r>
        <w:rPr>
          <w:rtl/>
        </w:rPr>
        <w:t xml:space="preserve"> ہے اور بعض کاموں سے منع فرماتا ہے ل</w:t>
      </w:r>
      <w:r>
        <w:rPr>
          <w:rFonts w:hint="cs"/>
          <w:rtl/>
        </w:rPr>
        <w:t>ی</w:t>
      </w:r>
      <w:r>
        <w:rPr>
          <w:rFonts w:hint="eastAsia"/>
          <w:rtl/>
        </w:rPr>
        <w:t>کن</w:t>
      </w:r>
      <w:r>
        <w:rPr>
          <w:rtl/>
        </w:rPr>
        <w:t xml:space="preserve"> خالق کا مقصد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ہوتا کہ جس کا حکم د</w:t>
      </w:r>
      <w:r>
        <w:rPr>
          <w:rFonts w:hint="cs"/>
          <w:rtl/>
        </w:rPr>
        <w:t>ی</w:t>
      </w:r>
      <w:r>
        <w:rPr>
          <w:rFonts w:hint="eastAsia"/>
          <w:rtl/>
        </w:rPr>
        <w:t>ا</w:t>
      </w:r>
      <w:r>
        <w:rPr>
          <w:rtl/>
        </w:rPr>
        <w:t xml:space="preserve"> ہے وہ ضرور انجام پائے اور جس کام سے منع ک</w:t>
      </w:r>
      <w:r>
        <w:rPr>
          <w:rFonts w:hint="cs"/>
          <w:rtl/>
        </w:rPr>
        <w:t>ی</w:t>
      </w:r>
      <w:r>
        <w:rPr>
          <w:rFonts w:hint="eastAsia"/>
          <w:rtl/>
        </w:rPr>
        <w:t>ا</w:t>
      </w:r>
      <w:r>
        <w:rPr>
          <w:rtl/>
        </w:rPr>
        <w:t xml:space="preserve"> ہے وہ ضرور ترک ہو جائے بلکہ اس امرونہ</w:t>
      </w:r>
      <w:r>
        <w:rPr>
          <w:rFonts w:hint="cs"/>
          <w:rtl/>
        </w:rPr>
        <w:t>ی</w:t>
      </w:r>
      <w:r>
        <w:rPr>
          <w:rtl/>
        </w:rPr>
        <w:t xml:space="preserve"> کا مقصد بندوں کا امتحان ہوتا ہے اس قسم کے اوام</w:t>
      </w:r>
      <w:r>
        <w:rPr>
          <w:rFonts w:hint="eastAsia"/>
          <w:rtl/>
        </w:rPr>
        <w:t>رو</w:t>
      </w:r>
      <w:r>
        <w:rPr>
          <w:rtl/>
        </w:rPr>
        <w:t xml:space="preserve"> نواہ</w:t>
      </w:r>
      <w:r>
        <w:rPr>
          <w:rFonts w:hint="cs"/>
          <w:rtl/>
        </w:rPr>
        <w:t>ی</w:t>
      </w:r>
      <w:r>
        <w:rPr>
          <w:rtl/>
        </w:rPr>
        <w:t xml:space="preserve"> 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موجود ہ</w:t>
      </w:r>
      <w:r>
        <w:rPr>
          <w:rFonts w:hint="cs"/>
          <w:rtl/>
        </w:rPr>
        <w:t>ی</w:t>
      </w:r>
      <w:r>
        <w:rPr>
          <w:rFonts w:hint="eastAsia"/>
          <w:rtl/>
        </w:rPr>
        <w:t>ںا</w:t>
      </w:r>
      <w:r>
        <w:rPr>
          <w:rFonts w:hint="cs"/>
          <w:rtl/>
        </w:rPr>
        <w:t>ی</w:t>
      </w:r>
      <w:r>
        <w:rPr>
          <w:rFonts w:hint="eastAsia"/>
          <w:rtl/>
        </w:rPr>
        <w:t>سے</w:t>
      </w:r>
      <w:r>
        <w:rPr>
          <w:rtl/>
        </w:rPr>
        <w:t xml:space="preserve"> احکامات صادر کئے جانے کے بعد دوبارہ برطرف کئے جا سکتے ہ</w:t>
      </w:r>
      <w:r>
        <w:rPr>
          <w:rFonts w:hint="cs"/>
          <w:rtl/>
        </w:rPr>
        <w:t>ی</w:t>
      </w:r>
      <w:r>
        <w:rPr>
          <w:rFonts w:hint="eastAsia"/>
          <w:rtl/>
        </w:rPr>
        <w:t>ں</w:t>
      </w:r>
      <w:r>
        <w:rPr>
          <w:rtl/>
        </w:rPr>
        <w:t xml:space="preserve"> اور اس م</w:t>
      </w:r>
      <w:r>
        <w:rPr>
          <w:rFonts w:hint="cs"/>
          <w:rtl/>
        </w:rPr>
        <w:t>ی</w:t>
      </w:r>
      <w:r>
        <w:rPr>
          <w:rFonts w:hint="eastAsia"/>
          <w:rtl/>
        </w:rPr>
        <w:t>ں</w:t>
      </w:r>
      <w:r>
        <w:rPr>
          <w:rtl/>
        </w:rPr>
        <w:t xml:space="preserve"> کوئ</w:t>
      </w:r>
      <w:r>
        <w:rPr>
          <w:rFonts w:hint="cs"/>
          <w:rtl/>
        </w:rPr>
        <w:t>ی</w:t>
      </w:r>
      <w:r>
        <w:rPr>
          <w:rtl/>
        </w:rPr>
        <w:t xml:space="preserve"> حرج بھ</w:t>
      </w:r>
      <w:r>
        <w:rPr>
          <w:rFonts w:hint="cs"/>
          <w:rtl/>
        </w:rPr>
        <w:t>ی</w:t>
      </w:r>
      <w:r>
        <w:rPr>
          <w:rtl/>
        </w:rPr>
        <w:t xml:space="preserve"> نہ</w:t>
      </w:r>
      <w:r>
        <w:rPr>
          <w:rFonts w:hint="cs"/>
          <w:rtl/>
        </w:rPr>
        <w:t>ی</w:t>
      </w:r>
      <w:r>
        <w:rPr>
          <w:rFonts w:hint="eastAsia"/>
          <w:rtl/>
        </w:rPr>
        <w:t>ں</w:t>
      </w:r>
      <w:r>
        <w:rPr>
          <w:rtl/>
        </w:rPr>
        <w:t xml:space="preserve"> ہے۔</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قسم کے احکام صادر ہونے م</w:t>
      </w:r>
      <w:r>
        <w:rPr>
          <w:rFonts w:hint="cs"/>
          <w:rtl/>
        </w:rPr>
        <w:t>ی</w:t>
      </w:r>
      <w:r>
        <w:rPr>
          <w:rFonts w:hint="eastAsia"/>
          <w:rtl/>
        </w:rPr>
        <w:t>ں</w:t>
      </w:r>
      <w:r>
        <w:rPr>
          <w:rtl/>
        </w:rPr>
        <w:t xml:space="preserve"> بھ</w:t>
      </w:r>
      <w:r>
        <w:rPr>
          <w:rFonts w:hint="cs"/>
          <w:rtl/>
        </w:rPr>
        <w:t>ی</w:t>
      </w:r>
      <w:r>
        <w:rPr>
          <w:rtl/>
        </w:rPr>
        <w:t xml:space="preserve"> مصلحت ہوت</w:t>
      </w:r>
      <w:r>
        <w:rPr>
          <w:rFonts w:hint="cs"/>
          <w:rtl/>
        </w:rPr>
        <w:t>ی</w:t>
      </w:r>
      <w:r>
        <w:rPr>
          <w:rtl/>
        </w:rPr>
        <w:t xml:space="preserve"> ہے اور پھر انہ</w:t>
      </w:r>
      <w:r>
        <w:rPr>
          <w:rFonts w:hint="cs"/>
          <w:rtl/>
        </w:rPr>
        <w:t>ی</w:t>
      </w:r>
      <w:r>
        <w:rPr>
          <w:rFonts w:hint="eastAsia"/>
          <w:rtl/>
        </w:rPr>
        <w:t>ں</w:t>
      </w:r>
      <w:r>
        <w:rPr>
          <w:rtl/>
        </w:rPr>
        <w:t xml:space="preserve"> واپس ل</w:t>
      </w:r>
      <w:r>
        <w:rPr>
          <w:rFonts w:hint="cs"/>
          <w:rtl/>
        </w:rPr>
        <w:t>ی</w:t>
      </w:r>
      <w:r>
        <w:rPr>
          <w:rFonts w:hint="eastAsia"/>
          <w:rtl/>
        </w:rPr>
        <w:t>نے</w:t>
      </w:r>
      <w:r>
        <w:rPr>
          <w:rtl/>
        </w:rPr>
        <w:t xml:space="preserve"> </w:t>
      </w:r>
      <w:r w:rsidR="00C33D1D">
        <w:rPr>
          <w:rtl/>
        </w:rPr>
        <w:t>میں بھی</w:t>
      </w:r>
      <w:r>
        <w:rPr>
          <w:rtl/>
        </w:rPr>
        <w:t xml:space="preserve"> مصلحت ہوت</w:t>
      </w:r>
      <w:r>
        <w:rPr>
          <w:rFonts w:hint="cs"/>
          <w:rtl/>
        </w:rPr>
        <w:t>ی</w:t>
      </w:r>
      <w:r>
        <w:rPr>
          <w:rtl/>
        </w:rPr>
        <w:t xml:space="preserve"> ہے اس قسم کے نسخ اور ازالہ حکم سے نہ کوئ</w:t>
      </w:r>
      <w:r>
        <w:rPr>
          <w:rFonts w:hint="cs"/>
          <w:rtl/>
        </w:rPr>
        <w:t>ی</w:t>
      </w:r>
      <w:r>
        <w:rPr>
          <w:rtl/>
        </w:rPr>
        <w:t xml:space="preserve"> خلاف حکمت بات لازم آت</w:t>
      </w:r>
      <w:r>
        <w:rPr>
          <w:rFonts w:hint="cs"/>
          <w:rtl/>
        </w:rPr>
        <w:t>ی</w:t>
      </w:r>
      <w:r>
        <w:rPr>
          <w:rtl/>
        </w:rPr>
        <w:t xml:space="preserve"> ہے اور نہ اس کا منشاء بداء (پہلے معلوم نہ ہو اور بعد م</w:t>
      </w:r>
      <w:r>
        <w:rPr>
          <w:rFonts w:hint="cs"/>
          <w:rtl/>
        </w:rPr>
        <w:t>ی</w:t>
      </w:r>
      <w:r>
        <w:rPr>
          <w:rFonts w:hint="eastAsia"/>
          <w:rtl/>
        </w:rPr>
        <w:t>ں</w:t>
      </w:r>
      <w:r>
        <w:rPr>
          <w:rtl/>
        </w:rPr>
        <w:t xml:space="preserve"> انکشاف ہو ) ہے جو خدا کے لئے محال ہے۔</w:t>
      </w:r>
    </w:p>
    <w:p w:rsidR="00243DAF" w:rsidRDefault="00243DAF" w:rsidP="00243DAF">
      <w:pPr>
        <w:pStyle w:val="libNormal"/>
        <w:rPr>
          <w:rtl/>
        </w:rPr>
      </w:pPr>
      <w:r>
        <w:rPr>
          <w:rtl/>
        </w:rPr>
        <w:t xml:space="preserve"> اور کبھ</w:t>
      </w:r>
      <w:r>
        <w:rPr>
          <w:rFonts w:hint="cs"/>
          <w:rtl/>
        </w:rPr>
        <w:t>ی</w:t>
      </w:r>
      <w:r>
        <w:rPr>
          <w:rtl/>
        </w:rPr>
        <w:t xml:space="preserve"> شارع ک</w:t>
      </w:r>
      <w:r>
        <w:rPr>
          <w:rFonts w:hint="cs"/>
          <w:rtl/>
        </w:rPr>
        <w:t>ی</w:t>
      </w:r>
      <w:r>
        <w:rPr>
          <w:rtl/>
        </w:rPr>
        <w:t xml:space="preserve"> طرف سے مقرر کردہ حکم حق</w:t>
      </w:r>
      <w:r>
        <w:rPr>
          <w:rFonts w:hint="cs"/>
          <w:rtl/>
        </w:rPr>
        <w:t>ی</w:t>
      </w:r>
      <w:r>
        <w:rPr>
          <w:rFonts w:hint="eastAsia"/>
          <w:rtl/>
        </w:rPr>
        <w:t>ق</w:t>
      </w:r>
      <w:r>
        <w:rPr>
          <w:rFonts w:hint="cs"/>
          <w:rtl/>
        </w:rPr>
        <w:t>ی</w:t>
      </w:r>
      <w:r>
        <w:rPr>
          <w:rtl/>
        </w:rPr>
        <w:t xml:space="preserve"> ہوتا ہے (با</w:t>
      </w:r>
      <w:r>
        <w:rPr>
          <w:rFonts w:hint="cs"/>
          <w:rtl/>
        </w:rPr>
        <w:t>ی</w:t>
      </w:r>
      <w:r>
        <w:rPr>
          <w:rFonts w:hint="eastAsia"/>
          <w:rtl/>
        </w:rPr>
        <w:t>ں</w:t>
      </w:r>
      <w:r>
        <w:rPr>
          <w:rtl/>
        </w:rPr>
        <w:t xml:space="preserve"> معن</w:t>
      </w:r>
      <w:r>
        <w:rPr>
          <w:rFonts w:hint="cs"/>
          <w:rtl/>
        </w:rPr>
        <w:t>ی</w:t>
      </w:r>
      <w:r>
        <w:rPr>
          <w:rtl/>
        </w:rPr>
        <w:t xml:space="preserve"> کہ جس کام کو حکم د</w:t>
      </w:r>
      <w:r>
        <w:rPr>
          <w:rFonts w:hint="cs"/>
          <w:rtl/>
        </w:rPr>
        <w:t>ی</w:t>
      </w:r>
      <w:r>
        <w:rPr>
          <w:rFonts w:hint="eastAsia"/>
          <w:rtl/>
        </w:rPr>
        <w:t>ا</w:t>
      </w:r>
      <w:r>
        <w:rPr>
          <w:rtl/>
        </w:rPr>
        <w:t xml:space="preserve"> جائے اس کا بجا لانا اور جس کام سے روکا جائے اس کا ترک کرنا ضرور</w:t>
      </w:r>
      <w:r>
        <w:rPr>
          <w:rFonts w:hint="cs"/>
          <w:rtl/>
        </w:rPr>
        <w:t>ی</w:t>
      </w:r>
      <w:r>
        <w:rPr>
          <w:rtl/>
        </w:rPr>
        <w:t xml:space="preserve"> ہوتا ہے) اس کے باوجود ا</w:t>
      </w:r>
      <w:r>
        <w:rPr>
          <w:rFonts w:hint="cs"/>
          <w:rtl/>
        </w:rPr>
        <w:t>ی</w:t>
      </w:r>
      <w:r>
        <w:rPr>
          <w:rFonts w:hint="eastAsia"/>
          <w:rtl/>
        </w:rPr>
        <w:t>ک</w:t>
      </w:r>
      <w:r>
        <w:rPr>
          <w:rtl/>
        </w:rPr>
        <w:t xml:space="preserve"> مدت کے بعد اس حق</w:t>
      </w:r>
      <w:r>
        <w:rPr>
          <w:rFonts w:hint="cs"/>
          <w:rtl/>
        </w:rPr>
        <w:t>ی</w:t>
      </w:r>
      <w:r>
        <w:rPr>
          <w:rFonts w:hint="eastAsia"/>
          <w:rtl/>
        </w:rPr>
        <w:t>ق</w:t>
      </w:r>
      <w:r>
        <w:rPr>
          <w:rFonts w:hint="cs"/>
          <w:rtl/>
        </w:rPr>
        <w:t>ی</w:t>
      </w:r>
      <w:r>
        <w:rPr>
          <w:rtl/>
        </w:rPr>
        <w:t xml:space="preserve"> حکم کو برطرف ک</w:t>
      </w:r>
      <w:r>
        <w:rPr>
          <w:rFonts w:hint="cs"/>
          <w:rtl/>
        </w:rPr>
        <w:t>ی</w:t>
      </w:r>
      <w:r>
        <w:rPr>
          <w:rFonts w:hint="eastAsia"/>
          <w:rtl/>
        </w:rPr>
        <w:t>ا</w:t>
      </w:r>
      <w:r>
        <w:rPr>
          <w:rtl/>
        </w:rPr>
        <w:t xml:space="preserve"> جاتا ہے ل</w:t>
      </w:r>
      <w:r>
        <w:rPr>
          <w:rFonts w:hint="cs"/>
          <w:rtl/>
        </w:rPr>
        <w:t>ی</w:t>
      </w:r>
      <w:r>
        <w:rPr>
          <w:rFonts w:hint="eastAsia"/>
          <w:rtl/>
        </w:rPr>
        <w:t>کن</w:t>
      </w:r>
      <w:r>
        <w:rPr>
          <w:rtl/>
        </w:rPr>
        <w:t xml:space="preserve"> اس معن</w:t>
      </w:r>
      <w:r>
        <w:rPr>
          <w:rFonts w:hint="cs"/>
          <w:rtl/>
        </w:rPr>
        <w:t>ی</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حکم ، </w:t>
      </w:r>
      <w:r>
        <w:rPr>
          <w:rFonts w:hint="eastAsia"/>
          <w:rtl/>
        </w:rPr>
        <w:t>واقع</w:t>
      </w:r>
      <w:r>
        <w:rPr>
          <w:rtl/>
        </w:rPr>
        <w:t xml:space="preserve"> اور علم خدا م</w:t>
      </w:r>
      <w:r>
        <w:rPr>
          <w:rFonts w:hint="cs"/>
          <w:rtl/>
        </w:rPr>
        <w:t>ی</w:t>
      </w:r>
      <w:r>
        <w:rPr>
          <w:rFonts w:hint="eastAsia"/>
          <w:rtl/>
        </w:rPr>
        <w:t>ں</w:t>
      </w:r>
      <w:r>
        <w:rPr>
          <w:rtl/>
        </w:rPr>
        <w:t xml:space="preserve"> دائم</w:t>
      </w:r>
      <w:r>
        <w:rPr>
          <w:rFonts w:hint="cs"/>
          <w:rtl/>
        </w:rPr>
        <w:t>ی</w:t>
      </w:r>
      <w:r>
        <w:rPr>
          <w:rtl/>
        </w:rPr>
        <w:t xml:space="preserve"> طور پر ثابت ہو مگر کس</w:t>
      </w:r>
      <w:r>
        <w:rPr>
          <w:rFonts w:hint="cs"/>
          <w:rtl/>
        </w:rPr>
        <w:t>ی</w:t>
      </w:r>
      <w:r>
        <w:rPr>
          <w:rtl/>
        </w:rPr>
        <w:t xml:space="preserve"> خاص مصلحت </w:t>
      </w:r>
      <w:r>
        <w:rPr>
          <w:rFonts w:hint="cs"/>
          <w:rtl/>
        </w:rPr>
        <w:t>ی</w:t>
      </w:r>
      <w:r>
        <w:rPr>
          <w:rFonts w:hint="eastAsia"/>
          <w:rtl/>
        </w:rPr>
        <w:t>ا</w:t>
      </w:r>
      <w:r>
        <w:rPr>
          <w:rtl/>
        </w:rPr>
        <w:t xml:space="preserve"> اس حکم م</w:t>
      </w:r>
      <w:r>
        <w:rPr>
          <w:rFonts w:hint="cs"/>
          <w:rtl/>
        </w:rPr>
        <w:t>ی</w:t>
      </w:r>
      <w:r>
        <w:rPr>
          <w:rFonts w:hint="eastAsia"/>
          <w:rtl/>
        </w:rPr>
        <w:t>ں</w:t>
      </w:r>
      <w:r>
        <w:rPr>
          <w:rtl/>
        </w:rPr>
        <w:t xml:space="preserve"> کس</w:t>
      </w:r>
      <w:r>
        <w:rPr>
          <w:rFonts w:hint="cs"/>
          <w:rtl/>
        </w:rPr>
        <w:t>ی</w:t>
      </w:r>
      <w:r>
        <w:rPr>
          <w:rtl/>
        </w:rPr>
        <w:t xml:space="preserve"> خام</w:t>
      </w:r>
      <w:r>
        <w:rPr>
          <w:rFonts w:hint="cs"/>
          <w:rtl/>
        </w:rPr>
        <w:t>ی</w:t>
      </w:r>
      <w:r>
        <w:rPr>
          <w:rtl/>
        </w:rPr>
        <w:t xml:space="preserve"> کے انکشاف ک</w:t>
      </w:r>
      <w:r>
        <w:rPr>
          <w:rFonts w:hint="cs"/>
          <w:rtl/>
        </w:rPr>
        <w:t>ی</w:t>
      </w:r>
      <w:r>
        <w:rPr>
          <w:rtl/>
        </w:rPr>
        <w:t xml:space="preserve"> بناء پر اسے نسخ اور برطرف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جس سے حک</w:t>
      </w:r>
      <w:r>
        <w:rPr>
          <w:rFonts w:hint="cs"/>
          <w:rtl/>
        </w:rPr>
        <w:t>ی</w:t>
      </w:r>
      <w:r>
        <w:rPr>
          <w:rFonts w:hint="eastAsia"/>
          <w:rtl/>
        </w:rPr>
        <w:t>م</w:t>
      </w:r>
      <w:r>
        <w:rPr>
          <w:rtl/>
        </w:rPr>
        <w:t xml:space="preserve"> اور واقع</w:t>
      </w:r>
      <w:r>
        <w:rPr>
          <w:rFonts w:hint="cs"/>
          <w:rtl/>
        </w:rPr>
        <w:t>ی</w:t>
      </w:r>
      <w:r>
        <w:rPr>
          <w:rFonts w:hint="eastAsia"/>
          <w:rtl/>
        </w:rPr>
        <w:t>ات</w:t>
      </w:r>
      <w:r>
        <w:rPr>
          <w:rtl/>
        </w:rPr>
        <w:t xml:space="preserve"> و حقائق ک</w:t>
      </w:r>
      <w:r>
        <w:rPr>
          <w:rFonts w:hint="cs"/>
          <w:rtl/>
        </w:rPr>
        <w:t>ی</w:t>
      </w:r>
      <w:r>
        <w:rPr>
          <w:rtl/>
        </w:rPr>
        <w:t xml:space="preserve"> عالم ذات کے حق م</w:t>
      </w:r>
      <w:r>
        <w:rPr>
          <w:rFonts w:hint="cs"/>
          <w:rtl/>
        </w:rPr>
        <w:t>ی</w:t>
      </w:r>
      <w:r>
        <w:rPr>
          <w:rFonts w:hint="eastAsia"/>
          <w:rtl/>
        </w:rPr>
        <w:t>ں</w:t>
      </w:r>
      <w:r>
        <w:rPr>
          <w:rtl/>
        </w:rPr>
        <w:t xml:space="preserve"> محال لازم آئے۔</w:t>
      </w:r>
    </w:p>
    <w:p w:rsidR="00243DAF" w:rsidRDefault="00243DAF" w:rsidP="00243DAF">
      <w:pPr>
        <w:pStyle w:val="libNormal"/>
        <w:rPr>
          <w:rtl/>
        </w:rPr>
      </w:pPr>
      <w:r>
        <w:rPr>
          <w:rtl/>
        </w:rPr>
        <w:t xml:space="preserve"> بلکہ نسخ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w:t>
      </w:r>
      <w:r>
        <w:rPr>
          <w:rFonts w:hint="cs"/>
          <w:rtl/>
        </w:rPr>
        <w:t>ی</w:t>
      </w:r>
      <w:r>
        <w:rPr>
          <w:rFonts w:hint="eastAsia"/>
          <w:rtl/>
        </w:rPr>
        <w:t>ہ</w:t>
      </w:r>
      <w:r>
        <w:rPr>
          <w:rtl/>
        </w:rPr>
        <w:t xml:space="preserve"> ہوت</w:t>
      </w:r>
      <w:r>
        <w:rPr>
          <w:rFonts w:hint="cs"/>
          <w:rtl/>
        </w:rPr>
        <w:t>ی</w:t>
      </w:r>
      <w:r>
        <w:rPr>
          <w:rtl/>
        </w:rPr>
        <w:t xml:space="preserve"> ہے کہ </w:t>
      </w:r>
      <w:r>
        <w:rPr>
          <w:rFonts w:hint="cs"/>
          <w:rtl/>
        </w:rPr>
        <w:t>ی</w:t>
      </w:r>
      <w:r>
        <w:rPr>
          <w:rFonts w:hint="eastAsia"/>
          <w:rtl/>
        </w:rPr>
        <w:t>ہ</w:t>
      </w:r>
      <w:r>
        <w:rPr>
          <w:rtl/>
        </w:rPr>
        <w:t xml:space="preserve"> مقرر کردہ حکم ، عنداللہ کس</w:t>
      </w:r>
      <w:r>
        <w:rPr>
          <w:rFonts w:hint="cs"/>
          <w:rtl/>
        </w:rPr>
        <w:t>ی</w:t>
      </w:r>
      <w:r>
        <w:rPr>
          <w:rtl/>
        </w:rPr>
        <w:t xml:space="preserve"> خاص مدت اور زمانے تک محدود ہوتا ہے اور عام لوگوں کو اس محدود وقت کا علم نہ</w:t>
      </w:r>
      <w:r>
        <w:rPr>
          <w:rFonts w:hint="cs"/>
          <w:rtl/>
        </w:rPr>
        <w:t>ی</w:t>
      </w:r>
      <w:r>
        <w:rPr>
          <w:rFonts w:hint="eastAsia"/>
          <w:rtl/>
        </w:rPr>
        <w:t>ں</w:t>
      </w:r>
      <w:r>
        <w:rPr>
          <w:rtl/>
        </w:rPr>
        <w:t xml:space="preserve"> ہوتا اور جب </w:t>
      </w:r>
      <w:r>
        <w:rPr>
          <w:rFonts w:hint="cs"/>
          <w:rtl/>
        </w:rPr>
        <w:t>ی</w:t>
      </w:r>
      <w:r>
        <w:rPr>
          <w:rFonts w:hint="eastAsia"/>
          <w:rtl/>
        </w:rPr>
        <w:t>ہ</w:t>
      </w:r>
      <w:r>
        <w:rPr>
          <w:rtl/>
        </w:rPr>
        <w:t xml:space="preserve"> مدت ختم ہو جات</w:t>
      </w:r>
      <w:r>
        <w:rPr>
          <w:rFonts w:hint="cs"/>
          <w:rtl/>
        </w:rPr>
        <w:t>ی</w:t>
      </w:r>
      <w:r>
        <w:rPr>
          <w:rtl/>
        </w:rPr>
        <w:t xml:space="preserve"> ہے تو حکم بھ</w:t>
      </w:r>
      <w:r>
        <w:rPr>
          <w:rFonts w:hint="cs"/>
          <w:rtl/>
        </w:rPr>
        <w:t>ی</w:t>
      </w:r>
      <w:r>
        <w:rPr>
          <w:rtl/>
        </w:rPr>
        <w:t xml:space="preserve"> خود بخود زائل ہو جاتا ہے۔</w:t>
      </w:r>
    </w:p>
    <w:p w:rsidR="00243DAF" w:rsidRDefault="00243DAF" w:rsidP="00243DAF">
      <w:pPr>
        <w:pStyle w:val="libNormal"/>
        <w:rPr>
          <w:rtl/>
        </w:rPr>
      </w:pPr>
      <w:r>
        <w:rPr>
          <w:rtl/>
        </w:rPr>
        <w:t xml:space="preserve"> اس معن</w:t>
      </w:r>
      <w:r>
        <w:rPr>
          <w:rFonts w:hint="cs"/>
          <w:rtl/>
        </w:rPr>
        <w:t>ی</w:t>
      </w:r>
      <w:r>
        <w:rPr>
          <w:rtl/>
        </w:rPr>
        <w:t xml:space="preserve"> م</w:t>
      </w:r>
      <w:r>
        <w:rPr>
          <w:rFonts w:hint="cs"/>
          <w:rtl/>
        </w:rPr>
        <w:t>ی</w:t>
      </w:r>
      <w:r>
        <w:rPr>
          <w:rFonts w:hint="eastAsia"/>
          <w:rtl/>
        </w:rPr>
        <w:t>ں</w:t>
      </w:r>
      <w:r>
        <w:rPr>
          <w:rtl/>
        </w:rPr>
        <w:t xml:space="preserve"> نسخ </w:t>
      </w:r>
      <w:r>
        <w:rPr>
          <w:rFonts w:hint="cs"/>
          <w:rtl/>
        </w:rPr>
        <w:t>ی</w:t>
      </w:r>
      <w:r>
        <w:rPr>
          <w:rFonts w:hint="eastAsia"/>
          <w:rtl/>
        </w:rPr>
        <w:t>ق</w:t>
      </w:r>
      <w:r>
        <w:rPr>
          <w:rFonts w:hint="cs"/>
          <w:rtl/>
        </w:rPr>
        <w:t>ی</w:t>
      </w:r>
      <w:r>
        <w:rPr>
          <w:rFonts w:hint="eastAsia"/>
          <w:rtl/>
        </w:rPr>
        <w:t>ناً</w:t>
      </w:r>
      <w:r>
        <w:rPr>
          <w:rtl/>
        </w:rPr>
        <w:t xml:space="preserve"> ممکن ہے اور اس پر کس</w:t>
      </w:r>
      <w:r>
        <w:rPr>
          <w:rFonts w:hint="cs"/>
          <w:rtl/>
        </w:rPr>
        <w:t>ی</w:t>
      </w:r>
      <w:r>
        <w:rPr>
          <w:rtl/>
        </w:rPr>
        <w:t xml:space="preserve"> قسم کا اشکال لازم نہ</w:t>
      </w:r>
      <w:r>
        <w:rPr>
          <w:rFonts w:hint="cs"/>
          <w:rtl/>
        </w:rPr>
        <w:t>ی</w:t>
      </w:r>
      <w:r>
        <w:rPr>
          <w:rFonts w:hint="eastAsia"/>
          <w:rtl/>
        </w:rPr>
        <w:t>ں</w:t>
      </w:r>
      <w:r>
        <w:rPr>
          <w:rtl/>
        </w:rPr>
        <w:t xml:space="preserve"> آتا ک</w:t>
      </w:r>
      <w:r>
        <w:rPr>
          <w:rFonts w:hint="cs"/>
          <w:rtl/>
        </w:rPr>
        <w:t>ی</w:t>
      </w:r>
      <w:r>
        <w:rPr>
          <w:rFonts w:hint="eastAsia"/>
          <w:rtl/>
        </w:rPr>
        <w:t>ونکہ</w:t>
      </w:r>
      <w:r>
        <w:rPr>
          <w:rtl/>
        </w:rPr>
        <w:t xml:space="preserve"> زمانہ اور وقت ک</w:t>
      </w:r>
      <w:r>
        <w:rPr>
          <w:rFonts w:hint="cs"/>
          <w:rtl/>
        </w:rPr>
        <w:t>ی</w:t>
      </w:r>
      <w:r>
        <w:rPr>
          <w:rtl/>
        </w:rPr>
        <w:t xml:space="preserve"> خصوص</w:t>
      </w:r>
      <w:r>
        <w:rPr>
          <w:rFonts w:hint="cs"/>
          <w:rtl/>
        </w:rPr>
        <w:t>ی</w:t>
      </w:r>
      <w:r>
        <w:rPr>
          <w:rFonts w:hint="eastAsia"/>
          <w:rtl/>
        </w:rPr>
        <w:t>ات</w:t>
      </w:r>
      <w:r>
        <w:rPr>
          <w:rtl/>
        </w:rPr>
        <w:t xml:space="preserve"> ، جن پر حکم کا دار و مدار ہو ، احکام م</w:t>
      </w:r>
      <w:r>
        <w:rPr>
          <w:rFonts w:hint="cs"/>
          <w:rtl/>
        </w:rPr>
        <w:t>ی</w:t>
      </w:r>
      <w:r>
        <w:rPr>
          <w:rFonts w:hint="eastAsia"/>
          <w:rtl/>
        </w:rPr>
        <w:t>ں</w:t>
      </w:r>
      <w:r>
        <w:rPr>
          <w:rtl/>
        </w:rPr>
        <w:t xml:space="preserve"> دخ</w:t>
      </w:r>
      <w:r>
        <w:rPr>
          <w:rFonts w:hint="cs"/>
          <w:rtl/>
        </w:rPr>
        <w:t>ی</w:t>
      </w:r>
      <w:r>
        <w:rPr>
          <w:rFonts w:hint="eastAsia"/>
          <w:rtl/>
        </w:rPr>
        <w:t>ل</w:t>
      </w:r>
      <w:r>
        <w:rPr>
          <w:rtl/>
        </w:rPr>
        <w:t xml:space="preserve"> ہوا کرت</w:t>
      </w:r>
      <w:r>
        <w:rPr>
          <w:rFonts w:hint="cs"/>
          <w:rtl/>
        </w:rPr>
        <w:t>ی</w:t>
      </w:r>
      <w:r>
        <w:rPr>
          <w:rtl/>
        </w:rPr>
        <w:t xml:space="preserve"> 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کس</w:t>
      </w:r>
      <w:r>
        <w:rPr>
          <w:rFonts w:hint="cs"/>
          <w:rtl/>
        </w:rPr>
        <w:t>ی</w:t>
      </w:r>
      <w:r>
        <w:rPr>
          <w:rtl/>
        </w:rPr>
        <w:t xml:space="preserve"> عاقل کوشک نہ</w:t>
      </w:r>
      <w:r>
        <w:rPr>
          <w:rFonts w:hint="cs"/>
          <w:rtl/>
        </w:rPr>
        <w:t>ی</w:t>
      </w:r>
      <w:r>
        <w:rPr>
          <w:rFonts w:hint="eastAsia"/>
          <w:rtl/>
        </w:rPr>
        <w:t>ں</w:t>
      </w:r>
      <w:r>
        <w:rPr>
          <w:rtl/>
        </w:rPr>
        <w:t>۔</w:t>
      </w:r>
    </w:p>
    <w:p w:rsidR="00A5671E" w:rsidRDefault="00243DAF" w:rsidP="00243DAF">
      <w:pPr>
        <w:pStyle w:val="libNormal"/>
        <w:rPr>
          <w:rtl/>
        </w:rPr>
      </w:pPr>
      <w:r>
        <w:rPr>
          <w:rtl/>
        </w:rPr>
        <w:t xml:space="preserve"> مثلاً حضرت موس</w:t>
      </w:r>
      <w:r>
        <w:rPr>
          <w:rFonts w:hint="cs"/>
          <w:rtl/>
        </w:rPr>
        <w:t>یٰ</w:t>
      </w:r>
      <w:r>
        <w:rPr>
          <w:rtl/>
        </w:rPr>
        <w:t xml:space="preserve"> (عل</w:t>
      </w:r>
      <w:r>
        <w:rPr>
          <w:rFonts w:hint="cs"/>
          <w:rtl/>
        </w:rPr>
        <w:t>ی</w:t>
      </w:r>
      <w:r>
        <w:rPr>
          <w:rFonts w:hint="eastAsia"/>
          <w:rtl/>
        </w:rPr>
        <w:t>ہ</w:t>
      </w:r>
      <w:r>
        <w:rPr>
          <w:rtl/>
        </w:rPr>
        <w:t xml:space="preserve"> السلام) ک</w:t>
      </w:r>
      <w:r>
        <w:rPr>
          <w:rFonts w:hint="cs"/>
          <w:rtl/>
        </w:rPr>
        <w:t>ی</w:t>
      </w:r>
      <w:r>
        <w:rPr>
          <w:rtl/>
        </w:rPr>
        <w:t xml:space="preserve"> 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ہفتہ کا دن خصوص</w:t>
      </w:r>
      <w:r>
        <w:rPr>
          <w:rFonts w:hint="cs"/>
          <w:rtl/>
        </w:rPr>
        <w:t>ی</w:t>
      </w:r>
      <w:r>
        <w:rPr>
          <w:rFonts w:hint="eastAsia"/>
          <w:rtl/>
        </w:rPr>
        <w:t>ت</w:t>
      </w:r>
      <w:r>
        <w:rPr>
          <w:rtl/>
        </w:rPr>
        <w:t xml:space="preserve"> رکھتا تھا جس ک</w:t>
      </w:r>
      <w:r>
        <w:rPr>
          <w:rFonts w:hint="cs"/>
          <w:rtl/>
        </w:rPr>
        <w:t>ی</w:t>
      </w:r>
      <w:r>
        <w:rPr>
          <w:rtl/>
        </w:rPr>
        <w:t xml:space="preserve"> وجہ سے روز ہفتہ اس شر</w:t>
      </w:r>
      <w:r>
        <w:rPr>
          <w:rFonts w:hint="cs"/>
          <w:rtl/>
        </w:rPr>
        <w:t>ی</w:t>
      </w:r>
      <w:r>
        <w:rPr>
          <w:rFonts w:hint="eastAsia"/>
          <w:rtl/>
        </w:rPr>
        <w:t>عت</w:t>
      </w:r>
      <w:r>
        <w:rPr>
          <w:rtl/>
        </w:rPr>
        <w:t xml:space="preserve"> کے ماننے والوں ک</w:t>
      </w:r>
      <w:r>
        <w:rPr>
          <w:rFonts w:hint="cs"/>
          <w:rtl/>
        </w:rPr>
        <w:t>ی</w:t>
      </w:r>
      <w:r>
        <w:rPr>
          <w:rFonts w:hint="eastAsia"/>
          <w:rtl/>
        </w:rPr>
        <w:t>لئے</w:t>
      </w:r>
      <w:r>
        <w:rPr>
          <w:rtl/>
        </w:rPr>
        <w:t xml:space="preserve"> ع</w:t>
      </w:r>
      <w:r>
        <w:rPr>
          <w:rFonts w:hint="cs"/>
          <w:rtl/>
        </w:rPr>
        <w:t>ی</w:t>
      </w:r>
      <w:r>
        <w:rPr>
          <w:rFonts w:hint="eastAsia"/>
          <w:rtl/>
        </w:rPr>
        <w:t>د</w:t>
      </w:r>
      <w:r>
        <w:rPr>
          <w:rtl/>
        </w:rPr>
        <w:t xml:space="preserve"> قرار پا</w:t>
      </w:r>
      <w:r>
        <w:rPr>
          <w:rFonts w:hint="cs"/>
          <w:rtl/>
        </w:rPr>
        <w:t>ی</w:t>
      </w:r>
      <w:r>
        <w:rPr>
          <w:rFonts w:hint="eastAsia"/>
          <w:rtl/>
        </w:rPr>
        <w:t>ا</w:t>
      </w:r>
      <w:r>
        <w:rPr>
          <w:rtl/>
        </w:rPr>
        <w:t xml:space="preserve"> اور باق</w:t>
      </w:r>
      <w:r>
        <w:rPr>
          <w:rFonts w:hint="cs"/>
          <w:rtl/>
        </w:rPr>
        <w:t>ی</w:t>
      </w:r>
      <w:r>
        <w:rPr>
          <w:rtl/>
        </w:rPr>
        <w:t xml:space="preserve"> ا</w:t>
      </w:r>
      <w:r>
        <w:rPr>
          <w:rFonts w:hint="cs"/>
          <w:rtl/>
        </w:rPr>
        <w:t>ی</w:t>
      </w:r>
      <w:r>
        <w:rPr>
          <w:rFonts w:hint="eastAsia"/>
          <w:rtl/>
        </w:rPr>
        <w:t>مام</w:t>
      </w:r>
      <w:r>
        <w:rPr>
          <w:rtl/>
        </w:rPr>
        <w:t xml:space="preserve"> ہفتہ م</w:t>
      </w:r>
      <w:r>
        <w:rPr>
          <w:rFonts w:hint="cs"/>
          <w:rtl/>
        </w:rPr>
        <w:t>ی</w:t>
      </w:r>
      <w:r>
        <w:rPr>
          <w:rFonts w:hint="eastAsia"/>
          <w:rtl/>
        </w:rPr>
        <w:t>ں</w:t>
      </w:r>
      <w:r>
        <w:rPr>
          <w:rtl/>
        </w:rPr>
        <w:t xml:space="preserve"> کس</w:t>
      </w:r>
      <w:r>
        <w:rPr>
          <w:rFonts w:hint="cs"/>
          <w:rtl/>
        </w:rPr>
        <w:t>ی</w:t>
      </w:r>
      <w:r>
        <w:rPr>
          <w:rtl/>
        </w:rPr>
        <w:t xml:space="preserve"> </w:t>
      </w:r>
      <w:r>
        <w:rPr>
          <w:rFonts w:hint="cs"/>
          <w:rtl/>
        </w:rPr>
        <w:t>ی</w:t>
      </w:r>
      <w:r>
        <w:rPr>
          <w:rFonts w:hint="eastAsia"/>
          <w:rtl/>
        </w:rPr>
        <w:t>وم</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خصوص</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تھ</w:t>
      </w:r>
      <w:r>
        <w:rPr>
          <w:rFonts w:hint="cs"/>
          <w:rtl/>
        </w:rPr>
        <w:t>ی</w:t>
      </w:r>
      <w:r>
        <w:rPr>
          <w:rtl/>
        </w:rPr>
        <w:t xml:space="preserve"> </w:t>
      </w:r>
      <w:r>
        <w:rPr>
          <w:rFonts w:hint="cs"/>
          <w:rtl/>
        </w:rPr>
        <w:t>ی</w:t>
      </w:r>
      <w:r>
        <w:rPr>
          <w:rFonts w:hint="eastAsia"/>
          <w:rtl/>
        </w:rPr>
        <w:t>ہ</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اسلام م</w:t>
      </w:r>
      <w:r>
        <w:rPr>
          <w:rFonts w:hint="cs"/>
          <w:rtl/>
        </w:rPr>
        <w:t>ی</w:t>
      </w:r>
      <w:r>
        <w:rPr>
          <w:rFonts w:hint="eastAsia"/>
          <w:rtl/>
        </w:rPr>
        <w:t>ں</w:t>
      </w:r>
      <w:r>
        <w:rPr>
          <w:rtl/>
        </w:rPr>
        <w:t xml:space="preserve"> جمعتہ المبارک کو حاصل ہے اس</w:t>
      </w:r>
      <w:r>
        <w:rPr>
          <w:rFonts w:hint="cs"/>
          <w:rtl/>
        </w:rPr>
        <w:t>ی</w:t>
      </w:r>
      <w:r>
        <w:rPr>
          <w:rtl/>
        </w:rPr>
        <w:t xml:space="preserve"> طرح نماز ، </w:t>
      </w:r>
      <w:r>
        <w:rPr>
          <w:rFonts w:hint="eastAsia"/>
          <w:rtl/>
        </w:rPr>
        <w:t>روزے</w:t>
      </w:r>
      <w:r>
        <w:rPr>
          <w:rtl/>
        </w:rPr>
        <w:t xml:space="preserve"> اور حج کے مخصوص اوقات ک</w:t>
      </w:r>
      <w:r>
        <w:rPr>
          <w:rFonts w:hint="cs"/>
          <w:rtl/>
        </w:rPr>
        <w:t>ی</w:t>
      </w:r>
      <w:r>
        <w:rPr>
          <w:rtl/>
        </w:rPr>
        <w:t xml:space="preserve"> بھ</w:t>
      </w:r>
      <w:r>
        <w:rPr>
          <w:rFonts w:hint="cs"/>
          <w:rtl/>
        </w:rPr>
        <w:t>ی</w:t>
      </w:r>
      <w:r>
        <w:rPr>
          <w:rtl/>
        </w:rPr>
        <w:t xml:space="preserve"> کچھ خصوص</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وجہ سے مقررہ اوقات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فرض قرار د</w:t>
      </w:r>
      <w:r>
        <w:rPr>
          <w:rFonts w:hint="cs"/>
          <w:rtl/>
        </w:rPr>
        <w:t>ی</w:t>
      </w:r>
      <w:r>
        <w:rPr>
          <w:rFonts w:hint="eastAsia"/>
          <w:rtl/>
        </w:rPr>
        <w:t>ئے</w:t>
      </w:r>
      <w:r>
        <w:rPr>
          <w:rtl/>
        </w:rPr>
        <w:t xml:space="preserve"> گئے ہ</w:t>
      </w:r>
      <w:r>
        <w:rPr>
          <w:rFonts w:hint="cs"/>
          <w:rtl/>
        </w:rPr>
        <w:t>ی</w:t>
      </w:r>
      <w:r>
        <w:rPr>
          <w:rFonts w:hint="eastAsia"/>
          <w:rtl/>
        </w:rPr>
        <w:t>ں</w:t>
      </w:r>
      <w:r>
        <w:rPr>
          <w:rtl/>
        </w:rPr>
        <w:t>۔</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جب شر</w:t>
      </w:r>
      <w:r>
        <w:rPr>
          <w:rFonts w:hint="cs"/>
          <w:rtl/>
        </w:rPr>
        <w:t>ی</w:t>
      </w:r>
      <w:r>
        <w:rPr>
          <w:rFonts w:hint="eastAsia"/>
          <w:rtl/>
        </w:rPr>
        <w:t>عت</w:t>
      </w:r>
      <w:r>
        <w:rPr>
          <w:rtl/>
        </w:rPr>
        <w:t xml:space="preserve"> کے کس</w:t>
      </w:r>
      <w:r>
        <w:rPr>
          <w:rFonts w:hint="cs"/>
          <w:rtl/>
        </w:rPr>
        <w:t>ی</w:t>
      </w:r>
      <w:r>
        <w:rPr>
          <w:rtl/>
        </w:rPr>
        <w:t xml:space="preserve"> حکم (قانون) کے بنانے اور نہ بنانے م</w:t>
      </w:r>
      <w:r>
        <w:rPr>
          <w:rFonts w:hint="cs"/>
          <w:rtl/>
        </w:rPr>
        <w:t>ی</w:t>
      </w:r>
      <w:r>
        <w:rPr>
          <w:rFonts w:hint="eastAsia"/>
          <w:rtl/>
        </w:rPr>
        <w:t>ں</w:t>
      </w:r>
      <w:r>
        <w:rPr>
          <w:rtl/>
        </w:rPr>
        <w:t xml:space="preserve"> زمانہ اور وقت کا دخل قابل تصور ہے تو کس</w:t>
      </w:r>
      <w:r>
        <w:rPr>
          <w:rFonts w:hint="cs"/>
          <w:rtl/>
        </w:rPr>
        <w:t>ی</w:t>
      </w:r>
      <w:r>
        <w:rPr>
          <w:rtl/>
        </w:rPr>
        <w:t xml:space="preserve"> حکم کے دائم</w:t>
      </w:r>
      <w:r>
        <w:rPr>
          <w:rFonts w:hint="cs"/>
          <w:rtl/>
        </w:rPr>
        <w:t>ی</w:t>
      </w:r>
      <w:r>
        <w:rPr>
          <w:rtl/>
        </w:rPr>
        <w:t xml:space="preserve"> رہنے اور نہ رہنے </w:t>
      </w:r>
      <w:r w:rsidR="00C33D1D">
        <w:rPr>
          <w:rtl/>
        </w:rPr>
        <w:t>میں بھی</w:t>
      </w:r>
      <w:r>
        <w:rPr>
          <w:rtl/>
        </w:rPr>
        <w:t xml:space="preserve"> وقت کا دخل قابل تصور ہونا چاہئے ! بنا برا</w:t>
      </w:r>
      <w:r>
        <w:rPr>
          <w:rFonts w:hint="cs"/>
          <w:rtl/>
        </w:rPr>
        <w:t>ی</w:t>
      </w:r>
      <w:r>
        <w:rPr>
          <w:rFonts w:hint="eastAsia"/>
          <w:rtl/>
        </w:rPr>
        <w:t>ں</w:t>
      </w:r>
      <w:r>
        <w:rPr>
          <w:rtl/>
        </w:rPr>
        <w:t xml:space="preserve"> ع</w:t>
      </w:r>
      <w:r>
        <w:rPr>
          <w:rFonts w:hint="cs"/>
          <w:rtl/>
        </w:rPr>
        <w:t>ی</w:t>
      </w:r>
      <w:r>
        <w:rPr>
          <w:rFonts w:hint="eastAsia"/>
          <w:rtl/>
        </w:rPr>
        <w:t>ن</w:t>
      </w:r>
      <w:r>
        <w:rPr>
          <w:rtl/>
        </w:rPr>
        <w:t xml:space="preserve"> ممکن ہے کہ ا</w:t>
      </w:r>
      <w:r>
        <w:rPr>
          <w:rFonts w:hint="cs"/>
          <w:rtl/>
        </w:rPr>
        <w:t>ی</w:t>
      </w:r>
      <w:r>
        <w:rPr>
          <w:rFonts w:hint="eastAsia"/>
          <w:rtl/>
        </w:rPr>
        <w:t>ک</w:t>
      </w:r>
      <w:r>
        <w:rPr>
          <w:rtl/>
        </w:rPr>
        <w:t xml:space="preserve"> حکم ، ا</w:t>
      </w:r>
      <w:r>
        <w:rPr>
          <w:rFonts w:hint="cs"/>
          <w:rtl/>
        </w:rPr>
        <w:t>ی</w:t>
      </w:r>
      <w:r>
        <w:rPr>
          <w:rFonts w:hint="eastAsia"/>
          <w:rtl/>
        </w:rPr>
        <w:t>ک</w:t>
      </w:r>
      <w:r>
        <w:rPr>
          <w:rtl/>
        </w:rPr>
        <w:t xml:space="preserve"> مع</w:t>
      </w:r>
      <w:r>
        <w:rPr>
          <w:rFonts w:hint="cs"/>
          <w:rtl/>
        </w:rPr>
        <w:t>ی</w:t>
      </w:r>
      <w:r>
        <w:rPr>
          <w:rFonts w:hint="eastAsia"/>
          <w:rtl/>
        </w:rPr>
        <w:t>ن</w:t>
      </w:r>
      <w:r>
        <w:rPr>
          <w:rtl/>
        </w:rPr>
        <w:t xml:space="preserve"> مدت ک</w:t>
      </w:r>
      <w:r>
        <w:rPr>
          <w:rFonts w:hint="cs"/>
          <w:rtl/>
        </w:rPr>
        <w:t>ی</w:t>
      </w:r>
      <w:r>
        <w:rPr>
          <w:rFonts w:hint="eastAsia"/>
          <w:rtl/>
        </w:rPr>
        <w:t>لئے</w:t>
      </w:r>
      <w:r>
        <w:rPr>
          <w:rtl/>
        </w:rPr>
        <w:t xml:space="preserve"> مصلحت پر مشتمل ہو ل</w:t>
      </w:r>
      <w:r>
        <w:rPr>
          <w:rFonts w:hint="cs"/>
          <w:rtl/>
        </w:rPr>
        <w:t>ی</w:t>
      </w:r>
      <w:r>
        <w:rPr>
          <w:rFonts w:hint="eastAsia"/>
          <w:rtl/>
        </w:rPr>
        <w:t>کن</w:t>
      </w:r>
      <w:r>
        <w:rPr>
          <w:rtl/>
        </w:rPr>
        <w:t xml:space="preserve"> اس مدت کے گز</w:t>
      </w:r>
      <w:r>
        <w:rPr>
          <w:rFonts w:hint="eastAsia"/>
          <w:rtl/>
        </w:rPr>
        <w:t>ر</w:t>
      </w:r>
      <w:r>
        <w:rPr>
          <w:rtl/>
        </w:rPr>
        <w:t xml:space="preserve"> جانے کے بعد وہ مصلحت ختم ہو جائے اس</w:t>
      </w:r>
      <w:r>
        <w:rPr>
          <w:rFonts w:hint="cs"/>
          <w:rtl/>
        </w:rPr>
        <w:t>ی</w:t>
      </w:r>
      <w:r>
        <w:rPr>
          <w:rtl/>
        </w:rPr>
        <w:t xml:space="preserve"> طرح اس</w:t>
      </w:r>
      <w:r>
        <w:rPr>
          <w:rFonts w:hint="cs"/>
          <w:rtl/>
        </w:rPr>
        <w:t>ی</w:t>
      </w:r>
      <w:r>
        <w:rPr>
          <w:rtl/>
        </w:rPr>
        <w:t xml:space="preserve"> کے برعکس بھ</w:t>
      </w:r>
      <w:r>
        <w:rPr>
          <w:rFonts w:hint="cs"/>
          <w:rtl/>
        </w:rPr>
        <w:t>ی</w:t>
      </w:r>
      <w:r>
        <w:rPr>
          <w:rtl/>
        </w:rPr>
        <w:t xml:space="preserve"> ممکن ہے </w:t>
      </w:r>
      <w:r>
        <w:rPr>
          <w:rFonts w:hint="cs"/>
          <w:rtl/>
        </w:rPr>
        <w:t>ی</w:t>
      </w:r>
      <w:r>
        <w:rPr>
          <w:rFonts w:hint="eastAsia"/>
          <w:rtl/>
        </w:rPr>
        <w:t>عن</w:t>
      </w:r>
      <w:r>
        <w:rPr>
          <w:rFonts w:hint="cs"/>
          <w:rtl/>
        </w:rPr>
        <w:t>ی</w:t>
      </w:r>
      <w:r>
        <w:rPr>
          <w:rtl/>
        </w:rPr>
        <w:t xml:space="preserve"> ممکن ہے کہ ا</w:t>
      </w:r>
      <w:r>
        <w:rPr>
          <w:rFonts w:hint="cs"/>
          <w:rtl/>
        </w:rPr>
        <w:t>ی</w:t>
      </w:r>
      <w:r>
        <w:rPr>
          <w:rFonts w:hint="eastAsia"/>
          <w:rtl/>
        </w:rPr>
        <w:t>ک</w:t>
      </w:r>
      <w:r>
        <w:rPr>
          <w:rtl/>
        </w:rPr>
        <w:t xml:space="preserve"> محدود زمانے م</w:t>
      </w:r>
      <w:r>
        <w:rPr>
          <w:rFonts w:hint="cs"/>
          <w:rtl/>
        </w:rPr>
        <w:t>ی</w:t>
      </w:r>
      <w:r>
        <w:rPr>
          <w:rFonts w:hint="eastAsia"/>
          <w:rtl/>
        </w:rPr>
        <w:t>ں</w:t>
      </w:r>
      <w:r>
        <w:rPr>
          <w:rtl/>
        </w:rPr>
        <w:t xml:space="preserve"> مصلحت نہ ہو اس محدود مدت کے گزرنے کے بعد مصلحت پ</w:t>
      </w:r>
      <w:r>
        <w:rPr>
          <w:rFonts w:hint="cs"/>
          <w:rtl/>
        </w:rPr>
        <w:t>ی</w:t>
      </w:r>
      <w:r>
        <w:rPr>
          <w:rFonts w:hint="eastAsia"/>
          <w:rtl/>
        </w:rPr>
        <w:t>دا</w:t>
      </w:r>
      <w:r>
        <w:rPr>
          <w:rtl/>
        </w:rPr>
        <w:t xml:space="preserve"> ہو جائے۔</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ہے کہ جب کوئ</w:t>
      </w:r>
      <w:r>
        <w:rPr>
          <w:rFonts w:hint="cs"/>
          <w:rtl/>
        </w:rPr>
        <w:t>ی</w:t>
      </w:r>
      <w:r>
        <w:rPr>
          <w:rtl/>
        </w:rPr>
        <w:t xml:space="preserve"> مخصوص گھڑ</w:t>
      </w:r>
      <w:r>
        <w:rPr>
          <w:rFonts w:hint="cs"/>
          <w:rtl/>
        </w:rPr>
        <w:t>ی</w:t>
      </w:r>
      <w:r>
        <w:rPr>
          <w:rtl/>
        </w:rPr>
        <w:t xml:space="preserve"> ، دن ہفتہ اور مہ</w:t>
      </w:r>
      <w:r>
        <w:rPr>
          <w:rFonts w:hint="cs"/>
          <w:rtl/>
        </w:rPr>
        <w:t>ی</w:t>
      </w:r>
      <w:r>
        <w:rPr>
          <w:rFonts w:hint="eastAsia"/>
          <w:rtl/>
        </w:rPr>
        <w:t>نہ</w:t>
      </w:r>
      <w:r>
        <w:rPr>
          <w:rtl/>
        </w:rPr>
        <w:t xml:space="preserve"> کس</w:t>
      </w:r>
      <w:r>
        <w:rPr>
          <w:rFonts w:hint="cs"/>
          <w:rtl/>
        </w:rPr>
        <w:t>ی</w:t>
      </w:r>
      <w:r>
        <w:rPr>
          <w:rtl/>
        </w:rPr>
        <w:t xml:space="preserve"> فعل کے بامصلحت اور نقصان دہ ہونے م</w:t>
      </w:r>
      <w:r>
        <w:rPr>
          <w:rFonts w:hint="cs"/>
          <w:rtl/>
        </w:rPr>
        <w:t>ی</w:t>
      </w:r>
      <w:r>
        <w:rPr>
          <w:rFonts w:hint="eastAsia"/>
          <w:rtl/>
        </w:rPr>
        <w:t>ں</w:t>
      </w:r>
      <w:r>
        <w:rPr>
          <w:rtl/>
        </w:rPr>
        <w:t xml:space="preserve"> اثر انداز ہو سکتا ہے تو سال اور برس بھ</w:t>
      </w:r>
      <w:r>
        <w:rPr>
          <w:rFonts w:hint="cs"/>
          <w:rtl/>
        </w:rPr>
        <w:t>ی</w:t>
      </w:r>
      <w:r>
        <w:rPr>
          <w:rtl/>
        </w:rPr>
        <w:t xml:space="preserve"> اثر انداز اور دخ</w:t>
      </w:r>
      <w:r>
        <w:rPr>
          <w:rFonts w:hint="cs"/>
          <w:rtl/>
        </w:rPr>
        <w:t>ی</w:t>
      </w:r>
      <w:r>
        <w:rPr>
          <w:rFonts w:hint="eastAsia"/>
          <w:rtl/>
        </w:rPr>
        <w:t>ل</w:t>
      </w:r>
      <w:r>
        <w:rPr>
          <w:rtl/>
        </w:rPr>
        <w:t xml:space="preserve"> ہو سکتے ہ</w:t>
      </w:r>
      <w:r>
        <w:rPr>
          <w:rFonts w:hint="cs"/>
          <w:rtl/>
        </w:rPr>
        <w:t>ی</w:t>
      </w:r>
      <w:r>
        <w:rPr>
          <w:rFonts w:hint="eastAsia"/>
          <w:rtl/>
        </w:rPr>
        <w:t>ں</w:t>
      </w:r>
      <w:r>
        <w:rPr>
          <w:rtl/>
        </w:rPr>
        <w:t xml:space="preserve">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حکم چند محدود برس تک باصلحت رہے گا اور ان برسوں کے گزر جانے کے ب</w:t>
      </w:r>
      <w:r>
        <w:rPr>
          <w:rFonts w:hint="eastAsia"/>
          <w:rtl/>
        </w:rPr>
        <w:t>عد</w:t>
      </w:r>
      <w:r>
        <w:rPr>
          <w:rtl/>
        </w:rPr>
        <w:t xml:space="preserve"> اس فعل اور حکم م</w:t>
      </w:r>
      <w:r>
        <w:rPr>
          <w:rFonts w:hint="cs"/>
          <w:rtl/>
        </w:rPr>
        <w:t>ی</w:t>
      </w:r>
      <w:r>
        <w:rPr>
          <w:rFonts w:hint="eastAsia"/>
          <w:rtl/>
        </w:rPr>
        <w:t>ں</w:t>
      </w:r>
      <w:r>
        <w:rPr>
          <w:rtl/>
        </w:rPr>
        <w:t xml:space="preserve"> وہ مصلحت نہ رہے گ</w:t>
      </w:r>
      <w:r>
        <w:rPr>
          <w:rFonts w:hint="cs"/>
          <w:rtl/>
        </w:rPr>
        <w:t>ی</w:t>
      </w:r>
      <w:r>
        <w:rPr>
          <w:rtl/>
        </w:rPr>
        <w:t xml:space="preserve"> جس طرح کس</w:t>
      </w:r>
      <w:r>
        <w:rPr>
          <w:rFonts w:hint="cs"/>
          <w:rtl/>
        </w:rPr>
        <w:t>ی</w:t>
      </w:r>
      <w:r>
        <w:rPr>
          <w:rtl/>
        </w:rPr>
        <w:t xml:space="preserve"> حکم کے اطلاق کو زمانہ کے علاوہ کس</w:t>
      </w:r>
      <w:r>
        <w:rPr>
          <w:rFonts w:hint="cs"/>
          <w:rtl/>
        </w:rPr>
        <w:t>ی</w:t>
      </w:r>
      <w:r>
        <w:rPr>
          <w:rtl/>
        </w:rPr>
        <w:t xml:space="preserve"> دوسر</w:t>
      </w:r>
      <w:r>
        <w:rPr>
          <w:rFonts w:hint="cs"/>
          <w:rtl/>
        </w:rPr>
        <w:t>ی</w:t>
      </w:r>
      <w:r>
        <w:rPr>
          <w:rtl/>
        </w:rPr>
        <w:t xml:space="preserve"> جداگانہ دل</w:t>
      </w:r>
      <w:r>
        <w:rPr>
          <w:rFonts w:hint="cs"/>
          <w:rtl/>
        </w:rPr>
        <w:t>ی</w:t>
      </w:r>
      <w:r>
        <w:rPr>
          <w:rFonts w:hint="eastAsia"/>
          <w:rtl/>
        </w:rPr>
        <w:t>ل</w:t>
      </w:r>
      <w:r>
        <w:rPr>
          <w:rtl/>
        </w:rPr>
        <w:t xml:space="preserve"> کے ذر</w:t>
      </w:r>
      <w:r>
        <w:rPr>
          <w:rFonts w:hint="cs"/>
          <w:rtl/>
        </w:rPr>
        <w:t>ی</w:t>
      </w:r>
      <w:r>
        <w:rPr>
          <w:rFonts w:hint="eastAsia"/>
          <w:rtl/>
        </w:rPr>
        <w:t>عے</w:t>
      </w:r>
      <w:r>
        <w:rPr>
          <w:rtl/>
        </w:rPr>
        <w:t xml:space="preserve"> مق</w:t>
      </w:r>
      <w:r>
        <w:rPr>
          <w:rFonts w:hint="cs"/>
          <w:rtl/>
        </w:rPr>
        <w:t>ی</w:t>
      </w:r>
      <w:r>
        <w:rPr>
          <w:rFonts w:hint="eastAsia"/>
          <w:rtl/>
        </w:rPr>
        <w:t>د</w:t>
      </w:r>
      <w:r>
        <w:rPr>
          <w:rtl/>
        </w:rPr>
        <w:t xml:space="preserve"> ک</w:t>
      </w:r>
      <w:r>
        <w:rPr>
          <w:rFonts w:hint="cs"/>
          <w:rtl/>
        </w:rPr>
        <w:t>ی</w:t>
      </w:r>
      <w:r>
        <w:rPr>
          <w:rFonts w:hint="eastAsia"/>
          <w:rtl/>
        </w:rPr>
        <w:t>ا</w:t>
      </w:r>
      <w:r>
        <w:rPr>
          <w:rtl/>
        </w:rPr>
        <w:t xml:space="preserve"> جا سکتا ہے اس</w:t>
      </w:r>
      <w:r>
        <w:rPr>
          <w:rFonts w:hint="cs"/>
          <w:rtl/>
        </w:rPr>
        <w:t>ی</w:t>
      </w:r>
      <w:r>
        <w:rPr>
          <w:rtl/>
        </w:rPr>
        <w:t xml:space="preserve"> طرح ع</w:t>
      </w:r>
      <w:r>
        <w:rPr>
          <w:rFonts w:hint="cs"/>
          <w:rtl/>
        </w:rPr>
        <w:t>ی</w:t>
      </w:r>
      <w:r>
        <w:rPr>
          <w:rFonts w:hint="eastAsia"/>
          <w:rtl/>
        </w:rPr>
        <w:t>ن</w:t>
      </w:r>
      <w:r>
        <w:rPr>
          <w:rtl/>
        </w:rPr>
        <w:t xml:space="preserve"> ممکن ہے کہ کس</w:t>
      </w:r>
      <w:r>
        <w:rPr>
          <w:rFonts w:hint="cs"/>
          <w:rtl/>
        </w:rPr>
        <w:t>ی</w:t>
      </w:r>
      <w:r>
        <w:rPr>
          <w:rtl/>
        </w:rPr>
        <w:t xml:space="preserve"> جداگانہ دل</w:t>
      </w:r>
      <w:r>
        <w:rPr>
          <w:rFonts w:hint="cs"/>
          <w:rtl/>
        </w:rPr>
        <w:t>ی</w:t>
      </w:r>
      <w:r>
        <w:rPr>
          <w:rFonts w:hint="eastAsia"/>
          <w:rtl/>
        </w:rPr>
        <w:t>ل</w:t>
      </w:r>
      <w:r>
        <w:rPr>
          <w:rtl/>
        </w:rPr>
        <w:t xml:space="preserve"> کے ذر</w:t>
      </w:r>
      <w:r>
        <w:rPr>
          <w:rFonts w:hint="cs"/>
          <w:rtl/>
        </w:rPr>
        <w:t>ی</w:t>
      </w:r>
      <w:r>
        <w:rPr>
          <w:rFonts w:hint="eastAsia"/>
          <w:rtl/>
        </w:rPr>
        <w:t>عے</w:t>
      </w:r>
      <w:r>
        <w:rPr>
          <w:rtl/>
        </w:rPr>
        <w:t xml:space="preserve"> زمانے کے اعتبار سے بھ</w:t>
      </w:r>
      <w:r>
        <w:rPr>
          <w:rFonts w:hint="cs"/>
          <w:rtl/>
        </w:rPr>
        <w:t>ی</w:t>
      </w:r>
      <w:r>
        <w:rPr>
          <w:rtl/>
        </w:rPr>
        <w:t xml:space="preserve"> کس</w:t>
      </w:r>
      <w:r>
        <w:rPr>
          <w:rFonts w:hint="cs"/>
          <w:rtl/>
        </w:rPr>
        <w:t>ی</w:t>
      </w:r>
      <w:r>
        <w:rPr>
          <w:rtl/>
        </w:rPr>
        <w:t xml:space="preserve"> مطلق حکم کو مق</w:t>
      </w:r>
      <w:r>
        <w:rPr>
          <w:rFonts w:hint="cs"/>
          <w:rtl/>
        </w:rPr>
        <w:t>ی</w:t>
      </w:r>
      <w:r>
        <w:rPr>
          <w:rFonts w:hint="eastAsia"/>
          <w:rtl/>
        </w:rPr>
        <w:t>د</w:t>
      </w:r>
      <w:r>
        <w:rPr>
          <w:rtl/>
        </w:rPr>
        <w:t xml:space="preserve"> ک</w:t>
      </w:r>
      <w:r>
        <w:rPr>
          <w:rFonts w:hint="cs"/>
          <w:rtl/>
        </w:rPr>
        <w:t>ی</w:t>
      </w:r>
      <w:r>
        <w:rPr>
          <w:rFonts w:hint="eastAsia"/>
          <w:rtl/>
        </w:rPr>
        <w:t>ا</w:t>
      </w:r>
      <w:r>
        <w:rPr>
          <w:rtl/>
        </w:rPr>
        <w:t xml:space="preserve"> جائے ک</w:t>
      </w:r>
      <w:r>
        <w:rPr>
          <w:rFonts w:hint="cs"/>
          <w:rtl/>
        </w:rPr>
        <w:t>ی</w:t>
      </w:r>
      <w:r>
        <w:rPr>
          <w:rFonts w:hint="eastAsia"/>
          <w:rtl/>
        </w:rPr>
        <w:t>ونکہ</w:t>
      </w:r>
      <w:r>
        <w:rPr>
          <w:rtl/>
        </w:rPr>
        <w:t xml:space="preserve"> بعض اوقات مص</w:t>
      </w:r>
      <w:r>
        <w:rPr>
          <w:rFonts w:hint="eastAsia"/>
          <w:rtl/>
        </w:rPr>
        <w:t>لحت</w:t>
      </w:r>
      <w:r>
        <w:rPr>
          <w:rtl/>
        </w:rPr>
        <w:t xml:space="preserve"> کا تقاضا </w:t>
      </w:r>
      <w:r>
        <w:rPr>
          <w:rFonts w:hint="cs"/>
          <w:rtl/>
        </w:rPr>
        <w:t>ی</w:t>
      </w:r>
      <w:r>
        <w:rPr>
          <w:rFonts w:hint="eastAsia"/>
          <w:rtl/>
        </w:rPr>
        <w:t>ہ</w:t>
      </w:r>
      <w:r>
        <w:rPr>
          <w:rtl/>
        </w:rPr>
        <w:t xml:space="preserve"> ہوتا ہے کہ حکم کو ظاہر</w:t>
      </w:r>
      <w:r>
        <w:rPr>
          <w:rFonts w:hint="cs"/>
          <w:rtl/>
        </w:rPr>
        <w:t>ی</w:t>
      </w:r>
      <w:r>
        <w:rPr>
          <w:rtl/>
        </w:rPr>
        <w:t xml:space="preserve"> طور پر عام اور مطلق چھوڑا جائے (ظاہراً کس</w:t>
      </w:r>
      <w:r>
        <w:rPr>
          <w:rFonts w:hint="cs"/>
          <w:rtl/>
        </w:rPr>
        <w:t>ی</w:t>
      </w:r>
      <w:r>
        <w:rPr>
          <w:rtl/>
        </w:rPr>
        <w:t xml:space="preserve"> لفظ کے ذر</w:t>
      </w:r>
      <w:r>
        <w:rPr>
          <w:rFonts w:hint="cs"/>
          <w:rtl/>
        </w:rPr>
        <w:t>ی</w:t>
      </w:r>
      <w:r>
        <w:rPr>
          <w:rFonts w:hint="eastAsia"/>
          <w:rtl/>
        </w:rPr>
        <w:t>عے</w:t>
      </w:r>
      <w:r>
        <w:rPr>
          <w:rtl/>
        </w:rPr>
        <w:t xml:space="preserve"> عام ک</w:t>
      </w:r>
      <w:r>
        <w:rPr>
          <w:rFonts w:hint="cs"/>
          <w:rtl/>
        </w:rPr>
        <w:t>ی</w:t>
      </w:r>
      <w:r>
        <w:rPr>
          <w:rtl/>
        </w:rPr>
        <w:t xml:space="preserve"> تخص</w:t>
      </w:r>
      <w:r>
        <w:rPr>
          <w:rFonts w:hint="cs"/>
          <w:rtl/>
        </w:rPr>
        <w:t>ی</w:t>
      </w:r>
      <w:r>
        <w:rPr>
          <w:rFonts w:hint="eastAsia"/>
          <w:rtl/>
        </w:rPr>
        <w:t>ص</w:t>
      </w:r>
      <w:r>
        <w:rPr>
          <w:rtl/>
        </w:rPr>
        <w:t xml:space="preserve"> اور مطلق ک</w:t>
      </w:r>
      <w:r>
        <w:rPr>
          <w:rFonts w:hint="cs"/>
          <w:rtl/>
        </w:rPr>
        <w:t>ی</w:t>
      </w:r>
      <w:r>
        <w:rPr>
          <w:rtl/>
        </w:rPr>
        <w:t xml:space="preserve"> تق</w:t>
      </w:r>
      <w:r>
        <w:rPr>
          <w:rFonts w:hint="cs"/>
          <w:rtl/>
        </w:rPr>
        <w:t>یی</w:t>
      </w:r>
      <w:r>
        <w:rPr>
          <w:rFonts w:hint="eastAsia"/>
          <w:rtl/>
        </w:rPr>
        <w:t>د</w:t>
      </w:r>
      <w:r>
        <w:rPr>
          <w:rtl/>
        </w:rPr>
        <w:t xml:space="preserve"> نہ ک</w:t>
      </w:r>
      <w:r>
        <w:rPr>
          <w:rFonts w:hint="cs"/>
          <w:rtl/>
        </w:rPr>
        <w:t>ی</w:t>
      </w:r>
      <w:r>
        <w:rPr>
          <w:rtl/>
        </w:rPr>
        <w:t xml:space="preserve"> جائے) جبکہ درحق</w:t>
      </w:r>
      <w:r>
        <w:rPr>
          <w:rFonts w:hint="cs"/>
          <w:rtl/>
        </w:rPr>
        <w:t>ی</w:t>
      </w:r>
      <w:r>
        <w:rPr>
          <w:rFonts w:hint="eastAsia"/>
          <w:rtl/>
        </w:rPr>
        <w:t>قت</w:t>
      </w:r>
      <w:r>
        <w:rPr>
          <w:rtl/>
        </w:rPr>
        <w:t xml:space="preserve"> خاص اور مق</w:t>
      </w:r>
      <w:r>
        <w:rPr>
          <w:rFonts w:hint="cs"/>
          <w:rtl/>
        </w:rPr>
        <w:t>ی</w:t>
      </w:r>
      <w:r>
        <w:rPr>
          <w:rFonts w:hint="eastAsia"/>
          <w:rtl/>
        </w:rPr>
        <w:t>د</w:t>
      </w:r>
      <w:r>
        <w:rPr>
          <w:rtl/>
        </w:rPr>
        <w:t xml:space="preserve"> ہ</w:t>
      </w:r>
      <w:r>
        <w:rPr>
          <w:rFonts w:hint="cs"/>
          <w:rtl/>
        </w:rPr>
        <w:t>ی</w:t>
      </w:r>
      <w:r>
        <w:rPr>
          <w:rtl/>
        </w:rPr>
        <w:t xml:space="preserve"> مراد ہوتے ہ</w:t>
      </w:r>
      <w:r>
        <w:rPr>
          <w:rFonts w:hint="cs"/>
          <w:rtl/>
        </w:rPr>
        <w:t>ی</w:t>
      </w:r>
      <w:r>
        <w:rPr>
          <w:rFonts w:hint="eastAsia"/>
          <w:rtl/>
        </w:rPr>
        <w:t>ں</w:t>
      </w:r>
      <w:r>
        <w:rPr>
          <w:rtl/>
        </w:rPr>
        <w:t xml:space="preserve"> اور مخصص و مق</w:t>
      </w:r>
      <w:r>
        <w:rPr>
          <w:rFonts w:hint="cs"/>
          <w:rtl/>
        </w:rPr>
        <w:t>ی</w:t>
      </w:r>
      <w:r>
        <w:rPr>
          <w:rFonts w:hint="eastAsia"/>
          <w:rtl/>
        </w:rPr>
        <w:t>د</w:t>
      </w:r>
      <w:r>
        <w:rPr>
          <w:rtl/>
        </w:rPr>
        <w:t xml:space="preserve"> کو کس</w:t>
      </w:r>
      <w:r>
        <w:rPr>
          <w:rFonts w:hint="cs"/>
          <w:rtl/>
        </w:rPr>
        <w:t>ی</w:t>
      </w:r>
      <w:r>
        <w:rPr>
          <w:rtl/>
        </w:rPr>
        <w:t xml:space="preserve"> جداگانہ دل</w:t>
      </w:r>
      <w:r>
        <w:rPr>
          <w:rFonts w:hint="cs"/>
          <w:rtl/>
        </w:rPr>
        <w:t>ی</w:t>
      </w:r>
      <w:r>
        <w:rPr>
          <w:rFonts w:hint="eastAsia"/>
          <w:rtl/>
        </w:rPr>
        <w:t>ل</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بعد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جاتا ہے۔</w:t>
      </w:r>
    </w:p>
    <w:p w:rsidR="00243DAF" w:rsidRDefault="00243DAF" w:rsidP="00243DAF">
      <w:pPr>
        <w:pStyle w:val="libNormal"/>
        <w:rPr>
          <w:rtl/>
        </w:rPr>
      </w:pPr>
      <w:r>
        <w:rPr>
          <w:rtl/>
        </w:rPr>
        <w:t xml:space="preserve"> معلوم ہوا اور حق</w:t>
      </w:r>
      <w:r>
        <w:rPr>
          <w:rFonts w:hint="cs"/>
          <w:rtl/>
        </w:rPr>
        <w:t>ی</w:t>
      </w:r>
      <w:r>
        <w:rPr>
          <w:rFonts w:hint="eastAsia"/>
          <w:rtl/>
        </w:rPr>
        <w:t>قت</w:t>
      </w:r>
      <w:r>
        <w:rPr>
          <w:rtl/>
        </w:rPr>
        <w:t xml:space="preserve"> نسخ ، کس</w:t>
      </w:r>
      <w:r>
        <w:rPr>
          <w:rFonts w:hint="cs"/>
          <w:rtl/>
        </w:rPr>
        <w:t>ی</w:t>
      </w:r>
      <w:r>
        <w:rPr>
          <w:rtl/>
        </w:rPr>
        <w:t xml:space="preserve"> حکم کے اطلاق کو زمانہ کے اعتبار سے مق</w:t>
      </w:r>
      <w:r>
        <w:rPr>
          <w:rFonts w:hint="cs"/>
          <w:rtl/>
        </w:rPr>
        <w:t>ی</w:t>
      </w:r>
      <w:r>
        <w:rPr>
          <w:rFonts w:hint="eastAsia"/>
          <w:rtl/>
        </w:rPr>
        <w:t>د</w:t>
      </w:r>
      <w:r>
        <w:rPr>
          <w:rtl/>
        </w:rPr>
        <w:t xml:space="preserve"> کرنے کا نام ہے جس سے حکمت ک</w:t>
      </w:r>
      <w:r>
        <w:rPr>
          <w:rFonts w:hint="cs"/>
          <w:rtl/>
        </w:rPr>
        <w:t>ی</w:t>
      </w:r>
      <w:r>
        <w:rPr>
          <w:rtl/>
        </w:rPr>
        <w:t xml:space="preserve"> مخالفت لازم آت</w:t>
      </w:r>
      <w:r>
        <w:rPr>
          <w:rFonts w:hint="cs"/>
          <w:rtl/>
        </w:rPr>
        <w:t>ی</w:t>
      </w:r>
      <w:r>
        <w:rPr>
          <w:rtl/>
        </w:rPr>
        <w:t xml:space="preserve"> ہے اور نہ بداء لازم آتا ہے جو خدا ک</w:t>
      </w:r>
      <w:r>
        <w:rPr>
          <w:rFonts w:hint="cs"/>
          <w:rtl/>
        </w:rPr>
        <w:t>ی</w:t>
      </w:r>
      <w:r>
        <w:rPr>
          <w:rFonts w:hint="eastAsia"/>
          <w:rtl/>
        </w:rPr>
        <w:t>لئے</w:t>
      </w:r>
      <w:r>
        <w:rPr>
          <w:rtl/>
        </w:rPr>
        <w:t xml:space="preserve"> محال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تمام بحث اس مذہب ک</w:t>
      </w:r>
      <w:r>
        <w:rPr>
          <w:rFonts w:hint="cs"/>
          <w:rtl/>
        </w:rPr>
        <w:t>ی</w:t>
      </w:r>
      <w:r>
        <w:rPr>
          <w:rtl/>
        </w:rPr>
        <w:t xml:space="preserve"> بن</w:t>
      </w:r>
      <w:r>
        <w:rPr>
          <w:rFonts w:hint="cs"/>
          <w:rtl/>
        </w:rPr>
        <w:t>ی</w:t>
      </w:r>
      <w:r>
        <w:rPr>
          <w:rFonts w:hint="eastAsia"/>
          <w:rtl/>
        </w:rPr>
        <w:t>ادپر</w:t>
      </w:r>
      <w:r>
        <w:rPr>
          <w:rtl/>
        </w:rPr>
        <w:t xml:space="preserve"> ہوئ</w:t>
      </w:r>
      <w:r>
        <w:rPr>
          <w:rFonts w:hint="cs"/>
          <w:rtl/>
        </w:rPr>
        <w:t>ی</w:t>
      </w:r>
      <w:r>
        <w:rPr>
          <w:rtl/>
        </w:rPr>
        <w:t xml:space="preserve"> جس کے مطابق قانون ساز</w:t>
      </w:r>
      <w:r>
        <w:rPr>
          <w:rFonts w:hint="cs"/>
          <w:rtl/>
        </w:rPr>
        <w:t>ی</w:t>
      </w:r>
      <w:r>
        <w:rPr>
          <w:rtl/>
        </w:rPr>
        <w:t xml:space="preserve"> ، اعمال م</w:t>
      </w:r>
      <w:r>
        <w:rPr>
          <w:rFonts w:hint="cs"/>
          <w:rtl/>
        </w:rPr>
        <w:t>ی</w:t>
      </w:r>
      <w:r>
        <w:rPr>
          <w:rFonts w:hint="eastAsia"/>
          <w:rtl/>
        </w:rPr>
        <w:t>ں</w:t>
      </w:r>
      <w:r>
        <w:rPr>
          <w:rtl/>
        </w:rPr>
        <w:t xml:space="preserve"> مصلحت و مفسدہ کے تابع ہوت</w:t>
      </w:r>
      <w:r>
        <w:rPr>
          <w:rFonts w:hint="cs"/>
          <w:rtl/>
        </w:rPr>
        <w:t>ی</w:t>
      </w:r>
      <w:r>
        <w:rPr>
          <w:rtl/>
        </w:rPr>
        <w:t xml:space="preserve"> ہے ل</w:t>
      </w:r>
      <w:r>
        <w:rPr>
          <w:rFonts w:hint="cs"/>
          <w:rtl/>
        </w:rPr>
        <w:t>ی</w:t>
      </w:r>
      <w:r>
        <w:rPr>
          <w:rFonts w:hint="eastAsia"/>
          <w:rtl/>
        </w:rPr>
        <w:t>کن</w:t>
      </w:r>
      <w:r>
        <w:rPr>
          <w:rtl/>
        </w:rPr>
        <w:t xml:space="preserve"> اگر اس مذہب ک</w:t>
      </w:r>
      <w:r>
        <w:rPr>
          <w:rFonts w:hint="cs"/>
          <w:rtl/>
        </w:rPr>
        <w:t>ی</w:t>
      </w:r>
      <w:r>
        <w:rPr>
          <w:rtl/>
        </w:rPr>
        <w:t xml:space="preserve"> رو سے د</w:t>
      </w:r>
      <w:r>
        <w:rPr>
          <w:rFonts w:hint="cs"/>
          <w:rtl/>
        </w:rPr>
        <w:t>ی</w:t>
      </w:r>
      <w:r>
        <w:rPr>
          <w:rFonts w:hint="eastAsia"/>
          <w:rtl/>
        </w:rPr>
        <w:t>کھا</w:t>
      </w:r>
      <w:r>
        <w:rPr>
          <w:rtl/>
        </w:rPr>
        <w:t xml:space="preserve"> جائے جس کے مطابق احکام ، اپنے اندر موجود مصلحت و مفسدہ کے تابع ہوتے ہ</w:t>
      </w:r>
      <w:r>
        <w:rPr>
          <w:rFonts w:hint="cs"/>
          <w:rtl/>
        </w:rPr>
        <w:t>ی</w:t>
      </w:r>
      <w:r>
        <w:rPr>
          <w:rFonts w:hint="eastAsia"/>
          <w:rtl/>
        </w:rPr>
        <w:t>ں</w:t>
      </w:r>
      <w:r>
        <w:rPr>
          <w:rtl/>
        </w:rPr>
        <w:t xml:space="preserve"> تو پھر تمام احکام ان احکام ک</w:t>
      </w:r>
      <w:r>
        <w:rPr>
          <w:rFonts w:hint="cs"/>
          <w:rtl/>
        </w:rPr>
        <w:t>ی</w:t>
      </w:r>
      <w:r>
        <w:rPr>
          <w:rtl/>
        </w:rPr>
        <w:t xml:space="preserve"> مانند ہوں گے جو درحق</w:t>
      </w:r>
      <w:r>
        <w:rPr>
          <w:rFonts w:hint="cs"/>
          <w:rtl/>
        </w:rPr>
        <w:t>ی</w:t>
      </w:r>
      <w:r>
        <w:rPr>
          <w:rFonts w:hint="eastAsia"/>
          <w:rtl/>
        </w:rPr>
        <w:t>قت</w:t>
      </w:r>
      <w:r>
        <w:rPr>
          <w:rtl/>
        </w:rPr>
        <w:t xml:space="preserve"> امر حق</w:t>
      </w:r>
      <w:r>
        <w:rPr>
          <w:rFonts w:hint="cs"/>
          <w:rtl/>
        </w:rPr>
        <w:t>ی</w:t>
      </w:r>
      <w:r>
        <w:rPr>
          <w:rFonts w:hint="eastAsia"/>
          <w:rtl/>
        </w:rPr>
        <w:t>ق</w:t>
      </w:r>
      <w:r>
        <w:rPr>
          <w:rFonts w:hint="cs"/>
          <w:rtl/>
        </w:rPr>
        <w:t>ی</w:t>
      </w:r>
      <w:r>
        <w:rPr>
          <w:rtl/>
        </w:rPr>
        <w:t xml:space="preserve"> (جن کا امتشال مطلوب ہو) نہ</w:t>
      </w:r>
      <w:r>
        <w:rPr>
          <w:rFonts w:hint="cs"/>
          <w:rtl/>
        </w:rPr>
        <w:t>ی</w:t>
      </w:r>
      <w:r>
        <w:rPr>
          <w:rFonts w:hint="eastAsia"/>
          <w:rtl/>
        </w:rPr>
        <w:t>ں</w:t>
      </w:r>
      <w:r>
        <w:rPr>
          <w:rtl/>
        </w:rPr>
        <w:t xml:space="preserve"> ہوتے بلکہ صرف امتحان ک</w:t>
      </w:r>
      <w:r>
        <w:rPr>
          <w:rFonts w:hint="cs"/>
          <w:rtl/>
        </w:rPr>
        <w:t>ی</w:t>
      </w:r>
      <w:r>
        <w:rPr>
          <w:rFonts w:hint="eastAsia"/>
          <w:rtl/>
        </w:rPr>
        <w:t>لئے</w:t>
      </w:r>
      <w:r>
        <w:rPr>
          <w:rtl/>
        </w:rPr>
        <w:t xml:space="preserve"> صادر ہوتے ہ</w:t>
      </w:r>
      <w:r>
        <w:rPr>
          <w:rFonts w:hint="cs"/>
          <w:rtl/>
        </w:rPr>
        <w:t>ی</w:t>
      </w:r>
      <w:r>
        <w:rPr>
          <w:rFonts w:hint="eastAsia"/>
          <w:rtl/>
        </w:rPr>
        <w:t>ں</w:t>
      </w:r>
      <w:r>
        <w:rPr>
          <w:rtl/>
        </w:rPr>
        <w:t xml:space="preserve"> ان کا صادر ہونا مصلحت سے خال</w:t>
      </w:r>
      <w:r>
        <w:rPr>
          <w:rFonts w:hint="cs"/>
          <w:rtl/>
        </w:rPr>
        <w:t>ی</w:t>
      </w:r>
      <w:r>
        <w:rPr>
          <w:rtl/>
        </w:rPr>
        <w:t xml:space="preserve"> نہ</w:t>
      </w:r>
      <w:r>
        <w:rPr>
          <w:rFonts w:hint="cs"/>
          <w:rtl/>
        </w:rPr>
        <w:t>ی</w:t>
      </w:r>
      <w:r>
        <w:rPr>
          <w:rFonts w:hint="eastAsia"/>
          <w:rtl/>
        </w:rPr>
        <w:t>ں</w:t>
      </w:r>
      <w:r>
        <w:rPr>
          <w:rtl/>
        </w:rPr>
        <w:t xml:space="preserve"> اور ان کا نسخ ہونابھ</w:t>
      </w:r>
      <w:r>
        <w:rPr>
          <w:rFonts w:hint="cs"/>
          <w:rtl/>
        </w:rPr>
        <w:t>ی</w:t>
      </w:r>
      <w:r>
        <w:rPr>
          <w:rtl/>
        </w:rPr>
        <w:t xml:space="preserve"> مصلحت سے خال</w:t>
      </w:r>
      <w:r>
        <w:rPr>
          <w:rFonts w:hint="cs"/>
          <w:rtl/>
        </w:rPr>
        <w:t>ی</w:t>
      </w:r>
      <w:r>
        <w:rPr>
          <w:rtl/>
        </w:rPr>
        <w:t xml:space="preserve"> نہ</w:t>
      </w:r>
      <w:r>
        <w:rPr>
          <w:rFonts w:hint="cs"/>
          <w:rtl/>
        </w:rPr>
        <w:t>ی</w:t>
      </w:r>
      <w:r>
        <w:rPr>
          <w:rFonts w:hint="eastAsia"/>
          <w:rtl/>
        </w:rPr>
        <w:t>ں</w:t>
      </w:r>
      <w:r>
        <w:rPr>
          <w:rtl/>
        </w:rPr>
        <w:t>۔</w:t>
      </w:r>
    </w:p>
    <w:p w:rsidR="00A5671E" w:rsidRDefault="00A5671E" w:rsidP="002A6CF7">
      <w:pPr>
        <w:pStyle w:val="libNormal"/>
        <w:rPr>
          <w:rtl/>
        </w:rPr>
      </w:pPr>
      <w:r>
        <w:rPr>
          <w:rtl/>
        </w:rPr>
        <w:br w:type="page"/>
      </w:r>
    </w:p>
    <w:p w:rsidR="00A5671E" w:rsidRDefault="00A5671E" w:rsidP="00243DAF">
      <w:pPr>
        <w:pStyle w:val="libNormal"/>
        <w:rPr>
          <w:rtl/>
        </w:rPr>
      </w:pPr>
    </w:p>
    <w:p w:rsidR="00243DAF" w:rsidRDefault="00243DAF" w:rsidP="007B4D9D">
      <w:pPr>
        <w:pStyle w:val="Heading2Center"/>
        <w:rPr>
          <w:rtl/>
        </w:rPr>
      </w:pPr>
      <w:bookmarkStart w:id="154" w:name="_Toc488063975"/>
      <w:r>
        <w:rPr>
          <w:rFonts w:hint="eastAsia"/>
          <w:rtl/>
        </w:rPr>
        <w:t>تورات</w:t>
      </w:r>
      <w:r>
        <w:rPr>
          <w:rtl/>
        </w:rPr>
        <w:t xml:space="preserve"> م</w:t>
      </w:r>
      <w:r>
        <w:rPr>
          <w:rFonts w:hint="cs"/>
          <w:rtl/>
        </w:rPr>
        <w:t>ی</w:t>
      </w:r>
      <w:r>
        <w:rPr>
          <w:rFonts w:hint="eastAsia"/>
          <w:rtl/>
        </w:rPr>
        <w:t>ں</w:t>
      </w:r>
      <w:r>
        <w:rPr>
          <w:rtl/>
        </w:rPr>
        <w:t xml:space="preserve"> نسخ</w:t>
      </w:r>
      <w:bookmarkEnd w:id="154"/>
    </w:p>
    <w:p w:rsidR="00243DAF" w:rsidRDefault="00243DAF" w:rsidP="00243DAF">
      <w:pPr>
        <w:pStyle w:val="libNormal"/>
        <w:rPr>
          <w:rtl/>
        </w:rPr>
      </w:pPr>
      <w:r>
        <w:rPr>
          <w:rFonts w:hint="cs"/>
          <w:rtl/>
        </w:rPr>
        <w:t>ی</w:t>
      </w:r>
      <w:r>
        <w:rPr>
          <w:rFonts w:hint="eastAsia"/>
          <w:rtl/>
        </w:rPr>
        <w:t>ہود</w:t>
      </w:r>
      <w:r>
        <w:rPr>
          <w:rtl/>
        </w:rPr>
        <w:t xml:space="preserve"> و نصار</w:t>
      </w:r>
      <w:r>
        <w:rPr>
          <w:rFonts w:hint="cs"/>
          <w:rtl/>
        </w:rPr>
        <w:t>یٰ</w:t>
      </w:r>
      <w:r>
        <w:rPr>
          <w:rtl/>
        </w:rPr>
        <w:t xml:space="preserve"> 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نسخ کو محال قرار دے کر </w:t>
      </w:r>
      <w:r>
        <w:rPr>
          <w:rFonts w:hint="cs"/>
          <w:rtl/>
        </w:rPr>
        <w:t>ی</w:t>
      </w:r>
      <w:r>
        <w:rPr>
          <w:rFonts w:hint="eastAsia"/>
          <w:rtl/>
        </w:rPr>
        <w:t>ہ</w:t>
      </w:r>
      <w:r>
        <w:rPr>
          <w:rtl/>
        </w:rPr>
        <w:t xml:space="preserve"> ثابت کرنا چاہتے ہ</w:t>
      </w:r>
      <w:r>
        <w:rPr>
          <w:rFonts w:hint="cs"/>
          <w:rtl/>
        </w:rPr>
        <w:t>ی</w:t>
      </w:r>
      <w:r>
        <w:rPr>
          <w:rFonts w:hint="eastAsia"/>
          <w:rtl/>
        </w:rPr>
        <w:t>ں</w:t>
      </w:r>
      <w:r>
        <w:rPr>
          <w:rtl/>
        </w:rPr>
        <w:t xml:space="preserve"> کہ شر</w:t>
      </w:r>
      <w:r>
        <w:rPr>
          <w:rFonts w:hint="cs"/>
          <w:rtl/>
        </w:rPr>
        <w:t>ی</w:t>
      </w:r>
      <w:r>
        <w:rPr>
          <w:rFonts w:hint="eastAsia"/>
          <w:rtl/>
        </w:rPr>
        <w:t>عت</w:t>
      </w:r>
      <w:r>
        <w:rPr>
          <w:rtl/>
        </w:rPr>
        <w:t xml:space="preserve"> موس</w:t>
      </w:r>
      <w:r>
        <w:rPr>
          <w:rFonts w:hint="cs"/>
          <w:rtl/>
        </w:rPr>
        <w:t>یٰ</w:t>
      </w:r>
      <w:r>
        <w:rPr>
          <w:rtl/>
        </w:rPr>
        <w:t xml:space="preserve"> (عل</w:t>
      </w:r>
      <w:r>
        <w:rPr>
          <w:rFonts w:hint="cs"/>
          <w:rtl/>
        </w:rPr>
        <w:t>ی</w:t>
      </w:r>
      <w:r>
        <w:rPr>
          <w:rFonts w:hint="eastAsia"/>
          <w:rtl/>
        </w:rPr>
        <w:t>ہ</w:t>
      </w:r>
      <w:r>
        <w:rPr>
          <w:rtl/>
        </w:rPr>
        <w:t xml:space="preserve"> السلام) کے تمام احکام آج تک باق</w:t>
      </w:r>
      <w:r>
        <w:rPr>
          <w:rFonts w:hint="cs"/>
          <w:rtl/>
        </w:rPr>
        <w:t>ی</w:t>
      </w:r>
      <w:r>
        <w:rPr>
          <w:rtl/>
        </w:rPr>
        <w:t xml:space="preserve"> اور ثابت ہ</w:t>
      </w:r>
      <w:r>
        <w:rPr>
          <w:rFonts w:hint="cs"/>
          <w:rtl/>
        </w:rPr>
        <w:t>ی</w:t>
      </w:r>
      <w:r>
        <w:rPr>
          <w:rFonts w:hint="eastAsia"/>
          <w:rtl/>
        </w:rPr>
        <w:t>ں</w:t>
      </w:r>
      <w:r>
        <w:rPr>
          <w:rtl/>
        </w:rPr>
        <w:t xml:space="preserve"> اور منسوخ نہ</w:t>
      </w:r>
      <w:r>
        <w:rPr>
          <w:rFonts w:hint="cs"/>
          <w:rtl/>
        </w:rPr>
        <w:t>ی</w:t>
      </w:r>
      <w:r>
        <w:rPr>
          <w:rFonts w:hint="eastAsia"/>
          <w:rtl/>
        </w:rPr>
        <w:t>ں</w:t>
      </w:r>
      <w:r>
        <w:rPr>
          <w:rtl/>
        </w:rPr>
        <w:t xml:space="preserve"> ہوئے ل</w:t>
      </w:r>
      <w:r>
        <w:rPr>
          <w:rFonts w:hint="cs"/>
          <w:rtl/>
        </w:rPr>
        <w:t>ی</w:t>
      </w:r>
      <w:r>
        <w:rPr>
          <w:rFonts w:hint="eastAsia"/>
          <w:rtl/>
        </w:rPr>
        <w:t>کن</w:t>
      </w:r>
      <w:r>
        <w:rPr>
          <w:rtl/>
        </w:rPr>
        <w:t xml:space="preserve"> گزشتہ مباحث سے </w:t>
      </w:r>
      <w:r>
        <w:rPr>
          <w:rFonts w:hint="cs"/>
          <w:rtl/>
        </w:rPr>
        <w:t>ی</w:t>
      </w:r>
      <w:r>
        <w:rPr>
          <w:rFonts w:hint="eastAsia"/>
          <w:rtl/>
        </w:rPr>
        <w:t>ہ</w:t>
      </w:r>
      <w:r>
        <w:rPr>
          <w:rtl/>
        </w:rPr>
        <w:t xml:space="preserve"> ثابت ہو گ</w:t>
      </w:r>
      <w:r>
        <w:rPr>
          <w:rFonts w:hint="cs"/>
          <w:rtl/>
        </w:rPr>
        <w:t>ی</w:t>
      </w:r>
      <w:r>
        <w:rPr>
          <w:rFonts w:hint="eastAsia"/>
          <w:rtl/>
        </w:rPr>
        <w:t>ا</w:t>
      </w:r>
      <w:r>
        <w:rPr>
          <w:rtl/>
        </w:rPr>
        <w:t xml:space="preserve"> کہ نسخ محال نہ</w:t>
      </w:r>
      <w:r>
        <w:rPr>
          <w:rFonts w:hint="cs"/>
          <w:rtl/>
        </w:rPr>
        <w:t>ی</w:t>
      </w:r>
      <w:r>
        <w:rPr>
          <w:rFonts w:hint="eastAsia"/>
          <w:rtl/>
        </w:rPr>
        <w:t>ں</w:t>
      </w:r>
      <w:r>
        <w:rPr>
          <w:rtl/>
        </w:rPr>
        <w:t xml:space="preserve"> ہے ن</w:t>
      </w:r>
      <w:r>
        <w:rPr>
          <w:rFonts w:hint="cs"/>
          <w:rtl/>
        </w:rPr>
        <w:t>ی</w:t>
      </w:r>
      <w:r>
        <w:rPr>
          <w:rFonts w:hint="eastAsia"/>
          <w:rtl/>
        </w:rPr>
        <w:t>ز</w:t>
      </w:r>
      <w:r>
        <w:rPr>
          <w:rtl/>
        </w:rPr>
        <w:t xml:space="preserve"> تورات اور انج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بھ</w:t>
      </w:r>
      <w:r>
        <w:rPr>
          <w:rFonts w:hint="cs"/>
          <w:rtl/>
        </w:rPr>
        <w:t>ی</w:t>
      </w:r>
      <w:r>
        <w:rPr>
          <w:rtl/>
        </w:rPr>
        <w:t xml:space="preserve"> کئ</w:t>
      </w:r>
      <w:r>
        <w:rPr>
          <w:rFonts w:hint="cs"/>
          <w:rtl/>
        </w:rPr>
        <w:t>ی</w:t>
      </w:r>
      <w:r>
        <w:rPr>
          <w:rtl/>
        </w:rPr>
        <w:t xml:space="preserve"> مقامات پر نس</w:t>
      </w:r>
      <w:r>
        <w:rPr>
          <w:rFonts w:hint="eastAsia"/>
          <w:rtl/>
        </w:rPr>
        <w:t>خ</w:t>
      </w:r>
      <w:r>
        <w:rPr>
          <w:rtl/>
        </w:rPr>
        <w:t xml:space="preserve"> واقع ہوا ہے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نمونہ کے طورپر عہد نامہ قد</w:t>
      </w:r>
      <w:r>
        <w:rPr>
          <w:rFonts w:hint="cs"/>
          <w:rtl/>
        </w:rPr>
        <w:t>ی</w:t>
      </w:r>
      <w:r>
        <w:rPr>
          <w:rFonts w:hint="eastAsia"/>
          <w:rtl/>
        </w:rPr>
        <w:t>م</w:t>
      </w:r>
      <w:r>
        <w:rPr>
          <w:rtl/>
        </w:rPr>
        <w:t xml:space="preserve"> و جد</w:t>
      </w:r>
      <w:r>
        <w:rPr>
          <w:rFonts w:hint="cs"/>
          <w:rtl/>
        </w:rPr>
        <w:t>ی</w:t>
      </w:r>
      <w:r>
        <w:rPr>
          <w:rFonts w:hint="eastAsia"/>
          <w:rtl/>
        </w:rPr>
        <w:t>دسے</w:t>
      </w:r>
      <w:r>
        <w:rPr>
          <w:rtl/>
        </w:rPr>
        <w:t xml:space="preserve"> نسخ کے چند اقتباسات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جن سے اندازہ ہو جائے گا کہ </w:t>
      </w:r>
      <w:r>
        <w:rPr>
          <w:rFonts w:hint="cs"/>
          <w:rtl/>
        </w:rPr>
        <w:t>ی</w:t>
      </w:r>
      <w:r>
        <w:rPr>
          <w:rFonts w:hint="eastAsia"/>
          <w:rtl/>
        </w:rPr>
        <w:t>ہود</w:t>
      </w:r>
      <w:r>
        <w:rPr>
          <w:rtl/>
        </w:rPr>
        <w:t xml:space="preserve"> و نصار</w:t>
      </w:r>
      <w:r>
        <w:rPr>
          <w:rFonts w:hint="cs"/>
          <w:rtl/>
        </w:rPr>
        <w:t>یٰ</w:t>
      </w:r>
      <w:r>
        <w:rPr>
          <w:rtl/>
        </w:rPr>
        <w:t xml:space="preserve"> نے اپنے مذہب ک</w:t>
      </w:r>
      <w:r>
        <w:rPr>
          <w:rFonts w:hint="cs"/>
          <w:rtl/>
        </w:rPr>
        <w:t>ی</w:t>
      </w:r>
      <w:r>
        <w:rPr>
          <w:rtl/>
        </w:rPr>
        <w:t xml:space="preserve"> حقان</w:t>
      </w:r>
      <w:r>
        <w:rPr>
          <w:rFonts w:hint="cs"/>
          <w:rtl/>
        </w:rPr>
        <w:t>ی</w:t>
      </w:r>
      <w:r>
        <w:rPr>
          <w:rFonts w:hint="eastAsia"/>
          <w:rtl/>
        </w:rPr>
        <w:t>ت</w:t>
      </w:r>
      <w:r>
        <w:rPr>
          <w:rtl/>
        </w:rPr>
        <w:t xml:space="preserve"> پر جو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ک</w:t>
      </w:r>
      <w:r>
        <w:rPr>
          <w:rFonts w:hint="cs"/>
          <w:rtl/>
        </w:rPr>
        <w:t>ی</w:t>
      </w:r>
      <w:r>
        <w:rPr>
          <w:rtl/>
        </w:rPr>
        <w:t xml:space="preserve"> ہے وہ کتن</w:t>
      </w:r>
      <w:r>
        <w:rPr>
          <w:rFonts w:hint="cs"/>
          <w:rtl/>
        </w:rPr>
        <w:t>ی</w:t>
      </w:r>
      <w:r>
        <w:rPr>
          <w:rtl/>
        </w:rPr>
        <w:t xml:space="preserve"> کمزور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کتاب مقدس ، عہد نامہ قد</w:t>
      </w:r>
      <w:r>
        <w:rPr>
          <w:rFonts w:hint="cs"/>
          <w:rtl/>
        </w:rPr>
        <w:t>ی</w:t>
      </w:r>
      <w:r>
        <w:rPr>
          <w:rFonts w:hint="eastAsia"/>
          <w:rtl/>
        </w:rPr>
        <w:t>م</w:t>
      </w:r>
      <w:r>
        <w:rPr>
          <w:rtl/>
        </w:rPr>
        <w:t xml:space="preserve"> و جد</w:t>
      </w:r>
      <w:r>
        <w:rPr>
          <w:rFonts w:hint="cs"/>
          <w:rtl/>
        </w:rPr>
        <w:t>ی</w:t>
      </w:r>
      <w:r>
        <w:rPr>
          <w:rFonts w:hint="eastAsia"/>
          <w:rtl/>
        </w:rPr>
        <w:t>د</w:t>
      </w:r>
      <w:r>
        <w:rPr>
          <w:rtl/>
        </w:rPr>
        <w:t xml:space="preserve"> ، سفر گنت</w:t>
      </w:r>
      <w:r>
        <w:rPr>
          <w:rFonts w:hint="cs"/>
          <w:rtl/>
        </w:rPr>
        <w:t>ی</w:t>
      </w:r>
      <w:r>
        <w:rPr>
          <w:rtl/>
        </w:rPr>
        <w:t xml:space="preserve"> کے باب : </w:t>
      </w:r>
      <w:r w:rsidR="002A6CF7" w:rsidRPr="002A6CF7">
        <w:rPr>
          <w:rFonts w:hint="cs"/>
          <w:rtl/>
        </w:rPr>
        <w:t>4</w:t>
      </w:r>
      <w:r w:rsidRPr="00DB61B6">
        <w:rPr>
          <w:rFonts w:hint="cs"/>
          <w:rtl/>
        </w:rPr>
        <w:t xml:space="preserve"> شمارہ </w:t>
      </w:r>
      <w:r w:rsidR="002A6CF7" w:rsidRPr="002A6CF7">
        <w:rPr>
          <w:rFonts w:hint="cs"/>
          <w:rtl/>
        </w:rPr>
        <w:t>2</w:t>
      </w:r>
      <w:r w:rsidRPr="00DB61B6">
        <w:rPr>
          <w:rFonts w:hint="cs"/>
          <w:rtl/>
        </w:rPr>
        <w:t>۔</w:t>
      </w:r>
      <w:r w:rsidR="002A6CF7" w:rsidRPr="002A6CF7">
        <w:rPr>
          <w:rFonts w:hint="cs"/>
          <w:rtl/>
        </w:rPr>
        <w:t>3</w:t>
      </w:r>
      <w:r w:rsidRPr="00DB61B6">
        <w:rPr>
          <w:rFonts w:hint="cs"/>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''اور خداوند نے موس</w:t>
      </w:r>
      <w:r>
        <w:rPr>
          <w:rFonts w:hint="cs"/>
          <w:rtl/>
        </w:rPr>
        <w:t>یٰ</w:t>
      </w:r>
      <w:r>
        <w:rPr>
          <w:rtl/>
        </w:rPr>
        <w:t xml:space="preserve"> اور ہارون سے کہا : بن</w:t>
      </w:r>
      <w:r>
        <w:rPr>
          <w:rFonts w:hint="cs"/>
          <w:rtl/>
        </w:rPr>
        <w:t>ی</w:t>
      </w:r>
      <w:r>
        <w:rPr>
          <w:rtl/>
        </w:rPr>
        <w:t xml:space="preserve"> لاو</w:t>
      </w:r>
      <w:r>
        <w:rPr>
          <w:rFonts w:hint="cs"/>
          <w:rtl/>
        </w:rPr>
        <w:t>ی</w:t>
      </w:r>
      <w:r>
        <w:rPr>
          <w:rtl/>
        </w:rPr>
        <w:t xml:space="preserve"> م</w:t>
      </w:r>
      <w:r>
        <w:rPr>
          <w:rFonts w:hint="cs"/>
          <w:rtl/>
        </w:rPr>
        <w:t>ی</w:t>
      </w:r>
      <w:r>
        <w:rPr>
          <w:rFonts w:hint="eastAsia"/>
          <w:rtl/>
        </w:rPr>
        <w:t>ں</w:t>
      </w:r>
      <w:r>
        <w:rPr>
          <w:rtl/>
        </w:rPr>
        <w:t xml:space="preserve"> سے قہان</w:t>
      </w:r>
      <w:r>
        <w:rPr>
          <w:rFonts w:hint="cs"/>
          <w:rtl/>
        </w:rPr>
        <w:t>ی</w:t>
      </w:r>
      <w:r>
        <w:rPr>
          <w:rFonts w:hint="eastAsia"/>
          <w:rtl/>
        </w:rPr>
        <w:t>وں</w:t>
      </w:r>
      <w:r>
        <w:rPr>
          <w:rtl/>
        </w:rPr>
        <w:t xml:space="preserve"> کو ان کے گھرانوں اور آبائ</w:t>
      </w:r>
      <w:r>
        <w:rPr>
          <w:rFonts w:hint="cs"/>
          <w:rtl/>
        </w:rPr>
        <w:t>ی</w:t>
      </w:r>
      <w:r>
        <w:rPr>
          <w:rtl/>
        </w:rPr>
        <w:t xml:space="preserve"> خاندانوں کے مطابق ت</w:t>
      </w:r>
      <w:r>
        <w:rPr>
          <w:rFonts w:hint="cs"/>
          <w:rtl/>
        </w:rPr>
        <w:t>ی</w:t>
      </w:r>
      <w:r>
        <w:rPr>
          <w:rFonts w:hint="eastAsia"/>
          <w:rtl/>
        </w:rPr>
        <w:t>س</w:t>
      </w:r>
      <w:r>
        <w:rPr>
          <w:rtl/>
        </w:rPr>
        <w:t xml:space="preserve"> برس سے لے کرپچاس برس تک جتنے خ</w:t>
      </w:r>
      <w:r>
        <w:rPr>
          <w:rFonts w:hint="cs"/>
          <w:rtl/>
        </w:rPr>
        <w:t>ی</w:t>
      </w:r>
      <w:r>
        <w:rPr>
          <w:rFonts w:hint="eastAsia"/>
          <w:rtl/>
        </w:rPr>
        <w:t>مہ</w:t>
      </w:r>
      <w:r>
        <w:rPr>
          <w:rtl/>
        </w:rPr>
        <w:t xml:space="preserve"> اجتماع م</w:t>
      </w:r>
      <w:r>
        <w:rPr>
          <w:rFonts w:hint="cs"/>
          <w:rtl/>
        </w:rPr>
        <w:t>ی</w:t>
      </w:r>
      <w:r>
        <w:rPr>
          <w:rFonts w:hint="eastAsia"/>
          <w:rtl/>
        </w:rPr>
        <w:t>ں</w:t>
      </w:r>
      <w:r>
        <w:rPr>
          <w:rtl/>
        </w:rPr>
        <w:t xml:space="preserve"> کام کرنے ک</w:t>
      </w:r>
      <w:r>
        <w:rPr>
          <w:rFonts w:hint="cs"/>
          <w:rtl/>
        </w:rPr>
        <w:t>ی</w:t>
      </w:r>
      <w:r>
        <w:rPr>
          <w:rFonts w:hint="eastAsia"/>
          <w:rtl/>
        </w:rPr>
        <w:t>لئے</w:t>
      </w:r>
      <w:r>
        <w:rPr>
          <w:rtl/>
        </w:rPr>
        <w:t xml:space="preserve"> مقدس ک</w:t>
      </w:r>
      <w:r>
        <w:rPr>
          <w:rFonts w:hint="cs"/>
          <w:rtl/>
        </w:rPr>
        <w:t>ی</w:t>
      </w:r>
      <w:r>
        <w:rPr>
          <w:rtl/>
        </w:rPr>
        <w:t xml:space="preserve"> خدمت م</w:t>
      </w:r>
      <w:r>
        <w:rPr>
          <w:rFonts w:hint="cs"/>
          <w:rtl/>
        </w:rPr>
        <w:t>ی</w:t>
      </w:r>
      <w:r>
        <w:rPr>
          <w:rFonts w:hint="eastAsia"/>
          <w:rtl/>
        </w:rPr>
        <w:t>ں</w:t>
      </w:r>
      <w:r>
        <w:rPr>
          <w:rtl/>
        </w:rPr>
        <w:t xml:space="preserve"> شامل ہ</w:t>
      </w:r>
      <w:r>
        <w:rPr>
          <w:rFonts w:hint="cs"/>
          <w:rtl/>
        </w:rPr>
        <w:t>ی</w:t>
      </w:r>
      <w:r>
        <w:rPr>
          <w:rFonts w:hint="eastAsia"/>
          <w:rtl/>
        </w:rPr>
        <w:t>ں</w:t>
      </w:r>
      <w:r>
        <w:rPr>
          <w:rtl/>
        </w:rPr>
        <w:t xml:space="preserve"> ان سب کو گنو،،</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حکم نسخ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قبول خدمت ک</w:t>
      </w:r>
      <w:r>
        <w:rPr>
          <w:rFonts w:hint="cs"/>
          <w:rtl/>
        </w:rPr>
        <w:t>ی</w:t>
      </w:r>
      <w:r>
        <w:rPr>
          <w:rtl/>
        </w:rPr>
        <w:t xml:space="preserve"> عمر پچ</w:t>
      </w:r>
      <w:r>
        <w:rPr>
          <w:rFonts w:hint="cs"/>
          <w:rtl/>
        </w:rPr>
        <w:t>ی</w:t>
      </w:r>
      <w:r>
        <w:rPr>
          <w:rFonts w:hint="eastAsia"/>
          <w:rtl/>
        </w:rPr>
        <w:t>س</w:t>
      </w:r>
      <w:r>
        <w:rPr>
          <w:rtl/>
        </w:rPr>
        <w:t xml:space="preserve"> سال قرار د</w:t>
      </w:r>
      <w:r>
        <w:rPr>
          <w:rFonts w:hint="cs"/>
          <w:rtl/>
        </w:rPr>
        <w:t>ی</w:t>
      </w:r>
      <w:r>
        <w:rPr>
          <w:rtl/>
        </w:rPr>
        <w:t xml:space="preserve"> گئ</w:t>
      </w:r>
      <w:r>
        <w:rPr>
          <w:rFonts w:hint="cs"/>
          <w:rtl/>
        </w:rPr>
        <w:t>ی</w:t>
      </w:r>
      <w:r>
        <w:rPr>
          <w:rtl/>
        </w:rPr>
        <w:t xml:space="preserve"> چنانچہ اس</w:t>
      </w:r>
      <w:r>
        <w:rPr>
          <w:rFonts w:hint="cs"/>
          <w:rtl/>
        </w:rPr>
        <w:t>ی</w:t>
      </w:r>
      <w:r>
        <w:rPr>
          <w:rtl/>
        </w:rPr>
        <w:t xml:space="preserve"> سفر کے باب: </w:t>
      </w:r>
      <w:r w:rsidR="002A6CF7" w:rsidRPr="002A6CF7">
        <w:rPr>
          <w:rFonts w:hint="cs"/>
          <w:rtl/>
        </w:rPr>
        <w:t>8</w:t>
      </w:r>
      <w:r w:rsidRPr="00DB61B6">
        <w:rPr>
          <w:rFonts w:hint="cs"/>
          <w:rtl/>
        </w:rPr>
        <w:t xml:space="preserve"> ، شمارہ :</w:t>
      </w:r>
      <w:r w:rsidR="002A6CF7" w:rsidRPr="002A6CF7">
        <w:rPr>
          <w:rFonts w:hint="cs"/>
          <w:rtl/>
        </w:rPr>
        <w:t>23</w:t>
      </w:r>
      <w:r w:rsidRPr="00DB61B6">
        <w:rPr>
          <w:rFonts w:hint="cs"/>
          <w:rtl/>
        </w:rPr>
        <w:t xml:space="preserve"> اور </w:t>
      </w:r>
      <w:r w:rsidR="002A6CF7" w:rsidRPr="002A6CF7">
        <w:rPr>
          <w:rFonts w:hint="cs"/>
          <w:rtl/>
        </w:rPr>
        <w:t>24</w:t>
      </w:r>
      <w:r w:rsidRPr="00DB61B6">
        <w:rPr>
          <w:rFonts w:hint="cs"/>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''پھر خدا نے موس</w:t>
      </w:r>
      <w:r>
        <w:rPr>
          <w:rFonts w:hint="cs"/>
          <w:rtl/>
        </w:rPr>
        <w:t>یٰ</w:t>
      </w:r>
      <w:r>
        <w:rPr>
          <w:rtl/>
        </w:rPr>
        <w:t xml:space="preserve"> سے کہا : لاو</w:t>
      </w:r>
      <w:r>
        <w:rPr>
          <w:rFonts w:hint="cs"/>
          <w:rtl/>
        </w:rPr>
        <w:t>ی</w:t>
      </w:r>
      <w:r>
        <w:rPr>
          <w:rFonts w:hint="eastAsia"/>
          <w:rtl/>
        </w:rPr>
        <w:t>وں</w:t>
      </w:r>
      <w:r>
        <w:rPr>
          <w:rtl/>
        </w:rPr>
        <w:t xml:space="preserve"> کے متعلق جو بات ہے وہ </w:t>
      </w:r>
      <w:r>
        <w:rPr>
          <w:rFonts w:hint="cs"/>
          <w:rtl/>
        </w:rPr>
        <w:t>ی</w:t>
      </w:r>
      <w:r>
        <w:rPr>
          <w:rFonts w:hint="eastAsia"/>
          <w:rtl/>
        </w:rPr>
        <w:t>ہ</w:t>
      </w:r>
      <w:r>
        <w:rPr>
          <w:rtl/>
        </w:rPr>
        <w:t xml:space="preserve"> ہے کہ پچ</w:t>
      </w:r>
      <w:r>
        <w:rPr>
          <w:rFonts w:hint="cs"/>
          <w:rtl/>
        </w:rPr>
        <w:t>ی</w:t>
      </w:r>
      <w:r>
        <w:rPr>
          <w:rFonts w:hint="eastAsia"/>
          <w:rtl/>
        </w:rPr>
        <w:t>س</w:t>
      </w:r>
      <w:r>
        <w:rPr>
          <w:rtl/>
        </w:rPr>
        <w:t xml:space="preserve"> برس سے لے کر اس سے اوپر اوپر ک</w:t>
      </w:r>
      <w:r>
        <w:rPr>
          <w:rFonts w:hint="cs"/>
          <w:rtl/>
        </w:rPr>
        <w:t>ی</w:t>
      </w:r>
      <w:r>
        <w:rPr>
          <w:rtl/>
        </w:rPr>
        <w:t xml:space="preserve"> عمر م</w:t>
      </w:r>
      <w:r>
        <w:rPr>
          <w:rFonts w:hint="cs"/>
          <w:rtl/>
        </w:rPr>
        <w:t>ی</w:t>
      </w:r>
      <w:r>
        <w:rPr>
          <w:rFonts w:hint="eastAsia"/>
          <w:rtl/>
        </w:rPr>
        <w:t>ں</w:t>
      </w:r>
      <w:r>
        <w:rPr>
          <w:rtl/>
        </w:rPr>
        <w:t xml:space="preserve"> وہ خ</w:t>
      </w:r>
      <w:r>
        <w:rPr>
          <w:rFonts w:hint="cs"/>
          <w:rtl/>
        </w:rPr>
        <w:t>ی</w:t>
      </w:r>
      <w:r>
        <w:rPr>
          <w:rFonts w:hint="eastAsia"/>
          <w:rtl/>
        </w:rPr>
        <w:t>مہ</w:t>
      </w:r>
      <w:r>
        <w:rPr>
          <w:rtl/>
        </w:rPr>
        <w:t xml:space="preserve"> اجتماع ک</w:t>
      </w:r>
      <w:r>
        <w:rPr>
          <w:rFonts w:hint="cs"/>
          <w:rtl/>
        </w:rPr>
        <w:t>ی</w:t>
      </w:r>
      <w:r>
        <w:rPr>
          <w:rtl/>
        </w:rPr>
        <w:t xml:space="preserve"> خدمت کے کام ک</w:t>
      </w:r>
      <w:r>
        <w:rPr>
          <w:rFonts w:hint="cs"/>
          <w:rtl/>
        </w:rPr>
        <w:t>ی</w:t>
      </w:r>
      <w:r>
        <w:rPr>
          <w:rFonts w:hint="eastAsia"/>
          <w:rtl/>
        </w:rPr>
        <w:t>لئے</w:t>
      </w:r>
      <w:r>
        <w:rPr>
          <w:rtl/>
        </w:rPr>
        <w:t xml:space="preserve"> اندر حاضر ہوا کر</w:t>
      </w:r>
      <w:r>
        <w:rPr>
          <w:rFonts w:hint="cs"/>
          <w:rtl/>
        </w:rPr>
        <w:t>ی</w:t>
      </w:r>
      <w:r>
        <w:rPr>
          <w:rFonts w:hint="eastAsia"/>
          <w:rtl/>
        </w:rPr>
        <w:t>ں،،</w:t>
      </w:r>
      <w:r>
        <w:rPr>
          <w:rtl/>
        </w:rPr>
        <w:t>۔</w:t>
      </w:r>
    </w:p>
    <w:p w:rsidR="00243DAF" w:rsidRDefault="00243DAF" w:rsidP="00243DAF">
      <w:pPr>
        <w:pStyle w:val="libNormal"/>
        <w:rPr>
          <w:rtl/>
        </w:rPr>
      </w:pPr>
      <w:r>
        <w:rPr>
          <w:rtl/>
        </w:rPr>
        <w:t xml:space="preserve"> اس کے بعد </w:t>
      </w:r>
      <w:r>
        <w:rPr>
          <w:rFonts w:hint="cs"/>
          <w:rtl/>
        </w:rPr>
        <w:t>ی</w:t>
      </w:r>
      <w:r>
        <w:rPr>
          <w:rFonts w:hint="eastAsia"/>
          <w:rtl/>
        </w:rPr>
        <w:t>ہ</w:t>
      </w:r>
      <w:r>
        <w:rPr>
          <w:rtl/>
        </w:rPr>
        <w:t xml:space="preserve"> حکم بھ</w:t>
      </w:r>
      <w:r>
        <w:rPr>
          <w:rFonts w:hint="cs"/>
          <w:rtl/>
        </w:rPr>
        <w:t>ی</w:t>
      </w:r>
      <w:r>
        <w:rPr>
          <w:rtl/>
        </w:rPr>
        <w:t xml:space="preserve"> نسخ ہو گ</w:t>
      </w:r>
      <w:r>
        <w:rPr>
          <w:rFonts w:hint="cs"/>
          <w:rtl/>
        </w:rPr>
        <w:t>ی</w:t>
      </w:r>
      <w:r>
        <w:rPr>
          <w:rFonts w:hint="eastAsia"/>
          <w:rtl/>
        </w:rPr>
        <w:t>ا</w:t>
      </w:r>
      <w:r>
        <w:rPr>
          <w:rtl/>
        </w:rPr>
        <w:t xml:space="preserve"> اور قبول خدمت ک</w:t>
      </w:r>
      <w:r>
        <w:rPr>
          <w:rFonts w:hint="cs"/>
          <w:rtl/>
        </w:rPr>
        <w:t>ی</w:t>
      </w:r>
      <w:r>
        <w:rPr>
          <w:rtl/>
        </w:rPr>
        <w:t xml:space="preserve"> عمر گھٹا کر ب</w:t>
      </w:r>
      <w:r>
        <w:rPr>
          <w:rFonts w:hint="cs"/>
          <w:rtl/>
        </w:rPr>
        <w:t>ی</w:t>
      </w:r>
      <w:r>
        <w:rPr>
          <w:rFonts w:hint="eastAsia"/>
          <w:rtl/>
        </w:rPr>
        <w:t>س</w:t>
      </w:r>
      <w:r>
        <w:rPr>
          <w:rtl/>
        </w:rPr>
        <w:t xml:space="preserve"> سال کر د</w:t>
      </w:r>
      <w:r>
        <w:rPr>
          <w:rFonts w:hint="cs"/>
          <w:rtl/>
        </w:rPr>
        <w:t>ی</w:t>
      </w:r>
      <w:r>
        <w:rPr>
          <w:rtl/>
        </w:rPr>
        <w:t xml:space="preserve"> گئ</w:t>
      </w:r>
      <w:r>
        <w:rPr>
          <w:rFonts w:hint="cs"/>
          <w:rtl/>
        </w:rPr>
        <w:t>ی</w:t>
      </w:r>
      <w:r>
        <w:rPr>
          <w:rtl/>
        </w:rPr>
        <w:t xml:space="preserve"> چنانچہ تاب مقدس کے (عنوان) توار</w:t>
      </w:r>
      <w:r>
        <w:rPr>
          <w:rFonts w:hint="cs"/>
          <w:rtl/>
        </w:rPr>
        <w:t>ی</w:t>
      </w:r>
      <w:r>
        <w:rPr>
          <w:rFonts w:hint="eastAsia"/>
          <w:rtl/>
        </w:rPr>
        <w:t>خ</w:t>
      </w:r>
      <w:r>
        <w:rPr>
          <w:rtl/>
        </w:rPr>
        <w:t xml:space="preserve"> ا</w:t>
      </w:r>
      <w:r>
        <w:rPr>
          <w:rFonts w:hint="cs"/>
          <w:rtl/>
        </w:rPr>
        <w:t>ی</w:t>
      </w:r>
      <w:r>
        <w:rPr>
          <w:rFonts w:hint="eastAsia"/>
          <w:rtl/>
        </w:rPr>
        <w:t>ک</w:t>
      </w:r>
      <w:r>
        <w:rPr>
          <w:rtl/>
        </w:rPr>
        <w:t xml:space="preserve"> کے شمار </w:t>
      </w:r>
      <w:r w:rsidR="002A6CF7" w:rsidRPr="002A6CF7">
        <w:rPr>
          <w:rFonts w:hint="cs"/>
          <w:rtl/>
        </w:rPr>
        <w:t>23</w:t>
      </w:r>
      <w:r w:rsidRPr="00DB61B6">
        <w:rPr>
          <w:rFonts w:hint="cs"/>
          <w:rtl/>
        </w:rPr>
        <w:t>۔</w:t>
      </w:r>
      <w:r w:rsidR="002A6CF7" w:rsidRPr="002A6CF7">
        <w:rPr>
          <w:rFonts w:hint="cs"/>
          <w:rtl/>
        </w:rPr>
        <w:t>24</w:t>
      </w:r>
      <w:r w:rsidRPr="00DB61B6">
        <w:rPr>
          <w:rFonts w:hint="cs"/>
          <w:rtl/>
        </w:rPr>
        <w:t xml:space="preserve"> م</w:t>
      </w:r>
      <w:r>
        <w:rPr>
          <w:rFonts w:hint="cs"/>
          <w:rtl/>
        </w:rPr>
        <w:t>ی</w:t>
      </w:r>
      <w:r>
        <w:rPr>
          <w:rFonts w:hint="eastAsia"/>
          <w:rtl/>
        </w:rPr>
        <w:t>ں</w:t>
      </w:r>
      <w:r>
        <w:rPr>
          <w:rtl/>
        </w:rPr>
        <w:t xml:space="preserve"> ہے:</w:t>
      </w:r>
    </w:p>
    <w:p w:rsidR="00A5671E" w:rsidRDefault="00243DAF" w:rsidP="00243DAF">
      <w:pPr>
        <w:pStyle w:val="libNormal"/>
        <w:rPr>
          <w:rtl/>
        </w:rPr>
      </w:pPr>
      <w:r>
        <w:rPr>
          <w:rtl/>
        </w:rPr>
        <w:t xml:space="preserve"> ''لاو</w:t>
      </w:r>
      <w:r>
        <w:rPr>
          <w:rFonts w:hint="cs"/>
          <w:rtl/>
        </w:rPr>
        <w:t>ی</w:t>
      </w:r>
      <w:r>
        <w:rPr>
          <w:rtl/>
        </w:rPr>
        <w:t xml:space="preserve"> کے ب</w:t>
      </w:r>
      <w:r>
        <w:rPr>
          <w:rFonts w:hint="cs"/>
          <w:rtl/>
        </w:rPr>
        <w:t>ی</w:t>
      </w:r>
      <w:r>
        <w:rPr>
          <w:rFonts w:hint="eastAsia"/>
          <w:rtl/>
        </w:rPr>
        <w:t>ٹے</w:t>
      </w:r>
      <w:r>
        <w:rPr>
          <w:rtl/>
        </w:rPr>
        <w:t xml:space="preserve"> </w:t>
      </w:r>
      <w:r>
        <w:rPr>
          <w:rFonts w:hint="cs"/>
          <w:rtl/>
        </w:rPr>
        <w:t>ی</w:t>
      </w:r>
      <w:r>
        <w:rPr>
          <w:rFonts w:hint="eastAsia"/>
          <w:rtl/>
        </w:rPr>
        <w:t>ہ</w:t>
      </w:r>
      <w:r>
        <w:rPr>
          <w:rFonts w:hint="cs"/>
          <w:rtl/>
        </w:rPr>
        <w:t>ی</w:t>
      </w:r>
      <w:r>
        <w:rPr>
          <w:rtl/>
        </w:rPr>
        <w:t xml:space="preserve"> تھے جو اپنے اپنے آبائ</w:t>
      </w:r>
      <w:r>
        <w:rPr>
          <w:rFonts w:hint="cs"/>
          <w:rtl/>
        </w:rPr>
        <w:t>ی</w:t>
      </w:r>
      <w:r>
        <w:rPr>
          <w:rtl/>
        </w:rPr>
        <w:t xml:space="preserve"> خاندان کے مطابق تھے ان کے آبائ</w:t>
      </w:r>
      <w:r>
        <w:rPr>
          <w:rFonts w:hint="cs"/>
          <w:rtl/>
        </w:rPr>
        <w:t>ی</w:t>
      </w:r>
      <w:r>
        <w:rPr>
          <w:rtl/>
        </w:rPr>
        <w:t xml:space="preserve"> خاندان کے سردار ج</w:t>
      </w:r>
      <w:r>
        <w:rPr>
          <w:rFonts w:hint="cs"/>
          <w:rtl/>
        </w:rPr>
        <w:t>ی</w:t>
      </w:r>
      <w:r>
        <w:rPr>
          <w:rFonts w:hint="eastAsia"/>
          <w:rtl/>
        </w:rPr>
        <w:t>سا</w:t>
      </w:r>
      <w:r>
        <w:rPr>
          <w:rtl/>
        </w:rPr>
        <w:t xml:space="preserve"> وہ نام بنام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کر کے گنے گئے </w:t>
      </w:r>
      <w:r>
        <w:rPr>
          <w:rFonts w:hint="cs"/>
          <w:rtl/>
        </w:rPr>
        <w:t>ی</w:t>
      </w:r>
      <w:r>
        <w:rPr>
          <w:rFonts w:hint="eastAsia"/>
          <w:rtl/>
        </w:rPr>
        <w:t>ہ</w:t>
      </w:r>
      <w:r>
        <w:rPr>
          <w:rFonts w:hint="cs"/>
          <w:rtl/>
        </w:rPr>
        <w:t>ی</w:t>
      </w:r>
      <w:r>
        <w:rPr>
          <w:rtl/>
        </w:rPr>
        <w:t xml:space="preserve"> ہ</w:t>
      </w:r>
      <w:r>
        <w:rPr>
          <w:rFonts w:hint="cs"/>
          <w:rtl/>
        </w:rPr>
        <w:t>ی</w:t>
      </w:r>
      <w:r>
        <w:rPr>
          <w:rFonts w:hint="eastAsia"/>
          <w:rtl/>
        </w:rPr>
        <w:t>ں</w:t>
      </w:r>
      <w:r>
        <w:rPr>
          <w:rtl/>
        </w:rPr>
        <w:t xml:space="preserve"> وہ ب</w:t>
      </w:r>
      <w:r>
        <w:rPr>
          <w:rFonts w:hint="cs"/>
          <w:rtl/>
        </w:rPr>
        <w:t>ی</w:t>
      </w:r>
      <w:r>
        <w:rPr>
          <w:rFonts w:hint="eastAsia"/>
          <w:rtl/>
        </w:rPr>
        <w:t>س</w:t>
      </w:r>
      <w:r>
        <w:rPr>
          <w:rtl/>
        </w:rPr>
        <w:t xml:space="preserve"> برس اور اس سے اوپر ک</w:t>
      </w:r>
      <w:r>
        <w:rPr>
          <w:rFonts w:hint="cs"/>
          <w:rtl/>
        </w:rPr>
        <w:t>ی</w:t>
      </w:r>
      <w:r>
        <w:rPr>
          <w:rtl/>
        </w:rPr>
        <w:t xml:space="preserve"> عمر سے خداوند کے گھر ک</w:t>
      </w:r>
      <w:r>
        <w:rPr>
          <w:rFonts w:hint="cs"/>
          <w:rtl/>
        </w:rPr>
        <w:t>ی</w:t>
      </w:r>
      <w:r>
        <w:rPr>
          <w:rtl/>
        </w:rPr>
        <w:t xml:space="preserve"> خدمت کا کام کرتے تھے اور خدا کے گھر ک</w:t>
      </w:r>
      <w:r>
        <w:rPr>
          <w:rFonts w:hint="cs"/>
          <w:rtl/>
        </w:rPr>
        <w:t>ی</w:t>
      </w:r>
      <w:r>
        <w:rPr>
          <w:rtl/>
        </w:rPr>
        <w:t xml:space="preserve"> خدمت کو انجام د</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خ</w:t>
      </w:r>
      <w:r>
        <w:rPr>
          <w:rFonts w:hint="cs"/>
          <w:rtl/>
        </w:rPr>
        <w:t>ی</w:t>
      </w:r>
      <w:r>
        <w:rPr>
          <w:rFonts w:hint="eastAsia"/>
          <w:rtl/>
        </w:rPr>
        <w:t>مہ</w:t>
      </w:r>
      <w:r>
        <w:rPr>
          <w:rtl/>
        </w:rPr>
        <w:t xml:space="preserve"> اجتماع ک</w:t>
      </w:r>
      <w:r>
        <w:rPr>
          <w:rFonts w:hint="cs"/>
          <w:rtl/>
        </w:rPr>
        <w:t>ی</w:t>
      </w:r>
      <w:r>
        <w:rPr>
          <w:rtl/>
        </w:rPr>
        <w:t xml:space="preserve"> حفاظت اور مقدس ک</w:t>
      </w:r>
      <w:r>
        <w:rPr>
          <w:rFonts w:hint="cs"/>
          <w:rtl/>
        </w:rPr>
        <w:t>ی</w:t>
      </w:r>
      <w:r>
        <w:rPr>
          <w:rtl/>
        </w:rPr>
        <w:t xml:space="preserve"> نگران</w:t>
      </w:r>
      <w:r>
        <w:rPr>
          <w:rFonts w:hint="cs"/>
          <w:rtl/>
        </w:rPr>
        <w:t>ی</w:t>
      </w:r>
      <w:r>
        <w:rPr>
          <w:rtl/>
        </w:rPr>
        <w:t xml:space="preserve"> اور اپنے بھائ</w:t>
      </w:r>
      <w:r>
        <w:rPr>
          <w:rFonts w:hint="cs"/>
          <w:rtl/>
        </w:rPr>
        <w:t>ی</w:t>
      </w:r>
      <w:r>
        <w:rPr>
          <w:rtl/>
        </w:rPr>
        <w:t xml:space="preserve"> نب</w:t>
      </w:r>
      <w:r>
        <w:rPr>
          <w:rFonts w:hint="cs"/>
          <w:rtl/>
        </w:rPr>
        <w:t>ی</w:t>
      </w:r>
      <w:r>
        <w:rPr>
          <w:rtl/>
        </w:rPr>
        <w:t xml:space="preserve"> ہارون ک</w:t>
      </w:r>
      <w:r>
        <w:rPr>
          <w:rFonts w:hint="cs"/>
          <w:rtl/>
        </w:rPr>
        <w:t>ی</w:t>
      </w:r>
      <w:r>
        <w:rPr>
          <w:rtl/>
        </w:rPr>
        <w:t xml:space="preserve"> اطاعت کر</w:t>
      </w:r>
      <w:r>
        <w:rPr>
          <w:rFonts w:hint="cs"/>
          <w:rtl/>
        </w:rPr>
        <w:t>ی</w:t>
      </w:r>
      <w:r>
        <w:rPr>
          <w:rFonts w:hint="eastAsia"/>
          <w:rtl/>
        </w:rPr>
        <w:t>ں،،</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سفر گنت</w:t>
      </w:r>
      <w:r>
        <w:rPr>
          <w:rFonts w:hint="cs"/>
          <w:rtl/>
        </w:rPr>
        <w:t>ی</w:t>
      </w:r>
      <w:r>
        <w:rPr>
          <w:rtl/>
        </w:rPr>
        <w:t xml:space="preserve"> کے باب: </w:t>
      </w:r>
      <w:r w:rsidR="002A6CF7" w:rsidRPr="002A6CF7">
        <w:rPr>
          <w:rFonts w:hint="cs"/>
          <w:rtl/>
        </w:rPr>
        <w:t>28</w:t>
      </w:r>
      <w:r w:rsidRPr="00DB61B6">
        <w:rPr>
          <w:rFonts w:hint="cs"/>
          <w:rtl/>
        </w:rPr>
        <w:t xml:space="preserve"> شمارہ : </w:t>
      </w:r>
      <w:r w:rsidR="002A6CF7" w:rsidRPr="002A6CF7">
        <w:rPr>
          <w:rFonts w:hint="cs"/>
          <w:rtl/>
        </w:rPr>
        <w:t>3</w:t>
      </w:r>
      <w:r w:rsidRPr="00DB61B6">
        <w:rPr>
          <w:rFonts w:hint="cs"/>
          <w:rtl/>
        </w:rPr>
        <w:t xml:space="preserve"> اور </w:t>
      </w:r>
      <w:r w:rsidR="002A6CF7" w:rsidRPr="002A6CF7">
        <w:rPr>
          <w:rFonts w:hint="cs"/>
          <w:rtl/>
        </w:rPr>
        <w:t>7</w:t>
      </w:r>
      <w:r w:rsidRPr="00DB61B6">
        <w:rPr>
          <w:rFonts w:hint="cs"/>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''تو ان سے کہہ دے جو آتش</w:t>
      </w:r>
      <w:r>
        <w:rPr>
          <w:rFonts w:hint="cs"/>
          <w:rtl/>
        </w:rPr>
        <w:t>ی</w:t>
      </w:r>
      <w:r>
        <w:rPr>
          <w:rFonts w:hint="eastAsia"/>
          <w:rtl/>
        </w:rPr>
        <w:t>ن</w:t>
      </w:r>
      <w:r>
        <w:rPr>
          <w:rtl/>
        </w:rPr>
        <w:t xml:space="preserve"> قربان</w:t>
      </w:r>
      <w:r>
        <w:rPr>
          <w:rFonts w:hint="cs"/>
          <w:rtl/>
        </w:rPr>
        <w:t>ی</w:t>
      </w:r>
      <w:r>
        <w:rPr>
          <w:rtl/>
        </w:rPr>
        <w:t xml:space="preserve"> تم کو خدا کے حضور پ</w:t>
      </w:r>
      <w:r>
        <w:rPr>
          <w:rFonts w:hint="cs"/>
          <w:rtl/>
        </w:rPr>
        <w:t>ی</w:t>
      </w:r>
      <w:r>
        <w:rPr>
          <w:rFonts w:hint="eastAsia"/>
          <w:rtl/>
        </w:rPr>
        <w:t>ش</w:t>
      </w:r>
      <w:r>
        <w:rPr>
          <w:rtl/>
        </w:rPr>
        <w:t xml:space="preserve"> کرنا ہے کہ دو بے ع</w:t>
      </w:r>
      <w:r>
        <w:rPr>
          <w:rFonts w:hint="cs"/>
          <w:rtl/>
        </w:rPr>
        <w:t>ی</w:t>
      </w:r>
      <w:r>
        <w:rPr>
          <w:rFonts w:hint="eastAsia"/>
          <w:rtl/>
        </w:rPr>
        <w:t>ب</w:t>
      </w:r>
      <w:r>
        <w:rPr>
          <w:rtl/>
        </w:rPr>
        <w:t xml:space="preserve"> </w:t>
      </w:r>
      <w:r>
        <w:rPr>
          <w:rFonts w:hint="cs"/>
          <w:rtl/>
        </w:rPr>
        <w:t>ی</w:t>
      </w:r>
      <w:r>
        <w:rPr>
          <w:rFonts w:hint="eastAsia"/>
          <w:rtl/>
        </w:rPr>
        <w:t>کسالہ</w:t>
      </w:r>
      <w:r>
        <w:rPr>
          <w:rtl/>
        </w:rPr>
        <w:t xml:space="preserve"> برے (بھ</w:t>
      </w:r>
      <w:r>
        <w:rPr>
          <w:rFonts w:hint="cs"/>
          <w:rtl/>
        </w:rPr>
        <w:t>ی</w:t>
      </w:r>
      <w:r>
        <w:rPr>
          <w:rFonts w:hint="eastAsia"/>
          <w:rtl/>
        </w:rPr>
        <w:t>ڑ</w:t>
      </w:r>
      <w:r>
        <w:rPr>
          <w:rFonts w:hint="cs"/>
          <w:rtl/>
        </w:rPr>
        <w:t>ی</w:t>
      </w:r>
      <w:r>
        <w:rPr>
          <w:rFonts w:hint="eastAsia"/>
          <w:rtl/>
        </w:rPr>
        <w:t>ں</w:t>
      </w:r>
      <w:r>
        <w:rPr>
          <w:rtl/>
        </w:rPr>
        <w:t>) ہر روز دائم</w:t>
      </w:r>
      <w:r>
        <w:rPr>
          <w:rFonts w:hint="cs"/>
          <w:rtl/>
        </w:rPr>
        <w:t>ی</w:t>
      </w:r>
      <w:r>
        <w:rPr>
          <w:rtl/>
        </w:rPr>
        <w:t xml:space="preserve"> سوخت</w:t>
      </w:r>
      <w:r>
        <w:rPr>
          <w:rFonts w:hint="cs"/>
          <w:rtl/>
        </w:rPr>
        <w:t>ی</w:t>
      </w:r>
      <w:r>
        <w:rPr>
          <w:rtl/>
        </w:rPr>
        <w:t xml:space="preserve"> قربان</w:t>
      </w:r>
      <w:r>
        <w:rPr>
          <w:rFonts w:hint="cs"/>
          <w:rtl/>
        </w:rPr>
        <w:t>ی</w:t>
      </w:r>
      <w:r>
        <w:rPr>
          <w:rtl/>
        </w:rPr>
        <w:t xml:space="preserve"> ک</w:t>
      </w:r>
      <w:r>
        <w:rPr>
          <w:rFonts w:hint="cs"/>
          <w:rtl/>
        </w:rPr>
        <w:t>ی</w:t>
      </w:r>
      <w:r>
        <w:rPr>
          <w:rFonts w:hint="eastAsia"/>
          <w:rtl/>
        </w:rPr>
        <w:t>لئے</w:t>
      </w:r>
      <w:r>
        <w:rPr>
          <w:rtl/>
        </w:rPr>
        <w:t xml:space="preserve"> چڑھا</w:t>
      </w:r>
      <w:r>
        <w:rPr>
          <w:rFonts w:hint="cs"/>
          <w:rtl/>
        </w:rPr>
        <w:t>ی</w:t>
      </w:r>
      <w:r>
        <w:rPr>
          <w:rFonts w:hint="eastAsia"/>
          <w:rtl/>
        </w:rPr>
        <w:t>ا</w:t>
      </w:r>
      <w:r>
        <w:rPr>
          <w:rtl/>
        </w:rPr>
        <w:t xml:space="preserve"> کرو۔ ا</w:t>
      </w:r>
      <w:r>
        <w:rPr>
          <w:rFonts w:hint="cs"/>
          <w:rtl/>
        </w:rPr>
        <w:t>ی</w:t>
      </w:r>
      <w:r>
        <w:rPr>
          <w:rFonts w:hint="eastAsia"/>
          <w:rtl/>
        </w:rPr>
        <w:t>ک</w:t>
      </w:r>
      <w:r>
        <w:rPr>
          <w:rtl/>
        </w:rPr>
        <w:t xml:space="preserve"> برہ (بھ</w:t>
      </w:r>
      <w:r>
        <w:rPr>
          <w:rFonts w:hint="cs"/>
          <w:rtl/>
        </w:rPr>
        <w:t>ی</w:t>
      </w:r>
      <w:r>
        <w:rPr>
          <w:rFonts w:hint="eastAsia"/>
          <w:rtl/>
        </w:rPr>
        <w:t>ڑ</w:t>
      </w:r>
      <w:r>
        <w:rPr>
          <w:rtl/>
        </w:rPr>
        <w:t>) صبح اور دوسرا برہ (بھ</w:t>
      </w:r>
      <w:r>
        <w:rPr>
          <w:rFonts w:hint="cs"/>
          <w:rtl/>
        </w:rPr>
        <w:t>ی</w:t>
      </w:r>
      <w:r>
        <w:rPr>
          <w:rFonts w:hint="eastAsia"/>
          <w:rtl/>
        </w:rPr>
        <w:t>ڑ</w:t>
      </w:r>
      <w:r>
        <w:rPr>
          <w:rtl/>
        </w:rPr>
        <w:t>) شام کو چڑھانا اور ساتھ ہ</w:t>
      </w:r>
      <w:r>
        <w:rPr>
          <w:rFonts w:hint="cs"/>
          <w:rtl/>
        </w:rPr>
        <w:t>ی</w:t>
      </w:r>
      <w:r>
        <w:rPr>
          <w:rtl/>
        </w:rPr>
        <w:t xml:space="preserve"> ا</w:t>
      </w:r>
      <w:r>
        <w:rPr>
          <w:rFonts w:hint="cs"/>
          <w:rtl/>
        </w:rPr>
        <w:t>ی</w:t>
      </w:r>
      <w:r>
        <w:rPr>
          <w:rFonts w:hint="eastAsia"/>
          <w:rtl/>
        </w:rPr>
        <w:t>ک</w:t>
      </w:r>
      <w:r>
        <w:rPr>
          <w:rtl/>
        </w:rPr>
        <w:t xml:space="preserve"> ا</w:t>
      </w:r>
      <w:r>
        <w:rPr>
          <w:rFonts w:hint="cs"/>
          <w:rtl/>
        </w:rPr>
        <w:t>ی</w:t>
      </w:r>
      <w:r>
        <w:rPr>
          <w:rFonts w:hint="eastAsia"/>
          <w:rtl/>
        </w:rPr>
        <w:t>فہ</w:t>
      </w:r>
      <w:r>
        <w:rPr>
          <w:rtl/>
        </w:rPr>
        <w:t xml:space="preserve"> کے دسو</w:t>
      </w:r>
      <w:r>
        <w:rPr>
          <w:rFonts w:hint="cs"/>
          <w:rtl/>
        </w:rPr>
        <w:t>ی</w:t>
      </w:r>
      <w:r>
        <w:rPr>
          <w:rFonts w:hint="eastAsia"/>
          <w:rtl/>
        </w:rPr>
        <w:t>ں</w:t>
      </w:r>
      <w:r>
        <w:rPr>
          <w:rtl/>
        </w:rPr>
        <w:t xml:space="preserve"> حصہ کے برابر م</w:t>
      </w:r>
      <w:r>
        <w:rPr>
          <w:rFonts w:hint="cs"/>
          <w:rtl/>
        </w:rPr>
        <w:t>ی</w:t>
      </w:r>
      <w:r>
        <w:rPr>
          <w:rFonts w:hint="eastAsia"/>
          <w:rtl/>
        </w:rPr>
        <w:t>دہ</w:t>
      </w:r>
      <w:r>
        <w:rPr>
          <w:rtl/>
        </w:rPr>
        <w:t xml:space="preserve"> جس م</w:t>
      </w:r>
      <w:r>
        <w:rPr>
          <w:rFonts w:hint="cs"/>
          <w:rtl/>
        </w:rPr>
        <w:t>ی</w:t>
      </w:r>
      <w:r>
        <w:rPr>
          <w:rFonts w:hint="eastAsia"/>
          <w:rtl/>
        </w:rPr>
        <w:t>ں</w:t>
      </w:r>
      <w:r>
        <w:rPr>
          <w:rtl/>
        </w:rPr>
        <w:t xml:space="preserve"> کوٹ ک</w:t>
      </w:r>
      <w:r>
        <w:rPr>
          <w:rFonts w:hint="eastAsia"/>
          <w:rtl/>
        </w:rPr>
        <w:t>ر</w:t>
      </w:r>
      <w:r>
        <w:rPr>
          <w:rtl/>
        </w:rPr>
        <w:t xml:space="preserve"> نکالا ہوا ت</w:t>
      </w:r>
      <w:r>
        <w:rPr>
          <w:rFonts w:hint="cs"/>
          <w:rtl/>
        </w:rPr>
        <w:t>ی</w:t>
      </w:r>
      <w:r>
        <w:rPr>
          <w:rFonts w:hint="eastAsia"/>
          <w:rtl/>
        </w:rPr>
        <w:t>ل</w:t>
      </w:r>
      <w:r>
        <w:rPr>
          <w:rtl/>
        </w:rPr>
        <w:t xml:space="preserve"> چوتھائ</w:t>
      </w:r>
      <w:r>
        <w:rPr>
          <w:rFonts w:hint="cs"/>
          <w:rtl/>
        </w:rPr>
        <w:t>ی</w:t>
      </w:r>
      <w:r>
        <w:rPr>
          <w:rtl/>
        </w:rPr>
        <w:t xml:space="preserve"> ھ</w:t>
      </w:r>
      <w:r>
        <w:rPr>
          <w:rFonts w:hint="cs"/>
          <w:rtl/>
        </w:rPr>
        <w:t>ی</w:t>
      </w:r>
      <w:r>
        <w:rPr>
          <w:rFonts w:hint="eastAsia"/>
          <w:rtl/>
        </w:rPr>
        <w:t>ن</w:t>
      </w:r>
      <w:r>
        <w:rPr>
          <w:rtl/>
        </w:rPr>
        <w:t xml:space="preserve"> کے برابر ملا ہو ، نذر ک</w:t>
      </w:r>
      <w:r>
        <w:rPr>
          <w:rFonts w:hint="cs"/>
          <w:rtl/>
        </w:rPr>
        <w:t>ی</w:t>
      </w:r>
      <w:r>
        <w:rPr>
          <w:rtl/>
        </w:rPr>
        <w:t xml:space="preserve"> قربان</w:t>
      </w:r>
      <w:r>
        <w:rPr>
          <w:rFonts w:hint="cs"/>
          <w:rtl/>
        </w:rPr>
        <w:t>ی</w:t>
      </w:r>
      <w:r>
        <w:rPr>
          <w:rtl/>
        </w:rPr>
        <w:t xml:space="preserve"> کے طور پر گزراننا اور ھ</w:t>
      </w:r>
      <w:r>
        <w:rPr>
          <w:rFonts w:hint="cs"/>
          <w:rtl/>
        </w:rPr>
        <w:t>ی</w:t>
      </w:r>
      <w:r>
        <w:rPr>
          <w:rFonts w:hint="eastAsia"/>
          <w:rtl/>
        </w:rPr>
        <w:t>ن</w:t>
      </w:r>
      <w:r>
        <w:rPr>
          <w:rtl/>
        </w:rPr>
        <w:t xml:space="preserve"> ک</w:t>
      </w:r>
      <w:r>
        <w:rPr>
          <w:rFonts w:hint="cs"/>
          <w:rtl/>
        </w:rPr>
        <w:t>ی</w:t>
      </w:r>
      <w:r>
        <w:rPr>
          <w:rtl/>
        </w:rPr>
        <w:t xml:space="preserve"> چوتھائ</w:t>
      </w:r>
      <w:r>
        <w:rPr>
          <w:rFonts w:hint="cs"/>
          <w:rtl/>
        </w:rPr>
        <w:t>ی</w:t>
      </w:r>
      <w:r>
        <w:rPr>
          <w:rtl/>
        </w:rPr>
        <w:t xml:space="preserve"> کے برابر مے ف</w:t>
      </w:r>
      <w:r>
        <w:rPr>
          <w:rFonts w:hint="cs"/>
          <w:rtl/>
        </w:rPr>
        <w:t>ی</w:t>
      </w:r>
      <w:r>
        <w:rPr>
          <w:rtl/>
        </w:rPr>
        <w:t xml:space="preserve"> برہ تپاون ک</w:t>
      </w:r>
      <w:r>
        <w:rPr>
          <w:rFonts w:hint="cs"/>
          <w:rtl/>
        </w:rPr>
        <w:t>ی</w:t>
      </w:r>
      <w:r>
        <w:rPr>
          <w:rFonts w:hint="eastAsia"/>
          <w:rtl/>
        </w:rPr>
        <w:t>لئے</w:t>
      </w:r>
      <w:r>
        <w:rPr>
          <w:rtl/>
        </w:rPr>
        <w:t xml:space="preserve"> لانا،،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حکم منسوخ ہو گ</w:t>
      </w:r>
      <w:r>
        <w:rPr>
          <w:rFonts w:hint="cs"/>
          <w:rtl/>
        </w:rPr>
        <w:t>ی</w:t>
      </w:r>
      <w:r>
        <w:rPr>
          <w:rFonts w:hint="eastAsia"/>
          <w:rtl/>
        </w:rPr>
        <w:t>ا</w:t>
      </w:r>
      <w:r>
        <w:rPr>
          <w:rtl/>
        </w:rPr>
        <w:t xml:space="preserve"> اور ہر صبح ک</w:t>
      </w:r>
      <w:r>
        <w:rPr>
          <w:rFonts w:hint="cs"/>
          <w:rtl/>
        </w:rPr>
        <w:t>ی</w:t>
      </w:r>
      <w:r>
        <w:rPr>
          <w:rtl/>
        </w:rPr>
        <w:t xml:space="preserve"> آتش</w:t>
      </w:r>
      <w:r>
        <w:rPr>
          <w:rFonts w:hint="cs"/>
          <w:rtl/>
        </w:rPr>
        <w:t>ی</w:t>
      </w:r>
      <w:r>
        <w:rPr>
          <w:rFonts w:hint="eastAsia"/>
          <w:rtl/>
        </w:rPr>
        <w:t>ن</w:t>
      </w:r>
      <w:r>
        <w:rPr>
          <w:rtl/>
        </w:rPr>
        <w:t xml:space="preserve"> قربان</w:t>
      </w:r>
      <w:r>
        <w:rPr>
          <w:rFonts w:hint="cs"/>
          <w:rtl/>
        </w:rPr>
        <w:t>ی</w:t>
      </w:r>
      <w:r>
        <w:rPr>
          <w:rtl/>
        </w:rPr>
        <w:t xml:space="preserve"> روزانہ ا</w:t>
      </w:r>
      <w:r>
        <w:rPr>
          <w:rFonts w:hint="cs"/>
          <w:rtl/>
        </w:rPr>
        <w:t>ی</w:t>
      </w:r>
      <w:r>
        <w:rPr>
          <w:rFonts w:hint="eastAsia"/>
          <w:rtl/>
        </w:rPr>
        <w:t>ک</w:t>
      </w:r>
      <w:r>
        <w:rPr>
          <w:rtl/>
        </w:rPr>
        <w:t xml:space="preserve"> سالہ بھ</w:t>
      </w:r>
      <w:r>
        <w:rPr>
          <w:rFonts w:hint="cs"/>
          <w:rtl/>
        </w:rPr>
        <w:t>ی</w:t>
      </w:r>
      <w:r>
        <w:rPr>
          <w:rFonts w:hint="eastAsia"/>
          <w:rtl/>
        </w:rPr>
        <w:t>ڑ</w:t>
      </w:r>
      <w:r>
        <w:rPr>
          <w:rtl/>
        </w:rPr>
        <w:t xml:space="preserve"> قرار د</w:t>
      </w:r>
      <w:r>
        <w:rPr>
          <w:rFonts w:hint="cs"/>
          <w:rtl/>
        </w:rPr>
        <w:t>ی</w:t>
      </w:r>
      <w:r>
        <w:rPr>
          <w:rtl/>
        </w:rPr>
        <w:t xml:space="preserve"> گئ</w:t>
      </w:r>
      <w:r>
        <w:rPr>
          <w:rFonts w:hint="cs"/>
          <w:rtl/>
        </w:rPr>
        <w:t>ی</w:t>
      </w:r>
      <w:r>
        <w:rPr>
          <w:rtl/>
        </w:rPr>
        <w:t xml:space="preserve"> اور ا</w:t>
      </w:r>
      <w:r>
        <w:rPr>
          <w:rFonts w:hint="cs"/>
          <w:rtl/>
        </w:rPr>
        <w:t>ی</w:t>
      </w:r>
      <w:r>
        <w:rPr>
          <w:rFonts w:hint="eastAsia"/>
          <w:rtl/>
        </w:rPr>
        <w:t>فہ</w:t>
      </w:r>
      <w:r>
        <w:rPr>
          <w:rtl/>
        </w:rPr>
        <w:t xml:space="preserve"> کے چھٹے حصہ کے برابر م</w:t>
      </w:r>
      <w:r>
        <w:rPr>
          <w:rFonts w:hint="cs"/>
          <w:rtl/>
        </w:rPr>
        <w:t>ی</w:t>
      </w:r>
      <w:r>
        <w:rPr>
          <w:rFonts w:hint="eastAsia"/>
          <w:rtl/>
        </w:rPr>
        <w:t>دہ</w:t>
      </w:r>
      <w:r>
        <w:rPr>
          <w:rtl/>
        </w:rPr>
        <w:t xml:space="preserve"> اور ا</w:t>
      </w:r>
      <w:r>
        <w:rPr>
          <w:rFonts w:hint="cs"/>
          <w:rtl/>
        </w:rPr>
        <w:t>ی</w:t>
      </w:r>
      <w:r>
        <w:rPr>
          <w:rFonts w:hint="eastAsia"/>
          <w:rtl/>
        </w:rPr>
        <w:t>ک</w:t>
      </w:r>
      <w:r>
        <w:rPr>
          <w:rtl/>
        </w:rPr>
        <w:t xml:space="preserve"> تہائ</w:t>
      </w:r>
      <w:r>
        <w:rPr>
          <w:rFonts w:hint="cs"/>
          <w:rtl/>
        </w:rPr>
        <w:t>ی</w:t>
      </w:r>
      <w:r>
        <w:rPr>
          <w:rtl/>
        </w:rPr>
        <w:t xml:space="preserve"> ھ</w:t>
      </w:r>
      <w:r>
        <w:rPr>
          <w:rFonts w:hint="cs"/>
          <w:rtl/>
        </w:rPr>
        <w:t>ی</w:t>
      </w:r>
      <w:r>
        <w:rPr>
          <w:rFonts w:hint="eastAsia"/>
          <w:rtl/>
        </w:rPr>
        <w:t>ن</w:t>
      </w:r>
      <w:r>
        <w:rPr>
          <w:rtl/>
        </w:rPr>
        <w:t xml:space="preserve"> کے برابر ت</w:t>
      </w:r>
      <w:r>
        <w:rPr>
          <w:rFonts w:hint="cs"/>
          <w:rtl/>
        </w:rPr>
        <w:t>ی</w:t>
      </w:r>
      <w:r>
        <w:rPr>
          <w:rFonts w:hint="eastAsia"/>
          <w:rtl/>
        </w:rPr>
        <w:t>ل</w:t>
      </w:r>
      <w:r>
        <w:rPr>
          <w:rtl/>
        </w:rPr>
        <w:t xml:space="preserve"> پ</w:t>
      </w:r>
      <w:r>
        <w:rPr>
          <w:rFonts w:hint="cs"/>
          <w:rtl/>
        </w:rPr>
        <w:t>ی</w:t>
      </w:r>
      <w:r>
        <w:rPr>
          <w:rFonts w:hint="eastAsia"/>
          <w:rtl/>
        </w:rPr>
        <w:t>ش</w:t>
      </w:r>
      <w:r>
        <w:rPr>
          <w:rtl/>
        </w:rPr>
        <w:t xml:space="preserve"> کرنا ضرور</w:t>
      </w:r>
      <w:r>
        <w:rPr>
          <w:rFonts w:hint="cs"/>
          <w:rtl/>
        </w:rPr>
        <w:t>ی</w:t>
      </w:r>
      <w:r>
        <w:rPr>
          <w:rtl/>
        </w:rPr>
        <w:t xml:space="preserve">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چنانچہ حزق</w:t>
      </w:r>
      <w:r>
        <w:rPr>
          <w:rFonts w:hint="cs"/>
          <w:rtl/>
        </w:rPr>
        <w:t>ی</w:t>
      </w:r>
      <w:r>
        <w:rPr>
          <w:rFonts w:hint="eastAsia"/>
          <w:rtl/>
        </w:rPr>
        <w:t>ل</w:t>
      </w:r>
      <w:r>
        <w:rPr>
          <w:rtl/>
        </w:rPr>
        <w:t xml:space="preserve"> کے باب </w:t>
      </w:r>
      <w:r w:rsidR="002A6CF7" w:rsidRPr="002A6CF7">
        <w:rPr>
          <w:rFonts w:hint="cs"/>
          <w:rtl/>
        </w:rPr>
        <w:t>46</w:t>
      </w:r>
      <w:r w:rsidRPr="00DB61B6">
        <w:rPr>
          <w:rFonts w:hint="cs"/>
          <w:rtl/>
        </w:rPr>
        <w:t xml:space="preserve"> شمارہ </w:t>
      </w:r>
      <w:r w:rsidR="002A6CF7" w:rsidRPr="002A6CF7">
        <w:rPr>
          <w:rFonts w:hint="cs"/>
          <w:rtl/>
        </w:rPr>
        <w:t>13</w:t>
      </w:r>
      <w:r w:rsidRPr="00DB61B6">
        <w:rPr>
          <w:rFonts w:hint="cs"/>
          <w:rtl/>
        </w:rPr>
        <w:t>۔</w:t>
      </w:r>
      <w:r w:rsidR="002A6CF7" w:rsidRPr="002A6CF7">
        <w:rPr>
          <w:rFonts w:hint="cs"/>
          <w:rtl/>
        </w:rPr>
        <w:t>5</w:t>
      </w:r>
      <w:r>
        <w:rPr>
          <w:rFonts w:hint="cs"/>
          <w:rtl/>
        </w:rPr>
        <w:t>ۃ</w:t>
      </w:r>
      <w:r>
        <w:rPr>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''تو ہر روز خداوند کے حضور پہلے سال کاا </w:t>
      </w:r>
      <w:r>
        <w:rPr>
          <w:rFonts w:hint="cs"/>
          <w:rtl/>
        </w:rPr>
        <w:t>ی</w:t>
      </w:r>
      <w:r>
        <w:rPr>
          <w:rFonts w:hint="eastAsia"/>
          <w:rtl/>
        </w:rPr>
        <w:t>ک</w:t>
      </w:r>
      <w:r>
        <w:rPr>
          <w:rtl/>
        </w:rPr>
        <w:t xml:space="preserve"> بے ع</w:t>
      </w:r>
      <w:r>
        <w:rPr>
          <w:rFonts w:hint="cs"/>
          <w:rtl/>
        </w:rPr>
        <w:t>ی</w:t>
      </w:r>
      <w:r>
        <w:rPr>
          <w:rFonts w:hint="eastAsia"/>
          <w:rtl/>
        </w:rPr>
        <w:t>ب</w:t>
      </w:r>
      <w:r>
        <w:rPr>
          <w:rtl/>
        </w:rPr>
        <w:t xml:space="preserve"> برہ (بھ</w:t>
      </w:r>
      <w:r>
        <w:rPr>
          <w:rFonts w:hint="cs"/>
          <w:rtl/>
        </w:rPr>
        <w:t>ی</w:t>
      </w:r>
      <w:r>
        <w:rPr>
          <w:rFonts w:hint="eastAsia"/>
          <w:rtl/>
        </w:rPr>
        <w:t>ڑ</w:t>
      </w:r>
      <w:r>
        <w:rPr>
          <w:rtl/>
        </w:rPr>
        <w:t>)سوختن</w:t>
      </w:r>
      <w:r>
        <w:rPr>
          <w:rFonts w:hint="cs"/>
          <w:rtl/>
        </w:rPr>
        <w:t>ی</w:t>
      </w:r>
      <w:r>
        <w:rPr>
          <w:rtl/>
        </w:rPr>
        <w:t xml:space="preserve"> قربان</w:t>
      </w:r>
      <w:r>
        <w:rPr>
          <w:rFonts w:hint="cs"/>
          <w:rtl/>
        </w:rPr>
        <w:t>ی</w:t>
      </w:r>
      <w:r>
        <w:rPr>
          <w:rtl/>
        </w:rPr>
        <w:t xml:space="preserve"> ک</w:t>
      </w:r>
      <w:r>
        <w:rPr>
          <w:rFonts w:hint="cs"/>
          <w:rtl/>
        </w:rPr>
        <w:t>ی</w:t>
      </w:r>
      <w:r>
        <w:rPr>
          <w:rFonts w:hint="eastAsia"/>
          <w:rtl/>
        </w:rPr>
        <w:t>لئے</w:t>
      </w:r>
      <w:r>
        <w:rPr>
          <w:rtl/>
        </w:rPr>
        <w:t xml:space="preserve"> ہر صبح کو چڑھائے گا اور تو اس کے ساتھ ہر صبح نذر ک</w:t>
      </w:r>
      <w:r>
        <w:rPr>
          <w:rFonts w:hint="cs"/>
          <w:rtl/>
        </w:rPr>
        <w:t>ی</w:t>
      </w:r>
      <w:r>
        <w:rPr>
          <w:rtl/>
        </w:rPr>
        <w:t xml:space="preserve"> ربان</w:t>
      </w:r>
      <w:r>
        <w:rPr>
          <w:rFonts w:hint="cs"/>
          <w:rtl/>
        </w:rPr>
        <w:t>ی</w:t>
      </w:r>
      <w:r>
        <w:rPr>
          <w:rtl/>
        </w:rPr>
        <w:t xml:space="preserve"> گزرانے گا </w:t>
      </w:r>
      <w:r>
        <w:rPr>
          <w:rFonts w:hint="cs"/>
          <w:rtl/>
        </w:rPr>
        <w:t>ی</w:t>
      </w:r>
      <w:r>
        <w:rPr>
          <w:rFonts w:hint="eastAsia"/>
          <w:rtl/>
        </w:rPr>
        <w:t>عن</w:t>
      </w:r>
      <w:r>
        <w:rPr>
          <w:rFonts w:hint="cs"/>
          <w:rtl/>
        </w:rPr>
        <w:t>ی</w:t>
      </w:r>
      <w:r>
        <w:rPr>
          <w:rtl/>
        </w:rPr>
        <w:t xml:space="preserve"> ا</w:t>
      </w:r>
      <w:r>
        <w:rPr>
          <w:rFonts w:hint="cs"/>
          <w:rtl/>
        </w:rPr>
        <w:t>ی</w:t>
      </w:r>
      <w:r>
        <w:rPr>
          <w:rFonts w:hint="eastAsia"/>
          <w:rtl/>
        </w:rPr>
        <w:t>فہ</w:t>
      </w:r>
      <w:r>
        <w:rPr>
          <w:rtl/>
        </w:rPr>
        <w:t xml:space="preserve"> کا چھٹہ حصہ اور م</w:t>
      </w:r>
      <w:r>
        <w:rPr>
          <w:rFonts w:hint="cs"/>
          <w:rtl/>
        </w:rPr>
        <w:t>ی</w:t>
      </w:r>
      <w:r>
        <w:rPr>
          <w:rFonts w:hint="eastAsia"/>
          <w:rtl/>
        </w:rPr>
        <w:t>دہ</w:t>
      </w:r>
      <w:r>
        <w:rPr>
          <w:rtl/>
        </w:rPr>
        <w:t xml:space="preserve"> کے ساتھ ملانے کو ت</w:t>
      </w:r>
      <w:r>
        <w:rPr>
          <w:rFonts w:hint="cs"/>
          <w:rtl/>
        </w:rPr>
        <w:t>ی</w:t>
      </w:r>
      <w:r>
        <w:rPr>
          <w:rFonts w:hint="eastAsia"/>
          <w:rtl/>
        </w:rPr>
        <w:t>ل</w:t>
      </w:r>
      <w:r>
        <w:rPr>
          <w:rtl/>
        </w:rPr>
        <w:t xml:space="preserve"> کے ھ</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ک</w:t>
      </w:r>
      <w:r>
        <w:rPr>
          <w:rtl/>
        </w:rPr>
        <w:t xml:space="preserve"> تہائ</w:t>
      </w:r>
      <w:r>
        <w:rPr>
          <w:rFonts w:hint="cs"/>
          <w:rtl/>
        </w:rPr>
        <w:t>ی</w:t>
      </w:r>
      <w:r>
        <w:rPr>
          <w:rtl/>
        </w:rPr>
        <w:t xml:space="preserve"> دائم</w:t>
      </w:r>
      <w:r>
        <w:rPr>
          <w:rFonts w:hint="cs"/>
          <w:rtl/>
        </w:rPr>
        <w:t>ی</w:t>
      </w:r>
      <w:r>
        <w:rPr>
          <w:rtl/>
        </w:rPr>
        <w:t xml:space="preserve"> حکم کے مطابق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خداو</w:t>
      </w:r>
      <w:r>
        <w:rPr>
          <w:rFonts w:hint="eastAsia"/>
          <w:rtl/>
        </w:rPr>
        <w:t>ند</w:t>
      </w:r>
      <w:r>
        <w:rPr>
          <w:rtl/>
        </w:rPr>
        <w:t xml:space="preserve"> کے حضور </w:t>
      </w:r>
      <w:r>
        <w:rPr>
          <w:rFonts w:hint="cs"/>
          <w:rtl/>
        </w:rPr>
        <w:t>ی</w:t>
      </w:r>
      <w:r>
        <w:rPr>
          <w:rFonts w:hint="eastAsia"/>
          <w:rtl/>
        </w:rPr>
        <w:t>ہ</w:t>
      </w:r>
      <w:r>
        <w:rPr>
          <w:rtl/>
        </w:rPr>
        <w:t xml:space="preserve"> نذر ک</w:t>
      </w:r>
      <w:r>
        <w:rPr>
          <w:rFonts w:hint="cs"/>
          <w:rtl/>
        </w:rPr>
        <w:t>ی</w:t>
      </w:r>
      <w:r>
        <w:rPr>
          <w:rtl/>
        </w:rPr>
        <w:t xml:space="preserve"> قربان</w:t>
      </w:r>
      <w:r>
        <w:rPr>
          <w:rFonts w:hint="cs"/>
          <w:rtl/>
        </w:rPr>
        <w:t>ی</w:t>
      </w:r>
      <w:r>
        <w:rPr>
          <w:rtl/>
        </w:rPr>
        <w:t xml:space="preserve"> ہو گ</w:t>
      </w:r>
      <w:r>
        <w:rPr>
          <w:rFonts w:hint="cs"/>
          <w:rtl/>
        </w:rPr>
        <w:t>ی</w:t>
      </w:r>
      <w:r>
        <w:rPr>
          <w:rtl/>
        </w:rPr>
        <w:t xml:space="preserve"> اس</w:t>
      </w:r>
      <w:r>
        <w:rPr>
          <w:rFonts w:hint="cs"/>
          <w:rtl/>
        </w:rPr>
        <w:t>ی</w:t>
      </w:r>
      <w:r>
        <w:rPr>
          <w:rtl/>
        </w:rPr>
        <w:t xml:space="preserve"> طرح وہ برے (بھ</w:t>
      </w:r>
      <w:r>
        <w:rPr>
          <w:rFonts w:hint="cs"/>
          <w:rtl/>
        </w:rPr>
        <w:t>ی</w:t>
      </w:r>
      <w:r>
        <w:rPr>
          <w:rFonts w:hint="eastAsia"/>
          <w:rtl/>
        </w:rPr>
        <w:t>ڑ</w:t>
      </w:r>
      <w:r>
        <w:rPr>
          <w:rFonts w:hint="cs"/>
          <w:rtl/>
        </w:rPr>
        <w:t>ی</w:t>
      </w:r>
      <w:r>
        <w:rPr>
          <w:rFonts w:hint="eastAsia"/>
          <w:rtl/>
        </w:rPr>
        <w:t>ں</w:t>
      </w:r>
      <w:r>
        <w:rPr>
          <w:rtl/>
        </w:rPr>
        <w:t>) اور نذر ک</w:t>
      </w:r>
      <w:r>
        <w:rPr>
          <w:rFonts w:hint="cs"/>
          <w:rtl/>
        </w:rPr>
        <w:t>ی</w:t>
      </w:r>
      <w:r>
        <w:rPr>
          <w:rtl/>
        </w:rPr>
        <w:t xml:space="preserve"> قربان</w:t>
      </w:r>
      <w:r>
        <w:rPr>
          <w:rFonts w:hint="cs"/>
          <w:rtl/>
        </w:rPr>
        <w:t>ی</w:t>
      </w:r>
      <w:r>
        <w:rPr>
          <w:rtl/>
        </w:rPr>
        <w:t xml:space="preserve"> اور ت</w:t>
      </w:r>
      <w:r>
        <w:rPr>
          <w:rFonts w:hint="cs"/>
          <w:rtl/>
        </w:rPr>
        <w:t>ی</w:t>
      </w:r>
      <w:r>
        <w:rPr>
          <w:rFonts w:hint="eastAsia"/>
          <w:rtl/>
        </w:rPr>
        <w:t>ل</w:t>
      </w:r>
      <w:r>
        <w:rPr>
          <w:rtl/>
        </w:rPr>
        <w:t xml:space="preserve"> ہر صبح ہم</w:t>
      </w:r>
      <w:r>
        <w:rPr>
          <w:rFonts w:hint="cs"/>
          <w:rtl/>
        </w:rPr>
        <w:t>ی</w:t>
      </w:r>
      <w:r>
        <w:rPr>
          <w:rFonts w:hint="eastAsia"/>
          <w:rtl/>
        </w:rPr>
        <w:t>شہ</w:t>
      </w:r>
      <w:r>
        <w:rPr>
          <w:rtl/>
        </w:rPr>
        <w:t xml:space="preserve"> ک</w:t>
      </w:r>
      <w:r>
        <w:rPr>
          <w:rFonts w:hint="cs"/>
          <w:rtl/>
        </w:rPr>
        <w:t>ی</w:t>
      </w:r>
      <w:r>
        <w:rPr>
          <w:rtl/>
        </w:rPr>
        <w:t xml:space="preserve"> سوختن</w:t>
      </w:r>
      <w:r>
        <w:rPr>
          <w:rFonts w:hint="cs"/>
          <w:rtl/>
        </w:rPr>
        <w:t>ی</w:t>
      </w:r>
      <w:r>
        <w:rPr>
          <w:rtl/>
        </w:rPr>
        <w:t xml:space="preserve"> قربان</w:t>
      </w:r>
      <w:r>
        <w:rPr>
          <w:rFonts w:hint="cs"/>
          <w:rtl/>
        </w:rPr>
        <w:t>ی</w:t>
      </w:r>
      <w:r>
        <w:rPr>
          <w:rtl/>
        </w:rPr>
        <w:t xml:space="preserve"> ک</w:t>
      </w:r>
      <w:r>
        <w:rPr>
          <w:rFonts w:hint="cs"/>
          <w:rtl/>
        </w:rPr>
        <w:t>ی</w:t>
      </w:r>
      <w:r>
        <w:rPr>
          <w:rFonts w:hint="eastAsia"/>
          <w:rtl/>
        </w:rPr>
        <w:t>لئے</w:t>
      </w:r>
      <w:r>
        <w:rPr>
          <w:rtl/>
        </w:rPr>
        <w:t xml:space="preserve"> چڑھائ</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سفر گنت</w:t>
      </w:r>
      <w:r>
        <w:rPr>
          <w:rFonts w:hint="cs"/>
          <w:rtl/>
        </w:rPr>
        <w:t>ی</w:t>
      </w:r>
      <w:r>
        <w:rPr>
          <w:rtl/>
        </w:rPr>
        <w:t xml:space="preserve"> کے باب </w:t>
      </w:r>
      <w:r w:rsidR="002A6CF7" w:rsidRPr="002A6CF7">
        <w:rPr>
          <w:rFonts w:hint="cs"/>
          <w:rtl/>
        </w:rPr>
        <w:t>28</w:t>
      </w:r>
      <w:r w:rsidRPr="00DB61B6">
        <w:rPr>
          <w:rFonts w:hint="cs"/>
          <w:rtl/>
        </w:rPr>
        <w:t>: شمارہ :</w:t>
      </w:r>
      <w:r w:rsidR="002A6CF7" w:rsidRPr="002A6CF7">
        <w:rPr>
          <w:rFonts w:hint="cs"/>
          <w:rtl/>
        </w:rPr>
        <w:t>9</w:t>
      </w:r>
      <w:r w:rsidRPr="00DB61B6">
        <w:rPr>
          <w:rFonts w:hint="cs"/>
          <w:rtl/>
        </w:rPr>
        <w:t xml:space="preserve"> اور </w:t>
      </w:r>
      <w:r w:rsidR="002A6CF7" w:rsidRPr="002A6CF7">
        <w:rPr>
          <w:rFonts w:hint="cs"/>
          <w:rtl/>
        </w:rPr>
        <w:t>10</w:t>
      </w:r>
      <w:r w:rsidRPr="00DB61B6">
        <w:rPr>
          <w:rFonts w:hint="cs"/>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''اور شنبہ کے روز دو بے ع</w:t>
      </w:r>
      <w:r>
        <w:rPr>
          <w:rFonts w:hint="cs"/>
          <w:rtl/>
        </w:rPr>
        <w:t>ی</w:t>
      </w:r>
      <w:r>
        <w:rPr>
          <w:rFonts w:hint="eastAsia"/>
          <w:rtl/>
        </w:rPr>
        <w:t>ب</w:t>
      </w:r>
      <w:r>
        <w:rPr>
          <w:rtl/>
        </w:rPr>
        <w:t xml:space="preserve"> نر بھ</w:t>
      </w:r>
      <w:r>
        <w:rPr>
          <w:rFonts w:hint="cs"/>
          <w:rtl/>
        </w:rPr>
        <w:t>ی</w:t>
      </w:r>
      <w:r>
        <w:rPr>
          <w:rFonts w:hint="eastAsia"/>
          <w:rtl/>
        </w:rPr>
        <w:t>ڑ</w:t>
      </w:r>
      <w:r>
        <w:rPr>
          <w:rtl/>
        </w:rPr>
        <w:t xml:space="preserve"> اور نذر ک</w:t>
      </w:r>
      <w:r>
        <w:rPr>
          <w:rFonts w:hint="cs"/>
          <w:rtl/>
        </w:rPr>
        <w:t>ی</w:t>
      </w:r>
      <w:r>
        <w:rPr>
          <w:rtl/>
        </w:rPr>
        <w:t xml:space="preserve"> قربان</w:t>
      </w:r>
      <w:r>
        <w:rPr>
          <w:rFonts w:hint="cs"/>
          <w:rtl/>
        </w:rPr>
        <w:t>ی</w:t>
      </w:r>
      <w:r>
        <w:rPr>
          <w:rtl/>
        </w:rPr>
        <w:t xml:space="preserve"> کے طورپر ا</w:t>
      </w:r>
      <w:r>
        <w:rPr>
          <w:rFonts w:hint="cs"/>
          <w:rtl/>
        </w:rPr>
        <w:t>ی</w:t>
      </w:r>
      <w:r>
        <w:rPr>
          <w:rFonts w:hint="eastAsia"/>
          <w:rtl/>
        </w:rPr>
        <w:t>فہ</w:t>
      </w:r>
      <w:r>
        <w:rPr>
          <w:rtl/>
        </w:rPr>
        <w:t xml:space="preserve"> کے پانچو</w:t>
      </w:r>
      <w:r>
        <w:rPr>
          <w:rFonts w:hint="cs"/>
          <w:rtl/>
        </w:rPr>
        <w:t>ی</w:t>
      </w:r>
      <w:r>
        <w:rPr>
          <w:rFonts w:hint="eastAsia"/>
          <w:rtl/>
        </w:rPr>
        <w:t>ں</w:t>
      </w:r>
      <w:r>
        <w:rPr>
          <w:rtl/>
        </w:rPr>
        <w:t xml:space="preserve"> حصے کے برابر م</w:t>
      </w:r>
      <w:r>
        <w:rPr>
          <w:rFonts w:hint="cs"/>
          <w:rtl/>
        </w:rPr>
        <w:t>ی</w:t>
      </w:r>
      <w:r>
        <w:rPr>
          <w:rFonts w:hint="eastAsia"/>
          <w:rtl/>
        </w:rPr>
        <w:t>دہ</w:t>
      </w:r>
      <w:r>
        <w:rPr>
          <w:rtl/>
        </w:rPr>
        <w:t xml:space="preserve"> جس م</w:t>
      </w:r>
      <w:r>
        <w:rPr>
          <w:rFonts w:hint="cs"/>
          <w:rtl/>
        </w:rPr>
        <w:t>ی</w:t>
      </w:r>
      <w:r>
        <w:rPr>
          <w:rFonts w:hint="eastAsia"/>
          <w:rtl/>
        </w:rPr>
        <w:t>ں</w:t>
      </w:r>
      <w:r>
        <w:rPr>
          <w:rtl/>
        </w:rPr>
        <w:t xml:space="preserve"> ت</w:t>
      </w:r>
      <w:r>
        <w:rPr>
          <w:rFonts w:hint="cs"/>
          <w:rtl/>
        </w:rPr>
        <w:t>ی</w:t>
      </w:r>
      <w:r>
        <w:rPr>
          <w:rFonts w:hint="eastAsia"/>
          <w:rtl/>
        </w:rPr>
        <w:t>ل</w:t>
      </w:r>
      <w:r>
        <w:rPr>
          <w:rtl/>
        </w:rPr>
        <w:t xml:space="preserve"> ملا ہوا ہو تپاون کے ساتھ گزراننا دائم</w:t>
      </w:r>
      <w:r>
        <w:rPr>
          <w:rFonts w:hint="cs"/>
          <w:rtl/>
        </w:rPr>
        <w:t>ی</w:t>
      </w:r>
      <w:r>
        <w:rPr>
          <w:rtl/>
        </w:rPr>
        <w:t xml:space="preserve"> سوختن</w:t>
      </w:r>
      <w:r>
        <w:rPr>
          <w:rFonts w:hint="cs"/>
          <w:rtl/>
        </w:rPr>
        <w:t>ی</w:t>
      </w:r>
      <w:r>
        <w:rPr>
          <w:rtl/>
        </w:rPr>
        <w:t xml:space="preserve"> قربان</w:t>
      </w:r>
      <w:r>
        <w:rPr>
          <w:rFonts w:hint="cs"/>
          <w:rtl/>
        </w:rPr>
        <w:t>ی</w:t>
      </w:r>
      <w:r>
        <w:rPr>
          <w:rtl/>
        </w:rPr>
        <w:t xml:space="preserve"> اور اس کے تپاون کے علاوہ </w:t>
      </w:r>
      <w:r>
        <w:rPr>
          <w:rFonts w:hint="cs"/>
          <w:rtl/>
        </w:rPr>
        <w:t>ی</w:t>
      </w:r>
      <w:r>
        <w:rPr>
          <w:rFonts w:hint="eastAsia"/>
          <w:rtl/>
        </w:rPr>
        <w:t>ہ</w:t>
      </w:r>
      <w:r>
        <w:rPr>
          <w:rtl/>
        </w:rPr>
        <w:t xml:space="preserve"> ہر شنبہ ک</w:t>
      </w:r>
      <w:r>
        <w:rPr>
          <w:rFonts w:hint="cs"/>
          <w:rtl/>
        </w:rPr>
        <w:t>ی</w:t>
      </w:r>
      <w:r>
        <w:rPr>
          <w:rtl/>
        </w:rPr>
        <w:t xml:space="preserve"> سوختن</w:t>
      </w:r>
      <w:r>
        <w:rPr>
          <w:rFonts w:hint="cs"/>
          <w:rtl/>
        </w:rPr>
        <w:t>ی</w:t>
      </w:r>
      <w:r>
        <w:rPr>
          <w:rtl/>
        </w:rPr>
        <w:t xml:space="preserve"> قربان</w:t>
      </w:r>
      <w:r>
        <w:rPr>
          <w:rFonts w:hint="cs"/>
          <w:rtl/>
        </w:rPr>
        <w:t>ی</w:t>
      </w:r>
      <w:r>
        <w:rPr>
          <w:rtl/>
        </w:rPr>
        <w:t xml:space="preserve"> ہے،،۔</w:t>
      </w:r>
    </w:p>
    <w:p w:rsidR="00A5671E" w:rsidRDefault="00243DAF" w:rsidP="00243DAF">
      <w:pPr>
        <w:pStyle w:val="libNormal"/>
        <w:rPr>
          <w:rtl/>
        </w:rPr>
      </w:pPr>
      <w:r>
        <w:rPr>
          <w:rtl/>
        </w:rPr>
        <w:t xml:space="preserve"> </w:t>
      </w:r>
      <w:r>
        <w:rPr>
          <w:rFonts w:hint="cs"/>
          <w:rtl/>
        </w:rPr>
        <w:t>ی</w:t>
      </w:r>
      <w:r>
        <w:rPr>
          <w:rFonts w:hint="eastAsia"/>
          <w:rtl/>
        </w:rPr>
        <w:t>ہ</w:t>
      </w:r>
      <w:r>
        <w:rPr>
          <w:rtl/>
        </w:rPr>
        <w:t xml:space="preserve"> حکم نسوخ ہو گ</w:t>
      </w:r>
      <w:r>
        <w:rPr>
          <w:rFonts w:hint="cs"/>
          <w:rtl/>
        </w:rPr>
        <w:t>ی</w:t>
      </w:r>
      <w:r>
        <w:rPr>
          <w:rFonts w:hint="eastAsia"/>
          <w:rtl/>
        </w:rPr>
        <w:t>ا</w:t>
      </w:r>
      <w:r>
        <w:rPr>
          <w:rtl/>
        </w:rPr>
        <w:t xml:space="preserve"> چنانچہ حزق</w:t>
      </w:r>
      <w:r>
        <w:rPr>
          <w:rFonts w:hint="cs"/>
          <w:rtl/>
        </w:rPr>
        <w:t>ی</w:t>
      </w:r>
      <w:r>
        <w:rPr>
          <w:rFonts w:hint="eastAsia"/>
          <w:rtl/>
        </w:rPr>
        <w:t>ل</w:t>
      </w:r>
      <w:r>
        <w:rPr>
          <w:rtl/>
        </w:rPr>
        <w:t xml:space="preserve"> باب : </w:t>
      </w:r>
      <w:r w:rsidR="002A6CF7" w:rsidRPr="002A6CF7">
        <w:rPr>
          <w:rFonts w:hint="cs"/>
          <w:rtl/>
        </w:rPr>
        <w:t>46</w:t>
      </w:r>
      <w:r w:rsidRPr="00DB61B6">
        <w:rPr>
          <w:rFonts w:hint="cs"/>
          <w:rtl/>
        </w:rPr>
        <w:t xml:space="preserve"> شمارہ : </w:t>
      </w:r>
      <w:r w:rsidR="002A6CF7" w:rsidRPr="002A6CF7">
        <w:rPr>
          <w:rFonts w:hint="cs"/>
          <w:rtl/>
        </w:rPr>
        <w:t>4</w:t>
      </w:r>
      <w:r w:rsidRPr="00DB61B6">
        <w:rPr>
          <w:rFonts w:hint="cs"/>
          <w:rtl/>
        </w:rPr>
        <w:t>۔</w:t>
      </w:r>
      <w:r w:rsidR="002A6CF7" w:rsidRPr="002A6CF7">
        <w:rPr>
          <w:rFonts w:hint="cs"/>
          <w:rtl/>
        </w:rPr>
        <w:t>5</w:t>
      </w:r>
      <w:r w:rsidRPr="00DB61B6">
        <w:rPr>
          <w:rFonts w:hint="cs"/>
          <w:rtl/>
        </w:rPr>
        <w:t xml:space="preserve"> م</w:t>
      </w:r>
      <w:r>
        <w:rPr>
          <w:rFonts w:hint="cs"/>
          <w:rtl/>
        </w:rPr>
        <w:t>ی</w:t>
      </w:r>
      <w:r>
        <w:rPr>
          <w:rFonts w:hint="eastAsia"/>
          <w:rtl/>
        </w:rPr>
        <w:t>ں</w:t>
      </w:r>
      <w:r>
        <w:rPr>
          <w:rtl/>
        </w:rPr>
        <w:t xml:space="preserve"> نسخ کے بعد کا حکم </w:t>
      </w:r>
      <w:r>
        <w:rPr>
          <w:rFonts w:hint="cs"/>
          <w:rtl/>
        </w:rPr>
        <w:t>ی</w:t>
      </w:r>
      <w:r>
        <w:rPr>
          <w:rFonts w:hint="eastAsia"/>
          <w:rtl/>
        </w:rPr>
        <w:t>وں</w:t>
      </w:r>
      <w:r>
        <w:rPr>
          <w:rtl/>
        </w:rPr>
        <w:t xml:space="preserve"> مذکور ہے: ''اور سوختن</w:t>
      </w:r>
      <w:r>
        <w:rPr>
          <w:rFonts w:hint="cs"/>
          <w:rtl/>
        </w:rPr>
        <w:t>ی</w:t>
      </w:r>
      <w:r>
        <w:rPr>
          <w:rtl/>
        </w:rPr>
        <w:t xml:space="preserve"> قربان</w:t>
      </w:r>
      <w:r>
        <w:rPr>
          <w:rFonts w:hint="cs"/>
          <w:rtl/>
        </w:rPr>
        <w:t>ی</w:t>
      </w:r>
      <w:r>
        <w:rPr>
          <w:rtl/>
        </w:rPr>
        <w:t xml:space="preserve"> جو فرمانروا شنبہ کے دن گزراننے گا </w:t>
      </w:r>
      <w:r>
        <w:rPr>
          <w:rFonts w:hint="cs"/>
          <w:rtl/>
        </w:rPr>
        <w:t>ی</w:t>
      </w:r>
      <w:r>
        <w:rPr>
          <w:rFonts w:hint="eastAsia"/>
          <w:rtl/>
        </w:rPr>
        <w:t>ہ</w:t>
      </w:r>
      <w:r>
        <w:rPr>
          <w:rtl/>
        </w:rPr>
        <w:t xml:space="preserve"> ہے : چھ بے ع</w:t>
      </w:r>
      <w:r>
        <w:rPr>
          <w:rFonts w:hint="cs"/>
          <w:rtl/>
        </w:rPr>
        <w:t>ی</w:t>
      </w:r>
      <w:r>
        <w:rPr>
          <w:rFonts w:hint="eastAsia"/>
          <w:rtl/>
        </w:rPr>
        <w:t>ب</w:t>
      </w:r>
      <w:r>
        <w:rPr>
          <w:rtl/>
        </w:rPr>
        <w:t xml:space="preserve"> بھ</w:t>
      </w:r>
      <w:r>
        <w:rPr>
          <w:rFonts w:hint="cs"/>
          <w:rtl/>
        </w:rPr>
        <w:t>ی</w:t>
      </w:r>
      <w:r>
        <w:rPr>
          <w:rFonts w:hint="eastAsia"/>
          <w:rtl/>
        </w:rPr>
        <w:t>ڑ</w:t>
      </w:r>
      <w:r>
        <w:rPr>
          <w:rtl/>
        </w:rPr>
        <w:t xml:space="preserve"> اور ا</w:t>
      </w:r>
      <w:r>
        <w:rPr>
          <w:rFonts w:hint="cs"/>
          <w:rtl/>
        </w:rPr>
        <w:t>ی</w:t>
      </w:r>
      <w:r>
        <w:rPr>
          <w:rFonts w:hint="eastAsia"/>
          <w:rtl/>
        </w:rPr>
        <w:t>ک</w:t>
      </w:r>
      <w:r>
        <w:rPr>
          <w:rtl/>
        </w:rPr>
        <w:t xml:space="preserve"> بے ع</w:t>
      </w:r>
      <w:r>
        <w:rPr>
          <w:rFonts w:hint="cs"/>
          <w:rtl/>
        </w:rPr>
        <w:t>ی</w:t>
      </w:r>
      <w:r>
        <w:rPr>
          <w:rFonts w:hint="eastAsia"/>
          <w:rtl/>
        </w:rPr>
        <w:t>ب</w:t>
      </w:r>
      <w:r>
        <w:rPr>
          <w:rtl/>
        </w:rPr>
        <w:t xml:space="preserve"> م</w:t>
      </w:r>
      <w:r>
        <w:rPr>
          <w:rFonts w:hint="cs"/>
          <w:rtl/>
        </w:rPr>
        <w:t>ی</w:t>
      </w:r>
      <w:r>
        <w:rPr>
          <w:rFonts w:hint="eastAsia"/>
          <w:rtl/>
        </w:rPr>
        <w:t>نڈھا</w:t>
      </w:r>
      <w:r>
        <w:rPr>
          <w:rtl/>
        </w:rPr>
        <w:t xml:space="preserve"> اور نذر ک</w:t>
      </w:r>
      <w:r>
        <w:rPr>
          <w:rFonts w:hint="cs"/>
          <w:rtl/>
        </w:rPr>
        <w:t>ی</w:t>
      </w:r>
      <w:r>
        <w:rPr>
          <w:rtl/>
        </w:rPr>
        <w:t xml:space="preserve"> قربان</w:t>
      </w:r>
      <w:r>
        <w:rPr>
          <w:rFonts w:hint="cs"/>
          <w:rtl/>
        </w:rPr>
        <w:t>ی</w:t>
      </w:r>
      <w:r>
        <w:rPr>
          <w:rtl/>
        </w:rPr>
        <w:t xml:space="preserve"> م</w:t>
      </w:r>
      <w:r>
        <w:rPr>
          <w:rFonts w:hint="cs"/>
          <w:rtl/>
        </w:rPr>
        <w:t>ی</w:t>
      </w:r>
      <w:r>
        <w:rPr>
          <w:rFonts w:hint="eastAsia"/>
          <w:rtl/>
        </w:rPr>
        <w:t>نڈھے</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ا</w:t>
      </w:r>
      <w:r>
        <w:rPr>
          <w:rFonts w:hint="cs"/>
          <w:rtl/>
        </w:rPr>
        <w:t>ی</w:t>
      </w:r>
      <w:r>
        <w:rPr>
          <w:rFonts w:hint="eastAsia"/>
          <w:rtl/>
        </w:rPr>
        <w:t>فہ</w:t>
      </w:r>
      <w:r>
        <w:rPr>
          <w:rtl/>
        </w:rPr>
        <w:t xml:space="preserve"> اور بھ</w:t>
      </w:r>
      <w:r>
        <w:rPr>
          <w:rFonts w:hint="cs"/>
          <w:rtl/>
        </w:rPr>
        <w:t>ی</w:t>
      </w:r>
      <w:r>
        <w:rPr>
          <w:rFonts w:hint="eastAsia"/>
          <w:rtl/>
        </w:rPr>
        <w:t>ڑوں</w:t>
      </w:r>
      <w:r>
        <w:rPr>
          <w:rtl/>
        </w:rPr>
        <w:t xml:space="preserve"> ک</w:t>
      </w:r>
      <w:r>
        <w:rPr>
          <w:rFonts w:hint="cs"/>
          <w:rtl/>
        </w:rPr>
        <w:t>ی</w:t>
      </w:r>
      <w:r>
        <w:rPr>
          <w:rFonts w:hint="eastAsia"/>
          <w:rtl/>
        </w:rPr>
        <w:t>لئے</w:t>
      </w:r>
      <w:r>
        <w:rPr>
          <w:rtl/>
        </w:rPr>
        <w:t xml:space="preserve"> نذر ک</w:t>
      </w:r>
      <w:r>
        <w:rPr>
          <w:rFonts w:hint="cs"/>
          <w:rtl/>
        </w:rPr>
        <w:t>ی</w:t>
      </w:r>
      <w:r>
        <w:rPr>
          <w:rtl/>
        </w:rPr>
        <w:t xml:space="preserve"> قرب</w:t>
      </w:r>
      <w:r>
        <w:rPr>
          <w:rFonts w:hint="eastAsia"/>
          <w:rtl/>
        </w:rPr>
        <w:t>ان</w:t>
      </w:r>
      <w:r>
        <w:rPr>
          <w:rFonts w:hint="cs"/>
          <w:rtl/>
        </w:rPr>
        <w:t>ی</w:t>
      </w:r>
      <w:r>
        <w:rPr>
          <w:rtl/>
        </w:rPr>
        <w:t xml:space="preserve"> اس ک</w:t>
      </w:r>
      <w:r>
        <w:rPr>
          <w:rFonts w:hint="cs"/>
          <w:rtl/>
        </w:rPr>
        <w:t>ی</w:t>
      </w:r>
      <w:r>
        <w:rPr>
          <w:rtl/>
        </w:rPr>
        <w:t xml:space="preserve"> توف</w:t>
      </w:r>
      <w:r>
        <w:rPr>
          <w:rFonts w:hint="cs"/>
          <w:rtl/>
        </w:rPr>
        <w:t>ی</w:t>
      </w:r>
      <w:r>
        <w:rPr>
          <w:rFonts w:hint="eastAsia"/>
          <w:rtl/>
        </w:rPr>
        <w:t>ق</w:t>
      </w:r>
      <w:r>
        <w:rPr>
          <w:rtl/>
        </w:rPr>
        <w:t xml:space="preserve"> کے مطابق اور ا</w:t>
      </w:r>
      <w:r>
        <w:rPr>
          <w:rFonts w:hint="cs"/>
          <w:rtl/>
        </w:rPr>
        <w:t>ی</w:t>
      </w:r>
      <w:r>
        <w:rPr>
          <w:rFonts w:hint="eastAsia"/>
          <w:rtl/>
        </w:rPr>
        <w:t>ک</w:t>
      </w:r>
      <w:r>
        <w:rPr>
          <w:rtl/>
        </w:rPr>
        <w:t xml:space="preserve"> ا</w:t>
      </w:r>
      <w:r>
        <w:rPr>
          <w:rFonts w:hint="cs"/>
          <w:rtl/>
        </w:rPr>
        <w:t>ی</w:t>
      </w:r>
      <w:r>
        <w:rPr>
          <w:rFonts w:hint="eastAsia"/>
          <w:rtl/>
        </w:rPr>
        <w:t>فہ</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ھ</w:t>
      </w:r>
      <w:r>
        <w:rPr>
          <w:rFonts w:hint="cs"/>
          <w:rtl/>
        </w:rPr>
        <w:t>ی</w:t>
      </w:r>
      <w:r>
        <w:rPr>
          <w:rFonts w:hint="eastAsia"/>
          <w:rtl/>
        </w:rPr>
        <w:t>ن</w:t>
      </w:r>
      <w:r>
        <w:rPr>
          <w:rtl/>
        </w:rPr>
        <w:t xml:space="preserve"> ت</w:t>
      </w:r>
      <w:r>
        <w:rPr>
          <w:rFonts w:hint="cs"/>
          <w:rtl/>
        </w:rPr>
        <w:t>ی</w:t>
      </w:r>
      <w:r>
        <w:rPr>
          <w:rFonts w:hint="eastAsia"/>
          <w:rtl/>
        </w:rPr>
        <w:t>ل،،</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کتاب مقدس سفر گنت</w:t>
      </w:r>
      <w:r>
        <w:rPr>
          <w:rFonts w:hint="cs"/>
          <w:rtl/>
        </w:rPr>
        <w:t>ی</w:t>
      </w:r>
      <w:r>
        <w:rPr>
          <w:rtl/>
        </w:rPr>
        <w:t xml:space="preserve"> کے باب : </w:t>
      </w:r>
      <w:r w:rsidR="002A6CF7" w:rsidRPr="002A6CF7">
        <w:rPr>
          <w:rFonts w:hint="cs"/>
          <w:rtl/>
        </w:rPr>
        <w:t>30</w:t>
      </w:r>
      <w:r w:rsidRPr="00DB61B6">
        <w:rPr>
          <w:rFonts w:hint="cs"/>
          <w:rtl/>
        </w:rPr>
        <w:t xml:space="preserve"> شمارہ </w:t>
      </w:r>
      <w:r w:rsidR="002A6CF7" w:rsidRPr="002A6CF7">
        <w:rPr>
          <w:rFonts w:hint="cs"/>
          <w:rtl/>
        </w:rPr>
        <w:t>2</w:t>
      </w:r>
      <w:r w:rsidRPr="00DB61B6">
        <w:rPr>
          <w:rFonts w:hint="cs"/>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''جب کوئ</w:t>
      </w:r>
      <w:r>
        <w:rPr>
          <w:rFonts w:hint="cs"/>
          <w:rtl/>
        </w:rPr>
        <w:t>ی</w:t>
      </w:r>
      <w:r>
        <w:rPr>
          <w:rtl/>
        </w:rPr>
        <w:t xml:space="preserve"> مرد خدا ک</w:t>
      </w:r>
      <w:r>
        <w:rPr>
          <w:rFonts w:hint="cs"/>
          <w:rtl/>
        </w:rPr>
        <w:t>ی</w:t>
      </w:r>
      <w:r>
        <w:rPr>
          <w:rtl/>
        </w:rPr>
        <w:t xml:space="preserve"> منت مانے </w:t>
      </w:r>
      <w:r>
        <w:rPr>
          <w:rFonts w:hint="cs"/>
          <w:rtl/>
        </w:rPr>
        <w:t>ی</w:t>
      </w:r>
      <w:r>
        <w:rPr>
          <w:rFonts w:hint="eastAsia"/>
          <w:rtl/>
        </w:rPr>
        <w:t>ا</w:t>
      </w:r>
      <w:r>
        <w:rPr>
          <w:rtl/>
        </w:rPr>
        <w:t xml:space="preserve"> قسم کھا کر اپنے اوپر کوئ</w:t>
      </w:r>
      <w:r>
        <w:rPr>
          <w:rFonts w:hint="cs"/>
          <w:rtl/>
        </w:rPr>
        <w:t>ی</w:t>
      </w:r>
      <w:r>
        <w:rPr>
          <w:rtl/>
        </w:rPr>
        <w:t xml:space="preserve"> خاص فرض ٹھہرا دے تو وہ اپنے عہد کو نہ توڑے بلکہ جو کچھ اس کے منہ سے نکلا ہے اسے پورا کرے،،۔</w:t>
      </w:r>
    </w:p>
    <w:p w:rsidR="00243DAF" w:rsidRDefault="00243DAF" w:rsidP="00243DAF">
      <w:pPr>
        <w:pStyle w:val="libNormal"/>
        <w:rPr>
          <w:rtl/>
        </w:rPr>
      </w:pPr>
      <w:r>
        <w:rPr>
          <w:rtl/>
        </w:rPr>
        <w:t xml:space="preserve"> تورات م</w:t>
      </w:r>
      <w:r>
        <w:rPr>
          <w:rFonts w:hint="cs"/>
          <w:rtl/>
        </w:rPr>
        <w:t>ی</w:t>
      </w:r>
      <w:r>
        <w:rPr>
          <w:rFonts w:hint="eastAsia"/>
          <w:rtl/>
        </w:rPr>
        <w:t>ں</w:t>
      </w:r>
      <w:r>
        <w:rPr>
          <w:rtl/>
        </w:rPr>
        <w:t xml:space="preserve"> ثابت </w:t>
      </w:r>
      <w:r>
        <w:rPr>
          <w:rFonts w:hint="cs"/>
          <w:rtl/>
        </w:rPr>
        <w:t>ی</w:t>
      </w:r>
      <w:r>
        <w:rPr>
          <w:rFonts w:hint="eastAsia"/>
          <w:rtl/>
        </w:rPr>
        <w:t>ہ</w:t>
      </w:r>
      <w:r>
        <w:rPr>
          <w:rFonts w:hint="cs"/>
          <w:rtl/>
        </w:rPr>
        <w:t>ی</w:t>
      </w:r>
      <w:r>
        <w:rPr>
          <w:rtl/>
        </w:rPr>
        <w:t xml:space="preserve"> حکم (قسم کا جواز) منسوخ ہو گ</w:t>
      </w:r>
      <w:r>
        <w:rPr>
          <w:rFonts w:hint="cs"/>
          <w:rtl/>
        </w:rPr>
        <w:t>ی</w:t>
      </w:r>
      <w:r>
        <w:rPr>
          <w:rFonts w:hint="eastAsia"/>
          <w:rtl/>
        </w:rPr>
        <w:t>ا</w:t>
      </w:r>
      <w:r>
        <w:rPr>
          <w:rtl/>
        </w:rPr>
        <w:t xml:space="preserve"> چنانچہ مت</w:t>
      </w:r>
      <w:r>
        <w:rPr>
          <w:rFonts w:hint="cs"/>
          <w:rtl/>
        </w:rPr>
        <w:t>یٰ</w:t>
      </w:r>
      <w:r>
        <w:rPr>
          <w:rtl/>
        </w:rPr>
        <w:t xml:space="preserve"> ک</w:t>
      </w:r>
      <w:r>
        <w:rPr>
          <w:rFonts w:hint="cs"/>
          <w:rtl/>
        </w:rPr>
        <w:t>ی</w:t>
      </w:r>
      <w:r>
        <w:rPr>
          <w:rtl/>
        </w:rPr>
        <w:t xml:space="preserve"> انج</w:t>
      </w:r>
      <w:r>
        <w:rPr>
          <w:rFonts w:hint="cs"/>
          <w:rtl/>
        </w:rPr>
        <w:t>ی</w:t>
      </w:r>
      <w:r>
        <w:rPr>
          <w:rFonts w:hint="eastAsia"/>
          <w:rtl/>
        </w:rPr>
        <w:t>ل</w:t>
      </w:r>
      <w:r>
        <w:rPr>
          <w:rtl/>
        </w:rPr>
        <w:t xml:space="preserve"> باب : </w:t>
      </w:r>
      <w:r w:rsidR="002A6CF7" w:rsidRPr="002A6CF7">
        <w:rPr>
          <w:rFonts w:hint="cs"/>
          <w:rtl/>
        </w:rPr>
        <w:t>5</w:t>
      </w:r>
      <w:r w:rsidRPr="00DB61B6">
        <w:rPr>
          <w:rFonts w:hint="cs"/>
          <w:rtl/>
        </w:rPr>
        <w:t xml:space="preserve"> شمارہ : </w:t>
      </w:r>
      <w:r w:rsidR="002A6CF7" w:rsidRPr="002A6CF7">
        <w:rPr>
          <w:rFonts w:hint="cs"/>
          <w:rtl/>
        </w:rPr>
        <w:t>33</w:t>
      </w:r>
      <w:r w:rsidRPr="00DB61B6">
        <w:rPr>
          <w:rFonts w:hint="cs"/>
          <w:rtl/>
        </w:rPr>
        <w:t>۔</w:t>
      </w:r>
      <w:r w:rsidR="002A6CF7" w:rsidRPr="002A6CF7">
        <w:rPr>
          <w:rFonts w:hint="cs"/>
          <w:rtl/>
        </w:rPr>
        <w:t>34</w:t>
      </w:r>
      <w:r w:rsidRPr="00DB61B6">
        <w:rPr>
          <w:rFonts w:hint="cs"/>
          <w:rtl/>
        </w:rPr>
        <w:t xml:space="preserve"> م</w:t>
      </w:r>
      <w:r>
        <w:rPr>
          <w:rFonts w:hint="cs"/>
          <w:rtl/>
        </w:rPr>
        <w:t>ی</w:t>
      </w:r>
      <w:r>
        <w:rPr>
          <w:rFonts w:hint="eastAsia"/>
          <w:rtl/>
        </w:rPr>
        <w:t>ں</w:t>
      </w:r>
      <w:r>
        <w:rPr>
          <w:rtl/>
        </w:rPr>
        <w:t xml:space="preserve"> ہے: ''ن</w:t>
      </w:r>
      <w:r>
        <w:rPr>
          <w:rFonts w:hint="cs"/>
          <w:rtl/>
        </w:rPr>
        <w:t>ی</w:t>
      </w:r>
      <w:r>
        <w:rPr>
          <w:rFonts w:hint="eastAsia"/>
          <w:rtl/>
        </w:rPr>
        <w:t>ز</w:t>
      </w:r>
      <w:r>
        <w:rPr>
          <w:rtl/>
        </w:rPr>
        <w:t xml:space="preserve"> تم نے </w:t>
      </w:r>
      <w:r>
        <w:rPr>
          <w:rFonts w:hint="cs"/>
          <w:rtl/>
        </w:rPr>
        <w:t>ی</w:t>
      </w:r>
      <w:r>
        <w:rPr>
          <w:rFonts w:hint="eastAsia"/>
          <w:rtl/>
        </w:rPr>
        <w:t>ہ</w:t>
      </w:r>
      <w:r>
        <w:rPr>
          <w:rtl/>
        </w:rPr>
        <w:t xml:space="preserve"> سنا ہے کہ گزشتوں سے کہا گ</w:t>
      </w:r>
      <w:r>
        <w:rPr>
          <w:rFonts w:hint="cs"/>
          <w:rtl/>
        </w:rPr>
        <w:t>ی</w:t>
      </w:r>
      <w:r>
        <w:rPr>
          <w:rFonts w:hint="eastAsia"/>
          <w:rtl/>
        </w:rPr>
        <w:t>ا</w:t>
      </w:r>
      <w:r>
        <w:rPr>
          <w:rtl/>
        </w:rPr>
        <w:t xml:space="preserve"> تھا قسم ک</w:t>
      </w:r>
      <w:r>
        <w:rPr>
          <w:rFonts w:hint="cs"/>
          <w:rtl/>
        </w:rPr>
        <w:t>ی</w:t>
      </w:r>
      <w:r>
        <w:rPr>
          <w:rtl/>
        </w:rPr>
        <w:t xml:space="preserve"> مخالفت نہ کرو بلکہ اپنے رب ک</w:t>
      </w:r>
      <w:r>
        <w:rPr>
          <w:rFonts w:hint="cs"/>
          <w:rtl/>
        </w:rPr>
        <w:t>ی</w:t>
      </w:r>
      <w:r>
        <w:rPr>
          <w:rtl/>
        </w:rPr>
        <w:t xml:space="preserve"> قسم پورا کرو۔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کہوں گا قسم ہرگز نہ کھاؤ،،۔</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xml:space="preserve">۔ کتاب مقدس کے سفر خروج باب : </w:t>
      </w:r>
      <w:r w:rsidR="002A6CF7" w:rsidRPr="002A6CF7">
        <w:rPr>
          <w:rFonts w:hint="cs"/>
          <w:rtl/>
        </w:rPr>
        <w:t>21</w:t>
      </w:r>
      <w:r w:rsidRPr="00DB61B6">
        <w:rPr>
          <w:rFonts w:hint="cs"/>
          <w:rtl/>
        </w:rPr>
        <w:t xml:space="preserve"> شمارہ : </w:t>
      </w:r>
      <w:r w:rsidR="002A6CF7" w:rsidRPr="002A6CF7">
        <w:rPr>
          <w:rFonts w:hint="cs"/>
          <w:rtl/>
        </w:rPr>
        <w:t>23</w:t>
      </w:r>
      <w:r w:rsidRPr="00DB61B6">
        <w:rPr>
          <w:rFonts w:hint="cs"/>
          <w:rtl/>
        </w:rPr>
        <w:t>۔</w:t>
      </w:r>
      <w:r w:rsidR="002A6CF7" w:rsidRPr="002A6CF7">
        <w:rPr>
          <w:rFonts w:hint="cs"/>
          <w:rtl/>
        </w:rPr>
        <w:t>25</w:t>
      </w:r>
      <w:r w:rsidRPr="00DB61B6">
        <w:rPr>
          <w:rFonts w:hint="cs"/>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اگر نقصان ہو جائے تو جان کے بدلے جان لے او رآنکھ کے بدلے آنکھ دانت کے بدلے دانت اور ہاتھ کے بدلے ہاتھ پاؤں کے بدلے پاؤں جلانے کے بدلے جلانا زخم کے بدلے زخم اور چوٹ کے بدلے چوٹ،،</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حکم قصاص شر</w:t>
      </w:r>
      <w:r>
        <w:rPr>
          <w:rFonts w:hint="cs"/>
          <w:rtl/>
        </w:rPr>
        <w:t>ی</w:t>
      </w:r>
      <w:r>
        <w:rPr>
          <w:rFonts w:hint="eastAsia"/>
          <w:rtl/>
        </w:rPr>
        <w:t>عت</w:t>
      </w:r>
      <w:r>
        <w:rPr>
          <w:rtl/>
        </w:rPr>
        <w:t xml:space="preserve"> حضرت ع</w:t>
      </w:r>
      <w:r>
        <w:rPr>
          <w:rFonts w:hint="cs"/>
          <w:rtl/>
        </w:rPr>
        <w:t>ی</w:t>
      </w:r>
      <w:r>
        <w:rPr>
          <w:rFonts w:hint="eastAsia"/>
          <w:rtl/>
        </w:rPr>
        <w:t>س</w:t>
      </w:r>
      <w:r>
        <w:rPr>
          <w:rFonts w:hint="cs"/>
          <w:rtl/>
        </w:rPr>
        <w:t>یٰ</w:t>
      </w:r>
      <w:r>
        <w:rPr>
          <w:rtl/>
        </w:rPr>
        <w:t xml:space="preserve"> (ع) م</w:t>
      </w:r>
      <w:r>
        <w:rPr>
          <w:rFonts w:hint="cs"/>
          <w:rtl/>
        </w:rPr>
        <w:t>ی</w:t>
      </w:r>
      <w:r>
        <w:rPr>
          <w:rFonts w:hint="eastAsia"/>
          <w:rtl/>
        </w:rPr>
        <w:t>ں</w:t>
      </w:r>
      <w:r>
        <w:rPr>
          <w:rtl/>
        </w:rPr>
        <w:t xml:space="preserve"> منسوخ ہو گ</w:t>
      </w:r>
      <w:r>
        <w:rPr>
          <w:rFonts w:hint="cs"/>
          <w:rtl/>
        </w:rPr>
        <w:t>ی</w:t>
      </w:r>
      <w:r>
        <w:rPr>
          <w:rFonts w:hint="eastAsia"/>
          <w:rtl/>
        </w:rPr>
        <w:t>ا</w:t>
      </w:r>
      <w:r>
        <w:rPr>
          <w:rtl/>
        </w:rPr>
        <w:t xml:space="preserve"> چنانچہ انج</w:t>
      </w:r>
      <w:r>
        <w:rPr>
          <w:rFonts w:hint="cs"/>
          <w:rtl/>
        </w:rPr>
        <w:t>ی</w:t>
      </w:r>
      <w:r>
        <w:rPr>
          <w:rFonts w:hint="eastAsia"/>
          <w:rtl/>
        </w:rPr>
        <w:t>ل</w:t>
      </w:r>
      <w:r>
        <w:rPr>
          <w:rtl/>
        </w:rPr>
        <w:t xml:space="preserve"> مت</w:t>
      </w:r>
      <w:r>
        <w:rPr>
          <w:rFonts w:hint="cs"/>
          <w:rtl/>
        </w:rPr>
        <w:t>یٰ</w:t>
      </w:r>
      <w:r>
        <w:rPr>
          <w:rtl/>
        </w:rPr>
        <w:t xml:space="preserve"> کے باب : </w:t>
      </w:r>
      <w:r w:rsidR="002A6CF7" w:rsidRPr="002A6CF7">
        <w:rPr>
          <w:rFonts w:hint="cs"/>
          <w:rtl/>
        </w:rPr>
        <w:t>5</w:t>
      </w:r>
      <w:r w:rsidRPr="00DB61B6">
        <w:rPr>
          <w:rFonts w:hint="cs"/>
          <w:rtl/>
        </w:rPr>
        <w:t xml:space="preserve"> شمارہ </w:t>
      </w:r>
      <w:r w:rsidR="002A6CF7" w:rsidRPr="002A6CF7">
        <w:rPr>
          <w:rFonts w:hint="cs"/>
          <w:rtl/>
        </w:rPr>
        <w:t>38</w:t>
      </w:r>
      <w:r w:rsidRPr="00DB61B6">
        <w:rPr>
          <w:rFonts w:hint="cs"/>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''تم سن چکے ہو کہ کہا گ</w:t>
      </w:r>
      <w:r>
        <w:rPr>
          <w:rFonts w:hint="cs"/>
          <w:rtl/>
        </w:rPr>
        <w:t>ی</w:t>
      </w:r>
      <w:r>
        <w:rPr>
          <w:rFonts w:hint="eastAsia"/>
          <w:rtl/>
        </w:rPr>
        <w:t>ا</w:t>
      </w:r>
      <w:r>
        <w:rPr>
          <w:rtl/>
        </w:rPr>
        <w:t xml:space="preserve"> تھا کہ آنکھ کے بدلے م</w:t>
      </w:r>
      <w:r>
        <w:rPr>
          <w:rFonts w:hint="cs"/>
          <w:rtl/>
        </w:rPr>
        <w:t>ی</w:t>
      </w:r>
      <w:r>
        <w:rPr>
          <w:rFonts w:hint="eastAsia"/>
          <w:rtl/>
        </w:rPr>
        <w:t>ں</w:t>
      </w:r>
      <w:r>
        <w:rPr>
          <w:rtl/>
        </w:rPr>
        <w:t xml:space="preserve"> آنکھ دانت کے بدلے م</w:t>
      </w:r>
      <w:r>
        <w:rPr>
          <w:rFonts w:hint="cs"/>
          <w:rtl/>
        </w:rPr>
        <w:t>ی</w:t>
      </w:r>
      <w:r>
        <w:rPr>
          <w:rFonts w:hint="eastAsia"/>
          <w:rtl/>
        </w:rPr>
        <w:t>ں</w:t>
      </w:r>
      <w:r>
        <w:rPr>
          <w:rtl/>
        </w:rPr>
        <w:t xml:space="preserve"> دانت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تم سے </w:t>
      </w:r>
      <w:r>
        <w:rPr>
          <w:rFonts w:hint="cs"/>
          <w:rtl/>
        </w:rPr>
        <w:t>ی</w:t>
      </w:r>
      <w:r>
        <w:rPr>
          <w:rFonts w:hint="eastAsia"/>
          <w:rtl/>
        </w:rPr>
        <w:t>ہ</w:t>
      </w:r>
      <w:r>
        <w:rPr>
          <w:rtl/>
        </w:rPr>
        <w:t xml:space="preserve"> کہتا ہوں کہ شر</w:t>
      </w:r>
      <w:r>
        <w:rPr>
          <w:rFonts w:hint="cs"/>
          <w:rtl/>
        </w:rPr>
        <w:t>ی</w:t>
      </w:r>
      <w:r>
        <w:rPr>
          <w:rFonts w:hint="eastAsia"/>
          <w:rtl/>
        </w:rPr>
        <w:t>ر</w:t>
      </w:r>
      <w:r>
        <w:rPr>
          <w:rtl/>
        </w:rPr>
        <w:t xml:space="preserve"> کا مقابلہ نہ کرنا بلکہ جوت</w:t>
      </w:r>
      <w:r>
        <w:rPr>
          <w:rFonts w:hint="cs"/>
          <w:rtl/>
        </w:rPr>
        <w:t>ی</w:t>
      </w:r>
      <w:r>
        <w:rPr>
          <w:rFonts w:hint="eastAsia"/>
          <w:rtl/>
        </w:rPr>
        <w:t>رے</w:t>
      </w:r>
      <w:r>
        <w:rPr>
          <w:rtl/>
        </w:rPr>
        <w:t xml:space="preserve"> دائ</w:t>
      </w:r>
      <w:r>
        <w:rPr>
          <w:rFonts w:hint="cs"/>
          <w:rtl/>
        </w:rPr>
        <w:t>ی</w:t>
      </w:r>
      <w:r>
        <w:rPr>
          <w:rFonts w:hint="eastAsia"/>
          <w:rtl/>
        </w:rPr>
        <w:t>ں</w:t>
      </w:r>
      <w:r>
        <w:rPr>
          <w:rtl/>
        </w:rPr>
        <w:t xml:space="preserve"> رخسارپر طمانچہ مارے دوسرا بھ</w:t>
      </w:r>
      <w:r>
        <w:rPr>
          <w:rFonts w:hint="cs"/>
          <w:rtl/>
        </w:rPr>
        <w:t>ی</w:t>
      </w:r>
      <w:r>
        <w:rPr>
          <w:rtl/>
        </w:rPr>
        <w:t xml:space="preserve"> اس ک</w:t>
      </w:r>
      <w:r>
        <w:rPr>
          <w:rFonts w:hint="cs"/>
          <w:rtl/>
        </w:rPr>
        <w:t>ی</w:t>
      </w:r>
      <w:r>
        <w:rPr>
          <w:rtl/>
        </w:rPr>
        <w:t xml:space="preserve"> طرف پھ</w:t>
      </w:r>
      <w:r>
        <w:rPr>
          <w:rFonts w:hint="cs"/>
          <w:rtl/>
        </w:rPr>
        <w:t>ی</w:t>
      </w:r>
      <w:r>
        <w:rPr>
          <w:rFonts w:hint="eastAsia"/>
          <w:rtl/>
        </w:rPr>
        <w:t>ر</w:t>
      </w:r>
      <w:r>
        <w:rPr>
          <w:rtl/>
        </w:rPr>
        <w:t xml:space="preserve"> دے،،۔</w:t>
      </w: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کتاب مقدس سفر پ</w:t>
      </w:r>
      <w:r>
        <w:rPr>
          <w:rFonts w:hint="cs"/>
          <w:rtl/>
        </w:rPr>
        <w:t>ی</w:t>
      </w:r>
      <w:r>
        <w:rPr>
          <w:rFonts w:hint="eastAsia"/>
          <w:rtl/>
        </w:rPr>
        <w:t>دائش</w:t>
      </w:r>
      <w:r>
        <w:rPr>
          <w:rtl/>
        </w:rPr>
        <w:t xml:space="preserve"> باب : </w:t>
      </w:r>
      <w:r w:rsidR="002A6CF7" w:rsidRPr="002A6CF7">
        <w:rPr>
          <w:rFonts w:hint="cs"/>
          <w:rtl/>
        </w:rPr>
        <w:t>17</w:t>
      </w:r>
      <w:r w:rsidRPr="00DB61B6">
        <w:rPr>
          <w:rFonts w:hint="cs"/>
          <w:rtl/>
        </w:rPr>
        <w:t xml:space="preserve"> شمارہ </w:t>
      </w:r>
      <w:r w:rsidR="002A6CF7" w:rsidRPr="002A6CF7">
        <w:rPr>
          <w:rFonts w:hint="cs"/>
          <w:rtl/>
        </w:rPr>
        <w:t>10</w:t>
      </w:r>
      <w:r w:rsidRPr="00DB61B6">
        <w:rPr>
          <w:rFonts w:hint="cs"/>
          <w:rtl/>
        </w:rPr>
        <w:t xml:space="preserve"> م</w:t>
      </w:r>
      <w:r>
        <w:rPr>
          <w:rFonts w:hint="cs"/>
          <w:rtl/>
        </w:rPr>
        <w:t>ی</w:t>
      </w:r>
      <w:r>
        <w:rPr>
          <w:rFonts w:hint="eastAsia"/>
          <w:rtl/>
        </w:rPr>
        <w:t>ں</w:t>
      </w:r>
      <w:r>
        <w:rPr>
          <w:rtl/>
        </w:rPr>
        <w:t xml:space="preserve"> حضرت ابراہ</w:t>
      </w:r>
      <w:r>
        <w:rPr>
          <w:rFonts w:hint="cs"/>
          <w:rtl/>
        </w:rPr>
        <w:t>ی</w:t>
      </w:r>
      <w:r>
        <w:rPr>
          <w:rFonts w:hint="eastAsia"/>
          <w:rtl/>
        </w:rPr>
        <w:t>م</w:t>
      </w:r>
      <w:r>
        <w:rPr>
          <w:rtl/>
        </w:rPr>
        <w:t xml:space="preserve"> (ع) سے خدا کا خطاب ہے: '' اور م</w:t>
      </w:r>
      <w:r>
        <w:rPr>
          <w:rFonts w:hint="cs"/>
          <w:rtl/>
        </w:rPr>
        <w:t>ی</w:t>
      </w:r>
      <w:r>
        <w:rPr>
          <w:rFonts w:hint="eastAsia"/>
          <w:rtl/>
        </w:rPr>
        <w:t>را</w:t>
      </w:r>
      <w:r>
        <w:rPr>
          <w:rtl/>
        </w:rPr>
        <w:t xml:space="preserve"> عہد جو م</w:t>
      </w:r>
      <w:r>
        <w:rPr>
          <w:rFonts w:hint="cs"/>
          <w:rtl/>
        </w:rPr>
        <w:t>ی</w:t>
      </w:r>
      <w:r>
        <w:rPr>
          <w:rFonts w:hint="eastAsia"/>
          <w:rtl/>
        </w:rPr>
        <w:t>رے</w:t>
      </w:r>
      <w:r>
        <w:rPr>
          <w:rtl/>
        </w:rPr>
        <w:t xml:space="preserve"> اور ت</w:t>
      </w:r>
      <w:r>
        <w:rPr>
          <w:rFonts w:hint="cs"/>
          <w:rtl/>
        </w:rPr>
        <w:t>ی</w:t>
      </w:r>
      <w:r>
        <w:rPr>
          <w:rFonts w:hint="eastAsia"/>
          <w:rtl/>
        </w:rPr>
        <w:t>رے</w:t>
      </w:r>
      <w:r>
        <w:rPr>
          <w:rtl/>
        </w:rPr>
        <w:t xml:space="preserve"> درم</w:t>
      </w:r>
      <w:r>
        <w:rPr>
          <w:rFonts w:hint="cs"/>
          <w:rtl/>
        </w:rPr>
        <w:t>ی</w:t>
      </w:r>
      <w:r>
        <w:rPr>
          <w:rFonts w:hint="eastAsia"/>
          <w:rtl/>
        </w:rPr>
        <w:t>ان</w:t>
      </w:r>
      <w:r>
        <w:rPr>
          <w:rtl/>
        </w:rPr>
        <w:t xml:space="preserve"> اور ت</w:t>
      </w:r>
      <w:r>
        <w:rPr>
          <w:rFonts w:hint="cs"/>
          <w:rtl/>
        </w:rPr>
        <w:t>ی</w:t>
      </w:r>
      <w:r>
        <w:rPr>
          <w:rFonts w:hint="eastAsia"/>
          <w:rtl/>
        </w:rPr>
        <w:t>رے</w:t>
      </w:r>
      <w:r>
        <w:rPr>
          <w:rtl/>
        </w:rPr>
        <w:t xml:space="preserve"> بعد ت</w:t>
      </w:r>
      <w:r>
        <w:rPr>
          <w:rFonts w:hint="cs"/>
          <w:rtl/>
        </w:rPr>
        <w:t>ی</w:t>
      </w:r>
      <w:r>
        <w:rPr>
          <w:rFonts w:hint="eastAsia"/>
          <w:rtl/>
        </w:rPr>
        <w:t>ر</w:t>
      </w:r>
      <w:r>
        <w:rPr>
          <w:rFonts w:hint="cs"/>
          <w:rtl/>
        </w:rPr>
        <w:t>ی</w:t>
      </w:r>
      <w:r>
        <w:rPr>
          <w:rtl/>
        </w:rPr>
        <w:t xml:space="preserve"> نسل کے درم</w:t>
      </w:r>
      <w:r>
        <w:rPr>
          <w:rFonts w:hint="cs"/>
          <w:rtl/>
        </w:rPr>
        <w:t>ی</w:t>
      </w:r>
      <w:r>
        <w:rPr>
          <w:rFonts w:hint="eastAsia"/>
          <w:rtl/>
        </w:rPr>
        <w:t>ان</w:t>
      </w:r>
      <w:r>
        <w:rPr>
          <w:rtl/>
        </w:rPr>
        <w:t xml:space="preserve"> ہے اور جسے تم مانو گے سو </w:t>
      </w:r>
      <w:r>
        <w:rPr>
          <w:rFonts w:hint="cs"/>
          <w:rtl/>
        </w:rPr>
        <w:t>ی</w:t>
      </w:r>
      <w:r>
        <w:rPr>
          <w:rFonts w:hint="eastAsia"/>
          <w:rtl/>
        </w:rPr>
        <w:t>ہ</w:t>
      </w:r>
      <w:r>
        <w:rPr>
          <w:rtl/>
        </w:rPr>
        <w:t xml:space="preserve"> ہے کہ تم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فرزمذ نر</w:t>
      </w:r>
      <w:r>
        <w:rPr>
          <w:rFonts w:hint="cs"/>
          <w:rtl/>
        </w:rPr>
        <w:t>ی</w:t>
      </w:r>
      <w:r>
        <w:rPr>
          <w:rFonts w:hint="eastAsia"/>
          <w:rtl/>
        </w:rPr>
        <w:t>نہ</w:t>
      </w:r>
      <w:r>
        <w:rPr>
          <w:rtl/>
        </w:rPr>
        <w:t xml:space="preserve"> ختنہ ک</w:t>
      </w:r>
      <w:r>
        <w:rPr>
          <w:rFonts w:hint="cs"/>
          <w:rtl/>
        </w:rPr>
        <w:t>ی</w:t>
      </w:r>
      <w:r>
        <w:rPr>
          <w:rFonts w:hint="eastAsia"/>
          <w:rtl/>
        </w:rPr>
        <w:t>ا</w:t>
      </w:r>
      <w:r>
        <w:rPr>
          <w:rtl/>
        </w:rPr>
        <w:t xml:space="preserve"> جائے،،</w:t>
      </w:r>
    </w:p>
    <w:p w:rsidR="00A5671E" w:rsidRDefault="00243DAF" w:rsidP="00243DAF">
      <w:pPr>
        <w:pStyle w:val="libNormal"/>
        <w:rPr>
          <w:rtl/>
        </w:rPr>
      </w:pPr>
      <w:r>
        <w:rPr>
          <w:rtl/>
        </w:rPr>
        <w:t xml:space="preserve"> حضرت موس</w:t>
      </w:r>
      <w:r>
        <w:rPr>
          <w:rFonts w:hint="cs"/>
          <w:rtl/>
        </w:rPr>
        <w:t>یٰ</w:t>
      </w:r>
      <w:r>
        <w:rPr>
          <w:rtl/>
        </w:rPr>
        <w:t xml:space="preserve"> (ع) ک</w:t>
      </w:r>
      <w:r>
        <w:rPr>
          <w:rFonts w:hint="cs"/>
          <w:rtl/>
        </w:rPr>
        <w:t>ی</w:t>
      </w:r>
      <w:r>
        <w:rPr>
          <w:rtl/>
        </w:rPr>
        <w:t xml:space="preserve"> شر</w:t>
      </w:r>
      <w:r>
        <w:rPr>
          <w:rFonts w:hint="cs"/>
          <w:rtl/>
        </w:rPr>
        <w:t>ی</w:t>
      </w:r>
      <w:r>
        <w:rPr>
          <w:rFonts w:hint="eastAsia"/>
          <w:rtl/>
        </w:rPr>
        <w:t>عت</w:t>
      </w:r>
      <w:r>
        <w:rPr>
          <w:rtl/>
        </w:rPr>
        <w:t xml:space="preserve"> نے بھ</w:t>
      </w:r>
      <w:r>
        <w:rPr>
          <w:rFonts w:hint="cs"/>
          <w:rtl/>
        </w:rPr>
        <w:t>ی</w:t>
      </w:r>
      <w:r>
        <w:rPr>
          <w:rtl/>
        </w:rPr>
        <w:t xml:space="preserve"> اس حکم ک</w:t>
      </w:r>
      <w:r>
        <w:rPr>
          <w:rFonts w:hint="cs"/>
          <w:rtl/>
        </w:rPr>
        <w:t>ی</w:t>
      </w:r>
      <w:r>
        <w:rPr>
          <w:rtl/>
        </w:rPr>
        <w:t xml:space="preserve"> تائ</w:t>
      </w:r>
      <w:r>
        <w:rPr>
          <w:rFonts w:hint="cs"/>
          <w:rtl/>
        </w:rPr>
        <w:t>ی</w:t>
      </w:r>
      <w:r>
        <w:rPr>
          <w:rFonts w:hint="eastAsia"/>
          <w:rtl/>
        </w:rPr>
        <w:t>د</w:t>
      </w:r>
      <w:r>
        <w:rPr>
          <w:rtl/>
        </w:rPr>
        <w:t xml:space="preserve"> کر د</w:t>
      </w:r>
      <w:r>
        <w:rPr>
          <w:rFonts w:hint="cs"/>
          <w:rtl/>
        </w:rPr>
        <w:t>ی</w:t>
      </w:r>
      <w:r>
        <w:rPr>
          <w:rtl/>
        </w:rPr>
        <w:t xml:space="preserve">۔ چنانچہ سفر خروج کے باب </w:t>
      </w:r>
      <w:r w:rsidR="002A6CF7" w:rsidRPr="002A6CF7">
        <w:rPr>
          <w:rFonts w:hint="cs"/>
          <w:rtl/>
        </w:rPr>
        <w:t>12</w:t>
      </w:r>
      <w:r w:rsidRPr="00DB61B6">
        <w:rPr>
          <w:rFonts w:hint="cs"/>
          <w:rtl/>
        </w:rPr>
        <w:t xml:space="preserve"> کے شمارہ : </w:t>
      </w:r>
      <w:r w:rsidR="002A6CF7" w:rsidRPr="002A6CF7">
        <w:rPr>
          <w:rFonts w:hint="cs"/>
          <w:rtl/>
        </w:rPr>
        <w:t>48</w:t>
      </w:r>
      <w:r w:rsidRPr="00DB61B6">
        <w:rPr>
          <w:rFonts w:hint="cs"/>
          <w:rtl/>
        </w:rPr>
        <w:t>۔</w:t>
      </w:r>
      <w:r w:rsidR="002A6CF7" w:rsidRPr="002A6CF7">
        <w:rPr>
          <w:rFonts w:hint="cs"/>
          <w:rtl/>
        </w:rPr>
        <w:t>49</w:t>
      </w:r>
      <w:r w:rsidRPr="00DB61B6">
        <w:rPr>
          <w:rFonts w:hint="cs"/>
          <w:rtl/>
        </w:rPr>
        <w:t xml:space="preserve"> م</w:t>
      </w:r>
      <w:r>
        <w:rPr>
          <w:rFonts w:hint="cs"/>
          <w:rtl/>
        </w:rPr>
        <w:t>ی</w:t>
      </w:r>
      <w:r>
        <w:rPr>
          <w:rFonts w:hint="eastAsia"/>
          <w:rtl/>
        </w:rPr>
        <w:t>ں</w:t>
      </w:r>
      <w:r>
        <w:rPr>
          <w:rtl/>
        </w:rPr>
        <w:t xml:space="preserve"> ہے:</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''اور اگر کوئ</w:t>
      </w:r>
      <w:r>
        <w:rPr>
          <w:rFonts w:hint="cs"/>
          <w:rtl/>
        </w:rPr>
        <w:t>ی</w:t>
      </w:r>
      <w:r>
        <w:rPr>
          <w:rtl/>
        </w:rPr>
        <w:t xml:space="preserve"> اجنب</w:t>
      </w:r>
      <w:r>
        <w:rPr>
          <w:rFonts w:hint="cs"/>
          <w:rtl/>
        </w:rPr>
        <w:t>ی</w:t>
      </w:r>
      <w:r>
        <w:rPr>
          <w:rtl/>
        </w:rPr>
        <w:t xml:space="preserve"> ت</w:t>
      </w:r>
      <w:r>
        <w:rPr>
          <w:rFonts w:hint="cs"/>
          <w:rtl/>
        </w:rPr>
        <w:t>ی</w:t>
      </w:r>
      <w:r>
        <w:rPr>
          <w:rFonts w:hint="eastAsia"/>
          <w:rtl/>
        </w:rPr>
        <w:t>رے</w:t>
      </w:r>
      <w:r>
        <w:rPr>
          <w:rtl/>
        </w:rPr>
        <w:t xml:space="preserve"> ساتھ مق</w:t>
      </w:r>
      <w:r>
        <w:rPr>
          <w:rFonts w:hint="cs"/>
          <w:rtl/>
        </w:rPr>
        <w:t>ی</w:t>
      </w:r>
      <w:r>
        <w:rPr>
          <w:rFonts w:hint="eastAsia"/>
          <w:rtl/>
        </w:rPr>
        <w:t>م</w:t>
      </w:r>
      <w:r>
        <w:rPr>
          <w:rtl/>
        </w:rPr>
        <w:t xml:space="preserve"> ہو اورخداوند ک</w:t>
      </w:r>
      <w:r>
        <w:rPr>
          <w:rFonts w:hint="cs"/>
          <w:rtl/>
        </w:rPr>
        <w:t>ی</w:t>
      </w:r>
      <w:r>
        <w:rPr>
          <w:rtl/>
        </w:rPr>
        <w:t xml:space="preserve"> فسح کو ماننا چاہتا ہو تو اس کے ہاں کے سب مرد اپنا ختنہ کرائ</w:t>
      </w:r>
      <w:r>
        <w:rPr>
          <w:rFonts w:hint="cs"/>
          <w:rtl/>
        </w:rPr>
        <w:t>ی</w:t>
      </w:r>
      <w:r>
        <w:rPr>
          <w:rFonts w:hint="eastAsia"/>
          <w:rtl/>
        </w:rPr>
        <w:t>ں</w:t>
      </w:r>
      <w:r>
        <w:rPr>
          <w:rtl/>
        </w:rPr>
        <w:t xml:space="preserve"> تب وہ پاس آ کر فسح کرے </w:t>
      </w:r>
      <w:r>
        <w:rPr>
          <w:rFonts w:hint="cs"/>
          <w:rtl/>
        </w:rPr>
        <w:t>ی</w:t>
      </w:r>
      <w:r>
        <w:rPr>
          <w:rFonts w:hint="eastAsia"/>
          <w:rtl/>
        </w:rPr>
        <w:t>وں</w:t>
      </w:r>
      <w:r>
        <w:rPr>
          <w:rtl/>
        </w:rPr>
        <w:t xml:space="preserve"> وہ ا</w:t>
      </w:r>
      <w:r>
        <w:rPr>
          <w:rFonts w:hint="cs"/>
          <w:rtl/>
        </w:rPr>
        <w:t>ی</w:t>
      </w:r>
      <w:r>
        <w:rPr>
          <w:rFonts w:hint="eastAsia"/>
          <w:rtl/>
        </w:rPr>
        <w:t>سا</w:t>
      </w:r>
      <w:r>
        <w:rPr>
          <w:rtl/>
        </w:rPr>
        <w:t xml:space="preserve"> سمجھا جائے گا گو</w:t>
      </w:r>
      <w:r>
        <w:rPr>
          <w:rFonts w:hint="cs"/>
          <w:rtl/>
        </w:rPr>
        <w:t>ی</w:t>
      </w:r>
      <w:r>
        <w:rPr>
          <w:rFonts w:hint="eastAsia"/>
          <w:rtl/>
        </w:rPr>
        <w:t>ا</w:t>
      </w:r>
      <w:r>
        <w:rPr>
          <w:rtl/>
        </w:rPr>
        <w:t xml:space="preserve"> اس</w:t>
      </w:r>
      <w:r>
        <w:rPr>
          <w:rFonts w:hint="cs"/>
          <w:rtl/>
        </w:rPr>
        <w:t>ی</w:t>
      </w:r>
      <w:r>
        <w:rPr>
          <w:rtl/>
        </w:rPr>
        <w:t xml:space="preserve"> ملک ک</w:t>
      </w:r>
      <w:r>
        <w:rPr>
          <w:rFonts w:hint="cs"/>
          <w:rtl/>
        </w:rPr>
        <w:t>ی</w:t>
      </w:r>
      <w:r>
        <w:rPr>
          <w:rtl/>
        </w:rPr>
        <w:t xml:space="preserve"> اس ک</w:t>
      </w:r>
      <w:r>
        <w:rPr>
          <w:rFonts w:hint="cs"/>
          <w:rtl/>
        </w:rPr>
        <w:t>ی</w:t>
      </w:r>
      <w:r>
        <w:rPr>
          <w:rtl/>
        </w:rPr>
        <w:t xml:space="preserve"> پ</w:t>
      </w:r>
      <w:r>
        <w:rPr>
          <w:rFonts w:hint="cs"/>
          <w:rtl/>
        </w:rPr>
        <w:t>ی</w:t>
      </w:r>
      <w:r>
        <w:rPr>
          <w:rFonts w:hint="eastAsia"/>
          <w:rtl/>
        </w:rPr>
        <w:t>دائش</w:t>
      </w:r>
      <w:r>
        <w:rPr>
          <w:rtl/>
        </w:rPr>
        <w:t xml:space="preserve"> ہے پر کوئ</w:t>
      </w:r>
      <w:r>
        <w:rPr>
          <w:rFonts w:hint="cs"/>
          <w:rtl/>
        </w:rPr>
        <w:t>ی</w:t>
      </w:r>
      <w:r>
        <w:rPr>
          <w:rtl/>
        </w:rPr>
        <w:t xml:space="preserve"> نامختون آدم</w:t>
      </w:r>
      <w:r>
        <w:rPr>
          <w:rFonts w:hint="cs"/>
          <w:rtl/>
        </w:rPr>
        <w:t>ی</w:t>
      </w:r>
      <w:r>
        <w:rPr>
          <w:rtl/>
        </w:rPr>
        <w:t xml:space="preserve"> اسے کھانے نہ پائے وطن</w:t>
      </w:r>
      <w:r>
        <w:rPr>
          <w:rFonts w:hint="cs"/>
          <w:rtl/>
        </w:rPr>
        <w:t>ی</w:t>
      </w:r>
      <w:r>
        <w:rPr>
          <w:rtl/>
        </w:rPr>
        <w:t xml:space="preserve"> اور اس اجنب</w:t>
      </w:r>
      <w:r>
        <w:rPr>
          <w:rFonts w:hint="cs"/>
          <w:rtl/>
        </w:rPr>
        <w:t>ی</w:t>
      </w:r>
      <w:r>
        <w:rPr>
          <w:rtl/>
        </w:rPr>
        <w:t xml:space="preserve"> ک</w:t>
      </w:r>
      <w:r>
        <w:rPr>
          <w:rFonts w:hint="cs"/>
          <w:rtl/>
        </w:rPr>
        <w:t>ی</w:t>
      </w:r>
      <w:r>
        <w:rPr>
          <w:rFonts w:hint="eastAsia"/>
          <w:rtl/>
        </w:rPr>
        <w:t>لئے</w:t>
      </w:r>
      <w:r>
        <w:rPr>
          <w:rtl/>
        </w:rPr>
        <w:t xml:space="preserve"> جو تمہارے درم</w:t>
      </w:r>
      <w:r>
        <w:rPr>
          <w:rFonts w:hint="cs"/>
          <w:rtl/>
        </w:rPr>
        <w:t>ی</w:t>
      </w:r>
      <w:r>
        <w:rPr>
          <w:rFonts w:hint="eastAsia"/>
          <w:rtl/>
        </w:rPr>
        <w:t>ان</w:t>
      </w:r>
      <w:r>
        <w:rPr>
          <w:rtl/>
        </w:rPr>
        <w:t xml:space="preserve"> موجود ہو ا</w:t>
      </w:r>
      <w:r>
        <w:rPr>
          <w:rFonts w:hint="cs"/>
          <w:rtl/>
        </w:rPr>
        <w:t>ی</w:t>
      </w:r>
      <w:r>
        <w:rPr>
          <w:rFonts w:hint="eastAsia"/>
          <w:rtl/>
        </w:rPr>
        <w:t>ک</w:t>
      </w:r>
      <w:r>
        <w:rPr>
          <w:rtl/>
        </w:rPr>
        <w:t xml:space="preserve"> ہ</w:t>
      </w:r>
      <w:r>
        <w:rPr>
          <w:rFonts w:hint="cs"/>
          <w:rtl/>
        </w:rPr>
        <w:t>ی</w:t>
      </w:r>
      <w:r>
        <w:rPr>
          <w:rtl/>
        </w:rPr>
        <w:t xml:space="preserve"> شر</w:t>
      </w:r>
      <w:r>
        <w:rPr>
          <w:rFonts w:hint="cs"/>
          <w:rtl/>
        </w:rPr>
        <w:t>ی</w:t>
      </w:r>
      <w:r>
        <w:rPr>
          <w:rFonts w:hint="eastAsia"/>
          <w:rtl/>
        </w:rPr>
        <w:t>عت</w:t>
      </w:r>
      <w:r>
        <w:rPr>
          <w:rtl/>
        </w:rPr>
        <w:t xml:space="preserve"> ہو گ</w:t>
      </w:r>
      <w:r>
        <w:rPr>
          <w:rFonts w:hint="cs"/>
          <w:rtl/>
        </w:rPr>
        <w:t>ی</w:t>
      </w:r>
      <w:r>
        <w:rPr>
          <w:rFonts w:hint="eastAsia"/>
          <w:rtl/>
        </w:rPr>
        <w:t>،،</w:t>
      </w:r>
      <w:r>
        <w:rPr>
          <w:rtl/>
        </w:rPr>
        <w:t>۔</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کتاب مقدس کے سفر اخبار کے باب : </w:t>
      </w:r>
      <w:r w:rsidR="002A6CF7" w:rsidRPr="002A6CF7">
        <w:rPr>
          <w:rFonts w:hint="cs"/>
          <w:rtl/>
        </w:rPr>
        <w:t>12</w:t>
      </w:r>
      <w:r w:rsidRPr="00DB61B6">
        <w:rPr>
          <w:rFonts w:hint="cs"/>
          <w:rtl/>
        </w:rPr>
        <w:t xml:space="preserve"> شمارہ </w:t>
      </w:r>
      <w:r w:rsidR="002A6CF7" w:rsidRPr="002A6CF7">
        <w:rPr>
          <w:rFonts w:hint="cs"/>
          <w:rtl/>
        </w:rPr>
        <w:t>2</w:t>
      </w:r>
      <w:r w:rsidRPr="00DB61B6">
        <w:rPr>
          <w:rFonts w:hint="cs"/>
          <w:rtl/>
        </w:rPr>
        <w:t xml:space="preserve"> اور </w:t>
      </w:r>
      <w:r w:rsidR="002A6CF7" w:rsidRPr="002A6CF7">
        <w:rPr>
          <w:rFonts w:hint="cs"/>
          <w:rtl/>
        </w:rPr>
        <w:t>3</w:t>
      </w:r>
      <w:r w:rsidRPr="00DB61B6">
        <w:rPr>
          <w:rFonts w:hint="cs"/>
          <w:rtl/>
        </w:rPr>
        <w:t xml:space="preserve"> م</w:t>
      </w:r>
      <w:r>
        <w:rPr>
          <w:rFonts w:hint="cs"/>
          <w:rtl/>
        </w:rPr>
        <w:t>ی</w:t>
      </w:r>
      <w:r>
        <w:rPr>
          <w:rFonts w:hint="eastAsia"/>
          <w:rtl/>
        </w:rPr>
        <w:t>ں</w:t>
      </w:r>
      <w:r>
        <w:rPr>
          <w:rtl/>
        </w:rPr>
        <w:t xml:space="preserve"> موجود ہے:</w:t>
      </w:r>
    </w:p>
    <w:p w:rsidR="00243DAF" w:rsidRDefault="00243DAF" w:rsidP="00243DAF">
      <w:pPr>
        <w:pStyle w:val="libNormal"/>
        <w:rPr>
          <w:rtl/>
        </w:rPr>
      </w:pPr>
      <w:r>
        <w:rPr>
          <w:rtl/>
        </w:rPr>
        <w:t xml:space="preserve"> ''خداوند نے موس</w:t>
      </w:r>
      <w:r>
        <w:rPr>
          <w:rFonts w:hint="cs"/>
          <w:rtl/>
        </w:rPr>
        <w:t>یٰ</w:t>
      </w:r>
      <w:r>
        <w:rPr>
          <w:rtl/>
        </w:rPr>
        <w:t xml:space="preserve"> سے کہا: بن</w:t>
      </w:r>
      <w:r>
        <w:rPr>
          <w:rFonts w:hint="cs"/>
          <w:rtl/>
        </w:rPr>
        <w:t>ی</w:t>
      </w:r>
      <w:r>
        <w:rPr>
          <w:rtl/>
        </w:rPr>
        <w:t xml:space="preserve"> اسرائ</w:t>
      </w:r>
      <w:r>
        <w:rPr>
          <w:rFonts w:hint="cs"/>
          <w:rtl/>
        </w:rPr>
        <w:t>ی</w:t>
      </w:r>
      <w:r>
        <w:rPr>
          <w:rFonts w:hint="eastAsia"/>
          <w:rtl/>
        </w:rPr>
        <w:t>ل</w:t>
      </w:r>
      <w:r>
        <w:rPr>
          <w:rtl/>
        </w:rPr>
        <w:t xml:space="preserve"> سے کہو اگر کوئ</w:t>
      </w:r>
      <w:r>
        <w:rPr>
          <w:rFonts w:hint="cs"/>
          <w:rtl/>
        </w:rPr>
        <w:t>ی</w:t>
      </w:r>
      <w:r>
        <w:rPr>
          <w:rtl/>
        </w:rPr>
        <w:t xml:space="preserve"> عورت حاملہ ہو اور اس کے ہاں لڑکا پ</w:t>
      </w:r>
      <w:r>
        <w:rPr>
          <w:rFonts w:hint="cs"/>
          <w:rtl/>
        </w:rPr>
        <w:t>ی</w:t>
      </w:r>
      <w:r>
        <w:rPr>
          <w:rFonts w:hint="eastAsia"/>
          <w:rtl/>
        </w:rPr>
        <w:t>دا</w:t>
      </w:r>
      <w:r>
        <w:rPr>
          <w:rtl/>
        </w:rPr>
        <w:t xml:space="preserve"> ہو تو وہ سات دن ناپاک رہے گ</w:t>
      </w:r>
      <w:r>
        <w:rPr>
          <w:rFonts w:hint="cs"/>
          <w:rtl/>
        </w:rPr>
        <w:t>ی</w:t>
      </w:r>
      <w:r>
        <w:rPr>
          <w:rtl/>
        </w:rPr>
        <w:t xml:space="preserve"> ج</w:t>
      </w:r>
      <w:r>
        <w:rPr>
          <w:rFonts w:hint="cs"/>
          <w:rtl/>
        </w:rPr>
        <w:t>ی</w:t>
      </w:r>
      <w:r>
        <w:rPr>
          <w:rFonts w:hint="eastAsia"/>
          <w:rtl/>
        </w:rPr>
        <w:t>سے</w:t>
      </w:r>
      <w:r>
        <w:rPr>
          <w:rtl/>
        </w:rPr>
        <w:t xml:space="preserve"> ح</w:t>
      </w:r>
      <w:r>
        <w:rPr>
          <w:rFonts w:hint="cs"/>
          <w:rtl/>
        </w:rPr>
        <w:t>ی</w:t>
      </w:r>
      <w:r>
        <w:rPr>
          <w:rFonts w:hint="eastAsia"/>
          <w:rtl/>
        </w:rPr>
        <w:t>ض</w:t>
      </w:r>
      <w:r>
        <w:rPr>
          <w:rtl/>
        </w:rPr>
        <w:t xml:space="preserve"> کے ا</w:t>
      </w:r>
      <w:r>
        <w:rPr>
          <w:rFonts w:hint="cs"/>
          <w:rtl/>
        </w:rPr>
        <w:t>ی</w:t>
      </w:r>
      <w:r>
        <w:rPr>
          <w:rFonts w:hint="eastAsia"/>
          <w:rtl/>
        </w:rPr>
        <w:t>ام</w:t>
      </w:r>
      <w:r>
        <w:rPr>
          <w:rtl/>
        </w:rPr>
        <w:t xml:space="preserve"> م</w:t>
      </w:r>
      <w:r>
        <w:rPr>
          <w:rFonts w:hint="cs"/>
          <w:rtl/>
        </w:rPr>
        <w:t>ی</w:t>
      </w:r>
      <w:r>
        <w:rPr>
          <w:rFonts w:hint="eastAsia"/>
          <w:rtl/>
        </w:rPr>
        <w:t>ں</w:t>
      </w:r>
      <w:r>
        <w:rPr>
          <w:rtl/>
        </w:rPr>
        <w:t xml:space="preserve"> رہت</w:t>
      </w:r>
      <w:r>
        <w:rPr>
          <w:rFonts w:hint="cs"/>
          <w:rtl/>
        </w:rPr>
        <w:t>ی</w:t>
      </w:r>
      <w:r>
        <w:rPr>
          <w:rtl/>
        </w:rPr>
        <w:t xml:space="preserve"> ہے آٹھو</w:t>
      </w:r>
      <w:r>
        <w:rPr>
          <w:rFonts w:hint="cs"/>
          <w:rtl/>
        </w:rPr>
        <w:t>ی</w:t>
      </w:r>
      <w:r>
        <w:rPr>
          <w:rFonts w:hint="eastAsia"/>
          <w:rtl/>
        </w:rPr>
        <w:t>ں</w:t>
      </w:r>
      <w:r>
        <w:rPr>
          <w:rtl/>
        </w:rPr>
        <w:t xml:space="preserve"> دن لڑکے کا ختنہ ک</w:t>
      </w:r>
      <w:r>
        <w:rPr>
          <w:rFonts w:hint="cs"/>
          <w:rtl/>
        </w:rPr>
        <w:t>ی</w:t>
      </w:r>
      <w:r>
        <w:rPr>
          <w:rFonts w:hint="eastAsia"/>
          <w:rtl/>
        </w:rPr>
        <w:t>ا</w:t>
      </w:r>
      <w:r>
        <w:rPr>
          <w:rtl/>
        </w:rPr>
        <w:t xml:space="preserve"> جائے،،۔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حکم بھ</w:t>
      </w:r>
      <w:r>
        <w:rPr>
          <w:rFonts w:hint="cs"/>
          <w:rtl/>
        </w:rPr>
        <w:t>ی</w:t>
      </w:r>
      <w:r>
        <w:rPr>
          <w:rtl/>
        </w:rPr>
        <w:t xml:space="preserve"> منسوخ ہو گ</w:t>
      </w:r>
      <w:r>
        <w:rPr>
          <w:rFonts w:hint="cs"/>
          <w:rtl/>
        </w:rPr>
        <w:t>ی</w:t>
      </w:r>
      <w:r>
        <w:rPr>
          <w:rFonts w:hint="eastAsia"/>
          <w:rtl/>
        </w:rPr>
        <w:t>ا</w:t>
      </w:r>
      <w:r>
        <w:rPr>
          <w:rtl/>
        </w:rPr>
        <w:t xml:space="preserve"> اور حضرت موس</w:t>
      </w:r>
      <w:r>
        <w:rPr>
          <w:rFonts w:hint="cs"/>
          <w:rtl/>
        </w:rPr>
        <w:t>یٰ</w:t>
      </w:r>
      <w:r>
        <w:rPr>
          <w:rtl/>
        </w:rPr>
        <w:t xml:space="preserve"> (ع) اور حضرت ع</w:t>
      </w:r>
      <w:r>
        <w:rPr>
          <w:rFonts w:hint="cs"/>
          <w:rtl/>
        </w:rPr>
        <w:t>ی</w:t>
      </w:r>
      <w:r>
        <w:rPr>
          <w:rFonts w:hint="eastAsia"/>
          <w:rtl/>
        </w:rPr>
        <w:t>س</w:t>
      </w:r>
      <w:r>
        <w:rPr>
          <w:rFonts w:hint="cs"/>
          <w:rtl/>
        </w:rPr>
        <w:t>یٰ</w:t>
      </w:r>
      <w:r>
        <w:rPr>
          <w:rtl/>
        </w:rPr>
        <w:t xml:space="preserve"> (ع) ک</w:t>
      </w:r>
      <w:r>
        <w:rPr>
          <w:rFonts w:hint="cs"/>
          <w:rtl/>
        </w:rPr>
        <w:t>ی</w:t>
      </w:r>
      <w:r>
        <w:rPr>
          <w:rtl/>
        </w:rPr>
        <w:t xml:space="preserve"> امت سے ختنہ کا فر</w:t>
      </w:r>
      <w:r>
        <w:rPr>
          <w:rFonts w:hint="cs"/>
          <w:rtl/>
        </w:rPr>
        <w:t>ی</w:t>
      </w:r>
      <w:r>
        <w:rPr>
          <w:rFonts w:hint="eastAsia"/>
          <w:rtl/>
        </w:rPr>
        <w:t>ضہ</w:t>
      </w:r>
      <w:r>
        <w:rPr>
          <w:rtl/>
        </w:rPr>
        <w:t xml:space="preserve"> اٹھا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چنانچہ کتاب مقدس ، عہد نامہ جد</w:t>
      </w:r>
      <w:r>
        <w:rPr>
          <w:rFonts w:hint="cs"/>
          <w:rtl/>
        </w:rPr>
        <w:t>ی</w:t>
      </w:r>
      <w:r>
        <w:rPr>
          <w:rFonts w:hint="eastAsia"/>
          <w:rtl/>
        </w:rPr>
        <w:t>د</w:t>
      </w:r>
      <w:r>
        <w:rPr>
          <w:rtl/>
        </w:rPr>
        <w:t xml:space="preserve"> کے عنوان ''رسولوں کے اعمال،، کے باب : </w:t>
      </w:r>
      <w:r w:rsidR="002A6CF7" w:rsidRPr="002A6CF7">
        <w:rPr>
          <w:rFonts w:hint="cs"/>
          <w:rtl/>
        </w:rPr>
        <w:t>15</w:t>
      </w:r>
      <w:r w:rsidRPr="00DB61B6">
        <w:rPr>
          <w:rFonts w:hint="cs"/>
          <w:rtl/>
        </w:rPr>
        <w:t xml:space="preserve"> شمارہ : </w:t>
      </w:r>
      <w:r w:rsidR="002A6CF7" w:rsidRPr="002A6CF7">
        <w:rPr>
          <w:rFonts w:hint="cs"/>
          <w:rtl/>
        </w:rPr>
        <w:t>24</w:t>
      </w:r>
      <w:r w:rsidRPr="00DB61B6">
        <w:rPr>
          <w:rFonts w:hint="cs"/>
          <w:rtl/>
        </w:rPr>
        <w:t>۔</w:t>
      </w:r>
      <w:r w:rsidR="002A6CF7" w:rsidRPr="002A6CF7">
        <w:rPr>
          <w:rFonts w:hint="cs"/>
          <w:rtl/>
        </w:rPr>
        <w:t>30</w:t>
      </w:r>
      <w:r w:rsidRPr="00DB61B6">
        <w:rPr>
          <w:rFonts w:hint="cs"/>
          <w:rtl/>
        </w:rPr>
        <w:t xml:space="preserve"> اور پولس کے بعض خطوط م</w:t>
      </w:r>
      <w:r>
        <w:rPr>
          <w:rFonts w:hint="cs"/>
          <w:rtl/>
        </w:rPr>
        <w:t>ی</w:t>
      </w:r>
      <w:r>
        <w:rPr>
          <w:rFonts w:hint="eastAsia"/>
          <w:rtl/>
        </w:rPr>
        <w:t>ں</w:t>
      </w:r>
      <w:r>
        <w:rPr>
          <w:rtl/>
        </w:rPr>
        <w:t xml:space="preserve"> نسخ کا </w:t>
      </w:r>
      <w:r>
        <w:rPr>
          <w:rFonts w:hint="cs"/>
          <w:rtl/>
        </w:rPr>
        <w:t>ی</w:t>
      </w:r>
      <w:r>
        <w:rPr>
          <w:rFonts w:hint="eastAsia"/>
          <w:rtl/>
        </w:rPr>
        <w:t>ہ</w:t>
      </w:r>
      <w:r>
        <w:rPr>
          <w:rtl/>
        </w:rPr>
        <w:t xml:space="preserve"> حکم موجود ہے۔</w:t>
      </w:r>
    </w:p>
    <w:p w:rsidR="00243DAF" w:rsidRDefault="00243DAF" w:rsidP="00243DAF">
      <w:pPr>
        <w:pStyle w:val="libNormal"/>
        <w:rPr>
          <w:rtl/>
        </w:rPr>
      </w:pPr>
      <w:r>
        <w:rPr>
          <w:rtl/>
        </w:rPr>
        <w:t xml:space="preserve"> </w:t>
      </w:r>
      <w:r w:rsidR="002A6CF7" w:rsidRPr="002A6CF7">
        <w:rPr>
          <w:rFonts w:hint="cs"/>
          <w:rtl/>
        </w:rPr>
        <w:t>7</w:t>
      </w:r>
      <w:r w:rsidRPr="00DB61B6">
        <w:rPr>
          <w:rFonts w:hint="cs"/>
          <w:rtl/>
        </w:rPr>
        <w:t xml:space="preserve">۔ کتاب مقدس کے سفر استثنا باب : </w:t>
      </w:r>
      <w:r w:rsidR="002A6CF7" w:rsidRPr="002A6CF7">
        <w:rPr>
          <w:rFonts w:hint="cs"/>
          <w:rtl/>
        </w:rPr>
        <w:t>24</w:t>
      </w:r>
      <w:r w:rsidRPr="00DB61B6">
        <w:rPr>
          <w:rFonts w:hint="cs"/>
          <w:rtl/>
        </w:rPr>
        <w:t xml:space="preserve"> شمارہ:</w:t>
      </w:r>
      <w:r w:rsidR="002A6CF7" w:rsidRPr="002A6CF7">
        <w:rPr>
          <w:rFonts w:hint="cs"/>
          <w:rtl/>
        </w:rPr>
        <w:t>1</w:t>
      </w:r>
      <w:r w:rsidRPr="00DB61B6">
        <w:rPr>
          <w:rFonts w:hint="cs"/>
          <w:rtl/>
        </w:rPr>
        <w:t>۔</w:t>
      </w:r>
      <w:r w:rsidR="002A6CF7" w:rsidRPr="002A6CF7">
        <w:rPr>
          <w:rFonts w:hint="cs"/>
          <w:rtl/>
        </w:rPr>
        <w:t>3</w:t>
      </w:r>
      <w:r w:rsidRPr="00DB61B6">
        <w:rPr>
          <w:rFonts w:hint="cs"/>
          <w:rtl/>
        </w:rPr>
        <w:t xml:space="preserve"> م</w:t>
      </w:r>
      <w:r>
        <w:rPr>
          <w:rFonts w:hint="cs"/>
          <w:rtl/>
        </w:rPr>
        <w:t>ی</w:t>
      </w:r>
      <w:r>
        <w:rPr>
          <w:rFonts w:hint="eastAsia"/>
          <w:rtl/>
        </w:rPr>
        <w:t>ں</w:t>
      </w:r>
      <w:r>
        <w:rPr>
          <w:rtl/>
        </w:rPr>
        <w:t xml:space="preserve"> ہے:</w:t>
      </w:r>
    </w:p>
    <w:p w:rsidR="00A5671E" w:rsidRDefault="00243DAF" w:rsidP="00243DAF">
      <w:pPr>
        <w:pStyle w:val="libNormal"/>
        <w:rPr>
          <w:rtl/>
        </w:rPr>
      </w:pPr>
      <w:r>
        <w:rPr>
          <w:rtl/>
        </w:rPr>
        <w:t xml:space="preserve"> ''اگر کوئ</w:t>
      </w:r>
      <w:r>
        <w:rPr>
          <w:rFonts w:hint="cs"/>
          <w:rtl/>
        </w:rPr>
        <w:t>ی</w:t>
      </w:r>
      <w:r>
        <w:rPr>
          <w:rtl/>
        </w:rPr>
        <w:t xml:space="preserve"> مرد کس</w:t>
      </w:r>
      <w:r>
        <w:rPr>
          <w:rFonts w:hint="cs"/>
          <w:rtl/>
        </w:rPr>
        <w:t>ی</w:t>
      </w:r>
      <w:r>
        <w:rPr>
          <w:rtl/>
        </w:rPr>
        <w:t xml:space="preserve"> عورت سے ب</w:t>
      </w:r>
      <w:r>
        <w:rPr>
          <w:rFonts w:hint="cs"/>
          <w:rtl/>
        </w:rPr>
        <w:t>ی</w:t>
      </w:r>
      <w:r>
        <w:rPr>
          <w:rFonts w:hint="eastAsia"/>
          <w:rtl/>
        </w:rPr>
        <w:t>اہ</w:t>
      </w:r>
      <w:r>
        <w:rPr>
          <w:rtl/>
        </w:rPr>
        <w:t xml:space="preserve"> کرے اور بعد م</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ب</w:t>
      </w:r>
      <w:r>
        <w:rPr>
          <w:rFonts w:hint="cs"/>
          <w:rtl/>
        </w:rPr>
        <w:t>ی</w:t>
      </w:r>
      <w:r>
        <w:rPr>
          <w:rFonts w:hint="eastAsia"/>
          <w:rtl/>
        </w:rPr>
        <w:t>ہودہ</w:t>
      </w:r>
      <w:r>
        <w:rPr>
          <w:rtl/>
        </w:rPr>
        <w:t xml:space="preserve"> بات پائے جس سے اس عورت ک</w:t>
      </w:r>
      <w:r>
        <w:rPr>
          <w:rFonts w:hint="cs"/>
          <w:rtl/>
        </w:rPr>
        <w:t>ی</w:t>
      </w:r>
      <w:r>
        <w:rPr>
          <w:rtl/>
        </w:rPr>
        <w:t xml:space="preserve"> طرف اس ک</w:t>
      </w:r>
      <w:r>
        <w:rPr>
          <w:rFonts w:hint="cs"/>
          <w:rtl/>
        </w:rPr>
        <w:t>ی</w:t>
      </w:r>
      <w:r>
        <w:rPr>
          <w:rtl/>
        </w:rPr>
        <w:t xml:space="preserve"> التفات نہ رہے تو وہ اس کا طلاق نامہ لکھ کراس کے حوالے کرے اور اسے اپنے گھر سے نکال دے اور جب اس کے گھر سے نکل جائے تو وہ دوسرے مرد ک</w:t>
      </w:r>
      <w:r>
        <w:rPr>
          <w:rFonts w:hint="cs"/>
          <w:rtl/>
        </w:rPr>
        <w:t>ی</w:t>
      </w:r>
      <w:r>
        <w:rPr>
          <w:rtl/>
        </w:rPr>
        <w:t xml:space="preserve"> ہو سکت</w:t>
      </w:r>
      <w:r>
        <w:rPr>
          <w:rFonts w:hint="cs"/>
          <w:rtl/>
        </w:rPr>
        <w:t>ی</w:t>
      </w:r>
      <w:r>
        <w:rPr>
          <w:rtl/>
        </w:rPr>
        <w:t xml:space="preserve"> ہے ل</w:t>
      </w:r>
      <w:r>
        <w:rPr>
          <w:rFonts w:hint="cs"/>
          <w:rtl/>
        </w:rPr>
        <w:t>ی</w:t>
      </w:r>
      <w:r>
        <w:rPr>
          <w:rtl/>
        </w:rPr>
        <w:t>کن اگر دوسراشوہر بھ</w:t>
      </w:r>
      <w:r>
        <w:rPr>
          <w:rFonts w:hint="cs"/>
          <w:rtl/>
        </w:rPr>
        <w:t>ی</w:t>
      </w:r>
      <w:r>
        <w:rPr>
          <w:rtl/>
        </w:rPr>
        <w:t xml:space="preserve"> اس سے ناخوش رہے اور اس کا طلاق نامہ لکھ کر اس کے حوالے کرے اور اسے اپنے گھر سے نکال دے </w:t>
      </w:r>
      <w:r>
        <w:rPr>
          <w:rFonts w:hint="cs"/>
          <w:rtl/>
        </w:rPr>
        <w:t>ی</w:t>
      </w:r>
      <w:r>
        <w:rPr>
          <w:rFonts w:hint="eastAsia"/>
          <w:rtl/>
        </w:rPr>
        <w:t>ا</w:t>
      </w:r>
      <w:r>
        <w:rPr>
          <w:rtl/>
        </w:rPr>
        <w:t xml:space="preserve"> وہ دوسرا شوہر جس نے اس سے ب</w:t>
      </w:r>
      <w:r>
        <w:rPr>
          <w:rFonts w:hint="cs"/>
          <w:rtl/>
        </w:rPr>
        <w:t>ی</w:t>
      </w:r>
      <w:r>
        <w:rPr>
          <w:rFonts w:hint="eastAsia"/>
          <w:rtl/>
        </w:rPr>
        <w:t>اہ</w:t>
      </w:r>
      <w:r>
        <w:rPr>
          <w:rtl/>
        </w:rPr>
        <w:t xml:space="preserve"> ک</w:t>
      </w:r>
      <w:r>
        <w:rPr>
          <w:rFonts w:hint="cs"/>
          <w:rtl/>
        </w:rPr>
        <w:t>ی</w:t>
      </w:r>
      <w:r>
        <w:rPr>
          <w:rFonts w:hint="eastAsia"/>
          <w:rtl/>
        </w:rPr>
        <w:t>ا</w:t>
      </w:r>
      <w:r>
        <w:rPr>
          <w:rtl/>
        </w:rPr>
        <w:t xml:space="preserve"> ہو مر جائے تو اس کا پہلا شوہر جس نے اسے نکال د</w:t>
      </w:r>
      <w:r>
        <w:rPr>
          <w:rFonts w:hint="cs"/>
          <w:rtl/>
        </w:rPr>
        <w:t>ی</w:t>
      </w:r>
      <w:r>
        <w:rPr>
          <w:rFonts w:hint="eastAsia"/>
          <w:rtl/>
        </w:rPr>
        <w:t>ا</w:t>
      </w:r>
      <w:r>
        <w:rPr>
          <w:rtl/>
        </w:rPr>
        <w:t xml:space="preserve"> تھا اس عورت کے ناپاک ہونے کے بعد </w:t>
      </w:r>
      <w:r>
        <w:rPr>
          <w:rFonts w:hint="cs"/>
          <w:rtl/>
        </w:rPr>
        <w:t>ی</w:t>
      </w:r>
      <w:r>
        <w:rPr>
          <w:rFonts w:hint="eastAsia"/>
          <w:rtl/>
        </w:rPr>
        <w:t>ہ</w:t>
      </w:r>
      <w:r>
        <w:rPr>
          <w:rtl/>
        </w:rPr>
        <w:t xml:space="preserve"> مرد اس سے ب</w:t>
      </w:r>
      <w:r>
        <w:rPr>
          <w:rFonts w:hint="cs"/>
          <w:rtl/>
        </w:rPr>
        <w:t>ی</w:t>
      </w:r>
      <w:r>
        <w:rPr>
          <w:rFonts w:hint="eastAsia"/>
          <w:rtl/>
        </w:rPr>
        <w:t>اہ</w:t>
      </w:r>
      <w:r>
        <w:rPr>
          <w:rtl/>
        </w:rPr>
        <w:t xml:space="preserve"> نہ کرنے پا</w:t>
      </w:r>
      <w:r>
        <w:rPr>
          <w:rFonts w:hint="eastAsia"/>
          <w:rtl/>
        </w:rPr>
        <w:t>ئے،،</w:t>
      </w:r>
      <w:r>
        <w:rPr>
          <w:rtl/>
        </w:rPr>
        <w:t>۔</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انج</w:t>
      </w:r>
      <w:r>
        <w:rPr>
          <w:rFonts w:hint="cs"/>
          <w:rtl/>
        </w:rPr>
        <w:t>ی</w:t>
      </w:r>
      <w:r>
        <w:rPr>
          <w:rFonts w:hint="eastAsia"/>
          <w:rtl/>
        </w:rPr>
        <w:t>ل</w:t>
      </w:r>
      <w:r>
        <w:rPr>
          <w:rtl/>
        </w:rPr>
        <w:t xml:space="preserve"> نے اس حکم کو منسوخ کر د</w:t>
      </w:r>
      <w:r>
        <w:rPr>
          <w:rFonts w:hint="cs"/>
          <w:rtl/>
        </w:rPr>
        <w:t>ی</w:t>
      </w:r>
      <w:r>
        <w:rPr>
          <w:rFonts w:hint="eastAsia"/>
          <w:rtl/>
        </w:rPr>
        <w:t>ا</w:t>
      </w:r>
      <w:r>
        <w:rPr>
          <w:rtl/>
        </w:rPr>
        <w:t xml:space="preserve"> اور طلاق کو حرام قرار د</w:t>
      </w:r>
      <w:r>
        <w:rPr>
          <w:rFonts w:hint="cs"/>
          <w:rtl/>
        </w:rPr>
        <w:t>ی</w:t>
      </w:r>
      <w:r>
        <w:rPr>
          <w:rFonts w:hint="eastAsia"/>
          <w:rtl/>
        </w:rPr>
        <w:t>ا</w:t>
      </w:r>
      <w:r>
        <w:rPr>
          <w:rtl/>
        </w:rPr>
        <w:t xml:space="preserve"> ہے چنانچہ انج</w:t>
      </w:r>
      <w:r>
        <w:rPr>
          <w:rFonts w:hint="cs"/>
          <w:rtl/>
        </w:rPr>
        <w:t>ی</w:t>
      </w:r>
      <w:r>
        <w:rPr>
          <w:rFonts w:hint="eastAsia"/>
          <w:rtl/>
        </w:rPr>
        <w:t>ل</w:t>
      </w:r>
      <w:r>
        <w:rPr>
          <w:rtl/>
        </w:rPr>
        <w:t xml:space="preserve"> مت</w:t>
      </w:r>
      <w:r>
        <w:rPr>
          <w:rFonts w:hint="cs"/>
          <w:rtl/>
        </w:rPr>
        <w:t>یٰ</w:t>
      </w:r>
      <w:r>
        <w:rPr>
          <w:rtl/>
        </w:rPr>
        <w:t xml:space="preserve"> کے باب: </w:t>
      </w:r>
      <w:r w:rsidR="002A6CF7" w:rsidRPr="002A6CF7">
        <w:rPr>
          <w:rFonts w:hint="cs"/>
          <w:rtl/>
        </w:rPr>
        <w:t>50</w:t>
      </w:r>
      <w:r w:rsidRPr="00DB61B6">
        <w:rPr>
          <w:rFonts w:hint="cs"/>
          <w:rtl/>
        </w:rPr>
        <w:t xml:space="preserve"> شمارہ : </w:t>
      </w:r>
      <w:r w:rsidR="002A6CF7" w:rsidRPr="002A6CF7">
        <w:rPr>
          <w:rFonts w:hint="cs"/>
          <w:rtl/>
        </w:rPr>
        <w:t>31</w:t>
      </w:r>
      <w:r w:rsidRPr="00DB61B6">
        <w:rPr>
          <w:rFonts w:hint="cs"/>
          <w:rtl/>
        </w:rPr>
        <w:t>۔</w:t>
      </w:r>
      <w:r w:rsidR="002A6CF7" w:rsidRPr="002A6CF7">
        <w:rPr>
          <w:rFonts w:hint="cs"/>
          <w:rtl/>
        </w:rPr>
        <w:t>32</w:t>
      </w:r>
      <w:r w:rsidRPr="00DB61B6">
        <w:rPr>
          <w:rFonts w:hint="cs"/>
          <w:rtl/>
        </w:rPr>
        <w:t xml:space="preserve"> م</w:t>
      </w:r>
      <w:r>
        <w:rPr>
          <w:rFonts w:hint="cs"/>
          <w:rtl/>
        </w:rPr>
        <w:t>ی</w:t>
      </w:r>
      <w:r>
        <w:rPr>
          <w:rFonts w:hint="eastAsia"/>
          <w:rtl/>
        </w:rPr>
        <w:t>ں</w:t>
      </w:r>
      <w:r>
        <w:rPr>
          <w:rtl/>
        </w:rPr>
        <w:t xml:space="preserve"> لکھا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بھ</w:t>
      </w:r>
      <w:r>
        <w:rPr>
          <w:rFonts w:hint="cs"/>
          <w:rtl/>
        </w:rPr>
        <w:t>ی</w:t>
      </w:r>
      <w:r>
        <w:rPr>
          <w:rtl/>
        </w:rPr>
        <w:t xml:space="preserve"> کہاگ</w:t>
      </w:r>
      <w:r>
        <w:rPr>
          <w:rFonts w:hint="cs"/>
          <w:rtl/>
        </w:rPr>
        <w:t>ی</w:t>
      </w:r>
      <w:r>
        <w:rPr>
          <w:rFonts w:hint="eastAsia"/>
          <w:rtl/>
        </w:rPr>
        <w:t>ا</w:t>
      </w:r>
      <w:r>
        <w:rPr>
          <w:rtl/>
        </w:rPr>
        <w:t xml:space="preserve"> تھا کہ جو کوئ</w:t>
      </w:r>
      <w:r>
        <w:rPr>
          <w:rFonts w:hint="cs"/>
          <w:rtl/>
        </w:rPr>
        <w:t>ی</w:t>
      </w:r>
      <w:r>
        <w:rPr>
          <w:rtl/>
        </w:rPr>
        <w:t xml:space="preserve"> ب</w:t>
      </w:r>
      <w:r>
        <w:rPr>
          <w:rFonts w:hint="cs"/>
          <w:rtl/>
        </w:rPr>
        <w:t>ی</w:t>
      </w:r>
      <w:r>
        <w:rPr>
          <w:rFonts w:hint="eastAsia"/>
          <w:rtl/>
        </w:rPr>
        <w:t>و</w:t>
      </w:r>
      <w:r>
        <w:rPr>
          <w:rFonts w:hint="cs"/>
          <w:rtl/>
        </w:rPr>
        <w:t>ی</w:t>
      </w:r>
      <w:r>
        <w:rPr>
          <w:rtl/>
        </w:rPr>
        <w:t xml:space="preserve"> کو چھوڑے اسے طلاق نامہ لکھ دے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تم سے </w:t>
      </w:r>
      <w:r>
        <w:rPr>
          <w:rFonts w:hint="cs"/>
          <w:rtl/>
        </w:rPr>
        <w:t>ی</w:t>
      </w:r>
      <w:r>
        <w:rPr>
          <w:rFonts w:hint="eastAsia"/>
          <w:rtl/>
        </w:rPr>
        <w:t>ہ</w:t>
      </w:r>
      <w:r>
        <w:rPr>
          <w:rtl/>
        </w:rPr>
        <w:t xml:space="preserve"> کہتا ہوں کہ جو کوئ</w:t>
      </w:r>
      <w:r>
        <w:rPr>
          <w:rFonts w:hint="cs"/>
          <w:rtl/>
        </w:rPr>
        <w:t>ی</w:t>
      </w:r>
      <w:r>
        <w:rPr>
          <w:rtl/>
        </w:rPr>
        <w:t xml:space="preserve"> اپن</w:t>
      </w:r>
      <w:r>
        <w:rPr>
          <w:rFonts w:hint="cs"/>
          <w:rtl/>
        </w:rPr>
        <w:t>ی</w:t>
      </w:r>
      <w:r>
        <w:rPr>
          <w:rtl/>
        </w:rPr>
        <w:t xml:space="preserve"> ب</w:t>
      </w:r>
      <w:r>
        <w:rPr>
          <w:rFonts w:hint="cs"/>
          <w:rtl/>
        </w:rPr>
        <w:t>ی</w:t>
      </w:r>
      <w:r>
        <w:rPr>
          <w:rFonts w:hint="eastAsia"/>
          <w:rtl/>
        </w:rPr>
        <w:t>و</w:t>
      </w:r>
      <w:r>
        <w:rPr>
          <w:rFonts w:hint="cs"/>
          <w:rtl/>
        </w:rPr>
        <w:t>ی</w:t>
      </w:r>
      <w:r>
        <w:rPr>
          <w:rtl/>
        </w:rPr>
        <w:t xml:space="preserve"> کو حرام کار</w:t>
      </w:r>
      <w:r>
        <w:rPr>
          <w:rFonts w:hint="cs"/>
          <w:rtl/>
        </w:rPr>
        <w:t>ی</w:t>
      </w:r>
      <w:r>
        <w:rPr>
          <w:rtl/>
        </w:rPr>
        <w:t xml:space="preserve"> کے سوا کس</w:t>
      </w:r>
      <w:r>
        <w:rPr>
          <w:rFonts w:hint="cs"/>
          <w:rtl/>
        </w:rPr>
        <w:t>ی</w:t>
      </w:r>
      <w:r>
        <w:rPr>
          <w:rtl/>
        </w:rPr>
        <w:t xml:space="preserve"> اور سبب سے چھوڑ دے وہ اس سے زنا کراتا ہے اور جو کوئ</w:t>
      </w:r>
      <w:r>
        <w:rPr>
          <w:rFonts w:hint="cs"/>
          <w:rtl/>
        </w:rPr>
        <w:t>ی</w:t>
      </w:r>
      <w:r>
        <w:rPr>
          <w:rtl/>
        </w:rPr>
        <w:t xml:space="preserve"> اس چھوڑ</w:t>
      </w:r>
      <w:r>
        <w:rPr>
          <w:rFonts w:hint="cs"/>
          <w:rtl/>
        </w:rPr>
        <w:t>ی</w:t>
      </w:r>
      <w:r>
        <w:rPr>
          <w:rtl/>
        </w:rPr>
        <w:t xml:space="preserve"> ہوئ</w:t>
      </w:r>
      <w:r>
        <w:rPr>
          <w:rFonts w:hint="cs"/>
          <w:rtl/>
        </w:rPr>
        <w:t>ی</w:t>
      </w:r>
      <w:r>
        <w:rPr>
          <w:rtl/>
        </w:rPr>
        <w:t xml:space="preserve"> سے ب</w:t>
      </w:r>
      <w:r>
        <w:rPr>
          <w:rFonts w:hint="cs"/>
          <w:rtl/>
        </w:rPr>
        <w:t>ی</w:t>
      </w:r>
      <w:r>
        <w:rPr>
          <w:rFonts w:hint="eastAsia"/>
          <w:rtl/>
        </w:rPr>
        <w:t>اہ</w:t>
      </w:r>
      <w:r>
        <w:rPr>
          <w:rtl/>
        </w:rPr>
        <w:t xml:space="preserve"> کرے وہ زنا کرتا ہے،،</w:t>
      </w:r>
      <w:r w:rsidRPr="00CF60DD">
        <w:rPr>
          <w:rStyle w:val="libFootnotenumChar"/>
          <w:rtl/>
        </w:rPr>
        <w:t>(</w:t>
      </w:r>
      <w:r w:rsidR="002A6CF7" w:rsidRPr="002A6CF7">
        <w:rPr>
          <w:rStyle w:val="libFootnotenumChar"/>
          <w:rFonts w:hint="cs"/>
          <w:rtl/>
        </w:rPr>
        <w:t>1</w:t>
      </w:r>
      <w:r w:rsidRPr="00CF60DD">
        <w:rPr>
          <w:rStyle w:val="libFootnotenumChar"/>
          <w:rFonts w:hint="cs"/>
          <w:rtl/>
        </w:rPr>
        <w:t>)</w:t>
      </w:r>
    </w:p>
    <w:p w:rsidR="00243DAF" w:rsidRDefault="00243DAF" w:rsidP="00243DAF">
      <w:pPr>
        <w:pStyle w:val="libNormal"/>
        <w:rPr>
          <w:rtl/>
        </w:rPr>
      </w:pPr>
      <w:r>
        <w:rPr>
          <w:rtl/>
        </w:rPr>
        <w:t xml:space="preserve"> مرقس کے باب : </w:t>
      </w:r>
      <w:r w:rsidR="002A6CF7" w:rsidRPr="002A6CF7">
        <w:rPr>
          <w:rFonts w:hint="cs"/>
          <w:rtl/>
        </w:rPr>
        <w:t>10</w:t>
      </w:r>
      <w:r w:rsidRPr="00DB61B6">
        <w:rPr>
          <w:rFonts w:hint="cs"/>
          <w:rtl/>
        </w:rPr>
        <w:t xml:space="preserve"> شمارہ : </w:t>
      </w:r>
      <w:r w:rsidR="002A6CF7" w:rsidRPr="002A6CF7">
        <w:rPr>
          <w:rFonts w:hint="cs"/>
          <w:rtl/>
        </w:rPr>
        <w:t>11</w:t>
      </w:r>
      <w:r w:rsidRPr="00DB61B6">
        <w:rPr>
          <w:rFonts w:hint="cs"/>
          <w:rtl/>
        </w:rPr>
        <w:t>۔</w:t>
      </w:r>
      <w:r w:rsidR="002A6CF7" w:rsidRPr="002A6CF7">
        <w:rPr>
          <w:rFonts w:hint="cs"/>
          <w:rtl/>
        </w:rPr>
        <w:t>12</w:t>
      </w:r>
      <w:r w:rsidRPr="00DB61B6">
        <w:rPr>
          <w:rFonts w:hint="cs"/>
          <w:rtl/>
        </w:rPr>
        <w:t xml:space="preserve"> اور لوق</w:t>
      </w:r>
      <w:r>
        <w:rPr>
          <w:rtl/>
        </w:rPr>
        <w:t xml:space="preserve">ا کے باب : </w:t>
      </w:r>
      <w:r w:rsidR="002A6CF7" w:rsidRPr="002A6CF7">
        <w:rPr>
          <w:rFonts w:hint="cs"/>
          <w:rtl/>
        </w:rPr>
        <w:t>16</w:t>
      </w:r>
      <w:r w:rsidRPr="00DB61B6">
        <w:rPr>
          <w:rFonts w:hint="cs"/>
          <w:rtl/>
        </w:rPr>
        <w:t xml:space="preserve"> شمارہ :</w:t>
      </w:r>
      <w:r w:rsidR="002A6CF7" w:rsidRPr="002A6CF7">
        <w:rPr>
          <w:rFonts w:hint="cs"/>
          <w:rtl/>
        </w:rPr>
        <w:t>18</w:t>
      </w:r>
      <w:r w:rsidRPr="00DB61B6">
        <w:rPr>
          <w:rFonts w:hint="cs"/>
          <w:rtl/>
        </w:rPr>
        <w:t xml:space="preserve"> م</w:t>
      </w:r>
      <w:r>
        <w:rPr>
          <w:rFonts w:hint="cs"/>
          <w:rtl/>
        </w:rPr>
        <w:t>ی</w:t>
      </w:r>
      <w:r>
        <w:rPr>
          <w:rFonts w:hint="eastAsia"/>
          <w:rtl/>
        </w:rPr>
        <w:t>ں</w:t>
      </w:r>
      <w:r>
        <w:rPr>
          <w:rtl/>
        </w:rPr>
        <w:t xml:space="preserve"> بھ</w:t>
      </w:r>
      <w:r>
        <w:rPr>
          <w:rFonts w:hint="cs"/>
          <w:rtl/>
        </w:rPr>
        <w:t>ی</w:t>
      </w:r>
      <w:r>
        <w:rPr>
          <w:rtl/>
        </w:rPr>
        <w:t xml:space="preserve"> اس قسم کا حکم موجود ہے۔ عہد نامہ قد</w:t>
      </w:r>
      <w:r>
        <w:rPr>
          <w:rFonts w:hint="cs"/>
          <w:rtl/>
        </w:rPr>
        <w:t>ی</w:t>
      </w:r>
      <w:r>
        <w:rPr>
          <w:rFonts w:hint="eastAsia"/>
          <w:rtl/>
        </w:rPr>
        <w:t>م</w:t>
      </w:r>
      <w:r>
        <w:rPr>
          <w:rtl/>
        </w:rPr>
        <w:t xml:space="preserve"> و جد</w:t>
      </w:r>
      <w:r>
        <w:rPr>
          <w:rFonts w:hint="cs"/>
          <w:rtl/>
        </w:rPr>
        <w:t>ی</w:t>
      </w:r>
      <w:r>
        <w:rPr>
          <w:rFonts w:hint="eastAsia"/>
          <w:rtl/>
        </w:rPr>
        <w:t>د</w:t>
      </w:r>
      <w:r>
        <w:rPr>
          <w:rtl/>
        </w:rPr>
        <w:t xml:space="preserve"> سے نسخ کے جو موارد ب</w:t>
      </w:r>
      <w:r>
        <w:rPr>
          <w:rFonts w:hint="cs"/>
          <w:rtl/>
        </w:rPr>
        <w:t>ی</w:t>
      </w:r>
      <w:r>
        <w:rPr>
          <w:rFonts w:hint="eastAsia"/>
          <w:rtl/>
        </w:rPr>
        <w:t>ان</w:t>
      </w:r>
      <w:r>
        <w:rPr>
          <w:rtl/>
        </w:rPr>
        <w:t xml:space="preserve"> کئے گئے وہ اہل انصاف اور حق</w:t>
      </w:r>
      <w:r>
        <w:rPr>
          <w:rFonts w:hint="cs"/>
          <w:rtl/>
        </w:rPr>
        <w:t>ی</w:t>
      </w:r>
      <w:r>
        <w:rPr>
          <w:rFonts w:hint="eastAsia"/>
          <w:rtl/>
        </w:rPr>
        <w:t>قت</w:t>
      </w:r>
      <w:r>
        <w:rPr>
          <w:rtl/>
        </w:rPr>
        <w:t xml:space="preserve"> ب</w:t>
      </w:r>
      <w:r>
        <w:rPr>
          <w:rFonts w:hint="cs"/>
          <w:rtl/>
        </w:rPr>
        <w:t>ی</w:t>
      </w:r>
      <w:r>
        <w:rPr>
          <w:rFonts w:hint="eastAsia"/>
          <w:rtl/>
        </w:rPr>
        <w:t>ن</w:t>
      </w:r>
      <w:r>
        <w:rPr>
          <w:rtl/>
        </w:rPr>
        <w:t xml:space="preserve"> حضرات ک</w:t>
      </w:r>
      <w:r>
        <w:rPr>
          <w:rFonts w:hint="cs"/>
          <w:rtl/>
        </w:rPr>
        <w:t>ی</w:t>
      </w:r>
      <w:r>
        <w:rPr>
          <w:rFonts w:hint="eastAsia"/>
          <w:rtl/>
        </w:rPr>
        <w:t>لئے</w:t>
      </w:r>
      <w:r>
        <w:rPr>
          <w:rtl/>
        </w:rPr>
        <w:t xml:space="preserve"> کاف</w:t>
      </w:r>
      <w:r>
        <w:rPr>
          <w:rFonts w:hint="cs"/>
          <w:rtl/>
        </w:rPr>
        <w:t>ی</w:t>
      </w:r>
      <w:r>
        <w:rPr>
          <w:rtl/>
        </w:rPr>
        <w:t xml:space="preserve"> ہ</w:t>
      </w:r>
      <w:r>
        <w:rPr>
          <w:rFonts w:hint="cs"/>
          <w:rtl/>
        </w:rPr>
        <w:t>ی</w:t>
      </w:r>
      <w:r>
        <w:rPr>
          <w:rFonts w:hint="eastAsia"/>
          <w:rtl/>
        </w:rPr>
        <w:t>ں</w:t>
      </w:r>
      <w:r>
        <w:rPr>
          <w:rtl/>
        </w:rPr>
        <w:t xml:space="preserve"> ۔ جو حضرات نسخ کے مز</w:t>
      </w:r>
      <w:r>
        <w:rPr>
          <w:rFonts w:hint="cs"/>
          <w:rtl/>
        </w:rPr>
        <w:t>ی</w:t>
      </w:r>
      <w:r>
        <w:rPr>
          <w:rFonts w:hint="eastAsia"/>
          <w:rtl/>
        </w:rPr>
        <w:t>د</w:t>
      </w:r>
      <w:r>
        <w:rPr>
          <w:rtl/>
        </w:rPr>
        <w:t xml:space="preserve"> مقامات سے آگاہ ہونا چاہ</w:t>
      </w:r>
      <w:r>
        <w:rPr>
          <w:rFonts w:hint="cs"/>
          <w:rtl/>
        </w:rPr>
        <w:t>ی</w:t>
      </w:r>
      <w:r>
        <w:rPr>
          <w:rFonts w:hint="eastAsia"/>
          <w:rtl/>
        </w:rPr>
        <w:t>ں</w:t>
      </w:r>
      <w:r>
        <w:rPr>
          <w:rtl/>
        </w:rPr>
        <w:t xml:space="preserve"> وہ کتاب ''ا</w:t>
      </w:r>
      <w:r>
        <w:rPr>
          <w:rFonts w:hint="eastAsia"/>
          <w:rtl/>
        </w:rPr>
        <w:t>ظہار</w:t>
      </w:r>
      <w:r>
        <w:rPr>
          <w:rtl/>
        </w:rPr>
        <w:t xml:space="preserve"> الحق،، (</w:t>
      </w:r>
      <w:r w:rsidR="002A6CF7" w:rsidRPr="002A6CF7">
        <w:rPr>
          <w:rFonts w:hint="cs"/>
          <w:rtl/>
        </w:rPr>
        <w:t>2</w:t>
      </w:r>
      <w:r w:rsidRPr="00DB61B6">
        <w:rPr>
          <w:rFonts w:hint="cs"/>
          <w:rtl/>
        </w:rPr>
        <w:t>) اور ''الہد</w:t>
      </w:r>
      <w:r>
        <w:rPr>
          <w:rFonts w:hint="cs"/>
          <w:rtl/>
        </w:rPr>
        <w:t>یٰ</w:t>
      </w:r>
      <w:r>
        <w:rPr>
          <w:rtl/>
        </w:rPr>
        <w:t xml:space="preserve"> ال</w:t>
      </w:r>
      <w:r>
        <w:rPr>
          <w:rFonts w:hint="cs"/>
          <w:rtl/>
        </w:rPr>
        <w:t>یٰ</w:t>
      </w:r>
      <w:r>
        <w:rPr>
          <w:rtl/>
        </w:rPr>
        <w:t xml:space="preserve"> د</w:t>
      </w:r>
      <w:r>
        <w:rPr>
          <w:rFonts w:hint="cs"/>
          <w:rtl/>
        </w:rPr>
        <w:t>ی</w:t>
      </w:r>
      <w:r>
        <w:rPr>
          <w:rFonts w:hint="eastAsia"/>
          <w:rtl/>
        </w:rPr>
        <w:t>ن</w:t>
      </w:r>
      <w:r>
        <w:rPr>
          <w:rtl/>
        </w:rPr>
        <w:t xml:space="preserve"> المصطفےٰ (</w:t>
      </w:r>
      <w:r w:rsidR="002A6CF7" w:rsidRPr="002A6CF7">
        <w:rPr>
          <w:rFonts w:hint="cs"/>
          <w:rtl/>
        </w:rPr>
        <w:t>3</w:t>
      </w:r>
      <w:r w:rsidRPr="00DB61B6">
        <w:rPr>
          <w:rFonts w:hint="cs"/>
          <w:rtl/>
        </w:rPr>
        <w:t>)،، ک</w:t>
      </w:r>
      <w:r>
        <w:rPr>
          <w:rFonts w:hint="cs"/>
          <w:rtl/>
        </w:rPr>
        <w:t>ی</w:t>
      </w:r>
      <w:r>
        <w:rPr>
          <w:rtl/>
        </w:rPr>
        <w:t xml:space="preserve"> طرف رجوع فرمائ</w:t>
      </w:r>
      <w:r>
        <w:rPr>
          <w:rFonts w:hint="cs"/>
          <w:rtl/>
        </w:rPr>
        <w:t>ی</w:t>
      </w:r>
      <w:r>
        <w:rPr>
          <w:rFonts w:hint="eastAsia"/>
          <w:rtl/>
        </w:rPr>
        <w:t>ں</w:t>
      </w:r>
      <w:r>
        <w:rPr>
          <w:rtl/>
        </w:rPr>
        <w:t>۔</w:t>
      </w:r>
    </w:p>
    <w:p w:rsidR="00A5671E" w:rsidRDefault="00B5330D" w:rsidP="00B5330D">
      <w:pPr>
        <w:pStyle w:val="libVar"/>
        <w:rPr>
          <w:rtl/>
        </w:rPr>
      </w:pPr>
      <w:r>
        <w:rPr>
          <w:rFonts w:hint="cs"/>
          <w:rtl/>
        </w:rPr>
        <w:t>____________________</w:t>
      </w:r>
    </w:p>
    <w:p w:rsidR="00A5671E" w:rsidRDefault="00CF60DD" w:rsidP="00A8695C">
      <w:pPr>
        <w:pStyle w:val="libFootnote"/>
        <w:rPr>
          <w:rtl/>
        </w:rPr>
      </w:pPr>
      <w:r w:rsidRPr="00E629A8">
        <w:rPr>
          <w:rFonts w:hint="cs"/>
          <w:rtl/>
        </w:rPr>
        <w:t>(</w:t>
      </w:r>
      <w:r w:rsidR="002A6CF7" w:rsidRPr="002A6CF7">
        <w:rPr>
          <w:rFonts w:hint="cs"/>
          <w:rtl/>
        </w:rPr>
        <w:t>1</w:t>
      </w:r>
      <w:r w:rsidR="00A5671E" w:rsidRPr="00DB61B6">
        <w:rPr>
          <w:rFonts w:hint="cs"/>
          <w:rtl/>
        </w:rPr>
        <w:t>) کتاب مقدس کے اقتباسات کا اردوترجمہ ، پاکستان بائ</w:t>
      </w:r>
      <w:r w:rsidR="00A5671E">
        <w:rPr>
          <w:rFonts w:hint="cs"/>
          <w:rtl/>
        </w:rPr>
        <w:t>ی</w:t>
      </w:r>
      <w:r w:rsidR="00A5671E">
        <w:rPr>
          <w:rFonts w:hint="eastAsia"/>
          <w:rtl/>
        </w:rPr>
        <w:t>بل</w:t>
      </w:r>
      <w:r w:rsidR="00A5671E">
        <w:rPr>
          <w:rtl/>
        </w:rPr>
        <w:t xml:space="preserve"> سوسائٹ</w:t>
      </w:r>
      <w:r w:rsidR="00A5671E">
        <w:rPr>
          <w:rFonts w:hint="cs"/>
          <w:rtl/>
        </w:rPr>
        <w:t>ی</w:t>
      </w:r>
      <w:r w:rsidR="00A5671E">
        <w:rPr>
          <w:rtl/>
        </w:rPr>
        <w:t xml:space="preserve"> انار کل</w:t>
      </w:r>
      <w:r w:rsidR="00A5671E">
        <w:rPr>
          <w:rFonts w:hint="cs"/>
          <w:rtl/>
        </w:rPr>
        <w:t>ی</w:t>
      </w:r>
      <w:r w:rsidR="00A5671E">
        <w:rPr>
          <w:rtl/>
        </w:rPr>
        <w:t xml:space="preserve"> لاہور کے شائع کردہ اردو ترجمہ سے ل</w:t>
      </w:r>
      <w:r w:rsidR="00A5671E">
        <w:rPr>
          <w:rFonts w:hint="cs"/>
          <w:rtl/>
        </w:rPr>
        <w:t>ی</w:t>
      </w:r>
      <w:r w:rsidR="00A5671E">
        <w:rPr>
          <w:rFonts w:hint="eastAsia"/>
          <w:rtl/>
        </w:rPr>
        <w:t>ا</w:t>
      </w:r>
      <w:r w:rsidR="00A5671E">
        <w:rPr>
          <w:rtl/>
        </w:rPr>
        <w:t xml:space="preserve"> گ</w:t>
      </w:r>
      <w:r w:rsidR="00A5671E">
        <w:rPr>
          <w:rFonts w:hint="cs"/>
          <w:rtl/>
        </w:rPr>
        <w:t>ی</w:t>
      </w:r>
      <w:r w:rsidR="00A5671E">
        <w:rPr>
          <w:rFonts w:hint="eastAsia"/>
          <w:rtl/>
        </w:rPr>
        <w:t>ا</w:t>
      </w:r>
      <w:r w:rsidR="00A5671E">
        <w:rPr>
          <w:rtl/>
        </w:rPr>
        <w:t xml:space="preserve"> ہے (مترجم)</w:t>
      </w:r>
    </w:p>
    <w:p w:rsidR="00A5671E" w:rsidRDefault="00CF60DD" w:rsidP="00A8695C">
      <w:pPr>
        <w:pStyle w:val="libFootnote"/>
        <w:rPr>
          <w:rtl/>
        </w:rPr>
      </w:pPr>
      <w:r>
        <w:rPr>
          <w:rFonts w:hint="cs"/>
          <w:rtl/>
        </w:rPr>
        <w:t>(</w:t>
      </w:r>
      <w:r w:rsidR="002A6CF7" w:rsidRPr="002A6CF7">
        <w:rPr>
          <w:rFonts w:hint="cs"/>
          <w:rtl/>
        </w:rPr>
        <w:t>2</w:t>
      </w:r>
      <w:r w:rsidR="00A5671E" w:rsidRPr="00DB61B6">
        <w:rPr>
          <w:rFonts w:hint="cs"/>
          <w:rtl/>
        </w:rPr>
        <w:t>) مولف کتاب: ش</w:t>
      </w:r>
      <w:r w:rsidR="00A5671E">
        <w:rPr>
          <w:rFonts w:hint="cs"/>
          <w:rtl/>
        </w:rPr>
        <w:t>ی</w:t>
      </w:r>
      <w:r w:rsidR="00A5671E">
        <w:rPr>
          <w:rFonts w:hint="eastAsia"/>
          <w:rtl/>
        </w:rPr>
        <w:t>خ</w:t>
      </w:r>
      <w:r w:rsidR="00A5671E">
        <w:rPr>
          <w:rtl/>
        </w:rPr>
        <w:t xml:space="preserve"> رحمتہ اللہ ابن خل</w:t>
      </w:r>
      <w:r w:rsidR="00A5671E">
        <w:rPr>
          <w:rFonts w:hint="cs"/>
          <w:rtl/>
        </w:rPr>
        <w:t>ی</w:t>
      </w:r>
      <w:r w:rsidR="00A5671E">
        <w:rPr>
          <w:rFonts w:hint="eastAsia"/>
          <w:rtl/>
        </w:rPr>
        <w:t>ل</w:t>
      </w:r>
      <w:r w:rsidR="00A5671E">
        <w:rPr>
          <w:rtl/>
        </w:rPr>
        <w:t xml:space="preserve"> الرحمن الہند</w:t>
      </w:r>
      <w:r w:rsidR="00A5671E">
        <w:rPr>
          <w:rFonts w:hint="cs"/>
          <w:rtl/>
        </w:rPr>
        <w:t>ی</w:t>
      </w:r>
      <w:r w:rsidR="00A5671E">
        <w:rPr>
          <w:rtl/>
        </w:rPr>
        <w:t xml:space="preserve"> ، </w:t>
      </w:r>
      <w:r w:rsidR="00A5671E">
        <w:rPr>
          <w:rFonts w:hint="cs"/>
          <w:rtl/>
        </w:rPr>
        <w:t>ی</w:t>
      </w:r>
      <w:r w:rsidR="00A5671E">
        <w:rPr>
          <w:rFonts w:hint="eastAsia"/>
          <w:rtl/>
        </w:rPr>
        <w:t>ہ</w:t>
      </w:r>
      <w:r w:rsidR="00A5671E">
        <w:rPr>
          <w:rtl/>
        </w:rPr>
        <w:t xml:space="preserve"> انتہائ</w:t>
      </w:r>
      <w:r w:rsidR="00A5671E">
        <w:rPr>
          <w:rFonts w:hint="cs"/>
          <w:rtl/>
        </w:rPr>
        <w:t>ی</w:t>
      </w:r>
      <w:r w:rsidR="00A5671E">
        <w:rPr>
          <w:rtl/>
        </w:rPr>
        <w:t xml:space="preserve"> مف</w:t>
      </w:r>
      <w:r w:rsidR="00A5671E">
        <w:rPr>
          <w:rFonts w:hint="cs"/>
          <w:rtl/>
        </w:rPr>
        <w:t>ی</w:t>
      </w:r>
      <w:r w:rsidR="00A5671E">
        <w:rPr>
          <w:rFonts w:hint="eastAsia"/>
          <w:rtl/>
        </w:rPr>
        <w:t>د</w:t>
      </w:r>
      <w:r w:rsidR="00A5671E">
        <w:rPr>
          <w:rtl/>
        </w:rPr>
        <w:t xml:space="preserve"> اور جل</w:t>
      </w:r>
      <w:r w:rsidR="00A5671E">
        <w:rPr>
          <w:rFonts w:hint="cs"/>
          <w:rtl/>
        </w:rPr>
        <w:t>ی</w:t>
      </w:r>
      <w:r w:rsidR="00A5671E">
        <w:rPr>
          <w:rFonts w:hint="eastAsia"/>
          <w:rtl/>
        </w:rPr>
        <w:t>ل</w:t>
      </w:r>
      <w:r w:rsidR="00A5671E">
        <w:rPr>
          <w:rtl/>
        </w:rPr>
        <w:t xml:space="preserve"> کتاب ہے۔</w:t>
      </w:r>
    </w:p>
    <w:p w:rsidR="00A5671E" w:rsidRDefault="00CF60DD" w:rsidP="00A8695C">
      <w:pPr>
        <w:pStyle w:val="libFootnote"/>
        <w:rPr>
          <w:rtl/>
        </w:rPr>
      </w:pPr>
      <w:r>
        <w:rPr>
          <w:rFonts w:hint="cs"/>
          <w:rtl/>
        </w:rPr>
        <w:t>(</w:t>
      </w:r>
      <w:r w:rsidR="002A6CF7" w:rsidRPr="002A6CF7">
        <w:rPr>
          <w:rFonts w:hint="cs"/>
          <w:rtl/>
        </w:rPr>
        <w:t>3</w:t>
      </w:r>
      <w:r w:rsidR="00A5671E">
        <w:rPr>
          <w:rFonts w:hint="cs"/>
          <w:rtl/>
        </w:rPr>
        <w:t>) مولف : امام البلاغی</w:t>
      </w:r>
      <w:r w:rsidR="00A5671E">
        <w:rPr>
          <w:rtl/>
        </w:rPr>
        <w:t xml:space="preserve"> ۔ </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7B4D9D">
      <w:pPr>
        <w:pStyle w:val="Heading2Center"/>
        <w:rPr>
          <w:rtl/>
        </w:rPr>
      </w:pPr>
      <w:bookmarkStart w:id="155" w:name="_Toc488063976"/>
      <w:r>
        <w:rPr>
          <w:rFonts w:hint="eastAsia"/>
          <w:rtl/>
        </w:rPr>
        <w:t>شر</w:t>
      </w:r>
      <w:r>
        <w:rPr>
          <w:rFonts w:hint="cs"/>
          <w:rtl/>
        </w:rPr>
        <w:t>ی</w:t>
      </w:r>
      <w:r>
        <w:rPr>
          <w:rFonts w:hint="eastAsia"/>
          <w:rtl/>
        </w:rPr>
        <w:t>عت</w:t>
      </w:r>
      <w:r>
        <w:rPr>
          <w:rtl/>
        </w:rPr>
        <w:t xml:space="preserve"> اسلام م</w:t>
      </w:r>
      <w:r>
        <w:rPr>
          <w:rFonts w:hint="cs"/>
          <w:rtl/>
        </w:rPr>
        <w:t>ی</w:t>
      </w:r>
      <w:r>
        <w:rPr>
          <w:rFonts w:hint="eastAsia"/>
          <w:rtl/>
        </w:rPr>
        <w:t>ں</w:t>
      </w:r>
      <w:r>
        <w:rPr>
          <w:rtl/>
        </w:rPr>
        <w:t xml:space="preserve"> نسخ</w:t>
      </w:r>
      <w:bookmarkEnd w:id="155"/>
      <w:r>
        <w:rPr>
          <w:rtl/>
        </w:rPr>
        <w:t xml:space="preserve"> </w:t>
      </w:r>
    </w:p>
    <w:p w:rsidR="00243DAF" w:rsidRDefault="00243DAF" w:rsidP="00243DAF">
      <w:pPr>
        <w:pStyle w:val="libNormal"/>
        <w:rPr>
          <w:rtl/>
        </w:rPr>
      </w:pPr>
      <w:r>
        <w:rPr>
          <w:rFonts w:hint="eastAsia"/>
          <w:rtl/>
        </w:rPr>
        <w:t>نسخ</w:t>
      </w:r>
      <w:r>
        <w:rPr>
          <w:rtl/>
        </w:rPr>
        <w:t xml:space="preserve"> کے واقع ہونے م</w:t>
      </w:r>
      <w:r>
        <w:rPr>
          <w:rFonts w:hint="cs"/>
          <w:rtl/>
        </w:rPr>
        <w:t>ی</w:t>
      </w:r>
      <w:r>
        <w:rPr>
          <w:rFonts w:hint="eastAsia"/>
          <w:rtl/>
        </w:rPr>
        <w:t>ں</w:t>
      </w:r>
      <w:r>
        <w:rPr>
          <w:rtl/>
        </w:rPr>
        <w:t xml:space="preserve"> مسلمانوں کے درم</w:t>
      </w:r>
      <w:r>
        <w:rPr>
          <w:rFonts w:hint="cs"/>
          <w:rtl/>
        </w:rPr>
        <w:t>ی</w:t>
      </w:r>
      <w:r>
        <w:rPr>
          <w:rFonts w:hint="eastAsia"/>
          <w:rtl/>
        </w:rPr>
        <w:t>ان</w:t>
      </w:r>
      <w:r>
        <w:rPr>
          <w:rtl/>
        </w:rPr>
        <w:t xml:space="preserve"> کوئ</w:t>
      </w:r>
      <w:r>
        <w:rPr>
          <w:rFonts w:hint="cs"/>
          <w:rtl/>
        </w:rPr>
        <w:t>ی</w:t>
      </w:r>
      <w:r>
        <w:rPr>
          <w:rtl/>
        </w:rPr>
        <w:t xml:space="preserve"> اختلاف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گزشتہ شر</w:t>
      </w:r>
      <w:r>
        <w:rPr>
          <w:rFonts w:hint="cs"/>
          <w:rtl/>
        </w:rPr>
        <w:t>ی</w:t>
      </w:r>
      <w:r>
        <w:rPr>
          <w:rFonts w:hint="eastAsia"/>
          <w:rtl/>
        </w:rPr>
        <w:t>عتوں</w:t>
      </w:r>
      <w:r>
        <w:rPr>
          <w:rtl/>
        </w:rPr>
        <w:t xml:space="preserve"> کے بہت سے احکام ، شر</w:t>
      </w:r>
      <w:r>
        <w:rPr>
          <w:rFonts w:hint="cs"/>
          <w:rtl/>
        </w:rPr>
        <w:t>ی</w:t>
      </w:r>
      <w:r>
        <w:rPr>
          <w:rFonts w:hint="eastAsia"/>
          <w:rtl/>
        </w:rPr>
        <w:t>عت</w:t>
      </w:r>
      <w:r>
        <w:rPr>
          <w:rtl/>
        </w:rPr>
        <w:t xml:space="preserve"> اسلام کے احکام کے ذر</w:t>
      </w:r>
      <w:r>
        <w:rPr>
          <w:rFonts w:hint="cs"/>
          <w:rtl/>
        </w:rPr>
        <w:t>ی</w:t>
      </w:r>
      <w:r>
        <w:rPr>
          <w:rFonts w:hint="eastAsia"/>
          <w:rtl/>
        </w:rPr>
        <w:t>عے</w:t>
      </w:r>
      <w:r>
        <w:rPr>
          <w:rtl/>
        </w:rPr>
        <w:t xml:space="preserve"> نسخ ہو گئے اور شر</w:t>
      </w:r>
      <w:r>
        <w:rPr>
          <w:rFonts w:hint="cs"/>
          <w:rtl/>
        </w:rPr>
        <w:t>ی</w:t>
      </w:r>
      <w:r>
        <w:rPr>
          <w:rFonts w:hint="eastAsia"/>
          <w:rtl/>
        </w:rPr>
        <w:t>عت</w:t>
      </w:r>
      <w:r>
        <w:rPr>
          <w:rtl/>
        </w:rPr>
        <w:t xml:space="preserve"> اسلام ہ</w:t>
      </w:r>
      <w:r>
        <w:rPr>
          <w:rFonts w:hint="cs"/>
          <w:rtl/>
        </w:rPr>
        <w:t>ی</w:t>
      </w:r>
      <w:r>
        <w:rPr>
          <w:rtl/>
        </w:rPr>
        <w:t xml:space="preserve"> کے کچھ احکام شر</w:t>
      </w:r>
      <w:r>
        <w:rPr>
          <w:rFonts w:hint="cs"/>
          <w:rtl/>
        </w:rPr>
        <w:t>ی</w:t>
      </w:r>
      <w:r>
        <w:rPr>
          <w:rFonts w:hint="eastAsia"/>
          <w:rtl/>
        </w:rPr>
        <w:t>عت</w:t>
      </w:r>
      <w:r>
        <w:rPr>
          <w:rtl/>
        </w:rPr>
        <w:t xml:space="preserve"> اسلام کے چند دوسرے احکام کے ذر</w:t>
      </w:r>
      <w:r>
        <w:rPr>
          <w:rFonts w:hint="cs"/>
          <w:rtl/>
        </w:rPr>
        <w:t>ی</w:t>
      </w:r>
      <w:r>
        <w:rPr>
          <w:rFonts w:hint="eastAsia"/>
          <w:rtl/>
        </w:rPr>
        <w:t>عے</w:t>
      </w:r>
      <w:r>
        <w:rPr>
          <w:rtl/>
        </w:rPr>
        <w:t xml:space="preserve"> نسخ ہو گئے ہ</w:t>
      </w:r>
      <w:r>
        <w:rPr>
          <w:rFonts w:hint="cs"/>
          <w:rtl/>
        </w:rPr>
        <w:t>ی</w:t>
      </w:r>
      <w:r>
        <w:rPr>
          <w:rFonts w:hint="eastAsia"/>
          <w:rtl/>
        </w:rPr>
        <w:t>ں</w:t>
      </w:r>
      <w:r>
        <w:rPr>
          <w:rtl/>
        </w:rPr>
        <w:t xml:space="preserve"> چنانچہ قرآن مج</w:t>
      </w:r>
      <w:r>
        <w:rPr>
          <w:rFonts w:hint="cs"/>
          <w:rtl/>
        </w:rPr>
        <w:t>ی</w:t>
      </w:r>
      <w:r>
        <w:rPr>
          <w:rFonts w:hint="eastAsia"/>
          <w:rtl/>
        </w:rPr>
        <w:t>د</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کر رہا ہے کہ نماز م</w:t>
      </w:r>
      <w:r>
        <w:rPr>
          <w:rFonts w:hint="cs"/>
          <w:rtl/>
        </w:rPr>
        <w:t>ی</w:t>
      </w:r>
      <w:r>
        <w:rPr>
          <w:rFonts w:hint="eastAsia"/>
          <w:rtl/>
        </w:rPr>
        <w:t>ں</w:t>
      </w:r>
      <w:r>
        <w:rPr>
          <w:rtl/>
        </w:rPr>
        <w:t xml:space="preserve"> قبلہ اول (ب</w:t>
      </w:r>
      <w:r>
        <w:rPr>
          <w:rFonts w:hint="cs"/>
          <w:rtl/>
        </w:rPr>
        <w:t>ی</w:t>
      </w:r>
      <w:r>
        <w:rPr>
          <w:rFonts w:hint="eastAsia"/>
          <w:rtl/>
        </w:rPr>
        <w:t>ت</w:t>
      </w:r>
      <w:r>
        <w:rPr>
          <w:rtl/>
        </w:rPr>
        <w:t xml:space="preserve"> المقدس) ک</w:t>
      </w:r>
      <w:r>
        <w:rPr>
          <w:rFonts w:hint="cs"/>
          <w:rtl/>
        </w:rPr>
        <w:t>ی</w:t>
      </w:r>
      <w:r>
        <w:rPr>
          <w:rtl/>
        </w:rPr>
        <w:t xml:space="preserve"> طرف رخ کرنے کا حکم منسوخ ہو گ</w:t>
      </w:r>
      <w:r>
        <w:rPr>
          <w:rFonts w:hint="cs"/>
          <w:rtl/>
        </w:rPr>
        <w:t>ی</w:t>
      </w:r>
      <w:r>
        <w:rPr>
          <w:rFonts w:hint="eastAsia"/>
          <w:rtl/>
        </w:rPr>
        <w:t>ا</w:t>
      </w:r>
      <w:r>
        <w:rPr>
          <w:rtl/>
        </w:rPr>
        <w:t xml:space="preserve"> ہے اور اس م</w:t>
      </w:r>
      <w:r>
        <w:rPr>
          <w:rFonts w:hint="cs"/>
          <w:rtl/>
        </w:rPr>
        <w:t>ی</w:t>
      </w:r>
      <w:r>
        <w:rPr>
          <w:rFonts w:hint="eastAsia"/>
          <w:rtl/>
        </w:rPr>
        <w:t>ں</w:t>
      </w:r>
      <w:r>
        <w:rPr>
          <w:rtl/>
        </w:rPr>
        <w:t xml:space="preserve"> کس</w:t>
      </w:r>
      <w:r>
        <w:rPr>
          <w:rFonts w:hint="cs"/>
          <w:rtl/>
        </w:rPr>
        <w:t>ی</w:t>
      </w:r>
      <w:r>
        <w:rPr>
          <w:rtl/>
        </w:rPr>
        <w:t xml:space="preserve"> شک ک</w:t>
      </w:r>
      <w:r>
        <w:rPr>
          <w:rFonts w:hint="cs"/>
          <w:rtl/>
        </w:rPr>
        <w:t>ی</w:t>
      </w:r>
      <w:r>
        <w:rPr>
          <w:rtl/>
        </w:rPr>
        <w:t xml:space="preserve"> گنجائش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اختلاف اس بات م</w:t>
      </w:r>
      <w:r>
        <w:rPr>
          <w:rFonts w:hint="cs"/>
          <w:rtl/>
        </w:rPr>
        <w:t>ی</w:t>
      </w:r>
      <w:r>
        <w:rPr>
          <w:rFonts w:hint="eastAsia"/>
          <w:rtl/>
        </w:rPr>
        <w:t>ں</w:t>
      </w:r>
      <w:r>
        <w:rPr>
          <w:rtl/>
        </w:rPr>
        <w:t xml:space="preserve"> ہے کہ آ</w:t>
      </w:r>
      <w:r>
        <w:rPr>
          <w:rFonts w:hint="cs"/>
          <w:rtl/>
        </w:rPr>
        <w:t>ی</w:t>
      </w:r>
      <w:r>
        <w:rPr>
          <w:rFonts w:hint="eastAsia"/>
          <w:rtl/>
        </w:rPr>
        <w:t>ا</w:t>
      </w:r>
      <w:r>
        <w:rPr>
          <w:rtl/>
        </w:rPr>
        <w:t xml:space="preserve"> قربان کے کچھ احکام ، قرآن </w:t>
      </w:r>
      <w:r>
        <w:rPr>
          <w:rFonts w:hint="cs"/>
          <w:rtl/>
        </w:rPr>
        <w:t>ی</w:t>
      </w:r>
      <w:r>
        <w:rPr>
          <w:rFonts w:hint="eastAsia"/>
          <w:rtl/>
        </w:rPr>
        <w:t>ا</w:t>
      </w:r>
      <w:r>
        <w:rPr>
          <w:rtl/>
        </w:rPr>
        <w:t xml:space="preserve"> سنت قطع</w:t>
      </w:r>
      <w:r>
        <w:rPr>
          <w:rFonts w:hint="cs"/>
          <w:rtl/>
        </w:rPr>
        <w:t>ی</w:t>
      </w:r>
      <w:r>
        <w:rPr>
          <w:rFonts w:hint="eastAsia"/>
          <w:rtl/>
        </w:rPr>
        <w:t>ہ</w:t>
      </w:r>
      <w:r>
        <w:rPr>
          <w:rtl/>
        </w:rPr>
        <w:t xml:space="preserve"> (خبر متواترہ وغ</w:t>
      </w:r>
      <w:r>
        <w:rPr>
          <w:rFonts w:hint="cs"/>
          <w:rtl/>
        </w:rPr>
        <w:t>ی</w:t>
      </w:r>
      <w:r>
        <w:rPr>
          <w:rFonts w:hint="eastAsia"/>
          <w:rtl/>
        </w:rPr>
        <w:t>رہ</w:t>
      </w:r>
      <w:r>
        <w:rPr>
          <w:rtl/>
        </w:rPr>
        <w:t>)</w:t>
      </w:r>
      <w:r>
        <w:rPr>
          <w:rFonts w:hint="cs"/>
          <w:rtl/>
        </w:rPr>
        <w:t>ی</w:t>
      </w:r>
      <w:r>
        <w:rPr>
          <w:rFonts w:hint="eastAsia"/>
          <w:rtl/>
        </w:rPr>
        <w:t>ا</w:t>
      </w:r>
      <w:r>
        <w:rPr>
          <w:rtl/>
        </w:rPr>
        <w:t xml:space="preserve"> اجماع </w:t>
      </w:r>
      <w:r>
        <w:rPr>
          <w:rFonts w:hint="cs"/>
          <w:rtl/>
        </w:rPr>
        <w:t>ی</w:t>
      </w:r>
      <w:r>
        <w:rPr>
          <w:rFonts w:hint="eastAsia"/>
          <w:rtl/>
        </w:rPr>
        <w:t>ا</w:t>
      </w:r>
      <w:r>
        <w:rPr>
          <w:rtl/>
        </w:rPr>
        <w:t xml:space="preserve"> عقل ک</w:t>
      </w:r>
      <w:r>
        <w:rPr>
          <w:rFonts w:hint="cs"/>
          <w:rtl/>
        </w:rPr>
        <w:t>ی</w:t>
      </w:r>
      <w:r>
        <w:rPr>
          <w:rtl/>
        </w:rPr>
        <w:t xml:space="preserve"> وجہ سے نسخ ہو سکتے ہ</w:t>
      </w:r>
      <w:r>
        <w:rPr>
          <w:rFonts w:hint="cs"/>
          <w:rtl/>
        </w:rPr>
        <w:t>ی</w:t>
      </w:r>
      <w:r>
        <w:rPr>
          <w:rFonts w:hint="eastAsia"/>
          <w:rtl/>
        </w:rPr>
        <w:t>ں؟</w:t>
      </w:r>
    </w:p>
    <w:p w:rsidR="00243DAF" w:rsidRDefault="00243DAF" w:rsidP="00394049">
      <w:pPr>
        <w:pStyle w:val="libNormal"/>
        <w:rPr>
          <w:rtl/>
        </w:rPr>
      </w:pPr>
      <w:r>
        <w:rPr>
          <w:rtl/>
        </w:rPr>
        <w:t xml:space="preserve"> بہتر ہے اس پہلو سے نسخ ک</w:t>
      </w:r>
      <w:r>
        <w:rPr>
          <w:rFonts w:hint="cs"/>
          <w:rtl/>
        </w:rPr>
        <w:t>ی</w:t>
      </w:r>
      <w:r>
        <w:rPr>
          <w:rtl/>
        </w:rPr>
        <w:t xml:space="preserve"> بحث شروع کرنے سے پہلے ہم نسخ ک</w:t>
      </w:r>
      <w:r>
        <w:rPr>
          <w:rFonts w:hint="cs"/>
          <w:rtl/>
        </w:rPr>
        <w:t>ی</w:t>
      </w:r>
      <w:r>
        <w:rPr>
          <w:rtl/>
        </w:rPr>
        <w:t xml:space="preserve"> قسم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 د</w:t>
      </w:r>
      <w:r>
        <w:rPr>
          <w:rFonts w:hint="cs"/>
          <w:rtl/>
        </w:rPr>
        <w:t>ی</w:t>
      </w:r>
      <w:r>
        <w:rPr>
          <w:rFonts w:hint="eastAsia"/>
          <w:rtl/>
        </w:rPr>
        <w:t>ں</w:t>
      </w:r>
      <w:r>
        <w:rPr>
          <w:rtl/>
        </w:rPr>
        <w:t>۔ علماء کرام نے نسخ قرآن ک</w:t>
      </w:r>
      <w:r>
        <w:rPr>
          <w:rFonts w:hint="cs"/>
          <w:rtl/>
        </w:rPr>
        <w:t>ی</w:t>
      </w:r>
      <w:r>
        <w:rPr>
          <w:rtl/>
        </w:rPr>
        <w:t xml:space="preserve"> ت</w:t>
      </w:r>
      <w:r>
        <w:rPr>
          <w:rFonts w:hint="cs"/>
          <w:rtl/>
        </w:rPr>
        <w:t>ی</w:t>
      </w:r>
      <w:r>
        <w:rPr>
          <w:rFonts w:hint="eastAsia"/>
          <w:rtl/>
        </w:rPr>
        <w:t>ن</w:t>
      </w:r>
      <w:r>
        <w:rPr>
          <w:rtl/>
        </w:rPr>
        <w:t xml:space="preserve"> قسم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w:t>
      </w:r>
    </w:p>
    <w:p w:rsidR="00243DAF" w:rsidRDefault="002A6CF7" w:rsidP="00CF60DD">
      <w:pPr>
        <w:pStyle w:val="Heading2Center"/>
        <w:rPr>
          <w:rtl/>
        </w:rPr>
      </w:pPr>
      <w:bookmarkStart w:id="156" w:name="_Toc488063977"/>
      <w:r w:rsidRPr="002A6CF7">
        <w:rPr>
          <w:rFonts w:hint="cs"/>
          <w:rtl/>
        </w:rPr>
        <w:t>1</w:t>
      </w:r>
      <w:r w:rsidR="00243DAF">
        <w:rPr>
          <w:rFonts w:hint="cs"/>
          <w:rtl/>
        </w:rPr>
        <w:t>۔ تلاوت نسخ ہو حکم باقی</w:t>
      </w:r>
      <w:r w:rsidR="00243DAF">
        <w:rPr>
          <w:rtl/>
        </w:rPr>
        <w:t xml:space="preserve"> رہے </w:t>
      </w:r>
      <w:r w:rsidR="00243DAF" w:rsidRPr="00CF60DD">
        <w:rPr>
          <w:rStyle w:val="libFootnotenumChar"/>
          <w:rtl/>
        </w:rPr>
        <w:t>(</w:t>
      </w:r>
      <w:r w:rsidR="00CF60DD" w:rsidRPr="00CF60DD">
        <w:rPr>
          <w:rStyle w:val="libFootnotenumChar"/>
          <w:rFonts w:hint="cs"/>
          <w:rtl/>
        </w:rPr>
        <w:t>1</w:t>
      </w:r>
      <w:r w:rsidR="00243DAF" w:rsidRPr="00CF60DD">
        <w:rPr>
          <w:rStyle w:val="libFootnotenumChar"/>
          <w:rFonts w:hint="cs"/>
          <w:rtl/>
        </w:rPr>
        <w:t>)</w:t>
      </w:r>
      <w:bookmarkEnd w:id="156"/>
    </w:p>
    <w:p w:rsidR="00243DAF" w:rsidRDefault="00243DAF" w:rsidP="00243DAF">
      <w:pPr>
        <w:pStyle w:val="libNormal"/>
        <w:rPr>
          <w:rtl/>
        </w:rPr>
      </w:pPr>
      <w:r>
        <w:rPr>
          <w:rFonts w:hint="eastAsia"/>
          <w:rtl/>
        </w:rPr>
        <w:t>علمائے</w:t>
      </w:r>
      <w:r>
        <w:rPr>
          <w:rtl/>
        </w:rPr>
        <w:t xml:space="preserve"> کرام نے اس ضمن م</w:t>
      </w:r>
      <w:r>
        <w:rPr>
          <w:rFonts w:hint="cs"/>
          <w:rtl/>
        </w:rPr>
        <w:t>ی</w:t>
      </w:r>
      <w:r>
        <w:rPr>
          <w:rFonts w:hint="eastAsia"/>
          <w:rtl/>
        </w:rPr>
        <w:t>ں</w:t>
      </w:r>
      <w:r>
        <w:rPr>
          <w:rtl/>
        </w:rPr>
        <w:t xml:space="preserve"> مثال کے لئے آ</w:t>
      </w:r>
      <w:r>
        <w:rPr>
          <w:rFonts w:hint="cs"/>
          <w:rtl/>
        </w:rPr>
        <w:t>ی</w:t>
      </w:r>
      <w:r>
        <w:rPr>
          <w:rFonts w:hint="eastAsia"/>
          <w:rtl/>
        </w:rPr>
        <w:t>ت</w:t>
      </w:r>
      <w:r>
        <w:rPr>
          <w:rtl/>
        </w:rPr>
        <w:t xml:space="preserve"> رحم کو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اور فرما</w:t>
      </w:r>
      <w:r>
        <w:rPr>
          <w:rFonts w:hint="cs"/>
          <w:rtl/>
        </w:rPr>
        <w:t>ی</w:t>
      </w:r>
      <w:r>
        <w:rPr>
          <w:rFonts w:hint="eastAsia"/>
          <w:rtl/>
        </w:rPr>
        <w:t>ا</w:t>
      </w:r>
      <w:r>
        <w:rPr>
          <w:rtl/>
        </w:rPr>
        <w:t xml:space="preserve"> ہے کہ آ</w:t>
      </w:r>
      <w:r>
        <w:rPr>
          <w:rFonts w:hint="cs"/>
          <w:rtl/>
        </w:rPr>
        <w:t>ی</w:t>
      </w:r>
      <w:r>
        <w:rPr>
          <w:rFonts w:hint="eastAsia"/>
          <w:rtl/>
        </w:rPr>
        <w:t>ت</w:t>
      </w:r>
      <w:r>
        <w:rPr>
          <w:rtl/>
        </w:rPr>
        <w:t xml:space="preserve"> رحم ف</w:t>
      </w:r>
      <w:r>
        <w:rPr>
          <w:rFonts w:hint="cs"/>
          <w:rtl/>
        </w:rPr>
        <w:t>ی</w:t>
      </w:r>
      <w:r>
        <w:rPr>
          <w:rtl/>
        </w:rPr>
        <w:t xml:space="preserve"> الحال قرآن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(نسخ ہو گئ</w:t>
      </w:r>
      <w:r>
        <w:rPr>
          <w:rFonts w:hint="cs"/>
          <w:rtl/>
        </w:rPr>
        <w:t>ی</w:t>
      </w:r>
      <w:r>
        <w:rPr>
          <w:rtl/>
        </w:rPr>
        <w:t xml:space="preserve"> ہے) ل</w:t>
      </w:r>
      <w:r>
        <w:rPr>
          <w:rFonts w:hint="cs"/>
          <w:rtl/>
        </w:rPr>
        <w:t>ی</w:t>
      </w:r>
      <w:r>
        <w:rPr>
          <w:rFonts w:hint="eastAsia"/>
          <w:rtl/>
        </w:rPr>
        <w:t>کن</w:t>
      </w: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حکم باق</w:t>
      </w:r>
      <w:r>
        <w:rPr>
          <w:rFonts w:hint="cs"/>
          <w:rtl/>
        </w:rPr>
        <w:t>ی</w:t>
      </w:r>
      <w:r>
        <w:rPr>
          <w:rtl/>
        </w:rPr>
        <w:t xml:space="preserve"> ہے۔</w:t>
      </w:r>
    </w:p>
    <w:p w:rsidR="00243DAF" w:rsidRDefault="00243DAF" w:rsidP="00243DAF">
      <w:pPr>
        <w:pStyle w:val="libNormal"/>
        <w:rPr>
          <w:rtl/>
        </w:rPr>
      </w:pPr>
      <w:r>
        <w:rPr>
          <w:rtl/>
        </w:rPr>
        <w:t xml:space="preserve"> ہم تحر</w:t>
      </w:r>
      <w:r>
        <w:rPr>
          <w:rFonts w:hint="cs"/>
          <w:rtl/>
        </w:rPr>
        <w:t>ی</w:t>
      </w:r>
      <w:r>
        <w:rPr>
          <w:rFonts w:hint="eastAsia"/>
          <w:rtl/>
        </w:rPr>
        <w:t>ف</w:t>
      </w:r>
      <w:r>
        <w:rPr>
          <w:rtl/>
        </w:rPr>
        <w:t xml:space="preserve"> ک</w:t>
      </w:r>
      <w:r>
        <w:rPr>
          <w:rFonts w:hint="cs"/>
          <w:rtl/>
        </w:rPr>
        <w:t>ی</w:t>
      </w:r>
      <w:r>
        <w:rPr>
          <w:rtl/>
        </w:rPr>
        <w:t xml:space="preserve"> بحث م</w:t>
      </w:r>
      <w:r>
        <w:rPr>
          <w:rFonts w:hint="cs"/>
          <w:rtl/>
        </w:rPr>
        <w:t>ی</w:t>
      </w:r>
      <w:r>
        <w:rPr>
          <w:rFonts w:hint="eastAsia"/>
          <w:rtl/>
        </w:rPr>
        <w:t>ں</w:t>
      </w:r>
      <w:r>
        <w:rPr>
          <w:rtl/>
        </w:rPr>
        <w:t xml:space="preserve"> ثابت کر چکے ہ</w:t>
      </w:r>
      <w:r>
        <w:rPr>
          <w:rFonts w:hint="cs"/>
          <w:rtl/>
        </w:rPr>
        <w:t>ی</w:t>
      </w:r>
      <w:r>
        <w:rPr>
          <w:rFonts w:hint="eastAsia"/>
          <w:rtl/>
        </w:rPr>
        <w:t>ں</w:t>
      </w:r>
      <w:r>
        <w:rPr>
          <w:rtl/>
        </w:rPr>
        <w:t xml:space="preserve"> کہ نسخ تلاوت کا قائل ہونا بع</w:t>
      </w:r>
      <w:r>
        <w:rPr>
          <w:rFonts w:hint="cs"/>
          <w:rtl/>
        </w:rPr>
        <w:t>ی</w:t>
      </w:r>
      <w:r>
        <w:rPr>
          <w:rFonts w:hint="eastAsia"/>
          <w:rtl/>
        </w:rPr>
        <w:t>نہ</w:t>
      </w:r>
      <w:r>
        <w:rPr>
          <w:rtl/>
        </w:rPr>
        <w:t xml:space="preserve"> تحر</w:t>
      </w:r>
      <w:r>
        <w:rPr>
          <w:rFonts w:hint="cs"/>
          <w:rtl/>
        </w:rPr>
        <w:t>ی</w:t>
      </w:r>
      <w:r>
        <w:rPr>
          <w:rFonts w:hint="eastAsia"/>
          <w:rtl/>
        </w:rPr>
        <w:t>ف</w:t>
      </w:r>
      <w:r>
        <w:rPr>
          <w:rtl/>
        </w:rPr>
        <w:t xml:space="preserve"> کا قائل ہونے کے مترادف ہے اور جو روا</w:t>
      </w:r>
      <w:r>
        <w:rPr>
          <w:rFonts w:hint="cs"/>
          <w:rtl/>
        </w:rPr>
        <w:t>ی</w:t>
      </w:r>
      <w:r>
        <w:rPr>
          <w:rFonts w:hint="eastAsia"/>
          <w:rtl/>
        </w:rPr>
        <w:t>ات</w:t>
      </w:r>
      <w:r>
        <w:rPr>
          <w:rtl/>
        </w:rPr>
        <w:t xml:space="preserve"> نسخ تلاوت پر دلالت کرت</w:t>
      </w:r>
      <w:r>
        <w:rPr>
          <w:rFonts w:hint="cs"/>
          <w:rtl/>
        </w:rPr>
        <w:t>ی</w:t>
      </w:r>
      <w:r>
        <w:rPr>
          <w:rtl/>
        </w:rPr>
        <w:t xml:space="preserve"> ہ</w:t>
      </w:r>
      <w:r>
        <w:rPr>
          <w:rFonts w:hint="cs"/>
          <w:rtl/>
        </w:rPr>
        <w:t>ی</w:t>
      </w:r>
      <w:r>
        <w:rPr>
          <w:rFonts w:hint="eastAsia"/>
          <w:rtl/>
        </w:rPr>
        <w:t>ں</w:t>
      </w:r>
      <w:r>
        <w:rPr>
          <w:rtl/>
        </w:rPr>
        <w:t xml:space="preserve"> وہ سب ک</w:t>
      </w:r>
      <w:r>
        <w:rPr>
          <w:rFonts w:hint="cs"/>
          <w:rtl/>
        </w:rPr>
        <w:t>ی</w:t>
      </w:r>
      <w:r>
        <w:rPr>
          <w:rtl/>
        </w:rPr>
        <w:t xml:space="preserve"> سب احادہ</w:t>
      </w:r>
      <w:r>
        <w:rPr>
          <w:rFonts w:hint="cs"/>
          <w:rtl/>
        </w:rPr>
        <w:t>ی</w:t>
      </w:r>
      <w:r>
        <w:rPr>
          <w:rFonts w:hint="eastAsia"/>
          <w:rtl/>
        </w:rPr>
        <w:t>ں</w:t>
      </w:r>
      <w:r>
        <w:rPr>
          <w:rtl/>
        </w:rPr>
        <w:t xml:space="preserve"> اس قسم ک</w:t>
      </w:r>
      <w:r>
        <w:rPr>
          <w:rFonts w:hint="cs"/>
          <w:rtl/>
        </w:rPr>
        <w:t>ی</w:t>
      </w:r>
      <w:r>
        <w:rPr>
          <w:rtl/>
        </w:rPr>
        <w:t xml:space="preserve"> مباحث م</w:t>
      </w:r>
      <w:r>
        <w:rPr>
          <w:rFonts w:hint="cs"/>
          <w:rtl/>
        </w:rPr>
        <w:t>ی</w:t>
      </w:r>
      <w:r>
        <w:rPr>
          <w:rFonts w:hint="eastAsia"/>
          <w:rtl/>
        </w:rPr>
        <w:t>ں</w:t>
      </w:r>
      <w:r>
        <w:rPr>
          <w:rtl/>
        </w:rPr>
        <w:t xml:space="preserve"> خبر واحد کے ذر</w:t>
      </w:r>
      <w:r>
        <w:rPr>
          <w:rFonts w:hint="cs"/>
          <w:rtl/>
        </w:rPr>
        <w:t>ی</w:t>
      </w:r>
      <w:r>
        <w:rPr>
          <w:rFonts w:hint="eastAsia"/>
          <w:rtl/>
        </w:rPr>
        <w:t>عے</w:t>
      </w:r>
      <w:r>
        <w:rPr>
          <w:rtl/>
        </w:rPr>
        <w:t xml:space="preserve"> مدعا ثابت نہ</w:t>
      </w:r>
      <w:r>
        <w:rPr>
          <w:rFonts w:hint="cs"/>
          <w:rtl/>
        </w:rPr>
        <w:t>ی</w:t>
      </w:r>
      <w:r>
        <w:rPr>
          <w:rFonts w:hint="eastAsia"/>
          <w:rtl/>
        </w:rPr>
        <w:t>ں</w:t>
      </w:r>
      <w:r>
        <w:rPr>
          <w:rtl/>
        </w:rPr>
        <w:t xml:space="preserve"> ہو سکتا۔</w:t>
      </w:r>
    </w:p>
    <w:p w:rsidR="00A5671E" w:rsidRDefault="00B5330D" w:rsidP="00B5330D">
      <w:pPr>
        <w:pStyle w:val="libVar"/>
        <w:rPr>
          <w:rtl/>
        </w:rPr>
      </w:pPr>
      <w:r>
        <w:rPr>
          <w:rFonts w:hint="cs"/>
          <w:rtl/>
        </w:rPr>
        <w:t>____________________</w:t>
      </w:r>
    </w:p>
    <w:p w:rsidR="00243DAF" w:rsidRDefault="00243DAF" w:rsidP="00A8695C">
      <w:pPr>
        <w:pStyle w:val="libFootnote"/>
        <w:rPr>
          <w:rtl/>
        </w:rPr>
      </w:pPr>
      <w:r>
        <w:rPr>
          <w:rtl/>
        </w:rPr>
        <w:t>(</w:t>
      </w:r>
      <w:r w:rsidR="00CF60DD" w:rsidRPr="00E629A8">
        <w:rPr>
          <w:rFonts w:hint="cs"/>
          <w:rtl/>
        </w:rPr>
        <w:t>1</w:t>
      </w:r>
      <w:r w:rsidRPr="00DB61B6">
        <w:rPr>
          <w:rFonts w:hint="cs"/>
          <w:rtl/>
        </w:rPr>
        <w:t xml:space="preserve">) </w:t>
      </w:r>
      <w:r>
        <w:rPr>
          <w:rFonts w:hint="cs"/>
          <w:rtl/>
        </w:rPr>
        <w:t>ی</w:t>
      </w:r>
      <w:r>
        <w:rPr>
          <w:rFonts w:hint="eastAsia"/>
          <w:rtl/>
        </w:rPr>
        <w:t>عن</w:t>
      </w:r>
      <w:r>
        <w:rPr>
          <w:rFonts w:hint="cs"/>
          <w:rtl/>
        </w:rPr>
        <w:t>ی</w:t>
      </w:r>
      <w:r>
        <w:rPr>
          <w:rtl/>
        </w:rPr>
        <w:t xml:space="preserve"> حکم باق</w:t>
      </w:r>
      <w:r>
        <w:rPr>
          <w:rFonts w:hint="cs"/>
          <w:rtl/>
        </w:rPr>
        <w:t>ی</w:t>
      </w:r>
      <w:r>
        <w:rPr>
          <w:rtl/>
        </w:rPr>
        <w:t xml:space="preserve"> رہے اور صرف تلاوت منسوخ ہو۔</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تمام مسلمانوں کا اتفاق ہے کہ جس طرح خبر واحد سے قرآن ثابت نہ</w:t>
      </w:r>
      <w:r>
        <w:rPr>
          <w:rFonts w:hint="cs"/>
          <w:rtl/>
        </w:rPr>
        <w:t>ی</w:t>
      </w:r>
      <w:r>
        <w:rPr>
          <w:rFonts w:hint="eastAsia"/>
          <w:rtl/>
        </w:rPr>
        <w:t>ں</w:t>
      </w:r>
      <w:r>
        <w:rPr>
          <w:rtl/>
        </w:rPr>
        <w:t xml:space="preserve"> ہو سکتا اس</w:t>
      </w:r>
      <w:r>
        <w:rPr>
          <w:rFonts w:hint="cs"/>
          <w:rtl/>
        </w:rPr>
        <w:t>ی</w:t>
      </w:r>
      <w:r>
        <w:rPr>
          <w:rtl/>
        </w:rPr>
        <w:t xml:space="preserve"> طرح خبر واحد سے نسخ بھ</w:t>
      </w:r>
      <w:r>
        <w:rPr>
          <w:rFonts w:hint="cs"/>
          <w:rtl/>
        </w:rPr>
        <w:t>ی</w:t>
      </w:r>
      <w:r>
        <w:rPr>
          <w:rtl/>
        </w:rPr>
        <w:t xml:space="preserve"> ثابت نہ</w:t>
      </w:r>
      <w:r>
        <w:rPr>
          <w:rFonts w:hint="cs"/>
          <w:rtl/>
        </w:rPr>
        <w:t>ی</w:t>
      </w:r>
      <w:r>
        <w:rPr>
          <w:rFonts w:hint="eastAsia"/>
          <w:rtl/>
        </w:rPr>
        <w:t>ں</w:t>
      </w:r>
      <w:r>
        <w:rPr>
          <w:rtl/>
        </w:rPr>
        <w:t xml:space="preserve"> ہو سکتا۔ اجتماع کے ساتھ ساتھ ا</w:t>
      </w:r>
      <w:r>
        <w:rPr>
          <w:rFonts w:hint="cs"/>
          <w:rtl/>
        </w:rPr>
        <w:t>ی</w:t>
      </w:r>
      <w:r>
        <w:rPr>
          <w:rFonts w:hint="eastAsia"/>
          <w:rtl/>
        </w:rPr>
        <w:t>ک</w:t>
      </w:r>
      <w:r>
        <w:rPr>
          <w:rtl/>
        </w:rPr>
        <w:t xml:space="preserve"> عہدہ اور اہم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کوئ</w:t>
      </w:r>
      <w:r>
        <w:rPr>
          <w:rFonts w:hint="cs"/>
          <w:rtl/>
        </w:rPr>
        <w:t>ی</w:t>
      </w:r>
      <w:r>
        <w:rPr>
          <w:rtl/>
        </w:rPr>
        <w:t xml:space="preserve"> بھ</w:t>
      </w:r>
      <w:r>
        <w:rPr>
          <w:rFonts w:hint="cs"/>
          <w:rtl/>
        </w:rPr>
        <w:t>ی</w:t>
      </w:r>
      <w:r>
        <w:rPr>
          <w:rtl/>
        </w:rPr>
        <w:t xml:space="preserve"> اہم واقعہ جو رونما ہونے کے بعد (اگر درحق</w:t>
      </w:r>
      <w:r>
        <w:rPr>
          <w:rFonts w:hint="cs"/>
          <w:rtl/>
        </w:rPr>
        <w:t>ی</w:t>
      </w:r>
      <w:r>
        <w:rPr>
          <w:rFonts w:hint="eastAsia"/>
          <w:rtl/>
        </w:rPr>
        <w:t>قت</w:t>
      </w:r>
      <w:r>
        <w:rPr>
          <w:rtl/>
        </w:rPr>
        <w:t xml:space="preserve"> ثابت ہو) عام طور پر لوگوں م</w:t>
      </w:r>
      <w:r>
        <w:rPr>
          <w:rFonts w:hint="cs"/>
          <w:rtl/>
        </w:rPr>
        <w:t>ی</w:t>
      </w:r>
      <w:r>
        <w:rPr>
          <w:rFonts w:hint="eastAsia"/>
          <w:rtl/>
        </w:rPr>
        <w:t>ں</w:t>
      </w:r>
      <w:r>
        <w:rPr>
          <w:rtl/>
        </w:rPr>
        <w:t xml:space="preserve"> شائ</w:t>
      </w:r>
      <w:r>
        <w:rPr>
          <w:rFonts w:hint="eastAsia"/>
          <w:rtl/>
        </w:rPr>
        <w:t>ع</w:t>
      </w:r>
      <w:r>
        <w:rPr>
          <w:rtl/>
        </w:rPr>
        <w:t xml:space="preserve"> اور مشہور ہو جاتا ہے وہ خبر واحد کے ذر</w:t>
      </w:r>
      <w:r>
        <w:rPr>
          <w:rFonts w:hint="cs"/>
          <w:rtl/>
        </w:rPr>
        <w:t>ی</w:t>
      </w:r>
      <w:r>
        <w:rPr>
          <w:rFonts w:hint="eastAsia"/>
          <w:rtl/>
        </w:rPr>
        <w:t>عے</w:t>
      </w:r>
      <w:r>
        <w:rPr>
          <w:rtl/>
        </w:rPr>
        <w:t xml:space="preserve"> ثابت نہ</w:t>
      </w:r>
      <w:r>
        <w:rPr>
          <w:rFonts w:hint="cs"/>
          <w:rtl/>
        </w:rPr>
        <w:t>ی</w:t>
      </w:r>
      <w:r>
        <w:rPr>
          <w:rFonts w:hint="eastAsia"/>
          <w:rtl/>
        </w:rPr>
        <w:t>ں</w:t>
      </w:r>
      <w:r>
        <w:rPr>
          <w:rtl/>
        </w:rPr>
        <w:t xml:space="preserve"> ہوتا اس قسم کے واقعہ کو بعض راو</w:t>
      </w:r>
      <w:r>
        <w:rPr>
          <w:rFonts w:hint="cs"/>
          <w:rtl/>
        </w:rPr>
        <w:t>ی</w:t>
      </w:r>
      <w:r>
        <w:rPr>
          <w:rFonts w:hint="eastAsia"/>
          <w:rtl/>
        </w:rPr>
        <w:t>وں</w:t>
      </w:r>
      <w:r>
        <w:rPr>
          <w:rtl/>
        </w:rPr>
        <w:t xml:space="preserve"> کا نقل کرنا اور بعض راو</w:t>
      </w:r>
      <w:r>
        <w:rPr>
          <w:rFonts w:hint="cs"/>
          <w:rtl/>
        </w:rPr>
        <w:t>ی</w:t>
      </w:r>
      <w:r>
        <w:rPr>
          <w:rFonts w:hint="eastAsia"/>
          <w:rtl/>
        </w:rPr>
        <w:t>وں</w:t>
      </w:r>
      <w:r>
        <w:rPr>
          <w:rtl/>
        </w:rPr>
        <w:t xml:space="preserve"> کا نقل نہ کرنا اس بات ک</w:t>
      </w:r>
      <w:r>
        <w:rPr>
          <w:rFonts w:hint="cs"/>
          <w:rtl/>
        </w:rPr>
        <w:t>ی</w:t>
      </w:r>
      <w:r>
        <w:rPr>
          <w:rtl/>
        </w:rPr>
        <w:t xml:space="preserve"> دل</w:t>
      </w:r>
      <w:r>
        <w:rPr>
          <w:rFonts w:hint="cs"/>
          <w:rtl/>
        </w:rPr>
        <w:t>ی</w:t>
      </w:r>
      <w:r>
        <w:rPr>
          <w:rFonts w:hint="eastAsia"/>
          <w:rtl/>
        </w:rPr>
        <w:t>ل</w:t>
      </w:r>
      <w:r>
        <w:rPr>
          <w:rtl/>
        </w:rPr>
        <w:t xml:space="preserve"> ہے کہ جس نے نقل ک</w:t>
      </w:r>
      <w:r>
        <w:rPr>
          <w:rFonts w:hint="cs"/>
          <w:rtl/>
        </w:rPr>
        <w:t>ی</w:t>
      </w:r>
      <w:r>
        <w:rPr>
          <w:rFonts w:hint="eastAsia"/>
          <w:rtl/>
        </w:rPr>
        <w:t>ا</w:t>
      </w:r>
      <w:r>
        <w:rPr>
          <w:rtl/>
        </w:rPr>
        <w:t xml:space="preserve"> ہے اس نے </w:t>
      </w:r>
      <w:r>
        <w:rPr>
          <w:rFonts w:hint="cs"/>
          <w:rtl/>
        </w:rPr>
        <w:t>ی</w:t>
      </w:r>
      <w:r>
        <w:rPr>
          <w:rFonts w:hint="eastAsia"/>
          <w:rtl/>
        </w:rPr>
        <w:t>ا</w:t>
      </w:r>
      <w:r>
        <w:rPr>
          <w:rtl/>
        </w:rPr>
        <w:t xml:space="preserve"> تو جھوٹ بولا ہے </w:t>
      </w:r>
      <w:r>
        <w:rPr>
          <w:rFonts w:hint="cs"/>
          <w:rtl/>
        </w:rPr>
        <w:t>ی</w:t>
      </w:r>
      <w:r>
        <w:rPr>
          <w:rFonts w:hint="eastAsia"/>
          <w:rtl/>
        </w:rPr>
        <w:t>ا</w:t>
      </w:r>
      <w:r>
        <w:rPr>
          <w:rtl/>
        </w:rPr>
        <w:t xml:space="preserve"> اسے غلط فہم</w:t>
      </w:r>
      <w:r>
        <w:rPr>
          <w:rFonts w:hint="cs"/>
          <w:rtl/>
        </w:rPr>
        <w:t>ی</w:t>
      </w:r>
      <w:r>
        <w:rPr>
          <w:rtl/>
        </w:rPr>
        <w:t xml:space="preserve"> ہوئ</w:t>
      </w:r>
      <w:r>
        <w:rPr>
          <w:rFonts w:hint="cs"/>
          <w:rtl/>
        </w:rPr>
        <w:t>ی</w:t>
      </w:r>
      <w:r>
        <w:rPr>
          <w:rtl/>
        </w:rPr>
        <w:t xml:space="preserve"> ہے بنا برا</w:t>
      </w:r>
      <w:r>
        <w:rPr>
          <w:rFonts w:hint="cs"/>
          <w:rtl/>
        </w:rPr>
        <w:t>ی</w:t>
      </w:r>
      <w:r>
        <w:rPr>
          <w:rFonts w:hint="eastAsia"/>
          <w:rtl/>
        </w:rPr>
        <w:t>ں</w:t>
      </w:r>
      <w:r>
        <w:rPr>
          <w:rtl/>
        </w:rPr>
        <w:t xml:space="preserve"> خبر واحد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ثا</w:t>
      </w:r>
      <w:r>
        <w:rPr>
          <w:rFonts w:hint="eastAsia"/>
          <w:rtl/>
        </w:rPr>
        <w:t>بت</w:t>
      </w:r>
      <w:r>
        <w:rPr>
          <w:rtl/>
        </w:rPr>
        <w:t xml:space="preserve"> ہو سکتا ہے کہ آ</w:t>
      </w:r>
      <w:r>
        <w:rPr>
          <w:rFonts w:hint="cs"/>
          <w:rtl/>
        </w:rPr>
        <w:t>ی</w:t>
      </w:r>
      <w:r>
        <w:rPr>
          <w:rFonts w:hint="eastAsia"/>
          <w:rtl/>
        </w:rPr>
        <w:t>ت</w:t>
      </w:r>
      <w:r>
        <w:rPr>
          <w:rtl/>
        </w:rPr>
        <w:t xml:space="preserve"> رجم قرآن کا حصہ ہو اور پھر منسوخ ہو گئ</w:t>
      </w:r>
      <w:r>
        <w:rPr>
          <w:rFonts w:hint="cs"/>
          <w:rtl/>
        </w:rPr>
        <w:t>ی</w:t>
      </w:r>
      <w:r>
        <w:rPr>
          <w:rtl/>
        </w:rPr>
        <w:t xml:space="preserve"> ہو اور </w:t>
      </w:r>
      <w:r>
        <w:rPr>
          <w:rFonts w:hint="cs"/>
          <w:rtl/>
        </w:rPr>
        <w:t>ی</w:t>
      </w:r>
      <w:r>
        <w:rPr>
          <w:rFonts w:hint="eastAsia"/>
          <w:rtl/>
        </w:rPr>
        <w:t>ہ</w:t>
      </w:r>
      <w:r>
        <w:rPr>
          <w:rtl/>
        </w:rPr>
        <w:t xml:space="preserve"> کہ اس ک</w:t>
      </w:r>
      <w:r>
        <w:rPr>
          <w:rFonts w:hint="cs"/>
          <w:rtl/>
        </w:rPr>
        <w:t>ی</w:t>
      </w:r>
      <w:r>
        <w:rPr>
          <w:rtl/>
        </w:rPr>
        <w:t xml:space="preserve"> صرف تلاوت نسخ ہوئ</w:t>
      </w:r>
      <w:r>
        <w:rPr>
          <w:rFonts w:hint="cs"/>
          <w:rtl/>
        </w:rPr>
        <w:t>ی</w:t>
      </w:r>
      <w:r>
        <w:rPr>
          <w:rtl/>
        </w:rPr>
        <w:t xml:space="preserve"> ہو اور اس کا حکم باق</w:t>
      </w:r>
      <w:r>
        <w:rPr>
          <w:rFonts w:hint="cs"/>
          <w:rtl/>
        </w:rPr>
        <w:t>ی</w:t>
      </w:r>
      <w:r>
        <w:rPr>
          <w:rtl/>
        </w:rPr>
        <w:t xml:space="preserve"> رہے۔</w:t>
      </w:r>
    </w:p>
    <w:p w:rsidR="00243DAF" w:rsidRDefault="00243DAF" w:rsidP="00243DAF">
      <w:pPr>
        <w:pStyle w:val="libNormal"/>
        <w:rPr>
          <w:rtl/>
        </w:rPr>
      </w:pPr>
      <w:r>
        <w:rPr>
          <w:rtl/>
        </w:rPr>
        <w:t xml:space="preserve"> ہاں! گزشتہ مباحث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ضرور نقل ک</w:t>
      </w:r>
      <w:r>
        <w:rPr>
          <w:rFonts w:hint="cs"/>
          <w:rtl/>
        </w:rPr>
        <w:t>ی</w:t>
      </w:r>
      <w:r>
        <w:rPr>
          <w:rtl/>
        </w:rPr>
        <w:t xml:space="preserve"> گئ</w:t>
      </w:r>
      <w:r>
        <w:rPr>
          <w:rFonts w:hint="cs"/>
          <w:rtl/>
        </w:rPr>
        <w:t>ی</w:t>
      </w:r>
      <w:r>
        <w:rPr>
          <w:rtl/>
        </w:rPr>
        <w:t xml:space="preserve"> ہے کہ جمع قرآن کے موقع پر حضرت عمرآ</w:t>
      </w:r>
      <w:r>
        <w:rPr>
          <w:rFonts w:hint="cs"/>
          <w:rtl/>
        </w:rPr>
        <w:t>ی</w:t>
      </w:r>
      <w:r>
        <w:rPr>
          <w:rFonts w:hint="eastAsia"/>
          <w:rtl/>
        </w:rPr>
        <w:t>ت</w:t>
      </w:r>
      <w:r>
        <w:rPr>
          <w:rtl/>
        </w:rPr>
        <w:t xml:space="preserve"> رجم لے کر آئے اور انہوںنے </w:t>
      </w:r>
      <w:r>
        <w:rPr>
          <w:rFonts w:hint="cs"/>
          <w:rtl/>
        </w:rPr>
        <w:t>ی</w:t>
      </w:r>
      <w:r>
        <w:rPr>
          <w:rFonts w:hint="eastAsia"/>
          <w:rtl/>
        </w:rPr>
        <w:t>ہ</w:t>
      </w:r>
      <w:r>
        <w:rPr>
          <w:rtl/>
        </w:rPr>
        <w:t xml:space="preserve"> دعو</w:t>
      </w:r>
      <w:r>
        <w:rPr>
          <w:rFonts w:hint="cs"/>
          <w:rtl/>
        </w:rPr>
        <w:t>یٰ</w:t>
      </w:r>
      <w:r>
        <w:rPr>
          <w:rtl/>
        </w:rPr>
        <w:t xml:space="preserve"> ک</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بھ</w:t>
      </w:r>
      <w:r>
        <w:rPr>
          <w:rFonts w:hint="cs"/>
          <w:rtl/>
        </w:rPr>
        <w:t>ی</w:t>
      </w:r>
      <w:r>
        <w:rPr>
          <w:rtl/>
        </w:rPr>
        <w:t xml:space="preserve"> قرآن کا حصہ ہے ل</w:t>
      </w:r>
      <w:r>
        <w:rPr>
          <w:rFonts w:hint="cs"/>
          <w:rtl/>
        </w:rPr>
        <w:t>ی</w:t>
      </w:r>
      <w:r>
        <w:rPr>
          <w:rFonts w:hint="eastAsia"/>
          <w:rtl/>
        </w:rPr>
        <w:t>کن</w:t>
      </w:r>
      <w:r>
        <w:rPr>
          <w:rtl/>
        </w:rPr>
        <w:t xml:space="preserve"> مسلمانوں نے ان کے اس دعو</w:t>
      </w:r>
      <w:r>
        <w:rPr>
          <w:rFonts w:hint="cs"/>
          <w:rtl/>
        </w:rPr>
        <w:t>یٰ</w:t>
      </w:r>
      <w:r>
        <w:rPr>
          <w:rtl/>
        </w:rPr>
        <w:t xml:space="preserve">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کو نقل کرنے والے صرف حضرت عمر تھے چنانچہ مسلم</w:t>
      </w:r>
      <w:r>
        <w:rPr>
          <w:rFonts w:hint="eastAsia"/>
          <w:rtl/>
        </w:rPr>
        <w:t>انوں</w:t>
      </w:r>
      <w:r>
        <w:rPr>
          <w:rtl/>
        </w:rPr>
        <w:t xml:space="preserve"> نے آ</w:t>
      </w:r>
      <w:r>
        <w:rPr>
          <w:rFonts w:hint="cs"/>
          <w:rtl/>
        </w:rPr>
        <w:t>ی</w:t>
      </w:r>
      <w:r>
        <w:rPr>
          <w:rFonts w:hint="eastAsia"/>
          <w:rtl/>
        </w:rPr>
        <w:t>ت</w:t>
      </w:r>
      <w:r>
        <w:rPr>
          <w:rtl/>
        </w:rPr>
        <w:t xml:space="preserve"> رجم کو قرآن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w:t>
      </w:r>
      <w:r>
        <w:rPr>
          <w:rFonts w:hint="cs"/>
          <w:rtl/>
        </w:rPr>
        <w:t>ی</w:t>
      </w:r>
      <w:r>
        <w:rPr>
          <w:rFonts w:hint="eastAsia"/>
          <w:rtl/>
        </w:rPr>
        <w:t>ہاں</w:t>
      </w:r>
      <w:r>
        <w:rPr>
          <w:rtl/>
        </w:rPr>
        <w:t xml:space="preserve"> سے متاخر</w:t>
      </w:r>
      <w:r>
        <w:rPr>
          <w:rFonts w:hint="cs"/>
          <w:rtl/>
        </w:rPr>
        <w:t>ی</w:t>
      </w:r>
      <w:r>
        <w:rPr>
          <w:rFonts w:hint="eastAsia"/>
          <w:rtl/>
        </w:rPr>
        <w:t>ن</w:t>
      </w:r>
      <w:r>
        <w:rPr>
          <w:rtl/>
        </w:rPr>
        <w:t xml:space="preserve"> نے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w:t>
      </w:r>
      <w:r>
        <w:rPr>
          <w:rFonts w:hint="cs"/>
          <w:rtl/>
        </w:rPr>
        <w:t>ی</w:t>
      </w:r>
      <w:r>
        <w:rPr>
          <w:rFonts w:hint="eastAsia"/>
          <w:rtl/>
        </w:rPr>
        <w:t>ا</w:t>
      </w:r>
      <w:r>
        <w:rPr>
          <w:rtl/>
        </w:rPr>
        <w:t xml:space="preserve"> کہ آ</w:t>
      </w:r>
      <w:r>
        <w:rPr>
          <w:rFonts w:hint="cs"/>
          <w:rtl/>
        </w:rPr>
        <w:t>ی</w:t>
      </w:r>
      <w:r>
        <w:rPr>
          <w:rFonts w:hint="eastAsia"/>
          <w:rtl/>
        </w:rPr>
        <w:t>ہ</w:t>
      </w:r>
      <w:r>
        <w:rPr>
          <w:rtl/>
        </w:rPr>
        <w:t xml:space="preserve"> رجم ک</w:t>
      </w:r>
      <w:r>
        <w:rPr>
          <w:rFonts w:hint="cs"/>
          <w:rtl/>
        </w:rPr>
        <w:t>ی</w:t>
      </w:r>
      <w:r>
        <w:rPr>
          <w:rtl/>
        </w:rPr>
        <w:t xml:space="preserve"> تلاوت منسوخ ہو گئ</w:t>
      </w:r>
      <w:r>
        <w:rPr>
          <w:rFonts w:hint="cs"/>
          <w:rtl/>
        </w:rPr>
        <w:t>ی</w:t>
      </w:r>
      <w:r>
        <w:rPr>
          <w:rtl/>
        </w:rPr>
        <w:t xml:space="preserve"> ہے ل</w:t>
      </w:r>
      <w:r>
        <w:rPr>
          <w:rFonts w:hint="cs"/>
          <w:rtl/>
        </w:rPr>
        <w:t>ی</w:t>
      </w:r>
      <w:r>
        <w:rPr>
          <w:rFonts w:hint="eastAsia"/>
          <w:rtl/>
        </w:rPr>
        <w:t>کن</w:t>
      </w:r>
      <w:r>
        <w:rPr>
          <w:rtl/>
        </w:rPr>
        <w:t xml:space="preserve"> اس کا حکم باق</w:t>
      </w:r>
      <w:r>
        <w:rPr>
          <w:rFonts w:hint="cs"/>
          <w:rtl/>
        </w:rPr>
        <w:t>ی</w:t>
      </w:r>
      <w:r>
        <w:rPr>
          <w:rtl/>
        </w:rPr>
        <w:t xml:space="preserve"> ہے۔</w:t>
      </w:r>
    </w:p>
    <w:p w:rsidR="00243DAF" w:rsidRDefault="00243DAF" w:rsidP="00243DAF">
      <w:pPr>
        <w:pStyle w:val="libNormal"/>
        <w:rPr>
          <w:rtl/>
        </w:rPr>
      </w:pPr>
    </w:p>
    <w:p w:rsidR="00243DAF" w:rsidRDefault="002A6CF7" w:rsidP="007B4D9D">
      <w:pPr>
        <w:pStyle w:val="Heading2Center"/>
        <w:rPr>
          <w:rtl/>
        </w:rPr>
      </w:pPr>
      <w:bookmarkStart w:id="157" w:name="_Toc488063978"/>
      <w:r w:rsidRPr="002A6CF7">
        <w:rPr>
          <w:rFonts w:hint="cs"/>
          <w:rtl/>
        </w:rPr>
        <w:t>2</w:t>
      </w:r>
      <w:r w:rsidR="00243DAF">
        <w:rPr>
          <w:rFonts w:hint="cs"/>
          <w:rtl/>
        </w:rPr>
        <w:t>۔ تلاوت اور حکم دونوں منسوخ ہوں</w:t>
      </w:r>
      <w:bookmarkEnd w:id="157"/>
    </w:p>
    <w:p w:rsidR="00243DAF" w:rsidRDefault="00243DAF" w:rsidP="00243DAF">
      <w:pPr>
        <w:pStyle w:val="libNormal"/>
        <w:rPr>
          <w:rtl/>
        </w:rPr>
      </w:pPr>
      <w:r>
        <w:rPr>
          <w:rFonts w:hint="eastAsia"/>
          <w:rtl/>
        </w:rPr>
        <w:t>تلاوت</w:t>
      </w:r>
      <w:r>
        <w:rPr>
          <w:rtl/>
        </w:rPr>
        <w:t xml:space="preserve"> اور حکم دونوں م</w:t>
      </w:r>
      <w:r>
        <w:rPr>
          <w:rFonts w:hint="cs"/>
          <w:rtl/>
        </w:rPr>
        <w:t>ی</w:t>
      </w:r>
      <w:r>
        <w:rPr>
          <w:rFonts w:hint="eastAsia"/>
          <w:rtl/>
        </w:rPr>
        <w:t>ں</w:t>
      </w:r>
      <w:r>
        <w:rPr>
          <w:rtl/>
        </w:rPr>
        <w:t xml:space="preserve"> نسخ ک</w:t>
      </w:r>
      <w:r>
        <w:rPr>
          <w:rFonts w:hint="cs"/>
          <w:rtl/>
        </w:rPr>
        <w:t>ی</w:t>
      </w:r>
      <w:r>
        <w:rPr>
          <w:rtl/>
        </w:rPr>
        <w:t xml:space="preserve"> مثال ک</w:t>
      </w:r>
      <w:r>
        <w:rPr>
          <w:rFonts w:hint="cs"/>
          <w:rtl/>
        </w:rPr>
        <w:t>ی</w:t>
      </w:r>
      <w:r>
        <w:rPr>
          <w:rFonts w:hint="eastAsia"/>
          <w:rtl/>
        </w:rPr>
        <w:t>لئے</w:t>
      </w:r>
      <w:r>
        <w:rPr>
          <w:rtl/>
        </w:rPr>
        <w:t xml:space="preserve"> تحر</w:t>
      </w:r>
      <w:r>
        <w:rPr>
          <w:rFonts w:hint="cs"/>
          <w:rtl/>
        </w:rPr>
        <w:t>ی</w:t>
      </w:r>
      <w:r>
        <w:rPr>
          <w:rFonts w:hint="eastAsia"/>
          <w:rtl/>
        </w:rPr>
        <w:t>ف</w:t>
      </w:r>
      <w:r>
        <w:rPr>
          <w:rtl/>
        </w:rPr>
        <w:t xml:space="preserve"> ک</w:t>
      </w:r>
      <w:r>
        <w:rPr>
          <w:rFonts w:hint="cs"/>
          <w:rtl/>
        </w:rPr>
        <w:t>ی</w:t>
      </w:r>
      <w:r>
        <w:rPr>
          <w:rtl/>
        </w:rPr>
        <w:t xml:space="preserve"> بحث م</w:t>
      </w:r>
      <w:r>
        <w:rPr>
          <w:rFonts w:hint="cs"/>
          <w:rtl/>
        </w:rPr>
        <w:t>ی</w:t>
      </w:r>
      <w:r>
        <w:rPr>
          <w:rFonts w:hint="eastAsia"/>
          <w:rtl/>
        </w:rPr>
        <w:t>ں</w:t>
      </w:r>
      <w:r>
        <w:rPr>
          <w:rtl/>
        </w:rPr>
        <w:t xml:space="preserve"> مذکور دسو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کو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کو حضرت عائشہ نے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اس دل</w:t>
      </w:r>
      <w:r>
        <w:rPr>
          <w:rFonts w:hint="cs"/>
          <w:rtl/>
        </w:rPr>
        <w:t>ی</w:t>
      </w:r>
      <w:r>
        <w:rPr>
          <w:rFonts w:hint="eastAsia"/>
          <w:rtl/>
        </w:rPr>
        <w:t>ل</w:t>
      </w:r>
      <w:r>
        <w:rPr>
          <w:rtl/>
        </w:rPr>
        <w:t xml:space="preserve"> کا جواب وہ</w:t>
      </w:r>
      <w:r>
        <w:rPr>
          <w:rFonts w:hint="cs"/>
          <w:rtl/>
        </w:rPr>
        <w:t>ی</w:t>
      </w:r>
      <w:r>
        <w:rPr>
          <w:rtl/>
        </w:rPr>
        <w:t xml:space="preserve"> ہے جو نسخ تلاوت ک</w:t>
      </w:r>
      <w:r>
        <w:rPr>
          <w:rFonts w:hint="cs"/>
          <w:rtl/>
        </w:rPr>
        <w:t>ی</w:t>
      </w:r>
      <w:r>
        <w:rPr>
          <w:rtl/>
        </w:rPr>
        <w:t xml:space="preserve"> دل</w:t>
      </w:r>
      <w:r>
        <w:rPr>
          <w:rFonts w:hint="cs"/>
          <w:rtl/>
        </w:rPr>
        <w:t>ی</w:t>
      </w:r>
      <w:r>
        <w:rPr>
          <w:rFonts w:hint="eastAsia"/>
          <w:rtl/>
        </w:rPr>
        <w:t>ل</w:t>
      </w:r>
      <w:r>
        <w:rPr>
          <w:rtl/>
        </w:rPr>
        <w:t xml:space="preserve"> کا تھا۔</w:t>
      </w:r>
    </w:p>
    <w:p w:rsidR="00243DAF" w:rsidRDefault="00243DAF" w:rsidP="00243DAF">
      <w:pPr>
        <w:pStyle w:val="libNormal"/>
        <w:rPr>
          <w:rtl/>
        </w:rPr>
      </w:pPr>
    </w:p>
    <w:p w:rsidR="00A5671E" w:rsidRDefault="00A5671E" w:rsidP="002A6CF7">
      <w:pPr>
        <w:pStyle w:val="libNormal"/>
        <w:rPr>
          <w:rtl/>
        </w:rPr>
      </w:pPr>
      <w:r>
        <w:rPr>
          <w:rtl/>
        </w:rPr>
        <w:br w:type="page"/>
      </w:r>
    </w:p>
    <w:p w:rsidR="00A5671E" w:rsidRDefault="00A5671E" w:rsidP="00DB61B6">
      <w:pPr>
        <w:pStyle w:val="libNormal"/>
        <w:rPr>
          <w:rtl/>
        </w:rPr>
      </w:pPr>
    </w:p>
    <w:p w:rsidR="00243DAF" w:rsidRDefault="002A6CF7" w:rsidP="007B4D9D">
      <w:pPr>
        <w:pStyle w:val="Heading2Center"/>
        <w:rPr>
          <w:rtl/>
        </w:rPr>
      </w:pPr>
      <w:bookmarkStart w:id="158" w:name="_Toc488063979"/>
      <w:r w:rsidRPr="002A6CF7">
        <w:rPr>
          <w:rFonts w:hint="cs"/>
          <w:rtl/>
        </w:rPr>
        <w:t>3</w:t>
      </w:r>
      <w:r w:rsidR="00243DAF">
        <w:rPr>
          <w:rFonts w:hint="cs"/>
          <w:rtl/>
        </w:rPr>
        <w:t>۔ حکم منسوخ ہو۔ تلاوت باقی</w:t>
      </w:r>
      <w:r w:rsidR="00243DAF">
        <w:rPr>
          <w:rtl/>
        </w:rPr>
        <w:t xml:space="preserve"> رہے۔</w:t>
      </w:r>
      <w:bookmarkEnd w:id="158"/>
    </w:p>
    <w:p w:rsidR="00243DAF" w:rsidRDefault="00243DAF" w:rsidP="00243DAF">
      <w:pPr>
        <w:pStyle w:val="libNormal"/>
        <w:rPr>
          <w:rtl/>
        </w:rPr>
      </w:pPr>
      <w:r>
        <w:rPr>
          <w:rFonts w:hint="eastAsia"/>
          <w:rtl/>
        </w:rPr>
        <w:t>نسخ</w:t>
      </w:r>
      <w:r>
        <w:rPr>
          <w:rtl/>
        </w:rPr>
        <w:t xml:space="preserve"> ک</w:t>
      </w:r>
      <w:r>
        <w:rPr>
          <w:rFonts w:hint="cs"/>
          <w:rtl/>
        </w:rPr>
        <w:t>ی</w:t>
      </w:r>
      <w:r>
        <w:rPr>
          <w:rtl/>
        </w:rPr>
        <w:t xml:space="preserve"> </w:t>
      </w:r>
      <w:r>
        <w:rPr>
          <w:rFonts w:hint="cs"/>
          <w:rtl/>
        </w:rPr>
        <w:t>ی</w:t>
      </w:r>
      <w:r>
        <w:rPr>
          <w:rFonts w:hint="eastAsia"/>
          <w:rtl/>
        </w:rPr>
        <w:t>ہ</w:t>
      </w:r>
      <w:r>
        <w:rPr>
          <w:rFonts w:hint="cs"/>
          <w:rtl/>
        </w:rPr>
        <w:t>ی</w:t>
      </w:r>
      <w:r>
        <w:rPr>
          <w:rtl/>
        </w:rPr>
        <w:t xml:space="preserve"> قسم علماء اور مفسر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مشہور ہے اس کے بارے م</w:t>
      </w:r>
      <w:r>
        <w:rPr>
          <w:rFonts w:hint="cs"/>
          <w:rtl/>
        </w:rPr>
        <w:t>ی</w:t>
      </w:r>
      <w:r>
        <w:rPr>
          <w:rFonts w:hint="eastAsia"/>
          <w:rtl/>
        </w:rPr>
        <w:t>ں</w:t>
      </w:r>
      <w:r>
        <w:rPr>
          <w:rtl/>
        </w:rPr>
        <w:t xml:space="preserve"> ئ</w:t>
      </w:r>
      <w:r>
        <w:rPr>
          <w:rFonts w:hint="cs"/>
          <w:rtl/>
        </w:rPr>
        <w:t>ی</w:t>
      </w:r>
      <w:r>
        <w:rPr>
          <w:rtl/>
        </w:rPr>
        <w:t xml:space="preserve"> علمائے کرام نے مستقل کتب لکھ</w:t>
      </w:r>
      <w:r>
        <w:rPr>
          <w:rFonts w:hint="cs"/>
          <w:rtl/>
        </w:rPr>
        <w:t>ی</w:t>
      </w:r>
      <w:r>
        <w:rPr>
          <w:rtl/>
        </w:rPr>
        <w:t xml:space="preserve">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ناسخ اور منسوخ کو ذکر ک</w:t>
      </w:r>
      <w:r>
        <w:rPr>
          <w:rFonts w:hint="cs"/>
          <w:rtl/>
        </w:rPr>
        <w:t>ی</w:t>
      </w:r>
      <w:r>
        <w:rPr>
          <w:rFonts w:hint="eastAsia"/>
          <w:rtl/>
        </w:rPr>
        <w:t>ا</w:t>
      </w:r>
      <w:r>
        <w:rPr>
          <w:rtl/>
        </w:rPr>
        <w:t xml:space="preserve"> ہے ان علماء م</w:t>
      </w:r>
      <w:r>
        <w:rPr>
          <w:rFonts w:hint="cs"/>
          <w:rtl/>
        </w:rPr>
        <w:t>ی</w:t>
      </w:r>
      <w:r>
        <w:rPr>
          <w:rFonts w:hint="eastAsia"/>
          <w:rtl/>
        </w:rPr>
        <w:t>ں</w:t>
      </w:r>
      <w:r>
        <w:rPr>
          <w:rtl/>
        </w:rPr>
        <w:t xml:space="preserve"> ممتاز عالم ابو جعفر نحاس اورحافظ المظفر الفارس</w:t>
      </w:r>
      <w:r>
        <w:rPr>
          <w:rFonts w:hint="cs"/>
          <w:rtl/>
        </w:rPr>
        <w:t>ی</w:t>
      </w:r>
      <w:r>
        <w:rPr>
          <w:rtl/>
        </w:rPr>
        <w:t xml:space="preserve"> قابل ذکر ہ</w:t>
      </w:r>
      <w:r>
        <w:rPr>
          <w:rFonts w:hint="cs"/>
          <w:rtl/>
        </w:rPr>
        <w:t>ی</w:t>
      </w:r>
      <w:r>
        <w:rPr>
          <w:rFonts w:hint="eastAsia"/>
          <w:rtl/>
        </w:rPr>
        <w:t>ں</w:t>
      </w:r>
      <w:r>
        <w:rPr>
          <w:rtl/>
        </w:rPr>
        <w:t>۔</w:t>
      </w:r>
    </w:p>
    <w:p w:rsidR="00243DAF" w:rsidRDefault="00243DAF" w:rsidP="00243DAF">
      <w:pPr>
        <w:pStyle w:val="libNormal"/>
        <w:rPr>
          <w:rtl/>
        </w:rPr>
      </w:pPr>
      <w:r>
        <w:rPr>
          <w:rtl/>
        </w:rPr>
        <w:t xml:space="preserve"> بعض محقق</w:t>
      </w:r>
      <w:r>
        <w:rPr>
          <w:rFonts w:hint="cs"/>
          <w:rtl/>
        </w:rPr>
        <w:t>ی</w:t>
      </w:r>
      <w:r>
        <w:rPr>
          <w:rFonts w:hint="eastAsia"/>
          <w:rtl/>
        </w:rPr>
        <w:t>ن</w:t>
      </w:r>
      <w:r>
        <w:rPr>
          <w:rtl/>
        </w:rPr>
        <w:t xml:space="preserve"> اس رائے کے مخالف ہ</w:t>
      </w:r>
      <w:r>
        <w:rPr>
          <w:rFonts w:hint="cs"/>
          <w:rtl/>
        </w:rPr>
        <w:t>ی</w:t>
      </w:r>
      <w:r>
        <w:rPr>
          <w:rFonts w:hint="eastAsia"/>
          <w:rtl/>
        </w:rPr>
        <w:t>ں</w:t>
      </w:r>
      <w:r>
        <w:rPr>
          <w:rtl/>
        </w:rPr>
        <w:t xml:space="preserve"> اور انہوں نے قرآن م</w:t>
      </w:r>
      <w:r>
        <w:rPr>
          <w:rFonts w:hint="cs"/>
          <w:rtl/>
        </w:rPr>
        <w:t>ی</w:t>
      </w:r>
      <w:r>
        <w:rPr>
          <w:rFonts w:hint="eastAsia"/>
          <w:rtl/>
        </w:rPr>
        <w:t>ں</w:t>
      </w:r>
      <w:r>
        <w:rPr>
          <w:rtl/>
        </w:rPr>
        <w:t xml:space="preserve"> کس</w:t>
      </w:r>
      <w:r>
        <w:rPr>
          <w:rFonts w:hint="cs"/>
          <w:rtl/>
        </w:rPr>
        <w:t>ی</w:t>
      </w:r>
      <w:r>
        <w:rPr>
          <w:rtl/>
        </w:rPr>
        <w:t xml:space="preserve"> منسوخ آ</w:t>
      </w:r>
      <w:r>
        <w:rPr>
          <w:rFonts w:hint="cs"/>
          <w:rtl/>
        </w:rPr>
        <w:t>ی</w:t>
      </w:r>
      <w:r>
        <w:rPr>
          <w:rFonts w:hint="eastAsia"/>
          <w:rtl/>
        </w:rPr>
        <w:t>ت</w:t>
      </w:r>
      <w:r>
        <w:rPr>
          <w:rtl/>
        </w:rPr>
        <w:t xml:space="preserve"> کے موجود ہونے کا انکار ک</w:t>
      </w:r>
      <w:r>
        <w:rPr>
          <w:rFonts w:hint="cs"/>
          <w:rtl/>
        </w:rPr>
        <w:t>ی</w:t>
      </w:r>
      <w:r>
        <w:rPr>
          <w:rFonts w:hint="eastAsia"/>
          <w:rtl/>
        </w:rPr>
        <w:t>ا</w:t>
      </w:r>
      <w:r>
        <w:rPr>
          <w:rtl/>
        </w:rPr>
        <w:t xml:space="preserve"> ہے البتہ اس نسخ کے امکان پر سب کا اتفاق ہے اس بات پر بھ</w:t>
      </w:r>
      <w:r>
        <w:rPr>
          <w:rFonts w:hint="cs"/>
          <w:rtl/>
        </w:rPr>
        <w:t>ی</w:t>
      </w:r>
      <w:r>
        <w:rPr>
          <w:rtl/>
        </w:rPr>
        <w:t xml:space="preserve"> سب کا اتفاق ہے کہ قرآن م</w:t>
      </w:r>
      <w:r>
        <w:rPr>
          <w:rFonts w:hint="cs"/>
          <w:rtl/>
        </w:rPr>
        <w:t>ی</w:t>
      </w:r>
      <w:r>
        <w:rPr>
          <w:rFonts w:hint="eastAsia"/>
          <w:rtl/>
        </w:rPr>
        <w:t>ں</w:t>
      </w:r>
      <w:r>
        <w:rPr>
          <w:rtl/>
        </w:rPr>
        <w:t xml:space="preserve"> کچھ آ</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جو گزشتہ شر</w:t>
      </w:r>
      <w:r>
        <w:rPr>
          <w:rFonts w:hint="cs"/>
          <w:rtl/>
        </w:rPr>
        <w:t>ی</w:t>
      </w:r>
      <w:r>
        <w:rPr>
          <w:rFonts w:hint="eastAsia"/>
          <w:rtl/>
        </w:rPr>
        <w:t>عتوں</w:t>
      </w:r>
      <w:r>
        <w:rPr>
          <w:rtl/>
        </w:rPr>
        <w:t xml:space="preserve"> کے احکام ک</w:t>
      </w:r>
      <w:r>
        <w:rPr>
          <w:rFonts w:hint="cs"/>
          <w:rtl/>
        </w:rPr>
        <w:t>ی</w:t>
      </w:r>
      <w:r>
        <w:rPr>
          <w:rtl/>
        </w:rPr>
        <w:t xml:space="preserve"> ناسخ ہ</w:t>
      </w:r>
      <w:r>
        <w:rPr>
          <w:rFonts w:hint="cs"/>
          <w:rtl/>
        </w:rPr>
        <w:t>ی</w:t>
      </w:r>
      <w:r>
        <w:rPr>
          <w:rFonts w:hint="eastAsia"/>
          <w:rtl/>
        </w:rPr>
        <w:t>ں</w:t>
      </w:r>
      <w:r>
        <w:rPr>
          <w:rtl/>
        </w:rPr>
        <w:t xml:space="preserve"> اور بعض آ</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صدر اسلام کے کچھ احکام منسوخ ہو گئے ہ</w:t>
      </w:r>
      <w:r>
        <w:rPr>
          <w:rFonts w:hint="cs"/>
          <w:rtl/>
        </w:rPr>
        <w:t>ی</w:t>
      </w:r>
      <w:r>
        <w:rPr>
          <w:rFonts w:hint="eastAsia"/>
          <w:rtl/>
        </w:rPr>
        <w:t>ں</w:t>
      </w:r>
      <w:r>
        <w:rPr>
          <w:rtl/>
        </w:rPr>
        <w:t xml:space="preserve">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اس مسئلے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رائے کو تفص</w:t>
      </w:r>
      <w:r>
        <w:rPr>
          <w:rFonts w:hint="cs"/>
          <w:rtl/>
        </w:rPr>
        <w:t>ی</w:t>
      </w:r>
      <w:r>
        <w:rPr>
          <w:rFonts w:hint="eastAsia"/>
          <w:rtl/>
        </w:rPr>
        <w:t>ل</w:t>
      </w:r>
      <w:r>
        <w:rPr>
          <w:rtl/>
        </w:rPr>
        <w:t xml:space="preserve"> سے ب</w:t>
      </w:r>
      <w:r>
        <w:rPr>
          <w:rFonts w:hint="cs"/>
          <w:rtl/>
        </w:rPr>
        <w:t>ی</w:t>
      </w:r>
      <w:r>
        <w:rPr>
          <w:rFonts w:hint="eastAsia"/>
          <w:rtl/>
        </w:rPr>
        <w:t>ان</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قرآن م</w:t>
      </w:r>
      <w:r>
        <w:rPr>
          <w:rFonts w:hint="cs"/>
          <w:rtl/>
        </w:rPr>
        <w:t>ی</w:t>
      </w:r>
      <w:r>
        <w:rPr>
          <w:rFonts w:hint="eastAsia"/>
          <w:rtl/>
        </w:rPr>
        <w:t>ں</w:t>
      </w:r>
      <w:r>
        <w:rPr>
          <w:rtl/>
        </w:rPr>
        <w:t xml:space="preserve"> موجود حکم ت</w:t>
      </w:r>
      <w:r>
        <w:rPr>
          <w:rFonts w:hint="cs"/>
          <w:rtl/>
        </w:rPr>
        <w:t>ی</w:t>
      </w:r>
      <w:r>
        <w:rPr>
          <w:rFonts w:hint="eastAsia"/>
          <w:rtl/>
        </w:rPr>
        <w:t>ن</w:t>
      </w:r>
      <w:r>
        <w:rPr>
          <w:rtl/>
        </w:rPr>
        <w:t xml:space="preserve"> طر</w:t>
      </w:r>
      <w:r>
        <w:rPr>
          <w:rFonts w:hint="cs"/>
          <w:rtl/>
        </w:rPr>
        <w:t>ی</w:t>
      </w:r>
      <w:r>
        <w:rPr>
          <w:rFonts w:hint="eastAsia"/>
          <w:rtl/>
        </w:rPr>
        <w:t>قوں</w:t>
      </w:r>
      <w:r>
        <w:rPr>
          <w:rtl/>
        </w:rPr>
        <w:t xml:space="preserve"> سے نسخ ہو سکتا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قرآن م</w:t>
      </w:r>
      <w:r>
        <w:rPr>
          <w:rFonts w:hint="cs"/>
          <w:rtl/>
        </w:rPr>
        <w:t>ی</w:t>
      </w:r>
      <w:r>
        <w:rPr>
          <w:rFonts w:hint="eastAsia"/>
          <w:rtl/>
        </w:rPr>
        <w:t>ں</w:t>
      </w:r>
      <w:r>
        <w:rPr>
          <w:rtl/>
        </w:rPr>
        <w:t xml:space="preserve"> موجود حکم سنت متواترہ </w:t>
      </w:r>
      <w:r>
        <w:rPr>
          <w:rFonts w:hint="cs"/>
          <w:rtl/>
        </w:rPr>
        <w:t>ی</w:t>
      </w:r>
      <w:r>
        <w:rPr>
          <w:rFonts w:hint="eastAsia"/>
          <w:rtl/>
        </w:rPr>
        <w:t>ا</w:t>
      </w:r>
      <w:r>
        <w:rPr>
          <w:rtl/>
        </w:rPr>
        <w:t xml:space="preserve"> اس اجماع قطع</w:t>
      </w:r>
      <w:r>
        <w:rPr>
          <w:rFonts w:hint="cs"/>
          <w:rtl/>
        </w:rPr>
        <w:t>ی</w:t>
      </w:r>
      <w:r>
        <w:rPr>
          <w:rtl/>
        </w:rPr>
        <w:t xml:space="preserve"> کے ذر</w:t>
      </w:r>
      <w:r>
        <w:rPr>
          <w:rFonts w:hint="cs"/>
          <w:rtl/>
        </w:rPr>
        <w:t>ی</w:t>
      </w:r>
      <w:r>
        <w:rPr>
          <w:rFonts w:hint="eastAsia"/>
          <w:rtl/>
        </w:rPr>
        <w:t>عے</w:t>
      </w:r>
      <w:r>
        <w:rPr>
          <w:rtl/>
        </w:rPr>
        <w:t xml:space="preserve"> نسخ ک</w:t>
      </w:r>
      <w:r>
        <w:rPr>
          <w:rFonts w:hint="cs"/>
          <w:rtl/>
        </w:rPr>
        <w:t>ی</w:t>
      </w:r>
      <w:r>
        <w:rPr>
          <w:rFonts w:hint="eastAsia"/>
          <w:rtl/>
        </w:rPr>
        <w:t>ا</w:t>
      </w:r>
      <w:r>
        <w:rPr>
          <w:rtl/>
        </w:rPr>
        <w:t xml:space="preserve"> جائے جو اس بات کا انکشاف کرے کہ نسخ معصوم (ع) ک</w:t>
      </w:r>
      <w:r>
        <w:rPr>
          <w:rFonts w:hint="cs"/>
          <w:rtl/>
        </w:rPr>
        <w:t>ی</w:t>
      </w:r>
      <w:r>
        <w:rPr>
          <w:rtl/>
        </w:rPr>
        <w:t xml:space="preserve"> طرف سے ہوا ہے نسخ ک</w:t>
      </w:r>
      <w:r>
        <w:rPr>
          <w:rFonts w:hint="cs"/>
          <w:rtl/>
        </w:rPr>
        <w:t>ی</w:t>
      </w:r>
      <w:r>
        <w:rPr>
          <w:rtl/>
        </w:rPr>
        <w:t xml:space="preserve"> اس قسم پر عقلاً اور نقلاً کوئ</w:t>
      </w:r>
      <w:r>
        <w:rPr>
          <w:rFonts w:hint="cs"/>
          <w:rtl/>
        </w:rPr>
        <w:t>ی</w:t>
      </w:r>
      <w:r>
        <w:rPr>
          <w:rtl/>
        </w:rPr>
        <w:t xml:space="preserve"> اعتراض وارد نہ</w:t>
      </w:r>
      <w:r>
        <w:rPr>
          <w:rFonts w:hint="cs"/>
          <w:rtl/>
        </w:rPr>
        <w:t>ی</w:t>
      </w:r>
      <w:r>
        <w:rPr>
          <w:rFonts w:hint="eastAsia"/>
          <w:rtl/>
        </w:rPr>
        <w:t>ں</w:t>
      </w:r>
      <w:r>
        <w:rPr>
          <w:rtl/>
        </w:rPr>
        <w:t xml:space="preserve"> ہوتا۔ اگر کس</w:t>
      </w:r>
      <w:r>
        <w:rPr>
          <w:rFonts w:hint="cs"/>
          <w:rtl/>
        </w:rPr>
        <w:t>ی</w:t>
      </w:r>
      <w:r>
        <w:rPr>
          <w:rtl/>
        </w:rPr>
        <w:t xml:space="preserve"> 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ثابت ہو جائے کہ اجماع </w:t>
      </w:r>
      <w:r>
        <w:rPr>
          <w:rFonts w:hint="cs"/>
          <w:rtl/>
        </w:rPr>
        <w:t>ی</w:t>
      </w:r>
      <w:r>
        <w:rPr>
          <w:rFonts w:hint="eastAsia"/>
          <w:rtl/>
        </w:rPr>
        <w:t>ا</w:t>
      </w:r>
      <w:r>
        <w:rPr>
          <w:rtl/>
        </w:rPr>
        <w:t xml:space="preserve"> سنت متواترہ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نسخ ہو گئ</w:t>
      </w:r>
      <w:r>
        <w:rPr>
          <w:rFonts w:hint="cs"/>
          <w:rtl/>
        </w:rPr>
        <w:t>ی</w:t>
      </w:r>
      <w:r>
        <w:rPr>
          <w:rtl/>
        </w:rPr>
        <w:t xml:space="preserve"> ہے تو اس پر عمل ک</w:t>
      </w:r>
      <w:r>
        <w:rPr>
          <w:rFonts w:hint="cs"/>
          <w:rtl/>
        </w:rPr>
        <w:t>ی</w:t>
      </w:r>
      <w:r>
        <w:rPr>
          <w:rFonts w:hint="eastAsia"/>
          <w:rtl/>
        </w:rPr>
        <w:t>ا</w:t>
      </w:r>
      <w:r>
        <w:rPr>
          <w:rtl/>
        </w:rPr>
        <w:t xml:space="preserve"> جائے گا ورنہ نسخ کا التزام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جائے گاک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مسلم ہے کہ خبر واحد کے ذر</w:t>
      </w:r>
      <w:r>
        <w:rPr>
          <w:rFonts w:hint="cs"/>
          <w:rtl/>
        </w:rPr>
        <w:t>ی</w:t>
      </w:r>
      <w:r>
        <w:rPr>
          <w:rFonts w:hint="eastAsia"/>
          <w:rtl/>
        </w:rPr>
        <w:t>عے</w:t>
      </w:r>
      <w:r>
        <w:rPr>
          <w:rtl/>
        </w:rPr>
        <w:t xml:space="preserve"> نسخ ثابت نہ</w:t>
      </w:r>
      <w:r>
        <w:rPr>
          <w:rFonts w:hint="cs"/>
          <w:rtl/>
        </w:rPr>
        <w:t>ی</w:t>
      </w:r>
      <w:r>
        <w:rPr>
          <w:rFonts w:hint="eastAsia"/>
          <w:rtl/>
        </w:rPr>
        <w:t>ں</w:t>
      </w:r>
      <w:r>
        <w:rPr>
          <w:rtl/>
        </w:rPr>
        <w:t xml:space="preserve"> ہوتا۔</w:t>
      </w:r>
    </w:p>
    <w:p w:rsidR="00A5671E" w:rsidRDefault="00243DAF" w:rsidP="00243DAF">
      <w:pPr>
        <w:pStyle w:val="libNormal"/>
        <w:rPr>
          <w:rtl/>
        </w:rPr>
      </w:pPr>
      <w:r>
        <w:rPr>
          <w:rtl/>
        </w:rPr>
        <w:t xml:space="preserve"> </w:t>
      </w:r>
      <w:r w:rsidR="002A6CF7" w:rsidRPr="002A6CF7">
        <w:rPr>
          <w:rFonts w:hint="cs"/>
          <w:rtl/>
        </w:rPr>
        <w:t>2</w:t>
      </w:r>
      <w:r w:rsidRPr="00DB61B6">
        <w:rPr>
          <w:rFonts w:hint="cs"/>
          <w:rtl/>
        </w:rPr>
        <w:t>۔ قرآن م</w:t>
      </w:r>
      <w:r>
        <w:rPr>
          <w:rFonts w:hint="cs"/>
          <w:rtl/>
        </w:rPr>
        <w:t>ی</w:t>
      </w:r>
      <w:r>
        <w:rPr>
          <w:rFonts w:hint="eastAsia"/>
          <w:rtl/>
        </w:rPr>
        <w:t>ں</w:t>
      </w:r>
      <w:r>
        <w:rPr>
          <w:rtl/>
        </w:rPr>
        <w:t xml:space="preserve"> کوئ</w:t>
      </w:r>
      <w:r>
        <w:rPr>
          <w:rFonts w:hint="cs"/>
          <w:rtl/>
        </w:rPr>
        <w:t>ی</w:t>
      </w:r>
      <w:r>
        <w:rPr>
          <w:rtl/>
        </w:rPr>
        <w:t xml:space="preserve"> ثابت حکم قرآن ہ</w:t>
      </w:r>
      <w:r>
        <w:rPr>
          <w:rFonts w:hint="cs"/>
          <w:rtl/>
        </w:rPr>
        <w:t>ی</w:t>
      </w:r>
      <w:r>
        <w:rPr>
          <w:rtl/>
        </w:rPr>
        <w:t xml:space="preserve"> ک</w:t>
      </w:r>
      <w:r>
        <w:rPr>
          <w:rFonts w:hint="cs"/>
          <w:rtl/>
        </w:rPr>
        <w:t>ی</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جس ک</w:t>
      </w:r>
      <w:r>
        <w:rPr>
          <w:rFonts w:hint="cs"/>
          <w:rtl/>
        </w:rPr>
        <w:t>ی</w:t>
      </w:r>
      <w:r>
        <w:rPr>
          <w:rtl/>
        </w:rPr>
        <w:t xml:space="preserve"> نظر اس آ</w:t>
      </w:r>
      <w:r>
        <w:rPr>
          <w:rFonts w:hint="cs"/>
          <w:rtl/>
        </w:rPr>
        <w:t>ی</w:t>
      </w:r>
      <w:r>
        <w:rPr>
          <w:rFonts w:hint="eastAsia"/>
          <w:rtl/>
        </w:rPr>
        <w:t>ہ</w:t>
      </w:r>
      <w:r>
        <w:rPr>
          <w:rtl/>
        </w:rPr>
        <w:t xml:space="preserve"> منسوخہ پر نہ ہو اور اس کے حکم کے برطرف ہونے کو ب</w:t>
      </w:r>
      <w:r>
        <w:rPr>
          <w:rFonts w:hint="cs"/>
          <w:rtl/>
        </w:rPr>
        <w:t>ی</w:t>
      </w:r>
      <w:r>
        <w:rPr>
          <w:rFonts w:hint="eastAsia"/>
          <w:rtl/>
        </w:rPr>
        <w:t>ان</w:t>
      </w:r>
      <w:r>
        <w:rPr>
          <w:rtl/>
        </w:rPr>
        <w:t xml:space="preserve"> نہ کرت</w:t>
      </w:r>
      <w:r>
        <w:rPr>
          <w:rFonts w:hint="cs"/>
          <w:rtl/>
        </w:rPr>
        <w:t>ی</w:t>
      </w:r>
      <w:r>
        <w:rPr>
          <w:rtl/>
        </w:rPr>
        <w:t xml:space="preserve"> ہو بلکہ صرف اس بن</w:t>
      </w:r>
      <w:r>
        <w:rPr>
          <w:rFonts w:hint="cs"/>
          <w:rtl/>
        </w:rPr>
        <w:t>ی</w:t>
      </w:r>
      <w:r>
        <w:rPr>
          <w:rFonts w:hint="eastAsia"/>
          <w:rtl/>
        </w:rPr>
        <w:t>دپر</w:t>
      </w:r>
      <w:r>
        <w:rPr>
          <w:rtl/>
        </w:rPr>
        <w:t xml:space="preserve"> نسخ سمجھا جائے کہ ان دونوں آئتوں م</w:t>
      </w:r>
      <w:r>
        <w:rPr>
          <w:rFonts w:hint="cs"/>
          <w:rtl/>
        </w:rPr>
        <w:t>ی</w:t>
      </w:r>
      <w:r>
        <w:rPr>
          <w:rFonts w:hint="eastAsia"/>
          <w:rtl/>
        </w:rPr>
        <w:t>ں</w:t>
      </w:r>
      <w:r>
        <w:rPr>
          <w:rtl/>
        </w:rPr>
        <w:t xml:space="preserve"> حکم کے اعتبار سے منافات پائ</w:t>
      </w:r>
      <w:r>
        <w:rPr>
          <w:rFonts w:hint="cs"/>
          <w:rtl/>
        </w:rPr>
        <w:t>ی</w:t>
      </w:r>
      <w:r>
        <w:rPr>
          <w:rtl/>
        </w:rPr>
        <w:t xml:space="preserve"> جات</w:t>
      </w:r>
      <w:r>
        <w:rPr>
          <w:rFonts w:hint="cs"/>
          <w:rtl/>
        </w:rPr>
        <w:t>ی</w:t>
      </w:r>
      <w:r>
        <w:rPr>
          <w:rtl/>
        </w:rPr>
        <w:t xml:space="preserve"> ہے اور اس کا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w:t>
      </w:r>
      <w:r>
        <w:rPr>
          <w:rFonts w:hint="eastAsia"/>
          <w:rtl/>
        </w:rPr>
        <w:t>اخذ</w:t>
      </w:r>
      <w:r>
        <w:rPr>
          <w:rtl/>
        </w:rPr>
        <w:t xml:space="preserve"> ک</w:t>
      </w:r>
      <w:r>
        <w:rPr>
          <w:rFonts w:hint="cs"/>
          <w:rtl/>
        </w:rPr>
        <w:t>ی</w:t>
      </w:r>
      <w:r>
        <w:rPr>
          <w:rFonts w:hint="eastAsia"/>
          <w:rtl/>
        </w:rPr>
        <w:t>ا</w:t>
      </w:r>
      <w:r>
        <w:rPr>
          <w:rtl/>
        </w:rPr>
        <w:t xml:space="preserve"> جائے کہ بعد وال</w:t>
      </w:r>
      <w:r>
        <w:rPr>
          <w:rFonts w:hint="cs"/>
          <w:rtl/>
        </w:rPr>
        <w:t>ی</w:t>
      </w:r>
      <w:r>
        <w:rPr>
          <w:rtl/>
        </w:rPr>
        <w:t xml:space="preserve"> آ</w:t>
      </w:r>
      <w:r>
        <w:rPr>
          <w:rFonts w:hint="cs"/>
          <w:rtl/>
        </w:rPr>
        <w:t>ی</w:t>
      </w:r>
      <w:r>
        <w:rPr>
          <w:rFonts w:hint="eastAsia"/>
          <w:rtl/>
        </w:rPr>
        <w:t>ت</w:t>
      </w:r>
      <w:r>
        <w:rPr>
          <w:rtl/>
        </w:rPr>
        <w:t xml:space="preserve"> پہل</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tl/>
        </w:rPr>
        <w:t xml:space="preserve"> ناسخ ہے۔</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تحق</w:t>
      </w:r>
      <w:r>
        <w:rPr>
          <w:rFonts w:hint="cs"/>
          <w:rtl/>
        </w:rPr>
        <w:t>ی</w:t>
      </w:r>
      <w:r>
        <w:rPr>
          <w:rFonts w:hint="eastAsia"/>
          <w:rtl/>
        </w:rPr>
        <w:t>ق</w:t>
      </w:r>
      <w:r>
        <w:rPr>
          <w:rtl/>
        </w:rPr>
        <w:t xml:space="preserve"> سے ثابت ہوتا ہے کہ قرآن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نسخ و اقع نہ</w:t>
      </w:r>
      <w:r>
        <w:rPr>
          <w:rFonts w:hint="cs"/>
          <w:rtl/>
        </w:rPr>
        <w:t>ی</w:t>
      </w:r>
      <w:r>
        <w:rPr>
          <w:rFonts w:hint="eastAsia"/>
          <w:rtl/>
        </w:rPr>
        <w:t>ں</w:t>
      </w:r>
      <w:r>
        <w:rPr>
          <w:rtl/>
        </w:rPr>
        <w:t xml:space="preserve"> ہوا اور ک</w:t>
      </w:r>
      <w:r>
        <w:rPr>
          <w:rFonts w:hint="cs"/>
          <w:rtl/>
        </w:rPr>
        <w:t>ی</w:t>
      </w:r>
      <w:r>
        <w:rPr>
          <w:rFonts w:hint="eastAsia"/>
          <w:rtl/>
        </w:rPr>
        <w:t>سے</w:t>
      </w:r>
      <w:r>
        <w:rPr>
          <w:rtl/>
        </w:rPr>
        <w:t xml:space="preserve"> اس قسم کے نسخ کو مانا جا سکتا ہے جبکہ قرآن پکار پکار کر کہہ رہا ہے:</w:t>
      </w:r>
    </w:p>
    <w:p w:rsidR="00243DAF" w:rsidRDefault="00CF60DD" w:rsidP="00CF60DD">
      <w:pPr>
        <w:pStyle w:val="libNormal"/>
        <w:rPr>
          <w:rtl/>
        </w:rPr>
      </w:pPr>
      <w:r w:rsidRPr="00CF60DD">
        <w:rPr>
          <w:rStyle w:val="libAlaemChar"/>
          <w:rFonts w:hint="cs"/>
          <w:rtl/>
        </w:rPr>
        <w:t>(</w:t>
      </w:r>
      <w:r>
        <w:rPr>
          <w:rFonts w:hint="cs"/>
          <w:rtl/>
        </w:rPr>
        <w:t xml:space="preserve"> </w:t>
      </w:r>
      <w:r w:rsidR="00243DAF">
        <w:rPr>
          <w:rtl/>
        </w:rPr>
        <w:t xml:space="preserve"> </w:t>
      </w:r>
      <w:r w:rsidRPr="00CF60DD">
        <w:rPr>
          <w:rStyle w:val="libAieChar"/>
          <w:rtl/>
        </w:rPr>
        <w:t>أَفَلَا يَتَدَبَّرُونَ الْقُرْآنَ ۚ وَلَوْ كَانَ مِنْ عِندِ غَيْرِ اللَّـهِ لَوَجَدُوا فِيهِ اخْتِلَافًا كَثِيرًا</w:t>
      </w:r>
      <w:r w:rsidRPr="00CF60DD">
        <w:rPr>
          <w:rStyle w:val="libAlaemChar"/>
          <w:rFonts w:hint="cs"/>
          <w:rtl/>
        </w:rPr>
        <w:t>)</w:t>
      </w:r>
      <w:r>
        <w:rPr>
          <w:rFonts w:hint="cs"/>
          <w:rtl/>
        </w:rPr>
        <w:t xml:space="preserve"> </w:t>
      </w:r>
      <w:r w:rsidR="002A6CF7" w:rsidRPr="002A6CF7">
        <w:rPr>
          <w:rFonts w:hint="cs"/>
          <w:rtl/>
        </w:rPr>
        <w:t>4</w:t>
      </w:r>
      <w:r w:rsidR="00243DAF" w:rsidRPr="00DB61B6">
        <w:rPr>
          <w:rFonts w:hint="cs"/>
          <w:rtl/>
        </w:rPr>
        <w:t>:</w:t>
      </w:r>
      <w:r w:rsidR="002A6CF7" w:rsidRPr="002A6CF7">
        <w:rPr>
          <w:rFonts w:hint="cs"/>
          <w:rtl/>
        </w:rPr>
        <w:t>82</w:t>
      </w:r>
    </w:p>
    <w:p w:rsidR="00243DAF" w:rsidRDefault="00243DAF" w:rsidP="00243DAF">
      <w:pPr>
        <w:pStyle w:val="libNormal"/>
        <w:rPr>
          <w:rtl/>
        </w:rPr>
      </w:pPr>
      <w:r>
        <w:rPr>
          <w:rtl/>
        </w:rPr>
        <w:t xml:space="preserve">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لوگ قرآن م</w:t>
      </w:r>
      <w:r>
        <w:rPr>
          <w:rFonts w:hint="cs"/>
          <w:rtl/>
        </w:rPr>
        <w:t>ی</w:t>
      </w:r>
      <w:r>
        <w:rPr>
          <w:rFonts w:hint="eastAsia"/>
          <w:rtl/>
        </w:rPr>
        <w:t>ں</w:t>
      </w:r>
      <w:r>
        <w:rPr>
          <w:rtl/>
        </w:rPr>
        <w:t xml:space="preserve"> بھ</w:t>
      </w:r>
      <w:r>
        <w:rPr>
          <w:rFonts w:hint="cs"/>
          <w:rtl/>
        </w:rPr>
        <w:t>ی</w:t>
      </w:r>
      <w:r>
        <w:rPr>
          <w:rtl/>
        </w:rPr>
        <w:t xml:space="preserve"> غور نہ</w:t>
      </w:r>
      <w:r>
        <w:rPr>
          <w:rFonts w:hint="cs"/>
          <w:rtl/>
        </w:rPr>
        <w:t>ی</w:t>
      </w:r>
      <w:r>
        <w:rPr>
          <w:rFonts w:hint="eastAsia"/>
          <w:rtl/>
        </w:rPr>
        <w:t>ں</w:t>
      </w:r>
      <w:r>
        <w:rPr>
          <w:rtl/>
        </w:rPr>
        <w:t xml:space="preserve"> کرتے اور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کرتے کہ) اگر خدا کے سوا کس</w:t>
      </w:r>
      <w:r>
        <w:rPr>
          <w:rFonts w:hint="cs"/>
          <w:rtl/>
        </w:rPr>
        <w:t>ی</w:t>
      </w:r>
      <w:r>
        <w:rPr>
          <w:rtl/>
        </w:rPr>
        <w:t xml:space="preserve"> اور ک</w:t>
      </w:r>
      <w:r>
        <w:rPr>
          <w:rFonts w:hint="cs"/>
          <w:rtl/>
        </w:rPr>
        <w:t>ی</w:t>
      </w:r>
      <w:r>
        <w:rPr>
          <w:rtl/>
        </w:rPr>
        <w:t xml:space="preserve"> طرف سے (آ</w:t>
      </w:r>
      <w:r>
        <w:rPr>
          <w:rFonts w:hint="cs"/>
          <w:rtl/>
        </w:rPr>
        <w:t>ی</w:t>
      </w:r>
      <w:r>
        <w:rPr>
          <w:rFonts w:hint="eastAsia"/>
          <w:rtl/>
        </w:rPr>
        <w:t>ا</w:t>
      </w:r>
      <w:r>
        <w:rPr>
          <w:rtl/>
        </w:rPr>
        <w:t>) ہوتا تو ضرور اس م</w:t>
      </w:r>
      <w:r>
        <w:rPr>
          <w:rFonts w:hint="cs"/>
          <w:rtl/>
        </w:rPr>
        <w:t>ی</w:t>
      </w:r>
      <w:r>
        <w:rPr>
          <w:rFonts w:hint="eastAsia"/>
          <w:rtl/>
        </w:rPr>
        <w:t>ں</w:t>
      </w:r>
      <w:r>
        <w:rPr>
          <w:rtl/>
        </w:rPr>
        <w:t xml:space="preserve"> بڑا اختلاف پاتے،،۔</w:t>
      </w:r>
    </w:p>
    <w:p w:rsidR="00243DAF" w:rsidRDefault="00243DAF" w:rsidP="00243DAF">
      <w:pPr>
        <w:pStyle w:val="libNormal"/>
        <w:rPr>
          <w:rtl/>
        </w:rPr>
      </w:pPr>
      <w:r>
        <w:rPr>
          <w:rtl/>
        </w:rPr>
        <w:t xml:space="preserve"> مگر بہت سے مفسر</w:t>
      </w:r>
      <w:r>
        <w:rPr>
          <w:rFonts w:hint="cs"/>
          <w:rtl/>
        </w:rPr>
        <w:t>ی</w:t>
      </w:r>
      <w:r>
        <w:rPr>
          <w:rFonts w:hint="eastAsia"/>
          <w:rtl/>
        </w:rPr>
        <w:t>ن</w:t>
      </w:r>
      <w:r>
        <w:rPr>
          <w:rtl/>
        </w:rPr>
        <w:t xml:space="preserve"> نے آ</w:t>
      </w:r>
      <w:r>
        <w:rPr>
          <w:rFonts w:hint="cs"/>
          <w:rtl/>
        </w:rPr>
        <w:t>ی</w:t>
      </w:r>
      <w:r>
        <w:rPr>
          <w:rFonts w:hint="eastAsia"/>
          <w:rtl/>
        </w:rPr>
        <w:t>ات</w:t>
      </w:r>
      <w:r>
        <w:rPr>
          <w:rtl/>
        </w:rPr>
        <w:t xml:space="preserve"> قرآن</w:t>
      </w:r>
      <w:r>
        <w:rPr>
          <w:rFonts w:hint="cs"/>
          <w:rtl/>
        </w:rPr>
        <w:t>ی</w:t>
      </w:r>
      <w:r>
        <w:rPr>
          <w:rtl/>
        </w:rPr>
        <w:t xml:space="preserve"> کے مفاہ</w:t>
      </w:r>
      <w:r>
        <w:rPr>
          <w:rFonts w:hint="cs"/>
          <w:rtl/>
        </w:rPr>
        <w:t>ی</w:t>
      </w:r>
      <w:r>
        <w:rPr>
          <w:rFonts w:hint="eastAsia"/>
          <w:rtl/>
        </w:rPr>
        <w:t>م</w:t>
      </w:r>
      <w:r>
        <w:rPr>
          <w:rtl/>
        </w:rPr>
        <w:t xml:space="preserve"> م</w:t>
      </w:r>
      <w:r>
        <w:rPr>
          <w:rFonts w:hint="cs"/>
          <w:rtl/>
        </w:rPr>
        <w:t>ی</w:t>
      </w:r>
      <w:r>
        <w:rPr>
          <w:rFonts w:hint="eastAsia"/>
          <w:rtl/>
        </w:rPr>
        <w:t>ں</w:t>
      </w:r>
      <w:r>
        <w:rPr>
          <w:rtl/>
        </w:rPr>
        <w:t xml:space="preserve"> کما حقہ ، غور و خوض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کہ قرآن ک</w:t>
      </w:r>
      <w:r>
        <w:rPr>
          <w:rFonts w:hint="cs"/>
          <w:rtl/>
        </w:rPr>
        <w:t>ی</w:t>
      </w:r>
      <w:r>
        <w:rPr>
          <w:rtl/>
        </w:rPr>
        <w:t xml:space="preserve"> بہت س</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منافات پائ</w:t>
      </w:r>
      <w:r>
        <w:rPr>
          <w:rFonts w:hint="cs"/>
          <w:rtl/>
        </w:rPr>
        <w:t>ی</w:t>
      </w:r>
      <w:r>
        <w:rPr>
          <w:rtl/>
        </w:rPr>
        <w:t xml:space="preserve"> جات</w:t>
      </w:r>
      <w:r>
        <w:rPr>
          <w:rFonts w:hint="cs"/>
          <w:rtl/>
        </w:rPr>
        <w:t>ی</w:t>
      </w:r>
      <w:r>
        <w:rPr>
          <w:rtl/>
        </w:rPr>
        <w:t xml:space="preserve"> ہے اور اس</w:t>
      </w:r>
      <w:r>
        <w:rPr>
          <w:rFonts w:hint="cs"/>
          <w:rtl/>
        </w:rPr>
        <w:t>ی</w:t>
      </w:r>
      <w:r>
        <w:rPr>
          <w:rtl/>
        </w:rPr>
        <w:t xml:space="preserve">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w:t>
      </w:r>
      <w:r>
        <w:rPr>
          <w:rFonts w:hint="cs"/>
          <w:rtl/>
        </w:rPr>
        <w:t>ی</w:t>
      </w:r>
      <w:r>
        <w:rPr>
          <w:rFonts w:hint="eastAsia"/>
          <w:rtl/>
        </w:rPr>
        <w:t>ا</w:t>
      </w:r>
      <w:r>
        <w:rPr>
          <w:rtl/>
        </w:rPr>
        <w:t xml:space="preserve"> کہ ان دونوں (باہم مناف</w:t>
      </w:r>
      <w:r>
        <w:rPr>
          <w:rFonts w:hint="cs"/>
          <w:rtl/>
        </w:rPr>
        <w:t>ی</w:t>
      </w:r>
      <w:r>
        <w:rPr>
          <w:rtl/>
        </w:rPr>
        <w:t>)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پہل</w:t>
      </w:r>
      <w:r>
        <w:rPr>
          <w:rFonts w:hint="cs"/>
          <w:rtl/>
        </w:rPr>
        <w:t>ی</w:t>
      </w:r>
      <w:r>
        <w:rPr>
          <w:rtl/>
        </w:rPr>
        <w:t xml:space="preserve"> منسوخ اور دوسر</w:t>
      </w:r>
      <w:r>
        <w:rPr>
          <w:rFonts w:hint="cs"/>
          <w:rtl/>
        </w:rPr>
        <w:t>ی</w:t>
      </w:r>
      <w:r>
        <w:rPr>
          <w:rtl/>
        </w:rPr>
        <w:t xml:space="preserve"> ناسخ ہے بلکہ بعض حضرات نے ان دو</w:t>
      </w:r>
      <w:r>
        <w:rPr>
          <w:rFonts w:hint="eastAsia"/>
          <w:rtl/>
        </w:rPr>
        <w:t>نوں</w:t>
      </w:r>
      <w:r>
        <w:rPr>
          <w:rtl/>
        </w:rPr>
        <w:t xml:space="preserve"> آئتوں کو بھ</w:t>
      </w:r>
      <w:r>
        <w:rPr>
          <w:rFonts w:hint="cs"/>
          <w:rtl/>
        </w:rPr>
        <w:t>ی</w:t>
      </w:r>
      <w:r>
        <w:rPr>
          <w:rtl/>
        </w:rPr>
        <w:t xml:space="preserve"> ا</w:t>
      </w:r>
      <w:r>
        <w:rPr>
          <w:rFonts w:hint="cs"/>
          <w:rtl/>
        </w:rPr>
        <w:t>ی</w:t>
      </w:r>
      <w:r>
        <w:rPr>
          <w:rFonts w:hint="eastAsia"/>
          <w:rtl/>
        </w:rPr>
        <w:t>ک</w:t>
      </w:r>
      <w:r>
        <w:rPr>
          <w:rtl/>
        </w:rPr>
        <w:t xml:space="preserve"> دوسرے کے مناف</w:t>
      </w:r>
      <w:r>
        <w:rPr>
          <w:rFonts w:hint="cs"/>
          <w:rtl/>
        </w:rPr>
        <w:t>ی</w:t>
      </w:r>
      <w:r>
        <w:rPr>
          <w:rtl/>
        </w:rPr>
        <w:t xml:space="preserve"> قرار د</w:t>
      </w:r>
      <w:r>
        <w:rPr>
          <w:rFonts w:hint="cs"/>
          <w:rtl/>
        </w:rPr>
        <w:t>ی</w:t>
      </w:r>
      <w:r>
        <w:rPr>
          <w:rFonts w:hint="eastAsia"/>
          <w:rtl/>
        </w:rPr>
        <w:t>ا</w:t>
      </w:r>
      <w:r>
        <w:rPr>
          <w:rtl/>
        </w:rPr>
        <w:t xml:space="preserve"> ہے جہاں دوسر</w:t>
      </w:r>
      <w:r>
        <w:rPr>
          <w:rFonts w:hint="cs"/>
          <w:rtl/>
        </w:rPr>
        <w:t>ی</w:t>
      </w:r>
      <w:r>
        <w:rPr>
          <w:rtl/>
        </w:rPr>
        <w:t xml:space="preserve"> آ</w:t>
      </w:r>
      <w:r>
        <w:rPr>
          <w:rFonts w:hint="cs"/>
          <w:rtl/>
        </w:rPr>
        <w:t>ی</w:t>
      </w:r>
      <w:r>
        <w:rPr>
          <w:rFonts w:hint="eastAsia"/>
          <w:rtl/>
        </w:rPr>
        <w:t>ت</w:t>
      </w:r>
      <w:r>
        <w:rPr>
          <w:rtl/>
        </w:rPr>
        <w:t xml:space="preserve"> پہل</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قر</w:t>
      </w:r>
      <w:r>
        <w:rPr>
          <w:rFonts w:hint="cs"/>
          <w:rtl/>
        </w:rPr>
        <w:t>ی</w:t>
      </w:r>
      <w:r>
        <w:rPr>
          <w:rFonts w:hint="eastAsia"/>
          <w:rtl/>
        </w:rPr>
        <w:t>نہ</w:t>
      </w:r>
      <w:r>
        <w:rPr>
          <w:rtl/>
        </w:rPr>
        <w:t xml:space="preserve"> عرف</w:t>
      </w:r>
      <w:r>
        <w:rPr>
          <w:rFonts w:hint="cs"/>
          <w:rtl/>
        </w:rPr>
        <w:t>ی</w:t>
      </w:r>
      <w:r>
        <w:rPr>
          <w:rFonts w:hint="eastAsia"/>
          <w:rtl/>
        </w:rPr>
        <w:t>ہ</w:t>
      </w:r>
      <w:r>
        <w:rPr>
          <w:rtl/>
        </w:rPr>
        <w:t xml:space="preserve"> بن رہ</w:t>
      </w:r>
      <w:r>
        <w:rPr>
          <w:rFonts w:hint="cs"/>
          <w:rtl/>
        </w:rPr>
        <w:t>ی</w:t>
      </w:r>
      <w:r>
        <w:rPr>
          <w:rtl/>
        </w:rPr>
        <w:t xml:space="preserve"> ہو </w:t>
      </w:r>
      <w:r w:rsidRPr="00CF60DD">
        <w:rPr>
          <w:rStyle w:val="libFootnotenumChar"/>
          <w:rtl/>
        </w:rPr>
        <w:t>(</w:t>
      </w:r>
      <w:r w:rsidR="002A6CF7" w:rsidRPr="002A6CF7">
        <w:rPr>
          <w:rStyle w:val="libFootnotenumChar"/>
          <w:rFonts w:hint="cs"/>
          <w:rtl/>
        </w:rPr>
        <w:t>1</w:t>
      </w:r>
      <w:r w:rsidRPr="00CF60DD">
        <w:rPr>
          <w:rStyle w:val="libFootnotenumChar"/>
          <w:rFonts w:hint="cs"/>
          <w:rtl/>
        </w:rPr>
        <w:t>)</w:t>
      </w:r>
      <w:r w:rsidRPr="00DB61B6">
        <w:rPr>
          <w:rFonts w:hint="cs"/>
          <w:rtl/>
        </w:rPr>
        <w:t xml:space="preserve"> جس طرح خاص عام کا اور مق</w:t>
      </w:r>
      <w:r>
        <w:rPr>
          <w:rFonts w:hint="cs"/>
          <w:rtl/>
        </w:rPr>
        <w:t>ی</w:t>
      </w:r>
      <w:r>
        <w:rPr>
          <w:rFonts w:hint="eastAsia"/>
          <w:rtl/>
        </w:rPr>
        <w:t>د</w:t>
      </w:r>
      <w:r>
        <w:rPr>
          <w:rtl/>
        </w:rPr>
        <w:t xml:space="preserve"> مطلق کا مقصد و مراد ب</w:t>
      </w:r>
      <w:r>
        <w:rPr>
          <w:rFonts w:hint="cs"/>
          <w:rtl/>
        </w:rPr>
        <w:t>ی</w:t>
      </w:r>
      <w:r>
        <w:rPr>
          <w:rFonts w:hint="eastAsia"/>
          <w:rtl/>
        </w:rPr>
        <w:t>ان</w:t>
      </w:r>
      <w:r>
        <w:rPr>
          <w:rtl/>
        </w:rPr>
        <w:t xml:space="preserve"> کرتا ہے اس قسم کے شبہات </w:t>
      </w:r>
      <w:r>
        <w:rPr>
          <w:rFonts w:hint="cs"/>
          <w:rtl/>
        </w:rPr>
        <w:t>ی</w:t>
      </w:r>
      <w:r>
        <w:rPr>
          <w:rFonts w:hint="eastAsia"/>
          <w:rtl/>
        </w:rPr>
        <w:t>ا</w:t>
      </w:r>
      <w:r>
        <w:rPr>
          <w:rtl/>
        </w:rPr>
        <w:t xml:space="preserve"> نظر</w:t>
      </w:r>
      <w:r>
        <w:rPr>
          <w:rFonts w:hint="cs"/>
          <w:rtl/>
        </w:rPr>
        <w:t>ی</w:t>
      </w:r>
      <w:r>
        <w:rPr>
          <w:rFonts w:hint="eastAsia"/>
          <w:rtl/>
        </w:rPr>
        <w:t>ات</w:t>
      </w:r>
      <w:r>
        <w:rPr>
          <w:rtl/>
        </w:rPr>
        <w:t xml:space="preserve"> کا منشا و سرچشمہ ، فکر و تدبر کا فقدان ہے </w:t>
      </w:r>
      <w:r>
        <w:rPr>
          <w:rFonts w:hint="cs"/>
          <w:rtl/>
        </w:rPr>
        <w:t>ی</w:t>
      </w:r>
      <w:r>
        <w:rPr>
          <w:rFonts w:hint="eastAsia"/>
          <w:rtl/>
        </w:rPr>
        <w:t>ا</w:t>
      </w:r>
      <w:r>
        <w:rPr>
          <w:rtl/>
        </w:rPr>
        <w:t xml:space="preserve"> نسخ کے لغو</w:t>
      </w:r>
      <w:r>
        <w:rPr>
          <w:rFonts w:hint="cs"/>
          <w:rtl/>
        </w:rPr>
        <w:t>ی</w:t>
      </w:r>
      <w:r>
        <w:rPr>
          <w:rtl/>
        </w:rPr>
        <w:t xml:space="preserve"> معن</w:t>
      </w:r>
      <w:r>
        <w:rPr>
          <w:rFonts w:hint="cs"/>
          <w:rtl/>
        </w:rPr>
        <w:t>ی</w:t>
      </w:r>
      <w:r>
        <w:rPr>
          <w:rtl/>
        </w:rPr>
        <w:t xml:space="preserve"> ک</w:t>
      </w:r>
      <w:r>
        <w:rPr>
          <w:rFonts w:hint="cs"/>
          <w:rtl/>
        </w:rPr>
        <w:t>ی</w:t>
      </w:r>
      <w:r>
        <w:rPr>
          <w:rtl/>
        </w:rPr>
        <w:t xml:space="preserve"> م</w:t>
      </w:r>
      <w:r>
        <w:rPr>
          <w:rFonts w:hint="eastAsia"/>
          <w:rtl/>
        </w:rPr>
        <w:t>ناسبت</w:t>
      </w:r>
      <w:r>
        <w:rPr>
          <w:rtl/>
        </w:rPr>
        <w:t xml:space="preserve"> سے اس قسم کے موارد مقامات کو نسخ کہنے م</w:t>
      </w:r>
      <w:r>
        <w:rPr>
          <w:rFonts w:hint="cs"/>
          <w:rtl/>
        </w:rPr>
        <w:t>ی</w:t>
      </w:r>
      <w:r>
        <w:rPr>
          <w:rFonts w:hint="eastAsia"/>
          <w:rtl/>
        </w:rPr>
        <w:t>ں</w:t>
      </w:r>
      <w:r>
        <w:rPr>
          <w:rtl/>
        </w:rPr>
        <w:t xml:space="preserve"> تسامح اور چشم پوش</w:t>
      </w:r>
      <w:r>
        <w:rPr>
          <w:rFonts w:hint="cs"/>
          <w:rtl/>
        </w:rPr>
        <w:t>ی</w:t>
      </w:r>
      <w:r>
        <w:rPr>
          <w:rtl/>
        </w:rPr>
        <w:t xml:space="preserve"> سے کام ل</w:t>
      </w:r>
      <w:r>
        <w:rPr>
          <w:rFonts w:hint="cs"/>
          <w:rtl/>
        </w:rPr>
        <w:t>ی</w:t>
      </w:r>
      <w:r>
        <w:rPr>
          <w:rFonts w:hint="eastAsia"/>
          <w:rtl/>
        </w:rPr>
        <w:t>ا</w:t>
      </w:r>
      <w:r>
        <w:rPr>
          <w:rtl/>
        </w:rPr>
        <w:t xml:space="preserve"> جانا ہے اگرچہ نسخ کے اصطلاح</w:t>
      </w:r>
      <w:r>
        <w:rPr>
          <w:rFonts w:hint="cs"/>
          <w:rtl/>
        </w:rPr>
        <w:t>ی</w:t>
      </w:r>
      <w:r>
        <w:rPr>
          <w:rtl/>
        </w:rPr>
        <w:t xml:space="preserve"> معن</w:t>
      </w:r>
      <w:r>
        <w:rPr>
          <w:rFonts w:hint="cs"/>
          <w:rtl/>
        </w:rPr>
        <w:t>ی</w:t>
      </w:r>
      <w:r>
        <w:rPr>
          <w:rtl/>
        </w:rPr>
        <w:t xml:space="preserve"> ک</w:t>
      </w:r>
      <w:r>
        <w:rPr>
          <w:rFonts w:hint="cs"/>
          <w:rtl/>
        </w:rPr>
        <w:t>ی</w:t>
      </w:r>
      <w:r>
        <w:rPr>
          <w:rtl/>
        </w:rPr>
        <w:t xml:space="preserve"> مناسبت سے اس قسم کے موارد و مقامات کو نسخ کہنے م</w:t>
      </w:r>
      <w:r>
        <w:rPr>
          <w:rFonts w:hint="cs"/>
          <w:rtl/>
        </w:rPr>
        <w:t>ی</w:t>
      </w:r>
      <w:r>
        <w:rPr>
          <w:rFonts w:hint="eastAsia"/>
          <w:rtl/>
        </w:rPr>
        <w:t>ں</w:t>
      </w:r>
      <w:r>
        <w:rPr>
          <w:rtl/>
        </w:rPr>
        <w:t xml:space="preserve"> تسامح اور چشم پوش</w:t>
      </w:r>
      <w:r>
        <w:rPr>
          <w:rFonts w:hint="cs"/>
          <w:rtl/>
        </w:rPr>
        <w:t>ی</w:t>
      </w:r>
      <w:r>
        <w:rPr>
          <w:rtl/>
        </w:rPr>
        <w:t xml:space="preserve"> سے کام ل</w:t>
      </w:r>
      <w:r>
        <w:rPr>
          <w:rFonts w:hint="cs"/>
          <w:rtl/>
        </w:rPr>
        <w:t>ی</w:t>
      </w:r>
      <w:r>
        <w:rPr>
          <w:rFonts w:hint="eastAsia"/>
          <w:rtl/>
        </w:rPr>
        <w:t>ا</w:t>
      </w:r>
      <w:r>
        <w:rPr>
          <w:rtl/>
        </w:rPr>
        <w:t xml:space="preserve"> جانا ہے اگرچہ نسخ کے اصطلاح</w:t>
      </w:r>
      <w:r>
        <w:rPr>
          <w:rFonts w:hint="cs"/>
          <w:rtl/>
        </w:rPr>
        <w:t>ی</w:t>
      </w:r>
      <w:r>
        <w:rPr>
          <w:rtl/>
        </w:rPr>
        <w:t xml:space="preserve"> معن</w:t>
      </w:r>
      <w:r>
        <w:rPr>
          <w:rFonts w:hint="cs"/>
          <w:rtl/>
        </w:rPr>
        <w:t>ی</w:t>
      </w:r>
      <w:r>
        <w:rPr>
          <w:rtl/>
        </w:rPr>
        <w:t xml:space="preserve"> کے متحقق ہونے سے پہلے ا</w:t>
      </w:r>
      <w:r>
        <w:rPr>
          <w:rFonts w:hint="cs"/>
          <w:rtl/>
        </w:rPr>
        <w:t>ی</w:t>
      </w:r>
      <w:r>
        <w:rPr>
          <w:rFonts w:hint="eastAsia"/>
          <w:rtl/>
        </w:rPr>
        <w:t>سے</w:t>
      </w:r>
      <w:r>
        <w:rPr>
          <w:rtl/>
        </w:rPr>
        <w:t xml:space="preserve"> معان</w:t>
      </w:r>
      <w:r>
        <w:rPr>
          <w:rFonts w:hint="cs"/>
          <w:rtl/>
        </w:rPr>
        <w:t>ی</w:t>
      </w:r>
      <w:r>
        <w:rPr>
          <w:rtl/>
        </w:rPr>
        <w:t xml:space="preserve"> کو عام طور پر نسخ کہا جاتا ہے ل</w:t>
      </w:r>
      <w:r>
        <w:rPr>
          <w:rFonts w:hint="cs"/>
          <w:rtl/>
        </w:rPr>
        <w:t>ی</w:t>
      </w:r>
      <w:r>
        <w:rPr>
          <w:rFonts w:hint="eastAsia"/>
          <w:rtl/>
        </w:rPr>
        <w:t>کن</w:t>
      </w:r>
      <w:r>
        <w:rPr>
          <w:rtl/>
        </w:rPr>
        <w:t xml:space="preserve"> اصطلاح</w:t>
      </w:r>
      <w:r>
        <w:rPr>
          <w:rFonts w:hint="cs"/>
          <w:rtl/>
        </w:rPr>
        <w:t>ی</w:t>
      </w:r>
      <w:r>
        <w:rPr>
          <w:rtl/>
        </w:rPr>
        <w:t xml:space="preserve"> معن</w:t>
      </w:r>
      <w:r>
        <w:rPr>
          <w:rFonts w:hint="cs"/>
          <w:rtl/>
        </w:rPr>
        <w:t>ی</w:t>
      </w:r>
      <w:r>
        <w:rPr>
          <w:rtl/>
        </w:rPr>
        <w:t xml:space="preserve"> کے متحقق ہونے کے بعداس کو نسخ کہنا </w:t>
      </w:r>
      <w:r>
        <w:rPr>
          <w:rFonts w:hint="cs"/>
          <w:rtl/>
        </w:rPr>
        <w:t>ی</w:t>
      </w:r>
      <w:r>
        <w:rPr>
          <w:rFonts w:hint="eastAsia"/>
          <w:rtl/>
        </w:rPr>
        <w:t>ق</w:t>
      </w:r>
      <w:r>
        <w:rPr>
          <w:rFonts w:hint="cs"/>
          <w:rtl/>
        </w:rPr>
        <w:t>ی</w:t>
      </w:r>
      <w:r>
        <w:rPr>
          <w:rFonts w:hint="eastAsia"/>
          <w:rtl/>
        </w:rPr>
        <w:t>ناً</w:t>
      </w:r>
      <w:r>
        <w:rPr>
          <w:rtl/>
        </w:rPr>
        <w:t xml:space="preserve"> مجاز ہو گا جو چشم پوش</w:t>
      </w:r>
      <w:r>
        <w:rPr>
          <w:rFonts w:hint="cs"/>
          <w:rtl/>
        </w:rPr>
        <w:t>ی</w:t>
      </w:r>
      <w:r>
        <w:rPr>
          <w:rtl/>
        </w:rPr>
        <w:t xml:space="preserve"> پر مبن</w:t>
      </w:r>
      <w:r>
        <w:rPr>
          <w:rFonts w:hint="cs"/>
          <w:rtl/>
        </w:rPr>
        <w:t>ی</w:t>
      </w:r>
      <w:r>
        <w:rPr>
          <w:rtl/>
        </w:rPr>
        <w:t xml:space="preserve"> ہے۔</w:t>
      </w:r>
    </w:p>
    <w:p w:rsidR="00243DAF" w:rsidRDefault="00B5330D" w:rsidP="00B5330D">
      <w:pPr>
        <w:pStyle w:val="libVar"/>
        <w:rPr>
          <w:rtl/>
        </w:rPr>
      </w:pPr>
      <w:r>
        <w:rPr>
          <w:rFonts w:hint="cs"/>
          <w:rtl/>
        </w:rPr>
        <w:t>____________________</w:t>
      </w:r>
    </w:p>
    <w:p w:rsidR="00243DAF" w:rsidRDefault="00CF60DD" w:rsidP="00A8695C">
      <w:pPr>
        <w:pStyle w:val="libFootnote"/>
        <w:rPr>
          <w:rtl/>
        </w:rPr>
      </w:pPr>
      <w:r w:rsidRPr="00E629A8">
        <w:rPr>
          <w:rFonts w:hint="cs"/>
          <w:rtl/>
        </w:rPr>
        <w:t>(</w:t>
      </w:r>
      <w:r w:rsidR="002A6CF7" w:rsidRPr="002A6CF7">
        <w:rPr>
          <w:rFonts w:hint="cs"/>
          <w:rtl/>
        </w:rPr>
        <w:t>1</w:t>
      </w:r>
      <w:r w:rsidR="00243DAF" w:rsidRPr="00DB61B6">
        <w:rPr>
          <w:rFonts w:hint="cs"/>
          <w:rtl/>
        </w:rPr>
        <w:t>) دوسر</w:t>
      </w:r>
      <w:r w:rsidR="00243DAF">
        <w:rPr>
          <w:rFonts w:hint="cs"/>
          <w:rtl/>
        </w:rPr>
        <w:t>ی</w:t>
      </w:r>
      <w:r w:rsidR="00243DAF">
        <w:rPr>
          <w:rtl/>
        </w:rPr>
        <w:t xml:space="preserve"> آ</w:t>
      </w:r>
      <w:r w:rsidR="00243DAF">
        <w:rPr>
          <w:rFonts w:hint="cs"/>
          <w:rtl/>
        </w:rPr>
        <w:t>ی</w:t>
      </w:r>
      <w:r w:rsidR="00243DAF">
        <w:rPr>
          <w:rFonts w:hint="eastAsia"/>
          <w:rtl/>
        </w:rPr>
        <w:t>ت</w:t>
      </w:r>
      <w:r w:rsidR="00243DAF">
        <w:rPr>
          <w:rtl/>
        </w:rPr>
        <w:t xml:space="preserve"> پہل</w:t>
      </w:r>
      <w:r w:rsidR="00243DAF">
        <w:rPr>
          <w:rFonts w:hint="cs"/>
          <w:rtl/>
        </w:rPr>
        <w:t>ی</w:t>
      </w:r>
      <w:r w:rsidR="00243DAF">
        <w:rPr>
          <w:rtl/>
        </w:rPr>
        <w:t xml:space="preserve"> آ</w:t>
      </w:r>
      <w:r w:rsidR="00243DAF">
        <w:rPr>
          <w:rFonts w:hint="cs"/>
          <w:rtl/>
        </w:rPr>
        <w:t>ی</w:t>
      </w:r>
      <w:r w:rsidR="00243DAF">
        <w:rPr>
          <w:rFonts w:hint="eastAsia"/>
          <w:rtl/>
        </w:rPr>
        <w:t>ت</w:t>
      </w:r>
      <w:r w:rsidR="00243DAF">
        <w:rPr>
          <w:rtl/>
        </w:rPr>
        <w:t xml:space="preserve"> کا صح</w:t>
      </w:r>
      <w:r w:rsidR="00243DAF">
        <w:rPr>
          <w:rFonts w:hint="cs"/>
          <w:rtl/>
        </w:rPr>
        <w:t>ی</w:t>
      </w:r>
      <w:r w:rsidR="00243DAF">
        <w:rPr>
          <w:rFonts w:hint="eastAsia"/>
          <w:rtl/>
        </w:rPr>
        <w:t>ح</w:t>
      </w:r>
      <w:r w:rsidR="00243DAF">
        <w:rPr>
          <w:rtl/>
        </w:rPr>
        <w:t xml:space="preserve"> مقصد ب</w:t>
      </w:r>
      <w:r w:rsidR="00243DAF">
        <w:rPr>
          <w:rFonts w:hint="cs"/>
          <w:rtl/>
        </w:rPr>
        <w:t>ی</w:t>
      </w:r>
      <w:r w:rsidR="00243DAF">
        <w:rPr>
          <w:rFonts w:hint="eastAsia"/>
          <w:rtl/>
        </w:rPr>
        <w:t>ان</w:t>
      </w:r>
      <w:r w:rsidR="00243DAF">
        <w:rPr>
          <w:rtl/>
        </w:rPr>
        <w:t xml:space="preserve"> کر رہ</w:t>
      </w:r>
      <w:r w:rsidR="00243DAF">
        <w:rPr>
          <w:rFonts w:hint="cs"/>
          <w:rtl/>
        </w:rPr>
        <w:t>ی</w:t>
      </w:r>
      <w:r w:rsidR="00243DAF">
        <w:rPr>
          <w:rtl/>
        </w:rPr>
        <w:t xml:space="preserve"> ہو(مترجم)</w:t>
      </w:r>
    </w:p>
    <w:p w:rsidR="00A5671E" w:rsidRDefault="00A5671E" w:rsidP="002A6CF7">
      <w:pPr>
        <w:pStyle w:val="libNormal"/>
        <w:rPr>
          <w:rtl/>
        </w:rPr>
      </w:pPr>
      <w:r>
        <w:rPr>
          <w:rtl/>
        </w:rPr>
        <w:br w:type="page"/>
      </w:r>
    </w:p>
    <w:p w:rsidR="00A5671E" w:rsidRDefault="00A5671E" w:rsidP="00A5671E">
      <w:pPr>
        <w:pStyle w:val="libNormal"/>
        <w:rPr>
          <w:rtl/>
        </w:rPr>
      </w:pPr>
    </w:p>
    <w:p w:rsidR="00A5671E" w:rsidRDefault="00A5671E" w:rsidP="00A5671E">
      <w:pPr>
        <w:pStyle w:val="libNormal"/>
        <w:rPr>
          <w:rtl/>
        </w:rPr>
      </w:pPr>
      <w:r>
        <w:rPr>
          <w:rFonts w:hint="eastAsia"/>
          <w:rtl/>
        </w:rPr>
        <w:t>ان</w:t>
      </w:r>
      <w:r>
        <w:rPr>
          <w:rtl/>
        </w:rPr>
        <w:t xml:space="preserve"> آ</w:t>
      </w:r>
      <w:r>
        <w:rPr>
          <w:rFonts w:hint="cs"/>
          <w:rtl/>
        </w:rPr>
        <w:t>ی</w:t>
      </w:r>
      <w:r>
        <w:rPr>
          <w:rFonts w:hint="eastAsia"/>
          <w:rtl/>
        </w:rPr>
        <w:t>ات</w:t>
      </w:r>
      <w:r>
        <w:rPr>
          <w:rtl/>
        </w:rPr>
        <w:t xml:space="preserve"> کا تنق</w:t>
      </w:r>
      <w:r>
        <w:rPr>
          <w:rFonts w:hint="cs"/>
          <w:rtl/>
        </w:rPr>
        <w:t>ی</w:t>
      </w:r>
      <w:r>
        <w:rPr>
          <w:rFonts w:hint="eastAsia"/>
          <w:rtl/>
        </w:rPr>
        <w:t>د</w:t>
      </w:r>
      <w:r>
        <w:rPr>
          <w:rFonts w:hint="cs"/>
          <w:rtl/>
        </w:rPr>
        <w:t>ی</w:t>
      </w:r>
      <w:r>
        <w:rPr>
          <w:rtl/>
        </w:rPr>
        <w:t xml:space="preserve"> جائزہ جن کے نسخ کا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A5671E" w:rsidP="00A5671E">
      <w:pPr>
        <w:pStyle w:val="libNormal"/>
        <w:rPr>
          <w:rtl/>
        </w:rPr>
      </w:pPr>
      <w:r>
        <w:rPr>
          <w:rFonts w:hint="eastAsia"/>
          <w:rtl/>
        </w:rPr>
        <w:t>اس</w:t>
      </w:r>
      <w:r>
        <w:rPr>
          <w:rtl/>
        </w:rPr>
        <w:t xml:space="preserve"> وقت ہمارا موضوع سخن وہ آ</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کے نسخ کا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ف</w:t>
      </w:r>
      <w:r>
        <w:rPr>
          <w:rFonts w:hint="cs"/>
          <w:rtl/>
        </w:rPr>
        <w:t>ی</w:t>
      </w:r>
      <w:r>
        <w:rPr>
          <w:rtl/>
        </w:rPr>
        <w:t xml:space="preserve"> الحال ہم وہ آ</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جن</w:t>
      </w:r>
      <w:r w:rsidR="00243DAF">
        <w:rPr>
          <w:rtl/>
        </w:rPr>
        <w:t xml:space="preserve"> کے بارے م</w:t>
      </w:r>
      <w:r w:rsidR="00243DAF">
        <w:rPr>
          <w:rFonts w:hint="cs"/>
          <w:rtl/>
        </w:rPr>
        <w:t>ی</w:t>
      </w:r>
      <w:r w:rsidR="00243DAF">
        <w:rPr>
          <w:rFonts w:hint="eastAsia"/>
          <w:rtl/>
        </w:rPr>
        <w:t>ں</w:t>
      </w:r>
      <w:r w:rsidR="00243DAF">
        <w:rPr>
          <w:rtl/>
        </w:rPr>
        <w:t xml:space="preserve"> آسان</w:t>
      </w:r>
      <w:r w:rsidR="00243DAF">
        <w:rPr>
          <w:rFonts w:hint="cs"/>
          <w:rtl/>
        </w:rPr>
        <w:t>ی</w:t>
      </w:r>
      <w:r w:rsidR="00243DAF">
        <w:rPr>
          <w:rtl/>
        </w:rPr>
        <w:t xml:space="preserve"> سے </w:t>
      </w:r>
      <w:r w:rsidR="00243DAF">
        <w:rPr>
          <w:rFonts w:hint="cs"/>
          <w:rtl/>
        </w:rPr>
        <w:t>ی</w:t>
      </w:r>
      <w:r w:rsidR="00243DAF">
        <w:rPr>
          <w:rFonts w:hint="eastAsia"/>
          <w:rtl/>
        </w:rPr>
        <w:t>ہ</w:t>
      </w:r>
      <w:r w:rsidR="00243DAF">
        <w:rPr>
          <w:rtl/>
        </w:rPr>
        <w:t xml:space="preserve"> معلوم نہ</w:t>
      </w:r>
      <w:r w:rsidR="00243DAF">
        <w:rPr>
          <w:rFonts w:hint="cs"/>
          <w:rtl/>
        </w:rPr>
        <w:t>ی</w:t>
      </w:r>
      <w:r w:rsidR="00243DAF">
        <w:rPr>
          <w:rFonts w:hint="eastAsia"/>
          <w:rtl/>
        </w:rPr>
        <w:t>ں</w:t>
      </w:r>
      <w:r w:rsidR="00243DAF">
        <w:rPr>
          <w:rtl/>
        </w:rPr>
        <w:t xml:space="preserve"> ہوتا کہ ان م</w:t>
      </w:r>
      <w:r w:rsidR="00243DAF">
        <w:rPr>
          <w:rFonts w:hint="cs"/>
          <w:rtl/>
        </w:rPr>
        <w:t>ی</w:t>
      </w:r>
      <w:r w:rsidR="00243DAF">
        <w:rPr>
          <w:rFonts w:hint="eastAsia"/>
          <w:rtl/>
        </w:rPr>
        <w:t>ں</w:t>
      </w:r>
      <w:r w:rsidR="00243DAF">
        <w:rPr>
          <w:rtl/>
        </w:rPr>
        <w:t xml:space="preserve"> نسخ واقع ہوا ہے </w:t>
      </w:r>
      <w:r w:rsidR="00243DAF">
        <w:rPr>
          <w:rFonts w:hint="cs"/>
          <w:rtl/>
        </w:rPr>
        <w:t>ی</w:t>
      </w:r>
      <w:r w:rsidR="00243DAF">
        <w:rPr>
          <w:rFonts w:hint="eastAsia"/>
          <w:rtl/>
        </w:rPr>
        <w:t>ا</w:t>
      </w:r>
      <w:r w:rsidR="00243DAF">
        <w:rPr>
          <w:rtl/>
        </w:rPr>
        <w:t xml:space="preserve"> نہ</w:t>
      </w:r>
      <w:r w:rsidR="00243DAF">
        <w:rPr>
          <w:rFonts w:hint="cs"/>
          <w:rtl/>
        </w:rPr>
        <w:t>ی</w:t>
      </w:r>
      <w:r w:rsidR="00243DAF">
        <w:rPr>
          <w:rFonts w:hint="eastAsia"/>
          <w:rtl/>
        </w:rPr>
        <w:t>ں</w:t>
      </w:r>
      <w:r w:rsidR="00243DAF">
        <w:rPr>
          <w:rtl/>
        </w:rPr>
        <w:t xml:space="preserve"> اور جن آ</w:t>
      </w:r>
      <w:r w:rsidR="00243DAF">
        <w:rPr>
          <w:rFonts w:hint="cs"/>
          <w:rtl/>
        </w:rPr>
        <w:t>ی</w:t>
      </w:r>
      <w:r w:rsidR="00243DAF">
        <w:rPr>
          <w:rFonts w:hint="eastAsia"/>
          <w:rtl/>
        </w:rPr>
        <w:t>ات</w:t>
      </w:r>
      <w:r w:rsidR="00243DAF">
        <w:rPr>
          <w:rtl/>
        </w:rPr>
        <w:t xml:space="preserve"> کا نسخ نہ ہونا (ہمارے گزشتہ ب</w:t>
      </w:r>
      <w:r w:rsidR="00243DAF">
        <w:rPr>
          <w:rFonts w:hint="cs"/>
          <w:rtl/>
        </w:rPr>
        <w:t>ی</w:t>
      </w:r>
      <w:r w:rsidR="00243DAF">
        <w:rPr>
          <w:rFonts w:hint="eastAsia"/>
          <w:rtl/>
        </w:rPr>
        <w:t>انات</w:t>
      </w:r>
      <w:r w:rsidR="00243DAF">
        <w:rPr>
          <w:rtl/>
        </w:rPr>
        <w:t xml:space="preserve"> ک</w:t>
      </w:r>
      <w:r w:rsidR="00243DAF">
        <w:rPr>
          <w:rFonts w:hint="cs"/>
          <w:rtl/>
        </w:rPr>
        <w:t>ی</w:t>
      </w:r>
      <w:r w:rsidR="00243DAF">
        <w:rPr>
          <w:rtl/>
        </w:rPr>
        <w:t xml:space="preserve"> روشن</w:t>
      </w:r>
      <w:r w:rsidR="00243DAF">
        <w:rPr>
          <w:rFonts w:hint="cs"/>
          <w:rtl/>
        </w:rPr>
        <w:t>ی</w:t>
      </w:r>
      <w:r w:rsidR="00243DAF">
        <w:rPr>
          <w:rtl/>
        </w:rPr>
        <w:t xml:space="preserve"> م</w:t>
      </w:r>
      <w:r w:rsidR="00243DAF">
        <w:rPr>
          <w:rFonts w:hint="cs"/>
          <w:rtl/>
        </w:rPr>
        <w:t>ی</w:t>
      </w:r>
      <w:r w:rsidR="00243DAF">
        <w:rPr>
          <w:rFonts w:hint="eastAsia"/>
          <w:rtl/>
        </w:rPr>
        <w:t>ں</w:t>
      </w:r>
      <w:r w:rsidR="00243DAF">
        <w:rPr>
          <w:rtl/>
        </w:rPr>
        <w:t>) واضح ہے ان کو ف</w:t>
      </w:r>
      <w:r w:rsidR="00243DAF">
        <w:rPr>
          <w:rFonts w:hint="cs"/>
          <w:rtl/>
        </w:rPr>
        <w:t>ی</w:t>
      </w:r>
      <w:r w:rsidR="00243DAF">
        <w:rPr>
          <w:rtl/>
        </w:rPr>
        <w:t xml:space="preserve"> الحال پ</w:t>
      </w:r>
      <w:r w:rsidR="00243DAF">
        <w:rPr>
          <w:rFonts w:hint="cs"/>
          <w:rtl/>
        </w:rPr>
        <w:t>ی</w:t>
      </w:r>
      <w:r w:rsidR="00243DAF">
        <w:rPr>
          <w:rFonts w:hint="eastAsia"/>
          <w:rtl/>
        </w:rPr>
        <w:t>ش</w:t>
      </w:r>
      <w:r w:rsidR="00243DAF">
        <w:rPr>
          <w:rtl/>
        </w:rPr>
        <w:t xml:space="preserve"> نہ</w:t>
      </w:r>
      <w:r w:rsidR="00243DAF">
        <w:rPr>
          <w:rFonts w:hint="cs"/>
          <w:rtl/>
        </w:rPr>
        <w:t>ی</w:t>
      </w:r>
      <w:r w:rsidR="00243DAF">
        <w:rPr>
          <w:rFonts w:hint="eastAsia"/>
          <w:rtl/>
        </w:rPr>
        <w:t>ں</w:t>
      </w:r>
      <w:r w:rsidR="00243DAF">
        <w:rPr>
          <w:rtl/>
        </w:rPr>
        <w:t xml:space="preserve"> کرتے انشاء اللہ تعال</w:t>
      </w:r>
      <w:r w:rsidR="00243DAF">
        <w:rPr>
          <w:rFonts w:hint="cs"/>
          <w:rtl/>
        </w:rPr>
        <w:t>یٰ</w:t>
      </w:r>
      <w:r w:rsidR="00243DAF">
        <w:rPr>
          <w:rtl/>
        </w:rPr>
        <w:t xml:space="preserve"> ان ک</w:t>
      </w:r>
      <w:r w:rsidR="00243DAF">
        <w:rPr>
          <w:rFonts w:hint="cs"/>
          <w:rtl/>
        </w:rPr>
        <w:t>ی</w:t>
      </w:r>
      <w:r w:rsidR="00243DAF">
        <w:rPr>
          <w:rtl/>
        </w:rPr>
        <w:t xml:space="preserve"> تفس</w:t>
      </w:r>
      <w:r w:rsidR="00243DAF">
        <w:rPr>
          <w:rFonts w:hint="cs"/>
          <w:rtl/>
        </w:rPr>
        <w:t>ی</w:t>
      </w:r>
      <w:r w:rsidR="00243DAF">
        <w:rPr>
          <w:rFonts w:hint="eastAsia"/>
          <w:rtl/>
        </w:rPr>
        <w:t>ر</w:t>
      </w:r>
      <w:r w:rsidR="00243DAF">
        <w:rPr>
          <w:rtl/>
        </w:rPr>
        <w:t xml:space="preserve"> کے موقع پر اس پہلو (نسخ) پر نظر ڈال</w:t>
      </w:r>
      <w:r w:rsidR="00243DAF">
        <w:rPr>
          <w:rFonts w:hint="cs"/>
          <w:rtl/>
        </w:rPr>
        <w:t>ی</w:t>
      </w:r>
      <w:r w:rsidR="00243DAF">
        <w:rPr>
          <w:rFonts w:hint="eastAsia"/>
          <w:rtl/>
        </w:rPr>
        <w:t>ں</w:t>
      </w:r>
      <w:r w:rsidR="00243DAF">
        <w:rPr>
          <w:rtl/>
        </w:rPr>
        <w:t xml:space="preserve"> گے۔</w:t>
      </w: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پر بحث ہم اس</w:t>
      </w:r>
      <w:r>
        <w:rPr>
          <w:rFonts w:hint="cs"/>
          <w:rtl/>
        </w:rPr>
        <w:t>ی</w:t>
      </w:r>
      <w:r>
        <w:rPr>
          <w:rtl/>
        </w:rPr>
        <w:t xml:space="preserve"> ترت</w:t>
      </w:r>
      <w:r>
        <w:rPr>
          <w:rFonts w:hint="cs"/>
          <w:rtl/>
        </w:rPr>
        <w:t>ی</w:t>
      </w:r>
      <w:r>
        <w:rPr>
          <w:rFonts w:hint="eastAsia"/>
          <w:rtl/>
        </w:rPr>
        <w:t>ب</w:t>
      </w:r>
      <w:r>
        <w:rPr>
          <w:rtl/>
        </w:rPr>
        <w:t xml:space="preserve"> سے کر</w:t>
      </w:r>
      <w:r>
        <w:rPr>
          <w:rFonts w:hint="cs"/>
          <w:rtl/>
        </w:rPr>
        <w:t>ی</w:t>
      </w:r>
      <w:r>
        <w:rPr>
          <w:rFonts w:hint="eastAsia"/>
          <w:rtl/>
        </w:rPr>
        <w:t>ں</w:t>
      </w:r>
      <w:r>
        <w:rPr>
          <w:rtl/>
        </w:rPr>
        <w:t xml:space="preserve"> گے جس ترت</w:t>
      </w:r>
      <w:r>
        <w:rPr>
          <w:rFonts w:hint="cs"/>
          <w:rtl/>
        </w:rPr>
        <w:t>ی</w:t>
      </w:r>
      <w:r>
        <w:rPr>
          <w:rFonts w:hint="eastAsia"/>
          <w:rtl/>
        </w:rPr>
        <w:t>ب</w:t>
      </w:r>
      <w:r>
        <w:rPr>
          <w:rtl/>
        </w:rPr>
        <w:t xml:space="preserve"> سے </w:t>
      </w:r>
      <w:r>
        <w:rPr>
          <w:rFonts w:hint="cs"/>
          <w:rtl/>
        </w:rPr>
        <w:t>ی</w:t>
      </w:r>
      <w:r>
        <w:rPr>
          <w:rFonts w:hint="eastAsia"/>
          <w:rtl/>
        </w:rPr>
        <w:t>ہ</w:t>
      </w:r>
      <w:r>
        <w:rPr>
          <w:rtl/>
        </w:rPr>
        <w:t xml:space="preserve"> قرآن م</w:t>
      </w:r>
      <w:r>
        <w:rPr>
          <w:rFonts w:hint="cs"/>
          <w:rtl/>
        </w:rPr>
        <w:t>ی</w:t>
      </w:r>
      <w:r>
        <w:rPr>
          <w:rFonts w:hint="eastAsia"/>
          <w:rtl/>
        </w:rPr>
        <w:t>ں</w:t>
      </w:r>
      <w:r>
        <w:rPr>
          <w:rtl/>
        </w:rPr>
        <w:t xml:space="preserve"> موجود ہ</w:t>
      </w:r>
      <w:r>
        <w:rPr>
          <w:rFonts w:hint="cs"/>
          <w:rtl/>
        </w:rPr>
        <w:t>ی</w:t>
      </w:r>
      <w:r>
        <w:rPr>
          <w:rFonts w:hint="eastAsia"/>
          <w:rtl/>
        </w:rPr>
        <w:t>ں</w:t>
      </w:r>
      <w:r>
        <w:rPr>
          <w:rtl/>
        </w:rPr>
        <w:t>:</w:t>
      </w:r>
    </w:p>
    <w:p w:rsidR="00243DAF" w:rsidRDefault="00243DAF" w:rsidP="003416DE">
      <w:pPr>
        <w:pStyle w:val="libNormal"/>
        <w:rPr>
          <w:rtl/>
        </w:rPr>
      </w:pPr>
      <w:r>
        <w:rPr>
          <w:rtl/>
        </w:rPr>
        <w:t xml:space="preserve"> </w:t>
      </w:r>
      <w:r w:rsidR="002A6CF7" w:rsidRPr="002A6CF7">
        <w:rPr>
          <w:rFonts w:hint="cs"/>
          <w:rtl/>
        </w:rPr>
        <w:t>1</w:t>
      </w:r>
      <w:r w:rsidRPr="00DB61B6">
        <w:rPr>
          <w:rFonts w:hint="cs"/>
          <w:rtl/>
        </w:rPr>
        <w:t xml:space="preserve">۔ </w:t>
      </w:r>
      <w:r w:rsidR="00CF60DD" w:rsidRPr="00CF60DD">
        <w:rPr>
          <w:rStyle w:val="libAlaemChar"/>
          <w:rFonts w:hint="cs"/>
          <w:rtl/>
        </w:rPr>
        <w:t>(</w:t>
      </w:r>
      <w:r w:rsidR="00CF60DD" w:rsidRPr="00DB61B6">
        <w:rPr>
          <w:rFonts w:hint="cs"/>
          <w:rtl/>
        </w:rPr>
        <w:t xml:space="preserve">  </w:t>
      </w:r>
      <w:r w:rsidR="003416DE" w:rsidRPr="003416DE">
        <w:rPr>
          <w:rStyle w:val="libAieChar"/>
          <w:rtl/>
        </w:rPr>
        <w:t>وَدَّ كَثِيرٌ مِّنْ أَهْلِ الْكِتَابِ لَوْ يَرُدُّونَكُم مِّن بَعْدِ إِيمَانِكُمْ كُفَّارًا حَسَدًا مِّنْ عِندِ أَنفُسِهِم مِّن بَعْدِ مَا تَبَيَّنَ لَهُمُ الْحَقُّ ۖ فَاعْفُوا وَاصْفَحُوا حَتَّىٰ يَأْتِيَ اللَّـهُ بِأَمْرِهِ ۗ إِنَّ اللَّـهَ عَلَىٰ كُلِّ شَيْءٍ قَدِيرٌ</w:t>
      </w:r>
      <w:r w:rsidR="00CF60DD" w:rsidRPr="00CF60DD">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109</w:t>
      </w:r>
    </w:p>
    <w:p w:rsidR="00243DAF" w:rsidRDefault="00243DAF" w:rsidP="00243DAF">
      <w:pPr>
        <w:pStyle w:val="libNormal"/>
        <w:rPr>
          <w:rtl/>
        </w:rPr>
      </w:pPr>
      <w:r>
        <w:rPr>
          <w:rtl/>
        </w:rPr>
        <w:t xml:space="preserve"> ''(مسلمانو)اہل کتاب م</w:t>
      </w:r>
      <w:r>
        <w:rPr>
          <w:rFonts w:hint="cs"/>
          <w:rtl/>
        </w:rPr>
        <w:t>ی</w:t>
      </w:r>
      <w:r>
        <w:rPr>
          <w:rFonts w:hint="eastAsia"/>
          <w:rtl/>
        </w:rPr>
        <w:t>ں</w:t>
      </w:r>
      <w:r>
        <w:rPr>
          <w:rtl/>
        </w:rPr>
        <w:t xml:space="preserve"> سے اکثر لوگ اپنے دل</w:t>
      </w:r>
      <w:r>
        <w:rPr>
          <w:rFonts w:hint="cs"/>
          <w:rtl/>
        </w:rPr>
        <w:t>ی</w:t>
      </w:r>
      <w:r>
        <w:rPr>
          <w:rtl/>
        </w:rPr>
        <w:t xml:space="preserve"> حسد ک</w:t>
      </w:r>
      <w:r>
        <w:rPr>
          <w:rFonts w:hint="cs"/>
          <w:rtl/>
        </w:rPr>
        <w:t>ی</w:t>
      </w:r>
      <w:r>
        <w:rPr>
          <w:rtl/>
        </w:rPr>
        <w:t xml:space="preserve"> وجہ سے </w:t>
      </w:r>
      <w:r>
        <w:rPr>
          <w:rFonts w:hint="cs"/>
          <w:rtl/>
        </w:rPr>
        <w:t>ی</w:t>
      </w:r>
      <w:r>
        <w:rPr>
          <w:rFonts w:hint="eastAsia"/>
          <w:rtl/>
        </w:rPr>
        <w:t>ہ</w:t>
      </w:r>
      <w:r>
        <w:rPr>
          <w:rtl/>
        </w:rPr>
        <w:t xml:space="preserve"> خواہش رکھتے ہ</w:t>
      </w:r>
      <w:r>
        <w:rPr>
          <w:rFonts w:hint="cs"/>
          <w:rtl/>
        </w:rPr>
        <w:t>ی</w:t>
      </w:r>
      <w:r>
        <w:rPr>
          <w:rFonts w:hint="eastAsia"/>
          <w:rtl/>
        </w:rPr>
        <w:t>ں</w:t>
      </w:r>
      <w:r>
        <w:rPr>
          <w:rtl/>
        </w:rPr>
        <w:t xml:space="preserve"> کہ تم کو ا</w:t>
      </w:r>
      <w:r>
        <w:rPr>
          <w:rFonts w:hint="cs"/>
          <w:rtl/>
        </w:rPr>
        <w:t>ی</w:t>
      </w:r>
      <w:r>
        <w:rPr>
          <w:rFonts w:hint="eastAsia"/>
          <w:rtl/>
        </w:rPr>
        <w:t>مان</w:t>
      </w:r>
      <w:r>
        <w:rPr>
          <w:rtl/>
        </w:rPr>
        <w:t xml:space="preserve"> لانے کے بعد پھر کافربنا د</w:t>
      </w:r>
      <w:r>
        <w:rPr>
          <w:rFonts w:hint="cs"/>
          <w:rtl/>
        </w:rPr>
        <w:t>ی</w:t>
      </w:r>
      <w:r>
        <w:rPr>
          <w:rFonts w:hint="eastAsia"/>
          <w:rtl/>
        </w:rPr>
        <w:t>ں</w:t>
      </w:r>
      <w:r>
        <w:rPr>
          <w:rtl/>
        </w:rPr>
        <w:t xml:space="preserve"> (اور لطف تو </w:t>
      </w:r>
      <w:r>
        <w:rPr>
          <w:rFonts w:hint="cs"/>
          <w:rtl/>
        </w:rPr>
        <w:t>ی</w:t>
      </w:r>
      <w:r>
        <w:rPr>
          <w:rFonts w:hint="eastAsia"/>
          <w:rtl/>
        </w:rPr>
        <w:t>ہ</w:t>
      </w:r>
      <w:r>
        <w:rPr>
          <w:rtl/>
        </w:rPr>
        <w:t xml:space="preserve"> ہے) ان پر حق ظاہر ہو چکا ہے اس کے بعد بھ</w:t>
      </w:r>
      <w:r>
        <w:rPr>
          <w:rFonts w:hint="cs"/>
          <w:rtl/>
        </w:rPr>
        <w:t>ی</w:t>
      </w:r>
      <w:r>
        <w:rPr>
          <w:rtl/>
        </w:rPr>
        <w:t xml:space="preserve"> (</w:t>
      </w:r>
      <w:r>
        <w:rPr>
          <w:rFonts w:hint="cs"/>
          <w:rtl/>
        </w:rPr>
        <w:t>ی</w:t>
      </w:r>
      <w:r>
        <w:rPr>
          <w:rFonts w:hint="eastAsia"/>
          <w:rtl/>
        </w:rPr>
        <w:t>ہ</w:t>
      </w:r>
      <w:r>
        <w:rPr>
          <w:rtl/>
        </w:rPr>
        <w:t xml:space="preserve"> تمنا باق</w:t>
      </w:r>
      <w:r>
        <w:rPr>
          <w:rFonts w:hint="cs"/>
          <w:rtl/>
        </w:rPr>
        <w:t>ی</w:t>
      </w:r>
      <w:r>
        <w:rPr>
          <w:rtl/>
        </w:rPr>
        <w:t xml:space="preserve"> ہے) پس تم معاف کرو اور درگزر کرو </w:t>
      </w:r>
      <w:r>
        <w:rPr>
          <w:rFonts w:hint="cs"/>
          <w:rtl/>
        </w:rPr>
        <w:t>ی</w:t>
      </w:r>
      <w:r>
        <w:rPr>
          <w:rFonts w:hint="eastAsia"/>
          <w:rtl/>
        </w:rPr>
        <w:t>ہاں</w:t>
      </w:r>
      <w:r>
        <w:rPr>
          <w:rtl/>
        </w:rPr>
        <w:t xml:space="preserve"> تک کہ خدا اپنا کوئ</w:t>
      </w:r>
      <w:r>
        <w:rPr>
          <w:rFonts w:hint="cs"/>
          <w:rtl/>
        </w:rPr>
        <w:t>ی</w:t>
      </w:r>
      <w:r>
        <w:rPr>
          <w:rtl/>
        </w:rPr>
        <w:t xml:space="preserve"> اور ح</w:t>
      </w:r>
      <w:r>
        <w:rPr>
          <w:rFonts w:hint="eastAsia"/>
          <w:rtl/>
        </w:rPr>
        <w:t>کم</w:t>
      </w:r>
      <w:r>
        <w:rPr>
          <w:rtl/>
        </w:rPr>
        <w:t xml:space="preserve"> بھ</w:t>
      </w:r>
      <w:r>
        <w:rPr>
          <w:rFonts w:hint="cs"/>
          <w:rtl/>
        </w:rPr>
        <w:t>ی</w:t>
      </w:r>
      <w:r>
        <w:rPr>
          <w:rFonts w:hint="eastAsia"/>
          <w:rtl/>
        </w:rPr>
        <w:t>جے</w:t>
      </w:r>
      <w:r>
        <w:rPr>
          <w:rtl/>
        </w:rPr>
        <w:t xml:space="preserve"> ، ب</w:t>
      </w:r>
      <w:r>
        <w:rPr>
          <w:rFonts w:hint="cs"/>
          <w:rtl/>
        </w:rPr>
        <w:t>ی</w:t>
      </w:r>
      <w:r>
        <w:rPr>
          <w:rFonts w:hint="eastAsia"/>
          <w:rtl/>
        </w:rPr>
        <w:t>شک</w:t>
      </w:r>
      <w:r>
        <w:rPr>
          <w:rtl/>
        </w:rPr>
        <w:t xml:space="preserve"> خداہر چ</w:t>
      </w:r>
      <w:r>
        <w:rPr>
          <w:rFonts w:hint="cs"/>
          <w:rtl/>
        </w:rPr>
        <w:t>ی</w:t>
      </w:r>
      <w:r>
        <w:rPr>
          <w:rFonts w:hint="eastAsia"/>
          <w:rtl/>
        </w:rPr>
        <w:t>ز</w:t>
      </w:r>
      <w:r>
        <w:rPr>
          <w:rtl/>
        </w:rPr>
        <w:t xml:space="preserve"> پر قادر ہے،،</w:t>
      </w:r>
    </w:p>
    <w:p w:rsidR="00243DAF" w:rsidRDefault="00243DAF" w:rsidP="00243DAF">
      <w:pPr>
        <w:pStyle w:val="libNormal"/>
        <w:rPr>
          <w:rtl/>
        </w:rPr>
      </w:pPr>
      <w:r>
        <w:rPr>
          <w:rtl/>
        </w:rPr>
        <w:t xml:space="preserve"> ابن عباس نے قتادہ اور سد</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آ</w:t>
      </w:r>
      <w:r>
        <w:rPr>
          <w:rFonts w:hint="cs"/>
          <w:rtl/>
        </w:rPr>
        <w:t>ی</w:t>
      </w:r>
      <w:r>
        <w:rPr>
          <w:rFonts w:hint="eastAsia"/>
          <w:rtl/>
        </w:rPr>
        <w:t>ہ</w:t>
      </w:r>
      <w:r>
        <w:rPr>
          <w:rtl/>
        </w:rPr>
        <w:t xml:space="preserve"> س</w:t>
      </w:r>
      <w:r>
        <w:rPr>
          <w:rFonts w:hint="cs"/>
          <w:rtl/>
        </w:rPr>
        <w:t>ی</w:t>
      </w:r>
      <w:r>
        <w:rPr>
          <w:rFonts w:hint="eastAsia"/>
          <w:rtl/>
        </w:rPr>
        <w:t>ف</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ابو جعفر نحاس نے بھ</w:t>
      </w:r>
      <w:r>
        <w:rPr>
          <w:rFonts w:hint="cs"/>
          <w:rtl/>
        </w:rPr>
        <w:t>ی</w:t>
      </w:r>
      <w:r>
        <w:rPr>
          <w:rtl/>
        </w:rPr>
        <w:t xml:space="preserve"> اس</w:t>
      </w:r>
      <w:r>
        <w:rPr>
          <w:rFonts w:hint="cs"/>
          <w:rtl/>
        </w:rPr>
        <w:t>ی</w:t>
      </w:r>
      <w:r>
        <w:rPr>
          <w:rtl/>
        </w:rPr>
        <w:t xml:space="preserve"> قول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w:t>
      </w:r>
      <w:r w:rsidRPr="00CF60DD">
        <w:rPr>
          <w:rStyle w:val="libFootnotenumChar"/>
          <w:rtl/>
        </w:rPr>
        <w:t>(</w:t>
      </w:r>
      <w:r w:rsidR="002A6CF7" w:rsidRPr="002A6CF7">
        <w:rPr>
          <w:rStyle w:val="libFootnotenumChar"/>
          <w:rFonts w:hint="cs"/>
          <w:rtl/>
        </w:rPr>
        <w:t>1</w:t>
      </w:r>
      <w:r w:rsidRPr="00CF60DD">
        <w:rPr>
          <w:rStyle w:val="libFootnotenumChar"/>
          <w:rFonts w:hint="cs"/>
          <w:rtl/>
        </w:rPr>
        <w:t>)</w:t>
      </w:r>
      <w:r w:rsidRPr="00DB61B6">
        <w:rPr>
          <w:rFonts w:hint="cs"/>
          <w:rtl/>
        </w:rPr>
        <w:t xml:space="preserve"> آ</w:t>
      </w:r>
      <w:r>
        <w:rPr>
          <w:rFonts w:hint="cs"/>
          <w:rtl/>
        </w:rPr>
        <w:t>ی</w:t>
      </w:r>
      <w:r>
        <w:rPr>
          <w:rFonts w:hint="eastAsia"/>
          <w:rtl/>
        </w:rPr>
        <w:t>ہ</w:t>
      </w:r>
      <w:r>
        <w:rPr>
          <w:rtl/>
        </w:rPr>
        <w:t xml:space="preserve"> س</w:t>
      </w:r>
      <w:r>
        <w:rPr>
          <w:rFonts w:hint="cs"/>
          <w:rtl/>
        </w:rPr>
        <w:t>ی</w:t>
      </w:r>
      <w:r>
        <w:rPr>
          <w:rFonts w:hint="eastAsia"/>
          <w:rtl/>
        </w:rPr>
        <w:t>ف</w:t>
      </w:r>
      <w:r>
        <w:rPr>
          <w:rtl/>
        </w:rPr>
        <w:t xml:space="preserve"> </w:t>
      </w:r>
      <w:r>
        <w:rPr>
          <w:rFonts w:hint="cs"/>
          <w:rtl/>
        </w:rPr>
        <w:t>ی</w:t>
      </w:r>
      <w:r>
        <w:rPr>
          <w:rFonts w:hint="eastAsia"/>
          <w:rtl/>
        </w:rPr>
        <w:t>ہ</w:t>
      </w:r>
      <w:r>
        <w:rPr>
          <w:rtl/>
        </w:rPr>
        <w:t xml:space="preserve"> ہے:</w:t>
      </w:r>
    </w:p>
    <w:p w:rsidR="00243DAF" w:rsidRDefault="00CF60DD" w:rsidP="003416DE">
      <w:pPr>
        <w:pStyle w:val="libNormal"/>
        <w:rPr>
          <w:rtl/>
        </w:rPr>
      </w:pPr>
      <w:r w:rsidRPr="00CF60DD">
        <w:rPr>
          <w:rStyle w:val="libAlaemChar"/>
          <w:rFonts w:hint="cs"/>
          <w:rtl/>
        </w:rPr>
        <w:t>(</w:t>
      </w:r>
      <w:r>
        <w:rPr>
          <w:rFonts w:hint="cs"/>
          <w:rtl/>
        </w:rPr>
        <w:t xml:space="preserve"> </w:t>
      </w:r>
      <w:r w:rsidR="00243DAF">
        <w:rPr>
          <w:rtl/>
        </w:rPr>
        <w:t xml:space="preserve"> </w:t>
      </w:r>
      <w:r w:rsidR="003416DE" w:rsidRPr="003416DE">
        <w:rPr>
          <w:rStyle w:val="libAieChar"/>
          <w:rtl/>
        </w:rPr>
        <w:t>قَاتِلُوا الَّذِينَ لَا يُؤْمِنُونَ بِاللَّـهِ وَلَا بِالْيَوْمِ الْآخِرِ وَلَا يُحَرِّمُونَ مَا حَرَّمَ اللَّـهُ وَرَسُولُهُ وَلَا يَدِينُونَ دِينَ الْحَقِّ مِنَ الَّذِينَ أُوتُوا الْكِتَابَ حَتَّىٰ يُعْطُوا الْجِزْيَةَ عَن يَدٍ وَهُمْ صَاغِرُونَ</w:t>
      </w:r>
      <w:r w:rsidRPr="00CF60DD">
        <w:rPr>
          <w:rStyle w:val="libAlaemChar"/>
          <w:rFonts w:hint="cs"/>
          <w:rtl/>
        </w:rPr>
        <w:t>)</w:t>
      </w:r>
      <w:r w:rsidR="00243DAF">
        <w:rPr>
          <w:rtl/>
        </w:rPr>
        <w:t xml:space="preserve"> </w:t>
      </w:r>
      <w:r w:rsidR="002A6CF7" w:rsidRPr="002A6CF7">
        <w:rPr>
          <w:rFonts w:hint="cs"/>
          <w:rtl/>
        </w:rPr>
        <w:t>9</w:t>
      </w:r>
      <w:r w:rsidR="00243DAF" w:rsidRPr="00DB61B6">
        <w:rPr>
          <w:rFonts w:hint="cs"/>
          <w:rtl/>
        </w:rPr>
        <w:t>:</w:t>
      </w:r>
      <w:r w:rsidR="002A6CF7" w:rsidRPr="002A6CF7">
        <w:rPr>
          <w:rFonts w:hint="cs"/>
          <w:rtl/>
        </w:rPr>
        <w:t>29</w:t>
      </w:r>
    </w:p>
    <w:p w:rsidR="00243DAF" w:rsidRDefault="00243DAF" w:rsidP="00243DAF">
      <w:pPr>
        <w:pStyle w:val="libNormal"/>
        <w:rPr>
          <w:rtl/>
        </w:rPr>
      </w:pPr>
      <w:r>
        <w:rPr>
          <w:rtl/>
        </w:rPr>
        <w:t xml:space="preserve"> ''اہل کتاب م</w:t>
      </w:r>
      <w:r>
        <w:rPr>
          <w:rFonts w:hint="cs"/>
          <w:rtl/>
        </w:rPr>
        <w:t>ی</w:t>
      </w:r>
      <w:r>
        <w:rPr>
          <w:rFonts w:hint="eastAsia"/>
          <w:rtl/>
        </w:rPr>
        <w:t>ں</w:t>
      </w:r>
      <w:r>
        <w:rPr>
          <w:rtl/>
        </w:rPr>
        <w:t xml:space="preserve"> سے جو لوگ نہ تو (دل سے) خدا ہ</w:t>
      </w:r>
      <w:r>
        <w:rPr>
          <w:rFonts w:hint="cs"/>
          <w:rtl/>
        </w:rPr>
        <w:t>ی</w:t>
      </w:r>
      <w:r>
        <w:rPr>
          <w:rtl/>
        </w:rPr>
        <w:t xml:space="preserve"> پر ا</w:t>
      </w:r>
      <w:r>
        <w:rPr>
          <w:rFonts w:hint="cs"/>
          <w:rtl/>
        </w:rPr>
        <w:t>ی</w:t>
      </w:r>
      <w:r>
        <w:rPr>
          <w:rFonts w:hint="eastAsia"/>
          <w:rtl/>
        </w:rPr>
        <w:t>مان</w:t>
      </w:r>
      <w:r>
        <w:rPr>
          <w:rtl/>
        </w:rPr>
        <w:t xml:space="preserve"> رکھتے ہ</w:t>
      </w:r>
      <w:r>
        <w:rPr>
          <w:rFonts w:hint="cs"/>
          <w:rtl/>
        </w:rPr>
        <w:t>ی</w:t>
      </w:r>
      <w:r>
        <w:rPr>
          <w:rFonts w:hint="eastAsia"/>
          <w:rtl/>
        </w:rPr>
        <w:t>ں</w:t>
      </w:r>
      <w:r>
        <w:rPr>
          <w:rtl/>
        </w:rPr>
        <w:t xml:space="preserve"> نہ روز آخرت پر اور نہ خدا اوراس کے رسول ک</w:t>
      </w:r>
      <w:r>
        <w:rPr>
          <w:rFonts w:hint="cs"/>
          <w:rtl/>
        </w:rPr>
        <w:t>ی</w:t>
      </w:r>
      <w:r>
        <w:rPr>
          <w:rtl/>
        </w:rPr>
        <w:t xml:space="preserve"> حرام ک</w:t>
      </w:r>
      <w:r>
        <w:rPr>
          <w:rFonts w:hint="cs"/>
          <w:rtl/>
        </w:rPr>
        <w:t>ی</w:t>
      </w:r>
      <w:r>
        <w:rPr>
          <w:rtl/>
        </w:rPr>
        <w:t xml:space="preserve"> ہوئ</w:t>
      </w:r>
      <w:r>
        <w:rPr>
          <w:rFonts w:hint="cs"/>
          <w:rtl/>
        </w:rPr>
        <w:t>ی</w:t>
      </w:r>
      <w:r>
        <w:rPr>
          <w:rtl/>
        </w:rPr>
        <w:t xml:space="preserve"> چ</w:t>
      </w:r>
      <w:r>
        <w:rPr>
          <w:rFonts w:hint="cs"/>
          <w:rtl/>
        </w:rPr>
        <w:t>ی</w:t>
      </w:r>
      <w:r>
        <w:rPr>
          <w:rFonts w:hint="eastAsia"/>
          <w:rtl/>
        </w:rPr>
        <w:t>زوں</w:t>
      </w:r>
      <w:r>
        <w:rPr>
          <w:rtl/>
        </w:rPr>
        <w:t xml:space="preserve"> کو حرام سمجھتے ہ</w:t>
      </w:r>
      <w:r>
        <w:rPr>
          <w:rFonts w:hint="cs"/>
          <w:rtl/>
        </w:rPr>
        <w:t>ی</w:t>
      </w:r>
      <w:r>
        <w:rPr>
          <w:rFonts w:hint="eastAsia"/>
          <w:rtl/>
        </w:rPr>
        <w:t>ں</w:t>
      </w:r>
      <w:r>
        <w:rPr>
          <w:rtl/>
        </w:rPr>
        <w:t xml:space="preserve"> اور نہ سچے د</w:t>
      </w:r>
      <w:r>
        <w:rPr>
          <w:rFonts w:hint="cs"/>
          <w:rtl/>
        </w:rPr>
        <w:t>ی</w:t>
      </w:r>
      <w:r>
        <w:rPr>
          <w:rFonts w:hint="eastAsia"/>
          <w:rtl/>
        </w:rPr>
        <w:t>ن</w:t>
      </w:r>
      <w:r>
        <w:rPr>
          <w:rtl/>
        </w:rPr>
        <w:t xml:space="preserve"> ہ</w:t>
      </w:r>
      <w:r>
        <w:rPr>
          <w:rFonts w:hint="cs"/>
          <w:rtl/>
        </w:rPr>
        <w:t>ی</w:t>
      </w:r>
      <w:r>
        <w:rPr>
          <w:rtl/>
        </w:rPr>
        <w:t xml:space="preserve"> کو اخت</w:t>
      </w:r>
      <w:r>
        <w:rPr>
          <w:rFonts w:hint="cs"/>
          <w:rtl/>
        </w:rPr>
        <w:t>ی</w:t>
      </w:r>
      <w:r>
        <w:rPr>
          <w:rFonts w:hint="eastAsia"/>
          <w:rtl/>
        </w:rPr>
        <w:t>ار</w:t>
      </w:r>
      <w:r>
        <w:rPr>
          <w:rtl/>
        </w:rPr>
        <w:t xml:space="preserve"> کرتے ہ</w:t>
      </w:r>
      <w:r>
        <w:rPr>
          <w:rFonts w:hint="cs"/>
          <w:rtl/>
        </w:rPr>
        <w:t>ی</w:t>
      </w:r>
      <w:r>
        <w:rPr>
          <w:rFonts w:hint="eastAsia"/>
          <w:rtl/>
        </w:rPr>
        <w:t>ں</w:t>
      </w:r>
      <w:r>
        <w:rPr>
          <w:rtl/>
        </w:rPr>
        <w:t xml:space="preserve"> ان لوگوںسے لڑے جاؤ </w:t>
      </w:r>
      <w:r>
        <w:rPr>
          <w:rFonts w:hint="cs"/>
          <w:rtl/>
        </w:rPr>
        <w:t>ی</w:t>
      </w:r>
      <w:r>
        <w:rPr>
          <w:rFonts w:hint="eastAsia"/>
          <w:rtl/>
        </w:rPr>
        <w:t>ہاں</w:t>
      </w:r>
      <w:r>
        <w:rPr>
          <w:rtl/>
        </w:rPr>
        <w:t xml:space="preserve"> تک کہ وہلوگ ذل</w:t>
      </w:r>
      <w:r>
        <w:rPr>
          <w:rFonts w:hint="cs"/>
          <w:rtl/>
        </w:rPr>
        <w:t>ی</w:t>
      </w:r>
      <w:r>
        <w:rPr>
          <w:rFonts w:hint="eastAsia"/>
          <w:rtl/>
        </w:rPr>
        <w:t>ل</w:t>
      </w:r>
      <w:r>
        <w:rPr>
          <w:rtl/>
        </w:rPr>
        <w:t xml:space="preserve"> ہو کر (اپنے) ہاتھ سے جز</w:t>
      </w:r>
      <w:r>
        <w:rPr>
          <w:rFonts w:hint="cs"/>
          <w:rtl/>
        </w:rPr>
        <w:t>ی</w:t>
      </w:r>
      <w:r>
        <w:rPr>
          <w:rFonts w:hint="eastAsia"/>
          <w:rtl/>
        </w:rPr>
        <w:t>ہ</w:t>
      </w:r>
      <w:r>
        <w:rPr>
          <w:rtl/>
        </w:rPr>
        <w:t xml:space="preserve"> د</w:t>
      </w:r>
      <w:r>
        <w:rPr>
          <w:rFonts w:hint="cs"/>
          <w:rtl/>
        </w:rPr>
        <w:t>ی</w:t>
      </w:r>
      <w:r>
        <w:rPr>
          <w:rFonts w:hint="eastAsia"/>
          <w:rtl/>
        </w:rPr>
        <w:t>ں،،</w:t>
      </w:r>
    </w:p>
    <w:p w:rsidR="00243DAF" w:rsidRDefault="00B5330D" w:rsidP="00B5330D">
      <w:pPr>
        <w:pStyle w:val="libVar"/>
        <w:rPr>
          <w:rtl/>
        </w:rPr>
      </w:pPr>
      <w:r>
        <w:rPr>
          <w:rFonts w:hint="cs"/>
          <w:rtl/>
        </w:rPr>
        <w:t>____________________</w:t>
      </w:r>
    </w:p>
    <w:p w:rsidR="00A5671E" w:rsidRDefault="00243DAF" w:rsidP="00A8695C">
      <w:pPr>
        <w:pStyle w:val="libFootnote"/>
        <w:rPr>
          <w:rtl/>
        </w:rPr>
      </w:pPr>
      <w:r>
        <w:rPr>
          <w:rtl/>
        </w:rPr>
        <w:t>(</w:t>
      </w:r>
      <w:r w:rsidR="002A6CF7" w:rsidRPr="002A6CF7">
        <w:rPr>
          <w:rFonts w:hint="cs"/>
          <w:rtl/>
        </w:rPr>
        <w:t>1</w:t>
      </w:r>
      <w:r>
        <w:rPr>
          <w:rFonts w:hint="cs"/>
          <w:rtl/>
        </w:rPr>
        <w:t xml:space="preserve">) الناسخ و المنسوخ ، ص </w:t>
      </w:r>
      <w:r w:rsidR="002A6CF7" w:rsidRPr="002A6CF7">
        <w:rPr>
          <w:rFonts w:hint="cs"/>
          <w:rtl/>
        </w:rPr>
        <w:t>26</w:t>
      </w:r>
      <w:r>
        <w:rPr>
          <w:rFonts w:hint="cs"/>
          <w:rtl/>
        </w:rPr>
        <w:t xml:space="preserve"> ، طبع مکتبتہ العلامی</w:t>
      </w:r>
      <w:r>
        <w:rPr>
          <w:rFonts w:hint="eastAsia"/>
          <w:rtl/>
        </w:rPr>
        <w:t>ہ</w:t>
      </w:r>
      <w:r>
        <w:rPr>
          <w:rtl/>
        </w:rPr>
        <w:t xml:space="preserve"> ۔ مصر</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A5671E" w:rsidP="00243DAF">
      <w:pPr>
        <w:pStyle w:val="libNormal"/>
        <w:rPr>
          <w:rtl/>
        </w:rPr>
      </w:pPr>
      <w:r>
        <w:rPr>
          <w:rtl/>
        </w:rPr>
        <w:t>مذکورہ آ</w:t>
      </w:r>
      <w:r>
        <w:rPr>
          <w:rFonts w:hint="cs"/>
          <w:rtl/>
        </w:rPr>
        <w:t>ی</w:t>
      </w:r>
      <w:r>
        <w:rPr>
          <w:rFonts w:hint="eastAsia"/>
          <w:rtl/>
        </w:rPr>
        <w:t>ت</w:t>
      </w:r>
      <w:r>
        <w:rPr>
          <w:rtl/>
        </w:rPr>
        <w:t xml:space="preserve"> کے نسخ کو اس وقت مانا جا سکتا ہے جب دو بات</w:t>
      </w:r>
      <w:r>
        <w:rPr>
          <w:rFonts w:hint="cs"/>
          <w:rtl/>
        </w:rPr>
        <w:t>ی</w:t>
      </w:r>
      <w:r>
        <w:rPr>
          <w:rFonts w:hint="eastAsia"/>
          <w:rtl/>
        </w:rPr>
        <w:t>ں</w:t>
      </w:r>
      <w:r>
        <w:rPr>
          <w:rtl/>
        </w:rPr>
        <w:t xml:space="preserve"> مان ل</w:t>
      </w:r>
      <w:r>
        <w:rPr>
          <w:rFonts w:hint="cs"/>
          <w:rtl/>
        </w:rPr>
        <w:t>ی</w:t>
      </w:r>
      <w:r>
        <w:rPr>
          <w:rtl/>
        </w:rPr>
        <w:t xml:space="preserve"> جائ</w:t>
      </w:r>
      <w:r>
        <w:rPr>
          <w:rFonts w:hint="cs"/>
          <w:rtl/>
        </w:rPr>
        <w:t>ی</w:t>
      </w:r>
      <w:r>
        <w:rPr>
          <w:rFonts w:hint="eastAsia"/>
          <w:rtl/>
        </w:rPr>
        <w:t>ں</w:t>
      </w:r>
      <w:r>
        <w:rPr>
          <w:rtl/>
        </w:rPr>
        <w:t xml:space="preserve"> جو کہ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اس حکم کے برطرف ہونے کو بھ</w:t>
      </w:r>
      <w:r>
        <w:rPr>
          <w:rFonts w:hint="cs"/>
          <w:rtl/>
        </w:rPr>
        <w:t>ی</w:t>
      </w:r>
      <w:r>
        <w:rPr>
          <w:rtl/>
        </w:rPr>
        <w:t xml:space="preserve"> نسخ کہا جائے جس ک</w:t>
      </w:r>
      <w:r>
        <w:rPr>
          <w:rFonts w:hint="cs"/>
          <w:rtl/>
        </w:rPr>
        <w:t>ی</w:t>
      </w:r>
      <w:r>
        <w:rPr>
          <w:rtl/>
        </w:rPr>
        <w:t xml:space="preserve"> مدت مع</w:t>
      </w:r>
      <w:r>
        <w:rPr>
          <w:rFonts w:hint="cs"/>
          <w:rtl/>
        </w:rPr>
        <w:t>ی</w:t>
      </w:r>
      <w:r>
        <w:rPr>
          <w:rFonts w:hint="eastAsia"/>
          <w:rtl/>
        </w:rPr>
        <w:t>ن</w:t>
      </w:r>
      <w:r>
        <w:rPr>
          <w:rtl/>
        </w:rPr>
        <w:t xml:space="preserve"> ہو اور اس مدت کے ختم ہو جانے ک</w:t>
      </w:r>
      <w:r>
        <w:rPr>
          <w:rFonts w:hint="cs"/>
          <w:rtl/>
        </w:rPr>
        <w:t>ی</w:t>
      </w:r>
      <w:r>
        <w:rPr>
          <w:rtl/>
        </w:rPr>
        <w:t xml:space="preserve"> وجہ سے حکم برطرف ہوگ</w:t>
      </w:r>
      <w:r>
        <w:rPr>
          <w:rFonts w:hint="cs"/>
          <w:rtl/>
        </w:rPr>
        <w:t>ی</w:t>
      </w:r>
      <w:r>
        <w:rPr>
          <w:rFonts w:hint="eastAsia"/>
          <w:rtl/>
        </w:rPr>
        <w:t>ا</w:t>
      </w:r>
      <w:r>
        <w:rPr>
          <w:rtl/>
        </w:rPr>
        <w:t xml:space="preserve"> ہو۔</w:t>
      </w:r>
    </w:p>
    <w:p w:rsidR="00243DAF" w:rsidRDefault="00243DAF" w:rsidP="00243DAF">
      <w:pPr>
        <w:pStyle w:val="libNormal"/>
        <w:rPr>
          <w:rtl/>
        </w:rPr>
      </w:pPr>
      <w:r>
        <w:rPr>
          <w:rtl/>
        </w:rPr>
        <w:t xml:space="preserve"> اس بات کا باطل ہونا واضح ہے اس لئے کہ نسخ وہاں بولا جاتا ہے جہاں حکم کے عارض</w:t>
      </w:r>
      <w:r>
        <w:rPr>
          <w:rFonts w:hint="cs"/>
          <w:rtl/>
        </w:rPr>
        <w:t>ی</w:t>
      </w:r>
      <w:r>
        <w:rPr>
          <w:rtl/>
        </w:rPr>
        <w:t xml:space="preserve"> اور دائم</w:t>
      </w:r>
      <w:r>
        <w:rPr>
          <w:rFonts w:hint="cs"/>
          <w:rtl/>
        </w:rPr>
        <w:t>ی</w:t>
      </w:r>
      <w:r>
        <w:rPr>
          <w:rtl/>
        </w:rPr>
        <w:t xml:space="preserve"> ہونے کا کوئ</w:t>
      </w:r>
      <w:r>
        <w:rPr>
          <w:rFonts w:hint="cs"/>
          <w:rtl/>
        </w:rPr>
        <w:t>ی</w:t>
      </w:r>
      <w:r>
        <w:rPr>
          <w:rtl/>
        </w:rPr>
        <w:t xml:space="preserve"> ذکر نہ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اور اگر کوئ</w:t>
      </w:r>
      <w:r>
        <w:rPr>
          <w:rFonts w:hint="cs"/>
          <w:rtl/>
        </w:rPr>
        <w:t>ی</w:t>
      </w:r>
      <w:r>
        <w:rPr>
          <w:rtl/>
        </w:rPr>
        <w:t xml:space="preserve"> حکم عارض</w:t>
      </w:r>
      <w:r>
        <w:rPr>
          <w:rFonts w:hint="cs"/>
          <w:rtl/>
        </w:rPr>
        <w:t>ی</w:t>
      </w:r>
      <w:r>
        <w:rPr>
          <w:rtl/>
        </w:rPr>
        <w:t xml:space="preserve"> ہو ، اگرچہ وقت ک</w:t>
      </w:r>
      <w:r>
        <w:rPr>
          <w:rFonts w:hint="cs"/>
          <w:rtl/>
        </w:rPr>
        <w:t>ی</w:t>
      </w:r>
      <w:r>
        <w:rPr>
          <w:rtl/>
        </w:rPr>
        <w:t xml:space="preserve"> تع</w:t>
      </w:r>
      <w:r>
        <w:rPr>
          <w:rFonts w:hint="cs"/>
          <w:rtl/>
        </w:rPr>
        <w:t>یی</w:t>
      </w:r>
      <w:r>
        <w:rPr>
          <w:rFonts w:hint="eastAsia"/>
          <w:rtl/>
        </w:rPr>
        <w:t>ن</w:t>
      </w:r>
      <w:r>
        <w:rPr>
          <w:rtl/>
        </w:rPr>
        <w:t xml:space="preserve"> تفص</w:t>
      </w:r>
      <w:r>
        <w:rPr>
          <w:rFonts w:hint="cs"/>
          <w:rtl/>
        </w:rPr>
        <w:t>ی</w:t>
      </w:r>
      <w:r>
        <w:rPr>
          <w:rFonts w:hint="eastAsia"/>
          <w:rtl/>
        </w:rPr>
        <w:t>ل</w:t>
      </w:r>
      <w:r>
        <w:rPr>
          <w:rtl/>
        </w:rPr>
        <w:t xml:space="preserve"> سے نہ ک</w:t>
      </w:r>
      <w:r>
        <w:rPr>
          <w:rFonts w:hint="cs"/>
          <w:rtl/>
        </w:rPr>
        <w:t>ی</w:t>
      </w:r>
      <w:r>
        <w:rPr>
          <w:rtl/>
        </w:rPr>
        <w:t xml:space="preserve"> گئ</w:t>
      </w:r>
      <w:r>
        <w:rPr>
          <w:rFonts w:hint="cs"/>
          <w:rtl/>
        </w:rPr>
        <w:t>ی</w:t>
      </w:r>
      <w:r>
        <w:rPr>
          <w:rtl/>
        </w:rPr>
        <w:t xml:space="preserve"> ہو اور اجمال</w:t>
      </w:r>
      <w:r>
        <w:rPr>
          <w:rFonts w:hint="cs"/>
          <w:rtl/>
        </w:rPr>
        <w:t>ی</w:t>
      </w:r>
      <w:r>
        <w:rPr>
          <w:rtl/>
        </w:rPr>
        <w:t xml:space="preserve"> طور پر معلوم ہو کہ </w:t>
      </w:r>
      <w:r>
        <w:rPr>
          <w:rFonts w:hint="cs"/>
          <w:rtl/>
        </w:rPr>
        <w:t>ی</w:t>
      </w:r>
      <w:r>
        <w:rPr>
          <w:rFonts w:hint="eastAsia"/>
          <w:rtl/>
        </w:rPr>
        <w:t>ہ</w:t>
      </w:r>
      <w:r>
        <w:rPr>
          <w:rtl/>
        </w:rPr>
        <w:t xml:space="preserve"> حکم عارض</w:t>
      </w:r>
      <w:r>
        <w:rPr>
          <w:rFonts w:hint="cs"/>
          <w:rtl/>
        </w:rPr>
        <w:t>ی</w:t>
      </w:r>
      <w:r>
        <w:rPr>
          <w:rtl/>
        </w:rPr>
        <w:t xml:space="preserve"> ہے تو وہ</w:t>
      </w:r>
      <w:r>
        <w:rPr>
          <w:rFonts w:hint="cs"/>
          <w:rtl/>
        </w:rPr>
        <w:t>ی</w:t>
      </w:r>
      <w:r>
        <w:rPr>
          <w:rtl/>
        </w:rPr>
        <w:t xml:space="preserve"> دل</w:t>
      </w:r>
      <w:r>
        <w:rPr>
          <w:rFonts w:hint="cs"/>
          <w:rtl/>
        </w:rPr>
        <w:t>ی</w:t>
      </w:r>
      <w:r>
        <w:rPr>
          <w:rFonts w:hint="eastAsia"/>
          <w:rtl/>
        </w:rPr>
        <w:t>ل</w:t>
      </w:r>
      <w:r>
        <w:rPr>
          <w:rtl/>
        </w:rPr>
        <w:t xml:space="preserve"> ، جو وقت </w:t>
      </w:r>
      <w:r>
        <w:rPr>
          <w:rFonts w:hint="eastAsia"/>
          <w:rtl/>
        </w:rPr>
        <w:t>ک</w:t>
      </w:r>
      <w:r>
        <w:rPr>
          <w:rFonts w:hint="cs"/>
          <w:rtl/>
        </w:rPr>
        <w:t>ی</w:t>
      </w:r>
      <w:r>
        <w:rPr>
          <w:rtl/>
        </w:rPr>
        <w:t xml:space="preserve"> وضاحت اور حکم ک</w:t>
      </w:r>
      <w:r>
        <w:rPr>
          <w:rFonts w:hint="cs"/>
          <w:rtl/>
        </w:rPr>
        <w:t>ی</w:t>
      </w:r>
      <w:r>
        <w:rPr>
          <w:rtl/>
        </w:rPr>
        <w:t xml:space="preserve"> آخر</w:t>
      </w:r>
      <w:r>
        <w:rPr>
          <w:rFonts w:hint="cs"/>
          <w:rtl/>
        </w:rPr>
        <w:t>ی</w:t>
      </w:r>
      <w:r>
        <w:rPr>
          <w:rtl/>
        </w:rPr>
        <w:t xml:space="preserve"> مدت ب</w:t>
      </w:r>
      <w:r>
        <w:rPr>
          <w:rFonts w:hint="cs"/>
          <w:rtl/>
        </w:rPr>
        <w:t>ی</w:t>
      </w:r>
      <w:r>
        <w:rPr>
          <w:rFonts w:hint="eastAsia"/>
          <w:rtl/>
        </w:rPr>
        <w:t>ان</w:t>
      </w:r>
      <w:r>
        <w:rPr>
          <w:rtl/>
        </w:rPr>
        <w:t xml:space="preserve"> کرے ، قر</w:t>
      </w:r>
      <w:r>
        <w:rPr>
          <w:rFonts w:hint="cs"/>
          <w:rtl/>
        </w:rPr>
        <w:t>ی</w:t>
      </w:r>
      <w:r>
        <w:rPr>
          <w:rFonts w:hint="eastAsia"/>
          <w:rtl/>
        </w:rPr>
        <w:t>نہ</w:t>
      </w:r>
      <w:r>
        <w:rPr>
          <w:rtl/>
        </w:rPr>
        <w:t xml:space="preserve"> بنے گ</w:t>
      </w:r>
      <w:r>
        <w:rPr>
          <w:rFonts w:hint="cs"/>
          <w:rtl/>
        </w:rPr>
        <w:t>ی</w:t>
      </w:r>
      <w:r>
        <w:rPr>
          <w:rtl/>
        </w:rPr>
        <w:t xml:space="preserve"> جومراد متکلم ک</w:t>
      </w:r>
      <w:r>
        <w:rPr>
          <w:rFonts w:hint="cs"/>
          <w:rtl/>
        </w:rPr>
        <w:t>ی</w:t>
      </w:r>
      <w:r>
        <w:rPr>
          <w:rtl/>
        </w:rPr>
        <w:t xml:space="preserve"> وضاحت کرے اس پر نسخ صادق نہ</w:t>
      </w:r>
      <w:r>
        <w:rPr>
          <w:rFonts w:hint="cs"/>
          <w:rtl/>
        </w:rPr>
        <w:t>ی</w:t>
      </w:r>
      <w:r>
        <w:rPr>
          <w:rFonts w:hint="eastAsia"/>
          <w:rtl/>
        </w:rPr>
        <w:t>ں</w:t>
      </w:r>
      <w:r>
        <w:rPr>
          <w:rtl/>
        </w:rPr>
        <w:t xml:space="preserve"> آتا نسخ اصطلاح</w:t>
      </w:r>
      <w:r>
        <w:rPr>
          <w:rFonts w:hint="cs"/>
          <w:rtl/>
        </w:rPr>
        <w:t>ی</w:t>
      </w:r>
      <w:r>
        <w:rPr>
          <w:rtl/>
        </w:rPr>
        <w:t xml:space="preserve"> </w:t>
      </w:r>
      <w:r>
        <w:rPr>
          <w:rFonts w:hint="cs"/>
          <w:rtl/>
        </w:rPr>
        <w:t>ی</w:t>
      </w:r>
      <w:r>
        <w:rPr>
          <w:rFonts w:hint="eastAsia"/>
          <w:rtl/>
        </w:rPr>
        <w:t>ہ</w:t>
      </w:r>
      <w:r>
        <w:rPr>
          <w:rtl/>
        </w:rPr>
        <w:t xml:space="preserve"> ہے کہ ا</w:t>
      </w:r>
      <w:r>
        <w:rPr>
          <w:rFonts w:hint="cs"/>
          <w:rtl/>
        </w:rPr>
        <w:t>ی</w:t>
      </w:r>
      <w:r>
        <w:rPr>
          <w:rFonts w:hint="eastAsia"/>
          <w:rtl/>
        </w:rPr>
        <w:t>سے</w:t>
      </w:r>
      <w:r>
        <w:rPr>
          <w:rtl/>
        </w:rPr>
        <w:t xml:space="preserve"> حکم کو برطرف ک</w:t>
      </w:r>
      <w:r>
        <w:rPr>
          <w:rFonts w:hint="cs"/>
          <w:rtl/>
        </w:rPr>
        <w:t>ی</w:t>
      </w:r>
      <w:r>
        <w:rPr>
          <w:rFonts w:hint="eastAsia"/>
          <w:rtl/>
        </w:rPr>
        <w:t>ا</w:t>
      </w:r>
      <w:r>
        <w:rPr>
          <w:rtl/>
        </w:rPr>
        <w:t xml:space="preserve"> جائے جسے کلام کے اطلاق ک</w:t>
      </w:r>
      <w:r>
        <w:rPr>
          <w:rFonts w:hint="cs"/>
          <w:rtl/>
        </w:rPr>
        <w:t>ی</w:t>
      </w:r>
      <w:r>
        <w:rPr>
          <w:rtl/>
        </w:rPr>
        <w:t xml:space="preserve"> رو سے ظاہر</w:t>
      </w:r>
      <w:r>
        <w:rPr>
          <w:rFonts w:hint="cs"/>
          <w:rtl/>
        </w:rPr>
        <w:t>ی</w:t>
      </w:r>
      <w:r>
        <w:rPr>
          <w:rtl/>
        </w:rPr>
        <w:t xml:space="preserve"> طورپر دائم</w:t>
      </w:r>
      <w:r>
        <w:rPr>
          <w:rFonts w:hint="cs"/>
          <w:rtl/>
        </w:rPr>
        <w:t>ی</w:t>
      </w:r>
      <w:r>
        <w:rPr>
          <w:rtl/>
        </w:rPr>
        <w:t xml:space="preserve"> سمجھا جائے اور وہ حکم کس</w:t>
      </w:r>
      <w:r>
        <w:rPr>
          <w:rFonts w:hint="cs"/>
          <w:rtl/>
        </w:rPr>
        <w:t>ی</w:t>
      </w:r>
      <w:r>
        <w:rPr>
          <w:rtl/>
        </w:rPr>
        <w:t xml:space="preserve"> مع</w:t>
      </w:r>
      <w:r>
        <w:rPr>
          <w:rFonts w:hint="cs"/>
          <w:rtl/>
        </w:rPr>
        <w:t>ی</w:t>
      </w:r>
      <w:r>
        <w:rPr>
          <w:rFonts w:hint="eastAsia"/>
          <w:rtl/>
        </w:rPr>
        <w:t>ن</w:t>
      </w:r>
      <w:r>
        <w:rPr>
          <w:rtl/>
        </w:rPr>
        <w:t xml:space="preserve"> مدت سے مختص نہ ہو۔</w:t>
      </w:r>
    </w:p>
    <w:p w:rsidR="00243DAF" w:rsidRDefault="00243DAF" w:rsidP="00243DAF">
      <w:pPr>
        <w:pStyle w:val="libNormal"/>
        <w:rPr>
          <w:rtl/>
        </w:rPr>
      </w:pPr>
      <w:r>
        <w:rPr>
          <w:rtl/>
        </w:rPr>
        <w:t xml:space="preserve"> فخر الد</w:t>
      </w:r>
      <w:r>
        <w:rPr>
          <w:rFonts w:hint="cs"/>
          <w:rtl/>
        </w:rPr>
        <w:t>ی</w:t>
      </w:r>
      <w:r>
        <w:rPr>
          <w:rFonts w:hint="eastAsia"/>
          <w:rtl/>
        </w:rPr>
        <w:t>ن</w:t>
      </w:r>
      <w:r>
        <w:rPr>
          <w:rtl/>
        </w:rPr>
        <w:t xml:space="preserve"> راز</w:t>
      </w:r>
      <w:r>
        <w:rPr>
          <w:rFonts w:hint="cs"/>
          <w:rtl/>
        </w:rPr>
        <w:t>ی</w:t>
      </w:r>
      <w:r>
        <w:rPr>
          <w:rtl/>
        </w:rPr>
        <w:t xml:space="preserve"> کا خ</w:t>
      </w:r>
      <w:r>
        <w:rPr>
          <w:rFonts w:hint="cs"/>
          <w:rtl/>
        </w:rPr>
        <w:t>ی</w:t>
      </w:r>
      <w:r>
        <w:rPr>
          <w:rFonts w:hint="eastAsia"/>
          <w:rtl/>
        </w:rPr>
        <w:t>ال</w:t>
      </w:r>
      <w:r>
        <w:rPr>
          <w:rtl/>
        </w:rPr>
        <w:t xml:space="preserve"> ہے کہ کس</w:t>
      </w:r>
      <w:r>
        <w:rPr>
          <w:rFonts w:hint="cs"/>
          <w:rtl/>
        </w:rPr>
        <w:t>ی</w:t>
      </w:r>
      <w:r>
        <w:rPr>
          <w:rtl/>
        </w:rPr>
        <w:t xml:space="preserve"> جداگانہ دل</w:t>
      </w:r>
      <w:r>
        <w:rPr>
          <w:rFonts w:hint="cs"/>
          <w:rtl/>
        </w:rPr>
        <w:t>ی</w:t>
      </w:r>
      <w:r>
        <w:rPr>
          <w:rFonts w:hint="eastAsia"/>
          <w:rtl/>
        </w:rPr>
        <w:t>ل</w:t>
      </w:r>
      <w:r>
        <w:rPr>
          <w:rtl/>
        </w:rPr>
        <w:t xml:space="preserve"> کے ذر</w:t>
      </w:r>
      <w:r>
        <w:rPr>
          <w:rFonts w:hint="cs"/>
          <w:rtl/>
        </w:rPr>
        <w:t>ی</w:t>
      </w:r>
      <w:r>
        <w:rPr>
          <w:rFonts w:hint="eastAsia"/>
          <w:rtl/>
        </w:rPr>
        <w:t>عے</w:t>
      </w:r>
      <w:r>
        <w:rPr>
          <w:rtl/>
        </w:rPr>
        <w:t xml:space="preserve"> عارض</w:t>
      </w:r>
      <w:r>
        <w:rPr>
          <w:rFonts w:hint="cs"/>
          <w:rtl/>
        </w:rPr>
        <w:t>ی</w:t>
      </w:r>
      <w:r>
        <w:rPr>
          <w:rtl/>
        </w:rPr>
        <w:t xml:space="preserve"> حکم کا وقت (آخر</w:t>
      </w:r>
      <w:r>
        <w:rPr>
          <w:rFonts w:hint="cs"/>
          <w:rtl/>
        </w:rPr>
        <w:t>ی</w:t>
      </w:r>
      <w:r>
        <w:rPr>
          <w:rtl/>
        </w:rPr>
        <w:t xml:space="preserve"> مدت) ب</w:t>
      </w:r>
      <w:r>
        <w:rPr>
          <w:rFonts w:hint="cs"/>
          <w:rtl/>
        </w:rPr>
        <w:t>ی</w:t>
      </w:r>
      <w:r>
        <w:rPr>
          <w:rFonts w:hint="eastAsia"/>
          <w:rtl/>
        </w:rPr>
        <w:t>ان</w:t>
      </w:r>
      <w:r>
        <w:rPr>
          <w:rtl/>
        </w:rPr>
        <w:t xml:space="preserve"> کرنابھ</w:t>
      </w:r>
      <w:r>
        <w:rPr>
          <w:rFonts w:hint="cs"/>
          <w:rtl/>
        </w:rPr>
        <w:t>ی</w:t>
      </w:r>
      <w:r>
        <w:rPr>
          <w:rtl/>
        </w:rPr>
        <w:t xml:space="preserve"> نسخ کہلاتا ہے ۔ راز</w:t>
      </w:r>
      <w:r>
        <w:rPr>
          <w:rFonts w:hint="cs"/>
          <w:rtl/>
        </w:rPr>
        <w:t>ی</w:t>
      </w:r>
      <w:r>
        <w:rPr>
          <w:rtl/>
        </w:rPr>
        <w:t xml:space="preserve"> کا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سراسر باطل ہے ک</w:t>
      </w:r>
      <w:r>
        <w:rPr>
          <w:rFonts w:hint="cs"/>
          <w:rtl/>
        </w:rPr>
        <w:t>ی</w:t>
      </w:r>
      <w:r>
        <w:rPr>
          <w:rFonts w:hint="eastAsia"/>
          <w:rtl/>
        </w:rPr>
        <w:t>ونکہ</w:t>
      </w:r>
      <w:r>
        <w:rPr>
          <w:rtl/>
        </w:rPr>
        <w:t xml:space="preserve"> اصطلاح م</w:t>
      </w:r>
      <w:r>
        <w:rPr>
          <w:rFonts w:hint="cs"/>
          <w:rtl/>
        </w:rPr>
        <w:t>ی</w:t>
      </w:r>
      <w:r>
        <w:rPr>
          <w:rFonts w:hint="eastAsia"/>
          <w:rtl/>
        </w:rPr>
        <w:t>ں</w:t>
      </w:r>
      <w:r>
        <w:rPr>
          <w:rtl/>
        </w:rPr>
        <w:t xml:space="preserve"> اسے کوئ</w:t>
      </w:r>
      <w:r>
        <w:rPr>
          <w:rFonts w:hint="cs"/>
          <w:rtl/>
        </w:rPr>
        <w:t>ی</w:t>
      </w:r>
      <w:r>
        <w:rPr>
          <w:rtl/>
        </w:rPr>
        <w:t xml:space="preserve"> بھ</w:t>
      </w:r>
      <w:r>
        <w:rPr>
          <w:rFonts w:hint="cs"/>
          <w:rtl/>
        </w:rPr>
        <w:t>ی</w:t>
      </w:r>
      <w:r>
        <w:rPr>
          <w:rtl/>
        </w:rPr>
        <w:t xml:space="preserve"> نسخ نہ</w:t>
      </w:r>
      <w:r>
        <w:rPr>
          <w:rFonts w:hint="cs"/>
          <w:rtl/>
        </w:rPr>
        <w:t>ی</w:t>
      </w:r>
      <w:r>
        <w:rPr>
          <w:rFonts w:hint="eastAsia"/>
          <w:rtl/>
        </w:rPr>
        <w:t>ں</w:t>
      </w:r>
      <w:r>
        <w:rPr>
          <w:rtl/>
        </w:rPr>
        <w:t xml:space="preserve"> کہتا اور جس حکم کے ابد</w:t>
      </w:r>
      <w:r>
        <w:rPr>
          <w:rFonts w:hint="cs"/>
          <w:rtl/>
        </w:rPr>
        <w:t>ی</w:t>
      </w:r>
      <w:r>
        <w:rPr>
          <w:rtl/>
        </w:rPr>
        <w:t xml:space="preserve"> اور دائم</w:t>
      </w:r>
      <w:r>
        <w:rPr>
          <w:rFonts w:hint="cs"/>
          <w:rtl/>
        </w:rPr>
        <w:t>ی</w:t>
      </w:r>
      <w:r>
        <w:rPr>
          <w:rtl/>
        </w:rPr>
        <w:t xml:space="preserve"> ہونے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ہو اس م</w:t>
      </w:r>
      <w:r>
        <w:rPr>
          <w:rFonts w:hint="cs"/>
          <w:rtl/>
        </w:rPr>
        <w:t>ی</w:t>
      </w:r>
      <w:r>
        <w:rPr>
          <w:rFonts w:hint="eastAsia"/>
          <w:rtl/>
        </w:rPr>
        <w:t>ں</w:t>
      </w:r>
      <w:r>
        <w:rPr>
          <w:rtl/>
        </w:rPr>
        <w:t xml:space="preserve"> نسخ کا و</w:t>
      </w:r>
      <w:r>
        <w:rPr>
          <w:rFonts w:hint="eastAsia"/>
          <w:rtl/>
        </w:rPr>
        <w:t>اقع</w:t>
      </w:r>
      <w:r>
        <w:rPr>
          <w:rtl/>
        </w:rPr>
        <w:t xml:space="preserve"> نہ ہونا تو اظہر من الشمس ہے۔</w:t>
      </w:r>
    </w:p>
    <w:p w:rsidR="00A5671E" w:rsidRDefault="00243DAF" w:rsidP="00243DAF">
      <w:pPr>
        <w:pStyle w:val="libNormal"/>
        <w:rPr>
          <w:rtl/>
        </w:rPr>
      </w:pPr>
      <w:r>
        <w:rPr>
          <w:rtl/>
        </w:rPr>
        <w:t xml:space="preserve"> (</w:t>
      </w:r>
      <w:r w:rsidR="002A6CF7" w:rsidRPr="002A6CF7">
        <w:rPr>
          <w:rFonts w:hint="cs"/>
          <w:rtl/>
        </w:rPr>
        <w:t>2</w:t>
      </w:r>
      <w:r w:rsidRPr="00DB61B6">
        <w:rPr>
          <w:rFonts w:hint="cs"/>
          <w:rtl/>
        </w:rPr>
        <w:t>) پ</w:t>
      </w:r>
      <w:r>
        <w:rPr>
          <w:rFonts w:hint="cs"/>
          <w:rtl/>
        </w:rPr>
        <w:t>ی</w:t>
      </w:r>
      <w:r>
        <w:rPr>
          <w:rFonts w:hint="eastAsia"/>
          <w:rtl/>
        </w:rPr>
        <w:t>غمبر</w:t>
      </w:r>
      <w:r>
        <w:rPr>
          <w:rtl/>
        </w:rPr>
        <w:t xml:space="preserve"> اکرم (ص) کو اہل کتاب سے جنگ لڑنے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اور </w:t>
      </w:r>
      <w:r>
        <w:rPr>
          <w:rFonts w:hint="cs"/>
          <w:rtl/>
        </w:rPr>
        <w:t>ی</w:t>
      </w:r>
      <w:r>
        <w:rPr>
          <w:rFonts w:hint="eastAsia"/>
          <w:rtl/>
        </w:rPr>
        <w:t>ہ</w:t>
      </w:r>
      <w:r>
        <w:rPr>
          <w:rtl/>
        </w:rPr>
        <w:t xml:space="preserve"> بات درست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نب</w:t>
      </w:r>
      <w:r>
        <w:rPr>
          <w:rFonts w:hint="cs"/>
          <w:rtl/>
        </w:rPr>
        <w:t>ی</w:t>
      </w:r>
      <w:r>
        <w:rPr>
          <w:rtl/>
        </w:rPr>
        <w:t xml:space="preserve"> اکرم (ص) کو اہل کتاب سے جنگ لڑنے کا حکم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بلکہ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مشرک</w:t>
      </w:r>
      <w:r>
        <w:rPr>
          <w:rFonts w:hint="cs"/>
          <w:rtl/>
        </w:rPr>
        <w:t>ی</w:t>
      </w:r>
      <w:r>
        <w:rPr>
          <w:rFonts w:hint="eastAsia"/>
          <w:rtl/>
        </w:rPr>
        <w:t>ن</w:t>
      </w:r>
      <w:r>
        <w:rPr>
          <w:rtl/>
        </w:rPr>
        <w:t xml:space="preserve"> کو خدا اور اخرت پر ا</w:t>
      </w:r>
      <w:r>
        <w:rPr>
          <w:rFonts w:hint="cs"/>
          <w:rtl/>
        </w:rPr>
        <w:t>ی</w:t>
      </w:r>
      <w:r>
        <w:rPr>
          <w:rFonts w:hint="eastAsia"/>
          <w:rtl/>
        </w:rPr>
        <w:t>مان</w:t>
      </w:r>
      <w:r>
        <w:rPr>
          <w:rtl/>
        </w:rPr>
        <w:t xml:space="preserve"> لانے ک</w:t>
      </w:r>
      <w:r>
        <w:rPr>
          <w:rFonts w:hint="cs"/>
          <w:rtl/>
        </w:rPr>
        <w:t>ی</w:t>
      </w:r>
      <w:r>
        <w:rPr>
          <w:rtl/>
        </w:rPr>
        <w:t xml:space="preserve"> دعوت د</w:t>
      </w:r>
      <w:r>
        <w:rPr>
          <w:rFonts w:hint="cs"/>
          <w:rtl/>
        </w:rPr>
        <w:t>ی</w:t>
      </w:r>
      <w:r>
        <w:rPr>
          <w:rFonts w:hint="eastAsia"/>
          <w:rtl/>
        </w:rPr>
        <w:t>نے</w:t>
      </w:r>
      <w:r>
        <w:rPr>
          <w:rtl/>
        </w:rPr>
        <w:t xml:space="preserve"> اور ان سے جنگ لڑنے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اہل کتاب سے ابتدائ</w:t>
      </w:r>
      <w:r>
        <w:rPr>
          <w:rFonts w:hint="cs"/>
          <w:rtl/>
        </w:rPr>
        <w:t>ی</w:t>
      </w:r>
      <w:r>
        <w:rPr>
          <w:rtl/>
        </w:rPr>
        <w:t xml:space="preserve"> طورپر جنگ لڑنا جائز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اور بات ہے کہ کس</w:t>
      </w:r>
      <w:r>
        <w:rPr>
          <w:rFonts w:hint="cs"/>
          <w:rtl/>
        </w:rPr>
        <w:t>ی</w:t>
      </w:r>
      <w:r>
        <w:rPr>
          <w:rtl/>
        </w:rPr>
        <w:t xml:space="preserve"> اور وجہ سے اہل کتاب سے لڑنا جائز ہو مثلاً اگر اہل کتاب جنگ م</w:t>
      </w:r>
      <w:r>
        <w:rPr>
          <w:rFonts w:hint="cs"/>
          <w:rtl/>
        </w:rPr>
        <w:t>ی</w:t>
      </w:r>
      <w:r>
        <w:rPr>
          <w:rFonts w:hint="eastAsia"/>
          <w:rtl/>
        </w:rPr>
        <w:t>ں</w:t>
      </w:r>
      <w:r>
        <w:rPr>
          <w:rtl/>
        </w:rPr>
        <w:t xml:space="preserve"> پہل کر</w:t>
      </w:r>
      <w:r>
        <w:rPr>
          <w:rFonts w:hint="cs"/>
          <w:rtl/>
        </w:rPr>
        <w:t>ی</w:t>
      </w:r>
      <w:r>
        <w:rPr>
          <w:rFonts w:hint="eastAsia"/>
          <w:rtl/>
        </w:rPr>
        <w:t>ں</w:t>
      </w:r>
    </w:p>
    <w:p w:rsidR="00A5671E" w:rsidRDefault="00A5671E" w:rsidP="002A6CF7">
      <w:pPr>
        <w:pStyle w:val="libNormal"/>
        <w:rPr>
          <w:rtl/>
        </w:rPr>
      </w:pPr>
      <w:r>
        <w:rPr>
          <w:rtl/>
        </w:rPr>
        <w:br w:type="page"/>
      </w:r>
    </w:p>
    <w:p w:rsidR="00243DAF" w:rsidRDefault="00243DAF" w:rsidP="00243DAF">
      <w:pPr>
        <w:pStyle w:val="libNormal"/>
        <w:rPr>
          <w:rtl/>
        </w:rPr>
      </w:pPr>
      <w:r>
        <w:rPr>
          <w:rtl/>
        </w:rPr>
        <w:lastRenderedPageBreak/>
        <w:t xml:space="preserve"> اور مسلمانوں پر حملہ آور ہوں تو اس صورت م</w:t>
      </w:r>
      <w:r>
        <w:rPr>
          <w:rFonts w:hint="cs"/>
          <w:rtl/>
        </w:rPr>
        <w:t>ی</w:t>
      </w:r>
      <w:r>
        <w:rPr>
          <w:rFonts w:hint="eastAsia"/>
          <w:rtl/>
        </w:rPr>
        <w:t>ں</w:t>
      </w:r>
      <w:r>
        <w:rPr>
          <w:rtl/>
        </w:rPr>
        <w:t xml:space="preserve"> ان سے لڑنا جائز ہو گا چنانچہ اس سلسلے م</w:t>
      </w:r>
      <w:r>
        <w:rPr>
          <w:rFonts w:hint="cs"/>
          <w:rtl/>
        </w:rPr>
        <w:t>ی</w:t>
      </w:r>
      <w:r>
        <w:rPr>
          <w:rFonts w:hint="eastAsia"/>
          <w:rtl/>
        </w:rPr>
        <w:t>ں</w:t>
      </w:r>
      <w:r>
        <w:rPr>
          <w:rtl/>
        </w:rPr>
        <w:t xml:space="preserve"> اللہ تعال</w:t>
      </w:r>
      <w:r>
        <w:rPr>
          <w:rFonts w:hint="cs"/>
          <w:rtl/>
        </w:rPr>
        <w:t>یٰ</w:t>
      </w:r>
      <w:r>
        <w:rPr>
          <w:rtl/>
        </w:rPr>
        <w:t xml:space="preserve"> کا فرمان ہے:</w:t>
      </w:r>
    </w:p>
    <w:p w:rsidR="00243DAF" w:rsidRDefault="003416DE" w:rsidP="007D2CC7">
      <w:pPr>
        <w:pStyle w:val="libNormal"/>
        <w:rPr>
          <w:rtl/>
        </w:rPr>
      </w:pPr>
      <w:r>
        <w:rPr>
          <w:rFonts w:hint="cs"/>
          <w:rtl/>
        </w:rPr>
        <w:t xml:space="preserve">(  </w:t>
      </w:r>
      <w:r w:rsidR="00243DAF">
        <w:rPr>
          <w:rtl/>
        </w:rPr>
        <w:t xml:space="preserve"> </w:t>
      </w:r>
      <w:r w:rsidR="007D2CC7" w:rsidRPr="007D2CC7">
        <w:rPr>
          <w:rStyle w:val="libAieChar"/>
          <w:rtl/>
        </w:rPr>
        <w:t>وَقَاتِلُوا فِي سَبِيلِ اللَّـهِ الَّذِينَ يُقَاتِلُونَكُمْ وَلَا تَعْتَدُوا ۚ إِنَّ اللَّـهَ لَا يُحِبُّ الْمُعْتَدِينَ</w:t>
      </w:r>
      <w:r>
        <w:rP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190</w:t>
      </w:r>
    </w:p>
    <w:p w:rsidR="00243DAF" w:rsidRDefault="00243DAF" w:rsidP="00243DAF">
      <w:pPr>
        <w:pStyle w:val="libNormal"/>
        <w:rPr>
          <w:rtl/>
        </w:rPr>
      </w:pPr>
      <w:r>
        <w:rPr>
          <w:rtl/>
        </w:rPr>
        <w:t xml:space="preserve"> ''اور جو لوگ تم سے لڑ</w:t>
      </w:r>
      <w:r>
        <w:rPr>
          <w:rFonts w:hint="cs"/>
          <w:rtl/>
        </w:rPr>
        <w:t>ی</w:t>
      </w:r>
      <w:r>
        <w:rPr>
          <w:rFonts w:hint="eastAsia"/>
          <w:rtl/>
        </w:rPr>
        <w:t>ں</w:t>
      </w:r>
      <w:r>
        <w:rPr>
          <w:rtl/>
        </w:rPr>
        <w:t xml:space="preserve"> تم (بھ</w:t>
      </w:r>
      <w:r>
        <w:rPr>
          <w:rFonts w:hint="cs"/>
          <w:rtl/>
        </w:rPr>
        <w:t>ی</w:t>
      </w:r>
      <w:r>
        <w:rPr>
          <w:rtl/>
        </w:rPr>
        <w:t>) خدا ک</w:t>
      </w:r>
      <w:r>
        <w:rPr>
          <w:rFonts w:hint="cs"/>
          <w:rtl/>
        </w:rPr>
        <w:t>ی</w:t>
      </w:r>
      <w:r>
        <w:rPr>
          <w:rtl/>
        </w:rPr>
        <w:t xml:space="preserve"> راہ م</w:t>
      </w:r>
      <w:r>
        <w:rPr>
          <w:rFonts w:hint="cs"/>
          <w:rtl/>
        </w:rPr>
        <w:t>ی</w:t>
      </w:r>
      <w:r>
        <w:rPr>
          <w:rFonts w:hint="eastAsia"/>
          <w:rtl/>
        </w:rPr>
        <w:t>ں</w:t>
      </w:r>
      <w:r>
        <w:rPr>
          <w:rtl/>
        </w:rPr>
        <w:t xml:space="preserve"> ان سے لڑو اور ز</w:t>
      </w:r>
      <w:r>
        <w:rPr>
          <w:rFonts w:hint="cs"/>
          <w:rtl/>
        </w:rPr>
        <w:t>ی</w:t>
      </w:r>
      <w:r>
        <w:rPr>
          <w:rFonts w:hint="eastAsia"/>
          <w:rtl/>
        </w:rPr>
        <w:t>ادت</w:t>
      </w:r>
      <w:r>
        <w:rPr>
          <w:rFonts w:hint="cs"/>
          <w:rtl/>
        </w:rPr>
        <w:t>ی</w:t>
      </w:r>
      <w:r>
        <w:rPr>
          <w:rtl/>
        </w:rPr>
        <w:t xml:space="preserve"> نہ کرو (ک</w:t>
      </w:r>
      <w:r>
        <w:rPr>
          <w:rFonts w:hint="cs"/>
          <w:rtl/>
        </w:rPr>
        <w:t>ی</w:t>
      </w:r>
      <w:r>
        <w:rPr>
          <w:rFonts w:hint="eastAsia"/>
          <w:rtl/>
        </w:rPr>
        <w:t>ونکہ</w:t>
      </w:r>
      <w:r>
        <w:rPr>
          <w:rtl/>
        </w:rPr>
        <w:t>) خدا ز</w:t>
      </w:r>
      <w:r>
        <w:rPr>
          <w:rFonts w:hint="cs"/>
          <w:rtl/>
        </w:rPr>
        <w:t>ی</w:t>
      </w:r>
      <w:r>
        <w:rPr>
          <w:rFonts w:hint="eastAsia"/>
          <w:rtl/>
        </w:rPr>
        <w:t>ادت</w:t>
      </w:r>
      <w:r>
        <w:rPr>
          <w:rFonts w:hint="cs"/>
          <w:rtl/>
        </w:rPr>
        <w:t>ی</w:t>
      </w:r>
      <w:r>
        <w:rPr>
          <w:rtl/>
        </w:rPr>
        <w:t xml:space="preserve"> کرنے والوں کو ہگز دوست نہ</w:t>
      </w:r>
      <w:r>
        <w:rPr>
          <w:rFonts w:hint="cs"/>
          <w:rtl/>
        </w:rPr>
        <w:t>ی</w:t>
      </w:r>
      <w:r>
        <w:rPr>
          <w:rFonts w:hint="eastAsia"/>
          <w:rtl/>
        </w:rPr>
        <w:t>ں</w:t>
      </w:r>
      <w:r>
        <w:rPr>
          <w:rtl/>
        </w:rPr>
        <w:t xml:space="preserve"> رکھتا،،</w:t>
      </w:r>
    </w:p>
    <w:p w:rsidR="00243DAF" w:rsidRDefault="00243DAF" w:rsidP="00243DAF">
      <w:pPr>
        <w:pStyle w:val="libNormal"/>
        <w:rPr>
          <w:rtl/>
        </w:rPr>
      </w:pPr>
      <w:r>
        <w:rPr>
          <w:rtl/>
        </w:rPr>
        <w:t xml:space="preserve"> </w:t>
      </w:r>
      <w:r>
        <w:rPr>
          <w:rFonts w:hint="cs"/>
          <w:rtl/>
        </w:rPr>
        <w:t>ی</w:t>
      </w:r>
      <w:r>
        <w:rPr>
          <w:rFonts w:hint="eastAsia"/>
          <w:rtl/>
        </w:rPr>
        <w:t>ا</w:t>
      </w:r>
      <w:r>
        <w:rPr>
          <w:rtl/>
        </w:rPr>
        <w:t xml:space="preserve"> اس صورت م</w:t>
      </w:r>
      <w:r>
        <w:rPr>
          <w:rFonts w:hint="cs"/>
          <w:rtl/>
        </w:rPr>
        <w:t>ی</w:t>
      </w:r>
      <w:r>
        <w:rPr>
          <w:rFonts w:hint="eastAsia"/>
          <w:rtl/>
        </w:rPr>
        <w:t>ں</w:t>
      </w:r>
      <w:r>
        <w:rPr>
          <w:rtl/>
        </w:rPr>
        <w:t xml:space="preserve"> اہل کتاب سے جنگ ک</w:t>
      </w:r>
      <w:r>
        <w:rPr>
          <w:rFonts w:hint="cs"/>
          <w:rtl/>
        </w:rPr>
        <w:t>ی</w:t>
      </w:r>
      <w:r>
        <w:rPr>
          <w:rtl/>
        </w:rPr>
        <w:t xml:space="preserve"> جا سکت</w:t>
      </w:r>
      <w:r>
        <w:rPr>
          <w:rFonts w:hint="cs"/>
          <w:rtl/>
        </w:rPr>
        <w:t>ی</w:t>
      </w:r>
      <w:r>
        <w:rPr>
          <w:rtl/>
        </w:rPr>
        <w:t xml:space="preserve"> ہے جب وہ مسلمانوں م</w:t>
      </w:r>
      <w:r>
        <w:rPr>
          <w:rFonts w:hint="cs"/>
          <w:rtl/>
        </w:rPr>
        <w:t>ی</w:t>
      </w:r>
      <w:r>
        <w:rPr>
          <w:rFonts w:hint="eastAsia"/>
          <w:rtl/>
        </w:rPr>
        <w:t>ں</w:t>
      </w:r>
      <w:r>
        <w:rPr>
          <w:rtl/>
        </w:rPr>
        <w:t xml:space="preserve"> فتنہ و فساد پھ</w:t>
      </w:r>
      <w:r>
        <w:rPr>
          <w:rFonts w:hint="cs"/>
          <w:rtl/>
        </w:rPr>
        <w:t>ی</w:t>
      </w:r>
      <w:r>
        <w:rPr>
          <w:rFonts w:hint="eastAsia"/>
          <w:rtl/>
        </w:rPr>
        <w:t>لائ</w:t>
      </w:r>
      <w:r>
        <w:rPr>
          <w:rFonts w:hint="cs"/>
          <w:rtl/>
        </w:rPr>
        <w:t>ی</w:t>
      </w:r>
      <w:r>
        <w:rPr>
          <w:rFonts w:hint="eastAsia"/>
          <w:rtl/>
        </w:rPr>
        <w:t>ں</w:t>
      </w:r>
      <w:r>
        <w:rPr>
          <w:rtl/>
        </w:rPr>
        <w:t xml:space="preserve"> اس لئے کہ فتنے کے بارے م</w:t>
      </w:r>
      <w:r>
        <w:rPr>
          <w:rFonts w:hint="cs"/>
          <w:rtl/>
        </w:rPr>
        <w:t>ی</w:t>
      </w:r>
      <w:r>
        <w:rPr>
          <w:rFonts w:hint="eastAsia"/>
          <w:rtl/>
        </w:rPr>
        <w:t>ں</w:t>
      </w:r>
      <w:r>
        <w:rPr>
          <w:rtl/>
        </w:rPr>
        <w:t xml:space="preserve"> اللہ تعال</w:t>
      </w:r>
      <w:r>
        <w:rPr>
          <w:rFonts w:hint="cs"/>
          <w:rtl/>
        </w:rPr>
        <w:t>یٰ</w:t>
      </w:r>
      <w:r>
        <w:rPr>
          <w:rtl/>
        </w:rPr>
        <w:t xml:space="preserve"> کا فرمان ہے:</w:t>
      </w:r>
    </w:p>
    <w:p w:rsidR="00243DAF" w:rsidRDefault="003416DE" w:rsidP="007D2CC7">
      <w:pPr>
        <w:pStyle w:val="libNormal"/>
        <w:rPr>
          <w:rtl/>
        </w:rPr>
      </w:pPr>
      <w:r>
        <w:rPr>
          <w:rFonts w:hint="cs"/>
          <w:rtl/>
        </w:rPr>
        <w:t xml:space="preserve">(  </w:t>
      </w:r>
      <w:r w:rsidR="00243DAF">
        <w:rPr>
          <w:rtl/>
        </w:rPr>
        <w:t xml:space="preserve"> </w:t>
      </w:r>
      <w:r w:rsidR="007D2CC7" w:rsidRPr="007D2CC7">
        <w:rPr>
          <w:rStyle w:val="libAieChar"/>
          <w:rtl/>
        </w:rPr>
        <w:t>وَالْفِتْنَةُ أَشَدُّ مِنَ الْقَتْلِ</w:t>
      </w:r>
      <w:r>
        <w:rPr>
          <w:rFonts w:hint="cs"/>
          <w:rtl/>
        </w:rPr>
        <w:t>)</w:t>
      </w:r>
      <w:r w:rsidR="00243DAF">
        <w:rPr>
          <w:rtl/>
        </w:rPr>
        <w:t xml:space="preserve">: </w:t>
      </w:r>
      <w:r w:rsidR="002A6CF7" w:rsidRPr="002A6CF7">
        <w:rPr>
          <w:rFonts w:hint="cs"/>
          <w:rtl/>
        </w:rPr>
        <w:t>191</w:t>
      </w:r>
    </w:p>
    <w:p w:rsidR="00243DAF" w:rsidRDefault="00243DAF" w:rsidP="00243DAF">
      <w:pPr>
        <w:pStyle w:val="libNormal"/>
        <w:rPr>
          <w:rtl/>
        </w:rPr>
      </w:pPr>
      <w:r>
        <w:rPr>
          <w:rtl/>
        </w:rPr>
        <w:t xml:space="preserve"> ''اور فتنہ پرداز</w:t>
      </w:r>
      <w:r>
        <w:rPr>
          <w:rFonts w:hint="cs"/>
          <w:rtl/>
        </w:rPr>
        <w:t>ی</w:t>
      </w:r>
      <w:r>
        <w:rPr>
          <w:rtl/>
        </w:rPr>
        <w:t xml:space="preserve"> (شرک) خونر</w:t>
      </w:r>
      <w:r>
        <w:rPr>
          <w:rFonts w:hint="cs"/>
          <w:rtl/>
        </w:rPr>
        <w:t>ی</w:t>
      </w:r>
      <w:r>
        <w:rPr>
          <w:rFonts w:hint="eastAsia"/>
          <w:rtl/>
        </w:rPr>
        <w:t>ز</w:t>
      </w:r>
      <w:r>
        <w:rPr>
          <w:rFonts w:hint="cs"/>
          <w:rtl/>
        </w:rPr>
        <w:t>ی</w:t>
      </w:r>
      <w:r>
        <w:rPr>
          <w:rtl/>
        </w:rPr>
        <w:t xml:space="preserve"> سے بھ</w:t>
      </w:r>
      <w:r>
        <w:rPr>
          <w:rFonts w:hint="cs"/>
          <w:rtl/>
        </w:rPr>
        <w:t>ی</w:t>
      </w:r>
      <w:r>
        <w:rPr>
          <w:rtl/>
        </w:rPr>
        <w:t xml:space="preserve"> بڑھ کے ہے،،</w:t>
      </w:r>
    </w:p>
    <w:p w:rsidR="00243DAF" w:rsidRDefault="00243DAF" w:rsidP="00243DAF">
      <w:pPr>
        <w:pStyle w:val="libNormal"/>
        <w:rPr>
          <w:rtl/>
        </w:rPr>
      </w:pPr>
      <w:r>
        <w:rPr>
          <w:rtl/>
        </w:rPr>
        <w:t xml:space="preserve"> </w:t>
      </w:r>
      <w:r>
        <w:rPr>
          <w:rFonts w:hint="cs"/>
          <w:rtl/>
        </w:rPr>
        <w:t>ی</w:t>
      </w:r>
      <w:r>
        <w:rPr>
          <w:rFonts w:hint="eastAsia"/>
          <w:rtl/>
        </w:rPr>
        <w:t>ا</w:t>
      </w:r>
      <w:r>
        <w:rPr>
          <w:rtl/>
        </w:rPr>
        <w:t xml:space="preserve"> اس صورت م</w:t>
      </w:r>
      <w:r>
        <w:rPr>
          <w:rFonts w:hint="cs"/>
          <w:rtl/>
        </w:rPr>
        <w:t>ی</w:t>
      </w:r>
      <w:r>
        <w:rPr>
          <w:rFonts w:hint="eastAsia"/>
          <w:rtl/>
        </w:rPr>
        <w:t>ں</w:t>
      </w:r>
      <w:r>
        <w:rPr>
          <w:rtl/>
        </w:rPr>
        <w:t xml:space="preserve"> اہل کتاب سے لڑا جا سکتا ہے جب وہ طے شدہ جز</w:t>
      </w:r>
      <w:r>
        <w:rPr>
          <w:rFonts w:hint="cs"/>
          <w:rtl/>
        </w:rPr>
        <w:t>ی</w:t>
      </w:r>
      <w:r>
        <w:rPr>
          <w:rFonts w:hint="eastAsia"/>
          <w:rtl/>
        </w:rPr>
        <w:t>ہ</w:t>
      </w:r>
      <w:r>
        <w:rPr>
          <w:rtl/>
        </w:rPr>
        <w:t xml:space="preserve"> د</w:t>
      </w:r>
      <w:r>
        <w:rPr>
          <w:rFonts w:hint="cs"/>
          <w:rtl/>
        </w:rPr>
        <w:t>ی</w:t>
      </w:r>
      <w:r>
        <w:rPr>
          <w:rFonts w:hint="eastAsia"/>
          <w:rtl/>
        </w:rPr>
        <w:t>نے</w:t>
      </w:r>
      <w:r>
        <w:rPr>
          <w:rtl/>
        </w:rPr>
        <w:t xml:space="preserve"> سے انکار کر د</w:t>
      </w:r>
      <w:r>
        <w:rPr>
          <w:rFonts w:hint="cs"/>
          <w:rtl/>
        </w:rPr>
        <w:t>ی</w:t>
      </w:r>
      <w:r>
        <w:rPr>
          <w:rFonts w:hint="eastAsia"/>
          <w:rtl/>
        </w:rPr>
        <w:t>ں</w:t>
      </w:r>
      <w:r>
        <w:rPr>
          <w:rtl/>
        </w:rPr>
        <w:t xml:space="preserve"> جس ک</w:t>
      </w:r>
      <w:r>
        <w:rPr>
          <w:rFonts w:hint="cs"/>
          <w:rtl/>
        </w:rPr>
        <w:t>ی</w:t>
      </w:r>
      <w:r>
        <w:rPr>
          <w:rtl/>
        </w:rPr>
        <w:t xml:space="preserve"> طرف ز</w:t>
      </w:r>
      <w:r>
        <w:rPr>
          <w:rFonts w:hint="cs"/>
          <w:rtl/>
        </w:rPr>
        <w:t>ی</w:t>
      </w:r>
      <w:r>
        <w:rPr>
          <w:rFonts w:hint="eastAsia"/>
          <w:rtl/>
        </w:rPr>
        <w:t>ر</w:t>
      </w:r>
      <w:r>
        <w:rPr>
          <w:rtl/>
        </w:rPr>
        <w:t xml:space="preserve"> بحث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اشارہ ک</w:t>
      </w:r>
      <w:r>
        <w:rPr>
          <w:rFonts w:hint="cs"/>
          <w:rtl/>
        </w:rPr>
        <w:t>ی</w:t>
      </w:r>
      <w:r>
        <w:rPr>
          <w:rFonts w:hint="eastAsia"/>
          <w:rtl/>
        </w:rPr>
        <w:t>ا</w:t>
      </w:r>
      <w:r>
        <w:rPr>
          <w:rtl/>
        </w:rPr>
        <w:t xml:space="preserve"> جا رہا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اگر اس قسم کا کوئ</w:t>
      </w:r>
      <w:r>
        <w:rPr>
          <w:rFonts w:hint="cs"/>
          <w:rtl/>
        </w:rPr>
        <w:t>ی</w:t>
      </w:r>
      <w:r>
        <w:rPr>
          <w:rtl/>
        </w:rPr>
        <w:t xml:space="preserve"> سبب اور مجوز نہ ہو تو اہل کتاب سے صرف ان کے کفر ک</w:t>
      </w:r>
      <w:r>
        <w:rPr>
          <w:rFonts w:hint="cs"/>
          <w:rtl/>
        </w:rPr>
        <w:t>ی</w:t>
      </w:r>
      <w:r>
        <w:rPr>
          <w:rtl/>
        </w:rPr>
        <w:t xml:space="preserve"> بن</w:t>
      </w:r>
      <w:r>
        <w:rPr>
          <w:rFonts w:hint="cs"/>
          <w:rtl/>
        </w:rPr>
        <w:t>ی</w:t>
      </w:r>
      <w:r>
        <w:rPr>
          <w:rFonts w:hint="eastAsia"/>
          <w:rtl/>
        </w:rPr>
        <w:t>اد</w:t>
      </w:r>
      <w:r>
        <w:rPr>
          <w:rtl/>
        </w:rPr>
        <w:t xml:space="preserve"> پر لڑنا جائز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مسلمانوں سے کہا جا رہا ہے کہ اگر اہل کتاب تمہ</w:t>
      </w:r>
      <w:r>
        <w:rPr>
          <w:rFonts w:hint="cs"/>
          <w:rtl/>
        </w:rPr>
        <w:t>ی</w:t>
      </w:r>
      <w:r>
        <w:rPr>
          <w:rFonts w:hint="eastAsia"/>
          <w:rtl/>
        </w:rPr>
        <w:t>ں</w:t>
      </w:r>
      <w:r>
        <w:rPr>
          <w:rtl/>
        </w:rPr>
        <w:t xml:space="preserve"> دوبارہ کافر بنانا چاہ</w:t>
      </w:r>
      <w:r>
        <w:rPr>
          <w:rFonts w:hint="cs"/>
          <w:rtl/>
        </w:rPr>
        <w:t>ی</w:t>
      </w:r>
      <w:r>
        <w:rPr>
          <w:rFonts w:hint="eastAsia"/>
          <w:rtl/>
        </w:rPr>
        <w:t>ں</w:t>
      </w:r>
      <w:r>
        <w:rPr>
          <w:rtl/>
        </w:rPr>
        <w:t xml:space="preserve"> جو ان کے کفر کا لازم</w:t>
      </w:r>
      <w:r>
        <w:rPr>
          <w:rFonts w:hint="cs"/>
          <w:rtl/>
        </w:rPr>
        <w:t>ی</w:t>
      </w:r>
      <w:r>
        <w:rPr>
          <w:rtl/>
        </w:rPr>
        <w:t xml:space="preserve"> نت</w:t>
      </w:r>
      <w:r>
        <w:rPr>
          <w:rFonts w:hint="cs"/>
          <w:rtl/>
        </w:rPr>
        <w:t>ی</w:t>
      </w:r>
      <w:r>
        <w:rPr>
          <w:rFonts w:hint="eastAsia"/>
          <w:rtl/>
        </w:rPr>
        <w:t>جہ</w:t>
      </w:r>
      <w:r>
        <w:rPr>
          <w:rtl/>
        </w:rPr>
        <w:t xml:space="preserve"> ہے تو اسے درگزر کرو اور ان سے جنگ نہ کرو۔</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حکم اس سے منافات نہ</w:t>
      </w:r>
      <w:r>
        <w:rPr>
          <w:rFonts w:hint="cs"/>
          <w:rtl/>
        </w:rPr>
        <w:t>ی</w:t>
      </w:r>
      <w:r>
        <w:rPr>
          <w:rFonts w:hint="eastAsia"/>
          <w:rtl/>
        </w:rPr>
        <w:t>ں</w:t>
      </w:r>
      <w:r>
        <w:rPr>
          <w:rtl/>
        </w:rPr>
        <w:t xml:space="preserve"> رکھتا کہ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کس</w:t>
      </w:r>
      <w:r>
        <w:rPr>
          <w:rFonts w:hint="cs"/>
          <w:rtl/>
        </w:rPr>
        <w:t>ی</w:t>
      </w:r>
      <w:r>
        <w:rPr>
          <w:rtl/>
        </w:rPr>
        <w:t xml:space="preserve"> اور سبب اور مجوز ک</w:t>
      </w:r>
      <w:r>
        <w:rPr>
          <w:rFonts w:hint="cs"/>
          <w:rtl/>
        </w:rPr>
        <w:t>ی</w:t>
      </w:r>
      <w:r>
        <w:rPr>
          <w:rtl/>
        </w:rPr>
        <w:t xml:space="preserve"> بن</w:t>
      </w:r>
      <w:r>
        <w:rPr>
          <w:rFonts w:hint="cs"/>
          <w:rtl/>
        </w:rPr>
        <w:t>ی</w:t>
      </w:r>
      <w:r>
        <w:rPr>
          <w:rFonts w:hint="eastAsia"/>
          <w:rtl/>
        </w:rPr>
        <w:t>اد</w:t>
      </w:r>
      <w:r>
        <w:rPr>
          <w:rtl/>
        </w:rPr>
        <w:t xml:space="preserve"> پر ان سے لڑنے کا حکم د</w:t>
      </w:r>
      <w:r>
        <w:rPr>
          <w:rFonts w:hint="cs"/>
          <w:rtl/>
        </w:rPr>
        <w:t>ی</w:t>
      </w:r>
      <w:r>
        <w:rPr>
          <w:rFonts w:hint="eastAsia"/>
          <w:rtl/>
        </w:rPr>
        <w:t>ا</w:t>
      </w:r>
      <w:r>
        <w:rPr>
          <w:rtl/>
        </w:rPr>
        <w:t xml:space="preserve"> جائے بنا برا</w:t>
      </w:r>
      <w:r>
        <w:rPr>
          <w:rFonts w:hint="cs"/>
          <w:rtl/>
        </w:rPr>
        <w:t>ی</w:t>
      </w:r>
      <w:r>
        <w:rPr>
          <w:rFonts w:hint="eastAsia"/>
          <w:rtl/>
        </w:rPr>
        <w:t>ں</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پہل</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tl/>
        </w:rPr>
        <w:t xml:space="preserve"> ناسخ نہ</w:t>
      </w:r>
      <w:r>
        <w:rPr>
          <w:rFonts w:hint="cs"/>
          <w:rtl/>
        </w:rPr>
        <w:t>ی</w:t>
      </w:r>
      <w:r>
        <w:rPr>
          <w:rFonts w:hint="eastAsia"/>
          <w:rtl/>
        </w:rPr>
        <w:t>ں</w:t>
      </w:r>
      <w:r>
        <w:rPr>
          <w:rtl/>
        </w:rPr>
        <w:t xml:space="preserve"> ، بلکہ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اہل کتاب سے قتال (جنگ) کا کوئ</w:t>
      </w:r>
      <w:r>
        <w:rPr>
          <w:rFonts w:hint="cs"/>
          <w:rtl/>
        </w:rPr>
        <w:t>ی</w:t>
      </w:r>
      <w:r>
        <w:rPr>
          <w:rtl/>
        </w:rPr>
        <w:t xml:space="preserve"> مجوز نہ</w:t>
      </w:r>
      <w:r>
        <w:rPr>
          <w:rFonts w:hint="cs"/>
          <w:rtl/>
        </w:rPr>
        <w:t>ی</w:t>
      </w:r>
      <w:r>
        <w:rPr>
          <w:rFonts w:hint="eastAsia"/>
          <w:rtl/>
        </w:rPr>
        <w:t>ں</w:t>
      </w:r>
      <w:r>
        <w:rPr>
          <w:rtl/>
        </w:rPr>
        <w:t xml:space="preserve"> تھا اس لئے درگزر کرنے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دوس</w:t>
      </w:r>
      <w:r>
        <w:rPr>
          <w:rFonts w:hint="eastAsia"/>
          <w:rtl/>
        </w:rPr>
        <w:t>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ان سے قتال کا مجوز موجود تھا اس لئے لڑنے کا حکم د</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243DAF">
      <w:pPr>
        <w:pStyle w:val="libNormal"/>
        <w:rPr>
          <w:rtl/>
        </w:rPr>
      </w:pPr>
      <w:r>
        <w:rPr>
          <w:rtl/>
        </w:rPr>
        <w:t xml:space="preserve"> اس کے علاوہ جس کو اس آ</w:t>
      </w:r>
      <w:r>
        <w:rPr>
          <w:rFonts w:hint="cs"/>
          <w:rtl/>
        </w:rPr>
        <w:t>ی</w:t>
      </w:r>
      <w:r>
        <w:rPr>
          <w:rFonts w:hint="eastAsia"/>
          <w:rtl/>
        </w:rPr>
        <w:t>ت</w:t>
      </w:r>
      <w:r>
        <w:rPr>
          <w:rtl/>
        </w:rPr>
        <w:t xml:space="preserve"> کے نسخ پر شبہ ہوا ہے اس نے آ</w:t>
      </w:r>
      <w:r>
        <w:rPr>
          <w:rFonts w:hint="cs"/>
          <w:rtl/>
        </w:rPr>
        <w:t>ی</w:t>
      </w:r>
      <w:r>
        <w:rPr>
          <w:rFonts w:hint="eastAsia"/>
          <w:rtl/>
        </w:rPr>
        <w:t>ہ</w:t>
      </w:r>
      <w:r>
        <w:rPr>
          <w:rtl/>
        </w:rPr>
        <w:t xml:space="preserve"> کر</w:t>
      </w:r>
      <w:r>
        <w:rPr>
          <w:rFonts w:hint="cs"/>
          <w:rtl/>
        </w:rPr>
        <w:t>ی</w:t>
      </w:r>
      <w:r>
        <w:rPr>
          <w:rFonts w:hint="eastAsia"/>
          <w:rtl/>
        </w:rPr>
        <w:t>مہ</w:t>
      </w:r>
      <w:r>
        <w:rPr>
          <w:rtl/>
        </w:rPr>
        <w:t>:</w:t>
      </w:r>
    </w:p>
    <w:p w:rsidR="00243DAF" w:rsidRDefault="003416DE" w:rsidP="007D2CC7">
      <w:pPr>
        <w:pStyle w:val="libNormal"/>
        <w:rPr>
          <w:rtl/>
        </w:rPr>
      </w:pPr>
      <w:r>
        <w:rPr>
          <w:rFonts w:hint="cs"/>
          <w:rtl/>
        </w:rPr>
        <w:t xml:space="preserve">( </w:t>
      </w:r>
      <w:r w:rsidR="00243DAF">
        <w:rPr>
          <w:rtl/>
        </w:rPr>
        <w:t xml:space="preserve"> </w:t>
      </w:r>
      <w:r w:rsidR="007D2CC7" w:rsidRPr="007D2CC7">
        <w:rPr>
          <w:rStyle w:val="libAieChar"/>
          <w:rtl/>
        </w:rPr>
        <w:t>حَتَّىٰ يَأْتِيَ اللَّـهُ بِأَمْرِهِ</w:t>
      </w:r>
      <w:r>
        <w:rPr>
          <w:rFonts w:hint="cs"/>
          <w:rtl/>
        </w:rPr>
        <w:t xml:space="preserve">) </w:t>
      </w:r>
      <w:r w:rsidR="002A6CF7" w:rsidRPr="002A6CF7">
        <w:rPr>
          <w:rFonts w:hint="cs"/>
          <w:rtl/>
        </w:rPr>
        <w:t>2</w:t>
      </w:r>
      <w:r w:rsidR="00243DAF" w:rsidRPr="00DB61B6">
        <w:rPr>
          <w:rFonts w:hint="cs"/>
          <w:rtl/>
        </w:rPr>
        <w:t>:</w:t>
      </w:r>
      <w:r w:rsidR="002A6CF7" w:rsidRPr="002A6CF7">
        <w:rPr>
          <w:rFonts w:hint="cs"/>
          <w:rtl/>
        </w:rPr>
        <w:t>109</w:t>
      </w:r>
    </w:p>
    <w:p w:rsidR="00A5671E" w:rsidRDefault="00243DAF" w:rsidP="00243DAF">
      <w:pPr>
        <w:pStyle w:val="libNormal"/>
        <w:rPr>
          <w:rtl/>
        </w:rPr>
      </w:pPr>
      <w:r>
        <w:rPr>
          <w:rtl/>
        </w:rPr>
        <w:t xml:space="preserve"> ''</w:t>
      </w:r>
      <w:r>
        <w:rPr>
          <w:rFonts w:hint="cs"/>
          <w:rtl/>
        </w:rPr>
        <w:t>ی</w:t>
      </w:r>
      <w:r>
        <w:rPr>
          <w:rFonts w:hint="eastAsia"/>
          <w:rtl/>
        </w:rPr>
        <w:t>ہاں</w:t>
      </w:r>
      <w:r>
        <w:rPr>
          <w:rtl/>
        </w:rPr>
        <w:t xml:space="preserve"> تک کہ خدا اپنا کوئ</w:t>
      </w:r>
      <w:r>
        <w:rPr>
          <w:rFonts w:hint="cs"/>
          <w:rtl/>
        </w:rPr>
        <w:t>ی</w:t>
      </w:r>
      <w:r>
        <w:rPr>
          <w:rtl/>
        </w:rPr>
        <w:t xml:space="preserve"> اور حکم بھ</w:t>
      </w:r>
      <w:r>
        <w:rPr>
          <w:rFonts w:hint="cs"/>
          <w:rtl/>
        </w:rPr>
        <w:t>ی</w:t>
      </w:r>
      <w:r>
        <w:rPr>
          <w:rFonts w:hint="eastAsia"/>
          <w:rtl/>
        </w:rPr>
        <w:t>جے،،</w:t>
      </w:r>
      <w:r>
        <w:rPr>
          <w:rtl/>
        </w:rPr>
        <w:t>۔</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امر کا معن</w:t>
      </w:r>
      <w:r>
        <w:rPr>
          <w:rFonts w:hint="cs"/>
          <w:rtl/>
        </w:rPr>
        <w:t>ی</w:t>
      </w:r>
      <w:r>
        <w:rPr>
          <w:rtl/>
        </w:rPr>
        <w:t xml:space="preserve"> طلب اور حکم سمجھا ہے اور اس سے اس شبہ کا شکار ہوا ہے کہ کفار سے درگزر اور چشم پوش</w:t>
      </w:r>
      <w:r>
        <w:rPr>
          <w:rFonts w:hint="cs"/>
          <w:rtl/>
        </w:rPr>
        <w:t>ی</w:t>
      </w:r>
      <w:r>
        <w:rPr>
          <w:rtl/>
        </w:rPr>
        <w:t xml:space="preserve"> سے کام ل</w:t>
      </w:r>
      <w:r>
        <w:rPr>
          <w:rFonts w:hint="cs"/>
          <w:rtl/>
        </w:rPr>
        <w:t>ی</w:t>
      </w:r>
      <w:r>
        <w:rPr>
          <w:rFonts w:hint="eastAsia"/>
          <w:rtl/>
        </w:rPr>
        <w:t>ا</w:t>
      </w:r>
      <w:r>
        <w:rPr>
          <w:rtl/>
        </w:rPr>
        <w:t xml:space="preserve"> جائے حت</w:t>
      </w:r>
      <w:r>
        <w:rPr>
          <w:rFonts w:hint="cs"/>
          <w:rtl/>
        </w:rPr>
        <w:t>یٰ</w:t>
      </w:r>
      <w:r>
        <w:rPr>
          <w:rtl/>
        </w:rPr>
        <w:t xml:space="preserve"> کہ خدا ان سے جنگ لڑنے کا حکم دے اس طرح اس نے بعد والے حکم کو ناسخ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محترم قارئ</w:t>
      </w:r>
      <w:r>
        <w:rPr>
          <w:rFonts w:hint="cs"/>
          <w:rtl/>
        </w:rPr>
        <w:t>ی</w:t>
      </w:r>
      <w:r>
        <w:rPr>
          <w:rFonts w:hint="eastAsia"/>
          <w:rtl/>
        </w:rPr>
        <w:t>ن</w:t>
      </w:r>
      <w:r>
        <w:rPr>
          <w:rtl/>
        </w:rPr>
        <w:t xml:space="preserve"> کے سامنے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واضح ہو گئ</w:t>
      </w:r>
      <w:r>
        <w:rPr>
          <w:rFonts w:hint="cs"/>
          <w:rtl/>
        </w:rPr>
        <w:t>ی</w:t>
      </w:r>
      <w:r>
        <w:rPr>
          <w:rtl/>
        </w:rPr>
        <w:t xml:space="preserve"> کہ بالفرض اگرا سے درست بھ</w:t>
      </w:r>
      <w:r>
        <w:rPr>
          <w:rFonts w:hint="cs"/>
          <w:rtl/>
        </w:rPr>
        <w:t>ی</w:t>
      </w:r>
      <w:r>
        <w:rPr>
          <w:rtl/>
        </w:rPr>
        <w:t xml:space="preserve"> سمجھا جائے پھر بھ</w:t>
      </w:r>
      <w:r>
        <w:rPr>
          <w:rFonts w:hint="cs"/>
          <w:rtl/>
        </w:rPr>
        <w:t>ی</w:t>
      </w:r>
      <w:r>
        <w:rPr>
          <w:rtl/>
        </w:rPr>
        <w:t xml:space="preserve"> نسخ لازم نہ</w:t>
      </w:r>
      <w:r>
        <w:rPr>
          <w:rFonts w:hint="cs"/>
          <w:rtl/>
        </w:rPr>
        <w:t>ی</w:t>
      </w:r>
      <w:r>
        <w:rPr>
          <w:rFonts w:hint="eastAsia"/>
          <w:rtl/>
        </w:rPr>
        <w:t>ں</w:t>
      </w:r>
      <w:r>
        <w:rPr>
          <w:rtl/>
        </w:rPr>
        <w:t xml:space="preserve"> آتا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احتمال سرے سے باطل ہے اس لئے کہ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امر سے مراد طلب اور حکم نہ</w:t>
      </w:r>
      <w:r>
        <w:rPr>
          <w:rFonts w:hint="cs"/>
          <w:rtl/>
        </w:rPr>
        <w:t>ی</w:t>
      </w:r>
      <w:r>
        <w:rPr>
          <w:rFonts w:hint="eastAsia"/>
          <w:rtl/>
        </w:rPr>
        <w:t>ں</w:t>
      </w:r>
      <w:r>
        <w:rPr>
          <w:rtl/>
        </w:rPr>
        <w:t xml:space="preserve"> ہے بلکہ اس سے مراد امر تکو</w:t>
      </w:r>
      <w:r>
        <w:rPr>
          <w:rFonts w:hint="cs"/>
          <w:rtl/>
        </w:rPr>
        <w:t>ی</w:t>
      </w:r>
      <w:r>
        <w:rPr>
          <w:rFonts w:hint="eastAsia"/>
          <w:rtl/>
        </w:rPr>
        <w:t>ن</w:t>
      </w:r>
      <w:r>
        <w:rPr>
          <w:rFonts w:hint="cs"/>
          <w:rtl/>
        </w:rPr>
        <w:t>ی</w:t>
      </w:r>
      <w:r>
        <w:rPr>
          <w:rtl/>
        </w:rPr>
        <w:t xml:space="preserve"> اور مخلوق م</w:t>
      </w:r>
      <w:r>
        <w:rPr>
          <w:rFonts w:hint="cs"/>
          <w:rtl/>
        </w:rPr>
        <w:t>ی</w:t>
      </w:r>
      <w:r>
        <w:rPr>
          <w:rFonts w:hint="eastAsia"/>
          <w:rtl/>
        </w:rPr>
        <w:t>ں</w:t>
      </w:r>
      <w:r>
        <w:rPr>
          <w:rtl/>
        </w:rPr>
        <w:t xml:space="preserve"> قضا و قدر الٰہ</w:t>
      </w:r>
      <w:r>
        <w:rPr>
          <w:rFonts w:hint="cs"/>
          <w:rtl/>
        </w:rPr>
        <w:t>ی</w:t>
      </w:r>
      <w:r>
        <w:rPr>
          <w:rtl/>
        </w:rPr>
        <w:t xml:space="preserve"> ہے اس </w:t>
      </w:r>
      <w:r>
        <w:rPr>
          <w:rFonts w:hint="eastAsia"/>
          <w:rtl/>
        </w:rPr>
        <w:t>ک</w:t>
      </w:r>
      <w:r>
        <w:rPr>
          <w:rFonts w:hint="cs"/>
          <w:rtl/>
        </w:rPr>
        <w:t>ی</w:t>
      </w:r>
      <w:r>
        <w:rPr>
          <w:rtl/>
        </w:rPr>
        <w:t xml:space="preserve"> دل</w:t>
      </w:r>
      <w:r>
        <w:rPr>
          <w:rFonts w:hint="cs"/>
          <w:rtl/>
        </w:rPr>
        <w:t>ی</w:t>
      </w:r>
      <w:r>
        <w:rPr>
          <w:rFonts w:hint="eastAsia"/>
          <w:rtl/>
        </w:rPr>
        <w:t>ل</w:t>
      </w:r>
      <w:r>
        <w:rPr>
          <w:rtl/>
        </w:rPr>
        <w:t xml:space="preserve"> امر سے پہلے لفظ ''ات</w:t>
      </w:r>
      <w:r>
        <w:rPr>
          <w:rFonts w:hint="cs"/>
          <w:rtl/>
        </w:rPr>
        <w:t>ی</w:t>
      </w:r>
      <w:r>
        <w:rPr>
          <w:rFonts w:hint="eastAsia"/>
          <w:rtl/>
        </w:rPr>
        <w:t>ان،،</w:t>
      </w:r>
      <w:r>
        <w:rPr>
          <w:rtl/>
        </w:rPr>
        <w:t xml:space="preserve"> کا لانا ہے (ک</w:t>
      </w:r>
      <w:r>
        <w:rPr>
          <w:rFonts w:hint="cs"/>
          <w:rtl/>
        </w:rPr>
        <w:t>ی</w:t>
      </w:r>
      <w:r>
        <w:rPr>
          <w:rFonts w:hint="eastAsia"/>
          <w:rtl/>
        </w:rPr>
        <w:t>ونکہ</w:t>
      </w:r>
      <w:r>
        <w:rPr>
          <w:rtl/>
        </w:rPr>
        <w:t xml:space="preserve"> ار بمعن</w:t>
      </w:r>
      <w:r>
        <w:rPr>
          <w:rFonts w:hint="cs"/>
          <w:rtl/>
        </w:rPr>
        <w:t>ی</w:t>
      </w:r>
      <w:r>
        <w:rPr>
          <w:rtl/>
        </w:rPr>
        <w:t xml:space="preserve"> مطلب ات</w:t>
      </w:r>
      <w:r>
        <w:rPr>
          <w:rFonts w:hint="cs"/>
          <w:rtl/>
        </w:rPr>
        <w:t>ی</w:t>
      </w:r>
      <w:r>
        <w:rPr>
          <w:rFonts w:hint="eastAsia"/>
          <w:rtl/>
        </w:rPr>
        <w:t>ان</w:t>
      </w:r>
      <w:r>
        <w:rPr>
          <w:rtl/>
        </w:rPr>
        <w:t xml:space="preserve"> کے ساتھ استعمال نہ</w:t>
      </w:r>
      <w:r>
        <w:rPr>
          <w:rFonts w:hint="cs"/>
          <w:rtl/>
        </w:rPr>
        <w:t>ی</w:t>
      </w:r>
      <w:r>
        <w:rPr>
          <w:rFonts w:hint="eastAsia"/>
          <w:rtl/>
        </w:rPr>
        <w:t>ں</w:t>
      </w:r>
      <w:r>
        <w:rPr>
          <w:rtl/>
        </w:rPr>
        <w:t xml:space="preserve"> ہوتا) اور دوسر</w:t>
      </w:r>
      <w:r>
        <w:rPr>
          <w:rFonts w:hint="cs"/>
          <w:rtl/>
        </w:rPr>
        <w:t>ی</w:t>
      </w:r>
      <w:r>
        <w:rPr>
          <w:rtl/>
        </w:rPr>
        <w:t xml:space="preserve"> دل</w:t>
      </w:r>
      <w:r>
        <w:rPr>
          <w:rFonts w:hint="cs"/>
          <w:rtl/>
        </w:rPr>
        <w:t>ی</w:t>
      </w:r>
      <w:r>
        <w:rPr>
          <w:rFonts w:hint="eastAsia"/>
          <w:rtl/>
        </w:rPr>
        <w:t>ل</w:t>
      </w:r>
      <w:r>
        <w:rPr>
          <w:rtl/>
        </w:rPr>
        <w:t xml:space="preserve"> آخر</w:t>
      </w:r>
      <w:r>
        <w:rPr>
          <w:rFonts w:hint="cs"/>
          <w:rtl/>
        </w:rPr>
        <w:t>ی</w:t>
      </w:r>
      <w:r>
        <w:rPr>
          <w:rtl/>
        </w:rPr>
        <w:t xml:space="preserve"> آ</w:t>
      </w:r>
      <w:r>
        <w:rPr>
          <w:rFonts w:hint="cs"/>
          <w:rtl/>
        </w:rPr>
        <w:t>ی</w:t>
      </w:r>
      <w:r>
        <w:rPr>
          <w:rFonts w:hint="eastAsia"/>
          <w:rtl/>
        </w:rPr>
        <w:t>ت</w:t>
      </w:r>
      <w:r>
        <w:rPr>
          <w:rtl/>
        </w:rPr>
        <w:t xml:space="preserve"> ہے۔</w:t>
      </w:r>
    </w:p>
    <w:p w:rsidR="00243DAF" w:rsidRDefault="007D2CC7" w:rsidP="007D2CC7">
      <w:pPr>
        <w:pStyle w:val="libNormal"/>
        <w:rPr>
          <w:rtl/>
        </w:rPr>
      </w:pPr>
      <w:r>
        <w:rPr>
          <w:rStyle w:val="libAlaemChar"/>
          <w:rFonts w:hint="cs"/>
          <w:rtl/>
        </w:rPr>
        <w:t>(</w:t>
      </w:r>
      <w:r>
        <w:rPr>
          <w:rFonts w:hint="cs"/>
          <w:rtl/>
        </w:rPr>
        <w:t xml:space="preserve"> </w:t>
      </w:r>
      <w:r w:rsidR="00243DAF">
        <w:rPr>
          <w:rtl/>
        </w:rPr>
        <w:t xml:space="preserve"> </w:t>
      </w:r>
      <w:r w:rsidRPr="007D2CC7">
        <w:rPr>
          <w:rStyle w:val="libAieChar"/>
          <w:rtl/>
        </w:rPr>
        <w:t>إِنَّ اللَّـهَ عَلَىٰ كُلِّ شَيْءٍ قَدِيرٌ</w:t>
      </w:r>
      <w:r w:rsidRPr="007D2CC7">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109</w:t>
      </w:r>
    </w:p>
    <w:p w:rsidR="00243DAF" w:rsidRDefault="00243DAF" w:rsidP="00243DAF">
      <w:pPr>
        <w:pStyle w:val="libNormal"/>
        <w:rPr>
          <w:rtl/>
        </w:rPr>
      </w:pPr>
      <w:r>
        <w:rPr>
          <w:rtl/>
        </w:rPr>
        <w:t xml:space="preserve"> ''ب</w:t>
      </w:r>
      <w:r>
        <w:rPr>
          <w:rFonts w:hint="cs"/>
          <w:rtl/>
        </w:rPr>
        <w:t>ی</w:t>
      </w:r>
      <w:r>
        <w:rPr>
          <w:rFonts w:hint="eastAsia"/>
          <w:rtl/>
        </w:rPr>
        <w:t>شک</w:t>
      </w:r>
      <w:r>
        <w:rPr>
          <w:rtl/>
        </w:rPr>
        <w:t xml:space="preserve"> خدا ہر چ</w:t>
      </w:r>
      <w:r>
        <w:rPr>
          <w:rFonts w:hint="cs"/>
          <w:rtl/>
        </w:rPr>
        <w:t>ی</w:t>
      </w:r>
      <w:r>
        <w:rPr>
          <w:rFonts w:hint="eastAsia"/>
          <w:rtl/>
        </w:rPr>
        <w:t>ز</w:t>
      </w:r>
      <w:r>
        <w:rPr>
          <w:rtl/>
        </w:rPr>
        <w:t xml:space="preserve"> پر قادر ہے،،</w:t>
      </w:r>
    </w:p>
    <w:p w:rsidR="00243DAF" w:rsidRDefault="00243DAF" w:rsidP="00243DAF">
      <w:pPr>
        <w:pStyle w:val="libNormal"/>
        <w:rPr>
          <w:rtl/>
        </w:rPr>
      </w:pPr>
      <w:r>
        <w:rPr>
          <w:rtl/>
        </w:rPr>
        <w:t xml:space="preserve">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کا خلاصہ </w:t>
      </w:r>
      <w:r>
        <w:rPr>
          <w:rFonts w:hint="cs"/>
          <w:rtl/>
        </w:rPr>
        <w:t>ی</w:t>
      </w:r>
      <w:r>
        <w:rPr>
          <w:rFonts w:hint="eastAsia"/>
          <w:rtl/>
        </w:rPr>
        <w:t>ہ</w:t>
      </w:r>
      <w:r>
        <w:rPr>
          <w:rtl/>
        </w:rPr>
        <w:t xml:space="preserve"> ہے کہ مسلمانوں سے کہا جا رہا ہے: اگر اہل کتاب تمہ</w:t>
      </w:r>
      <w:r>
        <w:rPr>
          <w:rFonts w:hint="cs"/>
          <w:rtl/>
        </w:rPr>
        <w:t>ی</w:t>
      </w:r>
      <w:r>
        <w:rPr>
          <w:rFonts w:hint="eastAsia"/>
          <w:rtl/>
        </w:rPr>
        <w:t>ں</w:t>
      </w:r>
      <w:r>
        <w:rPr>
          <w:rtl/>
        </w:rPr>
        <w:t xml:space="preserve"> دوبارہ کافر بنانا چاہ</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معاف کر دو حت</w:t>
      </w:r>
      <w:r>
        <w:rPr>
          <w:rFonts w:hint="cs"/>
          <w:rtl/>
        </w:rPr>
        <w:t>یٰ</w:t>
      </w:r>
      <w:r>
        <w:rPr>
          <w:rtl/>
        </w:rPr>
        <w:t xml:space="preserve"> کہ اللہ تعال</w:t>
      </w:r>
      <w:r>
        <w:rPr>
          <w:rFonts w:hint="cs"/>
          <w:rtl/>
        </w:rPr>
        <w:t>یٰ</w:t>
      </w:r>
      <w:r>
        <w:rPr>
          <w:rFonts w:hint="eastAsia"/>
          <w:rtl/>
        </w:rPr>
        <w:t>اپن</w:t>
      </w:r>
      <w:r>
        <w:rPr>
          <w:rFonts w:hint="cs"/>
          <w:rtl/>
        </w:rPr>
        <w:t>ی</w:t>
      </w:r>
      <w:r>
        <w:rPr>
          <w:rtl/>
        </w:rPr>
        <w:t xml:space="preserve"> مش</w:t>
      </w:r>
      <w:r>
        <w:rPr>
          <w:rFonts w:hint="cs"/>
          <w:rtl/>
        </w:rPr>
        <w:t>یّ</w:t>
      </w:r>
      <w:r>
        <w:rPr>
          <w:rFonts w:hint="eastAsia"/>
          <w:rtl/>
        </w:rPr>
        <w:t>ت</w:t>
      </w:r>
      <w:r>
        <w:rPr>
          <w:rtl/>
        </w:rPr>
        <w:t xml:space="preserve"> سے اسلام کو عزت عطا فرمائے اور کفار ک</w:t>
      </w:r>
      <w:r>
        <w:rPr>
          <w:rFonts w:hint="cs"/>
          <w:rtl/>
        </w:rPr>
        <w:t>ی</w:t>
      </w:r>
      <w:r>
        <w:rPr>
          <w:rtl/>
        </w:rPr>
        <w:t xml:space="preserve"> اکثر</w:t>
      </w:r>
      <w:r>
        <w:rPr>
          <w:rFonts w:hint="cs"/>
          <w:rtl/>
        </w:rPr>
        <w:t>ی</w:t>
      </w:r>
      <w:r>
        <w:rPr>
          <w:rFonts w:hint="eastAsia"/>
          <w:rtl/>
        </w:rPr>
        <w:t>ت</w:t>
      </w:r>
      <w:r>
        <w:rPr>
          <w:rtl/>
        </w:rPr>
        <w:t xml:space="preserve"> دائرہ اسلام م</w:t>
      </w:r>
      <w:r>
        <w:rPr>
          <w:rFonts w:hint="cs"/>
          <w:rtl/>
        </w:rPr>
        <w:t>ی</w:t>
      </w:r>
      <w:r>
        <w:rPr>
          <w:rFonts w:hint="eastAsia"/>
          <w:rtl/>
        </w:rPr>
        <w:t>ں</w:t>
      </w:r>
      <w:r>
        <w:rPr>
          <w:rtl/>
        </w:rPr>
        <w:t xml:space="preserve"> داخل ہو جائے کچھ کو اللہ تع ال</w:t>
      </w:r>
      <w:r>
        <w:rPr>
          <w:rFonts w:hint="cs"/>
          <w:rtl/>
        </w:rPr>
        <w:t>یٰ</w:t>
      </w:r>
      <w:r>
        <w:rPr>
          <w:rtl/>
        </w:rPr>
        <w:t xml:space="preserve"> ہلاک کر د</w:t>
      </w:r>
      <w:r>
        <w:rPr>
          <w:rFonts w:hint="eastAsia"/>
          <w:rtl/>
        </w:rPr>
        <w:t>ے</w:t>
      </w:r>
      <w:r>
        <w:rPr>
          <w:rtl/>
        </w:rPr>
        <w:t xml:space="preserve"> اور انہ</w:t>
      </w:r>
      <w:r>
        <w:rPr>
          <w:rFonts w:hint="cs"/>
          <w:rtl/>
        </w:rPr>
        <w:t>ی</w:t>
      </w:r>
      <w:r>
        <w:rPr>
          <w:rFonts w:hint="eastAsia"/>
          <w:rtl/>
        </w:rPr>
        <w:t>ں</w:t>
      </w:r>
      <w:r>
        <w:rPr>
          <w:rtl/>
        </w:rPr>
        <w:t xml:space="preserve"> آخرت م</w:t>
      </w:r>
      <w:r>
        <w:rPr>
          <w:rFonts w:hint="cs"/>
          <w:rtl/>
        </w:rPr>
        <w:t>ی</w:t>
      </w:r>
      <w:r>
        <w:rPr>
          <w:rFonts w:hint="eastAsia"/>
          <w:rtl/>
        </w:rPr>
        <w:t>ں</w:t>
      </w:r>
      <w:r>
        <w:rPr>
          <w:rtl/>
        </w:rPr>
        <w:t xml:space="preserve"> شد</w:t>
      </w:r>
      <w:r>
        <w:rPr>
          <w:rFonts w:hint="cs"/>
          <w:rtl/>
        </w:rPr>
        <w:t>ی</w:t>
      </w:r>
      <w:r>
        <w:rPr>
          <w:rFonts w:hint="eastAsia"/>
          <w:rtl/>
        </w:rPr>
        <w:t>د</w:t>
      </w:r>
      <w:r>
        <w:rPr>
          <w:rtl/>
        </w:rPr>
        <w:t xml:space="preserve"> عذاب دے اور اس قسم کے دوسرے ف</w:t>
      </w:r>
      <w:r>
        <w:rPr>
          <w:rFonts w:hint="cs"/>
          <w:rtl/>
        </w:rPr>
        <w:t>ی</w:t>
      </w:r>
      <w:r>
        <w:rPr>
          <w:rFonts w:hint="eastAsia"/>
          <w:rtl/>
        </w:rPr>
        <w:t>صلے</w:t>
      </w:r>
      <w:r>
        <w:rPr>
          <w:rtl/>
        </w:rPr>
        <w:t xml:space="preserve"> فرمائے جن ک</w:t>
      </w:r>
      <w:r>
        <w:rPr>
          <w:rFonts w:hint="cs"/>
          <w:rtl/>
        </w:rPr>
        <w:t>ی</w:t>
      </w:r>
      <w:r>
        <w:rPr>
          <w:rtl/>
        </w:rPr>
        <w:t xml:space="preserve"> قضا و قدر الٰہ</w:t>
      </w:r>
      <w:r>
        <w:rPr>
          <w:rFonts w:hint="cs"/>
          <w:rtl/>
        </w:rPr>
        <w:t>ی</w:t>
      </w:r>
      <w:r>
        <w:rPr>
          <w:rtl/>
        </w:rPr>
        <w:t xml:space="preserve"> متقاض</w:t>
      </w:r>
      <w:r>
        <w:rPr>
          <w:rFonts w:hint="cs"/>
          <w:rtl/>
        </w:rPr>
        <w:t>ی</w:t>
      </w:r>
      <w:r>
        <w:rPr>
          <w:rtl/>
        </w:rPr>
        <w:t xml:space="preserve"> ہو۔</w:t>
      </w:r>
    </w:p>
    <w:p w:rsidR="00243DAF" w:rsidRDefault="00243DAF" w:rsidP="007D2CC7">
      <w:pPr>
        <w:pStyle w:val="libNormal"/>
        <w:rPr>
          <w:rtl/>
        </w:rPr>
      </w:pPr>
      <w:r>
        <w:rPr>
          <w:rtl/>
        </w:rPr>
        <w:t xml:space="preserve"> </w:t>
      </w:r>
      <w:r w:rsidR="002A6CF7" w:rsidRPr="002A6CF7">
        <w:rPr>
          <w:rFonts w:hint="cs"/>
          <w:rtl/>
        </w:rPr>
        <w:t>2</w:t>
      </w:r>
      <w:r w:rsidRPr="00DB61B6">
        <w:rPr>
          <w:rFonts w:hint="cs"/>
          <w:rtl/>
        </w:rPr>
        <w:t xml:space="preserve">۔ </w:t>
      </w:r>
      <w:r w:rsidR="007D2CC7" w:rsidRPr="007D2CC7">
        <w:rPr>
          <w:rStyle w:val="libAlaemChar"/>
          <w:rFonts w:hint="cs"/>
          <w:rtl/>
        </w:rPr>
        <w:t>(</w:t>
      </w:r>
      <w:r w:rsidR="007D2CC7" w:rsidRPr="00DB61B6">
        <w:rPr>
          <w:rFonts w:hint="cs"/>
          <w:rtl/>
        </w:rPr>
        <w:t xml:space="preserve">  </w:t>
      </w:r>
      <w:r w:rsidR="007D2CC7" w:rsidRPr="007D2CC7">
        <w:rPr>
          <w:rStyle w:val="libAieChar"/>
          <w:rtl/>
        </w:rPr>
        <w:t>وَلِلَّـهِ الْمَشْرِقُ وَالْمَغْرِبُ ۚ فَأَيْنَمَا تُوَلُّوا فَثَمَّ وَجْهُ اللَّـهِ ۚ إِنَّ اللَّـهَ وَاسِعٌ عَلِيمٌ</w:t>
      </w:r>
      <w:r w:rsidR="007D2CC7" w:rsidRPr="007D2CC7">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115</w:t>
      </w:r>
    </w:p>
    <w:p w:rsidR="00A5671E" w:rsidRDefault="00243DAF" w:rsidP="00243DAF">
      <w:pPr>
        <w:pStyle w:val="libNormal"/>
        <w:rPr>
          <w:rtl/>
        </w:rPr>
      </w:pPr>
      <w:r>
        <w:rPr>
          <w:rtl/>
        </w:rPr>
        <w:t xml:space="preserve"> ''(سار</w:t>
      </w:r>
      <w:r>
        <w:rPr>
          <w:rFonts w:hint="cs"/>
          <w:rtl/>
        </w:rPr>
        <w:t>ی</w:t>
      </w:r>
      <w:r>
        <w:rPr>
          <w:rtl/>
        </w:rPr>
        <w:t xml:space="preserve"> زم</w:t>
      </w:r>
      <w:r>
        <w:rPr>
          <w:rFonts w:hint="cs"/>
          <w:rtl/>
        </w:rPr>
        <w:t>ی</w:t>
      </w:r>
      <w:r>
        <w:rPr>
          <w:rFonts w:hint="eastAsia"/>
          <w:rtl/>
        </w:rPr>
        <w:t>ن</w:t>
      </w:r>
      <w:r>
        <w:rPr>
          <w:rtl/>
        </w:rPr>
        <w:t>) خدا ہ</w:t>
      </w:r>
      <w:r>
        <w:rPr>
          <w:rFonts w:hint="cs"/>
          <w:rtl/>
        </w:rPr>
        <w:t>ی</w:t>
      </w:r>
      <w:r>
        <w:rPr>
          <w:rtl/>
        </w:rPr>
        <w:t xml:space="preserve"> ک</w:t>
      </w:r>
      <w:r>
        <w:rPr>
          <w:rFonts w:hint="cs"/>
          <w:rtl/>
        </w:rPr>
        <w:t>ی</w:t>
      </w:r>
      <w:r>
        <w:rPr>
          <w:rtl/>
        </w:rPr>
        <w:t xml:space="preserve"> ہے (ک</w:t>
      </w:r>
      <w:r>
        <w:rPr>
          <w:rFonts w:hint="cs"/>
          <w:rtl/>
        </w:rPr>
        <w:t>ی</w:t>
      </w:r>
      <w:r>
        <w:rPr>
          <w:rFonts w:hint="eastAsia"/>
          <w:rtl/>
        </w:rPr>
        <w:t>ا</w:t>
      </w:r>
      <w:r>
        <w:rPr>
          <w:rtl/>
        </w:rPr>
        <w:t>) پورب (ک</w:t>
      </w:r>
      <w:r>
        <w:rPr>
          <w:rFonts w:hint="cs"/>
          <w:rtl/>
        </w:rPr>
        <w:t>ی</w:t>
      </w:r>
      <w:r>
        <w:rPr>
          <w:rFonts w:hint="eastAsia"/>
          <w:rtl/>
        </w:rPr>
        <w:t>ا</w:t>
      </w:r>
      <w:r>
        <w:rPr>
          <w:rtl/>
        </w:rPr>
        <w:t>) پچھم پس جہاں کہ</w:t>
      </w:r>
      <w:r>
        <w:rPr>
          <w:rFonts w:hint="cs"/>
          <w:rtl/>
        </w:rPr>
        <w:t>ی</w:t>
      </w:r>
      <w:r>
        <w:rPr>
          <w:rFonts w:hint="eastAsia"/>
          <w:rtl/>
        </w:rPr>
        <w:t>ں</w:t>
      </w:r>
      <w:r>
        <w:rPr>
          <w:rtl/>
        </w:rPr>
        <w:t xml:space="preserve"> (قبلہ ک</w:t>
      </w:r>
      <w:r>
        <w:rPr>
          <w:rFonts w:hint="cs"/>
          <w:rtl/>
        </w:rPr>
        <w:t>ی</w:t>
      </w:r>
      <w:r>
        <w:rPr>
          <w:rtl/>
        </w:rPr>
        <w:t xml:space="preserve"> طرف) رخ کر لو وہ</w:t>
      </w:r>
      <w:r>
        <w:rPr>
          <w:rFonts w:hint="cs"/>
          <w:rtl/>
        </w:rPr>
        <w:t>ی</w:t>
      </w:r>
      <w:r>
        <w:rPr>
          <w:rFonts w:hint="eastAsia"/>
          <w:rtl/>
        </w:rPr>
        <w:t>ں</w:t>
      </w:r>
      <w:r>
        <w:rPr>
          <w:rtl/>
        </w:rPr>
        <w:t xml:space="preserve"> خدا کا سامنا ہے ب</w:t>
      </w:r>
      <w:r>
        <w:rPr>
          <w:rFonts w:hint="cs"/>
          <w:rtl/>
        </w:rPr>
        <w:t>ی</w:t>
      </w:r>
      <w:r>
        <w:rPr>
          <w:rFonts w:hint="eastAsia"/>
          <w:rtl/>
        </w:rPr>
        <w:t>شک</w:t>
      </w:r>
      <w:r>
        <w:rPr>
          <w:rtl/>
        </w:rPr>
        <w:t xml:space="preserve"> خدا بڑ</w:t>
      </w:r>
      <w:r>
        <w:rPr>
          <w:rFonts w:hint="cs"/>
          <w:rtl/>
        </w:rPr>
        <w:t>ی</w:t>
      </w:r>
      <w:r>
        <w:rPr>
          <w:rtl/>
        </w:rPr>
        <w:t xml:space="preserve"> گجائش والا اور خوب واقف ہے،،۔</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علماء ک</w:t>
      </w:r>
      <w:r>
        <w:rPr>
          <w:rFonts w:hint="cs"/>
          <w:rtl/>
        </w:rPr>
        <w:t>ی</w:t>
      </w:r>
      <w:r>
        <w:rPr>
          <w:rtl/>
        </w:rPr>
        <w:t xml:space="preserve"> ا</w:t>
      </w:r>
      <w:r>
        <w:rPr>
          <w:rFonts w:hint="cs"/>
          <w:rtl/>
        </w:rPr>
        <w:t>ی</w:t>
      </w:r>
      <w:r>
        <w:rPr>
          <w:rFonts w:hint="eastAsia"/>
          <w:rtl/>
        </w:rPr>
        <w:t>ک</w:t>
      </w:r>
      <w:r>
        <w:rPr>
          <w:rtl/>
        </w:rPr>
        <w:t xml:space="preserve"> جماعت ، جس م</w:t>
      </w:r>
      <w:r>
        <w:rPr>
          <w:rFonts w:hint="cs"/>
          <w:rtl/>
        </w:rPr>
        <w:t>ی</w:t>
      </w:r>
      <w:r>
        <w:rPr>
          <w:rFonts w:hint="eastAsia"/>
          <w:rtl/>
        </w:rPr>
        <w:t>ں</w:t>
      </w:r>
      <w:r>
        <w:rPr>
          <w:rtl/>
        </w:rPr>
        <w:t xml:space="preserve"> ابن عباس ، ابو العال</w:t>
      </w:r>
      <w:r>
        <w:rPr>
          <w:rFonts w:hint="cs"/>
          <w:rtl/>
        </w:rPr>
        <w:t>ی</w:t>
      </w:r>
      <w:r>
        <w:rPr>
          <w:rFonts w:hint="eastAsia"/>
          <w:rtl/>
        </w:rPr>
        <w:t>ہ</w:t>
      </w:r>
      <w:r>
        <w:rPr>
          <w:rtl/>
        </w:rPr>
        <w:t xml:space="preserve"> ، حسن عطا ، مکرمہ قتادہ ، سد</w:t>
      </w:r>
      <w:r>
        <w:rPr>
          <w:rFonts w:hint="cs"/>
          <w:rtl/>
        </w:rPr>
        <w:t>ی</w:t>
      </w:r>
      <w:r>
        <w:rPr>
          <w:rtl/>
        </w:rPr>
        <w:t xml:space="preserve"> اور ز</w:t>
      </w:r>
      <w:r>
        <w:rPr>
          <w:rFonts w:hint="cs"/>
          <w:rtl/>
        </w:rPr>
        <w:t>ی</w:t>
      </w:r>
      <w:r>
        <w:rPr>
          <w:rFonts w:hint="eastAsia"/>
          <w:rtl/>
        </w:rPr>
        <w:t>د</w:t>
      </w:r>
      <w:r>
        <w:rPr>
          <w:rtl/>
        </w:rPr>
        <w:t xml:space="preserve"> بن اسلم شامل ہ</w:t>
      </w:r>
      <w:r>
        <w:rPr>
          <w:rFonts w:hint="cs"/>
          <w:rtl/>
        </w:rPr>
        <w:t>ی</w:t>
      </w:r>
      <w:r>
        <w:rPr>
          <w:rFonts w:hint="eastAsia"/>
          <w:rtl/>
        </w:rPr>
        <w:t>ں</w:t>
      </w:r>
      <w:r>
        <w:rPr>
          <w:rtl/>
        </w:rPr>
        <w:t xml:space="preserve"> ، سے منسوب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 گئ</w:t>
      </w:r>
      <w:r>
        <w:rPr>
          <w:rFonts w:hint="cs"/>
          <w:rtl/>
        </w:rPr>
        <w:t>ی</w:t>
      </w:r>
      <w:r>
        <w:rPr>
          <w:rtl/>
        </w:rPr>
        <w:t xml:space="preserve"> ہے </w:t>
      </w:r>
      <w:r w:rsidRPr="00745A60">
        <w:rPr>
          <w:rStyle w:val="libFootnotenumChar"/>
          <w:rtl/>
        </w:rPr>
        <w:t>(</w:t>
      </w:r>
      <w:r w:rsidR="002A6CF7" w:rsidRPr="002A6CF7">
        <w:rPr>
          <w:rStyle w:val="libFootnotenumChar"/>
          <w:rFonts w:hint="cs"/>
          <w:rtl/>
        </w:rPr>
        <w:t>1</w:t>
      </w:r>
      <w:r w:rsidRPr="00745A60">
        <w:rPr>
          <w:rStyle w:val="libFootnotenumChar"/>
          <w:rFonts w:hint="cs"/>
          <w:rtl/>
        </w:rPr>
        <w:t>)</w:t>
      </w:r>
      <w:r w:rsidRPr="00DB61B6">
        <w:rPr>
          <w:rFonts w:hint="cs"/>
          <w:rtl/>
        </w:rPr>
        <w:t xml:space="preserve"> البتہ اس کے ناسخ کے بارے م</w:t>
      </w:r>
      <w:r>
        <w:rPr>
          <w:rFonts w:hint="cs"/>
          <w:rtl/>
        </w:rPr>
        <w:t>ی</w:t>
      </w:r>
      <w:r>
        <w:rPr>
          <w:rFonts w:hint="eastAsia"/>
          <w:rtl/>
        </w:rPr>
        <w:t>ں</w:t>
      </w:r>
      <w:r>
        <w:rPr>
          <w:rtl/>
        </w:rPr>
        <w:t xml:space="preserve"> علماء م</w:t>
      </w:r>
      <w:r>
        <w:rPr>
          <w:rFonts w:hint="cs"/>
          <w:rtl/>
        </w:rPr>
        <w:t>ی</w:t>
      </w:r>
      <w:r>
        <w:rPr>
          <w:rFonts w:hint="eastAsia"/>
          <w:rtl/>
        </w:rPr>
        <w:t>ں</w:t>
      </w:r>
      <w:r>
        <w:rPr>
          <w:rtl/>
        </w:rPr>
        <w:t xml:space="preserve"> اختلاف ہے ابن عباس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قول اللہ تعال</w:t>
      </w:r>
      <w:r>
        <w:rPr>
          <w:rFonts w:hint="cs"/>
          <w:rtl/>
        </w:rPr>
        <w:t>یٰ</w:t>
      </w:r>
      <w:r>
        <w:rPr>
          <w:rtl/>
        </w:rPr>
        <w:t>:</w:t>
      </w:r>
    </w:p>
    <w:p w:rsidR="00243DAF" w:rsidRDefault="00745A60" w:rsidP="00745A60">
      <w:pPr>
        <w:pStyle w:val="libNormal"/>
        <w:rPr>
          <w:rtl/>
        </w:rPr>
      </w:pPr>
      <w:r w:rsidRPr="00745A60">
        <w:rPr>
          <w:rStyle w:val="libAlaemChar"/>
          <w:rFonts w:hint="cs"/>
          <w:rtl/>
        </w:rPr>
        <w:t>(</w:t>
      </w:r>
      <w:r>
        <w:rPr>
          <w:rFonts w:hint="cs"/>
          <w:rtl/>
        </w:rPr>
        <w:t xml:space="preserve">  </w:t>
      </w:r>
      <w:r w:rsidR="00243DAF">
        <w:rPr>
          <w:rtl/>
        </w:rPr>
        <w:t xml:space="preserve"> </w:t>
      </w:r>
      <w:r w:rsidRPr="00745A60">
        <w:rPr>
          <w:rStyle w:val="libAieChar"/>
          <w:rtl/>
        </w:rPr>
        <w:t>وَحَيْثُ مَا كُنتُمْ فَوَلُّوا وُجُوهَكُمْ شَطْرَهُ</w:t>
      </w:r>
      <w:r w:rsidRPr="00745A60">
        <w:rPr>
          <w:rStyle w:val="libAlaemChar"/>
          <w:rFonts w:hint="cs"/>
          <w:rtl/>
        </w:rPr>
        <w:t>)</w:t>
      </w:r>
      <w:r>
        <w:rPr>
          <w:rFonts w:hint="cs"/>
          <w:rtl/>
        </w:rPr>
        <w:t xml:space="preserve"> </w:t>
      </w:r>
      <w:r w:rsidR="002A6CF7" w:rsidRPr="002A6CF7">
        <w:rPr>
          <w:rFonts w:hint="cs"/>
          <w:rtl/>
        </w:rPr>
        <w:t>2</w:t>
      </w:r>
      <w:r w:rsidR="00243DAF" w:rsidRPr="00DB61B6">
        <w:rPr>
          <w:rFonts w:hint="cs"/>
          <w:rtl/>
        </w:rPr>
        <w:t>:</w:t>
      </w:r>
      <w:r w:rsidR="002A6CF7" w:rsidRPr="002A6CF7">
        <w:rPr>
          <w:rFonts w:hint="cs"/>
          <w:rtl/>
        </w:rPr>
        <w:t>150</w:t>
      </w:r>
    </w:p>
    <w:p w:rsidR="00243DAF" w:rsidRDefault="00243DAF" w:rsidP="00243DAF">
      <w:pPr>
        <w:pStyle w:val="libNormal"/>
        <w:rPr>
          <w:rtl/>
        </w:rPr>
      </w:pPr>
      <w:r>
        <w:rPr>
          <w:rtl/>
        </w:rPr>
        <w:t xml:space="preserve"> ''اور (اے مسلمانو) تم (بھ</w:t>
      </w:r>
      <w:r>
        <w:rPr>
          <w:rFonts w:hint="cs"/>
          <w:rtl/>
        </w:rPr>
        <w:t>ی</w:t>
      </w:r>
      <w:r>
        <w:rPr>
          <w:rtl/>
        </w:rPr>
        <w:t>) جہاں کہ</w:t>
      </w:r>
      <w:r>
        <w:rPr>
          <w:rFonts w:hint="cs"/>
          <w:rtl/>
        </w:rPr>
        <w:t>ی</w:t>
      </w:r>
      <w:r>
        <w:rPr>
          <w:rFonts w:hint="eastAsia"/>
          <w:rtl/>
        </w:rPr>
        <w:t>ں</w:t>
      </w:r>
      <w:r>
        <w:rPr>
          <w:rtl/>
        </w:rPr>
        <w:t xml:space="preserve"> ہوا کرو نماز م</w:t>
      </w:r>
      <w:r>
        <w:rPr>
          <w:rFonts w:hint="cs"/>
          <w:rtl/>
        </w:rPr>
        <w:t>ی</w:t>
      </w:r>
      <w:r>
        <w:rPr>
          <w:rFonts w:hint="eastAsia"/>
          <w:rtl/>
        </w:rPr>
        <w:t>ں</w:t>
      </w:r>
      <w:r>
        <w:rPr>
          <w:rtl/>
        </w:rPr>
        <w:t xml:space="preserve"> اپنا منہ (اس</w:t>
      </w:r>
      <w:r>
        <w:rPr>
          <w:rFonts w:hint="cs"/>
          <w:rtl/>
        </w:rPr>
        <w:t>ی</w:t>
      </w:r>
      <w:r>
        <w:rPr>
          <w:rtl/>
        </w:rPr>
        <w:t xml:space="preserve"> کعبہ) ک</w:t>
      </w:r>
      <w:r>
        <w:rPr>
          <w:rFonts w:hint="cs"/>
          <w:rtl/>
        </w:rPr>
        <w:t>ی</w:t>
      </w:r>
      <w:r>
        <w:rPr>
          <w:rtl/>
        </w:rPr>
        <w:t xml:space="preserve"> طرف کر ل</w:t>
      </w:r>
      <w:r>
        <w:rPr>
          <w:rFonts w:hint="cs"/>
          <w:rtl/>
        </w:rPr>
        <w:t>ی</w:t>
      </w:r>
      <w:r>
        <w:rPr>
          <w:rFonts w:hint="eastAsia"/>
          <w:rtl/>
        </w:rPr>
        <w:t>ا</w:t>
      </w:r>
      <w:r>
        <w:rPr>
          <w:rtl/>
        </w:rPr>
        <w:t xml:space="preserve"> کرو،،</w:t>
      </w:r>
    </w:p>
    <w:p w:rsidR="00243DAF" w:rsidRDefault="00243DAF" w:rsidP="00243DAF">
      <w:pPr>
        <w:pStyle w:val="libNormal"/>
        <w:rPr>
          <w:rtl/>
        </w:rPr>
      </w:pPr>
      <w:r>
        <w:rPr>
          <w:rtl/>
        </w:rPr>
        <w:t xml:space="preserve"> کے ذر</w:t>
      </w:r>
      <w:r>
        <w:rPr>
          <w:rFonts w:hint="cs"/>
          <w:rtl/>
        </w:rPr>
        <w:t>ی</w:t>
      </w:r>
      <w:r>
        <w:rPr>
          <w:rFonts w:hint="eastAsia"/>
          <w:rtl/>
        </w:rPr>
        <w:t>عے</w:t>
      </w:r>
      <w:r>
        <w:rPr>
          <w:rtl/>
        </w:rPr>
        <w:t xml:space="preserve"> نسخ ہوئ</w:t>
      </w:r>
      <w:r>
        <w:rPr>
          <w:rFonts w:hint="cs"/>
          <w:rtl/>
        </w:rPr>
        <w:t>ی</w:t>
      </w:r>
      <w:r>
        <w:rPr>
          <w:rtl/>
        </w:rPr>
        <w:t xml:space="preserve"> ہے،،</w:t>
      </w:r>
    </w:p>
    <w:p w:rsidR="00243DAF" w:rsidRDefault="00243DAF" w:rsidP="00243DAF">
      <w:pPr>
        <w:pStyle w:val="libNormal"/>
        <w:rPr>
          <w:rtl/>
        </w:rPr>
      </w:pPr>
      <w:r>
        <w:rPr>
          <w:rtl/>
        </w:rPr>
        <w:t xml:space="preserve"> قتادہ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آ</w:t>
      </w:r>
      <w:r>
        <w:rPr>
          <w:rFonts w:hint="cs"/>
          <w:rtl/>
        </w:rPr>
        <w:t>ی</w:t>
      </w:r>
      <w:r>
        <w:rPr>
          <w:rFonts w:hint="eastAsia"/>
          <w:rtl/>
        </w:rPr>
        <w:t>ہ</w:t>
      </w:r>
      <w:r>
        <w:rPr>
          <w:rtl/>
        </w:rPr>
        <w:t xml:space="preserve"> :</w:t>
      </w:r>
    </w:p>
    <w:p w:rsidR="00243DAF" w:rsidRDefault="00745A60" w:rsidP="00745A60">
      <w:pPr>
        <w:pStyle w:val="libNormal"/>
        <w:rPr>
          <w:rtl/>
        </w:rPr>
      </w:pPr>
      <w:r w:rsidRPr="00745A60">
        <w:rPr>
          <w:rStyle w:val="libAlaemChar"/>
          <w:rFonts w:hint="cs"/>
          <w:rtl/>
        </w:rPr>
        <w:t>(</w:t>
      </w:r>
      <w:r>
        <w:rPr>
          <w:rFonts w:hint="cs"/>
          <w:rtl/>
        </w:rPr>
        <w:t xml:space="preserve"> </w:t>
      </w:r>
      <w:r w:rsidR="00243DAF">
        <w:rPr>
          <w:rtl/>
        </w:rPr>
        <w:t xml:space="preserve"> </w:t>
      </w:r>
      <w:r w:rsidRPr="00745A60">
        <w:rPr>
          <w:rStyle w:val="libAieChar"/>
          <w:rtl/>
        </w:rPr>
        <w:t>فَوَلِّ وَجْهَكَ شَطْرَ الْمَسْجِدِ الْحَرَامِ ۚ</w:t>
      </w:r>
      <w:r w:rsidRPr="00745A60">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150</w:t>
      </w:r>
    </w:p>
    <w:p w:rsidR="00243DAF" w:rsidRDefault="00243DAF" w:rsidP="00243DAF">
      <w:pPr>
        <w:pStyle w:val="libNormal"/>
        <w:rPr>
          <w:rtl/>
        </w:rPr>
      </w:pPr>
      <w:r>
        <w:rPr>
          <w:rtl/>
        </w:rPr>
        <w:t xml:space="preserve"> ''تم (نماز م</w:t>
      </w:r>
      <w:r>
        <w:rPr>
          <w:rFonts w:hint="cs"/>
          <w:rtl/>
        </w:rPr>
        <w:t>ی</w:t>
      </w:r>
      <w:r>
        <w:rPr>
          <w:rFonts w:hint="eastAsia"/>
          <w:rtl/>
        </w:rPr>
        <w:t>ں</w:t>
      </w:r>
      <w:r>
        <w:rPr>
          <w:rtl/>
        </w:rPr>
        <w:t>) اپنا منہ مسجد حرام ک</w:t>
      </w:r>
      <w:r>
        <w:rPr>
          <w:rFonts w:hint="cs"/>
          <w:rtl/>
        </w:rPr>
        <w:t>ی</w:t>
      </w:r>
      <w:r>
        <w:rPr>
          <w:rtl/>
        </w:rPr>
        <w:t xml:space="preserve"> طرف کرل</w:t>
      </w:r>
      <w:r>
        <w:rPr>
          <w:rFonts w:hint="cs"/>
          <w:rtl/>
        </w:rPr>
        <w:t>ی</w:t>
      </w:r>
      <w:r>
        <w:rPr>
          <w:rFonts w:hint="eastAsia"/>
          <w:rtl/>
        </w:rPr>
        <w:t>ا</w:t>
      </w:r>
      <w:r>
        <w:rPr>
          <w:rtl/>
        </w:rPr>
        <w:t xml:space="preserve"> کرو،،</w:t>
      </w:r>
    </w:p>
    <w:p w:rsidR="00243DAF" w:rsidRDefault="00243DAF" w:rsidP="00243DAF">
      <w:pPr>
        <w:pStyle w:val="libNormal"/>
        <w:rPr>
          <w:rtl/>
        </w:rPr>
      </w:pPr>
      <w:r>
        <w:rPr>
          <w:rtl/>
        </w:rPr>
        <w:t xml:space="preserve"> کے ذر</w:t>
      </w:r>
      <w:r>
        <w:rPr>
          <w:rFonts w:hint="cs"/>
          <w:rtl/>
        </w:rPr>
        <w:t>ی</w:t>
      </w:r>
      <w:r>
        <w:rPr>
          <w:rFonts w:hint="eastAsia"/>
          <w:rtl/>
        </w:rPr>
        <w:t>عے</w:t>
      </w:r>
      <w:r>
        <w:rPr>
          <w:rtl/>
        </w:rPr>
        <w:t xml:space="preserve"> نسخ ہوئ</w:t>
      </w:r>
      <w:r>
        <w:rPr>
          <w:rFonts w:hint="cs"/>
          <w:rtl/>
        </w:rPr>
        <w:t>ی</w:t>
      </w:r>
      <w:r>
        <w:rPr>
          <w:rtl/>
        </w:rPr>
        <w:t xml:space="preserve"> ہے،،</w:t>
      </w:r>
    </w:p>
    <w:p w:rsidR="00243DAF" w:rsidRDefault="00243DAF" w:rsidP="00243DAF">
      <w:pPr>
        <w:pStyle w:val="libNormal"/>
        <w:rPr>
          <w:rtl/>
        </w:rPr>
      </w:pPr>
      <w:r>
        <w:rPr>
          <w:rtl/>
        </w:rPr>
        <w:t xml:space="preserve"> قرطب</w:t>
      </w:r>
      <w:r>
        <w:rPr>
          <w:rFonts w:hint="cs"/>
          <w:rtl/>
        </w:rPr>
        <w:t>ی</w:t>
      </w:r>
      <w:r>
        <w:rPr>
          <w:rtl/>
        </w:rPr>
        <w:t xml:space="preserve"> کا بھ</w:t>
      </w:r>
      <w:r>
        <w:rPr>
          <w:rFonts w:hint="cs"/>
          <w:rtl/>
        </w:rPr>
        <w:t>ی</w:t>
      </w:r>
      <w:r>
        <w:rPr>
          <w:rtl/>
        </w:rPr>
        <w:t xml:space="preserve"> </w:t>
      </w:r>
      <w:r>
        <w:rPr>
          <w:rFonts w:hint="cs"/>
          <w:rtl/>
        </w:rPr>
        <w:t>ی</w:t>
      </w:r>
      <w:r>
        <w:rPr>
          <w:rFonts w:hint="eastAsia"/>
          <w:rtl/>
        </w:rPr>
        <w:t>ہ</w:t>
      </w:r>
      <w:r>
        <w:rPr>
          <w:rtl/>
        </w:rPr>
        <w:t xml:space="preserve"> کہنا ہے </w:t>
      </w:r>
      <w:r w:rsidRPr="00745A60">
        <w:rPr>
          <w:rStyle w:val="libFootnotenumChar"/>
          <w:rtl/>
        </w:rPr>
        <w:t>(</w:t>
      </w:r>
      <w:r w:rsidR="002A6CF7" w:rsidRPr="002A6CF7">
        <w:rPr>
          <w:rStyle w:val="libFootnotenumChar"/>
          <w:rFonts w:hint="cs"/>
          <w:rtl/>
        </w:rPr>
        <w:t>2</w:t>
      </w:r>
      <w:r w:rsidRPr="00745A60">
        <w:rPr>
          <w:rStyle w:val="libFootnotenumChar"/>
          <w:rFonts w:hint="cs"/>
          <w:rtl/>
        </w:rPr>
        <w:t>)</w:t>
      </w:r>
    </w:p>
    <w:p w:rsidR="00243DAF" w:rsidRDefault="00243DAF" w:rsidP="00243DAF">
      <w:pPr>
        <w:pStyle w:val="libNormal"/>
        <w:rPr>
          <w:rtl/>
        </w:rPr>
      </w:pPr>
      <w:r>
        <w:rPr>
          <w:rtl/>
        </w:rPr>
        <w:t xml:space="preserve"> علماء نے اس آ</w:t>
      </w:r>
      <w:r>
        <w:rPr>
          <w:rFonts w:hint="cs"/>
          <w:rtl/>
        </w:rPr>
        <w:t>ی</w:t>
      </w:r>
      <w:r>
        <w:rPr>
          <w:rFonts w:hint="eastAsia"/>
          <w:rtl/>
        </w:rPr>
        <w:t>ت</w:t>
      </w:r>
      <w:r>
        <w:rPr>
          <w:rtl/>
        </w:rPr>
        <w:t xml:space="preserve"> کے نسخ ہونے ک</w:t>
      </w:r>
      <w:r>
        <w:rPr>
          <w:rFonts w:hint="cs"/>
          <w:rtl/>
        </w:rPr>
        <w:t>ی</w:t>
      </w:r>
      <w:r>
        <w:rPr>
          <w:rtl/>
        </w:rPr>
        <w:t xml:space="preserve"> وجہ </w:t>
      </w:r>
      <w:r>
        <w:rPr>
          <w:rFonts w:hint="cs"/>
          <w:rtl/>
        </w:rPr>
        <w:t>ی</w:t>
      </w:r>
      <w:r>
        <w:rPr>
          <w:rFonts w:hint="eastAsia"/>
          <w:rtl/>
        </w:rPr>
        <w:t>ہ</w:t>
      </w:r>
      <w:r>
        <w:rPr>
          <w:rtl/>
        </w:rPr>
        <w:t xml:space="preserve"> بتائ</w:t>
      </w:r>
      <w:r>
        <w:rPr>
          <w:rFonts w:hint="cs"/>
          <w:rtl/>
        </w:rPr>
        <w:t>ی</w:t>
      </w:r>
      <w:r>
        <w:rPr>
          <w:rtl/>
        </w:rPr>
        <w:t xml:space="preserve"> ہے کہ رسول اللہ (ص) اور دوسرے تمام مسلمانوں کو پہلے </w:t>
      </w:r>
      <w:r>
        <w:rPr>
          <w:rFonts w:hint="cs"/>
          <w:rtl/>
        </w:rPr>
        <w:t>ی</w:t>
      </w:r>
      <w:r>
        <w:rPr>
          <w:rFonts w:hint="eastAsia"/>
          <w:rtl/>
        </w:rPr>
        <w:t>ہ</w:t>
      </w:r>
      <w:r>
        <w:rPr>
          <w:rtl/>
        </w:rPr>
        <w:t xml:space="preserve"> اخت</w:t>
      </w:r>
      <w:r>
        <w:rPr>
          <w:rFonts w:hint="cs"/>
          <w:rtl/>
        </w:rPr>
        <w:t>ی</w:t>
      </w:r>
      <w:r>
        <w:rPr>
          <w:rFonts w:hint="eastAsia"/>
          <w:rtl/>
        </w:rPr>
        <w:t>ار</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کہ نماز م</w:t>
      </w:r>
      <w:r>
        <w:rPr>
          <w:rFonts w:hint="cs"/>
          <w:rtl/>
        </w:rPr>
        <w:t>ی</w:t>
      </w:r>
      <w:r>
        <w:rPr>
          <w:rFonts w:hint="eastAsia"/>
          <w:rtl/>
        </w:rPr>
        <w:t>ں</w:t>
      </w:r>
      <w:r>
        <w:rPr>
          <w:rtl/>
        </w:rPr>
        <w:t xml:space="preserve"> جس طرف چاہ</w:t>
      </w:r>
      <w:r>
        <w:rPr>
          <w:rFonts w:hint="cs"/>
          <w:rtl/>
        </w:rPr>
        <w:t>ی</w:t>
      </w:r>
      <w:r>
        <w:rPr>
          <w:rFonts w:hint="eastAsia"/>
          <w:rtl/>
        </w:rPr>
        <w:t>ں</w:t>
      </w:r>
      <w:r>
        <w:rPr>
          <w:rtl/>
        </w:rPr>
        <w:t xml:space="preserve"> رخ کر</w:t>
      </w:r>
      <w:r>
        <w:rPr>
          <w:rFonts w:hint="cs"/>
          <w:rtl/>
        </w:rPr>
        <w:t>ی</w:t>
      </w:r>
      <w:r>
        <w:rPr>
          <w:rFonts w:hint="eastAsia"/>
          <w:rtl/>
        </w:rPr>
        <w:t>ں</w:t>
      </w:r>
      <w:r>
        <w:rPr>
          <w:rtl/>
        </w:rPr>
        <w:t xml:space="preserve"> اگرچہ رسول اللہ (ص) نے ان اطراف م</w:t>
      </w:r>
      <w:r>
        <w:rPr>
          <w:rFonts w:hint="cs"/>
          <w:rtl/>
        </w:rPr>
        <w:t>ی</w:t>
      </w:r>
      <w:r>
        <w:rPr>
          <w:rFonts w:hint="eastAsia"/>
          <w:rtl/>
        </w:rPr>
        <w:t>ں</w:t>
      </w:r>
      <w:r>
        <w:rPr>
          <w:rtl/>
        </w:rPr>
        <w:t xml:space="preserve"> سے ب</w:t>
      </w:r>
      <w:r>
        <w:rPr>
          <w:rFonts w:hint="cs"/>
          <w:rtl/>
        </w:rPr>
        <w:t>ی</w:t>
      </w:r>
      <w:r>
        <w:rPr>
          <w:rFonts w:hint="eastAsia"/>
          <w:rtl/>
        </w:rPr>
        <w:t>ت</w:t>
      </w:r>
      <w:r>
        <w:rPr>
          <w:rtl/>
        </w:rPr>
        <w:t xml:space="preserve"> المقدس ک</w:t>
      </w:r>
      <w:r>
        <w:rPr>
          <w:rFonts w:hint="cs"/>
          <w:rtl/>
        </w:rPr>
        <w:t>ی</w:t>
      </w:r>
      <w:r>
        <w:rPr>
          <w:rtl/>
        </w:rPr>
        <w:t xml:space="preserve"> سمت اخت</w:t>
      </w:r>
      <w:r>
        <w:rPr>
          <w:rFonts w:hint="cs"/>
          <w:rtl/>
        </w:rPr>
        <w:t>ی</w:t>
      </w:r>
      <w:r>
        <w:rPr>
          <w:rFonts w:hint="eastAsia"/>
          <w:rtl/>
        </w:rPr>
        <w:t>ار</w:t>
      </w:r>
      <w:r>
        <w:rPr>
          <w:rtl/>
        </w:rPr>
        <w:t xml:space="preserve"> فرمائ</w:t>
      </w:r>
      <w:r>
        <w:rPr>
          <w:rFonts w:hint="cs"/>
          <w:rtl/>
        </w:rPr>
        <w:t>ی</w:t>
      </w:r>
      <w:r>
        <w:rPr>
          <w:rtl/>
        </w:rPr>
        <w:t xml:space="preserve"> تھ</w:t>
      </w:r>
      <w:r>
        <w:rPr>
          <w:rFonts w:hint="cs"/>
          <w:rtl/>
        </w:rPr>
        <w:t>ی</w:t>
      </w:r>
      <w:r>
        <w:rPr>
          <w:rtl/>
        </w:rPr>
        <w:t xml:space="preserve"> اس کے بعد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 گئ</w:t>
      </w:r>
      <w:r>
        <w:rPr>
          <w:rFonts w:hint="cs"/>
          <w:rtl/>
        </w:rPr>
        <w:t>ی</w:t>
      </w:r>
      <w:r>
        <w:rPr>
          <w:rtl/>
        </w:rPr>
        <w:t xml:space="preserve"> ا</w:t>
      </w:r>
      <w:r>
        <w:rPr>
          <w:rFonts w:hint="eastAsia"/>
          <w:rtl/>
        </w:rPr>
        <w:t>ور</w:t>
      </w:r>
      <w:r>
        <w:rPr>
          <w:rtl/>
        </w:rPr>
        <w:t xml:space="preserve"> صرف ب</w:t>
      </w:r>
      <w:r>
        <w:rPr>
          <w:rFonts w:hint="cs"/>
          <w:rtl/>
        </w:rPr>
        <w:t>ی</w:t>
      </w:r>
      <w:r>
        <w:rPr>
          <w:rFonts w:hint="eastAsia"/>
          <w:rtl/>
        </w:rPr>
        <w:t>ت</w:t>
      </w:r>
      <w:r>
        <w:rPr>
          <w:rtl/>
        </w:rPr>
        <w:t xml:space="preserve"> الحرام ک</w:t>
      </w:r>
      <w:r>
        <w:rPr>
          <w:rFonts w:hint="cs"/>
          <w:rtl/>
        </w:rPr>
        <w:t>ی</w:t>
      </w:r>
      <w:r>
        <w:rPr>
          <w:rtl/>
        </w:rPr>
        <w:t xml:space="preserve"> طرف رخ کرنے کا حکم دے د</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B5330D" w:rsidP="00B5330D">
      <w:pPr>
        <w:pStyle w:val="libVar"/>
        <w:rPr>
          <w:rtl/>
        </w:rPr>
      </w:pPr>
      <w:r>
        <w:rPr>
          <w:rFonts w:hint="cs"/>
          <w:rtl/>
        </w:rPr>
        <w:t>____________________</w:t>
      </w:r>
    </w:p>
    <w:p w:rsidR="00243DAF" w:rsidRDefault="00745A60" w:rsidP="00A8695C">
      <w:pPr>
        <w:pStyle w:val="libFootnote"/>
        <w:rPr>
          <w:rtl/>
        </w:rPr>
      </w:pPr>
      <w:r w:rsidRPr="00E629A8">
        <w:rPr>
          <w:rFonts w:hint="cs"/>
          <w:rtl/>
        </w:rPr>
        <w:t>(</w:t>
      </w:r>
      <w:r w:rsidR="002A6CF7" w:rsidRPr="002A6CF7">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ابن کث</w:t>
      </w:r>
      <w:r w:rsidR="00243DAF">
        <w:rPr>
          <w:rFonts w:hint="cs"/>
          <w:rtl/>
        </w:rPr>
        <w:t>ی</w:t>
      </w:r>
      <w:r w:rsidR="00243DAF">
        <w:rPr>
          <w:rFonts w:hint="eastAsia"/>
          <w:rtl/>
        </w:rPr>
        <w:t>ر</w:t>
      </w:r>
      <w:r w:rsidR="00243DAF">
        <w:rPr>
          <w:rtl/>
        </w:rPr>
        <w:t xml:space="preserve"> ، ج </w:t>
      </w:r>
      <w:r w:rsidR="002A6CF7" w:rsidRPr="002A6CF7">
        <w:rPr>
          <w:rFonts w:hint="cs"/>
          <w:rtl/>
        </w:rPr>
        <w:t>1</w:t>
      </w:r>
      <w:r w:rsidR="00243DAF" w:rsidRPr="00DB61B6">
        <w:rPr>
          <w:rFonts w:hint="cs"/>
          <w:rtl/>
        </w:rPr>
        <w:t xml:space="preserve"> ، ص </w:t>
      </w:r>
      <w:r w:rsidR="002A6CF7" w:rsidRPr="002A6CF7">
        <w:rPr>
          <w:rFonts w:hint="cs"/>
          <w:rtl/>
        </w:rPr>
        <w:t>157</w:t>
      </w:r>
      <w:r w:rsidR="00243DAF" w:rsidRPr="00DB61B6">
        <w:rPr>
          <w:rFonts w:hint="cs"/>
          <w:rtl/>
        </w:rPr>
        <w:t>۔</w:t>
      </w:r>
      <w:r w:rsidR="002A6CF7" w:rsidRPr="002A6CF7">
        <w:rPr>
          <w:rFonts w:hint="cs"/>
          <w:rtl/>
        </w:rPr>
        <w:t>158</w:t>
      </w:r>
      <w:r w:rsidR="00243DAF" w:rsidRPr="00DB61B6">
        <w:rPr>
          <w:rFonts w:hint="cs"/>
          <w:rtl/>
        </w:rPr>
        <w:t>۔</w:t>
      </w:r>
    </w:p>
    <w:p w:rsidR="00A5671E" w:rsidRPr="00E629A8" w:rsidRDefault="00745A60" w:rsidP="00A8695C">
      <w:pPr>
        <w:pStyle w:val="libFootnote"/>
        <w:rPr>
          <w:rtl/>
        </w:rPr>
      </w:pPr>
      <w:r>
        <w:rPr>
          <w:rFonts w:hint="cs"/>
          <w:rtl/>
        </w:rPr>
        <w:t>(</w:t>
      </w:r>
      <w:r w:rsidR="002A6CF7" w:rsidRPr="002A6CF7">
        <w:rPr>
          <w:rFonts w:hint="cs"/>
          <w:rtl/>
        </w:rPr>
        <w:t>2</w:t>
      </w:r>
      <w:r w:rsidR="00243DAF" w:rsidRPr="00DB61B6">
        <w:rPr>
          <w:rFonts w:hint="cs"/>
          <w:rtl/>
        </w:rPr>
        <w:t>) تفس</w:t>
      </w:r>
      <w:r w:rsidR="00243DAF">
        <w:rPr>
          <w:rFonts w:hint="cs"/>
          <w:rtl/>
        </w:rPr>
        <w:t>ی</w:t>
      </w:r>
      <w:r w:rsidR="00243DAF">
        <w:rPr>
          <w:rFonts w:hint="eastAsia"/>
          <w:rtl/>
        </w:rPr>
        <w:t>ر</w:t>
      </w:r>
      <w:r w:rsidR="00243DAF">
        <w:rPr>
          <w:rtl/>
        </w:rPr>
        <w:t xml:space="preserve"> قرطب</w:t>
      </w:r>
      <w:r w:rsidR="00243DAF">
        <w:rPr>
          <w:rFonts w:hint="cs"/>
          <w:rtl/>
        </w:rPr>
        <w:t>ی</w:t>
      </w:r>
      <w:r w:rsidR="00243DAF">
        <w:rPr>
          <w:rtl/>
        </w:rPr>
        <w:t xml:space="preserve"> ، ج </w:t>
      </w:r>
      <w:r w:rsidR="002A6CF7" w:rsidRPr="002A6CF7">
        <w:rPr>
          <w:rFonts w:hint="cs"/>
          <w:rtl/>
        </w:rPr>
        <w:t>2</w:t>
      </w:r>
      <w:r w:rsidR="00243DAF" w:rsidRPr="00DB61B6">
        <w:rPr>
          <w:rFonts w:hint="cs"/>
          <w:rtl/>
        </w:rPr>
        <w:t xml:space="preserve"> ، ص </w:t>
      </w:r>
      <w:r w:rsidR="002A6CF7" w:rsidRPr="002A6CF7">
        <w:rPr>
          <w:rFonts w:hint="cs"/>
          <w:rtl/>
        </w:rPr>
        <w:t>74</w:t>
      </w:r>
    </w:p>
    <w:p w:rsidR="00A5671E" w:rsidRDefault="00A5671E" w:rsidP="002A6CF7">
      <w:pPr>
        <w:pStyle w:val="libNormal"/>
        <w:rPr>
          <w:rtl/>
        </w:rPr>
      </w:pPr>
      <w:r>
        <w:rPr>
          <w:rtl/>
        </w:rPr>
        <w:br w:type="page"/>
      </w:r>
    </w:p>
    <w:p w:rsidR="00243DAF" w:rsidRDefault="00243DAF" w:rsidP="00243DAF">
      <w:pPr>
        <w:pStyle w:val="libNormal"/>
        <w:rPr>
          <w:rtl/>
        </w:rPr>
      </w:pPr>
    </w:p>
    <w:p w:rsidR="00A5671E" w:rsidRDefault="00A5671E" w:rsidP="00A5671E">
      <w:pPr>
        <w:pStyle w:val="libNormal"/>
        <w:rPr>
          <w:rtl/>
        </w:rPr>
      </w:pPr>
      <w:r>
        <w:rPr>
          <w:rtl/>
        </w:rPr>
        <w:t>اس احتمال کا بے بن</w:t>
      </w:r>
      <w:r>
        <w:rPr>
          <w:rFonts w:hint="cs"/>
          <w:rtl/>
        </w:rPr>
        <w:t>ی</w:t>
      </w:r>
      <w:r>
        <w:rPr>
          <w:rFonts w:hint="eastAsia"/>
          <w:rtl/>
        </w:rPr>
        <w:t>اد</w:t>
      </w:r>
      <w:r>
        <w:rPr>
          <w:rtl/>
        </w:rPr>
        <w:t xml:space="preserve"> ہونا محتاج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فرمان الٰہ</w:t>
      </w:r>
      <w:r>
        <w:rPr>
          <w:rFonts w:hint="cs"/>
          <w:rtl/>
        </w:rPr>
        <w:t>ی</w:t>
      </w:r>
      <w:r>
        <w:rPr>
          <w:rtl/>
        </w:rPr>
        <w:t xml:space="preserve"> ہے:</w:t>
      </w:r>
    </w:p>
    <w:p w:rsidR="00243DAF" w:rsidRDefault="00745A60" w:rsidP="00745A60">
      <w:pPr>
        <w:pStyle w:val="libNormal"/>
        <w:rPr>
          <w:rtl/>
        </w:rPr>
      </w:pPr>
      <w:r w:rsidRPr="00745A60">
        <w:rPr>
          <w:rStyle w:val="libAlaemChar"/>
          <w:rFonts w:hint="cs"/>
          <w:rtl/>
        </w:rPr>
        <w:t>(</w:t>
      </w:r>
      <w:r>
        <w:rPr>
          <w:rFonts w:hint="cs"/>
          <w:rtl/>
        </w:rPr>
        <w:t xml:space="preserve"> </w:t>
      </w:r>
      <w:r w:rsidR="00A5671E" w:rsidRPr="00745A60">
        <w:rPr>
          <w:rStyle w:val="libAieChar"/>
          <w:rtl/>
        </w:rPr>
        <w:t xml:space="preserve"> </w:t>
      </w:r>
      <w:r w:rsidRPr="00745A60">
        <w:rPr>
          <w:rStyle w:val="libAieChar"/>
          <w:rtl/>
        </w:rPr>
        <w:t>وَمَا جَعَلْنَا الْقِبْلَةَ الَّتِي كُنتَ عَلَيْهَا إِلَّا لِنَعْلَمَ مَن يَتَّبِعُ الرَّسُولَ مِمَّن يَنقَلِبُ عَلَىٰ عَقِبَيْهِ ۚ</w:t>
      </w:r>
      <w:r w:rsidRPr="00745A60">
        <w:rPr>
          <w:rStyle w:val="libAieChar"/>
          <w:rFonts w:hint="cs"/>
          <w:rtl/>
        </w:rPr>
        <w:t>)</w:t>
      </w:r>
      <w:r w:rsidR="00243DAF" w:rsidRPr="00745A60">
        <w:rPr>
          <w:rStyle w:val="libAieChar"/>
          <w:rtl/>
        </w:rPr>
        <w:t xml:space="preserve"> </w:t>
      </w:r>
      <w:r w:rsidR="002A6CF7" w:rsidRPr="002A6CF7">
        <w:rPr>
          <w:rFonts w:hint="cs"/>
          <w:rtl/>
        </w:rPr>
        <w:t>2</w:t>
      </w:r>
      <w:r w:rsidR="00243DAF" w:rsidRPr="00DB61B6">
        <w:rPr>
          <w:rFonts w:hint="cs"/>
          <w:rtl/>
        </w:rPr>
        <w:t>۔</w:t>
      </w:r>
      <w:r w:rsidR="002A6CF7" w:rsidRPr="002A6CF7">
        <w:rPr>
          <w:rFonts w:hint="cs"/>
          <w:rtl/>
        </w:rPr>
        <w:t>143</w:t>
      </w:r>
    </w:p>
    <w:p w:rsidR="00243DAF" w:rsidRDefault="00243DAF" w:rsidP="00243DAF">
      <w:pPr>
        <w:pStyle w:val="libNormal"/>
        <w:rPr>
          <w:rtl/>
        </w:rPr>
      </w:pPr>
      <w:r>
        <w:rPr>
          <w:rtl/>
        </w:rPr>
        <w:t xml:space="preserve"> ''اور (اے رسول(صلّ</w:t>
      </w:r>
      <w:r>
        <w:rPr>
          <w:rFonts w:hint="cs"/>
          <w:rtl/>
        </w:rPr>
        <w:t>ی</w:t>
      </w:r>
      <w:r>
        <w:rPr>
          <w:rtl/>
        </w:rPr>
        <w:t xml:space="preserve"> اللّہ عل</w:t>
      </w:r>
      <w:r>
        <w:rPr>
          <w:rFonts w:hint="cs"/>
          <w:rtl/>
        </w:rPr>
        <w:t>ی</w:t>
      </w:r>
      <w:r>
        <w:rPr>
          <w:rFonts w:hint="eastAsia"/>
          <w:rtl/>
        </w:rPr>
        <w:t>ہ</w:t>
      </w:r>
      <w:r>
        <w:rPr>
          <w:rtl/>
        </w:rPr>
        <w:t xml:space="preserve"> وآلہ وسلّم)) جس قبلہ ک</w:t>
      </w:r>
      <w:r>
        <w:rPr>
          <w:rFonts w:hint="cs"/>
          <w:rtl/>
        </w:rPr>
        <w:t>ی</w:t>
      </w:r>
      <w:r>
        <w:rPr>
          <w:rtl/>
        </w:rPr>
        <w:t xml:space="preserve"> طرف تم پہلے (سجدہ کرتے) تھے ہم نے اس کو صرف اس وجہ سے (قبلہ( قرار د</w:t>
      </w:r>
      <w:r>
        <w:rPr>
          <w:rFonts w:hint="cs"/>
          <w:rtl/>
        </w:rPr>
        <w:t>ی</w:t>
      </w:r>
      <w:r>
        <w:rPr>
          <w:rFonts w:hint="eastAsia"/>
          <w:rtl/>
        </w:rPr>
        <w:t>ا</w:t>
      </w:r>
      <w:r>
        <w:rPr>
          <w:rtl/>
        </w:rPr>
        <w:t xml:space="preserve"> تھا کہ جب (قبلہ بدلا جائے تو) ہم ان لوگوں کو جو رسول(صلّ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w:t>
      </w:r>
      <w:r>
        <w:rPr>
          <w:rFonts w:hint="cs"/>
          <w:rtl/>
        </w:rPr>
        <w:t>ی</w:t>
      </w:r>
      <w:r>
        <w:rPr>
          <w:rFonts w:hint="eastAsia"/>
          <w:rtl/>
        </w:rPr>
        <w:t>ں</w:t>
      </w:r>
      <w:r>
        <w:rPr>
          <w:rtl/>
        </w:rPr>
        <w:t xml:space="preserve"> ان لوگوں سے الگ د</w:t>
      </w:r>
      <w:r>
        <w:rPr>
          <w:rFonts w:hint="cs"/>
          <w:rtl/>
        </w:rPr>
        <w:t>ی</w:t>
      </w:r>
      <w:r>
        <w:rPr>
          <w:rFonts w:hint="eastAsia"/>
          <w:rtl/>
        </w:rPr>
        <w:t>کھ</w:t>
      </w:r>
      <w:r>
        <w:rPr>
          <w:rtl/>
        </w:rPr>
        <w:t xml:space="preserve"> ل</w:t>
      </w:r>
      <w:r>
        <w:rPr>
          <w:rFonts w:hint="cs"/>
          <w:rtl/>
        </w:rPr>
        <w:t>ی</w:t>
      </w:r>
      <w:r>
        <w:rPr>
          <w:rFonts w:hint="eastAsia"/>
          <w:rtl/>
        </w:rPr>
        <w:t>ں</w:t>
      </w:r>
      <w:r>
        <w:rPr>
          <w:rtl/>
        </w:rPr>
        <w:t xml:space="preserve"> جو الٹ</w:t>
      </w:r>
      <w:r>
        <w:rPr>
          <w:rFonts w:hint="eastAsia"/>
          <w:rtl/>
        </w:rPr>
        <w:t>ے</w:t>
      </w:r>
      <w:r>
        <w:rPr>
          <w:rtl/>
        </w:rPr>
        <w:t xml:space="preserve"> پاؤں پھرتے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موجود ہے کہ اس وقت مصلحت کے تقاضوں کے مطابق اللہ کے حکم پر ب</w:t>
      </w:r>
      <w:r>
        <w:rPr>
          <w:rFonts w:hint="cs"/>
          <w:rtl/>
        </w:rPr>
        <w:t>ی</w:t>
      </w:r>
      <w:r>
        <w:rPr>
          <w:rFonts w:hint="eastAsia"/>
          <w:rtl/>
        </w:rPr>
        <w:t>ت</w:t>
      </w:r>
      <w:r>
        <w:rPr>
          <w:rtl/>
        </w:rPr>
        <w:t xml:space="preserve"> المقدس ک</w:t>
      </w:r>
      <w:r>
        <w:rPr>
          <w:rFonts w:hint="cs"/>
          <w:rtl/>
        </w:rPr>
        <w:t>ی</w:t>
      </w:r>
      <w:r>
        <w:rPr>
          <w:rtl/>
        </w:rPr>
        <w:t xml:space="preserve"> طرف رخ ک</w:t>
      </w:r>
      <w:r>
        <w:rPr>
          <w:rFonts w:hint="cs"/>
          <w:rtl/>
        </w:rPr>
        <w:t>ی</w:t>
      </w:r>
      <w:r>
        <w:rPr>
          <w:rFonts w:hint="eastAsia"/>
          <w:rtl/>
        </w:rPr>
        <w:t>ا</w:t>
      </w:r>
      <w:r>
        <w:rPr>
          <w:rtl/>
        </w:rPr>
        <w:t xml:space="preserve"> کرتے تھے اور اس م</w:t>
      </w:r>
      <w:r>
        <w:rPr>
          <w:rFonts w:hint="cs"/>
          <w:rtl/>
        </w:rPr>
        <w:t>ی</w:t>
      </w:r>
      <w:r>
        <w:rPr>
          <w:rFonts w:hint="eastAsia"/>
          <w:rtl/>
        </w:rPr>
        <w:t>ں</w:t>
      </w:r>
      <w:r>
        <w:rPr>
          <w:rtl/>
        </w:rPr>
        <w:t xml:space="preserve"> رسول اللہ (ص) کے ذات</w:t>
      </w:r>
      <w:r>
        <w:rPr>
          <w:rFonts w:hint="cs"/>
          <w:rtl/>
        </w:rPr>
        <w:t>ی</w:t>
      </w:r>
      <w:r>
        <w:rPr>
          <w:rtl/>
        </w:rPr>
        <w:t xml:space="preserve"> اخت</w:t>
      </w:r>
      <w:r>
        <w:rPr>
          <w:rFonts w:hint="cs"/>
          <w:rtl/>
        </w:rPr>
        <w:t>ی</w:t>
      </w:r>
      <w:r>
        <w:rPr>
          <w:rFonts w:hint="eastAsia"/>
          <w:rtl/>
        </w:rPr>
        <w:t>ار</w:t>
      </w:r>
      <w:r>
        <w:rPr>
          <w:rtl/>
        </w:rPr>
        <w:t xml:space="preserve"> کا کوئ</w:t>
      </w:r>
      <w:r>
        <w:rPr>
          <w:rFonts w:hint="cs"/>
          <w:rtl/>
        </w:rPr>
        <w:t>ی</w:t>
      </w:r>
      <w:r>
        <w:rPr>
          <w:rtl/>
        </w:rPr>
        <w:t xml:space="preserve"> دخل نہ</w:t>
      </w:r>
      <w:r>
        <w:rPr>
          <w:rFonts w:hint="cs"/>
          <w:rtl/>
        </w:rPr>
        <w:t>ی</w:t>
      </w:r>
      <w:r>
        <w:rPr>
          <w:rFonts w:hint="eastAsia"/>
          <w:rtl/>
        </w:rPr>
        <w:t>ں</w:t>
      </w:r>
      <w:r>
        <w:rPr>
          <w:rtl/>
        </w:rPr>
        <w:t xml:space="preserve"> تھا حق</w:t>
      </w:r>
      <w:r>
        <w:rPr>
          <w:rFonts w:hint="cs"/>
          <w:rtl/>
        </w:rPr>
        <w:t>ی</w:t>
      </w:r>
      <w:r>
        <w:rPr>
          <w:rFonts w:hint="eastAsia"/>
          <w:rtl/>
        </w:rPr>
        <w:t>قت</w:t>
      </w:r>
      <w:r>
        <w:rPr>
          <w:rtl/>
        </w:rPr>
        <w:t xml:space="preserve"> امر </w:t>
      </w:r>
      <w:r>
        <w:rPr>
          <w:rFonts w:hint="cs"/>
          <w:rtl/>
        </w:rPr>
        <w:t>ی</w:t>
      </w:r>
      <w:r>
        <w:rPr>
          <w:rFonts w:hint="eastAsia"/>
          <w:rtl/>
        </w:rPr>
        <w:t>ہ</w:t>
      </w:r>
      <w:r>
        <w:rPr>
          <w:rtl/>
        </w:rPr>
        <w:t xml:space="preserve"> ہے کہ کوئ</w:t>
      </w:r>
      <w:r>
        <w:rPr>
          <w:rFonts w:hint="cs"/>
          <w:rtl/>
        </w:rPr>
        <w:t>ی</w:t>
      </w:r>
      <w:r>
        <w:rPr>
          <w:rtl/>
        </w:rPr>
        <w:t xml:space="preserve"> جہت اور طرف خدا ک</w:t>
      </w:r>
      <w:r>
        <w:rPr>
          <w:rFonts w:hint="cs"/>
          <w:rtl/>
        </w:rPr>
        <w:t>ی</w:t>
      </w:r>
      <w:r>
        <w:rPr>
          <w:rtl/>
        </w:rPr>
        <w:t xml:space="preserve"> ذات سے مختص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کوئ</w:t>
      </w:r>
      <w:r>
        <w:rPr>
          <w:rFonts w:hint="cs"/>
          <w:rtl/>
        </w:rPr>
        <w:t>ی</w:t>
      </w:r>
      <w:r>
        <w:rPr>
          <w:rtl/>
        </w:rPr>
        <w:t xml:space="preserve"> مک</w:t>
      </w:r>
      <w:r>
        <w:rPr>
          <w:rFonts w:hint="eastAsia"/>
          <w:rtl/>
        </w:rPr>
        <w:t>ان</w:t>
      </w:r>
      <w:r>
        <w:rPr>
          <w:rtl/>
        </w:rPr>
        <w:t xml:space="preserve"> اللہ تعال</w:t>
      </w:r>
      <w:r>
        <w:rPr>
          <w:rFonts w:hint="cs"/>
          <w:rtl/>
        </w:rPr>
        <w:t>یٰ</w:t>
      </w:r>
      <w:r>
        <w:rPr>
          <w:rtl/>
        </w:rPr>
        <w:t xml:space="preserve"> کا احاطہ نہ</w:t>
      </w:r>
      <w:r>
        <w:rPr>
          <w:rFonts w:hint="cs"/>
          <w:rtl/>
        </w:rPr>
        <w:t>ی</w:t>
      </w:r>
      <w:r>
        <w:rPr>
          <w:rFonts w:hint="eastAsia"/>
          <w:rtl/>
        </w:rPr>
        <w:t>ں</w:t>
      </w:r>
      <w:r>
        <w:rPr>
          <w:rtl/>
        </w:rPr>
        <w:t xml:space="preserve"> کر سکتا انسان اپن</w:t>
      </w:r>
      <w:r>
        <w:rPr>
          <w:rFonts w:hint="cs"/>
          <w:rtl/>
        </w:rPr>
        <w:t>ی</w:t>
      </w:r>
      <w:r>
        <w:rPr>
          <w:rtl/>
        </w:rPr>
        <w:t xml:space="preserve"> نماز ، دعا اور د</w:t>
      </w:r>
      <w:r>
        <w:rPr>
          <w:rFonts w:hint="cs"/>
          <w:rtl/>
        </w:rPr>
        <w:t>ی</w:t>
      </w:r>
      <w:r>
        <w:rPr>
          <w:rFonts w:hint="eastAsia"/>
          <w:rtl/>
        </w:rPr>
        <w:t>گر</w:t>
      </w:r>
      <w:r>
        <w:rPr>
          <w:rtl/>
        </w:rPr>
        <w:t xml:space="preserve"> عبادات م</w:t>
      </w:r>
      <w:r>
        <w:rPr>
          <w:rFonts w:hint="cs"/>
          <w:rtl/>
        </w:rPr>
        <w:t>ی</w:t>
      </w:r>
      <w:r>
        <w:rPr>
          <w:rFonts w:hint="eastAsia"/>
          <w:rtl/>
        </w:rPr>
        <w:t>ں</w:t>
      </w:r>
      <w:r>
        <w:rPr>
          <w:rtl/>
        </w:rPr>
        <w:t xml:space="preserve"> جس طرف بھ</w:t>
      </w:r>
      <w:r>
        <w:rPr>
          <w:rFonts w:hint="cs"/>
          <w:rtl/>
        </w:rPr>
        <w:t>ی</w:t>
      </w:r>
      <w:r>
        <w:rPr>
          <w:rtl/>
        </w:rPr>
        <w:t xml:space="preserve"> رخ کرے ، خدا ہ</w:t>
      </w:r>
      <w:r>
        <w:rPr>
          <w:rFonts w:hint="cs"/>
          <w:rtl/>
        </w:rPr>
        <w:t>ی</w:t>
      </w:r>
      <w:r>
        <w:rPr>
          <w:rtl/>
        </w:rPr>
        <w:t xml:space="preserve"> ک</w:t>
      </w:r>
      <w:r>
        <w:rPr>
          <w:rFonts w:hint="cs"/>
          <w:rtl/>
        </w:rPr>
        <w:t>ی</w:t>
      </w:r>
      <w:r>
        <w:rPr>
          <w:rtl/>
        </w:rPr>
        <w:t xml:space="preserve"> طرف رخ ہو گا۔</w:t>
      </w:r>
    </w:p>
    <w:p w:rsidR="00243DAF" w:rsidRDefault="00243DAF" w:rsidP="00243DAF">
      <w:pPr>
        <w:pStyle w:val="libNormal"/>
        <w:rPr>
          <w:rtl/>
        </w:rPr>
      </w:pPr>
      <w:r>
        <w:rPr>
          <w:rtl/>
        </w:rPr>
        <w:t xml:space="preserve"> اس</w:t>
      </w:r>
      <w:r>
        <w:rPr>
          <w:rFonts w:hint="cs"/>
          <w:rtl/>
        </w:rPr>
        <w:t>ی</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کو اہل ب</w:t>
      </w:r>
      <w:r>
        <w:rPr>
          <w:rFonts w:hint="cs"/>
          <w:rtl/>
        </w:rPr>
        <w:t>ی</w:t>
      </w:r>
      <w:r>
        <w:rPr>
          <w:rFonts w:hint="eastAsia"/>
          <w:rtl/>
        </w:rPr>
        <w:t>ت</w:t>
      </w:r>
      <w:r>
        <w:rPr>
          <w:rtl/>
        </w:rPr>
        <w:t xml:space="preserve"> عصمت (ع) نے اس حکم ک</w:t>
      </w:r>
      <w:r>
        <w:rPr>
          <w:rFonts w:hint="cs"/>
          <w:rtl/>
        </w:rPr>
        <w:t>ی</w:t>
      </w:r>
      <w:r>
        <w:rPr>
          <w:rtl/>
        </w:rPr>
        <w:t xml:space="preserve"> دل</w:t>
      </w:r>
      <w:r>
        <w:rPr>
          <w:rFonts w:hint="cs"/>
          <w:rtl/>
        </w:rPr>
        <w:t>ی</w:t>
      </w:r>
      <w:r>
        <w:rPr>
          <w:rFonts w:hint="eastAsia"/>
          <w:rtl/>
        </w:rPr>
        <w:t>ل</w:t>
      </w:r>
      <w:r>
        <w:rPr>
          <w:rtl/>
        </w:rPr>
        <w:t xml:space="preserve"> کے طور پر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کہ مسافر جس طرف چاہے رخ کر کے نفل</w:t>
      </w:r>
      <w:r>
        <w:rPr>
          <w:rFonts w:hint="cs"/>
          <w:rtl/>
        </w:rPr>
        <w:t>ی</w:t>
      </w:r>
      <w:r>
        <w:rPr>
          <w:rtl/>
        </w:rPr>
        <w:t xml:space="preserve"> نماز پڑھ سکتا ہے اور اس</w:t>
      </w:r>
      <w:r>
        <w:rPr>
          <w:rFonts w:hint="cs"/>
          <w:rtl/>
        </w:rPr>
        <w:t>ی</w:t>
      </w:r>
      <w:r>
        <w:rPr>
          <w:rtl/>
        </w:rPr>
        <w:t xml:space="preserve"> آ</w:t>
      </w:r>
      <w:r>
        <w:rPr>
          <w:rFonts w:hint="cs"/>
          <w:rtl/>
        </w:rPr>
        <w:t>ی</w:t>
      </w:r>
      <w:r>
        <w:rPr>
          <w:rFonts w:hint="eastAsia"/>
          <w:rtl/>
        </w:rPr>
        <w:t>ت</w:t>
      </w:r>
      <w:r>
        <w:rPr>
          <w:rtl/>
        </w:rPr>
        <w:t xml:space="preserve"> کو اس واجب نماز کے صح</w:t>
      </w:r>
      <w:r>
        <w:rPr>
          <w:rFonts w:hint="cs"/>
          <w:rtl/>
        </w:rPr>
        <w:t>ی</w:t>
      </w:r>
      <w:r>
        <w:rPr>
          <w:rFonts w:hint="eastAsia"/>
          <w:rtl/>
        </w:rPr>
        <w:t>ح</w:t>
      </w:r>
      <w:r>
        <w:rPr>
          <w:rtl/>
        </w:rPr>
        <w:t xml:space="preserve"> ہونے ک</w:t>
      </w:r>
      <w:r>
        <w:rPr>
          <w:rFonts w:hint="cs"/>
          <w:rtl/>
        </w:rPr>
        <w:t>ی</w:t>
      </w:r>
      <w:r>
        <w:rPr>
          <w:rtl/>
        </w:rPr>
        <w:t xml:space="preserve"> دل</w:t>
      </w:r>
      <w:r>
        <w:rPr>
          <w:rFonts w:hint="cs"/>
          <w:rtl/>
        </w:rPr>
        <w:t>ی</w:t>
      </w:r>
      <w:r>
        <w:rPr>
          <w:rFonts w:hint="eastAsia"/>
          <w:rtl/>
        </w:rPr>
        <w:t>ل</w:t>
      </w:r>
      <w:r>
        <w:rPr>
          <w:rtl/>
        </w:rPr>
        <w:t xml:space="preserve"> قرار د</w:t>
      </w:r>
      <w:r>
        <w:rPr>
          <w:rFonts w:hint="cs"/>
          <w:rtl/>
        </w:rPr>
        <w:t>ی</w:t>
      </w:r>
      <w:r>
        <w:rPr>
          <w:rFonts w:hint="eastAsia"/>
          <w:rtl/>
        </w:rPr>
        <w:t>ا</w:t>
      </w:r>
      <w:r>
        <w:rPr>
          <w:rtl/>
        </w:rPr>
        <w:t xml:space="preserve"> ہے جو غلط</w:t>
      </w:r>
      <w:r>
        <w:rPr>
          <w:rFonts w:hint="cs"/>
          <w:rtl/>
        </w:rPr>
        <w:t>ی</w:t>
      </w:r>
      <w:r>
        <w:rPr>
          <w:rtl/>
        </w:rPr>
        <w:t xml:space="preserve"> سے مشرق اور مغرب</w:t>
      </w:r>
      <w:r>
        <w:rPr>
          <w:rFonts w:hint="cs"/>
          <w:rtl/>
        </w:rPr>
        <w:t>ی</w:t>
      </w:r>
      <w:r>
        <w:rPr>
          <w:rtl/>
        </w:rPr>
        <w:t xml:space="preserve"> کے درم</w:t>
      </w:r>
      <w:r>
        <w:rPr>
          <w:rFonts w:hint="cs"/>
          <w:rtl/>
        </w:rPr>
        <w:t>ی</w:t>
      </w:r>
      <w:r>
        <w:rPr>
          <w:rFonts w:hint="eastAsia"/>
          <w:rtl/>
        </w:rPr>
        <w:t>ان</w:t>
      </w:r>
      <w:r>
        <w:rPr>
          <w:rFonts w:hint="cs"/>
          <w:rtl/>
        </w:rPr>
        <w:t>ی</w:t>
      </w:r>
      <w:r>
        <w:rPr>
          <w:rtl/>
        </w:rPr>
        <w:t xml:space="preserve"> رخ پڑھ</w:t>
      </w:r>
      <w:r>
        <w:rPr>
          <w:rFonts w:hint="cs"/>
          <w:rtl/>
        </w:rPr>
        <w:t>ی</w:t>
      </w:r>
      <w:r>
        <w:rPr>
          <w:rtl/>
        </w:rPr>
        <w:t xml:space="preserve"> گئ</w:t>
      </w:r>
      <w:r>
        <w:rPr>
          <w:rFonts w:hint="cs"/>
          <w:rtl/>
        </w:rPr>
        <w:t>ی</w:t>
      </w:r>
      <w:r>
        <w:rPr>
          <w:rtl/>
        </w:rPr>
        <w:t xml:space="preserve"> ہو۔</w:t>
      </w:r>
    </w:p>
    <w:p w:rsidR="00243DAF" w:rsidRPr="00DB61B6" w:rsidRDefault="00243DAF" w:rsidP="00243DAF">
      <w:pPr>
        <w:pStyle w:val="libNormal"/>
        <w:rPr>
          <w:rtl/>
        </w:rPr>
      </w:pPr>
      <w:r>
        <w:rPr>
          <w:rtl/>
        </w:rPr>
        <w:t xml:space="preserve"> جو آدم</w:t>
      </w:r>
      <w:r>
        <w:rPr>
          <w:rFonts w:hint="cs"/>
          <w:rtl/>
        </w:rPr>
        <w:t>ی</w:t>
      </w:r>
      <w:r>
        <w:rPr>
          <w:rtl/>
        </w:rPr>
        <w:t xml:space="preserve"> سرگرداں ہو اور اسے معلوم نہ ہو کہ قبلہ کس طرف ہے وہ جس طرف رخ کر کے نماز پڑھے صح</w:t>
      </w:r>
      <w:r>
        <w:rPr>
          <w:rFonts w:hint="cs"/>
          <w:rtl/>
        </w:rPr>
        <w:t>ی</w:t>
      </w:r>
      <w:r>
        <w:rPr>
          <w:rFonts w:hint="eastAsia"/>
          <w:rtl/>
        </w:rPr>
        <w:t>ح</w:t>
      </w:r>
      <w:r>
        <w:rPr>
          <w:rtl/>
        </w:rPr>
        <w:t xml:space="preserve"> ہے اور </w:t>
      </w:r>
      <w:r>
        <w:rPr>
          <w:rFonts w:hint="cs"/>
          <w:rtl/>
        </w:rPr>
        <w:t>ی</w:t>
      </w:r>
      <w:r>
        <w:rPr>
          <w:rFonts w:hint="eastAsia"/>
          <w:rtl/>
        </w:rPr>
        <w:t>ہ</w:t>
      </w:r>
      <w:r>
        <w:rPr>
          <w:rtl/>
        </w:rPr>
        <w:t xml:space="preserve"> کہ غ</w:t>
      </w:r>
      <w:r>
        <w:rPr>
          <w:rFonts w:hint="cs"/>
          <w:rtl/>
        </w:rPr>
        <w:t>ی</w:t>
      </w:r>
      <w:r>
        <w:rPr>
          <w:rFonts w:hint="eastAsia"/>
          <w:rtl/>
        </w:rPr>
        <w:t>ر</w:t>
      </w:r>
      <w:r>
        <w:rPr>
          <w:rtl/>
        </w:rPr>
        <w:t xml:space="preserve"> قبلہ ک</w:t>
      </w:r>
      <w:r>
        <w:rPr>
          <w:rFonts w:hint="cs"/>
          <w:rtl/>
        </w:rPr>
        <w:t>ی</w:t>
      </w:r>
      <w:r>
        <w:rPr>
          <w:rtl/>
        </w:rPr>
        <w:t xml:space="preserve"> طرف رخ کر کے قرآن کے واجب سجدے کئے جا سکتے ہ</w:t>
      </w:r>
      <w:r>
        <w:rPr>
          <w:rFonts w:hint="cs"/>
          <w:rtl/>
        </w:rPr>
        <w:t>ی</w:t>
      </w:r>
      <w:r>
        <w:rPr>
          <w:rFonts w:hint="eastAsia"/>
          <w:rtl/>
        </w:rPr>
        <w:t>ں</w:t>
      </w:r>
      <w:r>
        <w:rPr>
          <w:rtl/>
        </w:rPr>
        <w:t xml:space="preserve"> جب حجاج بن </w:t>
      </w:r>
      <w:r>
        <w:rPr>
          <w:rFonts w:hint="cs"/>
          <w:rtl/>
        </w:rPr>
        <w:t>ی</w:t>
      </w:r>
      <w:r>
        <w:rPr>
          <w:rFonts w:hint="eastAsia"/>
          <w:rtl/>
        </w:rPr>
        <w:t>وسف</w:t>
      </w:r>
      <w:r>
        <w:rPr>
          <w:rtl/>
        </w:rPr>
        <w:t xml:space="preserve"> نے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(رح) کو زم</w:t>
      </w:r>
      <w:r>
        <w:rPr>
          <w:rFonts w:hint="cs"/>
          <w:rtl/>
        </w:rPr>
        <w:t>ی</w:t>
      </w:r>
      <w:r>
        <w:rPr>
          <w:rFonts w:hint="eastAsia"/>
          <w:rtl/>
        </w:rPr>
        <w:t>ن</w:t>
      </w:r>
      <w:r>
        <w:rPr>
          <w:rtl/>
        </w:rPr>
        <w:t xml:space="preserve"> ک</w:t>
      </w:r>
      <w:r>
        <w:rPr>
          <w:rFonts w:hint="cs"/>
          <w:rtl/>
        </w:rPr>
        <w:t>ی</w:t>
      </w:r>
      <w:r>
        <w:rPr>
          <w:rtl/>
        </w:rPr>
        <w:t xml:space="preserve"> طرف رخ کر کے ذبح کرنے کا حکم د</w:t>
      </w:r>
      <w:r>
        <w:rPr>
          <w:rFonts w:hint="cs"/>
          <w:rtl/>
        </w:rPr>
        <w:t>ی</w:t>
      </w:r>
      <w:r>
        <w:rPr>
          <w:rFonts w:hint="eastAsia"/>
          <w:rtl/>
        </w:rPr>
        <w:t>ا</w:t>
      </w:r>
      <w:r>
        <w:rPr>
          <w:rtl/>
        </w:rPr>
        <w:t xml:space="preserve"> تو انہوں نے اس</w:t>
      </w:r>
      <w:r>
        <w:rPr>
          <w:rFonts w:hint="cs"/>
          <w:rtl/>
        </w:rPr>
        <w:t>ی</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w:t>
      </w:r>
      <w:r>
        <w:rPr>
          <w:rFonts w:hint="cs"/>
          <w:rtl/>
        </w:rPr>
        <w:t>ی</w:t>
      </w:r>
      <w:r>
        <w:rPr>
          <w:rtl/>
        </w:rPr>
        <w:t xml:space="preserve"> تلاوت فرمائ</w:t>
      </w:r>
      <w:r>
        <w:rPr>
          <w:rFonts w:hint="cs"/>
          <w:rtl/>
        </w:rPr>
        <w:t>ی</w:t>
      </w:r>
      <w:r>
        <w:rPr>
          <w:rtl/>
        </w:rPr>
        <w:t xml:space="preserve">۔ </w:t>
      </w:r>
      <w:r w:rsidRPr="00745A60">
        <w:rPr>
          <w:rStyle w:val="libFootnotenumChar"/>
          <w:rtl/>
        </w:rPr>
        <w:t>(</w:t>
      </w:r>
      <w:r w:rsidR="002A6CF7" w:rsidRPr="002A6CF7">
        <w:rPr>
          <w:rStyle w:val="libFootnotenumChar"/>
          <w:rFonts w:hint="cs"/>
          <w:rtl/>
        </w:rPr>
        <w:t>1</w:t>
      </w:r>
      <w:r w:rsidRPr="00745A60">
        <w:rPr>
          <w:rStyle w:val="libFootnotenumChar"/>
          <w:rFonts w:hint="cs"/>
          <w:rtl/>
        </w:rPr>
        <w:t>)</w:t>
      </w:r>
    </w:p>
    <w:p w:rsidR="00A5671E" w:rsidRDefault="00B5330D" w:rsidP="00B5330D">
      <w:pPr>
        <w:pStyle w:val="libVar"/>
        <w:rPr>
          <w:rtl/>
        </w:rPr>
      </w:pPr>
      <w:r>
        <w:rPr>
          <w:rFonts w:hint="cs"/>
          <w:rtl/>
        </w:rPr>
        <w:t>____________________</w:t>
      </w:r>
      <w:r w:rsidR="00A5671E">
        <w:rPr>
          <w:rFonts w:hint="cs"/>
          <w:rtl/>
        </w:rPr>
        <w:t>_</w:t>
      </w:r>
    </w:p>
    <w:p w:rsidR="00A5671E" w:rsidRDefault="00745A60" w:rsidP="00A8695C">
      <w:pPr>
        <w:pStyle w:val="libFootnote"/>
        <w:rPr>
          <w:rtl/>
        </w:rPr>
      </w:pPr>
      <w:r w:rsidRPr="00E629A8">
        <w:rPr>
          <w:rFonts w:hint="cs"/>
          <w:rtl/>
        </w:rPr>
        <w:t>(</w:t>
      </w:r>
      <w:r w:rsidR="002A6CF7" w:rsidRPr="002A6CF7">
        <w:rPr>
          <w:rFonts w:hint="cs"/>
          <w:rtl/>
        </w:rPr>
        <w:t>1</w:t>
      </w:r>
      <w:r w:rsidR="00A5671E" w:rsidRPr="00DB61B6">
        <w:rPr>
          <w:rFonts w:hint="cs"/>
          <w:rtl/>
        </w:rPr>
        <w:t>) تفس</w:t>
      </w:r>
      <w:r w:rsidR="00A5671E">
        <w:rPr>
          <w:rFonts w:hint="cs"/>
          <w:rtl/>
        </w:rPr>
        <w:t>ی</w:t>
      </w:r>
      <w:r w:rsidR="00A5671E">
        <w:rPr>
          <w:rFonts w:hint="eastAsia"/>
          <w:rtl/>
        </w:rPr>
        <w:t>ر</w:t>
      </w:r>
      <w:r w:rsidR="00A5671E">
        <w:rPr>
          <w:rtl/>
        </w:rPr>
        <w:t xml:space="preserve"> قرطب</w:t>
      </w:r>
      <w:r w:rsidR="00A5671E">
        <w:rPr>
          <w:rFonts w:hint="cs"/>
          <w:rtl/>
        </w:rPr>
        <w:t>ی</w:t>
      </w:r>
      <w:r w:rsidR="00A5671E">
        <w:rPr>
          <w:rtl/>
        </w:rPr>
        <w:t xml:space="preserve"> ، ج </w:t>
      </w:r>
      <w:r w:rsidR="002A6CF7" w:rsidRPr="002A6CF7">
        <w:rPr>
          <w:rFonts w:hint="cs"/>
          <w:rtl/>
        </w:rPr>
        <w:t>2</w:t>
      </w:r>
      <w:r w:rsidR="00A5671E" w:rsidRPr="00DB61B6">
        <w:rPr>
          <w:rFonts w:hint="cs"/>
          <w:rtl/>
        </w:rPr>
        <w:t xml:space="preserve"> ، ص </w:t>
      </w:r>
      <w:r w:rsidR="002A6CF7" w:rsidRPr="002A6CF7">
        <w:rPr>
          <w:rFonts w:hint="cs"/>
          <w:rtl/>
        </w:rPr>
        <w:t>75</w:t>
      </w:r>
    </w:p>
    <w:p w:rsidR="00A5671E" w:rsidRDefault="00A5671E" w:rsidP="002A6CF7">
      <w:pPr>
        <w:pStyle w:val="libNormal"/>
        <w:rPr>
          <w:rtl/>
        </w:rPr>
      </w:pPr>
      <w:r>
        <w:rPr>
          <w:rtl/>
        </w:rPr>
        <w:br w:type="page"/>
      </w:r>
    </w:p>
    <w:p w:rsidR="00A5671E" w:rsidRDefault="00A5671E" w:rsidP="00243DAF">
      <w:pPr>
        <w:pStyle w:val="libNormal"/>
        <w:rPr>
          <w:rtl/>
        </w:rPr>
      </w:pPr>
    </w:p>
    <w:p w:rsidR="00243DAF" w:rsidRDefault="00243DAF" w:rsidP="00243DAF">
      <w:pPr>
        <w:pStyle w:val="libNormal"/>
        <w:rPr>
          <w:rtl/>
        </w:rPr>
      </w:pPr>
      <w:r>
        <w:rPr>
          <w:rtl/>
        </w:rPr>
        <w:t xml:space="preserve"> معلوم ہوا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مطلق ہے جس ک</w:t>
      </w:r>
      <w:r>
        <w:rPr>
          <w:rFonts w:hint="cs"/>
          <w:rtl/>
        </w:rPr>
        <w:t>ی</w:t>
      </w:r>
      <w:r>
        <w:rPr>
          <w:rtl/>
        </w:rPr>
        <w:t xml:space="preserve"> مختلف اوقات م</w:t>
      </w:r>
      <w:r>
        <w:rPr>
          <w:rFonts w:hint="cs"/>
          <w:rtl/>
        </w:rPr>
        <w:t>ی</w:t>
      </w:r>
      <w:r>
        <w:rPr>
          <w:rFonts w:hint="eastAsia"/>
          <w:rtl/>
        </w:rPr>
        <w:t>ں</w:t>
      </w:r>
      <w:r>
        <w:rPr>
          <w:rtl/>
        </w:rPr>
        <w:t xml:space="preserve"> مختلف ق</w:t>
      </w:r>
      <w:r>
        <w:rPr>
          <w:rFonts w:hint="cs"/>
          <w:rtl/>
        </w:rPr>
        <w:t>ی</w:t>
      </w:r>
      <w:r>
        <w:rPr>
          <w:rFonts w:hint="eastAsia"/>
          <w:rtl/>
        </w:rPr>
        <w:t>دوں</w:t>
      </w:r>
      <w:r>
        <w:rPr>
          <w:rtl/>
        </w:rPr>
        <w:t xml:space="preserve"> سے تق</w:t>
      </w:r>
      <w:r>
        <w:rPr>
          <w:rFonts w:hint="cs"/>
          <w:rtl/>
        </w:rPr>
        <w:t>یی</w:t>
      </w:r>
      <w:r>
        <w:rPr>
          <w:rFonts w:hint="eastAsia"/>
          <w:rtl/>
        </w:rPr>
        <w:t>د</w:t>
      </w:r>
      <w:r>
        <w:rPr>
          <w:rtl/>
        </w:rPr>
        <w:t xml:space="preserve"> ک</w:t>
      </w:r>
      <w:r>
        <w:rPr>
          <w:rFonts w:hint="cs"/>
          <w:rtl/>
        </w:rPr>
        <w:t>ی</w:t>
      </w:r>
      <w:r>
        <w:rPr>
          <w:rtl/>
        </w:rPr>
        <w:t xml:space="preserve"> گئ</w:t>
      </w:r>
      <w:r>
        <w:rPr>
          <w:rFonts w:hint="cs"/>
          <w:rtl/>
        </w:rPr>
        <w:t>ی</w:t>
      </w:r>
      <w:r>
        <w:rPr>
          <w:rtl/>
        </w:rPr>
        <w:t xml:space="preserve"> کبھ</w:t>
      </w:r>
      <w:r>
        <w:rPr>
          <w:rFonts w:hint="cs"/>
          <w:rtl/>
        </w:rPr>
        <w:t>ی</w:t>
      </w:r>
      <w:r>
        <w:rPr>
          <w:rtl/>
        </w:rPr>
        <w:t xml:space="preserve"> (واجب نماز م</w:t>
      </w:r>
      <w:r>
        <w:rPr>
          <w:rFonts w:hint="cs"/>
          <w:rtl/>
        </w:rPr>
        <w:t>ی</w:t>
      </w:r>
      <w:r>
        <w:rPr>
          <w:rFonts w:hint="eastAsia"/>
          <w:rtl/>
        </w:rPr>
        <w:t>ں</w:t>
      </w:r>
      <w:r>
        <w:rPr>
          <w:rtl/>
        </w:rPr>
        <w:t>) ب</w:t>
      </w:r>
      <w:r>
        <w:rPr>
          <w:rFonts w:hint="cs"/>
          <w:rtl/>
        </w:rPr>
        <w:t>ی</w:t>
      </w:r>
      <w:r>
        <w:rPr>
          <w:rFonts w:hint="eastAsia"/>
          <w:rtl/>
        </w:rPr>
        <w:t>ت</w:t>
      </w:r>
      <w:r>
        <w:rPr>
          <w:rtl/>
        </w:rPr>
        <w:t xml:space="preserve"> المقدس ک</w:t>
      </w:r>
      <w:r>
        <w:rPr>
          <w:rFonts w:hint="cs"/>
          <w:rtl/>
        </w:rPr>
        <w:t>ی</w:t>
      </w:r>
      <w:r>
        <w:rPr>
          <w:rtl/>
        </w:rPr>
        <w:t xml:space="preserve"> طرف رخ کرنے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اس طرح اس آ</w:t>
      </w:r>
      <w:r>
        <w:rPr>
          <w:rFonts w:hint="cs"/>
          <w:rtl/>
        </w:rPr>
        <w:t>ی</w:t>
      </w:r>
      <w:r>
        <w:rPr>
          <w:rFonts w:hint="eastAsia"/>
          <w:rtl/>
        </w:rPr>
        <w:t>ت</w:t>
      </w:r>
      <w:r>
        <w:rPr>
          <w:rtl/>
        </w:rPr>
        <w:t xml:space="preserve"> ک</w:t>
      </w:r>
      <w:r>
        <w:rPr>
          <w:rFonts w:hint="cs"/>
          <w:rtl/>
        </w:rPr>
        <w:t>ی</w:t>
      </w:r>
      <w:r>
        <w:rPr>
          <w:rtl/>
        </w:rPr>
        <w:t xml:space="preserve"> تق</w:t>
      </w:r>
      <w:r>
        <w:rPr>
          <w:rFonts w:hint="cs"/>
          <w:rtl/>
        </w:rPr>
        <w:t>یی</w:t>
      </w:r>
      <w:r>
        <w:rPr>
          <w:rFonts w:hint="eastAsia"/>
          <w:rtl/>
        </w:rPr>
        <w:t>د</w:t>
      </w:r>
      <w:r>
        <w:rPr>
          <w:rtl/>
        </w:rPr>
        <w:t xml:space="preserve"> ک</w:t>
      </w:r>
      <w:r>
        <w:rPr>
          <w:rFonts w:hint="cs"/>
          <w:rtl/>
        </w:rPr>
        <w:t>ی</w:t>
      </w:r>
      <w:r>
        <w:rPr>
          <w:rtl/>
        </w:rPr>
        <w:t xml:space="preserve"> گئ</w:t>
      </w:r>
      <w:r>
        <w:rPr>
          <w:rFonts w:hint="cs"/>
          <w:rtl/>
        </w:rPr>
        <w:t>ی</w:t>
      </w:r>
      <w:r>
        <w:rPr>
          <w:rtl/>
        </w:rPr>
        <w:t xml:space="preserve"> اور کبھ</w:t>
      </w:r>
      <w:r>
        <w:rPr>
          <w:rFonts w:hint="cs"/>
          <w:rtl/>
        </w:rPr>
        <w:t>ی</w:t>
      </w:r>
      <w:r>
        <w:rPr>
          <w:rtl/>
        </w:rPr>
        <w:t xml:space="preserve"> خانہ کعبہ ک</w:t>
      </w:r>
      <w:r>
        <w:rPr>
          <w:rFonts w:hint="cs"/>
          <w:rtl/>
        </w:rPr>
        <w:t>ی</w:t>
      </w:r>
      <w:r>
        <w:rPr>
          <w:rtl/>
        </w:rPr>
        <w:t xml:space="preserve"> طرف رخ کر کے نماز پڑھنے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اس طرح اس آ</w:t>
      </w:r>
      <w:r>
        <w:rPr>
          <w:rFonts w:hint="cs"/>
          <w:rtl/>
        </w:rPr>
        <w:t>ی</w:t>
      </w:r>
      <w:r>
        <w:rPr>
          <w:rFonts w:hint="eastAsia"/>
          <w:rtl/>
        </w:rPr>
        <w:t>ت</w:t>
      </w:r>
      <w:r>
        <w:rPr>
          <w:rtl/>
        </w:rPr>
        <w:t xml:space="preserve"> ک</w:t>
      </w:r>
      <w:r>
        <w:rPr>
          <w:rFonts w:hint="cs"/>
          <w:rtl/>
        </w:rPr>
        <w:t>ی</w:t>
      </w:r>
      <w:r>
        <w:rPr>
          <w:rtl/>
        </w:rPr>
        <w:t xml:space="preserve"> تق</w:t>
      </w:r>
      <w:r>
        <w:rPr>
          <w:rFonts w:hint="cs"/>
          <w:rtl/>
        </w:rPr>
        <w:t>یی</w:t>
      </w:r>
      <w:r>
        <w:rPr>
          <w:rFonts w:hint="eastAsia"/>
          <w:rtl/>
        </w:rPr>
        <w:t>د</w:t>
      </w:r>
      <w:r>
        <w:rPr>
          <w:rtl/>
        </w:rPr>
        <w:t xml:space="preserve"> ک</w:t>
      </w:r>
      <w:r>
        <w:rPr>
          <w:rFonts w:hint="cs"/>
          <w:rtl/>
        </w:rPr>
        <w:t>ی</w:t>
      </w:r>
      <w:r>
        <w:rPr>
          <w:rtl/>
        </w:rPr>
        <w:t xml:space="preserve"> گئ</w:t>
      </w:r>
      <w:r>
        <w:rPr>
          <w:rFonts w:hint="cs"/>
          <w:rtl/>
        </w:rPr>
        <w:t>ی</w:t>
      </w:r>
      <w:r>
        <w:rPr>
          <w:rtl/>
        </w:rPr>
        <w:t xml:space="preserve"> اور بعض علماء کے مطابق نوافل بھ</w:t>
      </w:r>
      <w:r>
        <w:rPr>
          <w:rFonts w:hint="cs"/>
          <w:rtl/>
        </w:rPr>
        <w:t>ی</w:t>
      </w:r>
      <w:r>
        <w:rPr>
          <w:rtl/>
        </w:rPr>
        <w:t xml:space="preserve"> ، اگرچہ چلنے ک</w:t>
      </w:r>
      <w:r>
        <w:rPr>
          <w:rFonts w:hint="cs"/>
          <w:rtl/>
        </w:rPr>
        <w:t>ی</w:t>
      </w:r>
      <w:r>
        <w:rPr>
          <w:rtl/>
        </w:rPr>
        <w:t xml:space="preserve"> حالت م</w:t>
      </w:r>
      <w:r>
        <w:rPr>
          <w:rFonts w:hint="cs"/>
          <w:rtl/>
        </w:rPr>
        <w:t>ی</w:t>
      </w:r>
      <w:r>
        <w:rPr>
          <w:rFonts w:hint="eastAsia"/>
          <w:rtl/>
        </w:rPr>
        <w:t>ں</w:t>
      </w:r>
      <w:r>
        <w:rPr>
          <w:rtl/>
        </w:rPr>
        <w:t xml:space="preserve"> نہ ہوں بنا برقول بعضے ، کس</w:t>
      </w:r>
      <w:r>
        <w:rPr>
          <w:rFonts w:hint="cs"/>
          <w:rtl/>
        </w:rPr>
        <w:t>ی</w:t>
      </w:r>
      <w:r>
        <w:rPr>
          <w:rtl/>
        </w:rPr>
        <w:t xml:space="preserve"> بھ</w:t>
      </w:r>
      <w:r>
        <w:rPr>
          <w:rFonts w:hint="cs"/>
          <w:rtl/>
        </w:rPr>
        <w:t>ی</w:t>
      </w:r>
      <w:r>
        <w:rPr>
          <w:rtl/>
        </w:rPr>
        <w:t xml:space="preserve"> طرف رخ کر کے پڑھے جا سکتے ہ</w:t>
      </w:r>
      <w:r>
        <w:rPr>
          <w:rFonts w:hint="cs"/>
          <w:rtl/>
        </w:rPr>
        <w:t>ی</w:t>
      </w:r>
      <w:r>
        <w:rPr>
          <w:rFonts w:hint="eastAsia"/>
          <w:rtl/>
        </w:rPr>
        <w:t>ں</w:t>
      </w:r>
      <w:r>
        <w:rPr>
          <w:rtl/>
        </w:rPr>
        <w:t xml:space="preserve"> باق</w:t>
      </w:r>
      <w:r>
        <w:rPr>
          <w:rFonts w:hint="cs"/>
          <w:rtl/>
        </w:rPr>
        <w:t>ی</w:t>
      </w:r>
      <w:r>
        <w:rPr>
          <w:rtl/>
        </w:rPr>
        <w:t xml:space="preserve"> رہ</w:t>
      </w:r>
      <w:r>
        <w:rPr>
          <w:rFonts w:hint="cs"/>
          <w:rtl/>
        </w:rPr>
        <w:t>ی</w:t>
      </w:r>
      <w:r>
        <w:rPr>
          <w:rFonts w:hint="eastAsia"/>
          <w:rtl/>
        </w:rPr>
        <w:t>ں</w:t>
      </w:r>
      <w:r>
        <w:rPr>
          <w:rtl/>
        </w:rPr>
        <w:t xml:space="preserve"> وہ روا</w:t>
      </w:r>
      <w:r>
        <w:rPr>
          <w:rFonts w:hint="cs"/>
          <w:rtl/>
        </w:rPr>
        <w:t>ی</w:t>
      </w:r>
      <w:r>
        <w:rPr>
          <w:rFonts w:hint="eastAsia"/>
          <w:rtl/>
        </w:rPr>
        <w:t>ات</w:t>
      </w:r>
      <w:r>
        <w:rPr>
          <w:rtl/>
        </w:rPr>
        <w:t xml:space="preserve"> جن کے مطابق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نوافل کے بارے م</w:t>
      </w:r>
      <w:r>
        <w:rPr>
          <w:rFonts w:hint="cs"/>
          <w:rtl/>
        </w:rPr>
        <w:t>ی</w:t>
      </w:r>
      <w:r>
        <w:rPr>
          <w:rFonts w:hint="eastAsia"/>
          <w:rtl/>
        </w:rPr>
        <w:t>ں</w:t>
      </w:r>
      <w:r>
        <w:rPr>
          <w:rtl/>
        </w:rPr>
        <w:t xml:space="preserve"> نازل ہوئ</w:t>
      </w:r>
      <w:r>
        <w:rPr>
          <w:rFonts w:hint="cs"/>
          <w:rtl/>
        </w:rPr>
        <w:t>ی</w:t>
      </w:r>
      <w:r>
        <w:rPr>
          <w:rtl/>
        </w:rPr>
        <w:t xml:space="preserve"> ہے ان روا</w:t>
      </w:r>
      <w:r>
        <w:rPr>
          <w:rFonts w:hint="cs"/>
          <w:rtl/>
        </w:rPr>
        <w:t>ی</w:t>
      </w:r>
      <w:r>
        <w:rPr>
          <w:rFonts w:hint="eastAsia"/>
          <w:rtl/>
        </w:rPr>
        <w:t>ات</w:t>
      </w:r>
      <w:r>
        <w:rPr>
          <w:rtl/>
        </w:rPr>
        <w:t xml:space="preserve"> کا مطلب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صرف نوافل سے </w:t>
      </w:r>
      <w:r>
        <w:rPr>
          <w:rFonts w:hint="eastAsia"/>
          <w:rtl/>
        </w:rPr>
        <w:t>مختص</w:t>
      </w:r>
      <w:r>
        <w:rPr>
          <w:rtl/>
        </w:rPr>
        <w:t xml:space="preserve"> ہے ک</w:t>
      </w:r>
      <w:r>
        <w:rPr>
          <w:rFonts w:hint="cs"/>
          <w:rtl/>
        </w:rPr>
        <w:t>ی</w:t>
      </w:r>
      <w:r>
        <w:rPr>
          <w:rFonts w:hint="eastAsia"/>
          <w:rtl/>
        </w:rPr>
        <w:t>ونکہ</w:t>
      </w:r>
      <w:r>
        <w:rPr>
          <w:rtl/>
        </w:rPr>
        <w:t xml:space="preserve"> اس سے پہلے بتا چکے ہ</w:t>
      </w:r>
      <w:r>
        <w:rPr>
          <w:rFonts w:hint="cs"/>
          <w:rtl/>
        </w:rPr>
        <w:t>ی</w:t>
      </w:r>
      <w:r>
        <w:rPr>
          <w:rFonts w:hint="eastAsia"/>
          <w:rtl/>
        </w:rPr>
        <w:t>ں</w:t>
      </w:r>
      <w:r>
        <w:rPr>
          <w:rtl/>
        </w:rPr>
        <w:t xml:space="preserve"> کہ آ</w:t>
      </w:r>
      <w:r>
        <w:rPr>
          <w:rFonts w:hint="cs"/>
          <w:rtl/>
        </w:rPr>
        <w:t>ی</w:t>
      </w:r>
      <w:r>
        <w:rPr>
          <w:rFonts w:hint="eastAsia"/>
          <w:rtl/>
        </w:rPr>
        <w:t>ات</w:t>
      </w:r>
      <w:r>
        <w:rPr>
          <w:rtl/>
        </w:rPr>
        <w:t xml:space="preserve"> صرف شان نزول سے مختص نہ</w:t>
      </w:r>
      <w:r>
        <w:rPr>
          <w:rFonts w:hint="cs"/>
          <w:rtl/>
        </w:rPr>
        <w:t>ی</w:t>
      </w:r>
      <w:r>
        <w:rPr>
          <w:rFonts w:hint="eastAsia"/>
          <w:rtl/>
        </w:rPr>
        <w:t>ں</w:t>
      </w:r>
      <w:r>
        <w:rPr>
          <w:rtl/>
        </w:rPr>
        <w:t xml:space="preserve"> ہوا کرت</w:t>
      </w:r>
      <w:r>
        <w:rPr>
          <w:rFonts w:hint="cs"/>
          <w:rtl/>
        </w:rPr>
        <w:t>ی</w:t>
      </w:r>
      <w:r>
        <w:rPr>
          <w:rFonts w:hint="eastAsia"/>
          <w:rtl/>
        </w:rPr>
        <w:t>ں</w:t>
      </w:r>
      <w:r>
        <w:rPr>
          <w:rtl/>
        </w:rPr>
        <w:t>۔</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ہے کہ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کا نسخ اس وقت قابل قبول ہو گا جب دو بات</w:t>
      </w:r>
      <w:r>
        <w:rPr>
          <w:rFonts w:hint="cs"/>
          <w:rtl/>
        </w:rPr>
        <w:t>ی</w:t>
      </w:r>
      <w:r>
        <w:rPr>
          <w:rFonts w:hint="eastAsia"/>
          <w:rtl/>
        </w:rPr>
        <w:t>ں</w:t>
      </w:r>
      <w:r>
        <w:rPr>
          <w:rtl/>
        </w:rPr>
        <w:t xml:space="preserve"> ثابت ہوں۔</w:t>
      </w:r>
    </w:p>
    <w:p w:rsidR="00243DAF" w:rsidRDefault="00243DAF" w:rsidP="00A5671E">
      <w:pPr>
        <w:pStyle w:val="libNormal"/>
        <w:rPr>
          <w:rtl/>
        </w:rPr>
      </w:pPr>
      <w:r>
        <w:rPr>
          <w:rtl/>
        </w:rPr>
        <w:t xml:space="preserve"> (</w:t>
      </w:r>
      <w:r>
        <w:t>i</w:t>
      </w:r>
      <w:r>
        <w:rPr>
          <w:rtl/>
        </w:rPr>
        <w:t xml:space="preserve">) </w:t>
      </w:r>
      <w:r>
        <w:rPr>
          <w:rFonts w:hint="cs"/>
          <w:rtl/>
        </w:rPr>
        <w:t>ی</w:t>
      </w:r>
      <w:r>
        <w:rPr>
          <w:rFonts w:hint="eastAsia"/>
          <w:rtl/>
        </w:rPr>
        <w:t>ہ</w:t>
      </w:r>
      <w:r>
        <w:rPr>
          <w:rtl/>
        </w:rPr>
        <w:t xml:space="preserve"> ثابت ہو کہ </w:t>
      </w:r>
      <w:r>
        <w:rPr>
          <w:rFonts w:hint="cs"/>
          <w:rtl/>
        </w:rPr>
        <w:t>ی</w:t>
      </w:r>
      <w:r>
        <w:rPr>
          <w:rFonts w:hint="eastAsia"/>
          <w:rtl/>
        </w:rPr>
        <w:t>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صرف واجب نمازوں کے بارے م</w:t>
      </w:r>
      <w:r>
        <w:rPr>
          <w:rFonts w:hint="cs"/>
          <w:rtl/>
        </w:rPr>
        <w:t>ی</w:t>
      </w:r>
      <w:r>
        <w:rPr>
          <w:rFonts w:hint="eastAsia"/>
          <w:rtl/>
        </w:rPr>
        <w:t>ں</w:t>
      </w:r>
      <w:r>
        <w:rPr>
          <w:rtl/>
        </w:rPr>
        <w:t xml:space="preserve"> نازل ہوئ</w:t>
      </w:r>
      <w:r>
        <w:rPr>
          <w:rFonts w:hint="cs"/>
          <w:rtl/>
        </w:rPr>
        <w:t>ی</w:t>
      </w:r>
      <w:r>
        <w:rPr>
          <w:rtl/>
        </w:rPr>
        <w:t xml:space="preserve"> ہے </w:t>
      </w:r>
      <w:r>
        <w:rPr>
          <w:rFonts w:hint="cs"/>
          <w:rtl/>
        </w:rPr>
        <w:t>ی</w:t>
      </w:r>
      <w:r>
        <w:rPr>
          <w:rFonts w:hint="eastAsia"/>
          <w:rtl/>
        </w:rPr>
        <w:t>ہ</w:t>
      </w:r>
      <w:r>
        <w:rPr>
          <w:rtl/>
        </w:rPr>
        <w:t xml:space="preserve"> بات </w:t>
      </w:r>
      <w:r>
        <w:rPr>
          <w:rFonts w:hint="cs"/>
          <w:rtl/>
        </w:rPr>
        <w:t>ی</w:t>
      </w:r>
      <w:r>
        <w:rPr>
          <w:rFonts w:hint="eastAsia"/>
          <w:rtl/>
        </w:rPr>
        <w:t>ق</w:t>
      </w:r>
      <w:r>
        <w:rPr>
          <w:rFonts w:hint="cs"/>
          <w:rtl/>
        </w:rPr>
        <w:t>ی</w:t>
      </w:r>
      <w:r>
        <w:rPr>
          <w:rFonts w:hint="eastAsia"/>
          <w:rtl/>
        </w:rPr>
        <w:t>ناً</w:t>
      </w:r>
      <w:r>
        <w:rPr>
          <w:rtl/>
        </w:rPr>
        <w:t xml:space="preserve"> باطل ہے اور اہل سنت ک</w:t>
      </w:r>
      <w:r>
        <w:rPr>
          <w:rFonts w:hint="cs"/>
          <w:rtl/>
        </w:rPr>
        <w:t>ی</w:t>
      </w:r>
      <w:r>
        <w:rPr>
          <w:rtl/>
        </w:rPr>
        <w:t xml:space="preserve"> کتب احاد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جن ک</w:t>
      </w:r>
      <w:r>
        <w:rPr>
          <w:rFonts w:hint="cs"/>
          <w:rtl/>
        </w:rPr>
        <w:t>ی</w:t>
      </w:r>
      <w:r>
        <w:rPr>
          <w:rtl/>
        </w:rPr>
        <w:t xml:space="preserve"> رو سے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دعا ، مسافر کے نوافل ، متح</w:t>
      </w:r>
      <w:r>
        <w:rPr>
          <w:rFonts w:hint="cs"/>
          <w:rtl/>
        </w:rPr>
        <w:t>ی</w:t>
      </w:r>
      <w:r>
        <w:rPr>
          <w:rFonts w:hint="eastAsia"/>
          <w:rtl/>
        </w:rPr>
        <w:t>ر</w:t>
      </w:r>
      <w:r>
        <w:rPr>
          <w:rtl/>
        </w:rPr>
        <w:t xml:space="preserve"> و سرگرداں</w:t>
      </w:r>
    </w:p>
    <w:p w:rsidR="00243DAF" w:rsidRDefault="00243DAF" w:rsidP="00243DAF">
      <w:pPr>
        <w:pStyle w:val="libNormal"/>
        <w:rPr>
          <w:rtl/>
        </w:rPr>
      </w:pPr>
      <w:r>
        <w:rPr>
          <w:rtl/>
        </w:rPr>
        <w:t xml:space="preserve"> آدم</w:t>
      </w:r>
      <w:r>
        <w:rPr>
          <w:rFonts w:hint="cs"/>
          <w:rtl/>
        </w:rPr>
        <w:t>ی</w:t>
      </w:r>
      <w:r>
        <w:rPr>
          <w:rtl/>
        </w:rPr>
        <w:t xml:space="preserve"> ک</w:t>
      </w:r>
      <w:r>
        <w:rPr>
          <w:rFonts w:hint="cs"/>
          <w:rtl/>
        </w:rPr>
        <w:t>ی</w:t>
      </w:r>
      <w:r>
        <w:rPr>
          <w:rtl/>
        </w:rPr>
        <w:t xml:space="preserve"> نماز اور اس شخص کے بارے م</w:t>
      </w:r>
      <w:r>
        <w:rPr>
          <w:rFonts w:hint="cs"/>
          <w:rtl/>
        </w:rPr>
        <w:t>ی</w:t>
      </w:r>
      <w:r>
        <w:rPr>
          <w:rFonts w:hint="eastAsia"/>
          <w:rtl/>
        </w:rPr>
        <w:t>ں</w:t>
      </w:r>
      <w:r>
        <w:rPr>
          <w:rtl/>
        </w:rPr>
        <w:t xml:space="preserve"> نازل ہوئ</w:t>
      </w:r>
      <w:r>
        <w:rPr>
          <w:rFonts w:hint="cs"/>
          <w:rtl/>
        </w:rPr>
        <w:t>ی</w:t>
      </w:r>
      <w:r>
        <w:rPr>
          <w:rtl/>
        </w:rPr>
        <w:t xml:space="preserve"> ہے جس نے غلط</w:t>
      </w:r>
      <w:r>
        <w:rPr>
          <w:rFonts w:hint="cs"/>
          <w:rtl/>
        </w:rPr>
        <w:t>ی</w:t>
      </w:r>
      <w:r>
        <w:rPr>
          <w:rtl/>
        </w:rPr>
        <w:t xml:space="preserve"> سے غ</w:t>
      </w:r>
      <w:r>
        <w:rPr>
          <w:rFonts w:hint="cs"/>
          <w:rtl/>
        </w:rPr>
        <w:t>ی</w:t>
      </w:r>
      <w:r>
        <w:rPr>
          <w:rFonts w:hint="eastAsia"/>
          <w:rtl/>
        </w:rPr>
        <w:t>ر</w:t>
      </w:r>
      <w:r>
        <w:rPr>
          <w:rtl/>
        </w:rPr>
        <w:t xml:space="preserve"> قبلہ ک</w:t>
      </w:r>
      <w:r>
        <w:rPr>
          <w:rFonts w:hint="cs"/>
          <w:rtl/>
        </w:rPr>
        <w:t>ی</w:t>
      </w:r>
      <w:r>
        <w:rPr>
          <w:rtl/>
        </w:rPr>
        <w:t xml:space="preserve"> طرف نماز پڑھ</w:t>
      </w:r>
      <w:r>
        <w:rPr>
          <w:rFonts w:hint="cs"/>
          <w:rtl/>
        </w:rPr>
        <w:t>ی</w:t>
      </w:r>
      <w:r>
        <w:rPr>
          <w:rtl/>
        </w:rPr>
        <w:t xml:space="preserve"> ہو </w:t>
      </w:r>
      <w:r w:rsidRPr="00745A60">
        <w:rPr>
          <w:rStyle w:val="libFootnotenumChar"/>
          <w:rtl/>
        </w:rPr>
        <w:t>(</w:t>
      </w:r>
      <w:r w:rsidR="002A6CF7" w:rsidRPr="002A6CF7">
        <w:rPr>
          <w:rStyle w:val="libFootnotenumChar"/>
          <w:rFonts w:hint="cs"/>
          <w:rtl/>
        </w:rPr>
        <w:t>1</w:t>
      </w:r>
      <w:r w:rsidRPr="00745A60">
        <w:rPr>
          <w:rStyle w:val="libFootnotenumChar"/>
          <w:rFonts w:hint="cs"/>
          <w:rtl/>
        </w:rPr>
        <w:t>)</w:t>
      </w:r>
      <w:r w:rsidRPr="00DB61B6">
        <w:rPr>
          <w:rFonts w:hint="cs"/>
          <w:rtl/>
        </w:rPr>
        <w:t xml:space="preserve"> اس سے قبل وہ مقامات بھ</w:t>
      </w:r>
      <w:r>
        <w:rPr>
          <w:rFonts w:hint="cs"/>
          <w:rtl/>
        </w:rPr>
        <w:t>ی</w:t>
      </w:r>
      <w:r>
        <w:rPr>
          <w:rtl/>
        </w:rPr>
        <w:t xml:space="preserve"> ب</w:t>
      </w:r>
      <w:r>
        <w:rPr>
          <w:rFonts w:hint="cs"/>
          <w:rtl/>
        </w:rPr>
        <w:t>ی</w:t>
      </w:r>
      <w:r>
        <w:rPr>
          <w:rFonts w:hint="eastAsia"/>
          <w:rtl/>
        </w:rPr>
        <w:t>ان</w:t>
      </w:r>
      <w:r>
        <w:rPr>
          <w:rtl/>
        </w:rPr>
        <w:t xml:space="preserve"> کئے گئے جہاں اہل ب</w:t>
      </w:r>
      <w:r>
        <w:rPr>
          <w:rFonts w:hint="cs"/>
          <w:rtl/>
        </w:rPr>
        <w:t>ی</w:t>
      </w:r>
      <w:r>
        <w:rPr>
          <w:rFonts w:hint="eastAsia"/>
          <w:rtl/>
        </w:rPr>
        <w:t>ت</w:t>
      </w:r>
      <w:r>
        <w:rPr>
          <w:rtl/>
        </w:rPr>
        <w:t xml:space="preserve"> اطہار (ع) نے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سے استدلال فرما</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t>ii</w:t>
      </w:r>
      <w:r>
        <w:rPr>
          <w:rtl/>
        </w:rPr>
        <w:t xml:space="preserve">) </w:t>
      </w:r>
      <w:r>
        <w:rPr>
          <w:rFonts w:hint="cs"/>
          <w:rtl/>
        </w:rPr>
        <w:t>ی</w:t>
      </w:r>
      <w:r>
        <w:rPr>
          <w:rFonts w:hint="eastAsia"/>
          <w:rtl/>
        </w:rPr>
        <w:t>ہ</w:t>
      </w:r>
      <w:r>
        <w:rPr>
          <w:rtl/>
        </w:rPr>
        <w:t xml:space="preserve"> ثابت ہو کہ </w:t>
      </w:r>
      <w:r>
        <w:rPr>
          <w:rFonts w:hint="cs"/>
          <w:rtl/>
        </w:rPr>
        <w:t>ی</w:t>
      </w:r>
      <w:r>
        <w:rPr>
          <w:rFonts w:hint="eastAsia"/>
          <w:rtl/>
        </w:rPr>
        <w:t>ہ</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سے پہلے نازل ہوئ</w:t>
      </w:r>
      <w:r>
        <w:rPr>
          <w:rFonts w:hint="cs"/>
          <w:rtl/>
        </w:rPr>
        <w:t>ی</w:t>
      </w:r>
      <w:r>
        <w:rPr>
          <w:rtl/>
        </w:rPr>
        <w:t xml:space="preserve"> ہو جس م</w:t>
      </w:r>
      <w:r>
        <w:rPr>
          <w:rFonts w:hint="cs"/>
          <w:rtl/>
        </w:rPr>
        <w:t>ی</w:t>
      </w:r>
      <w:r>
        <w:rPr>
          <w:rFonts w:hint="eastAsia"/>
          <w:rtl/>
        </w:rPr>
        <w:t>ں</w:t>
      </w:r>
      <w:r>
        <w:rPr>
          <w:rtl/>
        </w:rPr>
        <w:t xml:space="preserve"> خانہ کعبہ ک</w:t>
      </w:r>
      <w:r>
        <w:rPr>
          <w:rFonts w:hint="cs"/>
          <w:rtl/>
        </w:rPr>
        <w:t>ی</w:t>
      </w:r>
      <w:r>
        <w:rPr>
          <w:rtl/>
        </w:rPr>
        <w:t xml:space="preserve"> طرف رخ کر کے نماز پڑھنے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بات بھ</w:t>
      </w:r>
      <w:r>
        <w:rPr>
          <w:rFonts w:hint="cs"/>
          <w:rtl/>
        </w:rPr>
        <w:t>ی</w:t>
      </w:r>
      <w:r>
        <w:rPr>
          <w:rtl/>
        </w:rPr>
        <w:t xml:space="preserve"> ثابت اور مسلم نہ</w:t>
      </w:r>
      <w:r>
        <w:rPr>
          <w:rFonts w:hint="cs"/>
          <w:rtl/>
        </w:rPr>
        <w:t>ی</w:t>
      </w:r>
      <w:r>
        <w:rPr>
          <w:rFonts w:hint="eastAsia"/>
          <w:rtl/>
        </w:rPr>
        <w:t>ں</w:t>
      </w:r>
      <w:r>
        <w:rPr>
          <w:rtl/>
        </w:rPr>
        <w:t xml:space="preserve"> ہے۔</w:t>
      </w:r>
    </w:p>
    <w:p w:rsidR="00A5671E" w:rsidRDefault="00243DAF" w:rsidP="00243DAF">
      <w:pPr>
        <w:pStyle w:val="libNormal"/>
        <w:rPr>
          <w:rtl/>
        </w:rPr>
      </w:pPr>
      <w:r>
        <w:rPr>
          <w:rtl/>
        </w:rPr>
        <w:t xml:space="preserve"> بنا 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دعو</w:t>
      </w:r>
      <w:r>
        <w:rPr>
          <w:rFonts w:hint="cs"/>
          <w:rtl/>
        </w:rPr>
        <w:t>یٰ</w:t>
      </w:r>
      <w:r>
        <w:rPr>
          <w:rtl/>
        </w:rPr>
        <w:t xml:space="preserve"> </w:t>
      </w:r>
      <w:r>
        <w:rPr>
          <w:rFonts w:hint="cs"/>
          <w:rtl/>
        </w:rPr>
        <w:t>ی</w:t>
      </w:r>
      <w:r>
        <w:rPr>
          <w:rFonts w:hint="eastAsia"/>
          <w:rtl/>
        </w:rPr>
        <w:t>ق</w:t>
      </w:r>
      <w:r>
        <w:rPr>
          <w:rFonts w:hint="cs"/>
          <w:rtl/>
        </w:rPr>
        <w:t>ی</w:t>
      </w:r>
      <w:r>
        <w:rPr>
          <w:rFonts w:hint="eastAsia"/>
          <w:rtl/>
        </w:rPr>
        <w:t>ناً</w:t>
      </w:r>
      <w:r>
        <w:rPr>
          <w:rtl/>
        </w:rPr>
        <w:t xml:space="preserve"> باطل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 گئ</w:t>
      </w:r>
      <w:r>
        <w:rPr>
          <w:rFonts w:hint="cs"/>
          <w:rtl/>
        </w:rPr>
        <w:t>ی</w:t>
      </w:r>
      <w:r>
        <w:rPr>
          <w:rtl/>
        </w:rPr>
        <w:t xml:space="preserve"> ہے اہل ب</w:t>
      </w:r>
      <w:r>
        <w:rPr>
          <w:rFonts w:hint="cs"/>
          <w:rtl/>
        </w:rPr>
        <w:t>ی</w:t>
      </w:r>
      <w:r>
        <w:rPr>
          <w:rFonts w:hint="eastAsia"/>
          <w:rtl/>
        </w:rPr>
        <w:t>ت</w:t>
      </w:r>
      <w:r>
        <w:rPr>
          <w:rtl/>
        </w:rPr>
        <w:t xml:space="preserve"> (ع) سے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منقول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نہ</w:t>
      </w:r>
      <w:r>
        <w:rPr>
          <w:rFonts w:hint="cs"/>
          <w:rtl/>
        </w:rPr>
        <w:t>ی</w:t>
      </w:r>
      <w:r>
        <w:rPr>
          <w:rFonts w:hint="eastAsia"/>
          <w:rtl/>
        </w:rPr>
        <w:t>ں</w:t>
      </w:r>
      <w:r>
        <w:rPr>
          <w:rtl/>
        </w:rPr>
        <w:t xml:space="preserve"> ہوئ</w:t>
      </w:r>
      <w:r>
        <w:rPr>
          <w:rFonts w:hint="cs"/>
          <w:rtl/>
        </w:rPr>
        <w:t>ی</w:t>
      </w:r>
      <w:r>
        <w:rPr>
          <w:rtl/>
        </w:rPr>
        <w:t>۔</w:t>
      </w:r>
    </w:p>
    <w:p w:rsidR="00745A60" w:rsidRDefault="00745A60" w:rsidP="00745A60">
      <w:pPr>
        <w:pStyle w:val="libVar"/>
        <w:rPr>
          <w:rtl/>
        </w:rPr>
      </w:pPr>
      <w:r>
        <w:rPr>
          <w:rFonts w:hint="cs"/>
          <w:rtl/>
        </w:rPr>
        <w:t>____________________</w:t>
      </w:r>
    </w:p>
    <w:p w:rsidR="00745A60" w:rsidRDefault="00745A60" w:rsidP="00A8695C">
      <w:pPr>
        <w:pStyle w:val="libFootnote"/>
        <w:rPr>
          <w:rtl/>
        </w:rPr>
      </w:pPr>
      <w:r w:rsidRPr="00E629A8">
        <w:rPr>
          <w:rFonts w:hint="cs"/>
          <w:rtl/>
        </w:rPr>
        <w:t>(</w:t>
      </w:r>
      <w:r w:rsidR="002A6CF7" w:rsidRPr="002A6CF7">
        <w:rPr>
          <w:rFonts w:hint="cs"/>
          <w:rtl/>
        </w:rPr>
        <w:t>1</w:t>
      </w:r>
      <w:r w:rsidRPr="00DB61B6">
        <w:rPr>
          <w:rFonts w:hint="cs"/>
          <w:rtl/>
        </w:rPr>
        <w:t>) تفس</w:t>
      </w:r>
      <w:r>
        <w:rPr>
          <w:rFonts w:hint="cs"/>
          <w:rtl/>
        </w:rPr>
        <w:t>ی</w:t>
      </w:r>
      <w:r>
        <w:rPr>
          <w:rFonts w:hint="eastAsia"/>
          <w:rtl/>
        </w:rPr>
        <w:t>ر</w:t>
      </w:r>
      <w:r>
        <w:rPr>
          <w:rtl/>
        </w:rPr>
        <w:t xml:space="preserve"> طبر</w:t>
      </w:r>
      <w:r>
        <w:rPr>
          <w:rFonts w:hint="cs"/>
          <w:rtl/>
        </w:rPr>
        <w:t>ی</w:t>
      </w:r>
      <w:r>
        <w:rPr>
          <w:rtl/>
        </w:rPr>
        <w:t xml:space="preserve"> ، ج </w:t>
      </w:r>
      <w:r w:rsidR="002A6CF7" w:rsidRPr="002A6CF7">
        <w:rPr>
          <w:rFonts w:hint="cs"/>
          <w:rtl/>
        </w:rPr>
        <w:t>1</w:t>
      </w:r>
      <w:r w:rsidRPr="00DB61B6">
        <w:rPr>
          <w:rFonts w:hint="cs"/>
          <w:rtl/>
        </w:rPr>
        <w:t xml:space="preserve"> ، ص </w:t>
      </w:r>
      <w:r w:rsidR="002A6CF7" w:rsidRPr="002A6CF7">
        <w:rPr>
          <w:rFonts w:hint="cs"/>
          <w:rtl/>
        </w:rPr>
        <w:t>400</w:t>
      </w:r>
      <w:r w:rsidRPr="00DB61B6">
        <w:rPr>
          <w:rFonts w:hint="cs"/>
          <w:rtl/>
        </w:rPr>
        <w:t>۔</w:t>
      </w:r>
      <w:r w:rsidR="002A6CF7" w:rsidRPr="002A6CF7">
        <w:rPr>
          <w:rFonts w:hint="cs"/>
          <w:rtl/>
        </w:rPr>
        <w:t>402</w:t>
      </w:r>
    </w:p>
    <w:p w:rsidR="00745A60" w:rsidRDefault="00745A60" w:rsidP="00243DAF">
      <w:pPr>
        <w:pStyle w:val="libNormal"/>
        <w:rPr>
          <w:rtl/>
        </w:rPr>
      </w:pP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ہاں! بعض اوقات نسخ بولا جاتا ہے اور اس سے ا</w:t>
      </w:r>
      <w:r>
        <w:rPr>
          <w:rFonts w:hint="cs"/>
          <w:rtl/>
        </w:rPr>
        <w:t>ی</w:t>
      </w:r>
      <w:r>
        <w:rPr>
          <w:rFonts w:hint="eastAsia"/>
          <w:rtl/>
        </w:rPr>
        <w:t>ک</w:t>
      </w:r>
      <w:r>
        <w:rPr>
          <w:rtl/>
        </w:rPr>
        <w:t xml:space="preserve"> عام معن</w:t>
      </w:r>
      <w:r>
        <w:rPr>
          <w:rFonts w:hint="cs"/>
          <w:rtl/>
        </w:rPr>
        <w:t>ی</w:t>
      </w:r>
      <w:r>
        <w:rPr>
          <w:rtl/>
        </w:rPr>
        <w:t xml:space="preserve"> مقصود ہوتا ہے جو تق</w:t>
      </w:r>
      <w:r>
        <w:rPr>
          <w:rFonts w:hint="cs"/>
          <w:rtl/>
        </w:rPr>
        <w:t>یی</w:t>
      </w:r>
      <w:r>
        <w:rPr>
          <w:rFonts w:hint="eastAsia"/>
          <w:rtl/>
        </w:rPr>
        <w:t>د</w:t>
      </w:r>
      <w:r>
        <w:rPr>
          <w:rtl/>
        </w:rPr>
        <w:t xml:space="preserve"> کو بھ</w:t>
      </w:r>
      <w:r>
        <w:rPr>
          <w:rFonts w:hint="cs"/>
          <w:rtl/>
        </w:rPr>
        <w:t>ی</w:t>
      </w:r>
      <w:r>
        <w:rPr>
          <w:rtl/>
        </w:rPr>
        <w:t xml:space="preserve"> شامل ہوتا ہے چنانچہ اس معن</w:t>
      </w:r>
      <w:r>
        <w:rPr>
          <w:rFonts w:hint="cs"/>
          <w:rtl/>
        </w:rPr>
        <w:t>ی</w:t>
      </w:r>
      <w:r>
        <w:rPr>
          <w:rtl/>
        </w:rPr>
        <w:t xml:space="preserve"> ک</w:t>
      </w:r>
      <w:r>
        <w:rPr>
          <w:rFonts w:hint="cs"/>
          <w:rtl/>
        </w:rPr>
        <w:t>ی</w:t>
      </w:r>
      <w:r>
        <w:rPr>
          <w:rtl/>
        </w:rPr>
        <w:t xml:space="preserve"> طرف اس سےقبل اشارہ ک</w:t>
      </w:r>
      <w:r>
        <w:rPr>
          <w:rFonts w:hint="cs"/>
          <w:rtl/>
        </w:rPr>
        <w:t>ی</w:t>
      </w:r>
      <w:r>
        <w:rPr>
          <w:rFonts w:hint="eastAsia"/>
          <w:rtl/>
        </w:rPr>
        <w:t>ا</w:t>
      </w:r>
      <w:r>
        <w:rPr>
          <w:rtl/>
        </w:rPr>
        <w:t xml:space="preserve"> جا چکا ہے اگر ز</w:t>
      </w:r>
      <w:r>
        <w:rPr>
          <w:rFonts w:hint="cs"/>
          <w:rtl/>
        </w:rPr>
        <w:t>ی</w:t>
      </w:r>
      <w:r>
        <w:rPr>
          <w:rFonts w:hint="eastAsia"/>
          <w:rtl/>
        </w:rPr>
        <w:t>ر</w:t>
      </w:r>
      <w:r>
        <w:rPr>
          <w:rtl/>
        </w:rPr>
        <w:t xml:space="preserve"> بحث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بھ</w:t>
      </w:r>
      <w:r>
        <w:rPr>
          <w:rFonts w:hint="cs"/>
          <w:rtl/>
        </w:rPr>
        <w:t>ی</w:t>
      </w:r>
      <w:r>
        <w:rPr>
          <w:rtl/>
        </w:rPr>
        <w:t xml:space="preserve"> اس معن</w:t>
      </w:r>
      <w:r>
        <w:rPr>
          <w:rFonts w:hint="cs"/>
          <w:rtl/>
        </w:rPr>
        <w:t>ی</w:t>
      </w:r>
      <w:r>
        <w:rPr>
          <w:rtl/>
        </w:rPr>
        <w:t xml:space="preserve"> کا ارادہ ک</w:t>
      </w:r>
      <w:r>
        <w:rPr>
          <w:rFonts w:hint="cs"/>
          <w:rtl/>
        </w:rPr>
        <w:t>ی</w:t>
      </w:r>
      <w:r>
        <w:rPr>
          <w:rFonts w:hint="eastAsia"/>
          <w:rtl/>
        </w:rPr>
        <w:t>ا</w:t>
      </w:r>
      <w:r>
        <w:rPr>
          <w:rtl/>
        </w:rPr>
        <w:t xml:space="preserve"> جائے تو پھر کوئ</w:t>
      </w:r>
      <w:r>
        <w:rPr>
          <w:rFonts w:hint="cs"/>
          <w:rtl/>
        </w:rPr>
        <w:t>ی</w:t>
      </w:r>
      <w:r>
        <w:rPr>
          <w:rtl/>
        </w:rPr>
        <w:t xml:space="preserve"> اعتراض لازم نہ</w:t>
      </w:r>
      <w:r>
        <w:rPr>
          <w:rFonts w:hint="cs"/>
          <w:rtl/>
        </w:rPr>
        <w:t>ی</w:t>
      </w:r>
      <w:r>
        <w:rPr>
          <w:rFonts w:hint="eastAsia"/>
          <w:rtl/>
        </w:rPr>
        <w:t>ں</w:t>
      </w:r>
      <w:r>
        <w:rPr>
          <w:rtl/>
        </w:rPr>
        <w:t xml:space="preserve"> آتا اور ع</w:t>
      </w:r>
      <w:r>
        <w:rPr>
          <w:rFonts w:hint="cs"/>
          <w:rtl/>
        </w:rPr>
        <w:t>ی</w:t>
      </w:r>
      <w:r>
        <w:rPr>
          <w:rFonts w:hint="eastAsia"/>
          <w:rtl/>
        </w:rPr>
        <w:t>ن</w:t>
      </w:r>
      <w:r>
        <w:rPr>
          <w:rtl/>
        </w:rPr>
        <w:t xml:space="preserve"> ممکن ہے ک</w:t>
      </w:r>
      <w:r>
        <w:rPr>
          <w:rFonts w:hint="eastAsia"/>
          <w:rtl/>
        </w:rPr>
        <w:t>ہ</w:t>
      </w: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نسخ سے ابن عباس ک</w:t>
      </w:r>
      <w:r>
        <w:rPr>
          <w:rFonts w:hint="cs"/>
          <w:rtl/>
        </w:rPr>
        <w:t>ی</w:t>
      </w:r>
      <w:r>
        <w:rPr>
          <w:rtl/>
        </w:rPr>
        <w:t xml:space="preserve"> مراد </w:t>
      </w:r>
      <w:r>
        <w:rPr>
          <w:rFonts w:hint="cs"/>
          <w:rtl/>
        </w:rPr>
        <w:t>ی</w:t>
      </w:r>
      <w:r>
        <w:rPr>
          <w:rFonts w:hint="eastAsia"/>
          <w:rtl/>
        </w:rPr>
        <w:t>ہ</w:t>
      </w:r>
      <w:r>
        <w:rPr>
          <w:rFonts w:hint="cs"/>
          <w:rtl/>
        </w:rPr>
        <w:t>ی</w:t>
      </w:r>
      <w:r>
        <w:rPr>
          <w:rtl/>
        </w:rPr>
        <w:t xml:space="preserve"> ہو اور اس سے قبل بھ</w:t>
      </w:r>
      <w:r>
        <w:rPr>
          <w:rFonts w:hint="cs"/>
          <w:rtl/>
        </w:rPr>
        <w:t>ی</w:t>
      </w:r>
      <w:r>
        <w:rPr>
          <w:rtl/>
        </w:rPr>
        <w:t xml:space="preserve"> ہم اس خق</w:t>
      </w:r>
      <w:r>
        <w:rPr>
          <w:rFonts w:hint="cs"/>
          <w:rtl/>
        </w:rPr>
        <w:t>ی</w:t>
      </w:r>
      <w:r>
        <w:rPr>
          <w:rFonts w:hint="eastAsia"/>
          <w:rtl/>
        </w:rPr>
        <w:t>قت</w:t>
      </w:r>
      <w:r>
        <w:rPr>
          <w:rtl/>
        </w:rPr>
        <w:t xml:space="preserve"> ک</w:t>
      </w:r>
      <w:r>
        <w:rPr>
          <w:rFonts w:hint="cs"/>
          <w:rtl/>
        </w:rPr>
        <w:t>ی</w:t>
      </w:r>
      <w:r>
        <w:rPr>
          <w:rtl/>
        </w:rPr>
        <w:t xml:space="preserve"> طرف اشارہ کر چکے ہ</w:t>
      </w:r>
      <w:r>
        <w:rPr>
          <w:rFonts w:hint="cs"/>
          <w:rtl/>
        </w:rPr>
        <w:t>ی</w:t>
      </w:r>
      <w:r>
        <w:rPr>
          <w:rFonts w:hint="eastAsia"/>
          <w:rtl/>
        </w:rPr>
        <w:t>ں</w:t>
      </w:r>
      <w:r>
        <w:rPr>
          <w:rtl/>
        </w:rPr>
        <w:t>۔</w:t>
      </w:r>
    </w:p>
    <w:p w:rsidR="00243DAF" w:rsidRDefault="00243DAF" w:rsidP="00745A60">
      <w:pPr>
        <w:pStyle w:val="libNormal"/>
        <w:rPr>
          <w:rtl/>
        </w:rPr>
      </w:pPr>
      <w:r>
        <w:rPr>
          <w:rtl/>
        </w:rPr>
        <w:t xml:space="preserve"> </w:t>
      </w:r>
      <w:r w:rsidR="002A6CF7" w:rsidRPr="002A6CF7">
        <w:rPr>
          <w:rFonts w:hint="cs"/>
          <w:rtl/>
        </w:rPr>
        <w:t>3</w:t>
      </w:r>
      <w:r w:rsidRPr="00DB61B6">
        <w:rPr>
          <w:rFonts w:hint="cs"/>
          <w:rtl/>
        </w:rPr>
        <w:t>۔</w:t>
      </w:r>
      <w:r w:rsidR="00745A60" w:rsidRPr="00DB61B6">
        <w:rPr>
          <w:rFonts w:hint="cs"/>
          <w:rtl/>
        </w:rPr>
        <w:t xml:space="preserve"> </w:t>
      </w:r>
      <w:r w:rsidR="00745A60" w:rsidRPr="00745A60">
        <w:rPr>
          <w:rStyle w:val="libAlaemChar"/>
          <w:rFonts w:hint="cs"/>
          <w:rtl/>
        </w:rPr>
        <w:t>(</w:t>
      </w:r>
      <w:r w:rsidR="00745A60" w:rsidRPr="00DB61B6">
        <w:rPr>
          <w:rFonts w:hint="cs"/>
          <w:rtl/>
        </w:rPr>
        <w:t xml:space="preserve"> </w:t>
      </w:r>
      <w:r w:rsidRPr="00745A60">
        <w:rPr>
          <w:rStyle w:val="libAieChar"/>
          <w:rFonts w:hint="cs"/>
          <w:rtl/>
        </w:rPr>
        <w:t xml:space="preserve"> </w:t>
      </w:r>
      <w:r w:rsidR="00745A60" w:rsidRPr="00745A60">
        <w:rPr>
          <w:rStyle w:val="libAieChar"/>
          <w:rtl/>
        </w:rPr>
        <w:t>يَا أَيُّهَا الَّذِينَ آمَنُوا كُتِبَ عَلَيْكُمُ الْقِصَاصُ فِي الْقَتْلَى ۖ الْحُرُّ بِالْحُرِّ وَالْعَبْدُ بِالْعَبْدِ وَالْأُنثَىٰ بِالْأُنثَىٰ ۚ</w:t>
      </w:r>
      <w:r w:rsidR="00745A60" w:rsidRPr="00745A60">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1</w:t>
      </w:r>
      <w:r w:rsidR="00745A60" w:rsidRPr="00DB61B6">
        <w:rPr>
          <w:rFonts w:hint="cs"/>
          <w:rtl/>
        </w:rPr>
        <w:t>7</w:t>
      </w:r>
      <w:r w:rsidR="002A6CF7" w:rsidRPr="002A6CF7">
        <w:rPr>
          <w:rFonts w:hint="cs"/>
          <w:rtl/>
        </w:rPr>
        <w:t>8</w:t>
      </w:r>
    </w:p>
    <w:p w:rsidR="00243DAF" w:rsidRDefault="00243DAF" w:rsidP="00243DAF">
      <w:pPr>
        <w:pStyle w:val="libNormal"/>
        <w:rPr>
          <w:rtl/>
        </w:rPr>
      </w:pPr>
      <w:r>
        <w:rPr>
          <w:rtl/>
        </w:rPr>
        <w:t xml:space="preserve"> ''اے مومنو! جو لوگ (ناحق) مار ڈالے جائ</w:t>
      </w:r>
      <w:r>
        <w:rPr>
          <w:rFonts w:hint="cs"/>
          <w:rtl/>
        </w:rPr>
        <w:t>ی</w:t>
      </w:r>
      <w:r>
        <w:rPr>
          <w:rFonts w:hint="eastAsia"/>
          <w:rtl/>
        </w:rPr>
        <w:t>ں</w:t>
      </w:r>
      <w:r>
        <w:rPr>
          <w:rtl/>
        </w:rPr>
        <w:t xml:space="preserve"> ان کے بدلے م</w:t>
      </w:r>
      <w:r>
        <w:rPr>
          <w:rFonts w:hint="cs"/>
          <w:rtl/>
        </w:rPr>
        <w:t>ی</w:t>
      </w:r>
      <w:r>
        <w:rPr>
          <w:rFonts w:hint="eastAsia"/>
          <w:rtl/>
        </w:rPr>
        <w:t>ں</w:t>
      </w:r>
      <w:r>
        <w:rPr>
          <w:rtl/>
        </w:rPr>
        <w:t xml:space="preserve"> تم کو جان کے بدلے جان ل</w:t>
      </w:r>
      <w:r>
        <w:rPr>
          <w:rFonts w:hint="cs"/>
          <w:rtl/>
        </w:rPr>
        <w:t>ی</w:t>
      </w:r>
      <w:r>
        <w:rPr>
          <w:rFonts w:hint="eastAsia"/>
          <w:rtl/>
        </w:rPr>
        <w:t>نے</w:t>
      </w:r>
      <w:r>
        <w:rPr>
          <w:rtl/>
        </w:rPr>
        <w:t xml:space="preserve"> کا حکم د</w:t>
      </w:r>
      <w:r>
        <w:rPr>
          <w:rFonts w:hint="cs"/>
          <w:rtl/>
        </w:rPr>
        <w:t>ی</w:t>
      </w:r>
      <w:r>
        <w:rPr>
          <w:rFonts w:hint="eastAsia"/>
          <w:rtl/>
        </w:rPr>
        <w:t>ا</w:t>
      </w:r>
      <w:r>
        <w:rPr>
          <w:rtl/>
        </w:rPr>
        <w:t xml:space="preserve"> جاتا ہے آزاد کے بدلے آزاد اور غلام کے بدلے غلام اور عورت کے بدلے عورت،،</w:t>
      </w:r>
    </w:p>
    <w:p w:rsidR="00243DAF" w:rsidRDefault="00243DAF" w:rsidP="00243DAF">
      <w:pPr>
        <w:pStyle w:val="libNormal"/>
        <w:rPr>
          <w:rtl/>
        </w:rPr>
      </w:pPr>
      <w:r>
        <w:rPr>
          <w:rtl/>
        </w:rPr>
        <w:t xml:space="preserve"> بعض علمائے کرام کا </w:t>
      </w:r>
      <w:r>
        <w:rPr>
          <w:rFonts w:hint="cs"/>
          <w:rtl/>
        </w:rPr>
        <w:t>ی</w:t>
      </w:r>
      <w:r>
        <w:rPr>
          <w:rFonts w:hint="eastAsia"/>
          <w:rtl/>
        </w:rPr>
        <w:t>ہ</w:t>
      </w:r>
      <w:r>
        <w:rPr>
          <w:rtl/>
        </w:rPr>
        <w:t xml:space="preserve"> دعو</w:t>
      </w:r>
      <w:r>
        <w:rPr>
          <w:rFonts w:hint="cs"/>
          <w:rtl/>
        </w:rPr>
        <w:t>یٰ</w:t>
      </w:r>
      <w:r>
        <w:rPr>
          <w:rtl/>
        </w:rPr>
        <w:t xml:space="preserve"> ہے کہآ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w:t>
      </w:r>
    </w:p>
    <w:p w:rsidR="00243DAF" w:rsidRDefault="00243DAF" w:rsidP="00745A60">
      <w:pPr>
        <w:pStyle w:val="libNormal"/>
        <w:rPr>
          <w:rtl/>
        </w:rPr>
      </w:pPr>
      <w:r>
        <w:rPr>
          <w:rtl/>
        </w:rPr>
        <w:t xml:space="preserve"> </w:t>
      </w:r>
      <w:r w:rsidR="00745A60" w:rsidRPr="00745A60">
        <w:rPr>
          <w:rStyle w:val="libAlaemChar"/>
          <w:rFonts w:hint="cs"/>
          <w:rtl/>
        </w:rPr>
        <w:t>(</w:t>
      </w:r>
      <w:r w:rsidR="00745A60">
        <w:rPr>
          <w:rFonts w:hint="cs"/>
          <w:rtl/>
        </w:rPr>
        <w:t xml:space="preserve">  </w:t>
      </w:r>
      <w:r w:rsidR="00745A60" w:rsidRPr="00745A60">
        <w:rPr>
          <w:rStyle w:val="libAieChar"/>
          <w:rtl/>
        </w:rPr>
        <w:t>وَكَتَبْنَا عَلَيْهِمْ فِيهَا أَنَّ النَّفْسَ بِالنَّفْسِ وَالْعَيْنَ بِالْعَيْنِ وَالْأَنفَ بِالْأَنفِ وَالْأُذُنَ بِالْأُذُنِ وَالسِّنَّ بِالسِّنِّ</w:t>
      </w:r>
      <w:r w:rsidR="00745A60" w:rsidRPr="00745A60">
        <w:rPr>
          <w:rStyle w:val="libAlaemChar"/>
          <w:rFonts w:hint="cs"/>
          <w:rtl/>
        </w:rPr>
        <w:t>)</w:t>
      </w:r>
      <w:r>
        <w:rPr>
          <w:rtl/>
        </w:rPr>
        <w:t xml:space="preserve"> </w:t>
      </w:r>
      <w:r w:rsidR="002A6CF7" w:rsidRPr="002A6CF7">
        <w:rPr>
          <w:rFonts w:hint="cs"/>
          <w:rtl/>
        </w:rPr>
        <w:t>5</w:t>
      </w:r>
      <w:r w:rsidRPr="00DB61B6">
        <w:rPr>
          <w:rFonts w:hint="cs"/>
          <w:rtl/>
        </w:rPr>
        <w:t>:</w:t>
      </w:r>
      <w:r w:rsidR="002A6CF7" w:rsidRPr="002A6CF7">
        <w:rPr>
          <w:rFonts w:hint="cs"/>
          <w:rtl/>
        </w:rPr>
        <w:t>45</w:t>
      </w:r>
    </w:p>
    <w:p w:rsidR="00243DAF" w:rsidRDefault="00243DAF" w:rsidP="00243DAF">
      <w:pPr>
        <w:pStyle w:val="libNormal"/>
        <w:rPr>
          <w:rtl/>
        </w:rPr>
      </w:pPr>
      <w:r>
        <w:rPr>
          <w:rtl/>
        </w:rPr>
        <w:t xml:space="preserve"> ''اور ہم نے تور</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ہود</w:t>
      </w:r>
      <w:r>
        <w:rPr>
          <w:rFonts w:hint="cs"/>
          <w:rtl/>
        </w:rPr>
        <w:t>ی</w:t>
      </w:r>
      <w:r>
        <w:rPr>
          <w:rFonts w:hint="eastAsia"/>
          <w:rtl/>
        </w:rPr>
        <w:t>وں</w:t>
      </w:r>
      <w:r>
        <w:rPr>
          <w:rtl/>
        </w:rPr>
        <w:t xml:space="preserve"> پر </w:t>
      </w:r>
      <w:r>
        <w:rPr>
          <w:rFonts w:hint="cs"/>
          <w:rtl/>
        </w:rPr>
        <w:t>ی</w:t>
      </w:r>
      <w:r>
        <w:rPr>
          <w:rFonts w:hint="eastAsia"/>
          <w:rtl/>
        </w:rPr>
        <w:t>ہ</w:t>
      </w:r>
      <w:r>
        <w:rPr>
          <w:rtl/>
        </w:rPr>
        <w:t xml:space="preserve"> (حکم) فرض کر د</w:t>
      </w:r>
      <w:r>
        <w:rPr>
          <w:rFonts w:hint="cs"/>
          <w:rtl/>
        </w:rPr>
        <w:t>ی</w:t>
      </w:r>
      <w:r>
        <w:rPr>
          <w:rFonts w:hint="eastAsia"/>
          <w:rtl/>
        </w:rPr>
        <w:t>ا</w:t>
      </w:r>
      <w:r>
        <w:rPr>
          <w:rtl/>
        </w:rPr>
        <w:t xml:space="preserve"> تھا کہ جان کے بدلے جان اور آنکھ کے بدلے آنکھ اور ناک کے بدلے ناک اور کان کے بدلے کان اور دانت کے بدلے دانت،،</w:t>
      </w:r>
    </w:p>
    <w:p w:rsidR="00243DAF" w:rsidRDefault="00243DAF" w:rsidP="00243DAF">
      <w:pPr>
        <w:pStyle w:val="libNormal"/>
        <w:rPr>
          <w:rtl/>
        </w:rPr>
      </w:pPr>
      <w:r>
        <w:rPr>
          <w:rtl/>
        </w:rPr>
        <w:t xml:space="preserve"> (پہل</w:t>
      </w:r>
      <w:r>
        <w:rPr>
          <w:rFonts w:hint="cs"/>
          <w:rtl/>
        </w:rPr>
        <w:t>ی</w:t>
      </w:r>
      <w:r>
        <w:rPr>
          <w:rtl/>
        </w:rPr>
        <w:t xml:space="preserve"> آ</w:t>
      </w:r>
      <w:r>
        <w:rPr>
          <w:rFonts w:hint="cs"/>
          <w:rtl/>
        </w:rPr>
        <w:t>ی</w:t>
      </w:r>
      <w:r>
        <w:rPr>
          <w:rFonts w:hint="eastAsia"/>
          <w:rtl/>
        </w:rPr>
        <w:t>ت</w:t>
      </w:r>
      <w:r>
        <w:rPr>
          <w:rtl/>
        </w:rPr>
        <w:t xml:space="preserve"> اس بات پر دلالت کرت</w:t>
      </w:r>
      <w:r>
        <w:rPr>
          <w:rFonts w:hint="cs"/>
          <w:rtl/>
        </w:rPr>
        <w:t>ی</w:t>
      </w:r>
      <w:r>
        <w:rPr>
          <w:rtl/>
        </w:rPr>
        <w:t xml:space="preserve"> ہے کہ قصاص کے معاملے م</w:t>
      </w:r>
      <w:r>
        <w:rPr>
          <w:rFonts w:hint="cs"/>
          <w:rtl/>
        </w:rPr>
        <w:t>ی</w:t>
      </w:r>
      <w:r>
        <w:rPr>
          <w:rFonts w:hint="eastAsia"/>
          <w:rtl/>
        </w:rPr>
        <w:t>ں</w:t>
      </w:r>
      <w:r>
        <w:rPr>
          <w:rtl/>
        </w:rPr>
        <w:t xml:space="preserve"> مرد ،عورت اور غلام آزاد م</w:t>
      </w:r>
      <w:r>
        <w:rPr>
          <w:rFonts w:hint="cs"/>
          <w:rtl/>
        </w:rPr>
        <w:t>ی</w:t>
      </w:r>
      <w:r>
        <w:rPr>
          <w:rFonts w:hint="eastAsia"/>
          <w:rtl/>
        </w:rPr>
        <w:t>ں</w:t>
      </w:r>
      <w:r>
        <w:rPr>
          <w:rtl/>
        </w:rPr>
        <w:t xml:space="preserve"> مماثلت</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ضرور</w:t>
      </w:r>
      <w:r>
        <w:rPr>
          <w:rFonts w:hint="cs"/>
          <w:rtl/>
        </w:rPr>
        <w:t>ی</w:t>
      </w:r>
      <w:r>
        <w:rPr>
          <w:rtl/>
        </w:rPr>
        <w:t xml:space="preserve"> ہے </w:t>
      </w:r>
      <w:r>
        <w:rPr>
          <w:rFonts w:hint="cs"/>
          <w:rtl/>
        </w:rPr>
        <w:t>ی</w:t>
      </w:r>
      <w:r>
        <w:rPr>
          <w:rFonts w:hint="eastAsia"/>
          <w:rtl/>
        </w:rPr>
        <w:t>عن</w:t>
      </w:r>
      <w:r>
        <w:rPr>
          <w:rFonts w:hint="cs"/>
          <w:rtl/>
        </w:rPr>
        <w:t>ی</w:t>
      </w:r>
      <w:r>
        <w:rPr>
          <w:rtl/>
        </w:rPr>
        <w:t xml:space="preserve"> مرد کے بدلے م</w:t>
      </w:r>
      <w:r>
        <w:rPr>
          <w:rFonts w:hint="cs"/>
          <w:rtl/>
        </w:rPr>
        <w:t>ی</w:t>
      </w:r>
      <w:r>
        <w:rPr>
          <w:rFonts w:hint="eastAsia"/>
          <w:rtl/>
        </w:rPr>
        <w:t>ں</w:t>
      </w:r>
      <w:r>
        <w:rPr>
          <w:rtl/>
        </w:rPr>
        <w:t xml:space="preserve"> مرد اور عورت کے بدلے م</w:t>
      </w:r>
      <w:r>
        <w:rPr>
          <w:rFonts w:hint="cs"/>
          <w:rtl/>
        </w:rPr>
        <w:t>ی</w:t>
      </w:r>
      <w:r>
        <w:rPr>
          <w:rFonts w:hint="eastAsia"/>
          <w:rtl/>
        </w:rPr>
        <w:t>ں</w:t>
      </w:r>
      <w:r>
        <w:rPr>
          <w:rtl/>
        </w:rPr>
        <w:t xml:space="preserve"> عورت ، آزاد کے بدلے م</w:t>
      </w:r>
      <w:r>
        <w:rPr>
          <w:rFonts w:hint="cs"/>
          <w:rtl/>
        </w:rPr>
        <w:t>ی</w:t>
      </w:r>
      <w:r>
        <w:rPr>
          <w:rFonts w:hint="eastAsia"/>
          <w:rtl/>
        </w:rPr>
        <w:t>ں</w:t>
      </w:r>
      <w:r>
        <w:rPr>
          <w:rtl/>
        </w:rPr>
        <w:t xml:space="preserve"> آزاد اور غلام کے بدلے م</w:t>
      </w:r>
      <w:r>
        <w:rPr>
          <w:rFonts w:hint="cs"/>
          <w:rtl/>
        </w:rPr>
        <w:t>ی</w:t>
      </w:r>
      <w:r>
        <w:rPr>
          <w:rFonts w:hint="eastAsia"/>
          <w:rtl/>
        </w:rPr>
        <w:t>ں</w:t>
      </w:r>
      <w:r>
        <w:rPr>
          <w:rtl/>
        </w:rPr>
        <w:t xml:space="preserve"> غلام کو قتل ک</w:t>
      </w:r>
      <w:r>
        <w:rPr>
          <w:rFonts w:hint="cs"/>
          <w:rtl/>
        </w:rPr>
        <w:t>ی</w:t>
      </w:r>
      <w:r>
        <w:rPr>
          <w:rFonts w:hint="eastAsia"/>
          <w:rtl/>
        </w:rPr>
        <w:t>ا</w:t>
      </w:r>
      <w:r>
        <w:rPr>
          <w:rtl/>
        </w:rPr>
        <w:t xml:space="preserve"> جائے ل</w:t>
      </w:r>
      <w:r>
        <w:rPr>
          <w:rFonts w:hint="cs"/>
          <w:rtl/>
        </w:rPr>
        <w:t>ی</w:t>
      </w:r>
      <w:r>
        <w:rPr>
          <w:rFonts w:hint="eastAsia"/>
          <w:rtl/>
        </w:rPr>
        <w:t>کن</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اس مطابقت کا کوئ</w:t>
      </w:r>
      <w:r>
        <w:rPr>
          <w:rFonts w:hint="cs"/>
          <w:rtl/>
        </w:rPr>
        <w:t>ی</w:t>
      </w:r>
      <w:r>
        <w:rPr>
          <w:rtl/>
        </w:rPr>
        <w:t xml:space="preserve"> تذکرہ نہ</w:t>
      </w:r>
      <w:r>
        <w:rPr>
          <w:rFonts w:hint="cs"/>
          <w:rtl/>
        </w:rPr>
        <w:t>ی</w:t>
      </w:r>
      <w:r>
        <w:rPr>
          <w:rFonts w:hint="eastAsia"/>
          <w:rtl/>
        </w:rPr>
        <w:t>ں</w:t>
      </w:r>
      <w:r>
        <w:rPr>
          <w:rtl/>
        </w:rPr>
        <w:t xml:space="preserve">۔ اس کا مطلب </w:t>
      </w:r>
      <w:r>
        <w:rPr>
          <w:rFonts w:hint="cs"/>
          <w:rtl/>
        </w:rPr>
        <w:t>ی</w:t>
      </w:r>
      <w:r>
        <w:rPr>
          <w:rFonts w:hint="eastAsia"/>
          <w:rtl/>
        </w:rPr>
        <w:t>ہ</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اس بنا پر عو</w:t>
      </w:r>
      <w:r>
        <w:rPr>
          <w:rFonts w:hint="eastAsia"/>
          <w:rtl/>
        </w:rPr>
        <w:t>رت</w:t>
      </w:r>
      <w:r>
        <w:rPr>
          <w:rtl/>
        </w:rPr>
        <w:t xml:space="preserve"> کے بدلے م</w:t>
      </w:r>
      <w:r>
        <w:rPr>
          <w:rFonts w:hint="cs"/>
          <w:rtl/>
        </w:rPr>
        <w:t>ی</w:t>
      </w:r>
      <w:r>
        <w:rPr>
          <w:rFonts w:hint="eastAsia"/>
          <w:rtl/>
        </w:rPr>
        <w:t>ں</w:t>
      </w:r>
      <w:r>
        <w:rPr>
          <w:rtl/>
        </w:rPr>
        <w:t xml:space="preserve"> مرد اور غلام کے بدلے م</w:t>
      </w:r>
      <w:r>
        <w:rPr>
          <w:rFonts w:hint="cs"/>
          <w:rtl/>
        </w:rPr>
        <w:t>ی</w:t>
      </w:r>
      <w:r>
        <w:rPr>
          <w:rFonts w:hint="eastAsia"/>
          <w:rtl/>
        </w:rPr>
        <w:t>ں</w:t>
      </w:r>
      <w:r>
        <w:rPr>
          <w:rtl/>
        </w:rPr>
        <w:t xml:space="preserve"> آزاد کو قتل ک</w:t>
      </w:r>
      <w:r>
        <w:rPr>
          <w:rFonts w:hint="cs"/>
          <w:rtl/>
        </w:rPr>
        <w:t>ی</w:t>
      </w:r>
      <w:r>
        <w:rPr>
          <w:rFonts w:hint="eastAsia"/>
          <w:rtl/>
        </w:rPr>
        <w:t>ا</w:t>
      </w:r>
      <w:r>
        <w:rPr>
          <w:rtl/>
        </w:rPr>
        <w:t xml:space="preserve"> جا سکتا ہے)</w:t>
      </w:r>
    </w:p>
    <w:p w:rsidR="00243DAF" w:rsidRDefault="00243DAF" w:rsidP="00243DAF">
      <w:pPr>
        <w:pStyle w:val="libNormal"/>
        <w:rPr>
          <w:rtl/>
        </w:rPr>
      </w:pPr>
      <w:r>
        <w:rPr>
          <w:rtl/>
        </w:rPr>
        <w:t xml:space="preserve"> </w:t>
      </w:r>
      <w:r>
        <w:rPr>
          <w:rFonts w:hint="cs"/>
          <w:rtl/>
        </w:rPr>
        <w:t>ی</w:t>
      </w:r>
      <w:r>
        <w:rPr>
          <w:rFonts w:hint="eastAsia"/>
          <w:rtl/>
        </w:rPr>
        <w:t>ہ</w:t>
      </w:r>
      <w:r>
        <w:rPr>
          <w:rFonts w:hint="cs"/>
          <w:rtl/>
        </w:rPr>
        <w:t>ی</w:t>
      </w:r>
      <w:r>
        <w:rPr>
          <w:rtl/>
        </w:rPr>
        <w:t xml:space="preserve"> وجہ ہے کہ اہل سنت ک</w:t>
      </w:r>
      <w:r>
        <w:rPr>
          <w:rFonts w:hint="cs"/>
          <w:rtl/>
        </w:rPr>
        <w:t>ی</w:t>
      </w:r>
      <w:r>
        <w:rPr>
          <w:rtl/>
        </w:rPr>
        <w:t xml:space="preserve"> اکثر</w:t>
      </w:r>
      <w:r>
        <w:rPr>
          <w:rFonts w:hint="cs"/>
          <w:rtl/>
        </w:rPr>
        <w:t>ی</w:t>
      </w:r>
      <w:r>
        <w:rPr>
          <w:rFonts w:hint="eastAsia"/>
          <w:rtl/>
        </w:rPr>
        <w:t>ت</w:t>
      </w:r>
      <w:r>
        <w:rPr>
          <w:rtl/>
        </w:rPr>
        <w:t xml:space="preserve"> اس بات ک</w:t>
      </w:r>
      <w:r>
        <w:rPr>
          <w:rFonts w:hint="cs"/>
          <w:rtl/>
        </w:rPr>
        <w:t>ی</w:t>
      </w:r>
      <w:r>
        <w:rPr>
          <w:rtl/>
        </w:rPr>
        <w:t xml:space="preserve"> قائل ہے کہ عورت کے بدلے م</w:t>
      </w:r>
      <w:r>
        <w:rPr>
          <w:rFonts w:hint="cs"/>
          <w:rtl/>
        </w:rPr>
        <w:t>ی</w:t>
      </w:r>
      <w:r>
        <w:rPr>
          <w:rFonts w:hint="eastAsia"/>
          <w:rtl/>
        </w:rPr>
        <w:t>ں</w:t>
      </w:r>
      <w:r>
        <w:rPr>
          <w:rtl/>
        </w:rPr>
        <w:t xml:space="preserve"> مرد کو قتل ک</w:t>
      </w:r>
      <w:r>
        <w:rPr>
          <w:rFonts w:hint="cs"/>
          <w:rtl/>
        </w:rPr>
        <w:t>ی</w:t>
      </w:r>
      <w:r>
        <w:rPr>
          <w:rFonts w:hint="eastAsia"/>
          <w:rtl/>
        </w:rPr>
        <w:t>ا</w:t>
      </w:r>
      <w:r>
        <w:rPr>
          <w:rtl/>
        </w:rPr>
        <w:t xml:space="preserve"> جا سکتا ہے اور مرد کے وارثوں کو د</w:t>
      </w:r>
      <w:r>
        <w:rPr>
          <w:rFonts w:hint="cs"/>
          <w:rtl/>
        </w:rPr>
        <w:t>ی</w:t>
      </w:r>
      <w:r>
        <w:rPr>
          <w:rFonts w:hint="eastAsia"/>
          <w:rtl/>
        </w:rPr>
        <w:t>ت</w:t>
      </w:r>
      <w:r>
        <w:rPr>
          <w:rtl/>
        </w:rPr>
        <w:t xml:space="preserve"> سے کچھ حصہ د</w:t>
      </w:r>
      <w:r>
        <w:rPr>
          <w:rFonts w:hint="cs"/>
          <w:rtl/>
        </w:rPr>
        <w:t>ی</w:t>
      </w:r>
      <w:r>
        <w:rPr>
          <w:rFonts w:hint="eastAsia"/>
          <w:rtl/>
        </w:rPr>
        <w:t>نا</w:t>
      </w:r>
      <w:r>
        <w:rPr>
          <w:rtl/>
        </w:rPr>
        <w:t xml:space="preserve"> بھ</w:t>
      </w:r>
      <w:r>
        <w:rPr>
          <w:rFonts w:hint="cs"/>
          <w:rtl/>
        </w:rPr>
        <w:t>ی</w:t>
      </w:r>
      <w:r>
        <w:rPr>
          <w:rtl/>
        </w:rPr>
        <w:t xml:space="preserve"> ضررو</w:t>
      </w:r>
      <w:r>
        <w:rPr>
          <w:rFonts w:hint="cs"/>
          <w:rtl/>
        </w:rPr>
        <w:t>ی</w:t>
      </w:r>
      <w:r>
        <w:rPr>
          <w:rtl/>
        </w:rPr>
        <w:t xml:space="preserve"> نہ</w:t>
      </w:r>
      <w:r>
        <w:rPr>
          <w:rFonts w:hint="cs"/>
          <w:rtl/>
        </w:rPr>
        <w:t>ی</w:t>
      </w:r>
      <w:r>
        <w:rPr>
          <w:rFonts w:hint="eastAsia"/>
          <w:rtl/>
        </w:rPr>
        <w:t>ں</w:t>
      </w:r>
      <w:r>
        <w:rPr>
          <w:rtl/>
        </w:rPr>
        <w:t xml:space="preserve"> </w:t>
      </w:r>
      <w:r w:rsidRPr="00745A60">
        <w:rPr>
          <w:rStyle w:val="libFootnotenumChar"/>
          <w:rtl/>
        </w:rPr>
        <w:t>(</w:t>
      </w:r>
      <w:r w:rsidR="002A6CF7" w:rsidRPr="002A6CF7">
        <w:rPr>
          <w:rStyle w:val="libFootnotenumChar"/>
          <w:rFonts w:hint="cs"/>
          <w:rtl/>
        </w:rPr>
        <w:t>1</w:t>
      </w:r>
      <w:r w:rsidRPr="00745A60">
        <w:rPr>
          <w:rStyle w:val="libFootnotenumChar"/>
          <w:rFonts w:hint="cs"/>
          <w:rtl/>
        </w:rPr>
        <w:t>)</w:t>
      </w:r>
      <w:r w:rsidRPr="00DB61B6">
        <w:rPr>
          <w:rFonts w:hint="cs"/>
          <w:rtl/>
        </w:rPr>
        <w:t xml:space="preserve"> البتہ حسن اور عطاء نے اس حکم ک</w:t>
      </w:r>
      <w:r>
        <w:rPr>
          <w:rFonts w:hint="cs"/>
          <w:rtl/>
        </w:rPr>
        <w:t>ی</w:t>
      </w:r>
      <w:r>
        <w:rPr>
          <w:rtl/>
        </w:rPr>
        <w:t xml:space="preserve"> مخالفت ک</w:t>
      </w:r>
      <w:r>
        <w:rPr>
          <w:rFonts w:hint="cs"/>
          <w:rtl/>
        </w:rPr>
        <w:t>ی</w:t>
      </w:r>
      <w:r>
        <w:rPr>
          <w:rtl/>
        </w:rPr>
        <w:t xml:space="preserve"> ہے ، ان کا کہنا ہے کہ مرد کو عورت کے بدلے م</w:t>
      </w:r>
      <w:r>
        <w:rPr>
          <w:rFonts w:hint="cs"/>
          <w:rtl/>
        </w:rPr>
        <w:t>ی</w:t>
      </w:r>
      <w:r>
        <w:rPr>
          <w:rFonts w:hint="eastAsia"/>
          <w:rtl/>
        </w:rPr>
        <w:t>ں</w:t>
      </w:r>
      <w:r>
        <w:rPr>
          <w:rtl/>
        </w:rPr>
        <w:t xml:space="preserve"> قتل نہ</w:t>
      </w:r>
      <w:r>
        <w:rPr>
          <w:rFonts w:hint="cs"/>
          <w:rtl/>
        </w:rPr>
        <w:t>ی</w:t>
      </w:r>
      <w:r>
        <w:rPr>
          <w:rFonts w:hint="eastAsia"/>
          <w:rtl/>
        </w:rPr>
        <w:t>ں</w:t>
      </w:r>
      <w:r>
        <w:rPr>
          <w:rtl/>
        </w:rPr>
        <w:t xml:space="preserve"> ک</w:t>
      </w:r>
      <w:r>
        <w:rPr>
          <w:rFonts w:hint="cs"/>
          <w:rtl/>
        </w:rPr>
        <w:t>ی</w:t>
      </w:r>
      <w:r>
        <w:rPr>
          <w:rtl/>
        </w:rPr>
        <w:t>ا جا سکتا۔</w:t>
      </w:r>
    </w:p>
    <w:p w:rsidR="00243DAF" w:rsidRDefault="00243DAF" w:rsidP="00243DAF">
      <w:pPr>
        <w:pStyle w:val="libNormal"/>
        <w:rPr>
          <w:rtl/>
        </w:rPr>
      </w:pPr>
      <w:r>
        <w:rPr>
          <w:rtl/>
        </w:rPr>
        <w:t xml:space="preserve"> ل</w:t>
      </w:r>
      <w:r>
        <w:rPr>
          <w:rFonts w:hint="cs"/>
          <w:rtl/>
        </w:rPr>
        <w:t>ی</w:t>
      </w:r>
      <w:r>
        <w:rPr>
          <w:rFonts w:hint="eastAsia"/>
          <w:rtl/>
        </w:rPr>
        <w:t>ث</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''اگر مرد اپن</w:t>
      </w:r>
      <w:r>
        <w:rPr>
          <w:rFonts w:hint="cs"/>
          <w:rtl/>
        </w:rPr>
        <w:t>ی</w:t>
      </w:r>
      <w:r>
        <w:rPr>
          <w:rtl/>
        </w:rPr>
        <w:t xml:space="preserve"> ب</w:t>
      </w:r>
      <w:r>
        <w:rPr>
          <w:rFonts w:hint="cs"/>
          <w:rtl/>
        </w:rPr>
        <w:t>ی</w:t>
      </w:r>
      <w:r>
        <w:rPr>
          <w:rFonts w:hint="eastAsia"/>
          <w:rtl/>
        </w:rPr>
        <w:t>و</w:t>
      </w:r>
      <w:r>
        <w:rPr>
          <w:rFonts w:hint="cs"/>
          <w:rtl/>
        </w:rPr>
        <w:t>ی</w:t>
      </w:r>
      <w:r>
        <w:rPr>
          <w:rtl/>
        </w:rPr>
        <w:t xml:space="preserve"> کو قتل کر دے تو اسے صرف اپن</w:t>
      </w:r>
      <w:r>
        <w:rPr>
          <w:rFonts w:hint="cs"/>
          <w:rtl/>
        </w:rPr>
        <w:t>ی</w:t>
      </w:r>
      <w:r>
        <w:rPr>
          <w:rtl/>
        </w:rPr>
        <w:t xml:space="preserve"> ب</w:t>
      </w:r>
      <w:r>
        <w:rPr>
          <w:rFonts w:hint="cs"/>
          <w:rtl/>
        </w:rPr>
        <w:t>ی</w:t>
      </w:r>
      <w:r>
        <w:rPr>
          <w:rFonts w:hint="eastAsia"/>
          <w:rtl/>
        </w:rPr>
        <w:t>و</w:t>
      </w:r>
      <w:r>
        <w:rPr>
          <w:rFonts w:hint="cs"/>
          <w:rtl/>
        </w:rPr>
        <w:t>ی</w:t>
      </w:r>
      <w:r>
        <w:rPr>
          <w:rtl/>
        </w:rPr>
        <w:t xml:space="preserve"> کے بدلے م</w:t>
      </w:r>
      <w:r>
        <w:rPr>
          <w:rFonts w:hint="cs"/>
          <w:rtl/>
        </w:rPr>
        <w:t>ی</w:t>
      </w:r>
      <w:r>
        <w:rPr>
          <w:rFonts w:hint="eastAsia"/>
          <w:rtl/>
        </w:rPr>
        <w:t>ں</w:t>
      </w:r>
      <w:r>
        <w:rPr>
          <w:rtl/>
        </w:rPr>
        <w:t xml:space="preserve">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w:t>
      </w:r>
      <w:r w:rsidRPr="00745A60">
        <w:rPr>
          <w:rStyle w:val="libFootnotenumChar"/>
          <w:rtl/>
        </w:rPr>
        <w:t>(</w:t>
      </w:r>
      <w:r w:rsidR="002A6CF7" w:rsidRPr="002A6CF7">
        <w:rPr>
          <w:rStyle w:val="libFootnotenumChar"/>
          <w:rFonts w:hint="cs"/>
          <w:rtl/>
        </w:rPr>
        <w:t>2</w:t>
      </w:r>
      <w:r w:rsidRPr="00745A60">
        <w:rPr>
          <w:rStyle w:val="libFootnotenumChar"/>
          <w:rFonts w:hint="cs"/>
          <w:rtl/>
        </w:rPr>
        <w:t>)</w:t>
      </w:r>
    </w:p>
    <w:p w:rsidR="00243DAF" w:rsidRDefault="00243DAF" w:rsidP="00243DAF">
      <w:pPr>
        <w:pStyle w:val="libNormal"/>
        <w:rPr>
          <w:rtl/>
        </w:rPr>
      </w:pPr>
      <w:r>
        <w:rPr>
          <w:rtl/>
        </w:rPr>
        <w:t xml:space="preserve"> امامہ اثنا عشر</w:t>
      </w:r>
      <w:r>
        <w:rPr>
          <w:rFonts w:hint="cs"/>
          <w:rtl/>
        </w:rPr>
        <w:t>ی</w:t>
      </w:r>
      <w:r>
        <w:rPr>
          <w:rFonts w:hint="eastAsia"/>
          <w:rtl/>
        </w:rPr>
        <w:t>ہ</w:t>
      </w:r>
      <w:r>
        <w:rPr>
          <w:rtl/>
        </w:rPr>
        <w:t xml:space="preserve"> کے مطابق مقتولہ کے ول</w:t>
      </w:r>
      <w:r>
        <w:rPr>
          <w:rFonts w:hint="cs"/>
          <w:rtl/>
        </w:rPr>
        <w:t>ی</w:t>
      </w:r>
      <w:r>
        <w:rPr>
          <w:rtl/>
        </w:rPr>
        <w:t xml:space="preserve"> و وارث کو اخت</w:t>
      </w:r>
      <w:r>
        <w:rPr>
          <w:rFonts w:hint="cs"/>
          <w:rtl/>
        </w:rPr>
        <w:t>ی</w:t>
      </w:r>
      <w:r>
        <w:rPr>
          <w:rFonts w:hint="eastAsia"/>
          <w:rtl/>
        </w:rPr>
        <w:t>ار</w:t>
      </w:r>
      <w:r>
        <w:rPr>
          <w:rtl/>
        </w:rPr>
        <w:t xml:space="preserve"> حاصل ہے کہ عورت ک</w:t>
      </w:r>
      <w:r>
        <w:rPr>
          <w:rFonts w:hint="cs"/>
          <w:rtl/>
        </w:rPr>
        <w:t>ی</w:t>
      </w:r>
      <w:r>
        <w:rPr>
          <w:rtl/>
        </w:rPr>
        <w:t xml:space="preserve"> د</w:t>
      </w:r>
      <w:r>
        <w:rPr>
          <w:rFonts w:hint="cs"/>
          <w:rtl/>
        </w:rPr>
        <w:t>ی</w:t>
      </w:r>
      <w:r>
        <w:rPr>
          <w:rFonts w:hint="eastAsia"/>
          <w:rtl/>
        </w:rPr>
        <w:t>ت</w:t>
      </w:r>
      <w:r>
        <w:rPr>
          <w:rtl/>
        </w:rPr>
        <w:t xml:space="preserve"> اور خونبہا کا مطالبہ کرے اور چاہے تو قاتل کو قصاص م</w:t>
      </w:r>
      <w:r>
        <w:rPr>
          <w:rFonts w:hint="cs"/>
          <w:rtl/>
        </w:rPr>
        <w:t>ی</w:t>
      </w:r>
      <w:r>
        <w:rPr>
          <w:rFonts w:hint="eastAsia"/>
          <w:rtl/>
        </w:rPr>
        <w:t>ں</w:t>
      </w:r>
      <w:r>
        <w:rPr>
          <w:rtl/>
        </w:rPr>
        <w:t xml:space="preserve"> قتل کر دے ل</w:t>
      </w:r>
      <w:r>
        <w:rPr>
          <w:rFonts w:hint="cs"/>
          <w:rtl/>
        </w:rPr>
        <w:t>ی</w:t>
      </w:r>
      <w:r>
        <w:rPr>
          <w:rFonts w:hint="eastAsia"/>
          <w:rtl/>
        </w:rPr>
        <w:t>کن</w:t>
      </w:r>
      <w:r>
        <w:rPr>
          <w:rtl/>
        </w:rPr>
        <w:t xml:space="preserve"> اس شرط کے ساتھ کہ مرد ک</w:t>
      </w:r>
      <w:r>
        <w:rPr>
          <w:rFonts w:hint="cs"/>
          <w:rtl/>
        </w:rPr>
        <w:t>ی</w:t>
      </w:r>
      <w:r>
        <w:rPr>
          <w:rtl/>
        </w:rPr>
        <w:t xml:space="preserve"> د</w:t>
      </w:r>
      <w:r>
        <w:rPr>
          <w:rFonts w:hint="cs"/>
          <w:rtl/>
        </w:rPr>
        <w:t>ی</w:t>
      </w:r>
      <w:r>
        <w:rPr>
          <w:rFonts w:hint="eastAsia"/>
          <w:rtl/>
        </w:rPr>
        <w:t>ت</w:t>
      </w:r>
      <w:r>
        <w:rPr>
          <w:rtl/>
        </w:rPr>
        <w:t xml:space="preserve"> اور خونبہا کا نصف حصہ اس کے وارثوں کو ادا کرنا ہو گا۔</w:t>
      </w:r>
    </w:p>
    <w:p w:rsidR="00243DAF" w:rsidRPr="00DB61B6" w:rsidRDefault="00243DAF" w:rsidP="00243DAF">
      <w:pPr>
        <w:pStyle w:val="libNormal"/>
        <w:rPr>
          <w:rtl/>
        </w:rPr>
      </w:pPr>
      <w:r>
        <w:rPr>
          <w:rtl/>
        </w:rPr>
        <w:t xml:space="preserve"> اہل سنت م</w:t>
      </w:r>
      <w:r>
        <w:rPr>
          <w:rFonts w:hint="cs"/>
          <w:rtl/>
        </w:rPr>
        <w:t>ی</w:t>
      </w:r>
      <w:r>
        <w:rPr>
          <w:rFonts w:hint="eastAsia"/>
          <w:rtl/>
        </w:rPr>
        <w:t>ں</w:t>
      </w:r>
      <w:r>
        <w:rPr>
          <w:rtl/>
        </w:rPr>
        <w:t xml:space="preserve"> مشہور </w:t>
      </w:r>
      <w:r>
        <w:rPr>
          <w:rFonts w:hint="cs"/>
          <w:rtl/>
        </w:rPr>
        <w:t>ی</w:t>
      </w:r>
      <w:r>
        <w:rPr>
          <w:rFonts w:hint="eastAsia"/>
          <w:rtl/>
        </w:rPr>
        <w:t>ہ</w:t>
      </w:r>
      <w:r>
        <w:rPr>
          <w:rFonts w:hint="cs"/>
          <w:rtl/>
        </w:rPr>
        <w:t>ی</w:t>
      </w:r>
      <w:r>
        <w:rPr>
          <w:rtl/>
        </w:rPr>
        <w:t xml:space="preserve"> ہے کہ آزاد کو غلام کے بدلے م</w:t>
      </w:r>
      <w:r>
        <w:rPr>
          <w:rFonts w:hint="cs"/>
          <w:rtl/>
        </w:rPr>
        <w:t>ی</w:t>
      </w:r>
      <w:r>
        <w:rPr>
          <w:rFonts w:hint="eastAsia"/>
          <w:rtl/>
        </w:rPr>
        <w:t>ں</w:t>
      </w:r>
      <w:r>
        <w:rPr>
          <w:rtl/>
        </w:rPr>
        <w:t xml:space="preserve">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اور امام</w:t>
      </w:r>
      <w:r>
        <w:rPr>
          <w:rFonts w:hint="cs"/>
          <w:rtl/>
        </w:rPr>
        <w:t>ی</w:t>
      </w:r>
      <w:r>
        <w:rPr>
          <w:rFonts w:hint="eastAsia"/>
          <w:rtl/>
        </w:rPr>
        <w:t>ہ</w:t>
      </w:r>
      <w:r>
        <w:rPr>
          <w:rtl/>
        </w:rPr>
        <w:t xml:space="preserve"> کا اس پر اجماع قائم ہے ل</w:t>
      </w:r>
      <w:r>
        <w:rPr>
          <w:rFonts w:hint="cs"/>
          <w:rtl/>
        </w:rPr>
        <w:t>ی</w:t>
      </w:r>
      <w:r>
        <w:rPr>
          <w:rFonts w:hint="eastAsia"/>
          <w:rtl/>
        </w:rPr>
        <w:t>کن</w:t>
      </w:r>
      <w:r>
        <w:rPr>
          <w:rtl/>
        </w:rPr>
        <w:t xml:space="preserve"> ابو حن</w:t>
      </w:r>
      <w:r>
        <w:rPr>
          <w:rFonts w:hint="cs"/>
          <w:rtl/>
        </w:rPr>
        <w:t>ی</w:t>
      </w:r>
      <w:r>
        <w:rPr>
          <w:rFonts w:hint="eastAsia"/>
          <w:rtl/>
        </w:rPr>
        <w:t>فہ</w:t>
      </w:r>
      <w:r>
        <w:rPr>
          <w:rtl/>
        </w:rPr>
        <w:t xml:space="preserve"> ، ثور</w:t>
      </w:r>
      <w:r>
        <w:rPr>
          <w:rFonts w:hint="cs"/>
          <w:rtl/>
        </w:rPr>
        <w:t>ی</w:t>
      </w:r>
      <w:r>
        <w:rPr>
          <w:rtl/>
        </w:rPr>
        <w:t xml:space="preserve"> ، ابن اب</w:t>
      </w:r>
      <w:r>
        <w:rPr>
          <w:rFonts w:hint="cs"/>
          <w:rtl/>
        </w:rPr>
        <w:t>ی</w:t>
      </w:r>
      <w:r>
        <w:rPr>
          <w:rtl/>
        </w:rPr>
        <w:t xml:space="preserve"> ل</w:t>
      </w:r>
      <w:r>
        <w:rPr>
          <w:rFonts w:hint="cs"/>
          <w:rtl/>
        </w:rPr>
        <w:t>ی</w:t>
      </w:r>
      <w:r>
        <w:rPr>
          <w:rFonts w:hint="eastAsia"/>
          <w:rtl/>
        </w:rPr>
        <w:t>ل</w:t>
      </w:r>
      <w:r>
        <w:rPr>
          <w:rFonts w:hint="cs"/>
          <w:rtl/>
        </w:rPr>
        <w:t>ی</w:t>
      </w:r>
      <w:r>
        <w:rPr>
          <w:rtl/>
        </w:rPr>
        <w:t xml:space="preserve"> ٰ اور داؤد نے اس حکم ک</w:t>
      </w:r>
      <w:r>
        <w:rPr>
          <w:rFonts w:hint="cs"/>
          <w:rtl/>
        </w:rPr>
        <w:t>ی</w:t>
      </w:r>
      <w:r>
        <w:rPr>
          <w:rtl/>
        </w:rPr>
        <w:t xml:space="preserve"> مخالفت ک</w:t>
      </w:r>
      <w:r>
        <w:rPr>
          <w:rFonts w:hint="cs"/>
          <w:rtl/>
        </w:rPr>
        <w:t>ی</w:t>
      </w:r>
      <w:r>
        <w:rPr>
          <w:rtl/>
        </w:rPr>
        <w:t xml:space="preserve"> ہے ان کا کہنا ہے کہ آزاد کس</w:t>
      </w:r>
      <w:r>
        <w:rPr>
          <w:rFonts w:hint="cs"/>
          <w:rtl/>
        </w:rPr>
        <w:t>ی</w:t>
      </w:r>
      <w:r>
        <w:rPr>
          <w:rtl/>
        </w:rPr>
        <w:t xml:space="preserve"> دوسرے کے غلام کے بدلے م</w:t>
      </w:r>
      <w:r>
        <w:rPr>
          <w:rFonts w:hint="cs"/>
          <w:rtl/>
        </w:rPr>
        <w:t>ی</w:t>
      </w:r>
      <w:r>
        <w:rPr>
          <w:rFonts w:hint="eastAsia"/>
          <w:rtl/>
        </w:rPr>
        <w:t>ں</w:t>
      </w:r>
      <w:r>
        <w:rPr>
          <w:rtl/>
        </w:rPr>
        <w:t xml:space="preserve"> قتل ک</w:t>
      </w:r>
      <w:r>
        <w:rPr>
          <w:rFonts w:hint="cs"/>
          <w:rtl/>
        </w:rPr>
        <w:t>ی</w:t>
      </w:r>
      <w:r>
        <w:rPr>
          <w:rFonts w:hint="eastAsia"/>
          <w:rtl/>
        </w:rPr>
        <w:t>ا</w:t>
      </w:r>
      <w:r>
        <w:rPr>
          <w:rtl/>
        </w:rPr>
        <w:t xml:space="preserve"> جا سکتا ہے </w:t>
      </w:r>
      <w:r w:rsidRPr="00745A60">
        <w:rPr>
          <w:rStyle w:val="libFootnotenumChar"/>
          <w:rtl/>
        </w:rPr>
        <w:t>(</w:t>
      </w:r>
      <w:r w:rsidR="002A6CF7" w:rsidRPr="002A6CF7">
        <w:rPr>
          <w:rStyle w:val="libFootnotenumChar"/>
          <w:rFonts w:hint="cs"/>
          <w:rtl/>
        </w:rPr>
        <w:t>3</w:t>
      </w:r>
      <w:r w:rsidRPr="00745A60">
        <w:rPr>
          <w:rStyle w:val="libFootnotenumChar"/>
          <w:rFonts w:hint="cs"/>
          <w:rtl/>
        </w:rPr>
        <w:t>)</w:t>
      </w:r>
      <w:r w:rsidRPr="00DB61B6">
        <w:rPr>
          <w:rFonts w:hint="cs"/>
          <w:rtl/>
        </w:rPr>
        <w:t xml:space="preserve"> البتہ ان کے ا</w:t>
      </w:r>
      <w:r>
        <w:rPr>
          <w:rFonts w:hint="cs"/>
          <w:rtl/>
        </w:rPr>
        <w:t>ی</w:t>
      </w:r>
      <w:r>
        <w:rPr>
          <w:rFonts w:hint="eastAsia"/>
          <w:rtl/>
        </w:rPr>
        <w:t>ک</w:t>
      </w:r>
      <w:r>
        <w:rPr>
          <w:rtl/>
        </w:rPr>
        <w:t xml:space="preserve"> گروہ ک</w:t>
      </w:r>
      <w:r>
        <w:rPr>
          <w:rFonts w:hint="cs"/>
          <w:rtl/>
        </w:rPr>
        <w:t>ی</w:t>
      </w:r>
      <w:r>
        <w:rPr>
          <w:rtl/>
        </w:rPr>
        <w:t xml:space="preserve"> رائے </w:t>
      </w:r>
      <w:r>
        <w:rPr>
          <w:rFonts w:hint="cs"/>
          <w:rtl/>
        </w:rPr>
        <w:t>ی</w:t>
      </w:r>
      <w:r>
        <w:rPr>
          <w:rFonts w:hint="eastAsia"/>
          <w:rtl/>
        </w:rPr>
        <w:t>ہ</w:t>
      </w:r>
      <w:r>
        <w:rPr>
          <w:rtl/>
        </w:rPr>
        <w:t xml:space="preserve"> ہے کہ آزاد کو غلام کے بدلے م</w:t>
      </w:r>
      <w:r>
        <w:rPr>
          <w:rFonts w:hint="cs"/>
          <w:rtl/>
        </w:rPr>
        <w:t>ی</w:t>
      </w:r>
      <w:r>
        <w:rPr>
          <w:rFonts w:hint="eastAsia"/>
          <w:rtl/>
        </w:rPr>
        <w:t>ں</w:t>
      </w:r>
      <w:r>
        <w:rPr>
          <w:rtl/>
        </w:rPr>
        <w:t xml:space="preserve"> قتل ک</w:t>
      </w:r>
      <w:r>
        <w:rPr>
          <w:rFonts w:hint="cs"/>
          <w:rtl/>
        </w:rPr>
        <w:t>ی</w:t>
      </w:r>
      <w:r>
        <w:rPr>
          <w:rFonts w:hint="eastAsia"/>
          <w:rtl/>
        </w:rPr>
        <w:t>ا</w:t>
      </w:r>
      <w:r>
        <w:rPr>
          <w:rtl/>
        </w:rPr>
        <w:t xml:space="preserve"> جائے گا خواہ وہ اس کا اپنا غلام ہ</w:t>
      </w:r>
      <w:r>
        <w:rPr>
          <w:rFonts w:hint="cs"/>
          <w:rtl/>
        </w:rPr>
        <w:t>ی</w:t>
      </w:r>
      <w:r>
        <w:rPr>
          <w:rtl/>
        </w:rPr>
        <w:t xml:space="preserve"> ک</w:t>
      </w:r>
      <w:r>
        <w:rPr>
          <w:rFonts w:hint="cs"/>
          <w:rtl/>
        </w:rPr>
        <w:t>ی</w:t>
      </w:r>
      <w:r>
        <w:rPr>
          <w:rFonts w:hint="eastAsia"/>
          <w:rtl/>
        </w:rPr>
        <w:t>وں</w:t>
      </w:r>
      <w:r>
        <w:rPr>
          <w:rtl/>
        </w:rPr>
        <w:t xml:space="preserve"> نہ ہو </w:t>
      </w:r>
      <w:r w:rsidRPr="00745A60">
        <w:rPr>
          <w:rStyle w:val="libFootnotenumChar"/>
          <w:rtl/>
        </w:rPr>
        <w:t>(</w:t>
      </w:r>
      <w:r w:rsidR="002A6CF7" w:rsidRPr="002A6CF7">
        <w:rPr>
          <w:rStyle w:val="libFootnotenumChar"/>
          <w:rFonts w:hint="cs"/>
          <w:rtl/>
        </w:rPr>
        <w:t>4</w:t>
      </w:r>
      <w:r w:rsidRPr="00745A60">
        <w:rPr>
          <w:rStyle w:val="libFootnotenumChar"/>
          <w:rFonts w:hint="cs"/>
          <w:rtl/>
        </w:rPr>
        <w:t>)</w:t>
      </w:r>
    </w:p>
    <w:p w:rsidR="00A5671E" w:rsidRDefault="00B5330D" w:rsidP="00B5330D">
      <w:pPr>
        <w:pStyle w:val="libVar"/>
        <w:rPr>
          <w:rtl/>
        </w:rPr>
      </w:pPr>
      <w:r>
        <w:rPr>
          <w:rFonts w:hint="cs"/>
          <w:rtl/>
        </w:rPr>
        <w:t>____________________</w:t>
      </w:r>
      <w:r w:rsidR="00A5671E">
        <w:rPr>
          <w:rFonts w:hint="cs"/>
          <w:rtl/>
        </w:rPr>
        <w:t>_</w:t>
      </w:r>
    </w:p>
    <w:p w:rsidR="00A5671E" w:rsidRDefault="00745A60" w:rsidP="00A8695C">
      <w:pPr>
        <w:pStyle w:val="libFootnote"/>
        <w:rPr>
          <w:rtl/>
        </w:rPr>
      </w:pPr>
      <w:r w:rsidRPr="00E629A8">
        <w:rPr>
          <w:rFonts w:hint="cs"/>
          <w:rtl/>
        </w:rPr>
        <w:t>(</w:t>
      </w:r>
      <w:r w:rsidR="002A6CF7" w:rsidRPr="002A6CF7">
        <w:rPr>
          <w:rFonts w:hint="cs"/>
          <w:rtl/>
        </w:rPr>
        <w:t>1</w:t>
      </w:r>
      <w:r w:rsidR="00A5671E" w:rsidRPr="00DB61B6">
        <w:rPr>
          <w:rFonts w:hint="cs"/>
          <w:rtl/>
        </w:rPr>
        <w:t>) تفس</w:t>
      </w:r>
      <w:r w:rsidR="00A5671E">
        <w:rPr>
          <w:rFonts w:hint="cs"/>
          <w:rtl/>
        </w:rPr>
        <w:t>ی</w:t>
      </w:r>
      <w:r w:rsidR="00A5671E">
        <w:rPr>
          <w:rFonts w:hint="eastAsia"/>
          <w:rtl/>
        </w:rPr>
        <w:t>ر</w:t>
      </w:r>
      <w:r w:rsidR="00A5671E">
        <w:rPr>
          <w:rtl/>
        </w:rPr>
        <w:t xml:space="preserve"> قرطب</w:t>
      </w:r>
      <w:r w:rsidR="00A5671E">
        <w:rPr>
          <w:rFonts w:hint="cs"/>
          <w:rtl/>
        </w:rPr>
        <w:t>ی</w:t>
      </w:r>
      <w:r w:rsidR="00A5671E">
        <w:rPr>
          <w:rtl/>
        </w:rPr>
        <w:t xml:space="preserve"> ، ج </w:t>
      </w:r>
      <w:r w:rsidR="002A6CF7" w:rsidRPr="002A6CF7">
        <w:rPr>
          <w:rFonts w:hint="cs"/>
          <w:rtl/>
        </w:rPr>
        <w:t>2</w:t>
      </w:r>
      <w:r w:rsidR="00A5671E" w:rsidRPr="00DB61B6">
        <w:rPr>
          <w:rFonts w:hint="cs"/>
          <w:rtl/>
        </w:rPr>
        <w:t xml:space="preserve"> ، ص </w:t>
      </w:r>
      <w:r w:rsidR="002A6CF7" w:rsidRPr="002A6CF7">
        <w:rPr>
          <w:rFonts w:hint="cs"/>
          <w:rtl/>
        </w:rPr>
        <w:t>229</w:t>
      </w:r>
    </w:p>
    <w:p w:rsidR="00A5671E" w:rsidRDefault="00745A60" w:rsidP="00A8695C">
      <w:pPr>
        <w:pStyle w:val="libFootnote"/>
        <w:rPr>
          <w:rtl/>
        </w:rPr>
      </w:pPr>
      <w:r>
        <w:rPr>
          <w:rFonts w:hint="cs"/>
          <w:rtl/>
        </w:rPr>
        <w:t>(</w:t>
      </w:r>
      <w:r w:rsidR="002A6CF7" w:rsidRPr="002A6CF7">
        <w:rPr>
          <w:rFonts w:hint="cs"/>
          <w:rtl/>
        </w:rPr>
        <w:t>2</w:t>
      </w:r>
      <w:r w:rsidR="00A5671E" w:rsidRPr="00DB61B6">
        <w:rPr>
          <w:rFonts w:hint="cs"/>
          <w:rtl/>
        </w:rPr>
        <w:t>) تفس</w:t>
      </w:r>
      <w:r w:rsidR="00A5671E">
        <w:rPr>
          <w:rFonts w:hint="cs"/>
          <w:rtl/>
        </w:rPr>
        <w:t>ی</w:t>
      </w:r>
      <w:r w:rsidR="00A5671E">
        <w:rPr>
          <w:rFonts w:hint="eastAsia"/>
          <w:rtl/>
        </w:rPr>
        <w:t>ر</w:t>
      </w:r>
      <w:r w:rsidR="00A5671E">
        <w:rPr>
          <w:rtl/>
        </w:rPr>
        <w:t xml:space="preserve"> ابن کث</w:t>
      </w:r>
      <w:r w:rsidR="00A5671E">
        <w:rPr>
          <w:rFonts w:hint="cs"/>
          <w:rtl/>
        </w:rPr>
        <w:t>ی</w:t>
      </w:r>
      <w:r w:rsidR="00A5671E">
        <w:rPr>
          <w:rFonts w:hint="eastAsia"/>
          <w:rtl/>
        </w:rPr>
        <w:t>ر</w:t>
      </w:r>
      <w:r w:rsidR="00A5671E">
        <w:rPr>
          <w:rtl/>
        </w:rPr>
        <w:t xml:space="preserve"> ، ج </w:t>
      </w:r>
      <w:r w:rsidR="002A6CF7" w:rsidRPr="002A6CF7">
        <w:rPr>
          <w:rFonts w:hint="cs"/>
          <w:rtl/>
        </w:rPr>
        <w:t>1</w:t>
      </w:r>
      <w:r w:rsidR="00A5671E" w:rsidRPr="00DB61B6">
        <w:rPr>
          <w:rFonts w:hint="cs"/>
          <w:rtl/>
        </w:rPr>
        <w:t xml:space="preserve"> ، ص </w:t>
      </w:r>
      <w:r w:rsidR="002A6CF7" w:rsidRPr="002A6CF7">
        <w:rPr>
          <w:rFonts w:hint="cs"/>
          <w:rtl/>
        </w:rPr>
        <w:t>210</w:t>
      </w:r>
    </w:p>
    <w:p w:rsidR="00A5671E" w:rsidRDefault="00745A60" w:rsidP="00A8695C">
      <w:pPr>
        <w:pStyle w:val="libFootnote"/>
        <w:rPr>
          <w:rtl/>
        </w:rPr>
      </w:pPr>
      <w:r>
        <w:rPr>
          <w:rFonts w:hint="cs"/>
          <w:rtl/>
        </w:rPr>
        <w:t>(</w:t>
      </w:r>
      <w:r w:rsidR="002A6CF7" w:rsidRPr="002A6CF7">
        <w:rPr>
          <w:rFonts w:hint="cs"/>
          <w:rtl/>
        </w:rPr>
        <w:t>3</w:t>
      </w:r>
      <w:r w:rsidR="00A5671E" w:rsidRPr="00DB61B6">
        <w:rPr>
          <w:rFonts w:hint="cs"/>
          <w:rtl/>
        </w:rPr>
        <w:t xml:space="preserve">) </w:t>
      </w:r>
      <w:r w:rsidR="00A5671E">
        <w:rPr>
          <w:rFonts w:hint="cs"/>
          <w:rtl/>
        </w:rPr>
        <w:t>ی</w:t>
      </w:r>
      <w:r w:rsidR="00A5671E">
        <w:rPr>
          <w:rFonts w:hint="eastAsia"/>
          <w:rtl/>
        </w:rPr>
        <w:t>ضاً</w:t>
      </w:r>
      <w:r w:rsidR="00A5671E">
        <w:rPr>
          <w:rtl/>
        </w:rPr>
        <w:t xml:space="preserve"> ، ج </w:t>
      </w:r>
      <w:r w:rsidR="002A6CF7" w:rsidRPr="002A6CF7">
        <w:rPr>
          <w:rFonts w:hint="cs"/>
          <w:rtl/>
        </w:rPr>
        <w:t>1</w:t>
      </w:r>
      <w:r w:rsidR="00A5671E" w:rsidRPr="00DB61B6">
        <w:rPr>
          <w:rFonts w:hint="cs"/>
          <w:rtl/>
        </w:rPr>
        <w:t xml:space="preserve"> ، ص </w:t>
      </w:r>
      <w:r w:rsidR="002A6CF7" w:rsidRPr="002A6CF7">
        <w:rPr>
          <w:rFonts w:hint="cs"/>
          <w:rtl/>
        </w:rPr>
        <w:t>209</w:t>
      </w:r>
      <w:r w:rsidR="00A5671E" w:rsidRPr="00DB61B6">
        <w:rPr>
          <w:rFonts w:hint="cs"/>
          <w:rtl/>
        </w:rPr>
        <w:t xml:space="preserve">۔ </w:t>
      </w:r>
    </w:p>
    <w:p w:rsidR="00A5671E" w:rsidRDefault="00A5671E" w:rsidP="00662510">
      <w:pPr>
        <w:pStyle w:val="libFootnote"/>
        <w:rPr>
          <w:rtl/>
        </w:rPr>
      </w:pPr>
      <w:r>
        <w:rPr>
          <w:rtl/>
        </w:rPr>
        <w:t>(</w:t>
      </w:r>
      <w:r w:rsidR="002A6CF7" w:rsidRPr="002A6CF7">
        <w:rPr>
          <w:rFonts w:hint="cs"/>
          <w:rtl/>
        </w:rPr>
        <w:t>4</w:t>
      </w:r>
      <w:r>
        <w:rPr>
          <w:rFonts w:hint="cs"/>
          <w:rtl/>
        </w:rPr>
        <w:t xml:space="preserve">) احکام القرآن للجصاص ، ج </w:t>
      </w:r>
      <w:r w:rsidR="002A6CF7" w:rsidRPr="002A6CF7">
        <w:rPr>
          <w:rFonts w:hint="cs"/>
          <w:rtl/>
        </w:rPr>
        <w:t>1</w:t>
      </w:r>
      <w:r>
        <w:rPr>
          <w:rFonts w:hint="cs"/>
          <w:rtl/>
        </w:rPr>
        <w:t xml:space="preserve"> ، ص </w:t>
      </w:r>
      <w:r w:rsidR="002A6CF7" w:rsidRPr="002A6CF7">
        <w:rPr>
          <w:rFonts w:hint="cs"/>
          <w:rtl/>
        </w:rPr>
        <w:t>137</w:t>
      </w:r>
      <w:r>
        <w:rPr>
          <w:rtl/>
        </w:rPr>
        <w:br w:type="page"/>
      </w:r>
    </w:p>
    <w:p w:rsidR="00A5671E" w:rsidRDefault="00A5671E" w:rsidP="00243DAF">
      <w:pPr>
        <w:pStyle w:val="libNormal"/>
        <w:rPr>
          <w:rtl/>
        </w:rPr>
      </w:pP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قول حق </w:t>
      </w:r>
      <w:r>
        <w:rPr>
          <w:rFonts w:hint="cs"/>
          <w:rtl/>
        </w:rPr>
        <w:t>ی</w:t>
      </w:r>
      <w:r>
        <w:rPr>
          <w:rFonts w:hint="eastAsia"/>
          <w:rtl/>
        </w:rPr>
        <w:t>ہ</w:t>
      </w:r>
      <w:r>
        <w:rPr>
          <w:rFonts w:hint="cs"/>
          <w:rtl/>
        </w:rPr>
        <w:t>ی</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محکم ہے اورا س کے معن</w:t>
      </w:r>
      <w:r>
        <w:rPr>
          <w:rFonts w:hint="cs"/>
          <w:rtl/>
        </w:rPr>
        <w:t>ی</w:t>
      </w:r>
      <w:r>
        <w:rPr>
          <w:rtl/>
        </w:rPr>
        <w:t xml:space="preserve"> ظاہر ہ</w:t>
      </w:r>
      <w:r>
        <w:rPr>
          <w:rFonts w:hint="cs"/>
          <w:rtl/>
        </w:rPr>
        <w:t>ی</w:t>
      </w:r>
      <w:r>
        <w:rPr>
          <w:rFonts w:hint="eastAsia"/>
          <w:rtl/>
        </w:rPr>
        <w:t>ں</w:t>
      </w:r>
      <w:r>
        <w:rPr>
          <w:rtl/>
        </w:rPr>
        <w:t xml:space="preserve"> اس کے بعد کوئ</w:t>
      </w:r>
      <w:r>
        <w:rPr>
          <w:rFonts w:hint="cs"/>
          <w:rtl/>
        </w:rPr>
        <w:t>ی</w:t>
      </w:r>
      <w:r>
        <w:rPr>
          <w:rtl/>
        </w:rPr>
        <w:t xml:space="preserve"> ناسخ آ</w:t>
      </w:r>
      <w:r>
        <w:rPr>
          <w:rFonts w:hint="cs"/>
          <w:rtl/>
        </w:rPr>
        <w:t>ی</w:t>
      </w:r>
      <w:r>
        <w:rPr>
          <w:rFonts w:hint="eastAsia"/>
          <w:rtl/>
        </w:rPr>
        <w:t>ت</w:t>
      </w:r>
      <w:r>
        <w:rPr>
          <w:rtl/>
        </w:rPr>
        <w:t xml:space="preserve"> نازل نہ</w:t>
      </w:r>
      <w:r>
        <w:rPr>
          <w:rFonts w:hint="cs"/>
          <w:rtl/>
        </w:rPr>
        <w:t>ی</w:t>
      </w:r>
      <w:r>
        <w:rPr>
          <w:rFonts w:hint="eastAsia"/>
          <w:rtl/>
        </w:rPr>
        <w:t>ں</w:t>
      </w:r>
      <w:r>
        <w:rPr>
          <w:rtl/>
        </w:rPr>
        <w:t xml:space="preserve"> ہوئ</w:t>
      </w:r>
      <w:r>
        <w:rPr>
          <w:rFonts w:hint="cs"/>
          <w:rtl/>
        </w:rPr>
        <w:t>ی</w:t>
      </w:r>
      <w:r>
        <w:rPr>
          <w:rtl/>
        </w:rPr>
        <w:t xml:space="preserve"> اس لئے کہ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آزاد و غلام اور مرد و عورت کے اعتبار سے اطلاق پا</w:t>
      </w:r>
      <w:r>
        <w:rPr>
          <w:rFonts w:hint="cs"/>
          <w:rtl/>
        </w:rPr>
        <w:t>ی</w:t>
      </w:r>
      <w:r>
        <w:rPr>
          <w:rFonts w:hint="eastAsia"/>
          <w:rtl/>
        </w:rPr>
        <w:t>ا</w:t>
      </w:r>
      <w:r>
        <w:rPr>
          <w:rtl/>
        </w:rPr>
        <w:t xml:space="preserve"> جاتا ہے </w:t>
      </w:r>
      <w:r>
        <w:rPr>
          <w:rFonts w:hint="cs"/>
          <w:rtl/>
        </w:rPr>
        <w:t>ی</w:t>
      </w:r>
      <w:r>
        <w:rPr>
          <w:rFonts w:hint="eastAsia"/>
          <w:rtl/>
        </w:rPr>
        <w:t>عن</w:t>
      </w:r>
      <w:r>
        <w:rPr>
          <w:rFonts w:hint="cs"/>
          <w:rtl/>
        </w:rPr>
        <w:t>ی</w:t>
      </w:r>
      <w:r>
        <w:rPr>
          <w:rtl/>
        </w:rPr>
        <w:t xml:space="preserve">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اس پہلو کو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کر رہ</w:t>
      </w:r>
      <w:r>
        <w:rPr>
          <w:rFonts w:hint="cs"/>
          <w:rtl/>
        </w:rPr>
        <w:t>ی</w:t>
      </w:r>
      <w:r>
        <w:rPr>
          <w:rtl/>
        </w:rPr>
        <w:t xml:space="preserve"> کہ عورت کے قصاص م</w:t>
      </w:r>
      <w:r>
        <w:rPr>
          <w:rFonts w:hint="cs"/>
          <w:rtl/>
        </w:rPr>
        <w:t>ی</w:t>
      </w:r>
      <w:r>
        <w:rPr>
          <w:rFonts w:hint="eastAsia"/>
          <w:rtl/>
        </w:rPr>
        <w:t>ں</w:t>
      </w:r>
      <w:r>
        <w:rPr>
          <w:rtl/>
        </w:rPr>
        <w:t xml:space="preserve"> مرد کو </w:t>
      </w:r>
      <w:r>
        <w:rPr>
          <w:rFonts w:hint="eastAsia"/>
          <w:rtl/>
        </w:rPr>
        <w:t>قتل</w:t>
      </w:r>
      <w:r>
        <w:rPr>
          <w:rtl/>
        </w:rPr>
        <w:t xml:space="preserve"> ک</w:t>
      </w:r>
      <w:r>
        <w:rPr>
          <w:rFonts w:hint="cs"/>
          <w:rtl/>
        </w:rPr>
        <w:t>ی</w:t>
      </w:r>
      <w:r>
        <w:rPr>
          <w:rFonts w:hint="eastAsia"/>
          <w:rtl/>
        </w:rPr>
        <w:t>ا</w:t>
      </w:r>
      <w:r>
        <w:rPr>
          <w:rtl/>
        </w:rPr>
        <w:t xml:space="preserve"> جا سکتا ہے کہ نہ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اگر آزاد ، غلام کو قتل کرے تو اسے غلام کے مقابلے م</w:t>
      </w:r>
      <w:r>
        <w:rPr>
          <w:rFonts w:hint="cs"/>
          <w:rtl/>
        </w:rPr>
        <w:t>ی</w:t>
      </w:r>
      <w:r>
        <w:rPr>
          <w:rFonts w:hint="eastAsia"/>
          <w:rtl/>
        </w:rPr>
        <w:t>ں</w:t>
      </w:r>
      <w:r>
        <w:rPr>
          <w:rtl/>
        </w:rPr>
        <w:t xml:space="preserve"> قتل ک</w:t>
      </w:r>
      <w:r>
        <w:rPr>
          <w:rFonts w:hint="cs"/>
          <w:rtl/>
        </w:rPr>
        <w:t>ی</w:t>
      </w:r>
      <w:r>
        <w:rPr>
          <w:rFonts w:hint="eastAsia"/>
          <w:rtl/>
        </w:rPr>
        <w:t>ا</w:t>
      </w:r>
      <w:r>
        <w:rPr>
          <w:rtl/>
        </w:rPr>
        <w:t xml:space="preserve"> جا سکتا ہے کہ نہ</w:t>
      </w:r>
      <w:r>
        <w:rPr>
          <w:rFonts w:hint="cs"/>
          <w:rtl/>
        </w:rPr>
        <w:t>ی</w:t>
      </w:r>
      <w:r>
        <w:rPr>
          <w:rFonts w:hint="eastAsia"/>
          <w:rtl/>
        </w:rPr>
        <w:t>ں</w:t>
      </w:r>
      <w:r>
        <w:rPr>
          <w:rtl/>
        </w:rPr>
        <w:t xml:space="preserve"> ؟ بلکہ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صرف اس نکتے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 رہا ہے کہ قصاص کے موقع پر جرم ک</w:t>
      </w:r>
      <w:r>
        <w:rPr>
          <w:rFonts w:hint="cs"/>
          <w:rtl/>
        </w:rPr>
        <w:t>ی</w:t>
      </w:r>
      <w:r>
        <w:rPr>
          <w:rtl/>
        </w:rPr>
        <w:t xml:space="preserve"> مقدار اور نوع</w:t>
      </w:r>
      <w:r>
        <w:rPr>
          <w:rFonts w:hint="cs"/>
          <w:rtl/>
        </w:rPr>
        <w:t>ی</w:t>
      </w:r>
      <w:r>
        <w:rPr>
          <w:rFonts w:hint="eastAsia"/>
          <w:rtl/>
        </w:rPr>
        <w:t>ت</w:t>
      </w:r>
      <w:r>
        <w:rPr>
          <w:rtl/>
        </w:rPr>
        <w:t xml:space="preserve"> کا خ</w:t>
      </w:r>
      <w:r>
        <w:rPr>
          <w:rFonts w:hint="cs"/>
          <w:rtl/>
        </w:rPr>
        <w:t>ی</w:t>
      </w:r>
      <w:r>
        <w:rPr>
          <w:rFonts w:hint="eastAsia"/>
          <w:rtl/>
        </w:rPr>
        <w:t>ال</w:t>
      </w:r>
      <w:r>
        <w:rPr>
          <w:rtl/>
        </w:rPr>
        <w:t xml:space="preserve"> رکھا جائے </w:t>
      </w:r>
      <w:r>
        <w:rPr>
          <w:rFonts w:hint="cs"/>
          <w:rtl/>
        </w:rPr>
        <w:t>ی</w:t>
      </w:r>
      <w:r>
        <w:rPr>
          <w:rFonts w:hint="eastAsia"/>
          <w:rtl/>
        </w:rPr>
        <w:t>عن</w:t>
      </w:r>
      <w:r>
        <w:rPr>
          <w:rFonts w:hint="cs"/>
          <w:rtl/>
        </w:rPr>
        <w:t>ی</w:t>
      </w:r>
      <w:r>
        <w:rPr>
          <w:rtl/>
        </w:rPr>
        <w:t xml:space="preserve"> جس نوع</w:t>
      </w:r>
      <w:r>
        <w:rPr>
          <w:rFonts w:hint="cs"/>
          <w:rtl/>
        </w:rPr>
        <w:t>ی</w:t>
      </w:r>
      <w:r>
        <w:rPr>
          <w:rFonts w:hint="eastAsia"/>
          <w:rtl/>
        </w:rPr>
        <w:t>ت</w:t>
      </w:r>
      <w:r>
        <w:rPr>
          <w:rtl/>
        </w:rPr>
        <w:t xml:space="preserve"> کا جرم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w:t>
      </w:r>
      <w:r>
        <w:rPr>
          <w:rFonts w:hint="eastAsia"/>
          <w:rtl/>
        </w:rPr>
        <w:t>ے</w:t>
      </w:r>
      <w:r>
        <w:rPr>
          <w:rtl/>
        </w:rPr>
        <w:t xml:space="preserve"> اس</w:t>
      </w:r>
      <w:r>
        <w:rPr>
          <w:rFonts w:hint="cs"/>
          <w:rtl/>
        </w:rPr>
        <w:t>ی</w:t>
      </w:r>
      <w:r>
        <w:rPr>
          <w:rtl/>
        </w:rPr>
        <w:t xml:space="preserve"> کے حساب سے انتقام ل</w:t>
      </w:r>
      <w:r>
        <w:rPr>
          <w:rFonts w:hint="cs"/>
          <w:rtl/>
        </w:rPr>
        <w:t>ی</w:t>
      </w:r>
      <w:r>
        <w:rPr>
          <w:rFonts w:hint="eastAsia"/>
          <w:rtl/>
        </w:rPr>
        <w:t>ا</w:t>
      </w:r>
      <w:r>
        <w:rPr>
          <w:rtl/>
        </w:rPr>
        <w:t xml:space="preserve"> جائے۔</w:t>
      </w:r>
    </w:p>
    <w:p w:rsidR="00243DAF" w:rsidRDefault="00243DAF" w:rsidP="00A5671E">
      <w:pPr>
        <w:pStyle w:val="libNormal"/>
        <w:rPr>
          <w:rtl/>
        </w:rPr>
      </w:pPr>
      <w:r>
        <w:rPr>
          <w:rtl/>
        </w:rPr>
        <w:t xml:space="preserve"> چنانچہ آ</w:t>
      </w:r>
      <w:r>
        <w:rPr>
          <w:rFonts w:hint="cs"/>
          <w:rtl/>
        </w:rPr>
        <w:t>ی</w:t>
      </w:r>
      <w:r>
        <w:rPr>
          <w:rFonts w:hint="eastAsia"/>
          <w:rtl/>
        </w:rPr>
        <w:t>ہ</w:t>
      </w:r>
      <w:r>
        <w:rPr>
          <w:rtl/>
        </w:rPr>
        <w:t xml:space="preserve"> کر</w:t>
      </w:r>
      <w:r>
        <w:rPr>
          <w:rFonts w:hint="cs"/>
          <w:rtl/>
        </w:rPr>
        <w:t>ی</w:t>
      </w:r>
      <w:r>
        <w:rPr>
          <w:rFonts w:hint="eastAsia"/>
          <w:rtl/>
        </w:rPr>
        <w:t>مہ</w:t>
      </w:r>
      <w:r>
        <w:rPr>
          <w:rtl/>
        </w:rPr>
        <w:t>:</w:t>
      </w:r>
    </w:p>
    <w:p w:rsidR="00243DAF" w:rsidRDefault="00745A60" w:rsidP="00F80D7D">
      <w:pPr>
        <w:pStyle w:val="libNormal"/>
        <w:rPr>
          <w:rtl/>
        </w:rPr>
      </w:pPr>
      <w:r w:rsidRPr="00745A60">
        <w:rPr>
          <w:rStyle w:val="libAlaemChar"/>
          <w:rFonts w:hint="cs"/>
          <w:rtl/>
        </w:rPr>
        <w:t>(</w:t>
      </w:r>
      <w:r>
        <w:rPr>
          <w:rFonts w:hint="cs"/>
          <w:rtl/>
        </w:rPr>
        <w:t xml:space="preserve">  </w:t>
      </w:r>
      <w:r w:rsidRPr="00745A60">
        <w:rPr>
          <w:rStyle w:val="libAieChar"/>
          <w:rtl/>
        </w:rPr>
        <w:t>فَمَنِ اعْتَدَىٰ عَلَيْكُمْ فَاعْتَدُوا عَلَيْهِ بِمِثْلِ مَا اعْتَدَىٰ عَلَيْكُمْ ۚ</w:t>
      </w:r>
      <w:r w:rsidRPr="00745A60">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194</w:t>
      </w:r>
    </w:p>
    <w:p w:rsidR="00243DAF" w:rsidRDefault="00243DAF" w:rsidP="00243DAF">
      <w:pPr>
        <w:pStyle w:val="libNormal"/>
        <w:rPr>
          <w:rtl/>
        </w:rPr>
      </w:pPr>
      <w:r>
        <w:rPr>
          <w:rtl/>
        </w:rPr>
        <w:t xml:space="preserve"> ''پس جو شخص تم پر ز</w:t>
      </w:r>
      <w:r>
        <w:rPr>
          <w:rFonts w:hint="cs"/>
          <w:rtl/>
        </w:rPr>
        <w:t>ی</w:t>
      </w:r>
      <w:r>
        <w:rPr>
          <w:rFonts w:hint="eastAsia"/>
          <w:rtl/>
        </w:rPr>
        <w:t>ادت</w:t>
      </w:r>
      <w:r>
        <w:rPr>
          <w:rFonts w:hint="cs"/>
          <w:rtl/>
        </w:rPr>
        <w:t>ی</w:t>
      </w:r>
      <w:r>
        <w:rPr>
          <w:rtl/>
        </w:rPr>
        <w:t xml:space="preserve"> کرے تو ج</w:t>
      </w:r>
      <w:r>
        <w:rPr>
          <w:rFonts w:hint="cs"/>
          <w:rtl/>
        </w:rPr>
        <w:t>ی</w:t>
      </w:r>
      <w:r>
        <w:rPr>
          <w:rFonts w:hint="eastAsia"/>
          <w:rtl/>
        </w:rPr>
        <w:t>س</w:t>
      </w:r>
      <w:r>
        <w:rPr>
          <w:rFonts w:hint="cs"/>
          <w:rtl/>
        </w:rPr>
        <w:t>ی</w:t>
      </w:r>
      <w:r>
        <w:rPr>
          <w:rtl/>
        </w:rPr>
        <w:t xml:space="preserve"> ز</w:t>
      </w:r>
      <w:r>
        <w:rPr>
          <w:rFonts w:hint="cs"/>
          <w:rtl/>
        </w:rPr>
        <w:t>ی</w:t>
      </w:r>
      <w:r>
        <w:rPr>
          <w:rFonts w:hint="eastAsia"/>
          <w:rtl/>
        </w:rPr>
        <w:t>ادت</w:t>
      </w:r>
      <w:r>
        <w:rPr>
          <w:rFonts w:hint="cs"/>
          <w:rtl/>
        </w:rPr>
        <w:t>ی</w:t>
      </w:r>
      <w:r>
        <w:rPr>
          <w:rtl/>
        </w:rPr>
        <w:t xml:space="preserve"> اس نے تم پر ک</w:t>
      </w:r>
      <w:r>
        <w:rPr>
          <w:rFonts w:hint="cs"/>
          <w:rtl/>
        </w:rPr>
        <w:t>ی</w:t>
      </w:r>
      <w:r>
        <w:rPr>
          <w:rtl/>
        </w:rPr>
        <w:t xml:space="preserve"> ہے و</w:t>
      </w:r>
      <w:r>
        <w:rPr>
          <w:rFonts w:hint="cs"/>
          <w:rtl/>
        </w:rPr>
        <w:t>ی</w:t>
      </w:r>
      <w:r>
        <w:rPr>
          <w:rFonts w:hint="eastAsia"/>
          <w:rtl/>
        </w:rPr>
        <w:t>س</w:t>
      </w:r>
      <w:r>
        <w:rPr>
          <w:rFonts w:hint="cs"/>
          <w:rtl/>
        </w:rPr>
        <w:t>ی</w:t>
      </w:r>
      <w:r>
        <w:rPr>
          <w:rtl/>
        </w:rPr>
        <w:t xml:space="preserve"> ہ</w:t>
      </w:r>
      <w:r>
        <w:rPr>
          <w:rFonts w:hint="cs"/>
          <w:rtl/>
        </w:rPr>
        <w:t>ی</w:t>
      </w:r>
      <w:r>
        <w:rPr>
          <w:rtl/>
        </w:rPr>
        <w:t xml:space="preserve"> ز</w:t>
      </w:r>
      <w:r>
        <w:rPr>
          <w:rFonts w:hint="cs"/>
          <w:rtl/>
        </w:rPr>
        <w:t>ی</w:t>
      </w:r>
      <w:r>
        <w:rPr>
          <w:rFonts w:hint="eastAsia"/>
          <w:rtl/>
        </w:rPr>
        <w:t>ادت</w:t>
      </w:r>
      <w:r>
        <w:rPr>
          <w:rFonts w:hint="cs"/>
          <w:rtl/>
        </w:rPr>
        <w:t>ی</w:t>
      </w:r>
      <w:r>
        <w:rPr>
          <w:rtl/>
        </w:rPr>
        <w:t xml:space="preserve"> تو بھ</w:t>
      </w:r>
      <w:r>
        <w:rPr>
          <w:rFonts w:hint="cs"/>
          <w:rtl/>
        </w:rPr>
        <w:t>ی</w:t>
      </w:r>
      <w:r>
        <w:rPr>
          <w:rtl/>
        </w:rPr>
        <w:t xml:space="preserve"> اس پر کرو،،</w:t>
      </w:r>
    </w:p>
    <w:p w:rsidR="00243DAF" w:rsidRDefault="00243DAF" w:rsidP="00243DAF">
      <w:pPr>
        <w:pStyle w:val="libNormal"/>
        <w:rPr>
          <w:rtl/>
        </w:rPr>
      </w:pPr>
      <w:r>
        <w:rPr>
          <w:rtl/>
        </w:rPr>
        <w:t xml:space="preserve"> کا مفہوم بھ</w:t>
      </w:r>
      <w:r>
        <w:rPr>
          <w:rFonts w:hint="cs"/>
          <w:rtl/>
        </w:rPr>
        <w:t>ی</w:t>
      </w:r>
      <w:r>
        <w:rPr>
          <w:rtl/>
        </w:rPr>
        <w:t xml:space="preserve"> </w:t>
      </w:r>
      <w:r>
        <w:rPr>
          <w:rFonts w:hint="cs"/>
          <w:rtl/>
        </w:rPr>
        <w:t>ی</w:t>
      </w:r>
      <w:r>
        <w:rPr>
          <w:rFonts w:hint="eastAsia"/>
          <w:rtl/>
        </w:rPr>
        <w:t>ہ</w:t>
      </w:r>
      <w:r>
        <w:rPr>
          <w:rFonts w:hint="cs"/>
          <w:rtl/>
        </w:rPr>
        <w:t>ی</w:t>
      </w:r>
      <w:r>
        <w:rPr>
          <w:rtl/>
        </w:rPr>
        <w:t xml:space="preserve"> ہے۔</w:t>
      </w:r>
    </w:p>
    <w:p w:rsidR="00A5671E" w:rsidRDefault="00243DAF" w:rsidP="00243DAF">
      <w:pPr>
        <w:pStyle w:val="libNormal"/>
        <w:rPr>
          <w:rtl/>
        </w:rPr>
      </w:pPr>
      <w:r>
        <w:rPr>
          <w:rtl/>
        </w:rPr>
        <w:t xml:space="preserve"> بہرحال اگر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مرد و عورت اور آزادو غلام کے اعتبار سے قاتل و مقتول ک</w:t>
      </w:r>
      <w:r>
        <w:rPr>
          <w:rFonts w:hint="cs"/>
          <w:rtl/>
        </w:rPr>
        <w:t>ی</w:t>
      </w:r>
      <w:r>
        <w:rPr>
          <w:rtl/>
        </w:rPr>
        <w:t xml:space="preserve"> خصوص</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نہ ک</w:t>
      </w:r>
      <w:r>
        <w:rPr>
          <w:rFonts w:hint="cs"/>
          <w:rtl/>
        </w:rPr>
        <w:t>ی</w:t>
      </w:r>
      <w:r>
        <w:rPr>
          <w:rtl/>
        </w:rPr>
        <w:t xml:space="preserve"> گئ</w:t>
      </w:r>
      <w:r>
        <w:rPr>
          <w:rFonts w:hint="cs"/>
          <w:rtl/>
        </w:rPr>
        <w:t>ی</w:t>
      </w:r>
      <w:r>
        <w:rPr>
          <w:rtl/>
        </w:rPr>
        <w:t xml:space="preserve"> ہوں اور صرف ابتدائ</w:t>
      </w:r>
      <w:r>
        <w:rPr>
          <w:rFonts w:hint="cs"/>
          <w:rtl/>
        </w:rPr>
        <w:t>ی</w:t>
      </w:r>
      <w:r>
        <w:rPr>
          <w:rtl/>
        </w:rPr>
        <w:t xml:space="preserve"> جرم اور قصاص ک</w:t>
      </w:r>
      <w:r>
        <w:rPr>
          <w:rFonts w:hint="cs"/>
          <w:rtl/>
        </w:rPr>
        <w:t>ی</w:t>
      </w:r>
      <w:r>
        <w:rPr>
          <w:rtl/>
        </w:rPr>
        <w:t xml:space="preserve"> نوع</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مساوات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جس کو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تو دوسر</w:t>
      </w:r>
      <w:r>
        <w:rPr>
          <w:rFonts w:hint="cs"/>
          <w:rtl/>
        </w:rPr>
        <w:t>ی</w:t>
      </w:r>
      <w:r>
        <w:rPr>
          <w:rtl/>
        </w:rPr>
        <w:t xml:space="preserve"> آ</w:t>
      </w:r>
      <w:r>
        <w:rPr>
          <w:rFonts w:hint="cs"/>
          <w:rtl/>
        </w:rPr>
        <w:t>ی</w:t>
      </w:r>
      <w:r>
        <w:rPr>
          <w:rFonts w:hint="eastAsia"/>
          <w:rtl/>
        </w:rPr>
        <w:t>ت</w:t>
      </w:r>
      <w:r>
        <w:rPr>
          <w:rtl/>
        </w:rPr>
        <w:t xml:space="preserve"> مہمل رہ</w:t>
      </w:r>
      <w:r>
        <w:rPr>
          <w:rFonts w:hint="cs"/>
          <w:rtl/>
        </w:rPr>
        <w:t>ی</w:t>
      </w:r>
      <w:r>
        <w:rPr>
          <w:rFonts w:hint="eastAsia"/>
          <w:rtl/>
        </w:rPr>
        <w:t>گ</w:t>
      </w:r>
      <w:r>
        <w:rPr>
          <w:rFonts w:hint="cs"/>
          <w:rtl/>
        </w:rPr>
        <w:t>ی</w:t>
      </w:r>
      <w:r>
        <w:rPr>
          <w:rtl/>
        </w:rPr>
        <w:t xml:space="preserve"> اور اس کا عموم م</w:t>
      </w:r>
      <w:r>
        <w:rPr>
          <w:rFonts w:hint="cs"/>
          <w:rtl/>
        </w:rPr>
        <w:t>ی</w:t>
      </w:r>
      <w:r>
        <w:rPr>
          <w:rtl/>
        </w:rPr>
        <w:t>ں ظہور نہ</w:t>
      </w:r>
      <w:r>
        <w:rPr>
          <w:rFonts w:hint="cs"/>
          <w:rtl/>
        </w:rPr>
        <w:t>ی</w:t>
      </w:r>
      <w:r>
        <w:rPr>
          <w:rFonts w:hint="eastAsia"/>
          <w:rtl/>
        </w:rPr>
        <w:t>ں</w:t>
      </w:r>
      <w:r>
        <w:rPr>
          <w:rtl/>
        </w:rPr>
        <w:t xml:space="preserve"> ہو گا تاکہ پہل</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ناسخ بن سکے اور اگر دوسر</w:t>
      </w:r>
      <w:r>
        <w:rPr>
          <w:rFonts w:hint="cs"/>
          <w:rtl/>
        </w:rPr>
        <w:t>ی</w:t>
      </w:r>
      <w:r>
        <w:rPr>
          <w:rtl/>
        </w:rPr>
        <w:t xml:space="preserve"> آ</w:t>
      </w:r>
      <w:r>
        <w:rPr>
          <w:rFonts w:hint="cs"/>
          <w:rtl/>
        </w:rPr>
        <w:t>ی</w:t>
      </w:r>
      <w:r>
        <w:rPr>
          <w:rFonts w:hint="eastAsia"/>
          <w:rtl/>
        </w:rPr>
        <w:t>ت</w:t>
      </w:r>
      <w:r>
        <w:rPr>
          <w:rtl/>
        </w:rPr>
        <w:t xml:space="preserve"> مرد و زن اور غلام و آزاد کے اعتبار سے اطلاق م</w:t>
      </w:r>
      <w:r>
        <w:rPr>
          <w:rFonts w:hint="cs"/>
          <w:rtl/>
        </w:rPr>
        <w:t>ی</w:t>
      </w:r>
      <w:r>
        <w:rPr>
          <w:rFonts w:hint="eastAsia"/>
          <w:rtl/>
        </w:rPr>
        <w:t>ں</w:t>
      </w:r>
      <w:r>
        <w:rPr>
          <w:rtl/>
        </w:rPr>
        <w:t xml:space="preserve"> ظہور رکھت</w:t>
      </w:r>
      <w:r>
        <w:rPr>
          <w:rFonts w:hint="cs"/>
          <w:rtl/>
        </w:rPr>
        <w:t>ی</w:t>
      </w:r>
      <w:r>
        <w:rPr>
          <w:rtl/>
        </w:rPr>
        <w:t xml:space="preserve"> ہو اور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صرف اس بات ک</w:t>
      </w:r>
      <w:r>
        <w:rPr>
          <w:rFonts w:hint="cs"/>
          <w:rtl/>
        </w:rPr>
        <w:t>ی</w:t>
      </w:r>
      <w:r>
        <w:rPr>
          <w:rtl/>
        </w:rPr>
        <w:t xml:space="preserve"> خبر نہ د</w:t>
      </w:r>
      <w:r>
        <w:rPr>
          <w:rFonts w:hint="cs"/>
          <w:rtl/>
        </w:rPr>
        <w:t>ی</w:t>
      </w:r>
      <w:r>
        <w:rPr>
          <w:rtl/>
        </w:rPr>
        <w:t xml:space="preserve"> گئ</w:t>
      </w:r>
      <w:r>
        <w:rPr>
          <w:rFonts w:hint="cs"/>
          <w:rtl/>
        </w:rPr>
        <w:t>ی</w:t>
      </w:r>
      <w:r>
        <w:rPr>
          <w:rtl/>
        </w:rPr>
        <w:t xml:space="preserve"> ہو کہ </w:t>
      </w:r>
      <w:r>
        <w:rPr>
          <w:rFonts w:hint="cs"/>
          <w:rtl/>
        </w:rPr>
        <w:t>ی</w:t>
      </w:r>
      <w:r>
        <w:rPr>
          <w:rFonts w:hint="eastAsia"/>
          <w:rtl/>
        </w:rPr>
        <w:t>ہ</w:t>
      </w:r>
      <w:r>
        <w:rPr>
          <w:rtl/>
        </w:rPr>
        <w:t xml:space="preserve"> حکم تورات م</w:t>
      </w:r>
      <w:r>
        <w:rPr>
          <w:rFonts w:hint="cs"/>
          <w:rtl/>
        </w:rPr>
        <w:t>ی</w:t>
      </w:r>
      <w:r>
        <w:rPr>
          <w:rFonts w:hint="eastAsia"/>
          <w:rtl/>
        </w:rPr>
        <w:t>ں</w:t>
      </w:r>
      <w:r>
        <w:rPr>
          <w:rtl/>
        </w:rPr>
        <w:t xml:space="preserve"> موجود ہے بلکہ اس امت ک</w:t>
      </w:r>
      <w:r>
        <w:rPr>
          <w:rFonts w:hint="cs"/>
          <w:rtl/>
        </w:rPr>
        <w:t>ی</w:t>
      </w:r>
      <w:r>
        <w:rPr>
          <w:rFonts w:hint="eastAsia"/>
          <w:rtl/>
        </w:rPr>
        <w:t>لئے</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حکم ثابت ہو تو پہل</w:t>
      </w:r>
      <w:r>
        <w:rPr>
          <w:rFonts w:hint="cs"/>
          <w:rtl/>
        </w:rPr>
        <w:t>ی</w:t>
      </w:r>
      <w:r>
        <w:rPr>
          <w:rtl/>
        </w:rPr>
        <w:t xml:space="preserve"> آ</w:t>
      </w:r>
      <w:r>
        <w:rPr>
          <w:rFonts w:hint="cs"/>
          <w:rtl/>
        </w:rPr>
        <w:t>ی</w:t>
      </w:r>
      <w:r>
        <w:rPr>
          <w:rFonts w:hint="eastAsia"/>
          <w:rtl/>
        </w:rPr>
        <w:t>ت</w:t>
      </w:r>
      <w:r>
        <w:rPr>
          <w:rtl/>
        </w:rPr>
        <w:t xml:space="preserve"> د</w:t>
      </w:r>
      <w:r>
        <w:rPr>
          <w:rFonts w:hint="eastAsia"/>
          <w:rtl/>
        </w:rPr>
        <w:t>وسر</w:t>
      </w:r>
      <w:r>
        <w:rPr>
          <w:rFonts w:hint="cs"/>
          <w:rtl/>
        </w:rPr>
        <w:t>ی</w:t>
      </w:r>
      <w:r>
        <w:rPr>
          <w:rtl/>
        </w:rPr>
        <w:t xml:space="preserve"> ک</w:t>
      </w:r>
      <w:r>
        <w:rPr>
          <w:rFonts w:hint="cs"/>
          <w:rtl/>
        </w:rPr>
        <w:t>ی</w:t>
      </w:r>
      <w:r>
        <w:rPr>
          <w:rFonts w:hint="eastAsia"/>
          <w:rtl/>
        </w:rPr>
        <w:t>لئے</w:t>
      </w:r>
      <w:r>
        <w:rPr>
          <w:rtl/>
        </w:rPr>
        <w:t xml:space="preserve"> مق</w:t>
      </w:r>
      <w:r>
        <w:rPr>
          <w:rFonts w:hint="cs"/>
          <w:rtl/>
        </w:rPr>
        <w:t>ی</w:t>
      </w:r>
      <w:r>
        <w:rPr>
          <w:rFonts w:hint="eastAsia"/>
          <w:rtl/>
        </w:rPr>
        <w:t>د</w:t>
      </w:r>
      <w:r>
        <w:rPr>
          <w:rtl/>
        </w:rPr>
        <w:t xml:space="preserve"> ثابت ہو گ</w:t>
      </w:r>
      <w:r>
        <w:rPr>
          <w:rFonts w:hint="cs"/>
          <w:rtl/>
        </w:rPr>
        <w:t>ی</w:t>
      </w:r>
      <w:r>
        <w:rPr>
          <w:rtl/>
        </w:rPr>
        <w:t xml:space="preserve"> اور اس کا قر</w:t>
      </w:r>
      <w:r>
        <w:rPr>
          <w:rFonts w:hint="cs"/>
          <w:rtl/>
        </w:rPr>
        <w:t>ی</w:t>
      </w:r>
      <w:r>
        <w:rPr>
          <w:rFonts w:hint="eastAsia"/>
          <w:rtl/>
        </w:rPr>
        <w:t>نہ</w:t>
      </w:r>
      <w:r>
        <w:rPr>
          <w:rtl/>
        </w:rPr>
        <w:t xml:space="preserve"> ہو گ</w:t>
      </w:r>
      <w:r>
        <w:rPr>
          <w:rFonts w:hint="cs"/>
          <w:rtl/>
        </w:rPr>
        <w:t>ی</w:t>
      </w:r>
      <w:r>
        <w:rPr>
          <w:rtl/>
        </w:rPr>
        <w:t xml:space="preserve"> کہ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مراد الٰہ</w:t>
      </w:r>
      <w:r>
        <w:rPr>
          <w:rFonts w:hint="cs"/>
          <w:rtl/>
        </w:rPr>
        <w:t>ی</w:t>
      </w:r>
      <w:r>
        <w:rPr>
          <w:rtl/>
        </w:rPr>
        <w:t xml:space="preserve"> ک</w:t>
      </w:r>
      <w:r>
        <w:rPr>
          <w:rFonts w:hint="cs"/>
          <w:rtl/>
        </w:rPr>
        <w:t>ی</w:t>
      </w:r>
      <w:r>
        <w:rPr>
          <w:rFonts w:hint="eastAsia"/>
          <w:rtl/>
        </w:rPr>
        <w:t>ا</w:t>
      </w:r>
      <w:r>
        <w:rPr>
          <w:rtl/>
        </w:rPr>
        <w:t xml:space="preserve"> ہے اس لئے کہ مطلق ، اگرچہ مؤخر ہو ، مق</w:t>
      </w:r>
      <w:r>
        <w:rPr>
          <w:rFonts w:hint="cs"/>
          <w:rtl/>
        </w:rPr>
        <w:t>ی</w:t>
      </w:r>
      <w:r>
        <w:rPr>
          <w:rFonts w:hint="eastAsia"/>
          <w:rtl/>
        </w:rPr>
        <w:t>د</w:t>
      </w:r>
      <w:r>
        <w:rPr>
          <w:rtl/>
        </w:rPr>
        <w:t xml:space="preserve"> ک</w:t>
      </w:r>
      <w:r>
        <w:rPr>
          <w:rFonts w:hint="cs"/>
          <w:rtl/>
        </w:rPr>
        <w:t>ی</w:t>
      </w:r>
      <w:r>
        <w:rPr>
          <w:rFonts w:hint="eastAsia"/>
          <w:rtl/>
        </w:rPr>
        <w:t>لئے</w:t>
      </w:r>
      <w:r>
        <w:rPr>
          <w:rtl/>
        </w:rPr>
        <w:t xml:space="preserve"> ناسخ نہ</w:t>
      </w:r>
      <w:r>
        <w:rPr>
          <w:rFonts w:hint="cs"/>
          <w:rtl/>
        </w:rPr>
        <w:t>ی</w:t>
      </w:r>
      <w:r>
        <w:rPr>
          <w:rFonts w:hint="eastAsia"/>
          <w:rtl/>
        </w:rPr>
        <w:t>ں</w:t>
      </w:r>
      <w:r>
        <w:rPr>
          <w:rtl/>
        </w:rPr>
        <w:t xml:space="preserve"> بن سکتا بلکہ مق</w:t>
      </w:r>
      <w:r>
        <w:rPr>
          <w:rFonts w:hint="cs"/>
          <w:rtl/>
        </w:rPr>
        <w:t>ی</w:t>
      </w:r>
      <w:r>
        <w:rPr>
          <w:rFonts w:hint="eastAsia"/>
          <w:rtl/>
        </w:rPr>
        <w:t>د</w:t>
      </w:r>
      <w:r>
        <w:rPr>
          <w:rtl/>
        </w:rPr>
        <w:t xml:space="preserve"> ظہور مطلق م</w:t>
      </w:r>
      <w:r>
        <w:rPr>
          <w:rFonts w:hint="cs"/>
          <w:rtl/>
        </w:rPr>
        <w:t>ی</w:t>
      </w:r>
      <w:r>
        <w:rPr>
          <w:rFonts w:hint="eastAsia"/>
          <w:rtl/>
        </w:rPr>
        <w:t>ں</w:t>
      </w:r>
      <w:r>
        <w:rPr>
          <w:rtl/>
        </w:rPr>
        <w:t xml:space="preserve"> تصرف (ردوبدل) پر قر</w:t>
      </w:r>
      <w:r>
        <w:rPr>
          <w:rFonts w:hint="cs"/>
          <w:rtl/>
        </w:rPr>
        <w:t>ی</w:t>
      </w:r>
      <w:r>
        <w:rPr>
          <w:rFonts w:hint="eastAsia"/>
          <w:rtl/>
        </w:rPr>
        <w:t>نہ</w:t>
      </w:r>
      <w:r>
        <w:rPr>
          <w:rtl/>
        </w:rPr>
        <w:t xml:space="preserve"> ثابت ہو گا چنانچہ ہر مق</w:t>
      </w:r>
      <w:r>
        <w:rPr>
          <w:rFonts w:hint="cs"/>
          <w:rtl/>
        </w:rPr>
        <w:t>ی</w:t>
      </w:r>
      <w:r>
        <w:rPr>
          <w:rFonts w:hint="eastAsia"/>
          <w:rtl/>
        </w:rPr>
        <w:t>د</w:t>
      </w:r>
      <w:r>
        <w:rPr>
          <w:rtl/>
        </w:rPr>
        <w:t xml:space="preserve"> ، جو موخر ہو ، کا </w:t>
      </w:r>
      <w:r>
        <w:rPr>
          <w:rFonts w:hint="cs"/>
          <w:rtl/>
        </w:rPr>
        <w:t>ی</w:t>
      </w:r>
      <w:r>
        <w:rPr>
          <w:rFonts w:hint="eastAsia"/>
          <w:rtl/>
        </w:rPr>
        <w:t>ہ</w:t>
      </w:r>
      <w:r>
        <w:rPr>
          <w:rFonts w:hint="cs"/>
          <w:rtl/>
        </w:rPr>
        <w:t>ی</w:t>
      </w:r>
      <w:r>
        <w:rPr>
          <w:rtl/>
        </w:rPr>
        <w:t xml:space="preserve"> حکم ہوا کرتا ہے۔ بنا برا</w:t>
      </w:r>
      <w:r>
        <w:rPr>
          <w:rFonts w:hint="cs"/>
          <w:rtl/>
        </w:rPr>
        <w:t>ی</w:t>
      </w:r>
      <w:r>
        <w:rPr>
          <w:rFonts w:hint="eastAsia"/>
          <w:rtl/>
        </w:rPr>
        <w:t>ں</w:t>
      </w:r>
      <w:r>
        <w:rPr>
          <w:rtl/>
        </w:rPr>
        <w:t xml:space="preserve"> غلام کے بدلے م</w:t>
      </w:r>
      <w:r>
        <w:rPr>
          <w:rFonts w:hint="cs"/>
          <w:rtl/>
        </w:rPr>
        <w:t>ی</w:t>
      </w:r>
      <w:r>
        <w:rPr>
          <w:rFonts w:hint="eastAsia"/>
          <w:rtl/>
        </w:rPr>
        <w:t>ں</w:t>
      </w:r>
      <w:r>
        <w:rPr>
          <w:rtl/>
        </w:rPr>
        <w:t xml:space="preserve"> آزادکے قتل کئے جانے کاقائل ہونے کا کوئ</w:t>
      </w:r>
      <w:r>
        <w:rPr>
          <w:rFonts w:hint="cs"/>
          <w:rtl/>
        </w:rPr>
        <w:t>ی</w:t>
      </w:r>
      <w:r>
        <w:rPr>
          <w:rtl/>
        </w:rPr>
        <w:t xml:space="preserve"> جواز نہ</w:t>
      </w:r>
      <w:r>
        <w:rPr>
          <w:rFonts w:hint="cs"/>
          <w:rtl/>
        </w:rPr>
        <w:t>ی</w:t>
      </w:r>
      <w:r>
        <w:rPr>
          <w:rFonts w:hint="eastAsia"/>
          <w:rtl/>
        </w:rPr>
        <w:t>ں</w:t>
      </w:r>
      <w:r>
        <w:rPr>
          <w:rtl/>
        </w:rPr>
        <w:t xml:space="preserve"> ہے۔</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کے مقابلے م</w:t>
      </w:r>
      <w:r>
        <w:rPr>
          <w:rFonts w:hint="cs"/>
          <w:rtl/>
        </w:rPr>
        <w:t>ی</w:t>
      </w:r>
      <w:r>
        <w:rPr>
          <w:rFonts w:hint="eastAsia"/>
          <w:rtl/>
        </w:rPr>
        <w:t>ں</w:t>
      </w:r>
      <w:r>
        <w:rPr>
          <w:rtl/>
        </w:rPr>
        <w:t xml:space="preserve"> دوسرا قول </w:t>
      </w:r>
      <w:r>
        <w:rPr>
          <w:rFonts w:hint="cs"/>
          <w:rtl/>
        </w:rPr>
        <w:t>ی</w:t>
      </w:r>
      <w:r>
        <w:rPr>
          <w:rFonts w:hint="eastAsia"/>
          <w:rtl/>
        </w:rPr>
        <w:t>ہ</w:t>
      </w:r>
      <w:r>
        <w:rPr>
          <w:rtl/>
        </w:rPr>
        <w:t xml:space="preserve"> ہے کہ غلام کے مقابلے م</w:t>
      </w:r>
      <w:r>
        <w:rPr>
          <w:rFonts w:hint="cs"/>
          <w:rtl/>
        </w:rPr>
        <w:t>ی</w:t>
      </w:r>
      <w:r>
        <w:rPr>
          <w:rFonts w:hint="eastAsia"/>
          <w:rtl/>
        </w:rPr>
        <w:t>ں</w:t>
      </w:r>
      <w:r>
        <w:rPr>
          <w:rtl/>
        </w:rPr>
        <w:t xml:space="preserve"> آزاد کو قتل ک</w:t>
      </w:r>
      <w:r>
        <w:rPr>
          <w:rFonts w:hint="cs"/>
          <w:rtl/>
        </w:rPr>
        <w:t>ی</w:t>
      </w:r>
      <w:r>
        <w:rPr>
          <w:rFonts w:hint="eastAsia"/>
          <w:rtl/>
        </w:rPr>
        <w:t>ا</w:t>
      </w:r>
      <w:r>
        <w:rPr>
          <w:rtl/>
        </w:rPr>
        <w:t xml:space="preserve"> جا سکتا ہے دل</w:t>
      </w:r>
      <w:r>
        <w:rPr>
          <w:rFonts w:hint="cs"/>
          <w:rtl/>
        </w:rPr>
        <w:t>ی</w:t>
      </w:r>
      <w:r>
        <w:rPr>
          <w:rFonts w:hint="eastAsia"/>
          <w:rtl/>
        </w:rPr>
        <w:t>ل</w:t>
      </w:r>
      <w:r>
        <w:rPr>
          <w:rtl/>
        </w:rPr>
        <w:t xml:space="preserve"> کے طور پر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ک</w:t>
      </w:r>
      <w:r>
        <w:rPr>
          <w:rFonts w:hint="cs"/>
          <w:rtl/>
        </w:rPr>
        <w:t>ی</w:t>
      </w:r>
      <w:r>
        <w:rPr>
          <w:rtl/>
        </w:rPr>
        <w:t xml:space="preserve"> روا</w:t>
      </w:r>
      <w:r>
        <w:rPr>
          <w:rFonts w:hint="cs"/>
          <w:rtl/>
        </w:rPr>
        <w:t>ی</w:t>
      </w:r>
      <w:r>
        <w:rPr>
          <w:rFonts w:hint="eastAsia"/>
          <w:rtl/>
        </w:rPr>
        <w:t>ت</w:t>
      </w:r>
      <w:r>
        <w:rPr>
          <w:rtl/>
        </w:rPr>
        <w:t xml:space="preserve"> کو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جاتا ہے جسے آپ (ع) نے رسول اللہ (ص) سے نقل فرما</w:t>
      </w:r>
      <w:r>
        <w:rPr>
          <w:rFonts w:hint="cs"/>
          <w:rtl/>
        </w:rPr>
        <w:t>ی</w:t>
      </w:r>
      <w:r>
        <w:rPr>
          <w:rFonts w:hint="eastAsia"/>
          <w:rtl/>
        </w:rPr>
        <w:t>اہے</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رسول اللہ (ص) فرماتے ہ</w:t>
      </w:r>
      <w:r>
        <w:rPr>
          <w:rFonts w:hint="cs"/>
          <w:rtl/>
        </w:rPr>
        <w:t>ی</w:t>
      </w:r>
      <w:r>
        <w:rPr>
          <w:rFonts w:hint="eastAsia"/>
          <w:rtl/>
        </w:rPr>
        <w:t>ں</w:t>
      </w:r>
      <w:r>
        <w:rPr>
          <w:rtl/>
        </w:rPr>
        <w:t>:</w:t>
      </w:r>
    </w:p>
    <w:p w:rsidR="00243DAF" w:rsidRDefault="00243DAF" w:rsidP="00F80D7D">
      <w:pPr>
        <w:pStyle w:val="libArabic"/>
        <w:rPr>
          <w:rtl/>
        </w:rPr>
      </w:pPr>
      <w:r>
        <w:rPr>
          <w:rtl/>
        </w:rPr>
        <w:t xml:space="preserve"> المسلمون تتکافا دماؤ</w:t>
      </w:r>
      <w:r w:rsidR="00091E88" w:rsidRPr="00933E3D">
        <w:rPr>
          <w:rFonts w:hint="cs"/>
          <w:rtl/>
        </w:rPr>
        <w:t>ه</w:t>
      </w:r>
      <w:r w:rsidRPr="00AA1A1F">
        <w:rPr>
          <w:rFonts w:hint="cs"/>
          <w:rtl/>
        </w:rPr>
        <w:t>م ،،</w:t>
      </w:r>
    </w:p>
    <w:p w:rsidR="00243DAF" w:rsidRDefault="00F80D7D" w:rsidP="00243DAF">
      <w:pPr>
        <w:pStyle w:val="libNormal"/>
        <w:rPr>
          <w:rtl/>
        </w:rPr>
      </w:pPr>
      <w:r>
        <w:rPr>
          <w:rtl/>
        </w:rPr>
        <w:t xml:space="preserve"> ''م</w:t>
      </w:r>
      <w:r>
        <w:rPr>
          <w:rFonts w:hint="cs"/>
          <w:rtl/>
        </w:rPr>
        <w:t>سل</w:t>
      </w:r>
      <w:r w:rsidR="00243DAF">
        <w:rPr>
          <w:rtl/>
        </w:rPr>
        <w:t>مانوں</w:t>
      </w:r>
      <w:r>
        <w:rPr>
          <w:rFonts w:hint="cs"/>
          <w:rtl/>
        </w:rPr>
        <w:t xml:space="preserve"> </w:t>
      </w:r>
      <w:r w:rsidR="00243DAF">
        <w:rPr>
          <w:rtl/>
        </w:rPr>
        <w:t xml:space="preserve">کا خون (آزادہو </w:t>
      </w:r>
      <w:r w:rsidR="00243DAF">
        <w:rPr>
          <w:rFonts w:hint="cs"/>
          <w:rtl/>
        </w:rPr>
        <w:t>ی</w:t>
      </w:r>
      <w:r w:rsidR="00243DAF">
        <w:rPr>
          <w:rFonts w:hint="eastAsia"/>
          <w:rtl/>
        </w:rPr>
        <w:t>ا</w:t>
      </w:r>
      <w:r w:rsidR="00243DAF">
        <w:rPr>
          <w:rtl/>
        </w:rPr>
        <w:t xml:space="preserve"> غلام) </w:t>
      </w:r>
      <w:r w:rsidR="00243DAF">
        <w:rPr>
          <w:rFonts w:hint="cs"/>
          <w:rtl/>
        </w:rPr>
        <w:t>ی</w:t>
      </w:r>
      <w:r w:rsidR="00243DAF">
        <w:rPr>
          <w:rFonts w:hint="eastAsia"/>
          <w:rtl/>
        </w:rPr>
        <w:t>کساں</w:t>
      </w:r>
      <w:r w:rsidR="00243DAF">
        <w:rPr>
          <w:rtl/>
        </w:rPr>
        <w:t xml:space="preserve"> ہے،،</w:t>
      </w:r>
    </w:p>
    <w:p w:rsidR="00243DAF" w:rsidRDefault="00243DAF" w:rsidP="00F80D7D">
      <w:pPr>
        <w:pStyle w:val="libNormal"/>
        <w:rPr>
          <w:rtl/>
        </w:rPr>
      </w:pPr>
      <w:r>
        <w:rPr>
          <w:rtl/>
        </w:rPr>
        <w:t xml:space="preserve"> جواب: فقرض تسل</w:t>
      </w:r>
      <w:r>
        <w:rPr>
          <w:rFonts w:hint="cs"/>
          <w:rtl/>
        </w:rPr>
        <w:t>ی</w:t>
      </w:r>
      <w:r>
        <w:rPr>
          <w:rFonts w:hint="eastAsia"/>
          <w:rtl/>
        </w:rPr>
        <w:t>م</w:t>
      </w:r>
      <w:r>
        <w:rPr>
          <w:rtl/>
        </w:rPr>
        <w:t xml:space="preserve"> اگر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درست بھ</w:t>
      </w:r>
      <w:r>
        <w:rPr>
          <w:rFonts w:hint="cs"/>
          <w:rtl/>
        </w:rPr>
        <w:t>ی</w:t>
      </w:r>
      <w:r>
        <w:rPr>
          <w:rtl/>
        </w:rPr>
        <w:t xml:space="preserve"> ہوتو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w:t>
      </w:r>
      <w:r w:rsidR="00F80D7D" w:rsidRPr="00F80D7D">
        <w:rPr>
          <w:rStyle w:val="libAlaemChar"/>
          <w:rFonts w:hint="cs"/>
          <w:rtl/>
        </w:rPr>
        <w:t>(</w:t>
      </w:r>
      <w:r>
        <w:rPr>
          <w:rtl/>
        </w:rPr>
        <w:t xml:space="preserve"> </w:t>
      </w:r>
      <w:r w:rsidR="00F80D7D" w:rsidRPr="00745A60">
        <w:rPr>
          <w:rStyle w:val="libAieChar"/>
          <w:rtl/>
        </w:rPr>
        <w:t xml:space="preserve">الْحُرُّ بِالْحُرِّ وَالْعَبْدُ بِالْعَبْدِ </w:t>
      </w:r>
      <w:r w:rsidR="00F80D7D">
        <w:rPr>
          <w:rStyle w:val="libAieChar"/>
          <w:rFonts w:hint="cs"/>
          <w:rtl/>
        </w:rPr>
        <w:t xml:space="preserve"> </w:t>
      </w:r>
      <w:r w:rsidR="00F80D7D" w:rsidRPr="00F80D7D">
        <w:rPr>
          <w:rStyle w:val="libAlaemChar"/>
          <w:rFonts w:hint="cs"/>
          <w:rtl/>
        </w:rPr>
        <w:t>)</w:t>
      </w:r>
      <w:r>
        <w:rPr>
          <w:rtl/>
        </w:rPr>
        <w:t>۔۔۔۔۔۔ الخ کے ذر</w:t>
      </w:r>
      <w:r>
        <w:rPr>
          <w:rFonts w:hint="cs"/>
          <w:rtl/>
        </w:rPr>
        <w:t>ی</w:t>
      </w:r>
      <w:r>
        <w:rPr>
          <w:rFonts w:hint="eastAsia"/>
          <w:rtl/>
        </w:rPr>
        <w:t>عے</w:t>
      </w:r>
      <w:r>
        <w:rPr>
          <w:rtl/>
        </w:rPr>
        <w:t xml:space="preserve"> اس ک</w:t>
      </w:r>
      <w:r>
        <w:rPr>
          <w:rFonts w:hint="cs"/>
          <w:rtl/>
        </w:rPr>
        <w:t>ی</w:t>
      </w:r>
      <w:r>
        <w:rPr>
          <w:rtl/>
        </w:rPr>
        <w:t xml:space="preserve"> تخص</w:t>
      </w:r>
      <w:r>
        <w:rPr>
          <w:rFonts w:hint="cs"/>
          <w:rtl/>
        </w:rPr>
        <w:t>ی</w:t>
      </w:r>
      <w:r>
        <w:rPr>
          <w:rFonts w:hint="eastAsia"/>
          <w:rtl/>
        </w:rPr>
        <w:t>ص</w:t>
      </w:r>
      <w:r>
        <w:rPr>
          <w:rtl/>
        </w:rPr>
        <w:t xml:space="preserve"> ک</w:t>
      </w:r>
      <w:r>
        <w:rPr>
          <w:rFonts w:hint="cs"/>
          <w:rtl/>
        </w:rPr>
        <w:t>ی</w:t>
      </w:r>
      <w:r>
        <w:rPr>
          <w:rtl/>
        </w:rPr>
        <w:t xml:space="preserve"> جائے گ</w:t>
      </w:r>
      <w:r>
        <w:rPr>
          <w:rFonts w:hint="cs"/>
          <w:rtl/>
        </w:rPr>
        <w:t>ی</w:t>
      </w:r>
      <w:r>
        <w:rPr>
          <w:rtl/>
        </w:rPr>
        <w:t xml:space="preserve"> اس لئے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غلام کے مقابلے م</w:t>
      </w:r>
      <w:r>
        <w:rPr>
          <w:rFonts w:hint="cs"/>
          <w:rtl/>
        </w:rPr>
        <w:t>ی</w:t>
      </w:r>
      <w:r>
        <w:rPr>
          <w:rFonts w:hint="eastAsia"/>
          <w:rtl/>
        </w:rPr>
        <w:t>ں</w:t>
      </w:r>
      <w:r>
        <w:rPr>
          <w:rtl/>
        </w:rPr>
        <w:t xml:space="preserve"> آزاد کے قتل کو تب جائز قرار دے گ</w:t>
      </w:r>
      <w:r>
        <w:rPr>
          <w:rFonts w:hint="cs"/>
          <w:rtl/>
        </w:rPr>
        <w:t>ی</w:t>
      </w:r>
      <w:r>
        <w:rPr>
          <w:rtl/>
        </w:rPr>
        <w:t xml:space="preserve"> جب اس کے عموم پر عمل ک</w:t>
      </w:r>
      <w:r>
        <w:rPr>
          <w:rFonts w:hint="cs"/>
          <w:rtl/>
        </w:rPr>
        <w:t>ی</w:t>
      </w:r>
      <w:r>
        <w:rPr>
          <w:rFonts w:hint="eastAsia"/>
          <w:rtl/>
        </w:rPr>
        <w:t>ا</w:t>
      </w:r>
      <w:r>
        <w:rPr>
          <w:rtl/>
        </w:rPr>
        <w:t xml:space="preserve"> جائے ظاہر ہے عام اس وقت حجت اور قابل </w:t>
      </w:r>
      <w:r>
        <w:rPr>
          <w:rFonts w:hint="eastAsia"/>
          <w:rtl/>
        </w:rPr>
        <w:t>عمل</w:t>
      </w:r>
      <w:r>
        <w:rPr>
          <w:rtl/>
        </w:rPr>
        <w:t xml:space="preserve"> ہو گا جب اس سے پہلے </w:t>
      </w:r>
      <w:r>
        <w:rPr>
          <w:rFonts w:hint="cs"/>
          <w:rtl/>
        </w:rPr>
        <w:t>ی</w:t>
      </w:r>
      <w:r>
        <w:rPr>
          <w:rFonts w:hint="eastAsia"/>
          <w:rtl/>
        </w:rPr>
        <w:t>ا</w:t>
      </w:r>
      <w:r>
        <w:rPr>
          <w:rtl/>
        </w:rPr>
        <w:t xml:space="preserve"> اس کے بعد کوئ</w:t>
      </w:r>
      <w:r>
        <w:rPr>
          <w:rFonts w:hint="cs"/>
          <w:rtl/>
        </w:rPr>
        <w:t>ی</w:t>
      </w:r>
      <w:r>
        <w:rPr>
          <w:rtl/>
        </w:rPr>
        <w:t xml:space="preserve"> مخصص وارد نہ ہو۔</w:t>
      </w:r>
    </w:p>
    <w:p w:rsidR="00243DAF" w:rsidRDefault="00243DAF" w:rsidP="00243DAF">
      <w:pPr>
        <w:pStyle w:val="libNormal"/>
        <w:rPr>
          <w:rtl/>
        </w:rPr>
      </w:pPr>
      <w:r>
        <w:rPr>
          <w:rtl/>
        </w:rPr>
        <w:t xml:space="preserve"> باق</w:t>
      </w:r>
      <w:r>
        <w:rPr>
          <w:rFonts w:hint="cs"/>
          <w:rtl/>
        </w:rPr>
        <w:t>ی</w:t>
      </w:r>
      <w:r>
        <w:rPr>
          <w:rtl/>
        </w:rPr>
        <w:t xml:space="preserve"> رہ</w:t>
      </w:r>
      <w:r>
        <w:rPr>
          <w:rFonts w:hint="cs"/>
          <w:rtl/>
        </w:rPr>
        <w:t>ی</w:t>
      </w:r>
      <w:r>
        <w:rPr>
          <w:rtl/>
        </w:rPr>
        <w:t xml:space="preserve"> وہ روا</w:t>
      </w:r>
      <w:r>
        <w:rPr>
          <w:rFonts w:hint="cs"/>
          <w:rtl/>
        </w:rPr>
        <w:t>ی</w:t>
      </w:r>
      <w:r>
        <w:rPr>
          <w:rFonts w:hint="eastAsia"/>
          <w:rtl/>
        </w:rPr>
        <w:t>ت</w:t>
      </w:r>
      <w:r>
        <w:rPr>
          <w:rtl/>
        </w:rPr>
        <w:t xml:space="preserve"> جو حسن نے سمرہ سے اور اس نے رسول اللہ (ص) سے نقل ک</w:t>
      </w:r>
      <w:r>
        <w:rPr>
          <w:rFonts w:hint="cs"/>
          <w:rtl/>
        </w:rPr>
        <w:t>ی</w:t>
      </w:r>
      <w:r>
        <w:rPr>
          <w:rtl/>
        </w:rPr>
        <w:t xml:space="preserve"> ہے اس ک</w:t>
      </w:r>
      <w:r>
        <w:rPr>
          <w:rFonts w:hint="cs"/>
          <w:rtl/>
        </w:rPr>
        <w:t>ی</w:t>
      </w:r>
      <w:r>
        <w:rPr>
          <w:rtl/>
        </w:rPr>
        <w:t xml:space="preserve"> سند ضع</w:t>
      </w:r>
      <w:r>
        <w:rPr>
          <w:rFonts w:hint="cs"/>
          <w:rtl/>
        </w:rPr>
        <w:t>ی</w:t>
      </w:r>
      <w:r>
        <w:rPr>
          <w:rFonts w:hint="eastAsia"/>
          <w:rtl/>
        </w:rPr>
        <w:t>ف</w:t>
      </w:r>
      <w:r>
        <w:rPr>
          <w:rtl/>
        </w:rPr>
        <w:t xml:space="preserve"> ہے اور </w:t>
      </w:r>
      <w:r>
        <w:rPr>
          <w:rFonts w:hint="cs"/>
          <w:rtl/>
        </w:rPr>
        <w:t>ی</w:t>
      </w:r>
      <w:r>
        <w:rPr>
          <w:rFonts w:hint="eastAsia"/>
          <w:rtl/>
        </w:rPr>
        <w:t>ہ</w:t>
      </w:r>
      <w:r>
        <w:rPr>
          <w:rtl/>
        </w:rPr>
        <w:t xml:space="preserve"> قابل اعتماد نہ</w:t>
      </w:r>
      <w:r>
        <w:rPr>
          <w:rFonts w:hint="cs"/>
          <w:rtl/>
        </w:rPr>
        <w:t>ی</w:t>
      </w:r>
      <w:r>
        <w:rPr>
          <w:rFonts w:hint="eastAsia"/>
          <w:rtl/>
        </w:rPr>
        <w:t>ں</w:t>
      </w:r>
      <w:r>
        <w:rPr>
          <w:rtl/>
        </w:rPr>
        <w:t xml:space="preserve"> چنانچہ ابوبکر بن عرب</w:t>
      </w:r>
      <w:r>
        <w:rPr>
          <w:rFonts w:hint="cs"/>
          <w:rtl/>
        </w:rPr>
        <w:t>ی</w:t>
      </w:r>
      <w:r>
        <w:rPr>
          <w:rtl/>
        </w:rPr>
        <w:t xml:space="preserve"> کہتے ہ</w:t>
      </w:r>
      <w:r>
        <w:rPr>
          <w:rFonts w:hint="cs"/>
          <w:rtl/>
        </w:rPr>
        <w:t>ی</w:t>
      </w:r>
      <w:r>
        <w:rPr>
          <w:rFonts w:hint="eastAsia"/>
          <w:rtl/>
        </w:rPr>
        <w:t>ں</w:t>
      </w:r>
      <w:r>
        <w:rPr>
          <w:rtl/>
        </w:rPr>
        <w:t>:</w:t>
      </w:r>
    </w:p>
    <w:p w:rsidR="00243DAF" w:rsidRPr="00DB61B6" w:rsidRDefault="00243DAF" w:rsidP="00243DAF">
      <w:pPr>
        <w:pStyle w:val="libNormal"/>
        <w:rPr>
          <w:rtl/>
        </w:rPr>
      </w:pPr>
      <w:r>
        <w:rPr>
          <w:rtl/>
        </w:rPr>
        <w:t xml:space="preserve"> ''بعض لوگوں ک</w:t>
      </w:r>
      <w:r>
        <w:rPr>
          <w:rFonts w:hint="cs"/>
          <w:rtl/>
        </w:rPr>
        <w:t>ی</w:t>
      </w:r>
      <w:r>
        <w:rPr>
          <w:rtl/>
        </w:rPr>
        <w:t xml:space="preserve"> جہالت اس حد تک پہنچ گئ</w:t>
      </w:r>
      <w:r>
        <w:rPr>
          <w:rFonts w:hint="cs"/>
          <w:rtl/>
        </w:rPr>
        <w:t>ی</w:t>
      </w:r>
      <w:r>
        <w:rPr>
          <w:rtl/>
        </w:rPr>
        <w:t xml:space="preserve"> ہے کہ وہ آزاد کے قتل کو اس کے اپنے غلام کے قتل کے بارے م</w:t>
      </w:r>
      <w:r>
        <w:rPr>
          <w:rFonts w:hint="cs"/>
          <w:rtl/>
        </w:rPr>
        <w:t>ی</w:t>
      </w:r>
      <w:r>
        <w:rPr>
          <w:rFonts w:hint="eastAsia"/>
          <w:rtl/>
        </w:rPr>
        <w:t>ں</w:t>
      </w:r>
      <w:r>
        <w:rPr>
          <w:rtl/>
        </w:rPr>
        <w:t xml:space="preserve"> جائز سمجھتے ہ</w:t>
      </w:r>
      <w:r>
        <w:rPr>
          <w:rFonts w:hint="cs"/>
          <w:rtl/>
        </w:rPr>
        <w:t>ی</w:t>
      </w:r>
      <w:r>
        <w:rPr>
          <w:rFonts w:hint="eastAsia"/>
          <w:rtl/>
        </w:rPr>
        <w:t>ں</w:t>
      </w:r>
      <w:r>
        <w:rPr>
          <w:rtl/>
        </w:rPr>
        <w:t xml:space="preserve"> اور اس ک</w:t>
      </w:r>
      <w:r>
        <w:rPr>
          <w:rFonts w:hint="cs"/>
          <w:rtl/>
        </w:rPr>
        <w:t>ی</w:t>
      </w:r>
      <w:r>
        <w:rPr>
          <w:rtl/>
        </w:rPr>
        <w:t xml:space="preserve"> دل</w:t>
      </w:r>
      <w:r>
        <w:rPr>
          <w:rFonts w:hint="cs"/>
          <w:rtl/>
        </w:rPr>
        <w:t>ی</w:t>
      </w:r>
      <w:r>
        <w:rPr>
          <w:rFonts w:hint="eastAsia"/>
          <w:rtl/>
        </w:rPr>
        <w:t>ل</w:t>
      </w:r>
      <w:r>
        <w:rPr>
          <w:rtl/>
        </w:rPr>
        <w:t xml:space="preserve"> کے طور پر رسول اللہ (ص) کے فرمان کو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جس کو حسن نے سمرہ سے نقل ک</w:t>
      </w:r>
      <w:r>
        <w:rPr>
          <w:rFonts w:hint="cs"/>
          <w:rtl/>
        </w:rPr>
        <w:t>ی</w:t>
      </w:r>
      <w:r>
        <w:rPr>
          <w:rFonts w:hint="eastAsia"/>
          <w:rtl/>
        </w:rPr>
        <w:t>ا</w:t>
      </w:r>
      <w:r>
        <w:rPr>
          <w:rtl/>
        </w:rPr>
        <w:t xml:space="preserve"> ہے اور اس م</w:t>
      </w:r>
      <w:r>
        <w:rPr>
          <w:rFonts w:hint="cs"/>
          <w:rtl/>
        </w:rPr>
        <w:t>ی</w:t>
      </w:r>
      <w:r>
        <w:rPr>
          <w:rFonts w:hint="eastAsia"/>
          <w:rtl/>
        </w:rPr>
        <w:t>ں</w:t>
      </w:r>
      <w:r>
        <w:rPr>
          <w:rtl/>
        </w:rPr>
        <w:t xml:space="preserve"> آپ (ص) فرماتے ہ</w:t>
      </w:r>
      <w:r>
        <w:rPr>
          <w:rFonts w:hint="cs"/>
          <w:rtl/>
        </w:rPr>
        <w:t>ی</w:t>
      </w:r>
      <w:r>
        <w:rPr>
          <w:rFonts w:hint="eastAsia"/>
          <w:rtl/>
        </w:rPr>
        <w:t>ں</w:t>
      </w:r>
      <w:r>
        <w:rPr>
          <w:rtl/>
        </w:rPr>
        <w:t xml:space="preserve"> : من قتل عبدہ قت</w:t>
      </w:r>
      <w:r>
        <w:rPr>
          <w:rFonts w:hint="eastAsia"/>
          <w:rtl/>
        </w:rPr>
        <w:t>لناہ</w:t>
      </w:r>
      <w:r>
        <w:rPr>
          <w:rtl/>
        </w:rPr>
        <w:t xml:space="preserve"> (</w:t>
      </w:r>
      <w:r>
        <w:rPr>
          <w:rFonts w:hint="cs"/>
          <w:rtl/>
        </w:rPr>
        <w:t>ی</w:t>
      </w:r>
      <w:r>
        <w:rPr>
          <w:rFonts w:hint="eastAsia"/>
          <w:rtl/>
        </w:rPr>
        <w:t>عن</w:t>
      </w:r>
      <w:r>
        <w:rPr>
          <w:rFonts w:hint="cs"/>
          <w:rtl/>
        </w:rPr>
        <w:t>ی</w:t>
      </w:r>
      <w:r>
        <w:rPr>
          <w:rtl/>
        </w:rPr>
        <w:t xml:space="preserve"> )''جو اپنے غلام کو قتل کرے ہم اسے قتل کر</w:t>
      </w:r>
      <w:r>
        <w:rPr>
          <w:rFonts w:hint="cs"/>
          <w:rtl/>
        </w:rPr>
        <w:t>ی</w:t>
      </w:r>
      <w:r>
        <w:rPr>
          <w:rFonts w:hint="eastAsia"/>
          <w:rtl/>
        </w:rPr>
        <w:t>ں</w:t>
      </w:r>
      <w:r>
        <w:rPr>
          <w:rtl/>
        </w:rPr>
        <w:t xml:space="preserve"> گے،، اور</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ضع</w:t>
      </w:r>
      <w:r>
        <w:rPr>
          <w:rFonts w:hint="cs"/>
          <w:rtl/>
        </w:rPr>
        <w:t>ی</w:t>
      </w:r>
      <w:r>
        <w:rPr>
          <w:rFonts w:hint="eastAsia"/>
          <w:rtl/>
        </w:rPr>
        <w:t>ف</w:t>
      </w:r>
      <w:r>
        <w:rPr>
          <w:rtl/>
        </w:rPr>
        <w:t xml:space="preserve"> ہے،، </w:t>
      </w:r>
      <w:r w:rsidRPr="00F80D7D">
        <w:rPr>
          <w:rStyle w:val="libFootnotenumChar"/>
          <w:rtl/>
        </w:rPr>
        <w:t>(</w:t>
      </w:r>
      <w:r w:rsidR="002A6CF7" w:rsidRPr="002A6CF7">
        <w:rPr>
          <w:rStyle w:val="libFootnotenumChar"/>
          <w:rFonts w:hint="cs"/>
          <w:rtl/>
        </w:rPr>
        <w:t>1</w:t>
      </w:r>
      <w:r w:rsidRPr="00F80D7D">
        <w:rPr>
          <w:rStyle w:val="libFootnotenumChar"/>
          <w:rFonts w:hint="cs"/>
          <w:rtl/>
        </w:rPr>
        <w:t>)</w:t>
      </w:r>
    </w:p>
    <w:p w:rsidR="00A5671E" w:rsidRDefault="00B5330D" w:rsidP="00B5330D">
      <w:pPr>
        <w:pStyle w:val="libVar"/>
        <w:rPr>
          <w:rtl/>
        </w:rPr>
      </w:pPr>
      <w:r>
        <w:rPr>
          <w:rFonts w:hint="cs"/>
          <w:rtl/>
        </w:rPr>
        <w:t>____________________</w:t>
      </w:r>
    </w:p>
    <w:p w:rsidR="00A5671E" w:rsidRDefault="00F80D7D" w:rsidP="00A8695C">
      <w:pPr>
        <w:pStyle w:val="libFootnote"/>
        <w:rPr>
          <w:rtl/>
        </w:rPr>
      </w:pPr>
      <w:r w:rsidRPr="00E629A8">
        <w:rPr>
          <w:rFonts w:hint="cs"/>
          <w:rtl/>
        </w:rPr>
        <w:t>(</w:t>
      </w:r>
      <w:r w:rsidR="002A6CF7" w:rsidRPr="002A6CF7">
        <w:rPr>
          <w:rFonts w:hint="cs"/>
          <w:rtl/>
        </w:rPr>
        <w:t>1</w:t>
      </w:r>
      <w:r w:rsidR="00A5671E" w:rsidRPr="00DB61B6">
        <w:rPr>
          <w:rFonts w:hint="cs"/>
          <w:rtl/>
        </w:rPr>
        <w:t>) احکام القرآن لاب</w:t>
      </w:r>
      <w:r w:rsidR="00A5671E">
        <w:rPr>
          <w:rFonts w:hint="cs"/>
          <w:rtl/>
        </w:rPr>
        <w:t>ی</w:t>
      </w:r>
      <w:r w:rsidR="00A5671E">
        <w:rPr>
          <w:rtl/>
        </w:rPr>
        <w:t xml:space="preserve"> بکربن العرب</w:t>
      </w:r>
      <w:r w:rsidR="00A5671E">
        <w:rPr>
          <w:rFonts w:hint="cs"/>
          <w:rtl/>
        </w:rPr>
        <w:t>ی</w:t>
      </w:r>
      <w:r w:rsidR="00A5671E">
        <w:rPr>
          <w:rtl/>
        </w:rPr>
        <w:t xml:space="preserve"> ، ج </w:t>
      </w:r>
      <w:r w:rsidR="002A6CF7" w:rsidRPr="002A6CF7">
        <w:rPr>
          <w:rFonts w:hint="cs"/>
          <w:rtl/>
        </w:rPr>
        <w:t>1</w:t>
      </w:r>
      <w:r w:rsidR="00A5671E" w:rsidRPr="00DB61B6">
        <w:rPr>
          <w:rFonts w:hint="cs"/>
          <w:rtl/>
        </w:rPr>
        <w:t xml:space="preserve"> ، ص </w:t>
      </w:r>
      <w:r w:rsidR="002A6CF7" w:rsidRPr="002A6CF7">
        <w:rPr>
          <w:rFonts w:hint="cs"/>
          <w:rtl/>
        </w:rPr>
        <w:t>27</w:t>
      </w:r>
    </w:p>
    <w:p w:rsidR="00A5671E" w:rsidRDefault="00A5671E" w:rsidP="002A6CF7">
      <w:pPr>
        <w:pStyle w:val="libNormal"/>
        <w:rPr>
          <w:rtl/>
        </w:rPr>
      </w:pPr>
      <w:r>
        <w:rPr>
          <w:rtl/>
        </w:rPr>
        <w:br w:type="page"/>
      </w:r>
    </w:p>
    <w:p w:rsidR="00A5671E" w:rsidRDefault="00A5671E" w:rsidP="00243DAF">
      <w:pPr>
        <w:pStyle w:val="libNormal"/>
        <w:rPr>
          <w:rtl/>
        </w:rPr>
      </w:pPr>
    </w:p>
    <w:p w:rsidR="00243DAF" w:rsidRDefault="00243DAF" w:rsidP="00243DAF">
      <w:pPr>
        <w:pStyle w:val="libNormal"/>
        <w:rPr>
          <w:rtl/>
        </w:rPr>
      </w:pPr>
      <w:r>
        <w:rPr>
          <w:rtl/>
        </w:rPr>
        <w:t xml:space="preserve"> مولف: اس روا</w:t>
      </w:r>
      <w:r>
        <w:rPr>
          <w:rFonts w:hint="cs"/>
          <w:rtl/>
        </w:rPr>
        <w:t>ی</w:t>
      </w:r>
      <w:r>
        <w:rPr>
          <w:rFonts w:hint="eastAsia"/>
          <w:rtl/>
        </w:rPr>
        <w:t>ت</w:t>
      </w:r>
      <w:r>
        <w:rPr>
          <w:rtl/>
        </w:rPr>
        <w:t xml:space="preserve"> ک</w:t>
      </w:r>
      <w:r>
        <w:rPr>
          <w:rFonts w:hint="cs"/>
          <w:rtl/>
        </w:rPr>
        <w:t>ی</w:t>
      </w:r>
      <w:r>
        <w:rPr>
          <w:rtl/>
        </w:rPr>
        <w:t xml:space="preserve"> سند ضع</w:t>
      </w:r>
      <w:r>
        <w:rPr>
          <w:rFonts w:hint="cs"/>
          <w:rtl/>
        </w:rPr>
        <w:t>ی</w:t>
      </w:r>
      <w:r>
        <w:rPr>
          <w:rFonts w:hint="eastAsia"/>
          <w:rtl/>
        </w:rPr>
        <w:t>ف</w:t>
      </w:r>
      <w:r>
        <w:rPr>
          <w:rtl/>
        </w:rPr>
        <w:t xml:space="preserve"> ہونے کے علاوہ ت</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سے متعارض بھ</w:t>
      </w:r>
      <w:r>
        <w:rPr>
          <w:rFonts w:hint="cs"/>
          <w:rtl/>
        </w:rPr>
        <w:t>ی</w:t>
      </w:r>
      <w:r>
        <w:rPr>
          <w:rtl/>
        </w:rPr>
        <w:t xml:space="preserve"> ہے۔</w:t>
      </w:r>
    </w:p>
    <w:p w:rsidR="00243DAF" w:rsidRDefault="00243DAF" w:rsidP="00243DAF">
      <w:pPr>
        <w:pStyle w:val="libNormal"/>
        <w:rPr>
          <w:rtl/>
        </w:rPr>
      </w:pPr>
      <w:r>
        <w:rPr>
          <w:rtl/>
        </w:rPr>
        <w:t xml:space="preserve"> </w:t>
      </w:r>
      <w:r>
        <w:t>i</w:t>
      </w:r>
      <w:r>
        <w:rPr>
          <w:rtl/>
        </w:rPr>
        <w:t>) عمر بن شع</w:t>
      </w:r>
      <w:r>
        <w:rPr>
          <w:rFonts w:hint="cs"/>
          <w:rtl/>
        </w:rPr>
        <w:t>ی</w:t>
      </w:r>
      <w:r>
        <w:rPr>
          <w:rFonts w:hint="eastAsia"/>
          <w:rtl/>
        </w:rPr>
        <w:t>ب</w:t>
      </w:r>
      <w:r>
        <w:rPr>
          <w:rtl/>
        </w:rPr>
        <w:t xml:space="preserve"> اپنے باپ سے اور وہ اپنے جد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w:t>
      </w:r>
    </w:p>
    <w:p w:rsidR="00243DAF" w:rsidRDefault="00243DAF" w:rsidP="00F80D7D">
      <w:pPr>
        <w:pStyle w:val="libNormal"/>
        <w:rPr>
          <w:rtl/>
        </w:rPr>
      </w:pPr>
      <w:r>
        <w:rPr>
          <w:rtl/>
        </w:rPr>
        <w:t xml:space="preserve"> ''ا</w:t>
      </w:r>
      <w:r>
        <w:rPr>
          <w:rFonts w:hint="cs"/>
          <w:rtl/>
        </w:rPr>
        <w:t>ی</w:t>
      </w:r>
      <w:r>
        <w:rPr>
          <w:rFonts w:hint="eastAsia"/>
          <w:rtl/>
        </w:rPr>
        <w:t>ک</w:t>
      </w:r>
      <w:r>
        <w:rPr>
          <w:rtl/>
        </w:rPr>
        <w:t xml:space="preserve"> شخص نے عملاً اپنے غلام کو قتل کر د</w:t>
      </w:r>
      <w:r>
        <w:rPr>
          <w:rFonts w:hint="cs"/>
          <w:rtl/>
        </w:rPr>
        <w:t>ی</w:t>
      </w:r>
      <w:r>
        <w:rPr>
          <w:rFonts w:hint="eastAsia"/>
          <w:rtl/>
        </w:rPr>
        <w:t>ا</w:t>
      </w:r>
      <w:r>
        <w:rPr>
          <w:rtl/>
        </w:rPr>
        <w:t xml:space="preserve"> اس قاتل کو رسول اللہ (ص) نے سزا م</w:t>
      </w:r>
      <w:r>
        <w:rPr>
          <w:rFonts w:hint="cs"/>
          <w:rtl/>
        </w:rPr>
        <w:t>ی</w:t>
      </w:r>
      <w:r>
        <w:rPr>
          <w:rFonts w:hint="eastAsia"/>
          <w:rtl/>
        </w:rPr>
        <w:t>ں</w:t>
      </w:r>
      <w:r>
        <w:rPr>
          <w:rtl/>
        </w:rPr>
        <w:t xml:space="preserve"> کوڑے لگائے ، ا</w:t>
      </w:r>
      <w:r>
        <w:rPr>
          <w:rFonts w:hint="cs"/>
          <w:rtl/>
        </w:rPr>
        <w:t>ی</w:t>
      </w:r>
      <w:r>
        <w:rPr>
          <w:rFonts w:hint="eastAsia"/>
          <w:rtl/>
        </w:rPr>
        <w:t>ک</w:t>
      </w:r>
      <w:r>
        <w:rPr>
          <w:rtl/>
        </w:rPr>
        <w:t xml:space="preserve"> سال ک</w:t>
      </w:r>
      <w:r>
        <w:rPr>
          <w:rFonts w:hint="cs"/>
          <w:rtl/>
        </w:rPr>
        <w:t>ی</w:t>
      </w:r>
      <w:r>
        <w:rPr>
          <w:rFonts w:hint="eastAsia"/>
          <w:rtl/>
        </w:rPr>
        <w:t>لئے</w:t>
      </w:r>
      <w:r>
        <w:rPr>
          <w:rtl/>
        </w:rPr>
        <w:t xml:space="preserve"> جلا وطن کر د</w:t>
      </w:r>
      <w:r>
        <w:rPr>
          <w:rFonts w:hint="cs"/>
          <w:rtl/>
        </w:rPr>
        <w:t>ی</w:t>
      </w:r>
      <w:r>
        <w:rPr>
          <w:rFonts w:hint="eastAsia"/>
          <w:rtl/>
        </w:rPr>
        <w:t>ا</w:t>
      </w:r>
      <w:r>
        <w:rPr>
          <w:rtl/>
        </w:rPr>
        <w:t xml:space="preserve"> اور ب</w:t>
      </w:r>
      <w:r>
        <w:rPr>
          <w:rFonts w:hint="cs"/>
          <w:rtl/>
        </w:rPr>
        <w:t>ی</w:t>
      </w:r>
      <w:r>
        <w:rPr>
          <w:rFonts w:hint="eastAsia"/>
          <w:rtl/>
        </w:rPr>
        <w:t>ت</w:t>
      </w:r>
      <w:r>
        <w:rPr>
          <w:rtl/>
        </w:rPr>
        <w:t xml:space="preserve"> المال سے اس کا حصہ منقطع کر 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اسے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w:t>
      </w:r>
      <w:r w:rsidRPr="00F80D7D">
        <w:rPr>
          <w:rStyle w:val="libFootnotenumChar"/>
          <w:rtl/>
        </w:rPr>
        <w:t>(</w:t>
      </w:r>
      <w:r w:rsidR="00F80D7D" w:rsidRPr="00F80D7D">
        <w:rPr>
          <w:rStyle w:val="libFootnotenumChar"/>
          <w:rFonts w:hint="cs"/>
          <w:rtl/>
        </w:rPr>
        <w:t>1</w:t>
      </w:r>
      <w:r w:rsidRPr="00F80D7D">
        <w:rPr>
          <w:rStyle w:val="libFootnotenumChar"/>
          <w:rFonts w:hint="cs"/>
          <w:rtl/>
        </w:rPr>
        <w:t>)</w:t>
      </w:r>
      <w:r w:rsidRPr="00DB61B6">
        <w:rPr>
          <w:rFonts w:hint="cs"/>
          <w:rtl/>
        </w:rPr>
        <w:t xml:space="preserve"> اس</w:t>
      </w:r>
      <w:r>
        <w:rPr>
          <w:rFonts w:hint="cs"/>
          <w:rtl/>
        </w:rPr>
        <w:t>ی</w:t>
      </w:r>
      <w:r>
        <w:rPr>
          <w:rtl/>
        </w:rPr>
        <w:t xml:space="preserve"> مضمون ک</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ابن عباس نے رسول اللہ (ص) سے بھ</w:t>
      </w:r>
      <w:r>
        <w:rPr>
          <w:rFonts w:hint="cs"/>
          <w:rtl/>
        </w:rPr>
        <w:t>ی</w:t>
      </w:r>
      <w:r>
        <w:rPr>
          <w:rtl/>
        </w:rPr>
        <w:t xml:space="preserve"> نقل ک</w:t>
      </w:r>
      <w:r>
        <w:rPr>
          <w:rFonts w:hint="cs"/>
          <w:rtl/>
        </w:rPr>
        <w:t>ی</w:t>
      </w:r>
      <w:r>
        <w:rPr>
          <w:rtl/>
        </w:rPr>
        <w:t>ا ہے۔</w:t>
      </w:r>
    </w:p>
    <w:p w:rsidR="00243DAF" w:rsidRDefault="00243DAF" w:rsidP="00243DAF">
      <w:pPr>
        <w:pStyle w:val="libNormal"/>
        <w:rPr>
          <w:rtl/>
        </w:rPr>
      </w:pPr>
      <w:r>
        <w:rPr>
          <w:rtl/>
        </w:rPr>
        <w:t xml:space="preserve"> (</w:t>
      </w:r>
      <w:r>
        <w:t>ii</w:t>
      </w:r>
      <w:r>
        <w:rPr>
          <w:rtl/>
        </w:rPr>
        <w:t>) جابر نے عامر سے اور اس نے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Default="00243DAF" w:rsidP="00F80D7D">
      <w:pPr>
        <w:pStyle w:val="libNormal"/>
        <w:rPr>
          <w:rtl/>
        </w:rPr>
      </w:pPr>
      <w:r>
        <w:rPr>
          <w:rtl/>
        </w:rPr>
        <w:t xml:space="preserve"> ''آزاد کو غلام کے بدلے م</w:t>
      </w:r>
      <w:r>
        <w:rPr>
          <w:rFonts w:hint="cs"/>
          <w:rtl/>
        </w:rPr>
        <w:t>ی</w:t>
      </w:r>
      <w:r>
        <w:rPr>
          <w:rFonts w:hint="eastAsia"/>
          <w:rtl/>
        </w:rPr>
        <w:t>ں</w:t>
      </w:r>
      <w:r>
        <w:rPr>
          <w:rtl/>
        </w:rPr>
        <w:t xml:space="preserve">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 </w:t>
      </w:r>
      <w:r w:rsidRPr="00F80D7D">
        <w:rPr>
          <w:rStyle w:val="libFootnotenumChar"/>
          <w:rtl/>
        </w:rPr>
        <w:t>(</w:t>
      </w:r>
      <w:r w:rsidR="00F80D7D" w:rsidRPr="00F80D7D">
        <w:rPr>
          <w:rStyle w:val="libFootnotenumChar"/>
          <w:rFonts w:hint="cs"/>
          <w:rtl/>
        </w:rPr>
        <w:t>2</w:t>
      </w:r>
      <w:r w:rsidRPr="00F80D7D">
        <w:rPr>
          <w:rStyle w:val="libFootnotenumChar"/>
          <w:rFonts w:hint="cs"/>
          <w:rtl/>
        </w:rPr>
        <w:t>)</w:t>
      </w:r>
    </w:p>
    <w:p w:rsidR="00243DAF" w:rsidRDefault="00243DAF" w:rsidP="00243DAF">
      <w:pPr>
        <w:pStyle w:val="libNormal"/>
        <w:rPr>
          <w:rtl/>
        </w:rPr>
      </w:pPr>
      <w:r>
        <w:rPr>
          <w:rtl/>
        </w:rPr>
        <w:t xml:space="preserve"> (</w:t>
      </w:r>
      <w:r>
        <w:t>iii</w:t>
      </w:r>
      <w:r>
        <w:rPr>
          <w:rtl/>
        </w:rPr>
        <w:t>) عمرو بن شع</w:t>
      </w:r>
      <w:r>
        <w:rPr>
          <w:rFonts w:hint="cs"/>
          <w:rtl/>
        </w:rPr>
        <w:t>ی</w:t>
      </w:r>
      <w:r>
        <w:rPr>
          <w:rFonts w:hint="eastAsia"/>
          <w:rtl/>
        </w:rPr>
        <w:t>ب</w:t>
      </w:r>
      <w:r>
        <w:rPr>
          <w:rtl/>
        </w:rPr>
        <w:t xml:space="preserve"> نے اپنے باپ سے اور انہوں نے اپنے جد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Default="00243DAF" w:rsidP="00F80D7D">
      <w:pPr>
        <w:pStyle w:val="libNormal"/>
        <w:rPr>
          <w:rtl/>
        </w:rPr>
      </w:pPr>
      <w:r>
        <w:rPr>
          <w:rtl/>
        </w:rPr>
        <w:t xml:space="preserve"> ''حضرت ابوبکر اور حضرت عمر غلام کے بدلے م</w:t>
      </w:r>
      <w:r>
        <w:rPr>
          <w:rFonts w:hint="cs"/>
          <w:rtl/>
        </w:rPr>
        <w:t>ی</w:t>
      </w:r>
      <w:r>
        <w:rPr>
          <w:rFonts w:hint="eastAsia"/>
          <w:rtl/>
        </w:rPr>
        <w:t>ں</w:t>
      </w:r>
      <w:r>
        <w:rPr>
          <w:rtl/>
        </w:rPr>
        <w:t xml:space="preserve"> آزاد کو قتل نہ</w:t>
      </w:r>
      <w:r>
        <w:rPr>
          <w:rFonts w:hint="cs"/>
          <w:rtl/>
        </w:rPr>
        <w:t>ی</w:t>
      </w:r>
      <w:r>
        <w:rPr>
          <w:rFonts w:hint="eastAsia"/>
          <w:rtl/>
        </w:rPr>
        <w:t>ں</w:t>
      </w:r>
      <w:r>
        <w:rPr>
          <w:rtl/>
        </w:rPr>
        <w:t xml:space="preserve"> کرتے تھے ،، </w:t>
      </w:r>
      <w:r w:rsidRPr="00F80D7D">
        <w:rPr>
          <w:rStyle w:val="libFootnotenumChar"/>
          <w:rtl/>
        </w:rPr>
        <w:t>(</w:t>
      </w:r>
      <w:r w:rsidR="00F80D7D" w:rsidRPr="00F80D7D">
        <w:rPr>
          <w:rStyle w:val="libFootnotenumChar"/>
          <w:rFonts w:hint="cs"/>
          <w:rtl/>
        </w:rPr>
        <w:t>3</w:t>
      </w:r>
      <w:r w:rsidRPr="00F80D7D">
        <w:rPr>
          <w:rStyle w:val="libFootnotenumChar"/>
          <w:rFonts w:hint="cs"/>
          <w:rtl/>
        </w:rPr>
        <w:t>)</w:t>
      </w:r>
    </w:p>
    <w:p w:rsidR="00243DAF" w:rsidRDefault="00243DAF" w:rsidP="00243DAF">
      <w:pPr>
        <w:pStyle w:val="libNormal"/>
        <w:rPr>
          <w:rtl/>
        </w:rPr>
      </w:pPr>
      <w:r>
        <w:rPr>
          <w:rtl/>
        </w:rPr>
        <w:t xml:space="preserve"> قارئ</w:t>
      </w:r>
      <w:r>
        <w:rPr>
          <w:rFonts w:hint="cs"/>
          <w:rtl/>
        </w:rPr>
        <w:t>ی</w:t>
      </w:r>
      <w:r>
        <w:rPr>
          <w:rFonts w:hint="eastAsia"/>
          <w:rtl/>
        </w:rPr>
        <w:t>ن</w:t>
      </w:r>
      <w:r>
        <w:rPr>
          <w:rtl/>
        </w:rPr>
        <w:t xml:space="preserve"> کرام نے روا</w:t>
      </w:r>
      <w:r>
        <w:rPr>
          <w:rFonts w:hint="cs"/>
          <w:rtl/>
        </w:rPr>
        <w:t>ی</w:t>
      </w:r>
      <w:r>
        <w:rPr>
          <w:rFonts w:hint="eastAsia"/>
          <w:rtl/>
        </w:rPr>
        <w:t>ات</w:t>
      </w:r>
      <w:r>
        <w:rPr>
          <w:rtl/>
        </w:rPr>
        <w:t xml:space="preserve"> اہل ب</w:t>
      </w:r>
      <w:r>
        <w:rPr>
          <w:rFonts w:hint="cs"/>
          <w:rtl/>
        </w:rPr>
        <w:t>ی</w:t>
      </w:r>
      <w:r>
        <w:rPr>
          <w:rFonts w:hint="eastAsia"/>
          <w:rtl/>
        </w:rPr>
        <w:t>ت</w:t>
      </w:r>
      <w:r>
        <w:rPr>
          <w:rtl/>
        </w:rPr>
        <w:t xml:space="preserve"> (ع) ملا خطہ فرمائ</w:t>
      </w:r>
      <w:r>
        <w:rPr>
          <w:rFonts w:hint="cs"/>
          <w:rtl/>
        </w:rPr>
        <w:t>ی</w:t>
      </w:r>
      <w:r>
        <w:rPr>
          <w:rFonts w:hint="eastAsia"/>
          <w:rtl/>
        </w:rPr>
        <w:t>ں</w:t>
      </w:r>
      <w:r>
        <w:rPr>
          <w:rtl/>
        </w:rPr>
        <w:t xml:space="preserve"> جن کا اتفاق ہے کہ آزاد آدم</w:t>
      </w:r>
      <w:r>
        <w:rPr>
          <w:rFonts w:hint="cs"/>
          <w:rtl/>
        </w:rPr>
        <w:t>ی</w:t>
      </w:r>
      <w:r>
        <w:rPr>
          <w:rtl/>
        </w:rPr>
        <w:t xml:space="preserve"> کو غلام کے بدلے م</w:t>
      </w:r>
      <w:r>
        <w:rPr>
          <w:rFonts w:hint="cs"/>
          <w:rtl/>
        </w:rPr>
        <w:t>ی</w:t>
      </w:r>
      <w:r>
        <w:rPr>
          <w:rFonts w:hint="eastAsia"/>
          <w:rtl/>
        </w:rPr>
        <w:t>ں</w:t>
      </w:r>
      <w:r>
        <w:rPr>
          <w:rtl/>
        </w:rPr>
        <w:t xml:space="preserve">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اور رسول اللہ (ص) کے بعد مرجع د</w:t>
      </w:r>
      <w:r>
        <w:rPr>
          <w:rFonts w:hint="cs"/>
          <w:rtl/>
        </w:rPr>
        <w:t>ی</w:t>
      </w:r>
      <w:r>
        <w:rPr>
          <w:rFonts w:hint="eastAsia"/>
          <w:rtl/>
        </w:rPr>
        <w:t>ن</w:t>
      </w:r>
      <w:r>
        <w:rPr>
          <w:rtl/>
        </w:rPr>
        <w:t xml:space="preserve"> اہل ب</w:t>
      </w:r>
      <w:r>
        <w:rPr>
          <w:rFonts w:hint="cs"/>
          <w:rtl/>
        </w:rPr>
        <w:t>ی</w:t>
      </w:r>
      <w:r>
        <w:rPr>
          <w:rFonts w:hint="eastAsia"/>
          <w:rtl/>
        </w:rPr>
        <w:t>ت</w:t>
      </w:r>
      <w:r>
        <w:rPr>
          <w:rtl/>
        </w:rPr>
        <w:t xml:space="preserve"> اطہار (ع) ہ</w:t>
      </w:r>
      <w:r>
        <w:rPr>
          <w:rFonts w:hint="cs"/>
          <w:rtl/>
        </w:rPr>
        <w:t>ی</w:t>
      </w:r>
      <w:r>
        <w:rPr>
          <w:rtl/>
        </w:rPr>
        <w:t xml:space="preserve"> ہ</w:t>
      </w:r>
      <w:r>
        <w:rPr>
          <w:rFonts w:hint="cs"/>
          <w:rtl/>
        </w:rPr>
        <w:t>ی</w:t>
      </w:r>
      <w:r>
        <w:rPr>
          <w:rFonts w:hint="eastAsia"/>
          <w:rtl/>
        </w:rPr>
        <w:t>ں</w:t>
      </w:r>
      <w:r>
        <w:rPr>
          <w:rtl/>
        </w:rPr>
        <w:t xml:space="preserve"> ان تمام شواہد کے ہوتے ہوئے اس دعو</w:t>
      </w:r>
      <w:r>
        <w:rPr>
          <w:rFonts w:hint="cs"/>
          <w:rtl/>
        </w:rPr>
        <w:t>یٰ</w:t>
      </w:r>
      <w:r>
        <w:rPr>
          <w:rtl/>
        </w:rPr>
        <w:t xml:space="preserve"> ک</w:t>
      </w:r>
      <w:r>
        <w:rPr>
          <w:rFonts w:hint="cs"/>
          <w:rtl/>
        </w:rPr>
        <w:t>ی</w:t>
      </w:r>
      <w:r>
        <w:rPr>
          <w:rtl/>
        </w:rPr>
        <w:t xml:space="preserve"> گنجائش نہ</w:t>
      </w:r>
      <w:r>
        <w:rPr>
          <w:rFonts w:hint="cs"/>
          <w:rtl/>
        </w:rPr>
        <w:t>ی</w:t>
      </w:r>
      <w:r>
        <w:rPr>
          <w:rFonts w:hint="eastAsia"/>
          <w:rtl/>
        </w:rPr>
        <w:t>ں</w:t>
      </w:r>
      <w:r>
        <w:rPr>
          <w:rtl/>
        </w:rPr>
        <w:t xml:space="preserve"> رہت</w:t>
      </w:r>
      <w:r>
        <w:rPr>
          <w:rFonts w:hint="cs"/>
          <w:rtl/>
        </w:rPr>
        <w:t>ی</w:t>
      </w:r>
      <w:r>
        <w:rPr>
          <w:rtl/>
        </w:rPr>
        <w:t xml:space="preserve"> کہ آ</w:t>
      </w:r>
      <w:r>
        <w:rPr>
          <w:rFonts w:hint="cs"/>
          <w:rtl/>
        </w:rPr>
        <w:t>ی</w:t>
      </w:r>
      <w:r>
        <w:rPr>
          <w:rFonts w:hint="eastAsia"/>
          <w:rtl/>
        </w:rPr>
        <w:t>ہ</w:t>
      </w:r>
      <w:r>
        <w:rPr>
          <w:rtl/>
        </w:rPr>
        <w:t xml:space="preserve"> : ''الحر بالحر والعبد بالعبد،، نسخ ہو گئ</w:t>
      </w:r>
      <w:r>
        <w:rPr>
          <w:rFonts w:hint="cs"/>
          <w:rtl/>
        </w:rPr>
        <w:t>ی</w:t>
      </w:r>
      <w:r>
        <w:rPr>
          <w:rtl/>
        </w:rPr>
        <w:t xml:space="preserve"> اور غلام کے بدلے م</w:t>
      </w:r>
      <w:r>
        <w:rPr>
          <w:rFonts w:hint="cs"/>
          <w:rtl/>
        </w:rPr>
        <w:t>ی</w:t>
      </w:r>
      <w:r>
        <w:rPr>
          <w:rFonts w:hint="eastAsia"/>
          <w:rtl/>
        </w:rPr>
        <w:t>ں</w:t>
      </w:r>
      <w:r>
        <w:rPr>
          <w:rtl/>
        </w:rPr>
        <w:t xml:space="preserve"> آزاد کو قتل ک</w:t>
      </w:r>
      <w:r>
        <w:rPr>
          <w:rFonts w:hint="cs"/>
          <w:rtl/>
        </w:rPr>
        <w:t>ی</w:t>
      </w:r>
      <w:r>
        <w:rPr>
          <w:rFonts w:hint="eastAsia"/>
          <w:rtl/>
        </w:rPr>
        <w:t>ا</w:t>
      </w:r>
      <w:r>
        <w:rPr>
          <w:rtl/>
        </w:rPr>
        <w:t xml:space="preserve"> جا سکتا ہے۔</w:t>
      </w:r>
    </w:p>
    <w:p w:rsidR="00243DAF" w:rsidRDefault="00243DAF" w:rsidP="00243DAF">
      <w:pPr>
        <w:pStyle w:val="libNormal"/>
        <w:rPr>
          <w:rtl/>
        </w:rPr>
      </w:pPr>
      <w:r>
        <w:rPr>
          <w:rtl/>
        </w:rPr>
        <w:t xml:space="preserve"> امام</w:t>
      </w:r>
      <w:r>
        <w:rPr>
          <w:rFonts w:hint="cs"/>
          <w:rtl/>
        </w:rPr>
        <w:t>ی</w:t>
      </w:r>
      <w:r>
        <w:rPr>
          <w:rFonts w:hint="eastAsia"/>
          <w:rtl/>
        </w:rPr>
        <w:t>ہ</w:t>
      </w:r>
      <w:r>
        <w:rPr>
          <w:rtl/>
        </w:rPr>
        <w:t xml:space="preserve"> ، حسن اور عطاء کے نقطہ نگاہ سے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اس اعتبار سے بھ</w:t>
      </w:r>
      <w:r>
        <w:rPr>
          <w:rFonts w:hint="cs"/>
          <w:rtl/>
        </w:rPr>
        <w:t>ی</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کہ عورت کے بدلے م</w:t>
      </w:r>
      <w:r>
        <w:rPr>
          <w:rFonts w:hint="cs"/>
          <w:rtl/>
        </w:rPr>
        <w:t>ی</w:t>
      </w:r>
      <w:r>
        <w:rPr>
          <w:rFonts w:hint="eastAsia"/>
          <w:rtl/>
        </w:rPr>
        <w:t>ں</w:t>
      </w:r>
      <w:r>
        <w:rPr>
          <w:rtl/>
        </w:rPr>
        <w:t xml:space="preserve"> مرد کو قتل ک</w:t>
      </w:r>
      <w:r>
        <w:rPr>
          <w:rFonts w:hint="cs"/>
          <w:rtl/>
        </w:rPr>
        <w:t>ی</w:t>
      </w:r>
      <w:r>
        <w:rPr>
          <w:rFonts w:hint="eastAsia"/>
          <w:rtl/>
        </w:rPr>
        <w:t>ا</w:t>
      </w:r>
      <w:r>
        <w:rPr>
          <w:rtl/>
        </w:rPr>
        <w:t xml:space="preserve"> جا سکے البتہ مذہب اہل سنت کے مطابق </w:t>
      </w:r>
      <w:r>
        <w:rPr>
          <w:rFonts w:hint="cs"/>
          <w:rtl/>
        </w:rPr>
        <w:t>ی</w:t>
      </w:r>
      <w:r>
        <w:rPr>
          <w:rFonts w:hint="eastAsia"/>
          <w:rtl/>
        </w:rPr>
        <w:t>ہ</w:t>
      </w:r>
      <w:r>
        <w:rPr>
          <w:rtl/>
        </w:rPr>
        <w:t xml:space="preserve"> اس اعتبار سے نسخ ہو گئ</w:t>
      </w:r>
      <w:r>
        <w:rPr>
          <w:rFonts w:hint="cs"/>
          <w:rtl/>
        </w:rPr>
        <w:t>ی</w:t>
      </w:r>
      <w:r>
        <w:rPr>
          <w:rtl/>
        </w:rPr>
        <w:t xml:space="preserve"> ہے </w:t>
      </w:r>
      <w:r>
        <w:rPr>
          <w:rFonts w:hint="cs"/>
          <w:rtl/>
        </w:rPr>
        <w:t>ی</w:t>
      </w:r>
      <w:r>
        <w:rPr>
          <w:rFonts w:hint="eastAsia"/>
          <w:rtl/>
        </w:rPr>
        <w:t>عن</w:t>
      </w:r>
      <w:r>
        <w:rPr>
          <w:rFonts w:hint="cs"/>
          <w:rtl/>
        </w:rPr>
        <w:t>ی</w:t>
      </w:r>
      <w:r>
        <w:rPr>
          <w:rtl/>
        </w:rPr>
        <w:t xml:space="preserve"> عورت کے بدلے م</w:t>
      </w:r>
      <w:r>
        <w:rPr>
          <w:rFonts w:hint="cs"/>
          <w:rtl/>
        </w:rPr>
        <w:t>ی</w:t>
      </w:r>
      <w:r>
        <w:rPr>
          <w:rFonts w:hint="eastAsia"/>
          <w:rtl/>
        </w:rPr>
        <w:t>ں</w:t>
      </w:r>
      <w:r>
        <w:rPr>
          <w:rtl/>
        </w:rPr>
        <w:t xml:space="preserve"> مرد کو قتل ک</w:t>
      </w:r>
      <w:r>
        <w:rPr>
          <w:rFonts w:hint="cs"/>
          <w:rtl/>
        </w:rPr>
        <w:t>ی</w:t>
      </w:r>
      <w:r>
        <w:rPr>
          <w:rFonts w:hint="eastAsia"/>
          <w:rtl/>
        </w:rPr>
        <w:t>ا</w:t>
      </w:r>
      <w:r>
        <w:rPr>
          <w:rtl/>
        </w:rPr>
        <w:t xml:space="preserve"> جا سکتا ہے جبکہ پہل</w:t>
      </w:r>
      <w:r>
        <w:rPr>
          <w:rFonts w:hint="cs"/>
          <w:rtl/>
        </w:rPr>
        <w:t>ی</w:t>
      </w:r>
      <w:r>
        <w:rPr>
          <w:rtl/>
        </w:rPr>
        <w:t xml:space="preserve"> آ</w:t>
      </w:r>
      <w:r>
        <w:rPr>
          <w:rFonts w:hint="cs"/>
          <w:rtl/>
        </w:rPr>
        <w:t>ی</w:t>
      </w:r>
      <w:r>
        <w:rPr>
          <w:rFonts w:hint="eastAsia"/>
          <w:rtl/>
        </w:rPr>
        <w:t>ہ</w:t>
      </w:r>
      <w:r>
        <w:rPr>
          <w:rtl/>
        </w:rPr>
        <w:t xml:space="preserve"> (الانث</w:t>
      </w:r>
      <w:r>
        <w:rPr>
          <w:rFonts w:hint="cs"/>
          <w:rtl/>
        </w:rPr>
        <w:t>ی</w:t>
      </w:r>
      <w:r>
        <w:rPr>
          <w:rtl/>
        </w:rPr>
        <w:t xml:space="preserve"> ٰ بالا</w:t>
      </w:r>
      <w:r>
        <w:rPr>
          <w:rFonts w:hint="eastAsia"/>
          <w:rtl/>
        </w:rPr>
        <w:t>نث</w:t>
      </w:r>
      <w:r>
        <w:rPr>
          <w:rFonts w:hint="cs"/>
          <w:rtl/>
        </w:rPr>
        <w:t>یٰ</w:t>
      </w:r>
      <w:r>
        <w:rPr>
          <w:rtl/>
        </w:rPr>
        <w:t xml:space="preserve"> ) ک</w:t>
      </w:r>
      <w:r>
        <w:rPr>
          <w:rFonts w:hint="cs"/>
          <w:rtl/>
        </w:rPr>
        <w:t>ی</w:t>
      </w:r>
      <w:r>
        <w:rPr>
          <w:rtl/>
        </w:rPr>
        <w:t xml:space="preserve"> رو سے عورت کے بدلے م</w:t>
      </w:r>
      <w:r>
        <w:rPr>
          <w:rFonts w:hint="cs"/>
          <w:rtl/>
        </w:rPr>
        <w:t>ی</w:t>
      </w:r>
      <w:r>
        <w:rPr>
          <w:rFonts w:hint="eastAsia"/>
          <w:rtl/>
        </w:rPr>
        <w:t>ں</w:t>
      </w:r>
      <w:r>
        <w:rPr>
          <w:rtl/>
        </w:rPr>
        <w:t xml:space="preserve"> مرد کو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w:t>
      </w:r>
    </w:p>
    <w:p w:rsidR="00243DAF" w:rsidRDefault="00B5330D" w:rsidP="00B5330D">
      <w:pPr>
        <w:pStyle w:val="libVar"/>
        <w:rPr>
          <w:rtl/>
        </w:rPr>
      </w:pPr>
      <w:r>
        <w:rPr>
          <w:rFonts w:hint="cs"/>
          <w:rtl/>
        </w:rPr>
        <w:t>____________________</w:t>
      </w:r>
    </w:p>
    <w:p w:rsidR="00A5671E" w:rsidRDefault="00F80D7D" w:rsidP="00A8695C">
      <w:pPr>
        <w:pStyle w:val="libFootnote"/>
        <w:rPr>
          <w:rtl/>
        </w:rPr>
      </w:pPr>
      <w:r w:rsidRPr="00E629A8">
        <w:rPr>
          <w:rFonts w:hint="cs"/>
          <w:rtl/>
        </w:rPr>
        <w:t>(1</w:t>
      </w:r>
      <w:r w:rsidR="00A5671E" w:rsidRPr="00DB61B6">
        <w:rPr>
          <w:rFonts w:hint="cs"/>
          <w:rtl/>
        </w:rPr>
        <w:t>) سنن ب</w:t>
      </w:r>
      <w:r w:rsidR="00A5671E">
        <w:rPr>
          <w:rFonts w:hint="cs"/>
          <w:rtl/>
        </w:rPr>
        <w:t>ی</w:t>
      </w:r>
      <w:r w:rsidR="00A5671E">
        <w:rPr>
          <w:rFonts w:hint="eastAsia"/>
          <w:rtl/>
        </w:rPr>
        <w:t>ہق</w:t>
      </w:r>
      <w:r w:rsidR="00A5671E">
        <w:rPr>
          <w:rFonts w:hint="cs"/>
          <w:rtl/>
        </w:rPr>
        <w:t>ی</w:t>
      </w:r>
      <w:r w:rsidR="00A5671E">
        <w:rPr>
          <w:rtl/>
        </w:rPr>
        <w:t xml:space="preserve"> ، ج </w:t>
      </w:r>
      <w:r w:rsidR="002A6CF7" w:rsidRPr="002A6CF7">
        <w:rPr>
          <w:rFonts w:hint="cs"/>
          <w:rtl/>
        </w:rPr>
        <w:t>8</w:t>
      </w:r>
      <w:r w:rsidR="00A5671E" w:rsidRPr="00DB61B6">
        <w:rPr>
          <w:rFonts w:hint="cs"/>
          <w:rtl/>
        </w:rPr>
        <w:t xml:space="preserve"> ، ص </w:t>
      </w:r>
      <w:r w:rsidR="002A6CF7" w:rsidRPr="002A6CF7">
        <w:rPr>
          <w:rFonts w:hint="cs"/>
          <w:rtl/>
        </w:rPr>
        <w:t>36</w:t>
      </w:r>
    </w:p>
    <w:p w:rsidR="00A5671E" w:rsidRDefault="00F80D7D" w:rsidP="00A8695C">
      <w:pPr>
        <w:pStyle w:val="libFootnote"/>
        <w:rPr>
          <w:rtl/>
        </w:rPr>
      </w:pPr>
      <w:r>
        <w:rPr>
          <w:rFonts w:hint="cs"/>
          <w:rtl/>
        </w:rPr>
        <w:t>(</w:t>
      </w:r>
      <w:r w:rsidRPr="00E629A8">
        <w:rPr>
          <w:rFonts w:hint="cs"/>
          <w:rtl/>
        </w:rPr>
        <w:t>2</w:t>
      </w:r>
      <w:r w:rsidR="00A5671E" w:rsidRPr="00DB61B6">
        <w:rPr>
          <w:rFonts w:hint="cs"/>
          <w:rtl/>
        </w:rPr>
        <w:t>) ا</w:t>
      </w:r>
      <w:r w:rsidR="00A5671E">
        <w:rPr>
          <w:rFonts w:hint="cs"/>
          <w:rtl/>
        </w:rPr>
        <w:t>ی</w:t>
      </w:r>
      <w:r w:rsidR="00A5671E">
        <w:rPr>
          <w:rFonts w:hint="eastAsia"/>
          <w:rtl/>
        </w:rPr>
        <w:t>ضاً</w:t>
      </w:r>
      <w:r w:rsidR="00A5671E">
        <w:rPr>
          <w:rtl/>
        </w:rPr>
        <w:t xml:space="preserve"> ص </w:t>
      </w:r>
      <w:r w:rsidR="002A6CF7" w:rsidRPr="002A6CF7">
        <w:rPr>
          <w:rFonts w:hint="cs"/>
          <w:rtl/>
        </w:rPr>
        <w:t>34</w:t>
      </w:r>
      <w:r w:rsidR="00A5671E" w:rsidRPr="00DB61B6">
        <w:rPr>
          <w:rFonts w:hint="cs"/>
          <w:rtl/>
        </w:rPr>
        <w:t>۔</w:t>
      </w:r>
      <w:r w:rsidR="002A6CF7" w:rsidRPr="002A6CF7">
        <w:rPr>
          <w:rFonts w:hint="cs"/>
          <w:rtl/>
        </w:rPr>
        <w:t>35</w:t>
      </w:r>
    </w:p>
    <w:p w:rsidR="00A5671E" w:rsidRDefault="00F80D7D" w:rsidP="00A8695C">
      <w:pPr>
        <w:pStyle w:val="libFootnote"/>
        <w:rPr>
          <w:rtl/>
        </w:rPr>
      </w:pPr>
      <w:r>
        <w:rPr>
          <w:rFonts w:hint="cs"/>
          <w:rtl/>
        </w:rPr>
        <w:t>(</w:t>
      </w:r>
      <w:r w:rsidRPr="00E629A8">
        <w:rPr>
          <w:rFonts w:hint="cs"/>
          <w:rtl/>
        </w:rPr>
        <w:t>3</w:t>
      </w:r>
      <w:r w:rsidR="00A5671E" w:rsidRPr="00DB61B6">
        <w:rPr>
          <w:rFonts w:hint="cs"/>
          <w:rtl/>
        </w:rPr>
        <w:t>) ا</w:t>
      </w:r>
      <w:r w:rsidR="00A5671E">
        <w:rPr>
          <w:rFonts w:hint="cs"/>
          <w:rtl/>
        </w:rPr>
        <w:t>ی</w:t>
      </w:r>
      <w:r w:rsidR="00A5671E">
        <w:rPr>
          <w:rFonts w:hint="eastAsia"/>
          <w:rtl/>
        </w:rPr>
        <w:t>ضاً</w:t>
      </w:r>
      <w:r w:rsidR="00A5671E">
        <w:rPr>
          <w:rtl/>
        </w:rPr>
        <w:t xml:space="preserve"> ص </w:t>
      </w:r>
      <w:r w:rsidR="002A6CF7" w:rsidRPr="002A6CF7">
        <w:rPr>
          <w:rFonts w:hint="cs"/>
          <w:rtl/>
        </w:rPr>
        <w:t>34</w:t>
      </w:r>
    </w:p>
    <w:p w:rsidR="00A5671E" w:rsidRDefault="00A5671E" w:rsidP="002A6CF7">
      <w:pPr>
        <w:pStyle w:val="libNormal"/>
        <w:rPr>
          <w:rtl/>
        </w:rPr>
      </w:pPr>
      <w:r>
        <w:rPr>
          <w:rtl/>
        </w:rPr>
        <w:br w:type="page"/>
      </w:r>
    </w:p>
    <w:p w:rsidR="00A5671E" w:rsidRDefault="00A5671E" w:rsidP="00243DAF">
      <w:pPr>
        <w:pStyle w:val="libNormal"/>
        <w:rPr>
          <w:rtl/>
        </w:rPr>
      </w:pPr>
    </w:p>
    <w:p w:rsidR="00243DAF" w:rsidRDefault="00243DAF" w:rsidP="007B4D9D">
      <w:pPr>
        <w:pStyle w:val="Heading2Center"/>
        <w:rPr>
          <w:rtl/>
        </w:rPr>
      </w:pPr>
      <w:bookmarkStart w:id="159" w:name="_Toc488063980"/>
      <w:r>
        <w:rPr>
          <w:rFonts w:hint="eastAsia"/>
          <w:rtl/>
        </w:rPr>
        <w:t>اس</w:t>
      </w:r>
      <w:r>
        <w:rPr>
          <w:rtl/>
        </w:rPr>
        <w:t xml:space="preserve"> مسئلے ک</w:t>
      </w:r>
      <w:r>
        <w:rPr>
          <w:rFonts w:hint="cs"/>
          <w:rtl/>
        </w:rPr>
        <w:t>ی</w:t>
      </w:r>
      <w:r>
        <w:rPr>
          <w:rtl/>
        </w:rPr>
        <w:t xml:space="preserve"> وضاحت:</w:t>
      </w:r>
      <w:bookmarkEnd w:id="159"/>
    </w:p>
    <w:p w:rsidR="00243DAF" w:rsidRDefault="00243DAF" w:rsidP="00243DAF">
      <w:pPr>
        <w:pStyle w:val="libNormal"/>
        <w:rPr>
          <w:rtl/>
        </w:rPr>
      </w:pPr>
      <w:r>
        <w:rPr>
          <w:rFonts w:hint="eastAsia"/>
          <w:rtl/>
        </w:rPr>
        <w:t>فرمان</w:t>
      </w:r>
      <w:r>
        <w:rPr>
          <w:rtl/>
        </w:rPr>
        <w:t xml:space="preserve"> اللہ تعال</w:t>
      </w:r>
      <w:r>
        <w:rPr>
          <w:rFonts w:hint="cs"/>
          <w:rtl/>
        </w:rPr>
        <w:t>یٰ</w:t>
      </w:r>
      <w:r>
        <w:rPr>
          <w:rtl/>
        </w:rPr>
        <w:t>:</w:t>
      </w:r>
    </w:p>
    <w:p w:rsidR="00243DAF" w:rsidRDefault="00F80D7D" w:rsidP="00F80D7D">
      <w:pPr>
        <w:pStyle w:val="libNormal"/>
        <w:rPr>
          <w:rtl/>
        </w:rPr>
      </w:pPr>
      <w:r w:rsidRPr="00F80D7D">
        <w:rPr>
          <w:rStyle w:val="libAlaemChar"/>
          <w:rFonts w:hint="cs"/>
          <w:rtl/>
        </w:rPr>
        <w:t>(</w:t>
      </w:r>
      <w:r>
        <w:rPr>
          <w:rFonts w:hint="cs"/>
          <w:rtl/>
        </w:rPr>
        <w:t xml:space="preserve"> </w:t>
      </w:r>
      <w:r w:rsidR="00243DAF">
        <w:rPr>
          <w:rtl/>
        </w:rPr>
        <w:t xml:space="preserve"> </w:t>
      </w:r>
      <w:r w:rsidRPr="00F80D7D">
        <w:rPr>
          <w:rStyle w:val="libAieChar"/>
          <w:rtl/>
        </w:rPr>
        <w:t>كُتِبَ عَلَيْكُمُ الْقِصَاصُ</w:t>
      </w:r>
      <w:r w:rsidRPr="00F80D7D">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178</w:t>
      </w:r>
    </w:p>
    <w:p w:rsidR="00243DAF" w:rsidRDefault="00243DAF" w:rsidP="00A5671E">
      <w:pPr>
        <w:pStyle w:val="libNormal"/>
        <w:rPr>
          <w:rtl/>
        </w:rPr>
      </w:pPr>
      <w:r>
        <w:rPr>
          <w:rtl/>
        </w:rPr>
        <w:t xml:space="preserve"> ''تم کو جان کے بدلے جان ل</w:t>
      </w:r>
      <w:r>
        <w:rPr>
          <w:rFonts w:hint="cs"/>
          <w:rtl/>
        </w:rPr>
        <w:t>ی</w:t>
      </w:r>
      <w:r>
        <w:rPr>
          <w:rFonts w:hint="eastAsia"/>
          <w:rtl/>
        </w:rPr>
        <w:t>نے</w:t>
      </w:r>
      <w:r>
        <w:rPr>
          <w:rtl/>
        </w:rPr>
        <w:t xml:space="preserve"> کا حکم د</w:t>
      </w:r>
      <w:r>
        <w:rPr>
          <w:rFonts w:hint="cs"/>
          <w:rtl/>
        </w:rPr>
        <w:t>ی</w:t>
      </w:r>
      <w:r>
        <w:rPr>
          <w:rFonts w:hint="eastAsia"/>
          <w:rtl/>
        </w:rPr>
        <w:t>ا</w:t>
      </w:r>
      <w:r>
        <w:rPr>
          <w:rtl/>
        </w:rPr>
        <w:t xml:space="preserve"> جاتا ہے،،</w:t>
      </w:r>
    </w:p>
    <w:p w:rsidR="00243DAF" w:rsidRDefault="00243DAF" w:rsidP="00243DAF">
      <w:pPr>
        <w:pStyle w:val="libNormal"/>
        <w:rPr>
          <w:rtl/>
        </w:rPr>
      </w:pPr>
      <w:r>
        <w:rPr>
          <w:rtl/>
        </w:rPr>
        <w:t xml:space="preserve"> ک</w:t>
      </w:r>
      <w:r>
        <w:rPr>
          <w:rFonts w:hint="cs"/>
          <w:rtl/>
        </w:rPr>
        <w:t>ی</w:t>
      </w:r>
      <w:r>
        <w:rPr>
          <w:rtl/>
        </w:rPr>
        <w:t xml:space="preserve"> رو سے قصاص ل</w:t>
      </w:r>
      <w:r>
        <w:rPr>
          <w:rFonts w:hint="cs"/>
          <w:rtl/>
        </w:rPr>
        <w:t>ی</w:t>
      </w:r>
      <w:r>
        <w:rPr>
          <w:rFonts w:hint="eastAsia"/>
          <w:rtl/>
        </w:rPr>
        <w:t>نا</w:t>
      </w:r>
      <w:r>
        <w:rPr>
          <w:rtl/>
        </w:rPr>
        <w:t xml:space="preserve"> اللہ تعال</w:t>
      </w:r>
      <w:r>
        <w:rPr>
          <w:rFonts w:hint="cs"/>
          <w:rtl/>
        </w:rPr>
        <w:t>یٰ</w:t>
      </w:r>
      <w:r>
        <w:rPr>
          <w:rtl/>
        </w:rPr>
        <w:t xml:space="preserve"> ک</w:t>
      </w:r>
      <w:r>
        <w:rPr>
          <w:rFonts w:hint="cs"/>
          <w:rtl/>
        </w:rPr>
        <w:t>ی</w:t>
      </w:r>
      <w:r>
        <w:rPr>
          <w:rtl/>
        </w:rPr>
        <w:t xml:space="preserve"> طرف سے ا</w:t>
      </w:r>
      <w:r>
        <w:rPr>
          <w:rFonts w:hint="cs"/>
          <w:rtl/>
        </w:rPr>
        <w:t>ی</w:t>
      </w:r>
      <w:r>
        <w:rPr>
          <w:rFonts w:hint="eastAsia"/>
          <w:rtl/>
        </w:rPr>
        <w:t>ک</w:t>
      </w:r>
      <w:r>
        <w:rPr>
          <w:rtl/>
        </w:rPr>
        <w:t xml:space="preserve"> فرض ہے اور دوسر</w:t>
      </w:r>
      <w:r>
        <w:rPr>
          <w:rFonts w:hint="cs"/>
          <w:rtl/>
        </w:rPr>
        <w:t>ی</w:t>
      </w:r>
      <w:r>
        <w:rPr>
          <w:rtl/>
        </w:rPr>
        <w:t xml:space="preserve"> ادلہ کے مطابق </w:t>
      </w:r>
      <w:r>
        <w:rPr>
          <w:rFonts w:hint="cs"/>
          <w:rtl/>
        </w:rPr>
        <w:t>ی</w:t>
      </w:r>
      <w:r>
        <w:rPr>
          <w:rFonts w:hint="eastAsia"/>
          <w:rtl/>
        </w:rPr>
        <w:t>ہ</w:t>
      </w:r>
      <w:r>
        <w:rPr>
          <w:rtl/>
        </w:rPr>
        <w:t xml:space="preserve"> فرض اس صورت م</w:t>
      </w:r>
      <w:r>
        <w:rPr>
          <w:rFonts w:hint="cs"/>
          <w:rtl/>
        </w:rPr>
        <w:t>ی</w:t>
      </w:r>
      <w:r>
        <w:rPr>
          <w:rFonts w:hint="eastAsia"/>
          <w:rtl/>
        </w:rPr>
        <w:t>ں</w:t>
      </w:r>
      <w:r>
        <w:rPr>
          <w:rtl/>
        </w:rPr>
        <w:t xml:space="preserve"> ثابت ہوتا ہے جب مقتول کے ورثا قصاص کا مطالبہ کر</w:t>
      </w:r>
      <w:r>
        <w:rPr>
          <w:rFonts w:hint="cs"/>
          <w:rtl/>
        </w:rPr>
        <w:t>ی</w:t>
      </w:r>
      <w:r>
        <w:rPr>
          <w:rFonts w:hint="eastAsia"/>
          <w:rtl/>
        </w:rPr>
        <w:t>ں</w:t>
      </w:r>
      <w:r>
        <w:rPr>
          <w:rtl/>
        </w:rPr>
        <w:t xml:space="preserve"> چنانچہ آ</w:t>
      </w:r>
      <w:r>
        <w:rPr>
          <w:rFonts w:hint="cs"/>
          <w:rtl/>
        </w:rPr>
        <w:t>ی</w:t>
      </w:r>
      <w:r>
        <w:rPr>
          <w:rFonts w:hint="eastAsia"/>
          <w:rtl/>
        </w:rPr>
        <w:t>ہ</w:t>
      </w:r>
      <w:r>
        <w:rPr>
          <w:rtl/>
        </w:rPr>
        <w:t xml:space="preserve"> کر</w:t>
      </w:r>
      <w:r>
        <w:rPr>
          <w:rFonts w:hint="cs"/>
          <w:rtl/>
        </w:rPr>
        <w:t>ی</w:t>
      </w:r>
      <w:r>
        <w:rPr>
          <w:rFonts w:hint="eastAsia"/>
          <w:rtl/>
        </w:rPr>
        <w:t>مہ</w:t>
      </w:r>
      <w:r>
        <w:rPr>
          <w:rtl/>
        </w:rPr>
        <w:t>:</w:t>
      </w:r>
    </w:p>
    <w:p w:rsidR="00243DAF" w:rsidRDefault="00F80D7D" w:rsidP="00F80D7D">
      <w:pPr>
        <w:pStyle w:val="libNormal"/>
        <w:rPr>
          <w:rtl/>
        </w:rPr>
      </w:pPr>
      <w:r w:rsidRPr="00F80D7D">
        <w:rPr>
          <w:rStyle w:val="libAlaemChar"/>
          <w:rFonts w:hint="cs"/>
          <w:rtl/>
        </w:rPr>
        <w:t>(</w:t>
      </w:r>
      <w:r>
        <w:rPr>
          <w:rFonts w:hint="cs"/>
          <w:rtl/>
        </w:rPr>
        <w:t xml:space="preserve"> </w:t>
      </w:r>
      <w:r w:rsidR="00243DAF">
        <w:rPr>
          <w:rtl/>
        </w:rPr>
        <w:t xml:space="preserve"> </w:t>
      </w:r>
      <w:r w:rsidRPr="00F80D7D">
        <w:rPr>
          <w:rStyle w:val="libAieChar"/>
          <w:rtl/>
        </w:rPr>
        <w:t>فَمَنْ عُفِيَ لَهُ مِنْ أَخِيهِ شَيْءٌ</w:t>
      </w:r>
      <w:r w:rsidRPr="00F80D7D">
        <w:rPr>
          <w:rStyle w:val="libAlaemChar"/>
          <w:rFonts w:hint="cs"/>
          <w:rtl/>
        </w:rPr>
        <w:t>)</w:t>
      </w:r>
      <w:r w:rsidR="00243DAF">
        <w:rPr>
          <w:rtl/>
        </w:rPr>
        <w:t xml:space="preserve"> : </w:t>
      </w:r>
      <w:r w:rsidR="002A6CF7" w:rsidRPr="002A6CF7">
        <w:rPr>
          <w:rFonts w:hint="cs"/>
          <w:rtl/>
        </w:rPr>
        <w:t>178</w:t>
      </w:r>
    </w:p>
    <w:p w:rsidR="00243DAF" w:rsidRDefault="00243DAF" w:rsidP="00243DAF">
      <w:pPr>
        <w:pStyle w:val="libNormal"/>
        <w:rPr>
          <w:rtl/>
        </w:rPr>
      </w:pPr>
      <w:r>
        <w:rPr>
          <w:rtl/>
        </w:rPr>
        <w:t xml:space="preserve"> ''پس جس (قاتل) کو اس کے (ا</w:t>
      </w:r>
      <w:r>
        <w:rPr>
          <w:rFonts w:hint="cs"/>
          <w:rtl/>
        </w:rPr>
        <w:t>ی</w:t>
      </w:r>
      <w:r>
        <w:rPr>
          <w:rFonts w:hint="eastAsia"/>
          <w:rtl/>
        </w:rPr>
        <w:t>مان</w:t>
      </w:r>
      <w:r>
        <w:rPr>
          <w:rFonts w:hint="cs"/>
          <w:rtl/>
        </w:rPr>
        <w:t>ی</w:t>
      </w:r>
      <w:r>
        <w:rPr>
          <w:rtl/>
        </w:rPr>
        <w:t>) بھائ</w:t>
      </w:r>
      <w:r>
        <w:rPr>
          <w:rFonts w:hint="cs"/>
          <w:rtl/>
        </w:rPr>
        <w:t>ی</w:t>
      </w:r>
      <w:r>
        <w:rPr>
          <w:rtl/>
        </w:rPr>
        <w:t xml:space="preserve"> (طالب قصاص) ک</w:t>
      </w:r>
      <w:r>
        <w:rPr>
          <w:rFonts w:hint="cs"/>
          <w:rtl/>
        </w:rPr>
        <w:t>ی</w:t>
      </w:r>
      <w:r>
        <w:rPr>
          <w:rtl/>
        </w:rPr>
        <w:t xml:space="preserve"> طرف سے کچھ معاف کر د</w:t>
      </w:r>
      <w:r>
        <w:rPr>
          <w:rFonts w:hint="cs"/>
          <w:rtl/>
        </w:rPr>
        <w:t>ی</w:t>
      </w:r>
      <w:r>
        <w:rPr>
          <w:rFonts w:hint="eastAsia"/>
          <w:rtl/>
        </w:rPr>
        <w:t>ا</w:t>
      </w:r>
      <w:r>
        <w:rPr>
          <w:rtl/>
        </w:rPr>
        <w:t xml:space="preserve"> جاوے،،۔</w:t>
      </w:r>
    </w:p>
    <w:p w:rsidR="00243DAF" w:rsidRDefault="00243DAF" w:rsidP="00243DAF">
      <w:pPr>
        <w:pStyle w:val="libNormal"/>
        <w:rPr>
          <w:rtl/>
        </w:rPr>
      </w:pPr>
      <w:r>
        <w:rPr>
          <w:rtl/>
        </w:rPr>
        <w:t xml:space="preserve"> اس بات پر دلالت کرت</w:t>
      </w:r>
      <w:r>
        <w:rPr>
          <w:rFonts w:hint="cs"/>
          <w:rtl/>
        </w:rPr>
        <w:t>ی</w:t>
      </w:r>
      <w:r>
        <w:rPr>
          <w:rtl/>
        </w:rPr>
        <w:t xml:space="preserve"> ہے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قصاص سے درگزر کرنے ک</w:t>
      </w:r>
      <w:r>
        <w:rPr>
          <w:rFonts w:hint="cs"/>
          <w:rtl/>
        </w:rPr>
        <w:t>ی</w:t>
      </w:r>
      <w:r>
        <w:rPr>
          <w:rtl/>
        </w:rPr>
        <w:t xml:space="preserve"> تشو</w:t>
      </w:r>
      <w:r>
        <w:rPr>
          <w:rFonts w:hint="cs"/>
          <w:rtl/>
        </w:rPr>
        <w:t>ی</w:t>
      </w:r>
      <w:r>
        <w:rPr>
          <w:rFonts w:hint="eastAsia"/>
          <w:rtl/>
        </w:rPr>
        <w:t>ق</w:t>
      </w:r>
      <w:r>
        <w:rPr>
          <w:rtl/>
        </w:rPr>
        <w:t xml:space="preserve"> اور ترغ</w:t>
      </w:r>
      <w:r>
        <w:rPr>
          <w:rFonts w:hint="cs"/>
          <w:rtl/>
        </w:rPr>
        <w:t>ی</w:t>
      </w:r>
      <w:r>
        <w:rPr>
          <w:rFonts w:hint="eastAsia"/>
          <w:rtl/>
        </w:rPr>
        <w:t>ب</w:t>
      </w:r>
      <w:r>
        <w:rPr>
          <w:rtl/>
        </w:rPr>
        <w:t xml:space="preserve"> دلائ</w:t>
      </w:r>
      <w:r>
        <w:rPr>
          <w:rFonts w:hint="cs"/>
          <w:rtl/>
        </w:rPr>
        <w:t>ی</w:t>
      </w:r>
      <w:r>
        <w:rPr>
          <w:rtl/>
        </w:rPr>
        <w:t xml:space="preserve"> گئ</w:t>
      </w:r>
      <w:r>
        <w:rPr>
          <w:rFonts w:hint="cs"/>
          <w:rtl/>
        </w:rPr>
        <w:t>ی</w:t>
      </w:r>
      <w:r>
        <w:rPr>
          <w:rtl/>
        </w:rPr>
        <w:t xml:space="preserve"> ہے (بنا برا</w:t>
      </w:r>
      <w:r>
        <w:rPr>
          <w:rFonts w:hint="cs"/>
          <w:rtl/>
        </w:rPr>
        <w:t>ی</w:t>
      </w:r>
      <w:r>
        <w:rPr>
          <w:rFonts w:hint="eastAsia"/>
          <w:rtl/>
        </w:rPr>
        <w:t>ں</w:t>
      </w:r>
      <w:r>
        <w:rPr>
          <w:rtl/>
        </w:rPr>
        <w:t xml:space="preserve"> آ</w:t>
      </w:r>
      <w:r>
        <w:rPr>
          <w:rFonts w:hint="cs"/>
          <w:rtl/>
        </w:rPr>
        <w:t>ی</w:t>
      </w:r>
      <w:r>
        <w:rPr>
          <w:rFonts w:hint="eastAsia"/>
          <w:rtl/>
        </w:rPr>
        <w:t>ت</w:t>
      </w:r>
      <w:r>
        <w:rPr>
          <w:rtl/>
        </w:rPr>
        <w:t xml:space="preserve"> شر</w:t>
      </w:r>
      <w:r>
        <w:rPr>
          <w:rFonts w:hint="cs"/>
          <w:rtl/>
        </w:rPr>
        <w:t>ی</w:t>
      </w:r>
      <w:r>
        <w:rPr>
          <w:rFonts w:hint="eastAsia"/>
          <w:rtl/>
        </w:rPr>
        <w:t>فہ</w:t>
      </w:r>
      <w:r>
        <w:rPr>
          <w:rtl/>
        </w:rPr>
        <w:t xml:space="preserve"> کا مفہوم </w:t>
      </w:r>
      <w:r>
        <w:rPr>
          <w:rFonts w:hint="cs"/>
          <w:rtl/>
        </w:rPr>
        <w:t>ی</w:t>
      </w:r>
      <w:r>
        <w:rPr>
          <w:rFonts w:hint="eastAsia"/>
          <w:rtl/>
        </w:rPr>
        <w:t>ہ</w:t>
      </w:r>
      <w:r>
        <w:rPr>
          <w:rtl/>
        </w:rPr>
        <w:t xml:space="preserve"> ہے کہ حکم قصاص کے سامنے سر تسل</w:t>
      </w:r>
      <w:r>
        <w:rPr>
          <w:rFonts w:hint="cs"/>
          <w:rtl/>
        </w:rPr>
        <w:t>ی</w:t>
      </w:r>
      <w:r>
        <w:rPr>
          <w:rFonts w:hint="eastAsia"/>
          <w:rtl/>
        </w:rPr>
        <w:t>م</w:t>
      </w:r>
      <w:r>
        <w:rPr>
          <w:rtl/>
        </w:rPr>
        <w:t xml:space="preserve"> خم کرنا قاتل پر اس وقت واجب ہے جب مقتول کے وارث خون کا بدلہ ل</w:t>
      </w:r>
      <w:r>
        <w:rPr>
          <w:rFonts w:hint="cs"/>
          <w:rtl/>
        </w:rPr>
        <w:t>ی</w:t>
      </w:r>
      <w:r>
        <w:rPr>
          <w:rFonts w:hint="eastAsia"/>
          <w:rtl/>
        </w:rPr>
        <w:t>نا</w:t>
      </w:r>
      <w:r>
        <w:rPr>
          <w:rtl/>
        </w:rPr>
        <w:t xml:space="preserve"> چا</w:t>
      </w:r>
      <w:r w:rsidR="00662510">
        <w:rPr>
          <w:rtl/>
        </w:rPr>
        <w:t>ہیں اور</w:t>
      </w: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پوش</w:t>
      </w:r>
      <w:r>
        <w:rPr>
          <w:rFonts w:hint="cs"/>
          <w:rtl/>
        </w:rPr>
        <w:t>ی</w:t>
      </w:r>
      <w:r>
        <w:rPr>
          <w:rFonts w:hint="eastAsia"/>
          <w:rtl/>
        </w:rPr>
        <w:t>دہ</w:t>
      </w:r>
      <w:r>
        <w:rPr>
          <w:rtl/>
        </w:rPr>
        <w:t xml:space="preserve"> ن</w:t>
      </w:r>
      <w:r>
        <w:rPr>
          <w:rFonts w:hint="eastAsia"/>
          <w:rtl/>
        </w:rPr>
        <w:t>ہ</w:t>
      </w:r>
      <w:r>
        <w:rPr>
          <w:rFonts w:hint="cs"/>
          <w:rtl/>
        </w:rPr>
        <w:t>ی</w:t>
      </w:r>
      <w:r>
        <w:rPr>
          <w:rFonts w:hint="eastAsia"/>
          <w:rtl/>
        </w:rPr>
        <w:t>ں</w:t>
      </w:r>
      <w:r>
        <w:rPr>
          <w:rtl/>
        </w:rPr>
        <w:t xml:space="preserve"> ہے کہ </w:t>
      </w:r>
      <w:r>
        <w:rPr>
          <w:rFonts w:hint="cs"/>
          <w:rtl/>
        </w:rPr>
        <w:t>ی</w:t>
      </w:r>
      <w:r>
        <w:rPr>
          <w:rFonts w:hint="eastAsia"/>
          <w:rtl/>
        </w:rPr>
        <w:t>ہ</w:t>
      </w:r>
      <w:r>
        <w:rPr>
          <w:rtl/>
        </w:rPr>
        <w:t xml:space="preserve"> حکم اس وقت مسلم ہے ، جب کوئ</w:t>
      </w:r>
      <w:r>
        <w:rPr>
          <w:rFonts w:hint="cs"/>
          <w:rtl/>
        </w:rPr>
        <w:t>ی</w:t>
      </w:r>
      <w:r>
        <w:rPr>
          <w:rtl/>
        </w:rPr>
        <w:t xml:space="preserve"> مرد ، مرد کو قتل کرے </w:t>
      </w:r>
      <w:r>
        <w:rPr>
          <w:rFonts w:hint="cs"/>
          <w:rtl/>
        </w:rPr>
        <w:t>ی</w:t>
      </w:r>
      <w:r>
        <w:rPr>
          <w:rFonts w:hint="eastAsia"/>
          <w:rtl/>
        </w:rPr>
        <w:t>ا</w:t>
      </w:r>
      <w:r>
        <w:rPr>
          <w:rtl/>
        </w:rPr>
        <w:t xml:space="preserve"> عورت ، مرد کو قتل کے </w:t>
      </w:r>
      <w:r>
        <w:rPr>
          <w:rFonts w:hint="cs"/>
          <w:rtl/>
        </w:rPr>
        <w:t>ی</w:t>
      </w:r>
      <w:r>
        <w:rPr>
          <w:rFonts w:hint="eastAsia"/>
          <w:rtl/>
        </w:rPr>
        <w:t>ا</w:t>
      </w:r>
      <w:r>
        <w:rPr>
          <w:rtl/>
        </w:rPr>
        <w:t xml:space="preserve"> عورت ، عورت کو قتل کرے۔</w:t>
      </w:r>
    </w:p>
    <w:p w:rsidR="00A5671E" w:rsidRDefault="00243DAF" w:rsidP="00243DAF">
      <w:pPr>
        <w:pStyle w:val="libNormal"/>
        <w:rPr>
          <w:rtl/>
        </w:rPr>
      </w:pPr>
      <w:r>
        <w:rPr>
          <w:rtl/>
        </w:rPr>
        <w:t xml:space="preserve"> ل</w:t>
      </w:r>
      <w:r>
        <w:rPr>
          <w:rFonts w:hint="cs"/>
          <w:rtl/>
        </w:rPr>
        <w:t>ی</w:t>
      </w:r>
      <w:r>
        <w:rPr>
          <w:rFonts w:hint="eastAsia"/>
          <w:rtl/>
        </w:rPr>
        <w:t>کن</w:t>
      </w:r>
      <w:r>
        <w:rPr>
          <w:rtl/>
        </w:rPr>
        <w:t xml:space="preserve"> اگر مرد ، عورت کو قتل کرے تو عورت کے ورثا ک</w:t>
      </w:r>
      <w:r>
        <w:rPr>
          <w:rFonts w:hint="cs"/>
          <w:rtl/>
        </w:rPr>
        <w:t>ی</w:t>
      </w:r>
      <w:r>
        <w:rPr>
          <w:rtl/>
        </w:rPr>
        <w:t xml:space="preserve"> طرف سے قصاص کے مطالبے کے ساتھ ہ</w:t>
      </w:r>
      <w:r>
        <w:rPr>
          <w:rFonts w:hint="cs"/>
          <w:rtl/>
        </w:rPr>
        <w:t>ی</w:t>
      </w:r>
      <w:r>
        <w:rPr>
          <w:rtl/>
        </w:rPr>
        <w:t xml:space="preserve"> قصاص ک</w:t>
      </w:r>
      <w:r>
        <w:rPr>
          <w:rFonts w:hint="cs"/>
          <w:rtl/>
        </w:rPr>
        <w:t>ی</w:t>
      </w:r>
      <w:r>
        <w:rPr>
          <w:rFonts w:hint="eastAsia"/>
          <w:rtl/>
        </w:rPr>
        <w:t>لئے</w:t>
      </w:r>
      <w:r>
        <w:rPr>
          <w:rtl/>
        </w:rPr>
        <w:t xml:space="preserve"> اپنے آپ کو پ</w:t>
      </w:r>
      <w:r>
        <w:rPr>
          <w:rFonts w:hint="cs"/>
          <w:rtl/>
        </w:rPr>
        <w:t>ی</w:t>
      </w:r>
      <w:r>
        <w:rPr>
          <w:rFonts w:hint="eastAsia"/>
          <w:rtl/>
        </w:rPr>
        <w:t>ش</w:t>
      </w:r>
      <w:r>
        <w:rPr>
          <w:rtl/>
        </w:rPr>
        <w:t xml:space="preserve"> کرنا مرد پر واجب نہ</w:t>
      </w:r>
      <w:r>
        <w:rPr>
          <w:rFonts w:hint="cs"/>
          <w:rtl/>
        </w:rPr>
        <w:t>ی</w:t>
      </w:r>
      <w:r>
        <w:rPr>
          <w:rFonts w:hint="eastAsia"/>
          <w:rtl/>
        </w:rPr>
        <w:t>ں</w:t>
      </w:r>
      <w:r>
        <w:rPr>
          <w:rtl/>
        </w:rPr>
        <w:t xml:space="preserve"> ہے اور جب تک اپن</w:t>
      </w:r>
      <w:r>
        <w:rPr>
          <w:rFonts w:hint="cs"/>
          <w:rtl/>
        </w:rPr>
        <w:t>ی</w:t>
      </w:r>
      <w:r>
        <w:rPr>
          <w:rtl/>
        </w:rPr>
        <w:t xml:space="preserve"> د</w:t>
      </w:r>
      <w:r>
        <w:rPr>
          <w:rFonts w:hint="cs"/>
          <w:rtl/>
        </w:rPr>
        <w:t>ی</w:t>
      </w:r>
      <w:r>
        <w:rPr>
          <w:rFonts w:hint="eastAsia"/>
          <w:rtl/>
        </w:rPr>
        <w:t>ت</w:t>
      </w:r>
      <w:r>
        <w:rPr>
          <w:rtl/>
        </w:rPr>
        <w:t xml:space="preserve"> کا نصف حصہ وصول نہ کرے مرد کو انکار کرنے کا حق پہنچتا ہے اور حاکم شرع بھ</w:t>
      </w:r>
      <w:r>
        <w:rPr>
          <w:rFonts w:hint="cs"/>
          <w:rtl/>
        </w:rPr>
        <w:t>ی</w:t>
      </w:r>
      <w:r>
        <w:rPr>
          <w:rtl/>
        </w:rPr>
        <w:t xml:space="preserve"> قاتل کے وارثوں کو د</w:t>
      </w:r>
      <w:r>
        <w:rPr>
          <w:rFonts w:hint="cs"/>
          <w:rtl/>
        </w:rPr>
        <w:t>ی</w:t>
      </w:r>
      <w:r>
        <w:rPr>
          <w:rFonts w:hint="eastAsia"/>
          <w:rtl/>
        </w:rPr>
        <w:t>ت</w:t>
      </w:r>
      <w:r>
        <w:rPr>
          <w:rtl/>
        </w:rPr>
        <w:t xml:space="preserve"> کا نصف حصہ د</w:t>
      </w:r>
      <w:r>
        <w:rPr>
          <w:rFonts w:hint="cs"/>
          <w:rtl/>
        </w:rPr>
        <w:t>ی</w:t>
      </w:r>
      <w:r>
        <w:rPr>
          <w:rFonts w:hint="eastAsia"/>
          <w:rtl/>
        </w:rPr>
        <w:t>ئے</w:t>
      </w:r>
      <w:r>
        <w:rPr>
          <w:rtl/>
        </w:rPr>
        <w:t xml:space="preserve"> بغ</w:t>
      </w:r>
      <w:r>
        <w:rPr>
          <w:rFonts w:hint="cs"/>
          <w:rtl/>
        </w:rPr>
        <w:t>ی</w:t>
      </w:r>
      <w:r>
        <w:rPr>
          <w:rFonts w:hint="eastAsia"/>
          <w:rtl/>
        </w:rPr>
        <w:t>ر</w:t>
      </w:r>
      <w:r>
        <w:rPr>
          <w:rtl/>
        </w:rPr>
        <w:t xml:space="preserve"> قصاص ک</w:t>
      </w:r>
      <w:r>
        <w:rPr>
          <w:rFonts w:hint="cs"/>
          <w:rtl/>
        </w:rPr>
        <w:t>ی</w:t>
      </w:r>
      <w:r>
        <w:rPr>
          <w:rtl/>
        </w:rPr>
        <w:t xml:space="preserve"> حد جار</w:t>
      </w:r>
      <w:r>
        <w:rPr>
          <w:rFonts w:hint="cs"/>
          <w:rtl/>
        </w:rPr>
        <w:t>ی</w:t>
      </w:r>
      <w:r>
        <w:rPr>
          <w:rtl/>
        </w:rPr>
        <w:t xml:space="preserve"> نہ</w:t>
      </w:r>
      <w:r>
        <w:rPr>
          <w:rFonts w:hint="cs"/>
          <w:rtl/>
        </w:rPr>
        <w:t>ی</w:t>
      </w:r>
      <w:r>
        <w:rPr>
          <w:rFonts w:hint="eastAsia"/>
          <w:rtl/>
        </w:rPr>
        <w:t>ں</w:t>
      </w:r>
      <w:r>
        <w:rPr>
          <w:rtl/>
        </w:rPr>
        <w:t xml:space="preserve"> کر سکتا بالالفاظ د</w:t>
      </w:r>
      <w:r>
        <w:rPr>
          <w:rFonts w:hint="cs"/>
          <w:rtl/>
        </w:rPr>
        <w:t>ی</w:t>
      </w:r>
      <w:r>
        <w:rPr>
          <w:rFonts w:hint="eastAsia"/>
          <w:rtl/>
        </w:rPr>
        <w:t>گر</w:t>
      </w:r>
      <w:r>
        <w:rPr>
          <w:rtl/>
        </w:rPr>
        <w:t xml:space="preserve"> آ</w:t>
      </w:r>
      <w:r>
        <w:rPr>
          <w:rFonts w:hint="cs"/>
          <w:rtl/>
        </w:rPr>
        <w:t>ی</w:t>
      </w:r>
      <w:r>
        <w:rPr>
          <w:rFonts w:hint="eastAsia"/>
          <w:rtl/>
        </w:rPr>
        <w:t>ت</w:t>
      </w:r>
      <w:r>
        <w:rPr>
          <w:rtl/>
        </w:rPr>
        <w:t xml:space="preserve"> شر</w:t>
      </w:r>
      <w:r>
        <w:rPr>
          <w:rFonts w:hint="cs"/>
          <w:rtl/>
        </w:rPr>
        <w:t>ی</w:t>
      </w:r>
      <w:r>
        <w:rPr>
          <w:rFonts w:hint="eastAsia"/>
          <w:rtl/>
        </w:rPr>
        <w:t>فہ</w:t>
      </w:r>
      <w:r>
        <w:rPr>
          <w:rtl/>
        </w:rPr>
        <w:t xml:space="preserve"> اس بات پر دلالت کرت</w:t>
      </w:r>
      <w:r>
        <w:rPr>
          <w:rFonts w:hint="cs"/>
          <w:rtl/>
        </w:rPr>
        <w:t>ی</w:t>
      </w:r>
      <w:r>
        <w:rPr>
          <w:rtl/>
        </w:rPr>
        <w:t xml:space="preserve"> ہے کہ عورت کے بدلے م</w:t>
      </w:r>
      <w:r>
        <w:rPr>
          <w:rFonts w:hint="cs"/>
          <w:rtl/>
        </w:rPr>
        <w:t>ی</w:t>
      </w:r>
      <w:r>
        <w:rPr>
          <w:rFonts w:hint="eastAsia"/>
          <w:rtl/>
        </w:rPr>
        <w:t>ں</w:t>
      </w:r>
      <w:r>
        <w:rPr>
          <w:rtl/>
        </w:rPr>
        <w:t xml:space="preserve"> عورت کو ہ</w:t>
      </w:r>
      <w:r>
        <w:rPr>
          <w:rFonts w:hint="cs"/>
          <w:rtl/>
        </w:rPr>
        <w:t>ی</w:t>
      </w:r>
      <w:r>
        <w:rPr>
          <w:rtl/>
        </w:rPr>
        <w:t xml:space="preserve"> قتل ک</w:t>
      </w:r>
      <w:r>
        <w:rPr>
          <w:rFonts w:hint="cs"/>
          <w:rtl/>
        </w:rPr>
        <w:t>ی</w:t>
      </w:r>
      <w:r>
        <w:rPr>
          <w:rFonts w:hint="eastAsia"/>
          <w:rtl/>
        </w:rPr>
        <w:t>ا</w:t>
      </w:r>
      <w:r>
        <w:rPr>
          <w:rtl/>
        </w:rPr>
        <w:t xml:space="preserve"> جا سکتا ہے ، مرد کو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اور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w:t>
      </w:r>
      <w:r>
        <w:rPr>
          <w:rFonts w:hint="cs"/>
          <w:rtl/>
        </w:rPr>
        <w:t>ی</w:t>
      </w:r>
      <w:r>
        <w:rPr>
          <w:rFonts w:hint="eastAsia"/>
          <w:rtl/>
        </w:rPr>
        <w:t>ہ</w:t>
      </w:r>
      <w:r>
        <w:rPr>
          <w:rtl/>
        </w:rPr>
        <w:t xml:space="preserve"> مفہوم ہرگز نسخ نہ</w:t>
      </w:r>
      <w:r>
        <w:rPr>
          <w:rFonts w:hint="cs"/>
          <w:rtl/>
        </w:rPr>
        <w:t>ی</w:t>
      </w:r>
      <w:r>
        <w:rPr>
          <w:rFonts w:hint="eastAsia"/>
          <w:rtl/>
        </w:rPr>
        <w:t>ں</w:t>
      </w:r>
      <w:r>
        <w:rPr>
          <w:rtl/>
        </w:rPr>
        <w:t xml:space="preserve"> ہوا۔</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ہاں ! </w:t>
      </w:r>
      <w:r>
        <w:rPr>
          <w:rFonts w:hint="cs"/>
          <w:rtl/>
        </w:rPr>
        <w:t>ی</w:t>
      </w:r>
      <w:r>
        <w:rPr>
          <w:rFonts w:hint="eastAsia"/>
          <w:rtl/>
        </w:rPr>
        <w:t>ہ</w:t>
      </w:r>
      <w:r>
        <w:rPr>
          <w:rtl/>
        </w:rPr>
        <w:t xml:space="preserve"> اور بات ہے کہ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سے قطع نظر خارج</w:t>
      </w:r>
      <w:r>
        <w:rPr>
          <w:rFonts w:hint="cs"/>
          <w:rtl/>
        </w:rPr>
        <w:t>ی</w:t>
      </w:r>
      <w:r>
        <w:rPr>
          <w:rtl/>
        </w:rPr>
        <w:t xml:space="preserve"> دلائل سے </w:t>
      </w:r>
      <w:r>
        <w:rPr>
          <w:rFonts w:hint="cs"/>
          <w:rtl/>
        </w:rPr>
        <w:t>ی</w:t>
      </w:r>
      <w:r>
        <w:rPr>
          <w:rFonts w:hint="eastAsia"/>
          <w:rtl/>
        </w:rPr>
        <w:t>ہ</w:t>
      </w:r>
      <w:r>
        <w:rPr>
          <w:rtl/>
        </w:rPr>
        <w:t xml:space="preserve"> ثابت ہے کہ جب مقتولہ کے ول</w:t>
      </w:r>
      <w:r>
        <w:rPr>
          <w:rFonts w:hint="cs"/>
          <w:rtl/>
        </w:rPr>
        <w:t>ی</w:t>
      </w:r>
      <w:r>
        <w:rPr>
          <w:rtl/>
        </w:rPr>
        <w:t xml:space="preserve"> و وارث مرد ک</w:t>
      </w:r>
      <w:r>
        <w:rPr>
          <w:rFonts w:hint="cs"/>
          <w:rtl/>
        </w:rPr>
        <w:t>ی</w:t>
      </w:r>
      <w:r>
        <w:rPr>
          <w:rtl/>
        </w:rPr>
        <w:t xml:space="preserve"> د</w:t>
      </w:r>
      <w:r>
        <w:rPr>
          <w:rFonts w:hint="cs"/>
          <w:rtl/>
        </w:rPr>
        <w:t>ی</w:t>
      </w:r>
      <w:r>
        <w:rPr>
          <w:rFonts w:hint="eastAsia"/>
          <w:rtl/>
        </w:rPr>
        <w:t>ت</w:t>
      </w:r>
      <w:r>
        <w:rPr>
          <w:rtl/>
        </w:rPr>
        <w:t xml:space="preserve"> کا نصف حصہ ادا کر د</w:t>
      </w:r>
      <w:r>
        <w:rPr>
          <w:rFonts w:hint="cs"/>
          <w:rtl/>
        </w:rPr>
        <w:t>ی</w:t>
      </w:r>
      <w:r>
        <w:rPr>
          <w:rFonts w:hint="eastAsia"/>
          <w:rtl/>
        </w:rPr>
        <w:t>ں</w:t>
      </w:r>
      <w:r>
        <w:rPr>
          <w:rtl/>
        </w:rPr>
        <w:t xml:space="preserve"> تو مرد ک</w:t>
      </w:r>
      <w:r>
        <w:rPr>
          <w:rFonts w:hint="cs"/>
          <w:rtl/>
        </w:rPr>
        <w:t>ی</w:t>
      </w:r>
      <w:r>
        <w:rPr>
          <w:rFonts w:hint="eastAsia"/>
          <w:rtl/>
        </w:rPr>
        <w:t>لئے</w:t>
      </w:r>
      <w:r>
        <w:rPr>
          <w:rtl/>
        </w:rPr>
        <w:t xml:space="preserve"> ضرور</w:t>
      </w:r>
      <w:r>
        <w:rPr>
          <w:rFonts w:hint="cs"/>
          <w:rtl/>
        </w:rPr>
        <w:t>ی</w:t>
      </w:r>
      <w:r>
        <w:rPr>
          <w:rtl/>
        </w:rPr>
        <w:t xml:space="preserve"> ہے کہ وہ اپنے آپ کو قصاص ک</w:t>
      </w:r>
      <w:r>
        <w:rPr>
          <w:rFonts w:hint="cs"/>
          <w:rtl/>
        </w:rPr>
        <w:t>ی</w:t>
      </w:r>
      <w:r>
        <w:rPr>
          <w:rFonts w:hint="eastAsia"/>
          <w:rtl/>
        </w:rPr>
        <w:t>لئے</w:t>
      </w:r>
      <w:r>
        <w:rPr>
          <w:rtl/>
        </w:rPr>
        <w:t xml:space="preserve"> پ</w:t>
      </w:r>
      <w:r>
        <w:rPr>
          <w:rFonts w:hint="cs"/>
          <w:rtl/>
        </w:rPr>
        <w:t>ی</w:t>
      </w:r>
      <w:r>
        <w:rPr>
          <w:rFonts w:hint="eastAsia"/>
          <w:rtl/>
        </w:rPr>
        <w:t>ش</w:t>
      </w:r>
      <w:r>
        <w:rPr>
          <w:rtl/>
        </w:rPr>
        <w:t xml:space="preserve"> کر دے اس طرح مرد ، عورت اور نصف د</w:t>
      </w:r>
      <w:r>
        <w:rPr>
          <w:rFonts w:hint="cs"/>
          <w:rtl/>
        </w:rPr>
        <w:t>ی</w:t>
      </w:r>
      <w:r>
        <w:rPr>
          <w:rFonts w:hint="eastAsia"/>
          <w:rtl/>
        </w:rPr>
        <w:t>ت</w:t>
      </w:r>
      <w:r>
        <w:rPr>
          <w:rtl/>
        </w:rPr>
        <w:t xml:space="preserve"> کے مجموعہ کابدلہ قرار پائے گا </w:t>
      </w:r>
      <w:r>
        <w:rPr>
          <w:rFonts w:hint="cs"/>
          <w:rtl/>
        </w:rPr>
        <w:t>ی</w:t>
      </w:r>
      <w:r>
        <w:rPr>
          <w:rFonts w:hint="eastAsia"/>
          <w:rtl/>
        </w:rPr>
        <w:t>ہ</w:t>
      </w:r>
      <w:r>
        <w:rPr>
          <w:rtl/>
        </w:rPr>
        <w:t xml:space="preserve"> ا</w:t>
      </w:r>
      <w:r>
        <w:rPr>
          <w:rFonts w:hint="cs"/>
          <w:rtl/>
        </w:rPr>
        <w:t>ی</w:t>
      </w:r>
      <w:r>
        <w:rPr>
          <w:rtl/>
        </w:rPr>
        <w:t>ک جداگان اور مستقل حکم ہے جس کا اس حکم سے کوئ</w:t>
      </w:r>
      <w:r>
        <w:rPr>
          <w:rFonts w:hint="cs"/>
          <w:rtl/>
        </w:rPr>
        <w:t>ی</w:t>
      </w:r>
      <w:r>
        <w:rPr>
          <w:rtl/>
        </w:rPr>
        <w:t xml:space="preserve"> تعلق نہ</w:t>
      </w:r>
      <w:r>
        <w:rPr>
          <w:rFonts w:hint="cs"/>
          <w:rtl/>
        </w:rPr>
        <w:t>ی</w:t>
      </w:r>
      <w:r>
        <w:rPr>
          <w:rFonts w:hint="eastAsia"/>
          <w:rtl/>
        </w:rPr>
        <w:t>ں</w:t>
      </w:r>
      <w:r>
        <w:rPr>
          <w:rtl/>
        </w:rPr>
        <w:t xml:space="preserve"> جو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سے ابتداً سمجھا جاتا ہے اور</w:t>
      </w:r>
      <w:r>
        <w:rPr>
          <w:rFonts w:hint="cs"/>
          <w:rtl/>
        </w:rPr>
        <w:t>ی</w:t>
      </w:r>
      <w:r>
        <w:rPr>
          <w:rFonts w:hint="eastAsia"/>
          <w:rtl/>
        </w:rPr>
        <w:t>ہ</w:t>
      </w:r>
      <w:r>
        <w:rPr>
          <w:rtl/>
        </w:rPr>
        <w:t xml:space="preserve"> وہ نسخ نہ</w:t>
      </w:r>
      <w:r>
        <w:rPr>
          <w:rFonts w:hint="cs"/>
          <w:rtl/>
        </w:rPr>
        <w:t>ی</w:t>
      </w:r>
      <w:r>
        <w:rPr>
          <w:rFonts w:hint="eastAsia"/>
          <w:rtl/>
        </w:rPr>
        <w:t>ں</w:t>
      </w:r>
      <w:r>
        <w:rPr>
          <w:rtl/>
        </w:rPr>
        <w:t xml:space="preserve"> جس کا دعو</w:t>
      </w:r>
      <w:r>
        <w:rPr>
          <w:rFonts w:hint="cs"/>
          <w:rtl/>
        </w:rPr>
        <w:t>یٰ</w:t>
      </w:r>
      <w:r>
        <w:rPr>
          <w:rtl/>
        </w:rPr>
        <w:t xml:space="preserve"> ک</w:t>
      </w:r>
      <w:r>
        <w:rPr>
          <w:rFonts w:hint="cs"/>
          <w:rtl/>
        </w:rPr>
        <w:t>ی</w:t>
      </w:r>
      <w:r>
        <w:rPr>
          <w:rFonts w:hint="eastAsia"/>
          <w:rtl/>
        </w:rPr>
        <w:t>ا</w:t>
      </w:r>
      <w:r>
        <w:rPr>
          <w:rtl/>
        </w:rPr>
        <w:t xml:space="preserve"> جاتا ہے۔</w:t>
      </w:r>
    </w:p>
    <w:p w:rsidR="00243DAF" w:rsidRDefault="00243DAF" w:rsidP="00F80D7D">
      <w:pPr>
        <w:pStyle w:val="libNormal"/>
        <w:rPr>
          <w:rtl/>
        </w:rPr>
      </w:pPr>
      <w:r>
        <w:rPr>
          <w:rtl/>
        </w:rPr>
        <w:t xml:space="preserve"> خلاصہ کلام </w:t>
      </w:r>
      <w:r>
        <w:rPr>
          <w:rFonts w:hint="cs"/>
          <w:rtl/>
        </w:rPr>
        <w:t>ی</w:t>
      </w:r>
      <w:r>
        <w:rPr>
          <w:rFonts w:hint="eastAsia"/>
          <w:rtl/>
        </w:rPr>
        <w:t>ہ</w:t>
      </w:r>
      <w:r>
        <w:rPr>
          <w:rtl/>
        </w:rPr>
        <w:t xml:space="preserve"> کہ آ</w:t>
      </w:r>
      <w:r>
        <w:rPr>
          <w:rFonts w:hint="cs"/>
          <w:rtl/>
        </w:rPr>
        <w:t>ی</w:t>
      </w:r>
      <w:r>
        <w:rPr>
          <w:rFonts w:hint="eastAsia"/>
          <w:rtl/>
        </w:rPr>
        <w:t>ہ</w:t>
      </w:r>
      <w:r>
        <w:rPr>
          <w:rtl/>
        </w:rPr>
        <w:t xml:space="preserve"> </w:t>
      </w:r>
      <w:r w:rsidR="00F80D7D" w:rsidRPr="00F80D7D">
        <w:rPr>
          <w:rStyle w:val="libAlaemChar"/>
          <w:rFonts w:hint="cs"/>
          <w:rtl/>
        </w:rPr>
        <w:t>(</w:t>
      </w:r>
      <w:r w:rsidR="00F80D7D">
        <w:rPr>
          <w:rFonts w:hint="cs"/>
          <w:rtl/>
        </w:rPr>
        <w:t xml:space="preserve">  </w:t>
      </w:r>
      <w:r w:rsidR="00F80D7D" w:rsidRPr="00745A60">
        <w:rPr>
          <w:rStyle w:val="libAieChar"/>
          <w:rtl/>
        </w:rPr>
        <w:t xml:space="preserve">الْحُرُّ بِالْحُرِّ وَالْعَبْدُ بِالْعَبْدِ </w:t>
      </w:r>
      <w:r w:rsidR="00F80D7D">
        <w:rPr>
          <w:rStyle w:val="libAieChar"/>
          <w:rFonts w:hint="cs"/>
          <w:rtl/>
        </w:rPr>
        <w:t xml:space="preserve"> </w:t>
      </w:r>
      <w:r w:rsidR="00F80D7D" w:rsidRPr="00F80D7D">
        <w:rPr>
          <w:rStyle w:val="libAlaemChar"/>
          <w:rFonts w:hint="cs"/>
          <w:rtl/>
        </w:rPr>
        <w:t>)</w:t>
      </w:r>
      <w:r>
        <w:rPr>
          <w:rtl/>
        </w:rPr>
        <w:t xml:space="preserve"> کا نسخ اس بات پر موقوف ہے کہ مقتولہ کے ول</w:t>
      </w:r>
      <w:r>
        <w:rPr>
          <w:rFonts w:hint="cs"/>
          <w:rtl/>
        </w:rPr>
        <w:t>ی</w:t>
      </w:r>
      <w:r>
        <w:rPr>
          <w:rtl/>
        </w:rPr>
        <w:t xml:space="preserve"> و ورثا جب بھ</w:t>
      </w:r>
      <w:r>
        <w:rPr>
          <w:rFonts w:hint="cs"/>
          <w:rtl/>
        </w:rPr>
        <w:t>ی</w:t>
      </w:r>
      <w:r>
        <w:rPr>
          <w:rtl/>
        </w:rPr>
        <w:t xml:space="preserve"> قصاص کا مطالبہ کر</w:t>
      </w:r>
      <w:r>
        <w:rPr>
          <w:rFonts w:hint="cs"/>
          <w:rtl/>
        </w:rPr>
        <w:t>ی</w:t>
      </w:r>
      <w:r>
        <w:rPr>
          <w:rFonts w:hint="eastAsia"/>
          <w:rtl/>
        </w:rPr>
        <w:t>ں</w:t>
      </w:r>
      <w:r>
        <w:rPr>
          <w:rtl/>
        </w:rPr>
        <w:t xml:space="preserve"> توقصاص ک</w:t>
      </w:r>
      <w:r>
        <w:rPr>
          <w:rFonts w:hint="cs"/>
          <w:rtl/>
        </w:rPr>
        <w:t>ی</w:t>
      </w:r>
      <w:r>
        <w:rPr>
          <w:rFonts w:hint="eastAsia"/>
          <w:rtl/>
        </w:rPr>
        <w:t>لئے</w:t>
      </w:r>
      <w:r>
        <w:rPr>
          <w:rtl/>
        </w:rPr>
        <w:t xml:space="preserve"> اپنے آپ کو پ</w:t>
      </w:r>
      <w:r>
        <w:rPr>
          <w:rFonts w:hint="cs"/>
          <w:rtl/>
        </w:rPr>
        <w:t>ی</w:t>
      </w:r>
      <w:r>
        <w:rPr>
          <w:rFonts w:hint="eastAsia"/>
          <w:rtl/>
        </w:rPr>
        <w:t>ش</w:t>
      </w:r>
      <w:r>
        <w:rPr>
          <w:rtl/>
        </w:rPr>
        <w:t xml:space="preserve"> کرنا قاتل پر واجب ہو چنانچہ اہل سنت </w:t>
      </w:r>
      <w:r>
        <w:rPr>
          <w:rFonts w:hint="cs"/>
          <w:rtl/>
        </w:rPr>
        <w:t>ی</w:t>
      </w:r>
      <w:r>
        <w:rPr>
          <w:rFonts w:hint="eastAsia"/>
          <w:rtl/>
        </w:rPr>
        <w:t>ہ</w:t>
      </w:r>
      <w:r>
        <w:rPr>
          <w:rFonts w:hint="cs"/>
          <w:rtl/>
        </w:rPr>
        <w:t>ی</w:t>
      </w:r>
      <w:r>
        <w:rPr>
          <w:rtl/>
        </w:rPr>
        <w:t xml:space="preserve"> کہتے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دل</w:t>
      </w:r>
      <w:r>
        <w:rPr>
          <w:rFonts w:hint="cs"/>
          <w:rtl/>
        </w:rPr>
        <w:t>ی</w:t>
      </w:r>
      <w:r>
        <w:rPr>
          <w:rFonts w:hint="eastAsia"/>
          <w:rtl/>
        </w:rPr>
        <w:t>ل</w:t>
      </w:r>
      <w:r>
        <w:rPr>
          <w:rtl/>
        </w:rPr>
        <w:t xml:space="preserve"> سے ثابت نہ</w:t>
      </w:r>
      <w:r>
        <w:rPr>
          <w:rFonts w:hint="cs"/>
          <w:rtl/>
        </w:rPr>
        <w:t>ی</w:t>
      </w:r>
      <w:r>
        <w:rPr>
          <w:rFonts w:hint="eastAsia"/>
          <w:rtl/>
        </w:rPr>
        <w:t>ں</w:t>
      </w:r>
      <w:r>
        <w:rPr>
          <w:rtl/>
        </w:rPr>
        <w:t xml:space="preserve"> (اس کا اثبات جوئے ش</w:t>
      </w:r>
      <w:r>
        <w:rPr>
          <w:rFonts w:hint="cs"/>
          <w:rtl/>
        </w:rPr>
        <w:t>ی</w:t>
      </w:r>
      <w:r>
        <w:rPr>
          <w:rtl/>
        </w:rPr>
        <w:t>ر لانے کے مترادف ہے ۔ مترجم)</w:t>
      </w:r>
    </w:p>
    <w:p w:rsidR="00243DAF" w:rsidRDefault="00243DAF" w:rsidP="001008F7">
      <w:pPr>
        <w:pStyle w:val="libNormal"/>
        <w:rPr>
          <w:rtl/>
        </w:rPr>
      </w:pPr>
      <w:r>
        <w:rPr>
          <w:rtl/>
        </w:rPr>
        <w:t xml:space="preserve"> اہل سنت حضرات اس بات کے ثبوت م</w:t>
      </w:r>
      <w:r>
        <w:rPr>
          <w:rFonts w:hint="cs"/>
          <w:rtl/>
        </w:rPr>
        <w:t>ی</w:t>
      </w:r>
      <w:r>
        <w:rPr>
          <w:rFonts w:hint="eastAsia"/>
          <w:rtl/>
        </w:rPr>
        <w:t>ں</w:t>
      </w:r>
      <w:r>
        <w:rPr>
          <w:rtl/>
        </w:rPr>
        <w:t xml:space="preserve"> کبھ</w:t>
      </w:r>
      <w:r>
        <w:rPr>
          <w:rFonts w:hint="cs"/>
          <w:rtl/>
        </w:rPr>
        <w:t>ی</w:t>
      </w:r>
      <w:r>
        <w:rPr>
          <w:rtl/>
        </w:rPr>
        <w:t xml:space="preserve"> تو دوسر</w:t>
      </w:r>
      <w:r>
        <w:rPr>
          <w:rFonts w:hint="cs"/>
          <w:rtl/>
        </w:rPr>
        <w:t>ی</w:t>
      </w:r>
      <w:r>
        <w:rPr>
          <w:rtl/>
        </w:rPr>
        <w:t xml:space="preserve"> آ</w:t>
      </w:r>
      <w:r>
        <w:rPr>
          <w:rFonts w:hint="cs"/>
          <w:rtl/>
        </w:rPr>
        <w:t>ی</w:t>
      </w:r>
      <w:r>
        <w:rPr>
          <w:rFonts w:hint="eastAsia"/>
          <w:rtl/>
        </w:rPr>
        <w:t>ت</w:t>
      </w:r>
      <w:r>
        <w:rPr>
          <w:rtl/>
        </w:rPr>
        <w:t xml:space="preserve"> : </w:t>
      </w:r>
      <w:r w:rsidR="001008F7" w:rsidRPr="001008F7">
        <w:rPr>
          <w:rStyle w:val="libAlaemChar"/>
          <w:rFonts w:hint="cs"/>
          <w:rtl/>
        </w:rPr>
        <w:t>(</w:t>
      </w:r>
      <w:r w:rsidR="001008F7">
        <w:rPr>
          <w:rFonts w:hint="cs"/>
          <w:rtl/>
        </w:rPr>
        <w:t xml:space="preserve"> </w:t>
      </w:r>
      <w:r w:rsidR="001008F7" w:rsidRPr="001008F7">
        <w:rPr>
          <w:rStyle w:val="libAieChar"/>
          <w:rtl/>
        </w:rPr>
        <w:t xml:space="preserve"> </w:t>
      </w:r>
      <w:r w:rsidR="001008F7" w:rsidRPr="00745A60">
        <w:rPr>
          <w:rStyle w:val="libAieChar"/>
          <w:rtl/>
        </w:rPr>
        <w:t xml:space="preserve">أَنَّ النَّفْسَ بِالنَّفْسِ وَالْعَيْنَ بِالْعَيْنِ </w:t>
      </w:r>
      <w:r w:rsidR="001008F7" w:rsidRPr="001008F7">
        <w:rPr>
          <w:rStyle w:val="libAlaemChar"/>
          <w:rFonts w:hint="cs"/>
          <w:rtl/>
        </w:rPr>
        <w:t>)</w:t>
      </w:r>
      <w:r>
        <w:rPr>
          <w:rtl/>
        </w:rPr>
        <w:t xml:space="preserve"> کے اطلاق کا سہارال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کبھ</w:t>
      </w:r>
      <w:r>
        <w:rPr>
          <w:rFonts w:hint="cs"/>
          <w:rtl/>
        </w:rPr>
        <w:t>ی</w:t>
      </w:r>
      <w:r>
        <w:rPr>
          <w:rtl/>
        </w:rPr>
        <w:t xml:space="preserve">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 </w:t>
      </w:r>
      <w:r w:rsidRPr="001008F7">
        <w:rPr>
          <w:rStyle w:val="libArabicChar"/>
          <w:rtl/>
        </w:rPr>
        <w:t>المسلمون تتکافا دماؤ</w:t>
      </w:r>
      <w:r w:rsidR="00091E88" w:rsidRPr="00933E3D">
        <w:rPr>
          <w:rStyle w:val="libArabicChar"/>
          <w:rFonts w:hint="cs"/>
          <w:rtl/>
        </w:rPr>
        <w:t>ه</w:t>
      </w:r>
      <w:r w:rsidRPr="00AA1A1F">
        <w:rPr>
          <w:rStyle w:val="libArabicChar"/>
          <w:rFonts w:hint="cs"/>
          <w:rtl/>
        </w:rPr>
        <w:t>م</w:t>
      </w:r>
      <w:r>
        <w:rPr>
          <w:rtl/>
        </w:rPr>
        <w:t xml:space="preserve"> کے عموم کا اس دل</w:t>
      </w:r>
      <w:r>
        <w:rPr>
          <w:rFonts w:hint="cs"/>
          <w:rtl/>
        </w:rPr>
        <w:t>ی</w:t>
      </w:r>
      <w:r>
        <w:rPr>
          <w:rFonts w:hint="eastAsia"/>
          <w:rtl/>
        </w:rPr>
        <w:t>ل</w:t>
      </w:r>
      <w:r>
        <w:rPr>
          <w:rtl/>
        </w:rPr>
        <w:t xml:space="preserve"> کا جواب د</w:t>
      </w:r>
      <w:r>
        <w:rPr>
          <w:rFonts w:hint="cs"/>
          <w:rtl/>
        </w:rPr>
        <w:t>ی</w:t>
      </w:r>
      <w:r>
        <w:rPr>
          <w:rFonts w:hint="eastAsia"/>
          <w:rtl/>
        </w:rPr>
        <w:t>ا</w:t>
      </w:r>
      <w:r>
        <w:rPr>
          <w:rtl/>
        </w:rPr>
        <w:t xml:space="preserve"> جا چکا ہے اور کبھ</w:t>
      </w:r>
      <w:r>
        <w:rPr>
          <w:rFonts w:hint="cs"/>
          <w:rtl/>
        </w:rPr>
        <w:t>ی</w:t>
      </w:r>
      <w:r>
        <w:rPr>
          <w:rtl/>
        </w:rPr>
        <w:t xml:space="preserve"> اس بات کے اثبات م</w:t>
      </w:r>
      <w:r>
        <w:rPr>
          <w:rFonts w:hint="cs"/>
          <w:rtl/>
        </w:rPr>
        <w:t>ی</w:t>
      </w:r>
      <w:r>
        <w:rPr>
          <w:rFonts w:hint="eastAsia"/>
          <w:rtl/>
        </w:rPr>
        <w:t>ں</w:t>
      </w:r>
      <w:r>
        <w:rPr>
          <w:rtl/>
        </w:rPr>
        <w:t xml:space="preserve"> قتادہ ک</w:t>
      </w:r>
      <w:r>
        <w:rPr>
          <w:rFonts w:hint="cs"/>
          <w:rtl/>
        </w:rPr>
        <w:t>ی</w:t>
      </w:r>
      <w:r>
        <w:rPr>
          <w:rtl/>
        </w:rPr>
        <w:t xml:space="preserve"> روا</w:t>
      </w:r>
      <w:r>
        <w:rPr>
          <w:rFonts w:hint="cs"/>
          <w:rtl/>
        </w:rPr>
        <w:t>ی</w:t>
      </w:r>
      <w:r>
        <w:rPr>
          <w:rFonts w:hint="eastAsia"/>
          <w:rtl/>
        </w:rPr>
        <w:t>ت</w:t>
      </w:r>
      <w:r>
        <w:rPr>
          <w:rtl/>
        </w:rPr>
        <w:t xml:space="preserve">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ج</w:t>
      </w:r>
      <w:r>
        <w:rPr>
          <w:rFonts w:hint="eastAsia"/>
          <w:rtl/>
        </w:rPr>
        <w:t>و</w:t>
      </w:r>
      <w:r>
        <w:rPr>
          <w:rtl/>
        </w:rPr>
        <w:t xml:space="preserve"> اس نے سع</w:t>
      </w:r>
      <w:r>
        <w:rPr>
          <w:rFonts w:hint="cs"/>
          <w:rtl/>
        </w:rPr>
        <w:t>ی</w:t>
      </w:r>
      <w:r>
        <w:rPr>
          <w:rFonts w:hint="eastAsia"/>
          <w:rtl/>
        </w:rPr>
        <w:t>د</w:t>
      </w:r>
      <w:r>
        <w:rPr>
          <w:rtl/>
        </w:rPr>
        <w:t xml:space="preserve"> بن مس</w:t>
      </w:r>
      <w:r>
        <w:rPr>
          <w:rFonts w:hint="cs"/>
          <w:rtl/>
        </w:rPr>
        <w:t>ی</w:t>
      </w:r>
      <w:r>
        <w:rPr>
          <w:rFonts w:hint="eastAsia"/>
          <w:rtl/>
        </w:rPr>
        <w:t>ب</w:t>
      </w:r>
      <w:r>
        <w:rPr>
          <w:rtl/>
        </w:rPr>
        <w:t xml:space="preserve"> سے نقل ک</w:t>
      </w:r>
      <w:r>
        <w:rPr>
          <w:rFonts w:hint="cs"/>
          <w:rtl/>
        </w:rPr>
        <w:t>ی</w:t>
      </w:r>
      <w:r>
        <w:rPr>
          <w:rtl/>
        </w:rPr>
        <w:t xml:space="preserve"> ہے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 کہ حضرت عمر نے صنعاء کے کچھ لوگوں کو ا</w:t>
      </w:r>
      <w:r>
        <w:rPr>
          <w:rFonts w:hint="cs"/>
          <w:rtl/>
        </w:rPr>
        <w:t>ی</w:t>
      </w:r>
      <w:r>
        <w:rPr>
          <w:rFonts w:hint="eastAsia"/>
          <w:rtl/>
        </w:rPr>
        <w:t>ک</w:t>
      </w:r>
      <w:r>
        <w:rPr>
          <w:rtl/>
        </w:rPr>
        <w:t xml:space="preserve"> عورت کے قتل کے جرم م</w:t>
      </w:r>
      <w:r>
        <w:rPr>
          <w:rFonts w:hint="cs"/>
          <w:rtl/>
        </w:rPr>
        <w:t>ی</w:t>
      </w:r>
      <w:r>
        <w:rPr>
          <w:rFonts w:hint="eastAsia"/>
          <w:rtl/>
        </w:rPr>
        <w:t>ں</w:t>
      </w:r>
      <w:r>
        <w:rPr>
          <w:rtl/>
        </w:rPr>
        <w:t xml:space="preserve"> قتل ک</w:t>
      </w:r>
      <w:r>
        <w:rPr>
          <w:rFonts w:hint="cs"/>
          <w:rtl/>
        </w:rPr>
        <w:t>ی</w:t>
      </w:r>
      <w:r>
        <w:rPr>
          <w:rFonts w:hint="eastAsia"/>
          <w:rtl/>
        </w:rPr>
        <w:t>ا</w:t>
      </w:r>
      <w:r>
        <w:rPr>
          <w:rtl/>
        </w:rPr>
        <w:t>۔</w:t>
      </w:r>
    </w:p>
    <w:p w:rsidR="00243DAF" w:rsidRDefault="00243DAF" w:rsidP="00243DAF">
      <w:pPr>
        <w:pStyle w:val="libNormal"/>
        <w:rPr>
          <w:rtl/>
        </w:rPr>
      </w:pPr>
      <w:r>
        <w:rPr>
          <w:rtl/>
        </w:rPr>
        <w:t xml:space="preserve"> ل</w:t>
      </w:r>
      <w:r>
        <w:rPr>
          <w:rFonts w:hint="cs"/>
          <w:rtl/>
        </w:rPr>
        <w:t>ی</w:t>
      </w:r>
      <w:r>
        <w:rPr>
          <w:rFonts w:hint="eastAsia"/>
          <w:rtl/>
        </w:rPr>
        <w:t>ث</w:t>
      </w:r>
      <w:r>
        <w:rPr>
          <w:rtl/>
        </w:rPr>
        <w:t xml:space="preserve"> نے حکم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کہ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اور عبداللہ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''جب کوئ</w:t>
      </w:r>
      <w:r>
        <w:rPr>
          <w:rFonts w:hint="cs"/>
          <w:rtl/>
        </w:rPr>
        <w:t>ی</w:t>
      </w:r>
      <w:r>
        <w:rPr>
          <w:rtl/>
        </w:rPr>
        <w:t xml:space="preserve"> مرد کس</w:t>
      </w:r>
      <w:r>
        <w:rPr>
          <w:rFonts w:hint="cs"/>
          <w:rtl/>
        </w:rPr>
        <w:t>ی</w:t>
      </w:r>
      <w:r>
        <w:rPr>
          <w:rtl/>
        </w:rPr>
        <w:t xml:space="preserve"> عورت کو قتل کرے تو اسے اس عورت کے بدلے م</w:t>
      </w:r>
      <w:r>
        <w:rPr>
          <w:rFonts w:hint="cs"/>
          <w:rtl/>
        </w:rPr>
        <w:t>ی</w:t>
      </w:r>
      <w:r>
        <w:rPr>
          <w:rFonts w:hint="eastAsia"/>
          <w:rtl/>
        </w:rPr>
        <w:t>ں</w:t>
      </w:r>
      <w:r>
        <w:rPr>
          <w:rtl/>
        </w:rPr>
        <w:t xml:space="preserve"> قصاص کے طور پر قتل ک</w:t>
      </w:r>
      <w:r>
        <w:rPr>
          <w:rFonts w:hint="cs"/>
          <w:rtl/>
        </w:rPr>
        <w:t>ی</w:t>
      </w:r>
      <w:r>
        <w:rPr>
          <w:rFonts w:hint="eastAsia"/>
          <w:rtl/>
        </w:rPr>
        <w:t>ا</w:t>
      </w:r>
      <w:r>
        <w:rPr>
          <w:rtl/>
        </w:rPr>
        <w:t xml:space="preserve"> جائ</w:t>
      </w:r>
      <w:r>
        <w:rPr>
          <w:rFonts w:hint="cs"/>
          <w:rtl/>
        </w:rPr>
        <w:t>ی</w:t>
      </w:r>
      <w:r>
        <w:rPr>
          <w:rFonts w:hint="eastAsia"/>
          <w:rtl/>
        </w:rPr>
        <w:t>گا،،</w:t>
      </w:r>
    </w:p>
    <w:p w:rsidR="00243DAF" w:rsidRDefault="00243DAF" w:rsidP="00243DAF">
      <w:pPr>
        <w:pStyle w:val="libNormal"/>
        <w:rPr>
          <w:rtl/>
        </w:rPr>
      </w:pPr>
      <w:r>
        <w:rPr>
          <w:rtl/>
        </w:rPr>
        <w:t xml:space="preserve"> زہر</w:t>
      </w:r>
      <w:r>
        <w:rPr>
          <w:rFonts w:hint="cs"/>
          <w:rtl/>
        </w:rPr>
        <w:t>ی</w:t>
      </w:r>
      <w:r w:rsidR="001008F7">
        <w:rPr>
          <w:rFonts w:hint="cs"/>
          <w:rtl/>
        </w:rPr>
        <w:t xml:space="preserve"> </w:t>
      </w:r>
      <w:r>
        <w:rPr>
          <w:rFonts w:hint="eastAsia"/>
          <w:rtl/>
        </w:rPr>
        <w:t>نےابوبکر</w:t>
      </w:r>
      <w:r>
        <w:rPr>
          <w:rtl/>
        </w:rPr>
        <w:t xml:space="preserve"> بن محمد بن عمرو بن حزم سے اور اس نے اپنے والد سے ، اس نے اپنے جد سے روا</w:t>
      </w:r>
      <w:r>
        <w:rPr>
          <w:rFonts w:hint="cs"/>
          <w:rtl/>
        </w:rPr>
        <w:t>ی</w:t>
      </w:r>
      <w:r>
        <w:rPr>
          <w:rFonts w:hint="eastAsia"/>
          <w:rtl/>
        </w:rPr>
        <w:t>ت</w:t>
      </w:r>
      <w:r>
        <w:rPr>
          <w:rtl/>
        </w:rPr>
        <w:t xml:space="preserve"> ک</w:t>
      </w:r>
      <w:r>
        <w:rPr>
          <w:rFonts w:hint="cs"/>
          <w:rtl/>
        </w:rPr>
        <w:t>ی</w:t>
      </w:r>
      <w:r>
        <w:rPr>
          <w:rtl/>
        </w:rPr>
        <w:t xml:space="preserve"> ہے کہ رسول اللہ (ص)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sidRPr="001008F7">
        <w:rPr>
          <w:rStyle w:val="libArabicChar"/>
          <w:rtl/>
        </w:rPr>
        <w:t xml:space="preserve">''ان الرجل </w:t>
      </w:r>
      <w:r w:rsidRPr="001008F7">
        <w:rPr>
          <w:rStyle w:val="libArabicChar"/>
          <w:rFonts w:hint="cs"/>
          <w:rtl/>
        </w:rPr>
        <w:t>ی</w:t>
      </w:r>
      <w:r w:rsidRPr="001008F7">
        <w:rPr>
          <w:rStyle w:val="libArabicChar"/>
          <w:rFonts w:hint="eastAsia"/>
          <w:rtl/>
        </w:rPr>
        <w:t>قتل</w:t>
      </w:r>
      <w:r w:rsidRPr="001008F7">
        <w:rPr>
          <w:rStyle w:val="libArabicChar"/>
          <w:rtl/>
        </w:rPr>
        <w:t xml:space="preserve"> بالمرا</w:t>
      </w:r>
      <w:r w:rsidR="00091E88" w:rsidRPr="00933E3D">
        <w:rPr>
          <w:rStyle w:val="libArabicChar"/>
          <w:rFonts w:hint="cs"/>
          <w:rtl/>
        </w:rPr>
        <w:t>ة</w:t>
      </w:r>
      <w:r w:rsidRPr="001008F7">
        <w:rPr>
          <w:rStyle w:val="libArabicChar"/>
          <w:rtl/>
        </w:rPr>
        <w:t xml:space="preserve"> ،،</w:t>
      </w:r>
      <w:r>
        <w:rPr>
          <w:rtl/>
        </w:rPr>
        <w:t xml:space="preserve"> </w:t>
      </w:r>
      <w:r w:rsidRPr="001008F7">
        <w:rPr>
          <w:rStyle w:val="libFootnotenumChar"/>
          <w:rtl/>
        </w:rPr>
        <w:t>(</w:t>
      </w:r>
      <w:r w:rsidR="002A6CF7" w:rsidRPr="002A6CF7">
        <w:rPr>
          <w:rStyle w:val="libFootnotenumChar"/>
          <w:rFonts w:hint="cs"/>
          <w:rtl/>
        </w:rPr>
        <w:t>1</w:t>
      </w:r>
      <w:r w:rsidRPr="001008F7">
        <w:rPr>
          <w:rStyle w:val="libFootnotenumChar"/>
          <w:rFonts w:hint="cs"/>
          <w:rtl/>
        </w:rPr>
        <w:t>)</w:t>
      </w:r>
    </w:p>
    <w:p w:rsidR="00A5671E" w:rsidRDefault="00243DAF" w:rsidP="00243DAF">
      <w:pPr>
        <w:pStyle w:val="libNormal"/>
        <w:rPr>
          <w:rtl/>
        </w:rPr>
      </w:pPr>
      <w:r>
        <w:rPr>
          <w:rtl/>
        </w:rPr>
        <w:t xml:space="preserve"> ''مرد ، عورت کے بدلے م</w:t>
      </w:r>
      <w:r>
        <w:rPr>
          <w:rFonts w:hint="cs"/>
          <w:rtl/>
        </w:rPr>
        <w:t>ی</w:t>
      </w:r>
      <w:r>
        <w:rPr>
          <w:rFonts w:hint="eastAsia"/>
          <w:rtl/>
        </w:rPr>
        <w:t>ں</w:t>
      </w:r>
      <w:r>
        <w:rPr>
          <w:rtl/>
        </w:rPr>
        <w:t xml:space="preserve"> قتل ک</w:t>
      </w:r>
      <w:r>
        <w:rPr>
          <w:rFonts w:hint="cs"/>
          <w:rtl/>
        </w:rPr>
        <w:t>ی</w:t>
      </w:r>
      <w:r>
        <w:rPr>
          <w:rFonts w:hint="eastAsia"/>
          <w:rtl/>
        </w:rPr>
        <w:t>ا</w:t>
      </w:r>
      <w:r>
        <w:rPr>
          <w:rtl/>
        </w:rPr>
        <w:t xml:space="preserve"> جائے گا،،</w:t>
      </w:r>
    </w:p>
    <w:p w:rsidR="00A5671E" w:rsidRDefault="00B5330D" w:rsidP="00B5330D">
      <w:pPr>
        <w:pStyle w:val="libVar"/>
        <w:rPr>
          <w:rtl/>
        </w:rPr>
      </w:pPr>
      <w:r>
        <w:rPr>
          <w:rFonts w:hint="cs"/>
          <w:rtl/>
        </w:rPr>
        <w:t>____________________</w:t>
      </w:r>
    </w:p>
    <w:p w:rsidR="00A5671E" w:rsidRDefault="001008F7" w:rsidP="00A8695C">
      <w:pPr>
        <w:pStyle w:val="libFootnote"/>
        <w:rPr>
          <w:rtl/>
        </w:rPr>
      </w:pPr>
      <w:r w:rsidRPr="00E629A8">
        <w:rPr>
          <w:rFonts w:hint="cs"/>
          <w:rtl/>
        </w:rPr>
        <w:t>(</w:t>
      </w:r>
      <w:r w:rsidR="002A6CF7" w:rsidRPr="002A6CF7">
        <w:rPr>
          <w:rFonts w:hint="cs"/>
          <w:rtl/>
        </w:rPr>
        <w:t>1</w:t>
      </w:r>
      <w:r w:rsidR="00A5671E">
        <w:rPr>
          <w:rFonts w:hint="cs"/>
          <w:rtl/>
        </w:rPr>
        <w:t xml:space="preserve">) احکام القرآن للجصاص ، ج </w:t>
      </w:r>
      <w:r w:rsidR="002A6CF7" w:rsidRPr="002A6CF7">
        <w:rPr>
          <w:rFonts w:hint="cs"/>
          <w:rtl/>
        </w:rPr>
        <w:t>1</w:t>
      </w:r>
      <w:r w:rsidR="00A5671E">
        <w:rPr>
          <w:rFonts w:hint="cs"/>
          <w:rtl/>
        </w:rPr>
        <w:t xml:space="preserve"> ، ص </w:t>
      </w:r>
      <w:r w:rsidR="002A6CF7" w:rsidRPr="002A6CF7">
        <w:rPr>
          <w:rFonts w:hint="cs"/>
          <w:rtl/>
        </w:rPr>
        <w:t>139</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سب دل</w:t>
      </w:r>
      <w:r>
        <w:rPr>
          <w:rFonts w:hint="cs"/>
          <w:rtl/>
        </w:rPr>
        <w:t>ی</w:t>
      </w:r>
      <w:r>
        <w:rPr>
          <w:rFonts w:hint="eastAsia"/>
          <w:rtl/>
        </w:rPr>
        <w:t>ل</w:t>
      </w:r>
      <w:r>
        <w:rPr>
          <w:rFonts w:hint="cs"/>
          <w:rtl/>
        </w:rPr>
        <w:t>ی</w:t>
      </w:r>
      <w:r>
        <w:rPr>
          <w:rFonts w:hint="eastAsia"/>
          <w:rtl/>
        </w:rPr>
        <w:t>ں</w:t>
      </w:r>
      <w:r>
        <w:rPr>
          <w:rtl/>
        </w:rPr>
        <w:t xml:space="preserve"> کئ</w:t>
      </w:r>
      <w:r>
        <w:rPr>
          <w:rFonts w:hint="cs"/>
          <w:rtl/>
        </w:rPr>
        <w:t>ی</w:t>
      </w:r>
      <w:r>
        <w:rPr>
          <w:rtl/>
        </w:rPr>
        <w:t xml:space="preserve"> اعتبار سے باطل ہ</w:t>
      </w:r>
      <w:r>
        <w:rPr>
          <w:rFonts w:hint="cs"/>
          <w:rtl/>
        </w:rPr>
        <w:t>ی</w:t>
      </w:r>
      <w:r>
        <w:rPr>
          <w:rFonts w:hint="eastAsia"/>
          <w:rtl/>
        </w:rPr>
        <w:t>ں</w:t>
      </w:r>
      <w:r>
        <w:rPr>
          <w:rtl/>
        </w:rPr>
        <w:t>۔</w:t>
      </w:r>
    </w:p>
    <w:p w:rsidR="00243DAF" w:rsidRDefault="00243DAF" w:rsidP="001008F7">
      <w:pPr>
        <w:pStyle w:val="libNormal"/>
        <w:rPr>
          <w:rtl/>
        </w:rPr>
      </w:pPr>
      <w:r>
        <w:rPr>
          <w:rtl/>
        </w:rPr>
        <w:t xml:space="preserve"> (</w:t>
      </w:r>
      <w:r>
        <w:t>i</w:t>
      </w:r>
      <w:r>
        <w:rPr>
          <w:rtl/>
        </w:rPr>
        <w:t xml:space="preserve">) </w:t>
      </w:r>
      <w:r>
        <w:rPr>
          <w:rFonts w:hint="cs"/>
          <w:rtl/>
        </w:rPr>
        <w:t>ی</w:t>
      </w:r>
      <w:r>
        <w:rPr>
          <w:rFonts w:hint="eastAsia"/>
          <w:rtl/>
        </w:rPr>
        <w:t>ہ</w:t>
      </w:r>
      <w:r>
        <w:rPr>
          <w:rtl/>
        </w:rPr>
        <w:t xml:space="preserve"> سب روا</w:t>
      </w:r>
      <w:r>
        <w:rPr>
          <w:rFonts w:hint="cs"/>
          <w:rtl/>
        </w:rPr>
        <w:t>ی</w:t>
      </w:r>
      <w:r>
        <w:rPr>
          <w:rFonts w:hint="eastAsia"/>
          <w:rtl/>
        </w:rPr>
        <w:t>ات</w:t>
      </w:r>
      <w:r>
        <w:rPr>
          <w:rtl/>
        </w:rPr>
        <w:t xml:space="preserve"> صح</w:t>
      </w:r>
      <w:r>
        <w:rPr>
          <w:rFonts w:hint="cs"/>
          <w:rtl/>
        </w:rPr>
        <w:t>ی</w:t>
      </w:r>
      <w:r>
        <w:rPr>
          <w:rFonts w:hint="eastAsia"/>
          <w:rtl/>
        </w:rPr>
        <w:t>ح</w:t>
      </w:r>
      <w:r>
        <w:rPr>
          <w:rtl/>
        </w:rPr>
        <w:t xml:space="preserve"> بھ</w:t>
      </w:r>
      <w:r>
        <w:rPr>
          <w:rFonts w:hint="cs"/>
          <w:rtl/>
        </w:rPr>
        <w:t>ی</w:t>
      </w:r>
      <w:r>
        <w:rPr>
          <w:rtl/>
        </w:rPr>
        <w:t xml:space="preserve"> ہوں ل</w:t>
      </w:r>
      <w:r>
        <w:rPr>
          <w:rFonts w:hint="cs"/>
          <w:rtl/>
        </w:rPr>
        <w:t>ی</w:t>
      </w:r>
      <w:r>
        <w:rPr>
          <w:rFonts w:hint="eastAsia"/>
          <w:rtl/>
        </w:rPr>
        <w:t>کن</w:t>
      </w:r>
      <w:r>
        <w:rPr>
          <w:rtl/>
        </w:rPr>
        <w:t xml:space="preserve"> کتاب خدا ک</w:t>
      </w:r>
      <w:r>
        <w:rPr>
          <w:rFonts w:hint="cs"/>
          <w:rtl/>
        </w:rPr>
        <w:t>ی</w:t>
      </w:r>
      <w:r>
        <w:rPr>
          <w:rtl/>
        </w:rPr>
        <w:t xml:space="preserve"> مخالف ہ</w:t>
      </w:r>
      <w:r>
        <w:rPr>
          <w:rFonts w:hint="cs"/>
          <w:rtl/>
        </w:rPr>
        <w:t>ی</w:t>
      </w:r>
      <w:r>
        <w:rPr>
          <w:rFonts w:hint="eastAsia"/>
          <w:rtl/>
        </w:rPr>
        <w:t>ں</w:t>
      </w:r>
      <w:r>
        <w:rPr>
          <w:rtl/>
        </w:rPr>
        <w:t xml:space="preserve"> اور جو روا</w:t>
      </w:r>
      <w:r>
        <w:rPr>
          <w:rFonts w:hint="cs"/>
          <w:rtl/>
        </w:rPr>
        <w:t>ی</w:t>
      </w:r>
      <w:r>
        <w:rPr>
          <w:rFonts w:hint="eastAsia"/>
          <w:rtl/>
        </w:rPr>
        <w:t>ات</w:t>
      </w:r>
      <w:r>
        <w:rPr>
          <w:rtl/>
        </w:rPr>
        <w:t xml:space="preserve"> کتاب الٰہ</w:t>
      </w:r>
      <w:r>
        <w:rPr>
          <w:rFonts w:hint="cs"/>
          <w:rtl/>
        </w:rPr>
        <w:t>ی</w:t>
      </w:r>
      <w:r>
        <w:rPr>
          <w:rtl/>
        </w:rPr>
        <w:t xml:space="preserve"> ک</w:t>
      </w:r>
      <w:r>
        <w:rPr>
          <w:rFonts w:hint="cs"/>
          <w:rtl/>
        </w:rPr>
        <w:t>ی</w:t>
      </w:r>
      <w:r>
        <w:rPr>
          <w:rtl/>
        </w:rPr>
        <w:t xml:space="preserve"> مخالف ہو وہ حجت نہ</w:t>
      </w:r>
      <w:r>
        <w:rPr>
          <w:rFonts w:hint="cs"/>
          <w:rtl/>
        </w:rPr>
        <w:t>ی</w:t>
      </w:r>
      <w:r>
        <w:rPr>
          <w:rFonts w:hint="eastAsia"/>
          <w:rtl/>
        </w:rPr>
        <w:t>ں</w:t>
      </w:r>
      <w:r>
        <w:rPr>
          <w:rtl/>
        </w:rPr>
        <w:t xml:space="preserve"> ہوا کرت</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خبر واحد ہ</w:t>
      </w:r>
      <w:r>
        <w:rPr>
          <w:rFonts w:hint="cs"/>
          <w:rtl/>
        </w:rPr>
        <w:t>ی</w:t>
      </w:r>
      <w:r>
        <w:rPr>
          <w:rFonts w:hint="eastAsia"/>
          <w:rtl/>
        </w:rPr>
        <w:t>ں</w:t>
      </w:r>
      <w:r>
        <w:rPr>
          <w:rtl/>
        </w:rPr>
        <w:t xml:space="preserve"> اور علم</w:t>
      </w:r>
      <w:r w:rsidRPr="00DB61B6">
        <w:rPr>
          <w:rFonts w:hint="cs"/>
          <w:rtl/>
        </w:rPr>
        <w:t>ا کا</w:t>
      </w:r>
      <w:r w:rsidR="001008F7" w:rsidRPr="00DB61B6">
        <w:rPr>
          <w:rFonts w:hint="cs"/>
          <w:rtl/>
        </w:rPr>
        <w:t xml:space="preserve"> </w:t>
      </w:r>
      <w:r w:rsidRPr="00DB61B6">
        <w:rPr>
          <w:rFonts w:hint="cs"/>
          <w:rtl/>
        </w:rPr>
        <w:t>اس پر اجتماع ہے کہ خبر واحد سے نسخ ثابت نہ</w:t>
      </w:r>
      <w:r>
        <w:rPr>
          <w:rFonts w:hint="cs"/>
          <w:rtl/>
        </w:rPr>
        <w:t>ی</w:t>
      </w:r>
      <w:r>
        <w:rPr>
          <w:rFonts w:hint="eastAsia"/>
          <w:rtl/>
        </w:rPr>
        <w:t>ں</w:t>
      </w:r>
      <w:r>
        <w:rPr>
          <w:rtl/>
        </w:rPr>
        <w:t xml:space="preserve"> ہوتا۔</w:t>
      </w:r>
    </w:p>
    <w:p w:rsidR="00243DAF" w:rsidRDefault="00243DAF" w:rsidP="001008F7">
      <w:pPr>
        <w:pStyle w:val="libNormal"/>
        <w:rPr>
          <w:rtl/>
        </w:rPr>
      </w:pPr>
      <w:r>
        <w:rPr>
          <w:rtl/>
        </w:rPr>
        <w:t xml:space="preserve"> (</w:t>
      </w:r>
      <w:r>
        <w:t>ii</w:t>
      </w:r>
      <w:r>
        <w:rPr>
          <w:rtl/>
        </w:rPr>
        <w:t>) ان م</w:t>
      </w:r>
      <w:r>
        <w:rPr>
          <w:rFonts w:hint="cs"/>
          <w:rtl/>
        </w:rPr>
        <w:t>ی</w:t>
      </w:r>
      <w:r>
        <w:rPr>
          <w:rFonts w:hint="eastAsia"/>
          <w:rtl/>
        </w:rPr>
        <w:t>ں</w:t>
      </w:r>
      <w:r>
        <w:rPr>
          <w:rtl/>
        </w:rPr>
        <w:t xml:space="preserve"> سے پہل</w:t>
      </w:r>
      <w:r>
        <w:rPr>
          <w:rFonts w:hint="cs"/>
          <w:rtl/>
        </w:rPr>
        <w:t>ی</w:t>
      </w:r>
      <w:r>
        <w:rPr>
          <w:rtl/>
        </w:rPr>
        <w:t xml:space="preserve"> روا</w:t>
      </w:r>
      <w:r>
        <w:rPr>
          <w:rFonts w:hint="cs"/>
          <w:rtl/>
        </w:rPr>
        <w:t>ی</w:t>
      </w:r>
      <w:r>
        <w:rPr>
          <w:rFonts w:hint="eastAsia"/>
          <w:rtl/>
        </w:rPr>
        <w:t>ت</w:t>
      </w:r>
      <w:r>
        <w:rPr>
          <w:rtl/>
        </w:rPr>
        <w:t xml:space="preserve"> مرسلہ ہے ک</w:t>
      </w:r>
      <w:r>
        <w:rPr>
          <w:rFonts w:hint="cs"/>
          <w:rtl/>
        </w:rPr>
        <w:t>ی</w:t>
      </w:r>
      <w:r>
        <w:rPr>
          <w:rFonts w:hint="eastAsia"/>
          <w:rtl/>
        </w:rPr>
        <w:t>ونکہ</w:t>
      </w:r>
      <w:r>
        <w:rPr>
          <w:rtl/>
        </w:rPr>
        <w:t xml:space="preserve"> سع</w:t>
      </w:r>
      <w:r>
        <w:rPr>
          <w:rFonts w:hint="cs"/>
          <w:rtl/>
        </w:rPr>
        <w:t>ی</w:t>
      </w:r>
      <w:r>
        <w:rPr>
          <w:rFonts w:hint="eastAsia"/>
          <w:rtl/>
        </w:rPr>
        <w:t>د</w:t>
      </w:r>
      <w:r>
        <w:rPr>
          <w:rtl/>
        </w:rPr>
        <w:t xml:space="preserve"> بن مس</w:t>
      </w:r>
      <w:r>
        <w:rPr>
          <w:rFonts w:hint="cs"/>
          <w:rtl/>
        </w:rPr>
        <w:t>یّ</w:t>
      </w:r>
      <w:r>
        <w:rPr>
          <w:rFonts w:hint="eastAsia"/>
          <w:rtl/>
        </w:rPr>
        <w:t>ب</w:t>
      </w:r>
      <w:r>
        <w:rPr>
          <w:rtl/>
        </w:rPr>
        <w:t xml:space="preserve"> ، خلافت حضرت عمر کے دو سال بعد پ</w:t>
      </w:r>
      <w:r>
        <w:rPr>
          <w:rFonts w:hint="cs"/>
          <w:rtl/>
        </w:rPr>
        <w:t>ی</w:t>
      </w:r>
      <w:r>
        <w:rPr>
          <w:rFonts w:hint="eastAsia"/>
          <w:rtl/>
        </w:rPr>
        <w:t>دا</w:t>
      </w:r>
      <w:r>
        <w:rPr>
          <w:rtl/>
        </w:rPr>
        <w:t xml:space="preserve"> ہوا </w:t>
      </w:r>
      <w:r w:rsidRPr="001008F7">
        <w:rPr>
          <w:rStyle w:val="libFootnotenumChar"/>
          <w:rtl/>
        </w:rPr>
        <w:t>(</w:t>
      </w:r>
      <w:r w:rsidR="001008F7" w:rsidRPr="00DB61B6">
        <w:rPr>
          <w:rStyle w:val="libFootnotenumChar"/>
          <w:rFonts w:hint="cs"/>
          <w:rtl/>
        </w:rPr>
        <w:t>1</w:t>
      </w:r>
      <w:r w:rsidRPr="001008F7">
        <w:rPr>
          <w:rStyle w:val="libFootnotenumChar"/>
          <w:rFonts w:hint="cs"/>
          <w:rtl/>
        </w:rPr>
        <w:t>)</w:t>
      </w:r>
      <w:r w:rsidRPr="00DB61B6">
        <w:rPr>
          <w:rFonts w:hint="cs"/>
          <w:rtl/>
        </w:rPr>
        <w:t xml:space="preserve"> اور </w:t>
      </w:r>
      <w:r>
        <w:rPr>
          <w:rFonts w:hint="cs"/>
          <w:rtl/>
        </w:rPr>
        <w:t>ی</w:t>
      </w:r>
      <w:r>
        <w:rPr>
          <w:rFonts w:hint="eastAsia"/>
          <w:rtl/>
        </w:rPr>
        <w:t>ہ</w:t>
      </w:r>
      <w:r>
        <w:rPr>
          <w:rtl/>
        </w:rPr>
        <w:t xml:space="preserve"> بات بہت بع</w:t>
      </w:r>
      <w:r>
        <w:rPr>
          <w:rFonts w:hint="cs"/>
          <w:rtl/>
        </w:rPr>
        <w:t>ی</w:t>
      </w:r>
      <w:r>
        <w:rPr>
          <w:rFonts w:hint="eastAsia"/>
          <w:rtl/>
        </w:rPr>
        <w:t>د</w:t>
      </w:r>
      <w:r>
        <w:rPr>
          <w:rtl/>
        </w:rPr>
        <w:t xml:space="preserve"> ہے کہ اس نے حضرت عمر سے بلا واسطہ روا</w:t>
      </w:r>
      <w:r>
        <w:rPr>
          <w:rFonts w:hint="cs"/>
          <w:rtl/>
        </w:rPr>
        <w:t>ی</w:t>
      </w:r>
      <w:r>
        <w:rPr>
          <w:rFonts w:hint="eastAsia"/>
          <w:rtl/>
        </w:rPr>
        <w:t>ت</w:t>
      </w:r>
      <w:r>
        <w:rPr>
          <w:rtl/>
        </w:rPr>
        <w:t xml:space="preserve"> ک</w:t>
      </w:r>
      <w:r>
        <w:rPr>
          <w:rFonts w:hint="cs"/>
          <w:rtl/>
        </w:rPr>
        <w:t>ی</w:t>
      </w:r>
      <w:r>
        <w:rPr>
          <w:rtl/>
        </w:rPr>
        <w:t xml:space="preserve"> ہو اس کے علاوہ اگر اس روا</w:t>
      </w:r>
      <w:r>
        <w:rPr>
          <w:rFonts w:hint="cs"/>
          <w:rtl/>
        </w:rPr>
        <w:t>ی</w:t>
      </w:r>
      <w:r>
        <w:rPr>
          <w:rFonts w:hint="eastAsia"/>
          <w:rtl/>
        </w:rPr>
        <w:t>ت</w:t>
      </w:r>
      <w:r>
        <w:rPr>
          <w:rtl/>
        </w:rPr>
        <w:t xml:space="preserve"> کو صح</w:t>
      </w:r>
      <w:r>
        <w:rPr>
          <w:rFonts w:hint="cs"/>
          <w:rtl/>
        </w:rPr>
        <w:t>ی</w:t>
      </w:r>
      <w:r>
        <w:rPr>
          <w:rFonts w:hint="eastAsia"/>
          <w:rtl/>
        </w:rPr>
        <w:t>ح</w:t>
      </w:r>
      <w:r>
        <w:rPr>
          <w:rtl/>
        </w:rPr>
        <w:t xml:space="preserve"> بھ</w:t>
      </w:r>
      <w:r>
        <w:rPr>
          <w:rFonts w:hint="cs"/>
          <w:rtl/>
        </w:rPr>
        <w:t>ی</w:t>
      </w:r>
      <w:r>
        <w:rPr>
          <w:rtl/>
        </w:rPr>
        <w:t xml:space="preserve"> مان ل</w:t>
      </w:r>
      <w:r>
        <w:rPr>
          <w:rFonts w:hint="cs"/>
          <w:rtl/>
        </w:rPr>
        <w:t>ی</w:t>
      </w:r>
      <w:r>
        <w:rPr>
          <w:rFonts w:hint="eastAsia"/>
          <w:rtl/>
        </w:rPr>
        <w:t>ا</w:t>
      </w:r>
      <w:r>
        <w:rPr>
          <w:rtl/>
        </w:rPr>
        <w:t xml:space="preserve"> جائے تب بھ</w:t>
      </w:r>
      <w:r>
        <w:rPr>
          <w:rFonts w:hint="cs"/>
          <w:rtl/>
        </w:rPr>
        <w:t>ی</w:t>
      </w:r>
      <w:r>
        <w:rPr>
          <w:rtl/>
        </w:rPr>
        <w:t xml:space="preserve"> اس سے صرف اتنا ثابت ہوتا ہے کہ ح</w:t>
      </w:r>
      <w:r>
        <w:rPr>
          <w:rFonts w:hint="eastAsia"/>
          <w:rtl/>
        </w:rPr>
        <w:t>ضرت</w:t>
      </w:r>
      <w:r>
        <w:rPr>
          <w:rtl/>
        </w:rPr>
        <w:t xml:space="preserve"> عمر نے اس کام کو انجام د</w:t>
      </w:r>
      <w:r>
        <w:rPr>
          <w:rFonts w:hint="cs"/>
          <w:rtl/>
        </w:rPr>
        <w:t>ی</w:t>
      </w:r>
      <w:r>
        <w:rPr>
          <w:rFonts w:hint="eastAsia"/>
          <w:rtl/>
        </w:rPr>
        <w:t>ا</w:t>
      </w:r>
      <w:r>
        <w:rPr>
          <w:rtl/>
        </w:rPr>
        <w:t xml:space="preserve"> اور حضرت عمر کا فعل بذات خود حجت نہ</w:t>
      </w:r>
      <w:r>
        <w:rPr>
          <w:rFonts w:hint="cs"/>
          <w:rtl/>
        </w:rPr>
        <w:t>ی</w:t>
      </w:r>
      <w:r>
        <w:rPr>
          <w:rFonts w:hint="eastAsia"/>
          <w:rtl/>
        </w:rPr>
        <w:t>ں</w:t>
      </w:r>
      <w:r>
        <w:rPr>
          <w:rtl/>
        </w:rPr>
        <w:t>۔</w:t>
      </w:r>
    </w:p>
    <w:p w:rsidR="00243DAF" w:rsidRDefault="00243DAF" w:rsidP="00243DAF">
      <w:pPr>
        <w:pStyle w:val="libNormal"/>
        <w:rPr>
          <w:rtl/>
        </w:rPr>
      </w:pP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ضع</w:t>
      </w:r>
      <w:r>
        <w:rPr>
          <w:rFonts w:hint="cs"/>
          <w:rtl/>
        </w:rPr>
        <w:t>ی</w:t>
      </w:r>
      <w:r>
        <w:rPr>
          <w:rFonts w:hint="eastAsia"/>
          <w:rtl/>
        </w:rPr>
        <w:t>ف</w:t>
      </w:r>
      <w:r>
        <w:rPr>
          <w:rtl/>
        </w:rPr>
        <w:t xml:space="preserve"> بھ</w:t>
      </w:r>
      <w:r>
        <w:rPr>
          <w:rFonts w:hint="cs"/>
          <w:rtl/>
        </w:rPr>
        <w:t>ی</w:t>
      </w:r>
      <w:r>
        <w:rPr>
          <w:rtl/>
        </w:rPr>
        <w:t xml:space="preserve"> ہے اورمرسلہ بھ</w:t>
      </w:r>
      <w:r>
        <w:rPr>
          <w:rFonts w:hint="cs"/>
          <w:rtl/>
        </w:rPr>
        <w:t>ی</w:t>
      </w:r>
      <w:r>
        <w:rPr>
          <w:rtl/>
        </w:rPr>
        <w:t xml:space="preserve"> ۔ ت</w:t>
      </w:r>
      <w:r>
        <w:rPr>
          <w:rFonts w:hint="cs"/>
          <w:rtl/>
        </w:rPr>
        <w:t>ی</w:t>
      </w:r>
      <w:r>
        <w:rPr>
          <w:rFonts w:hint="eastAsia"/>
          <w:rtl/>
        </w:rPr>
        <w:t>سر</w:t>
      </w:r>
      <w:r>
        <w:rPr>
          <w:rFonts w:hint="cs"/>
          <w:rtl/>
        </w:rPr>
        <w:t>ی</w:t>
      </w:r>
      <w:r>
        <w:rPr>
          <w:rtl/>
        </w:rPr>
        <w:t xml:space="preserve"> روا</w:t>
      </w:r>
      <w:r>
        <w:rPr>
          <w:rFonts w:hint="cs"/>
          <w:rtl/>
        </w:rPr>
        <w:t>ی</w:t>
      </w:r>
      <w:r>
        <w:rPr>
          <w:rFonts w:hint="eastAsia"/>
          <w:rtl/>
        </w:rPr>
        <w:t>ت</w:t>
      </w:r>
      <w:r>
        <w:rPr>
          <w:rtl/>
        </w:rPr>
        <w:t xml:space="preserve"> کو اگر صح</w:t>
      </w:r>
      <w:r>
        <w:rPr>
          <w:rFonts w:hint="cs"/>
          <w:rtl/>
        </w:rPr>
        <w:t>ی</w:t>
      </w:r>
      <w:r>
        <w:rPr>
          <w:rFonts w:hint="eastAsia"/>
          <w:rtl/>
        </w:rPr>
        <w:t>ح</w:t>
      </w:r>
      <w:r>
        <w:rPr>
          <w:rtl/>
        </w:rPr>
        <w:t xml:space="preserve"> بھ</w:t>
      </w:r>
      <w:r>
        <w:rPr>
          <w:rFonts w:hint="cs"/>
          <w:rtl/>
        </w:rPr>
        <w:t>ی</w:t>
      </w:r>
      <w:r>
        <w:rPr>
          <w:rtl/>
        </w:rPr>
        <w:t xml:space="preserve"> مان ل</w:t>
      </w:r>
      <w:r>
        <w:rPr>
          <w:rFonts w:hint="cs"/>
          <w:rtl/>
        </w:rPr>
        <w:t>ی</w:t>
      </w:r>
      <w:r>
        <w:rPr>
          <w:rFonts w:hint="eastAsia"/>
          <w:rtl/>
        </w:rPr>
        <w:t>ا</w:t>
      </w:r>
      <w:r>
        <w:rPr>
          <w:rtl/>
        </w:rPr>
        <w:t xml:space="preserve"> جائے تو بھ</w:t>
      </w:r>
      <w:r>
        <w:rPr>
          <w:rFonts w:hint="cs"/>
          <w:rtl/>
        </w:rPr>
        <w:t>ی</w:t>
      </w:r>
      <w:r>
        <w:rPr>
          <w:rtl/>
        </w:rPr>
        <w:t xml:space="preserve"> </w:t>
      </w:r>
      <w:r>
        <w:rPr>
          <w:rFonts w:hint="cs"/>
          <w:rtl/>
        </w:rPr>
        <w:t>ی</w:t>
      </w:r>
      <w:r>
        <w:rPr>
          <w:rFonts w:hint="eastAsia"/>
          <w:rtl/>
        </w:rPr>
        <w:t>ہ</w:t>
      </w:r>
      <w:r>
        <w:rPr>
          <w:rtl/>
        </w:rPr>
        <w:t xml:space="preserve"> مطلقہ ہے اور اس روا</w:t>
      </w:r>
      <w:r>
        <w:rPr>
          <w:rFonts w:hint="cs"/>
          <w:rtl/>
        </w:rPr>
        <w:t>ی</w:t>
      </w:r>
      <w:r>
        <w:rPr>
          <w:rFonts w:hint="eastAsia"/>
          <w:rtl/>
        </w:rPr>
        <w:t>ت</w:t>
      </w:r>
      <w:r>
        <w:rPr>
          <w:rtl/>
        </w:rPr>
        <w:t xml:space="preserve"> سے اس ک</w:t>
      </w:r>
      <w:r>
        <w:rPr>
          <w:rFonts w:hint="cs"/>
          <w:rtl/>
        </w:rPr>
        <w:t>ی</w:t>
      </w:r>
      <w:r>
        <w:rPr>
          <w:rtl/>
        </w:rPr>
        <w:t xml:space="preserve"> تق</w:t>
      </w:r>
      <w:r>
        <w:rPr>
          <w:rFonts w:hint="cs"/>
          <w:rtl/>
        </w:rPr>
        <w:t>یی</w:t>
      </w:r>
      <w:r>
        <w:rPr>
          <w:rFonts w:hint="eastAsia"/>
          <w:rtl/>
        </w:rPr>
        <w:t>د</w:t>
      </w:r>
      <w:r>
        <w:rPr>
          <w:rtl/>
        </w:rPr>
        <w:t xml:space="preserve"> ک</w:t>
      </w:r>
      <w:r>
        <w:rPr>
          <w:rFonts w:hint="cs"/>
          <w:rtl/>
        </w:rPr>
        <w:t>ی</w:t>
      </w:r>
      <w:r>
        <w:rPr>
          <w:rtl/>
        </w:rPr>
        <w:t xml:space="preserve"> جائے گ</w:t>
      </w:r>
      <w:r>
        <w:rPr>
          <w:rFonts w:hint="cs"/>
          <w:rtl/>
        </w:rPr>
        <w:t>ی</w:t>
      </w:r>
      <w:r>
        <w:rPr>
          <w:rtl/>
        </w:rPr>
        <w:t xml:space="preserve"> جس کے مطابق قاتل کو اس ک</w:t>
      </w:r>
      <w:r>
        <w:rPr>
          <w:rFonts w:hint="cs"/>
          <w:rtl/>
        </w:rPr>
        <w:t>ی</w:t>
      </w:r>
      <w:r>
        <w:rPr>
          <w:rtl/>
        </w:rPr>
        <w:t xml:space="preserve"> نصف د</w:t>
      </w:r>
      <w:r>
        <w:rPr>
          <w:rFonts w:hint="cs"/>
          <w:rtl/>
        </w:rPr>
        <w:t>ی</w:t>
      </w:r>
      <w:r>
        <w:rPr>
          <w:rFonts w:hint="eastAsia"/>
          <w:rtl/>
        </w:rPr>
        <w:t>ت</w:t>
      </w:r>
      <w:r>
        <w:rPr>
          <w:rtl/>
        </w:rPr>
        <w:t xml:space="preserve"> ادا کرنے کے بعد قتل ک</w:t>
      </w:r>
      <w:r>
        <w:rPr>
          <w:rFonts w:hint="cs"/>
          <w:rtl/>
        </w:rPr>
        <w:t>ی</w:t>
      </w:r>
      <w:r>
        <w:rPr>
          <w:rFonts w:hint="eastAsia"/>
          <w:rtl/>
        </w:rPr>
        <w:t>ا</w:t>
      </w:r>
      <w:r>
        <w:rPr>
          <w:rtl/>
        </w:rPr>
        <w:t xml:space="preserve"> جا سکتا ہے۔</w:t>
      </w:r>
    </w:p>
    <w:p w:rsidR="00243DAF" w:rsidRDefault="00243DAF" w:rsidP="00A5671E">
      <w:pPr>
        <w:pStyle w:val="libNormal"/>
        <w:rPr>
          <w:rtl/>
        </w:rPr>
      </w:pPr>
      <w:r>
        <w:rPr>
          <w:rtl/>
        </w:rPr>
        <w:t xml:space="preserve"> گزشتہ مباحث کا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نکلا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نسخ ثابت نہ</w:t>
      </w:r>
      <w:r>
        <w:rPr>
          <w:rFonts w:hint="cs"/>
          <w:rtl/>
        </w:rPr>
        <w:t>ی</w:t>
      </w:r>
      <w:r>
        <w:rPr>
          <w:rFonts w:hint="eastAsia"/>
          <w:rtl/>
        </w:rPr>
        <w:t>ں</w:t>
      </w:r>
      <w:r>
        <w:rPr>
          <w:rtl/>
        </w:rPr>
        <w:t xml:space="preserve"> اور صرف فقہاء ک</w:t>
      </w:r>
      <w:r>
        <w:rPr>
          <w:rFonts w:hint="cs"/>
          <w:rtl/>
        </w:rPr>
        <w:t>ی</w:t>
      </w:r>
      <w:r>
        <w:rPr>
          <w:rtl/>
        </w:rPr>
        <w:t xml:space="preserve"> ا</w:t>
      </w:r>
      <w:r>
        <w:rPr>
          <w:rFonts w:hint="cs"/>
          <w:rtl/>
        </w:rPr>
        <w:t>ی</w:t>
      </w:r>
      <w:r>
        <w:rPr>
          <w:rFonts w:hint="eastAsia"/>
          <w:rtl/>
        </w:rPr>
        <w:t>ک</w:t>
      </w:r>
      <w:r>
        <w:rPr>
          <w:rtl/>
        </w:rPr>
        <w:t xml:space="preserve"> جماعت کے فتو</w:t>
      </w:r>
      <w:r>
        <w:rPr>
          <w:rFonts w:hint="cs"/>
          <w:rtl/>
        </w:rPr>
        <w:t>یٰ</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w:t>
      </w:r>
      <w:r>
        <w:rPr>
          <w:rFonts w:hint="cs"/>
          <w:rtl/>
        </w:rPr>
        <w:t>ی</w:t>
      </w:r>
      <w:r>
        <w:rPr>
          <w:rFonts w:hint="eastAsia"/>
          <w:rtl/>
        </w:rPr>
        <w:t>ہ</w:t>
      </w:r>
      <w:r>
        <w:rPr>
          <w:rtl/>
        </w:rPr>
        <w:t xml:space="preserve">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نسخ ہو گئ</w:t>
      </w:r>
      <w:r>
        <w:rPr>
          <w:rFonts w:hint="cs"/>
          <w:rtl/>
        </w:rPr>
        <w:t>ی</w:t>
      </w:r>
      <w:r>
        <w:rPr>
          <w:rtl/>
        </w:rPr>
        <w:t xml:space="preserve"> ہے ز</w:t>
      </w:r>
      <w:r>
        <w:rPr>
          <w:rFonts w:hint="cs"/>
          <w:rtl/>
        </w:rPr>
        <w:t>ی</w:t>
      </w:r>
      <w:r>
        <w:rPr>
          <w:rFonts w:hint="eastAsia"/>
          <w:rtl/>
        </w:rPr>
        <w:t>د</w:t>
      </w:r>
      <w:r>
        <w:rPr>
          <w:rFonts w:hint="cs"/>
          <w:rtl/>
        </w:rPr>
        <w:t>ی</w:t>
      </w:r>
      <w:r>
        <w:rPr>
          <w:rFonts w:hint="eastAsia"/>
          <w:rtl/>
        </w:rPr>
        <w:t>ا</w:t>
      </w:r>
      <w:r>
        <w:rPr>
          <w:rtl/>
        </w:rPr>
        <w:t xml:space="preserve"> عمرو کے قول اور فتو</w:t>
      </w:r>
      <w:r>
        <w:rPr>
          <w:rFonts w:hint="cs"/>
          <w:rtl/>
        </w:rPr>
        <w:t>یٰ</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قول خداوند سے ک</w:t>
      </w:r>
      <w:r>
        <w:rPr>
          <w:rFonts w:hint="cs"/>
          <w:rtl/>
        </w:rPr>
        <w:t>ی</w:t>
      </w:r>
      <w:r>
        <w:rPr>
          <w:rFonts w:hint="eastAsia"/>
          <w:rtl/>
        </w:rPr>
        <w:t>وں</w:t>
      </w:r>
      <w:r>
        <w:rPr>
          <w:rtl/>
        </w:rPr>
        <w:t xml:space="preserve"> اور کس طرح دستبردار ہوا جا سکتا ہے ؟ اور م</w:t>
      </w:r>
      <w:r>
        <w:rPr>
          <w:rFonts w:hint="eastAsia"/>
          <w:rtl/>
        </w:rPr>
        <w:t>قام</w:t>
      </w:r>
      <w:r>
        <w:rPr>
          <w:rtl/>
        </w:rPr>
        <w:t xml:space="preserve"> ح</w:t>
      </w:r>
      <w:r>
        <w:rPr>
          <w:rFonts w:hint="cs"/>
          <w:rtl/>
        </w:rPr>
        <w:t>ی</w:t>
      </w:r>
      <w:r>
        <w:rPr>
          <w:rFonts w:hint="eastAsia"/>
          <w:rtl/>
        </w:rPr>
        <w:t>رت</w:t>
      </w:r>
      <w:r>
        <w:rPr>
          <w:rtl/>
        </w:rPr>
        <w:t xml:space="preserve"> وتعجب ہے کہ علماء ک</w:t>
      </w:r>
      <w:r>
        <w:rPr>
          <w:rFonts w:hint="cs"/>
          <w:rtl/>
        </w:rPr>
        <w:t>ی</w:t>
      </w:r>
      <w:r>
        <w:rPr>
          <w:rtl/>
        </w:rPr>
        <w:t xml:space="preserve"> ا</w:t>
      </w:r>
      <w:r>
        <w:rPr>
          <w:rFonts w:hint="cs"/>
          <w:rtl/>
        </w:rPr>
        <w:t>ی</w:t>
      </w:r>
      <w:r>
        <w:rPr>
          <w:rFonts w:hint="eastAsia"/>
          <w:rtl/>
        </w:rPr>
        <w:t>ک</w:t>
      </w:r>
      <w:r>
        <w:rPr>
          <w:rtl/>
        </w:rPr>
        <w:t xml:space="preserve"> جماعت جس کا اس بات پر اجماع ہے کہ خبر واحد کے ذر</w:t>
      </w:r>
      <w:r>
        <w:rPr>
          <w:rFonts w:hint="cs"/>
          <w:rtl/>
        </w:rPr>
        <w:t>ی</w:t>
      </w:r>
      <w:r>
        <w:rPr>
          <w:rFonts w:hint="eastAsia"/>
          <w:rtl/>
        </w:rPr>
        <w:t>عے</w:t>
      </w:r>
      <w:r>
        <w:rPr>
          <w:rtl/>
        </w:rPr>
        <w:t xml:space="preserve"> نسخ ثابت نہ</w:t>
      </w:r>
      <w:r>
        <w:rPr>
          <w:rFonts w:hint="cs"/>
          <w:rtl/>
        </w:rPr>
        <w:t>ی</w:t>
      </w:r>
      <w:r>
        <w:rPr>
          <w:rFonts w:hint="eastAsia"/>
          <w:rtl/>
        </w:rPr>
        <w:t>ں</w:t>
      </w:r>
      <w:r>
        <w:rPr>
          <w:rtl/>
        </w:rPr>
        <w:t xml:space="preserve"> ہوتا ، اس کے باوجود ، قرآن ک</w:t>
      </w:r>
      <w:r>
        <w:rPr>
          <w:rFonts w:hint="cs"/>
          <w:rtl/>
        </w:rPr>
        <w:t>ی</w:t>
      </w:r>
      <w:r>
        <w:rPr>
          <w:rFonts w:hint="eastAsia"/>
          <w:rtl/>
        </w:rPr>
        <w:t>خلاف</w:t>
      </w:r>
      <w:r>
        <w:rPr>
          <w:rtl/>
        </w:rPr>
        <w:t xml:space="preserve"> اپنا فتو</w:t>
      </w:r>
      <w:r>
        <w:rPr>
          <w:rFonts w:hint="cs"/>
          <w:rtl/>
        </w:rPr>
        <w:t>یٰ</w:t>
      </w:r>
      <w:r>
        <w:rPr>
          <w:rtl/>
        </w:rPr>
        <w:t xml:space="preserve"> صادر کرنے م</w:t>
      </w:r>
      <w:r>
        <w:rPr>
          <w:rFonts w:hint="cs"/>
          <w:rtl/>
        </w:rPr>
        <w:t>ی</w:t>
      </w:r>
      <w:r>
        <w:rPr>
          <w:rFonts w:hint="eastAsia"/>
          <w:rtl/>
        </w:rPr>
        <w:t>ں</w:t>
      </w:r>
      <w:r>
        <w:rPr>
          <w:rtl/>
        </w:rPr>
        <w:t xml:space="preserve"> کوئ</w:t>
      </w:r>
      <w:r>
        <w:rPr>
          <w:rFonts w:hint="cs"/>
          <w:rtl/>
        </w:rPr>
        <w:t>ی</w:t>
      </w:r>
      <w:r>
        <w:rPr>
          <w:rtl/>
        </w:rPr>
        <w:t xml:space="preserve"> جھجک محسوس نہ</w:t>
      </w:r>
      <w:r>
        <w:rPr>
          <w:rFonts w:hint="cs"/>
          <w:rtl/>
        </w:rPr>
        <w:t>ی</w:t>
      </w:r>
      <w:r>
        <w:rPr>
          <w:rFonts w:hint="eastAsia"/>
          <w:rtl/>
        </w:rPr>
        <w:t>ں</w:t>
      </w:r>
      <w:r>
        <w:rPr>
          <w:rtl/>
        </w:rPr>
        <w:t xml:space="preserve"> کرت</w:t>
      </w:r>
      <w:r>
        <w:rPr>
          <w:rFonts w:hint="cs"/>
          <w:rtl/>
        </w:rPr>
        <w:t>ی</w:t>
      </w:r>
      <w:r>
        <w:rPr>
          <w:rtl/>
        </w:rPr>
        <w:t xml:space="preserve"> ہمارے گزشتہ ب</w:t>
      </w:r>
      <w:r>
        <w:rPr>
          <w:rFonts w:hint="cs"/>
          <w:rtl/>
        </w:rPr>
        <w:t>ی</w:t>
      </w:r>
      <w:r>
        <w:rPr>
          <w:rFonts w:hint="eastAsia"/>
          <w:rtl/>
        </w:rPr>
        <w:t>انات</w:t>
      </w:r>
      <w:r>
        <w:rPr>
          <w:rtl/>
        </w:rPr>
        <w:t xml:space="preserve"> سے </w:t>
      </w:r>
      <w:r>
        <w:rPr>
          <w:rFonts w:hint="cs"/>
          <w:rtl/>
        </w:rPr>
        <w:t>ی</w:t>
      </w:r>
      <w:r>
        <w:rPr>
          <w:rFonts w:hint="eastAsia"/>
          <w:rtl/>
        </w:rPr>
        <w:t>ہ</w:t>
      </w:r>
      <w:r>
        <w:rPr>
          <w:rtl/>
        </w:rPr>
        <w:t xml:space="preserve"> بات واضح ہو گئ</w:t>
      </w:r>
      <w:r>
        <w:rPr>
          <w:rFonts w:hint="cs"/>
          <w:rtl/>
        </w:rPr>
        <w:t>ی</w:t>
      </w:r>
      <w:r>
        <w:rPr>
          <w:rtl/>
        </w:rPr>
        <w:t xml:space="preserve"> ہے کہ آ</w:t>
      </w:r>
      <w:r>
        <w:rPr>
          <w:rFonts w:hint="cs"/>
          <w:rtl/>
        </w:rPr>
        <w:t>ی</w:t>
      </w:r>
      <w:r>
        <w:rPr>
          <w:rFonts w:hint="eastAsia"/>
          <w:rtl/>
        </w:rPr>
        <w:t>ہ</w:t>
      </w:r>
      <w:r>
        <w:rPr>
          <w:rtl/>
        </w:rPr>
        <w:t xml:space="preserve"> کر</w:t>
      </w:r>
      <w:r>
        <w:rPr>
          <w:rFonts w:hint="cs"/>
          <w:rtl/>
        </w:rPr>
        <w:t>ی</w:t>
      </w:r>
      <w:r>
        <w:rPr>
          <w:rFonts w:hint="eastAsia"/>
          <w:rtl/>
        </w:rPr>
        <w:t>مہ</w:t>
      </w:r>
      <w:r>
        <w:rPr>
          <w:rtl/>
        </w:rPr>
        <w:t>:</w:t>
      </w:r>
    </w:p>
    <w:p w:rsidR="00243DAF" w:rsidRDefault="001008F7" w:rsidP="001008F7">
      <w:pPr>
        <w:pStyle w:val="libNormal"/>
        <w:rPr>
          <w:rtl/>
        </w:rPr>
      </w:pPr>
      <w:r w:rsidRPr="001008F7">
        <w:rPr>
          <w:rStyle w:val="libAlaemChar"/>
          <w:rFonts w:hint="cs"/>
          <w:rtl/>
        </w:rPr>
        <w:t>(</w:t>
      </w:r>
      <w:r>
        <w:rPr>
          <w:rFonts w:hint="cs"/>
          <w:rtl/>
        </w:rPr>
        <w:t xml:space="preserve"> </w:t>
      </w:r>
      <w:r w:rsidR="00243DAF">
        <w:rPr>
          <w:rtl/>
        </w:rPr>
        <w:t xml:space="preserve"> </w:t>
      </w:r>
      <w:r w:rsidRPr="001008F7">
        <w:rPr>
          <w:rStyle w:val="libAieChar"/>
          <w:rtl/>
        </w:rPr>
        <w:t>وَمَن قُتِلَ مَظْلُومًا فَقَدْ جَعَلْنَا لِوَلِيِّهِ سُلْطَانًا</w:t>
      </w:r>
      <w:r w:rsidRPr="001008F7">
        <w:rPr>
          <w:rStyle w:val="libAlaemChar"/>
          <w:rFonts w:hint="cs"/>
          <w:rtl/>
        </w:rPr>
        <w:t>)</w:t>
      </w:r>
      <w:r>
        <w:rPr>
          <w:rStyle w:val="libAlaemChar"/>
          <w:rFonts w:hint="cs"/>
          <w:rtl/>
        </w:rPr>
        <w:t xml:space="preserve"> </w:t>
      </w:r>
      <w:r w:rsidRPr="001008F7">
        <w:rPr>
          <w:rFonts w:hint="cs"/>
          <w:rtl/>
        </w:rPr>
        <w:t xml:space="preserve"> </w:t>
      </w:r>
      <w:r w:rsidR="002A6CF7" w:rsidRPr="002A6CF7">
        <w:rPr>
          <w:rFonts w:hint="cs"/>
          <w:rtl/>
        </w:rPr>
        <w:t>17</w:t>
      </w:r>
      <w:r w:rsidR="00243DAF" w:rsidRPr="00DB61B6">
        <w:rPr>
          <w:rFonts w:hint="cs"/>
          <w:rtl/>
        </w:rPr>
        <w:t>:</w:t>
      </w:r>
      <w:r w:rsidR="002A6CF7" w:rsidRPr="002A6CF7">
        <w:rPr>
          <w:rFonts w:hint="cs"/>
          <w:rtl/>
        </w:rPr>
        <w:t>33</w:t>
      </w:r>
    </w:p>
    <w:p w:rsidR="00243DAF" w:rsidRDefault="00243DAF" w:rsidP="00243DAF">
      <w:pPr>
        <w:pStyle w:val="libNormal"/>
        <w:rPr>
          <w:rtl/>
        </w:rPr>
      </w:pPr>
      <w:r>
        <w:rPr>
          <w:rtl/>
        </w:rPr>
        <w:t xml:space="preserve"> ''اور جو شخص ناحق مارا جائے تو ہم نے اس کے وارث کو (قاتل پر قصاص کا) قابو د</w:t>
      </w:r>
      <w:r>
        <w:rPr>
          <w:rFonts w:hint="cs"/>
          <w:rtl/>
        </w:rPr>
        <w:t>ی</w:t>
      </w:r>
      <w:r>
        <w:rPr>
          <w:rFonts w:hint="eastAsia"/>
          <w:rtl/>
        </w:rPr>
        <w:t>ا</w:t>
      </w:r>
      <w:r>
        <w:rPr>
          <w:rtl/>
        </w:rPr>
        <w:t xml:space="preserve"> ہے،،۔</w:t>
      </w:r>
    </w:p>
    <w:p w:rsidR="00A5671E" w:rsidRDefault="00A5671E" w:rsidP="00243DAF">
      <w:pPr>
        <w:pStyle w:val="libNormal"/>
        <w:rPr>
          <w:rtl/>
        </w:rPr>
      </w:pPr>
      <w:r>
        <w:rPr>
          <w:rFonts w:hint="cs"/>
          <w:rtl/>
        </w:rPr>
        <w:t>__________________</w:t>
      </w:r>
    </w:p>
    <w:p w:rsidR="00A5671E" w:rsidRDefault="00A5671E" w:rsidP="00A8695C">
      <w:pPr>
        <w:pStyle w:val="libFootnote"/>
        <w:rPr>
          <w:rtl/>
        </w:rPr>
      </w:pPr>
      <w:r>
        <w:rPr>
          <w:rtl/>
        </w:rPr>
        <w:t>(</w:t>
      </w:r>
      <w:r w:rsidR="001008F7" w:rsidRPr="00E629A8">
        <w:rPr>
          <w:rFonts w:hint="cs"/>
          <w:rtl/>
        </w:rPr>
        <w:t>1</w:t>
      </w:r>
      <w:r w:rsidRPr="00DB61B6">
        <w:rPr>
          <w:rFonts w:hint="cs"/>
          <w:rtl/>
        </w:rPr>
        <w:t>) تہذ</w:t>
      </w:r>
      <w:r>
        <w:rPr>
          <w:rFonts w:hint="cs"/>
          <w:rtl/>
        </w:rPr>
        <w:t>ی</w:t>
      </w:r>
      <w:r>
        <w:rPr>
          <w:rFonts w:hint="eastAsia"/>
          <w:rtl/>
        </w:rPr>
        <w:t>ب</w:t>
      </w:r>
      <w:r>
        <w:rPr>
          <w:rtl/>
        </w:rPr>
        <w:t xml:space="preserve"> التہذ</w:t>
      </w:r>
      <w:r>
        <w:rPr>
          <w:rFonts w:hint="cs"/>
          <w:rtl/>
        </w:rPr>
        <w:t>ی</w:t>
      </w:r>
      <w:r>
        <w:rPr>
          <w:rFonts w:hint="eastAsia"/>
          <w:rtl/>
        </w:rPr>
        <w:t>ب</w:t>
      </w:r>
      <w:r>
        <w:rPr>
          <w:rtl/>
        </w:rPr>
        <w:t xml:space="preserve"> ، ج </w:t>
      </w:r>
      <w:r w:rsidR="002A6CF7" w:rsidRPr="002A6CF7">
        <w:rPr>
          <w:rFonts w:hint="cs"/>
          <w:rtl/>
        </w:rPr>
        <w:t>4</w:t>
      </w:r>
      <w:r w:rsidRPr="00DB61B6">
        <w:rPr>
          <w:rFonts w:hint="cs"/>
          <w:rtl/>
        </w:rPr>
        <w:t xml:space="preserve"> ، ص </w:t>
      </w:r>
      <w:r w:rsidR="002A6CF7" w:rsidRPr="002A6CF7">
        <w:rPr>
          <w:rFonts w:hint="cs"/>
          <w:rtl/>
        </w:rPr>
        <w:t>86</w:t>
      </w:r>
    </w:p>
    <w:p w:rsidR="00A5671E" w:rsidRDefault="00A5671E" w:rsidP="002A6CF7">
      <w:pPr>
        <w:pStyle w:val="libNormal"/>
        <w:rPr>
          <w:rtl/>
        </w:rPr>
      </w:pPr>
      <w:r>
        <w:rPr>
          <w:rtl/>
        </w:rPr>
        <w:br w:type="page"/>
      </w:r>
    </w:p>
    <w:p w:rsidR="00A5671E" w:rsidRDefault="00A5671E" w:rsidP="00243DAF">
      <w:pPr>
        <w:pStyle w:val="libNormal"/>
        <w:rPr>
          <w:rtl/>
        </w:rPr>
      </w:pPr>
    </w:p>
    <w:p w:rsidR="00243DAF" w:rsidRDefault="00243DAF" w:rsidP="00243DAF">
      <w:pPr>
        <w:pStyle w:val="libNormal"/>
        <w:rPr>
          <w:rtl/>
        </w:rPr>
      </w:pPr>
      <w:r>
        <w:rPr>
          <w:rtl/>
        </w:rPr>
        <w:t xml:space="preserve"> اور آ</w:t>
      </w:r>
      <w:r>
        <w:rPr>
          <w:rFonts w:hint="cs"/>
          <w:rtl/>
        </w:rPr>
        <w:t>ی</w:t>
      </w:r>
      <w:r>
        <w:rPr>
          <w:rFonts w:hint="eastAsia"/>
          <w:rtl/>
        </w:rPr>
        <w:t>ہ</w:t>
      </w:r>
      <w:r>
        <w:rPr>
          <w:rtl/>
        </w:rPr>
        <w:t xml:space="preserve"> کر</w:t>
      </w:r>
      <w:r>
        <w:rPr>
          <w:rFonts w:hint="cs"/>
          <w:rtl/>
        </w:rPr>
        <w:t>ی</w:t>
      </w:r>
      <w:r>
        <w:rPr>
          <w:rFonts w:hint="eastAsia"/>
          <w:rtl/>
        </w:rPr>
        <w:t>مہ</w:t>
      </w:r>
      <w:r>
        <w:rPr>
          <w:rtl/>
        </w:rPr>
        <w:t>:</w:t>
      </w:r>
    </w:p>
    <w:p w:rsidR="00243DAF" w:rsidRDefault="001008F7" w:rsidP="00B74D96">
      <w:pPr>
        <w:pStyle w:val="libNormal"/>
        <w:rPr>
          <w:rtl/>
        </w:rPr>
      </w:pPr>
      <w:r w:rsidRPr="00B74D96">
        <w:rPr>
          <w:rStyle w:val="libAlaemChar"/>
          <w:rFonts w:hint="cs"/>
          <w:rtl/>
        </w:rPr>
        <w:t>(</w:t>
      </w:r>
      <w:r w:rsidR="00B74D96" w:rsidRPr="00B74D96">
        <w:rPr>
          <w:rStyle w:val="libAieChar"/>
          <w:rtl/>
        </w:rPr>
        <w:t>وَلَكُمْ فِي الْقِصَاصِ حَيَاةٌ يَا أُولِي الْأَلْبَابِ لَعَلَّكُمْ تَتَّقُونَ</w:t>
      </w:r>
      <w:r w:rsidRPr="00B74D96">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179</w:t>
      </w:r>
    </w:p>
    <w:p w:rsidR="00243DAF" w:rsidRDefault="00243DAF" w:rsidP="00243DAF">
      <w:pPr>
        <w:pStyle w:val="libNormal"/>
        <w:rPr>
          <w:rtl/>
        </w:rPr>
      </w:pPr>
      <w:r>
        <w:rPr>
          <w:rtl/>
        </w:rPr>
        <w:t xml:space="preserve"> ''اور اے عقلمندو ! قصاص م</w:t>
      </w:r>
      <w:r>
        <w:rPr>
          <w:rFonts w:hint="cs"/>
          <w:rtl/>
        </w:rPr>
        <w:t>ی</w:t>
      </w:r>
      <w:r>
        <w:rPr>
          <w:rFonts w:hint="eastAsia"/>
          <w:rtl/>
        </w:rPr>
        <w:t>ں</w:t>
      </w:r>
      <w:r>
        <w:rPr>
          <w:rtl/>
        </w:rPr>
        <w:t xml:space="preserve"> تمہار</w:t>
      </w:r>
      <w:r>
        <w:rPr>
          <w:rFonts w:hint="cs"/>
          <w:rtl/>
        </w:rPr>
        <w:t>ی</w:t>
      </w:r>
      <w:r>
        <w:rPr>
          <w:rtl/>
        </w:rPr>
        <w:t xml:space="preserve"> زندگ</w:t>
      </w:r>
      <w:r>
        <w:rPr>
          <w:rFonts w:hint="cs"/>
          <w:rtl/>
        </w:rPr>
        <w:t>ی</w:t>
      </w:r>
      <w:r>
        <w:rPr>
          <w:rtl/>
        </w:rPr>
        <w:t xml:space="preserve"> ہے اور اس</w:t>
      </w:r>
      <w:r>
        <w:rPr>
          <w:rFonts w:hint="cs"/>
          <w:rtl/>
        </w:rPr>
        <w:t>ی</w:t>
      </w:r>
      <w:r>
        <w:rPr>
          <w:rtl/>
        </w:rPr>
        <w:t xml:space="preserve"> لئے جار</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(الانث</w:t>
      </w:r>
      <w:r>
        <w:rPr>
          <w:rFonts w:hint="cs"/>
          <w:rtl/>
        </w:rPr>
        <w:t>ی</w:t>
      </w:r>
      <w:r>
        <w:rPr>
          <w:rtl/>
        </w:rPr>
        <w:t xml:space="preserve"> بالانث</w:t>
      </w:r>
      <w:r>
        <w:rPr>
          <w:rFonts w:hint="cs"/>
          <w:rtl/>
        </w:rPr>
        <w:t>یٰ</w:t>
      </w:r>
      <w:r>
        <w:rPr>
          <w:rtl/>
        </w:rPr>
        <w:t>) جس م</w:t>
      </w:r>
      <w:r>
        <w:rPr>
          <w:rFonts w:hint="cs"/>
          <w:rtl/>
        </w:rPr>
        <w:t>ی</w:t>
      </w:r>
      <w:r>
        <w:rPr>
          <w:rFonts w:hint="eastAsia"/>
          <w:rtl/>
        </w:rPr>
        <w:t>ں</w:t>
      </w:r>
      <w:r>
        <w:rPr>
          <w:rtl/>
        </w:rPr>
        <w:t xml:space="preserve"> مرد و زن اور آزاد و غلام م</w:t>
      </w:r>
      <w:r>
        <w:rPr>
          <w:rFonts w:hint="cs"/>
          <w:rtl/>
        </w:rPr>
        <w:t>ی</w:t>
      </w:r>
      <w:r>
        <w:rPr>
          <w:rFonts w:hint="eastAsia"/>
          <w:rtl/>
        </w:rPr>
        <w:t>ں</w:t>
      </w:r>
      <w:r>
        <w:rPr>
          <w:rtl/>
        </w:rPr>
        <w:t xml:space="preserve"> فرق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ک</w:t>
      </w:r>
      <w:r>
        <w:rPr>
          <w:rFonts w:hint="cs"/>
          <w:rtl/>
        </w:rPr>
        <w:t>ی</w:t>
      </w:r>
      <w:r>
        <w:rPr>
          <w:rtl/>
        </w:rPr>
        <w:t xml:space="preserve"> ناسخ بننے ک</w:t>
      </w:r>
      <w:r>
        <w:rPr>
          <w:rFonts w:hint="cs"/>
          <w:rtl/>
        </w:rPr>
        <w:t>ی</w:t>
      </w:r>
      <w:r>
        <w:rPr>
          <w:rtl/>
        </w:rPr>
        <w:t xml:space="preserve"> صلاح</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ہے انشاء اللہ اس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ک</w:t>
      </w:r>
      <w:r>
        <w:rPr>
          <w:rFonts w:hint="cs"/>
          <w:rtl/>
        </w:rPr>
        <w:t>ی</w:t>
      </w:r>
      <w:r>
        <w:rPr>
          <w:rtl/>
        </w:rPr>
        <w:t xml:space="preserve"> تفس</w:t>
      </w:r>
      <w:r>
        <w:rPr>
          <w:rFonts w:hint="cs"/>
          <w:rtl/>
        </w:rPr>
        <w:t>ی</w:t>
      </w:r>
      <w:r>
        <w:rPr>
          <w:rFonts w:hint="eastAsia"/>
          <w:rtl/>
        </w:rPr>
        <w:t>ر</w:t>
      </w:r>
      <w:r>
        <w:rPr>
          <w:rtl/>
        </w:rPr>
        <w:t xml:space="preserve"> کے موقع پر اس موضوع پر مفصل بحث ک</w:t>
      </w:r>
      <w:r>
        <w:rPr>
          <w:rFonts w:hint="cs"/>
          <w:rtl/>
        </w:rPr>
        <w:t>ی</w:t>
      </w:r>
      <w:r>
        <w:rPr>
          <w:rtl/>
        </w:rPr>
        <w:t xml:space="preserve"> جائے گ</w:t>
      </w:r>
      <w:r>
        <w:rPr>
          <w:rFonts w:hint="cs"/>
          <w:rtl/>
        </w:rPr>
        <w:t>ی</w:t>
      </w:r>
      <w:r>
        <w:rPr>
          <w:rtl/>
        </w:rPr>
        <w:t>۔</w:t>
      </w:r>
    </w:p>
    <w:p w:rsidR="00243DAF" w:rsidRDefault="00243DAF" w:rsidP="00B74D96">
      <w:pPr>
        <w:pStyle w:val="libNormal"/>
        <w:rPr>
          <w:rtl/>
        </w:rPr>
      </w:pPr>
      <w:r>
        <w:rPr>
          <w:rtl/>
        </w:rPr>
        <w:t xml:space="preserve"> </w:t>
      </w:r>
      <w:r w:rsidR="002A6CF7" w:rsidRPr="002A6CF7">
        <w:rPr>
          <w:rFonts w:hint="cs"/>
          <w:rtl/>
        </w:rPr>
        <w:t>4</w:t>
      </w:r>
      <w:r w:rsidRPr="00DB61B6">
        <w:rPr>
          <w:rFonts w:hint="cs"/>
          <w:rtl/>
        </w:rPr>
        <w:t xml:space="preserve">۔ </w:t>
      </w:r>
      <w:r w:rsidR="001008F7" w:rsidRPr="00DB61B6">
        <w:rPr>
          <w:rFonts w:hint="cs"/>
          <w:rtl/>
        </w:rPr>
        <w:t xml:space="preserve"> </w:t>
      </w:r>
      <w:r w:rsidR="001008F7" w:rsidRPr="00B74D96">
        <w:rPr>
          <w:rStyle w:val="libAlaemChar"/>
          <w:rFonts w:hint="cs"/>
          <w:rtl/>
        </w:rPr>
        <w:t>(</w:t>
      </w:r>
      <w:r w:rsidR="001008F7" w:rsidRPr="00DB61B6">
        <w:rPr>
          <w:rFonts w:hint="cs"/>
          <w:rtl/>
        </w:rPr>
        <w:t xml:space="preserve">  </w:t>
      </w:r>
      <w:r w:rsidR="00B74D96" w:rsidRPr="00B74D96">
        <w:rPr>
          <w:rStyle w:val="libAieChar"/>
          <w:rtl/>
        </w:rPr>
        <w:t>كُتِبَ عَلَيْكُمْ إِذَا حَضَرَ أَحَدَكُمُ الْمَوْتُ إِن تَرَكَ خَيْرًا الْوَصِيَّةُ لِلْوَالِدَيْنِ وَالْأَقْرَبِينَ بِالْمَعْرُوفِ ۖ حَقًّا عَلَى الْمُتَّقِينَ</w:t>
      </w:r>
      <w:r w:rsidR="001008F7" w:rsidRPr="00B74D96">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180</w:t>
      </w:r>
    </w:p>
    <w:p w:rsidR="00243DAF" w:rsidRDefault="00243DAF" w:rsidP="00243DAF">
      <w:pPr>
        <w:pStyle w:val="libNormal"/>
        <w:rPr>
          <w:rtl/>
        </w:rPr>
      </w:pPr>
      <w:r>
        <w:rPr>
          <w:rtl/>
        </w:rPr>
        <w:t xml:space="preserve"> ''(مسلمانو!) تم کو حکم د</w:t>
      </w:r>
      <w:r>
        <w:rPr>
          <w:rFonts w:hint="cs"/>
          <w:rtl/>
        </w:rPr>
        <w:t>ی</w:t>
      </w:r>
      <w:r>
        <w:rPr>
          <w:rFonts w:hint="eastAsia"/>
          <w:rtl/>
        </w:rPr>
        <w:t>ا</w:t>
      </w:r>
      <w:r>
        <w:rPr>
          <w:rtl/>
        </w:rPr>
        <w:t xml:space="preserve"> جاتا ہے کہ جب تم م</w:t>
      </w:r>
      <w:r>
        <w:rPr>
          <w:rFonts w:hint="cs"/>
          <w:rtl/>
        </w:rPr>
        <w:t>ی</w:t>
      </w:r>
      <w:r>
        <w:rPr>
          <w:rFonts w:hint="eastAsia"/>
          <w:rtl/>
        </w:rPr>
        <w:t>ں</w:t>
      </w:r>
      <w:r>
        <w:rPr>
          <w:rtl/>
        </w:rPr>
        <w:t xml:space="preserve"> سے کس</w:t>
      </w:r>
      <w:r>
        <w:rPr>
          <w:rFonts w:hint="cs"/>
          <w:rtl/>
        </w:rPr>
        <w:t>ی</w:t>
      </w:r>
      <w:r>
        <w:rPr>
          <w:rtl/>
        </w:rPr>
        <w:t xml:space="preserve"> کے سامنے موت آ کھڑ</w:t>
      </w:r>
      <w:r>
        <w:rPr>
          <w:rFonts w:hint="cs"/>
          <w:rtl/>
        </w:rPr>
        <w:t>ی</w:t>
      </w:r>
      <w:r>
        <w:rPr>
          <w:rtl/>
        </w:rPr>
        <w:t xml:space="preserve"> ہو بشرط</w:t>
      </w:r>
      <w:r>
        <w:rPr>
          <w:rFonts w:hint="cs"/>
          <w:rtl/>
        </w:rPr>
        <w:t>ی</w:t>
      </w:r>
      <w:r>
        <w:rPr>
          <w:rFonts w:hint="eastAsia"/>
          <w:rtl/>
        </w:rPr>
        <w:t>کہ</w:t>
      </w:r>
      <w:r>
        <w:rPr>
          <w:rtl/>
        </w:rPr>
        <w:t xml:space="preserve"> وہ کچھ مال چھوڑ جائے تو ماں باپ اور قرابتداروں ک</w:t>
      </w:r>
      <w:r>
        <w:rPr>
          <w:rFonts w:hint="cs"/>
          <w:rtl/>
        </w:rPr>
        <w:t>ی</w:t>
      </w:r>
      <w:r>
        <w:rPr>
          <w:rFonts w:hint="eastAsia"/>
          <w:rtl/>
        </w:rPr>
        <w:t>لئے</w:t>
      </w:r>
      <w:r>
        <w:rPr>
          <w:rtl/>
        </w:rPr>
        <w:t xml:space="preserve"> اچھ</w:t>
      </w:r>
      <w:r>
        <w:rPr>
          <w:rFonts w:hint="cs"/>
          <w:rtl/>
        </w:rPr>
        <w:t>ی</w:t>
      </w:r>
      <w:r>
        <w:rPr>
          <w:rtl/>
        </w:rPr>
        <w:t xml:space="preserve"> وص</w:t>
      </w:r>
      <w:r>
        <w:rPr>
          <w:rFonts w:hint="cs"/>
          <w:rtl/>
        </w:rPr>
        <w:t>ی</w:t>
      </w:r>
      <w:r>
        <w:rPr>
          <w:rFonts w:hint="eastAsia"/>
          <w:rtl/>
        </w:rPr>
        <w:t>ت</w:t>
      </w:r>
      <w:r>
        <w:rPr>
          <w:rtl/>
        </w:rPr>
        <w:t xml:space="preserve"> کرے جوخداسے ڈرتے ہ</w:t>
      </w:r>
      <w:r>
        <w:rPr>
          <w:rFonts w:hint="cs"/>
          <w:rtl/>
        </w:rPr>
        <w:t>ی</w:t>
      </w:r>
      <w:r>
        <w:rPr>
          <w:rFonts w:hint="eastAsia"/>
          <w:rtl/>
        </w:rPr>
        <w:t>ں</w:t>
      </w:r>
      <w:r>
        <w:rPr>
          <w:rtl/>
        </w:rPr>
        <w:t xml:space="preserve"> ان پر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حق ہے،،</w:t>
      </w:r>
    </w:p>
    <w:p w:rsidR="00243DAF" w:rsidRDefault="00243DAF" w:rsidP="00243DAF">
      <w:pPr>
        <w:pStyle w:val="libNormal"/>
        <w:rPr>
          <w:rtl/>
        </w:rPr>
      </w:pPr>
      <w:r>
        <w:rPr>
          <w:rtl/>
        </w:rPr>
        <w:t xml:space="preserve"> بعض حضرات کا دعو</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آ</w:t>
      </w:r>
      <w:r>
        <w:rPr>
          <w:rFonts w:hint="cs"/>
          <w:rtl/>
        </w:rPr>
        <w:t>ی</w:t>
      </w:r>
      <w:r>
        <w:rPr>
          <w:rFonts w:hint="eastAsia"/>
          <w:rtl/>
        </w:rPr>
        <w:t>ہ</w:t>
      </w:r>
      <w:r>
        <w:rPr>
          <w:rtl/>
        </w:rPr>
        <w:t xml:space="preserve"> ارث کے ذر</w:t>
      </w:r>
      <w:r>
        <w:rPr>
          <w:rFonts w:hint="cs"/>
          <w:rtl/>
        </w:rPr>
        <w:t>ی</w:t>
      </w:r>
      <w:r>
        <w:rPr>
          <w:rFonts w:hint="eastAsia"/>
          <w:rtl/>
        </w:rPr>
        <w:t>عے</w:t>
      </w:r>
      <w:r>
        <w:rPr>
          <w:rtl/>
        </w:rPr>
        <w:t xml:space="preserve"> نسخ ہو گئ</w:t>
      </w:r>
      <w:r>
        <w:rPr>
          <w:rFonts w:hint="cs"/>
          <w:rtl/>
        </w:rPr>
        <w:t>ی</w:t>
      </w:r>
      <w:r>
        <w:rPr>
          <w:rtl/>
        </w:rPr>
        <w:t xml:space="preserve"> ہے ک</w:t>
      </w:r>
      <w:r>
        <w:rPr>
          <w:rFonts w:hint="cs"/>
          <w:rtl/>
        </w:rPr>
        <w:t>ی</w:t>
      </w:r>
      <w:r>
        <w:rPr>
          <w:rFonts w:hint="eastAsia"/>
          <w:rtl/>
        </w:rPr>
        <w:t>ونکہ</w:t>
      </w:r>
      <w:r>
        <w:rPr>
          <w:rtl/>
        </w:rPr>
        <w:t xml:space="preserve"> صدر اسلام م</w:t>
      </w:r>
      <w:r>
        <w:rPr>
          <w:rFonts w:hint="cs"/>
          <w:rtl/>
        </w:rPr>
        <w:t>ی</w:t>
      </w:r>
      <w:r>
        <w:rPr>
          <w:rFonts w:hint="eastAsia"/>
          <w:rtl/>
        </w:rPr>
        <w:t>ں</w:t>
      </w:r>
      <w:r>
        <w:rPr>
          <w:rtl/>
        </w:rPr>
        <w:t xml:space="preserve"> م</w:t>
      </w:r>
      <w:r>
        <w:rPr>
          <w:rFonts w:hint="cs"/>
          <w:rtl/>
        </w:rPr>
        <w:t>ی</w:t>
      </w:r>
      <w:r>
        <w:rPr>
          <w:rFonts w:hint="eastAsia"/>
          <w:rtl/>
        </w:rPr>
        <w:t>راث</w:t>
      </w:r>
      <w:r>
        <w:rPr>
          <w:rtl/>
        </w:rPr>
        <w:t xml:space="preserve"> ک</w:t>
      </w:r>
      <w:r>
        <w:rPr>
          <w:rFonts w:hint="cs"/>
          <w:rtl/>
        </w:rPr>
        <w:t>ی</w:t>
      </w:r>
      <w:r>
        <w:rPr>
          <w:rtl/>
        </w:rPr>
        <w:t xml:space="preserve"> تقس</w:t>
      </w:r>
      <w:r>
        <w:rPr>
          <w:rFonts w:hint="cs"/>
          <w:rtl/>
        </w:rPr>
        <w:t>ی</w:t>
      </w:r>
      <w:r>
        <w:rPr>
          <w:rFonts w:hint="eastAsia"/>
          <w:rtl/>
        </w:rPr>
        <w:t>م</w:t>
      </w:r>
      <w:r>
        <w:rPr>
          <w:rtl/>
        </w:rPr>
        <w:t xml:space="preserve"> ک</w:t>
      </w:r>
      <w:r>
        <w:rPr>
          <w:rFonts w:hint="cs"/>
          <w:rtl/>
        </w:rPr>
        <w:t>ی</w:t>
      </w:r>
      <w:r>
        <w:rPr>
          <w:rtl/>
        </w:rPr>
        <w:t xml:space="preserve"> وہ ک</w:t>
      </w:r>
      <w:r>
        <w:rPr>
          <w:rFonts w:hint="cs"/>
          <w:rtl/>
        </w:rPr>
        <w:t>ی</w:t>
      </w:r>
      <w:r>
        <w:rPr>
          <w:rFonts w:hint="eastAsia"/>
          <w:rtl/>
        </w:rPr>
        <w:t>ف</w:t>
      </w:r>
      <w:r>
        <w:rPr>
          <w:rFonts w:hint="cs"/>
          <w:rtl/>
        </w:rPr>
        <w:t>ی</w:t>
      </w:r>
      <w:r>
        <w:rPr>
          <w:rFonts w:hint="eastAsia"/>
          <w:rtl/>
        </w:rPr>
        <w:t>ت</w:t>
      </w:r>
      <w:r>
        <w:rPr>
          <w:rtl/>
        </w:rPr>
        <w:t xml:space="preserve"> نہ</w:t>
      </w:r>
      <w:r>
        <w:rPr>
          <w:rFonts w:hint="cs"/>
          <w:rtl/>
        </w:rPr>
        <w:t>ی</w:t>
      </w:r>
      <w:r>
        <w:rPr>
          <w:rFonts w:hint="eastAsia"/>
          <w:rtl/>
        </w:rPr>
        <w:t>ںتھ</w:t>
      </w:r>
      <w:r>
        <w:rPr>
          <w:rFonts w:hint="cs"/>
          <w:rtl/>
        </w:rPr>
        <w:t>ی</w:t>
      </w:r>
      <w:r>
        <w:rPr>
          <w:rtl/>
        </w:rPr>
        <w:t xml:space="preserve"> جو اب ہے بلکہ سارے کا سارا ترکہ ب</w:t>
      </w:r>
      <w:r>
        <w:rPr>
          <w:rFonts w:hint="cs"/>
          <w:rtl/>
        </w:rPr>
        <w:t>ی</w:t>
      </w:r>
      <w:r>
        <w:rPr>
          <w:rFonts w:hint="eastAsia"/>
          <w:rtl/>
        </w:rPr>
        <w:t>ٹے</w:t>
      </w:r>
      <w:r>
        <w:rPr>
          <w:rtl/>
        </w:rPr>
        <w:t xml:space="preserve"> کو مل جاتا تھا والد</w:t>
      </w:r>
      <w:r>
        <w:rPr>
          <w:rFonts w:hint="cs"/>
          <w:rtl/>
        </w:rPr>
        <w:t>ی</w:t>
      </w:r>
      <w:r>
        <w:rPr>
          <w:rFonts w:hint="eastAsia"/>
          <w:rtl/>
        </w:rPr>
        <w:t>ن</w:t>
      </w:r>
      <w:r>
        <w:rPr>
          <w:rtl/>
        </w:rPr>
        <w:t xml:space="preserve"> اور د</w:t>
      </w:r>
      <w:r>
        <w:rPr>
          <w:rFonts w:hint="cs"/>
          <w:rtl/>
        </w:rPr>
        <w:t>ی</w:t>
      </w:r>
      <w:r>
        <w:rPr>
          <w:rFonts w:hint="eastAsia"/>
          <w:rtl/>
        </w:rPr>
        <w:t>گر</w:t>
      </w:r>
      <w:r>
        <w:rPr>
          <w:rtl/>
        </w:rPr>
        <w:t xml:space="preserve"> رشتہ داروں کو جو کچھ ملتا تھا وہ وص</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ملتا تھا اورآ</w:t>
      </w:r>
      <w:r>
        <w:rPr>
          <w:rFonts w:hint="cs"/>
          <w:rtl/>
        </w:rPr>
        <w:t>ی</w:t>
      </w:r>
      <w:r>
        <w:rPr>
          <w:rFonts w:hint="eastAsia"/>
          <w:rtl/>
        </w:rPr>
        <w:t>ہ</w:t>
      </w:r>
      <w:r>
        <w:rPr>
          <w:rtl/>
        </w:rPr>
        <w:t xml:space="preserve"> م</w:t>
      </w:r>
      <w:r>
        <w:rPr>
          <w:rFonts w:hint="cs"/>
          <w:rtl/>
        </w:rPr>
        <w:t>ی</w:t>
      </w:r>
      <w:r>
        <w:rPr>
          <w:rFonts w:hint="eastAsia"/>
          <w:rtl/>
        </w:rPr>
        <w:t>راث</w:t>
      </w:r>
      <w:r>
        <w:rPr>
          <w:rtl/>
        </w:rPr>
        <w:t xml:space="preserve">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حکم منسوخ ہو گ</w:t>
      </w:r>
      <w:r>
        <w:rPr>
          <w:rFonts w:hint="cs"/>
          <w:rtl/>
        </w:rPr>
        <w:t>ی</w:t>
      </w:r>
      <w:r>
        <w:rPr>
          <w:rFonts w:hint="eastAsia"/>
          <w:rtl/>
        </w:rPr>
        <w:t>ا</w:t>
      </w:r>
      <w:r>
        <w:rPr>
          <w:rtl/>
        </w:rPr>
        <w:t xml:space="preserve"> چنانچہ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اس</w:t>
      </w:r>
      <w:r>
        <w:rPr>
          <w:rFonts w:hint="cs"/>
          <w:rtl/>
        </w:rPr>
        <w:t>ی</w:t>
      </w:r>
      <w:r>
        <w:rPr>
          <w:rtl/>
        </w:rPr>
        <w:t xml:space="preserve"> طرف اشارہ ک</w:t>
      </w:r>
      <w:r>
        <w:rPr>
          <w:rFonts w:hint="cs"/>
          <w:rtl/>
        </w:rPr>
        <w:t>ی</w:t>
      </w:r>
      <w:r>
        <w:rPr>
          <w:rFonts w:hint="eastAsia"/>
          <w:rtl/>
        </w:rPr>
        <w:t>ا</w:t>
      </w:r>
      <w:r>
        <w:rPr>
          <w:rtl/>
        </w:rPr>
        <w:t xml:space="preserve"> جا رہا ہے کہ مالدار آدم</w:t>
      </w:r>
      <w:r>
        <w:rPr>
          <w:rFonts w:hint="cs"/>
          <w:rtl/>
        </w:rPr>
        <w:t>ی</w:t>
      </w:r>
      <w:r>
        <w:rPr>
          <w:rtl/>
        </w:rPr>
        <w:t xml:space="preserve"> کو چاہئے کہ وہ مرتے وقت والد</w:t>
      </w:r>
      <w:r>
        <w:rPr>
          <w:rFonts w:hint="cs"/>
          <w:rtl/>
        </w:rPr>
        <w:t>ی</w:t>
      </w:r>
      <w:r>
        <w:rPr>
          <w:rFonts w:hint="eastAsia"/>
          <w:rtl/>
        </w:rPr>
        <w:t>ن</w:t>
      </w:r>
      <w:r>
        <w:rPr>
          <w:rtl/>
        </w:rPr>
        <w:t xml:space="preserve"> اور د</w:t>
      </w:r>
      <w:r>
        <w:rPr>
          <w:rFonts w:hint="cs"/>
          <w:rtl/>
        </w:rPr>
        <w:t>ی</w:t>
      </w:r>
      <w:r>
        <w:rPr>
          <w:rFonts w:hint="eastAsia"/>
          <w:rtl/>
        </w:rPr>
        <w:t>گر</w:t>
      </w:r>
      <w:r>
        <w:rPr>
          <w:rtl/>
        </w:rPr>
        <w:t xml:space="preserve"> رشتہ داروں ک</w:t>
      </w:r>
      <w:r>
        <w:rPr>
          <w:rFonts w:hint="cs"/>
          <w:rtl/>
        </w:rPr>
        <w:t>ی</w:t>
      </w:r>
      <w:r>
        <w:rPr>
          <w:rFonts w:hint="eastAsia"/>
          <w:rtl/>
        </w:rPr>
        <w:t>لئے</w:t>
      </w:r>
      <w:r>
        <w:rPr>
          <w:rtl/>
        </w:rPr>
        <w:t xml:space="preserve"> ضرور وص</w:t>
      </w:r>
      <w:r>
        <w:rPr>
          <w:rFonts w:hint="cs"/>
          <w:rtl/>
        </w:rPr>
        <w:t>ی</w:t>
      </w:r>
      <w:r>
        <w:rPr>
          <w:rFonts w:hint="eastAsia"/>
          <w:rtl/>
        </w:rPr>
        <w:t>ت</w:t>
      </w:r>
      <w:r>
        <w:rPr>
          <w:rtl/>
        </w:rPr>
        <w:t xml:space="preserve"> کرے۔</w:t>
      </w:r>
    </w:p>
    <w:p w:rsidR="00243DAF" w:rsidRDefault="00243DAF" w:rsidP="00A5671E">
      <w:pPr>
        <w:pStyle w:val="libNormal"/>
        <w:rPr>
          <w:rtl/>
        </w:rPr>
      </w:pPr>
      <w:r>
        <w:rPr>
          <w:rtl/>
        </w:rPr>
        <w:t xml:space="preserve"> کچھ حضرات کا دعو</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فرمان رسول اللہ: </w:t>
      </w:r>
      <w:r w:rsidRPr="00B74D96">
        <w:rPr>
          <w:rStyle w:val="libArabicChar"/>
          <w:rtl/>
        </w:rPr>
        <w:t>''ولاوص</w:t>
      </w:r>
      <w:r w:rsidRPr="00B74D96">
        <w:rPr>
          <w:rStyle w:val="libArabicChar"/>
          <w:rFonts w:hint="cs"/>
          <w:rtl/>
        </w:rPr>
        <w:t>ی</w:t>
      </w:r>
      <w:r w:rsidR="00091E88" w:rsidRPr="00933E3D">
        <w:rPr>
          <w:rStyle w:val="libArabicChar"/>
          <w:rFonts w:hint="cs"/>
          <w:rtl/>
        </w:rPr>
        <w:t>ة</w:t>
      </w:r>
      <w:r w:rsidRPr="00B74D96">
        <w:rPr>
          <w:rStyle w:val="libArabicChar"/>
          <w:rtl/>
        </w:rPr>
        <w:t xml:space="preserve"> لوارث</w:t>
      </w:r>
      <w:r>
        <w:rPr>
          <w:rtl/>
        </w:rPr>
        <w:t xml:space="preserve"> </w:t>
      </w:r>
      <w:r w:rsidRPr="00B74D96">
        <w:rPr>
          <w:rStyle w:val="libFootnotenumChar"/>
          <w:rtl/>
        </w:rPr>
        <w:t>(</w:t>
      </w:r>
      <w:r w:rsidR="002A6CF7" w:rsidRPr="002A6CF7">
        <w:rPr>
          <w:rStyle w:val="libFootnotenumChar"/>
          <w:rFonts w:hint="cs"/>
          <w:rtl/>
        </w:rPr>
        <w:t>1</w:t>
      </w:r>
      <w:r w:rsidRPr="00B74D96">
        <w:rPr>
          <w:rStyle w:val="libFootnotenumChar"/>
          <w:rFonts w:hint="cs"/>
          <w:rtl/>
        </w:rPr>
        <w:t>)</w:t>
      </w:r>
      <w:r w:rsidRPr="00DB61B6">
        <w:rPr>
          <w:rFonts w:hint="cs"/>
          <w:rtl/>
        </w:rPr>
        <w:t>،، (</w:t>
      </w:r>
      <w:r>
        <w:rPr>
          <w:rFonts w:hint="cs"/>
          <w:rtl/>
        </w:rPr>
        <w:t>ی</w:t>
      </w:r>
      <w:r>
        <w:rPr>
          <w:rFonts w:hint="eastAsia"/>
          <w:rtl/>
        </w:rPr>
        <w:t>عن</w:t>
      </w:r>
      <w:r>
        <w:rPr>
          <w:rFonts w:hint="cs"/>
          <w:rtl/>
        </w:rPr>
        <w:t>ی</w:t>
      </w:r>
      <w:r>
        <w:rPr>
          <w:rtl/>
        </w:rPr>
        <w:t>) وارث ک</w:t>
      </w:r>
      <w:r>
        <w:rPr>
          <w:rFonts w:hint="cs"/>
          <w:rtl/>
        </w:rPr>
        <w:t>ی</w:t>
      </w:r>
      <w:r>
        <w:rPr>
          <w:rFonts w:hint="eastAsia"/>
          <w:rtl/>
        </w:rPr>
        <w:t>لئے</w:t>
      </w:r>
      <w:r>
        <w:rPr>
          <w:rtl/>
        </w:rPr>
        <w:t xml:space="preserve"> کس</w:t>
      </w:r>
      <w:r>
        <w:rPr>
          <w:rFonts w:hint="cs"/>
          <w:rtl/>
        </w:rPr>
        <w:t>ی</w:t>
      </w:r>
      <w:r>
        <w:rPr>
          <w:rtl/>
        </w:rPr>
        <w:t xml:space="preserve"> وص</w:t>
      </w:r>
      <w:r>
        <w:rPr>
          <w:rFonts w:hint="cs"/>
          <w:rtl/>
        </w:rPr>
        <w:t>ی</w:t>
      </w:r>
      <w:r>
        <w:rPr>
          <w:rFonts w:hint="eastAsia"/>
          <w:rtl/>
        </w:rPr>
        <w:t>ت</w:t>
      </w:r>
      <w:r>
        <w:rPr>
          <w:rtl/>
        </w:rPr>
        <w:t xml:space="preserve"> ک</w:t>
      </w:r>
      <w:r>
        <w:rPr>
          <w:rFonts w:hint="cs"/>
          <w:rtl/>
        </w:rPr>
        <w:t>ی</w:t>
      </w:r>
      <w:r>
        <w:rPr>
          <w:rtl/>
        </w:rPr>
        <w:t xml:space="preserve"> </w:t>
      </w:r>
      <w:r w:rsidR="00A5671E">
        <w:rPr>
          <w:rtl/>
        </w:rPr>
        <w:t>ضرورت نہ</w:t>
      </w:r>
      <w:r w:rsidR="00A5671E">
        <w:rPr>
          <w:rFonts w:hint="cs"/>
          <w:rtl/>
        </w:rPr>
        <w:t>ی</w:t>
      </w:r>
      <w:r w:rsidR="00A5671E">
        <w:rPr>
          <w:rFonts w:hint="eastAsia"/>
          <w:rtl/>
        </w:rPr>
        <w:t>ں،،</w:t>
      </w:r>
      <w:r w:rsidR="00A5671E">
        <w:rPr>
          <w:rtl/>
        </w:rPr>
        <w:t xml:space="preserve"> کے ذر</w:t>
      </w:r>
      <w:r w:rsidR="00A5671E">
        <w:rPr>
          <w:rFonts w:hint="cs"/>
          <w:rtl/>
        </w:rPr>
        <w:t>ی</w:t>
      </w:r>
      <w:r w:rsidR="00A5671E">
        <w:rPr>
          <w:rFonts w:hint="eastAsia"/>
          <w:rtl/>
        </w:rPr>
        <w:t>عے</w:t>
      </w:r>
      <w:r w:rsidR="00A5671E">
        <w:rPr>
          <w:rtl/>
        </w:rPr>
        <w:t xml:space="preserve"> منسوخ ہو گئ</w:t>
      </w:r>
      <w:r w:rsidR="00A5671E">
        <w:rPr>
          <w:rFonts w:hint="cs"/>
          <w:rtl/>
        </w:rPr>
        <w:t>ی</w:t>
      </w:r>
      <w:r w:rsidR="00A5671E">
        <w:rPr>
          <w:rtl/>
        </w:rPr>
        <w:t xml:space="preserve"> ہے۔</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B74D96" w:rsidP="00A8695C">
      <w:pPr>
        <w:pStyle w:val="libFootnote"/>
        <w:rPr>
          <w:rtl/>
        </w:rPr>
      </w:pPr>
      <w:r w:rsidRPr="00E629A8">
        <w:rPr>
          <w:rFonts w:hint="cs"/>
          <w:rtl/>
        </w:rPr>
        <w:t>(</w:t>
      </w:r>
      <w:r w:rsidR="002A6CF7" w:rsidRPr="002A6CF7">
        <w:rPr>
          <w:rFonts w:hint="cs"/>
          <w:rtl/>
        </w:rPr>
        <w:t>1</w:t>
      </w:r>
      <w:r w:rsidR="00243DAF">
        <w:rPr>
          <w:rFonts w:hint="cs"/>
          <w:rtl/>
        </w:rPr>
        <w:t xml:space="preserve">) الناسخ و المنسوخ للخاس ، ص </w:t>
      </w:r>
      <w:r w:rsidR="002A6CF7" w:rsidRPr="002A6CF7">
        <w:rPr>
          <w:rFonts w:hint="cs"/>
          <w:rtl/>
        </w:rPr>
        <w:t>20</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مگر حق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منسوخ نہ</w:t>
      </w:r>
      <w:r>
        <w:rPr>
          <w:rFonts w:hint="cs"/>
          <w:rtl/>
        </w:rPr>
        <w:t>ی</w:t>
      </w:r>
      <w:r>
        <w:rPr>
          <w:rFonts w:hint="eastAsia"/>
          <w:rtl/>
        </w:rPr>
        <w:t>ں</w:t>
      </w:r>
      <w:r>
        <w:rPr>
          <w:rtl/>
        </w:rPr>
        <w:t xml:space="preserve"> ہوئ</w:t>
      </w:r>
      <w:r>
        <w:rPr>
          <w:rFonts w:hint="cs"/>
          <w:rtl/>
        </w:rPr>
        <w:t>ی</w:t>
      </w:r>
      <w:r>
        <w:rPr>
          <w:rtl/>
        </w:rPr>
        <w:t xml:space="preserve"> اس لئے کہ آ</w:t>
      </w:r>
      <w:r>
        <w:rPr>
          <w:rFonts w:hint="cs"/>
          <w:rtl/>
        </w:rPr>
        <w:t>ی</w:t>
      </w:r>
      <w:r>
        <w:rPr>
          <w:rFonts w:hint="eastAsia"/>
          <w:rtl/>
        </w:rPr>
        <w:t>ہ</w:t>
      </w:r>
      <w:r>
        <w:rPr>
          <w:rtl/>
        </w:rPr>
        <w:t xml:space="preserve"> ارث اس بات پر دلالت کرت</w:t>
      </w:r>
      <w:r>
        <w:rPr>
          <w:rFonts w:hint="cs"/>
          <w:rtl/>
        </w:rPr>
        <w:t>ی</w:t>
      </w:r>
      <w:r>
        <w:rPr>
          <w:rtl/>
        </w:rPr>
        <w:t xml:space="preserve"> ہے کہ م</w:t>
      </w:r>
      <w:r>
        <w:rPr>
          <w:rFonts w:hint="cs"/>
          <w:rtl/>
        </w:rPr>
        <w:t>ی</w:t>
      </w:r>
      <w:r>
        <w:rPr>
          <w:rFonts w:hint="eastAsia"/>
          <w:rtl/>
        </w:rPr>
        <w:t>راث</w:t>
      </w:r>
      <w:r>
        <w:rPr>
          <w:rtl/>
        </w:rPr>
        <w:t xml:space="preserve"> ک</w:t>
      </w:r>
      <w:r>
        <w:rPr>
          <w:rFonts w:hint="cs"/>
          <w:rtl/>
        </w:rPr>
        <w:t>ی</w:t>
      </w:r>
      <w:r>
        <w:rPr>
          <w:rtl/>
        </w:rPr>
        <w:t xml:space="preserve"> نوبت تب آت</w:t>
      </w:r>
      <w:r>
        <w:rPr>
          <w:rFonts w:hint="cs"/>
          <w:rtl/>
        </w:rPr>
        <w:t>ی</w:t>
      </w:r>
      <w:r>
        <w:rPr>
          <w:rtl/>
        </w:rPr>
        <w:t xml:space="preserve"> ہے جب مرنے والے نے کوئ</w:t>
      </w:r>
      <w:r>
        <w:rPr>
          <w:rFonts w:hint="cs"/>
          <w:rtl/>
        </w:rPr>
        <w:t>ی</w:t>
      </w:r>
      <w:r>
        <w:rPr>
          <w:rtl/>
        </w:rPr>
        <w:t xml:space="preserve"> وص</w:t>
      </w:r>
      <w:r>
        <w:rPr>
          <w:rFonts w:hint="cs"/>
          <w:rtl/>
        </w:rPr>
        <w:t>ی</w:t>
      </w:r>
      <w:r>
        <w:rPr>
          <w:rFonts w:hint="eastAsia"/>
          <w:rtl/>
        </w:rPr>
        <w:t>ت</w:t>
      </w:r>
      <w:r>
        <w:rPr>
          <w:rtl/>
        </w:rPr>
        <w:t xml:space="preserve"> نہ ک</w:t>
      </w:r>
      <w:r>
        <w:rPr>
          <w:rFonts w:hint="cs"/>
          <w:rtl/>
        </w:rPr>
        <w:t>ی</w:t>
      </w:r>
      <w:r>
        <w:rPr>
          <w:rtl/>
        </w:rPr>
        <w:t xml:space="preserve"> ہو اور وہ مقروض بھ</w:t>
      </w:r>
      <w:r>
        <w:rPr>
          <w:rFonts w:hint="cs"/>
          <w:rtl/>
        </w:rPr>
        <w:t>ی</w:t>
      </w:r>
      <w:r>
        <w:rPr>
          <w:rtl/>
        </w:rPr>
        <w:t xml:space="preserve"> نہ ہو اس کے باوجود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معقول ہے کہ آ</w:t>
      </w:r>
      <w:r>
        <w:rPr>
          <w:rFonts w:hint="cs"/>
          <w:rtl/>
        </w:rPr>
        <w:t>ی</w:t>
      </w:r>
      <w:r>
        <w:rPr>
          <w:rFonts w:hint="eastAsia"/>
          <w:rtl/>
        </w:rPr>
        <w:t>ہ</w:t>
      </w:r>
      <w:r>
        <w:rPr>
          <w:rtl/>
        </w:rPr>
        <w:t xml:space="preserve"> ارث ، آ</w:t>
      </w:r>
      <w:r>
        <w:rPr>
          <w:rFonts w:hint="cs"/>
          <w:rtl/>
        </w:rPr>
        <w:t>ی</w:t>
      </w:r>
      <w:r>
        <w:rPr>
          <w:rFonts w:hint="eastAsia"/>
          <w:rtl/>
        </w:rPr>
        <w:t>ہ</w:t>
      </w:r>
      <w:r>
        <w:rPr>
          <w:rtl/>
        </w:rPr>
        <w:t xml:space="preserve"> وص</w:t>
      </w:r>
      <w:r>
        <w:rPr>
          <w:rFonts w:hint="cs"/>
          <w:rtl/>
        </w:rPr>
        <w:t>ی</w:t>
      </w:r>
      <w:r>
        <w:rPr>
          <w:rFonts w:hint="eastAsia"/>
          <w:rtl/>
        </w:rPr>
        <w:t>ت</w:t>
      </w:r>
      <w:r>
        <w:rPr>
          <w:rtl/>
        </w:rPr>
        <w:t xml:space="preserve"> ک</w:t>
      </w:r>
      <w:r>
        <w:rPr>
          <w:rFonts w:hint="cs"/>
          <w:rtl/>
        </w:rPr>
        <w:t>ی</w:t>
      </w:r>
      <w:r>
        <w:rPr>
          <w:rtl/>
        </w:rPr>
        <w:t xml:space="preserve"> ناسخ قرار پائے۔</w:t>
      </w:r>
    </w:p>
    <w:p w:rsidR="00243DAF" w:rsidRDefault="00243DAF" w:rsidP="00243DAF">
      <w:pPr>
        <w:pStyle w:val="libNormal"/>
        <w:rPr>
          <w:rtl/>
        </w:rPr>
      </w:pPr>
      <w:r>
        <w:rPr>
          <w:rtl/>
        </w:rPr>
        <w:t xml:space="preserve"> اس کے علاوہ نسخ ک</w:t>
      </w:r>
      <w:r>
        <w:rPr>
          <w:rFonts w:hint="cs"/>
          <w:rtl/>
        </w:rPr>
        <w:t>ی</w:t>
      </w:r>
      <w:r>
        <w:rPr>
          <w:rtl/>
        </w:rPr>
        <w:t xml:space="preserve"> جو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ک</w:t>
      </w:r>
      <w:r>
        <w:rPr>
          <w:rFonts w:hint="cs"/>
          <w:rtl/>
        </w:rPr>
        <w:t>ی</w:t>
      </w:r>
      <w:r>
        <w:rPr>
          <w:rtl/>
        </w:rPr>
        <w:t xml:space="preserve"> جات</w:t>
      </w:r>
      <w:r>
        <w:rPr>
          <w:rFonts w:hint="cs"/>
          <w:rtl/>
        </w:rPr>
        <w:t>ی</w:t>
      </w:r>
      <w:r>
        <w:rPr>
          <w:rtl/>
        </w:rPr>
        <w:t xml:space="preserve"> ہے وہ بھ</w:t>
      </w:r>
      <w:r>
        <w:rPr>
          <w:rFonts w:hint="cs"/>
          <w:rtl/>
        </w:rPr>
        <w:t>ی</w:t>
      </w:r>
      <w:r>
        <w:rPr>
          <w:rtl/>
        </w:rPr>
        <w:t xml:space="preserve"> درست نہ</w:t>
      </w:r>
      <w:r>
        <w:rPr>
          <w:rFonts w:hint="cs"/>
          <w:rtl/>
        </w:rPr>
        <w:t>ی</w:t>
      </w:r>
      <w:r>
        <w:rPr>
          <w:rFonts w:hint="eastAsia"/>
          <w:rtl/>
        </w:rPr>
        <w:t>ں</w:t>
      </w:r>
      <w:r>
        <w:rPr>
          <w:rtl/>
        </w:rPr>
        <w:t xml:space="preserve"> ، اس لئے کہ:</w:t>
      </w:r>
    </w:p>
    <w:p w:rsidR="00243DAF" w:rsidRDefault="00243DAF" w:rsidP="00243DAF">
      <w:pPr>
        <w:pStyle w:val="libNormal"/>
        <w:rPr>
          <w:rtl/>
        </w:rPr>
      </w:pPr>
      <w:r>
        <w:rPr>
          <w:rtl/>
        </w:rPr>
        <w:t xml:space="preserve"> اولاً : اگرچہ صح</w:t>
      </w:r>
      <w:r>
        <w:rPr>
          <w:rFonts w:hint="cs"/>
          <w:rtl/>
        </w:rPr>
        <w:t>ی</w:t>
      </w:r>
      <w:r>
        <w:rPr>
          <w:rFonts w:hint="eastAsia"/>
          <w:rtl/>
        </w:rPr>
        <w:t>ح</w:t>
      </w:r>
      <w:r>
        <w:rPr>
          <w:rtl/>
        </w:rPr>
        <w:t xml:space="preserve"> بخار</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موجود ہے ل</w:t>
      </w:r>
      <w:r>
        <w:rPr>
          <w:rFonts w:hint="cs"/>
          <w:rtl/>
        </w:rPr>
        <w:t>ی</w:t>
      </w:r>
      <w:r>
        <w:rPr>
          <w:rFonts w:hint="eastAsia"/>
          <w:rtl/>
        </w:rPr>
        <w:t>کن</w:t>
      </w:r>
      <w:r>
        <w:rPr>
          <w:rtl/>
        </w:rPr>
        <w:t xml:space="preserve"> اس سے نسخ ثابت نہ</w:t>
      </w:r>
      <w:r>
        <w:rPr>
          <w:rFonts w:hint="cs"/>
          <w:rtl/>
        </w:rPr>
        <w:t>ی</w:t>
      </w:r>
      <w:r>
        <w:rPr>
          <w:rFonts w:hint="eastAsia"/>
          <w:rtl/>
        </w:rPr>
        <w:t>ں</w:t>
      </w:r>
      <w:r>
        <w:rPr>
          <w:rtl/>
        </w:rPr>
        <w:t xml:space="preserve"> ہوتا ک</w:t>
      </w:r>
      <w:r>
        <w:rPr>
          <w:rFonts w:hint="cs"/>
          <w:rtl/>
        </w:rPr>
        <w:t>ی</w:t>
      </w:r>
      <w:r>
        <w:rPr>
          <w:rFonts w:hint="eastAsia"/>
          <w:rtl/>
        </w:rPr>
        <w:t>ونکہ</w:t>
      </w:r>
      <w:r>
        <w:rPr>
          <w:rtl/>
        </w:rPr>
        <w:t xml:space="preserve"> علماء کا اس پر اجتماع ہے کہ خبر واحد کے ذر</w:t>
      </w:r>
      <w:r>
        <w:rPr>
          <w:rFonts w:hint="cs"/>
          <w:rtl/>
        </w:rPr>
        <w:t>ی</w:t>
      </w:r>
      <w:r>
        <w:rPr>
          <w:rFonts w:hint="eastAsia"/>
          <w:rtl/>
        </w:rPr>
        <w:t>عے</w:t>
      </w:r>
      <w:r>
        <w:rPr>
          <w:rtl/>
        </w:rPr>
        <w:t xml:space="preserve"> نسخ ثابت نہ</w:t>
      </w:r>
      <w:r>
        <w:rPr>
          <w:rFonts w:hint="cs"/>
          <w:rtl/>
        </w:rPr>
        <w:t>ی</w:t>
      </w:r>
      <w:r>
        <w:rPr>
          <w:rFonts w:hint="eastAsia"/>
          <w:rtl/>
        </w:rPr>
        <w:t>ں</w:t>
      </w:r>
      <w:r>
        <w:rPr>
          <w:rtl/>
        </w:rPr>
        <w:t xml:space="preserve"> ہوتا۔</w:t>
      </w:r>
    </w:p>
    <w:p w:rsidR="00243DAF" w:rsidRDefault="00243DAF" w:rsidP="00B74D96">
      <w:pPr>
        <w:pStyle w:val="libNormal"/>
        <w:rPr>
          <w:rtl/>
        </w:rPr>
      </w:pPr>
      <w:r>
        <w:rPr>
          <w:rtl/>
        </w:rPr>
        <w:t xml:space="preserve"> ثان</w:t>
      </w:r>
      <w:r>
        <w:rPr>
          <w:rFonts w:hint="cs"/>
          <w:rtl/>
        </w:rPr>
        <w:t>ی</w:t>
      </w:r>
      <w:r>
        <w:rPr>
          <w:rFonts w:hint="eastAsia"/>
          <w:rtl/>
        </w:rPr>
        <w:t>اً</w:t>
      </w:r>
      <w:r>
        <w:rPr>
          <w:rtl/>
        </w:rPr>
        <w:t>: آ</w:t>
      </w:r>
      <w:r>
        <w:rPr>
          <w:rFonts w:hint="cs"/>
          <w:rtl/>
        </w:rPr>
        <w:t>ی</w:t>
      </w:r>
      <w:r>
        <w:rPr>
          <w:rFonts w:hint="eastAsia"/>
          <w:rtl/>
        </w:rPr>
        <w:t>ہ</w:t>
      </w:r>
      <w:r>
        <w:rPr>
          <w:rtl/>
        </w:rPr>
        <w:t xml:space="preserve"> ارث کے ذر</w:t>
      </w:r>
      <w:r>
        <w:rPr>
          <w:rFonts w:hint="cs"/>
          <w:rtl/>
        </w:rPr>
        <w:t>ی</w:t>
      </w:r>
      <w:r>
        <w:rPr>
          <w:rFonts w:hint="eastAsia"/>
          <w:rtl/>
        </w:rPr>
        <w:t>عے</w:t>
      </w:r>
      <w:r>
        <w:rPr>
          <w:rtl/>
        </w:rPr>
        <w:t xml:space="preserve"> ، اس آ</w:t>
      </w:r>
      <w:r>
        <w:rPr>
          <w:rFonts w:hint="cs"/>
          <w:rtl/>
        </w:rPr>
        <w:t>ی</w:t>
      </w:r>
      <w:r>
        <w:rPr>
          <w:rFonts w:hint="eastAsia"/>
          <w:rtl/>
        </w:rPr>
        <w:t>ہ</w:t>
      </w:r>
      <w:r>
        <w:rPr>
          <w:rtl/>
        </w:rPr>
        <w:t xml:space="preserve"> کا نسخ اس صورت م</w:t>
      </w:r>
      <w:r>
        <w:rPr>
          <w:rFonts w:hint="cs"/>
          <w:rtl/>
        </w:rPr>
        <w:t>ی</w:t>
      </w:r>
      <w:r>
        <w:rPr>
          <w:rFonts w:hint="eastAsia"/>
          <w:rtl/>
        </w:rPr>
        <w:t>ں</w:t>
      </w:r>
      <w:r>
        <w:rPr>
          <w:rtl/>
        </w:rPr>
        <w:t xml:space="preserve"> ثابت ہو گا جب آ</w:t>
      </w:r>
      <w:r>
        <w:rPr>
          <w:rFonts w:hint="cs"/>
          <w:rtl/>
        </w:rPr>
        <w:t>ی</w:t>
      </w:r>
      <w:r>
        <w:rPr>
          <w:rFonts w:hint="eastAsia"/>
          <w:rtl/>
        </w:rPr>
        <w:t>ہ</w:t>
      </w:r>
      <w:r>
        <w:rPr>
          <w:rtl/>
        </w:rPr>
        <w:t xml:space="preserve"> ارث ، اس آ</w:t>
      </w:r>
      <w:r>
        <w:rPr>
          <w:rFonts w:hint="cs"/>
          <w:rtl/>
        </w:rPr>
        <w:t>ی</w:t>
      </w:r>
      <w:r>
        <w:rPr>
          <w:rFonts w:hint="eastAsia"/>
          <w:rtl/>
        </w:rPr>
        <w:t>ہ</w:t>
      </w:r>
      <w:r>
        <w:rPr>
          <w:rtl/>
        </w:rPr>
        <w:t xml:space="preserve"> </w:t>
      </w:r>
      <w:r w:rsidRPr="00B74D96">
        <w:rPr>
          <w:rStyle w:val="libAlaemChar"/>
          <w:rtl/>
        </w:rPr>
        <w:t>(</w:t>
      </w:r>
      <w:r w:rsidR="00B74D96" w:rsidRPr="00B74D96">
        <w:rPr>
          <w:rStyle w:val="libAieChar"/>
          <w:rtl/>
        </w:rPr>
        <w:t xml:space="preserve">كُتِبَ عَلَيْكُمْ إِذَا حَضَرَ أَحَدَكُمُ الْمَوْتُ </w:t>
      </w:r>
      <w:r w:rsidR="00B74D96" w:rsidRPr="00B74D96">
        <w:rPr>
          <w:rStyle w:val="libAlaemChar"/>
          <w:rFonts w:hint="cs"/>
          <w:rtl/>
        </w:rPr>
        <w:t>)</w:t>
      </w:r>
      <w:r w:rsidR="00B74D96">
        <w:rPr>
          <w:rStyle w:val="libAlaemChar"/>
          <w:rFonts w:hint="cs"/>
          <w:rtl/>
        </w:rPr>
        <w:t xml:space="preserve"> </w:t>
      </w:r>
      <w:r>
        <w:rPr>
          <w:rtl/>
        </w:rPr>
        <w:t>۔۔۔۔۔۔ الخ) کے بعد نازل ہوئ</w:t>
      </w:r>
      <w:r>
        <w:rPr>
          <w:rFonts w:hint="cs"/>
          <w:rtl/>
        </w:rPr>
        <w:t>ی</w:t>
      </w:r>
      <w:r>
        <w:rPr>
          <w:rtl/>
        </w:rPr>
        <w:t xml:space="preserve"> ہو اور قائل</w:t>
      </w:r>
      <w:r>
        <w:rPr>
          <w:rFonts w:hint="cs"/>
          <w:rtl/>
        </w:rPr>
        <w:t>ی</w:t>
      </w:r>
      <w:r>
        <w:rPr>
          <w:rFonts w:hint="eastAsia"/>
          <w:rtl/>
        </w:rPr>
        <w:t>ن</w:t>
      </w:r>
      <w:r>
        <w:rPr>
          <w:rtl/>
        </w:rPr>
        <w:t xml:space="preserve"> نسخ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بات ثابت کرنا مشکل ہے بعض حنف</w:t>
      </w:r>
      <w:r>
        <w:rPr>
          <w:rFonts w:hint="cs"/>
          <w:rtl/>
        </w:rPr>
        <w:t>ی</w:t>
      </w:r>
      <w:r>
        <w:rPr>
          <w:rtl/>
        </w:rPr>
        <w:t xml:space="preserve"> حضرات ک</w:t>
      </w:r>
      <w:r>
        <w:rPr>
          <w:rFonts w:hint="cs"/>
          <w:rtl/>
        </w:rPr>
        <w:t>ی</w:t>
      </w:r>
      <w:r>
        <w:rPr>
          <w:rtl/>
        </w:rPr>
        <w:t xml:space="preserve"> طرف سے نسخ کے قطع</w:t>
      </w:r>
      <w:r>
        <w:rPr>
          <w:rFonts w:hint="cs"/>
          <w:rtl/>
        </w:rPr>
        <w:t>ی</w:t>
      </w:r>
      <w:r>
        <w:rPr>
          <w:rtl/>
        </w:rPr>
        <w:t xml:space="preserve"> ہونے کا دعو</w:t>
      </w:r>
      <w:r>
        <w:rPr>
          <w:rFonts w:hint="cs"/>
          <w:rtl/>
        </w:rPr>
        <w:t>یٰ</w:t>
      </w:r>
      <w:r>
        <w:rPr>
          <w:rtl/>
        </w:rPr>
        <w:t xml:space="preserve"> محتاج دل</w:t>
      </w:r>
      <w:r>
        <w:rPr>
          <w:rFonts w:hint="cs"/>
          <w:rtl/>
        </w:rPr>
        <w:t>ی</w:t>
      </w:r>
      <w:r>
        <w:rPr>
          <w:rFonts w:hint="eastAsia"/>
          <w:rtl/>
        </w:rPr>
        <w:t>ل</w:t>
      </w:r>
      <w:r>
        <w:rPr>
          <w:rtl/>
        </w:rPr>
        <w:t xml:space="preserve"> ہے۔</w:t>
      </w:r>
    </w:p>
    <w:p w:rsidR="00A5671E" w:rsidRDefault="00243DAF" w:rsidP="00243DAF">
      <w:pPr>
        <w:pStyle w:val="libNormal"/>
        <w:rPr>
          <w:rtl/>
        </w:rPr>
      </w:pPr>
      <w:r>
        <w:rPr>
          <w:rtl/>
        </w:rPr>
        <w:t xml:space="preserve"> ثالثاً : مرنے والے کے رشتہ داروں کے بارے م</w:t>
      </w:r>
      <w:r>
        <w:rPr>
          <w:rFonts w:hint="cs"/>
          <w:rtl/>
        </w:rPr>
        <w:t>ی</w:t>
      </w:r>
      <w:r>
        <w:rPr>
          <w:rFonts w:hint="eastAsia"/>
          <w:rtl/>
        </w:rPr>
        <w:t>ں</w:t>
      </w:r>
      <w:r>
        <w:rPr>
          <w:rtl/>
        </w:rPr>
        <w:t xml:space="preserve"> اس حکم کا نسخ ہونا قابل تصور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مرنے والے کے ب</w:t>
      </w:r>
      <w:r>
        <w:rPr>
          <w:rFonts w:hint="cs"/>
          <w:rtl/>
        </w:rPr>
        <w:t>ی</w:t>
      </w:r>
      <w:r>
        <w:rPr>
          <w:rFonts w:hint="eastAsia"/>
          <w:rtl/>
        </w:rPr>
        <w:t>ٹے</w:t>
      </w:r>
      <w:r>
        <w:rPr>
          <w:rtl/>
        </w:rPr>
        <w:t xml:space="preserve">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دوسرے رشتہ دار ارث کے حقدار ہ</w:t>
      </w:r>
      <w:r>
        <w:rPr>
          <w:rFonts w:hint="cs"/>
          <w:rtl/>
        </w:rPr>
        <w:t>ی</w:t>
      </w:r>
      <w:r>
        <w:rPr>
          <w:rtl/>
        </w:rPr>
        <w:t xml:space="preserve"> نہ</w:t>
      </w:r>
      <w:r>
        <w:rPr>
          <w:rFonts w:hint="cs"/>
          <w:rtl/>
        </w:rPr>
        <w:t>ی</w:t>
      </w:r>
      <w:r>
        <w:rPr>
          <w:rFonts w:hint="eastAsia"/>
          <w:rtl/>
        </w:rPr>
        <w:t>ں</w:t>
      </w:r>
      <w:r>
        <w:rPr>
          <w:rtl/>
        </w:rPr>
        <w:t xml:space="preserve"> بنتے تاکہ آ</w:t>
      </w:r>
      <w:r>
        <w:rPr>
          <w:rFonts w:hint="cs"/>
          <w:rtl/>
        </w:rPr>
        <w:t>ی</w:t>
      </w:r>
      <w:r>
        <w:rPr>
          <w:rFonts w:hint="eastAsia"/>
          <w:rtl/>
        </w:rPr>
        <w:t>ہ</w:t>
      </w:r>
      <w:r>
        <w:rPr>
          <w:rtl/>
        </w:rPr>
        <w:t xml:space="preserve"> ارث کے ذر</w:t>
      </w:r>
      <w:r>
        <w:rPr>
          <w:rFonts w:hint="cs"/>
          <w:rtl/>
        </w:rPr>
        <w:t>ی</w:t>
      </w:r>
      <w:r>
        <w:rPr>
          <w:rFonts w:hint="eastAsia"/>
          <w:rtl/>
        </w:rPr>
        <w:t>عے</w:t>
      </w:r>
      <w:r>
        <w:rPr>
          <w:rtl/>
        </w:rPr>
        <w:t xml:space="preserve"> آ</w:t>
      </w:r>
      <w:r>
        <w:rPr>
          <w:rFonts w:hint="cs"/>
          <w:rtl/>
        </w:rPr>
        <w:t>ی</w:t>
      </w:r>
      <w:r>
        <w:rPr>
          <w:rFonts w:hint="eastAsia"/>
          <w:rtl/>
        </w:rPr>
        <w:t>ہ</w:t>
      </w:r>
      <w:r>
        <w:rPr>
          <w:rtl/>
        </w:rPr>
        <w:t xml:space="preserve"> وص</w:t>
      </w:r>
      <w:r>
        <w:rPr>
          <w:rFonts w:hint="cs"/>
          <w:rtl/>
        </w:rPr>
        <w:t>ی</w:t>
      </w:r>
      <w:r>
        <w:rPr>
          <w:rFonts w:hint="eastAsia"/>
          <w:rtl/>
        </w:rPr>
        <w:t>ت</w:t>
      </w:r>
      <w:r>
        <w:rPr>
          <w:rtl/>
        </w:rPr>
        <w:t xml:space="preserve"> کو نسخ کر کے رشتہ داروں ک</w:t>
      </w:r>
      <w:r>
        <w:rPr>
          <w:rFonts w:hint="cs"/>
          <w:rtl/>
        </w:rPr>
        <w:t>ی</w:t>
      </w:r>
      <w:r>
        <w:rPr>
          <w:rFonts w:hint="eastAsia"/>
          <w:rtl/>
        </w:rPr>
        <w:t>لئے</w:t>
      </w:r>
      <w:r>
        <w:rPr>
          <w:rtl/>
        </w:rPr>
        <w:t xml:space="preserve"> ارث کو ثابت ک</w:t>
      </w:r>
      <w:r>
        <w:rPr>
          <w:rFonts w:hint="cs"/>
          <w:rtl/>
        </w:rPr>
        <w:t>ی</w:t>
      </w:r>
      <w:r>
        <w:rPr>
          <w:rFonts w:hint="eastAsia"/>
          <w:rtl/>
        </w:rPr>
        <w:t>ا</w:t>
      </w:r>
      <w:r>
        <w:rPr>
          <w:rtl/>
        </w:rPr>
        <w:t xml:space="preserve"> جا سکتے لہٰذا مرنے والے کے رشتہ دار وص</w:t>
      </w:r>
      <w:r>
        <w:rPr>
          <w:rFonts w:hint="cs"/>
          <w:rtl/>
        </w:rPr>
        <w:t>ی</w:t>
      </w:r>
      <w:r>
        <w:rPr>
          <w:rFonts w:hint="eastAsia"/>
          <w:rtl/>
        </w:rPr>
        <w:t>ت</w:t>
      </w:r>
      <w:r>
        <w:rPr>
          <w:rtl/>
        </w:rPr>
        <w:t xml:space="preserve"> ہ</w:t>
      </w:r>
      <w:r>
        <w:rPr>
          <w:rFonts w:hint="cs"/>
          <w:rtl/>
        </w:rPr>
        <w:t>ی</w:t>
      </w:r>
      <w:r>
        <w:rPr>
          <w:rtl/>
        </w:rPr>
        <w:t xml:space="preserve"> سے استفادہ کر سکتےہ</w:t>
      </w:r>
      <w:r>
        <w:rPr>
          <w:rFonts w:hint="cs"/>
          <w:rtl/>
        </w:rPr>
        <w:t>ی</w:t>
      </w:r>
      <w:r>
        <w:rPr>
          <w:rFonts w:hint="eastAsia"/>
          <w:rtl/>
        </w:rPr>
        <w:t>ں</w:t>
      </w:r>
      <w:r>
        <w:rPr>
          <w:rtl/>
        </w:rPr>
        <w:t xml:space="preserve"> بہرک</w:t>
      </w:r>
      <w:r>
        <w:rPr>
          <w:rFonts w:hint="cs"/>
          <w:rtl/>
        </w:rPr>
        <w:t>ی</w:t>
      </w:r>
      <w:r>
        <w:rPr>
          <w:rFonts w:hint="eastAsia"/>
          <w:rtl/>
        </w:rPr>
        <w:t>ف</w:t>
      </w:r>
      <w:r>
        <w:rPr>
          <w:rtl/>
        </w:rPr>
        <w:t xml:space="preserve"> چونکہ وص</w:t>
      </w:r>
      <w:r>
        <w:rPr>
          <w:rFonts w:hint="cs"/>
          <w:rtl/>
        </w:rPr>
        <w:t>ی</w:t>
      </w:r>
      <w:r>
        <w:rPr>
          <w:rFonts w:hint="eastAsia"/>
          <w:rtl/>
        </w:rPr>
        <w:t>ت</w:t>
      </w:r>
      <w:r>
        <w:rPr>
          <w:rtl/>
        </w:rPr>
        <w:t xml:space="preserve"> کے نہ ہونے ک</w:t>
      </w:r>
      <w:r>
        <w:rPr>
          <w:rFonts w:hint="cs"/>
          <w:rtl/>
        </w:rPr>
        <w:t>ی</w:t>
      </w:r>
      <w:r>
        <w:rPr>
          <w:rtl/>
        </w:rPr>
        <w:t xml:space="preserve"> صورت م</w:t>
      </w:r>
      <w:r>
        <w:rPr>
          <w:rFonts w:hint="cs"/>
          <w:rtl/>
        </w:rPr>
        <w:t>ی</w:t>
      </w:r>
      <w:r>
        <w:rPr>
          <w:rFonts w:hint="eastAsia"/>
          <w:rtl/>
        </w:rPr>
        <w:t>ں</w:t>
      </w:r>
      <w:r>
        <w:rPr>
          <w:rtl/>
        </w:rPr>
        <w:t xml:space="preserve"> ارث ک</w:t>
      </w:r>
      <w:r>
        <w:rPr>
          <w:rFonts w:hint="cs"/>
          <w:rtl/>
        </w:rPr>
        <w:t>ی</w:t>
      </w:r>
      <w:r>
        <w:rPr>
          <w:rtl/>
        </w:rPr>
        <w:t xml:space="preserve"> نوبت پہنچت</w:t>
      </w:r>
      <w:r>
        <w:rPr>
          <w:rFonts w:hint="cs"/>
          <w:rtl/>
        </w:rPr>
        <w:t>ی</w:t>
      </w:r>
      <w:r>
        <w:rPr>
          <w:rtl/>
        </w:rPr>
        <w:t xml:space="preserve"> ہے ، اس لئے آ</w:t>
      </w:r>
      <w:r>
        <w:rPr>
          <w:rFonts w:hint="cs"/>
          <w:rtl/>
        </w:rPr>
        <w:t>ی</w:t>
      </w:r>
      <w:r>
        <w:rPr>
          <w:rFonts w:hint="eastAsia"/>
          <w:rtl/>
        </w:rPr>
        <w:t>ہ</w:t>
      </w:r>
      <w:r>
        <w:rPr>
          <w:rtl/>
        </w:rPr>
        <w:t xml:space="preserve"> ارث نہ صرف آ</w:t>
      </w:r>
      <w:r>
        <w:rPr>
          <w:rFonts w:hint="cs"/>
          <w:rtl/>
        </w:rPr>
        <w:t>ی</w:t>
      </w:r>
      <w:r>
        <w:rPr>
          <w:rFonts w:hint="eastAsia"/>
          <w:rtl/>
        </w:rPr>
        <w:t>ہ</w:t>
      </w:r>
      <w:r>
        <w:rPr>
          <w:rtl/>
        </w:rPr>
        <w:t xml:space="preserve"> وص</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ناسخ نہ</w:t>
      </w:r>
      <w:r>
        <w:rPr>
          <w:rFonts w:hint="cs"/>
          <w:rtl/>
        </w:rPr>
        <w:t>ی</w:t>
      </w:r>
      <w:r>
        <w:rPr>
          <w:rFonts w:hint="eastAsia"/>
          <w:rtl/>
        </w:rPr>
        <w:t>ں</w:t>
      </w:r>
      <w:r>
        <w:rPr>
          <w:rtl/>
        </w:rPr>
        <w:t xml:space="preserve"> بن سکت</w:t>
      </w:r>
      <w:r>
        <w:rPr>
          <w:rFonts w:hint="cs"/>
          <w:rtl/>
        </w:rPr>
        <w:t>ی</w:t>
      </w:r>
      <w:r>
        <w:rPr>
          <w:rtl/>
        </w:rPr>
        <w:t xml:space="preserve"> بلکہ اس سے آ</w:t>
      </w:r>
      <w:r>
        <w:rPr>
          <w:rFonts w:hint="cs"/>
          <w:rtl/>
        </w:rPr>
        <w:t>ی</w:t>
      </w:r>
      <w:r>
        <w:rPr>
          <w:rFonts w:hint="eastAsia"/>
          <w:rtl/>
        </w:rPr>
        <w:t>ہ</w:t>
      </w:r>
      <w:r>
        <w:rPr>
          <w:rtl/>
        </w:rPr>
        <w:t xml:space="preserve"> وص</w:t>
      </w:r>
      <w:r>
        <w:rPr>
          <w:rFonts w:hint="cs"/>
          <w:rtl/>
        </w:rPr>
        <w:t>ی</w:t>
      </w:r>
      <w:r>
        <w:rPr>
          <w:rFonts w:hint="eastAsia"/>
          <w:rtl/>
        </w:rPr>
        <w:t>ت</w:t>
      </w:r>
      <w:r>
        <w:rPr>
          <w:rtl/>
        </w:rPr>
        <w:t xml:space="preserve"> ک</w:t>
      </w:r>
      <w:r>
        <w:rPr>
          <w:rFonts w:hint="cs"/>
          <w:rtl/>
        </w:rPr>
        <w:t>ی</w:t>
      </w:r>
      <w:r>
        <w:rPr>
          <w:rtl/>
        </w:rPr>
        <w:t xml:space="preserve"> تائ</w:t>
      </w:r>
      <w:r>
        <w:rPr>
          <w:rFonts w:hint="cs"/>
          <w:rtl/>
        </w:rPr>
        <w:t>ی</w:t>
      </w:r>
      <w:r>
        <w:rPr>
          <w:rFonts w:hint="eastAsia"/>
          <w:rtl/>
        </w:rPr>
        <w:t>د</w:t>
      </w:r>
      <w:r>
        <w:rPr>
          <w:rtl/>
        </w:rPr>
        <w:t xml:space="preserve"> و تاک</w:t>
      </w:r>
      <w:r>
        <w:rPr>
          <w:rFonts w:hint="cs"/>
          <w:rtl/>
        </w:rPr>
        <w:t>ی</w:t>
      </w:r>
      <w:r>
        <w:rPr>
          <w:rFonts w:hint="eastAsia"/>
          <w:rtl/>
        </w:rPr>
        <w:t>د</w:t>
      </w:r>
      <w:r>
        <w:rPr>
          <w:rtl/>
        </w:rPr>
        <w:t xml:space="preserve"> بھ</w:t>
      </w:r>
      <w:r>
        <w:rPr>
          <w:rFonts w:hint="cs"/>
          <w:rtl/>
        </w:rPr>
        <w:t>ی</w:t>
      </w:r>
      <w:r>
        <w:rPr>
          <w:rtl/>
        </w:rPr>
        <w:t xml:space="preserve"> ہوت</w:t>
      </w:r>
      <w:r>
        <w:rPr>
          <w:rFonts w:hint="cs"/>
          <w:rtl/>
        </w:rPr>
        <w:t>ی</w:t>
      </w:r>
      <w:r>
        <w:rPr>
          <w:rtl/>
        </w:rPr>
        <w:t xml:space="preserve"> ہے اس لئے کہ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(من بعد وص</w:t>
      </w:r>
      <w:r>
        <w:rPr>
          <w:rFonts w:hint="cs"/>
          <w:rtl/>
        </w:rPr>
        <w:t>یۃ</w:t>
      </w:r>
      <w:r>
        <w:rPr>
          <w:rtl/>
        </w:rPr>
        <w:t xml:space="preserve"> </w:t>
      </w:r>
      <w:r>
        <w:rPr>
          <w:rFonts w:hint="cs"/>
          <w:rtl/>
        </w:rPr>
        <w:t>ی</w:t>
      </w:r>
      <w:r>
        <w:rPr>
          <w:rFonts w:hint="eastAsia"/>
          <w:rtl/>
        </w:rPr>
        <w:t>وص</w:t>
      </w:r>
      <w:r>
        <w:rPr>
          <w:rFonts w:hint="cs"/>
          <w:rtl/>
        </w:rPr>
        <w:t>ی</w:t>
      </w:r>
      <w:r>
        <w:rPr>
          <w:rtl/>
        </w:rPr>
        <w:t xml:space="preserve"> ب</w:t>
      </w:r>
      <w:r>
        <w:rPr>
          <w:rFonts w:hint="eastAsia"/>
          <w:rtl/>
        </w:rPr>
        <w:t>ہا</w:t>
      </w:r>
      <w:r>
        <w:rPr>
          <w:rtl/>
        </w:rPr>
        <w:t xml:space="preserve"> اود</w:t>
      </w:r>
      <w:r>
        <w:rPr>
          <w:rFonts w:hint="cs"/>
          <w:rtl/>
        </w:rPr>
        <w:t>ی</w:t>
      </w:r>
      <w:r>
        <w:rPr>
          <w:rFonts w:hint="eastAsia"/>
          <w:rtl/>
        </w:rPr>
        <w:t>ن</w:t>
      </w:r>
      <w:r>
        <w:rPr>
          <w:rtl/>
        </w:rPr>
        <w:t>) ک</w:t>
      </w:r>
      <w:r>
        <w:rPr>
          <w:rFonts w:hint="cs"/>
          <w:rtl/>
        </w:rPr>
        <w:t>ی</w:t>
      </w:r>
      <w:r>
        <w:rPr>
          <w:rtl/>
        </w:rPr>
        <w:t xml:space="preserve"> رو سے وص</w:t>
      </w:r>
      <w:r>
        <w:rPr>
          <w:rFonts w:hint="cs"/>
          <w:rtl/>
        </w:rPr>
        <w:t>ی</w:t>
      </w:r>
      <w:r>
        <w:rPr>
          <w:rFonts w:hint="eastAsia"/>
          <w:rtl/>
        </w:rPr>
        <w:t>ت</w:t>
      </w:r>
      <w:r>
        <w:rPr>
          <w:rtl/>
        </w:rPr>
        <w:t xml:space="preserve"> ارث پر مقدم ہے۔</w:t>
      </w:r>
    </w:p>
    <w:p w:rsidR="00A5671E" w:rsidRDefault="00A5671E" w:rsidP="002A6CF7">
      <w:pPr>
        <w:pStyle w:val="libNormal"/>
        <w:rPr>
          <w:rtl/>
        </w:rPr>
      </w:pPr>
      <w:r>
        <w:rPr>
          <w:rtl/>
        </w:rPr>
        <w:br w:type="page"/>
      </w:r>
    </w:p>
    <w:p w:rsidR="00243DAF" w:rsidRDefault="00243DAF" w:rsidP="00243DAF">
      <w:pPr>
        <w:pStyle w:val="libNormal"/>
        <w:rPr>
          <w:rtl/>
        </w:rPr>
      </w:pPr>
    </w:p>
    <w:p w:rsidR="00243DAF" w:rsidRDefault="00243DAF" w:rsidP="00B74D96">
      <w:pPr>
        <w:pStyle w:val="libNormal"/>
        <w:rPr>
          <w:rtl/>
        </w:rPr>
      </w:pPr>
      <w:r>
        <w:rPr>
          <w:rtl/>
        </w:rPr>
        <w:t xml:space="preserve"> بعض علماء کرام کا دعو</w:t>
      </w:r>
      <w:r>
        <w:rPr>
          <w:rFonts w:hint="cs"/>
          <w:rtl/>
        </w:rPr>
        <w:t>یٰ</w:t>
      </w:r>
      <w:r>
        <w:rPr>
          <w:rtl/>
        </w:rPr>
        <w:t xml:space="preserve"> ہے کہ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w:t>
      </w:r>
      <w:r w:rsidR="00B74D96" w:rsidRPr="00B74D96">
        <w:rPr>
          <w:rStyle w:val="libAlaemChar"/>
          <w:rtl/>
        </w:rPr>
        <w:t>(</w:t>
      </w:r>
      <w:r w:rsidR="00B74D96" w:rsidRPr="00B74D96">
        <w:rPr>
          <w:rStyle w:val="libAieChar"/>
          <w:rtl/>
        </w:rPr>
        <w:t xml:space="preserve">كُتِبَ عَلَيْكُمْ إِذَا حَضَرَ أَحَدَكُمُ الْمَوْتُ </w:t>
      </w:r>
      <w:r w:rsidR="00B74D96" w:rsidRPr="00B74D96">
        <w:rPr>
          <w:rStyle w:val="libAlaemChar"/>
          <w:rFonts w:hint="cs"/>
          <w:rtl/>
        </w:rPr>
        <w:t>)</w:t>
      </w:r>
      <w:r w:rsidR="00B74D96">
        <w:rPr>
          <w:rStyle w:val="libAlaemChar"/>
          <w:rFonts w:hint="cs"/>
          <w:rtl/>
        </w:rPr>
        <w:t xml:space="preserve"> </w:t>
      </w:r>
      <w:r>
        <w:rPr>
          <w:rtl/>
        </w:rPr>
        <w:t>۔۔۔۔۔۔ الخ) رسول اللہ (ص) ک</w:t>
      </w:r>
      <w:r>
        <w:rPr>
          <w:rFonts w:hint="cs"/>
          <w:rtl/>
        </w:rPr>
        <w:t>ی</w:t>
      </w:r>
      <w:r>
        <w:rPr>
          <w:rtl/>
        </w:rPr>
        <w:t xml:space="preserve"> حد</w:t>
      </w:r>
      <w:r>
        <w:rPr>
          <w:rFonts w:hint="cs"/>
          <w:rtl/>
        </w:rPr>
        <w:t>ی</w:t>
      </w:r>
      <w:r>
        <w:rPr>
          <w:rFonts w:hint="eastAsia"/>
          <w:rtl/>
        </w:rPr>
        <w:t>ث</w:t>
      </w:r>
      <w:r>
        <w:rPr>
          <w:rtl/>
        </w:rPr>
        <w:t xml:space="preserve"> </w:t>
      </w:r>
      <w:r w:rsidRPr="00B74D96">
        <w:rPr>
          <w:rStyle w:val="libArabicChar"/>
          <w:rtl/>
        </w:rPr>
        <w:t>(لاوص</w:t>
      </w:r>
      <w:r w:rsidRPr="00B74D96">
        <w:rPr>
          <w:rStyle w:val="libArabicChar"/>
          <w:rFonts w:hint="cs"/>
          <w:rtl/>
        </w:rPr>
        <w:t>ی</w:t>
      </w:r>
      <w:r w:rsidR="00091E88" w:rsidRPr="00933E3D">
        <w:rPr>
          <w:rStyle w:val="libArabicChar"/>
          <w:rFonts w:hint="cs"/>
          <w:rtl/>
        </w:rPr>
        <w:t>ة</w:t>
      </w:r>
      <w:r w:rsidRPr="00B74D96">
        <w:rPr>
          <w:rStyle w:val="libArabicChar"/>
          <w:rtl/>
        </w:rPr>
        <w:t xml:space="preserve"> لوارث )</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w:t>
      </w:r>
      <w:r>
        <w:rPr>
          <w:rFonts w:hint="cs"/>
          <w:rtl/>
        </w:rPr>
        <w:t>ی</w:t>
      </w:r>
      <w:r>
        <w:rPr>
          <w:rFonts w:hint="eastAsia"/>
          <w:rtl/>
        </w:rPr>
        <w:t>ہ</w:t>
      </w:r>
      <w:r>
        <w:rPr>
          <w:rtl/>
        </w:rPr>
        <w:t xml:space="preserve"> دعو</w:t>
      </w:r>
      <w:r>
        <w:rPr>
          <w:rFonts w:hint="cs"/>
          <w:rtl/>
        </w:rPr>
        <w:t>یٰ</w:t>
      </w:r>
      <w:r>
        <w:rPr>
          <w:rtl/>
        </w:rPr>
        <w:t xml:space="preserve"> کئ</w:t>
      </w:r>
      <w:r>
        <w:rPr>
          <w:rFonts w:hint="cs"/>
          <w:rtl/>
        </w:rPr>
        <w:t>ی</w:t>
      </w:r>
      <w:r>
        <w:rPr>
          <w:rtl/>
        </w:rPr>
        <w:t xml:space="preserve"> جہات سے باطل ہے:</w:t>
      </w:r>
    </w:p>
    <w:p w:rsidR="00243DAF" w:rsidRDefault="00243DAF" w:rsidP="00243DAF">
      <w:pPr>
        <w:pStyle w:val="libNormal"/>
        <w:rPr>
          <w:rtl/>
        </w:rPr>
      </w:pPr>
      <w:r>
        <w:rPr>
          <w:rtl/>
        </w:rPr>
        <w:t xml:space="preserve"> (</w:t>
      </w:r>
      <w:r>
        <w:t>i</w:t>
      </w:r>
      <w:r>
        <w:rPr>
          <w:rtl/>
        </w:rPr>
        <w:t>) اس روا</w:t>
      </w:r>
      <w:r>
        <w:rPr>
          <w:rFonts w:hint="cs"/>
          <w:rtl/>
        </w:rPr>
        <w:t>ی</w:t>
      </w:r>
      <w:r>
        <w:rPr>
          <w:rFonts w:hint="eastAsia"/>
          <w:rtl/>
        </w:rPr>
        <w:t>ت</w:t>
      </w:r>
      <w:r>
        <w:rPr>
          <w:rtl/>
        </w:rPr>
        <w:t xml:space="preserve"> ک</w:t>
      </w:r>
      <w:r>
        <w:rPr>
          <w:rFonts w:hint="cs"/>
          <w:rtl/>
        </w:rPr>
        <w:t>ی</w:t>
      </w:r>
      <w:r>
        <w:rPr>
          <w:rtl/>
        </w:rPr>
        <w:t xml:space="preserve"> صحت ثابت نہ</w:t>
      </w:r>
      <w:r>
        <w:rPr>
          <w:rFonts w:hint="cs"/>
          <w:rtl/>
        </w:rPr>
        <w:t>ی</w:t>
      </w:r>
      <w:r>
        <w:rPr>
          <w:rFonts w:hint="eastAsia"/>
          <w:rtl/>
        </w:rPr>
        <w:t>ں</w:t>
      </w:r>
      <w:r>
        <w:rPr>
          <w:rtl/>
        </w:rPr>
        <w:t xml:space="preserve"> ہے چنانچہ بخار</w:t>
      </w:r>
      <w:r>
        <w:rPr>
          <w:rFonts w:hint="cs"/>
          <w:rtl/>
        </w:rPr>
        <w:t>ی</w:t>
      </w:r>
      <w:r>
        <w:rPr>
          <w:rtl/>
        </w:rPr>
        <w:t xml:space="preserve"> و مسلم نے بھ</w:t>
      </w:r>
      <w:r>
        <w:rPr>
          <w:rFonts w:hint="cs"/>
          <w:rtl/>
        </w:rPr>
        <w:t>ی</w:t>
      </w:r>
      <w:r>
        <w:rPr>
          <w:rtl/>
        </w:rPr>
        <w:t xml:space="preserve"> اس ک</w:t>
      </w:r>
      <w:r>
        <w:rPr>
          <w:rFonts w:hint="cs"/>
          <w:rtl/>
        </w:rPr>
        <w:t>ی</w:t>
      </w:r>
      <w:r>
        <w:rPr>
          <w:rtl/>
        </w:rPr>
        <w:t xml:space="preserve"> تصد</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w:t>
      </w:r>
      <w:r>
        <w:rPr>
          <w:rFonts w:hint="cs"/>
          <w:rtl/>
        </w:rPr>
        <w:t>ی</w:t>
      </w:r>
      <w:r>
        <w:rPr>
          <w:rtl/>
        </w:rPr>
        <w:t xml:space="preserve"> اور تفس</w:t>
      </w:r>
      <w:r>
        <w:rPr>
          <w:rFonts w:hint="cs"/>
          <w:rtl/>
        </w:rPr>
        <w:t>ی</w:t>
      </w:r>
      <w:r>
        <w:rPr>
          <w:rFonts w:hint="eastAsia"/>
          <w:rtl/>
        </w:rPr>
        <w:t>ر</w:t>
      </w:r>
      <w:r>
        <w:rPr>
          <w:rtl/>
        </w:rPr>
        <w:t xml:space="preserve"> المنار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w:t>
      </w:r>
      <w:r>
        <w:rPr>
          <w:rFonts w:hint="cs"/>
          <w:rtl/>
        </w:rPr>
        <w:t>ی</w:t>
      </w:r>
      <w:r>
        <w:rPr>
          <w:rtl/>
        </w:rPr>
        <w:t xml:space="preserve"> سند کو مورد اشکال و مناقشہ قرار د</w:t>
      </w:r>
      <w:r>
        <w:rPr>
          <w:rFonts w:hint="cs"/>
          <w:rtl/>
        </w:rPr>
        <w:t>ی</w:t>
      </w:r>
      <w:r>
        <w:rPr>
          <w:rFonts w:hint="eastAsia"/>
          <w:rtl/>
        </w:rPr>
        <w:t>اگ</w:t>
      </w:r>
      <w:r>
        <w:rPr>
          <w:rFonts w:hint="cs"/>
          <w:rtl/>
        </w:rPr>
        <w:t>ی</w:t>
      </w:r>
      <w:r>
        <w:rPr>
          <w:rFonts w:hint="eastAsia"/>
          <w:rtl/>
        </w:rPr>
        <w:t>ا</w:t>
      </w:r>
      <w:r>
        <w:rPr>
          <w:rtl/>
        </w:rPr>
        <w:t xml:space="preserve"> ہے</w:t>
      </w:r>
      <w:r w:rsidRPr="00B74D96">
        <w:rPr>
          <w:rStyle w:val="libFootnotenumChar"/>
          <w:rtl/>
        </w:rPr>
        <w:t>(</w:t>
      </w:r>
      <w:r w:rsidR="002A6CF7" w:rsidRPr="002A6CF7">
        <w:rPr>
          <w:rStyle w:val="libFootnotenumChar"/>
          <w:rFonts w:hint="cs"/>
          <w:rtl/>
        </w:rPr>
        <w:t>1</w:t>
      </w:r>
      <w:r w:rsidRPr="00B74D96">
        <w:rPr>
          <w:rStyle w:val="libFootnotenumChar"/>
          <w:rFonts w:hint="cs"/>
          <w:rtl/>
        </w:rPr>
        <w:t>)</w:t>
      </w:r>
    </w:p>
    <w:p w:rsidR="00243DAF" w:rsidRDefault="00243DAF" w:rsidP="00DB61B6">
      <w:pPr>
        <w:pStyle w:val="libNormal"/>
        <w:rPr>
          <w:rtl/>
        </w:rPr>
      </w:pPr>
      <w:r>
        <w:rPr>
          <w:rtl/>
        </w:rPr>
        <w:t xml:space="preserve"> ( </w:t>
      </w:r>
      <w:r>
        <w:t>ii</w:t>
      </w:r>
      <w:r>
        <w:rPr>
          <w:rtl/>
        </w:rPr>
        <w:t>)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tl/>
        </w:rPr>
        <w:t xml:space="preserve"> اہل ب</w:t>
      </w:r>
      <w:r>
        <w:rPr>
          <w:rFonts w:hint="cs"/>
          <w:rtl/>
        </w:rPr>
        <w:t>ی</w:t>
      </w:r>
      <w:r>
        <w:rPr>
          <w:rFonts w:hint="eastAsia"/>
          <w:rtl/>
        </w:rPr>
        <w:t>ت</w:t>
      </w:r>
      <w:r>
        <w:rPr>
          <w:rtl/>
        </w:rPr>
        <w:t xml:space="preserve"> اطہار (ع) ک</w:t>
      </w:r>
      <w:r>
        <w:rPr>
          <w:rFonts w:hint="cs"/>
          <w:rtl/>
        </w:rPr>
        <w:t>ی</w:t>
      </w:r>
      <w:r>
        <w:rPr>
          <w:rtl/>
        </w:rPr>
        <w:t xml:space="preserve"> ان مستف</w:t>
      </w:r>
      <w:r>
        <w:rPr>
          <w:rFonts w:hint="cs"/>
          <w:rtl/>
        </w:rPr>
        <w:t>ی</w:t>
      </w:r>
      <w:r>
        <w:rPr>
          <w:rFonts w:hint="eastAsia"/>
          <w:rtl/>
        </w:rPr>
        <w:t>ض</w:t>
      </w:r>
      <w:r>
        <w:rPr>
          <w:rtl/>
        </w:rPr>
        <w:t xml:space="preserve"> روا</w:t>
      </w:r>
      <w:r>
        <w:rPr>
          <w:rFonts w:hint="cs"/>
          <w:rtl/>
        </w:rPr>
        <w:t>ی</w:t>
      </w:r>
      <w:r>
        <w:rPr>
          <w:rFonts w:hint="eastAsia"/>
          <w:rtl/>
        </w:rPr>
        <w:t>ات</w:t>
      </w:r>
      <w:r>
        <w:rPr>
          <w:rtl/>
        </w:rPr>
        <w:t xml:space="preserve"> سے متعارض ہ</w:t>
      </w:r>
      <w:r>
        <w:rPr>
          <w:rFonts w:hint="cs"/>
          <w:rtl/>
        </w:rPr>
        <w:t>ی</w:t>
      </w:r>
      <w:r>
        <w:rPr>
          <w:rFonts w:hint="eastAsia"/>
          <w:rtl/>
        </w:rPr>
        <w:t>ں</w:t>
      </w:r>
      <w:r>
        <w:rPr>
          <w:rtl/>
        </w:rPr>
        <w:t xml:space="preserve"> جن کے مطابق وارث کے حق م</w:t>
      </w:r>
      <w:r>
        <w:rPr>
          <w:rFonts w:hint="cs"/>
          <w:rtl/>
        </w:rPr>
        <w:t>ی</w:t>
      </w:r>
      <w:r>
        <w:rPr>
          <w:rFonts w:hint="eastAsia"/>
          <w:rtl/>
        </w:rPr>
        <w:t>ں</w:t>
      </w:r>
      <w:r>
        <w:rPr>
          <w:rtl/>
        </w:rPr>
        <w:t xml:space="preserve"> وص</w:t>
      </w:r>
      <w:r>
        <w:rPr>
          <w:rFonts w:hint="cs"/>
          <w:rtl/>
        </w:rPr>
        <w:t>ی</w:t>
      </w:r>
      <w:r>
        <w:rPr>
          <w:rFonts w:hint="eastAsia"/>
          <w:rtl/>
        </w:rPr>
        <w:t>ت</w:t>
      </w:r>
      <w:r>
        <w:rPr>
          <w:rtl/>
        </w:rPr>
        <w:t xml:space="preserve"> جائز ہے چنانچہ محمد بن مسلم ک</w:t>
      </w:r>
      <w:r>
        <w:rPr>
          <w:rFonts w:hint="cs"/>
          <w:rtl/>
        </w:rPr>
        <w:t>ی</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حہ</w:t>
      </w:r>
      <w:r>
        <w:rPr>
          <w:rtl/>
        </w:rPr>
        <w:t xml:space="preserve"> م</w:t>
      </w:r>
      <w:r>
        <w:rPr>
          <w:rFonts w:hint="cs"/>
          <w:rtl/>
        </w:rPr>
        <w:t>ی</w:t>
      </w:r>
      <w:r>
        <w:rPr>
          <w:rFonts w:hint="eastAsia"/>
          <w:rtl/>
        </w:rPr>
        <w:t>ں</w:t>
      </w:r>
      <w:r>
        <w:rPr>
          <w:rtl/>
        </w:rPr>
        <w:t xml:space="preserve"> ہے کہ راو</w:t>
      </w:r>
      <w:r>
        <w:rPr>
          <w:rFonts w:hint="cs"/>
          <w:rtl/>
        </w:rPr>
        <w:t>ی</w:t>
      </w:r>
      <w:r>
        <w:rPr>
          <w:rtl/>
        </w:rPr>
        <w:t xml:space="preserve"> نے امام محمد باقر (عل</w:t>
      </w:r>
      <w:r>
        <w:rPr>
          <w:rFonts w:hint="cs"/>
          <w:rtl/>
        </w:rPr>
        <w:t>ی</w:t>
      </w:r>
      <w:r>
        <w:rPr>
          <w:rFonts w:hint="eastAsia"/>
          <w:rtl/>
        </w:rPr>
        <w:t>ہ</w:t>
      </w:r>
      <w:r>
        <w:rPr>
          <w:rtl/>
        </w:rPr>
        <w:t xml:space="preserve"> السلام) سے سوال ک</w:t>
      </w:r>
      <w:r>
        <w:rPr>
          <w:rFonts w:hint="cs"/>
          <w:rtl/>
        </w:rPr>
        <w:t>ی</w:t>
      </w:r>
      <w:r>
        <w:rPr>
          <w:rFonts w:hint="eastAsia"/>
          <w:rtl/>
        </w:rPr>
        <w:t>ا</w:t>
      </w:r>
      <w:r>
        <w:rPr>
          <w:rtl/>
        </w:rPr>
        <w:t>: ک</w:t>
      </w:r>
      <w:r>
        <w:rPr>
          <w:rFonts w:hint="cs"/>
          <w:rtl/>
        </w:rPr>
        <w:t>ی</w:t>
      </w:r>
      <w:r>
        <w:rPr>
          <w:rFonts w:hint="eastAsia"/>
          <w:rtl/>
        </w:rPr>
        <w:t>ا</w:t>
      </w:r>
      <w:r>
        <w:rPr>
          <w:rtl/>
        </w:rPr>
        <w:t xml:space="preserve"> وارث کے حق م</w:t>
      </w:r>
      <w:r>
        <w:rPr>
          <w:rFonts w:hint="cs"/>
          <w:rtl/>
        </w:rPr>
        <w:t>ی</w:t>
      </w:r>
      <w:r>
        <w:rPr>
          <w:rFonts w:hint="eastAsia"/>
          <w:rtl/>
        </w:rPr>
        <w:t>ں</w:t>
      </w:r>
      <w:r>
        <w:rPr>
          <w:rtl/>
        </w:rPr>
        <w:t xml:space="preserve"> وص</w:t>
      </w:r>
      <w:r>
        <w:rPr>
          <w:rFonts w:hint="cs"/>
          <w:rtl/>
        </w:rPr>
        <w:t>ی</w:t>
      </w:r>
      <w:r>
        <w:rPr>
          <w:rFonts w:hint="eastAsia"/>
          <w:rtl/>
        </w:rPr>
        <w:t>ت</w:t>
      </w:r>
      <w:r>
        <w:rPr>
          <w:rtl/>
        </w:rPr>
        <w:t xml:space="preserve"> ک</w:t>
      </w:r>
      <w:r>
        <w:rPr>
          <w:rFonts w:hint="cs"/>
          <w:rtl/>
        </w:rPr>
        <w:t>ی</w:t>
      </w:r>
      <w:r>
        <w:rPr>
          <w:rtl/>
        </w:rPr>
        <w:t xml:space="preserve"> جا سکت</w:t>
      </w:r>
      <w:r>
        <w:rPr>
          <w:rFonts w:hint="cs"/>
          <w:rtl/>
        </w:rPr>
        <w:t>ی</w:t>
      </w:r>
      <w:r>
        <w:rPr>
          <w:rtl/>
        </w:rPr>
        <w:t xml:space="preserve"> ہے ؟ آپ (ع) نے ف</w:t>
      </w:r>
      <w:r>
        <w:rPr>
          <w:rFonts w:hint="eastAsia"/>
          <w:rtl/>
        </w:rPr>
        <w:t>رما</w:t>
      </w:r>
      <w:r>
        <w:rPr>
          <w:rFonts w:hint="cs"/>
          <w:rtl/>
        </w:rPr>
        <w:t>ی</w:t>
      </w:r>
      <w:r>
        <w:rPr>
          <w:rFonts w:hint="eastAsia"/>
          <w:rtl/>
        </w:rPr>
        <w:t>ا</w:t>
      </w:r>
      <w:r>
        <w:rPr>
          <w:rtl/>
        </w:rPr>
        <w:t>: جائز ہے پھر آپ (ع) نے اس</w:t>
      </w:r>
      <w:r w:rsidR="00DB61B6">
        <w:rPr>
          <w:rFonts w:hint="cs"/>
          <w:rtl/>
        </w:rPr>
        <w:t xml:space="preserve"> </w:t>
      </w:r>
      <w:r w:rsidR="00DB61B6">
        <w:rPr>
          <w:rtl/>
        </w:rPr>
        <w:t>ا</w:t>
      </w:r>
      <w:r>
        <w:rPr>
          <w:rFonts w:hint="cs"/>
          <w:rtl/>
        </w:rPr>
        <w:t>ی</w:t>
      </w:r>
      <w:r>
        <w:rPr>
          <w:rFonts w:hint="eastAsia"/>
          <w:rtl/>
        </w:rPr>
        <w:t>ت</w:t>
      </w:r>
      <w:r>
        <w:rPr>
          <w:rtl/>
        </w:rPr>
        <w:t xml:space="preserve"> ک</w:t>
      </w:r>
      <w:r>
        <w:rPr>
          <w:rFonts w:hint="cs"/>
          <w:rtl/>
        </w:rPr>
        <w:t>ی</w:t>
      </w:r>
      <w:r>
        <w:rPr>
          <w:rtl/>
        </w:rPr>
        <w:t xml:space="preserve"> تلاوت فرمائ</w:t>
      </w:r>
      <w:r>
        <w:rPr>
          <w:rFonts w:hint="cs"/>
          <w:rtl/>
        </w:rPr>
        <w:t>ی</w:t>
      </w:r>
      <w:r>
        <w:rPr>
          <w:rFonts w:hint="eastAsia"/>
          <w:rtl/>
        </w:rPr>
        <w:t>،</w:t>
      </w:r>
    </w:p>
    <w:p w:rsidR="00243DAF" w:rsidRDefault="00B74D96" w:rsidP="00B74D96">
      <w:pPr>
        <w:pStyle w:val="libNormal"/>
        <w:rPr>
          <w:rtl/>
        </w:rPr>
      </w:pPr>
      <w:r w:rsidRPr="00B74D96">
        <w:rPr>
          <w:rStyle w:val="libAlaemChar"/>
          <w:rFonts w:hint="cs"/>
          <w:rtl/>
        </w:rPr>
        <w:t>(</w:t>
      </w:r>
      <w:r>
        <w:rPr>
          <w:rFonts w:hint="cs"/>
          <w:rtl/>
        </w:rPr>
        <w:t xml:space="preserve">  </w:t>
      </w:r>
      <w:r w:rsidR="00243DAF">
        <w:rPr>
          <w:rtl/>
        </w:rPr>
        <w:t xml:space="preserve"> </w:t>
      </w:r>
      <w:r w:rsidRPr="00B74D96">
        <w:rPr>
          <w:rStyle w:val="libAieChar"/>
          <w:rtl/>
        </w:rPr>
        <w:t>إِن تَرَكَ خَيْرًا الْوَصِيَّةُ لِلْوَالِدَيْنِ وَالْأَقْرَبِينَ بِالْمَعْرُوفِ</w:t>
      </w:r>
      <w:r w:rsidRPr="00B74D96">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180</w:t>
      </w:r>
    </w:p>
    <w:p w:rsidR="00243DAF" w:rsidRDefault="00243DAF" w:rsidP="00FE7D1F">
      <w:pPr>
        <w:pStyle w:val="libNormal"/>
        <w:rPr>
          <w:rtl/>
        </w:rPr>
      </w:pPr>
      <w:r>
        <w:rPr>
          <w:rtl/>
        </w:rPr>
        <w:t xml:space="preserve"> ''بشرط</w:t>
      </w:r>
      <w:r>
        <w:rPr>
          <w:rFonts w:hint="cs"/>
          <w:rtl/>
        </w:rPr>
        <w:t>ی</w:t>
      </w:r>
      <w:r>
        <w:rPr>
          <w:rFonts w:hint="eastAsia"/>
          <w:rtl/>
        </w:rPr>
        <w:t>کہ</w:t>
      </w:r>
      <w:r>
        <w:rPr>
          <w:rtl/>
        </w:rPr>
        <w:t xml:space="preserve"> وہ کچھ مال چھوڑ جائے تو ماں باپ اور قرابتداروں ک</w:t>
      </w:r>
      <w:r>
        <w:rPr>
          <w:rFonts w:hint="cs"/>
          <w:rtl/>
        </w:rPr>
        <w:t>ی</w:t>
      </w:r>
      <w:r>
        <w:rPr>
          <w:rFonts w:hint="eastAsia"/>
          <w:rtl/>
        </w:rPr>
        <w:t>لئے</w:t>
      </w:r>
      <w:r>
        <w:rPr>
          <w:rtl/>
        </w:rPr>
        <w:t xml:space="preserve"> اچھ</w:t>
      </w:r>
      <w:r>
        <w:rPr>
          <w:rFonts w:hint="cs"/>
          <w:rtl/>
        </w:rPr>
        <w:t>ی</w:t>
      </w:r>
      <w:r>
        <w:rPr>
          <w:rtl/>
        </w:rPr>
        <w:t xml:space="preserve"> وص</w:t>
      </w:r>
      <w:r>
        <w:rPr>
          <w:rFonts w:hint="cs"/>
          <w:rtl/>
        </w:rPr>
        <w:t>ی</w:t>
      </w:r>
      <w:r>
        <w:rPr>
          <w:rFonts w:hint="eastAsia"/>
          <w:rtl/>
        </w:rPr>
        <w:t>ت</w:t>
      </w:r>
      <w:r>
        <w:rPr>
          <w:rtl/>
        </w:rPr>
        <w:t xml:space="preserve"> کرے،،</w:t>
      </w:r>
    </w:p>
    <w:p w:rsidR="00243DAF" w:rsidRDefault="00243DAF" w:rsidP="00B74D96">
      <w:pPr>
        <w:pStyle w:val="libNormal"/>
        <w:rPr>
          <w:rtl/>
        </w:rPr>
      </w:pPr>
      <w:r>
        <w:rPr>
          <w:rtl/>
        </w:rPr>
        <w:t xml:space="preserve"> اس مضمون ک</w:t>
      </w:r>
      <w:r>
        <w:rPr>
          <w:rFonts w:hint="cs"/>
          <w:rtl/>
        </w:rPr>
        <w:t>ی</w:t>
      </w:r>
      <w:r>
        <w:rPr>
          <w:rtl/>
        </w:rPr>
        <w:t xml:space="preserve"> روا</w:t>
      </w:r>
      <w:r>
        <w:rPr>
          <w:rFonts w:hint="cs"/>
          <w:rtl/>
        </w:rPr>
        <w:t>ی</w:t>
      </w:r>
      <w:r>
        <w:rPr>
          <w:rFonts w:hint="eastAsia"/>
          <w:rtl/>
        </w:rPr>
        <w:t>ت</w:t>
      </w:r>
      <w:r>
        <w:rPr>
          <w:rtl/>
        </w:rPr>
        <w:t xml:space="preserve"> اور بھ</w:t>
      </w:r>
      <w:r>
        <w:rPr>
          <w:rFonts w:hint="cs"/>
          <w:rtl/>
        </w:rPr>
        <w:t>ی</w:t>
      </w:r>
      <w:r>
        <w:rPr>
          <w:rtl/>
        </w:rPr>
        <w:t xml:space="preserve"> ہ</w:t>
      </w:r>
      <w:r>
        <w:rPr>
          <w:rFonts w:hint="cs"/>
          <w:rtl/>
        </w:rPr>
        <w:t>ی</w:t>
      </w:r>
      <w:r>
        <w:rPr>
          <w:rFonts w:hint="eastAsia"/>
          <w:rtl/>
        </w:rPr>
        <w:t>ں</w:t>
      </w:r>
      <w:r>
        <w:rPr>
          <w:rtl/>
        </w:rPr>
        <w:t xml:space="preserve"> </w:t>
      </w:r>
      <w:r w:rsidRPr="00B74D96">
        <w:rPr>
          <w:rStyle w:val="libFootnotenumChar"/>
          <w:rtl/>
        </w:rPr>
        <w:t>(</w:t>
      </w:r>
      <w:r w:rsidR="00B74D96" w:rsidRPr="00DB61B6">
        <w:rPr>
          <w:rStyle w:val="libFootnotenumChar"/>
          <w:rFonts w:hint="cs"/>
          <w:rtl/>
        </w:rPr>
        <w:t>2</w:t>
      </w:r>
      <w:r w:rsidRPr="00B74D96">
        <w:rPr>
          <w:rStyle w:val="libFootnotenumChar"/>
          <w:rFonts w:hint="cs"/>
          <w:rtl/>
        </w:rPr>
        <w:t>)</w:t>
      </w:r>
    </w:p>
    <w:p w:rsidR="00243DAF" w:rsidRDefault="00243DAF" w:rsidP="00243DAF">
      <w:pPr>
        <w:pStyle w:val="libNormal"/>
        <w:rPr>
          <w:rtl/>
        </w:rPr>
      </w:pPr>
      <w:r>
        <w:rPr>
          <w:rtl/>
        </w:rPr>
        <w:t xml:space="preserve"> (</w:t>
      </w:r>
      <w:r>
        <w:t>iii</w:t>
      </w:r>
      <w:r>
        <w:rPr>
          <w:rtl/>
        </w:rPr>
        <w:t>) اگر اس روا</w:t>
      </w:r>
      <w:r>
        <w:rPr>
          <w:rFonts w:hint="cs"/>
          <w:rtl/>
        </w:rPr>
        <w:t>ی</w:t>
      </w:r>
      <w:r>
        <w:rPr>
          <w:rFonts w:hint="eastAsia"/>
          <w:rtl/>
        </w:rPr>
        <w:t>ت</w:t>
      </w:r>
      <w:r>
        <w:rPr>
          <w:rtl/>
        </w:rPr>
        <w:t xml:space="preserve"> کے خبر واحد ہونے سے چشم پوش</w:t>
      </w:r>
      <w:r>
        <w:rPr>
          <w:rFonts w:hint="cs"/>
          <w:rtl/>
        </w:rPr>
        <w:t>ی</w:t>
      </w:r>
      <w:r>
        <w:rPr>
          <w:rtl/>
        </w:rPr>
        <w:t xml:space="preserve"> ک</w:t>
      </w:r>
      <w:r>
        <w:rPr>
          <w:rFonts w:hint="cs"/>
          <w:rtl/>
        </w:rPr>
        <w:t>ی</w:t>
      </w:r>
      <w:r>
        <w:rPr>
          <w:rtl/>
        </w:rPr>
        <w:t xml:space="preserve"> جائے اور اسے اہل ب</w:t>
      </w:r>
      <w:r>
        <w:rPr>
          <w:rFonts w:hint="cs"/>
          <w:rtl/>
        </w:rPr>
        <w:t>ی</w:t>
      </w:r>
      <w:r>
        <w:rPr>
          <w:rFonts w:hint="eastAsia"/>
          <w:rtl/>
        </w:rPr>
        <w:t>ت</w:t>
      </w:r>
      <w:r>
        <w:rPr>
          <w:rtl/>
        </w:rPr>
        <w:t xml:space="preserve"> (ع) ک</w:t>
      </w:r>
      <w:r>
        <w:rPr>
          <w:rFonts w:hint="cs"/>
          <w:rtl/>
        </w:rPr>
        <w:t>ی</w:t>
      </w:r>
      <w:r>
        <w:rPr>
          <w:rtl/>
        </w:rPr>
        <w:t xml:space="preserve"> روا</w:t>
      </w:r>
      <w:r>
        <w:rPr>
          <w:rFonts w:hint="cs"/>
          <w:rtl/>
        </w:rPr>
        <w:t>ی</w:t>
      </w:r>
      <w:r>
        <w:rPr>
          <w:rFonts w:hint="eastAsia"/>
          <w:rtl/>
        </w:rPr>
        <w:t>ات</w:t>
      </w:r>
      <w:r>
        <w:rPr>
          <w:rtl/>
        </w:rPr>
        <w:t xml:space="preserve"> سے معارض بھ</w:t>
      </w:r>
      <w:r>
        <w:rPr>
          <w:rFonts w:hint="cs"/>
          <w:rtl/>
        </w:rPr>
        <w:t>ی</w:t>
      </w:r>
      <w:r>
        <w:rPr>
          <w:rtl/>
        </w:rPr>
        <w:t xml:space="preserve"> نہ مان</w:t>
      </w:r>
      <w:r>
        <w:rPr>
          <w:rFonts w:hint="cs"/>
          <w:rtl/>
        </w:rPr>
        <w:t>ی</w:t>
      </w:r>
      <w:r>
        <w:rPr>
          <w:rFonts w:hint="eastAsia"/>
          <w:rtl/>
        </w:rPr>
        <w:t>ں</w:t>
      </w:r>
      <w:r>
        <w:rPr>
          <w:rtl/>
        </w:rPr>
        <w:t xml:space="preserve"> تب بھ</w:t>
      </w:r>
      <w:r>
        <w:rPr>
          <w:rFonts w:hint="cs"/>
          <w:rtl/>
        </w:rPr>
        <w:t>ی</w:t>
      </w:r>
      <w:r>
        <w:rPr>
          <w:rtl/>
        </w:rPr>
        <w:t xml:space="preserve"> اس روا</w:t>
      </w:r>
      <w:r>
        <w:rPr>
          <w:rFonts w:hint="cs"/>
          <w:rtl/>
        </w:rPr>
        <w:t>ی</w:t>
      </w:r>
      <w:r>
        <w:rPr>
          <w:rFonts w:hint="eastAsia"/>
          <w:rtl/>
        </w:rPr>
        <w:t>ت</w:t>
      </w:r>
      <w:r>
        <w:rPr>
          <w:rtl/>
        </w:rPr>
        <w:t xml:space="preserve"> اورآ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کے مفاہ</w:t>
      </w:r>
      <w:r>
        <w:rPr>
          <w:rFonts w:hint="cs"/>
          <w:rtl/>
        </w:rPr>
        <w:t>ی</w:t>
      </w:r>
      <w:r>
        <w:rPr>
          <w:rFonts w:hint="eastAsia"/>
          <w:rtl/>
        </w:rPr>
        <w:t>م</w:t>
      </w:r>
      <w:r>
        <w:rPr>
          <w:rtl/>
        </w:rPr>
        <w:t xml:space="preserve"> م</w:t>
      </w:r>
      <w:r>
        <w:rPr>
          <w:rFonts w:hint="cs"/>
          <w:rtl/>
        </w:rPr>
        <w:t>ی</w:t>
      </w:r>
      <w:r>
        <w:rPr>
          <w:rFonts w:hint="eastAsia"/>
          <w:rtl/>
        </w:rPr>
        <w:t>ں</w:t>
      </w:r>
      <w:r>
        <w:rPr>
          <w:rtl/>
        </w:rPr>
        <w:t xml:space="preserve"> کوئ</w:t>
      </w:r>
      <w:r>
        <w:rPr>
          <w:rFonts w:hint="cs"/>
          <w:rtl/>
        </w:rPr>
        <w:t>ی</w:t>
      </w:r>
      <w:r>
        <w:rPr>
          <w:rtl/>
        </w:rPr>
        <w:t xml:space="preserve"> منافات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اس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سے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کے اطلاق ک</w:t>
      </w:r>
      <w:r>
        <w:rPr>
          <w:rFonts w:hint="cs"/>
          <w:rtl/>
        </w:rPr>
        <w:t>ی</w:t>
      </w:r>
      <w:r>
        <w:rPr>
          <w:rFonts w:hint="eastAsia"/>
          <w:rtl/>
        </w:rPr>
        <w:t>لئے</w:t>
      </w:r>
      <w:r>
        <w:rPr>
          <w:rtl/>
        </w:rPr>
        <w:t xml:space="preserve"> تق</w:t>
      </w:r>
      <w:r>
        <w:rPr>
          <w:rFonts w:hint="cs"/>
          <w:rtl/>
        </w:rPr>
        <w:t>یی</w:t>
      </w:r>
      <w:r>
        <w:rPr>
          <w:rFonts w:hint="eastAsia"/>
          <w:rtl/>
        </w:rPr>
        <w:t>د</w:t>
      </w:r>
      <w:r>
        <w:rPr>
          <w:rtl/>
        </w:rPr>
        <w:t xml:space="preserve"> سمجھ</w:t>
      </w:r>
      <w:r>
        <w:rPr>
          <w:rFonts w:hint="cs"/>
          <w:rtl/>
        </w:rPr>
        <w:t>ی</w:t>
      </w:r>
      <w:r>
        <w:rPr>
          <w:rtl/>
        </w:rPr>
        <w:t xml:space="preserve"> جائے گ</w:t>
      </w:r>
      <w:r>
        <w:rPr>
          <w:rFonts w:hint="cs"/>
          <w:rtl/>
        </w:rPr>
        <w:t>ی</w:t>
      </w:r>
      <w:r>
        <w:rPr>
          <w:rtl/>
        </w:rPr>
        <w:t xml:space="preserve"> ب</w:t>
      </w:r>
      <w:r>
        <w:rPr>
          <w:rFonts w:hint="eastAsia"/>
          <w:rtl/>
        </w:rPr>
        <w:t>ا</w:t>
      </w:r>
      <w:r>
        <w:rPr>
          <w:rFonts w:hint="cs"/>
          <w:rtl/>
        </w:rPr>
        <w:t>ی</w:t>
      </w:r>
      <w:r>
        <w:rPr>
          <w:rFonts w:hint="eastAsia"/>
          <w:rtl/>
        </w:rPr>
        <w:t>ں</w:t>
      </w:r>
      <w:r>
        <w:rPr>
          <w:rtl/>
        </w:rPr>
        <w:t xml:space="preserve"> معن</w:t>
      </w:r>
      <w:r>
        <w:rPr>
          <w:rFonts w:hint="cs"/>
          <w:rtl/>
        </w:rPr>
        <w:t>ی</w:t>
      </w:r>
      <w:r>
        <w:rPr>
          <w:rtl/>
        </w:rPr>
        <w:t xml:space="preserve"> کہ والد</w:t>
      </w:r>
      <w:r>
        <w:rPr>
          <w:rFonts w:hint="cs"/>
          <w:rtl/>
        </w:rPr>
        <w:t>ی</w:t>
      </w:r>
      <w:r>
        <w:rPr>
          <w:rFonts w:hint="eastAsia"/>
          <w:rtl/>
        </w:rPr>
        <w:t>ن</w:t>
      </w:r>
      <w:r>
        <w:rPr>
          <w:rtl/>
        </w:rPr>
        <w:t xml:space="preserve"> ک</w:t>
      </w:r>
      <w:r>
        <w:rPr>
          <w:rFonts w:hint="cs"/>
          <w:rtl/>
        </w:rPr>
        <w:t>ی</w:t>
      </w:r>
      <w:r>
        <w:rPr>
          <w:rFonts w:hint="eastAsia"/>
          <w:rtl/>
        </w:rPr>
        <w:t>لئے</w:t>
      </w:r>
      <w:r>
        <w:rPr>
          <w:rtl/>
        </w:rPr>
        <w:t xml:space="preserve"> اس وقت وص</w:t>
      </w:r>
      <w:r>
        <w:rPr>
          <w:rFonts w:hint="cs"/>
          <w:rtl/>
        </w:rPr>
        <w:t>ی</w:t>
      </w:r>
      <w:r>
        <w:rPr>
          <w:rFonts w:hint="eastAsia"/>
          <w:rtl/>
        </w:rPr>
        <w:t>ت</w:t>
      </w:r>
      <w:r>
        <w:rPr>
          <w:rtl/>
        </w:rPr>
        <w:t xml:space="preserve"> ک</w:t>
      </w:r>
      <w:r>
        <w:rPr>
          <w:rFonts w:hint="cs"/>
          <w:rtl/>
        </w:rPr>
        <w:t>ی</w:t>
      </w:r>
      <w:r>
        <w:rPr>
          <w:rtl/>
        </w:rPr>
        <w:t xml:space="preserve"> جائے جب کس</w:t>
      </w:r>
      <w:r>
        <w:rPr>
          <w:rFonts w:hint="cs"/>
          <w:rtl/>
        </w:rPr>
        <w:t>ی</w:t>
      </w:r>
      <w:r>
        <w:rPr>
          <w:rtl/>
        </w:rPr>
        <w:t xml:space="preserve"> مانع ک</w:t>
      </w:r>
      <w:r>
        <w:rPr>
          <w:rFonts w:hint="cs"/>
          <w:rtl/>
        </w:rPr>
        <w:t>ی</w:t>
      </w:r>
      <w:r>
        <w:rPr>
          <w:rtl/>
        </w:rPr>
        <w:t xml:space="preserve"> وجہ سے وہ ارث کے مستحق نہ ہوں </w:t>
      </w:r>
      <w:r>
        <w:rPr>
          <w:rFonts w:hint="cs"/>
          <w:rtl/>
        </w:rPr>
        <w:t>ی</w:t>
      </w:r>
      <w:r>
        <w:rPr>
          <w:rFonts w:hint="eastAsia"/>
          <w:rtl/>
        </w:rPr>
        <w:t>ا</w:t>
      </w:r>
      <w:r>
        <w:rPr>
          <w:rtl/>
        </w:rPr>
        <w:t xml:space="preserve"> ان رشتہ داروں ک</w:t>
      </w:r>
      <w:r>
        <w:rPr>
          <w:rFonts w:hint="cs"/>
          <w:rtl/>
        </w:rPr>
        <w:t>ی</w:t>
      </w:r>
      <w:r>
        <w:rPr>
          <w:rFonts w:hint="eastAsia"/>
          <w:rtl/>
        </w:rPr>
        <w:t>لئے</w:t>
      </w:r>
      <w:r>
        <w:rPr>
          <w:rtl/>
        </w:rPr>
        <w:t xml:space="preserve"> وص</w:t>
      </w:r>
      <w:r>
        <w:rPr>
          <w:rFonts w:hint="cs"/>
          <w:rtl/>
        </w:rPr>
        <w:t>ی</w:t>
      </w:r>
      <w:r>
        <w:rPr>
          <w:rFonts w:hint="eastAsia"/>
          <w:rtl/>
        </w:rPr>
        <w:t>ت</w:t>
      </w:r>
      <w:r>
        <w:rPr>
          <w:rtl/>
        </w:rPr>
        <w:t xml:space="preserve"> ک</w:t>
      </w:r>
      <w:r>
        <w:rPr>
          <w:rFonts w:hint="cs"/>
          <w:rtl/>
        </w:rPr>
        <w:t>ی</w:t>
      </w:r>
      <w:r>
        <w:rPr>
          <w:rtl/>
        </w:rPr>
        <w:t xml:space="preserve"> جائے جنہ</w:t>
      </w:r>
      <w:r>
        <w:rPr>
          <w:rFonts w:hint="cs"/>
          <w:rtl/>
        </w:rPr>
        <w:t>ی</w:t>
      </w:r>
      <w:r>
        <w:rPr>
          <w:rFonts w:hint="eastAsia"/>
          <w:rtl/>
        </w:rPr>
        <w:t>ں</w:t>
      </w:r>
      <w:r>
        <w:rPr>
          <w:rtl/>
        </w:rPr>
        <w:t xml:space="preserve"> ارث نہ</w:t>
      </w:r>
      <w:r>
        <w:rPr>
          <w:rFonts w:hint="cs"/>
          <w:rtl/>
        </w:rPr>
        <w:t>ی</w:t>
      </w:r>
      <w:r>
        <w:rPr>
          <w:rFonts w:hint="eastAsia"/>
          <w:rtl/>
        </w:rPr>
        <w:t>ں</w:t>
      </w:r>
      <w:r>
        <w:rPr>
          <w:rtl/>
        </w:rPr>
        <w:t xml:space="preserve"> مل سکتا اور اگر حد</w:t>
      </w:r>
      <w:r>
        <w:rPr>
          <w:rFonts w:hint="cs"/>
          <w:rtl/>
        </w:rPr>
        <w:t>ی</w:t>
      </w:r>
      <w:r>
        <w:rPr>
          <w:rFonts w:hint="eastAsia"/>
          <w:rtl/>
        </w:rPr>
        <w:t>ث</w:t>
      </w:r>
      <w:r>
        <w:rPr>
          <w:rtl/>
        </w:rPr>
        <w:t xml:space="preserve"> اورآ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منافات فرض بھ</w:t>
      </w:r>
      <w:r>
        <w:rPr>
          <w:rFonts w:hint="cs"/>
          <w:rtl/>
        </w:rPr>
        <w:t>ی</w:t>
      </w:r>
      <w:r>
        <w:rPr>
          <w:rtl/>
        </w:rPr>
        <w:t xml:space="preserve"> کر ل</w:t>
      </w:r>
      <w:r>
        <w:rPr>
          <w:rFonts w:hint="cs"/>
          <w:rtl/>
        </w:rPr>
        <w:t>ی</w:t>
      </w:r>
      <w:r>
        <w:rPr>
          <w:rtl/>
        </w:rPr>
        <w:t xml:space="preserve"> جائے تب بھ</w:t>
      </w:r>
      <w:r>
        <w:rPr>
          <w:rFonts w:hint="cs"/>
          <w:rtl/>
        </w:rPr>
        <w:t>ی</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Fonts w:hint="eastAsia"/>
          <w:rtl/>
        </w:rPr>
        <w:t>لئے</w:t>
      </w:r>
      <w:r>
        <w:rPr>
          <w:rtl/>
        </w:rPr>
        <w:t xml:space="preserve"> ناسخ نہ</w:t>
      </w:r>
      <w:r>
        <w:rPr>
          <w:rFonts w:hint="cs"/>
          <w:rtl/>
        </w:rPr>
        <w:t>ی</w:t>
      </w:r>
      <w:r>
        <w:rPr>
          <w:rFonts w:hint="eastAsia"/>
          <w:rtl/>
        </w:rPr>
        <w:t>ں</w:t>
      </w:r>
      <w:r>
        <w:rPr>
          <w:rtl/>
        </w:rPr>
        <w:t xml:space="preserve"> بن سکت</w:t>
      </w:r>
      <w:r>
        <w:rPr>
          <w:rFonts w:hint="cs"/>
          <w:rtl/>
        </w:rPr>
        <w:t>ی</w:t>
      </w:r>
      <w:r>
        <w:rPr>
          <w:rtl/>
        </w:rPr>
        <w:t xml:space="preserve"> ک</w:t>
      </w:r>
      <w:r>
        <w:rPr>
          <w:rFonts w:hint="cs"/>
          <w:rtl/>
        </w:rPr>
        <w:t>ی</w:t>
      </w:r>
      <w:r>
        <w:rPr>
          <w:rtl/>
        </w:rPr>
        <w:t>ونکہ خبر واحد قرآن ک</w:t>
      </w:r>
      <w:r>
        <w:rPr>
          <w:rFonts w:hint="cs"/>
          <w:rtl/>
        </w:rPr>
        <w:t>ی</w:t>
      </w:r>
      <w:r>
        <w:rPr>
          <w:rFonts w:hint="eastAsia"/>
          <w:rtl/>
        </w:rPr>
        <w:t>لئے</w:t>
      </w:r>
      <w:r>
        <w:rPr>
          <w:rtl/>
        </w:rPr>
        <w:t xml:space="preserve"> ناسخ نہ</w:t>
      </w:r>
      <w:r>
        <w:rPr>
          <w:rFonts w:hint="cs"/>
          <w:rtl/>
        </w:rPr>
        <w:t>ی</w:t>
      </w:r>
      <w:r>
        <w:rPr>
          <w:rFonts w:hint="eastAsia"/>
          <w:rtl/>
        </w:rPr>
        <w:t>ں</w:t>
      </w:r>
      <w:r>
        <w:rPr>
          <w:rtl/>
        </w:rPr>
        <w:t xml:space="preserve"> بن سکت</w:t>
      </w:r>
      <w:r>
        <w:rPr>
          <w:rFonts w:hint="cs"/>
          <w:rtl/>
        </w:rPr>
        <w:t>ی</w:t>
      </w:r>
      <w:r>
        <w:rPr>
          <w:rtl/>
        </w:rPr>
        <w:t xml:space="preserve"> جس پر مسلمانوں کا اجماع قائم ہے ، بنا برا</w:t>
      </w:r>
      <w:r>
        <w:rPr>
          <w:rFonts w:hint="cs"/>
          <w:rtl/>
        </w:rPr>
        <w:t>ی</w:t>
      </w:r>
      <w:r>
        <w:rPr>
          <w:rFonts w:hint="eastAsia"/>
          <w:rtl/>
        </w:rPr>
        <w:t>ں</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محکم ہے منسوح نہ</w:t>
      </w:r>
      <w:r>
        <w:rPr>
          <w:rFonts w:hint="cs"/>
          <w:rtl/>
        </w:rPr>
        <w:t>ی</w:t>
      </w:r>
      <w:r>
        <w:rPr>
          <w:rFonts w:hint="eastAsia"/>
          <w:rtl/>
        </w:rPr>
        <w:t>ں</w:t>
      </w:r>
      <w:r>
        <w:rPr>
          <w:rtl/>
        </w:rPr>
        <w:t>۔</w:t>
      </w:r>
    </w:p>
    <w:p w:rsidR="00FE7D1F" w:rsidRDefault="00B5330D" w:rsidP="00B5330D">
      <w:pPr>
        <w:pStyle w:val="libVar"/>
        <w:rPr>
          <w:rtl/>
        </w:rPr>
      </w:pPr>
      <w:r>
        <w:rPr>
          <w:rFonts w:hint="cs"/>
          <w:rtl/>
        </w:rPr>
        <w:t>____________________</w:t>
      </w:r>
    </w:p>
    <w:p w:rsidR="00FE7D1F" w:rsidRDefault="00FE7D1F" w:rsidP="00A8695C">
      <w:pPr>
        <w:pStyle w:val="libFootnote"/>
        <w:rPr>
          <w:rtl/>
        </w:rPr>
      </w:pPr>
      <w:r>
        <w:rPr>
          <w:rtl/>
        </w:rPr>
        <w:t>(</w:t>
      </w:r>
      <w:r w:rsidR="002A6CF7" w:rsidRPr="002A6CF7">
        <w:rPr>
          <w:rFonts w:hint="cs"/>
          <w:rtl/>
        </w:rPr>
        <w:t>1</w:t>
      </w:r>
      <w:r w:rsidRPr="00DB61B6">
        <w:rPr>
          <w:rFonts w:hint="cs"/>
          <w:rtl/>
        </w:rPr>
        <w:t>) تفس</w:t>
      </w:r>
      <w:r>
        <w:rPr>
          <w:rFonts w:hint="cs"/>
          <w:rtl/>
        </w:rPr>
        <w:t>ی</w:t>
      </w:r>
      <w:r>
        <w:rPr>
          <w:rFonts w:hint="eastAsia"/>
          <w:rtl/>
        </w:rPr>
        <w:t>ر</w:t>
      </w:r>
      <w:r>
        <w:rPr>
          <w:rtl/>
        </w:rPr>
        <w:t xml:space="preserve"> المنار ، ج </w:t>
      </w:r>
      <w:r w:rsidR="002A6CF7" w:rsidRPr="002A6CF7">
        <w:rPr>
          <w:rFonts w:hint="cs"/>
          <w:rtl/>
        </w:rPr>
        <w:t>2</w:t>
      </w:r>
      <w:r w:rsidRPr="00DB61B6">
        <w:rPr>
          <w:rFonts w:hint="cs"/>
          <w:rtl/>
        </w:rPr>
        <w:t xml:space="preserve"> ، ص </w:t>
      </w:r>
      <w:r w:rsidR="002A6CF7" w:rsidRPr="002A6CF7">
        <w:rPr>
          <w:rFonts w:hint="cs"/>
          <w:rtl/>
        </w:rPr>
        <w:t>138</w:t>
      </w:r>
    </w:p>
    <w:p w:rsidR="00FE7D1F" w:rsidRDefault="00FE7D1F" w:rsidP="00A8695C">
      <w:pPr>
        <w:pStyle w:val="libFootnote"/>
        <w:rPr>
          <w:rtl/>
        </w:rPr>
      </w:pPr>
      <w:r>
        <w:rPr>
          <w:rtl/>
        </w:rPr>
        <w:t>(</w:t>
      </w:r>
      <w:r w:rsidR="00B74D96" w:rsidRPr="00E629A8">
        <w:rPr>
          <w:rFonts w:hint="cs"/>
          <w:rtl/>
        </w:rPr>
        <w:t>2</w:t>
      </w:r>
      <w:r w:rsidRPr="00DB61B6">
        <w:rPr>
          <w:rFonts w:hint="cs"/>
          <w:rtl/>
        </w:rPr>
        <w:t>) الواف</w:t>
      </w:r>
      <w:r>
        <w:rPr>
          <w:rFonts w:hint="cs"/>
          <w:rtl/>
        </w:rPr>
        <w:t>ی</w:t>
      </w:r>
      <w:r>
        <w:rPr>
          <w:rtl/>
        </w:rPr>
        <w:t xml:space="preserve"> ، ج </w:t>
      </w:r>
      <w:r w:rsidR="002A6CF7" w:rsidRPr="002A6CF7">
        <w:rPr>
          <w:rFonts w:hint="cs"/>
          <w:rtl/>
        </w:rPr>
        <w:t>13</w:t>
      </w:r>
      <w:r w:rsidRPr="00DB61B6">
        <w:rPr>
          <w:rFonts w:hint="cs"/>
          <w:rtl/>
        </w:rPr>
        <w:t xml:space="preserve"> ، ص </w:t>
      </w:r>
      <w:r w:rsidR="002A6CF7" w:rsidRPr="002A6CF7">
        <w:rPr>
          <w:rFonts w:hint="cs"/>
          <w:rtl/>
        </w:rPr>
        <w:t>17</w:t>
      </w:r>
    </w:p>
    <w:p w:rsidR="00FE7D1F" w:rsidRDefault="00FE7D1F" w:rsidP="002A6CF7">
      <w:pPr>
        <w:pStyle w:val="libNormal"/>
        <w:rPr>
          <w:rtl/>
        </w:rPr>
      </w:pPr>
      <w:r>
        <w:rPr>
          <w:rtl/>
        </w:rPr>
        <w:br w:type="page"/>
      </w:r>
    </w:p>
    <w:p w:rsidR="00FE7D1F" w:rsidRDefault="00FE7D1F" w:rsidP="00243DAF">
      <w:pPr>
        <w:pStyle w:val="libNormal"/>
        <w:rPr>
          <w:rtl/>
        </w:rPr>
      </w:pPr>
    </w:p>
    <w:p w:rsidR="00243DAF" w:rsidRDefault="00243DAF" w:rsidP="00243DAF">
      <w:pPr>
        <w:pStyle w:val="libNormal"/>
        <w:rPr>
          <w:rtl/>
        </w:rPr>
      </w:pPr>
      <w:r>
        <w:rPr>
          <w:rtl/>
        </w:rPr>
        <w:t xml:space="preserve"> اس مقام پر </w:t>
      </w:r>
      <w:r>
        <w:rPr>
          <w:rFonts w:hint="cs"/>
          <w:rtl/>
        </w:rPr>
        <w:t>ی</w:t>
      </w:r>
      <w:r>
        <w:rPr>
          <w:rFonts w:hint="eastAsia"/>
          <w:rtl/>
        </w:rPr>
        <w:t>ہ</w:t>
      </w:r>
      <w:r>
        <w:rPr>
          <w:rtl/>
        </w:rPr>
        <w:t xml:space="preserve"> نکتہ بھ</w:t>
      </w:r>
      <w:r>
        <w:rPr>
          <w:rFonts w:hint="cs"/>
          <w:rtl/>
        </w:rPr>
        <w:t>ی</w:t>
      </w:r>
      <w:r>
        <w:rPr>
          <w:rtl/>
        </w:rPr>
        <w:t xml:space="preserve"> قابل توجہ ہے کہ ''کتاب</w:t>
      </w:r>
      <w:r>
        <w:rPr>
          <w:rFonts w:hint="cs"/>
          <w:rtl/>
        </w:rPr>
        <w:t>ۃ</w:t>
      </w:r>
      <w:r>
        <w:rPr>
          <w:rFonts w:hint="eastAsia"/>
          <w:rtl/>
        </w:rPr>
        <w:t>،،</w:t>
      </w:r>
      <w:r>
        <w:rPr>
          <w:rtl/>
        </w:rPr>
        <w:t xml:space="preserve"> کا معن</w:t>
      </w:r>
      <w:r>
        <w:rPr>
          <w:rFonts w:hint="cs"/>
          <w:rtl/>
        </w:rPr>
        <w:t>ی</w:t>
      </w:r>
      <w:r>
        <w:rPr>
          <w:rtl/>
        </w:rPr>
        <w:t xml:space="preserve"> کس چ</w:t>
      </w:r>
      <w:r>
        <w:rPr>
          <w:rFonts w:hint="cs"/>
          <w:rtl/>
        </w:rPr>
        <w:t>ی</w:t>
      </w:r>
      <w:r>
        <w:rPr>
          <w:rFonts w:hint="eastAsia"/>
          <w:rtl/>
        </w:rPr>
        <w:t>ز</w:t>
      </w:r>
      <w:r>
        <w:rPr>
          <w:rtl/>
        </w:rPr>
        <w:t xml:space="preserve"> کا حتم</w:t>
      </w:r>
      <w:r>
        <w:rPr>
          <w:rFonts w:hint="cs"/>
          <w:rtl/>
        </w:rPr>
        <w:t>ی</w:t>
      </w:r>
      <w:r>
        <w:rPr>
          <w:rtl/>
        </w:rPr>
        <w:t xml:space="preserve"> ف</w:t>
      </w:r>
      <w:r>
        <w:rPr>
          <w:rFonts w:hint="cs"/>
          <w:rtl/>
        </w:rPr>
        <w:t>ی</w:t>
      </w:r>
      <w:r>
        <w:rPr>
          <w:rFonts w:hint="eastAsia"/>
          <w:rtl/>
        </w:rPr>
        <w:t>صلہ</w:t>
      </w:r>
      <w:r>
        <w:rPr>
          <w:rtl/>
        </w:rPr>
        <w:t xml:space="preserve"> ہے چنانچہ آ</w:t>
      </w:r>
      <w:r>
        <w:rPr>
          <w:rFonts w:hint="cs"/>
          <w:rtl/>
        </w:rPr>
        <w:t>ی</w:t>
      </w:r>
      <w:r>
        <w:rPr>
          <w:rFonts w:hint="eastAsia"/>
          <w:rtl/>
        </w:rPr>
        <w:t>ت</w:t>
      </w:r>
      <w:r>
        <w:rPr>
          <w:rtl/>
        </w:rPr>
        <w:t>:</w:t>
      </w:r>
    </w:p>
    <w:p w:rsidR="00243DAF" w:rsidRDefault="00B74D96" w:rsidP="002B369A">
      <w:pPr>
        <w:pStyle w:val="libNormal"/>
        <w:rPr>
          <w:rtl/>
        </w:rPr>
      </w:pPr>
      <w:r w:rsidRPr="002B369A">
        <w:rPr>
          <w:rStyle w:val="libAlaemChar"/>
          <w:rFonts w:hint="cs"/>
          <w:rtl/>
        </w:rPr>
        <w:t>(</w:t>
      </w:r>
      <w:r>
        <w:rPr>
          <w:rFonts w:hint="cs"/>
          <w:rtl/>
        </w:rPr>
        <w:t xml:space="preserve"> </w:t>
      </w:r>
      <w:r w:rsidR="00243DAF" w:rsidRPr="002B369A">
        <w:rPr>
          <w:rStyle w:val="libAieChar"/>
          <w:rtl/>
        </w:rPr>
        <w:t xml:space="preserve"> </w:t>
      </w:r>
      <w:r w:rsidR="002B369A" w:rsidRPr="002B369A">
        <w:rPr>
          <w:rStyle w:val="libAieChar"/>
          <w:rtl/>
        </w:rPr>
        <w:t>كَتَبَ عَلَىٰ نَفْسِهِ الرَّحْمَةَ ۚ</w:t>
      </w:r>
      <w:r w:rsidRPr="002B369A">
        <w:rPr>
          <w:rStyle w:val="libAlaemChar"/>
          <w:rFonts w:hint="cs"/>
          <w:rtl/>
        </w:rPr>
        <w:t>)</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12</w:t>
      </w:r>
      <w:r w:rsidR="00243DAF" w:rsidRPr="00DB61B6">
        <w:rPr>
          <w:rFonts w:hint="cs"/>
          <w:rtl/>
        </w:rPr>
        <w:t>)</w:t>
      </w:r>
    </w:p>
    <w:p w:rsidR="00243DAF" w:rsidRDefault="00243DAF" w:rsidP="00243DAF">
      <w:pPr>
        <w:pStyle w:val="libNormal"/>
        <w:rPr>
          <w:rtl/>
        </w:rPr>
      </w:pPr>
      <w:r>
        <w:rPr>
          <w:rtl/>
        </w:rPr>
        <w:t xml:space="preserve"> ''اس نے اپن</w:t>
      </w:r>
      <w:r>
        <w:rPr>
          <w:rFonts w:hint="cs"/>
          <w:rtl/>
        </w:rPr>
        <w:t>ی</w:t>
      </w:r>
      <w:r>
        <w:rPr>
          <w:rtl/>
        </w:rPr>
        <w:t xml:space="preserve"> ذات پر مہربان</w:t>
      </w:r>
      <w:r>
        <w:rPr>
          <w:rFonts w:hint="cs"/>
          <w:rtl/>
        </w:rPr>
        <w:t>ی</w:t>
      </w:r>
      <w:r>
        <w:rPr>
          <w:rtl/>
        </w:rPr>
        <w:t xml:space="preserve"> لازم کر ل</w:t>
      </w:r>
      <w:r>
        <w:rPr>
          <w:rFonts w:hint="cs"/>
          <w:rtl/>
        </w:rPr>
        <w:t>ی</w:t>
      </w:r>
      <w:r>
        <w:rPr>
          <w:rtl/>
        </w:rPr>
        <w:t xml:space="preserve">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''کتب،، اس معن</w:t>
      </w:r>
      <w:r>
        <w:rPr>
          <w:rFonts w:hint="cs"/>
          <w:rtl/>
        </w:rPr>
        <w:t>ی</w:t>
      </w:r>
      <w:r>
        <w:rPr>
          <w:rtl/>
        </w:rPr>
        <w:t xml:space="preserve"> م</w:t>
      </w:r>
      <w:r>
        <w:rPr>
          <w:rFonts w:hint="cs"/>
          <w:rtl/>
        </w:rPr>
        <w:t>ی</w:t>
      </w:r>
      <w:r>
        <w:rPr>
          <w:rFonts w:hint="eastAsia"/>
          <w:rtl/>
        </w:rPr>
        <w:t>ں</w:t>
      </w:r>
      <w:r>
        <w:rPr>
          <w:rtl/>
        </w:rPr>
        <w:t xml:space="preserve"> استعمال ہوا ہے اور عقل کا تقاضا </w:t>
      </w:r>
      <w:r>
        <w:rPr>
          <w:rFonts w:hint="cs"/>
          <w:rtl/>
        </w:rPr>
        <w:t>ی</w:t>
      </w:r>
      <w:r>
        <w:rPr>
          <w:rFonts w:hint="eastAsia"/>
          <w:rtl/>
        </w:rPr>
        <w:t>ہ</w:t>
      </w:r>
      <w:r>
        <w:rPr>
          <w:rtl/>
        </w:rPr>
        <w:t xml:space="preserve"> ہے کہ مولا کے حکم اور اس کے حتم</w:t>
      </w:r>
      <w:r>
        <w:rPr>
          <w:rFonts w:hint="cs"/>
          <w:rtl/>
        </w:rPr>
        <w:t>ی</w:t>
      </w:r>
      <w:r>
        <w:rPr>
          <w:rtl/>
        </w:rPr>
        <w:t xml:space="preserve"> ف</w:t>
      </w:r>
      <w:r>
        <w:rPr>
          <w:rFonts w:hint="cs"/>
          <w:rtl/>
        </w:rPr>
        <w:t>ی</w:t>
      </w:r>
      <w:r>
        <w:rPr>
          <w:rFonts w:hint="eastAsia"/>
          <w:rtl/>
        </w:rPr>
        <w:t>صلوں</w:t>
      </w:r>
      <w:r>
        <w:rPr>
          <w:rtl/>
        </w:rPr>
        <w:t xml:space="preserve"> م</w:t>
      </w:r>
      <w:r>
        <w:rPr>
          <w:rFonts w:hint="cs"/>
          <w:rtl/>
        </w:rPr>
        <w:t>ی</w:t>
      </w:r>
      <w:r>
        <w:rPr>
          <w:rFonts w:hint="eastAsia"/>
          <w:rtl/>
        </w:rPr>
        <w:t>ں</w:t>
      </w:r>
      <w:r>
        <w:rPr>
          <w:rtl/>
        </w:rPr>
        <w:t xml:space="preserve"> اس کا امتثال امر ک</w:t>
      </w:r>
      <w:r>
        <w:rPr>
          <w:rFonts w:hint="cs"/>
          <w:rtl/>
        </w:rPr>
        <w:t>ی</w:t>
      </w:r>
      <w:r>
        <w:rPr>
          <w:rFonts w:hint="eastAsia"/>
          <w:rtl/>
        </w:rPr>
        <w:t>ا</w:t>
      </w:r>
      <w:r>
        <w:rPr>
          <w:rtl/>
        </w:rPr>
        <w:t xml:space="preserve"> جائے اگر </w:t>
      </w:r>
      <w:r>
        <w:rPr>
          <w:rFonts w:hint="cs"/>
          <w:rtl/>
        </w:rPr>
        <w:t>ی</w:t>
      </w:r>
      <w:r>
        <w:rPr>
          <w:rFonts w:hint="eastAsia"/>
          <w:rtl/>
        </w:rPr>
        <w:t>ہ</w:t>
      </w:r>
      <w:r>
        <w:rPr>
          <w:rtl/>
        </w:rPr>
        <w:t xml:space="preserve"> کہ اس ک</w:t>
      </w:r>
      <w:r>
        <w:rPr>
          <w:rFonts w:hint="cs"/>
          <w:rtl/>
        </w:rPr>
        <w:t>ی</w:t>
      </w:r>
      <w:r>
        <w:rPr>
          <w:rtl/>
        </w:rPr>
        <w:t xml:space="preserve"> طرف سے ترک ک</w:t>
      </w:r>
      <w:r>
        <w:rPr>
          <w:rFonts w:hint="cs"/>
          <w:rtl/>
        </w:rPr>
        <w:t>ی</w:t>
      </w:r>
      <w:r>
        <w:rPr>
          <w:rtl/>
        </w:rPr>
        <w:t xml:space="preserve"> اجازت ہو۔</w:t>
      </w: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رو سے والد</w:t>
      </w:r>
      <w:r>
        <w:rPr>
          <w:rFonts w:hint="cs"/>
          <w:rtl/>
        </w:rPr>
        <w:t>ی</w:t>
      </w:r>
      <w:r>
        <w:rPr>
          <w:rFonts w:hint="eastAsia"/>
          <w:rtl/>
        </w:rPr>
        <w:t>ن</w:t>
      </w:r>
      <w:r>
        <w:rPr>
          <w:rtl/>
        </w:rPr>
        <w:t xml:space="preserve"> اور د</w:t>
      </w:r>
      <w:r>
        <w:rPr>
          <w:rFonts w:hint="cs"/>
          <w:rtl/>
        </w:rPr>
        <w:t>ی</w:t>
      </w:r>
      <w:r>
        <w:rPr>
          <w:rFonts w:hint="eastAsia"/>
          <w:rtl/>
        </w:rPr>
        <w:t>گر</w:t>
      </w:r>
      <w:r>
        <w:rPr>
          <w:rtl/>
        </w:rPr>
        <w:t xml:space="preserve"> رشتہ داروں کے حق م</w:t>
      </w:r>
      <w:r>
        <w:rPr>
          <w:rFonts w:hint="cs"/>
          <w:rtl/>
        </w:rPr>
        <w:t>ی</w:t>
      </w:r>
      <w:r>
        <w:rPr>
          <w:rFonts w:hint="eastAsia"/>
          <w:rtl/>
        </w:rPr>
        <w:t>ں</w:t>
      </w:r>
      <w:r>
        <w:rPr>
          <w:rtl/>
        </w:rPr>
        <w:t xml:space="preserve"> وص</w:t>
      </w:r>
      <w:r>
        <w:rPr>
          <w:rFonts w:hint="cs"/>
          <w:rtl/>
        </w:rPr>
        <w:t>ی</w:t>
      </w:r>
      <w:r>
        <w:rPr>
          <w:rFonts w:hint="eastAsia"/>
          <w:rtl/>
        </w:rPr>
        <w:t>ت</w:t>
      </w:r>
      <w:r>
        <w:rPr>
          <w:rtl/>
        </w:rPr>
        <w:t xml:space="preserve"> کرنا لازم و واجب ہے ل</w:t>
      </w:r>
      <w:r>
        <w:rPr>
          <w:rFonts w:hint="cs"/>
          <w:rtl/>
        </w:rPr>
        <w:t>ی</w:t>
      </w:r>
      <w:r>
        <w:rPr>
          <w:rFonts w:hint="eastAsia"/>
          <w:rtl/>
        </w:rPr>
        <w:t>کن</w:t>
      </w:r>
      <w:r>
        <w:rPr>
          <w:rtl/>
        </w:rPr>
        <w:t xml:space="preserve"> مسلمانوں ک</w:t>
      </w:r>
      <w:r>
        <w:rPr>
          <w:rFonts w:hint="cs"/>
          <w:rtl/>
        </w:rPr>
        <w:t>ی</w:t>
      </w:r>
      <w:r>
        <w:rPr>
          <w:rtl/>
        </w:rPr>
        <w:t xml:space="preserve"> س</w:t>
      </w:r>
      <w:r>
        <w:rPr>
          <w:rFonts w:hint="cs"/>
          <w:rtl/>
        </w:rPr>
        <w:t>ی</w:t>
      </w:r>
      <w:r>
        <w:rPr>
          <w:rFonts w:hint="eastAsia"/>
          <w:rtl/>
        </w:rPr>
        <w:t>رت</w:t>
      </w:r>
      <w:r>
        <w:rPr>
          <w:rtl/>
        </w:rPr>
        <w:t xml:space="preserve"> جو قطع</w:t>
      </w:r>
      <w:r>
        <w:rPr>
          <w:rFonts w:hint="cs"/>
          <w:rtl/>
        </w:rPr>
        <w:t>ی</w:t>
      </w:r>
      <w:r>
        <w:rPr>
          <w:rtl/>
        </w:rPr>
        <w:t xml:space="preserve"> طور پر ثابت ہے، اہل ب</w:t>
      </w:r>
      <w:r>
        <w:rPr>
          <w:rFonts w:hint="cs"/>
          <w:rtl/>
        </w:rPr>
        <w:t>ی</w:t>
      </w:r>
      <w:r>
        <w:rPr>
          <w:rFonts w:hint="eastAsia"/>
          <w:rtl/>
        </w:rPr>
        <w:t>ت</w:t>
      </w:r>
      <w:r>
        <w:rPr>
          <w:rtl/>
        </w:rPr>
        <w:t xml:space="preserve"> اطہار (ع) سے منقول روا</w:t>
      </w:r>
      <w:r>
        <w:rPr>
          <w:rFonts w:hint="cs"/>
          <w:rtl/>
        </w:rPr>
        <w:t>ی</w:t>
      </w:r>
      <w:r>
        <w:rPr>
          <w:rFonts w:hint="eastAsia"/>
          <w:rtl/>
        </w:rPr>
        <w:t>ات</w:t>
      </w:r>
      <w:r>
        <w:rPr>
          <w:rtl/>
        </w:rPr>
        <w:t xml:space="preserve"> اورہر دور م</w:t>
      </w:r>
      <w:r>
        <w:rPr>
          <w:rFonts w:hint="cs"/>
          <w:rtl/>
        </w:rPr>
        <w:t>ی</w:t>
      </w:r>
      <w:r>
        <w:rPr>
          <w:rFonts w:hint="eastAsia"/>
          <w:rtl/>
        </w:rPr>
        <w:t>ں</w:t>
      </w:r>
      <w:r>
        <w:rPr>
          <w:rtl/>
        </w:rPr>
        <w:t xml:space="preserve"> فقہاء کے اجتماع سے ترک وص</w:t>
      </w:r>
      <w:r>
        <w:rPr>
          <w:rFonts w:hint="cs"/>
          <w:rtl/>
        </w:rPr>
        <w:t>ی</w:t>
      </w:r>
      <w:r>
        <w:rPr>
          <w:rFonts w:hint="eastAsia"/>
          <w:rtl/>
        </w:rPr>
        <w:t>ت</w:t>
      </w:r>
      <w:r>
        <w:rPr>
          <w:rtl/>
        </w:rPr>
        <w:t xml:space="preserve"> ک</w:t>
      </w:r>
      <w:r>
        <w:rPr>
          <w:rFonts w:hint="cs"/>
          <w:rtl/>
        </w:rPr>
        <w:t>ی</w:t>
      </w:r>
      <w:r>
        <w:rPr>
          <w:rtl/>
        </w:rPr>
        <w:t xml:space="preserve"> اجازت ثابت ہے بنا برا</w:t>
      </w:r>
      <w:r>
        <w:rPr>
          <w:rFonts w:hint="cs"/>
          <w:rtl/>
        </w:rPr>
        <w:t>ی</w:t>
      </w:r>
      <w:r>
        <w:rPr>
          <w:rFonts w:hint="eastAsia"/>
          <w:rtl/>
        </w:rPr>
        <w:t>ں</w:t>
      </w:r>
      <w:r>
        <w:rPr>
          <w:rtl/>
        </w:rPr>
        <w:t xml:space="preserve"> اس اجازت کے ثاب</w:t>
      </w:r>
      <w:r>
        <w:rPr>
          <w:rFonts w:hint="eastAsia"/>
          <w:rtl/>
        </w:rPr>
        <w:t>ت</w:t>
      </w:r>
      <w:r>
        <w:rPr>
          <w:rtl/>
        </w:rPr>
        <w:t xml:space="preserve"> ہونے کے بعد آ</w:t>
      </w:r>
      <w:r>
        <w:rPr>
          <w:rFonts w:hint="cs"/>
          <w:rtl/>
        </w:rPr>
        <w:t>ی</w:t>
      </w:r>
      <w:r>
        <w:rPr>
          <w:rFonts w:hint="eastAsia"/>
          <w:rtl/>
        </w:rPr>
        <w:t>ت</w:t>
      </w:r>
      <w:r>
        <w:rPr>
          <w:rtl/>
        </w:rPr>
        <w:t xml:space="preserve"> سے وص</w:t>
      </w:r>
      <w:r>
        <w:rPr>
          <w:rFonts w:hint="cs"/>
          <w:rtl/>
        </w:rPr>
        <w:t>ی</w:t>
      </w:r>
      <w:r>
        <w:rPr>
          <w:rFonts w:hint="eastAsia"/>
          <w:rtl/>
        </w:rPr>
        <w:t>ت</w:t>
      </w:r>
      <w:r>
        <w:rPr>
          <w:rtl/>
        </w:rPr>
        <w:t xml:space="preserve"> کا مستحب ہونا ثابت ہو گا بلکہ وص</w:t>
      </w:r>
      <w:r>
        <w:rPr>
          <w:rFonts w:hint="cs"/>
          <w:rtl/>
        </w:rPr>
        <w:t>ی</w:t>
      </w:r>
      <w:r>
        <w:rPr>
          <w:rFonts w:hint="eastAsia"/>
          <w:rtl/>
        </w:rPr>
        <w:t>ت</w:t>
      </w:r>
      <w:r>
        <w:rPr>
          <w:rtl/>
        </w:rPr>
        <w:t xml:space="preserve"> ک</w:t>
      </w:r>
      <w:r>
        <w:rPr>
          <w:rFonts w:hint="cs"/>
          <w:rtl/>
        </w:rPr>
        <w:t>ی</w:t>
      </w:r>
      <w:r>
        <w:rPr>
          <w:rtl/>
        </w:rPr>
        <w:t xml:space="preserve"> تاک</w:t>
      </w:r>
      <w:r>
        <w:rPr>
          <w:rFonts w:hint="cs"/>
          <w:rtl/>
        </w:rPr>
        <w:t>ی</w:t>
      </w:r>
      <w:r>
        <w:rPr>
          <w:rFonts w:hint="eastAsia"/>
          <w:rtl/>
        </w:rPr>
        <w:t>د</w:t>
      </w:r>
      <w:r>
        <w:rPr>
          <w:rtl/>
        </w:rPr>
        <w:t xml:space="preserve"> ثابت ہو گ</w:t>
      </w:r>
      <w:r>
        <w:rPr>
          <w:rFonts w:hint="cs"/>
          <w:rtl/>
        </w:rPr>
        <w:t>ی</w:t>
      </w:r>
      <w:r>
        <w:rPr>
          <w:rtl/>
        </w:rPr>
        <w:t xml:space="preserve"> اورا 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''کتب،، سے مراد وص</w:t>
      </w:r>
      <w:r>
        <w:rPr>
          <w:rFonts w:hint="cs"/>
          <w:rtl/>
        </w:rPr>
        <w:t>ی</w:t>
      </w:r>
      <w:r>
        <w:rPr>
          <w:rFonts w:hint="eastAsia"/>
          <w:rtl/>
        </w:rPr>
        <w:t>ت</w:t>
      </w:r>
      <w:r>
        <w:rPr>
          <w:rtl/>
        </w:rPr>
        <w:t xml:space="preserve"> ک</w:t>
      </w:r>
      <w:r>
        <w:rPr>
          <w:rFonts w:hint="cs"/>
          <w:rtl/>
        </w:rPr>
        <w:t>ی</w:t>
      </w:r>
      <w:r>
        <w:rPr>
          <w:rtl/>
        </w:rPr>
        <w:t xml:space="preserve"> تشر</w:t>
      </w:r>
      <w:r>
        <w:rPr>
          <w:rFonts w:hint="cs"/>
          <w:rtl/>
        </w:rPr>
        <w:t>ی</w:t>
      </w:r>
      <w:r>
        <w:rPr>
          <w:rFonts w:hint="eastAsia"/>
          <w:rtl/>
        </w:rPr>
        <w:t>ع</w:t>
      </w:r>
      <w:r>
        <w:rPr>
          <w:rtl/>
        </w:rPr>
        <w:t xml:space="preserve"> ہو گ</w:t>
      </w:r>
      <w:r>
        <w:rPr>
          <w:rFonts w:hint="cs"/>
          <w:rtl/>
        </w:rPr>
        <w:t>ی</w:t>
      </w:r>
      <w:r>
        <w:rPr>
          <w:rtl/>
        </w:rPr>
        <w:t xml:space="preserve"> اور اس کا حتم</w:t>
      </w:r>
      <w:r>
        <w:rPr>
          <w:rFonts w:hint="cs"/>
          <w:rtl/>
        </w:rPr>
        <w:t>ی</w:t>
      </w:r>
      <w:r>
        <w:rPr>
          <w:rtl/>
        </w:rPr>
        <w:t xml:space="preserve"> اور لازم</w:t>
      </w:r>
      <w:r>
        <w:rPr>
          <w:rFonts w:hint="cs"/>
          <w:rtl/>
        </w:rPr>
        <w:t>ی</w:t>
      </w:r>
      <w:r>
        <w:rPr>
          <w:rtl/>
        </w:rPr>
        <w:t xml:space="preserve"> قرار د</w:t>
      </w:r>
      <w:r>
        <w:rPr>
          <w:rFonts w:hint="cs"/>
          <w:rtl/>
        </w:rPr>
        <w:t>ی</w:t>
      </w:r>
      <w:r>
        <w:rPr>
          <w:rFonts w:hint="eastAsia"/>
          <w:rtl/>
        </w:rPr>
        <w:t>نا</w:t>
      </w:r>
      <w:r>
        <w:rPr>
          <w:rtl/>
        </w:rPr>
        <w:t xml:space="preserve"> نہ</w:t>
      </w:r>
      <w:r>
        <w:rPr>
          <w:rFonts w:hint="cs"/>
          <w:rtl/>
        </w:rPr>
        <w:t>ی</w:t>
      </w:r>
      <w:r>
        <w:rPr>
          <w:rFonts w:hint="eastAsia"/>
          <w:rtl/>
        </w:rPr>
        <w:t>ں</w:t>
      </w:r>
      <w:r>
        <w:rPr>
          <w:rtl/>
        </w:rPr>
        <w:t>:</w:t>
      </w:r>
    </w:p>
    <w:p w:rsidR="00243DAF" w:rsidRDefault="00243DAF" w:rsidP="002B369A">
      <w:pPr>
        <w:pStyle w:val="libNormal"/>
        <w:rPr>
          <w:rtl/>
        </w:rPr>
      </w:pPr>
      <w:r>
        <w:rPr>
          <w:rtl/>
        </w:rPr>
        <w:t xml:space="preserve"> </w:t>
      </w:r>
      <w:r w:rsidR="002A6CF7" w:rsidRPr="002A6CF7">
        <w:rPr>
          <w:rFonts w:hint="cs"/>
          <w:rtl/>
        </w:rPr>
        <w:t>5</w:t>
      </w:r>
      <w:r w:rsidRPr="00DB61B6">
        <w:rPr>
          <w:rFonts w:hint="cs"/>
          <w:rtl/>
        </w:rPr>
        <w:t xml:space="preserve">۔ </w:t>
      </w:r>
      <w:r w:rsidR="00B74D96" w:rsidRPr="00DB61B6">
        <w:rPr>
          <w:rFonts w:hint="cs"/>
          <w:rtl/>
        </w:rPr>
        <w:t xml:space="preserve"> </w:t>
      </w:r>
      <w:r w:rsidR="00B74D96" w:rsidRPr="002B369A">
        <w:rPr>
          <w:rStyle w:val="libAlaemChar"/>
          <w:rFonts w:hint="cs"/>
          <w:rtl/>
        </w:rPr>
        <w:t>(</w:t>
      </w:r>
      <w:r w:rsidR="002B369A" w:rsidRPr="002B369A">
        <w:rPr>
          <w:rStyle w:val="libAieChar"/>
          <w:rtl/>
        </w:rPr>
        <w:t>يَا أَيُّهَا الَّذِينَ آمَنُوا كُتِبَ عَلَيْكُمُ الصِّيَامُ كَمَا كُتِبَ عَلَى الَّذِينَ مِن قَبْلِكُمْ لَعَلَّكُمْ تَتَّقُونَ</w:t>
      </w:r>
      <w:r>
        <w:rPr>
          <w:rtl/>
        </w:rPr>
        <w:t xml:space="preserve"> </w:t>
      </w:r>
      <w:r w:rsidR="00B74D96">
        <w:rPr>
          <w:rFonts w:hint="cs"/>
          <w:rtl/>
        </w:rPr>
        <w:t xml:space="preserve">  </w:t>
      </w:r>
      <w:r w:rsidR="00B74D96" w:rsidRPr="002B369A">
        <w:rPr>
          <w:rStyle w:val="libAlaemChar"/>
          <w:rFonts w:hint="cs"/>
          <w:rtl/>
        </w:rPr>
        <w:t>)</w:t>
      </w:r>
      <w:r w:rsidR="00B74D96">
        <w:rPr>
          <w:rFonts w:hint="cs"/>
          <w:rtl/>
        </w:rPr>
        <w:t xml:space="preserve"> </w:t>
      </w:r>
      <w:r w:rsidR="002A6CF7" w:rsidRPr="002A6CF7">
        <w:rPr>
          <w:rFonts w:hint="cs"/>
          <w:rtl/>
        </w:rPr>
        <w:t>2</w:t>
      </w:r>
      <w:r w:rsidRPr="00DB61B6">
        <w:rPr>
          <w:rFonts w:hint="cs"/>
          <w:rtl/>
        </w:rPr>
        <w:t>:</w:t>
      </w:r>
      <w:r w:rsidR="002A6CF7" w:rsidRPr="002A6CF7">
        <w:rPr>
          <w:rFonts w:hint="cs"/>
          <w:rtl/>
        </w:rPr>
        <w:t>183</w:t>
      </w:r>
    </w:p>
    <w:p w:rsidR="00243DAF" w:rsidRDefault="00243DAF" w:rsidP="00243DAF">
      <w:pPr>
        <w:pStyle w:val="libNormal"/>
        <w:rPr>
          <w:rtl/>
        </w:rPr>
      </w:pPr>
      <w:r>
        <w:rPr>
          <w:rtl/>
        </w:rPr>
        <w:t xml:space="preserve"> ''اے ا</w:t>
      </w:r>
      <w:r>
        <w:rPr>
          <w:rFonts w:hint="cs"/>
          <w:rtl/>
        </w:rPr>
        <w:t>ی</w:t>
      </w:r>
      <w:r>
        <w:rPr>
          <w:rFonts w:hint="eastAsia"/>
          <w:rtl/>
        </w:rPr>
        <w:t>ماندارو</w:t>
      </w:r>
      <w:r>
        <w:rPr>
          <w:rtl/>
        </w:rPr>
        <w:t>! روزہ رکھنا جس طرح تم سے پہلے کے لوگوں پر فرض تھا اس</w:t>
      </w:r>
      <w:r>
        <w:rPr>
          <w:rFonts w:hint="cs"/>
          <w:rtl/>
        </w:rPr>
        <w:t>ی</w:t>
      </w:r>
      <w:r>
        <w:rPr>
          <w:rtl/>
        </w:rPr>
        <w:t xml:space="preserve"> طرح تم پر بھ</w:t>
      </w:r>
      <w:r>
        <w:rPr>
          <w:rFonts w:hint="cs"/>
          <w:rtl/>
        </w:rPr>
        <w:t>ی</w:t>
      </w:r>
      <w:r>
        <w:rPr>
          <w:rtl/>
        </w:rPr>
        <w:t xml:space="preserve"> فرض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تاکہ تم (اس ک</w:t>
      </w:r>
      <w:r>
        <w:rPr>
          <w:rFonts w:hint="cs"/>
          <w:rtl/>
        </w:rPr>
        <w:t>ی</w:t>
      </w:r>
      <w:r>
        <w:rPr>
          <w:rtl/>
        </w:rPr>
        <w:t xml:space="preserve"> وجہ سے) بہت سے گناہوں سے بچو،،</w:t>
      </w:r>
    </w:p>
    <w:p w:rsidR="00243DAF" w:rsidRDefault="00243DAF" w:rsidP="00243DAF">
      <w:pPr>
        <w:pStyle w:val="libNormal"/>
        <w:rPr>
          <w:rtl/>
        </w:rPr>
      </w:pPr>
      <w:r>
        <w:rPr>
          <w:rtl/>
        </w:rPr>
        <w:t xml:space="preserve"> اس آ</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ہ</w:t>
      </w:r>
      <w:r>
        <w:rPr>
          <w:rtl/>
        </w:rPr>
        <w:t xml:space="preserve"> دوسر</w:t>
      </w:r>
      <w:r>
        <w:rPr>
          <w:rFonts w:hint="cs"/>
          <w:rtl/>
        </w:rPr>
        <w:t>ی</w:t>
      </w:r>
      <w:r>
        <w:rPr>
          <w:rtl/>
        </w:rPr>
        <w:t xml:space="preserve"> آ</w:t>
      </w:r>
      <w:r>
        <w:rPr>
          <w:rFonts w:hint="cs"/>
          <w:rtl/>
        </w:rPr>
        <w:t>ی</w:t>
      </w:r>
      <w:r>
        <w:rPr>
          <w:rFonts w:hint="eastAsia"/>
          <w:rtl/>
        </w:rPr>
        <w:t>ہ</w:t>
      </w:r>
      <w:r>
        <w:rPr>
          <w:rtl/>
        </w:rPr>
        <w:t>:</w:t>
      </w:r>
    </w:p>
    <w:p w:rsidR="00243DAF" w:rsidRDefault="00B74D96" w:rsidP="002B369A">
      <w:pPr>
        <w:pStyle w:val="libNormal"/>
        <w:rPr>
          <w:rtl/>
        </w:rPr>
      </w:pPr>
      <w:r w:rsidRPr="002B369A">
        <w:rPr>
          <w:rStyle w:val="libAlaemChar"/>
          <w:rFonts w:hint="cs"/>
          <w:rtl/>
        </w:rPr>
        <w:t>(</w:t>
      </w:r>
      <w:r>
        <w:rPr>
          <w:rFonts w:hint="cs"/>
          <w:rtl/>
        </w:rPr>
        <w:t xml:space="preserve">  </w:t>
      </w:r>
      <w:r w:rsidR="00243DAF">
        <w:rPr>
          <w:rtl/>
        </w:rPr>
        <w:t xml:space="preserve"> </w:t>
      </w:r>
      <w:r w:rsidR="002B369A" w:rsidRPr="002B369A">
        <w:rPr>
          <w:rStyle w:val="libAieChar"/>
          <w:rtl/>
        </w:rPr>
        <w:t>أُحِلَّ لَكُمْ لَيْلَةَ الصِّيَامِ الرَّفَثُ إِلَىٰ نِسَائِكُمْ</w:t>
      </w:r>
      <w:r w:rsidRPr="002B369A">
        <w:rPr>
          <w:rStyle w:val="libAlaemChar"/>
          <w:rFonts w:hint="cs"/>
          <w:rtl/>
        </w:rPr>
        <w:t>)</w:t>
      </w:r>
      <w:r>
        <w:rPr>
          <w:rFonts w:hint="cs"/>
          <w:rtl/>
        </w:rPr>
        <w:t xml:space="preserve"> </w:t>
      </w:r>
      <w:r w:rsidR="00243DAF">
        <w:rPr>
          <w:rtl/>
        </w:rPr>
        <w:t xml:space="preserve">: </w:t>
      </w:r>
      <w:r w:rsidR="002A6CF7" w:rsidRPr="002A6CF7">
        <w:rPr>
          <w:rFonts w:hint="cs"/>
          <w:rtl/>
        </w:rPr>
        <w:t>187</w:t>
      </w:r>
    </w:p>
    <w:p w:rsidR="00243DAF" w:rsidRDefault="00243DAF" w:rsidP="00243DAF">
      <w:pPr>
        <w:pStyle w:val="libNormal"/>
        <w:rPr>
          <w:rtl/>
        </w:rPr>
      </w:pPr>
      <w:r>
        <w:rPr>
          <w:rtl/>
        </w:rPr>
        <w:t>''مسلمانو!) تمہارے واسطے روزوں ک</w:t>
      </w:r>
      <w:r>
        <w:rPr>
          <w:rFonts w:hint="cs"/>
          <w:rtl/>
        </w:rPr>
        <w:t>ی</w:t>
      </w:r>
      <w:r>
        <w:rPr>
          <w:rtl/>
        </w:rPr>
        <w:t xml:space="preserve"> راتوں م</w:t>
      </w:r>
      <w:r>
        <w:rPr>
          <w:rFonts w:hint="cs"/>
          <w:rtl/>
        </w:rPr>
        <w:t>ی</w:t>
      </w:r>
      <w:r>
        <w:rPr>
          <w:rFonts w:hint="eastAsia"/>
          <w:rtl/>
        </w:rPr>
        <w:t>ں</w:t>
      </w:r>
      <w:r>
        <w:rPr>
          <w:rtl/>
        </w:rPr>
        <w:t xml:space="preserve"> اپن</w:t>
      </w:r>
      <w:r>
        <w:rPr>
          <w:rFonts w:hint="cs"/>
          <w:rtl/>
        </w:rPr>
        <w:t>ی</w:t>
      </w:r>
      <w:r>
        <w:rPr>
          <w:rtl/>
        </w:rPr>
        <w:t xml:space="preserve"> ب</w:t>
      </w:r>
      <w:r>
        <w:rPr>
          <w:rFonts w:hint="cs"/>
          <w:rtl/>
        </w:rPr>
        <w:t>ی</w:t>
      </w:r>
      <w:r>
        <w:rPr>
          <w:rtl/>
        </w:rPr>
        <w:t xml:space="preserve"> ب</w:t>
      </w:r>
      <w:r>
        <w:rPr>
          <w:rFonts w:hint="cs"/>
          <w:rtl/>
        </w:rPr>
        <w:t>ی</w:t>
      </w:r>
      <w:r>
        <w:rPr>
          <w:rFonts w:hint="eastAsia"/>
          <w:rtl/>
        </w:rPr>
        <w:t>وں</w:t>
      </w:r>
      <w:r>
        <w:rPr>
          <w:rtl/>
        </w:rPr>
        <w:t xml:space="preserve"> کے پاس جانا حالا کر د</w:t>
      </w:r>
      <w:r>
        <w:rPr>
          <w:rFonts w:hint="cs"/>
          <w:rtl/>
        </w:rPr>
        <w:t>ی</w:t>
      </w:r>
      <w:r>
        <w:rPr>
          <w:rFonts w:hint="eastAsia"/>
          <w:rtl/>
        </w:rPr>
        <w:t>ا</w:t>
      </w:r>
      <w:r>
        <w:rPr>
          <w:rtl/>
        </w:rPr>
        <w:t xml:space="preserve"> گ</w:t>
      </w:r>
      <w:r>
        <w:rPr>
          <w:rFonts w:hint="cs"/>
          <w:rtl/>
        </w:rPr>
        <w:t>ی</w:t>
      </w:r>
      <w:r>
        <w:rPr>
          <w:rFonts w:hint="eastAsia"/>
          <w:rtl/>
        </w:rPr>
        <w:t>ا،،</w:t>
      </w:r>
    </w:p>
    <w:p w:rsidR="00FE7D1F" w:rsidRDefault="00243DAF" w:rsidP="00243DAF">
      <w:pPr>
        <w:pStyle w:val="libNormal"/>
        <w:rPr>
          <w:rtl/>
        </w:rPr>
      </w:pP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 اس کے نسخ ہونے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w:t>
      </w:r>
      <w:r>
        <w:rPr>
          <w:rFonts w:hint="cs"/>
          <w:rtl/>
        </w:rPr>
        <w:t>ی</w:t>
      </w:r>
      <w:r>
        <w:rPr>
          <w:rFonts w:hint="eastAsia"/>
          <w:rtl/>
        </w:rPr>
        <w:t>ہ</w:t>
      </w:r>
      <w:r>
        <w:rPr>
          <w:rtl/>
        </w:rPr>
        <w:t xml:space="preserve"> بتائ</w:t>
      </w:r>
      <w:r>
        <w:rPr>
          <w:rFonts w:hint="cs"/>
          <w:rtl/>
        </w:rPr>
        <w:t>ی</w:t>
      </w:r>
      <w:r>
        <w:rPr>
          <w:rtl/>
        </w:rPr>
        <w:t xml:space="preserve"> گئ</w:t>
      </w:r>
      <w:r>
        <w:rPr>
          <w:rFonts w:hint="cs"/>
          <w:rtl/>
        </w:rPr>
        <w:t>ی</w:t>
      </w:r>
      <w:r>
        <w:rPr>
          <w:rtl/>
        </w:rPr>
        <w:t xml:space="preserve"> ہے کہ صدر اسلام م</w:t>
      </w:r>
      <w:r>
        <w:rPr>
          <w:rFonts w:hint="cs"/>
          <w:rtl/>
        </w:rPr>
        <w:t>ی</w:t>
      </w:r>
      <w:r>
        <w:rPr>
          <w:rFonts w:hint="eastAsia"/>
          <w:rtl/>
        </w:rPr>
        <w:t>ں</w:t>
      </w:r>
      <w:r>
        <w:rPr>
          <w:rtl/>
        </w:rPr>
        <w:t xml:space="preserve"> مسلمانوں پر روزہ اس</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سے واجب تھا جس ک</w:t>
      </w:r>
      <w:r>
        <w:rPr>
          <w:rFonts w:hint="cs"/>
          <w:rtl/>
        </w:rPr>
        <w:t>ی</w:t>
      </w:r>
      <w:r>
        <w:rPr>
          <w:rFonts w:hint="eastAsia"/>
          <w:rtl/>
        </w:rPr>
        <w:t>ف</w:t>
      </w:r>
      <w:r>
        <w:rPr>
          <w:rFonts w:hint="cs"/>
          <w:rtl/>
        </w:rPr>
        <w:t>ی</w:t>
      </w:r>
      <w:r>
        <w:rPr>
          <w:rFonts w:hint="eastAsia"/>
          <w:rtl/>
        </w:rPr>
        <w:t>ت</w:t>
      </w:r>
      <w:r>
        <w:rPr>
          <w:rtl/>
        </w:rPr>
        <w:t xml:space="preserve"> سے گزشتہ اقوام پر واجب تھا گزشتہ اقوام پر واجب روزہ کے احکام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حکم </w:t>
      </w:r>
      <w:r>
        <w:rPr>
          <w:rFonts w:hint="cs"/>
          <w:rtl/>
        </w:rPr>
        <w:t>ی</w:t>
      </w:r>
      <w:r>
        <w:rPr>
          <w:rFonts w:hint="eastAsia"/>
          <w:rtl/>
        </w:rPr>
        <w:t>ہ</w:t>
      </w:r>
      <w:r>
        <w:rPr>
          <w:rtl/>
        </w:rPr>
        <w:t xml:space="preserve"> تھا کہ اگر کوئ</w:t>
      </w:r>
      <w:r>
        <w:rPr>
          <w:rFonts w:hint="cs"/>
          <w:rtl/>
        </w:rPr>
        <w:t>ی</w:t>
      </w:r>
      <w:r>
        <w:rPr>
          <w:rtl/>
        </w:rPr>
        <w:t xml:space="preserve"> شخص ماہ رمضان م</w:t>
      </w:r>
      <w:r>
        <w:rPr>
          <w:rFonts w:hint="cs"/>
          <w:rtl/>
        </w:rPr>
        <w:t>ی</w:t>
      </w:r>
      <w:r>
        <w:rPr>
          <w:rFonts w:hint="eastAsia"/>
          <w:rtl/>
        </w:rPr>
        <w:t>ں</w:t>
      </w:r>
      <w:r>
        <w:rPr>
          <w:rtl/>
        </w:rPr>
        <w:t xml:space="preserve"> رات کا کھانا کھانے سے قبل سو جائے تو پھر رات کو کس</w:t>
      </w:r>
      <w:r>
        <w:rPr>
          <w:rFonts w:hint="cs"/>
          <w:rtl/>
        </w:rPr>
        <w:t>ی</w:t>
      </w:r>
      <w:r>
        <w:rPr>
          <w:rtl/>
        </w:rPr>
        <w:t xml:space="preserve"> بھ</w:t>
      </w:r>
      <w:r>
        <w:rPr>
          <w:rFonts w:hint="cs"/>
          <w:rtl/>
        </w:rPr>
        <w:t>ی</w:t>
      </w:r>
      <w:r>
        <w:rPr>
          <w:rtl/>
        </w:rPr>
        <w:t xml:space="preserve"> وقت ب</w:t>
      </w:r>
      <w:r>
        <w:rPr>
          <w:rFonts w:hint="cs"/>
          <w:rtl/>
        </w:rPr>
        <w:t>ی</w:t>
      </w:r>
      <w:r>
        <w:rPr>
          <w:rFonts w:hint="eastAsia"/>
          <w:rtl/>
        </w:rPr>
        <w:t>دار</w:t>
      </w:r>
      <w:r>
        <w:rPr>
          <w:rtl/>
        </w:rPr>
        <w:t xml:space="preserve"> ہو کر کچھ کھانا اس ک</w:t>
      </w:r>
      <w:r>
        <w:rPr>
          <w:rFonts w:hint="cs"/>
          <w:rtl/>
        </w:rPr>
        <w:t>ی</w:t>
      </w:r>
      <w:r>
        <w:rPr>
          <w:rFonts w:hint="eastAsia"/>
          <w:rtl/>
        </w:rPr>
        <w:t>لئے</w:t>
      </w:r>
      <w:r>
        <w:rPr>
          <w:rtl/>
        </w:rPr>
        <w:t xml:space="preserve"> جائز نہ</w:t>
      </w:r>
      <w:r>
        <w:rPr>
          <w:rFonts w:hint="cs"/>
          <w:rtl/>
        </w:rPr>
        <w:t>ی</w:t>
      </w:r>
      <w:r>
        <w:rPr>
          <w:rFonts w:hint="eastAsia"/>
          <w:rtl/>
        </w:rPr>
        <w:t>ں</w:t>
      </w:r>
      <w:r>
        <w:rPr>
          <w:rtl/>
        </w:rPr>
        <w:t xml:space="preserve"> تھا </w:t>
      </w:r>
    </w:p>
    <w:p w:rsidR="00FE7D1F" w:rsidRDefault="00FE7D1F" w:rsidP="002A6CF7">
      <w:pPr>
        <w:pStyle w:val="libNormal"/>
        <w:rPr>
          <w:rtl/>
        </w:rPr>
      </w:pPr>
      <w:r>
        <w:rPr>
          <w:rtl/>
        </w:rPr>
        <w:br w:type="page"/>
      </w:r>
    </w:p>
    <w:p w:rsidR="00243DAF" w:rsidRDefault="00243DAF" w:rsidP="00243DAF">
      <w:pPr>
        <w:pStyle w:val="libNormal"/>
        <w:rPr>
          <w:rtl/>
        </w:rPr>
      </w:pPr>
      <w:r>
        <w:rPr>
          <w:rtl/>
        </w:rPr>
        <w:lastRenderedPageBreak/>
        <w:t>اور اگر کوئ</w:t>
      </w:r>
      <w:r>
        <w:rPr>
          <w:rFonts w:hint="cs"/>
          <w:rtl/>
        </w:rPr>
        <w:t>ی</w:t>
      </w:r>
      <w:r>
        <w:rPr>
          <w:rtl/>
        </w:rPr>
        <w:t xml:space="preserve"> عصر کے بعد سو جائے تو اس ک</w:t>
      </w:r>
      <w:r>
        <w:rPr>
          <w:rFonts w:hint="cs"/>
          <w:rtl/>
        </w:rPr>
        <w:t>ی</w:t>
      </w:r>
      <w:r>
        <w:rPr>
          <w:rFonts w:hint="eastAsia"/>
          <w:rtl/>
        </w:rPr>
        <w:t>لئے</w:t>
      </w:r>
      <w:r>
        <w:rPr>
          <w:rtl/>
        </w:rPr>
        <w:t xml:space="preserve"> کھانا پ</w:t>
      </w:r>
      <w:r>
        <w:rPr>
          <w:rFonts w:hint="cs"/>
          <w:rtl/>
        </w:rPr>
        <w:t>ی</w:t>
      </w:r>
      <w:r>
        <w:rPr>
          <w:rFonts w:hint="eastAsia"/>
          <w:rtl/>
        </w:rPr>
        <w:t>نا</w:t>
      </w:r>
      <w:r>
        <w:rPr>
          <w:rtl/>
        </w:rPr>
        <w:t xml:space="preserve"> اور ہم بستر</w:t>
      </w:r>
      <w:r>
        <w:rPr>
          <w:rFonts w:hint="cs"/>
          <w:rtl/>
        </w:rPr>
        <w:t>ی</w:t>
      </w:r>
      <w:r>
        <w:rPr>
          <w:rtl/>
        </w:rPr>
        <w:t xml:space="preserve"> کرنا جائز نہ</w:t>
      </w:r>
      <w:r>
        <w:rPr>
          <w:rFonts w:hint="cs"/>
          <w:rtl/>
        </w:rPr>
        <w:t>ی</w:t>
      </w:r>
      <w:r>
        <w:rPr>
          <w:rFonts w:hint="eastAsia"/>
          <w:rtl/>
        </w:rPr>
        <w:t>ں</w:t>
      </w:r>
      <w:r>
        <w:rPr>
          <w:rtl/>
        </w:rPr>
        <w:t xml:space="preserve"> تھا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آ</w:t>
      </w:r>
      <w:r>
        <w:rPr>
          <w:rFonts w:hint="cs"/>
          <w:rtl/>
        </w:rPr>
        <w:t>ی</w:t>
      </w:r>
      <w:r>
        <w:rPr>
          <w:rFonts w:hint="eastAsia"/>
          <w:rtl/>
        </w:rPr>
        <w:t>ہ</w:t>
      </w:r>
      <w:r>
        <w:rPr>
          <w:rtl/>
        </w:rPr>
        <w:t xml:space="preserve"> جس م</w:t>
      </w:r>
      <w:r>
        <w:rPr>
          <w:rFonts w:hint="cs"/>
          <w:rtl/>
        </w:rPr>
        <w:t>ی</w:t>
      </w:r>
      <w:r>
        <w:rPr>
          <w:rFonts w:hint="eastAsia"/>
          <w:rtl/>
        </w:rPr>
        <w:t>ں</w:t>
      </w:r>
      <w:r>
        <w:rPr>
          <w:rtl/>
        </w:rPr>
        <w:t xml:space="preserve"> مسلمانوں کے روزہ کو گزشتہ اقوام کے روزہ سے تشب</w:t>
      </w:r>
      <w:r>
        <w:rPr>
          <w:rFonts w:hint="cs"/>
          <w:rtl/>
        </w:rPr>
        <w:t>ی</w:t>
      </w:r>
      <w:r>
        <w:rPr>
          <w:rFonts w:hint="eastAsia"/>
          <w:rtl/>
        </w:rPr>
        <w:t>ہ</w:t>
      </w:r>
      <w:r>
        <w:rPr>
          <w:rtl/>
        </w:rPr>
        <w:t xml:space="preserve"> د</w:t>
      </w:r>
      <w:r>
        <w:rPr>
          <w:rFonts w:hint="cs"/>
          <w:rtl/>
        </w:rPr>
        <w:t>ی</w:t>
      </w:r>
      <w:r>
        <w:rPr>
          <w:rtl/>
        </w:rPr>
        <w:t xml:space="preserve"> گئ</w:t>
      </w:r>
      <w:r>
        <w:rPr>
          <w:rFonts w:hint="cs"/>
          <w:rtl/>
        </w:rPr>
        <w:t>ی</w:t>
      </w:r>
      <w:r>
        <w:rPr>
          <w:rtl/>
        </w:rPr>
        <w:t xml:space="preserve"> ہ</w:t>
      </w:r>
      <w:r>
        <w:rPr>
          <w:rFonts w:hint="eastAsia"/>
          <w:rtl/>
        </w:rPr>
        <w:t>ے</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w:t>
      </w:r>
    </w:p>
    <w:p w:rsidR="00243DAF" w:rsidRDefault="002B369A" w:rsidP="002B369A">
      <w:pPr>
        <w:pStyle w:val="libNormal"/>
        <w:rPr>
          <w:rtl/>
        </w:rPr>
      </w:pPr>
      <w:r w:rsidRPr="002B369A">
        <w:rPr>
          <w:rStyle w:val="libAlaemChar"/>
          <w:rFonts w:hint="cs"/>
          <w:rtl/>
        </w:rPr>
        <w:t>(</w:t>
      </w:r>
      <w:r>
        <w:rPr>
          <w:rFonts w:hint="cs"/>
          <w:rtl/>
        </w:rPr>
        <w:t xml:space="preserve"> </w:t>
      </w:r>
      <w:r w:rsidR="00243DAF">
        <w:rPr>
          <w:rtl/>
        </w:rPr>
        <w:t xml:space="preserve"> </w:t>
      </w:r>
      <w:r w:rsidRPr="002B369A">
        <w:rPr>
          <w:rStyle w:val="libAieChar"/>
          <w:rtl/>
        </w:rPr>
        <w:t>وَكُلُوا وَاشْرَبُوا حَتَّىٰ يَتَبَيَّنَ لَكُمُ الْخَيْطُ الْأَبْيَضُ مِنَ الْخَيْطِ الْأَسْوَدِ</w:t>
      </w:r>
      <w:r w:rsidRPr="002B369A">
        <w:rPr>
          <w:rStyle w:val="libAlaemChar"/>
          <w:rFonts w:hint="cs"/>
          <w:rtl/>
        </w:rPr>
        <w:t>)</w:t>
      </w:r>
      <w:r>
        <w:rPr>
          <w:rFonts w:hint="cs"/>
          <w:rtl/>
        </w:rPr>
        <w:t xml:space="preserve"> </w:t>
      </w:r>
      <w:r w:rsidR="00243DAF">
        <w:rPr>
          <w:rtl/>
        </w:rPr>
        <w:t xml:space="preserve">: </w:t>
      </w:r>
      <w:r w:rsidR="002A6CF7" w:rsidRPr="002A6CF7">
        <w:rPr>
          <w:rFonts w:hint="cs"/>
          <w:rtl/>
        </w:rPr>
        <w:t>187</w:t>
      </w:r>
    </w:p>
    <w:p w:rsidR="00243DAF" w:rsidRDefault="00243DAF" w:rsidP="00243DAF">
      <w:pPr>
        <w:pStyle w:val="libNormal"/>
        <w:rPr>
          <w:rtl/>
        </w:rPr>
      </w:pPr>
      <w:r>
        <w:rPr>
          <w:rtl/>
        </w:rPr>
        <w:t xml:space="preserve"> ''اور کھاؤ اور پ</w:t>
      </w:r>
      <w:r>
        <w:rPr>
          <w:rFonts w:hint="cs"/>
          <w:rtl/>
        </w:rPr>
        <w:t>ی</w:t>
      </w:r>
      <w:r>
        <w:rPr>
          <w:rFonts w:hint="eastAsia"/>
          <w:rtl/>
        </w:rPr>
        <w:t>و</w:t>
      </w:r>
      <w:r>
        <w:rPr>
          <w:rtl/>
        </w:rPr>
        <w:t xml:space="preserve"> </w:t>
      </w:r>
      <w:r>
        <w:rPr>
          <w:rFonts w:hint="cs"/>
          <w:rtl/>
        </w:rPr>
        <w:t>ی</w:t>
      </w:r>
      <w:r>
        <w:rPr>
          <w:rFonts w:hint="eastAsia"/>
          <w:rtl/>
        </w:rPr>
        <w:t>ہاں</w:t>
      </w:r>
      <w:r>
        <w:rPr>
          <w:rtl/>
        </w:rPr>
        <w:t xml:space="preserve"> تک کہ صبح ک</w:t>
      </w:r>
      <w:r>
        <w:rPr>
          <w:rFonts w:hint="cs"/>
          <w:rtl/>
        </w:rPr>
        <w:t>ی</w:t>
      </w:r>
      <w:r>
        <w:rPr>
          <w:rtl/>
        </w:rPr>
        <w:t xml:space="preserve"> سف</w:t>
      </w:r>
      <w:r>
        <w:rPr>
          <w:rFonts w:hint="cs"/>
          <w:rtl/>
        </w:rPr>
        <w:t>ی</w:t>
      </w:r>
      <w:r>
        <w:rPr>
          <w:rFonts w:hint="eastAsia"/>
          <w:rtl/>
        </w:rPr>
        <w:t>د</w:t>
      </w:r>
      <w:r>
        <w:rPr>
          <w:rFonts w:hint="cs"/>
          <w:rtl/>
        </w:rPr>
        <w:t>ی</w:t>
      </w:r>
      <w:r>
        <w:rPr>
          <w:rtl/>
        </w:rPr>
        <w:t xml:space="preserve"> دھار</w:t>
      </w:r>
      <w:r>
        <w:rPr>
          <w:rFonts w:hint="cs"/>
          <w:rtl/>
        </w:rPr>
        <w:t>ی</w:t>
      </w:r>
      <w:r>
        <w:rPr>
          <w:rtl/>
        </w:rPr>
        <w:t xml:space="preserve"> تمہ</w:t>
      </w:r>
      <w:r>
        <w:rPr>
          <w:rFonts w:hint="cs"/>
          <w:rtl/>
        </w:rPr>
        <w:t>ی</w:t>
      </w:r>
      <w:r>
        <w:rPr>
          <w:rFonts w:hint="eastAsia"/>
          <w:rtl/>
        </w:rPr>
        <w:t>ں</w:t>
      </w:r>
      <w:r>
        <w:rPr>
          <w:rtl/>
        </w:rPr>
        <w:t xml:space="preserve"> صاف نظر آنے لگے،،</w:t>
      </w:r>
    </w:p>
    <w:p w:rsidR="00243DAF" w:rsidRDefault="00243DAF" w:rsidP="00243DAF">
      <w:pPr>
        <w:pStyle w:val="libNormal"/>
        <w:rPr>
          <w:rtl/>
        </w:rPr>
      </w:pP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جس م</w:t>
      </w:r>
      <w:r>
        <w:rPr>
          <w:rFonts w:hint="cs"/>
          <w:rtl/>
        </w:rPr>
        <w:t>ی</w:t>
      </w:r>
      <w:r>
        <w:rPr>
          <w:rFonts w:hint="eastAsia"/>
          <w:rtl/>
        </w:rPr>
        <w:t>ں</w:t>
      </w:r>
      <w:r>
        <w:rPr>
          <w:rtl/>
        </w:rPr>
        <w:t xml:space="preserve"> طلوع فجر تک کھانے پ</w:t>
      </w:r>
      <w:r>
        <w:rPr>
          <w:rFonts w:hint="cs"/>
          <w:rtl/>
        </w:rPr>
        <w:t>ی</w:t>
      </w:r>
      <w:r>
        <w:rPr>
          <w:rFonts w:hint="eastAsia"/>
          <w:rtl/>
        </w:rPr>
        <w:t>نے</w:t>
      </w:r>
      <w:r>
        <w:rPr>
          <w:rtl/>
        </w:rPr>
        <w:t xml:space="preserve"> ک</w:t>
      </w:r>
      <w:r>
        <w:rPr>
          <w:rFonts w:hint="cs"/>
          <w:rtl/>
        </w:rPr>
        <w:t>ی</w:t>
      </w:r>
      <w:r>
        <w:rPr>
          <w:rtl/>
        </w:rPr>
        <w:t xml:space="preserve"> اجازت د</w:t>
      </w:r>
      <w:r>
        <w:rPr>
          <w:rFonts w:hint="cs"/>
          <w:rtl/>
        </w:rPr>
        <w:t>ی</w:t>
      </w:r>
      <w:r>
        <w:rPr>
          <w:rtl/>
        </w:rPr>
        <w:t xml:space="preserve"> گئ</w:t>
      </w:r>
      <w:r>
        <w:rPr>
          <w:rFonts w:hint="cs"/>
          <w:rtl/>
        </w:rPr>
        <w:t>ی</w:t>
      </w:r>
      <w:r>
        <w:rPr>
          <w:rtl/>
        </w:rPr>
        <w:t xml:space="preserve"> ہے اس کے علاوہ اس آ</w:t>
      </w:r>
      <w:r>
        <w:rPr>
          <w:rFonts w:hint="cs"/>
          <w:rtl/>
        </w:rPr>
        <w:t>ی</w:t>
      </w:r>
      <w:r>
        <w:rPr>
          <w:rFonts w:hint="eastAsia"/>
          <w:rtl/>
        </w:rPr>
        <w:t>ت</w:t>
      </w:r>
      <w:r>
        <w:rPr>
          <w:rtl/>
        </w:rPr>
        <w:t xml:space="preserve"> کو بھ</w:t>
      </w:r>
      <w:r>
        <w:rPr>
          <w:rFonts w:hint="cs"/>
          <w:rtl/>
        </w:rPr>
        <w:t>ی</w:t>
      </w:r>
      <w:r>
        <w:rPr>
          <w:rtl/>
        </w:rPr>
        <w:t xml:space="preserve"> ناسخ قرارد</w:t>
      </w:r>
      <w:r>
        <w:rPr>
          <w:rFonts w:hint="cs"/>
          <w:rtl/>
        </w:rPr>
        <w:t>ی</w:t>
      </w:r>
      <w:r>
        <w:rPr>
          <w:rFonts w:hint="eastAsia"/>
          <w:rtl/>
        </w:rPr>
        <w:t>ا</w:t>
      </w:r>
      <w:r>
        <w:rPr>
          <w:rtl/>
        </w:rPr>
        <w:t xml:space="preserve"> جاتا ہے:</w:t>
      </w:r>
    </w:p>
    <w:p w:rsidR="00243DAF" w:rsidRDefault="002B369A" w:rsidP="002B369A">
      <w:pPr>
        <w:pStyle w:val="libNormal"/>
        <w:rPr>
          <w:rtl/>
        </w:rPr>
      </w:pPr>
      <w:r w:rsidRPr="002B369A">
        <w:rPr>
          <w:rStyle w:val="libAlaemChar"/>
          <w:rFonts w:hint="cs"/>
          <w:rtl/>
        </w:rPr>
        <w:t>(</w:t>
      </w:r>
      <w:r>
        <w:rPr>
          <w:rFonts w:hint="cs"/>
          <w:rtl/>
        </w:rPr>
        <w:t xml:space="preserve"> </w:t>
      </w:r>
      <w:r w:rsidR="00243DAF">
        <w:rPr>
          <w:rtl/>
        </w:rPr>
        <w:t xml:space="preserve"> </w:t>
      </w:r>
      <w:r w:rsidRPr="002B369A">
        <w:rPr>
          <w:rStyle w:val="libAieChar"/>
          <w:rtl/>
        </w:rPr>
        <w:t>أُحِلَّ لَكُمْ لَيْلَةَ الصِّيَامِ الرَّفَثُ إِلَىٰ نِسَائِكُمْ ۚ</w:t>
      </w:r>
      <w:r w:rsidRPr="002B369A">
        <w:rPr>
          <w:rStyle w:val="libAieChar"/>
          <w:rFonts w:hint="cs"/>
          <w:rtl/>
        </w:rPr>
        <w:t>)</w:t>
      </w:r>
      <w:r w:rsidR="00243DAF">
        <w:rPr>
          <w:rtl/>
        </w:rPr>
        <w:t xml:space="preserve"> : </w:t>
      </w:r>
      <w:r w:rsidR="002A6CF7" w:rsidRPr="002A6CF7">
        <w:rPr>
          <w:rFonts w:hint="cs"/>
          <w:rtl/>
        </w:rPr>
        <w:t>187</w:t>
      </w:r>
    </w:p>
    <w:p w:rsidR="00243DAF" w:rsidRDefault="00243DAF" w:rsidP="00243DAF">
      <w:pPr>
        <w:pStyle w:val="libNormal"/>
        <w:rPr>
          <w:rtl/>
        </w:rPr>
      </w:pPr>
      <w:r>
        <w:rPr>
          <w:rtl/>
        </w:rPr>
        <w:t xml:space="preserve"> ''(مسلمانو!) تمہارے واسطے روزوں ک</w:t>
      </w:r>
      <w:r>
        <w:rPr>
          <w:rFonts w:hint="cs"/>
          <w:rtl/>
        </w:rPr>
        <w:t>ی</w:t>
      </w:r>
      <w:r>
        <w:rPr>
          <w:rtl/>
        </w:rPr>
        <w:t xml:space="preserve"> راتوں م</w:t>
      </w:r>
      <w:r>
        <w:rPr>
          <w:rFonts w:hint="cs"/>
          <w:rtl/>
        </w:rPr>
        <w:t>ی</w:t>
      </w:r>
      <w:r>
        <w:rPr>
          <w:rFonts w:hint="eastAsia"/>
          <w:rtl/>
        </w:rPr>
        <w:t>ں</w:t>
      </w:r>
      <w:r>
        <w:rPr>
          <w:rtl/>
        </w:rPr>
        <w:t xml:space="preserve"> اپن</w:t>
      </w:r>
      <w:r>
        <w:rPr>
          <w:rFonts w:hint="cs"/>
          <w:rtl/>
        </w:rPr>
        <w:t>ی</w:t>
      </w:r>
      <w:r>
        <w:rPr>
          <w:rtl/>
        </w:rPr>
        <w:t xml:space="preserve"> ب</w:t>
      </w:r>
      <w:r>
        <w:rPr>
          <w:rFonts w:hint="cs"/>
          <w:rtl/>
        </w:rPr>
        <w:t>ی</w:t>
      </w:r>
      <w:r>
        <w:rPr>
          <w:rtl/>
        </w:rPr>
        <w:t xml:space="preserve"> ب</w:t>
      </w:r>
      <w:r>
        <w:rPr>
          <w:rFonts w:hint="cs"/>
          <w:rtl/>
        </w:rPr>
        <w:t>ی</w:t>
      </w:r>
      <w:r>
        <w:rPr>
          <w:rFonts w:hint="eastAsia"/>
          <w:rtl/>
        </w:rPr>
        <w:t>وں</w:t>
      </w:r>
      <w:r>
        <w:rPr>
          <w:rtl/>
        </w:rPr>
        <w:t xml:space="preserve"> کے پاس جانا حلال کر د</w:t>
      </w:r>
      <w:r>
        <w:rPr>
          <w:rFonts w:hint="cs"/>
          <w:rtl/>
        </w:rPr>
        <w:t>ی</w:t>
      </w:r>
      <w:r>
        <w:rPr>
          <w:rFonts w:hint="eastAsia"/>
          <w:rtl/>
        </w:rPr>
        <w:t>ا</w:t>
      </w:r>
      <w:r>
        <w:rPr>
          <w:rtl/>
        </w:rPr>
        <w:t xml:space="preserve"> گ</w:t>
      </w:r>
      <w:r>
        <w:rPr>
          <w:rFonts w:hint="cs"/>
          <w:rtl/>
        </w:rPr>
        <w:t>ی</w:t>
      </w:r>
      <w:r>
        <w:rPr>
          <w:rFonts w:hint="eastAsia"/>
          <w:rtl/>
        </w:rPr>
        <w:t>ا،،</w:t>
      </w:r>
    </w:p>
    <w:p w:rsidR="00243DAF" w:rsidRDefault="00243DAF" w:rsidP="001D71CE">
      <w:pPr>
        <w:pStyle w:val="libNormal"/>
        <w:rPr>
          <w:rtl/>
        </w:rPr>
      </w:pPr>
      <w:r>
        <w:rPr>
          <w:rtl/>
        </w:rPr>
        <w:t xml:space="preserve"> علماء اہل سنت کا اتفاق ہے کہ آ</w:t>
      </w:r>
      <w:r>
        <w:rPr>
          <w:rFonts w:hint="cs"/>
          <w:rtl/>
        </w:rPr>
        <w:t>ی</w:t>
      </w:r>
      <w:r>
        <w:rPr>
          <w:rFonts w:hint="eastAsia"/>
          <w:rtl/>
        </w:rPr>
        <w:t>ہ</w:t>
      </w:r>
      <w:r>
        <w:rPr>
          <w:rtl/>
        </w:rPr>
        <w:t xml:space="preserve"> تحل</w:t>
      </w:r>
      <w:r>
        <w:rPr>
          <w:rFonts w:hint="cs"/>
          <w:rtl/>
        </w:rPr>
        <w:t>ی</w:t>
      </w:r>
      <w:r>
        <w:rPr>
          <w:rFonts w:hint="eastAsia"/>
          <w:rtl/>
        </w:rPr>
        <w:t>ل</w:t>
      </w:r>
      <w:r>
        <w:rPr>
          <w:rtl/>
        </w:rPr>
        <w:t xml:space="preserve"> </w:t>
      </w:r>
      <w:r w:rsidRPr="002B369A">
        <w:rPr>
          <w:rStyle w:val="libAlaemChar"/>
          <w:rtl/>
        </w:rPr>
        <w:t>(</w:t>
      </w:r>
      <w:r w:rsidR="002B369A" w:rsidRPr="002B369A">
        <w:rPr>
          <w:rStyle w:val="libAieChar"/>
          <w:rtl/>
        </w:rPr>
        <w:t>أُحِلَّ لَكُمْ لَيْلَةَ الصِّيَامِ الرَّفَثُ</w:t>
      </w:r>
      <w:r w:rsidRPr="002B369A">
        <w:rPr>
          <w:rStyle w:val="libAlaemChar"/>
          <w:rtl/>
        </w:rPr>
        <w:t>)</w:t>
      </w:r>
      <w:r>
        <w:rPr>
          <w:rtl/>
        </w:rPr>
        <w:t xml:space="preserve"> ناسخ ہے</w:t>
      </w:r>
      <w:r w:rsidRPr="002B369A">
        <w:rPr>
          <w:rStyle w:val="libFootnotenumChar"/>
          <w:rtl/>
        </w:rPr>
        <w:t>(</w:t>
      </w:r>
      <w:r w:rsidR="002A6CF7" w:rsidRPr="002A6CF7">
        <w:rPr>
          <w:rStyle w:val="libFootnotenumChar"/>
          <w:rFonts w:hint="cs"/>
          <w:rtl/>
        </w:rPr>
        <w:t>1</w:t>
      </w:r>
      <w:r w:rsidRPr="002B369A">
        <w:rPr>
          <w:rStyle w:val="libFootnotenumChar"/>
          <w:rFonts w:hint="cs"/>
          <w:rtl/>
        </w:rPr>
        <w:t>)</w:t>
      </w:r>
      <w:r w:rsidRPr="00DB61B6">
        <w:rPr>
          <w:rFonts w:hint="cs"/>
          <w:rtl/>
        </w:rPr>
        <w:t xml:space="preserve"> البتہ اس ک</w:t>
      </w:r>
      <w:r>
        <w:rPr>
          <w:rFonts w:hint="cs"/>
          <w:rtl/>
        </w:rPr>
        <w:t>ی</w:t>
      </w:r>
      <w:r>
        <w:rPr>
          <w:rtl/>
        </w:rPr>
        <w:t xml:space="preserve"> منسوخ</w:t>
      </w:r>
      <w:r>
        <w:rPr>
          <w:rFonts w:hint="cs"/>
          <w:rtl/>
        </w:rPr>
        <w:t>ی</w:t>
      </w:r>
      <w:r>
        <w:rPr>
          <w:rtl/>
        </w:rPr>
        <w:t xml:space="preserve"> کے بارے م</w:t>
      </w:r>
      <w:r>
        <w:rPr>
          <w:rFonts w:hint="cs"/>
          <w:rtl/>
        </w:rPr>
        <w:t>ی</w:t>
      </w:r>
      <w:r>
        <w:rPr>
          <w:rFonts w:hint="eastAsia"/>
          <w:rtl/>
        </w:rPr>
        <w:t>ں</w:t>
      </w:r>
      <w:r>
        <w:rPr>
          <w:rtl/>
        </w:rPr>
        <w:t xml:space="preserve"> اختلاف ہے بعض کا خ</w:t>
      </w:r>
      <w:r>
        <w:rPr>
          <w:rFonts w:hint="cs"/>
          <w:rtl/>
        </w:rPr>
        <w:t>ی</w:t>
      </w:r>
      <w:r>
        <w:rPr>
          <w:rFonts w:hint="eastAsia"/>
          <w:rtl/>
        </w:rPr>
        <w:t>ال</w:t>
      </w:r>
      <w:r>
        <w:rPr>
          <w:rtl/>
        </w:rPr>
        <w:t xml:space="preserve"> ہے کہ منسوخ وہ</w:t>
      </w:r>
      <w:r>
        <w:rPr>
          <w:rFonts w:hint="cs"/>
          <w:rtl/>
        </w:rPr>
        <w:t>ی</w:t>
      </w:r>
      <w:r>
        <w:rPr>
          <w:rtl/>
        </w:rPr>
        <w:t xml:space="preserve"> آ</w:t>
      </w:r>
      <w:r>
        <w:rPr>
          <w:rFonts w:hint="cs"/>
          <w:rtl/>
        </w:rPr>
        <w:t>ی</w:t>
      </w:r>
      <w:r>
        <w:rPr>
          <w:rFonts w:hint="eastAsia"/>
          <w:rtl/>
        </w:rPr>
        <w:t>ت</w:t>
      </w:r>
      <w:r>
        <w:rPr>
          <w:rtl/>
        </w:rPr>
        <w:t xml:space="preserve"> ہے جو ہمارے محل بحث ہے ک</w:t>
      </w:r>
      <w:r>
        <w:rPr>
          <w:rFonts w:hint="cs"/>
          <w:rtl/>
        </w:rPr>
        <w:t>ی</w:t>
      </w:r>
      <w:r>
        <w:rPr>
          <w:rFonts w:hint="eastAsia"/>
          <w:rtl/>
        </w:rPr>
        <w:t>ونکہ</w:t>
      </w:r>
      <w:r>
        <w:rPr>
          <w:rtl/>
        </w:rPr>
        <w:t xml:space="preserve"> ان حضرات نے آ</w:t>
      </w:r>
      <w:r>
        <w:rPr>
          <w:rFonts w:hint="cs"/>
          <w:rtl/>
        </w:rPr>
        <w:t>ی</w:t>
      </w:r>
      <w:r>
        <w:rPr>
          <w:rFonts w:hint="eastAsia"/>
          <w:rtl/>
        </w:rPr>
        <w:t>ت</w:t>
      </w:r>
      <w:r w:rsidR="002B369A">
        <w:rPr>
          <w:rFonts w:hint="cs"/>
          <w:rtl/>
        </w:rPr>
        <w:t xml:space="preserve"> </w:t>
      </w:r>
      <w:r w:rsidR="002B369A" w:rsidRPr="002B369A">
        <w:rPr>
          <w:rStyle w:val="libAlaemChar"/>
          <w:rFonts w:hint="cs"/>
          <w:rtl/>
        </w:rPr>
        <w:t>(</w:t>
      </w:r>
      <w:r>
        <w:rPr>
          <w:rtl/>
        </w:rPr>
        <w:t xml:space="preserve"> </w:t>
      </w:r>
      <w:r w:rsidR="002B369A" w:rsidRPr="002B369A">
        <w:rPr>
          <w:rStyle w:val="libAieChar"/>
          <w:rtl/>
        </w:rPr>
        <w:t>كُتِبَ عَلَيْكُمُ</w:t>
      </w:r>
      <w:r w:rsidR="002B369A" w:rsidRPr="002B369A">
        <w:rPr>
          <w:rtl/>
        </w:rPr>
        <w:t xml:space="preserve"> </w:t>
      </w:r>
      <w:r w:rsidR="001D71CE" w:rsidRPr="001D71CE">
        <w:rPr>
          <w:rStyle w:val="libAlaemChar"/>
          <w:rFonts w:hint="cs"/>
          <w:rtl/>
        </w:rPr>
        <w:t>)</w:t>
      </w:r>
      <w:r>
        <w:rPr>
          <w:rtl/>
        </w:rPr>
        <w:t xml:space="preserve">۔۔۔۔۔الخ سے </w:t>
      </w:r>
      <w:r>
        <w:rPr>
          <w:rFonts w:hint="cs"/>
          <w:rtl/>
        </w:rPr>
        <w:t>ی</w:t>
      </w:r>
      <w:r>
        <w:rPr>
          <w:rFonts w:hint="eastAsia"/>
          <w:rtl/>
        </w:rPr>
        <w:t>ہ</w:t>
      </w:r>
      <w:r>
        <w:rPr>
          <w:rFonts w:hint="cs"/>
          <w:rtl/>
        </w:rPr>
        <w:t>ی</w:t>
      </w:r>
      <w:r>
        <w:rPr>
          <w:rtl/>
        </w:rPr>
        <w:t xml:space="preserve"> سمجھا ہے کہ صدر اسلام م</w:t>
      </w:r>
      <w:r>
        <w:rPr>
          <w:rFonts w:hint="cs"/>
          <w:rtl/>
        </w:rPr>
        <w:t>ی</w:t>
      </w:r>
      <w:r>
        <w:rPr>
          <w:rFonts w:hint="eastAsia"/>
          <w:rtl/>
        </w:rPr>
        <w:t>ں</w:t>
      </w:r>
      <w:r>
        <w:rPr>
          <w:rtl/>
        </w:rPr>
        <w:t xml:space="preserve"> مسلمان</w:t>
      </w:r>
      <w:r>
        <w:rPr>
          <w:rFonts w:hint="eastAsia"/>
          <w:rtl/>
        </w:rPr>
        <w:t>وں</w:t>
      </w:r>
      <w:r>
        <w:rPr>
          <w:rtl/>
        </w:rPr>
        <w:t xml:space="preserve"> پر واجب روزہ اور گزشتہ اقوام پر واجب روزہ </w:t>
      </w:r>
      <w:r>
        <w:rPr>
          <w:rFonts w:hint="cs"/>
          <w:rtl/>
        </w:rPr>
        <w:t>ی</w:t>
      </w:r>
      <w:r>
        <w:rPr>
          <w:rFonts w:hint="eastAsia"/>
          <w:rtl/>
        </w:rPr>
        <w:t>کساں</w:t>
      </w:r>
      <w:r>
        <w:rPr>
          <w:rtl/>
        </w:rPr>
        <w:t xml:space="preserve"> تھے بعد م</w:t>
      </w:r>
      <w:r>
        <w:rPr>
          <w:rFonts w:hint="cs"/>
          <w:rtl/>
        </w:rPr>
        <w:t>ی</w:t>
      </w:r>
      <w:r>
        <w:rPr>
          <w:rFonts w:hint="eastAsia"/>
          <w:rtl/>
        </w:rPr>
        <w:t>ں</w:t>
      </w:r>
      <w:r>
        <w:rPr>
          <w:rtl/>
        </w:rPr>
        <w:t xml:space="preserve"> وہ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 </w:t>
      </w:r>
      <w:r w:rsidR="002B369A" w:rsidRPr="002B369A">
        <w:rPr>
          <w:rStyle w:val="libAlaemChar"/>
          <w:rFonts w:hint="cs"/>
          <w:rtl/>
        </w:rPr>
        <w:t>(</w:t>
      </w:r>
      <w:r w:rsidR="002B369A" w:rsidRPr="002B369A">
        <w:rPr>
          <w:rStyle w:val="libAieChar"/>
          <w:rtl/>
        </w:rPr>
        <w:t xml:space="preserve">أُحِلَّ لَكُمْ لَيْلَةَ الصِّيَامِ </w:t>
      </w:r>
      <w:r w:rsidR="002B369A" w:rsidRPr="002B369A">
        <w:rPr>
          <w:rStyle w:val="libAlaemChar"/>
          <w:rFonts w:hint="cs"/>
          <w:rtl/>
        </w:rPr>
        <w:t>)</w:t>
      </w:r>
      <w:r>
        <w:rPr>
          <w:rtl/>
        </w:rPr>
        <w:t>۔۔۔۔۔۔ الخ کے ذر</w:t>
      </w:r>
      <w:r>
        <w:rPr>
          <w:rFonts w:hint="cs"/>
          <w:rtl/>
        </w:rPr>
        <w:t>ی</w:t>
      </w:r>
      <w:r>
        <w:rPr>
          <w:rFonts w:hint="eastAsia"/>
          <w:rtl/>
        </w:rPr>
        <w:t>عے</w:t>
      </w:r>
      <w:r>
        <w:rPr>
          <w:rtl/>
        </w:rPr>
        <w:t xml:space="preserve"> نسخ ہو گئ</w:t>
      </w:r>
      <w:r>
        <w:rPr>
          <w:rFonts w:hint="cs"/>
          <w:rtl/>
        </w:rPr>
        <w:t>ی</w:t>
      </w:r>
      <w:r>
        <w:rPr>
          <w:rtl/>
        </w:rPr>
        <w:t xml:space="preserve"> چنانچہ ابوالعال</w:t>
      </w:r>
      <w:r>
        <w:rPr>
          <w:rFonts w:hint="cs"/>
          <w:rtl/>
        </w:rPr>
        <w:t>ی</w:t>
      </w:r>
      <w:r>
        <w:rPr>
          <w:rFonts w:hint="eastAsia"/>
          <w:rtl/>
        </w:rPr>
        <w:t>ہ</w:t>
      </w:r>
      <w:r>
        <w:rPr>
          <w:rtl/>
        </w:rPr>
        <w:t xml:space="preserve"> اور علماء کا </w:t>
      </w:r>
      <w:r>
        <w:rPr>
          <w:rFonts w:hint="cs"/>
          <w:rtl/>
        </w:rPr>
        <w:t>ی</w:t>
      </w:r>
      <w:r>
        <w:rPr>
          <w:rFonts w:hint="eastAsia"/>
          <w:rtl/>
        </w:rPr>
        <w:t>ہ</w:t>
      </w:r>
      <w:r>
        <w:rPr>
          <w:rFonts w:hint="cs"/>
          <w:rtl/>
        </w:rPr>
        <w:t>ی</w:t>
      </w:r>
      <w:r>
        <w:rPr>
          <w:rtl/>
        </w:rPr>
        <w:t xml:space="preserve"> خ</w:t>
      </w:r>
      <w:r>
        <w:rPr>
          <w:rFonts w:hint="cs"/>
          <w:rtl/>
        </w:rPr>
        <w:t>ی</w:t>
      </w:r>
      <w:r>
        <w:rPr>
          <w:rFonts w:hint="eastAsia"/>
          <w:rtl/>
        </w:rPr>
        <w:t>ال</w:t>
      </w:r>
      <w:r>
        <w:rPr>
          <w:rtl/>
        </w:rPr>
        <w:t xml:space="preserve"> ہے اور ابو جعفر نحاس نے سد</w:t>
      </w:r>
      <w:r>
        <w:rPr>
          <w:rFonts w:hint="cs"/>
          <w:rtl/>
        </w:rPr>
        <w:t>ی</w:t>
      </w:r>
      <w:r>
        <w:rPr>
          <w:rtl/>
        </w:rPr>
        <w:t xml:space="preserve"> ک</w:t>
      </w:r>
      <w:r>
        <w:rPr>
          <w:rFonts w:hint="cs"/>
          <w:rtl/>
        </w:rPr>
        <w:t>ی</w:t>
      </w:r>
      <w:r>
        <w:rPr>
          <w:rtl/>
        </w:rPr>
        <w:t xml:space="preserve"> طرف بھ</w:t>
      </w:r>
      <w:r>
        <w:rPr>
          <w:rFonts w:hint="cs"/>
          <w:rtl/>
        </w:rPr>
        <w:t>ی</w:t>
      </w:r>
      <w:r>
        <w:rPr>
          <w:rtl/>
        </w:rPr>
        <w:t xml:space="preserve"> اس بات کو منسوخ ک</w:t>
      </w:r>
      <w:r>
        <w:rPr>
          <w:rFonts w:hint="cs"/>
          <w:rtl/>
        </w:rPr>
        <w:t>ی</w:t>
      </w:r>
      <w:r>
        <w:rPr>
          <w:rFonts w:hint="eastAsia"/>
          <w:rtl/>
        </w:rPr>
        <w:t>ا</w:t>
      </w:r>
      <w:r>
        <w:rPr>
          <w:rtl/>
        </w:rPr>
        <w:t xml:space="preserve"> ہے </w:t>
      </w:r>
      <w:r w:rsidRPr="002B369A">
        <w:rPr>
          <w:rStyle w:val="libFootnotenumChar"/>
          <w:rtl/>
        </w:rPr>
        <w:t>(</w:t>
      </w:r>
      <w:r w:rsidR="002A6CF7" w:rsidRPr="002A6CF7">
        <w:rPr>
          <w:rStyle w:val="libFootnotenumChar"/>
          <w:rFonts w:hint="cs"/>
          <w:rtl/>
        </w:rPr>
        <w:t>2</w:t>
      </w:r>
      <w:r w:rsidRPr="002B369A">
        <w:rPr>
          <w:rStyle w:val="libFootnotenumChar"/>
          <w:rFonts w:hint="cs"/>
          <w:rtl/>
        </w:rPr>
        <w:t>)</w:t>
      </w:r>
    </w:p>
    <w:p w:rsidR="00243DAF" w:rsidRDefault="00243DAF" w:rsidP="001D71CE">
      <w:pPr>
        <w:pStyle w:val="libNormal"/>
        <w:rPr>
          <w:rtl/>
        </w:rPr>
      </w:pPr>
      <w:r>
        <w:rPr>
          <w:rtl/>
        </w:rPr>
        <w:t xml:space="preserve"> بعض کا خ</w:t>
      </w:r>
      <w:r>
        <w:rPr>
          <w:rFonts w:hint="cs"/>
          <w:rtl/>
        </w:rPr>
        <w:t>ی</w:t>
      </w:r>
      <w:r>
        <w:rPr>
          <w:rFonts w:hint="eastAsia"/>
          <w:rtl/>
        </w:rPr>
        <w:t>ال</w:t>
      </w:r>
      <w:r>
        <w:rPr>
          <w:rtl/>
        </w:rPr>
        <w:t xml:space="preserve"> ہے کہ آ</w:t>
      </w:r>
      <w:r>
        <w:rPr>
          <w:rFonts w:hint="cs"/>
          <w:rtl/>
        </w:rPr>
        <w:t>ی</w:t>
      </w:r>
      <w:r>
        <w:rPr>
          <w:rFonts w:hint="eastAsia"/>
          <w:rtl/>
        </w:rPr>
        <w:t>ہ</w:t>
      </w:r>
      <w:r>
        <w:rPr>
          <w:rtl/>
        </w:rPr>
        <w:t xml:space="preserve"> تحل</w:t>
      </w:r>
      <w:r>
        <w:rPr>
          <w:rFonts w:hint="cs"/>
          <w:rtl/>
        </w:rPr>
        <w:t>ی</w:t>
      </w:r>
      <w:r>
        <w:rPr>
          <w:rFonts w:hint="eastAsia"/>
          <w:rtl/>
        </w:rPr>
        <w:t>ل</w:t>
      </w:r>
      <w:r>
        <w:rPr>
          <w:rtl/>
        </w:rPr>
        <w:t xml:space="preserve"> کے ذر</w:t>
      </w:r>
      <w:r>
        <w:rPr>
          <w:rFonts w:hint="cs"/>
          <w:rtl/>
        </w:rPr>
        <w:t>ی</w:t>
      </w:r>
      <w:r>
        <w:rPr>
          <w:rFonts w:hint="eastAsia"/>
          <w:rtl/>
        </w:rPr>
        <w:t>عے</w:t>
      </w:r>
      <w:r>
        <w:rPr>
          <w:rtl/>
        </w:rPr>
        <w:t xml:space="preserve"> گزشتہ اقوام کے عمل اور ان ک</w:t>
      </w:r>
      <w:r>
        <w:rPr>
          <w:rFonts w:hint="cs"/>
          <w:rtl/>
        </w:rPr>
        <w:t>ی</w:t>
      </w:r>
      <w:r>
        <w:rPr>
          <w:rtl/>
        </w:rPr>
        <w:t xml:space="preserve"> روش کو نسخ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w:t>
      </w:r>
      <w:r w:rsidR="001D71CE" w:rsidRPr="001D71CE">
        <w:rPr>
          <w:rStyle w:val="libAlaemChar"/>
          <w:rFonts w:hint="cs"/>
          <w:rtl/>
        </w:rPr>
        <w:t>(</w:t>
      </w:r>
      <w:r w:rsidR="001D71CE" w:rsidRPr="002B369A">
        <w:rPr>
          <w:rStyle w:val="libAieChar"/>
          <w:rtl/>
        </w:rPr>
        <w:t>كُتِبَ عَلَيْكُمُ</w:t>
      </w:r>
      <w:r w:rsidR="001D71CE" w:rsidRPr="002B369A">
        <w:rPr>
          <w:rtl/>
        </w:rPr>
        <w:t xml:space="preserve"> </w:t>
      </w:r>
      <w:r w:rsidR="001D71CE" w:rsidRPr="001D71CE">
        <w:rPr>
          <w:rStyle w:val="libAlaemChar"/>
          <w:rFonts w:hint="cs"/>
          <w:rtl/>
        </w:rPr>
        <w:t>)</w:t>
      </w:r>
      <w:r>
        <w:rPr>
          <w:rtl/>
        </w:rPr>
        <w:t>۔۔۔۔۔۔ الخ کو نسخ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واضح حق</w:t>
      </w:r>
      <w:r>
        <w:rPr>
          <w:rFonts w:hint="cs"/>
          <w:rtl/>
        </w:rPr>
        <w:t>ی</w:t>
      </w:r>
      <w:r>
        <w:rPr>
          <w:rFonts w:hint="eastAsia"/>
          <w:rtl/>
        </w:rPr>
        <w:t>قت</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کا نسخ ہونا دو چ</w:t>
      </w:r>
      <w:r>
        <w:rPr>
          <w:rFonts w:hint="cs"/>
          <w:rtl/>
        </w:rPr>
        <w:t>ی</w:t>
      </w:r>
      <w:r>
        <w:rPr>
          <w:rFonts w:hint="eastAsia"/>
          <w:rtl/>
        </w:rPr>
        <w:t>زوں</w:t>
      </w:r>
      <w:r>
        <w:rPr>
          <w:rtl/>
        </w:rPr>
        <w:t xml:space="preserve"> پر موقوف ہے:</w:t>
      </w:r>
    </w:p>
    <w:p w:rsidR="00243DAF" w:rsidRDefault="00FE7D1F" w:rsidP="00243DAF">
      <w:pPr>
        <w:pStyle w:val="libNormal"/>
        <w:rPr>
          <w:rtl/>
        </w:rPr>
      </w:pPr>
      <w:r>
        <w:rPr>
          <w:rFonts w:hint="cs"/>
          <w:rtl/>
        </w:rPr>
        <w:t>_________________</w:t>
      </w:r>
      <w:r w:rsidR="00243DAF">
        <w:rPr>
          <w:rtl/>
        </w:rPr>
        <w:t xml:space="preserve"> </w:t>
      </w:r>
    </w:p>
    <w:p w:rsidR="00243DAF" w:rsidRDefault="002B369A" w:rsidP="00A8695C">
      <w:pPr>
        <w:pStyle w:val="libFootnote"/>
        <w:rPr>
          <w:rtl/>
        </w:rPr>
      </w:pPr>
      <w:r w:rsidRPr="00E629A8">
        <w:rPr>
          <w:rFonts w:hint="cs"/>
          <w:rtl/>
        </w:rPr>
        <w:t>(</w:t>
      </w:r>
      <w:r w:rsidR="002A6CF7" w:rsidRPr="002A6CF7">
        <w:rPr>
          <w:rFonts w:hint="cs"/>
          <w:rtl/>
        </w:rPr>
        <w:t>1</w:t>
      </w:r>
      <w:r w:rsidR="00243DAF">
        <w:rPr>
          <w:rFonts w:hint="cs"/>
          <w:rtl/>
        </w:rPr>
        <w:t xml:space="preserve">) الناسخ و المنسوخ نحاس ، ص </w:t>
      </w:r>
      <w:r w:rsidR="002A6CF7" w:rsidRPr="002A6CF7">
        <w:rPr>
          <w:rFonts w:hint="cs"/>
          <w:rtl/>
        </w:rPr>
        <w:t>24</w:t>
      </w:r>
    </w:p>
    <w:p w:rsidR="00243DAF" w:rsidRDefault="002B369A" w:rsidP="00A8695C">
      <w:pPr>
        <w:pStyle w:val="libFootnote"/>
        <w:rPr>
          <w:rtl/>
        </w:rPr>
      </w:pPr>
      <w:r>
        <w:rPr>
          <w:rFonts w:hint="cs"/>
          <w:rtl/>
        </w:rPr>
        <w:t>(</w:t>
      </w:r>
      <w:r w:rsidR="002A6CF7" w:rsidRPr="002A6CF7">
        <w:rPr>
          <w:rFonts w:hint="cs"/>
          <w:rtl/>
        </w:rPr>
        <w:t>2</w:t>
      </w:r>
      <w:r w:rsidR="00243DAF">
        <w:rPr>
          <w:rFonts w:hint="cs"/>
          <w:rtl/>
        </w:rPr>
        <w:t>) ای</w:t>
      </w:r>
      <w:r w:rsidR="00243DAF">
        <w:rPr>
          <w:rFonts w:hint="eastAsia"/>
          <w:rtl/>
        </w:rPr>
        <w:t>ضاً</w:t>
      </w:r>
      <w:r w:rsidR="00243DAF">
        <w:rPr>
          <w:rtl/>
        </w:rPr>
        <w:t xml:space="preserve"> ص </w:t>
      </w:r>
      <w:r w:rsidR="002A6CF7" w:rsidRPr="002A6CF7">
        <w:rPr>
          <w:rFonts w:hint="cs"/>
          <w:rtl/>
        </w:rPr>
        <w:t>21</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1D71CE">
      <w:pPr>
        <w:pStyle w:val="libNormal"/>
        <w:rPr>
          <w:rtl/>
        </w:rPr>
      </w:pPr>
      <w:r>
        <w:rPr>
          <w:rtl/>
        </w:rPr>
        <w:t xml:space="preserve"> (</w:t>
      </w:r>
      <w:r>
        <w:t>i</w:t>
      </w:r>
      <w:r>
        <w:rPr>
          <w:rtl/>
        </w:rPr>
        <w:t>) اس کا دوسر</w:t>
      </w:r>
      <w:r>
        <w:rPr>
          <w:rFonts w:hint="cs"/>
          <w:rtl/>
        </w:rPr>
        <w:t>ی</w:t>
      </w:r>
      <w:r>
        <w:rPr>
          <w:rtl/>
        </w:rPr>
        <w:t xml:space="preserve"> آ</w:t>
      </w:r>
      <w:r>
        <w:rPr>
          <w:rFonts w:hint="cs"/>
          <w:rtl/>
        </w:rPr>
        <w:t>ی</w:t>
      </w:r>
      <w:r>
        <w:rPr>
          <w:rFonts w:hint="eastAsia"/>
          <w:rtl/>
        </w:rPr>
        <w:t>ہ</w:t>
      </w:r>
      <w:r>
        <w:rPr>
          <w:rtl/>
        </w:rPr>
        <w:t xml:space="preserve"> : </w:t>
      </w:r>
      <w:r w:rsidR="001D71CE" w:rsidRPr="001D71CE">
        <w:rPr>
          <w:rStyle w:val="libAlaemChar"/>
          <w:rFonts w:hint="cs"/>
          <w:rtl/>
        </w:rPr>
        <w:t>(</w:t>
      </w:r>
      <w:r w:rsidR="001D71CE" w:rsidRPr="002B369A">
        <w:rPr>
          <w:rStyle w:val="libAieChar"/>
          <w:rtl/>
        </w:rPr>
        <w:t xml:space="preserve">أُحِلَّ لَكُمْ </w:t>
      </w:r>
      <w:r w:rsidR="001D71CE" w:rsidRPr="001D71CE">
        <w:rPr>
          <w:rStyle w:val="libAlaemChar"/>
          <w:rFonts w:hint="cs"/>
          <w:rtl/>
        </w:rPr>
        <w:t>)</w:t>
      </w:r>
      <w:r w:rsidR="001D71CE">
        <w:rPr>
          <w:rStyle w:val="libAieChar"/>
          <w:rFonts w:hint="cs"/>
          <w:rtl/>
        </w:rPr>
        <w:t xml:space="preserve"> </w:t>
      </w:r>
      <w:r>
        <w:rPr>
          <w:rtl/>
        </w:rPr>
        <w:t>۔۔۔۔۔۔ الخ سے پہلے نازل ہونا ثابت ہو جسے نسخ کے مدع</w:t>
      </w:r>
      <w:r>
        <w:rPr>
          <w:rFonts w:hint="cs"/>
          <w:rtl/>
        </w:rPr>
        <w:t>ی</w:t>
      </w:r>
      <w:r>
        <w:rPr>
          <w:rtl/>
        </w:rPr>
        <w:t xml:space="preserve"> ثابت نہ</w:t>
      </w:r>
      <w:r>
        <w:rPr>
          <w:rFonts w:hint="cs"/>
          <w:rtl/>
        </w:rPr>
        <w:t>ی</w:t>
      </w:r>
      <w:r>
        <w:rPr>
          <w:rFonts w:hint="eastAsia"/>
          <w:rtl/>
        </w:rPr>
        <w:t>ں</w:t>
      </w:r>
      <w:r>
        <w:rPr>
          <w:rtl/>
        </w:rPr>
        <w:t xml:space="preserve"> کر سکتے۔</w:t>
      </w:r>
    </w:p>
    <w:p w:rsidR="00243DAF" w:rsidRDefault="00243DAF" w:rsidP="001D71CE">
      <w:pPr>
        <w:pStyle w:val="libNormal"/>
        <w:rPr>
          <w:rtl/>
        </w:rPr>
      </w:pPr>
      <w:r>
        <w:rPr>
          <w:rtl/>
        </w:rPr>
        <w:t xml:space="preserve"> (</w:t>
      </w:r>
      <w:r>
        <w:t>ii</w:t>
      </w:r>
      <w:r>
        <w:rPr>
          <w:rtl/>
        </w:rPr>
        <w:t>)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 </w:t>
      </w:r>
      <w:r w:rsidR="001D71CE" w:rsidRPr="001D71CE">
        <w:rPr>
          <w:rStyle w:val="libAlaemChar"/>
          <w:rFonts w:hint="cs"/>
          <w:rtl/>
        </w:rPr>
        <w:t>(</w:t>
      </w:r>
      <w:r w:rsidR="001D71CE" w:rsidRPr="002B369A">
        <w:rPr>
          <w:rStyle w:val="libAieChar"/>
          <w:rtl/>
        </w:rPr>
        <w:t>كُتِبَ عَلَيْكُمُ</w:t>
      </w:r>
      <w:r w:rsidR="001D71CE" w:rsidRPr="002B369A">
        <w:rPr>
          <w:rtl/>
        </w:rPr>
        <w:t xml:space="preserve"> </w:t>
      </w:r>
      <w:r w:rsidR="001D71CE" w:rsidRPr="001D71CE">
        <w:rPr>
          <w:rStyle w:val="libAlaemChar"/>
          <w:rFonts w:hint="cs"/>
          <w:rtl/>
        </w:rPr>
        <w:t>)</w:t>
      </w:r>
      <w:r w:rsidR="001D71CE">
        <w:rPr>
          <w:rtl/>
        </w:rPr>
        <w:t xml:space="preserve">۔۔۔۔۔۔ </w:t>
      </w:r>
      <w:r>
        <w:rPr>
          <w:rtl/>
        </w:rPr>
        <w:t>الخ م</w:t>
      </w:r>
      <w:r>
        <w:rPr>
          <w:rFonts w:hint="cs"/>
          <w:rtl/>
        </w:rPr>
        <w:t>ی</w:t>
      </w:r>
      <w:r>
        <w:rPr>
          <w:rFonts w:hint="eastAsia"/>
          <w:rtl/>
        </w:rPr>
        <w:t>ں</w:t>
      </w:r>
      <w:r>
        <w:rPr>
          <w:rtl/>
        </w:rPr>
        <w:t xml:space="preserve"> صدر اسلام کے روزوں کو ہر جہت سے گزشتہ اقوام کے روزوں سے تشب</w:t>
      </w:r>
      <w:r>
        <w:rPr>
          <w:rFonts w:hint="cs"/>
          <w:rtl/>
        </w:rPr>
        <w:t>ی</w:t>
      </w:r>
      <w:r>
        <w:rPr>
          <w:rFonts w:hint="eastAsia"/>
          <w:rtl/>
        </w:rPr>
        <w:t>ہ</w:t>
      </w:r>
      <w:r>
        <w:rPr>
          <w:rtl/>
        </w:rPr>
        <w:t xml:space="preserve"> د</w:t>
      </w:r>
      <w:r>
        <w:rPr>
          <w:rFonts w:hint="cs"/>
          <w:rtl/>
        </w:rPr>
        <w:t>ی</w:t>
      </w:r>
      <w:r>
        <w:rPr>
          <w:rtl/>
        </w:rPr>
        <w:t xml:space="preserve"> جا رہ</w:t>
      </w:r>
      <w:r>
        <w:rPr>
          <w:rFonts w:hint="cs"/>
          <w:rtl/>
        </w:rPr>
        <w:t>ی</w:t>
      </w:r>
      <w:r>
        <w:rPr>
          <w:rtl/>
        </w:rPr>
        <w:t xml:space="preserve"> ہو (تاکہ وہ حکم م</w:t>
      </w:r>
      <w:r>
        <w:rPr>
          <w:rFonts w:hint="cs"/>
          <w:rtl/>
        </w:rPr>
        <w:t>ی</w:t>
      </w:r>
      <w:r>
        <w:rPr>
          <w:rFonts w:hint="eastAsia"/>
          <w:rtl/>
        </w:rPr>
        <w:t>ں</w:t>
      </w:r>
      <w:r>
        <w:rPr>
          <w:rtl/>
        </w:rPr>
        <w:t xml:space="preserve"> </w:t>
      </w:r>
      <w:r>
        <w:rPr>
          <w:rFonts w:hint="cs"/>
          <w:rtl/>
        </w:rPr>
        <w:t>ی</w:t>
      </w:r>
      <w:r>
        <w:rPr>
          <w:rFonts w:hint="eastAsia"/>
          <w:rtl/>
        </w:rPr>
        <w:t>کساں</w:t>
      </w:r>
      <w:r>
        <w:rPr>
          <w:rtl/>
        </w:rPr>
        <w:t xml:space="preserve"> ہو اور پھر آ</w:t>
      </w:r>
      <w:r>
        <w:rPr>
          <w:rFonts w:hint="cs"/>
          <w:rtl/>
        </w:rPr>
        <w:t>ی</w:t>
      </w:r>
      <w:r>
        <w:rPr>
          <w:rFonts w:hint="eastAsia"/>
          <w:rtl/>
        </w:rPr>
        <w:t>ت</w:t>
      </w:r>
      <w:r>
        <w:rPr>
          <w:rtl/>
        </w:rPr>
        <w:t xml:space="preserve"> : </w:t>
      </w:r>
      <w:r w:rsidR="001D71CE" w:rsidRPr="001D71CE">
        <w:rPr>
          <w:rStyle w:val="libAlaemChar"/>
          <w:rFonts w:hint="cs"/>
          <w:rtl/>
        </w:rPr>
        <w:t>(</w:t>
      </w:r>
      <w:r w:rsidR="001D71CE" w:rsidRPr="002B369A">
        <w:rPr>
          <w:rStyle w:val="libAieChar"/>
          <w:rtl/>
        </w:rPr>
        <w:t>كُتِبَ عَلَيْكُمُ</w:t>
      </w:r>
      <w:r w:rsidR="001D71CE" w:rsidRPr="002B369A">
        <w:rPr>
          <w:rtl/>
        </w:rPr>
        <w:t xml:space="preserve"> </w:t>
      </w:r>
      <w:r w:rsidR="001D71CE" w:rsidRPr="001D71CE">
        <w:rPr>
          <w:rStyle w:val="libAlaemChar"/>
          <w:rFonts w:hint="cs"/>
          <w:rtl/>
        </w:rPr>
        <w:t>)</w:t>
      </w:r>
      <w:r w:rsidR="001D71CE">
        <w:rPr>
          <w:rtl/>
        </w:rPr>
        <w:t xml:space="preserve">۔۔۔۔۔۔ </w:t>
      </w:r>
      <w:r>
        <w:rPr>
          <w:rtl/>
        </w:rPr>
        <w:t>الخ کے ذر</w:t>
      </w:r>
      <w:r>
        <w:rPr>
          <w:rFonts w:hint="cs"/>
          <w:rtl/>
        </w:rPr>
        <w:t>ی</w:t>
      </w:r>
      <w:r>
        <w:rPr>
          <w:rFonts w:hint="eastAsia"/>
          <w:rtl/>
        </w:rPr>
        <w:t>عے</w:t>
      </w:r>
      <w:r>
        <w:rPr>
          <w:rtl/>
        </w:rPr>
        <w:t xml:space="preserve"> نسخ ہو جائے) اور </w:t>
      </w:r>
      <w:r>
        <w:rPr>
          <w:rFonts w:hint="cs"/>
          <w:rtl/>
        </w:rPr>
        <w:t>ی</w:t>
      </w:r>
      <w:r>
        <w:rPr>
          <w:rFonts w:hint="eastAsia"/>
          <w:rtl/>
        </w:rPr>
        <w:t>ہ</w:t>
      </w:r>
      <w:r>
        <w:rPr>
          <w:rtl/>
        </w:rPr>
        <w:t xml:space="preserve"> بات مفہوم عرف</w:t>
      </w:r>
      <w:r>
        <w:rPr>
          <w:rFonts w:hint="cs"/>
          <w:rtl/>
        </w:rPr>
        <w:t>ی</w:t>
      </w:r>
      <w:r>
        <w:rPr>
          <w:rtl/>
        </w:rPr>
        <w:t xml:space="preserve"> بلکہ آ</w:t>
      </w:r>
      <w:r>
        <w:rPr>
          <w:rFonts w:hint="cs"/>
          <w:rtl/>
        </w:rPr>
        <w:t>ی</w:t>
      </w:r>
      <w:r>
        <w:rPr>
          <w:rFonts w:hint="eastAsia"/>
          <w:rtl/>
        </w:rPr>
        <w:t>ت</w:t>
      </w:r>
      <w:r>
        <w:rPr>
          <w:rtl/>
        </w:rPr>
        <w:t xml:space="preserve"> ک</w:t>
      </w:r>
      <w:r>
        <w:rPr>
          <w:rFonts w:hint="cs"/>
          <w:rtl/>
        </w:rPr>
        <w:t>ی</w:t>
      </w:r>
      <w:r>
        <w:rPr>
          <w:rtl/>
        </w:rPr>
        <w:t xml:space="preserve"> صر</w:t>
      </w:r>
      <w:r>
        <w:rPr>
          <w:rFonts w:hint="cs"/>
          <w:rtl/>
        </w:rPr>
        <w:t>ی</w:t>
      </w:r>
      <w:r>
        <w:rPr>
          <w:rFonts w:hint="eastAsia"/>
          <w:rtl/>
        </w:rPr>
        <w:t>ح</w:t>
      </w:r>
      <w:r>
        <w:rPr>
          <w:rtl/>
        </w:rPr>
        <w:t xml:space="preserve"> دلالت ک</w:t>
      </w:r>
      <w:r>
        <w:rPr>
          <w:rFonts w:hint="cs"/>
          <w:rtl/>
        </w:rPr>
        <w:t>ی</w:t>
      </w:r>
      <w:r>
        <w:rPr>
          <w:rFonts w:hint="eastAsia"/>
          <w:rtl/>
        </w:rPr>
        <w:t>خلاف</w:t>
      </w:r>
      <w:r>
        <w:rPr>
          <w:rtl/>
        </w:rPr>
        <w:t xml:space="preserve"> ہے ک</w:t>
      </w:r>
      <w:r>
        <w:rPr>
          <w:rFonts w:hint="cs"/>
          <w:rtl/>
        </w:rPr>
        <w:t>ی</w:t>
      </w:r>
      <w:r>
        <w:rPr>
          <w:rtl/>
        </w:rPr>
        <w:t>ونکہ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صدر اسلام کے روزے کے وجوب کو گزشتہ امتوں کے روزے کے وجوب سے تشب</w:t>
      </w:r>
      <w:r>
        <w:rPr>
          <w:rFonts w:hint="cs"/>
          <w:rtl/>
        </w:rPr>
        <w:t>ی</w:t>
      </w:r>
      <w:r>
        <w:rPr>
          <w:rFonts w:hint="eastAsia"/>
          <w:rtl/>
        </w:rPr>
        <w:t>ہ</w:t>
      </w:r>
      <w:r>
        <w:rPr>
          <w:rtl/>
        </w:rPr>
        <w:t xml:space="preserve"> د</w:t>
      </w:r>
      <w:r>
        <w:rPr>
          <w:rFonts w:hint="cs"/>
          <w:rtl/>
        </w:rPr>
        <w:t>ی</w:t>
      </w:r>
      <w:r>
        <w:rPr>
          <w:rtl/>
        </w:rPr>
        <w:t xml:space="preserve"> جا رہ</w:t>
      </w:r>
      <w:r>
        <w:rPr>
          <w:rFonts w:hint="cs"/>
          <w:rtl/>
        </w:rPr>
        <w:t>ی</w:t>
      </w:r>
      <w:r>
        <w:rPr>
          <w:rtl/>
        </w:rPr>
        <w:t xml:space="preserve"> ہے دونوں کے روزوں ک</w:t>
      </w:r>
      <w:r>
        <w:rPr>
          <w:rFonts w:hint="cs"/>
          <w:rtl/>
        </w:rPr>
        <w:t>ی</w:t>
      </w:r>
      <w:r>
        <w:rPr>
          <w:rtl/>
        </w:rPr>
        <w:t xml:space="preserve"> تفص</w:t>
      </w:r>
      <w:r>
        <w:rPr>
          <w:rFonts w:hint="cs"/>
          <w:rtl/>
        </w:rPr>
        <w:t>ی</w:t>
      </w:r>
      <w:r>
        <w:rPr>
          <w:rFonts w:hint="eastAsia"/>
          <w:rtl/>
        </w:rPr>
        <w:t>ل</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گانگت</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 رہ</w:t>
      </w:r>
      <w:r>
        <w:rPr>
          <w:rFonts w:hint="cs"/>
          <w:rtl/>
        </w:rPr>
        <w:t>ی</w:t>
      </w:r>
      <w:r>
        <w:rPr>
          <w:rtl/>
        </w:rPr>
        <w:t xml:space="preserve"> تاکہ آ</w:t>
      </w:r>
      <w:r>
        <w:rPr>
          <w:rFonts w:hint="cs"/>
          <w:rtl/>
        </w:rPr>
        <w:t>ی</w:t>
      </w:r>
      <w:r>
        <w:rPr>
          <w:rFonts w:hint="eastAsia"/>
          <w:rtl/>
        </w:rPr>
        <w:t>ت</w:t>
      </w:r>
      <w:r>
        <w:rPr>
          <w:rtl/>
        </w:rPr>
        <w:t xml:space="preserve"> :</w:t>
      </w:r>
      <w:r w:rsidR="001D71CE" w:rsidRPr="001D71CE">
        <w:rPr>
          <w:rStyle w:val="libAlaemChar"/>
          <w:rFonts w:hint="cs"/>
          <w:rtl/>
        </w:rPr>
        <w:t xml:space="preserve"> (</w:t>
      </w:r>
      <w:r w:rsidR="001D71CE" w:rsidRPr="002B369A">
        <w:rPr>
          <w:rStyle w:val="libAieChar"/>
          <w:rtl/>
        </w:rPr>
        <w:t xml:space="preserve">أُحِلَّ لَكُمْ </w:t>
      </w:r>
      <w:r w:rsidR="001D71CE" w:rsidRPr="001D71CE">
        <w:rPr>
          <w:rStyle w:val="libAlaemChar"/>
          <w:rFonts w:hint="cs"/>
          <w:rtl/>
        </w:rPr>
        <w:t>)</w:t>
      </w:r>
      <w:r w:rsidR="001D71CE">
        <w:rPr>
          <w:rStyle w:val="libAieChar"/>
          <w:rFonts w:hint="cs"/>
          <w:rtl/>
        </w:rPr>
        <w:t xml:space="preserve"> </w:t>
      </w:r>
      <w:r w:rsidR="001D71CE">
        <w:rPr>
          <w:rtl/>
        </w:rPr>
        <w:t xml:space="preserve">۔۔۔۔۔۔ </w:t>
      </w:r>
      <w:r>
        <w:rPr>
          <w:rtl/>
        </w:rPr>
        <w:t>الخ کے ذر</w:t>
      </w:r>
      <w:r>
        <w:rPr>
          <w:rFonts w:hint="cs"/>
          <w:rtl/>
        </w:rPr>
        <w:t>ی</w:t>
      </w:r>
      <w:r>
        <w:rPr>
          <w:rFonts w:hint="eastAsia"/>
          <w:rtl/>
        </w:rPr>
        <w:t>عے</w:t>
      </w:r>
      <w:r>
        <w:rPr>
          <w:rtl/>
        </w:rPr>
        <w:t xml:space="preserve"> اسے نسخ ک</w:t>
      </w:r>
      <w:r>
        <w:rPr>
          <w:rFonts w:hint="cs"/>
          <w:rtl/>
        </w:rPr>
        <w:t>ی</w:t>
      </w:r>
      <w:r>
        <w:rPr>
          <w:rFonts w:hint="eastAsia"/>
          <w:rtl/>
        </w:rPr>
        <w:t>ا</w:t>
      </w:r>
      <w:r>
        <w:rPr>
          <w:rtl/>
        </w:rPr>
        <w:t xml:space="preserve"> جا سکے۔</w:t>
      </w:r>
    </w:p>
    <w:p w:rsidR="00243DAF" w:rsidRDefault="00243DAF" w:rsidP="001D71CE">
      <w:pPr>
        <w:pStyle w:val="libNormal"/>
        <w:rPr>
          <w:rtl/>
        </w:rPr>
      </w:pPr>
      <w:r>
        <w:rPr>
          <w:rtl/>
        </w:rPr>
        <w:t xml:space="preserve"> اگر کس</w:t>
      </w:r>
      <w:r>
        <w:rPr>
          <w:rFonts w:hint="cs"/>
          <w:rtl/>
        </w:rPr>
        <w:t>ی</w:t>
      </w:r>
      <w:r>
        <w:rPr>
          <w:rtl/>
        </w:rPr>
        <w:t xml:space="preserve"> اور خارج</w:t>
      </w:r>
      <w:r>
        <w:rPr>
          <w:rFonts w:hint="cs"/>
          <w:rtl/>
        </w:rPr>
        <w:t>ی</w:t>
      </w:r>
      <w:r>
        <w:rPr>
          <w:rtl/>
        </w:rPr>
        <w:t xml:space="preserve"> دل</w:t>
      </w:r>
      <w:r>
        <w:rPr>
          <w:rFonts w:hint="cs"/>
          <w:rtl/>
        </w:rPr>
        <w:t>ی</w:t>
      </w:r>
      <w:r>
        <w:rPr>
          <w:rFonts w:hint="eastAsia"/>
          <w:rtl/>
        </w:rPr>
        <w:t>ل</w:t>
      </w:r>
      <w:r>
        <w:rPr>
          <w:rtl/>
        </w:rPr>
        <w:t xml:space="preserve"> سے ثہ بات بھ</w:t>
      </w:r>
      <w:r>
        <w:rPr>
          <w:rFonts w:hint="cs"/>
          <w:rtl/>
        </w:rPr>
        <w:t>ی</w:t>
      </w:r>
      <w:r>
        <w:rPr>
          <w:rtl/>
        </w:rPr>
        <w:t xml:space="preserve"> ہو کہ صدر اسلام اور قبل از اسلام کے روزوں کے احکام ا</w:t>
      </w:r>
      <w:r>
        <w:rPr>
          <w:rFonts w:hint="cs"/>
          <w:rtl/>
        </w:rPr>
        <w:t>ی</w:t>
      </w:r>
      <w:r>
        <w:rPr>
          <w:rFonts w:hint="eastAsia"/>
          <w:rtl/>
        </w:rPr>
        <w:t>ک</w:t>
      </w:r>
      <w:r>
        <w:rPr>
          <w:rtl/>
        </w:rPr>
        <w:t xml:space="preserve"> ج</w:t>
      </w:r>
      <w:r>
        <w:rPr>
          <w:rFonts w:hint="cs"/>
          <w:rtl/>
        </w:rPr>
        <w:t>ی</w:t>
      </w:r>
      <w:r>
        <w:rPr>
          <w:rFonts w:hint="eastAsia"/>
          <w:rtl/>
        </w:rPr>
        <w:t>سے</w:t>
      </w:r>
      <w:r>
        <w:rPr>
          <w:rtl/>
        </w:rPr>
        <w:t xml:space="preserve"> تھے تو اس صورت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 </w:t>
      </w:r>
      <w:r w:rsidR="001D71CE" w:rsidRPr="001D71CE">
        <w:rPr>
          <w:rStyle w:val="libAlaemChar"/>
          <w:rFonts w:hint="cs"/>
          <w:rtl/>
        </w:rPr>
        <w:t>(</w:t>
      </w:r>
      <w:r w:rsidR="001D71CE" w:rsidRPr="002B369A">
        <w:rPr>
          <w:rStyle w:val="libAieChar"/>
          <w:rtl/>
        </w:rPr>
        <w:t xml:space="preserve">أُحِلَّ لَكُمْ </w:t>
      </w:r>
      <w:r w:rsidR="001D71CE" w:rsidRPr="001D71CE">
        <w:rPr>
          <w:rStyle w:val="libAlaemChar"/>
          <w:rFonts w:hint="cs"/>
          <w:rtl/>
        </w:rPr>
        <w:t>)</w:t>
      </w:r>
      <w:r w:rsidR="001D71CE">
        <w:rPr>
          <w:rStyle w:val="libAieChar"/>
          <w:rFonts w:hint="cs"/>
          <w:rtl/>
        </w:rPr>
        <w:t xml:space="preserve"> </w:t>
      </w:r>
      <w:r w:rsidR="001D71CE">
        <w:rPr>
          <w:rtl/>
        </w:rPr>
        <w:t xml:space="preserve">۔۔۔۔۔۔ </w:t>
      </w:r>
      <w:r>
        <w:rPr>
          <w:rtl/>
        </w:rPr>
        <w:t>الخ کے ر</w:t>
      </w:r>
      <w:r>
        <w:rPr>
          <w:rFonts w:hint="cs"/>
          <w:rtl/>
        </w:rPr>
        <w:t>ی</w:t>
      </w:r>
      <w:r>
        <w:rPr>
          <w:rFonts w:hint="eastAsia"/>
          <w:rtl/>
        </w:rPr>
        <w:t>عے</w:t>
      </w:r>
      <w:r>
        <w:rPr>
          <w:rtl/>
        </w:rPr>
        <w:t xml:space="preserve"> ا</w:t>
      </w:r>
      <w:r>
        <w:rPr>
          <w:rFonts w:hint="cs"/>
          <w:rtl/>
        </w:rPr>
        <w:t>ی</w:t>
      </w:r>
      <w:r>
        <w:rPr>
          <w:rFonts w:hint="eastAsia"/>
          <w:rtl/>
        </w:rPr>
        <w:t>سا</w:t>
      </w:r>
      <w:r>
        <w:rPr>
          <w:rtl/>
        </w:rPr>
        <w:t xml:space="preserve"> حکم نسخ ہو گ</w:t>
      </w:r>
      <w:r>
        <w:rPr>
          <w:rFonts w:hint="cs"/>
          <w:rtl/>
        </w:rPr>
        <w:t>ی</w:t>
      </w:r>
      <w:r>
        <w:rPr>
          <w:rtl/>
        </w:rPr>
        <w:t xml:space="preserve"> جو قرآن کے علاوہ کس</w:t>
      </w:r>
      <w:r>
        <w:rPr>
          <w:rFonts w:hint="cs"/>
          <w:rtl/>
        </w:rPr>
        <w:t>ی</w:t>
      </w:r>
      <w:r>
        <w:rPr>
          <w:rtl/>
        </w:rPr>
        <w:t xml:space="preserve"> اور دل</w:t>
      </w:r>
      <w:r>
        <w:rPr>
          <w:rFonts w:hint="cs"/>
          <w:rtl/>
        </w:rPr>
        <w:t>ی</w:t>
      </w:r>
      <w:r>
        <w:rPr>
          <w:rFonts w:hint="eastAsia"/>
          <w:rtl/>
        </w:rPr>
        <w:t>ل</w:t>
      </w:r>
      <w:r>
        <w:rPr>
          <w:rtl/>
        </w:rPr>
        <w:t xml:space="preserve"> سے ثابت ہو اور </w:t>
      </w:r>
      <w:r>
        <w:rPr>
          <w:rFonts w:hint="cs"/>
          <w:rtl/>
        </w:rPr>
        <w:t>ی</w:t>
      </w:r>
      <w:r>
        <w:rPr>
          <w:rFonts w:hint="eastAsia"/>
          <w:rtl/>
        </w:rPr>
        <w:t>ہ</w:t>
      </w:r>
      <w:r>
        <w:rPr>
          <w:rtl/>
        </w:rPr>
        <w:t xml:space="preserve"> ہمارے محل بحث سے خارج ہے۔</w:t>
      </w:r>
    </w:p>
    <w:p w:rsidR="00243DAF" w:rsidRDefault="00243DAF" w:rsidP="001D71CE">
      <w:pPr>
        <w:pStyle w:val="libNormal"/>
        <w:rPr>
          <w:rtl/>
        </w:rPr>
      </w:pPr>
      <w:r>
        <w:rPr>
          <w:rtl/>
        </w:rPr>
        <w:t xml:space="preserve"> </w:t>
      </w:r>
      <w:r w:rsidR="002A6CF7" w:rsidRPr="002A6CF7">
        <w:rPr>
          <w:rFonts w:hint="cs"/>
          <w:rtl/>
        </w:rPr>
        <w:t>6</w:t>
      </w:r>
      <w:r w:rsidRPr="00DB61B6">
        <w:rPr>
          <w:rFonts w:hint="cs"/>
          <w:rtl/>
        </w:rPr>
        <w:t xml:space="preserve">۔ </w:t>
      </w:r>
      <w:r w:rsidR="001D71CE" w:rsidRPr="00DB61B6">
        <w:rPr>
          <w:rFonts w:hint="cs"/>
          <w:rtl/>
        </w:rPr>
        <w:t xml:space="preserve"> </w:t>
      </w:r>
      <w:r w:rsidR="001D71CE" w:rsidRPr="001D71CE">
        <w:rPr>
          <w:rStyle w:val="libAlaemChar"/>
          <w:rFonts w:hint="cs"/>
          <w:rtl/>
        </w:rPr>
        <w:t>(</w:t>
      </w:r>
      <w:r w:rsidR="001D71CE" w:rsidRPr="001D71CE">
        <w:rPr>
          <w:rStyle w:val="libAieChar"/>
          <w:rtl/>
        </w:rPr>
        <w:t>وَعَلَى الَّذِينَ يُطِيقُونَهُ فِدْيَةٌ طَعَامُ مِسْكِينٍ ۖ فَمَن تَطَوَّعَ خَيْرًا فَهُوَ خَيْرٌ لَّهُ ۚ وَأَن تَصُومُوا خَيْرٌ لَّكُمْ ۖ</w:t>
      </w:r>
      <w:r w:rsidR="001D71CE" w:rsidRPr="001D71CE">
        <w:rPr>
          <w:rStyle w:val="libAlaemChar"/>
          <w:rFonts w:hint="cs"/>
          <w:rtl/>
        </w:rPr>
        <w:t>)</w:t>
      </w:r>
      <w:r w:rsidR="001D71CE">
        <w:rPr>
          <w:rFonts w:hint="cs"/>
          <w:rtl/>
        </w:rPr>
        <w:t xml:space="preserve"> </w:t>
      </w:r>
      <w:r>
        <w:rPr>
          <w:rtl/>
        </w:rPr>
        <w:t xml:space="preserve"> </w:t>
      </w:r>
      <w:r w:rsidR="002A6CF7" w:rsidRPr="002A6CF7">
        <w:rPr>
          <w:rFonts w:hint="cs"/>
          <w:rtl/>
        </w:rPr>
        <w:t>2</w:t>
      </w:r>
      <w:r w:rsidRPr="00DB61B6">
        <w:rPr>
          <w:rFonts w:hint="cs"/>
          <w:rtl/>
        </w:rPr>
        <w:t>:</w:t>
      </w:r>
      <w:r w:rsidR="002A6CF7" w:rsidRPr="002A6CF7">
        <w:rPr>
          <w:rFonts w:hint="cs"/>
          <w:rtl/>
        </w:rPr>
        <w:t>184</w:t>
      </w:r>
    </w:p>
    <w:p w:rsidR="00243DAF" w:rsidRDefault="00243DAF" w:rsidP="00243DAF">
      <w:pPr>
        <w:pStyle w:val="libNormal"/>
        <w:rPr>
          <w:rtl/>
        </w:rPr>
      </w:pPr>
      <w:r>
        <w:rPr>
          <w:rtl/>
        </w:rPr>
        <w:t xml:space="preserve"> ''اور جنہ</w:t>
      </w:r>
      <w:r>
        <w:rPr>
          <w:rFonts w:hint="cs"/>
          <w:rtl/>
        </w:rPr>
        <w:t>ی</w:t>
      </w:r>
      <w:r>
        <w:rPr>
          <w:rFonts w:hint="eastAsia"/>
          <w:rtl/>
        </w:rPr>
        <w:t>ں</w:t>
      </w:r>
      <w:r>
        <w:rPr>
          <w:rtl/>
        </w:rPr>
        <w:t xml:space="preserve"> روزہ رکھنے ک</w:t>
      </w:r>
      <w:r>
        <w:rPr>
          <w:rFonts w:hint="cs"/>
          <w:rtl/>
        </w:rPr>
        <w:t>ی</w:t>
      </w:r>
      <w:r>
        <w:rPr>
          <w:rtl/>
        </w:rPr>
        <w:t xml:space="preserve"> قوت ہے (اور نہ رکھ</w:t>
      </w:r>
      <w:r>
        <w:rPr>
          <w:rFonts w:hint="cs"/>
          <w:rtl/>
        </w:rPr>
        <w:t>ی</w:t>
      </w:r>
      <w:r>
        <w:rPr>
          <w:rFonts w:hint="eastAsia"/>
          <w:rtl/>
        </w:rPr>
        <w:t>ں</w:t>
      </w:r>
      <w:r>
        <w:rPr>
          <w:rtl/>
        </w:rPr>
        <w:t>) تو ان پر اس کا بدلہ ا</w:t>
      </w:r>
      <w:r>
        <w:rPr>
          <w:rFonts w:hint="cs"/>
          <w:rtl/>
        </w:rPr>
        <w:t>ی</w:t>
      </w:r>
      <w:r>
        <w:rPr>
          <w:rFonts w:hint="eastAsia"/>
          <w:rtl/>
        </w:rPr>
        <w:t>ک</w:t>
      </w:r>
      <w:r>
        <w:rPr>
          <w:rtl/>
        </w:rPr>
        <w:t xml:space="preserve"> محتاج کو کھانا کھلا د</w:t>
      </w:r>
      <w:r>
        <w:rPr>
          <w:rFonts w:hint="cs"/>
          <w:rtl/>
        </w:rPr>
        <w:t>ی</w:t>
      </w:r>
      <w:r>
        <w:rPr>
          <w:rFonts w:hint="eastAsia"/>
          <w:rtl/>
        </w:rPr>
        <w:t>نا</w:t>
      </w:r>
      <w:r>
        <w:rPr>
          <w:rtl/>
        </w:rPr>
        <w:t xml:space="preserve"> ہے اور جو شخص اپن</w:t>
      </w:r>
      <w:r>
        <w:rPr>
          <w:rFonts w:hint="cs"/>
          <w:rtl/>
        </w:rPr>
        <w:t>ی</w:t>
      </w:r>
      <w:r>
        <w:rPr>
          <w:rtl/>
        </w:rPr>
        <w:t xml:space="preserve"> خوش</w:t>
      </w:r>
      <w:r>
        <w:rPr>
          <w:rFonts w:hint="cs"/>
          <w:rtl/>
        </w:rPr>
        <w:t>ی</w:t>
      </w:r>
      <w:r>
        <w:rPr>
          <w:rtl/>
        </w:rPr>
        <w:t xml:space="preserve"> سے بھلائ</w:t>
      </w:r>
      <w:r>
        <w:rPr>
          <w:rFonts w:hint="cs"/>
          <w:rtl/>
        </w:rPr>
        <w:t>ی</w:t>
      </w:r>
      <w:r>
        <w:rPr>
          <w:rtl/>
        </w:rPr>
        <w:t xml:space="preserve"> کرے تو </w:t>
      </w:r>
      <w:r>
        <w:rPr>
          <w:rFonts w:hint="cs"/>
          <w:rtl/>
        </w:rPr>
        <w:t>ی</w:t>
      </w:r>
      <w:r>
        <w:rPr>
          <w:rFonts w:hint="eastAsia"/>
          <w:rtl/>
        </w:rPr>
        <w:t>ہ</w:t>
      </w:r>
      <w:r>
        <w:rPr>
          <w:rtl/>
        </w:rPr>
        <w:t xml:space="preserve"> اس ک</w:t>
      </w:r>
      <w:r>
        <w:rPr>
          <w:rFonts w:hint="cs"/>
          <w:rtl/>
        </w:rPr>
        <w:t>ی</w:t>
      </w:r>
      <w:r>
        <w:rPr>
          <w:rFonts w:hint="eastAsia"/>
          <w:rtl/>
        </w:rPr>
        <w:t>لئے</w:t>
      </w:r>
      <w:r>
        <w:rPr>
          <w:rtl/>
        </w:rPr>
        <w:t xml:space="preserve"> ز</w:t>
      </w:r>
      <w:r>
        <w:rPr>
          <w:rFonts w:hint="cs"/>
          <w:rtl/>
        </w:rPr>
        <w:t>ی</w:t>
      </w:r>
      <w:r>
        <w:rPr>
          <w:rFonts w:hint="eastAsia"/>
          <w:rtl/>
        </w:rPr>
        <w:t>ادہ</w:t>
      </w:r>
      <w:r>
        <w:rPr>
          <w:rtl/>
        </w:rPr>
        <w:t xml:space="preserve"> بہتر ہے،،۔</w:t>
      </w: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w:t>
      </w:r>
    </w:p>
    <w:p w:rsidR="00243DAF" w:rsidRDefault="001D71CE" w:rsidP="001D71CE">
      <w:pPr>
        <w:pStyle w:val="libNormal"/>
        <w:rPr>
          <w:rtl/>
        </w:rPr>
      </w:pPr>
      <w:r w:rsidRPr="001D71CE">
        <w:rPr>
          <w:rStyle w:val="libAlaemChar"/>
          <w:rFonts w:hint="cs"/>
          <w:rtl/>
        </w:rPr>
        <w:t>(</w:t>
      </w:r>
      <w:r w:rsidRPr="001D71CE">
        <w:rPr>
          <w:rStyle w:val="libAieChar"/>
          <w:rtl/>
        </w:rPr>
        <w:t>فَمَن شَهِدَ مِنكُمُ الشَّهْرَ فَلْيَصُمْهُ</w:t>
      </w:r>
      <w:r w:rsidRPr="001D71CE">
        <w:rPr>
          <w:rStyle w:val="libAlaemChar"/>
          <w:rFonts w:hint="cs"/>
          <w:rtl/>
        </w:rPr>
        <w:t>)</w:t>
      </w:r>
      <w:r w:rsidR="00243DAF">
        <w:rPr>
          <w:rtl/>
        </w:rPr>
        <w:t xml:space="preserve"> : </w:t>
      </w:r>
      <w:r w:rsidR="002A6CF7" w:rsidRPr="002A6CF7">
        <w:rPr>
          <w:rFonts w:hint="cs"/>
          <w:rtl/>
        </w:rPr>
        <w:t>185</w:t>
      </w:r>
    </w:p>
    <w:p w:rsidR="00FE7D1F" w:rsidRDefault="00243DAF" w:rsidP="00243DAF">
      <w:pPr>
        <w:pStyle w:val="libNormal"/>
        <w:rPr>
          <w:rtl/>
        </w:rPr>
      </w:pPr>
      <w:r>
        <w:rPr>
          <w:rtl/>
        </w:rPr>
        <w:t xml:space="preserve"> ''(مسلمانو!) تم م</w:t>
      </w:r>
      <w:r>
        <w:rPr>
          <w:rFonts w:hint="cs"/>
          <w:rtl/>
        </w:rPr>
        <w:t>ی</w:t>
      </w:r>
      <w:r>
        <w:rPr>
          <w:rFonts w:hint="eastAsia"/>
          <w:rtl/>
        </w:rPr>
        <w:t>ں</w:t>
      </w:r>
      <w:r>
        <w:rPr>
          <w:rtl/>
        </w:rPr>
        <w:t xml:space="preserve"> سے جو شخص اس مہ</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اپن</w:t>
      </w:r>
      <w:r>
        <w:rPr>
          <w:rFonts w:hint="cs"/>
          <w:rtl/>
        </w:rPr>
        <w:t>ی</w:t>
      </w:r>
      <w:r>
        <w:rPr>
          <w:rtl/>
        </w:rPr>
        <w:t xml:space="preserve"> جگہ پر ہو تو اسے چاہئے کہ روزہ رکھے،،</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اگر ''طوق،، سے مراد (عام) طاقت و قدرت ہو تو آ</w:t>
      </w:r>
      <w:r>
        <w:rPr>
          <w:rFonts w:hint="cs"/>
          <w:rtl/>
        </w:rPr>
        <w:t>ی</w:t>
      </w:r>
      <w:r>
        <w:rPr>
          <w:rFonts w:hint="eastAsia"/>
          <w:rtl/>
        </w:rPr>
        <w:t>ت</w:t>
      </w:r>
      <w:r>
        <w:rPr>
          <w:rtl/>
        </w:rPr>
        <w:t xml:space="preserve"> کے منسوخ ہونے کا دعو</w:t>
      </w:r>
      <w:r>
        <w:rPr>
          <w:rFonts w:hint="cs"/>
          <w:rtl/>
        </w:rPr>
        <w:t>یٰ</w:t>
      </w:r>
      <w:r>
        <w:rPr>
          <w:rtl/>
        </w:rPr>
        <w:t xml:space="preserve"> واضح اور درست ہے ک</w:t>
      </w:r>
      <w:r>
        <w:rPr>
          <w:rFonts w:hint="cs"/>
          <w:rtl/>
        </w:rPr>
        <w:t>ی</w:t>
      </w:r>
      <w:r>
        <w:rPr>
          <w:rFonts w:hint="eastAsia"/>
          <w:rtl/>
        </w:rPr>
        <w:t>ونکہ</w:t>
      </w:r>
      <w:r>
        <w:rPr>
          <w:rtl/>
        </w:rPr>
        <w:t xml:space="preserve"> اس صورت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کا مفہوم </w:t>
      </w:r>
      <w:r>
        <w:rPr>
          <w:rFonts w:hint="cs"/>
          <w:rtl/>
        </w:rPr>
        <w:t>ی</w:t>
      </w:r>
      <w:r>
        <w:rPr>
          <w:rFonts w:hint="eastAsia"/>
          <w:rtl/>
        </w:rPr>
        <w:t>ہ</w:t>
      </w:r>
      <w:r>
        <w:rPr>
          <w:rtl/>
        </w:rPr>
        <w:t xml:space="preserve"> ہو گا کہ جو شخص روزہ رکھنے ک</w:t>
      </w:r>
      <w:r>
        <w:rPr>
          <w:rFonts w:hint="cs"/>
          <w:rtl/>
        </w:rPr>
        <w:t>ی</w:t>
      </w:r>
      <w:r>
        <w:rPr>
          <w:rtl/>
        </w:rPr>
        <w:t xml:space="preserve"> قدرت رکھتا ہے وہ چاہے تو روزہ نہ رکھے اور اس کے بدلے م</w:t>
      </w:r>
      <w:r>
        <w:rPr>
          <w:rFonts w:hint="cs"/>
          <w:rtl/>
        </w:rPr>
        <w:t>ی</w:t>
      </w:r>
      <w:r>
        <w:rPr>
          <w:rFonts w:hint="eastAsia"/>
          <w:rtl/>
        </w:rPr>
        <w:t>ں</w:t>
      </w:r>
      <w:r>
        <w:rPr>
          <w:rtl/>
        </w:rPr>
        <w:t xml:space="preserve"> فد</w:t>
      </w:r>
      <w:r>
        <w:rPr>
          <w:rFonts w:hint="cs"/>
          <w:rtl/>
        </w:rPr>
        <w:t>ی</w:t>
      </w:r>
      <w:r>
        <w:rPr>
          <w:rFonts w:hint="eastAsia"/>
          <w:rtl/>
        </w:rPr>
        <w:t>ہ</w:t>
      </w:r>
      <w:r>
        <w:rPr>
          <w:rtl/>
        </w:rPr>
        <w:t xml:space="preserve"> کے طور پر مسک</w:t>
      </w:r>
      <w:r>
        <w:rPr>
          <w:rFonts w:hint="cs"/>
          <w:rtl/>
        </w:rPr>
        <w:t>ی</w:t>
      </w:r>
      <w:r>
        <w:rPr>
          <w:rFonts w:hint="eastAsia"/>
          <w:rtl/>
        </w:rPr>
        <w:t>نوں</w:t>
      </w:r>
      <w:r>
        <w:rPr>
          <w:rtl/>
        </w:rPr>
        <w:t xml:space="preserve"> کو </w:t>
      </w:r>
      <w:r>
        <w:rPr>
          <w:rFonts w:hint="eastAsia"/>
          <w:rtl/>
        </w:rPr>
        <w:t>کھانا</w:t>
      </w:r>
      <w:r>
        <w:rPr>
          <w:rtl/>
        </w:rPr>
        <w:t xml:space="preserve"> کھلائے جبکہ دوسر</w:t>
      </w:r>
      <w:r>
        <w:rPr>
          <w:rFonts w:hint="cs"/>
          <w:rtl/>
        </w:rPr>
        <w:t>ی</w:t>
      </w:r>
      <w:r>
        <w:rPr>
          <w:rtl/>
        </w:rPr>
        <w:t xml:space="preserve"> آ</w:t>
      </w:r>
      <w:r>
        <w:rPr>
          <w:rFonts w:hint="cs"/>
          <w:rtl/>
        </w:rPr>
        <w:t>ی</w:t>
      </w:r>
      <w:r>
        <w:rPr>
          <w:rFonts w:hint="eastAsia"/>
          <w:rtl/>
        </w:rPr>
        <w:t>ت</w:t>
      </w:r>
      <w:r>
        <w:rPr>
          <w:rtl/>
        </w:rPr>
        <w:t xml:space="preserve"> کا مفہوم </w:t>
      </w:r>
      <w:r>
        <w:rPr>
          <w:rFonts w:hint="cs"/>
          <w:rtl/>
        </w:rPr>
        <w:t>ی</w:t>
      </w:r>
      <w:r>
        <w:rPr>
          <w:rFonts w:hint="eastAsia"/>
          <w:rtl/>
        </w:rPr>
        <w:t>ہ</w:t>
      </w:r>
      <w:r>
        <w:rPr>
          <w:rtl/>
        </w:rPr>
        <w:t xml:space="preserve"> ہے کہ جو شخص ماہ مبارک م</w:t>
      </w:r>
      <w:r>
        <w:rPr>
          <w:rFonts w:hint="cs"/>
          <w:rtl/>
        </w:rPr>
        <w:t>ی</w:t>
      </w:r>
      <w:r>
        <w:rPr>
          <w:rFonts w:hint="eastAsia"/>
          <w:rtl/>
        </w:rPr>
        <w:t>ں</w:t>
      </w:r>
      <w:r>
        <w:rPr>
          <w:rtl/>
        </w:rPr>
        <w:t xml:space="preserve"> حاضر ہو وہ روزہ ضرور رکھے ، </w:t>
      </w:r>
      <w:r>
        <w:rPr>
          <w:rFonts w:hint="cs"/>
          <w:rtl/>
        </w:rPr>
        <w:t>ی</w:t>
      </w:r>
      <w:r>
        <w:rPr>
          <w:rFonts w:hint="eastAsia"/>
          <w:rtl/>
        </w:rPr>
        <w:t>عن</w:t>
      </w:r>
      <w:r>
        <w:rPr>
          <w:rFonts w:hint="cs"/>
          <w:rtl/>
        </w:rPr>
        <w:t>ی</w:t>
      </w:r>
      <w:r>
        <w:rPr>
          <w:rtl/>
        </w:rPr>
        <w:t xml:space="preserve"> اخت</w:t>
      </w:r>
      <w:r>
        <w:rPr>
          <w:rFonts w:hint="cs"/>
          <w:rtl/>
        </w:rPr>
        <w:t>ی</w:t>
      </w:r>
      <w:r>
        <w:rPr>
          <w:rFonts w:hint="eastAsia"/>
          <w:rtl/>
        </w:rPr>
        <w:t>ار</w:t>
      </w:r>
      <w:r>
        <w:rPr>
          <w:rFonts w:hint="cs"/>
          <w:rtl/>
        </w:rPr>
        <w:t>ی</w:t>
      </w:r>
      <w:r>
        <w:rPr>
          <w:rtl/>
        </w:rPr>
        <w:t xml:space="preserve"> حالت م</w:t>
      </w:r>
      <w:r>
        <w:rPr>
          <w:rFonts w:hint="cs"/>
          <w:rtl/>
        </w:rPr>
        <w:t>ی</w:t>
      </w:r>
      <w:r>
        <w:rPr>
          <w:rFonts w:hint="eastAsia"/>
          <w:rtl/>
        </w:rPr>
        <w:t>ں</w:t>
      </w:r>
      <w:r>
        <w:rPr>
          <w:rtl/>
        </w:rPr>
        <w:t xml:space="preserve"> فد</w:t>
      </w:r>
      <w:r>
        <w:rPr>
          <w:rFonts w:hint="cs"/>
          <w:rtl/>
        </w:rPr>
        <w:t>ی</w:t>
      </w:r>
      <w:r>
        <w:rPr>
          <w:rFonts w:hint="eastAsia"/>
          <w:rtl/>
        </w:rPr>
        <w:t>ہ</w:t>
      </w:r>
      <w:r>
        <w:rPr>
          <w:rtl/>
        </w:rPr>
        <w:t xml:space="preserve"> پر اکتفاء نہ</w:t>
      </w:r>
      <w:r>
        <w:rPr>
          <w:rFonts w:hint="cs"/>
          <w:rtl/>
        </w:rPr>
        <w:t>ی</w:t>
      </w:r>
      <w:r>
        <w:rPr>
          <w:rFonts w:hint="eastAsia"/>
          <w:rtl/>
        </w:rPr>
        <w:t>ں</w:t>
      </w:r>
      <w:r>
        <w:rPr>
          <w:rtl/>
        </w:rPr>
        <w:t xml:space="preserve"> کر سکتا۔</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واضح حق</w:t>
      </w:r>
      <w:r>
        <w:rPr>
          <w:rFonts w:hint="cs"/>
          <w:rtl/>
        </w:rPr>
        <w:t>ی</w:t>
      </w:r>
      <w:r>
        <w:rPr>
          <w:rFonts w:hint="eastAsia"/>
          <w:rtl/>
        </w:rPr>
        <w:t>قت</w:t>
      </w:r>
      <w:r>
        <w:rPr>
          <w:rtl/>
        </w:rPr>
        <w:t xml:space="preserve"> ہے کہ طاقت سے مرا دوہ قدرت ہے جس کے ساتھ مشقت اور زحمت ہو بنا برا</w:t>
      </w:r>
      <w:r>
        <w:rPr>
          <w:rFonts w:hint="cs"/>
          <w:rtl/>
        </w:rPr>
        <w:t>ی</w:t>
      </w:r>
      <w:r>
        <w:rPr>
          <w:rFonts w:hint="eastAsia"/>
          <w:rtl/>
        </w:rPr>
        <w:t>ں</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مطلب </w:t>
      </w:r>
      <w:r>
        <w:rPr>
          <w:rFonts w:hint="cs"/>
          <w:rtl/>
        </w:rPr>
        <w:t>ی</w:t>
      </w:r>
      <w:r>
        <w:rPr>
          <w:rFonts w:hint="eastAsia"/>
          <w:rtl/>
        </w:rPr>
        <w:t>ہ</w:t>
      </w:r>
      <w:r>
        <w:rPr>
          <w:rtl/>
        </w:rPr>
        <w:t xml:space="preserve"> ہے کہخداوند متعال نے سب سے پہلے آ</w:t>
      </w:r>
      <w:r>
        <w:rPr>
          <w:rFonts w:hint="cs"/>
          <w:rtl/>
        </w:rPr>
        <w:t>ی</w:t>
      </w:r>
      <w:r>
        <w:rPr>
          <w:rFonts w:hint="eastAsia"/>
          <w:rtl/>
        </w:rPr>
        <w:t>ہ</w:t>
      </w:r>
      <w:r>
        <w:rPr>
          <w:rtl/>
        </w:rPr>
        <w:t xml:space="preserve"> شر</w:t>
      </w:r>
      <w:r>
        <w:rPr>
          <w:rFonts w:hint="cs"/>
          <w:rtl/>
        </w:rPr>
        <w:t>ی</w:t>
      </w:r>
      <w:r>
        <w:rPr>
          <w:rFonts w:hint="eastAsia"/>
          <w:rtl/>
        </w:rPr>
        <w:t>فہ</w:t>
      </w:r>
      <w:r>
        <w:rPr>
          <w:rtl/>
        </w:rPr>
        <w:t>:</w:t>
      </w:r>
    </w:p>
    <w:p w:rsidR="00243DAF" w:rsidRDefault="001D71CE" w:rsidP="001D71CE">
      <w:pPr>
        <w:pStyle w:val="libNormal"/>
        <w:rPr>
          <w:rtl/>
        </w:rPr>
      </w:pPr>
      <w:r w:rsidRPr="001D71CE">
        <w:rPr>
          <w:rStyle w:val="libAlaemChar"/>
          <w:rFonts w:hint="cs"/>
          <w:rtl/>
        </w:rPr>
        <w:t>(</w:t>
      </w:r>
      <w:r w:rsidRPr="001D71CE">
        <w:rPr>
          <w:rStyle w:val="libAieChar"/>
          <w:rtl/>
        </w:rPr>
        <w:t>يَا أَيُّهَا الَّذِينَ آمَنُوا كُتِبَ عَلَيْكُمُ الصِّيَامُ كَمَا كُتِبَ عَلَى الَّذِينَ مِن قَبْلِكُمْ</w:t>
      </w:r>
      <w:r w:rsidRPr="001D71CE">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183</w:t>
      </w:r>
    </w:p>
    <w:p w:rsidR="00243DAF" w:rsidRDefault="00243DAF" w:rsidP="00243DAF">
      <w:pPr>
        <w:pStyle w:val="libNormal"/>
        <w:rPr>
          <w:rtl/>
        </w:rPr>
      </w:pPr>
      <w:r>
        <w:rPr>
          <w:rtl/>
        </w:rPr>
        <w:t xml:space="preserve"> ''اے ا</w:t>
      </w:r>
      <w:r>
        <w:rPr>
          <w:rFonts w:hint="cs"/>
          <w:rtl/>
        </w:rPr>
        <w:t>ی</w:t>
      </w:r>
      <w:r>
        <w:rPr>
          <w:rFonts w:hint="eastAsia"/>
          <w:rtl/>
        </w:rPr>
        <w:t>ماندارو</w:t>
      </w:r>
      <w:r>
        <w:rPr>
          <w:rtl/>
        </w:rPr>
        <w:t>! روزہ رکھنا جس طرح تم سے پہلے کے لوگوں پر فرض تھا اس</w:t>
      </w:r>
      <w:r>
        <w:rPr>
          <w:rFonts w:hint="cs"/>
          <w:rtl/>
        </w:rPr>
        <w:t>ی</w:t>
      </w:r>
      <w:r>
        <w:rPr>
          <w:rtl/>
        </w:rPr>
        <w:t xml:space="preserve"> طرح تم پر بھ</w:t>
      </w:r>
      <w:r>
        <w:rPr>
          <w:rFonts w:hint="cs"/>
          <w:rtl/>
        </w:rPr>
        <w:t>ی</w:t>
      </w:r>
      <w:r>
        <w:rPr>
          <w:rtl/>
        </w:rPr>
        <w:t xml:space="preserve"> فرض ک</w:t>
      </w:r>
      <w:r>
        <w:rPr>
          <w:rFonts w:hint="cs"/>
          <w:rtl/>
        </w:rPr>
        <w:t>ی</w:t>
      </w:r>
      <w:r>
        <w:rPr>
          <w:rFonts w:hint="eastAsia"/>
          <w:rtl/>
        </w:rPr>
        <w:t>ا</w:t>
      </w:r>
      <w:r>
        <w:rPr>
          <w:rtl/>
        </w:rPr>
        <w:t xml:space="preserve"> گ</w:t>
      </w:r>
      <w:r>
        <w:rPr>
          <w:rFonts w:hint="cs"/>
          <w:rtl/>
        </w:rPr>
        <w:t>ی</w:t>
      </w:r>
      <w:r>
        <w:rPr>
          <w:rFonts w:hint="eastAsia"/>
          <w:rtl/>
        </w:rPr>
        <w:t>ا،،</w:t>
      </w:r>
    </w:p>
    <w:p w:rsidR="00243DAF" w:rsidRDefault="00243DAF" w:rsidP="00243DAF">
      <w:pPr>
        <w:pStyle w:val="libNormal"/>
        <w:rPr>
          <w:rtl/>
        </w:rPr>
      </w:pPr>
      <w:r>
        <w:rPr>
          <w:rtl/>
        </w:rPr>
        <w:t xml:space="preserve"> کے ذر</w:t>
      </w:r>
      <w:r>
        <w:rPr>
          <w:rFonts w:hint="cs"/>
          <w:rtl/>
        </w:rPr>
        <w:t>ی</w:t>
      </w:r>
      <w:r>
        <w:rPr>
          <w:rFonts w:hint="eastAsia"/>
          <w:rtl/>
        </w:rPr>
        <w:t>عے</w:t>
      </w:r>
      <w:r>
        <w:rPr>
          <w:rtl/>
        </w:rPr>
        <w:t xml:space="preserve"> واجب تع</w:t>
      </w:r>
      <w:r>
        <w:rPr>
          <w:rFonts w:hint="cs"/>
          <w:rtl/>
        </w:rPr>
        <w:t>یی</w:t>
      </w:r>
      <w:r>
        <w:rPr>
          <w:rFonts w:hint="eastAsia"/>
          <w:rtl/>
        </w:rPr>
        <w:t>ن</w:t>
      </w:r>
      <w:r>
        <w:rPr>
          <w:rtl/>
        </w:rPr>
        <w:t xml:space="preserve"> </w:t>
      </w:r>
      <w:r w:rsidRPr="001D71CE">
        <w:rPr>
          <w:rStyle w:val="libFootnotenumChar"/>
          <w:rtl/>
        </w:rPr>
        <w:t>(</w:t>
      </w:r>
      <w:r w:rsidR="002A6CF7" w:rsidRPr="002A6CF7">
        <w:rPr>
          <w:rStyle w:val="libFootnotenumChar"/>
          <w:rFonts w:hint="cs"/>
          <w:rtl/>
        </w:rPr>
        <w:t>1</w:t>
      </w:r>
      <w:r w:rsidRPr="001D71CE">
        <w:rPr>
          <w:rStyle w:val="libFootnotenumChar"/>
          <w:rFonts w:hint="cs"/>
          <w:rtl/>
        </w:rPr>
        <w:t>)</w:t>
      </w:r>
      <w:r w:rsidRPr="00DB61B6">
        <w:rPr>
          <w:rFonts w:hint="cs"/>
          <w:rtl/>
        </w:rPr>
        <w:t xml:space="preserve"> کے طور پر روزہ رکھنا لازم قرار د</w:t>
      </w:r>
      <w:r>
        <w:rPr>
          <w:rFonts w:hint="cs"/>
          <w:rtl/>
        </w:rPr>
        <w:t>ی</w:t>
      </w:r>
      <w:r>
        <w:rPr>
          <w:rFonts w:hint="eastAsia"/>
          <w:rtl/>
        </w:rPr>
        <w:t>ا</w:t>
      </w:r>
      <w:r>
        <w:rPr>
          <w:rtl/>
        </w:rPr>
        <w:t xml:space="preserve"> ہے اور اس کے بعد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فمن کان منکم مر</w:t>
      </w:r>
      <w:r>
        <w:rPr>
          <w:rFonts w:hint="cs"/>
          <w:rtl/>
        </w:rPr>
        <w:t>ی</w:t>
      </w:r>
      <w:r>
        <w:rPr>
          <w:rFonts w:hint="eastAsia"/>
          <w:rtl/>
        </w:rPr>
        <w:t>ضا</w:t>
      </w:r>
      <w:r>
        <w:rPr>
          <w:rtl/>
        </w:rPr>
        <w:t xml:space="preserve"> او عل</w:t>
      </w:r>
      <w:r>
        <w:rPr>
          <w:rFonts w:hint="cs"/>
          <w:rtl/>
        </w:rPr>
        <w:t>ی</w:t>
      </w:r>
      <w:r>
        <w:rPr>
          <w:rtl/>
        </w:rPr>
        <w:t xml:space="preserve"> سفر فعد</w:t>
      </w:r>
      <w:r>
        <w:rPr>
          <w:rFonts w:hint="cs"/>
          <w:rtl/>
        </w:rPr>
        <w:t>ۃ</w:t>
      </w:r>
      <w:r>
        <w:rPr>
          <w:rtl/>
        </w:rPr>
        <w:t xml:space="preserve"> من ا</w:t>
      </w:r>
      <w:r>
        <w:rPr>
          <w:rFonts w:hint="cs"/>
          <w:rtl/>
        </w:rPr>
        <w:t>ی</w:t>
      </w:r>
      <w:r>
        <w:rPr>
          <w:rFonts w:hint="eastAsia"/>
          <w:rtl/>
        </w:rPr>
        <w:t>ام</w:t>
      </w:r>
      <w:r>
        <w:rPr>
          <w:rtl/>
        </w:rPr>
        <w:t xml:space="preserve"> اخر : </w:t>
      </w:r>
      <w:r w:rsidR="002A6CF7" w:rsidRPr="002A6CF7">
        <w:rPr>
          <w:rFonts w:hint="cs"/>
          <w:rtl/>
        </w:rPr>
        <w:t>184</w:t>
      </w:r>
    </w:p>
    <w:p w:rsidR="00243DAF" w:rsidRDefault="00243DAF" w:rsidP="00243DAF">
      <w:pPr>
        <w:pStyle w:val="libNormal"/>
        <w:rPr>
          <w:rtl/>
        </w:rPr>
      </w:pPr>
      <w:r>
        <w:rPr>
          <w:rtl/>
        </w:rPr>
        <w:t xml:space="preserve"> ''(روزے کے دنوں م</w:t>
      </w:r>
      <w:r>
        <w:rPr>
          <w:rFonts w:hint="cs"/>
          <w:rtl/>
        </w:rPr>
        <w:t>ی</w:t>
      </w:r>
      <w:r>
        <w:rPr>
          <w:rFonts w:hint="eastAsia"/>
          <w:rtl/>
        </w:rPr>
        <w:t>ں</w:t>
      </w:r>
      <w:r>
        <w:rPr>
          <w:rtl/>
        </w:rPr>
        <w:t>) جو شخص تم م</w:t>
      </w:r>
      <w:r>
        <w:rPr>
          <w:rFonts w:hint="cs"/>
          <w:rtl/>
        </w:rPr>
        <w:t>ی</w:t>
      </w:r>
      <w:r>
        <w:rPr>
          <w:rFonts w:hint="eastAsia"/>
          <w:rtl/>
        </w:rPr>
        <w:t>ں</w:t>
      </w:r>
      <w:r>
        <w:rPr>
          <w:rtl/>
        </w:rPr>
        <w:t xml:space="preserve"> سے ب</w:t>
      </w:r>
      <w:r>
        <w:rPr>
          <w:rFonts w:hint="cs"/>
          <w:rtl/>
        </w:rPr>
        <w:t>ی</w:t>
      </w:r>
      <w:r>
        <w:rPr>
          <w:rFonts w:hint="eastAsia"/>
          <w:rtl/>
        </w:rPr>
        <w:t>مار</w:t>
      </w:r>
      <w:r>
        <w:rPr>
          <w:rtl/>
        </w:rPr>
        <w:t xml:space="preserve"> ہو </w:t>
      </w:r>
      <w:r>
        <w:rPr>
          <w:rFonts w:hint="cs"/>
          <w:rtl/>
        </w:rPr>
        <w:t>ی</w:t>
      </w:r>
      <w:r>
        <w:rPr>
          <w:rFonts w:hint="eastAsia"/>
          <w:rtl/>
        </w:rPr>
        <w:t>ا</w:t>
      </w:r>
      <w:r>
        <w:rPr>
          <w:rtl/>
        </w:rPr>
        <w:t xml:space="preserve"> سفر م</w:t>
      </w:r>
      <w:r>
        <w:rPr>
          <w:rFonts w:hint="cs"/>
          <w:rtl/>
        </w:rPr>
        <w:t>ی</w:t>
      </w:r>
      <w:r>
        <w:rPr>
          <w:rFonts w:hint="eastAsia"/>
          <w:rtl/>
        </w:rPr>
        <w:t>ں</w:t>
      </w:r>
      <w:r>
        <w:rPr>
          <w:rtl/>
        </w:rPr>
        <w:t xml:space="preserve"> ہو اور دونوں م</w:t>
      </w:r>
      <w:r>
        <w:rPr>
          <w:rFonts w:hint="cs"/>
          <w:rtl/>
        </w:rPr>
        <w:t>ی</w:t>
      </w:r>
      <w:r>
        <w:rPr>
          <w:rFonts w:hint="eastAsia"/>
          <w:rtl/>
        </w:rPr>
        <w:t>ں</w:t>
      </w:r>
      <w:r>
        <w:rPr>
          <w:rtl/>
        </w:rPr>
        <w:t xml:space="preserve"> (جتنے قضا ہوئے ہوں) گن کر رکھ لے،،</w:t>
      </w:r>
    </w:p>
    <w:p w:rsidR="00243DAF" w:rsidRDefault="00243DAF" w:rsidP="00243DAF">
      <w:pPr>
        <w:pStyle w:val="libNormal"/>
        <w:rPr>
          <w:rtl/>
        </w:rPr>
      </w:pPr>
      <w:r>
        <w:rPr>
          <w:rtl/>
        </w:rPr>
        <w:t xml:space="preserve"> کے ذر</w:t>
      </w:r>
      <w:r>
        <w:rPr>
          <w:rFonts w:hint="cs"/>
          <w:rtl/>
        </w:rPr>
        <w:t>ی</w:t>
      </w:r>
      <w:r>
        <w:rPr>
          <w:rFonts w:hint="eastAsia"/>
          <w:rtl/>
        </w:rPr>
        <w:t>عے</w:t>
      </w:r>
      <w:r>
        <w:rPr>
          <w:rtl/>
        </w:rPr>
        <w:t xml:space="preserve"> مسافر اور مر</w:t>
      </w:r>
      <w:r>
        <w:rPr>
          <w:rFonts w:hint="cs"/>
          <w:rtl/>
        </w:rPr>
        <w:t>ی</w:t>
      </w:r>
      <w:r>
        <w:rPr>
          <w:rFonts w:hint="eastAsia"/>
          <w:rtl/>
        </w:rPr>
        <w:t>ض</w:t>
      </w:r>
      <w:r>
        <w:rPr>
          <w:rtl/>
        </w:rPr>
        <w:t xml:space="preserve"> سے اس حکم کو اٹھا ل</w:t>
      </w:r>
      <w:r>
        <w:rPr>
          <w:rFonts w:hint="cs"/>
          <w:rtl/>
        </w:rPr>
        <w:t>ی</w:t>
      </w:r>
      <w:r>
        <w:rPr>
          <w:rFonts w:hint="eastAsia"/>
          <w:rtl/>
        </w:rPr>
        <w:t>ا</w:t>
      </w:r>
      <w:r>
        <w:rPr>
          <w:rtl/>
        </w:rPr>
        <w:t xml:space="preserve"> اور ان روزوں کے عوض کس</w:t>
      </w:r>
      <w:r>
        <w:rPr>
          <w:rFonts w:hint="cs"/>
          <w:rtl/>
        </w:rPr>
        <w:t>ی</w:t>
      </w:r>
      <w:r>
        <w:rPr>
          <w:rtl/>
        </w:rPr>
        <w:t xml:space="preserve"> دوسرے وقت (جب مسافر کا سفر ختم ہو جائے اور مر</w:t>
      </w:r>
      <w:r>
        <w:rPr>
          <w:rFonts w:hint="cs"/>
          <w:rtl/>
        </w:rPr>
        <w:t>ی</w:t>
      </w:r>
      <w:r>
        <w:rPr>
          <w:rFonts w:hint="eastAsia"/>
          <w:rtl/>
        </w:rPr>
        <w:t>ض</w:t>
      </w:r>
      <w:r>
        <w:rPr>
          <w:rtl/>
        </w:rPr>
        <w:t xml:space="preserve"> ٹھ</w:t>
      </w:r>
      <w:r>
        <w:rPr>
          <w:rFonts w:hint="cs"/>
          <w:rtl/>
        </w:rPr>
        <w:t>ی</w:t>
      </w:r>
      <w:r>
        <w:rPr>
          <w:rFonts w:hint="eastAsia"/>
          <w:rtl/>
        </w:rPr>
        <w:t>ک</w:t>
      </w:r>
      <w:r>
        <w:rPr>
          <w:rtl/>
        </w:rPr>
        <w:t xml:space="preserve"> ہو جائے) روزہ جانے کا حکم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اس کے بعد بعض مخصوص افراد ک</w:t>
      </w:r>
      <w:r>
        <w:rPr>
          <w:rFonts w:hint="cs"/>
          <w:rtl/>
        </w:rPr>
        <w:t>ی</w:t>
      </w:r>
      <w:r>
        <w:rPr>
          <w:rFonts w:hint="eastAsia"/>
          <w:rtl/>
        </w:rPr>
        <w:t>لئے</w:t>
      </w:r>
      <w:r>
        <w:rPr>
          <w:rtl/>
        </w:rPr>
        <w:t xml:space="preserve"> جداگانہ حکم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وہ </w:t>
      </w:r>
      <w:r>
        <w:rPr>
          <w:rFonts w:hint="cs"/>
          <w:rtl/>
        </w:rPr>
        <w:t>ی</w:t>
      </w:r>
      <w:r>
        <w:rPr>
          <w:rFonts w:hint="eastAsia"/>
          <w:rtl/>
        </w:rPr>
        <w:t>ہ</w:t>
      </w:r>
      <w:r>
        <w:rPr>
          <w:rtl/>
        </w:rPr>
        <w:t xml:space="preserve"> ہے کہ ز</w:t>
      </w:r>
      <w:r>
        <w:rPr>
          <w:rFonts w:hint="cs"/>
          <w:rtl/>
        </w:rPr>
        <w:t>ی</w:t>
      </w:r>
      <w:r>
        <w:rPr>
          <w:rFonts w:hint="eastAsia"/>
          <w:rtl/>
        </w:rPr>
        <w:t>ادہ</w:t>
      </w:r>
      <w:r>
        <w:rPr>
          <w:rtl/>
        </w:rPr>
        <w:t xml:space="preserve"> بوڑھا آدم</w:t>
      </w:r>
      <w:r>
        <w:rPr>
          <w:rFonts w:hint="cs"/>
          <w:rtl/>
        </w:rPr>
        <w:t>ی</w:t>
      </w:r>
      <w:r>
        <w:rPr>
          <w:rtl/>
        </w:rPr>
        <w:t xml:space="preserve"> ، وہ آدم</w:t>
      </w:r>
      <w:r>
        <w:rPr>
          <w:rFonts w:hint="cs"/>
          <w:rtl/>
        </w:rPr>
        <w:t>ی</w:t>
      </w:r>
      <w:r>
        <w:rPr>
          <w:rtl/>
        </w:rPr>
        <w:t xml:space="preserve"> جسے پ</w:t>
      </w:r>
      <w:r>
        <w:rPr>
          <w:rFonts w:hint="cs"/>
          <w:rtl/>
        </w:rPr>
        <w:t>ی</w:t>
      </w:r>
      <w:r>
        <w:rPr>
          <w:rFonts w:hint="eastAsia"/>
          <w:rtl/>
        </w:rPr>
        <w:t>اس</w:t>
      </w:r>
      <w:r>
        <w:rPr>
          <w:rtl/>
        </w:rPr>
        <w:t xml:space="preserve"> ز</w:t>
      </w:r>
      <w:r>
        <w:rPr>
          <w:rFonts w:hint="cs"/>
          <w:rtl/>
        </w:rPr>
        <w:t>ی</w:t>
      </w:r>
      <w:r>
        <w:rPr>
          <w:rFonts w:hint="eastAsia"/>
          <w:rtl/>
        </w:rPr>
        <w:t>ادہ</w:t>
      </w:r>
      <w:r>
        <w:rPr>
          <w:rtl/>
        </w:rPr>
        <w:t xml:space="preserve"> لگت</w:t>
      </w:r>
      <w:r>
        <w:rPr>
          <w:rFonts w:hint="cs"/>
          <w:rtl/>
        </w:rPr>
        <w:t>ی</w:t>
      </w:r>
      <w:r>
        <w:rPr>
          <w:rtl/>
        </w:rPr>
        <w:t xml:space="preserve"> ہو ، وہ مر</w:t>
      </w:r>
      <w:r>
        <w:rPr>
          <w:rFonts w:hint="cs"/>
          <w:rtl/>
        </w:rPr>
        <w:t>ی</w:t>
      </w:r>
      <w:r>
        <w:rPr>
          <w:rFonts w:hint="eastAsia"/>
          <w:rtl/>
        </w:rPr>
        <w:t>ض</w:t>
      </w:r>
      <w:r>
        <w:rPr>
          <w:rtl/>
        </w:rPr>
        <w:t xml:space="preserve"> جس کا مرض آئندہ رمضان تک باق</w:t>
      </w:r>
      <w:r>
        <w:rPr>
          <w:rFonts w:hint="cs"/>
          <w:rtl/>
        </w:rPr>
        <w:t>ی</w:t>
      </w:r>
      <w:r>
        <w:rPr>
          <w:rtl/>
        </w:rPr>
        <w:t xml:space="preserve"> رہے اور اس قسم کے دوسرے افراد جن کو روزہ رکھنے سے ناقابل برداشت مشقت و زحمت اٹھانا پڑت</w:t>
      </w:r>
      <w:r>
        <w:rPr>
          <w:rFonts w:hint="cs"/>
          <w:rtl/>
        </w:rPr>
        <w:t>ی</w:t>
      </w:r>
      <w:r>
        <w:rPr>
          <w:rtl/>
        </w:rPr>
        <w:t xml:space="preserve"> ہے ، ان لوگوں پر روزے ک</w:t>
      </w:r>
      <w:r>
        <w:rPr>
          <w:rFonts w:hint="cs"/>
          <w:rtl/>
        </w:rPr>
        <w:t>ی</w:t>
      </w:r>
      <w:r>
        <w:rPr>
          <w:rtl/>
        </w:rPr>
        <w:t xml:space="preserve"> ادا و قضا واجب نہ</w:t>
      </w:r>
      <w:r>
        <w:rPr>
          <w:rFonts w:hint="cs"/>
          <w:rtl/>
        </w:rPr>
        <w:t>ی</w:t>
      </w:r>
      <w:r>
        <w:rPr>
          <w:rFonts w:hint="eastAsia"/>
          <w:rtl/>
        </w:rPr>
        <w:t>ں</w:t>
      </w:r>
      <w:r>
        <w:rPr>
          <w:rtl/>
        </w:rPr>
        <w:t xml:space="preserve"> بلکہ صرف فد</w:t>
      </w:r>
      <w:r>
        <w:rPr>
          <w:rFonts w:hint="cs"/>
          <w:rtl/>
        </w:rPr>
        <w:t>ی</w:t>
      </w:r>
      <w:r>
        <w:rPr>
          <w:rFonts w:hint="eastAsia"/>
          <w:rtl/>
        </w:rPr>
        <w:t>ہ</w:t>
      </w:r>
      <w:r>
        <w:rPr>
          <w:rtl/>
        </w:rPr>
        <w:t xml:space="preserve"> د</w:t>
      </w:r>
      <w:r>
        <w:rPr>
          <w:rFonts w:hint="cs"/>
          <w:rtl/>
        </w:rPr>
        <w:t>ی</w:t>
      </w:r>
      <w:r>
        <w:rPr>
          <w:rFonts w:hint="eastAsia"/>
          <w:rtl/>
        </w:rPr>
        <w:t>ا</w:t>
      </w:r>
      <w:r>
        <w:rPr>
          <w:rtl/>
        </w:rPr>
        <w:t xml:space="preserve"> جائے گا۔</w:t>
      </w:r>
    </w:p>
    <w:p w:rsidR="00FE7D1F" w:rsidRDefault="00FE7D1F" w:rsidP="00FE7D1F">
      <w:pPr>
        <w:pStyle w:val="libNormal"/>
        <w:rPr>
          <w:rtl/>
        </w:rPr>
      </w:pPr>
      <w:r>
        <w:rPr>
          <w:rFonts w:hint="cs"/>
          <w:rtl/>
        </w:rPr>
        <w:t>___________________</w:t>
      </w:r>
      <w:r>
        <w:rPr>
          <w:rtl/>
        </w:rPr>
        <w:t xml:space="preserve"> </w:t>
      </w:r>
    </w:p>
    <w:p w:rsidR="00FE7D1F" w:rsidRDefault="001D71CE" w:rsidP="00A8695C">
      <w:pPr>
        <w:pStyle w:val="libFootnote"/>
        <w:rPr>
          <w:rtl/>
        </w:rPr>
      </w:pPr>
      <w:r w:rsidRPr="00E629A8">
        <w:rPr>
          <w:rFonts w:hint="cs"/>
          <w:rtl/>
        </w:rPr>
        <w:t>(</w:t>
      </w:r>
      <w:r w:rsidR="002A6CF7" w:rsidRPr="002A6CF7">
        <w:rPr>
          <w:rFonts w:hint="cs"/>
          <w:rtl/>
        </w:rPr>
        <w:t>1</w:t>
      </w:r>
      <w:r w:rsidR="00FE7D1F" w:rsidRPr="00DB61B6">
        <w:rPr>
          <w:rFonts w:hint="cs"/>
          <w:rtl/>
        </w:rPr>
        <w:t>) جس کا کوئ</w:t>
      </w:r>
      <w:r w:rsidR="00FE7D1F">
        <w:rPr>
          <w:rFonts w:hint="cs"/>
          <w:rtl/>
        </w:rPr>
        <w:t>ی</w:t>
      </w:r>
      <w:r w:rsidR="00FE7D1F">
        <w:rPr>
          <w:rtl/>
        </w:rPr>
        <w:t xml:space="preserve"> اور چ</w:t>
      </w:r>
      <w:r w:rsidR="00FE7D1F">
        <w:rPr>
          <w:rFonts w:hint="cs"/>
          <w:rtl/>
        </w:rPr>
        <w:t>ی</w:t>
      </w:r>
      <w:r w:rsidR="00FE7D1F">
        <w:rPr>
          <w:rFonts w:hint="eastAsia"/>
          <w:rtl/>
        </w:rPr>
        <w:t>ز</w:t>
      </w:r>
      <w:r w:rsidR="00FE7D1F">
        <w:rPr>
          <w:rtl/>
        </w:rPr>
        <w:t xml:space="preserve"> عوض نہ بن سکے۔</w:t>
      </w:r>
    </w:p>
    <w:p w:rsidR="00FE7D1F" w:rsidRDefault="00FE7D1F" w:rsidP="002A6CF7">
      <w:pPr>
        <w:pStyle w:val="libNormal"/>
        <w:rPr>
          <w:rtl/>
        </w:rPr>
      </w:pPr>
      <w:r>
        <w:rPr>
          <w:rtl/>
        </w:rPr>
        <w:br w:type="page"/>
      </w:r>
    </w:p>
    <w:p w:rsidR="00FE7D1F" w:rsidRDefault="00FE7D1F" w:rsidP="00243DAF">
      <w:pPr>
        <w:pStyle w:val="libNormal"/>
        <w:rPr>
          <w:rtl/>
        </w:rPr>
      </w:pPr>
    </w:p>
    <w:p w:rsidR="00243DAF" w:rsidRDefault="00243DAF" w:rsidP="00E4230F">
      <w:pPr>
        <w:pStyle w:val="libNormal"/>
        <w:rPr>
          <w:rtl/>
        </w:rPr>
      </w:pPr>
      <w:r>
        <w:rPr>
          <w:rtl/>
        </w:rPr>
        <w:t xml:space="preserve"> معلوم ہوا جب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رو سے عام مومن</w:t>
      </w:r>
      <w:r>
        <w:rPr>
          <w:rFonts w:hint="cs"/>
          <w:rtl/>
        </w:rPr>
        <w:t>ی</w:t>
      </w:r>
      <w:r>
        <w:rPr>
          <w:rFonts w:hint="eastAsia"/>
          <w:rtl/>
        </w:rPr>
        <w:t>ن</w:t>
      </w:r>
      <w:r>
        <w:rPr>
          <w:rtl/>
        </w:rPr>
        <w:t xml:space="preserve"> پر مخصوص ا</w:t>
      </w:r>
      <w:r>
        <w:rPr>
          <w:rFonts w:hint="cs"/>
          <w:rtl/>
        </w:rPr>
        <w:t>ی</w:t>
      </w:r>
      <w:r>
        <w:rPr>
          <w:rFonts w:hint="eastAsia"/>
          <w:rtl/>
        </w:rPr>
        <w:t>ام</w:t>
      </w:r>
      <w:r>
        <w:rPr>
          <w:rtl/>
        </w:rPr>
        <w:t xml:space="preserve"> م</w:t>
      </w:r>
      <w:r>
        <w:rPr>
          <w:rFonts w:hint="cs"/>
          <w:rtl/>
        </w:rPr>
        <w:t>ی</w:t>
      </w:r>
      <w:r>
        <w:rPr>
          <w:rFonts w:hint="eastAsia"/>
          <w:rtl/>
        </w:rPr>
        <w:t>ں</w:t>
      </w:r>
      <w:r>
        <w:rPr>
          <w:rtl/>
        </w:rPr>
        <w:t xml:space="preserve"> بطور واجب تع</w:t>
      </w:r>
      <w:r>
        <w:rPr>
          <w:rFonts w:hint="cs"/>
          <w:rtl/>
        </w:rPr>
        <w:t>یی</w:t>
      </w:r>
      <w:r>
        <w:rPr>
          <w:rFonts w:hint="eastAsia"/>
          <w:rtl/>
        </w:rPr>
        <w:t>ن</w:t>
      </w:r>
      <w:r>
        <w:rPr>
          <w:rFonts w:hint="cs"/>
          <w:rtl/>
        </w:rPr>
        <w:t>ی</w:t>
      </w:r>
      <w:r>
        <w:rPr>
          <w:rtl/>
        </w:rPr>
        <w:t xml:space="preserve"> روزوں ک</w:t>
      </w:r>
      <w:r>
        <w:rPr>
          <w:rFonts w:hint="cs"/>
          <w:rtl/>
        </w:rPr>
        <w:t>ی</w:t>
      </w:r>
      <w:r>
        <w:rPr>
          <w:rtl/>
        </w:rPr>
        <w:t xml:space="preserve"> ادا اور مر</w:t>
      </w:r>
      <w:r>
        <w:rPr>
          <w:rFonts w:hint="cs"/>
          <w:rtl/>
        </w:rPr>
        <w:t>ی</w:t>
      </w:r>
      <w:r>
        <w:rPr>
          <w:rFonts w:hint="eastAsia"/>
          <w:rtl/>
        </w:rPr>
        <w:t>ض</w:t>
      </w:r>
      <w:r>
        <w:rPr>
          <w:rtl/>
        </w:rPr>
        <w:t xml:space="preserve"> و مسافر پر روزوں ک</w:t>
      </w:r>
      <w:r>
        <w:rPr>
          <w:rFonts w:hint="cs"/>
          <w:rtl/>
        </w:rPr>
        <w:t>ی</w:t>
      </w:r>
      <w:r>
        <w:rPr>
          <w:rtl/>
        </w:rPr>
        <w:t xml:space="preserve"> قضا کو فرض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وہ لوگ ان دونوں سے مختلف ہوں گے جن پر صرف فد</w:t>
      </w:r>
      <w:r>
        <w:rPr>
          <w:rFonts w:hint="cs"/>
          <w:rtl/>
        </w:rPr>
        <w:t>ی</w:t>
      </w:r>
      <w:r>
        <w:rPr>
          <w:rFonts w:hint="eastAsia"/>
          <w:rtl/>
        </w:rPr>
        <w:t>ہ</w:t>
      </w:r>
      <w:r>
        <w:rPr>
          <w:rtl/>
        </w:rPr>
        <w:t xml:space="preserve"> د</w:t>
      </w:r>
      <w:r>
        <w:rPr>
          <w:rFonts w:hint="cs"/>
          <w:rtl/>
        </w:rPr>
        <w:t>ی</w:t>
      </w:r>
      <w:r>
        <w:rPr>
          <w:rFonts w:hint="eastAsia"/>
          <w:rtl/>
        </w:rPr>
        <w:t>نا</w:t>
      </w:r>
      <w:r>
        <w:rPr>
          <w:rtl/>
        </w:rPr>
        <w:t xml:space="preserve"> واجب ہے آ</w:t>
      </w:r>
      <w:r>
        <w:rPr>
          <w:rFonts w:hint="cs"/>
          <w:rtl/>
        </w:rPr>
        <w:t>ی</w:t>
      </w:r>
      <w:r>
        <w:rPr>
          <w:rFonts w:hint="eastAsia"/>
          <w:rtl/>
        </w:rPr>
        <w:t>ات</w:t>
      </w:r>
      <w:r>
        <w:rPr>
          <w:rtl/>
        </w:rPr>
        <w:t xml:space="preserve"> ک</w:t>
      </w:r>
      <w:r>
        <w:rPr>
          <w:rFonts w:hint="cs"/>
          <w:rtl/>
        </w:rPr>
        <w:t>ی</w:t>
      </w:r>
      <w:r>
        <w:rPr>
          <w:rtl/>
        </w:rPr>
        <w:t xml:space="preserve"> اس دلالت کے باوجود </w:t>
      </w:r>
      <w:r>
        <w:rPr>
          <w:rFonts w:hint="cs"/>
          <w:rtl/>
        </w:rPr>
        <w:t>ی</w:t>
      </w:r>
      <w:r>
        <w:rPr>
          <w:rFonts w:hint="eastAsia"/>
          <w:rtl/>
        </w:rPr>
        <w:t>ہ</w:t>
      </w:r>
      <w:r>
        <w:rPr>
          <w:rtl/>
        </w:rPr>
        <w:t xml:space="preserve"> دعو</w:t>
      </w:r>
      <w:r>
        <w:rPr>
          <w:rFonts w:hint="cs"/>
          <w:rtl/>
        </w:rPr>
        <w:t>یٰ</w:t>
      </w:r>
      <w:r>
        <w:rPr>
          <w:rtl/>
        </w:rPr>
        <w:t xml:space="preserve"> ک</w:t>
      </w:r>
      <w:r>
        <w:rPr>
          <w:rFonts w:hint="cs"/>
          <w:rtl/>
        </w:rPr>
        <w:t>ی</w:t>
      </w:r>
      <w:r>
        <w:rPr>
          <w:rFonts w:hint="eastAsia"/>
          <w:rtl/>
        </w:rPr>
        <w:t>سے</w:t>
      </w:r>
      <w:r>
        <w:rPr>
          <w:rtl/>
        </w:rPr>
        <w:t xml:space="preserve"> ک</w:t>
      </w:r>
      <w:r>
        <w:rPr>
          <w:rFonts w:hint="cs"/>
          <w:rtl/>
        </w:rPr>
        <w:t>ی</w:t>
      </w:r>
      <w:r>
        <w:rPr>
          <w:rFonts w:hint="eastAsia"/>
          <w:rtl/>
        </w:rPr>
        <w:t>ا</w:t>
      </w:r>
      <w:r>
        <w:rPr>
          <w:rtl/>
        </w:rPr>
        <w:t xml:space="preserve"> جا </w:t>
      </w:r>
      <w:r>
        <w:rPr>
          <w:rFonts w:hint="eastAsia"/>
          <w:rtl/>
        </w:rPr>
        <w:t>سکتا</w:t>
      </w:r>
      <w:r>
        <w:rPr>
          <w:rtl/>
        </w:rPr>
        <w:t xml:space="preserve">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کے مطابق وہ آدم</w:t>
      </w:r>
      <w:r>
        <w:rPr>
          <w:rFonts w:hint="cs"/>
          <w:rtl/>
        </w:rPr>
        <w:t>ی</w:t>
      </w:r>
      <w:r>
        <w:rPr>
          <w:rtl/>
        </w:rPr>
        <w:t xml:space="preserve"> جو روزہ رکھنے ک</w:t>
      </w:r>
      <w:r>
        <w:rPr>
          <w:rFonts w:hint="cs"/>
          <w:rtl/>
        </w:rPr>
        <w:t>ی</w:t>
      </w:r>
      <w:r>
        <w:rPr>
          <w:rtl/>
        </w:rPr>
        <w:t xml:space="preserve"> قدرت رکھتا ہو ، چاہے تو روزہ رکھے اور چاہے تو روزوں کے بدلے م</w:t>
      </w:r>
      <w:r>
        <w:rPr>
          <w:rFonts w:hint="cs"/>
          <w:rtl/>
        </w:rPr>
        <w:t>ی</w:t>
      </w:r>
      <w:r>
        <w:rPr>
          <w:rFonts w:hint="eastAsia"/>
          <w:rtl/>
        </w:rPr>
        <w:t>ں</w:t>
      </w:r>
      <w:r>
        <w:rPr>
          <w:rtl/>
        </w:rPr>
        <w:t xml:space="preserve"> فد</w:t>
      </w:r>
      <w:r>
        <w:rPr>
          <w:rFonts w:hint="cs"/>
          <w:rtl/>
        </w:rPr>
        <w:t>ی</w:t>
      </w:r>
      <w:r>
        <w:rPr>
          <w:rFonts w:hint="eastAsia"/>
          <w:rtl/>
        </w:rPr>
        <w:t>ہ</w:t>
      </w:r>
      <w:r>
        <w:rPr>
          <w:rtl/>
        </w:rPr>
        <w:t xml:space="preserve"> دے دے ، اسے اخت</w:t>
      </w:r>
      <w:r>
        <w:rPr>
          <w:rFonts w:hint="cs"/>
          <w:rtl/>
        </w:rPr>
        <w:t>ی</w:t>
      </w:r>
      <w:r>
        <w:rPr>
          <w:rFonts w:hint="eastAsia"/>
          <w:rtl/>
        </w:rPr>
        <w:t>ار</w:t>
      </w:r>
      <w:r>
        <w:rPr>
          <w:rtl/>
        </w:rPr>
        <w:t xml:space="preserve"> ہے اہل ب</w:t>
      </w:r>
      <w:r>
        <w:rPr>
          <w:rFonts w:hint="cs"/>
          <w:rtl/>
        </w:rPr>
        <w:t>ی</w:t>
      </w:r>
      <w:r>
        <w:rPr>
          <w:rFonts w:hint="eastAsia"/>
          <w:rtl/>
        </w:rPr>
        <w:t>ت</w:t>
      </w:r>
      <w:r>
        <w:rPr>
          <w:rtl/>
        </w:rPr>
        <w:t xml:space="preserve"> اطہار (ع) ک</w:t>
      </w:r>
      <w:r>
        <w:rPr>
          <w:rFonts w:hint="cs"/>
          <w:rtl/>
        </w:rPr>
        <w:t>ی</w:t>
      </w:r>
      <w:r>
        <w:rPr>
          <w:rtl/>
        </w:rPr>
        <w:t xml:space="preserve"> مستف</w:t>
      </w:r>
      <w:r>
        <w:rPr>
          <w:rFonts w:hint="cs"/>
          <w:rtl/>
        </w:rPr>
        <w:t>ی</w:t>
      </w:r>
      <w:r>
        <w:rPr>
          <w:rFonts w:hint="eastAsia"/>
          <w:rtl/>
        </w:rPr>
        <w:t>ض</w:t>
      </w:r>
      <w:r>
        <w:rPr>
          <w:rtl/>
        </w:rPr>
        <w:t xml:space="preserve"> روا</w:t>
      </w:r>
      <w:r>
        <w:rPr>
          <w:rFonts w:hint="cs"/>
          <w:rtl/>
        </w:rPr>
        <w:t>ی</w:t>
      </w:r>
      <w:r>
        <w:rPr>
          <w:rFonts w:hint="eastAsia"/>
          <w:rtl/>
        </w:rPr>
        <w:t>ات</w:t>
      </w:r>
      <w:r>
        <w:rPr>
          <w:rtl/>
        </w:rPr>
        <w:t xml:space="preserve"> بھ</w:t>
      </w:r>
      <w:r>
        <w:rPr>
          <w:rFonts w:hint="cs"/>
          <w:rtl/>
        </w:rPr>
        <w:t>ی</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اس</w:t>
      </w:r>
      <w:r>
        <w:rPr>
          <w:rFonts w:hint="cs"/>
          <w:rtl/>
        </w:rPr>
        <w:t>ی</w:t>
      </w:r>
      <w:r>
        <w:rPr>
          <w:rtl/>
        </w:rPr>
        <w:t xml:space="preserve"> تفس</w:t>
      </w:r>
      <w:r>
        <w:rPr>
          <w:rFonts w:hint="cs"/>
          <w:rtl/>
        </w:rPr>
        <w:t>ی</w:t>
      </w:r>
      <w:r>
        <w:rPr>
          <w:rFonts w:hint="eastAsia"/>
          <w:rtl/>
        </w:rPr>
        <w:t>ر</w:t>
      </w:r>
      <w:r>
        <w:rPr>
          <w:rtl/>
        </w:rPr>
        <w:t xml:space="preserve"> پر دلالت کرت</w:t>
      </w:r>
      <w:r>
        <w:rPr>
          <w:rFonts w:hint="cs"/>
          <w:rtl/>
        </w:rPr>
        <w:t>ی</w:t>
      </w:r>
      <w:r>
        <w:rPr>
          <w:rtl/>
        </w:rPr>
        <w:t xml:space="preserve"> ہ</w:t>
      </w:r>
      <w:r>
        <w:rPr>
          <w:rFonts w:hint="cs"/>
          <w:rtl/>
        </w:rPr>
        <w:t>ی</w:t>
      </w:r>
      <w:r>
        <w:rPr>
          <w:rFonts w:hint="eastAsia"/>
          <w:rtl/>
        </w:rPr>
        <w:t>ں</w:t>
      </w:r>
      <w:r>
        <w:rPr>
          <w:rtl/>
        </w:rPr>
        <w:t xml:space="preserve"> </w:t>
      </w:r>
      <w:r w:rsidRPr="00E4230F">
        <w:rPr>
          <w:rStyle w:val="libFootnotenumChar"/>
          <w:rtl/>
        </w:rPr>
        <w:t>(</w:t>
      </w:r>
      <w:r w:rsidR="00E4230F" w:rsidRPr="00E4230F">
        <w:rPr>
          <w:rStyle w:val="libFootnotenumChar"/>
          <w:rFonts w:hint="cs"/>
          <w:rtl/>
        </w:rPr>
        <w:t>1</w:t>
      </w:r>
      <w:r w:rsidRPr="00E4230F">
        <w:rPr>
          <w:rStyle w:val="libFootnotenumChar"/>
          <w:rFonts w:hint="cs"/>
          <w:rtl/>
        </w:rPr>
        <w:t>)</w:t>
      </w:r>
    </w:p>
    <w:p w:rsidR="00243DAF" w:rsidRDefault="00243DAF" w:rsidP="00243DAF">
      <w:pPr>
        <w:pStyle w:val="libNormal"/>
        <w:rPr>
          <w:rtl/>
        </w:rPr>
      </w:pPr>
      <w:r>
        <w:rPr>
          <w:rtl/>
        </w:rPr>
        <w:t xml:space="preserve"> لفظ طاقت اگرچہ عام قدرت اور توانائ</w:t>
      </w:r>
      <w:r>
        <w:rPr>
          <w:rFonts w:hint="cs"/>
          <w:rtl/>
        </w:rPr>
        <w:t>ی</w:t>
      </w:r>
      <w:r>
        <w:rPr>
          <w:rtl/>
        </w:rPr>
        <w:t xml:space="preserve"> کے معن</w:t>
      </w:r>
      <w:r>
        <w:rPr>
          <w:rFonts w:hint="cs"/>
          <w:rtl/>
        </w:rPr>
        <w:t>ی</w:t>
      </w:r>
      <w:r>
        <w:rPr>
          <w:rtl/>
        </w:rPr>
        <w:t xml:space="preserve"> م</w:t>
      </w:r>
      <w:r>
        <w:rPr>
          <w:rFonts w:hint="cs"/>
          <w:rtl/>
        </w:rPr>
        <w:t>ی</w:t>
      </w:r>
      <w:r>
        <w:rPr>
          <w:rFonts w:hint="eastAsia"/>
          <w:rtl/>
        </w:rPr>
        <w:t>ں</w:t>
      </w:r>
      <w:r>
        <w:rPr>
          <w:rtl/>
        </w:rPr>
        <w:t xml:space="preserve"> استعمال ہوتا ہے ل</w:t>
      </w:r>
      <w:r>
        <w:rPr>
          <w:rFonts w:hint="cs"/>
          <w:rtl/>
        </w:rPr>
        <w:t>ی</w:t>
      </w:r>
      <w:r>
        <w:rPr>
          <w:rFonts w:hint="eastAsia"/>
          <w:rtl/>
        </w:rPr>
        <w:t>کن</w:t>
      </w:r>
      <w:r>
        <w:rPr>
          <w:rtl/>
        </w:rPr>
        <w:t xml:space="preserve"> طاقت کے لغو</w:t>
      </w:r>
      <w:r>
        <w:rPr>
          <w:rFonts w:hint="cs"/>
          <w:rtl/>
        </w:rPr>
        <w:t>ی</w:t>
      </w:r>
      <w:r>
        <w:rPr>
          <w:rtl/>
        </w:rPr>
        <w:t xml:space="preserve"> معن</w:t>
      </w:r>
      <w:r>
        <w:rPr>
          <w:rFonts w:hint="cs"/>
          <w:rtl/>
        </w:rPr>
        <w:t>ی</w:t>
      </w:r>
      <w:r>
        <w:rPr>
          <w:rtl/>
        </w:rPr>
        <w:t xml:space="preserve"> ہ</w:t>
      </w:r>
      <w:r>
        <w:rPr>
          <w:rFonts w:hint="cs"/>
          <w:rtl/>
        </w:rPr>
        <w:t>ی</w:t>
      </w:r>
      <w:r>
        <w:rPr>
          <w:rFonts w:hint="eastAsia"/>
          <w:rtl/>
        </w:rPr>
        <w:t>ں</w:t>
      </w:r>
      <w:r>
        <w:rPr>
          <w:rtl/>
        </w:rPr>
        <w:t>: مشقت کث</w:t>
      </w:r>
      <w:r>
        <w:rPr>
          <w:rFonts w:hint="cs"/>
          <w:rtl/>
        </w:rPr>
        <w:t>ی</w:t>
      </w:r>
      <w:r>
        <w:rPr>
          <w:rFonts w:hint="eastAsia"/>
          <w:rtl/>
        </w:rPr>
        <w:t>رہ</w:t>
      </w:r>
      <w:r>
        <w:rPr>
          <w:rtl/>
        </w:rPr>
        <w:t xml:space="preserve"> کے ساتھ کس</w:t>
      </w:r>
      <w:r>
        <w:rPr>
          <w:rFonts w:hint="cs"/>
          <w:rtl/>
        </w:rPr>
        <w:t>ی</w:t>
      </w:r>
      <w:r>
        <w:rPr>
          <w:rtl/>
        </w:rPr>
        <w:t xml:space="preserve"> کام ک</w:t>
      </w:r>
      <w:r>
        <w:rPr>
          <w:rFonts w:hint="cs"/>
          <w:rtl/>
        </w:rPr>
        <w:t>ی</w:t>
      </w:r>
      <w:r>
        <w:rPr>
          <w:rtl/>
        </w:rPr>
        <w:t xml:space="preserve"> قدرت حاصل ہونا چنانچہ ''لسان العرب،، م</w:t>
      </w:r>
      <w:r>
        <w:rPr>
          <w:rFonts w:hint="cs"/>
          <w:rtl/>
        </w:rPr>
        <w:t>ی</w:t>
      </w:r>
      <w:r>
        <w:rPr>
          <w:rFonts w:hint="eastAsia"/>
          <w:rtl/>
        </w:rPr>
        <w:t>ں</w:t>
      </w:r>
      <w:r>
        <w:rPr>
          <w:rtl/>
        </w:rPr>
        <w:t xml:space="preserve"> ہے:</w:t>
      </w:r>
    </w:p>
    <w:p w:rsidR="00243DAF" w:rsidRDefault="00243DAF" w:rsidP="00E4230F">
      <w:pPr>
        <w:pStyle w:val="libArabic"/>
        <w:rPr>
          <w:rtl/>
        </w:rPr>
      </w:pPr>
      <w:r>
        <w:rPr>
          <w:rtl/>
        </w:rPr>
        <w:t xml:space="preserve"> ''الطوق الطاق</w:t>
      </w:r>
      <w:r w:rsidR="00091E88" w:rsidRPr="00933E3D">
        <w:rPr>
          <w:rFonts w:hint="cs"/>
          <w:rtl/>
        </w:rPr>
        <w:t>ة</w:t>
      </w:r>
      <w:r>
        <w:rPr>
          <w:rtl/>
        </w:rPr>
        <w:t xml:space="preserve"> ا</w:t>
      </w:r>
      <w:r>
        <w:rPr>
          <w:rFonts w:hint="cs"/>
          <w:rtl/>
        </w:rPr>
        <w:t>ی</w:t>
      </w:r>
      <w:r>
        <w:rPr>
          <w:rtl/>
        </w:rPr>
        <w:t xml:space="preserve"> اقص</w:t>
      </w:r>
      <w:r>
        <w:rPr>
          <w:rFonts w:hint="cs"/>
          <w:rtl/>
        </w:rPr>
        <w:t>ی</w:t>
      </w:r>
      <w:r>
        <w:rPr>
          <w:rtl/>
        </w:rPr>
        <w:t xml:space="preserve"> غا</w:t>
      </w:r>
      <w:r>
        <w:rPr>
          <w:rFonts w:hint="cs"/>
          <w:rtl/>
        </w:rPr>
        <w:t>ی</w:t>
      </w:r>
      <w:r>
        <w:rPr>
          <w:rFonts w:hint="eastAsia"/>
          <w:rtl/>
        </w:rPr>
        <w:t>ت</w:t>
      </w:r>
      <w:r w:rsidR="00091E88" w:rsidRPr="00933E3D">
        <w:rPr>
          <w:rFonts w:hint="cs"/>
          <w:rtl/>
        </w:rPr>
        <w:t>ه</w:t>
      </w:r>
      <w:r>
        <w:rPr>
          <w:rtl/>
        </w:rPr>
        <w:t xml:space="preserve"> و </w:t>
      </w:r>
      <w:r w:rsidR="00091E88" w:rsidRPr="00933E3D">
        <w:rPr>
          <w:rFonts w:hint="cs"/>
          <w:rtl/>
        </w:rPr>
        <w:t>ه</w:t>
      </w:r>
      <w:r w:rsidRPr="00AA1A1F">
        <w:rPr>
          <w:rFonts w:hint="cs"/>
          <w:rtl/>
        </w:rPr>
        <w:t>واسم لمقدار ما</w:t>
      </w:r>
      <w:r>
        <w:rPr>
          <w:rFonts w:hint="cs"/>
          <w:rtl/>
        </w:rPr>
        <w:t>ی</w:t>
      </w:r>
      <w:r>
        <w:rPr>
          <w:rFonts w:hint="eastAsia"/>
          <w:rtl/>
        </w:rPr>
        <w:t>مکن</w:t>
      </w:r>
      <w:r w:rsidR="00091E88" w:rsidRPr="00933E3D">
        <w:rPr>
          <w:rFonts w:hint="cs"/>
          <w:rtl/>
        </w:rPr>
        <w:t>ه</w:t>
      </w:r>
      <w:r>
        <w:rPr>
          <w:rtl/>
        </w:rPr>
        <w:t xml:space="preserve"> ان </w:t>
      </w:r>
      <w:r>
        <w:rPr>
          <w:rFonts w:hint="cs"/>
          <w:rtl/>
        </w:rPr>
        <w:t>ی</w:t>
      </w:r>
      <w:r>
        <w:rPr>
          <w:rFonts w:hint="eastAsia"/>
          <w:rtl/>
        </w:rPr>
        <w:t>فعل</w:t>
      </w:r>
      <w:r w:rsidR="00091E88" w:rsidRPr="00933E3D">
        <w:rPr>
          <w:rFonts w:hint="cs"/>
          <w:rtl/>
        </w:rPr>
        <w:t>ه</w:t>
      </w:r>
      <w:r>
        <w:rPr>
          <w:rtl/>
        </w:rPr>
        <w:t xml:space="preserve"> بمشق</w:t>
      </w:r>
      <w:r w:rsidR="00091E88" w:rsidRPr="00933E3D">
        <w:rPr>
          <w:rFonts w:hint="cs"/>
          <w:rtl/>
        </w:rPr>
        <w:t>ة</w:t>
      </w:r>
      <w:r>
        <w:rPr>
          <w:rtl/>
        </w:rPr>
        <w:t xml:space="preserve"> من</w:t>
      </w:r>
      <w:r w:rsidR="00091E88" w:rsidRPr="00933E3D">
        <w:rPr>
          <w:rFonts w:hint="cs"/>
          <w:rtl/>
        </w:rPr>
        <w:t>ه</w:t>
      </w:r>
      <w:r w:rsidRPr="00AA1A1F">
        <w:rPr>
          <w:rFonts w:hint="cs"/>
          <w:rtl/>
        </w:rPr>
        <w:t xml:space="preserve"> ،،</w:t>
      </w:r>
    </w:p>
    <w:p w:rsidR="00243DAF" w:rsidRDefault="00243DAF" w:rsidP="00243DAF">
      <w:pPr>
        <w:pStyle w:val="libNormal"/>
        <w:rPr>
          <w:rtl/>
        </w:rPr>
      </w:pPr>
      <w:r>
        <w:rPr>
          <w:rtl/>
        </w:rPr>
        <w:t xml:space="preserve"> (</w:t>
      </w:r>
      <w:r>
        <w:rPr>
          <w:rFonts w:hint="cs"/>
          <w:rtl/>
        </w:rPr>
        <w:t>ی</w:t>
      </w:r>
      <w:r>
        <w:rPr>
          <w:rFonts w:hint="eastAsia"/>
          <w:rtl/>
        </w:rPr>
        <w:t>عن</w:t>
      </w:r>
      <w:r>
        <w:rPr>
          <w:rFonts w:hint="cs"/>
          <w:rtl/>
        </w:rPr>
        <w:t>ی</w:t>
      </w:r>
      <w:r>
        <w:rPr>
          <w:rtl/>
        </w:rPr>
        <w:t>) '' طوق کا مطلب قدرت و توانائ</w:t>
      </w:r>
      <w:r>
        <w:rPr>
          <w:rFonts w:hint="cs"/>
          <w:rtl/>
        </w:rPr>
        <w:t>ی</w:t>
      </w:r>
      <w:r>
        <w:rPr>
          <w:rtl/>
        </w:rPr>
        <w:t xml:space="preserve"> ک</w:t>
      </w:r>
      <w:r>
        <w:rPr>
          <w:rFonts w:hint="cs"/>
          <w:rtl/>
        </w:rPr>
        <w:t>ی</w:t>
      </w:r>
      <w:r>
        <w:rPr>
          <w:rtl/>
        </w:rPr>
        <w:t xml:space="preserve"> آخر</w:t>
      </w:r>
      <w:r>
        <w:rPr>
          <w:rFonts w:hint="cs"/>
          <w:rtl/>
        </w:rPr>
        <w:t>ی</w:t>
      </w:r>
      <w:r>
        <w:rPr>
          <w:rtl/>
        </w:rPr>
        <w:t xml:space="preserve"> حد ہے جس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کام انتہائ</w:t>
      </w:r>
      <w:r>
        <w:rPr>
          <w:rFonts w:hint="cs"/>
          <w:rtl/>
        </w:rPr>
        <w:t>ی</w:t>
      </w:r>
      <w:r>
        <w:rPr>
          <w:rtl/>
        </w:rPr>
        <w:t xml:space="preserve"> زحمت کے ساتھ انجام پائے،،</w:t>
      </w:r>
    </w:p>
    <w:p w:rsidR="00243DAF" w:rsidRDefault="00243DAF" w:rsidP="00243DAF">
      <w:pPr>
        <w:pStyle w:val="libNormal"/>
        <w:rPr>
          <w:rtl/>
        </w:rPr>
      </w:pPr>
      <w:r>
        <w:rPr>
          <w:rtl/>
        </w:rPr>
        <w:t>اور ابن اث</w:t>
      </w:r>
      <w:r>
        <w:rPr>
          <w:rFonts w:hint="cs"/>
          <w:rtl/>
        </w:rPr>
        <w:t>ی</w:t>
      </w:r>
      <w:r>
        <w:rPr>
          <w:rFonts w:hint="eastAsia"/>
          <w:rtl/>
        </w:rPr>
        <w:t>ر</w:t>
      </w:r>
      <w:r>
        <w:rPr>
          <w:rtl/>
        </w:rPr>
        <w:t xml:space="preserve"> اور راغب سے بھ</w:t>
      </w:r>
      <w:r>
        <w:rPr>
          <w:rFonts w:hint="cs"/>
          <w:rtl/>
        </w:rPr>
        <w:t>ی</w:t>
      </w:r>
      <w:r>
        <w:rPr>
          <w:rtl/>
        </w:rPr>
        <w:t xml:space="preserve"> طاقت کا </w:t>
      </w:r>
      <w:r>
        <w:rPr>
          <w:rFonts w:hint="cs"/>
          <w:rtl/>
        </w:rPr>
        <w:t>ی</w:t>
      </w:r>
      <w:r>
        <w:rPr>
          <w:rFonts w:hint="eastAsia"/>
          <w:rtl/>
        </w:rPr>
        <w:t>ہ</w:t>
      </w:r>
      <w:r>
        <w:rPr>
          <w:rFonts w:hint="cs"/>
          <w:rtl/>
        </w:rPr>
        <w:t>ی</w:t>
      </w:r>
      <w:r>
        <w:rPr>
          <w:rtl/>
        </w:rPr>
        <w:t xml:space="preserve"> معن</w:t>
      </w:r>
      <w:r>
        <w:rPr>
          <w:rFonts w:hint="cs"/>
          <w:rtl/>
        </w:rPr>
        <w:t>ی</w:t>
      </w:r>
      <w:r>
        <w:rPr>
          <w:rtl/>
        </w:rPr>
        <w:t xml:space="preserve"> منقول ہے۔</w:t>
      </w:r>
    </w:p>
    <w:p w:rsidR="00243DAF" w:rsidRDefault="00243DAF" w:rsidP="00DB61B6">
      <w:pPr>
        <w:pStyle w:val="libNormal"/>
        <w:rPr>
          <w:rtl/>
        </w:rPr>
      </w:pPr>
      <w:r>
        <w:rPr>
          <w:rtl/>
        </w:rPr>
        <w:t xml:space="preserve"> اگر اس بات کو تسل</w:t>
      </w:r>
      <w:r>
        <w:rPr>
          <w:rFonts w:hint="cs"/>
          <w:rtl/>
        </w:rPr>
        <w:t>ی</w:t>
      </w:r>
      <w:r>
        <w:rPr>
          <w:rFonts w:hint="eastAsia"/>
          <w:rtl/>
        </w:rPr>
        <w:t>م</w:t>
      </w:r>
      <w:r>
        <w:rPr>
          <w:rtl/>
        </w:rPr>
        <w:t xml:space="preserve"> بھ</w:t>
      </w:r>
      <w:r>
        <w:rPr>
          <w:rFonts w:hint="cs"/>
          <w:rtl/>
        </w:rPr>
        <w:t>ی</w:t>
      </w:r>
      <w:r>
        <w:rPr>
          <w:rtl/>
        </w:rPr>
        <w:t xml:space="preserve"> کر ل</w:t>
      </w:r>
      <w:r>
        <w:rPr>
          <w:rFonts w:hint="cs"/>
          <w:rtl/>
        </w:rPr>
        <w:t>ی</w:t>
      </w:r>
      <w:r>
        <w:rPr>
          <w:rFonts w:hint="eastAsia"/>
          <w:rtl/>
        </w:rPr>
        <w:t>ا</w:t>
      </w:r>
      <w:r>
        <w:rPr>
          <w:rtl/>
        </w:rPr>
        <w:t xml:space="preserve"> جائے کہ طاقت کا معن</w:t>
      </w:r>
      <w:r>
        <w:rPr>
          <w:rFonts w:hint="cs"/>
          <w:rtl/>
        </w:rPr>
        <w:t>ی</w:t>
      </w:r>
      <w:r w:rsidR="00DB61B6">
        <w:rPr>
          <w:rtl/>
        </w:rPr>
        <w:t xml:space="preserve"> عام قدرت وت</w:t>
      </w:r>
      <w:r>
        <w:rPr>
          <w:rtl/>
        </w:rPr>
        <w:t>وان</w:t>
      </w:r>
      <w:r w:rsidRPr="00DB61B6">
        <w:rPr>
          <w:rFonts w:hint="cs"/>
          <w:rtl/>
        </w:rPr>
        <w:t>ا</w:t>
      </w:r>
      <w:r w:rsidR="00DB61B6">
        <w:rPr>
          <w:rFonts w:hint="cs"/>
          <w:rtl/>
        </w:rPr>
        <w:t>ئی</w:t>
      </w:r>
      <w:r>
        <w:rPr>
          <w:rtl/>
        </w:rPr>
        <w:t xml:space="preserve"> ہے ''اطاقہ،، جس سے ''</w:t>
      </w:r>
      <w:r>
        <w:rPr>
          <w:rFonts w:hint="cs"/>
          <w:rtl/>
        </w:rPr>
        <w:t>ی</w:t>
      </w:r>
      <w:r>
        <w:rPr>
          <w:rFonts w:hint="eastAsia"/>
          <w:rtl/>
        </w:rPr>
        <w:t>ط</w:t>
      </w:r>
      <w:r>
        <w:rPr>
          <w:rFonts w:hint="cs"/>
          <w:rtl/>
        </w:rPr>
        <w:t>ی</w:t>
      </w:r>
      <w:r>
        <w:rPr>
          <w:rFonts w:hint="eastAsia"/>
          <w:rtl/>
        </w:rPr>
        <w:t>قونہ،،</w:t>
      </w:r>
      <w:r>
        <w:rPr>
          <w:rtl/>
        </w:rPr>
        <w:t xml:space="preserve"> بنا ہے ، کا معن</w:t>
      </w:r>
      <w:r>
        <w:rPr>
          <w:rFonts w:hint="cs"/>
          <w:rtl/>
        </w:rPr>
        <w:t>ی</w:t>
      </w:r>
      <w:r>
        <w:rPr>
          <w:rtl/>
        </w:rPr>
        <w:t xml:space="preserve"> کس</w:t>
      </w:r>
      <w:r>
        <w:rPr>
          <w:rFonts w:hint="cs"/>
          <w:rtl/>
        </w:rPr>
        <w:t>ی</w:t>
      </w:r>
      <w:r>
        <w:rPr>
          <w:rtl/>
        </w:rPr>
        <w:t xml:space="preserve"> چ</w:t>
      </w:r>
      <w:r>
        <w:rPr>
          <w:rFonts w:hint="cs"/>
          <w:rtl/>
        </w:rPr>
        <w:t>ی</w:t>
      </w:r>
      <w:r>
        <w:rPr>
          <w:rFonts w:hint="eastAsia"/>
          <w:rtl/>
        </w:rPr>
        <w:t>ز</w:t>
      </w:r>
      <w:r>
        <w:rPr>
          <w:rtl/>
        </w:rPr>
        <w:t xml:space="preserve"> م</w:t>
      </w:r>
      <w:r>
        <w:rPr>
          <w:rFonts w:hint="cs"/>
          <w:rtl/>
        </w:rPr>
        <w:t>ی</w:t>
      </w:r>
      <w:r>
        <w:rPr>
          <w:rFonts w:hint="eastAsia"/>
          <w:rtl/>
        </w:rPr>
        <w:t>ں</w:t>
      </w:r>
      <w:r>
        <w:rPr>
          <w:rtl/>
        </w:rPr>
        <w:t xml:space="preserve"> طاقت پ</w:t>
      </w:r>
      <w:r>
        <w:rPr>
          <w:rFonts w:hint="cs"/>
          <w:rtl/>
        </w:rPr>
        <w:t>ی</w:t>
      </w:r>
      <w:r>
        <w:rPr>
          <w:rFonts w:hint="eastAsia"/>
          <w:rtl/>
        </w:rPr>
        <w:t>دا</w:t>
      </w:r>
      <w:r>
        <w:rPr>
          <w:rtl/>
        </w:rPr>
        <w:t xml:space="preserve"> کرنا ہے تو لامحالہ ''اطاقہ،، وہاں استعمال ہو گا جہاں ا</w:t>
      </w:r>
      <w:r>
        <w:rPr>
          <w:rFonts w:hint="cs"/>
          <w:rtl/>
        </w:rPr>
        <w:t>ی</w:t>
      </w:r>
      <w:r>
        <w:rPr>
          <w:rFonts w:hint="eastAsia"/>
          <w:rtl/>
        </w:rPr>
        <w:t>ک</w:t>
      </w:r>
      <w:r>
        <w:rPr>
          <w:rtl/>
        </w:rPr>
        <w:t xml:space="preserve"> کام بذات خود آسان اور مقدور نہ ہو ، کس</w:t>
      </w:r>
      <w:r>
        <w:rPr>
          <w:rFonts w:hint="cs"/>
          <w:rtl/>
        </w:rPr>
        <w:t>ی</w:t>
      </w:r>
      <w:r>
        <w:rPr>
          <w:rtl/>
        </w:rPr>
        <w:t xml:space="preserve"> دوسرے نے اسے مقدو</w:t>
      </w:r>
      <w:r>
        <w:rPr>
          <w:rFonts w:hint="eastAsia"/>
          <w:rtl/>
        </w:rPr>
        <w:t>ر</w:t>
      </w:r>
      <w:r>
        <w:rPr>
          <w:rtl/>
        </w:rPr>
        <w:t xml:space="preserve"> بنا</w:t>
      </w:r>
      <w:r>
        <w:rPr>
          <w:rFonts w:hint="cs"/>
          <w:rtl/>
        </w:rPr>
        <w:t>ی</w:t>
      </w:r>
      <w:r>
        <w:rPr>
          <w:rFonts w:hint="eastAsia"/>
          <w:rtl/>
        </w:rPr>
        <w:t>ا</w:t>
      </w:r>
      <w:r>
        <w:rPr>
          <w:rtl/>
        </w:rPr>
        <w:t xml:space="preserve"> ہو اور </w:t>
      </w:r>
      <w:r>
        <w:rPr>
          <w:rFonts w:hint="cs"/>
          <w:rtl/>
        </w:rPr>
        <w:t>ی</w:t>
      </w:r>
      <w:r>
        <w:rPr>
          <w:rFonts w:hint="eastAsia"/>
          <w:rtl/>
        </w:rPr>
        <w:t>ہ</w:t>
      </w:r>
      <w:r>
        <w:rPr>
          <w:rtl/>
        </w:rPr>
        <w:t xml:space="preserve"> سخت محنت و مشقت کے ساتھ ہ</w:t>
      </w:r>
      <w:r>
        <w:rPr>
          <w:rFonts w:hint="cs"/>
          <w:rtl/>
        </w:rPr>
        <w:t>ی</w:t>
      </w:r>
      <w:r>
        <w:rPr>
          <w:rtl/>
        </w:rPr>
        <w:t xml:space="preserve"> انجام پا</w:t>
      </w:r>
      <w:r>
        <w:rPr>
          <w:rFonts w:hint="cs"/>
          <w:rtl/>
        </w:rPr>
        <w:t>ی</w:t>
      </w:r>
      <w:r>
        <w:rPr>
          <w:rFonts w:hint="eastAsia"/>
          <w:rtl/>
        </w:rPr>
        <w:t>ا</w:t>
      </w:r>
      <w:r>
        <w:rPr>
          <w:rtl/>
        </w:rPr>
        <w:t xml:space="preserve"> ہو۔</w:t>
      </w:r>
    </w:p>
    <w:p w:rsidR="00FE7D1F" w:rsidRDefault="00B5330D" w:rsidP="00B5330D">
      <w:pPr>
        <w:pStyle w:val="libVar"/>
        <w:rPr>
          <w:rtl/>
        </w:rPr>
      </w:pPr>
      <w:r>
        <w:rPr>
          <w:rFonts w:hint="cs"/>
          <w:rtl/>
        </w:rPr>
        <w:t>____________________</w:t>
      </w:r>
    </w:p>
    <w:p w:rsidR="00FE7D1F" w:rsidRDefault="00E4230F" w:rsidP="00A8695C">
      <w:pPr>
        <w:pStyle w:val="libFootnote"/>
        <w:rPr>
          <w:rtl/>
        </w:rPr>
      </w:pPr>
      <w:r w:rsidRPr="00E629A8">
        <w:rPr>
          <w:rFonts w:hint="cs"/>
          <w:rtl/>
        </w:rPr>
        <w:t>(1</w:t>
      </w:r>
      <w:r w:rsidR="00FE7D1F">
        <w:rPr>
          <w:rFonts w:hint="cs"/>
          <w:rtl/>
        </w:rPr>
        <w:t>) الوافی</w:t>
      </w:r>
      <w:r w:rsidR="00FE7D1F">
        <w:rPr>
          <w:rtl/>
        </w:rPr>
        <w:t xml:space="preserve"> ، ج </w:t>
      </w:r>
      <w:r w:rsidR="002A6CF7" w:rsidRPr="002A6CF7">
        <w:rPr>
          <w:rFonts w:hint="cs"/>
          <w:rtl/>
        </w:rPr>
        <w:t>7</w:t>
      </w:r>
      <w:r w:rsidR="00FE7D1F">
        <w:rPr>
          <w:rFonts w:hint="cs"/>
          <w:rtl/>
        </w:rPr>
        <w:t xml:space="preserve"> ، باب العاجز من الصی</w:t>
      </w:r>
      <w:r w:rsidR="00FE7D1F">
        <w:rPr>
          <w:rFonts w:hint="eastAsia"/>
          <w:rtl/>
        </w:rPr>
        <w:t>ام</w:t>
      </w:r>
      <w:r w:rsidR="00FE7D1F">
        <w:rPr>
          <w:rtl/>
        </w:rPr>
        <w:t xml:space="preserve"> ، ص </w:t>
      </w:r>
      <w:r w:rsidR="002A6CF7" w:rsidRPr="002A6CF7">
        <w:rPr>
          <w:rFonts w:hint="cs"/>
          <w:rtl/>
        </w:rPr>
        <w:t>23</w:t>
      </w:r>
    </w:p>
    <w:p w:rsidR="00FE7D1F" w:rsidRDefault="00FE7D1F" w:rsidP="002A6CF7">
      <w:pPr>
        <w:pStyle w:val="libNormal"/>
        <w:rPr>
          <w:rtl/>
        </w:rPr>
      </w:pPr>
      <w:r>
        <w:rPr>
          <w:rtl/>
        </w:rPr>
        <w:br w:type="page"/>
      </w:r>
    </w:p>
    <w:p w:rsidR="00FE7D1F" w:rsidRDefault="00FE7D1F" w:rsidP="00243DAF">
      <w:pPr>
        <w:pStyle w:val="libNormal"/>
        <w:rPr>
          <w:rtl/>
        </w:rPr>
      </w:pPr>
    </w:p>
    <w:p w:rsidR="00243DAF" w:rsidRDefault="00243DAF" w:rsidP="00243DAF">
      <w:pPr>
        <w:pStyle w:val="libNormal"/>
        <w:rPr>
          <w:rtl/>
        </w:rPr>
      </w:pPr>
      <w:r>
        <w:rPr>
          <w:rtl/>
        </w:rPr>
        <w:t xml:space="preserve"> صاحب ''تفس</w:t>
      </w:r>
      <w:r>
        <w:rPr>
          <w:rFonts w:hint="cs"/>
          <w:rtl/>
        </w:rPr>
        <w:t>ی</w:t>
      </w:r>
      <w:r>
        <w:rPr>
          <w:rFonts w:hint="eastAsia"/>
          <w:rtl/>
        </w:rPr>
        <w:t>ر</w:t>
      </w:r>
      <w:r>
        <w:rPr>
          <w:rtl/>
        </w:rPr>
        <w:t xml:space="preserve"> المنار،، اپنے استاد سے نقل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''عرب،، ''اطاق الشئ</w:t>
      </w:r>
      <w:r>
        <w:rPr>
          <w:rFonts w:hint="cs"/>
          <w:rtl/>
        </w:rPr>
        <w:t>ی</w:t>
      </w:r>
      <w:r>
        <w:rPr>
          <w:rFonts w:hint="eastAsia"/>
          <w:rtl/>
        </w:rPr>
        <w:t>،،</w:t>
      </w:r>
      <w:r>
        <w:rPr>
          <w:rtl/>
        </w:rPr>
        <w:t xml:space="preserve"> وہاں کہتے ہ</w:t>
      </w:r>
      <w:r>
        <w:rPr>
          <w:rFonts w:hint="cs"/>
          <w:rtl/>
        </w:rPr>
        <w:t>ی</w:t>
      </w:r>
      <w:r>
        <w:rPr>
          <w:rFonts w:hint="eastAsia"/>
          <w:rtl/>
        </w:rPr>
        <w:t>ں</w:t>
      </w:r>
      <w:r>
        <w:rPr>
          <w:rtl/>
        </w:rPr>
        <w:t xml:space="preserve"> جہاں کس</w:t>
      </w:r>
      <w:r>
        <w:rPr>
          <w:rFonts w:hint="cs"/>
          <w:rtl/>
        </w:rPr>
        <w:t>ی</w:t>
      </w:r>
      <w:r>
        <w:rPr>
          <w:rtl/>
        </w:rPr>
        <w:t xml:space="preserve"> چ</w:t>
      </w:r>
      <w:r>
        <w:rPr>
          <w:rFonts w:hint="cs"/>
          <w:rtl/>
        </w:rPr>
        <w:t>ی</w:t>
      </w:r>
      <w:r>
        <w:rPr>
          <w:rFonts w:hint="eastAsia"/>
          <w:rtl/>
        </w:rPr>
        <w:t>ز</w:t>
      </w:r>
      <w:r>
        <w:rPr>
          <w:rtl/>
        </w:rPr>
        <w:t xml:space="preserve"> </w:t>
      </w:r>
      <w:r>
        <w:rPr>
          <w:rFonts w:hint="cs"/>
          <w:rtl/>
        </w:rPr>
        <w:t>ی</w:t>
      </w:r>
      <w:r>
        <w:rPr>
          <w:rFonts w:hint="eastAsia"/>
          <w:rtl/>
        </w:rPr>
        <w:t>ا</w:t>
      </w:r>
      <w:r>
        <w:rPr>
          <w:rtl/>
        </w:rPr>
        <w:t xml:space="preserve"> فعل پر ضع</w:t>
      </w:r>
      <w:r>
        <w:rPr>
          <w:rFonts w:hint="cs"/>
          <w:rtl/>
        </w:rPr>
        <w:t>ی</w:t>
      </w:r>
      <w:r>
        <w:rPr>
          <w:rFonts w:hint="eastAsia"/>
          <w:rtl/>
        </w:rPr>
        <w:t>ف</w:t>
      </w:r>
      <w:r>
        <w:rPr>
          <w:rtl/>
        </w:rPr>
        <w:t xml:space="preserve"> اور معمول</w:t>
      </w:r>
      <w:r>
        <w:rPr>
          <w:rFonts w:hint="cs"/>
          <w:rtl/>
        </w:rPr>
        <w:t>ی</w:t>
      </w:r>
      <w:r>
        <w:rPr>
          <w:rtl/>
        </w:rPr>
        <w:t xml:space="preserve"> س</w:t>
      </w:r>
      <w:r>
        <w:rPr>
          <w:rFonts w:hint="cs"/>
          <w:rtl/>
        </w:rPr>
        <w:t>ی</w:t>
      </w:r>
      <w:r>
        <w:rPr>
          <w:rtl/>
        </w:rPr>
        <w:t xml:space="preserve"> قدرت ہو اور اس ک</w:t>
      </w:r>
      <w:r>
        <w:rPr>
          <w:rFonts w:hint="cs"/>
          <w:rtl/>
        </w:rPr>
        <w:t>ی</w:t>
      </w:r>
      <w:r>
        <w:rPr>
          <w:rFonts w:hint="eastAsia"/>
          <w:rtl/>
        </w:rPr>
        <w:t>لئے</w:t>
      </w:r>
      <w:r>
        <w:rPr>
          <w:rtl/>
        </w:rPr>
        <w:t xml:space="preserve"> سخت محنت و مشقت درکار ہو،،</w:t>
      </w:r>
      <w:r w:rsidRPr="00E4230F">
        <w:rPr>
          <w:rStyle w:val="libFootnotenumChar"/>
          <w:rtl/>
        </w:rPr>
        <w:t>(</w:t>
      </w:r>
      <w:r w:rsidR="002A6CF7" w:rsidRPr="002A6CF7">
        <w:rPr>
          <w:rStyle w:val="libFootnotenumChar"/>
          <w:rFonts w:hint="cs"/>
          <w:rtl/>
        </w:rPr>
        <w:t>1</w:t>
      </w:r>
      <w:r w:rsidRPr="00E4230F">
        <w:rPr>
          <w:rStyle w:val="libFootnotenumChar"/>
          <w:rFonts w:hint="cs"/>
          <w:rtl/>
        </w:rPr>
        <w:t>)</w:t>
      </w: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محکم ہے ، منسوخ نہ</w:t>
      </w:r>
      <w:r>
        <w:rPr>
          <w:rFonts w:hint="cs"/>
          <w:rtl/>
        </w:rPr>
        <w:t>ی</w:t>
      </w:r>
      <w:r>
        <w:rPr>
          <w:rFonts w:hint="eastAsia"/>
          <w:rtl/>
        </w:rPr>
        <w:t>ں</w:t>
      </w:r>
      <w:r>
        <w:rPr>
          <w:rtl/>
        </w:rPr>
        <w:t xml:space="preserve"> ، اور اس کا حکم اس شخص کے حکم سے بالکل مختلف ہے جس پر ادا</w:t>
      </w:r>
      <w:r>
        <w:rPr>
          <w:rFonts w:hint="cs"/>
          <w:rtl/>
        </w:rPr>
        <w:t>ی</w:t>
      </w:r>
      <w:r>
        <w:rPr>
          <w:rFonts w:hint="eastAsia"/>
          <w:rtl/>
        </w:rPr>
        <w:t>ا</w:t>
      </w:r>
      <w:r>
        <w:rPr>
          <w:rtl/>
        </w:rPr>
        <w:t xml:space="preserve"> قضا روزے رکھنا واجب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سب بحث اس بن</w:t>
      </w:r>
      <w:r>
        <w:rPr>
          <w:rFonts w:hint="cs"/>
          <w:rtl/>
        </w:rPr>
        <w:t>ی</w:t>
      </w:r>
      <w:r>
        <w:rPr>
          <w:rFonts w:hint="eastAsia"/>
          <w:rtl/>
        </w:rPr>
        <w:t>اد</w:t>
      </w:r>
      <w:r>
        <w:rPr>
          <w:rtl/>
        </w:rPr>
        <w:t xml:space="preserve"> پر ک</w:t>
      </w:r>
      <w:r>
        <w:rPr>
          <w:rFonts w:hint="cs"/>
          <w:rtl/>
        </w:rPr>
        <w:t>ی</w:t>
      </w:r>
      <w:r>
        <w:rPr>
          <w:rtl/>
        </w:rPr>
        <w:t xml:space="preserve"> گئ</w:t>
      </w:r>
      <w:r>
        <w:rPr>
          <w:rFonts w:hint="cs"/>
          <w:rtl/>
        </w:rPr>
        <w:t>ی</w:t>
      </w:r>
      <w:r>
        <w:rPr>
          <w:rtl/>
        </w:rPr>
        <w:t xml:space="preserve"> کہ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مشہور قرات کے مطابق لفظ </w:t>
      </w:r>
      <w:r>
        <w:rPr>
          <w:rFonts w:hint="cs"/>
          <w:rtl/>
        </w:rPr>
        <w:t>ی</w:t>
      </w:r>
      <w:r>
        <w:rPr>
          <w:rFonts w:hint="eastAsia"/>
          <w:rtl/>
        </w:rPr>
        <w:t>ط</w:t>
      </w:r>
      <w:r>
        <w:rPr>
          <w:rFonts w:hint="cs"/>
          <w:rtl/>
        </w:rPr>
        <w:t>ی</w:t>
      </w:r>
      <w:r>
        <w:rPr>
          <w:rFonts w:hint="eastAsia"/>
          <w:rtl/>
        </w:rPr>
        <w:t>قونہ</w:t>
      </w:r>
      <w:r>
        <w:rPr>
          <w:rtl/>
        </w:rPr>
        <w:t xml:space="preserve"> </w:t>
      </w:r>
      <w:r>
        <w:rPr>
          <w:rFonts w:hint="cs"/>
          <w:rtl/>
        </w:rPr>
        <w:t>ی</w:t>
      </w:r>
      <w:r>
        <w:rPr>
          <w:rFonts w:hint="eastAsia"/>
          <w:rtl/>
        </w:rPr>
        <w:t>عن</w:t>
      </w:r>
      <w:r>
        <w:rPr>
          <w:rFonts w:hint="cs"/>
          <w:rtl/>
        </w:rPr>
        <w:t>ی</w:t>
      </w:r>
      <w:r>
        <w:rPr>
          <w:rtl/>
        </w:rPr>
        <w:t xml:space="preserve"> ص</w:t>
      </w:r>
      <w:r>
        <w:rPr>
          <w:rFonts w:hint="cs"/>
          <w:rtl/>
        </w:rPr>
        <w:t>ی</w:t>
      </w:r>
      <w:r>
        <w:rPr>
          <w:rFonts w:hint="eastAsia"/>
          <w:rtl/>
        </w:rPr>
        <w:t>غہ</w:t>
      </w:r>
      <w:r>
        <w:rPr>
          <w:rtl/>
        </w:rPr>
        <w:t xml:space="preserve"> معلوم پڑھا جائے ل</w:t>
      </w:r>
      <w:r>
        <w:rPr>
          <w:rFonts w:hint="cs"/>
          <w:rtl/>
        </w:rPr>
        <w:t>ی</w:t>
      </w:r>
      <w:r>
        <w:rPr>
          <w:rFonts w:hint="eastAsia"/>
          <w:rtl/>
        </w:rPr>
        <w:t>کن</w:t>
      </w:r>
      <w:r>
        <w:rPr>
          <w:rtl/>
        </w:rPr>
        <w:t xml:space="preserve"> اگر ابن عباس ، حضرت عائشہ ، عکرمہ اور ابن مس</w:t>
      </w:r>
      <w:r>
        <w:rPr>
          <w:rFonts w:hint="cs"/>
          <w:rtl/>
        </w:rPr>
        <w:t>یّ</w:t>
      </w:r>
      <w:r>
        <w:rPr>
          <w:rFonts w:hint="eastAsia"/>
          <w:rtl/>
        </w:rPr>
        <w:t>ب</w:t>
      </w:r>
      <w:r>
        <w:rPr>
          <w:rtl/>
        </w:rPr>
        <w:t xml:space="preserve"> ک</w:t>
      </w:r>
      <w:r>
        <w:rPr>
          <w:rFonts w:hint="cs"/>
          <w:rtl/>
        </w:rPr>
        <w:t>ی</w:t>
      </w:r>
      <w:r>
        <w:rPr>
          <w:rtl/>
        </w:rPr>
        <w:t xml:space="preserve"> قرات کے مطابق اس لفظ کو باب تفع</w:t>
      </w:r>
      <w:r>
        <w:rPr>
          <w:rFonts w:hint="cs"/>
          <w:rtl/>
        </w:rPr>
        <w:t>ی</w:t>
      </w:r>
      <w:r>
        <w:rPr>
          <w:rFonts w:hint="eastAsia"/>
          <w:rtl/>
        </w:rPr>
        <w:t>ل</w:t>
      </w:r>
      <w:r>
        <w:rPr>
          <w:rtl/>
        </w:rPr>
        <w:t xml:space="preserve"> مجہول </w:t>
      </w:r>
      <w:r w:rsidRPr="00E4230F">
        <w:rPr>
          <w:rStyle w:val="libFootnotenumChar"/>
          <w:rtl/>
        </w:rPr>
        <w:t>(</w:t>
      </w:r>
      <w:r w:rsidR="002A6CF7" w:rsidRPr="002A6CF7">
        <w:rPr>
          <w:rStyle w:val="libFootnotenumChar"/>
          <w:rFonts w:hint="cs"/>
          <w:rtl/>
        </w:rPr>
        <w:t>2</w:t>
      </w:r>
      <w:r w:rsidRPr="00E4230F">
        <w:rPr>
          <w:rStyle w:val="libFootnotenumChar"/>
          <w:rFonts w:hint="cs"/>
          <w:rtl/>
        </w:rPr>
        <w:t>)</w:t>
      </w:r>
      <w:r w:rsidRPr="00DB61B6">
        <w:rPr>
          <w:rFonts w:hint="cs"/>
          <w:rtl/>
        </w:rPr>
        <w:t xml:space="preserve"> (</w:t>
      </w:r>
      <w:r>
        <w:rPr>
          <w:rFonts w:hint="cs"/>
          <w:rtl/>
        </w:rPr>
        <w:t>ی</w:t>
      </w:r>
      <w:r>
        <w:rPr>
          <w:rFonts w:hint="eastAsia"/>
          <w:rtl/>
        </w:rPr>
        <w:t>طوقونہ</w:t>
      </w:r>
      <w:r>
        <w:rPr>
          <w:rtl/>
        </w:rPr>
        <w:t>) پڑھا جائے تو پھر مسئلہ اور ز</w:t>
      </w:r>
      <w:r>
        <w:rPr>
          <w:rFonts w:hint="cs"/>
          <w:rtl/>
        </w:rPr>
        <w:t>ی</w:t>
      </w:r>
      <w:r>
        <w:rPr>
          <w:rFonts w:hint="eastAsia"/>
          <w:rtl/>
        </w:rPr>
        <w:t>ادہ</w:t>
      </w:r>
      <w:r>
        <w:rPr>
          <w:rtl/>
        </w:rPr>
        <w:t xml:space="preserve"> واضح ہو </w:t>
      </w:r>
      <w:r>
        <w:rPr>
          <w:rFonts w:hint="eastAsia"/>
          <w:rtl/>
        </w:rPr>
        <w:t>جائے</w:t>
      </w:r>
      <w:r>
        <w:rPr>
          <w:rtl/>
        </w:rPr>
        <w:t xml:space="preserve"> گا ک</w:t>
      </w:r>
      <w:r>
        <w:rPr>
          <w:rFonts w:hint="cs"/>
          <w:rtl/>
        </w:rPr>
        <w:t>ی</w:t>
      </w:r>
      <w:r>
        <w:rPr>
          <w:rFonts w:hint="eastAsia"/>
          <w:rtl/>
        </w:rPr>
        <w:t>ونکہ</w:t>
      </w:r>
      <w:r>
        <w:rPr>
          <w:rtl/>
        </w:rPr>
        <w:t xml:space="preserve"> اس صورت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''مشقت،، والے معن</w:t>
      </w:r>
      <w:r>
        <w:rPr>
          <w:rFonts w:hint="cs"/>
          <w:rtl/>
        </w:rPr>
        <w:t>ی</w:t>
      </w:r>
      <w:r>
        <w:rPr>
          <w:rtl/>
        </w:rPr>
        <w:t xml:space="preserve"> مراد لئے جائ</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البتہ مالک اور رب</w:t>
      </w:r>
      <w:r>
        <w:rPr>
          <w:rFonts w:hint="cs"/>
          <w:rtl/>
        </w:rPr>
        <w:t>ی</w:t>
      </w:r>
      <w:r>
        <w:rPr>
          <w:rFonts w:hint="eastAsia"/>
          <w:rtl/>
        </w:rPr>
        <w:t>عہ</w:t>
      </w:r>
      <w:r>
        <w:rPr>
          <w:rtl/>
        </w:rPr>
        <w:t xml:space="preserve"> کے قول کے مطابق ، جو </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کہ اگر بوڑھے مرداور بوڑھ</w:t>
      </w:r>
      <w:r>
        <w:rPr>
          <w:rFonts w:hint="cs"/>
          <w:rtl/>
        </w:rPr>
        <w:t>ی</w:t>
      </w:r>
      <w:r>
        <w:rPr>
          <w:rtl/>
        </w:rPr>
        <w:t xml:space="preserve"> عورت</w:t>
      </w:r>
      <w:r>
        <w:rPr>
          <w:rFonts w:hint="cs"/>
          <w:rtl/>
        </w:rPr>
        <w:t>ی</w:t>
      </w:r>
      <w:r>
        <w:rPr>
          <w:rFonts w:hint="eastAsia"/>
          <w:rtl/>
        </w:rPr>
        <w:t>ں</w:t>
      </w:r>
      <w:r>
        <w:rPr>
          <w:rtl/>
        </w:rPr>
        <w:t xml:space="preserve"> افطار کر ل</w:t>
      </w:r>
      <w:r>
        <w:rPr>
          <w:rFonts w:hint="cs"/>
          <w:rtl/>
        </w:rPr>
        <w:t>ی</w:t>
      </w:r>
      <w:r>
        <w:rPr>
          <w:rFonts w:hint="eastAsia"/>
          <w:rtl/>
        </w:rPr>
        <w:t>ں</w:t>
      </w:r>
      <w:r>
        <w:rPr>
          <w:rtl/>
        </w:rPr>
        <w:t xml:space="preserve"> تو ان کے ذمے کچھ واجب نہ</w:t>
      </w:r>
      <w:r>
        <w:rPr>
          <w:rFonts w:hint="cs"/>
          <w:rtl/>
        </w:rPr>
        <w:t>ی</w:t>
      </w:r>
      <w:r>
        <w:rPr>
          <w:rFonts w:hint="eastAsia"/>
          <w:rtl/>
        </w:rPr>
        <w:t>ں</w:t>
      </w:r>
      <w:r>
        <w:rPr>
          <w:rtl/>
        </w:rPr>
        <w:t xml:space="preserve"> (</w:t>
      </w:r>
      <w:r w:rsidR="002A6CF7" w:rsidRPr="002A6CF7">
        <w:rPr>
          <w:rFonts w:hint="cs"/>
          <w:rtl/>
        </w:rPr>
        <w:t>3</w:t>
      </w:r>
      <w:r w:rsidRPr="00DB61B6">
        <w:rPr>
          <w:rFonts w:hint="cs"/>
          <w:rtl/>
        </w:rPr>
        <w:t>)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منسوخ ہوگئ</w:t>
      </w:r>
      <w:r>
        <w:rPr>
          <w:rFonts w:hint="cs"/>
          <w:rtl/>
        </w:rPr>
        <w:t>ی</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ان ک</w:t>
      </w:r>
      <w:r>
        <w:rPr>
          <w:rFonts w:hint="cs"/>
          <w:rtl/>
        </w:rPr>
        <w:t>ی</w:t>
      </w:r>
      <w:r>
        <w:rPr>
          <w:rtl/>
        </w:rPr>
        <w:t xml:space="preserve"> ذات</w:t>
      </w:r>
      <w:r>
        <w:rPr>
          <w:rFonts w:hint="cs"/>
          <w:rtl/>
        </w:rPr>
        <w:t>ی</w:t>
      </w:r>
      <w:r>
        <w:rPr>
          <w:rtl/>
        </w:rPr>
        <w:t xml:space="preserve"> رائے ہے جو ہمارے لئے حجت اور مدرک نہ</w:t>
      </w:r>
      <w:r>
        <w:rPr>
          <w:rFonts w:hint="cs"/>
          <w:rtl/>
        </w:rPr>
        <w:t>ی</w:t>
      </w:r>
      <w:r>
        <w:rPr>
          <w:rFonts w:hint="eastAsia"/>
          <w:rtl/>
        </w:rPr>
        <w:t>ں</w:t>
      </w:r>
      <w:r>
        <w:rPr>
          <w:rtl/>
        </w:rPr>
        <w:t xml:space="preserve"> بن سکت</w:t>
      </w:r>
      <w:r>
        <w:rPr>
          <w:rFonts w:hint="cs"/>
          <w:rtl/>
        </w:rPr>
        <w:t>ی</w:t>
      </w:r>
      <w:r>
        <w:rPr>
          <w:rtl/>
        </w:rPr>
        <w:t xml:space="preserve"> اس کے علاوہ اس قول ک</w:t>
      </w:r>
      <w:r>
        <w:rPr>
          <w:rFonts w:hint="cs"/>
          <w:rtl/>
        </w:rPr>
        <w:t>ی</w:t>
      </w:r>
      <w:r>
        <w:rPr>
          <w:rtl/>
        </w:rPr>
        <w:t xml:space="preserve"> صحت مشکوک ہے۔</w:t>
      </w:r>
    </w:p>
    <w:p w:rsidR="00243DAF" w:rsidRDefault="00243DAF" w:rsidP="00E4230F">
      <w:pPr>
        <w:pStyle w:val="libNormal"/>
        <w:rPr>
          <w:rtl/>
        </w:rPr>
      </w:pPr>
      <w:r>
        <w:rPr>
          <w:rtl/>
        </w:rPr>
        <w:t xml:space="preserve"> </w:t>
      </w:r>
      <w:r w:rsidR="002A6CF7" w:rsidRPr="002A6CF7">
        <w:rPr>
          <w:rFonts w:hint="cs"/>
          <w:rtl/>
        </w:rPr>
        <w:t>7</w:t>
      </w:r>
      <w:r w:rsidRPr="00DB61B6">
        <w:rPr>
          <w:rFonts w:hint="cs"/>
          <w:rtl/>
        </w:rPr>
        <w:t xml:space="preserve">۔ </w:t>
      </w:r>
      <w:r w:rsidR="00E4230F" w:rsidRPr="00DB61B6">
        <w:rPr>
          <w:rFonts w:hint="cs"/>
          <w:rtl/>
        </w:rPr>
        <w:t xml:space="preserve"> </w:t>
      </w:r>
      <w:r w:rsidR="00E4230F" w:rsidRPr="00E4230F">
        <w:rPr>
          <w:rStyle w:val="libAlaemChar"/>
          <w:rFonts w:hint="cs"/>
          <w:rtl/>
        </w:rPr>
        <w:t>(</w:t>
      </w:r>
      <w:r w:rsidR="00E4230F" w:rsidRPr="00DB61B6">
        <w:rPr>
          <w:rFonts w:hint="cs"/>
          <w:rtl/>
        </w:rPr>
        <w:t xml:space="preserve">  </w:t>
      </w:r>
      <w:r w:rsidR="00E4230F" w:rsidRPr="00E4230F">
        <w:rPr>
          <w:rStyle w:val="libAieChar"/>
          <w:rtl/>
        </w:rPr>
        <w:t>وَلَا تُقَاتِلُوهُمْ عِندَ الْمَسْجِدِ الْحَرَامِ حَتَّىٰ يُقَاتِلُوكُمْ فِيهِ ۖ فَإِن قَاتَلُوكُمْ فَاقْتُلُوهُمْ ۗ كَذَٰلِكَ جَزَاءُ الْكَافِرِينَ</w:t>
      </w:r>
      <w:r w:rsidR="00E4230F" w:rsidRPr="00E4230F">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191</w:t>
      </w:r>
    </w:p>
    <w:p w:rsidR="00243DAF" w:rsidRDefault="00243DAF" w:rsidP="00243DAF">
      <w:pPr>
        <w:pStyle w:val="libNormal"/>
        <w:rPr>
          <w:rtl/>
        </w:rPr>
      </w:pPr>
      <w:r>
        <w:rPr>
          <w:rtl/>
        </w:rPr>
        <w:t xml:space="preserve"> ''اور جب تک وہ لوگ (کفار) مسجد الحرام(کعبہ) کے پاس تم سے نہ لڑ</w:t>
      </w:r>
      <w:r>
        <w:rPr>
          <w:rFonts w:hint="cs"/>
          <w:rtl/>
        </w:rPr>
        <w:t>ی</w:t>
      </w:r>
      <w:r>
        <w:rPr>
          <w:rFonts w:hint="eastAsia"/>
          <w:rtl/>
        </w:rPr>
        <w:t>ں</w:t>
      </w:r>
      <w:r>
        <w:rPr>
          <w:rtl/>
        </w:rPr>
        <w:t xml:space="preserve"> تم بھ</w:t>
      </w:r>
      <w:r>
        <w:rPr>
          <w:rFonts w:hint="cs"/>
          <w:rtl/>
        </w:rPr>
        <w:t>ی</w:t>
      </w:r>
      <w:r>
        <w:rPr>
          <w:rtl/>
        </w:rPr>
        <w:t xml:space="preserve"> ان سے اس جگہ نہ لڑو پس وہ اگر تم سے لڑ</w:t>
      </w:r>
      <w:r>
        <w:rPr>
          <w:rFonts w:hint="cs"/>
          <w:rtl/>
        </w:rPr>
        <w:t>ی</w:t>
      </w:r>
      <w:r>
        <w:rPr>
          <w:rFonts w:hint="eastAsia"/>
          <w:rtl/>
        </w:rPr>
        <w:t>ں</w:t>
      </w:r>
      <w:r>
        <w:rPr>
          <w:rtl/>
        </w:rPr>
        <w:t xml:space="preserve"> تو (بے کھٹکے) تم بھ</w:t>
      </w:r>
      <w:r>
        <w:rPr>
          <w:rFonts w:hint="cs"/>
          <w:rtl/>
        </w:rPr>
        <w:t>ی</w:t>
      </w:r>
      <w:r>
        <w:rPr>
          <w:rtl/>
        </w:rPr>
        <w:t xml:space="preserve"> ان کو قتل کرو ، کافروں ک</w:t>
      </w:r>
      <w:r>
        <w:rPr>
          <w:rFonts w:hint="cs"/>
          <w:rtl/>
        </w:rPr>
        <w:t>ی</w:t>
      </w:r>
      <w:r>
        <w:rPr>
          <w:rtl/>
        </w:rPr>
        <w:t xml:space="preserve"> </w:t>
      </w:r>
      <w:r>
        <w:rPr>
          <w:rFonts w:hint="cs"/>
          <w:rtl/>
        </w:rPr>
        <w:t>ی</w:t>
      </w:r>
      <w:r>
        <w:rPr>
          <w:rFonts w:hint="eastAsia"/>
          <w:rtl/>
        </w:rPr>
        <w:t>ہ</w:t>
      </w:r>
      <w:r>
        <w:rPr>
          <w:rFonts w:hint="cs"/>
          <w:rtl/>
        </w:rPr>
        <w:t>ی</w:t>
      </w:r>
      <w:r>
        <w:rPr>
          <w:rtl/>
        </w:rPr>
        <w:t xml:space="preserve"> سزا ہے،،</w:t>
      </w:r>
    </w:p>
    <w:p w:rsidR="00243DAF" w:rsidRDefault="00B5330D" w:rsidP="00B5330D">
      <w:pPr>
        <w:pStyle w:val="libVar"/>
        <w:rPr>
          <w:rtl/>
        </w:rPr>
      </w:pPr>
      <w:r>
        <w:rPr>
          <w:rFonts w:hint="cs"/>
          <w:rtl/>
        </w:rPr>
        <w:t>____________________</w:t>
      </w:r>
    </w:p>
    <w:p w:rsidR="00243DAF" w:rsidRDefault="00E4230F" w:rsidP="00A8695C">
      <w:pPr>
        <w:pStyle w:val="libFootnote"/>
        <w:rPr>
          <w:rtl/>
        </w:rPr>
      </w:pPr>
      <w:r w:rsidRPr="00E629A8">
        <w:rPr>
          <w:rFonts w:hint="cs"/>
          <w:rtl/>
        </w:rPr>
        <w:t>(</w:t>
      </w:r>
      <w:r w:rsidR="002A6CF7" w:rsidRPr="002A6CF7">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المنار ، ج </w:t>
      </w:r>
      <w:r w:rsidR="002A6CF7" w:rsidRPr="002A6CF7">
        <w:rPr>
          <w:rFonts w:hint="cs"/>
          <w:rtl/>
        </w:rPr>
        <w:t>2</w:t>
      </w:r>
      <w:r w:rsidR="00243DAF" w:rsidRPr="00DB61B6">
        <w:rPr>
          <w:rFonts w:hint="cs"/>
          <w:rtl/>
        </w:rPr>
        <w:t xml:space="preserve"> ، ص </w:t>
      </w:r>
      <w:r w:rsidR="002A6CF7" w:rsidRPr="002A6CF7">
        <w:rPr>
          <w:rFonts w:hint="cs"/>
          <w:rtl/>
        </w:rPr>
        <w:t>156</w:t>
      </w:r>
    </w:p>
    <w:p w:rsidR="00243DAF" w:rsidRDefault="00E4230F" w:rsidP="00A8695C">
      <w:pPr>
        <w:pStyle w:val="libFootnote"/>
        <w:rPr>
          <w:rtl/>
        </w:rPr>
      </w:pPr>
      <w:r>
        <w:rPr>
          <w:rFonts w:hint="cs"/>
          <w:rtl/>
        </w:rPr>
        <w:t>(</w:t>
      </w:r>
      <w:r w:rsidR="002A6CF7" w:rsidRPr="002A6CF7">
        <w:rPr>
          <w:rFonts w:hint="cs"/>
          <w:rtl/>
        </w:rPr>
        <w:t>2</w:t>
      </w:r>
      <w:r w:rsidR="00243DAF">
        <w:rPr>
          <w:rFonts w:hint="cs"/>
          <w:rtl/>
        </w:rPr>
        <w:t xml:space="preserve">) احکام القرآن للجصاص ، ص </w:t>
      </w:r>
      <w:r w:rsidR="002A6CF7" w:rsidRPr="002A6CF7">
        <w:rPr>
          <w:rFonts w:hint="cs"/>
          <w:rtl/>
        </w:rPr>
        <w:t>177</w:t>
      </w:r>
    </w:p>
    <w:p w:rsidR="00243DAF" w:rsidRDefault="00E4230F" w:rsidP="00A8695C">
      <w:pPr>
        <w:pStyle w:val="libFootnote"/>
        <w:rPr>
          <w:rtl/>
        </w:rPr>
      </w:pPr>
      <w:r>
        <w:rPr>
          <w:rFonts w:hint="cs"/>
          <w:rtl/>
        </w:rPr>
        <w:t>(</w:t>
      </w:r>
      <w:r w:rsidR="002A6CF7" w:rsidRPr="002A6CF7">
        <w:rPr>
          <w:rFonts w:hint="cs"/>
          <w:rtl/>
        </w:rPr>
        <w:t>3</w:t>
      </w:r>
      <w:r w:rsidR="00243DAF">
        <w:rPr>
          <w:rFonts w:hint="cs"/>
          <w:rtl/>
        </w:rPr>
        <w:t xml:space="preserve">) الناسخ و المنسوخ للخاس ، ص </w:t>
      </w:r>
      <w:r w:rsidR="002A6CF7" w:rsidRPr="002A6CF7">
        <w:rPr>
          <w:rFonts w:hint="cs"/>
          <w:rtl/>
        </w:rPr>
        <w:t>23</w:t>
      </w:r>
    </w:p>
    <w:p w:rsidR="00243DAF" w:rsidRPr="00FE7D1F" w:rsidRDefault="00FE7D1F" w:rsidP="002A6CF7">
      <w:pPr>
        <w:pStyle w:val="libNormal"/>
        <w:rPr>
          <w:rtl/>
        </w:rPr>
      </w:pPr>
      <w:r>
        <w:rPr>
          <w:rtl/>
        </w:rPr>
        <w:br w:type="page"/>
      </w:r>
    </w:p>
    <w:p w:rsidR="00243DAF" w:rsidRDefault="00243DAF" w:rsidP="00243DAF">
      <w:pPr>
        <w:pStyle w:val="libNormal"/>
        <w:rPr>
          <w:rtl/>
        </w:rPr>
      </w:pPr>
      <w:r>
        <w:rPr>
          <w:rtl/>
        </w:rPr>
        <w:lastRenderedPageBreak/>
        <w:t xml:space="preserve"> ابو جعفر نحاس اور اکثر اہل نظر ک</w:t>
      </w:r>
      <w:r>
        <w:rPr>
          <w:rFonts w:hint="cs"/>
          <w:rtl/>
        </w:rPr>
        <w:t>ی</w:t>
      </w:r>
      <w:r>
        <w:rPr>
          <w:rtl/>
        </w:rPr>
        <w:t xml:space="preserve"> رائے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منسوخ ہو گئ</w:t>
      </w:r>
      <w:r>
        <w:rPr>
          <w:rFonts w:hint="cs"/>
          <w:rtl/>
        </w:rPr>
        <w:t>ی</w:t>
      </w:r>
      <w:r>
        <w:rPr>
          <w:rtl/>
        </w:rPr>
        <w:t xml:space="preserve"> ہے اور مشرک</w:t>
      </w:r>
      <w:r>
        <w:rPr>
          <w:rFonts w:hint="cs"/>
          <w:rtl/>
        </w:rPr>
        <w:t>ی</w:t>
      </w:r>
      <w:r>
        <w:rPr>
          <w:rFonts w:hint="eastAsia"/>
          <w:rtl/>
        </w:rPr>
        <w:t>ن</w:t>
      </w:r>
      <w:r>
        <w:rPr>
          <w:rtl/>
        </w:rPr>
        <w:t xml:space="preserve"> سے حرم اور غ</w:t>
      </w:r>
      <w:r>
        <w:rPr>
          <w:rFonts w:hint="cs"/>
          <w:rtl/>
        </w:rPr>
        <w:t>ی</w:t>
      </w:r>
      <w:r>
        <w:rPr>
          <w:rFonts w:hint="eastAsia"/>
          <w:rtl/>
        </w:rPr>
        <w:t>ر</w:t>
      </w:r>
      <w:r>
        <w:rPr>
          <w:rtl/>
        </w:rPr>
        <w:t xml:space="preserve"> محرم م</w:t>
      </w:r>
      <w:r>
        <w:rPr>
          <w:rFonts w:hint="cs"/>
          <w:rtl/>
        </w:rPr>
        <w:t>ی</w:t>
      </w:r>
      <w:r>
        <w:rPr>
          <w:rFonts w:hint="eastAsia"/>
          <w:rtl/>
        </w:rPr>
        <w:t>ں</w:t>
      </w:r>
      <w:r>
        <w:rPr>
          <w:rtl/>
        </w:rPr>
        <w:t xml:space="preserve"> جنگ لڑ</w:t>
      </w:r>
      <w:r>
        <w:rPr>
          <w:rFonts w:hint="cs"/>
          <w:rtl/>
        </w:rPr>
        <w:t>ی</w:t>
      </w:r>
      <w:r>
        <w:rPr>
          <w:rtl/>
        </w:rPr>
        <w:t xml:space="preserve"> جا سکت</w:t>
      </w:r>
      <w:r>
        <w:rPr>
          <w:rFonts w:hint="cs"/>
          <w:rtl/>
        </w:rPr>
        <w:t>ی</w:t>
      </w:r>
      <w:r>
        <w:rPr>
          <w:rtl/>
        </w:rPr>
        <w:t xml:space="preserve"> ہے </w:t>
      </w:r>
      <w:r>
        <w:rPr>
          <w:rFonts w:hint="cs"/>
          <w:rtl/>
        </w:rPr>
        <w:t>ی</w:t>
      </w:r>
      <w:r>
        <w:rPr>
          <w:rFonts w:hint="eastAsia"/>
          <w:rtl/>
        </w:rPr>
        <w:t>ہ</w:t>
      </w:r>
      <w:r>
        <w:rPr>
          <w:rtl/>
        </w:rPr>
        <w:t xml:space="preserve"> قول قتادہ ک</w:t>
      </w:r>
      <w:r>
        <w:rPr>
          <w:rFonts w:hint="cs"/>
          <w:rtl/>
        </w:rPr>
        <w:t>ی</w:t>
      </w:r>
      <w:r>
        <w:rPr>
          <w:rtl/>
        </w:rPr>
        <w:t xml:space="preserve"> طرف بھ</w:t>
      </w:r>
      <w:r>
        <w:rPr>
          <w:rFonts w:hint="cs"/>
          <w:rtl/>
        </w:rPr>
        <w:t>ی</w:t>
      </w:r>
      <w:r>
        <w:rPr>
          <w:rtl/>
        </w:rPr>
        <w:t xml:space="preserve"> منسوب ہے</w:t>
      </w:r>
      <w:r w:rsidRPr="002C2736">
        <w:rPr>
          <w:rStyle w:val="libFootnotenumChar"/>
          <w:rtl/>
        </w:rPr>
        <w:t>(</w:t>
      </w:r>
      <w:r w:rsidR="002A6CF7" w:rsidRPr="002A6CF7">
        <w:rPr>
          <w:rStyle w:val="libFootnotenumChar"/>
          <w:rFonts w:hint="cs"/>
          <w:rtl/>
        </w:rPr>
        <w:t>1</w:t>
      </w:r>
      <w:r w:rsidRPr="002C2736">
        <w:rPr>
          <w:rStyle w:val="libFootnotenumChar"/>
          <w:rFonts w:hint="cs"/>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قول حق </w:t>
      </w:r>
      <w:r>
        <w:rPr>
          <w:rFonts w:hint="cs"/>
          <w:rtl/>
        </w:rPr>
        <w:t>ی</w:t>
      </w:r>
      <w:r>
        <w:rPr>
          <w:rFonts w:hint="eastAsia"/>
          <w:rtl/>
        </w:rPr>
        <w:t>ہ</w:t>
      </w:r>
      <w:r>
        <w:rPr>
          <w:rFonts w:hint="cs"/>
          <w:rtl/>
        </w:rPr>
        <w:t>ی</w:t>
      </w:r>
      <w:r>
        <w:rPr>
          <w:rtl/>
        </w:rPr>
        <w:t xml:space="preserve"> ہے کہ گزشتہ آ</w:t>
      </w:r>
      <w:r>
        <w:rPr>
          <w:rFonts w:hint="cs"/>
          <w:rtl/>
        </w:rPr>
        <w:t>ی</w:t>
      </w:r>
      <w:r>
        <w:rPr>
          <w:rFonts w:hint="eastAsia"/>
          <w:rtl/>
        </w:rPr>
        <w:t>ات</w:t>
      </w:r>
      <w:r>
        <w:rPr>
          <w:rtl/>
        </w:rPr>
        <w:t xml:space="preserve"> ک</w:t>
      </w:r>
      <w:r>
        <w:rPr>
          <w:rFonts w:hint="cs"/>
          <w:rtl/>
        </w:rPr>
        <w:t>ی</w:t>
      </w:r>
      <w:r>
        <w:rPr>
          <w:rtl/>
        </w:rPr>
        <w:t xml:space="preserve"> طرح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بھ</w:t>
      </w:r>
      <w:r>
        <w:rPr>
          <w:rFonts w:hint="cs"/>
          <w:rtl/>
        </w:rPr>
        <w:t>ی</w:t>
      </w:r>
      <w:r>
        <w:rPr>
          <w:rtl/>
        </w:rPr>
        <w:t xml:space="preserve"> منسوخ نہ</w:t>
      </w:r>
      <w:r>
        <w:rPr>
          <w:rFonts w:hint="cs"/>
          <w:rtl/>
        </w:rPr>
        <w:t>ی</w:t>
      </w:r>
      <w:r>
        <w:rPr>
          <w:rFonts w:hint="eastAsia"/>
          <w:rtl/>
        </w:rPr>
        <w:t>ں</w:t>
      </w:r>
      <w:r>
        <w:rPr>
          <w:rtl/>
        </w:rPr>
        <w:t xml:space="preserve"> ہوئ</w:t>
      </w:r>
      <w:r>
        <w:rPr>
          <w:rFonts w:hint="cs"/>
          <w:rtl/>
        </w:rPr>
        <w:t>ی</w:t>
      </w:r>
      <w:r>
        <w:rPr>
          <w:rtl/>
        </w:rPr>
        <w:t xml:space="preserve"> اور محکم ہے اگر اس کے کس</w:t>
      </w:r>
      <w:r>
        <w:rPr>
          <w:rFonts w:hint="cs"/>
          <w:rtl/>
        </w:rPr>
        <w:t>ی</w:t>
      </w:r>
      <w:r>
        <w:rPr>
          <w:rtl/>
        </w:rPr>
        <w:t xml:space="preserve">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ناسخ ہونے کا احتمال د</w:t>
      </w:r>
      <w:r>
        <w:rPr>
          <w:rFonts w:hint="cs"/>
          <w:rtl/>
        </w:rPr>
        <w:t>ی</w:t>
      </w:r>
      <w:r>
        <w:rPr>
          <w:rFonts w:hint="eastAsia"/>
          <w:rtl/>
        </w:rPr>
        <w:t>ا</w:t>
      </w:r>
      <w:r>
        <w:rPr>
          <w:rtl/>
        </w:rPr>
        <w:t xml:space="preserve"> جا سکتا ہے تو وہ آ</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w:t>
      </w:r>
    </w:p>
    <w:p w:rsidR="00243DAF" w:rsidRDefault="002C2736" w:rsidP="005B35A8">
      <w:pPr>
        <w:pStyle w:val="libNormal"/>
        <w:rPr>
          <w:rtl/>
        </w:rPr>
      </w:pPr>
      <w:r w:rsidRPr="005B35A8">
        <w:rPr>
          <w:rStyle w:val="libAlaemChar"/>
          <w:rFonts w:hint="cs"/>
          <w:rtl/>
        </w:rPr>
        <w:t>(</w:t>
      </w:r>
      <w:r>
        <w:rPr>
          <w:rFonts w:hint="cs"/>
          <w:rtl/>
        </w:rPr>
        <w:t xml:space="preserve">  </w:t>
      </w:r>
      <w:r w:rsidR="00243DAF">
        <w:rPr>
          <w:rtl/>
        </w:rPr>
        <w:t xml:space="preserve"> </w:t>
      </w:r>
      <w:r w:rsidR="005B35A8" w:rsidRPr="005B35A8">
        <w:rPr>
          <w:rStyle w:val="libAieChar"/>
          <w:rtl/>
        </w:rPr>
        <w:t>اقْتُلُوا الْمُشْرِكِينَ حَيْثُ وَجَدتُّمُوهُمْ</w:t>
      </w:r>
      <w:r w:rsidRPr="005B35A8">
        <w:rPr>
          <w:rStyle w:val="libAlaemChar"/>
          <w:rFonts w:hint="cs"/>
          <w:rtl/>
        </w:rPr>
        <w:t>)</w:t>
      </w:r>
      <w:r>
        <w:rPr>
          <w:rFonts w:hint="cs"/>
          <w:rtl/>
        </w:rPr>
        <w:t xml:space="preserve"> </w:t>
      </w:r>
      <w:r w:rsidR="002A6CF7" w:rsidRPr="002A6CF7">
        <w:rPr>
          <w:rFonts w:hint="cs"/>
          <w:rtl/>
        </w:rPr>
        <w:t>9</w:t>
      </w:r>
      <w:r w:rsidR="00243DAF" w:rsidRPr="00DB61B6">
        <w:rPr>
          <w:rFonts w:hint="cs"/>
          <w:rtl/>
        </w:rPr>
        <w:t>:</w:t>
      </w:r>
      <w:r w:rsidR="002A6CF7" w:rsidRPr="002A6CF7">
        <w:rPr>
          <w:rFonts w:hint="cs"/>
          <w:rtl/>
        </w:rPr>
        <w:t>5</w:t>
      </w:r>
    </w:p>
    <w:p w:rsidR="00243DAF" w:rsidRDefault="00243DAF" w:rsidP="00243DAF">
      <w:pPr>
        <w:pStyle w:val="libNormal"/>
        <w:rPr>
          <w:rtl/>
        </w:rPr>
      </w:pPr>
      <w:r>
        <w:rPr>
          <w:rtl/>
        </w:rPr>
        <w:t xml:space="preserve"> ''تو مشرکوں کو جہاں پاؤ (بے تامل) قتل کر دو،،</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ناسخ نہ</w:t>
      </w:r>
      <w:r>
        <w:rPr>
          <w:rFonts w:hint="cs"/>
          <w:rtl/>
        </w:rPr>
        <w:t>ی</w:t>
      </w:r>
      <w:r>
        <w:rPr>
          <w:rFonts w:hint="eastAsia"/>
          <w:rtl/>
        </w:rPr>
        <w:t>ں</w:t>
      </w:r>
      <w:r>
        <w:rPr>
          <w:rtl/>
        </w:rPr>
        <w:t xml:space="preserve"> بن سکت</w:t>
      </w:r>
      <w:r>
        <w:rPr>
          <w:rFonts w:hint="cs"/>
          <w:rtl/>
        </w:rPr>
        <w:t>ی</w:t>
      </w:r>
      <w:r>
        <w:rPr>
          <w:rtl/>
        </w:rPr>
        <w:t xml:space="preserve"> اس لئے کہ پہل</w:t>
      </w:r>
      <w:r>
        <w:rPr>
          <w:rFonts w:hint="cs"/>
          <w:rtl/>
        </w:rPr>
        <w:t>ی</w:t>
      </w:r>
      <w:r>
        <w:rPr>
          <w:rtl/>
        </w:rPr>
        <w:t xml:space="preserve"> آ</w:t>
      </w:r>
      <w:r>
        <w:rPr>
          <w:rFonts w:hint="cs"/>
          <w:rtl/>
        </w:rPr>
        <w:t>ی</w:t>
      </w:r>
      <w:r>
        <w:rPr>
          <w:rFonts w:hint="eastAsia"/>
          <w:rtl/>
        </w:rPr>
        <w:t>ت</w:t>
      </w:r>
      <w:r>
        <w:rPr>
          <w:rtl/>
        </w:rPr>
        <w:t xml:space="preserve"> خاص ہے اور دوسر</w:t>
      </w:r>
      <w:r>
        <w:rPr>
          <w:rFonts w:hint="cs"/>
          <w:rtl/>
        </w:rPr>
        <w:t>ی</w:t>
      </w:r>
      <w:r>
        <w:rPr>
          <w:rtl/>
        </w:rPr>
        <w:t xml:space="preserve"> عام ہے خاص ، عام ک</w:t>
      </w:r>
      <w:r>
        <w:rPr>
          <w:rFonts w:hint="cs"/>
          <w:rtl/>
        </w:rPr>
        <w:t>ی</w:t>
      </w:r>
      <w:r>
        <w:rPr>
          <w:rFonts w:hint="eastAsia"/>
          <w:rtl/>
        </w:rPr>
        <w:t>لئے</w:t>
      </w:r>
      <w:r>
        <w:rPr>
          <w:rtl/>
        </w:rPr>
        <w:t xml:space="preserve"> قر</w:t>
      </w:r>
      <w:r>
        <w:rPr>
          <w:rFonts w:hint="cs"/>
          <w:rtl/>
        </w:rPr>
        <w:t>ی</w:t>
      </w:r>
      <w:r>
        <w:rPr>
          <w:rFonts w:hint="eastAsia"/>
          <w:rtl/>
        </w:rPr>
        <w:t>نہ</w:t>
      </w:r>
      <w:r>
        <w:rPr>
          <w:rtl/>
        </w:rPr>
        <w:t xml:space="preserve"> ہوا کرتا ہے اور وہ عام کا مقصد و مراد ب</w:t>
      </w:r>
      <w:r>
        <w:rPr>
          <w:rFonts w:hint="cs"/>
          <w:rtl/>
        </w:rPr>
        <w:t>ی</w:t>
      </w:r>
      <w:r>
        <w:rPr>
          <w:rFonts w:hint="eastAsia"/>
          <w:rtl/>
        </w:rPr>
        <w:t>ان</w:t>
      </w:r>
      <w:r>
        <w:rPr>
          <w:rtl/>
        </w:rPr>
        <w:t xml:space="preserve"> کرتا ہے اگرچہ خاص ک</w:t>
      </w:r>
      <w:r>
        <w:rPr>
          <w:rFonts w:hint="cs"/>
          <w:rtl/>
        </w:rPr>
        <w:t>ی</w:t>
      </w:r>
      <w:r>
        <w:rPr>
          <w:rtl/>
        </w:rPr>
        <w:t xml:space="preserve"> تار</w:t>
      </w:r>
      <w:r>
        <w:rPr>
          <w:rFonts w:hint="cs"/>
          <w:rtl/>
        </w:rPr>
        <w:t>ی</w:t>
      </w:r>
      <w:r>
        <w:rPr>
          <w:rFonts w:hint="eastAsia"/>
          <w:rtl/>
        </w:rPr>
        <w:t>خ</w:t>
      </w:r>
      <w:r>
        <w:rPr>
          <w:rtl/>
        </w:rPr>
        <w:t xml:space="preserve"> صدور مقدم ہ</w:t>
      </w:r>
      <w:r>
        <w:rPr>
          <w:rFonts w:hint="cs"/>
          <w:rtl/>
        </w:rPr>
        <w:t>ی</w:t>
      </w:r>
      <w:r>
        <w:rPr>
          <w:rtl/>
        </w:rPr>
        <w:t xml:space="preserve"> ک</w:t>
      </w:r>
      <w:r>
        <w:rPr>
          <w:rFonts w:hint="cs"/>
          <w:rtl/>
        </w:rPr>
        <w:t>ی</w:t>
      </w:r>
      <w:r>
        <w:rPr>
          <w:rFonts w:hint="eastAsia"/>
          <w:rtl/>
        </w:rPr>
        <w:t>وں</w:t>
      </w:r>
      <w:r>
        <w:rPr>
          <w:rtl/>
        </w:rPr>
        <w:t xml:space="preserve"> نہ ہو اور جہاں خاص کا مقدم ہونا ثابت ہ</w:t>
      </w:r>
      <w:r>
        <w:rPr>
          <w:rFonts w:hint="cs"/>
          <w:rtl/>
        </w:rPr>
        <w:t>ی</w:t>
      </w:r>
      <w:r>
        <w:rPr>
          <w:rtl/>
        </w:rPr>
        <w:t xml:space="preserve"> نہ ہو وہ بطر</w:t>
      </w:r>
      <w:r>
        <w:rPr>
          <w:rFonts w:hint="cs"/>
          <w:rtl/>
        </w:rPr>
        <w:t>ی</w:t>
      </w:r>
      <w:r>
        <w:rPr>
          <w:rFonts w:hint="eastAsia"/>
          <w:rtl/>
        </w:rPr>
        <w:t>ق</w:t>
      </w:r>
      <w:r>
        <w:rPr>
          <w:rtl/>
        </w:rPr>
        <w:t xml:space="preserve"> اول</w:t>
      </w:r>
      <w:r>
        <w:rPr>
          <w:rFonts w:hint="cs"/>
          <w:rtl/>
        </w:rPr>
        <w:t>یٰ</w:t>
      </w:r>
      <w:r>
        <w:rPr>
          <w:rtl/>
        </w:rPr>
        <w:t xml:space="preserve"> عام ک</w:t>
      </w:r>
      <w:r>
        <w:rPr>
          <w:rFonts w:hint="cs"/>
          <w:rtl/>
        </w:rPr>
        <w:t>ی</w:t>
      </w:r>
      <w:r>
        <w:rPr>
          <w:rFonts w:hint="eastAsia"/>
          <w:rtl/>
        </w:rPr>
        <w:t>لئے</w:t>
      </w:r>
      <w:r>
        <w:rPr>
          <w:rtl/>
        </w:rPr>
        <w:t xml:space="preserve"> قر</w:t>
      </w:r>
      <w:r>
        <w:rPr>
          <w:rFonts w:hint="cs"/>
          <w:rtl/>
        </w:rPr>
        <w:t>ی</w:t>
      </w:r>
      <w:r>
        <w:rPr>
          <w:rFonts w:hint="eastAsia"/>
          <w:rtl/>
        </w:rPr>
        <w:t>نہ</w:t>
      </w:r>
      <w:r>
        <w:rPr>
          <w:rtl/>
        </w:rPr>
        <w:t xml:space="preserve"> </w:t>
      </w:r>
      <w:r>
        <w:rPr>
          <w:rFonts w:hint="eastAsia"/>
          <w:rtl/>
        </w:rPr>
        <w:t>ہو</w:t>
      </w:r>
      <w:r>
        <w:rPr>
          <w:rtl/>
        </w:rPr>
        <w:t xml:space="preserve"> گا بنا برا</w:t>
      </w:r>
      <w:r>
        <w:rPr>
          <w:rFonts w:hint="cs"/>
          <w:rtl/>
        </w:rPr>
        <w:t>ی</w:t>
      </w:r>
      <w:r>
        <w:rPr>
          <w:rFonts w:hint="eastAsia"/>
          <w:rtl/>
        </w:rPr>
        <w:t>ں</w:t>
      </w:r>
      <w:r>
        <w:rPr>
          <w:rtl/>
        </w:rPr>
        <w:t xml:space="preserve"> اس آ</w:t>
      </w:r>
      <w:r>
        <w:rPr>
          <w:rFonts w:hint="cs"/>
          <w:rtl/>
        </w:rPr>
        <w:t>ی</w:t>
      </w:r>
      <w:r>
        <w:rPr>
          <w:rFonts w:hint="eastAsia"/>
          <w:rtl/>
        </w:rPr>
        <w:t>ت</w:t>
      </w:r>
      <w:r>
        <w:rPr>
          <w:rtl/>
        </w:rPr>
        <w:t xml:space="preserve"> سے </w:t>
      </w:r>
      <w:r>
        <w:rPr>
          <w:rFonts w:hint="cs"/>
          <w:rtl/>
        </w:rPr>
        <w:t>ی</w:t>
      </w:r>
      <w:r>
        <w:rPr>
          <w:rFonts w:hint="eastAsia"/>
          <w:rtl/>
        </w:rPr>
        <w:t>ہ</w:t>
      </w:r>
      <w:r>
        <w:rPr>
          <w:rFonts w:hint="cs"/>
          <w:rtl/>
        </w:rPr>
        <w:t>ی</w:t>
      </w:r>
      <w:r>
        <w:rPr>
          <w:rtl/>
        </w:rPr>
        <w:t xml:space="preserve"> ثابت ہوا کہ حرم سے باہر مشرک</w:t>
      </w:r>
      <w:r>
        <w:rPr>
          <w:rFonts w:hint="cs"/>
          <w:rtl/>
        </w:rPr>
        <w:t>ی</w:t>
      </w:r>
      <w:r>
        <w:rPr>
          <w:rFonts w:hint="eastAsia"/>
          <w:rtl/>
        </w:rPr>
        <w:t>ن</w:t>
      </w:r>
      <w:r>
        <w:rPr>
          <w:rtl/>
        </w:rPr>
        <w:t xml:space="preserve"> سے جنگ لڑ</w:t>
      </w:r>
      <w:r>
        <w:rPr>
          <w:rFonts w:hint="cs"/>
          <w:rtl/>
        </w:rPr>
        <w:t>ی</w:t>
      </w:r>
      <w:r>
        <w:rPr>
          <w:rtl/>
        </w:rPr>
        <w:t xml:space="preserve"> جا سکت</w:t>
      </w:r>
      <w:r>
        <w:rPr>
          <w:rFonts w:hint="cs"/>
          <w:rtl/>
        </w:rPr>
        <w:t>ی</w:t>
      </w:r>
      <w:r>
        <w:rPr>
          <w:rtl/>
        </w:rPr>
        <w:t xml:space="preserve"> ہے ل</w:t>
      </w:r>
      <w:r>
        <w:rPr>
          <w:rFonts w:hint="cs"/>
          <w:rtl/>
        </w:rPr>
        <w:t>ی</w:t>
      </w:r>
      <w:r>
        <w:rPr>
          <w:rFonts w:hint="eastAsia"/>
          <w:rtl/>
        </w:rPr>
        <w:t>کن</w:t>
      </w:r>
      <w:r>
        <w:rPr>
          <w:rtl/>
        </w:rPr>
        <w:t xml:space="preserve"> اگر مشرک</w:t>
      </w:r>
      <w:r>
        <w:rPr>
          <w:rFonts w:hint="cs"/>
          <w:rtl/>
        </w:rPr>
        <w:t>ی</w:t>
      </w:r>
      <w:r>
        <w:rPr>
          <w:rFonts w:hint="eastAsia"/>
          <w:rtl/>
        </w:rPr>
        <w:t>ن</w:t>
      </w:r>
      <w:r>
        <w:rPr>
          <w:rtl/>
        </w:rPr>
        <w:t xml:space="preserve"> حرم م</w:t>
      </w:r>
      <w:r>
        <w:rPr>
          <w:rFonts w:hint="cs"/>
          <w:rtl/>
        </w:rPr>
        <w:t>ی</w:t>
      </w:r>
      <w:r>
        <w:rPr>
          <w:rFonts w:hint="eastAsia"/>
          <w:rtl/>
        </w:rPr>
        <w:t>ں</w:t>
      </w:r>
      <w:r>
        <w:rPr>
          <w:rtl/>
        </w:rPr>
        <w:t xml:space="preserve"> جنگ ک</w:t>
      </w:r>
      <w:r>
        <w:rPr>
          <w:rFonts w:hint="cs"/>
          <w:rtl/>
        </w:rPr>
        <w:t>ی</w:t>
      </w:r>
      <w:r>
        <w:rPr>
          <w:rtl/>
        </w:rPr>
        <w:t xml:space="preserve"> ابتداء کر</w:t>
      </w:r>
      <w:r>
        <w:rPr>
          <w:rFonts w:hint="cs"/>
          <w:rtl/>
        </w:rPr>
        <w:t>ی</w:t>
      </w:r>
      <w:r>
        <w:rPr>
          <w:rFonts w:hint="eastAsia"/>
          <w:rtl/>
        </w:rPr>
        <w:t>ں</w:t>
      </w:r>
      <w:r>
        <w:rPr>
          <w:rtl/>
        </w:rPr>
        <w:t xml:space="preserve"> تو ان سے حرم م</w:t>
      </w:r>
      <w:r>
        <w:rPr>
          <w:rFonts w:hint="cs"/>
          <w:rtl/>
        </w:rPr>
        <w:t>ی</w:t>
      </w:r>
      <w:r>
        <w:rPr>
          <w:rFonts w:hint="eastAsia"/>
          <w:rtl/>
        </w:rPr>
        <w:t>ں</w:t>
      </w:r>
      <w:r>
        <w:rPr>
          <w:rtl/>
        </w:rPr>
        <w:t xml:space="preserve"> بھ</w:t>
      </w:r>
      <w:r>
        <w:rPr>
          <w:rFonts w:hint="cs"/>
          <w:rtl/>
        </w:rPr>
        <w:t>ی</w:t>
      </w:r>
      <w:r>
        <w:rPr>
          <w:rtl/>
        </w:rPr>
        <w:t xml:space="preserve"> جنگ ک</w:t>
      </w:r>
      <w:r>
        <w:rPr>
          <w:rFonts w:hint="cs"/>
          <w:rtl/>
        </w:rPr>
        <w:t>ی</w:t>
      </w:r>
      <w:r>
        <w:rPr>
          <w:rtl/>
        </w:rPr>
        <w:t xml:space="preserve"> جا سکت</w:t>
      </w:r>
      <w:r>
        <w:rPr>
          <w:rFonts w:hint="cs"/>
          <w:rtl/>
        </w:rPr>
        <w:t>ی</w:t>
      </w:r>
      <w:r>
        <w:rPr>
          <w:rtl/>
        </w:rPr>
        <w:t xml:space="preserve"> ہے۔</w:t>
      </w:r>
    </w:p>
    <w:p w:rsidR="00243DAF" w:rsidRDefault="00243DAF" w:rsidP="00243DAF">
      <w:pPr>
        <w:pStyle w:val="libNormal"/>
        <w:rPr>
          <w:rtl/>
        </w:rPr>
      </w:pPr>
      <w:r>
        <w:rPr>
          <w:rtl/>
        </w:rPr>
        <w:t xml:space="preserve"> دوسرا احتمال </w:t>
      </w:r>
      <w:r>
        <w:rPr>
          <w:rFonts w:hint="cs"/>
          <w:rtl/>
        </w:rPr>
        <w:t>ی</w:t>
      </w:r>
      <w:r>
        <w:rPr>
          <w:rFonts w:hint="eastAsia"/>
          <w:rtl/>
        </w:rPr>
        <w:t>ہ</w:t>
      </w:r>
      <w:r>
        <w:rPr>
          <w:rtl/>
        </w:rPr>
        <w:t xml:space="preserve"> ہے کہ مدع</w:t>
      </w:r>
      <w:r>
        <w:rPr>
          <w:rFonts w:hint="cs"/>
          <w:rtl/>
        </w:rPr>
        <w:t>ی</w:t>
      </w:r>
      <w:r>
        <w:rPr>
          <w:rFonts w:hint="eastAsia"/>
          <w:rtl/>
        </w:rPr>
        <w:t>ان</w:t>
      </w:r>
      <w:r>
        <w:rPr>
          <w:rtl/>
        </w:rPr>
        <w:t xml:space="preserve"> نسخ اس روا</w:t>
      </w:r>
      <w:r>
        <w:rPr>
          <w:rFonts w:hint="cs"/>
          <w:rtl/>
        </w:rPr>
        <w:t>ی</w:t>
      </w:r>
      <w:r>
        <w:rPr>
          <w:rFonts w:hint="eastAsia"/>
          <w:rtl/>
        </w:rPr>
        <w:t>ت</w:t>
      </w:r>
      <w:r>
        <w:rPr>
          <w:rtl/>
        </w:rPr>
        <w:t xml:space="preserve"> کو ناسخ قرار د</w:t>
      </w:r>
      <w:r>
        <w:rPr>
          <w:rFonts w:hint="cs"/>
          <w:rtl/>
        </w:rPr>
        <w:t>ی</w:t>
      </w:r>
      <w:r>
        <w:rPr>
          <w:rFonts w:hint="eastAsia"/>
          <w:rtl/>
        </w:rPr>
        <w:t>ں</w:t>
      </w:r>
      <w:r>
        <w:rPr>
          <w:rtl/>
        </w:rPr>
        <w:t xml:space="preserve"> جس کے مطابق رسول اکرم (ص) نے حکم د</w:t>
      </w:r>
      <w:r>
        <w:rPr>
          <w:rFonts w:hint="cs"/>
          <w:rtl/>
        </w:rPr>
        <w:t>ی</w:t>
      </w:r>
      <w:r>
        <w:rPr>
          <w:rFonts w:hint="eastAsia"/>
          <w:rtl/>
        </w:rPr>
        <w:t>ا</w:t>
      </w:r>
      <w:r>
        <w:rPr>
          <w:rtl/>
        </w:rPr>
        <w:t xml:space="preserve"> تھا کہ ''ابن خطل،، کو قتل کر دو جبکہ وہ خانہ کعبہ سے لپٹا ہواہو۔</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دعو</w:t>
      </w:r>
      <w:r>
        <w:rPr>
          <w:rFonts w:hint="cs"/>
          <w:rtl/>
        </w:rPr>
        <w:t>یٰ</w:t>
      </w:r>
      <w:r>
        <w:rPr>
          <w:rtl/>
        </w:rPr>
        <w:t xml:space="preserve"> بھ</w:t>
      </w:r>
      <w:r>
        <w:rPr>
          <w:rFonts w:hint="cs"/>
          <w:rtl/>
        </w:rPr>
        <w:t>ی</w:t>
      </w:r>
      <w:r>
        <w:rPr>
          <w:rtl/>
        </w:rPr>
        <w:t xml:space="preserve"> باطل ہے ک</w:t>
      </w:r>
      <w:r>
        <w:rPr>
          <w:rFonts w:hint="cs"/>
          <w:rtl/>
        </w:rPr>
        <w:t>ی</w:t>
      </w:r>
      <w:r>
        <w:rPr>
          <w:rFonts w:hint="eastAsia"/>
          <w:rtl/>
        </w:rPr>
        <w:t>ونکہ</w:t>
      </w:r>
      <w:r>
        <w:rPr>
          <w:rtl/>
        </w:rPr>
        <w:t xml:space="preserve"> اولاً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خبر واحد ہے اور خبر واحد سے نسخ ثابت نہ</w:t>
      </w:r>
      <w:r>
        <w:rPr>
          <w:rFonts w:hint="cs"/>
          <w:rtl/>
        </w:rPr>
        <w:t>ی</w:t>
      </w:r>
      <w:r>
        <w:rPr>
          <w:rFonts w:hint="eastAsia"/>
          <w:rtl/>
        </w:rPr>
        <w:t>ں</w:t>
      </w:r>
      <w:r>
        <w:rPr>
          <w:rtl/>
        </w:rPr>
        <w:t xml:space="preserve"> ہوتا ثان</w:t>
      </w:r>
      <w:r>
        <w:rPr>
          <w:rFonts w:hint="cs"/>
          <w:rtl/>
        </w:rPr>
        <w:t>ی</w:t>
      </w:r>
      <w:r>
        <w:rPr>
          <w:rFonts w:hint="eastAsia"/>
          <w:rtl/>
        </w:rPr>
        <w:t>اً</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نسخ آ</w:t>
      </w:r>
      <w:r>
        <w:rPr>
          <w:rFonts w:hint="cs"/>
          <w:rtl/>
        </w:rPr>
        <w:t>ی</w:t>
      </w:r>
      <w:r>
        <w:rPr>
          <w:rFonts w:hint="eastAsia"/>
          <w:rtl/>
        </w:rPr>
        <w:t>ت</w:t>
      </w:r>
      <w:r>
        <w:rPr>
          <w:rtl/>
        </w:rPr>
        <w:t xml:space="preserve"> پر دلالت نہ</w:t>
      </w:r>
      <w:r>
        <w:rPr>
          <w:rFonts w:hint="cs"/>
          <w:rtl/>
        </w:rPr>
        <w:t>ی</w:t>
      </w:r>
      <w:r>
        <w:rPr>
          <w:rFonts w:hint="eastAsia"/>
          <w:rtl/>
        </w:rPr>
        <w:t>ں</w:t>
      </w:r>
      <w:r>
        <w:rPr>
          <w:rtl/>
        </w:rPr>
        <w:t xml:space="preserve"> کرت</w:t>
      </w:r>
      <w:r>
        <w:rPr>
          <w:rFonts w:hint="cs"/>
          <w:rtl/>
        </w:rPr>
        <w:t>ی</w:t>
      </w:r>
      <w:r>
        <w:rPr>
          <w:rtl/>
        </w:rPr>
        <w:t xml:space="preserve"> ک</w:t>
      </w:r>
      <w:r>
        <w:rPr>
          <w:rFonts w:hint="cs"/>
          <w:rtl/>
        </w:rPr>
        <w:t>ی</w:t>
      </w:r>
      <w:r>
        <w:rPr>
          <w:rFonts w:hint="eastAsia"/>
          <w:rtl/>
        </w:rPr>
        <w:t>ونکہ</w:t>
      </w:r>
      <w:r>
        <w:rPr>
          <w:rtl/>
        </w:rPr>
        <w:t xml:space="preserve"> مدع</w:t>
      </w:r>
      <w:r>
        <w:rPr>
          <w:rFonts w:hint="cs"/>
          <w:rtl/>
        </w:rPr>
        <w:t>ی</w:t>
      </w:r>
      <w:r>
        <w:rPr>
          <w:rFonts w:hint="eastAsia"/>
          <w:rtl/>
        </w:rPr>
        <w:t>ان</w:t>
      </w:r>
      <w:r>
        <w:rPr>
          <w:rtl/>
        </w:rPr>
        <w:t xml:space="preserve"> نسخ خود رسول اللہ (ص)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 xml:space="preserve"> کہ آپ (ص) نے فرما</w:t>
      </w:r>
      <w:r>
        <w:rPr>
          <w:rFonts w:hint="cs"/>
          <w:rtl/>
        </w:rPr>
        <w:t>ی</w:t>
      </w:r>
      <w:r>
        <w:rPr>
          <w:rFonts w:hint="eastAsia"/>
          <w:rtl/>
        </w:rPr>
        <w:t>ا</w:t>
      </w:r>
      <w:r>
        <w:rPr>
          <w:rtl/>
        </w:rPr>
        <w:t>:</w:t>
      </w:r>
    </w:p>
    <w:p w:rsidR="00FE7D1F" w:rsidRPr="00DB61B6" w:rsidRDefault="00243DAF" w:rsidP="00FE7D1F">
      <w:pPr>
        <w:pStyle w:val="libNormal"/>
        <w:rPr>
          <w:rtl/>
        </w:rPr>
      </w:pPr>
      <w:r w:rsidRPr="002C2736">
        <w:rPr>
          <w:rStyle w:val="libArabicChar"/>
          <w:rtl/>
        </w:rPr>
        <w:t xml:space="preserve"> ''ان</w:t>
      </w:r>
      <w:r w:rsidR="00091E88" w:rsidRPr="00933E3D">
        <w:rPr>
          <w:rStyle w:val="libArabicChar"/>
          <w:rFonts w:hint="cs"/>
          <w:rtl/>
        </w:rPr>
        <w:t>ه</w:t>
      </w:r>
      <w:r w:rsidRPr="00AA1A1F">
        <w:rPr>
          <w:rStyle w:val="libArabicChar"/>
          <w:rFonts w:hint="cs"/>
          <w:rtl/>
        </w:rPr>
        <w:t>الم تحل لاحد قبل</w:t>
      </w:r>
      <w:r w:rsidRPr="002C2736">
        <w:rPr>
          <w:rStyle w:val="libArabicChar"/>
          <w:rFonts w:hint="cs"/>
          <w:rtl/>
        </w:rPr>
        <w:t>ی</w:t>
      </w:r>
      <w:r w:rsidRPr="002C2736">
        <w:rPr>
          <w:rStyle w:val="libArabicChar"/>
          <w:rtl/>
        </w:rPr>
        <w:t xml:space="preserve"> و انما احلت ل</w:t>
      </w:r>
      <w:r w:rsidRPr="002C2736">
        <w:rPr>
          <w:rStyle w:val="libArabicChar"/>
          <w:rFonts w:hint="cs"/>
          <w:rtl/>
        </w:rPr>
        <w:t>ی</w:t>
      </w:r>
      <w:r w:rsidRPr="002C2736">
        <w:rPr>
          <w:rStyle w:val="libArabicChar"/>
          <w:rtl/>
        </w:rPr>
        <w:t xml:space="preserve"> ساع</w:t>
      </w:r>
      <w:r w:rsidR="00091E88" w:rsidRPr="00933E3D">
        <w:rPr>
          <w:rStyle w:val="libArabicChar"/>
          <w:rFonts w:hint="cs"/>
          <w:rtl/>
        </w:rPr>
        <w:t>ة</w:t>
      </w:r>
      <w:r w:rsidRPr="002C2736">
        <w:rPr>
          <w:rStyle w:val="libArabicChar"/>
          <w:rtl/>
        </w:rPr>
        <w:t xml:space="preserve"> من ن</w:t>
      </w:r>
      <w:r w:rsidR="00091E88" w:rsidRPr="00933E3D">
        <w:rPr>
          <w:rStyle w:val="libArabicChar"/>
          <w:rFonts w:hint="cs"/>
          <w:rtl/>
        </w:rPr>
        <w:t>ه</w:t>
      </w:r>
      <w:r w:rsidRPr="00AA1A1F">
        <w:rPr>
          <w:rStyle w:val="libArabicChar"/>
          <w:rFonts w:hint="cs"/>
          <w:rtl/>
        </w:rPr>
        <w:t>ا</w:t>
      </w:r>
      <w:r w:rsidRPr="002C2736">
        <w:rPr>
          <w:rStyle w:val="libArabicChar"/>
          <w:rtl/>
        </w:rPr>
        <w:t>ر</w:t>
      </w:r>
      <w:r w:rsidR="00091E88" w:rsidRPr="00933E3D">
        <w:rPr>
          <w:rStyle w:val="libArabicChar"/>
          <w:rFonts w:hint="cs"/>
          <w:rtl/>
        </w:rPr>
        <w:t>ه</w:t>
      </w:r>
      <w:r w:rsidRPr="00AA1A1F">
        <w:rPr>
          <w:rStyle w:val="libArabicChar"/>
          <w:rFonts w:hint="cs"/>
          <w:rtl/>
        </w:rPr>
        <w:t>ا ،،</w:t>
      </w:r>
      <w:r w:rsidRPr="002C2736">
        <w:rPr>
          <w:rStyle w:val="libFootnotenumChar"/>
          <w:rtl/>
        </w:rPr>
        <w:t>(</w:t>
      </w:r>
      <w:r w:rsidR="002A6CF7" w:rsidRPr="002A6CF7">
        <w:rPr>
          <w:rStyle w:val="libFootnotenumChar"/>
          <w:rFonts w:hint="cs"/>
          <w:rtl/>
        </w:rPr>
        <w:t>2</w:t>
      </w:r>
      <w:r w:rsidRPr="002C2736">
        <w:rPr>
          <w:rStyle w:val="libFootnotenumChar"/>
          <w:rFonts w:hint="cs"/>
          <w:rtl/>
        </w:rPr>
        <w:t>)</w:t>
      </w:r>
    </w:p>
    <w:p w:rsidR="00243DAF" w:rsidRPr="00FE7D1F" w:rsidRDefault="00FE7D1F" w:rsidP="00FE7D1F">
      <w:pPr>
        <w:pStyle w:val="libNormal"/>
        <w:rPr>
          <w:rtl/>
        </w:rPr>
      </w:pPr>
      <w:r>
        <w:rPr>
          <w:rtl/>
        </w:rPr>
        <w:t xml:space="preserve"> ''مجھ سے قبل کس</w:t>
      </w:r>
      <w:r>
        <w:rPr>
          <w:rFonts w:hint="cs"/>
          <w:rtl/>
        </w:rPr>
        <w:t>ی</w:t>
      </w:r>
      <w:r>
        <w:rPr>
          <w:rtl/>
        </w:rPr>
        <w:t xml:space="preserve"> ک</w:t>
      </w:r>
      <w:r>
        <w:rPr>
          <w:rFonts w:hint="cs"/>
          <w:rtl/>
        </w:rPr>
        <w:t>ی</w:t>
      </w:r>
      <w:r>
        <w:rPr>
          <w:rFonts w:hint="eastAsia"/>
          <w:rtl/>
        </w:rPr>
        <w:t>لئے</w:t>
      </w:r>
      <w:r>
        <w:rPr>
          <w:rtl/>
        </w:rPr>
        <w:t xml:space="preserve"> بھ</w:t>
      </w:r>
      <w:r>
        <w:rPr>
          <w:rFonts w:hint="cs"/>
          <w:rtl/>
        </w:rPr>
        <w:t>ی</w:t>
      </w:r>
      <w:r>
        <w:rPr>
          <w:rtl/>
        </w:rPr>
        <w:t xml:space="preserve"> کعبہ م</w:t>
      </w:r>
      <w:r>
        <w:rPr>
          <w:rFonts w:hint="cs"/>
          <w:rtl/>
        </w:rPr>
        <w:t>ی</w:t>
      </w:r>
      <w:r>
        <w:rPr>
          <w:rFonts w:hint="eastAsia"/>
          <w:rtl/>
        </w:rPr>
        <w:t>ں</w:t>
      </w:r>
      <w:r>
        <w:rPr>
          <w:rtl/>
        </w:rPr>
        <w:t xml:space="preserve"> قتل کو حلال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م</w:t>
      </w:r>
      <w:r>
        <w:rPr>
          <w:rFonts w:hint="cs"/>
          <w:rtl/>
        </w:rPr>
        <w:t>ی</w:t>
      </w:r>
      <w:r>
        <w:rPr>
          <w:rFonts w:hint="eastAsia"/>
          <w:rtl/>
        </w:rPr>
        <w:t>رے</w:t>
      </w:r>
      <w:r>
        <w:rPr>
          <w:rtl/>
        </w:rPr>
        <w:t xml:space="preserve"> لئے بھ</w:t>
      </w:r>
      <w:r>
        <w:rPr>
          <w:rFonts w:hint="cs"/>
          <w:rtl/>
        </w:rPr>
        <w:t>ی</w:t>
      </w:r>
      <w:r>
        <w:rPr>
          <w:rtl/>
        </w:rPr>
        <w:t xml:space="preserve"> فتح مکہ کے روز صرف ا</w:t>
      </w:r>
      <w:r>
        <w:rPr>
          <w:rFonts w:hint="cs"/>
          <w:rtl/>
        </w:rPr>
        <w:t>ی</w:t>
      </w:r>
      <w:r>
        <w:rPr>
          <w:rFonts w:hint="eastAsia"/>
          <w:rtl/>
        </w:rPr>
        <w:t>ک</w:t>
      </w:r>
      <w:r>
        <w:rPr>
          <w:rtl/>
        </w:rPr>
        <w:t xml:space="preserve"> گھڑ</w:t>
      </w:r>
      <w:r>
        <w:rPr>
          <w:rFonts w:hint="cs"/>
          <w:rtl/>
        </w:rPr>
        <w:t>ی</w:t>
      </w:r>
      <w:r>
        <w:rPr>
          <w:rtl/>
        </w:rPr>
        <w:t xml:space="preserve"> ک</w:t>
      </w:r>
      <w:r>
        <w:rPr>
          <w:rFonts w:hint="cs"/>
          <w:rtl/>
        </w:rPr>
        <w:t>ی</w:t>
      </w:r>
      <w:r>
        <w:rPr>
          <w:rFonts w:hint="eastAsia"/>
          <w:rtl/>
        </w:rPr>
        <w:t>لئے</w:t>
      </w:r>
      <w:r>
        <w:rPr>
          <w:rtl/>
        </w:rPr>
        <w:t xml:space="preserve"> حلال قرار د</w:t>
      </w:r>
      <w:r>
        <w:rPr>
          <w:rFonts w:hint="cs"/>
          <w:rtl/>
        </w:rPr>
        <w:t>ی</w:t>
      </w:r>
      <w:r>
        <w:rPr>
          <w:rFonts w:hint="eastAsia"/>
          <w:rtl/>
        </w:rPr>
        <w:t>ا</w:t>
      </w:r>
      <w:r>
        <w:rPr>
          <w:rtl/>
        </w:rPr>
        <w:t xml:space="preserve"> گ</w:t>
      </w:r>
      <w:r>
        <w:rPr>
          <w:rFonts w:hint="cs"/>
          <w:rtl/>
        </w:rPr>
        <w:t>ی</w:t>
      </w:r>
      <w:r>
        <w:rPr>
          <w:rFonts w:hint="eastAsia"/>
          <w:rtl/>
        </w:rPr>
        <w:t>اتھا،،</w:t>
      </w:r>
    </w:p>
    <w:p w:rsidR="00FE7D1F" w:rsidRDefault="00FE7D1F" w:rsidP="00FE7D1F">
      <w:pPr>
        <w:pStyle w:val="libNormal"/>
        <w:rPr>
          <w:rtl/>
        </w:rPr>
      </w:pPr>
      <w:r>
        <w:rPr>
          <w:rFonts w:hint="cs"/>
          <w:rtl/>
        </w:rPr>
        <w:t>___________________</w:t>
      </w:r>
    </w:p>
    <w:p w:rsidR="00FE7D1F" w:rsidRDefault="002C2736" w:rsidP="00A8695C">
      <w:pPr>
        <w:pStyle w:val="libFootnote"/>
        <w:rPr>
          <w:rtl/>
        </w:rPr>
      </w:pPr>
      <w:r w:rsidRPr="00E629A8">
        <w:rPr>
          <w:rFonts w:hint="cs"/>
          <w:rtl/>
        </w:rPr>
        <w:t>(</w:t>
      </w:r>
      <w:r w:rsidR="002A6CF7" w:rsidRPr="002A6CF7">
        <w:rPr>
          <w:rFonts w:hint="cs"/>
          <w:rtl/>
        </w:rPr>
        <w:t>1</w:t>
      </w:r>
      <w:r w:rsidR="00FE7D1F">
        <w:rPr>
          <w:rFonts w:hint="cs"/>
          <w:rtl/>
        </w:rPr>
        <w:t xml:space="preserve">) الناسخ و المنسوخ للخاس ، ص </w:t>
      </w:r>
      <w:r w:rsidR="002A6CF7" w:rsidRPr="002A6CF7">
        <w:rPr>
          <w:rFonts w:hint="cs"/>
          <w:rtl/>
        </w:rPr>
        <w:t>28</w:t>
      </w:r>
    </w:p>
    <w:p w:rsidR="00FE7D1F" w:rsidRDefault="002C2736" w:rsidP="00A8695C">
      <w:pPr>
        <w:pStyle w:val="libFootnote"/>
        <w:rPr>
          <w:rtl/>
        </w:rPr>
      </w:pPr>
      <w:r>
        <w:rPr>
          <w:rFonts w:hint="cs"/>
          <w:rtl/>
        </w:rPr>
        <w:t>(</w:t>
      </w:r>
      <w:r w:rsidR="002A6CF7" w:rsidRPr="002A6CF7">
        <w:rPr>
          <w:rFonts w:hint="cs"/>
          <w:rtl/>
        </w:rPr>
        <w:t>2</w:t>
      </w:r>
      <w:r w:rsidR="00FE7D1F">
        <w:rPr>
          <w:rFonts w:hint="cs"/>
          <w:rtl/>
        </w:rPr>
        <w:t>) فتح القدی</w:t>
      </w:r>
      <w:r w:rsidR="00FE7D1F">
        <w:rPr>
          <w:rFonts w:hint="eastAsia"/>
          <w:rtl/>
        </w:rPr>
        <w:t>ر</w:t>
      </w:r>
      <w:r w:rsidR="00FE7D1F">
        <w:rPr>
          <w:rtl/>
        </w:rPr>
        <w:t xml:space="preserve"> للشوکان</w:t>
      </w:r>
      <w:r w:rsidR="00FE7D1F">
        <w:rPr>
          <w:rFonts w:hint="cs"/>
          <w:rtl/>
        </w:rPr>
        <w:t>ی</w:t>
      </w:r>
      <w:r w:rsidR="00FE7D1F">
        <w:rPr>
          <w:rtl/>
        </w:rPr>
        <w:t xml:space="preserve"> ، ج </w:t>
      </w:r>
      <w:r w:rsidR="002A6CF7" w:rsidRPr="002A6CF7">
        <w:rPr>
          <w:rFonts w:hint="cs"/>
          <w:rtl/>
        </w:rPr>
        <w:t>1</w:t>
      </w:r>
      <w:r w:rsidR="00FE7D1F">
        <w:rPr>
          <w:rFonts w:hint="cs"/>
          <w:rtl/>
        </w:rPr>
        <w:t xml:space="preserve"> ، ص </w:t>
      </w:r>
      <w:r w:rsidR="002A6CF7" w:rsidRPr="002A6CF7">
        <w:rPr>
          <w:rFonts w:hint="cs"/>
          <w:rtl/>
        </w:rPr>
        <w:t>168</w:t>
      </w:r>
    </w:p>
    <w:p w:rsidR="00FE7D1F" w:rsidRDefault="00FE7D1F" w:rsidP="002A6CF7">
      <w:pPr>
        <w:pStyle w:val="libNormal"/>
        <w:rPr>
          <w:rtl/>
        </w:rPr>
      </w:pPr>
      <w:r>
        <w:rPr>
          <w:rtl/>
        </w:rPr>
        <w:br w:type="page"/>
      </w:r>
    </w:p>
    <w:p w:rsidR="00FE7D1F" w:rsidRDefault="00FE7D1F" w:rsidP="00243DAF">
      <w:pPr>
        <w:pStyle w:val="libNormal"/>
        <w:rPr>
          <w:rtl/>
        </w:rPr>
      </w:pPr>
    </w:p>
    <w:p w:rsidR="00243DAF" w:rsidRDefault="00243DAF" w:rsidP="00FE7D1F">
      <w:pPr>
        <w:pStyle w:val="libNormal"/>
        <w:rPr>
          <w:rtl/>
        </w:rPr>
      </w:pPr>
      <w:r>
        <w:rPr>
          <w:rtl/>
        </w:rPr>
        <w:t>بنا 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اس حق</w:t>
      </w:r>
      <w:r>
        <w:rPr>
          <w:rFonts w:hint="cs"/>
          <w:rtl/>
        </w:rPr>
        <w:t>ی</w:t>
      </w:r>
      <w:r>
        <w:rPr>
          <w:rFonts w:hint="eastAsia"/>
          <w:rtl/>
        </w:rPr>
        <w:t>قت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کر رہ</w:t>
      </w:r>
      <w:r>
        <w:rPr>
          <w:rFonts w:hint="cs"/>
          <w:rtl/>
        </w:rPr>
        <w:t>ی</w:t>
      </w:r>
      <w:r>
        <w:rPr>
          <w:rtl/>
        </w:rPr>
        <w:t xml:space="preserve"> ہے کہ حرم م</w:t>
      </w:r>
      <w:r>
        <w:rPr>
          <w:rFonts w:hint="cs"/>
          <w:rtl/>
        </w:rPr>
        <w:t>ی</w:t>
      </w:r>
      <w:r>
        <w:rPr>
          <w:rFonts w:hint="eastAsia"/>
          <w:rtl/>
        </w:rPr>
        <w:t>ں</w:t>
      </w:r>
      <w:r>
        <w:rPr>
          <w:rtl/>
        </w:rPr>
        <w:t xml:space="preserve"> قتال ک</w:t>
      </w:r>
      <w:r>
        <w:rPr>
          <w:rFonts w:hint="cs"/>
          <w:rtl/>
        </w:rPr>
        <w:t>ی</w:t>
      </w:r>
      <w:r>
        <w:rPr>
          <w:rtl/>
        </w:rPr>
        <w:t xml:space="preserve"> اجازت صرف پ</w:t>
      </w:r>
      <w:r>
        <w:rPr>
          <w:rFonts w:hint="cs"/>
          <w:rtl/>
        </w:rPr>
        <w:t>ی</w:t>
      </w:r>
      <w:r>
        <w:rPr>
          <w:rFonts w:hint="eastAsia"/>
          <w:rtl/>
        </w:rPr>
        <w:t>غمبر</w:t>
      </w:r>
      <w:r>
        <w:rPr>
          <w:rtl/>
        </w:rPr>
        <w:t xml:space="preserve"> اکرم (ص) ک</w:t>
      </w:r>
      <w:r>
        <w:rPr>
          <w:rFonts w:hint="cs"/>
          <w:rtl/>
        </w:rPr>
        <w:t>ی</w:t>
      </w:r>
      <w:r>
        <w:rPr>
          <w:rtl/>
        </w:rPr>
        <w:t xml:space="preserve"> خصوص</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ہے کس</w:t>
      </w:r>
      <w:r>
        <w:rPr>
          <w:rFonts w:hint="cs"/>
          <w:rtl/>
        </w:rPr>
        <w:t>ی</w:t>
      </w:r>
      <w:r>
        <w:rPr>
          <w:rtl/>
        </w:rPr>
        <w:t xml:space="preserve"> اور کو </w:t>
      </w:r>
      <w:r>
        <w:rPr>
          <w:rFonts w:hint="cs"/>
          <w:rtl/>
        </w:rPr>
        <w:t>ی</w:t>
      </w:r>
      <w:r>
        <w:rPr>
          <w:rFonts w:hint="eastAsia"/>
          <w:rtl/>
        </w:rPr>
        <w:t>ہ</w:t>
      </w:r>
      <w:r>
        <w:rPr>
          <w:rtl/>
        </w:rPr>
        <w:t xml:space="preserve"> اجازت نہ</w:t>
      </w:r>
      <w:r>
        <w:rPr>
          <w:rFonts w:hint="cs"/>
          <w:rtl/>
        </w:rPr>
        <w:t>ی</w:t>
      </w:r>
      <w:r>
        <w:rPr>
          <w:rFonts w:hint="eastAsia"/>
          <w:rtl/>
        </w:rPr>
        <w:t>ں</w:t>
      </w:r>
      <w:r>
        <w:rPr>
          <w:rtl/>
        </w:rPr>
        <w:t xml:space="preserve"> د</w:t>
      </w:r>
      <w:r>
        <w:rPr>
          <w:rFonts w:hint="cs"/>
          <w:rtl/>
        </w:rPr>
        <w:t>ی</w:t>
      </w:r>
      <w:r>
        <w:rPr>
          <w:rtl/>
        </w:rPr>
        <w:t xml:space="preserve"> گئ</w:t>
      </w:r>
      <w:r>
        <w:rPr>
          <w:rFonts w:hint="cs"/>
          <w:rtl/>
        </w:rPr>
        <w:t>ی</w:t>
      </w:r>
      <w:r>
        <w:rPr>
          <w:rtl/>
        </w:rPr>
        <w:t xml:space="preserve"> اس طرح سوائے فقہاء ک</w:t>
      </w:r>
      <w:r>
        <w:rPr>
          <w:rFonts w:hint="cs"/>
          <w:rtl/>
        </w:rPr>
        <w:t>ی</w:t>
      </w:r>
      <w:r>
        <w:rPr>
          <w:rtl/>
        </w:rPr>
        <w:t xml:space="preserve"> ا</w:t>
      </w:r>
      <w:r>
        <w:rPr>
          <w:rFonts w:hint="cs"/>
          <w:rtl/>
        </w:rPr>
        <w:t>ی</w:t>
      </w:r>
      <w:r>
        <w:rPr>
          <w:rFonts w:hint="eastAsia"/>
          <w:rtl/>
        </w:rPr>
        <w:t>ک</w:t>
      </w:r>
      <w:r>
        <w:rPr>
          <w:rtl/>
        </w:rPr>
        <w:t xml:space="preserve"> جماعت کا لحاظ کرنے کے ، اس آ</w:t>
      </w:r>
      <w:r>
        <w:rPr>
          <w:rFonts w:hint="cs"/>
          <w:rtl/>
        </w:rPr>
        <w:t>ی</w:t>
      </w:r>
      <w:r>
        <w:rPr>
          <w:rFonts w:hint="eastAsia"/>
          <w:rtl/>
        </w:rPr>
        <w:t>ت</w:t>
      </w:r>
      <w:r>
        <w:rPr>
          <w:rtl/>
        </w:rPr>
        <w:t xml:space="preserve"> کے نسخ ہونے ک</w:t>
      </w:r>
      <w:r>
        <w:rPr>
          <w:rFonts w:hint="cs"/>
          <w:rtl/>
        </w:rPr>
        <w:t>ی</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اور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کا مف</w:t>
      </w:r>
      <w:r>
        <w:rPr>
          <w:rFonts w:hint="eastAsia"/>
          <w:rtl/>
        </w:rPr>
        <w:t>ہوم</w:t>
      </w:r>
      <w:r>
        <w:rPr>
          <w:rtl/>
        </w:rPr>
        <w:t xml:space="preserve"> ان کے دعو</w:t>
      </w:r>
      <w:r>
        <w:rPr>
          <w:rFonts w:hint="cs"/>
          <w:rtl/>
        </w:rPr>
        <w:t>یٰ</w:t>
      </w:r>
      <w:r>
        <w:rPr>
          <w:rtl/>
        </w:rPr>
        <w:t xml:space="preserve"> ک</w:t>
      </w:r>
      <w:r>
        <w:rPr>
          <w:rFonts w:hint="cs"/>
          <w:rtl/>
        </w:rPr>
        <w:t>ی</w:t>
      </w:r>
      <w:r>
        <w:rPr>
          <w:rFonts w:hint="eastAsia"/>
          <w:rtl/>
        </w:rPr>
        <w:t>خلاف</w:t>
      </w:r>
      <w:r>
        <w:rPr>
          <w:rtl/>
        </w:rPr>
        <w:t xml:space="preserve"> ہے۔</w:t>
      </w:r>
    </w:p>
    <w:p w:rsidR="00243DAF" w:rsidRDefault="00243DAF" w:rsidP="003F31D8">
      <w:pPr>
        <w:pStyle w:val="libNormal"/>
        <w:rPr>
          <w:rtl/>
        </w:rPr>
      </w:pPr>
      <w:r>
        <w:rPr>
          <w:rtl/>
        </w:rPr>
        <w:t xml:space="preserve"> </w:t>
      </w:r>
      <w:r w:rsidR="002A6CF7" w:rsidRPr="002A6CF7">
        <w:rPr>
          <w:rFonts w:hint="cs"/>
          <w:rtl/>
        </w:rPr>
        <w:t>8</w:t>
      </w:r>
      <w:r w:rsidRPr="00DB61B6">
        <w:rPr>
          <w:rFonts w:hint="cs"/>
          <w:rtl/>
        </w:rPr>
        <w:t>۔</w:t>
      </w:r>
      <w:r w:rsidR="005B35A8" w:rsidRPr="00DB61B6">
        <w:rPr>
          <w:rFonts w:hint="cs"/>
          <w:rtl/>
        </w:rPr>
        <w:t xml:space="preserve">  </w:t>
      </w:r>
      <w:r w:rsidR="005B35A8" w:rsidRPr="005B35A8">
        <w:rPr>
          <w:rStyle w:val="libAlaemChar"/>
          <w:rFonts w:hint="cs"/>
          <w:rtl/>
        </w:rPr>
        <w:t>(</w:t>
      </w:r>
      <w:r w:rsidR="005B35A8" w:rsidRPr="00DB61B6">
        <w:rPr>
          <w:rFonts w:hint="cs"/>
          <w:rtl/>
        </w:rPr>
        <w:t xml:space="preserve"> </w:t>
      </w:r>
      <w:r w:rsidRPr="005B35A8">
        <w:rPr>
          <w:rStyle w:val="libAieChar"/>
          <w:rFonts w:hint="cs"/>
          <w:rtl/>
        </w:rPr>
        <w:t xml:space="preserve"> </w:t>
      </w:r>
      <w:r w:rsidR="005B35A8" w:rsidRPr="005B35A8">
        <w:rPr>
          <w:rStyle w:val="libAieChar"/>
          <w:rtl/>
        </w:rPr>
        <w:t>يَسْأَلُونَكَ عَنِ الشَّهْرِ الْحَرَامِ قِتَالٍ فِيهِ ۖ قُلْ قِتَالٌ فِيهِ كَبِيرٌ ۖ</w:t>
      </w:r>
      <w:r w:rsidR="005B35A8" w:rsidRPr="005B35A8">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217</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 تم سے لوگ حرمت والے مہ</w:t>
      </w:r>
      <w:r>
        <w:rPr>
          <w:rFonts w:hint="cs"/>
          <w:rtl/>
        </w:rPr>
        <w:t>ی</w:t>
      </w:r>
      <w:r>
        <w:rPr>
          <w:rFonts w:hint="eastAsia"/>
          <w:rtl/>
        </w:rPr>
        <w:t>نوں</w:t>
      </w:r>
      <w:r>
        <w:rPr>
          <w:rtl/>
        </w:rPr>
        <w:t xml:space="preserve"> کے نسبت پوچھتے ہ</w:t>
      </w:r>
      <w:r>
        <w:rPr>
          <w:rFonts w:hint="cs"/>
          <w:rtl/>
        </w:rPr>
        <w:t>ی</w:t>
      </w:r>
      <w:r>
        <w:rPr>
          <w:rFonts w:hint="eastAsia"/>
          <w:rtl/>
        </w:rPr>
        <w:t>ں</w:t>
      </w:r>
      <w:r>
        <w:rPr>
          <w:rtl/>
        </w:rPr>
        <w:t xml:space="preserve"> کہ (آ</w:t>
      </w:r>
      <w:r>
        <w:rPr>
          <w:rFonts w:hint="cs"/>
          <w:rtl/>
        </w:rPr>
        <w:t>ی</w:t>
      </w:r>
      <w:r>
        <w:rPr>
          <w:rFonts w:hint="eastAsia"/>
          <w:rtl/>
        </w:rPr>
        <w:t>ا</w:t>
      </w:r>
      <w:r>
        <w:rPr>
          <w:rtl/>
        </w:rPr>
        <w:t>) جہاد (ان م</w:t>
      </w:r>
      <w:r>
        <w:rPr>
          <w:rFonts w:hint="cs"/>
          <w:rtl/>
        </w:rPr>
        <w:t>ی</w:t>
      </w:r>
      <w:r>
        <w:rPr>
          <w:rFonts w:hint="eastAsia"/>
          <w:rtl/>
        </w:rPr>
        <w:t>ں</w:t>
      </w:r>
      <w:r>
        <w:rPr>
          <w:rtl/>
        </w:rPr>
        <w:t xml:space="preserve"> جائز) ہے تو تم انہ</w:t>
      </w:r>
      <w:r>
        <w:rPr>
          <w:rFonts w:hint="cs"/>
          <w:rtl/>
        </w:rPr>
        <w:t>ی</w:t>
      </w:r>
      <w:r>
        <w:rPr>
          <w:rFonts w:hint="eastAsia"/>
          <w:rtl/>
        </w:rPr>
        <w:t>ں</w:t>
      </w:r>
      <w:r>
        <w:rPr>
          <w:rtl/>
        </w:rPr>
        <w:t xml:space="preserve"> جواب دو کہ ان مہ</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جہاد بڑا گناہ ہے،،</w:t>
      </w:r>
    </w:p>
    <w:p w:rsidR="00243DAF" w:rsidRDefault="00243DAF" w:rsidP="00243DAF">
      <w:pPr>
        <w:pStyle w:val="libNormal"/>
        <w:rPr>
          <w:rtl/>
        </w:rPr>
      </w:pPr>
      <w:r>
        <w:rPr>
          <w:rtl/>
        </w:rPr>
        <w:t xml:space="preserve"> ابو جعفر نحاس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''علماء (اہل سنت) کا اس بات پر اجماع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نسخ ہو گئ</w:t>
      </w:r>
      <w:r>
        <w:rPr>
          <w:rFonts w:hint="cs"/>
          <w:rtl/>
        </w:rPr>
        <w:t>ی</w:t>
      </w:r>
      <w:r>
        <w:rPr>
          <w:rtl/>
        </w:rPr>
        <w:t xml:space="preserve"> ہے اور ان مہ</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جنگ جائز ہے البتہ عطا ک</w:t>
      </w:r>
      <w:r>
        <w:rPr>
          <w:rFonts w:hint="cs"/>
          <w:rtl/>
        </w:rPr>
        <w:t>ی</w:t>
      </w:r>
      <w:r>
        <w:rPr>
          <w:rtl/>
        </w:rPr>
        <w:t xml:space="preserve"> رائے </w:t>
      </w:r>
      <w:r>
        <w:rPr>
          <w:rFonts w:hint="cs"/>
          <w:rtl/>
        </w:rPr>
        <w:t>ی</w:t>
      </w:r>
      <w:r>
        <w:rPr>
          <w:rFonts w:hint="eastAsia"/>
          <w:rtl/>
        </w:rPr>
        <w:t>ہ</w:t>
      </w:r>
      <w:r>
        <w:rPr>
          <w:rtl/>
        </w:rPr>
        <w:t xml:space="preserve">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محکم ہے اور حرمت والے مہ</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قتال جائز نہ</w:t>
      </w:r>
      <w:r>
        <w:rPr>
          <w:rFonts w:hint="cs"/>
          <w:rtl/>
        </w:rPr>
        <w:t>ی</w:t>
      </w:r>
      <w:r>
        <w:rPr>
          <w:rFonts w:hint="eastAsia"/>
          <w:rtl/>
        </w:rPr>
        <w:t>ں</w:t>
      </w:r>
      <w:r>
        <w:rPr>
          <w:rtl/>
        </w:rPr>
        <w:t xml:space="preserve"> ہے ،، </w:t>
      </w:r>
      <w:r w:rsidRPr="005B35A8">
        <w:rPr>
          <w:rStyle w:val="libFootnotenumChar"/>
          <w:rtl/>
        </w:rPr>
        <w:t>(</w:t>
      </w:r>
      <w:r w:rsidR="002A6CF7" w:rsidRPr="002A6CF7">
        <w:rPr>
          <w:rStyle w:val="libFootnotenumChar"/>
          <w:rFonts w:hint="cs"/>
          <w:rtl/>
        </w:rPr>
        <w:t>1</w:t>
      </w:r>
      <w:r w:rsidRPr="005B35A8">
        <w:rPr>
          <w:rStyle w:val="libFootnotenumChar"/>
          <w:rFonts w:hint="cs"/>
          <w:rtl/>
        </w:rPr>
        <w:t>)</w:t>
      </w:r>
    </w:p>
    <w:p w:rsidR="00243DAF" w:rsidRDefault="00243DAF" w:rsidP="00243DAF">
      <w:pPr>
        <w:pStyle w:val="libNormal"/>
        <w:rPr>
          <w:rtl/>
        </w:rPr>
      </w:pPr>
      <w:r>
        <w:rPr>
          <w:rtl/>
        </w:rPr>
        <w:t xml:space="preserve">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اور علماء کے فتاو</w:t>
      </w:r>
      <w:r>
        <w:rPr>
          <w:rFonts w:hint="cs"/>
          <w:rtl/>
        </w:rPr>
        <w:t>یٰ</w:t>
      </w:r>
      <w:r>
        <w:rPr>
          <w:rtl/>
        </w:rPr>
        <w:t xml:space="preserve"> کے مطابق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اورا ن مہ</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جنگ جائز نہ</w:t>
      </w:r>
      <w:r>
        <w:rPr>
          <w:rFonts w:hint="cs"/>
          <w:rtl/>
        </w:rPr>
        <w:t>ی</w:t>
      </w:r>
      <w:r>
        <w:rPr>
          <w:rFonts w:hint="eastAsia"/>
          <w:rtl/>
        </w:rPr>
        <w:t>ں</w:t>
      </w:r>
      <w:r>
        <w:rPr>
          <w:rtl/>
        </w:rPr>
        <w:t xml:space="preserve"> ہے چنانچہ صاحب ''التب</w:t>
      </w:r>
      <w:r>
        <w:rPr>
          <w:rFonts w:hint="cs"/>
          <w:rtl/>
        </w:rPr>
        <w:t>ی</w:t>
      </w:r>
      <w:r>
        <w:rPr>
          <w:rFonts w:hint="eastAsia"/>
          <w:rtl/>
        </w:rPr>
        <w:t>ان،،</w:t>
      </w:r>
      <w:r>
        <w:rPr>
          <w:rtl/>
        </w:rPr>
        <w:t xml:space="preserve"> اور ''جواہر الکلام،، نے اس بات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مولف: قول حق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منسوخ نہ</w:t>
      </w:r>
      <w:r>
        <w:rPr>
          <w:rFonts w:hint="cs"/>
          <w:rtl/>
        </w:rPr>
        <w:t>ی</w:t>
      </w:r>
      <w:r>
        <w:rPr>
          <w:rFonts w:hint="eastAsia"/>
          <w:rtl/>
        </w:rPr>
        <w:t>ں</w:t>
      </w:r>
      <w:r>
        <w:rPr>
          <w:rtl/>
        </w:rPr>
        <w:t xml:space="preserve"> ہوئ</w:t>
      </w:r>
      <w:r>
        <w:rPr>
          <w:rFonts w:hint="cs"/>
          <w:rtl/>
        </w:rPr>
        <w:t>ی</w:t>
      </w:r>
      <w:r>
        <w:rPr>
          <w:rtl/>
        </w:rPr>
        <w:t xml:space="preserve"> اس لئے کہ ناسخ کے طورپر آ</w:t>
      </w:r>
      <w:r>
        <w:rPr>
          <w:rFonts w:hint="cs"/>
          <w:rtl/>
        </w:rPr>
        <w:t>ی</w:t>
      </w:r>
      <w:r>
        <w:rPr>
          <w:rFonts w:hint="eastAsia"/>
          <w:rtl/>
        </w:rPr>
        <w:t>ہ</w:t>
      </w:r>
      <w:r>
        <w:rPr>
          <w:rtl/>
        </w:rPr>
        <w:t xml:space="preserve"> کر</w:t>
      </w:r>
      <w:r>
        <w:rPr>
          <w:rFonts w:hint="cs"/>
          <w:rtl/>
        </w:rPr>
        <w:t>ی</w:t>
      </w:r>
      <w:r>
        <w:rPr>
          <w:rFonts w:hint="eastAsia"/>
          <w:rtl/>
        </w:rPr>
        <w:t>مہ</w:t>
      </w:r>
      <w:r>
        <w:rPr>
          <w:rtl/>
        </w:rPr>
        <w:t>:</w:t>
      </w:r>
    </w:p>
    <w:p w:rsidR="00243DAF" w:rsidRDefault="00243DAF" w:rsidP="005B35A8">
      <w:pPr>
        <w:pStyle w:val="libNormal"/>
        <w:rPr>
          <w:rtl/>
        </w:rPr>
      </w:pPr>
      <w:r>
        <w:rPr>
          <w:rtl/>
        </w:rPr>
        <w:t xml:space="preserve"> </w:t>
      </w:r>
      <w:r w:rsidR="005B35A8" w:rsidRPr="005B35A8">
        <w:rPr>
          <w:rStyle w:val="libAlaemChar"/>
          <w:rFonts w:hint="cs"/>
          <w:rtl/>
        </w:rPr>
        <w:t>(</w:t>
      </w:r>
      <w:r w:rsidR="005B35A8">
        <w:rPr>
          <w:rFonts w:hint="cs"/>
          <w:rtl/>
        </w:rPr>
        <w:t xml:space="preserve">  </w:t>
      </w:r>
      <w:r w:rsidR="005B35A8">
        <w:rPr>
          <w:rtl/>
        </w:rPr>
        <w:t xml:space="preserve"> </w:t>
      </w:r>
      <w:r w:rsidR="005B35A8" w:rsidRPr="005B35A8">
        <w:rPr>
          <w:rStyle w:val="libAieChar"/>
          <w:rtl/>
        </w:rPr>
        <w:t>اقْتُلُوا الْمُشْرِكِينَ حَيْثُ وَجَدتُّمُوهُمْ</w:t>
      </w:r>
      <w:r w:rsidR="005B35A8" w:rsidRPr="005B35A8">
        <w:rPr>
          <w:rStyle w:val="libAlaemChar"/>
          <w:rFonts w:hint="cs"/>
          <w:rtl/>
        </w:rPr>
        <w:t>)</w:t>
      </w:r>
      <w:r w:rsidR="005B35A8">
        <w:rPr>
          <w:rFonts w:hint="cs"/>
          <w:rtl/>
        </w:rPr>
        <w:t xml:space="preserve"> </w:t>
      </w:r>
      <w:r w:rsidR="002A6CF7" w:rsidRPr="002A6CF7">
        <w:rPr>
          <w:rFonts w:hint="cs"/>
          <w:rtl/>
        </w:rPr>
        <w:t>9</w:t>
      </w:r>
      <w:r w:rsidRPr="00DB61B6">
        <w:rPr>
          <w:rFonts w:hint="cs"/>
          <w:rtl/>
        </w:rPr>
        <w:t>:</w:t>
      </w:r>
      <w:r w:rsidR="002A6CF7" w:rsidRPr="002A6CF7">
        <w:rPr>
          <w:rFonts w:hint="cs"/>
          <w:rtl/>
        </w:rPr>
        <w:t>5</w:t>
      </w:r>
    </w:p>
    <w:p w:rsidR="00243DAF" w:rsidRDefault="00243DAF" w:rsidP="00243DAF">
      <w:pPr>
        <w:pStyle w:val="libNormal"/>
        <w:rPr>
          <w:rtl/>
        </w:rPr>
      </w:pPr>
      <w:r>
        <w:rPr>
          <w:rtl/>
        </w:rPr>
        <w:t xml:space="preserve"> ''تو مشرکوں کو جہاں پاؤ (بے تامل) قتل کر دو،،</w:t>
      </w:r>
    </w:p>
    <w:p w:rsidR="00FE7D1F" w:rsidRDefault="00B5330D" w:rsidP="00B5330D">
      <w:pPr>
        <w:pStyle w:val="libVar"/>
        <w:rPr>
          <w:rtl/>
        </w:rPr>
      </w:pPr>
      <w:r>
        <w:rPr>
          <w:rFonts w:hint="cs"/>
          <w:rtl/>
        </w:rPr>
        <w:t>____________________</w:t>
      </w:r>
    </w:p>
    <w:p w:rsidR="00FE7D1F" w:rsidRDefault="00FE7D1F" w:rsidP="00A8695C">
      <w:pPr>
        <w:pStyle w:val="libFootnote"/>
        <w:rPr>
          <w:rtl/>
        </w:rPr>
      </w:pPr>
      <w:r>
        <w:rPr>
          <w:rtl/>
        </w:rPr>
        <w:t>(</w:t>
      </w:r>
      <w:r w:rsidR="002A6CF7" w:rsidRPr="002A6CF7">
        <w:rPr>
          <w:rFonts w:hint="cs"/>
          <w:rtl/>
        </w:rPr>
        <w:t>1</w:t>
      </w:r>
      <w:r>
        <w:rPr>
          <w:rFonts w:hint="cs"/>
          <w:rtl/>
        </w:rPr>
        <w:t xml:space="preserve">) الناسخ و المنسوخ للخاس ، ص </w:t>
      </w:r>
      <w:r w:rsidR="002A6CF7" w:rsidRPr="002A6CF7">
        <w:rPr>
          <w:rFonts w:hint="cs"/>
          <w:rtl/>
        </w:rPr>
        <w:t>32</w:t>
      </w:r>
    </w:p>
    <w:p w:rsidR="00FE7D1F" w:rsidRDefault="00FE7D1F" w:rsidP="002A6CF7">
      <w:pPr>
        <w:pStyle w:val="libNormal"/>
        <w:rPr>
          <w:rtl/>
        </w:rPr>
      </w:pPr>
      <w:r>
        <w:rPr>
          <w:rtl/>
        </w:rPr>
        <w:br w:type="page"/>
      </w:r>
    </w:p>
    <w:p w:rsidR="00FE7D1F" w:rsidRDefault="00FE7D1F" w:rsidP="00243DAF">
      <w:pPr>
        <w:pStyle w:val="libNormal"/>
        <w:rPr>
          <w:rtl/>
        </w:rPr>
      </w:pPr>
    </w:p>
    <w:p w:rsidR="00243DAF" w:rsidRDefault="00243DAF" w:rsidP="00243DAF">
      <w:pPr>
        <w:pStyle w:val="libNormal"/>
        <w:rPr>
          <w:rtl/>
        </w:rPr>
      </w:pPr>
      <w:r>
        <w:rPr>
          <w:rtl/>
        </w:rPr>
        <w:t xml:space="preserve"> کو پ</w:t>
      </w:r>
      <w:r>
        <w:rPr>
          <w:rFonts w:hint="cs"/>
          <w:rtl/>
        </w:rPr>
        <w:t>ی</w:t>
      </w:r>
      <w:r>
        <w:rPr>
          <w:rFonts w:hint="eastAsia"/>
          <w:rtl/>
        </w:rPr>
        <w:t>ش</w:t>
      </w:r>
      <w:r>
        <w:rPr>
          <w:rtl/>
        </w:rPr>
        <w:t xml:space="preserve"> کرنا تعجب خ</w:t>
      </w:r>
      <w:r>
        <w:rPr>
          <w:rFonts w:hint="cs"/>
          <w:rtl/>
        </w:rPr>
        <w:t>ی</w:t>
      </w:r>
      <w:r>
        <w:rPr>
          <w:rFonts w:hint="eastAsia"/>
          <w:rtl/>
        </w:rPr>
        <w:t>ز</w:t>
      </w:r>
      <w:r>
        <w:rPr>
          <w:rtl/>
        </w:rPr>
        <w:t xml:space="preserve"> ہے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مشرک</w:t>
      </w:r>
      <w:r>
        <w:rPr>
          <w:rFonts w:hint="cs"/>
          <w:rtl/>
        </w:rPr>
        <w:t>ی</w:t>
      </w:r>
      <w:r>
        <w:rPr>
          <w:rFonts w:hint="eastAsia"/>
          <w:rtl/>
        </w:rPr>
        <w:t>ن</w:t>
      </w:r>
      <w:r>
        <w:rPr>
          <w:rtl/>
        </w:rPr>
        <w:t xml:space="preserve"> سے قتال اور جنگ کو باحرمت مہ</w:t>
      </w:r>
      <w:r>
        <w:rPr>
          <w:rFonts w:hint="cs"/>
          <w:rtl/>
        </w:rPr>
        <w:t>ی</w:t>
      </w:r>
      <w:r>
        <w:rPr>
          <w:rFonts w:hint="eastAsia"/>
          <w:rtl/>
        </w:rPr>
        <w:t>نوں</w:t>
      </w:r>
      <w:r>
        <w:rPr>
          <w:rtl/>
        </w:rPr>
        <w:t xml:space="preserve"> کے گزر جانے پر موقوف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چنانچہ ارشاد ہوتاہے۔</w:t>
      </w:r>
    </w:p>
    <w:p w:rsidR="00243DAF" w:rsidRDefault="003F31D8" w:rsidP="003F31D8">
      <w:pPr>
        <w:pStyle w:val="libNormal"/>
        <w:rPr>
          <w:rtl/>
        </w:rPr>
      </w:pPr>
      <w:r w:rsidRPr="003F31D8">
        <w:rPr>
          <w:rStyle w:val="libAlaemChar"/>
          <w:rFonts w:hint="cs"/>
          <w:rtl/>
        </w:rPr>
        <w:t>(</w:t>
      </w:r>
      <w:r w:rsidRPr="003F31D8">
        <w:rPr>
          <w:rStyle w:val="libAieChar"/>
          <w:rtl/>
        </w:rPr>
        <w:t>فَإِذَا انسَلَخَ الْأَشْهُرُ الْحُرُمُ فَاقْتُلُوا الْمُشْرِكِينَ حَيْثُ وَجَدتُّمُوهُمْ</w:t>
      </w:r>
      <w:r w:rsidRPr="003F31D8">
        <w:rPr>
          <w:rStyle w:val="libAlaemChar"/>
          <w:rFonts w:hint="cs"/>
          <w:rtl/>
        </w:rPr>
        <w:t>)</w:t>
      </w:r>
      <w:r>
        <w:rPr>
          <w:rFonts w:hint="cs"/>
          <w:rtl/>
        </w:rPr>
        <w:t xml:space="preserve"> </w:t>
      </w:r>
      <w:r w:rsidR="002A6CF7" w:rsidRPr="002A6CF7">
        <w:rPr>
          <w:rFonts w:hint="cs"/>
          <w:rtl/>
        </w:rPr>
        <w:t>9</w:t>
      </w:r>
      <w:r w:rsidR="00243DAF" w:rsidRPr="00DB61B6">
        <w:rPr>
          <w:rFonts w:hint="cs"/>
          <w:rtl/>
        </w:rPr>
        <w:t>:</w:t>
      </w:r>
      <w:r w:rsidR="002A6CF7" w:rsidRPr="002A6CF7">
        <w:rPr>
          <w:rFonts w:hint="cs"/>
          <w:rtl/>
        </w:rPr>
        <w:t>5</w:t>
      </w:r>
    </w:p>
    <w:p w:rsidR="00243DAF" w:rsidRDefault="00243DAF" w:rsidP="00243DAF">
      <w:pPr>
        <w:pStyle w:val="libNormal"/>
        <w:rPr>
          <w:rtl/>
        </w:rPr>
      </w:pPr>
      <w:r>
        <w:rPr>
          <w:rtl/>
        </w:rPr>
        <w:t xml:space="preserve"> ''پھر جب حرمت کے (چاروں) مہ</w:t>
      </w:r>
      <w:r>
        <w:rPr>
          <w:rFonts w:hint="cs"/>
          <w:rtl/>
        </w:rPr>
        <w:t>ی</w:t>
      </w:r>
      <w:r>
        <w:rPr>
          <w:rFonts w:hint="eastAsia"/>
          <w:rtl/>
        </w:rPr>
        <w:t>نے</w:t>
      </w:r>
      <w:r>
        <w:rPr>
          <w:rtl/>
        </w:rPr>
        <w:t xml:space="preserve"> گزر جائ</w:t>
      </w:r>
      <w:r>
        <w:rPr>
          <w:rFonts w:hint="cs"/>
          <w:rtl/>
        </w:rPr>
        <w:t>ی</w:t>
      </w:r>
      <w:r>
        <w:rPr>
          <w:rFonts w:hint="eastAsia"/>
          <w:rtl/>
        </w:rPr>
        <w:t>ں</w:t>
      </w:r>
      <w:r>
        <w:rPr>
          <w:rtl/>
        </w:rPr>
        <w:t xml:space="preserve"> تو مشرکوں کو جہاں پاؤ (بے تامل) قتل کر دو،،۔</w:t>
      </w:r>
    </w:p>
    <w:p w:rsidR="00243DAF" w:rsidRDefault="00243DAF" w:rsidP="00243DAF">
      <w:pPr>
        <w:pStyle w:val="libNormal"/>
        <w:rPr>
          <w:rtl/>
        </w:rPr>
      </w:pP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اس تصر</w:t>
      </w:r>
      <w:r>
        <w:rPr>
          <w:rFonts w:hint="cs"/>
          <w:rtl/>
        </w:rPr>
        <w:t>ی</w:t>
      </w:r>
      <w:r>
        <w:rPr>
          <w:rFonts w:hint="eastAsia"/>
          <w:rtl/>
        </w:rPr>
        <w:t>ح</w:t>
      </w:r>
      <w:r>
        <w:rPr>
          <w:rtl/>
        </w:rPr>
        <w:t xml:space="preserve"> کے باوجود </w:t>
      </w:r>
      <w:r>
        <w:rPr>
          <w:rFonts w:hint="cs"/>
          <w:rtl/>
        </w:rPr>
        <w:t>ی</w:t>
      </w:r>
      <w:r>
        <w:rPr>
          <w:rFonts w:hint="eastAsia"/>
          <w:rtl/>
        </w:rPr>
        <w:t>ہ</w:t>
      </w:r>
      <w:r>
        <w:rPr>
          <w:rtl/>
        </w:rPr>
        <w:t xml:space="preserve"> دعو</w:t>
      </w:r>
      <w:r>
        <w:rPr>
          <w:rFonts w:hint="cs"/>
          <w:rtl/>
        </w:rPr>
        <w:t>یٰ</w:t>
      </w:r>
      <w:r>
        <w:rPr>
          <w:rtl/>
        </w:rPr>
        <w:t xml:space="preserve"> ک</w:t>
      </w:r>
      <w:r>
        <w:rPr>
          <w:rFonts w:hint="cs"/>
          <w:rtl/>
        </w:rPr>
        <w:t>ی</w:t>
      </w:r>
      <w:r>
        <w:rPr>
          <w:rFonts w:hint="eastAsia"/>
          <w:rtl/>
        </w:rPr>
        <w:t>سے</w:t>
      </w:r>
      <w:r>
        <w:rPr>
          <w:rtl/>
        </w:rPr>
        <w:t xml:space="preserve"> ک</w:t>
      </w:r>
      <w:r>
        <w:rPr>
          <w:rFonts w:hint="cs"/>
          <w:rtl/>
        </w:rPr>
        <w:t>ی</w:t>
      </w:r>
      <w:r>
        <w:rPr>
          <w:rFonts w:hint="eastAsia"/>
          <w:rtl/>
        </w:rPr>
        <w:t>ا</w:t>
      </w:r>
      <w:r>
        <w:rPr>
          <w:rtl/>
        </w:rPr>
        <w:t xml:space="preserve"> جا سکتا ہے کہ آ</w:t>
      </w:r>
      <w:r>
        <w:rPr>
          <w:rFonts w:hint="cs"/>
          <w:rtl/>
        </w:rPr>
        <w:t>ی</w:t>
      </w:r>
      <w:r>
        <w:rPr>
          <w:rFonts w:hint="eastAsia"/>
          <w:rtl/>
        </w:rPr>
        <w:t>ت</w:t>
      </w:r>
      <w:r>
        <w:rPr>
          <w:rtl/>
        </w:rPr>
        <w:t xml:space="preserve"> :</w:t>
      </w:r>
      <w:r>
        <w:rPr>
          <w:rFonts w:hint="cs"/>
          <w:rtl/>
        </w:rPr>
        <w:t>ی</w:t>
      </w:r>
      <w:r>
        <w:rPr>
          <w:rFonts w:hint="eastAsia"/>
          <w:rtl/>
        </w:rPr>
        <w:t>سلونک</w:t>
      </w:r>
      <w:r>
        <w:rPr>
          <w:rtl/>
        </w:rPr>
        <w:t xml:space="preserve"> عن الشہر الحرام ۔۔۔۔۔۔ الخ دوسر</w:t>
      </w:r>
      <w:r>
        <w:rPr>
          <w:rFonts w:hint="cs"/>
          <w:rtl/>
        </w:rPr>
        <w:t>ی</w:t>
      </w:r>
      <w:r>
        <w:rPr>
          <w:rtl/>
        </w:rPr>
        <w:t xml:space="preserve"> آ</w:t>
      </w:r>
      <w:r>
        <w:rPr>
          <w:rFonts w:hint="cs"/>
          <w:rtl/>
        </w:rPr>
        <w:t>ی</w:t>
      </w:r>
      <w:r>
        <w:rPr>
          <w:rFonts w:hint="eastAsia"/>
          <w:rtl/>
        </w:rPr>
        <w:t>ت</w:t>
      </w:r>
      <w:r>
        <w:rPr>
          <w:rtl/>
        </w:rPr>
        <w:t xml:space="preserve"> : فاقتلوا المشرک</w:t>
      </w:r>
      <w:r>
        <w:rPr>
          <w:rFonts w:hint="cs"/>
          <w:rtl/>
        </w:rPr>
        <w:t>ی</w:t>
      </w:r>
      <w:r>
        <w:rPr>
          <w:rFonts w:hint="eastAsia"/>
          <w:rtl/>
        </w:rPr>
        <w:t>ن</w:t>
      </w:r>
      <w:r>
        <w:rPr>
          <w:rtl/>
        </w:rPr>
        <w:t xml:space="preserve"> ح</w:t>
      </w:r>
      <w:r>
        <w:rPr>
          <w:rFonts w:hint="cs"/>
          <w:rtl/>
        </w:rPr>
        <w:t>ی</w:t>
      </w:r>
      <w:r>
        <w:rPr>
          <w:rFonts w:hint="eastAsia"/>
          <w:rtl/>
        </w:rPr>
        <w:t>ث</w:t>
      </w:r>
      <w:r>
        <w:rPr>
          <w:rtl/>
        </w:rPr>
        <w:t xml:space="preserve"> وجد تموھم کے ذر</w:t>
      </w:r>
      <w:r>
        <w:rPr>
          <w:rFonts w:hint="cs"/>
          <w:rtl/>
        </w:rPr>
        <w:t>ی</w:t>
      </w:r>
      <w:r>
        <w:rPr>
          <w:rFonts w:hint="eastAsia"/>
          <w:rtl/>
        </w:rPr>
        <w:t>عے</w:t>
      </w:r>
      <w:r>
        <w:rPr>
          <w:rtl/>
        </w:rPr>
        <w:t xml:space="preserve"> نسخ ہوگئ</w:t>
      </w:r>
      <w:r>
        <w:rPr>
          <w:rFonts w:hint="cs"/>
          <w:rtl/>
        </w:rPr>
        <w:t>ی</w:t>
      </w:r>
      <w:r>
        <w:rPr>
          <w:rtl/>
        </w:rPr>
        <w:t xml:space="preserve"> ہے۔</w:t>
      </w:r>
    </w:p>
    <w:p w:rsidR="00243DAF" w:rsidRDefault="00243DAF" w:rsidP="00243DAF">
      <w:pPr>
        <w:pStyle w:val="libNormal"/>
        <w:rPr>
          <w:rtl/>
        </w:rPr>
      </w:pPr>
      <w:r>
        <w:rPr>
          <w:rtl/>
        </w:rPr>
        <w:t xml:space="preserve"> ہو سکتا ہے ناسخ کے طور پر آ</w:t>
      </w:r>
      <w:r>
        <w:rPr>
          <w:rFonts w:hint="cs"/>
          <w:rtl/>
        </w:rPr>
        <w:t>ی</w:t>
      </w:r>
      <w:r>
        <w:rPr>
          <w:rFonts w:hint="eastAsia"/>
          <w:rtl/>
        </w:rPr>
        <w:t>ہ</w:t>
      </w:r>
      <w:r>
        <w:rPr>
          <w:rtl/>
        </w:rPr>
        <w:t xml:space="preserve"> س</w:t>
      </w:r>
      <w:r>
        <w:rPr>
          <w:rFonts w:hint="cs"/>
          <w:rtl/>
        </w:rPr>
        <w:t>ی</w:t>
      </w:r>
      <w:r>
        <w:rPr>
          <w:rFonts w:hint="eastAsia"/>
          <w:rtl/>
        </w:rPr>
        <w:t>ف</w:t>
      </w:r>
      <w:r>
        <w:rPr>
          <w:rtl/>
        </w:rPr>
        <w:t>:</w:t>
      </w:r>
    </w:p>
    <w:p w:rsidR="00243DAF" w:rsidRDefault="003F31D8" w:rsidP="003F31D8">
      <w:pPr>
        <w:pStyle w:val="libNormal"/>
        <w:rPr>
          <w:rtl/>
        </w:rPr>
      </w:pPr>
      <w:r w:rsidRPr="003F31D8">
        <w:rPr>
          <w:rStyle w:val="libAlaemChar"/>
          <w:rFonts w:hint="cs"/>
          <w:rtl/>
        </w:rPr>
        <w:t>(</w:t>
      </w:r>
      <w:r>
        <w:rPr>
          <w:rFonts w:hint="cs"/>
          <w:rtl/>
        </w:rPr>
        <w:t xml:space="preserve"> </w:t>
      </w:r>
      <w:r w:rsidR="00243DAF">
        <w:rPr>
          <w:rtl/>
        </w:rPr>
        <w:t xml:space="preserve"> </w:t>
      </w:r>
      <w:r w:rsidRPr="003F31D8">
        <w:rPr>
          <w:rStyle w:val="libAieChar"/>
          <w:rtl/>
        </w:rPr>
        <w:t>وَقَاتِلُوا الْمُشْرِكِينَ كَافَّةً كَمَا يُقَاتِلُونَكُمْ كَافَّةً</w:t>
      </w:r>
      <w:r w:rsidRPr="003F31D8">
        <w:rPr>
          <w:rStyle w:val="libAlaemChar"/>
          <w:rFonts w:hint="cs"/>
          <w:rtl/>
        </w:rPr>
        <w:t>)</w:t>
      </w:r>
      <w:r>
        <w:rPr>
          <w:rFonts w:hint="cs"/>
          <w:rtl/>
        </w:rPr>
        <w:t xml:space="preserve"> </w:t>
      </w:r>
      <w:r w:rsidR="002A6CF7" w:rsidRPr="002A6CF7">
        <w:rPr>
          <w:rFonts w:hint="cs"/>
          <w:rtl/>
        </w:rPr>
        <w:t>9</w:t>
      </w:r>
      <w:r w:rsidR="00243DAF" w:rsidRPr="00DB61B6">
        <w:rPr>
          <w:rFonts w:hint="cs"/>
          <w:rtl/>
        </w:rPr>
        <w:t>:</w:t>
      </w:r>
      <w:r w:rsidR="002A6CF7" w:rsidRPr="002A6CF7">
        <w:rPr>
          <w:rFonts w:hint="cs"/>
          <w:rtl/>
        </w:rPr>
        <w:t>36</w:t>
      </w:r>
    </w:p>
    <w:p w:rsidR="00243DAF" w:rsidRDefault="00243DAF" w:rsidP="00243DAF">
      <w:pPr>
        <w:pStyle w:val="libNormal"/>
        <w:rPr>
          <w:rtl/>
        </w:rPr>
      </w:pPr>
      <w:r>
        <w:rPr>
          <w:rtl/>
        </w:rPr>
        <w:t xml:space="preserve"> ''مشرک</w:t>
      </w:r>
      <w:r>
        <w:rPr>
          <w:rFonts w:hint="cs"/>
          <w:rtl/>
        </w:rPr>
        <w:t>ی</w:t>
      </w:r>
      <w:r>
        <w:rPr>
          <w:rFonts w:hint="eastAsia"/>
          <w:rtl/>
        </w:rPr>
        <w:t>ن</w:t>
      </w:r>
      <w:r>
        <w:rPr>
          <w:rtl/>
        </w:rPr>
        <w:t xml:space="preserve"> جس طرح تم سے سب کے سب مل کر لڑتے ہ</w:t>
      </w:r>
      <w:r>
        <w:rPr>
          <w:rFonts w:hint="cs"/>
          <w:rtl/>
        </w:rPr>
        <w:t>ی</w:t>
      </w:r>
      <w:r>
        <w:rPr>
          <w:rFonts w:hint="eastAsia"/>
          <w:rtl/>
        </w:rPr>
        <w:t>ں</w:t>
      </w:r>
      <w:r>
        <w:rPr>
          <w:rtl/>
        </w:rPr>
        <w:t xml:space="preserve"> تم بھ</w:t>
      </w:r>
      <w:r>
        <w:rPr>
          <w:rFonts w:hint="cs"/>
          <w:rtl/>
        </w:rPr>
        <w:t>ی</w:t>
      </w:r>
      <w:r>
        <w:rPr>
          <w:rtl/>
        </w:rPr>
        <w:t xml:space="preserve"> اس</w:t>
      </w:r>
      <w:r>
        <w:rPr>
          <w:rFonts w:hint="cs"/>
          <w:rtl/>
        </w:rPr>
        <w:t>ی</w:t>
      </w:r>
      <w:r>
        <w:rPr>
          <w:rtl/>
        </w:rPr>
        <w:t xml:space="preserve"> طرح سب کے سب مل کر ان سے لڑو،،</w:t>
      </w:r>
    </w:p>
    <w:p w:rsidR="00243DAF" w:rsidRDefault="00243DAF" w:rsidP="00243DAF">
      <w:pPr>
        <w:pStyle w:val="libNormal"/>
        <w:rPr>
          <w:rtl/>
        </w:rPr>
      </w:pPr>
      <w:r>
        <w:rPr>
          <w:rtl/>
        </w:rPr>
        <w:t xml:space="preserve"> کے اطلاق کو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بھ</w:t>
      </w:r>
      <w:r>
        <w:rPr>
          <w:rFonts w:hint="cs"/>
          <w:rtl/>
        </w:rPr>
        <w:t>ی</w:t>
      </w:r>
      <w:r>
        <w:rPr>
          <w:rtl/>
        </w:rPr>
        <w:t xml:space="preserve"> درست نہ</w:t>
      </w:r>
      <w:r>
        <w:rPr>
          <w:rFonts w:hint="cs"/>
          <w:rtl/>
        </w:rPr>
        <w:t>ی</w:t>
      </w:r>
      <w:r>
        <w:rPr>
          <w:rFonts w:hint="eastAsia"/>
          <w:rtl/>
        </w:rPr>
        <w:t>ں</w:t>
      </w:r>
      <w:r>
        <w:rPr>
          <w:rtl/>
        </w:rPr>
        <w:t xml:space="preserve"> اس لئے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مطلق ہے اور مطلق اگرچہ موخر ہو مق</w:t>
      </w:r>
      <w:r>
        <w:rPr>
          <w:rFonts w:hint="cs"/>
          <w:rtl/>
        </w:rPr>
        <w:t>ی</w:t>
      </w:r>
      <w:r>
        <w:rPr>
          <w:rFonts w:hint="eastAsia"/>
          <w:rtl/>
        </w:rPr>
        <w:t>د</w:t>
      </w:r>
      <w:r>
        <w:rPr>
          <w:rtl/>
        </w:rPr>
        <w:t xml:space="preserve"> ک</w:t>
      </w:r>
      <w:r>
        <w:rPr>
          <w:rFonts w:hint="cs"/>
          <w:rtl/>
        </w:rPr>
        <w:t>ی</w:t>
      </w:r>
      <w:r>
        <w:rPr>
          <w:rFonts w:hint="eastAsia"/>
          <w:rtl/>
        </w:rPr>
        <w:t>لئے</w:t>
      </w:r>
      <w:r>
        <w:rPr>
          <w:rtl/>
        </w:rPr>
        <w:t xml:space="preserve"> ناسخ نہ</w:t>
      </w:r>
      <w:r>
        <w:rPr>
          <w:rFonts w:hint="cs"/>
          <w:rtl/>
        </w:rPr>
        <w:t>ی</w:t>
      </w:r>
      <w:r>
        <w:rPr>
          <w:rFonts w:hint="eastAsia"/>
          <w:rtl/>
        </w:rPr>
        <w:t>ں</w:t>
      </w:r>
      <w:r>
        <w:rPr>
          <w:rtl/>
        </w:rPr>
        <w:t xml:space="preserve"> بن سکتا۔</w:t>
      </w:r>
    </w:p>
    <w:p w:rsidR="00243DAF" w:rsidRDefault="00243DAF" w:rsidP="00243DAF">
      <w:pPr>
        <w:pStyle w:val="libNormal"/>
        <w:rPr>
          <w:rtl/>
        </w:rPr>
      </w:pPr>
      <w:r>
        <w:rPr>
          <w:rtl/>
        </w:rPr>
        <w:t xml:space="preserve"> اگر نسخ کے اثبات ک</w:t>
      </w:r>
      <w:r>
        <w:rPr>
          <w:rFonts w:hint="cs"/>
          <w:rtl/>
        </w:rPr>
        <w:t>ی</w:t>
      </w:r>
      <w:r>
        <w:rPr>
          <w:rFonts w:hint="eastAsia"/>
          <w:rtl/>
        </w:rPr>
        <w:t>لئے</w:t>
      </w:r>
      <w:r>
        <w:rPr>
          <w:rtl/>
        </w:rPr>
        <w:t xml:space="preserve"> ابن عباس اور قتادہ ک</w:t>
      </w:r>
      <w:r>
        <w:rPr>
          <w:rFonts w:hint="cs"/>
          <w:rtl/>
        </w:rPr>
        <w:t>ی</w:t>
      </w:r>
      <w:r>
        <w:rPr>
          <w:rtl/>
        </w:rPr>
        <w:t xml:space="preserve"> روا</w:t>
      </w:r>
      <w:r>
        <w:rPr>
          <w:rFonts w:hint="cs"/>
          <w:rtl/>
        </w:rPr>
        <w:t>ی</w:t>
      </w:r>
      <w:r>
        <w:rPr>
          <w:rFonts w:hint="eastAsia"/>
          <w:rtl/>
        </w:rPr>
        <w:t>ت</w:t>
      </w:r>
      <w:r>
        <w:rPr>
          <w:rtl/>
        </w:rPr>
        <w:t xml:space="preserve"> کا سہارا ل</w:t>
      </w:r>
      <w:r>
        <w:rPr>
          <w:rFonts w:hint="cs"/>
          <w:rtl/>
        </w:rPr>
        <w:t>ی</w:t>
      </w:r>
      <w:r>
        <w:rPr>
          <w:rFonts w:hint="eastAsia"/>
          <w:rtl/>
        </w:rPr>
        <w:t>ا</w:t>
      </w:r>
      <w:r>
        <w:rPr>
          <w:rtl/>
        </w:rPr>
        <w:t xml:space="preserve"> جائے جس کے مطابق متنازع ف</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آ</w:t>
      </w:r>
      <w:r>
        <w:rPr>
          <w:rFonts w:hint="cs"/>
          <w:rtl/>
        </w:rPr>
        <w:t>ی</w:t>
      </w:r>
      <w:r>
        <w:rPr>
          <w:rFonts w:hint="eastAsia"/>
          <w:rtl/>
        </w:rPr>
        <w:t>ہ</w:t>
      </w:r>
      <w:r>
        <w:rPr>
          <w:rtl/>
        </w:rPr>
        <w:t xml:space="preserve"> س</w:t>
      </w:r>
      <w:r>
        <w:rPr>
          <w:rFonts w:hint="cs"/>
          <w:rtl/>
        </w:rPr>
        <w:t>ی</w:t>
      </w:r>
      <w:r>
        <w:rPr>
          <w:rFonts w:hint="eastAsia"/>
          <w:rtl/>
        </w:rPr>
        <w:t>ف</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تو </w:t>
      </w:r>
      <w:r>
        <w:rPr>
          <w:rFonts w:hint="cs"/>
          <w:rtl/>
        </w:rPr>
        <w:t>ی</w:t>
      </w:r>
      <w:r>
        <w:rPr>
          <w:rFonts w:hint="eastAsia"/>
          <w:rtl/>
        </w:rPr>
        <w:t>ہ</w:t>
      </w:r>
      <w:r>
        <w:rPr>
          <w:rtl/>
        </w:rPr>
        <w:t xml:space="preserve"> بھ</w:t>
      </w:r>
      <w:r>
        <w:rPr>
          <w:rFonts w:hint="cs"/>
          <w:rtl/>
        </w:rPr>
        <w:t>ی</w:t>
      </w:r>
      <w:r>
        <w:rPr>
          <w:rtl/>
        </w:rPr>
        <w:t xml:space="preserve"> اعتراض سے خال</w:t>
      </w:r>
      <w:r>
        <w:rPr>
          <w:rFonts w:hint="cs"/>
          <w:rtl/>
        </w:rPr>
        <w:t>ی</w:t>
      </w:r>
      <w:r>
        <w:rPr>
          <w:rtl/>
        </w:rPr>
        <w:t xml:space="preserve"> نہ</w:t>
      </w:r>
      <w:r>
        <w:rPr>
          <w:rFonts w:hint="cs"/>
          <w:rtl/>
        </w:rPr>
        <w:t>ی</w:t>
      </w:r>
      <w:r>
        <w:rPr>
          <w:rFonts w:hint="eastAsia"/>
          <w:rtl/>
        </w:rPr>
        <w:t>ں</w:t>
      </w:r>
      <w:r>
        <w:rPr>
          <w:rtl/>
        </w:rPr>
        <w:t xml:space="preserve"> اس لئے کہ اولا</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خبر واحد ہے جس سے نسخ ثابت نہ</w:t>
      </w:r>
      <w:r>
        <w:rPr>
          <w:rFonts w:hint="cs"/>
          <w:rtl/>
        </w:rPr>
        <w:t>ی</w:t>
      </w:r>
      <w:r>
        <w:rPr>
          <w:rFonts w:hint="eastAsia"/>
          <w:rtl/>
        </w:rPr>
        <w:t>ں</w:t>
      </w:r>
      <w:r>
        <w:rPr>
          <w:rtl/>
        </w:rPr>
        <w:t xml:space="preserve"> ہوتا ثان</w:t>
      </w:r>
      <w:r>
        <w:rPr>
          <w:rFonts w:hint="cs"/>
          <w:rtl/>
        </w:rPr>
        <w:t>ی</w:t>
      </w:r>
      <w:r>
        <w:rPr>
          <w:rFonts w:hint="eastAsia"/>
          <w:rtl/>
        </w:rPr>
        <w:t>اً</w:t>
      </w:r>
      <w:r>
        <w:rPr>
          <w:rtl/>
        </w:rPr>
        <w:t xml:space="preserve"> </w:t>
      </w:r>
      <w:r>
        <w:rPr>
          <w:rFonts w:hint="cs"/>
          <w:rtl/>
        </w:rPr>
        <w:t>ی</w:t>
      </w:r>
      <w:r>
        <w:rPr>
          <w:rFonts w:hint="eastAsia"/>
          <w:rtl/>
        </w:rPr>
        <w:t>ہ</w:t>
      </w:r>
      <w:r>
        <w:rPr>
          <w:rtl/>
        </w:rPr>
        <w:t xml:space="preserve"> کس</w:t>
      </w:r>
      <w:r>
        <w:rPr>
          <w:rFonts w:hint="cs"/>
          <w:rtl/>
        </w:rPr>
        <w:t>ی</w:t>
      </w:r>
      <w:r>
        <w:rPr>
          <w:rtl/>
        </w:rPr>
        <w:t xml:space="preserve"> معصوم ک</w:t>
      </w:r>
      <w:r>
        <w:rPr>
          <w:rFonts w:hint="cs"/>
          <w:rtl/>
        </w:rPr>
        <w:t>ی</w:t>
      </w:r>
      <w:r>
        <w:rPr>
          <w:rtl/>
        </w:rPr>
        <w:t xml:space="preserve"> روا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ابن عباس اور قتادہ کااپنا اجتہاد ہو ثالثاً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ابراہ</w:t>
      </w:r>
      <w:r>
        <w:rPr>
          <w:rFonts w:hint="cs"/>
          <w:rtl/>
        </w:rPr>
        <w:t>ی</w:t>
      </w:r>
      <w:r>
        <w:rPr>
          <w:rFonts w:hint="eastAsia"/>
          <w:rtl/>
        </w:rPr>
        <w:t>م</w:t>
      </w:r>
      <w:r>
        <w:rPr>
          <w:rtl/>
        </w:rPr>
        <w:t xml:space="preserve"> ابن شر</w:t>
      </w:r>
      <w:r>
        <w:rPr>
          <w:rFonts w:hint="cs"/>
          <w:rtl/>
        </w:rPr>
        <w:t>ی</w:t>
      </w:r>
      <w:r>
        <w:rPr>
          <w:rFonts w:hint="eastAsia"/>
          <w:rtl/>
        </w:rPr>
        <w:t>ک</w:t>
      </w:r>
      <w:r>
        <w:rPr>
          <w:rtl/>
        </w:rPr>
        <w:t xml:space="preserve"> ک</w:t>
      </w:r>
      <w:r>
        <w:rPr>
          <w:rFonts w:hint="cs"/>
          <w:rtl/>
        </w:rPr>
        <w:t>ی</w:t>
      </w:r>
      <w:r>
        <w:rPr>
          <w:rtl/>
        </w:rPr>
        <w:t xml:space="preserve"> روا</w:t>
      </w:r>
      <w:r>
        <w:rPr>
          <w:rFonts w:hint="cs"/>
          <w:rtl/>
        </w:rPr>
        <w:t>ی</w:t>
      </w:r>
      <w:r>
        <w:rPr>
          <w:rFonts w:hint="eastAsia"/>
          <w:rtl/>
        </w:rPr>
        <w:t>ت</w:t>
      </w:r>
      <w:r>
        <w:rPr>
          <w:rtl/>
        </w:rPr>
        <w:t xml:space="preserve"> سے متعارض ہے ابراہ</w:t>
      </w:r>
      <w:r>
        <w:rPr>
          <w:rFonts w:hint="cs"/>
          <w:rtl/>
        </w:rPr>
        <w:t>ی</w:t>
      </w:r>
      <w:r>
        <w:rPr>
          <w:rFonts w:hint="eastAsia"/>
          <w:rtl/>
        </w:rPr>
        <w:t>م</w:t>
      </w:r>
      <w:r>
        <w:rPr>
          <w:rtl/>
        </w:rPr>
        <w:t xml:space="preserve"> کہتے ہ</w:t>
      </w:r>
      <w:r>
        <w:rPr>
          <w:rFonts w:hint="cs"/>
          <w:rtl/>
        </w:rPr>
        <w:t>ی</w:t>
      </w:r>
      <w:r>
        <w:rPr>
          <w:rFonts w:hint="eastAsia"/>
          <w:rtl/>
        </w:rPr>
        <w:t>ں</w:t>
      </w:r>
      <w:r>
        <w:rPr>
          <w:rtl/>
        </w:rPr>
        <w:t xml:space="preserve"> : احمد بن عبداللہ بن </w:t>
      </w:r>
      <w:r>
        <w:rPr>
          <w:rFonts w:hint="cs"/>
          <w:rtl/>
        </w:rPr>
        <w:t>ی</w:t>
      </w:r>
      <w:r>
        <w:rPr>
          <w:rFonts w:hint="eastAsia"/>
          <w:rtl/>
        </w:rPr>
        <w:t>ونس</w:t>
      </w:r>
      <w:r>
        <w:rPr>
          <w:rtl/>
        </w:rPr>
        <w:t xml:space="preserve"> نے ل</w:t>
      </w:r>
      <w:r>
        <w:rPr>
          <w:rFonts w:hint="cs"/>
          <w:rtl/>
        </w:rPr>
        <w:t>ی</w:t>
      </w:r>
      <w:r>
        <w:rPr>
          <w:rFonts w:hint="eastAsia"/>
          <w:rtl/>
        </w:rPr>
        <w:t>ث</w:t>
      </w:r>
      <w:r>
        <w:rPr>
          <w:rtl/>
        </w:rPr>
        <w:t xml:space="preserve"> سے ، ل</w:t>
      </w:r>
      <w:r>
        <w:rPr>
          <w:rFonts w:hint="cs"/>
          <w:rtl/>
        </w:rPr>
        <w:t>ی</w:t>
      </w:r>
      <w:r>
        <w:rPr>
          <w:rFonts w:hint="eastAsia"/>
          <w:rtl/>
        </w:rPr>
        <w:t>ث</w:t>
      </w:r>
      <w:r>
        <w:rPr>
          <w:rtl/>
        </w:rPr>
        <w:t xml:space="preserve"> نے اب</w:t>
      </w:r>
      <w:r>
        <w:rPr>
          <w:rFonts w:hint="cs"/>
          <w:rtl/>
        </w:rPr>
        <w:t>ی</w:t>
      </w:r>
      <w:r>
        <w:rPr>
          <w:rtl/>
        </w:rPr>
        <w:t xml:space="preserve"> ازہر سے ، اب</w:t>
      </w:r>
      <w:r>
        <w:rPr>
          <w:rFonts w:hint="cs"/>
          <w:rtl/>
        </w:rPr>
        <w:t>ی</w:t>
      </w:r>
      <w:r>
        <w:rPr>
          <w:rtl/>
        </w:rPr>
        <w:t xml:space="preserve"> ازہر نے جابر سے نقل ک</w:t>
      </w:r>
      <w:r>
        <w:rPr>
          <w:rFonts w:hint="cs"/>
          <w:rtl/>
        </w:rPr>
        <w:t>ی</w:t>
      </w:r>
      <w:r>
        <w:rPr>
          <w:rFonts w:hint="eastAsia"/>
          <w:rtl/>
        </w:rPr>
        <w:t>ا</w:t>
      </w:r>
      <w:r>
        <w:rPr>
          <w:rtl/>
        </w:rPr>
        <w:t xml:space="preserve"> ہے کہ رسول اللہ (ص) نے فرما</w:t>
      </w:r>
      <w:r>
        <w:rPr>
          <w:rFonts w:hint="cs"/>
          <w:rtl/>
        </w:rPr>
        <w:t>ی</w:t>
      </w:r>
      <w:r>
        <w:rPr>
          <w:rFonts w:hint="eastAsia"/>
          <w:rtl/>
        </w:rPr>
        <w:t>ا</w:t>
      </w:r>
      <w:r>
        <w:rPr>
          <w:rtl/>
        </w:rPr>
        <w:t>:</w:t>
      </w:r>
    </w:p>
    <w:p w:rsidR="00243DAF" w:rsidRPr="003F31D8" w:rsidRDefault="00243DAF" w:rsidP="003F31D8">
      <w:pPr>
        <w:pStyle w:val="libArabic"/>
        <w:rPr>
          <w:rtl/>
        </w:rPr>
      </w:pPr>
      <w:r>
        <w:rPr>
          <w:rtl/>
        </w:rPr>
        <w:t xml:space="preserve"> </w:t>
      </w:r>
      <w:r w:rsidRPr="003F31D8">
        <w:rPr>
          <w:rtl/>
        </w:rPr>
        <w:t>''لا</w:t>
      </w:r>
      <w:r w:rsidRPr="003F31D8">
        <w:rPr>
          <w:rFonts w:hint="cs"/>
          <w:rtl/>
        </w:rPr>
        <w:t>ی</w:t>
      </w:r>
      <w:r w:rsidRPr="003F31D8">
        <w:rPr>
          <w:rFonts w:hint="eastAsia"/>
          <w:rtl/>
        </w:rPr>
        <w:t>قاتل</w:t>
      </w:r>
      <w:r w:rsidRPr="003F31D8">
        <w:rPr>
          <w:rtl/>
        </w:rPr>
        <w:t xml:space="preserve"> ف</w:t>
      </w:r>
      <w:r w:rsidRPr="003F31D8">
        <w:rPr>
          <w:rFonts w:hint="cs"/>
          <w:rtl/>
        </w:rPr>
        <w:t>ی</w:t>
      </w:r>
      <w:r w:rsidRPr="003F31D8">
        <w:rPr>
          <w:rtl/>
        </w:rPr>
        <w:t xml:space="preserve"> ش</w:t>
      </w:r>
      <w:r w:rsidR="00091E88" w:rsidRPr="00933E3D">
        <w:rPr>
          <w:rFonts w:hint="cs"/>
          <w:rtl/>
        </w:rPr>
        <w:t>ه</w:t>
      </w:r>
      <w:r w:rsidRPr="00AA1A1F">
        <w:rPr>
          <w:rFonts w:hint="cs"/>
          <w:rtl/>
        </w:rPr>
        <w:t xml:space="preserve">ر الحرام الاان </w:t>
      </w:r>
      <w:r w:rsidRPr="003F31D8">
        <w:rPr>
          <w:rFonts w:hint="cs"/>
          <w:rtl/>
        </w:rPr>
        <w:t>ی</w:t>
      </w:r>
      <w:r w:rsidRPr="003F31D8">
        <w:rPr>
          <w:rFonts w:hint="eastAsia"/>
          <w:rtl/>
        </w:rPr>
        <w:t>غز</w:t>
      </w:r>
      <w:r w:rsidRPr="003F31D8">
        <w:rPr>
          <w:rFonts w:hint="cs"/>
          <w:rtl/>
        </w:rPr>
        <w:t>ی</w:t>
      </w:r>
      <w:r w:rsidRPr="003F31D8">
        <w:rPr>
          <w:rtl/>
        </w:rPr>
        <w:t xml:space="preserve"> او</w:t>
      </w:r>
      <w:r w:rsidRPr="003F31D8">
        <w:rPr>
          <w:rFonts w:hint="cs"/>
          <w:rtl/>
        </w:rPr>
        <w:t>ی</w:t>
      </w:r>
      <w:r w:rsidRPr="003F31D8">
        <w:rPr>
          <w:rFonts w:hint="eastAsia"/>
          <w:rtl/>
        </w:rPr>
        <w:t>غزو</w:t>
      </w:r>
      <w:r w:rsidRPr="003F31D8">
        <w:rPr>
          <w:rtl/>
        </w:rPr>
        <w:t xml:space="preserve"> فاذا حضر ذالک اقام حت</w:t>
      </w:r>
      <w:r w:rsidRPr="003F31D8">
        <w:rPr>
          <w:rFonts w:hint="cs"/>
          <w:rtl/>
        </w:rPr>
        <w:t>ی</w:t>
      </w:r>
      <w:r w:rsidRPr="003F31D8">
        <w:rPr>
          <w:rtl/>
        </w:rPr>
        <w:t xml:space="preserve"> ٰ </w:t>
      </w:r>
      <w:r w:rsidRPr="003F31D8">
        <w:rPr>
          <w:rFonts w:hint="cs"/>
          <w:rtl/>
        </w:rPr>
        <w:t>ی</w:t>
      </w:r>
      <w:r w:rsidRPr="003F31D8">
        <w:rPr>
          <w:rFonts w:hint="eastAsia"/>
          <w:rtl/>
        </w:rPr>
        <w:t>نسلخ</w:t>
      </w:r>
      <w:r w:rsidRPr="003F31D8">
        <w:rPr>
          <w:rtl/>
        </w:rPr>
        <w:t xml:space="preserve"> ،،</w:t>
      </w:r>
    </w:p>
    <w:p w:rsidR="00FE7D1F" w:rsidRDefault="00243DAF" w:rsidP="00243DAF">
      <w:pPr>
        <w:pStyle w:val="libNormal"/>
        <w:rPr>
          <w:rtl/>
        </w:rPr>
      </w:pPr>
      <w:r>
        <w:rPr>
          <w:rtl/>
        </w:rPr>
        <w:t xml:space="preserve"> ''حرمت والے مہ</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جنگ نہ لڑ</w:t>
      </w:r>
      <w:r>
        <w:rPr>
          <w:rFonts w:hint="cs"/>
          <w:rtl/>
        </w:rPr>
        <w:t>ی</w:t>
      </w:r>
      <w:r>
        <w:rPr>
          <w:rtl/>
        </w:rPr>
        <w:t xml:space="preserve"> جائے مگر</w:t>
      </w:r>
      <w:r>
        <w:rPr>
          <w:rFonts w:hint="cs"/>
          <w:rtl/>
        </w:rPr>
        <w:t>ی</w:t>
      </w:r>
      <w:r>
        <w:rPr>
          <w:rFonts w:hint="eastAsia"/>
          <w:rtl/>
        </w:rPr>
        <w:t>ہ</w:t>
      </w:r>
      <w:r>
        <w:rPr>
          <w:rtl/>
        </w:rPr>
        <w:t xml:space="preserve"> کہ دشمن ک</w:t>
      </w:r>
      <w:r>
        <w:rPr>
          <w:rFonts w:hint="cs"/>
          <w:rtl/>
        </w:rPr>
        <w:t>ی</w:t>
      </w:r>
      <w:r>
        <w:rPr>
          <w:rtl/>
        </w:rPr>
        <w:t xml:space="preserve"> طرف سے پہل ہو اور جب حرمت والا مہ</w:t>
      </w:r>
      <w:r>
        <w:rPr>
          <w:rFonts w:hint="cs"/>
          <w:rtl/>
        </w:rPr>
        <w:t>ی</w:t>
      </w:r>
      <w:r>
        <w:rPr>
          <w:rFonts w:hint="eastAsia"/>
          <w:rtl/>
        </w:rPr>
        <w:t>نہ</w:t>
      </w:r>
      <w:r>
        <w:rPr>
          <w:rtl/>
        </w:rPr>
        <w:t xml:space="preserve"> آ جائے تو جنگ کو موقوف ک</w:t>
      </w:r>
      <w:r>
        <w:rPr>
          <w:rFonts w:hint="cs"/>
          <w:rtl/>
        </w:rPr>
        <w:t>ی</w:t>
      </w:r>
      <w:r>
        <w:rPr>
          <w:rFonts w:hint="eastAsia"/>
          <w:rtl/>
        </w:rPr>
        <w:t>ا</w:t>
      </w:r>
      <w:r>
        <w:rPr>
          <w:rtl/>
        </w:rPr>
        <w:t xml:space="preserve"> جائے حت</w:t>
      </w:r>
      <w:r>
        <w:rPr>
          <w:rFonts w:hint="cs"/>
          <w:rtl/>
        </w:rPr>
        <w:t>یٰ</w:t>
      </w:r>
      <w:r>
        <w:rPr>
          <w:rtl/>
        </w:rPr>
        <w:t xml:space="preserve"> کہ ماہ حرام گزر جائے،،</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اسکے علاوہ اقتادہ اور ابن عباس سے منقول روا</w:t>
      </w:r>
      <w:r>
        <w:rPr>
          <w:rFonts w:hint="cs"/>
          <w:rtl/>
        </w:rPr>
        <w:t>ی</w:t>
      </w:r>
      <w:r>
        <w:rPr>
          <w:rFonts w:hint="eastAsia"/>
          <w:rtl/>
        </w:rPr>
        <w:t>ت</w:t>
      </w:r>
      <w:r>
        <w:rPr>
          <w:rtl/>
        </w:rPr>
        <w:t xml:space="preserve"> ، اہل ب</w:t>
      </w:r>
      <w:r>
        <w:rPr>
          <w:rFonts w:hint="cs"/>
          <w:rtl/>
        </w:rPr>
        <w:t>ی</w:t>
      </w:r>
      <w:r>
        <w:rPr>
          <w:rFonts w:hint="eastAsia"/>
          <w:rtl/>
        </w:rPr>
        <w:t>ت</w:t>
      </w:r>
      <w:r>
        <w:rPr>
          <w:rtl/>
        </w:rPr>
        <w:t xml:space="preserve"> ، (ع) سے منقول روا</w:t>
      </w:r>
      <w:r>
        <w:rPr>
          <w:rFonts w:hint="cs"/>
          <w:rtl/>
        </w:rPr>
        <w:t>ی</w:t>
      </w:r>
      <w:r>
        <w:rPr>
          <w:rFonts w:hint="eastAsia"/>
          <w:rtl/>
        </w:rPr>
        <w:t>ات</w:t>
      </w:r>
      <w:r>
        <w:rPr>
          <w:rtl/>
        </w:rPr>
        <w:t xml:space="preserve"> کے بھ</w:t>
      </w:r>
      <w:r>
        <w:rPr>
          <w:rFonts w:hint="cs"/>
          <w:rtl/>
        </w:rPr>
        <w:t>ی</w:t>
      </w:r>
      <w:r>
        <w:rPr>
          <w:rtl/>
        </w:rPr>
        <w:t xml:space="preserve"> مخالف ہے ، جن کے مطابق ان مہ</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جنگ حرام ہے۔</w:t>
      </w: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کے نسخ کے اثبات ک</w:t>
      </w:r>
      <w:r>
        <w:rPr>
          <w:rFonts w:hint="cs"/>
          <w:rtl/>
        </w:rPr>
        <w:t>ی</w:t>
      </w:r>
      <w:r>
        <w:rPr>
          <w:rFonts w:hint="eastAsia"/>
          <w:rtl/>
        </w:rPr>
        <w:t>لئے</w:t>
      </w:r>
      <w:r>
        <w:rPr>
          <w:rtl/>
        </w:rPr>
        <w:t xml:space="preserve"> اس روا</w:t>
      </w:r>
      <w:r>
        <w:rPr>
          <w:rFonts w:hint="cs"/>
          <w:rtl/>
        </w:rPr>
        <w:t>ی</w:t>
      </w:r>
      <w:r>
        <w:rPr>
          <w:rFonts w:hint="eastAsia"/>
          <w:rtl/>
        </w:rPr>
        <w:t>ت</w:t>
      </w:r>
      <w:r>
        <w:rPr>
          <w:rtl/>
        </w:rPr>
        <w:t xml:space="preserve"> سے بھ</w:t>
      </w:r>
      <w:r>
        <w:rPr>
          <w:rFonts w:hint="cs"/>
          <w:rtl/>
        </w:rPr>
        <w:t>ی</w:t>
      </w:r>
      <w:r>
        <w:rPr>
          <w:rtl/>
        </w:rPr>
        <w:t xml:space="preserve"> تمسک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جس کے مطابق رسول اللہ (ص) نے ماہ شوال ، ذ</w:t>
      </w:r>
      <w:r>
        <w:rPr>
          <w:rFonts w:hint="cs"/>
          <w:rtl/>
        </w:rPr>
        <w:t>ی</w:t>
      </w:r>
      <w:r>
        <w:rPr>
          <w:rFonts w:hint="eastAsia"/>
          <w:rtl/>
        </w:rPr>
        <w:t>قعدہ</w:t>
      </w:r>
      <w:r>
        <w:rPr>
          <w:rtl/>
        </w:rPr>
        <w:t xml:space="preserve"> اور ذ</w:t>
      </w:r>
      <w:r>
        <w:rPr>
          <w:rFonts w:hint="cs"/>
          <w:rtl/>
        </w:rPr>
        <w:t>ی</w:t>
      </w:r>
      <w:r>
        <w:rPr>
          <w:rtl/>
        </w:rPr>
        <w:t xml:space="preserve"> الحجہ م</w:t>
      </w:r>
      <w:r>
        <w:rPr>
          <w:rFonts w:hint="cs"/>
          <w:rtl/>
        </w:rPr>
        <w:t>ی</w:t>
      </w:r>
      <w:r>
        <w:rPr>
          <w:rFonts w:hint="eastAsia"/>
          <w:rtl/>
        </w:rPr>
        <w:t>ں</w:t>
      </w:r>
      <w:r>
        <w:rPr>
          <w:rtl/>
        </w:rPr>
        <w:t xml:space="preserve"> حن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ہوازن کے ساتھ اور طائف م</w:t>
      </w:r>
      <w:r>
        <w:rPr>
          <w:rFonts w:hint="cs"/>
          <w:rtl/>
        </w:rPr>
        <w:t>ی</w:t>
      </w:r>
      <w:r>
        <w:rPr>
          <w:rFonts w:hint="eastAsia"/>
          <w:rtl/>
        </w:rPr>
        <w:t>ں</w:t>
      </w:r>
      <w:r>
        <w:rPr>
          <w:rtl/>
        </w:rPr>
        <w:t xml:space="preserve"> ثق</w:t>
      </w:r>
      <w:r>
        <w:rPr>
          <w:rFonts w:hint="cs"/>
          <w:rtl/>
        </w:rPr>
        <w:t>ی</w:t>
      </w:r>
      <w:r>
        <w:rPr>
          <w:rFonts w:hint="eastAsia"/>
          <w:rtl/>
        </w:rPr>
        <w:t>ف</w:t>
      </w:r>
      <w:r>
        <w:rPr>
          <w:rtl/>
        </w:rPr>
        <w:t xml:space="preserve"> کے ساتھ جنگ ک</w:t>
      </w:r>
      <w:r>
        <w:rPr>
          <w:rFonts w:hint="cs"/>
          <w:rtl/>
        </w:rPr>
        <w:t>ی</w:t>
      </w:r>
      <w:r>
        <w:rPr>
          <w:rtl/>
        </w:rPr>
        <w:t xml:space="preserve"> ک</w:t>
      </w:r>
      <w:r>
        <w:rPr>
          <w:rFonts w:hint="cs"/>
          <w:rtl/>
        </w:rPr>
        <w:t>ی</w:t>
      </w:r>
      <w:r>
        <w:rPr>
          <w:rFonts w:hint="eastAsia"/>
          <w:rtl/>
        </w:rPr>
        <w:t>ونکہ</w:t>
      </w:r>
      <w:r>
        <w:rPr>
          <w:rtl/>
        </w:rPr>
        <w:t xml:space="preserve"> اولاً </w:t>
      </w:r>
      <w:r>
        <w:rPr>
          <w:rFonts w:hint="cs"/>
          <w:rtl/>
        </w:rPr>
        <w:t>ی</w:t>
      </w:r>
      <w:r>
        <w:rPr>
          <w:rFonts w:hint="eastAsia"/>
          <w:rtl/>
        </w:rPr>
        <w:t>ہ</w:t>
      </w:r>
      <w:r>
        <w:rPr>
          <w:rtl/>
        </w:rPr>
        <w:t xml:space="preserve"> خبر واحد ہے جس سے نسخ ثابت نہ</w:t>
      </w:r>
      <w:r>
        <w:rPr>
          <w:rFonts w:hint="cs"/>
          <w:rtl/>
        </w:rPr>
        <w:t>ی</w:t>
      </w:r>
      <w:r>
        <w:rPr>
          <w:rFonts w:hint="eastAsia"/>
          <w:rtl/>
        </w:rPr>
        <w:t>ں</w:t>
      </w:r>
      <w:r>
        <w:rPr>
          <w:rtl/>
        </w:rPr>
        <w:t xml:space="preserve"> ہو سکتا ثان</w:t>
      </w:r>
      <w:r>
        <w:rPr>
          <w:rFonts w:hint="cs"/>
          <w:rtl/>
        </w:rPr>
        <w:t>ی</w:t>
      </w:r>
      <w:r>
        <w:rPr>
          <w:rFonts w:hint="eastAsia"/>
          <w:rtl/>
        </w:rPr>
        <w:t>اً</w:t>
      </w:r>
      <w:r>
        <w:rPr>
          <w:rtl/>
        </w:rPr>
        <w:t xml:space="preserve"> بفرض تسل</w:t>
      </w:r>
      <w:r>
        <w:rPr>
          <w:rFonts w:hint="cs"/>
          <w:rtl/>
        </w:rPr>
        <w:t>ی</w:t>
      </w:r>
      <w:r>
        <w:rPr>
          <w:rFonts w:hint="eastAsia"/>
          <w:rtl/>
        </w:rPr>
        <w:t>م</w:t>
      </w:r>
      <w:r>
        <w:rPr>
          <w:rtl/>
        </w:rPr>
        <w:t xml:space="preserve"> ا</w:t>
      </w:r>
      <w:r>
        <w:rPr>
          <w:rFonts w:hint="eastAsia"/>
          <w:rtl/>
        </w:rPr>
        <w:t>گر</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بھ</w:t>
      </w:r>
      <w:r>
        <w:rPr>
          <w:rFonts w:hint="cs"/>
          <w:rtl/>
        </w:rPr>
        <w:t>ی</w:t>
      </w:r>
      <w:r>
        <w:rPr>
          <w:rtl/>
        </w:rPr>
        <w:t xml:space="preserve"> ہو تو </w:t>
      </w:r>
      <w:r>
        <w:rPr>
          <w:rFonts w:hint="cs"/>
          <w:rtl/>
        </w:rPr>
        <w:t>ی</w:t>
      </w:r>
      <w:r>
        <w:rPr>
          <w:rFonts w:hint="eastAsia"/>
          <w:rtl/>
        </w:rPr>
        <w:t>ہ</w:t>
      </w:r>
      <w:r>
        <w:rPr>
          <w:rtl/>
        </w:rPr>
        <w:t xml:space="preserve"> مجمل ہے اس ک</w:t>
      </w:r>
      <w:r>
        <w:rPr>
          <w:rFonts w:hint="cs"/>
          <w:rtl/>
        </w:rPr>
        <w:t>ی</w:t>
      </w:r>
      <w:r>
        <w:rPr>
          <w:rtl/>
        </w:rPr>
        <w:t xml:space="preserve"> کئ</w:t>
      </w:r>
      <w:r>
        <w:rPr>
          <w:rFonts w:hint="cs"/>
          <w:rtl/>
        </w:rPr>
        <w:t>ی</w:t>
      </w:r>
      <w:r>
        <w:rPr>
          <w:rtl/>
        </w:rPr>
        <w:t xml:space="preserve"> وجوہات ہو سکت</w:t>
      </w:r>
      <w:r>
        <w:rPr>
          <w:rFonts w:hint="cs"/>
          <w:rtl/>
        </w:rPr>
        <w:t>ی</w:t>
      </w:r>
      <w:r>
        <w:rPr>
          <w:rtl/>
        </w:rPr>
        <w:t xml:space="preserve"> ہے ممکن ہے کس</w:t>
      </w:r>
      <w:r>
        <w:rPr>
          <w:rFonts w:hint="cs"/>
          <w:rtl/>
        </w:rPr>
        <w:t>ی</w:t>
      </w:r>
      <w:r>
        <w:rPr>
          <w:rtl/>
        </w:rPr>
        <w:t xml:space="preserve"> خاص اوراہم ضرورت کے تحت آپ نے ان مہ</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جنگ کا حکم د</w:t>
      </w:r>
      <w:r>
        <w:rPr>
          <w:rFonts w:hint="cs"/>
          <w:rtl/>
        </w:rPr>
        <w:t>ی</w:t>
      </w:r>
      <w:r>
        <w:rPr>
          <w:rFonts w:hint="eastAsia"/>
          <w:rtl/>
        </w:rPr>
        <w:t>ا</w:t>
      </w:r>
      <w:r>
        <w:rPr>
          <w:rtl/>
        </w:rPr>
        <w:t xml:space="preserve"> ہو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tl/>
        </w:rPr>
        <w:t xml:space="preserve"> کس طرح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کے لئے ناسخ بن سکت</w:t>
      </w:r>
      <w:r>
        <w:rPr>
          <w:rFonts w:hint="cs"/>
          <w:rtl/>
        </w:rPr>
        <w:t>ی</w:t>
      </w:r>
      <w:r>
        <w:rPr>
          <w:rtl/>
        </w:rPr>
        <w:t xml:space="preserve"> ہے ۔</w:t>
      </w:r>
    </w:p>
    <w:p w:rsidR="00243DAF" w:rsidRDefault="00243DAF" w:rsidP="003F31D8">
      <w:pPr>
        <w:pStyle w:val="libNormal"/>
        <w:rPr>
          <w:rtl/>
        </w:rPr>
      </w:pPr>
      <w:r>
        <w:rPr>
          <w:rtl/>
        </w:rPr>
        <w:t xml:space="preserve"> </w:t>
      </w:r>
      <w:r w:rsidR="002A6CF7" w:rsidRPr="002A6CF7">
        <w:rPr>
          <w:rFonts w:hint="cs"/>
          <w:rtl/>
        </w:rPr>
        <w:t>9</w:t>
      </w:r>
      <w:r w:rsidRPr="00DB61B6">
        <w:rPr>
          <w:rFonts w:hint="cs"/>
          <w:rtl/>
        </w:rPr>
        <w:t>۔</w:t>
      </w:r>
      <w:r w:rsidR="003F31D8" w:rsidRPr="00DB61B6">
        <w:rPr>
          <w:rFonts w:hint="cs"/>
          <w:rtl/>
        </w:rPr>
        <w:t xml:space="preserve">  </w:t>
      </w:r>
      <w:r w:rsidR="003F31D8" w:rsidRPr="003F31D8">
        <w:rPr>
          <w:rStyle w:val="libAlaemChar"/>
          <w:rFonts w:hint="cs"/>
          <w:rtl/>
        </w:rPr>
        <w:t>(</w:t>
      </w:r>
      <w:r w:rsidR="003F31D8" w:rsidRPr="003F31D8">
        <w:rPr>
          <w:rStyle w:val="libAieChar"/>
          <w:rtl/>
        </w:rPr>
        <w:t>وَلَا تَنكِحُوا الْمُشْرِكَاتِ حَتَّىٰ يُؤْمِنَّ ۚ</w:t>
      </w:r>
      <w:r w:rsidR="003F31D8" w:rsidRPr="003F31D8">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221</w:t>
      </w:r>
    </w:p>
    <w:p w:rsidR="00243DAF" w:rsidRDefault="00243DAF" w:rsidP="00243DAF">
      <w:pPr>
        <w:pStyle w:val="libNormal"/>
        <w:rPr>
          <w:rtl/>
        </w:rPr>
      </w:pPr>
      <w:r>
        <w:rPr>
          <w:rtl/>
        </w:rPr>
        <w:t xml:space="preserve"> ''اور (مسلمانو) تم مشرک عورتوں سے جب تک ا</w:t>
      </w:r>
      <w:r>
        <w:rPr>
          <w:rFonts w:hint="cs"/>
          <w:rtl/>
        </w:rPr>
        <w:t>ی</w:t>
      </w:r>
      <w:r>
        <w:rPr>
          <w:rFonts w:hint="eastAsia"/>
          <w:rtl/>
        </w:rPr>
        <w:t>مان</w:t>
      </w:r>
      <w:r>
        <w:rPr>
          <w:rtl/>
        </w:rPr>
        <w:t xml:space="preserve"> نہ لائ</w:t>
      </w:r>
      <w:r>
        <w:rPr>
          <w:rFonts w:hint="cs"/>
          <w:rtl/>
        </w:rPr>
        <w:t>ی</w:t>
      </w:r>
      <w:r>
        <w:rPr>
          <w:rFonts w:hint="eastAsia"/>
          <w:rtl/>
        </w:rPr>
        <w:t>ں</w:t>
      </w:r>
      <w:r>
        <w:rPr>
          <w:rtl/>
        </w:rPr>
        <w:t xml:space="preserve"> نکاح نہ کرو،،۔</w:t>
      </w:r>
    </w:p>
    <w:p w:rsidR="00243DAF" w:rsidRDefault="00243DAF" w:rsidP="00243DAF">
      <w:pPr>
        <w:pStyle w:val="libNormal"/>
        <w:rPr>
          <w:rtl/>
        </w:rPr>
      </w:pPr>
      <w:r>
        <w:rPr>
          <w:rtl/>
        </w:rPr>
        <w:t xml:space="preserve"> بعض علماء کا د عو</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منسوخ ہو گئ</w:t>
      </w:r>
      <w:r>
        <w:rPr>
          <w:rFonts w:hint="cs"/>
          <w:rtl/>
        </w:rPr>
        <w:t>ی</w:t>
      </w:r>
      <w:r>
        <w:rPr>
          <w:rtl/>
        </w:rPr>
        <w:t xml:space="preserve"> ہے:</w:t>
      </w:r>
    </w:p>
    <w:p w:rsidR="00243DAF" w:rsidRDefault="003F31D8" w:rsidP="003F31D8">
      <w:pPr>
        <w:pStyle w:val="libNormal"/>
        <w:rPr>
          <w:rtl/>
        </w:rPr>
      </w:pPr>
      <w:r w:rsidRPr="003F31D8">
        <w:rPr>
          <w:rStyle w:val="libAlaemChar"/>
          <w:rFonts w:hint="cs"/>
          <w:rtl/>
        </w:rPr>
        <w:t>(</w:t>
      </w:r>
      <w:r w:rsidRPr="003F31D8">
        <w:rPr>
          <w:rStyle w:val="libAieChar"/>
          <w:rtl/>
        </w:rPr>
        <w:t>وَالْمُحْصَنَاتُ مِنَ الْ</w:t>
      </w:r>
      <w:r w:rsidR="00845F67">
        <w:rPr>
          <w:rStyle w:val="libAieChar"/>
          <w:rtl/>
        </w:rPr>
        <w:t>مومن</w:t>
      </w:r>
      <w:r w:rsidRPr="003F31D8">
        <w:rPr>
          <w:rStyle w:val="libAieChar"/>
          <w:rtl/>
        </w:rPr>
        <w:t>اتِ وَالْمُحْصَنَاتُ مِنَ الَّذِينَ أُوتُوا الْكِتَابَ مِن قَبْلِكُمْ إِذَا آتَيْتُمُوهُنَّ أُجُورَهُنَّ</w:t>
      </w:r>
      <w:r w:rsidRPr="003F31D8">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5</w:t>
      </w:r>
    </w:p>
    <w:p w:rsidR="00243DAF" w:rsidRDefault="003F31D8" w:rsidP="00243DAF">
      <w:pPr>
        <w:pStyle w:val="libNormal"/>
        <w:rPr>
          <w:rtl/>
        </w:rPr>
      </w:pPr>
      <w:r>
        <w:rPr>
          <w:rtl/>
        </w:rPr>
        <w:t xml:space="preserve"> ''اور ان</w:t>
      </w:r>
      <w:r>
        <w:rPr>
          <w:rFonts w:hint="cs"/>
          <w:rtl/>
        </w:rPr>
        <w:t xml:space="preserve"> </w:t>
      </w:r>
      <w:r>
        <w:rPr>
          <w:rtl/>
        </w:rPr>
        <w:t>ل</w:t>
      </w:r>
      <w:r w:rsidR="00243DAF">
        <w:rPr>
          <w:rtl/>
        </w:rPr>
        <w:t>وگوں م</w:t>
      </w:r>
      <w:r w:rsidR="00243DAF">
        <w:rPr>
          <w:rFonts w:hint="cs"/>
          <w:rtl/>
        </w:rPr>
        <w:t>ی</w:t>
      </w:r>
      <w:r w:rsidR="00243DAF">
        <w:rPr>
          <w:rFonts w:hint="eastAsia"/>
          <w:rtl/>
        </w:rPr>
        <w:t>ں</w:t>
      </w:r>
      <w:r w:rsidR="00243DAF">
        <w:rPr>
          <w:rtl/>
        </w:rPr>
        <w:t xml:space="preserve"> ک</w:t>
      </w:r>
      <w:r w:rsidR="00243DAF">
        <w:rPr>
          <w:rFonts w:hint="cs"/>
          <w:rtl/>
        </w:rPr>
        <w:t>ی</w:t>
      </w:r>
      <w:r w:rsidR="00243DAF">
        <w:rPr>
          <w:rtl/>
        </w:rPr>
        <w:t xml:space="preserve"> آزاد پاک دامن عورت</w:t>
      </w:r>
      <w:r w:rsidR="00243DAF">
        <w:rPr>
          <w:rFonts w:hint="cs"/>
          <w:rtl/>
        </w:rPr>
        <w:t>ی</w:t>
      </w:r>
      <w:r w:rsidR="00243DAF">
        <w:rPr>
          <w:rFonts w:hint="eastAsia"/>
          <w:rtl/>
        </w:rPr>
        <w:t>ں</w:t>
      </w:r>
      <w:r w:rsidR="00243DAF">
        <w:rPr>
          <w:rtl/>
        </w:rPr>
        <w:t xml:space="preserve"> جن کوتم م</w:t>
      </w:r>
      <w:r w:rsidR="00243DAF">
        <w:rPr>
          <w:rFonts w:hint="cs"/>
          <w:rtl/>
        </w:rPr>
        <w:t>ی</w:t>
      </w:r>
      <w:r w:rsidR="00243DAF">
        <w:rPr>
          <w:rFonts w:hint="eastAsia"/>
          <w:rtl/>
        </w:rPr>
        <w:t>ں</w:t>
      </w:r>
      <w:r w:rsidR="00243DAF">
        <w:rPr>
          <w:rtl/>
        </w:rPr>
        <w:t xml:space="preserve"> سے پہلے کتاب د</w:t>
      </w:r>
      <w:r w:rsidR="00243DAF">
        <w:rPr>
          <w:rFonts w:hint="cs"/>
          <w:rtl/>
        </w:rPr>
        <w:t>ی</w:t>
      </w:r>
      <w:r w:rsidR="00243DAF">
        <w:rPr>
          <w:rtl/>
        </w:rPr>
        <w:t xml:space="preserve"> جا چک</w:t>
      </w:r>
      <w:r w:rsidR="00243DAF">
        <w:rPr>
          <w:rFonts w:hint="cs"/>
          <w:rtl/>
        </w:rPr>
        <w:t>ی</w:t>
      </w:r>
      <w:r w:rsidR="00243DAF">
        <w:rPr>
          <w:rtl/>
        </w:rPr>
        <w:t xml:space="preserve"> ہے جب تم ان کوا ن کے مہر د</w:t>
      </w:r>
      <w:r w:rsidR="00243DAF">
        <w:rPr>
          <w:rFonts w:hint="cs"/>
          <w:rtl/>
        </w:rPr>
        <w:t>ی</w:t>
      </w:r>
      <w:r w:rsidR="00243DAF">
        <w:rPr>
          <w:rFonts w:hint="eastAsia"/>
          <w:rtl/>
        </w:rPr>
        <w:t>دو،،</w:t>
      </w:r>
    </w:p>
    <w:p w:rsidR="00243DAF" w:rsidRDefault="00243DAF" w:rsidP="00243DAF">
      <w:pPr>
        <w:pStyle w:val="libNormal"/>
        <w:rPr>
          <w:rtl/>
        </w:rPr>
      </w:pPr>
      <w:r>
        <w:rPr>
          <w:rtl/>
        </w:rPr>
        <w:t xml:space="preserve"> چنانچہ ابن عباس ، مالک بن انس ، سف</w:t>
      </w:r>
      <w:r>
        <w:rPr>
          <w:rFonts w:hint="cs"/>
          <w:rtl/>
        </w:rPr>
        <w:t>ی</w:t>
      </w:r>
      <w:r>
        <w:rPr>
          <w:rFonts w:hint="eastAsia"/>
          <w:rtl/>
        </w:rPr>
        <w:t>ان</w:t>
      </w:r>
      <w:r>
        <w:rPr>
          <w:rtl/>
        </w:rPr>
        <w:t xml:space="preserve"> بن سع</w:t>
      </w:r>
      <w:r>
        <w:rPr>
          <w:rFonts w:hint="cs"/>
          <w:rtl/>
        </w:rPr>
        <w:t>ی</w:t>
      </w:r>
      <w:r>
        <w:rPr>
          <w:rFonts w:hint="eastAsia"/>
          <w:rtl/>
        </w:rPr>
        <w:t>د</w:t>
      </w:r>
      <w:r>
        <w:rPr>
          <w:rtl/>
        </w:rPr>
        <w:t xml:space="preserve"> ، عبدالرحمن ، ابن عمراور اوزاع</w:t>
      </w:r>
      <w:r>
        <w:rPr>
          <w:rFonts w:hint="cs"/>
          <w:rtl/>
        </w:rPr>
        <w:t>ی</w:t>
      </w:r>
      <w:r>
        <w:rPr>
          <w:rtl/>
        </w:rPr>
        <w:t xml:space="preserve"> ک</w:t>
      </w:r>
      <w:r>
        <w:rPr>
          <w:rFonts w:hint="cs"/>
          <w:rtl/>
        </w:rPr>
        <w:t>ی</w:t>
      </w:r>
      <w:r>
        <w:rPr>
          <w:rtl/>
        </w:rPr>
        <w:t xml:space="preserve"> رائے </w:t>
      </w:r>
      <w:r>
        <w:rPr>
          <w:rFonts w:hint="cs"/>
          <w:rtl/>
        </w:rPr>
        <w:t>ی</w:t>
      </w:r>
      <w:r>
        <w:rPr>
          <w:rFonts w:hint="eastAsia"/>
          <w:rtl/>
        </w:rPr>
        <w:t>ہ</w:t>
      </w:r>
      <w:r>
        <w:rPr>
          <w:rFonts w:hint="cs"/>
          <w:rtl/>
        </w:rPr>
        <w:t>ی</w:t>
      </w:r>
      <w:r>
        <w:rPr>
          <w:rtl/>
        </w:rPr>
        <w:t xml:space="preserve"> ہے عبداللہ بن عمر ک</w:t>
      </w:r>
      <w:r>
        <w:rPr>
          <w:rFonts w:hint="cs"/>
          <w:rtl/>
        </w:rPr>
        <w:t>ی</w:t>
      </w:r>
      <w:r>
        <w:rPr>
          <w:rtl/>
        </w:rPr>
        <w:t xml:space="preserve"> رائے </w:t>
      </w:r>
      <w:r>
        <w:rPr>
          <w:rFonts w:hint="cs"/>
          <w:rtl/>
        </w:rPr>
        <w:t>ی</w:t>
      </w:r>
      <w:r>
        <w:rPr>
          <w:rFonts w:hint="eastAsia"/>
          <w:rtl/>
        </w:rPr>
        <w:t>ہ</w:t>
      </w:r>
      <w:r>
        <w:rPr>
          <w:rtl/>
        </w:rPr>
        <w:t xml:space="preserve"> ہے کہ دوسر</w:t>
      </w:r>
      <w:r>
        <w:rPr>
          <w:rFonts w:hint="cs"/>
          <w:rtl/>
        </w:rPr>
        <w:t>ی</w:t>
      </w:r>
      <w:r>
        <w:rPr>
          <w:rtl/>
        </w:rPr>
        <w:t xml:space="preserve"> آ</w:t>
      </w:r>
      <w:r>
        <w:rPr>
          <w:rFonts w:hint="cs"/>
          <w:rtl/>
        </w:rPr>
        <w:t>ی</w:t>
      </w:r>
      <w:r>
        <w:rPr>
          <w:rFonts w:hint="eastAsia"/>
          <w:rtl/>
        </w:rPr>
        <w:t>ت</w:t>
      </w:r>
      <w:r>
        <w:rPr>
          <w:rtl/>
        </w:rPr>
        <w:t xml:space="preserve"> منسوخ اور پہل</w:t>
      </w:r>
      <w:r>
        <w:rPr>
          <w:rFonts w:hint="cs"/>
          <w:rtl/>
        </w:rPr>
        <w:t>ی</w:t>
      </w:r>
      <w:r>
        <w:rPr>
          <w:rtl/>
        </w:rPr>
        <w:t xml:space="preserve"> آ</w:t>
      </w:r>
      <w:r>
        <w:rPr>
          <w:rFonts w:hint="cs"/>
          <w:rtl/>
        </w:rPr>
        <w:t>ی</w:t>
      </w:r>
      <w:r>
        <w:rPr>
          <w:rFonts w:hint="eastAsia"/>
          <w:rtl/>
        </w:rPr>
        <w:t>ت</w:t>
      </w:r>
      <w:r>
        <w:rPr>
          <w:rtl/>
        </w:rPr>
        <w:t xml:space="preserve"> ناسخ ہے اس طرح اہل کتاب عورت سے نکاح حرام ہو گا</w:t>
      </w:r>
      <w:r w:rsidRPr="003F31D8">
        <w:rPr>
          <w:rStyle w:val="libFootnotenumChar"/>
          <w:rtl/>
        </w:rPr>
        <w:t>(</w:t>
      </w:r>
      <w:r w:rsidR="002A6CF7" w:rsidRPr="002A6CF7">
        <w:rPr>
          <w:rStyle w:val="libFootnotenumChar"/>
          <w:rFonts w:hint="cs"/>
          <w:rtl/>
        </w:rPr>
        <w:t>1</w:t>
      </w:r>
      <w:r w:rsidRPr="003F31D8">
        <w:rPr>
          <w:rStyle w:val="libFootnotenumChar"/>
          <w:rFonts w:hint="cs"/>
          <w:rtl/>
        </w:rPr>
        <w:t>)</w:t>
      </w:r>
    </w:p>
    <w:p w:rsidR="00FE7D1F" w:rsidRDefault="00243DAF" w:rsidP="00243DAF">
      <w:pPr>
        <w:pStyle w:val="libNormal"/>
        <w:rPr>
          <w:rtl/>
        </w:rPr>
      </w:pPr>
      <w:r>
        <w:rPr>
          <w:rtl/>
        </w:rPr>
        <w:t xml:space="preserve"> ل</w:t>
      </w:r>
      <w:r>
        <w:rPr>
          <w:rFonts w:hint="cs"/>
          <w:rtl/>
        </w:rPr>
        <w:t>ی</w:t>
      </w:r>
      <w:r>
        <w:rPr>
          <w:rFonts w:hint="eastAsia"/>
          <w:rtl/>
        </w:rPr>
        <w:t>کن</w:t>
      </w:r>
      <w:r>
        <w:rPr>
          <w:rtl/>
        </w:rPr>
        <w:t xml:space="preserve"> حق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دونوں آ</w:t>
      </w:r>
      <w:r>
        <w:rPr>
          <w:rFonts w:hint="cs"/>
          <w:rtl/>
        </w:rPr>
        <w:t>ی</w:t>
      </w:r>
      <w:r>
        <w:rPr>
          <w:rFonts w:hint="eastAsia"/>
          <w:rtl/>
        </w:rPr>
        <w:t>ت</w:t>
      </w:r>
      <w:r>
        <w:rPr>
          <w:rFonts w:hint="cs"/>
          <w:rtl/>
        </w:rPr>
        <w:t>ی</w:t>
      </w:r>
      <w:r>
        <w:rPr>
          <w:rFonts w:hint="eastAsia"/>
          <w:rtl/>
        </w:rPr>
        <w:t>ں</w:t>
      </w:r>
      <w:r>
        <w:rPr>
          <w:rtl/>
        </w:rPr>
        <w:t xml:space="preserve"> منسوخ نہ</w:t>
      </w:r>
      <w:r>
        <w:rPr>
          <w:rFonts w:hint="cs"/>
          <w:rtl/>
        </w:rPr>
        <w:t>ی</w:t>
      </w:r>
      <w:r>
        <w:rPr>
          <w:rFonts w:hint="eastAsia"/>
          <w:rtl/>
        </w:rPr>
        <w:t>ں</w:t>
      </w:r>
      <w:r>
        <w:rPr>
          <w:rtl/>
        </w:rPr>
        <w:t xml:space="preserve"> ہوئ</w:t>
      </w:r>
      <w:r>
        <w:rPr>
          <w:rFonts w:hint="cs"/>
          <w:rtl/>
        </w:rPr>
        <w:t>ی</w:t>
      </w:r>
      <w:r>
        <w:rPr>
          <w:rFonts w:hint="eastAsia"/>
          <w:rtl/>
        </w:rPr>
        <w:t>ں</w:t>
      </w:r>
      <w:r>
        <w:rPr>
          <w:rtl/>
        </w:rPr>
        <w:t xml:space="preserve"> اس لئے کہ اگر مشرک عورت (جس سے نکاح پہل</w:t>
      </w:r>
      <w:r>
        <w:rPr>
          <w:rFonts w:hint="cs"/>
          <w:rtl/>
        </w:rPr>
        <w:t>ی</w:t>
      </w:r>
      <w:r>
        <w:rPr>
          <w:rtl/>
        </w:rPr>
        <w:t xml:space="preserve"> آ</w:t>
      </w:r>
      <w:r>
        <w:rPr>
          <w:rFonts w:hint="cs"/>
          <w:rtl/>
        </w:rPr>
        <w:t>ی</w:t>
      </w:r>
      <w:r>
        <w:rPr>
          <w:rFonts w:hint="eastAsia"/>
          <w:rtl/>
        </w:rPr>
        <w:t>ت</w:t>
      </w:r>
      <w:r>
        <w:rPr>
          <w:rtl/>
        </w:rPr>
        <w:t xml:space="preserve"> حرام قرار دے د</w:t>
      </w:r>
      <w:r>
        <w:rPr>
          <w:rFonts w:hint="cs"/>
          <w:rtl/>
        </w:rPr>
        <w:t>ی</w:t>
      </w:r>
      <w:r>
        <w:rPr>
          <w:rtl/>
        </w:rPr>
        <w:t xml:space="preserve"> رہ</w:t>
      </w:r>
      <w:r>
        <w:rPr>
          <w:rFonts w:hint="cs"/>
          <w:rtl/>
        </w:rPr>
        <w:t>ی</w:t>
      </w:r>
      <w:r>
        <w:rPr>
          <w:rtl/>
        </w:rPr>
        <w:t xml:space="preserve"> ہے) سے مراد بت پرست عورت</w:t>
      </w:r>
      <w:r>
        <w:rPr>
          <w:rFonts w:hint="cs"/>
          <w:rtl/>
        </w:rPr>
        <w:t>ی</w:t>
      </w:r>
      <w:r>
        <w:rPr>
          <w:rFonts w:hint="eastAsia"/>
          <w:rtl/>
        </w:rPr>
        <w:t>ں</w:t>
      </w:r>
      <w:r>
        <w:rPr>
          <w:rtl/>
        </w:rPr>
        <w:t xml:space="preserve"> ہوں (ج</w:t>
      </w:r>
      <w:r>
        <w:rPr>
          <w:rFonts w:hint="cs"/>
          <w:rtl/>
        </w:rPr>
        <w:t>ی</w:t>
      </w:r>
      <w:r>
        <w:rPr>
          <w:rFonts w:hint="eastAsia"/>
          <w:rtl/>
        </w:rPr>
        <w:t>سا</w:t>
      </w:r>
      <w:r>
        <w:rPr>
          <w:rtl/>
        </w:rPr>
        <w:t xml:space="preserve"> کہ آ</w:t>
      </w:r>
      <w:r>
        <w:rPr>
          <w:rFonts w:hint="cs"/>
          <w:rtl/>
        </w:rPr>
        <w:t>ی</w:t>
      </w:r>
      <w:r>
        <w:rPr>
          <w:rFonts w:hint="eastAsia"/>
          <w:rtl/>
        </w:rPr>
        <w:t>ت</w:t>
      </w:r>
      <w:r>
        <w:rPr>
          <w:rtl/>
        </w:rPr>
        <w:t xml:space="preserve"> سے ظاہر ہو رہا ہے ) تو ان سے نکاح حرام ہونا ، اہل کتاب سے نکاح جائز ہونے سے کوئ</w:t>
      </w:r>
      <w:r>
        <w:rPr>
          <w:rFonts w:hint="cs"/>
          <w:rtl/>
        </w:rPr>
        <w:t>ی</w:t>
      </w:r>
      <w:r>
        <w:rPr>
          <w:rtl/>
        </w:rPr>
        <w:t xml:space="preserve"> منافات نہ</w:t>
      </w:r>
      <w:r>
        <w:rPr>
          <w:rFonts w:hint="cs"/>
          <w:rtl/>
        </w:rPr>
        <w:t>ی</w:t>
      </w:r>
      <w:r>
        <w:rPr>
          <w:rFonts w:hint="eastAsia"/>
          <w:rtl/>
        </w:rPr>
        <w:t>ں</w:t>
      </w:r>
      <w:r>
        <w:rPr>
          <w:rtl/>
        </w:rPr>
        <w:t xml:space="preserve"> رکھ</w:t>
      </w:r>
      <w:r>
        <w:rPr>
          <w:rFonts w:hint="eastAsia"/>
          <w:rtl/>
        </w:rPr>
        <w:t>تا</w:t>
      </w:r>
      <w:r>
        <w:rPr>
          <w:rtl/>
        </w:rPr>
        <w:t xml:space="preserve"> تاکہ ا</w:t>
      </w:r>
      <w:r>
        <w:rPr>
          <w:rFonts w:hint="cs"/>
          <w:rtl/>
        </w:rPr>
        <w:t>ی</w:t>
      </w:r>
      <w:r>
        <w:rPr>
          <w:rFonts w:hint="eastAsia"/>
          <w:rtl/>
        </w:rPr>
        <w:t>ک</w:t>
      </w:r>
      <w:r>
        <w:rPr>
          <w:rtl/>
        </w:rPr>
        <w:t xml:space="preserve"> ناسخ اور دوسر</w:t>
      </w:r>
      <w:r>
        <w:rPr>
          <w:rFonts w:hint="cs"/>
          <w:rtl/>
        </w:rPr>
        <w:t>ی</w:t>
      </w:r>
      <w:r>
        <w:rPr>
          <w:rtl/>
        </w:rPr>
        <w:t xml:space="preserve"> منسوخ قرار پائے ک</w:t>
      </w:r>
      <w:r>
        <w:rPr>
          <w:rFonts w:hint="cs"/>
          <w:rtl/>
        </w:rPr>
        <w:t>ی</w:t>
      </w:r>
      <w:r>
        <w:rPr>
          <w:rFonts w:hint="eastAsia"/>
          <w:rtl/>
        </w:rPr>
        <w:t>ونکہ</w:t>
      </w:r>
      <w:r>
        <w:rPr>
          <w:rtl/>
        </w:rPr>
        <w:t xml:space="preserve">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عورت بت پرست ہونے ک</w:t>
      </w:r>
      <w:r>
        <w:rPr>
          <w:rFonts w:hint="cs"/>
          <w:rtl/>
        </w:rPr>
        <w:t>ی</w:t>
      </w:r>
      <w:r>
        <w:rPr>
          <w:rtl/>
        </w:rPr>
        <w:t xml:space="preserve"> بنا پر حرام اور</w:t>
      </w:r>
    </w:p>
    <w:p w:rsidR="003F31D8" w:rsidRDefault="003F31D8" w:rsidP="003F31D8">
      <w:pPr>
        <w:pStyle w:val="libVar"/>
        <w:rPr>
          <w:rtl/>
        </w:rPr>
      </w:pPr>
      <w:r>
        <w:rPr>
          <w:rFonts w:hint="cs"/>
          <w:rtl/>
        </w:rPr>
        <w:t>_____________________</w:t>
      </w:r>
    </w:p>
    <w:p w:rsidR="003F31D8" w:rsidRDefault="003F31D8" w:rsidP="00A8695C">
      <w:pPr>
        <w:pStyle w:val="libFootnote"/>
        <w:rPr>
          <w:rtl/>
        </w:rPr>
      </w:pPr>
      <w:r>
        <w:rPr>
          <w:rtl/>
        </w:rPr>
        <w:t>(</w:t>
      </w:r>
      <w:r w:rsidR="002A6CF7" w:rsidRPr="002A6CF7">
        <w:rPr>
          <w:rFonts w:hint="cs"/>
          <w:rtl/>
        </w:rPr>
        <w:t>1</w:t>
      </w:r>
      <w:r>
        <w:rPr>
          <w:rFonts w:hint="cs"/>
          <w:rtl/>
        </w:rPr>
        <w:t xml:space="preserve">) الناسخ و المنسوخ ، ص </w:t>
      </w:r>
      <w:r w:rsidR="002A6CF7" w:rsidRPr="002A6CF7">
        <w:rPr>
          <w:rFonts w:hint="cs"/>
          <w:rtl/>
        </w:rPr>
        <w:t>58</w:t>
      </w:r>
    </w:p>
    <w:p w:rsidR="00FE7D1F" w:rsidRDefault="00FE7D1F" w:rsidP="002A6CF7">
      <w:pPr>
        <w:pStyle w:val="libNormal"/>
        <w:rPr>
          <w:rtl/>
        </w:rPr>
      </w:pPr>
      <w:r>
        <w:rPr>
          <w:rtl/>
        </w:rPr>
        <w:br w:type="page"/>
      </w:r>
    </w:p>
    <w:p w:rsidR="00243DAF" w:rsidRDefault="00243DAF" w:rsidP="00243DAF">
      <w:pPr>
        <w:pStyle w:val="libNormal"/>
        <w:rPr>
          <w:rtl/>
        </w:rPr>
      </w:pPr>
      <w:r>
        <w:rPr>
          <w:rtl/>
        </w:rPr>
        <w:lastRenderedPageBreak/>
        <w:t xml:space="preserve">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عورت اہل کتاب ہونے ک</w:t>
      </w:r>
      <w:r>
        <w:rPr>
          <w:rFonts w:hint="cs"/>
          <w:rtl/>
        </w:rPr>
        <w:t>ی</w:t>
      </w:r>
      <w:r>
        <w:rPr>
          <w:rtl/>
        </w:rPr>
        <w:t xml:space="preserve"> بن</w:t>
      </w:r>
      <w:r>
        <w:rPr>
          <w:rFonts w:hint="cs"/>
          <w:rtl/>
        </w:rPr>
        <w:t>ی</w:t>
      </w:r>
      <w:r>
        <w:rPr>
          <w:rFonts w:hint="eastAsia"/>
          <w:rtl/>
        </w:rPr>
        <w:t>اد</w:t>
      </w:r>
      <w:r>
        <w:rPr>
          <w:rtl/>
        </w:rPr>
        <w:t xml:space="preserve"> پر حلال قرار پائ</w:t>
      </w:r>
      <w:r>
        <w:rPr>
          <w:rFonts w:hint="cs"/>
          <w:rtl/>
        </w:rPr>
        <w:t>ی</w:t>
      </w:r>
      <w:r>
        <w:rPr>
          <w:rtl/>
        </w:rPr>
        <w:t xml:space="preserve"> ہے اور اگر مشرکہ سے مراد وہ عورت ہو جو اہل کتاب کوبھ</w:t>
      </w:r>
      <w:r>
        <w:rPr>
          <w:rFonts w:hint="cs"/>
          <w:rtl/>
        </w:rPr>
        <w:t>ی</w:t>
      </w:r>
      <w:r>
        <w:rPr>
          <w:rtl/>
        </w:rPr>
        <w:t xml:space="preserve"> شامل ہو (ج</w:t>
      </w:r>
      <w:r>
        <w:rPr>
          <w:rFonts w:hint="cs"/>
          <w:rtl/>
        </w:rPr>
        <w:t>ی</w:t>
      </w:r>
      <w:r>
        <w:rPr>
          <w:rFonts w:hint="eastAsia"/>
          <w:rtl/>
        </w:rPr>
        <w:t>سا</w:t>
      </w:r>
      <w:r>
        <w:rPr>
          <w:rtl/>
        </w:rPr>
        <w:t xml:space="preserve"> کہ مدع</w:t>
      </w:r>
      <w:r>
        <w:rPr>
          <w:rFonts w:hint="cs"/>
          <w:rtl/>
        </w:rPr>
        <w:t>ی</w:t>
      </w:r>
      <w:r>
        <w:rPr>
          <w:rFonts w:hint="eastAsia"/>
          <w:rtl/>
        </w:rPr>
        <w:t>ان</w:t>
      </w:r>
      <w:r>
        <w:rPr>
          <w:rtl/>
        </w:rPr>
        <w:t xml:space="preserve"> نسخ کا خ</w:t>
      </w:r>
      <w:r>
        <w:rPr>
          <w:rFonts w:hint="cs"/>
          <w:rtl/>
        </w:rPr>
        <w:t>ی</w:t>
      </w:r>
      <w:r>
        <w:rPr>
          <w:rFonts w:hint="eastAsia"/>
          <w:rtl/>
        </w:rPr>
        <w:t>ال</w:t>
      </w:r>
      <w:r>
        <w:rPr>
          <w:rtl/>
        </w:rPr>
        <w:t xml:space="preserve"> ہے) تو دوسر</w:t>
      </w:r>
      <w:r>
        <w:rPr>
          <w:rFonts w:hint="cs"/>
          <w:rtl/>
        </w:rPr>
        <w:t>ی</w:t>
      </w:r>
      <w:r>
        <w:rPr>
          <w:rtl/>
        </w:rPr>
        <w:t xml:space="preserve"> آ</w:t>
      </w:r>
      <w:r>
        <w:rPr>
          <w:rFonts w:hint="cs"/>
          <w:rtl/>
        </w:rPr>
        <w:t>ی</w:t>
      </w:r>
      <w:r>
        <w:rPr>
          <w:rFonts w:hint="eastAsia"/>
          <w:rtl/>
        </w:rPr>
        <w:t>ت</w:t>
      </w:r>
      <w:r>
        <w:rPr>
          <w:rtl/>
        </w:rPr>
        <w:t xml:space="preserve"> پہل</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مخصص قرار پائے گ</w:t>
      </w:r>
      <w:r>
        <w:rPr>
          <w:rFonts w:hint="cs"/>
          <w:rtl/>
        </w:rPr>
        <w:t>ی</w:t>
      </w:r>
      <w:r>
        <w:rPr>
          <w:rtl/>
        </w:rPr>
        <w:t xml:space="preserve"> اس طرح دونوں آ</w:t>
      </w:r>
      <w:r>
        <w:rPr>
          <w:rFonts w:hint="cs"/>
          <w:rtl/>
        </w:rPr>
        <w:t>ی</w:t>
      </w:r>
      <w:r>
        <w:rPr>
          <w:rFonts w:hint="eastAsia"/>
          <w:rtl/>
        </w:rPr>
        <w:t>توں</w:t>
      </w:r>
      <w:r>
        <w:rPr>
          <w:rtl/>
        </w:rPr>
        <w:t xml:space="preserve"> کامفہوم </w:t>
      </w:r>
      <w:r>
        <w:rPr>
          <w:rFonts w:hint="cs"/>
          <w:rtl/>
        </w:rPr>
        <w:t>ی</w:t>
      </w:r>
      <w:r>
        <w:rPr>
          <w:rFonts w:hint="eastAsia"/>
          <w:rtl/>
        </w:rPr>
        <w:t>ہ</w:t>
      </w:r>
      <w:r>
        <w:rPr>
          <w:rtl/>
        </w:rPr>
        <w:t xml:space="preserve"> ہو گا کہ اہل کتاب عورت سے تو نکاح جائز ہے ل</w:t>
      </w:r>
      <w:r>
        <w:rPr>
          <w:rFonts w:hint="cs"/>
          <w:rtl/>
        </w:rPr>
        <w:t>ی</w:t>
      </w:r>
      <w:r>
        <w:rPr>
          <w:rFonts w:hint="eastAsia"/>
          <w:rtl/>
        </w:rPr>
        <w:t>کن</w:t>
      </w:r>
      <w:r>
        <w:rPr>
          <w:rtl/>
        </w:rPr>
        <w:t xml:space="preserve"> مشرک ، بت پرست عورت سے نکاح جائز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 فرض کے مطابق پہل</w:t>
      </w:r>
      <w:r>
        <w:rPr>
          <w:rFonts w:hint="cs"/>
          <w:rtl/>
        </w:rPr>
        <w:t>ی</w:t>
      </w:r>
      <w:r>
        <w:rPr>
          <w:rtl/>
        </w:rPr>
        <w:t xml:space="preserve"> آ</w:t>
      </w:r>
      <w:r>
        <w:rPr>
          <w:rFonts w:hint="cs"/>
          <w:rtl/>
        </w:rPr>
        <w:t>ی</w:t>
      </w:r>
      <w:r>
        <w:rPr>
          <w:rFonts w:hint="eastAsia"/>
          <w:rtl/>
        </w:rPr>
        <w:t>ت</w:t>
      </w:r>
      <w:r>
        <w:rPr>
          <w:rtl/>
        </w:rPr>
        <w:t xml:space="preserve"> بت پرست اور اہل کتاب عورتوں کو حرام قرار دے رہ</w:t>
      </w:r>
      <w:r>
        <w:rPr>
          <w:rFonts w:hint="cs"/>
          <w:rtl/>
        </w:rPr>
        <w:t>ی</w:t>
      </w:r>
      <w:r>
        <w:rPr>
          <w:rtl/>
        </w:rPr>
        <w:t xml:space="preserve"> ہے اور دوسر</w:t>
      </w:r>
      <w:r>
        <w:rPr>
          <w:rFonts w:hint="cs"/>
          <w:rtl/>
        </w:rPr>
        <w:t>ی</w:t>
      </w:r>
      <w:r>
        <w:rPr>
          <w:rtl/>
        </w:rPr>
        <w:t xml:space="preserve"> آ</w:t>
      </w:r>
      <w:r>
        <w:rPr>
          <w:rFonts w:hint="cs"/>
          <w:rtl/>
        </w:rPr>
        <w:t>ی</w:t>
      </w:r>
      <w:r>
        <w:rPr>
          <w:rFonts w:hint="eastAsia"/>
          <w:rtl/>
        </w:rPr>
        <w:t>ت</w:t>
      </w:r>
      <w:r>
        <w:rPr>
          <w:rtl/>
        </w:rPr>
        <w:t xml:space="preserve"> </w:t>
      </w:r>
      <w:r>
        <w:rPr>
          <w:rFonts w:hint="eastAsia"/>
          <w:rtl/>
        </w:rPr>
        <w:t>اس</w:t>
      </w:r>
      <w:r>
        <w:rPr>
          <w:rtl/>
        </w:rPr>
        <w:t xml:space="preserve"> حکم سے اہل کتاب کو خارج کر کے انہ</w:t>
      </w:r>
      <w:r>
        <w:rPr>
          <w:rFonts w:hint="cs"/>
          <w:rtl/>
        </w:rPr>
        <w:t>ی</w:t>
      </w:r>
      <w:r>
        <w:rPr>
          <w:rFonts w:hint="eastAsia"/>
          <w:rtl/>
        </w:rPr>
        <w:t>ں</w:t>
      </w:r>
      <w:r>
        <w:rPr>
          <w:rtl/>
        </w:rPr>
        <w:t xml:space="preserve"> حلال قرار دے رہ</w:t>
      </w:r>
      <w:r>
        <w:rPr>
          <w:rFonts w:hint="cs"/>
          <w:rtl/>
        </w:rPr>
        <w:t>ی</w:t>
      </w:r>
      <w:r>
        <w:rPr>
          <w:rtl/>
        </w:rPr>
        <w:t xml:space="preserve"> ہے۔</w:t>
      </w:r>
    </w:p>
    <w:p w:rsidR="00243DAF" w:rsidRDefault="00243DAF" w:rsidP="00243DAF">
      <w:pPr>
        <w:pStyle w:val="libNormal"/>
        <w:rPr>
          <w:rtl/>
        </w:rPr>
      </w:pPr>
      <w:r>
        <w:rPr>
          <w:rtl/>
        </w:rPr>
        <w:t xml:space="preserve"> البتہ ش</w:t>
      </w:r>
      <w:r>
        <w:rPr>
          <w:rFonts w:hint="cs"/>
          <w:rtl/>
        </w:rPr>
        <w:t>ی</w:t>
      </w:r>
      <w:r>
        <w:rPr>
          <w:rFonts w:hint="eastAsia"/>
          <w:rtl/>
        </w:rPr>
        <w:t>عہ</w:t>
      </w:r>
      <w:r>
        <w:rPr>
          <w:rtl/>
        </w:rPr>
        <w:t xml:space="preserve"> نقطہ نگاہ سے اہل کتاب عورتوں سے نکاح موقت (متعہ) جائز ہے ل</w:t>
      </w:r>
      <w:r>
        <w:rPr>
          <w:rFonts w:hint="cs"/>
          <w:rtl/>
        </w:rPr>
        <w:t>ی</w:t>
      </w:r>
      <w:r>
        <w:rPr>
          <w:rFonts w:hint="eastAsia"/>
          <w:rtl/>
        </w:rPr>
        <w:t>کن</w:t>
      </w:r>
      <w:r>
        <w:rPr>
          <w:rtl/>
        </w:rPr>
        <w:t xml:space="preserve"> نکاح دائم</w:t>
      </w:r>
      <w:r>
        <w:rPr>
          <w:rFonts w:hint="cs"/>
          <w:rtl/>
        </w:rPr>
        <w:t>ی</w:t>
      </w:r>
      <w:r>
        <w:rPr>
          <w:rtl/>
        </w:rPr>
        <w:t xml:space="preserve"> جائز نہ</w:t>
      </w:r>
      <w:r>
        <w:rPr>
          <w:rFonts w:hint="cs"/>
          <w:rtl/>
        </w:rPr>
        <w:t>ی</w:t>
      </w:r>
      <w:r>
        <w:rPr>
          <w:rFonts w:hint="eastAsia"/>
          <w:rtl/>
        </w:rPr>
        <w:t>ں</w:t>
      </w:r>
      <w:r>
        <w:rPr>
          <w:rtl/>
        </w:rPr>
        <w:t xml:space="preserve"> اہل کتاب سے دائم</w:t>
      </w:r>
      <w:r>
        <w:rPr>
          <w:rFonts w:hint="cs"/>
          <w:rtl/>
        </w:rPr>
        <w:t>ی</w:t>
      </w:r>
      <w:r>
        <w:rPr>
          <w:rtl/>
        </w:rPr>
        <w:t xml:space="preserve"> نکاح جائز نہ ہونے ک</w:t>
      </w:r>
      <w:r>
        <w:rPr>
          <w:rFonts w:hint="cs"/>
          <w:rtl/>
        </w:rPr>
        <w:t>ی</w:t>
      </w:r>
      <w:r>
        <w:rPr>
          <w:rtl/>
        </w:rPr>
        <w:t xml:space="preserve"> وجہ </w:t>
      </w:r>
      <w:r>
        <w:rPr>
          <w:rFonts w:hint="cs"/>
          <w:rtl/>
        </w:rPr>
        <w:t>ی</w:t>
      </w:r>
      <w:r>
        <w:rPr>
          <w:rFonts w:hint="eastAsia"/>
          <w:rtl/>
        </w:rPr>
        <w:t>ا</w:t>
      </w:r>
      <w:r>
        <w:rPr>
          <w:rtl/>
        </w:rPr>
        <w:t xml:space="preserve"> تو </w:t>
      </w:r>
      <w:r>
        <w:rPr>
          <w:rFonts w:hint="cs"/>
          <w:rtl/>
        </w:rPr>
        <w:t>ی</w:t>
      </w:r>
      <w:r>
        <w:rPr>
          <w:rFonts w:hint="eastAsia"/>
          <w:rtl/>
        </w:rPr>
        <w:t>ہ</w:t>
      </w:r>
      <w:r>
        <w:rPr>
          <w:rtl/>
        </w:rPr>
        <w:t xml:space="preserve"> ہے کہ وہ روا</w:t>
      </w:r>
      <w:r>
        <w:rPr>
          <w:rFonts w:hint="cs"/>
          <w:rtl/>
        </w:rPr>
        <w:t>ی</w:t>
      </w:r>
      <w:r>
        <w:rPr>
          <w:rFonts w:hint="eastAsia"/>
          <w:rtl/>
        </w:rPr>
        <w:t>ات</w:t>
      </w:r>
      <w:r>
        <w:rPr>
          <w:rtl/>
        </w:rPr>
        <w:t xml:space="preserve"> جن ک</w:t>
      </w:r>
      <w:r>
        <w:rPr>
          <w:rFonts w:hint="cs"/>
          <w:rtl/>
        </w:rPr>
        <w:t>ی</w:t>
      </w:r>
      <w:r>
        <w:rPr>
          <w:rtl/>
        </w:rPr>
        <w:t xml:space="preserve"> رو سے اہل کتاب عورتوں سے نکاح دائم</w:t>
      </w:r>
      <w:r>
        <w:rPr>
          <w:rFonts w:hint="cs"/>
          <w:rtl/>
        </w:rPr>
        <w:t>ی</w:t>
      </w:r>
      <w:r>
        <w:rPr>
          <w:rtl/>
        </w:rPr>
        <w:t xml:space="preserve"> جائز نہ</w:t>
      </w:r>
      <w:r>
        <w:rPr>
          <w:rFonts w:hint="cs"/>
          <w:rtl/>
        </w:rPr>
        <w:t>ی</w:t>
      </w:r>
      <w:r>
        <w:rPr>
          <w:rFonts w:hint="eastAsia"/>
          <w:rtl/>
        </w:rPr>
        <w:t>ں،</w:t>
      </w:r>
      <w:r>
        <w:rPr>
          <w:rtl/>
        </w:rPr>
        <w:t xml:space="preserve"> اس آ</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مق</w:t>
      </w:r>
      <w:r>
        <w:rPr>
          <w:rFonts w:hint="cs"/>
          <w:rtl/>
        </w:rPr>
        <w:t>ی</w:t>
      </w:r>
      <w:r>
        <w:rPr>
          <w:rFonts w:hint="eastAsia"/>
          <w:rtl/>
        </w:rPr>
        <w:t>د</w:t>
      </w:r>
      <w:r>
        <w:rPr>
          <w:rtl/>
        </w:rPr>
        <w:t xml:space="preserve"> ثابت ہوں گ</w:t>
      </w:r>
      <w:r>
        <w:rPr>
          <w:rFonts w:hint="cs"/>
          <w:rtl/>
        </w:rPr>
        <w:t>ی</w:t>
      </w:r>
      <w:r>
        <w:rPr>
          <w:rtl/>
        </w:rPr>
        <w:t xml:space="preserve"> جس کے مطاب</w:t>
      </w:r>
      <w:r>
        <w:rPr>
          <w:rFonts w:hint="eastAsia"/>
          <w:rtl/>
        </w:rPr>
        <w:t>ق</w:t>
      </w:r>
      <w:r>
        <w:rPr>
          <w:rtl/>
        </w:rPr>
        <w:t xml:space="preserve"> اہل کتاب سے نکاح دائم</w:t>
      </w:r>
      <w:r>
        <w:rPr>
          <w:rFonts w:hint="cs"/>
          <w:rtl/>
        </w:rPr>
        <w:t>ی</w:t>
      </w:r>
      <w:r>
        <w:rPr>
          <w:rtl/>
        </w:rPr>
        <w:t xml:space="preserve"> اور نکاح موقت دونوں کا جواز سمجھا جاتا ہے </w:t>
      </w:r>
      <w:r>
        <w:rPr>
          <w:rFonts w:hint="cs"/>
          <w:rtl/>
        </w:rPr>
        <w:t>ی</w:t>
      </w:r>
      <w:r>
        <w:rPr>
          <w:rFonts w:hint="eastAsia"/>
          <w:rtl/>
        </w:rPr>
        <w:t>ا</w:t>
      </w:r>
      <w:r>
        <w:rPr>
          <w:rtl/>
        </w:rPr>
        <w:t xml:space="preserve"> عدم جواز ک</w:t>
      </w:r>
      <w:r>
        <w:rPr>
          <w:rFonts w:hint="cs"/>
          <w:rtl/>
        </w:rPr>
        <w:t>ی</w:t>
      </w:r>
      <w:r>
        <w:rPr>
          <w:rtl/>
        </w:rPr>
        <w:t xml:space="preserve"> وجہ </w:t>
      </w:r>
      <w:r>
        <w:rPr>
          <w:rFonts w:hint="cs"/>
          <w:rtl/>
        </w:rPr>
        <w:t>ی</w:t>
      </w:r>
      <w:r>
        <w:rPr>
          <w:rFonts w:hint="eastAsia"/>
          <w:rtl/>
        </w:rPr>
        <w:t>ہ</w:t>
      </w:r>
      <w:r>
        <w:rPr>
          <w:rtl/>
        </w:rPr>
        <w:t xml:space="preserve"> ہو سکت</w:t>
      </w:r>
      <w:r>
        <w:rPr>
          <w:rFonts w:hint="cs"/>
          <w:rtl/>
        </w:rPr>
        <w:t>ی</w:t>
      </w:r>
      <w:r>
        <w:rPr>
          <w:rtl/>
        </w:rPr>
        <w:t xml:space="preserve"> ہے کہ آ</w:t>
      </w:r>
      <w:r>
        <w:rPr>
          <w:rFonts w:hint="cs"/>
          <w:rtl/>
        </w:rPr>
        <w:t>ی</w:t>
      </w:r>
      <w:r>
        <w:rPr>
          <w:rFonts w:hint="eastAsia"/>
          <w:rtl/>
        </w:rPr>
        <w:t>ت</w:t>
      </w:r>
      <w:r>
        <w:rPr>
          <w:rtl/>
        </w:rPr>
        <w:t xml:space="preserve"> کر</w:t>
      </w:r>
      <w:r>
        <w:rPr>
          <w:rFonts w:hint="cs"/>
          <w:rtl/>
        </w:rPr>
        <w:t>ی</w:t>
      </w:r>
      <w:r>
        <w:rPr>
          <w:rFonts w:hint="eastAsia"/>
          <w:rtl/>
        </w:rPr>
        <w:t>مہ</w:t>
      </w:r>
      <w:r>
        <w:rPr>
          <w:rtl/>
        </w:rPr>
        <w:t xml:space="preserve"> (جس سے اہل کتاب سے نکاح کا جوازثابت ہوتا ہے) سے صرف نکاح موقت کا جواز ثابت ہوتا ہے۔</w:t>
      </w:r>
    </w:p>
    <w:p w:rsidR="00243DAF" w:rsidRDefault="00243DAF" w:rsidP="00243DAF">
      <w:pPr>
        <w:pStyle w:val="libNormal"/>
        <w:rPr>
          <w:rtl/>
        </w:rPr>
      </w:pPr>
      <w:r>
        <w:rPr>
          <w:rtl/>
        </w:rPr>
        <w:t xml:space="preserve"> اس مشہور قول کے مقابلے م</w:t>
      </w:r>
      <w:r>
        <w:rPr>
          <w:rFonts w:hint="cs"/>
          <w:rtl/>
        </w:rPr>
        <w:t>ی</w:t>
      </w:r>
      <w:r>
        <w:rPr>
          <w:rFonts w:hint="eastAsia"/>
          <w:rtl/>
        </w:rPr>
        <w:t>ں</w:t>
      </w:r>
      <w:r>
        <w:rPr>
          <w:rtl/>
        </w:rPr>
        <w:t xml:space="preserve"> علماء امام</w:t>
      </w:r>
      <w:r>
        <w:rPr>
          <w:rFonts w:hint="cs"/>
          <w:rtl/>
        </w:rPr>
        <w:t>ی</w:t>
      </w:r>
      <w:r>
        <w:rPr>
          <w:rFonts w:hint="eastAsia"/>
          <w:rtl/>
        </w:rPr>
        <w:t>ہ</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اہل کتاب عورتوں سے نکاح دائم</w:t>
      </w:r>
      <w:r>
        <w:rPr>
          <w:rFonts w:hint="cs"/>
          <w:rtl/>
        </w:rPr>
        <w:t>ی</w:t>
      </w:r>
      <w:r>
        <w:rPr>
          <w:rtl/>
        </w:rPr>
        <w:t xml:space="preserve"> کوبھ</w:t>
      </w:r>
      <w:r>
        <w:rPr>
          <w:rFonts w:hint="cs"/>
          <w:rtl/>
        </w:rPr>
        <w:t>ی</w:t>
      </w:r>
      <w:r>
        <w:rPr>
          <w:rtl/>
        </w:rPr>
        <w:t xml:space="preserve"> جائز سمجھت</w:t>
      </w:r>
      <w:r>
        <w:rPr>
          <w:rFonts w:hint="cs"/>
          <w:rtl/>
        </w:rPr>
        <w:t>ی</w:t>
      </w:r>
      <w:r>
        <w:rPr>
          <w:rtl/>
        </w:rPr>
        <w:t xml:space="preserve"> ہے چنانچہ حس</w:t>
      </w:r>
      <w:r>
        <w:rPr>
          <w:rFonts w:hint="cs"/>
          <w:rtl/>
        </w:rPr>
        <w:t>ی</w:t>
      </w:r>
      <w:r>
        <w:rPr>
          <w:rFonts w:hint="eastAsia"/>
          <w:rtl/>
        </w:rPr>
        <w:t>ن</w:t>
      </w:r>
      <w:r>
        <w:rPr>
          <w:rtl/>
        </w:rPr>
        <w:t xml:space="preserve"> اور صدوق</w:t>
      </w:r>
      <w:r>
        <w:rPr>
          <w:rFonts w:hint="cs"/>
          <w:rtl/>
        </w:rPr>
        <w:t>ی</w:t>
      </w:r>
      <w:r>
        <w:rPr>
          <w:rFonts w:hint="eastAsia"/>
          <w:rtl/>
        </w:rPr>
        <w:t>ن</w:t>
      </w:r>
      <w:r>
        <w:rPr>
          <w:rtl/>
        </w:rPr>
        <w:t xml:space="preserve"> (عل</w:t>
      </w:r>
      <w:r>
        <w:rPr>
          <w:rFonts w:hint="cs"/>
          <w:rtl/>
        </w:rPr>
        <w:t>ی</w:t>
      </w:r>
      <w:r>
        <w:rPr>
          <w:rtl/>
        </w:rPr>
        <w:t xml:space="preserve"> بن بابو</w:t>
      </w:r>
      <w:r>
        <w:rPr>
          <w:rFonts w:hint="cs"/>
          <w:rtl/>
        </w:rPr>
        <w:t>ی</w:t>
      </w:r>
      <w:r>
        <w:rPr>
          <w:rFonts w:hint="eastAsia"/>
          <w:rtl/>
        </w:rPr>
        <w:t>ہ</w:t>
      </w:r>
      <w:r>
        <w:rPr>
          <w:rtl/>
        </w:rPr>
        <w:t xml:space="preserve"> ، محمد بن بابو</w:t>
      </w:r>
      <w:r>
        <w:rPr>
          <w:rFonts w:hint="cs"/>
          <w:rtl/>
        </w:rPr>
        <w:t>ی</w:t>
      </w:r>
      <w:r>
        <w:rPr>
          <w:rFonts w:hint="eastAsia"/>
          <w:rtl/>
        </w:rPr>
        <w:t>ہ</w:t>
      </w:r>
      <w:r>
        <w:rPr>
          <w:rtl/>
        </w:rPr>
        <w:t xml:space="preserve"> ) سے </w:t>
      </w:r>
      <w:r>
        <w:rPr>
          <w:rFonts w:hint="cs"/>
          <w:rtl/>
        </w:rPr>
        <w:t>ی</w:t>
      </w:r>
      <w:r>
        <w:rPr>
          <w:rFonts w:hint="eastAsia"/>
          <w:rtl/>
        </w:rPr>
        <w:t>ہ</w:t>
      </w:r>
      <w:r>
        <w:rPr>
          <w:rtl/>
        </w:rPr>
        <w:t xml:space="preserve"> فتو</w:t>
      </w:r>
      <w:r>
        <w:rPr>
          <w:rFonts w:hint="cs"/>
          <w:rtl/>
        </w:rPr>
        <w:t>یٰ</w:t>
      </w:r>
      <w:r>
        <w:rPr>
          <w:rtl/>
        </w:rPr>
        <w:t xml:space="preserve"> منقول ہے انشاء اللہ تعال</w:t>
      </w:r>
      <w:r>
        <w:rPr>
          <w:rFonts w:hint="cs"/>
          <w:rtl/>
        </w:rPr>
        <w:t>یٰ</w:t>
      </w:r>
      <w:r>
        <w:rPr>
          <w:rtl/>
        </w:rPr>
        <w:t xml:space="preserve"> اس مسئلہ پر اس آ</w:t>
      </w:r>
      <w:r>
        <w:rPr>
          <w:rFonts w:hint="cs"/>
          <w:rtl/>
        </w:rPr>
        <w:t>ی</w:t>
      </w:r>
      <w:r>
        <w:rPr>
          <w:rFonts w:hint="eastAsia"/>
          <w:rtl/>
        </w:rPr>
        <w:t>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کے موقع پر تفص</w:t>
      </w:r>
      <w:r>
        <w:rPr>
          <w:rFonts w:hint="cs"/>
          <w:rtl/>
        </w:rPr>
        <w:t>ی</w:t>
      </w:r>
      <w:r>
        <w:rPr>
          <w:rFonts w:hint="eastAsia"/>
          <w:rtl/>
        </w:rPr>
        <w:t>ل</w:t>
      </w:r>
      <w:r>
        <w:rPr>
          <w:rFonts w:hint="cs"/>
          <w:rtl/>
        </w:rPr>
        <w:t>ی</w:t>
      </w:r>
      <w:r>
        <w:rPr>
          <w:rtl/>
        </w:rPr>
        <w:t xml:space="preserve"> بحث کر</w:t>
      </w:r>
      <w:r>
        <w:rPr>
          <w:rFonts w:hint="cs"/>
          <w:rtl/>
        </w:rPr>
        <w:t>ی</w:t>
      </w:r>
      <w:r>
        <w:rPr>
          <w:rFonts w:hint="eastAsia"/>
          <w:rtl/>
        </w:rPr>
        <w:t>ں</w:t>
      </w:r>
      <w:r>
        <w:rPr>
          <w:rtl/>
        </w:rPr>
        <w:t xml:space="preserve"> </w:t>
      </w:r>
      <w:r>
        <w:rPr>
          <w:rFonts w:hint="eastAsia"/>
          <w:rtl/>
        </w:rPr>
        <w:t>گے</w:t>
      </w:r>
      <w:r>
        <w:rPr>
          <w:rtl/>
        </w:rPr>
        <w:t>۔</w:t>
      </w:r>
    </w:p>
    <w:p w:rsidR="00243DAF" w:rsidRDefault="00243DAF" w:rsidP="003F31D8">
      <w:pPr>
        <w:pStyle w:val="libNormal"/>
        <w:rPr>
          <w:rtl/>
        </w:rPr>
      </w:pPr>
      <w:r>
        <w:rPr>
          <w:rtl/>
        </w:rPr>
        <w:t xml:space="preserve"> </w:t>
      </w:r>
      <w:r w:rsidR="002A6CF7" w:rsidRPr="002A6CF7">
        <w:rPr>
          <w:rFonts w:hint="cs"/>
          <w:rtl/>
        </w:rPr>
        <w:t>10</w:t>
      </w:r>
      <w:r w:rsidRPr="00DB61B6">
        <w:rPr>
          <w:rFonts w:hint="cs"/>
          <w:rtl/>
        </w:rPr>
        <w:t xml:space="preserve">۔ </w:t>
      </w:r>
      <w:r w:rsidR="003F31D8" w:rsidRPr="00DB61B6">
        <w:rPr>
          <w:rFonts w:hint="cs"/>
          <w:rtl/>
        </w:rPr>
        <w:t xml:space="preserve"> </w:t>
      </w:r>
      <w:r w:rsidR="003F31D8" w:rsidRPr="003F31D8">
        <w:rPr>
          <w:rStyle w:val="libAlaemChar"/>
          <w:rFonts w:hint="cs"/>
          <w:rtl/>
        </w:rPr>
        <w:t>(</w:t>
      </w:r>
      <w:r w:rsidR="003F31D8" w:rsidRPr="003F31D8">
        <w:rPr>
          <w:rStyle w:val="libAieChar"/>
          <w:rtl/>
        </w:rPr>
        <w:t>لَا إِكْرَاهَ فِي الدِّينِ ۖ قَد تَّبَيَّنَ الرُّشْدُ مِنَ الْغَيِّ ۚ</w:t>
      </w:r>
      <w:r w:rsidR="003F31D8" w:rsidRPr="003F31D8">
        <w:rPr>
          <w:rStyle w:val="libAlaemChar"/>
          <w:rFonts w:hint="cs"/>
          <w:rtl/>
        </w:rPr>
        <w:t>)</w:t>
      </w:r>
      <w:r>
        <w:rPr>
          <w:rtl/>
        </w:rPr>
        <w:t xml:space="preserve"> </w:t>
      </w:r>
      <w:r w:rsidR="002A6CF7" w:rsidRPr="002A6CF7">
        <w:rPr>
          <w:rFonts w:hint="cs"/>
          <w:rtl/>
        </w:rPr>
        <w:t>2</w:t>
      </w:r>
      <w:r w:rsidRPr="00DB61B6">
        <w:rPr>
          <w:rFonts w:hint="cs"/>
          <w:rtl/>
        </w:rPr>
        <w:t>:</w:t>
      </w:r>
      <w:r w:rsidR="002A6CF7" w:rsidRPr="002A6CF7">
        <w:rPr>
          <w:rFonts w:hint="cs"/>
          <w:rtl/>
        </w:rPr>
        <w:t>256</w:t>
      </w:r>
    </w:p>
    <w:p w:rsidR="00243DAF" w:rsidRDefault="00243DAF" w:rsidP="00243DAF">
      <w:pPr>
        <w:pStyle w:val="libNormal"/>
        <w:rPr>
          <w:rtl/>
        </w:rPr>
      </w:pPr>
      <w:r>
        <w:rPr>
          <w:rtl/>
        </w:rPr>
        <w:t xml:space="preserve">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کس</w:t>
      </w:r>
      <w:r>
        <w:rPr>
          <w:rFonts w:hint="cs"/>
          <w:rtl/>
        </w:rPr>
        <w:t>ی</w:t>
      </w:r>
      <w:r>
        <w:rPr>
          <w:rtl/>
        </w:rPr>
        <w:t xml:space="preserve"> طرح ک</w:t>
      </w:r>
      <w:r>
        <w:rPr>
          <w:rFonts w:hint="cs"/>
          <w:rtl/>
        </w:rPr>
        <w:t>ی</w:t>
      </w:r>
      <w:r>
        <w:rPr>
          <w:rtl/>
        </w:rPr>
        <w:t xml:space="preserve"> زبردست</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ہدا</w:t>
      </w:r>
      <w:r>
        <w:rPr>
          <w:rFonts w:hint="cs"/>
          <w:rtl/>
        </w:rPr>
        <w:t>ی</w:t>
      </w:r>
      <w:r>
        <w:rPr>
          <w:rFonts w:hint="eastAsia"/>
          <w:rtl/>
        </w:rPr>
        <w:t>ت</w:t>
      </w:r>
      <w:r>
        <w:rPr>
          <w:rtl/>
        </w:rPr>
        <w:t xml:space="preserve"> گمراہ</w:t>
      </w:r>
      <w:r>
        <w:rPr>
          <w:rFonts w:hint="cs"/>
          <w:rtl/>
        </w:rPr>
        <w:t>ی</w:t>
      </w:r>
      <w:r>
        <w:rPr>
          <w:rtl/>
        </w:rPr>
        <w:t xml:space="preserve"> سے (الگ) ظاہر ہو چک</w:t>
      </w:r>
      <w:r>
        <w:rPr>
          <w:rFonts w:hint="cs"/>
          <w:rtl/>
        </w:rPr>
        <w:t>ی</w:t>
      </w:r>
      <w:r>
        <w:rPr>
          <w:rtl/>
        </w:rPr>
        <w:t xml:space="preserve"> ۔</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علماء ک</w:t>
      </w:r>
      <w:r>
        <w:rPr>
          <w:rFonts w:hint="cs"/>
          <w:rtl/>
        </w:rPr>
        <w:t>ی</w:t>
      </w:r>
      <w:r>
        <w:rPr>
          <w:rtl/>
        </w:rPr>
        <w:t xml:space="preserve"> ا</w:t>
      </w:r>
      <w:r>
        <w:rPr>
          <w:rFonts w:hint="cs"/>
          <w:rtl/>
        </w:rPr>
        <w:t>ی</w:t>
      </w:r>
      <w:r>
        <w:rPr>
          <w:rFonts w:hint="eastAsia"/>
          <w:rtl/>
        </w:rPr>
        <w:t>ک</w:t>
      </w:r>
      <w:r>
        <w:rPr>
          <w:rtl/>
        </w:rPr>
        <w:t xml:space="preserve"> جماعت کا خ</w:t>
      </w:r>
      <w:r>
        <w:rPr>
          <w:rFonts w:hint="cs"/>
          <w:rtl/>
        </w:rPr>
        <w:t>ی</w:t>
      </w:r>
      <w:r>
        <w:rPr>
          <w:rFonts w:hint="eastAsia"/>
          <w:rtl/>
        </w:rPr>
        <w:t>ال</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کے ذر</w:t>
      </w:r>
      <w:r>
        <w:rPr>
          <w:rFonts w:hint="cs"/>
          <w:rtl/>
        </w:rPr>
        <w:t>ی</w:t>
      </w:r>
      <w:r>
        <w:rPr>
          <w:rFonts w:hint="eastAsia"/>
          <w:rtl/>
        </w:rPr>
        <w:t>عے</w:t>
      </w:r>
      <w:r>
        <w:rPr>
          <w:rtl/>
        </w:rPr>
        <w:t xml:space="preserve"> نسخ ہوگ ئ</w:t>
      </w:r>
      <w:r>
        <w:rPr>
          <w:rFonts w:hint="cs"/>
          <w:rtl/>
        </w:rPr>
        <w:t>ی</w:t>
      </w:r>
      <w:r>
        <w:rPr>
          <w:rtl/>
        </w:rPr>
        <w:t xml:space="preserve"> ہے:</w:t>
      </w:r>
    </w:p>
    <w:p w:rsidR="00243DAF" w:rsidRDefault="003F31D8" w:rsidP="003F31D8">
      <w:pPr>
        <w:pStyle w:val="libNormal"/>
        <w:rPr>
          <w:rtl/>
        </w:rPr>
      </w:pPr>
      <w:r w:rsidRPr="003F31D8">
        <w:rPr>
          <w:rStyle w:val="libAlaemChar"/>
          <w:rFonts w:hint="cs"/>
          <w:rtl/>
        </w:rPr>
        <w:t>(</w:t>
      </w:r>
      <w:r>
        <w:rPr>
          <w:rFonts w:hint="cs"/>
          <w:rtl/>
        </w:rPr>
        <w:t xml:space="preserve">  </w:t>
      </w:r>
      <w:r w:rsidR="00243DAF">
        <w:rPr>
          <w:rtl/>
        </w:rPr>
        <w:t xml:space="preserve"> </w:t>
      </w:r>
      <w:r w:rsidRPr="003F31D8">
        <w:rPr>
          <w:rStyle w:val="libAieChar"/>
          <w:rtl/>
        </w:rPr>
        <w:t>يَا أَيُّهَا النَّبِيُّ جَاهِدِ الْكُفَّارَ وَالْمُنَافِقِينَ وَاغْلُظْ عَلَيْهِمْ ۚ</w:t>
      </w:r>
      <w:r w:rsidRPr="003F31D8">
        <w:rPr>
          <w:rStyle w:val="libAlaemChar"/>
          <w:rFonts w:hint="cs"/>
          <w:rtl/>
        </w:rPr>
        <w:t>)</w:t>
      </w:r>
      <w:r w:rsidR="00243DAF">
        <w:rPr>
          <w:rtl/>
        </w:rPr>
        <w:t xml:space="preserve"> </w:t>
      </w:r>
      <w:r w:rsidR="002A6CF7" w:rsidRPr="002A6CF7">
        <w:rPr>
          <w:rFonts w:hint="cs"/>
          <w:rtl/>
        </w:rPr>
        <w:t>9</w:t>
      </w:r>
      <w:r w:rsidR="00243DAF" w:rsidRPr="00DB61B6">
        <w:rPr>
          <w:rFonts w:hint="cs"/>
          <w:rtl/>
        </w:rPr>
        <w:t>:</w:t>
      </w:r>
      <w:r w:rsidR="002A6CF7" w:rsidRPr="002A6CF7">
        <w:rPr>
          <w:rFonts w:hint="cs"/>
          <w:rtl/>
        </w:rPr>
        <w:t>73</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 کفار کے ساتھ (تلوار سے) اور منافق</w:t>
      </w:r>
      <w:r>
        <w:rPr>
          <w:rFonts w:hint="cs"/>
          <w:rtl/>
        </w:rPr>
        <w:t>ی</w:t>
      </w:r>
      <w:r>
        <w:rPr>
          <w:rFonts w:hint="eastAsia"/>
          <w:rtl/>
        </w:rPr>
        <w:t>ن</w:t>
      </w:r>
      <w:r>
        <w:rPr>
          <w:rtl/>
        </w:rPr>
        <w:t xml:space="preserve"> کے ساتھ (زبان سے) جہاد کرو،،</w:t>
      </w:r>
    </w:p>
    <w:p w:rsidR="00243DAF" w:rsidRDefault="00243DAF" w:rsidP="00243DAF">
      <w:pPr>
        <w:pStyle w:val="libNormal"/>
        <w:rPr>
          <w:rtl/>
        </w:rPr>
      </w:pPr>
      <w:r>
        <w:rPr>
          <w:rtl/>
        </w:rPr>
        <w:t xml:space="preserve">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کفارسے جنگ کر کے انہ</w:t>
      </w:r>
      <w:r>
        <w:rPr>
          <w:rFonts w:hint="cs"/>
          <w:rtl/>
        </w:rPr>
        <w:t>ی</w:t>
      </w:r>
      <w:r>
        <w:rPr>
          <w:rFonts w:hint="eastAsia"/>
          <w:rtl/>
        </w:rPr>
        <w:t>ں</w:t>
      </w:r>
      <w:r>
        <w:rPr>
          <w:rtl/>
        </w:rPr>
        <w:t xml:space="preserve"> اسلام قبول کرنے پر مجبور ک</w:t>
      </w:r>
      <w:r>
        <w:rPr>
          <w:rFonts w:hint="cs"/>
          <w:rtl/>
        </w:rPr>
        <w:t>ی</w:t>
      </w:r>
      <w:r>
        <w:rPr>
          <w:rFonts w:hint="eastAsia"/>
          <w:rtl/>
        </w:rPr>
        <w:t>ا</w:t>
      </w:r>
      <w:r>
        <w:rPr>
          <w:rtl/>
        </w:rPr>
        <w:t xml:space="preserve"> جا رہا ہے جبکہ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د</w:t>
      </w:r>
      <w:r>
        <w:rPr>
          <w:rFonts w:hint="cs"/>
          <w:rtl/>
        </w:rPr>
        <w:t>ی</w:t>
      </w:r>
      <w:r>
        <w:rPr>
          <w:rFonts w:hint="eastAsia"/>
          <w:rtl/>
        </w:rPr>
        <w:t>ن</w:t>
      </w:r>
      <w:r>
        <w:rPr>
          <w:rtl/>
        </w:rPr>
        <w:t xml:space="preserve"> کے معاملہ م</w:t>
      </w:r>
      <w:r>
        <w:rPr>
          <w:rFonts w:hint="cs"/>
          <w:rtl/>
        </w:rPr>
        <w:t>ی</w:t>
      </w:r>
      <w:r>
        <w:rPr>
          <w:rFonts w:hint="eastAsia"/>
          <w:rtl/>
        </w:rPr>
        <w:t>ں</w:t>
      </w:r>
      <w:r>
        <w:rPr>
          <w:rtl/>
        </w:rPr>
        <w:t xml:space="preserve"> جبر کرنے سے روکا گ</w:t>
      </w:r>
      <w:r>
        <w:rPr>
          <w:rFonts w:hint="cs"/>
          <w:rtl/>
        </w:rPr>
        <w:t>ی</w:t>
      </w:r>
      <w:r>
        <w:rPr>
          <w:rFonts w:hint="eastAsia"/>
          <w:rtl/>
        </w:rPr>
        <w:t>ا</w:t>
      </w:r>
      <w:r>
        <w:rPr>
          <w:rtl/>
        </w:rPr>
        <w:t xml:space="preserve"> ہے بعض حضرات کا خ</w:t>
      </w:r>
      <w:r>
        <w:rPr>
          <w:rFonts w:hint="cs"/>
          <w:rtl/>
        </w:rPr>
        <w:t>ی</w:t>
      </w:r>
      <w:r>
        <w:rPr>
          <w:rFonts w:hint="eastAsia"/>
          <w:rtl/>
        </w:rPr>
        <w:t>ال</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بلکہ دوسر</w:t>
      </w:r>
      <w:r>
        <w:rPr>
          <w:rFonts w:hint="cs"/>
          <w:rtl/>
        </w:rPr>
        <w:t>ی</w:t>
      </w:r>
      <w:r>
        <w:rPr>
          <w:rtl/>
        </w:rPr>
        <w:t xml:space="preserve">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اس ک</w:t>
      </w:r>
      <w:r>
        <w:rPr>
          <w:rFonts w:hint="cs"/>
          <w:rtl/>
        </w:rPr>
        <w:t>ی</w:t>
      </w:r>
      <w:r>
        <w:rPr>
          <w:rtl/>
        </w:rPr>
        <w:t xml:space="preserve"> تخص</w:t>
      </w:r>
      <w:r>
        <w:rPr>
          <w:rFonts w:hint="cs"/>
          <w:rtl/>
        </w:rPr>
        <w:t>ی</w:t>
      </w:r>
      <w:r>
        <w:rPr>
          <w:rFonts w:hint="eastAsia"/>
          <w:rtl/>
        </w:rPr>
        <w:t>ص</w:t>
      </w:r>
      <w:r>
        <w:rPr>
          <w:rtl/>
        </w:rPr>
        <w:t xml:space="preserve"> ہوئ</w:t>
      </w:r>
      <w:r>
        <w:rPr>
          <w:rFonts w:hint="cs"/>
          <w:rtl/>
        </w:rPr>
        <w:t>ی</w:t>
      </w:r>
      <w:r>
        <w:rPr>
          <w:rtl/>
        </w:rPr>
        <w:t xml:space="preserve"> ہے </w:t>
      </w:r>
      <w:r>
        <w:rPr>
          <w:rFonts w:hint="cs"/>
          <w:rtl/>
        </w:rPr>
        <w:t>ی</w:t>
      </w:r>
      <w:r>
        <w:rPr>
          <w:rFonts w:hint="eastAsia"/>
          <w:rtl/>
        </w:rPr>
        <w:t>عن</w:t>
      </w:r>
      <w:r>
        <w:rPr>
          <w:rFonts w:hint="cs"/>
          <w:rtl/>
        </w:rPr>
        <w:t>ی</w:t>
      </w:r>
      <w:r>
        <w:rPr>
          <w:rtl/>
        </w:rPr>
        <w:t xml:space="preserve"> اہل کتاب کو مجبور ن</w:t>
      </w:r>
      <w:r>
        <w:rPr>
          <w:rFonts w:hint="eastAsia"/>
          <w:rtl/>
        </w:rPr>
        <w:t>ہ</w:t>
      </w:r>
      <w:r>
        <w:rPr>
          <w:rtl/>
        </w:rPr>
        <w:t xml:space="preserve"> ک</w:t>
      </w:r>
      <w:r>
        <w:rPr>
          <w:rFonts w:hint="cs"/>
          <w:rtl/>
        </w:rPr>
        <w:t>ی</w:t>
      </w:r>
      <w:r>
        <w:rPr>
          <w:rFonts w:hint="eastAsia"/>
          <w:rtl/>
        </w:rPr>
        <w:t>ا</w:t>
      </w:r>
      <w:r>
        <w:rPr>
          <w:rtl/>
        </w:rPr>
        <w:t xml:space="preserve"> جائے ک</w:t>
      </w:r>
      <w:r>
        <w:rPr>
          <w:rFonts w:hint="cs"/>
          <w:rtl/>
        </w:rPr>
        <w:t>ی</w:t>
      </w:r>
      <w:r>
        <w:rPr>
          <w:rFonts w:hint="eastAsia"/>
          <w:rtl/>
        </w:rPr>
        <w:t>ونکہ</w:t>
      </w:r>
      <w:r>
        <w:rPr>
          <w:rtl/>
        </w:rPr>
        <w:t xml:space="preserve"> ج</w:t>
      </w:r>
      <w:r>
        <w:rPr>
          <w:rFonts w:hint="cs"/>
          <w:rtl/>
        </w:rPr>
        <w:t>ی</w:t>
      </w:r>
      <w:r>
        <w:rPr>
          <w:rFonts w:hint="eastAsia"/>
          <w:rtl/>
        </w:rPr>
        <w:t>سا</w:t>
      </w:r>
      <w:r>
        <w:rPr>
          <w:rtl/>
        </w:rPr>
        <w:t xml:space="preserve"> کہ اس سے قبل بھ</w:t>
      </w:r>
      <w:r>
        <w:rPr>
          <w:rFonts w:hint="cs"/>
          <w:rtl/>
        </w:rPr>
        <w:t>ی</w:t>
      </w:r>
      <w:r>
        <w:rPr>
          <w:rtl/>
        </w:rPr>
        <w:t xml:space="preserve"> اشارہ ک</w:t>
      </w:r>
      <w:r>
        <w:rPr>
          <w:rFonts w:hint="cs"/>
          <w:rtl/>
        </w:rPr>
        <w:t>ی</w:t>
      </w:r>
      <w:r>
        <w:rPr>
          <w:rFonts w:hint="eastAsia"/>
          <w:rtl/>
        </w:rPr>
        <w:t>ا</w:t>
      </w:r>
      <w:r>
        <w:rPr>
          <w:rtl/>
        </w:rPr>
        <w:t xml:space="preserve"> جا چکا ہے کہ اہل کتاب سے صرف اس بن</w:t>
      </w:r>
      <w:r>
        <w:rPr>
          <w:rFonts w:hint="cs"/>
          <w:rtl/>
        </w:rPr>
        <w:t>ی</w:t>
      </w:r>
      <w:r>
        <w:rPr>
          <w:rFonts w:hint="eastAsia"/>
          <w:rtl/>
        </w:rPr>
        <w:t>اد</w:t>
      </w:r>
      <w:r>
        <w:rPr>
          <w:rtl/>
        </w:rPr>
        <w:t xml:space="preserve"> پر کہ وہ اہل کتاب ہ</w:t>
      </w:r>
      <w:r>
        <w:rPr>
          <w:rFonts w:hint="cs"/>
          <w:rtl/>
        </w:rPr>
        <w:t>ی</w:t>
      </w:r>
      <w:r>
        <w:rPr>
          <w:rFonts w:hint="eastAsia"/>
          <w:rtl/>
        </w:rPr>
        <w:t>ں</w:t>
      </w:r>
      <w:r>
        <w:rPr>
          <w:rtl/>
        </w:rPr>
        <w:t xml:space="preserve"> ، جنگ نہ</w:t>
      </w:r>
      <w:r>
        <w:rPr>
          <w:rFonts w:hint="cs"/>
          <w:rtl/>
        </w:rPr>
        <w:t>ی</w:t>
      </w:r>
      <w:r>
        <w:rPr>
          <w:rFonts w:hint="eastAsia"/>
          <w:rtl/>
        </w:rPr>
        <w:t>ں</w:t>
      </w:r>
      <w:r>
        <w:rPr>
          <w:rtl/>
        </w:rPr>
        <w:t xml:space="preserve"> ک</w:t>
      </w:r>
      <w:r>
        <w:rPr>
          <w:rFonts w:hint="cs"/>
          <w:rtl/>
        </w:rPr>
        <w:t>ی</w:t>
      </w:r>
      <w:r>
        <w:rPr>
          <w:rtl/>
        </w:rPr>
        <w:t xml:space="preserve"> جا سکت</w:t>
      </w:r>
      <w:r>
        <w:rPr>
          <w:rFonts w:hint="cs"/>
          <w:rtl/>
        </w:rPr>
        <w:t>ی</w:t>
      </w:r>
      <w:r>
        <w:rPr>
          <w:rtl/>
        </w:rPr>
        <w:t>۔</w:t>
      </w:r>
    </w:p>
    <w:p w:rsidR="00243DAF" w:rsidRDefault="00243DAF" w:rsidP="00243DAF">
      <w:pPr>
        <w:pStyle w:val="libNormal"/>
        <w:rPr>
          <w:rtl/>
        </w:rPr>
      </w:pPr>
      <w:r>
        <w:rPr>
          <w:rtl/>
        </w:rPr>
        <w:t xml:space="preserve"> مولف : قول حق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منسوخ ہوئ</w:t>
      </w:r>
      <w:r>
        <w:rPr>
          <w:rFonts w:hint="cs"/>
          <w:rtl/>
        </w:rPr>
        <w:t>ی</w:t>
      </w:r>
      <w:r>
        <w:rPr>
          <w:rtl/>
        </w:rPr>
        <w:t xml:space="preserve"> ہے اور نہ اس ک</w:t>
      </w:r>
      <w:r>
        <w:rPr>
          <w:rFonts w:hint="cs"/>
          <w:rtl/>
        </w:rPr>
        <w:t>ی</w:t>
      </w:r>
      <w:r>
        <w:rPr>
          <w:rtl/>
        </w:rPr>
        <w:t xml:space="preserve"> تخص</w:t>
      </w:r>
      <w:r>
        <w:rPr>
          <w:rFonts w:hint="cs"/>
          <w:rtl/>
        </w:rPr>
        <w:t>ی</w:t>
      </w:r>
      <w:r>
        <w:rPr>
          <w:rFonts w:hint="eastAsia"/>
          <w:rtl/>
        </w:rPr>
        <w:t>ص</w:t>
      </w:r>
      <w:r>
        <w:rPr>
          <w:rtl/>
        </w:rPr>
        <w:t xml:space="preserve"> ہوئ</w:t>
      </w:r>
      <w:r>
        <w:rPr>
          <w:rFonts w:hint="cs"/>
          <w:rtl/>
        </w:rPr>
        <w:t>ی</w:t>
      </w:r>
      <w:r>
        <w:rPr>
          <w:rtl/>
        </w:rPr>
        <w:t xml:space="preserve"> ہے۔</w:t>
      </w:r>
    </w:p>
    <w:p w:rsidR="00243DAF" w:rsidRDefault="00243DAF" w:rsidP="00243DAF">
      <w:pPr>
        <w:pStyle w:val="libNormal"/>
        <w:rPr>
          <w:rtl/>
        </w:rPr>
      </w:pPr>
      <w:r>
        <w:rPr>
          <w:rtl/>
        </w:rPr>
        <w:t xml:space="preserve"> وضاحت : لغت عرب م</w:t>
      </w:r>
      <w:r>
        <w:rPr>
          <w:rFonts w:hint="cs"/>
          <w:rtl/>
        </w:rPr>
        <w:t>ی</w:t>
      </w:r>
      <w:r>
        <w:rPr>
          <w:rFonts w:hint="eastAsia"/>
          <w:rtl/>
        </w:rPr>
        <w:t>ں</w:t>
      </w:r>
      <w:r>
        <w:rPr>
          <w:rtl/>
        </w:rPr>
        <w:t xml:space="preserve"> ''کرہ،، دو معن</w:t>
      </w:r>
      <w:r>
        <w:rPr>
          <w:rFonts w:hint="cs"/>
          <w:rtl/>
        </w:rPr>
        <w:t>ی</w:t>
      </w:r>
      <w:r>
        <w:rPr>
          <w:rtl/>
        </w:rPr>
        <w:t xml:space="preserve"> م</w:t>
      </w:r>
      <w:r>
        <w:rPr>
          <w:rFonts w:hint="cs"/>
          <w:rtl/>
        </w:rPr>
        <w:t>ی</w:t>
      </w:r>
      <w:r>
        <w:rPr>
          <w:rFonts w:hint="eastAsia"/>
          <w:rtl/>
        </w:rPr>
        <w:t>ں</w:t>
      </w:r>
      <w:r>
        <w:rPr>
          <w:rtl/>
        </w:rPr>
        <w:t xml:space="preserve"> استعمال ہوتا ہے:</w:t>
      </w:r>
    </w:p>
    <w:p w:rsidR="00243DAF" w:rsidRDefault="00243DAF" w:rsidP="00243DAF">
      <w:pPr>
        <w:pStyle w:val="libNormal"/>
        <w:rPr>
          <w:rtl/>
        </w:rPr>
      </w:pPr>
      <w:r>
        <w:rPr>
          <w:rtl/>
        </w:rPr>
        <w:t xml:space="preserve"> </w:t>
      </w:r>
      <w:r>
        <w:t>i</w:t>
      </w:r>
      <w:r>
        <w:rPr>
          <w:rtl/>
        </w:rPr>
        <w:t>۔ وہ معن</w:t>
      </w:r>
      <w:r>
        <w:rPr>
          <w:rFonts w:hint="cs"/>
          <w:rtl/>
        </w:rPr>
        <w:t>ی</w:t>
      </w:r>
      <w:r>
        <w:rPr>
          <w:rtl/>
        </w:rPr>
        <w:t xml:space="preserve"> جو رضا مند</w:t>
      </w:r>
      <w:r>
        <w:rPr>
          <w:rFonts w:hint="cs"/>
          <w:rtl/>
        </w:rPr>
        <w:t>ی</w:t>
      </w:r>
      <w:r>
        <w:rPr>
          <w:rtl/>
        </w:rPr>
        <w:t xml:space="preserve"> کے مقابلے م</w:t>
      </w:r>
      <w:r>
        <w:rPr>
          <w:rFonts w:hint="cs"/>
          <w:rtl/>
        </w:rPr>
        <w:t>ی</w:t>
      </w:r>
      <w:r>
        <w:rPr>
          <w:rFonts w:hint="eastAsia"/>
          <w:rtl/>
        </w:rPr>
        <w:t>ں</w:t>
      </w:r>
      <w:r>
        <w:rPr>
          <w:rtl/>
        </w:rPr>
        <w:t xml:space="preserve"> استعمال ہوتا ہے </w:t>
      </w:r>
      <w:r>
        <w:rPr>
          <w:rFonts w:hint="cs"/>
          <w:rtl/>
        </w:rPr>
        <w:t>ی</w:t>
      </w:r>
      <w:r>
        <w:rPr>
          <w:rFonts w:hint="eastAsia"/>
          <w:rtl/>
        </w:rPr>
        <w:t>عن</w:t>
      </w:r>
      <w:r>
        <w:rPr>
          <w:rFonts w:hint="cs"/>
          <w:rtl/>
        </w:rPr>
        <w:t>ی</w:t>
      </w:r>
      <w:r>
        <w:rPr>
          <w:rtl/>
        </w:rPr>
        <w:t xml:space="preserve"> کس</w:t>
      </w:r>
      <w:r>
        <w:rPr>
          <w:rFonts w:hint="cs"/>
          <w:rtl/>
        </w:rPr>
        <w:t>ی</w:t>
      </w:r>
      <w:r>
        <w:rPr>
          <w:rtl/>
        </w:rPr>
        <w:t xml:space="preserve"> پر نارض </w:t>
      </w:r>
      <w:r>
        <w:rPr>
          <w:rFonts w:hint="cs"/>
          <w:rtl/>
        </w:rPr>
        <w:t>ی</w:t>
      </w:r>
      <w:r>
        <w:rPr>
          <w:rFonts w:hint="eastAsia"/>
          <w:rtl/>
        </w:rPr>
        <w:t>ا</w:t>
      </w:r>
      <w:r>
        <w:rPr>
          <w:rtl/>
        </w:rPr>
        <w:t xml:space="preserve"> خفا ہونا چنانچہ آ</w:t>
      </w:r>
      <w:r>
        <w:rPr>
          <w:rFonts w:hint="cs"/>
          <w:rtl/>
        </w:rPr>
        <w:t>ی</w:t>
      </w:r>
      <w:r>
        <w:rPr>
          <w:rFonts w:hint="eastAsia"/>
          <w:rtl/>
        </w:rPr>
        <w:t>ہ</w:t>
      </w:r>
      <w:r>
        <w:rPr>
          <w:rtl/>
        </w:rPr>
        <w:t xml:space="preserve"> شر</w:t>
      </w:r>
      <w:r>
        <w:rPr>
          <w:rFonts w:hint="cs"/>
          <w:rtl/>
        </w:rPr>
        <w:t>ی</w:t>
      </w:r>
      <w:r>
        <w:rPr>
          <w:rFonts w:hint="eastAsia"/>
          <w:rtl/>
        </w:rPr>
        <w:t>فہ</w:t>
      </w:r>
      <w:r>
        <w:rPr>
          <w:rtl/>
        </w:rPr>
        <w:t>:</w:t>
      </w:r>
    </w:p>
    <w:p w:rsidR="00243DAF" w:rsidRDefault="00AB2DA0" w:rsidP="00AB2DA0">
      <w:pPr>
        <w:pStyle w:val="libNormal"/>
        <w:rPr>
          <w:rtl/>
        </w:rPr>
      </w:pPr>
      <w:r w:rsidRPr="00AB2DA0">
        <w:rPr>
          <w:rStyle w:val="libAlaemChar"/>
          <w:rFonts w:hint="cs"/>
          <w:rtl/>
        </w:rPr>
        <w:t>(</w:t>
      </w:r>
      <w:r>
        <w:rPr>
          <w:rFonts w:hint="cs"/>
          <w:rtl/>
        </w:rPr>
        <w:t xml:space="preserve"> </w:t>
      </w:r>
      <w:r w:rsidR="00243DAF">
        <w:rPr>
          <w:rtl/>
        </w:rPr>
        <w:t xml:space="preserve"> </w:t>
      </w:r>
      <w:r w:rsidRPr="00AB2DA0">
        <w:rPr>
          <w:rStyle w:val="libAieChar"/>
          <w:rtl/>
        </w:rPr>
        <w:t>وَعَسَىٰ أَن تَكْرَهُوا شَيْئًا وَهُوَ خَيْرٌ لَّكُمْ ۖ</w:t>
      </w:r>
      <w:r w:rsidRPr="00AB2DA0">
        <w:rPr>
          <w:rStyle w:val="libAieChar"/>
          <w:rFonts w:hint="cs"/>
          <w:rtl/>
        </w:rPr>
        <w:t>)</w:t>
      </w:r>
      <w:r>
        <w:rPr>
          <w:rFonts w:hint="cs"/>
          <w:rtl/>
        </w:rPr>
        <w:t xml:space="preserve"> </w:t>
      </w:r>
      <w:r w:rsidR="002A6CF7" w:rsidRPr="002A6CF7">
        <w:rPr>
          <w:rFonts w:hint="cs"/>
          <w:rtl/>
        </w:rPr>
        <w:t>2</w:t>
      </w:r>
      <w:r w:rsidR="00243DAF" w:rsidRPr="00DB61B6">
        <w:rPr>
          <w:rFonts w:hint="cs"/>
          <w:rtl/>
        </w:rPr>
        <w:t>:</w:t>
      </w:r>
      <w:r w:rsidR="002A6CF7" w:rsidRPr="002A6CF7">
        <w:rPr>
          <w:rFonts w:hint="cs"/>
          <w:rtl/>
        </w:rPr>
        <w:t>216</w:t>
      </w:r>
    </w:p>
    <w:p w:rsidR="00243DAF" w:rsidRDefault="00243DAF" w:rsidP="00243DAF">
      <w:pPr>
        <w:pStyle w:val="libNormal"/>
        <w:rPr>
          <w:rtl/>
        </w:rPr>
      </w:pPr>
      <w:r>
        <w:rPr>
          <w:rtl/>
        </w:rPr>
        <w:t xml:space="preserve"> ''اور عجب نہ</w:t>
      </w:r>
      <w:r>
        <w:rPr>
          <w:rFonts w:hint="cs"/>
          <w:rtl/>
        </w:rPr>
        <w:t>ی</w:t>
      </w:r>
      <w:r>
        <w:rPr>
          <w:rFonts w:hint="eastAsia"/>
          <w:rtl/>
        </w:rPr>
        <w:t>ں</w:t>
      </w:r>
      <w:r>
        <w:rPr>
          <w:rtl/>
        </w:rPr>
        <w:t xml:space="preserve"> کہ تم کس</w:t>
      </w:r>
      <w:r>
        <w:rPr>
          <w:rFonts w:hint="cs"/>
          <w:rtl/>
        </w:rPr>
        <w:t>ی</w:t>
      </w:r>
      <w:r>
        <w:rPr>
          <w:rtl/>
        </w:rPr>
        <w:t xml:space="preserve"> چ</w:t>
      </w:r>
      <w:r>
        <w:rPr>
          <w:rFonts w:hint="cs"/>
          <w:rtl/>
        </w:rPr>
        <w:t>ی</w:t>
      </w:r>
      <w:r>
        <w:rPr>
          <w:rFonts w:hint="eastAsia"/>
          <w:rtl/>
        </w:rPr>
        <w:t>ز</w:t>
      </w:r>
      <w:r>
        <w:rPr>
          <w:rtl/>
        </w:rPr>
        <w:t xml:space="preserve"> (جہاد) کون اپسند کرو حالانکہ وہ تمہارے حق م</w:t>
      </w:r>
      <w:r>
        <w:rPr>
          <w:rFonts w:hint="cs"/>
          <w:rtl/>
        </w:rPr>
        <w:t>ی</w:t>
      </w:r>
      <w:r>
        <w:rPr>
          <w:rFonts w:hint="eastAsia"/>
          <w:rtl/>
        </w:rPr>
        <w:t>ں</w:t>
      </w:r>
      <w:r>
        <w:rPr>
          <w:rtl/>
        </w:rPr>
        <w:t xml:space="preserve"> بہتر ہو،،</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معن</w:t>
      </w:r>
      <w:r>
        <w:rPr>
          <w:rFonts w:hint="cs"/>
          <w:rtl/>
        </w:rPr>
        <w:t>ی</w:t>
      </w:r>
      <w:r>
        <w:rPr>
          <w:rtl/>
        </w:rPr>
        <w:t xml:space="preserve"> مراد ہے۔</w:t>
      </w:r>
    </w:p>
    <w:p w:rsidR="00243DAF" w:rsidRDefault="00243DAF" w:rsidP="00243DAF">
      <w:pPr>
        <w:pStyle w:val="libNormal"/>
        <w:rPr>
          <w:rtl/>
        </w:rPr>
      </w:pPr>
      <w:r>
        <w:rPr>
          <w:rtl/>
        </w:rPr>
        <w:t xml:space="preserve"> </w:t>
      </w:r>
      <w:r>
        <w:t>ii</w:t>
      </w:r>
      <w:r>
        <w:rPr>
          <w:rtl/>
        </w:rPr>
        <w:t>۔ وہ معن</w:t>
      </w:r>
      <w:r>
        <w:rPr>
          <w:rFonts w:hint="cs"/>
          <w:rtl/>
        </w:rPr>
        <w:t>ی</w:t>
      </w:r>
      <w:r>
        <w:rPr>
          <w:rtl/>
        </w:rPr>
        <w:t xml:space="preserve"> جو اخت</w:t>
      </w:r>
      <w:r>
        <w:rPr>
          <w:rFonts w:hint="cs"/>
          <w:rtl/>
        </w:rPr>
        <w:t>ی</w:t>
      </w:r>
      <w:r>
        <w:rPr>
          <w:rFonts w:hint="eastAsia"/>
          <w:rtl/>
        </w:rPr>
        <w:t>ار</w:t>
      </w:r>
      <w:r>
        <w:rPr>
          <w:rtl/>
        </w:rPr>
        <w:t xml:space="preserve"> کے مقابلے م</w:t>
      </w:r>
      <w:r>
        <w:rPr>
          <w:rFonts w:hint="cs"/>
          <w:rtl/>
        </w:rPr>
        <w:t>ی</w:t>
      </w:r>
      <w:r>
        <w:rPr>
          <w:rFonts w:hint="eastAsia"/>
          <w:rtl/>
        </w:rPr>
        <w:t>ں</w:t>
      </w:r>
      <w:r>
        <w:rPr>
          <w:rtl/>
        </w:rPr>
        <w:t xml:space="preserve"> استعمال ہوتا ہے </w:t>
      </w:r>
      <w:r>
        <w:rPr>
          <w:rFonts w:hint="cs"/>
          <w:rtl/>
        </w:rPr>
        <w:t>ی</w:t>
      </w:r>
      <w:r>
        <w:rPr>
          <w:rFonts w:hint="eastAsia"/>
          <w:rtl/>
        </w:rPr>
        <w:t>عن</w:t>
      </w:r>
      <w:r>
        <w:rPr>
          <w:rFonts w:hint="cs"/>
          <w:rtl/>
        </w:rPr>
        <w:t>ی</w:t>
      </w:r>
      <w:r>
        <w:rPr>
          <w:rtl/>
        </w:rPr>
        <w:t xml:space="preserve"> مجبوراً چنانچہ آ</w:t>
      </w:r>
      <w:r>
        <w:rPr>
          <w:rFonts w:hint="cs"/>
          <w:rtl/>
        </w:rPr>
        <w:t>ی</w:t>
      </w:r>
      <w:r>
        <w:rPr>
          <w:rFonts w:hint="eastAsia"/>
          <w:rtl/>
        </w:rPr>
        <w:t>ہ</w:t>
      </w:r>
      <w:r>
        <w:rPr>
          <w:rtl/>
        </w:rPr>
        <w:t xml:space="preserve"> کر</w:t>
      </w:r>
      <w:r>
        <w:rPr>
          <w:rFonts w:hint="cs"/>
          <w:rtl/>
        </w:rPr>
        <w:t>ی</w:t>
      </w:r>
      <w:r>
        <w:rPr>
          <w:rFonts w:hint="eastAsia"/>
          <w:rtl/>
        </w:rPr>
        <w:t>مہ</w:t>
      </w:r>
      <w:r>
        <w:rPr>
          <w:rtl/>
        </w:rPr>
        <w:t>:</w:t>
      </w:r>
    </w:p>
    <w:p w:rsidR="00243DAF" w:rsidRDefault="00AB2DA0" w:rsidP="00AB2DA0">
      <w:pPr>
        <w:pStyle w:val="libNormal"/>
        <w:rPr>
          <w:rtl/>
        </w:rPr>
      </w:pPr>
      <w:r w:rsidRPr="00AB2DA0">
        <w:rPr>
          <w:rStyle w:val="libAlaemChar"/>
          <w:rFonts w:hint="cs"/>
          <w:rtl/>
        </w:rPr>
        <w:t>(</w:t>
      </w:r>
      <w:r>
        <w:rPr>
          <w:rFonts w:hint="cs"/>
          <w:rtl/>
        </w:rPr>
        <w:t xml:space="preserve"> </w:t>
      </w:r>
      <w:r w:rsidR="00243DAF">
        <w:rPr>
          <w:rtl/>
        </w:rPr>
        <w:t xml:space="preserve"> </w:t>
      </w:r>
      <w:r w:rsidRPr="00AB2DA0">
        <w:rPr>
          <w:rStyle w:val="libAieChar"/>
          <w:rtl/>
        </w:rPr>
        <w:t>حَمَلَتْهُ أُمُّهُ كُرْهًا وَوَضَعَتْهُ كُرْهًا ۖ</w:t>
      </w:r>
      <w:r w:rsidRPr="00AB2DA0">
        <w:rPr>
          <w:rStyle w:val="libAlaemChar"/>
          <w:rFonts w:hint="cs"/>
          <w:rtl/>
        </w:rPr>
        <w:t>)</w:t>
      </w:r>
      <w:r>
        <w:rPr>
          <w:rFonts w:hint="cs"/>
          <w:rtl/>
        </w:rPr>
        <w:t xml:space="preserve"> </w:t>
      </w:r>
      <w:r w:rsidR="002A6CF7" w:rsidRPr="002A6CF7">
        <w:rPr>
          <w:rFonts w:hint="cs"/>
          <w:rtl/>
        </w:rPr>
        <w:t>46</w:t>
      </w:r>
      <w:r w:rsidR="00243DAF" w:rsidRPr="00DB61B6">
        <w:rPr>
          <w:rFonts w:hint="cs"/>
          <w:rtl/>
        </w:rPr>
        <w:t>:</w:t>
      </w:r>
      <w:r w:rsidR="002A6CF7" w:rsidRPr="002A6CF7">
        <w:rPr>
          <w:rFonts w:hint="cs"/>
          <w:rtl/>
        </w:rPr>
        <w:t>15</w:t>
      </w:r>
    </w:p>
    <w:p w:rsidR="00FE7D1F" w:rsidRDefault="00243DAF" w:rsidP="00243DAF">
      <w:pPr>
        <w:pStyle w:val="libNormal"/>
        <w:rPr>
          <w:rtl/>
        </w:rPr>
      </w:pPr>
      <w:r>
        <w:rPr>
          <w:rtl/>
        </w:rPr>
        <w:t xml:space="preserve"> ''اس ک</w:t>
      </w:r>
      <w:r>
        <w:rPr>
          <w:rFonts w:hint="cs"/>
          <w:rtl/>
        </w:rPr>
        <w:t>ی</w:t>
      </w:r>
      <w:r>
        <w:rPr>
          <w:rtl/>
        </w:rPr>
        <w:t xml:space="preserve"> ماں نے رنج ہ</w:t>
      </w:r>
      <w:r>
        <w:rPr>
          <w:rFonts w:hint="cs"/>
          <w:rtl/>
        </w:rPr>
        <w:t>ی</w:t>
      </w:r>
      <w:r>
        <w:rPr>
          <w:rtl/>
        </w:rPr>
        <w:t xml:space="preserve"> ک</w:t>
      </w:r>
      <w:r>
        <w:rPr>
          <w:rFonts w:hint="cs"/>
          <w:rtl/>
        </w:rPr>
        <w:t>ی</w:t>
      </w:r>
      <w:r>
        <w:rPr>
          <w:rtl/>
        </w:rPr>
        <w:t xml:space="preserve"> حالت م</w:t>
      </w:r>
      <w:r>
        <w:rPr>
          <w:rFonts w:hint="cs"/>
          <w:rtl/>
        </w:rPr>
        <w:t>ی</w:t>
      </w:r>
      <w:r>
        <w:rPr>
          <w:rFonts w:hint="eastAsia"/>
          <w:rtl/>
        </w:rPr>
        <w:t>ں</w:t>
      </w:r>
      <w:r>
        <w:rPr>
          <w:rtl/>
        </w:rPr>
        <w:t xml:space="preserve"> اس کو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رکھا اور رنج ہ</w:t>
      </w:r>
      <w:r>
        <w:rPr>
          <w:rFonts w:hint="cs"/>
          <w:rtl/>
        </w:rPr>
        <w:t>ی</w:t>
      </w:r>
      <w:r>
        <w:rPr>
          <w:rtl/>
        </w:rPr>
        <w:t xml:space="preserve"> سے اس کو جنا،،۔</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مقصود ہے ک</w:t>
      </w:r>
      <w:r>
        <w:rPr>
          <w:rFonts w:hint="cs"/>
          <w:rtl/>
        </w:rPr>
        <w:t>ی</w:t>
      </w:r>
      <w:r>
        <w:rPr>
          <w:rFonts w:hint="eastAsia"/>
          <w:rtl/>
        </w:rPr>
        <w:t>ونکہ</w:t>
      </w:r>
      <w:r>
        <w:rPr>
          <w:rtl/>
        </w:rPr>
        <w:t xml:space="preserve"> حاملہ ہونا اور بچے ک</w:t>
      </w:r>
      <w:r>
        <w:rPr>
          <w:rFonts w:hint="cs"/>
          <w:rtl/>
        </w:rPr>
        <w:t>ی</w:t>
      </w:r>
      <w:r>
        <w:rPr>
          <w:rtl/>
        </w:rPr>
        <w:t xml:space="preserve"> ولادت اگرچہ اکثر اوقات عورت ک</w:t>
      </w:r>
      <w:r>
        <w:rPr>
          <w:rFonts w:hint="cs"/>
          <w:rtl/>
        </w:rPr>
        <w:t>ی</w:t>
      </w:r>
      <w:r>
        <w:rPr>
          <w:rtl/>
        </w:rPr>
        <w:t xml:space="preserve"> رضا مند</w:t>
      </w:r>
      <w:r>
        <w:rPr>
          <w:rFonts w:hint="cs"/>
          <w:rtl/>
        </w:rPr>
        <w:t>ی</w:t>
      </w:r>
      <w:r>
        <w:rPr>
          <w:rtl/>
        </w:rPr>
        <w:t xml:space="preserve"> سے ہوت</w:t>
      </w:r>
      <w:r>
        <w:rPr>
          <w:rFonts w:hint="cs"/>
          <w:rtl/>
        </w:rPr>
        <w:t>ی</w:t>
      </w:r>
      <w:r>
        <w:rPr>
          <w:rtl/>
        </w:rPr>
        <w:t xml:space="preserve">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ان کے دائرہ اخت</w:t>
      </w:r>
      <w:r>
        <w:rPr>
          <w:rFonts w:hint="cs"/>
          <w:rtl/>
        </w:rPr>
        <w:t>ی</w:t>
      </w:r>
      <w:r>
        <w:rPr>
          <w:rFonts w:hint="eastAsia"/>
          <w:rtl/>
        </w:rPr>
        <w:t>ار</w:t>
      </w:r>
      <w:r>
        <w:rPr>
          <w:rtl/>
        </w:rPr>
        <w:t xml:space="preserve"> سے باہر ہے متنازعہ ف</w:t>
      </w:r>
      <w:r>
        <w:rPr>
          <w:rFonts w:hint="cs"/>
          <w:rtl/>
        </w:rPr>
        <w:t>ی</w:t>
      </w:r>
      <w:r>
        <w:rPr>
          <w:rFonts w:hint="eastAsia"/>
          <w:rtl/>
        </w:rPr>
        <w:t>ہ</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نسخ </w:t>
      </w:r>
      <w:r>
        <w:rPr>
          <w:rFonts w:hint="cs"/>
          <w:rtl/>
        </w:rPr>
        <w:t>ی</w:t>
      </w:r>
      <w:r>
        <w:rPr>
          <w:rFonts w:hint="eastAsia"/>
          <w:rtl/>
        </w:rPr>
        <w:t>ا</w:t>
      </w:r>
      <w:r>
        <w:rPr>
          <w:rtl/>
        </w:rPr>
        <w:t xml:space="preserve"> تخص</w:t>
      </w:r>
      <w:r>
        <w:rPr>
          <w:rFonts w:hint="cs"/>
          <w:rtl/>
        </w:rPr>
        <w:t>ی</w:t>
      </w:r>
      <w:r>
        <w:rPr>
          <w:rFonts w:hint="eastAsia"/>
          <w:rtl/>
        </w:rPr>
        <w:t>ص</w:t>
      </w:r>
      <w:r>
        <w:rPr>
          <w:rtl/>
        </w:rPr>
        <w:t xml:space="preserve"> اس صورت م</w:t>
      </w:r>
      <w:r>
        <w:rPr>
          <w:rFonts w:hint="cs"/>
          <w:rtl/>
        </w:rPr>
        <w:t>ی</w:t>
      </w:r>
      <w:r>
        <w:rPr>
          <w:rFonts w:hint="eastAsia"/>
          <w:rtl/>
        </w:rPr>
        <w:t>ں</w:t>
      </w:r>
      <w:r>
        <w:rPr>
          <w:rtl/>
        </w:rPr>
        <w:t xml:space="preserve"> ممکن ہے جب ''کرہ،، پہلے معن</w:t>
      </w:r>
      <w:r>
        <w:rPr>
          <w:rFonts w:hint="cs"/>
          <w:rtl/>
        </w:rPr>
        <w:t>ی</w:t>
      </w:r>
      <w:r>
        <w:rPr>
          <w:rtl/>
        </w:rPr>
        <w:t xml:space="preserve"> (ناراضگ</w:t>
      </w:r>
      <w:r>
        <w:rPr>
          <w:rFonts w:hint="cs"/>
          <w:rtl/>
        </w:rPr>
        <w:t>ی</w:t>
      </w:r>
      <w:r>
        <w:rPr>
          <w:rtl/>
        </w:rPr>
        <w:t>) م</w:t>
      </w:r>
      <w:r>
        <w:rPr>
          <w:rFonts w:hint="cs"/>
          <w:rtl/>
        </w:rPr>
        <w:t>ی</w:t>
      </w:r>
      <w:r>
        <w:rPr>
          <w:rFonts w:hint="eastAsia"/>
          <w:rtl/>
        </w:rPr>
        <w:t>ں</w:t>
      </w:r>
      <w:r>
        <w:rPr>
          <w:rtl/>
        </w:rPr>
        <w:t xml:space="preserve"> استعمال ہو۔</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''اکراہ،، سے پہلا معن</w:t>
      </w:r>
      <w:r>
        <w:rPr>
          <w:rFonts w:hint="cs"/>
          <w:rtl/>
        </w:rPr>
        <w:t>ی</w:t>
      </w:r>
      <w:r>
        <w:rPr>
          <w:rtl/>
        </w:rPr>
        <w:t xml:space="preserve"> (کس</w:t>
      </w:r>
      <w:r>
        <w:rPr>
          <w:rFonts w:hint="cs"/>
          <w:rtl/>
        </w:rPr>
        <w:t>ی</w:t>
      </w:r>
      <w:r>
        <w:rPr>
          <w:rtl/>
        </w:rPr>
        <w:t xml:space="preserve"> چ</w:t>
      </w:r>
      <w:r>
        <w:rPr>
          <w:rFonts w:hint="cs"/>
          <w:rtl/>
        </w:rPr>
        <w:t>ی</w:t>
      </w:r>
      <w:r>
        <w:rPr>
          <w:rFonts w:hint="eastAsia"/>
          <w:rtl/>
        </w:rPr>
        <w:t>ز</w:t>
      </w:r>
      <w:r>
        <w:rPr>
          <w:rtl/>
        </w:rPr>
        <w:t xml:space="preserve"> کو پسند نہ کرنا) مراد ہونا کئ</w:t>
      </w:r>
      <w:r>
        <w:rPr>
          <w:rFonts w:hint="cs"/>
          <w:rtl/>
        </w:rPr>
        <w:t>ی</w:t>
      </w:r>
      <w:r>
        <w:rPr>
          <w:rtl/>
        </w:rPr>
        <w:t xml:space="preserve"> جہات سے باطل ہے:</w:t>
      </w:r>
    </w:p>
    <w:p w:rsidR="00243DAF" w:rsidRDefault="00243DAF" w:rsidP="00243DAF">
      <w:pPr>
        <w:pStyle w:val="libNormal"/>
        <w:rPr>
          <w:rtl/>
        </w:rPr>
      </w:pPr>
      <w:r>
        <w:rPr>
          <w:rtl/>
        </w:rPr>
        <w:t xml:space="preserve"> (</w:t>
      </w:r>
      <w:r>
        <w:t>i</w:t>
      </w:r>
      <w:r>
        <w:rPr>
          <w:rtl/>
        </w:rPr>
        <w:t>) جہاں بھ</w:t>
      </w:r>
      <w:r>
        <w:rPr>
          <w:rFonts w:hint="cs"/>
          <w:rtl/>
        </w:rPr>
        <w:t>ی</w:t>
      </w:r>
      <w:r>
        <w:rPr>
          <w:rtl/>
        </w:rPr>
        <w:t xml:space="preserve"> کس</w:t>
      </w:r>
      <w:r>
        <w:rPr>
          <w:rFonts w:hint="cs"/>
          <w:rtl/>
        </w:rPr>
        <w:t>ی</w:t>
      </w:r>
      <w:r>
        <w:rPr>
          <w:rtl/>
        </w:rPr>
        <w:t xml:space="preserve"> لفظ کے دو معن</w:t>
      </w:r>
      <w:r>
        <w:rPr>
          <w:rFonts w:hint="cs"/>
          <w:rtl/>
        </w:rPr>
        <w:t>ی</w:t>
      </w:r>
      <w:r>
        <w:rPr>
          <w:rtl/>
        </w:rPr>
        <w:t xml:space="preserve"> ہوں ، ان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معن</w:t>
      </w:r>
      <w:r>
        <w:rPr>
          <w:rFonts w:hint="cs"/>
          <w:rtl/>
        </w:rPr>
        <w:t>ی</w:t>
      </w:r>
      <w:r>
        <w:rPr>
          <w:rtl/>
        </w:rPr>
        <w:t xml:space="preserve"> کے تع</w:t>
      </w:r>
      <w:r>
        <w:rPr>
          <w:rFonts w:hint="cs"/>
          <w:rtl/>
        </w:rPr>
        <w:t>ی</w:t>
      </w:r>
      <w:r>
        <w:rPr>
          <w:rFonts w:hint="eastAsia"/>
          <w:rtl/>
        </w:rPr>
        <w:t>ن</w:t>
      </w:r>
      <w:r>
        <w:rPr>
          <w:rtl/>
        </w:rPr>
        <w:t xml:space="preserve"> ک</w:t>
      </w:r>
      <w:r>
        <w:rPr>
          <w:rFonts w:hint="cs"/>
          <w:rtl/>
        </w:rPr>
        <w:t>ی</w:t>
      </w:r>
      <w:r>
        <w:rPr>
          <w:rFonts w:hint="eastAsia"/>
          <w:rtl/>
        </w:rPr>
        <w:t>لئے</w:t>
      </w:r>
      <w:r>
        <w:rPr>
          <w:rtl/>
        </w:rPr>
        <w:t xml:space="preserve"> قر</w:t>
      </w:r>
      <w:r>
        <w:rPr>
          <w:rFonts w:hint="cs"/>
          <w:rtl/>
        </w:rPr>
        <w:t>ی</w:t>
      </w:r>
      <w:r>
        <w:rPr>
          <w:rFonts w:hint="eastAsia"/>
          <w:rtl/>
        </w:rPr>
        <w:t>نہ</w:t>
      </w:r>
      <w:r>
        <w:rPr>
          <w:rtl/>
        </w:rPr>
        <w:t xml:space="preserve"> اور مو</w:t>
      </w:r>
      <w:r>
        <w:rPr>
          <w:rFonts w:hint="cs"/>
          <w:rtl/>
        </w:rPr>
        <w:t>ی</w:t>
      </w:r>
      <w:r>
        <w:rPr>
          <w:rFonts w:hint="eastAsia"/>
          <w:rtl/>
        </w:rPr>
        <w:t>د</w:t>
      </w:r>
      <w:r>
        <w:rPr>
          <w:rtl/>
        </w:rPr>
        <w:t xml:space="preserve"> ک</w:t>
      </w:r>
      <w:r>
        <w:rPr>
          <w:rFonts w:hint="cs"/>
          <w:rtl/>
        </w:rPr>
        <w:t>ی</w:t>
      </w:r>
      <w:r>
        <w:rPr>
          <w:rtl/>
        </w:rPr>
        <w:t xml:space="preserve"> ضرورت ہوت</w:t>
      </w:r>
      <w:r>
        <w:rPr>
          <w:rFonts w:hint="cs"/>
          <w:rtl/>
        </w:rPr>
        <w:t>ی</w:t>
      </w:r>
      <w:r>
        <w:rPr>
          <w:rtl/>
        </w:rPr>
        <w:t xml:space="preserve"> ہے جبکہ اس مقام پر کوئ</w:t>
      </w:r>
      <w:r>
        <w:rPr>
          <w:rFonts w:hint="cs"/>
          <w:rtl/>
        </w:rPr>
        <w:t>ی</w:t>
      </w:r>
      <w:r>
        <w:rPr>
          <w:rtl/>
        </w:rPr>
        <w:t xml:space="preserve"> ا</w:t>
      </w:r>
      <w:r>
        <w:rPr>
          <w:rFonts w:hint="cs"/>
          <w:rtl/>
        </w:rPr>
        <w:t>ی</w:t>
      </w:r>
      <w:r>
        <w:rPr>
          <w:rFonts w:hint="eastAsia"/>
          <w:rtl/>
        </w:rPr>
        <w:t>سا</w:t>
      </w:r>
      <w:r>
        <w:rPr>
          <w:rtl/>
        </w:rPr>
        <w:t xml:space="preserve"> قر</w:t>
      </w:r>
      <w:r>
        <w:rPr>
          <w:rFonts w:hint="cs"/>
          <w:rtl/>
        </w:rPr>
        <w:t>ی</w:t>
      </w:r>
      <w:r>
        <w:rPr>
          <w:rFonts w:hint="eastAsia"/>
          <w:rtl/>
        </w:rPr>
        <w:t>نہ</w:t>
      </w:r>
      <w:r>
        <w:rPr>
          <w:rtl/>
        </w:rPr>
        <w:t xml:space="preserve"> اور مو</w:t>
      </w:r>
      <w:r>
        <w:rPr>
          <w:rFonts w:hint="cs"/>
          <w:rtl/>
        </w:rPr>
        <w:t>ی</w:t>
      </w:r>
      <w:r>
        <w:rPr>
          <w:rFonts w:hint="eastAsia"/>
          <w:rtl/>
        </w:rPr>
        <w:t>د</w:t>
      </w:r>
      <w:r>
        <w:rPr>
          <w:rtl/>
        </w:rPr>
        <w:t xml:space="preserve"> موجود نہ</w:t>
      </w:r>
      <w:r>
        <w:rPr>
          <w:rFonts w:hint="cs"/>
          <w:rtl/>
        </w:rPr>
        <w:t>ی</w:t>
      </w:r>
      <w:r>
        <w:rPr>
          <w:rFonts w:hint="eastAsia"/>
          <w:rtl/>
        </w:rPr>
        <w:t>ں</w:t>
      </w:r>
      <w:r>
        <w:rPr>
          <w:rtl/>
        </w:rPr>
        <w:t xml:space="preserve"> جس سے معن</w:t>
      </w:r>
      <w:r>
        <w:rPr>
          <w:rFonts w:hint="cs"/>
          <w:rtl/>
        </w:rPr>
        <w:t>ی</w:t>
      </w:r>
      <w:r>
        <w:rPr>
          <w:rtl/>
        </w:rPr>
        <w:t xml:space="preserve"> اول کا ارادہ ک</w:t>
      </w:r>
      <w:r>
        <w:rPr>
          <w:rFonts w:hint="cs"/>
          <w:rtl/>
        </w:rPr>
        <w:t>ی</w:t>
      </w:r>
      <w:r>
        <w:rPr>
          <w:rFonts w:hint="eastAsia"/>
          <w:rtl/>
        </w:rPr>
        <w:t>ا</w:t>
      </w:r>
      <w:r>
        <w:rPr>
          <w:rtl/>
        </w:rPr>
        <w:t xml:space="preserve"> جانا ثابت ہو سکے۔</w:t>
      </w:r>
    </w:p>
    <w:p w:rsidR="00243DAF" w:rsidRDefault="00243DAF" w:rsidP="00243DAF">
      <w:pPr>
        <w:pStyle w:val="libNormal"/>
        <w:rPr>
          <w:rtl/>
        </w:rPr>
      </w:pPr>
      <w:r>
        <w:rPr>
          <w:rtl/>
        </w:rPr>
        <w:t xml:space="preserve"> (</w:t>
      </w:r>
      <w:r>
        <w:t>ii</w:t>
      </w:r>
      <w:r>
        <w:rPr>
          <w:rtl/>
        </w:rPr>
        <w:t>) د</w:t>
      </w:r>
      <w:r>
        <w:rPr>
          <w:rFonts w:hint="cs"/>
          <w:rtl/>
        </w:rPr>
        <w:t>ی</w:t>
      </w:r>
      <w:r>
        <w:rPr>
          <w:rFonts w:hint="eastAsia"/>
          <w:rtl/>
        </w:rPr>
        <w:t>ن</w:t>
      </w:r>
      <w:r>
        <w:rPr>
          <w:rtl/>
        </w:rPr>
        <w:t xml:space="preserve"> اسلام ، اصول د</w:t>
      </w:r>
      <w:r>
        <w:rPr>
          <w:rFonts w:hint="cs"/>
          <w:rtl/>
        </w:rPr>
        <w:t>ی</w:t>
      </w:r>
      <w:r>
        <w:rPr>
          <w:rFonts w:hint="eastAsia"/>
          <w:rtl/>
        </w:rPr>
        <w:t>ن</w:t>
      </w:r>
      <w:r>
        <w:rPr>
          <w:rtl/>
        </w:rPr>
        <w:t xml:space="preserve"> اور فروع د</w:t>
      </w:r>
      <w:r>
        <w:rPr>
          <w:rFonts w:hint="cs"/>
          <w:rtl/>
        </w:rPr>
        <w:t>ی</w:t>
      </w:r>
      <w:r>
        <w:rPr>
          <w:rFonts w:hint="eastAsia"/>
          <w:rtl/>
        </w:rPr>
        <w:t>ن</w:t>
      </w:r>
      <w:r>
        <w:rPr>
          <w:rtl/>
        </w:rPr>
        <w:t xml:space="preserve"> دونوں کو شامل ہے اس آ</w:t>
      </w:r>
      <w:r>
        <w:rPr>
          <w:rFonts w:hint="cs"/>
          <w:rtl/>
        </w:rPr>
        <w:t>ی</w:t>
      </w:r>
      <w:r>
        <w:rPr>
          <w:rFonts w:hint="eastAsia"/>
          <w:rtl/>
        </w:rPr>
        <w:t>ت</w:t>
      </w:r>
      <w:r>
        <w:rPr>
          <w:rtl/>
        </w:rPr>
        <w:t xml:space="preserve"> کے بعد کفر اور ا</w:t>
      </w:r>
      <w:r>
        <w:rPr>
          <w:rFonts w:hint="cs"/>
          <w:rtl/>
        </w:rPr>
        <w:t>ی</w:t>
      </w:r>
      <w:r>
        <w:rPr>
          <w:rFonts w:hint="eastAsia"/>
          <w:rtl/>
        </w:rPr>
        <w:t>مان</w:t>
      </w:r>
      <w:r>
        <w:rPr>
          <w:rtl/>
        </w:rPr>
        <w:t xml:space="preserve"> کا ذکر کرنا اس بات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کہ د</w:t>
      </w:r>
      <w:r>
        <w:rPr>
          <w:rFonts w:hint="cs"/>
          <w:rtl/>
        </w:rPr>
        <w:t>ی</w:t>
      </w:r>
      <w:r>
        <w:rPr>
          <w:rFonts w:hint="eastAsia"/>
          <w:rtl/>
        </w:rPr>
        <w:t>ن</w:t>
      </w:r>
      <w:r>
        <w:rPr>
          <w:rtl/>
        </w:rPr>
        <w:t xml:space="preserve"> صرف اصول د</w:t>
      </w:r>
      <w:r>
        <w:rPr>
          <w:rFonts w:hint="cs"/>
          <w:rtl/>
        </w:rPr>
        <w:t>ی</w:t>
      </w:r>
      <w:r>
        <w:rPr>
          <w:rFonts w:hint="eastAsia"/>
          <w:rtl/>
        </w:rPr>
        <w:t>ن</w:t>
      </w:r>
      <w:r>
        <w:rPr>
          <w:rtl/>
        </w:rPr>
        <w:t xml:space="preserve"> کا نام ہے بلکہ ا</w:t>
      </w:r>
      <w:r>
        <w:rPr>
          <w:rFonts w:hint="cs"/>
          <w:rtl/>
        </w:rPr>
        <w:t>ی</w:t>
      </w:r>
      <w:r>
        <w:rPr>
          <w:rFonts w:hint="eastAsia"/>
          <w:rtl/>
        </w:rPr>
        <w:t>ک</w:t>
      </w:r>
      <w:r>
        <w:rPr>
          <w:rtl/>
        </w:rPr>
        <w:t xml:space="preserve"> کل</w:t>
      </w:r>
      <w:r>
        <w:rPr>
          <w:rFonts w:hint="cs"/>
          <w:rtl/>
        </w:rPr>
        <w:t>ی</w:t>
      </w:r>
      <w:r>
        <w:rPr>
          <w:rFonts w:hint="eastAsia"/>
          <w:rtl/>
        </w:rPr>
        <w:t>ہ</w:t>
      </w:r>
      <w:r>
        <w:rPr>
          <w:rtl/>
        </w:rPr>
        <w:t xml:space="preserve"> کو اس کے بعض مصاد</w:t>
      </w:r>
      <w:r>
        <w:rPr>
          <w:rFonts w:hint="cs"/>
          <w:rtl/>
        </w:rPr>
        <w:t>ی</w:t>
      </w:r>
      <w:r>
        <w:rPr>
          <w:rFonts w:hint="eastAsia"/>
          <w:rtl/>
        </w:rPr>
        <w:t>ق</w:t>
      </w:r>
      <w:r>
        <w:rPr>
          <w:rtl/>
        </w:rPr>
        <w:t xml:space="preserve"> پر منطبق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شر</w:t>
      </w:r>
      <w:r>
        <w:rPr>
          <w:rFonts w:hint="cs"/>
          <w:rtl/>
        </w:rPr>
        <w:t>ی</w:t>
      </w:r>
      <w:r>
        <w:rPr>
          <w:rFonts w:hint="eastAsia"/>
          <w:rtl/>
        </w:rPr>
        <w:t>عت</w:t>
      </w:r>
      <w:r>
        <w:rPr>
          <w:rtl/>
        </w:rPr>
        <w:t xml:space="preserve"> اسلام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بہت سے ا</w:t>
      </w:r>
      <w:r>
        <w:rPr>
          <w:rFonts w:hint="cs"/>
          <w:rtl/>
        </w:rPr>
        <w:t>ی</w:t>
      </w:r>
      <w:r>
        <w:rPr>
          <w:rFonts w:hint="eastAsia"/>
          <w:rtl/>
        </w:rPr>
        <w:t>سے</w:t>
      </w:r>
      <w:r>
        <w:rPr>
          <w:rtl/>
        </w:rPr>
        <w:t xml:space="preserve"> ا</w:t>
      </w:r>
      <w:r>
        <w:rPr>
          <w:rFonts w:hint="eastAsia"/>
          <w:rtl/>
        </w:rPr>
        <w:t>حکام</w:t>
      </w:r>
      <w:r>
        <w:rPr>
          <w:rtl/>
        </w:rPr>
        <w:t xml:space="preserve"> موجود ہ</w:t>
      </w:r>
      <w:r>
        <w:rPr>
          <w:rFonts w:hint="cs"/>
          <w:rtl/>
        </w:rPr>
        <w:t>ی</w:t>
      </w:r>
      <w:r>
        <w:rPr>
          <w:rFonts w:hint="eastAsia"/>
          <w:rtl/>
        </w:rPr>
        <w:t>ں</w:t>
      </w:r>
      <w:r>
        <w:rPr>
          <w:rtl/>
        </w:rPr>
        <w:t xml:space="preserve"> جو مسلمانوں پر (برحق) مسلط کئے گئے ہ</w:t>
      </w:r>
      <w:r>
        <w:rPr>
          <w:rFonts w:hint="cs"/>
          <w:rtl/>
        </w:rPr>
        <w:t>ی</w:t>
      </w:r>
      <w:r>
        <w:rPr>
          <w:rFonts w:hint="eastAsia"/>
          <w:rtl/>
        </w:rPr>
        <w:t>ں</w:t>
      </w:r>
      <w:r>
        <w:rPr>
          <w:rtl/>
        </w:rPr>
        <w:t xml:space="preserve"> چنانچہ عقلاء ک</w:t>
      </w:r>
      <w:r>
        <w:rPr>
          <w:rFonts w:hint="cs"/>
          <w:rtl/>
        </w:rPr>
        <w:t>ی</w:t>
      </w:r>
      <w:r>
        <w:rPr>
          <w:rtl/>
        </w:rPr>
        <w:t xml:space="preserve"> س</w:t>
      </w:r>
      <w:r>
        <w:rPr>
          <w:rFonts w:hint="cs"/>
          <w:rtl/>
        </w:rPr>
        <w:t>ی</w:t>
      </w:r>
      <w:r>
        <w:rPr>
          <w:rFonts w:hint="eastAsia"/>
          <w:rtl/>
        </w:rPr>
        <w:t>رت</w:t>
      </w:r>
      <w:r>
        <w:rPr>
          <w:rtl/>
        </w:rPr>
        <w:t xml:space="preserve"> بھ</w:t>
      </w:r>
      <w:r>
        <w:rPr>
          <w:rFonts w:hint="cs"/>
          <w:rtl/>
        </w:rPr>
        <w:t>ی</w:t>
      </w:r>
      <w:r>
        <w:rPr>
          <w:rtl/>
        </w:rPr>
        <w:t xml:space="preserve"> اس ک</w:t>
      </w:r>
      <w:r>
        <w:rPr>
          <w:rFonts w:hint="cs"/>
          <w:rtl/>
        </w:rPr>
        <w:t>ی</w:t>
      </w:r>
      <w:r>
        <w:rPr>
          <w:rtl/>
        </w:rPr>
        <w:t xml:space="preserve"> تائ</w:t>
      </w:r>
      <w:r>
        <w:rPr>
          <w:rFonts w:hint="cs"/>
          <w:rtl/>
        </w:rPr>
        <w:t>ی</w:t>
      </w:r>
      <w:r>
        <w:rPr>
          <w:rFonts w:hint="eastAsia"/>
          <w:rtl/>
        </w:rPr>
        <w:t>د</w:t>
      </w:r>
      <w:r>
        <w:rPr>
          <w:rtl/>
        </w:rPr>
        <w:t xml:space="preserve"> کرت</w:t>
      </w:r>
      <w:r>
        <w:rPr>
          <w:rFonts w:hint="cs"/>
          <w:rtl/>
        </w:rPr>
        <w:t>ی</w:t>
      </w:r>
      <w:r>
        <w:rPr>
          <w:rtl/>
        </w:rPr>
        <w:t xml:space="preserve"> ہے 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اس ک</w:t>
      </w:r>
      <w:r>
        <w:rPr>
          <w:rFonts w:hint="cs"/>
          <w:rtl/>
        </w:rPr>
        <w:t>ی</w:t>
      </w:r>
      <w:r>
        <w:rPr>
          <w:rtl/>
        </w:rPr>
        <w:t xml:space="preserve"> کئ</w:t>
      </w:r>
      <w:r>
        <w:rPr>
          <w:rFonts w:hint="cs"/>
          <w:rtl/>
        </w:rPr>
        <w:t>ی</w:t>
      </w:r>
      <w:r>
        <w:rPr>
          <w:rtl/>
        </w:rPr>
        <w:t xml:space="preserve"> مثال</w:t>
      </w:r>
      <w:r>
        <w:rPr>
          <w:rFonts w:hint="cs"/>
          <w:rtl/>
        </w:rPr>
        <w:t>ی</w:t>
      </w:r>
      <w:r>
        <w:rPr>
          <w:rFonts w:hint="eastAsia"/>
          <w:rtl/>
        </w:rPr>
        <w:t>ں</w:t>
      </w:r>
      <w:r>
        <w:rPr>
          <w:rtl/>
        </w:rPr>
        <w:t xml:space="preserve"> د</w:t>
      </w:r>
      <w:r>
        <w:rPr>
          <w:rFonts w:hint="cs"/>
          <w:rtl/>
        </w:rPr>
        <w:t>ی</w:t>
      </w:r>
      <w:r>
        <w:rPr>
          <w:rtl/>
        </w:rPr>
        <w:t xml:space="preserve"> جا سکت</w:t>
      </w:r>
      <w:r>
        <w:rPr>
          <w:rFonts w:hint="cs"/>
          <w:rtl/>
        </w:rPr>
        <w:t>ی</w:t>
      </w:r>
      <w:r>
        <w:rPr>
          <w:rtl/>
        </w:rPr>
        <w:t xml:space="preserve"> ہ</w:t>
      </w:r>
      <w:r>
        <w:rPr>
          <w:rFonts w:hint="cs"/>
          <w:rtl/>
        </w:rPr>
        <w:t>ی</w:t>
      </w:r>
      <w:r>
        <w:rPr>
          <w:rFonts w:hint="eastAsia"/>
          <w:rtl/>
        </w:rPr>
        <w:t>ں</w:t>
      </w:r>
      <w:r>
        <w:rPr>
          <w:rtl/>
        </w:rPr>
        <w:t xml:space="preserve"> مثلاً مقروض کو قرض ادا کرنے پر مجبور ک</w:t>
      </w:r>
      <w:r>
        <w:rPr>
          <w:rFonts w:hint="cs"/>
          <w:rtl/>
        </w:rPr>
        <w:t>ی</w:t>
      </w:r>
      <w:r>
        <w:rPr>
          <w:rFonts w:hint="eastAsia"/>
          <w:rtl/>
        </w:rPr>
        <w:t>ا</w:t>
      </w:r>
      <w:r>
        <w:rPr>
          <w:rtl/>
        </w:rPr>
        <w:t xml:space="preserve"> جاتا ہے زوجہ کو شہر ک</w:t>
      </w:r>
      <w:r>
        <w:rPr>
          <w:rFonts w:hint="cs"/>
          <w:rtl/>
        </w:rPr>
        <w:t>ی</w:t>
      </w:r>
      <w:r>
        <w:rPr>
          <w:rtl/>
        </w:rPr>
        <w:t xml:space="preserve"> اطاعت پر مجبور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چور کو چور</w:t>
      </w:r>
      <w:r>
        <w:rPr>
          <w:rFonts w:hint="cs"/>
          <w:rtl/>
        </w:rPr>
        <w:t>ی</w:t>
      </w:r>
      <w:r>
        <w:rPr>
          <w:rtl/>
        </w:rPr>
        <w:t xml:space="preserve"> ترک کرنے پر م</w:t>
      </w:r>
      <w:r>
        <w:rPr>
          <w:rFonts w:hint="eastAsia"/>
          <w:rtl/>
        </w:rPr>
        <w:t>جبور</w:t>
      </w:r>
      <w:r>
        <w:rPr>
          <w:rtl/>
        </w:rPr>
        <w:t xml:space="preserve"> ک</w:t>
      </w:r>
      <w:r>
        <w:rPr>
          <w:rFonts w:hint="cs"/>
          <w:rtl/>
        </w:rPr>
        <w:t>ی</w:t>
      </w:r>
      <w:r>
        <w:rPr>
          <w:rFonts w:hint="eastAsia"/>
          <w:rtl/>
        </w:rPr>
        <w:t>ا</w:t>
      </w:r>
      <w:r>
        <w:rPr>
          <w:rtl/>
        </w:rPr>
        <w:t xml:space="preserve"> جاتاہ ے ان تمام موارد کے ہوتے ہوئے ک</w:t>
      </w:r>
      <w:r>
        <w:rPr>
          <w:rFonts w:hint="cs"/>
          <w:rtl/>
        </w:rPr>
        <w:t>ی</w:t>
      </w:r>
      <w:r>
        <w:rPr>
          <w:rFonts w:hint="eastAsia"/>
          <w:rtl/>
        </w:rPr>
        <w:t>سے</w:t>
      </w:r>
      <w:r>
        <w:rPr>
          <w:rtl/>
        </w:rPr>
        <w:t xml:space="preserve"> کہا جا سکتا ہے کہ شر</w:t>
      </w:r>
      <w:r>
        <w:rPr>
          <w:rFonts w:hint="cs"/>
          <w:rtl/>
        </w:rPr>
        <w:t>ی</w:t>
      </w:r>
      <w:r>
        <w:rPr>
          <w:rFonts w:hint="eastAsia"/>
          <w:rtl/>
        </w:rPr>
        <w:t>عت</w:t>
      </w:r>
      <w:r>
        <w:rPr>
          <w:rtl/>
        </w:rPr>
        <w:t xml:space="preserve"> اسلام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''اکراہ،،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w:t>
      </w:r>
      <w:r>
        <w:t>iii</w:t>
      </w:r>
      <w:r>
        <w:rPr>
          <w:rtl/>
        </w:rPr>
        <w:t>) ''اکراہ،،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اس کے پہلے معن</w:t>
      </w:r>
      <w:r>
        <w:rPr>
          <w:rFonts w:hint="cs"/>
          <w:rtl/>
        </w:rPr>
        <w:t>ی</w:t>
      </w:r>
      <w:r>
        <w:rPr>
          <w:rtl/>
        </w:rPr>
        <w:t xml:space="preserve"> کو ذکر کرنا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کے دوسرے حصے:</w:t>
      </w:r>
    </w:p>
    <w:p w:rsidR="00243DAF" w:rsidRDefault="00227044" w:rsidP="00227044">
      <w:pPr>
        <w:pStyle w:val="libNormal"/>
        <w:rPr>
          <w:rtl/>
        </w:rPr>
      </w:pPr>
      <w:r w:rsidRPr="00227044">
        <w:rPr>
          <w:rStyle w:val="libAlaemChar"/>
          <w:rFonts w:hint="cs"/>
          <w:rtl/>
        </w:rPr>
        <w:t>(</w:t>
      </w:r>
      <w:r>
        <w:rPr>
          <w:rFonts w:hint="cs"/>
          <w:rtl/>
        </w:rPr>
        <w:t xml:space="preserve">  </w:t>
      </w:r>
      <w:r w:rsidR="00243DAF">
        <w:rPr>
          <w:rtl/>
        </w:rPr>
        <w:t xml:space="preserve"> </w:t>
      </w:r>
      <w:r w:rsidRPr="00227044">
        <w:rPr>
          <w:rStyle w:val="libAieChar"/>
          <w:rtl/>
        </w:rPr>
        <w:t>قَد تَّبَيَّنَ الرُّشْدُ مِنَ الْغَيِّ</w:t>
      </w:r>
      <w:r w:rsidRPr="00227044">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256</w:t>
      </w:r>
    </w:p>
    <w:p w:rsidR="00FE7D1F" w:rsidRDefault="00243DAF" w:rsidP="00243DAF">
      <w:pPr>
        <w:pStyle w:val="libNormal"/>
        <w:rPr>
          <w:rtl/>
        </w:rPr>
      </w:pPr>
      <w:r>
        <w:rPr>
          <w:rtl/>
        </w:rPr>
        <w:t xml:space="preserve"> ''ک</w:t>
      </w:r>
      <w:r>
        <w:rPr>
          <w:rFonts w:hint="cs"/>
          <w:rtl/>
        </w:rPr>
        <w:t>ی</w:t>
      </w:r>
      <w:r>
        <w:rPr>
          <w:rFonts w:hint="eastAsia"/>
          <w:rtl/>
        </w:rPr>
        <w:t>ونکہ</w:t>
      </w:r>
      <w:r>
        <w:rPr>
          <w:rtl/>
        </w:rPr>
        <w:t xml:space="preserve"> ہدا</w:t>
      </w:r>
      <w:r>
        <w:rPr>
          <w:rFonts w:hint="cs"/>
          <w:rtl/>
        </w:rPr>
        <w:t>ی</w:t>
      </w:r>
      <w:r>
        <w:rPr>
          <w:rFonts w:hint="eastAsia"/>
          <w:rtl/>
        </w:rPr>
        <w:t>ت</w:t>
      </w:r>
      <w:r>
        <w:rPr>
          <w:rtl/>
        </w:rPr>
        <w:t xml:space="preserve"> گمراہ</w:t>
      </w:r>
      <w:r>
        <w:rPr>
          <w:rFonts w:hint="cs"/>
          <w:rtl/>
        </w:rPr>
        <w:t>ی</w:t>
      </w:r>
      <w:r>
        <w:rPr>
          <w:rtl/>
        </w:rPr>
        <w:t xml:space="preserve"> سے (الگ) ظاہر ہو چک</w:t>
      </w:r>
      <w:r>
        <w:rPr>
          <w:rFonts w:hint="cs"/>
          <w:rtl/>
        </w:rPr>
        <w:t>ی</w:t>
      </w:r>
      <w:r>
        <w:rPr>
          <w:rFonts w:hint="eastAsia"/>
          <w:rtl/>
        </w:rPr>
        <w:t>،،</w:t>
      </w:r>
      <w:r>
        <w:rPr>
          <w:rtl/>
        </w:rPr>
        <w:t>۔</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سے سازگار نہ</w:t>
      </w:r>
      <w:r>
        <w:rPr>
          <w:rFonts w:hint="cs"/>
          <w:rtl/>
        </w:rPr>
        <w:t>ی</w:t>
      </w:r>
      <w:r>
        <w:rPr>
          <w:rFonts w:hint="eastAsia"/>
          <w:rtl/>
        </w:rPr>
        <w:t>ں</w:t>
      </w:r>
      <w:r>
        <w:rPr>
          <w:rtl/>
        </w:rPr>
        <w:t xml:space="preserve"> مگر </w:t>
      </w:r>
      <w:r>
        <w:rPr>
          <w:rFonts w:hint="cs"/>
          <w:rtl/>
        </w:rPr>
        <w:t>ی</w:t>
      </w:r>
      <w:r>
        <w:rPr>
          <w:rFonts w:hint="eastAsia"/>
          <w:rtl/>
        </w:rPr>
        <w:t>ہ</w:t>
      </w:r>
      <w:r>
        <w:rPr>
          <w:rtl/>
        </w:rPr>
        <w:t xml:space="preserve"> کہ ''قدتب</w:t>
      </w:r>
      <w:r>
        <w:rPr>
          <w:rFonts w:hint="cs"/>
          <w:rtl/>
        </w:rPr>
        <w:t>ی</w:t>
      </w:r>
      <w:r>
        <w:rPr>
          <w:rFonts w:hint="eastAsia"/>
          <w:rtl/>
        </w:rPr>
        <w:t>ن</w:t>
      </w:r>
      <w:r>
        <w:rPr>
          <w:rtl/>
        </w:rPr>
        <w:t xml:space="preserve"> الرشد من الغ</w:t>
      </w:r>
      <w:r>
        <w:rPr>
          <w:rFonts w:hint="cs"/>
          <w:rtl/>
        </w:rPr>
        <w:t>ی</w:t>
      </w:r>
      <w:r>
        <w:rPr>
          <w:rtl/>
        </w:rPr>
        <w:t xml:space="preserve"> کو ''لااکراہ ف</w:t>
      </w:r>
      <w:r>
        <w:rPr>
          <w:rFonts w:hint="cs"/>
          <w:rtl/>
        </w:rPr>
        <w:t>ی</w:t>
      </w:r>
      <w:r>
        <w:rPr>
          <w:rtl/>
        </w:rPr>
        <w:t xml:space="preserve"> الد</w:t>
      </w:r>
      <w:r>
        <w:rPr>
          <w:rFonts w:hint="cs"/>
          <w:rtl/>
        </w:rPr>
        <w:t>ی</w:t>
      </w:r>
      <w:r>
        <w:rPr>
          <w:rFonts w:hint="eastAsia"/>
          <w:rtl/>
        </w:rPr>
        <w:t>ن،،</w:t>
      </w:r>
      <w:r>
        <w:rPr>
          <w:rtl/>
        </w:rPr>
        <w:t xml:space="preserve"> ک</w:t>
      </w:r>
      <w:r>
        <w:rPr>
          <w:rFonts w:hint="cs"/>
          <w:rtl/>
        </w:rPr>
        <w:t>ی</w:t>
      </w:r>
      <w:r>
        <w:rPr>
          <w:rFonts w:hint="eastAsia"/>
          <w:rtl/>
        </w:rPr>
        <w:t>لئے</w:t>
      </w:r>
      <w:r>
        <w:rPr>
          <w:rtl/>
        </w:rPr>
        <w:t xml:space="preserve"> علت اور وجہ قرار د</w:t>
      </w:r>
      <w:r>
        <w:rPr>
          <w:rFonts w:hint="cs"/>
          <w:rtl/>
        </w:rPr>
        <w:t>ی</w:t>
      </w:r>
      <w:r>
        <w:rPr>
          <w:rFonts w:hint="eastAsia"/>
          <w:rtl/>
        </w:rPr>
        <w:t>ا</w:t>
      </w:r>
      <w:r>
        <w:rPr>
          <w:rtl/>
        </w:rPr>
        <w:t xml:space="preserve"> جائے با</w:t>
      </w:r>
      <w:r>
        <w:rPr>
          <w:rFonts w:hint="cs"/>
          <w:rtl/>
        </w:rPr>
        <w:t>ی</w:t>
      </w:r>
      <w:r>
        <w:rPr>
          <w:rFonts w:hint="eastAsia"/>
          <w:rtl/>
        </w:rPr>
        <w:t>ں</w:t>
      </w:r>
      <w:r>
        <w:rPr>
          <w:rtl/>
        </w:rPr>
        <w:t xml:space="preserve"> معن</w:t>
      </w:r>
      <w:r>
        <w:rPr>
          <w:rFonts w:hint="cs"/>
          <w:rtl/>
        </w:rPr>
        <w:t>ی</w:t>
      </w:r>
      <w:r>
        <w:rPr>
          <w:rtl/>
        </w:rPr>
        <w:t xml:space="preserve"> کہ ہدا</w:t>
      </w:r>
      <w:r>
        <w:rPr>
          <w:rFonts w:hint="cs"/>
          <w:rtl/>
        </w:rPr>
        <w:t>ی</w:t>
      </w:r>
      <w:r>
        <w:rPr>
          <w:rFonts w:hint="eastAsia"/>
          <w:rtl/>
        </w:rPr>
        <w:t>ت</w:t>
      </w:r>
      <w:r>
        <w:rPr>
          <w:rtl/>
        </w:rPr>
        <w:t xml:space="preserve"> اور گمراہ</w:t>
      </w:r>
      <w:r>
        <w:rPr>
          <w:rFonts w:hint="cs"/>
          <w:rtl/>
        </w:rPr>
        <w:t>ی</w:t>
      </w:r>
      <w:r>
        <w:rPr>
          <w:rtl/>
        </w:rPr>
        <w:t xml:space="preserve"> کا آشکار ہونا، احکام اسلام کو لوگوں پر ان ک</w:t>
      </w:r>
      <w:r>
        <w:rPr>
          <w:rFonts w:hint="cs"/>
          <w:rtl/>
        </w:rPr>
        <w:t>ی</w:t>
      </w:r>
      <w:r>
        <w:rPr>
          <w:rtl/>
        </w:rPr>
        <w:t xml:space="preserve"> مرض</w:t>
      </w:r>
      <w:r>
        <w:rPr>
          <w:rFonts w:hint="cs"/>
          <w:rtl/>
        </w:rPr>
        <w:t>ی</w:t>
      </w:r>
      <w:r>
        <w:rPr>
          <w:rtl/>
        </w:rPr>
        <w:t xml:space="preserve"> ک</w:t>
      </w:r>
      <w:r>
        <w:rPr>
          <w:rFonts w:hint="cs"/>
          <w:rtl/>
        </w:rPr>
        <w:t>ی</w:t>
      </w:r>
      <w:r>
        <w:rPr>
          <w:rFonts w:hint="eastAsia"/>
          <w:rtl/>
        </w:rPr>
        <w:t>خلاف</w:t>
      </w:r>
      <w:r>
        <w:rPr>
          <w:rtl/>
        </w:rPr>
        <w:t xml:space="preserve"> مسلط کرنے سے بے ن</w:t>
      </w:r>
      <w:r>
        <w:rPr>
          <w:rFonts w:hint="cs"/>
          <w:rtl/>
        </w:rPr>
        <w:t>ی</w:t>
      </w:r>
      <w:r>
        <w:rPr>
          <w:rFonts w:hint="eastAsia"/>
          <w:rtl/>
        </w:rPr>
        <w:t>از</w:t>
      </w:r>
      <w:r>
        <w:rPr>
          <w:rtl/>
        </w:rPr>
        <w:t xml:space="preserve"> کر د</w:t>
      </w:r>
      <w:r>
        <w:rPr>
          <w:rFonts w:hint="cs"/>
          <w:rtl/>
        </w:rPr>
        <w:t>ی</w:t>
      </w:r>
      <w:r>
        <w:rPr>
          <w:rFonts w:hint="eastAsia"/>
          <w:rtl/>
        </w:rPr>
        <w:t>تا</w:t>
      </w:r>
      <w:r>
        <w:rPr>
          <w:rtl/>
        </w:rPr>
        <w:t xml:space="preserve"> ہے۔</w:t>
      </w:r>
    </w:p>
    <w:p w:rsidR="00243DAF" w:rsidRDefault="00243DAF" w:rsidP="00243DAF">
      <w:pPr>
        <w:pStyle w:val="libNormal"/>
        <w:rPr>
          <w:rtl/>
        </w:rPr>
      </w:pPr>
      <w:r>
        <w:rPr>
          <w:rtl/>
        </w:rPr>
        <w:t xml:space="preserve"> اگر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مطلب </w:t>
      </w:r>
      <w:r>
        <w:rPr>
          <w:rFonts w:hint="cs"/>
          <w:rtl/>
        </w:rPr>
        <w:t>ی</w:t>
      </w:r>
      <w:r>
        <w:rPr>
          <w:rFonts w:hint="eastAsia"/>
          <w:rtl/>
        </w:rPr>
        <w:t>ہ</w:t>
      </w:r>
      <w:r>
        <w:rPr>
          <w:rFonts w:hint="cs"/>
          <w:rtl/>
        </w:rPr>
        <w:t>ی</w:t>
      </w:r>
      <w:r>
        <w:rPr>
          <w:rtl/>
        </w:rPr>
        <w:t xml:space="preserve"> ہے تو پھر اس کے نسخ ہونے کا امکان باق</w:t>
      </w:r>
      <w:r>
        <w:rPr>
          <w:rFonts w:hint="cs"/>
          <w:rtl/>
        </w:rPr>
        <w:t>ی</w:t>
      </w:r>
      <w:r>
        <w:rPr>
          <w:rtl/>
        </w:rPr>
        <w:t xml:space="preserve"> نہ</w:t>
      </w:r>
      <w:r>
        <w:rPr>
          <w:rFonts w:hint="cs"/>
          <w:rtl/>
        </w:rPr>
        <w:t>ی</w:t>
      </w:r>
      <w:r>
        <w:rPr>
          <w:rFonts w:hint="eastAsia"/>
          <w:rtl/>
        </w:rPr>
        <w:t>ں</w:t>
      </w:r>
      <w:r>
        <w:rPr>
          <w:rtl/>
        </w:rPr>
        <w:t xml:space="preserve"> رہتاک</w:t>
      </w:r>
      <w:r>
        <w:rPr>
          <w:rFonts w:hint="cs"/>
          <w:rtl/>
        </w:rPr>
        <w:t>ی</w:t>
      </w:r>
      <w:r>
        <w:rPr>
          <w:rFonts w:hint="eastAsia"/>
          <w:rtl/>
        </w:rPr>
        <w:t>ونکہ</w:t>
      </w:r>
      <w:r>
        <w:rPr>
          <w:rtl/>
        </w:rPr>
        <w:t xml:space="preserve"> د</w:t>
      </w:r>
      <w:r>
        <w:rPr>
          <w:rFonts w:hint="cs"/>
          <w:rtl/>
        </w:rPr>
        <w:t>ی</w:t>
      </w:r>
      <w:r>
        <w:rPr>
          <w:rFonts w:hint="eastAsia"/>
          <w:rtl/>
        </w:rPr>
        <w:t>ن</w:t>
      </w:r>
      <w:r>
        <w:rPr>
          <w:rtl/>
        </w:rPr>
        <w:t xml:space="preserve"> اسلام ک</w:t>
      </w:r>
      <w:r>
        <w:rPr>
          <w:rFonts w:hint="cs"/>
          <w:rtl/>
        </w:rPr>
        <w:t>ی</w:t>
      </w:r>
      <w:r>
        <w:rPr>
          <w:rtl/>
        </w:rPr>
        <w:t xml:space="preserve"> دل</w:t>
      </w:r>
      <w:r>
        <w:rPr>
          <w:rFonts w:hint="cs"/>
          <w:rtl/>
        </w:rPr>
        <w:t>ی</w:t>
      </w:r>
      <w:r>
        <w:rPr>
          <w:rFonts w:hint="eastAsia"/>
          <w:rtl/>
        </w:rPr>
        <w:t>ل</w:t>
      </w:r>
      <w:r>
        <w:rPr>
          <w:rFonts w:hint="cs"/>
          <w:rtl/>
        </w:rPr>
        <w:t>ی</w:t>
      </w:r>
      <w:r>
        <w:rPr>
          <w:rFonts w:hint="eastAsia"/>
          <w:rtl/>
        </w:rPr>
        <w:t>ں</w:t>
      </w:r>
      <w:r>
        <w:rPr>
          <w:rtl/>
        </w:rPr>
        <w:t xml:space="preserve"> اور حج</w:t>
      </w:r>
      <w:r>
        <w:rPr>
          <w:rFonts w:hint="cs"/>
          <w:rtl/>
        </w:rPr>
        <w:t>ی</w:t>
      </w:r>
      <w:r>
        <w:rPr>
          <w:rFonts w:hint="eastAsia"/>
          <w:rtl/>
        </w:rPr>
        <w:t>ت</w:t>
      </w:r>
      <w:r>
        <w:rPr>
          <w:rFonts w:hint="cs"/>
          <w:rtl/>
        </w:rPr>
        <w:t>ی</w:t>
      </w:r>
      <w:r>
        <w:rPr>
          <w:rFonts w:hint="eastAsia"/>
          <w:rtl/>
        </w:rPr>
        <w:t>ں</w:t>
      </w:r>
      <w:r>
        <w:rPr>
          <w:rtl/>
        </w:rPr>
        <w:t xml:space="preserve"> شروع ہ</w:t>
      </w:r>
      <w:r>
        <w:rPr>
          <w:rFonts w:hint="cs"/>
          <w:rtl/>
        </w:rPr>
        <w:t>ی</w:t>
      </w:r>
      <w:r>
        <w:rPr>
          <w:rtl/>
        </w:rPr>
        <w:t xml:space="preserve"> سے واضح اور آشکار تھ</w:t>
      </w:r>
      <w:r>
        <w:rPr>
          <w:rFonts w:hint="cs"/>
          <w:rtl/>
        </w:rPr>
        <w:t>ی</w:t>
      </w:r>
      <w:r>
        <w:rPr>
          <w:rFonts w:hint="eastAsia"/>
          <w:rtl/>
        </w:rPr>
        <w:t>ں</w:t>
      </w:r>
      <w:r>
        <w:rPr>
          <w:rtl/>
        </w:rPr>
        <w:t xml:space="preserve"> </w:t>
      </w:r>
      <w:r>
        <w:rPr>
          <w:rFonts w:hint="cs"/>
          <w:rtl/>
        </w:rPr>
        <w:t>ی</w:t>
      </w:r>
      <w:r>
        <w:rPr>
          <w:rFonts w:hint="eastAsia"/>
          <w:rtl/>
        </w:rPr>
        <w:t>ہ</w:t>
      </w:r>
      <w:r>
        <w:rPr>
          <w:rtl/>
        </w:rPr>
        <w:t xml:space="preserve"> الگ بات ہے کہ </w:t>
      </w:r>
      <w:r>
        <w:rPr>
          <w:rFonts w:hint="cs"/>
          <w:rtl/>
        </w:rPr>
        <w:t>ی</w:t>
      </w:r>
      <w:r>
        <w:rPr>
          <w:rFonts w:hint="eastAsia"/>
          <w:rtl/>
        </w:rPr>
        <w:t>ہ</w:t>
      </w:r>
      <w:r>
        <w:rPr>
          <w:rtl/>
        </w:rPr>
        <w:t xml:space="preserve"> روز بروز مستحکم ہوت</w:t>
      </w:r>
      <w:r>
        <w:rPr>
          <w:rFonts w:hint="cs"/>
          <w:rtl/>
        </w:rPr>
        <w:t>ی</w:t>
      </w:r>
      <w:r>
        <w:rPr>
          <w:rtl/>
        </w:rPr>
        <w:t xml:space="preserve"> گئ</w:t>
      </w:r>
      <w:r>
        <w:rPr>
          <w:rFonts w:hint="cs"/>
          <w:rtl/>
        </w:rPr>
        <w:t>ی</w:t>
      </w:r>
      <w:r>
        <w:rPr>
          <w:rFonts w:hint="eastAsia"/>
          <w:rtl/>
        </w:rPr>
        <w:t>ں</w:t>
      </w:r>
      <w:r>
        <w:rPr>
          <w:rtl/>
        </w:rPr>
        <w:t xml:space="preserve"> ا ن حقائق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صدر اسلام ک</w:t>
      </w:r>
      <w:r>
        <w:rPr>
          <w:rFonts w:hint="cs"/>
          <w:rtl/>
        </w:rPr>
        <w:t>ی</w:t>
      </w:r>
      <w:r>
        <w:rPr>
          <w:rtl/>
        </w:rPr>
        <w:t xml:space="preserve"> بہ نسبت دعوت پ</w:t>
      </w:r>
      <w:r>
        <w:rPr>
          <w:rFonts w:hint="cs"/>
          <w:rtl/>
        </w:rPr>
        <w:t>ی</w:t>
      </w:r>
      <w:r>
        <w:rPr>
          <w:rFonts w:hint="eastAsia"/>
          <w:rtl/>
        </w:rPr>
        <w:t>غمبر</w:t>
      </w:r>
      <w:r>
        <w:rPr>
          <w:rtl/>
        </w:rPr>
        <w:t xml:space="preserve"> (ص) کے آخر م</w:t>
      </w:r>
      <w:r>
        <w:rPr>
          <w:rFonts w:hint="cs"/>
          <w:rtl/>
        </w:rPr>
        <w:t>ی</w:t>
      </w:r>
      <w:r>
        <w:rPr>
          <w:rFonts w:hint="eastAsia"/>
          <w:rtl/>
        </w:rPr>
        <w:t>ں</w:t>
      </w:r>
      <w:r>
        <w:rPr>
          <w:rtl/>
        </w:rPr>
        <w:t xml:space="preserve"> اکراہ کا واقع نہ ہونا ز</w:t>
      </w:r>
      <w:r>
        <w:rPr>
          <w:rFonts w:hint="cs"/>
          <w:rtl/>
        </w:rPr>
        <w:t>ی</w:t>
      </w:r>
      <w:r>
        <w:rPr>
          <w:rFonts w:hint="eastAsia"/>
          <w:rtl/>
        </w:rPr>
        <w:t>ادہ</w:t>
      </w:r>
      <w:r>
        <w:rPr>
          <w:rtl/>
        </w:rPr>
        <w:t xml:space="preserve"> مناسب ہوتا ک</w:t>
      </w:r>
      <w:r>
        <w:rPr>
          <w:rFonts w:hint="cs"/>
          <w:rtl/>
        </w:rPr>
        <w:t>ی</w:t>
      </w:r>
      <w:r>
        <w:rPr>
          <w:rFonts w:hint="eastAsia"/>
          <w:rtl/>
        </w:rPr>
        <w:t>ونکہ</w:t>
      </w:r>
      <w:r>
        <w:rPr>
          <w:rtl/>
        </w:rPr>
        <w:t xml:space="preserve"> اسلام کے دلائل صدر اسلام ک</w:t>
      </w:r>
      <w:r>
        <w:rPr>
          <w:rFonts w:hint="cs"/>
          <w:rtl/>
        </w:rPr>
        <w:t>ی</w:t>
      </w:r>
      <w:r>
        <w:rPr>
          <w:rtl/>
        </w:rPr>
        <w:t xml:space="preserve"> بہ نسبت دعوت پ</w:t>
      </w:r>
      <w:r>
        <w:rPr>
          <w:rFonts w:hint="cs"/>
          <w:rtl/>
        </w:rPr>
        <w:t>ی</w:t>
      </w:r>
      <w:r>
        <w:rPr>
          <w:rFonts w:hint="eastAsia"/>
          <w:rtl/>
        </w:rPr>
        <w:t>غمبر</w:t>
      </w:r>
      <w:r>
        <w:rPr>
          <w:rtl/>
        </w:rPr>
        <w:t xml:space="preserve"> (ص) کے آخر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واضح اور مستحکم ہو گئے تھے۔</w:t>
      </w:r>
    </w:p>
    <w:p w:rsidR="00243DAF" w:rsidRDefault="00243DAF" w:rsidP="00243DAF">
      <w:pPr>
        <w:pStyle w:val="libNormal"/>
        <w:rPr>
          <w:rtl/>
        </w:rPr>
      </w:pPr>
      <w:r>
        <w:rPr>
          <w:rtl/>
        </w:rPr>
        <w:t xml:space="preserve"> اس کے علاوہ جب عدم کراہ ک</w:t>
      </w:r>
      <w:r>
        <w:rPr>
          <w:rFonts w:hint="cs"/>
          <w:rtl/>
        </w:rPr>
        <w:t>ی</w:t>
      </w:r>
      <w:r>
        <w:rPr>
          <w:rtl/>
        </w:rPr>
        <w:t xml:space="preserve"> </w:t>
      </w:r>
      <w:r>
        <w:rPr>
          <w:rFonts w:hint="cs"/>
          <w:rtl/>
        </w:rPr>
        <w:t>ی</w:t>
      </w:r>
      <w:r>
        <w:rPr>
          <w:rFonts w:hint="eastAsia"/>
          <w:rtl/>
        </w:rPr>
        <w:t>ہ</w:t>
      </w:r>
      <w:r>
        <w:rPr>
          <w:rtl/>
        </w:rPr>
        <w:t xml:space="preserve"> علت تمام کفار م</w:t>
      </w:r>
      <w:r>
        <w:rPr>
          <w:rFonts w:hint="cs"/>
          <w:rtl/>
        </w:rPr>
        <w:t>ی</w:t>
      </w:r>
      <w:r>
        <w:rPr>
          <w:rFonts w:hint="eastAsia"/>
          <w:rtl/>
        </w:rPr>
        <w:t>ں</w:t>
      </w:r>
      <w:r>
        <w:rPr>
          <w:rtl/>
        </w:rPr>
        <w:t xml:space="preserve"> مشترک تھ</w:t>
      </w:r>
      <w:r>
        <w:rPr>
          <w:rFonts w:hint="cs"/>
          <w:rtl/>
        </w:rPr>
        <w:t>ی</w:t>
      </w:r>
      <w:r>
        <w:rPr>
          <w:rtl/>
        </w:rPr>
        <w:t xml:space="preserve"> تو پھر اس حکم (عدم اکراہ) کے صرف بعض کفارسے مختص ہونے ک</w:t>
      </w:r>
      <w:r>
        <w:rPr>
          <w:rFonts w:hint="cs"/>
          <w:rtl/>
        </w:rPr>
        <w:t>ی</w:t>
      </w:r>
      <w:r>
        <w:rPr>
          <w:rtl/>
        </w:rPr>
        <w:t xml:space="preserve"> کوئ</w:t>
      </w:r>
      <w:r>
        <w:rPr>
          <w:rFonts w:hint="cs"/>
          <w:rtl/>
        </w:rPr>
        <w:t>ی</w:t>
      </w:r>
      <w:r>
        <w:rPr>
          <w:rtl/>
        </w:rPr>
        <w:t xml:space="preserve"> وجہ نہ</w:t>
      </w:r>
      <w:r>
        <w:rPr>
          <w:rFonts w:hint="cs"/>
          <w:rtl/>
        </w:rPr>
        <w:t>ی</w:t>
      </w:r>
      <w:r>
        <w:rPr>
          <w:rFonts w:hint="eastAsia"/>
          <w:rtl/>
        </w:rPr>
        <w:t>ں</w:t>
      </w:r>
      <w:r>
        <w:rPr>
          <w:rtl/>
        </w:rPr>
        <w:t xml:space="preserve"> اور اس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Fonts w:hint="cs"/>
          <w:rtl/>
        </w:rPr>
        <w:t>ی</w:t>
      </w:r>
      <w:r>
        <w:rPr>
          <w:rtl/>
        </w:rPr>
        <w:t xml:space="preserve"> ہے کہ تمام کے تمام کفار سے جنگ حرام ہو اس نت</w:t>
      </w:r>
      <w:r>
        <w:rPr>
          <w:rFonts w:hint="cs"/>
          <w:rtl/>
        </w:rPr>
        <w:t>ی</w:t>
      </w:r>
      <w:r>
        <w:rPr>
          <w:rFonts w:hint="eastAsia"/>
          <w:rtl/>
        </w:rPr>
        <w:t>جے</w:t>
      </w:r>
      <w:r>
        <w:rPr>
          <w:rtl/>
        </w:rPr>
        <w:t xml:space="preserve"> کا باطل ہونا بد</w:t>
      </w:r>
      <w:r>
        <w:rPr>
          <w:rFonts w:hint="cs"/>
          <w:rtl/>
        </w:rPr>
        <w:t>ی</w:t>
      </w:r>
      <w:r>
        <w:rPr>
          <w:rFonts w:hint="eastAsia"/>
          <w:rtl/>
        </w:rPr>
        <w:t>ہ</w:t>
      </w:r>
      <w:r>
        <w:rPr>
          <w:rFonts w:hint="cs"/>
          <w:rtl/>
        </w:rPr>
        <w:t>ی</w:t>
      </w:r>
      <w:r>
        <w:rPr>
          <w:rtl/>
        </w:rPr>
        <w:t xml:space="preserve"> اور واضح ہے۔</w:t>
      </w:r>
    </w:p>
    <w:p w:rsidR="00243DAF" w:rsidRDefault="00243DAF" w:rsidP="00243DAF">
      <w:pPr>
        <w:pStyle w:val="libNormal"/>
        <w:rPr>
          <w:rtl/>
        </w:rPr>
      </w:pPr>
      <w:r>
        <w:rPr>
          <w:rtl/>
        </w:rPr>
        <w:t xml:space="preserve"> پس حق </w:t>
      </w:r>
      <w:r>
        <w:rPr>
          <w:rFonts w:hint="cs"/>
          <w:rtl/>
        </w:rPr>
        <w:t>ی</w:t>
      </w:r>
      <w:r>
        <w:rPr>
          <w:rFonts w:hint="eastAsia"/>
          <w:rtl/>
        </w:rPr>
        <w:t>ہ</w:t>
      </w:r>
      <w:r>
        <w:rPr>
          <w:rFonts w:hint="cs"/>
          <w:rtl/>
        </w:rPr>
        <w:t>ی</w:t>
      </w:r>
      <w:r>
        <w:rPr>
          <w:rtl/>
        </w:rPr>
        <w:t xml:space="preserve">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''اکراہ،، سے مراد وہ</w:t>
      </w:r>
      <w:r>
        <w:rPr>
          <w:rFonts w:hint="cs"/>
          <w:rtl/>
        </w:rPr>
        <w:t>ی</w:t>
      </w:r>
      <w:r>
        <w:rPr>
          <w:rtl/>
        </w:rPr>
        <w:t xml:space="preserve"> معن</w:t>
      </w:r>
      <w:r>
        <w:rPr>
          <w:rFonts w:hint="cs"/>
          <w:rtl/>
        </w:rPr>
        <w:t>ی</w:t>
      </w:r>
      <w:r>
        <w:rPr>
          <w:rtl/>
        </w:rPr>
        <w:t xml:space="preserve"> ہے جو اخت</w:t>
      </w:r>
      <w:r>
        <w:rPr>
          <w:rFonts w:hint="cs"/>
          <w:rtl/>
        </w:rPr>
        <w:t>ی</w:t>
      </w:r>
      <w:r>
        <w:rPr>
          <w:rFonts w:hint="eastAsia"/>
          <w:rtl/>
        </w:rPr>
        <w:t>ار</w:t>
      </w:r>
      <w:r>
        <w:rPr>
          <w:rtl/>
        </w:rPr>
        <w:t xml:space="preserve"> کے مقابلے م</w:t>
      </w:r>
      <w:r>
        <w:rPr>
          <w:rFonts w:hint="cs"/>
          <w:rtl/>
        </w:rPr>
        <w:t>ی</w:t>
      </w:r>
      <w:r>
        <w:rPr>
          <w:rFonts w:hint="eastAsia"/>
          <w:rtl/>
        </w:rPr>
        <w:t>ں</w:t>
      </w:r>
      <w:r>
        <w:rPr>
          <w:rtl/>
        </w:rPr>
        <w:t xml:space="preserve"> آتا ہے اور </w:t>
      </w:r>
      <w:r>
        <w:rPr>
          <w:rFonts w:hint="cs"/>
          <w:rtl/>
        </w:rPr>
        <w:t>ی</w:t>
      </w:r>
      <w:r>
        <w:rPr>
          <w:rFonts w:hint="eastAsia"/>
          <w:rtl/>
        </w:rPr>
        <w:t>ہ</w:t>
      </w:r>
      <w:r>
        <w:rPr>
          <w:rtl/>
        </w:rPr>
        <w:t xml:space="preserve"> </w:t>
      </w:r>
      <w:r>
        <w:rPr>
          <w:rFonts w:hint="cs"/>
          <w:rtl/>
        </w:rPr>
        <w:t>ی</w:t>
      </w:r>
      <w:r>
        <w:rPr>
          <w:rFonts w:hint="eastAsia"/>
          <w:rtl/>
        </w:rPr>
        <w:t>ہاں</w:t>
      </w:r>
      <w:r>
        <w:rPr>
          <w:rtl/>
        </w:rPr>
        <w:t xml:space="preserve"> جملہ خبر</w:t>
      </w:r>
      <w:r>
        <w:rPr>
          <w:rFonts w:hint="cs"/>
          <w:rtl/>
        </w:rPr>
        <w:t>ی</w:t>
      </w:r>
      <w:r>
        <w:rPr>
          <w:rFonts w:hint="eastAsia"/>
          <w:rtl/>
        </w:rPr>
        <w:t>ہ</w:t>
      </w:r>
      <w:r>
        <w:rPr>
          <w:rtl/>
        </w:rPr>
        <w:t xml:space="preserve"> ہے انشائ</w:t>
      </w:r>
      <w:r>
        <w:rPr>
          <w:rFonts w:hint="cs"/>
          <w:rtl/>
        </w:rPr>
        <w:t>ی</w:t>
      </w:r>
      <w:r>
        <w:rPr>
          <w:rFonts w:hint="eastAsia"/>
          <w:rtl/>
        </w:rPr>
        <w:t>ہ</w:t>
      </w:r>
      <w:r>
        <w:rPr>
          <w:rtl/>
        </w:rPr>
        <w:t xml:space="preserve"> نہ</w:t>
      </w:r>
      <w:r>
        <w:rPr>
          <w:rFonts w:hint="cs"/>
          <w:rtl/>
        </w:rPr>
        <w:t>ی</w:t>
      </w:r>
      <w:r>
        <w:rPr>
          <w:rFonts w:hint="eastAsia"/>
          <w:rtl/>
        </w:rPr>
        <w:t>ں</w:t>
      </w:r>
      <w:r>
        <w:rPr>
          <w:rtl/>
        </w:rPr>
        <w:t>۔</w:t>
      </w:r>
    </w:p>
    <w:p w:rsidR="00243DAF" w:rsidRDefault="00243DAF" w:rsidP="00243DAF">
      <w:pPr>
        <w:pStyle w:val="libNormal"/>
        <w:rPr>
          <w:rtl/>
        </w:rPr>
      </w:pP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اس</w:t>
      </w:r>
      <w:r>
        <w:rPr>
          <w:rFonts w:hint="cs"/>
          <w:rtl/>
        </w:rPr>
        <w:t>ی</w:t>
      </w:r>
      <w:r>
        <w:rPr>
          <w:rtl/>
        </w:rPr>
        <w:t xml:space="preserve"> حق</w:t>
      </w:r>
      <w:r>
        <w:rPr>
          <w:rFonts w:hint="cs"/>
          <w:rtl/>
        </w:rPr>
        <w:t>ی</w:t>
      </w:r>
      <w:r>
        <w:rPr>
          <w:rFonts w:hint="eastAsia"/>
          <w:rtl/>
        </w:rPr>
        <w:t>قت</w:t>
      </w:r>
      <w:r>
        <w:rPr>
          <w:rtl/>
        </w:rPr>
        <w:t xml:space="preserve"> کو ب</w:t>
      </w:r>
      <w:r>
        <w:rPr>
          <w:rFonts w:hint="cs"/>
          <w:rtl/>
        </w:rPr>
        <w:t>ی</w:t>
      </w:r>
      <w:r>
        <w:rPr>
          <w:rFonts w:hint="eastAsia"/>
          <w:rtl/>
        </w:rPr>
        <w:t>ان</w:t>
      </w:r>
      <w:r>
        <w:rPr>
          <w:rtl/>
        </w:rPr>
        <w:t xml:space="preserve"> کر رہ</w:t>
      </w:r>
      <w:r>
        <w:rPr>
          <w:rFonts w:hint="cs"/>
          <w:rtl/>
        </w:rPr>
        <w:t>ی</w:t>
      </w:r>
      <w:r>
        <w:rPr>
          <w:rtl/>
        </w:rPr>
        <w:t xml:space="preserve"> ہے جس کا قرآن ک</w:t>
      </w:r>
      <w:r>
        <w:rPr>
          <w:rFonts w:hint="cs"/>
          <w:rtl/>
        </w:rPr>
        <w:t>ی</w:t>
      </w:r>
      <w:r>
        <w:rPr>
          <w:rtl/>
        </w:rPr>
        <w:t xml:space="preserve"> متعدد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ذکر ہو چکا ہے کہ شر</w:t>
      </w:r>
      <w:r>
        <w:rPr>
          <w:rFonts w:hint="cs"/>
          <w:rtl/>
        </w:rPr>
        <w:t>ی</w:t>
      </w:r>
      <w:r>
        <w:rPr>
          <w:rFonts w:hint="eastAsia"/>
          <w:rtl/>
        </w:rPr>
        <w:t>عت</w:t>
      </w:r>
      <w:r>
        <w:rPr>
          <w:rtl/>
        </w:rPr>
        <w:t xml:space="preserve"> الٰہ</w:t>
      </w:r>
      <w:r>
        <w:rPr>
          <w:rFonts w:hint="cs"/>
          <w:rtl/>
        </w:rPr>
        <w:t>ی</w:t>
      </w:r>
      <w:r>
        <w:rPr>
          <w:rtl/>
        </w:rPr>
        <w:t xml:space="preserve"> کس</w:t>
      </w:r>
      <w:r>
        <w:rPr>
          <w:rFonts w:hint="cs"/>
          <w:rtl/>
        </w:rPr>
        <w:t>ی</w:t>
      </w:r>
      <w:r>
        <w:rPr>
          <w:rtl/>
        </w:rPr>
        <w:t xml:space="preserve"> جبر و اکراہ پر مبن</w:t>
      </w:r>
      <w:r>
        <w:rPr>
          <w:rFonts w:hint="cs"/>
          <w:rtl/>
        </w:rPr>
        <w:t>ی</w:t>
      </w:r>
      <w:r>
        <w:rPr>
          <w:rtl/>
        </w:rPr>
        <w:t xml:space="preserve"> نہ</w:t>
      </w:r>
      <w:r>
        <w:rPr>
          <w:rFonts w:hint="cs"/>
          <w:rtl/>
        </w:rPr>
        <w:t>ی</w:t>
      </w:r>
      <w:r>
        <w:rPr>
          <w:rFonts w:hint="eastAsia"/>
          <w:rtl/>
        </w:rPr>
        <w:t>ں</w:t>
      </w:r>
      <w:r>
        <w:rPr>
          <w:rtl/>
        </w:rPr>
        <w:t xml:space="preserve"> ہے نہ اس کے اصول کے سلسلے م</w:t>
      </w:r>
      <w:r>
        <w:rPr>
          <w:rFonts w:hint="cs"/>
          <w:rtl/>
        </w:rPr>
        <w:t>ی</w:t>
      </w:r>
      <w:r>
        <w:rPr>
          <w:rFonts w:hint="eastAsia"/>
          <w:rtl/>
        </w:rPr>
        <w:t>ں</w:t>
      </w:r>
      <w:r>
        <w:rPr>
          <w:rtl/>
        </w:rPr>
        <w:t xml:space="preserve"> کس</w:t>
      </w:r>
      <w:r>
        <w:rPr>
          <w:rFonts w:hint="cs"/>
          <w:rtl/>
        </w:rPr>
        <w:t>ی</w:t>
      </w:r>
      <w:r>
        <w:rPr>
          <w:rtl/>
        </w:rPr>
        <w:t xml:space="preserve"> کو مجبور ک</w:t>
      </w:r>
      <w:r>
        <w:rPr>
          <w:rFonts w:hint="cs"/>
          <w:rtl/>
        </w:rPr>
        <w:t>ی</w:t>
      </w:r>
      <w:r>
        <w:rPr>
          <w:rFonts w:hint="eastAsia"/>
          <w:rtl/>
        </w:rPr>
        <w:t>ا</w:t>
      </w:r>
      <w:r>
        <w:rPr>
          <w:rtl/>
        </w:rPr>
        <w:t xml:space="preserve"> جاتا ہے اور اس کے فروع کے بارے م</w:t>
      </w:r>
      <w:r>
        <w:rPr>
          <w:rFonts w:hint="cs"/>
          <w:rtl/>
        </w:rPr>
        <w:t>ی</w:t>
      </w:r>
      <w:r>
        <w:rPr>
          <w:rFonts w:hint="eastAsia"/>
          <w:rtl/>
        </w:rPr>
        <w:t>ں</w:t>
      </w:r>
      <w:r>
        <w:rPr>
          <w:rtl/>
        </w:rPr>
        <w:t xml:space="preserve"> پس حکمت الٰہ</w:t>
      </w:r>
      <w:r>
        <w:rPr>
          <w:rFonts w:hint="cs"/>
          <w:rtl/>
        </w:rPr>
        <w:t>ی</w:t>
      </w:r>
      <w:r>
        <w:rPr>
          <w:rtl/>
        </w:rPr>
        <w:t xml:space="preserve"> کا تقاضا </w:t>
      </w:r>
      <w:r>
        <w:rPr>
          <w:rFonts w:hint="cs"/>
          <w:rtl/>
        </w:rPr>
        <w:t>ی</w:t>
      </w:r>
      <w:r>
        <w:rPr>
          <w:rFonts w:hint="eastAsia"/>
          <w:rtl/>
        </w:rPr>
        <w:t>ہ</w:t>
      </w:r>
      <w:r>
        <w:rPr>
          <w:rtl/>
        </w:rPr>
        <w:t xml:space="preserve"> ہے کہ انسان</w:t>
      </w:r>
      <w:r>
        <w:rPr>
          <w:rFonts w:hint="cs"/>
          <w:rtl/>
        </w:rPr>
        <w:t>ی</w:t>
      </w:r>
      <w:r>
        <w:rPr>
          <w:rFonts w:hint="eastAsia"/>
          <w:rtl/>
        </w:rPr>
        <w:t>ت</w:t>
      </w:r>
      <w:r>
        <w:rPr>
          <w:rtl/>
        </w:rPr>
        <w:t xml:space="preserve">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رسول بھ</w:t>
      </w:r>
      <w:r>
        <w:rPr>
          <w:rFonts w:hint="cs"/>
          <w:rtl/>
        </w:rPr>
        <w:t>ی</w:t>
      </w:r>
      <w:r>
        <w:rPr>
          <w:rFonts w:hint="eastAsia"/>
          <w:rtl/>
        </w:rPr>
        <w:t>جے</w:t>
      </w:r>
      <w:r>
        <w:rPr>
          <w:rtl/>
        </w:rPr>
        <w:t xml:space="preserve"> جائ</w:t>
      </w:r>
      <w:r>
        <w:rPr>
          <w:rFonts w:hint="cs"/>
          <w:rtl/>
        </w:rPr>
        <w:t>ی</w:t>
      </w:r>
      <w:r>
        <w:rPr>
          <w:rFonts w:hint="eastAsia"/>
          <w:rtl/>
        </w:rPr>
        <w:t>ں</w:t>
      </w:r>
      <w:r>
        <w:rPr>
          <w:rtl/>
        </w:rPr>
        <w:t xml:space="preserve"> ، آسمان سے کتاب</w:t>
      </w:r>
      <w:r>
        <w:rPr>
          <w:rFonts w:hint="cs"/>
          <w:rtl/>
        </w:rPr>
        <w:t>ی</w:t>
      </w:r>
      <w:r>
        <w:rPr>
          <w:rFonts w:hint="eastAsia"/>
          <w:rtl/>
        </w:rPr>
        <w:t>ں</w:t>
      </w:r>
      <w:r>
        <w:rPr>
          <w:rtl/>
        </w:rPr>
        <w:t xml:space="preserve"> نازل ہوں اور احکام الٰہ</w:t>
      </w:r>
      <w:r>
        <w:rPr>
          <w:rFonts w:hint="cs"/>
          <w:rtl/>
        </w:rPr>
        <w:t>ی</w:t>
      </w:r>
      <w:r>
        <w:rPr>
          <w:rtl/>
        </w:rPr>
        <w:t xml:space="preserve"> ک</w:t>
      </w:r>
      <w:r>
        <w:rPr>
          <w:rFonts w:hint="cs"/>
          <w:rtl/>
        </w:rPr>
        <w:t>ی</w:t>
      </w:r>
      <w:r>
        <w:rPr>
          <w:rtl/>
        </w:rPr>
        <w:t xml:space="preserve"> وضاحت ک</w:t>
      </w:r>
      <w:r>
        <w:rPr>
          <w:rFonts w:hint="cs"/>
          <w:rtl/>
        </w:rPr>
        <w:t>ی</w:t>
      </w:r>
      <w:r>
        <w:rPr>
          <w:rtl/>
        </w:rPr>
        <w:t xml:space="preserve"> جائے تاکہ ہلاک (گمراہ) ہونے اور زندگ</w:t>
      </w:r>
      <w:r>
        <w:rPr>
          <w:rFonts w:hint="cs"/>
          <w:rtl/>
        </w:rPr>
        <w:t>ی</w:t>
      </w:r>
      <w:r>
        <w:rPr>
          <w:rtl/>
        </w:rPr>
        <w:t xml:space="preserve"> (ہدا</w:t>
      </w:r>
      <w:r>
        <w:rPr>
          <w:rFonts w:hint="cs"/>
          <w:rtl/>
        </w:rPr>
        <w:t>ی</w:t>
      </w:r>
      <w:r>
        <w:rPr>
          <w:rFonts w:hint="eastAsia"/>
          <w:rtl/>
        </w:rPr>
        <w:t>ت</w:t>
      </w:r>
      <w:r>
        <w:rPr>
          <w:rtl/>
        </w:rPr>
        <w:t>) حاصل کرنے والوں پر اتمام حجت ہو جائے اور خدا کے مقابلے م</w:t>
      </w:r>
      <w:r>
        <w:rPr>
          <w:rFonts w:hint="cs"/>
          <w:rtl/>
        </w:rPr>
        <w:t>ی</w:t>
      </w:r>
      <w:r>
        <w:rPr>
          <w:rFonts w:hint="eastAsia"/>
          <w:rtl/>
        </w:rPr>
        <w:t>ں</w:t>
      </w:r>
      <w:r>
        <w:rPr>
          <w:rtl/>
        </w:rPr>
        <w:t xml:space="preserve"> کوئ</w:t>
      </w:r>
      <w:r>
        <w:rPr>
          <w:rFonts w:hint="cs"/>
          <w:rtl/>
        </w:rPr>
        <w:t>ی</w:t>
      </w:r>
      <w:r>
        <w:rPr>
          <w:rtl/>
        </w:rPr>
        <w:t xml:space="preserve"> عذر باق</w:t>
      </w:r>
      <w:r>
        <w:rPr>
          <w:rFonts w:hint="cs"/>
          <w:rtl/>
        </w:rPr>
        <w:t>ی</w:t>
      </w:r>
      <w:r>
        <w:rPr>
          <w:rtl/>
        </w:rPr>
        <w:t xml:space="preserve"> نہ رہے ج</w:t>
      </w:r>
      <w:r>
        <w:rPr>
          <w:rFonts w:hint="cs"/>
          <w:rtl/>
        </w:rPr>
        <w:t>ی</w:t>
      </w:r>
      <w:r>
        <w:rPr>
          <w:rFonts w:hint="eastAsia"/>
          <w:rtl/>
        </w:rPr>
        <w:t>سا</w:t>
      </w:r>
      <w:r>
        <w:rPr>
          <w:rtl/>
        </w:rPr>
        <w:t xml:space="preserve"> کہ ارشاد تعال</w:t>
      </w:r>
      <w:r>
        <w:rPr>
          <w:rFonts w:hint="cs"/>
          <w:rtl/>
        </w:rPr>
        <w:t>یٰ</w:t>
      </w:r>
      <w:r>
        <w:rPr>
          <w:rtl/>
        </w:rPr>
        <w:t xml:space="preserve"> ہے:</w:t>
      </w:r>
    </w:p>
    <w:p w:rsidR="00243DAF" w:rsidRDefault="00227044" w:rsidP="00227044">
      <w:pPr>
        <w:pStyle w:val="libNormal"/>
        <w:rPr>
          <w:rtl/>
        </w:rPr>
      </w:pPr>
      <w:r w:rsidRPr="00227044">
        <w:rPr>
          <w:rStyle w:val="libAlaemChar"/>
          <w:rFonts w:hint="cs"/>
          <w:rtl/>
        </w:rPr>
        <w:t>(</w:t>
      </w:r>
      <w:r>
        <w:rPr>
          <w:rFonts w:hint="cs"/>
          <w:rtl/>
        </w:rPr>
        <w:t xml:space="preserve"> </w:t>
      </w:r>
      <w:r w:rsidR="00243DAF">
        <w:rPr>
          <w:rtl/>
        </w:rPr>
        <w:t xml:space="preserve"> </w:t>
      </w:r>
      <w:r w:rsidRPr="00227044">
        <w:rPr>
          <w:rStyle w:val="libAieChar"/>
          <w:rtl/>
        </w:rPr>
        <w:t>إِنَّا هَدَيْنَاهُ السَّبِيلَ إِمَّا شَاكِرًا وَإِمَّا كَفُورًا</w:t>
      </w:r>
      <w:r w:rsidRPr="00227044">
        <w:rPr>
          <w:rStyle w:val="libAlaemChar"/>
          <w:rFonts w:hint="cs"/>
          <w:rtl/>
        </w:rPr>
        <w:t>)</w:t>
      </w:r>
      <w:r w:rsidR="00243DAF">
        <w:rPr>
          <w:rtl/>
        </w:rPr>
        <w:t xml:space="preserve"> </w:t>
      </w:r>
      <w:r w:rsidR="002A6CF7" w:rsidRPr="002A6CF7">
        <w:rPr>
          <w:rFonts w:hint="cs"/>
          <w:rtl/>
        </w:rPr>
        <w:t>76</w:t>
      </w:r>
      <w:r w:rsidR="00243DAF" w:rsidRPr="00DB61B6">
        <w:rPr>
          <w:rFonts w:hint="cs"/>
          <w:rtl/>
        </w:rPr>
        <w:t>:</w:t>
      </w:r>
      <w:r w:rsidR="002A6CF7" w:rsidRPr="002A6CF7">
        <w:rPr>
          <w:rFonts w:hint="cs"/>
          <w:rtl/>
        </w:rPr>
        <w:t>3</w:t>
      </w:r>
    </w:p>
    <w:p w:rsidR="00FE7D1F" w:rsidRDefault="00243DAF" w:rsidP="00243DAF">
      <w:pPr>
        <w:pStyle w:val="libNormal"/>
        <w:rPr>
          <w:rtl/>
        </w:rPr>
      </w:pPr>
      <w:r>
        <w:rPr>
          <w:rtl/>
        </w:rPr>
        <w:t xml:space="preserve"> ''اور اس کو رستہ بھ</w:t>
      </w:r>
      <w:r>
        <w:rPr>
          <w:rFonts w:hint="cs"/>
          <w:rtl/>
        </w:rPr>
        <w:t>ی</w:t>
      </w:r>
      <w:r>
        <w:rPr>
          <w:rtl/>
        </w:rPr>
        <w:t xml:space="preserve"> دکھا د</w:t>
      </w:r>
      <w:r>
        <w:rPr>
          <w:rFonts w:hint="cs"/>
          <w:rtl/>
        </w:rPr>
        <w:t>ی</w:t>
      </w:r>
      <w:r>
        <w:rPr>
          <w:rFonts w:hint="eastAsia"/>
          <w:rtl/>
        </w:rPr>
        <w:t>ا</w:t>
      </w:r>
      <w:r>
        <w:rPr>
          <w:rtl/>
        </w:rPr>
        <w:t xml:space="preserve"> (اب وہ ) خواہ شکر گزار ہو خواہ ناشکرا،،۔</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خلاصہ </w:t>
      </w:r>
      <w:r>
        <w:rPr>
          <w:rFonts w:hint="cs"/>
          <w:rtl/>
        </w:rPr>
        <w:t>ی</w:t>
      </w:r>
      <w:r>
        <w:rPr>
          <w:rFonts w:hint="eastAsia"/>
          <w:rtl/>
        </w:rPr>
        <w:t>ہ</w:t>
      </w:r>
      <w:r>
        <w:rPr>
          <w:rtl/>
        </w:rPr>
        <w:t xml:space="preserve"> ہے کہ اللہ تعال</w:t>
      </w:r>
      <w:r>
        <w:rPr>
          <w:rFonts w:hint="cs"/>
          <w:rtl/>
        </w:rPr>
        <w:t>یٰ</w:t>
      </w:r>
      <w:r>
        <w:rPr>
          <w:rtl/>
        </w:rPr>
        <w:t xml:space="preserve"> کس</w:t>
      </w:r>
      <w:r>
        <w:rPr>
          <w:rFonts w:hint="cs"/>
          <w:rtl/>
        </w:rPr>
        <w:t>ی</w:t>
      </w:r>
      <w:r>
        <w:rPr>
          <w:rtl/>
        </w:rPr>
        <w:t xml:space="preserve"> کوبھ</w:t>
      </w:r>
      <w:r>
        <w:rPr>
          <w:rFonts w:hint="cs"/>
          <w:rtl/>
        </w:rPr>
        <w:t>ی</w:t>
      </w:r>
      <w:r>
        <w:rPr>
          <w:rtl/>
        </w:rPr>
        <w:t xml:space="preserve"> ا</w:t>
      </w:r>
      <w:r>
        <w:rPr>
          <w:rFonts w:hint="cs"/>
          <w:rtl/>
        </w:rPr>
        <w:t>ی</w:t>
      </w:r>
      <w:r>
        <w:rPr>
          <w:rFonts w:hint="eastAsia"/>
          <w:rtl/>
        </w:rPr>
        <w:t>مان</w:t>
      </w:r>
      <w:r>
        <w:rPr>
          <w:rtl/>
        </w:rPr>
        <w:t xml:space="preserve"> لانے اور اطاعت کرنے پر مجبور نہ</w:t>
      </w:r>
      <w:r>
        <w:rPr>
          <w:rFonts w:hint="cs"/>
          <w:rtl/>
        </w:rPr>
        <w:t>ی</w:t>
      </w:r>
      <w:r>
        <w:rPr>
          <w:rFonts w:hint="eastAsia"/>
          <w:rtl/>
        </w:rPr>
        <w:t>ں</w:t>
      </w:r>
      <w:r>
        <w:rPr>
          <w:rtl/>
        </w:rPr>
        <w:t xml:space="preserve"> کرتا بلکہ صرف حق کو گمراہ</w:t>
      </w:r>
      <w:r>
        <w:rPr>
          <w:rFonts w:hint="cs"/>
          <w:rtl/>
        </w:rPr>
        <w:t>ی</w:t>
      </w:r>
      <w:r>
        <w:rPr>
          <w:rtl/>
        </w:rPr>
        <w:t xml:space="preserve"> اور باطل کے مقابلے م</w:t>
      </w:r>
      <w:r>
        <w:rPr>
          <w:rFonts w:hint="cs"/>
          <w:rtl/>
        </w:rPr>
        <w:t>ی</w:t>
      </w:r>
      <w:r>
        <w:rPr>
          <w:rFonts w:hint="eastAsia"/>
          <w:rtl/>
        </w:rPr>
        <w:t>ںواضح</w:t>
      </w:r>
      <w:r>
        <w:rPr>
          <w:rtl/>
        </w:rPr>
        <w:t xml:space="preserve"> طور پر ب</w:t>
      </w:r>
      <w:r>
        <w:rPr>
          <w:rFonts w:hint="cs"/>
          <w:rtl/>
        </w:rPr>
        <w:t>ی</w:t>
      </w:r>
      <w:r>
        <w:rPr>
          <w:rFonts w:hint="eastAsia"/>
          <w:rtl/>
        </w:rPr>
        <w:t>ان</w:t>
      </w:r>
      <w:r>
        <w:rPr>
          <w:rtl/>
        </w:rPr>
        <w:t xml:space="preserve"> فرماتا ہے اور جو شخص حق پر ا</w:t>
      </w:r>
      <w:r>
        <w:rPr>
          <w:rFonts w:hint="cs"/>
          <w:rtl/>
        </w:rPr>
        <w:t>ی</w:t>
      </w:r>
      <w:r>
        <w:rPr>
          <w:rFonts w:hint="eastAsia"/>
          <w:rtl/>
        </w:rPr>
        <w:t>مان</w:t>
      </w:r>
      <w:r>
        <w:rPr>
          <w:rtl/>
        </w:rPr>
        <w:t xml:space="preserve"> لاتا ہے وہ اپنے ارادے اور اخت</w:t>
      </w:r>
      <w:r>
        <w:rPr>
          <w:rFonts w:hint="cs"/>
          <w:rtl/>
        </w:rPr>
        <w:t>ی</w:t>
      </w:r>
      <w:r>
        <w:rPr>
          <w:rFonts w:hint="eastAsia"/>
          <w:rtl/>
        </w:rPr>
        <w:t>ارسے</w:t>
      </w:r>
      <w:r>
        <w:rPr>
          <w:rtl/>
        </w:rPr>
        <w:t xml:space="preserve"> ا</w:t>
      </w:r>
      <w:r>
        <w:rPr>
          <w:rFonts w:hint="cs"/>
          <w:rtl/>
        </w:rPr>
        <w:t>ی</w:t>
      </w:r>
      <w:r>
        <w:rPr>
          <w:rFonts w:hint="eastAsia"/>
          <w:rtl/>
        </w:rPr>
        <w:t>مان</w:t>
      </w:r>
      <w:r>
        <w:rPr>
          <w:rtl/>
        </w:rPr>
        <w:t xml:space="preserve"> لاتا ہے اور جو گمراہ ہوتا ہے وہ بھ</w:t>
      </w:r>
      <w:r>
        <w:rPr>
          <w:rFonts w:hint="cs"/>
          <w:rtl/>
        </w:rPr>
        <w:t>ی</w:t>
      </w:r>
      <w:r>
        <w:rPr>
          <w:rtl/>
        </w:rPr>
        <w:t xml:space="preserve"> اپنے ارادے اور اخت</w:t>
      </w:r>
      <w:r>
        <w:rPr>
          <w:rFonts w:hint="cs"/>
          <w:rtl/>
        </w:rPr>
        <w:t>ی</w:t>
      </w:r>
      <w:r>
        <w:rPr>
          <w:rFonts w:hint="eastAsia"/>
          <w:rtl/>
        </w:rPr>
        <w:t>ار</w:t>
      </w:r>
      <w:r>
        <w:rPr>
          <w:rtl/>
        </w:rPr>
        <w:t xml:space="preserve"> سے باطل اورگمراہ</w:t>
      </w:r>
      <w:r>
        <w:rPr>
          <w:rFonts w:hint="cs"/>
          <w:rtl/>
        </w:rPr>
        <w:t>ی</w:t>
      </w:r>
      <w:r>
        <w:rPr>
          <w:rtl/>
        </w:rPr>
        <w:t xml:space="preserve"> کے راستے کا انتخاب کرتا ہے اگر اللہ تعال</w:t>
      </w:r>
      <w:r>
        <w:rPr>
          <w:rFonts w:hint="cs"/>
          <w:rtl/>
        </w:rPr>
        <w:t>یٰ</w:t>
      </w:r>
      <w:r>
        <w:rPr>
          <w:rtl/>
        </w:rPr>
        <w:t xml:space="preserve"> چاہے تو تمام لوگوں کو حق ک</w:t>
      </w:r>
      <w:r>
        <w:rPr>
          <w:rFonts w:hint="cs"/>
          <w:rtl/>
        </w:rPr>
        <w:t>ی</w:t>
      </w:r>
      <w:r>
        <w:rPr>
          <w:rtl/>
        </w:rPr>
        <w:t xml:space="preserve"> منزل تک پہنچاسکتا ہے ل</w:t>
      </w:r>
      <w:r>
        <w:rPr>
          <w:rFonts w:hint="cs"/>
          <w:rtl/>
        </w:rPr>
        <w:t>ی</w:t>
      </w:r>
      <w:r>
        <w:rPr>
          <w:rFonts w:hint="eastAsia"/>
          <w:rtl/>
        </w:rPr>
        <w:t>کن</w:t>
      </w:r>
      <w:r>
        <w:rPr>
          <w:rtl/>
        </w:rPr>
        <w:t xml:space="preserve"> حکمت کا تقاضا </w:t>
      </w:r>
      <w:r>
        <w:rPr>
          <w:rFonts w:hint="cs"/>
          <w:rtl/>
        </w:rPr>
        <w:t>ی</w:t>
      </w:r>
      <w:r>
        <w:rPr>
          <w:rFonts w:hint="eastAsia"/>
          <w:rtl/>
        </w:rPr>
        <w:t>ہ</w:t>
      </w:r>
      <w:r>
        <w:rPr>
          <w:rtl/>
        </w:rPr>
        <w:t xml:space="preserve"> ہے کہ حق اور باطل ک</w:t>
      </w:r>
      <w:r>
        <w:rPr>
          <w:rFonts w:hint="cs"/>
          <w:rtl/>
        </w:rPr>
        <w:t>ی</w:t>
      </w:r>
      <w:r>
        <w:rPr>
          <w:rtl/>
        </w:rPr>
        <w:t xml:space="preserve"> وضاحت کے بعد لوگوں کو ان کے اعمال م</w:t>
      </w:r>
      <w:r>
        <w:rPr>
          <w:rFonts w:hint="cs"/>
          <w:rtl/>
        </w:rPr>
        <w:t>ی</w:t>
      </w:r>
      <w:r>
        <w:rPr>
          <w:rFonts w:hint="eastAsia"/>
          <w:rtl/>
        </w:rPr>
        <w:t>ں</w:t>
      </w:r>
      <w:r>
        <w:rPr>
          <w:rtl/>
        </w:rPr>
        <w:t xml:space="preserve"> مجبور نہ ک</w:t>
      </w:r>
      <w:r>
        <w:rPr>
          <w:rFonts w:hint="cs"/>
          <w:rtl/>
        </w:rPr>
        <w:t>ی</w:t>
      </w:r>
      <w:r>
        <w:rPr>
          <w:rFonts w:hint="eastAsia"/>
          <w:rtl/>
        </w:rPr>
        <w:t>ا</w:t>
      </w:r>
      <w:r>
        <w:rPr>
          <w:rtl/>
        </w:rPr>
        <w:t xml:space="preserve"> جائے چنانچہ اللہ تع</w:t>
      </w:r>
      <w:r>
        <w:rPr>
          <w:rFonts w:hint="eastAsia"/>
          <w:rtl/>
        </w:rPr>
        <w:t>ال</w:t>
      </w:r>
      <w:r>
        <w:rPr>
          <w:rFonts w:hint="cs"/>
          <w:rtl/>
        </w:rPr>
        <w:t>یٰ</w:t>
      </w:r>
      <w:r>
        <w:rPr>
          <w:rtl/>
        </w:rPr>
        <w:t xml:space="preserve"> کاارشاد ہے:</w:t>
      </w:r>
    </w:p>
    <w:p w:rsidR="00243DAF" w:rsidRDefault="00227044" w:rsidP="00227044">
      <w:pPr>
        <w:pStyle w:val="libNormal"/>
        <w:rPr>
          <w:rtl/>
        </w:rPr>
      </w:pPr>
      <w:r w:rsidRPr="00227044">
        <w:rPr>
          <w:rStyle w:val="libAlaemChar"/>
          <w:rFonts w:hint="cs"/>
          <w:rtl/>
        </w:rPr>
        <w:t>(</w:t>
      </w:r>
      <w:r>
        <w:rPr>
          <w:rFonts w:hint="cs"/>
          <w:rtl/>
        </w:rPr>
        <w:t xml:space="preserve">  </w:t>
      </w:r>
      <w:r w:rsidRPr="00227044">
        <w:rPr>
          <w:rStyle w:val="libAieChar"/>
          <w:rtl/>
        </w:rPr>
        <w:t>وَلَوْ شَاءَ اللَّـهُ لَجَعَلَكُمْ أُمَّةً وَاحِدَةً وَلَـٰكِن لِّيَبْلُوَكُمْ فِي مَا آتَاكُمْ ۖ فَاسْتَبِقُوا الْخَيْرَاتِ ۚ إِلَى اللَّـهِ مَرْجِعُكُمْ جَمِيعًا فَيُنَبِّئُكُم بِمَا كُنتُمْ فِيهِ تَخْتَلِفُونَ</w:t>
      </w:r>
      <w:r w:rsidRPr="00227044">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48</w:t>
      </w:r>
    </w:p>
    <w:p w:rsidR="00243DAF" w:rsidRDefault="00243DAF" w:rsidP="00243DAF">
      <w:pPr>
        <w:pStyle w:val="libNormal"/>
        <w:rPr>
          <w:rtl/>
        </w:rPr>
      </w:pPr>
      <w:r>
        <w:rPr>
          <w:rtl/>
        </w:rPr>
        <w:t xml:space="preserve"> ''اور اگر خدا چاہتا تو تم سب کے سب کو ا</w:t>
      </w:r>
      <w:r>
        <w:rPr>
          <w:rFonts w:hint="cs"/>
          <w:rtl/>
        </w:rPr>
        <w:t>ی</w:t>
      </w:r>
      <w:r>
        <w:rPr>
          <w:rFonts w:hint="eastAsia"/>
          <w:rtl/>
        </w:rPr>
        <w:t>ک</w:t>
      </w:r>
      <w:r>
        <w:rPr>
          <w:rtl/>
        </w:rPr>
        <w:t xml:space="preserve"> ہ</w:t>
      </w:r>
      <w:r>
        <w:rPr>
          <w:rFonts w:hint="cs"/>
          <w:rtl/>
        </w:rPr>
        <w:t>ی</w:t>
      </w:r>
      <w:r>
        <w:rPr>
          <w:rtl/>
        </w:rPr>
        <w:t xml:space="preserve"> (شر</w:t>
      </w:r>
      <w:r>
        <w:rPr>
          <w:rFonts w:hint="cs"/>
          <w:rtl/>
        </w:rPr>
        <w:t>ی</w:t>
      </w:r>
      <w:r>
        <w:rPr>
          <w:rFonts w:hint="eastAsia"/>
          <w:rtl/>
        </w:rPr>
        <w:t>عت</w:t>
      </w:r>
      <w:r>
        <w:rPr>
          <w:rtl/>
        </w:rPr>
        <w:t xml:space="preserve"> ک</w:t>
      </w:r>
      <w:r>
        <w:rPr>
          <w:rFonts w:hint="cs"/>
          <w:rtl/>
        </w:rPr>
        <w:t>ی</w:t>
      </w:r>
      <w:r>
        <w:rPr>
          <w:rtl/>
        </w:rPr>
        <w:t xml:space="preserve"> ) امت بنا د</w:t>
      </w:r>
      <w:r>
        <w:rPr>
          <w:rFonts w:hint="cs"/>
          <w:rtl/>
        </w:rPr>
        <w:t>ی</w:t>
      </w:r>
      <w:r>
        <w:rPr>
          <w:rFonts w:hint="eastAsia"/>
          <w:rtl/>
        </w:rPr>
        <w:t>تا</w:t>
      </w:r>
      <w:r>
        <w:rPr>
          <w:rtl/>
        </w:rPr>
        <w:t xml:space="preserve"> مگر (مختلف شر</w:t>
      </w:r>
      <w:r>
        <w:rPr>
          <w:rFonts w:hint="cs"/>
          <w:rtl/>
        </w:rPr>
        <w:t>ی</w:t>
      </w:r>
      <w:r>
        <w:rPr>
          <w:rFonts w:hint="eastAsia"/>
          <w:rtl/>
        </w:rPr>
        <w:t>عتوں</w:t>
      </w:r>
      <w:r>
        <w:rPr>
          <w:rtl/>
        </w:rPr>
        <w:t xml:space="preserve"> سے) خدا کا مقصود</w:t>
      </w:r>
      <w:r>
        <w:rPr>
          <w:rFonts w:hint="cs"/>
          <w:rtl/>
        </w:rPr>
        <w:t>ی</w:t>
      </w:r>
      <w:r>
        <w:rPr>
          <w:rFonts w:hint="eastAsia"/>
          <w:rtl/>
        </w:rPr>
        <w:t>ہ</w:t>
      </w:r>
      <w:r>
        <w:rPr>
          <w:rtl/>
        </w:rPr>
        <w:t xml:space="preserve"> تھا کہ جو کچھ تمہ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ہے اس م</w:t>
      </w:r>
      <w:r>
        <w:rPr>
          <w:rFonts w:hint="cs"/>
          <w:rtl/>
        </w:rPr>
        <w:t>ی</w:t>
      </w:r>
      <w:r>
        <w:rPr>
          <w:rFonts w:hint="eastAsia"/>
          <w:rtl/>
        </w:rPr>
        <w:t>ں</w:t>
      </w:r>
      <w:r>
        <w:rPr>
          <w:rtl/>
        </w:rPr>
        <w:t xml:space="preserve"> تمہاراامتحان کر لے بس تم ن</w:t>
      </w:r>
      <w:r>
        <w:rPr>
          <w:rFonts w:hint="cs"/>
          <w:rtl/>
        </w:rPr>
        <w:t>ی</w:t>
      </w:r>
      <w:r>
        <w:rPr>
          <w:rFonts w:hint="eastAsia"/>
          <w:rtl/>
        </w:rPr>
        <w:t>ک</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لپک کے آگے بڑھ جاؤ اور (</w:t>
      </w:r>
      <w:r>
        <w:rPr>
          <w:rFonts w:hint="cs"/>
          <w:rtl/>
        </w:rPr>
        <w:t>ی</w:t>
      </w:r>
      <w:r>
        <w:rPr>
          <w:rFonts w:hint="eastAsia"/>
          <w:rtl/>
        </w:rPr>
        <w:t>ق</w:t>
      </w:r>
      <w:r>
        <w:rPr>
          <w:rFonts w:hint="cs"/>
          <w:rtl/>
        </w:rPr>
        <w:t>ی</w:t>
      </w:r>
      <w:r>
        <w:rPr>
          <w:rFonts w:hint="eastAsia"/>
          <w:rtl/>
        </w:rPr>
        <w:t>ن</w:t>
      </w:r>
      <w:r>
        <w:rPr>
          <w:rtl/>
        </w:rPr>
        <w:t xml:space="preserve"> جانو) کہ تم سب کو خدا ہ</w:t>
      </w:r>
      <w:r>
        <w:rPr>
          <w:rFonts w:hint="cs"/>
          <w:rtl/>
        </w:rPr>
        <w:t>ی</w:t>
      </w:r>
      <w:r>
        <w:rPr>
          <w:rtl/>
        </w:rPr>
        <w:t xml:space="preserve"> ک</w:t>
      </w:r>
      <w:r>
        <w:rPr>
          <w:rFonts w:hint="cs"/>
          <w:rtl/>
        </w:rPr>
        <w:t>ی</w:t>
      </w:r>
      <w:r>
        <w:rPr>
          <w:rtl/>
        </w:rPr>
        <w:t xml:space="preserve"> طرف لوٹ کر جانا ہے ت</w:t>
      </w:r>
      <w:r>
        <w:rPr>
          <w:rFonts w:hint="eastAsia"/>
          <w:rtl/>
        </w:rPr>
        <w:t>ب</w:t>
      </w:r>
      <w:r>
        <w:rPr>
          <w:rtl/>
        </w:rPr>
        <w:t xml:space="preserve"> (اس وقت) جن باتوں م</w:t>
      </w:r>
      <w:r>
        <w:rPr>
          <w:rFonts w:hint="cs"/>
          <w:rtl/>
        </w:rPr>
        <w:t>ی</w:t>
      </w:r>
      <w:r>
        <w:rPr>
          <w:rFonts w:hint="eastAsia"/>
          <w:rtl/>
        </w:rPr>
        <w:t>ں</w:t>
      </w:r>
      <w:r>
        <w:rPr>
          <w:rtl/>
        </w:rPr>
        <w:t xml:space="preserve"> تم اختلاف کرتے تھے وہ تمہ</w:t>
      </w:r>
      <w:r>
        <w:rPr>
          <w:rFonts w:hint="cs"/>
          <w:rtl/>
        </w:rPr>
        <w:t>ی</w:t>
      </w:r>
      <w:r>
        <w:rPr>
          <w:rFonts w:hint="eastAsia"/>
          <w:rtl/>
        </w:rPr>
        <w:t>ں</w:t>
      </w:r>
      <w:r>
        <w:rPr>
          <w:rtl/>
        </w:rPr>
        <w:t xml:space="preserve"> بتا دے گا،،</w:t>
      </w:r>
    </w:p>
    <w:p w:rsidR="00243DAF" w:rsidRDefault="00227044" w:rsidP="00227044">
      <w:pPr>
        <w:pStyle w:val="libNormal"/>
        <w:rPr>
          <w:rtl/>
        </w:rPr>
      </w:pPr>
      <w:r w:rsidRPr="00227044">
        <w:rPr>
          <w:rStyle w:val="libAlaemChar"/>
          <w:rFonts w:hint="cs"/>
          <w:rtl/>
        </w:rPr>
        <w:t>(</w:t>
      </w:r>
      <w:r>
        <w:rPr>
          <w:rFonts w:hint="cs"/>
          <w:rtl/>
        </w:rPr>
        <w:t xml:space="preserve"> </w:t>
      </w:r>
      <w:r w:rsidR="00243DAF">
        <w:rPr>
          <w:rtl/>
        </w:rPr>
        <w:t xml:space="preserve"> </w:t>
      </w:r>
      <w:r w:rsidRPr="00227044">
        <w:rPr>
          <w:rStyle w:val="libAieChar"/>
          <w:rtl/>
        </w:rPr>
        <w:t>قُلْ فَلِلَّـهِ الْحُجَّةُ الْبَالِغَةُ ۖ فَلَوْ شَاءَ لَهَدَاكُمْ أَجْمَعِينَ</w:t>
      </w:r>
      <w:r w:rsidRPr="00227044">
        <w:rPr>
          <w:rStyle w:val="libAlaemChar"/>
          <w:rFonts w:hint="cs"/>
          <w:rtl/>
        </w:rPr>
        <w:t>)</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149</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تم کہو کہ (اب تمہارے پاس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خدا تک پہنچانے وال</w:t>
      </w:r>
      <w:r>
        <w:rPr>
          <w:rFonts w:hint="cs"/>
          <w:rtl/>
        </w:rPr>
        <w:t>ی</w:t>
      </w:r>
      <w:r>
        <w:rPr>
          <w:rtl/>
        </w:rPr>
        <w:t xml:space="preserve"> دل</w:t>
      </w:r>
      <w:r>
        <w:rPr>
          <w:rFonts w:hint="cs"/>
          <w:rtl/>
        </w:rPr>
        <w:t>ی</w:t>
      </w:r>
      <w:r>
        <w:rPr>
          <w:rFonts w:hint="eastAsia"/>
          <w:rtl/>
        </w:rPr>
        <w:t>ل</w:t>
      </w:r>
      <w:r>
        <w:rPr>
          <w:rtl/>
        </w:rPr>
        <w:t xml:space="preserve"> خد ہ</w:t>
      </w:r>
      <w:r>
        <w:rPr>
          <w:rFonts w:hint="cs"/>
          <w:rtl/>
        </w:rPr>
        <w:t>ی</w:t>
      </w:r>
      <w:r>
        <w:rPr>
          <w:rtl/>
        </w:rPr>
        <w:t xml:space="preserve"> ک</w:t>
      </w:r>
      <w:r>
        <w:rPr>
          <w:rFonts w:hint="cs"/>
          <w:rtl/>
        </w:rPr>
        <w:t>ی</w:t>
      </w:r>
      <w:r>
        <w:rPr>
          <w:rFonts w:hint="eastAsia"/>
          <w:rtl/>
        </w:rPr>
        <w:t>لئے</w:t>
      </w:r>
      <w:r>
        <w:rPr>
          <w:rtl/>
        </w:rPr>
        <w:t xml:space="preserve"> خاص ہے پھر اگر وہ</w:t>
      </w:r>
      <w:r>
        <w:rPr>
          <w:rFonts w:hint="cs"/>
          <w:rtl/>
        </w:rPr>
        <w:t>ی</w:t>
      </w:r>
      <w:r>
        <w:rPr>
          <w:rtl/>
        </w:rPr>
        <w:t xml:space="preserve"> چاہتا تو تم سب ک</w:t>
      </w:r>
      <w:r>
        <w:rPr>
          <w:rFonts w:hint="cs"/>
          <w:rtl/>
        </w:rPr>
        <w:t>ی</w:t>
      </w:r>
      <w:r>
        <w:rPr>
          <w:rtl/>
        </w:rPr>
        <w:t xml:space="preserve"> ہدا</w:t>
      </w:r>
      <w:r>
        <w:rPr>
          <w:rFonts w:hint="cs"/>
          <w:rtl/>
        </w:rPr>
        <w:t>ی</w:t>
      </w:r>
      <w:r>
        <w:rPr>
          <w:rFonts w:hint="eastAsia"/>
          <w:rtl/>
        </w:rPr>
        <w:t>ت</w:t>
      </w:r>
      <w:r>
        <w:rPr>
          <w:rtl/>
        </w:rPr>
        <w:t xml:space="preserve"> کرتا،،</w:t>
      </w:r>
    </w:p>
    <w:p w:rsidR="00243DAF" w:rsidRDefault="00227044" w:rsidP="00227044">
      <w:pPr>
        <w:pStyle w:val="libNormal"/>
        <w:rPr>
          <w:rtl/>
        </w:rPr>
      </w:pPr>
      <w:r w:rsidRPr="00227044">
        <w:rPr>
          <w:rStyle w:val="libAlaemChar"/>
          <w:rFonts w:hint="cs"/>
          <w:rtl/>
        </w:rPr>
        <w:t>(</w:t>
      </w:r>
      <w:r>
        <w:rPr>
          <w:rFonts w:hint="cs"/>
          <w:rtl/>
        </w:rPr>
        <w:t xml:space="preserve"> </w:t>
      </w:r>
      <w:r w:rsidR="00243DAF">
        <w:rPr>
          <w:rtl/>
        </w:rPr>
        <w:t xml:space="preserve"> </w:t>
      </w:r>
      <w:r w:rsidRPr="00227044">
        <w:rPr>
          <w:rStyle w:val="libAieChar"/>
          <w:rtl/>
        </w:rPr>
        <w:t>وَقَالَ الَّذِينَ أَشْرَكُوا لَوْ شَاءَ اللَّـهُ مَا عَبَدْنَا مِن دُونِهِ مِن شَيْءٍ نَّحْنُ وَلَا آبَاؤُنَا وَلَا حَرَّمْنَا مِن دُونِهِ مِن شَيْءٍ ۚ كَذَٰلِكَ فَعَلَ الَّذِينَ مِن قَبْلِهِمْ ۚ فَهَلْ عَلَى الرُّسُلِ إِلَّا الْبَلَاغُ الْمُبِينُ</w:t>
      </w:r>
      <w:r w:rsidRPr="00227044">
        <w:rPr>
          <w:rStyle w:val="libAlaemChar"/>
          <w:rFonts w:hint="cs"/>
          <w:rtl/>
        </w:rPr>
        <w:t>)</w:t>
      </w:r>
      <w:r w:rsidR="00243DAF">
        <w:rPr>
          <w:rtl/>
        </w:rPr>
        <w:t xml:space="preserve"> </w:t>
      </w:r>
      <w:r w:rsidR="002A6CF7" w:rsidRPr="002A6CF7">
        <w:rPr>
          <w:rFonts w:hint="cs"/>
          <w:rtl/>
        </w:rPr>
        <w:t>16</w:t>
      </w:r>
      <w:r w:rsidR="00243DAF" w:rsidRPr="00DB61B6">
        <w:rPr>
          <w:rFonts w:hint="cs"/>
          <w:rtl/>
        </w:rPr>
        <w:t>:</w:t>
      </w:r>
      <w:r w:rsidR="002A6CF7" w:rsidRPr="002A6CF7">
        <w:rPr>
          <w:rFonts w:hint="cs"/>
          <w:rtl/>
        </w:rPr>
        <w:t>35</w:t>
      </w:r>
    </w:p>
    <w:p w:rsidR="00FE7D1F" w:rsidRDefault="00243DAF" w:rsidP="00227044">
      <w:pPr>
        <w:pStyle w:val="libNormal"/>
        <w:rPr>
          <w:rtl/>
        </w:rPr>
      </w:pPr>
      <w:r>
        <w:rPr>
          <w:rtl/>
        </w:rPr>
        <w:t xml:space="preserve"> ''اور مشرک</w:t>
      </w:r>
      <w:r>
        <w:rPr>
          <w:rFonts w:hint="cs"/>
          <w:rtl/>
        </w:rPr>
        <w:t>ی</w:t>
      </w:r>
      <w:r>
        <w:rPr>
          <w:rFonts w:hint="eastAsia"/>
          <w:rtl/>
        </w:rPr>
        <w:t>ن</w:t>
      </w:r>
      <w:r>
        <w:rPr>
          <w:rtl/>
        </w:rPr>
        <w:t xml:space="preserve"> کہتے ہ</w:t>
      </w:r>
      <w:r>
        <w:rPr>
          <w:rFonts w:hint="cs"/>
          <w:rtl/>
        </w:rPr>
        <w:t>ی</w:t>
      </w:r>
      <w:r>
        <w:rPr>
          <w:rFonts w:hint="eastAsia"/>
          <w:rtl/>
        </w:rPr>
        <w:t>ں</w:t>
      </w:r>
      <w:r>
        <w:rPr>
          <w:rtl/>
        </w:rPr>
        <w:t xml:space="preserve"> کہ اگر خدا چاہتا تو نہ ہم ہ</w:t>
      </w:r>
      <w:r>
        <w:rPr>
          <w:rFonts w:hint="cs"/>
          <w:rtl/>
        </w:rPr>
        <w:t>ی</w:t>
      </w:r>
      <w:r>
        <w:rPr>
          <w:rtl/>
        </w:rPr>
        <w:t xml:space="preserve"> اس کے سوا کس</w:t>
      </w:r>
      <w:r>
        <w:rPr>
          <w:rFonts w:hint="cs"/>
          <w:rtl/>
        </w:rPr>
        <w:t>ی</w:t>
      </w:r>
      <w:r>
        <w:rPr>
          <w:rtl/>
        </w:rPr>
        <w:t xml:space="preserve"> اور چ</w:t>
      </w:r>
      <w:r>
        <w:rPr>
          <w:rFonts w:hint="cs"/>
          <w:rtl/>
        </w:rPr>
        <w:t>ی</w:t>
      </w:r>
      <w:r>
        <w:rPr>
          <w:rFonts w:hint="eastAsia"/>
          <w:rtl/>
        </w:rPr>
        <w:t>ز</w:t>
      </w:r>
      <w:r>
        <w:rPr>
          <w:rtl/>
        </w:rPr>
        <w:t xml:space="preserve"> ک</w:t>
      </w:r>
      <w:r>
        <w:rPr>
          <w:rFonts w:hint="cs"/>
          <w:rtl/>
        </w:rPr>
        <w:t>ی</w:t>
      </w:r>
      <w:r>
        <w:rPr>
          <w:rtl/>
        </w:rPr>
        <w:t xml:space="preserve"> عبادت کرتے اور نہ ہمارے باپ دادا اور نہ ہم بغ</w:t>
      </w:r>
      <w:r>
        <w:rPr>
          <w:rFonts w:hint="cs"/>
          <w:rtl/>
        </w:rPr>
        <w:t>ی</w:t>
      </w:r>
      <w:r>
        <w:rPr>
          <w:rFonts w:hint="eastAsia"/>
          <w:rtl/>
        </w:rPr>
        <w:t>ر</w:t>
      </w:r>
      <w:r>
        <w:rPr>
          <w:rtl/>
        </w:rPr>
        <w:t xml:space="preserve"> اس (ک</w:t>
      </w:r>
      <w:r>
        <w:rPr>
          <w:rFonts w:hint="cs"/>
          <w:rtl/>
        </w:rPr>
        <w:t>ی</w:t>
      </w:r>
      <w:r>
        <w:rPr>
          <w:rtl/>
        </w:rPr>
        <w:t xml:space="preserve"> مرض</w:t>
      </w:r>
      <w:r>
        <w:rPr>
          <w:rFonts w:hint="cs"/>
          <w:rtl/>
        </w:rPr>
        <w:t>ی</w:t>
      </w:r>
      <w:r>
        <w:rPr>
          <w:rtl/>
        </w:rPr>
        <w:t>) کے کس</w:t>
      </w:r>
      <w:r>
        <w:rPr>
          <w:rFonts w:hint="cs"/>
          <w:rtl/>
        </w:rPr>
        <w:t>ی</w:t>
      </w:r>
      <w:r>
        <w:rPr>
          <w:rtl/>
        </w:rPr>
        <w:t xml:space="preserve"> چ</w:t>
      </w:r>
      <w:r>
        <w:rPr>
          <w:rFonts w:hint="cs"/>
          <w:rtl/>
        </w:rPr>
        <w:t>ی</w:t>
      </w:r>
      <w:r>
        <w:rPr>
          <w:rFonts w:hint="eastAsia"/>
          <w:rtl/>
        </w:rPr>
        <w:t>ز</w:t>
      </w:r>
      <w:r>
        <w:rPr>
          <w:rtl/>
        </w:rPr>
        <w:t xml:space="preserve"> کو حرام کر ب</w:t>
      </w:r>
      <w:r>
        <w:rPr>
          <w:rFonts w:hint="cs"/>
          <w:rtl/>
        </w:rPr>
        <w:t>ی</w:t>
      </w:r>
      <w:r>
        <w:rPr>
          <w:rFonts w:hint="eastAsia"/>
          <w:rtl/>
        </w:rPr>
        <w:t>ٹھتے</w:t>
      </w:r>
      <w:r>
        <w:rPr>
          <w:rtl/>
        </w:rPr>
        <w:t xml:space="preserve"> جولوگ ان سے پہلے ہو گزرے ہ</w:t>
      </w:r>
      <w:r>
        <w:rPr>
          <w:rFonts w:hint="cs"/>
          <w:rtl/>
        </w:rPr>
        <w:t>ی</w:t>
      </w:r>
      <w:r>
        <w:rPr>
          <w:rFonts w:hint="eastAsia"/>
          <w:rtl/>
        </w:rPr>
        <w:t>ں</w:t>
      </w:r>
      <w:r>
        <w:rPr>
          <w:rtl/>
        </w:rPr>
        <w:t xml:space="preserve"> وہ بھ</w:t>
      </w:r>
      <w:r>
        <w:rPr>
          <w:rFonts w:hint="cs"/>
          <w:rtl/>
        </w:rPr>
        <w:t>ی</w:t>
      </w:r>
      <w:r>
        <w:rPr>
          <w:rtl/>
        </w:rPr>
        <w:t xml:space="preserve"> ا</w:t>
      </w:r>
      <w:r>
        <w:rPr>
          <w:rFonts w:hint="cs"/>
          <w:rtl/>
        </w:rPr>
        <w:t>ی</w:t>
      </w:r>
      <w:r>
        <w:rPr>
          <w:rFonts w:hint="eastAsia"/>
          <w:rtl/>
        </w:rPr>
        <w:t>سے</w:t>
      </w:r>
      <w:r>
        <w:rPr>
          <w:rtl/>
        </w:rPr>
        <w:t xml:space="preserve"> ( ح</w:t>
      </w:r>
      <w:r>
        <w:rPr>
          <w:rFonts w:hint="cs"/>
          <w:rtl/>
        </w:rPr>
        <w:t>ی</w:t>
      </w:r>
      <w:r>
        <w:rPr>
          <w:rFonts w:hint="eastAsia"/>
          <w:rtl/>
        </w:rPr>
        <w:t>لہ</w:t>
      </w:r>
      <w:r>
        <w:rPr>
          <w:rtl/>
        </w:rPr>
        <w:t xml:space="preserve"> حوالہ ک</w:t>
      </w:r>
      <w:r>
        <w:rPr>
          <w:rFonts w:hint="cs"/>
          <w:rtl/>
        </w:rPr>
        <w:t>ی</w:t>
      </w:r>
      <w:r>
        <w:rPr>
          <w:rtl/>
        </w:rPr>
        <w:t xml:space="preserve"> ) بات</w:t>
      </w:r>
      <w:r>
        <w:rPr>
          <w:rFonts w:hint="cs"/>
          <w:rtl/>
        </w:rPr>
        <w:t>ی</w:t>
      </w:r>
      <w:r>
        <w:rPr>
          <w:rFonts w:hint="eastAsia"/>
          <w:rtl/>
        </w:rPr>
        <w:t>ں</w:t>
      </w:r>
      <w:r>
        <w:rPr>
          <w:rtl/>
        </w:rPr>
        <w:t xml:space="preserve"> کر چکے ہ</w:t>
      </w:r>
      <w:r>
        <w:rPr>
          <w:rFonts w:hint="cs"/>
          <w:rtl/>
        </w:rPr>
        <w:t>ی</w:t>
      </w:r>
      <w:r>
        <w:rPr>
          <w:rFonts w:hint="eastAsia"/>
          <w:rtl/>
        </w:rPr>
        <w:t>ں</w:t>
      </w:r>
      <w:r>
        <w:rPr>
          <w:rtl/>
        </w:rPr>
        <w:t xml:space="preserve"> تو (کہا کر</w:t>
      </w:r>
      <w:r>
        <w:rPr>
          <w:rFonts w:hint="cs"/>
          <w:rtl/>
        </w:rPr>
        <w:t>ی</w:t>
      </w:r>
      <w:r>
        <w:rPr>
          <w:rFonts w:hint="eastAsia"/>
          <w:rtl/>
        </w:rPr>
        <w:t>ں</w:t>
      </w:r>
      <w:r>
        <w:rPr>
          <w:rtl/>
        </w:rPr>
        <w:t>) پ</w:t>
      </w:r>
      <w:r>
        <w:rPr>
          <w:rFonts w:hint="cs"/>
          <w:rtl/>
        </w:rPr>
        <w:t>ی</w:t>
      </w:r>
      <w:r>
        <w:rPr>
          <w:rFonts w:hint="eastAsia"/>
          <w:rtl/>
        </w:rPr>
        <w:t>غمبروں</w:t>
      </w:r>
      <w:r>
        <w:rPr>
          <w:rtl/>
        </w:rPr>
        <w:t xml:space="preserve"> پر تو اس کے سوا کہ احکام کو صاف صاف پہنچا د</w:t>
      </w:r>
      <w:r>
        <w:rPr>
          <w:rFonts w:hint="cs"/>
          <w:rtl/>
        </w:rPr>
        <w:t>ی</w:t>
      </w:r>
      <w:r>
        <w:rPr>
          <w:rFonts w:hint="eastAsia"/>
          <w:rtl/>
        </w:rPr>
        <w:t>ں</w:t>
      </w:r>
      <w:r>
        <w:rPr>
          <w:rtl/>
        </w:rPr>
        <w:t xml:space="preserve"> اور کچھ بھ</w:t>
      </w:r>
      <w:r>
        <w:rPr>
          <w:rFonts w:hint="cs"/>
          <w:rtl/>
        </w:rPr>
        <w:t>ی</w:t>
      </w:r>
      <w:r>
        <w:rPr>
          <w:rtl/>
        </w:rPr>
        <w:t xml:space="preserve"> نہ</w:t>
      </w:r>
      <w:r>
        <w:rPr>
          <w:rFonts w:hint="cs"/>
          <w:rtl/>
        </w:rPr>
        <w:t>ی</w:t>
      </w:r>
      <w:r>
        <w:rPr>
          <w:rFonts w:hint="eastAsia"/>
          <w:rtl/>
        </w:rPr>
        <w:t>ں،،</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27044">
      <w:pPr>
        <w:pStyle w:val="libNormal"/>
        <w:rPr>
          <w:rtl/>
        </w:rPr>
      </w:pPr>
      <w:r>
        <w:rPr>
          <w:rtl/>
        </w:rPr>
        <w:t xml:space="preserve"> </w:t>
      </w:r>
      <w:r w:rsidR="002A6CF7" w:rsidRPr="002A6CF7">
        <w:rPr>
          <w:rFonts w:hint="cs"/>
          <w:rtl/>
        </w:rPr>
        <w:t>11</w:t>
      </w:r>
      <w:r w:rsidRPr="00DB61B6">
        <w:rPr>
          <w:rFonts w:hint="cs"/>
          <w:rtl/>
        </w:rPr>
        <w:t xml:space="preserve">۔ </w:t>
      </w:r>
      <w:r w:rsidR="00227044" w:rsidRPr="00DB61B6">
        <w:rPr>
          <w:rFonts w:hint="cs"/>
          <w:rtl/>
        </w:rPr>
        <w:t xml:space="preserve"> </w:t>
      </w:r>
      <w:r w:rsidR="00227044" w:rsidRPr="00227044">
        <w:rPr>
          <w:rStyle w:val="libAlaemChar"/>
          <w:rFonts w:hint="cs"/>
          <w:rtl/>
        </w:rPr>
        <w:t>(</w:t>
      </w:r>
      <w:r w:rsidR="00227044" w:rsidRPr="00DB61B6">
        <w:rPr>
          <w:rFonts w:hint="cs"/>
          <w:rtl/>
        </w:rPr>
        <w:t xml:space="preserve"> </w:t>
      </w:r>
      <w:r w:rsidR="00227044" w:rsidRPr="00227044">
        <w:rPr>
          <w:rStyle w:val="libAieChar"/>
          <w:rFonts w:hint="cs"/>
          <w:rtl/>
        </w:rPr>
        <w:t xml:space="preserve"> </w:t>
      </w:r>
      <w:r w:rsidR="00227044" w:rsidRPr="00227044">
        <w:rPr>
          <w:rStyle w:val="libAieChar"/>
          <w:rtl/>
        </w:rPr>
        <w:t>وَاللَّاتِي يَأْتِينَ الْفَاحِشَةَ مِن نِّسَائِكُمْ فَاسْتَشْهِدُوا عَلَيْهِنَّ أَرْبَعَةً مِّنكُمْ ۖ فَإِن شَهِدُوا فَأَمْسِكُوهُنَّ فِي الْبُيُوتِ حَتَّىٰ يَتَوَفَّاهُنَّ الْمَوْتُ أَوْ يَجْعَلَ اللَّـهُ لَهُنَّ سَبِيلًا</w:t>
      </w:r>
      <w:r w:rsidR="00227044" w:rsidRPr="00227044">
        <w:rPr>
          <w:rStyle w:val="libAlaemChar"/>
          <w:rFonts w:hint="cs"/>
          <w:rtl/>
        </w:rPr>
        <w:t>)</w:t>
      </w:r>
      <w:r w:rsidR="00227044">
        <w:rPr>
          <w:rFonts w:hint="cs"/>
          <w:rtl/>
        </w:rPr>
        <w:t xml:space="preserve"> </w:t>
      </w:r>
      <w:r w:rsidR="002A6CF7" w:rsidRPr="002A6CF7">
        <w:rPr>
          <w:rFonts w:hint="cs"/>
          <w:rtl/>
        </w:rPr>
        <w:t>4</w:t>
      </w:r>
      <w:r w:rsidRPr="00DB61B6">
        <w:rPr>
          <w:rFonts w:hint="cs"/>
          <w:rtl/>
        </w:rPr>
        <w:t>:</w:t>
      </w:r>
      <w:r w:rsidR="002A6CF7" w:rsidRPr="002A6CF7">
        <w:rPr>
          <w:rFonts w:hint="cs"/>
          <w:rtl/>
        </w:rPr>
        <w:t>15</w:t>
      </w:r>
    </w:p>
    <w:p w:rsidR="00243DAF" w:rsidRDefault="00243DAF" w:rsidP="00243DAF">
      <w:pPr>
        <w:pStyle w:val="libNormal"/>
        <w:rPr>
          <w:rtl/>
        </w:rPr>
      </w:pPr>
      <w:r>
        <w:rPr>
          <w:rtl/>
        </w:rPr>
        <w:t xml:space="preserve"> ''اور تمہار</w:t>
      </w:r>
      <w:r>
        <w:rPr>
          <w:rFonts w:hint="cs"/>
          <w:rtl/>
        </w:rPr>
        <w:t>ی</w:t>
      </w:r>
      <w:r>
        <w:rPr>
          <w:rtl/>
        </w:rPr>
        <w:t xml:space="preserve"> عورتوں م</w:t>
      </w:r>
      <w:r>
        <w:rPr>
          <w:rFonts w:hint="cs"/>
          <w:rtl/>
        </w:rPr>
        <w:t>ی</w:t>
      </w:r>
      <w:r>
        <w:rPr>
          <w:rFonts w:hint="eastAsia"/>
          <w:rtl/>
        </w:rPr>
        <w:t>ں</w:t>
      </w:r>
      <w:r>
        <w:rPr>
          <w:rtl/>
        </w:rPr>
        <w:t xml:space="preserve"> سے جو عورت</w:t>
      </w:r>
      <w:r>
        <w:rPr>
          <w:rFonts w:hint="cs"/>
          <w:rtl/>
        </w:rPr>
        <w:t>ی</w:t>
      </w:r>
      <w:r>
        <w:rPr>
          <w:rFonts w:hint="eastAsia"/>
          <w:rtl/>
        </w:rPr>
        <w:t>ں</w:t>
      </w:r>
      <w:r>
        <w:rPr>
          <w:rtl/>
        </w:rPr>
        <w:t xml:space="preserve"> بدکار</w:t>
      </w:r>
      <w:r>
        <w:rPr>
          <w:rFonts w:hint="cs"/>
          <w:rtl/>
        </w:rPr>
        <w:t>ی</w:t>
      </w:r>
      <w:r>
        <w:rPr>
          <w:rtl/>
        </w:rPr>
        <w:t xml:space="preserve"> کر</w:t>
      </w:r>
      <w:r>
        <w:rPr>
          <w:rFonts w:hint="cs"/>
          <w:rtl/>
        </w:rPr>
        <w:t>ی</w:t>
      </w:r>
      <w:r>
        <w:rPr>
          <w:rFonts w:hint="eastAsia"/>
          <w:rtl/>
        </w:rPr>
        <w:t>ں</w:t>
      </w:r>
      <w:r>
        <w:rPr>
          <w:rtl/>
        </w:rPr>
        <w:t xml:space="preserve"> تو ان ک</w:t>
      </w:r>
      <w:r>
        <w:rPr>
          <w:rFonts w:hint="cs"/>
          <w:rtl/>
        </w:rPr>
        <w:t>ی</w:t>
      </w:r>
      <w:r>
        <w:rPr>
          <w:rtl/>
        </w:rPr>
        <w:t xml:space="preserve"> بدکار</w:t>
      </w:r>
      <w:r>
        <w:rPr>
          <w:rFonts w:hint="cs"/>
          <w:rtl/>
        </w:rPr>
        <w:t>ی</w:t>
      </w:r>
      <w:r>
        <w:rPr>
          <w:rtl/>
        </w:rPr>
        <w:t xml:space="preserve"> پر اپنے لوگوں م</w:t>
      </w:r>
      <w:r>
        <w:rPr>
          <w:rFonts w:hint="cs"/>
          <w:rtl/>
        </w:rPr>
        <w:t>ی</w:t>
      </w:r>
      <w:r>
        <w:rPr>
          <w:rFonts w:hint="eastAsia"/>
          <w:rtl/>
        </w:rPr>
        <w:t>ں</w:t>
      </w:r>
      <w:r>
        <w:rPr>
          <w:rtl/>
        </w:rPr>
        <w:t xml:space="preserve"> سے چار ک</w:t>
      </w:r>
      <w:r>
        <w:rPr>
          <w:rFonts w:hint="cs"/>
          <w:rtl/>
        </w:rPr>
        <w:t>ی</w:t>
      </w:r>
      <w:r>
        <w:rPr>
          <w:rtl/>
        </w:rPr>
        <w:t xml:space="preserve"> گواہ</w:t>
      </w:r>
      <w:r>
        <w:rPr>
          <w:rFonts w:hint="cs"/>
          <w:rtl/>
        </w:rPr>
        <w:t>ی</w:t>
      </w:r>
      <w:r>
        <w:rPr>
          <w:rtl/>
        </w:rPr>
        <w:t xml:space="preserve"> لو پھر اگر چاروں گواہ اس ک</w:t>
      </w:r>
      <w:r>
        <w:rPr>
          <w:rFonts w:hint="cs"/>
          <w:rtl/>
        </w:rPr>
        <w:t>ی</w:t>
      </w:r>
      <w:r>
        <w:rPr>
          <w:rtl/>
        </w:rPr>
        <w:t xml:space="preserve"> تصد</w:t>
      </w:r>
      <w:r>
        <w:rPr>
          <w:rFonts w:hint="cs"/>
          <w:rtl/>
        </w:rPr>
        <w:t>ی</w:t>
      </w:r>
      <w:r>
        <w:rPr>
          <w:rFonts w:hint="eastAsia"/>
          <w:rtl/>
        </w:rPr>
        <w:t>ق</w:t>
      </w:r>
      <w:r>
        <w:rPr>
          <w:rtl/>
        </w:rPr>
        <w:t xml:space="preserve"> کر</w:t>
      </w:r>
      <w:r>
        <w:rPr>
          <w:rFonts w:hint="cs"/>
          <w:rtl/>
        </w:rPr>
        <w:t>ی</w:t>
      </w:r>
      <w:r>
        <w:rPr>
          <w:rFonts w:hint="eastAsia"/>
          <w:rtl/>
        </w:rPr>
        <w:t>ں</w:t>
      </w:r>
      <w:r>
        <w:rPr>
          <w:rtl/>
        </w:rPr>
        <w:t xml:space="preserve"> تو (ان ک</w:t>
      </w:r>
      <w:r>
        <w:rPr>
          <w:rFonts w:hint="cs"/>
          <w:rtl/>
        </w:rPr>
        <w:t>ی</w:t>
      </w:r>
      <w:r>
        <w:rPr>
          <w:rtl/>
        </w:rPr>
        <w:t xml:space="preserve"> سزا </w:t>
      </w:r>
      <w:r>
        <w:rPr>
          <w:rFonts w:hint="cs"/>
          <w:rtl/>
        </w:rPr>
        <w:t>ی</w:t>
      </w:r>
      <w:r>
        <w:rPr>
          <w:rFonts w:hint="eastAsia"/>
          <w:rtl/>
        </w:rPr>
        <w:t>ہ</w:t>
      </w:r>
      <w:r>
        <w:rPr>
          <w:rtl/>
        </w:rPr>
        <w:t xml:space="preserve"> ہے کہ ) ان کو گھروں م</w:t>
      </w:r>
      <w:r>
        <w:rPr>
          <w:rFonts w:hint="cs"/>
          <w:rtl/>
        </w:rPr>
        <w:t>ی</w:t>
      </w:r>
      <w:r>
        <w:rPr>
          <w:rFonts w:hint="eastAsia"/>
          <w:rtl/>
        </w:rPr>
        <w:t>ں</w:t>
      </w:r>
      <w:r>
        <w:rPr>
          <w:rtl/>
        </w:rPr>
        <w:t xml:space="preserve"> بند رکھو </w:t>
      </w:r>
      <w:r>
        <w:rPr>
          <w:rFonts w:hint="cs"/>
          <w:rtl/>
        </w:rPr>
        <w:t>ی</w:t>
      </w:r>
      <w:r>
        <w:rPr>
          <w:rFonts w:hint="eastAsia"/>
          <w:rtl/>
        </w:rPr>
        <w:t>ہاں</w:t>
      </w:r>
      <w:r>
        <w:rPr>
          <w:rtl/>
        </w:rPr>
        <w:t xml:space="preserve"> تک کہ موت آ جائے </w:t>
      </w:r>
      <w:r>
        <w:rPr>
          <w:rFonts w:hint="cs"/>
          <w:rtl/>
        </w:rPr>
        <w:t>ی</w:t>
      </w:r>
      <w:r>
        <w:rPr>
          <w:rFonts w:hint="eastAsia"/>
          <w:rtl/>
        </w:rPr>
        <w:t>ا</w:t>
      </w:r>
      <w:r>
        <w:rPr>
          <w:rtl/>
        </w:rPr>
        <w:t xml:space="preserve"> خدا ان ک</w:t>
      </w:r>
      <w:r>
        <w:rPr>
          <w:rFonts w:hint="cs"/>
          <w:rtl/>
        </w:rPr>
        <w:t>ی</w:t>
      </w:r>
      <w:r>
        <w:rPr>
          <w:rtl/>
        </w:rPr>
        <w:t xml:space="preserve"> کوئ</w:t>
      </w:r>
      <w:r>
        <w:rPr>
          <w:rFonts w:hint="cs"/>
          <w:rtl/>
        </w:rPr>
        <w:t>ی</w:t>
      </w:r>
      <w:r>
        <w:rPr>
          <w:rtl/>
        </w:rPr>
        <w:t xml:space="preserve"> (دوسر</w:t>
      </w:r>
      <w:r>
        <w:rPr>
          <w:rFonts w:hint="cs"/>
          <w:rtl/>
        </w:rPr>
        <w:t>ی</w:t>
      </w:r>
      <w:r>
        <w:rPr>
          <w:rtl/>
        </w:rPr>
        <w:t>) راہ نکالے،،۔</w:t>
      </w:r>
    </w:p>
    <w:p w:rsidR="00243DAF" w:rsidRDefault="00227044" w:rsidP="00227044">
      <w:pPr>
        <w:pStyle w:val="libNormal"/>
        <w:rPr>
          <w:rtl/>
        </w:rPr>
      </w:pPr>
      <w:r w:rsidRPr="00227044">
        <w:rPr>
          <w:rStyle w:val="libAlaemChar"/>
          <w:rFonts w:hint="cs"/>
          <w:rtl/>
        </w:rPr>
        <w:t>(</w:t>
      </w:r>
      <w:r>
        <w:rPr>
          <w:rFonts w:hint="cs"/>
          <w:rtl/>
        </w:rPr>
        <w:t xml:space="preserve"> </w:t>
      </w:r>
      <w:r w:rsidR="00243DAF">
        <w:rPr>
          <w:rtl/>
        </w:rPr>
        <w:t xml:space="preserve"> </w:t>
      </w:r>
      <w:r w:rsidRPr="00227044">
        <w:rPr>
          <w:rStyle w:val="libAieChar"/>
          <w:rtl/>
        </w:rPr>
        <w:t>وَاللَّذَانِ يَأْتِيَانِهَا مِنكُمْ فَآذُوهُمَا ۖ فَإِن تَابَا وَأَصْلَحَا فَأَعْرِضُوا عَنْهُمَا ۗ إِنَّ اللَّـهَ كَانَ تَوَّابًا رَّحِيمًا</w:t>
      </w:r>
      <w:r>
        <w:rPr>
          <w:rFonts w:hint="cs"/>
          <w:rtl/>
        </w:rPr>
        <w:t xml:space="preserve">  </w:t>
      </w:r>
      <w:r w:rsidRPr="00227044">
        <w:rPr>
          <w:rStyle w:val="libAlaemChar"/>
          <w:rFonts w:hint="cs"/>
          <w:rtl/>
        </w:rPr>
        <w:t>)</w:t>
      </w:r>
      <w:r w:rsidR="00243DAF">
        <w:rPr>
          <w:rtl/>
        </w:rPr>
        <w:t xml:space="preserve"> : </w:t>
      </w:r>
      <w:r w:rsidR="002A6CF7" w:rsidRPr="002A6CF7">
        <w:rPr>
          <w:rFonts w:hint="cs"/>
          <w:rtl/>
        </w:rPr>
        <w:t>16</w:t>
      </w:r>
    </w:p>
    <w:p w:rsidR="00243DAF" w:rsidRDefault="00243DAF" w:rsidP="00243DAF">
      <w:pPr>
        <w:pStyle w:val="libNormal"/>
        <w:rPr>
          <w:rtl/>
        </w:rPr>
      </w:pPr>
      <w:r>
        <w:rPr>
          <w:rtl/>
        </w:rPr>
        <w:t xml:space="preserve"> '' اور تم لوگوں م</w:t>
      </w:r>
      <w:r>
        <w:rPr>
          <w:rFonts w:hint="cs"/>
          <w:rtl/>
        </w:rPr>
        <w:t>ی</w:t>
      </w:r>
      <w:r>
        <w:rPr>
          <w:rFonts w:hint="eastAsia"/>
          <w:rtl/>
        </w:rPr>
        <w:t>ں</w:t>
      </w:r>
      <w:r>
        <w:rPr>
          <w:rtl/>
        </w:rPr>
        <w:t xml:space="preserve"> جن سے بدکار</w:t>
      </w:r>
      <w:r>
        <w:rPr>
          <w:rFonts w:hint="cs"/>
          <w:rtl/>
        </w:rPr>
        <w:t>ی</w:t>
      </w:r>
      <w:r>
        <w:rPr>
          <w:rtl/>
        </w:rPr>
        <w:t xml:space="preserve"> سرزد ہوئ</w:t>
      </w:r>
      <w:r>
        <w:rPr>
          <w:rFonts w:hint="cs"/>
          <w:rtl/>
        </w:rPr>
        <w:t>ی</w:t>
      </w:r>
      <w:r>
        <w:rPr>
          <w:rtl/>
        </w:rPr>
        <w:t xml:space="preserve"> ہو ان کو مارو پ</w:t>
      </w:r>
      <w:r>
        <w:rPr>
          <w:rFonts w:hint="cs"/>
          <w:rtl/>
        </w:rPr>
        <w:t>ی</w:t>
      </w:r>
      <w:r>
        <w:rPr>
          <w:rFonts w:hint="eastAsia"/>
          <w:rtl/>
        </w:rPr>
        <w:t>ٹو</w:t>
      </w:r>
      <w:r>
        <w:rPr>
          <w:rtl/>
        </w:rPr>
        <w:t xml:space="preserve"> ، پھر اگر وہ دونوں (اپن</w:t>
      </w:r>
      <w:r>
        <w:rPr>
          <w:rFonts w:hint="cs"/>
          <w:rtl/>
        </w:rPr>
        <w:t>ی</w:t>
      </w:r>
      <w:r>
        <w:rPr>
          <w:rtl/>
        </w:rPr>
        <w:t xml:space="preserve"> حرکت سے) توبہ کر</w:t>
      </w:r>
      <w:r>
        <w:rPr>
          <w:rFonts w:hint="cs"/>
          <w:rtl/>
        </w:rPr>
        <w:t>ی</w:t>
      </w:r>
      <w:r>
        <w:rPr>
          <w:rFonts w:hint="eastAsia"/>
          <w:rtl/>
        </w:rPr>
        <w:t>ں</w:t>
      </w:r>
      <w:r>
        <w:rPr>
          <w:rtl/>
        </w:rPr>
        <w:t xml:space="preserve"> اور اصلاح کر ل</w:t>
      </w:r>
      <w:r>
        <w:rPr>
          <w:rFonts w:hint="cs"/>
          <w:rtl/>
        </w:rPr>
        <w:t>ی</w:t>
      </w:r>
      <w:r>
        <w:rPr>
          <w:rFonts w:hint="eastAsia"/>
          <w:rtl/>
        </w:rPr>
        <w:t>ں</w:t>
      </w:r>
      <w:r>
        <w:rPr>
          <w:rtl/>
        </w:rPr>
        <w:t xml:space="preserve"> تو ان کو چھوڑ دو بے شک خدا بڑا توبہ قبول کرنے والا مہربان ہے۔</w:t>
      </w:r>
    </w:p>
    <w:p w:rsidR="00243DAF" w:rsidRDefault="00243DAF" w:rsidP="00243DAF">
      <w:pPr>
        <w:pStyle w:val="libNormal"/>
        <w:rPr>
          <w:rtl/>
        </w:rPr>
      </w:pPr>
      <w:r>
        <w:rPr>
          <w:rtl/>
        </w:rPr>
        <w:t xml:space="preserve"> حسن ک</w:t>
      </w:r>
      <w:r>
        <w:rPr>
          <w:rFonts w:hint="cs"/>
          <w:rtl/>
        </w:rPr>
        <w:t>ی</w:t>
      </w:r>
      <w:r>
        <w:rPr>
          <w:rtl/>
        </w:rPr>
        <w:t xml:space="preserve"> روا</w:t>
      </w:r>
      <w:r>
        <w:rPr>
          <w:rFonts w:hint="cs"/>
          <w:rtl/>
        </w:rPr>
        <w:t>ی</w:t>
      </w:r>
      <w:r>
        <w:rPr>
          <w:rFonts w:hint="eastAsia"/>
          <w:rtl/>
        </w:rPr>
        <w:t>ت</w:t>
      </w:r>
      <w:r>
        <w:rPr>
          <w:rtl/>
        </w:rPr>
        <w:t xml:space="preserve"> ، جواس نے رقاش</w:t>
      </w:r>
      <w:r>
        <w:rPr>
          <w:rFonts w:hint="cs"/>
          <w:rtl/>
        </w:rPr>
        <w:t>ی</w:t>
      </w:r>
      <w:r>
        <w:rPr>
          <w:rtl/>
        </w:rPr>
        <w:t xml:space="preserve"> سے نقل ک</w:t>
      </w:r>
      <w:r>
        <w:rPr>
          <w:rFonts w:hint="cs"/>
          <w:rtl/>
        </w:rPr>
        <w:t>ی</w:t>
      </w:r>
      <w:r>
        <w:rPr>
          <w:rtl/>
        </w:rPr>
        <w:t xml:space="preserve"> ہے ، کے مطابق عکرمہ اور عباد</w:t>
      </w:r>
      <w:r>
        <w:rPr>
          <w:rFonts w:hint="cs"/>
          <w:rtl/>
        </w:rPr>
        <w:t>ۃ</w:t>
      </w:r>
      <w:r>
        <w:rPr>
          <w:rtl/>
        </w:rPr>
        <w:t xml:space="preserve"> بن صامت ک</w:t>
      </w:r>
      <w:r>
        <w:rPr>
          <w:rFonts w:hint="cs"/>
          <w:rtl/>
        </w:rPr>
        <w:t>ی</w:t>
      </w:r>
      <w:r>
        <w:rPr>
          <w:rtl/>
        </w:rPr>
        <w:t xml:space="preserve"> رائے </w:t>
      </w:r>
      <w:r>
        <w:rPr>
          <w:rFonts w:hint="cs"/>
          <w:rtl/>
        </w:rPr>
        <w:t>ی</w:t>
      </w:r>
      <w:r>
        <w:rPr>
          <w:rFonts w:hint="eastAsia"/>
          <w:rtl/>
        </w:rPr>
        <w:t>ہ</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 دوسر</w:t>
      </w:r>
      <w:r>
        <w:rPr>
          <w:rFonts w:hint="cs"/>
          <w:rtl/>
        </w:rPr>
        <w:t>ی</w:t>
      </w:r>
      <w:r>
        <w:rPr>
          <w:rtl/>
        </w:rPr>
        <w:t xml:space="preserve">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اور دوسر</w:t>
      </w:r>
      <w:r>
        <w:rPr>
          <w:rFonts w:hint="cs"/>
          <w:rtl/>
        </w:rPr>
        <w:t>ی</w:t>
      </w:r>
      <w:r>
        <w:rPr>
          <w:rtl/>
        </w:rPr>
        <w:t xml:space="preserve"> آ</w:t>
      </w:r>
      <w:r>
        <w:rPr>
          <w:rFonts w:hint="cs"/>
          <w:rtl/>
        </w:rPr>
        <w:t>ی</w:t>
      </w:r>
      <w:r>
        <w:rPr>
          <w:rFonts w:hint="eastAsia"/>
          <w:rtl/>
        </w:rPr>
        <w:t>ت</w:t>
      </w:r>
      <w:r>
        <w:rPr>
          <w:rtl/>
        </w:rPr>
        <w:t xml:space="preserve"> کنوارہ مرد اور عورت جب زنا کر</w:t>
      </w:r>
      <w:r>
        <w:rPr>
          <w:rFonts w:hint="cs"/>
          <w:rtl/>
        </w:rPr>
        <w:t>ی</w:t>
      </w:r>
      <w:r>
        <w:rPr>
          <w:rFonts w:hint="eastAsia"/>
          <w:rtl/>
        </w:rPr>
        <w:t>ں</w:t>
      </w:r>
      <w:r>
        <w:rPr>
          <w:rtl/>
        </w:rPr>
        <w:t xml:space="preserve"> تو ان کے بارے م</w:t>
      </w:r>
      <w:r>
        <w:rPr>
          <w:rFonts w:hint="cs"/>
          <w:rtl/>
        </w:rPr>
        <w:t>ی</w:t>
      </w:r>
      <w:r>
        <w:rPr>
          <w:rFonts w:hint="eastAsia"/>
          <w:rtl/>
        </w:rPr>
        <w:t>ں</w:t>
      </w:r>
      <w:r>
        <w:rPr>
          <w:rtl/>
        </w:rPr>
        <w:t xml:space="preserve"> نسخ ہو گئ</w:t>
      </w:r>
      <w:r>
        <w:rPr>
          <w:rFonts w:hint="cs"/>
          <w:rtl/>
        </w:rPr>
        <w:t>ی</w:t>
      </w:r>
      <w:r>
        <w:rPr>
          <w:rtl/>
        </w:rPr>
        <w:t xml:space="preserve"> ہے اس لئے کہ ان ک</w:t>
      </w:r>
      <w:r>
        <w:rPr>
          <w:rFonts w:hint="cs"/>
          <w:rtl/>
        </w:rPr>
        <w:t>ی</w:t>
      </w:r>
      <w:r>
        <w:rPr>
          <w:rtl/>
        </w:rPr>
        <w:t xml:space="preserve"> سزا سو کوڑے اور ا</w:t>
      </w:r>
      <w:r>
        <w:rPr>
          <w:rFonts w:hint="cs"/>
          <w:rtl/>
        </w:rPr>
        <w:t>ی</w:t>
      </w:r>
      <w:r>
        <w:rPr>
          <w:rFonts w:hint="eastAsia"/>
          <w:rtl/>
        </w:rPr>
        <w:t>ک</w:t>
      </w:r>
      <w:r>
        <w:rPr>
          <w:rtl/>
        </w:rPr>
        <w:t xml:space="preserve"> سال ک</w:t>
      </w:r>
      <w:r>
        <w:rPr>
          <w:rFonts w:hint="cs"/>
          <w:rtl/>
        </w:rPr>
        <w:t>ی</w:t>
      </w:r>
      <w:r>
        <w:rPr>
          <w:rtl/>
        </w:rPr>
        <w:t xml:space="preserve"> جلا وطن</w:t>
      </w:r>
      <w:r>
        <w:rPr>
          <w:rFonts w:hint="cs"/>
          <w:rtl/>
        </w:rPr>
        <w:t>ی</w:t>
      </w:r>
      <w:r>
        <w:rPr>
          <w:rtl/>
        </w:rPr>
        <w:t xml:space="preserve"> ہے اور شاد</w:t>
      </w:r>
      <w:r>
        <w:rPr>
          <w:rFonts w:hint="cs"/>
          <w:rtl/>
        </w:rPr>
        <w:t>ی</w:t>
      </w:r>
      <w:r>
        <w:rPr>
          <w:rtl/>
        </w:rPr>
        <w:t xml:space="preserve"> شدہ مرد اور عورت جب زنا کر</w:t>
      </w:r>
      <w:r>
        <w:rPr>
          <w:rFonts w:hint="cs"/>
          <w:rtl/>
        </w:rPr>
        <w:t>ی</w:t>
      </w:r>
      <w:r>
        <w:rPr>
          <w:rFonts w:hint="eastAsia"/>
          <w:rtl/>
        </w:rPr>
        <w:t>ں</w:t>
      </w:r>
      <w:r>
        <w:rPr>
          <w:rtl/>
        </w:rPr>
        <w:t xml:space="preserve"> توا ن کے بارے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 گئ</w:t>
      </w:r>
      <w:r>
        <w:rPr>
          <w:rFonts w:hint="cs"/>
          <w:rtl/>
        </w:rPr>
        <w:t>ی</w:t>
      </w:r>
      <w:r>
        <w:rPr>
          <w:rtl/>
        </w:rPr>
        <w:t xml:space="preserve"> ہے ک</w:t>
      </w:r>
      <w:r>
        <w:rPr>
          <w:rFonts w:hint="cs"/>
          <w:rtl/>
        </w:rPr>
        <w:t>ی</w:t>
      </w:r>
      <w:r>
        <w:rPr>
          <w:rFonts w:hint="eastAsia"/>
          <w:rtl/>
        </w:rPr>
        <w:t>ونکہ</w:t>
      </w:r>
      <w:r>
        <w:rPr>
          <w:rtl/>
        </w:rPr>
        <w:t xml:space="preserve"> ان کو سو کوڑے مارنے کے علاوہ سنگسار ک</w:t>
      </w:r>
      <w:r>
        <w:rPr>
          <w:rFonts w:hint="cs"/>
          <w:rtl/>
        </w:rPr>
        <w:t>ی</w:t>
      </w:r>
      <w:r>
        <w:rPr>
          <w:rFonts w:hint="eastAsia"/>
          <w:rtl/>
        </w:rPr>
        <w:t>ا</w:t>
      </w:r>
      <w:r>
        <w:rPr>
          <w:rtl/>
        </w:rPr>
        <w:t xml:space="preserve"> جاتا ہے </w:t>
      </w:r>
      <w:r>
        <w:rPr>
          <w:rFonts w:hint="cs"/>
          <w:rtl/>
        </w:rPr>
        <w:t>ی</w:t>
      </w:r>
      <w:r>
        <w:rPr>
          <w:rFonts w:hint="eastAsia"/>
          <w:rtl/>
        </w:rPr>
        <w:t>ہاں</w:t>
      </w:r>
      <w:r>
        <w:rPr>
          <w:rtl/>
        </w:rPr>
        <w:t xml:space="preserve"> تک کہ وہ مر جائ</w:t>
      </w:r>
      <w:r>
        <w:rPr>
          <w:rFonts w:hint="cs"/>
          <w:rtl/>
        </w:rPr>
        <w:t>ی</w:t>
      </w:r>
      <w:r>
        <w:rPr>
          <w:rFonts w:hint="eastAsia"/>
          <w:rtl/>
        </w:rPr>
        <w:t>ں</w:t>
      </w:r>
      <w:r>
        <w:rPr>
          <w:rtl/>
        </w:rPr>
        <w:t>۔</w:t>
      </w:r>
    </w:p>
    <w:p w:rsidR="00FE7D1F" w:rsidRDefault="00243DAF" w:rsidP="00243DAF">
      <w:pPr>
        <w:pStyle w:val="libNormal"/>
        <w:rPr>
          <w:rtl/>
        </w:rPr>
      </w:pPr>
      <w:r>
        <w:rPr>
          <w:rtl/>
        </w:rPr>
        <w:t xml:space="preserve"> قتادہ اور محمد بن جابر ک</w:t>
      </w:r>
      <w:r>
        <w:rPr>
          <w:rFonts w:hint="cs"/>
          <w:rtl/>
        </w:rPr>
        <w:t>ی</w:t>
      </w:r>
      <w:r>
        <w:rPr>
          <w:rtl/>
        </w:rPr>
        <w:t xml:space="preserve"> رائے </w:t>
      </w:r>
      <w:r>
        <w:rPr>
          <w:rFonts w:hint="cs"/>
          <w:rtl/>
        </w:rPr>
        <w:t>ی</w:t>
      </w:r>
      <w:r>
        <w:rPr>
          <w:rFonts w:hint="eastAsia"/>
          <w:rtl/>
        </w:rPr>
        <w:t>ہ</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حکم) شاد</w:t>
      </w:r>
      <w:r>
        <w:rPr>
          <w:rFonts w:hint="cs"/>
          <w:rtl/>
        </w:rPr>
        <w:t>ی</w:t>
      </w:r>
      <w:r>
        <w:rPr>
          <w:rtl/>
        </w:rPr>
        <w:t xml:space="preserve"> شدہ ہے اور دوسر</w:t>
      </w:r>
      <w:r>
        <w:rPr>
          <w:rFonts w:hint="cs"/>
          <w:rtl/>
        </w:rPr>
        <w:t>ی</w:t>
      </w:r>
      <w:r>
        <w:rPr>
          <w:rtl/>
        </w:rPr>
        <w:t xml:space="preserve"> آ</w:t>
      </w:r>
      <w:r>
        <w:rPr>
          <w:rFonts w:hint="cs"/>
          <w:rtl/>
        </w:rPr>
        <w:t>ی</w:t>
      </w:r>
      <w:r>
        <w:rPr>
          <w:rFonts w:hint="eastAsia"/>
          <w:rtl/>
        </w:rPr>
        <w:t>ت</w:t>
      </w:r>
      <w:r>
        <w:rPr>
          <w:rtl/>
        </w:rPr>
        <w:t xml:space="preserve"> باکرہ سے مختص ہے اور </w:t>
      </w:r>
      <w:r>
        <w:rPr>
          <w:rFonts w:hint="cs"/>
          <w:rtl/>
        </w:rPr>
        <w:t>ی</w:t>
      </w:r>
      <w:r>
        <w:rPr>
          <w:rFonts w:hint="eastAsia"/>
          <w:rtl/>
        </w:rPr>
        <w:t>ہ</w:t>
      </w:r>
      <w:r>
        <w:rPr>
          <w:rtl/>
        </w:rPr>
        <w:t xml:space="preserve"> دونوں آ</w:t>
      </w:r>
      <w:r>
        <w:rPr>
          <w:rFonts w:hint="cs"/>
          <w:rtl/>
        </w:rPr>
        <w:t>ی</w:t>
      </w:r>
      <w:r>
        <w:rPr>
          <w:rFonts w:hint="eastAsia"/>
          <w:rtl/>
        </w:rPr>
        <w:t>ات</w:t>
      </w:r>
      <w:r>
        <w:rPr>
          <w:rtl/>
        </w:rPr>
        <w:t xml:space="preserve"> کروڑوں اور سنگسار</w:t>
      </w:r>
      <w:r>
        <w:rPr>
          <w:rFonts w:hint="cs"/>
          <w:rtl/>
        </w:rPr>
        <w:t>ی</w:t>
      </w:r>
      <w:r>
        <w:rPr>
          <w:rtl/>
        </w:rPr>
        <w:t xml:space="preserve"> ک</w:t>
      </w:r>
      <w:r>
        <w:rPr>
          <w:rFonts w:hint="cs"/>
          <w:rtl/>
        </w:rPr>
        <w:t>ی</w:t>
      </w:r>
      <w:r>
        <w:rPr>
          <w:rtl/>
        </w:rPr>
        <w:t xml:space="preserve"> سزا د</w:t>
      </w:r>
      <w:r>
        <w:rPr>
          <w:rFonts w:hint="cs"/>
          <w:rtl/>
        </w:rPr>
        <w:t>ی</w:t>
      </w:r>
      <w:r>
        <w:rPr>
          <w:rFonts w:hint="eastAsia"/>
          <w:rtl/>
        </w:rPr>
        <w:t>نے</w:t>
      </w:r>
      <w:r>
        <w:rPr>
          <w:rtl/>
        </w:rPr>
        <w:t xml:space="preserve"> کے حکم کے ذر</w:t>
      </w:r>
      <w:r>
        <w:rPr>
          <w:rFonts w:hint="cs"/>
          <w:rtl/>
        </w:rPr>
        <w:t>ی</w:t>
      </w:r>
      <w:r>
        <w:rPr>
          <w:rFonts w:hint="eastAsia"/>
          <w:rtl/>
        </w:rPr>
        <w:t>عے</w:t>
      </w:r>
      <w:r>
        <w:rPr>
          <w:rtl/>
        </w:rPr>
        <w:t xml:space="preserve"> منسوخ ہو گئ</w:t>
      </w:r>
      <w:r>
        <w:rPr>
          <w:rFonts w:hint="cs"/>
          <w:rtl/>
        </w:rPr>
        <w:t>ی</w:t>
      </w:r>
      <w:r>
        <w:rPr>
          <w:rtl/>
        </w:rPr>
        <w:t xml:space="preserve"> ہ</w:t>
      </w:r>
      <w:r>
        <w:rPr>
          <w:rFonts w:hint="cs"/>
          <w:rtl/>
        </w:rPr>
        <w:t>ی</w:t>
      </w:r>
      <w:r>
        <w:rPr>
          <w:rFonts w:hint="eastAsia"/>
          <w:rtl/>
        </w:rPr>
        <w:t>ں</w:t>
      </w:r>
      <w:r>
        <w:rPr>
          <w:rtl/>
        </w:rPr>
        <w:t>۔</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FE7D1F">
      <w:pPr>
        <w:pStyle w:val="libNormal"/>
        <w:rPr>
          <w:rtl/>
        </w:rPr>
      </w:pPr>
      <w:r>
        <w:rPr>
          <w:rtl/>
        </w:rPr>
        <w:t xml:space="preserve"> ابن عباس ، مجاہد اور ابو جعفر نحاس ج</w:t>
      </w:r>
      <w:r>
        <w:rPr>
          <w:rFonts w:hint="cs"/>
          <w:rtl/>
        </w:rPr>
        <w:t>ی</w:t>
      </w:r>
      <w:r>
        <w:rPr>
          <w:rFonts w:hint="eastAsia"/>
          <w:rtl/>
        </w:rPr>
        <w:t>سے</w:t>
      </w:r>
      <w:r>
        <w:rPr>
          <w:rtl/>
        </w:rPr>
        <w:t xml:space="preserve"> ، ان کے ہم رائے ، حضرات ک</w:t>
      </w:r>
      <w:r>
        <w:rPr>
          <w:rFonts w:hint="cs"/>
          <w:rtl/>
        </w:rPr>
        <w:t>ی</w:t>
      </w:r>
      <w:r>
        <w:rPr>
          <w:rtl/>
        </w:rPr>
        <w:t xml:space="preserve"> رائے </w:t>
      </w:r>
      <w:r>
        <w:rPr>
          <w:rFonts w:hint="cs"/>
          <w:rtl/>
        </w:rPr>
        <w:t>ی</w:t>
      </w:r>
      <w:r>
        <w:rPr>
          <w:rFonts w:hint="eastAsia"/>
          <w:rtl/>
        </w:rPr>
        <w:t>ہ</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عورتوں کے زنا (چاہے وہ شاد</w:t>
      </w:r>
      <w:r>
        <w:rPr>
          <w:rFonts w:hint="cs"/>
          <w:rtl/>
        </w:rPr>
        <w:t>ی</w:t>
      </w:r>
      <w:r>
        <w:rPr>
          <w:rtl/>
        </w:rPr>
        <w:t xml:space="preserve"> شدہ ہوں </w:t>
      </w:r>
      <w:r>
        <w:rPr>
          <w:rFonts w:hint="cs"/>
          <w:rtl/>
        </w:rPr>
        <w:t>ی</w:t>
      </w:r>
      <w:r>
        <w:rPr>
          <w:rFonts w:hint="eastAsia"/>
          <w:rtl/>
        </w:rPr>
        <w:t>ا</w:t>
      </w:r>
      <w:r>
        <w:rPr>
          <w:rtl/>
        </w:rPr>
        <w:t xml:space="preserve"> باکرہ) اور دوسر</w:t>
      </w:r>
      <w:r>
        <w:rPr>
          <w:rFonts w:hint="cs"/>
          <w:rtl/>
        </w:rPr>
        <w:t>ی</w:t>
      </w:r>
      <w:r>
        <w:rPr>
          <w:rtl/>
        </w:rPr>
        <w:t xml:space="preserve"> آ</w:t>
      </w:r>
      <w:r>
        <w:rPr>
          <w:rFonts w:hint="cs"/>
          <w:rtl/>
        </w:rPr>
        <w:t>ی</w:t>
      </w:r>
      <w:r>
        <w:rPr>
          <w:rFonts w:hint="eastAsia"/>
          <w:rtl/>
        </w:rPr>
        <w:t>ت</w:t>
      </w:r>
      <w:r>
        <w:rPr>
          <w:rtl/>
        </w:rPr>
        <w:t xml:space="preserve"> مردوں کے زنا (چاہے شاد</w:t>
      </w:r>
      <w:r>
        <w:rPr>
          <w:rFonts w:hint="cs"/>
          <w:rtl/>
        </w:rPr>
        <w:t>ی</w:t>
      </w:r>
      <w:r>
        <w:rPr>
          <w:rtl/>
        </w:rPr>
        <w:t xml:space="preserve"> شدہ ہوں </w:t>
      </w:r>
      <w:r>
        <w:rPr>
          <w:rFonts w:hint="cs"/>
          <w:rtl/>
        </w:rPr>
        <w:t>ی</w:t>
      </w:r>
      <w:r>
        <w:rPr>
          <w:rFonts w:hint="eastAsia"/>
          <w:rtl/>
        </w:rPr>
        <w:t>ا</w:t>
      </w:r>
      <w:r>
        <w:rPr>
          <w:rtl/>
        </w:rPr>
        <w:t xml:space="preserve"> کنوارے) سے مختص ہے اور </w:t>
      </w:r>
      <w:r>
        <w:rPr>
          <w:rFonts w:hint="cs"/>
          <w:rtl/>
        </w:rPr>
        <w:t>ی</w:t>
      </w:r>
      <w:r>
        <w:rPr>
          <w:rFonts w:hint="eastAsia"/>
          <w:rtl/>
        </w:rPr>
        <w:t>ہ</w:t>
      </w:r>
      <w:r>
        <w:rPr>
          <w:rtl/>
        </w:rPr>
        <w:t xml:space="preserve"> دونوں آ</w:t>
      </w:r>
      <w:r>
        <w:rPr>
          <w:rFonts w:hint="cs"/>
          <w:rtl/>
        </w:rPr>
        <w:t>ی</w:t>
      </w:r>
      <w:r>
        <w:rPr>
          <w:rFonts w:hint="eastAsia"/>
          <w:rtl/>
        </w:rPr>
        <w:t>ات</w:t>
      </w:r>
      <w:r>
        <w:rPr>
          <w:rtl/>
        </w:rPr>
        <w:t xml:space="preserve"> کروڑوں اور سنگسار</w:t>
      </w:r>
      <w:r>
        <w:rPr>
          <w:rFonts w:hint="cs"/>
          <w:rtl/>
        </w:rPr>
        <w:t>ی</w:t>
      </w:r>
      <w:r>
        <w:rPr>
          <w:rtl/>
        </w:rPr>
        <w:t xml:space="preserve"> ک</w:t>
      </w:r>
      <w:r>
        <w:rPr>
          <w:rFonts w:hint="cs"/>
          <w:rtl/>
        </w:rPr>
        <w:t>ی</w:t>
      </w:r>
      <w:r>
        <w:rPr>
          <w:rtl/>
        </w:rPr>
        <w:t xml:space="preserve"> سزا د</w:t>
      </w:r>
      <w:r>
        <w:rPr>
          <w:rFonts w:hint="cs"/>
          <w:rtl/>
        </w:rPr>
        <w:t>ی</w:t>
      </w:r>
      <w:r>
        <w:rPr>
          <w:rFonts w:hint="eastAsia"/>
          <w:rtl/>
        </w:rPr>
        <w:t>نے</w:t>
      </w:r>
      <w:r>
        <w:rPr>
          <w:rtl/>
        </w:rPr>
        <w:t xml:space="preserve"> کے حکم کے ذر</w:t>
      </w:r>
      <w:r>
        <w:rPr>
          <w:rFonts w:hint="cs"/>
          <w:rtl/>
        </w:rPr>
        <w:t>ی</w:t>
      </w:r>
      <w:r>
        <w:rPr>
          <w:rFonts w:hint="eastAsia"/>
          <w:rtl/>
        </w:rPr>
        <w:t>عے</w:t>
      </w:r>
      <w:r>
        <w:rPr>
          <w:rtl/>
        </w:rPr>
        <w:t xml:space="preserve"> نسخ ہو گئ</w:t>
      </w:r>
      <w:r>
        <w:rPr>
          <w:rFonts w:hint="cs"/>
          <w:rtl/>
        </w:rPr>
        <w:t>ی</w:t>
      </w:r>
      <w:r>
        <w:rPr>
          <w:rtl/>
        </w:rPr>
        <w:t xml:space="preserve"> ہ</w:t>
      </w:r>
      <w:r>
        <w:rPr>
          <w:rFonts w:hint="cs"/>
          <w:rtl/>
        </w:rPr>
        <w:t>ی</w:t>
      </w:r>
      <w:r>
        <w:rPr>
          <w:rFonts w:hint="eastAsia"/>
          <w:rtl/>
        </w:rPr>
        <w:t>ں</w:t>
      </w:r>
      <w:r>
        <w:rPr>
          <w:rtl/>
        </w:rPr>
        <w:t xml:space="preserve"> </w:t>
      </w:r>
      <w:r w:rsidRPr="00227044">
        <w:rPr>
          <w:rStyle w:val="libFootnotenumChar"/>
          <w:rtl/>
        </w:rPr>
        <w:t>(</w:t>
      </w:r>
      <w:r w:rsidR="002A6CF7" w:rsidRPr="002A6CF7">
        <w:rPr>
          <w:rStyle w:val="libFootnotenumChar"/>
          <w:rFonts w:hint="cs"/>
          <w:rtl/>
        </w:rPr>
        <w:t>1</w:t>
      </w:r>
      <w:r w:rsidRPr="00227044">
        <w:rPr>
          <w:rStyle w:val="libFootnotenumChar"/>
          <w:rFonts w:hint="cs"/>
          <w:rtl/>
        </w:rPr>
        <w:t>)</w:t>
      </w:r>
      <w:r w:rsidRPr="00DB61B6">
        <w:rPr>
          <w:rFonts w:hint="cs"/>
          <w:rtl/>
        </w:rPr>
        <w:t xml:space="preserve"> بہرحال ابوبکر جصاص کا کہنا ہے کہ زنا کے ان</w:t>
      </w:r>
      <w:r>
        <w:rPr>
          <w:rtl/>
        </w:rPr>
        <w:t xml:space="preserve"> دونوں حکموں کے نسخ ہونے پر مسلمانوں کا اتفاق ہے </w:t>
      </w:r>
      <w:r w:rsidRPr="00227044">
        <w:rPr>
          <w:rStyle w:val="libFootnotenumChar"/>
          <w:rtl/>
        </w:rPr>
        <w:t>(</w:t>
      </w:r>
      <w:r w:rsidR="002A6CF7" w:rsidRPr="002A6CF7">
        <w:rPr>
          <w:rStyle w:val="libFootnotenumChar"/>
          <w:rFonts w:hint="cs"/>
          <w:rtl/>
        </w:rPr>
        <w:t>2</w:t>
      </w:r>
      <w:r w:rsidRPr="00227044">
        <w:rPr>
          <w:rStyle w:val="libFootnotenumChar"/>
          <w:rFonts w:hint="cs"/>
          <w:rtl/>
        </w:rPr>
        <w:t>)</w:t>
      </w:r>
    </w:p>
    <w:p w:rsidR="00243DAF" w:rsidRDefault="00243DAF" w:rsidP="00243DAF">
      <w:pPr>
        <w:pStyle w:val="libNormal"/>
        <w:rPr>
          <w:rtl/>
        </w:rPr>
      </w:pPr>
      <w:r>
        <w:rPr>
          <w:rtl/>
        </w:rPr>
        <w:t xml:space="preserve"> مولف: حق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دونوں آ</w:t>
      </w:r>
      <w:r>
        <w:rPr>
          <w:rFonts w:hint="cs"/>
          <w:rtl/>
        </w:rPr>
        <w:t>ی</w:t>
      </w:r>
      <w:r>
        <w:rPr>
          <w:rFonts w:hint="eastAsia"/>
          <w:rtl/>
        </w:rPr>
        <w:t>ت</w:t>
      </w:r>
      <w:r>
        <w:rPr>
          <w:rFonts w:hint="cs"/>
          <w:rtl/>
        </w:rPr>
        <w:t>ی</w:t>
      </w:r>
      <w:r>
        <w:rPr>
          <w:rFonts w:hint="eastAsia"/>
          <w:rtl/>
        </w:rPr>
        <w:t>ں</w:t>
      </w:r>
      <w:r>
        <w:rPr>
          <w:rtl/>
        </w:rPr>
        <w:t xml:space="preserve"> نسخ نہ</w:t>
      </w:r>
      <w:r>
        <w:rPr>
          <w:rFonts w:hint="cs"/>
          <w:rtl/>
        </w:rPr>
        <w:t>ی</w:t>
      </w:r>
      <w:r>
        <w:rPr>
          <w:rFonts w:hint="eastAsia"/>
          <w:rtl/>
        </w:rPr>
        <w:t>ں</w:t>
      </w:r>
      <w:r>
        <w:rPr>
          <w:rtl/>
        </w:rPr>
        <w:t xml:space="preserve"> ہوئ</w:t>
      </w:r>
      <w:r>
        <w:rPr>
          <w:rFonts w:hint="cs"/>
          <w:rtl/>
        </w:rPr>
        <w:t>ی</w:t>
      </w:r>
      <w:r>
        <w:rPr>
          <w:rFonts w:hint="eastAsia"/>
          <w:rtl/>
        </w:rPr>
        <w:t>ں</w:t>
      </w:r>
      <w:r>
        <w:rPr>
          <w:rtl/>
        </w:rPr>
        <w:t>۔</w:t>
      </w:r>
    </w:p>
    <w:p w:rsidR="00243DAF" w:rsidRDefault="00243DAF" w:rsidP="00243DAF">
      <w:pPr>
        <w:pStyle w:val="libNormal"/>
        <w:rPr>
          <w:rtl/>
        </w:rPr>
      </w:pPr>
      <w:r>
        <w:rPr>
          <w:rtl/>
        </w:rPr>
        <w:t xml:space="preserve"> توض</w:t>
      </w:r>
      <w:r>
        <w:rPr>
          <w:rFonts w:hint="cs"/>
          <w:rtl/>
        </w:rPr>
        <w:t>ی</w:t>
      </w:r>
      <w:r>
        <w:rPr>
          <w:rFonts w:hint="eastAsia"/>
          <w:rtl/>
        </w:rPr>
        <w:t>ح</w:t>
      </w:r>
      <w:r>
        <w:rPr>
          <w:rtl/>
        </w:rPr>
        <w:t>: لفظ فاحشہ سے مراد وہ عمل ہے جس ک</w:t>
      </w:r>
      <w:r>
        <w:rPr>
          <w:rFonts w:hint="cs"/>
          <w:rtl/>
        </w:rPr>
        <w:t>ی</w:t>
      </w:r>
      <w:r>
        <w:rPr>
          <w:rtl/>
        </w:rPr>
        <w:t xml:space="preserve"> برائ</w:t>
      </w:r>
      <w:r>
        <w:rPr>
          <w:rFonts w:hint="cs"/>
          <w:rtl/>
        </w:rPr>
        <w:t>ی</w:t>
      </w:r>
      <w:r>
        <w:rPr>
          <w:rtl/>
        </w:rPr>
        <w:t xml:space="preserve"> اور قباحت سنگ</w:t>
      </w:r>
      <w:r>
        <w:rPr>
          <w:rFonts w:hint="cs"/>
          <w:rtl/>
        </w:rPr>
        <w:t>ی</w:t>
      </w:r>
      <w:r>
        <w:rPr>
          <w:rFonts w:hint="eastAsia"/>
          <w:rtl/>
        </w:rPr>
        <w:t>ن</w:t>
      </w:r>
      <w:r>
        <w:rPr>
          <w:rtl/>
        </w:rPr>
        <w:t xml:space="preserve"> ہو۔ اگر ا</w:t>
      </w:r>
      <w:r>
        <w:rPr>
          <w:rFonts w:hint="cs"/>
          <w:rtl/>
        </w:rPr>
        <w:t>ی</w:t>
      </w:r>
      <w:r>
        <w:rPr>
          <w:rFonts w:hint="eastAsia"/>
          <w:rtl/>
        </w:rPr>
        <w:t>س</w:t>
      </w:r>
      <w:r>
        <w:rPr>
          <w:rFonts w:hint="cs"/>
          <w:rtl/>
        </w:rPr>
        <w:t>ی</w:t>
      </w:r>
      <w:r>
        <w:rPr>
          <w:rtl/>
        </w:rPr>
        <w:t xml:space="preserve"> سنگ</w:t>
      </w:r>
      <w:r>
        <w:rPr>
          <w:rFonts w:hint="cs"/>
          <w:rtl/>
        </w:rPr>
        <w:t>ی</w:t>
      </w:r>
      <w:r>
        <w:rPr>
          <w:rFonts w:hint="eastAsia"/>
          <w:rtl/>
        </w:rPr>
        <w:t>ن</w:t>
      </w:r>
      <w:r>
        <w:rPr>
          <w:rtl/>
        </w:rPr>
        <w:t xml:space="preserve"> برائ</w:t>
      </w:r>
      <w:r>
        <w:rPr>
          <w:rFonts w:hint="cs"/>
          <w:rtl/>
        </w:rPr>
        <w:t>ی</w:t>
      </w:r>
      <w:r>
        <w:rPr>
          <w:rtl/>
        </w:rPr>
        <w:t xml:space="preserve"> کا ارتکاب دو عورت</w:t>
      </w:r>
      <w:r>
        <w:rPr>
          <w:rFonts w:hint="cs"/>
          <w:rtl/>
        </w:rPr>
        <w:t>ی</w:t>
      </w:r>
      <w:r>
        <w:rPr>
          <w:rFonts w:hint="eastAsia"/>
          <w:rtl/>
        </w:rPr>
        <w:t>ں</w:t>
      </w:r>
      <w:r>
        <w:rPr>
          <w:rtl/>
        </w:rPr>
        <w:t xml:space="preserve"> باہم مل کر کر</w:t>
      </w:r>
      <w:r>
        <w:rPr>
          <w:rFonts w:hint="cs"/>
          <w:rtl/>
        </w:rPr>
        <w:t>ی</w:t>
      </w:r>
      <w:r>
        <w:rPr>
          <w:rFonts w:hint="eastAsia"/>
          <w:rtl/>
        </w:rPr>
        <w:t>ں</w:t>
      </w:r>
      <w:r>
        <w:rPr>
          <w:rtl/>
        </w:rPr>
        <w:t xml:space="preserve"> تو اسے ''مساحقہ،، کہا جاتا ہے ، کبھ</w:t>
      </w:r>
      <w:r>
        <w:rPr>
          <w:rFonts w:hint="cs"/>
          <w:rtl/>
        </w:rPr>
        <w:t>ی</w:t>
      </w:r>
      <w:r>
        <w:rPr>
          <w:rtl/>
        </w:rPr>
        <w:t xml:space="preserve"> اس برائ</w:t>
      </w:r>
      <w:r>
        <w:rPr>
          <w:rFonts w:hint="cs"/>
          <w:rtl/>
        </w:rPr>
        <w:t>ی</w:t>
      </w:r>
      <w:r>
        <w:rPr>
          <w:rtl/>
        </w:rPr>
        <w:t xml:space="preserve"> کو دو مرد انجام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جو ''لواطہ،، کہلاتا ہے اور کبھ</w:t>
      </w:r>
      <w:r>
        <w:rPr>
          <w:rFonts w:hint="cs"/>
          <w:rtl/>
        </w:rPr>
        <w:t>ی</w:t>
      </w:r>
      <w:r>
        <w:rPr>
          <w:rtl/>
        </w:rPr>
        <w:t xml:space="preserve"> ا</w:t>
      </w:r>
      <w:r>
        <w:rPr>
          <w:rFonts w:hint="cs"/>
          <w:rtl/>
        </w:rPr>
        <w:t>ی</w:t>
      </w:r>
      <w:r>
        <w:rPr>
          <w:rFonts w:hint="eastAsia"/>
          <w:rtl/>
        </w:rPr>
        <w:t>ک</w:t>
      </w:r>
      <w:r>
        <w:rPr>
          <w:rtl/>
        </w:rPr>
        <w:t xml:space="preserve"> مرد اور ا</w:t>
      </w:r>
      <w:r>
        <w:rPr>
          <w:rFonts w:hint="cs"/>
          <w:rtl/>
        </w:rPr>
        <w:t>ی</w:t>
      </w:r>
      <w:r>
        <w:rPr>
          <w:rFonts w:hint="eastAsia"/>
          <w:rtl/>
        </w:rPr>
        <w:t>ک</w:t>
      </w:r>
      <w:r>
        <w:rPr>
          <w:rtl/>
        </w:rPr>
        <w:t xml:space="preserve"> عورت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برائ</w:t>
      </w:r>
      <w:r>
        <w:rPr>
          <w:rFonts w:hint="cs"/>
          <w:rtl/>
        </w:rPr>
        <w:t>ی</w:t>
      </w:r>
      <w:r>
        <w:rPr>
          <w:rtl/>
        </w:rPr>
        <w:t xml:space="preserve"> انجام پات</w:t>
      </w:r>
      <w:r>
        <w:rPr>
          <w:rFonts w:hint="cs"/>
          <w:rtl/>
        </w:rPr>
        <w:t>ی</w:t>
      </w:r>
      <w:r>
        <w:rPr>
          <w:rtl/>
        </w:rPr>
        <w:t xml:space="preserve"> ہے جو زنا کہلات</w:t>
      </w:r>
      <w:r>
        <w:rPr>
          <w:rFonts w:hint="cs"/>
          <w:rtl/>
        </w:rPr>
        <w:t>ی</w:t>
      </w:r>
      <w:r>
        <w:rPr>
          <w:rtl/>
        </w:rPr>
        <w:t xml:space="preserve"> ہے لفظ ''فاحشہ،، سے نہ </w:t>
      </w:r>
      <w:r>
        <w:rPr>
          <w:rFonts w:hint="cs"/>
          <w:rtl/>
        </w:rPr>
        <w:t>ی</w:t>
      </w:r>
      <w:r>
        <w:rPr>
          <w:rFonts w:hint="eastAsia"/>
          <w:rtl/>
        </w:rPr>
        <w:t>ہ</w:t>
      </w:r>
      <w:r>
        <w:rPr>
          <w:rtl/>
        </w:rPr>
        <w:t xml:space="preserve"> ظاہر ہوتا ہے کہ </w:t>
      </w:r>
      <w:r>
        <w:rPr>
          <w:rFonts w:hint="cs"/>
          <w:rtl/>
        </w:rPr>
        <w:t>ی</w:t>
      </w:r>
      <w:r>
        <w:rPr>
          <w:rFonts w:hint="eastAsia"/>
          <w:rtl/>
        </w:rPr>
        <w:t>ہ</w:t>
      </w:r>
      <w:r>
        <w:rPr>
          <w:rtl/>
        </w:rPr>
        <w:t xml:space="preserve"> زنا ک</w:t>
      </w:r>
      <w:r>
        <w:rPr>
          <w:rFonts w:hint="cs"/>
          <w:rtl/>
        </w:rPr>
        <w:t>ی</w:t>
      </w:r>
      <w:r>
        <w:rPr>
          <w:rFonts w:hint="eastAsia"/>
          <w:rtl/>
        </w:rPr>
        <w:t>لئے</w:t>
      </w:r>
      <w:r>
        <w:rPr>
          <w:rtl/>
        </w:rPr>
        <w:t xml:space="preserve"> وضع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نہ </w:t>
      </w:r>
      <w:r>
        <w:rPr>
          <w:rFonts w:hint="cs"/>
          <w:rtl/>
        </w:rPr>
        <w:t>ی</w:t>
      </w:r>
      <w:r>
        <w:rPr>
          <w:rFonts w:hint="eastAsia"/>
          <w:rtl/>
        </w:rPr>
        <w:t>ہ</w:t>
      </w:r>
      <w:r>
        <w:rPr>
          <w:rtl/>
        </w:rPr>
        <w:t xml:space="preserve"> ثابت ہوتا ہے کہ اس سے خالق ک</w:t>
      </w:r>
      <w:r>
        <w:rPr>
          <w:rFonts w:hint="cs"/>
          <w:rtl/>
        </w:rPr>
        <w:t>ی</w:t>
      </w:r>
      <w:r>
        <w:rPr>
          <w:rtl/>
        </w:rPr>
        <w:t xml:space="preserve"> مراد زنا ہے اس نکتے کے پ</w:t>
      </w:r>
      <w:r>
        <w:rPr>
          <w:rFonts w:hint="cs"/>
          <w:rtl/>
        </w:rPr>
        <w:t>ی</w:t>
      </w:r>
      <w:r>
        <w:rPr>
          <w:rFonts w:hint="eastAsia"/>
          <w:rtl/>
        </w:rPr>
        <w:t>ش</w:t>
      </w:r>
      <w:r>
        <w:rPr>
          <w:rtl/>
        </w:rPr>
        <w:t xml:space="preserve"> نظر پہل</w:t>
      </w:r>
      <w:r>
        <w:rPr>
          <w:rFonts w:hint="cs"/>
          <w:rtl/>
        </w:rPr>
        <w:t>ی</w:t>
      </w:r>
      <w:r>
        <w:rPr>
          <w:rtl/>
        </w:rPr>
        <w:t xml:space="preserve"> آ</w:t>
      </w:r>
      <w:r>
        <w:rPr>
          <w:rFonts w:hint="cs"/>
          <w:rtl/>
        </w:rPr>
        <w:t>ی</w:t>
      </w:r>
      <w:r>
        <w:rPr>
          <w:rFonts w:hint="eastAsia"/>
          <w:rtl/>
        </w:rPr>
        <w:t>ت</w:t>
      </w:r>
      <w:r>
        <w:rPr>
          <w:rtl/>
        </w:rPr>
        <w:t xml:space="preserve"> کا نسخ دو چ</w:t>
      </w:r>
      <w:r>
        <w:rPr>
          <w:rFonts w:hint="cs"/>
          <w:rtl/>
        </w:rPr>
        <w:t>ی</w:t>
      </w:r>
      <w:r>
        <w:rPr>
          <w:rFonts w:hint="eastAsia"/>
          <w:rtl/>
        </w:rPr>
        <w:t>زوں</w:t>
      </w:r>
      <w:r>
        <w:rPr>
          <w:rtl/>
        </w:rPr>
        <w:t xml:space="preserve"> پر موقوف ہے:</w:t>
      </w:r>
    </w:p>
    <w:p w:rsidR="00243DAF" w:rsidRDefault="00243DAF" w:rsidP="00243DAF">
      <w:pPr>
        <w:pStyle w:val="libNormal"/>
        <w:rPr>
          <w:rtl/>
        </w:rPr>
      </w:pPr>
      <w:r>
        <w:rPr>
          <w:rtl/>
        </w:rPr>
        <w:t xml:space="preserve"> </w:t>
      </w:r>
      <w:r>
        <w:t>i</w:t>
      </w:r>
      <w:r>
        <w:rPr>
          <w:rtl/>
        </w:rPr>
        <w:t>۔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گھروں م</w:t>
      </w:r>
      <w:r>
        <w:rPr>
          <w:rFonts w:hint="cs"/>
          <w:rtl/>
        </w:rPr>
        <w:t>ی</w:t>
      </w:r>
      <w:r>
        <w:rPr>
          <w:rFonts w:hint="eastAsia"/>
          <w:rtl/>
        </w:rPr>
        <w:t>ں</w:t>
      </w:r>
      <w:r>
        <w:rPr>
          <w:rtl/>
        </w:rPr>
        <w:t xml:space="preserve"> نظر بند کرنے کا مطلب ، مرتکب فحش ک</w:t>
      </w:r>
      <w:r>
        <w:rPr>
          <w:rFonts w:hint="cs"/>
          <w:rtl/>
        </w:rPr>
        <w:t>ی</w:t>
      </w:r>
      <w:r>
        <w:rPr>
          <w:rtl/>
        </w:rPr>
        <w:t xml:space="preserve"> تعز</w:t>
      </w:r>
      <w:r>
        <w:rPr>
          <w:rFonts w:hint="cs"/>
          <w:rtl/>
        </w:rPr>
        <w:t>ی</w:t>
      </w:r>
      <w:r>
        <w:rPr>
          <w:rFonts w:hint="eastAsia"/>
          <w:rtl/>
        </w:rPr>
        <w:t>ر</w:t>
      </w:r>
      <w:r>
        <w:rPr>
          <w:rtl/>
        </w:rPr>
        <w:t xml:space="preserve"> ہو۔</w:t>
      </w:r>
    </w:p>
    <w:p w:rsidR="00243DAF" w:rsidRDefault="00243DAF" w:rsidP="00243DAF">
      <w:pPr>
        <w:pStyle w:val="libNormal"/>
        <w:rPr>
          <w:rtl/>
        </w:rPr>
      </w:pPr>
      <w:r>
        <w:rPr>
          <w:rtl/>
        </w:rPr>
        <w:t xml:space="preserve"> </w:t>
      </w:r>
      <w:r>
        <w:t>ii</w:t>
      </w:r>
      <w:r>
        <w:rPr>
          <w:rtl/>
        </w:rPr>
        <w:t>۔ خدا ک</w:t>
      </w:r>
      <w:r>
        <w:rPr>
          <w:rFonts w:hint="cs"/>
          <w:rtl/>
        </w:rPr>
        <w:t>ی</w:t>
      </w:r>
      <w:r>
        <w:rPr>
          <w:rtl/>
        </w:rPr>
        <w:t xml:space="preserve"> طرف سے راہ مقرر ہونے سے مراد سنگسار</w:t>
      </w:r>
      <w:r>
        <w:rPr>
          <w:rFonts w:hint="cs"/>
          <w:rtl/>
        </w:rPr>
        <w:t>ی</w:t>
      </w:r>
      <w:r>
        <w:rPr>
          <w:rtl/>
        </w:rPr>
        <w:t xml:space="preserve"> اور کوڑے ہوں۔</w:t>
      </w:r>
    </w:p>
    <w:p w:rsidR="00243DAF" w:rsidRDefault="00243DAF" w:rsidP="00243DAF">
      <w:pPr>
        <w:pStyle w:val="libNormal"/>
        <w:rPr>
          <w:rtl/>
        </w:rPr>
      </w:pPr>
      <w:r>
        <w:rPr>
          <w:rtl/>
        </w:rPr>
        <w:t xml:space="preserve"> ان دونوں کا ثابت ہونا ناممکن ہے ک</w:t>
      </w:r>
      <w:r>
        <w:rPr>
          <w:rFonts w:hint="cs"/>
          <w:rtl/>
        </w:rPr>
        <w:t>ی</w:t>
      </w:r>
      <w:r>
        <w:rPr>
          <w:rFonts w:hint="eastAsia"/>
          <w:rtl/>
        </w:rPr>
        <w:t>ونکہ</w:t>
      </w:r>
      <w:r>
        <w:rPr>
          <w:rtl/>
        </w:rPr>
        <w:t xml:space="preserve"> آ</w:t>
      </w:r>
      <w:r>
        <w:rPr>
          <w:rFonts w:hint="cs"/>
          <w:rtl/>
        </w:rPr>
        <w:t>ی</w:t>
      </w:r>
      <w:r>
        <w:rPr>
          <w:rFonts w:hint="eastAsia"/>
          <w:rtl/>
        </w:rPr>
        <w:t>ہ</w:t>
      </w:r>
      <w:r>
        <w:rPr>
          <w:rtl/>
        </w:rPr>
        <w:t xml:space="preserve"> مبارکہ سے </w:t>
      </w:r>
      <w:r>
        <w:rPr>
          <w:rFonts w:hint="cs"/>
          <w:rtl/>
        </w:rPr>
        <w:t>ی</w:t>
      </w:r>
      <w:r>
        <w:rPr>
          <w:rFonts w:hint="eastAsia"/>
          <w:rtl/>
        </w:rPr>
        <w:t>ہ</w:t>
      </w:r>
      <w:r>
        <w:rPr>
          <w:rFonts w:hint="cs"/>
          <w:rtl/>
        </w:rPr>
        <w:t>ی</w:t>
      </w:r>
      <w:r>
        <w:rPr>
          <w:rtl/>
        </w:rPr>
        <w:t xml:space="preserve"> ظاہر ہوتا ہے کہ عورت کو گھر م</w:t>
      </w:r>
      <w:r>
        <w:rPr>
          <w:rFonts w:hint="cs"/>
          <w:rtl/>
        </w:rPr>
        <w:t>ی</w:t>
      </w:r>
      <w:r>
        <w:rPr>
          <w:rFonts w:hint="eastAsia"/>
          <w:rtl/>
        </w:rPr>
        <w:t>ں</w:t>
      </w:r>
      <w:r>
        <w:rPr>
          <w:rtl/>
        </w:rPr>
        <w:t xml:space="preserve"> نظر بند کرنے کا مقصد اسے دوبارہ ارتکاب فحش سے روکنا اور اس طرح منکرات کا سدباب کرناہے اور </w:t>
      </w:r>
      <w:r>
        <w:rPr>
          <w:rFonts w:hint="cs"/>
          <w:rtl/>
        </w:rPr>
        <w:t>ی</w:t>
      </w:r>
      <w:r>
        <w:rPr>
          <w:rFonts w:hint="eastAsia"/>
          <w:rtl/>
        </w:rPr>
        <w:t>ہ</w:t>
      </w:r>
      <w:r>
        <w:rPr>
          <w:rtl/>
        </w:rPr>
        <w:t xml:space="preserve"> مسلم ہے کہ لوگوں ک</w:t>
      </w:r>
      <w:r>
        <w:rPr>
          <w:rFonts w:hint="cs"/>
          <w:rtl/>
        </w:rPr>
        <w:t>ی</w:t>
      </w:r>
      <w:r>
        <w:rPr>
          <w:rtl/>
        </w:rPr>
        <w:t xml:space="preserve"> جان ، مال ناموس اور اس قسم کے د</w:t>
      </w:r>
      <w:r>
        <w:rPr>
          <w:rFonts w:hint="cs"/>
          <w:rtl/>
        </w:rPr>
        <w:t>ی</w:t>
      </w:r>
      <w:r>
        <w:rPr>
          <w:rFonts w:hint="eastAsia"/>
          <w:rtl/>
        </w:rPr>
        <w:t>گر</w:t>
      </w:r>
      <w:r>
        <w:rPr>
          <w:rtl/>
        </w:rPr>
        <w:t xml:space="preserve"> حساس اعمال کے سلسل</w:t>
      </w:r>
      <w:r>
        <w:rPr>
          <w:rFonts w:hint="eastAsia"/>
          <w:rtl/>
        </w:rPr>
        <w:t>ے</w:t>
      </w:r>
      <w:r>
        <w:rPr>
          <w:rtl/>
        </w:rPr>
        <w:t xml:space="preserve"> م</w:t>
      </w:r>
      <w:r>
        <w:rPr>
          <w:rFonts w:hint="cs"/>
          <w:rtl/>
        </w:rPr>
        <w:t>ی</w:t>
      </w:r>
      <w:r>
        <w:rPr>
          <w:rFonts w:hint="eastAsia"/>
          <w:rtl/>
        </w:rPr>
        <w:t>ں</w:t>
      </w:r>
      <w:r>
        <w:rPr>
          <w:rtl/>
        </w:rPr>
        <w:t xml:space="preserve"> منکرات کا سدباب کرنا واجب اور ہر شخص کا فرض ہے بلکہ ا</w:t>
      </w:r>
      <w:r>
        <w:rPr>
          <w:rFonts w:hint="cs"/>
          <w:rtl/>
        </w:rPr>
        <w:t>ی</w:t>
      </w:r>
      <w:r>
        <w:rPr>
          <w:rFonts w:hint="eastAsia"/>
          <w:rtl/>
        </w:rPr>
        <w:t>ک</w:t>
      </w:r>
      <w:r>
        <w:rPr>
          <w:rtl/>
        </w:rPr>
        <w:t xml:space="preserve"> قول کے مطابق ہر برائ</w:t>
      </w:r>
      <w:r>
        <w:rPr>
          <w:rFonts w:hint="cs"/>
          <w:rtl/>
        </w:rPr>
        <w:t>ی</w:t>
      </w:r>
      <w:r>
        <w:rPr>
          <w:rtl/>
        </w:rPr>
        <w:t xml:space="preserve"> ک</w:t>
      </w:r>
      <w:r>
        <w:rPr>
          <w:rFonts w:hint="cs"/>
          <w:rtl/>
        </w:rPr>
        <w:t>ی</w:t>
      </w:r>
      <w:r>
        <w:rPr>
          <w:rtl/>
        </w:rPr>
        <w:t xml:space="preserve"> روک تھام واجب ہے۔</w:t>
      </w:r>
    </w:p>
    <w:p w:rsidR="00FE7D1F" w:rsidRDefault="00B5330D" w:rsidP="00B5330D">
      <w:pPr>
        <w:pStyle w:val="libVar"/>
        <w:rPr>
          <w:rtl/>
        </w:rPr>
      </w:pPr>
      <w:r>
        <w:rPr>
          <w:rFonts w:hint="cs"/>
          <w:rtl/>
        </w:rPr>
        <w:t>____________________</w:t>
      </w:r>
      <w:r w:rsidR="00FE7D1F">
        <w:rPr>
          <w:rtl/>
        </w:rPr>
        <w:t xml:space="preserve"> </w:t>
      </w:r>
    </w:p>
    <w:p w:rsidR="00FE7D1F" w:rsidRDefault="00FE7D1F" w:rsidP="00A8695C">
      <w:pPr>
        <w:pStyle w:val="libFootnote"/>
        <w:rPr>
          <w:rtl/>
        </w:rPr>
      </w:pPr>
      <w:r>
        <w:rPr>
          <w:rtl/>
        </w:rPr>
        <w:t>(</w:t>
      </w:r>
      <w:r w:rsidR="002A6CF7" w:rsidRPr="002A6CF7">
        <w:rPr>
          <w:rFonts w:hint="cs"/>
          <w:rtl/>
        </w:rPr>
        <w:t>1</w:t>
      </w:r>
      <w:r>
        <w:rPr>
          <w:rFonts w:hint="cs"/>
          <w:rtl/>
        </w:rPr>
        <w:t xml:space="preserve">) الناسخ و المنسوخ ، ص </w:t>
      </w:r>
      <w:r w:rsidR="002A6CF7" w:rsidRPr="002A6CF7">
        <w:rPr>
          <w:rFonts w:hint="cs"/>
          <w:rtl/>
        </w:rPr>
        <w:t>98</w:t>
      </w:r>
      <w:r>
        <w:rPr>
          <w:rFonts w:hint="cs"/>
          <w:rtl/>
        </w:rPr>
        <w:t xml:space="preserve"> </w:t>
      </w:r>
    </w:p>
    <w:p w:rsidR="00FE7D1F" w:rsidRDefault="00FE7D1F" w:rsidP="00A8695C">
      <w:pPr>
        <w:pStyle w:val="libFootnote"/>
        <w:rPr>
          <w:rtl/>
        </w:rPr>
      </w:pPr>
      <w:r>
        <w:rPr>
          <w:rtl/>
        </w:rPr>
        <w:t xml:space="preserve"> (</w:t>
      </w:r>
      <w:r w:rsidR="002A6CF7" w:rsidRPr="002A6CF7">
        <w:rPr>
          <w:rFonts w:hint="cs"/>
          <w:rtl/>
        </w:rPr>
        <w:t>2</w:t>
      </w:r>
      <w:r>
        <w:rPr>
          <w:rFonts w:hint="cs"/>
          <w:rtl/>
        </w:rPr>
        <w:t xml:space="preserve">) احکام القرآن للجصاص ، ج </w:t>
      </w:r>
      <w:r w:rsidR="002A6CF7" w:rsidRPr="002A6CF7">
        <w:rPr>
          <w:rFonts w:hint="cs"/>
          <w:rtl/>
        </w:rPr>
        <w:t>2</w:t>
      </w:r>
      <w:r>
        <w:rPr>
          <w:rFonts w:hint="cs"/>
          <w:rtl/>
        </w:rPr>
        <w:t xml:space="preserve"> ، ص </w:t>
      </w:r>
      <w:r w:rsidR="002A6CF7" w:rsidRPr="002A6CF7">
        <w:rPr>
          <w:rFonts w:hint="cs"/>
          <w:rtl/>
        </w:rPr>
        <w:t>107</w:t>
      </w:r>
    </w:p>
    <w:p w:rsidR="00FE7D1F" w:rsidRDefault="00FE7D1F" w:rsidP="002A6CF7">
      <w:pPr>
        <w:pStyle w:val="libNormal"/>
        <w:rPr>
          <w:rtl/>
        </w:rPr>
      </w:pPr>
      <w:r>
        <w:rPr>
          <w:rtl/>
        </w:rPr>
        <w:br w:type="page"/>
      </w:r>
    </w:p>
    <w:p w:rsidR="00FE7D1F" w:rsidRDefault="00FE7D1F" w:rsidP="00243DAF">
      <w:pPr>
        <w:pStyle w:val="libNormal"/>
        <w:rPr>
          <w:rtl/>
        </w:rPr>
      </w:pPr>
    </w:p>
    <w:p w:rsidR="00243DAF" w:rsidRDefault="00243DAF" w:rsidP="00243DAF">
      <w:pPr>
        <w:pStyle w:val="libNormal"/>
        <w:rPr>
          <w:rtl/>
        </w:rPr>
      </w:pPr>
      <w:r>
        <w:rPr>
          <w:rtl/>
        </w:rPr>
        <w:t xml:space="preserve"> اس</w:t>
      </w:r>
      <w:r>
        <w:rPr>
          <w:rFonts w:hint="cs"/>
          <w:rtl/>
        </w:rPr>
        <w:t>ی</w:t>
      </w:r>
      <w:r>
        <w:rPr>
          <w:rtl/>
        </w:rPr>
        <w:t xml:space="preserve"> طرح فحش ک</w:t>
      </w:r>
      <w:r>
        <w:rPr>
          <w:rFonts w:hint="cs"/>
          <w:rtl/>
        </w:rPr>
        <w:t>ی</w:t>
      </w:r>
      <w:r>
        <w:rPr>
          <w:rtl/>
        </w:rPr>
        <w:t xml:space="preserve"> مرتکب عورت ک</w:t>
      </w:r>
      <w:r>
        <w:rPr>
          <w:rFonts w:hint="cs"/>
          <w:rtl/>
        </w:rPr>
        <w:t>ی</w:t>
      </w:r>
      <w:r>
        <w:rPr>
          <w:rFonts w:hint="eastAsia"/>
          <w:rtl/>
        </w:rPr>
        <w:t>لئے</w:t>
      </w:r>
      <w:r>
        <w:rPr>
          <w:rtl/>
        </w:rPr>
        <w:t xml:space="preserve"> راہ مقرر کرنے کا مقصد ، اس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طر</w:t>
      </w:r>
      <w:r>
        <w:rPr>
          <w:rFonts w:hint="cs"/>
          <w:rtl/>
        </w:rPr>
        <w:t>ی</w:t>
      </w:r>
      <w:r>
        <w:rPr>
          <w:rFonts w:hint="eastAsia"/>
          <w:rtl/>
        </w:rPr>
        <w:t>قہ</w:t>
      </w:r>
      <w:r>
        <w:rPr>
          <w:rtl/>
        </w:rPr>
        <w:t xml:space="preserve"> مقرر کرنا ہے جس کے ذر</w:t>
      </w:r>
      <w:r>
        <w:rPr>
          <w:rFonts w:hint="cs"/>
          <w:rtl/>
        </w:rPr>
        <w:t>ی</w:t>
      </w:r>
      <w:r>
        <w:rPr>
          <w:rFonts w:hint="eastAsia"/>
          <w:rtl/>
        </w:rPr>
        <w:t>عے</w:t>
      </w:r>
      <w:r>
        <w:rPr>
          <w:rtl/>
        </w:rPr>
        <w:t xml:space="preserve"> اسے عذاب سے نجات مل جائے </w:t>
      </w:r>
      <w:r>
        <w:rPr>
          <w:rFonts w:hint="cs"/>
          <w:rtl/>
        </w:rPr>
        <w:t>ی</w:t>
      </w:r>
      <w:r>
        <w:rPr>
          <w:rFonts w:hint="eastAsia"/>
          <w:rtl/>
        </w:rPr>
        <w:t>ہ</w:t>
      </w:r>
      <w:r>
        <w:rPr>
          <w:rtl/>
        </w:rPr>
        <w:t xml:space="preserve"> راہ کوڑے اور سنگسار</w:t>
      </w:r>
      <w:r>
        <w:rPr>
          <w:rFonts w:hint="cs"/>
          <w:rtl/>
        </w:rPr>
        <w:t>ی</w:t>
      </w:r>
      <w:r>
        <w:rPr>
          <w:rtl/>
        </w:rPr>
        <w:t xml:space="preserve"> کس طرح ہو سکت</w:t>
      </w:r>
      <w:r>
        <w:rPr>
          <w:rFonts w:hint="cs"/>
          <w:rtl/>
        </w:rPr>
        <w:t>ی</w:t>
      </w:r>
      <w:r>
        <w:rPr>
          <w:rtl/>
        </w:rPr>
        <w:t xml:space="preserve"> ہے ؟ ک</w:t>
      </w:r>
      <w:r>
        <w:rPr>
          <w:rFonts w:hint="cs"/>
          <w:rtl/>
        </w:rPr>
        <w:t>ی</w:t>
      </w:r>
      <w:r>
        <w:rPr>
          <w:rFonts w:hint="eastAsia"/>
          <w:rtl/>
        </w:rPr>
        <w:t>ا</w:t>
      </w:r>
      <w:r>
        <w:rPr>
          <w:rtl/>
        </w:rPr>
        <w:t xml:space="preserve"> کوئ</w:t>
      </w:r>
      <w:r>
        <w:rPr>
          <w:rFonts w:hint="cs"/>
          <w:rtl/>
        </w:rPr>
        <w:t>ی</w:t>
      </w:r>
      <w:r>
        <w:rPr>
          <w:rtl/>
        </w:rPr>
        <w:t xml:space="preserve"> آسودہ حال اور عقلمند عورت جو نظر بند ہو ، اس بات پر راض</w:t>
      </w:r>
      <w:r>
        <w:rPr>
          <w:rFonts w:hint="cs"/>
          <w:rtl/>
        </w:rPr>
        <w:t>ی</w:t>
      </w:r>
      <w:r>
        <w:rPr>
          <w:rtl/>
        </w:rPr>
        <w:t xml:space="preserve"> ہو سکت</w:t>
      </w:r>
      <w:r>
        <w:rPr>
          <w:rFonts w:hint="cs"/>
          <w:rtl/>
        </w:rPr>
        <w:t>ی</w:t>
      </w:r>
      <w:r>
        <w:rPr>
          <w:rtl/>
        </w:rPr>
        <w:t xml:space="preserve"> ہے کہ ا</w:t>
      </w:r>
      <w:r>
        <w:rPr>
          <w:rFonts w:hint="eastAsia"/>
          <w:rtl/>
        </w:rPr>
        <w:t>سے</w:t>
      </w:r>
      <w:r>
        <w:rPr>
          <w:rtl/>
        </w:rPr>
        <w:t xml:space="preserve"> کوڑے لگائے جائ</w:t>
      </w:r>
      <w:r>
        <w:rPr>
          <w:rFonts w:hint="cs"/>
          <w:rtl/>
        </w:rPr>
        <w:t>ی</w:t>
      </w:r>
      <w:r>
        <w:rPr>
          <w:rFonts w:hint="eastAsia"/>
          <w:rtl/>
        </w:rPr>
        <w:t>ں</w:t>
      </w:r>
      <w:r>
        <w:rPr>
          <w:rtl/>
        </w:rPr>
        <w:t xml:space="preserve"> </w:t>
      </w:r>
      <w:r>
        <w:rPr>
          <w:rFonts w:hint="cs"/>
          <w:rtl/>
        </w:rPr>
        <w:t>ی</w:t>
      </w:r>
      <w:r>
        <w:rPr>
          <w:rFonts w:hint="eastAsia"/>
          <w:rtl/>
        </w:rPr>
        <w:t>ا</w:t>
      </w:r>
      <w:r>
        <w:rPr>
          <w:rtl/>
        </w:rPr>
        <w:t xml:space="preserve"> اسے سنگسار ک</w:t>
      </w:r>
      <w:r>
        <w:rPr>
          <w:rFonts w:hint="cs"/>
          <w:rtl/>
        </w:rPr>
        <w:t>ی</w:t>
      </w:r>
      <w:r>
        <w:rPr>
          <w:rFonts w:hint="eastAsia"/>
          <w:rtl/>
        </w:rPr>
        <w:t>ا</w:t>
      </w:r>
      <w:r>
        <w:rPr>
          <w:rtl/>
        </w:rPr>
        <w:t xml:space="preserve"> جائے اسے کوڑے مارنا </w:t>
      </w:r>
      <w:r>
        <w:rPr>
          <w:rFonts w:hint="cs"/>
          <w:rtl/>
        </w:rPr>
        <w:t>ی</w:t>
      </w:r>
      <w:r>
        <w:rPr>
          <w:rFonts w:hint="eastAsia"/>
          <w:rtl/>
        </w:rPr>
        <w:t>ا</w:t>
      </w:r>
      <w:r>
        <w:rPr>
          <w:rtl/>
        </w:rPr>
        <w:t xml:space="preserve"> سنگسار کرنا تو اس کے عذاب م</w:t>
      </w:r>
      <w:r>
        <w:rPr>
          <w:rFonts w:hint="cs"/>
          <w:rtl/>
        </w:rPr>
        <w:t>ی</w:t>
      </w:r>
      <w:r>
        <w:rPr>
          <w:rFonts w:hint="eastAsia"/>
          <w:rtl/>
        </w:rPr>
        <w:t>ں</w:t>
      </w:r>
      <w:r>
        <w:rPr>
          <w:rtl/>
        </w:rPr>
        <w:t xml:space="preserve"> اضافہ کرتا ہے ، اس ک</w:t>
      </w:r>
      <w:r>
        <w:rPr>
          <w:rFonts w:hint="cs"/>
          <w:rtl/>
        </w:rPr>
        <w:t>ی</w:t>
      </w:r>
      <w:r>
        <w:rPr>
          <w:rtl/>
        </w:rPr>
        <w:t xml:space="preserve"> نجات اور سہولت ک</w:t>
      </w:r>
      <w:r>
        <w:rPr>
          <w:rFonts w:hint="cs"/>
          <w:rtl/>
        </w:rPr>
        <w:t>ی</w:t>
      </w:r>
      <w:r>
        <w:rPr>
          <w:rtl/>
        </w:rPr>
        <w:t xml:space="preserve"> راہ و سب</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w:t>
      </w:r>
    </w:p>
    <w:p w:rsidR="00243DAF" w:rsidRDefault="00243DAF" w:rsidP="00243DAF">
      <w:pPr>
        <w:pStyle w:val="libNormal"/>
        <w:rPr>
          <w:rtl/>
        </w:rPr>
      </w:pPr>
      <w:r>
        <w:rPr>
          <w:rtl/>
        </w:rPr>
        <w:t xml:space="preserve"> گزشتہ ب</w:t>
      </w:r>
      <w:r>
        <w:rPr>
          <w:rFonts w:hint="cs"/>
          <w:rtl/>
        </w:rPr>
        <w:t>ی</w:t>
      </w:r>
      <w:r>
        <w:rPr>
          <w:rFonts w:hint="eastAsia"/>
          <w:rtl/>
        </w:rPr>
        <w:t>ان</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''فاحشہ،، سے کبھ</w:t>
      </w:r>
      <w:r>
        <w:rPr>
          <w:rFonts w:hint="cs"/>
          <w:rtl/>
        </w:rPr>
        <w:t>ی</w:t>
      </w:r>
      <w:r>
        <w:rPr>
          <w:rtl/>
        </w:rPr>
        <w:t xml:space="preserve"> مراد ''مساحقہ،، ہوتا ہے ، جس طرح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''فاحشہ،، سے مراد ''لواط،، ہے چنانچہ اس کو بعد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جائے گا اور کبھ</w:t>
      </w:r>
      <w:r>
        <w:rPr>
          <w:rFonts w:hint="cs"/>
          <w:rtl/>
        </w:rPr>
        <w:t>ی</w:t>
      </w:r>
      <w:r>
        <w:rPr>
          <w:rtl/>
        </w:rPr>
        <w:t xml:space="preserve"> ''فاحشہ،، سے مراد وہ گناہ ہوتا ہے جو ''مساحقہ،، اور زنا دونوں کو شامل ہو۔</w:t>
      </w:r>
    </w:p>
    <w:p w:rsidR="00243DAF" w:rsidRDefault="00243DAF" w:rsidP="00243DAF">
      <w:pPr>
        <w:pStyle w:val="libNormal"/>
        <w:rPr>
          <w:rtl/>
        </w:rPr>
      </w:pPr>
      <w:r>
        <w:rPr>
          <w:rtl/>
        </w:rPr>
        <w:t xml:space="preserve"> ان دونوںاحتمالات کے مطابق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فاحشہ عورت ک</w:t>
      </w:r>
      <w:r>
        <w:rPr>
          <w:rFonts w:hint="cs"/>
          <w:rtl/>
        </w:rPr>
        <w:t>ی</w:t>
      </w:r>
      <w:r>
        <w:rPr>
          <w:rtl/>
        </w:rPr>
        <w:t xml:space="preserve"> نظر بند</w:t>
      </w:r>
      <w:r>
        <w:rPr>
          <w:rFonts w:hint="cs"/>
          <w:rtl/>
        </w:rPr>
        <w:t>ی</w:t>
      </w:r>
      <w:r>
        <w:rPr>
          <w:rtl/>
        </w:rPr>
        <w:t xml:space="preserve"> کولازم</w:t>
      </w:r>
      <w:r>
        <w:rPr>
          <w:rFonts w:hint="cs"/>
          <w:rtl/>
        </w:rPr>
        <w:t>ی</w:t>
      </w:r>
      <w:r>
        <w:rPr>
          <w:rtl/>
        </w:rPr>
        <w:t xml:space="preserve"> قرار د</w:t>
      </w:r>
      <w:r>
        <w:rPr>
          <w:rFonts w:hint="cs"/>
          <w:rtl/>
        </w:rPr>
        <w:t>ی</w:t>
      </w:r>
      <w:r>
        <w:rPr>
          <w:rFonts w:hint="eastAsia"/>
          <w:rtl/>
        </w:rPr>
        <w:t>ا</w:t>
      </w:r>
      <w:r>
        <w:rPr>
          <w:rtl/>
        </w:rPr>
        <w:t xml:space="preserve"> جا رہا ہے (حت</w:t>
      </w:r>
      <w:r>
        <w:rPr>
          <w:rFonts w:hint="cs"/>
          <w:rtl/>
        </w:rPr>
        <w:t>یٰ</w:t>
      </w:r>
      <w:r>
        <w:rPr>
          <w:rtl/>
        </w:rPr>
        <w:t xml:space="preserve"> کہ خدا اس ک</w:t>
      </w:r>
      <w:r>
        <w:rPr>
          <w:rFonts w:hint="cs"/>
          <w:rtl/>
        </w:rPr>
        <w:t>ی</w:t>
      </w:r>
      <w:r>
        <w:rPr>
          <w:rFonts w:hint="eastAsia"/>
          <w:rtl/>
        </w:rPr>
        <w:t>لئے</w:t>
      </w:r>
      <w:r>
        <w:rPr>
          <w:rtl/>
        </w:rPr>
        <w:t xml:space="preserve"> آسان</w:t>
      </w:r>
      <w:r>
        <w:rPr>
          <w:rFonts w:hint="cs"/>
          <w:rtl/>
        </w:rPr>
        <w:t>ی</w:t>
      </w:r>
      <w:r>
        <w:rPr>
          <w:rtl/>
        </w:rPr>
        <w:t xml:space="preserve"> نص</w:t>
      </w:r>
      <w:r>
        <w:rPr>
          <w:rFonts w:hint="cs"/>
          <w:rtl/>
        </w:rPr>
        <w:t>ی</w:t>
      </w:r>
      <w:r>
        <w:rPr>
          <w:rFonts w:hint="eastAsia"/>
          <w:rtl/>
        </w:rPr>
        <w:t>ب</w:t>
      </w:r>
      <w:r>
        <w:rPr>
          <w:rtl/>
        </w:rPr>
        <w:t xml:space="preserve"> فرمائے با</w:t>
      </w:r>
      <w:r>
        <w:rPr>
          <w:rFonts w:hint="cs"/>
          <w:rtl/>
        </w:rPr>
        <w:t>ی</w:t>
      </w:r>
      <w:r>
        <w:rPr>
          <w:rFonts w:hint="eastAsia"/>
          <w:rtl/>
        </w:rPr>
        <w:t>ں</w:t>
      </w:r>
      <w:r>
        <w:rPr>
          <w:rtl/>
        </w:rPr>
        <w:t xml:space="preserve"> معن</w:t>
      </w:r>
      <w:r>
        <w:rPr>
          <w:rFonts w:hint="cs"/>
          <w:rtl/>
        </w:rPr>
        <w:t>ی</w:t>
      </w:r>
      <w:r>
        <w:rPr>
          <w:rtl/>
        </w:rPr>
        <w:t xml:space="preserve"> کہ </w:t>
      </w:r>
      <w:r>
        <w:rPr>
          <w:rFonts w:hint="cs"/>
          <w:rtl/>
        </w:rPr>
        <w:t>ی</w:t>
      </w:r>
      <w:r>
        <w:rPr>
          <w:rFonts w:hint="eastAsia"/>
          <w:rtl/>
        </w:rPr>
        <w:t>ا</w:t>
      </w:r>
      <w:r>
        <w:rPr>
          <w:rtl/>
        </w:rPr>
        <w:t xml:space="preserve"> وہ توبہ کر لے </w:t>
      </w:r>
      <w:r>
        <w:rPr>
          <w:rFonts w:hint="cs"/>
          <w:rtl/>
        </w:rPr>
        <w:t>ی</w:t>
      </w:r>
      <w:r>
        <w:rPr>
          <w:rFonts w:hint="eastAsia"/>
          <w:rtl/>
        </w:rPr>
        <w:t>ا</w:t>
      </w:r>
      <w:r>
        <w:rPr>
          <w:rtl/>
        </w:rPr>
        <w:t xml:space="preserve"> گھر م</w:t>
      </w:r>
      <w:r>
        <w:rPr>
          <w:rFonts w:hint="cs"/>
          <w:rtl/>
        </w:rPr>
        <w:t>ی</w:t>
      </w:r>
      <w:r>
        <w:rPr>
          <w:rFonts w:hint="eastAsia"/>
          <w:rtl/>
        </w:rPr>
        <w:t>ں</w:t>
      </w:r>
      <w:r>
        <w:rPr>
          <w:rtl/>
        </w:rPr>
        <w:t xml:space="preserve"> ب</w:t>
      </w:r>
      <w:r>
        <w:rPr>
          <w:rFonts w:hint="cs"/>
          <w:rtl/>
        </w:rPr>
        <w:t>ی</w:t>
      </w:r>
      <w:r>
        <w:rPr>
          <w:rFonts w:hint="eastAsia"/>
          <w:rtl/>
        </w:rPr>
        <w:t>ٹھ</w:t>
      </w:r>
      <w:r>
        <w:rPr>
          <w:rFonts w:hint="cs"/>
          <w:rtl/>
        </w:rPr>
        <w:t>ی</w:t>
      </w:r>
      <w:r>
        <w:rPr>
          <w:rtl/>
        </w:rPr>
        <w:t xml:space="preserve"> ب</w:t>
      </w:r>
      <w:r>
        <w:rPr>
          <w:rFonts w:hint="cs"/>
          <w:rtl/>
        </w:rPr>
        <w:t>ی</w:t>
      </w:r>
      <w:r>
        <w:rPr>
          <w:rFonts w:hint="eastAsia"/>
          <w:rtl/>
        </w:rPr>
        <w:t>ٹھ</w:t>
      </w:r>
      <w:r>
        <w:rPr>
          <w:rFonts w:hint="cs"/>
          <w:rtl/>
        </w:rPr>
        <w:t>ی</w:t>
      </w:r>
      <w:r>
        <w:rPr>
          <w:rtl/>
        </w:rPr>
        <w:t xml:space="preserve"> بوڑھ</w:t>
      </w:r>
      <w:r>
        <w:rPr>
          <w:rFonts w:hint="cs"/>
          <w:rtl/>
        </w:rPr>
        <w:t>ی</w:t>
      </w:r>
      <w:r>
        <w:rPr>
          <w:rtl/>
        </w:rPr>
        <w:t xml:space="preserve"> ہو جائے اور کس</w:t>
      </w:r>
      <w:r>
        <w:rPr>
          <w:rFonts w:hint="cs"/>
          <w:rtl/>
        </w:rPr>
        <w:t>ی</w:t>
      </w:r>
      <w:r>
        <w:rPr>
          <w:rtl/>
        </w:rPr>
        <w:t xml:space="preserve"> فحش کے ارتکاب کے قابل نہ رہے جس ک</w:t>
      </w:r>
      <w:r>
        <w:rPr>
          <w:rFonts w:hint="cs"/>
          <w:rtl/>
        </w:rPr>
        <w:t>ی</w:t>
      </w:r>
      <w:r>
        <w:rPr>
          <w:rtl/>
        </w:rPr>
        <w:t xml:space="preserve"> وجہ سے اللہ تعا</w:t>
      </w:r>
      <w:r>
        <w:rPr>
          <w:rFonts w:hint="eastAsia"/>
          <w:rtl/>
        </w:rPr>
        <w:t>ل</w:t>
      </w:r>
      <w:r>
        <w:rPr>
          <w:rFonts w:hint="cs"/>
          <w:rtl/>
        </w:rPr>
        <w:t>یٰ</w:t>
      </w:r>
      <w:r>
        <w:rPr>
          <w:rtl/>
        </w:rPr>
        <w:t xml:space="preserve"> اسے گھر سے نکلنے ک</w:t>
      </w:r>
      <w:r>
        <w:rPr>
          <w:rFonts w:hint="cs"/>
          <w:rtl/>
        </w:rPr>
        <w:t>ی</w:t>
      </w:r>
      <w:r>
        <w:rPr>
          <w:rtl/>
        </w:rPr>
        <w:t xml:space="preserve"> اجازت مرحمت فرمائے </w:t>
      </w:r>
      <w:r>
        <w:rPr>
          <w:rFonts w:hint="cs"/>
          <w:rtl/>
        </w:rPr>
        <w:t>ی</w:t>
      </w:r>
      <w:r>
        <w:rPr>
          <w:rFonts w:hint="eastAsia"/>
          <w:rtl/>
        </w:rPr>
        <w:t>ا</w:t>
      </w:r>
      <w:r>
        <w:rPr>
          <w:rtl/>
        </w:rPr>
        <w:t xml:space="preserve"> اس م</w:t>
      </w:r>
      <w:r>
        <w:rPr>
          <w:rFonts w:hint="cs"/>
          <w:rtl/>
        </w:rPr>
        <w:t>ی</w:t>
      </w:r>
      <w:r>
        <w:rPr>
          <w:rFonts w:hint="eastAsia"/>
          <w:rtl/>
        </w:rPr>
        <w:t>ں</w:t>
      </w:r>
      <w:r>
        <w:rPr>
          <w:rtl/>
        </w:rPr>
        <w:t xml:space="preserve"> شاد</w:t>
      </w:r>
      <w:r>
        <w:rPr>
          <w:rFonts w:hint="cs"/>
          <w:rtl/>
        </w:rPr>
        <w:t>ی</w:t>
      </w:r>
      <w:r>
        <w:rPr>
          <w:rtl/>
        </w:rPr>
        <w:t xml:space="preserve"> ک</w:t>
      </w:r>
      <w:r>
        <w:rPr>
          <w:rFonts w:hint="cs"/>
          <w:rtl/>
        </w:rPr>
        <w:t>ی</w:t>
      </w:r>
      <w:r>
        <w:rPr>
          <w:rtl/>
        </w:rPr>
        <w:t xml:space="preserve"> خواہش پ</w:t>
      </w:r>
      <w:r>
        <w:rPr>
          <w:rFonts w:hint="cs"/>
          <w:rtl/>
        </w:rPr>
        <w:t>ی</w:t>
      </w:r>
      <w:r>
        <w:rPr>
          <w:rFonts w:hint="eastAsia"/>
          <w:rtl/>
        </w:rPr>
        <w:t>دا</w:t>
      </w:r>
      <w:r>
        <w:rPr>
          <w:rtl/>
        </w:rPr>
        <w:t xml:space="preserve"> ہو اور اس کا شوہر اس ک</w:t>
      </w:r>
      <w:r>
        <w:rPr>
          <w:rFonts w:hint="cs"/>
          <w:rtl/>
        </w:rPr>
        <w:t>ی</w:t>
      </w:r>
      <w:r>
        <w:rPr>
          <w:rtl/>
        </w:rPr>
        <w:t xml:space="preserve"> ناموس کا تحفظ کرے </w:t>
      </w:r>
      <w:r>
        <w:rPr>
          <w:rFonts w:hint="cs"/>
          <w:rtl/>
        </w:rPr>
        <w:t>ی</w:t>
      </w:r>
      <w:r>
        <w:rPr>
          <w:rFonts w:hint="eastAsia"/>
          <w:rtl/>
        </w:rPr>
        <w:t>ا</w:t>
      </w:r>
      <w:r>
        <w:rPr>
          <w:rtl/>
        </w:rPr>
        <w:t xml:space="preserve"> اس قسم کے د</w:t>
      </w:r>
      <w:r>
        <w:rPr>
          <w:rFonts w:hint="cs"/>
          <w:rtl/>
        </w:rPr>
        <w:t>ی</w:t>
      </w:r>
      <w:r>
        <w:rPr>
          <w:rFonts w:hint="eastAsia"/>
          <w:rtl/>
        </w:rPr>
        <w:t>گر</w:t>
      </w:r>
      <w:r>
        <w:rPr>
          <w:rtl/>
        </w:rPr>
        <w:t xml:space="preserve"> اسباب فراہم ہوں جن ک</w:t>
      </w:r>
      <w:r>
        <w:rPr>
          <w:rFonts w:hint="cs"/>
          <w:rtl/>
        </w:rPr>
        <w:t>ی</w:t>
      </w:r>
      <w:r>
        <w:rPr>
          <w:rtl/>
        </w:rPr>
        <w:t xml:space="preserve"> وجہ سے اس کے کس</w:t>
      </w:r>
      <w:r>
        <w:rPr>
          <w:rFonts w:hint="cs"/>
          <w:rtl/>
        </w:rPr>
        <w:t>ی</w:t>
      </w:r>
      <w:r>
        <w:rPr>
          <w:rtl/>
        </w:rPr>
        <w:t xml:space="preserve"> فحش م</w:t>
      </w:r>
      <w:r>
        <w:rPr>
          <w:rFonts w:hint="cs"/>
          <w:rtl/>
        </w:rPr>
        <w:t>ی</w:t>
      </w:r>
      <w:r>
        <w:rPr>
          <w:rFonts w:hint="eastAsia"/>
          <w:rtl/>
        </w:rPr>
        <w:t>ں</w:t>
      </w:r>
      <w:r>
        <w:rPr>
          <w:rtl/>
        </w:rPr>
        <w:t xml:space="preserve"> مبتلا ہونے کا خطرہ نہ رہے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حکم ہے جو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ثابت ہے۔</w:t>
      </w:r>
    </w:p>
    <w:p w:rsidR="00FE7D1F" w:rsidRDefault="00243DAF" w:rsidP="00243DAF">
      <w:pPr>
        <w:pStyle w:val="libNormal"/>
        <w:rPr>
          <w:rtl/>
        </w:rPr>
      </w:pPr>
      <w:r>
        <w:rPr>
          <w:rtl/>
        </w:rPr>
        <w:t xml:space="preserve"> جہاں تک کوڑوں اور سنگسار</w:t>
      </w:r>
      <w:r>
        <w:rPr>
          <w:rFonts w:hint="cs"/>
          <w:rtl/>
        </w:rPr>
        <w:t>ی</w:t>
      </w:r>
      <w:r>
        <w:rPr>
          <w:rtl/>
        </w:rPr>
        <w:t xml:space="preserve"> کا تعلق ہے وہ ا</w:t>
      </w:r>
      <w:r>
        <w:rPr>
          <w:rFonts w:hint="cs"/>
          <w:rtl/>
        </w:rPr>
        <w:t>ی</w:t>
      </w:r>
      <w:r>
        <w:rPr>
          <w:rFonts w:hint="eastAsia"/>
          <w:rtl/>
        </w:rPr>
        <w:t>ک</w:t>
      </w:r>
      <w:r>
        <w:rPr>
          <w:rtl/>
        </w:rPr>
        <w:t xml:space="preserve"> جداگانہ اور مستقل حکم ہے جو فحش کے مرتکب افراد ک</w:t>
      </w:r>
      <w:r>
        <w:rPr>
          <w:rFonts w:hint="cs"/>
          <w:rtl/>
        </w:rPr>
        <w:t>ی</w:t>
      </w:r>
      <w:r>
        <w:rPr>
          <w:rtl/>
        </w:rPr>
        <w:t xml:space="preserve"> تاد</w:t>
      </w:r>
      <w:r>
        <w:rPr>
          <w:rFonts w:hint="cs"/>
          <w:rtl/>
        </w:rPr>
        <w:t>ی</w:t>
      </w:r>
      <w:r>
        <w:rPr>
          <w:rFonts w:hint="eastAsia"/>
          <w:rtl/>
        </w:rPr>
        <w:t>ب</w:t>
      </w:r>
      <w:r>
        <w:rPr>
          <w:rtl/>
        </w:rPr>
        <w:t xml:space="preserve"> اور تنب</w:t>
      </w:r>
      <w:r>
        <w:rPr>
          <w:rFonts w:hint="cs"/>
          <w:rtl/>
        </w:rPr>
        <w:t>ی</w:t>
      </w:r>
      <w:r>
        <w:rPr>
          <w:rFonts w:hint="eastAsia"/>
          <w:rtl/>
        </w:rPr>
        <w:t>ہ</w:t>
      </w:r>
      <w:r>
        <w:rPr>
          <w:rtl/>
        </w:rPr>
        <w:t xml:space="preserve"> ک</w:t>
      </w:r>
      <w:r>
        <w:rPr>
          <w:rFonts w:hint="cs"/>
          <w:rtl/>
        </w:rPr>
        <w:t>ی</w:t>
      </w:r>
      <w:r>
        <w:rPr>
          <w:rFonts w:hint="eastAsia"/>
          <w:rtl/>
        </w:rPr>
        <w:t>لئے</w:t>
      </w:r>
      <w:r>
        <w:rPr>
          <w:rtl/>
        </w:rPr>
        <w:t xml:space="preserve"> شارع مقدس نے مقرر فرما</w:t>
      </w:r>
      <w:r>
        <w:rPr>
          <w:rFonts w:hint="cs"/>
          <w:rtl/>
        </w:rPr>
        <w:t>ی</w:t>
      </w:r>
      <w:r>
        <w:rPr>
          <w:rFonts w:hint="eastAsia"/>
          <w:rtl/>
        </w:rPr>
        <w:t>ا</w:t>
      </w:r>
      <w:r>
        <w:rPr>
          <w:rtl/>
        </w:rPr>
        <w:t xml:space="preserve"> ہے جس کا حکم اول (عورت ک</w:t>
      </w:r>
      <w:r>
        <w:rPr>
          <w:rFonts w:hint="cs"/>
          <w:rtl/>
        </w:rPr>
        <w:t>ی</w:t>
      </w:r>
      <w:r>
        <w:rPr>
          <w:rtl/>
        </w:rPr>
        <w:t xml:space="preserve"> نظر بند</w:t>
      </w:r>
      <w:r>
        <w:rPr>
          <w:rFonts w:hint="cs"/>
          <w:rtl/>
        </w:rPr>
        <w:t>ی</w:t>
      </w:r>
      <w:r>
        <w:rPr>
          <w:rtl/>
        </w:rPr>
        <w:t>) سے کوئ</w:t>
      </w:r>
      <w:r>
        <w:rPr>
          <w:rFonts w:hint="cs"/>
          <w:rtl/>
        </w:rPr>
        <w:t>ی</w:t>
      </w:r>
      <w:r>
        <w:rPr>
          <w:rtl/>
        </w:rPr>
        <w:t xml:space="preserve"> تعلق نہ</w:t>
      </w:r>
      <w:r>
        <w:rPr>
          <w:rFonts w:hint="cs"/>
          <w:rtl/>
        </w:rPr>
        <w:t>ی</w:t>
      </w:r>
      <w:r>
        <w:rPr>
          <w:rFonts w:hint="eastAsia"/>
          <w:rtl/>
        </w:rPr>
        <w:t>ں</w:t>
      </w:r>
      <w:r>
        <w:rPr>
          <w:rtl/>
        </w:rPr>
        <w:t xml:space="preserve"> اور نہ اس ک</w:t>
      </w:r>
      <w:r>
        <w:rPr>
          <w:rFonts w:hint="cs"/>
          <w:rtl/>
        </w:rPr>
        <w:t>ی</w:t>
      </w:r>
      <w:r>
        <w:rPr>
          <w:rFonts w:hint="eastAsia"/>
          <w:rtl/>
        </w:rPr>
        <w:t>لئے</w:t>
      </w:r>
      <w:r>
        <w:rPr>
          <w:rtl/>
        </w:rPr>
        <w:t xml:space="preserve"> نسخ واقع ہوا ہے دوسرے الفاظ م</w:t>
      </w:r>
      <w:r>
        <w:rPr>
          <w:rFonts w:hint="cs"/>
          <w:rtl/>
        </w:rPr>
        <w:t>ی</w:t>
      </w:r>
      <w:r>
        <w:rPr>
          <w:rFonts w:hint="eastAsia"/>
          <w:rtl/>
        </w:rPr>
        <w:t>ں</w:t>
      </w:r>
      <w:r>
        <w:rPr>
          <w:rtl/>
        </w:rPr>
        <w:t xml:space="preserve"> پہلا حکم شار</w:t>
      </w:r>
      <w:r>
        <w:rPr>
          <w:rFonts w:hint="eastAsia"/>
          <w:rtl/>
        </w:rPr>
        <w:t>ع</w:t>
      </w:r>
      <w:r>
        <w:rPr>
          <w:rtl/>
        </w:rPr>
        <w:t xml:space="preserve"> مقدس نے اس لئے مقرر فرما</w:t>
      </w:r>
      <w:r>
        <w:rPr>
          <w:rFonts w:hint="cs"/>
          <w:rtl/>
        </w:rPr>
        <w:t>ی</w:t>
      </w:r>
      <w:r>
        <w:rPr>
          <w:rFonts w:hint="eastAsia"/>
          <w:rtl/>
        </w:rPr>
        <w:t>ا</w:t>
      </w:r>
      <w:r>
        <w:rPr>
          <w:rtl/>
        </w:rPr>
        <w:t xml:space="preserve"> کہ دوبارہ فحش اور بدکار</w:t>
      </w:r>
      <w:r>
        <w:rPr>
          <w:rFonts w:hint="cs"/>
          <w:rtl/>
        </w:rPr>
        <w:t>ی</w:t>
      </w:r>
      <w:r>
        <w:rPr>
          <w:rtl/>
        </w:rPr>
        <w:t xml:space="preserve"> کا سدباب ہو سکے اور دوسرے حکم کو پہلے جرم ک</w:t>
      </w:r>
      <w:r>
        <w:rPr>
          <w:rFonts w:hint="cs"/>
          <w:rtl/>
        </w:rPr>
        <w:t>ی</w:t>
      </w:r>
      <w:r>
        <w:rPr>
          <w:rtl/>
        </w:rPr>
        <w:t xml:space="preserve"> سزا اور اس پر تنب</w:t>
      </w:r>
      <w:r>
        <w:rPr>
          <w:rFonts w:hint="cs"/>
          <w:rtl/>
        </w:rPr>
        <w:t>ی</w:t>
      </w:r>
      <w:r>
        <w:rPr>
          <w:rFonts w:hint="eastAsia"/>
          <w:rtl/>
        </w:rPr>
        <w:t>ہ</w:t>
      </w:r>
      <w:r>
        <w:rPr>
          <w:rtl/>
        </w:rPr>
        <w:t xml:space="preserve"> ک</w:t>
      </w:r>
      <w:r>
        <w:rPr>
          <w:rFonts w:hint="cs"/>
          <w:rtl/>
        </w:rPr>
        <w:t>ی</w:t>
      </w:r>
      <w:r>
        <w:rPr>
          <w:rFonts w:hint="eastAsia"/>
          <w:rtl/>
        </w:rPr>
        <w:t>لئے</w:t>
      </w:r>
      <w:r>
        <w:rPr>
          <w:rtl/>
        </w:rPr>
        <w:t xml:space="preserve"> مقرر ک</w:t>
      </w:r>
      <w:r>
        <w:rPr>
          <w:rFonts w:hint="cs"/>
          <w:rtl/>
        </w:rPr>
        <w:t>ی</w:t>
      </w:r>
      <w:r>
        <w:rPr>
          <w:rFonts w:hint="eastAsia"/>
          <w:rtl/>
        </w:rPr>
        <w:t>اتاکہ</w:t>
      </w:r>
      <w:r>
        <w:rPr>
          <w:rtl/>
        </w:rPr>
        <w:t xml:space="preserve"> دوتر</w:t>
      </w:r>
      <w:r>
        <w:rPr>
          <w:rFonts w:hint="cs"/>
          <w:rtl/>
        </w:rPr>
        <w:t>ی</w:t>
      </w:r>
      <w:r>
        <w:rPr>
          <w:rtl/>
        </w:rPr>
        <w:t xml:space="preserve"> عورت</w:t>
      </w:r>
      <w:r>
        <w:rPr>
          <w:rFonts w:hint="cs"/>
          <w:rtl/>
        </w:rPr>
        <w:t>ی</w:t>
      </w:r>
      <w:r>
        <w:rPr>
          <w:rFonts w:hint="eastAsia"/>
          <w:rtl/>
        </w:rPr>
        <w:t>ں</w:t>
      </w:r>
      <w:r>
        <w:rPr>
          <w:rtl/>
        </w:rPr>
        <w:t xml:space="preserve"> بھ</w:t>
      </w:r>
      <w:r>
        <w:rPr>
          <w:rFonts w:hint="cs"/>
          <w:rtl/>
        </w:rPr>
        <w:t>ی</w:t>
      </w:r>
      <w:r>
        <w:rPr>
          <w:rtl/>
        </w:rPr>
        <w:t xml:space="preserve"> اس قسم کے جرائم کا ارتکاب نہ کر</w:t>
      </w:r>
      <w:r>
        <w:rPr>
          <w:rFonts w:hint="cs"/>
          <w:rtl/>
        </w:rPr>
        <w:t>ی</w:t>
      </w:r>
      <w:r>
        <w:rPr>
          <w:rFonts w:hint="eastAsia"/>
          <w:rtl/>
        </w:rPr>
        <w:t>ں</w:t>
      </w:r>
      <w:r>
        <w:rPr>
          <w:rtl/>
        </w:rPr>
        <w:t xml:space="preserve"> پس حکم اول اور حکم ثان</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منافات نہ</w:t>
      </w:r>
      <w:r>
        <w:rPr>
          <w:rFonts w:hint="cs"/>
          <w:rtl/>
        </w:rPr>
        <w:t>ی</w:t>
      </w:r>
      <w:r>
        <w:rPr>
          <w:rFonts w:hint="eastAsia"/>
          <w:rtl/>
        </w:rPr>
        <w:t>ں</w:t>
      </w:r>
      <w:r>
        <w:rPr>
          <w:rtl/>
        </w:rPr>
        <w:t xml:space="preserve"> کہ دوسرے حکم کو پہلے ح</w:t>
      </w:r>
      <w:r>
        <w:rPr>
          <w:rFonts w:hint="eastAsia"/>
          <w:rtl/>
        </w:rPr>
        <w:t>کم</w:t>
      </w:r>
      <w:r>
        <w:rPr>
          <w:rtl/>
        </w:rPr>
        <w:t xml:space="preserve"> کا ناسخ قرار د</w:t>
      </w:r>
      <w:r>
        <w:rPr>
          <w:rFonts w:hint="cs"/>
          <w:rtl/>
        </w:rPr>
        <w:t>ی</w:t>
      </w:r>
      <w:r>
        <w:rPr>
          <w:rFonts w:hint="eastAsia"/>
          <w:rtl/>
        </w:rPr>
        <w:t>ا</w:t>
      </w:r>
      <w:r>
        <w:rPr>
          <w:rtl/>
        </w:rPr>
        <w:t xml:space="preserve"> جائے البتہ اگر کوڑے مارنے اور سنگسار</w:t>
      </w:r>
      <w:r>
        <w:rPr>
          <w:rFonts w:hint="cs"/>
          <w:rtl/>
        </w:rPr>
        <w:t>ی</w:t>
      </w:r>
      <w:r>
        <w:rPr>
          <w:rtl/>
        </w:rPr>
        <w:t xml:space="preserve"> ک</w:t>
      </w:r>
      <w:r>
        <w:rPr>
          <w:rFonts w:hint="cs"/>
          <w:rtl/>
        </w:rPr>
        <w:t>ی</w:t>
      </w:r>
      <w:r>
        <w:rPr>
          <w:rtl/>
        </w:rPr>
        <w:t xml:space="preserve"> وجہ سے عورت ک</w:t>
      </w:r>
      <w:r>
        <w:rPr>
          <w:rFonts w:hint="cs"/>
          <w:rtl/>
        </w:rPr>
        <w:t>ی</w:t>
      </w:r>
      <w:r>
        <w:rPr>
          <w:rtl/>
        </w:rPr>
        <w:t xml:space="preserve"> موت واقع ہو جائے تو اسے گھر م</w:t>
      </w:r>
      <w:r>
        <w:rPr>
          <w:rFonts w:hint="cs"/>
          <w:rtl/>
        </w:rPr>
        <w:t>ی</w:t>
      </w:r>
      <w:r>
        <w:rPr>
          <w:rFonts w:hint="eastAsia"/>
          <w:rtl/>
        </w:rPr>
        <w:t>ں</w:t>
      </w:r>
      <w:r>
        <w:rPr>
          <w:rtl/>
        </w:rPr>
        <w:t xml:space="preserve"> نظر بند کرنے کا حکم برطرف ہو جائے گا ک</w:t>
      </w:r>
      <w:r>
        <w:rPr>
          <w:rFonts w:hint="cs"/>
          <w:rtl/>
        </w:rPr>
        <w:t>ی</w:t>
      </w:r>
      <w:r>
        <w:rPr>
          <w:rFonts w:hint="eastAsia"/>
          <w:rtl/>
        </w:rPr>
        <w:t>ونکہ</w:t>
      </w:r>
      <w:r>
        <w:rPr>
          <w:rtl/>
        </w:rPr>
        <w:t xml:space="preserve"> موت سے نظر بند</w:t>
      </w:r>
      <w:r>
        <w:rPr>
          <w:rFonts w:hint="cs"/>
          <w:rtl/>
        </w:rPr>
        <w:t>ی</w:t>
      </w:r>
      <w:r>
        <w:rPr>
          <w:rtl/>
        </w:rPr>
        <w:t xml:space="preserve"> کا مقصد حاصل ہو جاتا ہے۔</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خلاصہ بحث </w:t>
      </w:r>
      <w:r>
        <w:rPr>
          <w:rFonts w:hint="cs"/>
          <w:rtl/>
        </w:rPr>
        <w:t>ی</w:t>
      </w:r>
      <w:r>
        <w:rPr>
          <w:rFonts w:hint="eastAsia"/>
          <w:rtl/>
        </w:rPr>
        <w:t>ہ</w:t>
      </w:r>
      <w:r>
        <w:rPr>
          <w:rtl/>
        </w:rPr>
        <w:t xml:space="preserve"> ہے کہ جو شخص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غور و فکر کرے اسے اس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نکتہ نظر نہ</w:t>
      </w:r>
      <w:r>
        <w:rPr>
          <w:rFonts w:hint="cs"/>
          <w:rtl/>
        </w:rPr>
        <w:t>ی</w:t>
      </w:r>
      <w:r>
        <w:rPr>
          <w:rFonts w:hint="eastAsia"/>
          <w:rtl/>
        </w:rPr>
        <w:t>ں</w:t>
      </w:r>
      <w:r>
        <w:rPr>
          <w:rtl/>
        </w:rPr>
        <w:t xml:space="preserve"> آئے گا جس سے نسخ کا تو ہم ہو چاہئے آ</w:t>
      </w:r>
      <w:r>
        <w:rPr>
          <w:rFonts w:hint="cs"/>
          <w:rtl/>
        </w:rPr>
        <w:t>ی</w:t>
      </w:r>
      <w:r>
        <w:rPr>
          <w:rFonts w:hint="eastAsia"/>
          <w:rtl/>
        </w:rPr>
        <w:t>ہ</w:t>
      </w:r>
      <w:r>
        <w:rPr>
          <w:rtl/>
        </w:rPr>
        <w:t xml:space="preserve"> جلد (کوڑے) اس آ</w:t>
      </w:r>
      <w:r>
        <w:rPr>
          <w:rFonts w:hint="cs"/>
          <w:rtl/>
        </w:rPr>
        <w:t>ی</w:t>
      </w:r>
      <w:r>
        <w:rPr>
          <w:rFonts w:hint="eastAsia"/>
          <w:rtl/>
        </w:rPr>
        <w:t>ہ</w:t>
      </w:r>
      <w:r>
        <w:rPr>
          <w:rtl/>
        </w:rPr>
        <w:t xml:space="preserve"> پر مقدم ہو </w:t>
      </w:r>
      <w:r>
        <w:rPr>
          <w:rFonts w:hint="cs"/>
          <w:rtl/>
        </w:rPr>
        <w:t>ی</w:t>
      </w:r>
      <w:r>
        <w:rPr>
          <w:rFonts w:hint="eastAsia"/>
          <w:rtl/>
        </w:rPr>
        <w:t>ا</w:t>
      </w:r>
      <w:r>
        <w:rPr>
          <w:rtl/>
        </w:rPr>
        <w:t xml:space="preserve"> مؤخر ہو۔</w:t>
      </w:r>
    </w:p>
    <w:p w:rsidR="00243DAF" w:rsidRDefault="00243DAF" w:rsidP="00243DAF">
      <w:pPr>
        <w:pStyle w:val="libNormal"/>
        <w:rPr>
          <w:rtl/>
        </w:rPr>
      </w:pPr>
      <w:r>
        <w:rPr>
          <w:rtl/>
        </w:rPr>
        <w:t xml:space="preserve"> جہاں تک دوسر</w:t>
      </w:r>
      <w:r>
        <w:rPr>
          <w:rFonts w:hint="cs"/>
          <w:rtl/>
        </w:rPr>
        <w:t>ی</w:t>
      </w:r>
      <w:r>
        <w:rPr>
          <w:rtl/>
        </w:rPr>
        <w:t xml:space="preserve"> آ</w:t>
      </w:r>
      <w:r>
        <w:rPr>
          <w:rFonts w:hint="cs"/>
          <w:rtl/>
        </w:rPr>
        <w:t>ی</w:t>
      </w:r>
      <w:r>
        <w:rPr>
          <w:rFonts w:hint="eastAsia"/>
          <w:rtl/>
        </w:rPr>
        <w:t>ت</w:t>
      </w:r>
      <w:r>
        <w:rPr>
          <w:rtl/>
        </w:rPr>
        <w:t xml:space="preserve"> کے نسخ کا تعلق ہے وہ اس بات پر موقوف ہے۔</w:t>
      </w:r>
    </w:p>
    <w:p w:rsidR="00243DAF" w:rsidRDefault="00243DAF" w:rsidP="00243DAF">
      <w:pPr>
        <w:pStyle w:val="libNormal"/>
        <w:rPr>
          <w:rtl/>
        </w:rPr>
      </w:pPr>
      <w:r>
        <w:rPr>
          <w:rtl/>
        </w:rPr>
        <w:t xml:space="preserve"> اولاً : ''</w:t>
      </w:r>
      <w:r>
        <w:rPr>
          <w:rFonts w:hint="cs"/>
          <w:rtl/>
        </w:rPr>
        <w:t>ی</w:t>
      </w:r>
      <w:r>
        <w:rPr>
          <w:rFonts w:hint="eastAsia"/>
          <w:rtl/>
        </w:rPr>
        <w:t>ات</w:t>
      </w:r>
      <w:r>
        <w:rPr>
          <w:rFonts w:hint="cs"/>
          <w:rtl/>
        </w:rPr>
        <w:t>ی</w:t>
      </w:r>
      <w:r>
        <w:rPr>
          <w:rFonts w:hint="eastAsia"/>
          <w:rtl/>
        </w:rPr>
        <w:t>انھا،،</w:t>
      </w:r>
      <w:r>
        <w:rPr>
          <w:rtl/>
        </w:rPr>
        <w:t xml:space="preserve"> ک</w:t>
      </w:r>
      <w:r>
        <w:rPr>
          <w:rFonts w:hint="cs"/>
          <w:rtl/>
        </w:rPr>
        <w:t>ی</w:t>
      </w:r>
      <w:r>
        <w:rPr>
          <w:rtl/>
        </w:rPr>
        <w:t xml:space="preserve"> ضم</w:t>
      </w:r>
      <w:r>
        <w:rPr>
          <w:rFonts w:hint="cs"/>
          <w:rtl/>
        </w:rPr>
        <w:t>ی</w:t>
      </w:r>
      <w:r>
        <w:rPr>
          <w:rFonts w:hint="eastAsia"/>
          <w:rtl/>
        </w:rPr>
        <w:t>ر</w:t>
      </w:r>
      <w:r>
        <w:rPr>
          <w:rtl/>
        </w:rPr>
        <w:t xml:space="preserve"> زنا ک</w:t>
      </w:r>
      <w:r>
        <w:rPr>
          <w:rFonts w:hint="cs"/>
          <w:rtl/>
        </w:rPr>
        <w:t>ی</w:t>
      </w:r>
      <w:r>
        <w:rPr>
          <w:rtl/>
        </w:rPr>
        <w:t xml:space="preserve"> طرف لوٹت</w:t>
      </w:r>
      <w:r>
        <w:rPr>
          <w:rFonts w:hint="cs"/>
          <w:rtl/>
        </w:rPr>
        <w:t>ی</w:t>
      </w:r>
      <w:r>
        <w:rPr>
          <w:rtl/>
        </w:rPr>
        <w:t xml:space="preserve"> ہو۔</w:t>
      </w:r>
    </w:p>
    <w:p w:rsidR="00243DAF" w:rsidRDefault="00243DAF" w:rsidP="00243DAF">
      <w:pPr>
        <w:pStyle w:val="libNormal"/>
        <w:rPr>
          <w:rtl/>
        </w:rPr>
      </w:pPr>
      <w:r>
        <w:rPr>
          <w:rtl/>
        </w:rPr>
        <w:t xml:space="preserve"> ثان</w:t>
      </w:r>
      <w:r>
        <w:rPr>
          <w:rFonts w:hint="cs"/>
          <w:rtl/>
        </w:rPr>
        <w:t>ی</w:t>
      </w:r>
      <w:r>
        <w:rPr>
          <w:rFonts w:hint="eastAsia"/>
          <w:rtl/>
        </w:rPr>
        <w:t>اً</w:t>
      </w:r>
      <w:r>
        <w:rPr>
          <w:rtl/>
        </w:rPr>
        <w:t xml:space="preserve"> :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w:t>
      </w:r>
      <w:r>
        <w:rPr>
          <w:rFonts w:hint="cs"/>
          <w:rtl/>
        </w:rPr>
        <w:t>ی</w:t>
      </w:r>
      <w:r>
        <w:rPr>
          <w:rFonts w:hint="eastAsia"/>
          <w:rtl/>
        </w:rPr>
        <w:t>ذائ،،</w:t>
      </w:r>
      <w:r>
        <w:rPr>
          <w:rtl/>
        </w:rPr>
        <w:t xml:space="preserve"> سے مراد سب و شتم (گال</w:t>
      </w:r>
      <w:r>
        <w:rPr>
          <w:rFonts w:hint="cs"/>
          <w:rtl/>
        </w:rPr>
        <w:t>ی</w:t>
      </w:r>
      <w:r>
        <w:rPr>
          <w:rtl/>
        </w:rPr>
        <w:t xml:space="preserve"> گلوچ) اور لعن طعن ہو۔</w:t>
      </w:r>
    </w:p>
    <w:p w:rsidR="00243DAF" w:rsidRDefault="00243DAF" w:rsidP="00243DAF">
      <w:pPr>
        <w:pStyle w:val="libNormal"/>
        <w:rPr>
          <w:rtl/>
        </w:rPr>
      </w:pPr>
      <w:r>
        <w:rPr>
          <w:rtl/>
        </w:rPr>
        <w:t xml:space="preserve"> ان دونوں امور ک</w:t>
      </w:r>
      <w:r>
        <w:rPr>
          <w:rFonts w:hint="cs"/>
          <w:rtl/>
        </w:rPr>
        <w:t>ی</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اس کے علاوہ </w:t>
      </w:r>
      <w:r>
        <w:rPr>
          <w:rFonts w:hint="cs"/>
          <w:rtl/>
        </w:rPr>
        <w:t>ی</w:t>
      </w:r>
      <w:r>
        <w:rPr>
          <w:rFonts w:hint="eastAsia"/>
          <w:rtl/>
        </w:rPr>
        <w:t>ہ</w:t>
      </w:r>
      <w:r>
        <w:rPr>
          <w:rtl/>
        </w:rPr>
        <w:t xml:space="preserve"> دونوں بات</w:t>
      </w:r>
      <w:r>
        <w:rPr>
          <w:rFonts w:hint="cs"/>
          <w:rtl/>
        </w:rPr>
        <w:t>ی</w:t>
      </w:r>
      <w:r>
        <w:rPr>
          <w:rFonts w:hint="eastAsia"/>
          <w:rtl/>
        </w:rPr>
        <w:t>ں</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سے ظاہر نہ</w:t>
      </w:r>
      <w:r>
        <w:rPr>
          <w:rFonts w:hint="cs"/>
          <w:rtl/>
        </w:rPr>
        <w:t>ی</w:t>
      </w:r>
      <w:r>
        <w:rPr>
          <w:rFonts w:hint="eastAsia"/>
          <w:rtl/>
        </w:rPr>
        <w:t>ں</w:t>
      </w:r>
      <w:r>
        <w:rPr>
          <w:rtl/>
        </w:rPr>
        <w:t xml:space="preserve"> ہوت</w:t>
      </w:r>
      <w:r>
        <w:rPr>
          <w:rFonts w:hint="cs"/>
          <w:rtl/>
        </w:rPr>
        <w:t>ی</w:t>
      </w:r>
      <w:r>
        <w:rPr>
          <w:rFonts w:hint="eastAsia"/>
          <w:rtl/>
        </w:rPr>
        <w:t>ں</w:t>
      </w:r>
      <w:r>
        <w:rPr>
          <w:rtl/>
        </w:rPr>
        <w:t>۔</w:t>
      </w:r>
    </w:p>
    <w:p w:rsidR="00243DAF" w:rsidRDefault="00243DAF" w:rsidP="00243DAF">
      <w:pPr>
        <w:pStyle w:val="libNormal"/>
        <w:rPr>
          <w:rtl/>
        </w:rPr>
      </w:pPr>
      <w:r>
        <w:rPr>
          <w:rtl/>
        </w:rPr>
        <w:t xml:space="preserve"> وضاحت: گزشتہ دونوں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مرتبہ جمع مذکر حاضر ک</w:t>
      </w:r>
      <w:r>
        <w:rPr>
          <w:rFonts w:hint="cs"/>
          <w:rtl/>
        </w:rPr>
        <w:t>ی</w:t>
      </w:r>
      <w:r>
        <w:rPr>
          <w:rtl/>
        </w:rPr>
        <w:t xml:space="preserve"> ضم</w:t>
      </w:r>
      <w:r>
        <w:rPr>
          <w:rFonts w:hint="cs"/>
          <w:rtl/>
        </w:rPr>
        <w:t>ی</w:t>
      </w:r>
      <w:r>
        <w:rPr>
          <w:rFonts w:hint="eastAsia"/>
          <w:rtl/>
        </w:rPr>
        <w:t>ر</w:t>
      </w:r>
      <w:r>
        <w:rPr>
          <w:rtl/>
        </w:rPr>
        <w:t xml:space="preserve"> لائ</w:t>
      </w:r>
      <w:r>
        <w:rPr>
          <w:rFonts w:hint="cs"/>
          <w:rtl/>
        </w:rPr>
        <w:t>ی</w:t>
      </w:r>
      <w:r>
        <w:rPr>
          <w:rtl/>
        </w:rPr>
        <w:t xml:space="preserve"> گئ</w:t>
      </w:r>
      <w:r>
        <w:rPr>
          <w:rFonts w:hint="cs"/>
          <w:rtl/>
        </w:rPr>
        <w:t>ی</w:t>
      </w:r>
      <w:r>
        <w:rPr>
          <w:rtl/>
        </w:rPr>
        <w:t xml:space="preserve"> ہے اور </w:t>
      </w:r>
      <w:r>
        <w:rPr>
          <w:rFonts w:hint="cs"/>
          <w:rtl/>
        </w:rPr>
        <w:t>ی</w:t>
      </w:r>
      <w:r>
        <w:rPr>
          <w:rFonts w:hint="eastAsia"/>
          <w:rtl/>
        </w:rPr>
        <w:t>ہ</w:t>
      </w:r>
      <w:r>
        <w:rPr>
          <w:rtl/>
        </w:rPr>
        <w:t xml:space="preserve"> مسلم ہے کہ ت</w:t>
      </w:r>
      <w:r>
        <w:rPr>
          <w:rFonts w:hint="cs"/>
          <w:rtl/>
        </w:rPr>
        <w:t>ی</w:t>
      </w:r>
      <w:r>
        <w:rPr>
          <w:rFonts w:hint="eastAsia"/>
          <w:rtl/>
        </w:rPr>
        <w:t>سر</w:t>
      </w:r>
      <w:r>
        <w:rPr>
          <w:rFonts w:hint="cs"/>
          <w:rtl/>
        </w:rPr>
        <w:t>ی</w:t>
      </w:r>
      <w:r>
        <w:rPr>
          <w:rtl/>
        </w:rPr>
        <w:t xml:space="preserve"> ضم</w:t>
      </w:r>
      <w:r>
        <w:rPr>
          <w:rFonts w:hint="cs"/>
          <w:rtl/>
        </w:rPr>
        <w:t>ی</w:t>
      </w:r>
      <w:r>
        <w:rPr>
          <w:rFonts w:hint="eastAsia"/>
          <w:rtl/>
        </w:rPr>
        <w:t>ر</w:t>
      </w:r>
      <w:r>
        <w:rPr>
          <w:rtl/>
        </w:rPr>
        <w:t xml:space="preserve"> سے مراد وہ</w:t>
      </w:r>
      <w:r>
        <w:rPr>
          <w:rFonts w:hint="cs"/>
          <w:rtl/>
        </w:rPr>
        <w:t>ی</w:t>
      </w:r>
      <w:r>
        <w:rPr>
          <w:rtl/>
        </w:rPr>
        <w:t xml:space="preserve"> ہے جو پہل</w:t>
      </w:r>
      <w:r>
        <w:rPr>
          <w:rFonts w:hint="cs"/>
          <w:rtl/>
        </w:rPr>
        <w:t>ی</w:t>
      </w:r>
      <w:r>
        <w:rPr>
          <w:rtl/>
        </w:rPr>
        <w:t xml:space="preserve"> اور دوسر</w:t>
      </w:r>
      <w:r>
        <w:rPr>
          <w:rFonts w:hint="cs"/>
          <w:rtl/>
        </w:rPr>
        <w:t>ی</w:t>
      </w:r>
      <w:r>
        <w:rPr>
          <w:rtl/>
        </w:rPr>
        <w:t xml:space="preserve"> ضم</w:t>
      </w:r>
      <w:r>
        <w:rPr>
          <w:rFonts w:hint="cs"/>
          <w:rtl/>
        </w:rPr>
        <w:t>ی</w:t>
      </w:r>
      <w:r>
        <w:rPr>
          <w:rFonts w:hint="eastAsia"/>
          <w:rtl/>
        </w:rPr>
        <w:t>ر</w:t>
      </w:r>
      <w:r>
        <w:rPr>
          <w:rtl/>
        </w:rPr>
        <w:t xml:space="preserve"> سے مردا ہے اور </w:t>
      </w:r>
      <w:r>
        <w:rPr>
          <w:rFonts w:hint="cs"/>
          <w:rtl/>
        </w:rPr>
        <w:t>ی</w:t>
      </w:r>
      <w:r>
        <w:rPr>
          <w:rFonts w:hint="eastAsia"/>
          <w:rtl/>
        </w:rPr>
        <w:t>ہ</w:t>
      </w:r>
      <w:r>
        <w:rPr>
          <w:rtl/>
        </w:rPr>
        <w:t xml:space="preserve"> بھ</w:t>
      </w:r>
      <w:r>
        <w:rPr>
          <w:rFonts w:hint="cs"/>
          <w:rtl/>
        </w:rPr>
        <w:t>ی</w:t>
      </w:r>
      <w:r>
        <w:rPr>
          <w:rtl/>
        </w:rPr>
        <w:t xml:space="preserve"> واضح ہے کہ پہل</w:t>
      </w:r>
      <w:r>
        <w:rPr>
          <w:rFonts w:hint="cs"/>
          <w:rtl/>
        </w:rPr>
        <w:t>ی</w:t>
      </w:r>
      <w:r>
        <w:rPr>
          <w:rtl/>
        </w:rPr>
        <w:t xml:space="preserve"> دو ضم</w:t>
      </w:r>
      <w:r>
        <w:rPr>
          <w:rFonts w:hint="cs"/>
          <w:rtl/>
        </w:rPr>
        <w:t>ی</w:t>
      </w:r>
      <w:r>
        <w:rPr>
          <w:rFonts w:hint="eastAsia"/>
          <w:rtl/>
        </w:rPr>
        <w:t>روں</w:t>
      </w:r>
      <w:r>
        <w:rPr>
          <w:rtl/>
        </w:rPr>
        <w:t xml:space="preserve"> سے مراد ، مرد ہ</w:t>
      </w:r>
      <w:r>
        <w:rPr>
          <w:rFonts w:hint="cs"/>
          <w:rtl/>
        </w:rPr>
        <w:t>ی</w:t>
      </w:r>
      <w:r>
        <w:rPr>
          <w:rFonts w:hint="eastAsia"/>
          <w:rtl/>
        </w:rPr>
        <w:t>ں</w:t>
      </w:r>
      <w:r>
        <w:rPr>
          <w:rtl/>
        </w:rPr>
        <w:t xml:space="preserve"> پس بنا برا</w:t>
      </w:r>
      <w:r>
        <w:rPr>
          <w:rFonts w:hint="cs"/>
          <w:rtl/>
        </w:rPr>
        <w:t>ی</w:t>
      </w:r>
      <w:r>
        <w:rPr>
          <w:rFonts w:hint="eastAsia"/>
          <w:rtl/>
        </w:rPr>
        <w:t>ں</w:t>
      </w:r>
      <w:r>
        <w:rPr>
          <w:rtl/>
        </w:rPr>
        <w:t>''اللذان،، سے مراد دو مرد ہ</w:t>
      </w:r>
      <w:r>
        <w:rPr>
          <w:rFonts w:hint="cs"/>
          <w:rtl/>
        </w:rPr>
        <w:t>ی</w:t>
      </w:r>
      <w:r>
        <w:rPr>
          <w:rFonts w:hint="eastAsia"/>
          <w:rtl/>
        </w:rPr>
        <w:t>ں</w:t>
      </w:r>
      <w:r>
        <w:rPr>
          <w:rtl/>
        </w:rPr>
        <w:t xml:space="preserve"> اور اس س</w:t>
      </w:r>
      <w:r>
        <w:rPr>
          <w:rFonts w:hint="eastAsia"/>
          <w:rtl/>
        </w:rPr>
        <w:t>ے</w:t>
      </w:r>
      <w:r>
        <w:rPr>
          <w:rtl/>
        </w:rPr>
        <w:t xml:space="preserve"> مراد ا</w:t>
      </w:r>
      <w:r>
        <w:rPr>
          <w:rFonts w:hint="cs"/>
          <w:rtl/>
        </w:rPr>
        <w:t>ی</w:t>
      </w:r>
      <w:r>
        <w:rPr>
          <w:rFonts w:hint="eastAsia"/>
          <w:rtl/>
        </w:rPr>
        <w:t>سا</w:t>
      </w:r>
      <w:r>
        <w:rPr>
          <w:rtl/>
        </w:rPr>
        <w:t xml:space="preserve"> عام معن</w:t>
      </w:r>
      <w:r>
        <w:rPr>
          <w:rFonts w:hint="cs"/>
          <w:rtl/>
        </w:rPr>
        <w:t>ی</w:t>
      </w:r>
      <w:r>
        <w:rPr>
          <w:rtl/>
        </w:rPr>
        <w:t xml:space="preserve"> نہ</w:t>
      </w:r>
      <w:r>
        <w:rPr>
          <w:rFonts w:hint="cs"/>
          <w:rtl/>
        </w:rPr>
        <w:t>ی</w:t>
      </w:r>
      <w:r>
        <w:rPr>
          <w:rFonts w:hint="eastAsia"/>
          <w:rtl/>
        </w:rPr>
        <w:t>ں</w:t>
      </w:r>
      <w:r>
        <w:rPr>
          <w:rtl/>
        </w:rPr>
        <w:t xml:space="preserve"> ہے جو مرد اور عورت دونوں کو شامل ہو۔</w:t>
      </w:r>
    </w:p>
    <w:p w:rsidR="00FE7D1F" w:rsidRDefault="00243DAF" w:rsidP="00243DAF">
      <w:pPr>
        <w:pStyle w:val="libNormal"/>
        <w:rPr>
          <w:rtl/>
        </w:rPr>
      </w:pPr>
      <w:r>
        <w:rPr>
          <w:rtl/>
        </w:rPr>
        <w:t xml:space="preserve"> اس کے علاوہ اگر تثن</w:t>
      </w:r>
      <w:r>
        <w:rPr>
          <w:rFonts w:hint="cs"/>
          <w:rtl/>
        </w:rPr>
        <w:t>ی</w:t>
      </w:r>
      <w:r>
        <w:rPr>
          <w:rFonts w:hint="eastAsia"/>
          <w:rtl/>
        </w:rPr>
        <w:t>ہ</w:t>
      </w:r>
      <w:r>
        <w:rPr>
          <w:rtl/>
        </w:rPr>
        <w:t xml:space="preserve"> ک</w:t>
      </w:r>
      <w:r>
        <w:rPr>
          <w:rFonts w:hint="cs"/>
          <w:rtl/>
        </w:rPr>
        <w:t>ی</w:t>
      </w:r>
      <w:r>
        <w:rPr>
          <w:rtl/>
        </w:rPr>
        <w:t xml:space="preserve"> ضم</w:t>
      </w:r>
      <w:r>
        <w:rPr>
          <w:rFonts w:hint="cs"/>
          <w:rtl/>
        </w:rPr>
        <w:t>ی</w:t>
      </w:r>
      <w:r>
        <w:rPr>
          <w:rFonts w:hint="eastAsia"/>
          <w:rtl/>
        </w:rPr>
        <w:t>ر</w:t>
      </w:r>
      <w:r>
        <w:rPr>
          <w:rtl/>
        </w:rPr>
        <w:t xml:space="preserve"> سے مراد دو مرد نہ لئے جائ</w:t>
      </w:r>
      <w:r>
        <w:rPr>
          <w:rFonts w:hint="cs"/>
          <w:rtl/>
        </w:rPr>
        <w:t>ی</w:t>
      </w:r>
      <w:r>
        <w:rPr>
          <w:rFonts w:hint="eastAsia"/>
          <w:rtl/>
        </w:rPr>
        <w:t>ں</w:t>
      </w:r>
      <w:r>
        <w:rPr>
          <w:rtl/>
        </w:rPr>
        <w:t xml:space="preserve"> تو اس کا کوئ</w:t>
      </w:r>
      <w:r>
        <w:rPr>
          <w:rFonts w:hint="cs"/>
          <w:rtl/>
        </w:rPr>
        <w:t>ی</w:t>
      </w:r>
      <w:r>
        <w:rPr>
          <w:rtl/>
        </w:rPr>
        <w:t xml:space="preserve"> دوسرا معن</w:t>
      </w:r>
      <w:r>
        <w:rPr>
          <w:rFonts w:hint="cs"/>
          <w:rtl/>
        </w:rPr>
        <w:t>ی</w:t>
      </w:r>
      <w:r>
        <w:rPr>
          <w:rtl/>
        </w:rPr>
        <w:t xml:space="preserve"> مراد ل</w:t>
      </w:r>
      <w:r>
        <w:rPr>
          <w:rFonts w:hint="cs"/>
          <w:rtl/>
        </w:rPr>
        <w:t>ی</w:t>
      </w:r>
      <w:r>
        <w:rPr>
          <w:rFonts w:hint="eastAsia"/>
          <w:rtl/>
        </w:rPr>
        <w:t>نا</w:t>
      </w:r>
      <w:r>
        <w:rPr>
          <w:rtl/>
        </w:rPr>
        <w:t xml:space="preserve"> صح</w:t>
      </w:r>
      <w:r>
        <w:rPr>
          <w:rFonts w:hint="cs"/>
          <w:rtl/>
        </w:rPr>
        <w:t>ی</w:t>
      </w:r>
      <w:r>
        <w:rPr>
          <w:rFonts w:hint="eastAsia"/>
          <w:rtl/>
        </w:rPr>
        <w:t>ح</w:t>
      </w:r>
      <w:r>
        <w:rPr>
          <w:rtl/>
        </w:rPr>
        <w:t xml:space="preserve">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اگر ضم</w:t>
      </w:r>
      <w:r>
        <w:rPr>
          <w:rFonts w:hint="cs"/>
          <w:rtl/>
        </w:rPr>
        <w:t>ی</w:t>
      </w:r>
      <w:r>
        <w:rPr>
          <w:rFonts w:hint="eastAsia"/>
          <w:rtl/>
        </w:rPr>
        <w:t>ر</w:t>
      </w:r>
      <w:r>
        <w:rPr>
          <w:rtl/>
        </w:rPr>
        <w:t xml:space="preserve"> سے مراد دو مرد نہ ہوتے توا س ک</w:t>
      </w:r>
      <w:r>
        <w:rPr>
          <w:rFonts w:hint="cs"/>
          <w:rtl/>
        </w:rPr>
        <w:t>ی</w:t>
      </w:r>
      <w:r>
        <w:rPr>
          <w:rtl/>
        </w:rPr>
        <w:t xml:space="preserve"> جگہ جمع ک</w:t>
      </w:r>
      <w:r>
        <w:rPr>
          <w:rFonts w:hint="cs"/>
          <w:rtl/>
        </w:rPr>
        <w:t>ی</w:t>
      </w:r>
      <w:r>
        <w:rPr>
          <w:rtl/>
        </w:rPr>
        <w:t xml:space="preserve"> ضم</w:t>
      </w:r>
      <w:r>
        <w:rPr>
          <w:rFonts w:hint="cs"/>
          <w:rtl/>
        </w:rPr>
        <w:t>ی</w:t>
      </w:r>
      <w:r>
        <w:rPr>
          <w:rFonts w:hint="eastAsia"/>
          <w:rtl/>
        </w:rPr>
        <w:t>ر</w:t>
      </w:r>
      <w:r>
        <w:rPr>
          <w:rtl/>
        </w:rPr>
        <w:t xml:space="preserve"> آن</w:t>
      </w:r>
      <w:r>
        <w:rPr>
          <w:rFonts w:hint="cs"/>
          <w:rtl/>
        </w:rPr>
        <w:t>ی</w:t>
      </w:r>
      <w:r>
        <w:rPr>
          <w:rtl/>
        </w:rPr>
        <w:t xml:space="preserve"> چاہئے تھ</w:t>
      </w:r>
      <w:r>
        <w:rPr>
          <w:rFonts w:hint="cs"/>
          <w:rtl/>
        </w:rPr>
        <w:t>ی</w:t>
      </w:r>
      <w:r>
        <w:rPr>
          <w:rtl/>
        </w:rPr>
        <w:t xml:space="preserve"> جس طرح سابقہ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جمع ک</w:t>
      </w:r>
      <w:r>
        <w:rPr>
          <w:rFonts w:hint="cs"/>
          <w:rtl/>
        </w:rPr>
        <w:t>ی</w:t>
      </w:r>
      <w:r>
        <w:rPr>
          <w:rtl/>
        </w:rPr>
        <w:t xml:space="preserve"> ضم</w:t>
      </w:r>
      <w:r>
        <w:rPr>
          <w:rFonts w:hint="cs"/>
          <w:rtl/>
        </w:rPr>
        <w:t>ی</w:t>
      </w:r>
      <w:r>
        <w:rPr>
          <w:rFonts w:hint="eastAsia"/>
          <w:rtl/>
        </w:rPr>
        <w:t>ر</w:t>
      </w:r>
      <w:r>
        <w:rPr>
          <w:rtl/>
        </w:rPr>
        <w:t xml:space="preserve"> لائ</w:t>
      </w:r>
      <w:r>
        <w:rPr>
          <w:rFonts w:hint="cs"/>
          <w:rtl/>
        </w:rPr>
        <w:t>ی</w:t>
      </w:r>
      <w:r>
        <w:rPr>
          <w:rtl/>
        </w:rPr>
        <w:t xml:space="preserve"> گئ</w:t>
      </w:r>
      <w:r>
        <w:rPr>
          <w:rFonts w:hint="cs"/>
          <w:rtl/>
        </w:rPr>
        <w:t>ی</w:t>
      </w:r>
      <w:r>
        <w:rPr>
          <w:rtl/>
        </w:rPr>
        <w:t xml:space="preserve"> ہے اور </w:t>
      </w:r>
      <w:r>
        <w:rPr>
          <w:rFonts w:hint="cs"/>
          <w:rtl/>
        </w:rPr>
        <w:t>ی</w:t>
      </w:r>
      <w:r>
        <w:rPr>
          <w:rFonts w:hint="eastAsia"/>
          <w:rtl/>
        </w:rPr>
        <w:t>ہ</w:t>
      </w:r>
      <w:r>
        <w:rPr>
          <w:rtl/>
        </w:rPr>
        <w:t xml:space="preserve"> اس بات کا ب</w:t>
      </w:r>
      <w:r>
        <w:rPr>
          <w:rFonts w:hint="cs"/>
          <w:rtl/>
        </w:rPr>
        <w:t>ی</w:t>
      </w:r>
      <w:r>
        <w:rPr>
          <w:rFonts w:hint="eastAsia"/>
          <w:rtl/>
        </w:rPr>
        <w:t>ن</w:t>
      </w:r>
      <w:r>
        <w:rPr>
          <w:rtl/>
        </w:rPr>
        <w:t xml:space="preserve"> ثبوت ہے کہ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''فاحشہ،، سے مراد ''لواط،، ہے ، زنا نہ</w:t>
      </w:r>
      <w:r>
        <w:rPr>
          <w:rFonts w:hint="cs"/>
          <w:rtl/>
        </w:rPr>
        <w:t>ی</w:t>
      </w:r>
      <w:r>
        <w:rPr>
          <w:rFonts w:hint="eastAsia"/>
          <w:rtl/>
        </w:rPr>
        <w:t>ں</w:t>
      </w:r>
      <w:r>
        <w:rPr>
          <w:rtl/>
        </w:rPr>
        <w:t xml:space="preserve"> اور نہ وہ عام معن</w:t>
      </w:r>
      <w:r>
        <w:rPr>
          <w:rFonts w:hint="cs"/>
          <w:rtl/>
        </w:rPr>
        <w:t>ی</w:t>
      </w:r>
      <w:r>
        <w:rPr>
          <w:rtl/>
        </w:rPr>
        <w:t xml:space="preserve"> ہے جو لواط اور زنا دونوں کو شامل ہو </w:t>
      </w:r>
      <w:r>
        <w:rPr>
          <w:rFonts w:hint="cs"/>
          <w:rtl/>
        </w:rPr>
        <w:t>ی</w:t>
      </w:r>
      <w:r>
        <w:rPr>
          <w:rFonts w:hint="eastAsia"/>
          <w:rtl/>
        </w:rPr>
        <w:t>ہ</w:t>
      </w:r>
      <w:r>
        <w:rPr>
          <w:rtl/>
        </w:rPr>
        <w:t xml:space="preserve"> بات واضح ہونے کے بعد ثابت ہو جاتا ہے کہ اس آ</w:t>
      </w:r>
      <w:r>
        <w:rPr>
          <w:rFonts w:hint="cs"/>
          <w:rtl/>
        </w:rPr>
        <w:t>ی</w:t>
      </w:r>
      <w:r>
        <w:rPr>
          <w:rFonts w:hint="eastAsia"/>
          <w:rtl/>
        </w:rPr>
        <w:t>ت</w:t>
      </w:r>
      <w:r>
        <w:rPr>
          <w:rtl/>
        </w:rPr>
        <w:t xml:space="preserve"> کے موضوع کا آ</w:t>
      </w:r>
      <w:r>
        <w:rPr>
          <w:rFonts w:hint="cs"/>
          <w:rtl/>
        </w:rPr>
        <w:t>ی</w:t>
      </w:r>
      <w:r>
        <w:rPr>
          <w:rFonts w:hint="eastAsia"/>
          <w:rtl/>
        </w:rPr>
        <w:t>ہ</w:t>
      </w:r>
      <w:r>
        <w:rPr>
          <w:rtl/>
        </w:rPr>
        <w:t xml:space="preserve"> جلد سے کوئ</w:t>
      </w:r>
      <w:r>
        <w:rPr>
          <w:rFonts w:hint="cs"/>
          <w:rtl/>
        </w:rPr>
        <w:t>ی</w:t>
      </w:r>
      <w:r>
        <w:rPr>
          <w:rtl/>
        </w:rPr>
        <w:t xml:space="preserve"> ربط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تسل</w:t>
      </w:r>
      <w:r>
        <w:rPr>
          <w:rFonts w:hint="cs"/>
          <w:rtl/>
        </w:rPr>
        <w:t>ی</w:t>
      </w:r>
      <w:r>
        <w:rPr>
          <w:rFonts w:hint="eastAsia"/>
          <w:rtl/>
        </w:rPr>
        <w:t>م</w:t>
      </w:r>
      <w:r>
        <w:rPr>
          <w:rtl/>
        </w:rPr>
        <w:t xml:space="preserve"> کرنے کے بعد کہ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حکم کے </w:t>
      </w:r>
      <w:r>
        <w:rPr>
          <w:rFonts w:hint="eastAsia"/>
          <w:rtl/>
        </w:rPr>
        <w:t>موضوع</w:t>
      </w:r>
      <w:r>
        <w:rPr>
          <w:rtl/>
        </w:rPr>
        <w:t xml:space="preserve"> م</w:t>
      </w:r>
      <w:r>
        <w:rPr>
          <w:rFonts w:hint="cs"/>
          <w:rtl/>
        </w:rPr>
        <w:t>ی</w:t>
      </w:r>
      <w:r>
        <w:rPr>
          <w:rFonts w:hint="eastAsia"/>
          <w:rtl/>
        </w:rPr>
        <w:t>ں</w:t>
      </w:r>
      <w:r>
        <w:rPr>
          <w:rtl/>
        </w:rPr>
        <w:t xml:space="preserve"> زان</w:t>
      </w:r>
      <w:r>
        <w:rPr>
          <w:rFonts w:hint="cs"/>
          <w:rtl/>
        </w:rPr>
        <w:t>ی</w:t>
      </w:r>
      <w:r>
        <w:rPr>
          <w:rtl/>
        </w:rPr>
        <w:t xml:space="preserve"> بھ</w:t>
      </w:r>
      <w:r>
        <w:rPr>
          <w:rFonts w:hint="cs"/>
          <w:rtl/>
        </w:rPr>
        <w:t>ی</w:t>
      </w:r>
      <w:r>
        <w:rPr>
          <w:rtl/>
        </w:rPr>
        <w:t xml:space="preserve"> شامل ہے اس امر ک</w:t>
      </w:r>
      <w:r>
        <w:rPr>
          <w:rFonts w:hint="cs"/>
          <w:rtl/>
        </w:rPr>
        <w:t>ی</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رہت</w:t>
      </w:r>
      <w:r>
        <w:rPr>
          <w:rFonts w:hint="cs"/>
          <w:rtl/>
        </w:rPr>
        <w:t>ی</w:t>
      </w:r>
      <w:r>
        <w:rPr>
          <w:rtl/>
        </w:rPr>
        <w:t xml:space="preserve"> کہ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جس ا</w:t>
      </w:r>
      <w:r>
        <w:rPr>
          <w:rFonts w:hint="cs"/>
          <w:rtl/>
        </w:rPr>
        <w:t>ی</w:t>
      </w:r>
      <w:r>
        <w:rPr>
          <w:rFonts w:hint="eastAsia"/>
          <w:rtl/>
        </w:rPr>
        <w:t>ذارسان</w:t>
      </w:r>
      <w:r>
        <w:rPr>
          <w:rFonts w:hint="cs"/>
          <w:rtl/>
        </w:rPr>
        <w:t>ی</w:t>
      </w:r>
      <w:r>
        <w:rPr>
          <w:rtl/>
        </w:rPr>
        <w:t xml:space="preserve">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سے مراد کوئ</w:t>
      </w:r>
      <w:r>
        <w:rPr>
          <w:rFonts w:hint="cs"/>
          <w:rtl/>
        </w:rPr>
        <w:t>ی</w:t>
      </w:r>
      <w:r>
        <w:rPr>
          <w:rtl/>
        </w:rPr>
        <w:t xml:space="preserve"> خاص قسم ک</w:t>
      </w:r>
      <w:r>
        <w:rPr>
          <w:rFonts w:hint="cs"/>
          <w:rtl/>
        </w:rPr>
        <w:t>ی</w:t>
      </w:r>
      <w:r>
        <w:rPr>
          <w:rtl/>
        </w:rPr>
        <w:t xml:space="preserve"> اذ</w:t>
      </w:r>
      <w:r>
        <w:rPr>
          <w:rFonts w:hint="cs"/>
          <w:rtl/>
        </w:rPr>
        <w:t>ی</w:t>
      </w:r>
      <w:r>
        <w:rPr>
          <w:rFonts w:hint="eastAsia"/>
          <w:rtl/>
        </w:rPr>
        <w:t>ت</w:t>
      </w:r>
      <w:r>
        <w:rPr>
          <w:rtl/>
        </w:rPr>
        <w:t xml:space="preserve"> ہو البتہ ابن عباس ےس مرو</w:t>
      </w:r>
      <w:r>
        <w:rPr>
          <w:rFonts w:hint="cs"/>
          <w:rtl/>
        </w:rPr>
        <w:t>ی</w:t>
      </w:r>
      <w:r>
        <w:rPr>
          <w:rtl/>
        </w:rPr>
        <w:t xml:space="preserve"> ہے کہ اس ا</w:t>
      </w:r>
      <w:r>
        <w:rPr>
          <w:rFonts w:hint="cs"/>
          <w:rtl/>
        </w:rPr>
        <w:t>ی</w:t>
      </w:r>
      <w:r>
        <w:rPr>
          <w:rFonts w:hint="eastAsia"/>
          <w:rtl/>
        </w:rPr>
        <w:t>ذا</w:t>
      </w:r>
      <w:r>
        <w:rPr>
          <w:rtl/>
        </w:rPr>
        <w:t xml:space="preserve"> سے مراد ضرب و شتم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حجت نہ</w:t>
      </w:r>
      <w:r>
        <w:rPr>
          <w:rFonts w:hint="cs"/>
          <w:rtl/>
        </w:rPr>
        <w:t>ی</w:t>
      </w:r>
      <w:r>
        <w:rPr>
          <w:rFonts w:hint="eastAsia"/>
          <w:rtl/>
        </w:rPr>
        <w:t>ں</w:t>
      </w:r>
      <w:r>
        <w:rPr>
          <w:rtl/>
        </w:rPr>
        <w:t xml:space="preserve"> کہ اس کے ذر</w:t>
      </w:r>
      <w:r>
        <w:rPr>
          <w:rFonts w:hint="cs"/>
          <w:rtl/>
        </w:rPr>
        <w:t>ی</w:t>
      </w:r>
      <w:r>
        <w:rPr>
          <w:rFonts w:hint="eastAsia"/>
          <w:rtl/>
        </w:rPr>
        <w:t>عے</w:t>
      </w:r>
      <w:r>
        <w:rPr>
          <w:rtl/>
        </w:rPr>
        <w:t xml:space="preserve"> نسخ ثابت ہو سکے لہٰذا لفظ </w:t>
      </w:r>
      <w:r>
        <w:rPr>
          <w:rFonts w:hint="eastAsia"/>
          <w:rtl/>
        </w:rPr>
        <w:t>کے</w:t>
      </w:r>
      <w:r>
        <w:rPr>
          <w:rtl/>
        </w:rPr>
        <w:t xml:space="preserve"> اپنے ظہور پر عمل کرنا چاہئے اور آ</w:t>
      </w:r>
      <w:r>
        <w:rPr>
          <w:rFonts w:hint="cs"/>
          <w:rtl/>
        </w:rPr>
        <w:t>ی</w:t>
      </w:r>
      <w:r>
        <w:rPr>
          <w:rFonts w:hint="eastAsia"/>
          <w:rtl/>
        </w:rPr>
        <w:t>ہ</w:t>
      </w:r>
      <w:r>
        <w:rPr>
          <w:rtl/>
        </w:rPr>
        <w:t xml:space="preserve"> جلد </w:t>
      </w:r>
      <w:r>
        <w:rPr>
          <w:rFonts w:hint="cs"/>
          <w:rtl/>
        </w:rPr>
        <w:t>ی</w:t>
      </w:r>
      <w:r>
        <w:rPr>
          <w:rFonts w:hint="eastAsia"/>
          <w:rtl/>
        </w:rPr>
        <w:t>ا</w:t>
      </w:r>
      <w:r>
        <w:rPr>
          <w:rtl/>
        </w:rPr>
        <w:t xml:space="preserve"> حکم رجم کے ذر</w:t>
      </w:r>
      <w:r>
        <w:rPr>
          <w:rFonts w:hint="cs"/>
          <w:rtl/>
        </w:rPr>
        <w:t>ی</w:t>
      </w:r>
      <w:r>
        <w:rPr>
          <w:rFonts w:hint="eastAsia"/>
          <w:rtl/>
        </w:rPr>
        <w:t>عے</w:t>
      </w:r>
      <w:r>
        <w:rPr>
          <w:rtl/>
        </w:rPr>
        <w:t xml:space="preserve"> (جو قطع</w:t>
      </w:r>
      <w:r>
        <w:rPr>
          <w:rFonts w:hint="cs"/>
          <w:rtl/>
        </w:rPr>
        <w:t>ی</w:t>
      </w:r>
      <w:r>
        <w:rPr>
          <w:rtl/>
        </w:rPr>
        <w:t xml:space="preserve"> طور پر ثابت ہے) اس ک</w:t>
      </w:r>
      <w:r>
        <w:rPr>
          <w:rFonts w:hint="cs"/>
          <w:rtl/>
        </w:rPr>
        <w:t>ی</w:t>
      </w:r>
      <w:r>
        <w:rPr>
          <w:rtl/>
        </w:rPr>
        <w:t xml:space="preserve"> تق</w:t>
      </w:r>
      <w:r>
        <w:rPr>
          <w:rFonts w:hint="cs"/>
          <w:rtl/>
        </w:rPr>
        <w:t>یی</w:t>
      </w:r>
      <w:r>
        <w:rPr>
          <w:rFonts w:hint="eastAsia"/>
          <w:rtl/>
        </w:rPr>
        <w:t>د</w:t>
      </w:r>
      <w:r>
        <w:rPr>
          <w:rtl/>
        </w:rPr>
        <w:t xml:space="preserve"> ک</w:t>
      </w:r>
      <w:r>
        <w:rPr>
          <w:rFonts w:hint="cs"/>
          <w:rtl/>
        </w:rPr>
        <w:t>ی</w:t>
      </w:r>
      <w:r>
        <w:rPr>
          <w:rtl/>
        </w:rPr>
        <w:t xml:space="preserve"> جائے۔</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خلاصہ بحث </w:t>
      </w:r>
      <w:r>
        <w:rPr>
          <w:rFonts w:hint="cs"/>
          <w:rtl/>
        </w:rPr>
        <w:t>ی</w:t>
      </w:r>
      <w:r>
        <w:rPr>
          <w:rFonts w:hint="eastAsia"/>
          <w:rtl/>
        </w:rPr>
        <w:t>ہ</w:t>
      </w:r>
      <w:r>
        <w:rPr>
          <w:rtl/>
        </w:rPr>
        <w:t xml:space="preserve"> کہ ان دونوں آ</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نسخ کے التزام ک</w:t>
      </w:r>
      <w:r>
        <w:rPr>
          <w:rFonts w:hint="cs"/>
          <w:rtl/>
        </w:rPr>
        <w:t>ی</w:t>
      </w:r>
      <w:r>
        <w:rPr>
          <w:rtl/>
        </w:rPr>
        <w:t xml:space="preserve"> کوئ</w:t>
      </w:r>
      <w:r>
        <w:rPr>
          <w:rFonts w:hint="cs"/>
          <w:rtl/>
        </w:rPr>
        <w:t>ی</w:t>
      </w:r>
      <w:r>
        <w:rPr>
          <w:rtl/>
        </w:rPr>
        <w:t xml:space="preserve"> وجہ نہ</w:t>
      </w:r>
      <w:r>
        <w:rPr>
          <w:rFonts w:hint="cs"/>
          <w:rtl/>
        </w:rPr>
        <w:t>ی</w:t>
      </w:r>
      <w:r>
        <w:rPr>
          <w:rFonts w:hint="eastAsia"/>
          <w:rtl/>
        </w:rPr>
        <w:t>ں</w:t>
      </w:r>
      <w:r>
        <w:rPr>
          <w:rtl/>
        </w:rPr>
        <w:t xml:space="preserve"> مگر </w:t>
      </w:r>
      <w:r>
        <w:rPr>
          <w:rFonts w:hint="cs"/>
          <w:rtl/>
        </w:rPr>
        <w:t>ی</w:t>
      </w:r>
      <w:r>
        <w:rPr>
          <w:rFonts w:hint="eastAsia"/>
          <w:rtl/>
        </w:rPr>
        <w:t>ہ</w:t>
      </w:r>
      <w:r>
        <w:rPr>
          <w:rtl/>
        </w:rPr>
        <w:t xml:space="preserve"> کہ کوئ</w:t>
      </w:r>
      <w:r>
        <w:rPr>
          <w:rFonts w:hint="cs"/>
          <w:rtl/>
        </w:rPr>
        <w:t>ی</w:t>
      </w:r>
      <w:r>
        <w:rPr>
          <w:rtl/>
        </w:rPr>
        <w:t xml:space="preserve"> اندھ</w:t>
      </w:r>
      <w:r>
        <w:rPr>
          <w:rFonts w:hint="cs"/>
          <w:rtl/>
        </w:rPr>
        <w:t>ی</w:t>
      </w:r>
      <w:r>
        <w:rPr>
          <w:rtl/>
        </w:rPr>
        <w:t xml:space="preserve"> تقل</w:t>
      </w:r>
      <w:r>
        <w:rPr>
          <w:rFonts w:hint="cs"/>
          <w:rtl/>
        </w:rPr>
        <w:t>ی</w:t>
      </w:r>
      <w:r>
        <w:rPr>
          <w:rFonts w:hint="eastAsia"/>
          <w:rtl/>
        </w:rPr>
        <w:t>د</w:t>
      </w:r>
      <w:r>
        <w:rPr>
          <w:rtl/>
        </w:rPr>
        <w:t xml:space="preserve"> کرے اور ان احاد روا</w:t>
      </w:r>
      <w:r>
        <w:rPr>
          <w:rFonts w:hint="cs"/>
          <w:rtl/>
        </w:rPr>
        <w:t>ی</w:t>
      </w:r>
      <w:r>
        <w:rPr>
          <w:rFonts w:hint="eastAsia"/>
          <w:rtl/>
        </w:rPr>
        <w:t>ات</w:t>
      </w:r>
      <w:r>
        <w:rPr>
          <w:rtl/>
        </w:rPr>
        <w:t xml:space="preserve"> پر عمل کرے جو کس</w:t>
      </w:r>
      <w:r>
        <w:rPr>
          <w:rFonts w:hint="cs"/>
          <w:rtl/>
        </w:rPr>
        <w:t>ی</w:t>
      </w:r>
      <w:r>
        <w:rPr>
          <w:rtl/>
        </w:rPr>
        <w:t xml:space="preserve"> علم و عمل کا فائدہ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Fonts w:hint="eastAsia"/>
          <w:rtl/>
        </w:rPr>
        <w:t>ں</w:t>
      </w:r>
      <w:r>
        <w:rPr>
          <w:rtl/>
        </w:rPr>
        <w:t>۔</w:t>
      </w:r>
    </w:p>
    <w:p w:rsidR="00243DAF" w:rsidRDefault="00243DAF" w:rsidP="00F45E0A">
      <w:pPr>
        <w:pStyle w:val="libNormal"/>
        <w:rPr>
          <w:rtl/>
        </w:rPr>
      </w:pPr>
      <w:r>
        <w:rPr>
          <w:rtl/>
        </w:rPr>
        <w:t xml:space="preserve"> </w:t>
      </w:r>
      <w:r w:rsidR="002A6CF7" w:rsidRPr="002A6CF7">
        <w:rPr>
          <w:rFonts w:hint="cs"/>
          <w:rtl/>
        </w:rPr>
        <w:t>12</w:t>
      </w:r>
      <w:r w:rsidRPr="00DB61B6">
        <w:rPr>
          <w:rFonts w:hint="cs"/>
          <w:rtl/>
        </w:rPr>
        <w:t xml:space="preserve">۔ </w:t>
      </w:r>
      <w:r w:rsidR="00F45E0A" w:rsidRPr="00DB61B6">
        <w:rPr>
          <w:rFonts w:hint="cs"/>
          <w:rtl/>
        </w:rPr>
        <w:t xml:space="preserve"> </w:t>
      </w:r>
      <w:r w:rsidR="00F45E0A" w:rsidRPr="00F45E0A">
        <w:rPr>
          <w:rStyle w:val="libAlaemChar"/>
          <w:rFonts w:hint="cs"/>
          <w:rtl/>
        </w:rPr>
        <w:t>(</w:t>
      </w:r>
      <w:r w:rsidR="00F45E0A" w:rsidRPr="00F45E0A">
        <w:rPr>
          <w:rStyle w:val="libAieChar"/>
          <w:rtl/>
        </w:rPr>
        <w:t>وَأُحِلَّ لَكُم مَّا وَرَاءَ ذَٰلِكُمْ</w:t>
      </w:r>
      <w:r w:rsidR="00F45E0A" w:rsidRPr="00F45E0A">
        <w:rPr>
          <w:rStyle w:val="libAlaemChar"/>
          <w:rFonts w:hint="cs"/>
          <w:rtl/>
        </w:rPr>
        <w:t>)</w:t>
      </w:r>
      <w:r w:rsidRPr="00DB61B6">
        <w:rPr>
          <w:rFonts w:hint="cs"/>
          <w:rtl/>
        </w:rPr>
        <w:t xml:space="preserve"> </w:t>
      </w:r>
      <w:r w:rsidR="002A6CF7" w:rsidRPr="002A6CF7">
        <w:rPr>
          <w:rFonts w:hint="cs"/>
          <w:rtl/>
        </w:rPr>
        <w:t>4</w:t>
      </w:r>
      <w:r w:rsidRPr="00DB61B6">
        <w:rPr>
          <w:rFonts w:hint="cs"/>
          <w:rtl/>
        </w:rPr>
        <w:t>:</w:t>
      </w:r>
      <w:r w:rsidR="002A6CF7" w:rsidRPr="002A6CF7">
        <w:rPr>
          <w:rFonts w:hint="cs"/>
          <w:rtl/>
        </w:rPr>
        <w:t>24</w:t>
      </w:r>
    </w:p>
    <w:p w:rsidR="00243DAF" w:rsidRDefault="00243DAF" w:rsidP="00243DAF">
      <w:pPr>
        <w:pStyle w:val="libNormal"/>
        <w:rPr>
          <w:rtl/>
        </w:rPr>
      </w:pPr>
      <w:r>
        <w:rPr>
          <w:rtl/>
        </w:rPr>
        <w:t xml:space="preserve"> ''اور ان عورتوں کے سوا( اور عورت</w:t>
      </w:r>
      <w:r>
        <w:rPr>
          <w:rFonts w:hint="cs"/>
          <w:rtl/>
        </w:rPr>
        <w:t>ی</w:t>
      </w:r>
      <w:r>
        <w:rPr>
          <w:rFonts w:hint="eastAsia"/>
          <w:rtl/>
        </w:rPr>
        <w:t>ں</w:t>
      </w:r>
      <w:r>
        <w:rPr>
          <w:rtl/>
        </w:rPr>
        <w:t>) تمہارے لئے جائز نہ</w:t>
      </w:r>
      <w:r>
        <w:rPr>
          <w:rFonts w:hint="cs"/>
          <w:rtl/>
        </w:rPr>
        <w:t>ی</w:t>
      </w:r>
      <w:r>
        <w:rPr>
          <w:rFonts w:hint="eastAsia"/>
          <w:rtl/>
        </w:rPr>
        <w:t>ں،،</w:t>
      </w:r>
    </w:p>
    <w:p w:rsidR="00243DAF" w:rsidRDefault="00243DAF" w:rsidP="00243DAF">
      <w:pPr>
        <w:pStyle w:val="libNormal"/>
        <w:rPr>
          <w:rtl/>
        </w:rPr>
      </w:pPr>
      <w:r>
        <w:rPr>
          <w:rtl/>
        </w:rPr>
        <w:t xml:space="preserve"> بعض مفسر</w:t>
      </w:r>
      <w:r>
        <w:rPr>
          <w:rFonts w:hint="cs"/>
          <w:rtl/>
        </w:rPr>
        <w:t>ی</w:t>
      </w:r>
      <w:r>
        <w:rPr>
          <w:rFonts w:hint="eastAsia"/>
          <w:rtl/>
        </w:rPr>
        <w:t>ن</w:t>
      </w:r>
      <w:r>
        <w:rPr>
          <w:rtl/>
        </w:rPr>
        <w:t xml:space="preserve"> کا کہنا ہے کہ </w:t>
      </w:r>
      <w:r>
        <w:rPr>
          <w:rFonts w:hint="cs"/>
          <w:rtl/>
        </w:rPr>
        <w:t>ی</w:t>
      </w:r>
      <w:r>
        <w:rPr>
          <w:rFonts w:hint="eastAsia"/>
          <w:rtl/>
        </w:rPr>
        <w:t>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ان روا</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جس ک</w:t>
      </w:r>
      <w:r>
        <w:rPr>
          <w:rFonts w:hint="cs"/>
          <w:rtl/>
        </w:rPr>
        <w:t>ی</w:t>
      </w:r>
      <w:r>
        <w:rPr>
          <w:rtl/>
        </w:rPr>
        <w:t xml:space="preserve"> رُو سے سورہ نساء ک</w:t>
      </w:r>
      <w:r>
        <w:rPr>
          <w:rFonts w:hint="cs"/>
          <w:rtl/>
        </w:rPr>
        <w:t>ی</w:t>
      </w:r>
      <w:r>
        <w:rPr>
          <w:rtl/>
        </w:rPr>
        <w:t xml:space="preserve"> آ</w:t>
      </w:r>
      <w:r>
        <w:rPr>
          <w:rFonts w:hint="cs"/>
          <w:rtl/>
        </w:rPr>
        <w:t>ی</w:t>
      </w:r>
      <w:r>
        <w:rPr>
          <w:rFonts w:hint="eastAsia"/>
          <w:rtl/>
        </w:rPr>
        <w:t>ہ</w:t>
      </w:r>
      <w:r>
        <w:rPr>
          <w:rtl/>
        </w:rPr>
        <w:t xml:space="preserve"> </w:t>
      </w:r>
      <w:r w:rsidR="002A6CF7" w:rsidRPr="002A6CF7">
        <w:rPr>
          <w:rFonts w:hint="cs"/>
          <w:rtl/>
        </w:rPr>
        <w:t>23</w:t>
      </w:r>
      <w:r w:rsidRPr="00DB61B6">
        <w:rPr>
          <w:rFonts w:hint="cs"/>
          <w:rtl/>
        </w:rPr>
        <w:t xml:space="preserve"> م</w:t>
      </w:r>
      <w:r>
        <w:rPr>
          <w:rFonts w:hint="cs"/>
          <w:rtl/>
        </w:rPr>
        <w:t>ی</w:t>
      </w:r>
      <w:r>
        <w:rPr>
          <w:rFonts w:hint="eastAsia"/>
          <w:rtl/>
        </w:rPr>
        <w:t>ں</w:t>
      </w:r>
      <w:r>
        <w:rPr>
          <w:rtl/>
        </w:rPr>
        <w:t xml:space="preserve"> مذکور عورتوں کے علاوہ بھ</w:t>
      </w:r>
      <w:r>
        <w:rPr>
          <w:rFonts w:hint="cs"/>
          <w:rtl/>
        </w:rPr>
        <w:t>ی</w:t>
      </w:r>
      <w:r>
        <w:rPr>
          <w:rtl/>
        </w:rPr>
        <w:t xml:space="preserve"> کچھ عورت</w:t>
      </w:r>
      <w:r>
        <w:rPr>
          <w:rFonts w:hint="cs"/>
          <w:rtl/>
        </w:rPr>
        <w:t>ی</w:t>
      </w:r>
      <w:r>
        <w:rPr>
          <w:rFonts w:hint="eastAsia"/>
          <w:rtl/>
        </w:rPr>
        <w:t>ں</w:t>
      </w:r>
      <w:r>
        <w:rPr>
          <w:rtl/>
        </w:rPr>
        <w:t xml:space="preserve"> حرام قرار د</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دعو</w:t>
      </w:r>
      <w:r>
        <w:rPr>
          <w:rFonts w:hint="cs"/>
          <w:rtl/>
        </w:rPr>
        <w:t>یٰ</w:t>
      </w:r>
      <w:r>
        <w:rPr>
          <w:rtl/>
        </w:rPr>
        <w:t xml:space="preserve"> اس وقت صح</w:t>
      </w:r>
      <w:r>
        <w:rPr>
          <w:rFonts w:hint="cs"/>
          <w:rtl/>
        </w:rPr>
        <w:t>ی</w:t>
      </w:r>
      <w:r>
        <w:rPr>
          <w:rFonts w:hint="eastAsia"/>
          <w:rtl/>
        </w:rPr>
        <w:t>ح</w:t>
      </w:r>
      <w:r>
        <w:rPr>
          <w:rtl/>
        </w:rPr>
        <w:t xml:space="preserve"> ہو سکتا ہے جب خاص متاخر ، عام مقدم ک</w:t>
      </w:r>
      <w:r>
        <w:rPr>
          <w:rFonts w:hint="cs"/>
          <w:rtl/>
        </w:rPr>
        <w:t>ی</w:t>
      </w:r>
      <w:r>
        <w:rPr>
          <w:rFonts w:hint="eastAsia"/>
          <w:rtl/>
        </w:rPr>
        <w:t>لئے</w:t>
      </w:r>
      <w:r>
        <w:rPr>
          <w:rtl/>
        </w:rPr>
        <w:t xml:space="preserve"> ناسخ بنے ، مخصص نہ بنے۔</w:t>
      </w:r>
    </w:p>
    <w:p w:rsidR="00FE7D1F" w:rsidRDefault="00243DAF" w:rsidP="00243DAF">
      <w:pPr>
        <w:pStyle w:val="libNormal"/>
        <w:rPr>
          <w:rtl/>
        </w:rPr>
      </w:pPr>
      <w:r>
        <w:rPr>
          <w:rtl/>
        </w:rPr>
        <w:t xml:space="preserve"> ل</w:t>
      </w:r>
      <w:r>
        <w:rPr>
          <w:rFonts w:hint="cs"/>
          <w:rtl/>
        </w:rPr>
        <w:t>ی</w:t>
      </w:r>
      <w:r>
        <w:rPr>
          <w:rFonts w:hint="eastAsia"/>
          <w:rtl/>
        </w:rPr>
        <w:t>کن</w:t>
      </w:r>
      <w:r>
        <w:rPr>
          <w:rtl/>
        </w:rPr>
        <w:t xml:space="preserve"> قول حق </w:t>
      </w:r>
      <w:r>
        <w:rPr>
          <w:rFonts w:hint="cs"/>
          <w:rtl/>
        </w:rPr>
        <w:t>ی</w:t>
      </w:r>
      <w:r>
        <w:rPr>
          <w:rFonts w:hint="eastAsia"/>
          <w:rtl/>
        </w:rPr>
        <w:t>ہ</w:t>
      </w:r>
      <w:r>
        <w:rPr>
          <w:rFonts w:hint="cs"/>
          <w:rtl/>
        </w:rPr>
        <w:t>ی</w:t>
      </w:r>
      <w:r>
        <w:rPr>
          <w:rtl/>
        </w:rPr>
        <w:t xml:space="preserve"> ہے کہ خاص عام ک</w:t>
      </w:r>
      <w:r>
        <w:rPr>
          <w:rFonts w:hint="cs"/>
          <w:rtl/>
        </w:rPr>
        <w:t>ی</w:t>
      </w:r>
      <w:r>
        <w:rPr>
          <w:rFonts w:hint="eastAsia"/>
          <w:rtl/>
        </w:rPr>
        <w:t>لئے</w:t>
      </w:r>
      <w:r>
        <w:rPr>
          <w:rtl/>
        </w:rPr>
        <w:t xml:space="preserve"> مخصص بنتا ہے ناسخ نہ</w:t>
      </w:r>
      <w:r>
        <w:rPr>
          <w:rFonts w:hint="cs"/>
          <w:rtl/>
        </w:rPr>
        <w:t>ی</w:t>
      </w:r>
      <w:r>
        <w:rPr>
          <w:rFonts w:hint="eastAsia"/>
          <w:rtl/>
        </w:rPr>
        <w:t>ںبنتا</w:t>
      </w:r>
      <w:r>
        <w:rPr>
          <w:rtl/>
        </w:rPr>
        <w:t xml:space="preserve"> ، خواہ خاص ، مقدم ہو</w:t>
      </w:r>
      <w:r>
        <w:rPr>
          <w:rFonts w:hint="cs"/>
          <w:rtl/>
        </w:rPr>
        <w:t>ی</w:t>
      </w:r>
      <w:r>
        <w:rPr>
          <w:rFonts w:hint="eastAsia"/>
          <w:rtl/>
        </w:rPr>
        <w:t>ا</w:t>
      </w:r>
      <w:r>
        <w:rPr>
          <w:rtl/>
        </w:rPr>
        <w:t xml:space="preserve"> موخر </w:t>
      </w:r>
      <w:r>
        <w:rPr>
          <w:rFonts w:hint="cs"/>
          <w:rtl/>
        </w:rPr>
        <w:t>ی</w:t>
      </w:r>
      <w:r>
        <w:rPr>
          <w:rFonts w:hint="eastAsia"/>
          <w:rtl/>
        </w:rPr>
        <w:t>ہ</w:t>
      </w:r>
      <w:r>
        <w:rPr>
          <w:rFonts w:hint="cs"/>
          <w:rtl/>
        </w:rPr>
        <w:t>ی</w:t>
      </w:r>
      <w:r>
        <w:rPr>
          <w:rtl/>
        </w:rPr>
        <w:t xml:space="preserve"> وجہ ہے کہ خبر واحد ، جس م</w:t>
      </w:r>
      <w:r>
        <w:rPr>
          <w:rFonts w:hint="cs"/>
          <w:rtl/>
        </w:rPr>
        <w:t>ی</w:t>
      </w:r>
      <w:r>
        <w:rPr>
          <w:rFonts w:hint="eastAsia"/>
          <w:rtl/>
        </w:rPr>
        <w:t>ں</w:t>
      </w:r>
      <w:r>
        <w:rPr>
          <w:rtl/>
        </w:rPr>
        <w:t xml:space="preserve"> ج</w:t>
      </w:r>
      <w:r>
        <w:rPr>
          <w:rFonts w:hint="cs"/>
          <w:rtl/>
        </w:rPr>
        <w:t>ی</w:t>
      </w:r>
      <w:r>
        <w:rPr>
          <w:rFonts w:hint="eastAsia"/>
          <w:rtl/>
        </w:rPr>
        <w:t>ت</w:t>
      </w:r>
      <w:r>
        <w:rPr>
          <w:rtl/>
        </w:rPr>
        <w:t xml:space="preserve"> ک</w:t>
      </w:r>
      <w:r>
        <w:rPr>
          <w:rFonts w:hint="cs"/>
          <w:rtl/>
        </w:rPr>
        <w:t>ی</w:t>
      </w:r>
      <w:r>
        <w:rPr>
          <w:rtl/>
        </w:rPr>
        <w:t xml:space="preserve"> تمام شرائط موجود ہوں کو عام کا مخصص قرار د</w:t>
      </w:r>
      <w:r>
        <w:rPr>
          <w:rFonts w:hint="cs"/>
          <w:rtl/>
        </w:rPr>
        <w:t>ی</w:t>
      </w:r>
      <w:r>
        <w:rPr>
          <w:rFonts w:hint="eastAsia"/>
          <w:rtl/>
        </w:rPr>
        <w:t>ا</w:t>
      </w:r>
      <w:r>
        <w:rPr>
          <w:rtl/>
        </w:rPr>
        <w:t xml:space="preserve"> جا سکتا ہے چنانچہ عنقر</w:t>
      </w:r>
      <w:r>
        <w:rPr>
          <w:rFonts w:hint="cs"/>
          <w:rtl/>
        </w:rPr>
        <w:t>ی</w:t>
      </w:r>
      <w:r>
        <w:rPr>
          <w:rFonts w:hint="eastAsia"/>
          <w:rtl/>
        </w:rPr>
        <w:t>ب</w:t>
      </w:r>
      <w:r>
        <w:rPr>
          <w:rtl/>
        </w:rPr>
        <w:t xml:space="preserve"> </w:t>
      </w:r>
      <w:r>
        <w:rPr>
          <w:rFonts w:hint="cs"/>
          <w:rtl/>
        </w:rPr>
        <w:t>ی</w:t>
      </w:r>
      <w:r>
        <w:rPr>
          <w:rFonts w:hint="eastAsia"/>
          <w:rtl/>
        </w:rPr>
        <w:t>ہ</w:t>
      </w:r>
      <w:r>
        <w:rPr>
          <w:rtl/>
        </w:rPr>
        <w:t xml:space="preserve"> بحث آئے گ</w:t>
      </w:r>
      <w:r>
        <w:rPr>
          <w:rFonts w:hint="cs"/>
          <w:rtl/>
        </w:rPr>
        <w:t>ی</w:t>
      </w:r>
      <w:r>
        <w:rPr>
          <w:rtl/>
        </w:rPr>
        <w:t xml:space="preserve"> کہ خبر واحد ، جس م</w:t>
      </w:r>
      <w:r>
        <w:rPr>
          <w:rFonts w:hint="cs"/>
          <w:rtl/>
        </w:rPr>
        <w:t>ی</w:t>
      </w:r>
      <w:r>
        <w:rPr>
          <w:rFonts w:hint="eastAsia"/>
          <w:rtl/>
        </w:rPr>
        <w:t>ں</w:t>
      </w:r>
      <w:r>
        <w:rPr>
          <w:rtl/>
        </w:rPr>
        <w:t xml:space="preserve"> حج</w:t>
      </w:r>
      <w:r>
        <w:rPr>
          <w:rFonts w:hint="cs"/>
          <w:rtl/>
        </w:rPr>
        <w:t>ی</w:t>
      </w:r>
      <w:r>
        <w:rPr>
          <w:rFonts w:hint="eastAsia"/>
          <w:rtl/>
        </w:rPr>
        <w:t>ت</w:t>
      </w:r>
      <w:r>
        <w:rPr>
          <w:rtl/>
        </w:rPr>
        <w:t xml:space="preserve"> ک</w:t>
      </w:r>
      <w:r>
        <w:rPr>
          <w:rFonts w:hint="cs"/>
          <w:rtl/>
        </w:rPr>
        <w:t>ی</w:t>
      </w:r>
      <w:r>
        <w:rPr>
          <w:rtl/>
        </w:rPr>
        <w:t xml:space="preserve"> تمام شرائط م</w:t>
      </w:r>
      <w:r>
        <w:rPr>
          <w:rFonts w:hint="eastAsia"/>
          <w:rtl/>
        </w:rPr>
        <w:t>وجود</w:t>
      </w:r>
      <w:r>
        <w:rPr>
          <w:rtl/>
        </w:rPr>
        <w:t xml:space="preserve"> ہوں، کو عام کا مخصص قرار د</w:t>
      </w:r>
      <w:r>
        <w:rPr>
          <w:rFonts w:hint="cs"/>
          <w:rtl/>
        </w:rPr>
        <w:t>ی</w:t>
      </w:r>
      <w:r>
        <w:rPr>
          <w:rFonts w:hint="eastAsia"/>
          <w:rtl/>
        </w:rPr>
        <w:t>ا</w:t>
      </w:r>
      <w:r>
        <w:rPr>
          <w:rtl/>
        </w:rPr>
        <w:t xml:space="preserve"> جا سکتا ہے چنانچہ عنقر</w:t>
      </w:r>
      <w:r>
        <w:rPr>
          <w:rFonts w:hint="cs"/>
          <w:rtl/>
        </w:rPr>
        <w:t>ی</w:t>
      </w:r>
      <w:r>
        <w:rPr>
          <w:rFonts w:hint="eastAsia"/>
          <w:rtl/>
        </w:rPr>
        <w:t>ب</w:t>
      </w:r>
      <w:r>
        <w:rPr>
          <w:rtl/>
        </w:rPr>
        <w:t xml:space="preserve"> </w:t>
      </w:r>
      <w:r>
        <w:rPr>
          <w:rFonts w:hint="cs"/>
          <w:rtl/>
        </w:rPr>
        <w:t>ی</w:t>
      </w:r>
      <w:r>
        <w:rPr>
          <w:rFonts w:hint="eastAsia"/>
          <w:rtl/>
        </w:rPr>
        <w:t>ہ</w:t>
      </w:r>
      <w:r>
        <w:rPr>
          <w:rtl/>
        </w:rPr>
        <w:t xml:space="preserve"> بحث آئے گ</w:t>
      </w:r>
      <w:r>
        <w:rPr>
          <w:rFonts w:hint="cs"/>
          <w:rtl/>
        </w:rPr>
        <w:t>ی</w:t>
      </w:r>
      <w:r>
        <w:rPr>
          <w:rtl/>
        </w:rPr>
        <w:t xml:space="preserve"> کہ خبر واحد کے ذر</w:t>
      </w:r>
      <w:r>
        <w:rPr>
          <w:rFonts w:hint="cs"/>
          <w:rtl/>
        </w:rPr>
        <w:t>ی</w:t>
      </w:r>
      <w:r>
        <w:rPr>
          <w:rFonts w:hint="eastAsia"/>
          <w:rtl/>
        </w:rPr>
        <w:t>عے</w:t>
      </w:r>
      <w:r>
        <w:rPr>
          <w:rtl/>
        </w:rPr>
        <w:t xml:space="preserve"> قرآن ک</w:t>
      </w:r>
      <w:r>
        <w:rPr>
          <w:rFonts w:hint="cs"/>
          <w:rtl/>
        </w:rPr>
        <w:t>ی</w:t>
      </w:r>
      <w:r>
        <w:rPr>
          <w:rtl/>
        </w:rPr>
        <w:t xml:space="preserve"> تخص</w:t>
      </w:r>
      <w:r>
        <w:rPr>
          <w:rFonts w:hint="cs"/>
          <w:rtl/>
        </w:rPr>
        <w:t>ی</w:t>
      </w:r>
      <w:r>
        <w:rPr>
          <w:rFonts w:hint="eastAsia"/>
          <w:rtl/>
        </w:rPr>
        <w:t>ص</w:t>
      </w:r>
      <w:r>
        <w:rPr>
          <w:rtl/>
        </w:rPr>
        <w:t xml:space="preserve"> جائز ہے اگر مؤخر خاص ناسخ ہوتا تو خبر واحد پر اکتفا نہ ک</w:t>
      </w:r>
      <w:r>
        <w:rPr>
          <w:rFonts w:hint="cs"/>
          <w:rtl/>
        </w:rPr>
        <w:t>ی</w:t>
      </w:r>
      <w:r>
        <w:rPr>
          <w:rFonts w:hint="eastAsia"/>
          <w:rtl/>
        </w:rPr>
        <w:t>ا</w:t>
      </w:r>
      <w:r>
        <w:rPr>
          <w:rtl/>
        </w:rPr>
        <w:t xml:space="preserve"> جاتا اس لئے کہ خبر واحد کے ذر</w:t>
      </w:r>
      <w:r>
        <w:rPr>
          <w:rFonts w:hint="cs"/>
          <w:rtl/>
        </w:rPr>
        <w:t>ی</w:t>
      </w:r>
      <w:r>
        <w:rPr>
          <w:rFonts w:hint="eastAsia"/>
          <w:rtl/>
        </w:rPr>
        <w:t>عے</w:t>
      </w:r>
      <w:r>
        <w:rPr>
          <w:rtl/>
        </w:rPr>
        <w:t xml:space="preserve"> نسخ ثابت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اس کے علاوہ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کوئ</w:t>
      </w:r>
      <w:r>
        <w:rPr>
          <w:rFonts w:hint="cs"/>
          <w:rtl/>
        </w:rPr>
        <w:t>ی</w:t>
      </w:r>
      <w:r>
        <w:rPr>
          <w:rtl/>
        </w:rPr>
        <w:t xml:space="preserve"> عموم لفظ</w:t>
      </w:r>
      <w:r>
        <w:rPr>
          <w:rFonts w:hint="cs"/>
          <w:rtl/>
        </w:rPr>
        <w:t>ی</w:t>
      </w:r>
      <w:r>
        <w:rPr>
          <w:rtl/>
        </w:rPr>
        <w:t xml:space="preserve">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بلکہ ظاہر</w:t>
      </w:r>
      <w:r>
        <w:rPr>
          <w:rFonts w:hint="cs"/>
          <w:rtl/>
        </w:rPr>
        <w:t>ی</w:t>
      </w:r>
      <w:r>
        <w:rPr>
          <w:rtl/>
        </w:rPr>
        <w:t xml:space="preserve"> اطلاق کے ذر</w:t>
      </w:r>
      <w:r>
        <w:rPr>
          <w:rFonts w:hint="cs"/>
          <w:rtl/>
        </w:rPr>
        <w:t>ی</w:t>
      </w:r>
      <w:r>
        <w:rPr>
          <w:rFonts w:hint="eastAsia"/>
          <w:rtl/>
        </w:rPr>
        <w:t>عے</w:t>
      </w:r>
      <w:r>
        <w:rPr>
          <w:rtl/>
        </w:rPr>
        <w:t xml:space="preserve"> عموم سمجھا جاتا ہے اور جب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دل</w:t>
      </w:r>
      <w:r>
        <w:rPr>
          <w:rFonts w:hint="cs"/>
          <w:rtl/>
        </w:rPr>
        <w:t>ی</w:t>
      </w:r>
      <w:r>
        <w:rPr>
          <w:rFonts w:hint="eastAsia"/>
          <w:rtl/>
        </w:rPr>
        <w:t>ل</w:t>
      </w:r>
      <w:r>
        <w:rPr>
          <w:rtl/>
        </w:rPr>
        <w:t xml:space="preserve"> موجود ہو جو اس آ</w:t>
      </w:r>
      <w:r>
        <w:rPr>
          <w:rFonts w:hint="cs"/>
          <w:rtl/>
        </w:rPr>
        <w:t>ی</w:t>
      </w:r>
      <w:r>
        <w:rPr>
          <w:rFonts w:hint="eastAsia"/>
          <w:rtl/>
        </w:rPr>
        <w:t>ہ</w:t>
      </w:r>
      <w:r>
        <w:rPr>
          <w:rtl/>
        </w:rPr>
        <w:t xml:space="preserve"> ک</w:t>
      </w:r>
      <w:r>
        <w:rPr>
          <w:rFonts w:hint="cs"/>
          <w:rtl/>
        </w:rPr>
        <w:t>ی</w:t>
      </w:r>
      <w:r>
        <w:rPr>
          <w:rFonts w:hint="eastAsia"/>
          <w:rtl/>
        </w:rPr>
        <w:t>لئے</w:t>
      </w:r>
      <w:r>
        <w:rPr>
          <w:rtl/>
        </w:rPr>
        <w:t xml:space="preserve"> مق</w:t>
      </w:r>
      <w:r>
        <w:rPr>
          <w:rFonts w:hint="cs"/>
          <w:rtl/>
        </w:rPr>
        <w:t>ی</w:t>
      </w:r>
      <w:r>
        <w:rPr>
          <w:rFonts w:hint="eastAsia"/>
          <w:rtl/>
        </w:rPr>
        <w:t>د</w:t>
      </w:r>
      <w:r>
        <w:rPr>
          <w:rtl/>
        </w:rPr>
        <w:t xml:space="preserve"> بننے ک</w:t>
      </w:r>
      <w:r>
        <w:rPr>
          <w:rFonts w:hint="cs"/>
          <w:rtl/>
        </w:rPr>
        <w:t>ی</w:t>
      </w:r>
      <w:r>
        <w:rPr>
          <w:rtl/>
        </w:rPr>
        <w:t xml:space="preserve"> صلاح</w:t>
      </w:r>
      <w:r>
        <w:rPr>
          <w:rFonts w:hint="cs"/>
          <w:rtl/>
        </w:rPr>
        <w:t>ی</w:t>
      </w:r>
      <w:r>
        <w:rPr>
          <w:rFonts w:hint="eastAsia"/>
          <w:rtl/>
        </w:rPr>
        <w:t>ت</w:t>
      </w:r>
      <w:r>
        <w:rPr>
          <w:rtl/>
        </w:rPr>
        <w:t xml:space="preserve"> رکھت</w:t>
      </w:r>
      <w:r>
        <w:rPr>
          <w:rFonts w:hint="cs"/>
          <w:rtl/>
        </w:rPr>
        <w:t>ی</w:t>
      </w:r>
      <w:r>
        <w:rPr>
          <w:rtl/>
        </w:rPr>
        <w:t xml:space="preserve"> ہو وہاں </w:t>
      </w:r>
      <w:r>
        <w:rPr>
          <w:rFonts w:hint="cs"/>
          <w:rtl/>
        </w:rPr>
        <w:t>ی</w:t>
      </w:r>
      <w:r>
        <w:rPr>
          <w:rFonts w:hint="eastAsia"/>
          <w:rtl/>
        </w:rPr>
        <w:t>ہ</w:t>
      </w:r>
      <w:r>
        <w:rPr>
          <w:rtl/>
        </w:rPr>
        <w:t xml:space="preserve"> حکم لگا</w:t>
      </w:r>
      <w:r>
        <w:rPr>
          <w:rFonts w:hint="cs"/>
          <w:rtl/>
        </w:rPr>
        <w:t>ی</w:t>
      </w:r>
      <w:r>
        <w:rPr>
          <w:rFonts w:hint="eastAsia"/>
          <w:rtl/>
        </w:rPr>
        <w:t>ا</w:t>
      </w:r>
      <w:r>
        <w:rPr>
          <w:rtl/>
        </w:rPr>
        <w:t xml:space="preserve"> جائے گا کہ اس مقام پر شروع سے (واقع</w:t>
      </w:r>
      <w:r>
        <w:rPr>
          <w:rFonts w:hint="cs"/>
          <w:rtl/>
        </w:rPr>
        <w:t>ی</w:t>
      </w:r>
      <w:r>
        <w:rPr>
          <w:rtl/>
        </w:rPr>
        <w:t>) اطلاق مراد نہ</w:t>
      </w:r>
      <w:r>
        <w:rPr>
          <w:rFonts w:hint="cs"/>
          <w:rtl/>
        </w:rPr>
        <w:t>ی</w:t>
      </w:r>
      <w:r>
        <w:rPr>
          <w:rFonts w:hint="eastAsia"/>
          <w:rtl/>
        </w:rPr>
        <w:t>ں</w:t>
      </w:r>
      <w:r>
        <w:rPr>
          <w:rtl/>
        </w:rPr>
        <w:t>۔</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EA6ED8">
      <w:pPr>
        <w:pStyle w:val="libNormal"/>
        <w:rPr>
          <w:rtl/>
        </w:rPr>
      </w:pPr>
      <w:r>
        <w:rPr>
          <w:rtl/>
        </w:rPr>
        <w:t xml:space="preserve"> </w:t>
      </w:r>
      <w:r w:rsidR="002A6CF7" w:rsidRPr="002A6CF7">
        <w:rPr>
          <w:rFonts w:hint="cs"/>
          <w:rtl/>
        </w:rPr>
        <w:t>13</w:t>
      </w:r>
      <w:r w:rsidRPr="00DB61B6">
        <w:rPr>
          <w:rFonts w:hint="cs"/>
          <w:rtl/>
        </w:rPr>
        <w:t>۔</w:t>
      </w:r>
      <w:r w:rsidR="00EA6ED8" w:rsidRPr="00DB61B6">
        <w:rPr>
          <w:rFonts w:hint="cs"/>
          <w:rtl/>
        </w:rPr>
        <w:t xml:space="preserve"> </w:t>
      </w:r>
      <w:r w:rsidR="00EA6ED8" w:rsidRPr="00EA6ED8">
        <w:rPr>
          <w:rStyle w:val="libAlaemChar"/>
          <w:rFonts w:hint="cs"/>
          <w:rtl/>
        </w:rPr>
        <w:t>(</w:t>
      </w:r>
      <w:r w:rsidR="00EA6ED8" w:rsidRPr="00DB61B6">
        <w:rPr>
          <w:rFonts w:hint="cs"/>
          <w:rtl/>
        </w:rPr>
        <w:t xml:space="preserve"> </w:t>
      </w:r>
      <w:r w:rsidRPr="00DB61B6">
        <w:rPr>
          <w:rFonts w:hint="cs"/>
          <w:rtl/>
        </w:rPr>
        <w:t xml:space="preserve"> </w:t>
      </w:r>
      <w:r w:rsidR="00EA6ED8" w:rsidRPr="00EA6ED8">
        <w:rPr>
          <w:rStyle w:val="libAieChar"/>
          <w:rtl/>
        </w:rPr>
        <w:t>فَمَا اسْتَمْتَعْتُم بِهِ مِنْهُنَّ فَآتُوهُنَّ أُجُورَهُنَّ فَرِيضَةً ۚ وَلَا جُنَاحَ عَلَيْكُمْ فِيمَا تَرَاضَيْتُم بِهِ مِن بَعْدِ الْفَرِيضَةِ ۚ</w:t>
      </w:r>
      <w:r w:rsidR="00EA6ED8" w:rsidRPr="00EA6ED8">
        <w:rPr>
          <w:rStyle w:val="libAlaemChar"/>
          <w:rFonts w:hint="cs"/>
          <w:rtl/>
        </w:rPr>
        <w:t>)</w:t>
      </w:r>
      <w:r>
        <w:rPr>
          <w:rtl/>
        </w:rPr>
        <w:t xml:space="preserve"> </w:t>
      </w:r>
      <w:r w:rsidR="002A6CF7" w:rsidRPr="002A6CF7">
        <w:rPr>
          <w:rFonts w:hint="cs"/>
          <w:rtl/>
        </w:rPr>
        <w:t>4</w:t>
      </w:r>
      <w:r w:rsidRPr="00DB61B6">
        <w:rPr>
          <w:rFonts w:hint="cs"/>
          <w:rtl/>
        </w:rPr>
        <w:t>:</w:t>
      </w:r>
      <w:r w:rsidR="002A6CF7" w:rsidRPr="002A6CF7">
        <w:rPr>
          <w:rFonts w:hint="cs"/>
          <w:rtl/>
        </w:rPr>
        <w:t>24</w:t>
      </w:r>
    </w:p>
    <w:p w:rsidR="00243DAF" w:rsidRDefault="00243DAF" w:rsidP="00243DAF">
      <w:pPr>
        <w:pStyle w:val="libNormal"/>
        <w:rPr>
          <w:rtl/>
        </w:rPr>
      </w:pPr>
      <w:r>
        <w:rPr>
          <w:rtl/>
        </w:rPr>
        <w:t xml:space="preserve"> ''ہاں جن عورتوں سے تم نے متعہ ک</w:t>
      </w:r>
      <w:r>
        <w:rPr>
          <w:rFonts w:hint="cs"/>
          <w:rtl/>
        </w:rPr>
        <w:t>ی</w:t>
      </w:r>
      <w:r>
        <w:rPr>
          <w:rFonts w:hint="eastAsia"/>
          <w:rtl/>
        </w:rPr>
        <w:t>ا</w:t>
      </w:r>
      <w:r>
        <w:rPr>
          <w:rtl/>
        </w:rPr>
        <w:t xml:space="preserve"> ہو تو انہ</w:t>
      </w:r>
      <w:r>
        <w:rPr>
          <w:rFonts w:hint="cs"/>
          <w:rtl/>
        </w:rPr>
        <w:t>ی</w:t>
      </w:r>
      <w:r>
        <w:rPr>
          <w:rFonts w:hint="eastAsia"/>
          <w:rtl/>
        </w:rPr>
        <w:t>ں</w:t>
      </w:r>
      <w:r>
        <w:rPr>
          <w:rtl/>
        </w:rPr>
        <w:t xml:space="preserve"> و مہر مع</w:t>
      </w:r>
      <w:r>
        <w:rPr>
          <w:rFonts w:hint="cs"/>
          <w:rtl/>
        </w:rPr>
        <w:t>ی</w:t>
      </w:r>
      <w:r>
        <w:rPr>
          <w:rFonts w:hint="eastAsia"/>
          <w:rtl/>
        </w:rPr>
        <w:t>ن</w:t>
      </w:r>
      <w:r>
        <w:rPr>
          <w:rtl/>
        </w:rPr>
        <w:t xml:space="preserve"> ک</w:t>
      </w:r>
      <w:r>
        <w:rPr>
          <w:rFonts w:hint="cs"/>
          <w:rtl/>
        </w:rPr>
        <w:t>ی</w:t>
      </w:r>
      <w:r>
        <w:rPr>
          <w:rFonts w:hint="eastAsia"/>
          <w:rtl/>
        </w:rPr>
        <w:t>ا</w:t>
      </w:r>
      <w:r>
        <w:rPr>
          <w:rtl/>
        </w:rPr>
        <w:t xml:space="preserve"> ہے دے دو،،</w:t>
      </w:r>
    </w:p>
    <w:p w:rsidR="00243DAF" w:rsidRDefault="00243DAF" w:rsidP="00243DAF">
      <w:pPr>
        <w:pStyle w:val="libNormal"/>
        <w:rPr>
          <w:rtl/>
        </w:rPr>
      </w:pPr>
      <w:r>
        <w:rPr>
          <w:rtl/>
        </w:rPr>
        <w:t xml:space="preserve"> علماء اہل سنت م</w:t>
      </w:r>
      <w:r>
        <w:rPr>
          <w:rFonts w:hint="cs"/>
          <w:rtl/>
        </w:rPr>
        <w:t>ی</w:t>
      </w:r>
      <w:r>
        <w:rPr>
          <w:rFonts w:hint="eastAsia"/>
          <w:rtl/>
        </w:rPr>
        <w:t>ں</w:t>
      </w:r>
      <w:r>
        <w:rPr>
          <w:rtl/>
        </w:rPr>
        <w:t xml:space="preserve"> مشہور ہے کہ متعہ ک</w:t>
      </w:r>
      <w:r>
        <w:rPr>
          <w:rFonts w:hint="cs"/>
          <w:rtl/>
        </w:rPr>
        <w:t>ی</w:t>
      </w:r>
      <w:r>
        <w:rPr>
          <w:rtl/>
        </w:rPr>
        <w:t xml:space="preserve"> حل</w:t>
      </w:r>
      <w:r>
        <w:rPr>
          <w:rFonts w:hint="cs"/>
          <w:rtl/>
        </w:rPr>
        <w:t>ی</w:t>
      </w:r>
      <w:r>
        <w:rPr>
          <w:rFonts w:hint="eastAsia"/>
          <w:rtl/>
        </w:rPr>
        <w:t>ت</w:t>
      </w:r>
      <w:r>
        <w:rPr>
          <w:rtl/>
        </w:rPr>
        <w:t xml:space="preserve"> (حلال ہونا) نسخ ہو گئ</w:t>
      </w:r>
      <w:r>
        <w:rPr>
          <w:rFonts w:hint="cs"/>
          <w:rtl/>
        </w:rPr>
        <w:t>ی</w:t>
      </w:r>
      <w:r>
        <w:rPr>
          <w:rtl/>
        </w:rPr>
        <w:t xml:space="preserve"> ہے اور ق</w:t>
      </w:r>
      <w:r>
        <w:rPr>
          <w:rFonts w:hint="cs"/>
          <w:rtl/>
        </w:rPr>
        <w:t>ی</w:t>
      </w:r>
      <w:r>
        <w:rPr>
          <w:rFonts w:hint="eastAsia"/>
          <w:rtl/>
        </w:rPr>
        <w:t>امت</w:t>
      </w:r>
      <w:r>
        <w:rPr>
          <w:rtl/>
        </w:rPr>
        <w:t xml:space="preserve"> تک ک</w:t>
      </w:r>
      <w:r>
        <w:rPr>
          <w:rFonts w:hint="cs"/>
          <w:rtl/>
        </w:rPr>
        <w:t>ی</w:t>
      </w:r>
      <w:r>
        <w:rPr>
          <w:rFonts w:hint="eastAsia"/>
          <w:rtl/>
        </w:rPr>
        <w:t>لئے</w:t>
      </w:r>
      <w:r>
        <w:rPr>
          <w:rtl/>
        </w:rPr>
        <w:t xml:space="preserve"> اس ک</w:t>
      </w:r>
      <w:r>
        <w:rPr>
          <w:rFonts w:hint="cs"/>
          <w:rtl/>
        </w:rPr>
        <w:t>ی</w:t>
      </w:r>
      <w:r>
        <w:rPr>
          <w:rtl/>
        </w:rPr>
        <w:t xml:space="preserve"> حرمت ثابت ہو گئ</w:t>
      </w:r>
      <w:r>
        <w:rPr>
          <w:rFonts w:hint="cs"/>
          <w:rtl/>
        </w:rPr>
        <w:t>ی</w:t>
      </w:r>
      <w:r>
        <w:rPr>
          <w:rtl/>
        </w:rPr>
        <w:t xml:space="preserve"> ہے اس کے برعکس ش</w:t>
      </w:r>
      <w:r>
        <w:rPr>
          <w:rFonts w:hint="cs"/>
          <w:rtl/>
        </w:rPr>
        <w:t>ی</w:t>
      </w:r>
      <w:r>
        <w:rPr>
          <w:rFonts w:hint="eastAsia"/>
          <w:rtl/>
        </w:rPr>
        <w:t>عہ</w:t>
      </w:r>
      <w:r>
        <w:rPr>
          <w:rtl/>
        </w:rPr>
        <w:t xml:space="preserve"> امام کا اتفاق ہے کہ متعہ ک</w:t>
      </w:r>
      <w:r>
        <w:rPr>
          <w:rFonts w:hint="cs"/>
          <w:rtl/>
        </w:rPr>
        <w:t>ی</w:t>
      </w:r>
      <w:r>
        <w:rPr>
          <w:rtl/>
        </w:rPr>
        <w:t xml:space="preserve"> حل</w:t>
      </w:r>
      <w:r>
        <w:rPr>
          <w:rFonts w:hint="cs"/>
          <w:rtl/>
        </w:rPr>
        <w:t>ی</w:t>
      </w:r>
      <w:r>
        <w:rPr>
          <w:rFonts w:hint="eastAsia"/>
          <w:rtl/>
        </w:rPr>
        <w:t>ت</w:t>
      </w:r>
      <w:r>
        <w:rPr>
          <w:rtl/>
        </w:rPr>
        <w:t xml:space="preserve"> باق</w:t>
      </w:r>
      <w:r>
        <w:rPr>
          <w:rFonts w:hint="cs"/>
          <w:rtl/>
        </w:rPr>
        <w:t>ی</w:t>
      </w:r>
      <w:r>
        <w:rPr>
          <w:rtl/>
        </w:rPr>
        <w:t xml:space="preserve"> ہے اور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صحابہ اور تابع</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نے بھ</w:t>
      </w:r>
      <w:r>
        <w:rPr>
          <w:rFonts w:hint="cs"/>
          <w:rtl/>
        </w:rPr>
        <w:t>ی</w:t>
      </w:r>
      <w:r>
        <w:rPr>
          <w:rtl/>
        </w:rPr>
        <w:t xml:space="preserve">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ک</w:t>
      </w:r>
      <w:r>
        <w:rPr>
          <w:rFonts w:hint="cs"/>
          <w:rtl/>
        </w:rPr>
        <w:t>ی</w:t>
      </w:r>
      <w:r>
        <w:rPr>
          <w:rtl/>
        </w:rPr>
        <w:t xml:space="preserve"> اس </w:t>
      </w:r>
      <w:r>
        <w:rPr>
          <w:rFonts w:hint="eastAsia"/>
          <w:rtl/>
        </w:rPr>
        <w:t>رائے</w:t>
      </w:r>
      <w:r>
        <w:rPr>
          <w:rtl/>
        </w:rPr>
        <w:t xml:space="preserve"> سے اتفاق ک</w:t>
      </w:r>
      <w:r>
        <w:rPr>
          <w:rFonts w:hint="cs"/>
          <w:rtl/>
        </w:rPr>
        <w:t>ی</w:t>
      </w:r>
      <w:r>
        <w:rPr>
          <w:rFonts w:hint="eastAsia"/>
          <w:rtl/>
        </w:rPr>
        <w:t>ا</w:t>
      </w:r>
      <w:r>
        <w:rPr>
          <w:rtl/>
        </w:rPr>
        <w:t xml:space="preserve"> ہے چنانچہ ابن حزم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''ابن مسعود ، معاو</w:t>
      </w:r>
      <w:r>
        <w:rPr>
          <w:rFonts w:hint="cs"/>
          <w:rtl/>
        </w:rPr>
        <w:t>ی</w:t>
      </w:r>
      <w:r>
        <w:rPr>
          <w:rFonts w:hint="eastAsia"/>
          <w:rtl/>
        </w:rPr>
        <w:t>ہ</w:t>
      </w:r>
      <w:r>
        <w:rPr>
          <w:rtl/>
        </w:rPr>
        <w:t xml:space="preserve"> ، ابو سع</w:t>
      </w:r>
      <w:r>
        <w:rPr>
          <w:rFonts w:hint="cs"/>
          <w:rtl/>
        </w:rPr>
        <w:t>ی</w:t>
      </w:r>
      <w:r>
        <w:rPr>
          <w:rFonts w:hint="eastAsia"/>
          <w:rtl/>
        </w:rPr>
        <w:t>د</w:t>
      </w:r>
      <w:r>
        <w:rPr>
          <w:rtl/>
        </w:rPr>
        <w:t xml:space="preserve"> ، ابن عباس ، ام</w:t>
      </w:r>
      <w:r>
        <w:rPr>
          <w:rFonts w:hint="cs"/>
          <w:rtl/>
        </w:rPr>
        <w:t>ی</w:t>
      </w:r>
      <w:r>
        <w:rPr>
          <w:rFonts w:hint="eastAsia"/>
          <w:rtl/>
        </w:rPr>
        <w:t>ہ</w:t>
      </w:r>
      <w:r>
        <w:rPr>
          <w:rtl/>
        </w:rPr>
        <w:t xml:space="preserve"> بن خلف کے دونوں ب</w:t>
      </w:r>
      <w:r>
        <w:rPr>
          <w:rFonts w:hint="cs"/>
          <w:rtl/>
        </w:rPr>
        <w:t>ی</w:t>
      </w:r>
      <w:r>
        <w:rPr>
          <w:rFonts w:hint="eastAsia"/>
          <w:rtl/>
        </w:rPr>
        <w:t>ٹے</w:t>
      </w:r>
      <w:r>
        <w:rPr>
          <w:rtl/>
        </w:rPr>
        <w:t xml:space="preserve"> سلمہ اور معبد ، جابر اور عمرو بن حر</w:t>
      </w:r>
      <w:r>
        <w:rPr>
          <w:rFonts w:hint="cs"/>
          <w:rtl/>
        </w:rPr>
        <w:t>ی</w:t>
      </w:r>
      <w:r>
        <w:rPr>
          <w:rFonts w:hint="eastAsia"/>
          <w:rtl/>
        </w:rPr>
        <w:t>ث</w:t>
      </w:r>
      <w:r>
        <w:rPr>
          <w:rtl/>
        </w:rPr>
        <w:t xml:space="preserve"> پ</w:t>
      </w:r>
      <w:r>
        <w:rPr>
          <w:rFonts w:hint="cs"/>
          <w:rtl/>
        </w:rPr>
        <w:t>ی</w:t>
      </w:r>
      <w:r>
        <w:rPr>
          <w:rFonts w:hint="eastAsia"/>
          <w:rtl/>
        </w:rPr>
        <w:t>غمبر</w:t>
      </w:r>
      <w:r>
        <w:rPr>
          <w:rtl/>
        </w:rPr>
        <w:t xml:space="preserve"> اکرم (ص) کے بعد بھ</w:t>
      </w:r>
      <w:r>
        <w:rPr>
          <w:rFonts w:hint="cs"/>
          <w:rtl/>
        </w:rPr>
        <w:t>ی</w:t>
      </w:r>
      <w:r>
        <w:rPr>
          <w:rtl/>
        </w:rPr>
        <w:t xml:space="preserve"> متعہ ک</w:t>
      </w:r>
      <w:r>
        <w:rPr>
          <w:rFonts w:hint="cs"/>
          <w:rtl/>
        </w:rPr>
        <w:t>ی</w:t>
      </w:r>
      <w:r>
        <w:rPr>
          <w:rtl/>
        </w:rPr>
        <w:t xml:space="preserve"> حل</w:t>
      </w:r>
      <w:r>
        <w:rPr>
          <w:rFonts w:hint="cs"/>
          <w:rtl/>
        </w:rPr>
        <w:t>ی</w:t>
      </w:r>
      <w:r>
        <w:rPr>
          <w:rFonts w:hint="eastAsia"/>
          <w:rtl/>
        </w:rPr>
        <w:t>ت</w:t>
      </w:r>
      <w:r>
        <w:rPr>
          <w:rtl/>
        </w:rPr>
        <w:t xml:space="preserve"> کے قائل تھے،،۔</w:t>
      </w:r>
    </w:p>
    <w:p w:rsidR="00243DAF" w:rsidRDefault="00243DAF" w:rsidP="00243DAF">
      <w:pPr>
        <w:pStyle w:val="libNormal"/>
        <w:rPr>
          <w:rtl/>
        </w:rPr>
      </w:pPr>
      <w:r>
        <w:rPr>
          <w:rtl/>
        </w:rPr>
        <w:t xml:space="preserve"> اس کے بعد ابن حزم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''جابر نقل کرتے ہ</w:t>
      </w:r>
      <w:r>
        <w:rPr>
          <w:rFonts w:hint="cs"/>
          <w:rtl/>
        </w:rPr>
        <w:t>ی</w:t>
      </w:r>
      <w:r>
        <w:rPr>
          <w:rFonts w:hint="eastAsia"/>
          <w:rtl/>
        </w:rPr>
        <w:t>ں</w:t>
      </w:r>
      <w:r>
        <w:rPr>
          <w:rtl/>
        </w:rPr>
        <w:t xml:space="preserve"> کہ تمام صحابہ پ</w:t>
      </w:r>
      <w:r>
        <w:rPr>
          <w:rFonts w:hint="cs"/>
          <w:rtl/>
        </w:rPr>
        <w:t>ی</w:t>
      </w:r>
      <w:r>
        <w:rPr>
          <w:rFonts w:hint="eastAsia"/>
          <w:rtl/>
        </w:rPr>
        <w:t>غمبر</w:t>
      </w:r>
      <w:r>
        <w:rPr>
          <w:rtl/>
        </w:rPr>
        <w:t xml:space="preserve"> اکرم (ص) ، رسول اللہ (ص)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حضرت ابوبکر ک</w:t>
      </w:r>
      <w:r>
        <w:rPr>
          <w:rFonts w:hint="cs"/>
          <w:rtl/>
        </w:rPr>
        <w:t>ی</w:t>
      </w:r>
      <w:r>
        <w:rPr>
          <w:rtl/>
        </w:rPr>
        <w:t xml:space="preserve"> خلافت کے دوران اور خلافت حضرت عمر کے آخر تک متعہ کو حلال سمجھتے تھے،،</w:t>
      </w:r>
    </w:p>
    <w:p w:rsidR="00243DAF" w:rsidRDefault="00243DAF" w:rsidP="00243DAF">
      <w:pPr>
        <w:pStyle w:val="libNormal"/>
        <w:rPr>
          <w:rtl/>
        </w:rPr>
      </w:pPr>
      <w:r>
        <w:rPr>
          <w:rtl/>
        </w:rPr>
        <w:t xml:space="preserve"> ابن حزم مز</w:t>
      </w:r>
      <w:r>
        <w:rPr>
          <w:rFonts w:hint="cs"/>
          <w:rtl/>
        </w:rPr>
        <w:t>ی</w:t>
      </w:r>
      <w:r>
        <w:rPr>
          <w:rFonts w:hint="eastAsia"/>
          <w:rtl/>
        </w:rPr>
        <w:t>د</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''تابع</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طاووس ،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 عطا اور مکہ کے د</w:t>
      </w:r>
      <w:r>
        <w:rPr>
          <w:rFonts w:hint="cs"/>
          <w:rtl/>
        </w:rPr>
        <w:t>ی</w:t>
      </w:r>
      <w:r>
        <w:rPr>
          <w:rFonts w:hint="eastAsia"/>
          <w:rtl/>
        </w:rPr>
        <w:t>گر</w:t>
      </w:r>
      <w:r>
        <w:rPr>
          <w:rtl/>
        </w:rPr>
        <w:t xml:space="preserve"> فقہا متعہ ک</w:t>
      </w:r>
      <w:r>
        <w:rPr>
          <w:rFonts w:hint="cs"/>
          <w:rtl/>
        </w:rPr>
        <w:t>ی</w:t>
      </w:r>
      <w:r>
        <w:rPr>
          <w:rtl/>
        </w:rPr>
        <w:t xml:space="preserve"> حل</w:t>
      </w:r>
      <w:r>
        <w:rPr>
          <w:rFonts w:hint="cs"/>
          <w:rtl/>
        </w:rPr>
        <w:t>ی</w:t>
      </w:r>
      <w:r>
        <w:rPr>
          <w:rFonts w:hint="eastAsia"/>
          <w:rtl/>
        </w:rPr>
        <w:t>ت</w:t>
      </w:r>
      <w:r>
        <w:rPr>
          <w:rtl/>
        </w:rPr>
        <w:t xml:space="preserve"> کے قائل تھے ،، </w:t>
      </w:r>
      <w:r w:rsidRPr="00EA6ED8">
        <w:rPr>
          <w:rStyle w:val="libFootnotenumChar"/>
          <w:rtl/>
        </w:rPr>
        <w:t>(</w:t>
      </w:r>
      <w:r w:rsidR="002A6CF7" w:rsidRPr="002A6CF7">
        <w:rPr>
          <w:rStyle w:val="libFootnotenumChar"/>
          <w:rFonts w:hint="cs"/>
          <w:rtl/>
        </w:rPr>
        <w:t>1</w:t>
      </w:r>
      <w:r w:rsidRPr="00EA6ED8">
        <w:rPr>
          <w:rStyle w:val="libFootnotenumChar"/>
          <w:rFonts w:hint="cs"/>
          <w:rtl/>
        </w:rPr>
        <w:t>)</w:t>
      </w:r>
    </w:p>
    <w:p w:rsidR="00243DAF" w:rsidRDefault="00243DAF" w:rsidP="00FE7D1F">
      <w:pPr>
        <w:pStyle w:val="libNormal"/>
        <w:rPr>
          <w:rtl/>
        </w:rPr>
      </w:pPr>
      <w:r>
        <w:rPr>
          <w:rtl/>
        </w:rPr>
        <w:t xml:space="preserve"> ش</w:t>
      </w:r>
      <w:r>
        <w:rPr>
          <w:rFonts w:hint="cs"/>
          <w:rtl/>
        </w:rPr>
        <w:t>ی</w:t>
      </w:r>
      <w:r>
        <w:rPr>
          <w:rFonts w:hint="eastAsia"/>
          <w:rtl/>
        </w:rPr>
        <w:t>خ</w:t>
      </w:r>
      <w:r>
        <w:rPr>
          <w:rtl/>
        </w:rPr>
        <w:t xml:space="preserve"> الاسلام مرغ</w:t>
      </w:r>
      <w:r>
        <w:rPr>
          <w:rFonts w:hint="cs"/>
          <w:rtl/>
        </w:rPr>
        <w:t>ی</w:t>
      </w:r>
      <w:r>
        <w:rPr>
          <w:rFonts w:hint="eastAsia"/>
          <w:rtl/>
        </w:rPr>
        <w:t>نان</w:t>
      </w:r>
      <w:r>
        <w:rPr>
          <w:rFonts w:hint="cs"/>
          <w:rtl/>
        </w:rPr>
        <w:t>ی</w:t>
      </w:r>
      <w:r>
        <w:rPr>
          <w:rtl/>
        </w:rPr>
        <w:t xml:space="preserve"> نے جو ازمتعہ کے قول ک</w:t>
      </w:r>
      <w:r>
        <w:rPr>
          <w:rFonts w:hint="cs"/>
          <w:rtl/>
        </w:rPr>
        <w:t>ی</w:t>
      </w:r>
      <w:r>
        <w:rPr>
          <w:rtl/>
        </w:rPr>
        <w:t xml:space="preserve"> نسبت مالک ک</w:t>
      </w:r>
      <w:r>
        <w:rPr>
          <w:rFonts w:hint="cs"/>
          <w:rtl/>
        </w:rPr>
        <w:t>ی</w:t>
      </w:r>
      <w:r>
        <w:rPr>
          <w:rtl/>
        </w:rPr>
        <w:t xml:space="preserve"> طرف د</w:t>
      </w:r>
      <w:r>
        <w:rPr>
          <w:rFonts w:hint="cs"/>
          <w:rtl/>
        </w:rPr>
        <w:t>ی</w:t>
      </w:r>
      <w:r>
        <w:rPr>
          <w:rtl/>
        </w:rPr>
        <w:t xml:space="preserve"> ہے مالک متعہ کے جواز پر </w:t>
      </w:r>
      <w:r>
        <w:rPr>
          <w:rFonts w:hint="cs"/>
          <w:rtl/>
        </w:rPr>
        <w:t>ی</w:t>
      </w:r>
      <w:r>
        <w:rPr>
          <w:rFonts w:hint="eastAsia"/>
          <w:rtl/>
        </w:rPr>
        <w:t>ہ</w:t>
      </w:r>
      <w:r>
        <w:rPr>
          <w:rtl/>
        </w:rPr>
        <w:t xml:space="preserve"> دل</w:t>
      </w:r>
      <w:r>
        <w:rPr>
          <w:rFonts w:hint="cs"/>
          <w:rtl/>
        </w:rPr>
        <w:t>ی</w:t>
      </w:r>
      <w:r>
        <w:rPr>
          <w:rFonts w:hint="eastAsia"/>
          <w:rtl/>
        </w:rPr>
        <w:t>ل</w:t>
      </w:r>
      <w:r w:rsidR="00FE7D1F">
        <w:rPr>
          <w:rtl/>
        </w:rPr>
        <w:t xml:space="preserve"> پ</w:t>
      </w:r>
      <w:r w:rsidR="00FE7D1F">
        <w:rPr>
          <w:rFonts w:hint="cs"/>
          <w:rtl/>
        </w:rPr>
        <w:t>ی</w:t>
      </w:r>
      <w:r w:rsidR="00FE7D1F">
        <w:rPr>
          <w:rFonts w:hint="eastAsia"/>
          <w:rtl/>
        </w:rPr>
        <w:t>ش</w:t>
      </w:r>
      <w:r w:rsidR="00FE7D1F">
        <w:rPr>
          <w:rtl/>
        </w:rPr>
        <w:t xml:space="preserve"> کرتے ہ</w:t>
      </w:r>
      <w:r w:rsidR="00FE7D1F">
        <w:rPr>
          <w:rFonts w:hint="cs"/>
          <w:rtl/>
        </w:rPr>
        <w:t>ی</w:t>
      </w:r>
      <w:r w:rsidR="00FE7D1F">
        <w:rPr>
          <w:rFonts w:hint="eastAsia"/>
          <w:rtl/>
        </w:rPr>
        <w:t>ں</w:t>
      </w:r>
      <w:r w:rsidR="00FE7D1F">
        <w:rPr>
          <w:rtl/>
        </w:rPr>
        <w:t>:</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243DAF" w:rsidP="00A8695C">
      <w:pPr>
        <w:pStyle w:val="libFootnote"/>
        <w:rPr>
          <w:rtl/>
        </w:rPr>
      </w:pPr>
      <w:r>
        <w:rPr>
          <w:rtl/>
        </w:rPr>
        <w:t>(</w:t>
      </w:r>
      <w:r w:rsidR="002A6CF7" w:rsidRPr="002A6CF7">
        <w:rPr>
          <w:rFonts w:hint="cs"/>
          <w:rtl/>
        </w:rPr>
        <w:t>1</w:t>
      </w:r>
      <w:r w:rsidRPr="00DB61B6">
        <w:rPr>
          <w:rFonts w:hint="cs"/>
          <w:rtl/>
        </w:rPr>
        <w:t>) حاش</w:t>
      </w:r>
      <w:r>
        <w:rPr>
          <w:rFonts w:hint="cs"/>
          <w:rtl/>
        </w:rPr>
        <w:t>ی</w:t>
      </w:r>
      <w:r>
        <w:rPr>
          <w:rFonts w:hint="eastAsia"/>
          <w:rtl/>
        </w:rPr>
        <w:t>ہ</w:t>
      </w:r>
      <w:r>
        <w:rPr>
          <w:rtl/>
        </w:rPr>
        <w:t xml:space="preserve"> فق</w:t>
      </w:r>
      <w:r>
        <w:rPr>
          <w:rFonts w:hint="cs"/>
          <w:rtl/>
        </w:rPr>
        <w:t>ی</w:t>
      </w:r>
      <w:r>
        <w:rPr>
          <w:rtl/>
        </w:rPr>
        <w:t xml:space="preserve"> برمنتق</w:t>
      </w:r>
      <w:r>
        <w:rPr>
          <w:rFonts w:hint="cs"/>
          <w:rtl/>
        </w:rPr>
        <w:t>یٰ</w:t>
      </w:r>
      <w:r>
        <w:rPr>
          <w:rtl/>
        </w:rPr>
        <w:t xml:space="preserve"> ، ج </w:t>
      </w:r>
      <w:r w:rsidR="002A6CF7" w:rsidRPr="002A6CF7">
        <w:rPr>
          <w:rFonts w:hint="cs"/>
          <w:rtl/>
        </w:rPr>
        <w:t>2</w:t>
      </w:r>
      <w:r w:rsidRPr="00DB61B6">
        <w:rPr>
          <w:rFonts w:hint="cs"/>
          <w:rtl/>
        </w:rPr>
        <w:t xml:space="preserve"> ، ص </w:t>
      </w:r>
      <w:r w:rsidR="002A6CF7" w:rsidRPr="002A6CF7">
        <w:rPr>
          <w:rFonts w:hint="cs"/>
          <w:rtl/>
        </w:rPr>
        <w:t>520</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''متعہ (رسول اللہ (ص) کے زمانے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مباح تھا۔ جب تک اس کا نسخ ثابت نہ ہو اس ک</w:t>
      </w:r>
      <w:r>
        <w:rPr>
          <w:rFonts w:hint="cs"/>
          <w:rtl/>
        </w:rPr>
        <w:t>ی</w:t>
      </w:r>
      <w:r>
        <w:rPr>
          <w:rtl/>
        </w:rPr>
        <w:t xml:space="preserve"> حل</w:t>
      </w:r>
      <w:r>
        <w:rPr>
          <w:rFonts w:hint="cs"/>
          <w:rtl/>
        </w:rPr>
        <w:t>ی</w:t>
      </w:r>
      <w:r>
        <w:rPr>
          <w:rFonts w:hint="eastAsia"/>
          <w:rtl/>
        </w:rPr>
        <w:t>ت</w:t>
      </w:r>
      <w:r>
        <w:rPr>
          <w:rtl/>
        </w:rPr>
        <w:t xml:space="preserve"> باق</w:t>
      </w:r>
      <w:r>
        <w:rPr>
          <w:rFonts w:hint="cs"/>
          <w:rtl/>
        </w:rPr>
        <w:t>ی</w:t>
      </w:r>
      <w:r>
        <w:rPr>
          <w:rtl/>
        </w:rPr>
        <w:t xml:space="preserve"> رہے گ</w:t>
      </w:r>
      <w:r>
        <w:rPr>
          <w:rFonts w:hint="cs"/>
          <w:rtl/>
        </w:rPr>
        <w:t>ی</w:t>
      </w:r>
      <w:r>
        <w:rPr>
          <w:rFonts w:hint="eastAsia"/>
          <w:rtl/>
        </w:rPr>
        <w:t>،،</w:t>
      </w:r>
      <w:r>
        <w:rPr>
          <w:rtl/>
        </w:rPr>
        <w:t xml:space="preserve"> </w:t>
      </w:r>
      <w:r w:rsidRPr="00EA6ED8">
        <w:rPr>
          <w:rStyle w:val="libFootnotenumChar"/>
          <w:rtl/>
        </w:rPr>
        <w:t>(</w:t>
      </w:r>
      <w:r w:rsidR="002A6CF7" w:rsidRPr="002A6CF7">
        <w:rPr>
          <w:rStyle w:val="libFootnotenumChar"/>
          <w:rFonts w:hint="cs"/>
          <w:rtl/>
        </w:rPr>
        <w:t>1</w:t>
      </w:r>
      <w:r w:rsidRPr="00EA6ED8">
        <w:rPr>
          <w:rStyle w:val="libFootnotenumChar"/>
          <w:rFonts w:hint="cs"/>
          <w:rtl/>
        </w:rPr>
        <w:t>)</w:t>
      </w:r>
    </w:p>
    <w:p w:rsidR="00243DAF" w:rsidRDefault="00243DAF" w:rsidP="00243DAF">
      <w:pPr>
        <w:pStyle w:val="libNormal"/>
        <w:rPr>
          <w:rtl/>
        </w:rPr>
      </w:pPr>
      <w:r>
        <w:rPr>
          <w:rtl/>
        </w:rPr>
        <w:t xml:space="preserve"> ابن کث</w:t>
      </w:r>
      <w:r>
        <w:rPr>
          <w:rFonts w:hint="cs"/>
          <w:rtl/>
        </w:rPr>
        <w:t>ی</w:t>
      </w:r>
      <w:r>
        <w:rPr>
          <w:rFonts w:hint="eastAsia"/>
          <w:rtl/>
        </w:rPr>
        <w:t>ر</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اور روا</w:t>
      </w:r>
      <w:r>
        <w:rPr>
          <w:rFonts w:hint="cs"/>
          <w:rtl/>
        </w:rPr>
        <w:t>ی</w:t>
      </w:r>
      <w:r>
        <w:rPr>
          <w:rFonts w:hint="eastAsia"/>
          <w:rtl/>
        </w:rPr>
        <w:t>ت</w:t>
      </w:r>
      <w:r>
        <w:rPr>
          <w:rtl/>
        </w:rPr>
        <w:t xml:space="preserve"> کے مطابق امام احمد بن حنبل اضطرار</w:t>
      </w:r>
      <w:r>
        <w:rPr>
          <w:rFonts w:hint="cs"/>
          <w:rtl/>
        </w:rPr>
        <w:t>ی</w:t>
      </w:r>
      <w:r>
        <w:rPr>
          <w:rtl/>
        </w:rPr>
        <w:t xml:space="preserve"> حالت م</w:t>
      </w:r>
      <w:r>
        <w:rPr>
          <w:rFonts w:hint="cs"/>
          <w:rtl/>
        </w:rPr>
        <w:t>ی</w:t>
      </w:r>
      <w:r>
        <w:rPr>
          <w:rFonts w:hint="eastAsia"/>
          <w:rtl/>
        </w:rPr>
        <w:t>ں</w:t>
      </w:r>
      <w:r>
        <w:rPr>
          <w:rtl/>
        </w:rPr>
        <w:t xml:space="preserve"> متعہ کو جائز سمجھتے ہ</w:t>
      </w:r>
      <w:r>
        <w:rPr>
          <w:rFonts w:hint="cs"/>
          <w:rtl/>
        </w:rPr>
        <w:t>ی</w:t>
      </w:r>
      <w:r>
        <w:rPr>
          <w:rFonts w:hint="eastAsia"/>
          <w:rtl/>
        </w:rPr>
        <w:t>ں،،</w:t>
      </w:r>
      <w:r>
        <w:rPr>
          <w:rtl/>
        </w:rPr>
        <w:t xml:space="preserve"> </w:t>
      </w:r>
      <w:r w:rsidRPr="00EA6ED8">
        <w:rPr>
          <w:rStyle w:val="libFootnotenumChar"/>
          <w:rtl/>
        </w:rPr>
        <w:t>(</w:t>
      </w:r>
      <w:r w:rsidR="002A6CF7" w:rsidRPr="002A6CF7">
        <w:rPr>
          <w:rStyle w:val="libFootnotenumChar"/>
          <w:rFonts w:hint="cs"/>
          <w:rtl/>
        </w:rPr>
        <w:t>2</w:t>
      </w:r>
      <w:r w:rsidRPr="00EA6ED8">
        <w:rPr>
          <w:rStyle w:val="libFootnotenumChar"/>
          <w:rFonts w:hint="cs"/>
          <w:rtl/>
        </w:rPr>
        <w:t>)</w:t>
      </w:r>
    </w:p>
    <w:p w:rsidR="00243DAF" w:rsidRDefault="00243DAF" w:rsidP="00243DAF">
      <w:pPr>
        <w:pStyle w:val="libNormal"/>
        <w:rPr>
          <w:rtl/>
        </w:rPr>
      </w:pPr>
      <w:r>
        <w:rPr>
          <w:rtl/>
        </w:rPr>
        <w:t xml:space="preserve"> مکہ کے نامور عالم اور فق</w:t>
      </w:r>
      <w:r>
        <w:rPr>
          <w:rFonts w:hint="cs"/>
          <w:rtl/>
        </w:rPr>
        <w:t>ی</w:t>
      </w:r>
      <w:r>
        <w:rPr>
          <w:rFonts w:hint="eastAsia"/>
          <w:rtl/>
        </w:rPr>
        <w:t>ہ</w:t>
      </w:r>
      <w:r>
        <w:rPr>
          <w:rtl/>
        </w:rPr>
        <w:t xml:space="preserve"> ابن جر</w:t>
      </w:r>
      <w:r>
        <w:rPr>
          <w:rFonts w:hint="cs"/>
          <w:rtl/>
        </w:rPr>
        <w:t>ی</w:t>
      </w:r>
      <w:r>
        <w:rPr>
          <w:rFonts w:hint="eastAsia"/>
          <w:rtl/>
        </w:rPr>
        <w:t>ح</w:t>
      </w:r>
      <w:r>
        <w:rPr>
          <w:rtl/>
        </w:rPr>
        <w:t xml:space="preserve"> نے اپنے زمانے م</w:t>
      </w:r>
      <w:r>
        <w:rPr>
          <w:rFonts w:hint="cs"/>
          <w:rtl/>
        </w:rPr>
        <w:t>ی</w:t>
      </w:r>
      <w:r>
        <w:rPr>
          <w:rFonts w:hint="eastAsia"/>
          <w:rtl/>
        </w:rPr>
        <w:t>ں</w:t>
      </w:r>
      <w:r>
        <w:rPr>
          <w:rtl/>
        </w:rPr>
        <w:t xml:space="preserve"> ستر عورتوں سے نکاح متعہ ک</w:t>
      </w:r>
      <w:r>
        <w:rPr>
          <w:rFonts w:hint="cs"/>
          <w:rtl/>
        </w:rPr>
        <w:t>ی</w:t>
      </w:r>
      <w:r>
        <w:rPr>
          <w:rFonts w:hint="eastAsia"/>
          <w:rtl/>
        </w:rPr>
        <w:t>ا</w:t>
      </w:r>
      <w:r>
        <w:rPr>
          <w:rtl/>
        </w:rPr>
        <w:t xml:space="preserve"> تھا </w:t>
      </w:r>
      <w:r w:rsidRPr="00EA6ED8">
        <w:rPr>
          <w:rStyle w:val="libFootnotenumChar"/>
          <w:rtl/>
        </w:rPr>
        <w:t>(</w:t>
      </w:r>
      <w:r w:rsidR="002A6CF7" w:rsidRPr="002A6CF7">
        <w:rPr>
          <w:rStyle w:val="libFootnotenumChar"/>
          <w:rFonts w:hint="cs"/>
          <w:rtl/>
        </w:rPr>
        <w:t>3</w:t>
      </w:r>
      <w:r w:rsidRPr="00EA6ED8">
        <w:rPr>
          <w:rStyle w:val="libFootnotenumChar"/>
          <w:rFonts w:hint="cs"/>
          <w:rtl/>
        </w:rPr>
        <w:t>)</w:t>
      </w:r>
      <w:r w:rsidRPr="00DB61B6">
        <w:rPr>
          <w:rFonts w:hint="cs"/>
          <w:rtl/>
        </w:rPr>
        <w:t xml:space="preserve"> انشاء اللہ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تفس</w:t>
      </w:r>
      <w:r>
        <w:rPr>
          <w:rFonts w:hint="cs"/>
          <w:rtl/>
        </w:rPr>
        <w:t>ی</w:t>
      </w:r>
      <w:r>
        <w:rPr>
          <w:rFonts w:hint="eastAsia"/>
          <w:rtl/>
        </w:rPr>
        <w:t>ر</w:t>
      </w:r>
      <w:r>
        <w:rPr>
          <w:rtl/>
        </w:rPr>
        <w:t xml:space="preserve"> کے موقعہپر ہم تفص</w:t>
      </w:r>
      <w:r>
        <w:rPr>
          <w:rFonts w:hint="cs"/>
          <w:rtl/>
        </w:rPr>
        <w:t>ی</w:t>
      </w:r>
      <w:r>
        <w:rPr>
          <w:rFonts w:hint="eastAsia"/>
          <w:rtl/>
        </w:rPr>
        <w:t>ل</w:t>
      </w:r>
      <w:r>
        <w:rPr>
          <w:rFonts w:hint="cs"/>
          <w:rtl/>
        </w:rPr>
        <w:t>ی</w:t>
      </w:r>
      <w:r>
        <w:rPr>
          <w:rtl/>
        </w:rPr>
        <w:t xml:space="preserve"> گفتگو کر</w:t>
      </w:r>
      <w:r>
        <w:rPr>
          <w:rFonts w:hint="cs"/>
          <w:rtl/>
        </w:rPr>
        <w:t>ی</w:t>
      </w:r>
      <w:r>
        <w:rPr>
          <w:rFonts w:hint="eastAsia"/>
          <w:rtl/>
        </w:rPr>
        <w:t>ں</w:t>
      </w:r>
      <w:r>
        <w:rPr>
          <w:rtl/>
        </w:rPr>
        <w:t xml:space="preserve"> گے </w:t>
      </w:r>
      <w:r>
        <w:rPr>
          <w:rFonts w:hint="cs"/>
          <w:rtl/>
        </w:rPr>
        <w:t>ی</w:t>
      </w:r>
      <w:r>
        <w:rPr>
          <w:rFonts w:hint="eastAsia"/>
          <w:rtl/>
        </w:rPr>
        <w:t>ہاں</w:t>
      </w:r>
      <w:r>
        <w:rPr>
          <w:rtl/>
        </w:rPr>
        <w:t xml:space="preserve"> ہم اس آ</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مختصر بحث کر</w:t>
      </w:r>
      <w:r>
        <w:rPr>
          <w:rFonts w:hint="cs"/>
          <w:rtl/>
        </w:rPr>
        <w:t>ی</w:t>
      </w:r>
      <w:r>
        <w:rPr>
          <w:rFonts w:hint="eastAsia"/>
          <w:rtl/>
        </w:rPr>
        <w:t>ں</w:t>
      </w:r>
      <w:r>
        <w:rPr>
          <w:rtl/>
        </w:rPr>
        <w:t xml:space="preserve"> گے تاکہ ثابت ک</w:t>
      </w:r>
      <w:r>
        <w:rPr>
          <w:rFonts w:hint="cs"/>
          <w:rtl/>
        </w:rPr>
        <w:t>ی</w:t>
      </w:r>
      <w:r>
        <w:rPr>
          <w:rFonts w:hint="eastAsia"/>
          <w:rtl/>
        </w:rPr>
        <w:t>ا</w:t>
      </w:r>
      <w:r>
        <w:rPr>
          <w:rtl/>
        </w:rPr>
        <w:t xml:space="preserve"> جا سکے کہ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کا مفہوم نسخ نہ</w:t>
      </w:r>
      <w:r>
        <w:rPr>
          <w:rFonts w:hint="cs"/>
          <w:rtl/>
        </w:rPr>
        <w:t>ی</w:t>
      </w:r>
      <w:r>
        <w:rPr>
          <w:rFonts w:hint="eastAsia"/>
          <w:rtl/>
        </w:rPr>
        <w:t>ں</w:t>
      </w:r>
      <w:r>
        <w:rPr>
          <w:rtl/>
        </w:rPr>
        <w:t xml:space="preserve"> ہوا۔</w:t>
      </w:r>
    </w:p>
    <w:p w:rsidR="00243DAF" w:rsidRDefault="00243DAF" w:rsidP="00243DAF">
      <w:pPr>
        <w:pStyle w:val="libNormal"/>
        <w:rPr>
          <w:rtl/>
        </w:rPr>
      </w:pPr>
      <w:r>
        <w:rPr>
          <w:rtl/>
        </w:rPr>
        <w:t xml:space="preserve"> توض</w:t>
      </w:r>
      <w:r>
        <w:rPr>
          <w:rFonts w:hint="cs"/>
          <w:rtl/>
        </w:rPr>
        <w:t>ی</w:t>
      </w:r>
      <w:r>
        <w:rPr>
          <w:rFonts w:hint="eastAsia"/>
          <w:rtl/>
        </w:rPr>
        <w:t>ح</w:t>
      </w:r>
      <w:r>
        <w:rPr>
          <w:rtl/>
        </w:rPr>
        <w:t>: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موجود حکم اس بات پر موقوف ہے۔</w:t>
      </w:r>
    </w:p>
    <w:p w:rsidR="00243DAF" w:rsidRDefault="00243DAF" w:rsidP="00243DAF">
      <w:pPr>
        <w:pStyle w:val="libNormal"/>
        <w:rPr>
          <w:rtl/>
        </w:rPr>
      </w:pPr>
      <w:r>
        <w:rPr>
          <w:rtl/>
        </w:rPr>
        <w:t xml:space="preserve"> اولاً: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استمتاع سے مراد نکاح متعہ ہو۔</w:t>
      </w:r>
    </w:p>
    <w:p w:rsidR="00243DAF" w:rsidRDefault="00243DAF" w:rsidP="00243DAF">
      <w:pPr>
        <w:pStyle w:val="libNormal"/>
        <w:rPr>
          <w:rtl/>
        </w:rPr>
      </w:pPr>
      <w:r>
        <w:rPr>
          <w:rtl/>
        </w:rPr>
        <w:t xml:space="preserve"> ثان</w:t>
      </w:r>
      <w:r>
        <w:rPr>
          <w:rFonts w:hint="cs"/>
          <w:rtl/>
        </w:rPr>
        <w:t>ی</w:t>
      </w:r>
      <w:r>
        <w:rPr>
          <w:rFonts w:hint="eastAsia"/>
          <w:rtl/>
        </w:rPr>
        <w:t>اً</w:t>
      </w:r>
      <w:r>
        <w:rPr>
          <w:rtl/>
        </w:rPr>
        <w:t xml:space="preserve"> : بعد م</w:t>
      </w:r>
      <w:r>
        <w:rPr>
          <w:rFonts w:hint="cs"/>
          <w:rtl/>
        </w:rPr>
        <w:t>ی</w:t>
      </w:r>
      <w:r>
        <w:rPr>
          <w:rFonts w:hint="eastAsia"/>
          <w:rtl/>
        </w:rPr>
        <w:t>ں</w:t>
      </w:r>
      <w:r>
        <w:rPr>
          <w:rtl/>
        </w:rPr>
        <w:t xml:space="preserve"> نکاح متعہ ک</w:t>
      </w:r>
      <w:r>
        <w:rPr>
          <w:rFonts w:hint="cs"/>
          <w:rtl/>
        </w:rPr>
        <w:t>ی</w:t>
      </w:r>
      <w:r>
        <w:rPr>
          <w:rtl/>
        </w:rPr>
        <w:t xml:space="preserve"> حرمت ثابت ہو جائے۔</w:t>
      </w:r>
    </w:p>
    <w:p w:rsidR="00243DAF" w:rsidRDefault="00243DAF" w:rsidP="00243DAF">
      <w:pPr>
        <w:pStyle w:val="libNormal"/>
        <w:rPr>
          <w:rtl/>
        </w:rPr>
      </w:pPr>
      <w:r>
        <w:rPr>
          <w:rtl/>
        </w:rPr>
        <w:t xml:space="preserve"> جہاں تک امر اول (استمتاع سے مراد نکاح متعہ ہو) کا تعلق ہے اس کے ثبوت م</w:t>
      </w:r>
      <w:r>
        <w:rPr>
          <w:rFonts w:hint="cs"/>
          <w:rtl/>
        </w:rPr>
        <w:t>ی</w:t>
      </w:r>
      <w:r>
        <w:rPr>
          <w:rFonts w:hint="eastAsia"/>
          <w:rtl/>
        </w:rPr>
        <w:t>ں</w:t>
      </w:r>
      <w:r>
        <w:rPr>
          <w:rtl/>
        </w:rPr>
        <w:t xml:space="preserve"> کس</w:t>
      </w:r>
      <w:r>
        <w:rPr>
          <w:rFonts w:hint="cs"/>
          <w:rtl/>
        </w:rPr>
        <w:t>ی</w:t>
      </w:r>
      <w:r>
        <w:rPr>
          <w:rtl/>
        </w:rPr>
        <w:t xml:space="preserve"> شک و شبہ ک</w:t>
      </w:r>
      <w:r>
        <w:rPr>
          <w:rFonts w:hint="cs"/>
          <w:rtl/>
        </w:rPr>
        <w:t>ی</w:t>
      </w:r>
      <w:r>
        <w:rPr>
          <w:rtl/>
        </w:rPr>
        <w:t xml:space="preserve"> گنجائش نہ</w:t>
      </w:r>
      <w:r>
        <w:rPr>
          <w:rFonts w:hint="cs"/>
          <w:rtl/>
        </w:rPr>
        <w:t>ی</w:t>
      </w:r>
      <w:r>
        <w:rPr>
          <w:rFonts w:hint="eastAsia"/>
          <w:rtl/>
        </w:rPr>
        <w:t>ں</w:t>
      </w:r>
      <w:r>
        <w:rPr>
          <w:rtl/>
        </w:rPr>
        <w:t xml:space="preserve"> طرف</w:t>
      </w:r>
      <w:r>
        <w:rPr>
          <w:rFonts w:hint="cs"/>
          <w:rtl/>
        </w:rPr>
        <w:t>ی</w:t>
      </w:r>
      <w:r>
        <w:rPr>
          <w:rFonts w:hint="eastAsia"/>
          <w:rtl/>
        </w:rPr>
        <w:t>ن</w:t>
      </w:r>
      <w:r>
        <w:rPr>
          <w:rtl/>
        </w:rPr>
        <w:t xml:space="preserve"> ک</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اس بات پر دلالت کرت</w:t>
      </w:r>
      <w:r>
        <w:rPr>
          <w:rFonts w:hint="cs"/>
          <w:rtl/>
        </w:rPr>
        <w:t>ی</w:t>
      </w:r>
      <w:r>
        <w:rPr>
          <w:rtl/>
        </w:rPr>
        <w:t xml:space="preserve"> ہ</w:t>
      </w:r>
      <w:r>
        <w:rPr>
          <w:rFonts w:hint="cs"/>
          <w:rtl/>
        </w:rPr>
        <w:t>ی</w:t>
      </w:r>
      <w:r>
        <w:rPr>
          <w:rFonts w:hint="eastAsia"/>
          <w:rtl/>
        </w:rPr>
        <w:t>ں</w:t>
      </w:r>
      <w:r>
        <w:rPr>
          <w:rtl/>
        </w:rPr>
        <w:t xml:space="preserve"> کہ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استمتاع سے مراد نکاح متعہ ہے۔</w:t>
      </w:r>
    </w:p>
    <w:p w:rsidR="00243DAF" w:rsidRDefault="00B5330D" w:rsidP="00B5330D">
      <w:pPr>
        <w:pStyle w:val="libVar"/>
        <w:rPr>
          <w:rtl/>
        </w:rPr>
      </w:pPr>
      <w:r>
        <w:rPr>
          <w:rFonts w:hint="cs"/>
          <w:rtl/>
        </w:rPr>
        <w:t>____________________</w:t>
      </w:r>
    </w:p>
    <w:p w:rsidR="00243DAF" w:rsidRDefault="00EA6ED8" w:rsidP="00A8695C">
      <w:pPr>
        <w:pStyle w:val="libFootnote"/>
        <w:rPr>
          <w:rtl/>
        </w:rPr>
      </w:pPr>
      <w:r w:rsidRPr="00E629A8">
        <w:rPr>
          <w:rFonts w:hint="cs"/>
          <w:rtl/>
        </w:rPr>
        <w:t>(</w:t>
      </w:r>
      <w:r w:rsidR="002A6CF7" w:rsidRPr="002A6CF7">
        <w:rPr>
          <w:rFonts w:hint="cs"/>
          <w:rtl/>
        </w:rPr>
        <w:t>1</w:t>
      </w:r>
      <w:r w:rsidR="00243DAF" w:rsidRPr="00DB61B6">
        <w:rPr>
          <w:rFonts w:hint="cs"/>
          <w:rtl/>
        </w:rPr>
        <w:t>) ہدا</w:t>
      </w:r>
      <w:r w:rsidR="00243DAF">
        <w:rPr>
          <w:rFonts w:hint="cs"/>
          <w:rtl/>
        </w:rPr>
        <w:t>ی</w:t>
      </w:r>
      <w:r w:rsidR="00243DAF">
        <w:rPr>
          <w:rFonts w:hint="eastAsia"/>
          <w:rtl/>
        </w:rPr>
        <w:t>ہ</w:t>
      </w:r>
      <w:r w:rsidR="00243DAF">
        <w:rPr>
          <w:rtl/>
        </w:rPr>
        <w:t xml:space="preserve"> شرح بدا</w:t>
      </w:r>
      <w:r w:rsidR="00243DAF">
        <w:rPr>
          <w:rFonts w:hint="cs"/>
          <w:rtl/>
        </w:rPr>
        <w:t>ی</w:t>
      </w:r>
      <w:r w:rsidR="00243DAF">
        <w:rPr>
          <w:rFonts w:hint="eastAsia"/>
          <w:rtl/>
        </w:rPr>
        <w:t>ہ</w:t>
      </w:r>
      <w:r w:rsidR="00243DAF">
        <w:rPr>
          <w:rtl/>
        </w:rPr>
        <w:t xml:space="preserve"> ص </w:t>
      </w:r>
      <w:r w:rsidR="002A6CF7" w:rsidRPr="002A6CF7">
        <w:rPr>
          <w:rFonts w:hint="cs"/>
          <w:rtl/>
        </w:rPr>
        <w:t>385</w:t>
      </w:r>
      <w:r w:rsidR="00243DAF" w:rsidRPr="00DB61B6">
        <w:rPr>
          <w:rFonts w:hint="cs"/>
          <w:rtl/>
        </w:rPr>
        <w:t xml:space="preserve"> ۔ مطبوعہ بولاق معہ فتح القد</w:t>
      </w:r>
      <w:r w:rsidR="00243DAF">
        <w:rPr>
          <w:rFonts w:hint="cs"/>
          <w:rtl/>
        </w:rPr>
        <w:t>ی</w:t>
      </w:r>
      <w:r w:rsidR="00243DAF">
        <w:rPr>
          <w:rFonts w:hint="eastAsia"/>
          <w:rtl/>
        </w:rPr>
        <w:t>ر</w:t>
      </w:r>
      <w:r w:rsidR="00243DAF">
        <w:rPr>
          <w:rtl/>
        </w:rPr>
        <w:t xml:space="preserve"> ۔ اس نسبت ک</w:t>
      </w:r>
      <w:r w:rsidR="00243DAF">
        <w:rPr>
          <w:rFonts w:hint="cs"/>
          <w:rtl/>
        </w:rPr>
        <w:t>ی</w:t>
      </w:r>
      <w:r w:rsidR="00243DAF">
        <w:rPr>
          <w:rtl/>
        </w:rPr>
        <w:t xml:space="preserve"> ش</w:t>
      </w:r>
      <w:r w:rsidR="00243DAF">
        <w:rPr>
          <w:rFonts w:hint="cs"/>
          <w:rtl/>
        </w:rPr>
        <w:t>ی</w:t>
      </w:r>
      <w:r w:rsidR="00243DAF">
        <w:rPr>
          <w:rFonts w:hint="eastAsia"/>
          <w:rtl/>
        </w:rPr>
        <w:t>خ</w:t>
      </w:r>
      <w:r w:rsidR="00243DAF">
        <w:rPr>
          <w:rtl/>
        </w:rPr>
        <w:t xml:space="preserve"> محمد بابرت</w:t>
      </w:r>
      <w:r w:rsidR="00243DAF">
        <w:rPr>
          <w:rFonts w:hint="cs"/>
          <w:rtl/>
        </w:rPr>
        <w:t>ی</w:t>
      </w:r>
      <w:r w:rsidR="00243DAF">
        <w:rPr>
          <w:rtl/>
        </w:rPr>
        <w:t xml:space="preserve"> نے بھ</w:t>
      </w:r>
      <w:r w:rsidR="00243DAF">
        <w:rPr>
          <w:rFonts w:hint="cs"/>
          <w:rtl/>
        </w:rPr>
        <w:t>ی</w:t>
      </w:r>
      <w:r w:rsidR="00243DAF">
        <w:rPr>
          <w:rtl/>
        </w:rPr>
        <w:t xml:space="preserve"> شرح ہدا</w:t>
      </w:r>
      <w:r w:rsidR="00243DAF">
        <w:rPr>
          <w:rFonts w:hint="cs"/>
          <w:rtl/>
        </w:rPr>
        <w:t>ی</w:t>
      </w:r>
      <w:r w:rsidR="00243DAF">
        <w:rPr>
          <w:rFonts w:hint="eastAsia"/>
          <w:rtl/>
        </w:rPr>
        <w:t>ہ</w:t>
      </w:r>
      <w:r w:rsidR="00243DAF">
        <w:rPr>
          <w:rtl/>
        </w:rPr>
        <w:t xml:space="preserve"> م</w:t>
      </w:r>
      <w:r w:rsidR="00243DAF">
        <w:rPr>
          <w:rFonts w:hint="cs"/>
          <w:rtl/>
        </w:rPr>
        <w:t>ی</w:t>
      </w:r>
      <w:r w:rsidR="00243DAF">
        <w:rPr>
          <w:rFonts w:hint="eastAsia"/>
          <w:rtl/>
        </w:rPr>
        <w:t>ں</w:t>
      </w:r>
      <w:r w:rsidR="00243DAF">
        <w:rPr>
          <w:rtl/>
        </w:rPr>
        <w:t xml:space="preserve"> تا</w:t>
      </w:r>
      <w:r w:rsidR="00243DAF">
        <w:rPr>
          <w:rFonts w:hint="cs"/>
          <w:rtl/>
        </w:rPr>
        <w:t>ی</w:t>
      </w:r>
      <w:r w:rsidR="00243DAF">
        <w:rPr>
          <w:rFonts w:hint="eastAsia"/>
          <w:rtl/>
        </w:rPr>
        <w:t>د</w:t>
      </w:r>
      <w:r w:rsidR="00243DAF">
        <w:rPr>
          <w:rtl/>
        </w:rPr>
        <w:t xml:space="preserve"> ک</w:t>
      </w:r>
      <w:r w:rsidR="00243DAF">
        <w:rPr>
          <w:rFonts w:hint="cs"/>
          <w:rtl/>
        </w:rPr>
        <w:t>ی</w:t>
      </w:r>
      <w:r w:rsidR="00243DAF">
        <w:rPr>
          <w:rtl/>
        </w:rPr>
        <w:t xml:space="preserve"> ہے البتہ ابن ہمام حنف</w:t>
      </w:r>
      <w:r w:rsidR="00243DAF">
        <w:rPr>
          <w:rFonts w:hint="cs"/>
          <w:rtl/>
        </w:rPr>
        <w:t>ی</w:t>
      </w:r>
      <w:r w:rsidR="00243DAF">
        <w:rPr>
          <w:rtl/>
        </w:rPr>
        <w:t xml:space="preserve"> نے فتح القد</w:t>
      </w:r>
      <w:r w:rsidR="00243DAF">
        <w:rPr>
          <w:rFonts w:hint="cs"/>
          <w:rtl/>
        </w:rPr>
        <w:t>ی</w:t>
      </w:r>
      <w:r w:rsidR="00243DAF">
        <w:rPr>
          <w:rFonts w:hint="eastAsia"/>
          <w:rtl/>
        </w:rPr>
        <w:t>ر</w:t>
      </w:r>
      <w:r w:rsidR="00243DAF">
        <w:rPr>
          <w:rtl/>
        </w:rPr>
        <w:t xml:space="preserve"> م</w:t>
      </w:r>
      <w:r w:rsidR="00243DAF">
        <w:rPr>
          <w:rFonts w:hint="cs"/>
          <w:rtl/>
        </w:rPr>
        <w:t>ی</w:t>
      </w:r>
      <w:r w:rsidR="00243DAF">
        <w:rPr>
          <w:rFonts w:hint="eastAsia"/>
          <w:rtl/>
        </w:rPr>
        <w:t>ںاس</w:t>
      </w:r>
      <w:r w:rsidR="00243DAF">
        <w:rPr>
          <w:rtl/>
        </w:rPr>
        <w:t xml:space="preserve"> کاانکار ک</w:t>
      </w:r>
      <w:r w:rsidR="00243DAF">
        <w:rPr>
          <w:rFonts w:hint="cs"/>
          <w:rtl/>
        </w:rPr>
        <w:t>ی</w:t>
      </w:r>
      <w:r w:rsidR="00243DAF">
        <w:rPr>
          <w:rFonts w:hint="eastAsia"/>
          <w:rtl/>
        </w:rPr>
        <w:t>ا</w:t>
      </w:r>
      <w:r w:rsidR="00243DAF">
        <w:rPr>
          <w:rtl/>
        </w:rPr>
        <w:t xml:space="preserve"> ہے عبدالباق</w:t>
      </w:r>
      <w:r w:rsidR="00243DAF">
        <w:rPr>
          <w:rFonts w:hint="cs"/>
          <w:rtl/>
        </w:rPr>
        <w:t>ی</w:t>
      </w:r>
      <w:r w:rsidR="00243DAF">
        <w:rPr>
          <w:rtl/>
        </w:rPr>
        <w:t xml:space="preserve"> مالک</w:t>
      </w:r>
      <w:r w:rsidR="00243DAF">
        <w:rPr>
          <w:rFonts w:hint="cs"/>
          <w:rtl/>
        </w:rPr>
        <w:t>ی</w:t>
      </w:r>
      <w:r w:rsidR="00243DAF">
        <w:rPr>
          <w:rtl/>
        </w:rPr>
        <w:t xml:space="preserve"> زرقان</w:t>
      </w:r>
      <w:r w:rsidR="00243DAF">
        <w:rPr>
          <w:rFonts w:hint="cs"/>
          <w:rtl/>
        </w:rPr>
        <w:t>ی</w:t>
      </w:r>
      <w:r w:rsidR="00243DAF">
        <w:rPr>
          <w:rtl/>
        </w:rPr>
        <w:t xml:space="preserve"> نے شرح مختصر اب</w:t>
      </w:r>
      <w:r w:rsidR="00243DAF">
        <w:rPr>
          <w:rFonts w:hint="cs"/>
          <w:rtl/>
        </w:rPr>
        <w:t>ی</w:t>
      </w:r>
      <w:r w:rsidR="00243DAF">
        <w:rPr>
          <w:rtl/>
        </w:rPr>
        <w:t xml:space="preserve"> ض</w:t>
      </w:r>
      <w:r w:rsidR="00243DAF">
        <w:rPr>
          <w:rFonts w:hint="cs"/>
          <w:rtl/>
        </w:rPr>
        <w:t>ی</w:t>
      </w:r>
      <w:r w:rsidR="00243DAF">
        <w:rPr>
          <w:rFonts w:hint="eastAsia"/>
          <w:rtl/>
        </w:rPr>
        <w:t>اء</w:t>
      </w:r>
      <w:r w:rsidR="00243DAF">
        <w:rPr>
          <w:rtl/>
        </w:rPr>
        <w:t xml:space="preserve"> ج </w:t>
      </w:r>
      <w:r w:rsidR="002A6CF7" w:rsidRPr="002A6CF7">
        <w:rPr>
          <w:rFonts w:hint="cs"/>
          <w:rtl/>
        </w:rPr>
        <w:t>3</w:t>
      </w:r>
      <w:r w:rsidR="00243DAF" w:rsidRPr="00DB61B6">
        <w:rPr>
          <w:rFonts w:hint="cs"/>
          <w:rtl/>
        </w:rPr>
        <w:t xml:space="preserve"> ص </w:t>
      </w:r>
      <w:r w:rsidR="002A6CF7" w:rsidRPr="002A6CF7">
        <w:rPr>
          <w:rFonts w:hint="cs"/>
          <w:rtl/>
        </w:rPr>
        <w:t>190</w:t>
      </w:r>
      <w:r w:rsidR="00243DAF" w:rsidRPr="00DB61B6">
        <w:rPr>
          <w:rFonts w:hint="cs"/>
          <w:rtl/>
        </w:rPr>
        <w:t xml:space="preserve"> پر کہا ہے:</w:t>
      </w:r>
    </w:p>
    <w:p w:rsidR="00243DAF" w:rsidRDefault="00243DAF" w:rsidP="00A8695C">
      <w:pPr>
        <w:pStyle w:val="libFootnote"/>
        <w:rPr>
          <w:rtl/>
        </w:rPr>
      </w:pPr>
      <w:r>
        <w:rPr>
          <w:rtl/>
        </w:rPr>
        <w:t xml:space="preserve"> ''متعہ جو کس</w:t>
      </w:r>
      <w:r>
        <w:rPr>
          <w:rFonts w:hint="cs"/>
          <w:rtl/>
        </w:rPr>
        <w:t>ی</w:t>
      </w:r>
      <w:r>
        <w:rPr>
          <w:rtl/>
        </w:rPr>
        <w:t xml:space="preserve"> بھ</w:t>
      </w:r>
      <w:r>
        <w:rPr>
          <w:rFonts w:hint="cs"/>
          <w:rtl/>
        </w:rPr>
        <w:t>ی</w:t>
      </w:r>
      <w:r>
        <w:rPr>
          <w:rtl/>
        </w:rPr>
        <w:t xml:space="preserve"> وقت قابل فسخ ہے ک</w:t>
      </w:r>
      <w:r>
        <w:rPr>
          <w:rFonts w:hint="cs"/>
          <w:rtl/>
        </w:rPr>
        <w:t>ی</w:t>
      </w:r>
      <w:r>
        <w:rPr>
          <w:rtl/>
        </w:rPr>
        <w:t xml:space="preserve"> 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مرد </w:t>
      </w:r>
      <w:r>
        <w:rPr>
          <w:rFonts w:hint="cs"/>
          <w:rtl/>
        </w:rPr>
        <w:t>ی</w:t>
      </w:r>
      <w:r>
        <w:rPr>
          <w:rFonts w:hint="eastAsia"/>
          <w:rtl/>
        </w:rPr>
        <w:t>ا</w:t>
      </w:r>
      <w:r>
        <w:rPr>
          <w:rtl/>
        </w:rPr>
        <w:t xml:space="preserve"> عورت </w:t>
      </w:r>
      <w:r>
        <w:rPr>
          <w:rFonts w:hint="cs"/>
          <w:rtl/>
        </w:rPr>
        <w:t>ی</w:t>
      </w:r>
      <w:r>
        <w:rPr>
          <w:rFonts w:hint="eastAsia"/>
          <w:rtl/>
        </w:rPr>
        <w:t>ا</w:t>
      </w:r>
      <w:r>
        <w:rPr>
          <w:rtl/>
        </w:rPr>
        <w:t xml:space="preserve"> ان کے ول</w:t>
      </w:r>
      <w:r>
        <w:rPr>
          <w:rFonts w:hint="cs"/>
          <w:rtl/>
        </w:rPr>
        <w:t>ی</w:t>
      </w:r>
      <w:r>
        <w:rPr>
          <w:rtl/>
        </w:rPr>
        <w:t xml:space="preserve"> عقد اس طرح پڑھ</w:t>
      </w:r>
      <w:r>
        <w:rPr>
          <w:rFonts w:hint="cs"/>
          <w:rtl/>
        </w:rPr>
        <w:t>ی</w:t>
      </w:r>
      <w:r>
        <w:rPr>
          <w:rFonts w:hint="eastAsia"/>
          <w:rtl/>
        </w:rPr>
        <w:t>ں</w:t>
      </w:r>
      <w:r>
        <w:rPr>
          <w:rtl/>
        </w:rPr>
        <w:t xml:space="preserve"> کہ اس م</w:t>
      </w:r>
      <w:r>
        <w:rPr>
          <w:rFonts w:hint="cs"/>
          <w:rtl/>
        </w:rPr>
        <w:t>ی</w:t>
      </w:r>
      <w:r>
        <w:rPr>
          <w:rFonts w:hint="eastAsia"/>
          <w:rtl/>
        </w:rPr>
        <w:t>ں</w:t>
      </w:r>
      <w:r>
        <w:rPr>
          <w:rtl/>
        </w:rPr>
        <w:t xml:space="preserve"> مدت مذکور ہو اور </w:t>
      </w:r>
      <w:r>
        <w:rPr>
          <w:rFonts w:hint="cs"/>
          <w:rtl/>
        </w:rPr>
        <w:t>ی</w:t>
      </w:r>
      <w:r>
        <w:rPr>
          <w:rFonts w:hint="eastAsia"/>
          <w:rtl/>
        </w:rPr>
        <w:t>ہ</w:t>
      </w:r>
      <w:r>
        <w:rPr>
          <w:rtl/>
        </w:rPr>
        <w:t xml:space="preserve"> کہ مرد عورت کو اپنے مقصد سے آگاہ کرے ل</w:t>
      </w:r>
      <w:r>
        <w:rPr>
          <w:rFonts w:hint="cs"/>
          <w:rtl/>
        </w:rPr>
        <w:t>ی</w:t>
      </w:r>
      <w:r>
        <w:rPr>
          <w:rFonts w:hint="eastAsia"/>
          <w:rtl/>
        </w:rPr>
        <w:t>کن</w:t>
      </w:r>
      <w:r>
        <w:rPr>
          <w:rtl/>
        </w:rPr>
        <w:t xml:space="preserve"> اگر ص</w:t>
      </w:r>
      <w:r>
        <w:rPr>
          <w:rFonts w:hint="cs"/>
          <w:rtl/>
        </w:rPr>
        <w:t>ی</w:t>
      </w:r>
      <w:r>
        <w:rPr>
          <w:rFonts w:hint="eastAsia"/>
          <w:rtl/>
        </w:rPr>
        <w:t>غہ</w:t>
      </w:r>
      <w:r>
        <w:rPr>
          <w:rtl/>
        </w:rPr>
        <w:t xml:space="preserve"> عقد م</w:t>
      </w:r>
      <w:r>
        <w:rPr>
          <w:rFonts w:hint="cs"/>
          <w:rtl/>
        </w:rPr>
        <w:t>ی</w:t>
      </w:r>
      <w:r>
        <w:rPr>
          <w:rFonts w:hint="eastAsia"/>
          <w:rtl/>
        </w:rPr>
        <w:t>ں</w:t>
      </w:r>
      <w:r>
        <w:rPr>
          <w:rtl/>
        </w:rPr>
        <w:t xml:space="preserve"> مدت کا ذکر نہ ہو ل</w:t>
      </w:r>
      <w:r>
        <w:rPr>
          <w:rFonts w:hint="cs"/>
          <w:rtl/>
        </w:rPr>
        <w:t>ی</w:t>
      </w:r>
      <w:r>
        <w:rPr>
          <w:rFonts w:hint="eastAsia"/>
          <w:rtl/>
        </w:rPr>
        <w:t>کن</w:t>
      </w:r>
      <w:r>
        <w:rPr>
          <w:rtl/>
        </w:rPr>
        <w:t xml:space="preserve"> مرد اس کا قصد کرے اور عورت بھ</w:t>
      </w:r>
      <w:r>
        <w:rPr>
          <w:rFonts w:hint="cs"/>
          <w:rtl/>
        </w:rPr>
        <w:t>ی</w:t>
      </w:r>
      <w:r>
        <w:rPr>
          <w:rtl/>
        </w:rPr>
        <w:t xml:space="preserve"> مرد کے قصد کو سمجھا جائے تو بھ</w:t>
      </w:r>
      <w:r>
        <w:rPr>
          <w:rFonts w:hint="cs"/>
          <w:rtl/>
        </w:rPr>
        <w:t>ی</w:t>
      </w:r>
      <w:r>
        <w:rPr>
          <w:rtl/>
        </w:rPr>
        <w:t xml:space="preserve"> کاف</w:t>
      </w:r>
      <w:r>
        <w:rPr>
          <w:rFonts w:hint="cs"/>
          <w:rtl/>
        </w:rPr>
        <w:t>ی</w:t>
      </w:r>
      <w:r>
        <w:rPr>
          <w:rtl/>
        </w:rPr>
        <w:t xml:space="preserve"> ہے امام مالک کا فتو</w:t>
      </w:r>
      <w:r>
        <w:rPr>
          <w:rFonts w:hint="cs"/>
          <w:rtl/>
        </w:rPr>
        <w:t>یٰ</w:t>
      </w:r>
      <w:r>
        <w:rPr>
          <w:rtl/>
        </w:rPr>
        <w:t xml:space="preserve"> </w:t>
      </w:r>
      <w:r>
        <w:rPr>
          <w:rFonts w:hint="cs"/>
          <w:rtl/>
        </w:rPr>
        <w:t>ی</w:t>
      </w:r>
      <w:r>
        <w:rPr>
          <w:rFonts w:hint="eastAsia"/>
          <w:rtl/>
        </w:rPr>
        <w:t>ہ</w:t>
      </w:r>
      <w:r>
        <w:rPr>
          <w:rFonts w:hint="cs"/>
          <w:rtl/>
        </w:rPr>
        <w:t>ی</w:t>
      </w:r>
      <w:r>
        <w:rPr>
          <w:rtl/>
        </w:rPr>
        <w:t xml:space="preserve"> ہے اور </w:t>
      </w:r>
      <w:r>
        <w:rPr>
          <w:rFonts w:hint="cs"/>
          <w:rtl/>
        </w:rPr>
        <w:t>ی</w:t>
      </w:r>
      <w:r>
        <w:rPr>
          <w:rFonts w:hint="eastAsia"/>
          <w:rtl/>
        </w:rPr>
        <w:t>ہ</w:t>
      </w:r>
      <w:r>
        <w:rPr>
          <w:rtl/>
        </w:rPr>
        <w:t xml:space="preserve"> عقد مسافروں ک</w:t>
      </w:r>
      <w:r>
        <w:rPr>
          <w:rFonts w:hint="cs"/>
          <w:rtl/>
        </w:rPr>
        <w:t>ی</w:t>
      </w:r>
      <w:r>
        <w:rPr>
          <w:rFonts w:hint="eastAsia"/>
          <w:rtl/>
        </w:rPr>
        <w:t>لئے</w:t>
      </w:r>
      <w:r>
        <w:rPr>
          <w:rtl/>
        </w:rPr>
        <w:t xml:space="preserve"> مف</w:t>
      </w:r>
      <w:r>
        <w:rPr>
          <w:rFonts w:hint="cs"/>
          <w:rtl/>
        </w:rPr>
        <w:t>ی</w:t>
      </w:r>
      <w:r>
        <w:rPr>
          <w:rFonts w:hint="eastAsia"/>
          <w:rtl/>
        </w:rPr>
        <w:t>د</w:t>
      </w:r>
      <w:r>
        <w:rPr>
          <w:rtl/>
        </w:rPr>
        <w:t xml:space="preserve"> ہے،،۔</w:t>
      </w:r>
    </w:p>
    <w:p w:rsidR="00243DAF" w:rsidRDefault="00EA6ED8" w:rsidP="00A8695C">
      <w:pPr>
        <w:pStyle w:val="libFootnote"/>
        <w:rPr>
          <w:rtl/>
        </w:rPr>
      </w:pPr>
      <w:r>
        <w:rPr>
          <w:rFonts w:hint="cs"/>
          <w:rtl/>
        </w:rPr>
        <w:t>(</w:t>
      </w:r>
      <w:r w:rsidR="002A6CF7" w:rsidRPr="002A6CF7">
        <w:rPr>
          <w:rFonts w:hint="cs"/>
          <w:rtl/>
        </w:rPr>
        <w:t>2</w:t>
      </w:r>
      <w:r w:rsidR="00243DAF" w:rsidRPr="00DB61B6">
        <w:rPr>
          <w:rFonts w:hint="cs"/>
          <w:rtl/>
        </w:rPr>
        <w:t>) تفس</w:t>
      </w:r>
      <w:r w:rsidR="00243DAF">
        <w:rPr>
          <w:rFonts w:hint="cs"/>
          <w:rtl/>
        </w:rPr>
        <w:t>ی</w:t>
      </w:r>
      <w:r w:rsidR="00243DAF">
        <w:rPr>
          <w:rFonts w:hint="eastAsia"/>
          <w:rtl/>
        </w:rPr>
        <w:t>ر</w:t>
      </w:r>
      <w:r w:rsidR="00243DAF">
        <w:rPr>
          <w:rtl/>
        </w:rPr>
        <w:t xml:space="preserve"> ابن کث</w:t>
      </w:r>
      <w:r w:rsidR="00243DAF">
        <w:rPr>
          <w:rFonts w:hint="cs"/>
          <w:rtl/>
        </w:rPr>
        <w:t>ی</w:t>
      </w:r>
      <w:r w:rsidR="00243DAF">
        <w:rPr>
          <w:rFonts w:hint="eastAsia"/>
          <w:rtl/>
        </w:rPr>
        <w:t>ر</w:t>
      </w:r>
      <w:r w:rsidR="00243DAF">
        <w:rPr>
          <w:rtl/>
        </w:rPr>
        <w:t xml:space="preserve"> ، ج </w:t>
      </w:r>
      <w:r w:rsidR="002A6CF7" w:rsidRPr="002A6CF7">
        <w:rPr>
          <w:rFonts w:hint="cs"/>
          <w:rtl/>
        </w:rPr>
        <w:t>1</w:t>
      </w:r>
      <w:r w:rsidR="00243DAF" w:rsidRPr="00DB61B6">
        <w:rPr>
          <w:rFonts w:hint="cs"/>
          <w:rtl/>
        </w:rPr>
        <w:t xml:space="preserve"> ، ص </w:t>
      </w:r>
      <w:r w:rsidR="002A6CF7" w:rsidRPr="002A6CF7">
        <w:rPr>
          <w:rFonts w:hint="cs"/>
          <w:rtl/>
        </w:rPr>
        <w:t>474</w:t>
      </w:r>
    </w:p>
    <w:p w:rsidR="00243DAF" w:rsidRDefault="00EA6ED8" w:rsidP="00A8695C">
      <w:pPr>
        <w:pStyle w:val="libFootnote"/>
        <w:rPr>
          <w:rtl/>
        </w:rPr>
      </w:pPr>
      <w:r>
        <w:rPr>
          <w:rFonts w:hint="cs"/>
          <w:rtl/>
        </w:rPr>
        <w:t>(</w:t>
      </w:r>
      <w:r w:rsidR="002A6CF7" w:rsidRPr="002A6CF7">
        <w:rPr>
          <w:rFonts w:hint="cs"/>
          <w:rtl/>
        </w:rPr>
        <w:t>3</w:t>
      </w:r>
      <w:r w:rsidR="00243DAF" w:rsidRPr="00DB61B6">
        <w:rPr>
          <w:rFonts w:hint="cs"/>
          <w:rtl/>
        </w:rPr>
        <w:t>) شرح زرقان</w:t>
      </w:r>
      <w:r w:rsidR="00243DAF">
        <w:rPr>
          <w:rFonts w:hint="cs"/>
          <w:rtl/>
        </w:rPr>
        <w:t>ی</w:t>
      </w:r>
      <w:r w:rsidR="00243DAF">
        <w:rPr>
          <w:rtl/>
        </w:rPr>
        <w:t xml:space="preserve"> برمختصر اب</w:t>
      </w:r>
      <w:r w:rsidR="00243DAF">
        <w:rPr>
          <w:rFonts w:hint="cs"/>
          <w:rtl/>
        </w:rPr>
        <w:t>ی</w:t>
      </w:r>
      <w:r w:rsidR="00243DAF">
        <w:rPr>
          <w:rtl/>
        </w:rPr>
        <w:t xml:space="preserve"> ض</w:t>
      </w:r>
      <w:r w:rsidR="00243DAF">
        <w:rPr>
          <w:rFonts w:hint="cs"/>
          <w:rtl/>
        </w:rPr>
        <w:t>ی</w:t>
      </w:r>
      <w:r w:rsidR="00243DAF">
        <w:rPr>
          <w:rFonts w:hint="eastAsia"/>
          <w:rtl/>
        </w:rPr>
        <w:t>اء</w:t>
      </w:r>
      <w:r w:rsidR="00243DAF">
        <w:rPr>
          <w:rtl/>
        </w:rPr>
        <w:t xml:space="preserve"> ، ج </w:t>
      </w:r>
      <w:r w:rsidR="002A6CF7" w:rsidRPr="002A6CF7">
        <w:rPr>
          <w:rFonts w:hint="cs"/>
          <w:rtl/>
        </w:rPr>
        <w:t>8</w:t>
      </w:r>
      <w:r w:rsidR="00243DAF" w:rsidRPr="00DB61B6">
        <w:rPr>
          <w:rFonts w:hint="cs"/>
          <w:rtl/>
        </w:rPr>
        <w:t xml:space="preserve"> ، ص </w:t>
      </w:r>
      <w:r w:rsidR="002A6CF7" w:rsidRPr="002A6CF7">
        <w:rPr>
          <w:rFonts w:hint="cs"/>
          <w:rtl/>
        </w:rPr>
        <w:t>76</w:t>
      </w:r>
    </w:p>
    <w:p w:rsidR="00FE7D1F" w:rsidRDefault="00FE7D1F" w:rsidP="002A6CF7">
      <w:pPr>
        <w:pStyle w:val="libNormal"/>
        <w:rPr>
          <w:rtl/>
        </w:rPr>
      </w:pPr>
      <w:r>
        <w:rPr>
          <w:rtl/>
        </w:rPr>
        <w:br w:type="page"/>
      </w:r>
    </w:p>
    <w:p w:rsidR="00FE7D1F" w:rsidRDefault="00FE7D1F" w:rsidP="00FE7D1F">
      <w:pPr>
        <w:pStyle w:val="libNormal"/>
        <w:rPr>
          <w:rtl/>
        </w:rPr>
      </w:pPr>
      <w:r>
        <w:rPr>
          <w:rtl/>
        </w:rPr>
        <w:lastRenderedPageBreak/>
        <w:t>قرطب</w:t>
      </w:r>
      <w:r>
        <w:rPr>
          <w:rFonts w:hint="cs"/>
          <w:rtl/>
        </w:rPr>
        <w:t>ی</w:t>
      </w:r>
      <w:r>
        <w:rPr>
          <w:rtl/>
        </w:rPr>
        <w:t xml:space="preserve"> کہتے ہ</w:t>
      </w:r>
      <w:r>
        <w:rPr>
          <w:rFonts w:hint="cs"/>
          <w:rtl/>
        </w:rPr>
        <w:t>ی</w:t>
      </w:r>
      <w:r>
        <w:rPr>
          <w:rFonts w:hint="eastAsia"/>
          <w:rtl/>
        </w:rPr>
        <w:t>ں</w:t>
      </w:r>
      <w:r>
        <w:rPr>
          <w:rtl/>
        </w:rPr>
        <w:t xml:space="preserve"> </w:t>
      </w:r>
    </w:p>
    <w:p w:rsidR="00243DAF" w:rsidRDefault="00FE7D1F" w:rsidP="00FE7D1F">
      <w:pPr>
        <w:pStyle w:val="libNormal"/>
        <w:rPr>
          <w:rtl/>
        </w:rPr>
      </w:pPr>
      <w:r>
        <w:rPr>
          <w:rtl/>
        </w:rPr>
        <w:t xml:space="preserve"> ''تمام علماء اور محدث</w:t>
      </w:r>
      <w:r>
        <w:rPr>
          <w:rFonts w:hint="cs"/>
          <w:rtl/>
        </w:rPr>
        <w:t>ی</w:t>
      </w:r>
      <w:r>
        <w:rPr>
          <w:rFonts w:hint="eastAsia"/>
          <w:rtl/>
        </w:rPr>
        <w:t>ن</w:t>
      </w:r>
      <w:r>
        <w:rPr>
          <w:rtl/>
        </w:rPr>
        <w:t xml:space="preserve"> ک</w:t>
      </w:r>
      <w:r>
        <w:rPr>
          <w:rFonts w:hint="cs"/>
          <w:rtl/>
        </w:rPr>
        <w:t>ی</w:t>
      </w:r>
      <w:r>
        <w:rPr>
          <w:rtl/>
        </w:rPr>
        <w:t xml:space="preserve"> رائے </w:t>
      </w:r>
      <w:r>
        <w:rPr>
          <w:rFonts w:hint="cs"/>
          <w:rtl/>
        </w:rPr>
        <w:t>ی</w:t>
      </w:r>
      <w:r>
        <w:rPr>
          <w:rFonts w:hint="eastAsia"/>
          <w:rtl/>
        </w:rPr>
        <w:t>ہ</w:t>
      </w:r>
      <w:r>
        <w:rPr>
          <w:rtl/>
        </w:rPr>
        <w:t xml:space="preserve"> ہے کہ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استمتاع سے مراد نکاح متعہ ہے جس کا رسول(صلّ</w:t>
      </w:r>
      <w:r>
        <w:rPr>
          <w:rFonts w:hint="cs"/>
          <w:rtl/>
        </w:rPr>
        <w:t>ی</w:t>
      </w:r>
      <w:r>
        <w:rPr>
          <w:rtl/>
        </w:rPr>
        <w:t xml:space="preserve"> اللّہ عل</w:t>
      </w:r>
      <w:r>
        <w:rPr>
          <w:rFonts w:hint="cs"/>
          <w:rtl/>
        </w:rPr>
        <w:t>ی</w:t>
      </w:r>
      <w:r>
        <w:rPr>
          <w:rFonts w:hint="eastAsia"/>
          <w:rtl/>
        </w:rPr>
        <w:t>ہ</w:t>
      </w:r>
      <w:r>
        <w:rPr>
          <w:rtl/>
        </w:rPr>
        <w:t xml:space="preserve"> وآلہ وسلّم)</w:t>
      </w:r>
    </w:p>
    <w:p w:rsidR="00243DAF" w:rsidRDefault="00243DAF" w:rsidP="00EA6ED8">
      <w:pPr>
        <w:pStyle w:val="libNormal"/>
        <w:rPr>
          <w:rtl/>
        </w:rPr>
      </w:pPr>
      <w:r>
        <w:rPr>
          <w:rtl/>
        </w:rPr>
        <w:t xml:space="preserve"> اسلام (ص) کے زمانے م</w:t>
      </w:r>
      <w:r>
        <w:rPr>
          <w:rFonts w:hint="cs"/>
          <w:rtl/>
        </w:rPr>
        <w:t>ی</w:t>
      </w:r>
      <w:r>
        <w:rPr>
          <w:rFonts w:hint="eastAsia"/>
          <w:rtl/>
        </w:rPr>
        <w:t>ں</w:t>
      </w:r>
      <w:r>
        <w:rPr>
          <w:rtl/>
        </w:rPr>
        <w:t xml:space="preserve"> رواج تھا ابن عباس ، اب</w:t>
      </w:r>
      <w:r>
        <w:rPr>
          <w:rFonts w:hint="cs"/>
          <w:rtl/>
        </w:rPr>
        <w:t>یی</w:t>
      </w:r>
      <w:r>
        <w:rPr>
          <w:rtl/>
        </w:rPr>
        <w:t xml:space="preserve"> بن کعب اور ابن جب</w:t>
      </w:r>
      <w:r>
        <w:rPr>
          <w:rFonts w:hint="cs"/>
          <w:rtl/>
        </w:rPr>
        <w:t>ی</w:t>
      </w:r>
      <w:r>
        <w:rPr>
          <w:rFonts w:hint="eastAsia"/>
          <w:rtl/>
        </w:rPr>
        <w:t>ر</w:t>
      </w:r>
      <w:r>
        <w:rPr>
          <w:rtl/>
        </w:rPr>
        <w:t xml:space="preserve"> نے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کو </w:t>
      </w:r>
      <w:r>
        <w:rPr>
          <w:rFonts w:hint="cs"/>
          <w:rtl/>
        </w:rPr>
        <w:t>ی</w:t>
      </w:r>
      <w:r>
        <w:rPr>
          <w:rFonts w:hint="eastAsia"/>
          <w:rtl/>
        </w:rPr>
        <w:t>وں</w:t>
      </w:r>
      <w:r>
        <w:rPr>
          <w:rtl/>
        </w:rPr>
        <w:t xml:space="preserve"> پڑھا ہے </w:t>
      </w:r>
      <w:r w:rsidR="00EA6ED8" w:rsidRPr="00EA6ED8">
        <w:rPr>
          <w:rStyle w:val="libAlaemChar"/>
          <w:rFonts w:hint="cs"/>
          <w:rtl/>
        </w:rPr>
        <w:t>(</w:t>
      </w:r>
      <w:r w:rsidR="00EA6ED8">
        <w:rPr>
          <w:rFonts w:hint="cs"/>
          <w:rtl/>
        </w:rPr>
        <w:t xml:space="preserve">  </w:t>
      </w:r>
      <w:r w:rsidR="00EA6ED8" w:rsidRPr="00EA6ED8">
        <w:rPr>
          <w:rStyle w:val="libAieChar"/>
          <w:rtl/>
        </w:rPr>
        <w:t xml:space="preserve"> فَمَا اسْتَمْتَعْتُم بِهِ مِنْهُنَّ فَآتُوهُنَّ أُجُورَهُنَّ </w:t>
      </w:r>
      <w:r w:rsidR="00EA6ED8" w:rsidRPr="00EA6ED8">
        <w:rPr>
          <w:rStyle w:val="libAlaemChar"/>
          <w:rFonts w:hint="cs"/>
          <w:rtl/>
        </w:rPr>
        <w:t>)</w:t>
      </w:r>
      <w:r>
        <w:rPr>
          <w:rtl/>
        </w:rPr>
        <w:t xml:space="preserve"> </w:t>
      </w:r>
      <w:r w:rsidRPr="00EA6ED8">
        <w:rPr>
          <w:rStyle w:val="libFootnotenumChar"/>
          <w:rtl/>
        </w:rPr>
        <w:t>(</w:t>
      </w:r>
      <w:r w:rsidR="002A6CF7" w:rsidRPr="002A6CF7">
        <w:rPr>
          <w:rStyle w:val="libFootnotenumChar"/>
          <w:rFonts w:hint="cs"/>
          <w:rtl/>
        </w:rPr>
        <w:t>1</w:t>
      </w:r>
      <w:r w:rsidRPr="00EA6ED8">
        <w:rPr>
          <w:rStyle w:val="libFootnotenumChar"/>
          <w:rFonts w:hint="cs"/>
          <w:rtl/>
        </w:rPr>
        <w:t>)</w:t>
      </w:r>
    </w:p>
    <w:p w:rsidR="00243DAF" w:rsidRDefault="00243DAF" w:rsidP="00243DAF">
      <w:pPr>
        <w:pStyle w:val="libNormal"/>
        <w:rPr>
          <w:rtl/>
        </w:rPr>
      </w:pPr>
      <w:r>
        <w:rPr>
          <w:rtl/>
        </w:rPr>
        <w:t xml:space="preserve"> علماء کے ان تمام اقوال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حسن کا </w:t>
      </w:r>
      <w:r>
        <w:rPr>
          <w:rFonts w:hint="cs"/>
          <w:rtl/>
        </w:rPr>
        <w:t>ی</w:t>
      </w:r>
      <w:r>
        <w:rPr>
          <w:rFonts w:hint="eastAsia"/>
          <w:rtl/>
        </w:rPr>
        <w:t>ہ</w:t>
      </w:r>
      <w:r>
        <w:rPr>
          <w:rtl/>
        </w:rPr>
        <w:t xml:space="preserve"> قول کس</w:t>
      </w:r>
      <w:r>
        <w:rPr>
          <w:rFonts w:hint="cs"/>
          <w:rtl/>
        </w:rPr>
        <w:t>ی</w:t>
      </w:r>
      <w:r>
        <w:rPr>
          <w:rtl/>
        </w:rPr>
        <w:t xml:space="preserve"> توجہ اور اہم</w:t>
      </w:r>
      <w:r>
        <w:rPr>
          <w:rFonts w:hint="cs"/>
          <w:rtl/>
        </w:rPr>
        <w:t>ی</w:t>
      </w:r>
      <w:r>
        <w:rPr>
          <w:rFonts w:hint="eastAsia"/>
          <w:rtl/>
        </w:rPr>
        <w:t>ت</w:t>
      </w:r>
      <w:r>
        <w:rPr>
          <w:rtl/>
        </w:rPr>
        <w:t xml:space="preserve"> کے قابل نہ</w:t>
      </w:r>
      <w:r>
        <w:rPr>
          <w:rFonts w:hint="cs"/>
          <w:rtl/>
        </w:rPr>
        <w:t>ی</w:t>
      </w:r>
      <w:r>
        <w:rPr>
          <w:rFonts w:hint="eastAsia"/>
          <w:rtl/>
        </w:rPr>
        <w:t>ں</w:t>
      </w:r>
      <w:r>
        <w:rPr>
          <w:rtl/>
        </w:rPr>
        <w:t xml:space="preserve"> رہتا کہ استمتاع سے مراد نکاح دائم</w:t>
      </w:r>
      <w:r>
        <w:rPr>
          <w:rFonts w:hint="cs"/>
          <w:rtl/>
        </w:rPr>
        <w:t>ی</w:t>
      </w:r>
      <w:r>
        <w:rPr>
          <w:rtl/>
        </w:rPr>
        <w:t xml:space="preserve"> ہے اور </w:t>
      </w:r>
      <w:r>
        <w:rPr>
          <w:rFonts w:hint="cs"/>
          <w:rtl/>
        </w:rPr>
        <w:t>ی</w:t>
      </w:r>
      <w:r>
        <w:rPr>
          <w:rFonts w:hint="eastAsia"/>
          <w:rtl/>
        </w:rPr>
        <w:t>ہ</w:t>
      </w:r>
      <w:r>
        <w:rPr>
          <w:rtl/>
        </w:rPr>
        <w:t xml:space="preserve"> کہ اللہ تعال</w:t>
      </w:r>
      <w:r>
        <w:rPr>
          <w:rFonts w:hint="cs"/>
          <w:rtl/>
        </w:rPr>
        <w:t>یٰ</w:t>
      </w:r>
      <w:r>
        <w:rPr>
          <w:rtl/>
        </w:rPr>
        <w:t xml:space="preserve"> نے قرآن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نکاح متعہ کو حلال قرار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ن</w:t>
      </w:r>
      <w:r>
        <w:rPr>
          <w:rFonts w:hint="cs"/>
          <w:rtl/>
        </w:rPr>
        <w:t>ی</w:t>
      </w:r>
      <w:r>
        <w:rPr>
          <w:rFonts w:hint="eastAsia"/>
          <w:rtl/>
        </w:rPr>
        <w:t>ز</w:t>
      </w:r>
      <w:r>
        <w:rPr>
          <w:rtl/>
        </w:rPr>
        <w:t xml:space="preserve"> اس قول ک</w:t>
      </w:r>
      <w:r>
        <w:rPr>
          <w:rFonts w:hint="cs"/>
          <w:rtl/>
        </w:rPr>
        <w:t>ی</w:t>
      </w:r>
      <w:r>
        <w:rPr>
          <w:rtl/>
        </w:rPr>
        <w:t xml:space="preserve"> نسبت مجاہد اور ابن عباس ک</w:t>
      </w:r>
      <w:r>
        <w:rPr>
          <w:rFonts w:hint="cs"/>
          <w:rtl/>
        </w:rPr>
        <w:t>ی</w:t>
      </w:r>
      <w:r>
        <w:rPr>
          <w:rtl/>
        </w:rPr>
        <w:t xml:space="preserve"> طرف د</w:t>
      </w:r>
      <w:r>
        <w:rPr>
          <w:rFonts w:hint="cs"/>
          <w:rtl/>
        </w:rPr>
        <w:t>ی</w:t>
      </w:r>
      <w:r>
        <w:rPr>
          <w:rtl/>
        </w:rPr>
        <w:t xml:space="preserve"> گئ</w:t>
      </w:r>
      <w:r>
        <w:rPr>
          <w:rFonts w:hint="cs"/>
          <w:rtl/>
        </w:rPr>
        <w:t>ی</w:t>
      </w:r>
      <w:r>
        <w:rPr>
          <w:rtl/>
        </w:rPr>
        <w:t xml:space="preserve"> ہے ل</w:t>
      </w:r>
      <w:r>
        <w:rPr>
          <w:rFonts w:hint="cs"/>
          <w:rtl/>
        </w:rPr>
        <w:t>ی</w:t>
      </w:r>
      <w:r>
        <w:rPr>
          <w:rFonts w:hint="eastAsia"/>
          <w:rtl/>
        </w:rPr>
        <w:t>کن</w:t>
      </w:r>
      <w:r>
        <w:rPr>
          <w:rtl/>
        </w:rPr>
        <w:t xml:space="preserve"> اس نسبت ک</w:t>
      </w:r>
      <w:r>
        <w:rPr>
          <w:rFonts w:hint="cs"/>
          <w:rtl/>
        </w:rPr>
        <w:t>ی</w:t>
      </w:r>
      <w:r>
        <w:rPr>
          <w:rtl/>
        </w:rPr>
        <w:t xml:space="preserve"> تکذ</w:t>
      </w:r>
      <w:r>
        <w:rPr>
          <w:rFonts w:hint="cs"/>
          <w:rtl/>
        </w:rPr>
        <w:t>ی</w:t>
      </w:r>
      <w:r>
        <w:rPr>
          <w:rFonts w:hint="eastAsia"/>
          <w:rtl/>
        </w:rPr>
        <w:t>ب</w:t>
      </w:r>
      <w:r>
        <w:rPr>
          <w:rtl/>
        </w:rPr>
        <w:t xml:space="preserve"> و ترد</w:t>
      </w:r>
      <w:r>
        <w:rPr>
          <w:rFonts w:hint="cs"/>
          <w:rtl/>
        </w:rPr>
        <w:t>ی</w:t>
      </w:r>
      <w:r>
        <w:rPr>
          <w:rFonts w:hint="eastAsia"/>
          <w:rtl/>
        </w:rPr>
        <w:t>د</w:t>
      </w:r>
      <w:r>
        <w:rPr>
          <w:rtl/>
        </w:rPr>
        <w:t xml:space="preserve"> حسن اور ابن عباس ک</w:t>
      </w:r>
      <w:r>
        <w:rPr>
          <w:rFonts w:hint="cs"/>
          <w:rtl/>
        </w:rPr>
        <w:t>ی</w:t>
      </w:r>
      <w:r>
        <w:rPr>
          <w:rtl/>
        </w:rPr>
        <w:t xml:space="preserve"> ان روا</w:t>
      </w:r>
      <w:r>
        <w:rPr>
          <w:rFonts w:hint="cs"/>
          <w:rtl/>
        </w:rPr>
        <w:t>ی</w:t>
      </w:r>
      <w:r>
        <w:rPr>
          <w:rFonts w:hint="eastAsia"/>
          <w:rtl/>
        </w:rPr>
        <w:t>ات</w:t>
      </w:r>
      <w:r>
        <w:rPr>
          <w:rtl/>
        </w:rPr>
        <w:t xml:space="preserve"> سے ہو جات</w:t>
      </w:r>
      <w:r>
        <w:rPr>
          <w:rFonts w:hint="cs"/>
          <w:rtl/>
        </w:rPr>
        <w:t>ی</w:t>
      </w:r>
      <w:r>
        <w:rPr>
          <w:rtl/>
        </w:rPr>
        <w:t xml:space="preserve"> ہے جن کے مطابق </w:t>
      </w:r>
      <w:r>
        <w:rPr>
          <w:rFonts w:hint="cs"/>
          <w:rtl/>
        </w:rPr>
        <w:t>ی</w:t>
      </w:r>
      <w:r>
        <w:rPr>
          <w:rFonts w:hint="eastAsia"/>
          <w:rtl/>
        </w:rPr>
        <w:t>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متعہ کے بارے م</w:t>
      </w:r>
      <w:r>
        <w:rPr>
          <w:rFonts w:hint="cs"/>
          <w:rtl/>
        </w:rPr>
        <w:t>ی</w:t>
      </w:r>
      <w:r>
        <w:rPr>
          <w:rFonts w:hint="eastAsia"/>
          <w:rtl/>
        </w:rPr>
        <w:t>ں</w:t>
      </w:r>
      <w:r>
        <w:rPr>
          <w:rtl/>
        </w:rPr>
        <w:t xml:space="preserve"> نازل ہوئ</w:t>
      </w:r>
      <w:r>
        <w:rPr>
          <w:rFonts w:hint="cs"/>
          <w:rtl/>
        </w:rPr>
        <w:t>ی</w:t>
      </w:r>
      <w:r>
        <w:rPr>
          <w:rtl/>
        </w:rPr>
        <w:t xml:space="preserve"> ہے بہرحال ان کث</w:t>
      </w:r>
      <w:r>
        <w:rPr>
          <w:rFonts w:hint="cs"/>
          <w:rtl/>
        </w:rPr>
        <w:t>ی</w:t>
      </w:r>
      <w:r>
        <w:rPr>
          <w:rFonts w:hint="eastAsia"/>
          <w:rtl/>
        </w:rPr>
        <w:t>ر</w:t>
      </w:r>
      <w:r>
        <w:rPr>
          <w:rtl/>
        </w:rPr>
        <w:t xml:space="preserve"> روا</w:t>
      </w:r>
      <w:r>
        <w:rPr>
          <w:rFonts w:hint="cs"/>
          <w:rtl/>
        </w:rPr>
        <w:t>ی</w:t>
      </w:r>
      <w:r>
        <w:rPr>
          <w:rFonts w:hint="eastAsia"/>
          <w:rtl/>
        </w:rPr>
        <w:t>ات</w:t>
      </w:r>
      <w:r>
        <w:rPr>
          <w:rtl/>
        </w:rPr>
        <w:t xml:space="preserve"> کے ہوتے ہوئے جو نکاح مؤقت (متعہ) کو ثابت کرت</w:t>
      </w:r>
      <w:r>
        <w:rPr>
          <w:rFonts w:hint="cs"/>
          <w:rtl/>
        </w:rPr>
        <w:t>ی</w:t>
      </w:r>
      <w:r>
        <w:rPr>
          <w:rtl/>
        </w:rPr>
        <w:t xml:space="preserve"> ہے ہم</w:t>
      </w:r>
      <w:r>
        <w:rPr>
          <w:rFonts w:hint="cs"/>
          <w:rtl/>
        </w:rPr>
        <w:t>ی</w:t>
      </w:r>
      <w:r>
        <w:rPr>
          <w:rFonts w:hint="eastAsia"/>
          <w:rtl/>
        </w:rPr>
        <w:t>ں</w:t>
      </w:r>
      <w:r>
        <w:rPr>
          <w:rtl/>
        </w:rPr>
        <w:t xml:space="preserve"> اس کے اثبات ک</w:t>
      </w:r>
      <w:r>
        <w:rPr>
          <w:rFonts w:hint="cs"/>
          <w:rtl/>
        </w:rPr>
        <w:t>ی</w:t>
      </w:r>
      <w:r>
        <w:rPr>
          <w:rFonts w:hint="eastAsia"/>
          <w:rtl/>
        </w:rPr>
        <w:t>لئے</w:t>
      </w:r>
      <w:r>
        <w:rPr>
          <w:rtl/>
        </w:rPr>
        <w:t xml:space="preserve"> کس</w:t>
      </w:r>
      <w:r>
        <w:rPr>
          <w:rFonts w:hint="cs"/>
          <w:rtl/>
        </w:rPr>
        <w:t>ی</w:t>
      </w:r>
      <w:r>
        <w:rPr>
          <w:rtl/>
        </w:rPr>
        <w:t xml:space="preserve"> زحمت م</w:t>
      </w:r>
      <w:r>
        <w:rPr>
          <w:rFonts w:hint="cs"/>
          <w:rtl/>
        </w:rPr>
        <w:t>ی</w:t>
      </w:r>
      <w:r>
        <w:rPr>
          <w:rFonts w:hint="eastAsia"/>
          <w:rtl/>
        </w:rPr>
        <w:t>ں</w:t>
      </w:r>
      <w:r>
        <w:rPr>
          <w:rtl/>
        </w:rPr>
        <w:t xml:space="preserve"> پڑنے اور کلام کو طول د</w:t>
      </w:r>
      <w:r>
        <w:rPr>
          <w:rFonts w:hint="cs"/>
          <w:rtl/>
        </w:rPr>
        <w:t>ی</w:t>
      </w:r>
      <w:r>
        <w:rPr>
          <w:rFonts w:hint="eastAsia"/>
          <w:rtl/>
        </w:rPr>
        <w:t>نے</w:t>
      </w:r>
      <w:r>
        <w:rPr>
          <w:rtl/>
        </w:rPr>
        <w:t xml:space="preserve"> ک</w:t>
      </w:r>
      <w:r>
        <w:rPr>
          <w:rFonts w:hint="cs"/>
          <w:rtl/>
        </w:rPr>
        <w:t>ی</w:t>
      </w:r>
      <w:r>
        <w:rPr>
          <w:rtl/>
        </w:rPr>
        <w:t xml:space="preserve"> ضرورت نہ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D81BD1">
        <w:rPr>
          <w:rtl/>
        </w:rPr>
        <w:t>جہاں تک</w:t>
      </w:r>
      <w:r>
        <w:rPr>
          <w:rtl/>
        </w:rPr>
        <w:t xml:space="preserve"> امرثان</w:t>
      </w:r>
      <w:r>
        <w:rPr>
          <w:rFonts w:hint="cs"/>
          <w:rtl/>
        </w:rPr>
        <w:t>ی</w:t>
      </w:r>
      <w:r>
        <w:rPr>
          <w:rtl/>
        </w:rPr>
        <w:t xml:space="preserve"> ، </w:t>
      </w:r>
      <w:r>
        <w:rPr>
          <w:rFonts w:hint="cs"/>
          <w:rtl/>
        </w:rPr>
        <w:t>ی</w:t>
      </w:r>
      <w:r>
        <w:rPr>
          <w:rFonts w:hint="eastAsia"/>
          <w:rtl/>
        </w:rPr>
        <w:t>عن</w:t>
      </w:r>
      <w:r>
        <w:rPr>
          <w:rFonts w:hint="cs"/>
          <w:rtl/>
        </w:rPr>
        <w:t>ی</w:t>
      </w:r>
      <w:r>
        <w:rPr>
          <w:rtl/>
        </w:rPr>
        <w:t xml:space="preserve"> متعہ ، جواز کے بعد دوبارہ حرام قرار د</w:t>
      </w:r>
      <w:r>
        <w:rPr>
          <w:rFonts w:hint="cs"/>
          <w:rtl/>
        </w:rPr>
        <w:t>ی</w:t>
      </w:r>
      <w:r>
        <w:rPr>
          <w:rFonts w:hint="eastAsia"/>
          <w:rtl/>
        </w:rPr>
        <w:t>ا</w:t>
      </w:r>
      <w:r>
        <w:rPr>
          <w:rtl/>
        </w:rPr>
        <w:t xml:space="preserve"> گ</w:t>
      </w:r>
      <w:r>
        <w:rPr>
          <w:rFonts w:hint="cs"/>
          <w:rtl/>
        </w:rPr>
        <w:t>ی</w:t>
      </w:r>
      <w:r>
        <w:rPr>
          <w:rFonts w:hint="eastAsia"/>
          <w:rtl/>
        </w:rPr>
        <w:t>اہو</w:t>
      </w:r>
      <w:r>
        <w:rPr>
          <w:rtl/>
        </w:rPr>
        <w:t xml:space="preserve"> ، کا تعلق ہے اسے ہم نہ</w:t>
      </w:r>
      <w:r>
        <w:rPr>
          <w:rFonts w:hint="cs"/>
          <w:rtl/>
        </w:rPr>
        <w:t>ی</w:t>
      </w:r>
      <w:r>
        <w:rPr>
          <w:rFonts w:hint="eastAsia"/>
          <w:rtl/>
        </w:rPr>
        <w:t>ں</w:t>
      </w:r>
      <w:r>
        <w:rPr>
          <w:rtl/>
        </w:rPr>
        <w:t xml:space="preserve"> مانتے نسخ کے قائل حضرات ان چند چ</w:t>
      </w:r>
      <w:r>
        <w:rPr>
          <w:rFonts w:hint="cs"/>
          <w:rtl/>
        </w:rPr>
        <w:t>ی</w:t>
      </w:r>
      <w:r>
        <w:rPr>
          <w:rFonts w:hint="eastAsia"/>
          <w:rtl/>
        </w:rPr>
        <w:t>زوں</w:t>
      </w:r>
      <w:r>
        <w:rPr>
          <w:rtl/>
        </w:rPr>
        <w:t xml:space="preserve"> کاسہارا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درحق</w:t>
      </w:r>
      <w:r>
        <w:rPr>
          <w:rFonts w:hint="cs"/>
          <w:rtl/>
        </w:rPr>
        <w:t>ی</w:t>
      </w:r>
      <w:r>
        <w:rPr>
          <w:rFonts w:hint="eastAsia"/>
          <w:rtl/>
        </w:rPr>
        <w:t>قت</w:t>
      </w:r>
      <w:r>
        <w:rPr>
          <w:rtl/>
        </w:rPr>
        <w:t xml:space="preserve"> ان م</w:t>
      </w:r>
      <w:r>
        <w:rPr>
          <w:rFonts w:hint="cs"/>
          <w:rtl/>
        </w:rPr>
        <w:t>ی</w:t>
      </w:r>
      <w:r>
        <w:rPr>
          <w:rFonts w:hint="eastAsia"/>
          <w:rtl/>
        </w:rPr>
        <w:t>ں</w:t>
      </w:r>
      <w:r>
        <w:rPr>
          <w:rtl/>
        </w:rPr>
        <w:t xml:space="preserve"> سے کوئ</w:t>
      </w:r>
      <w:r>
        <w:rPr>
          <w:rFonts w:hint="cs"/>
          <w:rtl/>
        </w:rPr>
        <w:t>ی</w:t>
      </w:r>
      <w:r>
        <w:rPr>
          <w:rtl/>
        </w:rPr>
        <w:t xml:space="preserve"> چ</w:t>
      </w:r>
      <w:r>
        <w:rPr>
          <w:rFonts w:hint="cs"/>
          <w:rtl/>
        </w:rPr>
        <w:t>ی</w:t>
      </w:r>
      <w:r>
        <w:rPr>
          <w:rFonts w:hint="eastAsia"/>
          <w:rtl/>
        </w:rPr>
        <w:t>ز</w:t>
      </w:r>
      <w:r>
        <w:rPr>
          <w:rtl/>
        </w:rPr>
        <w:t xml:space="preserve"> ناسخ بننے ک</w:t>
      </w:r>
      <w:r>
        <w:rPr>
          <w:rFonts w:hint="cs"/>
          <w:rtl/>
        </w:rPr>
        <w:t>ی</w:t>
      </w:r>
      <w:r>
        <w:rPr>
          <w:rtl/>
        </w:rPr>
        <w:t xml:space="preserve"> صلاح</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w:t>
      </w:r>
      <w:r>
        <w:rPr>
          <w:rFonts w:hint="cs"/>
          <w:rtl/>
        </w:rPr>
        <w:t>ی</w:t>
      </w:r>
      <w:r>
        <w:rPr>
          <w:rtl/>
        </w:rPr>
        <w:t>۔</w:t>
      </w:r>
    </w:p>
    <w:p w:rsidR="00243DAF" w:rsidRDefault="00243DAF" w:rsidP="00EA6ED8">
      <w:pPr>
        <w:pStyle w:val="libNormal"/>
        <w:rPr>
          <w:rtl/>
        </w:rPr>
      </w:pPr>
      <w:r>
        <w:rPr>
          <w:rtl/>
        </w:rPr>
        <w:t xml:space="preserve"> </w:t>
      </w:r>
      <w:r w:rsidR="002A6CF7" w:rsidRPr="002A6CF7">
        <w:rPr>
          <w:rFonts w:hint="cs"/>
          <w:rtl/>
        </w:rPr>
        <w:t>1</w:t>
      </w:r>
      <w:r w:rsidRPr="00DB61B6">
        <w:rPr>
          <w:rFonts w:hint="cs"/>
          <w:rtl/>
        </w:rPr>
        <w:t>۔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 </w:t>
      </w:r>
      <w:r w:rsidR="00EA6ED8" w:rsidRPr="00EA6ED8">
        <w:rPr>
          <w:rStyle w:val="libAlaemChar"/>
          <w:rFonts w:hint="cs"/>
          <w:rtl/>
        </w:rPr>
        <w:t>(</w:t>
      </w:r>
      <w:r w:rsidR="00EA6ED8">
        <w:rPr>
          <w:rFonts w:hint="cs"/>
          <w:rtl/>
        </w:rPr>
        <w:t xml:space="preserve">  </w:t>
      </w:r>
      <w:r w:rsidR="00EA6ED8" w:rsidRPr="00EA6ED8">
        <w:rPr>
          <w:rStyle w:val="libAieChar"/>
          <w:rtl/>
        </w:rPr>
        <w:t xml:space="preserve"> فَمَا اسْتَمْتَعْتُم بِهِ مِنْهُنَّ</w:t>
      </w:r>
      <w:r w:rsidR="00EA6ED8" w:rsidRPr="00EA6ED8">
        <w:rPr>
          <w:rStyle w:val="libAlaemChar"/>
          <w:rFonts w:hint="cs"/>
          <w:rtl/>
        </w:rPr>
        <w:t>)</w:t>
      </w:r>
      <w:r>
        <w:rPr>
          <w:rtl/>
        </w:rPr>
        <w:t>۔۔۔۔۔۔ الخ ،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w:t>
      </w:r>
    </w:p>
    <w:p w:rsidR="00243DAF" w:rsidRDefault="00EA6ED8" w:rsidP="00EA6ED8">
      <w:pPr>
        <w:pStyle w:val="libNormal"/>
        <w:rPr>
          <w:rtl/>
        </w:rPr>
      </w:pPr>
      <w:r w:rsidRPr="00EA6ED8">
        <w:rPr>
          <w:rStyle w:val="libAlaemChar"/>
          <w:rFonts w:hint="cs"/>
          <w:rtl/>
        </w:rPr>
        <w:t>(</w:t>
      </w:r>
      <w:r>
        <w:rPr>
          <w:rFonts w:hint="cs"/>
          <w:rtl/>
        </w:rPr>
        <w:t xml:space="preserve"> </w:t>
      </w:r>
      <w:r w:rsidR="00243DAF">
        <w:rPr>
          <w:rtl/>
        </w:rPr>
        <w:t xml:space="preserve"> </w:t>
      </w:r>
      <w:r w:rsidRPr="00EA6ED8">
        <w:rPr>
          <w:rStyle w:val="libAieChar"/>
          <w:rtl/>
        </w:rPr>
        <w:t>يَا أَيُّهَا النَّبِيُّ إِذَا طَلَّقْتُمُ النِّسَاءَ فَطَلِّقُوهُنَّ لِعِدَّتِهِنَّ</w:t>
      </w:r>
      <w:r w:rsidRPr="00EA6ED8">
        <w:rPr>
          <w:rStyle w:val="libAlaemChar"/>
          <w:rFonts w:hint="cs"/>
          <w:rtl/>
        </w:rPr>
        <w:t>)</w:t>
      </w:r>
      <w:r>
        <w:rPr>
          <w:rFonts w:hint="cs"/>
          <w:rtl/>
        </w:rPr>
        <w:t xml:space="preserve"> </w:t>
      </w:r>
      <w:r w:rsidR="00243DAF">
        <w:rPr>
          <w:rtl/>
        </w:rPr>
        <w:t xml:space="preserve"> </w:t>
      </w:r>
      <w:r w:rsidR="002A6CF7" w:rsidRPr="002A6CF7">
        <w:rPr>
          <w:rFonts w:hint="cs"/>
          <w:rtl/>
        </w:rPr>
        <w:t>65</w:t>
      </w:r>
      <w:r w:rsidR="00243DAF" w:rsidRPr="00DB61B6">
        <w:rPr>
          <w:rFonts w:hint="cs"/>
          <w:rtl/>
        </w:rPr>
        <w:t>:</w:t>
      </w:r>
      <w:r w:rsidR="002A6CF7" w:rsidRPr="002A6CF7">
        <w:rPr>
          <w:rFonts w:hint="cs"/>
          <w:rtl/>
        </w:rPr>
        <w:t>1</w:t>
      </w:r>
    </w:p>
    <w:p w:rsidR="00243DAF" w:rsidRDefault="00243DAF" w:rsidP="00662510">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(مسلمانوں سے کہہ دو) کہ جب تم اپن</w:t>
      </w:r>
      <w:r>
        <w:rPr>
          <w:rFonts w:hint="cs"/>
          <w:rtl/>
        </w:rPr>
        <w:t>ی</w:t>
      </w:r>
      <w:r>
        <w:rPr>
          <w:rtl/>
        </w:rPr>
        <w:t xml:space="preserve"> ب</w:t>
      </w:r>
      <w:r>
        <w:rPr>
          <w:rFonts w:hint="cs"/>
          <w:rtl/>
        </w:rPr>
        <w:t>ی</w:t>
      </w:r>
      <w:r>
        <w:rPr>
          <w:rFonts w:hint="eastAsia"/>
          <w:rtl/>
        </w:rPr>
        <w:t>ب</w:t>
      </w:r>
      <w:r>
        <w:rPr>
          <w:rFonts w:hint="cs"/>
          <w:rtl/>
        </w:rPr>
        <w:t>ی</w:t>
      </w:r>
      <w:r>
        <w:rPr>
          <w:rFonts w:hint="eastAsia"/>
          <w:rtl/>
        </w:rPr>
        <w:t>وں</w:t>
      </w:r>
      <w:r>
        <w:rPr>
          <w:rtl/>
        </w:rPr>
        <w:t xml:space="preserve"> کو طلاق دو تو ان ک</w:t>
      </w:r>
      <w:r>
        <w:rPr>
          <w:rFonts w:hint="cs"/>
          <w:rtl/>
        </w:rPr>
        <w:t>ی</w:t>
      </w:r>
      <w:r>
        <w:rPr>
          <w:rtl/>
        </w:rPr>
        <w:t xml:space="preserve"> عدت (پاک</w:t>
      </w:r>
      <w:r>
        <w:rPr>
          <w:rFonts w:hint="cs"/>
          <w:rtl/>
        </w:rPr>
        <w:t>ی</w:t>
      </w:r>
      <w:r>
        <w:rPr>
          <w:rtl/>
        </w:rPr>
        <w:t>) کے وقت طلاق دو،،۔ اس قول ک</w:t>
      </w:r>
      <w:r>
        <w:rPr>
          <w:rFonts w:hint="cs"/>
          <w:rtl/>
        </w:rPr>
        <w:t>ی</w:t>
      </w:r>
      <w:r>
        <w:rPr>
          <w:rtl/>
        </w:rPr>
        <w:t xml:space="preserve"> نسبت ابن عباس ک</w:t>
      </w:r>
      <w:r>
        <w:rPr>
          <w:rFonts w:hint="cs"/>
          <w:rtl/>
        </w:rPr>
        <w:t>ی</w:t>
      </w:r>
      <w:r>
        <w:rPr>
          <w:rtl/>
        </w:rPr>
        <w:t xml:space="preserve"> طرف د</w:t>
      </w:r>
      <w:r>
        <w:rPr>
          <w:rFonts w:hint="cs"/>
          <w:rtl/>
        </w:rPr>
        <w:t>ی</w:t>
      </w:r>
      <w:r>
        <w:rPr>
          <w:rtl/>
        </w:rPr>
        <w:t xml:space="preserve"> گئ</w:t>
      </w:r>
      <w:r>
        <w:rPr>
          <w:rFonts w:hint="cs"/>
          <w:rtl/>
        </w:rPr>
        <w:t>ی</w:t>
      </w:r>
      <w:r>
        <w:rPr>
          <w:rtl/>
        </w:rPr>
        <w:t xml:space="preserve"> ہے </w:t>
      </w:r>
      <w:r w:rsidRPr="00EA6ED8">
        <w:rPr>
          <w:rStyle w:val="libFootnotenumChar"/>
          <w:rtl/>
        </w:rPr>
        <w:t>(</w:t>
      </w:r>
      <w:r w:rsidR="002A6CF7" w:rsidRPr="002A6CF7">
        <w:rPr>
          <w:rStyle w:val="libFootnotenumChar"/>
          <w:rFonts w:hint="cs"/>
          <w:rtl/>
        </w:rPr>
        <w:t>2</w:t>
      </w:r>
      <w:r w:rsidRPr="00EA6ED8">
        <w:rPr>
          <w:rStyle w:val="libFootnotenumChar"/>
          <w:rFonts w:hint="cs"/>
          <w:rtl/>
        </w:rPr>
        <w:t>)</w:t>
      </w:r>
      <w:r w:rsidRPr="00DB61B6">
        <w:rPr>
          <w:rFonts w:hint="cs"/>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نسبت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ابن عباس زندگ</w:t>
      </w:r>
      <w:r>
        <w:rPr>
          <w:rFonts w:hint="cs"/>
          <w:rtl/>
        </w:rPr>
        <w:t>ی</w:t>
      </w:r>
      <w:r>
        <w:rPr>
          <w:rtl/>
        </w:rPr>
        <w:t xml:space="preserve"> بھر اس بات پر مصر رہے کہ متعہ حلال ہے۔</w:t>
      </w:r>
    </w:p>
    <w:p w:rsidR="00FE7D1F" w:rsidRDefault="00B5330D" w:rsidP="00B5330D">
      <w:pPr>
        <w:pStyle w:val="libVar"/>
        <w:rPr>
          <w:rtl/>
        </w:rPr>
      </w:pPr>
      <w:r>
        <w:rPr>
          <w:rFonts w:hint="cs"/>
          <w:rtl/>
        </w:rPr>
        <w:t>____________________</w:t>
      </w:r>
    </w:p>
    <w:p w:rsidR="00FE7D1F" w:rsidRDefault="00FE7D1F" w:rsidP="00A8695C">
      <w:pPr>
        <w:pStyle w:val="libFootnote"/>
        <w:rPr>
          <w:rtl/>
        </w:rPr>
      </w:pPr>
      <w:r>
        <w:rPr>
          <w:rtl/>
        </w:rPr>
        <w:t>(</w:t>
      </w:r>
      <w:r w:rsidR="002A6CF7" w:rsidRPr="002A6CF7">
        <w:rPr>
          <w:rFonts w:hint="cs"/>
          <w:rtl/>
        </w:rPr>
        <w:t>1</w:t>
      </w:r>
      <w:r w:rsidRPr="00DB61B6">
        <w:rPr>
          <w:rFonts w:hint="cs"/>
          <w:rtl/>
        </w:rPr>
        <w:t>) تفس</w:t>
      </w:r>
      <w:r>
        <w:rPr>
          <w:rFonts w:hint="cs"/>
          <w:rtl/>
        </w:rPr>
        <w:t>ی</w:t>
      </w:r>
      <w:r>
        <w:rPr>
          <w:rFonts w:hint="eastAsia"/>
          <w:rtl/>
        </w:rPr>
        <w:t>ر</w:t>
      </w:r>
      <w:r>
        <w:rPr>
          <w:rtl/>
        </w:rPr>
        <w:t xml:space="preserve"> قرطب</w:t>
      </w:r>
      <w:r>
        <w:rPr>
          <w:rFonts w:hint="cs"/>
          <w:rtl/>
        </w:rPr>
        <w:t>ی</w:t>
      </w:r>
      <w:r>
        <w:rPr>
          <w:rtl/>
        </w:rPr>
        <w:t xml:space="preserve"> ، ج </w:t>
      </w:r>
      <w:r w:rsidR="002A6CF7" w:rsidRPr="002A6CF7">
        <w:rPr>
          <w:rFonts w:hint="cs"/>
          <w:rtl/>
        </w:rPr>
        <w:t>5</w:t>
      </w:r>
      <w:r w:rsidRPr="00DB61B6">
        <w:rPr>
          <w:rFonts w:hint="cs"/>
          <w:rtl/>
        </w:rPr>
        <w:t xml:space="preserve"> ، ص </w:t>
      </w:r>
      <w:r w:rsidR="002A6CF7" w:rsidRPr="002A6CF7">
        <w:rPr>
          <w:rFonts w:hint="cs"/>
          <w:rtl/>
        </w:rPr>
        <w:t>130</w:t>
      </w:r>
      <w:r w:rsidRPr="00DB61B6">
        <w:rPr>
          <w:rFonts w:hint="cs"/>
          <w:rtl/>
        </w:rPr>
        <w:t xml:space="preserve"> ابن کث</w:t>
      </w:r>
      <w:r>
        <w:rPr>
          <w:rFonts w:hint="cs"/>
          <w:rtl/>
        </w:rPr>
        <w:t>ی</w:t>
      </w:r>
      <w:r>
        <w:rPr>
          <w:rFonts w:hint="eastAsia"/>
          <w:rtl/>
        </w:rPr>
        <w:t>ر</w:t>
      </w:r>
      <w:r>
        <w:rPr>
          <w:rtl/>
        </w:rPr>
        <w:t xml:space="preserve">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کہتے ہ</w:t>
      </w:r>
      <w:r>
        <w:rPr>
          <w:rFonts w:hint="cs"/>
          <w:rtl/>
        </w:rPr>
        <w:t>ی</w:t>
      </w:r>
      <w:r>
        <w:rPr>
          <w:rFonts w:hint="eastAsia"/>
          <w:rtl/>
        </w:rPr>
        <w:t>ں</w:t>
      </w:r>
      <w:r>
        <w:rPr>
          <w:rtl/>
        </w:rPr>
        <w:t>: ابن عباس ، اب</w:t>
      </w:r>
      <w:r>
        <w:rPr>
          <w:rFonts w:hint="cs"/>
          <w:rtl/>
        </w:rPr>
        <w:t>یی</w:t>
      </w:r>
      <w:r>
        <w:rPr>
          <w:rtl/>
        </w:rPr>
        <w:t xml:space="preserve"> بن کعب ،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اور سعد</w:t>
      </w:r>
      <w:r>
        <w:rPr>
          <w:rFonts w:hint="cs"/>
          <w:rtl/>
        </w:rPr>
        <w:t>ی</w:t>
      </w:r>
      <w:r>
        <w:rPr>
          <w:rtl/>
        </w:rPr>
        <w:t xml:space="preserve"> اس آ</w:t>
      </w:r>
      <w:r>
        <w:rPr>
          <w:rFonts w:hint="cs"/>
          <w:rtl/>
        </w:rPr>
        <w:t>ی</w:t>
      </w:r>
      <w:r>
        <w:rPr>
          <w:rFonts w:hint="eastAsia"/>
          <w:rtl/>
        </w:rPr>
        <w:t>ت</w:t>
      </w:r>
      <w:r>
        <w:rPr>
          <w:rtl/>
        </w:rPr>
        <w:t xml:space="preserve"> کو </w:t>
      </w:r>
      <w:r>
        <w:rPr>
          <w:rFonts w:hint="cs"/>
          <w:rtl/>
        </w:rPr>
        <w:t>ی</w:t>
      </w:r>
      <w:r>
        <w:rPr>
          <w:rFonts w:hint="eastAsia"/>
          <w:rtl/>
        </w:rPr>
        <w:t>وں</w:t>
      </w:r>
      <w:r>
        <w:rPr>
          <w:rtl/>
        </w:rPr>
        <w:t xml:space="preserve"> پڑھتے تھے: </w:t>
      </w:r>
      <w:r w:rsidR="00EA6ED8" w:rsidRPr="00EA6ED8">
        <w:rPr>
          <w:rStyle w:val="libAlaemChar"/>
          <w:rFonts w:hint="cs"/>
          <w:rtl/>
        </w:rPr>
        <w:t xml:space="preserve">( </w:t>
      </w:r>
      <w:r w:rsidR="00EA6ED8" w:rsidRPr="00EA6ED8">
        <w:rPr>
          <w:rStyle w:val="libFootnoteAieChar"/>
          <w:rFonts w:hint="cs"/>
          <w:rtl/>
        </w:rPr>
        <w:t xml:space="preserve"> </w:t>
      </w:r>
      <w:r w:rsidR="00EA6ED8" w:rsidRPr="00EA6ED8">
        <w:rPr>
          <w:rStyle w:val="libFootnoteAieChar"/>
          <w:rtl/>
          <w:lang w:bidi="ar-SA"/>
        </w:rPr>
        <w:t>فَمَا اسْتَمْتَعْتُم بِهِ مِنْهُنَّ فَآتُوهُنَّ أُجُورَهُنَّ فَرِيضَةً ۚ وَلَا جُنَاحَ عَلَيْكُمْ فِيمَا تَرَاضَيْتُم بِهِ مِن بَعْدِ الْفَرِيضَةِ ۚ</w:t>
      </w:r>
      <w:r w:rsidR="00EA6ED8" w:rsidRPr="00EA6ED8">
        <w:rPr>
          <w:rStyle w:val="libAlaemChar"/>
          <w:rFonts w:hint="cs"/>
          <w:rtl/>
        </w:rPr>
        <w:t>)</w:t>
      </w:r>
      <w:r w:rsidR="00EA6ED8" w:rsidRPr="00EA6ED8">
        <w:rPr>
          <w:rStyle w:val="libAlaemChar"/>
          <w:rtl/>
        </w:rPr>
        <w:t xml:space="preserve"> </w:t>
      </w:r>
      <w:r>
        <w:rPr>
          <w:rFonts w:hint="eastAsia"/>
          <w:rtl/>
        </w:rPr>
        <w:t>،</w:t>
      </w:r>
      <w:r>
        <w:rPr>
          <w:rtl/>
        </w:rPr>
        <w:t xml:space="preserve"> </w:t>
      </w:r>
    </w:p>
    <w:p w:rsidR="00FE7D1F" w:rsidRDefault="00FE7D1F" w:rsidP="00A8695C">
      <w:pPr>
        <w:pStyle w:val="libFootnote"/>
        <w:rPr>
          <w:rtl/>
        </w:rPr>
      </w:pPr>
      <w:r>
        <w:rPr>
          <w:rtl/>
        </w:rPr>
        <w:t xml:space="preserve"> (</w:t>
      </w:r>
      <w:r w:rsidR="002A6CF7" w:rsidRPr="002A6CF7">
        <w:rPr>
          <w:rFonts w:hint="cs"/>
          <w:rtl/>
        </w:rPr>
        <w:t>2</w:t>
      </w:r>
      <w:r>
        <w:rPr>
          <w:rFonts w:hint="cs"/>
          <w:rtl/>
        </w:rPr>
        <w:t xml:space="preserve">) الناسخ و المنسوخ للخاس ، ص </w:t>
      </w:r>
      <w:r w:rsidR="002A6CF7" w:rsidRPr="002A6CF7">
        <w:rPr>
          <w:rFonts w:hint="cs"/>
          <w:rtl/>
        </w:rPr>
        <w:t>105</w:t>
      </w:r>
    </w:p>
    <w:p w:rsidR="00FE7D1F" w:rsidRDefault="00FE7D1F" w:rsidP="002A6CF7">
      <w:pPr>
        <w:pStyle w:val="libNormal"/>
        <w:rPr>
          <w:rtl/>
        </w:rPr>
      </w:pPr>
      <w:r>
        <w:rPr>
          <w:rtl/>
        </w:rPr>
        <w:br w:type="page"/>
      </w:r>
    </w:p>
    <w:p w:rsidR="00FE7D1F" w:rsidRDefault="00FE7D1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دعو</w:t>
      </w:r>
      <w:r>
        <w:rPr>
          <w:rFonts w:hint="cs"/>
          <w:rtl/>
        </w:rPr>
        <w:t>یٰ</w:t>
      </w:r>
      <w:r>
        <w:rPr>
          <w:rtl/>
        </w:rPr>
        <w:t xml:space="preserve"> بذات خود درست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اگر اس بن</w:t>
      </w:r>
      <w:r>
        <w:rPr>
          <w:rFonts w:hint="cs"/>
          <w:rtl/>
        </w:rPr>
        <w:t>ی</w:t>
      </w:r>
      <w:r>
        <w:rPr>
          <w:rFonts w:hint="eastAsia"/>
          <w:rtl/>
        </w:rPr>
        <w:t>اد</w:t>
      </w:r>
      <w:r>
        <w:rPr>
          <w:rtl/>
        </w:rPr>
        <w:t xml:space="preserve"> پر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کو ناسخ قرار د</w:t>
      </w:r>
      <w:r>
        <w:rPr>
          <w:rFonts w:hint="cs"/>
          <w:rtl/>
        </w:rPr>
        <w:t>ی</w:t>
      </w:r>
      <w:r>
        <w:rPr>
          <w:rFonts w:hint="eastAsia"/>
          <w:rtl/>
        </w:rPr>
        <w:t>ا</w:t>
      </w:r>
      <w:r>
        <w:rPr>
          <w:rtl/>
        </w:rPr>
        <w:t xml:space="preserve"> جائے کہ مطلقہ عورتوں ک</w:t>
      </w:r>
      <w:r>
        <w:rPr>
          <w:rFonts w:hint="cs"/>
          <w:rtl/>
        </w:rPr>
        <w:t>ی</w:t>
      </w:r>
      <w:r>
        <w:rPr>
          <w:rFonts w:hint="eastAsia"/>
          <w:rtl/>
        </w:rPr>
        <w:t>لئے</w:t>
      </w:r>
      <w:r>
        <w:rPr>
          <w:rtl/>
        </w:rPr>
        <w:t xml:space="preserve"> عدہ کو واجب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جس عورت سے متعہ ک</w:t>
      </w:r>
      <w:r>
        <w:rPr>
          <w:rFonts w:hint="cs"/>
          <w:rtl/>
        </w:rPr>
        <w:t>ی</w:t>
      </w:r>
      <w:r>
        <w:rPr>
          <w:rFonts w:hint="eastAsia"/>
          <w:rtl/>
        </w:rPr>
        <w:t>ا</w:t>
      </w:r>
      <w:r>
        <w:rPr>
          <w:rtl/>
        </w:rPr>
        <w:t xml:space="preserve"> جائے اس کے عدہ ک</w:t>
      </w:r>
      <w:r>
        <w:rPr>
          <w:rFonts w:hint="cs"/>
          <w:rtl/>
        </w:rPr>
        <w:t>ی</w:t>
      </w:r>
      <w:r>
        <w:rPr>
          <w:rtl/>
        </w:rPr>
        <w:t xml:space="preserve"> مدت طلاق وال</w:t>
      </w:r>
      <w:r>
        <w:rPr>
          <w:rFonts w:hint="cs"/>
          <w:rtl/>
        </w:rPr>
        <w:t>ی</w:t>
      </w:r>
      <w:r>
        <w:rPr>
          <w:rtl/>
        </w:rPr>
        <w:t xml:space="preserve"> عورت سے کم ہے۔</w:t>
      </w:r>
    </w:p>
    <w:p w:rsidR="00243DAF" w:rsidRDefault="00243DAF" w:rsidP="00243DAF">
      <w:pPr>
        <w:pStyle w:val="libNormal"/>
        <w:rPr>
          <w:rtl/>
        </w:rPr>
      </w:pPr>
      <w:r>
        <w:rPr>
          <w:rtl/>
        </w:rPr>
        <w:t xml:space="preserve"> اس دل</w:t>
      </w:r>
      <w:r>
        <w:rPr>
          <w:rFonts w:hint="cs"/>
          <w:rtl/>
        </w:rPr>
        <w:t>ی</w:t>
      </w:r>
      <w:r>
        <w:rPr>
          <w:rFonts w:hint="eastAsia"/>
          <w:rtl/>
        </w:rPr>
        <w:t>ل</w:t>
      </w:r>
      <w:r>
        <w:rPr>
          <w:rtl/>
        </w:rPr>
        <w:t xml:space="preserve"> کا جواب </w:t>
      </w:r>
      <w:r>
        <w:rPr>
          <w:rFonts w:hint="cs"/>
          <w:rtl/>
        </w:rPr>
        <w:t>ی</w:t>
      </w:r>
      <w:r>
        <w:rPr>
          <w:rFonts w:hint="eastAsia"/>
          <w:rtl/>
        </w:rPr>
        <w:t>ہ</w:t>
      </w:r>
      <w:r>
        <w:rPr>
          <w:rtl/>
        </w:rPr>
        <w:t xml:space="preserve"> ہے کہ اس آ</w:t>
      </w:r>
      <w:r>
        <w:rPr>
          <w:rFonts w:hint="cs"/>
          <w:rtl/>
        </w:rPr>
        <w:t>ی</w:t>
      </w:r>
      <w:r>
        <w:rPr>
          <w:rFonts w:hint="eastAsia"/>
          <w:rtl/>
        </w:rPr>
        <w:t>ت</w:t>
      </w:r>
      <w:r>
        <w:rPr>
          <w:rtl/>
        </w:rPr>
        <w:t xml:space="preserve"> سے اور کس</w:t>
      </w:r>
      <w:r>
        <w:rPr>
          <w:rFonts w:hint="cs"/>
          <w:rtl/>
        </w:rPr>
        <w:t>ی</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عورتوں کے عدہ ک</w:t>
      </w:r>
      <w:r>
        <w:rPr>
          <w:rFonts w:hint="cs"/>
          <w:rtl/>
        </w:rPr>
        <w:t>ی</w:t>
      </w:r>
      <w:r>
        <w:rPr>
          <w:rtl/>
        </w:rPr>
        <w:t xml:space="preserve"> مدت برابر ہونا ضرور</w:t>
      </w:r>
      <w:r>
        <w:rPr>
          <w:rFonts w:hint="cs"/>
          <w:rtl/>
        </w:rPr>
        <w:t>ی</w:t>
      </w:r>
      <w:r>
        <w:rPr>
          <w:rtl/>
        </w:rPr>
        <w:t xml:space="preserve"> ہے۔</w:t>
      </w:r>
    </w:p>
    <w:p w:rsidR="00243DAF" w:rsidRDefault="00243DAF" w:rsidP="00FE7D1F">
      <w:pPr>
        <w:pStyle w:val="libNormal"/>
        <w:rPr>
          <w:rtl/>
        </w:rPr>
      </w:pPr>
      <w:r>
        <w:rPr>
          <w:rtl/>
        </w:rPr>
        <w:t xml:space="preserve"> اگرا س بن</w:t>
      </w:r>
      <w:r>
        <w:rPr>
          <w:rFonts w:hint="cs"/>
          <w:rtl/>
        </w:rPr>
        <w:t>ی</w:t>
      </w:r>
      <w:r>
        <w:rPr>
          <w:rFonts w:hint="eastAsia"/>
          <w:rtl/>
        </w:rPr>
        <w:t>اد</w:t>
      </w:r>
      <w:r>
        <w:rPr>
          <w:rtl/>
        </w:rPr>
        <w:t xml:space="preserve"> پر آ</w:t>
      </w:r>
      <w:r>
        <w:rPr>
          <w:rFonts w:hint="cs"/>
          <w:rtl/>
        </w:rPr>
        <w:t>ی</w:t>
      </w:r>
      <w:r>
        <w:rPr>
          <w:rFonts w:hint="eastAsia"/>
          <w:rtl/>
        </w:rPr>
        <w:t>ہ</w:t>
      </w:r>
      <w:r>
        <w:rPr>
          <w:rtl/>
        </w:rPr>
        <w:t xml:space="preserve"> طلاق کو آ</w:t>
      </w:r>
      <w:r>
        <w:rPr>
          <w:rFonts w:hint="cs"/>
          <w:rtl/>
        </w:rPr>
        <w:t>ی</w:t>
      </w:r>
      <w:r>
        <w:rPr>
          <w:rFonts w:hint="eastAsia"/>
          <w:rtl/>
        </w:rPr>
        <w:t>ہ</w:t>
      </w:r>
      <w:r>
        <w:rPr>
          <w:rtl/>
        </w:rPr>
        <w:t xml:space="preserve"> متعہ کا ناسخ قرار د</w:t>
      </w:r>
      <w:r>
        <w:rPr>
          <w:rFonts w:hint="cs"/>
          <w:rtl/>
        </w:rPr>
        <w:t>ی</w:t>
      </w:r>
      <w:r>
        <w:rPr>
          <w:rFonts w:hint="eastAsia"/>
          <w:rtl/>
        </w:rPr>
        <w:t>ا</w:t>
      </w:r>
      <w:r>
        <w:rPr>
          <w:rtl/>
        </w:rPr>
        <w:t xml:space="preserve"> جائے کہ نکاح متعہ م</w:t>
      </w:r>
      <w:r>
        <w:rPr>
          <w:rFonts w:hint="cs"/>
          <w:rtl/>
        </w:rPr>
        <w:t>ی</w:t>
      </w:r>
      <w:r>
        <w:rPr>
          <w:rFonts w:hint="eastAsia"/>
          <w:rtl/>
        </w:rPr>
        <w:t>ں</w:t>
      </w:r>
      <w:r>
        <w:rPr>
          <w:rtl/>
        </w:rPr>
        <w:t xml:space="preserve"> طلاق نہ</w:t>
      </w:r>
      <w:r>
        <w:rPr>
          <w:rFonts w:hint="cs"/>
          <w:rtl/>
        </w:rPr>
        <w:t>ی</w:t>
      </w:r>
      <w:r>
        <w:rPr>
          <w:rFonts w:hint="eastAsia"/>
          <w:rtl/>
        </w:rPr>
        <w:t>ں</w:t>
      </w:r>
      <w:r>
        <w:rPr>
          <w:rtl/>
        </w:rPr>
        <w:t xml:space="preserve"> ہوا کرت</w:t>
      </w:r>
      <w:r>
        <w:rPr>
          <w:rFonts w:hint="cs"/>
          <w:rtl/>
        </w:rPr>
        <w:t>ی</w:t>
      </w:r>
      <w:r>
        <w:rPr>
          <w:rtl/>
        </w:rPr>
        <w:t xml:space="preserve"> تو اس دل</w:t>
      </w:r>
      <w:r>
        <w:rPr>
          <w:rFonts w:hint="cs"/>
          <w:rtl/>
        </w:rPr>
        <w:t>ی</w:t>
      </w:r>
      <w:r>
        <w:rPr>
          <w:rFonts w:hint="eastAsia"/>
          <w:rtl/>
        </w:rPr>
        <w:t>ل</w:t>
      </w:r>
      <w:r>
        <w:rPr>
          <w:rtl/>
        </w:rPr>
        <w:t xml:space="preserve"> کا جواب </w:t>
      </w:r>
      <w:r>
        <w:rPr>
          <w:rFonts w:hint="cs"/>
          <w:rtl/>
        </w:rPr>
        <w:t>ی</w:t>
      </w:r>
      <w:r>
        <w:rPr>
          <w:rFonts w:hint="eastAsia"/>
          <w:rtl/>
        </w:rPr>
        <w:t>ہ</w:t>
      </w:r>
      <w:r>
        <w:rPr>
          <w:rtl/>
        </w:rPr>
        <w:t xml:space="preserve">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مقصد ، ان موارد اور مقامات کو ب</w:t>
      </w:r>
      <w:r>
        <w:rPr>
          <w:rFonts w:hint="cs"/>
          <w:rtl/>
        </w:rPr>
        <w:t>ی</w:t>
      </w:r>
      <w:r>
        <w:rPr>
          <w:rFonts w:hint="eastAsia"/>
          <w:rtl/>
        </w:rPr>
        <w:t>ان</w:t>
      </w:r>
      <w:r>
        <w:rPr>
          <w:rtl/>
        </w:rPr>
        <w:t xml:space="preserve"> کرنا نہ</w:t>
      </w:r>
      <w:r>
        <w:rPr>
          <w:rFonts w:hint="cs"/>
          <w:rtl/>
        </w:rPr>
        <w:t>ی</w:t>
      </w:r>
      <w:r>
        <w:rPr>
          <w:rFonts w:hint="eastAsia"/>
          <w:rtl/>
        </w:rPr>
        <w:t>ں</w:t>
      </w:r>
      <w:r>
        <w:rPr>
          <w:rtl/>
        </w:rPr>
        <w:t xml:space="preserve"> کہ طلاق کہاں واقع ہوت</w:t>
      </w:r>
      <w:r>
        <w:rPr>
          <w:rFonts w:hint="cs"/>
          <w:rtl/>
        </w:rPr>
        <w:t>ی</w:t>
      </w:r>
      <w:r>
        <w:rPr>
          <w:rtl/>
        </w:rPr>
        <w:t xml:space="preserve"> ہے اور کہاں واقع نہ</w:t>
      </w:r>
      <w:r>
        <w:rPr>
          <w:rFonts w:hint="cs"/>
          <w:rtl/>
        </w:rPr>
        <w:t>ی</w:t>
      </w:r>
      <w:r>
        <w:rPr>
          <w:rFonts w:hint="eastAsia"/>
          <w:rtl/>
        </w:rPr>
        <w:t>ں</w:t>
      </w:r>
      <w:r>
        <w:rPr>
          <w:rtl/>
        </w:rPr>
        <w:t>۔</w:t>
      </w:r>
    </w:p>
    <w:p w:rsidR="00243DAF" w:rsidRDefault="00243DAF" w:rsidP="00243DAF">
      <w:pPr>
        <w:pStyle w:val="libNormal"/>
        <w:rPr>
          <w:rtl/>
        </w:rPr>
      </w:pPr>
      <w:r>
        <w:rPr>
          <w:rtl/>
        </w:rPr>
        <w:t xml:space="preserve"> ہوت</w:t>
      </w:r>
      <w:r>
        <w:rPr>
          <w:rFonts w:hint="cs"/>
          <w:rtl/>
        </w:rPr>
        <w:t>ی</w:t>
      </w:r>
      <w:r>
        <w:rPr>
          <w:rtl/>
        </w:rPr>
        <w:t>۔ تفس</w:t>
      </w:r>
      <w:r>
        <w:rPr>
          <w:rFonts w:hint="cs"/>
          <w:rtl/>
        </w:rPr>
        <w:t>ی</w:t>
      </w:r>
      <w:r>
        <w:rPr>
          <w:rFonts w:hint="eastAsia"/>
          <w:rtl/>
        </w:rPr>
        <w:t>ر</w:t>
      </w:r>
      <w:r>
        <w:rPr>
          <w:rtl/>
        </w:rPr>
        <w:t xml:space="preserve"> منار م</w:t>
      </w:r>
      <w:r>
        <w:rPr>
          <w:rFonts w:hint="cs"/>
          <w:rtl/>
        </w:rPr>
        <w:t>ی</w:t>
      </w:r>
      <w:r>
        <w:rPr>
          <w:rFonts w:hint="eastAsia"/>
          <w:rtl/>
        </w:rPr>
        <w:t>ں</w:t>
      </w:r>
      <w:r>
        <w:rPr>
          <w:rtl/>
        </w:rPr>
        <w:t xml:space="preserve"> بعض مفسر</w:t>
      </w:r>
      <w:r>
        <w:rPr>
          <w:rFonts w:hint="cs"/>
          <w:rtl/>
        </w:rPr>
        <w:t>ی</w:t>
      </w:r>
      <w:r>
        <w:rPr>
          <w:rFonts w:hint="eastAsia"/>
          <w:rtl/>
        </w:rPr>
        <w:t>ن</w:t>
      </w:r>
      <w:r>
        <w:rPr>
          <w:rtl/>
        </w:rPr>
        <w:t xml:space="preserve"> سے </w:t>
      </w:r>
      <w:r>
        <w:rPr>
          <w:rFonts w:hint="cs"/>
          <w:rtl/>
        </w:rPr>
        <w:t>ی</w:t>
      </w:r>
      <w:r>
        <w:rPr>
          <w:rFonts w:hint="eastAsia"/>
          <w:rtl/>
        </w:rPr>
        <w:t>ہ</w:t>
      </w:r>
      <w:r>
        <w:rPr>
          <w:rtl/>
        </w:rPr>
        <w:t xml:space="preserve"> تہمت منقول ہے کہ ش</w:t>
      </w:r>
      <w:r>
        <w:rPr>
          <w:rFonts w:hint="cs"/>
          <w:rtl/>
        </w:rPr>
        <w:t>ی</w:t>
      </w:r>
      <w:r>
        <w:rPr>
          <w:rFonts w:hint="eastAsia"/>
          <w:rtl/>
        </w:rPr>
        <w:t>عہ</w:t>
      </w:r>
      <w:r>
        <w:rPr>
          <w:rtl/>
        </w:rPr>
        <w:t xml:space="preserve"> ، نکاح متعہ م</w:t>
      </w:r>
      <w:r>
        <w:rPr>
          <w:rFonts w:hint="cs"/>
          <w:rtl/>
        </w:rPr>
        <w:t>ی</w:t>
      </w:r>
      <w:r>
        <w:rPr>
          <w:rFonts w:hint="eastAsia"/>
          <w:rtl/>
        </w:rPr>
        <w:t>ں</w:t>
      </w:r>
      <w:r>
        <w:rPr>
          <w:rtl/>
        </w:rPr>
        <w:t xml:space="preserve"> عدہ کو واجب نہ</w:t>
      </w:r>
      <w:r>
        <w:rPr>
          <w:rFonts w:hint="cs"/>
          <w:rtl/>
        </w:rPr>
        <w:t>ی</w:t>
      </w:r>
      <w:r>
        <w:rPr>
          <w:rFonts w:hint="eastAsia"/>
          <w:rtl/>
        </w:rPr>
        <w:t>ں</w:t>
      </w:r>
      <w:r>
        <w:rPr>
          <w:rtl/>
        </w:rPr>
        <w:t xml:space="preserve"> سمجھتے </w:t>
      </w:r>
      <w:r w:rsidRPr="00EA6ED8">
        <w:rPr>
          <w:rStyle w:val="libFootnotenumChar"/>
          <w:rtl/>
        </w:rPr>
        <w:t>(</w:t>
      </w:r>
      <w:r w:rsidR="002A6CF7" w:rsidRPr="002A6CF7">
        <w:rPr>
          <w:rStyle w:val="libFootnotenumChar"/>
          <w:rFonts w:hint="cs"/>
          <w:rtl/>
        </w:rPr>
        <w:t>1</w:t>
      </w:r>
      <w:r w:rsidRPr="00EA6ED8">
        <w:rPr>
          <w:rStyle w:val="libFootnotenumChar"/>
          <w:rFonts w:hint="cs"/>
          <w:rtl/>
        </w:rPr>
        <w:t>)</w:t>
      </w:r>
    </w:p>
    <w:p w:rsidR="00243DAF" w:rsidRDefault="00243DAF" w:rsidP="00243DAF">
      <w:pPr>
        <w:pStyle w:val="libNormal"/>
        <w:rPr>
          <w:rtl/>
        </w:rPr>
      </w:pPr>
      <w:r>
        <w:rPr>
          <w:rtl/>
        </w:rPr>
        <w:t xml:space="preserve"> سبحانک الھم ۔ بارالہا! گواہ رہنا کہ </w:t>
      </w:r>
      <w:r>
        <w:rPr>
          <w:rFonts w:hint="cs"/>
          <w:rtl/>
        </w:rPr>
        <w:t>ی</w:t>
      </w:r>
      <w:r>
        <w:rPr>
          <w:rFonts w:hint="eastAsia"/>
          <w:rtl/>
        </w:rPr>
        <w:t>ہ</w:t>
      </w:r>
      <w:r>
        <w:rPr>
          <w:rtl/>
        </w:rPr>
        <w:t xml:space="preserve"> ش</w:t>
      </w:r>
      <w:r>
        <w:rPr>
          <w:rFonts w:hint="cs"/>
          <w:rtl/>
        </w:rPr>
        <w:t>ی</w:t>
      </w:r>
      <w:r>
        <w:rPr>
          <w:rFonts w:hint="eastAsia"/>
          <w:rtl/>
        </w:rPr>
        <w:t>عوں</w:t>
      </w:r>
      <w:r>
        <w:rPr>
          <w:rtl/>
        </w:rPr>
        <w:t xml:space="preserve"> پر بہت بڑا الزام ہے متقد</w:t>
      </w:r>
      <w:r>
        <w:rPr>
          <w:rFonts w:hint="cs"/>
          <w:rtl/>
        </w:rPr>
        <w:t>ی</w:t>
      </w:r>
      <w:r>
        <w:rPr>
          <w:rFonts w:hint="eastAsia"/>
          <w:rtl/>
        </w:rPr>
        <w:t>ن</w:t>
      </w:r>
      <w:r>
        <w:rPr>
          <w:rtl/>
        </w:rPr>
        <w:t xml:space="preserve"> اور متاخر</w:t>
      </w:r>
      <w:r>
        <w:rPr>
          <w:rFonts w:hint="cs"/>
          <w:rtl/>
        </w:rPr>
        <w:t>ی</w:t>
      </w:r>
      <w:r>
        <w:rPr>
          <w:rFonts w:hint="eastAsia"/>
          <w:rtl/>
        </w:rPr>
        <w:t>ن</w:t>
      </w:r>
      <w:r>
        <w:rPr>
          <w:rtl/>
        </w:rPr>
        <w:t xml:space="preserve"> ش</w:t>
      </w:r>
      <w:r>
        <w:rPr>
          <w:rFonts w:hint="cs"/>
          <w:rtl/>
        </w:rPr>
        <w:t>ی</w:t>
      </w:r>
      <w:r>
        <w:rPr>
          <w:rFonts w:hint="eastAsia"/>
          <w:rtl/>
        </w:rPr>
        <w:t>عہ</w:t>
      </w:r>
      <w:r>
        <w:rPr>
          <w:rtl/>
        </w:rPr>
        <w:t xml:space="preserve"> فقہاء ک</w:t>
      </w:r>
      <w:r>
        <w:rPr>
          <w:rFonts w:hint="cs"/>
          <w:rtl/>
        </w:rPr>
        <w:t>ی</w:t>
      </w:r>
      <w:r>
        <w:rPr>
          <w:rtl/>
        </w:rPr>
        <w:t xml:space="preserve"> کتب قارئ</w:t>
      </w:r>
      <w:r>
        <w:rPr>
          <w:rFonts w:hint="cs"/>
          <w:rtl/>
        </w:rPr>
        <w:t>ی</w:t>
      </w:r>
      <w:r>
        <w:rPr>
          <w:rFonts w:hint="eastAsia"/>
          <w:rtl/>
        </w:rPr>
        <w:t>ن</w:t>
      </w:r>
      <w:r>
        <w:rPr>
          <w:rtl/>
        </w:rPr>
        <w:t xml:space="preserve"> کے سامنے ہ</w:t>
      </w:r>
      <w:r>
        <w:rPr>
          <w:rFonts w:hint="cs"/>
          <w:rtl/>
        </w:rPr>
        <w:t>ی</w:t>
      </w:r>
      <w:r>
        <w:rPr>
          <w:rFonts w:hint="eastAsia"/>
          <w:rtl/>
        </w:rPr>
        <w:t>ں</w:t>
      </w:r>
      <w:r>
        <w:rPr>
          <w:rtl/>
        </w:rPr>
        <w:t xml:space="preserve"> آج تک کس</w:t>
      </w:r>
      <w:r>
        <w:rPr>
          <w:rFonts w:hint="cs"/>
          <w:rtl/>
        </w:rPr>
        <w:t>ی</w:t>
      </w:r>
      <w:r>
        <w:rPr>
          <w:rtl/>
        </w:rPr>
        <w:t xml:space="preserve"> ش</w:t>
      </w:r>
      <w:r>
        <w:rPr>
          <w:rFonts w:hint="cs"/>
          <w:rtl/>
        </w:rPr>
        <w:t>ی</w:t>
      </w:r>
      <w:r>
        <w:rPr>
          <w:rFonts w:hint="eastAsia"/>
          <w:rtl/>
        </w:rPr>
        <w:t>عہ</w:t>
      </w:r>
      <w:r>
        <w:rPr>
          <w:rtl/>
        </w:rPr>
        <w:t xml:space="preserve"> فق</w:t>
      </w:r>
      <w:r>
        <w:rPr>
          <w:rFonts w:hint="cs"/>
          <w:rtl/>
        </w:rPr>
        <w:t>ی</w:t>
      </w:r>
      <w:r>
        <w:rPr>
          <w:rFonts w:hint="eastAsia"/>
          <w:rtl/>
        </w:rPr>
        <w:t>ہ</w:t>
      </w:r>
      <w:r>
        <w:rPr>
          <w:rtl/>
        </w:rPr>
        <w:t xml:space="preserve"> ک</w:t>
      </w:r>
      <w:r>
        <w:rPr>
          <w:rFonts w:hint="cs"/>
          <w:rtl/>
        </w:rPr>
        <w:t>ی</w:t>
      </w:r>
      <w:r>
        <w:rPr>
          <w:rtl/>
        </w:rPr>
        <w:t xml:space="preserve"> طرف </w:t>
      </w:r>
      <w:r>
        <w:rPr>
          <w:rFonts w:hint="cs"/>
          <w:rtl/>
        </w:rPr>
        <w:t>ی</w:t>
      </w:r>
      <w:r>
        <w:rPr>
          <w:rFonts w:hint="eastAsia"/>
          <w:rtl/>
        </w:rPr>
        <w:t>ہ</w:t>
      </w:r>
      <w:r>
        <w:rPr>
          <w:rtl/>
        </w:rPr>
        <w:t xml:space="preserve"> قول منسوب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فتو</w:t>
      </w:r>
      <w:r>
        <w:rPr>
          <w:rFonts w:hint="cs"/>
          <w:rtl/>
        </w:rPr>
        <w:t>یٰ</w:t>
      </w:r>
      <w:r>
        <w:rPr>
          <w:rtl/>
        </w:rPr>
        <w:t xml:space="preserve"> شاذ و نادر قول کے طور پر بھ</w:t>
      </w:r>
      <w:r>
        <w:rPr>
          <w:rFonts w:hint="cs"/>
          <w:rtl/>
        </w:rPr>
        <w:t>ی</w:t>
      </w:r>
      <w:r>
        <w:rPr>
          <w:rtl/>
        </w:rPr>
        <w:t xml:space="preserve"> فقہ</w:t>
      </w:r>
      <w:r>
        <w:rPr>
          <w:rFonts w:hint="cs"/>
          <w:rtl/>
        </w:rPr>
        <w:t>ی</w:t>
      </w:r>
      <w:r>
        <w:rPr>
          <w:rtl/>
        </w:rPr>
        <w:t xml:space="preserve"> کتب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چہ جائ</w:t>
      </w:r>
      <w:r>
        <w:rPr>
          <w:rFonts w:hint="cs"/>
          <w:rtl/>
        </w:rPr>
        <w:t>ی</w:t>
      </w:r>
      <w:r>
        <w:rPr>
          <w:rFonts w:hint="eastAsia"/>
          <w:rtl/>
        </w:rPr>
        <w:t>کہ</w:t>
      </w:r>
      <w:r>
        <w:rPr>
          <w:rtl/>
        </w:rPr>
        <w:t xml:space="preserve"> </w:t>
      </w:r>
      <w:r>
        <w:rPr>
          <w:rFonts w:hint="cs"/>
          <w:rtl/>
        </w:rPr>
        <w:t>ی</w:t>
      </w:r>
      <w:r>
        <w:rPr>
          <w:rFonts w:hint="eastAsia"/>
          <w:rtl/>
        </w:rPr>
        <w:t>ہ</w:t>
      </w:r>
      <w:r>
        <w:rPr>
          <w:rtl/>
        </w:rPr>
        <w:t xml:space="preserve"> کوئ</w:t>
      </w:r>
      <w:r>
        <w:rPr>
          <w:rFonts w:hint="cs"/>
          <w:rtl/>
        </w:rPr>
        <w:t>ی</w:t>
      </w:r>
      <w:r>
        <w:rPr>
          <w:rtl/>
        </w:rPr>
        <w:t xml:space="preserve"> اجماع</w:t>
      </w:r>
      <w:r>
        <w:rPr>
          <w:rFonts w:hint="cs"/>
          <w:rtl/>
        </w:rPr>
        <w:t>ی</w:t>
      </w:r>
      <w:r>
        <w:rPr>
          <w:rtl/>
        </w:rPr>
        <w:t xml:space="preserve"> م</w:t>
      </w:r>
      <w:r>
        <w:rPr>
          <w:rFonts w:hint="eastAsia"/>
          <w:rtl/>
        </w:rPr>
        <w:t>سئلہ</w:t>
      </w:r>
      <w:r>
        <w:rPr>
          <w:rtl/>
        </w:rPr>
        <w:t xml:space="preserve"> ہو ا</w:t>
      </w:r>
      <w:r>
        <w:rPr>
          <w:rFonts w:hint="cs"/>
          <w:rtl/>
        </w:rPr>
        <w:t>ی</w:t>
      </w:r>
      <w:r>
        <w:rPr>
          <w:rFonts w:hint="eastAsia"/>
          <w:rtl/>
        </w:rPr>
        <w:t>ک</w:t>
      </w:r>
      <w:r>
        <w:rPr>
          <w:rtl/>
        </w:rPr>
        <w:t xml:space="preserve"> دن ا</w:t>
      </w:r>
      <w:r>
        <w:rPr>
          <w:rFonts w:hint="cs"/>
          <w:rtl/>
        </w:rPr>
        <w:t>ی</w:t>
      </w:r>
      <w:r>
        <w:rPr>
          <w:rFonts w:hint="eastAsia"/>
          <w:rtl/>
        </w:rPr>
        <w:t>سا</w:t>
      </w:r>
      <w:r>
        <w:rPr>
          <w:rtl/>
        </w:rPr>
        <w:t xml:space="preserve"> ضرور آئے گا جب ش</w:t>
      </w:r>
      <w:r>
        <w:rPr>
          <w:rFonts w:hint="cs"/>
          <w:rtl/>
        </w:rPr>
        <w:t>ی</w:t>
      </w:r>
      <w:r>
        <w:rPr>
          <w:rFonts w:hint="eastAsia"/>
          <w:rtl/>
        </w:rPr>
        <w:t>عہ</w:t>
      </w:r>
      <w:r>
        <w:rPr>
          <w:rtl/>
        </w:rPr>
        <w:t xml:space="preserve"> اور ان پر الزامات لگانے والے داد گاہ الٰہ</w:t>
      </w:r>
      <w:r>
        <w:rPr>
          <w:rFonts w:hint="cs"/>
          <w:rtl/>
        </w:rPr>
        <w:t>ی</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ہوں گے اس دن وہ</w:t>
      </w:r>
      <w:r>
        <w:rPr>
          <w:rFonts w:hint="cs"/>
          <w:rtl/>
        </w:rPr>
        <w:t>ی</w:t>
      </w:r>
      <w:r>
        <w:rPr>
          <w:rtl/>
        </w:rPr>
        <w:t xml:space="preserve"> لوگ خسارے م</w:t>
      </w:r>
      <w:r>
        <w:rPr>
          <w:rFonts w:hint="cs"/>
          <w:rtl/>
        </w:rPr>
        <w:t>ی</w:t>
      </w:r>
      <w:r>
        <w:rPr>
          <w:rFonts w:hint="eastAsia"/>
          <w:rtl/>
        </w:rPr>
        <w:t>ں</w:t>
      </w:r>
      <w:r>
        <w:rPr>
          <w:rtl/>
        </w:rPr>
        <w:t xml:space="preserve"> ہوں گے جو باطل پر ہ</w:t>
      </w:r>
      <w:r>
        <w:rPr>
          <w:rFonts w:hint="cs"/>
          <w:rtl/>
        </w:rPr>
        <w:t>ی</w:t>
      </w:r>
      <w:r>
        <w:rPr>
          <w:rFonts w:hint="eastAsia"/>
          <w:rtl/>
        </w:rPr>
        <w:t>ں</w:t>
      </w:r>
      <w:r>
        <w:rPr>
          <w:rtl/>
        </w:rPr>
        <w:t xml:space="preserve"> ۔ </w:t>
      </w:r>
      <w:r w:rsidRPr="00D17591">
        <w:rPr>
          <w:rStyle w:val="libArabicChar"/>
          <w:rtl/>
        </w:rPr>
        <w:t>و</w:t>
      </w:r>
      <w:r w:rsidR="00091E88" w:rsidRPr="00933E3D">
        <w:rPr>
          <w:rStyle w:val="libArabicChar"/>
          <w:rFonts w:hint="cs"/>
          <w:rtl/>
        </w:rPr>
        <w:t>ه</w:t>
      </w:r>
      <w:r w:rsidRPr="00AA1A1F">
        <w:rPr>
          <w:rStyle w:val="libArabicChar"/>
          <w:rFonts w:hint="cs"/>
          <w:rtl/>
        </w:rPr>
        <w:t xml:space="preserve">نالک </w:t>
      </w:r>
      <w:r w:rsidRPr="00D17591">
        <w:rPr>
          <w:rStyle w:val="libArabicChar"/>
          <w:rFonts w:hint="cs"/>
          <w:rtl/>
        </w:rPr>
        <w:t>ی</w:t>
      </w:r>
      <w:r w:rsidRPr="00D17591">
        <w:rPr>
          <w:rStyle w:val="libArabicChar"/>
          <w:rFonts w:hint="eastAsia"/>
          <w:rtl/>
        </w:rPr>
        <w:t>خسرالمبطلون</w:t>
      </w:r>
      <w:r>
        <w:rPr>
          <w:rtl/>
        </w:rPr>
        <w:t xml:space="preserve"> </w:t>
      </w:r>
      <w:r w:rsidRPr="00EA6ED8">
        <w:rPr>
          <w:rStyle w:val="libFootnotenumChar"/>
          <w:rtl/>
        </w:rPr>
        <w:t>(</w:t>
      </w:r>
      <w:r w:rsidR="002A6CF7" w:rsidRPr="002A6CF7">
        <w:rPr>
          <w:rStyle w:val="libFootnotenumChar"/>
          <w:rFonts w:hint="cs"/>
          <w:rtl/>
        </w:rPr>
        <w:t>2</w:t>
      </w:r>
      <w:r w:rsidRPr="00EA6ED8">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xml:space="preserve">۔ </w:t>
      </w:r>
      <w:r>
        <w:rPr>
          <w:rFonts w:hint="cs"/>
          <w:rtl/>
        </w:rPr>
        <w:t>ی</w:t>
      </w:r>
      <w:r>
        <w:rPr>
          <w:rFonts w:hint="eastAsia"/>
          <w:rtl/>
        </w:rPr>
        <w:t>ہ</w:t>
      </w:r>
      <w:r>
        <w:rPr>
          <w:rtl/>
        </w:rPr>
        <w:t xml:space="preserve"> آ</w:t>
      </w:r>
      <w:r>
        <w:rPr>
          <w:rFonts w:hint="cs"/>
          <w:rtl/>
        </w:rPr>
        <w:t>ی</w:t>
      </w:r>
      <w:r>
        <w:rPr>
          <w:rFonts w:hint="eastAsia"/>
          <w:rtl/>
        </w:rPr>
        <w:t>ہ</w:t>
      </w:r>
      <w:r>
        <w:rPr>
          <w:rtl/>
        </w:rPr>
        <w:t xml:space="preserve"> متعہ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w:t>
      </w:r>
    </w:p>
    <w:p w:rsidR="00243DAF" w:rsidRDefault="00EA6ED8" w:rsidP="00EA6ED8">
      <w:pPr>
        <w:pStyle w:val="libNormal"/>
        <w:rPr>
          <w:rtl/>
        </w:rPr>
      </w:pPr>
      <w:r w:rsidRPr="00EA6ED8">
        <w:rPr>
          <w:rStyle w:val="libAlaemChar"/>
          <w:rFonts w:hint="cs"/>
          <w:rtl/>
        </w:rPr>
        <w:t>(</w:t>
      </w:r>
      <w:r w:rsidRPr="00EA6ED8">
        <w:rPr>
          <w:rStyle w:val="libAieChar"/>
          <w:rtl/>
        </w:rPr>
        <w:t>وَلَكُمْ نِصْفُ مَا تَرَكَ أَزْوَاجُكُمْ</w:t>
      </w:r>
      <w:r w:rsidRPr="00EA6ED8">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12</w:t>
      </w:r>
    </w:p>
    <w:p w:rsidR="00243DAF" w:rsidRDefault="00243DAF" w:rsidP="00243DAF">
      <w:pPr>
        <w:pStyle w:val="libNormal"/>
        <w:rPr>
          <w:rtl/>
        </w:rPr>
      </w:pPr>
      <w:r>
        <w:rPr>
          <w:rtl/>
        </w:rPr>
        <w:t xml:space="preserve"> ''اور جو کچھ تمہار</w:t>
      </w:r>
      <w:r>
        <w:rPr>
          <w:rFonts w:hint="cs"/>
          <w:rtl/>
        </w:rPr>
        <w:t>ی</w:t>
      </w:r>
      <w:r>
        <w:rPr>
          <w:rtl/>
        </w:rPr>
        <w:t xml:space="preserve"> ب</w:t>
      </w:r>
      <w:r>
        <w:rPr>
          <w:rFonts w:hint="cs"/>
          <w:rtl/>
        </w:rPr>
        <w:t>ی</w:t>
      </w:r>
      <w:r>
        <w:rPr>
          <w:rFonts w:hint="eastAsia"/>
          <w:rtl/>
        </w:rPr>
        <w:t>ب</w:t>
      </w:r>
      <w:r>
        <w:rPr>
          <w:rFonts w:hint="cs"/>
          <w:rtl/>
        </w:rPr>
        <w:t>ی</w:t>
      </w:r>
      <w:r>
        <w:rPr>
          <w:rFonts w:hint="eastAsia"/>
          <w:rtl/>
        </w:rPr>
        <w:t>اں</w:t>
      </w:r>
      <w:r>
        <w:rPr>
          <w:rtl/>
        </w:rPr>
        <w:t xml:space="preserve"> چھوڑ (کر مر) جائ</w:t>
      </w:r>
      <w:r>
        <w:rPr>
          <w:rFonts w:hint="cs"/>
          <w:rtl/>
        </w:rPr>
        <w:t>ی</w:t>
      </w:r>
      <w:r>
        <w:rPr>
          <w:rFonts w:hint="eastAsia"/>
          <w:rtl/>
        </w:rPr>
        <w:t>ں</w:t>
      </w:r>
      <w:r>
        <w:rPr>
          <w:rtl/>
        </w:rPr>
        <w:t xml:space="preserve"> پس تمہارے آدھے آدھ ہے،،</w:t>
      </w:r>
    </w:p>
    <w:p w:rsidR="00FE7D1F" w:rsidRDefault="00FE7D1F" w:rsidP="00FE7D1F">
      <w:pPr>
        <w:pStyle w:val="libNormal"/>
        <w:rPr>
          <w:rtl/>
        </w:rPr>
      </w:pPr>
      <w:r>
        <w:rPr>
          <w:rFonts w:hint="cs"/>
          <w:rtl/>
        </w:rPr>
        <w:t>___________________</w:t>
      </w:r>
    </w:p>
    <w:p w:rsidR="00FE7D1F" w:rsidRDefault="00D17591" w:rsidP="00A8695C">
      <w:pPr>
        <w:pStyle w:val="libFootnote"/>
        <w:rPr>
          <w:rtl/>
        </w:rPr>
      </w:pPr>
      <w:r w:rsidRPr="00E629A8">
        <w:rPr>
          <w:rFonts w:hint="cs"/>
          <w:rtl/>
        </w:rPr>
        <w:t>(</w:t>
      </w:r>
      <w:r w:rsidR="002A6CF7" w:rsidRPr="002A6CF7">
        <w:rPr>
          <w:rFonts w:hint="cs"/>
          <w:rtl/>
        </w:rPr>
        <w:t>1</w:t>
      </w:r>
      <w:r w:rsidR="00FE7D1F" w:rsidRPr="00DB61B6">
        <w:rPr>
          <w:rFonts w:hint="cs"/>
          <w:rtl/>
        </w:rPr>
        <w:t>) تفس</w:t>
      </w:r>
      <w:r w:rsidR="00FE7D1F">
        <w:rPr>
          <w:rFonts w:hint="cs"/>
          <w:rtl/>
        </w:rPr>
        <w:t>ی</w:t>
      </w:r>
      <w:r w:rsidR="00FE7D1F">
        <w:rPr>
          <w:rFonts w:hint="eastAsia"/>
          <w:rtl/>
        </w:rPr>
        <w:t>ر</w:t>
      </w:r>
      <w:r w:rsidR="00FE7D1F">
        <w:rPr>
          <w:rtl/>
        </w:rPr>
        <w:t xml:space="preserve"> ا لمنار ، ج </w:t>
      </w:r>
      <w:r w:rsidR="002A6CF7" w:rsidRPr="002A6CF7">
        <w:rPr>
          <w:rFonts w:hint="cs"/>
          <w:rtl/>
        </w:rPr>
        <w:t>5</w:t>
      </w:r>
      <w:r w:rsidR="00FE7D1F" w:rsidRPr="00DB61B6">
        <w:rPr>
          <w:rFonts w:hint="cs"/>
          <w:rtl/>
        </w:rPr>
        <w:t xml:space="preserve"> ، ص </w:t>
      </w:r>
      <w:r w:rsidR="002A6CF7" w:rsidRPr="002A6CF7">
        <w:rPr>
          <w:rFonts w:hint="cs"/>
          <w:rtl/>
        </w:rPr>
        <w:t>13</w:t>
      </w:r>
      <w:r w:rsidR="00FE7D1F" w:rsidRPr="00DB61B6">
        <w:rPr>
          <w:rFonts w:hint="cs"/>
          <w:rtl/>
        </w:rPr>
        <w:t>۔</w:t>
      </w:r>
      <w:r w:rsidR="002A6CF7" w:rsidRPr="002A6CF7">
        <w:rPr>
          <w:rFonts w:hint="cs"/>
          <w:rtl/>
        </w:rPr>
        <w:t>14</w:t>
      </w:r>
    </w:p>
    <w:p w:rsidR="00FE7D1F" w:rsidRDefault="00D17591" w:rsidP="00A8695C">
      <w:pPr>
        <w:pStyle w:val="libFootnote"/>
        <w:rPr>
          <w:rtl/>
        </w:rPr>
      </w:pPr>
      <w:r>
        <w:rPr>
          <w:rFonts w:hint="cs"/>
          <w:rtl/>
        </w:rPr>
        <w:t>(</w:t>
      </w:r>
      <w:r w:rsidR="002A6CF7" w:rsidRPr="002A6CF7">
        <w:rPr>
          <w:rFonts w:hint="cs"/>
          <w:rtl/>
        </w:rPr>
        <w:t>2</w:t>
      </w:r>
      <w:r w:rsidR="00FE7D1F" w:rsidRPr="00DB61B6">
        <w:rPr>
          <w:rFonts w:hint="cs"/>
          <w:rtl/>
        </w:rPr>
        <w:t>) آ</w:t>
      </w:r>
      <w:r w:rsidR="00FE7D1F">
        <w:rPr>
          <w:rFonts w:hint="cs"/>
          <w:rtl/>
        </w:rPr>
        <w:t>ی</w:t>
      </w:r>
      <w:r w:rsidR="00FE7D1F">
        <w:rPr>
          <w:rFonts w:hint="eastAsia"/>
          <w:rtl/>
        </w:rPr>
        <w:t>ت</w:t>
      </w:r>
      <w:r w:rsidR="00FE7D1F">
        <w:rPr>
          <w:rtl/>
        </w:rPr>
        <w:t xml:space="preserve"> </w:t>
      </w:r>
      <w:r w:rsidRPr="00D17591">
        <w:rPr>
          <w:rStyle w:val="libAlaemChar"/>
          <w:rFonts w:hint="cs"/>
          <w:rtl/>
        </w:rPr>
        <w:t>(</w:t>
      </w:r>
      <w:r w:rsidRPr="00D17591">
        <w:rPr>
          <w:rStyle w:val="libFootnoteAieChar"/>
          <w:rtl/>
        </w:rPr>
        <w:t>إِيَّاكَ نَعْبُدُ وَإِيَّاكَ نَسْتَعِينُ</w:t>
      </w:r>
      <w:r>
        <w:rPr>
          <w:rFonts w:hint="cs"/>
          <w:rtl/>
        </w:rPr>
        <w:t xml:space="preserve"> </w:t>
      </w:r>
      <w:r w:rsidRPr="00D17591">
        <w:rPr>
          <w:rStyle w:val="libAlaemChar"/>
          <w:rFonts w:hint="cs"/>
          <w:rtl/>
        </w:rPr>
        <w:t>)</w:t>
      </w:r>
      <w:r w:rsidR="00FE7D1F">
        <w:rPr>
          <w:rtl/>
        </w:rPr>
        <w:t xml:space="preserve"> ک</w:t>
      </w:r>
      <w:r w:rsidR="00FE7D1F">
        <w:rPr>
          <w:rFonts w:hint="cs"/>
          <w:rtl/>
        </w:rPr>
        <w:t>ی</w:t>
      </w:r>
      <w:r w:rsidR="00FE7D1F">
        <w:rPr>
          <w:rtl/>
        </w:rPr>
        <w:t xml:space="preserve"> تفس</w:t>
      </w:r>
      <w:r w:rsidR="00FE7D1F">
        <w:rPr>
          <w:rFonts w:hint="cs"/>
          <w:rtl/>
        </w:rPr>
        <w:t>ی</w:t>
      </w:r>
      <w:r w:rsidR="00FE7D1F">
        <w:rPr>
          <w:rFonts w:hint="eastAsia"/>
          <w:rtl/>
        </w:rPr>
        <w:t>ر</w:t>
      </w:r>
      <w:r w:rsidR="00FE7D1F">
        <w:rPr>
          <w:rtl/>
        </w:rPr>
        <w:t xml:space="preserve"> کے موقع پر ان الزامات کا ذکر کر</w:t>
      </w:r>
      <w:r w:rsidR="00FE7D1F">
        <w:rPr>
          <w:rFonts w:hint="cs"/>
          <w:rtl/>
        </w:rPr>
        <w:t>ی</w:t>
      </w:r>
      <w:r w:rsidR="00FE7D1F">
        <w:rPr>
          <w:rFonts w:hint="eastAsia"/>
          <w:rtl/>
        </w:rPr>
        <w:t>ں</w:t>
      </w:r>
      <w:r w:rsidR="00FE7D1F">
        <w:rPr>
          <w:rtl/>
        </w:rPr>
        <w:t xml:space="preserve"> گے۔</w:t>
      </w:r>
    </w:p>
    <w:p w:rsidR="00FE7D1F" w:rsidRPr="00D17591" w:rsidRDefault="00FE7D1F" w:rsidP="002A6CF7">
      <w:pPr>
        <w:pStyle w:val="libNormal"/>
        <w:rPr>
          <w:rtl/>
        </w:rPr>
      </w:pPr>
      <w:r>
        <w:rPr>
          <w:rtl/>
        </w:rPr>
        <w:br w:type="page"/>
      </w:r>
    </w:p>
    <w:p w:rsidR="00243DAF" w:rsidRDefault="00243DAF" w:rsidP="00D17591">
      <w:pPr>
        <w:pStyle w:val="libNormal"/>
        <w:rPr>
          <w:rtl/>
        </w:rPr>
      </w:pPr>
      <w:r>
        <w:rPr>
          <w:rtl/>
        </w:rPr>
        <w:lastRenderedPageBreak/>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زوج اور زوجہ کے درم</w:t>
      </w:r>
      <w:r>
        <w:rPr>
          <w:rFonts w:hint="cs"/>
          <w:rtl/>
        </w:rPr>
        <w:t>ی</w:t>
      </w:r>
      <w:r>
        <w:rPr>
          <w:rFonts w:hint="eastAsia"/>
          <w:rtl/>
        </w:rPr>
        <w:t>ان</w:t>
      </w:r>
      <w:r>
        <w:rPr>
          <w:rtl/>
        </w:rPr>
        <w:t xml:space="preserve"> م</w:t>
      </w:r>
      <w:r>
        <w:rPr>
          <w:rFonts w:hint="cs"/>
          <w:rtl/>
        </w:rPr>
        <w:t>ی</w:t>
      </w:r>
      <w:r>
        <w:rPr>
          <w:rFonts w:hint="eastAsia"/>
          <w:rtl/>
        </w:rPr>
        <w:t>راث</w:t>
      </w:r>
      <w:r>
        <w:rPr>
          <w:rtl/>
        </w:rPr>
        <w:t xml:space="preserve"> کو ثابت کرت</w:t>
      </w:r>
      <w:r>
        <w:rPr>
          <w:rFonts w:hint="cs"/>
          <w:rtl/>
        </w:rPr>
        <w:t>ی</w:t>
      </w:r>
      <w:r>
        <w:rPr>
          <w:rtl/>
        </w:rPr>
        <w:t xml:space="preserve"> ہے جبکہ نہ متعہ وال</w:t>
      </w:r>
      <w:r>
        <w:rPr>
          <w:rFonts w:hint="cs"/>
          <w:rtl/>
        </w:rPr>
        <w:t>ی</w:t>
      </w:r>
      <w:r>
        <w:rPr>
          <w:rtl/>
        </w:rPr>
        <w:t xml:space="preserve"> عورت کو شوہر سے ارث ملتا ہے اور نہ شوہر کو متعہ وال</w:t>
      </w:r>
      <w:r>
        <w:rPr>
          <w:rFonts w:hint="cs"/>
          <w:rtl/>
        </w:rPr>
        <w:t>ی</w:t>
      </w:r>
      <w:r>
        <w:rPr>
          <w:rtl/>
        </w:rPr>
        <w:t xml:space="preserve"> ب</w:t>
      </w:r>
      <w:r>
        <w:rPr>
          <w:rFonts w:hint="cs"/>
          <w:rtl/>
        </w:rPr>
        <w:t>ی</w:t>
      </w:r>
      <w:r>
        <w:rPr>
          <w:rFonts w:hint="eastAsia"/>
          <w:rtl/>
        </w:rPr>
        <w:t>و</w:t>
      </w:r>
      <w:r>
        <w:rPr>
          <w:rFonts w:hint="cs"/>
          <w:rtl/>
        </w:rPr>
        <w:t>ی</w:t>
      </w:r>
      <w:r>
        <w:rPr>
          <w:rtl/>
        </w:rPr>
        <w:t xml:space="preserve"> سے۔ اس سے ثابت ہوتا ہے کہ متعہ وال</w:t>
      </w:r>
      <w:r>
        <w:rPr>
          <w:rFonts w:hint="cs"/>
          <w:rtl/>
        </w:rPr>
        <w:t>ی</w:t>
      </w:r>
      <w:r>
        <w:rPr>
          <w:rtl/>
        </w:rPr>
        <w:t xml:space="preserve"> عورت درحق</w:t>
      </w:r>
      <w:r>
        <w:rPr>
          <w:rFonts w:hint="cs"/>
          <w:rtl/>
        </w:rPr>
        <w:t>ی</w:t>
      </w:r>
      <w:r>
        <w:rPr>
          <w:rFonts w:hint="eastAsia"/>
          <w:rtl/>
        </w:rPr>
        <w:t>قت</w:t>
      </w:r>
      <w:r>
        <w:rPr>
          <w:rtl/>
        </w:rPr>
        <w:t xml:space="preserve"> زوجہ نہ</w:t>
      </w:r>
      <w:r>
        <w:rPr>
          <w:rFonts w:hint="cs"/>
          <w:rtl/>
        </w:rPr>
        <w:t>ی</w:t>
      </w:r>
      <w:r>
        <w:rPr>
          <w:rFonts w:hint="eastAsia"/>
          <w:rtl/>
        </w:rPr>
        <w:t>ں</w:t>
      </w:r>
      <w:r>
        <w:rPr>
          <w:rtl/>
        </w:rPr>
        <w:t xml:space="preserve"> ہے اس طرح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آ</w:t>
      </w:r>
      <w:r>
        <w:rPr>
          <w:rFonts w:hint="cs"/>
          <w:rtl/>
        </w:rPr>
        <w:t>ی</w:t>
      </w:r>
      <w:r>
        <w:rPr>
          <w:rFonts w:hint="eastAsia"/>
          <w:rtl/>
        </w:rPr>
        <w:t>ہ</w:t>
      </w:r>
      <w:r>
        <w:rPr>
          <w:rtl/>
        </w:rPr>
        <w:t xml:space="preserve"> متعہ ک</w:t>
      </w:r>
      <w:r>
        <w:rPr>
          <w:rFonts w:hint="cs"/>
          <w:rtl/>
        </w:rPr>
        <w:t>ی</w:t>
      </w:r>
      <w:r>
        <w:rPr>
          <w:rFonts w:hint="eastAsia"/>
          <w:rtl/>
        </w:rPr>
        <w:t>لئے</w:t>
      </w:r>
      <w:r>
        <w:rPr>
          <w:rtl/>
        </w:rPr>
        <w:t xml:space="preserve"> ناسخ قرار پات</w:t>
      </w:r>
      <w:r>
        <w:rPr>
          <w:rFonts w:hint="cs"/>
          <w:rtl/>
        </w:rPr>
        <w:t>ی</w:t>
      </w:r>
      <w:r>
        <w:rPr>
          <w:rtl/>
        </w:rPr>
        <w:t xml:space="preserve"> ہے</w:t>
      </w:r>
      <w:r>
        <w:rPr>
          <w:rFonts w:hint="cs"/>
          <w:rtl/>
        </w:rPr>
        <w:t>ی</w:t>
      </w:r>
      <w:r>
        <w:rPr>
          <w:rFonts w:hint="eastAsia"/>
          <w:rtl/>
        </w:rPr>
        <w:t>ہ</w:t>
      </w:r>
      <w:r>
        <w:rPr>
          <w:rtl/>
        </w:rPr>
        <w:t xml:space="preserve"> قول سع</w:t>
      </w:r>
      <w:r>
        <w:rPr>
          <w:rFonts w:hint="cs"/>
          <w:rtl/>
        </w:rPr>
        <w:t>ی</w:t>
      </w:r>
      <w:r>
        <w:rPr>
          <w:rFonts w:hint="eastAsia"/>
          <w:rtl/>
        </w:rPr>
        <w:t>د</w:t>
      </w:r>
      <w:r>
        <w:rPr>
          <w:rtl/>
        </w:rPr>
        <w:t xml:space="preserve"> بن مس</w:t>
      </w:r>
      <w:r>
        <w:rPr>
          <w:rFonts w:hint="cs"/>
          <w:rtl/>
        </w:rPr>
        <w:t>یّ</w:t>
      </w:r>
      <w:r>
        <w:rPr>
          <w:rtl/>
        </w:rPr>
        <w:t>ب ، سالم بن عبداللہ اور عاصم ابن اب</w:t>
      </w:r>
      <w:r>
        <w:rPr>
          <w:rFonts w:hint="cs"/>
          <w:rtl/>
        </w:rPr>
        <w:t>ی</w:t>
      </w:r>
      <w:r>
        <w:rPr>
          <w:rtl/>
        </w:rPr>
        <w:t xml:space="preserve"> بکر ک</w:t>
      </w:r>
      <w:r>
        <w:rPr>
          <w:rFonts w:hint="cs"/>
          <w:rtl/>
        </w:rPr>
        <w:t>ی</w:t>
      </w:r>
      <w:r>
        <w:rPr>
          <w:rtl/>
        </w:rPr>
        <w:t xml:space="preserve"> طرف منسوب ہے </w:t>
      </w:r>
      <w:r w:rsidRPr="00D17591">
        <w:rPr>
          <w:rStyle w:val="libFootnotenumChar"/>
          <w:rtl/>
        </w:rPr>
        <w:t>(</w:t>
      </w:r>
      <w:r w:rsidR="00D17591" w:rsidRPr="00D17591">
        <w:rPr>
          <w:rStyle w:val="libFootnotenumChar"/>
          <w:rFonts w:hint="cs"/>
          <w:rtl/>
        </w:rPr>
        <w:t>1</w:t>
      </w:r>
      <w:r w:rsidRPr="00D17591">
        <w:rPr>
          <w:rStyle w:val="libFootnotenumChar"/>
          <w:rFonts w:hint="cs"/>
          <w:rtl/>
        </w:rPr>
        <w:t>)</w:t>
      </w:r>
    </w:p>
    <w:p w:rsidR="00243DAF" w:rsidRDefault="00243DAF" w:rsidP="00243DAF">
      <w:pPr>
        <w:pStyle w:val="libNormal"/>
        <w:rPr>
          <w:rtl/>
        </w:rPr>
      </w:pPr>
      <w:r>
        <w:rPr>
          <w:rtl/>
        </w:rPr>
        <w:t xml:space="preserve"> جواب: جس دل</w:t>
      </w:r>
      <w:r>
        <w:rPr>
          <w:rFonts w:hint="cs"/>
          <w:rtl/>
        </w:rPr>
        <w:t>ی</w:t>
      </w:r>
      <w:r>
        <w:rPr>
          <w:rFonts w:hint="eastAsia"/>
          <w:rtl/>
        </w:rPr>
        <w:t>ل</w:t>
      </w:r>
      <w:r>
        <w:rPr>
          <w:rtl/>
        </w:rPr>
        <w:t xml:space="preserve"> سے نکاح متعہ م</w:t>
      </w:r>
      <w:r>
        <w:rPr>
          <w:rFonts w:hint="cs"/>
          <w:rtl/>
        </w:rPr>
        <w:t>ی</w:t>
      </w:r>
      <w:r>
        <w:rPr>
          <w:rFonts w:hint="eastAsia"/>
          <w:rtl/>
        </w:rPr>
        <w:t>ں</w:t>
      </w:r>
      <w:r>
        <w:rPr>
          <w:rtl/>
        </w:rPr>
        <w:t xml:space="preserve"> م</w:t>
      </w:r>
      <w:r>
        <w:rPr>
          <w:rFonts w:hint="cs"/>
          <w:rtl/>
        </w:rPr>
        <w:t>ی</w:t>
      </w:r>
      <w:r>
        <w:rPr>
          <w:rFonts w:hint="eastAsia"/>
          <w:rtl/>
        </w:rPr>
        <w:t>راث</w:t>
      </w:r>
      <w:r>
        <w:rPr>
          <w:rtl/>
        </w:rPr>
        <w:t xml:space="preserve"> ک</w:t>
      </w:r>
      <w:r>
        <w:rPr>
          <w:rFonts w:hint="cs"/>
          <w:rtl/>
        </w:rPr>
        <w:t>ی</w:t>
      </w:r>
      <w:r>
        <w:rPr>
          <w:rtl/>
        </w:rPr>
        <w:t xml:space="preserve"> نف</w:t>
      </w:r>
      <w:r>
        <w:rPr>
          <w:rFonts w:hint="cs"/>
          <w:rtl/>
        </w:rPr>
        <w:t>ی</w:t>
      </w:r>
      <w:r>
        <w:rPr>
          <w:rtl/>
        </w:rPr>
        <w:t xml:space="preserve"> ہوت</w:t>
      </w:r>
      <w:r>
        <w:rPr>
          <w:rFonts w:hint="cs"/>
          <w:rtl/>
        </w:rPr>
        <w:t>ی</w:t>
      </w:r>
      <w:r>
        <w:rPr>
          <w:rtl/>
        </w:rPr>
        <w:t xml:space="preserve"> ہے وہ آ</w:t>
      </w:r>
      <w:r>
        <w:rPr>
          <w:rFonts w:hint="cs"/>
          <w:rtl/>
        </w:rPr>
        <w:t>ی</w:t>
      </w:r>
      <w:r>
        <w:rPr>
          <w:rFonts w:hint="eastAsia"/>
          <w:rtl/>
        </w:rPr>
        <w:t>ت</w:t>
      </w:r>
      <w:r>
        <w:rPr>
          <w:rtl/>
        </w:rPr>
        <w:t xml:space="preserve"> ارث کا مخصص ہے اور کس</w:t>
      </w:r>
      <w:r>
        <w:rPr>
          <w:rFonts w:hint="cs"/>
          <w:rtl/>
        </w:rPr>
        <w:t>ی</w:t>
      </w:r>
      <w:r>
        <w:rPr>
          <w:rtl/>
        </w:rPr>
        <w:t xml:space="preserve"> دل</w:t>
      </w:r>
      <w:r>
        <w:rPr>
          <w:rFonts w:hint="cs"/>
          <w:rtl/>
        </w:rPr>
        <w:t>ی</w:t>
      </w:r>
      <w:r>
        <w:rPr>
          <w:rFonts w:hint="eastAsia"/>
          <w:rtl/>
        </w:rPr>
        <w:t>ل</w:t>
      </w:r>
      <w:r>
        <w:rPr>
          <w:rtl/>
        </w:rPr>
        <w:t xml:space="preserve">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مطلق زوج</w:t>
      </w:r>
      <w:r>
        <w:rPr>
          <w:rFonts w:hint="cs"/>
          <w:rtl/>
        </w:rPr>
        <w:t>ی</w:t>
      </w:r>
      <w:r>
        <w:rPr>
          <w:rFonts w:hint="eastAsia"/>
          <w:rtl/>
        </w:rPr>
        <w:t>ت</w:t>
      </w:r>
      <w:r>
        <w:rPr>
          <w:rtl/>
        </w:rPr>
        <w:t xml:space="preserve"> (ہر قسم ک</w:t>
      </w:r>
      <w:r>
        <w:rPr>
          <w:rFonts w:hint="cs"/>
          <w:rtl/>
        </w:rPr>
        <w:t>ی</w:t>
      </w:r>
      <w:r>
        <w:rPr>
          <w:rtl/>
        </w:rPr>
        <w:t xml:space="preserve"> زوج</w:t>
      </w:r>
      <w:r>
        <w:rPr>
          <w:rFonts w:hint="cs"/>
          <w:rtl/>
        </w:rPr>
        <w:t>ی</w:t>
      </w:r>
      <w:r>
        <w:rPr>
          <w:rFonts w:hint="eastAsia"/>
          <w:rtl/>
        </w:rPr>
        <w:t>ت</w:t>
      </w:r>
      <w:r>
        <w:rPr>
          <w:rtl/>
        </w:rPr>
        <w:t xml:space="preserve"> و ہمسر</w:t>
      </w:r>
      <w:r>
        <w:rPr>
          <w:rFonts w:hint="cs"/>
          <w:rtl/>
        </w:rPr>
        <w:t>ی</w:t>
      </w:r>
      <w:r>
        <w:rPr>
          <w:rtl/>
        </w:rPr>
        <w:t>) م</w:t>
      </w:r>
      <w:r>
        <w:rPr>
          <w:rFonts w:hint="cs"/>
          <w:rtl/>
        </w:rPr>
        <w:t>ی</w:t>
      </w:r>
      <w:r>
        <w:rPr>
          <w:rFonts w:hint="eastAsia"/>
          <w:rtl/>
        </w:rPr>
        <w:t>راث</w:t>
      </w:r>
      <w:r>
        <w:rPr>
          <w:rtl/>
        </w:rPr>
        <w:t xml:space="preserve"> ک</w:t>
      </w:r>
      <w:r>
        <w:rPr>
          <w:rFonts w:hint="cs"/>
          <w:rtl/>
        </w:rPr>
        <w:t>ی</w:t>
      </w:r>
      <w:r>
        <w:rPr>
          <w:rtl/>
        </w:rPr>
        <w:t xml:space="preserve"> مستوجب ہو بلکہ </w:t>
      </w:r>
      <w:r>
        <w:rPr>
          <w:rFonts w:hint="cs"/>
          <w:rtl/>
        </w:rPr>
        <w:t>ی</w:t>
      </w:r>
      <w:r>
        <w:rPr>
          <w:rFonts w:hint="eastAsia"/>
          <w:rtl/>
        </w:rPr>
        <w:t>ہ</w:t>
      </w:r>
      <w:r>
        <w:rPr>
          <w:rtl/>
        </w:rPr>
        <w:t xml:space="preserve"> ثات ہے کہ کافر کو مسلمان سے اور قاتل کو مقتول سے ارث نہ</w:t>
      </w:r>
      <w:r>
        <w:rPr>
          <w:rFonts w:hint="cs"/>
          <w:rtl/>
        </w:rPr>
        <w:t>ی</w:t>
      </w:r>
      <w:r>
        <w:rPr>
          <w:rFonts w:hint="eastAsia"/>
          <w:rtl/>
        </w:rPr>
        <w:t>ں</w:t>
      </w:r>
      <w:r>
        <w:rPr>
          <w:rtl/>
        </w:rPr>
        <w:t xml:space="preserve"> ملتا اس آ</w:t>
      </w:r>
      <w:r>
        <w:rPr>
          <w:rFonts w:hint="cs"/>
          <w:rtl/>
        </w:rPr>
        <w:t>ی</w:t>
      </w:r>
      <w:r>
        <w:rPr>
          <w:rFonts w:hint="eastAsia"/>
          <w:rtl/>
        </w:rPr>
        <w:t>ت</w:t>
      </w:r>
      <w:r>
        <w:rPr>
          <w:rtl/>
        </w:rPr>
        <w:t xml:space="preserve"> کا خلاصہ </w:t>
      </w:r>
      <w:r>
        <w:rPr>
          <w:rFonts w:hint="cs"/>
          <w:rtl/>
        </w:rPr>
        <w:t>ی</w:t>
      </w:r>
      <w:r>
        <w:rPr>
          <w:rtl/>
        </w:rPr>
        <w:t>ہ ہے کہ زوج اور زوجہ اس صورت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کے وارث ہوں گے جب ان کا نکاح دائم</w:t>
      </w:r>
      <w:r>
        <w:rPr>
          <w:rFonts w:hint="cs"/>
          <w:rtl/>
        </w:rPr>
        <w:t>ی</w:t>
      </w:r>
      <w:r>
        <w:rPr>
          <w:rtl/>
        </w:rPr>
        <w:t xml:space="preserve"> ہو ظاہر ہے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نسخ سے مختلف ہے۔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آ</w:t>
      </w:r>
      <w:r>
        <w:rPr>
          <w:rFonts w:hint="cs"/>
          <w:rtl/>
        </w:rPr>
        <w:t>ی</w:t>
      </w:r>
      <w:r>
        <w:rPr>
          <w:rFonts w:hint="eastAsia"/>
          <w:rtl/>
        </w:rPr>
        <w:t>ہ</w:t>
      </w:r>
      <w:r>
        <w:rPr>
          <w:rtl/>
        </w:rPr>
        <w:t xml:space="preserve"> متعہ ، سنت (روا</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اس سلسلے م</w:t>
      </w:r>
      <w:r>
        <w:rPr>
          <w:rFonts w:hint="cs"/>
          <w:rtl/>
        </w:rPr>
        <w:t>ی</w:t>
      </w:r>
      <w:r>
        <w:rPr>
          <w:rFonts w:hint="eastAsia"/>
          <w:rtl/>
        </w:rPr>
        <w:t>ںام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جات</w:t>
      </w:r>
      <w:r>
        <w:rPr>
          <w:rFonts w:hint="cs"/>
          <w:rtl/>
        </w:rPr>
        <w:t>ی</w:t>
      </w:r>
      <w:r>
        <w:rPr>
          <w:rtl/>
        </w:rPr>
        <w:t xml:space="preserve"> ہے کہ آپ نے ابن عباس سے فرما</w:t>
      </w:r>
      <w:r>
        <w:rPr>
          <w:rFonts w:hint="cs"/>
          <w:rtl/>
        </w:rPr>
        <w:t>ی</w:t>
      </w:r>
      <w:r>
        <w:rPr>
          <w:rFonts w:hint="eastAsia"/>
          <w:rtl/>
        </w:rPr>
        <w:t>ا</w:t>
      </w:r>
      <w:r>
        <w:rPr>
          <w:rtl/>
        </w:rPr>
        <w:t>:</w:t>
      </w:r>
    </w:p>
    <w:p w:rsidR="00243DAF" w:rsidRDefault="00243DAF" w:rsidP="00D17591">
      <w:pPr>
        <w:pStyle w:val="libArabic"/>
        <w:rPr>
          <w:rtl/>
        </w:rPr>
      </w:pPr>
      <w:r>
        <w:rPr>
          <w:rtl/>
        </w:rPr>
        <w:t xml:space="preserve"> ''انک رجعل تاث</w:t>
      </w:r>
      <w:r w:rsidR="00091E88" w:rsidRPr="00933E3D">
        <w:rPr>
          <w:rFonts w:hint="cs"/>
          <w:rtl/>
        </w:rPr>
        <w:t>ه</w:t>
      </w:r>
      <w:r w:rsidRPr="00AA1A1F">
        <w:rPr>
          <w:rFonts w:hint="cs"/>
          <w:rtl/>
        </w:rPr>
        <w:t xml:space="preserve"> ، ان رسول الل</w:t>
      </w:r>
      <w:r w:rsidR="00091E88" w:rsidRPr="00933E3D">
        <w:rPr>
          <w:rFonts w:hint="cs"/>
          <w:rtl/>
        </w:rPr>
        <w:t>ه</w:t>
      </w:r>
      <w:r w:rsidRPr="00AA1A1F">
        <w:rPr>
          <w:rFonts w:hint="cs"/>
          <w:rtl/>
        </w:rPr>
        <w:t xml:space="preserve"> 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وآل</w:t>
      </w:r>
      <w:r w:rsidR="00091E88" w:rsidRPr="00933E3D">
        <w:rPr>
          <w:rFonts w:hint="cs"/>
          <w:rtl/>
        </w:rPr>
        <w:t>ه</w:t>
      </w:r>
      <w:r w:rsidRPr="00AA1A1F">
        <w:rPr>
          <w:rFonts w:hint="cs"/>
          <w:rtl/>
        </w:rPr>
        <w:t xml:space="preserve"> وسلم ن</w:t>
      </w:r>
      <w:r w:rsidR="00091E88" w:rsidRPr="00933E3D">
        <w:rPr>
          <w:rFonts w:hint="cs"/>
          <w:rtl/>
        </w:rPr>
        <w:t>ه</w:t>
      </w:r>
      <w:r>
        <w:rPr>
          <w:rFonts w:hint="cs"/>
          <w:rtl/>
        </w:rPr>
        <w:t>ی</w:t>
      </w:r>
      <w:r>
        <w:rPr>
          <w:rtl/>
        </w:rPr>
        <w:t xml:space="preserve"> عن المتع</w:t>
      </w:r>
      <w:r w:rsidR="00091E88" w:rsidRPr="00933E3D">
        <w:rPr>
          <w:rFonts w:hint="cs"/>
          <w:rtl/>
        </w:rPr>
        <w:t>ة</w:t>
      </w:r>
      <w:r>
        <w:rPr>
          <w:rtl/>
        </w:rPr>
        <w:t xml:space="preserve"> وعن لحوم الحمر الا</w:t>
      </w:r>
      <w:r w:rsidR="00091E88" w:rsidRPr="00933E3D">
        <w:rPr>
          <w:rFonts w:hint="cs"/>
          <w:rtl/>
        </w:rPr>
        <w:t>ه</w:t>
      </w:r>
      <w:r w:rsidRPr="00AA1A1F">
        <w:rPr>
          <w:rFonts w:hint="cs"/>
          <w:rtl/>
        </w:rPr>
        <w:t>ل</w:t>
      </w:r>
      <w:r>
        <w:rPr>
          <w:rFonts w:hint="cs"/>
          <w:rtl/>
        </w:rPr>
        <w:t>ی</w:t>
      </w:r>
      <w:r w:rsidR="00091E88" w:rsidRPr="00933E3D">
        <w:rPr>
          <w:rFonts w:hint="cs"/>
          <w:rtl/>
        </w:rPr>
        <w:t>ة</w:t>
      </w:r>
      <w:r>
        <w:rPr>
          <w:rtl/>
        </w:rPr>
        <w:t xml:space="preserve"> زمن خ</w:t>
      </w:r>
      <w:r>
        <w:rPr>
          <w:rFonts w:hint="cs"/>
          <w:rtl/>
        </w:rPr>
        <w:t>ی</w:t>
      </w:r>
      <w:r>
        <w:rPr>
          <w:rFonts w:hint="eastAsia"/>
          <w:rtl/>
        </w:rPr>
        <w:t>بر،،</w:t>
      </w:r>
    </w:p>
    <w:p w:rsidR="00243DAF" w:rsidRDefault="00243DAF" w:rsidP="00243DAF">
      <w:pPr>
        <w:pStyle w:val="libNormal"/>
        <w:rPr>
          <w:rtl/>
        </w:rPr>
      </w:pPr>
      <w:r>
        <w:rPr>
          <w:rtl/>
        </w:rPr>
        <w:t xml:space="preserve"> ''تم ا</w:t>
      </w:r>
      <w:r>
        <w:rPr>
          <w:rFonts w:hint="cs"/>
          <w:rtl/>
        </w:rPr>
        <w:t>ی</w:t>
      </w:r>
      <w:r>
        <w:rPr>
          <w:rFonts w:hint="eastAsia"/>
          <w:rtl/>
        </w:rPr>
        <w:t>ک</w:t>
      </w:r>
      <w:r>
        <w:rPr>
          <w:rtl/>
        </w:rPr>
        <w:t xml:space="preserve"> گمراہ آدم</w:t>
      </w:r>
      <w:r>
        <w:rPr>
          <w:rFonts w:hint="cs"/>
          <w:rtl/>
        </w:rPr>
        <w:t>ی</w:t>
      </w:r>
      <w:r>
        <w:rPr>
          <w:rtl/>
        </w:rPr>
        <w:t xml:space="preserve"> ہو۔ رسول اللہ صل</w:t>
      </w:r>
      <w:r>
        <w:rPr>
          <w:rFonts w:hint="cs"/>
          <w:rtl/>
        </w:rPr>
        <w:t>ی</w:t>
      </w:r>
      <w:r>
        <w:rPr>
          <w:rtl/>
        </w:rPr>
        <w:t xml:space="preserve"> اللہ عل</w:t>
      </w:r>
      <w:r>
        <w:rPr>
          <w:rFonts w:hint="cs"/>
          <w:rtl/>
        </w:rPr>
        <w:t>ی</w:t>
      </w:r>
      <w:r>
        <w:rPr>
          <w:rFonts w:hint="eastAsia"/>
          <w:rtl/>
        </w:rPr>
        <w:t>ہ</w:t>
      </w:r>
      <w:r>
        <w:rPr>
          <w:rtl/>
        </w:rPr>
        <w:t xml:space="preserve"> وآلہ وسلم نے جنگ خ</w:t>
      </w:r>
      <w:r>
        <w:rPr>
          <w:rFonts w:hint="cs"/>
          <w:rtl/>
        </w:rPr>
        <w:t>ی</w:t>
      </w:r>
      <w:r>
        <w:rPr>
          <w:rFonts w:hint="eastAsia"/>
          <w:rtl/>
        </w:rPr>
        <w:t>بر</w:t>
      </w:r>
      <w:r>
        <w:rPr>
          <w:rtl/>
        </w:rPr>
        <w:t xml:space="preserve"> کے موقع پر متعہ اور پالتو گدھے کا گوشت حرام قرار د</w:t>
      </w:r>
      <w:r>
        <w:rPr>
          <w:rFonts w:hint="cs"/>
          <w:rtl/>
        </w:rPr>
        <w:t>ی</w:t>
      </w:r>
      <w:r>
        <w:rPr>
          <w:rFonts w:hint="eastAsia"/>
          <w:rtl/>
        </w:rPr>
        <w:t>ا،،</w:t>
      </w:r>
    </w:p>
    <w:p w:rsidR="00243DAF" w:rsidRDefault="00243DAF" w:rsidP="00FE7D1F">
      <w:pPr>
        <w:pStyle w:val="libNormal"/>
        <w:rPr>
          <w:rtl/>
        </w:rPr>
      </w:pPr>
      <w:r>
        <w:rPr>
          <w:rtl/>
        </w:rPr>
        <w:t xml:space="preserve"> رب</w:t>
      </w:r>
      <w:r>
        <w:rPr>
          <w:rFonts w:hint="cs"/>
          <w:rtl/>
        </w:rPr>
        <w:t>ی</w:t>
      </w:r>
      <w:r>
        <w:rPr>
          <w:rFonts w:hint="eastAsia"/>
          <w:rtl/>
        </w:rPr>
        <w:t>ع</w:t>
      </w:r>
      <w:r>
        <w:rPr>
          <w:rtl/>
        </w:rPr>
        <w:t xml:space="preserve"> بن سبر</w:t>
      </w:r>
      <w:r>
        <w:rPr>
          <w:rFonts w:hint="cs"/>
          <w:rtl/>
        </w:rPr>
        <w:t>ۃ</w:t>
      </w:r>
      <w:r>
        <w:rPr>
          <w:rtl/>
        </w:rPr>
        <w:t xml:space="preserve"> نے اپنے باپ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Default="00243DAF" w:rsidP="00D17591">
      <w:pPr>
        <w:pStyle w:val="libArabic"/>
        <w:rPr>
          <w:rtl/>
        </w:rPr>
      </w:pPr>
      <w:r>
        <w:rPr>
          <w:rtl/>
        </w:rPr>
        <w:t xml:space="preserve"> ''رآ</w:t>
      </w:r>
      <w:r>
        <w:rPr>
          <w:rFonts w:hint="cs"/>
          <w:rtl/>
        </w:rPr>
        <w:t>ی</w:t>
      </w:r>
      <w:r>
        <w:rPr>
          <w:rFonts w:hint="eastAsia"/>
          <w:rtl/>
        </w:rPr>
        <w:t>ت</w:t>
      </w:r>
      <w:r>
        <w:rPr>
          <w:rtl/>
        </w:rPr>
        <w:t xml:space="preserve"> رسول الل</w:t>
      </w:r>
      <w:r w:rsidR="00091E88" w:rsidRPr="00933E3D">
        <w:rPr>
          <w:rFonts w:hint="cs"/>
          <w:rtl/>
        </w:rPr>
        <w:t>ه</w:t>
      </w:r>
      <w:r w:rsidRPr="00AA1A1F">
        <w:rPr>
          <w:rFonts w:hint="cs"/>
          <w:rtl/>
        </w:rPr>
        <w:t xml:space="preserve"> ص قائماً ب</w:t>
      </w:r>
      <w:r>
        <w:rPr>
          <w:rFonts w:hint="cs"/>
          <w:rtl/>
        </w:rPr>
        <w:t>ی</w:t>
      </w:r>
      <w:r>
        <w:rPr>
          <w:rFonts w:hint="eastAsia"/>
          <w:rtl/>
        </w:rPr>
        <w:t>ن</w:t>
      </w:r>
      <w:r>
        <w:rPr>
          <w:rtl/>
        </w:rPr>
        <w:t xml:space="preserve"> الرکن و الباب و</w:t>
      </w:r>
      <w:r w:rsidR="00091E88" w:rsidRPr="00933E3D">
        <w:rPr>
          <w:rFonts w:hint="cs"/>
          <w:rtl/>
        </w:rPr>
        <w:t>ه</w:t>
      </w:r>
      <w:r w:rsidRPr="00AA1A1F">
        <w:rPr>
          <w:rFonts w:hint="cs"/>
          <w:rtl/>
        </w:rPr>
        <w:t xml:space="preserve">و </w:t>
      </w:r>
      <w:r>
        <w:rPr>
          <w:rFonts w:hint="cs"/>
          <w:rtl/>
        </w:rPr>
        <w:t>ی</w:t>
      </w:r>
      <w:r>
        <w:rPr>
          <w:rFonts w:hint="eastAsia"/>
          <w:rtl/>
        </w:rPr>
        <w:t>قول</w:t>
      </w:r>
      <w:r>
        <w:rPr>
          <w:rtl/>
        </w:rPr>
        <w:t xml:space="preserve"> : </w:t>
      </w:r>
      <w:r>
        <w:rPr>
          <w:rFonts w:hint="cs"/>
          <w:rtl/>
        </w:rPr>
        <w:t>ی</w:t>
      </w:r>
      <w:r>
        <w:rPr>
          <w:rFonts w:hint="eastAsia"/>
          <w:rtl/>
        </w:rPr>
        <w:t>اا</w:t>
      </w:r>
      <w:r>
        <w:rPr>
          <w:rFonts w:hint="cs"/>
          <w:rtl/>
        </w:rPr>
        <w:t>ی</w:t>
      </w:r>
      <w:r w:rsidR="00091E88" w:rsidRPr="00933E3D">
        <w:rPr>
          <w:rFonts w:hint="cs"/>
          <w:rtl/>
        </w:rPr>
        <w:t>ه</w:t>
      </w:r>
      <w:r w:rsidRPr="00AA1A1F">
        <w:rPr>
          <w:rFonts w:hint="cs"/>
          <w:rtl/>
        </w:rPr>
        <w:t>ا</w:t>
      </w:r>
      <w:r>
        <w:rPr>
          <w:rtl/>
        </w:rPr>
        <w:t xml:space="preserve"> الناس ان</w:t>
      </w:r>
      <w:r>
        <w:rPr>
          <w:rFonts w:hint="cs"/>
          <w:rtl/>
        </w:rPr>
        <w:t>یی</w:t>
      </w:r>
      <w:r>
        <w:rPr>
          <w:rtl/>
        </w:rPr>
        <w:t xml:space="preserve"> قد کنت اذنت لکم ف</w:t>
      </w:r>
      <w:r>
        <w:rPr>
          <w:rFonts w:hint="cs"/>
          <w:rtl/>
        </w:rPr>
        <w:t>یی</w:t>
      </w:r>
      <w:r>
        <w:rPr>
          <w:rtl/>
        </w:rPr>
        <w:t xml:space="preserve"> الاستمتاع من النساء ، وان الل</w:t>
      </w:r>
      <w:r w:rsidR="00091E88" w:rsidRPr="00933E3D">
        <w:rPr>
          <w:rFonts w:hint="cs"/>
          <w:rtl/>
        </w:rPr>
        <w:t>ه</w:t>
      </w:r>
      <w:r w:rsidRPr="00AA1A1F">
        <w:rPr>
          <w:rFonts w:hint="cs"/>
          <w:rtl/>
        </w:rPr>
        <w:t xml:space="preserve"> قد حرم ذلک ال</w:t>
      </w:r>
      <w:r>
        <w:rPr>
          <w:rFonts w:hint="cs"/>
          <w:rtl/>
        </w:rPr>
        <w:t>ی</w:t>
      </w:r>
      <w:r>
        <w:rPr>
          <w:rtl/>
        </w:rPr>
        <w:t xml:space="preserve"> </w:t>
      </w:r>
      <w:r>
        <w:rPr>
          <w:rFonts w:hint="cs"/>
          <w:rtl/>
        </w:rPr>
        <w:t>ی</w:t>
      </w:r>
      <w:r>
        <w:rPr>
          <w:rFonts w:hint="eastAsia"/>
          <w:rtl/>
        </w:rPr>
        <w:t>وم</w:t>
      </w:r>
      <w:r>
        <w:rPr>
          <w:rtl/>
        </w:rPr>
        <w:t xml:space="preserve"> الق</w:t>
      </w:r>
      <w:r>
        <w:rPr>
          <w:rFonts w:hint="cs"/>
          <w:rtl/>
        </w:rPr>
        <w:t>ی</w:t>
      </w:r>
      <w:r>
        <w:rPr>
          <w:rFonts w:hint="eastAsia"/>
          <w:rtl/>
        </w:rPr>
        <w:t>ام</w:t>
      </w:r>
      <w:r w:rsidR="00091E88" w:rsidRPr="00933E3D">
        <w:rPr>
          <w:rFonts w:hint="cs"/>
          <w:rtl/>
        </w:rPr>
        <w:t>ة</w:t>
      </w:r>
      <w:r>
        <w:rPr>
          <w:rtl/>
        </w:rPr>
        <w:t xml:space="preserve"> فمن کان عند</w:t>
      </w:r>
      <w:r w:rsidR="00091E88" w:rsidRPr="00933E3D">
        <w:rPr>
          <w:rFonts w:hint="cs"/>
          <w:rtl/>
        </w:rPr>
        <w:t>ه</w:t>
      </w:r>
      <w:r w:rsidRPr="00AA1A1F">
        <w:rPr>
          <w:rFonts w:hint="cs"/>
          <w:rtl/>
        </w:rPr>
        <w:t xml:space="preserve"> من</w:t>
      </w:r>
      <w:r w:rsidR="00091E88" w:rsidRPr="00933E3D">
        <w:rPr>
          <w:rFonts w:hint="cs"/>
          <w:rtl/>
        </w:rPr>
        <w:t>ه</w:t>
      </w:r>
      <w:r w:rsidRPr="00AA1A1F">
        <w:rPr>
          <w:rFonts w:hint="cs"/>
          <w:rtl/>
        </w:rPr>
        <w:t>ن ش</w:t>
      </w:r>
      <w:r>
        <w:rPr>
          <w:rFonts w:hint="cs"/>
          <w:rtl/>
        </w:rPr>
        <w:t>یی</w:t>
      </w:r>
      <w:r>
        <w:rPr>
          <w:rFonts w:hint="eastAsia"/>
          <w:rtl/>
        </w:rPr>
        <w:t>ء</w:t>
      </w:r>
      <w:r>
        <w:rPr>
          <w:rtl/>
        </w:rPr>
        <w:t xml:space="preserve"> فل</w:t>
      </w:r>
      <w:r>
        <w:rPr>
          <w:rFonts w:hint="cs"/>
          <w:rtl/>
        </w:rPr>
        <w:t>ی</w:t>
      </w:r>
      <w:r>
        <w:rPr>
          <w:rFonts w:hint="eastAsia"/>
          <w:rtl/>
        </w:rPr>
        <w:t>خل</w:t>
      </w:r>
      <w:r>
        <w:rPr>
          <w:rtl/>
        </w:rPr>
        <w:t xml:space="preserve"> سب</w:t>
      </w:r>
      <w:r>
        <w:rPr>
          <w:rFonts w:hint="cs"/>
          <w:rtl/>
        </w:rPr>
        <w:t>ی</w:t>
      </w:r>
      <w:r>
        <w:rPr>
          <w:rFonts w:hint="eastAsia"/>
          <w:rtl/>
        </w:rPr>
        <w:t>ل</w:t>
      </w:r>
      <w:r w:rsidR="00091E88" w:rsidRPr="00933E3D">
        <w:rPr>
          <w:rFonts w:hint="cs"/>
          <w:rtl/>
        </w:rPr>
        <w:t>ه</w:t>
      </w:r>
      <w:r>
        <w:rPr>
          <w:rtl/>
        </w:rPr>
        <w:t xml:space="preserve"> ، ولا تاخذوا مما آت</w:t>
      </w:r>
      <w:r>
        <w:rPr>
          <w:rFonts w:hint="cs"/>
          <w:rtl/>
        </w:rPr>
        <w:t>ی</w:t>
      </w:r>
      <w:r>
        <w:rPr>
          <w:rFonts w:hint="eastAsia"/>
          <w:rtl/>
        </w:rPr>
        <w:t>تمو</w:t>
      </w:r>
      <w:r w:rsidR="00091E88" w:rsidRPr="00933E3D">
        <w:rPr>
          <w:rFonts w:hint="cs"/>
          <w:rtl/>
        </w:rPr>
        <w:t>ه</w:t>
      </w:r>
      <w:r w:rsidRPr="00AA1A1F">
        <w:rPr>
          <w:rFonts w:hint="cs"/>
          <w:rtl/>
        </w:rPr>
        <w:t>ن</w:t>
      </w:r>
      <w:r>
        <w:rPr>
          <w:rtl/>
        </w:rPr>
        <w:t xml:space="preserve"> ش</w:t>
      </w:r>
      <w:r>
        <w:rPr>
          <w:rFonts w:hint="cs"/>
          <w:rtl/>
        </w:rPr>
        <w:t>ی</w:t>
      </w:r>
      <w:r w:rsidRPr="00933E3D">
        <w:rPr>
          <w:rFonts w:hint="cs"/>
          <w:rtl/>
        </w:rPr>
        <w:t>اً،،</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رسول اللہ (ص) کو رکن اور درخانہ کعبہ کے درم</w:t>
      </w:r>
      <w:r>
        <w:rPr>
          <w:rFonts w:hint="cs"/>
          <w:rtl/>
        </w:rPr>
        <w:t>ی</w:t>
      </w:r>
      <w:r>
        <w:rPr>
          <w:rFonts w:hint="eastAsia"/>
          <w:rtl/>
        </w:rPr>
        <w:t>ان</w:t>
      </w:r>
      <w:r>
        <w:rPr>
          <w:rtl/>
        </w:rPr>
        <w:t xml:space="preserve"> کھڑے ہوئے </w:t>
      </w:r>
      <w:r>
        <w:rPr>
          <w:rFonts w:hint="cs"/>
          <w:rtl/>
        </w:rPr>
        <w:t>ی</w:t>
      </w:r>
      <w:r>
        <w:rPr>
          <w:rFonts w:hint="eastAsia"/>
          <w:rtl/>
        </w:rPr>
        <w:t>ہ</w:t>
      </w:r>
      <w:r>
        <w:rPr>
          <w:rtl/>
        </w:rPr>
        <w:t xml:space="preserve"> فرماتے سنا۔ اے لوگو! م</w:t>
      </w:r>
      <w:r>
        <w:rPr>
          <w:rFonts w:hint="cs"/>
          <w:rtl/>
        </w:rPr>
        <w:t>ی</w:t>
      </w:r>
      <w:r>
        <w:rPr>
          <w:rFonts w:hint="eastAsia"/>
          <w:rtl/>
        </w:rPr>
        <w:t>ں</w:t>
      </w:r>
      <w:r>
        <w:rPr>
          <w:rtl/>
        </w:rPr>
        <w:t xml:space="preserve"> نے تمہ</w:t>
      </w:r>
      <w:r>
        <w:rPr>
          <w:rFonts w:hint="cs"/>
          <w:rtl/>
        </w:rPr>
        <w:t>ی</w:t>
      </w:r>
      <w:r>
        <w:rPr>
          <w:rFonts w:hint="eastAsia"/>
          <w:rtl/>
        </w:rPr>
        <w:t>ں</w:t>
      </w:r>
      <w:r>
        <w:rPr>
          <w:rtl/>
        </w:rPr>
        <w:t xml:space="preserve"> متعہ ک</w:t>
      </w:r>
      <w:r>
        <w:rPr>
          <w:rFonts w:hint="cs"/>
          <w:rtl/>
        </w:rPr>
        <w:t>ی</w:t>
      </w:r>
      <w:r>
        <w:rPr>
          <w:rtl/>
        </w:rPr>
        <w:t xml:space="preserve"> اجازت د</w:t>
      </w:r>
      <w:r>
        <w:rPr>
          <w:rFonts w:hint="cs"/>
          <w:rtl/>
        </w:rPr>
        <w:t>ی</w:t>
      </w:r>
      <w:r>
        <w:rPr>
          <w:rtl/>
        </w:rPr>
        <w:t xml:space="preserve"> تھ</w:t>
      </w:r>
      <w:r>
        <w:rPr>
          <w:rFonts w:hint="cs"/>
          <w:rtl/>
        </w:rPr>
        <w:t>ی</w:t>
      </w:r>
      <w:r>
        <w:rPr>
          <w:rtl/>
        </w:rPr>
        <w:t xml:space="preserve"> اور اللہ تعال</w:t>
      </w:r>
      <w:r>
        <w:rPr>
          <w:rFonts w:hint="cs"/>
          <w:rtl/>
        </w:rPr>
        <w:t>یٰ</w:t>
      </w:r>
      <w:r>
        <w:rPr>
          <w:rtl/>
        </w:rPr>
        <w:t xml:space="preserve"> نے اسے ق</w:t>
      </w:r>
      <w:r>
        <w:rPr>
          <w:rFonts w:hint="cs"/>
          <w:rtl/>
        </w:rPr>
        <w:t>ی</w:t>
      </w:r>
      <w:r>
        <w:rPr>
          <w:rFonts w:hint="eastAsia"/>
          <w:rtl/>
        </w:rPr>
        <w:t>امت</w:t>
      </w:r>
      <w:r>
        <w:rPr>
          <w:rtl/>
        </w:rPr>
        <w:t xml:space="preserve"> تک ک</w:t>
      </w:r>
      <w:r>
        <w:rPr>
          <w:rFonts w:hint="cs"/>
          <w:rtl/>
        </w:rPr>
        <w:t>ی</w:t>
      </w:r>
      <w:r>
        <w:rPr>
          <w:rFonts w:hint="eastAsia"/>
          <w:rtl/>
        </w:rPr>
        <w:t>لئے</w:t>
      </w:r>
      <w:r>
        <w:rPr>
          <w:rtl/>
        </w:rPr>
        <w:t xml:space="preserve"> حرام قرار دے د</w:t>
      </w:r>
      <w:r>
        <w:rPr>
          <w:rFonts w:hint="cs"/>
          <w:rtl/>
        </w:rPr>
        <w:t>ی</w:t>
      </w:r>
      <w:r>
        <w:rPr>
          <w:rFonts w:hint="eastAsia"/>
          <w:rtl/>
        </w:rPr>
        <w:t>ا</w:t>
      </w:r>
      <w:r>
        <w:rPr>
          <w:rtl/>
        </w:rPr>
        <w:t xml:space="preserve"> ہے ، تم م</w:t>
      </w:r>
      <w:r>
        <w:rPr>
          <w:rFonts w:hint="cs"/>
          <w:rtl/>
        </w:rPr>
        <w:t>ی</w:t>
      </w:r>
      <w:r>
        <w:rPr>
          <w:rFonts w:hint="eastAsia"/>
          <w:rtl/>
        </w:rPr>
        <w:t>ں</w:t>
      </w:r>
      <w:r>
        <w:rPr>
          <w:rtl/>
        </w:rPr>
        <w:t xml:space="preserve"> سے جس کے پاس بھ</w:t>
      </w:r>
      <w:r>
        <w:rPr>
          <w:rFonts w:hint="cs"/>
          <w:rtl/>
        </w:rPr>
        <w:t>ی</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عورت ہے اسے چھوڑ دےاور جو کچھ ان عورت</w:t>
      </w:r>
      <w:r>
        <w:rPr>
          <w:rFonts w:hint="eastAsia"/>
          <w:rtl/>
        </w:rPr>
        <w:t>وں</w:t>
      </w:r>
      <w:r>
        <w:rPr>
          <w:rtl/>
        </w:rPr>
        <w:t xml:space="preserve"> کو د</w:t>
      </w:r>
      <w:r>
        <w:rPr>
          <w:rFonts w:hint="cs"/>
          <w:rtl/>
        </w:rPr>
        <w:t>ی</w:t>
      </w:r>
      <w:r>
        <w:rPr>
          <w:rFonts w:hint="eastAsia"/>
          <w:rtl/>
        </w:rPr>
        <w:t>ا</w:t>
      </w:r>
      <w:r>
        <w:rPr>
          <w:rtl/>
        </w:rPr>
        <w:t xml:space="preserve"> ہے وہ واپس نہ لے،،۔</w:t>
      </w:r>
    </w:p>
    <w:p w:rsidR="00FE7D1F" w:rsidRDefault="00B5330D" w:rsidP="00B5330D">
      <w:pPr>
        <w:pStyle w:val="libVar"/>
        <w:rPr>
          <w:rtl/>
        </w:rPr>
      </w:pPr>
      <w:r>
        <w:rPr>
          <w:rFonts w:hint="cs"/>
          <w:rtl/>
        </w:rPr>
        <w:t>____________________</w:t>
      </w:r>
    </w:p>
    <w:p w:rsidR="00FE7D1F" w:rsidRPr="00E629A8" w:rsidRDefault="00D17591" w:rsidP="00A8695C">
      <w:pPr>
        <w:pStyle w:val="libFootnote"/>
        <w:rPr>
          <w:rtl/>
        </w:rPr>
      </w:pPr>
      <w:r w:rsidRPr="00E629A8">
        <w:rPr>
          <w:rFonts w:hint="cs"/>
          <w:rtl/>
        </w:rPr>
        <w:t>(1</w:t>
      </w:r>
      <w:r w:rsidR="00FE7D1F">
        <w:rPr>
          <w:rFonts w:hint="cs"/>
          <w:rtl/>
        </w:rPr>
        <w:t xml:space="preserve">) الناسخ و المنسوخ للخاس ، ص </w:t>
      </w:r>
      <w:r w:rsidR="002A6CF7" w:rsidRPr="002A6CF7">
        <w:rPr>
          <w:rFonts w:hint="cs"/>
          <w:rtl/>
        </w:rPr>
        <w:t>105</w:t>
      </w:r>
      <w:r w:rsidR="00FE7D1F">
        <w:rPr>
          <w:rFonts w:hint="cs"/>
          <w:rtl/>
        </w:rPr>
        <w:t>۔</w:t>
      </w:r>
      <w:r w:rsidR="002A6CF7" w:rsidRPr="002A6CF7">
        <w:rPr>
          <w:rFonts w:hint="cs"/>
          <w:rtl/>
        </w:rPr>
        <w:t>106</w:t>
      </w:r>
    </w:p>
    <w:p w:rsidR="00FE7D1F" w:rsidRDefault="00FE7D1F" w:rsidP="002A6CF7">
      <w:pPr>
        <w:pStyle w:val="libNormal"/>
        <w:rPr>
          <w:rtl/>
        </w:rPr>
      </w:pPr>
      <w:r>
        <w:rPr>
          <w:rtl/>
        </w:rPr>
        <w:br w:type="page"/>
      </w:r>
    </w:p>
    <w:p w:rsidR="00FE7D1F" w:rsidRDefault="00FE7D1F" w:rsidP="00FE7D1F">
      <w:pPr>
        <w:pStyle w:val="libNormal"/>
        <w:rPr>
          <w:rtl/>
        </w:rPr>
      </w:pPr>
    </w:p>
    <w:p w:rsidR="00243DAF" w:rsidRDefault="00243DAF" w:rsidP="00243DAF">
      <w:pPr>
        <w:pStyle w:val="libNormal"/>
        <w:rPr>
          <w:rtl/>
        </w:rPr>
      </w:pPr>
      <w:r>
        <w:rPr>
          <w:rtl/>
        </w:rPr>
        <w:t>سلمہ نے اپنے باپ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D17591">
      <w:pPr>
        <w:pStyle w:val="libArabic"/>
        <w:rPr>
          <w:rtl/>
        </w:rPr>
      </w:pPr>
      <w:r>
        <w:rPr>
          <w:rtl/>
        </w:rPr>
        <w:t xml:space="preserve"> ''رخص رسول الل</w:t>
      </w:r>
      <w:r w:rsidR="00091E88" w:rsidRPr="00933E3D">
        <w:rPr>
          <w:rFonts w:hint="cs"/>
          <w:rtl/>
        </w:rPr>
        <w:t>ه</w:t>
      </w:r>
      <w:r w:rsidRPr="00AA1A1F">
        <w:rPr>
          <w:rFonts w:hint="cs"/>
          <w:rtl/>
        </w:rPr>
        <w:t xml:space="preserve"> 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وآل</w:t>
      </w:r>
      <w:r w:rsidR="00091E88" w:rsidRPr="00933E3D">
        <w:rPr>
          <w:rFonts w:hint="cs"/>
          <w:rtl/>
        </w:rPr>
        <w:t>ه</w:t>
      </w:r>
      <w:r w:rsidRPr="00AA1A1F">
        <w:rPr>
          <w:rFonts w:hint="cs"/>
          <w:rtl/>
        </w:rPr>
        <w:t xml:space="preserve"> وسلم عام اوطاس ف</w:t>
      </w:r>
      <w:r>
        <w:rPr>
          <w:rFonts w:hint="cs"/>
          <w:rtl/>
        </w:rPr>
        <w:t>یی</w:t>
      </w:r>
      <w:r>
        <w:rPr>
          <w:rtl/>
        </w:rPr>
        <w:t xml:space="preserve"> المتع</w:t>
      </w:r>
      <w:r w:rsidR="00091E88" w:rsidRPr="00933E3D">
        <w:rPr>
          <w:rFonts w:hint="cs"/>
          <w:rtl/>
        </w:rPr>
        <w:t>ة</w:t>
      </w:r>
      <w:r>
        <w:rPr>
          <w:rtl/>
        </w:rPr>
        <w:t xml:space="preserve"> ثلاثاً ثم ن</w:t>
      </w:r>
      <w:r w:rsidR="00091E88" w:rsidRPr="00933E3D">
        <w:rPr>
          <w:rFonts w:hint="cs"/>
          <w:rtl/>
        </w:rPr>
        <w:t>ه</w:t>
      </w:r>
      <w:r>
        <w:rPr>
          <w:rFonts w:hint="cs"/>
          <w:rtl/>
        </w:rPr>
        <w:t>ی</w:t>
      </w:r>
      <w:r>
        <w:rPr>
          <w:rtl/>
        </w:rPr>
        <w:t xml:space="preserve"> عن</w:t>
      </w:r>
      <w:r w:rsidR="00091E88" w:rsidRPr="00933E3D">
        <w:rPr>
          <w:rFonts w:hint="cs"/>
          <w:rtl/>
        </w:rPr>
        <w:t>ه</w:t>
      </w:r>
      <w:r w:rsidRPr="00AA1A1F">
        <w:rPr>
          <w:rFonts w:hint="cs"/>
          <w:rtl/>
        </w:rPr>
        <w:t>ا،،</w:t>
      </w:r>
    </w:p>
    <w:p w:rsidR="00243DAF" w:rsidRDefault="00243DAF" w:rsidP="00243DAF">
      <w:pPr>
        <w:pStyle w:val="libNormal"/>
        <w:rPr>
          <w:rtl/>
        </w:rPr>
      </w:pPr>
      <w:r>
        <w:rPr>
          <w:rtl/>
        </w:rPr>
        <w:t xml:space="preserve"> جنگ اوطاس کے موقع پر رسول اللہ صل</w:t>
      </w:r>
      <w:r>
        <w:rPr>
          <w:rFonts w:hint="cs"/>
          <w:rtl/>
        </w:rPr>
        <w:t>ی</w:t>
      </w:r>
      <w:r>
        <w:rPr>
          <w:rtl/>
        </w:rPr>
        <w:t xml:space="preserve"> اللہ عل</w:t>
      </w:r>
      <w:r>
        <w:rPr>
          <w:rFonts w:hint="cs"/>
          <w:rtl/>
        </w:rPr>
        <w:t>ی</w:t>
      </w:r>
      <w:r>
        <w:rPr>
          <w:rFonts w:hint="eastAsia"/>
          <w:rtl/>
        </w:rPr>
        <w:t>ہ</w:t>
      </w:r>
      <w:r>
        <w:rPr>
          <w:rtl/>
        </w:rPr>
        <w:t xml:space="preserve"> و آلہ وسلم نے ت</w:t>
      </w:r>
      <w:r>
        <w:rPr>
          <w:rFonts w:hint="cs"/>
          <w:rtl/>
        </w:rPr>
        <w:t>ی</w:t>
      </w:r>
      <w:r>
        <w:rPr>
          <w:rFonts w:hint="eastAsia"/>
          <w:rtl/>
        </w:rPr>
        <w:t>ن</w:t>
      </w:r>
      <w:r>
        <w:rPr>
          <w:rtl/>
        </w:rPr>
        <w:t xml:space="preserve"> دن ک</w:t>
      </w:r>
      <w:r>
        <w:rPr>
          <w:rFonts w:hint="cs"/>
          <w:rtl/>
        </w:rPr>
        <w:t>ی</w:t>
      </w:r>
      <w:r>
        <w:rPr>
          <w:rFonts w:hint="eastAsia"/>
          <w:rtl/>
        </w:rPr>
        <w:t>لئے</w:t>
      </w:r>
      <w:r>
        <w:rPr>
          <w:rtl/>
        </w:rPr>
        <w:t xml:space="preserve"> نکاح مؤقت ک</w:t>
      </w:r>
      <w:r>
        <w:rPr>
          <w:rFonts w:hint="cs"/>
          <w:rtl/>
        </w:rPr>
        <w:t>ی</w:t>
      </w:r>
      <w:r>
        <w:rPr>
          <w:rtl/>
        </w:rPr>
        <w:t xml:space="preserve"> اجازت د</w:t>
      </w:r>
      <w:r>
        <w:rPr>
          <w:rFonts w:hint="cs"/>
          <w:rtl/>
        </w:rPr>
        <w:t>ی</w:t>
      </w:r>
      <w:r>
        <w:rPr>
          <w:rFonts w:hint="eastAsia"/>
          <w:rtl/>
        </w:rPr>
        <w:t>اور</w:t>
      </w:r>
      <w:r>
        <w:rPr>
          <w:rtl/>
        </w:rPr>
        <w:t xml:space="preserve"> اس کے بعد اس سے منع فرما</w:t>
      </w:r>
      <w:r>
        <w:rPr>
          <w:rFonts w:hint="cs"/>
          <w:rtl/>
        </w:rPr>
        <w:t>ی</w:t>
      </w:r>
      <w:r>
        <w:rPr>
          <w:rFonts w:hint="eastAsia"/>
          <w:rtl/>
        </w:rPr>
        <w:t>ا</w:t>
      </w:r>
      <w:r>
        <w:rPr>
          <w:rtl/>
        </w:rPr>
        <w:t xml:space="preserve"> د</w:t>
      </w:r>
      <w:r>
        <w:rPr>
          <w:rFonts w:hint="cs"/>
          <w:rtl/>
        </w:rPr>
        <w:t>ی</w:t>
      </w:r>
      <w:r>
        <w:rPr>
          <w:rFonts w:hint="eastAsia"/>
          <w:rtl/>
        </w:rPr>
        <w:t>ا،،</w:t>
      </w:r>
    </w:p>
    <w:p w:rsidR="00243DAF" w:rsidRDefault="00243DAF" w:rsidP="00243DAF">
      <w:pPr>
        <w:pStyle w:val="libNormal"/>
        <w:rPr>
          <w:rtl/>
        </w:rPr>
      </w:pPr>
      <w:r>
        <w:rPr>
          <w:rtl/>
        </w:rPr>
        <w:t xml:space="preserve"> جواب: اولاً اس سے پہلے کئ</w:t>
      </w:r>
      <w:r>
        <w:rPr>
          <w:rFonts w:hint="cs"/>
          <w:rtl/>
        </w:rPr>
        <w:t>ی</w:t>
      </w:r>
      <w:r>
        <w:rPr>
          <w:rtl/>
        </w:rPr>
        <w:t xml:space="preserve"> دفعہ ب</w:t>
      </w:r>
      <w:r>
        <w:rPr>
          <w:rFonts w:hint="cs"/>
          <w:rtl/>
        </w:rPr>
        <w:t>ی</w:t>
      </w:r>
      <w:r>
        <w:rPr>
          <w:rFonts w:hint="eastAsia"/>
          <w:rtl/>
        </w:rPr>
        <w:t>ان</w:t>
      </w:r>
      <w:r>
        <w:rPr>
          <w:rtl/>
        </w:rPr>
        <w:t xml:space="preserve"> ہو چکا ہے کہ خبر واحد کے ذر</w:t>
      </w:r>
      <w:r>
        <w:rPr>
          <w:rFonts w:hint="cs"/>
          <w:rtl/>
        </w:rPr>
        <w:t>ی</w:t>
      </w:r>
      <w:r>
        <w:rPr>
          <w:rFonts w:hint="eastAsia"/>
          <w:rtl/>
        </w:rPr>
        <w:t>عے</w:t>
      </w:r>
      <w:r>
        <w:rPr>
          <w:rtl/>
        </w:rPr>
        <w:t xml:space="preserve"> نسخ ثابت نہ</w:t>
      </w:r>
      <w:r>
        <w:rPr>
          <w:rFonts w:hint="cs"/>
          <w:rtl/>
        </w:rPr>
        <w:t>ی</w:t>
      </w:r>
      <w:r>
        <w:rPr>
          <w:rFonts w:hint="eastAsia"/>
          <w:rtl/>
        </w:rPr>
        <w:t>ں</w:t>
      </w:r>
      <w:r>
        <w:rPr>
          <w:rtl/>
        </w:rPr>
        <w:t xml:space="preserve"> ہو سکتا۔</w:t>
      </w:r>
    </w:p>
    <w:p w:rsidR="00243DAF" w:rsidRDefault="00243DAF" w:rsidP="00243DAF">
      <w:pPr>
        <w:pStyle w:val="libNormal"/>
        <w:rPr>
          <w:rtl/>
        </w:rPr>
      </w:pPr>
      <w:r>
        <w:rPr>
          <w:rtl/>
        </w:rPr>
        <w:t xml:space="preserve"> ثان</w:t>
      </w:r>
      <w:r>
        <w:rPr>
          <w:rFonts w:hint="cs"/>
          <w:rtl/>
        </w:rPr>
        <w:t>ی</w:t>
      </w:r>
      <w:r>
        <w:rPr>
          <w:rFonts w:hint="eastAsia"/>
          <w:rtl/>
        </w:rPr>
        <w:t>اً</w:t>
      </w:r>
      <w:r>
        <w:rPr>
          <w:rtl/>
        </w:rPr>
        <w:t xml:space="preserve"> ان روا</w:t>
      </w:r>
      <w:r>
        <w:rPr>
          <w:rFonts w:hint="cs"/>
          <w:rtl/>
        </w:rPr>
        <w:t>ی</w:t>
      </w:r>
      <w:r>
        <w:rPr>
          <w:rFonts w:hint="eastAsia"/>
          <w:rtl/>
        </w:rPr>
        <w:t>ات</w:t>
      </w:r>
      <w:r>
        <w:rPr>
          <w:rtl/>
        </w:rPr>
        <w:t xml:space="preserve"> کا ائمہ اہل ب</w:t>
      </w:r>
      <w:r>
        <w:rPr>
          <w:rFonts w:hint="cs"/>
          <w:rtl/>
        </w:rPr>
        <w:t>ی</w:t>
      </w:r>
      <w:r>
        <w:rPr>
          <w:rFonts w:hint="eastAsia"/>
          <w:rtl/>
        </w:rPr>
        <w:t>ت</w:t>
      </w:r>
      <w:r>
        <w:rPr>
          <w:rtl/>
        </w:rPr>
        <w:t xml:space="preserve"> (ع) ک</w:t>
      </w:r>
      <w:r>
        <w:rPr>
          <w:rFonts w:hint="cs"/>
          <w:rtl/>
        </w:rPr>
        <w:t>ی</w:t>
      </w:r>
      <w:r>
        <w:rPr>
          <w:rtl/>
        </w:rPr>
        <w:t xml:space="preserve"> ان متواتر روا</w:t>
      </w:r>
      <w:r>
        <w:rPr>
          <w:rFonts w:hint="cs"/>
          <w:rtl/>
        </w:rPr>
        <w:t>ی</w:t>
      </w:r>
      <w:r>
        <w:rPr>
          <w:rFonts w:hint="eastAsia"/>
          <w:rtl/>
        </w:rPr>
        <w:t>ات</w:t>
      </w:r>
      <w:r>
        <w:rPr>
          <w:rtl/>
        </w:rPr>
        <w:t xml:space="preserve"> سے تعارض ہے جو متعہ کے مباح ہونے پر دلالت کرت</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رسول اللہ (ص) نے کبھ</w:t>
      </w:r>
      <w:r>
        <w:rPr>
          <w:rFonts w:hint="cs"/>
          <w:rtl/>
        </w:rPr>
        <w:t>ی</w:t>
      </w:r>
      <w:r>
        <w:rPr>
          <w:rtl/>
        </w:rPr>
        <w:t xml:space="preserve"> بھ</w:t>
      </w:r>
      <w:r>
        <w:rPr>
          <w:rFonts w:hint="cs"/>
          <w:rtl/>
        </w:rPr>
        <w:t>ی</w:t>
      </w:r>
      <w:r>
        <w:rPr>
          <w:rtl/>
        </w:rPr>
        <w:t xml:space="preserve"> متعہ سے منع نہ</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243DAF" w:rsidRDefault="00243DAF" w:rsidP="00243DAF">
      <w:pPr>
        <w:pStyle w:val="libNormal"/>
        <w:rPr>
          <w:rtl/>
        </w:rPr>
      </w:pPr>
      <w:r>
        <w:rPr>
          <w:rtl/>
        </w:rPr>
        <w:t xml:space="preserve"> ثالثاً پ</w:t>
      </w:r>
      <w:r>
        <w:rPr>
          <w:rFonts w:hint="cs"/>
          <w:rtl/>
        </w:rPr>
        <w:t>ی</w:t>
      </w:r>
      <w:r>
        <w:rPr>
          <w:rFonts w:hint="eastAsia"/>
          <w:rtl/>
        </w:rPr>
        <w:t>غمبر</w:t>
      </w:r>
      <w:r>
        <w:rPr>
          <w:rtl/>
        </w:rPr>
        <w:t xml:space="preserve"> اکرم (ص) کے کس</w:t>
      </w:r>
      <w:r>
        <w:rPr>
          <w:rFonts w:hint="cs"/>
          <w:rtl/>
        </w:rPr>
        <w:t>ی</w:t>
      </w:r>
      <w:r>
        <w:rPr>
          <w:rtl/>
        </w:rPr>
        <w:t xml:space="preserve"> دور م</w:t>
      </w:r>
      <w:r>
        <w:rPr>
          <w:rFonts w:hint="cs"/>
          <w:rtl/>
        </w:rPr>
        <w:t>ی</w:t>
      </w:r>
      <w:r>
        <w:rPr>
          <w:rFonts w:hint="eastAsia"/>
          <w:rtl/>
        </w:rPr>
        <w:t>ں</w:t>
      </w:r>
      <w:r>
        <w:rPr>
          <w:rtl/>
        </w:rPr>
        <w:t xml:space="preserve"> متعہ ک</w:t>
      </w:r>
      <w:r>
        <w:rPr>
          <w:rFonts w:hint="cs"/>
          <w:rtl/>
        </w:rPr>
        <w:t>ی</w:t>
      </w:r>
      <w:r>
        <w:rPr>
          <w:rtl/>
        </w:rPr>
        <w:t xml:space="preserve"> حرمت ثابت ہونے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کہ آ</w:t>
      </w:r>
      <w:r>
        <w:rPr>
          <w:rFonts w:hint="cs"/>
          <w:rtl/>
        </w:rPr>
        <w:t>ی</w:t>
      </w:r>
      <w:r>
        <w:rPr>
          <w:rFonts w:hint="eastAsia"/>
          <w:rtl/>
        </w:rPr>
        <w:t>ہ</w:t>
      </w:r>
      <w:r>
        <w:rPr>
          <w:rtl/>
        </w:rPr>
        <w:t xml:space="preserve"> متعہ نسخ ہو گئ</w:t>
      </w:r>
      <w:r>
        <w:rPr>
          <w:rFonts w:hint="cs"/>
          <w:rtl/>
        </w:rPr>
        <w:t>ی</w:t>
      </w:r>
      <w:r>
        <w:rPr>
          <w:rtl/>
        </w:rPr>
        <w:t xml:space="preserve"> ہے ک</w:t>
      </w:r>
      <w:r>
        <w:rPr>
          <w:rFonts w:hint="cs"/>
          <w:rtl/>
        </w:rPr>
        <w:t>ی</w:t>
      </w:r>
      <w:r>
        <w:rPr>
          <w:rFonts w:hint="eastAsia"/>
          <w:rtl/>
        </w:rPr>
        <w:t>ونکہ</w:t>
      </w:r>
      <w:r>
        <w:rPr>
          <w:rtl/>
        </w:rPr>
        <w:t xml:space="preserve"> عن ممکن ہے کہ حرمت کا زمانہ حل</w:t>
      </w:r>
      <w:r>
        <w:rPr>
          <w:rFonts w:hint="cs"/>
          <w:rtl/>
        </w:rPr>
        <w:t>ی</w:t>
      </w:r>
      <w:r>
        <w:rPr>
          <w:rFonts w:hint="eastAsia"/>
          <w:rtl/>
        </w:rPr>
        <w:t>ت</w:t>
      </w:r>
      <w:r>
        <w:rPr>
          <w:rtl/>
        </w:rPr>
        <w:t xml:space="preserve"> متعہ کے زمانے سے مقدم ہو اور اہل سنت ک</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جن ک</w:t>
      </w:r>
      <w:r>
        <w:rPr>
          <w:rFonts w:hint="cs"/>
          <w:rtl/>
        </w:rPr>
        <w:t>ی</w:t>
      </w:r>
      <w:r>
        <w:rPr>
          <w:rtl/>
        </w:rPr>
        <w:t xml:space="preserve"> رو سے متعہ رسول اللہ (ص) </w:t>
      </w:r>
      <w:r>
        <w:rPr>
          <w:rFonts w:hint="eastAsia"/>
          <w:rtl/>
        </w:rPr>
        <w:t>کے</w:t>
      </w:r>
      <w:r>
        <w:rPr>
          <w:rtl/>
        </w:rPr>
        <w:t xml:space="preserve"> آخر</w:t>
      </w:r>
      <w:r>
        <w:rPr>
          <w:rFonts w:hint="cs"/>
          <w:rtl/>
        </w:rPr>
        <w:t>ی</w:t>
      </w:r>
      <w:r>
        <w:rPr>
          <w:rtl/>
        </w:rPr>
        <w:t xml:space="preserve"> ا</w:t>
      </w:r>
      <w:r>
        <w:rPr>
          <w:rFonts w:hint="cs"/>
          <w:rtl/>
        </w:rPr>
        <w:t>ی</w:t>
      </w:r>
      <w:r>
        <w:rPr>
          <w:rFonts w:hint="eastAsia"/>
          <w:rtl/>
        </w:rPr>
        <w:t>ام</w:t>
      </w:r>
      <w:r>
        <w:rPr>
          <w:rtl/>
        </w:rPr>
        <w:t xml:space="preserve"> سے لے کر خلافت حضرت عمر تک جائز رہا۔</w:t>
      </w:r>
    </w:p>
    <w:p w:rsidR="00243DAF" w:rsidRDefault="00243DAF" w:rsidP="00243DAF">
      <w:pPr>
        <w:pStyle w:val="libNormal"/>
        <w:rPr>
          <w:rtl/>
        </w:rPr>
      </w:pPr>
      <w:r>
        <w:rPr>
          <w:rtl/>
        </w:rPr>
        <w:t xml:space="preserve"> اگر ان روا</w:t>
      </w:r>
      <w:r>
        <w:rPr>
          <w:rFonts w:hint="cs"/>
          <w:rtl/>
        </w:rPr>
        <w:t>ی</w:t>
      </w:r>
      <w:r>
        <w:rPr>
          <w:rFonts w:hint="eastAsia"/>
          <w:rtl/>
        </w:rPr>
        <w:t>ات</w:t>
      </w:r>
      <w:r>
        <w:rPr>
          <w:rtl/>
        </w:rPr>
        <w:t xml:space="preserve"> ک</w:t>
      </w:r>
      <w:r>
        <w:rPr>
          <w:rFonts w:hint="cs"/>
          <w:rtl/>
        </w:rPr>
        <w:t>ی</w:t>
      </w:r>
      <w:r>
        <w:rPr>
          <w:rtl/>
        </w:rPr>
        <w:t xml:space="preserve"> مخالف کوئ</w:t>
      </w:r>
      <w:r>
        <w:rPr>
          <w:rFonts w:hint="cs"/>
          <w:rtl/>
        </w:rPr>
        <w:t>ی</w:t>
      </w: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موجود ہو اسے ٹھکرا د</w:t>
      </w:r>
      <w:r>
        <w:rPr>
          <w:rFonts w:hint="cs"/>
          <w:rtl/>
        </w:rPr>
        <w:t>ی</w:t>
      </w:r>
      <w:r>
        <w:rPr>
          <w:rFonts w:hint="eastAsia"/>
          <w:rtl/>
        </w:rPr>
        <w:t>نا</w:t>
      </w:r>
      <w:r>
        <w:rPr>
          <w:rtl/>
        </w:rPr>
        <w:t xml:space="preserve"> چاہئے قارئ</w:t>
      </w:r>
      <w:r>
        <w:rPr>
          <w:rFonts w:hint="cs"/>
          <w:rtl/>
        </w:rPr>
        <w:t>ی</w:t>
      </w:r>
      <w:r>
        <w:rPr>
          <w:rFonts w:hint="eastAsia"/>
          <w:rtl/>
        </w:rPr>
        <w:t>ن</w:t>
      </w:r>
      <w:r>
        <w:rPr>
          <w:rtl/>
        </w:rPr>
        <w:t xml:space="preserve"> ک</w:t>
      </w:r>
      <w:r>
        <w:rPr>
          <w:rFonts w:hint="cs"/>
          <w:rtl/>
        </w:rPr>
        <w:t>ی</w:t>
      </w:r>
      <w:r>
        <w:rPr>
          <w:rtl/>
        </w:rPr>
        <w:t xml:space="preserve"> آگاہ</w:t>
      </w:r>
      <w:r>
        <w:rPr>
          <w:rFonts w:hint="cs"/>
          <w:rtl/>
        </w:rPr>
        <w:t>ی</w:t>
      </w:r>
      <w:r>
        <w:rPr>
          <w:rtl/>
        </w:rPr>
        <w:t xml:space="preserve"> ک</w:t>
      </w:r>
      <w:r>
        <w:rPr>
          <w:rFonts w:hint="cs"/>
          <w:rtl/>
        </w:rPr>
        <w:t>ی</w:t>
      </w:r>
      <w:r>
        <w:rPr>
          <w:rFonts w:hint="eastAsia"/>
          <w:rtl/>
        </w:rPr>
        <w:t>لئے</w:t>
      </w:r>
      <w:r>
        <w:rPr>
          <w:rtl/>
        </w:rPr>
        <w:t xml:space="preserve">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اس قسم ک</w:t>
      </w:r>
      <w:r>
        <w:rPr>
          <w:rFonts w:hint="cs"/>
          <w:rtl/>
        </w:rPr>
        <w:t>ی</w:t>
      </w:r>
      <w:r>
        <w:rPr>
          <w:rtl/>
        </w:rPr>
        <w:t xml:space="preserve"> چند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ابوزب</w:t>
      </w:r>
      <w:r>
        <w:rPr>
          <w:rFonts w:hint="cs"/>
          <w:rtl/>
        </w:rPr>
        <w:t>ی</w:t>
      </w:r>
      <w:r>
        <w:rPr>
          <w:rFonts w:hint="eastAsia"/>
          <w:rtl/>
        </w:rPr>
        <w:t>ر</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جابر بن عبداللہ کو </w:t>
      </w:r>
      <w:r>
        <w:rPr>
          <w:rFonts w:hint="cs"/>
          <w:rtl/>
        </w:rPr>
        <w:t>ی</w:t>
      </w:r>
      <w:r>
        <w:rPr>
          <w:rFonts w:hint="eastAsia"/>
          <w:rtl/>
        </w:rPr>
        <w:t>ہ</w:t>
      </w:r>
      <w:r>
        <w:rPr>
          <w:rtl/>
        </w:rPr>
        <w:t xml:space="preserve"> کہتے سنا : ہم رسول اللہ (ص) اور حضرت ابوبکر کے زمانے م</w:t>
      </w:r>
      <w:r>
        <w:rPr>
          <w:rFonts w:hint="cs"/>
          <w:rtl/>
        </w:rPr>
        <w:t>ی</w:t>
      </w:r>
      <w:r>
        <w:rPr>
          <w:rFonts w:hint="eastAsia"/>
          <w:rtl/>
        </w:rPr>
        <w:t>ں</w:t>
      </w:r>
      <w:r>
        <w:rPr>
          <w:rtl/>
        </w:rPr>
        <w:t xml:space="preserve"> مٹھ</w:t>
      </w:r>
      <w:r>
        <w:rPr>
          <w:rFonts w:hint="cs"/>
          <w:rtl/>
        </w:rPr>
        <w:t>ی</w:t>
      </w:r>
      <w:r>
        <w:rPr>
          <w:rtl/>
        </w:rPr>
        <w:t xml:space="preserve"> بھر کھجور اور کچھ مقدار آٹا دے کر متعہ ک</w:t>
      </w:r>
      <w:r>
        <w:rPr>
          <w:rFonts w:hint="cs"/>
          <w:rtl/>
        </w:rPr>
        <w:t>ی</w:t>
      </w:r>
      <w:r>
        <w:rPr>
          <w:rFonts w:hint="eastAsia"/>
          <w:rtl/>
        </w:rPr>
        <w:t>ا</w:t>
      </w:r>
      <w:r>
        <w:rPr>
          <w:rtl/>
        </w:rPr>
        <w:t xml:space="preserve"> کرتے تھے حت</w:t>
      </w:r>
      <w:r>
        <w:rPr>
          <w:rFonts w:hint="cs"/>
          <w:rtl/>
        </w:rPr>
        <w:t>یٰ</w:t>
      </w:r>
      <w:r>
        <w:rPr>
          <w:rtl/>
        </w:rPr>
        <w:t xml:space="preserve"> کہ حضرت عمر نے عمرو بن حر</w:t>
      </w:r>
      <w:r>
        <w:rPr>
          <w:rFonts w:hint="cs"/>
          <w:rtl/>
        </w:rPr>
        <w:t>ی</w:t>
      </w:r>
      <w:r>
        <w:rPr>
          <w:rFonts w:hint="eastAsia"/>
          <w:rtl/>
        </w:rPr>
        <w:t>ث</w:t>
      </w:r>
      <w:r>
        <w:rPr>
          <w:rtl/>
        </w:rPr>
        <w:t xml:space="preserve"> کے واقعہ م</w:t>
      </w:r>
      <w:r>
        <w:rPr>
          <w:rFonts w:hint="cs"/>
          <w:rtl/>
        </w:rPr>
        <w:t>ی</w:t>
      </w:r>
      <w:r>
        <w:rPr>
          <w:rFonts w:hint="eastAsia"/>
          <w:rtl/>
        </w:rPr>
        <w:t>ں</w:t>
      </w:r>
      <w:r>
        <w:rPr>
          <w:rtl/>
        </w:rPr>
        <w:t xml:space="preserve"> اس پر پابند</w:t>
      </w:r>
      <w:r>
        <w:rPr>
          <w:rFonts w:hint="cs"/>
          <w:rtl/>
        </w:rPr>
        <w:t>ی</w:t>
      </w:r>
      <w:r>
        <w:rPr>
          <w:rtl/>
        </w:rPr>
        <w:t xml:space="preserve"> لگا د</w:t>
      </w:r>
      <w:r>
        <w:rPr>
          <w:rFonts w:hint="cs"/>
          <w:rtl/>
        </w:rPr>
        <w:t>ی</w:t>
      </w:r>
      <w:r>
        <w:rPr>
          <w:rFonts w:hint="eastAsia"/>
          <w:rtl/>
        </w:rPr>
        <w:t>،،</w:t>
      </w:r>
      <w:r>
        <w:rPr>
          <w:rtl/>
        </w:rPr>
        <w:t xml:space="preserve"> </w:t>
      </w:r>
      <w:r w:rsidRPr="00D17591">
        <w:rPr>
          <w:rStyle w:val="libFootnotenumChar"/>
          <w:rtl/>
        </w:rPr>
        <w:t>(</w:t>
      </w:r>
      <w:r w:rsidR="002A6CF7" w:rsidRPr="002A6CF7">
        <w:rPr>
          <w:rStyle w:val="libFootnotenumChar"/>
          <w:rFonts w:hint="cs"/>
          <w:rtl/>
        </w:rPr>
        <w:t>1</w:t>
      </w:r>
      <w:r w:rsidRPr="00D17591">
        <w:rPr>
          <w:rStyle w:val="libFootnotenumChar"/>
          <w:rFonts w:hint="cs"/>
          <w:rtl/>
        </w:rPr>
        <w:t xml:space="preserve">) </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ابو نضر</w:t>
      </w:r>
      <w:r>
        <w:rPr>
          <w:rFonts w:hint="cs"/>
          <w:rtl/>
        </w:rPr>
        <w:t>ۃ</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جابر بن عبداللہ کے پاس ب</w:t>
      </w:r>
      <w:r>
        <w:rPr>
          <w:rFonts w:hint="cs"/>
          <w:rtl/>
        </w:rPr>
        <w:t>ی</w:t>
      </w:r>
      <w:r>
        <w:rPr>
          <w:rFonts w:hint="eastAsia"/>
          <w:rtl/>
        </w:rPr>
        <w:t>ٹھا</w:t>
      </w:r>
      <w:r>
        <w:rPr>
          <w:rtl/>
        </w:rPr>
        <w:t xml:space="preserve"> ہوا تھا اتنے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شخص آ</w:t>
      </w:r>
      <w:r>
        <w:rPr>
          <w:rFonts w:hint="cs"/>
          <w:rtl/>
        </w:rPr>
        <w:t>ی</w:t>
      </w:r>
      <w:r>
        <w:rPr>
          <w:rFonts w:hint="eastAsia"/>
          <w:rtl/>
        </w:rPr>
        <w:t>ا</w:t>
      </w:r>
      <w:r>
        <w:rPr>
          <w:rtl/>
        </w:rPr>
        <w:t xml:space="preserve"> اور کہنے لگا: متعہ حج اور متعہ نساء کے بارے</w:t>
      </w:r>
    </w:p>
    <w:p w:rsidR="00243DAF" w:rsidRDefault="00B5330D" w:rsidP="00B5330D">
      <w:pPr>
        <w:pStyle w:val="libVar"/>
        <w:rPr>
          <w:rtl/>
        </w:rPr>
      </w:pPr>
      <w:r>
        <w:rPr>
          <w:rFonts w:hint="cs"/>
          <w:rtl/>
        </w:rPr>
        <w:t>____________________</w:t>
      </w:r>
    </w:p>
    <w:p w:rsidR="00243DAF" w:rsidRDefault="00243DAF" w:rsidP="00A8695C">
      <w:pPr>
        <w:pStyle w:val="libFootnote"/>
        <w:rPr>
          <w:rtl/>
        </w:rPr>
      </w:pPr>
      <w:r>
        <w:rPr>
          <w:rtl/>
        </w:rPr>
        <w:t>(</w:t>
      </w:r>
      <w:r w:rsidR="002A6CF7" w:rsidRPr="002A6CF7">
        <w:rPr>
          <w:rFonts w:hint="cs"/>
          <w:rtl/>
        </w:rPr>
        <w:t>1</w:t>
      </w:r>
      <w:r w:rsidRPr="00DB61B6">
        <w:rPr>
          <w:rFonts w:hint="cs"/>
          <w:rtl/>
        </w:rPr>
        <w:t>) صح</w:t>
      </w:r>
      <w:r>
        <w:rPr>
          <w:rFonts w:hint="cs"/>
          <w:rtl/>
        </w:rPr>
        <w:t>ی</w:t>
      </w:r>
      <w:r>
        <w:rPr>
          <w:rFonts w:hint="eastAsia"/>
          <w:rtl/>
        </w:rPr>
        <w:t>ح</w:t>
      </w:r>
      <w:r>
        <w:rPr>
          <w:rtl/>
        </w:rPr>
        <w:t xml:space="preserve"> مسلم ، باب نکاح متعہ ، ج </w:t>
      </w:r>
      <w:r w:rsidR="002A6CF7" w:rsidRPr="002A6CF7">
        <w:rPr>
          <w:rFonts w:hint="cs"/>
          <w:rtl/>
        </w:rPr>
        <w:t>4</w:t>
      </w:r>
      <w:r w:rsidRPr="00DB61B6">
        <w:rPr>
          <w:rFonts w:hint="cs"/>
          <w:rtl/>
        </w:rPr>
        <w:t xml:space="preserve"> ، ص </w:t>
      </w:r>
      <w:r w:rsidR="002A6CF7" w:rsidRPr="002A6CF7">
        <w:rPr>
          <w:rFonts w:hint="cs"/>
          <w:rtl/>
        </w:rPr>
        <w:t>141</w:t>
      </w:r>
    </w:p>
    <w:p w:rsidR="00FE7D1F" w:rsidRDefault="00FE7D1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ابن عباس اور ابن زب</w:t>
      </w:r>
      <w:r>
        <w:rPr>
          <w:rFonts w:hint="cs"/>
          <w:rtl/>
        </w:rPr>
        <w:t>ی</w:t>
      </w:r>
      <w:r>
        <w:rPr>
          <w:rFonts w:hint="eastAsia"/>
          <w:rtl/>
        </w:rPr>
        <w:t>ر</w:t>
      </w:r>
      <w:r>
        <w:rPr>
          <w:rtl/>
        </w:rPr>
        <w:t xml:space="preserve"> کا آپس م</w:t>
      </w:r>
      <w:r>
        <w:rPr>
          <w:rFonts w:hint="cs"/>
          <w:rtl/>
        </w:rPr>
        <w:t>ی</w:t>
      </w:r>
      <w:r>
        <w:rPr>
          <w:rFonts w:hint="eastAsia"/>
          <w:rtl/>
        </w:rPr>
        <w:t>ں</w:t>
      </w:r>
      <w:r>
        <w:rPr>
          <w:rtl/>
        </w:rPr>
        <w:t xml:space="preserve"> اختلاف ہے جابر بن عبداللہ نے فرما</w:t>
      </w:r>
      <w:r>
        <w:rPr>
          <w:rFonts w:hint="cs"/>
          <w:rtl/>
        </w:rPr>
        <w:t>ی</w:t>
      </w:r>
      <w:r>
        <w:rPr>
          <w:rFonts w:hint="eastAsia"/>
          <w:rtl/>
        </w:rPr>
        <w:t>ا</w:t>
      </w:r>
      <w:r>
        <w:rPr>
          <w:rtl/>
        </w:rPr>
        <w:t>: ہم رسول اللہ (ص) کے زمانے م</w:t>
      </w:r>
      <w:r>
        <w:rPr>
          <w:rFonts w:hint="cs"/>
          <w:rtl/>
        </w:rPr>
        <w:t>ی</w:t>
      </w:r>
      <w:r>
        <w:rPr>
          <w:rFonts w:hint="eastAsia"/>
          <w:rtl/>
        </w:rPr>
        <w:t>ں</w:t>
      </w:r>
      <w:r>
        <w:rPr>
          <w:rtl/>
        </w:rPr>
        <w:t xml:space="preserve"> حج تمتع اور متعہ نساء کرتے رہے ہ</w:t>
      </w:r>
      <w:r>
        <w:rPr>
          <w:rFonts w:hint="cs"/>
          <w:rtl/>
        </w:rPr>
        <w:t>ی</w:t>
      </w:r>
      <w:r>
        <w:rPr>
          <w:rFonts w:hint="eastAsia"/>
          <w:rtl/>
        </w:rPr>
        <w:t>ں</w:t>
      </w:r>
      <w:r>
        <w:rPr>
          <w:rtl/>
        </w:rPr>
        <w:t xml:space="preserve"> اس کے بعد حضرت عمر نے اس سے منع کر د</w:t>
      </w:r>
      <w:r>
        <w:rPr>
          <w:rFonts w:hint="cs"/>
          <w:rtl/>
        </w:rPr>
        <w:t>ی</w:t>
      </w:r>
      <w:r>
        <w:rPr>
          <w:rFonts w:hint="eastAsia"/>
          <w:rtl/>
        </w:rPr>
        <w:t>ا</w:t>
      </w:r>
      <w:r>
        <w:rPr>
          <w:rtl/>
        </w:rPr>
        <w:t xml:space="preserve"> جس کے بعد ہم نے دوبارہ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w:t>
      </w:r>
      <w:r w:rsidRPr="00D17591">
        <w:rPr>
          <w:rStyle w:val="libFootnotenumChar"/>
          <w:rtl/>
        </w:rPr>
        <w:t>(</w:t>
      </w:r>
      <w:r w:rsidR="002A6CF7" w:rsidRPr="002A6CF7">
        <w:rPr>
          <w:rStyle w:val="libFootnotenumChar"/>
          <w:rFonts w:hint="cs"/>
          <w:rtl/>
        </w:rPr>
        <w:t>1</w:t>
      </w:r>
      <w:r w:rsidRPr="00D17591">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ابو نضر</w:t>
      </w:r>
      <w:r>
        <w:rPr>
          <w:rFonts w:hint="cs"/>
          <w:rtl/>
        </w:rPr>
        <w:t>ۃ</w:t>
      </w:r>
      <w:r>
        <w:rPr>
          <w:rtl/>
        </w:rPr>
        <w:t xml:space="preserve"> نے جابر بن عبداللہ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حج تمتع اور متعہ نساء رسول اللہ (ص) کے زمانے م</w:t>
      </w:r>
      <w:r>
        <w:rPr>
          <w:rFonts w:hint="cs"/>
          <w:rtl/>
        </w:rPr>
        <w:t>ی</w:t>
      </w:r>
      <w:r>
        <w:rPr>
          <w:rFonts w:hint="eastAsia"/>
          <w:rtl/>
        </w:rPr>
        <w:t>ں</w:t>
      </w:r>
      <w:r>
        <w:rPr>
          <w:rtl/>
        </w:rPr>
        <w:t xml:space="preserve"> رائج تھے اس کے بعد حضرت عمر نے ان سے روک د</w:t>
      </w:r>
      <w:r>
        <w:rPr>
          <w:rFonts w:hint="cs"/>
          <w:rtl/>
        </w:rPr>
        <w:t>ی</w:t>
      </w:r>
      <w:r>
        <w:rPr>
          <w:rFonts w:hint="eastAsia"/>
          <w:rtl/>
        </w:rPr>
        <w:t>ا</w:t>
      </w:r>
      <w:r>
        <w:rPr>
          <w:rtl/>
        </w:rPr>
        <w:t xml:space="preserve"> تو ہم رک گئے،، </w:t>
      </w:r>
      <w:r w:rsidRPr="00D17591">
        <w:rPr>
          <w:rStyle w:val="libFootnotenumChar"/>
          <w:rtl/>
        </w:rPr>
        <w:t>(</w:t>
      </w:r>
      <w:r w:rsidR="002A6CF7" w:rsidRPr="002A6CF7">
        <w:rPr>
          <w:rStyle w:val="libFootnotenumChar"/>
          <w:rFonts w:hint="cs"/>
          <w:rtl/>
        </w:rPr>
        <w:t>2</w:t>
      </w:r>
      <w:r w:rsidRPr="00D17591">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ابو نضر</w:t>
      </w:r>
      <w:r>
        <w:rPr>
          <w:rFonts w:hint="cs"/>
          <w:rtl/>
        </w:rPr>
        <w:t>ۃ</w:t>
      </w:r>
      <w:r>
        <w:rPr>
          <w:rtl/>
        </w:rPr>
        <w:t xml:space="preserve"> نے جابر بن عبداللہ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''رسول اللہ (ص) کے زمانے م</w:t>
      </w:r>
      <w:r>
        <w:rPr>
          <w:rFonts w:hint="cs"/>
          <w:rtl/>
        </w:rPr>
        <w:t>ی</w:t>
      </w:r>
      <w:r>
        <w:rPr>
          <w:rFonts w:hint="eastAsia"/>
          <w:rtl/>
        </w:rPr>
        <w:t>ں</w:t>
      </w:r>
      <w:r>
        <w:rPr>
          <w:rtl/>
        </w:rPr>
        <w:t xml:space="preserve"> ہم حج تمتع اور نکاح متعہ کرتے رہے ل</w:t>
      </w:r>
      <w:r>
        <w:rPr>
          <w:rFonts w:hint="cs"/>
          <w:rtl/>
        </w:rPr>
        <w:t>ی</w:t>
      </w:r>
      <w:r>
        <w:rPr>
          <w:rFonts w:hint="eastAsia"/>
          <w:rtl/>
        </w:rPr>
        <w:t>کن</w:t>
      </w:r>
      <w:r>
        <w:rPr>
          <w:rtl/>
        </w:rPr>
        <w:t xml:space="preserve"> جب حضرت عمر نے اس سے منع کر د</w:t>
      </w:r>
      <w:r>
        <w:rPr>
          <w:rFonts w:hint="cs"/>
          <w:rtl/>
        </w:rPr>
        <w:t>ی</w:t>
      </w:r>
      <w:r>
        <w:rPr>
          <w:rFonts w:hint="eastAsia"/>
          <w:rtl/>
        </w:rPr>
        <w:t>ا</w:t>
      </w:r>
      <w:r>
        <w:rPr>
          <w:rtl/>
        </w:rPr>
        <w:t xml:space="preserve"> تو ہم نے انہ</w:t>
      </w:r>
      <w:r>
        <w:rPr>
          <w:rFonts w:hint="cs"/>
          <w:rtl/>
        </w:rPr>
        <w:t>ی</w:t>
      </w:r>
      <w:r>
        <w:rPr>
          <w:rFonts w:hint="eastAsia"/>
          <w:rtl/>
        </w:rPr>
        <w:t>ں</w:t>
      </w:r>
      <w:r>
        <w:rPr>
          <w:rtl/>
        </w:rPr>
        <w:t xml:space="preserve"> ترک کر د</w:t>
      </w:r>
      <w:r>
        <w:rPr>
          <w:rFonts w:hint="cs"/>
          <w:rtl/>
        </w:rPr>
        <w:t>ی</w:t>
      </w:r>
      <w:r>
        <w:rPr>
          <w:rFonts w:hint="eastAsia"/>
          <w:rtl/>
        </w:rPr>
        <w:t>ا،،</w:t>
      </w:r>
      <w:r>
        <w:rPr>
          <w:rtl/>
        </w:rPr>
        <w:t xml:space="preserve"> </w:t>
      </w:r>
      <w:r w:rsidRPr="00D17591">
        <w:rPr>
          <w:rStyle w:val="libFootnotenumChar"/>
          <w:rtl/>
        </w:rPr>
        <w:t>(</w:t>
      </w:r>
      <w:r w:rsidR="002A6CF7" w:rsidRPr="002A6CF7">
        <w:rPr>
          <w:rStyle w:val="libFootnotenumChar"/>
          <w:rFonts w:hint="cs"/>
          <w:rtl/>
        </w:rPr>
        <w:t>3</w:t>
      </w:r>
      <w:r w:rsidRPr="00D17591">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ابونضر</w:t>
      </w:r>
      <w:r>
        <w:rPr>
          <w:rFonts w:hint="cs"/>
          <w:rtl/>
        </w:rPr>
        <w:t>ۃ</w:t>
      </w:r>
      <w:r>
        <w:rPr>
          <w:rtl/>
        </w:rPr>
        <w:t xml:space="preserve"> نے جابر بن عبداللہ سے روا</w:t>
      </w:r>
      <w:r>
        <w:rPr>
          <w:rFonts w:hint="cs"/>
          <w:rtl/>
        </w:rPr>
        <w:t>ی</w:t>
      </w:r>
      <w:r>
        <w:rPr>
          <w:rFonts w:hint="eastAsia"/>
          <w:rtl/>
        </w:rPr>
        <w:t>ت</w:t>
      </w:r>
      <w:r>
        <w:rPr>
          <w:rtl/>
        </w:rPr>
        <w:t xml:space="preserve"> ک</w:t>
      </w:r>
      <w:r>
        <w:rPr>
          <w:rFonts w:hint="cs"/>
          <w:rtl/>
        </w:rPr>
        <w:t>ی</w:t>
      </w:r>
      <w:r>
        <w:rPr>
          <w:rtl/>
        </w:rPr>
        <w:t xml:space="preserve"> ہے:</w:t>
      </w:r>
    </w:p>
    <w:p w:rsidR="00243DAF" w:rsidRPr="00DB61B6" w:rsidRDefault="00243DAF" w:rsidP="00243DAF">
      <w:pPr>
        <w:pStyle w:val="libNormal"/>
        <w:rPr>
          <w:rtl/>
        </w:rPr>
      </w:pPr>
      <w:r>
        <w:rPr>
          <w:rtl/>
        </w:rPr>
        <w:t xml:space="preserve"> ''م</w:t>
      </w:r>
      <w:r>
        <w:rPr>
          <w:rFonts w:hint="cs"/>
          <w:rtl/>
        </w:rPr>
        <w:t>ی</w:t>
      </w:r>
      <w:r>
        <w:rPr>
          <w:rFonts w:hint="eastAsia"/>
          <w:rtl/>
        </w:rPr>
        <w:t>ں</w:t>
      </w:r>
      <w:r>
        <w:rPr>
          <w:rtl/>
        </w:rPr>
        <w:t xml:space="preserve"> نے کہا: ابن زب</w:t>
      </w:r>
      <w:r>
        <w:rPr>
          <w:rFonts w:hint="cs"/>
          <w:rtl/>
        </w:rPr>
        <w:t>ی</w:t>
      </w:r>
      <w:r>
        <w:rPr>
          <w:rFonts w:hint="eastAsia"/>
          <w:rtl/>
        </w:rPr>
        <w:t>ر</w:t>
      </w:r>
      <w:r>
        <w:rPr>
          <w:rtl/>
        </w:rPr>
        <w:t xml:space="preserve"> متعہ سے روکتے </w:t>
      </w:r>
      <w:r w:rsidR="00662510">
        <w:rPr>
          <w:rtl/>
        </w:rPr>
        <w:t>ہیں اور</w:t>
      </w:r>
      <w:r>
        <w:rPr>
          <w:rtl/>
        </w:rPr>
        <w:t xml:space="preserve"> ابن عباس متعہ کا حکم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جابر نے کہا: تم خبر کو اس کے اہل کے پاس لے آئے ہو ہم رسول اللہ (ص) اور حضرت ابوبکر کے زمانے م</w:t>
      </w:r>
      <w:r>
        <w:rPr>
          <w:rFonts w:hint="cs"/>
          <w:rtl/>
        </w:rPr>
        <w:t>ی</w:t>
      </w:r>
      <w:r>
        <w:rPr>
          <w:rFonts w:hint="eastAsia"/>
          <w:rtl/>
        </w:rPr>
        <w:t>ں</w:t>
      </w:r>
      <w:r>
        <w:rPr>
          <w:rtl/>
        </w:rPr>
        <w:t xml:space="preserve"> متعہ کرتے رہے ل</w:t>
      </w:r>
      <w:r>
        <w:rPr>
          <w:rFonts w:hint="cs"/>
          <w:rtl/>
        </w:rPr>
        <w:t>ی</w:t>
      </w:r>
      <w:r>
        <w:rPr>
          <w:rFonts w:hint="eastAsia"/>
          <w:rtl/>
        </w:rPr>
        <w:t>کن</w:t>
      </w:r>
      <w:r>
        <w:rPr>
          <w:rtl/>
        </w:rPr>
        <w:t xml:space="preserve"> جب حضرت عمر کو خلافت مل</w:t>
      </w:r>
      <w:r>
        <w:rPr>
          <w:rFonts w:hint="cs"/>
          <w:rtl/>
        </w:rPr>
        <w:t>ی</w:t>
      </w:r>
      <w:r>
        <w:rPr>
          <w:rtl/>
        </w:rPr>
        <w:t xml:space="preserve"> تو انہوں نے لوگوں سے خطاب کر کے کہا: رسو</w:t>
      </w:r>
      <w:r>
        <w:rPr>
          <w:rFonts w:hint="eastAsia"/>
          <w:rtl/>
        </w:rPr>
        <w:t>ل</w:t>
      </w:r>
      <w:r>
        <w:rPr>
          <w:rtl/>
        </w:rPr>
        <w:t xml:space="preserve"> اللہ (ص) وہ</w:t>
      </w:r>
      <w:r>
        <w:rPr>
          <w:rFonts w:hint="cs"/>
          <w:rtl/>
        </w:rPr>
        <w:t>ی</w:t>
      </w:r>
      <w:r>
        <w:rPr>
          <w:rtl/>
        </w:rPr>
        <w:t xml:space="preserve"> رسول ، اور قرآن وہ</w:t>
      </w:r>
      <w:r>
        <w:rPr>
          <w:rFonts w:hint="cs"/>
          <w:rtl/>
        </w:rPr>
        <w:t>ی</w:t>
      </w:r>
      <w:r>
        <w:rPr>
          <w:rtl/>
        </w:rPr>
        <w:t xml:space="preserve"> قرآن ہے حج تمتع اور متعہ نساء رسول اللہ (ص) کے زمانے م</w:t>
      </w:r>
      <w:r>
        <w:rPr>
          <w:rFonts w:hint="cs"/>
          <w:rtl/>
        </w:rPr>
        <w:t>ی</w:t>
      </w:r>
      <w:r>
        <w:rPr>
          <w:rFonts w:hint="eastAsia"/>
          <w:rtl/>
        </w:rPr>
        <w:t>ں</w:t>
      </w:r>
      <w:r>
        <w:rPr>
          <w:rtl/>
        </w:rPr>
        <w:t xml:space="preserve"> مباح و جائز تھے م</w:t>
      </w:r>
      <w:r>
        <w:rPr>
          <w:rFonts w:hint="cs"/>
          <w:rtl/>
        </w:rPr>
        <w:t>ی</w:t>
      </w:r>
      <w:r>
        <w:rPr>
          <w:rFonts w:hint="eastAsia"/>
          <w:rtl/>
        </w:rPr>
        <w:t>ں</w:t>
      </w:r>
      <w:r>
        <w:rPr>
          <w:rtl/>
        </w:rPr>
        <w:t xml:space="preserve"> </w:t>
      </w:r>
      <w:r w:rsidR="00662510">
        <w:rPr>
          <w:rtl/>
        </w:rPr>
        <w:t>انہیں حرام</w:t>
      </w:r>
      <w:r>
        <w:rPr>
          <w:rtl/>
        </w:rPr>
        <w:t xml:space="preserve"> قرار دے رہا ہوں اور ان کے مرتکب کو سزا دوں گا اور جو شخص کس</w:t>
      </w:r>
      <w:r>
        <w:rPr>
          <w:rFonts w:hint="cs"/>
          <w:rtl/>
        </w:rPr>
        <w:t>ی</w:t>
      </w:r>
      <w:r>
        <w:rPr>
          <w:rtl/>
        </w:rPr>
        <w:t xml:space="preserve"> عورت سے نکاح موقت کرے گا م</w:t>
      </w:r>
      <w:r>
        <w:rPr>
          <w:rFonts w:hint="cs"/>
          <w:rtl/>
        </w:rPr>
        <w:t>ی</w:t>
      </w:r>
      <w:r>
        <w:rPr>
          <w:rFonts w:hint="eastAsia"/>
          <w:rtl/>
        </w:rPr>
        <w:t>ں</w:t>
      </w:r>
      <w:r>
        <w:rPr>
          <w:rtl/>
        </w:rPr>
        <w:t xml:space="preserve"> اسے سنگسار کروں گا،، </w:t>
      </w:r>
      <w:r w:rsidRPr="00D17591">
        <w:rPr>
          <w:rStyle w:val="libFootnotenumChar"/>
          <w:rtl/>
        </w:rPr>
        <w:t>(</w:t>
      </w:r>
      <w:r w:rsidR="002A6CF7" w:rsidRPr="002A6CF7">
        <w:rPr>
          <w:rStyle w:val="libFootnotenumChar"/>
          <w:rFonts w:hint="cs"/>
          <w:rtl/>
        </w:rPr>
        <w:t>4</w:t>
      </w:r>
      <w:r w:rsidRPr="00D17591">
        <w:rPr>
          <w:rStyle w:val="libFootnotenumChar"/>
          <w:rFonts w:hint="cs"/>
          <w:rtl/>
        </w:rPr>
        <w:t>)</w:t>
      </w:r>
    </w:p>
    <w:p w:rsidR="00FE7D1F" w:rsidRDefault="00B5330D" w:rsidP="00B5330D">
      <w:pPr>
        <w:pStyle w:val="libVar"/>
        <w:rPr>
          <w:rtl/>
        </w:rPr>
      </w:pPr>
      <w:r>
        <w:rPr>
          <w:rFonts w:hint="cs"/>
          <w:rtl/>
        </w:rPr>
        <w:t>____________________</w:t>
      </w:r>
      <w:r w:rsidR="00FE7D1F">
        <w:rPr>
          <w:rtl/>
        </w:rPr>
        <w:t xml:space="preserve"> </w:t>
      </w:r>
    </w:p>
    <w:p w:rsidR="00FE7D1F" w:rsidRDefault="00D17591" w:rsidP="00A8695C">
      <w:pPr>
        <w:pStyle w:val="libFootnote"/>
        <w:rPr>
          <w:rtl/>
        </w:rPr>
      </w:pPr>
      <w:r w:rsidRPr="00E629A8">
        <w:rPr>
          <w:rFonts w:hint="cs"/>
          <w:rtl/>
        </w:rPr>
        <w:t>(</w:t>
      </w:r>
      <w:r w:rsidR="002A6CF7" w:rsidRPr="002A6CF7">
        <w:rPr>
          <w:rFonts w:hint="cs"/>
          <w:rtl/>
        </w:rPr>
        <w:t>1</w:t>
      </w:r>
      <w:r w:rsidR="00FE7D1F" w:rsidRPr="00DB61B6">
        <w:rPr>
          <w:rFonts w:hint="cs"/>
          <w:rtl/>
        </w:rPr>
        <w:t>) صح</w:t>
      </w:r>
      <w:r w:rsidR="00FE7D1F">
        <w:rPr>
          <w:rFonts w:hint="cs"/>
          <w:rtl/>
        </w:rPr>
        <w:t>ی</w:t>
      </w:r>
      <w:r w:rsidR="00FE7D1F">
        <w:rPr>
          <w:rFonts w:hint="eastAsia"/>
          <w:rtl/>
        </w:rPr>
        <w:t>ح</w:t>
      </w:r>
      <w:r w:rsidR="00FE7D1F">
        <w:rPr>
          <w:rtl/>
        </w:rPr>
        <w:t xml:space="preserve"> مسلم ، باب نکاح متعہ ، ج </w:t>
      </w:r>
      <w:r w:rsidR="002A6CF7" w:rsidRPr="002A6CF7">
        <w:rPr>
          <w:rFonts w:hint="cs"/>
          <w:rtl/>
        </w:rPr>
        <w:t>4</w:t>
      </w:r>
      <w:r w:rsidR="00FE7D1F" w:rsidRPr="00DB61B6">
        <w:rPr>
          <w:rFonts w:hint="cs"/>
          <w:rtl/>
        </w:rPr>
        <w:t xml:space="preserve"> ، ص </w:t>
      </w:r>
      <w:r w:rsidR="002A6CF7" w:rsidRPr="002A6CF7">
        <w:rPr>
          <w:rFonts w:hint="cs"/>
          <w:rtl/>
        </w:rPr>
        <w:t>141</w:t>
      </w:r>
    </w:p>
    <w:p w:rsidR="00FE7D1F" w:rsidRDefault="00D17591" w:rsidP="00A8695C">
      <w:pPr>
        <w:pStyle w:val="libFootnote"/>
        <w:rPr>
          <w:rtl/>
        </w:rPr>
      </w:pPr>
      <w:r>
        <w:rPr>
          <w:rFonts w:hint="cs"/>
          <w:rtl/>
        </w:rPr>
        <w:t>(</w:t>
      </w:r>
      <w:r w:rsidR="002A6CF7" w:rsidRPr="002A6CF7">
        <w:rPr>
          <w:rFonts w:hint="cs"/>
          <w:rtl/>
        </w:rPr>
        <w:t>2</w:t>
      </w:r>
      <w:r w:rsidR="00FE7D1F">
        <w:rPr>
          <w:rFonts w:hint="cs"/>
          <w:rtl/>
        </w:rPr>
        <w:t xml:space="preserve">) مسند احمد ، ج </w:t>
      </w:r>
      <w:r w:rsidR="002A6CF7" w:rsidRPr="002A6CF7">
        <w:rPr>
          <w:rFonts w:hint="cs"/>
          <w:rtl/>
        </w:rPr>
        <w:t>3</w:t>
      </w:r>
      <w:r w:rsidR="00FE7D1F">
        <w:rPr>
          <w:rFonts w:hint="cs"/>
          <w:rtl/>
        </w:rPr>
        <w:t xml:space="preserve"> ، ص </w:t>
      </w:r>
      <w:r w:rsidR="002A6CF7" w:rsidRPr="002A6CF7">
        <w:rPr>
          <w:rFonts w:hint="cs"/>
          <w:rtl/>
        </w:rPr>
        <w:t>325</w:t>
      </w:r>
    </w:p>
    <w:p w:rsidR="00FE7D1F" w:rsidRDefault="00D17591" w:rsidP="00A8695C">
      <w:pPr>
        <w:pStyle w:val="libFootnote"/>
        <w:rPr>
          <w:rtl/>
        </w:rPr>
      </w:pPr>
      <w:r>
        <w:rPr>
          <w:rFonts w:hint="cs"/>
          <w:rtl/>
        </w:rPr>
        <w:t>(</w:t>
      </w:r>
      <w:r w:rsidR="002A6CF7" w:rsidRPr="002A6CF7">
        <w:rPr>
          <w:rFonts w:hint="cs"/>
          <w:rtl/>
        </w:rPr>
        <w:t>3</w:t>
      </w:r>
      <w:r w:rsidR="00FE7D1F" w:rsidRPr="00DB61B6">
        <w:rPr>
          <w:rFonts w:hint="cs"/>
          <w:rtl/>
        </w:rPr>
        <w:t>) ا</w:t>
      </w:r>
      <w:r w:rsidR="00FE7D1F">
        <w:rPr>
          <w:rFonts w:hint="cs"/>
          <w:rtl/>
        </w:rPr>
        <w:t>ی</w:t>
      </w:r>
      <w:r w:rsidR="00FE7D1F">
        <w:rPr>
          <w:rFonts w:hint="eastAsia"/>
          <w:rtl/>
        </w:rPr>
        <w:t>ضاً</w:t>
      </w:r>
      <w:r w:rsidR="00FE7D1F">
        <w:rPr>
          <w:rtl/>
        </w:rPr>
        <w:t xml:space="preserve"> ص </w:t>
      </w:r>
      <w:r w:rsidR="002A6CF7" w:rsidRPr="002A6CF7">
        <w:rPr>
          <w:rFonts w:hint="cs"/>
          <w:rtl/>
        </w:rPr>
        <w:t>356</w:t>
      </w:r>
      <w:r w:rsidR="00FE7D1F" w:rsidRPr="00DB61B6">
        <w:rPr>
          <w:rFonts w:hint="cs"/>
          <w:rtl/>
        </w:rPr>
        <w:t>۔</w:t>
      </w:r>
      <w:r w:rsidR="002A6CF7" w:rsidRPr="002A6CF7">
        <w:rPr>
          <w:rFonts w:hint="cs"/>
          <w:rtl/>
        </w:rPr>
        <w:t>363</w:t>
      </w:r>
    </w:p>
    <w:p w:rsidR="00FE7D1F" w:rsidRDefault="00D17591" w:rsidP="00A8695C">
      <w:pPr>
        <w:pStyle w:val="libFootnote"/>
        <w:rPr>
          <w:rtl/>
        </w:rPr>
      </w:pPr>
      <w:r>
        <w:rPr>
          <w:rFonts w:hint="cs"/>
          <w:rtl/>
        </w:rPr>
        <w:t>(</w:t>
      </w:r>
      <w:r w:rsidR="002A6CF7" w:rsidRPr="002A6CF7">
        <w:rPr>
          <w:rFonts w:hint="cs"/>
          <w:rtl/>
        </w:rPr>
        <w:t>4</w:t>
      </w:r>
      <w:r w:rsidR="00FE7D1F">
        <w:rPr>
          <w:rFonts w:hint="cs"/>
          <w:rtl/>
        </w:rPr>
        <w:t>) سنن بی</w:t>
      </w:r>
      <w:r w:rsidR="00FE7D1F">
        <w:rPr>
          <w:rFonts w:hint="eastAsia"/>
          <w:rtl/>
        </w:rPr>
        <w:t>ہق</w:t>
      </w:r>
      <w:r w:rsidR="00FE7D1F">
        <w:rPr>
          <w:rFonts w:hint="cs"/>
          <w:rtl/>
        </w:rPr>
        <w:t>ی</w:t>
      </w:r>
      <w:r w:rsidR="00FE7D1F">
        <w:rPr>
          <w:rtl/>
        </w:rPr>
        <w:t xml:space="preserve"> ، ج </w:t>
      </w:r>
      <w:r w:rsidR="002A6CF7" w:rsidRPr="002A6CF7">
        <w:rPr>
          <w:rFonts w:hint="cs"/>
          <w:rtl/>
        </w:rPr>
        <w:t>7</w:t>
      </w:r>
      <w:r w:rsidR="00FE7D1F">
        <w:rPr>
          <w:rFonts w:hint="cs"/>
          <w:rtl/>
        </w:rPr>
        <w:t xml:space="preserve"> باب نکاح متعہ ، ص </w:t>
      </w:r>
      <w:r w:rsidR="002A6CF7" w:rsidRPr="002A6CF7">
        <w:rPr>
          <w:rFonts w:hint="cs"/>
          <w:rtl/>
        </w:rPr>
        <w:t>206</w:t>
      </w:r>
    </w:p>
    <w:p w:rsidR="00FE7D1F" w:rsidRDefault="00FE7D1F" w:rsidP="002A6CF7">
      <w:pPr>
        <w:pStyle w:val="libNormal"/>
        <w:rPr>
          <w:rtl/>
        </w:rPr>
      </w:pPr>
      <w:r>
        <w:rPr>
          <w:rtl/>
        </w:rPr>
        <w:br w:type="page"/>
      </w:r>
    </w:p>
    <w:p w:rsidR="00FE7D1F" w:rsidRDefault="00FE7D1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عطاء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D17591">
      <w:pPr>
        <w:pStyle w:val="libNormal"/>
        <w:rPr>
          <w:rtl/>
        </w:rPr>
      </w:pPr>
      <w:r>
        <w:rPr>
          <w:rtl/>
        </w:rPr>
        <w:t xml:space="preserve"> ''جس وقت جابر بن عبداللہ عمرہ سے فارغ ہو کر آئے تو ہم ان کے گھر گئے اس دوران لوگوں نے ان سے کچھ مسائل پوچھے جن م</w:t>
      </w:r>
      <w:r>
        <w:rPr>
          <w:rFonts w:hint="cs"/>
          <w:rtl/>
        </w:rPr>
        <w:t>ی</w:t>
      </w:r>
      <w:r>
        <w:rPr>
          <w:rFonts w:hint="eastAsia"/>
          <w:rtl/>
        </w:rPr>
        <w:t>ں</w:t>
      </w:r>
      <w:r>
        <w:rPr>
          <w:rtl/>
        </w:rPr>
        <w:t xml:space="preserve"> متعہ بھ</w:t>
      </w:r>
      <w:r>
        <w:rPr>
          <w:rFonts w:hint="cs"/>
          <w:rtl/>
        </w:rPr>
        <w:t>ی</w:t>
      </w:r>
      <w:r>
        <w:rPr>
          <w:rtl/>
        </w:rPr>
        <w:t xml:space="preserve"> ز</w:t>
      </w:r>
      <w:r>
        <w:rPr>
          <w:rFonts w:hint="cs"/>
          <w:rtl/>
        </w:rPr>
        <w:t>ی</w:t>
      </w:r>
      <w:r>
        <w:rPr>
          <w:rFonts w:hint="eastAsia"/>
          <w:rtl/>
        </w:rPr>
        <w:t>ر</w:t>
      </w:r>
      <w:r>
        <w:rPr>
          <w:rtl/>
        </w:rPr>
        <w:t xml:space="preserve"> بحث آ</w:t>
      </w:r>
      <w:r>
        <w:rPr>
          <w:rFonts w:hint="cs"/>
          <w:rtl/>
        </w:rPr>
        <w:t>ی</w:t>
      </w:r>
      <w:r>
        <w:rPr>
          <w:rFonts w:hint="eastAsia"/>
          <w:rtl/>
        </w:rPr>
        <w:t>ا</w:t>
      </w:r>
      <w:r>
        <w:rPr>
          <w:rtl/>
        </w:rPr>
        <w:t xml:space="preserve"> تو جابر بن عبداللہ نے فرما</w:t>
      </w:r>
      <w:r>
        <w:rPr>
          <w:rFonts w:hint="cs"/>
          <w:rtl/>
        </w:rPr>
        <w:t>ی</w:t>
      </w:r>
      <w:r>
        <w:rPr>
          <w:rFonts w:hint="eastAsia"/>
          <w:rtl/>
        </w:rPr>
        <w:t>ا</w:t>
      </w:r>
      <w:r>
        <w:rPr>
          <w:rtl/>
        </w:rPr>
        <w:t>: ہاں ! ہم رسول اللہ (ص) حضرت ابوبکر اور حضرت عمر کے دور خلافت م</w:t>
      </w:r>
      <w:r>
        <w:rPr>
          <w:rFonts w:hint="cs"/>
          <w:rtl/>
        </w:rPr>
        <w:t>ی</w:t>
      </w:r>
      <w:r>
        <w:rPr>
          <w:rFonts w:hint="eastAsia"/>
          <w:rtl/>
        </w:rPr>
        <w:t>ں</w:t>
      </w:r>
      <w:r>
        <w:rPr>
          <w:rtl/>
        </w:rPr>
        <w:t xml:space="preserve"> متعہ کرتے رہے،، </w:t>
      </w:r>
      <w:r w:rsidRPr="00D17591">
        <w:rPr>
          <w:rStyle w:val="libFootnotenumChar"/>
          <w:rtl/>
        </w:rPr>
        <w:t>(</w:t>
      </w:r>
      <w:r w:rsidR="00D17591" w:rsidRPr="00D17591">
        <w:rPr>
          <w:rStyle w:val="libFootnotenumChar"/>
          <w:rFonts w:hint="cs"/>
          <w:rtl/>
        </w:rPr>
        <w:t>1</w:t>
      </w:r>
      <w:r w:rsidRPr="00D17591">
        <w:rPr>
          <w:rStyle w:val="libFootnotenumChar"/>
          <w:rFonts w:hint="cs"/>
          <w:rtl/>
        </w:rPr>
        <w:t>)</w:t>
      </w:r>
    </w:p>
    <w:p w:rsidR="00243DAF" w:rsidRDefault="00243DAF" w:rsidP="00243DAF">
      <w:pPr>
        <w:pStyle w:val="libNormal"/>
        <w:rPr>
          <w:rtl/>
        </w:rPr>
      </w:pPr>
      <w:r>
        <w:rPr>
          <w:rtl/>
        </w:rPr>
        <w:t xml:space="preserve"> احمد نے اپن</w:t>
      </w:r>
      <w:r>
        <w:rPr>
          <w:rFonts w:hint="cs"/>
          <w:rtl/>
        </w:rPr>
        <w:t>ی</w:t>
      </w:r>
      <w:r>
        <w:rPr>
          <w:rtl/>
        </w:rPr>
        <w:t xml:space="preserve"> مسند م</w:t>
      </w:r>
      <w:r>
        <w:rPr>
          <w:rFonts w:hint="cs"/>
          <w:rtl/>
        </w:rPr>
        <w:t>ی</w:t>
      </w:r>
      <w:r>
        <w:rPr>
          <w:rFonts w:hint="eastAsia"/>
          <w:rtl/>
        </w:rPr>
        <w:t>ں</w:t>
      </w:r>
      <w:r>
        <w:rPr>
          <w:rtl/>
        </w:rPr>
        <w:t xml:space="preserve"> بھ</w:t>
      </w:r>
      <w:r>
        <w:rPr>
          <w:rFonts w:hint="cs"/>
          <w:rtl/>
        </w:rPr>
        <w:t>ی</w:t>
      </w:r>
      <w:r>
        <w:rPr>
          <w:rtl/>
        </w:rPr>
        <w:t xml:space="preserve"> اس روا</w:t>
      </w:r>
      <w:r>
        <w:rPr>
          <w:rFonts w:hint="cs"/>
          <w:rtl/>
        </w:rPr>
        <w:t>ی</w:t>
      </w:r>
      <w:r>
        <w:rPr>
          <w:rFonts w:hint="eastAsia"/>
          <w:rtl/>
        </w:rPr>
        <w:t>ت</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البتہ اس م</w:t>
      </w:r>
      <w:r>
        <w:rPr>
          <w:rFonts w:hint="cs"/>
          <w:rtl/>
        </w:rPr>
        <w:t>ی</w:t>
      </w:r>
      <w:r>
        <w:rPr>
          <w:rFonts w:hint="eastAsia"/>
          <w:rtl/>
        </w:rPr>
        <w:t>ں</w:t>
      </w:r>
      <w:r>
        <w:rPr>
          <w:rtl/>
        </w:rPr>
        <w:t xml:space="preserve"> اس جملے کا بھ</w:t>
      </w:r>
      <w:r>
        <w:rPr>
          <w:rFonts w:hint="cs"/>
          <w:rtl/>
        </w:rPr>
        <w:t>ی</w:t>
      </w:r>
      <w:r>
        <w:rPr>
          <w:rtl/>
        </w:rPr>
        <w:t xml:space="preserve"> اضافہ ہے: حت</w:t>
      </w:r>
      <w:r>
        <w:rPr>
          <w:rFonts w:hint="cs"/>
          <w:rtl/>
        </w:rPr>
        <w:t>یٰ</w:t>
      </w:r>
      <w:r>
        <w:rPr>
          <w:rtl/>
        </w:rPr>
        <w:t xml:space="preserve"> کہ حضرت</w:t>
      </w:r>
    </w:p>
    <w:p w:rsidR="00243DAF" w:rsidRDefault="00243DAF" w:rsidP="00D17591">
      <w:pPr>
        <w:pStyle w:val="libNormal"/>
        <w:rPr>
          <w:rtl/>
        </w:rPr>
      </w:pPr>
      <w:r>
        <w:rPr>
          <w:rtl/>
        </w:rPr>
        <w:t>عمر ک</w:t>
      </w:r>
      <w:r>
        <w:rPr>
          <w:rFonts w:hint="cs"/>
          <w:rtl/>
        </w:rPr>
        <w:t>ی</w:t>
      </w:r>
      <w:r>
        <w:rPr>
          <w:rtl/>
        </w:rPr>
        <w:t xml:space="preserve"> خلافت کا آخر</w:t>
      </w:r>
      <w:r>
        <w:rPr>
          <w:rFonts w:hint="cs"/>
          <w:rtl/>
        </w:rPr>
        <w:t>ی</w:t>
      </w:r>
      <w:r>
        <w:rPr>
          <w:rtl/>
        </w:rPr>
        <w:t xml:space="preserve"> دور آ</w:t>
      </w:r>
      <w:r>
        <w:rPr>
          <w:rFonts w:hint="cs"/>
          <w:rtl/>
        </w:rPr>
        <w:t>ی</w:t>
      </w:r>
      <w:r>
        <w:rPr>
          <w:rFonts w:hint="eastAsia"/>
          <w:rtl/>
        </w:rPr>
        <w:t>ا،،</w:t>
      </w:r>
      <w:r>
        <w:rPr>
          <w:rtl/>
        </w:rPr>
        <w:t xml:space="preserve"> </w:t>
      </w:r>
      <w:r w:rsidRPr="00D17591">
        <w:rPr>
          <w:rStyle w:val="libFootnotenumChar"/>
          <w:rtl/>
        </w:rPr>
        <w:t>(</w:t>
      </w:r>
      <w:r w:rsidR="00D17591" w:rsidRPr="00D17591">
        <w:rPr>
          <w:rStyle w:val="libFootnotenumChar"/>
          <w:rFonts w:hint="cs"/>
          <w:rtl/>
        </w:rPr>
        <w:t>2</w:t>
      </w:r>
      <w:r w:rsidRPr="00D17591">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7</w:t>
      </w:r>
      <w:r w:rsidRPr="00DB61B6">
        <w:rPr>
          <w:rFonts w:hint="cs"/>
          <w:rtl/>
        </w:rPr>
        <w:t>۔ عمران بن حص</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D17591">
      <w:pPr>
        <w:pStyle w:val="libNormal"/>
        <w:rPr>
          <w:rtl/>
        </w:rPr>
      </w:pPr>
      <w:r>
        <w:rPr>
          <w:rtl/>
        </w:rPr>
        <w:t xml:space="preserve"> ''کتاب الٰہ</w:t>
      </w:r>
      <w:r>
        <w:rPr>
          <w:rFonts w:hint="cs"/>
          <w:rtl/>
        </w:rPr>
        <w:t>ی</w:t>
      </w:r>
      <w:r>
        <w:rPr>
          <w:rtl/>
        </w:rPr>
        <w:t xml:space="preserve">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متعہ نازل ہوئ</w:t>
      </w:r>
      <w:r>
        <w:rPr>
          <w:rFonts w:hint="cs"/>
          <w:rtl/>
        </w:rPr>
        <w:t>ی</w:t>
      </w:r>
      <w:r>
        <w:rPr>
          <w:rtl/>
        </w:rPr>
        <w:t xml:space="preserve"> اور رسول اللہ (ص) کے زمانے م</w:t>
      </w:r>
      <w:r>
        <w:rPr>
          <w:rFonts w:hint="cs"/>
          <w:rtl/>
        </w:rPr>
        <w:t>ی</w:t>
      </w:r>
      <w:r>
        <w:rPr>
          <w:rFonts w:hint="eastAsia"/>
          <w:rtl/>
        </w:rPr>
        <w:t>ں</w:t>
      </w:r>
      <w:r>
        <w:rPr>
          <w:rtl/>
        </w:rPr>
        <w:t xml:space="preserve"> ہم اس آ</w:t>
      </w:r>
      <w:r>
        <w:rPr>
          <w:rFonts w:hint="cs"/>
          <w:rtl/>
        </w:rPr>
        <w:t>ی</w:t>
      </w:r>
      <w:r>
        <w:rPr>
          <w:rFonts w:hint="eastAsia"/>
          <w:rtl/>
        </w:rPr>
        <w:t>ت</w:t>
      </w:r>
      <w:r>
        <w:rPr>
          <w:rtl/>
        </w:rPr>
        <w:t xml:space="preserve"> پر عمل کرتے رہے اس کے بعد ا</w:t>
      </w:r>
      <w:r>
        <w:rPr>
          <w:rFonts w:hint="cs"/>
          <w:rtl/>
        </w:rPr>
        <w:t>ی</w:t>
      </w:r>
      <w:r>
        <w:rPr>
          <w:rFonts w:hint="eastAsia"/>
          <w:rtl/>
        </w:rPr>
        <w:t>س</w:t>
      </w:r>
      <w:r>
        <w:rPr>
          <w:rFonts w:hint="cs"/>
          <w:rtl/>
        </w:rPr>
        <w:t>ی</w:t>
      </w:r>
      <w:r>
        <w:rPr>
          <w:rtl/>
        </w:rPr>
        <w:t xml:space="preserve"> کوئ</w:t>
      </w:r>
      <w:r>
        <w:rPr>
          <w:rFonts w:hint="cs"/>
          <w:rtl/>
        </w:rPr>
        <w:t>ی</w:t>
      </w:r>
      <w:r>
        <w:rPr>
          <w:rtl/>
        </w:rPr>
        <w:t xml:space="preserve"> آ</w:t>
      </w:r>
      <w:r>
        <w:rPr>
          <w:rFonts w:hint="cs"/>
          <w:rtl/>
        </w:rPr>
        <w:t>ی</w:t>
      </w:r>
      <w:r>
        <w:rPr>
          <w:rFonts w:hint="eastAsia"/>
          <w:rtl/>
        </w:rPr>
        <w:t>ت</w:t>
      </w:r>
      <w:r>
        <w:rPr>
          <w:rtl/>
        </w:rPr>
        <w:t xml:space="preserve"> نازل نہ</w:t>
      </w:r>
      <w:r>
        <w:rPr>
          <w:rFonts w:hint="cs"/>
          <w:rtl/>
        </w:rPr>
        <w:t>ی</w:t>
      </w:r>
      <w:r>
        <w:rPr>
          <w:rFonts w:hint="eastAsia"/>
          <w:rtl/>
        </w:rPr>
        <w:t>ں</w:t>
      </w:r>
      <w:r>
        <w:rPr>
          <w:rtl/>
        </w:rPr>
        <w:t xml:space="preserve"> ہوئ</w:t>
      </w:r>
      <w:r>
        <w:rPr>
          <w:rFonts w:hint="cs"/>
          <w:rtl/>
        </w:rPr>
        <w:t>ی</w:t>
      </w:r>
      <w:r>
        <w:rPr>
          <w:rtl/>
        </w:rPr>
        <w:t xml:space="preserve"> جو اسے نسخ کرے اور نہ پ</w:t>
      </w:r>
      <w:r>
        <w:rPr>
          <w:rFonts w:hint="cs"/>
          <w:rtl/>
        </w:rPr>
        <w:t>ی</w:t>
      </w:r>
      <w:r>
        <w:rPr>
          <w:rFonts w:hint="eastAsia"/>
          <w:rtl/>
        </w:rPr>
        <w:t>غمبر</w:t>
      </w:r>
      <w:r>
        <w:rPr>
          <w:rtl/>
        </w:rPr>
        <w:t xml:space="preserve"> اسلام (ص) نے اپن</w:t>
      </w:r>
      <w:r>
        <w:rPr>
          <w:rFonts w:hint="cs"/>
          <w:rtl/>
        </w:rPr>
        <w:t>ی</w:t>
      </w:r>
      <w:r>
        <w:rPr>
          <w:rtl/>
        </w:rPr>
        <w:t xml:space="preserve"> وفات تک اس سے منع فرما</w:t>
      </w:r>
      <w:r>
        <w:rPr>
          <w:rFonts w:hint="cs"/>
          <w:rtl/>
        </w:rPr>
        <w:t>ی</w:t>
      </w:r>
      <w:r>
        <w:rPr>
          <w:rFonts w:hint="eastAsia"/>
          <w:rtl/>
        </w:rPr>
        <w:t>ا،،</w:t>
      </w:r>
      <w:r>
        <w:rPr>
          <w:rtl/>
        </w:rPr>
        <w:t xml:space="preserve"> </w:t>
      </w:r>
      <w:r w:rsidRPr="00D17591">
        <w:rPr>
          <w:rStyle w:val="libFootnotenumChar"/>
          <w:rtl/>
        </w:rPr>
        <w:t>(</w:t>
      </w:r>
      <w:r w:rsidR="00D17591" w:rsidRPr="00D17591">
        <w:rPr>
          <w:rStyle w:val="libFootnotenumChar"/>
          <w:rFonts w:hint="cs"/>
          <w:rtl/>
        </w:rPr>
        <w:t>3</w:t>
      </w:r>
      <w:r w:rsidRPr="00D17591">
        <w:rPr>
          <w:rStyle w:val="libFootnotenumChar"/>
          <w:rFonts w:hint="cs"/>
          <w:rtl/>
        </w:rPr>
        <w:t>)</w:t>
      </w:r>
    </w:p>
    <w:p w:rsidR="00243DAF" w:rsidRDefault="00243DAF" w:rsidP="00243DAF">
      <w:pPr>
        <w:pStyle w:val="libNormal"/>
        <w:rPr>
          <w:rtl/>
        </w:rPr>
      </w:pPr>
      <w:r>
        <w:rPr>
          <w:rtl/>
        </w:rPr>
        <w:t xml:space="preserve"> راز</w:t>
      </w:r>
      <w:r>
        <w:rPr>
          <w:rFonts w:hint="cs"/>
          <w:rtl/>
        </w:rPr>
        <w:t>ی</w:t>
      </w:r>
      <w:r>
        <w:rPr>
          <w:rtl/>
        </w:rPr>
        <w:t xml:space="preserve"> نے اس آ</w:t>
      </w:r>
      <w:r>
        <w:rPr>
          <w:rFonts w:hint="cs"/>
          <w:rtl/>
        </w:rPr>
        <w:t>ی</w:t>
      </w:r>
      <w:r>
        <w:rPr>
          <w:rFonts w:hint="eastAsia"/>
          <w:rtl/>
        </w:rPr>
        <w:t>ہ</w:t>
      </w:r>
      <w:r>
        <w:rPr>
          <w:rtl/>
        </w:rPr>
        <w:t xml:space="preserve"> مبارکہ ک</w:t>
      </w:r>
      <w:r>
        <w:rPr>
          <w:rFonts w:hint="cs"/>
          <w:rtl/>
        </w:rPr>
        <w:t>ی</w:t>
      </w:r>
      <w:r>
        <w:rPr>
          <w:rtl/>
        </w:rPr>
        <w:t xml:space="preserve"> تفس</w:t>
      </w:r>
      <w:r>
        <w:rPr>
          <w:rFonts w:hint="cs"/>
          <w:rtl/>
        </w:rPr>
        <w:t>ی</w:t>
      </w:r>
      <w:r>
        <w:rPr>
          <w:rFonts w:hint="eastAsia"/>
          <w:rtl/>
        </w:rPr>
        <w:t>ر</w:t>
      </w:r>
      <w:r>
        <w:rPr>
          <w:rtl/>
        </w:rPr>
        <w:t xml:space="preserve"> کے موقع پر اس روا</w:t>
      </w:r>
      <w:r>
        <w:rPr>
          <w:rFonts w:hint="cs"/>
          <w:rtl/>
        </w:rPr>
        <w:t>ی</w:t>
      </w:r>
      <w:r>
        <w:rPr>
          <w:rFonts w:hint="eastAsia"/>
          <w:rtl/>
        </w:rPr>
        <w:t>ت</w:t>
      </w:r>
      <w:r>
        <w:rPr>
          <w:rtl/>
        </w:rPr>
        <w:t xml:space="preserve"> کو اس اضافے کے ساتھ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w:t>
      </w:r>
    </w:p>
    <w:p w:rsidR="00243DAF" w:rsidRPr="00DB61B6" w:rsidRDefault="00243DAF" w:rsidP="00D17591">
      <w:pPr>
        <w:pStyle w:val="libNormal"/>
        <w:rPr>
          <w:rtl/>
        </w:rPr>
      </w:pPr>
      <w:r>
        <w:rPr>
          <w:rtl/>
        </w:rPr>
        <w:t xml:space="preserve"> ''پھر ا</w:t>
      </w:r>
      <w:r>
        <w:rPr>
          <w:rFonts w:hint="cs"/>
          <w:rtl/>
        </w:rPr>
        <w:t>ی</w:t>
      </w:r>
      <w:r>
        <w:rPr>
          <w:rFonts w:hint="eastAsia"/>
          <w:rtl/>
        </w:rPr>
        <w:t>ک</w:t>
      </w:r>
      <w:r>
        <w:rPr>
          <w:rtl/>
        </w:rPr>
        <w:t xml:space="preserve"> آدم</w:t>
      </w:r>
      <w:r>
        <w:rPr>
          <w:rFonts w:hint="cs"/>
          <w:rtl/>
        </w:rPr>
        <w:t>ی</w:t>
      </w:r>
      <w:r>
        <w:rPr>
          <w:rtl/>
        </w:rPr>
        <w:t xml:space="preserve"> نے اپن</w:t>
      </w:r>
      <w:r>
        <w:rPr>
          <w:rFonts w:hint="cs"/>
          <w:rtl/>
        </w:rPr>
        <w:t>ی</w:t>
      </w:r>
      <w:r>
        <w:rPr>
          <w:rtl/>
        </w:rPr>
        <w:t xml:space="preserve"> رائے کے مطابق جوج</w:t>
      </w:r>
      <w:r>
        <w:rPr>
          <w:rFonts w:hint="cs"/>
          <w:rtl/>
        </w:rPr>
        <w:t>ی</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کہہ د</w:t>
      </w:r>
      <w:r>
        <w:rPr>
          <w:rFonts w:hint="cs"/>
          <w:rtl/>
        </w:rPr>
        <w:t>ی</w:t>
      </w:r>
      <w:r>
        <w:rPr>
          <w:rFonts w:hint="eastAsia"/>
          <w:rtl/>
        </w:rPr>
        <w:t>ا،،</w:t>
      </w:r>
      <w:r>
        <w:rPr>
          <w:rtl/>
        </w:rPr>
        <w:t xml:space="preserve"> </w:t>
      </w:r>
      <w:r w:rsidRPr="00D17591">
        <w:rPr>
          <w:rStyle w:val="libFootnotenumChar"/>
          <w:rtl/>
        </w:rPr>
        <w:t>(</w:t>
      </w:r>
      <w:r w:rsidR="00D17591" w:rsidRPr="00D17591">
        <w:rPr>
          <w:rStyle w:val="libFootnotenumChar"/>
          <w:rFonts w:hint="cs"/>
          <w:rtl/>
        </w:rPr>
        <w:t>4</w:t>
      </w:r>
      <w:r w:rsidRPr="00D17591">
        <w:rPr>
          <w:rStyle w:val="libFootnotenumChar"/>
          <w:rFonts w:hint="cs"/>
          <w:rtl/>
        </w:rPr>
        <w:t>)</w:t>
      </w:r>
    </w:p>
    <w:p w:rsidR="00B5330D" w:rsidRPr="00DB61B6" w:rsidRDefault="00B5330D" w:rsidP="00DB61B6">
      <w:pPr>
        <w:pStyle w:val="libVar"/>
        <w:rPr>
          <w:rtl/>
        </w:rPr>
      </w:pPr>
      <w:r w:rsidRPr="00DB61B6">
        <w:rPr>
          <w:rFonts w:hint="cs"/>
          <w:rtl/>
        </w:rPr>
        <w:t>____________________</w:t>
      </w:r>
    </w:p>
    <w:p w:rsidR="00B5330D" w:rsidRDefault="00D17591" w:rsidP="00A8695C">
      <w:pPr>
        <w:pStyle w:val="libFootnote"/>
        <w:rPr>
          <w:rtl/>
        </w:rPr>
      </w:pPr>
      <w:r w:rsidRPr="00E629A8">
        <w:rPr>
          <w:rFonts w:hint="cs"/>
          <w:rtl/>
        </w:rPr>
        <w:t>(1</w:t>
      </w:r>
      <w:r w:rsidR="00B5330D">
        <w:rPr>
          <w:rFonts w:hint="cs"/>
          <w:rtl/>
        </w:rPr>
        <w:t>) صحی</w:t>
      </w:r>
      <w:r w:rsidR="00B5330D">
        <w:rPr>
          <w:rFonts w:hint="eastAsia"/>
          <w:rtl/>
        </w:rPr>
        <w:t>ح</w:t>
      </w:r>
      <w:r w:rsidR="00B5330D">
        <w:rPr>
          <w:rtl/>
        </w:rPr>
        <w:t xml:space="preserve"> مسلم ، ج </w:t>
      </w:r>
      <w:r w:rsidR="002A6CF7" w:rsidRPr="002A6CF7">
        <w:rPr>
          <w:rFonts w:hint="cs"/>
          <w:rtl/>
        </w:rPr>
        <w:t>4</w:t>
      </w:r>
      <w:r w:rsidR="00B5330D">
        <w:rPr>
          <w:rFonts w:hint="cs"/>
          <w:rtl/>
        </w:rPr>
        <w:t xml:space="preserve"> ، باب نکاح متعہ ، ص </w:t>
      </w:r>
      <w:r w:rsidR="002A6CF7" w:rsidRPr="002A6CF7">
        <w:rPr>
          <w:rFonts w:hint="cs"/>
          <w:rtl/>
        </w:rPr>
        <w:t>131</w:t>
      </w:r>
    </w:p>
    <w:p w:rsidR="00B5330D" w:rsidRDefault="00B5330D" w:rsidP="00A8695C">
      <w:pPr>
        <w:pStyle w:val="libFootnote"/>
        <w:rPr>
          <w:rtl/>
        </w:rPr>
      </w:pPr>
      <w:r>
        <w:rPr>
          <w:rtl/>
        </w:rPr>
        <w:t>(</w:t>
      </w:r>
      <w:r w:rsidR="00D17591" w:rsidRPr="00E629A8">
        <w:rPr>
          <w:rFonts w:hint="cs"/>
          <w:rtl/>
        </w:rPr>
        <w:t>2</w:t>
      </w:r>
      <w:r>
        <w:rPr>
          <w:rFonts w:hint="cs"/>
          <w:rtl/>
        </w:rPr>
        <w:t xml:space="preserve">) مسند احمد ، ج </w:t>
      </w:r>
      <w:r w:rsidR="002A6CF7" w:rsidRPr="002A6CF7">
        <w:rPr>
          <w:rFonts w:hint="cs"/>
          <w:rtl/>
        </w:rPr>
        <w:t>3</w:t>
      </w:r>
      <w:r>
        <w:rPr>
          <w:rFonts w:hint="cs"/>
          <w:rtl/>
        </w:rPr>
        <w:t xml:space="preserve">، ص </w:t>
      </w:r>
      <w:r w:rsidR="002A6CF7" w:rsidRPr="002A6CF7">
        <w:rPr>
          <w:rFonts w:hint="cs"/>
          <w:rtl/>
        </w:rPr>
        <w:t>380</w:t>
      </w:r>
    </w:p>
    <w:p w:rsidR="00B5330D" w:rsidRDefault="00B5330D" w:rsidP="00A8695C">
      <w:pPr>
        <w:pStyle w:val="libFootnote"/>
        <w:rPr>
          <w:rtl/>
        </w:rPr>
      </w:pPr>
      <w:r>
        <w:rPr>
          <w:rtl/>
        </w:rPr>
        <w:t xml:space="preserve"> (</w:t>
      </w:r>
      <w:r w:rsidR="00D17591" w:rsidRPr="00E629A8">
        <w:rPr>
          <w:rFonts w:hint="cs"/>
          <w:rtl/>
        </w:rPr>
        <w:t>3</w:t>
      </w:r>
      <w:r>
        <w:rPr>
          <w:rFonts w:hint="cs"/>
          <w:rtl/>
        </w:rPr>
        <w:t>) ای</w:t>
      </w:r>
      <w:r>
        <w:rPr>
          <w:rFonts w:hint="eastAsia"/>
          <w:rtl/>
        </w:rPr>
        <w:t>ضاً</w:t>
      </w:r>
      <w:r>
        <w:rPr>
          <w:rtl/>
        </w:rPr>
        <w:t xml:space="preserve"> ج </w:t>
      </w:r>
      <w:r w:rsidR="002A6CF7" w:rsidRPr="002A6CF7">
        <w:rPr>
          <w:rFonts w:hint="cs"/>
          <w:rtl/>
        </w:rPr>
        <w:t>4</w:t>
      </w:r>
      <w:r>
        <w:rPr>
          <w:rFonts w:hint="cs"/>
          <w:rtl/>
        </w:rPr>
        <w:t xml:space="preserve"> ، ص </w:t>
      </w:r>
      <w:r w:rsidR="002A6CF7" w:rsidRPr="002A6CF7">
        <w:rPr>
          <w:rFonts w:hint="cs"/>
          <w:rtl/>
        </w:rPr>
        <w:t>236</w:t>
      </w:r>
    </w:p>
    <w:p w:rsidR="00B5330D" w:rsidRDefault="00B5330D" w:rsidP="00A8695C">
      <w:pPr>
        <w:pStyle w:val="libFootnote"/>
        <w:rPr>
          <w:rtl/>
        </w:rPr>
      </w:pPr>
      <w:r>
        <w:rPr>
          <w:rtl/>
        </w:rPr>
        <w:t xml:space="preserve"> (</w:t>
      </w:r>
      <w:r w:rsidR="00D17591" w:rsidRPr="00E629A8">
        <w:rPr>
          <w:rFonts w:hint="cs"/>
          <w:rtl/>
        </w:rPr>
        <w:t>4</w:t>
      </w:r>
      <w:r>
        <w:rPr>
          <w:rFonts w:hint="cs"/>
          <w:rtl/>
        </w:rPr>
        <w:t>) ی</w:t>
      </w:r>
      <w:r>
        <w:rPr>
          <w:rFonts w:hint="eastAsia"/>
          <w:rtl/>
        </w:rPr>
        <w:t>ہ</w:t>
      </w:r>
      <w:r>
        <w:rPr>
          <w:rtl/>
        </w:rPr>
        <w:t xml:space="preserve"> روا</w:t>
      </w:r>
      <w:r>
        <w:rPr>
          <w:rFonts w:hint="cs"/>
          <w:rtl/>
        </w:rPr>
        <w:t>ی</w:t>
      </w:r>
      <w:r>
        <w:rPr>
          <w:rFonts w:hint="eastAsia"/>
          <w:rtl/>
        </w:rPr>
        <w:t>ت</w:t>
      </w:r>
      <w:r>
        <w:rPr>
          <w:rtl/>
        </w:rPr>
        <w:t xml:space="preserve"> اس</w:t>
      </w:r>
      <w:r>
        <w:rPr>
          <w:rFonts w:hint="cs"/>
          <w:rtl/>
        </w:rPr>
        <w:t>ی</w:t>
      </w:r>
      <w:r>
        <w:rPr>
          <w:rtl/>
        </w:rPr>
        <w:t xml:space="preserve"> اضافے کے ساتھ صح</w:t>
      </w:r>
      <w:r>
        <w:rPr>
          <w:rFonts w:hint="cs"/>
          <w:rtl/>
        </w:rPr>
        <w:t>ی</w:t>
      </w:r>
      <w:r>
        <w:rPr>
          <w:rFonts w:hint="eastAsia"/>
          <w:rtl/>
        </w:rPr>
        <w:t>ح</w:t>
      </w:r>
      <w:r>
        <w:rPr>
          <w:rtl/>
        </w:rPr>
        <w:t xml:space="preserve"> مسلم ، ج </w:t>
      </w:r>
      <w:r w:rsidR="002A6CF7" w:rsidRPr="002A6CF7">
        <w:rPr>
          <w:rFonts w:hint="cs"/>
          <w:rtl/>
        </w:rPr>
        <w:t>4</w:t>
      </w:r>
      <w:r>
        <w:rPr>
          <w:rFonts w:hint="cs"/>
          <w:rtl/>
        </w:rPr>
        <w:t xml:space="preserve"> ، باب جواز التمتع ، ص </w:t>
      </w:r>
      <w:r w:rsidR="002A6CF7" w:rsidRPr="002A6CF7">
        <w:rPr>
          <w:rFonts w:hint="cs"/>
          <w:rtl/>
        </w:rPr>
        <w:t>48</w:t>
      </w:r>
      <w:r>
        <w:rPr>
          <w:rFonts w:hint="cs"/>
          <w:rtl/>
        </w:rPr>
        <w:t xml:space="preserve"> می</w:t>
      </w:r>
      <w:r>
        <w:rPr>
          <w:rFonts w:hint="eastAsia"/>
          <w:rtl/>
        </w:rPr>
        <w:t>ں</w:t>
      </w:r>
      <w:r>
        <w:rPr>
          <w:rtl/>
        </w:rPr>
        <w:t xml:space="preserve"> بھ</w:t>
      </w:r>
      <w:r>
        <w:rPr>
          <w:rFonts w:hint="cs"/>
          <w:rtl/>
        </w:rPr>
        <w:t>ی</w:t>
      </w:r>
      <w:r>
        <w:rPr>
          <w:rtl/>
        </w:rPr>
        <w:t xml:space="preserve"> موجود ہے۔</w:t>
      </w:r>
    </w:p>
    <w:p w:rsidR="00B5330D" w:rsidRDefault="00B5330D" w:rsidP="002A6CF7">
      <w:pPr>
        <w:pStyle w:val="libNormal"/>
        <w:rPr>
          <w:rtl/>
        </w:rPr>
      </w:pPr>
      <w:r>
        <w:rPr>
          <w:rtl/>
        </w:rPr>
        <w:br w:type="page"/>
      </w:r>
    </w:p>
    <w:p w:rsidR="00B5330D" w:rsidRDefault="00B5330D"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8</w:t>
      </w:r>
      <w:r w:rsidRPr="00DB61B6">
        <w:rPr>
          <w:rFonts w:hint="cs"/>
          <w:rtl/>
        </w:rPr>
        <w:t>۔ عبداللہ ابن مسعود نے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''ہم رسول اللہ (ص) کے ہمراہ مشغول جہاد تھے اور ہمارے ساتھ عورت</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ہم نے رسول اللہ (ص) سے عرض ک</w:t>
      </w:r>
      <w:r>
        <w:rPr>
          <w:rFonts w:hint="cs"/>
          <w:rtl/>
        </w:rPr>
        <w:t>ی</w:t>
      </w:r>
      <w:r>
        <w:rPr>
          <w:rtl/>
        </w:rPr>
        <w:t xml:space="preserve"> : </w:t>
      </w:r>
      <w:r>
        <w:rPr>
          <w:rFonts w:hint="cs"/>
          <w:rtl/>
        </w:rPr>
        <w:t>ی</w:t>
      </w:r>
      <w:r>
        <w:rPr>
          <w:rFonts w:hint="eastAsia"/>
          <w:rtl/>
        </w:rPr>
        <w:t>ارسول</w:t>
      </w:r>
      <w:r>
        <w:rPr>
          <w:rtl/>
        </w:rPr>
        <w:t xml:space="preserve"> اللہ (ص) ک</w:t>
      </w:r>
      <w:r>
        <w:rPr>
          <w:rFonts w:hint="cs"/>
          <w:rtl/>
        </w:rPr>
        <w:t>ی</w:t>
      </w:r>
      <w:r>
        <w:rPr>
          <w:rFonts w:hint="eastAsia"/>
          <w:rtl/>
        </w:rPr>
        <w:t>ا</w:t>
      </w:r>
      <w:r>
        <w:rPr>
          <w:rtl/>
        </w:rPr>
        <w:t xml:space="preserve"> ہم اپنے آپ کو نامرد بنال</w:t>
      </w:r>
      <w:r>
        <w:rPr>
          <w:rFonts w:hint="cs"/>
          <w:rtl/>
        </w:rPr>
        <w:t>ی</w:t>
      </w:r>
      <w:r>
        <w:rPr>
          <w:rFonts w:hint="eastAsia"/>
          <w:rtl/>
        </w:rPr>
        <w:t>ں</w:t>
      </w:r>
      <w:r>
        <w:rPr>
          <w:rtl/>
        </w:rPr>
        <w:t xml:space="preserve"> ؟ آپ (ص) نے ہم</w:t>
      </w:r>
      <w:r>
        <w:rPr>
          <w:rFonts w:hint="cs"/>
          <w:rtl/>
        </w:rPr>
        <w:t>ی</w:t>
      </w:r>
      <w:r>
        <w:rPr>
          <w:rFonts w:hint="eastAsia"/>
          <w:rtl/>
        </w:rPr>
        <w:t>ں</w:t>
      </w:r>
      <w:r>
        <w:rPr>
          <w:rtl/>
        </w:rPr>
        <w:t xml:space="preserve"> اس عمل سے منع فرما</w:t>
      </w:r>
      <w:r>
        <w:rPr>
          <w:rFonts w:hint="cs"/>
          <w:rtl/>
        </w:rPr>
        <w:t>ی</w:t>
      </w:r>
      <w:r>
        <w:rPr>
          <w:rFonts w:hint="eastAsia"/>
          <w:rtl/>
        </w:rPr>
        <w:t>ااور</w:t>
      </w:r>
      <w:r>
        <w:rPr>
          <w:rtl/>
        </w:rPr>
        <w:t xml:space="preserve"> ہم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کپڑے حق مہر پر نکاح موقت ک</w:t>
      </w:r>
      <w:r>
        <w:rPr>
          <w:rFonts w:hint="cs"/>
          <w:rtl/>
        </w:rPr>
        <w:t>ی</w:t>
      </w:r>
      <w:r>
        <w:rPr>
          <w:rtl/>
        </w:rPr>
        <w:t xml:space="preserve"> اجازت دے د</w:t>
      </w:r>
      <w:r>
        <w:rPr>
          <w:rFonts w:hint="cs"/>
          <w:rtl/>
        </w:rPr>
        <w:t>ی</w:t>
      </w:r>
      <w:r>
        <w:rPr>
          <w:rtl/>
        </w:rPr>
        <w:t xml:space="preserve"> اس کے بعد ع</w:t>
      </w:r>
      <w:r>
        <w:rPr>
          <w:rFonts w:hint="eastAsia"/>
          <w:rtl/>
        </w:rPr>
        <w:t>بداللہ</w:t>
      </w:r>
      <w:r>
        <w:rPr>
          <w:rtl/>
        </w:rPr>
        <w:t xml:space="preserve"> ابن مسعود نے اس آ</w:t>
      </w:r>
      <w:r>
        <w:rPr>
          <w:rFonts w:hint="cs"/>
          <w:rtl/>
        </w:rPr>
        <w:t>ی</w:t>
      </w:r>
      <w:r>
        <w:rPr>
          <w:rFonts w:hint="eastAsia"/>
          <w:rtl/>
        </w:rPr>
        <w:t>ہ</w:t>
      </w:r>
      <w:r>
        <w:rPr>
          <w:rtl/>
        </w:rPr>
        <w:t xml:space="preserve"> ک</w:t>
      </w:r>
      <w:r>
        <w:rPr>
          <w:rFonts w:hint="cs"/>
          <w:rtl/>
        </w:rPr>
        <w:t>ی</w:t>
      </w:r>
      <w:r>
        <w:rPr>
          <w:rtl/>
        </w:rPr>
        <w:t xml:space="preserve"> تلاوت ک</w:t>
      </w:r>
      <w:r>
        <w:rPr>
          <w:rFonts w:hint="cs"/>
          <w:rtl/>
        </w:rPr>
        <w:t>ی</w:t>
      </w:r>
      <w:r>
        <w:rPr>
          <w:rtl/>
        </w:rPr>
        <w:t>:</w:t>
      </w:r>
    </w:p>
    <w:p w:rsidR="00243DAF" w:rsidRDefault="00D17591" w:rsidP="00D17591">
      <w:pPr>
        <w:pStyle w:val="libNormal"/>
        <w:rPr>
          <w:rtl/>
        </w:rPr>
      </w:pPr>
      <w:r w:rsidRPr="00D17591">
        <w:rPr>
          <w:rStyle w:val="libAlaemChar"/>
          <w:rFonts w:hint="cs"/>
          <w:rtl/>
        </w:rPr>
        <w:t>(</w:t>
      </w:r>
      <w:r>
        <w:rPr>
          <w:rFonts w:hint="cs"/>
          <w:rtl/>
        </w:rPr>
        <w:t xml:space="preserve"> </w:t>
      </w:r>
      <w:r w:rsidR="00243DAF">
        <w:rPr>
          <w:rtl/>
        </w:rPr>
        <w:t xml:space="preserve"> </w:t>
      </w:r>
      <w:r w:rsidRPr="00D17591">
        <w:rPr>
          <w:rStyle w:val="libAieChar"/>
          <w:rtl/>
        </w:rPr>
        <w:t>يَا أَيُّهَا الَّذِينَ آمَنُوا لَا تُحَرِّمُوا طَيِّبَاتِ مَا أَحَلَّ اللَّـهُ لَكُمْ وَلَا تَعْتَدُوا ۚ إِنَّ اللَّـهَ لَا يُحِبُّ الْمُعْتَدِينَ</w:t>
      </w:r>
      <w:r w:rsidRPr="00D17591">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87</w:t>
      </w:r>
      <w:r w:rsidR="00243DAF" w:rsidRPr="00DB61B6">
        <w:rPr>
          <w:rFonts w:hint="cs"/>
          <w:rtl/>
        </w:rPr>
        <w:t xml:space="preserve"> </w:t>
      </w:r>
      <w:r w:rsidR="00243DAF" w:rsidRPr="00D17591">
        <w:rPr>
          <w:rStyle w:val="libFootnotenumChar"/>
          <w:rFonts w:hint="cs"/>
          <w:rtl/>
        </w:rPr>
        <w:t>(</w:t>
      </w:r>
      <w:r w:rsidRPr="00D17591">
        <w:rPr>
          <w:rStyle w:val="libFootnotenumChar"/>
          <w:rFonts w:hint="cs"/>
          <w:rtl/>
        </w:rPr>
        <w:t>1</w:t>
      </w:r>
      <w:r w:rsidR="00243DAF" w:rsidRPr="00D17591">
        <w:rPr>
          <w:rStyle w:val="libFootnotenumChar"/>
          <w:rFonts w:hint="cs"/>
          <w:rtl/>
        </w:rPr>
        <w:t>)</w:t>
      </w:r>
    </w:p>
    <w:p w:rsidR="00243DAF" w:rsidRDefault="00243DAF" w:rsidP="00243DAF">
      <w:pPr>
        <w:pStyle w:val="libNormal"/>
        <w:rPr>
          <w:rtl/>
        </w:rPr>
      </w:pPr>
      <w:r>
        <w:rPr>
          <w:rtl/>
        </w:rPr>
        <w:t xml:space="preserve"> ''اے ا</w:t>
      </w:r>
      <w:r>
        <w:rPr>
          <w:rFonts w:hint="cs"/>
          <w:rtl/>
        </w:rPr>
        <w:t>ی</w:t>
      </w:r>
      <w:r>
        <w:rPr>
          <w:rFonts w:hint="eastAsia"/>
          <w:rtl/>
        </w:rPr>
        <w:t>ماندارو</w:t>
      </w:r>
      <w:r>
        <w:rPr>
          <w:rtl/>
        </w:rPr>
        <w:t>! جو پاک چ</w:t>
      </w:r>
      <w:r>
        <w:rPr>
          <w:rFonts w:hint="cs"/>
          <w:rtl/>
        </w:rPr>
        <w:t>ی</w:t>
      </w:r>
      <w:r>
        <w:rPr>
          <w:rFonts w:hint="eastAsia"/>
          <w:rtl/>
        </w:rPr>
        <w:t>ز</w:t>
      </w:r>
      <w:r>
        <w:rPr>
          <w:rFonts w:hint="cs"/>
          <w:rtl/>
        </w:rPr>
        <w:t>ی</w:t>
      </w:r>
      <w:r>
        <w:rPr>
          <w:rFonts w:hint="eastAsia"/>
          <w:rtl/>
        </w:rPr>
        <w:t>ں</w:t>
      </w:r>
      <w:r>
        <w:rPr>
          <w:rtl/>
        </w:rPr>
        <w:t xml:space="preserve"> خدا نے تمہارے واسطے حلال کر د</w:t>
      </w:r>
      <w:r>
        <w:rPr>
          <w:rFonts w:hint="cs"/>
          <w:rtl/>
        </w:rPr>
        <w:t>ی</w:t>
      </w:r>
      <w:r>
        <w:rPr>
          <w:rtl/>
        </w:rPr>
        <w:t xml:space="preserve"> ہ</w:t>
      </w:r>
      <w:r>
        <w:rPr>
          <w:rFonts w:hint="cs"/>
          <w:rtl/>
        </w:rPr>
        <w:t>ی</w:t>
      </w:r>
      <w:r>
        <w:rPr>
          <w:rFonts w:hint="eastAsia"/>
          <w:rtl/>
        </w:rPr>
        <w:t>ں</w:t>
      </w:r>
      <w:r>
        <w:rPr>
          <w:rtl/>
        </w:rPr>
        <w:t xml:space="preserve"> ان کو اپنے اوپر حرام نہ کرو اور حد سے نہ بڑھو ک</w:t>
      </w:r>
      <w:r>
        <w:rPr>
          <w:rFonts w:hint="cs"/>
          <w:rtl/>
        </w:rPr>
        <w:t>ی</w:t>
      </w:r>
      <w:r>
        <w:rPr>
          <w:rFonts w:hint="eastAsia"/>
          <w:rtl/>
        </w:rPr>
        <w:t>ونکہ</w:t>
      </w:r>
      <w:r>
        <w:rPr>
          <w:rtl/>
        </w:rPr>
        <w:t xml:space="preserve"> خدا حد سے بڑھ جانے والوں کو ہرگز دوست نہ</w:t>
      </w:r>
      <w:r>
        <w:rPr>
          <w:rFonts w:hint="cs"/>
          <w:rtl/>
        </w:rPr>
        <w:t>ی</w:t>
      </w:r>
      <w:r>
        <w:rPr>
          <w:rFonts w:hint="eastAsia"/>
          <w:rtl/>
        </w:rPr>
        <w:t>ں</w:t>
      </w:r>
      <w:r>
        <w:rPr>
          <w:rtl/>
        </w:rPr>
        <w:t xml:space="preserve"> رکھتا،،</w:t>
      </w:r>
    </w:p>
    <w:p w:rsidR="00243DAF" w:rsidRDefault="00243DAF" w:rsidP="00243DAF">
      <w:pPr>
        <w:pStyle w:val="libNormal"/>
        <w:rPr>
          <w:rtl/>
        </w:rPr>
      </w:pPr>
      <w:r>
        <w:rPr>
          <w:rtl/>
        </w:rPr>
        <w:t xml:space="preserve"> مولف: عبداللہ ابن مسعودکا اس آ</w:t>
      </w:r>
      <w:r>
        <w:rPr>
          <w:rFonts w:hint="cs"/>
          <w:rtl/>
        </w:rPr>
        <w:t>ی</w:t>
      </w:r>
      <w:r>
        <w:rPr>
          <w:rFonts w:hint="eastAsia"/>
          <w:rtl/>
        </w:rPr>
        <w:t>ہ</w:t>
      </w:r>
      <w:r>
        <w:rPr>
          <w:rtl/>
        </w:rPr>
        <w:t xml:space="preserve"> ک</w:t>
      </w:r>
      <w:r>
        <w:rPr>
          <w:rFonts w:hint="cs"/>
          <w:rtl/>
        </w:rPr>
        <w:t>ی</w:t>
      </w:r>
      <w:r>
        <w:rPr>
          <w:rtl/>
        </w:rPr>
        <w:t xml:space="preserve"> تلاوت کرنا اس بات ک</w:t>
      </w:r>
      <w:r>
        <w:rPr>
          <w:rFonts w:hint="cs"/>
          <w:rtl/>
        </w:rPr>
        <w:t>ی</w:t>
      </w:r>
      <w:r>
        <w:rPr>
          <w:rtl/>
        </w:rPr>
        <w:t xml:space="preserve"> دل</w:t>
      </w:r>
      <w:r>
        <w:rPr>
          <w:rFonts w:hint="cs"/>
          <w:rtl/>
        </w:rPr>
        <w:t>ی</w:t>
      </w:r>
      <w:r>
        <w:rPr>
          <w:rFonts w:hint="eastAsia"/>
          <w:rtl/>
        </w:rPr>
        <w:t>ل</w:t>
      </w:r>
      <w:r>
        <w:rPr>
          <w:rtl/>
        </w:rPr>
        <w:t xml:space="preserve"> ہے کہ اسے اللہ اور رسول (ص) ک</w:t>
      </w:r>
      <w:r>
        <w:rPr>
          <w:rFonts w:hint="cs"/>
          <w:rtl/>
        </w:rPr>
        <w:t>ی</w:t>
      </w:r>
      <w:r>
        <w:rPr>
          <w:rtl/>
        </w:rPr>
        <w:t xml:space="preserve"> طرف سے حرام قرار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بلکہ حرمت کا حکم رسول اللہ (ص) کے بعد کس</w:t>
      </w:r>
      <w:r>
        <w:rPr>
          <w:rFonts w:hint="cs"/>
          <w:rtl/>
        </w:rPr>
        <w:t>ی</w:t>
      </w:r>
      <w:r>
        <w:rPr>
          <w:rtl/>
        </w:rPr>
        <w:t xml:space="preserve"> کا ا</w:t>
      </w:r>
      <w:r>
        <w:rPr>
          <w:rFonts w:hint="cs"/>
          <w:rtl/>
        </w:rPr>
        <w:t>ی</w:t>
      </w:r>
      <w:r>
        <w:rPr>
          <w:rFonts w:hint="eastAsia"/>
          <w:rtl/>
        </w:rPr>
        <w:t>جاد</w:t>
      </w:r>
      <w:r>
        <w:rPr>
          <w:rtl/>
        </w:rPr>
        <w:t xml:space="preserve"> کردہ ہے:</w:t>
      </w:r>
    </w:p>
    <w:p w:rsidR="00243DAF" w:rsidRDefault="00243DAF" w:rsidP="00243DAF">
      <w:pPr>
        <w:pStyle w:val="libNormal"/>
        <w:rPr>
          <w:rtl/>
        </w:rPr>
      </w:pPr>
      <w:r>
        <w:rPr>
          <w:rtl/>
        </w:rPr>
        <w:t xml:space="preserve"> </w:t>
      </w:r>
      <w:r w:rsidR="002A6CF7" w:rsidRPr="002A6CF7">
        <w:rPr>
          <w:rFonts w:hint="cs"/>
          <w:rtl/>
        </w:rPr>
        <w:t>9</w:t>
      </w:r>
      <w:r w:rsidRPr="00DB61B6">
        <w:rPr>
          <w:rFonts w:hint="cs"/>
          <w:rtl/>
        </w:rPr>
        <w:t>۔ شعبہ نے حکم بن ع</w:t>
      </w:r>
      <w:r>
        <w:rPr>
          <w:rFonts w:hint="cs"/>
          <w:rtl/>
        </w:rPr>
        <w:t>یی</w:t>
      </w:r>
      <w:r>
        <w:rPr>
          <w:rFonts w:hint="eastAsia"/>
          <w:rtl/>
        </w:rPr>
        <w:t>نہ</w:t>
      </w:r>
      <w:r>
        <w:rPr>
          <w:rtl/>
        </w:rPr>
        <w:t xml:space="preserve">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Default="00243DAF" w:rsidP="00D17591">
      <w:pPr>
        <w:pStyle w:val="libNormal"/>
        <w:rPr>
          <w:rtl/>
        </w:rPr>
      </w:pPr>
      <w:r>
        <w:rPr>
          <w:rtl/>
        </w:rPr>
        <w:t xml:space="preserve"> ''م</w:t>
      </w:r>
      <w:r>
        <w:rPr>
          <w:rFonts w:hint="cs"/>
          <w:rtl/>
        </w:rPr>
        <w:t>ی</w:t>
      </w:r>
      <w:r>
        <w:rPr>
          <w:rFonts w:hint="eastAsia"/>
          <w:rtl/>
        </w:rPr>
        <w:t>ں</w:t>
      </w:r>
      <w:r>
        <w:rPr>
          <w:rtl/>
        </w:rPr>
        <w:t xml:space="preserve"> نے حکم سے پوچھا: ک</w:t>
      </w:r>
      <w:r>
        <w:rPr>
          <w:rFonts w:hint="cs"/>
          <w:rtl/>
        </w:rPr>
        <w:t>ی</w:t>
      </w:r>
      <w:r>
        <w:rPr>
          <w:rFonts w:hint="eastAsia"/>
          <w:rtl/>
        </w:rPr>
        <w:t>ا</w:t>
      </w:r>
      <w:r>
        <w:rPr>
          <w:rtl/>
        </w:rPr>
        <w:t xml:space="preserve"> آ</w:t>
      </w:r>
      <w:r>
        <w:rPr>
          <w:rFonts w:hint="cs"/>
          <w:rtl/>
        </w:rPr>
        <w:t>ی</w:t>
      </w:r>
      <w:r>
        <w:rPr>
          <w:rFonts w:hint="eastAsia"/>
          <w:rtl/>
        </w:rPr>
        <w:t>ہ</w:t>
      </w:r>
      <w:r>
        <w:rPr>
          <w:rtl/>
        </w:rPr>
        <w:t xml:space="preserve"> متعہ نسخ ہوئ</w:t>
      </w:r>
      <w:r>
        <w:rPr>
          <w:rFonts w:hint="cs"/>
          <w:rtl/>
        </w:rPr>
        <w:t>ی</w:t>
      </w:r>
      <w:r>
        <w:rPr>
          <w:rtl/>
        </w:rPr>
        <w:t xml:space="preserve"> ہے ؟ حکم نے کہا : نہ</w:t>
      </w:r>
      <w:r>
        <w:rPr>
          <w:rFonts w:hint="cs"/>
          <w:rtl/>
        </w:rPr>
        <w:t>ی</w:t>
      </w:r>
      <w:r>
        <w:rPr>
          <w:rFonts w:hint="eastAsia"/>
          <w:rtl/>
        </w:rPr>
        <w:t>ں</w:t>
      </w:r>
      <w:r>
        <w:rPr>
          <w:rtl/>
        </w:rPr>
        <w:t>۔ اس کے بعد کہا :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نے فرما</w:t>
      </w:r>
      <w:r>
        <w:rPr>
          <w:rFonts w:hint="cs"/>
          <w:rtl/>
        </w:rPr>
        <w:t>ی</w:t>
      </w:r>
      <w:r>
        <w:rPr>
          <w:rFonts w:hint="eastAsia"/>
          <w:rtl/>
        </w:rPr>
        <w:t>ا</w:t>
      </w:r>
      <w:r>
        <w:rPr>
          <w:rtl/>
        </w:rPr>
        <w:t>: اگر حضرت عمر نے متعہ حرام قرار نہ د</w:t>
      </w:r>
      <w:r>
        <w:rPr>
          <w:rFonts w:hint="cs"/>
          <w:rtl/>
        </w:rPr>
        <w:t>ی</w:t>
      </w:r>
      <w:r>
        <w:rPr>
          <w:rFonts w:hint="eastAsia"/>
          <w:rtl/>
        </w:rPr>
        <w:t>ا</w:t>
      </w:r>
      <w:r>
        <w:rPr>
          <w:rtl/>
        </w:rPr>
        <w:t xml:space="preserve"> ہوتا تو کوئ</w:t>
      </w:r>
      <w:r>
        <w:rPr>
          <w:rFonts w:hint="cs"/>
          <w:rtl/>
        </w:rPr>
        <w:t>ی</w:t>
      </w:r>
      <w:r>
        <w:rPr>
          <w:rtl/>
        </w:rPr>
        <w:t xml:space="preserve"> شق</w:t>
      </w:r>
      <w:r>
        <w:rPr>
          <w:rFonts w:hint="cs"/>
          <w:rtl/>
        </w:rPr>
        <w:t>ی</w:t>
      </w:r>
      <w:r>
        <w:rPr>
          <w:rtl/>
        </w:rPr>
        <w:t xml:space="preserve"> ہ</w:t>
      </w:r>
      <w:r>
        <w:rPr>
          <w:rFonts w:hint="cs"/>
          <w:rtl/>
        </w:rPr>
        <w:t>ی</w:t>
      </w:r>
      <w:r>
        <w:rPr>
          <w:rtl/>
        </w:rPr>
        <w:t xml:space="preserve"> زنا م</w:t>
      </w:r>
      <w:r>
        <w:rPr>
          <w:rFonts w:hint="cs"/>
          <w:rtl/>
        </w:rPr>
        <w:t>ی</w:t>
      </w:r>
      <w:r>
        <w:rPr>
          <w:rFonts w:hint="eastAsia"/>
          <w:rtl/>
        </w:rPr>
        <w:t>ں</w:t>
      </w:r>
      <w:r>
        <w:rPr>
          <w:rtl/>
        </w:rPr>
        <w:t xml:space="preserve"> مبتلا ہوا،،</w:t>
      </w:r>
      <w:r w:rsidRPr="00D17591">
        <w:rPr>
          <w:rStyle w:val="libFootnotenumChar"/>
          <w:rtl/>
        </w:rPr>
        <w:t>(</w:t>
      </w:r>
      <w:r w:rsidR="00D17591" w:rsidRPr="00D17591">
        <w:rPr>
          <w:rStyle w:val="libFootnotenumChar"/>
          <w:rFonts w:hint="cs"/>
          <w:rtl/>
        </w:rPr>
        <w:t>2</w:t>
      </w:r>
      <w:r w:rsidRPr="00D17591">
        <w:rPr>
          <w:rStyle w:val="libFootnotenumChar"/>
          <w:rFonts w:hint="cs"/>
          <w:rtl/>
        </w:rPr>
        <w:t>)</w:t>
      </w:r>
    </w:p>
    <w:p w:rsidR="00243DAF" w:rsidRPr="00DB61B6" w:rsidRDefault="00243DAF" w:rsidP="00D17591">
      <w:pPr>
        <w:pStyle w:val="libNormal"/>
        <w:rPr>
          <w:rtl/>
        </w:rPr>
      </w:pPr>
      <w:r>
        <w:rPr>
          <w:rtl/>
        </w:rPr>
        <w:t xml:space="preserve"> اس روا</w:t>
      </w:r>
      <w:r>
        <w:rPr>
          <w:rFonts w:hint="cs"/>
          <w:rtl/>
        </w:rPr>
        <w:t>ی</w:t>
      </w:r>
      <w:r>
        <w:rPr>
          <w:rFonts w:hint="eastAsia"/>
          <w:rtl/>
        </w:rPr>
        <w:t>ت</w:t>
      </w:r>
      <w:r>
        <w:rPr>
          <w:rtl/>
        </w:rPr>
        <w:t xml:space="preserve"> کوقرطب</w:t>
      </w:r>
      <w:r>
        <w:rPr>
          <w:rFonts w:hint="cs"/>
          <w:rtl/>
        </w:rPr>
        <w:t>ی</w:t>
      </w:r>
      <w:r>
        <w:rPr>
          <w:rtl/>
        </w:rPr>
        <w:t xml:space="preserve"> نے عطاء کے واسطے سے ابن عباس سے نقل ک</w:t>
      </w:r>
      <w:r>
        <w:rPr>
          <w:rFonts w:hint="cs"/>
          <w:rtl/>
        </w:rPr>
        <w:t>ی</w:t>
      </w:r>
      <w:r>
        <w:rPr>
          <w:rFonts w:hint="eastAsia"/>
          <w:rtl/>
        </w:rPr>
        <w:t>ا</w:t>
      </w:r>
      <w:r>
        <w:rPr>
          <w:rtl/>
        </w:rPr>
        <w:t xml:space="preserve"> ہے</w:t>
      </w:r>
      <w:r w:rsidRPr="00D17591">
        <w:rPr>
          <w:rStyle w:val="libFootnotenumChar"/>
          <w:rtl/>
        </w:rPr>
        <w:t>(</w:t>
      </w:r>
      <w:r w:rsidR="00D17591" w:rsidRPr="00D17591">
        <w:rPr>
          <w:rStyle w:val="libFootnotenumChar"/>
          <w:rFonts w:hint="cs"/>
          <w:rtl/>
        </w:rPr>
        <w:t>3</w:t>
      </w:r>
      <w:r w:rsidRPr="00D17591">
        <w:rPr>
          <w:rStyle w:val="libFootnotenumChar"/>
          <w:rFonts w:hint="cs"/>
          <w:rtl/>
        </w:rPr>
        <w:t>)</w:t>
      </w:r>
    </w:p>
    <w:p w:rsidR="00B5330D" w:rsidRDefault="00B5330D" w:rsidP="00B5330D">
      <w:pPr>
        <w:pStyle w:val="libVar"/>
        <w:rPr>
          <w:rtl/>
        </w:rPr>
      </w:pPr>
      <w:r>
        <w:rPr>
          <w:rFonts w:hint="cs"/>
          <w:rtl/>
        </w:rPr>
        <w:t>____________________</w:t>
      </w:r>
    </w:p>
    <w:p w:rsidR="00B5330D" w:rsidRDefault="00B5330D" w:rsidP="00A8695C">
      <w:pPr>
        <w:pStyle w:val="libFootnote"/>
        <w:rPr>
          <w:rtl/>
        </w:rPr>
      </w:pPr>
      <w:r>
        <w:rPr>
          <w:rtl/>
        </w:rPr>
        <w:t xml:space="preserve"> (</w:t>
      </w:r>
      <w:r w:rsidR="0006435F" w:rsidRPr="00E629A8">
        <w:rPr>
          <w:rFonts w:hint="cs"/>
          <w:rtl/>
        </w:rPr>
        <w:t>1</w:t>
      </w:r>
      <w:r w:rsidRPr="00DB61B6">
        <w:rPr>
          <w:rFonts w:hint="cs"/>
          <w:rtl/>
        </w:rPr>
        <w:t>) صح</w:t>
      </w:r>
      <w:r>
        <w:rPr>
          <w:rFonts w:hint="cs"/>
          <w:rtl/>
        </w:rPr>
        <w:t>ی</w:t>
      </w:r>
      <w:r>
        <w:rPr>
          <w:rFonts w:hint="eastAsia"/>
          <w:rtl/>
        </w:rPr>
        <w:t>ح</w:t>
      </w:r>
      <w:r>
        <w:rPr>
          <w:rtl/>
        </w:rPr>
        <w:t xml:space="preserve"> مسلم ، ج </w:t>
      </w:r>
      <w:r w:rsidR="002A6CF7" w:rsidRPr="002A6CF7">
        <w:rPr>
          <w:rFonts w:hint="cs"/>
          <w:rtl/>
        </w:rPr>
        <w:t>4</w:t>
      </w:r>
      <w:r w:rsidRPr="00DB61B6">
        <w:rPr>
          <w:rFonts w:hint="cs"/>
          <w:rtl/>
        </w:rPr>
        <w:t xml:space="preserve"> ، ص </w:t>
      </w:r>
      <w:r w:rsidR="002A6CF7" w:rsidRPr="002A6CF7">
        <w:rPr>
          <w:rFonts w:hint="cs"/>
          <w:rtl/>
        </w:rPr>
        <w:t>130</w:t>
      </w:r>
      <w:r w:rsidRPr="00DB61B6">
        <w:rPr>
          <w:rFonts w:hint="cs"/>
          <w:rtl/>
        </w:rPr>
        <w:t xml:space="preserve"> ، بخار</w:t>
      </w:r>
      <w:r>
        <w:rPr>
          <w:rFonts w:hint="cs"/>
          <w:rtl/>
        </w:rPr>
        <w:t>ی</w:t>
      </w:r>
      <w:r>
        <w:rPr>
          <w:rtl/>
        </w:rPr>
        <w:t xml:space="preserve"> م</w:t>
      </w:r>
      <w:r>
        <w:rPr>
          <w:rFonts w:hint="cs"/>
          <w:rtl/>
        </w:rPr>
        <w:t>ی</w:t>
      </w:r>
      <w:r>
        <w:rPr>
          <w:rFonts w:hint="eastAsia"/>
          <w:rtl/>
        </w:rPr>
        <w:t>ں</w:t>
      </w:r>
      <w:r>
        <w:rPr>
          <w:rtl/>
        </w:rPr>
        <w:t xml:space="preserve"> اس حد</w:t>
      </w:r>
      <w:r>
        <w:rPr>
          <w:rFonts w:hint="cs"/>
          <w:rtl/>
        </w:rPr>
        <w:t>ی</w:t>
      </w:r>
      <w:r>
        <w:rPr>
          <w:rFonts w:hint="eastAsia"/>
          <w:rtl/>
        </w:rPr>
        <w:t>ث</w:t>
      </w:r>
      <w:r>
        <w:rPr>
          <w:rtl/>
        </w:rPr>
        <w:t xml:space="preserve"> ک</w:t>
      </w:r>
      <w:r>
        <w:rPr>
          <w:rFonts w:hint="cs"/>
          <w:rtl/>
        </w:rPr>
        <w:t>ی</w:t>
      </w:r>
      <w:r>
        <w:rPr>
          <w:rtl/>
        </w:rPr>
        <w:t xml:space="preserve"> تحر</w:t>
      </w:r>
      <w:r>
        <w:rPr>
          <w:rFonts w:hint="cs"/>
          <w:rtl/>
        </w:rPr>
        <w:t>ی</w:t>
      </w:r>
      <w:r>
        <w:rPr>
          <w:rFonts w:hint="eastAsia"/>
          <w:rtl/>
        </w:rPr>
        <w:t>ف</w:t>
      </w:r>
      <w:r>
        <w:rPr>
          <w:rtl/>
        </w:rPr>
        <w:t xml:space="preserve"> سے آگاہ</w:t>
      </w:r>
      <w:r>
        <w:rPr>
          <w:rFonts w:hint="cs"/>
          <w:rtl/>
        </w:rPr>
        <w:t>ی</w:t>
      </w:r>
      <w:r>
        <w:rPr>
          <w:rtl/>
        </w:rPr>
        <w:t xml:space="preserve"> ک</w:t>
      </w:r>
      <w:r>
        <w:rPr>
          <w:rFonts w:hint="cs"/>
          <w:rtl/>
        </w:rPr>
        <w:t>ی</w:t>
      </w:r>
      <w:r>
        <w:rPr>
          <w:rFonts w:hint="eastAsia"/>
          <w:rtl/>
        </w:rPr>
        <w:t>لئے</w:t>
      </w:r>
      <w:r>
        <w:rPr>
          <w:rtl/>
        </w:rPr>
        <w:t xml:space="preserve"> اس</w:t>
      </w:r>
      <w:r>
        <w:rPr>
          <w:rFonts w:hint="cs"/>
          <w:rtl/>
        </w:rPr>
        <w:t>ی</w:t>
      </w:r>
      <w:r>
        <w:rPr>
          <w:rtl/>
        </w:rPr>
        <w:t xml:space="preserve"> کتاب کاضم</w:t>
      </w:r>
      <w:r>
        <w:rPr>
          <w:rFonts w:hint="cs"/>
          <w:rtl/>
        </w:rPr>
        <w:t>ی</w:t>
      </w:r>
      <w:r>
        <w:rPr>
          <w:rFonts w:hint="eastAsia"/>
          <w:rtl/>
        </w:rPr>
        <w:t>مہ</w:t>
      </w:r>
      <w:r>
        <w:rPr>
          <w:rtl/>
        </w:rPr>
        <w:t xml:space="preserve"> نمبر </w:t>
      </w:r>
      <w:r w:rsidR="002A6CF7" w:rsidRPr="002A6CF7">
        <w:rPr>
          <w:rFonts w:hint="cs"/>
          <w:rtl/>
        </w:rPr>
        <w:t>7</w:t>
      </w:r>
      <w:r w:rsidRPr="00DB61B6">
        <w:rPr>
          <w:rFonts w:hint="cs"/>
          <w:rtl/>
        </w:rPr>
        <w:t xml:space="preserve"> ملا خطہ فرمائ</w:t>
      </w:r>
      <w:r>
        <w:rPr>
          <w:rFonts w:hint="cs"/>
          <w:rtl/>
        </w:rPr>
        <w:t>ی</w:t>
      </w:r>
      <w:r>
        <w:rPr>
          <w:rFonts w:hint="eastAsia"/>
          <w:rtl/>
        </w:rPr>
        <w:t>ں</w:t>
      </w:r>
      <w:r>
        <w:rPr>
          <w:rtl/>
        </w:rPr>
        <w:t>۔</w:t>
      </w:r>
    </w:p>
    <w:p w:rsidR="00B5330D" w:rsidRDefault="00B5330D" w:rsidP="00A8695C">
      <w:pPr>
        <w:pStyle w:val="libFootnote"/>
        <w:rPr>
          <w:rtl/>
        </w:rPr>
      </w:pPr>
      <w:r>
        <w:rPr>
          <w:rtl/>
        </w:rPr>
        <w:t>(</w:t>
      </w:r>
      <w:r w:rsidR="0006435F" w:rsidRPr="00E629A8">
        <w:rPr>
          <w:rFonts w:hint="cs"/>
          <w:rtl/>
        </w:rPr>
        <w:t>2</w:t>
      </w:r>
      <w:r w:rsidRPr="00DB61B6">
        <w:rPr>
          <w:rFonts w:hint="cs"/>
          <w:rtl/>
        </w:rPr>
        <w:t>) تفس</w:t>
      </w:r>
      <w:r>
        <w:rPr>
          <w:rFonts w:hint="cs"/>
          <w:rtl/>
        </w:rPr>
        <w:t>ی</w:t>
      </w:r>
      <w:r>
        <w:rPr>
          <w:rFonts w:hint="eastAsia"/>
          <w:rtl/>
        </w:rPr>
        <w:t>ر</w:t>
      </w:r>
      <w:r>
        <w:rPr>
          <w:rtl/>
        </w:rPr>
        <w:t xml:space="preserve"> طبر</w:t>
      </w:r>
      <w:r>
        <w:rPr>
          <w:rFonts w:hint="cs"/>
          <w:rtl/>
        </w:rPr>
        <w:t>ی</w:t>
      </w:r>
      <w:r>
        <w:rPr>
          <w:rtl/>
        </w:rPr>
        <w:t xml:space="preserve"> ، ج </w:t>
      </w:r>
      <w:r w:rsidR="002A6CF7" w:rsidRPr="002A6CF7">
        <w:rPr>
          <w:rFonts w:hint="cs"/>
          <w:rtl/>
        </w:rPr>
        <w:t>5</w:t>
      </w:r>
      <w:r w:rsidRPr="00DB61B6">
        <w:rPr>
          <w:rFonts w:hint="cs"/>
          <w:rtl/>
        </w:rPr>
        <w:t xml:space="preserve"> ، ص </w:t>
      </w:r>
      <w:r w:rsidR="002A6CF7" w:rsidRPr="002A6CF7">
        <w:rPr>
          <w:rFonts w:hint="cs"/>
          <w:rtl/>
        </w:rPr>
        <w:t>9</w:t>
      </w:r>
    </w:p>
    <w:p w:rsidR="00B5330D" w:rsidRDefault="00B5330D" w:rsidP="00A8695C">
      <w:pPr>
        <w:pStyle w:val="libFootnote"/>
        <w:rPr>
          <w:rtl/>
        </w:rPr>
      </w:pPr>
      <w:r>
        <w:rPr>
          <w:rtl/>
        </w:rPr>
        <w:t xml:space="preserve"> (</w:t>
      </w:r>
      <w:r w:rsidR="0006435F" w:rsidRPr="00E629A8">
        <w:rPr>
          <w:rFonts w:hint="cs"/>
          <w:rtl/>
        </w:rPr>
        <w:t>3</w:t>
      </w:r>
      <w:r w:rsidRPr="00DB61B6">
        <w:rPr>
          <w:rFonts w:hint="cs"/>
          <w:rtl/>
        </w:rPr>
        <w:t>) تفس</w:t>
      </w:r>
      <w:r>
        <w:rPr>
          <w:rFonts w:hint="cs"/>
          <w:rtl/>
        </w:rPr>
        <w:t>ی</w:t>
      </w:r>
      <w:r>
        <w:rPr>
          <w:rFonts w:hint="eastAsia"/>
          <w:rtl/>
        </w:rPr>
        <w:t>ر</w:t>
      </w:r>
      <w:r>
        <w:rPr>
          <w:rtl/>
        </w:rPr>
        <w:t xml:space="preserve"> قرطب</w:t>
      </w:r>
      <w:r>
        <w:rPr>
          <w:rFonts w:hint="cs"/>
          <w:rtl/>
        </w:rPr>
        <w:t>ی</w:t>
      </w:r>
      <w:r>
        <w:rPr>
          <w:rtl/>
        </w:rPr>
        <w:t xml:space="preserve"> ، ج </w:t>
      </w:r>
      <w:r w:rsidR="002A6CF7" w:rsidRPr="002A6CF7">
        <w:rPr>
          <w:rFonts w:hint="cs"/>
          <w:rtl/>
        </w:rPr>
        <w:t>5</w:t>
      </w:r>
      <w:r w:rsidRPr="00DB61B6">
        <w:rPr>
          <w:rFonts w:hint="cs"/>
          <w:rtl/>
        </w:rPr>
        <w:t xml:space="preserve"> ، ص </w:t>
      </w:r>
      <w:r w:rsidR="002A6CF7" w:rsidRPr="002A6CF7">
        <w:rPr>
          <w:rFonts w:hint="cs"/>
          <w:rtl/>
        </w:rPr>
        <w:t>130</w:t>
      </w:r>
    </w:p>
    <w:p w:rsidR="00B5330D" w:rsidRDefault="00B5330D" w:rsidP="002A6CF7">
      <w:pPr>
        <w:pStyle w:val="libNormal"/>
        <w:rPr>
          <w:rtl/>
        </w:rPr>
      </w:pPr>
      <w:r>
        <w:rPr>
          <w:rtl/>
        </w:rPr>
        <w:br w:type="page"/>
      </w:r>
    </w:p>
    <w:p w:rsidR="00B5330D" w:rsidRDefault="00B5330D" w:rsidP="00243DAF">
      <w:pPr>
        <w:pStyle w:val="libNormal"/>
        <w:rPr>
          <w:rtl/>
        </w:rPr>
      </w:pPr>
    </w:p>
    <w:p w:rsidR="00243DAF" w:rsidRDefault="00243DAF" w:rsidP="00243DAF">
      <w:pPr>
        <w:pStyle w:val="libNormal"/>
        <w:rPr>
          <w:rtl/>
        </w:rPr>
      </w:pPr>
      <w:r>
        <w:rPr>
          <w:rtl/>
        </w:rPr>
        <w:t xml:space="preserve"> مولف: شا</w:t>
      </w:r>
      <w:r>
        <w:rPr>
          <w:rFonts w:hint="cs"/>
          <w:rtl/>
        </w:rPr>
        <w:t>ی</w:t>
      </w:r>
      <w:r>
        <w:rPr>
          <w:rFonts w:hint="eastAsia"/>
          <w:rtl/>
        </w:rPr>
        <w:t>د</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شق</w:t>
      </w:r>
      <w:r>
        <w:rPr>
          <w:rFonts w:hint="cs"/>
          <w:rtl/>
        </w:rPr>
        <w:t>ی</w:t>
      </w:r>
      <w:r>
        <w:rPr>
          <w:rtl/>
        </w:rPr>
        <w:t xml:space="preserve"> سے مراد وہ</w:t>
      </w:r>
      <w:r>
        <w:rPr>
          <w:rFonts w:hint="cs"/>
          <w:rtl/>
        </w:rPr>
        <w:t>ی</w:t>
      </w:r>
      <w:r>
        <w:rPr>
          <w:rtl/>
        </w:rPr>
        <w:t xml:space="preserve"> ہے جس ک</w:t>
      </w:r>
      <w:r>
        <w:rPr>
          <w:rFonts w:hint="cs"/>
          <w:rtl/>
        </w:rPr>
        <w:t>ی</w:t>
      </w:r>
      <w:r>
        <w:rPr>
          <w:rtl/>
        </w:rPr>
        <w:t xml:space="preserve"> تفس</w:t>
      </w:r>
      <w:r>
        <w:rPr>
          <w:rFonts w:hint="cs"/>
          <w:rtl/>
        </w:rPr>
        <w:t>ی</w:t>
      </w:r>
      <w:r>
        <w:rPr>
          <w:rFonts w:hint="eastAsia"/>
          <w:rtl/>
        </w:rPr>
        <w:t>ر</w:t>
      </w:r>
      <w:r>
        <w:rPr>
          <w:rtl/>
        </w:rPr>
        <w:t xml:space="preserve"> ابوہر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ابوہر</w:t>
      </w:r>
      <w:r>
        <w:rPr>
          <w:rFonts w:hint="cs"/>
          <w:rtl/>
        </w:rPr>
        <w:t>ی</w:t>
      </w:r>
      <w:r>
        <w:rPr>
          <w:rFonts w:hint="eastAsia"/>
          <w:rtl/>
        </w:rPr>
        <w:t>رہ</w:t>
      </w:r>
      <w:r>
        <w:rPr>
          <w:rtl/>
        </w:rPr>
        <w:t xml:space="preserve"> کہتے ہ</w:t>
      </w:r>
      <w:r>
        <w:rPr>
          <w:rFonts w:hint="cs"/>
          <w:rtl/>
        </w:rPr>
        <w:t>ی</w:t>
      </w:r>
      <w:r>
        <w:rPr>
          <w:rFonts w:hint="eastAsia"/>
          <w:rtl/>
        </w:rPr>
        <w:t>ں</w:t>
      </w:r>
      <w:r>
        <w:rPr>
          <w:rtl/>
        </w:rPr>
        <w:t>:</w:t>
      </w:r>
    </w:p>
    <w:p w:rsidR="00243DAF" w:rsidRDefault="00243DAF" w:rsidP="00D17591">
      <w:pPr>
        <w:pStyle w:val="libNormal"/>
        <w:rPr>
          <w:rtl/>
        </w:rPr>
      </w:pPr>
      <w:r>
        <w:rPr>
          <w:rtl/>
        </w:rPr>
        <w:t xml:space="preserve"> رسول اللہ (ص) نے فرما</w:t>
      </w:r>
      <w:r>
        <w:rPr>
          <w:rFonts w:hint="cs"/>
          <w:rtl/>
        </w:rPr>
        <w:t>ی</w:t>
      </w:r>
      <w:r>
        <w:rPr>
          <w:rFonts w:hint="eastAsia"/>
          <w:rtl/>
        </w:rPr>
        <w:t>ا</w:t>
      </w:r>
      <w:r>
        <w:rPr>
          <w:rtl/>
        </w:rPr>
        <w:t>: جہنم م</w:t>
      </w:r>
      <w:r>
        <w:rPr>
          <w:rFonts w:hint="cs"/>
          <w:rtl/>
        </w:rPr>
        <w:t>ی</w:t>
      </w:r>
      <w:r>
        <w:rPr>
          <w:rFonts w:hint="eastAsia"/>
          <w:rtl/>
        </w:rPr>
        <w:t>ں</w:t>
      </w:r>
      <w:r>
        <w:rPr>
          <w:rtl/>
        </w:rPr>
        <w:t xml:space="preserve"> شق</w:t>
      </w:r>
      <w:r>
        <w:rPr>
          <w:rFonts w:hint="cs"/>
          <w:rtl/>
        </w:rPr>
        <w:t>ی</w:t>
      </w:r>
      <w:r>
        <w:rPr>
          <w:rtl/>
        </w:rPr>
        <w:t xml:space="preserve"> لوگ ہ</w:t>
      </w:r>
      <w:r>
        <w:rPr>
          <w:rFonts w:hint="cs"/>
          <w:rtl/>
        </w:rPr>
        <w:t>ی</w:t>
      </w:r>
      <w:r>
        <w:rPr>
          <w:rtl/>
        </w:rPr>
        <w:t xml:space="preserve"> داخل ہوں گے آپ (ص) سے پوچھا گ</w:t>
      </w:r>
      <w:r>
        <w:rPr>
          <w:rFonts w:hint="cs"/>
          <w:rtl/>
        </w:rPr>
        <w:t>ی</w:t>
      </w:r>
      <w:r>
        <w:rPr>
          <w:rFonts w:hint="eastAsia"/>
          <w:rtl/>
        </w:rPr>
        <w:t>ا</w:t>
      </w:r>
      <w:r>
        <w:rPr>
          <w:rtl/>
        </w:rPr>
        <w:t xml:space="preserve"> شق</w:t>
      </w:r>
      <w:r>
        <w:rPr>
          <w:rFonts w:hint="cs"/>
          <w:rtl/>
        </w:rPr>
        <w:t>ی</w:t>
      </w:r>
      <w:r>
        <w:rPr>
          <w:rtl/>
        </w:rPr>
        <w:t xml:space="preserve"> کون لوگ ہ</w:t>
      </w:r>
      <w:r>
        <w:rPr>
          <w:rFonts w:hint="cs"/>
          <w:rtl/>
        </w:rPr>
        <w:t>ی</w:t>
      </w:r>
      <w:r>
        <w:rPr>
          <w:rFonts w:hint="eastAsia"/>
          <w:rtl/>
        </w:rPr>
        <w:t>ں</w:t>
      </w:r>
      <w:r>
        <w:rPr>
          <w:rtl/>
        </w:rPr>
        <w:t xml:space="preserve"> ؟ آپ (ص) نے فرما</w:t>
      </w:r>
      <w:r>
        <w:rPr>
          <w:rFonts w:hint="cs"/>
          <w:rtl/>
        </w:rPr>
        <w:t>ی</w:t>
      </w:r>
      <w:r>
        <w:rPr>
          <w:rFonts w:hint="eastAsia"/>
          <w:rtl/>
        </w:rPr>
        <w:t>ا</w:t>
      </w:r>
      <w:r>
        <w:rPr>
          <w:rtl/>
        </w:rPr>
        <w:t>: شق</w:t>
      </w:r>
      <w:r>
        <w:rPr>
          <w:rFonts w:hint="cs"/>
          <w:rtl/>
        </w:rPr>
        <w:t>ی</w:t>
      </w:r>
      <w:r>
        <w:rPr>
          <w:rtl/>
        </w:rPr>
        <w:t xml:space="preserve"> وہ لوگ ہ</w:t>
      </w:r>
      <w:r>
        <w:rPr>
          <w:rFonts w:hint="cs"/>
          <w:rtl/>
        </w:rPr>
        <w:t>ی</w:t>
      </w:r>
      <w:r>
        <w:rPr>
          <w:rFonts w:hint="eastAsia"/>
          <w:rtl/>
        </w:rPr>
        <w:t>ں</w:t>
      </w:r>
      <w:r>
        <w:rPr>
          <w:rtl/>
        </w:rPr>
        <w:t xml:space="preserve"> جو اللہ تعال</w:t>
      </w:r>
      <w:r>
        <w:rPr>
          <w:rFonts w:hint="cs"/>
          <w:rtl/>
        </w:rPr>
        <w:t>یٰ</w:t>
      </w:r>
      <w:r>
        <w:rPr>
          <w:rtl/>
        </w:rPr>
        <w:t xml:space="preserve"> ک</w:t>
      </w:r>
      <w:r>
        <w:rPr>
          <w:rFonts w:hint="cs"/>
          <w:rtl/>
        </w:rPr>
        <w:t>ی</w:t>
      </w:r>
      <w:r>
        <w:rPr>
          <w:rtl/>
        </w:rPr>
        <w:t xml:space="preserve"> اطاعت نہ</w:t>
      </w:r>
      <w:r>
        <w:rPr>
          <w:rFonts w:hint="cs"/>
          <w:rtl/>
        </w:rPr>
        <w:t>ی</w:t>
      </w:r>
      <w:r>
        <w:rPr>
          <w:rFonts w:hint="eastAsia"/>
          <w:rtl/>
        </w:rPr>
        <w:t>ں</w:t>
      </w:r>
      <w:r>
        <w:rPr>
          <w:rtl/>
        </w:rPr>
        <w:t xml:space="preserve"> کرتے اور معص</w:t>
      </w:r>
      <w:r>
        <w:rPr>
          <w:rFonts w:hint="cs"/>
          <w:rtl/>
        </w:rPr>
        <w:t>ی</w:t>
      </w:r>
      <w:r>
        <w:rPr>
          <w:rFonts w:hint="eastAsia"/>
          <w:rtl/>
        </w:rPr>
        <w:t>ت</w:t>
      </w:r>
      <w:r>
        <w:rPr>
          <w:rtl/>
        </w:rPr>
        <w:t xml:space="preserve"> الٰہ</w:t>
      </w:r>
      <w:r>
        <w:rPr>
          <w:rFonts w:hint="cs"/>
          <w:rtl/>
        </w:rPr>
        <w:t>ی</w:t>
      </w:r>
      <w:r>
        <w:rPr>
          <w:rtl/>
        </w:rPr>
        <w:t xml:space="preserve"> کو ترک نہ</w:t>
      </w:r>
      <w:r>
        <w:rPr>
          <w:rFonts w:hint="cs"/>
          <w:rtl/>
        </w:rPr>
        <w:t>ی</w:t>
      </w:r>
      <w:r>
        <w:rPr>
          <w:rFonts w:hint="eastAsia"/>
          <w:rtl/>
        </w:rPr>
        <w:t>ں</w:t>
      </w:r>
      <w:r>
        <w:rPr>
          <w:rtl/>
        </w:rPr>
        <w:t xml:space="preserve"> کرتے،، </w:t>
      </w:r>
      <w:r w:rsidRPr="0006435F">
        <w:rPr>
          <w:rStyle w:val="libFootnotenumChar"/>
          <w:rtl/>
        </w:rPr>
        <w:t>(</w:t>
      </w:r>
      <w:r w:rsidR="00D17591" w:rsidRPr="0006435F">
        <w:rPr>
          <w:rStyle w:val="libFootnotenumChar"/>
          <w:rFonts w:hint="cs"/>
          <w:rtl/>
        </w:rPr>
        <w:t>1</w:t>
      </w:r>
      <w:r w:rsidRPr="0006435F">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10</w:t>
      </w:r>
      <w:r w:rsidRPr="00DB61B6">
        <w:rPr>
          <w:rFonts w:hint="cs"/>
          <w:rtl/>
        </w:rPr>
        <w:t>۔ عطاء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w:t>
      </w:r>
    </w:p>
    <w:p w:rsidR="00243DAF" w:rsidRDefault="00243DAF" w:rsidP="00D17591">
      <w:pPr>
        <w:pStyle w:val="libNormal"/>
        <w:rPr>
          <w:rtl/>
        </w:rPr>
      </w:pPr>
      <w:r>
        <w:rPr>
          <w:rtl/>
        </w:rPr>
        <w:t xml:space="preserve"> ''م</w:t>
      </w:r>
      <w:r>
        <w:rPr>
          <w:rFonts w:hint="cs"/>
          <w:rtl/>
        </w:rPr>
        <w:t>ی</w:t>
      </w:r>
      <w:r>
        <w:rPr>
          <w:rFonts w:hint="eastAsia"/>
          <w:rtl/>
        </w:rPr>
        <w:t>ں</w:t>
      </w:r>
      <w:r>
        <w:rPr>
          <w:rtl/>
        </w:rPr>
        <w:t xml:space="preserve"> نے ابن عباس کو </w:t>
      </w:r>
      <w:r>
        <w:rPr>
          <w:rFonts w:hint="cs"/>
          <w:rtl/>
        </w:rPr>
        <w:t>ی</w:t>
      </w:r>
      <w:r>
        <w:rPr>
          <w:rFonts w:hint="eastAsia"/>
          <w:rtl/>
        </w:rPr>
        <w:t>ہ</w:t>
      </w:r>
      <w:r>
        <w:rPr>
          <w:rtl/>
        </w:rPr>
        <w:t xml:space="preserve"> کہتے سنا : عمر پر خدا رحمت کرے متعہ خدا ک</w:t>
      </w:r>
      <w:r>
        <w:rPr>
          <w:rFonts w:hint="cs"/>
          <w:rtl/>
        </w:rPr>
        <w:t>ی</w:t>
      </w:r>
      <w:r>
        <w:rPr>
          <w:rtl/>
        </w:rPr>
        <w:t xml:space="preserve"> طرف سے پ</w:t>
      </w:r>
      <w:r>
        <w:rPr>
          <w:rFonts w:hint="cs"/>
          <w:rtl/>
        </w:rPr>
        <w:t>ی</w:t>
      </w:r>
      <w:r>
        <w:rPr>
          <w:rFonts w:hint="eastAsia"/>
          <w:rtl/>
        </w:rPr>
        <w:t>غمبر</w:t>
      </w:r>
      <w:r>
        <w:rPr>
          <w:rtl/>
        </w:rPr>
        <w:t xml:space="preserve"> (ص) ک</w:t>
      </w:r>
      <w:r>
        <w:rPr>
          <w:rFonts w:hint="cs"/>
          <w:rtl/>
        </w:rPr>
        <w:t>ی</w:t>
      </w:r>
      <w:r>
        <w:rPr>
          <w:rtl/>
        </w:rPr>
        <w:t xml:space="preserve"> امت پر ا</w:t>
      </w:r>
      <w:r>
        <w:rPr>
          <w:rFonts w:hint="cs"/>
          <w:rtl/>
        </w:rPr>
        <w:t>ی</w:t>
      </w:r>
      <w:r>
        <w:rPr>
          <w:rFonts w:hint="eastAsia"/>
          <w:rtl/>
        </w:rPr>
        <w:t>ک</w:t>
      </w:r>
      <w:r>
        <w:rPr>
          <w:rtl/>
        </w:rPr>
        <w:t xml:space="preserve"> رحمت تھ</w:t>
      </w:r>
      <w:r>
        <w:rPr>
          <w:rFonts w:hint="cs"/>
          <w:rtl/>
        </w:rPr>
        <w:t>ی</w:t>
      </w:r>
      <w:r>
        <w:rPr>
          <w:rtl/>
        </w:rPr>
        <w:t xml:space="preserve"> اگر عمر نے متعہ کو حرام قرار نہ د</w:t>
      </w:r>
      <w:r>
        <w:rPr>
          <w:rFonts w:hint="cs"/>
          <w:rtl/>
        </w:rPr>
        <w:t>ی</w:t>
      </w:r>
      <w:r>
        <w:rPr>
          <w:rFonts w:hint="eastAsia"/>
          <w:rtl/>
        </w:rPr>
        <w:t>ا</w:t>
      </w:r>
      <w:r>
        <w:rPr>
          <w:rtl/>
        </w:rPr>
        <w:t xml:space="preserve"> ہوتا تو بہت ہ</w:t>
      </w:r>
      <w:r>
        <w:rPr>
          <w:rFonts w:hint="cs"/>
          <w:rtl/>
        </w:rPr>
        <w:t>ی</w:t>
      </w:r>
      <w:r>
        <w:rPr>
          <w:rtl/>
        </w:rPr>
        <w:t xml:space="preserve"> کم لوگ زنا کے محتاج ہوتے،، </w:t>
      </w:r>
      <w:r w:rsidRPr="0006435F">
        <w:rPr>
          <w:rStyle w:val="libFootnotenumChar"/>
          <w:rtl/>
        </w:rPr>
        <w:t>(</w:t>
      </w:r>
      <w:r w:rsidR="00D17591" w:rsidRPr="0006435F">
        <w:rPr>
          <w:rStyle w:val="libFootnotenumChar"/>
          <w:rFonts w:hint="cs"/>
          <w:rtl/>
        </w:rPr>
        <w:t>2</w:t>
      </w:r>
      <w:r w:rsidRPr="0006435F">
        <w:rPr>
          <w:rStyle w:val="libFootnotenumChar"/>
          <w:rFonts w:hint="cs"/>
          <w:rtl/>
        </w:rPr>
        <w:t>)</w:t>
      </w:r>
    </w:p>
    <w:p w:rsidR="00243DAF" w:rsidRDefault="00243DAF" w:rsidP="00243DAF">
      <w:pPr>
        <w:pStyle w:val="libNormal"/>
        <w:rPr>
          <w:rtl/>
        </w:rPr>
      </w:pPr>
      <w:r>
        <w:rPr>
          <w:rtl/>
        </w:rPr>
        <w:t xml:space="preserve"> وہ روا</w:t>
      </w:r>
      <w:r>
        <w:rPr>
          <w:rFonts w:hint="cs"/>
          <w:rtl/>
        </w:rPr>
        <w:t>ی</w:t>
      </w:r>
      <w:r>
        <w:rPr>
          <w:rFonts w:hint="eastAsia"/>
          <w:rtl/>
        </w:rPr>
        <w:t>ات</w:t>
      </w:r>
      <w:r>
        <w:rPr>
          <w:rtl/>
        </w:rPr>
        <w:t xml:space="preserve"> جن کاذکر نسخ کے قائل حضرات دل</w:t>
      </w:r>
      <w:r>
        <w:rPr>
          <w:rFonts w:hint="cs"/>
          <w:rtl/>
        </w:rPr>
        <w:t>ی</w:t>
      </w:r>
      <w:r>
        <w:rPr>
          <w:rFonts w:hint="eastAsia"/>
          <w:rtl/>
        </w:rPr>
        <w:t>ل</w:t>
      </w:r>
      <w:r>
        <w:rPr>
          <w:rtl/>
        </w:rPr>
        <w:t xml:space="preserve"> کے طور پر کرتے ہ</w:t>
      </w:r>
      <w:r>
        <w:rPr>
          <w:rFonts w:hint="cs"/>
          <w:rtl/>
        </w:rPr>
        <w:t>ی</w:t>
      </w:r>
      <w:r>
        <w:rPr>
          <w:rFonts w:hint="eastAsia"/>
          <w:rtl/>
        </w:rPr>
        <w:t>ں</w:t>
      </w:r>
      <w:r>
        <w:rPr>
          <w:rtl/>
        </w:rPr>
        <w:t xml:space="preserve"> ، کئ</w:t>
      </w:r>
      <w:r>
        <w:rPr>
          <w:rFonts w:hint="cs"/>
          <w:rtl/>
        </w:rPr>
        <w:t>ی</w:t>
      </w:r>
      <w:r>
        <w:rPr>
          <w:rtl/>
        </w:rPr>
        <w:t xml:space="preserve"> قسم ک</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بعض روا</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جن کا سلسلہ سندرب</w:t>
      </w:r>
      <w:r>
        <w:rPr>
          <w:rFonts w:hint="cs"/>
          <w:rtl/>
        </w:rPr>
        <w:t>ی</w:t>
      </w:r>
      <w:r>
        <w:rPr>
          <w:rFonts w:hint="eastAsia"/>
          <w:rtl/>
        </w:rPr>
        <w:t>ع</w:t>
      </w:r>
      <w:r>
        <w:rPr>
          <w:rtl/>
        </w:rPr>
        <w:t xml:space="preserve"> بن سبر</w:t>
      </w:r>
      <w:r>
        <w:rPr>
          <w:rFonts w:hint="cs"/>
          <w:rtl/>
        </w:rPr>
        <w:t>ۃ</w:t>
      </w:r>
      <w:r>
        <w:rPr>
          <w:rtl/>
        </w:rPr>
        <w:t xml:space="preserve"> تک پہنچتا ہے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اس نے اپنے والد سے نقل ک</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ز</w:t>
      </w:r>
      <w:r>
        <w:rPr>
          <w:rFonts w:hint="cs"/>
          <w:rtl/>
        </w:rPr>
        <w:t>ی</w:t>
      </w:r>
      <w:r>
        <w:rPr>
          <w:rFonts w:hint="eastAsia"/>
          <w:rtl/>
        </w:rPr>
        <w:t>ادہ</w:t>
      </w:r>
      <w:r>
        <w:rPr>
          <w:rtl/>
        </w:rPr>
        <w:t xml:space="preserve"> تعداد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 بات ک</w:t>
      </w:r>
      <w:r>
        <w:rPr>
          <w:rFonts w:hint="cs"/>
          <w:rtl/>
        </w:rPr>
        <w:t>ی</w:t>
      </w:r>
      <w:r>
        <w:rPr>
          <w:rtl/>
        </w:rPr>
        <w:t xml:space="preserve"> تصر</w:t>
      </w:r>
      <w:r>
        <w:rPr>
          <w:rFonts w:hint="cs"/>
          <w:rtl/>
        </w:rPr>
        <w:t>ی</w:t>
      </w:r>
      <w:r>
        <w:rPr>
          <w:rtl/>
        </w:rPr>
        <w:t>ح ک</w:t>
      </w:r>
      <w:r>
        <w:rPr>
          <w:rFonts w:hint="cs"/>
          <w:rtl/>
        </w:rPr>
        <w:t>ی</w:t>
      </w:r>
      <w:r>
        <w:rPr>
          <w:rtl/>
        </w:rPr>
        <w:t xml:space="preserve"> گئ</w:t>
      </w:r>
      <w:r>
        <w:rPr>
          <w:rFonts w:hint="cs"/>
          <w:rtl/>
        </w:rPr>
        <w:t>ی</w:t>
      </w:r>
      <w:r>
        <w:rPr>
          <w:rtl/>
        </w:rPr>
        <w:t xml:space="preserve"> ہے کہ رسول اللہ (ص) نے رکن اور مقام </w:t>
      </w:r>
      <w:r>
        <w:rPr>
          <w:rFonts w:hint="cs"/>
          <w:rtl/>
        </w:rPr>
        <w:t>ی</w:t>
      </w:r>
      <w:r>
        <w:rPr>
          <w:rFonts w:hint="eastAsia"/>
          <w:rtl/>
        </w:rPr>
        <w:t>ا</w:t>
      </w:r>
      <w:r>
        <w:rPr>
          <w:rtl/>
        </w:rPr>
        <w:t xml:space="preserve"> درکعبہ اور مقام کے درم</w:t>
      </w:r>
      <w:r>
        <w:rPr>
          <w:rFonts w:hint="cs"/>
          <w:rtl/>
        </w:rPr>
        <w:t>ی</w:t>
      </w:r>
      <w:r>
        <w:rPr>
          <w:rFonts w:hint="eastAsia"/>
          <w:rtl/>
        </w:rPr>
        <w:t>ان</w:t>
      </w:r>
      <w:r>
        <w:rPr>
          <w:rtl/>
        </w:rPr>
        <w:t xml:space="preserve"> کھڑے ہو کر ق</w:t>
      </w:r>
      <w:r>
        <w:rPr>
          <w:rFonts w:hint="cs"/>
          <w:rtl/>
        </w:rPr>
        <w:t>ی</w:t>
      </w:r>
      <w:r>
        <w:rPr>
          <w:rFonts w:hint="eastAsia"/>
          <w:rtl/>
        </w:rPr>
        <w:t>امت</w:t>
      </w:r>
      <w:r>
        <w:rPr>
          <w:rtl/>
        </w:rPr>
        <w:t xml:space="preserve"> تک ک</w:t>
      </w:r>
      <w:r>
        <w:rPr>
          <w:rFonts w:hint="cs"/>
          <w:rtl/>
        </w:rPr>
        <w:t>ی</w:t>
      </w:r>
      <w:r>
        <w:rPr>
          <w:rFonts w:hint="eastAsia"/>
          <w:rtl/>
        </w:rPr>
        <w:t>لئے</w:t>
      </w:r>
      <w:r>
        <w:rPr>
          <w:rtl/>
        </w:rPr>
        <w:t xml:space="preserve"> متعہ کو حرام قرار د</w:t>
      </w:r>
      <w:r>
        <w:rPr>
          <w:rFonts w:hint="cs"/>
          <w:rtl/>
        </w:rPr>
        <w:t>ی</w:t>
      </w:r>
      <w:r>
        <w:rPr>
          <w:rFonts w:hint="eastAsia"/>
          <w:rtl/>
        </w:rPr>
        <w:t>نے</w:t>
      </w:r>
      <w:r>
        <w:rPr>
          <w:rtl/>
        </w:rPr>
        <w:t xml:space="preserve"> کا اعلان ک</w:t>
      </w:r>
      <w:r>
        <w:rPr>
          <w:rFonts w:hint="cs"/>
          <w:rtl/>
        </w:rPr>
        <w:t>ی</w:t>
      </w:r>
      <w:r>
        <w:rPr>
          <w:rFonts w:hint="eastAsia"/>
          <w:rtl/>
        </w:rPr>
        <w:t>ا</w:t>
      </w:r>
      <w:r>
        <w:rPr>
          <w:rtl/>
        </w:rPr>
        <w:t>۔</w:t>
      </w:r>
    </w:p>
    <w:p w:rsidR="00243DAF" w:rsidRDefault="00243DAF" w:rsidP="00243DAF">
      <w:pPr>
        <w:pStyle w:val="libNormal"/>
        <w:rPr>
          <w:rtl/>
        </w:rPr>
      </w:pPr>
      <w:r>
        <w:rPr>
          <w:rtl/>
        </w:rPr>
        <w:t xml:space="preserve"> بعض روا</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جن کے مطابق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فرماتے ہ</w:t>
      </w:r>
      <w:r>
        <w:rPr>
          <w:rFonts w:hint="cs"/>
          <w:rtl/>
        </w:rPr>
        <w:t>ی</w:t>
      </w:r>
      <w:r>
        <w:rPr>
          <w:rFonts w:hint="eastAsia"/>
          <w:rtl/>
        </w:rPr>
        <w:t>ں</w:t>
      </w:r>
      <w:r>
        <w:rPr>
          <w:rtl/>
        </w:rPr>
        <w:t xml:space="preserve"> کہ رسول اللہ (ص) نے متعہ کو حرام قرار د</w:t>
      </w:r>
      <w:r>
        <w:rPr>
          <w:rFonts w:hint="cs"/>
          <w:rtl/>
        </w:rPr>
        <w:t>ی</w:t>
      </w:r>
      <w:r>
        <w:rPr>
          <w:rFonts w:hint="eastAsia"/>
          <w:rtl/>
        </w:rPr>
        <w:t>ا</w:t>
      </w:r>
      <w:r>
        <w:rPr>
          <w:rtl/>
        </w:rPr>
        <w:t xml:space="preserve"> اور بعض روا</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جو سلمہ بن اکوع سے منقول ہ</w:t>
      </w:r>
      <w:r>
        <w:rPr>
          <w:rFonts w:hint="cs"/>
          <w:rtl/>
        </w:rPr>
        <w:t>ی</w:t>
      </w:r>
      <w:r>
        <w:rPr>
          <w:rFonts w:hint="eastAsia"/>
          <w:rtl/>
        </w:rPr>
        <w:t>ں</w:t>
      </w:r>
      <w:r>
        <w:rPr>
          <w:rtl/>
        </w:rPr>
        <w:t>۔</w:t>
      </w:r>
    </w:p>
    <w:p w:rsidR="00243DAF" w:rsidRDefault="00243DAF" w:rsidP="00B5330D">
      <w:pPr>
        <w:pStyle w:val="libNormal"/>
        <w:rPr>
          <w:rtl/>
        </w:rPr>
      </w:pPr>
      <w:r>
        <w:rPr>
          <w:rtl/>
        </w:rPr>
        <w:t xml:space="preserve"> جہاں تک ان روا</w:t>
      </w:r>
      <w:r>
        <w:rPr>
          <w:rFonts w:hint="cs"/>
          <w:rtl/>
        </w:rPr>
        <w:t>ی</w:t>
      </w:r>
      <w:r>
        <w:rPr>
          <w:rFonts w:hint="eastAsia"/>
          <w:rtl/>
        </w:rPr>
        <w:t>ات</w:t>
      </w:r>
      <w:r>
        <w:rPr>
          <w:rtl/>
        </w:rPr>
        <w:t xml:space="preserve"> کا تعلق ہے جن کا سلسلہ سند سبر</w:t>
      </w:r>
      <w:r>
        <w:rPr>
          <w:rFonts w:hint="cs"/>
          <w:rtl/>
        </w:rPr>
        <w:t>ۃ</w:t>
      </w:r>
      <w:r>
        <w:rPr>
          <w:rtl/>
        </w:rPr>
        <w:t xml:space="preserve"> تک پہنچتا ہے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اگرچہ بہت طر</w:t>
      </w:r>
      <w:r>
        <w:rPr>
          <w:rFonts w:hint="cs"/>
          <w:rtl/>
        </w:rPr>
        <w:t>ی</w:t>
      </w:r>
      <w:r>
        <w:rPr>
          <w:rFonts w:hint="eastAsia"/>
          <w:rtl/>
        </w:rPr>
        <w:t>قوں</w:t>
      </w:r>
      <w:r>
        <w:rPr>
          <w:rtl/>
        </w:rPr>
        <w:t xml:space="preserve"> سے نقل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ہ</w:t>
      </w:r>
      <w:r>
        <w:rPr>
          <w:rFonts w:hint="cs"/>
          <w:rtl/>
        </w:rPr>
        <w:t>ی</w:t>
      </w:r>
      <w:r>
        <w:rPr>
          <w:rtl/>
        </w:rPr>
        <w:t xml:space="preserve"> آدم</w:t>
      </w:r>
      <w:r>
        <w:rPr>
          <w:rFonts w:hint="cs"/>
          <w:rtl/>
        </w:rPr>
        <w:t>ی</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اور خبر واحد کے ذر</w:t>
      </w:r>
      <w:r>
        <w:rPr>
          <w:rFonts w:hint="cs"/>
          <w:rtl/>
        </w:rPr>
        <w:t>ی</w:t>
      </w:r>
      <w:r>
        <w:rPr>
          <w:rFonts w:hint="eastAsia"/>
          <w:rtl/>
        </w:rPr>
        <w:t>عے</w:t>
      </w:r>
      <w:r>
        <w:rPr>
          <w:rtl/>
        </w:rPr>
        <w:t xml:space="preserve"> نسخ ثابت </w:t>
      </w:r>
      <w:r w:rsidR="00662510">
        <w:rPr>
          <w:rtl/>
        </w:rPr>
        <w:t>نہیں ہو</w:t>
      </w:r>
      <w:r>
        <w:rPr>
          <w:rtl/>
        </w:rPr>
        <w:t xml:space="preserve"> سکتا اس کے علاوہ ان ہ</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بعض کامضمون بعض روا</w:t>
      </w:r>
      <w:r>
        <w:rPr>
          <w:rFonts w:hint="cs"/>
          <w:rtl/>
        </w:rPr>
        <w:t>ی</w:t>
      </w:r>
      <w:r>
        <w:rPr>
          <w:rFonts w:hint="eastAsia"/>
          <w:rtl/>
        </w:rPr>
        <w:t>ات</w:t>
      </w:r>
      <w:r>
        <w:rPr>
          <w:rtl/>
        </w:rPr>
        <w:t xml:space="preserve"> کے بے بن</w:t>
      </w:r>
      <w:r>
        <w:rPr>
          <w:rFonts w:hint="cs"/>
          <w:rtl/>
        </w:rPr>
        <w:t>ی</w:t>
      </w:r>
      <w:r>
        <w:rPr>
          <w:rFonts w:hint="eastAsia"/>
          <w:rtl/>
        </w:rPr>
        <w:t>اد</w:t>
      </w:r>
      <w:r>
        <w:rPr>
          <w:rtl/>
        </w:rPr>
        <w:t xml:space="preserve"> اور جھوٹا ہونے کا واضح ثبوت ہے </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243DAF" w:rsidP="00A8695C">
      <w:pPr>
        <w:pStyle w:val="libFootnote"/>
        <w:rPr>
          <w:rtl/>
        </w:rPr>
      </w:pPr>
      <w:r>
        <w:rPr>
          <w:rtl/>
        </w:rPr>
        <w:t>(</w:t>
      </w:r>
      <w:r w:rsidR="00D17591" w:rsidRPr="00E629A8">
        <w:rPr>
          <w:rFonts w:hint="cs"/>
          <w:rtl/>
        </w:rPr>
        <w:t>1</w:t>
      </w:r>
      <w:r>
        <w:rPr>
          <w:rFonts w:hint="cs"/>
          <w:rtl/>
        </w:rPr>
        <w:t xml:space="preserve">) مسند احمد ، ج </w:t>
      </w:r>
      <w:r w:rsidR="002A6CF7" w:rsidRPr="002A6CF7">
        <w:rPr>
          <w:rFonts w:hint="cs"/>
          <w:rtl/>
        </w:rPr>
        <w:t>2</w:t>
      </w:r>
      <w:r>
        <w:rPr>
          <w:rFonts w:hint="cs"/>
          <w:rtl/>
        </w:rPr>
        <w:t xml:space="preserve"> ، ص </w:t>
      </w:r>
      <w:r w:rsidR="002A6CF7" w:rsidRPr="002A6CF7">
        <w:rPr>
          <w:rFonts w:hint="cs"/>
          <w:rtl/>
        </w:rPr>
        <w:t>349</w:t>
      </w:r>
    </w:p>
    <w:p w:rsidR="00B5330D" w:rsidRPr="00E629A8" w:rsidRDefault="00243DAF" w:rsidP="00A8695C">
      <w:pPr>
        <w:pStyle w:val="libFootnote"/>
        <w:rPr>
          <w:rtl/>
        </w:rPr>
      </w:pPr>
      <w:r>
        <w:rPr>
          <w:rtl/>
        </w:rPr>
        <w:t xml:space="preserve"> (</w:t>
      </w:r>
      <w:r w:rsidR="00D17591" w:rsidRPr="00E629A8">
        <w:rPr>
          <w:rFonts w:hint="cs"/>
          <w:rtl/>
        </w:rPr>
        <w:t>2</w:t>
      </w:r>
      <w:r>
        <w:rPr>
          <w:rFonts w:hint="cs"/>
          <w:rtl/>
        </w:rPr>
        <w:t xml:space="preserve">) احکام القرآن للجصاص ، ج </w:t>
      </w:r>
      <w:r w:rsidR="002A6CF7" w:rsidRPr="002A6CF7">
        <w:rPr>
          <w:rFonts w:hint="cs"/>
          <w:rtl/>
        </w:rPr>
        <w:t>2</w:t>
      </w:r>
      <w:r>
        <w:rPr>
          <w:rFonts w:hint="cs"/>
          <w:rtl/>
        </w:rPr>
        <w:t xml:space="preserve"> ،</w:t>
      </w:r>
      <w:r>
        <w:rPr>
          <w:rtl/>
        </w:rPr>
        <w:t xml:space="preserve"> ص </w:t>
      </w:r>
      <w:r w:rsidR="002A6CF7" w:rsidRPr="002A6CF7">
        <w:rPr>
          <w:rFonts w:hint="cs"/>
          <w:rtl/>
        </w:rPr>
        <w:t>147</w:t>
      </w:r>
    </w:p>
    <w:p w:rsidR="00B5330D" w:rsidRDefault="00B5330D" w:rsidP="002A6CF7">
      <w:pPr>
        <w:pStyle w:val="libNormal"/>
        <w:rPr>
          <w:rtl/>
        </w:rPr>
      </w:pPr>
      <w:r>
        <w:rPr>
          <w:rtl/>
        </w:rPr>
        <w:br w:type="page"/>
      </w:r>
    </w:p>
    <w:p w:rsidR="00243DAF" w:rsidRDefault="00243DAF" w:rsidP="00243DAF">
      <w:pPr>
        <w:pStyle w:val="libNormal"/>
        <w:rPr>
          <w:rtl/>
        </w:rPr>
      </w:pPr>
    </w:p>
    <w:p w:rsidR="00243DAF" w:rsidRDefault="00B5330D" w:rsidP="00662510">
      <w:pPr>
        <w:pStyle w:val="libNormal"/>
        <w:rPr>
          <w:rtl/>
        </w:rPr>
      </w:pPr>
      <w:r>
        <w:rPr>
          <w:rtl/>
        </w:rPr>
        <w:t>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بات معقول معلوم نہ</w:t>
      </w:r>
      <w:r>
        <w:rPr>
          <w:rFonts w:hint="cs"/>
          <w:rtl/>
        </w:rPr>
        <w:t>ی</w:t>
      </w:r>
      <w:r>
        <w:rPr>
          <w:rFonts w:hint="eastAsia"/>
          <w:rtl/>
        </w:rPr>
        <w:t>ں</w:t>
      </w:r>
      <w:r>
        <w:rPr>
          <w:rtl/>
        </w:rPr>
        <w:t xml:space="preserve"> ہوت</w:t>
      </w:r>
      <w:r>
        <w:rPr>
          <w:rFonts w:hint="cs"/>
          <w:rtl/>
        </w:rPr>
        <w:t>ی</w:t>
      </w:r>
      <w:r>
        <w:rPr>
          <w:rtl/>
        </w:rPr>
        <w:t xml:space="preserve"> کہ رسول اللہ (ص) رکن و مقام </w:t>
      </w:r>
      <w:r>
        <w:rPr>
          <w:rFonts w:hint="cs"/>
          <w:rtl/>
        </w:rPr>
        <w:t>ی</w:t>
      </w:r>
      <w:r>
        <w:rPr>
          <w:rFonts w:hint="eastAsia"/>
          <w:rtl/>
        </w:rPr>
        <w:t>ا</w:t>
      </w:r>
      <w:r>
        <w:rPr>
          <w:rtl/>
        </w:rPr>
        <w:t xml:space="preserve"> درکعبہ و مقام کے درم</w:t>
      </w:r>
      <w:r>
        <w:rPr>
          <w:rFonts w:hint="cs"/>
          <w:rtl/>
        </w:rPr>
        <w:t>ی</w:t>
      </w:r>
      <w:r>
        <w:rPr>
          <w:rFonts w:hint="eastAsia"/>
          <w:rtl/>
        </w:rPr>
        <w:t>ان</w:t>
      </w:r>
      <w:r>
        <w:rPr>
          <w:rtl/>
        </w:rPr>
        <w:t xml:space="preserve"> (جہاں لوگوں کابہت بڑا اجتماع ہوتا تھا) کھڑے ہو کر متعہ ک</w:t>
      </w:r>
      <w:r>
        <w:rPr>
          <w:rFonts w:hint="cs"/>
          <w:rtl/>
        </w:rPr>
        <w:t>ی</w:t>
      </w:r>
      <w:r>
        <w:rPr>
          <w:rtl/>
        </w:rPr>
        <w:t xml:space="preserve"> حرمت کا اعلان فرمائ</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اعلان صرف سبر</w:t>
      </w:r>
      <w:r>
        <w:rPr>
          <w:rFonts w:hint="cs"/>
          <w:rtl/>
        </w:rPr>
        <w:t>ۃ</w:t>
      </w:r>
      <w:r>
        <w:rPr>
          <w:rtl/>
        </w:rPr>
        <w:t xml:space="preserve"> سن سکے اور </w:t>
      </w:r>
      <w:r>
        <w:rPr>
          <w:rFonts w:hint="cs"/>
          <w:rtl/>
        </w:rPr>
        <w:t>ی</w:t>
      </w:r>
      <w:r>
        <w:rPr>
          <w:rFonts w:hint="eastAsia"/>
          <w:rtl/>
        </w:rPr>
        <w:t>ہ</w:t>
      </w:r>
      <w:r>
        <w:rPr>
          <w:rtl/>
        </w:rPr>
        <w:t xml:space="preserve"> بھ</w:t>
      </w:r>
      <w:r>
        <w:rPr>
          <w:rFonts w:hint="cs"/>
          <w:rtl/>
        </w:rPr>
        <w:t>ی</w:t>
      </w:r>
      <w:r>
        <w:rPr>
          <w:rtl/>
        </w:rPr>
        <w:t xml:space="preserve"> نامعقول معلوم ہوت</w:t>
      </w:r>
      <w:r>
        <w:rPr>
          <w:rFonts w:hint="eastAsia"/>
          <w:rtl/>
        </w:rPr>
        <w:t>ا</w:t>
      </w:r>
      <w:r>
        <w:rPr>
          <w:rtl/>
        </w:rPr>
        <w:t xml:space="preserve"> ہے کہ ہزاروں مسلمانوں م</w:t>
      </w:r>
      <w:r>
        <w:rPr>
          <w:rFonts w:hint="cs"/>
          <w:rtl/>
        </w:rPr>
        <w:t>ی</w:t>
      </w:r>
      <w:r>
        <w:rPr>
          <w:rFonts w:hint="eastAsia"/>
          <w:rtl/>
        </w:rPr>
        <w:t>ں</w:t>
      </w:r>
      <w:r>
        <w:rPr>
          <w:rtl/>
        </w:rPr>
        <w:t xml:space="preserve"> سے صرف سبر</w:t>
      </w:r>
      <w:r>
        <w:rPr>
          <w:rFonts w:hint="cs"/>
          <w:rtl/>
        </w:rPr>
        <w:t>ۃ</w:t>
      </w:r>
      <w:r>
        <w:rPr>
          <w:rtl/>
        </w:rPr>
        <w:t xml:space="preserve"> </w:t>
      </w:r>
      <w:r w:rsidR="00662510" w:rsidRPr="00662510">
        <w:rPr>
          <w:rStyle w:val="libFootnotenumChar"/>
          <w:rFonts w:hint="cs"/>
          <w:rtl/>
        </w:rPr>
        <w:t>(1)</w:t>
      </w:r>
      <w:r w:rsidRPr="00DB61B6">
        <w:rPr>
          <w:rFonts w:hint="cs"/>
          <w:rtl/>
        </w:rPr>
        <w:t xml:space="preserve"> سے نقل کرے۔</w:t>
      </w:r>
    </w:p>
    <w:p w:rsidR="00243DAF" w:rsidRDefault="00243DAF" w:rsidP="00243DAF">
      <w:pPr>
        <w:pStyle w:val="libNormal"/>
        <w:rPr>
          <w:rtl/>
        </w:rPr>
      </w:pPr>
      <w:r>
        <w:rPr>
          <w:rtl/>
        </w:rPr>
        <w:t xml:space="preserve"> اس مجمع سے مہاجر</w:t>
      </w:r>
      <w:r>
        <w:rPr>
          <w:rFonts w:hint="cs"/>
          <w:rtl/>
        </w:rPr>
        <w:t>ی</w:t>
      </w:r>
      <w:r>
        <w:rPr>
          <w:rFonts w:hint="eastAsia"/>
          <w:rtl/>
        </w:rPr>
        <w:t>ن</w:t>
      </w:r>
      <w:r>
        <w:rPr>
          <w:rtl/>
        </w:rPr>
        <w:t xml:space="preserve"> و انصار کہاں گئے جو رسول اللہ (ص) کے ہر قول و فعل کو آنکھوں سے لگاتے اور اسے محفوظ کرل </w:t>
      </w:r>
      <w:r>
        <w:rPr>
          <w:rFonts w:hint="cs"/>
          <w:rtl/>
        </w:rPr>
        <w:t>ی</w:t>
      </w:r>
      <w:r>
        <w:rPr>
          <w:rFonts w:hint="eastAsia"/>
          <w:rtl/>
        </w:rPr>
        <w:t>تے</w:t>
      </w:r>
      <w:r>
        <w:rPr>
          <w:rtl/>
        </w:rPr>
        <w:t xml:space="preserve"> تھے اور وہ راو</w:t>
      </w:r>
      <w:r>
        <w:rPr>
          <w:rFonts w:hint="cs"/>
          <w:rtl/>
        </w:rPr>
        <w:t>ی</w:t>
      </w:r>
      <w:r>
        <w:rPr>
          <w:rtl/>
        </w:rPr>
        <w:t xml:space="preserve"> کہاں غائب ہو گئے تھے جو رسول اللہ (ص) کے ہاتھوں اور آنکھوں کے اشاروں کو بھ</w:t>
      </w:r>
      <w:r>
        <w:rPr>
          <w:rFonts w:hint="cs"/>
          <w:rtl/>
        </w:rPr>
        <w:t>ی</w:t>
      </w:r>
      <w:r>
        <w:rPr>
          <w:rtl/>
        </w:rPr>
        <w:t xml:space="preserve">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د</w:t>
      </w:r>
      <w:r>
        <w:rPr>
          <w:rFonts w:hint="cs"/>
          <w:rtl/>
        </w:rPr>
        <w:t>ی</w:t>
      </w:r>
      <w:r>
        <w:rPr>
          <w:rFonts w:hint="eastAsia"/>
          <w:rtl/>
        </w:rPr>
        <w:t>تے</w:t>
      </w:r>
      <w:r>
        <w:rPr>
          <w:rtl/>
        </w:rPr>
        <w:t xml:space="preserve"> اور انہ</w:t>
      </w:r>
      <w:r>
        <w:rPr>
          <w:rFonts w:hint="cs"/>
          <w:rtl/>
        </w:rPr>
        <w:t>ی</w:t>
      </w:r>
      <w:r>
        <w:rPr>
          <w:rFonts w:hint="eastAsia"/>
          <w:rtl/>
        </w:rPr>
        <w:t>ں</w:t>
      </w:r>
      <w:r>
        <w:rPr>
          <w:rtl/>
        </w:rPr>
        <w:t xml:space="preserve"> محفوظ کرل </w:t>
      </w:r>
      <w:r>
        <w:rPr>
          <w:rFonts w:hint="cs"/>
          <w:rtl/>
        </w:rPr>
        <w:t>ی</w:t>
      </w:r>
      <w:r>
        <w:rPr>
          <w:rFonts w:hint="eastAsia"/>
          <w:rtl/>
        </w:rPr>
        <w:t>تے</w:t>
      </w:r>
      <w:r>
        <w:rPr>
          <w:rtl/>
        </w:rPr>
        <w:t xml:space="preserve"> تھے </w:t>
      </w:r>
      <w:r>
        <w:rPr>
          <w:rFonts w:hint="cs"/>
          <w:rtl/>
        </w:rPr>
        <w:t>ی</w:t>
      </w:r>
      <w:r>
        <w:rPr>
          <w:rFonts w:hint="eastAsia"/>
          <w:rtl/>
        </w:rPr>
        <w:t>ہ</w:t>
      </w:r>
      <w:r>
        <w:rPr>
          <w:rtl/>
        </w:rPr>
        <w:t xml:space="preserve"> سب حض</w:t>
      </w:r>
      <w:r>
        <w:rPr>
          <w:rFonts w:hint="eastAsia"/>
          <w:rtl/>
        </w:rPr>
        <w:t>رات</w:t>
      </w:r>
      <w:r>
        <w:rPr>
          <w:rtl/>
        </w:rPr>
        <w:t xml:space="preserve"> ک</w:t>
      </w:r>
      <w:r>
        <w:rPr>
          <w:rFonts w:hint="cs"/>
          <w:rtl/>
        </w:rPr>
        <w:t>ی</w:t>
      </w:r>
      <w:r>
        <w:rPr>
          <w:rFonts w:hint="eastAsia"/>
          <w:rtl/>
        </w:rPr>
        <w:t>وں</w:t>
      </w:r>
      <w:r>
        <w:rPr>
          <w:rtl/>
        </w:rPr>
        <w:t xml:space="preserve"> غائب تھے اور ق</w:t>
      </w:r>
      <w:r>
        <w:rPr>
          <w:rFonts w:hint="cs"/>
          <w:rtl/>
        </w:rPr>
        <w:t>ی</w:t>
      </w:r>
      <w:r>
        <w:rPr>
          <w:rFonts w:hint="eastAsia"/>
          <w:rtl/>
        </w:rPr>
        <w:t>امت</w:t>
      </w:r>
      <w:r>
        <w:rPr>
          <w:rtl/>
        </w:rPr>
        <w:t xml:space="preserve"> تک متعہ کو حرام قرار د</w:t>
      </w:r>
      <w:r>
        <w:rPr>
          <w:rFonts w:hint="cs"/>
          <w:rtl/>
        </w:rPr>
        <w:t>ی</w:t>
      </w:r>
      <w:r>
        <w:rPr>
          <w:rFonts w:hint="eastAsia"/>
          <w:rtl/>
        </w:rPr>
        <w:t>نے</w:t>
      </w:r>
      <w:r>
        <w:rPr>
          <w:rtl/>
        </w:rPr>
        <w:t xml:space="preserve"> وال</w:t>
      </w:r>
      <w:r>
        <w:rPr>
          <w:rFonts w:hint="cs"/>
          <w:rtl/>
        </w:rPr>
        <w:t>ی</w:t>
      </w:r>
      <w:r>
        <w:rPr>
          <w:rtl/>
        </w:rPr>
        <w:t xml:space="preserve"> روا</w:t>
      </w:r>
      <w:r>
        <w:rPr>
          <w:rFonts w:hint="cs"/>
          <w:rtl/>
        </w:rPr>
        <w:t>ی</w:t>
      </w:r>
      <w:r>
        <w:rPr>
          <w:rFonts w:hint="eastAsia"/>
          <w:rtl/>
        </w:rPr>
        <w:t>ت</w:t>
      </w:r>
      <w:r>
        <w:rPr>
          <w:rtl/>
        </w:rPr>
        <w:t xml:space="preserve"> کو نقل کرنے م</w:t>
      </w:r>
      <w:r>
        <w:rPr>
          <w:rFonts w:hint="cs"/>
          <w:rtl/>
        </w:rPr>
        <w:t>ی</w:t>
      </w:r>
      <w:r>
        <w:rPr>
          <w:rFonts w:hint="eastAsia"/>
          <w:rtl/>
        </w:rPr>
        <w:t>ں</w:t>
      </w:r>
      <w:r>
        <w:rPr>
          <w:rtl/>
        </w:rPr>
        <w:t xml:space="preserve"> سبر</w:t>
      </w:r>
      <w:r>
        <w:rPr>
          <w:rFonts w:hint="cs"/>
          <w:rtl/>
        </w:rPr>
        <w:t>ۃ</w:t>
      </w:r>
      <w:r>
        <w:rPr>
          <w:rtl/>
        </w:rPr>
        <w:t xml:space="preserve"> کے ساتھ ک</w:t>
      </w:r>
      <w:r>
        <w:rPr>
          <w:rFonts w:hint="cs"/>
          <w:rtl/>
        </w:rPr>
        <w:t>ی</w:t>
      </w:r>
      <w:r>
        <w:rPr>
          <w:rFonts w:hint="eastAsia"/>
          <w:rtl/>
        </w:rPr>
        <w:t>وں</w:t>
      </w:r>
      <w:r>
        <w:rPr>
          <w:rtl/>
        </w:rPr>
        <w:t xml:space="preserve"> شر</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ہوئے۔</w:t>
      </w:r>
    </w:p>
    <w:p w:rsidR="00243DAF" w:rsidRDefault="00243DAF" w:rsidP="00662510">
      <w:pPr>
        <w:pStyle w:val="libNormal"/>
        <w:rPr>
          <w:rtl/>
        </w:rPr>
      </w:pPr>
      <w:r>
        <w:rPr>
          <w:rtl/>
        </w:rPr>
        <w:t xml:space="preserve"> اس سے بڑھ کر خود حضرت عمر نے اس روا</w:t>
      </w:r>
      <w:r>
        <w:rPr>
          <w:rFonts w:hint="cs"/>
          <w:rtl/>
        </w:rPr>
        <w:t>ی</w:t>
      </w:r>
      <w:r>
        <w:rPr>
          <w:rFonts w:hint="eastAsia"/>
          <w:rtl/>
        </w:rPr>
        <w:t>ت</w:t>
      </w:r>
      <w:r>
        <w:rPr>
          <w:rtl/>
        </w:rPr>
        <w:t xml:space="preserve"> کو ک</w:t>
      </w:r>
      <w:r>
        <w:rPr>
          <w:rFonts w:hint="cs"/>
          <w:rtl/>
        </w:rPr>
        <w:t>ی</w:t>
      </w:r>
      <w:r>
        <w:rPr>
          <w:rFonts w:hint="eastAsia"/>
          <w:rtl/>
        </w:rPr>
        <w:t>وں</w:t>
      </w:r>
      <w:r>
        <w:rPr>
          <w:rtl/>
        </w:rPr>
        <w:t xml:space="preserve"> نقل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تاکہ تحر</w:t>
      </w:r>
      <w:r>
        <w:rPr>
          <w:rFonts w:hint="cs"/>
          <w:rtl/>
        </w:rPr>
        <w:t>ی</w:t>
      </w:r>
      <w:r>
        <w:rPr>
          <w:rFonts w:hint="eastAsia"/>
          <w:rtl/>
        </w:rPr>
        <w:t>م</w:t>
      </w:r>
      <w:r>
        <w:rPr>
          <w:rtl/>
        </w:rPr>
        <w:t xml:space="preserve"> ک</w:t>
      </w:r>
      <w:r>
        <w:rPr>
          <w:rFonts w:hint="cs"/>
          <w:rtl/>
        </w:rPr>
        <w:t>ی</w:t>
      </w:r>
      <w:r>
        <w:rPr>
          <w:rtl/>
        </w:rPr>
        <w:t xml:space="preserve"> نسبت اپن</w:t>
      </w:r>
      <w:r>
        <w:rPr>
          <w:rFonts w:hint="cs"/>
          <w:rtl/>
        </w:rPr>
        <w:t>ی</w:t>
      </w:r>
      <w:r>
        <w:rPr>
          <w:rtl/>
        </w:rPr>
        <w:t xml:space="preserve"> طرف د</w:t>
      </w:r>
      <w:r>
        <w:rPr>
          <w:rFonts w:hint="cs"/>
          <w:rtl/>
        </w:rPr>
        <w:t>ی</w:t>
      </w:r>
      <w:r>
        <w:rPr>
          <w:rFonts w:hint="eastAsia"/>
          <w:rtl/>
        </w:rPr>
        <w:t>نے</w:t>
      </w:r>
      <w:r>
        <w:rPr>
          <w:rtl/>
        </w:rPr>
        <w:t xml:space="preserve"> ک</w:t>
      </w:r>
      <w:r>
        <w:rPr>
          <w:rFonts w:hint="cs"/>
          <w:rtl/>
        </w:rPr>
        <w:t>ی</w:t>
      </w:r>
      <w:r>
        <w:rPr>
          <w:rtl/>
        </w:rPr>
        <w:t xml:space="preserve"> ضرورت ہ</w:t>
      </w:r>
      <w:r>
        <w:rPr>
          <w:rFonts w:hint="cs"/>
          <w:rtl/>
        </w:rPr>
        <w:t>ی</w:t>
      </w:r>
      <w:r>
        <w:rPr>
          <w:rtl/>
        </w:rPr>
        <w:t xml:space="preserve"> پ</w:t>
      </w:r>
      <w:r>
        <w:rPr>
          <w:rFonts w:hint="cs"/>
          <w:rtl/>
        </w:rPr>
        <w:t>ی</w:t>
      </w:r>
      <w:r>
        <w:rPr>
          <w:rFonts w:hint="eastAsia"/>
          <w:rtl/>
        </w:rPr>
        <w:t>ش</w:t>
      </w:r>
      <w:r>
        <w:rPr>
          <w:rtl/>
        </w:rPr>
        <w:t xml:space="preserve"> نہ آت</w:t>
      </w:r>
      <w:r>
        <w:rPr>
          <w:rFonts w:hint="cs"/>
          <w:rtl/>
        </w:rPr>
        <w:t>ی</w:t>
      </w:r>
      <w:r>
        <w:rPr>
          <w:rtl/>
        </w:rPr>
        <w:t xml:space="preserve"> اس کے علاوہ سبر</w:t>
      </w:r>
      <w:r>
        <w:rPr>
          <w:rFonts w:hint="cs"/>
          <w:rtl/>
        </w:rPr>
        <w:t>ۃ</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آپس م</w:t>
      </w:r>
      <w:r>
        <w:rPr>
          <w:rFonts w:hint="cs"/>
          <w:rtl/>
        </w:rPr>
        <w:t>ی</w:t>
      </w:r>
      <w:r>
        <w:rPr>
          <w:rFonts w:hint="eastAsia"/>
          <w:rtl/>
        </w:rPr>
        <w:t>ں</w:t>
      </w:r>
      <w:r>
        <w:rPr>
          <w:rtl/>
        </w:rPr>
        <w:t xml:space="preserve"> بھ</w:t>
      </w:r>
      <w:r>
        <w:rPr>
          <w:rFonts w:hint="cs"/>
          <w:rtl/>
        </w:rPr>
        <w:t>ی</w:t>
      </w:r>
      <w:r>
        <w:rPr>
          <w:rtl/>
        </w:rPr>
        <w:t xml:space="preserve"> سازگار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سے بعض ، بعض ک</w:t>
      </w:r>
      <w:r>
        <w:rPr>
          <w:rFonts w:hint="cs"/>
          <w:rtl/>
        </w:rPr>
        <w:t>ی</w:t>
      </w:r>
      <w:r>
        <w:rPr>
          <w:rtl/>
        </w:rPr>
        <w:t xml:space="preserve"> تکذ</w:t>
      </w:r>
      <w:r>
        <w:rPr>
          <w:rFonts w:hint="cs"/>
          <w:rtl/>
        </w:rPr>
        <w:t>ی</w:t>
      </w:r>
      <w:r>
        <w:rPr>
          <w:rFonts w:hint="eastAsia"/>
          <w:rtl/>
        </w:rPr>
        <w:t>ب</w:t>
      </w:r>
      <w:r>
        <w:rPr>
          <w:rtl/>
        </w:rPr>
        <w:t xml:space="preserve"> و ترد</w:t>
      </w:r>
      <w:r>
        <w:rPr>
          <w:rFonts w:hint="cs"/>
          <w:rtl/>
        </w:rPr>
        <w:t>ی</w:t>
      </w:r>
      <w:r>
        <w:rPr>
          <w:rFonts w:hint="eastAsia"/>
          <w:rtl/>
        </w:rPr>
        <w:t>د</w:t>
      </w:r>
      <w:r>
        <w:rPr>
          <w:rtl/>
        </w:rPr>
        <w:t xml:space="preserve"> کرت</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بعض روا</w:t>
      </w:r>
      <w:r>
        <w:rPr>
          <w:rFonts w:hint="cs"/>
          <w:rtl/>
        </w:rPr>
        <w:t>ی</w:t>
      </w:r>
      <w:r>
        <w:rPr>
          <w:rFonts w:hint="eastAsia"/>
          <w:rtl/>
        </w:rPr>
        <w:t>ات</w:t>
      </w:r>
      <w:r>
        <w:rPr>
          <w:rtl/>
        </w:rPr>
        <w:t xml:space="preserve"> کے مطابق متعہ ، ف</w:t>
      </w:r>
      <w:r>
        <w:rPr>
          <w:rFonts w:hint="eastAsia"/>
          <w:rtl/>
        </w:rPr>
        <w:t>تح</w:t>
      </w:r>
      <w:r>
        <w:rPr>
          <w:rtl/>
        </w:rPr>
        <w:t xml:space="preserve"> مکہ کے سال حرام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w:t>
      </w:r>
      <w:r w:rsidRPr="00D17591">
        <w:rPr>
          <w:rStyle w:val="libFootnotenumChar"/>
          <w:rtl/>
        </w:rPr>
        <w:t>(</w:t>
      </w:r>
      <w:r w:rsidR="00662510">
        <w:rPr>
          <w:rStyle w:val="libFootnotenumChar"/>
          <w:rFonts w:hint="cs"/>
          <w:rtl/>
        </w:rPr>
        <w:t>2</w:t>
      </w:r>
      <w:r w:rsidRPr="00D17591">
        <w:rPr>
          <w:rStyle w:val="libFootnotenumChar"/>
          <w:rFonts w:hint="cs"/>
          <w:rtl/>
        </w:rPr>
        <w:t>)</w:t>
      </w:r>
      <w:r w:rsidRPr="00DB61B6">
        <w:rPr>
          <w:rFonts w:hint="cs"/>
          <w:rtl/>
        </w:rPr>
        <w:t xml:space="preserve"> اور بعض کے مطابق حجتہ الوداع کے سال حرام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w:t>
      </w:r>
      <w:r w:rsidRPr="00D17591">
        <w:rPr>
          <w:rStyle w:val="libFootnotenumChar"/>
          <w:rtl/>
        </w:rPr>
        <w:t>(</w:t>
      </w:r>
      <w:r w:rsidR="00662510">
        <w:rPr>
          <w:rStyle w:val="libFootnotenumChar"/>
          <w:rFonts w:hint="cs"/>
          <w:rtl/>
        </w:rPr>
        <w:t>3</w:t>
      </w:r>
      <w:r w:rsidRPr="00D17591">
        <w:rPr>
          <w:rStyle w:val="libFootnotenumChar"/>
          <w:rFonts w:hint="cs"/>
          <w:rtl/>
        </w:rPr>
        <w:t>)</w:t>
      </w:r>
      <w:r w:rsidRPr="00DB61B6">
        <w:rPr>
          <w:rFonts w:hint="cs"/>
          <w:rtl/>
        </w:rPr>
        <w:t xml:space="preserve"> خلاصہ </w:t>
      </w:r>
      <w:r>
        <w:rPr>
          <w:rFonts w:hint="cs"/>
          <w:rtl/>
        </w:rPr>
        <w:t>ی</w:t>
      </w:r>
      <w:r>
        <w:rPr>
          <w:rFonts w:hint="eastAsia"/>
          <w:rtl/>
        </w:rPr>
        <w:t>ہ</w:t>
      </w:r>
      <w:r>
        <w:rPr>
          <w:rtl/>
        </w:rPr>
        <w:t xml:space="preserve"> کہ سبر</w:t>
      </w:r>
      <w:r>
        <w:rPr>
          <w:rFonts w:hint="cs"/>
          <w:rtl/>
        </w:rPr>
        <w:t>ۃ</w:t>
      </w:r>
      <w:r>
        <w:rPr>
          <w:rtl/>
        </w:rPr>
        <w:t xml:space="preserve"> ک</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کئ</w:t>
      </w:r>
      <w:r>
        <w:rPr>
          <w:rFonts w:hint="cs"/>
          <w:rtl/>
        </w:rPr>
        <w:t>ی</w:t>
      </w:r>
      <w:r>
        <w:rPr>
          <w:rtl/>
        </w:rPr>
        <w:t xml:space="preserve"> اعتبار سے ناقابل عمل ہ</w:t>
      </w:r>
      <w:r>
        <w:rPr>
          <w:rFonts w:hint="cs"/>
          <w:rtl/>
        </w:rPr>
        <w:t>ی</w:t>
      </w:r>
      <w:r>
        <w:rPr>
          <w:rFonts w:hint="eastAsia"/>
          <w:rtl/>
        </w:rPr>
        <w:t>ں</w:t>
      </w:r>
      <w:r>
        <w:rPr>
          <w:rtl/>
        </w:rPr>
        <w:t>۔</w:t>
      </w:r>
    </w:p>
    <w:p w:rsidR="00B5330D" w:rsidRDefault="00243DAF" w:rsidP="00243DAF">
      <w:pPr>
        <w:pStyle w:val="libNormal"/>
      </w:pPr>
      <w:r>
        <w:rPr>
          <w:rtl/>
        </w:rPr>
        <w:t xml:space="preserve"> جہاں تک اس روا</w:t>
      </w:r>
      <w:r>
        <w:rPr>
          <w:rFonts w:hint="cs"/>
          <w:rtl/>
        </w:rPr>
        <w:t>ی</w:t>
      </w:r>
      <w:r>
        <w:rPr>
          <w:rFonts w:hint="eastAsia"/>
          <w:rtl/>
        </w:rPr>
        <w:t>ت</w:t>
      </w:r>
      <w:r>
        <w:rPr>
          <w:rtl/>
        </w:rPr>
        <w:t xml:space="preserve"> کاتعلق ہے جو حضرت عل</w:t>
      </w:r>
      <w:r>
        <w:rPr>
          <w:rFonts w:hint="cs"/>
          <w:rtl/>
        </w:rPr>
        <w:t>ی</w:t>
      </w:r>
      <w:r>
        <w:rPr>
          <w:rtl/>
        </w:rPr>
        <w:t xml:space="preserve"> (عل</w:t>
      </w:r>
      <w:r>
        <w:rPr>
          <w:rFonts w:hint="cs"/>
          <w:rtl/>
        </w:rPr>
        <w:t>ی</w:t>
      </w:r>
      <w:r>
        <w:rPr>
          <w:rFonts w:hint="eastAsia"/>
          <w:rtl/>
        </w:rPr>
        <w:t>ہ</w:t>
      </w:r>
      <w:r>
        <w:rPr>
          <w:rtl/>
        </w:rPr>
        <w:t xml:space="preserve"> السلام) سے مرو</w:t>
      </w:r>
      <w:r>
        <w:rPr>
          <w:rFonts w:hint="cs"/>
          <w:rtl/>
        </w:rPr>
        <w:t>ی</w:t>
      </w:r>
      <w:r>
        <w:rPr>
          <w:rtl/>
        </w:rPr>
        <w:t xml:space="preserve"> ہے ، وہ </w:t>
      </w:r>
      <w:r>
        <w:rPr>
          <w:rFonts w:hint="cs"/>
          <w:rtl/>
        </w:rPr>
        <w:t>ی</w:t>
      </w:r>
      <w:r>
        <w:rPr>
          <w:rFonts w:hint="eastAsia"/>
          <w:rtl/>
        </w:rPr>
        <w:t>ق</w:t>
      </w:r>
      <w:r>
        <w:rPr>
          <w:rFonts w:hint="cs"/>
          <w:rtl/>
        </w:rPr>
        <w:t>ی</w:t>
      </w:r>
      <w:r>
        <w:rPr>
          <w:rFonts w:hint="eastAsia"/>
          <w:rtl/>
        </w:rPr>
        <w:t>ناً</w:t>
      </w:r>
      <w:r>
        <w:rPr>
          <w:rtl/>
        </w:rPr>
        <w:t xml:space="preserve"> من گھڑت ہے ک</w:t>
      </w:r>
      <w:r>
        <w:rPr>
          <w:rFonts w:hint="cs"/>
          <w:rtl/>
        </w:rPr>
        <w:t>ی</w:t>
      </w:r>
      <w:r>
        <w:rPr>
          <w:rFonts w:hint="eastAsia"/>
          <w:rtl/>
        </w:rPr>
        <w:t>ونکہ</w:t>
      </w:r>
      <w:r>
        <w:rPr>
          <w:rtl/>
        </w:rPr>
        <w:t xml:space="preserve"> تمام مسلمانوں کا اتفاق ہے کہ</w:t>
      </w:r>
    </w:p>
    <w:p w:rsidR="00B5330D" w:rsidRDefault="00B5330D" w:rsidP="00B5330D">
      <w:pPr>
        <w:pStyle w:val="libVar"/>
        <w:rPr>
          <w:rtl/>
        </w:rPr>
      </w:pPr>
      <w:r>
        <w:rPr>
          <w:rtl/>
        </w:rPr>
        <w:t xml:space="preserve">____________________ </w:t>
      </w:r>
    </w:p>
    <w:p w:rsidR="00B5330D" w:rsidRDefault="00B5330D" w:rsidP="00A8695C">
      <w:pPr>
        <w:pStyle w:val="libFootnote"/>
        <w:rPr>
          <w:rtl/>
        </w:rPr>
      </w:pPr>
      <w:r>
        <w:rPr>
          <w:rtl/>
        </w:rPr>
        <w:t>(</w:t>
      </w:r>
      <w:r w:rsidR="002A6CF7" w:rsidRPr="002A6CF7">
        <w:rPr>
          <w:rFonts w:hint="cs"/>
          <w:rtl/>
        </w:rPr>
        <w:t>1</w:t>
      </w:r>
      <w:r>
        <w:rPr>
          <w:rFonts w:hint="cs"/>
          <w:rtl/>
        </w:rPr>
        <w:t>) صحی</w:t>
      </w:r>
      <w:r>
        <w:rPr>
          <w:rFonts w:hint="eastAsia"/>
          <w:rtl/>
        </w:rPr>
        <w:t>ح</w:t>
      </w:r>
      <w:r>
        <w:rPr>
          <w:rtl/>
        </w:rPr>
        <w:t xml:space="preserve"> مسلم ، ج </w:t>
      </w:r>
      <w:r w:rsidR="002A6CF7" w:rsidRPr="002A6CF7">
        <w:rPr>
          <w:rFonts w:hint="cs"/>
          <w:rtl/>
        </w:rPr>
        <w:t>4</w:t>
      </w:r>
      <w:r>
        <w:rPr>
          <w:rFonts w:hint="cs"/>
          <w:rtl/>
        </w:rPr>
        <w:t xml:space="preserve"> باب النکاح متعہ ، ص </w:t>
      </w:r>
      <w:r w:rsidR="002A6CF7" w:rsidRPr="002A6CF7">
        <w:rPr>
          <w:rFonts w:hint="cs"/>
          <w:rtl/>
        </w:rPr>
        <w:t>132</w:t>
      </w:r>
      <w:r>
        <w:rPr>
          <w:rFonts w:hint="cs"/>
          <w:rtl/>
        </w:rPr>
        <w:t>۔</w:t>
      </w:r>
      <w:r w:rsidR="002A6CF7" w:rsidRPr="002A6CF7">
        <w:rPr>
          <w:rFonts w:hint="cs"/>
          <w:rtl/>
        </w:rPr>
        <w:t>133</w:t>
      </w:r>
    </w:p>
    <w:p w:rsidR="00B5330D" w:rsidRDefault="00B5330D" w:rsidP="00A8695C">
      <w:pPr>
        <w:pStyle w:val="libFootnote"/>
        <w:rPr>
          <w:rtl/>
        </w:rPr>
      </w:pPr>
      <w:r>
        <w:rPr>
          <w:rtl/>
        </w:rPr>
        <w:t xml:space="preserve"> (</w:t>
      </w:r>
      <w:r w:rsidR="002A6CF7" w:rsidRPr="002A6CF7">
        <w:rPr>
          <w:rFonts w:hint="cs"/>
          <w:rtl/>
        </w:rPr>
        <w:t>2</w:t>
      </w:r>
      <w:r>
        <w:rPr>
          <w:rFonts w:hint="cs"/>
          <w:rtl/>
        </w:rPr>
        <w:t xml:space="preserve">) سنن ابن ماجہ طبع اول ، ج </w:t>
      </w:r>
      <w:r w:rsidR="002A6CF7" w:rsidRPr="002A6CF7">
        <w:rPr>
          <w:rFonts w:hint="cs"/>
          <w:rtl/>
        </w:rPr>
        <w:t>1</w:t>
      </w:r>
      <w:r>
        <w:rPr>
          <w:rFonts w:hint="cs"/>
          <w:rtl/>
        </w:rPr>
        <w:t xml:space="preserve"> ، باب النہی</w:t>
      </w:r>
      <w:r>
        <w:rPr>
          <w:rtl/>
        </w:rPr>
        <w:t xml:space="preserve"> عن نکاح المتعہ ، ص </w:t>
      </w:r>
      <w:r w:rsidR="002A6CF7" w:rsidRPr="002A6CF7">
        <w:rPr>
          <w:rFonts w:hint="cs"/>
          <w:rtl/>
        </w:rPr>
        <w:t>309</w:t>
      </w:r>
      <w:r>
        <w:rPr>
          <w:rFonts w:hint="cs"/>
          <w:rtl/>
        </w:rPr>
        <w:t>۔ سنن ابی</w:t>
      </w:r>
      <w:r>
        <w:rPr>
          <w:rtl/>
        </w:rPr>
        <w:t xml:space="preserve"> داؤد، ج </w:t>
      </w:r>
      <w:r w:rsidR="002A6CF7" w:rsidRPr="002A6CF7">
        <w:rPr>
          <w:rFonts w:hint="cs"/>
          <w:rtl/>
        </w:rPr>
        <w:t>1</w:t>
      </w:r>
      <w:r>
        <w:rPr>
          <w:rFonts w:hint="cs"/>
          <w:rtl/>
        </w:rPr>
        <w:t xml:space="preserve"> ، باب نکاح المتعہ ، ص </w:t>
      </w:r>
      <w:r w:rsidR="002A6CF7" w:rsidRPr="002A6CF7">
        <w:rPr>
          <w:rFonts w:hint="cs"/>
          <w:rtl/>
        </w:rPr>
        <w:t>324</w:t>
      </w:r>
    </w:p>
    <w:p w:rsidR="00B5330D" w:rsidRDefault="00B5330D" w:rsidP="00A8695C">
      <w:pPr>
        <w:pStyle w:val="libFootnote"/>
        <w:rPr>
          <w:rtl/>
        </w:rPr>
      </w:pPr>
      <w:r>
        <w:rPr>
          <w:rtl/>
        </w:rPr>
        <w:t xml:space="preserve"> (</w:t>
      </w:r>
      <w:r w:rsidR="002A6CF7" w:rsidRPr="002A6CF7">
        <w:rPr>
          <w:rFonts w:hint="cs"/>
          <w:rtl/>
        </w:rPr>
        <w:t>3</w:t>
      </w:r>
      <w:r>
        <w:rPr>
          <w:rFonts w:hint="cs"/>
          <w:rtl/>
        </w:rPr>
        <w:t>) المنتقیٰ</w:t>
      </w:r>
      <w:r>
        <w:rPr>
          <w:rtl/>
        </w:rPr>
        <w:t xml:space="preserve"> ، ج </w:t>
      </w:r>
      <w:r w:rsidR="002A6CF7" w:rsidRPr="002A6CF7">
        <w:rPr>
          <w:rFonts w:hint="cs"/>
          <w:rtl/>
        </w:rPr>
        <w:t>2</w:t>
      </w:r>
      <w:r>
        <w:rPr>
          <w:rFonts w:hint="cs"/>
          <w:rtl/>
        </w:rPr>
        <w:t xml:space="preserve"> ، ص </w:t>
      </w:r>
      <w:r w:rsidR="002A6CF7" w:rsidRPr="002A6CF7">
        <w:rPr>
          <w:rFonts w:hint="cs"/>
          <w:rtl/>
        </w:rPr>
        <w:t>519</w:t>
      </w:r>
      <w:r>
        <w:rPr>
          <w:rFonts w:hint="cs"/>
          <w:rtl/>
        </w:rPr>
        <w:t>۔ ابن ماجہ ، ج</w:t>
      </w:r>
      <w:r w:rsidR="002A6CF7" w:rsidRPr="002A6CF7">
        <w:rPr>
          <w:rFonts w:hint="cs"/>
          <w:rtl/>
        </w:rPr>
        <w:t>1</w:t>
      </w:r>
      <w:r>
        <w:rPr>
          <w:rFonts w:hint="cs"/>
          <w:rtl/>
        </w:rPr>
        <w:t xml:space="preserve"> ، ص </w:t>
      </w:r>
      <w:r w:rsidR="002A6CF7" w:rsidRPr="002A6CF7">
        <w:rPr>
          <w:rFonts w:hint="cs"/>
          <w:rtl/>
        </w:rPr>
        <w:t>309</w:t>
      </w:r>
    </w:p>
    <w:p w:rsidR="00B5330D" w:rsidRDefault="00B5330D" w:rsidP="002A6CF7">
      <w:pPr>
        <w:pStyle w:val="libNormal"/>
        <w:rPr>
          <w:rtl/>
        </w:rPr>
      </w:pPr>
      <w:r>
        <w:rPr>
          <w:rtl/>
        </w:rPr>
        <w:br w:type="page"/>
      </w:r>
    </w:p>
    <w:p w:rsidR="00243DAF" w:rsidRDefault="00243DAF" w:rsidP="00243DAF">
      <w:pPr>
        <w:pStyle w:val="libNormal"/>
        <w:rPr>
          <w:rtl/>
        </w:rPr>
      </w:pPr>
      <w:r>
        <w:rPr>
          <w:rtl/>
        </w:rPr>
        <w:lastRenderedPageBreak/>
        <w:t xml:space="preserve"> فتح مکہ کے سال متعہ جائز تھا پھر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ممکن ہے کہ خ</w:t>
      </w:r>
      <w:r>
        <w:rPr>
          <w:rFonts w:hint="cs"/>
          <w:rtl/>
        </w:rPr>
        <w:t>ی</w:t>
      </w:r>
      <w:r>
        <w:rPr>
          <w:rFonts w:hint="eastAsia"/>
          <w:rtl/>
        </w:rPr>
        <w:t>بر</w:t>
      </w:r>
      <w:r>
        <w:rPr>
          <w:rtl/>
        </w:rPr>
        <w:t xml:space="preserve">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ابن عباس کے سامنے متعہ کے حرام قرار د</w:t>
      </w:r>
      <w:r>
        <w:rPr>
          <w:rFonts w:hint="cs"/>
          <w:rtl/>
        </w:rPr>
        <w:t>ی</w:t>
      </w:r>
      <w:r>
        <w:rPr>
          <w:rFonts w:hint="eastAsia"/>
          <w:rtl/>
        </w:rPr>
        <w:t>ئے</w:t>
      </w:r>
      <w:r>
        <w:rPr>
          <w:rtl/>
        </w:rPr>
        <w:t xml:space="preserve"> جانے پر استد</w:t>
      </w:r>
      <w:r>
        <w:rPr>
          <w:rFonts w:hint="eastAsia"/>
          <w:rtl/>
        </w:rPr>
        <w:t>لال</w:t>
      </w:r>
      <w:r>
        <w:rPr>
          <w:rtl/>
        </w:rPr>
        <w:t xml:space="preserve"> کر</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وجہ ہے کہ بعض علماء کرام نے </w:t>
      </w:r>
      <w:r>
        <w:rPr>
          <w:rFonts w:hint="cs"/>
          <w:rtl/>
        </w:rPr>
        <w:t>ی</w:t>
      </w:r>
      <w:r>
        <w:rPr>
          <w:rFonts w:hint="eastAsia"/>
          <w:rtl/>
        </w:rPr>
        <w:t>ہ</w:t>
      </w:r>
      <w:r>
        <w:rPr>
          <w:rtl/>
        </w:rPr>
        <w:t xml:space="preserve"> احتمال د</w:t>
      </w:r>
      <w:r>
        <w:rPr>
          <w:rFonts w:hint="cs"/>
          <w:rtl/>
        </w:rPr>
        <w:t>ی</w:t>
      </w:r>
      <w:r>
        <w:rPr>
          <w:rFonts w:hint="eastAsia"/>
          <w:rtl/>
        </w:rPr>
        <w:t>ا</w:t>
      </w:r>
      <w:r>
        <w:rPr>
          <w:rtl/>
        </w:rPr>
        <w:t xml:space="preserve"> ہے کہ گزشتہ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زمانہ خ</w:t>
      </w:r>
      <w:r>
        <w:rPr>
          <w:rFonts w:hint="cs"/>
          <w:rtl/>
        </w:rPr>
        <w:t>ی</w:t>
      </w:r>
      <w:r>
        <w:rPr>
          <w:rFonts w:hint="eastAsia"/>
          <w:rtl/>
        </w:rPr>
        <w:t>بر</w:t>
      </w:r>
      <w:r>
        <w:rPr>
          <w:rtl/>
        </w:rPr>
        <w:t xml:space="preserve"> سے مرادپالتو گدھے کے حرام قرار د</w:t>
      </w:r>
      <w:r>
        <w:rPr>
          <w:rFonts w:hint="cs"/>
          <w:rtl/>
        </w:rPr>
        <w:t>ی</w:t>
      </w:r>
      <w:r>
        <w:rPr>
          <w:rFonts w:hint="eastAsia"/>
          <w:rtl/>
        </w:rPr>
        <w:t>ئے</w:t>
      </w:r>
      <w:r>
        <w:rPr>
          <w:rtl/>
        </w:rPr>
        <w:t xml:space="preserve"> جانے کے زمانے ک</w:t>
      </w:r>
      <w:r>
        <w:rPr>
          <w:rFonts w:hint="cs"/>
          <w:rtl/>
        </w:rPr>
        <w:t>ی</w:t>
      </w:r>
      <w:r>
        <w:rPr>
          <w:rtl/>
        </w:rPr>
        <w:t xml:space="preserve"> طرف اشارہ ہو ، تحر</w:t>
      </w:r>
      <w:r>
        <w:rPr>
          <w:rFonts w:hint="cs"/>
          <w:rtl/>
        </w:rPr>
        <w:t>ی</w:t>
      </w:r>
      <w:r>
        <w:rPr>
          <w:rFonts w:hint="eastAsia"/>
          <w:rtl/>
        </w:rPr>
        <w:t>م</w:t>
      </w:r>
      <w:r>
        <w:rPr>
          <w:rtl/>
        </w:rPr>
        <w:t xml:space="preserve"> متعہ کے زمانے ک</w:t>
      </w:r>
      <w:r>
        <w:rPr>
          <w:rFonts w:hint="cs"/>
          <w:rtl/>
        </w:rPr>
        <w:t>ی</w:t>
      </w:r>
      <w:r>
        <w:rPr>
          <w:rtl/>
        </w:rPr>
        <w:t xml:space="preserve"> طرف نہ</w:t>
      </w:r>
      <w:r>
        <w:rPr>
          <w:rFonts w:hint="cs"/>
          <w:rtl/>
        </w:rPr>
        <w:t>ی</w:t>
      </w:r>
      <w:r>
        <w:rPr>
          <w:rFonts w:hint="eastAsia"/>
          <w:rtl/>
        </w:rPr>
        <w:t>ں</w:t>
      </w:r>
      <w:r>
        <w:rPr>
          <w:rtl/>
        </w:rPr>
        <w:t xml:space="preserve"> اس احتمال کو منتق</w:t>
      </w:r>
      <w:r>
        <w:rPr>
          <w:rFonts w:hint="cs"/>
          <w:rtl/>
        </w:rPr>
        <w:t>ی</w:t>
      </w:r>
      <w:r>
        <w:rPr>
          <w:rtl/>
        </w:rPr>
        <w:t xml:space="preserve"> اور سنن ب</w:t>
      </w:r>
      <w:r>
        <w:rPr>
          <w:rFonts w:hint="cs"/>
          <w:rtl/>
        </w:rPr>
        <w:t>ی</w:t>
      </w:r>
      <w:r>
        <w:rPr>
          <w:rFonts w:hint="eastAsia"/>
          <w:rtl/>
        </w:rPr>
        <w:t>ہق</w:t>
      </w:r>
      <w:r>
        <w:rPr>
          <w:rFonts w:hint="cs"/>
          <w:rtl/>
        </w:rPr>
        <w:t>ی</w:t>
      </w:r>
      <w:r>
        <w:rPr>
          <w:rtl/>
        </w:rPr>
        <w:t xml:space="preserve"> م</w:t>
      </w:r>
      <w:r>
        <w:rPr>
          <w:rFonts w:hint="cs"/>
          <w:rtl/>
        </w:rPr>
        <w:t>ی</w:t>
      </w:r>
      <w:r>
        <w:rPr>
          <w:rFonts w:hint="eastAsia"/>
          <w:rtl/>
        </w:rPr>
        <w:t>ں</w:t>
      </w:r>
      <w:r>
        <w:rPr>
          <w:rtl/>
        </w:rPr>
        <w:t xml:space="preserve"> ابن ع</w:t>
      </w:r>
      <w:r>
        <w:rPr>
          <w:rFonts w:hint="cs"/>
          <w:rtl/>
        </w:rPr>
        <w:t>یی</w:t>
      </w:r>
      <w:r>
        <w:rPr>
          <w:rFonts w:hint="eastAsia"/>
          <w:rtl/>
        </w:rPr>
        <w:t>نہ</w:t>
      </w:r>
      <w:r>
        <w:rPr>
          <w:rtl/>
        </w:rPr>
        <w:t xml:space="preserve"> سے نقل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احتمال دو جہتوں سے باطل ہے:</w:t>
      </w:r>
    </w:p>
    <w:p w:rsidR="00243DAF" w:rsidRDefault="00243DAF" w:rsidP="00243DAF">
      <w:pPr>
        <w:pStyle w:val="libNormal"/>
        <w:rPr>
          <w:rtl/>
        </w:rPr>
      </w:pPr>
      <w:r>
        <w:rPr>
          <w:rtl/>
        </w:rPr>
        <w:t xml:space="preserve"> </w:t>
      </w:r>
      <w:r>
        <w:t>i</w:t>
      </w:r>
      <w:r>
        <w:rPr>
          <w:rtl/>
        </w:rPr>
        <w:t xml:space="preserve">۔ </w:t>
      </w:r>
      <w:r>
        <w:rPr>
          <w:rFonts w:hint="cs"/>
          <w:rtl/>
        </w:rPr>
        <w:t>ی</w:t>
      </w:r>
      <w:r>
        <w:rPr>
          <w:rFonts w:hint="eastAsia"/>
          <w:rtl/>
        </w:rPr>
        <w:t>ہ</w:t>
      </w:r>
      <w:r>
        <w:rPr>
          <w:rtl/>
        </w:rPr>
        <w:t xml:space="preserve"> احتمال عرب</w:t>
      </w:r>
      <w:r>
        <w:rPr>
          <w:rFonts w:hint="cs"/>
          <w:rtl/>
        </w:rPr>
        <w:t>ی</w:t>
      </w:r>
      <w:r>
        <w:rPr>
          <w:rtl/>
        </w:rPr>
        <w:t xml:space="preserve"> قواعد ک</w:t>
      </w:r>
      <w:r>
        <w:rPr>
          <w:rFonts w:hint="cs"/>
          <w:rtl/>
        </w:rPr>
        <w:t>ی</w:t>
      </w:r>
      <w:r>
        <w:rPr>
          <w:rFonts w:hint="eastAsia"/>
          <w:rtl/>
        </w:rPr>
        <w:t>خلاف</w:t>
      </w:r>
      <w:r>
        <w:rPr>
          <w:rtl/>
        </w:rPr>
        <w:t xml:space="preserve"> ہے ک</w:t>
      </w:r>
      <w:r>
        <w:rPr>
          <w:rFonts w:hint="cs"/>
          <w:rtl/>
        </w:rPr>
        <w:t>ی</w:t>
      </w:r>
      <w:r>
        <w:rPr>
          <w:rFonts w:hint="eastAsia"/>
          <w:rtl/>
        </w:rPr>
        <w:t>ونکہ</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w:t>
      </w:r>
      <w:r>
        <w:rPr>
          <w:rFonts w:hint="cs"/>
          <w:rtl/>
        </w:rPr>
        <w:t>ی</w:t>
      </w:r>
      <w:r>
        <w:rPr>
          <w:rtl/>
        </w:rPr>
        <w:t xml:space="preserve"> مرتبہ ، آغاز کلام م</w:t>
      </w:r>
      <w:r>
        <w:rPr>
          <w:rFonts w:hint="cs"/>
          <w:rtl/>
        </w:rPr>
        <w:t>ی</w:t>
      </w:r>
      <w:r>
        <w:rPr>
          <w:rFonts w:hint="eastAsia"/>
          <w:rtl/>
        </w:rPr>
        <w:t>ں</w:t>
      </w:r>
      <w:r>
        <w:rPr>
          <w:rtl/>
        </w:rPr>
        <w:t xml:space="preserve"> نہ</w:t>
      </w:r>
      <w:r>
        <w:rPr>
          <w:rFonts w:hint="cs"/>
          <w:rtl/>
        </w:rPr>
        <w:t>ی</w:t>
      </w:r>
      <w:r>
        <w:rPr>
          <w:rtl/>
        </w:rPr>
        <w:t xml:space="preserve"> کا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لہٰذا ظرف (زمانہ تر</w:t>
      </w:r>
      <w:r>
        <w:rPr>
          <w:rFonts w:hint="cs"/>
          <w:rtl/>
        </w:rPr>
        <w:t>ی</w:t>
      </w:r>
      <w:r>
        <w:rPr>
          <w:rFonts w:hint="eastAsia"/>
          <w:rtl/>
        </w:rPr>
        <w:t>م</w:t>
      </w:r>
      <w:r>
        <w:rPr>
          <w:rtl/>
        </w:rPr>
        <w:t>) بھ</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ہونا چا ہئے اس لئے کہ اگر کوئ</w:t>
      </w:r>
      <w:r>
        <w:rPr>
          <w:rFonts w:hint="cs"/>
          <w:rtl/>
        </w:rPr>
        <w:t>ی</w:t>
      </w:r>
      <w:r>
        <w:rPr>
          <w:rtl/>
        </w:rPr>
        <w:t xml:space="preserve"> آدم</w:t>
      </w:r>
      <w:r>
        <w:rPr>
          <w:rFonts w:hint="cs"/>
          <w:rtl/>
        </w:rPr>
        <w:t>ی</w:t>
      </w:r>
      <w:r>
        <w:rPr>
          <w:rtl/>
        </w:rPr>
        <w:t xml:space="preserve"> </w:t>
      </w:r>
      <w:r>
        <w:rPr>
          <w:rFonts w:hint="cs"/>
          <w:rtl/>
        </w:rPr>
        <w:t>ی</w:t>
      </w:r>
      <w:r>
        <w:rPr>
          <w:rFonts w:hint="eastAsia"/>
          <w:rtl/>
        </w:rPr>
        <w:t>ہ</w:t>
      </w:r>
      <w:r>
        <w:rPr>
          <w:rtl/>
        </w:rPr>
        <w:t xml:space="preserve"> کہے : </w:t>
      </w:r>
      <w:r w:rsidRPr="0006435F">
        <w:rPr>
          <w:rStyle w:val="libArabicChar"/>
          <w:rtl/>
        </w:rPr>
        <w:t>اکرمت ز</w:t>
      </w:r>
      <w:r w:rsidRPr="0006435F">
        <w:rPr>
          <w:rStyle w:val="libArabicChar"/>
          <w:rFonts w:hint="cs"/>
          <w:rtl/>
        </w:rPr>
        <w:t>ی</w:t>
      </w:r>
      <w:r w:rsidRPr="0006435F">
        <w:rPr>
          <w:rStyle w:val="libArabicChar"/>
          <w:rFonts w:hint="eastAsia"/>
          <w:rtl/>
        </w:rPr>
        <w:t>داً</w:t>
      </w:r>
      <w:r w:rsidRPr="0006435F">
        <w:rPr>
          <w:rStyle w:val="libArabicChar"/>
          <w:rtl/>
        </w:rPr>
        <w:t xml:space="preserve"> و عمرواً </w:t>
      </w:r>
      <w:r w:rsidRPr="0006435F">
        <w:rPr>
          <w:rStyle w:val="libArabicChar"/>
          <w:rFonts w:hint="cs"/>
          <w:rtl/>
        </w:rPr>
        <w:t>ی</w:t>
      </w:r>
      <w:r w:rsidRPr="0006435F">
        <w:rPr>
          <w:rStyle w:val="libArabicChar"/>
          <w:rFonts w:hint="eastAsia"/>
          <w:rtl/>
        </w:rPr>
        <w:t>وم</w:t>
      </w:r>
      <w:r w:rsidRPr="0006435F">
        <w:rPr>
          <w:rStyle w:val="libArabicChar"/>
          <w:rtl/>
        </w:rPr>
        <w:t xml:space="preserve"> الجمعت</w:t>
      </w:r>
      <w:r w:rsidR="00091E88" w:rsidRPr="00933E3D">
        <w:rPr>
          <w:rStyle w:val="libArabicChar"/>
          <w:rFonts w:hint="cs"/>
          <w:rtl/>
        </w:rPr>
        <w:t>ه</w:t>
      </w:r>
      <w:r>
        <w:rPr>
          <w:rtl/>
        </w:rPr>
        <w:t xml:space="preserve"> (</w:t>
      </w:r>
      <w:r>
        <w:rPr>
          <w:rFonts w:hint="cs"/>
          <w:rtl/>
        </w:rPr>
        <w:t>ی</w:t>
      </w:r>
      <w:r>
        <w:rPr>
          <w:rFonts w:hint="eastAsia"/>
          <w:rtl/>
        </w:rPr>
        <w:t>عن</w:t>
      </w:r>
      <w:r>
        <w:rPr>
          <w:rFonts w:hint="cs"/>
          <w:rtl/>
        </w:rPr>
        <w:t>ی</w:t>
      </w:r>
      <w:r>
        <w:rPr>
          <w:rtl/>
        </w:rPr>
        <w:t>) م</w:t>
      </w:r>
      <w:r>
        <w:rPr>
          <w:rFonts w:hint="cs"/>
          <w:rtl/>
        </w:rPr>
        <w:t>ی</w:t>
      </w:r>
      <w:r>
        <w:rPr>
          <w:rFonts w:hint="eastAsia"/>
          <w:rtl/>
        </w:rPr>
        <w:t>ں</w:t>
      </w:r>
      <w:r>
        <w:rPr>
          <w:rtl/>
        </w:rPr>
        <w:t xml:space="preserve"> نے جمعہ کے دن عمرو ک</w:t>
      </w:r>
      <w:r>
        <w:rPr>
          <w:rFonts w:hint="cs"/>
          <w:rtl/>
        </w:rPr>
        <w:t>ی</w:t>
      </w:r>
      <w:r>
        <w:rPr>
          <w:rtl/>
        </w:rPr>
        <w:t xml:space="preserve"> عزت ک</w:t>
      </w:r>
      <w:r>
        <w:rPr>
          <w:rFonts w:hint="cs"/>
          <w:rtl/>
        </w:rPr>
        <w:t>ی</w:t>
      </w:r>
      <w:r>
        <w:rPr>
          <w:rtl/>
        </w:rPr>
        <w:t xml:space="preserve"> اس م</w:t>
      </w:r>
      <w:r>
        <w:rPr>
          <w:rFonts w:hint="cs"/>
          <w:rtl/>
        </w:rPr>
        <w:t>ی</w:t>
      </w:r>
      <w:r>
        <w:rPr>
          <w:rFonts w:hint="eastAsia"/>
          <w:rtl/>
        </w:rPr>
        <w:t>ں</w:t>
      </w:r>
      <w:r>
        <w:rPr>
          <w:rtl/>
        </w:rPr>
        <w:t xml:space="preserve"> ز</w:t>
      </w:r>
      <w:r>
        <w:rPr>
          <w:rFonts w:hint="cs"/>
          <w:rtl/>
        </w:rPr>
        <w:t>ی</w:t>
      </w:r>
      <w:r>
        <w:rPr>
          <w:rFonts w:hint="eastAsia"/>
          <w:rtl/>
        </w:rPr>
        <w:t>د</w:t>
      </w:r>
      <w:r>
        <w:rPr>
          <w:rtl/>
        </w:rPr>
        <w:t xml:space="preserve"> اور عمرو کے احترام کا زمانہ لازماً ا</w:t>
      </w:r>
      <w:r>
        <w:rPr>
          <w:rFonts w:hint="cs"/>
          <w:rtl/>
        </w:rPr>
        <w:t>ی</w:t>
      </w:r>
      <w:r>
        <w:rPr>
          <w:rFonts w:hint="eastAsia"/>
          <w:rtl/>
        </w:rPr>
        <w:t>ک</w:t>
      </w:r>
      <w:r>
        <w:rPr>
          <w:rtl/>
        </w:rPr>
        <w:t xml:space="preserve"> ہونا چاہئے ل</w:t>
      </w:r>
      <w:r>
        <w:rPr>
          <w:rFonts w:hint="cs"/>
          <w:rtl/>
        </w:rPr>
        <w:t>ی</w:t>
      </w:r>
      <w:r>
        <w:rPr>
          <w:rFonts w:hint="eastAsia"/>
          <w:rtl/>
        </w:rPr>
        <w:t>کن</w:t>
      </w:r>
      <w:r>
        <w:rPr>
          <w:rtl/>
        </w:rPr>
        <w:t xml:space="preserve"> اگر متکلم ک</w:t>
      </w:r>
      <w:r>
        <w:rPr>
          <w:rFonts w:hint="cs"/>
          <w:rtl/>
        </w:rPr>
        <w:t>ی</w:t>
      </w:r>
      <w:r>
        <w:rPr>
          <w:rtl/>
        </w:rPr>
        <w:t xml:space="preserve"> مراد </w:t>
      </w:r>
      <w:r>
        <w:rPr>
          <w:rFonts w:hint="cs"/>
          <w:rtl/>
        </w:rPr>
        <w:t>ی</w:t>
      </w:r>
      <w:r>
        <w:rPr>
          <w:rFonts w:hint="eastAsia"/>
          <w:rtl/>
        </w:rPr>
        <w:t>ہ</w:t>
      </w:r>
      <w:r>
        <w:rPr>
          <w:rtl/>
        </w:rPr>
        <w:t xml:space="preserve"> ہو کہ صرف عمرو کے احترام کا دن جمعہ تھا تو اسے ک</w:t>
      </w:r>
      <w:r>
        <w:rPr>
          <w:rFonts w:hint="cs"/>
          <w:rtl/>
        </w:rPr>
        <w:t>ی</w:t>
      </w:r>
      <w:r>
        <w:rPr>
          <w:rFonts w:hint="eastAsia"/>
          <w:rtl/>
        </w:rPr>
        <w:t>وں</w:t>
      </w:r>
      <w:r>
        <w:rPr>
          <w:rtl/>
        </w:rPr>
        <w:t xml:space="preserve"> کہنا چاہئے: </w:t>
      </w:r>
      <w:r w:rsidRPr="0006435F">
        <w:rPr>
          <w:rStyle w:val="libArabicChar"/>
          <w:rtl/>
        </w:rPr>
        <w:t>اکرمت ز</w:t>
      </w:r>
      <w:r w:rsidRPr="0006435F">
        <w:rPr>
          <w:rStyle w:val="libArabicChar"/>
          <w:rFonts w:hint="cs"/>
          <w:rtl/>
        </w:rPr>
        <w:t>ی</w:t>
      </w:r>
      <w:r w:rsidRPr="0006435F">
        <w:rPr>
          <w:rStyle w:val="libArabicChar"/>
          <w:rFonts w:hint="eastAsia"/>
          <w:rtl/>
        </w:rPr>
        <w:t>داً</w:t>
      </w:r>
      <w:r w:rsidRPr="0006435F">
        <w:rPr>
          <w:rStyle w:val="libArabicChar"/>
          <w:rtl/>
        </w:rPr>
        <w:t xml:space="preserve"> اواکرمت عمرواً </w:t>
      </w:r>
      <w:r w:rsidRPr="0006435F">
        <w:rPr>
          <w:rStyle w:val="libArabicChar"/>
          <w:rFonts w:hint="cs"/>
          <w:rtl/>
        </w:rPr>
        <w:t>ی</w:t>
      </w:r>
      <w:r w:rsidRPr="0006435F">
        <w:rPr>
          <w:rStyle w:val="libArabicChar"/>
          <w:rFonts w:hint="eastAsia"/>
          <w:rtl/>
        </w:rPr>
        <w:t>وم</w:t>
      </w:r>
      <w:r w:rsidRPr="0006435F">
        <w:rPr>
          <w:rStyle w:val="libArabicChar"/>
          <w:rtl/>
        </w:rPr>
        <w:t xml:space="preserve"> الجمت</w:t>
      </w:r>
      <w:r w:rsidR="00091E88" w:rsidRPr="00933E3D">
        <w:rPr>
          <w:rStyle w:val="libArabicChar"/>
          <w:rFonts w:hint="cs"/>
          <w:rtl/>
        </w:rPr>
        <w:t>ه</w:t>
      </w:r>
      <w:r>
        <w:rPr>
          <w:rtl/>
        </w:rPr>
        <w:t xml:space="preserve"> (</w:t>
      </w:r>
      <w:r>
        <w:rPr>
          <w:rFonts w:hint="cs"/>
          <w:rtl/>
        </w:rPr>
        <w:t>ی</w:t>
      </w:r>
      <w:r>
        <w:rPr>
          <w:rFonts w:hint="eastAsia"/>
          <w:rtl/>
        </w:rPr>
        <w:t>عن</w:t>
      </w:r>
      <w:r>
        <w:rPr>
          <w:rFonts w:hint="cs"/>
          <w:rtl/>
        </w:rPr>
        <w:t>ی</w:t>
      </w:r>
      <w:r>
        <w:rPr>
          <w:rtl/>
        </w:rPr>
        <w:t>) م</w:t>
      </w:r>
      <w:r>
        <w:rPr>
          <w:rFonts w:hint="cs"/>
          <w:rtl/>
        </w:rPr>
        <w:t>ی</w:t>
      </w:r>
      <w:r>
        <w:rPr>
          <w:rFonts w:hint="eastAsia"/>
          <w:rtl/>
        </w:rPr>
        <w:t>ں</w:t>
      </w:r>
      <w:r>
        <w:rPr>
          <w:rtl/>
        </w:rPr>
        <w:t xml:space="preserve"> نے ز</w:t>
      </w:r>
      <w:r>
        <w:rPr>
          <w:rFonts w:hint="cs"/>
          <w:rtl/>
        </w:rPr>
        <w:t>ی</w:t>
      </w:r>
      <w:r>
        <w:rPr>
          <w:rFonts w:hint="eastAsia"/>
          <w:rtl/>
        </w:rPr>
        <w:t>د</w:t>
      </w:r>
      <w:r>
        <w:rPr>
          <w:rtl/>
        </w:rPr>
        <w:t xml:space="preserve"> ک</w:t>
      </w:r>
      <w:r>
        <w:rPr>
          <w:rFonts w:hint="cs"/>
          <w:rtl/>
        </w:rPr>
        <w:t>ی</w:t>
      </w:r>
      <w:r>
        <w:rPr>
          <w:rtl/>
        </w:rPr>
        <w:t xml:space="preserve"> عزت ک</w:t>
      </w:r>
      <w:r>
        <w:rPr>
          <w:rFonts w:hint="cs"/>
          <w:rtl/>
        </w:rPr>
        <w:t>ی</w:t>
      </w:r>
      <w:r>
        <w:rPr>
          <w:rtl/>
        </w:rPr>
        <w:t xml:space="preserve"> اور عمرو ک</w:t>
      </w:r>
      <w:r>
        <w:rPr>
          <w:rFonts w:hint="cs"/>
          <w:rtl/>
        </w:rPr>
        <w:t>ی</w:t>
      </w:r>
      <w:r>
        <w:rPr>
          <w:rtl/>
        </w:rPr>
        <w:t xml:space="preserve"> عزت جمعہ کے دن ک</w:t>
      </w:r>
      <w:r>
        <w:rPr>
          <w:rFonts w:hint="cs"/>
          <w:rtl/>
        </w:rPr>
        <w:t>ی</w:t>
      </w:r>
      <w:r>
        <w:rPr>
          <w:rtl/>
        </w:rPr>
        <w:t>۔</w:t>
      </w:r>
    </w:p>
    <w:p w:rsidR="00243DAF" w:rsidRDefault="00243DAF" w:rsidP="00243DAF">
      <w:pPr>
        <w:pStyle w:val="libNormal"/>
        <w:rPr>
          <w:rtl/>
        </w:rPr>
      </w:pPr>
      <w:r>
        <w:rPr>
          <w:rtl/>
        </w:rPr>
        <w:t xml:space="preserve"> </w:t>
      </w:r>
      <w:r>
        <w:t>ii</w:t>
      </w:r>
      <w:r>
        <w:rPr>
          <w:rtl/>
        </w:rPr>
        <w:t xml:space="preserve">۔ </w:t>
      </w:r>
      <w:r>
        <w:rPr>
          <w:rFonts w:hint="cs"/>
          <w:rtl/>
        </w:rPr>
        <w:t>ی</w:t>
      </w:r>
      <w:r>
        <w:rPr>
          <w:rFonts w:hint="eastAsia"/>
          <w:rtl/>
        </w:rPr>
        <w:t>ہ</w:t>
      </w:r>
      <w:r>
        <w:rPr>
          <w:rtl/>
        </w:rPr>
        <w:t xml:space="preserve"> احتمال بخار</w:t>
      </w:r>
      <w:r>
        <w:rPr>
          <w:rFonts w:hint="cs"/>
          <w:rtl/>
        </w:rPr>
        <w:t>ی</w:t>
      </w:r>
      <w:r>
        <w:rPr>
          <w:rtl/>
        </w:rPr>
        <w:t xml:space="preserve"> ، مسلم اور احمد ک</w:t>
      </w:r>
      <w:r>
        <w:rPr>
          <w:rFonts w:hint="cs"/>
          <w:rtl/>
        </w:rPr>
        <w:t>ی</w:t>
      </w:r>
      <w:r>
        <w:rPr>
          <w:rtl/>
        </w:rPr>
        <w:t xml:space="preserve"> روا</w:t>
      </w:r>
      <w:r>
        <w:rPr>
          <w:rFonts w:hint="cs"/>
          <w:rtl/>
        </w:rPr>
        <w:t>ی</w:t>
      </w:r>
      <w:r>
        <w:rPr>
          <w:rFonts w:hint="eastAsia"/>
          <w:rtl/>
        </w:rPr>
        <w:t>ت</w:t>
      </w:r>
      <w:r>
        <w:rPr>
          <w:rtl/>
        </w:rPr>
        <w:t xml:space="preserve"> کے مناف</w:t>
      </w:r>
      <w:r>
        <w:rPr>
          <w:rFonts w:hint="cs"/>
          <w:rtl/>
        </w:rPr>
        <w:t>ی</w:t>
      </w:r>
      <w:r>
        <w:rPr>
          <w:rtl/>
        </w:rPr>
        <w:t xml:space="preserve"> ہے جو انہوں نے حضرت عل</w:t>
      </w:r>
      <w:r>
        <w:rPr>
          <w:rFonts w:hint="cs"/>
          <w:rtl/>
        </w:rPr>
        <w:t>ی</w:t>
      </w:r>
      <w:r>
        <w:rPr>
          <w:rtl/>
        </w:rPr>
        <w:t xml:space="preserve"> (عل</w:t>
      </w:r>
      <w:r>
        <w:rPr>
          <w:rFonts w:hint="cs"/>
          <w:rtl/>
        </w:rPr>
        <w:t>ی</w:t>
      </w:r>
      <w:r>
        <w:rPr>
          <w:rFonts w:hint="eastAsia"/>
          <w:rtl/>
        </w:rPr>
        <w:t>ہ</w:t>
      </w:r>
      <w:r>
        <w:rPr>
          <w:rtl/>
        </w:rPr>
        <w:t xml:space="preserve"> السلام) سے نقل ک</w:t>
      </w:r>
      <w:r>
        <w:rPr>
          <w:rFonts w:hint="cs"/>
          <w:rtl/>
        </w:rPr>
        <w:t>ی</w:t>
      </w:r>
      <w:r>
        <w:rPr>
          <w:rtl/>
        </w:rPr>
        <w:t xml:space="preserve"> ہے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عل</w:t>
      </w:r>
      <w:r>
        <w:rPr>
          <w:rFonts w:hint="cs"/>
          <w:rtl/>
        </w:rPr>
        <w:t>ی</w:t>
      </w:r>
      <w:r>
        <w:rPr>
          <w:rtl/>
        </w:rPr>
        <w:t xml:space="preserve"> (عل</w:t>
      </w:r>
      <w:r>
        <w:rPr>
          <w:rFonts w:hint="cs"/>
          <w:rtl/>
        </w:rPr>
        <w:t>ی</w:t>
      </w:r>
      <w:r>
        <w:rPr>
          <w:rFonts w:hint="eastAsia"/>
          <w:rtl/>
        </w:rPr>
        <w:t>ہ</w:t>
      </w:r>
      <w:r>
        <w:rPr>
          <w:rtl/>
        </w:rPr>
        <w:t xml:space="preserve"> السلام) نے فرما</w:t>
      </w:r>
      <w:r>
        <w:rPr>
          <w:rFonts w:hint="cs"/>
          <w:rtl/>
        </w:rPr>
        <w:t>ی</w:t>
      </w:r>
      <w:r>
        <w:rPr>
          <w:rFonts w:hint="eastAsia"/>
          <w:rtl/>
        </w:rPr>
        <w:t>ا</w:t>
      </w:r>
      <w:r>
        <w:rPr>
          <w:rtl/>
        </w:rPr>
        <w:t>:</w:t>
      </w:r>
    </w:p>
    <w:p w:rsidR="00243DAF" w:rsidRDefault="00243DAF" w:rsidP="00B5330D">
      <w:pPr>
        <w:pStyle w:val="libNormal"/>
        <w:rPr>
          <w:rtl/>
        </w:rPr>
      </w:pPr>
      <w:r>
        <w:rPr>
          <w:rtl/>
        </w:rPr>
        <w:t xml:space="preserve"> ''نھ</w:t>
      </w:r>
      <w:r>
        <w:rPr>
          <w:rFonts w:hint="cs"/>
          <w:rtl/>
        </w:rPr>
        <w:t>ی</w:t>
      </w:r>
      <w:r>
        <w:rPr>
          <w:rtl/>
        </w:rPr>
        <w:t xml:space="preserve"> رسول اللہ (ص) عن متعتہ النسآء </w:t>
      </w:r>
      <w:r>
        <w:rPr>
          <w:rFonts w:hint="cs"/>
          <w:rtl/>
        </w:rPr>
        <w:t>ی</w:t>
      </w:r>
      <w:r>
        <w:rPr>
          <w:rFonts w:hint="eastAsia"/>
          <w:rtl/>
        </w:rPr>
        <w:t>وم</w:t>
      </w:r>
      <w:r>
        <w:rPr>
          <w:rtl/>
        </w:rPr>
        <w:t xml:space="preserve"> خ</w:t>
      </w:r>
      <w:r>
        <w:rPr>
          <w:rFonts w:hint="cs"/>
          <w:rtl/>
        </w:rPr>
        <w:t>ی</w:t>
      </w:r>
      <w:r>
        <w:rPr>
          <w:rFonts w:hint="eastAsia"/>
          <w:rtl/>
        </w:rPr>
        <w:t>بر</w:t>
      </w:r>
      <w:r>
        <w:rPr>
          <w:rtl/>
        </w:rPr>
        <w:t xml:space="preserve"> ''رسول اللہ (ص) نے خ</w:t>
      </w:r>
      <w:r>
        <w:rPr>
          <w:rFonts w:hint="cs"/>
          <w:rtl/>
        </w:rPr>
        <w:t>ی</w:t>
      </w:r>
      <w:r>
        <w:rPr>
          <w:rFonts w:hint="eastAsia"/>
          <w:rtl/>
        </w:rPr>
        <w:t>بر</w:t>
      </w:r>
      <w:r>
        <w:rPr>
          <w:rtl/>
        </w:rPr>
        <w:t xml:space="preserve"> کے دن متعتہ النساء اور پالتو گدھے کاگ وشت حرام قرار د</w:t>
      </w:r>
      <w:r>
        <w:rPr>
          <w:rFonts w:hint="cs"/>
          <w:rtl/>
        </w:rPr>
        <w:t>ی</w:t>
      </w:r>
      <w:r>
        <w:rPr>
          <w:rFonts w:hint="eastAsia"/>
          <w:rtl/>
        </w:rPr>
        <w:t>ا،،</w:t>
      </w:r>
    </w:p>
    <w:p w:rsidR="00243DAF" w:rsidRPr="00DB61B6" w:rsidRDefault="00243DAF" w:rsidP="00243DAF">
      <w:pPr>
        <w:pStyle w:val="libNormal"/>
      </w:pPr>
      <w:r>
        <w:rPr>
          <w:rtl/>
        </w:rPr>
        <w:t xml:space="preserve"> ب</w:t>
      </w:r>
      <w:r>
        <w:rPr>
          <w:rFonts w:hint="cs"/>
          <w:rtl/>
        </w:rPr>
        <w:t>ی</w:t>
      </w:r>
      <w:r>
        <w:rPr>
          <w:rFonts w:hint="eastAsia"/>
          <w:rtl/>
        </w:rPr>
        <w:t>ہق</w:t>
      </w:r>
      <w:r>
        <w:rPr>
          <w:rFonts w:hint="cs"/>
          <w:rtl/>
        </w:rPr>
        <w:t>ی</w:t>
      </w:r>
      <w:r>
        <w:rPr>
          <w:rtl/>
        </w:rPr>
        <w:t xml:space="preserve"> نے باب متعہ م</w:t>
      </w:r>
      <w:r>
        <w:rPr>
          <w:rFonts w:hint="cs"/>
          <w:rtl/>
        </w:rPr>
        <w:t>ی</w:t>
      </w:r>
      <w:r>
        <w:rPr>
          <w:rFonts w:hint="eastAsia"/>
          <w:rtl/>
        </w:rPr>
        <w:t>ں</w:t>
      </w:r>
      <w:r>
        <w:rPr>
          <w:rtl/>
        </w:rPr>
        <w:t xml:space="preserve"> عبداللہ بن عمر سے بھ</w:t>
      </w:r>
      <w:r>
        <w:rPr>
          <w:rFonts w:hint="cs"/>
          <w:rtl/>
        </w:rPr>
        <w:t>ی</w:t>
      </w:r>
      <w:r>
        <w:rPr>
          <w:rtl/>
        </w:rPr>
        <w:t xml:space="preserve">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جس کے مطابق متعہ کو خ</w:t>
      </w:r>
      <w:r>
        <w:rPr>
          <w:rFonts w:hint="cs"/>
          <w:rtl/>
        </w:rPr>
        <w:t>ی</w:t>
      </w:r>
      <w:r>
        <w:rPr>
          <w:rFonts w:hint="eastAsia"/>
          <w:rtl/>
        </w:rPr>
        <w:t>بر</w:t>
      </w:r>
      <w:r>
        <w:rPr>
          <w:rtl/>
        </w:rPr>
        <w:t xml:space="preserve"> کے دن حرام قرار د</w:t>
      </w:r>
      <w:r>
        <w:rPr>
          <w:rFonts w:hint="cs"/>
          <w:rtl/>
        </w:rPr>
        <w:t>ی</w:t>
      </w:r>
      <w:r>
        <w:rPr>
          <w:rFonts w:hint="eastAsia"/>
          <w:rtl/>
        </w:rPr>
        <w:t>اگ</w:t>
      </w:r>
      <w:r>
        <w:rPr>
          <w:rFonts w:hint="cs"/>
          <w:rtl/>
        </w:rPr>
        <w:t>ی</w:t>
      </w:r>
      <w:r>
        <w:rPr>
          <w:rFonts w:hint="eastAsia"/>
          <w:rtl/>
        </w:rPr>
        <w:t>ا</w:t>
      </w:r>
      <w:r>
        <w:rPr>
          <w:rtl/>
        </w:rPr>
        <w:t xml:space="preserve"> ہے</w:t>
      </w:r>
      <w:r w:rsidRPr="0006435F">
        <w:rPr>
          <w:rStyle w:val="libFootnotenumChar"/>
          <w:rtl/>
        </w:rPr>
        <w:t>(</w:t>
      </w:r>
      <w:r w:rsidR="002A6CF7" w:rsidRPr="002A6CF7">
        <w:rPr>
          <w:rStyle w:val="libFootnotenumChar"/>
          <w:rFonts w:hint="cs"/>
          <w:rtl/>
        </w:rPr>
        <w:t>1</w:t>
      </w:r>
      <w:r w:rsidRPr="0006435F">
        <w:rPr>
          <w:rStyle w:val="libFootnotenumChar"/>
          <w:rFonts w:hint="cs"/>
          <w:rtl/>
        </w:rPr>
        <w:t>)</w:t>
      </w:r>
    </w:p>
    <w:p w:rsidR="00B5330D" w:rsidRDefault="00B5330D" w:rsidP="00B5330D">
      <w:pPr>
        <w:pStyle w:val="libVar"/>
        <w:rPr>
          <w:rtl/>
        </w:rPr>
      </w:pPr>
      <w:r>
        <w:rPr>
          <w:rtl/>
        </w:rPr>
        <w:t xml:space="preserve">____________________ </w:t>
      </w:r>
    </w:p>
    <w:p w:rsidR="00B5330D" w:rsidRDefault="00B5330D" w:rsidP="00A8695C">
      <w:pPr>
        <w:pStyle w:val="libFootnote"/>
        <w:rPr>
          <w:rtl/>
        </w:rPr>
      </w:pPr>
      <w:r>
        <w:rPr>
          <w:rtl/>
        </w:rPr>
        <w:t>(</w:t>
      </w:r>
      <w:r w:rsidR="002A6CF7" w:rsidRPr="002A6CF7">
        <w:rPr>
          <w:rFonts w:hint="cs"/>
          <w:rtl/>
        </w:rPr>
        <w:t>1</w:t>
      </w:r>
      <w:r w:rsidRPr="00DB61B6">
        <w:rPr>
          <w:rFonts w:hint="cs"/>
          <w:rtl/>
        </w:rPr>
        <w:t>) سنن ب</w:t>
      </w:r>
      <w:r>
        <w:rPr>
          <w:rFonts w:hint="cs"/>
          <w:rtl/>
        </w:rPr>
        <w:t>ی</w:t>
      </w:r>
      <w:r>
        <w:rPr>
          <w:rFonts w:hint="eastAsia"/>
          <w:rtl/>
        </w:rPr>
        <w:t>ہق</w:t>
      </w:r>
      <w:r>
        <w:rPr>
          <w:rFonts w:hint="cs"/>
          <w:rtl/>
        </w:rPr>
        <w:t>ی</w:t>
      </w:r>
      <w:r>
        <w:rPr>
          <w:rtl/>
        </w:rPr>
        <w:t xml:space="preserve"> ، ج </w:t>
      </w:r>
      <w:r w:rsidR="002A6CF7" w:rsidRPr="002A6CF7">
        <w:rPr>
          <w:rFonts w:hint="cs"/>
          <w:rtl/>
        </w:rPr>
        <w:t>7</w:t>
      </w:r>
      <w:r w:rsidRPr="00DB61B6">
        <w:rPr>
          <w:rFonts w:hint="cs"/>
          <w:rtl/>
        </w:rPr>
        <w:t xml:space="preserve"> ، ص </w:t>
      </w:r>
      <w:r w:rsidR="002A6CF7" w:rsidRPr="002A6CF7">
        <w:rPr>
          <w:rFonts w:hint="cs"/>
          <w:rtl/>
        </w:rPr>
        <w:t>202</w:t>
      </w:r>
    </w:p>
    <w:p w:rsidR="00B5330D" w:rsidRDefault="00B5330D" w:rsidP="002A6CF7">
      <w:pPr>
        <w:pStyle w:val="libNormal"/>
        <w:rPr>
          <w:rtl/>
        </w:rPr>
      </w:pPr>
      <w:r>
        <w:rPr>
          <w:rtl/>
        </w:rPr>
        <w:br w:type="page"/>
      </w:r>
    </w:p>
    <w:p w:rsidR="00B5330D" w:rsidRDefault="00B5330D" w:rsidP="00243DAF">
      <w:pPr>
        <w:pStyle w:val="libNormal"/>
        <w:rPr>
          <w:rtl/>
        </w:rPr>
      </w:pPr>
    </w:p>
    <w:p w:rsidR="00243DAF" w:rsidRDefault="00243DAF" w:rsidP="00243DAF">
      <w:pPr>
        <w:pStyle w:val="libNormal"/>
        <w:rPr>
          <w:rtl/>
        </w:rPr>
      </w:pPr>
      <w:r>
        <w:rPr>
          <w:rtl/>
        </w:rPr>
        <w:t xml:space="preserve"> باق</w:t>
      </w:r>
      <w:r>
        <w:rPr>
          <w:rFonts w:hint="cs"/>
          <w:rtl/>
        </w:rPr>
        <w:t>ی</w:t>
      </w:r>
      <w:r>
        <w:rPr>
          <w:rtl/>
        </w:rPr>
        <w:t xml:space="preserve"> رہ</w:t>
      </w:r>
      <w:r>
        <w:rPr>
          <w:rFonts w:hint="cs"/>
          <w:rtl/>
        </w:rPr>
        <w:t>ی</w:t>
      </w:r>
      <w:r>
        <w:rPr>
          <w:rtl/>
        </w:rPr>
        <w:t xml:space="preserve"> وہ روا</w:t>
      </w:r>
      <w:r>
        <w:rPr>
          <w:rFonts w:hint="cs"/>
          <w:rtl/>
        </w:rPr>
        <w:t>ی</w:t>
      </w:r>
      <w:r>
        <w:rPr>
          <w:rFonts w:hint="eastAsia"/>
          <w:rtl/>
        </w:rPr>
        <w:t>ت</w:t>
      </w:r>
      <w:r>
        <w:rPr>
          <w:rtl/>
        </w:rPr>
        <w:t xml:space="preserve"> جو سلمہ بن اکوع نے اپنے باپ سے نقل ک</w:t>
      </w:r>
      <w:r>
        <w:rPr>
          <w:rFonts w:hint="cs"/>
          <w:rtl/>
        </w:rPr>
        <w:t>ی</w:t>
      </w:r>
      <w:r>
        <w:rPr>
          <w:rtl/>
        </w:rPr>
        <w:t xml:space="preserve"> ہے:</w:t>
      </w:r>
    </w:p>
    <w:p w:rsidR="00243DAF" w:rsidRDefault="00243DAF" w:rsidP="0006435F">
      <w:pPr>
        <w:pStyle w:val="libArabic"/>
        <w:rPr>
          <w:rtl/>
        </w:rPr>
      </w:pPr>
      <w:r>
        <w:rPr>
          <w:rtl/>
        </w:rPr>
        <w:t xml:space="preserve"> ''رخص رسول الل</w:t>
      </w:r>
      <w:r w:rsidR="00091E88" w:rsidRPr="00933E3D">
        <w:rPr>
          <w:rFonts w:hint="cs"/>
          <w:rtl/>
        </w:rPr>
        <w:t>ه</w:t>
      </w:r>
      <w:r w:rsidRPr="00AA1A1F">
        <w:rPr>
          <w:rFonts w:hint="cs"/>
          <w:rtl/>
        </w:rPr>
        <w:t xml:space="preserve"> (ص</w:t>
      </w:r>
      <w:r>
        <w:rPr>
          <w:rtl/>
        </w:rPr>
        <w:t>) ف</w:t>
      </w:r>
      <w:r>
        <w:rPr>
          <w:rFonts w:hint="cs"/>
          <w:rtl/>
        </w:rPr>
        <w:t>ی</w:t>
      </w:r>
      <w:r>
        <w:rPr>
          <w:rtl/>
        </w:rPr>
        <w:t xml:space="preserve"> متع</w:t>
      </w:r>
      <w:r w:rsidR="00091E88" w:rsidRPr="00933E3D">
        <w:rPr>
          <w:rFonts w:hint="cs"/>
          <w:rtl/>
        </w:rPr>
        <w:t>ة</w:t>
      </w:r>
      <w:r>
        <w:rPr>
          <w:rtl/>
        </w:rPr>
        <w:t xml:space="preserve"> النسآء عام اوطاط ثلاث</w:t>
      </w:r>
      <w:r w:rsidR="00091E88" w:rsidRPr="00933E3D">
        <w:rPr>
          <w:rFonts w:hint="cs"/>
          <w:rtl/>
        </w:rPr>
        <w:t>ه</w:t>
      </w:r>
      <w:r w:rsidRPr="00AA1A1F">
        <w:rPr>
          <w:rFonts w:hint="cs"/>
          <w:rtl/>
        </w:rPr>
        <w:t xml:space="preserve"> ا</w:t>
      </w:r>
      <w:r>
        <w:rPr>
          <w:rFonts w:hint="cs"/>
          <w:rtl/>
        </w:rPr>
        <w:t>ی</w:t>
      </w:r>
      <w:r>
        <w:rPr>
          <w:rFonts w:hint="eastAsia"/>
          <w:rtl/>
        </w:rPr>
        <w:t>ام</w:t>
      </w:r>
      <w:r>
        <w:rPr>
          <w:rtl/>
        </w:rPr>
        <w:t xml:space="preserve"> ثم ن</w:t>
      </w:r>
      <w:r w:rsidR="00091E88" w:rsidRPr="00933E3D">
        <w:rPr>
          <w:rFonts w:hint="cs"/>
          <w:rtl/>
        </w:rPr>
        <w:t>ه</w:t>
      </w:r>
      <w:r>
        <w:rPr>
          <w:rFonts w:hint="cs"/>
          <w:rtl/>
        </w:rPr>
        <w:t>ی</w:t>
      </w:r>
      <w:r>
        <w:rPr>
          <w:rtl/>
        </w:rPr>
        <w:t xml:space="preserve"> عن</w:t>
      </w:r>
      <w:r w:rsidR="00091E88" w:rsidRPr="00933E3D">
        <w:rPr>
          <w:rFonts w:hint="cs"/>
          <w:rtl/>
        </w:rPr>
        <w:t>ه</w:t>
      </w:r>
      <w:r w:rsidRPr="00AA1A1F">
        <w:rPr>
          <w:rFonts w:hint="cs"/>
          <w:rtl/>
        </w:rPr>
        <w:t>ا،،</w:t>
      </w:r>
    </w:p>
    <w:p w:rsidR="00243DAF" w:rsidRDefault="00243DAF" w:rsidP="00243DAF">
      <w:pPr>
        <w:pStyle w:val="libNormal"/>
        <w:rPr>
          <w:rtl/>
        </w:rPr>
      </w:pPr>
      <w:r>
        <w:rPr>
          <w:rtl/>
        </w:rPr>
        <w:t xml:space="preserve"> ''رسول اللہ (ص) نے جنگ اوطاس کے موقع پر ت</w:t>
      </w:r>
      <w:r>
        <w:rPr>
          <w:rFonts w:hint="cs"/>
          <w:rtl/>
        </w:rPr>
        <w:t>ی</w:t>
      </w:r>
      <w:r>
        <w:rPr>
          <w:rFonts w:hint="eastAsia"/>
          <w:rtl/>
        </w:rPr>
        <w:t>ن</w:t>
      </w:r>
      <w:r>
        <w:rPr>
          <w:rtl/>
        </w:rPr>
        <w:t xml:space="preserve"> دن کے لئے متعہ ک</w:t>
      </w:r>
      <w:r>
        <w:rPr>
          <w:rFonts w:hint="cs"/>
          <w:rtl/>
        </w:rPr>
        <w:t>ی</w:t>
      </w:r>
      <w:r>
        <w:rPr>
          <w:rtl/>
        </w:rPr>
        <w:t xml:space="preserve"> اجازت د</w:t>
      </w:r>
      <w:r>
        <w:rPr>
          <w:rFonts w:hint="cs"/>
          <w:rtl/>
        </w:rPr>
        <w:t>ی</w:t>
      </w:r>
      <w:r>
        <w:rPr>
          <w:rtl/>
        </w:rPr>
        <w:t xml:space="preserve"> اور پھر اس سے منع فرما</w:t>
      </w:r>
      <w:r>
        <w:rPr>
          <w:rFonts w:hint="cs"/>
          <w:rtl/>
        </w:rPr>
        <w:t>ی</w:t>
      </w:r>
      <w:r>
        <w:rPr>
          <w:rFonts w:hint="eastAsia"/>
          <w:rtl/>
        </w:rPr>
        <w:t>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خبر واحد ہے جس سے نسخ ثابت نہ</w:t>
      </w:r>
      <w:r>
        <w:rPr>
          <w:rFonts w:hint="cs"/>
          <w:rtl/>
        </w:rPr>
        <w:t>ی</w:t>
      </w:r>
      <w:r>
        <w:rPr>
          <w:rFonts w:hint="eastAsia"/>
          <w:rtl/>
        </w:rPr>
        <w:t>ں</w:t>
      </w:r>
      <w:r>
        <w:rPr>
          <w:rtl/>
        </w:rPr>
        <w:t xml:space="preserve"> ہوتا اس کے علاوہ اگر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ہوت</w:t>
      </w:r>
      <w:r>
        <w:rPr>
          <w:rFonts w:hint="cs"/>
          <w:rtl/>
        </w:rPr>
        <w:t>ی</w:t>
      </w:r>
      <w:r>
        <w:rPr>
          <w:rtl/>
        </w:rPr>
        <w:t xml:space="preserve"> تو ابن عباس ، ابن مسعود ، جابر ، عمرو بن حر</w:t>
      </w:r>
      <w:r>
        <w:rPr>
          <w:rFonts w:hint="cs"/>
          <w:rtl/>
        </w:rPr>
        <w:t>ی</w:t>
      </w:r>
      <w:r>
        <w:rPr>
          <w:rFonts w:hint="eastAsia"/>
          <w:rtl/>
        </w:rPr>
        <w:t>ث</w:t>
      </w:r>
      <w:r>
        <w:rPr>
          <w:rtl/>
        </w:rPr>
        <w:t xml:space="preserve"> اور ان ج</w:t>
      </w:r>
      <w:r>
        <w:rPr>
          <w:rFonts w:hint="cs"/>
          <w:rtl/>
        </w:rPr>
        <w:t>ی</w:t>
      </w:r>
      <w:r>
        <w:rPr>
          <w:rFonts w:hint="eastAsia"/>
          <w:rtl/>
        </w:rPr>
        <w:t>سے</w:t>
      </w:r>
      <w:r>
        <w:rPr>
          <w:rtl/>
        </w:rPr>
        <w:t xml:space="preserve"> دوسرے صحابہ اور تابع</w:t>
      </w:r>
      <w:r>
        <w:rPr>
          <w:rFonts w:hint="cs"/>
          <w:rtl/>
        </w:rPr>
        <w:t>ی</w:t>
      </w:r>
      <w:r>
        <w:rPr>
          <w:rFonts w:hint="eastAsia"/>
          <w:rtl/>
        </w:rPr>
        <w:t>ن</w:t>
      </w:r>
      <w:r>
        <w:rPr>
          <w:rtl/>
        </w:rPr>
        <w:t xml:space="preserve"> سے </w:t>
      </w:r>
      <w:r>
        <w:rPr>
          <w:rFonts w:hint="cs"/>
          <w:rtl/>
        </w:rPr>
        <w:t>ی</w:t>
      </w:r>
      <w:r>
        <w:rPr>
          <w:rFonts w:hint="eastAsia"/>
          <w:rtl/>
        </w:rPr>
        <w:t>ہ</w:t>
      </w:r>
      <w:r>
        <w:rPr>
          <w:rtl/>
        </w:rPr>
        <w:t xml:space="preserve"> پوش</w:t>
      </w:r>
      <w:r>
        <w:rPr>
          <w:rFonts w:hint="cs"/>
          <w:rtl/>
        </w:rPr>
        <w:t>ی</w:t>
      </w:r>
      <w:r>
        <w:rPr>
          <w:rFonts w:hint="eastAsia"/>
          <w:rtl/>
        </w:rPr>
        <w:t>دہ</w:t>
      </w:r>
      <w:r>
        <w:rPr>
          <w:rtl/>
        </w:rPr>
        <w:t xml:space="preserve"> نہ رہت</w:t>
      </w:r>
      <w:r>
        <w:rPr>
          <w:rFonts w:hint="cs"/>
          <w:rtl/>
        </w:rPr>
        <w:t>ی</w:t>
      </w:r>
      <w:r>
        <w:rPr>
          <w:rtl/>
        </w:rPr>
        <w:t xml:space="preserve"> بھلا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w:t>
      </w:r>
      <w:r>
        <w:rPr>
          <w:rFonts w:hint="cs"/>
          <w:rtl/>
        </w:rPr>
        <w:t>ی</w:t>
      </w:r>
      <w:r>
        <w:rPr>
          <w:rFonts w:hint="eastAsia"/>
          <w:rtl/>
        </w:rPr>
        <w:t>سے</w:t>
      </w:r>
      <w:r>
        <w:rPr>
          <w:rtl/>
        </w:rPr>
        <w:t xml:space="preserve"> صح</w:t>
      </w:r>
      <w:r>
        <w:rPr>
          <w:rFonts w:hint="cs"/>
          <w:rtl/>
        </w:rPr>
        <w:t>ی</w:t>
      </w:r>
      <w:r>
        <w:rPr>
          <w:rFonts w:hint="eastAsia"/>
          <w:rtl/>
        </w:rPr>
        <w:t>ح</w:t>
      </w:r>
      <w:r>
        <w:rPr>
          <w:rtl/>
        </w:rPr>
        <w:t xml:space="preserve"> ہو سکت</w:t>
      </w:r>
      <w:r>
        <w:rPr>
          <w:rFonts w:hint="cs"/>
          <w:rtl/>
        </w:rPr>
        <w:t>ی</w:t>
      </w:r>
      <w:r>
        <w:rPr>
          <w:rtl/>
        </w:rPr>
        <w:t xml:space="preserve"> ہے جبکہ حضرت ابوبکر نے اپنے پورے دور خلا</w:t>
      </w:r>
      <w:r>
        <w:rPr>
          <w:rFonts w:hint="eastAsia"/>
          <w:rtl/>
        </w:rPr>
        <w:t>فت</w:t>
      </w:r>
      <w:r>
        <w:rPr>
          <w:rtl/>
        </w:rPr>
        <w:t xml:space="preserve"> م</w:t>
      </w:r>
      <w:r>
        <w:rPr>
          <w:rFonts w:hint="cs"/>
          <w:rtl/>
        </w:rPr>
        <w:t>ی</w:t>
      </w:r>
      <w:r>
        <w:rPr>
          <w:rFonts w:hint="eastAsia"/>
          <w:rtl/>
        </w:rPr>
        <w:t>ں</w:t>
      </w:r>
      <w:r>
        <w:rPr>
          <w:rtl/>
        </w:rPr>
        <w:t xml:space="preserve"> اور حضرت عمر نے اپنے دور خلافت کے ز</w:t>
      </w:r>
      <w:r>
        <w:rPr>
          <w:rFonts w:hint="cs"/>
          <w:rtl/>
        </w:rPr>
        <w:t>ی</w:t>
      </w:r>
      <w:r>
        <w:rPr>
          <w:rFonts w:hint="eastAsia"/>
          <w:rtl/>
        </w:rPr>
        <w:t>ادہ</w:t>
      </w:r>
      <w:r>
        <w:rPr>
          <w:rtl/>
        </w:rPr>
        <w:t xml:space="preserve"> تر عرصے م</w:t>
      </w:r>
      <w:r>
        <w:rPr>
          <w:rFonts w:hint="cs"/>
          <w:rtl/>
        </w:rPr>
        <w:t>ی</w:t>
      </w:r>
      <w:r>
        <w:rPr>
          <w:rFonts w:hint="eastAsia"/>
          <w:rtl/>
        </w:rPr>
        <w:t>ں</w:t>
      </w:r>
      <w:r>
        <w:rPr>
          <w:rtl/>
        </w:rPr>
        <w:t xml:space="preserve"> اسے حرام قرار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بلکہ اپن</w:t>
      </w:r>
      <w:r>
        <w:rPr>
          <w:rFonts w:hint="cs"/>
          <w:rtl/>
        </w:rPr>
        <w:t>ی</w:t>
      </w:r>
      <w:r>
        <w:rPr>
          <w:rtl/>
        </w:rPr>
        <w:t xml:space="preserve"> خلافت کے آخر</w:t>
      </w:r>
      <w:r>
        <w:rPr>
          <w:rFonts w:hint="cs"/>
          <w:rtl/>
        </w:rPr>
        <w:t>ی</w:t>
      </w:r>
      <w:r>
        <w:rPr>
          <w:rtl/>
        </w:rPr>
        <w:t xml:space="preserve"> دنوں م</w:t>
      </w:r>
      <w:r>
        <w:rPr>
          <w:rFonts w:hint="cs"/>
          <w:rtl/>
        </w:rPr>
        <w:t>ی</w:t>
      </w:r>
      <w:r>
        <w:rPr>
          <w:rFonts w:hint="eastAsia"/>
          <w:rtl/>
        </w:rPr>
        <w:t>ں</w:t>
      </w:r>
      <w:r>
        <w:rPr>
          <w:rtl/>
        </w:rPr>
        <w:t xml:space="preserve"> اسے حرام قرار د</w:t>
      </w:r>
      <w:r>
        <w:rPr>
          <w:rFonts w:hint="cs"/>
          <w:rtl/>
        </w:rPr>
        <w:t>ی</w:t>
      </w:r>
      <w:r>
        <w:rPr>
          <w:rFonts w:hint="eastAsia"/>
          <w:rtl/>
        </w:rPr>
        <w:t>ا</w:t>
      </w:r>
      <w:r>
        <w:rPr>
          <w:rtl/>
        </w:rPr>
        <w:t>۔</w:t>
      </w:r>
    </w:p>
    <w:p w:rsidR="00243DAF" w:rsidRDefault="00243DAF" w:rsidP="00243DAF">
      <w:pPr>
        <w:pStyle w:val="libNormal"/>
        <w:rPr>
          <w:rtl/>
        </w:rPr>
      </w:pPr>
      <w:r>
        <w:rPr>
          <w:rtl/>
        </w:rPr>
        <w:t xml:space="preserve"> اس سے قبل ابن حزم کا وہ کلام بھ</w:t>
      </w:r>
      <w:r>
        <w:rPr>
          <w:rFonts w:hint="cs"/>
          <w:rtl/>
        </w:rPr>
        <w:t>ی</w:t>
      </w:r>
      <w:r>
        <w:rPr>
          <w:rtl/>
        </w:rPr>
        <w:t xml:space="preserve"> گزر چکا ہے جس کےم طابق صحابہ اورتابع</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متعہ کو حلال و مباح سمجھت</w:t>
      </w:r>
      <w:r>
        <w:rPr>
          <w:rFonts w:hint="cs"/>
          <w:rtl/>
        </w:rPr>
        <w:t>ی</w:t>
      </w:r>
      <w:r>
        <w:rPr>
          <w:rtl/>
        </w:rPr>
        <w:t xml:space="preserve"> رہ</w:t>
      </w:r>
      <w:r>
        <w:rPr>
          <w:rFonts w:hint="cs"/>
          <w:rtl/>
        </w:rPr>
        <w:t>ی</w:t>
      </w:r>
      <w:r>
        <w:rPr>
          <w:rtl/>
        </w:rPr>
        <w:t xml:space="preserve"> اس ک</w:t>
      </w:r>
      <w:r>
        <w:rPr>
          <w:rFonts w:hint="cs"/>
          <w:rtl/>
        </w:rPr>
        <w:t>ی</w:t>
      </w:r>
      <w:r>
        <w:rPr>
          <w:rtl/>
        </w:rPr>
        <w:t xml:space="preserve"> تائ</w:t>
      </w:r>
      <w:r>
        <w:rPr>
          <w:rFonts w:hint="cs"/>
          <w:rtl/>
        </w:rPr>
        <w:t>ی</w:t>
      </w:r>
      <w:r>
        <w:rPr>
          <w:rFonts w:hint="eastAsia"/>
          <w:rtl/>
        </w:rPr>
        <w:t>د</w:t>
      </w:r>
      <w:r>
        <w:rPr>
          <w:rtl/>
        </w:rPr>
        <w:t xml:space="preserve"> اس روا</w:t>
      </w:r>
      <w:r>
        <w:rPr>
          <w:rFonts w:hint="cs"/>
          <w:rtl/>
        </w:rPr>
        <w:t>ی</w:t>
      </w:r>
      <w:r>
        <w:rPr>
          <w:rFonts w:hint="eastAsia"/>
          <w:rtl/>
        </w:rPr>
        <w:t>ت</w:t>
      </w:r>
      <w:r>
        <w:rPr>
          <w:rtl/>
        </w:rPr>
        <w:t xml:space="preserve"> سے بھ</w:t>
      </w:r>
      <w:r>
        <w:rPr>
          <w:rFonts w:hint="cs"/>
          <w:rtl/>
        </w:rPr>
        <w:t>ی</w:t>
      </w:r>
      <w:r>
        <w:rPr>
          <w:rtl/>
        </w:rPr>
        <w:t xml:space="preserve"> ہوت</w:t>
      </w:r>
      <w:r>
        <w:rPr>
          <w:rFonts w:hint="cs"/>
          <w:rtl/>
        </w:rPr>
        <w:t>ی</w:t>
      </w:r>
      <w:r>
        <w:rPr>
          <w:rtl/>
        </w:rPr>
        <w:t xml:space="preserve"> ہے جو ابن جر</w:t>
      </w:r>
      <w:r>
        <w:rPr>
          <w:rFonts w:hint="cs"/>
          <w:rtl/>
        </w:rPr>
        <w:t>ی</w:t>
      </w:r>
      <w:r>
        <w:rPr>
          <w:rFonts w:hint="eastAsia"/>
          <w:rtl/>
        </w:rPr>
        <w:t>ر</w:t>
      </w:r>
      <w:r>
        <w:rPr>
          <w:rtl/>
        </w:rPr>
        <w:t xml:space="preserve"> نے تہذ</w:t>
      </w:r>
      <w:r>
        <w:rPr>
          <w:rFonts w:hint="cs"/>
          <w:rtl/>
        </w:rPr>
        <w:t>ی</w:t>
      </w:r>
      <w:r>
        <w:rPr>
          <w:rFonts w:hint="eastAsia"/>
          <w:rtl/>
        </w:rPr>
        <w:t>ب</w:t>
      </w:r>
      <w:r>
        <w:rPr>
          <w:rtl/>
        </w:rPr>
        <w:t xml:space="preserve"> الآثار م</w:t>
      </w:r>
      <w:r>
        <w:rPr>
          <w:rFonts w:hint="cs"/>
          <w:rtl/>
        </w:rPr>
        <w:t>ی</w:t>
      </w:r>
      <w:r>
        <w:rPr>
          <w:rFonts w:hint="eastAsia"/>
          <w:rtl/>
        </w:rPr>
        <w:t>ںسلمان</w:t>
      </w:r>
      <w:r>
        <w:rPr>
          <w:rtl/>
        </w:rPr>
        <w:t xml:space="preserve"> بن </w:t>
      </w:r>
      <w:r>
        <w:rPr>
          <w:rFonts w:hint="cs"/>
          <w:rtl/>
        </w:rPr>
        <w:t>ی</w:t>
      </w:r>
      <w:r>
        <w:rPr>
          <w:rFonts w:hint="eastAsia"/>
          <w:rtl/>
        </w:rPr>
        <w:t>سار</w:t>
      </w:r>
      <w:r>
        <w:rPr>
          <w:rtl/>
        </w:rPr>
        <w:t xml:space="preserve"> سے اور اس نے ام عبداللہ دختر اب</w:t>
      </w:r>
      <w:r>
        <w:rPr>
          <w:rFonts w:hint="cs"/>
          <w:rtl/>
        </w:rPr>
        <w:t>ی</w:t>
      </w:r>
      <w:r>
        <w:rPr>
          <w:rtl/>
        </w:rPr>
        <w:t xml:space="preserve"> خث</w:t>
      </w:r>
      <w:r>
        <w:rPr>
          <w:rFonts w:hint="cs"/>
          <w:rtl/>
        </w:rPr>
        <w:t>ی</w:t>
      </w:r>
      <w:r>
        <w:rPr>
          <w:rFonts w:hint="eastAsia"/>
          <w:rtl/>
        </w:rPr>
        <w:t>مہ</w:t>
      </w:r>
      <w:r>
        <w:rPr>
          <w:rtl/>
        </w:rPr>
        <w:t xml:space="preserve"> سے نقل ک</w:t>
      </w:r>
      <w:r>
        <w:rPr>
          <w:rFonts w:hint="cs"/>
          <w:rtl/>
        </w:rPr>
        <w:t>ی</w:t>
      </w:r>
      <w:r>
        <w:rPr>
          <w:rtl/>
        </w:rPr>
        <w:t xml:space="preserve"> ہے : ام ع</w:t>
      </w:r>
      <w:r>
        <w:rPr>
          <w:rFonts w:hint="eastAsia"/>
          <w:rtl/>
        </w:rPr>
        <w:t>بداللہ</w:t>
      </w:r>
      <w:r>
        <w:rPr>
          <w:rtl/>
        </w:rPr>
        <w:t xml:space="preserve"> دختر اب</w:t>
      </w:r>
      <w:r>
        <w:rPr>
          <w:rFonts w:hint="cs"/>
          <w:rtl/>
        </w:rPr>
        <w:t>ی</w:t>
      </w:r>
      <w:r>
        <w:rPr>
          <w:rtl/>
        </w:rPr>
        <w:t xml:space="preserve"> خث</w:t>
      </w:r>
      <w:r>
        <w:rPr>
          <w:rFonts w:hint="cs"/>
          <w:rtl/>
        </w:rPr>
        <w:t>ی</w:t>
      </w:r>
      <w:r>
        <w:rPr>
          <w:rFonts w:hint="eastAsia"/>
          <w:rtl/>
        </w:rPr>
        <w:t>مہ</w:t>
      </w:r>
      <w:r>
        <w:rPr>
          <w:rtl/>
        </w:rPr>
        <w:t xml:space="preserve"> کہت</w:t>
      </w:r>
      <w:r>
        <w:rPr>
          <w:rFonts w:hint="cs"/>
          <w:rtl/>
        </w:rPr>
        <w:t>ی</w:t>
      </w:r>
      <w:r>
        <w:rPr>
          <w:rtl/>
        </w:rPr>
        <w:t xml:space="preserve"> ہ</w:t>
      </w:r>
      <w:r>
        <w:rPr>
          <w:rFonts w:hint="cs"/>
          <w:rtl/>
        </w:rPr>
        <w:t>ی</w:t>
      </w:r>
      <w:r>
        <w:rPr>
          <w:rFonts w:hint="eastAsia"/>
          <w:rtl/>
        </w:rPr>
        <w:t>ں</w:t>
      </w:r>
      <w:r>
        <w:rPr>
          <w:rtl/>
        </w:rPr>
        <w:t>:</w:t>
      </w:r>
    </w:p>
    <w:p w:rsidR="00243DAF" w:rsidRDefault="00243DAF" w:rsidP="0006435F">
      <w:pPr>
        <w:pStyle w:val="libArabic"/>
        <w:rPr>
          <w:rtl/>
        </w:rPr>
      </w:pPr>
      <w:r>
        <w:rPr>
          <w:rtl/>
        </w:rPr>
        <w:t xml:space="preserve"> ''ان رجلا قدم من ا لشام فزل عل</w:t>
      </w:r>
      <w:r>
        <w:rPr>
          <w:rFonts w:hint="cs"/>
          <w:rtl/>
        </w:rPr>
        <w:t>ی</w:t>
      </w:r>
      <w:r w:rsidR="00091E88" w:rsidRPr="00933E3D">
        <w:rPr>
          <w:rFonts w:hint="cs"/>
          <w:rtl/>
        </w:rPr>
        <w:t>ه</w:t>
      </w:r>
      <w:r w:rsidRPr="00AA1A1F">
        <w:rPr>
          <w:rFonts w:hint="cs"/>
          <w:rtl/>
        </w:rPr>
        <w:t>ا</w:t>
      </w:r>
      <w:r>
        <w:rPr>
          <w:rtl/>
        </w:rPr>
        <w:t xml:space="preserve"> </w:t>
      </w:r>
      <w:r w:rsidRPr="00AA1A1F">
        <w:rPr>
          <w:rFonts w:hint="cs"/>
          <w:rtl/>
        </w:rPr>
        <w:t xml:space="preserve"> فقال : ان العزب</w:t>
      </w:r>
      <w:r w:rsidR="00091E88" w:rsidRPr="00933E3D">
        <w:rPr>
          <w:rFonts w:hint="cs"/>
          <w:rtl/>
        </w:rPr>
        <w:t>ة</w:t>
      </w:r>
      <w:r>
        <w:rPr>
          <w:rtl/>
        </w:rPr>
        <w:t xml:space="preserve"> قد اشندت عل</w:t>
      </w:r>
      <w:r>
        <w:rPr>
          <w:rFonts w:hint="cs"/>
          <w:rtl/>
        </w:rPr>
        <w:t>یی</w:t>
      </w:r>
      <w:r>
        <w:rPr>
          <w:rtl/>
        </w:rPr>
        <w:t xml:space="preserve"> فابغ</w:t>
      </w:r>
      <w:r>
        <w:rPr>
          <w:rFonts w:hint="cs"/>
          <w:rtl/>
        </w:rPr>
        <w:t>ی</w:t>
      </w:r>
      <w:r>
        <w:rPr>
          <w:rFonts w:hint="eastAsia"/>
          <w:rtl/>
        </w:rPr>
        <w:t>ن</w:t>
      </w:r>
      <w:r>
        <w:rPr>
          <w:rFonts w:hint="cs"/>
          <w:rtl/>
        </w:rPr>
        <w:t>ی</w:t>
      </w:r>
      <w:r>
        <w:rPr>
          <w:rtl/>
        </w:rPr>
        <w:t xml:space="preserve"> امرا</w:t>
      </w:r>
      <w:r w:rsidR="00091E88" w:rsidRPr="00933E3D">
        <w:rPr>
          <w:rFonts w:hint="cs"/>
          <w:rtl/>
        </w:rPr>
        <w:t>ة</w:t>
      </w:r>
      <w:r>
        <w:rPr>
          <w:rtl/>
        </w:rPr>
        <w:t xml:space="preserve"> انمتع مع</w:t>
      </w:r>
      <w:r w:rsidR="00091E88" w:rsidRPr="00933E3D">
        <w:rPr>
          <w:rFonts w:hint="cs"/>
          <w:rtl/>
        </w:rPr>
        <w:t>ه</w:t>
      </w:r>
      <w:r w:rsidRPr="00AA1A1F">
        <w:rPr>
          <w:rFonts w:hint="cs"/>
          <w:rtl/>
        </w:rPr>
        <w:t>ا قالت: فدلل</w:t>
      </w:r>
      <w:r w:rsidR="00091E88" w:rsidRPr="00933E3D">
        <w:rPr>
          <w:rFonts w:hint="cs"/>
          <w:rtl/>
        </w:rPr>
        <w:t>ه</w:t>
      </w:r>
      <w:r w:rsidRPr="00AA1A1F">
        <w:rPr>
          <w:rFonts w:hint="cs"/>
          <w:rtl/>
        </w:rPr>
        <w:t xml:space="preserve"> عل</w:t>
      </w:r>
      <w:r>
        <w:rPr>
          <w:rFonts w:hint="cs"/>
          <w:rtl/>
        </w:rPr>
        <w:t>ی</w:t>
      </w:r>
      <w:r>
        <w:rPr>
          <w:rtl/>
        </w:rPr>
        <w:t xml:space="preserve"> امرا</w:t>
      </w:r>
      <w:r w:rsidR="00091E88" w:rsidRPr="00933E3D">
        <w:rPr>
          <w:rFonts w:hint="cs"/>
          <w:rtl/>
        </w:rPr>
        <w:t>ة</w:t>
      </w:r>
      <w:r>
        <w:rPr>
          <w:rtl/>
        </w:rPr>
        <w:t xml:space="preserve"> فشارط</w:t>
      </w:r>
      <w:r w:rsidR="00091E88" w:rsidRPr="00933E3D">
        <w:rPr>
          <w:rFonts w:hint="cs"/>
          <w:rtl/>
        </w:rPr>
        <w:t>ه</w:t>
      </w:r>
      <w:r w:rsidRPr="00AA1A1F">
        <w:rPr>
          <w:rFonts w:hint="cs"/>
          <w:rtl/>
        </w:rPr>
        <w:t>ا و اش</w:t>
      </w:r>
      <w:r w:rsidR="00091E88" w:rsidRPr="00933E3D">
        <w:rPr>
          <w:rFonts w:hint="cs"/>
          <w:rtl/>
        </w:rPr>
        <w:t>ه</w:t>
      </w:r>
      <w:r w:rsidRPr="00AA1A1F">
        <w:rPr>
          <w:rFonts w:hint="cs"/>
          <w:rtl/>
        </w:rPr>
        <w:t>دوا عل</w:t>
      </w:r>
      <w:r>
        <w:rPr>
          <w:rFonts w:hint="cs"/>
          <w:rtl/>
        </w:rPr>
        <w:t>ی</w:t>
      </w:r>
      <w:r>
        <w:rPr>
          <w:rtl/>
        </w:rPr>
        <w:t xml:space="preserve"> ذلک عدولاً ، فمکث مع</w:t>
      </w:r>
      <w:r w:rsidR="00091E88" w:rsidRPr="00933E3D">
        <w:rPr>
          <w:rFonts w:hint="cs"/>
          <w:rtl/>
        </w:rPr>
        <w:t>ه</w:t>
      </w:r>
      <w:r w:rsidRPr="00AA1A1F">
        <w:rPr>
          <w:rFonts w:hint="cs"/>
          <w:rtl/>
        </w:rPr>
        <w:t>ا ماشاء الل</w:t>
      </w:r>
      <w:r w:rsidR="00091E88" w:rsidRPr="00933E3D">
        <w:rPr>
          <w:rFonts w:hint="cs"/>
          <w:rtl/>
        </w:rPr>
        <w:t>ه</w:t>
      </w:r>
      <w:r w:rsidRPr="00AA1A1F">
        <w:rPr>
          <w:rFonts w:hint="cs"/>
          <w:rtl/>
        </w:rPr>
        <w:t xml:space="preserve"> ان </w:t>
      </w:r>
      <w:r>
        <w:rPr>
          <w:rFonts w:hint="cs"/>
          <w:rtl/>
        </w:rPr>
        <w:t>ی</w:t>
      </w:r>
      <w:r>
        <w:rPr>
          <w:rFonts w:hint="eastAsia"/>
          <w:rtl/>
        </w:rPr>
        <w:t>مکث</w:t>
      </w:r>
      <w:r>
        <w:rPr>
          <w:rtl/>
        </w:rPr>
        <w:t xml:space="preserve"> ، ثم ان</w:t>
      </w:r>
      <w:r w:rsidR="00091E88" w:rsidRPr="00933E3D">
        <w:rPr>
          <w:rFonts w:hint="cs"/>
          <w:rtl/>
        </w:rPr>
        <w:t>ه</w:t>
      </w:r>
      <w:r w:rsidRPr="00AA1A1F">
        <w:rPr>
          <w:rFonts w:hint="cs"/>
          <w:rtl/>
        </w:rPr>
        <w:t xml:space="preserve"> خرج فاخب</w:t>
      </w:r>
      <w:r>
        <w:rPr>
          <w:rtl/>
        </w:rPr>
        <w:t>ر عن ذلک عمر بن الخطاب ، فارسل ال</w:t>
      </w:r>
      <w:r>
        <w:rPr>
          <w:rFonts w:hint="cs"/>
          <w:rtl/>
        </w:rPr>
        <w:t>یی</w:t>
      </w:r>
      <w:r>
        <w:rPr>
          <w:rtl/>
        </w:rPr>
        <w:t xml:space="preserve"> فسالن</w:t>
      </w:r>
      <w:r>
        <w:rPr>
          <w:rFonts w:hint="cs"/>
          <w:rtl/>
        </w:rPr>
        <w:t>یی</w:t>
      </w:r>
      <w:r>
        <w:rPr>
          <w:rtl/>
        </w:rPr>
        <w:t xml:space="preserve"> احق ماحد</w:t>
      </w:r>
      <w:r>
        <w:rPr>
          <w:rFonts w:hint="cs"/>
          <w:rtl/>
        </w:rPr>
        <w:t>ی</w:t>
      </w:r>
      <w:r>
        <w:rPr>
          <w:rFonts w:hint="eastAsia"/>
          <w:rtl/>
        </w:rPr>
        <w:t>ت</w:t>
      </w:r>
      <w:r>
        <w:rPr>
          <w:rtl/>
        </w:rPr>
        <w:t xml:space="preserve"> ؟ قلت : نعم </w:t>
      </w:r>
      <w:r w:rsidRPr="00AA1A1F">
        <w:rPr>
          <w:rFonts w:hint="cs"/>
          <w:rtl/>
        </w:rPr>
        <w:t xml:space="preserve"> قال : فاذاقدم فآذن</w:t>
      </w:r>
      <w:r>
        <w:rPr>
          <w:rFonts w:hint="cs"/>
          <w:rtl/>
        </w:rPr>
        <w:t>ی</w:t>
      </w:r>
      <w:r>
        <w:rPr>
          <w:rFonts w:hint="eastAsia"/>
          <w:rtl/>
        </w:rPr>
        <w:t>ن</w:t>
      </w:r>
      <w:r>
        <w:rPr>
          <w:rFonts w:hint="cs"/>
          <w:rtl/>
        </w:rPr>
        <w:t>یی</w:t>
      </w:r>
      <w:r>
        <w:rPr>
          <w:rtl/>
        </w:rPr>
        <w:t xml:space="preserve"> ب</w:t>
      </w:r>
      <w:r w:rsidR="00091E88" w:rsidRPr="00933E3D">
        <w:rPr>
          <w:rFonts w:hint="cs"/>
          <w:rtl/>
        </w:rPr>
        <w:t>ه</w:t>
      </w:r>
      <w:r w:rsidRPr="00AA1A1F">
        <w:rPr>
          <w:rFonts w:hint="cs"/>
          <w:rtl/>
        </w:rPr>
        <w:t xml:space="preserve"> ، فلما قدم اخبرت</w:t>
      </w:r>
      <w:r w:rsidR="00091E88" w:rsidRPr="00933E3D">
        <w:rPr>
          <w:rFonts w:hint="cs"/>
          <w:rtl/>
        </w:rPr>
        <w:t>ه</w:t>
      </w:r>
      <w:r w:rsidRPr="00AA1A1F">
        <w:rPr>
          <w:rFonts w:hint="cs"/>
          <w:rtl/>
        </w:rPr>
        <w:t xml:space="preserve"> فارسل ال</w:t>
      </w:r>
      <w:r>
        <w:rPr>
          <w:rFonts w:hint="cs"/>
          <w:rtl/>
        </w:rPr>
        <w:t>ی</w:t>
      </w:r>
      <w:r w:rsidR="00091E88" w:rsidRPr="00933E3D">
        <w:rPr>
          <w:rFonts w:hint="cs"/>
          <w:rtl/>
        </w:rPr>
        <w:t>ه</w:t>
      </w:r>
      <w:r>
        <w:rPr>
          <w:rtl/>
        </w:rPr>
        <w:t xml:space="preserve"> </w:t>
      </w:r>
      <w:r w:rsidRPr="00AA1A1F">
        <w:rPr>
          <w:rFonts w:hint="cs"/>
          <w:rtl/>
        </w:rPr>
        <w:t xml:space="preserve"> فقال: ماحملک عل</w:t>
      </w:r>
      <w:r>
        <w:rPr>
          <w:rFonts w:hint="cs"/>
          <w:rtl/>
        </w:rPr>
        <w:t>ی</w:t>
      </w:r>
      <w:r>
        <w:rPr>
          <w:rtl/>
        </w:rPr>
        <w:t xml:space="preserve"> الذ</w:t>
      </w:r>
      <w:r>
        <w:rPr>
          <w:rFonts w:hint="cs"/>
          <w:rtl/>
        </w:rPr>
        <w:t>ی</w:t>
      </w:r>
      <w:r>
        <w:rPr>
          <w:rtl/>
        </w:rPr>
        <w:t xml:space="preserve"> فعلت</w:t>
      </w:r>
      <w:r w:rsidR="00091E88" w:rsidRPr="00933E3D">
        <w:rPr>
          <w:rFonts w:hint="cs"/>
          <w:rtl/>
        </w:rPr>
        <w:t>ه</w:t>
      </w:r>
      <w:r w:rsidRPr="00AA1A1F">
        <w:rPr>
          <w:rFonts w:hint="cs"/>
          <w:rtl/>
        </w:rPr>
        <w:t xml:space="preserve"> ؟ قال : فعلت</w:t>
      </w:r>
      <w:r w:rsidR="00091E88" w:rsidRPr="00933E3D">
        <w:rPr>
          <w:rFonts w:hint="cs"/>
          <w:rtl/>
        </w:rPr>
        <w:t>ه</w:t>
      </w:r>
      <w:r w:rsidRPr="00AA1A1F">
        <w:rPr>
          <w:rFonts w:hint="cs"/>
          <w:rtl/>
        </w:rPr>
        <w:t xml:space="preserve"> مع رسول الل</w:t>
      </w:r>
      <w:r w:rsidR="00091E88" w:rsidRPr="00933E3D">
        <w:rPr>
          <w:rFonts w:hint="cs"/>
          <w:rtl/>
        </w:rPr>
        <w:t>ه</w:t>
      </w:r>
      <w:r w:rsidRPr="00AA1A1F">
        <w:rPr>
          <w:rFonts w:hint="cs"/>
          <w:rtl/>
        </w:rPr>
        <w:t xml:space="preserve"> صل</w:t>
      </w:r>
      <w:r>
        <w:rPr>
          <w:rFonts w:hint="cs"/>
          <w:rtl/>
        </w:rPr>
        <w:t>ی</w:t>
      </w:r>
      <w:r>
        <w:rPr>
          <w:rtl/>
        </w:rPr>
        <w:t xml:space="preserve">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وآل</w:t>
      </w:r>
      <w:r w:rsidR="00091E88" w:rsidRPr="00933E3D">
        <w:rPr>
          <w:rFonts w:hint="cs"/>
          <w:rtl/>
        </w:rPr>
        <w:t>ه</w:t>
      </w:r>
      <w:r w:rsidRPr="00AA1A1F">
        <w:rPr>
          <w:rFonts w:hint="cs"/>
          <w:rtl/>
        </w:rPr>
        <w:t xml:space="preserve"> وسلم ثم لم </w:t>
      </w:r>
      <w:r>
        <w:rPr>
          <w:rFonts w:hint="cs"/>
          <w:rtl/>
        </w:rPr>
        <w:t>ی</w:t>
      </w:r>
      <w:r>
        <w:rPr>
          <w:rFonts w:hint="eastAsia"/>
          <w:rtl/>
        </w:rPr>
        <w:t>ن</w:t>
      </w:r>
      <w:r w:rsidR="00091E88" w:rsidRPr="00933E3D">
        <w:rPr>
          <w:rFonts w:hint="cs"/>
          <w:rtl/>
        </w:rPr>
        <w:t>ه</w:t>
      </w:r>
      <w:r w:rsidRPr="00AA1A1F">
        <w:rPr>
          <w:rFonts w:hint="cs"/>
          <w:rtl/>
        </w:rPr>
        <w:t>نا</w:t>
      </w:r>
      <w:r>
        <w:rPr>
          <w:rtl/>
        </w:rPr>
        <w:t xml:space="preserve"> عن</w:t>
      </w:r>
      <w:r w:rsidR="00091E88" w:rsidRPr="00933E3D">
        <w:rPr>
          <w:rFonts w:hint="cs"/>
          <w:rtl/>
        </w:rPr>
        <w:t>ه</w:t>
      </w:r>
      <w:r w:rsidRPr="00AA1A1F">
        <w:rPr>
          <w:rFonts w:hint="cs"/>
          <w:rtl/>
        </w:rPr>
        <w:t xml:space="preserve"> حت</w:t>
      </w:r>
      <w:r>
        <w:rPr>
          <w:rFonts w:hint="cs"/>
          <w:rtl/>
        </w:rPr>
        <w:t>ی</w:t>
      </w:r>
      <w:r>
        <w:rPr>
          <w:rtl/>
        </w:rPr>
        <w:t xml:space="preserve"> قبض</w:t>
      </w:r>
      <w:r w:rsidR="00091E88" w:rsidRPr="00933E3D">
        <w:rPr>
          <w:rFonts w:hint="cs"/>
          <w:rtl/>
        </w:rPr>
        <w:t>ه</w:t>
      </w:r>
      <w:r w:rsidRPr="00AA1A1F">
        <w:rPr>
          <w:rFonts w:hint="cs"/>
          <w:rtl/>
        </w:rPr>
        <w:t xml:space="preserve"> الل</w:t>
      </w:r>
      <w:r w:rsidR="00091E88" w:rsidRPr="00933E3D">
        <w:rPr>
          <w:rFonts w:hint="cs"/>
          <w:rtl/>
        </w:rPr>
        <w:t>ه</w:t>
      </w:r>
      <w:r w:rsidRPr="00AA1A1F">
        <w:rPr>
          <w:rFonts w:hint="cs"/>
          <w:rtl/>
        </w:rPr>
        <w:t xml:space="preserve"> ثم مع اب</w:t>
      </w:r>
      <w:r>
        <w:rPr>
          <w:rFonts w:hint="cs"/>
          <w:rtl/>
        </w:rPr>
        <w:t>یی</w:t>
      </w:r>
      <w:r>
        <w:rPr>
          <w:rtl/>
        </w:rPr>
        <w:t xml:space="preserve"> بکر فلم </w:t>
      </w:r>
      <w:r>
        <w:rPr>
          <w:rFonts w:hint="cs"/>
          <w:rtl/>
        </w:rPr>
        <w:t>ی</w:t>
      </w:r>
      <w:r>
        <w:rPr>
          <w:rFonts w:hint="eastAsia"/>
          <w:rtl/>
        </w:rPr>
        <w:t>ن</w:t>
      </w:r>
      <w:r w:rsidR="00091E88" w:rsidRPr="00933E3D">
        <w:rPr>
          <w:rFonts w:hint="cs"/>
          <w:rtl/>
        </w:rPr>
        <w:t>ه</w:t>
      </w:r>
      <w:r w:rsidRPr="00AA1A1F">
        <w:rPr>
          <w:rFonts w:hint="cs"/>
          <w:rtl/>
        </w:rPr>
        <w:t>نا</w:t>
      </w:r>
      <w:r>
        <w:rPr>
          <w:rtl/>
        </w:rPr>
        <w:t xml:space="preserve"> عن</w:t>
      </w:r>
      <w:r w:rsidR="00091E88" w:rsidRPr="00933E3D">
        <w:rPr>
          <w:rFonts w:hint="cs"/>
          <w:rtl/>
        </w:rPr>
        <w:t>ه</w:t>
      </w:r>
      <w:r w:rsidRPr="00AA1A1F">
        <w:rPr>
          <w:rFonts w:hint="cs"/>
          <w:rtl/>
        </w:rPr>
        <w:t xml:space="preserve"> حت</w:t>
      </w:r>
      <w:r>
        <w:rPr>
          <w:rFonts w:hint="cs"/>
          <w:rtl/>
        </w:rPr>
        <w:t>ی</w:t>
      </w:r>
      <w:r>
        <w:rPr>
          <w:rtl/>
        </w:rPr>
        <w:t xml:space="preserve"> قبض</w:t>
      </w:r>
      <w:r w:rsidR="00091E88" w:rsidRPr="00933E3D">
        <w:rPr>
          <w:rFonts w:hint="cs"/>
          <w:rtl/>
        </w:rPr>
        <w:t>ه</w:t>
      </w:r>
      <w:r w:rsidRPr="00AA1A1F">
        <w:rPr>
          <w:rFonts w:hint="cs"/>
          <w:rtl/>
        </w:rPr>
        <w:t xml:space="preserve"> الل</w:t>
      </w:r>
      <w:r w:rsidR="00091E88" w:rsidRPr="00933E3D">
        <w:rPr>
          <w:rFonts w:hint="cs"/>
          <w:rtl/>
        </w:rPr>
        <w:t>ه</w:t>
      </w:r>
      <w:r w:rsidRPr="00AA1A1F">
        <w:rPr>
          <w:rFonts w:hint="cs"/>
          <w:rtl/>
        </w:rPr>
        <w:t xml:space="preserve"> ، ثم معک فلم تحدث لنا ف</w:t>
      </w:r>
      <w:r w:rsidR="00091E88" w:rsidRPr="00933E3D">
        <w:rPr>
          <w:rFonts w:hint="cs"/>
          <w:rtl/>
        </w:rPr>
        <w:t>ه</w:t>
      </w:r>
      <w:r w:rsidRPr="00AA1A1F">
        <w:rPr>
          <w:rFonts w:hint="cs"/>
          <w:rtl/>
        </w:rPr>
        <w:t xml:space="preserve"> ن</w:t>
      </w:r>
      <w:r w:rsidR="00091E88" w:rsidRPr="00933E3D">
        <w:rPr>
          <w:rFonts w:hint="cs"/>
          <w:rtl/>
        </w:rPr>
        <w:t>ه</w:t>
      </w:r>
      <w:r w:rsidRPr="00AA1A1F">
        <w:rPr>
          <w:rFonts w:hint="cs"/>
          <w:rtl/>
        </w:rPr>
        <w:t>اً  ققال عم</w:t>
      </w:r>
      <w:r>
        <w:rPr>
          <w:rFonts w:hint="eastAsia"/>
          <w:rtl/>
        </w:rPr>
        <w:t>ر</w:t>
      </w:r>
      <w:r>
        <w:rPr>
          <w:rtl/>
        </w:rPr>
        <w:t xml:space="preserve"> : اما و الذ</w:t>
      </w:r>
      <w:r>
        <w:rPr>
          <w:rFonts w:hint="cs"/>
          <w:rtl/>
        </w:rPr>
        <w:t>ی</w:t>
      </w:r>
      <w:r>
        <w:rPr>
          <w:rFonts w:hint="eastAsia"/>
          <w:rtl/>
        </w:rPr>
        <w:t>ن</w:t>
      </w:r>
      <w:r>
        <w:rPr>
          <w:rtl/>
        </w:rPr>
        <w:t xml:space="preserve"> نفس</w:t>
      </w:r>
      <w:r>
        <w:rPr>
          <w:rFonts w:hint="cs"/>
          <w:rtl/>
        </w:rPr>
        <w:t>یی</w:t>
      </w:r>
      <w:r>
        <w:rPr>
          <w:rtl/>
        </w:rPr>
        <w:t xml:space="preserve"> ب</w:t>
      </w:r>
      <w:r>
        <w:rPr>
          <w:rFonts w:hint="cs"/>
          <w:rtl/>
        </w:rPr>
        <w:t>ی</w:t>
      </w:r>
      <w:r>
        <w:rPr>
          <w:rFonts w:hint="eastAsia"/>
          <w:rtl/>
        </w:rPr>
        <w:t>د</w:t>
      </w:r>
      <w:r w:rsidR="00091E88" w:rsidRPr="00933E3D">
        <w:rPr>
          <w:rFonts w:hint="cs"/>
          <w:rtl/>
        </w:rPr>
        <w:t>ه</w:t>
      </w:r>
      <w:r>
        <w:rPr>
          <w:rtl/>
        </w:rPr>
        <w:t xml:space="preserve"> او کنت تقدمت ف</w:t>
      </w:r>
      <w:r>
        <w:rPr>
          <w:rFonts w:hint="cs"/>
          <w:rtl/>
        </w:rPr>
        <w:t>یی</w:t>
      </w:r>
      <w:r>
        <w:rPr>
          <w:rtl/>
        </w:rPr>
        <w:t xml:space="preserve"> ن</w:t>
      </w:r>
      <w:r w:rsidR="00091E88" w:rsidRPr="00933E3D">
        <w:rPr>
          <w:rFonts w:hint="cs"/>
          <w:rtl/>
        </w:rPr>
        <w:t>ه</w:t>
      </w:r>
      <w:r>
        <w:rPr>
          <w:rFonts w:hint="cs"/>
          <w:rtl/>
        </w:rPr>
        <w:t>ی</w:t>
      </w:r>
      <w:r>
        <w:rPr>
          <w:rtl/>
        </w:rPr>
        <w:t xml:space="preserve"> لرجمعتک ، </w:t>
      </w:r>
      <w:r>
        <w:rPr>
          <w:rFonts w:hint="cs"/>
          <w:rtl/>
        </w:rPr>
        <w:t>ی</w:t>
      </w:r>
      <w:r>
        <w:rPr>
          <w:rFonts w:hint="eastAsia"/>
          <w:rtl/>
        </w:rPr>
        <w:t>سنوا</w:t>
      </w:r>
      <w:r>
        <w:rPr>
          <w:rtl/>
        </w:rPr>
        <w:t xml:space="preserve"> حت</w:t>
      </w:r>
      <w:r>
        <w:rPr>
          <w:rFonts w:hint="cs"/>
          <w:rtl/>
        </w:rPr>
        <w:t>ی</w:t>
      </w:r>
      <w:r>
        <w:rPr>
          <w:rtl/>
        </w:rPr>
        <w:t xml:space="preserve"> </w:t>
      </w:r>
      <w:r>
        <w:rPr>
          <w:rFonts w:hint="cs"/>
          <w:rtl/>
        </w:rPr>
        <w:t>ی</w:t>
      </w:r>
      <w:r>
        <w:rPr>
          <w:rFonts w:hint="eastAsia"/>
          <w:rtl/>
        </w:rPr>
        <w:t>عرف</w:t>
      </w:r>
      <w:r>
        <w:rPr>
          <w:rtl/>
        </w:rPr>
        <w:t xml:space="preserve"> النکاح من السفاح،،</w:t>
      </w:r>
    </w:p>
    <w:p w:rsidR="00B5330D" w:rsidRDefault="00243DAF" w:rsidP="00243DAF">
      <w:pPr>
        <w:pStyle w:val="libNormal"/>
        <w:rPr>
          <w:rtl/>
        </w:rPr>
      </w:pPr>
      <w:r>
        <w:rPr>
          <w:rtl/>
        </w:rPr>
        <w:t xml:space="preserve"> ''شام سے ا</w:t>
      </w:r>
      <w:r>
        <w:rPr>
          <w:rFonts w:hint="cs"/>
          <w:rtl/>
        </w:rPr>
        <w:t>ی</w:t>
      </w:r>
      <w:r>
        <w:rPr>
          <w:rFonts w:hint="eastAsia"/>
          <w:rtl/>
        </w:rPr>
        <w:t>ک</w:t>
      </w:r>
      <w:r>
        <w:rPr>
          <w:rtl/>
        </w:rPr>
        <w:t xml:space="preserve"> شخص م</w:t>
      </w:r>
      <w:r>
        <w:rPr>
          <w:rFonts w:hint="cs"/>
          <w:rtl/>
        </w:rPr>
        <w:t>ی</w:t>
      </w:r>
      <w:r>
        <w:rPr>
          <w:rFonts w:hint="eastAsia"/>
          <w:rtl/>
        </w:rPr>
        <w:t>رے</w:t>
      </w:r>
      <w:r>
        <w:rPr>
          <w:rtl/>
        </w:rPr>
        <w:t xml:space="preserve"> پاس آ</w:t>
      </w:r>
      <w:r>
        <w:rPr>
          <w:rFonts w:hint="cs"/>
          <w:rtl/>
        </w:rPr>
        <w:t>ی</w:t>
      </w:r>
      <w:r>
        <w:rPr>
          <w:rFonts w:hint="eastAsia"/>
          <w:rtl/>
        </w:rPr>
        <w:t>ا</w:t>
      </w:r>
      <w:r>
        <w:rPr>
          <w:rtl/>
        </w:rPr>
        <w:t xml:space="preserve"> اور اس نے کہا : م</w:t>
      </w:r>
      <w:r>
        <w:rPr>
          <w:rFonts w:hint="cs"/>
          <w:rtl/>
        </w:rPr>
        <w:t>ی</w:t>
      </w:r>
      <w:r>
        <w:rPr>
          <w:rFonts w:hint="eastAsia"/>
          <w:rtl/>
        </w:rPr>
        <w:t>ں</w:t>
      </w:r>
      <w:r>
        <w:rPr>
          <w:rtl/>
        </w:rPr>
        <w:t xml:space="preserve"> بے ہمسر</w:t>
      </w:r>
      <w:r>
        <w:rPr>
          <w:rFonts w:hint="cs"/>
          <w:rtl/>
        </w:rPr>
        <w:t>ی</w:t>
      </w:r>
      <w:r>
        <w:rPr>
          <w:rtl/>
        </w:rPr>
        <w:t xml:space="preserve"> سے تنگ آ گ</w:t>
      </w:r>
      <w:r>
        <w:rPr>
          <w:rFonts w:hint="cs"/>
          <w:rtl/>
        </w:rPr>
        <w:t>ی</w:t>
      </w:r>
      <w:r>
        <w:rPr>
          <w:rFonts w:hint="eastAsia"/>
          <w:rtl/>
        </w:rPr>
        <w:t>ا</w:t>
      </w:r>
      <w:r>
        <w:rPr>
          <w:rtl/>
        </w:rPr>
        <w:t xml:space="preserve"> ہوں ۔ م</w:t>
      </w:r>
      <w:r>
        <w:rPr>
          <w:rFonts w:hint="cs"/>
          <w:rtl/>
        </w:rPr>
        <w:t>ی</w:t>
      </w:r>
      <w:r>
        <w:rPr>
          <w:rFonts w:hint="eastAsia"/>
          <w:rtl/>
        </w:rPr>
        <w:t>رے</w:t>
      </w:r>
      <w:r>
        <w:rPr>
          <w:rtl/>
        </w:rPr>
        <w:t xml:space="preserve"> لئے کس</w:t>
      </w:r>
      <w:r>
        <w:rPr>
          <w:rFonts w:hint="cs"/>
          <w:rtl/>
        </w:rPr>
        <w:t>ی</w:t>
      </w:r>
      <w:r>
        <w:rPr>
          <w:rtl/>
        </w:rPr>
        <w:t xml:space="preserve"> عورت کابندوبست کرو جس سے م</w:t>
      </w:r>
      <w:r>
        <w:rPr>
          <w:rFonts w:hint="cs"/>
          <w:rtl/>
        </w:rPr>
        <w:t>ی</w:t>
      </w:r>
      <w:r>
        <w:rPr>
          <w:rFonts w:hint="eastAsia"/>
          <w:rtl/>
        </w:rPr>
        <w:t>ں</w:t>
      </w:r>
      <w:r>
        <w:rPr>
          <w:rtl/>
        </w:rPr>
        <w:t xml:space="preserve"> متعہ کر لوں م</w:t>
      </w:r>
      <w:r>
        <w:rPr>
          <w:rFonts w:hint="cs"/>
          <w:rtl/>
        </w:rPr>
        <w:t>ی</w:t>
      </w:r>
      <w:r>
        <w:rPr>
          <w:rFonts w:hint="eastAsia"/>
          <w:rtl/>
        </w:rPr>
        <w:t>ں</w:t>
      </w:r>
      <w:r>
        <w:rPr>
          <w:rtl/>
        </w:rPr>
        <w:t xml:space="preserve"> نے ا</w:t>
      </w:r>
      <w:r>
        <w:rPr>
          <w:rFonts w:hint="cs"/>
          <w:rtl/>
        </w:rPr>
        <w:t>ی</w:t>
      </w:r>
      <w:r>
        <w:rPr>
          <w:rFonts w:hint="eastAsia"/>
          <w:rtl/>
        </w:rPr>
        <w:t>ک</w:t>
      </w:r>
      <w:r>
        <w:rPr>
          <w:rtl/>
        </w:rPr>
        <w:t xml:space="preserve"> عورت ک</w:t>
      </w:r>
      <w:r>
        <w:rPr>
          <w:rFonts w:hint="cs"/>
          <w:rtl/>
        </w:rPr>
        <w:t>ی</w:t>
      </w:r>
      <w:r>
        <w:rPr>
          <w:rtl/>
        </w:rPr>
        <w:t xml:space="preserve"> طرف اس ک</w:t>
      </w:r>
      <w:r>
        <w:rPr>
          <w:rFonts w:hint="cs"/>
          <w:rtl/>
        </w:rPr>
        <w:t>ی</w:t>
      </w:r>
      <w:r>
        <w:rPr>
          <w:rtl/>
        </w:rPr>
        <w:t xml:space="preserve"> رہنمائ</w:t>
      </w:r>
      <w:r>
        <w:rPr>
          <w:rFonts w:hint="cs"/>
          <w:rtl/>
        </w:rPr>
        <w:t>ی</w:t>
      </w:r>
      <w:r>
        <w:rPr>
          <w:rtl/>
        </w:rPr>
        <w:t xml:space="preserve"> ک</w:t>
      </w:r>
      <w:r>
        <w:rPr>
          <w:rFonts w:hint="cs"/>
          <w:rtl/>
        </w:rPr>
        <w:t>ی</w:t>
      </w:r>
      <w:r>
        <w:rPr>
          <w:rtl/>
        </w:rPr>
        <w:t>۔ چنانچہ ان دونوں کے درم</w:t>
      </w:r>
      <w:r>
        <w:rPr>
          <w:rFonts w:hint="cs"/>
          <w:rtl/>
        </w:rPr>
        <w:t>ی</w:t>
      </w:r>
      <w:r>
        <w:rPr>
          <w:rFonts w:hint="eastAsia"/>
          <w:rtl/>
        </w:rPr>
        <w:t>ان</w:t>
      </w:r>
      <w:r>
        <w:rPr>
          <w:rtl/>
        </w:rPr>
        <w:t xml:space="preserve"> مقررہ مدت ک</w:t>
      </w:r>
      <w:r>
        <w:rPr>
          <w:rFonts w:hint="cs"/>
          <w:rtl/>
        </w:rPr>
        <w:t>ی</w:t>
      </w:r>
      <w:r>
        <w:rPr>
          <w:rFonts w:hint="eastAsia"/>
          <w:rtl/>
        </w:rPr>
        <w:t>لئے</w:t>
      </w:r>
      <w:r>
        <w:rPr>
          <w:rtl/>
        </w:rPr>
        <w:t xml:space="preserve"> قرارداد </w:t>
      </w:r>
      <w:r>
        <w:rPr>
          <w:rFonts w:hint="cs"/>
          <w:rtl/>
        </w:rPr>
        <w:t>ی</w:t>
      </w:r>
      <w:r>
        <w:rPr>
          <w:rFonts w:hint="eastAsia"/>
          <w:rtl/>
        </w:rPr>
        <w:t>عن</w:t>
      </w:r>
      <w:r>
        <w:rPr>
          <w:rFonts w:hint="cs"/>
          <w:rtl/>
        </w:rPr>
        <w:t>ی</w:t>
      </w:r>
      <w:r>
        <w:rPr>
          <w:rtl/>
        </w:rPr>
        <w:t xml:space="preserve"> عقدمتعہ انجام پا</w:t>
      </w:r>
      <w:r>
        <w:rPr>
          <w:rFonts w:hint="cs"/>
          <w:rtl/>
        </w:rPr>
        <w:t>ی</w:t>
      </w:r>
      <w:r>
        <w:rPr>
          <w:rFonts w:hint="eastAsia"/>
          <w:rtl/>
        </w:rPr>
        <w:t>ا</w:t>
      </w:r>
      <w:r>
        <w:rPr>
          <w:rtl/>
        </w:rPr>
        <w:t xml:space="preserve"> اور اس م</w:t>
      </w:r>
      <w:r>
        <w:rPr>
          <w:rFonts w:hint="eastAsia"/>
          <w:rtl/>
        </w:rPr>
        <w:t>وقع</w:t>
      </w:r>
      <w:r>
        <w:rPr>
          <w:rtl/>
        </w:rPr>
        <w:t xml:space="preserve"> پر عادل گواہ بھ</w:t>
      </w:r>
      <w:r>
        <w:rPr>
          <w:rFonts w:hint="cs"/>
          <w:rtl/>
        </w:rPr>
        <w:t>ی</w:t>
      </w:r>
      <w:r>
        <w:rPr>
          <w:rtl/>
        </w:rPr>
        <w:t xml:space="preserve"> رکھے گئے اور ا</w:t>
      </w:r>
      <w:r>
        <w:rPr>
          <w:rFonts w:hint="cs"/>
          <w:rtl/>
        </w:rPr>
        <w:t>ی</w:t>
      </w:r>
      <w:r>
        <w:rPr>
          <w:rFonts w:hint="eastAsia"/>
          <w:rtl/>
        </w:rPr>
        <w:t>ک</w:t>
      </w:r>
      <w:r>
        <w:rPr>
          <w:rtl/>
        </w:rPr>
        <w:t xml:space="preserve"> عرصے تک </w:t>
      </w:r>
      <w:r>
        <w:rPr>
          <w:rFonts w:hint="cs"/>
          <w:rtl/>
        </w:rPr>
        <w:t>ی</w:t>
      </w:r>
      <w:r>
        <w:rPr>
          <w:rFonts w:hint="eastAsia"/>
          <w:rtl/>
        </w:rPr>
        <w:t>ہ</w:t>
      </w:r>
      <w:r>
        <w:rPr>
          <w:rtl/>
        </w:rPr>
        <w:t xml:space="preserve"> دونوں ساتھ رہے اس کے بعد </w:t>
      </w:r>
      <w:r>
        <w:rPr>
          <w:rFonts w:hint="cs"/>
          <w:rtl/>
        </w:rPr>
        <w:t>ی</w:t>
      </w:r>
      <w:r>
        <w:rPr>
          <w:rFonts w:hint="eastAsia"/>
          <w:rtl/>
        </w:rPr>
        <w:t>ہ</w:t>
      </w:r>
      <w:r>
        <w:rPr>
          <w:rtl/>
        </w:rPr>
        <w:t xml:space="preserve"> دونوں جدا ہو گئے ۔</w:t>
      </w:r>
    </w:p>
    <w:p w:rsidR="00B5330D" w:rsidRDefault="00B5330D" w:rsidP="002A6CF7">
      <w:pPr>
        <w:pStyle w:val="libNormal"/>
        <w:rPr>
          <w:rtl/>
        </w:rPr>
      </w:pPr>
      <w:r>
        <w:rPr>
          <w:rtl/>
        </w:rPr>
        <w:br w:type="page"/>
      </w:r>
    </w:p>
    <w:p w:rsidR="00243DAF" w:rsidRDefault="00243DAF" w:rsidP="00B5330D">
      <w:pPr>
        <w:pStyle w:val="libNormal"/>
        <w:rPr>
          <w:rtl/>
        </w:rPr>
      </w:pPr>
      <w:r>
        <w:rPr>
          <w:rtl/>
        </w:rPr>
        <w:lastRenderedPageBreak/>
        <w:t xml:space="preserve"> اس ک</w:t>
      </w:r>
      <w:r>
        <w:rPr>
          <w:rFonts w:hint="cs"/>
          <w:rtl/>
        </w:rPr>
        <w:t>ی</w:t>
      </w:r>
      <w:r>
        <w:rPr>
          <w:rtl/>
        </w:rPr>
        <w:t xml:space="preserve"> اطلاع حضرت عمر بن خطاب کو مل</w:t>
      </w:r>
      <w:r>
        <w:rPr>
          <w:rFonts w:hint="cs"/>
          <w:rtl/>
        </w:rPr>
        <w:t>ی</w:t>
      </w:r>
      <w:r>
        <w:rPr>
          <w:rtl/>
        </w:rPr>
        <w:t xml:space="preserve"> اور انہوں نے مجھے اپنے پاس بلا کر پوچھا: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خبر درست ہے ؟ م</w:t>
      </w:r>
      <w:r>
        <w:rPr>
          <w:rFonts w:hint="cs"/>
          <w:rtl/>
        </w:rPr>
        <w:t>ی</w:t>
      </w:r>
      <w:r>
        <w:rPr>
          <w:rFonts w:hint="eastAsia"/>
          <w:rtl/>
        </w:rPr>
        <w:t>ں</w:t>
      </w:r>
      <w:r>
        <w:rPr>
          <w:rtl/>
        </w:rPr>
        <w:t xml:space="preserve"> نے اس خبر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tl/>
        </w:rPr>
        <w:t xml:space="preserve"> اس پر حضرت عمر نے کہا: اگر </w:t>
      </w:r>
      <w:r>
        <w:rPr>
          <w:rFonts w:hint="cs"/>
          <w:rtl/>
        </w:rPr>
        <w:t>ی</w:t>
      </w:r>
      <w:r>
        <w:rPr>
          <w:rFonts w:hint="eastAsia"/>
          <w:rtl/>
        </w:rPr>
        <w:t>ہ</w:t>
      </w:r>
      <w:r>
        <w:rPr>
          <w:rtl/>
        </w:rPr>
        <w:t xml:space="preserve"> شخص دو</w:t>
      </w:r>
      <w:r>
        <w:rPr>
          <w:rFonts w:hint="eastAsia"/>
          <w:rtl/>
        </w:rPr>
        <w:t>بارہ</w:t>
      </w:r>
      <w:r>
        <w:rPr>
          <w:rtl/>
        </w:rPr>
        <w:t xml:space="preserve"> مد</w:t>
      </w:r>
      <w:r>
        <w:rPr>
          <w:rFonts w:hint="cs"/>
          <w:rtl/>
        </w:rPr>
        <w:t>ی</w:t>
      </w:r>
      <w:r>
        <w:rPr>
          <w:rFonts w:hint="eastAsia"/>
          <w:rtl/>
        </w:rPr>
        <w:t>نہ</w:t>
      </w:r>
      <w:r>
        <w:rPr>
          <w:rtl/>
        </w:rPr>
        <w:t xml:space="preserve"> آئے تو مجھے اطلاع د</w:t>
      </w:r>
      <w:r>
        <w:rPr>
          <w:rFonts w:hint="cs"/>
          <w:rtl/>
        </w:rPr>
        <w:t>ی</w:t>
      </w:r>
      <w:r>
        <w:rPr>
          <w:rFonts w:hint="eastAsia"/>
          <w:rtl/>
        </w:rPr>
        <w:t>نا</w:t>
      </w:r>
      <w:r>
        <w:rPr>
          <w:rtl/>
        </w:rPr>
        <w:t xml:space="preserve"> جس وقت </w:t>
      </w:r>
      <w:r>
        <w:rPr>
          <w:rFonts w:hint="cs"/>
          <w:rtl/>
        </w:rPr>
        <w:t>ی</w:t>
      </w:r>
      <w:r>
        <w:rPr>
          <w:rFonts w:hint="eastAsia"/>
          <w:rtl/>
        </w:rPr>
        <w:t>ہ</w:t>
      </w:r>
      <w:r>
        <w:rPr>
          <w:rtl/>
        </w:rPr>
        <w:t xml:space="preserve"> شخص مد</w:t>
      </w:r>
      <w:r>
        <w:rPr>
          <w:rFonts w:hint="cs"/>
          <w:rtl/>
        </w:rPr>
        <w:t>ی</w:t>
      </w:r>
      <w:r>
        <w:rPr>
          <w:rFonts w:hint="eastAsia"/>
          <w:rtl/>
        </w:rPr>
        <w:t>نہ</w:t>
      </w:r>
      <w:r>
        <w:rPr>
          <w:rtl/>
        </w:rPr>
        <w:t xml:space="preserve"> آ</w:t>
      </w:r>
      <w:r>
        <w:rPr>
          <w:rFonts w:hint="cs"/>
          <w:rtl/>
        </w:rPr>
        <w:t>ی</w:t>
      </w:r>
      <w:r>
        <w:rPr>
          <w:rFonts w:hint="eastAsia"/>
          <w:rtl/>
        </w:rPr>
        <w:t>ا</w:t>
      </w:r>
      <w:r>
        <w:rPr>
          <w:rtl/>
        </w:rPr>
        <w:t xml:space="preserve"> تو م</w:t>
      </w:r>
      <w:r>
        <w:rPr>
          <w:rFonts w:hint="cs"/>
          <w:rtl/>
        </w:rPr>
        <w:t>ی</w:t>
      </w:r>
      <w:r>
        <w:rPr>
          <w:rFonts w:hint="eastAsia"/>
          <w:rtl/>
        </w:rPr>
        <w:t>ں</w:t>
      </w:r>
      <w:r>
        <w:rPr>
          <w:rtl/>
        </w:rPr>
        <w:t xml:space="preserve"> نے اس ک</w:t>
      </w:r>
      <w:r>
        <w:rPr>
          <w:rFonts w:hint="cs"/>
          <w:rtl/>
        </w:rPr>
        <w:t>ی</w:t>
      </w:r>
      <w:r>
        <w:rPr>
          <w:rtl/>
        </w:rPr>
        <w:t xml:space="preserve"> اطلاع حضرت عمر کو دے د</w:t>
      </w:r>
      <w:r>
        <w:rPr>
          <w:rFonts w:hint="cs"/>
          <w:rtl/>
        </w:rPr>
        <w:t>ی</w:t>
      </w:r>
      <w:r>
        <w:rPr>
          <w:rtl/>
        </w:rPr>
        <w:t xml:space="preserve">۔ حضرت عمر نے اس شخص کو اپنے پاس بلا کر پوچھا: تو نے </w:t>
      </w:r>
      <w:r>
        <w:rPr>
          <w:rFonts w:hint="cs"/>
          <w:rtl/>
        </w:rPr>
        <w:t>ی</w:t>
      </w:r>
      <w:r>
        <w:rPr>
          <w:rFonts w:hint="eastAsia"/>
          <w:rtl/>
        </w:rPr>
        <w:t>ہ</w:t>
      </w:r>
      <w:r>
        <w:rPr>
          <w:rtl/>
        </w:rPr>
        <w:t xml:space="preserve"> حرکت ک</w:t>
      </w:r>
      <w:r>
        <w:rPr>
          <w:rFonts w:hint="cs"/>
          <w:rtl/>
        </w:rPr>
        <w:t>ی</w:t>
      </w:r>
      <w:r>
        <w:rPr>
          <w:rFonts w:hint="eastAsia"/>
          <w:rtl/>
        </w:rPr>
        <w:t>وں</w:t>
      </w:r>
      <w:r>
        <w:rPr>
          <w:rtl/>
        </w:rPr>
        <w:t xml:space="preserve"> ک</w:t>
      </w:r>
      <w:r>
        <w:rPr>
          <w:rFonts w:hint="cs"/>
          <w:rtl/>
        </w:rPr>
        <w:t>ی</w:t>
      </w:r>
      <w:r>
        <w:rPr>
          <w:rtl/>
        </w:rPr>
        <w:t xml:space="preserve"> ؟ اس نے جواب د</w:t>
      </w:r>
      <w:r>
        <w:rPr>
          <w:rFonts w:hint="cs"/>
          <w:rtl/>
        </w:rPr>
        <w:t>ی</w:t>
      </w:r>
      <w:r>
        <w:rPr>
          <w:rFonts w:hint="eastAsia"/>
          <w:rtl/>
        </w:rPr>
        <w:t>ا</w:t>
      </w:r>
      <w:r>
        <w:rPr>
          <w:rtl/>
        </w:rPr>
        <w:t>: ہم رسول اللہ 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Fonts w:hint="cs"/>
          <w:rtl/>
        </w:rPr>
        <w:t>ی</w:t>
      </w:r>
      <w:r>
        <w:rPr>
          <w:rFonts w:hint="eastAsia"/>
          <w:rtl/>
        </w:rPr>
        <w:t>ہ</w:t>
      </w:r>
      <w:r>
        <w:rPr>
          <w:rtl/>
        </w:rPr>
        <w:t xml:space="preserve"> عمل انجام د</w:t>
      </w:r>
      <w:r>
        <w:rPr>
          <w:rFonts w:hint="cs"/>
          <w:rtl/>
        </w:rPr>
        <w:t>ی</w:t>
      </w:r>
      <w:r>
        <w:rPr>
          <w:rFonts w:hint="eastAsia"/>
          <w:rtl/>
        </w:rPr>
        <w:t>تے</w:t>
      </w:r>
      <w:r>
        <w:rPr>
          <w:rtl/>
        </w:rPr>
        <w:t xml:space="preserve"> رہے ہ</w:t>
      </w:r>
      <w:r>
        <w:rPr>
          <w:rFonts w:hint="cs"/>
          <w:rtl/>
        </w:rPr>
        <w:t>ی</w:t>
      </w:r>
      <w:r>
        <w:rPr>
          <w:rFonts w:hint="eastAsia"/>
          <w:rtl/>
        </w:rPr>
        <w:t>ں</w:t>
      </w:r>
      <w:r>
        <w:rPr>
          <w:rtl/>
        </w:rPr>
        <w:t xml:space="preserve"> مگر آپ (ص) نے ہم</w:t>
      </w:r>
      <w:r>
        <w:rPr>
          <w:rFonts w:hint="cs"/>
          <w:rtl/>
        </w:rPr>
        <w:t>ی</w:t>
      </w:r>
      <w:r>
        <w:rPr>
          <w:rFonts w:hint="eastAsia"/>
          <w:rtl/>
        </w:rPr>
        <w:t>ں</w:t>
      </w:r>
      <w:r>
        <w:rPr>
          <w:rtl/>
        </w:rPr>
        <w:t xml:space="preserve"> اس سے منع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اور اپنے خالق حق</w:t>
      </w:r>
      <w:r>
        <w:rPr>
          <w:rFonts w:hint="cs"/>
          <w:rtl/>
        </w:rPr>
        <w:t>ی</w:t>
      </w:r>
      <w:r>
        <w:rPr>
          <w:rFonts w:hint="eastAsia"/>
          <w:rtl/>
        </w:rPr>
        <w:t>ق</w:t>
      </w:r>
      <w:r>
        <w:rPr>
          <w:rFonts w:hint="cs"/>
          <w:rtl/>
        </w:rPr>
        <w:t>ی</w:t>
      </w:r>
      <w:r>
        <w:rPr>
          <w:rtl/>
        </w:rPr>
        <w:t xml:space="preserve"> سے جا ملے حضرت ابوبکر کے دور خلافت م</w:t>
      </w:r>
      <w:r>
        <w:rPr>
          <w:rFonts w:hint="cs"/>
          <w:rtl/>
        </w:rPr>
        <w:t>ی</w:t>
      </w:r>
      <w:r>
        <w:rPr>
          <w:rFonts w:hint="eastAsia"/>
          <w:rtl/>
        </w:rPr>
        <w:t>ں</w:t>
      </w:r>
      <w:r>
        <w:rPr>
          <w:rtl/>
        </w:rPr>
        <w:t xml:space="preserve"> بھ</w:t>
      </w:r>
      <w:r>
        <w:rPr>
          <w:rFonts w:hint="cs"/>
          <w:rtl/>
        </w:rPr>
        <w:t>ی</w:t>
      </w:r>
      <w:r>
        <w:rPr>
          <w:rtl/>
        </w:rPr>
        <w:t xml:space="preserve"> ہم عقد متعہ کرتے رہے مگرا نہوںنے بھ</w:t>
      </w:r>
      <w:r>
        <w:rPr>
          <w:rFonts w:hint="cs"/>
          <w:rtl/>
        </w:rPr>
        <w:t>ی</w:t>
      </w:r>
      <w:r>
        <w:rPr>
          <w:rtl/>
        </w:rPr>
        <w:t xml:space="preserve"> ہم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روکا اور ان کا انتقال ہو گ</w:t>
      </w:r>
      <w:r>
        <w:rPr>
          <w:rFonts w:hint="cs"/>
          <w:rtl/>
        </w:rPr>
        <w:t>ی</w:t>
      </w:r>
      <w:r>
        <w:rPr>
          <w:rFonts w:hint="eastAsia"/>
          <w:rtl/>
        </w:rPr>
        <w:t>ا</w:t>
      </w:r>
      <w:r>
        <w:rPr>
          <w:rtl/>
        </w:rPr>
        <w:t xml:space="preserve"> آپ کے دور خلافت م</w:t>
      </w:r>
      <w:r>
        <w:rPr>
          <w:rFonts w:hint="cs"/>
          <w:rtl/>
        </w:rPr>
        <w:t>ی</w:t>
      </w:r>
      <w:r>
        <w:rPr>
          <w:rFonts w:hint="eastAsia"/>
          <w:rtl/>
        </w:rPr>
        <w:t>ں</w:t>
      </w:r>
      <w:r>
        <w:rPr>
          <w:rtl/>
        </w:rPr>
        <w:t xml:space="preserve"> بھ</w:t>
      </w:r>
      <w:r>
        <w:rPr>
          <w:rFonts w:hint="cs"/>
          <w:rtl/>
        </w:rPr>
        <w:t>ی</w:t>
      </w:r>
      <w:r>
        <w:rPr>
          <w:rtl/>
        </w:rPr>
        <w:t xml:space="preserve"> ہم اسے ا</w:t>
      </w:r>
      <w:r>
        <w:rPr>
          <w:rFonts w:hint="cs"/>
          <w:rtl/>
        </w:rPr>
        <w:t>ی</w:t>
      </w:r>
      <w:r>
        <w:rPr>
          <w:rFonts w:hint="eastAsia"/>
          <w:rtl/>
        </w:rPr>
        <w:t>ک</w:t>
      </w:r>
      <w:r>
        <w:rPr>
          <w:rtl/>
        </w:rPr>
        <w:t xml:space="preserve"> عرصے تک انجام د</w:t>
      </w:r>
      <w:r>
        <w:rPr>
          <w:rFonts w:hint="cs"/>
          <w:rtl/>
        </w:rPr>
        <w:t>ی</w:t>
      </w:r>
      <w:r>
        <w:rPr>
          <w:rFonts w:hint="eastAsia"/>
          <w:rtl/>
        </w:rPr>
        <w:t>تے</w:t>
      </w:r>
      <w:r>
        <w:rPr>
          <w:rtl/>
        </w:rPr>
        <w:t xml:space="preserve"> رہے ۔ (ابھ</w:t>
      </w:r>
      <w:r>
        <w:rPr>
          <w:rFonts w:hint="cs"/>
          <w:rtl/>
        </w:rPr>
        <w:t>ی</w:t>
      </w:r>
      <w:r>
        <w:rPr>
          <w:rtl/>
        </w:rPr>
        <w:t xml:space="preserve"> اس سے منع کرنے ک</w:t>
      </w:r>
      <w:r>
        <w:rPr>
          <w:rFonts w:hint="cs"/>
          <w:rtl/>
        </w:rPr>
        <w:t>ی</w:t>
      </w:r>
      <w:r>
        <w:rPr>
          <w:rtl/>
        </w:rPr>
        <w:t xml:space="preserve"> ک</w:t>
      </w:r>
      <w:r>
        <w:rPr>
          <w:rFonts w:hint="cs"/>
          <w:rtl/>
        </w:rPr>
        <w:t>ی</w:t>
      </w:r>
      <w:r>
        <w:rPr>
          <w:rFonts w:hint="eastAsia"/>
          <w:rtl/>
        </w:rPr>
        <w:t>ا</w:t>
      </w:r>
      <w:r>
        <w:rPr>
          <w:rtl/>
        </w:rPr>
        <w:t xml:space="preserve"> وجہ ہے) اس پر حضرت عمر نے </w:t>
      </w:r>
      <w:r>
        <w:rPr>
          <w:rFonts w:hint="eastAsia"/>
          <w:rtl/>
        </w:rPr>
        <w:t>جواب</w:t>
      </w:r>
      <w:r>
        <w:rPr>
          <w:rtl/>
        </w:rPr>
        <w:t xml:space="preserve"> د</w:t>
      </w:r>
      <w:r>
        <w:rPr>
          <w:rFonts w:hint="cs"/>
          <w:rtl/>
        </w:rPr>
        <w:t>ی</w:t>
      </w:r>
      <w:r>
        <w:rPr>
          <w:rFonts w:hint="eastAsia"/>
          <w:rtl/>
        </w:rPr>
        <w:t>ا</w:t>
      </w:r>
      <w:r>
        <w:rPr>
          <w:rtl/>
        </w:rPr>
        <w:t>:قسم اس ذات ک</w:t>
      </w:r>
      <w:r>
        <w:rPr>
          <w:rFonts w:hint="cs"/>
          <w:rtl/>
        </w:rPr>
        <w:t>ی</w:t>
      </w:r>
      <w:r>
        <w:rPr>
          <w:rtl/>
        </w:rPr>
        <w:t xml:space="preserve"> جس کے قبضہ قدرت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جان ہے اگر م</w:t>
      </w:r>
      <w:r>
        <w:rPr>
          <w:rFonts w:hint="cs"/>
          <w:rtl/>
        </w:rPr>
        <w:t>ی</w:t>
      </w:r>
      <w:r>
        <w:rPr>
          <w:rFonts w:hint="eastAsia"/>
          <w:rtl/>
        </w:rPr>
        <w:t>ں</w:t>
      </w:r>
      <w:r>
        <w:rPr>
          <w:rtl/>
        </w:rPr>
        <w:t xml:space="preserve"> نے اس سے قبل اس ک</w:t>
      </w:r>
      <w:r>
        <w:rPr>
          <w:rFonts w:hint="cs"/>
          <w:rtl/>
        </w:rPr>
        <w:t>ی</w:t>
      </w:r>
      <w:r>
        <w:rPr>
          <w:rtl/>
        </w:rPr>
        <w:t xml:space="preserve"> حرمت کا اعلان کر د</w:t>
      </w:r>
      <w:r>
        <w:rPr>
          <w:rFonts w:hint="cs"/>
          <w:rtl/>
        </w:rPr>
        <w:t>ی</w:t>
      </w:r>
      <w:r>
        <w:rPr>
          <w:rFonts w:hint="eastAsia"/>
          <w:rtl/>
        </w:rPr>
        <w:t>ا</w:t>
      </w:r>
      <w:r>
        <w:rPr>
          <w:rtl/>
        </w:rPr>
        <w:t xml:space="preserve"> ہوتا تو تجھے حتماً سنگسار کر د</w:t>
      </w:r>
      <w:r>
        <w:rPr>
          <w:rFonts w:hint="cs"/>
          <w:rtl/>
        </w:rPr>
        <w:t>ی</w:t>
      </w:r>
      <w:r>
        <w:rPr>
          <w:rFonts w:hint="eastAsia"/>
          <w:rtl/>
        </w:rPr>
        <w:t>تا</w:t>
      </w:r>
      <w:r>
        <w:rPr>
          <w:rtl/>
        </w:rPr>
        <w:t xml:space="preserve"> آئندہ ک</w:t>
      </w:r>
      <w:r>
        <w:rPr>
          <w:rFonts w:hint="cs"/>
          <w:rtl/>
        </w:rPr>
        <w:t>ی</w:t>
      </w:r>
      <w:r>
        <w:rPr>
          <w:rFonts w:hint="eastAsia"/>
          <w:rtl/>
        </w:rPr>
        <w:t>لئے</w:t>
      </w:r>
      <w:r>
        <w:rPr>
          <w:rtl/>
        </w:rPr>
        <w:t xml:space="preserve"> نکاح متعہ ک</w:t>
      </w:r>
      <w:r>
        <w:rPr>
          <w:rFonts w:hint="cs"/>
          <w:rtl/>
        </w:rPr>
        <w:t>ی</w:t>
      </w:r>
      <w:r>
        <w:rPr>
          <w:rtl/>
        </w:rPr>
        <w:t xml:space="preserve"> حرمت کا اعلان کر دو تاکہ حلال نکاح اور حرام نکاح م</w:t>
      </w:r>
      <w:r>
        <w:rPr>
          <w:rFonts w:hint="cs"/>
          <w:rtl/>
        </w:rPr>
        <w:t>ی</w:t>
      </w:r>
      <w:r>
        <w:rPr>
          <w:rFonts w:hint="eastAsia"/>
          <w:rtl/>
        </w:rPr>
        <w:t>ں</w:t>
      </w:r>
      <w:r>
        <w:rPr>
          <w:rtl/>
        </w:rPr>
        <w:t xml:space="preserve"> فرق رہے،،۔</w:t>
      </w:r>
    </w:p>
    <w:p w:rsidR="00243DAF" w:rsidRDefault="00243DAF" w:rsidP="00243DAF">
      <w:pPr>
        <w:pStyle w:val="libNormal"/>
        <w:rPr>
          <w:rtl/>
        </w:rPr>
      </w:pP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وہ ہے جسے ابن جز</w:t>
      </w:r>
      <w:r>
        <w:rPr>
          <w:rFonts w:hint="cs"/>
          <w:rtl/>
        </w:rPr>
        <w:t>ی</w:t>
      </w:r>
      <w:r>
        <w:rPr>
          <w:rFonts w:hint="eastAsia"/>
          <w:rtl/>
        </w:rPr>
        <w:t>ر</w:t>
      </w:r>
      <w:r>
        <w:rPr>
          <w:rtl/>
        </w:rPr>
        <w:t xml:space="preserve"> نے اپن</w:t>
      </w:r>
      <w:r>
        <w:rPr>
          <w:rFonts w:hint="cs"/>
          <w:rtl/>
        </w:rPr>
        <w:t>ی</w:t>
      </w:r>
      <w:r>
        <w:rPr>
          <w:rtl/>
        </w:rPr>
        <w:t xml:space="preserve"> مسند م</w:t>
      </w:r>
      <w:r>
        <w:rPr>
          <w:rFonts w:hint="cs"/>
          <w:rtl/>
        </w:rPr>
        <w:t>ی</w:t>
      </w:r>
      <w:r>
        <w:rPr>
          <w:rFonts w:hint="eastAsia"/>
          <w:rtl/>
        </w:rPr>
        <w:t>ں</w:t>
      </w:r>
      <w:r>
        <w:rPr>
          <w:rtl/>
        </w:rPr>
        <w:t xml:space="preserve"> ابو </w:t>
      </w:r>
      <w:r>
        <w:rPr>
          <w:rFonts w:hint="cs"/>
          <w:rtl/>
        </w:rPr>
        <w:t>ی</w:t>
      </w:r>
      <w:r>
        <w:rPr>
          <w:rFonts w:hint="eastAsia"/>
          <w:rtl/>
        </w:rPr>
        <w:t>عل</w:t>
      </w:r>
      <w:r>
        <w:rPr>
          <w:rFonts w:hint="cs"/>
          <w:rtl/>
        </w:rPr>
        <w:t>ی</w:t>
      </w:r>
      <w:r>
        <w:rPr>
          <w:rtl/>
        </w:rPr>
        <w:t xml:space="preserve"> سے اور ابوداؤد نے اپنے ناسخ م</w:t>
      </w:r>
      <w:r>
        <w:rPr>
          <w:rFonts w:hint="cs"/>
          <w:rtl/>
        </w:rPr>
        <w:t>ی</w:t>
      </w:r>
      <w:r>
        <w:rPr>
          <w:rFonts w:hint="eastAsia"/>
          <w:rtl/>
        </w:rPr>
        <w:t>ں</w:t>
      </w:r>
      <w:r>
        <w:rPr>
          <w:rtl/>
        </w:rPr>
        <w:t xml:space="preserve"> حضرت عل</w:t>
      </w:r>
      <w:r>
        <w:rPr>
          <w:rFonts w:hint="cs"/>
          <w:rtl/>
        </w:rPr>
        <w:t>ی</w:t>
      </w:r>
      <w:r>
        <w:rPr>
          <w:rtl/>
        </w:rPr>
        <w:t xml:space="preserve"> (عل</w:t>
      </w:r>
      <w:r>
        <w:rPr>
          <w:rFonts w:hint="cs"/>
          <w:rtl/>
        </w:rPr>
        <w:t>ی</w:t>
      </w:r>
      <w:r>
        <w:rPr>
          <w:rFonts w:hint="eastAsia"/>
          <w:rtl/>
        </w:rPr>
        <w:t>ہ</w:t>
      </w:r>
      <w:r>
        <w:rPr>
          <w:rtl/>
        </w:rPr>
        <w:t xml:space="preserve"> السلام) سے نقل ک</w:t>
      </w:r>
      <w:r>
        <w:rPr>
          <w:rFonts w:hint="cs"/>
          <w:rtl/>
        </w:rPr>
        <w:t>ی</w:t>
      </w:r>
      <w:r>
        <w:rPr>
          <w:rFonts w:hint="eastAsia"/>
          <w:rtl/>
        </w:rPr>
        <w:t>ا</w:t>
      </w:r>
      <w:r>
        <w:rPr>
          <w:rtl/>
        </w:rPr>
        <w:t xml:space="preserve"> ہے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حضرت عل</w:t>
      </w:r>
      <w:r>
        <w:rPr>
          <w:rFonts w:hint="cs"/>
          <w:rtl/>
        </w:rPr>
        <w:t>ی</w:t>
      </w:r>
      <w:r>
        <w:rPr>
          <w:rtl/>
        </w:rPr>
        <w:t xml:space="preserve">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w:t>
      </w:r>
    </w:p>
    <w:p w:rsidR="00243DAF" w:rsidRDefault="00243DAF" w:rsidP="0006435F">
      <w:pPr>
        <w:pStyle w:val="libNormal"/>
        <w:rPr>
          <w:rtl/>
        </w:rPr>
      </w:pPr>
      <w:r>
        <w:rPr>
          <w:rtl/>
        </w:rPr>
        <w:t xml:space="preserve"> </w:t>
      </w:r>
      <w:r w:rsidRPr="0006435F">
        <w:rPr>
          <w:rStyle w:val="libArabicChar"/>
          <w:rtl/>
        </w:rPr>
        <w:t>''لولاما سبق من را</w:t>
      </w:r>
      <w:r w:rsidRPr="0006435F">
        <w:rPr>
          <w:rStyle w:val="libArabicChar"/>
          <w:rFonts w:hint="cs"/>
          <w:rtl/>
        </w:rPr>
        <w:t>یی</w:t>
      </w:r>
      <w:r w:rsidRPr="0006435F">
        <w:rPr>
          <w:rStyle w:val="libArabicChar"/>
          <w:rtl/>
        </w:rPr>
        <w:t xml:space="preserve"> عمر بن الخطاب لامرت بالمتع</w:t>
      </w:r>
      <w:r w:rsidR="00091E88" w:rsidRPr="00933E3D">
        <w:rPr>
          <w:rStyle w:val="libArabicChar"/>
          <w:rFonts w:hint="cs"/>
          <w:rtl/>
        </w:rPr>
        <w:t>ة</w:t>
      </w:r>
      <w:r w:rsidRPr="0006435F">
        <w:rPr>
          <w:rStyle w:val="libArabicChar"/>
          <w:rtl/>
        </w:rPr>
        <w:t xml:space="preserve"> ، ثم مازن</w:t>
      </w:r>
      <w:r w:rsidRPr="0006435F">
        <w:rPr>
          <w:rStyle w:val="libArabicChar"/>
          <w:rFonts w:hint="cs"/>
          <w:rtl/>
        </w:rPr>
        <w:t>ی</w:t>
      </w:r>
      <w:r w:rsidRPr="0006435F">
        <w:rPr>
          <w:rStyle w:val="libArabicChar"/>
          <w:rtl/>
        </w:rPr>
        <w:t xml:space="preserve"> الاشق</w:t>
      </w:r>
      <w:r w:rsidRPr="0006435F">
        <w:rPr>
          <w:rStyle w:val="libArabicChar"/>
          <w:rFonts w:hint="cs"/>
          <w:rtl/>
        </w:rPr>
        <w:t>یی</w:t>
      </w:r>
      <w:r w:rsidRPr="0006435F">
        <w:rPr>
          <w:rStyle w:val="libArabicChar"/>
          <w:rtl/>
        </w:rPr>
        <w:t>''</w:t>
      </w:r>
      <w:r w:rsidR="0006435F" w:rsidRPr="00DB61B6">
        <w:rPr>
          <w:rFonts w:hint="cs"/>
          <w:rtl/>
        </w:rPr>
        <w:t xml:space="preserve"> </w:t>
      </w:r>
      <w:r w:rsidR="0006435F" w:rsidRPr="0006435F">
        <w:rPr>
          <w:rStyle w:val="libFootnotenumChar"/>
          <w:rFonts w:hint="cs"/>
          <w:rtl/>
        </w:rPr>
        <w:t>(1)</w:t>
      </w:r>
    </w:p>
    <w:p w:rsidR="00243DAF" w:rsidRDefault="00243DAF" w:rsidP="00243DAF">
      <w:pPr>
        <w:pStyle w:val="libNormal"/>
        <w:rPr>
          <w:rtl/>
        </w:rPr>
      </w:pPr>
      <w:r>
        <w:rPr>
          <w:rtl/>
        </w:rPr>
        <w:t xml:space="preserve"> ''اگر مجھ سے پہلے عمر نے متعہ کو حرام قرار نہ د</w:t>
      </w:r>
      <w:r>
        <w:rPr>
          <w:rFonts w:hint="cs"/>
          <w:rtl/>
        </w:rPr>
        <w:t>ی</w:t>
      </w:r>
      <w:r>
        <w:rPr>
          <w:rFonts w:hint="eastAsia"/>
          <w:rtl/>
        </w:rPr>
        <w:t>ا</w:t>
      </w:r>
      <w:r>
        <w:rPr>
          <w:rtl/>
        </w:rPr>
        <w:t xml:space="preserve"> ہوتا تو م</w:t>
      </w:r>
      <w:r>
        <w:rPr>
          <w:rFonts w:hint="cs"/>
          <w:rtl/>
        </w:rPr>
        <w:t>ی</w:t>
      </w:r>
      <w:r>
        <w:rPr>
          <w:rFonts w:hint="eastAsia"/>
          <w:rtl/>
        </w:rPr>
        <w:t>ں</w:t>
      </w:r>
      <w:r>
        <w:rPr>
          <w:rtl/>
        </w:rPr>
        <w:t xml:space="preserve"> متعہ کا حکم د</w:t>
      </w:r>
      <w:r>
        <w:rPr>
          <w:rFonts w:hint="cs"/>
          <w:rtl/>
        </w:rPr>
        <w:t>ی</w:t>
      </w:r>
      <w:r>
        <w:rPr>
          <w:rFonts w:hint="eastAsia"/>
          <w:rtl/>
        </w:rPr>
        <w:t>تا</w:t>
      </w:r>
      <w:r>
        <w:rPr>
          <w:rtl/>
        </w:rPr>
        <w:t xml:space="preserve"> پھر کوئ</w:t>
      </w:r>
      <w:r>
        <w:rPr>
          <w:rFonts w:hint="cs"/>
          <w:rtl/>
        </w:rPr>
        <w:t>ی</w:t>
      </w:r>
      <w:r>
        <w:rPr>
          <w:rtl/>
        </w:rPr>
        <w:t xml:space="preserve"> شق</w:t>
      </w:r>
      <w:r>
        <w:rPr>
          <w:rFonts w:hint="cs"/>
          <w:rtl/>
        </w:rPr>
        <w:t>ی</w:t>
      </w:r>
      <w:r>
        <w:rPr>
          <w:rtl/>
        </w:rPr>
        <w:t xml:space="preserve"> ہ</w:t>
      </w:r>
      <w:r>
        <w:rPr>
          <w:rFonts w:hint="cs"/>
          <w:rtl/>
        </w:rPr>
        <w:t>ی</w:t>
      </w:r>
      <w:r>
        <w:rPr>
          <w:rtl/>
        </w:rPr>
        <w:t xml:space="preserve"> زنا کا مرتکب ہوتا،،۔</w:t>
      </w:r>
    </w:p>
    <w:p w:rsidR="00243DAF" w:rsidRDefault="00243DAF" w:rsidP="00243DAF">
      <w:pPr>
        <w:pStyle w:val="libNormal"/>
        <w:rPr>
          <w:rtl/>
        </w:rPr>
      </w:pPr>
      <w:r>
        <w:rPr>
          <w:rtl/>
        </w:rPr>
        <w:t xml:space="preserve"> ان دونوں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چند نکات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 سے ثابت ہوتا ہے کہ متعہ کو حضرت عمر نے حرام قرار د</w:t>
      </w:r>
      <w:r>
        <w:rPr>
          <w:rFonts w:hint="cs"/>
          <w:rtl/>
        </w:rPr>
        <w:t>ی</w:t>
      </w:r>
      <w:r>
        <w:rPr>
          <w:rFonts w:hint="eastAsia"/>
          <w:rtl/>
        </w:rPr>
        <w:t>ا</w:t>
      </w:r>
      <w:r>
        <w:rPr>
          <w:rtl/>
        </w:rPr>
        <w:t xml:space="preserve"> ہے ۔</w:t>
      </w:r>
    </w:p>
    <w:p w:rsidR="00243DAF" w:rsidRDefault="00243DAF" w:rsidP="00243DAF">
      <w:pPr>
        <w:pStyle w:val="libNormal"/>
        <w:rPr>
          <w:rtl/>
        </w:rPr>
      </w:pPr>
      <w:r>
        <w:rPr>
          <w:rtl/>
        </w:rPr>
        <w:t xml:space="preserve"> </w:t>
      </w:r>
      <w:r>
        <w:t>i</w:t>
      </w:r>
      <w:r>
        <w:rPr>
          <w:rtl/>
        </w:rPr>
        <w:t>۔ حضرت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اور ا</w:t>
      </w:r>
      <w:r>
        <w:rPr>
          <w:rFonts w:hint="cs"/>
          <w:rtl/>
        </w:rPr>
        <w:t>ی</w:t>
      </w:r>
      <w:r>
        <w:rPr>
          <w:rFonts w:hint="eastAsia"/>
          <w:rtl/>
        </w:rPr>
        <w:t>ک</w:t>
      </w:r>
      <w:r>
        <w:rPr>
          <w:rtl/>
        </w:rPr>
        <w:t xml:space="preserve"> صحاب</w:t>
      </w:r>
      <w:r>
        <w:rPr>
          <w:rFonts w:hint="cs"/>
          <w:rtl/>
        </w:rPr>
        <w:t>ی</w:t>
      </w:r>
      <w:r>
        <w:rPr>
          <w:rtl/>
        </w:rPr>
        <w:t xml:space="preserve"> گواہ</w:t>
      </w:r>
      <w:r>
        <w:rPr>
          <w:rFonts w:hint="cs"/>
          <w:rtl/>
        </w:rPr>
        <w:t>ی</w:t>
      </w:r>
      <w:r>
        <w:rPr>
          <w:rtl/>
        </w:rPr>
        <w:t xml:space="preserve"> دے رہے ہ</w:t>
      </w:r>
      <w:r>
        <w:rPr>
          <w:rFonts w:hint="cs"/>
          <w:rtl/>
        </w:rPr>
        <w:t>ی</w:t>
      </w:r>
      <w:r>
        <w:rPr>
          <w:rFonts w:hint="eastAsia"/>
          <w:rtl/>
        </w:rPr>
        <w:t>ں</w:t>
      </w:r>
      <w:r>
        <w:rPr>
          <w:rtl/>
        </w:rPr>
        <w:t xml:space="preserve"> کہ متعہ ، پ</w:t>
      </w:r>
      <w:r>
        <w:rPr>
          <w:rFonts w:hint="cs"/>
          <w:rtl/>
        </w:rPr>
        <w:t>ی</w:t>
      </w:r>
      <w:r>
        <w:rPr>
          <w:rFonts w:hint="eastAsia"/>
          <w:rtl/>
        </w:rPr>
        <w:t>غمبر</w:t>
      </w:r>
      <w:r>
        <w:rPr>
          <w:rtl/>
        </w:rPr>
        <w:t xml:space="preserve"> اکرم (ص) کے زمانے م</w:t>
      </w:r>
      <w:r>
        <w:rPr>
          <w:rFonts w:hint="cs"/>
          <w:rtl/>
        </w:rPr>
        <w:t>ی</w:t>
      </w:r>
      <w:r>
        <w:rPr>
          <w:rFonts w:hint="eastAsia"/>
          <w:rtl/>
        </w:rPr>
        <w:t>ں</w:t>
      </w:r>
      <w:r>
        <w:rPr>
          <w:rtl/>
        </w:rPr>
        <w:t xml:space="preserve"> اور اس کے بعد ا</w:t>
      </w:r>
      <w:r>
        <w:rPr>
          <w:rFonts w:hint="cs"/>
          <w:rtl/>
        </w:rPr>
        <w:t>ی</w:t>
      </w:r>
      <w:r>
        <w:rPr>
          <w:rFonts w:hint="eastAsia"/>
          <w:rtl/>
        </w:rPr>
        <w:t>ک</w:t>
      </w:r>
      <w:r>
        <w:rPr>
          <w:rtl/>
        </w:rPr>
        <w:t xml:space="preserve"> عرصے تک حرام نہ</w:t>
      </w:r>
      <w:r>
        <w:rPr>
          <w:rFonts w:hint="cs"/>
          <w:rtl/>
        </w:rPr>
        <w:t>ی</w:t>
      </w:r>
      <w:r>
        <w:rPr>
          <w:rFonts w:hint="eastAsia"/>
          <w:rtl/>
        </w:rPr>
        <w:t>ں</w:t>
      </w:r>
      <w:r>
        <w:rPr>
          <w:rtl/>
        </w:rPr>
        <w:t xml:space="preserve"> تھا اور اسے حضرت عمر نے حرام قرار د</w:t>
      </w:r>
      <w:r>
        <w:rPr>
          <w:rFonts w:hint="cs"/>
          <w:rtl/>
        </w:rPr>
        <w:t>ی</w:t>
      </w:r>
      <w:r>
        <w:rPr>
          <w:rFonts w:hint="eastAsia"/>
          <w:rtl/>
        </w:rPr>
        <w:t>ا</w:t>
      </w:r>
      <w:r>
        <w:rPr>
          <w:rtl/>
        </w:rPr>
        <w:t>۔</w:t>
      </w:r>
    </w:p>
    <w:p w:rsidR="00243DAF" w:rsidRDefault="00243DAF" w:rsidP="00243DAF">
      <w:pPr>
        <w:pStyle w:val="libNormal"/>
        <w:rPr>
          <w:rtl/>
        </w:rPr>
      </w:pPr>
      <w:r>
        <w:rPr>
          <w:rtl/>
        </w:rPr>
        <w:t xml:space="preserve"> </w:t>
      </w:r>
      <w:r>
        <w:t>ii</w:t>
      </w:r>
      <w:r>
        <w:rPr>
          <w:rtl/>
        </w:rPr>
        <w:t>۔ عادلوں کا عقد متعہ پر گواہ رہنا اور ان کا اس سے منع نہ کرنا اس بات ک</w:t>
      </w:r>
      <w:r>
        <w:rPr>
          <w:rFonts w:hint="cs"/>
          <w:rtl/>
        </w:rPr>
        <w:t>ی</w:t>
      </w:r>
      <w:r>
        <w:rPr>
          <w:rtl/>
        </w:rPr>
        <w:t xml:space="preserve"> دل</w:t>
      </w:r>
      <w:r>
        <w:rPr>
          <w:rFonts w:hint="cs"/>
          <w:rtl/>
        </w:rPr>
        <w:t>ی</w:t>
      </w:r>
      <w:r>
        <w:rPr>
          <w:rFonts w:hint="eastAsia"/>
          <w:rtl/>
        </w:rPr>
        <w:t>ل</w:t>
      </w:r>
      <w:r>
        <w:rPr>
          <w:rtl/>
        </w:rPr>
        <w:t xml:space="preserve"> ہے کہ </w:t>
      </w:r>
      <w:r>
        <w:rPr>
          <w:rFonts w:hint="cs"/>
          <w:rtl/>
        </w:rPr>
        <w:t>ی</w:t>
      </w:r>
      <w:r>
        <w:rPr>
          <w:rFonts w:hint="eastAsia"/>
          <w:rtl/>
        </w:rPr>
        <w:t>ہ</w:t>
      </w:r>
      <w:r>
        <w:rPr>
          <w:rtl/>
        </w:rPr>
        <w:t xml:space="preserve"> حضرات متعہ کو جائز سمجھتے تھے۔</w:t>
      </w:r>
    </w:p>
    <w:p w:rsidR="00243DAF" w:rsidRDefault="00B5330D" w:rsidP="00B5330D">
      <w:pPr>
        <w:pStyle w:val="libVar"/>
        <w:rPr>
          <w:rtl/>
        </w:rPr>
      </w:pPr>
      <w:r>
        <w:rPr>
          <w:rtl/>
        </w:rPr>
        <w:t>____________________</w:t>
      </w:r>
    </w:p>
    <w:p w:rsidR="00243DAF" w:rsidRDefault="00243DAF" w:rsidP="00A8695C">
      <w:pPr>
        <w:pStyle w:val="libFootnote"/>
        <w:rPr>
          <w:rtl/>
        </w:rPr>
      </w:pPr>
      <w:r>
        <w:rPr>
          <w:rtl/>
        </w:rPr>
        <w:t>(</w:t>
      </w:r>
      <w:r w:rsidR="002A6CF7" w:rsidRPr="002A6CF7">
        <w:rPr>
          <w:rFonts w:hint="cs"/>
          <w:rtl/>
        </w:rPr>
        <w:t>1</w:t>
      </w:r>
      <w:r>
        <w:rPr>
          <w:rFonts w:hint="cs"/>
          <w:rtl/>
        </w:rPr>
        <w:t xml:space="preserve">) کنز العمال ، ج </w:t>
      </w:r>
      <w:r w:rsidR="002A6CF7" w:rsidRPr="002A6CF7">
        <w:rPr>
          <w:rFonts w:hint="cs"/>
          <w:rtl/>
        </w:rPr>
        <w:t>8</w:t>
      </w:r>
      <w:r>
        <w:rPr>
          <w:rFonts w:hint="cs"/>
          <w:rtl/>
        </w:rPr>
        <w:t xml:space="preserve"> ، ص </w:t>
      </w:r>
      <w:r w:rsidR="002A6CF7" w:rsidRPr="002A6CF7">
        <w:rPr>
          <w:rFonts w:hint="cs"/>
          <w:rtl/>
        </w:rPr>
        <w:t>294</w:t>
      </w:r>
    </w:p>
    <w:p w:rsidR="00B5330D" w:rsidRDefault="00B5330D"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t>iii</w:t>
      </w:r>
      <w:r>
        <w:rPr>
          <w:rtl/>
        </w:rPr>
        <w:t>۔ حضرت عمر کا شام</w:t>
      </w:r>
      <w:r>
        <w:rPr>
          <w:rFonts w:hint="cs"/>
          <w:rtl/>
        </w:rPr>
        <w:t>ی</w:t>
      </w:r>
      <w:r>
        <w:rPr>
          <w:rtl/>
        </w:rPr>
        <w:t xml:space="preserve"> ک</w:t>
      </w:r>
      <w:r>
        <w:rPr>
          <w:rFonts w:hint="cs"/>
          <w:rtl/>
        </w:rPr>
        <w:t>ی</w:t>
      </w:r>
      <w:r>
        <w:rPr>
          <w:rtl/>
        </w:rPr>
        <w:t xml:space="preserve"> اس بات ک</w:t>
      </w:r>
      <w:r>
        <w:rPr>
          <w:rFonts w:hint="cs"/>
          <w:rtl/>
        </w:rPr>
        <w:t>ی</w:t>
      </w:r>
      <w:r>
        <w:rPr>
          <w:rtl/>
        </w:rPr>
        <w:t xml:space="preserve"> ترد</w:t>
      </w:r>
      <w:r>
        <w:rPr>
          <w:rFonts w:hint="cs"/>
          <w:rtl/>
        </w:rPr>
        <w:t>ی</w:t>
      </w:r>
      <w:r>
        <w:rPr>
          <w:rFonts w:hint="eastAsia"/>
          <w:rtl/>
        </w:rPr>
        <w:t>د</w:t>
      </w:r>
      <w:r>
        <w:rPr>
          <w:rtl/>
        </w:rPr>
        <w:t xml:space="preserve"> نہ کرنا کہ رسول اللہ (صل</w:t>
      </w:r>
      <w:r>
        <w:rPr>
          <w:rFonts w:hint="cs"/>
          <w:rtl/>
        </w:rPr>
        <w:t>ی</w:t>
      </w:r>
      <w:r>
        <w:rPr>
          <w:rtl/>
        </w:rPr>
        <w:t xml:space="preserve"> اللہ عل</w:t>
      </w:r>
      <w:r>
        <w:rPr>
          <w:rFonts w:hint="cs"/>
          <w:rtl/>
        </w:rPr>
        <w:t>ی</w:t>
      </w:r>
      <w:r>
        <w:rPr>
          <w:rFonts w:hint="eastAsia"/>
          <w:rtl/>
        </w:rPr>
        <w:t>ہ</w:t>
      </w:r>
      <w:r>
        <w:rPr>
          <w:rtl/>
        </w:rPr>
        <w:t xml:space="preserve"> وآلہ وسلم) نے متعہ سے منع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اس بات کا ثبوت ہے کہ رسول اللہ (ص) نے اسے حرام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t>iv</w:t>
      </w:r>
      <w:r>
        <w:rPr>
          <w:rtl/>
        </w:rPr>
        <w:t>۔ حضرت عمر کا شام</w:t>
      </w:r>
      <w:r>
        <w:rPr>
          <w:rFonts w:hint="cs"/>
          <w:rtl/>
        </w:rPr>
        <w:t>ی</w:t>
      </w:r>
      <w:r>
        <w:rPr>
          <w:rtl/>
        </w:rPr>
        <w:t xml:space="preserve"> سے </w:t>
      </w:r>
      <w:r>
        <w:rPr>
          <w:rFonts w:hint="cs"/>
          <w:rtl/>
        </w:rPr>
        <w:t>ی</w:t>
      </w:r>
      <w:r>
        <w:rPr>
          <w:rFonts w:hint="eastAsia"/>
          <w:rtl/>
        </w:rPr>
        <w:t>ہ</w:t>
      </w:r>
      <w:r>
        <w:rPr>
          <w:rtl/>
        </w:rPr>
        <w:t xml:space="preserve"> کہنا : ''اگر م</w:t>
      </w:r>
      <w:r>
        <w:rPr>
          <w:rFonts w:hint="cs"/>
          <w:rtl/>
        </w:rPr>
        <w:t>ی</w:t>
      </w:r>
      <w:r>
        <w:rPr>
          <w:rFonts w:hint="eastAsia"/>
          <w:rtl/>
        </w:rPr>
        <w:t>ں</w:t>
      </w:r>
      <w:r>
        <w:rPr>
          <w:rtl/>
        </w:rPr>
        <w:t xml:space="preserve"> نے اس سے قبل اس ک</w:t>
      </w:r>
      <w:r>
        <w:rPr>
          <w:rFonts w:hint="cs"/>
          <w:rtl/>
        </w:rPr>
        <w:t>ی</w:t>
      </w:r>
      <w:r>
        <w:rPr>
          <w:rtl/>
        </w:rPr>
        <w:t xml:space="preserve"> حرمت کا اعلان کر د</w:t>
      </w:r>
      <w:r>
        <w:rPr>
          <w:rFonts w:hint="cs"/>
          <w:rtl/>
        </w:rPr>
        <w:t>ی</w:t>
      </w:r>
      <w:r>
        <w:rPr>
          <w:rFonts w:hint="eastAsia"/>
          <w:rtl/>
        </w:rPr>
        <w:t>ا</w:t>
      </w:r>
      <w:r>
        <w:rPr>
          <w:rtl/>
        </w:rPr>
        <w:t xml:space="preserve"> ہوتا تو تجھے سنگسار کر د</w:t>
      </w:r>
      <w:r>
        <w:rPr>
          <w:rFonts w:hint="cs"/>
          <w:rtl/>
        </w:rPr>
        <w:t>ی</w:t>
      </w:r>
      <w:r>
        <w:rPr>
          <w:rFonts w:hint="eastAsia"/>
          <w:rtl/>
        </w:rPr>
        <w:t>تا،،</w:t>
      </w:r>
      <w:r>
        <w:rPr>
          <w:rtl/>
        </w:rPr>
        <w:t>۔ اس بات کا ثبوت ہے کہ اس واقعہ سے پہلے حضرت عمر نے متعہ سے نہ</w:t>
      </w:r>
      <w:r>
        <w:rPr>
          <w:rFonts w:hint="cs"/>
          <w:rtl/>
        </w:rPr>
        <w:t>ی</w:t>
      </w:r>
      <w:r>
        <w:rPr>
          <w:rFonts w:hint="eastAsia"/>
          <w:rtl/>
        </w:rPr>
        <w:t>ں</w:t>
      </w:r>
      <w:r>
        <w:rPr>
          <w:rtl/>
        </w:rPr>
        <w:t xml:space="preserve"> روکا تھا۔</w:t>
      </w:r>
    </w:p>
    <w:p w:rsidR="00243DAF" w:rsidRDefault="00243DAF" w:rsidP="00243DAF">
      <w:pPr>
        <w:pStyle w:val="libNormal"/>
        <w:rPr>
          <w:rtl/>
        </w:rPr>
      </w:pPr>
      <w:r>
        <w:rPr>
          <w:rtl/>
        </w:rPr>
        <w:t xml:space="preserve"> </w:t>
      </w:r>
      <w:r>
        <w:t>v</w:t>
      </w:r>
      <w:r>
        <w:rPr>
          <w:rtl/>
        </w:rPr>
        <w:t xml:space="preserve">۔ حضرت عمر کا </w:t>
      </w:r>
      <w:r>
        <w:rPr>
          <w:rFonts w:hint="cs"/>
          <w:rtl/>
        </w:rPr>
        <w:t>ی</w:t>
      </w:r>
      <w:r>
        <w:rPr>
          <w:rFonts w:hint="eastAsia"/>
          <w:rtl/>
        </w:rPr>
        <w:t>ہ</w:t>
      </w:r>
      <w:r>
        <w:rPr>
          <w:rtl/>
        </w:rPr>
        <w:t xml:space="preserve"> کہنا : آئندہ ک</w:t>
      </w:r>
      <w:r>
        <w:rPr>
          <w:rFonts w:hint="cs"/>
          <w:rtl/>
        </w:rPr>
        <w:t>ی</w:t>
      </w:r>
      <w:r>
        <w:rPr>
          <w:rFonts w:hint="eastAsia"/>
          <w:rtl/>
        </w:rPr>
        <w:t>لئے</w:t>
      </w:r>
      <w:r>
        <w:rPr>
          <w:rtl/>
        </w:rPr>
        <w:t xml:space="preserve"> نکاح متعہ ک</w:t>
      </w:r>
      <w:r>
        <w:rPr>
          <w:rFonts w:hint="cs"/>
          <w:rtl/>
        </w:rPr>
        <w:t>ی</w:t>
      </w:r>
      <w:r>
        <w:rPr>
          <w:rtl/>
        </w:rPr>
        <w:t xml:space="preserve"> حرمت کا اعلان کر دو،، اس بات پر دلالت کرتا ہے کہ اس سے قبل مسلمانوں م</w:t>
      </w:r>
      <w:r>
        <w:rPr>
          <w:rFonts w:hint="cs"/>
          <w:rtl/>
        </w:rPr>
        <w:t>ی</w:t>
      </w:r>
      <w:r>
        <w:rPr>
          <w:rFonts w:hint="eastAsia"/>
          <w:rtl/>
        </w:rPr>
        <w:t>ں</w:t>
      </w:r>
      <w:r>
        <w:rPr>
          <w:rtl/>
        </w:rPr>
        <w:t xml:space="preserve"> متعہ کارواج عام تھااور حضرت عمر نے اس اعلان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چاہا کہ اس ک</w:t>
      </w:r>
      <w:r>
        <w:rPr>
          <w:rFonts w:hint="cs"/>
          <w:rtl/>
        </w:rPr>
        <w:t>ی</w:t>
      </w:r>
      <w:r>
        <w:rPr>
          <w:rtl/>
        </w:rPr>
        <w:t xml:space="preserve"> ممنوع</w:t>
      </w:r>
      <w:r>
        <w:rPr>
          <w:rFonts w:hint="cs"/>
          <w:rtl/>
        </w:rPr>
        <w:t>ی</w:t>
      </w:r>
      <w:r>
        <w:rPr>
          <w:rFonts w:hint="eastAsia"/>
          <w:rtl/>
        </w:rPr>
        <w:t>ت</w:t>
      </w:r>
      <w:r>
        <w:rPr>
          <w:rtl/>
        </w:rPr>
        <w:t xml:space="preserve"> لوگوں تک پہنچ جائے تاکہ لوگ اس سے رک جائ</w:t>
      </w:r>
      <w:r>
        <w:rPr>
          <w:rFonts w:hint="cs"/>
          <w:rtl/>
        </w:rPr>
        <w:t>ی</w:t>
      </w:r>
      <w:r>
        <w:rPr>
          <w:rFonts w:hint="eastAsia"/>
          <w:rtl/>
        </w:rPr>
        <w:t>ں</w:t>
      </w:r>
      <w:r>
        <w:rPr>
          <w:rtl/>
        </w:rPr>
        <w:t>۔</w:t>
      </w:r>
    </w:p>
    <w:p w:rsidR="00243DAF" w:rsidRDefault="00243DAF" w:rsidP="00243DAF">
      <w:pPr>
        <w:pStyle w:val="libNormal"/>
        <w:rPr>
          <w:rtl/>
        </w:rPr>
      </w:pPr>
      <w:r>
        <w:rPr>
          <w:rtl/>
        </w:rPr>
        <w:t xml:space="preserve"> ہو سکتا ہے کہ حضرت عمر ک</w:t>
      </w:r>
      <w:r>
        <w:rPr>
          <w:rFonts w:hint="cs"/>
          <w:rtl/>
        </w:rPr>
        <w:t>ی</w:t>
      </w:r>
      <w:r>
        <w:rPr>
          <w:rtl/>
        </w:rPr>
        <w:t xml:space="preserve"> جانب سے متعہ کو حرام قرار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اس واقعہ کا بالواسطہ </w:t>
      </w:r>
      <w:r>
        <w:rPr>
          <w:rFonts w:hint="cs"/>
          <w:rtl/>
        </w:rPr>
        <w:t>ی</w:t>
      </w:r>
      <w:r>
        <w:rPr>
          <w:rFonts w:hint="eastAsia"/>
          <w:rtl/>
        </w:rPr>
        <w:t>ابلاواسطہ</w:t>
      </w:r>
      <w:r>
        <w:rPr>
          <w:rtl/>
        </w:rPr>
        <w:t xml:space="preserve"> دخل ہو ک</w:t>
      </w:r>
      <w:r>
        <w:rPr>
          <w:rFonts w:hint="cs"/>
          <w:rtl/>
        </w:rPr>
        <w:t>ی</w:t>
      </w:r>
      <w:r>
        <w:rPr>
          <w:rFonts w:hint="eastAsia"/>
          <w:rtl/>
        </w:rPr>
        <w:t>ونکہ</w:t>
      </w:r>
      <w:r>
        <w:rPr>
          <w:rtl/>
        </w:rPr>
        <w:t xml:space="preserve"> حضرت عمر کاشام</w:t>
      </w:r>
      <w:r>
        <w:rPr>
          <w:rFonts w:hint="cs"/>
          <w:rtl/>
        </w:rPr>
        <w:t>ی</w:t>
      </w:r>
      <w:r>
        <w:rPr>
          <w:rtl/>
        </w:rPr>
        <w:t xml:space="preserve"> کے اس عمل کا برا منانا جبکہ اس حد</w:t>
      </w:r>
      <w:r>
        <w:rPr>
          <w:rFonts w:hint="cs"/>
          <w:rtl/>
        </w:rPr>
        <w:t>ی</w:t>
      </w:r>
      <w:r>
        <w:rPr>
          <w:rFonts w:hint="eastAsia"/>
          <w:rtl/>
        </w:rPr>
        <w:t>ث</w:t>
      </w:r>
      <w:r>
        <w:rPr>
          <w:rtl/>
        </w:rPr>
        <w:t xml:space="preserve"> کے مطابق مسلمانوں م</w:t>
      </w:r>
      <w:r>
        <w:rPr>
          <w:rFonts w:hint="cs"/>
          <w:rtl/>
        </w:rPr>
        <w:t>ی</w:t>
      </w:r>
      <w:r>
        <w:rPr>
          <w:rFonts w:hint="eastAsia"/>
          <w:rtl/>
        </w:rPr>
        <w:t>ں</w:t>
      </w:r>
      <w:r>
        <w:rPr>
          <w:rtl/>
        </w:rPr>
        <w:t xml:space="preserve"> متعہ کاعام رواج تھا اور اس واقعہ کا حضرت عمر کے علم م</w:t>
      </w:r>
      <w:r>
        <w:rPr>
          <w:rFonts w:hint="cs"/>
          <w:rtl/>
        </w:rPr>
        <w:t>ی</w:t>
      </w:r>
      <w:r>
        <w:rPr>
          <w:rFonts w:hint="eastAsia"/>
          <w:rtl/>
        </w:rPr>
        <w:t>ں</w:t>
      </w:r>
      <w:r>
        <w:rPr>
          <w:rtl/>
        </w:rPr>
        <w:t xml:space="preserve"> آ جانا جبکہاس قسم </w:t>
      </w:r>
      <w:r>
        <w:rPr>
          <w:rFonts w:hint="eastAsia"/>
          <w:rtl/>
        </w:rPr>
        <w:t>کے</w:t>
      </w:r>
      <w:r>
        <w:rPr>
          <w:rtl/>
        </w:rPr>
        <w:t xml:space="preserve"> واقعات ک</w:t>
      </w:r>
      <w:r>
        <w:rPr>
          <w:rFonts w:hint="cs"/>
          <w:rtl/>
        </w:rPr>
        <w:t>ی</w:t>
      </w:r>
      <w:r>
        <w:rPr>
          <w:rtl/>
        </w:rPr>
        <w:t xml:space="preserve"> اطلاع عموماً حاکم وقت تک نہ</w:t>
      </w:r>
      <w:r>
        <w:rPr>
          <w:rFonts w:hint="cs"/>
          <w:rtl/>
        </w:rPr>
        <w:t>ی</w:t>
      </w:r>
      <w:r>
        <w:rPr>
          <w:rFonts w:hint="eastAsia"/>
          <w:rtl/>
        </w:rPr>
        <w:t>ں</w:t>
      </w:r>
      <w:r>
        <w:rPr>
          <w:rtl/>
        </w:rPr>
        <w:t xml:space="preserve"> پہنچت</w:t>
      </w:r>
      <w:r>
        <w:rPr>
          <w:rFonts w:hint="cs"/>
          <w:rtl/>
        </w:rPr>
        <w:t>ی</w:t>
      </w:r>
      <w:r>
        <w:rPr>
          <w:rtl/>
        </w:rPr>
        <w:t xml:space="preserve"> ، ا</w:t>
      </w:r>
      <w:r>
        <w:rPr>
          <w:rFonts w:hint="cs"/>
          <w:rtl/>
        </w:rPr>
        <w:t>ی</w:t>
      </w:r>
      <w:r>
        <w:rPr>
          <w:rFonts w:hint="eastAsia"/>
          <w:rtl/>
        </w:rPr>
        <w:t>سے</w:t>
      </w:r>
      <w:r>
        <w:rPr>
          <w:rtl/>
        </w:rPr>
        <w:t xml:space="preserve"> امور ہ</w:t>
      </w:r>
      <w:r>
        <w:rPr>
          <w:rFonts w:hint="cs"/>
          <w:rtl/>
        </w:rPr>
        <w:t>ی</w:t>
      </w:r>
      <w:r>
        <w:rPr>
          <w:rFonts w:hint="eastAsia"/>
          <w:rtl/>
        </w:rPr>
        <w:t>ں</w:t>
      </w:r>
      <w:r>
        <w:rPr>
          <w:rtl/>
        </w:rPr>
        <w:t xml:space="preserve"> جو اس بات ک</w:t>
      </w:r>
      <w:r>
        <w:rPr>
          <w:rFonts w:hint="cs"/>
          <w:rtl/>
        </w:rPr>
        <w:t>ی</w:t>
      </w:r>
      <w:r>
        <w:rPr>
          <w:rtl/>
        </w:rPr>
        <w:t xml:space="preserve"> غماز</w:t>
      </w:r>
      <w:r>
        <w:rPr>
          <w:rFonts w:hint="cs"/>
          <w:rtl/>
        </w:rPr>
        <w:t>ی</w:t>
      </w:r>
      <w:r>
        <w:rPr>
          <w:rtl/>
        </w:rPr>
        <w:t xml:space="preserve"> کرتے ہ</w:t>
      </w:r>
      <w:r>
        <w:rPr>
          <w:rFonts w:hint="cs"/>
          <w:rtl/>
        </w:rPr>
        <w:t>ی</w:t>
      </w:r>
      <w:r>
        <w:rPr>
          <w:rFonts w:hint="eastAsia"/>
          <w:rtl/>
        </w:rPr>
        <w:t>ں</w:t>
      </w:r>
      <w:r>
        <w:rPr>
          <w:rtl/>
        </w:rPr>
        <w:t xml:space="preserve"> کہ اس داستان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اہم راز مضمر ہے جس سے راو</w:t>
      </w:r>
      <w:r>
        <w:rPr>
          <w:rFonts w:hint="cs"/>
          <w:rtl/>
        </w:rPr>
        <w:t>ی</w:t>
      </w:r>
      <w:r>
        <w:rPr>
          <w:rtl/>
        </w:rPr>
        <w:t xml:space="preserve"> آخرتک لاعلم رہے </w:t>
      </w:r>
      <w:r>
        <w:rPr>
          <w:rFonts w:hint="cs"/>
          <w:rtl/>
        </w:rPr>
        <w:t>ی</w:t>
      </w:r>
      <w:r>
        <w:rPr>
          <w:rFonts w:hint="eastAsia"/>
          <w:rtl/>
        </w:rPr>
        <w:t>ا</w:t>
      </w:r>
      <w:r>
        <w:rPr>
          <w:rtl/>
        </w:rPr>
        <w:t xml:space="preserve"> ان راو</w:t>
      </w:r>
      <w:r>
        <w:rPr>
          <w:rFonts w:hint="cs"/>
          <w:rtl/>
        </w:rPr>
        <w:t>ی</w:t>
      </w:r>
      <w:r>
        <w:rPr>
          <w:rFonts w:hint="eastAsia"/>
          <w:rtl/>
        </w:rPr>
        <w:t>وں</w:t>
      </w:r>
      <w:r>
        <w:rPr>
          <w:rtl/>
        </w:rPr>
        <w:t xml:space="preserve"> نے جان بوجھ کر اس داستان کے اصل راز کو پردے م</w:t>
      </w:r>
      <w:r>
        <w:rPr>
          <w:rFonts w:hint="cs"/>
          <w:rtl/>
        </w:rPr>
        <w:t>ی</w:t>
      </w:r>
      <w:r>
        <w:rPr>
          <w:rFonts w:hint="eastAsia"/>
          <w:rtl/>
        </w:rPr>
        <w:t>ں</w:t>
      </w:r>
      <w:r>
        <w:rPr>
          <w:rtl/>
        </w:rPr>
        <w:t xml:space="preserve"> ہ</w:t>
      </w:r>
      <w:r>
        <w:rPr>
          <w:rFonts w:hint="cs"/>
          <w:rtl/>
        </w:rPr>
        <w:t>ی</w:t>
      </w:r>
      <w:r>
        <w:rPr>
          <w:rtl/>
        </w:rPr>
        <w:t xml:space="preserve"> رہنے د</w:t>
      </w:r>
      <w:r>
        <w:rPr>
          <w:rFonts w:hint="cs"/>
          <w:rtl/>
        </w:rPr>
        <w:t>ی</w:t>
      </w:r>
      <w:r>
        <w:rPr>
          <w:rFonts w:hint="eastAsia"/>
          <w:rtl/>
        </w:rPr>
        <w:t>ا</w:t>
      </w:r>
      <w:r>
        <w:rPr>
          <w:rtl/>
        </w:rPr>
        <w:t>۔</w:t>
      </w:r>
    </w:p>
    <w:p w:rsidR="00243DAF" w:rsidRDefault="00243DAF" w:rsidP="00243DAF">
      <w:pPr>
        <w:pStyle w:val="libNormal"/>
        <w:rPr>
          <w:rtl/>
        </w:rPr>
      </w:pPr>
      <w:r>
        <w:rPr>
          <w:rtl/>
        </w:rPr>
        <w:t xml:space="preserve"> ان سب کے علاوہ سلمہ بن اکوع ک</w:t>
      </w:r>
      <w:r>
        <w:rPr>
          <w:rFonts w:hint="cs"/>
          <w:rtl/>
        </w:rPr>
        <w:t>ی</w:t>
      </w:r>
      <w:r>
        <w:rPr>
          <w:rtl/>
        </w:rPr>
        <w:t xml:space="preserve"> روا</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ظاہر نہ</w:t>
      </w:r>
      <w:r>
        <w:rPr>
          <w:rFonts w:hint="cs"/>
          <w:rtl/>
        </w:rPr>
        <w:t>ی</w:t>
      </w:r>
      <w:r>
        <w:rPr>
          <w:rFonts w:hint="eastAsia"/>
          <w:rtl/>
        </w:rPr>
        <w:t>ں</w:t>
      </w:r>
      <w:r>
        <w:rPr>
          <w:rtl/>
        </w:rPr>
        <w:t xml:space="preserve"> ہوتا کہ پ</w:t>
      </w:r>
      <w:r>
        <w:rPr>
          <w:rFonts w:hint="cs"/>
          <w:rtl/>
        </w:rPr>
        <w:t>ی</w:t>
      </w:r>
      <w:r>
        <w:rPr>
          <w:rFonts w:hint="eastAsia"/>
          <w:rtl/>
        </w:rPr>
        <w:t>غمبر</w:t>
      </w:r>
      <w:r>
        <w:rPr>
          <w:rtl/>
        </w:rPr>
        <w:t xml:space="preserve"> اکرم (ص) نے متعہ سے منع فرما</w:t>
      </w:r>
      <w:r>
        <w:rPr>
          <w:rFonts w:hint="cs"/>
          <w:rtl/>
        </w:rPr>
        <w:t>ی</w:t>
      </w:r>
      <w:r>
        <w:rPr>
          <w:rFonts w:hint="eastAsia"/>
          <w:rtl/>
        </w:rPr>
        <w:t>ا</w:t>
      </w:r>
      <w:r>
        <w:rPr>
          <w:rtl/>
        </w:rPr>
        <w:t xml:space="preserve"> تھا بنا 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احتمال د</w:t>
      </w:r>
      <w:r>
        <w:rPr>
          <w:rFonts w:hint="cs"/>
          <w:rtl/>
        </w:rPr>
        <w:t>ی</w:t>
      </w:r>
      <w:r>
        <w:rPr>
          <w:rFonts w:hint="eastAsia"/>
          <w:rtl/>
        </w:rPr>
        <w:t>ا</w:t>
      </w:r>
      <w:r>
        <w:rPr>
          <w:rtl/>
        </w:rPr>
        <w:t xml:space="preserve"> جاسکتا ہے کہ روا</w:t>
      </w:r>
      <w:r>
        <w:rPr>
          <w:rFonts w:hint="cs"/>
          <w:rtl/>
        </w:rPr>
        <w:t>ی</w:t>
      </w:r>
      <w:r>
        <w:rPr>
          <w:rFonts w:hint="eastAsia"/>
          <w:rtl/>
        </w:rPr>
        <w:t>ت</w:t>
      </w:r>
      <w:r>
        <w:rPr>
          <w:rtl/>
        </w:rPr>
        <w:t xml:space="preserve"> </w:t>
      </w:r>
      <w:r>
        <w:rPr>
          <w:rFonts w:hint="cs"/>
          <w:rtl/>
        </w:rPr>
        <w:t>ی</w:t>
      </w:r>
      <w:r>
        <w:rPr>
          <w:rFonts w:hint="eastAsia"/>
          <w:rtl/>
        </w:rPr>
        <w:t>وں</w:t>
      </w:r>
      <w:r>
        <w:rPr>
          <w:rtl/>
        </w:rPr>
        <w:t xml:space="preserve"> واردہوئ</w:t>
      </w:r>
      <w:r>
        <w:rPr>
          <w:rFonts w:hint="cs"/>
          <w:rtl/>
        </w:rPr>
        <w:t>ی</w:t>
      </w:r>
      <w:r>
        <w:rPr>
          <w:rtl/>
        </w:rPr>
        <w:t xml:space="preserve"> ہو۔</w:t>
      </w:r>
    </w:p>
    <w:p w:rsidR="00243DAF" w:rsidRDefault="00243DAF" w:rsidP="00243DAF">
      <w:pPr>
        <w:pStyle w:val="libNormal"/>
        <w:rPr>
          <w:rtl/>
        </w:rPr>
      </w:pPr>
      <w:r>
        <w:rPr>
          <w:rtl/>
        </w:rPr>
        <w:t xml:space="preserve"> </w:t>
      </w:r>
      <w:r w:rsidRPr="0006435F">
        <w:rPr>
          <w:rStyle w:val="libArabicChar"/>
          <w:rtl/>
        </w:rPr>
        <w:t>''رخص رسول الل</w:t>
      </w:r>
      <w:r w:rsidR="00091E88" w:rsidRPr="00933E3D">
        <w:rPr>
          <w:rStyle w:val="libArabicChar"/>
          <w:rFonts w:hint="cs"/>
          <w:rtl/>
        </w:rPr>
        <w:t>ه</w:t>
      </w:r>
      <w:r w:rsidRPr="00AA1A1F">
        <w:rPr>
          <w:rStyle w:val="libArabicChar"/>
          <w:rFonts w:hint="cs"/>
          <w:rtl/>
        </w:rPr>
        <w:t xml:space="preserve"> (ص) متع</w:t>
      </w:r>
      <w:r w:rsidR="00091E88" w:rsidRPr="00933E3D">
        <w:rPr>
          <w:rStyle w:val="libArabicChar"/>
          <w:rFonts w:hint="cs"/>
          <w:rtl/>
        </w:rPr>
        <w:t>ة</w:t>
      </w:r>
      <w:r w:rsidRPr="0006435F">
        <w:rPr>
          <w:rStyle w:val="libArabicChar"/>
          <w:rtl/>
        </w:rPr>
        <w:t xml:space="preserve"> النساء عام امطاس ثلاثا ا</w:t>
      </w:r>
      <w:r w:rsidRPr="0006435F">
        <w:rPr>
          <w:rStyle w:val="libArabicChar"/>
          <w:rFonts w:hint="cs"/>
          <w:rtl/>
        </w:rPr>
        <w:t>ی</w:t>
      </w:r>
      <w:r w:rsidRPr="0006435F">
        <w:rPr>
          <w:rStyle w:val="libArabicChar"/>
          <w:rFonts w:hint="eastAsia"/>
          <w:rtl/>
        </w:rPr>
        <w:t>ام</w:t>
      </w:r>
      <w:r w:rsidRPr="0006435F">
        <w:rPr>
          <w:rStyle w:val="libArabicChar"/>
          <w:rtl/>
        </w:rPr>
        <w:t xml:space="preserve"> ثم ن</w:t>
      </w:r>
      <w:r w:rsidR="00091E88" w:rsidRPr="00933E3D">
        <w:rPr>
          <w:rStyle w:val="libArabicChar"/>
          <w:rFonts w:hint="cs"/>
          <w:rtl/>
        </w:rPr>
        <w:t>ه</w:t>
      </w:r>
      <w:r w:rsidRPr="0006435F">
        <w:rPr>
          <w:rStyle w:val="libArabicChar"/>
          <w:rFonts w:hint="cs"/>
          <w:rtl/>
        </w:rPr>
        <w:t>ی</w:t>
      </w:r>
      <w:r w:rsidRPr="0006435F">
        <w:rPr>
          <w:rStyle w:val="libArabicChar"/>
          <w:rtl/>
        </w:rPr>
        <w:t xml:space="preserve"> عن</w:t>
      </w:r>
      <w:r w:rsidR="00091E88" w:rsidRPr="00933E3D">
        <w:rPr>
          <w:rStyle w:val="libArabicChar"/>
          <w:rFonts w:hint="cs"/>
          <w:rtl/>
        </w:rPr>
        <w:t>ه</w:t>
      </w:r>
      <w:r w:rsidRPr="00AA1A1F">
        <w:rPr>
          <w:rStyle w:val="libArabicChar"/>
          <w:rFonts w:hint="cs"/>
          <w:rtl/>
        </w:rPr>
        <w:t>ا،،</w:t>
      </w:r>
      <w:r>
        <w:rPr>
          <w:rtl/>
        </w:rPr>
        <w:t xml:space="preserve"> نہ</w:t>
      </w:r>
      <w:r>
        <w:rPr>
          <w:rFonts w:hint="cs"/>
          <w:rtl/>
        </w:rPr>
        <w:t>ی</w:t>
      </w:r>
      <w:r>
        <w:rPr>
          <w:rtl/>
        </w:rPr>
        <w:t xml:space="preserve"> کا ص</w:t>
      </w:r>
      <w:r>
        <w:rPr>
          <w:rFonts w:hint="cs"/>
          <w:rtl/>
        </w:rPr>
        <w:t>ی</w:t>
      </w:r>
      <w:r>
        <w:rPr>
          <w:rFonts w:hint="eastAsia"/>
          <w:rtl/>
        </w:rPr>
        <w:t>غہ</w:t>
      </w:r>
      <w:r>
        <w:rPr>
          <w:rtl/>
        </w:rPr>
        <w:t xml:space="preserve"> مجمہول ہو اور ترجمہ </w:t>
      </w:r>
      <w:r>
        <w:rPr>
          <w:rFonts w:hint="cs"/>
          <w:rtl/>
        </w:rPr>
        <w:t>ی</w:t>
      </w:r>
      <w:r>
        <w:rPr>
          <w:rFonts w:hint="eastAsia"/>
          <w:rtl/>
        </w:rPr>
        <w:t>ہ</w:t>
      </w:r>
      <w:r>
        <w:rPr>
          <w:rtl/>
        </w:rPr>
        <w:t xml:space="preserve"> ہو:</w:t>
      </w:r>
    </w:p>
    <w:p w:rsidR="00B5330D" w:rsidRDefault="00243DAF" w:rsidP="00243DAF">
      <w:pPr>
        <w:pStyle w:val="libNormal"/>
        <w:rPr>
          <w:rtl/>
        </w:rPr>
      </w:pPr>
      <w:r>
        <w:rPr>
          <w:rtl/>
        </w:rPr>
        <w:t xml:space="preserve"> جنگ اوطاط کے موقع پر ت</w:t>
      </w:r>
      <w:r>
        <w:rPr>
          <w:rFonts w:hint="cs"/>
          <w:rtl/>
        </w:rPr>
        <w:t>ی</w:t>
      </w:r>
      <w:r>
        <w:rPr>
          <w:rFonts w:hint="eastAsia"/>
          <w:rtl/>
        </w:rPr>
        <w:t>ن</w:t>
      </w:r>
      <w:r>
        <w:rPr>
          <w:rtl/>
        </w:rPr>
        <w:t xml:space="preserve"> دن کے لئے رسول اللہ (ص) نے متعہ ک</w:t>
      </w:r>
      <w:r>
        <w:rPr>
          <w:rFonts w:hint="cs"/>
          <w:rtl/>
        </w:rPr>
        <w:t>ی</w:t>
      </w:r>
      <w:r>
        <w:rPr>
          <w:rtl/>
        </w:rPr>
        <w:t xml:space="preserve"> اجازت د</w:t>
      </w:r>
      <w:r>
        <w:rPr>
          <w:rFonts w:hint="cs"/>
          <w:rtl/>
        </w:rPr>
        <w:t>ی</w:t>
      </w:r>
      <w:r>
        <w:rPr>
          <w:rtl/>
        </w:rPr>
        <w:t xml:space="preserve"> اور پھر اس سے روک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سکتا ہے کہ روکنے و الے حضرت عمر ہوں جنہوں نے رسول اللہ (ص) ک</w:t>
      </w:r>
      <w:r>
        <w:rPr>
          <w:rFonts w:hint="cs"/>
          <w:rtl/>
        </w:rPr>
        <w:t>ی</w:t>
      </w:r>
      <w:r>
        <w:rPr>
          <w:rtl/>
        </w:rPr>
        <w:t xml:space="preserve"> وفات کےبعد متعہ حرام قرار د</w:t>
      </w:r>
      <w:r>
        <w:rPr>
          <w:rFonts w:hint="cs"/>
          <w:rtl/>
        </w:rPr>
        <w:t>ی</w:t>
      </w:r>
      <w:r>
        <w:rPr>
          <w:rFonts w:hint="eastAsia"/>
          <w:rtl/>
        </w:rPr>
        <w:t>ا</w:t>
      </w:r>
      <w:r>
        <w:rPr>
          <w:rtl/>
        </w:rPr>
        <w:t>۔</w:t>
      </w:r>
    </w:p>
    <w:p w:rsidR="00B5330D" w:rsidRDefault="00B5330D"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کہ کس</w:t>
      </w:r>
      <w:r>
        <w:rPr>
          <w:rFonts w:hint="cs"/>
          <w:rtl/>
        </w:rPr>
        <w:t>ی</w:t>
      </w:r>
      <w:r>
        <w:rPr>
          <w:rtl/>
        </w:rPr>
        <w:t xml:space="preserve"> قابل قبول دل</w:t>
      </w:r>
      <w:r>
        <w:rPr>
          <w:rFonts w:hint="cs"/>
          <w:rtl/>
        </w:rPr>
        <w:t>ی</w:t>
      </w:r>
      <w:r>
        <w:rPr>
          <w:rFonts w:hint="eastAsia"/>
          <w:rtl/>
        </w:rPr>
        <w:t>ل</w:t>
      </w:r>
      <w:r>
        <w:rPr>
          <w:rtl/>
        </w:rPr>
        <w:t xml:space="preserve">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رسول اللہ (ص) نے متعہ سے منع فرما</w:t>
      </w:r>
      <w:r>
        <w:rPr>
          <w:rFonts w:hint="cs"/>
          <w:rtl/>
        </w:rPr>
        <w:t>ی</w:t>
      </w:r>
      <w:r>
        <w:rPr>
          <w:rFonts w:hint="eastAsia"/>
          <w:rtl/>
        </w:rPr>
        <w:t>ا</w:t>
      </w:r>
      <w:r>
        <w:rPr>
          <w:rtl/>
        </w:rPr>
        <w:t xml:space="preserve"> ہو بلکہ رسول اللہ (ص) کے منع نہ فرمانے کا بن</w:t>
      </w:r>
      <w:r>
        <w:rPr>
          <w:rFonts w:hint="cs"/>
          <w:rtl/>
        </w:rPr>
        <w:t>ی</w:t>
      </w:r>
      <w:r>
        <w:rPr>
          <w:rtl/>
        </w:rPr>
        <w:t xml:space="preserve"> ثبوت </w:t>
      </w:r>
      <w:r>
        <w:rPr>
          <w:rFonts w:hint="cs"/>
          <w:rtl/>
        </w:rPr>
        <w:t>ی</w:t>
      </w:r>
      <w:r>
        <w:rPr>
          <w:rFonts w:hint="eastAsia"/>
          <w:rtl/>
        </w:rPr>
        <w:t>ہ</w:t>
      </w:r>
      <w:r>
        <w:rPr>
          <w:rtl/>
        </w:rPr>
        <w:t xml:space="preserve"> ہے کہ حضرت عمر نے حرام قرار د</w:t>
      </w:r>
      <w:r>
        <w:rPr>
          <w:rFonts w:hint="cs"/>
          <w:rtl/>
        </w:rPr>
        <w:t>ی</w:t>
      </w:r>
      <w:r>
        <w:rPr>
          <w:rFonts w:hint="eastAsia"/>
          <w:rtl/>
        </w:rPr>
        <w:t>نے</w:t>
      </w:r>
      <w:r>
        <w:rPr>
          <w:rtl/>
        </w:rPr>
        <w:t xml:space="preserve"> ک</w:t>
      </w:r>
      <w:r>
        <w:rPr>
          <w:rFonts w:hint="cs"/>
          <w:rtl/>
        </w:rPr>
        <w:t>ی</w:t>
      </w:r>
      <w:r>
        <w:rPr>
          <w:rtl/>
        </w:rPr>
        <w:t xml:space="preserve"> نسبت اپن</w:t>
      </w:r>
      <w:r>
        <w:rPr>
          <w:rFonts w:hint="cs"/>
          <w:rtl/>
        </w:rPr>
        <w:t>ی</w:t>
      </w:r>
      <w:r>
        <w:rPr>
          <w:rtl/>
        </w:rPr>
        <w:t xml:space="preserve"> طرف د</w:t>
      </w:r>
      <w:r>
        <w:rPr>
          <w:rFonts w:hint="cs"/>
          <w:rtl/>
        </w:rPr>
        <w:t>ی</w:t>
      </w:r>
      <w:r>
        <w:rPr>
          <w:rtl/>
        </w:rPr>
        <w:t xml:space="preserve"> ہے اور کہا ہے:</w:t>
      </w:r>
    </w:p>
    <w:p w:rsidR="00243DAF" w:rsidRDefault="00243DAF" w:rsidP="00243DAF">
      <w:pPr>
        <w:pStyle w:val="libNormal"/>
        <w:rPr>
          <w:rtl/>
        </w:rPr>
      </w:pPr>
      <w:r w:rsidRPr="0006435F">
        <w:rPr>
          <w:rStyle w:val="libArabicChar"/>
          <w:rtl/>
        </w:rPr>
        <w:t xml:space="preserve"> ''متعتان کانتا عل</w:t>
      </w:r>
      <w:r w:rsidRPr="0006435F">
        <w:rPr>
          <w:rStyle w:val="libArabicChar"/>
          <w:rFonts w:hint="cs"/>
          <w:rtl/>
        </w:rPr>
        <w:t>ی</w:t>
      </w:r>
      <w:r w:rsidRPr="0006435F">
        <w:rPr>
          <w:rStyle w:val="libArabicChar"/>
          <w:rtl/>
        </w:rPr>
        <w:t xml:space="preserve"> ع</w:t>
      </w:r>
      <w:r w:rsidR="00091E88" w:rsidRPr="00933E3D">
        <w:rPr>
          <w:rStyle w:val="libArabicChar"/>
          <w:rFonts w:hint="cs"/>
          <w:rtl/>
        </w:rPr>
        <w:t>ه</w:t>
      </w:r>
      <w:r w:rsidRPr="00AA1A1F">
        <w:rPr>
          <w:rStyle w:val="libArabicChar"/>
          <w:rFonts w:hint="cs"/>
          <w:rtl/>
        </w:rPr>
        <w:t>د رسول الل</w:t>
      </w:r>
      <w:r w:rsidR="00091E88" w:rsidRPr="00933E3D">
        <w:rPr>
          <w:rStyle w:val="libArabicChar"/>
          <w:rFonts w:hint="cs"/>
          <w:rtl/>
        </w:rPr>
        <w:t>ه</w:t>
      </w:r>
      <w:r w:rsidRPr="00AA1A1F">
        <w:rPr>
          <w:rStyle w:val="libArabicChar"/>
          <w:rFonts w:hint="cs"/>
          <w:rtl/>
        </w:rPr>
        <w:t xml:space="preserve"> (ص) وانا ان</w:t>
      </w:r>
      <w:r w:rsidR="00091E88" w:rsidRPr="00933E3D">
        <w:rPr>
          <w:rStyle w:val="libArabicChar"/>
          <w:rFonts w:hint="cs"/>
          <w:rtl/>
        </w:rPr>
        <w:t>ه</w:t>
      </w:r>
      <w:r w:rsidRPr="0006435F">
        <w:rPr>
          <w:rStyle w:val="libArabicChar"/>
          <w:rFonts w:hint="cs"/>
          <w:rtl/>
        </w:rPr>
        <w:t>ی</w:t>
      </w:r>
      <w:r w:rsidRPr="0006435F">
        <w:rPr>
          <w:rStyle w:val="libArabicChar"/>
          <w:rtl/>
        </w:rPr>
        <w:t xml:space="preserve"> عن</w:t>
      </w:r>
      <w:r w:rsidR="00091E88" w:rsidRPr="00933E3D">
        <w:rPr>
          <w:rStyle w:val="libArabicChar"/>
          <w:rFonts w:hint="cs"/>
          <w:rtl/>
        </w:rPr>
        <w:t>ه</w:t>
      </w:r>
      <w:r w:rsidRPr="00AA1A1F">
        <w:rPr>
          <w:rStyle w:val="libArabicChar"/>
          <w:rFonts w:hint="cs"/>
          <w:rtl/>
        </w:rPr>
        <w:t>ما</w:t>
      </w:r>
      <w:r w:rsidRPr="0006435F">
        <w:rPr>
          <w:rStyle w:val="libArabicChar"/>
          <w:rtl/>
        </w:rPr>
        <w:t xml:space="preserve"> و اعاقب عل</w:t>
      </w:r>
      <w:r w:rsidRPr="0006435F">
        <w:rPr>
          <w:rStyle w:val="libArabicChar"/>
          <w:rFonts w:hint="cs"/>
          <w:rtl/>
        </w:rPr>
        <w:t>ی</w:t>
      </w:r>
      <w:r w:rsidR="00091E88" w:rsidRPr="00933E3D">
        <w:rPr>
          <w:rStyle w:val="libArabicChar"/>
          <w:rFonts w:hint="cs"/>
          <w:rtl/>
        </w:rPr>
        <w:t>ه</w:t>
      </w:r>
      <w:r w:rsidRPr="0006435F">
        <w:rPr>
          <w:rStyle w:val="libArabicChar"/>
          <w:rFonts w:hint="eastAsia"/>
          <w:rtl/>
        </w:rPr>
        <w:t>ما،،</w:t>
      </w:r>
      <w:r>
        <w:rPr>
          <w:rtl/>
        </w:rPr>
        <w:t xml:space="preserve"> </w:t>
      </w:r>
      <w:r w:rsidRPr="0006435F">
        <w:rPr>
          <w:rStyle w:val="libFootnotenumChar"/>
          <w:rtl/>
        </w:rPr>
        <w:t>(</w:t>
      </w:r>
      <w:r w:rsidR="002A6CF7" w:rsidRPr="002A6CF7">
        <w:rPr>
          <w:rStyle w:val="libFootnotenumChar"/>
          <w:rFonts w:hint="cs"/>
          <w:rtl/>
        </w:rPr>
        <w:t>1</w:t>
      </w:r>
      <w:r w:rsidRPr="0006435F">
        <w:rPr>
          <w:rStyle w:val="libFootnotenumChar"/>
          <w:rFonts w:hint="cs"/>
          <w:rtl/>
        </w:rPr>
        <w:t>)</w:t>
      </w:r>
    </w:p>
    <w:p w:rsidR="00243DAF" w:rsidRDefault="00243DAF" w:rsidP="00243DAF">
      <w:pPr>
        <w:pStyle w:val="libNormal"/>
        <w:rPr>
          <w:rtl/>
        </w:rPr>
      </w:pPr>
      <w:r>
        <w:rPr>
          <w:rtl/>
        </w:rPr>
        <w:t xml:space="preserve"> ''نکاح متعہ اور حج تمتع رسول اللہ (ص) کے زمانے م</w:t>
      </w:r>
      <w:r>
        <w:rPr>
          <w:rFonts w:hint="cs"/>
          <w:rtl/>
        </w:rPr>
        <w:t>ی</w:t>
      </w:r>
      <w:r>
        <w:rPr>
          <w:rFonts w:hint="eastAsia"/>
          <w:rtl/>
        </w:rPr>
        <w:t>ں</w:t>
      </w:r>
      <w:r>
        <w:rPr>
          <w:rtl/>
        </w:rPr>
        <w:t xml:space="preserve"> انجام پاتے تھے اور م</w:t>
      </w:r>
      <w:r>
        <w:rPr>
          <w:rFonts w:hint="cs"/>
          <w:rtl/>
        </w:rPr>
        <w:t>ی</w:t>
      </w:r>
      <w:r>
        <w:rPr>
          <w:rFonts w:hint="eastAsia"/>
          <w:rtl/>
        </w:rPr>
        <w:t>ں</w:t>
      </w:r>
      <w:r>
        <w:rPr>
          <w:rtl/>
        </w:rPr>
        <w:t xml:space="preserve"> ان دونوں پر پابند</w:t>
      </w:r>
      <w:r>
        <w:rPr>
          <w:rFonts w:hint="cs"/>
          <w:rtl/>
        </w:rPr>
        <w:t>ی</w:t>
      </w:r>
      <w:r>
        <w:rPr>
          <w:rtl/>
        </w:rPr>
        <w:t xml:space="preserve"> لگا رہا ہوں اور اس ک</w:t>
      </w:r>
      <w:r>
        <w:rPr>
          <w:rFonts w:hint="cs"/>
          <w:rtl/>
        </w:rPr>
        <w:t>ی</w:t>
      </w:r>
      <w:r>
        <w:rPr>
          <w:rtl/>
        </w:rPr>
        <w:t xml:space="preserve"> مخالفت کرنے والے کو سزا دونگا،،</w:t>
      </w:r>
    </w:p>
    <w:p w:rsidR="00243DAF" w:rsidRDefault="00243DAF" w:rsidP="00662510">
      <w:pPr>
        <w:pStyle w:val="libNormal"/>
        <w:rPr>
          <w:rtl/>
        </w:rPr>
      </w:pPr>
      <w:r>
        <w:rPr>
          <w:rtl/>
        </w:rPr>
        <w:t xml:space="preserve"> اگر متعہ کو رسول اللہ (ص) نے حرام قرار د</w:t>
      </w:r>
      <w:r>
        <w:rPr>
          <w:rFonts w:hint="cs"/>
          <w:rtl/>
        </w:rPr>
        <w:t>ی</w:t>
      </w:r>
      <w:r>
        <w:rPr>
          <w:rFonts w:hint="eastAsia"/>
          <w:rtl/>
        </w:rPr>
        <w:t>ا</w:t>
      </w:r>
      <w:r>
        <w:rPr>
          <w:rtl/>
        </w:rPr>
        <w:t xml:space="preserve"> ہوتا تو حضرت عمر</w:t>
      </w:r>
      <w:r>
        <w:rPr>
          <w:rFonts w:hint="cs"/>
          <w:rtl/>
        </w:rPr>
        <w:t>ی</w:t>
      </w:r>
      <w:r>
        <w:rPr>
          <w:rFonts w:hint="eastAsia"/>
          <w:rtl/>
        </w:rPr>
        <w:t>وں</w:t>
      </w:r>
      <w:r>
        <w:rPr>
          <w:rtl/>
        </w:rPr>
        <w:t xml:space="preserve"> فرماتے '</w:t>
      </w:r>
      <w:r w:rsidRPr="00662510">
        <w:rPr>
          <w:rStyle w:val="libArabicChar"/>
          <w:rtl/>
        </w:rPr>
        <w:t>''ن</w:t>
      </w:r>
      <w:r w:rsidR="00662510" w:rsidRPr="00662510">
        <w:rPr>
          <w:rStyle w:val="libArabicChar"/>
          <w:rFonts w:hint="cs"/>
          <w:rtl/>
        </w:rPr>
        <w:t>ه</w:t>
      </w:r>
      <w:r w:rsidRPr="00662510">
        <w:rPr>
          <w:rStyle w:val="libArabicChar"/>
          <w:rFonts w:hint="cs"/>
          <w:rtl/>
        </w:rPr>
        <w:t>ی</w:t>
      </w:r>
      <w:r w:rsidRPr="00662510">
        <w:rPr>
          <w:rStyle w:val="libArabicChar"/>
          <w:rtl/>
        </w:rPr>
        <w:t xml:space="preserve"> النب</w:t>
      </w:r>
      <w:r w:rsidRPr="00662510">
        <w:rPr>
          <w:rStyle w:val="libArabicChar"/>
          <w:rFonts w:hint="cs"/>
          <w:rtl/>
        </w:rPr>
        <w:t>ی</w:t>
      </w:r>
      <w:r w:rsidRPr="00662510">
        <w:rPr>
          <w:rStyle w:val="libArabicChar"/>
          <w:rtl/>
        </w:rPr>
        <w:t xml:space="preserve"> (ص) عن</w:t>
      </w:r>
      <w:r w:rsidR="00662510" w:rsidRPr="00662510">
        <w:rPr>
          <w:rStyle w:val="libArabicChar"/>
          <w:rFonts w:hint="cs"/>
          <w:rtl/>
        </w:rPr>
        <w:t>ه</w:t>
      </w:r>
      <w:r w:rsidRPr="00662510">
        <w:rPr>
          <w:rStyle w:val="libArabicChar"/>
          <w:rtl/>
        </w:rPr>
        <w:t xml:space="preserve">ما،، </w:t>
      </w:r>
      <w:r>
        <w:rPr>
          <w:rtl/>
        </w:rPr>
        <w:t>رسول اللہ (ص) نے ان دونوں سے منع فرما</w:t>
      </w:r>
      <w:r>
        <w:rPr>
          <w:rFonts w:hint="cs"/>
          <w:rtl/>
        </w:rPr>
        <w:t>ی</w:t>
      </w:r>
      <w:r>
        <w:rPr>
          <w:rFonts w:hint="eastAsia"/>
          <w:rtl/>
        </w:rPr>
        <w:t>ا،،</w:t>
      </w:r>
      <w:r>
        <w:rPr>
          <w:rtl/>
        </w:rPr>
        <w:t>۔</w:t>
      </w:r>
    </w:p>
    <w:p w:rsidR="00243DAF" w:rsidRDefault="00243DAF" w:rsidP="00243DAF">
      <w:pPr>
        <w:pStyle w:val="libNormal"/>
        <w:rPr>
          <w:rtl/>
        </w:rPr>
      </w:pPr>
      <w:r>
        <w:rPr>
          <w:rtl/>
        </w:rPr>
        <w:t xml:space="preserve"> چوتھ</w:t>
      </w:r>
      <w:r>
        <w:rPr>
          <w:rFonts w:hint="cs"/>
          <w:rtl/>
        </w:rPr>
        <w:t>ی</w:t>
      </w:r>
      <w:r>
        <w:rPr>
          <w:rtl/>
        </w:rPr>
        <w:t xml:space="preserve"> چ</w:t>
      </w:r>
      <w:r>
        <w:rPr>
          <w:rFonts w:hint="cs"/>
          <w:rtl/>
        </w:rPr>
        <w:t>ی</w:t>
      </w:r>
      <w:r>
        <w:rPr>
          <w:rFonts w:hint="eastAsia"/>
          <w:rtl/>
        </w:rPr>
        <w:t>ز</w:t>
      </w:r>
      <w:r>
        <w:rPr>
          <w:rtl/>
        </w:rPr>
        <w:t xml:space="preserve"> جس کا ذکر منکر</w:t>
      </w:r>
      <w:r>
        <w:rPr>
          <w:rFonts w:hint="cs"/>
          <w:rtl/>
        </w:rPr>
        <w:t>ی</w:t>
      </w:r>
      <w:r>
        <w:rPr>
          <w:rFonts w:hint="eastAsia"/>
          <w:rtl/>
        </w:rPr>
        <w:t>ن</w:t>
      </w:r>
      <w:r>
        <w:rPr>
          <w:rtl/>
        </w:rPr>
        <w:t xml:space="preserve"> متعہ ، جو کتاب و سنت ک</w:t>
      </w:r>
      <w:r>
        <w:rPr>
          <w:rFonts w:hint="cs"/>
          <w:rtl/>
        </w:rPr>
        <w:t>ی</w:t>
      </w:r>
      <w:r>
        <w:rPr>
          <w:rtl/>
        </w:rPr>
        <w:t xml:space="preserve"> رو سے جائز ہے ، کے نسخ کے طور پر کرتے ہ</w:t>
      </w:r>
      <w:r>
        <w:rPr>
          <w:rFonts w:hint="cs"/>
          <w:rtl/>
        </w:rPr>
        <w:t>ی</w:t>
      </w:r>
      <w:r>
        <w:rPr>
          <w:rFonts w:hint="eastAsia"/>
          <w:rtl/>
        </w:rPr>
        <w:t>ں</w:t>
      </w:r>
      <w:r>
        <w:rPr>
          <w:rtl/>
        </w:rPr>
        <w:t xml:space="preserve"> وہ علماء کا اجماع ہے۔</w:t>
      </w:r>
    </w:p>
    <w:p w:rsidR="00243DAF" w:rsidRDefault="00243DAF" w:rsidP="00243DAF">
      <w:pPr>
        <w:pStyle w:val="libNormal"/>
        <w:rPr>
          <w:rtl/>
        </w:rPr>
      </w:pPr>
      <w:r>
        <w:rPr>
          <w:rtl/>
        </w:rPr>
        <w:t xml:space="preserve"> جواب: اجماع اس وقت تک حجت اور قابل عمل نہ</w:t>
      </w:r>
      <w:r>
        <w:rPr>
          <w:rFonts w:hint="cs"/>
          <w:rtl/>
        </w:rPr>
        <w:t>ی</w:t>
      </w:r>
      <w:r>
        <w:rPr>
          <w:rFonts w:hint="eastAsia"/>
          <w:rtl/>
        </w:rPr>
        <w:t>ں</w:t>
      </w:r>
      <w:r>
        <w:rPr>
          <w:rtl/>
        </w:rPr>
        <w:t xml:space="preserve"> ہو سکتا جب تک اس ک</w:t>
      </w:r>
      <w:r>
        <w:rPr>
          <w:rFonts w:hint="cs"/>
          <w:rtl/>
        </w:rPr>
        <w:t>ی</w:t>
      </w:r>
      <w:r>
        <w:rPr>
          <w:rtl/>
        </w:rPr>
        <w:t xml:space="preserve"> تائ</w:t>
      </w:r>
      <w:r>
        <w:rPr>
          <w:rFonts w:hint="cs"/>
          <w:rtl/>
        </w:rPr>
        <w:t>ی</w:t>
      </w:r>
      <w:r>
        <w:rPr>
          <w:rFonts w:hint="eastAsia"/>
          <w:rtl/>
        </w:rPr>
        <w:t>د</w:t>
      </w:r>
      <w:r>
        <w:rPr>
          <w:rtl/>
        </w:rPr>
        <w:t xml:space="preserve"> اور پشت پناہ</w:t>
      </w:r>
      <w:r>
        <w:rPr>
          <w:rFonts w:hint="cs"/>
          <w:rtl/>
        </w:rPr>
        <w:t>ی</w:t>
      </w:r>
      <w:r>
        <w:rPr>
          <w:rtl/>
        </w:rPr>
        <w:t xml:space="preserve"> قول معصوم (ع) نے کرے گزشتہ بحثوں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ثابت ک</w:t>
      </w:r>
      <w:r>
        <w:rPr>
          <w:rFonts w:hint="cs"/>
          <w:rtl/>
        </w:rPr>
        <w:t>ی</w:t>
      </w:r>
      <w:r>
        <w:rPr>
          <w:rFonts w:hint="eastAsia"/>
          <w:rtl/>
        </w:rPr>
        <w:t>ا</w:t>
      </w:r>
      <w:r>
        <w:rPr>
          <w:rtl/>
        </w:rPr>
        <w:t xml:space="preserve"> جا چکا ہے کہ متعہ کو رسول اللہ (ص) کے زمانے م</w:t>
      </w:r>
      <w:r>
        <w:rPr>
          <w:rFonts w:hint="cs"/>
          <w:rtl/>
        </w:rPr>
        <w:t>ی</w:t>
      </w:r>
      <w:r>
        <w:rPr>
          <w:rFonts w:hint="eastAsia"/>
          <w:rtl/>
        </w:rPr>
        <w:t>ں</w:t>
      </w:r>
      <w:r>
        <w:rPr>
          <w:rtl/>
        </w:rPr>
        <w:t xml:space="preserve"> اور خلافت حضرت عمر کے دور </w:t>
      </w:r>
      <w:r w:rsidR="00C33D1D">
        <w:rPr>
          <w:rtl/>
        </w:rPr>
        <w:t>میں بھی</w:t>
      </w:r>
      <w:r>
        <w:rPr>
          <w:rtl/>
        </w:rPr>
        <w:t xml:space="preserve"> ا</w:t>
      </w:r>
      <w:r>
        <w:rPr>
          <w:rFonts w:hint="cs"/>
          <w:rtl/>
        </w:rPr>
        <w:t>ی</w:t>
      </w:r>
      <w:r>
        <w:rPr>
          <w:rFonts w:hint="eastAsia"/>
          <w:rtl/>
        </w:rPr>
        <w:t>ک</w:t>
      </w:r>
      <w:r>
        <w:rPr>
          <w:rtl/>
        </w:rPr>
        <w:t xml:space="preserve"> عرصے تک حرام قرار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معقول ہے کہ صرف ا</w:t>
      </w:r>
      <w:r>
        <w:rPr>
          <w:rFonts w:hint="cs"/>
          <w:rtl/>
        </w:rPr>
        <w:t>ی</w:t>
      </w:r>
      <w:r>
        <w:rPr>
          <w:rFonts w:hint="eastAsia"/>
          <w:rtl/>
        </w:rPr>
        <w:t>ک</w:t>
      </w:r>
      <w:r>
        <w:rPr>
          <w:rtl/>
        </w:rPr>
        <w:t xml:space="preserve"> جماعت کے فتو</w:t>
      </w:r>
      <w:r>
        <w:rPr>
          <w:rFonts w:hint="cs"/>
          <w:rtl/>
        </w:rPr>
        <w:t>یٰ</w:t>
      </w:r>
      <w:r>
        <w:rPr>
          <w:rtl/>
        </w:rPr>
        <w:t xml:space="preserve"> ک</w:t>
      </w:r>
      <w:r>
        <w:rPr>
          <w:rFonts w:hint="cs"/>
          <w:rtl/>
        </w:rPr>
        <w:t>ی</w:t>
      </w:r>
      <w:r>
        <w:rPr>
          <w:rtl/>
        </w:rPr>
        <w:t xml:space="preserve"> بن</w:t>
      </w:r>
      <w:r>
        <w:rPr>
          <w:rFonts w:hint="cs"/>
          <w:rtl/>
        </w:rPr>
        <w:t>ی</w:t>
      </w:r>
      <w:r>
        <w:rPr>
          <w:rFonts w:hint="eastAsia"/>
          <w:rtl/>
        </w:rPr>
        <w:t>ادپر</w:t>
      </w:r>
      <w:r>
        <w:rPr>
          <w:rtl/>
        </w:rPr>
        <w:t xml:space="preserve"> ، جو معصوم عن الخطاء بھ</w:t>
      </w:r>
      <w:r>
        <w:rPr>
          <w:rFonts w:hint="cs"/>
          <w:rtl/>
        </w:rPr>
        <w:t>ی</w:t>
      </w:r>
      <w:r>
        <w:rPr>
          <w:rtl/>
        </w:rPr>
        <w:t xml:space="preserve"> نہ</w:t>
      </w:r>
      <w:r>
        <w:rPr>
          <w:rFonts w:hint="cs"/>
          <w:rtl/>
        </w:rPr>
        <w:t>ی</w:t>
      </w:r>
      <w:r>
        <w:rPr>
          <w:rFonts w:hint="eastAsia"/>
          <w:rtl/>
        </w:rPr>
        <w:t>ں</w:t>
      </w:r>
      <w:r>
        <w:rPr>
          <w:rtl/>
        </w:rPr>
        <w:t xml:space="preserve"> ، کتاب خدا اور سنت رسول (ص) کو ٹھکرا د</w:t>
      </w:r>
      <w:r>
        <w:rPr>
          <w:rFonts w:hint="cs"/>
          <w:rtl/>
        </w:rPr>
        <w:t>ی</w:t>
      </w:r>
      <w:r>
        <w:rPr>
          <w:rFonts w:hint="eastAsia"/>
          <w:rtl/>
        </w:rPr>
        <w:t>ا</w:t>
      </w:r>
      <w:r>
        <w:rPr>
          <w:rtl/>
        </w:rPr>
        <w:t xml:space="preserve"> جائے اگر ہر آدم</w:t>
      </w:r>
      <w:r>
        <w:rPr>
          <w:rFonts w:hint="cs"/>
          <w:rtl/>
        </w:rPr>
        <w:t>ی</w:t>
      </w:r>
      <w:r>
        <w:rPr>
          <w:rtl/>
        </w:rPr>
        <w:t xml:space="preserve"> کے فتو</w:t>
      </w:r>
      <w:r>
        <w:rPr>
          <w:rFonts w:hint="cs"/>
          <w:rtl/>
        </w:rPr>
        <w:t>یٰ</w:t>
      </w:r>
      <w:r>
        <w:rPr>
          <w:rtl/>
        </w:rPr>
        <w:t xml:space="preserve"> سے احکام خدا نسخ ہو سکتے </w:t>
      </w:r>
      <w:r w:rsidR="00662510">
        <w:rPr>
          <w:rtl/>
        </w:rPr>
        <w:t>ہیں تو</w:t>
      </w:r>
      <w:r>
        <w:rPr>
          <w:rtl/>
        </w:rPr>
        <w:t xml:space="preserve"> وہ احکام بھ</w:t>
      </w:r>
      <w:r>
        <w:rPr>
          <w:rFonts w:hint="cs"/>
          <w:rtl/>
        </w:rPr>
        <w:t>ی</w:t>
      </w:r>
      <w:r>
        <w:rPr>
          <w:rtl/>
        </w:rPr>
        <w:t xml:space="preserve"> نسخ ہو سکتے ہ</w:t>
      </w:r>
      <w:r>
        <w:rPr>
          <w:rFonts w:hint="cs"/>
          <w:rtl/>
        </w:rPr>
        <w:t>ی</w:t>
      </w:r>
      <w:r>
        <w:rPr>
          <w:rFonts w:hint="eastAsia"/>
          <w:rtl/>
        </w:rPr>
        <w:t>ں</w:t>
      </w:r>
      <w:r>
        <w:rPr>
          <w:rtl/>
        </w:rPr>
        <w:t xml:space="preserve"> ، جو قرآن کر</w:t>
      </w:r>
      <w:r>
        <w:rPr>
          <w:rFonts w:hint="cs"/>
          <w:rtl/>
        </w:rPr>
        <w:t>ی</w:t>
      </w:r>
      <w:r>
        <w:rPr>
          <w:rFonts w:hint="eastAsia"/>
          <w:rtl/>
        </w:rPr>
        <w:t>م</w:t>
      </w:r>
      <w:r>
        <w:rPr>
          <w:rtl/>
        </w:rPr>
        <w:t xml:space="preserve"> اور سنت قطع</w:t>
      </w:r>
      <w:r>
        <w:rPr>
          <w:rFonts w:hint="cs"/>
          <w:rtl/>
        </w:rPr>
        <w:t>ی</w:t>
      </w:r>
      <w:r>
        <w:rPr>
          <w:rFonts w:hint="eastAsia"/>
          <w:rtl/>
        </w:rPr>
        <w:t>ہ</w:t>
      </w:r>
      <w:r>
        <w:rPr>
          <w:rtl/>
        </w:rPr>
        <w:t xml:space="preserve"> سے ثابت ہ</w:t>
      </w:r>
      <w:r>
        <w:rPr>
          <w:rFonts w:hint="cs"/>
          <w:rtl/>
        </w:rPr>
        <w:t>ی</w:t>
      </w:r>
      <w:r>
        <w:rPr>
          <w:rFonts w:hint="eastAsia"/>
          <w:rtl/>
        </w:rPr>
        <w:t>ں</w:t>
      </w:r>
      <w:r>
        <w:rPr>
          <w:rtl/>
        </w:rPr>
        <w:t xml:space="preserve"> اس کالازم</w:t>
      </w:r>
      <w:r>
        <w:rPr>
          <w:rFonts w:hint="cs"/>
          <w:rtl/>
        </w:rPr>
        <w:t>ی</w:t>
      </w:r>
      <w:r>
        <w:rPr>
          <w:rtl/>
        </w:rPr>
        <w:t xml:space="preserve"> </w:t>
      </w:r>
      <w:r>
        <w:rPr>
          <w:rFonts w:hint="eastAsia"/>
          <w:rtl/>
        </w:rPr>
        <w:t>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ہے کہ مجتہد</w:t>
      </w:r>
      <w:r>
        <w:rPr>
          <w:rFonts w:hint="cs"/>
          <w:rtl/>
        </w:rPr>
        <w:t>ی</w:t>
      </w:r>
      <w:r>
        <w:rPr>
          <w:rFonts w:hint="eastAsia"/>
          <w:rtl/>
        </w:rPr>
        <w:t>ن</w:t>
      </w:r>
      <w:r>
        <w:rPr>
          <w:rtl/>
        </w:rPr>
        <w:t xml:space="preserve"> ک</w:t>
      </w:r>
      <w:r>
        <w:rPr>
          <w:rFonts w:hint="cs"/>
          <w:rtl/>
        </w:rPr>
        <w:t>ی</w:t>
      </w:r>
      <w:r>
        <w:rPr>
          <w:rtl/>
        </w:rPr>
        <w:t xml:space="preserve"> رائے اور فتاو</w:t>
      </w:r>
      <w:r>
        <w:rPr>
          <w:rFonts w:hint="cs"/>
          <w:rtl/>
        </w:rPr>
        <w:t>یٰ</w:t>
      </w:r>
      <w:r>
        <w:rPr>
          <w:rtl/>
        </w:rPr>
        <w:t xml:space="preserve"> سے نماز ، روزہ اور حج ج</w:t>
      </w:r>
      <w:r>
        <w:rPr>
          <w:rFonts w:hint="cs"/>
          <w:rtl/>
        </w:rPr>
        <w:t>ی</w:t>
      </w:r>
      <w:r>
        <w:rPr>
          <w:rFonts w:hint="eastAsia"/>
          <w:rtl/>
        </w:rPr>
        <w:t>سے</w:t>
      </w:r>
      <w:r>
        <w:rPr>
          <w:rtl/>
        </w:rPr>
        <w:t xml:space="preserve"> مسلم واجبات کا نسخ ہونا بھ</w:t>
      </w:r>
      <w:r>
        <w:rPr>
          <w:rFonts w:hint="cs"/>
          <w:rtl/>
        </w:rPr>
        <w:t>ی</w:t>
      </w:r>
      <w:r>
        <w:rPr>
          <w:rtl/>
        </w:rPr>
        <w:t xml:space="preserve"> جائز ہو جس کے ماننے ک</w:t>
      </w:r>
      <w:r>
        <w:rPr>
          <w:rFonts w:hint="cs"/>
          <w:rtl/>
        </w:rPr>
        <w:t>ی</w:t>
      </w:r>
      <w:r>
        <w:rPr>
          <w:rFonts w:hint="eastAsia"/>
          <w:rtl/>
        </w:rPr>
        <w:t>لئے</w:t>
      </w:r>
      <w:r>
        <w:rPr>
          <w:rtl/>
        </w:rPr>
        <w:t xml:space="preserve"> کوئ</w:t>
      </w:r>
      <w:r>
        <w:rPr>
          <w:rFonts w:hint="cs"/>
          <w:rtl/>
        </w:rPr>
        <w:t>ی</w:t>
      </w:r>
      <w:r>
        <w:rPr>
          <w:rtl/>
        </w:rPr>
        <w:t xml:space="preserve"> مسلمان ت</w:t>
      </w:r>
      <w:r>
        <w:rPr>
          <w:rFonts w:hint="cs"/>
          <w:rtl/>
        </w:rPr>
        <w:t>ی</w:t>
      </w:r>
      <w:r>
        <w:rPr>
          <w:rFonts w:hint="eastAsia"/>
          <w:rtl/>
        </w:rPr>
        <w:t>ار</w:t>
      </w:r>
      <w:r>
        <w:rPr>
          <w:rtl/>
        </w:rPr>
        <w:t xml:space="preserve"> نہ</w:t>
      </w:r>
      <w:r>
        <w:rPr>
          <w:rFonts w:hint="cs"/>
          <w:rtl/>
        </w:rPr>
        <w:t>ی</w:t>
      </w:r>
      <w:r>
        <w:rPr>
          <w:rFonts w:hint="eastAsia"/>
          <w:rtl/>
        </w:rPr>
        <w:t>ں</w:t>
      </w:r>
      <w:r>
        <w:rPr>
          <w:rtl/>
        </w:rPr>
        <w:t>۔</w:t>
      </w:r>
    </w:p>
    <w:p w:rsidR="00B5330D" w:rsidRDefault="00B5330D" w:rsidP="00B5330D">
      <w:pPr>
        <w:pStyle w:val="libVar"/>
        <w:rPr>
          <w:rtl/>
        </w:rPr>
      </w:pPr>
      <w:r>
        <w:rPr>
          <w:rtl/>
        </w:rPr>
        <w:t xml:space="preserve">____________________ </w:t>
      </w:r>
    </w:p>
    <w:p w:rsidR="00B5330D" w:rsidRDefault="00B5330D" w:rsidP="00A8695C">
      <w:pPr>
        <w:pStyle w:val="libFootnote"/>
        <w:rPr>
          <w:rtl/>
        </w:rPr>
      </w:pPr>
      <w:r>
        <w:rPr>
          <w:rtl/>
        </w:rPr>
        <w:t>(</w:t>
      </w:r>
      <w:r w:rsidR="002A6CF7" w:rsidRPr="002A6CF7">
        <w:rPr>
          <w:rFonts w:hint="cs"/>
          <w:rtl/>
        </w:rPr>
        <w:t>1</w:t>
      </w:r>
      <w:r w:rsidRPr="00DB61B6">
        <w:rPr>
          <w:rFonts w:hint="cs"/>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جابر ک</w:t>
      </w:r>
      <w:r>
        <w:rPr>
          <w:rFonts w:hint="cs"/>
          <w:rtl/>
        </w:rPr>
        <w:t>ی</w:t>
      </w:r>
      <w:r>
        <w:rPr>
          <w:rtl/>
        </w:rPr>
        <w:t xml:space="preserve"> پانچو</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sidR="0006435F">
        <w:rPr>
          <w:rFonts w:hint="cs"/>
          <w:rtl/>
        </w:rPr>
        <w:t xml:space="preserve"> </w:t>
      </w:r>
      <w:r>
        <w:rPr>
          <w:rFonts w:hint="eastAsia"/>
          <w:rtl/>
        </w:rPr>
        <w:t>بھ</w:t>
      </w:r>
      <w:r>
        <w:rPr>
          <w:rFonts w:hint="cs"/>
          <w:rtl/>
        </w:rPr>
        <w:t>ی</w:t>
      </w:r>
      <w:r>
        <w:rPr>
          <w:rtl/>
        </w:rPr>
        <w:t xml:space="preserve"> ذکر ک</w:t>
      </w:r>
      <w:r>
        <w:rPr>
          <w:rFonts w:hint="cs"/>
          <w:rtl/>
        </w:rPr>
        <w:t>ی</w:t>
      </w:r>
      <w:r>
        <w:rPr>
          <w:rtl/>
        </w:rPr>
        <w:t xml:space="preserve"> گئ</w:t>
      </w:r>
      <w:r>
        <w:rPr>
          <w:rFonts w:hint="cs"/>
          <w:rtl/>
        </w:rPr>
        <w:t>ی</w:t>
      </w:r>
      <w:r>
        <w:rPr>
          <w:rtl/>
        </w:rPr>
        <w:t xml:space="preserve"> ہے ابو صالح کاتب الل</w:t>
      </w:r>
      <w:r>
        <w:rPr>
          <w:rFonts w:hint="cs"/>
          <w:rtl/>
        </w:rPr>
        <w:t>ی</w:t>
      </w:r>
      <w:r>
        <w:rPr>
          <w:rFonts w:hint="eastAsia"/>
          <w:rtl/>
        </w:rPr>
        <w:t>ث</w:t>
      </w:r>
      <w:r>
        <w:rPr>
          <w:rtl/>
        </w:rPr>
        <w:t xml:space="preserve"> نے اپنے نسخ م</w:t>
      </w:r>
      <w:r>
        <w:rPr>
          <w:rFonts w:hint="cs"/>
          <w:rtl/>
        </w:rPr>
        <w:t>ی</w:t>
      </w:r>
      <w:r>
        <w:rPr>
          <w:rFonts w:hint="eastAsia"/>
          <w:rtl/>
        </w:rPr>
        <w:t>ں</w:t>
      </w:r>
      <w:r>
        <w:rPr>
          <w:rtl/>
        </w:rPr>
        <w:t xml:space="preserve"> اور طحاو</w:t>
      </w:r>
      <w:r>
        <w:rPr>
          <w:rFonts w:hint="cs"/>
          <w:rtl/>
        </w:rPr>
        <w:t>ی</w:t>
      </w:r>
      <w:r>
        <w:rPr>
          <w:rtl/>
        </w:rPr>
        <w:t xml:space="preserve"> اور ان جر</w:t>
      </w:r>
      <w:r>
        <w:rPr>
          <w:rFonts w:hint="cs"/>
          <w:rtl/>
        </w:rPr>
        <w:t>ی</w:t>
      </w:r>
      <w:r>
        <w:rPr>
          <w:rFonts w:hint="eastAsia"/>
          <w:rtl/>
        </w:rPr>
        <w:t>ر</w:t>
      </w:r>
      <w:r>
        <w:rPr>
          <w:rtl/>
        </w:rPr>
        <w:t xml:space="preserve"> نے تہذ</w:t>
      </w:r>
      <w:r>
        <w:rPr>
          <w:rFonts w:hint="cs"/>
          <w:rtl/>
        </w:rPr>
        <w:t>ی</w:t>
      </w:r>
      <w:r>
        <w:rPr>
          <w:rFonts w:hint="eastAsia"/>
          <w:rtl/>
        </w:rPr>
        <w:t>ب</w:t>
      </w:r>
      <w:r>
        <w:rPr>
          <w:rtl/>
        </w:rPr>
        <w:t xml:space="preserve"> الآثار م</w:t>
      </w:r>
      <w:r>
        <w:rPr>
          <w:rFonts w:hint="cs"/>
          <w:rtl/>
        </w:rPr>
        <w:t>ی</w:t>
      </w:r>
      <w:r>
        <w:rPr>
          <w:rFonts w:hint="eastAsia"/>
          <w:rtl/>
        </w:rPr>
        <w:t>ں</w:t>
      </w:r>
      <w:r>
        <w:rPr>
          <w:rtl/>
        </w:rPr>
        <w:t xml:space="preserve"> اور ابن عسا کرنے بھ</w:t>
      </w:r>
      <w:r>
        <w:rPr>
          <w:rFonts w:hint="cs"/>
          <w:rtl/>
        </w:rPr>
        <w:t>ی</w:t>
      </w:r>
      <w:r>
        <w:rPr>
          <w:rtl/>
        </w:rPr>
        <w:t xml:space="preserve"> اسے نقل ک</w:t>
      </w:r>
      <w:r>
        <w:rPr>
          <w:rFonts w:hint="cs"/>
          <w:rtl/>
        </w:rPr>
        <w:t>ی</w:t>
      </w:r>
      <w:r>
        <w:rPr>
          <w:rFonts w:hint="eastAsia"/>
          <w:rtl/>
        </w:rPr>
        <w:t>ا</w:t>
      </w:r>
      <w:r>
        <w:rPr>
          <w:rtl/>
        </w:rPr>
        <w:t xml:space="preserve"> ہے البتہ ان دونوں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جملے کا اضافہ ہے ان دونوں کے مرتکب کو سزا دوں گا کنز ال</w:t>
      </w:r>
      <w:r>
        <w:rPr>
          <w:rFonts w:hint="eastAsia"/>
          <w:rtl/>
        </w:rPr>
        <w:t>عمال</w:t>
      </w:r>
      <w:r>
        <w:rPr>
          <w:rtl/>
        </w:rPr>
        <w:t xml:space="preserve"> المتعہ ، ج </w:t>
      </w:r>
      <w:r w:rsidR="002A6CF7" w:rsidRPr="002A6CF7">
        <w:rPr>
          <w:rFonts w:hint="cs"/>
          <w:rtl/>
        </w:rPr>
        <w:t>8</w:t>
      </w:r>
      <w:r w:rsidRPr="00DB61B6">
        <w:rPr>
          <w:rFonts w:hint="cs"/>
          <w:rtl/>
        </w:rPr>
        <w:t xml:space="preserve"> ، ص </w:t>
      </w:r>
      <w:r w:rsidR="002A6CF7" w:rsidRPr="002A6CF7">
        <w:rPr>
          <w:rFonts w:hint="cs"/>
          <w:rtl/>
        </w:rPr>
        <w:t>293</w:t>
      </w:r>
      <w:r w:rsidRPr="00DB61B6">
        <w:rPr>
          <w:rFonts w:hint="cs"/>
          <w:rtl/>
        </w:rPr>
        <w:t>۔</w:t>
      </w:r>
      <w:r w:rsidR="002A6CF7" w:rsidRPr="002A6CF7">
        <w:rPr>
          <w:rFonts w:hint="cs"/>
          <w:rtl/>
        </w:rPr>
        <w:t>294</w:t>
      </w:r>
      <w:r w:rsidRPr="00DB61B6">
        <w:rPr>
          <w:rFonts w:hint="cs"/>
          <w:rtl/>
        </w:rPr>
        <w:t>۔</w:t>
      </w:r>
    </w:p>
    <w:p w:rsidR="00B5330D" w:rsidRDefault="00B5330D" w:rsidP="002A6CF7">
      <w:pPr>
        <w:pStyle w:val="libNormal"/>
        <w:rPr>
          <w:rtl/>
        </w:rPr>
      </w:pPr>
      <w:r>
        <w:rPr>
          <w:rtl/>
        </w:rPr>
        <w:br w:type="page"/>
      </w:r>
    </w:p>
    <w:p w:rsidR="00B5330D" w:rsidRDefault="00B5330D" w:rsidP="00243DAF">
      <w:pPr>
        <w:pStyle w:val="libNormal"/>
        <w:rPr>
          <w:rtl/>
        </w:rPr>
      </w:pPr>
    </w:p>
    <w:p w:rsidR="00243DAF" w:rsidRDefault="00243DAF" w:rsidP="00243DAF">
      <w:pPr>
        <w:pStyle w:val="libNormal"/>
        <w:rPr>
          <w:rtl/>
        </w:rPr>
      </w:pPr>
      <w:r>
        <w:rPr>
          <w:rtl/>
        </w:rPr>
        <w:t xml:space="preserve"> اس کے علاوہ متعہ کو حرام قرار د</w:t>
      </w:r>
      <w:r>
        <w:rPr>
          <w:rFonts w:hint="cs"/>
          <w:rtl/>
        </w:rPr>
        <w:t>ی</w:t>
      </w:r>
      <w:r>
        <w:rPr>
          <w:rFonts w:hint="eastAsia"/>
          <w:rtl/>
        </w:rPr>
        <w:t>نے</w:t>
      </w:r>
      <w:r>
        <w:rPr>
          <w:rtl/>
        </w:rPr>
        <w:t xml:space="preserve"> پر علماء کا اجماع ثابت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w:t>
      </w:r>
      <w:r>
        <w:rPr>
          <w:rFonts w:hint="cs"/>
          <w:rtl/>
        </w:rPr>
        <w:t>ی</w:t>
      </w:r>
      <w:r>
        <w:rPr>
          <w:rFonts w:hint="eastAsia"/>
          <w:rtl/>
        </w:rPr>
        <w:t>سے</w:t>
      </w:r>
      <w:r>
        <w:rPr>
          <w:rtl/>
        </w:rPr>
        <w:t xml:space="preserve"> مسئلے پر اجتماع کا دعو</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جس کے مخالف اصحاب نب</w:t>
      </w:r>
      <w:r>
        <w:rPr>
          <w:rFonts w:hint="cs"/>
          <w:rtl/>
        </w:rPr>
        <w:t>ی</w:t>
      </w:r>
      <w:r>
        <w:rPr>
          <w:rtl/>
        </w:rPr>
        <w:t xml:space="preserve"> (ص) اور ان کے بعد کے دوسرے علماء کرام ہوں خصوصاً جب ان اصحاب پ</w:t>
      </w:r>
      <w:r>
        <w:rPr>
          <w:rFonts w:hint="cs"/>
          <w:rtl/>
        </w:rPr>
        <w:t>ی</w:t>
      </w:r>
      <w:r>
        <w:rPr>
          <w:rFonts w:hint="eastAsia"/>
          <w:rtl/>
        </w:rPr>
        <w:t>غمبر</w:t>
      </w:r>
      <w:r>
        <w:rPr>
          <w:rtl/>
        </w:rPr>
        <w:t xml:space="preserve"> (ص) کا قول ائمہ اہل ب</w:t>
      </w:r>
      <w:r>
        <w:rPr>
          <w:rFonts w:hint="cs"/>
          <w:rtl/>
        </w:rPr>
        <w:t>ی</w:t>
      </w:r>
      <w:r>
        <w:rPr>
          <w:rFonts w:hint="eastAsia"/>
          <w:rtl/>
        </w:rPr>
        <w:t>ت</w:t>
      </w:r>
      <w:r>
        <w:rPr>
          <w:rtl/>
        </w:rPr>
        <w:t xml:space="preserve"> (ع) ، جن سے ہر قسم ک</w:t>
      </w:r>
      <w:r>
        <w:rPr>
          <w:rFonts w:hint="eastAsia"/>
          <w:rtl/>
        </w:rPr>
        <w:t>ے</w:t>
      </w:r>
      <w:r>
        <w:rPr>
          <w:rtl/>
        </w:rPr>
        <w:t xml:space="preserve"> رجس و پل</w:t>
      </w:r>
      <w:r>
        <w:rPr>
          <w:rFonts w:hint="cs"/>
          <w:rtl/>
        </w:rPr>
        <w:t>ی</w:t>
      </w:r>
      <w:r>
        <w:rPr>
          <w:rFonts w:hint="eastAsia"/>
          <w:rtl/>
        </w:rPr>
        <w:t>د</w:t>
      </w:r>
      <w:r>
        <w:rPr>
          <w:rFonts w:hint="cs"/>
          <w:rtl/>
        </w:rPr>
        <w:t>ی</w:t>
      </w:r>
      <w:r>
        <w:rPr>
          <w:rtl/>
        </w:rPr>
        <w:t xml:space="preserve"> کو خدا نے دور رکھا ہے ، کے قول کے مطابق ہو ان تمام بحثوںکا نت</w:t>
      </w:r>
      <w:r>
        <w:rPr>
          <w:rFonts w:hint="cs"/>
          <w:rtl/>
        </w:rPr>
        <w:t>ی</w:t>
      </w:r>
      <w:r>
        <w:rPr>
          <w:rFonts w:hint="eastAsia"/>
          <w:rtl/>
        </w:rPr>
        <w:t>جہ</w:t>
      </w:r>
      <w:r>
        <w:rPr>
          <w:rtl/>
        </w:rPr>
        <w:t xml:space="preserve"> </w:t>
      </w:r>
      <w:r>
        <w:rPr>
          <w:rFonts w:hint="cs"/>
          <w:rtl/>
        </w:rPr>
        <w:t>ی</w:t>
      </w:r>
      <w:r>
        <w:rPr>
          <w:rFonts w:hint="eastAsia"/>
          <w:rtl/>
        </w:rPr>
        <w:t>ہ</w:t>
      </w:r>
      <w:r>
        <w:rPr>
          <w:rFonts w:hint="cs"/>
          <w:rtl/>
        </w:rPr>
        <w:t>ی</w:t>
      </w:r>
      <w:r>
        <w:rPr>
          <w:rtl/>
        </w:rPr>
        <w:t xml:space="preserve"> نکلتا ہے کہ متعہ کو صرف حضرت عمر نے حرام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محتاج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کہ کتاب اللہ اور سنت پ</w:t>
      </w:r>
      <w:r>
        <w:rPr>
          <w:rFonts w:hint="cs"/>
          <w:rtl/>
        </w:rPr>
        <w:t>ی</w:t>
      </w:r>
      <w:r>
        <w:rPr>
          <w:rFonts w:hint="eastAsia"/>
          <w:rtl/>
        </w:rPr>
        <w:t>غمبر</w:t>
      </w:r>
      <w:r>
        <w:rPr>
          <w:rtl/>
        </w:rPr>
        <w:t xml:space="preserve"> (ص) دوسروں سے ز</w:t>
      </w:r>
      <w:r>
        <w:rPr>
          <w:rFonts w:hint="cs"/>
          <w:rtl/>
        </w:rPr>
        <w:t>ی</w:t>
      </w:r>
      <w:r>
        <w:rPr>
          <w:rFonts w:hint="eastAsia"/>
          <w:rtl/>
        </w:rPr>
        <w:t>ادہ</w:t>
      </w:r>
      <w:r>
        <w:rPr>
          <w:rtl/>
        </w:rPr>
        <w:t xml:space="preserve"> اتباع و پ</w:t>
      </w:r>
      <w:r>
        <w:rPr>
          <w:rFonts w:hint="cs"/>
          <w:rtl/>
        </w:rPr>
        <w:t>ی</w:t>
      </w:r>
      <w:r>
        <w:rPr>
          <w:rFonts w:hint="eastAsia"/>
          <w:rtl/>
        </w:rPr>
        <w:t>رو</w:t>
      </w:r>
      <w:r>
        <w:rPr>
          <w:rFonts w:hint="cs"/>
          <w:rtl/>
        </w:rPr>
        <w:t>ی</w:t>
      </w:r>
      <w:r>
        <w:rPr>
          <w:rtl/>
        </w:rPr>
        <w:t xml:space="preserve"> کے مستحق ہ</w:t>
      </w:r>
      <w:r>
        <w:rPr>
          <w:rFonts w:hint="cs"/>
          <w:rtl/>
        </w:rPr>
        <w:t>ی</w:t>
      </w:r>
      <w:r>
        <w:rPr>
          <w:rFonts w:hint="eastAsia"/>
          <w:rtl/>
        </w:rPr>
        <w:t>ں</w:t>
      </w:r>
      <w:r>
        <w:rPr>
          <w:rtl/>
        </w:rPr>
        <w:t xml:space="preserve"> اور اس</w:t>
      </w:r>
      <w:r>
        <w:rPr>
          <w:rFonts w:hint="cs"/>
          <w:rtl/>
        </w:rPr>
        <w:t>ی</w:t>
      </w:r>
      <w:r>
        <w:rPr>
          <w:rtl/>
        </w:rPr>
        <w:t xml:space="preserve"> لئے عبداللہ ابن عمر نے حج تمتع ک</w:t>
      </w:r>
      <w:r>
        <w:rPr>
          <w:rFonts w:hint="cs"/>
          <w:rtl/>
        </w:rPr>
        <w:t>ی</w:t>
      </w:r>
      <w:r>
        <w:rPr>
          <w:rtl/>
        </w:rPr>
        <w:t xml:space="preserve"> اجازت دے د</w:t>
      </w:r>
      <w:r>
        <w:rPr>
          <w:rFonts w:hint="cs"/>
          <w:rtl/>
        </w:rPr>
        <w:t>ی</w:t>
      </w:r>
      <w:r>
        <w:rPr>
          <w:rtl/>
        </w:rPr>
        <w:t xml:space="preserve"> تھ</w:t>
      </w:r>
      <w:r>
        <w:rPr>
          <w:rFonts w:hint="cs"/>
          <w:rtl/>
        </w:rPr>
        <w:t>ی</w:t>
      </w:r>
      <w:r>
        <w:rPr>
          <w:rtl/>
        </w:rPr>
        <w:t xml:space="preserve"> اس پر کچھ لوگوں نے اعتراض ک</w:t>
      </w:r>
      <w:r>
        <w:rPr>
          <w:rFonts w:hint="cs"/>
          <w:rtl/>
        </w:rPr>
        <w:t>ی</w:t>
      </w:r>
      <w:r>
        <w:rPr>
          <w:rFonts w:hint="eastAsia"/>
          <w:rtl/>
        </w:rPr>
        <w:t>ا</w:t>
      </w:r>
      <w:r>
        <w:rPr>
          <w:rtl/>
        </w:rPr>
        <w:t>:</w:t>
      </w:r>
    </w:p>
    <w:p w:rsidR="00243DAF" w:rsidRDefault="00243DAF" w:rsidP="00243DAF">
      <w:pPr>
        <w:pStyle w:val="libNormal"/>
        <w:rPr>
          <w:rtl/>
        </w:rPr>
      </w:pPr>
      <w:r w:rsidRPr="0006435F">
        <w:rPr>
          <w:rStyle w:val="libArabicChar"/>
          <w:rtl/>
        </w:rPr>
        <w:t xml:space="preserve"> ''ک</w:t>
      </w:r>
      <w:r w:rsidRPr="0006435F">
        <w:rPr>
          <w:rStyle w:val="libArabicChar"/>
          <w:rFonts w:hint="cs"/>
          <w:rtl/>
        </w:rPr>
        <w:t>ی</w:t>
      </w:r>
      <w:r w:rsidRPr="0006435F">
        <w:rPr>
          <w:rStyle w:val="libArabicChar"/>
          <w:rFonts w:hint="eastAsia"/>
          <w:rtl/>
        </w:rPr>
        <w:t>ف</w:t>
      </w:r>
      <w:r w:rsidRPr="0006435F">
        <w:rPr>
          <w:rStyle w:val="libArabicChar"/>
          <w:rtl/>
        </w:rPr>
        <w:t xml:space="preserve"> مخالف اباک و قد ن</w:t>
      </w:r>
      <w:r w:rsidR="00091E88" w:rsidRPr="00933E3D">
        <w:rPr>
          <w:rStyle w:val="libArabicChar"/>
          <w:rFonts w:hint="cs"/>
          <w:rtl/>
        </w:rPr>
        <w:t>ه</w:t>
      </w:r>
      <w:r w:rsidRPr="0006435F">
        <w:rPr>
          <w:rStyle w:val="libArabicChar"/>
          <w:rFonts w:hint="cs"/>
          <w:rtl/>
        </w:rPr>
        <w:t>ی</w:t>
      </w:r>
      <w:r w:rsidRPr="0006435F">
        <w:rPr>
          <w:rStyle w:val="libArabicChar"/>
          <w:rtl/>
        </w:rPr>
        <w:t xml:space="preserve"> عن ذلک : فقال ل</w:t>
      </w:r>
      <w:r w:rsidR="00091E88" w:rsidRPr="00933E3D">
        <w:rPr>
          <w:rStyle w:val="libArabicChar"/>
          <w:rFonts w:hint="cs"/>
          <w:rtl/>
        </w:rPr>
        <w:t>ه</w:t>
      </w:r>
      <w:r w:rsidRPr="00AA1A1F">
        <w:rPr>
          <w:rStyle w:val="libArabicChar"/>
          <w:rFonts w:hint="cs"/>
          <w:rtl/>
        </w:rPr>
        <w:t>م : و</w:t>
      </w:r>
      <w:r w:rsidRPr="0006435F">
        <w:rPr>
          <w:rStyle w:val="libArabicChar"/>
          <w:rFonts w:hint="cs"/>
          <w:rtl/>
        </w:rPr>
        <w:t>ی</w:t>
      </w:r>
      <w:r w:rsidRPr="0006435F">
        <w:rPr>
          <w:rStyle w:val="libArabicChar"/>
          <w:rFonts w:hint="eastAsia"/>
          <w:rtl/>
        </w:rPr>
        <w:t>لکم</w:t>
      </w:r>
      <w:r w:rsidRPr="0006435F">
        <w:rPr>
          <w:rStyle w:val="libArabicChar"/>
          <w:rtl/>
        </w:rPr>
        <w:t xml:space="preserve"> الاتتقون </w:t>
      </w:r>
      <w:r w:rsidRPr="00933E3D">
        <w:rPr>
          <w:rFonts w:hint="cs"/>
          <w:rtl/>
        </w:rPr>
        <w:t>۔۔۔۔۔۔</w:t>
      </w:r>
      <w:r w:rsidRPr="00AA1A1F">
        <w:rPr>
          <w:rStyle w:val="libArabicChar"/>
          <w:rFonts w:hint="cs"/>
          <w:rtl/>
        </w:rPr>
        <w:t xml:space="preserve"> ا</w:t>
      </w:r>
      <w:r w:rsidRPr="0006435F">
        <w:rPr>
          <w:rStyle w:val="libArabicChar"/>
          <w:rtl/>
        </w:rPr>
        <w:t>فرسول الل</w:t>
      </w:r>
      <w:r w:rsidR="00091E88" w:rsidRPr="00933E3D">
        <w:rPr>
          <w:rStyle w:val="libArabicChar"/>
          <w:rFonts w:hint="cs"/>
          <w:rtl/>
        </w:rPr>
        <w:t>ه</w:t>
      </w:r>
      <w:r w:rsidRPr="00AA1A1F">
        <w:rPr>
          <w:rStyle w:val="libArabicChar"/>
          <w:rFonts w:hint="cs"/>
          <w:rtl/>
        </w:rPr>
        <w:t xml:space="preserve"> صل</w:t>
      </w:r>
      <w:r w:rsidRPr="0006435F">
        <w:rPr>
          <w:rStyle w:val="libArabicChar"/>
          <w:rFonts w:hint="cs"/>
          <w:rtl/>
        </w:rPr>
        <w:t>ی</w:t>
      </w:r>
      <w:r w:rsidRPr="0006435F">
        <w:rPr>
          <w:rStyle w:val="libArabicChar"/>
          <w:rtl/>
        </w:rPr>
        <w:t xml:space="preserve"> الل</w:t>
      </w:r>
      <w:r w:rsidR="00091E88" w:rsidRPr="00933E3D">
        <w:rPr>
          <w:rStyle w:val="libArabicChar"/>
          <w:rFonts w:hint="cs"/>
          <w:rtl/>
        </w:rPr>
        <w:t>ه</w:t>
      </w:r>
      <w:r w:rsidRPr="00AA1A1F">
        <w:rPr>
          <w:rStyle w:val="libArabicChar"/>
          <w:rFonts w:hint="cs"/>
          <w:rtl/>
        </w:rPr>
        <w:t xml:space="preserve"> عل</w:t>
      </w:r>
      <w:r w:rsidRPr="0006435F">
        <w:rPr>
          <w:rStyle w:val="libArabicChar"/>
          <w:rFonts w:hint="cs"/>
          <w:rtl/>
        </w:rPr>
        <w:t>ی</w:t>
      </w:r>
      <w:r w:rsidR="00091E88" w:rsidRPr="00933E3D">
        <w:rPr>
          <w:rStyle w:val="libArabicChar"/>
          <w:rFonts w:hint="cs"/>
          <w:rtl/>
        </w:rPr>
        <w:t>ه</w:t>
      </w:r>
      <w:r w:rsidRPr="0006435F">
        <w:rPr>
          <w:rStyle w:val="libArabicChar"/>
          <w:rtl/>
        </w:rPr>
        <w:t xml:space="preserve"> وآل</w:t>
      </w:r>
      <w:r w:rsidR="00091E88" w:rsidRPr="00933E3D">
        <w:rPr>
          <w:rStyle w:val="libArabicChar"/>
          <w:rFonts w:hint="cs"/>
          <w:rtl/>
        </w:rPr>
        <w:t>ه</w:t>
      </w:r>
      <w:r w:rsidRPr="00AA1A1F">
        <w:rPr>
          <w:rStyle w:val="libArabicChar"/>
          <w:rFonts w:hint="cs"/>
          <w:rtl/>
        </w:rPr>
        <w:t xml:space="preserve"> وسلم احق انتتبعوا سنت</w:t>
      </w:r>
      <w:r w:rsidR="00091E88" w:rsidRPr="00933E3D">
        <w:rPr>
          <w:rStyle w:val="libArabicChar"/>
          <w:rFonts w:hint="cs"/>
          <w:rtl/>
        </w:rPr>
        <w:t>ه</w:t>
      </w:r>
      <w:r w:rsidRPr="00AA1A1F">
        <w:rPr>
          <w:rStyle w:val="libArabicChar"/>
          <w:rFonts w:hint="cs"/>
          <w:rtl/>
        </w:rPr>
        <w:t xml:space="preserve"> ام سن</w:t>
      </w:r>
      <w:r w:rsidR="00091E88" w:rsidRPr="00933E3D">
        <w:rPr>
          <w:rStyle w:val="libArabicChar"/>
          <w:rFonts w:hint="cs"/>
          <w:rtl/>
        </w:rPr>
        <w:t>ة</w:t>
      </w:r>
      <w:r w:rsidRPr="0006435F">
        <w:rPr>
          <w:rStyle w:val="libArabicChar"/>
          <w:rtl/>
        </w:rPr>
        <w:t xml:space="preserve"> عمر ؟،،</w:t>
      </w:r>
      <w:r>
        <w:rPr>
          <w:rtl/>
        </w:rPr>
        <w:t xml:space="preserve"> </w:t>
      </w:r>
      <w:r w:rsidRPr="0006435F">
        <w:rPr>
          <w:rStyle w:val="libFootnotenumChar"/>
          <w:rtl/>
        </w:rPr>
        <w:t>(</w:t>
      </w:r>
      <w:r w:rsidR="002A6CF7" w:rsidRPr="002A6CF7">
        <w:rPr>
          <w:rStyle w:val="libFootnotenumChar"/>
          <w:rFonts w:hint="cs"/>
          <w:rtl/>
        </w:rPr>
        <w:t>1</w:t>
      </w:r>
      <w:r w:rsidRPr="0006435F">
        <w:rPr>
          <w:rStyle w:val="libFootnotenumChar"/>
          <w:rFonts w:hint="cs"/>
          <w:rtl/>
        </w:rPr>
        <w:t>)</w:t>
      </w:r>
    </w:p>
    <w:p w:rsidR="00243DAF" w:rsidRDefault="00243DAF" w:rsidP="00243DAF">
      <w:pPr>
        <w:pStyle w:val="libNormal"/>
        <w:rPr>
          <w:rtl/>
        </w:rPr>
      </w:pPr>
      <w:r>
        <w:rPr>
          <w:rtl/>
        </w:rPr>
        <w:t xml:space="preserve"> ''آپ اپنے والد ک</w:t>
      </w:r>
      <w:r>
        <w:rPr>
          <w:rFonts w:hint="cs"/>
          <w:rtl/>
        </w:rPr>
        <w:t>ی</w:t>
      </w:r>
      <w:r>
        <w:rPr>
          <w:rtl/>
        </w:rPr>
        <w:t xml:space="preserve"> مخالفت ک</w:t>
      </w:r>
      <w:r>
        <w:rPr>
          <w:rFonts w:hint="cs"/>
          <w:rtl/>
        </w:rPr>
        <w:t>ی</w:t>
      </w:r>
      <w:r>
        <w:rPr>
          <w:rFonts w:hint="eastAsia"/>
          <w:rtl/>
        </w:rPr>
        <w:t>وں</w:t>
      </w:r>
      <w:r>
        <w:rPr>
          <w:rtl/>
        </w:rPr>
        <w:t xml:space="preserve"> کر رہے ہ</w:t>
      </w:r>
      <w:r>
        <w:rPr>
          <w:rFonts w:hint="cs"/>
          <w:rtl/>
        </w:rPr>
        <w:t>ی</w:t>
      </w:r>
      <w:r>
        <w:rPr>
          <w:rFonts w:hint="eastAsia"/>
          <w:rtl/>
        </w:rPr>
        <w:t>ں</w:t>
      </w:r>
      <w:r>
        <w:rPr>
          <w:rtl/>
        </w:rPr>
        <w:t xml:space="preserve"> انہوں نے تو حج تمتع سے منع کر د</w:t>
      </w:r>
      <w:r>
        <w:rPr>
          <w:rFonts w:hint="cs"/>
          <w:rtl/>
        </w:rPr>
        <w:t>ی</w:t>
      </w:r>
      <w:r>
        <w:rPr>
          <w:rFonts w:hint="eastAsia"/>
          <w:rtl/>
        </w:rPr>
        <w:t>ا</w:t>
      </w:r>
      <w:r>
        <w:rPr>
          <w:rtl/>
        </w:rPr>
        <w:t xml:space="preserve"> ہے عبداللہ ابن عمر نے جواب م</w:t>
      </w:r>
      <w:r>
        <w:rPr>
          <w:rFonts w:hint="cs"/>
          <w:rtl/>
        </w:rPr>
        <w:t>ی</w:t>
      </w:r>
      <w:r>
        <w:rPr>
          <w:rFonts w:hint="eastAsia"/>
          <w:rtl/>
        </w:rPr>
        <w:t>ں</w:t>
      </w:r>
      <w:r>
        <w:rPr>
          <w:rtl/>
        </w:rPr>
        <w:t xml:space="preserve"> کہا: مقام افسوس ہے تم خوف خدا نہ</w:t>
      </w:r>
      <w:r>
        <w:rPr>
          <w:rFonts w:hint="cs"/>
          <w:rtl/>
        </w:rPr>
        <w:t>ی</w:t>
      </w:r>
      <w:r>
        <w:rPr>
          <w:rFonts w:hint="eastAsia"/>
          <w:rtl/>
        </w:rPr>
        <w:t>ں</w:t>
      </w:r>
      <w:r>
        <w:rPr>
          <w:rtl/>
        </w:rPr>
        <w:t xml:space="preserve"> رکھتے؟ سنت رسول (ص) قابل اتباع ہے </w:t>
      </w:r>
      <w:r>
        <w:rPr>
          <w:rFonts w:hint="cs"/>
          <w:rtl/>
        </w:rPr>
        <w:t>ی</w:t>
      </w:r>
      <w:r>
        <w:rPr>
          <w:rFonts w:hint="eastAsia"/>
          <w:rtl/>
        </w:rPr>
        <w:t>ا</w:t>
      </w:r>
      <w:r>
        <w:rPr>
          <w:rtl/>
        </w:rPr>
        <w:t xml:space="preserve"> سنت عمر؟،،</w:t>
      </w:r>
    </w:p>
    <w:p w:rsidR="00243DAF" w:rsidRDefault="00243DAF" w:rsidP="00243DAF">
      <w:pPr>
        <w:pStyle w:val="libNormal"/>
        <w:rPr>
          <w:rtl/>
        </w:rPr>
      </w:pPr>
      <w:r>
        <w:rPr>
          <w:rtl/>
        </w:rPr>
        <w:t xml:space="preserve"> گزشتہ مباحث کا خلاصہ </w:t>
      </w:r>
      <w:r>
        <w:rPr>
          <w:rFonts w:hint="cs"/>
          <w:rtl/>
        </w:rPr>
        <w:t>ی</w:t>
      </w:r>
      <w:r>
        <w:rPr>
          <w:rFonts w:hint="eastAsia"/>
          <w:rtl/>
        </w:rPr>
        <w:t>ہ</w:t>
      </w:r>
      <w:r>
        <w:rPr>
          <w:rtl/>
        </w:rPr>
        <w:t xml:space="preserve"> ہے کہ آ</w:t>
      </w:r>
      <w:r>
        <w:rPr>
          <w:rFonts w:hint="cs"/>
          <w:rtl/>
        </w:rPr>
        <w:t>ی</w:t>
      </w:r>
      <w:r>
        <w:rPr>
          <w:rFonts w:hint="eastAsia"/>
          <w:rtl/>
        </w:rPr>
        <w:t>ہ</w:t>
      </w:r>
      <w:r>
        <w:rPr>
          <w:rtl/>
        </w:rPr>
        <w:t xml:space="preserve"> متعہ کے نسخ کے قائل حضرات جن چ</w:t>
      </w:r>
      <w:r>
        <w:rPr>
          <w:rFonts w:hint="cs"/>
          <w:rtl/>
        </w:rPr>
        <w:t>ی</w:t>
      </w:r>
      <w:r>
        <w:rPr>
          <w:rFonts w:hint="eastAsia"/>
          <w:rtl/>
        </w:rPr>
        <w:t>زوں</w:t>
      </w:r>
      <w:r>
        <w:rPr>
          <w:rtl/>
        </w:rPr>
        <w:t xml:space="preserve"> کا سہارا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کوئ</w:t>
      </w:r>
      <w:r>
        <w:rPr>
          <w:rFonts w:hint="cs"/>
          <w:rtl/>
        </w:rPr>
        <w:t>ی</w:t>
      </w:r>
      <w:r>
        <w:rPr>
          <w:rtl/>
        </w:rPr>
        <w:t xml:space="preserve"> چ</w:t>
      </w:r>
      <w:r>
        <w:rPr>
          <w:rFonts w:hint="cs"/>
          <w:rtl/>
        </w:rPr>
        <w:t>ی</w:t>
      </w:r>
      <w:r>
        <w:rPr>
          <w:rFonts w:hint="eastAsia"/>
          <w:rtl/>
        </w:rPr>
        <w:t>ز</w:t>
      </w:r>
      <w:r>
        <w:rPr>
          <w:rtl/>
        </w:rPr>
        <w:t xml:space="preserve"> بھ</w:t>
      </w:r>
      <w:r>
        <w:rPr>
          <w:rFonts w:hint="cs"/>
          <w:rtl/>
        </w:rPr>
        <w:t>ی</w:t>
      </w:r>
      <w:r>
        <w:rPr>
          <w:rtl/>
        </w:rPr>
        <w:t xml:space="preserve"> آ</w:t>
      </w:r>
      <w:r>
        <w:rPr>
          <w:rFonts w:hint="cs"/>
          <w:rtl/>
        </w:rPr>
        <w:t>ی</w:t>
      </w:r>
      <w:r>
        <w:rPr>
          <w:rFonts w:hint="eastAsia"/>
          <w:rtl/>
        </w:rPr>
        <w:t>ہ</w:t>
      </w:r>
      <w:r>
        <w:rPr>
          <w:rtl/>
        </w:rPr>
        <w:t xml:space="preserve"> متعہ کے حکم ، جس کا جواز شر</w:t>
      </w:r>
      <w:r>
        <w:rPr>
          <w:rFonts w:hint="cs"/>
          <w:rtl/>
        </w:rPr>
        <w:t>ی</w:t>
      </w:r>
      <w:r>
        <w:rPr>
          <w:rFonts w:hint="eastAsia"/>
          <w:rtl/>
        </w:rPr>
        <w:t>عت</w:t>
      </w:r>
      <w:r>
        <w:rPr>
          <w:rtl/>
        </w:rPr>
        <w:t xml:space="preserve"> اسلام م</w:t>
      </w:r>
      <w:r>
        <w:rPr>
          <w:rFonts w:hint="cs"/>
          <w:rtl/>
        </w:rPr>
        <w:t>ی</w:t>
      </w:r>
      <w:r>
        <w:rPr>
          <w:rFonts w:hint="eastAsia"/>
          <w:rtl/>
        </w:rPr>
        <w:t>ں</w:t>
      </w:r>
      <w:r>
        <w:rPr>
          <w:rtl/>
        </w:rPr>
        <w:t xml:space="preserve"> قطع</w:t>
      </w:r>
      <w:r>
        <w:rPr>
          <w:rFonts w:hint="cs"/>
          <w:rtl/>
        </w:rPr>
        <w:t>ی</w:t>
      </w:r>
      <w:r>
        <w:rPr>
          <w:rtl/>
        </w:rPr>
        <w:t xml:space="preserve"> طورپر ثابت ہے ، ک</w:t>
      </w:r>
      <w:r>
        <w:rPr>
          <w:rFonts w:hint="cs"/>
          <w:rtl/>
        </w:rPr>
        <w:t>ی</w:t>
      </w:r>
      <w:r>
        <w:rPr>
          <w:rFonts w:hint="eastAsia"/>
          <w:rtl/>
        </w:rPr>
        <w:t>لئے</w:t>
      </w:r>
      <w:r>
        <w:rPr>
          <w:rtl/>
        </w:rPr>
        <w:t xml:space="preserve"> ناسخ بننے ک</w:t>
      </w:r>
      <w:r>
        <w:rPr>
          <w:rFonts w:hint="cs"/>
          <w:rtl/>
        </w:rPr>
        <w:t>ی</w:t>
      </w:r>
      <w:r>
        <w:rPr>
          <w:rtl/>
        </w:rPr>
        <w:t xml:space="preserve"> صلاح</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w:t>
      </w:r>
      <w:r>
        <w:rPr>
          <w:rFonts w:hint="cs"/>
          <w:rtl/>
        </w:rPr>
        <w:t>ی</w:t>
      </w:r>
      <w:r>
        <w:rPr>
          <w:rtl/>
        </w:rPr>
        <w:t>۔</w:t>
      </w:r>
    </w:p>
    <w:p w:rsidR="00B5330D" w:rsidRDefault="00B5330D" w:rsidP="007B4D9D">
      <w:pPr>
        <w:pStyle w:val="Heading2Center"/>
        <w:rPr>
          <w:rtl/>
        </w:rPr>
      </w:pPr>
      <w:bookmarkStart w:id="160" w:name="_Toc488063981"/>
      <w:r>
        <w:rPr>
          <w:rFonts w:hint="eastAsia"/>
          <w:rtl/>
        </w:rPr>
        <w:t>متعہ</w:t>
      </w:r>
      <w:r>
        <w:rPr>
          <w:rtl/>
        </w:rPr>
        <w:t xml:space="preserve"> ک</w:t>
      </w:r>
      <w:r>
        <w:rPr>
          <w:rFonts w:hint="cs"/>
          <w:rtl/>
        </w:rPr>
        <w:t>ی</w:t>
      </w:r>
      <w:r>
        <w:rPr>
          <w:rtl/>
        </w:rPr>
        <w:t xml:space="preserve"> سزا۔۔۔۔۔۔سنگسار</w:t>
      </w:r>
      <w:r>
        <w:rPr>
          <w:rFonts w:hint="cs"/>
          <w:rtl/>
        </w:rPr>
        <w:t>ی</w:t>
      </w:r>
      <w:bookmarkEnd w:id="160"/>
    </w:p>
    <w:p w:rsidR="00B5330D" w:rsidRDefault="00B5330D" w:rsidP="00B5330D">
      <w:pPr>
        <w:pStyle w:val="libNormal"/>
        <w:rPr>
          <w:rtl/>
        </w:rPr>
      </w:pPr>
      <w:r>
        <w:rPr>
          <w:rFonts w:hint="eastAsia"/>
          <w:rtl/>
        </w:rPr>
        <w:t>بہت</w:t>
      </w:r>
      <w:r>
        <w:rPr>
          <w:rtl/>
        </w:rPr>
        <w:t xml:space="preserve"> س</w:t>
      </w:r>
      <w:r>
        <w:rPr>
          <w:rFonts w:hint="cs"/>
          <w:rtl/>
        </w:rPr>
        <w:t>ی</w:t>
      </w:r>
      <w:r>
        <w:rPr>
          <w:rtl/>
        </w:rPr>
        <w:t xml:space="preserve"> روا</w:t>
      </w:r>
      <w:r>
        <w:rPr>
          <w:rFonts w:hint="cs"/>
          <w:rtl/>
        </w:rPr>
        <w:t>ی</w:t>
      </w:r>
      <w:r>
        <w:rPr>
          <w:rFonts w:hint="eastAsia"/>
          <w:rtl/>
        </w:rPr>
        <w:t>ات</w:t>
      </w:r>
      <w:r>
        <w:rPr>
          <w:rtl/>
        </w:rPr>
        <w:t xml:space="preserve"> ، جن م</w:t>
      </w:r>
      <w:r>
        <w:rPr>
          <w:rFonts w:hint="cs"/>
          <w:rtl/>
        </w:rPr>
        <w:t>ی</w:t>
      </w:r>
      <w:r>
        <w:rPr>
          <w:rFonts w:hint="eastAsia"/>
          <w:rtl/>
        </w:rPr>
        <w:t>ں</w:t>
      </w:r>
      <w:r>
        <w:rPr>
          <w:rtl/>
        </w:rPr>
        <w:t xml:space="preserve"> سے بعض کا ذکر اس سے پہلے ہو چکا ہے ، سے </w:t>
      </w:r>
      <w:r>
        <w:rPr>
          <w:rFonts w:hint="cs"/>
          <w:rtl/>
        </w:rPr>
        <w:t>ی</w:t>
      </w:r>
      <w:r>
        <w:rPr>
          <w:rFonts w:hint="eastAsia"/>
          <w:rtl/>
        </w:rPr>
        <w:t>ہ</w:t>
      </w:r>
      <w:r>
        <w:rPr>
          <w:rtl/>
        </w:rPr>
        <w:t xml:space="preserve"> ثابت ہوتا ہے کہ حضرت عمر نے متعہ کرنے </w:t>
      </w:r>
    </w:p>
    <w:p w:rsidR="00B5330D" w:rsidRDefault="00B5330D" w:rsidP="00B5330D">
      <w:pPr>
        <w:pStyle w:val="libNormal"/>
        <w:rPr>
          <w:rtl/>
        </w:rPr>
      </w:pPr>
      <w:r>
        <w:rPr>
          <w:rtl/>
        </w:rPr>
        <w:t xml:space="preserve"> والے کو سنگسار کرنے کا حکم د</w:t>
      </w:r>
      <w:r>
        <w:rPr>
          <w:rFonts w:hint="cs"/>
          <w:rtl/>
        </w:rPr>
        <w:t>ی</w:t>
      </w:r>
      <w:r>
        <w:rPr>
          <w:rFonts w:hint="eastAsia"/>
          <w:rtl/>
        </w:rPr>
        <w:t>ا</w:t>
      </w:r>
      <w:r>
        <w:rPr>
          <w:rtl/>
        </w:rPr>
        <w:t xml:space="preserve"> اس سلسلے ک</w:t>
      </w:r>
      <w:r>
        <w:rPr>
          <w:rFonts w:hint="cs"/>
          <w:rtl/>
        </w:rPr>
        <w:t>ی</w:t>
      </w:r>
      <w:r>
        <w:rPr>
          <w:rtl/>
        </w:rPr>
        <w:t xml:space="preserve"> پہل</w:t>
      </w:r>
      <w:r>
        <w:rPr>
          <w:rFonts w:hint="cs"/>
          <w:rtl/>
        </w:rPr>
        <w:t>ی</w:t>
      </w:r>
      <w:r>
        <w:rPr>
          <w:rtl/>
        </w:rPr>
        <w:t xml:space="preserve"> روا</w:t>
      </w:r>
      <w:r>
        <w:rPr>
          <w:rFonts w:hint="cs"/>
          <w:rtl/>
        </w:rPr>
        <w:t>ی</w:t>
      </w:r>
      <w:r>
        <w:rPr>
          <w:rFonts w:hint="eastAsia"/>
          <w:rtl/>
        </w:rPr>
        <w:t>ت</w:t>
      </w:r>
      <w:r>
        <w:rPr>
          <w:rtl/>
        </w:rPr>
        <w:t xml:space="preserve"> وہ ہے جسے جابر نے نقل ک</w:t>
      </w:r>
      <w:r>
        <w:rPr>
          <w:rFonts w:hint="cs"/>
          <w:rtl/>
        </w:rPr>
        <w:t>ی</w:t>
      </w:r>
      <w:r>
        <w:rPr>
          <w:rFonts w:hint="eastAsia"/>
          <w:rtl/>
        </w:rPr>
        <w:t>ا</w:t>
      </w:r>
      <w:r>
        <w:rPr>
          <w:rtl/>
        </w:rPr>
        <w:t xml:space="preserve"> ہے۔</w:t>
      </w:r>
    </w:p>
    <w:p w:rsidR="00243DAF" w:rsidRDefault="00B5330D" w:rsidP="00B5330D">
      <w:pPr>
        <w:pStyle w:val="libVar"/>
        <w:rPr>
          <w:rtl/>
        </w:rPr>
      </w:pPr>
      <w:r>
        <w:rPr>
          <w:rtl/>
        </w:rPr>
        <w:t>____________________</w:t>
      </w:r>
    </w:p>
    <w:p w:rsidR="00243DAF" w:rsidRDefault="00243DAF" w:rsidP="00A8695C">
      <w:pPr>
        <w:pStyle w:val="libFootnote"/>
        <w:rPr>
          <w:rtl/>
        </w:rPr>
      </w:pPr>
      <w:r>
        <w:rPr>
          <w:rtl/>
        </w:rPr>
        <w:t>(</w:t>
      </w:r>
      <w:r w:rsidR="002A6CF7" w:rsidRPr="002A6CF7">
        <w:rPr>
          <w:rFonts w:hint="cs"/>
          <w:rtl/>
        </w:rPr>
        <w:t>1</w:t>
      </w:r>
      <w:r>
        <w:rPr>
          <w:rFonts w:hint="cs"/>
          <w:rtl/>
        </w:rPr>
        <w:t xml:space="preserve">) مسند احمد ، ج </w:t>
      </w:r>
      <w:r w:rsidR="002A6CF7" w:rsidRPr="002A6CF7">
        <w:rPr>
          <w:rFonts w:hint="cs"/>
          <w:rtl/>
        </w:rPr>
        <w:t>2</w:t>
      </w:r>
      <w:r>
        <w:rPr>
          <w:rFonts w:hint="cs"/>
          <w:rtl/>
        </w:rPr>
        <w:t xml:space="preserve"> ، </w:t>
      </w:r>
      <w:r>
        <w:rPr>
          <w:rtl/>
        </w:rPr>
        <w:t xml:space="preserve">ص </w:t>
      </w:r>
      <w:r w:rsidR="002A6CF7" w:rsidRPr="002A6CF7">
        <w:rPr>
          <w:rFonts w:hint="cs"/>
          <w:rtl/>
        </w:rPr>
        <w:t>95</w:t>
      </w:r>
    </w:p>
    <w:p w:rsidR="00B5330D" w:rsidRDefault="00B5330D" w:rsidP="002A6CF7">
      <w:pPr>
        <w:pStyle w:val="libNormal"/>
        <w:rPr>
          <w:rtl/>
        </w:rPr>
      </w:pPr>
      <w:r>
        <w:rPr>
          <w:rtl/>
        </w:rPr>
        <w:br w:type="page"/>
      </w:r>
    </w:p>
    <w:p w:rsidR="00B5330D" w:rsidRDefault="00B5330D" w:rsidP="00B5330D">
      <w:pPr>
        <w:pStyle w:val="libNormal"/>
        <w:rPr>
          <w:rtl/>
        </w:rPr>
      </w:pPr>
    </w:p>
    <w:p w:rsidR="00243DAF" w:rsidRDefault="00243DAF" w:rsidP="00243DAF">
      <w:pPr>
        <w:pStyle w:val="libNormal"/>
        <w:rPr>
          <w:rtl/>
        </w:rPr>
      </w:pPr>
      <w:r w:rsidRPr="0006435F">
        <w:rPr>
          <w:rStyle w:val="libArabicChar"/>
          <w:rtl/>
        </w:rPr>
        <w:t>''تمتعنا مع رسول الل</w:t>
      </w:r>
      <w:r w:rsidR="00091E88" w:rsidRPr="00933E3D">
        <w:rPr>
          <w:rStyle w:val="libArabicChar"/>
          <w:rFonts w:hint="cs"/>
          <w:rtl/>
        </w:rPr>
        <w:t>ه</w:t>
      </w:r>
      <w:r w:rsidRPr="00AA1A1F">
        <w:rPr>
          <w:rStyle w:val="libArabicChar"/>
          <w:rFonts w:hint="cs"/>
          <w:rtl/>
        </w:rPr>
        <w:t xml:space="preserve"> صل</w:t>
      </w:r>
      <w:r w:rsidRPr="0006435F">
        <w:rPr>
          <w:rStyle w:val="libArabicChar"/>
          <w:rFonts w:hint="cs"/>
          <w:rtl/>
        </w:rPr>
        <w:t>ی</w:t>
      </w:r>
      <w:r w:rsidRPr="0006435F">
        <w:rPr>
          <w:rStyle w:val="libArabicChar"/>
          <w:rtl/>
        </w:rPr>
        <w:t xml:space="preserve"> الل</w:t>
      </w:r>
      <w:r w:rsidR="00091E88" w:rsidRPr="00933E3D">
        <w:rPr>
          <w:rStyle w:val="libArabicChar"/>
          <w:rFonts w:hint="cs"/>
          <w:rtl/>
        </w:rPr>
        <w:t>ه</w:t>
      </w:r>
      <w:r w:rsidRPr="00AA1A1F">
        <w:rPr>
          <w:rStyle w:val="libArabicChar"/>
          <w:rFonts w:hint="cs"/>
          <w:rtl/>
        </w:rPr>
        <w:t xml:space="preserve"> عل</w:t>
      </w:r>
      <w:r w:rsidRPr="0006435F">
        <w:rPr>
          <w:rStyle w:val="libArabicChar"/>
          <w:rFonts w:hint="cs"/>
          <w:rtl/>
        </w:rPr>
        <w:t>ی</w:t>
      </w:r>
      <w:r w:rsidR="00091E88" w:rsidRPr="00933E3D">
        <w:rPr>
          <w:rStyle w:val="libArabicChar"/>
          <w:rFonts w:hint="cs"/>
          <w:rtl/>
        </w:rPr>
        <w:t>ه</w:t>
      </w:r>
      <w:r w:rsidRPr="0006435F">
        <w:rPr>
          <w:rStyle w:val="libArabicChar"/>
          <w:rtl/>
        </w:rPr>
        <w:t xml:space="preserve"> وآل</w:t>
      </w:r>
      <w:r w:rsidR="00091E88" w:rsidRPr="00933E3D">
        <w:rPr>
          <w:rStyle w:val="libArabicChar"/>
          <w:rFonts w:hint="cs"/>
          <w:rtl/>
        </w:rPr>
        <w:t>ه</w:t>
      </w:r>
      <w:r w:rsidRPr="00AA1A1F">
        <w:rPr>
          <w:rStyle w:val="libArabicChar"/>
          <w:rFonts w:hint="cs"/>
          <w:rtl/>
        </w:rPr>
        <w:t xml:space="preserve"> وسلم فلما قام عمر قال ان الل</w:t>
      </w:r>
      <w:r w:rsidR="00091E88" w:rsidRPr="00933E3D">
        <w:rPr>
          <w:rStyle w:val="libArabicChar"/>
          <w:rFonts w:hint="cs"/>
          <w:rtl/>
        </w:rPr>
        <w:t>ه</w:t>
      </w:r>
      <w:r w:rsidRPr="00AA1A1F">
        <w:rPr>
          <w:rStyle w:val="libArabicChar"/>
          <w:rFonts w:hint="cs"/>
          <w:rtl/>
        </w:rPr>
        <w:t xml:space="preserve"> کان </w:t>
      </w:r>
      <w:r w:rsidRPr="0006435F">
        <w:rPr>
          <w:rStyle w:val="libArabicChar"/>
          <w:rFonts w:hint="cs"/>
          <w:rtl/>
        </w:rPr>
        <w:t>ی</w:t>
      </w:r>
      <w:r w:rsidRPr="0006435F">
        <w:rPr>
          <w:rStyle w:val="libArabicChar"/>
          <w:rFonts w:hint="eastAsia"/>
          <w:rtl/>
        </w:rPr>
        <w:t>حل</w:t>
      </w:r>
      <w:r w:rsidRPr="0006435F">
        <w:rPr>
          <w:rStyle w:val="libArabicChar"/>
          <w:rtl/>
        </w:rPr>
        <w:t xml:space="preserve"> لرسول</w:t>
      </w:r>
      <w:r w:rsidR="00091E88" w:rsidRPr="00933E3D">
        <w:rPr>
          <w:rStyle w:val="libArabicChar"/>
          <w:rFonts w:hint="cs"/>
          <w:rtl/>
        </w:rPr>
        <w:t>ه</w:t>
      </w:r>
      <w:r w:rsidRPr="00AA1A1F">
        <w:rPr>
          <w:rStyle w:val="libArabicChar"/>
          <w:rFonts w:hint="cs"/>
          <w:rtl/>
        </w:rPr>
        <w:t xml:space="preserve"> ماشاء بماشا</w:t>
      </w:r>
      <w:r w:rsidR="00091E88" w:rsidRPr="00933E3D">
        <w:rPr>
          <w:rStyle w:val="libArabicChar"/>
          <w:rFonts w:hint="cs"/>
          <w:rtl/>
        </w:rPr>
        <w:t>ة</w:t>
      </w:r>
      <w:r w:rsidRPr="0006435F">
        <w:rPr>
          <w:rStyle w:val="libArabicChar"/>
          <w:rtl/>
        </w:rPr>
        <w:t xml:space="preserve"> ، و ان القرآن قد نزل منازل</w:t>
      </w:r>
      <w:r w:rsidR="00091E88" w:rsidRPr="00933E3D">
        <w:rPr>
          <w:rStyle w:val="libArabicChar"/>
          <w:rFonts w:hint="cs"/>
          <w:rtl/>
        </w:rPr>
        <w:t>ه</w:t>
      </w:r>
      <w:r w:rsidRPr="00AA1A1F">
        <w:rPr>
          <w:rStyle w:val="libArabicChar"/>
          <w:rFonts w:hint="cs"/>
          <w:rtl/>
        </w:rPr>
        <w:t xml:space="preserve"> ، فاتموا الحج</w:t>
      </w:r>
      <w:r w:rsidR="00091E88" w:rsidRPr="00933E3D">
        <w:rPr>
          <w:rStyle w:val="libArabicChar"/>
          <w:rFonts w:hint="cs"/>
          <w:rtl/>
        </w:rPr>
        <w:t>ة</w:t>
      </w:r>
      <w:r w:rsidRPr="0006435F">
        <w:rPr>
          <w:rStyle w:val="libArabicChar"/>
          <w:rtl/>
        </w:rPr>
        <w:t xml:space="preserve"> و العمر</w:t>
      </w:r>
      <w:r w:rsidR="00091E88" w:rsidRPr="00933E3D">
        <w:rPr>
          <w:rStyle w:val="libArabicChar"/>
          <w:rFonts w:hint="cs"/>
          <w:rtl/>
        </w:rPr>
        <w:t>ة</w:t>
      </w:r>
      <w:r w:rsidRPr="0006435F">
        <w:rPr>
          <w:rStyle w:val="libArabicChar"/>
          <w:rtl/>
        </w:rPr>
        <w:t xml:space="preserve"> لل</w:t>
      </w:r>
      <w:r w:rsidR="00091E88" w:rsidRPr="00933E3D">
        <w:rPr>
          <w:rStyle w:val="libArabicChar"/>
          <w:rFonts w:hint="cs"/>
          <w:rtl/>
        </w:rPr>
        <w:t>ه</w:t>
      </w:r>
      <w:r w:rsidRPr="00AA1A1F">
        <w:rPr>
          <w:rStyle w:val="libArabicChar"/>
          <w:rFonts w:hint="cs"/>
          <w:rtl/>
        </w:rPr>
        <w:t xml:space="preserve"> کما امر کم ، و ابتوا نکاح </w:t>
      </w:r>
      <w:r w:rsidR="00091E88" w:rsidRPr="00933E3D">
        <w:rPr>
          <w:rStyle w:val="libArabicChar"/>
          <w:rFonts w:hint="cs"/>
          <w:rtl/>
        </w:rPr>
        <w:t>ه</w:t>
      </w:r>
      <w:r w:rsidRPr="00AA1A1F">
        <w:rPr>
          <w:rStyle w:val="libArabicChar"/>
          <w:rFonts w:hint="cs"/>
          <w:rtl/>
        </w:rPr>
        <w:t>ذا النساء فلن اوت</w:t>
      </w:r>
      <w:r w:rsidRPr="0006435F">
        <w:rPr>
          <w:rStyle w:val="libArabicChar"/>
          <w:rFonts w:hint="cs"/>
          <w:rtl/>
        </w:rPr>
        <w:t>یی</w:t>
      </w:r>
      <w:r w:rsidRPr="0006435F">
        <w:rPr>
          <w:rStyle w:val="libArabicChar"/>
          <w:rtl/>
        </w:rPr>
        <w:t xml:space="preserve"> برجل نکح امرا</w:t>
      </w:r>
      <w:r w:rsidR="00091E88" w:rsidRPr="00933E3D">
        <w:rPr>
          <w:rStyle w:val="libArabicChar"/>
          <w:rFonts w:hint="cs"/>
          <w:rtl/>
        </w:rPr>
        <w:t>ة</w:t>
      </w:r>
      <w:r w:rsidRPr="0006435F">
        <w:rPr>
          <w:rStyle w:val="libArabicChar"/>
          <w:rtl/>
        </w:rPr>
        <w:t xml:space="preserve"> ال</w:t>
      </w:r>
      <w:r w:rsidRPr="0006435F">
        <w:rPr>
          <w:rStyle w:val="libArabicChar"/>
          <w:rFonts w:hint="cs"/>
          <w:rtl/>
        </w:rPr>
        <w:t>ی</w:t>
      </w:r>
      <w:r w:rsidRPr="0006435F">
        <w:rPr>
          <w:rStyle w:val="libArabicChar"/>
          <w:rtl/>
        </w:rPr>
        <w:t xml:space="preserve"> اجل الا رجمت</w:t>
      </w:r>
      <w:r w:rsidR="00091E88" w:rsidRPr="00933E3D">
        <w:rPr>
          <w:rStyle w:val="libArabicChar"/>
          <w:rFonts w:hint="cs"/>
          <w:rtl/>
        </w:rPr>
        <w:t>ه</w:t>
      </w:r>
      <w:r w:rsidRPr="00AA1A1F">
        <w:rPr>
          <w:rStyle w:val="libArabicChar"/>
          <w:rFonts w:hint="cs"/>
          <w:rtl/>
        </w:rPr>
        <w:t xml:space="preserve"> بالح</w:t>
      </w:r>
      <w:r w:rsidRPr="0006435F">
        <w:rPr>
          <w:rStyle w:val="libArabicChar"/>
          <w:rtl/>
        </w:rPr>
        <w:t>جار</w:t>
      </w:r>
      <w:r w:rsidR="00091E88" w:rsidRPr="00933E3D">
        <w:rPr>
          <w:rStyle w:val="libArabicChar"/>
          <w:rFonts w:hint="cs"/>
          <w:rtl/>
        </w:rPr>
        <w:t>ة</w:t>
      </w:r>
      <w:r w:rsidRPr="0006435F">
        <w:rPr>
          <w:rStyle w:val="libArabicChar"/>
          <w:rFonts w:hint="eastAsia"/>
          <w:rtl/>
        </w:rPr>
        <w:t>،،</w:t>
      </w:r>
      <w:r>
        <w:rPr>
          <w:rtl/>
        </w:rPr>
        <w:t xml:space="preserve"> </w:t>
      </w:r>
      <w:r w:rsidRPr="0006435F">
        <w:rPr>
          <w:rStyle w:val="libFootnotenumChar"/>
          <w:rtl/>
        </w:rPr>
        <w:t>(</w:t>
      </w:r>
      <w:r w:rsidR="002A6CF7" w:rsidRPr="002A6CF7">
        <w:rPr>
          <w:rStyle w:val="libFootnotenumChar"/>
          <w:rFonts w:hint="cs"/>
          <w:rtl/>
        </w:rPr>
        <w:t>1</w:t>
      </w:r>
      <w:r w:rsidRPr="0006435F">
        <w:rPr>
          <w:rStyle w:val="libFootnotenumChar"/>
          <w:rFonts w:hint="cs"/>
          <w:rtl/>
        </w:rPr>
        <w:t>)</w:t>
      </w:r>
    </w:p>
    <w:p w:rsidR="00243DAF" w:rsidRDefault="00243DAF" w:rsidP="00243DAF">
      <w:pPr>
        <w:pStyle w:val="libNormal"/>
        <w:rPr>
          <w:rtl/>
        </w:rPr>
      </w:pPr>
      <w:r>
        <w:rPr>
          <w:rtl/>
        </w:rPr>
        <w:t xml:space="preserve"> ''ہم رسول اللہ صل</w:t>
      </w:r>
      <w:r>
        <w:rPr>
          <w:rFonts w:hint="cs"/>
          <w:rtl/>
        </w:rPr>
        <w:t>ی</w:t>
      </w:r>
      <w:r>
        <w:rPr>
          <w:rtl/>
        </w:rPr>
        <w:t xml:space="preserve"> اللہ عل</w:t>
      </w:r>
      <w:r>
        <w:rPr>
          <w:rFonts w:hint="cs"/>
          <w:rtl/>
        </w:rPr>
        <w:t>ی</w:t>
      </w:r>
      <w:r>
        <w:rPr>
          <w:rFonts w:hint="eastAsia"/>
          <w:rtl/>
        </w:rPr>
        <w:t>ہ</w:t>
      </w:r>
      <w:r>
        <w:rPr>
          <w:rtl/>
        </w:rPr>
        <w:t xml:space="preserve"> وآلہ وسلم کے ہمراہ رہتے ہوئے متعہ انجام د</w:t>
      </w:r>
      <w:r>
        <w:rPr>
          <w:rFonts w:hint="cs"/>
          <w:rtl/>
        </w:rPr>
        <w:t>ی</w:t>
      </w:r>
      <w:r>
        <w:rPr>
          <w:rFonts w:hint="eastAsia"/>
          <w:rtl/>
        </w:rPr>
        <w:t>تے</w:t>
      </w:r>
      <w:r>
        <w:rPr>
          <w:rtl/>
        </w:rPr>
        <w:t xml:space="preserve"> رہے ل</w:t>
      </w:r>
      <w:r>
        <w:rPr>
          <w:rFonts w:hint="cs"/>
          <w:rtl/>
        </w:rPr>
        <w:t>ی</w:t>
      </w:r>
      <w:r>
        <w:rPr>
          <w:rFonts w:hint="eastAsia"/>
          <w:rtl/>
        </w:rPr>
        <w:t>کن</w:t>
      </w:r>
      <w:r>
        <w:rPr>
          <w:rtl/>
        </w:rPr>
        <w:t xml:space="preserve"> جب حضرت عمر مسند خلافت پر آئے تو کہنے لگے: اللہ تعال</w:t>
      </w:r>
      <w:r>
        <w:rPr>
          <w:rFonts w:hint="cs"/>
          <w:rtl/>
        </w:rPr>
        <w:t>یٰ</w:t>
      </w:r>
      <w:r>
        <w:rPr>
          <w:rtl/>
        </w:rPr>
        <w:t xml:space="preserve"> جس کو چاہتاہے اور ج</w:t>
      </w:r>
      <w:r>
        <w:rPr>
          <w:rFonts w:hint="cs"/>
          <w:rtl/>
        </w:rPr>
        <w:t>ی</w:t>
      </w:r>
      <w:r>
        <w:rPr>
          <w:rFonts w:hint="eastAsia"/>
          <w:rtl/>
        </w:rPr>
        <w:t>سے</w:t>
      </w:r>
      <w:r>
        <w:rPr>
          <w:rtl/>
        </w:rPr>
        <w:t xml:space="preserve"> چاہتا ہے اپنے رسول ک</w:t>
      </w:r>
      <w:r>
        <w:rPr>
          <w:rFonts w:hint="cs"/>
          <w:rtl/>
        </w:rPr>
        <w:t>ی</w:t>
      </w:r>
      <w:r>
        <w:rPr>
          <w:rFonts w:hint="eastAsia"/>
          <w:rtl/>
        </w:rPr>
        <w:t>لئے</w:t>
      </w:r>
      <w:r>
        <w:rPr>
          <w:rtl/>
        </w:rPr>
        <w:t xml:space="preserve"> حلال قرار د</w:t>
      </w:r>
      <w:r>
        <w:rPr>
          <w:rFonts w:hint="cs"/>
          <w:rtl/>
        </w:rPr>
        <w:t>ی</w:t>
      </w:r>
      <w:r>
        <w:rPr>
          <w:rFonts w:hint="eastAsia"/>
          <w:rtl/>
        </w:rPr>
        <w:t>تا</w:t>
      </w:r>
      <w:r>
        <w:rPr>
          <w:rtl/>
        </w:rPr>
        <w:t xml:space="preserve"> ہے قرآن مج</w:t>
      </w:r>
      <w:r>
        <w:rPr>
          <w:rFonts w:hint="cs"/>
          <w:rtl/>
        </w:rPr>
        <w:t>ی</w:t>
      </w:r>
      <w:r>
        <w:rPr>
          <w:rFonts w:hint="eastAsia"/>
          <w:rtl/>
        </w:rPr>
        <w:t>د</w:t>
      </w:r>
      <w:r>
        <w:rPr>
          <w:rtl/>
        </w:rPr>
        <w:t xml:space="preserve"> اپنے مخصوص اہداف کے تحت اتاراگ</w:t>
      </w:r>
      <w:r>
        <w:rPr>
          <w:rFonts w:hint="cs"/>
          <w:rtl/>
        </w:rPr>
        <w:t>ی</w:t>
      </w:r>
      <w:r>
        <w:rPr>
          <w:rFonts w:hint="eastAsia"/>
          <w:rtl/>
        </w:rPr>
        <w:t>ا</w:t>
      </w:r>
      <w:r>
        <w:rPr>
          <w:rtl/>
        </w:rPr>
        <w:t xml:space="preserve"> حج اور ع</w:t>
      </w:r>
      <w:r>
        <w:rPr>
          <w:rFonts w:hint="eastAsia"/>
          <w:rtl/>
        </w:rPr>
        <w:t>مرہ</w:t>
      </w:r>
      <w:r>
        <w:rPr>
          <w:rtl/>
        </w:rPr>
        <w:t xml:space="preserve"> کوا س</w:t>
      </w:r>
      <w:r>
        <w:rPr>
          <w:rFonts w:hint="cs"/>
          <w:rtl/>
        </w:rPr>
        <w:t>ی</w:t>
      </w:r>
      <w:r>
        <w:rPr>
          <w:rtl/>
        </w:rPr>
        <w:t xml:space="preserve"> طرح مکمل کرو جس طرح اللہ نے حکم د</w:t>
      </w:r>
      <w:r>
        <w:rPr>
          <w:rFonts w:hint="cs"/>
          <w:rtl/>
        </w:rPr>
        <w:t>ی</w:t>
      </w:r>
      <w:r>
        <w:rPr>
          <w:rFonts w:hint="eastAsia"/>
          <w:rtl/>
        </w:rPr>
        <w:t>ا</w:t>
      </w:r>
      <w:r>
        <w:rPr>
          <w:rtl/>
        </w:rPr>
        <w:t xml:space="preserve"> ہےاور عورتوں سے دائم</w:t>
      </w:r>
      <w:r>
        <w:rPr>
          <w:rFonts w:hint="cs"/>
          <w:rtl/>
        </w:rPr>
        <w:t>ی</w:t>
      </w:r>
      <w:r>
        <w:rPr>
          <w:rtl/>
        </w:rPr>
        <w:t xml:space="preserve"> نکاح ک</w:t>
      </w:r>
      <w:r>
        <w:rPr>
          <w:rFonts w:hint="cs"/>
          <w:rtl/>
        </w:rPr>
        <w:t>ی</w:t>
      </w:r>
      <w:r>
        <w:rPr>
          <w:rFonts w:hint="eastAsia"/>
          <w:rtl/>
        </w:rPr>
        <w:t>ا</w:t>
      </w:r>
      <w:r>
        <w:rPr>
          <w:rtl/>
        </w:rPr>
        <w:t xml:space="preserve"> کرو م</w:t>
      </w:r>
      <w:r>
        <w:rPr>
          <w:rFonts w:hint="cs"/>
          <w:rtl/>
        </w:rPr>
        <w:t>ی</w:t>
      </w:r>
      <w:r>
        <w:rPr>
          <w:rFonts w:hint="eastAsia"/>
          <w:rtl/>
        </w:rPr>
        <w:t>رے</w:t>
      </w:r>
      <w:r>
        <w:rPr>
          <w:rtl/>
        </w:rPr>
        <w:t xml:space="preserve"> پاس اگر کوئ</w:t>
      </w:r>
      <w:r>
        <w:rPr>
          <w:rFonts w:hint="cs"/>
          <w:rtl/>
        </w:rPr>
        <w:t>ی</w:t>
      </w:r>
      <w:r>
        <w:rPr>
          <w:rtl/>
        </w:rPr>
        <w:t xml:space="preserve"> ا</w:t>
      </w:r>
      <w:r>
        <w:rPr>
          <w:rFonts w:hint="cs"/>
          <w:rtl/>
        </w:rPr>
        <w:t>ی</w:t>
      </w:r>
      <w:r>
        <w:rPr>
          <w:rFonts w:hint="eastAsia"/>
          <w:rtl/>
        </w:rPr>
        <w:t>سا</w:t>
      </w:r>
      <w:r>
        <w:rPr>
          <w:rtl/>
        </w:rPr>
        <w:t xml:space="preserve"> آدم</w:t>
      </w:r>
      <w:r>
        <w:rPr>
          <w:rFonts w:hint="cs"/>
          <w:rtl/>
        </w:rPr>
        <w:t>ی</w:t>
      </w:r>
      <w:r>
        <w:rPr>
          <w:rtl/>
        </w:rPr>
        <w:t xml:space="preserve"> لا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جس نے کس</w:t>
      </w:r>
      <w:r>
        <w:rPr>
          <w:rFonts w:hint="cs"/>
          <w:rtl/>
        </w:rPr>
        <w:t>ی</w:t>
      </w:r>
      <w:r>
        <w:rPr>
          <w:rtl/>
        </w:rPr>
        <w:t xml:space="preserve"> عورت سے نکاح موقت ک</w:t>
      </w:r>
      <w:r>
        <w:rPr>
          <w:rFonts w:hint="cs"/>
          <w:rtl/>
        </w:rPr>
        <w:t>ی</w:t>
      </w:r>
      <w:r>
        <w:rPr>
          <w:rFonts w:hint="eastAsia"/>
          <w:rtl/>
        </w:rPr>
        <w:t>اہو</w:t>
      </w:r>
      <w:r>
        <w:rPr>
          <w:rtl/>
        </w:rPr>
        <w:t xml:space="preserve"> گا تو م</w:t>
      </w:r>
      <w:r>
        <w:rPr>
          <w:rFonts w:hint="cs"/>
          <w:rtl/>
        </w:rPr>
        <w:t>ی</w:t>
      </w:r>
      <w:r>
        <w:rPr>
          <w:rFonts w:hint="eastAsia"/>
          <w:rtl/>
        </w:rPr>
        <w:t>ں</w:t>
      </w:r>
      <w:r>
        <w:rPr>
          <w:rtl/>
        </w:rPr>
        <w:t xml:space="preserve"> اسے سنگسار کروں گا،،۔</w:t>
      </w:r>
    </w:p>
    <w:p w:rsidR="00243DAF" w:rsidRDefault="00243DAF" w:rsidP="00243DAF">
      <w:pPr>
        <w:pStyle w:val="libNormal"/>
        <w:rPr>
          <w:rtl/>
        </w:rPr>
      </w:pP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 شافع</w:t>
      </w:r>
      <w:r>
        <w:rPr>
          <w:rFonts w:hint="cs"/>
          <w:rtl/>
        </w:rPr>
        <w:t>ی</w:t>
      </w:r>
      <w:r>
        <w:rPr>
          <w:rtl/>
        </w:rPr>
        <w:t xml:space="preserve"> نے مالک سے ، اس نے ابن شہاب سے اور اس نے عروہ سے روا</w:t>
      </w:r>
      <w:r>
        <w:rPr>
          <w:rFonts w:hint="cs"/>
          <w:rtl/>
        </w:rPr>
        <w:t>ی</w:t>
      </w:r>
      <w:r>
        <w:rPr>
          <w:rFonts w:hint="eastAsia"/>
          <w:rtl/>
        </w:rPr>
        <w:t>ت</w:t>
      </w:r>
      <w:r>
        <w:rPr>
          <w:rtl/>
        </w:rPr>
        <w:t xml:space="preserve"> ک</w:t>
      </w:r>
      <w:r>
        <w:rPr>
          <w:rFonts w:hint="cs"/>
          <w:rtl/>
        </w:rPr>
        <w:t>ی</w:t>
      </w:r>
      <w:r>
        <w:rPr>
          <w:rtl/>
        </w:rPr>
        <w:t xml:space="preserve"> ہے کہ خولہ بنت حک</w:t>
      </w:r>
      <w:r>
        <w:rPr>
          <w:rFonts w:hint="cs"/>
          <w:rtl/>
        </w:rPr>
        <w:t>ی</w:t>
      </w:r>
      <w:r>
        <w:rPr>
          <w:rFonts w:hint="eastAsia"/>
          <w:rtl/>
        </w:rPr>
        <w:t>م</w:t>
      </w:r>
      <w:r>
        <w:rPr>
          <w:rtl/>
        </w:rPr>
        <w:t xml:space="preserve"> نے حضرت عمر بن خطاب سے جا کر کہا:</w:t>
      </w:r>
    </w:p>
    <w:p w:rsidR="00243DAF" w:rsidRDefault="00243DAF" w:rsidP="00243DAF">
      <w:pPr>
        <w:pStyle w:val="libNormal"/>
        <w:rPr>
          <w:rtl/>
        </w:rPr>
      </w:pPr>
      <w:r w:rsidRPr="0006435F">
        <w:rPr>
          <w:rStyle w:val="libArabicChar"/>
          <w:rtl/>
        </w:rPr>
        <w:t xml:space="preserve"> ''ان رب</w:t>
      </w:r>
      <w:r w:rsidRPr="0006435F">
        <w:rPr>
          <w:rStyle w:val="libArabicChar"/>
          <w:rFonts w:hint="cs"/>
          <w:rtl/>
        </w:rPr>
        <w:t>ی</w:t>
      </w:r>
      <w:r w:rsidRPr="0006435F">
        <w:rPr>
          <w:rStyle w:val="libArabicChar"/>
          <w:rFonts w:hint="eastAsia"/>
          <w:rtl/>
        </w:rPr>
        <w:t>ع</w:t>
      </w:r>
      <w:r w:rsidR="00091E88" w:rsidRPr="00933E3D">
        <w:rPr>
          <w:rStyle w:val="libArabicChar"/>
          <w:rFonts w:hint="cs"/>
          <w:rtl/>
        </w:rPr>
        <w:t>ة</w:t>
      </w:r>
      <w:r w:rsidRPr="0006435F">
        <w:rPr>
          <w:rStyle w:val="libArabicChar"/>
          <w:rtl/>
        </w:rPr>
        <w:t xml:space="preserve"> بن ام</w:t>
      </w:r>
      <w:r w:rsidRPr="0006435F">
        <w:rPr>
          <w:rStyle w:val="libArabicChar"/>
          <w:rFonts w:hint="cs"/>
          <w:rtl/>
        </w:rPr>
        <w:t>ی</w:t>
      </w:r>
      <w:r w:rsidR="00091E88" w:rsidRPr="00933E3D">
        <w:rPr>
          <w:rStyle w:val="libArabicChar"/>
          <w:rFonts w:hint="cs"/>
          <w:rtl/>
        </w:rPr>
        <w:t>ة</w:t>
      </w:r>
      <w:r w:rsidRPr="0006435F">
        <w:rPr>
          <w:rStyle w:val="libArabicChar"/>
          <w:rtl/>
        </w:rPr>
        <w:t xml:space="preserve"> استمتع بامرا</w:t>
      </w:r>
      <w:r w:rsidR="00091E88" w:rsidRPr="00933E3D">
        <w:rPr>
          <w:rStyle w:val="libArabicChar"/>
          <w:rFonts w:hint="cs"/>
          <w:rtl/>
        </w:rPr>
        <w:t>ة</w:t>
      </w:r>
      <w:r w:rsidRPr="0006435F">
        <w:rPr>
          <w:rStyle w:val="libArabicChar"/>
          <w:rtl/>
        </w:rPr>
        <w:t xml:space="preserve"> مولد</w:t>
      </w:r>
      <w:r w:rsidR="00091E88" w:rsidRPr="00933E3D">
        <w:rPr>
          <w:rStyle w:val="libArabicChar"/>
          <w:rFonts w:hint="cs"/>
          <w:rtl/>
        </w:rPr>
        <w:t>ة</w:t>
      </w:r>
      <w:r w:rsidRPr="0006435F">
        <w:rPr>
          <w:rStyle w:val="libArabicChar"/>
          <w:rtl/>
        </w:rPr>
        <w:t xml:space="preserve"> فحملت من</w:t>
      </w:r>
      <w:r w:rsidR="00091E88" w:rsidRPr="00933E3D">
        <w:rPr>
          <w:rStyle w:val="libArabicChar"/>
          <w:rFonts w:hint="cs"/>
          <w:rtl/>
        </w:rPr>
        <w:t>ه</w:t>
      </w:r>
      <w:r w:rsidRPr="00AA1A1F">
        <w:rPr>
          <w:rStyle w:val="libArabicChar"/>
          <w:rFonts w:hint="cs"/>
          <w:rtl/>
        </w:rPr>
        <w:t xml:space="preserve"> فخرج عمر </w:t>
      </w:r>
      <w:r w:rsidRPr="0006435F">
        <w:rPr>
          <w:rStyle w:val="libArabicChar"/>
          <w:rFonts w:hint="cs"/>
          <w:rtl/>
        </w:rPr>
        <w:t>ی</w:t>
      </w:r>
      <w:r w:rsidRPr="0006435F">
        <w:rPr>
          <w:rStyle w:val="libArabicChar"/>
          <w:rFonts w:hint="eastAsia"/>
          <w:rtl/>
        </w:rPr>
        <w:t>جر</w:t>
      </w:r>
      <w:r w:rsidRPr="0006435F">
        <w:rPr>
          <w:rStyle w:val="libArabicChar"/>
          <w:rtl/>
        </w:rPr>
        <w:t xml:space="preserve"> رداء </w:t>
      </w:r>
      <w:r w:rsidR="00091E88" w:rsidRPr="00933E3D">
        <w:rPr>
          <w:rStyle w:val="libArabicChar"/>
          <w:rFonts w:hint="cs"/>
          <w:rtl/>
        </w:rPr>
        <w:t>ه</w:t>
      </w:r>
      <w:r w:rsidRPr="00AA1A1F">
        <w:rPr>
          <w:rStyle w:val="libArabicChar"/>
          <w:rFonts w:hint="cs"/>
          <w:rtl/>
        </w:rPr>
        <w:t xml:space="preserve"> فزعاً </w:t>
      </w:r>
      <w:r w:rsidRPr="00933E3D">
        <w:rPr>
          <w:rFonts w:hint="cs"/>
          <w:rtl/>
        </w:rPr>
        <w:t>۔</w:t>
      </w:r>
      <w:r w:rsidRPr="00AA1A1F">
        <w:rPr>
          <w:rStyle w:val="libArabicChar"/>
          <w:rFonts w:hint="cs"/>
          <w:rtl/>
        </w:rPr>
        <w:t xml:space="preserve"> فقال : </w:t>
      </w:r>
      <w:r w:rsidR="00091E88" w:rsidRPr="00933E3D">
        <w:rPr>
          <w:rStyle w:val="libArabicChar"/>
          <w:rFonts w:hint="cs"/>
          <w:rtl/>
        </w:rPr>
        <w:t>ه</w:t>
      </w:r>
      <w:r w:rsidRPr="00AA1A1F">
        <w:rPr>
          <w:rStyle w:val="libArabicChar"/>
          <w:rFonts w:hint="cs"/>
          <w:rtl/>
        </w:rPr>
        <w:t>ذ</w:t>
      </w:r>
      <w:r w:rsidR="00091E88" w:rsidRPr="00933E3D">
        <w:rPr>
          <w:rStyle w:val="libArabicChar"/>
          <w:rFonts w:hint="cs"/>
          <w:rtl/>
        </w:rPr>
        <w:t>ه</w:t>
      </w:r>
      <w:r w:rsidRPr="00AA1A1F">
        <w:rPr>
          <w:rStyle w:val="libArabicChar"/>
          <w:rFonts w:hint="cs"/>
          <w:rtl/>
        </w:rPr>
        <w:t xml:space="preserve"> المتع</w:t>
      </w:r>
      <w:r w:rsidR="00091E88" w:rsidRPr="00933E3D">
        <w:rPr>
          <w:rStyle w:val="libArabicChar"/>
          <w:rFonts w:hint="cs"/>
          <w:rtl/>
        </w:rPr>
        <w:t>ة</w:t>
      </w:r>
      <w:r w:rsidRPr="0006435F">
        <w:rPr>
          <w:rStyle w:val="libArabicChar"/>
          <w:rtl/>
        </w:rPr>
        <w:t xml:space="preserve"> ولو کنت تقدمت ف</w:t>
      </w:r>
      <w:r w:rsidRPr="0006435F">
        <w:rPr>
          <w:rStyle w:val="libArabicChar"/>
          <w:rFonts w:hint="cs"/>
          <w:rtl/>
        </w:rPr>
        <w:t>ی</w:t>
      </w:r>
      <w:r w:rsidR="00091E88" w:rsidRPr="00933E3D">
        <w:rPr>
          <w:rStyle w:val="libArabicChar"/>
          <w:rFonts w:hint="cs"/>
          <w:rtl/>
        </w:rPr>
        <w:t>ه</w:t>
      </w:r>
      <w:r w:rsidRPr="0006435F">
        <w:rPr>
          <w:rStyle w:val="libArabicChar"/>
          <w:rtl/>
        </w:rPr>
        <w:t xml:space="preserve"> لرجمت</w:t>
      </w:r>
      <w:r w:rsidR="00091E88" w:rsidRPr="00933E3D">
        <w:rPr>
          <w:rStyle w:val="libArabicChar"/>
          <w:rFonts w:hint="cs"/>
          <w:rtl/>
        </w:rPr>
        <w:t>ه</w:t>
      </w:r>
      <w:r>
        <w:rPr>
          <w:rtl/>
        </w:rPr>
        <w:t xml:space="preserve">،، </w:t>
      </w:r>
      <w:r w:rsidRPr="0006435F">
        <w:rPr>
          <w:rStyle w:val="libFootnotenumChar"/>
          <w:rtl/>
        </w:rPr>
        <w:t>(</w:t>
      </w:r>
      <w:r w:rsidR="002A6CF7" w:rsidRPr="002A6CF7">
        <w:rPr>
          <w:rStyle w:val="libFootnotenumChar"/>
          <w:rFonts w:hint="cs"/>
          <w:rtl/>
        </w:rPr>
        <w:t>2</w:t>
      </w:r>
      <w:r w:rsidRPr="0006435F">
        <w:rPr>
          <w:rStyle w:val="libFootnotenumChar"/>
          <w:rFonts w:hint="cs"/>
          <w:rtl/>
        </w:rPr>
        <w:t>)</w:t>
      </w:r>
    </w:p>
    <w:p w:rsidR="00243DAF" w:rsidRDefault="00243DAF" w:rsidP="00243DAF">
      <w:pPr>
        <w:pStyle w:val="libNormal"/>
        <w:rPr>
          <w:rtl/>
        </w:rPr>
      </w:pPr>
      <w:r>
        <w:rPr>
          <w:rtl/>
        </w:rPr>
        <w:t xml:space="preserve"> بتحق</w:t>
      </w:r>
      <w:r>
        <w:rPr>
          <w:rFonts w:hint="cs"/>
          <w:rtl/>
        </w:rPr>
        <w:t>ی</w:t>
      </w:r>
      <w:r>
        <w:rPr>
          <w:rFonts w:hint="eastAsia"/>
          <w:rtl/>
        </w:rPr>
        <w:t>ق</w:t>
      </w:r>
      <w:r>
        <w:rPr>
          <w:rtl/>
        </w:rPr>
        <w:t xml:space="preserve"> رب</w:t>
      </w:r>
      <w:r>
        <w:rPr>
          <w:rFonts w:hint="cs"/>
          <w:rtl/>
        </w:rPr>
        <w:t>ی</w:t>
      </w:r>
      <w:r>
        <w:rPr>
          <w:rFonts w:hint="eastAsia"/>
          <w:rtl/>
        </w:rPr>
        <w:t>عہ</w:t>
      </w:r>
      <w:r>
        <w:rPr>
          <w:rtl/>
        </w:rPr>
        <w:t xml:space="preserve"> بن ام</w:t>
      </w:r>
      <w:r>
        <w:rPr>
          <w:rFonts w:hint="cs"/>
          <w:rtl/>
        </w:rPr>
        <w:t>ی</w:t>
      </w:r>
      <w:r>
        <w:rPr>
          <w:rFonts w:hint="eastAsia"/>
          <w:rtl/>
        </w:rPr>
        <w:t>ہ</w:t>
      </w:r>
      <w:r>
        <w:rPr>
          <w:rtl/>
        </w:rPr>
        <w:t xml:space="preserve"> نے ا</w:t>
      </w:r>
      <w:r>
        <w:rPr>
          <w:rFonts w:hint="cs"/>
          <w:rtl/>
        </w:rPr>
        <w:t>ی</w:t>
      </w:r>
      <w:r>
        <w:rPr>
          <w:rFonts w:hint="eastAsia"/>
          <w:rtl/>
        </w:rPr>
        <w:t>ک</w:t>
      </w:r>
      <w:r>
        <w:rPr>
          <w:rtl/>
        </w:rPr>
        <w:t xml:space="preserve"> جوان عورت سے متعہ ک</w:t>
      </w:r>
      <w:r>
        <w:rPr>
          <w:rFonts w:hint="cs"/>
          <w:rtl/>
        </w:rPr>
        <w:t>ی</w:t>
      </w:r>
      <w:r>
        <w:rPr>
          <w:rFonts w:hint="eastAsia"/>
          <w:rtl/>
        </w:rPr>
        <w:t>ا</w:t>
      </w:r>
      <w:r>
        <w:rPr>
          <w:rtl/>
        </w:rPr>
        <w:t xml:space="preserve"> ہے اور اس سے حمل بھ</w:t>
      </w:r>
      <w:r>
        <w:rPr>
          <w:rFonts w:hint="cs"/>
          <w:rtl/>
        </w:rPr>
        <w:t>ی</w:t>
      </w:r>
      <w:r>
        <w:rPr>
          <w:rtl/>
        </w:rPr>
        <w:t xml:space="preserve"> ٹھہرا ہے اس خبر کو سن کر حضرت عمر غضب کے عالم م</w:t>
      </w:r>
      <w:r>
        <w:rPr>
          <w:rFonts w:hint="cs"/>
          <w:rtl/>
        </w:rPr>
        <w:t>ی</w:t>
      </w:r>
      <w:r>
        <w:rPr>
          <w:rFonts w:hint="eastAsia"/>
          <w:rtl/>
        </w:rPr>
        <w:t>ں</w:t>
      </w:r>
      <w:r>
        <w:rPr>
          <w:rtl/>
        </w:rPr>
        <w:t xml:space="preserve"> اپن</w:t>
      </w:r>
      <w:r>
        <w:rPr>
          <w:rFonts w:hint="cs"/>
          <w:rtl/>
        </w:rPr>
        <w:t>ی</w:t>
      </w:r>
      <w:r>
        <w:rPr>
          <w:rtl/>
        </w:rPr>
        <w:t xml:space="preserve"> چادر کو زم</w:t>
      </w:r>
      <w:r>
        <w:rPr>
          <w:rFonts w:hint="cs"/>
          <w:rtl/>
        </w:rPr>
        <w:t>ی</w:t>
      </w:r>
      <w:r>
        <w:rPr>
          <w:rFonts w:hint="eastAsia"/>
          <w:rtl/>
        </w:rPr>
        <w:t>ن</w:t>
      </w:r>
      <w:r>
        <w:rPr>
          <w:rtl/>
        </w:rPr>
        <w:t xml:space="preserve"> پر گھس</w:t>
      </w:r>
      <w:r>
        <w:rPr>
          <w:rFonts w:hint="cs"/>
          <w:rtl/>
        </w:rPr>
        <w:t>ی</w:t>
      </w:r>
      <w:r>
        <w:rPr>
          <w:rFonts w:hint="eastAsia"/>
          <w:rtl/>
        </w:rPr>
        <w:t>ٹتے</w:t>
      </w:r>
      <w:r>
        <w:rPr>
          <w:rtl/>
        </w:rPr>
        <w:t xml:space="preserve"> ہوئے نکلے اور کہا: اگر م</w:t>
      </w:r>
      <w:r>
        <w:rPr>
          <w:rFonts w:hint="cs"/>
          <w:rtl/>
        </w:rPr>
        <w:t>ی</w:t>
      </w:r>
      <w:r>
        <w:rPr>
          <w:rFonts w:hint="eastAsia"/>
          <w:rtl/>
        </w:rPr>
        <w:t>ں</w:t>
      </w:r>
      <w:r>
        <w:rPr>
          <w:rtl/>
        </w:rPr>
        <w:t xml:space="preserve"> نے اس سے قبل منع ک</w:t>
      </w:r>
      <w:r>
        <w:rPr>
          <w:rFonts w:hint="cs"/>
          <w:rtl/>
        </w:rPr>
        <w:t>ی</w:t>
      </w:r>
      <w:r>
        <w:rPr>
          <w:rFonts w:hint="eastAsia"/>
          <w:rtl/>
        </w:rPr>
        <w:t>ا</w:t>
      </w:r>
      <w:r>
        <w:rPr>
          <w:rtl/>
        </w:rPr>
        <w:t xml:space="preserve"> ہوتا تو اس کو سنگسار کر د</w:t>
      </w:r>
      <w:r>
        <w:rPr>
          <w:rFonts w:hint="cs"/>
          <w:rtl/>
        </w:rPr>
        <w:t>ی</w:t>
      </w:r>
      <w:r>
        <w:rPr>
          <w:rFonts w:hint="eastAsia"/>
          <w:rtl/>
        </w:rPr>
        <w:t>تا،،</w:t>
      </w:r>
      <w:r>
        <w:rPr>
          <w:rtl/>
        </w:rPr>
        <w:t>۔</w:t>
      </w:r>
    </w:p>
    <w:p w:rsidR="00243DAF" w:rsidRDefault="00243DAF" w:rsidP="00243DAF">
      <w:pPr>
        <w:pStyle w:val="libNormal"/>
        <w:rPr>
          <w:rtl/>
        </w:rPr>
      </w:pPr>
      <w:r>
        <w:rPr>
          <w:rtl/>
        </w:rPr>
        <w:t xml:space="preserve"> ت</w:t>
      </w:r>
      <w:r>
        <w:rPr>
          <w:rFonts w:hint="cs"/>
          <w:rtl/>
        </w:rPr>
        <w:t>ی</w:t>
      </w:r>
      <w:r>
        <w:rPr>
          <w:rFonts w:hint="eastAsia"/>
          <w:rtl/>
        </w:rPr>
        <w:t>سر</w:t>
      </w:r>
      <w:r>
        <w:rPr>
          <w:rFonts w:hint="cs"/>
          <w:rtl/>
        </w:rPr>
        <w:t>ی</w:t>
      </w:r>
      <w:r>
        <w:rPr>
          <w:rtl/>
        </w:rPr>
        <w:t xml:space="preserve"> روا</w:t>
      </w:r>
      <w:r>
        <w:rPr>
          <w:rFonts w:hint="cs"/>
          <w:rtl/>
        </w:rPr>
        <w:t>ی</w:t>
      </w:r>
      <w:r>
        <w:rPr>
          <w:rFonts w:hint="eastAsia"/>
          <w:rtl/>
        </w:rPr>
        <w:t>ت</w:t>
      </w:r>
      <w:r>
        <w:rPr>
          <w:rtl/>
        </w:rPr>
        <w:t>: نافع نے عبداللہ ابن عمر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Pr="00DB61B6" w:rsidRDefault="00243DAF" w:rsidP="00243DAF">
      <w:pPr>
        <w:pStyle w:val="libNormal"/>
        <w:rPr>
          <w:rtl/>
        </w:rPr>
      </w:pPr>
      <w:r w:rsidRPr="0006435F">
        <w:rPr>
          <w:rStyle w:val="libArabicChar"/>
          <w:rtl/>
        </w:rPr>
        <w:t xml:space="preserve"> ''ان</w:t>
      </w:r>
      <w:r w:rsidR="00091E88" w:rsidRPr="00933E3D">
        <w:rPr>
          <w:rStyle w:val="libArabicChar"/>
          <w:rFonts w:hint="cs"/>
          <w:rtl/>
        </w:rPr>
        <w:t>ه</w:t>
      </w:r>
      <w:r w:rsidRPr="00AA1A1F">
        <w:rPr>
          <w:rStyle w:val="libArabicChar"/>
          <w:rFonts w:hint="cs"/>
          <w:rtl/>
        </w:rPr>
        <w:t xml:space="preserve"> سئل عن متع</w:t>
      </w:r>
      <w:r w:rsidR="00091E88" w:rsidRPr="00933E3D">
        <w:rPr>
          <w:rStyle w:val="libArabicChar"/>
          <w:rFonts w:hint="cs"/>
          <w:rtl/>
        </w:rPr>
        <w:t>ة</w:t>
      </w:r>
      <w:r w:rsidRPr="0006435F">
        <w:rPr>
          <w:rStyle w:val="libArabicChar"/>
          <w:rtl/>
        </w:rPr>
        <w:t xml:space="preserve"> النساء ، فقال : حرام ، اما ان عمر بن الخطاب لو اخذ ف</w:t>
      </w:r>
      <w:r w:rsidRPr="0006435F">
        <w:rPr>
          <w:rStyle w:val="libArabicChar"/>
          <w:rFonts w:hint="cs"/>
          <w:rtl/>
        </w:rPr>
        <w:t>ی</w:t>
      </w:r>
      <w:r w:rsidR="00091E88" w:rsidRPr="00933E3D">
        <w:rPr>
          <w:rStyle w:val="libArabicChar"/>
          <w:rFonts w:hint="cs"/>
          <w:rtl/>
        </w:rPr>
        <w:t>ه</w:t>
      </w:r>
      <w:r w:rsidRPr="00AA1A1F">
        <w:rPr>
          <w:rStyle w:val="libArabicChar"/>
          <w:rFonts w:hint="cs"/>
          <w:rtl/>
        </w:rPr>
        <w:t>ا</w:t>
      </w:r>
      <w:r w:rsidRPr="0006435F">
        <w:rPr>
          <w:rStyle w:val="libArabicChar"/>
          <w:rtl/>
        </w:rPr>
        <w:t xml:space="preserve"> احداً لرجم</w:t>
      </w:r>
      <w:r w:rsidR="00091E88" w:rsidRPr="00933E3D">
        <w:rPr>
          <w:rStyle w:val="libArabicChar"/>
          <w:rFonts w:hint="cs"/>
          <w:rtl/>
        </w:rPr>
        <w:t>ه</w:t>
      </w:r>
      <w:r w:rsidRPr="00AA1A1F">
        <w:rPr>
          <w:rStyle w:val="libArabicChar"/>
          <w:rFonts w:hint="cs"/>
          <w:rtl/>
        </w:rPr>
        <w:t xml:space="preserve"> ،،</w:t>
      </w:r>
      <w:r>
        <w:rPr>
          <w:rtl/>
        </w:rPr>
        <w:t xml:space="preserve"> </w:t>
      </w:r>
      <w:r w:rsidRPr="0006435F">
        <w:rPr>
          <w:rStyle w:val="libFootnotenumChar"/>
          <w:rtl/>
        </w:rPr>
        <w:t>(</w:t>
      </w:r>
      <w:r w:rsidR="002A6CF7" w:rsidRPr="002A6CF7">
        <w:rPr>
          <w:rStyle w:val="libFootnotenumChar"/>
          <w:rFonts w:hint="cs"/>
          <w:rtl/>
        </w:rPr>
        <w:t>3</w:t>
      </w:r>
      <w:r w:rsidRPr="0006435F">
        <w:rPr>
          <w:rStyle w:val="libFootnotenumChar"/>
          <w:rFonts w:hint="cs"/>
          <w:rtl/>
        </w:rPr>
        <w:t>)</w:t>
      </w:r>
    </w:p>
    <w:p w:rsidR="00B5330D" w:rsidRDefault="00B5330D" w:rsidP="00B5330D">
      <w:pPr>
        <w:pStyle w:val="libVar"/>
        <w:rPr>
          <w:rtl/>
        </w:rPr>
      </w:pPr>
      <w:r>
        <w:rPr>
          <w:rtl/>
        </w:rPr>
        <w:t>____________________</w:t>
      </w:r>
    </w:p>
    <w:p w:rsidR="00B5330D" w:rsidRDefault="0006435F" w:rsidP="00A8695C">
      <w:pPr>
        <w:pStyle w:val="libFootnote"/>
        <w:rPr>
          <w:rtl/>
        </w:rPr>
      </w:pPr>
      <w:r w:rsidRPr="00E629A8">
        <w:rPr>
          <w:rFonts w:hint="cs"/>
          <w:rtl/>
        </w:rPr>
        <w:t>(</w:t>
      </w:r>
      <w:r w:rsidR="002A6CF7" w:rsidRPr="002A6CF7">
        <w:rPr>
          <w:rFonts w:hint="cs"/>
          <w:rtl/>
        </w:rPr>
        <w:t>1</w:t>
      </w:r>
      <w:r w:rsidR="00B5330D" w:rsidRPr="00DB61B6">
        <w:rPr>
          <w:rFonts w:hint="cs"/>
          <w:rtl/>
        </w:rPr>
        <w:t>) صح</w:t>
      </w:r>
      <w:r w:rsidR="00B5330D">
        <w:rPr>
          <w:rFonts w:hint="cs"/>
          <w:rtl/>
        </w:rPr>
        <w:t>ی</w:t>
      </w:r>
      <w:r w:rsidR="00B5330D">
        <w:rPr>
          <w:rFonts w:hint="eastAsia"/>
          <w:rtl/>
        </w:rPr>
        <w:t>ح</w:t>
      </w:r>
      <w:r w:rsidR="00B5330D">
        <w:rPr>
          <w:rtl/>
        </w:rPr>
        <w:t xml:space="preserve"> مسلم باب متعہ بالحج و العمر</w:t>
      </w:r>
      <w:r w:rsidR="00B5330D">
        <w:rPr>
          <w:rFonts w:hint="cs"/>
          <w:rtl/>
        </w:rPr>
        <w:t>ۃ</w:t>
      </w:r>
      <w:r w:rsidR="00B5330D">
        <w:rPr>
          <w:rtl/>
        </w:rPr>
        <w:t xml:space="preserve"> ، ج </w:t>
      </w:r>
      <w:r w:rsidR="002A6CF7" w:rsidRPr="002A6CF7">
        <w:rPr>
          <w:rFonts w:hint="cs"/>
          <w:rtl/>
        </w:rPr>
        <w:t>4</w:t>
      </w:r>
      <w:r w:rsidR="00B5330D" w:rsidRPr="00DB61B6">
        <w:rPr>
          <w:rFonts w:hint="cs"/>
          <w:rtl/>
        </w:rPr>
        <w:t xml:space="preserve"> ، ص </w:t>
      </w:r>
      <w:r w:rsidR="002A6CF7" w:rsidRPr="002A6CF7">
        <w:rPr>
          <w:rFonts w:hint="cs"/>
          <w:rtl/>
        </w:rPr>
        <w:t>36</w:t>
      </w:r>
      <w:r w:rsidR="00B5330D" w:rsidRPr="00DB61B6">
        <w:rPr>
          <w:rFonts w:hint="cs"/>
          <w:rtl/>
        </w:rPr>
        <w:t xml:space="preserve"> ۔ </w:t>
      </w:r>
      <w:r w:rsidR="00B5330D">
        <w:rPr>
          <w:rtl/>
        </w:rPr>
        <w:t>ط</w:t>
      </w:r>
      <w:r w:rsidR="00B5330D">
        <w:rPr>
          <w:rFonts w:hint="cs"/>
          <w:rtl/>
        </w:rPr>
        <w:t>ی</w:t>
      </w:r>
      <w:r w:rsidR="00B5330D">
        <w:rPr>
          <w:rFonts w:hint="eastAsia"/>
          <w:rtl/>
        </w:rPr>
        <w:t>الس</w:t>
      </w:r>
      <w:r w:rsidR="00B5330D">
        <w:rPr>
          <w:rFonts w:hint="cs"/>
          <w:rtl/>
        </w:rPr>
        <w:t>ی</w:t>
      </w:r>
      <w:r w:rsidR="00B5330D">
        <w:rPr>
          <w:rtl/>
        </w:rPr>
        <w:t xml:space="preserve"> نے تقر</w:t>
      </w:r>
      <w:r w:rsidR="00B5330D">
        <w:rPr>
          <w:rFonts w:hint="cs"/>
          <w:rtl/>
        </w:rPr>
        <w:t>ی</w:t>
      </w:r>
      <w:r w:rsidR="00B5330D">
        <w:rPr>
          <w:rFonts w:hint="eastAsia"/>
          <w:rtl/>
        </w:rPr>
        <w:t>باً</w:t>
      </w:r>
      <w:r w:rsidR="00B5330D">
        <w:rPr>
          <w:rtl/>
        </w:rPr>
        <w:t xml:space="preserve"> بہ</w:t>
      </w:r>
      <w:r w:rsidR="00B5330D">
        <w:rPr>
          <w:rFonts w:hint="cs"/>
          <w:rtl/>
        </w:rPr>
        <w:t>یی</w:t>
      </w:r>
      <w:r w:rsidR="00B5330D">
        <w:rPr>
          <w:rtl/>
        </w:rPr>
        <w:t xml:space="preserve"> روا</w:t>
      </w:r>
      <w:r w:rsidR="00B5330D">
        <w:rPr>
          <w:rFonts w:hint="cs"/>
          <w:rtl/>
        </w:rPr>
        <w:t>ی</w:t>
      </w:r>
      <w:r w:rsidR="00B5330D">
        <w:rPr>
          <w:rFonts w:hint="eastAsia"/>
          <w:rtl/>
        </w:rPr>
        <w:t>ت</w:t>
      </w:r>
      <w:r w:rsidR="00B5330D">
        <w:rPr>
          <w:rtl/>
        </w:rPr>
        <w:t xml:space="preserve"> جابر سے اپن</w:t>
      </w:r>
      <w:r w:rsidR="00B5330D">
        <w:rPr>
          <w:rFonts w:hint="cs"/>
          <w:rtl/>
        </w:rPr>
        <w:t>ی</w:t>
      </w:r>
      <w:r w:rsidR="00B5330D">
        <w:rPr>
          <w:rtl/>
        </w:rPr>
        <w:t xml:space="preserve"> مسند ک</w:t>
      </w:r>
      <w:r w:rsidR="00B5330D">
        <w:rPr>
          <w:rFonts w:hint="cs"/>
          <w:rtl/>
        </w:rPr>
        <w:t>ی</w:t>
      </w:r>
      <w:r w:rsidR="00B5330D">
        <w:rPr>
          <w:rtl/>
        </w:rPr>
        <w:t xml:space="preserve"> ج </w:t>
      </w:r>
      <w:r w:rsidR="002A6CF7" w:rsidRPr="002A6CF7">
        <w:rPr>
          <w:rFonts w:hint="cs"/>
          <w:rtl/>
        </w:rPr>
        <w:t>8</w:t>
      </w:r>
      <w:r w:rsidR="00B5330D" w:rsidRPr="00DB61B6">
        <w:rPr>
          <w:rFonts w:hint="cs"/>
          <w:rtl/>
        </w:rPr>
        <w:t xml:space="preserve"> ، ص </w:t>
      </w:r>
      <w:r w:rsidR="002A6CF7" w:rsidRPr="002A6CF7">
        <w:rPr>
          <w:rFonts w:hint="cs"/>
          <w:rtl/>
        </w:rPr>
        <w:t>247</w:t>
      </w:r>
      <w:r w:rsidR="00B5330D" w:rsidRPr="00DB61B6">
        <w:rPr>
          <w:rFonts w:hint="cs"/>
          <w:rtl/>
        </w:rPr>
        <w:t xml:space="preserve"> م</w:t>
      </w:r>
      <w:r w:rsidR="00B5330D">
        <w:rPr>
          <w:rFonts w:hint="cs"/>
          <w:rtl/>
        </w:rPr>
        <w:t>ی</w:t>
      </w:r>
      <w:r w:rsidR="00B5330D">
        <w:rPr>
          <w:rFonts w:hint="eastAsia"/>
          <w:rtl/>
        </w:rPr>
        <w:t>ں</w:t>
      </w:r>
      <w:r w:rsidR="00B5330D">
        <w:rPr>
          <w:rtl/>
        </w:rPr>
        <w:t xml:space="preserve"> نقل ک</w:t>
      </w:r>
      <w:r w:rsidR="00B5330D">
        <w:rPr>
          <w:rFonts w:hint="cs"/>
          <w:rtl/>
        </w:rPr>
        <w:t>ی</w:t>
      </w:r>
      <w:r w:rsidR="00B5330D">
        <w:rPr>
          <w:rtl/>
        </w:rPr>
        <w:t xml:space="preserve"> ہے۔</w:t>
      </w:r>
    </w:p>
    <w:p w:rsidR="00B5330D" w:rsidRDefault="0006435F" w:rsidP="00A8695C">
      <w:pPr>
        <w:pStyle w:val="libFootnote"/>
        <w:rPr>
          <w:rtl/>
        </w:rPr>
      </w:pPr>
      <w:r>
        <w:rPr>
          <w:rFonts w:hint="cs"/>
          <w:rtl/>
        </w:rPr>
        <w:t>(</w:t>
      </w:r>
      <w:r w:rsidR="002A6CF7" w:rsidRPr="002A6CF7">
        <w:rPr>
          <w:rFonts w:hint="cs"/>
          <w:rtl/>
        </w:rPr>
        <w:t>2</w:t>
      </w:r>
      <w:r w:rsidR="00B5330D" w:rsidRPr="00DB61B6">
        <w:rPr>
          <w:rFonts w:hint="cs"/>
          <w:rtl/>
        </w:rPr>
        <w:t>) سنن ب</w:t>
      </w:r>
      <w:r w:rsidR="00B5330D">
        <w:rPr>
          <w:rFonts w:hint="cs"/>
          <w:rtl/>
        </w:rPr>
        <w:t>ی</w:t>
      </w:r>
      <w:r w:rsidR="00B5330D">
        <w:rPr>
          <w:rFonts w:hint="eastAsia"/>
          <w:rtl/>
        </w:rPr>
        <w:t>ہق</w:t>
      </w:r>
      <w:r w:rsidR="00B5330D">
        <w:rPr>
          <w:rFonts w:hint="cs"/>
          <w:rtl/>
        </w:rPr>
        <w:t>ی</w:t>
      </w:r>
      <w:r w:rsidR="00B5330D">
        <w:rPr>
          <w:rtl/>
        </w:rPr>
        <w:t xml:space="preserve"> باب نکاح المتعہ ، ج </w:t>
      </w:r>
      <w:r w:rsidR="002A6CF7" w:rsidRPr="002A6CF7">
        <w:rPr>
          <w:rFonts w:hint="cs"/>
          <w:rtl/>
        </w:rPr>
        <w:t>7</w:t>
      </w:r>
      <w:r w:rsidR="00B5330D" w:rsidRPr="00DB61B6">
        <w:rPr>
          <w:rFonts w:hint="cs"/>
          <w:rtl/>
        </w:rPr>
        <w:t xml:space="preserve"> ، ص </w:t>
      </w:r>
      <w:r w:rsidR="002A6CF7" w:rsidRPr="002A6CF7">
        <w:rPr>
          <w:rFonts w:hint="cs"/>
          <w:rtl/>
        </w:rPr>
        <w:t>206</w:t>
      </w:r>
    </w:p>
    <w:p w:rsidR="00B5330D" w:rsidRDefault="0006435F" w:rsidP="00A8695C">
      <w:pPr>
        <w:pStyle w:val="libFootnote"/>
        <w:rPr>
          <w:rtl/>
        </w:rPr>
      </w:pPr>
      <w:r>
        <w:rPr>
          <w:rFonts w:hint="cs"/>
          <w:rtl/>
        </w:rPr>
        <w:t>(</w:t>
      </w:r>
      <w:r w:rsidR="002A6CF7" w:rsidRPr="002A6CF7">
        <w:rPr>
          <w:rFonts w:hint="cs"/>
          <w:rtl/>
        </w:rPr>
        <w:t>3</w:t>
      </w:r>
      <w:r w:rsidR="00B5330D" w:rsidRPr="00DB61B6">
        <w:rPr>
          <w:rFonts w:hint="cs"/>
          <w:rtl/>
        </w:rPr>
        <w:t>) ا</w:t>
      </w:r>
      <w:r w:rsidR="00B5330D">
        <w:rPr>
          <w:rFonts w:hint="cs"/>
          <w:rtl/>
        </w:rPr>
        <w:t>ی</w:t>
      </w:r>
      <w:r w:rsidR="00B5330D">
        <w:rPr>
          <w:rFonts w:hint="eastAsia"/>
          <w:rtl/>
        </w:rPr>
        <w:t>ضاً</w:t>
      </w:r>
    </w:p>
    <w:p w:rsidR="00B5330D" w:rsidRDefault="00B5330D" w:rsidP="002A6CF7">
      <w:pPr>
        <w:pStyle w:val="libNormal"/>
        <w:rPr>
          <w:rtl/>
        </w:rPr>
      </w:pPr>
      <w:r>
        <w:rPr>
          <w:rtl/>
        </w:rPr>
        <w:br w:type="page"/>
      </w:r>
    </w:p>
    <w:p w:rsidR="00243DAF" w:rsidRDefault="00243DAF" w:rsidP="00B5330D">
      <w:pPr>
        <w:pStyle w:val="libNormal"/>
        <w:rPr>
          <w:rtl/>
        </w:rPr>
      </w:pPr>
      <w:r>
        <w:rPr>
          <w:rtl/>
        </w:rPr>
        <w:lastRenderedPageBreak/>
        <w:t xml:space="preserve"> ''عبداللہ ابن عمر سے پوچھا گ</w:t>
      </w:r>
      <w:r>
        <w:rPr>
          <w:rFonts w:hint="cs"/>
          <w:rtl/>
        </w:rPr>
        <w:t>ی</w:t>
      </w:r>
      <w:r>
        <w:rPr>
          <w:rFonts w:hint="eastAsia"/>
          <w:rtl/>
        </w:rPr>
        <w:t>ا</w:t>
      </w:r>
      <w:r>
        <w:rPr>
          <w:rtl/>
        </w:rPr>
        <w:t xml:space="preserve"> : متعتہ النساء حرام ہے </w:t>
      </w:r>
      <w:r>
        <w:rPr>
          <w:rFonts w:hint="cs"/>
          <w:rtl/>
        </w:rPr>
        <w:t>ی</w:t>
      </w:r>
      <w:r>
        <w:rPr>
          <w:rFonts w:hint="eastAsia"/>
          <w:rtl/>
        </w:rPr>
        <w:t>ا</w:t>
      </w:r>
      <w:r>
        <w:rPr>
          <w:rtl/>
        </w:rPr>
        <w:t xml:space="preserve"> حلال ؟ انہوں نے جواب د</w:t>
      </w:r>
      <w:r>
        <w:rPr>
          <w:rFonts w:hint="cs"/>
          <w:rtl/>
        </w:rPr>
        <w:t>ی</w:t>
      </w:r>
      <w:r>
        <w:rPr>
          <w:rFonts w:hint="eastAsia"/>
          <w:rtl/>
        </w:rPr>
        <w:t>ا</w:t>
      </w:r>
      <w:r>
        <w:rPr>
          <w:rtl/>
        </w:rPr>
        <w:t>: حرام ہے۔ اگر حضرت عمر ا</w:t>
      </w:r>
      <w:r>
        <w:rPr>
          <w:rFonts w:hint="cs"/>
          <w:rtl/>
        </w:rPr>
        <w:t>ی</w:t>
      </w:r>
      <w:r>
        <w:rPr>
          <w:rFonts w:hint="eastAsia"/>
          <w:rtl/>
        </w:rPr>
        <w:t>سے</w:t>
      </w:r>
      <w:r>
        <w:rPr>
          <w:rtl/>
        </w:rPr>
        <w:t xml:space="preserve"> آدم</w:t>
      </w:r>
      <w:r>
        <w:rPr>
          <w:rFonts w:hint="cs"/>
          <w:rtl/>
        </w:rPr>
        <w:t>ی</w:t>
      </w:r>
      <w:r>
        <w:rPr>
          <w:rtl/>
        </w:rPr>
        <w:t xml:space="preserve"> کو گرفتار کرتے جس نے متعہ ک</w:t>
      </w:r>
      <w:r>
        <w:rPr>
          <w:rFonts w:hint="cs"/>
          <w:rtl/>
        </w:rPr>
        <w:t>ی</w:t>
      </w:r>
      <w:r>
        <w:rPr>
          <w:rFonts w:hint="eastAsia"/>
          <w:rtl/>
        </w:rPr>
        <w:t>ا</w:t>
      </w:r>
      <w:r>
        <w:rPr>
          <w:rtl/>
        </w:rPr>
        <w:t xml:space="preserve"> ہو تو اسے سنگسار کرتے،،۔ متعہ کے بارے م</w:t>
      </w:r>
      <w:r>
        <w:rPr>
          <w:rFonts w:hint="cs"/>
          <w:rtl/>
        </w:rPr>
        <w:t>ی</w:t>
      </w:r>
      <w:r>
        <w:rPr>
          <w:rFonts w:hint="eastAsia"/>
          <w:rtl/>
        </w:rPr>
        <w:t>ں</w:t>
      </w:r>
      <w:r>
        <w:rPr>
          <w:rtl/>
        </w:rPr>
        <w:t xml:space="preserve"> عبداللہ بن زب</w:t>
      </w:r>
      <w:r>
        <w:rPr>
          <w:rFonts w:hint="cs"/>
          <w:rtl/>
        </w:rPr>
        <w:t>ی</w:t>
      </w:r>
      <w:r>
        <w:rPr>
          <w:rFonts w:hint="eastAsia"/>
          <w:rtl/>
        </w:rPr>
        <w:t>ر</w:t>
      </w:r>
      <w:r>
        <w:rPr>
          <w:rtl/>
        </w:rPr>
        <w:t xml:space="preserve"> کا مسلک بھ</w:t>
      </w:r>
      <w:r>
        <w:rPr>
          <w:rFonts w:hint="cs"/>
          <w:rtl/>
        </w:rPr>
        <w:t>ی</w:t>
      </w:r>
      <w:r>
        <w:rPr>
          <w:rtl/>
        </w:rPr>
        <w:t xml:space="preserve"> وہ</w:t>
      </w:r>
      <w:r>
        <w:rPr>
          <w:rFonts w:hint="cs"/>
          <w:rtl/>
        </w:rPr>
        <w:t>ی</w:t>
      </w:r>
      <w:r>
        <w:rPr>
          <w:rtl/>
        </w:rPr>
        <w:t xml:space="preserve"> تھاجو حضرت عمر کا تھا ک</w:t>
      </w:r>
      <w:r>
        <w:rPr>
          <w:rFonts w:hint="cs"/>
          <w:rtl/>
        </w:rPr>
        <w:t>ی</w:t>
      </w:r>
      <w:r>
        <w:rPr>
          <w:rFonts w:hint="eastAsia"/>
          <w:rtl/>
        </w:rPr>
        <w:t>ونکہ</w:t>
      </w:r>
      <w:r>
        <w:rPr>
          <w:rtl/>
        </w:rPr>
        <w:t xml:space="preserve"> جب اس نے متعہ کو جواز سے انکار ک</w:t>
      </w:r>
      <w:r>
        <w:rPr>
          <w:rFonts w:hint="cs"/>
          <w:rtl/>
        </w:rPr>
        <w:t>ی</w:t>
      </w:r>
      <w:r>
        <w:rPr>
          <w:rFonts w:hint="eastAsia"/>
          <w:rtl/>
        </w:rPr>
        <w:t>ا</w:t>
      </w:r>
      <w:r>
        <w:rPr>
          <w:rtl/>
        </w:rPr>
        <w:t xml:space="preserve"> تو عبداللہ بن عباس نے اس سے کہا:</w:t>
      </w:r>
    </w:p>
    <w:p w:rsidR="00243DAF" w:rsidRDefault="00243DAF" w:rsidP="00243DAF">
      <w:pPr>
        <w:pStyle w:val="libNormal"/>
        <w:rPr>
          <w:rtl/>
        </w:rPr>
      </w:pPr>
      <w:r w:rsidRPr="0006435F">
        <w:rPr>
          <w:rStyle w:val="libArabicChar"/>
          <w:rtl/>
        </w:rPr>
        <w:t xml:space="preserve"> ''انک لجلف جاف فلعمر</w:t>
      </w:r>
      <w:r w:rsidRPr="0006435F">
        <w:rPr>
          <w:rStyle w:val="libArabicChar"/>
          <w:rFonts w:hint="cs"/>
          <w:rtl/>
        </w:rPr>
        <w:t>ی</w:t>
      </w:r>
      <w:r w:rsidRPr="0006435F">
        <w:rPr>
          <w:rStyle w:val="libArabicChar"/>
          <w:rtl/>
        </w:rPr>
        <w:t xml:space="preserve"> لقسد کانت المتع</w:t>
      </w:r>
      <w:r w:rsidR="00091E88" w:rsidRPr="00933E3D">
        <w:rPr>
          <w:rStyle w:val="libArabicChar"/>
          <w:rFonts w:hint="cs"/>
          <w:rtl/>
        </w:rPr>
        <w:t>ة</w:t>
      </w:r>
      <w:r w:rsidRPr="0006435F">
        <w:rPr>
          <w:rStyle w:val="libArabicChar"/>
          <w:rtl/>
        </w:rPr>
        <w:t xml:space="preserve"> تفعل عل</w:t>
      </w:r>
      <w:r w:rsidRPr="0006435F">
        <w:rPr>
          <w:rStyle w:val="libArabicChar"/>
          <w:rFonts w:hint="cs"/>
          <w:rtl/>
        </w:rPr>
        <w:t>ی</w:t>
      </w:r>
      <w:r w:rsidRPr="0006435F">
        <w:rPr>
          <w:rStyle w:val="libArabicChar"/>
          <w:rtl/>
        </w:rPr>
        <w:t xml:space="preserve"> ع</w:t>
      </w:r>
      <w:r w:rsidR="00091E88" w:rsidRPr="00933E3D">
        <w:rPr>
          <w:rStyle w:val="libArabicChar"/>
          <w:rFonts w:hint="cs"/>
          <w:rtl/>
        </w:rPr>
        <w:t>ه</w:t>
      </w:r>
      <w:r w:rsidRPr="00AA1A1F">
        <w:rPr>
          <w:rStyle w:val="libArabicChar"/>
          <w:rFonts w:hint="cs"/>
          <w:rtl/>
        </w:rPr>
        <w:t>د امام المتق</w:t>
      </w:r>
      <w:r w:rsidRPr="0006435F">
        <w:rPr>
          <w:rStyle w:val="libArabicChar"/>
          <w:rFonts w:hint="cs"/>
          <w:rtl/>
        </w:rPr>
        <w:t>ی</w:t>
      </w:r>
      <w:r w:rsidRPr="0006435F">
        <w:rPr>
          <w:rStyle w:val="libArabicChar"/>
          <w:rFonts w:hint="eastAsia"/>
          <w:rtl/>
        </w:rPr>
        <w:t>ن</w:t>
      </w:r>
      <w:r w:rsidRPr="0006435F">
        <w:rPr>
          <w:rStyle w:val="libArabicChar"/>
          <w:rtl/>
        </w:rPr>
        <w:t xml:space="preserve"> ، رسول 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 xml:space="preserve"> فقال ل</w:t>
      </w:r>
      <w:r w:rsidR="00091E88" w:rsidRPr="00933E3D">
        <w:rPr>
          <w:rStyle w:val="libArabicChar"/>
          <w:rFonts w:hint="cs"/>
          <w:rtl/>
        </w:rPr>
        <w:t>ه</w:t>
      </w:r>
      <w:r w:rsidRPr="00AA1A1F">
        <w:rPr>
          <w:rStyle w:val="libArabicChar"/>
          <w:rFonts w:hint="cs"/>
          <w:rtl/>
        </w:rPr>
        <w:t xml:space="preserve"> ابن الزب</w:t>
      </w:r>
      <w:r w:rsidRPr="0006435F">
        <w:rPr>
          <w:rStyle w:val="libArabicChar"/>
          <w:rFonts w:hint="cs"/>
          <w:rtl/>
        </w:rPr>
        <w:t>ی</w:t>
      </w:r>
      <w:r w:rsidRPr="0006435F">
        <w:rPr>
          <w:rStyle w:val="libArabicChar"/>
          <w:rFonts w:hint="eastAsia"/>
          <w:rtl/>
        </w:rPr>
        <w:t>ر</w:t>
      </w:r>
      <w:r w:rsidRPr="0006435F">
        <w:rPr>
          <w:rStyle w:val="libArabicChar"/>
          <w:rtl/>
        </w:rPr>
        <w:t xml:space="preserve"> فجرب بنفسک فوالل</w:t>
      </w:r>
      <w:r w:rsidR="00091E88" w:rsidRPr="00933E3D">
        <w:rPr>
          <w:rStyle w:val="libArabicChar"/>
          <w:rFonts w:hint="cs"/>
          <w:rtl/>
        </w:rPr>
        <w:t>ه</w:t>
      </w:r>
      <w:r w:rsidRPr="00AA1A1F">
        <w:rPr>
          <w:rStyle w:val="libArabicChar"/>
          <w:rFonts w:hint="cs"/>
          <w:rtl/>
        </w:rPr>
        <w:t xml:space="preserve"> لئن فحلت</w:t>
      </w:r>
      <w:r w:rsidR="00091E88" w:rsidRPr="00933E3D">
        <w:rPr>
          <w:rStyle w:val="libArabicChar"/>
          <w:rFonts w:hint="cs"/>
          <w:rtl/>
        </w:rPr>
        <w:t>ه</w:t>
      </w:r>
      <w:r w:rsidRPr="00AA1A1F">
        <w:rPr>
          <w:rStyle w:val="libArabicChar"/>
          <w:rFonts w:hint="cs"/>
          <w:rtl/>
        </w:rPr>
        <w:t>ا لارجمنک باحج</w:t>
      </w:r>
      <w:r w:rsidRPr="0006435F">
        <w:rPr>
          <w:rStyle w:val="libArabicChar"/>
          <w:rtl/>
        </w:rPr>
        <w:t>ارک،،</w:t>
      </w:r>
      <w:r>
        <w:rPr>
          <w:rtl/>
        </w:rPr>
        <w:t xml:space="preserve"> </w:t>
      </w:r>
      <w:r w:rsidRPr="0006435F">
        <w:rPr>
          <w:rStyle w:val="libFootnotenumChar"/>
          <w:rtl/>
        </w:rPr>
        <w:t>(</w:t>
      </w:r>
      <w:r w:rsidR="002A6CF7" w:rsidRPr="002A6CF7">
        <w:rPr>
          <w:rStyle w:val="libFootnotenumChar"/>
          <w:rFonts w:hint="cs"/>
          <w:rtl/>
        </w:rPr>
        <w:t>1</w:t>
      </w:r>
      <w:r w:rsidRPr="0006435F">
        <w:rPr>
          <w:rStyle w:val="libFootnotenumChar"/>
          <w:rFonts w:hint="cs"/>
          <w:rtl/>
        </w:rPr>
        <w:t>)</w:t>
      </w:r>
    </w:p>
    <w:p w:rsidR="00243DAF" w:rsidRDefault="00243DAF" w:rsidP="00243DAF">
      <w:pPr>
        <w:pStyle w:val="libNormal"/>
        <w:rPr>
          <w:rtl/>
        </w:rPr>
      </w:pPr>
      <w:r>
        <w:rPr>
          <w:rtl/>
        </w:rPr>
        <w:t xml:space="preserve"> ''تم ا</w:t>
      </w:r>
      <w:r>
        <w:rPr>
          <w:rFonts w:hint="cs"/>
          <w:rtl/>
        </w:rPr>
        <w:t>ی</w:t>
      </w:r>
      <w:r>
        <w:rPr>
          <w:rFonts w:hint="eastAsia"/>
          <w:rtl/>
        </w:rPr>
        <w:t>ک</w:t>
      </w:r>
      <w:r>
        <w:rPr>
          <w:rtl/>
        </w:rPr>
        <w:t xml:space="preserve"> ناداان اور خرمغز آدم</w:t>
      </w:r>
      <w:r>
        <w:rPr>
          <w:rFonts w:hint="cs"/>
          <w:rtl/>
        </w:rPr>
        <w:t>ی</w:t>
      </w:r>
      <w:r>
        <w:rPr>
          <w:rtl/>
        </w:rPr>
        <w:t xml:space="preserve"> ہو اس لئے کہ بخدا امام المتق</w:t>
      </w:r>
      <w:r>
        <w:rPr>
          <w:rFonts w:hint="cs"/>
          <w:rtl/>
        </w:rPr>
        <w:t>ی</w:t>
      </w:r>
      <w:r>
        <w:rPr>
          <w:rFonts w:hint="eastAsia"/>
          <w:rtl/>
        </w:rPr>
        <w:t>ن</w:t>
      </w:r>
      <w:r>
        <w:rPr>
          <w:rtl/>
        </w:rPr>
        <w:t xml:space="preserve"> (رسول اللہ ) (ص) کے زمانے م</w:t>
      </w:r>
      <w:r>
        <w:rPr>
          <w:rFonts w:hint="cs"/>
          <w:rtl/>
        </w:rPr>
        <w:t>ی</w:t>
      </w:r>
      <w:r>
        <w:rPr>
          <w:rFonts w:hint="eastAsia"/>
          <w:rtl/>
        </w:rPr>
        <w:t>ں</w:t>
      </w:r>
      <w:r>
        <w:rPr>
          <w:rtl/>
        </w:rPr>
        <w:t xml:space="preserve"> متعہ عام تھا ابن زب</w:t>
      </w:r>
      <w:r>
        <w:rPr>
          <w:rFonts w:hint="cs"/>
          <w:rtl/>
        </w:rPr>
        <w:t>ی</w:t>
      </w:r>
      <w:r>
        <w:rPr>
          <w:rFonts w:hint="eastAsia"/>
          <w:rtl/>
        </w:rPr>
        <w:t>ر</w:t>
      </w:r>
      <w:r>
        <w:rPr>
          <w:rtl/>
        </w:rPr>
        <w:t xml:space="preserve"> نے کہا بہتر ہے کہ تم اپنے نفس پر اسے (متعہ) آزما د</w:t>
      </w:r>
      <w:r>
        <w:rPr>
          <w:rFonts w:hint="cs"/>
          <w:rtl/>
        </w:rPr>
        <w:t>ی</w:t>
      </w:r>
      <w:r>
        <w:rPr>
          <w:rFonts w:hint="eastAsia"/>
          <w:rtl/>
        </w:rPr>
        <w:t>کھو</w:t>
      </w:r>
      <w:r>
        <w:rPr>
          <w:rtl/>
        </w:rPr>
        <w:t xml:space="preserve"> ! بخدا اگر تم متعہ کرو گے تو تمہ</w:t>
      </w:r>
      <w:r>
        <w:rPr>
          <w:rFonts w:hint="cs"/>
          <w:rtl/>
        </w:rPr>
        <w:t>ی</w:t>
      </w:r>
      <w:r>
        <w:rPr>
          <w:rFonts w:hint="eastAsia"/>
          <w:rtl/>
        </w:rPr>
        <w:t>ں</w:t>
      </w:r>
      <w:r>
        <w:rPr>
          <w:rtl/>
        </w:rPr>
        <w:t xml:space="preserve"> سنگسار کروںگا،،۔</w:t>
      </w:r>
    </w:p>
    <w:p w:rsidR="00243DAF" w:rsidRDefault="00243DAF" w:rsidP="00243DAF">
      <w:pPr>
        <w:pStyle w:val="libNormal"/>
        <w:rPr>
          <w:rtl/>
        </w:rPr>
      </w:pPr>
      <w:r>
        <w:rPr>
          <w:rtl/>
        </w:rPr>
        <w:t xml:space="preserve"> مقام ح</w:t>
      </w:r>
      <w:r>
        <w:rPr>
          <w:rFonts w:hint="cs"/>
          <w:rtl/>
        </w:rPr>
        <w:t>ی</w:t>
      </w:r>
      <w:r>
        <w:rPr>
          <w:rFonts w:hint="eastAsia"/>
          <w:rtl/>
        </w:rPr>
        <w:t>رت</w:t>
      </w:r>
      <w:r>
        <w:rPr>
          <w:rtl/>
        </w:rPr>
        <w:t xml:space="preserve"> ہے وہ مسلمان کس طرح سنگسار</w:t>
      </w:r>
      <w:r>
        <w:rPr>
          <w:rFonts w:hint="cs"/>
          <w:rtl/>
        </w:rPr>
        <w:t>ی</w:t>
      </w:r>
      <w:r>
        <w:rPr>
          <w:rtl/>
        </w:rPr>
        <w:t xml:space="preserve"> کا مستحق ہوا جس نے حضرت عمر کے فتو</w:t>
      </w:r>
      <w:r>
        <w:rPr>
          <w:rFonts w:hint="cs"/>
          <w:rtl/>
        </w:rPr>
        <w:t>یٰ</w:t>
      </w:r>
      <w:r>
        <w:rPr>
          <w:rtl/>
        </w:rPr>
        <w:t xml:space="preserve"> ک</w:t>
      </w:r>
      <w:r>
        <w:rPr>
          <w:rFonts w:hint="cs"/>
          <w:rtl/>
        </w:rPr>
        <w:t>ی</w:t>
      </w:r>
      <w:r>
        <w:rPr>
          <w:rtl/>
        </w:rPr>
        <w:t xml:space="preserve"> مخالفت ک</w:t>
      </w:r>
      <w:r>
        <w:rPr>
          <w:rFonts w:hint="cs"/>
          <w:rtl/>
        </w:rPr>
        <w:t>ی</w:t>
      </w:r>
      <w:r>
        <w:rPr>
          <w:rtl/>
        </w:rPr>
        <w:t xml:space="preserve"> ہو جبکہ اس (مسلمان) کے عمل ک</w:t>
      </w:r>
      <w:r>
        <w:rPr>
          <w:rFonts w:hint="cs"/>
          <w:rtl/>
        </w:rPr>
        <w:t>ی</w:t>
      </w:r>
      <w:r>
        <w:rPr>
          <w:rtl/>
        </w:rPr>
        <w:t xml:space="preserve"> دل</w:t>
      </w:r>
      <w:r>
        <w:rPr>
          <w:rFonts w:hint="cs"/>
          <w:rtl/>
        </w:rPr>
        <w:t>ی</w:t>
      </w:r>
      <w:r>
        <w:rPr>
          <w:rFonts w:hint="eastAsia"/>
          <w:rtl/>
        </w:rPr>
        <w:t>ل</w:t>
      </w:r>
      <w:r>
        <w:rPr>
          <w:rtl/>
        </w:rPr>
        <w:t xml:space="preserve"> اور مدرک کتاب الٰہ</w:t>
      </w:r>
      <w:r>
        <w:rPr>
          <w:rFonts w:hint="cs"/>
          <w:rtl/>
        </w:rPr>
        <w:t>ی</w:t>
      </w:r>
      <w:r>
        <w:rPr>
          <w:rtl/>
        </w:rPr>
        <w:t xml:space="preserve"> اور سنت رسول ہو فرض ک</w:t>
      </w:r>
      <w:r>
        <w:rPr>
          <w:rFonts w:hint="cs"/>
          <w:rtl/>
        </w:rPr>
        <w:t>ی</w:t>
      </w:r>
      <w:r>
        <w:rPr>
          <w:rFonts w:hint="eastAsia"/>
          <w:rtl/>
        </w:rPr>
        <w:t>ا</w:t>
      </w:r>
      <w:r>
        <w:rPr>
          <w:rtl/>
        </w:rPr>
        <w:t xml:space="preserve"> (جو ازمتعہ کے قائل) اس شخص سے اجتہاد</w:t>
      </w:r>
      <w:r>
        <w:rPr>
          <w:rFonts w:hint="cs"/>
          <w:rtl/>
        </w:rPr>
        <w:t>ی</w:t>
      </w:r>
      <w:r>
        <w:rPr>
          <w:rtl/>
        </w:rPr>
        <w:t xml:space="preserve"> غلط</w:t>
      </w:r>
      <w:r>
        <w:rPr>
          <w:rFonts w:hint="cs"/>
          <w:rtl/>
        </w:rPr>
        <w:t>ی</w:t>
      </w:r>
      <w:r>
        <w:rPr>
          <w:rtl/>
        </w:rPr>
        <w:t xml:space="preserve"> ہو گئ</w:t>
      </w:r>
      <w:r>
        <w:rPr>
          <w:rFonts w:hint="cs"/>
          <w:rtl/>
        </w:rPr>
        <w:t>ی</w:t>
      </w:r>
      <w:r>
        <w:rPr>
          <w:rtl/>
        </w:rPr>
        <w:t xml:space="preserve"> ل</w:t>
      </w:r>
      <w:r>
        <w:rPr>
          <w:rFonts w:hint="cs"/>
          <w:rtl/>
        </w:rPr>
        <w:t>ی</w:t>
      </w:r>
      <w:r>
        <w:rPr>
          <w:rFonts w:hint="eastAsia"/>
          <w:rtl/>
        </w:rPr>
        <w:t>کن</w:t>
      </w:r>
      <w:r>
        <w:rPr>
          <w:rtl/>
        </w:rPr>
        <w:t xml:space="preserve"> ک</w:t>
      </w:r>
      <w:r>
        <w:rPr>
          <w:rFonts w:hint="cs"/>
          <w:rtl/>
        </w:rPr>
        <w:t>ی</w:t>
      </w:r>
      <w:r>
        <w:rPr>
          <w:rFonts w:hint="eastAsia"/>
          <w:rtl/>
        </w:rPr>
        <w:t>اشک</w:t>
      </w:r>
      <w:r>
        <w:rPr>
          <w:rtl/>
        </w:rPr>
        <w:t xml:space="preserve"> و شبہ ک</w:t>
      </w:r>
      <w:r>
        <w:rPr>
          <w:rFonts w:hint="cs"/>
          <w:rtl/>
        </w:rPr>
        <w:t>ی</w:t>
      </w:r>
      <w:r>
        <w:rPr>
          <w:rtl/>
        </w:rPr>
        <w:t xml:space="preserve"> بن</w:t>
      </w:r>
      <w:r>
        <w:rPr>
          <w:rFonts w:hint="cs"/>
          <w:rtl/>
        </w:rPr>
        <w:t>ی</w:t>
      </w:r>
      <w:r>
        <w:rPr>
          <w:rFonts w:hint="eastAsia"/>
          <w:rtl/>
        </w:rPr>
        <w:t>اد</w:t>
      </w:r>
      <w:r>
        <w:rPr>
          <w:rtl/>
        </w:rPr>
        <w:t xml:space="preserve"> پر حد ساقط ن</w:t>
      </w:r>
      <w:r>
        <w:rPr>
          <w:rFonts w:hint="eastAsia"/>
          <w:rtl/>
        </w:rPr>
        <w:t>ہ</w:t>
      </w:r>
      <w:r>
        <w:rPr>
          <w:rFonts w:hint="cs"/>
          <w:rtl/>
        </w:rPr>
        <w:t>ی</w:t>
      </w:r>
      <w:r>
        <w:rPr>
          <w:rFonts w:hint="eastAsia"/>
          <w:rtl/>
        </w:rPr>
        <w:t>ں</w:t>
      </w:r>
      <w:r>
        <w:rPr>
          <w:rtl/>
        </w:rPr>
        <w:t xml:space="preserve"> ہو جات</w:t>
      </w:r>
      <w:r>
        <w:rPr>
          <w:rFonts w:hint="cs"/>
          <w:rtl/>
        </w:rPr>
        <w:t>ی</w:t>
      </w:r>
      <w:r>
        <w:rPr>
          <w:rtl/>
        </w:rPr>
        <w:t xml:space="preserve"> اگرچہ </w:t>
      </w:r>
      <w:r>
        <w:rPr>
          <w:rFonts w:hint="cs"/>
          <w:rtl/>
        </w:rPr>
        <w:t>ی</w:t>
      </w:r>
      <w:r>
        <w:rPr>
          <w:rFonts w:hint="eastAsia"/>
          <w:rtl/>
        </w:rPr>
        <w:t>ہ</w:t>
      </w:r>
      <w:r>
        <w:rPr>
          <w:rtl/>
        </w:rPr>
        <w:t xml:space="preserve"> (اجتہاد</w:t>
      </w:r>
      <w:r>
        <w:rPr>
          <w:rFonts w:hint="cs"/>
          <w:rtl/>
        </w:rPr>
        <w:t>ی</w:t>
      </w:r>
      <w:r>
        <w:rPr>
          <w:rtl/>
        </w:rPr>
        <w:t xml:space="preserve"> غلط</w:t>
      </w:r>
      <w:r>
        <w:rPr>
          <w:rFonts w:hint="cs"/>
          <w:rtl/>
        </w:rPr>
        <w:t>ی</w:t>
      </w:r>
      <w:r>
        <w:rPr>
          <w:rtl/>
        </w:rPr>
        <w:t>) محض فرض</w:t>
      </w:r>
      <w:r>
        <w:rPr>
          <w:rFonts w:hint="cs"/>
          <w:rtl/>
        </w:rPr>
        <w:t>ی</w:t>
      </w:r>
      <w:r>
        <w:rPr>
          <w:rtl/>
        </w:rPr>
        <w:t xml:space="preserve"> ہے ک</w:t>
      </w:r>
      <w:r>
        <w:rPr>
          <w:rFonts w:hint="cs"/>
          <w:rtl/>
        </w:rPr>
        <w:t>ی</w:t>
      </w:r>
      <w:r>
        <w:rPr>
          <w:rFonts w:hint="eastAsia"/>
          <w:rtl/>
        </w:rPr>
        <w:t>ونکہ</w:t>
      </w:r>
      <w:r>
        <w:rPr>
          <w:rtl/>
        </w:rPr>
        <w:t xml:space="preserve"> کس</w:t>
      </w:r>
      <w:r>
        <w:rPr>
          <w:rFonts w:hint="cs"/>
          <w:rtl/>
        </w:rPr>
        <w:t>ی</w:t>
      </w:r>
      <w:r>
        <w:rPr>
          <w:rtl/>
        </w:rPr>
        <w:t xml:space="preserve"> دل</w:t>
      </w:r>
      <w:r>
        <w:rPr>
          <w:rFonts w:hint="cs"/>
          <w:rtl/>
        </w:rPr>
        <w:t>ی</w:t>
      </w:r>
      <w:r>
        <w:rPr>
          <w:rFonts w:hint="eastAsia"/>
          <w:rtl/>
        </w:rPr>
        <w:t>ل</w:t>
      </w:r>
      <w:r>
        <w:rPr>
          <w:rtl/>
        </w:rPr>
        <w:t xml:space="preserve">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 سکتا کہ آ</w:t>
      </w:r>
      <w:r>
        <w:rPr>
          <w:rFonts w:hint="cs"/>
          <w:rtl/>
        </w:rPr>
        <w:t>ی</w:t>
      </w:r>
      <w:r>
        <w:rPr>
          <w:rFonts w:hint="eastAsia"/>
          <w:rtl/>
        </w:rPr>
        <w:t>ہ</w:t>
      </w:r>
      <w:r>
        <w:rPr>
          <w:rtl/>
        </w:rPr>
        <w:t xml:space="preserve"> متعہ ، جو متعہ کے جواز پر دلالت کرت</w:t>
      </w:r>
      <w:r>
        <w:rPr>
          <w:rFonts w:hint="cs"/>
          <w:rtl/>
        </w:rPr>
        <w:t>ی</w:t>
      </w:r>
      <w:r>
        <w:rPr>
          <w:rtl/>
        </w:rPr>
        <w:t xml:space="preserve"> ہے ، نسخ ہو گئ</w:t>
      </w:r>
      <w:r>
        <w:rPr>
          <w:rFonts w:hint="cs"/>
          <w:rtl/>
        </w:rPr>
        <w:t>ی</w:t>
      </w:r>
      <w:r>
        <w:rPr>
          <w:rtl/>
        </w:rPr>
        <w:t xml:space="preserve"> ہو۔</w:t>
      </w:r>
    </w:p>
    <w:p w:rsidR="00243DAF" w:rsidRDefault="00243DAF" w:rsidP="00243DAF">
      <w:pPr>
        <w:pStyle w:val="libNormal"/>
        <w:rPr>
          <w:rtl/>
        </w:rPr>
      </w:pPr>
      <w:r>
        <w:rPr>
          <w:rtl/>
        </w:rPr>
        <w:t xml:space="preserve"> صاحبان نظر ملا خطہ فرمائ</w:t>
      </w:r>
      <w:r>
        <w:rPr>
          <w:rFonts w:hint="cs"/>
          <w:rtl/>
        </w:rPr>
        <w:t>ی</w:t>
      </w:r>
      <w:r>
        <w:rPr>
          <w:rFonts w:hint="eastAsia"/>
          <w:rtl/>
        </w:rPr>
        <w:t>ں</w:t>
      </w:r>
      <w:r>
        <w:rPr>
          <w:rtl/>
        </w:rPr>
        <w:t xml:space="preserve"> کہ حضرت عمر اور ابو حن</w:t>
      </w:r>
      <w:r>
        <w:rPr>
          <w:rFonts w:hint="cs"/>
          <w:rtl/>
        </w:rPr>
        <w:t>ی</w:t>
      </w:r>
      <w:r>
        <w:rPr>
          <w:rFonts w:hint="eastAsia"/>
          <w:rtl/>
        </w:rPr>
        <w:t>فہ</w:t>
      </w:r>
      <w:r>
        <w:rPr>
          <w:rtl/>
        </w:rPr>
        <w:t xml:space="preserve"> کے فتو</w:t>
      </w:r>
      <w:r>
        <w:rPr>
          <w:rFonts w:hint="cs"/>
          <w:rtl/>
        </w:rPr>
        <w:t>یٰ</w:t>
      </w:r>
      <w:r>
        <w:rPr>
          <w:rtl/>
        </w:rPr>
        <w:t xml:space="preserve"> م</w:t>
      </w:r>
      <w:r>
        <w:rPr>
          <w:rFonts w:hint="cs"/>
          <w:rtl/>
        </w:rPr>
        <w:t>ی</w:t>
      </w:r>
      <w:r>
        <w:rPr>
          <w:rFonts w:hint="eastAsia"/>
          <w:rtl/>
        </w:rPr>
        <w:t>ں</w:t>
      </w:r>
      <w:r>
        <w:rPr>
          <w:rtl/>
        </w:rPr>
        <w:t xml:space="preserve"> کتنا تفاوت ہے اس لئے کو ابو حن</w:t>
      </w:r>
      <w:r>
        <w:rPr>
          <w:rFonts w:hint="cs"/>
          <w:rtl/>
        </w:rPr>
        <w:t>ی</w:t>
      </w:r>
      <w:r>
        <w:rPr>
          <w:rFonts w:hint="eastAsia"/>
          <w:rtl/>
        </w:rPr>
        <w:t>فہ</w:t>
      </w:r>
      <w:r>
        <w:rPr>
          <w:rtl/>
        </w:rPr>
        <w:t xml:space="preserve"> کا فتو</w:t>
      </w:r>
      <w:r>
        <w:rPr>
          <w:rFonts w:hint="cs"/>
          <w:rtl/>
        </w:rPr>
        <w:t>یٰ</w:t>
      </w:r>
      <w:r>
        <w:rPr>
          <w:rtl/>
        </w:rPr>
        <w:t xml:space="preserve"> </w:t>
      </w:r>
      <w:r>
        <w:rPr>
          <w:rFonts w:hint="cs"/>
          <w:rtl/>
        </w:rPr>
        <w:t>ی</w:t>
      </w:r>
      <w:r>
        <w:rPr>
          <w:rFonts w:hint="eastAsia"/>
          <w:rtl/>
        </w:rPr>
        <w:t>ہ</w:t>
      </w:r>
      <w:r>
        <w:rPr>
          <w:rtl/>
        </w:rPr>
        <w:t xml:space="preserve"> ہے کہ اگر کوئ</w:t>
      </w:r>
      <w:r>
        <w:rPr>
          <w:rFonts w:hint="cs"/>
          <w:rtl/>
        </w:rPr>
        <w:t>ی</w:t>
      </w:r>
      <w:r>
        <w:rPr>
          <w:rtl/>
        </w:rPr>
        <w:t xml:space="preserve"> مرد کس</w:t>
      </w:r>
      <w:r>
        <w:rPr>
          <w:rFonts w:hint="cs"/>
          <w:rtl/>
        </w:rPr>
        <w:t>ی</w:t>
      </w:r>
      <w:r>
        <w:rPr>
          <w:rtl/>
        </w:rPr>
        <w:t xml:space="preserve"> عورت سے باطل عقد کرے </w:t>
      </w:r>
      <w:r>
        <w:rPr>
          <w:rFonts w:hint="cs"/>
          <w:rtl/>
        </w:rPr>
        <w:t>ی</w:t>
      </w:r>
      <w:r>
        <w:rPr>
          <w:rFonts w:hint="eastAsia"/>
          <w:rtl/>
        </w:rPr>
        <w:t>ا</w:t>
      </w:r>
      <w:r>
        <w:rPr>
          <w:rtl/>
        </w:rPr>
        <w:t xml:space="preserve"> اپن</w:t>
      </w:r>
      <w:r>
        <w:rPr>
          <w:rFonts w:hint="cs"/>
          <w:rtl/>
        </w:rPr>
        <w:t>ی</w:t>
      </w:r>
      <w:r>
        <w:rPr>
          <w:rtl/>
        </w:rPr>
        <w:t xml:space="preserve"> محرم عورتوں م</w:t>
      </w:r>
      <w:r>
        <w:rPr>
          <w:rFonts w:hint="cs"/>
          <w:rtl/>
        </w:rPr>
        <w:t>ی</w:t>
      </w:r>
      <w:r>
        <w:rPr>
          <w:rFonts w:hint="eastAsia"/>
          <w:rtl/>
        </w:rPr>
        <w:t>ں</w:t>
      </w:r>
      <w:r>
        <w:rPr>
          <w:rtl/>
        </w:rPr>
        <w:t xml:space="preserve"> سے کس</w:t>
      </w:r>
      <w:r>
        <w:rPr>
          <w:rFonts w:hint="cs"/>
          <w:rtl/>
        </w:rPr>
        <w:t>ی</w:t>
      </w:r>
      <w:r>
        <w:rPr>
          <w:rtl/>
        </w:rPr>
        <w:t xml:space="preserve"> کے ساتھ نکاح کرے اور نکاح کے باطل اور حرام ہونے کو جانتے ہوئے اس سے </w:t>
      </w:r>
      <w:r>
        <w:rPr>
          <w:rFonts w:hint="eastAsia"/>
          <w:rtl/>
        </w:rPr>
        <w:t>ہمبستر</w:t>
      </w:r>
      <w:r>
        <w:rPr>
          <w:rFonts w:hint="cs"/>
          <w:rtl/>
        </w:rPr>
        <w:t>ی</w:t>
      </w:r>
      <w:r>
        <w:rPr>
          <w:rtl/>
        </w:rPr>
        <w:t xml:space="preserve"> کرے تو اس (مرد) سے حد ساقط ہے </w:t>
      </w:r>
      <w:r w:rsidRPr="0006435F">
        <w:rPr>
          <w:rStyle w:val="libFootnotenumChar"/>
          <w:rtl/>
        </w:rPr>
        <w:t>(</w:t>
      </w:r>
      <w:r w:rsidR="002A6CF7" w:rsidRPr="002A6CF7">
        <w:rPr>
          <w:rStyle w:val="libFootnotenumChar"/>
          <w:rFonts w:hint="cs"/>
          <w:rtl/>
        </w:rPr>
        <w:t>2</w:t>
      </w:r>
      <w:r w:rsidRPr="0006435F">
        <w:rPr>
          <w:rStyle w:val="libFootnotenumChar"/>
          <w:rFonts w:hint="cs"/>
          <w:rtl/>
        </w:rPr>
        <w:t>)</w:t>
      </w:r>
      <w:r w:rsidRPr="00DB61B6">
        <w:rPr>
          <w:rFonts w:hint="cs"/>
          <w:rtl/>
        </w:rPr>
        <w:t xml:space="preserve"> اور </w:t>
      </w:r>
      <w:r>
        <w:rPr>
          <w:rFonts w:hint="cs"/>
          <w:rtl/>
        </w:rPr>
        <w:t>ی</w:t>
      </w:r>
      <w:r>
        <w:rPr>
          <w:rFonts w:hint="eastAsia"/>
          <w:rtl/>
        </w:rPr>
        <w:t>ہ</w:t>
      </w:r>
      <w:r>
        <w:rPr>
          <w:rtl/>
        </w:rPr>
        <w:t xml:space="preserve"> کہ اگر کوئ</w:t>
      </w:r>
      <w:r>
        <w:rPr>
          <w:rFonts w:hint="cs"/>
          <w:rtl/>
        </w:rPr>
        <w:t>ی</w:t>
      </w:r>
      <w:r>
        <w:rPr>
          <w:rtl/>
        </w:rPr>
        <w:t xml:space="preserve"> مرد کس</w:t>
      </w:r>
      <w:r>
        <w:rPr>
          <w:rFonts w:hint="cs"/>
          <w:rtl/>
        </w:rPr>
        <w:t>ی</w:t>
      </w:r>
      <w:r>
        <w:rPr>
          <w:rtl/>
        </w:rPr>
        <w:t xml:space="preserve"> عورت کو کس</w:t>
      </w:r>
      <w:r>
        <w:rPr>
          <w:rFonts w:hint="cs"/>
          <w:rtl/>
        </w:rPr>
        <w:t>ی</w:t>
      </w:r>
      <w:r>
        <w:rPr>
          <w:rtl/>
        </w:rPr>
        <w:t xml:space="preserve"> کام ک</w:t>
      </w:r>
      <w:r>
        <w:rPr>
          <w:rFonts w:hint="cs"/>
          <w:rtl/>
        </w:rPr>
        <w:t>ی</w:t>
      </w:r>
      <w:r>
        <w:rPr>
          <w:rFonts w:hint="eastAsia"/>
          <w:rtl/>
        </w:rPr>
        <w:t>لئے</w:t>
      </w:r>
      <w:r>
        <w:rPr>
          <w:rtl/>
        </w:rPr>
        <w:t xml:space="preserve"> اج</w:t>
      </w:r>
      <w:r>
        <w:rPr>
          <w:rFonts w:hint="cs"/>
          <w:rtl/>
        </w:rPr>
        <w:t>ی</w:t>
      </w:r>
      <w:r>
        <w:rPr>
          <w:rFonts w:hint="eastAsia"/>
          <w:rtl/>
        </w:rPr>
        <w:t>ر</w:t>
      </w:r>
      <w:r>
        <w:rPr>
          <w:rtl/>
        </w:rPr>
        <w:t xml:space="preserve"> بنائے اور اس سے زنا کر لے تو بھ</w:t>
      </w:r>
      <w:r>
        <w:rPr>
          <w:rFonts w:hint="cs"/>
          <w:rtl/>
        </w:rPr>
        <w:t>ی</w:t>
      </w:r>
      <w:r>
        <w:rPr>
          <w:rtl/>
        </w:rPr>
        <w:t xml:space="preserve"> حد ساقط ہے ک</w:t>
      </w:r>
      <w:r>
        <w:rPr>
          <w:rFonts w:hint="cs"/>
          <w:rtl/>
        </w:rPr>
        <w:t>ی</w:t>
      </w:r>
      <w:r>
        <w:rPr>
          <w:rFonts w:hint="eastAsia"/>
          <w:rtl/>
        </w:rPr>
        <w:t>ونکہ</w:t>
      </w:r>
      <w:r>
        <w:rPr>
          <w:rtl/>
        </w:rPr>
        <w:t xml:space="preserve"> اللہ تعال</w:t>
      </w:r>
      <w:r>
        <w:rPr>
          <w:rFonts w:hint="cs"/>
          <w:rtl/>
        </w:rPr>
        <w:t>یٰ</w:t>
      </w:r>
      <w:r>
        <w:rPr>
          <w:rtl/>
        </w:rPr>
        <w:t xml:space="preserve"> نے مہر کو اجرت کا نام د</w:t>
      </w:r>
      <w:r>
        <w:rPr>
          <w:rFonts w:hint="cs"/>
          <w:rtl/>
        </w:rPr>
        <w:t>ی</w:t>
      </w:r>
      <w:r>
        <w:rPr>
          <w:rFonts w:hint="eastAsia"/>
          <w:rtl/>
        </w:rPr>
        <w:t>ا</w:t>
      </w:r>
      <w:r>
        <w:rPr>
          <w:rtl/>
        </w:rPr>
        <w:t xml:space="preserve"> ہے اور اس قسم کا حکم حضرت عمر سے بھ</w:t>
      </w:r>
      <w:r>
        <w:rPr>
          <w:rFonts w:hint="cs"/>
          <w:rtl/>
        </w:rPr>
        <w:t>ی</w:t>
      </w:r>
      <w:r>
        <w:rPr>
          <w:rtl/>
        </w:rPr>
        <w:t xml:space="preserve"> منقول ہے </w:t>
      </w:r>
      <w:r w:rsidRPr="0006435F">
        <w:rPr>
          <w:rStyle w:val="libFootnotenumChar"/>
          <w:rtl/>
        </w:rPr>
        <w:t>(</w:t>
      </w:r>
      <w:r w:rsidR="002A6CF7" w:rsidRPr="002A6CF7">
        <w:rPr>
          <w:rStyle w:val="libFootnotenumChar"/>
          <w:rFonts w:hint="cs"/>
          <w:rtl/>
        </w:rPr>
        <w:t>3</w:t>
      </w:r>
      <w:r w:rsidRPr="0006435F">
        <w:rPr>
          <w:rStyle w:val="libFootnotenumChar"/>
          <w:rFonts w:hint="cs"/>
          <w:rtl/>
        </w:rPr>
        <w:t>)</w:t>
      </w:r>
    </w:p>
    <w:p w:rsidR="00B5330D" w:rsidRDefault="00B5330D" w:rsidP="00B5330D">
      <w:pPr>
        <w:pStyle w:val="libVar"/>
        <w:rPr>
          <w:rtl/>
        </w:rPr>
      </w:pPr>
      <w:r>
        <w:rPr>
          <w:rtl/>
        </w:rPr>
        <w:t xml:space="preserve">____________________ </w:t>
      </w:r>
    </w:p>
    <w:p w:rsidR="00B5330D" w:rsidRDefault="0006435F" w:rsidP="00A8695C">
      <w:pPr>
        <w:pStyle w:val="libFootnote"/>
        <w:rPr>
          <w:rtl/>
        </w:rPr>
      </w:pPr>
      <w:r w:rsidRPr="00E629A8">
        <w:rPr>
          <w:rFonts w:hint="cs"/>
          <w:rtl/>
        </w:rPr>
        <w:t>(</w:t>
      </w:r>
      <w:r w:rsidR="002A6CF7" w:rsidRPr="002A6CF7">
        <w:rPr>
          <w:rFonts w:hint="cs"/>
          <w:rtl/>
        </w:rPr>
        <w:t>1</w:t>
      </w:r>
      <w:r w:rsidR="00B5330D" w:rsidRPr="00DB61B6">
        <w:rPr>
          <w:rFonts w:hint="cs"/>
          <w:rtl/>
        </w:rPr>
        <w:t>) صح</w:t>
      </w:r>
      <w:r w:rsidR="00B5330D">
        <w:rPr>
          <w:rFonts w:hint="cs"/>
          <w:rtl/>
        </w:rPr>
        <w:t>ی</w:t>
      </w:r>
      <w:r w:rsidR="00B5330D">
        <w:rPr>
          <w:rFonts w:hint="eastAsia"/>
          <w:rtl/>
        </w:rPr>
        <w:t>ح</w:t>
      </w:r>
      <w:r w:rsidR="00B5330D">
        <w:rPr>
          <w:rtl/>
        </w:rPr>
        <w:t xml:space="preserve"> مسلم باب نکاح المتعتہ ، ج </w:t>
      </w:r>
      <w:r w:rsidR="002A6CF7" w:rsidRPr="002A6CF7">
        <w:rPr>
          <w:rFonts w:hint="cs"/>
          <w:rtl/>
        </w:rPr>
        <w:t>4</w:t>
      </w:r>
      <w:r w:rsidR="00B5330D" w:rsidRPr="00DB61B6">
        <w:rPr>
          <w:rFonts w:hint="cs"/>
          <w:rtl/>
        </w:rPr>
        <w:t xml:space="preserve"> ، ص </w:t>
      </w:r>
      <w:r w:rsidR="002A6CF7" w:rsidRPr="002A6CF7">
        <w:rPr>
          <w:rFonts w:hint="cs"/>
          <w:rtl/>
        </w:rPr>
        <w:t>133</w:t>
      </w:r>
    </w:p>
    <w:p w:rsidR="00B5330D" w:rsidRDefault="0006435F" w:rsidP="00A8695C">
      <w:pPr>
        <w:pStyle w:val="libFootnote"/>
        <w:rPr>
          <w:rtl/>
        </w:rPr>
      </w:pPr>
      <w:r>
        <w:rPr>
          <w:rFonts w:hint="cs"/>
          <w:rtl/>
        </w:rPr>
        <w:t>(</w:t>
      </w:r>
      <w:r w:rsidR="002A6CF7" w:rsidRPr="002A6CF7">
        <w:rPr>
          <w:rFonts w:hint="cs"/>
          <w:rtl/>
        </w:rPr>
        <w:t>2</w:t>
      </w:r>
      <w:r w:rsidR="00B5330D" w:rsidRPr="00DB61B6">
        <w:rPr>
          <w:rFonts w:hint="cs"/>
          <w:rtl/>
        </w:rPr>
        <w:t>) الہدا</w:t>
      </w:r>
      <w:r w:rsidR="00B5330D">
        <w:rPr>
          <w:rFonts w:hint="cs"/>
          <w:rtl/>
        </w:rPr>
        <w:t>ی</w:t>
      </w:r>
      <w:r w:rsidR="00B5330D">
        <w:rPr>
          <w:rFonts w:hint="eastAsia"/>
          <w:rtl/>
        </w:rPr>
        <w:t>ہ</w:t>
      </w:r>
      <w:r w:rsidR="00B5330D">
        <w:rPr>
          <w:rtl/>
        </w:rPr>
        <w:t xml:space="preserve"> ، فتح القد</w:t>
      </w:r>
      <w:r w:rsidR="00B5330D">
        <w:rPr>
          <w:rFonts w:hint="cs"/>
          <w:rtl/>
        </w:rPr>
        <w:t>ی</w:t>
      </w:r>
      <w:r w:rsidR="00B5330D">
        <w:rPr>
          <w:rFonts w:hint="eastAsia"/>
          <w:rtl/>
        </w:rPr>
        <w:t>ر</w:t>
      </w:r>
      <w:r w:rsidR="00B5330D">
        <w:rPr>
          <w:rtl/>
        </w:rPr>
        <w:t xml:space="preserve"> ، ج </w:t>
      </w:r>
      <w:r w:rsidR="002A6CF7" w:rsidRPr="002A6CF7">
        <w:rPr>
          <w:rFonts w:hint="cs"/>
          <w:rtl/>
        </w:rPr>
        <w:t>4</w:t>
      </w:r>
      <w:r w:rsidR="00B5330D" w:rsidRPr="00DB61B6">
        <w:rPr>
          <w:rFonts w:hint="cs"/>
          <w:rtl/>
        </w:rPr>
        <w:t xml:space="preserve"> ، ص </w:t>
      </w:r>
      <w:r w:rsidR="002A6CF7" w:rsidRPr="002A6CF7">
        <w:rPr>
          <w:rFonts w:hint="cs"/>
          <w:rtl/>
        </w:rPr>
        <w:t>147</w:t>
      </w:r>
    </w:p>
    <w:p w:rsidR="00B5330D" w:rsidRPr="00E629A8" w:rsidRDefault="0006435F" w:rsidP="00A8695C">
      <w:pPr>
        <w:pStyle w:val="libFootnote"/>
        <w:rPr>
          <w:rtl/>
        </w:rPr>
      </w:pPr>
      <w:r w:rsidRPr="00E629A8">
        <w:rPr>
          <w:rFonts w:hint="cs"/>
          <w:rtl/>
        </w:rPr>
        <w:t>(</w:t>
      </w:r>
      <w:r w:rsidR="002A6CF7" w:rsidRPr="002A6CF7">
        <w:rPr>
          <w:rFonts w:hint="cs"/>
          <w:rtl/>
        </w:rPr>
        <w:t>3</w:t>
      </w:r>
      <w:r w:rsidR="00B5330D">
        <w:rPr>
          <w:rFonts w:hint="cs"/>
          <w:rtl/>
        </w:rPr>
        <w:t xml:space="preserve">) احکام القرآن للجصاص ، ص </w:t>
      </w:r>
      <w:r w:rsidR="002A6CF7" w:rsidRPr="002A6CF7">
        <w:rPr>
          <w:rFonts w:hint="cs"/>
          <w:rtl/>
        </w:rPr>
        <w:t>2</w:t>
      </w:r>
      <w:r w:rsidR="00B5330D">
        <w:rPr>
          <w:rFonts w:hint="cs"/>
          <w:rtl/>
        </w:rPr>
        <w:t xml:space="preserve"> ، ص </w:t>
      </w:r>
      <w:r w:rsidR="002A6CF7" w:rsidRPr="002A6CF7">
        <w:rPr>
          <w:rFonts w:hint="cs"/>
          <w:rtl/>
        </w:rPr>
        <w:t>146</w:t>
      </w:r>
    </w:p>
    <w:p w:rsidR="00B5330D" w:rsidRDefault="00B5330D" w:rsidP="002A6CF7">
      <w:pPr>
        <w:pStyle w:val="libNormal"/>
        <w:rPr>
          <w:rtl/>
        </w:rPr>
      </w:pPr>
      <w:r>
        <w:rPr>
          <w:rtl/>
        </w:rPr>
        <w:br w:type="page"/>
      </w:r>
    </w:p>
    <w:p w:rsidR="00243DAF" w:rsidRDefault="00243DAF" w:rsidP="00243DAF">
      <w:pPr>
        <w:pStyle w:val="libNormal"/>
        <w:rPr>
          <w:rtl/>
        </w:rPr>
      </w:pPr>
    </w:p>
    <w:p w:rsidR="00243DAF" w:rsidRDefault="00243DAF" w:rsidP="007B4D9D">
      <w:pPr>
        <w:pStyle w:val="Heading2Center"/>
        <w:rPr>
          <w:rtl/>
        </w:rPr>
      </w:pPr>
      <w:bookmarkStart w:id="161" w:name="_Toc488063982"/>
      <w:r>
        <w:rPr>
          <w:rFonts w:hint="eastAsia"/>
          <w:rtl/>
        </w:rPr>
        <w:t>متعہ</w:t>
      </w:r>
      <w:r>
        <w:rPr>
          <w:rtl/>
        </w:rPr>
        <w:t xml:space="preserve"> کے بارے م</w:t>
      </w:r>
      <w:r>
        <w:rPr>
          <w:rFonts w:hint="cs"/>
          <w:rtl/>
        </w:rPr>
        <w:t>ی</w:t>
      </w:r>
      <w:r>
        <w:rPr>
          <w:rFonts w:hint="eastAsia"/>
          <w:rtl/>
        </w:rPr>
        <w:t>ں</w:t>
      </w:r>
      <w:r>
        <w:rPr>
          <w:rtl/>
        </w:rPr>
        <w:t xml:space="preserve"> چند بے بن</w:t>
      </w:r>
      <w:r>
        <w:rPr>
          <w:rFonts w:hint="cs"/>
          <w:rtl/>
        </w:rPr>
        <w:t>ی</w:t>
      </w:r>
      <w:r>
        <w:rPr>
          <w:rFonts w:hint="eastAsia"/>
          <w:rtl/>
        </w:rPr>
        <w:t>ادشبہات</w:t>
      </w:r>
      <w:bookmarkEnd w:id="161"/>
    </w:p>
    <w:p w:rsidR="00243DAF" w:rsidRDefault="00243DAF" w:rsidP="00B5330D">
      <w:pPr>
        <w:pStyle w:val="libNormal"/>
        <w:rPr>
          <w:rtl/>
        </w:rPr>
      </w:pPr>
      <w:r>
        <w:rPr>
          <w:rFonts w:hint="eastAsia"/>
          <w:rtl/>
        </w:rPr>
        <w:t>صاحب</w:t>
      </w:r>
      <w:r>
        <w:rPr>
          <w:rtl/>
        </w:rPr>
        <w:t xml:space="preserve"> تفس</w:t>
      </w:r>
      <w:r>
        <w:rPr>
          <w:rFonts w:hint="cs"/>
          <w:rtl/>
        </w:rPr>
        <w:t>ی</w:t>
      </w:r>
      <w:r>
        <w:rPr>
          <w:rFonts w:hint="eastAsia"/>
          <w:rtl/>
        </w:rPr>
        <w:t>ر</w:t>
      </w:r>
      <w:r>
        <w:rPr>
          <w:rtl/>
        </w:rPr>
        <w:t xml:space="preserve"> منار نے اس زعم باطل کا اظہار ک</w:t>
      </w:r>
      <w:r>
        <w:rPr>
          <w:rFonts w:hint="cs"/>
          <w:rtl/>
        </w:rPr>
        <w:t>ی</w:t>
      </w:r>
      <w:r>
        <w:rPr>
          <w:rFonts w:hint="eastAsia"/>
          <w:rtl/>
        </w:rPr>
        <w:t>ا</w:t>
      </w:r>
      <w:r>
        <w:rPr>
          <w:rtl/>
        </w:rPr>
        <w:t xml:space="preserve"> ہے کہ متعہ ، عفت و پاکدامن</w:t>
      </w:r>
      <w:r>
        <w:rPr>
          <w:rFonts w:hint="cs"/>
          <w:rtl/>
        </w:rPr>
        <w:t>ی</w:t>
      </w:r>
      <w:r>
        <w:rPr>
          <w:rtl/>
        </w:rPr>
        <w:t xml:space="preserve"> ک</w:t>
      </w:r>
      <w:r>
        <w:rPr>
          <w:rFonts w:hint="cs"/>
          <w:rtl/>
        </w:rPr>
        <w:t>ی</w:t>
      </w:r>
      <w:r>
        <w:rPr>
          <w:rFonts w:hint="eastAsia"/>
          <w:rtl/>
        </w:rPr>
        <w:t>خلاف</w:t>
      </w:r>
      <w:r>
        <w:rPr>
          <w:rtl/>
        </w:rPr>
        <w:t xml:space="preserve"> ہے اور اس کا مقصد شہوت پرست</w:t>
      </w:r>
      <w:r>
        <w:rPr>
          <w:rFonts w:hint="cs"/>
          <w:rtl/>
        </w:rPr>
        <w:t>ی</w:t>
      </w:r>
      <w:r>
        <w:rPr>
          <w:rtl/>
        </w:rPr>
        <w:t xml:space="preserve"> اور زنا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کام سراسر عفت و پاکدامن</w:t>
      </w:r>
      <w:r>
        <w:rPr>
          <w:rFonts w:hint="cs"/>
          <w:rtl/>
        </w:rPr>
        <w:t>ی</w:t>
      </w:r>
      <w:r>
        <w:rPr>
          <w:rtl/>
        </w:rPr>
        <w:t xml:space="preserve"> ک</w:t>
      </w:r>
      <w:r>
        <w:rPr>
          <w:rFonts w:hint="cs"/>
          <w:rtl/>
        </w:rPr>
        <w:t>ی</w:t>
      </w:r>
      <w:r>
        <w:rPr>
          <w:rFonts w:hint="eastAsia"/>
          <w:rtl/>
        </w:rPr>
        <w:t>خلاف</w:t>
      </w:r>
      <w:r>
        <w:rPr>
          <w:rtl/>
        </w:rPr>
        <w:t xml:space="preserve"> ہے کہ ا</w:t>
      </w:r>
      <w:r>
        <w:rPr>
          <w:rFonts w:hint="cs"/>
          <w:rtl/>
        </w:rPr>
        <w:t>ی</w:t>
      </w:r>
      <w:r>
        <w:rPr>
          <w:rFonts w:hint="eastAsia"/>
          <w:rtl/>
        </w:rPr>
        <w:t>ک</w:t>
      </w:r>
      <w:r>
        <w:rPr>
          <w:rtl/>
        </w:rPr>
        <w:t xml:space="preserve"> عورت کچھ عرصے ک</w:t>
      </w:r>
      <w:r>
        <w:rPr>
          <w:rFonts w:hint="cs"/>
          <w:rtl/>
        </w:rPr>
        <w:t>ی</w:t>
      </w:r>
      <w:r>
        <w:rPr>
          <w:rFonts w:hint="eastAsia"/>
          <w:rtl/>
        </w:rPr>
        <w:t>لئے</w:t>
      </w:r>
      <w:r>
        <w:rPr>
          <w:rtl/>
        </w:rPr>
        <w:t xml:space="preserve"> کرا</w:t>
      </w:r>
      <w:r>
        <w:rPr>
          <w:rFonts w:hint="cs"/>
          <w:rtl/>
        </w:rPr>
        <w:t>ی</w:t>
      </w:r>
      <w:r>
        <w:rPr>
          <w:rFonts w:hint="eastAsia"/>
          <w:rtl/>
        </w:rPr>
        <w:t>ہ</w:t>
      </w:r>
      <w:r>
        <w:rPr>
          <w:rtl/>
        </w:rPr>
        <w:t xml:space="preserve"> پر اپنے آپ کو کس</w:t>
      </w:r>
      <w:r>
        <w:rPr>
          <w:rFonts w:hint="cs"/>
          <w:rtl/>
        </w:rPr>
        <w:t>ی</w:t>
      </w:r>
      <w:r>
        <w:rPr>
          <w:rtl/>
        </w:rPr>
        <w:t xml:space="preserve"> مرد کے حوالے کر دے اس طرح </w:t>
      </w:r>
      <w:r>
        <w:rPr>
          <w:rFonts w:hint="cs"/>
          <w:rtl/>
        </w:rPr>
        <w:t>ی</w:t>
      </w:r>
      <w:r>
        <w:rPr>
          <w:rFonts w:hint="eastAsia"/>
          <w:rtl/>
        </w:rPr>
        <w:t>ہ</w:t>
      </w:r>
      <w:r>
        <w:rPr>
          <w:rtl/>
        </w:rPr>
        <w:t xml:space="preserve"> عورت اس شعر </w:t>
      </w:r>
      <w:r>
        <w:rPr>
          <w:rFonts w:hint="eastAsia"/>
          <w:rtl/>
        </w:rPr>
        <w:t>کا</w:t>
      </w:r>
      <w:r>
        <w:rPr>
          <w:rtl/>
        </w:rPr>
        <w:t xml:space="preserve"> مصداق بنے گ</w:t>
      </w:r>
      <w:r>
        <w:rPr>
          <w:rFonts w:hint="cs"/>
          <w:rtl/>
        </w:rPr>
        <w:t>ی</w:t>
      </w:r>
      <w:r>
        <w:rPr>
          <w:rtl/>
        </w:rPr>
        <w:t>۔</w:t>
      </w:r>
    </w:p>
    <w:p w:rsidR="00243DAF" w:rsidRDefault="00243DAF" w:rsidP="00D4705D">
      <w:pPr>
        <w:pStyle w:val="libArabic"/>
        <w:rPr>
          <w:rtl/>
        </w:rPr>
      </w:pPr>
      <w:r>
        <w:rPr>
          <w:rtl/>
        </w:rPr>
        <w:t xml:space="preserve"> کر</w:t>
      </w:r>
      <w:r w:rsidR="00091E88" w:rsidRPr="00933E3D">
        <w:rPr>
          <w:rFonts w:hint="cs"/>
          <w:rtl/>
        </w:rPr>
        <w:t>ة</w:t>
      </w:r>
      <w:r>
        <w:rPr>
          <w:rtl/>
        </w:rPr>
        <w:t xml:space="preserve"> حذفت بصوالج</w:t>
      </w:r>
      <w:r w:rsidR="00091E88" w:rsidRPr="00933E3D">
        <w:rPr>
          <w:rFonts w:hint="cs"/>
          <w:rtl/>
        </w:rPr>
        <w:t>ة</w:t>
      </w:r>
    </w:p>
    <w:p w:rsidR="00243DAF" w:rsidRDefault="00243DAF" w:rsidP="00D4705D">
      <w:pPr>
        <w:pStyle w:val="libArabic"/>
        <w:rPr>
          <w:rtl/>
        </w:rPr>
      </w:pPr>
      <w:r>
        <w:rPr>
          <w:rtl/>
        </w:rPr>
        <w:t xml:space="preserve"> فتلقف</w:t>
      </w:r>
      <w:r w:rsidR="00091E88" w:rsidRPr="00933E3D">
        <w:rPr>
          <w:rFonts w:hint="cs"/>
          <w:rtl/>
        </w:rPr>
        <w:t>ه</w:t>
      </w:r>
      <w:r w:rsidRPr="00AA1A1F">
        <w:rPr>
          <w:rFonts w:hint="cs"/>
          <w:rtl/>
        </w:rPr>
        <w:t>ا</w:t>
      </w:r>
      <w:r>
        <w:rPr>
          <w:rtl/>
        </w:rPr>
        <w:t xml:space="preserve"> رجل رجل</w:t>
      </w:r>
    </w:p>
    <w:p w:rsidR="00243DAF" w:rsidRDefault="00243DAF" w:rsidP="00B5330D">
      <w:pPr>
        <w:pStyle w:val="libNormal"/>
        <w:rPr>
          <w:rtl/>
        </w:rPr>
      </w:pPr>
      <w:r>
        <w:rPr>
          <w:rtl/>
        </w:rPr>
        <w:t xml:space="preserve"> اس شعر کے حوالے سے عورت کو اس گ</w:t>
      </w:r>
      <w:r>
        <w:rPr>
          <w:rFonts w:hint="cs"/>
          <w:rtl/>
        </w:rPr>
        <w:t>ی</w:t>
      </w:r>
      <w:r>
        <w:rPr>
          <w:rFonts w:hint="eastAsia"/>
          <w:rtl/>
        </w:rPr>
        <w:t>ند</w:t>
      </w:r>
      <w:r>
        <w:rPr>
          <w:rtl/>
        </w:rPr>
        <w:t xml:space="preserve"> سے تشب</w:t>
      </w:r>
      <w:r>
        <w:rPr>
          <w:rFonts w:hint="cs"/>
          <w:rtl/>
        </w:rPr>
        <w:t>ی</w:t>
      </w:r>
      <w:r>
        <w:rPr>
          <w:rFonts w:hint="eastAsia"/>
          <w:rtl/>
        </w:rPr>
        <w:t>ہ</w:t>
      </w:r>
      <w:r>
        <w:rPr>
          <w:rtl/>
        </w:rPr>
        <w:t xml:space="preserve"> د</w:t>
      </w:r>
      <w:r>
        <w:rPr>
          <w:rFonts w:hint="cs"/>
          <w:rtl/>
        </w:rPr>
        <w:t>ی</w:t>
      </w:r>
      <w:r>
        <w:rPr>
          <w:rtl/>
        </w:rPr>
        <w:t xml:space="preserve"> ہے جس کو </w:t>
      </w:r>
      <w:r>
        <w:rPr>
          <w:rFonts w:hint="cs"/>
          <w:rtl/>
        </w:rPr>
        <w:t>ی</w:t>
      </w:r>
      <w:r>
        <w:rPr>
          <w:rFonts w:hint="eastAsia"/>
          <w:rtl/>
        </w:rPr>
        <w:t>کے</w:t>
      </w:r>
      <w:r>
        <w:rPr>
          <w:rtl/>
        </w:rPr>
        <w:t xml:space="preserve"> بعد د</w:t>
      </w:r>
      <w:r>
        <w:rPr>
          <w:rFonts w:hint="cs"/>
          <w:rtl/>
        </w:rPr>
        <w:t>ی</w:t>
      </w:r>
      <w:r>
        <w:rPr>
          <w:rFonts w:hint="eastAsia"/>
          <w:rtl/>
        </w:rPr>
        <w:t>گرے</w:t>
      </w:r>
      <w:r>
        <w:rPr>
          <w:rtl/>
        </w:rPr>
        <w:t xml:space="preserve"> پاؤں سے ٹھوکر</w:t>
      </w:r>
      <w:r>
        <w:rPr>
          <w:rFonts w:hint="cs"/>
          <w:rtl/>
        </w:rPr>
        <w:t>ی</w:t>
      </w:r>
      <w:r>
        <w:rPr>
          <w:rFonts w:hint="eastAsia"/>
          <w:rtl/>
        </w:rPr>
        <w:t>ں</w:t>
      </w:r>
      <w:r>
        <w:rPr>
          <w:rtl/>
        </w:rPr>
        <w:t xml:space="preserve"> مار</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ن</w:t>
      </w:r>
      <w:r>
        <w:rPr>
          <w:rFonts w:hint="cs"/>
          <w:rtl/>
        </w:rPr>
        <w:t>ی</w:t>
      </w:r>
      <w:r>
        <w:rPr>
          <w:rFonts w:hint="eastAsia"/>
          <w:rtl/>
        </w:rPr>
        <w:t>ز</w:t>
      </w:r>
      <w:r>
        <w:rPr>
          <w:rtl/>
        </w:rPr>
        <w:t xml:space="preserve"> صاحب منار کا</w:t>
      </w:r>
      <w:r>
        <w:rPr>
          <w:rFonts w:hint="cs"/>
          <w:rtl/>
        </w:rPr>
        <w:t>ی</w:t>
      </w:r>
      <w:r>
        <w:rPr>
          <w:rFonts w:hint="eastAsia"/>
          <w:rtl/>
        </w:rPr>
        <w:t>ہ</w:t>
      </w:r>
      <w:r>
        <w:rPr>
          <w:rtl/>
        </w:rPr>
        <w:t xml:space="preserve"> گمان بھ</w:t>
      </w:r>
      <w:r>
        <w:rPr>
          <w:rFonts w:hint="cs"/>
          <w:rtl/>
        </w:rPr>
        <w:t>ی</w:t>
      </w:r>
      <w:r>
        <w:rPr>
          <w:rtl/>
        </w:rPr>
        <w:t xml:space="preserve"> ہے کہ متعہ درج ذ</w:t>
      </w:r>
      <w:r>
        <w:rPr>
          <w:rFonts w:hint="cs"/>
          <w:rtl/>
        </w:rPr>
        <w:t>ی</w:t>
      </w:r>
      <w:r>
        <w:rPr>
          <w:rFonts w:hint="eastAsia"/>
          <w:rtl/>
        </w:rPr>
        <w:t>ل</w:t>
      </w:r>
      <w:r>
        <w:rPr>
          <w:rtl/>
        </w:rPr>
        <w:t xml:space="preserve"> آ</w:t>
      </w:r>
      <w:r>
        <w:rPr>
          <w:rFonts w:hint="cs"/>
          <w:rtl/>
        </w:rPr>
        <w:t>ی</w:t>
      </w:r>
      <w:r>
        <w:rPr>
          <w:rFonts w:hint="eastAsia"/>
          <w:rtl/>
        </w:rPr>
        <w:t>ات</w:t>
      </w:r>
      <w:r>
        <w:rPr>
          <w:rtl/>
        </w:rPr>
        <w:t xml:space="preserve"> کے مناف</w:t>
      </w:r>
      <w:r>
        <w:rPr>
          <w:rFonts w:hint="cs"/>
          <w:rtl/>
        </w:rPr>
        <w:t>ی</w:t>
      </w:r>
      <w:r>
        <w:rPr>
          <w:rtl/>
        </w:rPr>
        <w:t xml:space="preserve"> ہے ک</w:t>
      </w:r>
      <w:r>
        <w:rPr>
          <w:rFonts w:hint="cs"/>
          <w:rtl/>
        </w:rPr>
        <w:t>ی</w:t>
      </w:r>
      <w:r>
        <w:rPr>
          <w:rFonts w:hint="eastAsia"/>
          <w:rtl/>
        </w:rPr>
        <w:t>ونکہ</w:t>
      </w:r>
      <w:r>
        <w:rPr>
          <w:rtl/>
        </w:rPr>
        <w:t xml:space="preserve"> متعہ وال</w:t>
      </w:r>
      <w:r>
        <w:rPr>
          <w:rFonts w:hint="cs"/>
          <w:rtl/>
        </w:rPr>
        <w:t>ی</w:t>
      </w:r>
      <w:r>
        <w:rPr>
          <w:rtl/>
        </w:rPr>
        <w:t xml:space="preserve"> عورت نہ زوجہ ہے نہ کن</w:t>
      </w:r>
      <w:r>
        <w:rPr>
          <w:rFonts w:hint="cs"/>
          <w:rtl/>
        </w:rPr>
        <w:t>ی</w:t>
      </w:r>
      <w:r>
        <w:rPr>
          <w:rFonts w:hint="eastAsia"/>
          <w:rtl/>
        </w:rPr>
        <w:t>ز</w:t>
      </w:r>
      <w:r>
        <w:rPr>
          <w:rtl/>
        </w:rPr>
        <w:t xml:space="preserve"> ، اس لئے اس سے ہمبستر</w:t>
      </w:r>
      <w:r>
        <w:rPr>
          <w:rFonts w:hint="cs"/>
          <w:rtl/>
        </w:rPr>
        <w:t>ی</w:t>
      </w:r>
      <w:r>
        <w:rPr>
          <w:rtl/>
        </w:rPr>
        <w:t xml:space="preserve"> عفت و تقو</w:t>
      </w:r>
      <w:r>
        <w:rPr>
          <w:rFonts w:hint="cs"/>
          <w:rtl/>
        </w:rPr>
        <w:t>یٰ</w:t>
      </w:r>
      <w:r>
        <w:rPr>
          <w:rtl/>
        </w:rPr>
        <w:t xml:space="preserve"> ک</w:t>
      </w:r>
      <w:r>
        <w:rPr>
          <w:rFonts w:hint="cs"/>
          <w:rtl/>
        </w:rPr>
        <w:t>ی</w:t>
      </w:r>
      <w:r>
        <w:rPr>
          <w:rFonts w:hint="eastAsia"/>
          <w:rtl/>
        </w:rPr>
        <w:t>خلاف</w:t>
      </w:r>
      <w:r>
        <w:rPr>
          <w:rtl/>
        </w:rPr>
        <w:t xml:space="preserve"> ہے۔</w:t>
      </w:r>
    </w:p>
    <w:p w:rsidR="00243DAF" w:rsidRDefault="00504A74" w:rsidP="00504A74">
      <w:pPr>
        <w:pStyle w:val="libNormal"/>
        <w:rPr>
          <w:rtl/>
        </w:rPr>
      </w:pPr>
      <w:r w:rsidRPr="00504A74">
        <w:rPr>
          <w:rStyle w:val="libAlaemChar"/>
          <w:rFonts w:hint="cs"/>
          <w:rtl/>
        </w:rPr>
        <w:t>(</w:t>
      </w:r>
      <w:r>
        <w:rPr>
          <w:rFonts w:hint="cs"/>
          <w:rtl/>
        </w:rPr>
        <w:t xml:space="preserve"> </w:t>
      </w:r>
      <w:r w:rsidR="00243DAF">
        <w:rPr>
          <w:rtl/>
        </w:rPr>
        <w:t xml:space="preserve"> </w:t>
      </w:r>
      <w:r w:rsidRPr="00504A74">
        <w:rPr>
          <w:rStyle w:val="libAieChar"/>
          <w:rtl/>
        </w:rPr>
        <w:t>وَالَّذِينَ هُمْ لِفُرُوجِهِمْ حَافِظُونَ</w:t>
      </w:r>
      <w:r w:rsidRPr="00504A74">
        <w:rPr>
          <w:rStyle w:val="libAlaemChar"/>
          <w:rFonts w:hint="cs"/>
          <w:rtl/>
        </w:rPr>
        <w:t>)</w:t>
      </w:r>
      <w:r w:rsidR="00243DAF">
        <w:rPr>
          <w:rtl/>
        </w:rPr>
        <w:t xml:space="preserve"> </w:t>
      </w:r>
      <w:r w:rsidR="002A6CF7" w:rsidRPr="002A6CF7">
        <w:rPr>
          <w:rFonts w:hint="cs"/>
          <w:rtl/>
        </w:rPr>
        <w:t>23</w:t>
      </w:r>
      <w:r w:rsidR="00243DAF" w:rsidRPr="00DB61B6">
        <w:rPr>
          <w:rFonts w:hint="cs"/>
          <w:rtl/>
        </w:rPr>
        <w:t>:</w:t>
      </w:r>
      <w:r w:rsidR="002A6CF7" w:rsidRPr="002A6CF7">
        <w:rPr>
          <w:rFonts w:hint="cs"/>
          <w:rtl/>
        </w:rPr>
        <w:t>5</w:t>
      </w:r>
    </w:p>
    <w:p w:rsidR="00243DAF" w:rsidRDefault="00243DAF" w:rsidP="00243DAF">
      <w:pPr>
        <w:pStyle w:val="libNormal"/>
        <w:rPr>
          <w:rtl/>
        </w:rPr>
      </w:pPr>
      <w:r>
        <w:rPr>
          <w:rtl/>
        </w:rPr>
        <w:t xml:space="preserve"> ''اور جو (اپن</w:t>
      </w:r>
      <w:r>
        <w:rPr>
          <w:rFonts w:hint="cs"/>
          <w:rtl/>
        </w:rPr>
        <w:t>ی</w:t>
      </w:r>
      <w:r>
        <w:rPr>
          <w:rtl/>
        </w:rPr>
        <w:t xml:space="preserve"> ) شرمگاہوں کو (حرام سے) بچاتے ہ</w:t>
      </w:r>
      <w:r>
        <w:rPr>
          <w:rFonts w:hint="cs"/>
          <w:rtl/>
        </w:rPr>
        <w:t>ی</w:t>
      </w:r>
      <w:r>
        <w:rPr>
          <w:rFonts w:hint="eastAsia"/>
          <w:rtl/>
        </w:rPr>
        <w:t>ں،،</w:t>
      </w:r>
    </w:p>
    <w:p w:rsidR="00243DAF" w:rsidRDefault="00504A74" w:rsidP="00504A74">
      <w:pPr>
        <w:pStyle w:val="libNormal"/>
        <w:rPr>
          <w:rtl/>
        </w:rPr>
      </w:pPr>
      <w:r w:rsidRPr="00504A74">
        <w:rPr>
          <w:rStyle w:val="libAlaemChar"/>
          <w:rFonts w:hint="cs"/>
          <w:rtl/>
        </w:rPr>
        <w:t>(</w:t>
      </w:r>
      <w:r>
        <w:rPr>
          <w:rFonts w:hint="cs"/>
          <w:rtl/>
        </w:rPr>
        <w:t xml:space="preserve"> </w:t>
      </w:r>
      <w:r w:rsidR="00243DAF">
        <w:rPr>
          <w:rtl/>
        </w:rPr>
        <w:t xml:space="preserve"> </w:t>
      </w:r>
      <w:r w:rsidRPr="00504A74">
        <w:rPr>
          <w:rStyle w:val="libAieChar"/>
          <w:rtl/>
        </w:rPr>
        <w:t>إِلَّا عَلَىٰ أَزْوَاجِهِمْ أَوْ مَا مَلَكَتْ أَيْمَانُهُمْ فَإِنَّهُمْ غَيْرُ مَلُومِينَ</w:t>
      </w:r>
      <w:r w:rsidRPr="00504A74">
        <w:rPr>
          <w:rStyle w:val="libAlaemChar"/>
          <w:rFonts w:hint="cs"/>
          <w:rtl/>
        </w:rPr>
        <w:t>)</w:t>
      </w:r>
      <w:r w:rsidR="00243DAF">
        <w:rPr>
          <w:rtl/>
        </w:rPr>
        <w:t xml:space="preserve"> : </w:t>
      </w:r>
      <w:r w:rsidR="002A6CF7" w:rsidRPr="002A6CF7">
        <w:rPr>
          <w:rFonts w:hint="cs"/>
          <w:rtl/>
        </w:rPr>
        <w:t>6</w:t>
      </w:r>
    </w:p>
    <w:p w:rsidR="00243DAF" w:rsidRDefault="00243DAF" w:rsidP="00243DAF">
      <w:pPr>
        <w:pStyle w:val="libNormal"/>
        <w:rPr>
          <w:rtl/>
        </w:rPr>
      </w:pPr>
      <w:r>
        <w:rPr>
          <w:rtl/>
        </w:rPr>
        <w:t xml:space="preserve"> ''مگر اپن</w:t>
      </w:r>
      <w:r>
        <w:rPr>
          <w:rFonts w:hint="cs"/>
          <w:rtl/>
        </w:rPr>
        <w:t>ی</w:t>
      </w:r>
      <w:r>
        <w:rPr>
          <w:rtl/>
        </w:rPr>
        <w:t xml:space="preserve"> ب</w:t>
      </w:r>
      <w:r>
        <w:rPr>
          <w:rFonts w:hint="cs"/>
          <w:rtl/>
        </w:rPr>
        <w:t>ی</w:t>
      </w:r>
      <w:r>
        <w:rPr>
          <w:rtl/>
        </w:rPr>
        <w:t xml:space="preserve"> ب</w:t>
      </w:r>
      <w:r>
        <w:rPr>
          <w:rFonts w:hint="cs"/>
          <w:rtl/>
        </w:rPr>
        <w:t>ی</w:t>
      </w:r>
      <w:r>
        <w:rPr>
          <w:rFonts w:hint="eastAsia"/>
          <w:rtl/>
        </w:rPr>
        <w:t>وں</w:t>
      </w:r>
      <w:r>
        <w:rPr>
          <w:rtl/>
        </w:rPr>
        <w:t xml:space="preserve"> سے </w:t>
      </w:r>
      <w:r>
        <w:rPr>
          <w:rFonts w:hint="cs"/>
          <w:rtl/>
        </w:rPr>
        <w:t>ی</w:t>
      </w:r>
      <w:r>
        <w:rPr>
          <w:rFonts w:hint="eastAsia"/>
          <w:rtl/>
        </w:rPr>
        <w:t>ہ</w:t>
      </w:r>
      <w:r>
        <w:rPr>
          <w:rtl/>
        </w:rPr>
        <w:t xml:space="preserve"> اپن</w:t>
      </w:r>
      <w:r>
        <w:rPr>
          <w:rFonts w:hint="cs"/>
          <w:rtl/>
        </w:rPr>
        <w:t>ی</w:t>
      </w:r>
      <w:r>
        <w:rPr>
          <w:rtl/>
        </w:rPr>
        <w:t xml:space="preserve"> زرخر</w:t>
      </w:r>
      <w:r>
        <w:rPr>
          <w:rFonts w:hint="cs"/>
          <w:rtl/>
        </w:rPr>
        <w:t>ی</w:t>
      </w:r>
      <w:r>
        <w:rPr>
          <w:rFonts w:hint="eastAsia"/>
          <w:rtl/>
        </w:rPr>
        <w:t>د</w:t>
      </w:r>
      <w:r>
        <w:rPr>
          <w:rtl/>
        </w:rPr>
        <w:t xml:space="preserve"> لونڈ</w:t>
      </w:r>
      <w:r>
        <w:rPr>
          <w:rFonts w:hint="cs"/>
          <w:rtl/>
        </w:rPr>
        <w:t>ی</w:t>
      </w:r>
      <w:r>
        <w:rPr>
          <w:rFonts w:hint="eastAsia"/>
          <w:rtl/>
        </w:rPr>
        <w:t>وں</w:t>
      </w:r>
      <w:r>
        <w:rPr>
          <w:rtl/>
        </w:rPr>
        <w:t xml:space="preserve"> سے کہ ان پر ہرگز الزام نہ</w:t>
      </w:r>
      <w:r>
        <w:rPr>
          <w:rFonts w:hint="cs"/>
          <w:rtl/>
        </w:rPr>
        <w:t>ی</w:t>
      </w:r>
      <w:r>
        <w:rPr>
          <w:rFonts w:hint="eastAsia"/>
          <w:rtl/>
        </w:rPr>
        <w:t>ں</w:t>
      </w:r>
      <w:r>
        <w:rPr>
          <w:rtl/>
        </w:rPr>
        <w:t xml:space="preserve"> ہو سکتا،،</w:t>
      </w:r>
    </w:p>
    <w:p w:rsidR="00243DAF" w:rsidRDefault="00504A74" w:rsidP="00504A74">
      <w:pPr>
        <w:pStyle w:val="libNormal"/>
        <w:rPr>
          <w:rtl/>
        </w:rPr>
      </w:pPr>
      <w:r w:rsidRPr="00504A74">
        <w:rPr>
          <w:rStyle w:val="libAlaemChar"/>
          <w:rFonts w:hint="cs"/>
          <w:rtl/>
        </w:rPr>
        <w:t>(</w:t>
      </w:r>
      <w:r>
        <w:rPr>
          <w:rFonts w:hint="cs"/>
          <w:rtl/>
        </w:rPr>
        <w:t xml:space="preserve"> </w:t>
      </w:r>
      <w:r w:rsidR="00243DAF">
        <w:rPr>
          <w:rtl/>
        </w:rPr>
        <w:t xml:space="preserve"> </w:t>
      </w:r>
      <w:r w:rsidRPr="00504A74">
        <w:rPr>
          <w:rStyle w:val="libAieChar"/>
          <w:rtl/>
        </w:rPr>
        <w:t>فَمَنِ ابْتَغَىٰ وَرَاءَ ذَٰلِكَ فَأُولَـٰئِكَ هُمُ الْعَادُونَ</w:t>
      </w:r>
      <w:r w:rsidRPr="00504A74">
        <w:rPr>
          <w:rStyle w:val="libAlaemChar"/>
          <w:rFonts w:hint="cs"/>
          <w:rtl/>
        </w:rPr>
        <w:t>)</w:t>
      </w:r>
      <w:r w:rsidR="00243DAF">
        <w:rPr>
          <w:rtl/>
        </w:rPr>
        <w:t xml:space="preserve">: </w:t>
      </w:r>
      <w:r w:rsidR="002A6CF7" w:rsidRPr="002A6CF7">
        <w:rPr>
          <w:rFonts w:hint="cs"/>
          <w:rtl/>
        </w:rPr>
        <w:t>7</w:t>
      </w:r>
    </w:p>
    <w:p w:rsidR="00B5330D" w:rsidRDefault="00243DAF" w:rsidP="00243DAF">
      <w:pPr>
        <w:pStyle w:val="libNormal"/>
        <w:rPr>
          <w:rtl/>
        </w:rPr>
      </w:pPr>
      <w:r>
        <w:rPr>
          <w:rtl/>
        </w:rPr>
        <w:t xml:space="preserve"> ''پس جو شخص اس کے سوا (کس</w:t>
      </w:r>
      <w:r>
        <w:rPr>
          <w:rFonts w:hint="cs"/>
          <w:rtl/>
        </w:rPr>
        <w:t>ی</w:t>
      </w:r>
      <w:r>
        <w:rPr>
          <w:rtl/>
        </w:rPr>
        <w:t xml:space="preserve"> اور طر</w:t>
      </w:r>
      <w:r>
        <w:rPr>
          <w:rFonts w:hint="cs"/>
          <w:rtl/>
        </w:rPr>
        <w:t>ی</w:t>
      </w:r>
      <w:r>
        <w:rPr>
          <w:rFonts w:hint="eastAsia"/>
          <w:rtl/>
        </w:rPr>
        <w:t>قہ</w:t>
      </w:r>
      <w:r>
        <w:rPr>
          <w:rtl/>
        </w:rPr>
        <w:t xml:space="preserve"> سے شہوت پرست</w:t>
      </w:r>
      <w:r>
        <w:rPr>
          <w:rFonts w:hint="cs"/>
          <w:rtl/>
        </w:rPr>
        <w:t>ی</w:t>
      </w:r>
      <w:r>
        <w:rPr>
          <w:rtl/>
        </w:rPr>
        <w:t xml:space="preserve"> ک</w:t>
      </w:r>
      <w:r>
        <w:rPr>
          <w:rFonts w:hint="cs"/>
          <w:rtl/>
        </w:rPr>
        <w:t>ی</w:t>
      </w:r>
      <w:r>
        <w:rPr>
          <w:rtl/>
        </w:rPr>
        <w:t xml:space="preserve"> ) تمنا کرے تو ا</w:t>
      </w:r>
      <w:r>
        <w:rPr>
          <w:rFonts w:hint="cs"/>
          <w:rtl/>
        </w:rPr>
        <w:t>ی</w:t>
      </w:r>
      <w:r>
        <w:rPr>
          <w:rFonts w:hint="eastAsia"/>
          <w:rtl/>
        </w:rPr>
        <w:t>سے</w:t>
      </w:r>
      <w:r>
        <w:rPr>
          <w:rtl/>
        </w:rPr>
        <w:t xml:space="preserve"> ہ</w:t>
      </w:r>
      <w:r>
        <w:rPr>
          <w:rFonts w:hint="cs"/>
          <w:rtl/>
        </w:rPr>
        <w:t>ی</w:t>
      </w:r>
      <w:r>
        <w:rPr>
          <w:rtl/>
        </w:rPr>
        <w:t xml:space="preserve"> لوگ حد سے بڑھ جانے و الے ہ</w:t>
      </w:r>
      <w:r>
        <w:rPr>
          <w:rFonts w:hint="cs"/>
          <w:rtl/>
        </w:rPr>
        <w:t>ی</w:t>
      </w:r>
      <w:r>
        <w:rPr>
          <w:rFonts w:hint="eastAsia"/>
          <w:rtl/>
        </w:rPr>
        <w:t>ں،،</w:t>
      </w:r>
    </w:p>
    <w:p w:rsidR="00B5330D" w:rsidRDefault="00B5330D"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کے بعد صاحب منار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''حضرت عمر نے متعہ کو اپن</w:t>
      </w:r>
      <w:r>
        <w:rPr>
          <w:rFonts w:hint="cs"/>
          <w:rtl/>
        </w:rPr>
        <w:t>ی</w:t>
      </w:r>
      <w:r>
        <w:rPr>
          <w:rtl/>
        </w:rPr>
        <w:t xml:space="preserve"> طرف سے حرام قرار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اور اگر کس</w:t>
      </w:r>
      <w:r>
        <w:rPr>
          <w:rFonts w:hint="cs"/>
          <w:rtl/>
        </w:rPr>
        <w:t>ی</w:t>
      </w:r>
      <w:r>
        <w:rPr>
          <w:rtl/>
        </w:rPr>
        <w:t xml:space="preserve"> روا</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ثابت ہو جائے کہ حضرت عمر نے تحر</w:t>
      </w:r>
      <w:r>
        <w:rPr>
          <w:rFonts w:hint="cs"/>
          <w:rtl/>
        </w:rPr>
        <w:t>ی</w:t>
      </w:r>
      <w:r>
        <w:rPr>
          <w:rFonts w:hint="eastAsia"/>
          <w:rtl/>
        </w:rPr>
        <w:t>م</w:t>
      </w:r>
      <w:r>
        <w:rPr>
          <w:rtl/>
        </w:rPr>
        <w:t xml:space="preserve"> ک</w:t>
      </w:r>
      <w:r>
        <w:rPr>
          <w:rFonts w:hint="cs"/>
          <w:rtl/>
        </w:rPr>
        <w:t>ی</w:t>
      </w:r>
      <w:r>
        <w:rPr>
          <w:rtl/>
        </w:rPr>
        <w:t xml:space="preserve"> نسبت اپن</w:t>
      </w:r>
      <w:r>
        <w:rPr>
          <w:rFonts w:hint="cs"/>
          <w:rtl/>
        </w:rPr>
        <w:t>ی</w:t>
      </w:r>
      <w:r>
        <w:rPr>
          <w:rtl/>
        </w:rPr>
        <w:t xml:space="preserve"> طرف د</w:t>
      </w:r>
      <w:r>
        <w:rPr>
          <w:rFonts w:hint="cs"/>
          <w:rtl/>
        </w:rPr>
        <w:t>ی</w:t>
      </w:r>
      <w:r>
        <w:rPr>
          <w:rtl/>
        </w:rPr>
        <w:t xml:space="preserve"> ہے تو اس کا مطلب </w:t>
      </w:r>
      <w:r>
        <w:rPr>
          <w:rFonts w:hint="cs"/>
          <w:rtl/>
        </w:rPr>
        <w:t>ی</w:t>
      </w:r>
      <w:r>
        <w:rPr>
          <w:rFonts w:hint="eastAsia"/>
          <w:rtl/>
        </w:rPr>
        <w:t>ہ</w:t>
      </w:r>
      <w:r>
        <w:rPr>
          <w:rtl/>
        </w:rPr>
        <w:t xml:space="preserve"> ہے کہ حضرت عمر نے اس ک</w:t>
      </w:r>
      <w:r>
        <w:rPr>
          <w:rFonts w:hint="cs"/>
          <w:rtl/>
        </w:rPr>
        <w:t>ی</w:t>
      </w:r>
      <w:r>
        <w:rPr>
          <w:rtl/>
        </w:rPr>
        <w:t xml:space="preserve"> تحر</w:t>
      </w:r>
      <w:r>
        <w:rPr>
          <w:rFonts w:hint="cs"/>
          <w:rtl/>
        </w:rPr>
        <w:t>ی</w:t>
      </w:r>
      <w:r>
        <w:rPr>
          <w:rFonts w:hint="eastAsia"/>
          <w:rtl/>
        </w:rPr>
        <w:t>م</w:t>
      </w:r>
      <w:r>
        <w:rPr>
          <w:rtl/>
        </w:rPr>
        <w:t xml:space="preserve"> کاصرف اعلان ک</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اس کا مطلب </w:t>
      </w:r>
      <w:r>
        <w:rPr>
          <w:rFonts w:hint="cs"/>
          <w:rtl/>
        </w:rPr>
        <w:t>ی</w:t>
      </w:r>
      <w:r>
        <w:rPr>
          <w:rFonts w:hint="eastAsia"/>
          <w:rtl/>
        </w:rPr>
        <w:t>ہ</w:t>
      </w:r>
      <w:r>
        <w:rPr>
          <w:rtl/>
        </w:rPr>
        <w:t xml:space="preserve"> ہو گا کہ انہوں نے متعہ ک</w:t>
      </w:r>
      <w:r>
        <w:rPr>
          <w:rFonts w:hint="cs"/>
          <w:rtl/>
        </w:rPr>
        <w:t>ی</w:t>
      </w:r>
      <w:r>
        <w:rPr>
          <w:rtl/>
        </w:rPr>
        <w:t xml:space="preserve"> تحر</w:t>
      </w:r>
      <w:r>
        <w:rPr>
          <w:rFonts w:hint="cs"/>
          <w:rtl/>
        </w:rPr>
        <w:t>ی</w:t>
      </w:r>
      <w:r>
        <w:rPr>
          <w:rFonts w:hint="eastAsia"/>
          <w:rtl/>
        </w:rPr>
        <w:t>م</w:t>
      </w:r>
      <w:r>
        <w:rPr>
          <w:rtl/>
        </w:rPr>
        <w:t xml:space="preserve"> پر عمل</w:t>
      </w:r>
      <w:r>
        <w:rPr>
          <w:rFonts w:hint="eastAsia"/>
          <w:rtl/>
        </w:rPr>
        <w:t>درآمد</w:t>
      </w:r>
      <w:r>
        <w:rPr>
          <w:rtl/>
        </w:rPr>
        <w:t xml:space="preserve"> کرا</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اس کے بعد صاحب منار اپن</w:t>
      </w:r>
      <w:r>
        <w:rPr>
          <w:rFonts w:hint="cs"/>
          <w:rtl/>
        </w:rPr>
        <w:t>ی</w:t>
      </w:r>
      <w:r>
        <w:rPr>
          <w:rtl/>
        </w:rPr>
        <w:t xml:space="preserve"> اس بات سے توبہ استغفار کرتے ہ</w:t>
      </w:r>
      <w:r>
        <w:rPr>
          <w:rFonts w:hint="cs"/>
          <w:rtl/>
        </w:rPr>
        <w:t>ی</w:t>
      </w:r>
      <w:r>
        <w:rPr>
          <w:rFonts w:hint="eastAsia"/>
          <w:rtl/>
        </w:rPr>
        <w:t>ں</w:t>
      </w:r>
      <w:r>
        <w:rPr>
          <w:rtl/>
        </w:rPr>
        <w:t xml:space="preserve"> (</w:t>
      </w:r>
      <w:r w:rsidR="002A6CF7" w:rsidRPr="002A6CF7">
        <w:rPr>
          <w:rFonts w:hint="cs"/>
          <w:rtl/>
        </w:rPr>
        <w:t>328</w:t>
      </w:r>
      <w:r w:rsidRPr="00DB61B6">
        <w:rPr>
          <w:rFonts w:hint="cs"/>
          <w:rtl/>
        </w:rPr>
        <w:t>) انہوں نے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لکھا ہے۔</w:t>
      </w:r>
    </w:p>
    <w:p w:rsidR="00243DAF" w:rsidRDefault="00243DAF" w:rsidP="00243DAF">
      <w:pPr>
        <w:pStyle w:val="libNormal"/>
        <w:rPr>
          <w:rtl/>
        </w:rPr>
      </w:pPr>
      <w:r>
        <w:rPr>
          <w:rtl/>
        </w:rPr>
        <w:t xml:space="preserve"> ''حضرت عمر نے اپنے ذات</w:t>
      </w:r>
      <w:r>
        <w:rPr>
          <w:rFonts w:hint="cs"/>
          <w:rtl/>
        </w:rPr>
        <w:t>ی</w:t>
      </w:r>
      <w:r>
        <w:rPr>
          <w:rtl/>
        </w:rPr>
        <w:t xml:space="preserve"> اجتہادک</w:t>
      </w:r>
      <w:r>
        <w:rPr>
          <w:rFonts w:hint="cs"/>
          <w:rtl/>
        </w:rPr>
        <w:t>ی</w:t>
      </w:r>
      <w:r>
        <w:rPr>
          <w:rtl/>
        </w:rPr>
        <w:t xml:space="preserve"> بن</w:t>
      </w:r>
      <w:r>
        <w:rPr>
          <w:rFonts w:hint="cs"/>
          <w:rtl/>
        </w:rPr>
        <w:t>ی</w:t>
      </w:r>
      <w:r>
        <w:rPr>
          <w:rFonts w:hint="eastAsia"/>
          <w:rtl/>
        </w:rPr>
        <w:t>اد</w:t>
      </w:r>
      <w:r>
        <w:rPr>
          <w:rtl/>
        </w:rPr>
        <w:t xml:space="preserve"> پر متعہ کو حرام قرار د</w:t>
      </w:r>
      <w:r>
        <w:rPr>
          <w:rFonts w:hint="cs"/>
          <w:rtl/>
        </w:rPr>
        <w:t>ی</w:t>
      </w:r>
      <w:r>
        <w:rPr>
          <w:rFonts w:hint="eastAsia"/>
          <w:rtl/>
        </w:rPr>
        <w:t>ا</w:t>
      </w:r>
      <w:r>
        <w:rPr>
          <w:rtl/>
        </w:rPr>
        <w:t xml:space="preserve"> اور باق</w:t>
      </w:r>
      <w:r>
        <w:rPr>
          <w:rFonts w:hint="cs"/>
          <w:rtl/>
        </w:rPr>
        <w:t>ی</w:t>
      </w:r>
      <w:r>
        <w:rPr>
          <w:rtl/>
        </w:rPr>
        <w:t xml:space="preserve"> صحابہ نے ان ک</w:t>
      </w:r>
      <w:r>
        <w:rPr>
          <w:rFonts w:hint="cs"/>
          <w:rtl/>
        </w:rPr>
        <w:t>ی</w:t>
      </w:r>
      <w:r>
        <w:rPr>
          <w:rtl/>
        </w:rPr>
        <w:t xml:space="preserve"> پ</w:t>
      </w:r>
      <w:r>
        <w:rPr>
          <w:rFonts w:hint="cs"/>
          <w:rtl/>
        </w:rPr>
        <w:t>ی</w:t>
      </w:r>
      <w:r>
        <w:rPr>
          <w:rFonts w:hint="eastAsia"/>
          <w:rtl/>
        </w:rPr>
        <w:t>رو</w:t>
      </w:r>
      <w:r>
        <w:rPr>
          <w:rFonts w:hint="cs"/>
          <w:rtl/>
        </w:rPr>
        <w:t>ی</w:t>
      </w:r>
      <w:r>
        <w:rPr>
          <w:rtl/>
        </w:rPr>
        <w:t xml:space="preserve"> ک</w:t>
      </w:r>
      <w:r>
        <w:rPr>
          <w:rFonts w:hint="cs"/>
          <w:rtl/>
        </w:rPr>
        <w:t>ی</w:t>
      </w:r>
      <w:r>
        <w:rPr>
          <w:rFonts w:hint="eastAsia"/>
          <w:rtl/>
        </w:rPr>
        <w:t>،،</w:t>
      </w:r>
      <w:r w:rsidRPr="00504A74">
        <w:rPr>
          <w:rStyle w:val="libFootnotenumChar"/>
          <w:rtl/>
        </w:rPr>
        <w:t>(</w:t>
      </w:r>
      <w:r w:rsidR="002A6CF7" w:rsidRPr="002A6CF7">
        <w:rPr>
          <w:rStyle w:val="libFootnotenumChar"/>
          <w:rFonts w:hint="cs"/>
          <w:rtl/>
        </w:rPr>
        <w:t>1</w:t>
      </w:r>
      <w:r w:rsidRPr="00504A74">
        <w:rPr>
          <w:rStyle w:val="libFootnotenumChar"/>
          <w:rFonts w:hint="cs"/>
          <w:rtl/>
        </w:rPr>
        <w:t>)</w:t>
      </w:r>
    </w:p>
    <w:p w:rsidR="00243DAF" w:rsidRDefault="00243DAF" w:rsidP="00243DAF">
      <w:pPr>
        <w:pStyle w:val="libNormal"/>
        <w:rPr>
          <w:rtl/>
        </w:rPr>
      </w:pPr>
      <w:r>
        <w:rPr>
          <w:rtl/>
        </w:rPr>
        <w:t xml:space="preserve"> مولف: جہاں تک متعہ کے عفت و پاکدامن</w:t>
      </w:r>
      <w:r>
        <w:rPr>
          <w:rFonts w:hint="cs"/>
          <w:rtl/>
        </w:rPr>
        <w:t>ی</w:t>
      </w:r>
      <w:r>
        <w:rPr>
          <w:rtl/>
        </w:rPr>
        <w:t xml:space="preserve"> کے مناف</w:t>
      </w:r>
      <w:r>
        <w:rPr>
          <w:rFonts w:hint="cs"/>
          <w:rtl/>
        </w:rPr>
        <w:t>ی</w:t>
      </w:r>
      <w:r>
        <w:rPr>
          <w:rtl/>
        </w:rPr>
        <w:t xml:space="preserve"> ہونے کاتعلق ہے </w:t>
      </w:r>
      <w:r>
        <w:rPr>
          <w:rFonts w:hint="cs"/>
          <w:rtl/>
        </w:rPr>
        <w:t>ی</w:t>
      </w:r>
      <w:r>
        <w:rPr>
          <w:rFonts w:hint="eastAsia"/>
          <w:rtl/>
        </w:rPr>
        <w:t>ہ</w:t>
      </w:r>
      <w:r>
        <w:rPr>
          <w:rtl/>
        </w:rPr>
        <w:t xml:space="preserve"> اعتراض اس زعم باطل پر مبن</w:t>
      </w:r>
      <w:r>
        <w:rPr>
          <w:rFonts w:hint="cs"/>
          <w:rtl/>
        </w:rPr>
        <w:t>ی</w:t>
      </w:r>
      <w:r>
        <w:rPr>
          <w:rtl/>
        </w:rPr>
        <w:t xml:space="preserve"> ہے کہ متعہ وال</w:t>
      </w:r>
      <w:r>
        <w:rPr>
          <w:rFonts w:hint="cs"/>
          <w:rtl/>
        </w:rPr>
        <w:t>ی</w:t>
      </w:r>
      <w:r>
        <w:rPr>
          <w:rtl/>
        </w:rPr>
        <w:t xml:space="preserve"> عورت زوجہ نہ</w:t>
      </w:r>
      <w:r>
        <w:rPr>
          <w:rFonts w:hint="cs"/>
          <w:rtl/>
        </w:rPr>
        <w:t>ی</w:t>
      </w:r>
      <w:r>
        <w:rPr>
          <w:rFonts w:hint="eastAsia"/>
          <w:rtl/>
        </w:rPr>
        <w:t>ں</w:t>
      </w:r>
      <w:r>
        <w:rPr>
          <w:rtl/>
        </w:rPr>
        <w:t xml:space="preserve"> ہے گزشتہ بحثوں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ثابت ک</w:t>
      </w:r>
      <w:r>
        <w:rPr>
          <w:rFonts w:hint="cs"/>
          <w:rtl/>
        </w:rPr>
        <w:t>ی</w:t>
      </w:r>
      <w:r>
        <w:rPr>
          <w:rFonts w:hint="eastAsia"/>
          <w:rtl/>
        </w:rPr>
        <w:t>ا</w:t>
      </w:r>
      <w:r>
        <w:rPr>
          <w:rtl/>
        </w:rPr>
        <w:t xml:space="preserve"> جا چکا ہے کہ متعہ وال</w:t>
      </w:r>
      <w:r>
        <w:rPr>
          <w:rFonts w:hint="cs"/>
          <w:rtl/>
        </w:rPr>
        <w:t>ی</w:t>
      </w:r>
      <w:r>
        <w:rPr>
          <w:rtl/>
        </w:rPr>
        <w:t xml:space="preserve"> عورت شرع</w:t>
      </w:r>
      <w:r>
        <w:rPr>
          <w:rFonts w:hint="cs"/>
          <w:rtl/>
        </w:rPr>
        <w:t>ی</w:t>
      </w:r>
      <w:r>
        <w:rPr>
          <w:rtl/>
        </w:rPr>
        <w:t xml:space="preserve"> زوجہ ہے اور اس سے اس تو ہم و گمان کا بھ</w:t>
      </w:r>
      <w:r>
        <w:rPr>
          <w:rFonts w:hint="cs"/>
          <w:rtl/>
        </w:rPr>
        <w:t>ی</w:t>
      </w:r>
      <w:r>
        <w:rPr>
          <w:rtl/>
        </w:rPr>
        <w:t xml:space="preserve"> بے بن</w:t>
      </w:r>
      <w:r>
        <w:rPr>
          <w:rFonts w:hint="cs"/>
          <w:rtl/>
        </w:rPr>
        <w:t>ی</w:t>
      </w:r>
      <w:r>
        <w:rPr>
          <w:rFonts w:hint="eastAsia"/>
          <w:rtl/>
        </w:rPr>
        <w:t>اد</w:t>
      </w:r>
      <w:r>
        <w:rPr>
          <w:rtl/>
        </w:rPr>
        <w:t xml:space="preserve"> ہونا ثابت ہو جاتا ہ</w:t>
      </w:r>
      <w:r>
        <w:rPr>
          <w:rFonts w:hint="eastAsia"/>
          <w:rtl/>
        </w:rPr>
        <w:t>ے</w:t>
      </w:r>
      <w:r>
        <w:rPr>
          <w:rtl/>
        </w:rPr>
        <w:t xml:space="preserve"> کہ متعہ کا جواز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کے مناف</w:t>
      </w:r>
      <w:r>
        <w:rPr>
          <w:rFonts w:hint="cs"/>
          <w:rtl/>
        </w:rPr>
        <w:t>ی</w:t>
      </w:r>
      <w:r>
        <w:rPr>
          <w:rtl/>
        </w:rPr>
        <w:t xml:space="preserve"> ہے جو زوجات اور کن</w:t>
      </w:r>
      <w:r>
        <w:rPr>
          <w:rFonts w:hint="cs"/>
          <w:rtl/>
        </w:rPr>
        <w:t>ی</w:t>
      </w:r>
      <w:r>
        <w:rPr>
          <w:rFonts w:hint="eastAsia"/>
          <w:rtl/>
        </w:rPr>
        <w:t>زوں</w:t>
      </w:r>
      <w:r>
        <w:rPr>
          <w:rtl/>
        </w:rPr>
        <w:t xml:space="preserve"> کے علاوہ باق</w:t>
      </w:r>
      <w:r>
        <w:rPr>
          <w:rFonts w:hint="cs"/>
          <w:rtl/>
        </w:rPr>
        <w:t>ی</w:t>
      </w:r>
      <w:r>
        <w:rPr>
          <w:rtl/>
        </w:rPr>
        <w:t xml:space="preserve"> عورتوں سے اجتناب کا حکم د</w:t>
      </w:r>
      <w:r>
        <w:rPr>
          <w:rFonts w:hint="cs"/>
          <w:rtl/>
        </w:rPr>
        <w:t>ی</w:t>
      </w:r>
      <w:r>
        <w:rPr>
          <w:rFonts w:hint="eastAsia"/>
          <w:rtl/>
        </w:rPr>
        <w:t>ت</w:t>
      </w:r>
      <w:r>
        <w:rPr>
          <w:rFonts w:hint="cs"/>
          <w:rtl/>
        </w:rPr>
        <w:t>ی</w:t>
      </w:r>
      <w:r>
        <w:rPr>
          <w:rtl/>
        </w:rPr>
        <w:t xml:space="preserve"> ہے کہ عقد متعہ ، عقد دائم</w:t>
      </w:r>
      <w:r>
        <w:rPr>
          <w:rFonts w:hint="cs"/>
          <w:rtl/>
        </w:rPr>
        <w:t>ی</w:t>
      </w:r>
      <w:r>
        <w:rPr>
          <w:rtl/>
        </w:rPr>
        <w:t xml:space="preserve"> ک</w:t>
      </w:r>
      <w:r>
        <w:rPr>
          <w:rFonts w:hint="cs"/>
          <w:rtl/>
        </w:rPr>
        <w:t>ی</w:t>
      </w:r>
      <w:r>
        <w:rPr>
          <w:rtl/>
        </w:rPr>
        <w:t xml:space="preserve"> طرح ا</w:t>
      </w:r>
      <w:r>
        <w:rPr>
          <w:rFonts w:hint="cs"/>
          <w:rtl/>
        </w:rPr>
        <w:t>ی</w:t>
      </w:r>
      <w:r>
        <w:rPr>
          <w:rFonts w:hint="eastAsia"/>
          <w:rtl/>
        </w:rPr>
        <w:t>ک</w:t>
      </w:r>
      <w:r>
        <w:rPr>
          <w:rtl/>
        </w:rPr>
        <w:t xml:space="preserve"> شرع</w:t>
      </w:r>
      <w:r>
        <w:rPr>
          <w:rFonts w:hint="cs"/>
          <w:rtl/>
        </w:rPr>
        <w:t>ی</w:t>
      </w:r>
      <w:r>
        <w:rPr>
          <w:rtl/>
        </w:rPr>
        <w:t xml:space="preserve"> ازدواج ہے اور متعہ وال</w:t>
      </w:r>
      <w:r>
        <w:rPr>
          <w:rFonts w:hint="cs"/>
          <w:rtl/>
        </w:rPr>
        <w:t>ی</w:t>
      </w:r>
      <w:r>
        <w:rPr>
          <w:rtl/>
        </w:rPr>
        <w:t xml:space="preserve"> عورت زوجات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آت</w:t>
      </w:r>
      <w:r>
        <w:rPr>
          <w:rFonts w:hint="cs"/>
          <w:rtl/>
        </w:rPr>
        <w:t>ی</w:t>
      </w:r>
      <w:r>
        <w:rPr>
          <w:rtl/>
        </w:rPr>
        <w:t xml:space="preserve"> ہے۔</w:t>
      </w:r>
    </w:p>
    <w:p w:rsidR="00243DAF" w:rsidRDefault="00243DAF" w:rsidP="00B5330D">
      <w:pPr>
        <w:pStyle w:val="libNormal"/>
        <w:rPr>
          <w:rtl/>
        </w:rPr>
      </w:pPr>
      <w:r>
        <w:rPr>
          <w:rtl/>
        </w:rPr>
        <w:t xml:space="preserve"> باق</w:t>
      </w:r>
      <w:r>
        <w:rPr>
          <w:rFonts w:hint="cs"/>
          <w:rtl/>
        </w:rPr>
        <w:t>ی</w:t>
      </w:r>
      <w:r>
        <w:rPr>
          <w:rtl/>
        </w:rPr>
        <w:t xml:space="preserve"> رہا </w:t>
      </w:r>
      <w:r>
        <w:rPr>
          <w:rFonts w:hint="cs"/>
          <w:rtl/>
        </w:rPr>
        <w:t>ی</w:t>
      </w:r>
      <w:r>
        <w:rPr>
          <w:rFonts w:hint="eastAsia"/>
          <w:rtl/>
        </w:rPr>
        <w:t>ہ</w:t>
      </w:r>
      <w:r>
        <w:rPr>
          <w:rtl/>
        </w:rPr>
        <w:t xml:space="preserve"> اشکال کہ عقد متعہ م</w:t>
      </w:r>
      <w:r>
        <w:rPr>
          <w:rFonts w:hint="cs"/>
          <w:rtl/>
        </w:rPr>
        <w:t>ی</w:t>
      </w:r>
      <w:r>
        <w:rPr>
          <w:rFonts w:hint="eastAsia"/>
          <w:rtl/>
        </w:rPr>
        <w:t>ں</w:t>
      </w:r>
      <w:r>
        <w:rPr>
          <w:rtl/>
        </w:rPr>
        <w:t xml:space="preserve"> عورت اپنے آپ کو کرا</w:t>
      </w:r>
      <w:r>
        <w:rPr>
          <w:rFonts w:hint="cs"/>
          <w:rtl/>
        </w:rPr>
        <w:t>ی</w:t>
      </w:r>
      <w:r>
        <w:rPr>
          <w:rFonts w:hint="eastAsia"/>
          <w:rtl/>
        </w:rPr>
        <w:t>ہ</w:t>
      </w:r>
      <w:r>
        <w:rPr>
          <w:rtl/>
        </w:rPr>
        <w:t xml:space="preserve"> پر د</w:t>
      </w:r>
      <w:r>
        <w:rPr>
          <w:rFonts w:hint="cs"/>
          <w:rtl/>
        </w:rPr>
        <w:t>ی</w:t>
      </w:r>
      <w:r>
        <w:rPr>
          <w:rFonts w:hint="eastAsia"/>
          <w:rtl/>
        </w:rPr>
        <w:t>ت</w:t>
      </w:r>
      <w:r>
        <w:rPr>
          <w:rFonts w:hint="cs"/>
          <w:rtl/>
        </w:rPr>
        <w:t>ی</w:t>
      </w:r>
      <w:r>
        <w:rPr>
          <w:rtl/>
        </w:rPr>
        <w:t xml:space="preserve"> ہے اور </w:t>
      </w:r>
      <w:r>
        <w:rPr>
          <w:rFonts w:hint="cs"/>
          <w:rtl/>
        </w:rPr>
        <w:t>ی</w:t>
      </w:r>
      <w:r>
        <w:rPr>
          <w:rFonts w:hint="eastAsia"/>
          <w:rtl/>
        </w:rPr>
        <w:t>ہ</w:t>
      </w:r>
      <w:r>
        <w:rPr>
          <w:rtl/>
        </w:rPr>
        <w:t xml:space="preserve"> کہ متعہ وال</w:t>
      </w:r>
      <w:r>
        <w:rPr>
          <w:rFonts w:hint="cs"/>
          <w:rtl/>
        </w:rPr>
        <w:t>ی</w:t>
      </w:r>
      <w:r>
        <w:rPr>
          <w:rtl/>
        </w:rPr>
        <w:t xml:space="preserve"> عورت اس گ</w:t>
      </w:r>
      <w:r>
        <w:rPr>
          <w:rFonts w:hint="cs"/>
          <w:rtl/>
        </w:rPr>
        <w:t>ی</w:t>
      </w:r>
      <w:r>
        <w:rPr>
          <w:rFonts w:hint="eastAsia"/>
          <w:rtl/>
        </w:rPr>
        <w:t>ند</w:t>
      </w:r>
      <w:r>
        <w:rPr>
          <w:rtl/>
        </w:rPr>
        <w:t xml:space="preserve"> ک</w:t>
      </w:r>
      <w:r>
        <w:rPr>
          <w:rFonts w:hint="cs"/>
          <w:rtl/>
        </w:rPr>
        <w:t>ی</w:t>
      </w:r>
      <w:r>
        <w:rPr>
          <w:rtl/>
        </w:rPr>
        <w:t xml:space="preserve"> مانند ہے جس کو </w:t>
      </w:r>
      <w:r>
        <w:rPr>
          <w:rFonts w:hint="cs"/>
          <w:rtl/>
        </w:rPr>
        <w:t>ی</w:t>
      </w:r>
      <w:r>
        <w:rPr>
          <w:rFonts w:hint="eastAsia"/>
          <w:rtl/>
        </w:rPr>
        <w:t>کے</w:t>
      </w:r>
      <w:r>
        <w:rPr>
          <w:rtl/>
        </w:rPr>
        <w:t xml:space="preserve"> بعد د</w:t>
      </w:r>
      <w:r>
        <w:rPr>
          <w:rFonts w:hint="cs"/>
          <w:rtl/>
        </w:rPr>
        <w:t>ی</w:t>
      </w:r>
      <w:r>
        <w:rPr>
          <w:rFonts w:hint="eastAsia"/>
          <w:rtl/>
        </w:rPr>
        <w:t>گرے</w:t>
      </w:r>
      <w:r>
        <w:rPr>
          <w:rtl/>
        </w:rPr>
        <w:t xml:space="preserve"> ہاتھوں ہاتھ اڑا</w:t>
      </w:r>
      <w:r>
        <w:rPr>
          <w:rFonts w:hint="cs"/>
          <w:rtl/>
        </w:rPr>
        <w:t>ی</w:t>
      </w:r>
      <w:r>
        <w:rPr>
          <w:rFonts w:hint="eastAsia"/>
          <w:rtl/>
        </w:rPr>
        <w:t>ا</w:t>
      </w:r>
      <w:r>
        <w:rPr>
          <w:rtl/>
        </w:rPr>
        <w:t xml:space="preserve"> جاتا ہے اگر </w:t>
      </w:r>
      <w:r>
        <w:rPr>
          <w:rFonts w:hint="cs"/>
          <w:rtl/>
        </w:rPr>
        <w:t>ی</w:t>
      </w:r>
      <w:r>
        <w:rPr>
          <w:rFonts w:hint="eastAsia"/>
          <w:rtl/>
        </w:rPr>
        <w:t>ہ</w:t>
      </w:r>
      <w:r>
        <w:rPr>
          <w:rtl/>
        </w:rPr>
        <w:t xml:space="preserve"> اعتراض صح</w:t>
      </w:r>
      <w:r>
        <w:rPr>
          <w:rFonts w:hint="cs"/>
          <w:rtl/>
        </w:rPr>
        <w:t>ی</w:t>
      </w:r>
      <w:r>
        <w:rPr>
          <w:rFonts w:hint="eastAsia"/>
          <w:rtl/>
        </w:rPr>
        <w:t>ح</w:t>
      </w:r>
      <w:r>
        <w:rPr>
          <w:rtl/>
        </w:rPr>
        <w:t xml:space="preserve"> ہو تو </w:t>
      </w:r>
      <w:r>
        <w:rPr>
          <w:rFonts w:hint="cs"/>
          <w:rtl/>
        </w:rPr>
        <w:t>ی</w:t>
      </w:r>
      <w:r>
        <w:rPr>
          <w:rFonts w:hint="eastAsia"/>
          <w:rtl/>
        </w:rPr>
        <w:t>ہ</w:t>
      </w:r>
      <w:r>
        <w:rPr>
          <w:rtl/>
        </w:rPr>
        <w:t xml:space="preserve"> رسول اللہ (ص) ک</w:t>
      </w:r>
      <w:r>
        <w:rPr>
          <w:rFonts w:hint="cs"/>
          <w:rtl/>
        </w:rPr>
        <w:t>ی</w:t>
      </w:r>
      <w:r>
        <w:rPr>
          <w:rtl/>
        </w:rPr>
        <w:t xml:space="preserve"> طرف سے متعہ ک</w:t>
      </w:r>
      <w:r>
        <w:rPr>
          <w:rFonts w:hint="cs"/>
          <w:rtl/>
        </w:rPr>
        <w:t>ی</w:t>
      </w:r>
      <w:r>
        <w:rPr>
          <w:rtl/>
        </w:rPr>
        <w:t xml:space="preserve"> تشر</w:t>
      </w:r>
      <w:r>
        <w:rPr>
          <w:rFonts w:hint="cs"/>
          <w:rtl/>
        </w:rPr>
        <w:t>ی</w:t>
      </w:r>
      <w:r>
        <w:rPr>
          <w:rFonts w:hint="eastAsia"/>
          <w:rtl/>
        </w:rPr>
        <w:t>ح</w:t>
      </w:r>
      <w:r>
        <w:rPr>
          <w:rtl/>
        </w:rPr>
        <w:t xml:space="preserve"> پر اعتراض ہو گا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تشب</w:t>
      </w:r>
      <w:r>
        <w:rPr>
          <w:rFonts w:hint="cs"/>
          <w:rtl/>
        </w:rPr>
        <w:t>ی</w:t>
      </w:r>
      <w:r>
        <w:rPr>
          <w:rFonts w:hint="eastAsia"/>
          <w:rtl/>
        </w:rPr>
        <w:t>ہ</w:t>
      </w:r>
      <w:r>
        <w:rPr>
          <w:rtl/>
        </w:rPr>
        <w:t xml:space="preserve"> اور قباحت صرف ا</w:t>
      </w:r>
      <w:r>
        <w:rPr>
          <w:rFonts w:hint="cs"/>
          <w:rtl/>
        </w:rPr>
        <w:t>ی</w:t>
      </w:r>
      <w:r>
        <w:rPr>
          <w:rFonts w:hint="eastAsia"/>
          <w:rtl/>
        </w:rPr>
        <w:t>ک</w:t>
      </w:r>
      <w:r>
        <w:rPr>
          <w:rtl/>
        </w:rPr>
        <w:t xml:space="preserve"> زمانے سے مختص نہ</w:t>
      </w:r>
      <w:r>
        <w:rPr>
          <w:rFonts w:hint="cs"/>
          <w:rtl/>
        </w:rPr>
        <w:t>ی</w:t>
      </w:r>
      <w:r>
        <w:rPr>
          <w:rFonts w:hint="eastAsia"/>
          <w:rtl/>
        </w:rPr>
        <w:t>ں</w:t>
      </w:r>
      <w:r>
        <w:rPr>
          <w:rtl/>
        </w:rPr>
        <w:t xml:space="preserve"> بلکہ اگر </w:t>
      </w:r>
      <w:r>
        <w:rPr>
          <w:rFonts w:hint="cs"/>
          <w:rtl/>
        </w:rPr>
        <w:t>ی</w:t>
      </w:r>
      <w:r>
        <w:rPr>
          <w:rFonts w:hint="eastAsia"/>
          <w:rtl/>
        </w:rPr>
        <w:t>ہ</w:t>
      </w:r>
      <w:r>
        <w:rPr>
          <w:rtl/>
        </w:rPr>
        <w:t xml:space="preserve"> قب</w:t>
      </w:r>
      <w:r>
        <w:rPr>
          <w:rFonts w:hint="cs"/>
          <w:rtl/>
        </w:rPr>
        <w:t>ی</w:t>
      </w:r>
      <w:r>
        <w:rPr>
          <w:rFonts w:hint="eastAsia"/>
          <w:rtl/>
        </w:rPr>
        <w:t>ح</w:t>
      </w:r>
      <w:r>
        <w:rPr>
          <w:rtl/>
        </w:rPr>
        <w:t xml:space="preserve"> ہے تو ہر زمانے اورہر دور م</w:t>
      </w:r>
      <w:r>
        <w:rPr>
          <w:rFonts w:hint="cs"/>
          <w:rtl/>
        </w:rPr>
        <w:t>ی</w:t>
      </w:r>
      <w:r>
        <w:rPr>
          <w:rFonts w:hint="eastAsia"/>
          <w:rtl/>
        </w:rPr>
        <w:t>ں</w:t>
      </w:r>
      <w:r>
        <w:rPr>
          <w:rtl/>
        </w:rPr>
        <w:t xml:space="preserve"> قب</w:t>
      </w:r>
      <w:r>
        <w:rPr>
          <w:rFonts w:hint="cs"/>
          <w:rtl/>
        </w:rPr>
        <w:t>ی</w:t>
      </w:r>
      <w:r>
        <w:rPr>
          <w:rFonts w:hint="eastAsia"/>
          <w:rtl/>
        </w:rPr>
        <w:t>ح</w:t>
      </w:r>
      <w:r>
        <w:rPr>
          <w:rtl/>
        </w:rPr>
        <w:t xml:space="preserve"> ہو گا اور اگر قب</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تو کس</w:t>
      </w:r>
      <w:r>
        <w:rPr>
          <w:rFonts w:hint="cs"/>
          <w:rtl/>
        </w:rPr>
        <w:t>ی</w:t>
      </w:r>
      <w:r>
        <w:rPr>
          <w:rtl/>
        </w:rPr>
        <w:t xml:space="preserve"> زمانے </w:t>
      </w:r>
      <w:r w:rsidR="00C33D1D">
        <w:rPr>
          <w:rtl/>
        </w:rPr>
        <w:t>میں بھی</w:t>
      </w:r>
      <w:r>
        <w:rPr>
          <w:rtl/>
        </w:rPr>
        <w:t xml:space="preserve"> قب</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ہو گا اور کونسا مسلمان ا</w:t>
      </w:r>
      <w:r>
        <w:rPr>
          <w:rFonts w:hint="cs"/>
          <w:rtl/>
        </w:rPr>
        <w:t>ی</w:t>
      </w:r>
      <w:r>
        <w:rPr>
          <w:rFonts w:hint="eastAsia"/>
          <w:rtl/>
        </w:rPr>
        <w:t>سا</w:t>
      </w:r>
      <w:r>
        <w:rPr>
          <w:rtl/>
        </w:rPr>
        <w:t xml:space="preserve"> ہے جو رسول اللہ (ص) کے زمانے م</w:t>
      </w:r>
      <w:r>
        <w:rPr>
          <w:rFonts w:hint="cs"/>
          <w:rtl/>
        </w:rPr>
        <w:t>ی</w:t>
      </w:r>
      <w:r>
        <w:rPr>
          <w:rFonts w:hint="eastAsia"/>
          <w:rtl/>
        </w:rPr>
        <w:t>ں</w:t>
      </w:r>
      <w:r>
        <w:rPr>
          <w:rtl/>
        </w:rPr>
        <w:t xml:space="preserve"> متعہ کے حلال ہونے م</w:t>
      </w:r>
      <w:r>
        <w:rPr>
          <w:rFonts w:hint="cs"/>
          <w:rtl/>
        </w:rPr>
        <w:t>ی</w:t>
      </w:r>
      <w:r>
        <w:rPr>
          <w:rFonts w:hint="eastAsia"/>
          <w:rtl/>
        </w:rPr>
        <w:t>ں</w:t>
      </w:r>
      <w:r>
        <w:rPr>
          <w:rtl/>
        </w:rPr>
        <w:t xml:space="preserve"> شک کرے بلکہ گزشتہ بحثوں م</w:t>
      </w:r>
      <w:r>
        <w:rPr>
          <w:rFonts w:hint="cs"/>
          <w:rtl/>
        </w:rPr>
        <w:t>ی</w:t>
      </w:r>
      <w:r>
        <w:rPr>
          <w:rFonts w:hint="eastAsia"/>
          <w:rtl/>
        </w:rPr>
        <w:t>ں</w:t>
      </w:r>
      <w:r>
        <w:rPr>
          <w:rtl/>
        </w:rPr>
        <w:t xml:space="preserve"> ثابت ک</w:t>
      </w:r>
      <w:r>
        <w:rPr>
          <w:rFonts w:hint="cs"/>
          <w:rtl/>
        </w:rPr>
        <w:t>ی</w:t>
      </w:r>
      <w:r>
        <w:rPr>
          <w:rFonts w:hint="eastAsia"/>
          <w:rtl/>
        </w:rPr>
        <w:t>ا</w:t>
      </w:r>
      <w:r>
        <w:rPr>
          <w:rtl/>
        </w:rPr>
        <w:t xml:space="preserve"> جا چکا ہے کہ متعہ ، حضرت عمر کے دور خلافت تک حلال تھا اور اس پر عمل بھ</w:t>
      </w:r>
      <w:r>
        <w:rPr>
          <w:rFonts w:hint="cs"/>
          <w:rtl/>
        </w:rPr>
        <w:t>ی</w:t>
      </w:r>
      <w:r>
        <w:rPr>
          <w:rtl/>
        </w:rPr>
        <w:t xml:space="preserve"> ہوتا رہا۔</w:t>
      </w:r>
    </w:p>
    <w:p w:rsidR="00B5330D" w:rsidRDefault="00B5330D" w:rsidP="00B5330D">
      <w:pPr>
        <w:pStyle w:val="libVar"/>
        <w:rPr>
          <w:rtl/>
        </w:rPr>
      </w:pPr>
      <w:r>
        <w:rPr>
          <w:rtl/>
        </w:rPr>
        <w:t>____________________</w:t>
      </w:r>
    </w:p>
    <w:p w:rsidR="00B5330D" w:rsidRDefault="00B5330D" w:rsidP="00A8695C">
      <w:pPr>
        <w:pStyle w:val="libFootnote"/>
        <w:rPr>
          <w:rtl/>
        </w:rPr>
      </w:pPr>
      <w:r>
        <w:rPr>
          <w:rtl/>
        </w:rPr>
        <w:t>(</w:t>
      </w:r>
      <w:r w:rsidR="002A6CF7" w:rsidRPr="002A6CF7">
        <w:rPr>
          <w:rFonts w:hint="cs"/>
          <w:rtl/>
        </w:rPr>
        <w:t>1</w:t>
      </w:r>
      <w:r w:rsidRPr="00DB61B6">
        <w:rPr>
          <w:rFonts w:hint="cs"/>
          <w:rtl/>
        </w:rPr>
        <w:t>) تفس</w:t>
      </w:r>
      <w:r>
        <w:rPr>
          <w:rFonts w:hint="cs"/>
          <w:rtl/>
        </w:rPr>
        <w:t>ی</w:t>
      </w:r>
      <w:r>
        <w:rPr>
          <w:rFonts w:hint="eastAsia"/>
          <w:rtl/>
        </w:rPr>
        <w:t>را</w:t>
      </w:r>
      <w:r>
        <w:rPr>
          <w:rtl/>
        </w:rPr>
        <w:t xml:space="preserve"> لمنار ، ج </w:t>
      </w:r>
      <w:r w:rsidR="002A6CF7" w:rsidRPr="002A6CF7">
        <w:rPr>
          <w:rFonts w:hint="cs"/>
          <w:rtl/>
        </w:rPr>
        <w:t>5</w:t>
      </w:r>
      <w:r w:rsidRPr="00DB61B6">
        <w:rPr>
          <w:rFonts w:hint="cs"/>
          <w:rtl/>
        </w:rPr>
        <w:t xml:space="preserve"> ، ص </w:t>
      </w:r>
      <w:r w:rsidR="002A6CF7" w:rsidRPr="002A6CF7">
        <w:rPr>
          <w:rFonts w:hint="cs"/>
          <w:rtl/>
        </w:rPr>
        <w:t>13</w:t>
      </w:r>
      <w:r w:rsidRPr="00DB61B6">
        <w:rPr>
          <w:rFonts w:hint="cs"/>
          <w:rtl/>
        </w:rPr>
        <w:t>۔</w:t>
      </w:r>
      <w:r w:rsidR="002A6CF7" w:rsidRPr="002A6CF7">
        <w:rPr>
          <w:rFonts w:hint="cs"/>
          <w:rtl/>
        </w:rPr>
        <w:t>16</w:t>
      </w:r>
    </w:p>
    <w:p w:rsidR="00B5330D" w:rsidRDefault="00B5330D" w:rsidP="002A6CF7">
      <w:pPr>
        <w:pStyle w:val="libNormal"/>
        <w:rPr>
          <w:rtl/>
        </w:rPr>
      </w:pPr>
      <w:r>
        <w:rPr>
          <w:rtl/>
        </w:rPr>
        <w:br w:type="page"/>
      </w:r>
    </w:p>
    <w:p w:rsidR="00B5330D" w:rsidRDefault="00B5330D" w:rsidP="00243DAF">
      <w:pPr>
        <w:pStyle w:val="libNormal"/>
        <w:rPr>
          <w:rtl/>
        </w:rPr>
      </w:pPr>
    </w:p>
    <w:p w:rsidR="00243DAF" w:rsidRDefault="00243DAF" w:rsidP="00243DAF">
      <w:pPr>
        <w:pStyle w:val="libNormal"/>
        <w:rPr>
          <w:rtl/>
        </w:rPr>
      </w:pPr>
      <w:r>
        <w:rPr>
          <w:rtl/>
        </w:rPr>
        <w:t xml:space="preserve"> مقام تعجب ہے کہ صاحب المنار مدع</w:t>
      </w:r>
      <w:r>
        <w:rPr>
          <w:rFonts w:hint="cs"/>
          <w:rtl/>
        </w:rPr>
        <w:t>ی</w:t>
      </w:r>
      <w:r>
        <w:rPr>
          <w:rtl/>
        </w:rPr>
        <w:t xml:space="preserve"> ہے کہ اس کا مقصد حق گوئ</w:t>
      </w:r>
      <w:r>
        <w:rPr>
          <w:rFonts w:hint="cs"/>
          <w:rtl/>
        </w:rPr>
        <w:t>ی</w:t>
      </w:r>
      <w:r>
        <w:rPr>
          <w:rtl/>
        </w:rPr>
        <w:t xml:space="preserve"> کے علاوہ اور کچھ نہ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وہ کس</w:t>
      </w:r>
      <w:r>
        <w:rPr>
          <w:rFonts w:hint="cs"/>
          <w:rtl/>
        </w:rPr>
        <w:t>ی</w:t>
      </w:r>
      <w:r>
        <w:rPr>
          <w:rtl/>
        </w:rPr>
        <w:t xml:space="preserve"> خاص مذہب کے سلسلے م</w:t>
      </w:r>
      <w:r>
        <w:rPr>
          <w:rFonts w:hint="cs"/>
          <w:rtl/>
        </w:rPr>
        <w:t>ی</w:t>
      </w:r>
      <w:r>
        <w:rPr>
          <w:rFonts w:hint="eastAsia"/>
          <w:rtl/>
        </w:rPr>
        <w:t>ں</w:t>
      </w:r>
      <w:r>
        <w:rPr>
          <w:rtl/>
        </w:rPr>
        <w:t xml:space="preserve"> متعصب نہ</w:t>
      </w:r>
      <w:r>
        <w:rPr>
          <w:rFonts w:hint="cs"/>
          <w:rtl/>
        </w:rPr>
        <w:t>ی</w:t>
      </w:r>
      <w:r>
        <w:rPr>
          <w:rFonts w:hint="eastAsia"/>
          <w:rtl/>
        </w:rPr>
        <w:t>ں</w:t>
      </w:r>
      <w:r>
        <w:rPr>
          <w:rtl/>
        </w:rPr>
        <w:t xml:space="preserve"> ہے جبکہ اس کے تعصب کا </w:t>
      </w:r>
      <w:r>
        <w:rPr>
          <w:rFonts w:hint="cs"/>
          <w:rtl/>
        </w:rPr>
        <w:t>ی</w:t>
      </w:r>
      <w:r>
        <w:rPr>
          <w:rFonts w:hint="eastAsia"/>
          <w:rtl/>
        </w:rPr>
        <w:t>ہ</w:t>
      </w:r>
      <w:r>
        <w:rPr>
          <w:rtl/>
        </w:rPr>
        <w:t xml:space="preserve"> عالم ہے کہ </w:t>
      </w:r>
      <w:r>
        <w:rPr>
          <w:rFonts w:hint="cs"/>
          <w:rtl/>
        </w:rPr>
        <w:t>ی</w:t>
      </w:r>
      <w:r>
        <w:rPr>
          <w:rFonts w:hint="eastAsia"/>
          <w:rtl/>
        </w:rPr>
        <w:t>ہ</w:t>
      </w:r>
      <w:r>
        <w:rPr>
          <w:rtl/>
        </w:rPr>
        <w:t xml:space="preserve"> اسلام کے ا</w:t>
      </w:r>
      <w:r>
        <w:rPr>
          <w:rFonts w:hint="cs"/>
          <w:rtl/>
        </w:rPr>
        <w:t>ی</w:t>
      </w:r>
      <w:r>
        <w:rPr>
          <w:rFonts w:hint="eastAsia"/>
          <w:rtl/>
        </w:rPr>
        <w:t>سے</w:t>
      </w:r>
      <w:r>
        <w:rPr>
          <w:rtl/>
        </w:rPr>
        <w:t xml:space="preserve"> حکم کو اپنے حملوں کا نشانہ بنا رہا ہے جس کا جواز کتاب اللہ ، سنت پ</w:t>
      </w:r>
      <w:r>
        <w:rPr>
          <w:rFonts w:hint="cs"/>
          <w:rtl/>
        </w:rPr>
        <w:t>ی</w:t>
      </w:r>
      <w:r>
        <w:rPr>
          <w:rFonts w:hint="eastAsia"/>
          <w:rtl/>
        </w:rPr>
        <w:t>غمبر</w:t>
      </w:r>
      <w:r>
        <w:rPr>
          <w:rtl/>
        </w:rPr>
        <w:t xml:space="preserve"> (ص) اور اجماع مسلم</w:t>
      </w:r>
      <w:r>
        <w:rPr>
          <w:rFonts w:hint="cs"/>
          <w:rtl/>
        </w:rPr>
        <w:t>ی</w:t>
      </w:r>
      <w:r>
        <w:rPr>
          <w:rFonts w:hint="eastAsia"/>
          <w:rtl/>
        </w:rPr>
        <w:t>ن</w:t>
      </w:r>
      <w:r>
        <w:rPr>
          <w:rtl/>
        </w:rPr>
        <w:t xml:space="preserve"> سے ثابت ہے اگر کوئ</w:t>
      </w:r>
      <w:r>
        <w:rPr>
          <w:rFonts w:hint="cs"/>
          <w:rtl/>
        </w:rPr>
        <w:t>ی</w:t>
      </w:r>
      <w:r>
        <w:rPr>
          <w:rtl/>
        </w:rPr>
        <w:t xml:space="preserve"> اختلاف ہے تو اس بات م</w:t>
      </w:r>
      <w:r>
        <w:rPr>
          <w:rFonts w:hint="cs"/>
          <w:rtl/>
        </w:rPr>
        <w:t>ی</w:t>
      </w:r>
      <w:r>
        <w:rPr>
          <w:rFonts w:hint="eastAsia"/>
          <w:rtl/>
        </w:rPr>
        <w:t>ں</w:t>
      </w:r>
      <w:r>
        <w:rPr>
          <w:rtl/>
        </w:rPr>
        <w:t xml:space="preserve"> ہے کہ </w:t>
      </w:r>
      <w:r>
        <w:rPr>
          <w:rFonts w:hint="cs"/>
          <w:rtl/>
        </w:rPr>
        <w:t>ی</w:t>
      </w:r>
      <w:r>
        <w:rPr>
          <w:rFonts w:hint="eastAsia"/>
          <w:rtl/>
        </w:rPr>
        <w:t>ہ</w:t>
      </w:r>
      <w:r>
        <w:rPr>
          <w:rtl/>
        </w:rPr>
        <w:t xml:space="preserve"> حکم جواز کے بعد دوبارہ نسخ ہوا ہے کہ نہ</w:t>
      </w:r>
      <w:r>
        <w:rPr>
          <w:rFonts w:hint="cs"/>
          <w:rtl/>
        </w:rPr>
        <w:t>ی</w:t>
      </w:r>
      <w:r>
        <w:rPr>
          <w:rFonts w:hint="eastAsia"/>
          <w:rtl/>
        </w:rPr>
        <w:t>ں</w:t>
      </w:r>
      <w:r>
        <w:rPr>
          <w:rtl/>
        </w:rPr>
        <w:t>۔</w:t>
      </w:r>
    </w:p>
    <w:p w:rsidR="00243DAF" w:rsidRDefault="00243DAF" w:rsidP="00243DAF">
      <w:pPr>
        <w:pStyle w:val="libNormal"/>
        <w:rPr>
          <w:rtl/>
        </w:rPr>
      </w:pPr>
      <w:r>
        <w:rPr>
          <w:rtl/>
        </w:rPr>
        <w:t xml:space="preserve"> مز</w:t>
      </w:r>
      <w:r>
        <w:rPr>
          <w:rFonts w:hint="cs"/>
          <w:rtl/>
        </w:rPr>
        <w:t>ی</w:t>
      </w:r>
      <w:r>
        <w:rPr>
          <w:rFonts w:hint="eastAsia"/>
          <w:rtl/>
        </w:rPr>
        <w:t>د</w:t>
      </w:r>
      <w:r>
        <w:rPr>
          <w:rtl/>
        </w:rPr>
        <w:t xml:space="preserve"> براں اگر عورت کے ا</w:t>
      </w:r>
      <w:r>
        <w:rPr>
          <w:rFonts w:hint="cs"/>
          <w:rtl/>
        </w:rPr>
        <w:t>ی</w:t>
      </w:r>
      <w:r>
        <w:rPr>
          <w:rFonts w:hint="eastAsia"/>
          <w:rtl/>
        </w:rPr>
        <w:t>ک</w:t>
      </w:r>
      <w:r>
        <w:rPr>
          <w:rtl/>
        </w:rPr>
        <w:t xml:space="preserve"> مرد سے دوسرے مردک</w:t>
      </w:r>
      <w:r>
        <w:rPr>
          <w:rFonts w:hint="cs"/>
          <w:rtl/>
        </w:rPr>
        <w:t>ی</w:t>
      </w:r>
      <w:r>
        <w:rPr>
          <w:rtl/>
        </w:rPr>
        <w:t xml:space="preserve"> طرف منتقل ہونے م</w:t>
      </w:r>
      <w:r>
        <w:rPr>
          <w:rFonts w:hint="cs"/>
          <w:rtl/>
        </w:rPr>
        <w:t>ی</w:t>
      </w:r>
      <w:r>
        <w:rPr>
          <w:rFonts w:hint="eastAsia"/>
          <w:rtl/>
        </w:rPr>
        <w:t>ں</w:t>
      </w:r>
      <w:r>
        <w:rPr>
          <w:rtl/>
        </w:rPr>
        <w:t xml:space="preserve"> کوئ</w:t>
      </w:r>
      <w:r>
        <w:rPr>
          <w:rFonts w:hint="cs"/>
          <w:rtl/>
        </w:rPr>
        <w:t>ی</w:t>
      </w:r>
      <w:r>
        <w:rPr>
          <w:rtl/>
        </w:rPr>
        <w:t xml:space="preserve"> قباحت ہوت</w:t>
      </w:r>
      <w:r>
        <w:rPr>
          <w:rFonts w:hint="cs"/>
          <w:rtl/>
        </w:rPr>
        <w:t>ی</w:t>
      </w:r>
      <w:r>
        <w:rPr>
          <w:rtl/>
        </w:rPr>
        <w:t xml:space="preserve"> تو اس قباحت ک</w:t>
      </w:r>
      <w:r>
        <w:rPr>
          <w:rFonts w:hint="cs"/>
          <w:rtl/>
        </w:rPr>
        <w:t>ی</w:t>
      </w:r>
      <w:r>
        <w:rPr>
          <w:rtl/>
        </w:rPr>
        <w:t xml:space="preserve"> وجہ سے عقد دائم</w:t>
      </w:r>
      <w:r>
        <w:rPr>
          <w:rFonts w:hint="cs"/>
          <w:rtl/>
        </w:rPr>
        <w:t>ی</w:t>
      </w:r>
      <w:r>
        <w:rPr>
          <w:rtl/>
        </w:rPr>
        <w:t xml:space="preserve"> م</w:t>
      </w:r>
      <w:r>
        <w:rPr>
          <w:rFonts w:hint="cs"/>
          <w:rtl/>
        </w:rPr>
        <w:t>ی</w:t>
      </w:r>
      <w:r>
        <w:rPr>
          <w:rFonts w:hint="eastAsia"/>
          <w:rtl/>
        </w:rPr>
        <w:t>ں</w:t>
      </w:r>
      <w:r>
        <w:rPr>
          <w:rtl/>
        </w:rPr>
        <w:t xml:space="preserve"> طلاق بھ</w:t>
      </w:r>
      <w:r>
        <w:rPr>
          <w:rFonts w:hint="cs"/>
          <w:rtl/>
        </w:rPr>
        <w:t>ی</w:t>
      </w:r>
      <w:r>
        <w:rPr>
          <w:rtl/>
        </w:rPr>
        <w:t xml:space="preserve"> حرام قرار د</w:t>
      </w:r>
      <w:r>
        <w:rPr>
          <w:rFonts w:hint="cs"/>
          <w:rtl/>
        </w:rPr>
        <w:t>ی</w:t>
      </w:r>
      <w:r>
        <w:rPr>
          <w:rtl/>
        </w:rPr>
        <w:t xml:space="preserve"> جان</w:t>
      </w:r>
      <w:r>
        <w:rPr>
          <w:rFonts w:hint="cs"/>
          <w:rtl/>
        </w:rPr>
        <w:t>ی</w:t>
      </w:r>
      <w:r>
        <w:rPr>
          <w:rtl/>
        </w:rPr>
        <w:t xml:space="preserve"> چاہئے تھے ک</w:t>
      </w:r>
      <w:r>
        <w:rPr>
          <w:rFonts w:hint="cs"/>
          <w:rtl/>
        </w:rPr>
        <w:t>ی</w:t>
      </w:r>
      <w:r>
        <w:rPr>
          <w:rFonts w:hint="eastAsia"/>
          <w:rtl/>
        </w:rPr>
        <w:t>ونکہ</w:t>
      </w:r>
      <w:r>
        <w:rPr>
          <w:rtl/>
        </w:rPr>
        <w:t xml:space="preserve"> اس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بھ</w:t>
      </w:r>
      <w:r>
        <w:rPr>
          <w:rFonts w:hint="cs"/>
          <w:rtl/>
        </w:rPr>
        <w:t>ی</w:t>
      </w:r>
      <w:r>
        <w:rPr>
          <w:rtl/>
        </w:rPr>
        <w:t xml:space="preserve"> عورت ا</w:t>
      </w:r>
      <w:r>
        <w:rPr>
          <w:rFonts w:hint="cs"/>
          <w:rtl/>
        </w:rPr>
        <w:t>ی</w:t>
      </w:r>
      <w:r>
        <w:rPr>
          <w:rFonts w:hint="eastAsia"/>
          <w:rtl/>
        </w:rPr>
        <w:t>ک</w:t>
      </w:r>
      <w:r>
        <w:rPr>
          <w:rtl/>
        </w:rPr>
        <w:t xml:space="preserve"> مرد سے دوسرے مرد ک</w:t>
      </w:r>
      <w:r>
        <w:rPr>
          <w:rFonts w:hint="cs"/>
          <w:rtl/>
        </w:rPr>
        <w:t>ی</w:t>
      </w:r>
      <w:r>
        <w:rPr>
          <w:rtl/>
        </w:rPr>
        <w:t xml:space="preserve"> طرف منتقل ہوت</w:t>
      </w:r>
      <w:r>
        <w:rPr>
          <w:rFonts w:hint="cs"/>
          <w:rtl/>
        </w:rPr>
        <w:t>ی</w:t>
      </w:r>
      <w:r>
        <w:rPr>
          <w:rtl/>
        </w:rPr>
        <w:t xml:space="preserve"> ہے ن</w:t>
      </w:r>
      <w:r>
        <w:rPr>
          <w:rFonts w:hint="cs"/>
          <w:rtl/>
        </w:rPr>
        <w:t>ی</w:t>
      </w:r>
      <w:r>
        <w:rPr>
          <w:rFonts w:hint="eastAsia"/>
          <w:rtl/>
        </w:rPr>
        <w:t>ز</w:t>
      </w:r>
      <w:r>
        <w:rPr>
          <w:rtl/>
        </w:rPr>
        <w:t xml:space="preserve"> ملک</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کن</w:t>
      </w:r>
      <w:r>
        <w:rPr>
          <w:rFonts w:hint="cs"/>
          <w:rtl/>
        </w:rPr>
        <w:t>ی</w:t>
      </w:r>
      <w:r>
        <w:rPr>
          <w:rFonts w:hint="eastAsia"/>
          <w:rtl/>
        </w:rPr>
        <w:t>زوں</w:t>
      </w:r>
      <w:r>
        <w:rPr>
          <w:rtl/>
        </w:rPr>
        <w:t xml:space="preserve"> کے نقل و انتقال کو بھ</w:t>
      </w:r>
      <w:r>
        <w:rPr>
          <w:rFonts w:hint="cs"/>
          <w:rtl/>
        </w:rPr>
        <w:t>ی</w:t>
      </w:r>
      <w:r>
        <w:rPr>
          <w:rtl/>
        </w:rPr>
        <w:t xml:space="preserve"> منع کر د</w:t>
      </w:r>
      <w:r>
        <w:rPr>
          <w:rFonts w:hint="cs"/>
          <w:rtl/>
        </w:rPr>
        <w:t>ی</w:t>
      </w:r>
      <w:r>
        <w:rPr>
          <w:rFonts w:hint="eastAsia"/>
          <w:rtl/>
        </w:rPr>
        <w:t>ا</w:t>
      </w:r>
      <w:r>
        <w:rPr>
          <w:rtl/>
        </w:rPr>
        <w:t xml:space="preserve"> جانا چاہئے تھا حالانکہ کس</w:t>
      </w:r>
      <w:r>
        <w:rPr>
          <w:rFonts w:hint="cs"/>
          <w:rtl/>
        </w:rPr>
        <w:t>ی</w:t>
      </w:r>
      <w:r>
        <w:rPr>
          <w:rtl/>
        </w:rPr>
        <w:t xml:space="preserve"> بھ</w:t>
      </w:r>
      <w:r>
        <w:rPr>
          <w:rFonts w:hint="cs"/>
          <w:rtl/>
        </w:rPr>
        <w:t>ی</w:t>
      </w:r>
      <w:r>
        <w:rPr>
          <w:rtl/>
        </w:rPr>
        <w:t xml:space="preserve"> مسلمان نے اس پر اعتراض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صاحب المنار کو اس اشکال کا کوئ</w:t>
      </w:r>
      <w:r>
        <w:rPr>
          <w:rFonts w:hint="cs"/>
          <w:rtl/>
        </w:rPr>
        <w:t>ی</w:t>
      </w:r>
      <w:r>
        <w:rPr>
          <w:rtl/>
        </w:rPr>
        <w:t xml:space="preserve"> خطرہ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وہ استرقاق (غلام اور کن</w:t>
      </w:r>
      <w:r>
        <w:rPr>
          <w:rFonts w:hint="cs"/>
          <w:rtl/>
        </w:rPr>
        <w:t>ی</w:t>
      </w:r>
      <w:r>
        <w:rPr>
          <w:rFonts w:hint="eastAsia"/>
          <w:rtl/>
        </w:rPr>
        <w:t>ز</w:t>
      </w:r>
      <w:r>
        <w:rPr>
          <w:rtl/>
        </w:rPr>
        <w:t xml:space="preserve"> بنانے) کو حرام سمجھتا ہے اور </w:t>
      </w:r>
      <w:r>
        <w:rPr>
          <w:rFonts w:hint="cs"/>
          <w:rtl/>
        </w:rPr>
        <w:t>ی</w:t>
      </w:r>
      <w:r>
        <w:rPr>
          <w:rFonts w:hint="eastAsia"/>
          <w:rtl/>
        </w:rPr>
        <w:t>ہ</w:t>
      </w:r>
      <w:r>
        <w:rPr>
          <w:rtl/>
        </w:rPr>
        <w:t xml:space="preserve"> سمجھتا ہے کہ اس سے بہت سے مفاسد مترتب ہوتے ہ</w:t>
      </w:r>
      <w:r>
        <w:rPr>
          <w:rFonts w:hint="cs"/>
          <w:rtl/>
        </w:rPr>
        <w:t>ی</w:t>
      </w:r>
      <w:r>
        <w:rPr>
          <w:rFonts w:hint="eastAsia"/>
          <w:rtl/>
        </w:rPr>
        <w:t>ں</w:t>
      </w:r>
      <w:r>
        <w:rPr>
          <w:rtl/>
        </w:rPr>
        <w:t xml:space="preserve"> جن</w:t>
      </w:r>
      <w:r>
        <w:rPr>
          <w:rFonts w:hint="eastAsia"/>
          <w:rtl/>
        </w:rPr>
        <w:t>ہ</w:t>
      </w:r>
      <w:r>
        <w:rPr>
          <w:rFonts w:hint="cs"/>
          <w:rtl/>
        </w:rPr>
        <w:t>ی</w:t>
      </w:r>
      <w:r>
        <w:rPr>
          <w:rFonts w:hint="eastAsia"/>
          <w:rtl/>
        </w:rPr>
        <w:t>ںعلماء</w:t>
      </w:r>
      <w:r>
        <w:rPr>
          <w:rtl/>
        </w:rPr>
        <w:t xml:space="preserve"> نے نظر انداز کر د</w:t>
      </w:r>
      <w:r>
        <w:rPr>
          <w:rFonts w:hint="cs"/>
          <w:rtl/>
        </w:rPr>
        <w:t>ی</w:t>
      </w:r>
      <w:r>
        <w:rPr>
          <w:rFonts w:hint="eastAsia"/>
          <w:rtl/>
        </w:rPr>
        <w:t>ا</w:t>
      </w:r>
      <w:r>
        <w:rPr>
          <w:rtl/>
        </w:rPr>
        <w:t xml:space="preserve"> ہے اس کا </w:t>
      </w:r>
      <w:r>
        <w:rPr>
          <w:rFonts w:hint="cs"/>
          <w:rtl/>
        </w:rPr>
        <w:t>ی</w:t>
      </w:r>
      <w:r>
        <w:rPr>
          <w:rFonts w:hint="eastAsia"/>
          <w:rtl/>
        </w:rPr>
        <w:t>ہ</w:t>
      </w:r>
      <w:r>
        <w:rPr>
          <w:rtl/>
        </w:rPr>
        <w:t xml:space="preserve"> فتو</w:t>
      </w:r>
      <w:r>
        <w:rPr>
          <w:rFonts w:hint="cs"/>
          <w:rtl/>
        </w:rPr>
        <w:t>یٰ</w:t>
      </w:r>
      <w:r>
        <w:rPr>
          <w:rtl/>
        </w:rPr>
        <w:t xml:space="preserve"> بھ</w:t>
      </w:r>
      <w:r>
        <w:rPr>
          <w:rFonts w:hint="cs"/>
          <w:rtl/>
        </w:rPr>
        <w:t>ی</w:t>
      </w:r>
      <w:r>
        <w:rPr>
          <w:rtl/>
        </w:rPr>
        <w:t xml:space="preserve"> ہے کہ اگر کوئ</w:t>
      </w:r>
      <w:r>
        <w:rPr>
          <w:rFonts w:hint="cs"/>
          <w:rtl/>
        </w:rPr>
        <w:t>ی</w:t>
      </w:r>
      <w:r>
        <w:rPr>
          <w:rtl/>
        </w:rPr>
        <w:t xml:space="preserve"> پہلے سے طلاق ک</w:t>
      </w:r>
      <w:r>
        <w:rPr>
          <w:rFonts w:hint="cs"/>
          <w:rtl/>
        </w:rPr>
        <w:t>ی</w:t>
      </w:r>
      <w:r>
        <w:rPr>
          <w:rtl/>
        </w:rPr>
        <w:t xml:space="preserve"> ن</w:t>
      </w:r>
      <w:r>
        <w:rPr>
          <w:rFonts w:hint="cs"/>
          <w:rtl/>
        </w:rPr>
        <w:t>ی</w:t>
      </w:r>
      <w:r>
        <w:rPr>
          <w:rFonts w:hint="eastAsia"/>
          <w:rtl/>
        </w:rPr>
        <w:t>ت</w:t>
      </w:r>
      <w:r>
        <w:rPr>
          <w:rtl/>
        </w:rPr>
        <w:t xml:space="preserve"> رکھتا ہو تو اس کا عقد دائم</w:t>
      </w:r>
      <w:r>
        <w:rPr>
          <w:rFonts w:hint="cs"/>
          <w:rtl/>
        </w:rPr>
        <w:t>ی</w:t>
      </w:r>
      <w:r>
        <w:rPr>
          <w:rtl/>
        </w:rPr>
        <w:t xml:space="preserve"> باطل ہے اس نے اپنے اس فتو</w:t>
      </w:r>
      <w:r>
        <w:rPr>
          <w:rFonts w:hint="cs"/>
          <w:rtl/>
        </w:rPr>
        <w:t>ی</w:t>
      </w:r>
      <w:r>
        <w:rPr>
          <w:rtl/>
        </w:rPr>
        <w:t xml:space="preserve"> م</w:t>
      </w:r>
      <w:r>
        <w:rPr>
          <w:rFonts w:hint="cs"/>
          <w:rtl/>
        </w:rPr>
        <w:t>ی</w:t>
      </w:r>
      <w:r>
        <w:rPr>
          <w:rFonts w:hint="eastAsia"/>
          <w:rtl/>
        </w:rPr>
        <w:t>ں</w:t>
      </w:r>
      <w:r>
        <w:rPr>
          <w:rtl/>
        </w:rPr>
        <w:t xml:space="preserve"> تمام فقہائے اسلام ک</w:t>
      </w:r>
      <w:r>
        <w:rPr>
          <w:rFonts w:hint="cs"/>
          <w:rtl/>
        </w:rPr>
        <w:t>ی</w:t>
      </w:r>
      <w:r>
        <w:rPr>
          <w:rtl/>
        </w:rPr>
        <w:t xml:space="preserve"> مخالفت ک</w:t>
      </w:r>
      <w:r>
        <w:rPr>
          <w:rFonts w:hint="cs"/>
          <w:rtl/>
        </w:rPr>
        <w:t>ی</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بات بھ</w:t>
      </w:r>
      <w:r>
        <w:rPr>
          <w:rFonts w:hint="cs"/>
          <w:rtl/>
        </w:rPr>
        <w:t>ی</w:t>
      </w:r>
      <w:r>
        <w:rPr>
          <w:rtl/>
        </w:rPr>
        <w:t xml:space="preserve"> تعجب خ</w:t>
      </w:r>
      <w:r>
        <w:rPr>
          <w:rFonts w:hint="cs"/>
          <w:rtl/>
        </w:rPr>
        <w:t>ی</w:t>
      </w:r>
      <w:r>
        <w:rPr>
          <w:rFonts w:hint="eastAsia"/>
          <w:rtl/>
        </w:rPr>
        <w:t>ز</w:t>
      </w:r>
      <w:r>
        <w:rPr>
          <w:rtl/>
        </w:rPr>
        <w:t xml:space="preserve"> ہے کہ صاحب المنار نے حضرت عمر ک</w:t>
      </w:r>
      <w:r>
        <w:rPr>
          <w:rFonts w:hint="cs"/>
          <w:rtl/>
        </w:rPr>
        <w:t>ی</w:t>
      </w:r>
      <w:r>
        <w:rPr>
          <w:rtl/>
        </w:rPr>
        <w:t xml:space="preserve"> طرف سے متعہ کے حرام قرار د</w:t>
      </w:r>
      <w:r>
        <w:rPr>
          <w:rFonts w:hint="cs"/>
          <w:rtl/>
        </w:rPr>
        <w:t>ی</w:t>
      </w:r>
      <w:r>
        <w:rPr>
          <w:rFonts w:hint="eastAsia"/>
          <w:rtl/>
        </w:rPr>
        <w:t>ئے</w:t>
      </w:r>
      <w:r>
        <w:rPr>
          <w:rtl/>
        </w:rPr>
        <w:t xml:space="preserve"> جانے ک</w:t>
      </w:r>
      <w:r>
        <w:rPr>
          <w:rFonts w:hint="cs"/>
          <w:rtl/>
        </w:rPr>
        <w:t>ی</w:t>
      </w:r>
      <w:r>
        <w:rPr>
          <w:rtl/>
        </w:rPr>
        <w:t xml:space="preserve"> ناقابل قبول تاو</w:t>
      </w:r>
      <w:r>
        <w:rPr>
          <w:rFonts w:hint="cs"/>
          <w:rtl/>
        </w:rPr>
        <w:t>ی</w:t>
      </w:r>
      <w:r>
        <w:rPr>
          <w:rFonts w:hint="eastAsia"/>
          <w:rtl/>
        </w:rPr>
        <w:t>ل</w:t>
      </w:r>
      <w:r>
        <w:rPr>
          <w:rtl/>
        </w:rPr>
        <w:t xml:space="preserve"> و توج</w:t>
      </w:r>
      <w:r>
        <w:rPr>
          <w:rFonts w:hint="cs"/>
          <w:rtl/>
        </w:rPr>
        <w:t>ی</w:t>
      </w:r>
      <w:r>
        <w:rPr>
          <w:rFonts w:hint="eastAsia"/>
          <w:rtl/>
        </w:rPr>
        <w:t>ہ</w:t>
      </w:r>
      <w:r>
        <w:rPr>
          <w:rtl/>
        </w:rPr>
        <w:t xml:space="preserve"> ک</w:t>
      </w:r>
      <w:r>
        <w:rPr>
          <w:rFonts w:hint="cs"/>
          <w:rtl/>
        </w:rPr>
        <w:t>ی</w:t>
      </w:r>
      <w:r>
        <w:rPr>
          <w:rtl/>
        </w:rPr>
        <w:t xml:space="preserve"> ہے ک</w:t>
      </w:r>
      <w:r>
        <w:rPr>
          <w:rFonts w:hint="cs"/>
          <w:rtl/>
        </w:rPr>
        <w:t>ی</w:t>
      </w:r>
      <w:r>
        <w:rPr>
          <w:rFonts w:hint="eastAsia"/>
          <w:rtl/>
        </w:rPr>
        <w:t>ونکہ</w:t>
      </w:r>
      <w:r>
        <w:rPr>
          <w:rtl/>
        </w:rPr>
        <w:t xml:space="preserve"> اس مقام پر ت</w:t>
      </w:r>
      <w:r>
        <w:rPr>
          <w:rFonts w:hint="cs"/>
          <w:rtl/>
        </w:rPr>
        <w:t>ی</w:t>
      </w:r>
      <w:r>
        <w:rPr>
          <w:rFonts w:hint="eastAsia"/>
          <w:rtl/>
        </w:rPr>
        <w:t>ن</w:t>
      </w:r>
      <w:r>
        <w:rPr>
          <w:rtl/>
        </w:rPr>
        <w:t xml:space="preserve"> احتمال د</w:t>
      </w:r>
      <w:r>
        <w:rPr>
          <w:rFonts w:hint="cs"/>
          <w:rtl/>
        </w:rPr>
        <w:t>ی</w:t>
      </w:r>
      <w:r>
        <w:rPr>
          <w:rFonts w:hint="eastAsia"/>
          <w:rtl/>
        </w:rPr>
        <w:t>ئے</w:t>
      </w:r>
      <w:r>
        <w:rPr>
          <w:rtl/>
        </w:rPr>
        <w:t xml:space="preserve"> جا 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رسول اللہ (ص) کے مقابلے م</w:t>
      </w:r>
      <w:r>
        <w:rPr>
          <w:rFonts w:hint="cs"/>
          <w:rtl/>
        </w:rPr>
        <w:t>ی</w:t>
      </w:r>
      <w:r>
        <w:rPr>
          <w:rFonts w:hint="eastAsia"/>
          <w:rtl/>
        </w:rPr>
        <w:t>ں</w:t>
      </w:r>
      <w:r>
        <w:rPr>
          <w:rtl/>
        </w:rPr>
        <w:t xml:space="preserve"> حضرت عمر نے اجتہاد ک</w:t>
      </w:r>
      <w:r>
        <w:rPr>
          <w:rFonts w:hint="cs"/>
          <w:rtl/>
        </w:rPr>
        <w:t>ی</w:t>
      </w:r>
      <w:r>
        <w:rPr>
          <w:rFonts w:hint="eastAsia"/>
          <w:rtl/>
        </w:rPr>
        <w:t>ا</w:t>
      </w:r>
      <w:r>
        <w:rPr>
          <w:rtl/>
        </w:rPr>
        <w:t xml:space="preserve"> ہو گا اور متعہ کو حرام قرار د</w:t>
      </w:r>
      <w:r>
        <w:rPr>
          <w:rFonts w:hint="cs"/>
          <w:rtl/>
        </w:rPr>
        <w:t>ی</w:t>
      </w:r>
      <w:r>
        <w:rPr>
          <w:rFonts w:hint="eastAsia"/>
          <w:rtl/>
        </w:rPr>
        <w:t>ا</w:t>
      </w:r>
      <w:r>
        <w:rPr>
          <w:rtl/>
        </w:rPr>
        <w:t>۔</w:t>
      </w:r>
    </w:p>
    <w:p w:rsidR="00243DAF" w:rsidRDefault="00243DAF" w:rsidP="00243DAF">
      <w:pPr>
        <w:pStyle w:val="libNormal"/>
        <w:rPr>
          <w:rtl/>
        </w:rPr>
      </w:pPr>
      <w:r>
        <w:rPr>
          <w:rtl/>
        </w:rPr>
        <w:t xml:space="preserve"> </w:t>
      </w:r>
      <w:r>
        <w:t>ii</w:t>
      </w:r>
      <w:r>
        <w:rPr>
          <w:rtl/>
        </w:rPr>
        <w:t>۔ اپنے اجتہاد کے ذر</w:t>
      </w:r>
      <w:r>
        <w:rPr>
          <w:rFonts w:hint="cs"/>
          <w:rtl/>
        </w:rPr>
        <w:t>ی</w:t>
      </w:r>
      <w:r>
        <w:rPr>
          <w:rFonts w:hint="eastAsia"/>
          <w:rtl/>
        </w:rPr>
        <w:t>عے</w:t>
      </w:r>
      <w:r>
        <w:rPr>
          <w:rtl/>
        </w:rPr>
        <w:t xml:space="preserve"> وہ اس نت</w:t>
      </w:r>
      <w:r>
        <w:rPr>
          <w:rFonts w:hint="cs"/>
          <w:rtl/>
        </w:rPr>
        <w:t>ی</w:t>
      </w:r>
      <w:r>
        <w:rPr>
          <w:rFonts w:hint="eastAsia"/>
          <w:rtl/>
        </w:rPr>
        <w:t>جے</w:t>
      </w:r>
      <w:r>
        <w:rPr>
          <w:rtl/>
        </w:rPr>
        <w:t xml:space="preserve"> پر پہنچے ہوں گے کہ رسول اللہ (ص) نے متعہ کو حرام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t>iii</w:t>
      </w:r>
      <w:r>
        <w:rPr>
          <w:rtl/>
        </w:rPr>
        <w:t>۔رسول اللہ (ص) ک</w:t>
      </w:r>
      <w:r>
        <w:rPr>
          <w:rFonts w:hint="cs"/>
          <w:rtl/>
        </w:rPr>
        <w:t>ی</w:t>
      </w:r>
      <w:r>
        <w:rPr>
          <w:rtl/>
        </w:rPr>
        <w:t xml:space="preserve"> طرف سے متعہ کو حرام قرار د</w:t>
      </w:r>
      <w:r>
        <w:rPr>
          <w:rFonts w:hint="cs"/>
          <w:rtl/>
        </w:rPr>
        <w:t>ی</w:t>
      </w:r>
      <w:r>
        <w:rPr>
          <w:rFonts w:hint="eastAsia"/>
          <w:rtl/>
        </w:rPr>
        <w:t>نے</w:t>
      </w:r>
      <w:r>
        <w:rPr>
          <w:rtl/>
        </w:rPr>
        <w:t xml:space="preserve"> ک</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ہو گ</w:t>
      </w:r>
      <w:r>
        <w:rPr>
          <w:rFonts w:hint="cs"/>
          <w:rtl/>
        </w:rPr>
        <w:t>ی</w:t>
      </w:r>
      <w:r>
        <w:rPr>
          <w:rtl/>
        </w:rPr>
        <w:t>۔</w:t>
      </w:r>
    </w:p>
    <w:p w:rsidR="00B5330D" w:rsidRDefault="00243DAF" w:rsidP="00243DAF">
      <w:pPr>
        <w:pStyle w:val="libNormal"/>
        <w:rPr>
          <w:rtl/>
        </w:rPr>
      </w:pPr>
      <w:r>
        <w:rPr>
          <w:rtl/>
        </w:rPr>
        <w:t xml:space="preserve"> </w:t>
      </w:r>
      <w:r>
        <w:rPr>
          <w:rFonts w:hint="cs"/>
          <w:rtl/>
        </w:rPr>
        <w:t>ی</w:t>
      </w:r>
      <w:r>
        <w:rPr>
          <w:rFonts w:hint="eastAsia"/>
          <w:rtl/>
        </w:rPr>
        <w:t>ہ</w:t>
      </w:r>
      <w:r>
        <w:rPr>
          <w:rtl/>
        </w:rPr>
        <w:t xml:space="preserve"> احتمال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کہ حضرت عمر نے رسول اللہ (ص) ک</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ہو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احتمال تحر</w:t>
      </w:r>
      <w:r>
        <w:rPr>
          <w:rFonts w:hint="cs"/>
          <w:rtl/>
        </w:rPr>
        <w:t>ی</w:t>
      </w:r>
      <w:r>
        <w:rPr>
          <w:rFonts w:hint="eastAsia"/>
          <w:rtl/>
        </w:rPr>
        <w:t>م</w:t>
      </w:r>
      <w:r>
        <w:rPr>
          <w:rtl/>
        </w:rPr>
        <w:t xml:space="preserve"> ک</w:t>
      </w:r>
      <w:r>
        <w:rPr>
          <w:rFonts w:hint="cs"/>
          <w:rtl/>
        </w:rPr>
        <w:t>ی</w:t>
      </w:r>
      <w:r>
        <w:rPr>
          <w:rtl/>
        </w:rPr>
        <w:t xml:space="preserve"> اپن</w:t>
      </w:r>
      <w:r>
        <w:rPr>
          <w:rFonts w:hint="cs"/>
          <w:rtl/>
        </w:rPr>
        <w:t>ی</w:t>
      </w:r>
      <w:r>
        <w:rPr>
          <w:rtl/>
        </w:rPr>
        <w:t xml:space="preserve"> طرف نسبت د</w:t>
      </w:r>
      <w:r>
        <w:rPr>
          <w:rFonts w:hint="cs"/>
          <w:rtl/>
        </w:rPr>
        <w:t>ی</w:t>
      </w:r>
      <w:r>
        <w:rPr>
          <w:rFonts w:hint="eastAsia"/>
          <w:rtl/>
        </w:rPr>
        <w:t>نے</w:t>
      </w:r>
      <w:r>
        <w:rPr>
          <w:rtl/>
        </w:rPr>
        <w:t xml:space="preserve"> سے سازگار نہ</w:t>
      </w:r>
      <w:r>
        <w:rPr>
          <w:rFonts w:hint="cs"/>
          <w:rtl/>
        </w:rPr>
        <w:t>ی</w:t>
      </w:r>
      <w:r>
        <w:rPr>
          <w:rFonts w:hint="eastAsia"/>
          <w:rtl/>
        </w:rPr>
        <w:t>ں</w:t>
      </w:r>
      <w:r>
        <w:rPr>
          <w:rtl/>
        </w:rPr>
        <w:t xml:space="preserve"> چونکہ متعدد روا</w:t>
      </w:r>
      <w:r>
        <w:rPr>
          <w:rFonts w:hint="cs"/>
          <w:rtl/>
        </w:rPr>
        <w:t>ی</w:t>
      </w:r>
      <w:r>
        <w:rPr>
          <w:rFonts w:hint="eastAsia"/>
          <w:rtl/>
        </w:rPr>
        <w:t>ات</w:t>
      </w:r>
      <w:r>
        <w:rPr>
          <w:rtl/>
        </w:rPr>
        <w:t xml:space="preserve"> کے مطابق حضرت عمرنے تحر</w:t>
      </w:r>
      <w:r>
        <w:rPr>
          <w:rFonts w:hint="cs"/>
          <w:rtl/>
        </w:rPr>
        <w:t>ی</w:t>
      </w:r>
      <w:r>
        <w:rPr>
          <w:rFonts w:hint="eastAsia"/>
          <w:rtl/>
        </w:rPr>
        <w:t>م</w:t>
      </w:r>
      <w:r>
        <w:rPr>
          <w:rtl/>
        </w:rPr>
        <w:t xml:space="preserve"> متعہ ک</w:t>
      </w:r>
      <w:r>
        <w:rPr>
          <w:rFonts w:hint="cs"/>
          <w:rtl/>
        </w:rPr>
        <w:t>ی</w:t>
      </w:r>
      <w:r>
        <w:rPr>
          <w:rtl/>
        </w:rPr>
        <w:t xml:space="preserve"> نسبت اپن</w:t>
      </w:r>
      <w:r>
        <w:rPr>
          <w:rFonts w:hint="cs"/>
          <w:rtl/>
        </w:rPr>
        <w:t>ی</w:t>
      </w:r>
      <w:r>
        <w:rPr>
          <w:rtl/>
        </w:rPr>
        <w:t xml:space="preserve"> طرف د</w:t>
      </w:r>
      <w:r>
        <w:rPr>
          <w:rFonts w:hint="cs"/>
          <w:rtl/>
        </w:rPr>
        <w:t>ی</w:t>
      </w:r>
      <w:r>
        <w:rPr>
          <w:rtl/>
        </w:rPr>
        <w:t xml:space="preserve"> ہے بالفرض اگر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ت</w:t>
      </w:r>
      <w:r>
        <w:rPr>
          <w:rtl/>
        </w:rPr>
        <w:t xml:space="preserve"> موجود بھ</w:t>
      </w:r>
      <w:r>
        <w:rPr>
          <w:rFonts w:hint="cs"/>
          <w:rtl/>
        </w:rPr>
        <w:t>ی</w:t>
      </w:r>
      <w:r>
        <w:rPr>
          <w:rtl/>
        </w:rPr>
        <w:t xml:space="preserve"> ہے تو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ان تمام روا</w:t>
      </w:r>
      <w:r>
        <w:rPr>
          <w:rFonts w:hint="cs"/>
          <w:rtl/>
        </w:rPr>
        <w:t>ی</w:t>
      </w:r>
      <w:r>
        <w:rPr>
          <w:rFonts w:hint="eastAsia"/>
          <w:rtl/>
        </w:rPr>
        <w:t>ات</w:t>
      </w:r>
      <w:r>
        <w:rPr>
          <w:rtl/>
        </w:rPr>
        <w:t xml:space="preserve"> ک</w:t>
      </w:r>
      <w:r>
        <w:rPr>
          <w:rFonts w:hint="cs"/>
          <w:rtl/>
        </w:rPr>
        <w:t>ی</w:t>
      </w:r>
      <w:r>
        <w:rPr>
          <w:rtl/>
        </w:rPr>
        <w:t xml:space="preserve"> معارض ہو گ</w:t>
      </w:r>
      <w:r>
        <w:rPr>
          <w:rFonts w:hint="cs"/>
          <w:rtl/>
        </w:rPr>
        <w:t>ی</w:t>
      </w:r>
      <w:r>
        <w:rPr>
          <w:rtl/>
        </w:rPr>
        <w:t xml:space="preserve"> جن کے مطابق خلافت حضرت عمر م</w:t>
      </w:r>
      <w:r>
        <w:rPr>
          <w:rFonts w:hint="cs"/>
          <w:rtl/>
        </w:rPr>
        <w:t>ی</w:t>
      </w:r>
      <w:r>
        <w:rPr>
          <w:rFonts w:hint="eastAsia"/>
          <w:rtl/>
        </w:rPr>
        <w:t>ں</w:t>
      </w:r>
      <w:r>
        <w:rPr>
          <w:rtl/>
        </w:rPr>
        <w:t xml:space="preserve"> کاف</w:t>
      </w:r>
      <w:r>
        <w:rPr>
          <w:rFonts w:hint="cs"/>
          <w:rtl/>
        </w:rPr>
        <w:t>ی</w:t>
      </w:r>
      <w:r>
        <w:rPr>
          <w:rtl/>
        </w:rPr>
        <w:t xml:space="preserve"> عرصے تک متعہ حلال تھا حضرت عمر ،خلافت ابوبکر کے دوران کہاں تھے</w:t>
      </w:r>
    </w:p>
    <w:p w:rsidR="00B5330D" w:rsidRDefault="00B5330D" w:rsidP="002A6CF7">
      <w:pPr>
        <w:pStyle w:val="libNormal"/>
        <w:rPr>
          <w:rtl/>
        </w:rPr>
      </w:pPr>
      <w:r>
        <w:rPr>
          <w:rtl/>
        </w:rPr>
        <w:br w:type="page"/>
      </w:r>
    </w:p>
    <w:p w:rsidR="00243DAF" w:rsidRDefault="00243DAF" w:rsidP="00243DAF">
      <w:pPr>
        <w:pStyle w:val="libNormal"/>
        <w:rPr>
          <w:rtl/>
        </w:rPr>
      </w:pPr>
      <w:r>
        <w:rPr>
          <w:rtl/>
        </w:rPr>
        <w:lastRenderedPageBreak/>
        <w:t xml:space="preserve"> اورانہوں نے اس روا</w:t>
      </w:r>
      <w:r>
        <w:rPr>
          <w:rFonts w:hint="cs"/>
          <w:rtl/>
        </w:rPr>
        <w:t>ی</w:t>
      </w:r>
      <w:r>
        <w:rPr>
          <w:rFonts w:hint="eastAsia"/>
          <w:rtl/>
        </w:rPr>
        <w:t>ت</w:t>
      </w:r>
      <w:r>
        <w:rPr>
          <w:rtl/>
        </w:rPr>
        <w:t xml:space="preserve"> کو حضرت ابوبکر اور دوسرے مسلمانوں کے سامنے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ان سب باتوں کے علاوہ حضرت عمر ک</w:t>
      </w:r>
      <w:r>
        <w:rPr>
          <w:rFonts w:hint="cs"/>
          <w:rtl/>
        </w:rPr>
        <w:t>ی</w:t>
      </w:r>
      <w:r>
        <w:rPr>
          <w:rtl/>
        </w:rPr>
        <w:t xml:space="preserve"> روا</w:t>
      </w:r>
      <w:r>
        <w:rPr>
          <w:rFonts w:hint="cs"/>
          <w:rtl/>
        </w:rPr>
        <w:t>ی</w:t>
      </w:r>
      <w:r>
        <w:rPr>
          <w:rFonts w:hint="eastAsia"/>
          <w:rtl/>
        </w:rPr>
        <w:t>ت</w:t>
      </w:r>
      <w:r>
        <w:rPr>
          <w:rtl/>
        </w:rPr>
        <w:t xml:space="preserve"> خبر واحد ہے </w:t>
      </w:r>
      <w:r>
        <w:rPr>
          <w:rFonts w:hint="eastAsia"/>
          <w:rtl/>
        </w:rPr>
        <w:t>جس</w:t>
      </w:r>
      <w:r>
        <w:rPr>
          <w:rtl/>
        </w:rPr>
        <w:t xml:space="preserve"> سے نسخ ثابت نہ</w:t>
      </w:r>
      <w:r>
        <w:rPr>
          <w:rFonts w:hint="cs"/>
          <w:rtl/>
        </w:rPr>
        <w:t>ی</w:t>
      </w:r>
      <w:r>
        <w:rPr>
          <w:rFonts w:hint="eastAsia"/>
          <w:rtl/>
        </w:rPr>
        <w:t>ں</w:t>
      </w:r>
      <w:r>
        <w:rPr>
          <w:rtl/>
        </w:rPr>
        <w:t xml:space="preserve"> ہوتا۔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احتمال بھ</w:t>
      </w:r>
      <w:r>
        <w:rPr>
          <w:rFonts w:hint="cs"/>
          <w:rtl/>
        </w:rPr>
        <w:t>ی</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کہ حضرت عمر اپنے اجتہاد سے اس نت</w:t>
      </w:r>
      <w:r>
        <w:rPr>
          <w:rFonts w:hint="cs"/>
          <w:rtl/>
        </w:rPr>
        <w:t>ی</w:t>
      </w:r>
      <w:r>
        <w:rPr>
          <w:rFonts w:hint="eastAsia"/>
          <w:rtl/>
        </w:rPr>
        <w:t>جے</w:t>
      </w:r>
      <w:r>
        <w:rPr>
          <w:rtl/>
        </w:rPr>
        <w:t xml:space="preserve"> تک پہنچے ہوں کہ رسول اللہ (ص) نے متعہ کو حرام قرار د</w:t>
      </w:r>
      <w:r>
        <w:rPr>
          <w:rFonts w:hint="cs"/>
          <w:rtl/>
        </w:rPr>
        <w:t>ی</w:t>
      </w:r>
      <w:r>
        <w:rPr>
          <w:rFonts w:hint="eastAsia"/>
          <w:rtl/>
        </w:rPr>
        <w:t>ا</w:t>
      </w:r>
      <w:r>
        <w:rPr>
          <w:rtl/>
        </w:rPr>
        <w:t xml:space="preserve"> ہو ک</w:t>
      </w:r>
      <w:r>
        <w:rPr>
          <w:rFonts w:hint="cs"/>
          <w:rtl/>
        </w:rPr>
        <w:t>ی</w:t>
      </w:r>
      <w:r>
        <w:rPr>
          <w:rFonts w:hint="eastAsia"/>
          <w:rtl/>
        </w:rPr>
        <w:t>ونکہ</w:t>
      </w:r>
      <w:r>
        <w:rPr>
          <w:rtl/>
        </w:rPr>
        <w:t xml:space="preserve"> صحابہ ک</w:t>
      </w:r>
      <w:r>
        <w:rPr>
          <w:rFonts w:hint="cs"/>
          <w:rtl/>
        </w:rPr>
        <w:t>ی</w:t>
      </w:r>
      <w:r>
        <w:rPr>
          <w:rtl/>
        </w:rPr>
        <w:t xml:space="preserve"> ا</w:t>
      </w:r>
      <w:r>
        <w:rPr>
          <w:rFonts w:hint="cs"/>
          <w:rtl/>
        </w:rPr>
        <w:t>ی</w:t>
      </w:r>
      <w:r>
        <w:rPr>
          <w:rFonts w:hint="eastAsia"/>
          <w:rtl/>
        </w:rPr>
        <w:t>ک</w:t>
      </w:r>
      <w:r>
        <w:rPr>
          <w:rtl/>
        </w:rPr>
        <w:t xml:space="preserve"> تعداد شہادت دے رہ</w:t>
      </w:r>
      <w:r>
        <w:rPr>
          <w:rFonts w:hint="cs"/>
          <w:rtl/>
        </w:rPr>
        <w:t>ی</w:t>
      </w:r>
      <w:r>
        <w:rPr>
          <w:rtl/>
        </w:rPr>
        <w:t xml:space="preserve"> ہے کہ متعہ رسول اللہ (ص) ک</w:t>
      </w:r>
      <w:r>
        <w:rPr>
          <w:rFonts w:hint="cs"/>
          <w:rtl/>
        </w:rPr>
        <w:t>ی</w:t>
      </w:r>
      <w:r>
        <w:rPr>
          <w:rtl/>
        </w:rPr>
        <w:t xml:space="preserve"> وفات تک حلال تھا اس کے علاوہ حضرت عمر کے اجتہاد ک</w:t>
      </w:r>
      <w:r>
        <w:rPr>
          <w:rFonts w:hint="cs"/>
          <w:rtl/>
        </w:rPr>
        <w:t>ی</w:t>
      </w:r>
      <w:r>
        <w:rPr>
          <w:rtl/>
        </w:rPr>
        <w:t xml:space="preserve"> کوئ</w:t>
      </w:r>
      <w:r>
        <w:rPr>
          <w:rFonts w:hint="cs"/>
          <w:rtl/>
        </w:rPr>
        <w:t>ی</w:t>
      </w:r>
      <w:r>
        <w:rPr>
          <w:rtl/>
        </w:rPr>
        <w:t xml:space="preserve"> ارزش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لوگوں ک</w:t>
      </w:r>
      <w:r>
        <w:rPr>
          <w:rFonts w:hint="cs"/>
          <w:rtl/>
        </w:rPr>
        <w:t>ی</w:t>
      </w:r>
      <w:r>
        <w:rPr>
          <w:rtl/>
        </w:rPr>
        <w:t xml:space="preserve"> شرع</w:t>
      </w:r>
      <w:r>
        <w:rPr>
          <w:rFonts w:hint="cs"/>
          <w:rtl/>
        </w:rPr>
        <w:t>ی</w:t>
      </w:r>
      <w:r>
        <w:rPr>
          <w:rtl/>
        </w:rPr>
        <w:t xml:space="preserve"> تکل</w:t>
      </w:r>
      <w:r>
        <w:rPr>
          <w:rFonts w:hint="cs"/>
          <w:rtl/>
        </w:rPr>
        <w:t>ی</w:t>
      </w:r>
      <w:r>
        <w:rPr>
          <w:rFonts w:hint="eastAsia"/>
          <w:rtl/>
        </w:rPr>
        <w:t>ف</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حضرت عمر ک</w:t>
      </w:r>
      <w:r>
        <w:rPr>
          <w:rFonts w:hint="cs"/>
          <w:rtl/>
        </w:rPr>
        <w:t>ی</w:t>
      </w:r>
      <w:r>
        <w:rPr>
          <w:rtl/>
        </w:rPr>
        <w:t xml:space="preserve"> رائے اور اجتہاد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w:t>
      </w:r>
      <w:r>
        <w:rPr>
          <w:rFonts w:hint="cs"/>
          <w:rtl/>
        </w:rPr>
        <w:t>ی</w:t>
      </w:r>
      <w:r>
        <w:rPr>
          <w:rFonts w:hint="eastAsia"/>
          <w:rtl/>
        </w:rPr>
        <w:t>ں</w:t>
      </w:r>
      <w:r>
        <w:rPr>
          <w:rtl/>
        </w:rPr>
        <w:t xml:space="preserve"> بلکہ </w:t>
      </w:r>
      <w:r>
        <w:rPr>
          <w:rFonts w:hint="cs"/>
          <w:rtl/>
        </w:rPr>
        <w:t>ی</w:t>
      </w:r>
      <w:r>
        <w:rPr>
          <w:rFonts w:hint="eastAsia"/>
          <w:rtl/>
        </w:rPr>
        <w:t>ہ</w:t>
      </w:r>
      <w:r>
        <w:rPr>
          <w:rtl/>
        </w:rPr>
        <w:t xml:space="preserve"> دونوں احتمال خود حضرت عمر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Fonts w:hint="eastAsia"/>
          <w:rtl/>
        </w:rPr>
        <w:t>خلاف</w:t>
      </w:r>
      <w:r>
        <w:rPr>
          <w:rtl/>
        </w:rPr>
        <w:t xml:space="preserve"> 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انہوں نے کہاتھا:</w:t>
      </w:r>
    </w:p>
    <w:p w:rsidR="00243DAF" w:rsidRDefault="00243DAF" w:rsidP="00504A74">
      <w:pPr>
        <w:pStyle w:val="libArabic"/>
        <w:rPr>
          <w:rtl/>
        </w:rPr>
      </w:pPr>
      <w:r>
        <w:rPr>
          <w:rtl/>
        </w:rPr>
        <w:t xml:space="preserve"> ''متعتان کانتا عل</w:t>
      </w:r>
      <w:r>
        <w:rPr>
          <w:rFonts w:hint="cs"/>
          <w:rtl/>
        </w:rPr>
        <w:t>ی</w:t>
      </w:r>
      <w:r>
        <w:rPr>
          <w:rtl/>
        </w:rPr>
        <w:t xml:space="preserve"> ٰ ع</w:t>
      </w:r>
      <w:r w:rsidR="00091E88" w:rsidRPr="00933E3D">
        <w:rPr>
          <w:rFonts w:hint="cs"/>
          <w:rtl/>
        </w:rPr>
        <w:t>ه</w:t>
      </w:r>
      <w:r w:rsidRPr="00AA1A1F">
        <w:rPr>
          <w:rFonts w:hint="cs"/>
          <w:rtl/>
        </w:rPr>
        <w:t>د رسول الل</w:t>
      </w:r>
      <w:r w:rsidR="00091E88" w:rsidRPr="00933E3D">
        <w:rPr>
          <w:rFonts w:hint="cs"/>
          <w:rtl/>
        </w:rPr>
        <w:t>ه</w:t>
      </w:r>
      <w:r w:rsidRPr="00AA1A1F">
        <w:rPr>
          <w:rFonts w:hint="cs"/>
          <w:rtl/>
        </w:rPr>
        <w:t xml:space="preserve"> (ص) انا امن</w:t>
      </w:r>
      <w:r w:rsidR="00091E88" w:rsidRPr="00933E3D">
        <w:rPr>
          <w:rFonts w:hint="cs"/>
          <w:rtl/>
        </w:rPr>
        <w:t>ه</w:t>
      </w:r>
      <w:r>
        <w:rPr>
          <w:rFonts w:hint="cs"/>
          <w:rtl/>
        </w:rPr>
        <w:t>ی</w:t>
      </w:r>
      <w:r>
        <w:rPr>
          <w:rtl/>
        </w:rPr>
        <w:t xml:space="preserve"> عن</w:t>
      </w:r>
      <w:r w:rsidR="00091E88" w:rsidRPr="00933E3D">
        <w:rPr>
          <w:rFonts w:hint="cs"/>
          <w:rtl/>
        </w:rPr>
        <w:t>ه</w:t>
      </w:r>
      <w:r w:rsidRPr="00AA1A1F">
        <w:rPr>
          <w:rFonts w:hint="cs"/>
          <w:rtl/>
        </w:rPr>
        <w:t>ما و اعاقب عل</w:t>
      </w:r>
      <w:r>
        <w:rPr>
          <w:rFonts w:hint="cs"/>
          <w:rtl/>
        </w:rPr>
        <w:t>ی</w:t>
      </w:r>
      <w:r w:rsidR="00091E88" w:rsidRPr="00933E3D">
        <w:rPr>
          <w:rFonts w:hint="cs"/>
          <w:rtl/>
        </w:rPr>
        <w:t>ه</w:t>
      </w:r>
      <w:r w:rsidRPr="00AA1A1F">
        <w:rPr>
          <w:rFonts w:hint="cs"/>
          <w:rtl/>
        </w:rPr>
        <w:t>ما،،</w:t>
      </w:r>
    </w:p>
    <w:p w:rsidR="00243DAF" w:rsidRDefault="00243DAF" w:rsidP="00243DAF">
      <w:pPr>
        <w:pStyle w:val="libNormal"/>
        <w:rPr>
          <w:rtl/>
        </w:rPr>
      </w:pPr>
      <w:r>
        <w:rPr>
          <w:rtl/>
        </w:rPr>
        <w:t xml:space="preserve"> ''نکاح متعہ اور حج تمتع رسول اللہ (ص) کے زمانے م</w:t>
      </w:r>
      <w:r>
        <w:rPr>
          <w:rFonts w:hint="cs"/>
          <w:rtl/>
        </w:rPr>
        <w:t>ی</w:t>
      </w:r>
      <w:r>
        <w:rPr>
          <w:rFonts w:hint="eastAsia"/>
          <w:rtl/>
        </w:rPr>
        <w:t>ں</w:t>
      </w:r>
      <w:r>
        <w:rPr>
          <w:rtl/>
        </w:rPr>
        <w:t xml:space="preserve"> انجام پاتے تھے اور م</w:t>
      </w:r>
      <w:r>
        <w:rPr>
          <w:rFonts w:hint="cs"/>
          <w:rtl/>
        </w:rPr>
        <w:t>ی</w:t>
      </w:r>
      <w:r>
        <w:rPr>
          <w:rFonts w:hint="eastAsia"/>
          <w:rtl/>
        </w:rPr>
        <w:t>ں</w:t>
      </w:r>
      <w:r>
        <w:rPr>
          <w:rtl/>
        </w:rPr>
        <w:t xml:space="preserve"> ان دونوں پر پابند</w:t>
      </w:r>
      <w:r>
        <w:rPr>
          <w:rFonts w:hint="cs"/>
          <w:rtl/>
        </w:rPr>
        <w:t>ی</w:t>
      </w:r>
      <w:r>
        <w:rPr>
          <w:rtl/>
        </w:rPr>
        <w:t xml:space="preserve"> لگا رہا ہوں اور اس ک</w:t>
      </w:r>
      <w:r>
        <w:rPr>
          <w:rFonts w:hint="cs"/>
          <w:rtl/>
        </w:rPr>
        <w:t>ی</w:t>
      </w:r>
      <w:r>
        <w:rPr>
          <w:rtl/>
        </w:rPr>
        <w:t xml:space="preserve"> مخالفت کرنے والے کو سزا دوںگا،،</w:t>
      </w:r>
    </w:p>
    <w:p w:rsidR="00243DAF" w:rsidRDefault="00243DAF" w:rsidP="00243DAF">
      <w:pPr>
        <w:pStyle w:val="libNormal"/>
        <w:rPr>
          <w:rtl/>
        </w:rPr>
      </w:pPr>
      <w:r>
        <w:rPr>
          <w:rtl/>
        </w:rPr>
        <w:t xml:space="preserve"> اب صرف </w:t>
      </w:r>
      <w:r>
        <w:rPr>
          <w:rFonts w:hint="cs"/>
          <w:rtl/>
        </w:rPr>
        <w:t>ی</w:t>
      </w:r>
      <w:r>
        <w:rPr>
          <w:rFonts w:hint="eastAsia"/>
          <w:rtl/>
        </w:rPr>
        <w:t>ہ</w:t>
      </w:r>
      <w:r>
        <w:rPr>
          <w:rtl/>
        </w:rPr>
        <w:t xml:space="preserve"> احتمال باق</w:t>
      </w:r>
      <w:r>
        <w:rPr>
          <w:rFonts w:hint="cs"/>
          <w:rtl/>
        </w:rPr>
        <w:t>ی</w:t>
      </w:r>
      <w:r>
        <w:rPr>
          <w:rtl/>
        </w:rPr>
        <w:t xml:space="preserve"> رہ جاتا ہے کہ حضرت عمر نے قول پ</w:t>
      </w:r>
      <w:r>
        <w:rPr>
          <w:rFonts w:hint="cs"/>
          <w:rtl/>
        </w:rPr>
        <w:t>ی</w:t>
      </w:r>
      <w:r>
        <w:rPr>
          <w:rFonts w:hint="eastAsia"/>
          <w:rtl/>
        </w:rPr>
        <w:t>غمبر</w:t>
      </w:r>
      <w:r>
        <w:rPr>
          <w:rtl/>
        </w:rPr>
        <w:t xml:space="preserve"> (ص) ک</w:t>
      </w:r>
      <w:r>
        <w:rPr>
          <w:rFonts w:hint="cs"/>
          <w:rtl/>
        </w:rPr>
        <w:t>ی</w:t>
      </w:r>
      <w:r>
        <w:rPr>
          <w:rFonts w:hint="eastAsia"/>
          <w:rtl/>
        </w:rPr>
        <w:t>خلاف</w:t>
      </w:r>
      <w:r>
        <w:rPr>
          <w:rtl/>
        </w:rPr>
        <w:t xml:space="preserve"> متعہ کو حرام قرار د</w:t>
      </w:r>
      <w:r>
        <w:rPr>
          <w:rFonts w:hint="cs"/>
          <w:rtl/>
        </w:rPr>
        <w:t>ی</w:t>
      </w:r>
      <w:r>
        <w:rPr>
          <w:rFonts w:hint="eastAsia"/>
          <w:rtl/>
        </w:rPr>
        <w:t>ا</w:t>
      </w:r>
      <w:r>
        <w:rPr>
          <w:rtl/>
        </w:rPr>
        <w:t xml:space="preserve"> ہو اس</w:t>
      </w:r>
      <w:r>
        <w:rPr>
          <w:rFonts w:hint="cs"/>
          <w:rtl/>
        </w:rPr>
        <w:t>ی</w:t>
      </w:r>
      <w:r>
        <w:rPr>
          <w:rtl/>
        </w:rPr>
        <w:t xml:space="preserve"> لئے حج تمتع کے حرام قرار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لوگوںنے اس ک</w:t>
      </w:r>
      <w:r>
        <w:rPr>
          <w:rFonts w:hint="cs"/>
          <w:rtl/>
        </w:rPr>
        <w:t>ی</w:t>
      </w:r>
      <w:r>
        <w:rPr>
          <w:rtl/>
        </w:rPr>
        <w:t xml:space="preserve"> اتباع نہ</w:t>
      </w:r>
      <w:r>
        <w:rPr>
          <w:rFonts w:hint="cs"/>
          <w:rtl/>
        </w:rPr>
        <w:t>ی</w:t>
      </w:r>
      <w:r>
        <w:rPr>
          <w:rFonts w:hint="eastAsia"/>
          <w:rtl/>
        </w:rPr>
        <w:t>ں</w:t>
      </w:r>
      <w:r>
        <w:rPr>
          <w:rtl/>
        </w:rPr>
        <w:t xml:space="preserve"> ک</w:t>
      </w:r>
      <w:r>
        <w:rPr>
          <w:rFonts w:hint="cs"/>
          <w:rtl/>
        </w:rPr>
        <w:t>ی</w:t>
      </w:r>
      <w:r>
        <w:rPr>
          <w:rtl/>
        </w:rPr>
        <w:t xml:space="preserve"> اور نہ نکاح متعہ کے جرم م</w:t>
      </w:r>
      <w:r>
        <w:rPr>
          <w:rFonts w:hint="cs"/>
          <w:rtl/>
        </w:rPr>
        <w:t>ی</w:t>
      </w:r>
      <w:r>
        <w:rPr>
          <w:rFonts w:hint="eastAsia"/>
          <w:rtl/>
        </w:rPr>
        <w:t>ں</w:t>
      </w:r>
      <w:r>
        <w:rPr>
          <w:rtl/>
        </w:rPr>
        <w:t xml:space="preserve"> حد کے قائل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مسلمانوں کافرض ہے کہ وہ اپنے رسول (ص)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w:t>
      </w:r>
      <w:r>
        <w:rPr>
          <w:rFonts w:hint="cs"/>
          <w:rtl/>
        </w:rPr>
        <w:t>ی</w:t>
      </w:r>
      <w:r>
        <w:rPr>
          <w:rFonts w:hint="eastAsia"/>
          <w:rtl/>
        </w:rPr>
        <w:t>ں</w:t>
      </w:r>
      <w:r>
        <w:rPr>
          <w:rtl/>
        </w:rPr>
        <w:t xml:space="preserve"> اور انکے مقابلے م</w:t>
      </w:r>
      <w:r>
        <w:rPr>
          <w:rFonts w:hint="cs"/>
          <w:rtl/>
        </w:rPr>
        <w:t>ی</w:t>
      </w:r>
      <w:r>
        <w:rPr>
          <w:rFonts w:hint="eastAsia"/>
          <w:rtl/>
        </w:rPr>
        <w:t>ں</w:t>
      </w:r>
      <w:r>
        <w:rPr>
          <w:rtl/>
        </w:rPr>
        <w:t xml:space="preserve"> ہر شخص کے فتو</w:t>
      </w:r>
      <w:r>
        <w:rPr>
          <w:rFonts w:hint="cs"/>
          <w:rtl/>
        </w:rPr>
        <w:t>یٰ</w:t>
      </w:r>
      <w:r>
        <w:rPr>
          <w:rtl/>
        </w:rPr>
        <w:t xml:space="preserve"> اور رائے کو ٹھکرا د</w:t>
      </w:r>
      <w:r>
        <w:rPr>
          <w:rFonts w:hint="cs"/>
          <w:rtl/>
        </w:rPr>
        <w:t>ی</w:t>
      </w:r>
      <w:r>
        <w:rPr>
          <w:rFonts w:hint="eastAsia"/>
          <w:rtl/>
        </w:rPr>
        <w:t>ں</w:t>
      </w:r>
      <w:r>
        <w:rPr>
          <w:rtl/>
        </w:rPr>
        <w:t>۔</w:t>
      </w:r>
    </w:p>
    <w:p w:rsidR="00243DAF" w:rsidRDefault="00A8695C" w:rsidP="00A8695C">
      <w:pPr>
        <w:pStyle w:val="libNormal"/>
        <w:rPr>
          <w:rtl/>
        </w:rPr>
      </w:pPr>
      <w:r w:rsidRPr="00A8695C">
        <w:rPr>
          <w:rStyle w:val="libAlaemChar"/>
          <w:rFonts w:hint="cs"/>
          <w:rtl/>
        </w:rPr>
        <w:t>(</w:t>
      </w:r>
      <w:r>
        <w:rPr>
          <w:rFonts w:hint="cs"/>
          <w:rtl/>
        </w:rPr>
        <w:t xml:space="preserve"> </w:t>
      </w:r>
      <w:r w:rsidR="00243DAF">
        <w:rPr>
          <w:rtl/>
        </w:rPr>
        <w:t xml:space="preserve"> </w:t>
      </w:r>
      <w:r w:rsidRPr="00A8695C">
        <w:rPr>
          <w:rStyle w:val="libAieChar"/>
          <w:rtl/>
        </w:rPr>
        <w:t>وَمَا كَانَ لِ</w:t>
      </w:r>
      <w:r w:rsidR="00845F67">
        <w:rPr>
          <w:rStyle w:val="libAieChar"/>
          <w:rtl/>
        </w:rPr>
        <w:t>مومن</w:t>
      </w:r>
      <w:r w:rsidRPr="00A8695C">
        <w:rPr>
          <w:rStyle w:val="libAieChar"/>
          <w:rtl/>
        </w:rPr>
        <w:t xml:space="preserve"> وَلَا </w:t>
      </w:r>
      <w:r w:rsidR="00845F67">
        <w:rPr>
          <w:rStyle w:val="libAieChar"/>
          <w:rtl/>
        </w:rPr>
        <w:t>مومن</w:t>
      </w:r>
      <w:r w:rsidRPr="00A8695C">
        <w:rPr>
          <w:rStyle w:val="libAieChar"/>
          <w:rtl/>
        </w:rPr>
        <w:t>ةٍ إِذَا قَضَى اللَّـهُ وَرَسُولُهُ أَمْرًا أَن يَكُونَ لَهُمُ الْخِيَرَةُ مِنْ أَمْرِهِمْ ۗ</w:t>
      </w:r>
      <w:r w:rsidRPr="00A8695C">
        <w:rPr>
          <w:rStyle w:val="libAlaemChar"/>
          <w:rFonts w:hint="cs"/>
          <w:rtl/>
        </w:rPr>
        <w:t>)</w:t>
      </w:r>
      <w:r>
        <w:rPr>
          <w:rFonts w:hint="cs"/>
          <w:rtl/>
        </w:rPr>
        <w:t xml:space="preserve"> </w:t>
      </w:r>
      <w:r w:rsidR="002A6CF7" w:rsidRPr="002A6CF7">
        <w:rPr>
          <w:rFonts w:hint="cs"/>
          <w:rtl/>
        </w:rPr>
        <w:t>33</w:t>
      </w:r>
      <w:r w:rsidR="00243DAF" w:rsidRPr="00DB61B6">
        <w:rPr>
          <w:rFonts w:hint="cs"/>
          <w:rtl/>
        </w:rPr>
        <w:t>:</w:t>
      </w:r>
      <w:r w:rsidR="002A6CF7" w:rsidRPr="002A6CF7">
        <w:rPr>
          <w:rFonts w:hint="cs"/>
          <w:rtl/>
        </w:rPr>
        <w:t>36</w:t>
      </w:r>
    </w:p>
    <w:p w:rsidR="00B5330D" w:rsidRDefault="00243DAF" w:rsidP="00243DAF">
      <w:pPr>
        <w:pStyle w:val="libNormal"/>
        <w:rPr>
          <w:rtl/>
        </w:rPr>
      </w:pPr>
      <w:r>
        <w:rPr>
          <w:rtl/>
        </w:rPr>
        <w:t xml:space="preserve"> ''اور نہ کس</w:t>
      </w:r>
      <w:r>
        <w:rPr>
          <w:rFonts w:hint="cs"/>
          <w:rtl/>
        </w:rPr>
        <w:t>ی</w:t>
      </w:r>
      <w:r>
        <w:rPr>
          <w:rtl/>
        </w:rPr>
        <w:t xml:space="preserve"> ا</w:t>
      </w:r>
      <w:r>
        <w:rPr>
          <w:rFonts w:hint="cs"/>
          <w:rtl/>
        </w:rPr>
        <w:t>ی</w:t>
      </w:r>
      <w:r>
        <w:rPr>
          <w:rFonts w:hint="eastAsia"/>
          <w:rtl/>
        </w:rPr>
        <w:t>ماندار</w:t>
      </w:r>
      <w:r>
        <w:rPr>
          <w:rtl/>
        </w:rPr>
        <w:t xml:space="preserve"> مرد کو </w:t>
      </w:r>
      <w:r>
        <w:rPr>
          <w:rFonts w:hint="cs"/>
          <w:rtl/>
        </w:rPr>
        <w:t>ی</w:t>
      </w:r>
      <w:r>
        <w:rPr>
          <w:rFonts w:hint="eastAsia"/>
          <w:rtl/>
        </w:rPr>
        <w:t>ہ</w:t>
      </w:r>
      <w:r>
        <w:rPr>
          <w:rtl/>
        </w:rPr>
        <w:t xml:space="preserve"> مناسب ہے اور نہ کس</w:t>
      </w:r>
      <w:r>
        <w:rPr>
          <w:rFonts w:hint="cs"/>
          <w:rtl/>
        </w:rPr>
        <w:t>ی</w:t>
      </w:r>
      <w:r>
        <w:rPr>
          <w:rtl/>
        </w:rPr>
        <w:t xml:space="preserve"> ا</w:t>
      </w:r>
      <w:r>
        <w:rPr>
          <w:rFonts w:hint="cs"/>
          <w:rtl/>
        </w:rPr>
        <w:t>ی</w:t>
      </w:r>
      <w:r>
        <w:rPr>
          <w:rFonts w:hint="eastAsia"/>
          <w:rtl/>
        </w:rPr>
        <w:t>ماندار</w:t>
      </w:r>
      <w:r>
        <w:rPr>
          <w:rtl/>
        </w:rPr>
        <w:t xml:space="preserve"> عورت کو کہ جب خدا اور اس کےرسول کس</w:t>
      </w:r>
      <w:r>
        <w:rPr>
          <w:rFonts w:hint="cs"/>
          <w:rtl/>
        </w:rPr>
        <w:t>ی</w:t>
      </w:r>
      <w:r>
        <w:rPr>
          <w:rtl/>
        </w:rPr>
        <w:t xml:space="preserve"> کام کا حکم د</w:t>
      </w:r>
      <w:r>
        <w:rPr>
          <w:rFonts w:hint="cs"/>
          <w:rtl/>
        </w:rPr>
        <w:t>ی</w:t>
      </w:r>
      <w:r>
        <w:rPr>
          <w:rFonts w:hint="eastAsia"/>
          <w:rtl/>
        </w:rPr>
        <w:t>ں</w:t>
      </w:r>
      <w:r>
        <w:rPr>
          <w:rtl/>
        </w:rPr>
        <w:t xml:space="preserve"> تو ان کو اپنے اس کام (کے کرنے نہ کرنے) کا اخت</w:t>
      </w:r>
      <w:r>
        <w:rPr>
          <w:rFonts w:hint="cs"/>
          <w:rtl/>
        </w:rPr>
        <w:t>ی</w:t>
      </w:r>
      <w:r>
        <w:rPr>
          <w:rFonts w:hint="eastAsia"/>
          <w:rtl/>
        </w:rPr>
        <w:t>ارہو،،</w:t>
      </w:r>
    </w:p>
    <w:p w:rsidR="00B5330D" w:rsidRDefault="00B5330D"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رسول اللہ (ص) نے فرما</w:t>
      </w:r>
      <w:r>
        <w:rPr>
          <w:rFonts w:hint="cs"/>
          <w:rtl/>
        </w:rPr>
        <w:t>ی</w:t>
      </w:r>
      <w:r>
        <w:rPr>
          <w:rFonts w:hint="eastAsia"/>
          <w:rtl/>
        </w:rPr>
        <w:t>ا</w:t>
      </w:r>
      <w:r>
        <w:rPr>
          <w:rtl/>
        </w:rPr>
        <w:t>:</w:t>
      </w:r>
    </w:p>
    <w:p w:rsidR="00243DAF" w:rsidRDefault="00243DAF" w:rsidP="00243DAF">
      <w:pPr>
        <w:pStyle w:val="libNormal"/>
        <w:rPr>
          <w:rtl/>
        </w:rPr>
      </w:pPr>
      <w:r w:rsidRPr="00A8695C">
        <w:rPr>
          <w:rStyle w:val="libArabicChar"/>
          <w:rtl/>
        </w:rPr>
        <w:t xml:space="preserve"> ''ما احللت الاما احل الل</w:t>
      </w:r>
      <w:r w:rsidR="00091E88" w:rsidRPr="00933E3D">
        <w:rPr>
          <w:rStyle w:val="libArabicChar"/>
          <w:rFonts w:hint="cs"/>
          <w:rtl/>
        </w:rPr>
        <w:t>ه</w:t>
      </w:r>
      <w:r w:rsidRPr="00AA1A1F">
        <w:rPr>
          <w:rStyle w:val="libArabicChar"/>
          <w:rFonts w:hint="cs"/>
          <w:rtl/>
        </w:rPr>
        <w:t xml:space="preserve"> ولا حرمت الاما حرم الل</w:t>
      </w:r>
      <w:r w:rsidR="00091E88" w:rsidRPr="00933E3D">
        <w:rPr>
          <w:rStyle w:val="libArabicChar"/>
          <w:rFonts w:hint="cs"/>
          <w:rtl/>
        </w:rPr>
        <w:t>ه</w:t>
      </w:r>
      <w:r w:rsidRPr="00AA1A1F">
        <w:rPr>
          <w:rStyle w:val="libArabicChar"/>
          <w:rFonts w:hint="cs"/>
          <w:rtl/>
        </w:rPr>
        <w:t>،،</w:t>
      </w:r>
      <w:r w:rsidRPr="00A8695C">
        <w:rPr>
          <w:rStyle w:val="libFootnotenumChar"/>
          <w:rtl/>
        </w:rPr>
        <w:t>(</w:t>
      </w:r>
      <w:r w:rsidR="002A6CF7" w:rsidRPr="002A6CF7">
        <w:rPr>
          <w:rStyle w:val="libFootnotenumChar"/>
          <w:rFonts w:hint="cs"/>
          <w:rtl/>
        </w:rPr>
        <w:t>1</w:t>
      </w:r>
      <w:r w:rsidRPr="00A8695C">
        <w:rPr>
          <w:rStyle w:val="libFootnotenumChar"/>
          <w:rFonts w:hint="cs"/>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اس</w:t>
      </w:r>
      <w:r>
        <w:rPr>
          <w:rFonts w:hint="cs"/>
          <w:rtl/>
        </w:rPr>
        <w:t>ی</w:t>
      </w:r>
      <w:r>
        <w:rPr>
          <w:rtl/>
        </w:rPr>
        <w:t xml:space="preserve"> عمل کو حلال قرار د</w:t>
      </w:r>
      <w:r>
        <w:rPr>
          <w:rFonts w:hint="cs"/>
          <w:rtl/>
        </w:rPr>
        <w:t>ی</w:t>
      </w:r>
      <w:r>
        <w:rPr>
          <w:rFonts w:hint="eastAsia"/>
          <w:rtl/>
        </w:rPr>
        <w:t>ا</w:t>
      </w:r>
      <w:r>
        <w:rPr>
          <w:rtl/>
        </w:rPr>
        <w:t xml:space="preserve"> جسے خدا نے حلال قرار د</w:t>
      </w:r>
      <w:r>
        <w:rPr>
          <w:rFonts w:hint="cs"/>
          <w:rtl/>
        </w:rPr>
        <w:t>ی</w:t>
      </w:r>
      <w:r>
        <w:rPr>
          <w:rFonts w:hint="eastAsia"/>
          <w:rtl/>
        </w:rPr>
        <w:t>ا</w:t>
      </w:r>
      <w:r>
        <w:rPr>
          <w:rtl/>
        </w:rPr>
        <w:t xml:space="preserve"> اور اس</w:t>
      </w:r>
      <w:r>
        <w:rPr>
          <w:rFonts w:hint="cs"/>
          <w:rtl/>
        </w:rPr>
        <w:t>ی</w:t>
      </w:r>
      <w:r>
        <w:rPr>
          <w:rtl/>
        </w:rPr>
        <w:t xml:space="preserve"> کو حرام قرار د</w:t>
      </w:r>
      <w:r>
        <w:rPr>
          <w:rFonts w:hint="cs"/>
          <w:rtl/>
        </w:rPr>
        <w:t>ی</w:t>
      </w:r>
      <w:r>
        <w:rPr>
          <w:rFonts w:hint="eastAsia"/>
          <w:rtl/>
        </w:rPr>
        <w:t>ا</w:t>
      </w:r>
      <w:r>
        <w:rPr>
          <w:rtl/>
        </w:rPr>
        <w:t xml:space="preserve"> جسے خدا نے حرام قرار د</w:t>
      </w:r>
      <w:r>
        <w:rPr>
          <w:rFonts w:hint="cs"/>
          <w:rtl/>
        </w:rPr>
        <w:t>ی</w:t>
      </w:r>
      <w:r>
        <w:rPr>
          <w:rFonts w:hint="eastAsia"/>
          <w:rtl/>
        </w:rPr>
        <w:t>ا،،</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آپ (ص) نے فرما</w:t>
      </w:r>
      <w:r>
        <w:rPr>
          <w:rFonts w:hint="cs"/>
          <w:rtl/>
        </w:rPr>
        <w:t>ی</w:t>
      </w:r>
      <w:r>
        <w:rPr>
          <w:rFonts w:hint="eastAsia"/>
          <w:rtl/>
        </w:rPr>
        <w:t>ا</w:t>
      </w:r>
      <w:r>
        <w:rPr>
          <w:rtl/>
        </w:rPr>
        <w:t>:</w:t>
      </w:r>
    </w:p>
    <w:p w:rsidR="00243DAF" w:rsidRDefault="00243DAF" w:rsidP="00243DAF">
      <w:pPr>
        <w:pStyle w:val="libNormal"/>
        <w:rPr>
          <w:rtl/>
        </w:rPr>
      </w:pPr>
      <w:r w:rsidRPr="00A8695C">
        <w:rPr>
          <w:rStyle w:val="libArabicChar"/>
          <w:rtl/>
        </w:rPr>
        <w:t xml:space="preserve"> ''فوالذ</w:t>
      </w:r>
      <w:r w:rsidRPr="00A8695C">
        <w:rPr>
          <w:rStyle w:val="libArabicChar"/>
          <w:rFonts w:hint="cs"/>
          <w:rtl/>
        </w:rPr>
        <w:t>ی</w:t>
      </w:r>
      <w:r w:rsidRPr="00A8695C">
        <w:rPr>
          <w:rStyle w:val="libArabicChar"/>
          <w:rtl/>
        </w:rPr>
        <w:t xml:space="preserve"> نفس</w:t>
      </w:r>
      <w:r w:rsidRPr="00A8695C">
        <w:rPr>
          <w:rStyle w:val="libArabicChar"/>
          <w:rFonts w:hint="cs"/>
          <w:rtl/>
        </w:rPr>
        <w:t>ی</w:t>
      </w:r>
      <w:r w:rsidRPr="00A8695C">
        <w:rPr>
          <w:rStyle w:val="libArabicChar"/>
          <w:rtl/>
        </w:rPr>
        <w:t xml:space="preserve"> ب</w:t>
      </w:r>
      <w:r w:rsidRPr="00A8695C">
        <w:rPr>
          <w:rStyle w:val="libArabicChar"/>
          <w:rFonts w:hint="cs"/>
          <w:rtl/>
        </w:rPr>
        <w:t>ی</w:t>
      </w:r>
      <w:r w:rsidRPr="00A8695C">
        <w:rPr>
          <w:rStyle w:val="libArabicChar"/>
          <w:rFonts w:hint="eastAsia"/>
          <w:rtl/>
        </w:rPr>
        <w:t>د</w:t>
      </w:r>
      <w:r w:rsidR="00091E88" w:rsidRPr="00933E3D">
        <w:rPr>
          <w:rStyle w:val="libArabicChar"/>
          <w:rFonts w:hint="cs"/>
          <w:rtl/>
        </w:rPr>
        <w:t>ه</w:t>
      </w:r>
      <w:r w:rsidRPr="00A8695C">
        <w:rPr>
          <w:rStyle w:val="libArabicChar"/>
          <w:rtl/>
        </w:rPr>
        <w:t xml:space="preserve"> ما</w:t>
      </w:r>
      <w:r w:rsidRPr="00A8695C">
        <w:rPr>
          <w:rStyle w:val="libArabicChar"/>
          <w:rFonts w:hint="cs"/>
          <w:rtl/>
        </w:rPr>
        <w:t>ی</w:t>
      </w:r>
      <w:r w:rsidRPr="00A8695C">
        <w:rPr>
          <w:rStyle w:val="libArabicChar"/>
          <w:rFonts w:hint="eastAsia"/>
          <w:rtl/>
        </w:rPr>
        <w:t>خرج</w:t>
      </w:r>
      <w:r w:rsidRPr="00A8695C">
        <w:rPr>
          <w:rStyle w:val="libArabicChar"/>
          <w:rtl/>
        </w:rPr>
        <w:t xml:space="preserve"> من</w:t>
      </w:r>
      <w:r w:rsidR="00091E88" w:rsidRPr="00933E3D">
        <w:rPr>
          <w:rStyle w:val="libArabicChar"/>
          <w:rFonts w:hint="cs"/>
          <w:rtl/>
        </w:rPr>
        <w:t>ه</w:t>
      </w:r>
      <w:r w:rsidRPr="00AA1A1F">
        <w:rPr>
          <w:rStyle w:val="libArabicChar"/>
          <w:rFonts w:hint="cs"/>
          <w:rtl/>
        </w:rPr>
        <w:t xml:space="preserve"> فم</w:t>
      </w:r>
      <w:r w:rsidR="00091E88" w:rsidRPr="00933E3D">
        <w:rPr>
          <w:rStyle w:val="libArabicChar"/>
          <w:rFonts w:hint="cs"/>
          <w:rtl/>
        </w:rPr>
        <w:t>ه</w:t>
      </w:r>
      <w:r w:rsidRPr="00AA1A1F">
        <w:rPr>
          <w:rStyle w:val="libArabicChar"/>
          <w:rFonts w:hint="cs"/>
          <w:rtl/>
        </w:rPr>
        <w:t xml:space="preserve"> الا حق ،،</w:t>
      </w:r>
      <w:r>
        <w:rPr>
          <w:rtl/>
        </w:rPr>
        <w:t xml:space="preserve"> </w:t>
      </w:r>
      <w:r w:rsidRPr="00A8695C">
        <w:rPr>
          <w:rStyle w:val="libFootnotenumChar"/>
          <w:rtl/>
        </w:rPr>
        <w:t>(</w:t>
      </w:r>
      <w:r w:rsidR="002A6CF7" w:rsidRPr="002A6CF7">
        <w:rPr>
          <w:rStyle w:val="libFootnotenumChar"/>
          <w:rFonts w:hint="cs"/>
          <w:rtl/>
        </w:rPr>
        <w:t>2</w:t>
      </w:r>
      <w:r w:rsidRPr="00A8695C">
        <w:rPr>
          <w:rStyle w:val="libFootnotenumChar"/>
          <w:rFonts w:hint="cs"/>
          <w:rtl/>
        </w:rPr>
        <w:t>)</w:t>
      </w:r>
    </w:p>
    <w:p w:rsidR="00243DAF" w:rsidRDefault="00243DAF" w:rsidP="00243DAF">
      <w:pPr>
        <w:pStyle w:val="libNormal"/>
        <w:rPr>
          <w:rtl/>
        </w:rPr>
      </w:pPr>
      <w:r>
        <w:rPr>
          <w:rtl/>
        </w:rPr>
        <w:t xml:space="preserve"> ''قسم ہے اس ذات ک</w:t>
      </w:r>
      <w:r>
        <w:rPr>
          <w:rFonts w:hint="cs"/>
          <w:rtl/>
        </w:rPr>
        <w:t>ی</w:t>
      </w:r>
      <w:r>
        <w:rPr>
          <w:rtl/>
        </w:rPr>
        <w:t xml:space="preserve"> جس کے قبضہ قدرت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جان ہے م</w:t>
      </w:r>
      <w:r>
        <w:rPr>
          <w:rFonts w:hint="cs"/>
          <w:rtl/>
        </w:rPr>
        <w:t>ی</w:t>
      </w:r>
      <w:r>
        <w:rPr>
          <w:rFonts w:hint="eastAsia"/>
          <w:rtl/>
        </w:rPr>
        <w:t>رے</w:t>
      </w:r>
      <w:r>
        <w:rPr>
          <w:rtl/>
        </w:rPr>
        <w:t xml:space="preserve"> منہسے حق کے علاوہ کچھ نہ</w:t>
      </w:r>
      <w:r>
        <w:rPr>
          <w:rFonts w:hint="cs"/>
          <w:rtl/>
        </w:rPr>
        <w:t>ی</w:t>
      </w:r>
      <w:r>
        <w:rPr>
          <w:rFonts w:hint="eastAsia"/>
          <w:rtl/>
        </w:rPr>
        <w:t>ں</w:t>
      </w:r>
      <w:r>
        <w:rPr>
          <w:rtl/>
        </w:rPr>
        <w:t xml:space="preserve"> نکلتا،،</w:t>
      </w:r>
    </w:p>
    <w:p w:rsidR="00243DAF" w:rsidRDefault="00243DAF" w:rsidP="00B5330D">
      <w:pPr>
        <w:pStyle w:val="libNormal"/>
        <w:rPr>
          <w:rtl/>
        </w:rPr>
      </w:pPr>
      <w:r>
        <w:rPr>
          <w:rtl/>
        </w:rPr>
        <w:t xml:space="preserve"> ان تمام حقائق کے ہوتے ہوئے قوشج</w:t>
      </w:r>
      <w:r>
        <w:rPr>
          <w:rFonts w:hint="cs"/>
          <w:rtl/>
        </w:rPr>
        <w:t>ی</w:t>
      </w:r>
      <w:r>
        <w:rPr>
          <w:rtl/>
        </w:rPr>
        <w:t xml:space="preserve"> نے حضرت عمر ک</w:t>
      </w:r>
      <w:r>
        <w:rPr>
          <w:rFonts w:hint="cs"/>
          <w:rtl/>
        </w:rPr>
        <w:t>ی</w:t>
      </w:r>
      <w:r>
        <w:rPr>
          <w:rtl/>
        </w:rPr>
        <w:t xml:space="preserve"> طرف سے عذر خواہ</w:t>
      </w:r>
      <w:r>
        <w:rPr>
          <w:rFonts w:hint="cs"/>
          <w:rtl/>
        </w:rPr>
        <w:t>ی</w:t>
      </w:r>
      <w:r>
        <w:rPr>
          <w:rtl/>
        </w:rPr>
        <w:t xml:space="preserve"> کرتے ہوئے لکھا ہے:</w:t>
      </w:r>
    </w:p>
    <w:p w:rsidR="00243DAF" w:rsidRPr="00DB61B6" w:rsidRDefault="00243DAF" w:rsidP="00A8695C">
      <w:pPr>
        <w:pStyle w:val="libNormal"/>
        <w:rPr>
          <w:rtl/>
        </w:rPr>
      </w:pPr>
      <w:r>
        <w:rPr>
          <w:rtl/>
        </w:rPr>
        <w:t xml:space="preserve"> ''رسول اللہ (ص) کے خلاف حضرت عمر کا فتو</w:t>
      </w:r>
      <w:r>
        <w:rPr>
          <w:rFonts w:hint="cs"/>
          <w:rtl/>
        </w:rPr>
        <w:t>یٰ</w:t>
      </w:r>
      <w:r>
        <w:rPr>
          <w:rtl/>
        </w:rPr>
        <w:t xml:space="preserve"> کوئ</w:t>
      </w:r>
      <w:r>
        <w:rPr>
          <w:rFonts w:hint="cs"/>
          <w:rtl/>
        </w:rPr>
        <w:t>ی</w:t>
      </w:r>
      <w:r>
        <w:rPr>
          <w:rtl/>
        </w:rPr>
        <w:t xml:space="preserve"> قابل اعتراض بات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اجتہاد</w:t>
      </w:r>
      <w:r>
        <w:rPr>
          <w:rFonts w:hint="cs"/>
          <w:rtl/>
        </w:rPr>
        <w:t>ی</w:t>
      </w:r>
      <w:r>
        <w:rPr>
          <w:rtl/>
        </w:rPr>
        <w:t xml:space="preserve"> مسائل م</w:t>
      </w:r>
      <w:r>
        <w:rPr>
          <w:rFonts w:hint="cs"/>
          <w:rtl/>
        </w:rPr>
        <w:t>ی</w:t>
      </w:r>
      <w:r>
        <w:rPr>
          <w:rFonts w:hint="eastAsia"/>
          <w:rtl/>
        </w:rPr>
        <w:t>ں</w:t>
      </w:r>
      <w:r>
        <w:rPr>
          <w:rtl/>
        </w:rPr>
        <w:t xml:space="preserve"> مجتہد</w:t>
      </w:r>
      <w:r>
        <w:rPr>
          <w:rFonts w:hint="cs"/>
          <w:rtl/>
        </w:rPr>
        <w:t>ی</w:t>
      </w:r>
      <w:r>
        <w:rPr>
          <w:rFonts w:hint="eastAsia"/>
          <w:rtl/>
        </w:rPr>
        <w:t>ن</w:t>
      </w:r>
      <w:r>
        <w:rPr>
          <w:rtl/>
        </w:rPr>
        <w:t xml:space="preserve"> کاباہم</w:t>
      </w:r>
      <w:r>
        <w:rPr>
          <w:rFonts w:hint="cs"/>
          <w:rtl/>
        </w:rPr>
        <w:t>ی</w:t>
      </w:r>
      <w:r>
        <w:rPr>
          <w:rtl/>
        </w:rPr>
        <w:t xml:space="preserve"> اختلاف کوئ</w:t>
      </w:r>
      <w:r>
        <w:rPr>
          <w:rFonts w:hint="cs"/>
          <w:rtl/>
        </w:rPr>
        <w:t>ی</w:t>
      </w:r>
      <w:r>
        <w:rPr>
          <w:rtl/>
        </w:rPr>
        <w:t xml:space="preserve"> نئ</w:t>
      </w:r>
      <w:r>
        <w:rPr>
          <w:rFonts w:hint="cs"/>
          <w:rtl/>
        </w:rPr>
        <w:t>ی</w:t>
      </w:r>
      <w:r>
        <w:rPr>
          <w:rtl/>
        </w:rPr>
        <w:t xml:space="preserve"> بات نہ</w:t>
      </w:r>
      <w:r>
        <w:rPr>
          <w:rFonts w:hint="cs"/>
          <w:rtl/>
        </w:rPr>
        <w:t>ی</w:t>
      </w:r>
      <w:r>
        <w:rPr>
          <w:rFonts w:hint="eastAsia"/>
          <w:rtl/>
        </w:rPr>
        <w:t>ں</w:t>
      </w:r>
      <w:r>
        <w:rPr>
          <w:rtl/>
        </w:rPr>
        <w:t xml:space="preserve"> ہے،،</w:t>
      </w:r>
      <w:r w:rsidRPr="00A8695C">
        <w:rPr>
          <w:rStyle w:val="libFootnotenumChar"/>
          <w:rtl/>
        </w:rPr>
        <w:t>(</w:t>
      </w:r>
      <w:r w:rsidR="00A8695C" w:rsidRPr="00A8695C">
        <w:rPr>
          <w:rStyle w:val="libFootnotenumChar"/>
          <w:rFonts w:hint="cs"/>
          <w:rtl/>
        </w:rPr>
        <w:t>3</w:t>
      </w:r>
      <w:r w:rsidRPr="00A8695C">
        <w:rPr>
          <w:rStyle w:val="libFootnotenumChar"/>
          <w:rFonts w:hint="cs"/>
          <w:rtl/>
        </w:rPr>
        <w:t>)</w:t>
      </w:r>
    </w:p>
    <w:p w:rsidR="00B5330D" w:rsidRDefault="00B5330D" w:rsidP="00B5330D">
      <w:pPr>
        <w:pStyle w:val="libNormal"/>
        <w:rPr>
          <w:rtl/>
        </w:rPr>
      </w:pPr>
      <w:r>
        <w:rPr>
          <w:rtl/>
        </w:rPr>
        <w:t>آمد</w:t>
      </w:r>
      <w:r>
        <w:rPr>
          <w:rFonts w:hint="cs"/>
          <w:rtl/>
        </w:rPr>
        <w:t>ی</w:t>
      </w:r>
      <w:r>
        <w:rPr>
          <w:rtl/>
        </w:rPr>
        <w:t xml:space="preserve"> کا کہنا ہے:</w:t>
      </w:r>
    </w:p>
    <w:p w:rsidR="00B5330D" w:rsidRPr="00B5330D" w:rsidRDefault="00B5330D" w:rsidP="00B5330D">
      <w:pPr>
        <w:pStyle w:val="libNormal"/>
        <w:rPr>
          <w:rtl/>
        </w:rPr>
      </w:pPr>
      <w:r>
        <w:rPr>
          <w:rtl/>
        </w:rPr>
        <w:t xml:space="preserve"> ''علماء کا اس مسئلے م</w:t>
      </w:r>
      <w:r>
        <w:rPr>
          <w:rFonts w:hint="cs"/>
          <w:rtl/>
        </w:rPr>
        <w:t>ی</w:t>
      </w:r>
      <w:r>
        <w:rPr>
          <w:rFonts w:hint="eastAsia"/>
          <w:rtl/>
        </w:rPr>
        <w:t>ں</w:t>
      </w:r>
      <w:r>
        <w:rPr>
          <w:rtl/>
        </w:rPr>
        <w:t xml:space="preserve"> اختلاف ہے کہ اگر کس</w:t>
      </w:r>
      <w:r>
        <w:rPr>
          <w:rFonts w:hint="cs"/>
          <w:rtl/>
        </w:rPr>
        <w:t>ی</w:t>
      </w:r>
      <w:r>
        <w:rPr>
          <w:rtl/>
        </w:rPr>
        <w:t xml:space="preserve"> مسئلے کے بارے م</w:t>
      </w:r>
      <w:r>
        <w:rPr>
          <w:rFonts w:hint="cs"/>
          <w:rtl/>
        </w:rPr>
        <w:t>ی</w:t>
      </w:r>
      <w:r>
        <w:rPr>
          <w:rFonts w:hint="eastAsia"/>
          <w:rtl/>
        </w:rPr>
        <w:t>ں</w:t>
      </w:r>
      <w:r>
        <w:rPr>
          <w:rtl/>
        </w:rPr>
        <w:t xml:space="preserve"> قرآن ک</w:t>
      </w:r>
      <w:r>
        <w:rPr>
          <w:rFonts w:hint="cs"/>
          <w:rtl/>
        </w:rPr>
        <w:t>ی</w:t>
      </w:r>
      <w:r>
        <w:rPr>
          <w:rtl/>
        </w:rPr>
        <w:t xml:space="preserve"> کوئ</w:t>
      </w:r>
      <w:r>
        <w:rPr>
          <w:rFonts w:hint="cs"/>
          <w:rtl/>
        </w:rPr>
        <w:t>ی</w:t>
      </w:r>
      <w:r>
        <w:rPr>
          <w:rtl/>
        </w:rPr>
        <w:t xml:space="preserve"> تصر</w:t>
      </w:r>
      <w:r>
        <w:rPr>
          <w:rFonts w:hint="cs"/>
          <w:rtl/>
        </w:rPr>
        <w:t>ی</w:t>
      </w:r>
      <w:r>
        <w:rPr>
          <w:rFonts w:hint="eastAsia"/>
          <w:rtl/>
        </w:rPr>
        <w:t>ح</w:t>
      </w:r>
      <w:r>
        <w:rPr>
          <w:rtl/>
        </w:rPr>
        <w:t xml:space="preserve"> آ</w:t>
      </w:r>
      <w:r>
        <w:rPr>
          <w:rFonts w:hint="cs"/>
          <w:rtl/>
        </w:rPr>
        <w:t>ی</w:t>
      </w:r>
      <w:r>
        <w:rPr>
          <w:rFonts w:hint="eastAsia"/>
          <w:rtl/>
        </w:rPr>
        <w:t>ت</w:t>
      </w:r>
      <w:r>
        <w:rPr>
          <w:rtl/>
        </w:rPr>
        <w:t xml:space="preserve"> نہ ہو تو ک</w:t>
      </w:r>
      <w:r>
        <w:rPr>
          <w:rFonts w:hint="cs"/>
          <w:rtl/>
        </w:rPr>
        <w:t>ی</w:t>
      </w:r>
      <w:r>
        <w:rPr>
          <w:rFonts w:hint="eastAsia"/>
          <w:rtl/>
        </w:rPr>
        <w:t>ا</w:t>
      </w:r>
      <w:r>
        <w:rPr>
          <w:rtl/>
        </w:rPr>
        <w:t xml:space="preserve"> ا</w:t>
      </w:r>
      <w:r>
        <w:rPr>
          <w:rFonts w:hint="cs"/>
          <w:rtl/>
        </w:rPr>
        <w:t>ی</w:t>
      </w:r>
      <w:r>
        <w:rPr>
          <w:rFonts w:hint="eastAsia"/>
          <w:rtl/>
        </w:rPr>
        <w:t>سے</w:t>
      </w:r>
      <w:r>
        <w:rPr>
          <w:rtl/>
        </w:rPr>
        <w:t xml:space="preserve"> موقعوں پر رسول اللہ (ص) اپنے اجتہادپر عمل کرتے تھے ؟ احمد بن حنبل اور قاض</w:t>
      </w:r>
      <w:r>
        <w:rPr>
          <w:rFonts w:hint="cs"/>
          <w:rtl/>
        </w:rPr>
        <w:t>ی</w:t>
      </w:r>
      <w:r>
        <w:rPr>
          <w:rtl/>
        </w:rPr>
        <w:t xml:space="preserve"> ابو </w:t>
      </w:r>
      <w:r>
        <w:rPr>
          <w:rFonts w:hint="cs"/>
          <w:rtl/>
        </w:rPr>
        <w:t>ی</w:t>
      </w:r>
      <w:r>
        <w:rPr>
          <w:rFonts w:hint="eastAsia"/>
          <w:rtl/>
        </w:rPr>
        <w:t>وسف</w:t>
      </w:r>
      <w:r>
        <w:rPr>
          <w:rtl/>
        </w:rPr>
        <w:t xml:space="preserve">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رسول اللہ (ص) اپنے اجتہادپرعمل کرتے تھے شافع</w:t>
      </w:r>
      <w:r>
        <w:rPr>
          <w:rFonts w:hint="cs"/>
          <w:rtl/>
        </w:rPr>
        <w:t>ی</w:t>
      </w:r>
      <w:r>
        <w:rPr>
          <w:rtl/>
        </w:rPr>
        <w:t xml:space="preserve"> نے </w:t>
      </w:r>
      <w:r>
        <w:rPr>
          <w:rFonts w:hint="eastAsia"/>
          <w:rtl/>
        </w:rPr>
        <w:t>بھ</w:t>
      </w:r>
      <w:r>
        <w:rPr>
          <w:rFonts w:hint="cs"/>
          <w:rtl/>
        </w:rPr>
        <w:t>ی</w:t>
      </w:r>
      <w:r>
        <w:rPr>
          <w:rtl/>
        </w:rPr>
        <w:t xml:space="preserve"> اپنے رسالے م</w:t>
      </w:r>
      <w:r>
        <w:rPr>
          <w:rFonts w:hint="cs"/>
          <w:rtl/>
        </w:rPr>
        <w:t>ی</w:t>
      </w:r>
      <w:r>
        <w:rPr>
          <w:rFonts w:hint="eastAsia"/>
          <w:rtl/>
        </w:rPr>
        <w:t>ں</w:t>
      </w:r>
      <w:r>
        <w:rPr>
          <w:rtl/>
        </w:rPr>
        <w:t xml:space="preserve"> اس (اجتہاد) کو جائز قرار د</w:t>
      </w:r>
      <w:r>
        <w:rPr>
          <w:rFonts w:hint="cs"/>
          <w:rtl/>
        </w:rPr>
        <w:t>ی</w:t>
      </w:r>
      <w:r>
        <w:rPr>
          <w:rFonts w:hint="eastAsia"/>
          <w:rtl/>
        </w:rPr>
        <w:t>ا</w:t>
      </w:r>
      <w:r>
        <w:rPr>
          <w:rtl/>
        </w:rPr>
        <w:t xml:space="preserve"> ہے ، ا لبتہ حتم</w:t>
      </w:r>
      <w:r>
        <w:rPr>
          <w:rFonts w:hint="cs"/>
          <w:rtl/>
        </w:rPr>
        <w:t>ی</w:t>
      </w:r>
      <w:r>
        <w:rPr>
          <w:rtl/>
        </w:rPr>
        <w:t xml:space="preserve"> طورپر نہ</w:t>
      </w:r>
      <w:r>
        <w:rPr>
          <w:rFonts w:hint="cs"/>
          <w:rtl/>
        </w:rPr>
        <w:t>ی</w:t>
      </w:r>
      <w:r>
        <w:rPr>
          <w:rFonts w:hint="eastAsia"/>
          <w:rtl/>
        </w:rPr>
        <w:t>ں</w:t>
      </w:r>
      <w:r w:rsidR="00D81BD1">
        <w:rPr>
          <w:rtl/>
        </w:rPr>
        <w:t xml:space="preserve"> بعض ا</w:t>
      </w:r>
      <w:r>
        <w:rPr>
          <w:rtl/>
        </w:rPr>
        <w:t>صحاب شافع</w:t>
      </w:r>
      <w:r>
        <w:rPr>
          <w:rFonts w:hint="cs"/>
          <w:rtl/>
        </w:rPr>
        <w:t>ی</w:t>
      </w:r>
      <w:r>
        <w:rPr>
          <w:rtl/>
        </w:rPr>
        <w:t xml:space="preserve"> ، قاض</w:t>
      </w:r>
      <w:r>
        <w:rPr>
          <w:rFonts w:hint="cs"/>
          <w:rtl/>
        </w:rPr>
        <w:t>ی</w:t>
      </w:r>
      <w:r>
        <w:rPr>
          <w:rtl/>
        </w:rPr>
        <w:t xml:space="preserve"> عبدالجبار اور ابوالحس</w:t>
      </w:r>
      <w:r>
        <w:rPr>
          <w:rFonts w:hint="cs"/>
          <w:rtl/>
        </w:rPr>
        <w:t>ی</w:t>
      </w:r>
      <w:r>
        <w:rPr>
          <w:rFonts w:hint="eastAsia"/>
          <w:rtl/>
        </w:rPr>
        <w:t>ن</w:t>
      </w:r>
      <w:r>
        <w:rPr>
          <w:rtl/>
        </w:rPr>
        <w:t xml:space="preserve"> بصر</w:t>
      </w:r>
      <w:r>
        <w:rPr>
          <w:rFonts w:hint="cs"/>
          <w:rtl/>
        </w:rPr>
        <w:t>ی</w:t>
      </w:r>
      <w:r>
        <w:rPr>
          <w:rtl/>
        </w:rPr>
        <w:t xml:space="preserve"> کا بھ</w:t>
      </w:r>
      <w:r>
        <w:rPr>
          <w:rFonts w:hint="cs"/>
          <w:rtl/>
        </w:rPr>
        <w:t>ی</w:t>
      </w:r>
      <w:r>
        <w:rPr>
          <w:rtl/>
        </w:rPr>
        <w:t xml:space="preserve"> </w:t>
      </w:r>
      <w:r>
        <w:rPr>
          <w:rFonts w:hint="cs"/>
          <w:rtl/>
        </w:rPr>
        <w:t>ی</w:t>
      </w:r>
      <w:r>
        <w:rPr>
          <w:rFonts w:hint="eastAsia"/>
          <w:rtl/>
        </w:rPr>
        <w:t>ہ</w:t>
      </w:r>
      <w:r>
        <w:rPr>
          <w:rFonts w:hint="cs"/>
          <w:rtl/>
        </w:rPr>
        <w:t>ی</w:t>
      </w:r>
      <w:r>
        <w:rPr>
          <w:rtl/>
        </w:rPr>
        <w:t xml:space="preserve"> عق</w:t>
      </w:r>
      <w:r>
        <w:rPr>
          <w:rFonts w:hint="cs"/>
          <w:rtl/>
        </w:rPr>
        <w:t>ی</w:t>
      </w:r>
      <w:r>
        <w:rPr>
          <w:rFonts w:hint="eastAsia"/>
          <w:rtl/>
        </w:rPr>
        <w:t>دہ</w:t>
      </w:r>
      <w:r>
        <w:rPr>
          <w:rtl/>
        </w:rPr>
        <w:t xml:space="preserve"> ہے،،۔</w:t>
      </w:r>
    </w:p>
    <w:p w:rsidR="00B5330D" w:rsidRDefault="00B5330D" w:rsidP="00B5330D">
      <w:pPr>
        <w:pStyle w:val="libVar"/>
        <w:rPr>
          <w:rtl/>
        </w:rPr>
      </w:pPr>
      <w:r>
        <w:rPr>
          <w:rtl/>
        </w:rPr>
        <w:t>____________________</w:t>
      </w:r>
    </w:p>
    <w:p w:rsidR="00B5330D" w:rsidRDefault="00A8695C" w:rsidP="00A8695C">
      <w:pPr>
        <w:pStyle w:val="libFootnote"/>
        <w:rPr>
          <w:rtl/>
        </w:rPr>
      </w:pPr>
      <w:r w:rsidRPr="00E629A8">
        <w:rPr>
          <w:rFonts w:hint="cs"/>
          <w:rtl/>
        </w:rPr>
        <w:t>(</w:t>
      </w:r>
      <w:r w:rsidR="002A6CF7" w:rsidRPr="002A6CF7">
        <w:rPr>
          <w:rFonts w:hint="cs"/>
          <w:rtl/>
        </w:rPr>
        <w:t>1</w:t>
      </w:r>
      <w:r w:rsidR="00B5330D" w:rsidRPr="00DB61B6">
        <w:rPr>
          <w:rFonts w:hint="cs"/>
          <w:rtl/>
        </w:rPr>
        <w:t xml:space="preserve">) طبقات ابن سعد ، طبع مصر ، ص </w:t>
      </w:r>
      <w:r w:rsidR="002A6CF7" w:rsidRPr="002A6CF7">
        <w:rPr>
          <w:rFonts w:hint="cs"/>
          <w:rtl/>
        </w:rPr>
        <w:t>72</w:t>
      </w:r>
      <w:r w:rsidR="00B5330D" w:rsidRPr="00DB61B6">
        <w:rPr>
          <w:rFonts w:hint="cs"/>
          <w:rtl/>
        </w:rPr>
        <w:t xml:space="preserve"> ، طبقات م</w:t>
      </w:r>
      <w:r w:rsidR="00B5330D">
        <w:rPr>
          <w:rFonts w:hint="cs"/>
          <w:rtl/>
        </w:rPr>
        <w:t>ی</w:t>
      </w:r>
      <w:r w:rsidR="00B5330D">
        <w:rPr>
          <w:rFonts w:hint="eastAsia"/>
          <w:rtl/>
        </w:rPr>
        <w:t>ں</w:t>
      </w:r>
      <w:r w:rsidR="00B5330D">
        <w:rPr>
          <w:rtl/>
        </w:rPr>
        <w:t xml:space="preserve"> اس کے بعد وال</w:t>
      </w:r>
      <w:r w:rsidR="00B5330D">
        <w:rPr>
          <w:rFonts w:hint="cs"/>
          <w:rtl/>
        </w:rPr>
        <w:t>ی</w:t>
      </w:r>
      <w:r w:rsidR="00B5330D">
        <w:rPr>
          <w:rtl/>
        </w:rPr>
        <w:t xml:space="preserve"> روا</w:t>
      </w:r>
      <w:r w:rsidR="00B5330D">
        <w:rPr>
          <w:rFonts w:hint="cs"/>
          <w:rtl/>
        </w:rPr>
        <w:t>ی</w:t>
      </w:r>
      <w:r w:rsidR="00B5330D">
        <w:rPr>
          <w:rFonts w:hint="eastAsia"/>
          <w:rtl/>
        </w:rPr>
        <w:t>ت</w:t>
      </w:r>
      <w:r w:rsidR="00B5330D">
        <w:rPr>
          <w:rtl/>
        </w:rPr>
        <w:t xml:space="preserve"> بھ</w:t>
      </w:r>
      <w:r w:rsidR="00B5330D">
        <w:rPr>
          <w:rFonts w:hint="cs"/>
          <w:rtl/>
        </w:rPr>
        <w:t>ی</w:t>
      </w:r>
      <w:r w:rsidR="00B5330D">
        <w:rPr>
          <w:rtl/>
        </w:rPr>
        <w:t xml:space="preserve"> اس</w:t>
      </w:r>
      <w:r w:rsidR="00B5330D">
        <w:rPr>
          <w:rFonts w:hint="cs"/>
          <w:rtl/>
        </w:rPr>
        <w:t>ی</w:t>
      </w:r>
      <w:r w:rsidR="00B5330D">
        <w:rPr>
          <w:rtl/>
        </w:rPr>
        <w:t xml:space="preserve"> مضمون ک</w:t>
      </w:r>
      <w:r w:rsidR="00B5330D">
        <w:rPr>
          <w:rFonts w:hint="cs"/>
          <w:rtl/>
        </w:rPr>
        <w:t>ی</w:t>
      </w:r>
      <w:r w:rsidR="00B5330D">
        <w:rPr>
          <w:rtl/>
        </w:rPr>
        <w:t xml:space="preserve"> ہے۔</w:t>
      </w:r>
    </w:p>
    <w:p w:rsidR="00B5330D" w:rsidRDefault="00A8695C" w:rsidP="00A8695C">
      <w:pPr>
        <w:pStyle w:val="libFootnote"/>
        <w:rPr>
          <w:rtl/>
        </w:rPr>
      </w:pPr>
      <w:r w:rsidRPr="00E629A8">
        <w:rPr>
          <w:rFonts w:hint="cs"/>
          <w:rtl/>
        </w:rPr>
        <w:t>(</w:t>
      </w:r>
      <w:r w:rsidR="002A6CF7" w:rsidRPr="002A6CF7">
        <w:rPr>
          <w:rFonts w:hint="cs"/>
          <w:rtl/>
        </w:rPr>
        <w:t>2</w:t>
      </w:r>
      <w:r w:rsidR="00B5330D" w:rsidRPr="00DB61B6">
        <w:rPr>
          <w:rFonts w:hint="cs"/>
          <w:rtl/>
        </w:rPr>
        <w:t>) اسے ابوداؤد نے روا</w:t>
      </w:r>
      <w:r w:rsidR="00B5330D">
        <w:rPr>
          <w:rFonts w:hint="cs"/>
          <w:rtl/>
        </w:rPr>
        <w:t>ی</w:t>
      </w:r>
      <w:r w:rsidR="00B5330D">
        <w:rPr>
          <w:rFonts w:hint="eastAsia"/>
          <w:rtl/>
        </w:rPr>
        <w:t>ت</w:t>
      </w:r>
      <w:r w:rsidR="00B5330D">
        <w:rPr>
          <w:rtl/>
        </w:rPr>
        <w:t xml:space="preserve"> ک</w:t>
      </w:r>
      <w:r w:rsidR="00B5330D">
        <w:rPr>
          <w:rFonts w:hint="cs"/>
          <w:rtl/>
        </w:rPr>
        <w:t>ی</w:t>
      </w:r>
      <w:r w:rsidR="00B5330D">
        <w:rPr>
          <w:rFonts w:hint="eastAsia"/>
          <w:rtl/>
        </w:rPr>
        <w:t>ا</w:t>
      </w:r>
      <w:r w:rsidR="00B5330D">
        <w:rPr>
          <w:rtl/>
        </w:rPr>
        <w:t xml:space="preserve"> ہے ، التاج ، ج </w:t>
      </w:r>
      <w:r w:rsidR="002A6CF7" w:rsidRPr="002A6CF7">
        <w:rPr>
          <w:rFonts w:hint="cs"/>
          <w:rtl/>
        </w:rPr>
        <w:t>1</w:t>
      </w:r>
      <w:r w:rsidR="00B5330D" w:rsidRPr="00DB61B6">
        <w:rPr>
          <w:rFonts w:hint="cs"/>
          <w:rtl/>
        </w:rPr>
        <w:t xml:space="preserve"> ، ص </w:t>
      </w:r>
      <w:r w:rsidR="002A6CF7" w:rsidRPr="002A6CF7">
        <w:rPr>
          <w:rFonts w:hint="cs"/>
          <w:rtl/>
        </w:rPr>
        <w:t>66</w:t>
      </w:r>
    </w:p>
    <w:p w:rsidR="00B5330D" w:rsidRDefault="00A8695C" w:rsidP="00A8695C">
      <w:pPr>
        <w:pStyle w:val="libFootnote"/>
        <w:rPr>
          <w:rtl/>
        </w:rPr>
      </w:pPr>
      <w:r w:rsidRPr="00E629A8">
        <w:rPr>
          <w:rFonts w:hint="cs"/>
          <w:rtl/>
        </w:rPr>
        <w:t>(3</w:t>
      </w:r>
      <w:r w:rsidR="00B5330D" w:rsidRPr="00DB61B6">
        <w:rPr>
          <w:rFonts w:hint="cs"/>
          <w:rtl/>
        </w:rPr>
        <w:t>) شرح التجر</w:t>
      </w:r>
      <w:r w:rsidR="00B5330D">
        <w:rPr>
          <w:rFonts w:hint="cs"/>
          <w:rtl/>
        </w:rPr>
        <w:t>ی</w:t>
      </w:r>
      <w:r w:rsidR="00B5330D">
        <w:rPr>
          <w:rFonts w:hint="eastAsia"/>
          <w:rtl/>
        </w:rPr>
        <w:t>د</w:t>
      </w:r>
      <w:r w:rsidR="00B5330D">
        <w:rPr>
          <w:rtl/>
        </w:rPr>
        <w:t xml:space="preserve"> ف</w:t>
      </w:r>
      <w:r w:rsidR="00B5330D">
        <w:rPr>
          <w:rFonts w:hint="cs"/>
          <w:rtl/>
        </w:rPr>
        <w:t>ی</w:t>
      </w:r>
      <w:r w:rsidR="00B5330D">
        <w:rPr>
          <w:rtl/>
        </w:rPr>
        <w:t xml:space="preserve"> بحث الامام</w:t>
      </w:r>
      <w:r w:rsidR="00B5330D">
        <w:rPr>
          <w:rFonts w:hint="cs"/>
          <w:rtl/>
        </w:rPr>
        <w:t>ۃ</w:t>
      </w:r>
      <w:r w:rsidR="00B5330D">
        <w:rPr>
          <w:rtl/>
        </w:rPr>
        <w:t>۔</w:t>
      </w:r>
    </w:p>
    <w:p w:rsidR="00B5330D" w:rsidRDefault="00B5330D" w:rsidP="002A6CF7">
      <w:pPr>
        <w:pStyle w:val="libNormal"/>
        <w:rPr>
          <w:rtl/>
        </w:rPr>
      </w:pPr>
      <w:r>
        <w:rPr>
          <w:rtl/>
        </w:rPr>
        <w:br w:type="page"/>
      </w:r>
    </w:p>
    <w:p w:rsidR="00B5330D" w:rsidRDefault="00B5330D" w:rsidP="00243DAF">
      <w:pPr>
        <w:pStyle w:val="libNormal"/>
        <w:rPr>
          <w:rtl/>
        </w:rPr>
      </w:pPr>
    </w:p>
    <w:p w:rsidR="00243DAF" w:rsidRDefault="00243DAF" w:rsidP="00243DAF">
      <w:pPr>
        <w:pStyle w:val="libNormal"/>
        <w:rPr>
          <w:rtl/>
        </w:rPr>
      </w:pPr>
      <w:r>
        <w:rPr>
          <w:rtl/>
        </w:rPr>
        <w:t>اس کے بعد آمد</w:t>
      </w:r>
      <w:r>
        <w:rPr>
          <w:rFonts w:hint="cs"/>
          <w:rtl/>
        </w:rPr>
        <w:t>ی</w:t>
      </w:r>
      <w:r>
        <w:rPr>
          <w:rtl/>
        </w:rPr>
        <w:t xml:space="preserve"> لکھتے ہ</w:t>
      </w:r>
      <w:r>
        <w:rPr>
          <w:rFonts w:hint="cs"/>
          <w:rtl/>
        </w:rPr>
        <w:t>ی</w:t>
      </w:r>
      <w:r>
        <w:rPr>
          <w:rFonts w:hint="eastAsia"/>
          <w:rtl/>
        </w:rPr>
        <w:t>ں</w:t>
      </w:r>
      <w:r>
        <w:rPr>
          <w:rtl/>
        </w:rPr>
        <w:t>:</w:t>
      </w:r>
    </w:p>
    <w:p w:rsidR="00243DAF" w:rsidRDefault="00243DAF" w:rsidP="00A8695C">
      <w:pPr>
        <w:pStyle w:val="libNormal"/>
        <w:rPr>
          <w:rtl/>
        </w:rPr>
      </w:pPr>
      <w:r>
        <w:rPr>
          <w:rtl/>
        </w:rPr>
        <w:t xml:space="preserve"> ''ہمار</w:t>
      </w:r>
      <w:r>
        <w:rPr>
          <w:rFonts w:hint="cs"/>
          <w:rtl/>
        </w:rPr>
        <w:t>ی</w:t>
      </w:r>
      <w:r>
        <w:rPr>
          <w:rtl/>
        </w:rPr>
        <w:t xml:space="preserve"> رائے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(رسول اللہ کاا جتہاد کرنا) عقلاً جائز ہے اور روا</w:t>
      </w:r>
      <w:r>
        <w:rPr>
          <w:rFonts w:hint="cs"/>
          <w:rtl/>
        </w:rPr>
        <w:t>ی</w:t>
      </w:r>
      <w:r>
        <w:rPr>
          <w:rFonts w:hint="eastAsia"/>
          <w:rtl/>
        </w:rPr>
        <w:t>ات</w:t>
      </w:r>
      <w:r>
        <w:rPr>
          <w:rtl/>
        </w:rPr>
        <w:t xml:space="preserve"> کے ذر</w:t>
      </w:r>
      <w:r>
        <w:rPr>
          <w:rFonts w:hint="cs"/>
          <w:rtl/>
        </w:rPr>
        <w:t>ی</w:t>
      </w:r>
      <w:r>
        <w:rPr>
          <w:rFonts w:hint="eastAsia"/>
          <w:rtl/>
        </w:rPr>
        <w:t>عہ</w:t>
      </w:r>
      <w:r>
        <w:rPr>
          <w:rtl/>
        </w:rPr>
        <w:t xml:space="preserve"> ا</w:t>
      </w:r>
      <w:r>
        <w:rPr>
          <w:rFonts w:hint="cs"/>
          <w:rtl/>
        </w:rPr>
        <w:t>ی</w:t>
      </w:r>
      <w:r>
        <w:rPr>
          <w:rFonts w:hint="eastAsia"/>
          <w:rtl/>
        </w:rPr>
        <w:t>سا</w:t>
      </w:r>
      <w:r>
        <w:rPr>
          <w:rtl/>
        </w:rPr>
        <w:t xml:space="preserve"> اجتہاد منقول بھ</w:t>
      </w:r>
      <w:r>
        <w:rPr>
          <w:rFonts w:hint="cs"/>
          <w:rtl/>
        </w:rPr>
        <w:t>ی</w:t>
      </w:r>
      <w:r>
        <w:rPr>
          <w:rtl/>
        </w:rPr>
        <w:t xml:space="preserve"> ہے،، </w:t>
      </w:r>
      <w:r w:rsidRPr="00A8695C">
        <w:rPr>
          <w:rStyle w:val="libFootnotenumChar"/>
          <w:rtl/>
        </w:rPr>
        <w:t>(</w:t>
      </w:r>
      <w:r w:rsidR="00A8695C" w:rsidRPr="00A8695C">
        <w:rPr>
          <w:rStyle w:val="libFootnotenumChar"/>
          <w:rFonts w:hint="cs"/>
          <w:rtl/>
        </w:rPr>
        <w:t>1</w:t>
      </w:r>
      <w:r w:rsidRPr="00A8695C">
        <w:rPr>
          <w:rStyle w:val="libFootnotenumChar"/>
          <w:rFonts w:hint="cs"/>
          <w:rtl/>
        </w:rPr>
        <w:t>)</w:t>
      </w:r>
    </w:p>
    <w:p w:rsidR="00243DAF" w:rsidRDefault="00243DAF" w:rsidP="00243DAF">
      <w:pPr>
        <w:pStyle w:val="libNormal"/>
        <w:rPr>
          <w:rtl/>
        </w:rPr>
      </w:pPr>
      <w:r>
        <w:rPr>
          <w:rtl/>
        </w:rPr>
        <w:t xml:space="preserve"> آمد</w:t>
      </w:r>
      <w:r>
        <w:rPr>
          <w:rFonts w:hint="cs"/>
          <w:rtl/>
        </w:rPr>
        <w:t>ی</w:t>
      </w:r>
      <w:r>
        <w:rPr>
          <w:rtl/>
        </w:rPr>
        <w:t xml:space="preserve"> مز</w:t>
      </w:r>
      <w:r>
        <w:rPr>
          <w:rFonts w:hint="cs"/>
          <w:rtl/>
        </w:rPr>
        <w:t>ی</w:t>
      </w:r>
      <w:r>
        <w:rPr>
          <w:rFonts w:hint="eastAsia"/>
          <w:rtl/>
        </w:rPr>
        <w:t>د</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''جن حضرات نے نب</w:t>
      </w:r>
      <w:r>
        <w:rPr>
          <w:rFonts w:hint="cs"/>
          <w:rtl/>
        </w:rPr>
        <w:t>ی</w:t>
      </w:r>
      <w:r>
        <w:rPr>
          <w:rtl/>
        </w:rPr>
        <w:t xml:space="preserve"> کر</w:t>
      </w:r>
      <w:r>
        <w:rPr>
          <w:rFonts w:hint="cs"/>
          <w:rtl/>
        </w:rPr>
        <w:t>ی</w:t>
      </w:r>
      <w:r>
        <w:rPr>
          <w:rFonts w:hint="eastAsia"/>
          <w:rtl/>
        </w:rPr>
        <w:t>م</w:t>
      </w:r>
      <w:r>
        <w:rPr>
          <w:rtl/>
        </w:rPr>
        <w:t xml:space="preserve"> (ص) ک</w:t>
      </w:r>
      <w:r>
        <w:rPr>
          <w:rFonts w:hint="cs"/>
          <w:rtl/>
        </w:rPr>
        <w:t>ی</w:t>
      </w:r>
      <w:r>
        <w:rPr>
          <w:rFonts w:hint="eastAsia"/>
          <w:rtl/>
        </w:rPr>
        <w:t>لئے</w:t>
      </w:r>
      <w:r>
        <w:rPr>
          <w:rtl/>
        </w:rPr>
        <w:t xml:space="preserve"> اجتہاد کو جائز قرار د</w:t>
      </w:r>
      <w:r>
        <w:rPr>
          <w:rFonts w:hint="cs"/>
          <w:rtl/>
        </w:rPr>
        <w:t>ی</w:t>
      </w:r>
      <w:r>
        <w:rPr>
          <w:rFonts w:hint="eastAsia"/>
          <w:rtl/>
        </w:rPr>
        <w:t>ا</w:t>
      </w:r>
      <w:r>
        <w:rPr>
          <w:rtl/>
        </w:rPr>
        <w:t xml:space="preserve"> ہے ان کا اختلاف </w:t>
      </w:r>
      <w:r>
        <w:rPr>
          <w:rFonts w:hint="cs"/>
          <w:rtl/>
        </w:rPr>
        <w:t>ی</w:t>
      </w:r>
      <w:r>
        <w:rPr>
          <w:rFonts w:hint="eastAsia"/>
          <w:rtl/>
        </w:rPr>
        <w:t>ہ</w:t>
      </w:r>
      <w:r>
        <w:rPr>
          <w:rtl/>
        </w:rPr>
        <w:t xml:space="preserve"> ہے کہ آ</w:t>
      </w:r>
      <w:r>
        <w:rPr>
          <w:rFonts w:hint="cs"/>
          <w:rtl/>
        </w:rPr>
        <w:t>ی</w:t>
      </w:r>
      <w:r>
        <w:rPr>
          <w:rFonts w:hint="eastAsia"/>
          <w:rtl/>
        </w:rPr>
        <w:t>ا</w:t>
      </w:r>
      <w:r>
        <w:rPr>
          <w:rtl/>
        </w:rPr>
        <w:t xml:space="preserve"> رسول (ص) سے اجتہاد</w:t>
      </w:r>
      <w:r>
        <w:rPr>
          <w:rFonts w:hint="cs"/>
          <w:rtl/>
        </w:rPr>
        <w:t>ی</w:t>
      </w:r>
      <w:r>
        <w:rPr>
          <w:rtl/>
        </w:rPr>
        <w:t xml:space="preserve"> غلط</w:t>
      </w:r>
      <w:r>
        <w:rPr>
          <w:rFonts w:hint="cs"/>
          <w:rtl/>
        </w:rPr>
        <w:t>ی</w:t>
      </w:r>
      <w:r>
        <w:rPr>
          <w:rtl/>
        </w:rPr>
        <w:t xml:space="preserve"> ہو سکت</w:t>
      </w:r>
      <w:r>
        <w:rPr>
          <w:rFonts w:hint="cs"/>
          <w:rtl/>
        </w:rPr>
        <w:t>ی</w:t>
      </w:r>
      <w:r>
        <w:rPr>
          <w:rtl/>
        </w:rPr>
        <w:t xml:space="preserve"> ہے ؟ ہمارے بعض علماء نے کہا ہے کہ رسول (ص) سے اجتہاد</w:t>
      </w:r>
      <w:r>
        <w:rPr>
          <w:rFonts w:hint="cs"/>
          <w:rtl/>
        </w:rPr>
        <w:t>ی</w:t>
      </w:r>
      <w:r>
        <w:rPr>
          <w:rtl/>
        </w:rPr>
        <w:t xml:space="preserve"> غلط</w:t>
      </w:r>
      <w:r>
        <w:rPr>
          <w:rFonts w:hint="cs"/>
          <w:rtl/>
        </w:rPr>
        <w:t>ی</w:t>
      </w:r>
      <w:r>
        <w:rPr>
          <w:rtl/>
        </w:rPr>
        <w:t xml:space="preserve"> نہ</w:t>
      </w:r>
      <w:r>
        <w:rPr>
          <w:rFonts w:hint="cs"/>
          <w:rtl/>
        </w:rPr>
        <w:t>ی</w:t>
      </w:r>
      <w:r>
        <w:rPr>
          <w:rFonts w:hint="eastAsia"/>
          <w:rtl/>
        </w:rPr>
        <w:t>ں</w:t>
      </w:r>
      <w:r>
        <w:rPr>
          <w:rtl/>
        </w:rPr>
        <w:t xml:space="preserve"> ہو سکت</w:t>
      </w:r>
      <w:r>
        <w:rPr>
          <w:rFonts w:hint="cs"/>
          <w:rtl/>
        </w:rPr>
        <w:t>ی</w:t>
      </w:r>
      <w:r>
        <w:rPr>
          <w:rtl/>
        </w:rPr>
        <w:t xml:space="preserve"> اور اکثر علماء حنبل</w:t>
      </w:r>
      <w:r>
        <w:rPr>
          <w:rFonts w:hint="cs"/>
          <w:rtl/>
        </w:rPr>
        <w:t>ی</w:t>
      </w:r>
      <w:r>
        <w:rPr>
          <w:rtl/>
        </w:rPr>
        <w:t xml:space="preserve"> حضرات ، اصحاب حد</w:t>
      </w:r>
      <w:r>
        <w:rPr>
          <w:rFonts w:hint="cs"/>
          <w:rtl/>
        </w:rPr>
        <w:t>ی</w:t>
      </w:r>
      <w:r>
        <w:rPr>
          <w:rFonts w:hint="eastAsia"/>
          <w:rtl/>
        </w:rPr>
        <w:t>ث</w:t>
      </w:r>
      <w:r>
        <w:rPr>
          <w:rtl/>
        </w:rPr>
        <w:t xml:space="preserve"> ، جبائ</w:t>
      </w:r>
      <w:r>
        <w:rPr>
          <w:rFonts w:hint="cs"/>
          <w:rtl/>
        </w:rPr>
        <w:t>ی</w:t>
      </w:r>
      <w:r>
        <w:rPr>
          <w:rtl/>
        </w:rPr>
        <w:t xml:space="preserve"> اور معتزلہ ک</w:t>
      </w:r>
      <w:r>
        <w:rPr>
          <w:rFonts w:hint="cs"/>
          <w:rtl/>
        </w:rPr>
        <w:t>ی</w:t>
      </w:r>
      <w:r>
        <w:rPr>
          <w:rtl/>
        </w:rPr>
        <w:t xml:space="preserve"> ا</w:t>
      </w:r>
      <w:r>
        <w:rPr>
          <w:rFonts w:hint="cs"/>
          <w:rtl/>
        </w:rPr>
        <w:t>ی</w:t>
      </w:r>
      <w:r>
        <w:rPr>
          <w:rtl/>
        </w:rPr>
        <w:t>ک جماعت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رسول سے اجتہاد</w:t>
      </w:r>
      <w:r>
        <w:rPr>
          <w:rFonts w:hint="cs"/>
          <w:rtl/>
        </w:rPr>
        <w:t>ی</w:t>
      </w:r>
      <w:r>
        <w:rPr>
          <w:rtl/>
        </w:rPr>
        <w:t xml:space="preserve"> غلط</w:t>
      </w:r>
      <w:r>
        <w:rPr>
          <w:rFonts w:hint="cs"/>
          <w:rtl/>
        </w:rPr>
        <w:t>ی</w:t>
      </w:r>
      <w:r>
        <w:rPr>
          <w:rtl/>
        </w:rPr>
        <w:t xml:space="preserve"> ہو سکت</w:t>
      </w:r>
      <w:r>
        <w:rPr>
          <w:rFonts w:hint="cs"/>
          <w:rtl/>
        </w:rPr>
        <w:t>ی</w:t>
      </w:r>
      <w:r>
        <w:rPr>
          <w:rtl/>
        </w:rPr>
        <w:t xml:space="preserve"> ہے بشرط</w:t>
      </w:r>
      <w:r>
        <w:rPr>
          <w:rFonts w:hint="cs"/>
          <w:rtl/>
        </w:rPr>
        <w:t>ی</w:t>
      </w:r>
      <w:r>
        <w:rPr>
          <w:rFonts w:hint="eastAsia"/>
          <w:rtl/>
        </w:rPr>
        <w:t>کہ</w:t>
      </w:r>
      <w:r>
        <w:rPr>
          <w:rtl/>
        </w:rPr>
        <w:t xml:space="preserve"> </w:t>
      </w:r>
      <w:r>
        <w:rPr>
          <w:rFonts w:hint="cs"/>
          <w:rtl/>
        </w:rPr>
        <w:t>ی</w:t>
      </w:r>
      <w:r>
        <w:rPr>
          <w:rFonts w:hint="eastAsia"/>
          <w:rtl/>
        </w:rPr>
        <w:t>ہ</w:t>
      </w:r>
      <w:r>
        <w:rPr>
          <w:rtl/>
        </w:rPr>
        <w:t xml:space="preserve"> غلط</w:t>
      </w:r>
      <w:r>
        <w:rPr>
          <w:rFonts w:hint="cs"/>
          <w:rtl/>
        </w:rPr>
        <w:t>ی</w:t>
      </w:r>
      <w:r>
        <w:rPr>
          <w:rtl/>
        </w:rPr>
        <w:t xml:space="preserve"> بار بار نہ ہو،،۔</w:t>
      </w:r>
    </w:p>
    <w:p w:rsidR="00243DAF" w:rsidRDefault="00243DAF" w:rsidP="00243DAF">
      <w:pPr>
        <w:pStyle w:val="libNormal"/>
        <w:rPr>
          <w:rtl/>
        </w:rPr>
      </w:pPr>
      <w:r>
        <w:rPr>
          <w:rtl/>
        </w:rPr>
        <w:t xml:space="preserve"> اس کے بعد آمد</w:t>
      </w:r>
      <w:r>
        <w:rPr>
          <w:rFonts w:hint="cs"/>
          <w:rtl/>
        </w:rPr>
        <w:t>ی</w:t>
      </w:r>
      <w:r>
        <w:rPr>
          <w:rtl/>
        </w:rPr>
        <w:t xml:space="preserve"> کا کہنا ہے:</w:t>
      </w:r>
    </w:p>
    <w:p w:rsidR="00243DAF" w:rsidRDefault="00243DAF" w:rsidP="00A8695C">
      <w:pPr>
        <w:pStyle w:val="libNormal"/>
        <w:rPr>
          <w:rtl/>
        </w:rPr>
      </w:pPr>
      <w:r>
        <w:rPr>
          <w:rtl/>
        </w:rPr>
        <w:t xml:space="preserve"> ''ہمارا عق</w:t>
      </w:r>
      <w:r>
        <w:rPr>
          <w:rFonts w:hint="cs"/>
          <w:rtl/>
        </w:rPr>
        <w:t>ی</w:t>
      </w:r>
      <w:r>
        <w:rPr>
          <w:rFonts w:hint="eastAsia"/>
          <w:rtl/>
        </w:rPr>
        <w:t>دہ</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کہ رسول (ص) سے اجتہاد</w:t>
      </w:r>
      <w:r>
        <w:rPr>
          <w:rFonts w:hint="cs"/>
          <w:rtl/>
        </w:rPr>
        <w:t>ی</w:t>
      </w:r>
      <w:r>
        <w:rPr>
          <w:rtl/>
        </w:rPr>
        <w:t xml:space="preserve"> </w:t>
      </w:r>
      <w:r w:rsidR="00D81BD1">
        <w:rPr>
          <w:rtl/>
        </w:rPr>
        <w:t>غلطی</w:t>
      </w:r>
      <w:r>
        <w:rPr>
          <w:rtl/>
        </w:rPr>
        <w:t xml:space="preserve"> ہو سکت</w:t>
      </w:r>
      <w:r>
        <w:rPr>
          <w:rFonts w:hint="cs"/>
          <w:rtl/>
        </w:rPr>
        <w:t>ی</w:t>
      </w:r>
      <w:r>
        <w:rPr>
          <w:rtl/>
        </w:rPr>
        <w:t xml:space="preserve"> ہے،، </w:t>
      </w:r>
      <w:r w:rsidRPr="00A8695C">
        <w:rPr>
          <w:rStyle w:val="libFootnotenumChar"/>
          <w:rtl/>
        </w:rPr>
        <w:t>(</w:t>
      </w:r>
      <w:r w:rsidR="00A8695C" w:rsidRPr="00A8695C">
        <w:rPr>
          <w:rStyle w:val="libFootnotenumChar"/>
          <w:rFonts w:hint="cs"/>
          <w:rtl/>
        </w:rPr>
        <w:t>2</w:t>
      </w:r>
      <w:r w:rsidRPr="00A8695C">
        <w:rPr>
          <w:rStyle w:val="libFootnotenumChar"/>
          <w:rFonts w:hint="cs"/>
          <w:rtl/>
        </w:rPr>
        <w:t>)</w:t>
      </w:r>
    </w:p>
    <w:p w:rsidR="00243DAF" w:rsidRDefault="00243DAF" w:rsidP="00A8695C">
      <w:pPr>
        <w:pStyle w:val="libNormal"/>
        <w:rPr>
          <w:rtl/>
        </w:rPr>
      </w:pPr>
      <w:r>
        <w:rPr>
          <w:rtl/>
        </w:rPr>
        <w:t xml:space="preserve"> ان تمام بحثوں کا خلاصہ </w:t>
      </w:r>
      <w:r>
        <w:rPr>
          <w:rFonts w:hint="cs"/>
          <w:rtl/>
        </w:rPr>
        <w:t>ی</w:t>
      </w:r>
      <w:r>
        <w:rPr>
          <w:rFonts w:hint="eastAsia"/>
          <w:rtl/>
        </w:rPr>
        <w:t>ہ</w:t>
      </w:r>
      <w:r>
        <w:rPr>
          <w:rtl/>
        </w:rPr>
        <w:t xml:space="preserve"> نکلا کہ آ</w:t>
      </w:r>
      <w:r>
        <w:rPr>
          <w:rFonts w:hint="cs"/>
          <w:rtl/>
        </w:rPr>
        <w:t>ی</w:t>
      </w:r>
      <w:r>
        <w:rPr>
          <w:rFonts w:hint="eastAsia"/>
          <w:rtl/>
        </w:rPr>
        <w:t>ہ</w:t>
      </w:r>
      <w:r>
        <w:rPr>
          <w:rtl/>
        </w:rPr>
        <w:t xml:space="preserve"> متعہ نسخ نہ</w:t>
      </w:r>
      <w:r>
        <w:rPr>
          <w:rFonts w:hint="cs"/>
          <w:rtl/>
        </w:rPr>
        <w:t>ی</w:t>
      </w:r>
      <w:r>
        <w:rPr>
          <w:rFonts w:hint="eastAsia"/>
          <w:rtl/>
        </w:rPr>
        <w:t>ں</w:t>
      </w:r>
      <w:r>
        <w:rPr>
          <w:rtl/>
        </w:rPr>
        <w:t xml:space="preserve"> ہوئ</w:t>
      </w:r>
      <w:r>
        <w:rPr>
          <w:rFonts w:hint="cs"/>
          <w:rtl/>
        </w:rPr>
        <w:t>ی</w:t>
      </w:r>
      <w:r>
        <w:rPr>
          <w:rtl/>
        </w:rPr>
        <w:t xml:space="preserve"> اور حضرت عمر کا متعہ کو حرام قرار د</w:t>
      </w:r>
      <w:r>
        <w:rPr>
          <w:rFonts w:hint="cs"/>
          <w:rtl/>
        </w:rPr>
        <w:t>ی</w:t>
      </w:r>
      <w:r>
        <w:rPr>
          <w:rFonts w:hint="eastAsia"/>
          <w:rtl/>
        </w:rPr>
        <w:t>نا</w:t>
      </w:r>
      <w:r>
        <w:rPr>
          <w:rtl/>
        </w:rPr>
        <w:t xml:space="preserve"> اور کچھ صحابہ کاطوعاً </w:t>
      </w:r>
      <w:r>
        <w:rPr>
          <w:rFonts w:hint="cs"/>
          <w:rtl/>
        </w:rPr>
        <w:t>ی</w:t>
      </w:r>
      <w:r>
        <w:rPr>
          <w:rFonts w:hint="eastAsia"/>
          <w:rtl/>
        </w:rPr>
        <w:t>ا</w:t>
      </w:r>
      <w:r>
        <w:rPr>
          <w:rtl/>
        </w:rPr>
        <w:t xml:space="preserve"> کرھاً اس کا ہم رائے ہونا ، نص رسول (ص) کے مقابلے م</w:t>
      </w:r>
      <w:r>
        <w:rPr>
          <w:rFonts w:hint="cs"/>
          <w:rtl/>
        </w:rPr>
        <w:t>ی</w:t>
      </w:r>
      <w:r>
        <w:rPr>
          <w:rFonts w:hint="eastAsia"/>
          <w:rtl/>
        </w:rPr>
        <w:t>ں</w:t>
      </w:r>
      <w:r>
        <w:rPr>
          <w:rtl/>
        </w:rPr>
        <w:t xml:space="preserve"> اجتہاد ہے جس کا علماء ک</w:t>
      </w:r>
      <w:r>
        <w:rPr>
          <w:rFonts w:hint="cs"/>
          <w:rtl/>
        </w:rPr>
        <w:t>ی</w:t>
      </w:r>
      <w:r>
        <w:rPr>
          <w:rtl/>
        </w:rPr>
        <w:t xml:space="preserve"> ا</w:t>
      </w:r>
      <w:r>
        <w:rPr>
          <w:rFonts w:hint="cs"/>
          <w:rtl/>
        </w:rPr>
        <w:t>ی</w:t>
      </w:r>
      <w:r>
        <w:rPr>
          <w:rFonts w:hint="eastAsia"/>
          <w:rtl/>
        </w:rPr>
        <w:t>ک</w:t>
      </w:r>
      <w:r>
        <w:rPr>
          <w:rtl/>
        </w:rPr>
        <w:t xml:space="preserve"> جماعت نے اعتراف ک</w:t>
      </w:r>
      <w:r>
        <w:rPr>
          <w:rFonts w:hint="cs"/>
          <w:rtl/>
        </w:rPr>
        <w:t>ی</w:t>
      </w:r>
      <w:r>
        <w:rPr>
          <w:rFonts w:hint="eastAsia"/>
          <w:rtl/>
        </w:rPr>
        <w:t>ا</w:t>
      </w:r>
      <w:r>
        <w:rPr>
          <w:rtl/>
        </w:rPr>
        <w:t xml:space="preserve"> ہے اس کے علاوہ سوائے حضرت عمر کے منع کرنے کے ، متعہ کے حرام قرار د</w:t>
      </w:r>
      <w:r>
        <w:rPr>
          <w:rFonts w:hint="cs"/>
          <w:rtl/>
        </w:rPr>
        <w:t>ی</w:t>
      </w:r>
      <w:r>
        <w:rPr>
          <w:rFonts w:hint="eastAsia"/>
          <w:rtl/>
        </w:rPr>
        <w:t>ئے</w:t>
      </w:r>
      <w:r>
        <w:rPr>
          <w:rtl/>
        </w:rPr>
        <w:t xml:space="preserve"> جانے پر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الگ بات ہے کہ لوگوں نے سنت نب</w:t>
      </w:r>
      <w:r>
        <w:rPr>
          <w:rFonts w:hint="cs"/>
          <w:rtl/>
        </w:rPr>
        <w:t>ی</w:t>
      </w:r>
      <w:r>
        <w:rPr>
          <w:rtl/>
        </w:rPr>
        <w:t xml:space="preserve"> ک</w:t>
      </w:r>
      <w:r>
        <w:rPr>
          <w:rFonts w:hint="cs"/>
          <w:rtl/>
        </w:rPr>
        <w:t>ی</w:t>
      </w:r>
      <w:r>
        <w:rPr>
          <w:rtl/>
        </w:rPr>
        <w:t xml:space="preserve"> طرح سنت خلفاء کوبھ</w:t>
      </w:r>
      <w:r>
        <w:rPr>
          <w:rFonts w:hint="cs"/>
          <w:rtl/>
        </w:rPr>
        <w:t>ی</w:t>
      </w:r>
      <w:r>
        <w:rPr>
          <w:rtl/>
        </w:rPr>
        <w:t xml:space="preserve"> واجب الاتباع سمجھ ل</w:t>
      </w:r>
      <w:r>
        <w:rPr>
          <w:rFonts w:hint="cs"/>
          <w:rtl/>
        </w:rPr>
        <w:t>ی</w:t>
      </w:r>
      <w:r>
        <w:rPr>
          <w:rFonts w:hint="eastAsia"/>
          <w:rtl/>
        </w:rPr>
        <w:t>ا</w:t>
      </w:r>
      <w:r>
        <w:rPr>
          <w:rtl/>
        </w:rPr>
        <w:t xml:space="preserve"> ہے۔ </w:t>
      </w:r>
      <w:r w:rsidRPr="00A8695C">
        <w:rPr>
          <w:rStyle w:val="libFootnotenumChar"/>
          <w:rtl/>
        </w:rPr>
        <w:t>(</w:t>
      </w:r>
      <w:r w:rsidR="00A8695C" w:rsidRPr="00A8695C">
        <w:rPr>
          <w:rStyle w:val="libFootnotenumChar"/>
          <w:rFonts w:hint="cs"/>
          <w:rtl/>
        </w:rPr>
        <w:t>3</w:t>
      </w:r>
      <w:r w:rsidRPr="00A8695C">
        <w:rPr>
          <w:rStyle w:val="libFootnotenumChar"/>
          <w:rFonts w:hint="cs"/>
          <w:rtl/>
        </w:rPr>
        <w:t>)</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A8695C" w:rsidP="00A8695C">
      <w:pPr>
        <w:pStyle w:val="libFootnote"/>
        <w:rPr>
          <w:rtl/>
        </w:rPr>
      </w:pPr>
      <w:r w:rsidRPr="00E629A8">
        <w:rPr>
          <w:rFonts w:hint="cs"/>
          <w:rtl/>
        </w:rPr>
        <w:t>(1</w:t>
      </w:r>
      <w:r w:rsidR="00243DAF" w:rsidRPr="00DB61B6">
        <w:rPr>
          <w:rFonts w:hint="cs"/>
          <w:rtl/>
        </w:rPr>
        <w:t>) الاحکام ف</w:t>
      </w:r>
      <w:r w:rsidR="00243DAF">
        <w:rPr>
          <w:rFonts w:hint="cs"/>
          <w:rtl/>
        </w:rPr>
        <w:t>ی</w:t>
      </w:r>
      <w:r w:rsidR="00243DAF">
        <w:rPr>
          <w:rtl/>
        </w:rPr>
        <w:t xml:space="preserve"> اصول الاحکام ، ج </w:t>
      </w:r>
      <w:r w:rsidR="002A6CF7" w:rsidRPr="002A6CF7">
        <w:rPr>
          <w:rFonts w:hint="cs"/>
          <w:rtl/>
        </w:rPr>
        <w:t>4</w:t>
      </w:r>
      <w:r w:rsidR="00243DAF" w:rsidRPr="00DB61B6">
        <w:rPr>
          <w:rFonts w:hint="cs"/>
          <w:rtl/>
        </w:rPr>
        <w:t xml:space="preserve"> ، ص </w:t>
      </w:r>
      <w:r w:rsidR="002A6CF7" w:rsidRPr="002A6CF7">
        <w:rPr>
          <w:rFonts w:hint="cs"/>
          <w:rtl/>
        </w:rPr>
        <w:t>222</w:t>
      </w:r>
    </w:p>
    <w:p w:rsidR="00243DAF" w:rsidRDefault="00A8695C" w:rsidP="00A8695C">
      <w:pPr>
        <w:pStyle w:val="libFootnote"/>
        <w:rPr>
          <w:rtl/>
        </w:rPr>
      </w:pPr>
      <w:r w:rsidRPr="00E629A8">
        <w:rPr>
          <w:rFonts w:hint="cs"/>
          <w:rtl/>
        </w:rPr>
        <w:t>(2</w:t>
      </w:r>
      <w:r w:rsidR="00243DAF" w:rsidRPr="00DB61B6">
        <w:rPr>
          <w:rFonts w:hint="cs"/>
          <w:rtl/>
        </w:rPr>
        <w:t>) ا</w:t>
      </w:r>
      <w:r w:rsidR="00243DAF">
        <w:rPr>
          <w:rFonts w:hint="cs"/>
          <w:rtl/>
        </w:rPr>
        <w:t>ی</w:t>
      </w:r>
      <w:r w:rsidR="00243DAF">
        <w:rPr>
          <w:rFonts w:hint="eastAsia"/>
          <w:rtl/>
        </w:rPr>
        <w:t>ضاً</w:t>
      </w:r>
      <w:r w:rsidR="00243DAF">
        <w:rPr>
          <w:rtl/>
        </w:rPr>
        <w:t xml:space="preserve"> ص </w:t>
      </w:r>
      <w:r w:rsidR="002A6CF7" w:rsidRPr="002A6CF7">
        <w:rPr>
          <w:rFonts w:hint="cs"/>
          <w:rtl/>
        </w:rPr>
        <w:t>290</w:t>
      </w:r>
    </w:p>
    <w:p w:rsidR="00243DAF" w:rsidRDefault="00A8695C" w:rsidP="00A8695C">
      <w:pPr>
        <w:pStyle w:val="libFootnote"/>
        <w:rPr>
          <w:rtl/>
        </w:rPr>
      </w:pPr>
      <w:r w:rsidRPr="00E629A8">
        <w:rPr>
          <w:rFonts w:hint="cs"/>
          <w:rtl/>
        </w:rPr>
        <w:t>(3</w:t>
      </w:r>
      <w:r w:rsidR="00243DAF" w:rsidRPr="00DB61B6">
        <w:rPr>
          <w:rFonts w:hint="cs"/>
          <w:rtl/>
        </w:rPr>
        <w:t>) حاش</w:t>
      </w:r>
      <w:r w:rsidR="00243DAF">
        <w:rPr>
          <w:rFonts w:hint="cs"/>
          <w:rtl/>
        </w:rPr>
        <w:t>ی</w:t>
      </w:r>
      <w:r w:rsidR="00243DAF">
        <w:rPr>
          <w:rFonts w:hint="eastAsia"/>
          <w:rtl/>
        </w:rPr>
        <w:t>ہ</w:t>
      </w:r>
      <w:r w:rsidR="00243DAF">
        <w:rPr>
          <w:rtl/>
        </w:rPr>
        <w:t xml:space="preserve"> منتق</w:t>
      </w:r>
      <w:r w:rsidR="00243DAF">
        <w:rPr>
          <w:rFonts w:hint="cs"/>
          <w:rtl/>
        </w:rPr>
        <w:t>یٰ</w:t>
      </w:r>
      <w:r w:rsidR="00243DAF">
        <w:rPr>
          <w:rtl/>
        </w:rPr>
        <w:t xml:space="preserve"> للفق</w:t>
      </w:r>
      <w:r w:rsidR="00243DAF">
        <w:rPr>
          <w:rFonts w:hint="cs"/>
          <w:rtl/>
        </w:rPr>
        <w:t>یٰ</w:t>
      </w:r>
      <w:r w:rsidR="00243DAF">
        <w:rPr>
          <w:rtl/>
        </w:rPr>
        <w:t xml:space="preserve"> ، ج </w:t>
      </w:r>
      <w:r w:rsidR="002A6CF7" w:rsidRPr="002A6CF7">
        <w:rPr>
          <w:rFonts w:hint="cs"/>
          <w:rtl/>
        </w:rPr>
        <w:t>2</w:t>
      </w:r>
      <w:r w:rsidR="00243DAF" w:rsidRPr="00DB61B6">
        <w:rPr>
          <w:rFonts w:hint="cs"/>
          <w:rtl/>
        </w:rPr>
        <w:t xml:space="preserve"> ، ص </w:t>
      </w:r>
      <w:r w:rsidR="002A6CF7" w:rsidRPr="002A6CF7">
        <w:rPr>
          <w:rFonts w:hint="cs"/>
          <w:rtl/>
        </w:rPr>
        <w:t>519</w:t>
      </w:r>
    </w:p>
    <w:p w:rsidR="00243DAF" w:rsidRPr="00B5330D" w:rsidRDefault="00B5330D" w:rsidP="002A6CF7">
      <w:pPr>
        <w:pStyle w:val="libNormal"/>
        <w:rPr>
          <w:rtl/>
        </w:rPr>
      </w:pPr>
      <w:r>
        <w:rPr>
          <w:rtl/>
        </w:rPr>
        <w:br w:type="page"/>
      </w:r>
    </w:p>
    <w:p w:rsidR="00243DAF" w:rsidRDefault="00243DAF" w:rsidP="00243DAF">
      <w:pPr>
        <w:pStyle w:val="libNormal"/>
        <w:rPr>
          <w:rtl/>
        </w:rPr>
      </w:pPr>
      <w:r>
        <w:rPr>
          <w:rtl/>
        </w:rPr>
        <w:lastRenderedPageBreak/>
        <w:t xml:space="preserve"> بہرحال عبداللہ ابن عمر نے نہا</w:t>
      </w:r>
      <w:r>
        <w:rPr>
          <w:rFonts w:hint="cs"/>
          <w:rtl/>
        </w:rPr>
        <w:t>ی</w:t>
      </w:r>
      <w:r>
        <w:rPr>
          <w:rFonts w:hint="eastAsia"/>
          <w:rtl/>
        </w:rPr>
        <w:t>ت</w:t>
      </w:r>
      <w:r>
        <w:rPr>
          <w:rtl/>
        </w:rPr>
        <w:t xml:space="preserve"> عمدہ بات کہ</w:t>
      </w:r>
      <w:r>
        <w:rPr>
          <w:rFonts w:hint="cs"/>
          <w:rtl/>
        </w:rPr>
        <w:t>ی</w:t>
      </w:r>
      <w:r>
        <w:rPr>
          <w:rtl/>
        </w:rPr>
        <w:t xml:space="preserve"> ہے ''سنت پ</w:t>
      </w:r>
      <w:r>
        <w:rPr>
          <w:rFonts w:hint="cs"/>
          <w:rtl/>
        </w:rPr>
        <w:t>ی</w:t>
      </w:r>
      <w:r>
        <w:rPr>
          <w:rFonts w:hint="eastAsia"/>
          <w:rtl/>
        </w:rPr>
        <w:t>غمبر</w:t>
      </w:r>
      <w:r>
        <w:rPr>
          <w:rtl/>
        </w:rPr>
        <w:t xml:space="preserve"> (ص) قابل اتباع ہے </w:t>
      </w:r>
      <w:r>
        <w:rPr>
          <w:rFonts w:hint="cs"/>
          <w:rtl/>
        </w:rPr>
        <w:t>ی</w:t>
      </w:r>
      <w:r>
        <w:rPr>
          <w:rFonts w:hint="eastAsia"/>
          <w:rtl/>
        </w:rPr>
        <w:t>ا</w:t>
      </w:r>
      <w:r>
        <w:rPr>
          <w:rtl/>
        </w:rPr>
        <w:t xml:space="preserve"> سنت عمر ؟ ن</w:t>
      </w:r>
      <w:r>
        <w:rPr>
          <w:rFonts w:hint="cs"/>
          <w:rtl/>
        </w:rPr>
        <w:t>ی</w:t>
      </w:r>
      <w:r>
        <w:rPr>
          <w:rFonts w:hint="eastAsia"/>
          <w:rtl/>
        </w:rPr>
        <w:t>ز</w:t>
      </w:r>
      <w:r>
        <w:rPr>
          <w:rtl/>
        </w:rPr>
        <w:t xml:space="preserve"> ش</w:t>
      </w:r>
      <w:r>
        <w:rPr>
          <w:rFonts w:hint="cs"/>
          <w:rtl/>
        </w:rPr>
        <w:t>ی</w:t>
      </w:r>
      <w:r>
        <w:rPr>
          <w:rFonts w:hint="eastAsia"/>
          <w:rtl/>
        </w:rPr>
        <w:t>خ</w:t>
      </w:r>
      <w:r>
        <w:rPr>
          <w:rtl/>
        </w:rPr>
        <w:t xml:space="preserve"> محمد عبدہ نے بھ</w:t>
      </w:r>
      <w:r>
        <w:rPr>
          <w:rFonts w:hint="cs"/>
          <w:rtl/>
        </w:rPr>
        <w:t>ی</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 'الطلاق مرتان،،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بہت عمدہ بات کہ</w:t>
      </w:r>
      <w:r>
        <w:rPr>
          <w:rFonts w:hint="cs"/>
          <w:rtl/>
        </w:rPr>
        <w:t>ی</w:t>
      </w:r>
      <w:r>
        <w:rPr>
          <w:rtl/>
        </w:rPr>
        <w:t xml:space="preserve"> ہے </w:t>
      </w:r>
      <w:r w:rsidRPr="00A8695C">
        <w:rPr>
          <w:rStyle w:val="libFootnotenumChar"/>
          <w:rtl/>
        </w:rPr>
        <w:t>(</w:t>
      </w:r>
      <w:r w:rsidR="002A6CF7" w:rsidRPr="002A6CF7">
        <w:rPr>
          <w:rStyle w:val="libFootnotenumChar"/>
          <w:rFonts w:hint="cs"/>
          <w:rtl/>
        </w:rPr>
        <w:t>1</w:t>
      </w:r>
      <w:r w:rsidRPr="00A8695C">
        <w:rPr>
          <w:rStyle w:val="libFootnotenumChar"/>
          <w:rFonts w:hint="cs"/>
          <w:rtl/>
        </w:rPr>
        <w:t>)</w:t>
      </w:r>
    </w:p>
    <w:p w:rsidR="00243DAF" w:rsidRDefault="00243DAF" w:rsidP="00A8695C">
      <w:pPr>
        <w:pStyle w:val="libNormal"/>
        <w:rPr>
          <w:rtl/>
        </w:rPr>
      </w:pPr>
      <w:r>
        <w:rPr>
          <w:rtl/>
        </w:rPr>
        <w:t xml:space="preserve"> </w:t>
      </w:r>
      <w:r w:rsidR="002A6CF7" w:rsidRPr="002A6CF7">
        <w:rPr>
          <w:rFonts w:hint="cs"/>
          <w:rtl/>
        </w:rPr>
        <w:t>14</w:t>
      </w:r>
      <w:r w:rsidRPr="00DB61B6">
        <w:rPr>
          <w:rFonts w:hint="cs"/>
          <w:rtl/>
        </w:rPr>
        <w:t>۔</w:t>
      </w:r>
      <w:r w:rsidR="00A8695C" w:rsidRPr="00DB61B6">
        <w:rPr>
          <w:rFonts w:hint="cs"/>
          <w:rtl/>
        </w:rPr>
        <w:t xml:space="preserve"> </w:t>
      </w:r>
      <w:r w:rsidR="00A8695C" w:rsidRPr="00A8695C">
        <w:rPr>
          <w:rStyle w:val="libAlaemChar"/>
          <w:rFonts w:hint="cs"/>
          <w:rtl/>
        </w:rPr>
        <w:t>(</w:t>
      </w:r>
      <w:r w:rsidR="00A8695C" w:rsidRPr="00A8695C">
        <w:rPr>
          <w:rStyle w:val="libAieChar"/>
          <w:rtl/>
        </w:rPr>
        <w:t>وَلِكُلٍّ جَعَلْنَا مَوَالِيَ مِمَّا تَرَكَ الْوَالِدَانِ وَالْأَقْرَبُونَ ۚ وَالَّذِينَ عَقَدَتْ أَيْمَانُكُمْ فَآتُوهُمْ نَصِيبَهُمْ ۚ إِنَّ اللَّـهَ كَانَ عَلَىٰ كُلِّ شَيْءٍ شَهِيدًا</w:t>
      </w:r>
      <w:r w:rsidR="00A8695C" w:rsidRPr="00A8695C">
        <w:rPr>
          <w:rStyle w:val="libAlaemChar"/>
          <w:rFonts w:hint="cs"/>
          <w:rtl/>
        </w:rPr>
        <w:t>)</w:t>
      </w:r>
      <w:r w:rsidR="00A8695C">
        <w:rPr>
          <w:rFonts w:hint="cs"/>
          <w:rtl/>
        </w:rPr>
        <w:t xml:space="preserve"> </w:t>
      </w:r>
      <w:r w:rsidR="002A6CF7" w:rsidRPr="002A6CF7">
        <w:rPr>
          <w:rFonts w:hint="cs"/>
          <w:rtl/>
        </w:rPr>
        <w:t>4</w:t>
      </w:r>
      <w:r w:rsidRPr="00DB61B6">
        <w:rPr>
          <w:rFonts w:hint="cs"/>
          <w:rtl/>
        </w:rPr>
        <w:t>:</w:t>
      </w:r>
      <w:r w:rsidR="002A6CF7" w:rsidRPr="002A6CF7">
        <w:rPr>
          <w:rFonts w:hint="cs"/>
          <w:rtl/>
        </w:rPr>
        <w:t>33</w:t>
      </w:r>
    </w:p>
    <w:p w:rsidR="00243DAF" w:rsidRDefault="00243DAF" w:rsidP="00243DAF">
      <w:pPr>
        <w:pStyle w:val="libNormal"/>
        <w:rPr>
          <w:rtl/>
        </w:rPr>
      </w:pPr>
      <w:r>
        <w:rPr>
          <w:rtl/>
        </w:rPr>
        <w:t xml:space="preserve"> ''اور ماںباپ (</w:t>
      </w:r>
      <w:r>
        <w:rPr>
          <w:rFonts w:hint="cs"/>
          <w:rtl/>
        </w:rPr>
        <w:t>ی</w:t>
      </w:r>
      <w:r>
        <w:rPr>
          <w:rFonts w:hint="eastAsia"/>
          <w:rtl/>
        </w:rPr>
        <w:t>ا</w:t>
      </w:r>
      <w:r>
        <w:rPr>
          <w:rtl/>
        </w:rPr>
        <w:t>) اور قرابتدار (غرض) جو شخص جو ترکہ چھوڑ جائے ہم نے ہر ا</w:t>
      </w:r>
      <w:r>
        <w:rPr>
          <w:rFonts w:hint="cs"/>
          <w:rtl/>
        </w:rPr>
        <w:t>ی</w:t>
      </w:r>
      <w:r>
        <w:rPr>
          <w:rFonts w:hint="eastAsia"/>
          <w:rtl/>
        </w:rPr>
        <w:t>ک</w:t>
      </w:r>
      <w:r>
        <w:rPr>
          <w:rtl/>
        </w:rPr>
        <w:t xml:space="preserve"> کا (وال</w:t>
      </w:r>
      <w:r>
        <w:rPr>
          <w:rFonts w:hint="cs"/>
          <w:rtl/>
        </w:rPr>
        <w:t>ی</w:t>
      </w:r>
      <w:r>
        <w:rPr>
          <w:rtl/>
        </w:rPr>
        <w:t>) وارث مقرر کر د</w:t>
      </w:r>
      <w:r>
        <w:rPr>
          <w:rFonts w:hint="cs"/>
          <w:rtl/>
        </w:rPr>
        <w:t>ی</w:t>
      </w:r>
      <w:r>
        <w:rPr>
          <w:rFonts w:hint="eastAsia"/>
          <w:rtl/>
        </w:rPr>
        <w:t>ا</w:t>
      </w:r>
      <w:r>
        <w:rPr>
          <w:rtl/>
        </w:rPr>
        <w:t xml:space="preserve"> ہے اور جن لوگوںسے تم نے مستحکم عہد ک</w:t>
      </w:r>
      <w:r>
        <w:rPr>
          <w:rFonts w:hint="cs"/>
          <w:rtl/>
        </w:rPr>
        <w:t>ی</w:t>
      </w:r>
      <w:r>
        <w:rPr>
          <w:rFonts w:hint="eastAsia"/>
          <w:rtl/>
        </w:rPr>
        <w:t>ا</w:t>
      </w:r>
      <w:r>
        <w:rPr>
          <w:rtl/>
        </w:rPr>
        <w:t xml:space="preserve"> ہے ان کا مقررہ بھ</w:t>
      </w:r>
      <w:r>
        <w:rPr>
          <w:rFonts w:hint="cs"/>
          <w:rtl/>
        </w:rPr>
        <w:t>ی</w:t>
      </w:r>
      <w:r>
        <w:rPr>
          <w:rtl/>
        </w:rPr>
        <w:t xml:space="preserve"> تم دے دو ب</w:t>
      </w:r>
      <w:r>
        <w:rPr>
          <w:rFonts w:hint="cs"/>
          <w:rtl/>
        </w:rPr>
        <w:t>ی</w:t>
      </w:r>
      <w:r>
        <w:rPr>
          <w:rFonts w:hint="eastAsia"/>
          <w:rtl/>
        </w:rPr>
        <w:t>شک</w:t>
      </w:r>
      <w:r>
        <w:rPr>
          <w:rtl/>
        </w:rPr>
        <w:t xml:space="preserve"> خداہر چ</w:t>
      </w:r>
      <w:r>
        <w:rPr>
          <w:rFonts w:hint="cs"/>
          <w:rtl/>
        </w:rPr>
        <w:t>ی</w:t>
      </w:r>
      <w:r>
        <w:rPr>
          <w:rFonts w:hint="eastAsia"/>
          <w:rtl/>
        </w:rPr>
        <w:t>ز</w:t>
      </w:r>
      <w:r>
        <w:rPr>
          <w:rtl/>
        </w:rPr>
        <w:t xml:space="preserve"> پر گواہ ہے،،۔</w:t>
      </w:r>
    </w:p>
    <w:p w:rsidR="00243DAF" w:rsidRDefault="00243DAF" w:rsidP="00243DAF">
      <w:pPr>
        <w:pStyle w:val="libNormal"/>
        <w:rPr>
          <w:rtl/>
        </w:rPr>
      </w:pPr>
      <w:r>
        <w:rPr>
          <w:rtl/>
        </w:rPr>
        <w:t xml:space="preserve">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کے مفہوم کے بارے م</w:t>
      </w:r>
      <w:r>
        <w:rPr>
          <w:rFonts w:hint="cs"/>
          <w:rtl/>
        </w:rPr>
        <w:t>ی</w:t>
      </w:r>
      <w:r>
        <w:rPr>
          <w:rFonts w:hint="eastAsia"/>
          <w:rtl/>
        </w:rPr>
        <w:t>ں</w:t>
      </w:r>
      <w:r>
        <w:rPr>
          <w:rtl/>
        </w:rPr>
        <w:t xml:space="preserve"> علماء کا اختلاف ہے بعض علمائے کرام فرماتے ہ</w:t>
      </w:r>
      <w:r>
        <w:rPr>
          <w:rFonts w:hint="cs"/>
          <w:rtl/>
        </w:rPr>
        <w:t>ی</w:t>
      </w:r>
      <w:r>
        <w:rPr>
          <w:rFonts w:hint="eastAsia"/>
          <w:rtl/>
        </w:rPr>
        <w:t>ں</w:t>
      </w:r>
      <w:r>
        <w:rPr>
          <w:rtl/>
        </w:rPr>
        <w:t xml:space="preserve"> کہ جملہ :والذ</w:t>
      </w:r>
      <w:r>
        <w:rPr>
          <w:rFonts w:hint="cs"/>
          <w:rtl/>
        </w:rPr>
        <w:t>ی</w:t>
      </w:r>
      <w:r>
        <w:rPr>
          <w:rFonts w:hint="eastAsia"/>
          <w:rtl/>
        </w:rPr>
        <w:t>ن</w:t>
      </w:r>
      <w:r>
        <w:rPr>
          <w:rtl/>
        </w:rPr>
        <w:t xml:space="preserve"> عقدت ا</w:t>
      </w:r>
      <w:r>
        <w:rPr>
          <w:rFonts w:hint="cs"/>
          <w:rtl/>
        </w:rPr>
        <w:t>ی</w:t>
      </w:r>
      <w:r>
        <w:rPr>
          <w:rFonts w:hint="eastAsia"/>
          <w:rtl/>
        </w:rPr>
        <w:t>مانکم،،</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مستقل حکم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 رہا ہے اور اس کا آغاز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حکم سے کوئ</w:t>
      </w:r>
      <w:r>
        <w:rPr>
          <w:rFonts w:hint="cs"/>
          <w:rtl/>
        </w:rPr>
        <w:t>ی</w:t>
      </w:r>
      <w:r>
        <w:rPr>
          <w:rtl/>
        </w:rPr>
        <w:t xml:space="preserve"> تعلق نہ</w:t>
      </w:r>
      <w:r>
        <w:rPr>
          <w:rFonts w:hint="cs"/>
          <w:rtl/>
        </w:rPr>
        <w:t>ی</w:t>
      </w:r>
      <w:r>
        <w:rPr>
          <w:rFonts w:hint="eastAsia"/>
          <w:rtl/>
        </w:rPr>
        <w:t>ں</w:t>
      </w:r>
      <w:r>
        <w:rPr>
          <w:rtl/>
        </w:rPr>
        <w:t xml:space="preserve"> ، اس طرح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جملہ مستانفہ ہے </w:t>
      </w:r>
      <w:r>
        <w:rPr>
          <w:rFonts w:hint="cs"/>
          <w:rtl/>
        </w:rPr>
        <w:t>ی</w:t>
      </w:r>
      <w:r>
        <w:rPr>
          <w:rFonts w:hint="eastAsia"/>
          <w:rtl/>
        </w:rPr>
        <w:t>عن</w:t>
      </w:r>
      <w:r>
        <w:rPr>
          <w:rFonts w:hint="cs"/>
          <w:rtl/>
        </w:rPr>
        <w:t>ی</w:t>
      </w:r>
      <w:r>
        <w:rPr>
          <w:rtl/>
        </w:rPr>
        <w:t xml:space="preserve"> اس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ابتدائ</w:t>
      </w:r>
      <w:r>
        <w:rPr>
          <w:rFonts w:hint="cs"/>
          <w:rtl/>
        </w:rPr>
        <w:t>ی</w:t>
      </w:r>
      <w:r>
        <w:rPr>
          <w:rtl/>
        </w:rPr>
        <w:t xml:space="preserve"> </w:t>
      </w:r>
      <w:r>
        <w:rPr>
          <w:rFonts w:hint="eastAsia"/>
          <w:rtl/>
        </w:rPr>
        <w:t>حکم</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 رہا ہے اس تفس</w:t>
      </w:r>
      <w:r>
        <w:rPr>
          <w:rFonts w:hint="cs"/>
          <w:rtl/>
        </w:rPr>
        <w:t>ی</w:t>
      </w:r>
      <w:r>
        <w:rPr>
          <w:rFonts w:hint="eastAsia"/>
          <w:rtl/>
        </w:rPr>
        <w:t>ر</w:t>
      </w:r>
      <w:r>
        <w:rPr>
          <w:rtl/>
        </w:rPr>
        <w:t xml:space="preserve"> کے مطابق ''نص</w:t>
      </w:r>
      <w:r>
        <w:rPr>
          <w:rFonts w:hint="cs"/>
          <w:rtl/>
        </w:rPr>
        <w:t>ی</w:t>
      </w:r>
      <w:r>
        <w:rPr>
          <w:rFonts w:hint="eastAsia"/>
          <w:rtl/>
        </w:rPr>
        <w:t>بھم،،</w:t>
      </w:r>
      <w:r>
        <w:rPr>
          <w:rtl/>
        </w:rPr>
        <w:t xml:space="preserve"> کے معن</w:t>
      </w:r>
      <w:r>
        <w:rPr>
          <w:rFonts w:hint="cs"/>
          <w:rtl/>
        </w:rPr>
        <w:t>ی</w:t>
      </w:r>
      <w:r>
        <w:rPr>
          <w:rtl/>
        </w:rPr>
        <w:t xml:space="preserve"> نصح</w:t>
      </w:r>
      <w:r>
        <w:rPr>
          <w:rFonts w:hint="cs"/>
          <w:rtl/>
        </w:rPr>
        <w:t>ی</w:t>
      </w:r>
      <w:r>
        <w:rPr>
          <w:rFonts w:hint="eastAsia"/>
          <w:rtl/>
        </w:rPr>
        <w:t>ت</w:t>
      </w:r>
      <w:r>
        <w:rPr>
          <w:rtl/>
        </w:rPr>
        <w:t xml:space="preserve"> ، مدد ، عقل اور مشورہ کے ہ</w:t>
      </w:r>
      <w:r>
        <w:rPr>
          <w:rFonts w:hint="cs"/>
          <w:rtl/>
        </w:rPr>
        <w:t>ی</w:t>
      </w:r>
      <w:r>
        <w:rPr>
          <w:rFonts w:hint="eastAsia"/>
          <w:rtl/>
        </w:rPr>
        <w:t>ں</w:t>
      </w:r>
      <w:r>
        <w:rPr>
          <w:rtl/>
        </w:rPr>
        <w:t xml:space="preserve"> اس قول کے مطابق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محکم ہے اور منسوخ نہ</w:t>
      </w:r>
      <w:r>
        <w:rPr>
          <w:rFonts w:hint="cs"/>
          <w:rtl/>
        </w:rPr>
        <w:t>ی</w:t>
      </w:r>
      <w:r>
        <w:rPr>
          <w:rFonts w:hint="eastAsia"/>
          <w:rtl/>
        </w:rPr>
        <w:t>ں</w:t>
      </w:r>
      <w:r>
        <w:rPr>
          <w:rtl/>
        </w:rPr>
        <w:t xml:space="preserve"> ہوئ</w:t>
      </w:r>
      <w:r>
        <w:rPr>
          <w:rFonts w:hint="cs"/>
          <w:rtl/>
        </w:rPr>
        <w:t>ی</w:t>
      </w:r>
      <w:r>
        <w:rPr>
          <w:rtl/>
        </w:rPr>
        <w:t xml:space="preserve"> </w:t>
      </w:r>
      <w:r>
        <w:rPr>
          <w:rFonts w:hint="cs"/>
          <w:rtl/>
        </w:rPr>
        <w:t>ی</w:t>
      </w:r>
      <w:r>
        <w:rPr>
          <w:rFonts w:hint="eastAsia"/>
          <w:rtl/>
        </w:rPr>
        <w:t>ہ</w:t>
      </w:r>
      <w:r>
        <w:rPr>
          <w:rtl/>
        </w:rPr>
        <w:t xml:space="preserve"> قول ابن عباس ، مجاہد اور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ک</w:t>
      </w:r>
      <w:r>
        <w:rPr>
          <w:rFonts w:hint="cs"/>
          <w:rtl/>
        </w:rPr>
        <w:t>ی</w:t>
      </w:r>
      <w:r>
        <w:rPr>
          <w:rtl/>
        </w:rPr>
        <w:t xml:space="preserve"> طرف منسوب ہے </w:t>
      </w:r>
      <w:r w:rsidRPr="00A8695C">
        <w:rPr>
          <w:rStyle w:val="libFootnotenumChar"/>
          <w:rtl/>
        </w:rPr>
        <w:t>(</w:t>
      </w:r>
      <w:r w:rsidR="002A6CF7" w:rsidRPr="002A6CF7">
        <w:rPr>
          <w:rStyle w:val="libFootnotenumChar"/>
          <w:rFonts w:hint="cs"/>
          <w:rtl/>
        </w:rPr>
        <w:t>2</w:t>
      </w:r>
      <w:r w:rsidRPr="00A8695C">
        <w:rPr>
          <w:rStyle w:val="libFootnotenumChar"/>
          <w:rFonts w:hint="cs"/>
          <w:rtl/>
        </w:rPr>
        <w:t>)</w:t>
      </w:r>
    </w:p>
    <w:p w:rsidR="00243DAF" w:rsidRDefault="00243DAF" w:rsidP="00A8695C">
      <w:pPr>
        <w:pStyle w:val="libNormal"/>
        <w:rPr>
          <w:rtl/>
        </w:rPr>
      </w:pPr>
      <w:r>
        <w:rPr>
          <w:rtl/>
        </w:rPr>
        <w:t xml:space="preserve"> بعض علماء کرام اور مفسر</w:t>
      </w:r>
      <w:r>
        <w:rPr>
          <w:rFonts w:hint="cs"/>
          <w:rtl/>
        </w:rPr>
        <w:t>ی</w:t>
      </w:r>
      <w:r>
        <w:rPr>
          <w:rFonts w:hint="eastAsia"/>
          <w:rtl/>
        </w:rPr>
        <w:t>ن</w:t>
      </w:r>
      <w:r>
        <w:rPr>
          <w:rtl/>
        </w:rPr>
        <w:t xml:space="preserve"> نے اس جملے کو اپنے ماقبل پر معطوف قرار د</w:t>
      </w:r>
      <w:r>
        <w:rPr>
          <w:rFonts w:hint="cs"/>
          <w:rtl/>
        </w:rPr>
        <w:t>ی</w:t>
      </w:r>
      <w:r>
        <w:rPr>
          <w:rFonts w:hint="eastAsia"/>
          <w:rtl/>
        </w:rPr>
        <w:t>ا</w:t>
      </w:r>
      <w:r>
        <w:rPr>
          <w:rtl/>
        </w:rPr>
        <w:t xml:space="preserve"> ہے اور نص</w:t>
      </w:r>
      <w:r>
        <w:rPr>
          <w:rFonts w:hint="cs"/>
          <w:rtl/>
        </w:rPr>
        <w:t>ی</w:t>
      </w:r>
      <w:r>
        <w:rPr>
          <w:rFonts w:hint="eastAsia"/>
          <w:rtl/>
        </w:rPr>
        <w:t>ب</w:t>
      </w:r>
      <w:r>
        <w:rPr>
          <w:rtl/>
        </w:rPr>
        <w:t xml:space="preserve">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کہ اس سے مراد وارثوں کا وہ حصہ ہے جو انہ</w:t>
      </w:r>
      <w:r>
        <w:rPr>
          <w:rFonts w:hint="cs"/>
          <w:rtl/>
        </w:rPr>
        <w:t>ی</w:t>
      </w:r>
      <w:r>
        <w:rPr>
          <w:rFonts w:hint="eastAsia"/>
          <w:rtl/>
        </w:rPr>
        <w:t>ں</w:t>
      </w:r>
      <w:r>
        <w:rPr>
          <w:rtl/>
        </w:rPr>
        <w:t xml:space="preserve"> ترکہ سے ملا کرتا ہے۔ البتہ انہ</w:t>
      </w:r>
      <w:r>
        <w:rPr>
          <w:rFonts w:hint="cs"/>
          <w:rtl/>
        </w:rPr>
        <w:t>ی</w:t>
      </w:r>
      <w:r>
        <w:rPr>
          <w:rtl/>
        </w:rPr>
        <w:t xml:space="preserve"> حضرات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اور اختلاف موجود ہے بعض فرماتے ہ</w:t>
      </w:r>
      <w:r>
        <w:rPr>
          <w:rFonts w:hint="cs"/>
          <w:rtl/>
        </w:rPr>
        <w:t>ی</w:t>
      </w:r>
      <w:r>
        <w:rPr>
          <w:rFonts w:hint="eastAsia"/>
          <w:rtl/>
        </w:rPr>
        <w:t>ں</w:t>
      </w:r>
      <w:r>
        <w:rPr>
          <w:rtl/>
        </w:rPr>
        <w:t xml:space="preserve">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عقد</w:t>
      </w:r>
      <w:r>
        <w:rPr>
          <w:rFonts w:hint="cs"/>
          <w:rtl/>
        </w:rPr>
        <w:t>ی</w:t>
      </w:r>
      <w:r>
        <w:rPr>
          <w:rFonts w:hint="eastAsia"/>
          <w:rtl/>
        </w:rPr>
        <w:t>م</w:t>
      </w:r>
      <w:r>
        <w:rPr>
          <w:rFonts w:hint="cs"/>
          <w:rtl/>
        </w:rPr>
        <w:t>ی</w:t>
      </w:r>
      <w:r>
        <w:rPr>
          <w:rFonts w:hint="eastAsia"/>
          <w:rtl/>
        </w:rPr>
        <w:t>ن</w:t>
      </w:r>
      <w:r>
        <w:rPr>
          <w:rtl/>
        </w:rPr>
        <w:t xml:space="preserve"> سے مراد ص</w:t>
      </w:r>
      <w:r>
        <w:rPr>
          <w:rFonts w:hint="cs"/>
          <w:rtl/>
        </w:rPr>
        <w:t>ی</w:t>
      </w:r>
      <w:r>
        <w:rPr>
          <w:rFonts w:hint="eastAsia"/>
          <w:rtl/>
        </w:rPr>
        <w:t>غہ</w:t>
      </w:r>
      <w:r>
        <w:rPr>
          <w:rtl/>
        </w:rPr>
        <w:t xml:space="preserve"> اخوت اور اس قسم کے دوسرے عقود ہ</w:t>
      </w:r>
      <w:r>
        <w:rPr>
          <w:rFonts w:hint="cs"/>
          <w:rtl/>
        </w:rPr>
        <w:t>ی</w:t>
      </w:r>
      <w:r>
        <w:rPr>
          <w:rFonts w:hint="eastAsia"/>
          <w:rtl/>
        </w:rPr>
        <w:t>ں</w:t>
      </w:r>
      <w:r>
        <w:rPr>
          <w:rtl/>
        </w:rPr>
        <w:t xml:space="preserve"> جو زمانہ جاہل</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باعث ارث بنتے تھے اسلام نے بھ</w:t>
      </w:r>
      <w:r>
        <w:rPr>
          <w:rFonts w:hint="cs"/>
          <w:rtl/>
        </w:rPr>
        <w:t>ی</w:t>
      </w:r>
      <w:r>
        <w:rPr>
          <w:rtl/>
        </w:rPr>
        <w:t xml:space="preserve"> اس حکم ک</w:t>
      </w:r>
      <w:r>
        <w:rPr>
          <w:rFonts w:hint="cs"/>
          <w:rtl/>
        </w:rPr>
        <w:t>ی</w:t>
      </w:r>
      <w:r>
        <w:rPr>
          <w:rtl/>
        </w:rPr>
        <w:t xml:space="preserve"> تائ</w:t>
      </w:r>
      <w:r>
        <w:rPr>
          <w:rFonts w:hint="cs"/>
          <w:rtl/>
        </w:rPr>
        <w:t>ی</w:t>
      </w:r>
      <w:r>
        <w:rPr>
          <w:rFonts w:hint="eastAsia"/>
          <w:rtl/>
        </w:rPr>
        <w:t>د</w:t>
      </w:r>
      <w:r>
        <w:rPr>
          <w:rtl/>
        </w:rPr>
        <w:t xml:space="preserve"> ک</w:t>
      </w:r>
      <w:r>
        <w:rPr>
          <w:rFonts w:hint="cs"/>
          <w:rtl/>
        </w:rPr>
        <w:t>ی</w:t>
      </w:r>
      <w:r>
        <w:rPr>
          <w:rtl/>
        </w:rPr>
        <w:t xml:space="preserve"> حت</w:t>
      </w:r>
      <w:r>
        <w:rPr>
          <w:rFonts w:hint="cs"/>
          <w:rtl/>
        </w:rPr>
        <w:t>یٰ</w:t>
      </w:r>
      <w:r>
        <w:rPr>
          <w:rtl/>
        </w:rPr>
        <w:t xml:space="preserve"> کہ آ</w:t>
      </w:r>
      <w:r>
        <w:rPr>
          <w:rFonts w:hint="cs"/>
          <w:rtl/>
        </w:rPr>
        <w:t>ی</w:t>
      </w:r>
      <w:r>
        <w:rPr>
          <w:rFonts w:hint="eastAsia"/>
          <w:rtl/>
        </w:rPr>
        <w:t>ت</w:t>
      </w:r>
      <w:r>
        <w:rPr>
          <w:rtl/>
        </w:rPr>
        <w:t xml:space="preserve"> موار</w:t>
      </w:r>
      <w:r>
        <w:rPr>
          <w:rFonts w:hint="cs"/>
          <w:rtl/>
        </w:rPr>
        <w:t>ی</w:t>
      </w:r>
      <w:r>
        <w:rPr>
          <w:rFonts w:hint="eastAsia"/>
          <w:rtl/>
        </w:rPr>
        <w:t>ث</w:t>
      </w:r>
      <w:r>
        <w:rPr>
          <w:rtl/>
        </w:rPr>
        <w:t xml:space="preserve"> نازل ہوئ</w:t>
      </w:r>
      <w:r>
        <w:rPr>
          <w:rFonts w:hint="cs"/>
          <w:rtl/>
        </w:rPr>
        <w:t>ی</w:t>
      </w:r>
      <w:r>
        <w:rPr>
          <w:rtl/>
        </w:rPr>
        <w:t>:</w:t>
      </w:r>
    </w:p>
    <w:p w:rsidR="00243DAF" w:rsidRDefault="00A8695C" w:rsidP="00A8695C">
      <w:pPr>
        <w:pStyle w:val="libNormal"/>
        <w:rPr>
          <w:rtl/>
        </w:rPr>
      </w:pPr>
      <w:r w:rsidRPr="00A8695C">
        <w:rPr>
          <w:rStyle w:val="libAlaemChar"/>
          <w:rFonts w:hint="cs"/>
          <w:rtl/>
        </w:rPr>
        <w:t>(</w:t>
      </w:r>
      <w:r w:rsidRPr="00A8695C">
        <w:rPr>
          <w:rStyle w:val="libAieChar"/>
          <w:rtl/>
        </w:rPr>
        <w:t>وَأُولُو الْأَرْحَامِ بَعْضُهُمْ أَوْلَىٰ بِبَعْضٍ فِي كِتَابِ اللَّـهِ ۗ</w:t>
      </w:r>
      <w:r w:rsidRPr="00A8695C">
        <w:rPr>
          <w:rStyle w:val="libAlaemChar"/>
          <w:rFonts w:hint="cs"/>
          <w:rtl/>
        </w:rPr>
        <w:t>)</w:t>
      </w:r>
      <w:r w:rsidR="00243DAF">
        <w:rPr>
          <w:rtl/>
        </w:rPr>
        <w:t xml:space="preserve"> </w:t>
      </w:r>
      <w:r w:rsidR="002A6CF7" w:rsidRPr="002A6CF7">
        <w:rPr>
          <w:rFonts w:hint="cs"/>
          <w:rtl/>
        </w:rPr>
        <w:t>8</w:t>
      </w:r>
      <w:r w:rsidR="00243DAF" w:rsidRPr="00DB61B6">
        <w:rPr>
          <w:rFonts w:hint="cs"/>
          <w:rtl/>
        </w:rPr>
        <w:t>:</w:t>
      </w:r>
      <w:r w:rsidR="002A6CF7" w:rsidRPr="002A6CF7">
        <w:rPr>
          <w:rFonts w:hint="cs"/>
          <w:rtl/>
        </w:rPr>
        <w:t>75</w:t>
      </w:r>
    </w:p>
    <w:p w:rsidR="00243DAF" w:rsidRDefault="00243DAF" w:rsidP="00243DAF">
      <w:pPr>
        <w:pStyle w:val="libNormal"/>
        <w:rPr>
          <w:rtl/>
        </w:rPr>
      </w:pPr>
      <w:r>
        <w:rPr>
          <w:rtl/>
        </w:rPr>
        <w:t xml:space="preserve"> ''اور صاحبان قرابت خدا ک</w:t>
      </w:r>
      <w:r>
        <w:rPr>
          <w:rFonts w:hint="cs"/>
          <w:rtl/>
        </w:rPr>
        <w:t>ی</w:t>
      </w:r>
      <w:r>
        <w:rPr>
          <w:rtl/>
        </w:rPr>
        <w:t xml:space="preserve"> کتاب م</w:t>
      </w:r>
      <w:r>
        <w:rPr>
          <w:rFonts w:hint="cs"/>
          <w:rtl/>
        </w:rPr>
        <w:t>ی</w:t>
      </w:r>
      <w:r>
        <w:rPr>
          <w:rFonts w:hint="eastAsia"/>
          <w:rtl/>
        </w:rPr>
        <w:t>ں</w:t>
      </w:r>
      <w:r>
        <w:rPr>
          <w:rtl/>
        </w:rPr>
        <w:t xml:space="preserve"> باہم ا</w:t>
      </w:r>
      <w:r>
        <w:rPr>
          <w:rFonts w:hint="cs"/>
          <w:rtl/>
        </w:rPr>
        <w:t>ی</w:t>
      </w:r>
      <w:r>
        <w:rPr>
          <w:rFonts w:hint="eastAsia"/>
          <w:rtl/>
        </w:rPr>
        <w:t>ک</w:t>
      </w:r>
      <w:r>
        <w:rPr>
          <w:rtl/>
        </w:rPr>
        <w:t xml:space="preserve"> دوسرے کے بہ نسبت (اوروں کے) ز</w:t>
      </w:r>
      <w:r>
        <w:rPr>
          <w:rFonts w:hint="cs"/>
          <w:rtl/>
        </w:rPr>
        <w:t>ی</w:t>
      </w:r>
      <w:r>
        <w:rPr>
          <w:rFonts w:hint="eastAsia"/>
          <w:rtl/>
        </w:rPr>
        <w:t>ادہ</w:t>
      </w:r>
      <w:r>
        <w:rPr>
          <w:rtl/>
        </w:rPr>
        <w:t xml:space="preserve"> حق دار ہ</w:t>
      </w:r>
      <w:r>
        <w:rPr>
          <w:rFonts w:hint="cs"/>
          <w:rtl/>
        </w:rPr>
        <w:t>ی</w:t>
      </w:r>
      <w:r>
        <w:rPr>
          <w:rFonts w:hint="eastAsia"/>
          <w:rtl/>
        </w:rPr>
        <w:t>ں،،</w:t>
      </w:r>
      <w:r>
        <w:rPr>
          <w:rtl/>
        </w:rPr>
        <w:t>۔</w:t>
      </w:r>
    </w:p>
    <w:p w:rsidR="00243DAF" w:rsidRDefault="00B5330D" w:rsidP="00B5330D">
      <w:pPr>
        <w:pStyle w:val="libVar"/>
        <w:rPr>
          <w:rtl/>
        </w:rPr>
      </w:pPr>
      <w:r>
        <w:rPr>
          <w:rtl/>
        </w:rPr>
        <w:t>____________________</w:t>
      </w:r>
      <w:r w:rsidR="00243DAF">
        <w:rPr>
          <w:rtl/>
        </w:rPr>
        <w:t xml:space="preserve"> </w:t>
      </w:r>
    </w:p>
    <w:p w:rsidR="00243DAF" w:rsidRDefault="00A8695C" w:rsidP="00A8695C">
      <w:pPr>
        <w:pStyle w:val="libFootnote"/>
        <w:rPr>
          <w:rtl/>
        </w:rPr>
      </w:pPr>
      <w:r w:rsidRPr="00E629A8">
        <w:rPr>
          <w:rFonts w:hint="cs"/>
          <w:rtl/>
        </w:rPr>
        <w:t>(</w:t>
      </w:r>
      <w:r w:rsidR="002A6CF7" w:rsidRPr="002A6CF7">
        <w:rPr>
          <w:rFonts w:hint="cs"/>
          <w:rtl/>
        </w:rPr>
        <w:t>1</w:t>
      </w:r>
      <w:r w:rsidR="00243DAF" w:rsidRPr="00DB61B6">
        <w:rPr>
          <w:rFonts w:hint="cs"/>
          <w:rtl/>
        </w:rPr>
        <w:t>) اس</w:t>
      </w:r>
      <w:r w:rsidR="00243DAF">
        <w:rPr>
          <w:rFonts w:hint="cs"/>
          <w:rtl/>
        </w:rPr>
        <w:t>ی</w:t>
      </w:r>
      <w:r w:rsidR="00243DAF">
        <w:rPr>
          <w:rtl/>
        </w:rPr>
        <w:t xml:space="preserve"> کتاب کے ضم</w:t>
      </w:r>
      <w:r w:rsidR="00243DAF">
        <w:rPr>
          <w:rFonts w:hint="cs"/>
          <w:rtl/>
        </w:rPr>
        <w:t>ی</w:t>
      </w:r>
      <w:r w:rsidR="00243DAF">
        <w:rPr>
          <w:rFonts w:hint="eastAsia"/>
          <w:rtl/>
        </w:rPr>
        <w:t>مہ</w:t>
      </w:r>
      <w:r w:rsidR="00243DAF">
        <w:rPr>
          <w:rtl/>
        </w:rPr>
        <w:t xml:space="preserve"> نمبر </w:t>
      </w:r>
      <w:r w:rsidR="002A6CF7" w:rsidRPr="002A6CF7">
        <w:rPr>
          <w:rFonts w:hint="cs"/>
          <w:rtl/>
        </w:rPr>
        <w:t>8</w:t>
      </w:r>
      <w:r w:rsidR="00243DAF" w:rsidRPr="00DB61B6">
        <w:rPr>
          <w:rFonts w:hint="cs"/>
          <w:rtl/>
        </w:rPr>
        <w:t xml:space="preserve"> م</w:t>
      </w:r>
      <w:r w:rsidR="00243DAF">
        <w:rPr>
          <w:rFonts w:hint="cs"/>
          <w:rtl/>
        </w:rPr>
        <w:t>ی</w:t>
      </w:r>
      <w:r w:rsidR="00243DAF">
        <w:rPr>
          <w:rFonts w:hint="eastAsia"/>
          <w:rtl/>
        </w:rPr>
        <w:t>ںت</w:t>
      </w:r>
      <w:r w:rsidR="00243DAF">
        <w:rPr>
          <w:rFonts w:hint="cs"/>
          <w:rtl/>
        </w:rPr>
        <w:t>ی</w:t>
      </w:r>
      <w:r w:rsidR="00243DAF">
        <w:rPr>
          <w:rFonts w:hint="eastAsia"/>
          <w:rtl/>
        </w:rPr>
        <w:t>ن</w:t>
      </w:r>
      <w:r w:rsidR="00243DAF">
        <w:rPr>
          <w:rtl/>
        </w:rPr>
        <w:t xml:space="preserve"> طلاقوں کے بارے م</w:t>
      </w:r>
      <w:r w:rsidR="00243DAF">
        <w:rPr>
          <w:rFonts w:hint="cs"/>
          <w:rtl/>
        </w:rPr>
        <w:t>ی</w:t>
      </w:r>
      <w:r w:rsidR="00243DAF">
        <w:rPr>
          <w:rFonts w:hint="eastAsia"/>
          <w:rtl/>
        </w:rPr>
        <w:t>ں</w:t>
      </w:r>
      <w:r w:rsidR="00243DAF">
        <w:rPr>
          <w:rtl/>
        </w:rPr>
        <w:t xml:space="preserve"> ش</w:t>
      </w:r>
      <w:r w:rsidR="00243DAF">
        <w:rPr>
          <w:rFonts w:hint="cs"/>
          <w:rtl/>
        </w:rPr>
        <w:t>ی</w:t>
      </w:r>
      <w:r w:rsidR="00243DAF">
        <w:rPr>
          <w:rFonts w:hint="eastAsia"/>
          <w:rtl/>
        </w:rPr>
        <w:t>خ</w:t>
      </w:r>
      <w:r w:rsidR="00243DAF">
        <w:rPr>
          <w:rtl/>
        </w:rPr>
        <w:t xml:space="preserve"> محمد عبدہ ک</w:t>
      </w:r>
      <w:r w:rsidR="00243DAF">
        <w:rPr>
          <w:rFonts w:hint="cs"/>
          <w:rtl/>
        </w:rPr>
        <w:t>ی</w:t>
      </w:r>
      <w:r w:rsidR="00243DAF">
        <w:rPr>
          <w:rtl/>
        </w:rPr>
        <w:t xml:space="preserve"> رائے ملا خطہ فرمائ</w:t>
      </w:r>
      <w:r w:rsidR="00243DAF">
        <w:rPr>
          <w:rFonts w:hint="cs"/>
          <w:rtl/>
        </w:rPr>
        <w:t>ی</w:t>
      </w:r>
      <w:r w:rsidR="00243DAF">
        <w:rPr>
          <w:rFonts w:hint="eastAsia"/>
          <w:rtl/>
        </w:rPr>
        <w:t>ں</w:t>
      </w:r>
      <w:r w:rsidR="00243DAF">
        <w:rPr>
          <w:rtl/>
        </w:rPr>
        <w:t>۔</w:t>
      </w:r>
    </w:p>
    <w:p w:rsidR="00243DAF" w:rsidRDefault="00A8695C" w:rsidP="00A8695C">
      <w:pPr>
        <w:pStyle w:val="libFootnote"/>
        <w:rPr>
          <w:rtl/>
        </w:rPr>
      </w:pPr>
      <w:r w:rsidRPr="00E629A8">
        <w:rPr>
          <w:rFonts w:hint="cs"/>
          <w:rtl/>
        </w:rPr>
        <w:t>(</w:t>
      </w:r>
      <w:r w:rsidR="002A6CF7" w:rsidRPr="002A6CF7">
        <w:rPr>
          <w:rFonts w:hint="cs"/>
          <w:rtl/>
        </w:rPr>
        <w:t>2</w:t>
      </w:r>
      <w:r w:rsidR="00243DAF">
        <w:rPr>
          <w:rFonts w:hint="cs"/>
          <w:rtl/>
        </w:rPr>
        <w:t>) الناسخ</w:t>
      </w:r>
      <w:r w:rsidR="00D81BD1">
        <w:rPr>
          <w:rFonts w:hint="cs"/>
          <w:rtl/>
        </w:rPr>
        <w:t xml:space="preserve"> </w:t>
      </w:r>
      <w:r w:rsidR="00243DAF">
        <w:rPr>
          <w:rFonts w:hint="cs"/>
          <w:rtl/>
        </w:rPr>
        <w:t>و المنسوخ للخ</w:t>
      </w:r>
      <w:r w:rsidR="00243DAF">
        <w:rPr>
          <w:rtl/>
        </w:rPr>
        <w:t xml:space="preserve">اس ، ص </w:t>
      </w:r>
      <w:r w:rsidR="002A6CF7" w:rsidRPr="002A6CF7">
        <w:rPr>
          <w:rFonts w:hint="cs"/>
          <w:rtl/>
        </w:rPr>
        <w:t>107</w:t>
      </w:r>
      <w:r w:rsidR="00243DAF">
        <w:rPr>
          <w:rFonts w:hint="cs"/>
          <w:rtl/>
        </w:rPr>
        <w:t xml:space="preserve"> </w:t>
      </w:r>
    </w:p>
    <w:p w:rsidR="00B5330D" w:rsidRDefault="00B5330D" w:rsidP="002A6CF7">
      <w:pPr>
        <w:pStyle w:val="libNormal"/>
        <w:rPr>
          <w:rtl/>
        </w:rPr>
      </w:pPr>
      <w:r>
        <w:rPr>
          <w:rtl/>
        </w:rPr>
        <w:br w:type="page"/>
      </w:r>
    </w:p>
    <w:p w:rsidR="00243DAF" w:rsidRDefault="00A8695C" w:rsidP="00A8695C">
      <w:pPr>
        <w:pStyle w:val="libNormal"/>
        <w:rPr>
          <w:rtl/>
        </w:rPr>
      </w:pPr>
      <w:r>
        <w:rPr>
          <w:rtl/>
        </w:rPr>
        <w:lastRenderedPageBreak/>
        <w:t>اور اس طرح پہل</w:t>
      </w:r>
      <w:r>
        <w:rPr>
          <w:rFonts w:hint="cs"/>
          <w:rtl/>
        </w:rPr>
        <w:t>ی</w:t>
      </w:r>
      <w:r>
        <w:rPr>
          <w:rtl/>
        </w:rPr>
        <w:t xml:space="preserve"> آ</w:t>
      </w:r>
      <w:r>
        <w:rPr>
          <w:rFonts w:hint="cs"/>
          <w:rtl/>
        </w:rPr>
        <w:t>ی</w:t>
      </w:r>
      <w:r>
        <w:rPr>
          <w:rFonts w:hint="eastAsia"/>
          <w:rtl/>
        </w:rPr>
        <w:t>ت</w:t>
      </w:r>
      <w:r>
        <w:rPr>
          <w:rtl/>
        </w:rPr>
        <w:t xml:space="preserve"> جس ک</w:t>
      </w:r>
      <w:r>
        <w:rPr>
          <w:rFonts w:hint="cs"/>
          <w:rtl/>
        </w:rPr>
        <w:t>ی</w:t>
      </w:r>
      <w:r>
        <w:rPr>
          <w:rtl/>
        </w:rPr>
        <w:t xml:space="preserve"> رو سے عہدو پ</w:t>
      </w:r>
      <w:r>
        <w:rPr>
          <w:rFonts w:hint="cs"/>
          <w:rtl/>
        </w:rPr>
        <w:t>ی</w:t>
      </w:r>
      <w:r>
        <w:rPr>
          <w:rFonts w:hint="eastAsia"/>
          <w:rtl/>
        </w:rPr>
        <w:t>مان</w:t>
      </w:r>
      <w:r>
        <w:rPr>
          <w:rtl/>
        </w:rPr>
        <w:t xml:space="preserve"> بھ</w:t>
      </w:r>
      <w:r>
        <w:rPr>
          <w:rFonts w:hint="cs"/>
          <w:rtl/>
        </w:rPr>
        <w:t>ی</w:t>
      </w:r>
      <w:r>
        <w:rPr>
          <w:rtl/>
        </w:rPr>
        <w:t xml:space="preserve"> سبب ارث بنتے تھے نسخ ہو گئ</w:t>
      </w:r>
      <w:r>
        <w:rPr>
          <w:rFonts w:hint="cs"/>
          <w:rtl/>
        </w:rPr>
        <w:t>ی</w:t>
      </w:r>
      <w:r>
        <w:rPr>
          <w:rtl/>
        </w:rPr>
        <w:t xml:space="preserve"> ۔ </w:t>
      </w:r>
      <w:r w:rsidRPr="00A8695C">
        <w:rPr>
          <w:rStyle w:val="libFootnotenumChar"/>
          <w:rtl/>
        </w:rPr>
        <w:t>(</w:t>
      </w:r>
      <w:r w:rsidRPr="00DB61B6">
        <w:rPr>
          <w:rStyle w:val="libFootnotenumChar"/>
          <w:rFonts w:hint="cs"/>
          <w:rtl/>
        </w:rPr>
        <w:t>1</w:t>
      </w:r>
      <w:r w:rsidRPr="00A8695C">
        <w:rPr>
          <w:rStyle w:val="libFootnotenumChar"/>
          <w:rFonts w:hint="cs"/>
          <w:rtl/>
        </w:rPr>
        <w:t>)</w:t>
      </w:r>
    </w:p>
    <w:p w:rsidR="00243DAF" w:rsidRDefault="00243DAF" w:rsidP="00A8695C">
      <w:pPr>
        <w:pStyle w:val="libNormal"/>
        <w:rPr>
          <w:rtl/>
        </w:rPr>
      </w:pPr>
      <w:r>
        <w:rPr>
          <w:rtl/>
        </w:rPr>
        <w:t xml:space="preserve"> بعض علماء فرماتے ہ</w:t>
      </w:r>
      <w:r>
        <w:rPr>
          <w:rFonts w:hint="cs"/>
          <w:rtl/>
        </w:rPr>
        <w:t>ی</w:t>
      </w:r>
      <w:r>
        <w:rPr>
          <w:rFonts w:hint="eastAsia"/>
          <w:rtl/>
        </w:rPr>
        <w:t>ں</w:t>
      </w:r>
      <w:r>
        <w:rPr>
          <w:rtl/>
        </w:rPr>
        <w:t xml:space="preserve"> کہ عقد</w:t>
      </w:r>
      <w:r>
        <w:rPr>
          <w:rFonts w:hint="cs"/>
          <w:rtl/>
        </w:rPr>
        <w:t>ی</w:t>
      </w:r>
      <w:r>
        <w:rPr>
          <w:rFonts w:hint="eastAsia"/>
          <w:rtl/>
        </w:rPr>
        <w:t>م</w:t>
      </w:r>
      <w:r>
        <w:rPr>
          <w:rFonts w:hint="cs"/>
          <w:rtl/>
        </w:rPr>
        <w:t>ی</w:t>
      </w:r>
      <w:r>
        <w:rPr>
          <w:rFonts w:hint="eastAsia"/>
          <w:rtl/>
        </w:rPr>
        <w:t>ن</w:t>
      </w:r>
      <w:r>
        <w:rPr>
          <w:rtl/>
        </w:rPr>
        <w:t xml:space="preserve"> سے مراد عقد ضمان جر</w:t>
      </w:r>
      <w:r>
        <w:rPr>
          <w:rFonts w:hint="cs"/>
          <w:rtl/>
        </w:rPr>
        <w:t>ی</w:t>
      </w:r>
      <w:r>
        <w:rPr>
          <w:rFonts w:hint="eastAsia"/>
          <w:rtl/>
        </w:rPr>
        <w:t>رہ</w:t>
      </w:r>
      <w:r>
        <w:rPr>
          <w:rtl/>
        </w:rPr>
        <w:t xml:space="preserve"> ہے </w:t>
      </w:r>
      <w:r w:rsidRPr="00A8695C">
        <w:rPr>
          <w:rStyle w:val="libFootnotenumChar"/>
          <w:rtl/>
        </w:rPr>
        <w:t>(</w:t>
      </w:r>
      <w:r w:rsidR="00A8695C" w:rsidRPr="00A8695C">
        <w:rPr>
          <w:rStyle w:val="libFootnotenumChar"/>
          <w:rFonts w:hint="cs"/>
          <w:rtl/>
        </w:rPr>
        <w:t>2</w:t>
      </w:r>
      <w:r w:rsidRPr="00A8695C">
        <w:rPr>
          <w:rStyle w:val="libFootnotenumChar"/>
          <w:rFonts w:hint="cs"/>
          <w:rtl/>
        </w:rPr>
        <w:t>)</w:t>
      </w:r>
      <w:r w:rsidRPr="00DB61B6">
        <w:rPr>
          <w:rFonts w:hint="cs"/>
          <w:rtl/>
        </w:rPr>
        <w:t xml:space="preserve"> بنا برا</w:t>
      </w:r>
      <w:r>
        <w:rPr>
          <w:rFonts w:hint="cs"/>
          <w:rtl/>
        </w:rPr>
        <w:t>ی</w:t>
      </w:r>
      <w:r>
        <w:rPr>
          <w:rFonts w:hint="eastAsia"/>
          <w:rtl/>
        </w:rPr>
        <w:t>ں</w:t>
      </w:r>
      <w:r>
        <w:rPr>
          <w:rtl/>
        </w:rPr>
        <w:t xml:space="preserve"> اگر ہم ضمان جر</w:t>
      </w:r>
      <w:r>
        <w:rPr>
          <w:rFonts w:hint="cs"/>
          <w:rtl/>
        </w:rPr>
        <w:t>ی</w:t>
      </w:r>
      <w:r>
        <w:rPr>
          <w:rFonts w:hint="eastAsia"/>
          <w:rtl/>
        </w:rPr>
        <w:t>رہ</w:t>
      </w:r>
      <w:r>
        <w:rPr>
          <w:rtl/>
        </w:rPr>
        <w:t xml:space="preserve"> کو سبب ارث قرار نہ د</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اکثر علماء اہل سنت ک</w:t>
      </w:r>
      <w:r>
        <w:rPr>
          <w:rFonts w:hint="cs"/>
          <w:rtl/>
        </w:rPr>
        <w:t>ی</w:t>
      </w:r>
      <w:r>
        <w:rPr>
          <w:rtl/>
        </w:rPr>
        <w:t xml:space="preserve"> </w:t>
      </w:r>
      <w:r>
        <w:rPr>
          <w:rFonts w:hint="cs"/>
          <w:rtl/>
        </w:rPr>
        <w:t>ی</w:t>
      </w:r>
      <w:r>
        <w:rPr>
          <w:rFonts w:hint="eastAsia"/>
          <w:rtl/>
        </w:rPr>
        <w:t>ہ</w:t>
      </w:r>
      <w:r>
        <w:rPr>
          <w:rFonts w:hint="cs"/>
          <w:rtl/>
        </w:rPr>
        <w:t>ی</w:t>
      </w:r>
      <w:r>
        <w:rPr>
          <w:rtl/>
        </w:rPr>
        <w:t xml:space="preserve"> رائے ہے ، تو اس صورت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آ</w:t>
      </w:r>
      <w:r>
        <w:rPr>
          <w:rFonts w:hint="cs"/>
          <w:rtl/>
        </w:rPr>
        <w:t>ی</w:t>
      </w:r>
      <w:r>
        <w:rPr>
          <w:rFonts w:hint="eastAsia"/>
          <w:rtl/>
        </w:rPr>
        <w:t>ہ</w:t>
      </w:r>
      <w:r>
        <w:rPr>
          <w:rtl/>
        </w:rPr>
        <w:t xml:space="preserve"> ارث کے ذر</w:t>
      </w:r>
      <w:r>
        <w:rPr>
          <w:rFonts w:hint="cs"/>
          <w:rtl/>
        </w:rPr>
        <w:t>ی</w:t>
      </w:r>
      <w:r>
        <w:rPr>
          <w:rFonts w:hint="eastAsia"/>
          <w:rtl/>
        </w:rPr>
        <w:t>عے</w:t>
      </w:r>
      <w:r>
        <w:rPr>
          <w:rtl/>
        </w:rPr>
        <w:t xml:space="preserve"> نسخ ہو گئ</w:t>
      </w:r>
      <w:r>
        <w:rPr>
          <w:rFonts w:hint="cs"/>
          <w:rtl/>
        </w:rPr>
        <w:t>ی</w:t>
      </w:r>
      <w:r>
        <w:rPr>
          <w:rtl/>
        </w:rPr>
        <w:t xml:space="preserve"> </w:t>
      </w:r>
      <w:r w:rsidRPr="00A8695C">
        <w:rPr>
          <w:rStyle w:val="libFootnotenumChar"/>
          <w:rtl/>
        </w:rPr>
        <w:t>(</w:t>
      </w:r>
      <w:r w:rsidR="00A8695C" w:rsidRPr="00A8695C">
        <w:rPr>
          <w:rStyle w:val="libFootnotenumChar"/>
          <w:rFonts w:hint="cs"/>
          <w:rtl/>
        </w:rPr>
        <w:t>3</w:t>
      </w:r>
      <w:r w:rsidRPr="00A8695C">
        <w:rPr>
          <w:rStyle w:val="libFootnotenumChar"/>
          <w:rFonts w:hint="cs"/>
          <w:rtl/>
        </w:rPr>
        <w:t>)</w:t>
      </w:r>
      <w:r w:rsidRPr="00DB61B6">
        <w:rPr>
          <w:rFonts w:hint="cs"/>
          <w:rtl/>
        </w:rPr>
        <w:t xml:space="preserve"> اور اگر ضمان جر</w:t>
      </w:r>
      <w:r>
        <w:rPr>
          <w:rFonts w:hint="cs"/>
          <w:rtl/>
        </w:rPr>
        <w:t>ی</w:t>
      </w:r>
      <w:r>
        <w:rPr>
          <w:rFonts w:hint="eastAsia"/>
          <w:rtl/>
        </w:rPr>
        <w:t>رہ</w:t>
      </w:r>
      <w:r>
        <w:rPr>
          <w:rtl/>
        </w:rPr>
        <w:t xml:space="preserve"> کو سبب ارث قرار د</w:t>
      </w:r>
      <w:r>
        <w:rPr>
          <w:rFonts w:hint="cs"/>
          <w:rtl/>
        </w:rPr>
        <w:t>ی</w:t>
      </w:r>
      <w:r>
        <w:rPr>
          <w:rFonts w:hint="eastAsia"/>
          <w:rtl/>
        </w:rPr>
        <w:t>ں</w:t>
      </w:r>
      <w:r>
        <w:rPr>
          <w:rtl/>
        </w:rPr>
        <w:t xml:space="preserve"> جس کے قائل ابو حن</w:t>
      </w:r>
      <w:r>
        <w:rPr>
          <w:rFonts w:hint="cs"/>
          <w:rtl/>
        </w:rPr>
        <w:t>ی</w:t>
      </w:r>
      <w:r>
        <w:rPr>
          <w:rFonts w:hint="eastAsia"/>
          <w:rtl/>
        </w:rPr>
        <w:t>فہ</w:t>
      </w:r>
      <w:r>
        <w:rPr>
          <w:rtl/>
        </w:rPr>
        <w:t xml:space="preserve"> اور ان کے اصحاب ہ</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محکم ہو گئ</w:t>
      </w:r>
      <w:r>
        <w:rPr>
          <w:rFonts w:hint="cs"/>
          <w:rtl/>
        </w:rPr>
        <w:t>ی</w:t>
      </w:r>
      <w:r>
        <w:rPr>
          <w:rtl/>
        </w:rPr>
        <w:t xml:space="preserve"> </w:t>
      </w:r>
      <w:r>
        <w:rPr>
          <w:rFonts w:hint="cs"/>
          <w:rtl/>
        </w:rPr>
        <w:t>ی</w:t>
      </w:r>
      <w:r>
        <w:rPr>
          <w:rFonts w:hint="eastAsia"/>
          <w:rtl/>
        </w:rPr>
        <w:t>عن</w:t>
      </w:r>
      <w:r>
        <w:rPr>
          <w:rFonts w:hint="cs"/>
          <w:rtl/>
        </w:rPr>
        <w:t>ی</w:t>
      </w:r>
      <w:r>
        <w:rPr>
          <w:rtl/>
        </w:rPr>
        <w:t xml:space="preserve"> نسخ نہ</w:t>
      </w:r>
      <w:r>
        <w:rPr>
          <w:rFonts w:hint="cs"/>
          <w:rtl/>
        </w:rPr>
        <w:t>ی</w:t>
      </w:r>
      <w:r>
        <w:rPr>
          <w:rFonts w:hint="eastAsia"/>
          <w:rtl/>
        </w:rPr>
        <w:t>ں</w:t>
      </w:r>
      <w:r>
        <w:rPr>
          <w:rtl/>
        </w:rPr>
        <w:t xml:space="preserve"> ہو گ</w:t>
      </w:r>
      <w:r>
        <w:rPr>
          <w:rFonts w:hint="cs"/>
          <w:rtl/>
        </w:rPr>
        <w:t>ی</w:t>
      </w:r>
      <w:r>
        <w:rPr>
          <w:rtl/>
        </w:rPr>
        <w:t>۔</w:t>
      </w:r>
    </w:p>
    <w:p w:rsidR="00243DAF" w:rsidRDefault="00243DAF" w:rsidP="00A8695C">
      <w:pPr>
        <w:pStyle w:val="libNormal"/>
        <w:rPr>
          <w:rtl/>
        </w:rPr>
      </w:pPr>
      <w:r>
        <w:rPr>
          <w:rtl/>
        </w:rPr>
        <w:t xml:space="preserve"> ابو حن</w:t>
      </w:r>
      <w:r>
        <w:rPr>
          <w:rFonts w:hint="cs"/>
          <w:rtl/>
        </w:rPr>
        <w:t>ی</w:t>
      </w:r>
      <w:r>
        <w:rPr>
          <w:rFonts w:hint="eastAsia"/>
          <w:rtl/>
        </w:rPr>
        <w:t>فہ</w:t>
      </w:r>
      <w:r>
        <w:rPr>
          <w:rtl/>
        </w:rPr>
        <w:t xml:space="preserve"> اور ان کے پ</w:t>
      </w:r>
      <w:r>
        <w:rPr>
          <w:rFonts w:hint="cs"/>
          <w:rtl/>
        </w:rPr>
        <w:t>ی</w:t>
      </w:r>
      <w:r>
        <w:rPr>
          <w:rFonts w:hint="eastAsia"/>
          <w:rtl/>
        </w:rPr>
        <w:t>روکار</w:t>
      </w:r>
      <w:r>
        <w:rPr>
          <w:rtl/>
        </w:rPr>
        <w:t xml:space="preserve"> اپنے اس نظر</w:t>
      </w:r>
      <w:r>
        <w:rPr>
          <w:rFonts w:hint="cs"/>
          <w:rtl/>
        </w:rPr>
        <w:t>ی</w:t>
      </w:r>
      <w:r>
        <w:rPr>
          <w:rFonts w:hint="eastAsia"/>
          <w:rtl/>
        </w:rPr>
        <w:t>ئے</w:t>
      </w:r>
      <w:r>
        <w:rPr>
          <w:rtl/>
        </w:rPr>
        <w:t xml:space="preserve"> پر </w:t>
      </w:r>
      <w:r>
        <w:rPr>
          <w:rFonts w:hint="cs"/>
          <w:rtl/>
        </w:rPr>
        <w:t>ی</w:t>
      </w:r>
      <w:r>
        <w:rPr>
          <w:rFonts w:hint="eastAsia"/>
          <w:rtl/>
        </w:rPr>
        <w:t>وں</w:t>
      </w:r>
      <w:r>
        <w:rPr>
          <w:rtl/>
        </w:rPr>
        <w:t xml:space="preserve"> استدلال کرتے ہ</w:t>
      </w:r>
      <w:r>
        <w:rPr>
          <w:rFonts w:hint="cs"/>
          <w:rtl/>
        </w:rPr>
        <w:t>ی</w:t>
      </w:r>
      <w:r>
        <w:rPr>
          <w:rFonts w:hint="eastAsia"/>
          <w:rtl/>
        </w:rPr>
        <w:t>ں</w:t>
      </w:r>
      <w:r>
        <w:rPr>
          <w:rtl/>
        </w:rPr>
        <w:t xml:space="preserve"> کہ آ</w:t>
      </w:r>
      <w:r>
        <w:rPr>
          <w:rFonts w:hint="cs"/>
          <w:rtl/>
        </w:rPr>
        <w:t>ی</w:t>
      </w:r>
      <w:r>
        <w:rPr>
          <w:rFonts w:hint="eastAsia"/>
          <w:rtl/>
        </w:rPr>
        <w:t>ہ</w:t>
      </w:r>
      <w:r>
        <w:rPr>
          <w:rtl/>
        </w:rPr>
        <w:t xml:space="preserve"> موار</w:t>
      </w:r>
      <w:r>
        <w:rPr>
          <w:rFonts w:hint="cs"/>
          <w:rtl/>
        </w:rPr>
        <w:t>ی</w:t>
      </w:r>
      <w:r>
        <w:rPr>
          <w:rFonts w:hint="eastAsia"/>
          <w:rtl/>
        </w:rPr>
        <w:t>ث</w:t>
      </w:r>
      <w:r>
        <w:rPr>
          <w:rtl/>
        </w:rPr>
        <w:t xml:space="preserve"> ، غ</w:t>
      </w:r>
      <w:r>
        <w:rPr>
          <w:rFonts w:hint="cs"/>
          <w:rtl/>
        </w:rPr>
        <w:t>ی</w:t>
      </w:r>
      <w:r>
        <w:rPr>
          <w:rFonts w:hint="eastAsia"/>
          <w:rtl/>
        </w:rPr>
        <w:t>ر</w:t>
      </w:r>
      <w:r>
        <w:rPr>
          <w:rtl/>
        </w:rPr>
        <w:t xml:space="preserve"> اول</w:t>
      </w:r>
      <w:r>
        <w:rPr>
          <w:rFonts w:hint="cs"/>
          <w:rtl/>
        </w:rPr>
        <w:t>ی</w:t>
      </w:r>
      <w:r>
        <w:rPr>
          <w:rtl/>
        </w:rPr>
        <w:t xml:space="preserve"> الارحام کے ارث ک</w:t>
      </w:r>
      <w:r>
        <w:rPr>
          <w:rFonts w:hint="cs"/>
          <w:rtl/>
        </w:rPr>
        <w:t>ی</w:t>
      </w:r>
      <w:r>
        <w:rPr>
          <w:rtl/>
        </w:rPr>
        <w:t xml:space="preserve"> نف</w:t>
      </w:r>
      <w:r>
        <w:rPr>
          <w:rFonts w:hint="cs"/>
          <w:rtl/>
        </w:rPr>
        <w:t>ی</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بلکہ صرف ''اول</w:t>
      </w:r>
      <w:r>
        <w:rPr>
          <w:rFonts w:hint="cs"/>
          <w:rtl/>
        </w:rPr>
        <w:t>ی</w:t>
      </w:r>
      <w:r>
        <w:rPr>
          <w:rtl/>
        </w:rPr>
        <w:t xml:space="preserve"> الارحام،، کو ''غ</w:t>
      </w:r>
      <w:r>
        <w:rPr>
          <w:rFonts w:hint="cs"/>
          <w:rtl/>
        </w:rPr>
        <w:t>ی</w:t>
      </w:r>
      <w:r>
        <w:rPr>
          <w:rFonts w:hint="eastAsia"/>
          <w:rtl/>
        </w:rPr>
        <w:t>ر</w:t>
      </w:r>
      <w:r>
        <w:rPr>
          <w:rtl/>
        </w:rPr>
        <w:t xml:space="preserve"> اول</w:t>
      </w:r>
      <w:r>
        <w:rPr>
          <w:rFonts w:hint="cs"/>
          <w:rtl/>
        </w:rPr>
        <w:t>ی</w:t>
      </w:r>
      <w:r>
        <w:rPr>
          <w:rtl/>
        </w:rPr>
        <w:t xml:space="preserve"> الارحام،، پر مقدم قرار د</w:t>
      </w:r>
      <w:r>
        <w:rPr>
          <w:rFonts w:hint="cs"/>
          <w:rtl/>
        </w:rPr>
        <w:t>ی</w:t>
      </w:r>
      <w:r>
        <w:rPr>
          <w:rFonts w:hint="eastAsia"/>
          <w:rtl/>
        </w:rPr>
        <w:t>ت</w:t>
      </w:r>
      <w:r>
        <w:rPr>
          <w:rFonts w:hint="cs"/>
          <w:rtl/>
        </w:rPr>
        <w:t>ی</w:t>
      </w:r>
      <w:r>
        <w:rPr>
          <w:rtl/>
        </w:rPr>
        <w:t xml:space="preserve"> ہے بنا برا</w:t>
      </w:r>
      <w:r>
        <w:rPr>
          <w:rFonts w:hint="cs"/>
          <w:rtl/>
        </w:rPr>
        <w:t>ی</w:t>
      </w:r>
      <w:r>
        <w:rPr>
          <w:rFonts w:hint="eastAsia"/>
          <w:rtl/>
        </w:rPr>
        <w:t>ں</w:t>
      </w:r>
      <w:r>
        <w:rPr>
          <w:rtl/>
        </w:rPr>
        <w:t xml:space="preserve"> ان دونوں آ</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منافات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تاکہ آ</w:t>
      </w:r>
      <w:r>
        <w:rPr>
          <w:rFonts w:hint="cs"/>
          <w:rtl/>
        </w:rPr>
        <w:t>ی</w:t>
      </w:r>
      <w:r>
        <w:rPr>
          <w:rFonts w:hint="eastAsia"/>
          <w:rtl/>
        </w:rPr>
        <w:t>ہ</w:t>
      </w:r>
      <w:r>
        <w:rPr>
          <w:rtl/>
        </w:rPr>
        <w:t xml:space="preserve"> موار</w:t>
      </w:r>
      <w:r>
        <w:rPr>
          <w:rFonts w:hint="cs"/>
          <w:rtl/>
        </w:rPr>
        <w:t>ی</w:t>
      </w:r>
      <w:r>
        <w:rPr>
          <w:rFonts w:hint="eastAsia"/>
          <w:rtl/>
        </w:rPr>
        <w:t>ث</w:t>
      </w:r>
      <w:r>
        <w:rPr>
          <w:rtl/>
        </w:rPr>
        <w:t xml:space="preserve"> پہل</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ناسخ بن سکے </w:t>
      </w:r>
      <w:r w:rsidRPr="00A8695C">
        <w:rPr>
          <w:rStyle w:val="libFootnotenumChar"/>
          <w:rtl/>
        </w:rPr>
        <w:t>(</w:t>
      </w:r>
      <w:r w:rsidR="00A8695C" w:rsidRPr="00A8695C">
        <w:rPr>
          <w:rStyle w:val="libFootnotenumChar"/>
          <w:rFonts w:hint="cs"/>
          <w:rtl/>
        </w:rPr>
        <w:t>4</w:t>
      </w:r>
      <w:r w:rsidRPr="00A8695C">
        <w:rPr>
          <w:rStyle w:val="libFootnotenumChar"/>
          <w:rFonts w:hint="cs"/>
          <w:rtl/>
        </w:rPr>
        <w:t>)</w:t>
      </w:r>
    </w:p>
    <w:p w:rsidR="00243DAF" w:rsidRDefault="00243DAF" w:rsidP="00243DAF">
      <w:pPr>
        <w:pStyle w:val="libNormal"/>
        <w:rPr>
          <w:rtl/>
        </w:rPr>
      </w:pPr>
      <w:r>
        <w:rPr>
          <w:rtl/>
        </w:rPr>
        <w:t xml:space="preserve"> مولف: قول حق </w:t>
      </w:r>
      <w:r>
        <w:rPr>
          <w:rFonts w:hint="cs"/>
          <w:rtl/>
        </w:rPr>
        <w:t>ی</w:t>
      </w:r>
      <w:r>
        <w:rPr>
          <w:rFonts w:hint="eastAsia"/>
          <w:rtl/>
        </w:rPr>
        <w:t>ہ</w:t>
      </w:r>
      <w:r>
        <w:rPr>
          <w:rtl/>
        </w:rPr>
        <w:t xml:space="preserve">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مدلول اورا س کا مفہوم وہ</w:t>
      </w:r>
      <w:r>
        <w:rPr>
          <w:rFonts w:hint="cs"/>
          <w:rtl/>
        </w:rPr>
        <w:t>ی</w:t>
      </w:r>
      <w:r>
        <w:rPr>
          <w:rtl/>
        </w:rPr>
        <w:t xml:space="preserve"> ہے جو اس ک</w:t>
      </w:r>
      <w:r>
        <w:rPr>
          <w:rFonts w:hint="cs"/>
          <w:rtl/>
        </w:rPr>
        <w:t>ی</w:t>
      </w:r>
      <w:r>
        <w:rPr>
          <w:rtl/>
        </w:rPr>
        <w:t xml:space="preserve"> ظاہر</w:t>
      </w:r>
      <w:r>
        <w:rPr>
          <w:rFonts w:hint="cs"/>
          <w:rtl/>
        </w:rPr>
        <w:t>ی</w:t>
      </w:r>
      <w:r>
        <w:rPr>
          <w:rtl/>
        </w:rPr>
        <w:t xml:space="preserve"> عبارت سے سمجھا جا رہا ہے اور وہ </w:t>
      </w:r>
      <w:r>
        <w:rPr>
          <w:rFonts w:hint="cs"/>
          <w:rtl/>
        </w:rPr>
        <w:t>ی</w:t>
      </w:r>
      <w:r>
        <w:rPr>
          <w:rFonts w:hint="eastAsia"/>
          <w:rtl/>
        </w:rPr>
        <w:t>ہ</w:t>
      </w:r>
      <w:r>
        <w:rPr>
          <w:rtl/>
        </w:rPr>
        <w:t xml:space="preserve"> کہ عہد و پ</w:t>
      </w:r>
      <w:r>
        <w:rPr>
          <w:rFonts w:hint="cs"/>
          <w:rtl/>
        </w:rPr>
        <w:t>ی</w:t>
      </w:r>
      <w:r>
        <w:rPr>
          <w:rFonts w:hint="eastAsia"/>
          <w:rtl/>
        </w:rPr>
        <w:t>مان</w:t>
      </w:r>
      <w:r>
        <w:rPr>
          <w:rtl/>
        </w:rPr>
        <w:t xml:space="preserve"> سے بھ</w:t>
      </w:r>
      <w:r>
        <w:rPr>
          <w:rFonts w:hint="cs"/>
          <w:rtl/>
        </w:rPr>
        <w:t>ی</w:t>
      </w:r>
      <w:r>
        <w:rPr>
          <w:rtl/>
        </w:rPr>
        <w:t xml:space="preserve"> ارث ثابت ہو جاتا ہے ل</w:t>
      </w:r>
      <w:r>
        <w:rPr>
          <w:rFonts w:hint="cs"/>
          <w:rtl/>
        </w:rPr>
        <w:t>ی</w:t>
      </w:r>
      <w:r>
        <w:rPr>
          <w:rFonts w:hint="eastAsia"/>
          <w:rtl/>
        </w:rPr>
        <w:t>کن</w:t>
      </w:r>
      <w:r>
        <w:rPr>
          <w:rtl/>
        </w:rPr>
        <w:t xml:space="preserve"> اس کےباوجود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آ</w:t>
      </w:r>
      <w:r>
        <w:rPr>
          <w:rFonts w:hint="cs"/>
          <w:rtl/>
        </w:rPr>
        <w:t>ی</w:t>
      </w:r>
      <w:r>
        <w:rPr>
          <w:rFonts w:hint="eastAsia"/>
          <w:rtl/>
        </w:rPr>
        <w:t>ہ</w:t>
      </w:r>
      <w:r>
        <w:rPr>
          <w:rtl/>
        </w:rPr>
        <w:t xml:space="preserve"> موار</w:t>
      </w:r>
      <w:r>
        <w:rPr>
          <w:rFonts w:hint="cs"/>
          <w:rtl/>
        </w:rPr>
        <w:t>ی</w:t>
      </w:r>
      <w:r>
        <w:rPr>
          <w:rFonts w:hint="eastAsia"/>
          <w:rtl/>
        </w:rPr>
        <w:t>ث</w:t>
      </w:r>
      <w:r>
        <w:rPr>
          <w:rtl/>
        </w:rPr>
        <w:t xml:space="preserve"> کے ذر</w:t>
      </w:r>
      <w:r>
        <w:rPr>
          <w:rFonts w:hint="cs"/>
          <w:rtl/>
        </w:rPr>
        <w:t>ی</w:t>
      </w:r>
      <w:r>
        <w:rPr>
          <w:rFonts w:hint="eastAsia"/>
          <w:rtl/>
        </w:rPr>
        <w:t>عے</w:t>
      </w:r>
      <w:r>
        <w:rPr>
          <w:rtl/>
        </w:rPr>
        <w:t xml:space="preserve"> نسخ ہونا لازم نہ</w:t>
      </w:r>
      <w:r>
        <w:rPr>
          <w:rFonts w:hint="cs"/>
          <w:rtl/>
        </w:rPr>
        <w:t>ی</w:t>
      </w:r>
      <w:r>
        <w:rPr>
          <w:rFonts w:hint="eastAsia"/>
          <w:rtl/>
        </w:rPr>
        <w:t>ں</w:t>
      </w:r>
      <w:r>
        <w:rPr>
          <w:rtl/>
        </w:rPr>
        <w:t xml:space="preserve"> آتا۔</w:t>
      </w:r>
    </w:p>
    <w:p w:rsidR="00243DAF" w:rsidRDefault="00243DAF" w:rsidP="00243DAF">
      <w:pPr>
        <w:pStyle w:val="libNormal"/>
        <w:rPr>
          <w:rtl/>
        </w:rPr>
      </w:pPr>
      <w:r>
        <w:rPr>
          <w:rtl/>
        </w:rPr>
        <w:t xml:space="preserve"> وضاحت: آ</w:t>
      </w:r>
      <w:r>
        <w:rPr>
          <w:rFonts w:hint="cs"/>
          <w:rtl/>
        </w:rPr>
        <w:t>ی</w:t>
      </w:r>
      <w:r>
        <w:rPr>
          <w:rFonts w:hint="eastAsia"/>
          <w:rtl/>
        </w:rPr>
        <w:t>ت</w:t>
      </w:r>
      <w:r>
        <w:rPr>
          <w:rtl/>
        </w:rPr>
        <w:t xml:space="preserve"> کے س</w:t>
      </w:r>
      <w:r>
        <w:rPr>
          <w:rFonts w:hint="cs"/>
          <w:rtl/>
        </w:rPr>
        <w:t>ی</w:t>
      </w:r>
      <w:r>
        <w:rPr>
          <w:rFonts w:hint="eastAsia"/>
          <w:rtl/>
        </w:rPr>
        <w:t>اق</w:t>
      </w:r>
      <w:r>
        <w:rPr>
          <w:rtl/>
        </w:rPr>
        <w:t xml:space="preserve"> سے </w:t>
      </w:r>
      <w:r>
        <w:rPr>
          <w:rFonts w:hint="cs"/>
          <w:rtl/>
        </w:rPr>
        <w:t>ی</w:t>
      </w:r>
      <w:r>
        <w:rPr>
          <w:rFonts w:hint="eastAsia"/>
          <w:rtl/>
        </w:rPr>
        <w:t>ہ</w:t>
      </w:r>
      <w:r>
        <w:rPr>
          <w:rFonts w:hint="cs"/>
          <w:rtl/>
        </w:rPr>
        <w:t>ی</w:t>
      </w:r>
      <w:r>
        <w:rPr>
          <w:rtl/>
        </w:rPr>
        <w:t xml:space="preserve"> سمجھا جاتا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مذکور ''نص</w:t>
      </w:r>
      <w:r>
        <w:rPr>
          <w:rFonts w:hint="cs"/>
          <w:rtl/>
        </w:rPr>
        <w:t>ی</w:t>
      </w:r>
      <w:r>
        <w:rPr>
          <w:rFonts w:hint="eastAsia"/>
          <w:rtl/>
        </w:rPr>
        <w:t>ب،،</w:t>
      </w:r>
      <w:r>
        <w:rPr>
          <w:rtl/>
        </w:rPr>
        <w:t xml:space="preserve"> سے مراد ارث ہے اور اس کو نصرت ، نص</w:t>
      </w:r>
      <w:r>
        <w:rPr>
          <w:rFonts w:hint="cs"/>
          <w:rtl/>
        </w:rPr>
        <w:t>ی</w:t>
      </w:r>
      <w:r>
        <w:rPr>
          <w:rFonts w:hint="eastAsia"/>
          <w:rtl/>
        </w:rPr>
        <w:t>حت</w:t>
      </w:r>
      <w:r>
        <w:rPr>
          <w:rtl/>
        </w:rPr>
        <w:t xml:space="preserve"> اور مشورہ ج</w:t>
      </w:r>
      <w:r>
        <w:rPr>
          <w:rFonts w:hint="cs"/>
          <w:rtl/>
        </w:rPr>
        <w:t>ی</w:t>
      </w:r>
      <w:r>
        <w:rPr>
          <w:rFonts w:hint="eastAsia"/>
          <w:rtl/>
        </w:rPr>
        <w:t>سے</w:t>
      </w:r>
      <w:r>
        <w:rPr>
          <w:rtl/>
        </w:rPr>
        <w:t xml:space="preserve"> معنوں پر محمول کرنا خلاف ظاہر بلکہ خلاف صر</w:t>
      </w:r>
      <w:r>
        <w:rPr>
          <w:rFonts w:hint="cs"/>
          <w:rtl/>
        </w:rPr>
        <w:t>ی</w:t>
      </w:r>
      <w:r>
        <w:rPr>
          <w:rFonts w:hint="eastAsia"/>
          <w:rtl/>
        </w:rPr>
        <w:t>ح</w:t>
      </w:r>
      <w:r>
        <w:rPr>
          <w:rtl/>
        </w:rPr>
        <w:t xml:space="preserve"> آ</w:t>
      </w:r>
      <w:r>
        <w:rPr>
          <w:rFonts w:hint="cs"/>
          <w:rtl/>
        </w:rPr>
        <w:t>ی</w:t>
      </w:r>
      <w:r>
        <w:rPr>
          <w:rFonts w:hint="eastAsia"/>
          <w:rtl/>
        </w:rPr>
        <w:t>ت</w:t>
      </w:r>
      <w:r>
        <w:rPr>
          <w:rtl/>
        </w:rPr>
        <w:t xml:space="preserve">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نکتہ بھ</w:t>
      </w:r>
      <w:r>
        <w:rPr>
          <w:rFonts w:hint="cs"/>
          <w:rtl/>
        </w:rPr>
        <w:t>ی</w:t>
      </w:r>
      <w:r>
        <w:rPr>
          <w:rtl/>
        </w:rPr>
        <w:t xml:space="preserve"> قابل توجہ ہے کہ ان ت</w:t>
      </w:r>
      <w:r>
        <w:rPr>
          <w:rFonts w:hint="cs"/>
          <w:rtl/>
        </w:rPr>
        <w:t>ی</w:t>
      </w:r>
      <w:r>
        <w:rPr>
          <w:rFonts w:hint="eastAsia"/>
          <w:rtl/>
        </w:rPr>
        <w:t>ن</w:t>
      </w:r>
      <w:r>
        <w:rPr>
          <w:rtl/>
        </w:rPr>
        <w:t xml:space="preserve"> قسم کے لوگوں (والد</w:t>
      </w:r>
      <w:r>
        <w:rPr>
          <w:rFonts w:hint="cs"/>
          <w:rtl/>
        </w:rPr>
        <w:t>ی</w:t>
      </w:r>
      <w:r>
        <w:rPr>
          <w:rFonts w:hint="eastAsia"/>
          <w:rtl/>
        </w:rPr>
        <w:t>ن</w:t>
      </w:r>
      <w:r>
        <w:rPr>
          <w:rtl/>
        </w:rPr>
        <w:t xml:space="preserve"> ، قر</w:t>
      </w:r>
      <w:r>
        <w:rPr>
          <w:rFonts w:hint="cs"/>
          <w:rtl/>
        </w:rPr>
        <w:t>ی</w:t>
      </w:r>
      <w:r>
        <w:rPr>
          <w:rFonts w:hint="eastAsia"/>
          <w:rtl/>
        </w:rPr>
        <w:t>ب</w:t>
      </w:r>
      <w:r>
        <w:rPr>
          <w:rFonts w:hint="cs"/>
          <w:rtl/>
        </w:rPr>
        <w:t>ی</w:t>
      </w:r>
      <w:r>
        <w:rPr>
          <w:rtl/>
        </w:rPr>
        <w:t xml:space="preserve"> رشتہ دار اور ہم پ</w:t>
      </w:r>
      <w:r>
        <w:rPr>
          <w:rFonts w:hint="cs"/>
          <w:rtl/>
        </w:rPr>
        <w:t>ی</w:t>
      </w:r>
      <w:r>
        <w:rPr>
          <w:rFonts w:hint="eastAsia"/>
          <w:rtl/>
        </w:rPr>
        <w:t>مان</w:t>
      </w:r>
      <w:r>
        <w:rPr>
          <w:rtl/>
        </w:rPr>
        <w:t>) کا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ذکر کرنے کا مطلب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ہ</w:t>
      </w:r>
      <w:r>
        <w:rPr>
          <w:rFonts w:hint="cs"/>
          <w:rtl/>
        </w:rPr>
        <w:t>ی</w:t>
      </w:r>
      <w:r>
        <w:rPr>
          <w:rtl/>
        </w:rPr>
        <w:t xml:space="preserve"> طبقہ کے ارث کے حقدار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والد</w:t>
      </w:r>
      <w:r>
        <w:rPr>
          <w:rFonts w:hint="cs"/>
          <w:rtl/>
        </w:rPr>
        <w:t>ی</w:t>
      </w:r>
      <w:r>
        <w:rPr>
          <w:rFonts w:hint="eastAsia"/>
          <w:rtl/>
        </w:rPr>
        <w:t>ن</w:t>
      </w:r>
      <w:r>
        <w:rPr>
          <w:rtl/>
        </w:rPr>
        <w:t xml:space="preserve"> ک</w:t>
      </w:r>
      <w:r>
        <w:rPr>
          <w:rFonts w:hint="cs"/>
          <w:rtl/>
        </w:rPr>
        <w:t>ی</w:t>
      </w:r>
      <w:r>
        <w:rPr>
          <w:rtl/>
        </w:rPr>
        <w:t xml:space="preserve"> وفات کے بعد ب</w:t>
      </w:r>
      <w:r>
        <w:rPr>
          <w:rFonts w:hint="cs"/>
          <w:rtl/>
        </w:rPr>
        <w:t>ی</w:t>
      </w:r>
      <w:r>
        <w:rPr>
          <w:rFonts w:hint="eastAsia"/>
          <w:rtl/>
        </w:rPr>
        <w:t>ٹا</w:t>
      </w:r>
      <w:r>
        <w:rPr>
          <w:rtl/>
        </w:rPr>
        <w:t xml:space="preserve"> ان کا وارث بنتا ہے اور اولاد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م</w:t>
      </w:r>
      <w:r>
        <w:rPr>
          <w:rFonts w:hint="cs"/>
          <w:rtl/>
        </w:rPr>
        <w:t>ی</w:t>
      </w:r>
      <w:r>
        <w:rPr>
          <w:rFonts w:hint="eastAsia"/>
          <w:rtl/>
        </w:rPr>
        <w:t>ت</w:t>
      </w:r>
      <w:r>
        <w:rPr>
          <w:rtl/>
        </w:rPr>
        <w:t xml:space="preserve"> کے کس</w:t>
      </w:r>
      <w:r>
        <w:rPr>
          <w:rFonts w:hint="cs"/>
          <w:rtl/>
        </w:rPr>
        <w:t>ی</w:t>
      </w:r>
      <w:r>
        <w:rPr>
          <w:rtl/>
        </w:rPr>
        <w:t xml:space="preserve"> دو</w:t>
      </w:r>
      <w:r>
        <w:rPr>
          <w:rFonts w:hint="eastAsia"/>
          <w:rtl/>
        </w:rPr>
        <w:t>سرے</w:t>
      </w:r>
      <w:r>
        <w:rPr>
          <w:rtl/>
        </w:rPr>
        <w:t xml:space="preserve"> رشتہ دار کو ارث نہ</w:t>
      </w:r>
      <w:r>
        <w:rPr>
          <w:rFonts w:hint="cs"/>
          <w:rtl/>
        </w:rPr>
        <w:t>ی</w:t>
      </w:r>
      <w:r>
        <w:rPr>
          <w:rFonts w:hint="eastAsia"/>
          <w:rtl/>
        </w:rPr>
        <w:t>ں</w:t>
      </w:r>
      <w:r>
        <w:rPr>
          <w:rtl/>
        </w:rPr>
        <w:t xml:space="preserve"> ملتا۔</w:t>
      </w:r>
    </w:p>
    <w:p w:rsidR="002A49E5" w:rsidRDefault="002A49E5" w:rsidP="002A49E5">
      <w:pPr>
        <w:pStyle w:val="libVar"/>
        <w:rPr>
          <w:rtl/>
        </w:rPr>
      </w:pPr>
      <w:r>
        <w:rPr>
          <w:rtl/>
        </w:rPr>
        <w:t xml:space="preserve">____________________ </w:t>
      </w:r>
    </w:p>
    <w:p w:rsidR="00A8695C" w:rsidRDefault="00A8695C" w:rsidP="00E629A8">
      <w:pPr>
        <w:pStyle w:val="libFootnote"/>
        <w:rPr>
          <w:rtl/>
        </w:rPr>
      </w:pPr>
      <w:r>
        <w:rPr>
          <w:rtl/>
        </w:rPr>
        <w:t>(</w:t>
      </w:r>
      <w:r w:rsidRPr="00E629A8">
        <w:rPr>
          <w:rFonts w:hint="cs"/>
          <w:rtl/>
        </w:rPr>
        <w:t>1</w:t>
      </w:r>
      <w:r w:rsidRPr="00DB61B6">
        <w:rPr>
          <w:rFonts w:hint="cs"/>
          <w:rtl/>
        </w:rPr>
        <w:t>) ا</w:t>
      </w:r>
      <w:r>
        <w:rPr>
          <w:rFonts w:hint="cs"/>
          <w:rtl/>
        </w:rPr>
        <w:t>ی</w:t>
      </w:r>
      <w:r>
        <w:rPr>
          <w:rFonts w:hint="eastAsia"/>
          <w:rtl/>
        </w:rPr>
        <w:t>ضاً</w:t>
      </w:r>
      <w:r>
        <w:rPr>
          <w:rtl/>
        </w:rPr>
        <w:t xml:space="preserve"> : ص </w:t>
      </w:r>
      <w:r w:rsidR="002A6CF7" w:rsidRPr="002A6CF7">
        <w:rPr>
          <w:rFonts w:hint="cs"/>
          <w:rtl/>
        </w:rPr>
        <w:t>109</w:t>
      </w:r>
    </w:p>
    <w:p w:rsidR="002A49E5" w:rsidRDefault="00A8695C" w:rsidP="00E629A8">
      <w:pPr>
        <w:pStyle w:val="libFootnote"/>
        <w:rPr>
          <w:rtl/>
        </w:rPr>
      </w:pPr>
      <w:r>
        <w:rPr>
          <w:rFonts w:hint="cs"/>
          <w:rtl/>
        </w:rPr>
        <w:t>(2</w:t>
      </w:r>
      <w:r w:rsidR="002A49E5" w:rsidRPr="00DB61B6">
        <w:rPr>
          <w:rFonts w:hint="cs"/>
          <w:rtl/>
        </w:rPr>
        <w:t>) دو آدم</w:t>
      </w:r>
      <w:r w:rsidR="002A49E5">
        <w:rPr>
          <w:rFonts w:hint="cs"/>
          <w:rtl/>
        </w:rPr>
        <w:t>ی</w:t>
      </w:r>
      <w:r w:rsidR="002A49E5">
        <w:rPr>
          <w:rtl/>
        </w:rPr>
        <w:t xml:space="preserve"> اپنے اوپر عائد جرمانے م</w:t>
      </w:r>
      <w:r w:rsidR="002A49E5">
        <w:rPr>
          <w:rFonts w:hint="cs"/>
          <w:rtl/>
        </w:rPr>
        <w:t>ی</w:t>
      </w:r>
      <w:r w:rsidR="002A49E5">
        <w:rPr>
          <w:rFonts w:hint="eastAsia"/>
          <w:rtl/>
        </w:rPr>
        <w:t>ں</w:t>
      </w:r>
      <w:r w:rsidR="002A49E5">
        <w:rPr>
          <w:rtl/>
        </w:rPr>
        <w:t xml:space="preserve"> ا</w:t>
      </w:r>
      <w:r w:rsidR="002A49E5">
        <w:rPr>
          <w:rFonts w:hint="cs"/>
          <w:rtl/>
        </w:rPr>
        <w:t>ی</w:t>
      </w:r>
      <w:r w:rsidR="002A49E5">
        <w:rPr>
          <w:rFonts w:hint="eastAsia"/>
          <w:rtl/>
        </w:rPr>
        <w:t>ک</w:t>
      </w:r>
      <w:r w:rsidR="002A49E5">
        <w:rPr>
          <w:rtl/>
        </w:rPr>
        <w:t xml:space="preserve"> دوسرے کا ہاتھ بٹانے کا عہد کر</w:t>
      </w:r>
      <w:r w:rsidR="002A49E5">
        <w:rPr>
          <w:rFonts w:hint="cs"/>
          <w:rtl/>
        </w:rPr>
        <w:t>ی</w:t>
      </w:r>
      <w:r w:rsidR="002A49E5">
        <w:rPr>
          <w:rFonts w:hint="eastAsia"/>
          <w:rtl/>
        </w:rPr>
        <w:t>ں</w:t>
      </w:r>
      <w:r w:rsidR="002A49E5">
        <w:rPr>
          <w:rtl/>
        </w:rPr>
        <w:t xml:space="preserve"> (مترجم)</w:t>
      </w:r>
    </w:p>
    <w:p w:rsidR="002A49E5" w:rsidRDefault="00A8695C" w:rsidP="00A8695C">
      <w:pPr>
        <w:pStyle w:val="libFootnote"/>
        <w:rPr>
          <w:rtl/>
        </w:rPr>
      </w:pPr>
      <w:r w:rsidRPr="00E629A8">
        <w:rPr>
          <w:rFonts w:hint="cs"/>
          <w:rtl/>
        </w:rPr>
        <w:t>(3</w:t>
      </w:r>
      <w:r w:rsidR="002A49E5" w:rsidRPr="00DB61B6">
        <w:rPr>
          <w:rFonts w:hint="cs"/>
          <w:rtl/>
        </w:rPr>
        <w:t>) تفس</w:t>
      </w:r>
      <w:r w:rsidR="002A49E5">
        <w:rPr>
          <w:rFonts w:hint="cs"/>
          <w:rtl/>
        </w:rPr>
        <w:t>ی</w:t>
      </w:r>
      <w:r w:rsidR="002A49E5">
        <w:rPr>
          <w:rFonts w:hint="eastAsia"/>
          <w:rtl/>
        </w:rPr>
        <w:t>ر</w:t>
      </w:r>
      <w:r w:rsidR="002A49E5">
        <w:rPr>
          <w:rtl/>
        </w:rPr>
        <w:t xml:space="preserve"> ابن کث</w:t>
      </w:r>
      <w:r w:rsidR="002A49E5">
        <w:rPr>
          <w:rFonts w:hint="cs"/>
          <w:rtl/>
        </w:rPr>
        <w:t>ی</w:t>
      </w:r>
      <w:r w:rsidR="002A49E5">
        <w:rPr>
          <w:rFonts w:hint="eastAsia"/>
          <w:rtl/>
        </w:rPr>
        <w:t>ر</w:t>
      </w:r>
      <w:r w:rsidR="002A49E5">
        <w:rPr>
          <w:rtl/>
        </w:rPr>
        <w:t xml:space="preserve"> ، ج </w:t>
      </w:r>
      <w:r w:rsidR="002A6CF7" w:rsidRPr="002A6CF7">
        <w:rPr>
          <w:rFonts w:hint="cs"/>
          <w:rtl/>
        </w:rPr>
        <w:t>1</w:t>
      </w:r>
      <w:r w:rsidR="002A49E5" w:rsidRPr="00DB61B6">
        <w:rPr>
          <w:rFonts w:hint="cs"/>
          <w:rtl/>
        </w:rPr>
        <w:t xml:space="preserve"> ، ص </w:t>
      </w:r>
      <w:r w:rsidR="002A6CF7" w:rsidRPr="002A6CF7">
        <w:rPr>
          <w:rFonts w:hint="cs"/>
          <w:rtl/>
        </w:rPr>
        <w:t>490</w:t>
      </w:r>
    </w:p>
    <w:p w:rsidR="002A49E5" w:rsidRDefault="00A8695C" w:rsidP="00A8695C">
      <w:pPr>
        <w:pStyle w:val="libFootnote"/>
        <w:rPr>
          <w:rtl/>
        </w:rPr>
      </w:pPr>
      <w:r w:rsidRPr="00E629A8">
        <w:rPr>
          <w:rFonts w:hint="cs"/>
          <w:rtl/>
        </w:rPr>
        <w:t>(4</w:t>
      </w:r>
      <w:r w:rsidR="002A49E5">
        <w:rPr>
          <w:rFonts w:hint="cs"/>
          <w:rtl/>
        </w:rPr>
        <w:t xml:space="preserve">) احکام القرآن للجصاص ، ج </w:t>
      </w:r>
      <w:r w:rsidR="002A6CF7" w:rsidRPr="002A6CF7">
        <w:rPr>
          <w:rFonts w:hint="cs"/>
          <w:rtl/>
        </w:rPr>
        <w:t>2</w:t>
      </w:r>
      <w:r w:rsidR="002A49E5">
        <w:rPr>
          <w:rFonts w:hint="cs"/>
          <w:rtl/>
        </w:rPr>
        <w:t xml:space="preserve"> ، ص </w:t>
      </w:r>
      <w:r w:rsidR="002A6CF7" w:rsidRPr="002A6CF7">
        <w:rPr>
          <w:rFonts w:hint="cs"/>
          <w:rtl/>
        </w:rPr>
        <w:t>185</w:t>
      </w:r>
    </w:p>
    <w:p w:rsidR="002A49E5" w:rsidRDefault="002A49E5" w:rsidP="002A6CF7">
      <w:pPr>
        <w:pStyle w:val="libNormal"/>
        <w:rPr>
          <w:rtl/>
        </w:rPr>
      </w:pPr>
      <w:r>
        <w:rPr>
          <w:rtl/>
        </w:rPr>
        <w:br w:type="page"/>
      </w:r>
    </w:p>
    <w:p w:rsidR="002A49E5" w:rsidRDefault="002A49E5" w:rsidP="00243DAF">
      <w:pPr>
        <w:pStyle w:val="libNormal"/>
        <w:rPr>
          <w:rtl/>
        </w:rPr>
      </w:pP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آ</w:t>
      </w:r>
      <w:r>
        <w:rPr>
          <w:rFonts w:hint="cs"/>
          <w:rtl/>
        </w:rPr>
        <w:t>ی</w:t>
      </w:r>
      <w:r>
        <w:rPr>
          <w:rFonts w:hint="eastAsia"/>
          <w:rtl/>
        </w:rPr>
        <w:t>ت</w:t>
      </w:r>
      <w:r>
        <w:rPr>
          <w:rtl/>
        </w:rPr>
        <w:t xml:space="preserve"> صرف اتنا بتات</w:t>
      </w:r>
      <w:r>
        <w:rPr>
          <w:rFonts w:hint="cs"/>
          <w:rtl/>
        </w:rPr>
        <w:t>ی</w:t>
      </w:r>
      <w:r>
        <w:rPr>
          <w:rtl/>
        </w:rPr>
        <w:t xml:space="preserve"> ہے کہ مجموع</w:t>
      </w:r>
      <w:r>
        <w:rPr>
          <w:rFonts w:hint="cs"/>
          <w:rtl/>
        </w:rPr>
        <w:t>ی</w:t>
      </w:r>
      <w:r>
        <w:rPr>
          <w:rtl/>
        </w:rPr>
        <w:t xml:space="preserve"> طورپر ارث کے حقدار </w:t>
      </w:r>
      <w:r>
        <w:rPr>
          <w:rFonts w:hint="cs"/>
          <w:rtl/>
        </w:rPr>
        <w:t>ی</w:t>
      </w:r>
      <w:r>
        <w:rPr>
          <w:rFonts w:hint="eastAsia"/>
          <w:rtl/>
        </w:rPr>
        <w:t>ہ</w:t>
      </w:r>
      <w:r>
        <w:rPr>
          <w:rtl/>
        </w:rPr>
        <w:t xml:space="preserve"> لوگ (والد</w:t>
      </w:r>
      <w:r>
        <w:rPr>
          <w:rFonts w:hint="cs"/>
          <w:rtl/>
        </w:rPr>
        <w:t>ی</w:t>
      </w:r>
      <w:r>
        <w:rPr>
          <w:rFonts w:hint="eastAsia"/>
          <w:rtl/>
        </w:rPr>
        <w:t>ن</w:t>
      </w:r>
      <w:r>
        <w:rPr>
          <w:rtl/>
        </w:rPr>
        <w:t xml:space="preserve"> ، رشتہ دار اور ہم پ</w:t>
      </w:r>
      <w:r>
        <w:rPr>
          <w:rFonts w:hint="cs"/>
          <w:rtl/>
        </w:rPr>
        <w:t>ی</w:t>
      </w:r>
      <w:r>
        <w:rPr>
          <w:rFonts w:hint="eastAsia"/>
          <w:rtl/>
        </w:rPr>
        <w:t>مان</w:t>
      </w:r>
      <w:r>
        <w:rPr>
          <w:rtl/>
        </w:rPr>
        <w:t>)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کتاب و سنت کے دوسرے دلائل سے ثابت ہو گ</w:t>
      </w:r>
      <w:r>
        <w:rPr>
          <w:rFonts w:hint="cs"/>
          <w:rtl/>
        </w:rPr>
        <w:t>ی</w:t>
      </w:r>
      <w:r>
        <w:rPr>
          <w:rtl/>
        </w:rPr>
        <w:t xml:space="preserve"> کہ وارثوں م</w:t>
      </w:r>
      <w:r>
        <w:rPr>
          <w:rFonts w:hint="cs"/>
          <w:rtl/>
        </w:rPr>
        <w:t>ی</w:t>
      </w:r>
      <w:r>
        <w:rPr>
          <w:rFonts w:hint="eastAsia"/>
          <w:rtl/>
        </w:rPr>
        <w:t>ں</w:t>
      </w:r>
      <w:r>
        <w:rPr>
          <w:rtl/>
        </w:rPr>
        <w:t xml:space="preserve"> بعض ، بعض پر مقدم ہ</w:t>
      </w:r>
      <w:r>
        <w:rPr>
          <w:rFonts w:hint="cs"/>
          <w:rtl/>
        </w:rPr>
        <w:t>ی</w:t>
      </w:r>
      <w:r>
        <w:rPr>
          <w:rFonts w:hint="eastAsia"/>
          <w:rtl/>
        </w:rPr>
        <w:t>ں</w:t>
      </w:r>
      <w:r>
        <w:rPr>
          <w:rtl/>
        </w:rPr>
        <w:t xml:space="preserve"> اور مقدم کے ہوتے ہوئے موخر ک</w:t>
      </w:r>
      <w:r>
        <w:rPr>
          <w:rFonts w:hint="cs"/>
          <w:rtl/>
        </w:rPr>
        <w:t>ی</w:t>
      </w:r>
      <w:r>
        <w:rPr>
          <w:rtl/>
        </w:rPr>
        <w:t xml:space="preserve"> نوبت نہ</w:t>
      </w:r>
      <w:r>
        <w:rPr>
          <w:rFonts w:hint="cs"/>
          <w:rtl/>
        </w:rPr>
        <w:t>ی</w:t>
      </w:r>
      <w:r>
        <w:rPr>
          <w:rFonts w:hint="eastAsia"/>
          <w:rtl/>
        </w:rPr>
        <w:t>ں</w:t>
      </w:r>
      <w:r>
        <w:rPr>
          <w:rtl/>
        </w:rPr>
        <w:t xml:space="preserve"> آت</w:t>
      </w:r>
      <w:r>
        <w:rPr>
          <w:rFonts w:hint="cs"/>
          <w:rtl/>
        </w:rPr>
        <w:t>ی</w:t>
      </w:r>
      <w:r>
        <w:rPr>
          <w:rtl/>
        </w:rPr>
        <w:t>۔</w:t>
      </w:r>
    </w:p>
    <w:p w:rsidR="00243DAF" w:rsidRDefault="00243DAF" w:rsidP="00243DAF">
      <w:pPr>
        <w:pStyle w:val="libNormal"/>
        <w:rPr>
          <w:rtl/>
        </w:rPr>
      </w:pPr>
      <w:r>
        <w:rPr>
          <w:rtl/>
        </w:rPr>
        <w:t xml:space="preserve"> اس تفس</w:t>
      </w:r>
      <w:r>
        <w:rPr>
          <w:rFonts w:hint="cs"/>
          <w:rtl/>
        </w:rPr>
        <w:t>ی</w:t>
      </w:r>
      <w:r>
        <w:rPr>
          <w:rFonts w:hint="eastAsia"/>
          <w:rtl/>
        </w:rPr>
        <w:t>ر</w:t>
      </w:r>
      <w:r>
        <w:rPr>
          <w:rtl/>
        </w:rPr>
        <w:t xml:space="preserve"> کے مطابق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اجمال</w:t>
      </w:r>
      <w:r>
        <w:rPr>
          <w:rFonts w:hint="cs"/>
          <w:rtl/>
        </w:rPr>
        <w:t>ی</w:t>
      </w:r>
      <w:r>
        <w:rPr>
          <w:rtl/>
        </w:rPr>
        <w:t xml:space="preserve"> طور پر تمام وارثوں کو شامل ہے </w:t>
      </w:r>
      <w:r>
        <w:rPr>
          <w:rFonts w:hint="cs"/>
          <w:rtl/>
        </w:rPr>
        <w:t>ی</w:t>
      </w:r>
      <w:r>
        <w:rPr>
          <w:rFonts w:hint="eastAsia"/>
          <w:rtl/>
        </w:rPr>
        <w:t>عن</w:t>
      </w:r>
      <w:r>
        <w:rPr>
          <w:rFonts w:hint="cs"/>
          <w:rtl/>
        </w:rPr>
        <w:t>ی</w:t>
      </w:r>
      <w:r>
        <w:rPr>
          <w:rtl/>
        </w:rPr>
        <w:t xml:space="preserve"> اولاد والد</w:t>
      </w:r>
      <w:r>
        <w:rPr>
          <w:rFonts w:hint="cs"/>
          <w:rtl/>
        </w:rPr>
        <w:t>ی</w:t>
      </w:r>
      <w:r>
        <w:rPr>
          <w:rFonts w:hint="eastAsia"/>
          <w:rtl/>
        </w:rPr>
        <w:t>ن</w:t>
      </w:r>
      <w:r>
        <w:rPr>
          <w:rtl/>
        </w:rPr>
        <w:t xml:space="preserve"> کے ترکہ ک</w:t>
      </w:r>
      <w:r>
        <w:rPr>
          <w:rFonts w:hint="cs"/>
          <w:rtl/>
        </w:rPr>
        <w:t>ی</w:t>
      </w:r>
      <w:r>
        <w:rPr>
          <w:rtl/>
        </w:rPr>
        <w:t xml:space="preserve"> وارث ہو گ</w:t>
      </w:r>
      <w:r>
        <w:rPr>
          <w:rFonts w:hint="cs"/>
          <w:rtl/>
        </w:rPr>
        <w:t>ی</w:t>
      </w:r>
      <w:r>
        <w:rPr>
          <w:rtl/>
        </w:rPr>
        <w:t xml:space="preserve"> اس</w:t>
      </w:r>
      <w:r>
        <w:rPr>
          <w:rFonts w:hint="cs"/>
          <w:rtl/>
        </w:rPr>
        <w:t>ی</w:t>
      </w:r>
      <w:r>
        <w:rPr>
          <w:rtl/>
        </w:rPr>
        <w:t xml:space="preserve"> طرح دوسرے قر</w:t>
      </w:r>
      <w:r>
        <w:rPr>
          <w:rFonts w:hint="cs"/>
          <w:rtl/>
        </w:rPr>
        <w:t>ی</w:t>
      </w:r>
      <w:r>
        <w:rPr>
          <w:rFonts w:hint="eastAsia"/>
          <w:rtl/>
        </w:rPr>
        <w:t>ب</w:t>
      </w:r>
      <w:r>
        <w:rPr>
          <w:rFonts w:hint="cs"/>
          <w:rtl/>
        </w:rPr>
        <w:t>ی</w:t>
      </w:r>
      <w:r>
        <w:rPr>
          <w:rtl/>
        </w:rPr>
        <w:t xml:space="preserve"> رشتہ دار ا</w:t>
      </w:r>
      <w:r>
        <w:rPr>
          <w:rFonts w:hint="cs"/>
          <w:rtl/>
        </w:rPr>
        <w:t>ی</w:t>
      </w:r>
      <w:r>
        <w:rPr>
          <w:rFonts w:hint="eastAsia"/>
          <w:rtl/>
        </w:rPr>
        <w:t>ک</w:t>
      </w:r>
      <w:r>
        <w:rPr>
          <w:rtl/>
        </w:rPr>
        <w:t xml:space="preserve"> دوسرے کے وارث ہوںگے اور جس کے ساتھ کوئ</w:t>
      </w:r>
      <w:r>
        <w:rPr>
          <w:rFonts w:hint="cs"/>
          <w:rtl/>
        </w:rPr>
        <w:t>ی</w:t>
      </w:r>
      <w:r>
        <w:rPr>
          <w:rtl/>
        </w:rPr>
        <w:t xml:space="preserve"> عہدو پ</w:t>
      </w:r>
      <w:r>
        <w:rPr>
          <w:rFonts w:hint="cs"/>
          <w:rtl/>
        </w:rPr>
        <w:t>ی</w:t>
      </w:r>
      <w:r>
        <w:rPr>
          <w:rFonts w:hint="eastAsia"/>
          <w:rtl/>
        </w:rPr>
        <w:t>مان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گا وہ بھ</w:t>
      </w:r>
      <w:r>
        <w:rPr>
          <w:rFonts w:hint="cs"/>
          <w:rtl/>
        </w:rPr>
        <w:t>ی</w:t>
      </w:r>
      <w:r>
        <w:rPr>
          <w:rtl/>
        </w:rPr>
        <w:t xml:space="preserve"> باق</w:t>
      </w:r>
      <w:r>
        <w:rPr>
          <w:rFonts w:hint="cs"/>
          <w:rtl/>
        </w:rPr>
        <w:t>ی</w:t>
      </w:r>
      <w:r>
        <w:rPr>
          <w:rtl/>
        </w:rPr>
        <w:t xml:space="preserve"> وارثوں کے شر</w:t>
      </w:r>
      <w:r>
        <w:rPr>
          <w:rFonts w:hint="cs"/>
          <w:rtl/>
        </w:rPr>
        <w:t>ی</w:t>
      </w:r>
      <w:r>
        <w:rPr>
          <w:rFonts w:hint="eastAsia"/>
          <w:rtl/>
        </w:rPr>
        <w:t>ک</w:t>
      </w:r>
      <w:r>
        <w:rPr>
          <w:rtl/>
        </w:rPr>
        <w:t xml:space="preserve"> کے طورپر </w:t>
      </w:r>
      <w:r>
        <w:rPr>
          <w:rFonts w:hint="cs"/>
          <w:rtl/>
        </w:rPr>
        <w:t>ی</w:t>
      </w:r>
      <w:r>
        <w:rPr>
          <w:rFonts w:hint="eastAsia"/>
          <w:rtl/>
        </w:rPr>
        <w:t>ابالترت</w:t>
      </w:r>
      <w:r>
        <w:rPr>
          <w:rFonts w:hint="cs"/>
          <w:rtl/>
        </w:rPr>
        <w:t>ی</w:t>
      </w:r>
      <w:r>
        <w:rPr>
          <w:rFonts w:hint="eastAsia"/>
          <w:rtl/>
        </w:rPr>
        <w:t>ب</w:t>
      </w:r>
      <w:r>
        <w:rPr>
          <w:rtl/>
        </w:rPr>
        <w:t xml:space="preserve"> مرنے </w:t>
      </w:r>
      <w:r>
        <w:rPr>
          <w:rFonts w:hint="eastAsia"/>
          <w:rtl/>
        </w:rPr>
        <w:t>والے</w:t>
      </w:r>
      <w:r>
        <w:rPr>
          <w:rtl/>
        </w:rPr>
        <w:t xml:space="preserve"> کاوارث ہو گا۔</w:t>
      </w:r>
    </w:p>
    <w:p w:rsidR="00243DAF" w:rsidRDefault="00243DAF" w:rsidP="002A49E5">
      <w:pPr>
        <w:pStyle w:val="libNormal"/>
        <w:rPr>
          <w:rtl/>
        </w:rPr>
      </w:pPr>
      <w:r>
        <w:rPr>
          <w:rtl/>
        </w:rPr>
        <w:t xml:space="preserve"> تفص</w:t>
      </w:r>
      <w:r>
        <w:rPr>
          <w:rFonts w:hint="cs"/>
          <w:rtl/>
        </w:rPr>
        <w:t>ی</w:t>
      </w:r>
      <w:r>
        <w:rPr>
          <w:rFonts w:hint="eastAsia"/>
          <w:rtl/>
        </w:rPr>
        <w:t>ل</w:t>
      </w:r>
      <w:r>
        <w:rPr>
          <w:rtl/>
        </w:rPr>
        <w:t>: رشتہ دار</w:t>
      </w:r>
      <w:r>
        <w:rPr>
          <w:rFonts w:hint="cs"/>
          <w:rtl/>
        </w:rPr>
        <w:t>ی</w:t>
      </w:r>
      <w:r>
        <w:rPr>
          <w:rtl/>
        </w:rPr>
        <w:t xml:space="preserve"> کے علاوہ ارث کے ثابت ہونے ک</w:t>
      </w:r>
      <w:r>
        <w:rPr>
          <w:rFonts w:hint="cs"/>
          <w:rtl/>
        </w:rPr>
        <w:t>ی</w:t>
      </w:r>
      <w:r>
        <w:rPr>
          <w:rFonts w:hint="eastAsia"/>
          <w:rtl/>
        </w:rPr>
        <w:t>لئے</w:t>
      </w:r>
      <w:r>
        <w:rPr>
          <w:rtl/>
        </w:rPr>
        <w:t xml:space="preserve"> کس</w:t>
      </w:r>
      <w:r>
        <w:rPr>
          <w:rFonts w:hint="cs"/>
          <w:rtl/>
        </w:rPr>
        <w:t>ی</w:t>
      </w:r>
      <w:r>
        <w:rPr>
          <w:rtl/>
        </w:rPr>
        <w:t xml:space="preserve"> نہ کس</w:t>
      </w:r>
      <w:r>
        <w:rPr>
          <w:rFonts w:hint="cs"/>
          <w:rtl/>
        </w:rPr>
        <w:t>ی</w:t>
      </w:r>
      <w:r>
        <w:rPr>
          <w:rtl/>
        </w:rPr>
        <w:t xml:space="preserve"> عہدو پ</w:t>
      </w:r>
      <w:r>
        <w:rPr>
          <w:rFonts w:hint="cs"/>
          <w:rtl/>
        </w:rPr>
        <w:t>ی</w:t>
      </w:r>
      <w:r>
        <w:rPr>
          <w:rFonts w:hint="eastAsia"/>
          <w:rtl/>
        </w:rPr>
        <w:t>مان</w:t>
      </w:r>
      <w:r>
        <w:rPr>
          <w:rtl/>
        </w:rPr>
        <w:t xml:space="preserve"> کا ہونا لازم</w:t>
      </w:r>
      <w:r>
        <w:rPr>
          <w:rFonts w:hint="cs"/>
          <w:rtl/>
        </w:rPr>
        <w:t>ی</w:t>
      </w:r>
      <w:r>
        <w:rPr>
          <w:rtl/>
        </w:rPr>
        <w:t xml:space="preserve"> امر ہے </w:t>
      </w:r>
      <w:r>
        <w:rPr>
          <w:rFonts w:hint="cs"/>
          <w:rtl/>
        </w:rPr>
        <w:t>ی</w:t>
      </w:r>
      <w:r>
        <w:rPr>
          <w:rFonts w:hint="eastAsia"/>
          <w:rtl/>
        </w:rPr>
        <w:t>ہ</w:t>
      </w:r>
      <w:r>
        <w:rPr>
          <w:rtl/>
        </w:rPr>
        <w:t xml:space="preserve"> عہدو پ</w:t>
      </w:r>
      <w:r>
        <w:rPr>
          <w:rFonts w:hint="cs"/>
          <w:rtl/>
        </w:rPr>
        <w:t>ی</w:t>
      </w:r>
      <w:r>
        <w:rPr>
          <w:rFonts w:hint="eastAsia"/>
          <w:rtl/>
        </w:rPr>
        <w:t>مان</w:t>
      </w:r>
      <w:r>
        <w:rPr>
          <w:rtl/>
        </w:rPr>
        <w:t xml:space="preserve"> نکاح ہو گا جس م</w:t>
      </w:r>
      <w:r>
        <w:rPr>
          <w:rFonts w:hint="cs"/>
          <w:rtl/>
        </w:rPr>
        <w:t>ی</w:t>
      </w:r>
      <w:r>
        <w:rPr>
          <w:rFonts w:hint="eastAsia"/>
          <w:rtl/>
        </w:rPr>
        <w:t>ں</w:t>
      </w:r>
      <w:r>
        <w:rPr>
          <w:rtl/>
        </w:rPr>
        <w:t xml:space="preserve"> عقد نکاح کے ذر</w:t>
      </w:r>
      <w:r>
        <w:rPr>
          <w:rFonts w:hint="cs"/>
          <w:rtl/>
        </w:rPr>
        <w:t>ی</w:t>
      </w:r>
      <w:r>
        <w:rPr>
          <w:rFonts w:hint="eastAsia"/>
          <w:rtl/>
        </w:rPr>
        <w:t>عے</w:t>
      </w:r>
      <w:r>
        <w:rPr>
          <w:rtl/>
        </w:rPr>
        <w:t xml:space="preserve"> شوہر و ب</w:t>
      </w:r>
      <w:r>
        <w:rPr>
          <w:rFonts w:hint="cs"/>
          <w:rtl/>
        </w:rPr>
        <w:t>ی</w:t>
      </w:r>
      <w:r>
        <w:rPr>
          <w:rFonts w:hint="eastAsia"/>
          <w:rtl/>
        </w:rPr>
        <w:t>و</w:t>
      </w:r>
      <w:r>
        <w:rPr>
          <w:rFonts w:hint="cs"/>
          <w:rtl/>
        </w:rPr>
        <w:t>ی</w:t>
      </w:r>
      <w:r>
        <w:rPr>
          <w:rtl/>
        </w:rPr>
        <w:t xml:space="preserve"> ا</w:t>
      </w:r>
      <w:r>
        <w:rPr>
          <w:rFonts w:hint="cs"/>
          <w:rtl/>
        </w:rPr>
        <w:t>ی</w:t>
      </w:r>
      <w:r>
        <w:rPr>
          <w:rFonts w:hint="eastAsia"/>
          <w:rtl/>
        </w:rPr>
        <w:t>ک</w:t>
      </w:r>
      <w:r>
        <w:rPr>
          <w:rtl/>
        </w:rPr>
        <w:t xml:space="preserve"> دوسرے کے وارث بنتے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w:t>
      </w:r>
      <w:r>
        <w:rPr>
          <w:rFonts w:hint="cs"/>
          <w:rtl/>
        </w:rPr>
        <w:t>ی</w:t>
      </w:r>
      <w:r>
        <w:rPr>
          <w:rFonts w:hint="eastAsia"/>
          <w:rtl/>
        </w:rPr>
        <w:t>ہ</w:t>
      </w:r>
      <w:r>
        <w:rPr>
          <w:rtl/>
        </w:rPr>
        <w:t xml:space="preserve"> عہد و پ</w:t>
      </w:r>
      <w:r>
        <w:rPr>
          <w:rFonts w:hint="cs"/>
          <w:rtl/>
        </w:rPr>
        <w:t>ی</w:t>
      </w:r>
      <w:r>
        <w:rPr>
          <w:rFonts w:hint="eastAsia"/>
          <w:rtl/>
        </w:rPr>
        <w:t>مان</w:t>
      </w:r>
      <w:r>
        <w:rPr>
          <w:rtl/>
        </w:rPr>
        <w:t xml:space="preserve">  ب</w:t>
      </w:r>
      <w:r>
        <w:rPr>
          <w:rFonts w:hint="cs"/>
          <w:rtl/>
        </w:rPr>
        <w:t>ی</w:t>
      </w:r>
      <w:r>
        <w:rPr>
          <w:rFonts w:hint="eastAsia"/>
          <w:rtl/>
        </w:rPr>
        <w:t>عت</w:t>
      </w:r>
      <w:r>
        <w:rPr>
          <w:rtl/>
        </w:rPr>
        <w:t xml:space="preserve"> اور تبع</w:t>
      </w:r>
      <w:r>
        <w:rPr>
          <w:rFonts w:hint="cs"/>
          <w:rtl/>
        </w:rPr>
        <w:t>ی</w:t>
      </w:r>
      <w:r>
        <w:rPr>
          <w:rFonts w:hint="eastAsia"/>
          <w:rtl/>
        </w:rPr>
        <w:t>ت</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ہو گا جس کو ولاء امامت کہا جاتا ہے اس م</w:t>
      </w:r>
      <w:r>
        <w:rPr>
          <w:rFonts w:hint="cs"/>
          <w:rtl/>
        </w:rPr>
        <w:t>ی</w:t>
      </w:r>
      <w:r>
        <w:rPr>
          <w:rFonts w:hint="eastAsia"/>
          <w:rtl/>
        </w:rPr>
        <w:t>ں</w:t>
      </w:r>
      <w:r>
        <w:rPr>
          <w:rtl/>
        </w:rPr>
        <w:t xml:space="preserve"> کس</w:t>
      </w:r>
      <w:r>
        <w:rPr>
          <w:rFonts w:hint="cs"/>
          <w:rtl/>
        </w:rPr>
        <w:t>ی</w:t>
      </w:r>
      <w:r>
        <w:rPr>
          <w:rtl/>
        </w:rPr>
        <w:t xml:space="preserve"> کو کوئ</w:t>
      </w:r>
      <w:r>
        <w:rPr>
          <w:rFonts w:hint="cs"/>
          <w:rtl/>
        </w:rPr>
        <w:t>ی</w:t>
      </w:r>
      <w:r>
        <w:rPr>
          <w:rtl/>
        </w:rPr>
        <w:t xml:space="preserve"> اختلاف نہ</w:t>
      </w:r>
      <w:r>
        <w:rPr>
          <w:rFonts w:hint="cs"/>
          <w:rtl/>
        </w:rPr>
        <w:t>ی</w:t>
      </w:r>
      <w:r>
        <w:rPr>
          <w:rFonts w:hint="eastAsia"/>
          <w:rtl/>
        </w:rPr>
        <w:t>ں</w:t>
      </w:r>
      <w:r>
        <w:rPr>
          <w:rtl/>
        </w:rPr>
        <w:t xml:space="preserve"> کہ رسول اللہ (ص) کو</w:t>
      </w:r>
      <w:r>
        <w:rPr>
          <w:rFonts w:hint="cs"/>
          <w:rtl/>
        </w:rPr>
        <w:t>ی</w:t>
      </w:r>
      <w:r>
        <w:rPr>
          <w:rFonts w:hint="eastAsia"/>
          <w:rtl/>
        </w:rPr>
        <w:t>ہ</w:t>
      </w:r>
      <w:r>
        <w:rPr>
          <w:rtl/>
        </w:rPr>
        <w:t xml:space="preserve"> حق (حق وراثت) حاصل تھا اہل سنت ک</w:t>
      </w:r>
      <w:r>
        <w:rPr>
          <w:rFonts w:hint="cs"/>
          <w:rtl/>
        </w:rPr>
        <w:t>ی</w:t>
      </w:r>
      <w:r>
        <w:rPr>
          <w:rtl/>
        </w:rPr>
        <w:t xml:space="preserve"> متعدد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کہ آپ (ص) نے فرما</w:t>
      </w:r>
      <w:r>
        <w:rPr>
          <w:rFonts w:hint="cs"/>
          <w:rtl/>
        </w:rPr>
        <w:t>ی</w:t>
      </w:r>
      <w:r>
        <w:rPr>
          <w:rtl/>
        </w:rPr>
        <w:t xml:space="preserve"> </w:t>
      </w:r>
    </w:p>
    <w:p w:rsidR="00243DAF" w:rsidRDefault="00243DAF" w:rsidP="00243DAF">
      <w:pPr>
        <w:pStyle w:val="libNormal"/>
        <w:rPr>
          <w:rtl/>
        </w:rPr>
      </w:pPr>
      <w:r w:rsidRPr="00A8695C">
        <w:rPr>
          <w:rStyle w:val="libArabicChar"/>
          <w:rtl/>
        </w:rPr>
        <w:t xml:space="preserve"> ''انا وارث من لاوارث ل</w:t>
      </w:r>
      <w:r w:rsidR="00091E88" w:rsidRPr="00933E3D">
        <w:rPr>
          <w:rStyle w:val="libArabicChar"/>
          <w:rFonts w:hint="cs"/>
          <w:rtl/>
        </w:rPr>
        <w:t>ه</w:t>
      </w:r>
      <w:r w:rsidRPr="00AA1A1F">
        <w:rPr>
          <w:rStyle w:val="libArabicChar"/>
          <w:rFonts w:hint="cs"/>
          <w:rtl/>
        </w:rPr>
        <w:t xml:space="preserve"> ،،</w:t>
      </w:r>
      <w:r>
        <w:rPr>
          <w:rtl/>
        </w:rPr>
        <w:t xml:space="preserve"> </w:t>
      </w:r>
      <w:r w:rsidRPr="00A8695C">
        <w:rPr>
          <w:rStyle w:val="libFootnotenumChar"/>
          <w:rtl/>
        </w:rPr>
        <w:t>(</w:t>
      </w:r>
      <w:r w:rsidR="002A6CF7" w:rsidRPr="002A6CF7">
        <w:rPr>
          <w:rStyle w:val="libFootnotenumChar"/>
          <w:rFonts w:hint="cs"/>
          <w:rtl/>
        </w:rPr>
        <w:t>1</w:t>
      </w:r>
      <w:r w:rsidRPr="00A8695C">
        <w:rPr>
          <w:rStyle w:val="libFootnotenumChar"/>
          <w:rFonts w:hint="cs"/>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اس کا وارث ہوں جس کا کوئ</w:t>
      </w:r>
      <w:r>
        <w:rPr>
          <w:rFonts w:hint="cs"/>
          <w:rtl/>
        </w:rPr>
        <w:t>ی</w:t>
      </w:r>
      <w:r>
        <w:rPr>
          <w:rtl/>
        </w:rPr>
        <w:t xml:space="preserve"> وارث نہ ہو،،</w:t>
      </w: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اشکال و اعتراض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حق انب</w:t>
      </w:r>
      <w:r>
        <w:rPr>
          <w:rFonts w:hint="cs"/>
          <w:rtl/>
        </w:rPr>
        <w:t>ی</w:t>
      </w:r>
      <w:r>
        <w:rPr>
          <w:rFonts w:hint="eastAsia"/>
          <w:rtl/>
        </w:rPr>
        <w:t>اء</w:t>
      </w:r>
      <w:r>
        <w:rPr>
          <w:rtl/>
        </w:rPr>
        <w:t xml:space="preserve"> کے بعد ان کے اوص</w:t>
      </w:r>
      <w:r>
        <w:rPr>
          <w:rFonts w:hint="cs"/>
          <w:rtl/>
        </w:rPr>
        <w:t>ی</w:t>
      </w:r>
      <w:r>
        <w:rPr>
          <w:rFonts w:hint="eastAsia"/>
          <w:rtl/>
        </w:rPr>
        <w:t>اء</w:t>
      </w:r>
      <w:r>
        <w:rPr>
          <w:rtl/>
        </w:rPr>
        <w:t xml:space="preserve"> کا کوئ</w:t>
      </w:r>
      <w:r>
        <w:rPr>
          <w:rFonts w:hint="cs"/>
          <w:rtl/>
        </w:rPr>
        <w:t>ی</w:t>
      </w:r>
      <w:r>
        <w:rPr>
          <w:rtl/>
        </w:rPr>
        <w:t xml:space="preserve"> وارث نہ ہو،،</w:t>
      </w: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اشکال و اعتراض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حق انب</w:t>
      </w:r>
      <w:r>
        <w:rPr>
          <w:rFonts w:hint="cs"/>
          <w:rtl/>
        </w:rPr>
        <w:t>ی</w:t>
      </w:r>
      <w:r>
        <w:rPr>
          <w:rFonts w:hint="eastAsia"/>
          <w:rtl/>
        </w:rPr>
        <w:t>اء</w:t>
      </w:r>
      <w:r>
        <w:rPr>
          <w:rtl/>
        </w:rPr>
        <w:t xml:space="preserve"> کے بعد ان کے اوص</w:t>
      </w:r>
      <w:r>
        <w:rPr>
          <w:rFonts w:hint="cs"/>
          <w:rtl/>
        </w:rPr>
        <w:t>ی</w:t>
      </w:r>
      <w:r>
        <w:rPr>
          <w:rFonts w:hint="eastAsia"/>
          <w:rtl/>
        </w:rPr>
        <w:t>اء</w:t>
      </w:r>
      <w:r>
        <w:rPr>
          <w:rtl/>
        </w:rPr>
        <w:t xml:space="preserve"> کو حاصل ہے ک</w:t>
      </w:r>
      <w:r>
        <w:rPr>
          <w:rFonts w:hint="cs"/>
          <w:rtl/>
        </w:rPr>
        <w:t>ی</w:t>
      </w:r>
      <w:r>
        <w:rPr>
          <w:rFonts w:hint="eastAsia"/>
          <w:rtl/>
        </w:rPr>
        <w:t>ونکہ</w:t>
      </w:r>
      <w:r>
        <w:rPr>
          <w:rtl/>
        </w:rPr>
        <w:t xml:space="preserve"> قطع</w:t>
      </w:r>
      <w:r>
        <w:rPr>
          <w:rFonts w:hint="cs"/>
          <w:rtl/>
        </w:rPr>
        <w:t>ی</w:t>
      </w:r>
      <w:r>
        <w:rPr>
          <w:rtl/>
        </w:rPr>
        <w:t xml:space="preserve"> دلائل سے ثابت ہے کہ ائمہ (ع) نفس رسول (ص)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رکھتے ہ</w:t>
      </w:r>
      <w:r>
        <w:rPr>
          <w:rFonts w:hint="cs"/>
          <w:rtl/>
        </w:rPr>
        <w:t>ی</w:t>
      </w:r>
      <w:r>
        <w:rPr>
          <w:rFonts w:hint="eastAsia"/>
          <w:rtl/>
        </w:rPr>
        <w:t>ں</w:t>
      </w:r>
      <w:r>
        <w:rPr>
          <w:rtl/>
        </w:rPr>
        <w:t xml:space="preserve"> علماء امام</w:t>
      </w:r>
      <w:r>
        <w:rPr>
          <w:rFonts w:hint="cs"/>
          <w:rtl/>
        </w:rPr>
        <w:t>ی</w:t>
      </w:r>
      <w:r>
        <w:rPr>
          <w:rFonts w:hint="eastAsia"/>
          <w:rtl/>
        </w:rPr>
        <w:t>ہ</w:t>
      </w:r>
      <w:r>
        <w:rPr>
          <w:rtl/>
        </w:rPr>
        <w:t xml:space="preserve"> کا اس پر اتفاق ہے اور اہل ب</w:t>
      </w:r>
      <w:r>
        <w:rPr>
          <w:rFonts w:hint="cs"/>
          <w:rtl/>
        </w:rPr>
        <w:t>ی</w:t>
      </w:r>
      <w:r>
        <w:rPr>
          <w:rFonts w:hint="eastAsia"/>
          <w:rtl/>
        </w:rPr>
        <w:t>ت</w:t>
      </w:r>
      <w:r>
        <w:rPr>
          <w:rtl/>
        </w:rPr>
        <w:t xml:space="preserve"> اطہار (ع) ک</w:t>
      </w:r>
      <w:r>
        <w:rPr>
          <w:rFonts w:hint="cs"/>
          <w:rtl/>
        </w:rPr>
        <w:t>ی</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اس پر دلالت کرت</w:t>
      </w:r>
      <w:r>
        <w:rPr>
          <w:rFonts w:hint="cs"/>
          <w:rtl/>
        </w:rPr>
        <w:t>ی</w:t>
      </w:r>
      <w:r>
        <w:rPr>
          <w:rtl/>
        </w:rPr>
        <w:t xml:space="preserve"> ہ</w:t>
      </w:r>
      <w:r>
        <w:rPr>
          <w:rFonts w:hint="cs"/>
          <w:rtl/>
        </w:rPr>
        <w:t>ی</w:t>
      </w:r>
      <w:r>
        <w:rPr>
          <w:rFonts w:hint="eastAsia"/>
          <w:rtl/>
        </w:rPr>
        <w:t>ں</w:t>
      </w:r>
      <w:r>
        <w:rPr>
          <w:rtl/>
        </w:rPr>
        <w:t xml:space="preserve"> کبھ</w:t>
      </w:r>
      <w:r>
        <w:rPr>
          <w:rFonts w:hint="cs"/>
          <w:rtl/>
        </w:rPr>
        <w:t>ی</w:t>
      </w:r>
      <w:r>
        <w:rPr>
          <w:rtl/>
        </w:rPr>
        <w:t xml:space="preserve"> </w:t>
      </w:r>
      <w:r>
        <w:rPr>
          <w:rFonts w:hint="cs"/>
          <w:rtl/>
        </w:rPr>
        <w:t>ی</w:t>
      </w:r>
      <w:r>
        <w:rPr>
          <w:rFonts w:hint="eastAsia"/>
          <w:rtl/>
        </w:rPr>
        <w:t>ہ</w:t>
      </w:r>
      <w:r>
        <w:rPr>
          <w:rtl/>
        </w:rPr>
        <w:t xml:space="preserve"> عہدوپ</w:t>
      </w:r>
      <w:r>
        <w:rPr>
          <w:rFonts w:hint="cs"/>
          <w:rtl/>
        </w:rPr>
        <w:t>ی</w:t>
      </w:r>
      <w:r>
        <w:rPr>
          <w:rFonts w:hint="eastAsia"/>
          <w:rtl/>
        </w:rPr>
        <w:t>مان</w:t>
      </w:r>
      <w:r>
        <w:rPr>
          <w:rtl/>
        </w:rPr>
        <w:t xml:space="preserve"> عقد عتق (غلام آزادکرنا) سے حاصل ہوتا ہے جس م</w:t>
      </w:r>
      <w:r>
        <w:rPr>
          <w:rFonts w:hint="cs"/>
          <w:rtl/>
        </w:rPr>
        <w:t>ی</w:t>
      </w:r>
      <w:r>
        <w:rPr>
          <w:rFonts w:hint="eastAsia"/>
          <w:rtl/>
        </w:rPr>
        <w:t>ں</w:t>
      </w:r>
      <w:r>
        <w:rPr>
          <w:rtl/>
        </w:rPr>
        <w:t xml:space="preserve"> غلام کو آزاد کرنے والا شخص آزادشدہ غلام کا وارث بنتا ہے اور اس پر بھ</w:t>
      </w:r>
      <w:r>
        <w:rPr>
          <w:rFonts w:hint="cs"/>
          <w:rtl/>
        </w:rPr>
        <w:t>ی</w:t>
      </w:r>
      <w:r>
        <w:rPr>
          <w:rtl/>
        </w:rPr>
        <w:t xml:space="preserve"> علماء امام</w:t>
      </w:r>
      <w:r>
        <w:rPr>
          <w:rFonts w:hint="cs"/>
          <w:rtl/>
        </w:rPr>
        <w:t>ی</w:t>
      </w:r>
      <w:r>
        <w:rPr>
          <w:rFonts w:hint="eastAsia"/>
          <w:rtl/>
        </w:rPr>
        <w:t>ہ</w:t>
      </w:r>
      <w:r>
        <w:rPr>
          <w:rtl/>
        </w:rPr>
        <w:t xml:space="preserve"> کا اتفاق ہے چنانچہ علماء امام</w:t>
      </w:r>
      <w:r>
        <w:rPr>
          <w:rFonts w:hint="cs"/>
          <w:rtl/>
        </w:rPr>
        <w:t>ی</w:t>
      </w:r>
      <w:r>
        <w:rPr>
          <w:rFonts w:hint="eastAsia"/>
          <w:rtl/>
        </w:rPr>
        <w:t>ہ</w:t>
      </w:r>
      <w:r>
        <w:rPr>
          <w:rtl/>
        </w:rPr>
        <w:t xml:space="preserve"> کے علاوہ بھ</w:t>
      </w:r>
      <w:r>
        <w:rPr>
          <w:rFonts w:hint="cs"/>
          <w:rtl/>
        </w:rPr>
        <w:t>ی</w:t>
      </w:r>
      <w:r>
        <w:rPr>
          <w:rtl/>
        </w:rPr>
        <w:t xml:space="preserve"> کچھ دوسرے علماء اس بات کے قائل ہ</w:t>
      </w:r>
      <w:r>
        <w:rPr>
          <w:rFonts w:hint="cs"/>
          <w:rtl/>
        </w:rPr>
        <w:t>ی</w:t>
      </w:r>
      <w:r>
        <w:rPr>
          <w:rFonts w:hint="eastAsia"/>
          <w:rtl/>
        </w:rPr>
        <w:t>ں</w:t>
      </w:r>
      <w:r>
        <w:rPr>
          <w:rtl/>
        </w:rPr>
        <w:t>۔</w:t>
      </w:r>
    </w:p>
    <w:p w:rsidR="002A49E5" w:rsidRDefault="002A49E5" w:rsidP="002A49E5">
      <w:pPr>
        <w:pStyle w:val="libVar"/>
        <w:rPr>
          <w:rtl/>
        </w:rPr>
      </w:pPr>
      <w:r>
        <w:rPr>
          <w:rtl/>
        </w:rPr>
        <w:t xml:space="preserve">____________________ </w:t>
      </w:r>
    </w:p>
    <w:p w:rsidR="002A49E5" w:rsidRDefault="00A8695C" w:rsidP="00A8695C">
      <w:pPr>
        <w:pStyle w:val="libFootnote"/>
        <w:rPr>
          <w:rtl/>
        </w:rPr>
      </w:pPr>
      <w:r w:rsidRPr="00E629A8">
        <w:rPr>
          <w:rFonts w:hint="cs"/>
          <w:rtl/>
        </w:rPr>
        <w:t>(</w:t>
      </w:r>
      <w:r w:rsidR="002A6CF7" w:rsidRPr="002A6CF7">
        <w:rPr>
          <w:rFonts w:hint="cs"/>
          <w:rtl/>
        </w:rPr>
        <w:t>1</w:t>
      </w:r>
      <w:r w:rsidR="002A49E5" w:rsidRPr="00DB61B6">
        <w:rPr>
          <w:rFonts w:hint="cs"/>
          <w:rtl/>
        </w:rPr>
        <w:t xml:space="preserve">) </w:t>
      </w:r>
      <w:r w:rsidR="002A49E5">
        <w:rPr>
          <w:rFonts w:hint="cs"/>
          <w:rtl/>
        </w:rPr>
        <w:t>ی</w:t>
      </w:r>
      <w:r w:rsidR="002A49E5">
        <w:rPr>
          <w:rFonts w:hint="eastAsia"/>
          <w:rtl/>
        </w:rPr>
        <w:t>ہ</w:t>
      </w:r>
      <w:r w:rsidR="002A49E5">
        <w:rPr>
          <w:rtl/>
        </w:rPr>
        <w:t xml:space="preserve"> روا</w:t>
      </w:r>
      <w:r w:rsidR="002A49E5">
        <w:rPr>
          <w:rFonts w:hint="cs"/>
          <w:rtl/>
        </w:rPr>
        <w:t>ی</w:t>
      </w:r>
      <w:r w:rsidR="002A49E5">
        <w:rPr>
          <w:rFonts w:hint="eastAsia"/>
          <w:rtl/>
        </w:rPr>
        <w:t>ت</w:t>
      </w:r>
      <w:r w:rsidR="002A49E5">
        <w:rPr>
          <w:rtl/>
        </w:rPr>
        <w:t xml:space="preserve"> احمد ،ابوداؤد اور ابن ماجہ نے نقل ک</w:t>
      </w:r>
      <w:r w:rsidR="002A49E5">
        <w:rPr>
          <w:rFonts w:hint="cs"/>
          <w:rtl/>
        </w:rPr>
        <w:t>ی</w:t>
      </w:r>
      <w:r w:rsidR="002A49E5">
        <w:rPr>
          <w:rtl/>
        </w:rPr>
        <w:t xml:space="preserve"> ہے: المنتق</w:t>
      </w:r>
      <w:r w:rsidR="002A49E5">
        <w:rPr>
          <w:rFonts w:hint="cs"/>
          <w:rtl/>
        </w:rPr>
        <w:t>یٰ</w:t>
      </w:r>
      <w:r w:rsidR="002A49E5">
        <w:rPr>
          <w:rtl/>
        </w:rPr>
        <w:t xml:space="preserve"> ، ج </w:t>
      </w:r>
      <w:r w:rsidR="002A6CF7" w:rsidRPr="002A6CF7">
        <w:rPr>
          <w:rFonts w:hint="cs"/>
          <w:rtl/>
        </w:rPr>
        <w:t>2</w:t>
      </w:r>
      <w:r w:rsidR="002A49E5" w:rsidRPr="00DB61B6">
        <w:rPr>
          <w:rFonts w:hint="cs"/>
          <w:rtl/>
        </w:rPr>
        <w:t xml:space="preserve"> ، ص </w:t>
      </w:r>
      <w:r w:rsidR="002A6CF7" w:rsidRPr="002A6CF7">
        <w:rPr>
          <w:rFonts w:hint="cs"/>
          <w:rtl/>
        </w:rPr>
        <w:t>462</w:t>
      </w:r>
    </w:p>
    <w:p w:rsidR="002A49E5" w:rsidRDefault="002A49E5" w:rsidP="002A6CF7">
      <w:pPr>
        <w:pStyle w:val="libNormal"/>
        <w:rPr>
          <w:rtl/>
        </w:rPr>
      </w:pPr>
      <w:r>
        <w:rPr>
          <w:rtl/>
        </w:rPr>
        <w:br w:type="page"/>
      </w:r>
    </w:p>
    <w:p w:rsidR="002A49E5" w:rsidRDefault="002A49E5" w:rsidP="00243DAF">
      <w:pPr>
        <w:pStyle w:val="libNormal"/>
        <w:rPr>
          <w:rtl/>
        </w:rPr>
      </w:pPr>
    </w:p>
    <w:p w:rsidR="00243DAF" w:rsidRDefault="00243DAF" w:rsidP="00243DAF">
      <w:pPr>
        <w:pStyle w:val="libNormal"/>
        <w:rPr>
          <w:rtl/>
        </w:rPr>
      </w:pPr>
      <w:r>
        <w:rPr>
          <w:rtl/>
        </w:rPr>
        <w:t xml:space="preserve"> کبھ</w:t>
      </w:r>
      <w:r>
        <w:rPr>
          <w:rFonts w:hint="cs"/>
          <w:rtl/>
        </w:rPr>
        <w:t>ی</w:t>
      </w:r>
      <w:r>
        <w:rPr>
          <w:rtl/>
        </w:rPr>
        <w:t xml:space="preserve"> عہد وپ</w:t>
      </w:r>
      <w:r>
        <w:rPr>
          <w:rFonts w:hint="cs"/>
          <w:rtl/>
        </w:rPr>
        <w:t>ی</w:t>
      </w:r>
      <w:r>
        <w:rPr>
          <w:rFonts w:hint="eastAsia"/>
          <w:rtl/>
        </w:rPr>
        <w:t>مان</w:t>
      </w:r>
      <w:r>
        <w:rPr>
          <w:rtl/>
        </w:rPr>
        <w:t xml:space="preserve">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w:t>
      </w:r>
      <w:r>
        <w:rPr>
          <w:rFonts w:hint="cs"/>
          <w:rtl/>
        </w:rPr>
        <w:t>ی</w:t>
      </w:r>
      <w:r>
        <w:rPr>
          <w:rFonts w:hint="eastAsia"/>
          <w:rtl/>
        </w:rPr>
        <w:t>ہ</w:t>
      </w:r>
      <w:r>
        <w:rPr>
          <w:rtl/>
        </w:rPr>
        <w:t xml:space="preserve"> ہوت</w:t>
      </w:r>
      <w:r>
        <w:rPr>
          <w:rFonts w:hint="cs"/>
          <w:rtl/>
        </w:rPr>
        <w:t>ی</w:t>
      </w:r>
      <w:r>
        <w:rPr>
          <w:rtl/>
        </w:rPr>
        <w:t xml:space="preserve"> ہے کہ دو آدم</w:t>
      </w:r>
      <w:r>
        <w:rPr>
          <w:rFonts w:hint="cs"/>
          <w:rtl/>
        </w:rPr>
        <w:t>ی</w:t>
      </w:r>
      <w:r>
        <w:rPr>
          <w:rtl/>
        </w:rPr>
        <w:t xml:space="preserve"> اپنے اوپر عائد جرمانوں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کا ہاتھ بٹانے کا عہد کرتے ہ</w:t>
      </w:r>
      <w:r>
        <w:rPr>
          <w:rFonts w:hint="cs"/>
          <w:rtl/>
        </w:rPr>
        <w:t>ی</w:t>
      </w:r>
      <w:r>
        <w:rPr>
          <w:rFonts w:hint="eastAsia"/>
          <w:rtl/>
        </w:rPr>
        <w:t>ں</w:t>
      </w:r>
      <w:r>
        <w:rPr>
          <w:rtl/>
        </w:rPr>
        <w:t xml:space="preserve"> جسے ''ولاء ضمان جر</w:t>
      </w:r>
      <w:r>
        <w:rPr>
          <w:rFonts w:hint="cs"/>
          <w:rtl/>
        </w:rPr>
        <w:t>ی</w:t>
      </w:r>
      <w:r>
        <w:rPr>
          <w:rFonts w:hint="eastAsia"/>
          <w:rtl/>
        </w:rPr>
        <w:t>دہ،،</w:t>
      </w:r>
      <w:r>
        <w:rPr>
          <w:rtl/>
        </w:rPr>
        <w:t xml:space="preserve"> کہتے ہ</w:t>
      </w:r>
      <w:r>
        <w:rPr>
          <w:rFonts w:hint="cs"/>
          <w:rtl/>
        </w:rPr>
        <w:t>ی</w:t>
      </w:r>
      <w:r>
        <w:rPr>
          <w:rFonts w:hint="eastAsia"/>
          <w:rtl/>
        </w:rPr>
        <w:t>ں</w:t>
      </w:r>
      <w:r>
        <w:rPr>
          <w:rtl/>
        </w:rPr>
        <w:t xml:space="preserve"> علماء امام</w:t>
      </w:r>
      <w:r>
        <w:rPr>
          <w:rFonts w:hint="cs"/>
          <w:rtl/>
        </w:rPr>
        <w:t>ی</w:t>
      </w:r>
      <w:r>
        <w:rPr>
          <w:rFonts w:hint="eastAsia"/>
          <w:rtl/>
        </w:rPr>
        <w:t>ہ</w:t>
      </w:r>
      <w:r>
        <w:rPr>
          <w:rtl/>
        </w:rPr>
        <w:t xml:space="preserve"> کا اتفاق ہے کہ ''ضمان جر</w:t>
      </w:r>
      <w:r>
        <w:rPr>
          <w:rFonts w:hint="cs"/>
          <w:rtl/>
        </w:rPr>
        <w:t>ی</w:t>
      </w:r>
      <w:r>
        <w:rPr>
          <w:rFonts w:hint="eastAsia"/>
          <w:rtl/>
        </w:rPr>
        <w:t>رہ،،</w:t>
      </w:r>
      <w:r>
        <w:rPr>
          <w:rtl/>
        </w:rPr>
        <w:t xml:space="preserve"> بھ</w:t>
      </w:r>
      <w:r>
        <w:rPr>
          <w:rFonts w:hint="cs"/>
          <w:rtl/>
        </w:rPr>
        <w:t>ی</w:t>
      </w:r>
      <w:r>
        <w:rPr>
          <w:rtl/>
        </w:rPr>
        <w:t xml:space="preserve"> ارث کا سب بنتا ہے ابو حن</w:t>
      </w:r>
      <w:r>
        <w:rPr>
          <w:rFonts w:hint="cs"/>
          <w:rtl/>
        </w:rPr>
        <w:t>ی</w:t>
      </w:r>
      <w:r>
        <w:rPr>
          <w:rFonts w:hint="eastAsia"/>
          <w:rtl/>
        </w:rPr>
        <w:t>فہ</w:t>
      </w:r>
      <w:r>
        <w:rPr>
          <w:rtl/>
        </w:rPr>
        <w:t xml:space="preserve"> اور ان کے پ</w:t>
      </w:r>
      <w:r>
        <w:rPr>
          <w:rFonts w:hint="cs"/>
          <w:rtl/>
        </w:rPr>
        <w:t>ی</w:t>
      </w:r>
      <w:r>
        <w:rPr>
          <w:rFonts w:hint="eastAsia"/>
          <w:rtl/>
        </w:rPr>
        <w:t>روکاروں</w:t>
      </w:r>
      <w:r>
        <w:rPr>
          <w:rtl/>
        </w:rPr>
        <w:t xml:space="preserve"> کا</w:t>
      </w:r>
      <w:r>
        <w:rPr>
          <w:rFonts w:hint="eastAsia"/>
          <w:rtl/>
        </w:rPr>
        <w:t>بھ</w:t>
      </w:r>
      <w:r>
        <w:rPr>
          <w:rFonts w:hint="cs"/>
          <w:rtl/>
        </w:rPr>
        <w:t>ی</w:t>
      </w:r>
      <w:r>
        <w:rPr>
          <w:rtl/>
        </w:rPr>
        <w:t xml:space="preserve"> </w:t>
      </w:r>
      <w:r>
        <w:rPr>
          <w:rFonts w:hint="cs"/>
          <w:rtl/>
        </w:rPr>
        <w:t>ی</w:t>
      </w:r>
      <w:r>
        <w:rPr>
          <w:rFonts w:hint="eastAsia"/>
          <w:rtl/>
        </w:rPr>
        <w:t>ہ</w:t>
      </w:r>
      <w:r>
        <w:rPr>
          <w:rFonts w:hint="cs"/>
          <w:rtl/>
        </w:rPr>
        <w:t>ی</w:t>
      </w:r>
      <w:r>
        <w:rPr>
          <w:rtl/>
        </w:rPr>
        <w:t xml:space="preserve"> عق</w:t>
      </w:r>
      <w:r>
        <w:rPr>
          <w:rFonts w:hint="cs"/>
          <w:rtl/>
        </w:rPr>
        <w:t>ی</w:t>
      </w:r>
      <w:r>
        <w:rPr>
          <w:rFonts w:hint="eastAsia"/>
          <w:rtl/>
        </w:rPr>
        <w:t>دہ</w:t>
      </w:r>
      <w:r>
        <w:rPr>
          <w:rtl/>
        </w:rPr>
        <w:t xml:space="preserve"> ہے۔</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نسخ ہونا دو چ</w:t>
      </w:r>
      <w:r>
        <w:rPr>
          <w:rFonts w:hint="cs"/>
          <w:rtl/>
        </w:rPr>
        <w:t>ی</w:t>
      </w:r>
      <w:r>
        <w:rPr>
          <w:rFonts w:hint="eastAsia"/>
          <w:rtl/>
        </w:rPr>
        <w:t>زوںپر</w:t>
      </w:r>
      <w:r>
        <w:rPr>
          <w:rtl/>
        </w:rPr>
        <w:t xml:space="preserve"> موقوف ہے:</w:t>
      </w:r>
    </w:p>
    <w:p w:rsidR="00243DAF" w:rsidRDefault="00243DAF" w:rsidP="00243DAF">
      <w:pPr>
        <w:pStyle w:val="libNormal"/>
        <w:rPr>
          <w:rtl/>
        </w:rPr>
      </w:pPr>
      <w:r>
        <w:rPr>
          <w:rtl/>
        </w:rPr>
        <w:t xml:space="preserve"> </w:t>
      </w:r>
      <w:r>
        <w:t>i</w:t>
      </w:r>
      <w:r>
        <w:rPr>
          <w:rtl/>
        </w:rPr>
        <w:t>۔ قول خداوند</w:t>
      </w:r>
      <w:r>
        <w:rPr>
          <w:rFonts w:hint="cs"/>
          <w:rtl/>
        </w:rPr>
        <w:t>ی</w:t>
      </w:r>
      <w:r>
        <w:rPr>
          <w:rtl/>
        </w:rPr>
        <w:t>:</w:t>
      </w:r>
    </w:p>
    <w:p w:rsidR="00243DAF" w:rsidRDefault="00A8695C" w:rsidP="00A8695C">
      <w:pPr>
        <w:pStyle w:val="libNormal"/>
        <w:rPr>
          <w:rtl/>
        </w:rPr>
      </w:pPr>
      <w:r w:rsidRPr="00A8695C">
        <w:rPr>
          <w:rStyle w:val="libAlaemChar"/>
          <w:rFonts w:hint="cs"/>
          <w:rtl/>
        </w:rPr>
        <w:t>(</w:t>
      </w:r>
      <w:r>
        <w:rPr>
          <w:rFonts w:hint="cs"/>
          <w:rtl/>
        </w:rPr>
        <w:t xml:space="preserve">  </w:t>
      </w:r>
      <w:r w:rsidR="00243DAF">
        <w:rPr>
          <w:rtl/>
        </w:rPr>
        <w:t xml:space="preserve"> </w:t>
      </w:r>
      <w:r w:rsidRPr="00A8695C">
        <w:rPr>
          <w:rStyle w:val="libAieChar"/>
          <w:rtl/>
        </w:rPr>
        <w:t>وَالَّذِينَ عَقَدَتْ أَيْمَانُكُمْ فَآتُوهُمْ نَصِيبَهُمْ ۚ</w:t>
      </w:r>
      <w:r w:rsidRPr="00A8695C">
        <w:rPr>
          <w:rStyle w:val="libAlaemChar"/>
          <w:rFonts w:hint="cs"/>
          <w:rtl/>
        </w:rPr>
        <w:t>)</w:t>
      </w:r>
      <w:r>
        <w:rPr>
          <w:rFonts w:hint="cs"/>
          <w:rtl/>
        </w:rPr>
        <w:t xml:space="preserve"> </w:t>
      </w:r>
      <w:r w:rsidR="002A6CF7" w:rsidRPr="002A6CF7">
        <w:rPr>
          <w:rFonts w:hint="cs"/>
          <w:rtl/>
        </w:rPr>
        <w:t>4</w:t>
      </w:r>
      <w:r w:rsidR="00243DAF" w:rsidRPr="00DB61B6">
        <w:rPr>
          <w:rFonts w:hint="cs"/>
          <w:rtl/>
        </w:rPr>
        <w:t>:</w:t>
      </w:r>
      <w:r w:rsidR="002A6CF7" w:rsidRPr="002A6CF7">
        <w:rPr>
          <w:rFonts w:hint="cs"/>
          <w:rtl/>
        </w:rPr>
        <w:t>33</w:t>
      </w:r>
    </w:p>
    <w:p w:rsidR="00243DAF" w:rsidRDefault="00243DAF" w:rsidP="00243DAF">
      <w:pPr>
        <w:pStyle w:val="libNormal"/>
        <w:rPr>
          <w:rtl/>
        </w:rPr>
      </w:pPr>
      <w:r>
        <w:rPr>
          <w:rtl/>
        </w:rPr>
        <w:t xml:space="preserve"> ''اور جنل وگوں سے تم نے مستحکم عہد ک</w:t>
      </w:r>
      <w:r>
        <w:rPr>
          <w:rFonts w:hint="cs"/>
          <w:rtl/>
        </w:rPr>
        <w:t>ی</w:t>
      </w:r>
      <w:r>
        <w:rPr>
          <w:rFonts w:hint="eastAsia"/>
          <w:rtl/>
        </w:rPr>
        <w:t>ا</w:t>
      </w:r>
      <w:r>
        <w:rPr>
          <w:rtl/>
        </w:rPr>
        <w:t xml:space="preserve"> ہے ان کا مقررہ بھ</w:t>
      </w:r>
      <w:r>
        <w:rPr>
          <w:rFonts w:hint="cs"/>
          <w:rtl/>
        </w:rPr>
        <w:t>ی</w:t>
      </w:r>
      <w:r>
        <w:rPr>
          <w:rtl/>
        </w:rPr>
        <w:t xml:space="preserve"> تم دے دو،،</w:t>
      </w:r>
    </w:p>
    <w:p w:rsidR="00243DAF" w:rsidRDefault="00243DAF" w:rsidP="00243DAF">
      <w:pPr>
        <w:pStyle w:val="libNormal"/>
        <w:rPr>
          <w:rtl/>
        </w:rPr>
      </w:pPr>
      <w:r>
        <w:rPr>
          <w:rtl/>
        </w:rPr>
        <w:t xml:space="preserve"> کا عطف اپنے ماقبل پر ہو اور جملہ مستانفہ نہ ہوتا کہ ''نص</w:t>
      </w:r>
      <w:r>
        <w:rPr>
          <w:rFonts w:hint="cs"/>
          <w:rtl/>
        </w:rPr>
        <w:t>ی</w:t>
      </w:r>
      <w:r>
        <w:rPr>
          <w:rFonts w:hint="eastAsia"/>
          <w:rtl/>
        </w:rPr>
        <w:t>ب،،</w:t>
      </w:r>
      <w:r>
        <w:rPr>
          <w:rtl/>
        </w:rPr>
        <w:t xml:space="preserve"> سے مراد نص</w:t>
      </w:r>
      <w:r>
        <w:rPr>
          <w:rFonts w:hint="cs"/>
          <w:rtl/>
        </w:rPr>
        <w:t>ی</w:t>
      </w:r>
      <w:r>
        <w:rPr>
          <w:rFonts w:hint="eastAsia"/>
          <w:rtl/>
        </w:rPr>
        <w:t>حت</w:t>
      </w:r>
      <w:r>
        <w:rPr>
          <w:rtl/>
        </w:rPr>
        <w:t xml:space="preserve"> اور مشورہ وغ</w:t>
      </w:r>
      <w:r>
        <w:rPr>
          <w:rFonts w:hint="cs"/>
          <w:rtl/>
        </w:rPr>
        <w:t>ی</w:t>
      </w:r>
      <w:r>
        <w:rPr>
          <w:rFonts w:hint="eastAsia"/>
          <w:rtl/>
        </w:rPr>
        <w:t>رہ</w:t>
      </w:r>
      <w:r>
        <w:rPr>
          <w:rtl/>
        </w:rPr>
        <w:t xml:space="preserve"> نہ ہو۔</w:t>
      </w:r>
    </w:p>
    <w:p w:rsidR="00243DAF" w:rsidRDefault="00243DAF" w:rsidP="00243DAF">
      <w:pPr>
        <w:pStyle w:val="libNormal"/>
        <w:rPr>
          <w:rtl/>
        </w:rPr>
      </w:pPr>
      <w:r>
        <w:rPr>
          <w:rtl/>
        </w:rPr>
        <w:t xml:space="preserve"> </w:t>
      </w:r>
      <w:r>
        <w:t>ii</w:t>
      </w:r>
      <w:r>
        <w:rPr>
          <w:rtl/>
        </w:rPr>
        <w:t>۔ عقد</w:t>
      </w:r>
      <w:r>
        <w:rPr>
          <w:rFonts w:hint="cs"/>
          <w:rtl/>
        </w:rPr>
        <w:t>ی</w:t>
      </w:r>
      <w:r>
        <w:rPr>
          <w:rFonts w:hint="eastAsia"/>
          <w:rtl/>
        </w:rPr>
        <w:t>م</w:t>
      </w:r>
      <w:r>
        <w:rPr>
          <w:rFonts w:hint="cs"/>
          <w:rtl/>
        </w:rPr>
        <w:t>ی</w:t>
      </w:r>
      <w:r>
        <w:rPr>
          <w:rFonts w:hint="eastAsia"/>
          <w:rtl/>
        </w:rPr>
        <w:t>ن</w:t>
      </w:r>
      <w:r>
        <w:rPr>
          <w:rtl/>
        </w:rPr>
        <w:t xml:space="preserve"> سے مراد صرف ''ضمان جر</w:t>
      </w:r>
      <w:r>
        <w:rPr>
          <w:rFonts w:hint="cs"/>
          <w:rtl/>
        </w:rPr>
        <w:t>ی</w:t>
      </w:r>
      <w:r>
        <w:rPr>
          <w:rFonts w:hint="eastAsia"/>
          <w:rtl/>
        </w:rPr>
        <w:t>رہ،،</w:t>
      </w:r>
      <w:r>
        <w:rPr>
          <w:rtl/>
        </w:rPr>
        <w:t xml:space="preserve"> ہو اور ''ضمان جر</w:t>
      </w:r>
      <w:r>
        <w:rPr>
          <w:rFonts w:hint="cs"/>
          <w:rtl/>
        </w:rPr>
        <w:t>ی</w:t>
      </w:r>
      <w:r>
        <w:rPr>
          <w:rFonts w:hint="eastAsia"/>
          <w:rtl/>
        </w:rPr>
        <w:t>رہ،،</w:t>
      </w:r>
      <w:r>
        <w:rPr>
          <w:rtl/>
        </w:rPr>
        <w:t xml:space="preserve"> سبب ارث تو نہ بن سکتا ہو </w:t>
      </w:r>
      <w:r>
        <w:rPr>
          <w:rFonts w:hint="cs"/>
          <w:rtl/>
        </w:rPr>
        <w:t>ی</w:t>
      </w:r>
      <w:r>
        <w:rPr>
          <w:rFonts w:hint="eastAsia"/>
          <w:rtl/>
        </w:rPr>
        <w:t>ا</w:t>
      </w:r>
      <w:r>
        <w:rPr>
          <w:rtl/>
        </w:rPr>
        <w:t xml:space="preserve"> عقد</w:t>
      </w:r>
      <w:r>
        <w:rPr>
          <w:rFonts w:hint="cs"/>
          <w:rtl/>
        </w:rPr>
        <w:t>ی</w:t>
      </w:r>
      <w:r>
        <w:rPr>
          <w:rFonts w:hint="eastAsia"/>
          <w:rtl/>
        </w:rPr>
        <w:t>م</w:t>
      </w:r>
      <w:r>
        <w:rPr>
          <w:rFonts w:hint="cs"/>
          <w:rtl/>
        </w:rPr>
        <w:t>ی</w:t>
      </w:r>
      <w:r>
        <w:rPr>
          <w:rFonts w:hint="eastAsia"/>
          <w:rtl/>
        </w:rPr>
        <w:t>ن</w:t>
      </w:r>
      <w:r>
        <w:rPr>
          <w:rtl/>
        </w:rPr>
        <w:t xml:space="preserve"> سے مراد عقد مواخات وغ</w:t>
      </w:r>
      <w:r>
        <w:rPr>
          <w:rFonts w:hint="cs"/>
          <w:rtl/>
        </w:rPr>
        <w:t>ی</w:t>
      </w:r>
      <w:r>
        <w:rPr>
          <w:rFonts w:hint="eastAsia"/>
          <w:rtl/>
        </w:rPr>
        <w:t>رہ</w:t>
      </w:r>
      <w:r>
        <w:rPr>
          <w:rtl/>
        </w:rPr>
        <w:t xml:space="preserve"> ہوں جو باتفاق اجماع مسلم</w:t>
      </w:r>
      <w:r>
        <w:rPr>
          <w:rFonts w:hint="cs"/>
          <w:rtl/>
        </w:rPr>
        <w:t>ی</w:t>
      </w:r>
      <w:r>
        <w:rPr>
          <w:rFonts w:hint="eastAsia"/>
          <w:rtl/>
        </w:rPr>
        <w:t>ن</w:t>
      </w:r>
      <w:r>
        <w:rPr>
          <w:rtl/>
        </w:rPr>
        <w:t xml:space="preserve"> سبب ارث نہ</w:t>
      </w:r>
      <w:r>
        <w:rPr>
          <w:rFonts w:hint="cs"/>
          <w:rtl/>
        </w:rPr>
        <w:t>ی</w:t>
      </w:r>
      <w:r>
        <w:rPr>
          <w:rFonts w:hint="eastAsia"/>
          <w:rtl/>
        </w:rPr>
        <w:t>ں</w:t>
      </w:r>
      <w:r>
        <w:rPr>
          <w:rtl/>
        </w:rPr>
        <w:t xml:space="preserve"> بنسکتے۔</w:t>
      </w:r>
    </w:p>
    <w:p w:rsidR="00243DAF" w:rsidRDefault="00243DAF" w:rsidP="004612A9">
      <w:pPr>
        <w:pStyle w:val="libNormal"/>
        <w:rPr>
          <w:rtl/>
        </w:rPr>
      </w:pPr>
      <w:r>
        <w:rPr>
          <w:rtl/>
        </w:rPr>
        <w:t xml:space="preserve"> </w:t>
      </w:r>
      <w:r w:rsidR="00D81BD1">
        <w:rPr>
          <w:rtl/>
        </w:rPr>
        <w:t>جہاں تک</w:t>
      </w:r>
      <w:r>
        <w:rPr>
          <w:rtl/>
        </w:rPr>
        <w:t xml:space="preserve"> پہل</w:t>
      </w:r>
      <w:r>
        <w:rPr>
          <w:rFonts w:hint="cs"/>
          <w:rtl/>
        </w:rPr>
        <w:t>ی</w:t>
      </w:r>
      <w:r>
        <w:rPr>
          <w:rtl/>
        </w:rPr>
        <w:t xml:space="preserve"> چ</w:t>
      </w:r>
      <w:r>
        <w:rPr>
          <w:rFonts w:hint="cs"/>
          <w:rtl/>
        </w:rPr>
        <w:t>ی</w:t>
      </w:r>
      <w:r>
        <w:rPr>
          <w:rFonts w:hint="eastAsia"/>
          <w:rtl/>
        </w:rPr>
        <w:t>ز</w:t>
      </w:r>
      <w:r>
        <w:rPr>
          <w:rtl/>
        </w:rPr>
        <w:t xml:space="preserve"> کا تعلق ہے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جملہ : </w:t>
      </w:r>
      <w:r w:rsidR="004612A9" w:rsidRPr="00A8695C">
        <w:rPr>
          <w:rStyle w:val="libAlaemChar"/>
          <w:rFonts w:hint="cs"/>
          <w:rtl/>
        </w:rPr>
        <w:t>(</w:t>
      </w:r>
      <w:r w:rsidR="004612A9">
        <w:rPr>
          <w:rFonts w:hint="cs"/>
          <w:rtl/>
        </w:rPr>
        <w:t xml:space="preserve">  </w:t>
      </w:r>
      <w:r w:rsidR="004612A9">
        <w:rPr>
          <w:rtl/>
        </w:rPr>
        <w:t xml:space="preserve"> </w:t>
      </w:r>
      <w:r w:rsidR="004612A9" w:rsidRPr="00A8695C">
        <w:rPr>
          <w:rStyle w:val="libAieChar"/>
          <w:rtl/>
        </w:rPr>
        <w:t>وَالَّذِينَ عَقَدَتْ أَيْمَانُكُمْ ۚ</w:t>
      </w:r>
      <w:r w:rsidR="004612A9" w:rsidRPr="00A8695C">
        <w:rPr>
          <w:rStyle w:val="libAlaemChar"/>
          <w:rFonts w:hint="cs"/>
          <w:rtl/>
        </w:rPr>
        <w:t>)</w:t>
      </w:r>
      <w:r w:rsidR="004612A9">
        <w:rPr>
          <w:rFonts w:hint="cs"/>
          <w:rtl/>
        </w:rPr>
        <w:t xml:space="preserve"> </w:t>
      </w:r>
      <w:r>
        <w:rPr>
          <w:rtl/>
        </w:rPr>
        <w:t xml:space="preserve">۔۔۔۔۔۔ الخ کا عطف اپنے ماقبل پر ہے </w:t>
      </w:r>
      <w:r w:rsidR="00D81BD1">
        <w:rPr>
          <w:rtl/>
        </w:rPr>
        <w:t>جہاں تک</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کاتعلق ہے </w:t>
      </w:r>
      <w:r>
        <w:rPr>
          <w:rFonts w:hint="cs"/>
          <w:rtl/>
        </w:rPr>
        <w:t>ی</w:t>
      </w:r>
      <w:r>
        <w:rPr>
          <w:rFonts w:hint="eastAsia"/>
          <w:rtl/>
        </w:rPr>
        <w:t>ہ</w:t>
      </w:r>
      <w:r>
        <w:rPr>
          <w:rtl/>
        </w:rPr>
        <w:t xml:space="preserve"> قابل قبول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عقد</w:t>
      </w:r>
      <w:r>
        <w:rPr>
          <w:rFonts w:hint="cs"/>
          <w:rtl/>
        </w:rPr>
        <w:t>ی</w:t>
      </w:r>
      <w:r>
        <w:rPr>
          <w:rFonts w:hint="eastAsia"/>
          <w:rtl/>
        </w:rPr>
        <w:t>م</w:t>
      </w:r>
      <w:r>
        <w:rPr>
          <w:rFonts w:hint="cs"/>
          <w:rtl/>
        </w:rPr>
        <w:t>ی</w:t>
      </w:r>
      <w:r>
        <w:rPr>
          <w:rFonts w:hint="eastAsia"/>
          <w:rtl/>
        </w:rPr>
        <w:t>ن</w:t>
      </w:r>
      <w:r>
        <w:rPr>
          <w:rtl/>
        </w:rPr>
        <w:t xml:space="preserve"> سے مرادصرف ''ضمان جر</w:t>
      </w:r>
      <w:r>
        <w:rPr>
          <w:rFonts w:hint="cs"/>
          <w:rtl/>
        </w:rPr>
        <w:t>ی</w:t>
      </w:r>
      <w:r>
        <w:rPr>
          <w:rFonts w:hint="eastAsia"/>
          <w:rtl/>
        </w:rPr>
        <w:t>رہ،،</w:t>
      </w:r>
      <w:r>
        <w:rPr>
          <w:rtl/>
        </w:rPr>
        <w:t xml:space="preserve"> نہ</w:t>
      </w:r>
      <w:r>
        <w:rPr>
          <w:rFonts w:hint="cs"/>
          <w:rtl/>
        </w:rPr>
        <w:t>ی</w:t>
      </w:r>
      <w:r>
        <w:rPr>
          <w:rFonts w:hint="eastAsia"/>
          <w:rtl/>
        </w:rPr>
        <w:t>ں</w:t>
      </w:r>
      <w:r>
        <w:rPr>
          <w:rtl/>
        </w:rPr>
        <w:t xml:space="preserve"> بلکہ ''ضمان جر</w:t>
      </w:r>
      <w:r>
        <w:rPr>
          <w:rFonts w:hint="cs"/>
          <w:rtl/>
        </w:rPr>
        <w:t>ی</w:t>
      </w:r>
      <w:r>
        <w:rPr>
          <w:rFonts w:hint="eastAsia"/>
          <w:rtl/>
        </w:rPr>
        <w:t>رہ،،</w:t>
      </w:r>
      <w:r>
        <w:rPr>
          <w:rtl/>
        </w:rPr>
        <w:t xml:space="preserve"> عقد</w:t>
      </w:r>
      <w:r>
        <w:rPr>
          <w:rFonts w:hint="cs"/>
          <w:rtl/>
        </w:rPr>
        <w:t>ی</w:t>
      </w:r>
      <w:r>
        <w:rPr>
          <w:rFonts w:hint="eastAsia"/>
          <w:rtl/>
        </w:rPr>
        <w:t>م</w:t>
      </w:r>
      <w:r>
        <w:rPr>
          <w:rFonts w:hint="cs"/>
          <w:rtl/>
        </w:rPr>
        <w:t>ی</w:t>
      </w:r>
      <w:r>
        <w:rPr>
          <w:rFonts w:hint="eastAsia"/>
          <w:rtl/>
        </w:rPr>
        <w:t>ن</w:t>
      </w:r>
      <w:r>
        <w:rPr>
          <w:rtl/>
        </w:rPr>
        <w:t xml:space="preserve"> کے مصاد</w:t>
      </w:r>
      <w:r>
        <w:rPr>
          <w:rFonts w:hint="cs"/>
          <w:rtl/>
        </w:rPr>
        <w:t>ی</w:t>
      </w:r>
      <w:r>
        <w:rPr>
          <w:rFonts w:hint="eastAsia"/>
          <w:rtl/>
        </w:rPr>
        <w:t>ق</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مصد</w:t>
      </w:r>
      <w:r>
        <w:rPr>
          <w:rFonts w:hint="eastAsia"/>
          <w:rtl/>
        </w:rPr>
        <w:t>اق</w:t>
      </w:r>
      <w:r>
        <w:rPr>
          <w:rtl/>
        </w:rPr>
        <w:t xml:space="preserve"> ہے اس طرح اس کا حکم منسوخ نہ</w:t>
      </w:r>
      <w:r>
        <w:rPr>
          <w:rFonts w:hint="cs"/>
          <w:rtl/>
        </w:rPr>
        <w:t>ی</w:t>
      </w:r>
      <w:r>
        <w:rPr>
          <w:rFonts w:hint="eastAsia"/>
          <w:rtl/>
        </w:rPr>
        <w:t>ں</w:t>
      </w:r>
      <w:r>
        <w:rPr>
          <w:rtl/>
        </w:rPr>
        <w:t xml:space="preserve"> ہو گااور </w:t>
      </w:r>
      <w:r>
        <w:rPr>
          <w:rFonts w:hint="cs"/>
          <w:rtl/>
        </w:rPr>
        <w:t>ی</w:t>
      </w:r>
      <w:r>
        <w:rPr>
          <w:rFonts w:hint="eastAsia"/>
          <w:rtl/>
        </w:rPr>
        <w:t>ہ</w:t>
      </w:r>
      <w:r>
        <w:rPr>
          <w:rtl/>
        </w:rPr>
        <w:t xml:space="preserve"> دعو</w:t>
      </w:r>
      <w:r>
        <w:rPr>
          <w:rFonts w:hint="cs"/>
          <w:rtl/>
        </w:rPr>
        <w:t>یٰ</w:t>
      </w:r>
      <w:r>
        <w:rPr>
          <w:rtl/>
        </w:rPr>
        <w:t xml:space="preserve"> بھ</w:t>
      </w:r>
      <w:r>
        <w:rPr>
          <w:rFonts w:hint="cs"/>
          <w:rtl/>
        </w:rPr>
        <w:t>ی</w:t>
      </w:r>
      <w:r>
        <w:rPr>
          <w:rtl/>
        </w:rPr>
        <w:t xml:space="preserve"> بلا دل</w:t>
      </w:r>
      <w:r>
        <w:rPr>
          <w:rFonts w:hint="cs"/>
          <w:rtl/>
        </w:rPr>
        <w:t>ی</w:t>
      </w:r>
      <w:r>
        <w:rPr>
          <w:rFonts w:hint="eastAsia"/>
          <w:rtl/>
        </w:rPr>
        <w:t>ل</w:t>
      </w:r>
      <w:r>
        <w:rPr>
          <w:rtl/>
        </w:rPr>
        <w:t xml:space="preserve"> ہے کہ عقد</w:t>
      </w:r>
      <w:r>
        <w:rPr>
          <w:rFonts w:hint="cs"/>
          <w:rtl/>
        </w:rPr>
        <w:t>ی</w:t>
      </w:r>
      <w:r>
        <w:rPr>
          <w:rFonts w:hint="eastAsia"/>
          <w:rtl/>
        </w:rPr>
        <w:t>م</w:t>
      </w:r>
      <w:r>
        <w:rPr>
          <w:rFonts w:hint="cs"/>
          <w:rtl/>
        </w:rPr>
        <w:t>ی</w:t>
      </w:r>
      <w:r>
        <w:rPr>
          <w:rFonts w:hint="eastAsia"/>
          <w:rtl/>
        </w:rPr>
        <w:t>ن</w:t>
      </w:r>
      <w:r>
        <w:rPr>
          <w:rtl/>
        </w:rPr>
        <w:t xml:space="preserve"> سے مراد عقد مواخات اور د</w:t>
      </w:r>
      <w:r>
        <w:rPr>
          <w:rFonts w:hint="cs"/>
          <w:rtl/>
        </w:rPr>
        <w:t>ی</w:t>
      </w:r>
      <w:r>
        <w:rPr>
          <w:rFonts w:hint="eastAsia"/>
          <w:rtl/>
        </w:rPr>
        <w:t>گر</w:t>
      </w:r>
      <w:r>
        <w:rPr>
          <w:rtl/>
        </w:rPr>
        <w:t xml:space="preserve"> عقود ہ</w:t>
      </w:r>
      <w:r>
        <w:rPr>
          <w:rFonts w:hint="cs"/>
          <w:rtl/>
        </w:rPr>
        <w:t>ی</w:t>
      </w:r>
      <w:r>
        <w:rPr>
          <w:rFonts w:hint="eastAsia"/>
          <w:rtl/>
        </w:rPr>
        <w:t>ں</w:t>
      </w:r>
      <w:r>
        <w:rPr>
          <w:rtl/>
        </w:rPr>
        <w:t xml:space="preserve"> جو سبب م</w:t>
      </w:r>
      <w:r>
        <w:rPr>
          <w:rFonts w:hint="cs"/>
          <w:rtl/>
        </w:rPr>
        <w:t>ی</w:t>
      </w:r>
      <w:r>
        <w:rPr>
          <w:rFonts w:hint="eastAsia"/>
          <w:rtl/>
        </w:rPr>
        <w:t>راث</w:t>
      </w:r>
      <w:r>
        <w:rPr>
          <w:rtl/>
        </w:rPr>
        <w:t xml:space="preserve"> نہ</w:t>
      </w:r>
      <w:r>
        <w:rPr>
          <w:rFonts w:hint="cs"/>
          <w:rtl/>
        </w:rPr>
        <w:t>ی</w:t>
      </w:r>
      <w:r>
        <w:rPr>
          <w:rFonts w:hint="eastAsia"/>
          <w:rtl/>
        </w:rPr>
        <w:t>ں</w:t>
      </w:r>
      <w:r w:rsidR="004612A9">
        <w:rPr>
          <w:rFonts w:hint="cs"/>
          <w:rtl/>
        </w:rPr>
        <w:t xml:space="preserve"> </w:t>
      </w:r>
      <w:r>
        <w:rPr>
          <w:rFonts w:hint="eastAsia"/>
          <w:rtl/>
        </w:rPr>
        <w:t>بنتے</w:t>
      </w:r>
      <w:r>
        <w:rPr>
          <w:rtl/>
        </w:rPr>
        <w:t>۔</w:t>
      </w:r>
    </w:p>
    <w:p w:rsidR="00243DAF" w:rsidRDefault="00243DAF" w:rsidP="004612A9">
      <w:pPr>
        <w:pStyle w:val="libNormal"/>
        <w:rPr>
          <w:rtl/>
        </w:rPr>
      </w:pPr>
      <w:r>
        <w:rPr>
          <w:rtl/>
        </w:rPr>
        <w:t xml:space="preserve"> </w:t>
      </w:r>
      <w:r w:rsidR="002A6CF7" w:rsidRPr="002A6CF7">
        <w:rPr>
          <w:rFonts w:hint="cs"/>
          <w:rtl/>
        </w:rPr>
        <w:t>15</w:t>
      </w:r>
      <w:r w:rsidRPr="00DB61B6">
        <w:rPr>
          <w:rFonts w:hint="cs"/>
          <w:rtl/>
        </w:rPr>
        <w:t>۔</w:t>
      </w:r>
      <w:r w:rsidR="004612A9" w:rsidRPr="00DB61B6">
        <w:rPr>
          <w:rFonts w:hint="cs"/>
          <w:rtl/>
        </w:rPr>
        <w:t xml:space="preserve">  </w:t>
      </w:r>
      <w:r w:rsidR="004612A9" w:rsidRPr="004612A9">
        <w:rPr>
          <w:rStyle w:val="libAlaemChar"/>
          <w:rFonts w:hint="cs"/>
          <w:rtl/>
        </w:rPr>
        <w:t>(</w:t>
      </w:r>
      <w:r w:rsidR="004612A9" w:rsidRPr="00DB61B6">
        <w:rPr>
          <w:rFonts w:hint="cs"/>
          <w:rtl/>
        </w:rPr>
        <w:t xml:space="preserve"> </w:t>
      </w:r>
      <w:r w:rsidRPr="00DB61B6">
        <w:rPr>
          <w:rFonts w:hint="cs"/>
          <w:rtl/>
        </w:rPr>
        <w:t xml:space="preserve"> </w:t>
      </w:r>
      <w:r w:rsidR="004612A9" w:rsidRPr="004612A9">
        <w:rPr>
          <w:rStyle w:val="libAieChar"/>
          <w:rtl/>
        </w:rPr>
        <w:t>يَا أَيُّهَا الَّذِينَ آمَنُوا لَا تَقْرَبُوا الصَّلَاةَ وَأَنتُمْ سُكَارَىٰ حَتَّىٰ تَعْلَمُوا مَا تَقُولُونَ</w:t>
      </w:r>
      <w:r w:rsidR="004612A9" w:rsidRPr="004612A9">
        <w:rPr>
          <w:rStyle w:val="libAlaemChar"/>
          <w:rFonts w:hint="cs"/>
          <w:rtl/>
        </w:rPr>
        <w:t>)</w:t>
      </w:r>
      <w:r>
        <w:rPr>
          <w:rtl/>
        </w:rPr>
        <w:t xml:space="preserve"> </w:t>
      </w:r>
      <w:r w:rsidR="002A6CF7" w:rsidRPr="002A6CF7">
        <w:rPr>
          <w:rFonts w:hint="cs"/>
          <w:rtl/>
        </w:rPr>
        <w:t>4</w:t>
      </w:r>
      <w:r w:rsidRPr="00DB61B6">
        <w:rPr>
          <w:rFonts w:hint="cs"/>
          <w:rtl/>
        </w:rPr>
        <w:t>:</w:t>
      </w:r>
      <w:r w:rsidR="002A6CF7" w:rsidRPr="002A6CF7">
        <w:rPr>
          <w:rFonts w:hint="cs"/>
          <w:rtl/>
        </w:rPr>
        <w:t>43</w:t>
      </w:r>
    </w:p>
    <w:p w:rsidR="002A49E5" w:rsidRDefault="00243DAF" w:rsidP="00243DAF">
      <w:pPr>
        <w:pStyle w:val="libNormal"/>
        <w:rPr>
          <w:rtl/>
        </w:rPr>
      </w:pPr>
      <w:r>
        <w:rPr>
          <w:rtl/>
        </w:rPr>
        <w:t xml:space="preserve"> ''اے ا</w:t>
      </w:r>
      <w:r>
        <w:rPr>
          <w:rFonts w:hint="cs"/>
          <w:rtl/>
        </w:rPr>
        <w:t>ی</w:t>
      </w:r>
      <w:r>
        <w:rPr>
          <w:rFonts w:hint="eastAsia"/>
          <w:rtl/>
        </w:rPr>
        <w:t>مان</w:t>
      </w:r>
      <w:r>
        <w:rPr>
          <w:rtl/>
        </w:rPr>
        <w:t xml:space="preserve"> والو ! تم نشہ ک</w:t>
      </w:r>
      <w:r>
        <w:rPr>
          <w:rFonts w:hint="cs"/>
          <w:rtl/>
        </w:rPr>
        <w:t>ی</w:t>
      </w:r>
      <w:r>
        <w:rPr>
          <w:rtl/>
        </w:rPr>
        <w:t xml:space="preserve"> حالت م</w:t>
      </w:r>
      <w:r>
        <w:rPr>
          <w:rFonts w:hint="cs"/>
          <w:rtl/>
        </w:rPr>
        <w:t>ی</w:t>
      </w:r>
      <w:r>
        <w:rPr>
          <w:rFonts w:hint="eastAsia"/>
          <w:rtl/>
        </w:rPr>
        <w:t>ں</w:t>
      </w:r>
      <w:r>
        <w:rPr>
          <w:rtl/>
        </w:rPr>
        <w:t xml:space="preserve"> نماز کے قر</w:t>
      </w:r>
      <w:r>
        <w:rPr>
          <w:rFonts w:hint="cs"/>
          <w:rtl/>
        </w:rPr>
        <w:t>ی</w:t>
      </w:r>
      <w:r>
        <w:rPr>
          <w:rFonts w:hint="eastAsia"/>
          <w:rtl/>
        </w:rPr>
        <w:t>ب</w:t>
      </w:r>
      <w:r>
        <w:rPr>
          <w:rtl/>
        </w:rPr>
        <w:t xml:space="preserve"> نہ جاؤ تاکہ جو کچھ تم منہ سے کہو سمجھو بھ</w:t>
      </w:r>
      <w:r>
        <w:rPr>
          <w:rFonts w:hint="cs"/>
          <w:rtl/>
        </w:rPr>
        <w:t>ی</w:t>
      </w:r>
      <w:r>
        <w:rPr>
          <w:rFonts w:hint="eastAsia"/>
          <w:rtl/>
        </w:rPr>
        <w:t>،،</w:t>
      </w:r>
    </w:p>
    <w:p w:rsidR="002A49E5" w:rsidRDefault="002A49E5"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اکثر عملاء و مفسر</w:t>
      </w:r>
      <w:r>
        <w:rPr>
          <w:rFonts w:hint="cs"/>
          <w:rtl/>
        </w:rPr>
        <w:t>ی</w:t>
      </w:r>
      <w:r>
        <w:rPr>
          <w:rFonts w:hint="eastAsia"/>
          <w:rtl/>
        </w:rPr>
        <w:t>ن</w:t>
      </w:r>
      <w:r>
        <w:rPr>
          <w:rtl/>
        </w:rPr>
        <w:t xml:space="preserve"> ک</w:t>
      </w:r>
      <w:r>
        <w:rPr>
          <w:rFonts w:hint="cs"/>
          <w:rtl/>
        </w:rPr>
        <w:t>ی</w:t>
      </w:r>
      <w:r>
        <w:rPr>
          <w:rtl/>
        </w:rPr>
        <w:t xml:space="preserve"> رائے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 گئ</w:t>
      </w:r>
      <w:r>
        <w:rPr>
          <w:rFonts w:hint="cs"/>
          <w:rtl/>
        </w:rPr>
        <w:t>ی</w:t>
      </w:r>
      <w:r>
        <w:rPr>
          <w:rtl/>
        </w:rPr>
        <w:t xml:space="preserve"> ہے </w:t>
      </w:r>
      <w:r w:rsidRPr="004612A9">
        <w:rPr>
          <w:rStyle w:val="libFootnotenumChar"/>
          <w:rtl/>
        </w:rPr>
        <w:t>(</w:t>
      </w:r>
      <w:r w:rsidR="002A6CF7" w:rsidRPr="002A6CF7">
        <w:rPr>
          <w:rStyle w:val="libFootnotenumChar"/>
          <w:rFonts w:hint="cs"/>
          <w:rtl/>
        </w:rPr>
        <w:t>1</w:t>
      </w:r>
      <w:r w:rsidRPr="00DB61B6">
        <w:rPr>
          <w:rFonts w:hint="cs"/>
          <w:rtl/>
        </w:rPr>
        <w:t>) ل</w:t>
      </w:r>
      <w:r>
        <w:rPr>
          <w:rFonts w:hint="cs"/>
          <w:rtl/>
        </w:rPr>
        <w:t>ی</w:t>
      </w:r>
      <w:r>
        <w:rPr>
          <w:rFonts w:hint="eastAsia"/>
          <w:rtl/>
        </w:rPr>
        <w:t>کن</w:t>
      </w:r>
      <w:r>
        <w:rPr>
          <w:rtl/>
        </w:rPr>
        <w:t xml:space="preserve"> ناسخ 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اختلاف ہے قتادہ مجاہد اور حسن ک</w:t>
      </w:r>
      <w:r>
        <w:rPr>
          <w:rFonts w:hint="cs"/>
          <w:rtl/>
        </w:rPr>
        <w:t>ی</w:t>
      </w:r>
      <w:r>
        <w:rPr>
          <w:rtl/>
        </w:rPr>
        <w:t xml:space="preserve"> رائے </w:t>
      </w:r>
      <w:r>
        <w:rPr>
          <w:rFonts w:hint="cs"/>
          <w:rtl/>
        </w:rPr>
        <w:t>ی</w:t>
      </w:r>
      <w:r>
        <w:rPr>
          <w:rFonts w:hint="eastAsia"/>
          <w:rtl/>
        </w:rPr>
        <w:t>ہ</w:t>
      </w:r>
      <w:r>
        <w:rPr>
          <w:rtl/>
        </w:rPr>
        <w:t xml:space="preserve"> ہے کہ شراب کو حرام قرار دے کر اس آ</w:t>
      </w:r>
      <w:r>
        <w:rPr>
          <w:rFonts w:hint="cs"/>
          <w:rtl/>
        </w:rPr>
        <w:t>ی</w:t>
      </w:r>
      <w:r>
        <w:rPr>
          <w:rFonts w:hint="eastAsia"/>
          <w:rtl/>
        </w:rPr>
        <w:t>ت</w:t>
      </w:r>
      <w:r>
        <w:rPr>
          <w:rtl/>
        </w:rPr>
        <w:t xml:space="preserve"> کو نسخ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sidRPr="004612A9">
        <w:rPr>
          <w:rStyle w:val="libFootnotenumChar"/>
          <w:rtl/>
        </w:rPr>
        <w:t>(</w:t>
      </w:r>
      <w:r w:rsidR="002A6CF7" w:rsidRPr="002A6CF7">
        <w:rPr>
          <w:rStyle w:val="libFootnotenumChar"/>
          <w:rFonts w:hint="cs"/>
          <w:rtl/>
        </w:rPr>
        <w:t>2</w:t>
      </w:r>
      <w:r w:rsidRPr="004612A9">
        <w:rPr>
          <w:rStyle w:val="libFootnotenumChar"/>
          <w:rFonts w:hint="cs"/>
          <w:rtl/>
        </w:rPr>
        <w:t>)</w:t>
      </w:r>
      <w:r w:rsidRPr="00DB61B6">
        <w:rPr>
          <w:rFonts w:hint="cs"/>
          <w:rtl/>
        </w:rPr>
        <w:t xml:space="preserve"> با</w:t>
      </w:r>
      <w:r>
        <w:rPr>
          <w:rFonts w:hint="cs"/>
          <w:rtl/>
        </w:rPr>
        <w:t>ی</w:t>
      </w:r>
      <w:r>
        <w:rPr>
          <w:rFonts w:hint="eastAsia"/>
          <w:rtl/>
        </w:rPr>
        <w:t>ں</w:t>
      </w:r>
      <w:r>
        <w:rPr>
          <w:rtl/>
        </w:rPr>
        <w:t xml:space="preserve"> معن</w:t>
      </w:r>
      <w:r>
        <w:rPr>
          <w:rFonts w:hint="cs"/>
          <w:rtl/>
        </w:rPr>
        <w:t>ی</w:t>
      </w:r>
      <w:r>
        <w:rPr>
          <w:rtl/>
        </w:rPr>
        <w:t xml:space="preserve"> کہ ز</w:t>
      </w:r>
      <w:r>
        <w:rPr>
          <w:rFonts w:hint="cs"/>
          <w:rtl/>
        </w:rPr>
        <w:t>ی</w:t>
      </w:r>
      <w:r>
        <w:rPr>
          <w:rFonts w:hint="eastAsia"/>
          <w:rtl/>
        </w:rPr>
        <w:t>ر</w:t>
      </w:r>
      <w:r>
        <w:rPr>
          <w:rtl/>
        </w:rPr>
        <w:t xml:space="preserve"> بحث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شہ اور شراب نوش</w:t>
      </w:r>
      <w:r>
        <w:rPr>
          <w:rFonts w:hint="cs"/>
          <w:rtl/>
        </w:rPr>
        <w:t>ی</w:t>
      </w:r>
      <w:r>
        <w:rPr>
          <w:rtl/>
        </w:rPr>
        <w:t xml:space="preserve"> کو صرف حالت نما</w:t>
      </w:r>
      <w:r>
        <w:rPr>
          <w:rFonts w:hint="eastAsia"/>
          <w:rtl/>
        </w:rPr>
        <w:t>ز</w:t>
      </w:r>
      <w:r>
        <w:rPr>
          <w:rtl/>
        </w:rPr>
        <w:t xml:space="preserve"> م</w:t>
      </w:r>
      <w:r>
        <w:rPr>
          <w:rFonts w:hint="cs"/>
          <w:rtl/>
        </w:rPr>
        <w:t>ی</w:t>
      </w:r>
      <w:r>
        <w:rPr>
          <w:rFonts w:hint="eastAsia"/>
          <w:rtl/>
        </w:rPr>
        <w:t>ں</w:t>
      </w:r>
      <w:r>
        <w:rPr>
          <w:rtl/>
        </w:rPr>
        <w:t xml:space="preserve"> حرام قرار 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آ</w:t>
      </w:r>
      <w:r>
        <w:rPr>
          <w:rFonts w:hint="cs"/>
          <w:rtl/>
        </w:rPr>
        <w:t>ی</w:t>
      </w:r>
      <w:r>
        <w:rPr>
          <w:rFonts w:hint="eastAsia"/>
          <w:rtl/>
        </w:rPr>
        <w:t>ہ</w:t>
      </w:r>
      <w:r>
        <w:rPr>
          <w:rtl/>
        </w:rPr>
        <w:t xml:space="preserve"> تحر</w:t>
      </w:r>
      <w:r>
        <w:rPr>
          <w:rFonts w:hint="cs"/>
          <w:rtl/>
        </w:rPr>
        <w:t>ی</w:t>
      </w:r>
      <w:r>
        <w:rPr>
          <w:rFonts w:hint="eastAsia"/>
          <w:rtl/>
        </w:rPr>
        <w:t>م</w:t>
      </w:r>
      <w:r>
        <w:rPr>
          <w:rtl/>
        </w:rPr>
        <w:t xml:space="preserve"> خمر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آ</w:t>
      </w:r>
      <w:r>
        <w:rPr>
          <w:rFonts w:hint="cs"/>
          <w:rtl/>
        </w:rPr>
        <w:t>ی</w:t>
      </w:r>
      <w:r>
        <w:rPr>
          <w:rFonts w:hint="eastAsia"/>
          <w:rtl/>
        </w:rPr>
        <w:t>ہ</w:t>
      </w:r>
      <w:r>
        <w:rPr>
          <w:rtl/>
        </w:rPr>
        <w:t xml:space="preserve"> نسخ ہو گئ</w:t>
      </w:r>
      <w:r>
        <w:rPr>
          <w:rFonts w:hint="cs"/>
          <w:rtl/>
        </w:rPr>
        <w:t>ی</w:t>
      </w:r>
      <w:r>
        <w:rPr>
          <w:rtl/>
        </w:rPr>
        <w:t xml:space="preserve"> ہے اور نشہ و شراب نوش</w:t>
      </w:r>
      <w:r>
        <w:rPr>
          <w:rFonts w:hint="cs"/>
          <w:rtl/>
        </w:rPr>
        <w:t>ی</w:t>
      </w:r>
      <w:r>
        <w:rPr>
          <w:rtl/>
        </w:rPr>
        <w:t xml:space="preserve"> کوہر حالت م</w:t>
      </w:r>
      <w:r>
        <w:rPr>
          <w:rFonts w:hint="cs"/>
          <w:rtl/>
        </w:rPr>
        <w:t>ی</w:t>
      </w:r>
      <w:r>
        <w:rPr>
          <w:rFonts w:hint="eastAsia"/>
          <w:rtl/>
        </w:rPr>
        <w:t>ں</w:t>
      </w:r>
      <w:r>
        <w:rPr>
          <w:rtl/>
        </w:rPr>
        <w:t xml:space="preserve"> حرام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ابن عباس کا قول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w:t>
      </w:r>
    </w:p>
    <w:p w:rsidR="00243DAF" w:rsidRDefault="004612A9" w:rsidP="004612A9">
      <w:pPr>
        <w:pStyle w:val="libNormal"/>
        <w:rPr>
          <w:rtl/>
        </w:rPr>
      </w:pPr>
      <w:r w:rsidRPr="004612A9">
        <w:rPr>
          <w:rStyle w:val="libAlaemChar"/>
          <w:rFonts w:hint="cs"/>
          <w:rtl/>
        </w:rPr>
        <w:t>(</w:t>
      </w:r>
      <w:r w:rsidRPr="004612A9">
        <w:rPr>
          <w:rStyle w:val="libAieChar"/>
          <w:rFonts w:hint="cs"/>
          <w:rtl/>
        </w:rPr>
        <w:t xml:space="preserve"> </w:t>
      </w:r>
      <w:r w:rsidR="00243DAF" w:rsidRPr="004612A9">
        <w:rPr>
          <w:rStyle w:val="libAieChar"/>
          <w:rtl/>
        </w:rPr>
        <w:t xml:space="preserve"> </w:t>
      </w:r>
      <w:r w:rsidRPr="004612A9">
        <w:rPr>
          <w:rStyle w:val="libAieChar"/>
          <w:rtl/>
        </w:rPr>
        <w:t>يَا أَيُّهَا الَّذِينَ آمَنُوا إِذَا قُمْتُمْ إِلَى الصَّلَاةِ فَاغْسِلُوا وُجُوهَكُمْ وَأَيْدِيَكُمْ إِلَى الْمَرَافِقِ</w:t>
      </w:r>
      <w:r w:rsidRPr="004612A9">
        <w:rPr>
          <w:rStyle w:val="libAlaemChar"/>
          <w:rFonts w:hint="cs"/>
          <w:rtl/>
        </w:rPr>
        <w:t>)</w:t>
      </w:r>
      <w:r w:rsidRPr="00DB61B6">
        <w:rPr>
          <w:rFonts w:hint="cs"/>
          <w:rtl/>
        </w:rPr>
        <w:t xml:space="preserve"> </w:t>
      </w:r>
      <w:r w:rsidR="002A6CF7" w:rsidRPr="002A6CF7">
        <w:rPr>
          <w:rFonts w:hint="cs"/>
          <w:rtl/>
        </w:rPr>
        <w:t>5</w:t>
      </w:r>
      <w:r w:rsidRPr="00DB61B6">
        <w:rPr>
          <w:rFonts w:hint="cs"/>
          <w:rtl/>
        </w:rPr>
        <w:t xml:space="preserve"> </w:t>
      </w:r>
      <w:r w:rsidR="00243DAF" w:rsidRPr="00DB61B6">
        <w:rPr>
          <w:rFonts w:hint="cs"/>
          <w:rtl/>
        </w:rPr>
        <w:t>:</w:t>
      </w:r>
      <w:r w:rsidR="002A6CF7" w:rsidRPr="002A6CF7">
        <w:rPr>
          <w:rFonts w:hint="cs"/>
          <w:rtl/>
        </w:rPr>
        <w:t>6</w:t>
      </w:r>
    </w:p>
    <w:p w:rsidR="00243DAF" w:rsidRDefault="00243DAF" w:rsidP="00243DAF">
      <w:pPr>
        <w:pStyle w:val="libNormal"/>
        <w:rPr>
          <w:rtl/>
        </w:rPr>
      </w:pPr>
      <w:r>
        <w:rPr>
          <w:rtl/>
        </w:rPr>
        <w:t xml:space="preserve"> ''جب تم نماز ک</w:t>
      </w:r>
      <w:r>
        <w:rPr>
          <w:rFonts w:hint="cs"/>
          <w:rtl/>
        </w:rPr>
        <w:t>ی</w:t>
      </w:r>
      <w:r>
        <w:rPr>
          <w:rFonts w:hint="eastAsia"/>
          <w:rtl/>
        </w:rPr>
        <w:t>لئے</w:t>
      </w:r>
      <w:r>
        <w:rPr>
          <w:rtl/>
        </w:rPr>
        <w:t xml:space="preserve"> آمادہ ہو تو اپنے منہ اور کہن</w:t>
      </w:r>
      <w:r>
        <w:rPr>
          <w:rFonts w:hint="cs"/>
          <w:rtl/>
        </w:rPr>
        <w:t>ی</w:t>
      </w:r>
      <w:r>
        <w:rPr>
          <w:rFonts w:hint="eastAsia"/>
          <w:rtl/>
        </w:rPr>
        <w:t>وں</w:t>
      </w:r>
      <w:r>
        <w:rPr>
          <w:rtl/>
        </w:rPr>
        <w:t xml:space="preserve"> تک ہاتھ دھو ل</w:t>
      </w:r>
      <w:r>
        <w:rPr>
          <w:rFonts w:hint="cs"/>
          <w:rtl/>
        </w:rPr>
        <w:t>ی</w:t>
      </w:r>
      <w:r>
        <w:rPr>
          <w:rFonts w:hint="eastAsia"/>
          <w:rtl/>
        </w:rPr>
        <w:t>ا</w:t>
      </w:r>
      <w:r>
        <w:rPr>
          <w:rtl/>
        </w:rPr>
        <w:t xml:space="preserve"> کرو،،۔</w:t>
      </w:r>
    </w:p>
    <w:p w:rsidR="00243DAF" w:rsidRDefault="00243DAF" w:rsidP="004612A9">
      <w:pPr>
        <w:pStyle w:val="libNormal"/>
        <w:rPr>
          <w:rtl/>
        </w:rPr>
      </w:pPr>
      <w:r>
        <w:rPr>
          <w:rtl/>
        </w:rPr>
        <w:t xml:space="preserve"> با</w:t>
      </w:r>
      <w:r>
        <w:rPr>
          <w:rFonts w:hint="cs"/>
          <w:rtl/>
        </w:rPr>
        <w:t>ی</w:t>
      </w:r>
      <w:r>
        <w:rPr>
          <w:rFonts w:hint="eastAsia"/>
          <w:rtl/>
        </w:rPr>
        <w:t>ں</w:t>
      </w:r>
      <w:r>
        <w:rPr>
          <w:rtl/>
        </w:rPr>
        <w:t xml:space="preserve"> معن</w:t>
      </w:r>
      <w:r>
        <w:rPr>
          <w:rFonts w:hint="cs"/>
          <w:rtl/>
        </w:rPr>
        <w:t>ی</w:t>
      </w:r>
      <w:r>
        <w:rPr>
          <w:rtl/>
        </w:rPr>
        <w:t xml:space="preserve"> کہ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w:t>
      </w:r>
      <w:r w:rsidR="004612A9" w:rsidRPr="004612A9">
        <w:rPr>
          <w:rStyle w:val="libAlaemChar"/>
          <w:rFonts w:hint="cs"/>
          <w:rtl/>
        </w:rPr>
        <w:t>(</w:t>
      </w:r>
      <w:r w:rsidR="004612A9" w:rsidRPr="00DB61B6">
        <w:rPr>
          <w:rFonts w:hint="cs"/>
          <w:rtl/>
        </w:rPr>
        <w:t xml:space="preserve">  </w:t>
      </w:r>
      <w:r w:rsidR="004612A9" w:rsidRPr="004612A9">
        <w:rPr>
          <w:rStyle w:val="libAieChar"/>
          <w:rtl/>
        </w:rPr>
        <w:t>يَا أَيُّهَا الَّذِينَ آمَنُوا لَا تَقْرَبُوا الصَّلَاةَ</w:t>
      </w:r>
      <w:r w:rsidR="004612A9" w:rsidRPr="004612A9">
        <w:rPr>
          <w:rStyle w:val="libAlaemChar"/>
          <w:rFonts w:hint="cs"/>
          <w:rtl/>
        </w:rPr>
        <w:t>)</w:t>
      </w:r>
      <w:r w:rsidR="004612A9">
        <w:rPr>
          <w:rtl/>
        </w:rPr>
        <w:t xml:space="preserve"> </w:t>
      </w:r>
      <w:r>
        <w:rPr>
          <w:rtl/>
        </w:rPr>
        <w:t>۔۔۔۔۔۔ الخ م</w:t>
      </w:r>
      <w:r>
        <w:rPr>
          <w:rFonts w:hint="cs"/>
          <w:rtl/>
        </w:rPr>
        <w:t>ی</w:t>
      </w:r>
      <w:r>
        <w:rPr>
          <w:rFonts w:hint="eastAsia"/>
          <w:rtl/>
        </w:rPr>
        <w:t>ں</w:t>
      </w:r>
      <w:r>
        <w:rPr>
          <w:rtl/>
        </w:rPr>
        <w:t xml:space="preserve"> حالت نماز م</w:t>
      </w:r>
      <w:r>
        <w:rPr>
          <w:rFonts w:hint="cs"/>
          <w:rtl/>
        </w:rPr>
        <w:t>ی</w:t>
      </w:r>
      <w:r>
        <w:rPr>
          <w:rFonts w:hint="eastAsia"/>
          <w:rtl/>
        </w:rPr>
        <w:t>ں</w:t>
      </w:r>
      <w:r>
        <w:rPr>
          <w:rtl/>
        </w:rPr>
        <w:t xml:space="preserve"> صرف نشے سے روکا گ</w:t>
      </w:r>
      <w:r>
        <w:rPr>
          <w:rFonts w:hint="cs"/>
          <w:rtl/>
        </w:rPr>
        <w:t>ی</w:t>
      </w:r>
      <w:r>
        <w:rPr>
          <w:rFonts w:hint="eastAsia"/>
          <w:rtl/>
        </w:rPr>
        <w:t>ا</w:t>
      </w:r>
      <w:r>
        <w:rPr>
          <w:rtl/>
        </w:rPr>
        <w:t xml:space="preserve"> ہے اور آ</w:t>
      </w:r>
      <w:r>
        <w:rPr>
          <w:rFonts w:hint="cs"/>
          <w:rtl/>
        </w:rPr>
        <w:t>ی</w:t>
      </w:r>
      <w:r>
        <w:rPr>
          <w:rFonts w:hint="eastAsia"/>
          <w:rtl/>
        </w:rPr>
        <w:t>ہ</w:t>
      </w:r>
      <w:r>
        <w:rPr>
          <w:rtl/>
        </w:rPr>
        <w:t xml:space="preserve"> وضو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 گئ</w:t>
      </w:r>
      <w:r>
        <w:rPr>
          <w:rFonts w:hint="cs"/>
          <w:rtl/>
        </w:rPr>
        <w:t>ی</w:t>
      </w:r>
      <w:r>
        <w:rPr>
          <w:rtl/>
        </w:rPr>
        <w:t xml:space="preserve"> اور نماز م</w:t>
      </w:r>
      <w:r>
        <w:rPr>
          <w:rFonts w:hint="cs"/>
          <w:rtl/>
        </w:rPr>
        <w:t>ی</w:t>
      </w:r>
      <w:r>
        <w:rPr>
          <w:rFonts w:hint="eastAsia"/>
          <w:rtl/>
        </w:rPr>
        <w:t>ں</w:t>
      </w:r>
      <w:r>
        <w:rPr>
          <w:rtl/>
        </w:rPr>
        <w:t xml:space="preserve"> وضو کو بھ</w:t>
      </w:r>
      <w:r>
        <w:rPr>
          <w:rFonts w:hint="cs"/>
          <w:rtl/>
        </w:rPr>
        <w:t>ی</w:t>
      </w:r>
      <w:r>
        <w:rPr>
          <w:rtl/>
        </w:rPr>
        <w:t xml:space="preserve"> لازم</w:t>
      </w:r>
      <w:r>
        <w:rPr>
          <w:rFonts w:hint="cs"/>
          <w:rtl/>
        </w:rPr>
        <w:t>ی</w:t>
      </w:r>
      <w:r>
        <w:rPr>
          <w:rtl/>
        </w:rPr>
        <w:t xml:space="preserve"> قرار دے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دونوں اقوال اور نظر</w:t>
      </w:r>
      <w:r>
        <w:rPr>
          <w:rFonts w:hint="cs"/>
          <w:rtl/>
        </w:rPr>
        <w:t>ی</w:t>
      </w:r>
      <w:r>
        <w:rPr>
          <w:rFonts w:hint="eastAsia"/>
          <w:rtl/>
        </w:rPr>
        <w:t>ئے</w:t>
      </w:r>
      <w:r>
        <w:rPr>
          <w:rtl/>
        </w:rPr>
        <w:t xml:space="preserve"> باطل ہ</w:t>
      </w:r>
      <w:r>
        <w:rPr>
          <w:rFonts w:hint="cs"/>
          <w:rtl/>
        </w:rPr>
        <w:t>ی</w:t>
      </w:r>
      <w:r>
        <w:rPr>
          <w:rFonts w:hint="eastAsia"/>
          <w:rtl/>
        </w:rPr>
        <w:t>ں</w:t>
      </w:r>
      <w:r>
        <w:rPr>
          <w:rtl/>
        </w:rPr>
        <w:t>:</w:t>
      </w:r>
    </w:p>
    <w:p w:rsidR="00243DAF" w:rsidRDefault="00243DAF" w:rsidP="00243DAF">
      <w:pPr>
        <w:pStyle w:val="libNormal"/>
        <w:rPr>
          <w:rtl/>
        </w:rPr>
      </w:pPr>
      <w:r>
        <w:rPr>
          <w:rtl/>
        </w:rPr>
        <w:t xml:space="preserve"> پہلا قول اس لئے باطل ہے کہ ز</w:t>
      </w:r>
      <w:r>
        <w:rPr>
          <w:rFonts w:hint="cs"/>
          <w:rtl/>
        </w:rPr>
        <w:t>ی</w:t>
      </w:r>
      <w:r>
        <w:rPr>
          <w:rFonts w:hint="eastAsia"/>
          <w:rtl/>
        </w:rPr>
        <w:t>ر</w:t>
      </w:r>
      <w:r>
        <w:rPr>
          <w:rtl/>
        </w:rPr>
        <w:t xml:space="preserve"> بحث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سے </w:t>
      </w:r>
      <w:r>
        <w:rPr>
          <w:rFonts w:hint="cs"/>
          <w:rtl/>
        </w:rPr>
        <w:t>ی</w:t>
      </w:r>
      <w:r>
        <w:rPr>
          <w:rFonts w:hint="eastAsia"/>
          <w:rtl/>
        </w:rPr>
        <w:t>ہ</w:t>
      </w:r>
      <w:r>
        <w:rPr>
          <w:rtl/>
        </w:rPr>
        <w:t xml:space="preserve"> ہرگز سمجھا نہ</w:t>
      </w:r>
      <w:r>
        <w:rPr>
          <w:rFonts w:hint="cs"/>
          <w:rtl/>
        </w:rPr>
        <w:t>ی</w:t>
      </w:r>
      <w:r>
        <w:rPr>
          <w:rFonts w:hint="eastAsia"/>
          <w:rtl/>
        </w:rPr>
        <w:t>ں</w:t>
      </w:r>
      <w:r>
        <w:rPr>
          <w:rtl/>
        </w:rPr>
        <w:t xml:space="preserve"> جاتا کہ نماز کے علاوہ دوسرے حالات م</w:t>
      </w:r>
      <w:r>
        <w:rPr>
          <w:rFonts w:hint="cs"/>
          <w:rtl/>
        </w:rPr>
        <w:t>ی</w:t>
      </w:r>
      <w:r>
        <w:rPr>
          <w:rFonts w:hint="eastAsia"/>
          <w:rtl/>
        </w:rPr>
        <w:t>ں</w:t>
      </w:r>
      <w:r>
        <w:rPr>
          <w:rtl/>
        </w:rPr>
        <w:t xml:space="preserve"> شراب نوش</w:t>
      </w:r>
      <w:r>
        <w:rPr>
          <w:rFonts w:hint="cs"/>
          <w:rtl/>
        </w:rPr>
        <w:t>ی</w:t>
      </w:r>
      <w:r>
        <w:rPr>
          <w:rtl/>
        </w:rPr>
        <w:t xml:space="preserve"> جائز ہے تاکہ آ</w:t>
      </w:r>
      <w:r>
        <w:rPr>
          <w:rFonts w:hint="cs"/>
          <w:rtl/>
        </w:rPr>
        <w:t>ی</w:t>
      </w:r>
      <w:r>
        <w:rPr>
          <w:rFonts w:hint="eastAsia"/>
          <w:rtl/>
        </w:rPr>
        <w:t>ہ</w:t>
      </w:r>
      <w:r>
        <w:rPr>
          <w:rtl/>
        </w:rPr>
        <w:t xml:space="preserve"> حرمت خمر اس کے مناف</w:t>
      </w:r>
      <w:r>
        <w:rPr>
          <w:rFonts w:hint="cs"/>
          <w:rtl/>
        </w:rPr>
        <w:t>ی</w:t>
      </w:r>
      <w:r>
        <w:rPr>
          <w:rtl/>
        </w:rPr>
        <w:t xml:space="preserve"> ہو اور اس ک</w:t>
      </w:r>
      <w:r>
        <w:rPr>
          <w:rFonts w:hint="cs"/>
          <w:rtl/>
        </w:rPr>
        <w:t>ی</w:t>
      </w:r>
      <w:r>
        <w:rPr>
          <w:rFonts w:hint="eastAsia"/>
          <w:rtl/>
        </w:rPr>
        <w:t>لئے</w:t>
      </w:r>
      <w:r>
        <w:rPr>
          <w:rtl/>
        </w:rPr>
        <w:t xml:space="preserve"> ناسخ بن سکے بالفرض </w:t>
      </w:r>
      <w:r>
        <w:rPr>
          <w:rFonts w:hint="cs"/>
          <w:rtl/>
        </w:rPr>
        <w:t>ی</w:t>
      </w:r>
      <w:r>
        <w:rPr>
          <w:rFonts w:hint="eastAsia"/>
          <w:rtl/>
        </w:rPr>
        <w:t>ہ</w:t>
      </w:r>
      <w:r>
        <w:rPr>
          <w:rtl/>
        </w:rPr>
        <w:t xml:space="preserve"> مان بھ</w:t>
      </w:r>
      <w:r>
        <w:rPr>
          <w:rFonts w:hint="cs"/>
          <w:rtl/>
        </w:rPr>
        <w:t>ی</w:t>
      </w:r>
      <w:r>
        <w:rPr>
          <w:rtl/>
        </w:rPr>
        <w:t xml:space="preserve"> ل</w:t>
      </w:r>
      <w:r>
        <w:rPr>
          <w:rFonts w:hint="cs"/>
          <w:rtl/>
        </w:rPr>
        <w:t>ی</w:t>
      </w:r>
      <w:r>
        <w:rPr>
          <w:rFonts w:hint="eastAsia"/>
          <w:rtl/>
        </w:rPr>
        <w:t>ا</w:t>
      </w:r>
      <w:r>
        <w:rPr>
          <w:rtl/>
        </w:rPr>
        <w:t xml:space="preserve"> جائے کہ اس وقت شراب نوش</w:t>
      </w:r>
      <w:r>
        <w:rPr>
          <w:rFonts w:hint="cs"/>
          <w:rtl/>
        </w:rPr>
        <w:t>ی</w:t>
      </w:r>
      <w:r>
        <w:rPr>
          <w:rtl/>
        </w:rPr>
        <w:t xml:space="preserve"> حرام نہ</w:t>
      </w:r>
      <w:r>
        <w:rPr>
          <w:rFonts w:hint="cs"/>
          <w:rtl/>
        </w:rPr>
        <w:t>ی</w:t>
      </w:r>
      <w:r>
        <w:rPr>
          <w:rFonts w:hint="eastAsia"/>
          <w:rtl/>
        </w:rPr>
        <w:t>ں</w:t>
      </w:r>
      <w:r>
        <w:rPr>
          <w:rtl/>
        </w:rPr>
        <w:t xml:space="preserve"> تھ</w:t>
      </w:r>
      <w:r>
        <w:rPr>
          <w:rFonts w:hint="cs"/>
          <w:rtl/>
        </w:rPr>
        <w:t>ی</w:t>
      </w:r>
      <w:r>
        <w:rPr>
          <w:rtl/>
        </w:rPr>
        <w:t xml:space="preserve"> ، پھر بھ</w:t>
      </w:r>
      <w:r>
        <w:rPr>
          <w:rFonts w:hint="cs"/>
          <w:rtl/>
        </w:rPr>
        <w:t>ی</w:t>
      </w:r>
      <w:r>
        <w:rPr>
          <w:rtl/>
        </w:rPr>
        <w:t xml:space="preserve"> اس </w:t>
      </w:r>
      <w:r>
        <w:rPr>
          <w:rFonts w:hint="eastAsia"/>
          <w:rtl/>
        </w:rPr>
        <w:t>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نہ شراب کے حرام ہونے ک</w:t>
      </w:r>
      <w:r>
        <w:rPr>
          <w:rFonts w:hint="cs"/>
          <w:rtl/>
        </w:rPr>
        <w:t>ی</w:t>
      </w:r>
      <w:r>
        <w:rPr>
          <w:rtl/>
        </w:rPr>
        <w:t xml:space="preserve"> طرف کوئ</w:t>
      </w:r>
      <w:r>
        <w:rPr>
          <w:rFonts w:hint="cs"/>
          <w:rtl/>
        </w:rPr>
        <w:t>ی</w:t>
      </w:r>
      <w:r>
        <w:rPr>
          <w:rtl/>
        </w:rPr>
        <w:t xml:space="preserve"> اشارہ ہے اور نہ اس کے حلال ہونے ک</w:t>
      </w:r>
      <w:r>
        <w:rPr>
          <w:rFonts w:hint="cs"/>
          <w:rtl/>
        </w:rPr>
        <w:t>ی</w:t>
      </w:r>
      <w:r>
        <w:rPr>
          <w:rtl/>
        </w:rPr>
        <w:t xml:space="preserve"> طرف اگرچہ </w:t>
      </w:r>
      <w:r>
        <w:rPr>
          <w:rFonts w:hint="cs"/>
          <w:rtl/>
        </w:rPr>
        <w:t>ی</w:t>
      </w:r>
      <w:r>
        <w:rPr>
          <w:rFonts w:hint="eastAsia"/>
          <w:rtl/>
        </w:rPr>
        <w:t>ہ</w:t>
      </w:r>
      <w:r>
        <w:rPr>
          <w:rtl/>
        </w:rPr>
        <w:t xml:space="preserve"> فرض</w:t>
      </w:r>
      <w:r>
        <w:rPr>
          <w:rFonts w:hint="cs"/>
          <w:rtl/>
        </w:rPr>
        <w:t>ی</w:t>
      </w:r>
      <w:r>
        <w:rPr>
          <w:rtl/>
        </w:rPr>
        <w:t xml:space="preserve"> ہے کہ اس زمانے م</w:t>
      </w:r>
      <w:r>
        <w:rPr>
          <w:rFonts w:hint="cs"/>
          <w:rtl/>
        </w:rPr>
        <w:t>ی</w:t>
      </w:r>
      <w:r>
        <w:rPr>
          <w:rFonts w:hint="eastAsia"/>
          <w:rtl/>
        </w:rPr>
        <w:t>ں</w:t>
      </w:r>
      <w:r>
        <w:rPr>
          <w:rtl/>
        </w:rPr>
        <w:t xml:space="preserve"> شراب حرام نہ ہو اس لئے کہ عبداللہ ابن عمر ک</w:t>
      </w:r>
      <w:r>
        <w:rPr>
          <w:rFonts w:hint="cs"/>
          <w:rtl/>
        </w:rPr>
        <w:t>ی</w:t>
      </w:r>
      <w:r>
        <w:rPr>
          <w:rtl/>
        </w:rPr>
        <w:t xml:space="preserve"> روا</w:t>
      </w:r>
      <w:r>
        <w:rPr>
          <w:rFonts w:hint="cs"/>
          <w:rtl/>
        </w:rPr>
        <w:t>ی</w:t>
      </w:r>
      <w:r>
        <w:rPr>
          <w:rFonts w:hint="eastAsia"/>
          <w:rtl/>
        </w:rPr>
        <w:t>ت</w:t>
      </w:r>
      <w:r>
        <w:rPr>
          <w:rtl/>
        </w:rPr>
        <w:t xml:space="preserve"> کے مطابق شراب کے بارے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نازل ہوئ</w:t>
      </w:r>
      <w:r>
        <w:rPr>
          <w:rFonts w:hint="cs"/>
          <w:rtl/>
        </w:rPr>
        <w:t>ی</w:t>
      </w:r>
      <w:r>
        <w:rPr>
          <w:rtl/>
        </w:rPr>
        <w:t xml:space="preserve"> ہ</w:t>
      </w:r>
      <w:r>
        <w:rPr>
          <w:rFonts w:hint="cs"/>
          <w:rtl/>
        </w:rPr>
        <w:t>ی</w:t>
      </w:r>
      <w:r>
        <w:rPr>
          <w:rFonts w:hint="eastAsia"/>
          <w:rtl/>
        </w:rPr>
        <w:t>ں</w:t>
      </w:r>
      <w:r>
        <w:rPr>
          <w:rtl/>
        </w:rPr>
        <w:t>:</w:t>
      </w:r>
    </w:p>
    <w:p w:rsidR="002A49E5" w:rsidRDefault="002A49E5" w:rsidP="002A49E5">
      <w:pPr>
        <w:pStyle w:val="libVar"/>
        <w:rPr>
          <w:rtl/>
        </w:rPr>
      </w:pPr>
      <w:r>
        <w:rPr>
          <w:rtl/>
        </w:rPr>
        <w:t>____________________</w:t>
      </w:r>
    </w:p>
    <w:p w:rsidR="002A49E5" w:rsidRDefault="004612A9" w:rsidP="00A8695C">
      <w:pPr>
        <w:pStyle w:val="libFootnote"/>
        <w:rPr>
          <w:rtl/>
        </w:rPr>
      </w:pPr>
      <w:r w:rsidRPr="00E629A8">
        <w:rPr>
          <w:rFonts w:hint="cs"/>
          <w:rtl/>
        </w:rPr>
        <w:t>(</w:t>
      </w:r>
      <w:r w:rsidR="002A6CF7" w:rsidRPr="002A6CF7">
        <w:rPr>
          <w:rFonts w:hint="cs"/>
          <w:rtl/>
        </w:rPr>
        <w:t>1</w:t>
      </w:r>
      <w:r w:rsidR="002A49E5">
        <w:rPr>
          <w:rFonts w:hint="cs"/>
          <w:rtl/>
        </w:rPr>
        <w:t xml:space="preserve">) الناسخ و المنسوخ للخاس ، ص </w:t>
      </w:r>
      <w:r w:rsidR="002A6CF7" w:rsidRPr="002A6CF7">
        <w:rPr>
          <w:rFonts w:hint="cs"/>
          <w:rtl/>
        </w:rPr>
        <w:t>109</w:t>
      </w:r>
    </w:p>
    <w:p w:rsidR="002A49E5" w:rsidRDefault="004612A9" w:rsidP="00A8695C">
      <w:pPr>
        <w:pStyle w:val="libFootnote"/>
        <w:rPr>
          <w:rtl/>
        </w:rPr>
      </w:pPr>
      <w:r w:rsidRPr="00E629A8">
        <w:rPr>
          <w:rFonts w:hint="cs"/>
          <w:rtl/>
        </w:rPr>
        <w:t>(</w:t>
      </w:r>
      <w:r w:rsidR="002A6CF7" w:rsidRPr="002A6CF7">
        <w:rPr>
          <w:rFonts w:hint="cs"/>
          <w:rtl/>
        </w:rPr>
        <w:t>2</w:t>
      </w:r>
      <w:r w:rsidR="002A49E5">
        <w:rPr>
          <w:rFonts w:hint="cs"/>
          <w:rtl/>
        </w:rPr>
        <w:t xml:space="preserve">) احکام القرآن للجصاص ، ج </w:t>
      </w:r>
      <w:r w:rsidR="002A6CF7" w:rsidRPr="002A6CF7">
        <w:rPr>
          <w:rFonts w:hint="cs"/>
          <w:rtl/>
        </w:rPr>
        <w:t>2</w:t>
      </w:r>
      <w:r w:rsidR="002A49E5">
        <w:rPr>
          <w:rFonts w:hint="cs"/>
          <w:rtl/>
        </w:rPr>
        <w:t xml:space="preserve"> ، ص </w:t>
      </w:r>
      <w:r w:rsidR="002A6CF7" w:rsidRPr="002A6CF7">
        <w:rPr>
          <w:rFonts w:hint="cs"/>
          <w:rtl/>
        </w:rPr>
        <w:t>201</w:t>
      </w:r>
    </w:p>
    <w:p w:rsidR="002A49E5" w:rsidRDefault="002A49E5" w:rsidP="002A6CF7">
      <w:pPr>
        <w:pStyle w:val="libNormal"/>
        <w:rPr>
          <w:rtl/>
        </w:rPr>
      </w:pPr>
      <w:r>
        <w:rPr>
          <w:rtl/>
        </w:rPr>
        <w:br w:type="page"/>
      </w:r>
    </w:p>
    <w:p w:rsidR="002A49E5" w:rsidRDefault="002A49E5" w:rsidP="00243DAF">
      <w:pPr>
        <w:pStyle w:val="libNormal"/>
        <w:rPr>
          <w:rtl/>
        </w:rPr>
      </w:pPr>
    </w:p>
    <w:p w:rsidR="00243DAF" w:rsidRDefault="004612A9" w:rsidP="004612A9">
      <w:pPr>
        <w:pStyle w:val="libNormal"/>
        <w:rPr>
          <w:rtl/>
        </w:rPr>
      </w:pPr>
      <w:r w:rsidRPr="004612A9">
        <w:rPr>
          <w:rStyle w:val="libAlaemChar"/>
          <w:rFonts w:hint="cs"/>
          <w:rtl/>
        </w:rPr>
        <w:t>(</w:t>
      </w:r>
      <w:r>
        <w:rPr>
          <w:rFonts w:hint="cs"/>
          <w:rtl/>
        </w:rPr>
        <w:t xml:space="preserve">  </w:t>
      </w:r>
      <w:r w:rsidRPr="004612A9">
        <w:rPr>
          <w:rStyle w:val="libAieChar"/>
          <w:rtl/>
        </w:rPr>
        <w:t>يَسْأَلُونَكَ عَنِ الْخَمْرِ وَالْمَيْسِرِ ۖ قُلْ فِيهِمَا إِثْمٌ كَبِيرٌ وَمَنَافِعُ لِلنَّاسِ وَإِثْمُهُمَا أَكْبَرُ مِن نَّفْعِهِمَا ۗ</w:t>
      </w:r>
      <w:r w:rsidRPr="004612A9">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219</w:t>
      </w:r>
    </w:p>
    <w:p w:rsidR="00243DAF" w:rsidRDefault="00243DAF" w:rsidP="00E51557">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 تم سے لوگ شراب اور جوئے کے بارے پوچھتے ہ</w:t>
      </w:r>
      <w:r>
        <w:rPr>
          <w:rFonts w:hint="cs"/>
          <w:rtl/>
        </w:rPr>
        <w:t>ی</w:t>
      </w:r>
      <w:r>
        <w:rPr>
          <w:rFonts w:hint="eastAsia"/>
          <w:rtl/>
        </w:rPr>
        <w:t>ں</w:t>
      </w:r>
      <w:r>
        <w:rPr>
          <w:rtl/>
        </w:rPr>
        <w:t xml:space="preserve"> تو تم ان سے کہہ دو کہ ان دونوں م</w:t>
      </w:r>
      <w:r>
        <w:rPr>
          <w:rFonts w:hint="cs"/>
          <w:rtl/>
        </w:rPr>
        <w:t>ی</w:t>
      </w:r>
      <w:r>
        <w:rPr>
          <w:rFonts w:hint="eastAsia"/>
          <w:rtl/>
        </w:rPr>
        <w:t>ں</w:t>
      </w:r>
      <w:r>
        <w:rPr>
          <w:rtl/>
        </w:rPr>
        <w:t xml:space="preserve"> بڑا گناہ ہے اور (کچھ) فائدے بھ</w:t>
      </w:r>
      <w:r>
        <w:rPr>
          <w:rFonts w:hint="cs"/>
          <w:rtl/>
        </w:rPr>
        <w:t>ی</w:t>
      </w:r>
      <w:r>
        <w:rPr>
          <w:rtl/>
        </w:rPr>
        <w:t xml:space="preserve"> ہ</w:t>
      </w:r>
      <w:r>
        <w:rPr>
          <w:rFonts w:hint="cs"/>
          <w:rtl/>
        </w:rPr>
        <w:t>ی</w:t>
      </w:r>
      <w:r>
        <w:rPr>
          <w:rFonts w:hint="eastAsia"/>
          <w:rtl/>
        </w:rPr>
        <w:t>ں</w:t>
      </w:r>
      <w:r>
        <w:rPr>
          <w:rtl/>
        </w:rPr>
        <w:t xml:space="preserve"> اور ان کے فائدہ سے ان کاگناہ بڑھ کے ہے،،۔</w:t>
      </w:r>
    </w:p>
    <w:p w:rsidR="00243DAF" w:rsidRDefault="00243DAF" w:rsidP="00243DAF">
      <w:pPr>
        <w:pStyle w:val="libNormal"/>
        <w:rPr>
          <w:rtl/>
        </w:rPr>
      </w:pPr>
      <w:r>
        <w:rPr>
          <w:rtl/>
        </w:rPr>
        <w:t xml:space="preserve"> عبداللہ بن عمر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جب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ہوئ</w:t>
      </w:r>
      <w:r>
        <w:rPr>
          <w:rFonts w:hint="cs"/>
          <w:rtl/>
        </w:rPr>
        <w:t>ی</w:t>
      </w:r>
      <w:r>
        <w:rPr>
          <w:rtl/>
        </w:rPr>
        <w:t xml:space="preserve"> تو لوگوں نے عرض ک</w:t>
      </w:r>
      <w:r>
        <w:rPr>
          <w:rFonts w:hint="cs"/>
          <w:rtl/>
        </w:rPr>
        <w:t>ی</w:t>
      </w:r>
      <w:r>
        <w:rPr>
          <w:rtl/>
        </w:rPr>
        <w:t xml:space="preserve">: </w:t>
      </w:r>
      <w:r>
        <w:rPr>
          <w:rFonts w:hint="cs"/>
          <w:rtl/>
        </w:rPr>
        <w:t>ی</w:t>
      </w:r>
      <w:r>
        <w:rPr>
          <w:rFonts w:hint="eastAsia"/>
          <w:rtl/>
        </w:rPr>
        <w:t>ا</w:t>
      </w:r>
      <w:r>
        <w:rPr>
          <w:rtl/>
        </w:rPr>
        <w:t xml:space="preserve"> رسول اللہ (ص) اگر اجازت ہو تو ہم شراب کے اس فائدے سے استفادہ کر</w:t>
      </w:r>
      <w:r>
        <w:rPr>
          <w:rFonts w:hint="cs"/>
          <w:rtl/>
        </w:rPr>
        <w:t>ی</w:t>
      </w:r>
      <w:r>
        <w:rPr>
          <w:rFonts w:hint="eastAsia"/>
          <w:rtl/>
        </w:rPr>
        <w:t>ں</w:t>
      </w:r>
      <w:r>
        <w:rPr>
          <w:rtl/>
        </w:rPr>
        <w:t xml:space="preserve"> جس ک</w:t>
      </w:r>
      <w:r>
        <w:rPr>
          <w:rFonts w:hint="cs"/>
          <w:rtl/>
        </w:rPr>
        <w:t>ی</w:t>
      </w:r>
      <w:r>
        <w:rPr>
          <w:rtl/>
        </w:rPr>
        <w:t xml:space="preserve"> طرف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آپ (ص) نے ان ک</w:t>
      </w:r>
      <w:r>
        <w:rPr>
          <w:rFonts w:hint="cs"/>
          <w:rtl/>
        </w:rPr>
        <w:t>ی</w:t>
      </w:r>
      <w:r>
        <w:rPr>
          <w:rtl/>
        </w:rPr>
        <w:t xml:space="preserve"> درخواست کےم قابلے م</w:t>
      </w:r>
      <w:r>
        <w:rPr>
          <w:rFonts w:hint="cs"/>
          <w:rtl/>
        </w:rPr>
        <w:t>ی</w:t>
      </w:r>
      <w:r>
        <w:rPr>
          <w:rFonts w:hint="eastAsia"/>
          <w:rtl/>
        </w:rPr>
        <w:t>ں</w:t>
      </w:r>
      <w:r>
        <w:rPr>
          <w:rtl/>
        </w:rPr>
        <w:t xml:space="preserve"> سکوت فرما</w:t>
      </w:r>
      <w:r>
        <w:rPr>
          <w:rFonts w:hint="cs"/>
          <w:rtl/>
        </w:rPr>
        <w:t>ی</w:t>
      </w:r>
      <w:r>
        <w:rPr>
          <w:rFonts w:hint="eastAsia"/>
          <w:rtl/>
        </w:rPr>
        <w:t>ا</w:t>
      </w:r>
      <w:r>
        <w:rPr>
          <w:rtl/>
        </w:rPr>
        <w:t xml:space="preserve"> اس کے بعد دوسر</w:t>
      </w:r>
      <w:r>
        <w:rPr>
          <w:rFonts w:hint="cs"/>
          <w:rtl/>
        </w:rPr>
        <w:t>ی</w:t>
      </w:r>
      <w:r>
        <w:rPr>
          <w:rtl/>
        </w:rPr>
        <w:t xml:space="preserve"> آ</w:t>
      </w:r>
      <w:r>
        <w:rPr>
          <w:rFonts w:hint="cs"/>
          <w:rtl/>
        </w:rPr>
        <w:t>ی</w:t>
      </w:r>
      <w:r>
        <w:rPr>
          <w:rFonts w:hint="eastAsia"/>
          <w:rtl/>
        </w:rPr>
        <w:t>ت</w:t>
      </w:r>
      <w:r>
        <w:rPr>
          <w:rtl/>
        </w:rPr>
        <w:t xml:space="preserve"> نازل ہوئ</w:t>
      </w:r>
      <w:r>
        <w:rPr>
          <w:rFonts w:hint="cs"/>
          <w:rtl/>
        </w:rPr>
        <w:t>ی</w:t>
      </w:r>
      <w:r>
        <w:rPr>
          <w:rtl/>
        </w:rPr>
        <w:t xml:space="preserve">: </w:t>
      </w:r>
      <w:r w:rsidRPr="004612A9">
        <w:rPr>
          <w:rStyle w:val="libFootnotenumChar"/>
          <w:rtl/>
        </w:rPr>
        <w:t>(</w:t>
      </w:r>
      <w:r w:rsidR="002A6CF7" w:rsidRPr="002A6CF7">
        <w:rPr>
          <w:rStyle w:val="libFootnotenumChar"/>
          <w:rFonts w:hint="cs"/>
          <w:rtl/>
        </w:rPr>
        <w:t>1</w:t>
      </w:r>
      <w:r w:rsidRPr="004612A9">
        <w:rPr>
          <w:rStyle w:val="libFootnotenumChar"/>
          <w:rFonts w:hint="cs"/>
          <w:rtl/>
        </w:rPr>
        <w:t>)</w:t>
      </w:r>
    </w:p>
    <w:p w:rsidR="00243DAF" w:rsidRDefault="00243DAF" w:rsidP="004612A9">
      <w:pPr>
        <w:pStyle w:val="libNormal"/>
        <w:rPr>
          <w:rtl/>
        </w:rPr>
      </w:pPr>
      <w:r>
        <w:rPr>
          <w:rtl/>
        </w:rPr>
        <w:t xml:space="preserve"> </w:t>
      </w:r>
      <w:r w:rsidR="004612A9" w:rsidRPr="004612A9">
        <w:rPr>
          <w:rStyle w:val="libAlaemChar"/>
          <w:rFonts w:hint="cs"/>
          <w:rtl/>
        </w:rPr>
        <w:t>(</w:t>
      </w:r>
      <w:r w:rsidR="004612A9" w:rsidRPr="00DB61B6">
        <w:rPr>
          <w:rFonts w:hint="cs"/>
          <w:rtl/>
        </w:rPr>
        <w:t xml:space="preserve">  </w:t>
      </w:r>
      <w:r w:rsidR="004612A9" w:rsidRPr="004612A9">
        <w:rPr>
          <w:rStyle w:val="libAieChar"/>
          <w:rtl/>
        </w:rPr>
        <w:t>يَا أَيُّهَا الَّذِينَ آمَنُوا لَا تَقْرَبُوا الصَّلَاةَ وَأَنتُمْ سُكَارَىٰ</w:t>
      </w:r>
      <w:r w:rsidR="004612A9" w:rsidRPr="004612A9">
        <w:rPr>
          <w:rStyle w:val="libAlaemChar"/>
          <w:rFonts w:hint="cs"/>
          <w:rtl/>
        </w:rPr>
        <w:t>)</w:t>
      </w:r>
      <w:r w:rsidR="004612A9">
        <w:rPr>
          <w:rtl/>
        </w:rPr>
        <w:t xml:space="preserve"> </w:t>
      </w:r>
      <w:r w:rsidR="002A6CF7" w:rsidRPr="002A6CF7">
        <w:rPr>
          <w:rFonts w:hint="cs"/>
          <w:rtl/>
        </w:rPr>
        <w:t>4</w:t>
      </w:r>
      <w:r w:rsidRPr="00DB61B6">
        <w:rPr>
          <w:rFonts w:hint="cs"/>
          <w:rtl/>
        </w:rPr>
        <w:t>:</w:t>
      </w:r>
      <w:r w:rsidR="002A6CF7" w:rsidRPr="002A6CF7">
        <w:rPr>
          <w:rFonts w:hint="cs"/>
          <w:rtl/>
        </w:rPr>
        <w:t>23</w:t>
      </w:r>
    </w:p>
    <w:p w:rsidR="00243DAF" w:rsidRDefault="00243DAF" w:rsidP="00243DAF">
      <w:pPr>
        <w:pStyle w:val="libNormal"/>
        <w:rPr>
          <w:rtl/>
        </w:rPr>
      </w:pPr>
      <w:r>
        <w:rPr>
          <w:rtl/>
        </w:rPr>
        <w:t xml:space="preserve"> ''اے ا</w:t>
      </w:r>
      <w:r>
        <w:rPr>
          <w:rFonts w:hint="cs"/>
          <w:rtl/>
        </w:rPr>
        <w:t>ی</w:t>
      </w:r>
      <w:r>
        <w:rPr>
          <w:rFonts w:hint="eastAsia"/>
          <w:rtl/>
        </w:rPr>
        <w:t>مان</w:t>
      </w:r>
      <w:r>
        <w:rPr>
          <w:rtl/>
        </w:rPr>
        <w:t xml:space="preserve"> والو! تم نشہ ک</w:t>
      </w:r>
      <w:r>
        <w:rPr>
          <w:rFonts w:hint="cs"/>
          <w:rtl/>
        </w:rPr>
        <w:t>ی</w:t>
      </w:r>
      <w:r>
        <w:rPr>
          <w:rtl/>
        </w:rPr>
        <w:t xml:space="preserve"> حالت م</w:t>
      </w:r>
      <w:r>
        <w:rPr>
          <w:rFonts w:hint="cs"/>
          <w:rtl/>
        </w:rPr>
        <w:t>ی</w:t>
      </w:r>
      <w:r>
        <w:rPr>
          <w:rFonts w:hint="eastAsia"/>
          <w:rtl/>
        </w:rPr>
        <w:t>ں</w:t>
      </w:r>
      <w:r>
        <w:rPr>
          <w:rtl/>
        </w:rPr>
        <w:t xml:space="preserve"> نماز کے قر</w:t>
      </w:r>
      <w:r>
        <w:rPr>
          <w:rFonts w:hint="cs"/>
          <w:rtl/>
        </w:rPr>
        <w:t>ی</w:t>
      </w:r>
      <w:r>
        <w:rPr>
          <w:rFonts w:hint="eastAsia"/>
          <w:rtl/>
        </w:rPr>
        <w:t>ب</w:t>
      </w:r>
      <w:r>
        <w:rPr>
          <w:rtl/>
        </w:rPr>
        <w:t xml:space="preserve"> نہ جاؤ،،۔</w:t>
      </w:r>
    </w:p>
    <w:p w:rsidR="00243DAF" w:rsidRDefault="00243DAF" w:rsidP="00243DAF">
      <w:pPr>
        <w:pStyle w:val="libNormal"/>
        <w:rPr>
          <w:rtl/>
        </w:rPr>
      </w:pPr>
      <w:r>
        <w:rPr>
          <w:rtl/>
        </w:rPr>
        <w:t xml:space="preserve"> اس</w:t>
      </w:r>
      <w:r>
        <w:rPr>
          <w:rFonts w:hint="cs"/>
          <w:rtl/>
        </w:rPr>
        <w:t>ی</w:t>
      </w:r>
      <w:r>
        <w:rPr>
          <w:rtl/>
        </w:rPr>
        <w:t xml:space="preserve"> مضمون ک</w:t>
      </w:r>
      <w:r>
        <w:rPr>
          <w:rFonts w:hint="cs"/>
          <w:rtl/>
        </w:rPr>
        <w:t>ی</w:t>
      </w:r>
      <w:r>
        <w:rPr>
          <w:rtl/>
        </w:rPr>
        <w:t xml:space="preserve"> روا</w:t>
      </w:r>
      <w:r>
        <w:rPr>
          <w:rFonts w:hint="cs"/>
          <w:rtl/>
        </w:rPr>
        <w:t>ی</w:t>
      </w:r>
      <w:r>
        <w:rPr>
          <w:rFonts w:hint="eastAsia"/>
          <w:rtl/>
        </w:rPr>
        <w:t>ت</w:t>
      </w:r>
      <w:r>
        <w:rPr>
          <w:rtl/>
        </w:rPr>
        <w:t xml:space="preserve"> ابوہر</w:t>
      </w:r>
      <w:r>
        <w:rPr>
          <w:rFonts w:hint="cs"/>
          <w:rtl/>
        </w:rPr>
        <w:t>ی</w:t>
      </w:r>
      <w:r>
        <w:rPr>
          <w:rFonts w:hint="eastAsia"/>
          <w:rtl/>
        </w:rPr>
        <w:t>رہ</w:t>
      </w:r>
      <w:r>
        <w:rPr>
          <w:rtl/>
        </w:rPr>
        <w:t xml:space="preserve"> نے بھ</w:t>
      </w:r>
      <w:r>
        <w:rPr>
          <w:rFonts w:hint="cs"/>
          <w:rtl/>
        </w:rPr>
        <w:t>ی</w:t>
      </w:r>
      <w:r>
        <w:rPr>
          <w:rtl/>
        </w:rPr>
        <w:t xml:space="preserve"> نقل ک</w:t>
      </w:r>
      <w:r>
        <w:rPr>
          <w:rFonts w:hint="cs"/>
          <w:rtl/>
        </w:rPr>
        <w:t>ی</w:t>
      </w:r>
      <w:r>
        <w:rPr>
          <w:rtl/>
        </w:rPr>
        <w:t xml:space="preserve"> ہے </w:t>
      </w:r>
      <w:r w:rsidRPr="004612A9">
        <w:rPr>
          <w:rStyle w:val="libFootnotenumChar"/>
          <w:rtl/>
        </w:rPr>
        <w:t>(</w:t>
      </w:r>
      <w:r w:rsidR="002A6CF7" w:rsidRPr="002A6CF7">
        <w:rPr>
          <w:rStyle w:val="libFootnotenumChar"/>
          <w:rFonts w:hint="cs"/>
          <w:rtl/>
        </w:rPr>
        <w:t>2</w:t>
      </w:r>
      <w:r w:rsidRPr="004612A9">
        <w:rPr>
          <w:rStyle w:val="libFootnotenumChar"/>
          <w:rFonts w:hint="cs"/>
          <w:rtl/>
        </w:rPr>
        <w:t>)</w:t>
      </w:r>
      <w:r w:rsidRPr="00DB61B6">
        <w:rPr>
          <w:rFonts w:hint="cs"/>
          <w:rtl/>
        </w:rPr>
        <w:t xml:space="preserve"> ابوم</w:t>
      </w:r>
      <w:r>
        <w:rPr>
          <w:rFonts w:hint="cs"/>
          <w:rtl/>
        </w:rPr>
        <w:t>ی</w:t>
      </w:r>
      <w:r>
        <w:rPr>
          <w:rFonts w:hint="eastAsia"/>
          <w:rtl/>
        </w:rPr>
        <w:t>سرہ</w:t>
      </w:r>
      <w:r>
        <w:rPr>
          <w:rtl/>
        </w:rPr>
        <w:t xml:space="preserve"> نے حضرت عمر بن خطاب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کہ:</w:t>
      </w:r>
    </w:p>
    <w:p w:rsidR="00243DAF" w:rsidRDefault="00243DAF" w:rsidP="00243DAF">
      <w:pPr>
        <w:pStyle w:val="libNormal"/>
        <w:rPr>
          <w:rtl/>
        </w:rPr>
      </w:pPr>
      <w:r>
        <w:rPr>
          <w:rtl/>
        </w:rPr>
        <w:t xml:space="preserve"> ''جب آ</w:t>
      </w:r>
      <w:r>
        <w:rPr>
          <w:rFonts w:hint="cs"/>
          <w:rtl/>
        </w:rPr>
        <w:t>ی</w:t>
      </w:r>
      <w:r>
        <w:rPr>
          <w:rFonts w:hint="eastAsia"/>
          <w:rtl/>
        </w:rPr>
        <w:t>ت</w:t>
      </w:r>
      <w:r>
        <w:rPr>
          <w:rtl/>
        </w:rPr>
        <w:t xml:space="preserve"> تحر</w:t>
      </w:r>
      <w:r>
        <w:rPr>
          <w:rFonts w:hint="cs"/>
          <w:rtl/>
        </w:rPr>
        <w:t>ی</w:t>
      </w:r>
      <w:r>
        <w:rPr>
          <w:rFonts w:hint="eastAsia"/>
          <w:rtl/>
        </w:rPr>
        <w:t>م</w:t>
      </w:r>
      <w:r>
        <w:rPr>
          <w:rtl/>
        </w:rPr>
        <w:t xml:space="preserve"> خمر نازل ہوئ</w:t>
      </w:r>
      <w:r>
        <w:rPr>
          <w:rFonts w:hint="cs"/>
          <w:rtl/>
        </w:rPr>
        <w:t>ی</w:t>
      </w:r>
      <w:r>
        <w:rPr>
          <w:rtl/>
        </w:rPr>
        <w:t xml:space="preserve"> تو حضرت عمر بن خطاب نے کہا:</w:t>
      </w:r>
    </w:p>
    <w:p w:rsidR="00243DAF" w:rsidRDefault="00243DAF" w:rsidP="004612A9">
      <w:pPr>
        <w:pStyle w:val="libArabic"/>
        <w:rPr>
          <w:rtl/>
        </w:rPr>
      </w:pPr>
      <w:r>
        <w:rPr>
          <w:rtl/>
        </w:rPr>
        <w:t xml:space="preserve"> ''ال</w:t>
      </w:r>
      <w:r w:rsidR="004612A9">
        <w:rPr>
          <w:rFonts w:hint="cs"/>
          <w:rtl/>
        </w:rPr>
        <w:t>ل</w:t>
      </w:r>
      <w:r w:rsidR="00091E88" w:rsidRPr="00933E3D">
        <w:rPr>
          <w:rFonts w:hint="cs"/>
          <w:rtl/>
        </w:rPr>
        <w:t>ه</w:t>
      </w:r>
      <w:r w:rsidRPr="00AA1A1F">
        <w:rPr>
          <w:rFonts w:hint="cs"/>
          <w:rtl/>
        </w:rPr>
        <w:t>م ب</w:t>
      </w:r>
      <w:r>
        <w:rPr>
          <w:rFonts w:hint="cs"/>
          <w:rtl/>
        </w:rPr>
        <w:t>ی</w:t>
      </w:r>
      <w:r>
        <w:rPr>
          <w:rFonts w:hint="eastAsia"/>
          <w:rtl/>
        </w:rPr>
        <w:t>ن</w:t>
      </w:r>
      <w:r>
        <w:rPr>
          <w:rtl/>
        </w:rPr>
        <w:t xml:space="preserve"> لناف</w:t>
      </w:r>
      <w:r>
        <w:rPr>
          <w:rFonts w:hint="cs"/>
          <w:rtl/>
        </w:rPr>
        <w:t>ی</w:t>
      </w:r>
      <w:r>
        <w:rPr>
          <w:rtl/>
        </w:rPr>
        <w:t xml:space="preserve"> الخمرب</w:t>
      </w:r>
      <w:r>
        <w:rPr>
          <w:rFonts w:hint="cs"/>
          <w:rtl/>
        </w:rPr>
        <w:t>ی</w:t>
      </w:r>
      <w:r>
        <w:rPr>
          <w:rFonts w:hint="eastAsia"/>
          <w:rtl/>
        </w:rPr>
        <w:t>اناشاف</w:t>
      </w:r>
      <w:r>
        <w:rPr>
          <w:rFonts w:hint="cs"/>
          <w:rtl/>
        </w:rPr>
        <w:t>ی</w:t>
      </w:r>
      <w:r>
        <w:rPr>
          <w:rFonts w:hint="eastAsia"/>
          <w:rtl/>
        </w:rPr>
        <w:t>ا،،</w:t>
      </w:r>
    </w:p>
    <w:p w:rsidR="00243DAF" w:rsidRDefault="00243DAF" w:rsidP="00243DAF">
      <w:pPr>
        <w:pStyle w:val="libNormal"/>
        <w:rPr>
          <w:rtl/>
        </w:rPr>
      </w:pPr>
      <w:r>
        <w:rPr>
          <w:rtl/>
        </w:rPr>
        <w:t xml:space="preserve"> ''پالنے والے! شراب کے بارے م</w:t>
      </w:r>
      <w:r>
        <w:rPr>
          <w:rFonts w:hint="cs"/>
          <w:rtl/>
        </w:rPr>
        <w:t>ی</w:t>
      </w:r>
      <w:r>
        <w:rPr>
          <w:rFonts w:hint="eastAsia"/>
          <w:rtl/>
        </w:rPr>
        <w:t>ں</w:t>
      </w:r>
      <w:r>
        <w:rPr>
          <w:rtl/>
        </w:rPr>
        <w:t xml:space="preserve"> کوئ</w:t>
      </w:r>
      <w:r>
        <w:rPr>
          <w:rFonts w:hint="cs"/>
          <w:rtl/>
        </w:rPr>
        <w:t>ی</w:t>
      </w:r>
      <w:r>
        <w:rPr>
          <w:rtl/>
        </w:rPr>
        <w:t xml:space="preserve"> واضح ب</w:t>
      </w:r>
      <w:r>
        <w:rPr>
          <w:rFonts w:hint="cs"/>
          <w:rtl/>
        </w:rPr>
        <w:t>ی</w:t>
      </w:r>
      <w:r>
        <w:rPr>
          <w:rFonts w:hint="eastAsia"/>
          <w:rtl/>
        </w:rPr>
        <w:t>ان</w:t>
      </w:r>
      <w:r>
        <w:rPr>
          <w:rtl/>
        </w:rPr>
        <w:t xml:space="preserve"> فرما،،</w:t>
      </w:r>
    </w:p>
    <w:p w:rsidR="002A49E5" w:rsidRDefault="002A49E5" w:rsidP="002A49E5">
      <w:pPr>
        <w:pStyle w:val="libVar"/>
        <w:rPr>
          <w:rtl/>
        </w:rPr>
      </w:pPr>
      <w:r>
        <w:rPr>
          <w:rtl/>
        </w:rPr>
        <w:t>____________________</w:t>
      </w:r>
    </w:p>
    <w:p w:rsidR="002A49E5" w:rsidRDefault="004612A9" w:rsidP="00A8695C">
      <w:pPr>
        <w:pStyle w:val="libFootnote"/>
        <w:rPr>
          <w:rtl/>
        </w:rPr>
      </w:pPr>
      <w:r w:rsidRPr="00E629A8">
        <w:rPr>
          <w:rFonts w:hint="cs"/>
          <w:rtl/>
        </w:rPr>
        <w:t>(</w:t>
      </w:r>
      <w:r w:rsidR="002A6CF7" w:rsidRPr="002A6CF7">
        <w:rPr>
          <w:rFonts w:hint="cs"/>
          <w:rtl/>
        </w:rPr>
        <w:t>1</w:t>
      </w:r>
      <w:r w:rsidR="002A49E5" w:rsidRPr="00DB61B6">
        <w:rPr>
          <w:rFonts w:hint="cs"/>
          <w:rtl/>
        </w:rPr>
        <w:t>) مسند</w:t>
      </w:r>
      <w:r w:rsidR="002A49E5">
        <w:rPr>
          <w:rtl/>
        </w:rPr>
        <w:t xml:space="preserve"> الط</w:t>
      </w:r>
      <w:r w:rsidR="002A49E5">
        <w:rPr>
          <w:rFonts w:hint="cs"/>
          <w:rtl/>
        </w:rPr>
        <w:t>ی</w:t>
      </w:r>
      <w:r w:rsidR="002A49E5">
        <w:rPr>
          <w:rFonts w:hint="eastAsia"/>
          <w:rtl/>
        </w:rPr>
        <w:t>اس</w:t>
      </w:r>
      <w:r w:rsidR="002A49E5">
        <w:rPr>
          <w:rFonts w:hint="cs"/>
          <w:rtl/>
        </w:rPr>
        <w:t>ی</w:t>
      </w:r>
      <w:r w:rsidR="002A49E5">
        <w:rPr>
          <w:rtl/>
        </w:rPr>
        <w:t xml:space="preserve"> ، ج </w:t>
      </w:r>
      <w:r w:rsidR="002A6CF7" w:rsidRPr="002A6CF7">
        <w:rPr>
          <w:rFonts w:hint="cs"/>
          <w:rtl/>
        </w:rPr>
        <w:t>8</w:t>
      </w:r>
      <w:r w:rsidR="002A49E5" w:rsidRPr="00DB61B6">
        <w:rPr>
          <w:rFonts w:hint="cs"/>
          <w:rtl/>
        </w:rPr>
        <w:t xml:space="preserve"> ، ص </w:t>
      </w:r>
      <w:r w:rsidR="002A6CF7" w:rsidRPr="002A6CF7">
        <w:rPr>
          <w:rFonts w:hint="cs"/>
          <w:rtl/>
        </w:rPr>
        <w:t>263</w:t>
      </w:r>
    </w:p>
    <w:p w:rsidR="002A49E5" w:rsidRDefault="004612A9" w:rsidP="00A8695C">
      <w:pPr>
        <w:pStyle w:val="libFootnote"/>
        <w:rPr>
          <w:rtl/>
        </w:rPr>
      </w:pPr>
      <w:r w:rsidRPr="00E629A8">
        <w:rPr>
          <w:rFonts w:hint="cs"/>
          <w:rtl/>
        </w:rPr>
        <w:t>(</w:t>
      </w:r>
      <w:r w:rsidR="002A6CF7" w:rsidRPr="002A6CF7">
        <w:rPr>
          <w:rFonts w:hint="cs"/>
          <w:rtl/>
        </w:rPr>
        <w:t>2</w:t>
      </w:r>
      <w:r w:rsidR="002A49E5">
        <w:rPr>
          <w:rFonts w:hint="cs"/>
          <w:rtl/>
        </w:rPr>
        <w:t xml:space="preserve">) مسندا حمد، ج </w:t>
      </w:r>
      <w:r w:rsidR="002A6CF7" w:rsidRPr="002A6CF7">
        <w:rPr>
          <w:rFonts w:hint="cs"/>
          <w:rtl/>
        </w:rPr>
        <w:t>2</w:t>
      </w:r>
      <w:r w:rsidR="002A49E5">
        <w:rPr>
          <w:rFonts w:hint="cs"/>
          <w:rtl/>
        </w:rPr>
        <w:t xml:space="preserve"> ، ص </w:t>
      </w:r>
      <w:r w:rsidR="002A6CF7" w:rsidRPr="002A6CF7">
        <w:rPr>
          <w:rFonts w:hint="cs"/>
          <w:rtl/>
        </w:rPr>
        <w:t>351</w:t>
      </w:r>
    </w:p>
    <w:p w:rsidR="002A49E5" w:rsidRPr="00E51557" w:rsidRDefault="002A49E5" w:rsidP="002A6CF7">
      <w:pPr>
        <w:pStyle w:val="libNormal"/>
        <w:rPr>
          <w:rtl/>
        </w:rPr>
      </w:pPr>
      <w:r>
        <w:rPr>
          <w:rtl/>
        </w:rPr>
        <w:br w:type="page"/>
      </w:r>
    </w:p>
    <w:p w:rsidR="00243DAF" w:rsidRDefault="00243DAF" w:rsidP="00243DAF">
      <w:pPr>
        <w:pStyle w:val="libNormal"/>
        <w:rPr>
          <w:rtl/>
        </w:rPr>
      </w:pPr>
      <w:r>
        <w:rPr>
          <w:rtl/>
        </w:rPr>
        <w:lastRenderedPageBreak/>
        <w:t xml:space="preserve"> اس پر سورہ بقرہ ک</w:t>
      </w:r>
      <w:r>
        <w:rPr>
          <w:rFonts w:hint="cs"/>
          <w:rtl/>
        </w:rPr>
        <w:t>ی</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ہوئ</w:t>
      </w:r>
      <w:r>
        <w:rPr>
          <w:rFonts w:hint="cs"/>
          <w:rtl/>
        </w:rPr>
        <w:t>ی</w:t>
      </w:r>
      <w:r>
        <w:rPr>
          <w:rtl/>
        </w:rPr>
        <w:t>:</w:t>
      </w:r>
    </w:p>
    <w:p w:rsidR="00243DAF" w:rsidRDefault="004612A9" w:rsidP="00243DAF">
      <w:pPr>
        <w:pStyle w:val="libNormal"/>
        <w:rPr>
          <w:rtl/>
        </w:rPr>
      </w:pPr>
      <w:r w:rsidRPr="004612A9">
        <w:rPr>
          <w:rStyle w:val="libAlaemChar"/>
          <w:rFonts w:hint="cs"/>
          <w:rtl/>
        </w:rPr>
        <w:t>(</w:t>
      </w:r>
      <w:r>
        <w:rPr>
          <w:rFonts w:hint="cs"/>
          <w:rtl/>
        </w:rPr>
        <w:t xml:space="preserve">  </w:t>
      </w:r>
      <w:r w:rsidRPr="004612A9">
        <w:rPr>
          <w:rStyle w:val="libAieChar"/>
          <w:rtl/>
        </w:rPr>
        <w:t>يَسْأَلُونَكَ عَنِ الْخَمْرِ وَالْمَيْسِرِ ۖ قُلْ فِيهِمَا إِثْمٌ كَبِيرٌ</w:t>
      </w:r>
      <w:r w:rsidRPr="004612A9">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219</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تم سے لوگ شراب اور جوئے کے بارے م</w:t>
      </w:r>
      <w:r>
        <w:rPr>
          <w:rFonts w:hint="cs"/>
          <w:rtl/>
        </w:rPr>
        <w:t>ی</w:t>
      </w:r>
      <w:r>
        <w:rPr>
          <w:rFonts w:hint="eastAsia"/>
          <w:rtl/>
        </w:rPr>
        <w:t>ں</w:t>
      </w:r>
      <w:r>
        <w:rPr>
          <w:rtl/>
        </w:rPr>
        <w:t xml:space="preserve"> پوچھتے ہ</w:t>
      </w:r>
      <w:r>
        <w:rPr>
          <w:rFonts w:hint="cs"/>
          <w:rtl/>
        </w:rPr>
        <w:t>ی</w:t>
      </w:r>
      <w:r>
        <w:rPr>
          <w:rFonts w:hint="eastAsia"/>
          <w:rtl/>
        </w:rPr>
        <w:t>ں</w:t>
      </w:r>
      <w:r>
        <w:rPr>
          <w:rtl/>
        </w:rPr>
        <w:t xml:space="preserve"> تو تم ان سے کہہ دو کہ ان دونوں م</w:t>
      </w:r>
      <w:r>
        <w:rPr>
          <w:rFonts w:hint="cs"/>
          <w:rtl/>
        </w:rPr>
        <w:t>ی</w:t>
      </w:r>
      <w:r>
        <w:rPr>
          <w:rFonts w:hint="eastAsia"/>
          <w:rtl/>
        </w:rPr>
        <w:t>ں</w:t>
      </w:r>
      <w:r>
        <w:rPr>
          <w:rtl/>
        </w:rPr>
        <w:t xml:space="preserve"> بڑا گناہ ہے،،۔</w:t>
      </w:r>
    </w:p>
    <w:p w:rsidR="00243DAF" w:rsidRDefault="00243DAF" w:rsidP="00243DAF">
      <w:pPr>
        <w:pStyle w:val="libNormal"/>
        <w:rPr>
          <w:rtl/>
        </w:rPr>
      </w:pPr>
      <w:r>
        <w:rPr>
          <w:rtl/>
        </w:rPr>
        <w:t xml:space="preserve"> حضرت عمر کو بلا کر ان کے سامنے </w:t>
      </w:r>
      <w:r>
        <w:rPr>
          <w:rFonts w:hint="cs"/>
          <w:rtl/>
        </w:rPr>
        <w:t>ی</w:t>
      </w:r>
      <w:r>
        <w:rPr>
          <w:rFonts w:hint="eastAsia"/>
          <w:rtl/>
        </w:rPr>
        <w:t>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پڑھ</w:t>
      </w:r>
      <w:r>
        <w:rPr>
          <w:rFonts w:hint="cs"/>
          <w:rtl/>
        </w:rPr>
        <w:t>ی</w:t>
      </w:r>
      <w:r>
        <w:rPr>
          <w:rtl/>
        </w:rPr>
        <w:t xml:space="preserve"> گئ</w:t>
      </w:r>
      <w:r>
        <w:rPr>
          <w:rFonts w:hint="cs"/>
          <w:rtl/>
        </w:rPr>
        <w:t>ی</w:t>
      </w:r>
      <w:r>
        <w:rPr>
          <w:rtl/>
        </w:rPr>
        <w:t xml:space="preserve"> مگر انہوں نے اس پر اکتفا نہ ک</w:t>
      </w:r>
      <w:r>
        <w:rPr>
          <w:rFonts w:hint="cs"/>
          <w:rtl/>
        </w:rPr>
        <w:t>ی</w:t>
      </w:r>
      <w:r>
        <w:rPr>
          <w:rtl/>
        </w:rPr>
        <w:t xml:space="preserve"> اور دوبارہ دعا ک</w:t>
      </w:r>
      <w:r>
        <w:rPr>
          <w:rFonts w:hint="cs"/>
          <w:rtl/>
        </w:rPr>
        <w:t>ی</w:t>
      </w:r>
      <w:r>
        <w:rPr>
          <w:rtl/>
        </w:rPr>
        <w:t xml:space="preserve"> </w:t>
      </w:r>
      <w:r w:rsidRPr="00E51557">
        <w:rPr>
          <w:rStyle w:val="libArabicChar"/>
          <w:rtl/>
        </w:rPr>
        <w:t>''ال</w:t>
      </w:r>
      <w:r w:rsidR="00E51557">
        <w:rPr>
          <w:rStyle w:val="libArabicChar"/>
          <w:rFonts w:hint="cs"/>
          <w:rtl/>
        </w:rPr>
        <w:t>ل</w:t>
      </w:r>
      <w:r w:rsidR="00091E88" w:rsidRPr="00933E3D">
        <w:rPr>
          <w:rStyle w:val="libArabicChar"/>
          <w:rFonts w:hint="cs"/>
          <w:rtl/>
        </w:rPr>
        <w:t>ه</w:t>
      </w:r>
      <w:r w:rsidRPr="00AA1A1F">
        <w:rPr>
          <w:rStyle w:val="libArabicChar"/>
          <w:rFonts w:hint="cs"/>
          <w:rtl/>
        </w:rPr>
        <w:t>م ب</w:t>
      </w:r>
      <w:r w:rsidRPr="00E51557">
        <w:rPr>
          <w:rStyle w:val="libArabicChar"/>
          <w:rFonts w:hint="cs"/>
          <w:rtl/>
        </w:rPr>
        <w:t>ی</w:t>
      </w:r>
      <w:r w:rsidRPr="00E51557">
        <w:rPr>
          <w:rStyle w:val="libArabicChar"/>
          <w:rFonts w:hint="eastAsia"/>
          <w:rtl/>
        </w:rPr>
        <w:t>ن</w:t>
      </w:r>
      <w:r w:rsidRPr="00E51557">
        <w:rPr>
          <w:rStyle w:val="libArabicChar"/>
          <w:rtl/>
        </w:rPr>
        <w:t xml:space="preserve"> لنا ف</w:t>
      </w:r>
      <w:r w:rsidRPr="00E51557">
        <w:rPr>
          <w:rStyle w:val="libArabicChar"/>
          <w:rFonts w:hint="cs"/>
          <w:rtl/>
        </w:rPr>
        <w:t>ی</w:t>
      </w:r>
      <w:r w:rsidRPr="00E51557">
        <w:rPr>
          <w:rStyle w:val="libArabicChar"/>
          <w:rtl/>
        </w:rPr>
        <w:t xml:space="preserve"> الخمر ب</w:t>
      </w:r>
      <w:r w:rsidRPr="00E51557">
        <w:rPr>
          <w:rStyle w:val="libArabicChar"/>
          <w:rFonts w:hint="cs"/>
          <w:rtl/>
        </w:rPr>
        <w:t>ی</w:t>
      </w:r>
      <w:r w:rsidRPr="00E51557">
        <w:rPr>
          <w:rStyle w:val="libArabicChar"/>
          <w:rFonts w:hint="eastAsia"/>
          <w:rtl/>
        </w:rPr>
        <w:t>انا</w:t>
      </w:r>
      <w:r w:rsidRPr="00E51557">
        <w:rPr>
          <w:rStyle w:val="libArabicChar"/>
          <w:rtl/>
        </w:rPr>
        <w:t xml:space="preserve"> شاف</w:t>
      </w:r>
      <w:r w:rsidRPr="00E51557">
        <w:rPr>
          <w:rStyle w:val="libArabicChar"/>
          <w:rFonts w:hint="cs"/>
          <w:rtl/>
        </w:rPr>
        <w:t>ی</w:t>
      </w:r>
      <w:r w:rsidRPr="00E51557">
        <w:rPr>
          <w:rStyle w:val="libArabicChar"/>
          <w:rFonts w:hint="eastAsia"/>
          <w:rtl/>
        </w:rPr>
        <w:t>ا،،</w:t>
      </w:r>
      <w:r>
        <w:rPr>
          <w:rtl/>
        </w:rPr>
        <w:t xml:space="preserve"> اس پر سورہ نساء ک</w:t>
      </w:r>
      <w:r>
        <w:rPr>
          <w:rFonts w:hint="cs"/>
          <w:rtl/>
        </w:rPr>
        <w:t>ی</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ہوئ</w:t>
      </w:r>
      <w:r>
        <w:rPr>
          <w:rFonts w:hint="cs"/>
          <w:rtl/>
        </w:rPr>
        <w:t>ی</w:t>
      </w:r>
      <w:r>
        <w:rPr>
          <w:rtl/>
        </w:rPr>
        <w:t>:</w:t>
      </w:r>
    </w:p>
    <w:p w:rsidR="00243DAF" w:rsidRDefault="00243DAF" w:rsidP="004612A9">
      <w:pPr>
        <w:pStyle w:val="libNormal"/>
        <w:rPr>
          <w:rtl/>
        </w:rPr>
      </w:pPr>
      <w:r>
        <w:rPr>
          <w:rtl/>
        </w:rPr>
        <w:t xml:space="preserve"> </w:t>
      </w:r>
      <w:r w:rsidR="004612A9" w:rsidRPr="004612A9">
        <w:rPr>
          <w:rStyle w:val="libAlaemChar"/>
          <w:rFonts w:hint="cs"/>
          <w:rtl/>
        </w:rPr>
        <w:t>(</w:t>
      </w:r>
      <w:r w:rsidR="004612A9" w:rsidRPr="00DB61B6">
        <w:rPr>
          <w:rFonts w:hint="cs"/>
          <w:rtl/>
        </w:rPr>
        <w:t xml:space="preserve">  </w:t>
      </w:r>
      <w:r w:rsidR="004612A9" w:rsidRPr="004612A9">
        <w:rPr>
          <w:rStyle w:val="libAieChar"/>
          <w:rtl/>
        </w:rPr>
        <w:t>يَا أَيُّهَا الَّذِينَ آمَنُوا لَا تَقْرَبُوا الصَّلَاةَ وَأَنتُمْ سُكَارَىٰ</w:t>
      </w:r>
      <w:r w:rsidR="004612A9" w:rsidRPr="004612A9">
        <w:rPr>
          <w:rStyle w:val="libAlaemChar"/>
          <w:rFonts w:hint="cs"/>
          <w:rtl/>
        </w:rPr>
        <w:t>)</w:t>
      </w:r>
      <w:r w:rsidR="004612A9">
        <w:rPr>
          <w:rtl/>
        </w:rPr>
        <w:t xml:space="preserve"> </w:t>
      </w:r>
      <w:r w:rsidR="002A6CF7" w:rsidRPr="002A6CF7">
        <w:rPr>
          <w:rFonts w:hint="cs"/>
          <w:rtl/>
        </w:rPr>
        <w:t>4</w:t>
      </w:r>
      <w:r w:rsidRPr="00DB61B6">
        <w:rPr>
          <w:rFonts w:hint="cs"/>
          <w:rtl/>
        </w:rPr>
        <w:t>:</w:t>
      </w:r>
      <w:r w:rsidR="002A6CF7" w:rsidRPr="002A6CF7">
        <w:rPr>
          <w:rFonts w:hint="cs"/>
          <w:rtl/>
        </w:rPr>
        <w:t>23</w:t>
      </w:r>
    </w:p>
    <w:p w:rsidR="00243DAF" w:rsidRDefault="00243DAF" w:rsidP="00243DAF">
      <w:pPr>
        <w:pStyle w:val="libNormal"/>
        <w:rPr>
          <w:rtl/>
        </w:rPr>
      </w:pPr>
      <w:r>
        <w:rPr>
          <w:rtl/>
        </w:rPr>
        <w:t xml:space="preserve"> ''اے ا</w:t>
      </w:r>
      <w:r>
        <w:rPr>
          <w:rFonts w:hint="cs"/>
          <w:rtl/>
        </w:rPr>
        <w:t>ی</w:t>
      </w:r>
      <w:r>
        <w:rPr>
          <w:rFonts w:hint="eastAsia"/>
          <w:rtl/>
        </w:rPr>
        <w:t>مان</w:t>
      </w:r>
      <w:r>
        <w:rPr>
          <w:rtl/>
        </w:rPr>
        <w:t xml:space="preserve"> والو! تم نشہ ک</w:t>
      </w:r>
      <w:r>
        <w:rPr>
          <w:rFonts w:hint="cs"/>
          <w:rtl/>
        </w:rPr>
        <w:t>ی</w:t>
      </w:r>
      <w:r>
        <w:rPr>
          <w:rtl/>
        </w:rPr>
        <w:t xml:space="preserve"> حالت م</w:t>
      </w:r>
      <w:r>
        <w:rPr>
          <w:rFonts w:hint="cs"/>
          <w:rtl/>
        </w:rPr>
        <w:t>ی</w:t>
      </w:r>
      <w:r>
        <w:rPr>
          <w:rFonts w:hint="eastAsia"/>
          <w:rtl/>
        </w:rPr>
        <w:t>ں</w:t>
      </w:r>
      <w:r>
        <w:rPr>
          <w:rtl/>
        </w:rPr>
        <w:t xml:space="preserve"> نماز کے قر</w:t>
      </w:r>
      <w:r>
        <w:rPr>
          <w:rFonts w:hint="cs"/>
          <w:rtl/>
        </w:rPr>
        <w:t>ی</w:t>
      </w:r>
      <w:r>
        <w:rPr>
          <w:rFonts w:hint="eastAsia"/>
          <w:rtl/>
        </w:rPr>
        <w:t>ب</w:t>
      </w:r>
      <w:r>
        <w:rPr>
          <w:rtl/>
        </w:rPr>
        <w:t xml:space="preserve"> نہ جاؤ،،۔</w:t>
      </w:r>
    </w:p>
    <w:p w:rsidR="00243DAF" w:rsidRDefault="00243DAF" w:rsidP="002A49E5">
      <w:pPr>
        <w:pStyle w:val="libNormal"/>
        <w:rPr>
          <w:rtl/>
        </w:rPr>
      </w:pPr>
      <w:r>
        <w:rPr>
          <w:rtl/>
        </w:rPr>
        <w:t xml:space="preserve"> ابوم</w:t>
      </w:r>
      <w:r>
        <w:rPr>
          <w:rFonts w:hint="cs"/>
          <w:rtl/>
        </w:rPr>
        <w:t>ی</w:t>
      </w:r>
      <w:r>
        <w:rPr>
          <w:rFonts w:hint="eastAsia"/>
          <w:rtl/>
        </w:rPr>
        <w:t>سرہ</w:t>
      </w:r>
      <w:r>
        <w:rPr>
          <w:rtl/>
        </w:rPr>
        <w:t xml:space="preserve"> کہتے ہ</w:t>
      </w:r>
      <w:r>
        <w:rPr>
          <w:rFonts w:hint="cs"/>
          <w:rtl/>
        </w:rPr>
        <w:t>ی</w:t>
      </w:r>
      <w:r>
        <w:rPr>
          <w:rFonts w:hint="eastAsia"/>
          <w:rtl/>
        </w:rPr>
        <w:t>ں</w:t>
      </w:r>
      <w:r>
        <w:rPr>
          <w:rtl/>
        </w:rPr>
        <w:t>: رسول اللہ (ص) کے موذن نے نماز کے بعد اعلان ک</w:t>
      </w:r>
      <w:r>
        <w:rPr>
          <w:rFonts w:hint="cs"/>
          <w:rtl/>
        </w:rPr>
        <w:t>ی</w:t>
      </w:r>
      <w:r>
        <w:rPr>
          <w:rFonts w:hint="eastAsia"/>
          <w:rtl/>
        </w:rPr>
        <w:t>ا</w:t>
      </w:r>
      <w:r>
        <w:rPr>
          <w:rtl/>
        </w:rPr>
        <w:t xml:space="preserve"> : </w:t>
      </w:r>
      <w:r w:rsidRPr="004612A9">
        <w:rPr>
          <w:rStyle w:val="libArabicChar"/>
          <w:rtl/>
        </w:rPr>
        <w:t>''لا</w:t>
      </w:r>
      <w:r w:rsidRPr="004612A9">
        <w:rPr>
          <w:rStyle w:val="libArabicChar"/>
          <w:rFonts w:hint="cs"/>
          <w:rtl/>
        </w:rPr>
        <w:t>ی</w:t>
      </w:r>
      <w:r w:rsidRPr="004612A9">
        <w:rPr>
          <w:rStyle w:val="libArabicChar"/>
          <w:rFonts w:hint="eastAsia"/>
          <w:rtl/>
        </w:rPr>
        <w:t>قربن</w:t>
      </w:r>
      <w:r w:rsidRPr="004612A9">
        <w:rPr>
          <w:rStyle w:val="libArabicChar"/>
          <w:rtl/>
        </w:rPr>
        <w:t xml:space="preserve"> الصلو</w:t>
      </w:r>
      <w:r w:rsidR="00091E88" w:rsidRPr="00933E3D">
        <w:rPr>
          <w:rStyle w:val="libArabicChar"/>
          <w:rFonts w:hint="cs"/>
          <w:rtl/>
        </w:rPr>
        <w:t>ة</w:t>
      </w:r>
      <w:r w:rsidRPr="004612A9">
        <w:rPr>
          <w:rStyle w:val="libArabicChar"/>
          <w:rtl/>
        </w:rPr>
        <w:t xml:space="preserve"> سکران،،</w:t>
      </w:r>
      <w:r>
        <w:rPr>
          <w:rtl/>
        </w:rPr>
        <w:t xml:space="preserve"> کوئ</w:t>
      </w:r>
      <w:r>
        <w:rPr>
          <w:rFonts w:hint="cs"/>
          <w:rtl/>
        </w:rPr>
        <w:t>ی</w:t>
      </w:r>
      <w:r>
        <w:rPr>
          <w:rtl/>
        </w:rPr>
        <w:t xml:space="preserve"> شخص نشے  ک</w:t>
      </w:r>
      <w:r>
        <w:rPr>
          <w:rFonts w:hint="cs"/>
          <w:rtl/>
        </w:rPr>
        <w:t>ی</w:t>
      </w:r>
      <w:r>
        <w:rPr>
          <w:rtl/>
        </w:rPr>
        <w:t xml:space="preserve"> حالت م</w:t>
      </w:r>
      <w:r>
        <w:rPr>
          <w:rFonts w:hint="cs"/>
          <w:rtl/>
        </w:rPr>
        <w:t>ی</w:t>
      </w:r>
      <w:r>
        <w:rPr>
          <w:rFonts w:hint="eastAsia"/>
          <w:rtl/>
        </w:rPr>
        <w:t>ں</w:t>
      </w:r>
      <w:r>
        <w:rPr>
          <w:rtl/>
        </w:rPr>
        <w:t xml:space="preserve"> نماز کے نزد</w:t>
      </w:r>
      <w:r>
        <w:rPr>
          <w:rFonts w:hint="cs"/>
          <w:rtl/>
        </w:rPr>
        <w:t>ی</w:t>
      </w:r>
      <w:r>
        <w:rPr>
          <w:rFonts w:hint="eastAsia"/>
          <w:rtl/>
        </w:rPr>
        <w:t>ک</w:t>
      </w:r>
      <w:r>
        <w:rPr>
          <w:rtl/>
        </w:rPr>
        <w:t xml:space="preserve"> نہ جائے،، حضرت عمر کو بلا کر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سنائ</w:t>
      </w:r>
      <w:r>
        <w:rPr>
          <w:rFonts w:hint="cs"/>
          <w:rtl/>
        </w:rPr>
        <w:t>ی</w:t>
      </w:r>
      <w:r>
        <w:rPr>
          <w:rtl/>
        </w:rPr>
        <w:t xml:space="preserve"> گئ</w:t>
      </w:r>
      <w:r>
        <w:rPr>
          <w:rFonts w:hint="cs"/>
          <w:rtl/>
        </w:rPr>
        <w:t>ی</w:t>
      </w:r>
      <w:r>
        <w:rPr>
          <w:rtl/>
        </w:rPr>
        <w:t xml:space="preserve"> اس پر حضرت عمر نے کہا: </w:t>
      </w:r>
      <w:r w:rsidRPr="004612A9">
        <w:rPr>
          <w:rStyle w:val="libArabicChar"/>
          <w:rtl/>
        </w:rPr>
        <w:t>''الل</w:t>
      </w:r>
      <w:r w:rsidR="00091E88" w:rsidRPr="00933E3D">
        <w:rPr>
          <w:rStyle w:val="libArabicChar"/>
          <w:rFonts w:hint="cs"/>
          <w:rtl/>
        </w:rPr>
        <w:t>ه</w:t>
      </w:r>
      <w:r w:rsidRPr="00AA1A1F">
        <w:rPr>
          <w:rStyle w:val="libArabicChar"/>
          <w:rFonts w:hint="cs"/>
          <w:rtl/>
        </w:rPr>
        <w:t>م ب</w:t>
      </w:r>
      <w:r w:rsidRPr="004612A9">
        <w:rPr>
          <w:rStyle w:val="libArabicChar"/>
          <w:rFonts w:hint="cs"/>
          <w:rtl/>
        </w:rPr>
        <w:t>ی</w:t>
      </w:r>
      <w:r w:rsidRPr="004612A9">
        <w:rPr>
          <w:rStyle w:val="libArabicChar"/>
          <w:rFonts w:hint="eastAsia"/>
          <w:rtl/>
        </w:rPr>
        <w:t>ن</w:t>
      </w:r>
      <w:r w:rsidRPr="004612A9">
        <w:rPr>
          <w:rStyle w:val="libArabicChar"/>
          <w:rtl/>
        </w:rPr>
        <w:t xml:space="preserve"> لناف</w:t>
      </w:r>
      <w:r w:rsidRPr="004612A9">
        <w:rPr>
          <w:rStyle w:val="libArabicChar"/>
          <w:rFonts w:hint="cs"/>
          <w:rtl/>
        </w:rPr>
        <w:t>ی</w:t>
      </w:r>
      <w:r w:rsidRPr="004612A9">
        <w:rPr>
          <w:rStyle w:val="libArabicChar"/>
          <w:rtl/>
        </w:rPr>
        <w:t xml:space="preserve"> الخمر ب</w:t>
      </w:r>
      <w:r w:rsidRPr="004612A9">
        <w:rPr>
          <w:rStyle w:val="libArabicChar"/>
          <w:rFonts w:hint="cs"/>
          <w:rtl/>
        </w:rPr>
        <w:t>ی</w:t>
      </w:r>
      <w:r w:rsidRPr="004612A9">
        <w:rPr>
          <w:rStyle w:val="libArabicChar"/>
          <w:rFonts w:hint="eastAsia"/>
          <w:rtl/>
        </w:rPr>
        <w:t>اناشاف</w:t>
      </w:r>
      <w:r w:rsidRPr="004612A9">
        <w:rPr>
          <w:rStyle w:val="libArabicChar"/>
          <w:rFonts w:hint="cs"/>
          <w:rtl/>
        </w:rPr>
        <w:t>ی</w:t>
      </w:r>
      <w:r w:rsidRPr="004612A9">
        <w:rPr>
          <w:rStyle w:val="libArabicChar"/>
          <w:rFonts w:hint="eastAsia"/>
          <w:rtl/>
        </w:rPr>
        <w:t>ا،،</w:t>
      </w:r>
      <w:r w:rsidRPr="004612A9">
        <w:rPr>
          <w:rStyle w:val="libArabicChar"/>
          <w:rtl/>
        </w:rPr>
        <w:t xml:space="preserve"> </w:t>
      </w:r>
      <w:r>
        <w:rPr>
          <w:rtl/>
        </w:rPr>
        <w:t>چنانچہ سورہ مائدہ ک</w:t>
      </w:r>
      <w:r>
        <w:rPr>
          <w:rFonts w:hint="cs"/>
          <w:rtl/>
        </w:rPr>
        <w:t>ی</w:t>
      </w:r>
      <w:r>
        <w:rPr>
          <w:rtl/>
        </w:rPr>
        <w:t xml:space="preserve">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نازل ہوئ</w:t>
      </w:r>
      <w:r>
        <w:rPr>
          <w:rFonts w:hint="cs"/>
          <w:rtl/>
        </w:rPr>
        <w:t>ی</w:t>
      </w:r>
      <w:r>
        <w:rPr>
          <w:rtl/>
        </w:rPr>
        <w:t xml:space="preserve"> جب اس ک</w:t>
      </w:r>
      <w:r>
        <w:rPr>
          <w:rFonts w:hint="cs"/>
          <w:rtl/>
        </w:rPr>
        <w:t>ی</w:t>
      </w:r>
      <w:r>
        <w:rPr>
          <w:rtl/>
        </w:rPr>
        <w:t xml:space="preserve"> تلاوت حضرت عمر کے سامنے شروع ہوئ</w:t>
      </w:r>
      <w:r>
        <w:rPr>
          <w:rFonts w:hint="cs"/>
          <w:rtl/>
        </w:rPr>
        <w:t>ی</w:t>
      </w:r>
      <w:r>
        <w:rPr>
          <w:rtl/>
        </w:rPr>
        <w:t xml:space="preserve"> اور جب قار</w:t>
      </w:r>
      <w:r>
        <w:rPr>
          <w:rFonts w:hint="cs"/>
          <w:rtl/>
        </w:rPr>
        <w:t>ی</w:t>
      </w:r>
      <w:r>
        <w:rPr>
          <w:rtl/>
        </w:rPr>
        <w:t xml:space="preserve"> اس جملے تک پہنچا:</w:t>
      </w:r>
    </w:p>
    <w:p w:rsidR="00243DAF" w:rsidRDefault="00E51557" w:rsidP="00E51557">
      <w:pPr>
        <w:pStyle w:val="libNormal"/>
        <w:rPr>
          <w:rtl/>
        </w:rPr>
      </w:pPr>
      <w:r w:rsidRPr="00E51557">
        <w:rPr>
          <w:rStyle w:val="libAlaemChar"/>
          <w:rFonts w:hint="cs"/>
          <w:rtl/>
        </w:rPr>
        <w:t>(</w:t>
      </w:r>
      <w:r w:rsidR="00243DAF">
        <w:rPr>
          <w:rtl/>
        </w:rPr>
        <w:t xml:space="preserve"> </w:t>
      </w:r>
      <w:r w:rsidRPr="00E51557">
        <w:rPr>
          <w:rStyle w:val="libAieChar"/>
          <w:rtl/>
        </w:rPr>
        <w:t>فَهَلْ أَنتُم مُّنتَهُونَ</w:t>
      </w:r>
      <w:r w:rsidRPr="00DB61B6">
        <w:rPr>
          <w:rFonts w:hint="cs"/>
          <w:rtl/>
        </w:rPr>
        <w:t xml:space="preserve">  </w:t>
      </w:r>
      <w:r w:rsidRPr="00E51557">
        <w:rPr>
          <w:rStyle w:val="libAlaemChar"/>
          <w:rFonts w:hint="cs"/>
          <w:rtl/>
        </w:rPr>
        <w:t>)</w:t>
      </w:r>
      <w:r w:rsidRPr="00DB61B6">
        <w:rPr>
          <w:rFonts w:hint="cs"/>
          <w:rtl/>
        </w:rPr>
        <w:t xml:space="preserve"> </w:t>
      </w:r>
      <w:r w:rsidR="002A6CF7" w:rsidRPr="002A6CF7">
        <w:rPr>
          <w:rFonts w:hint="cs"/>
          <w:rtl/>
        </w:rPr>
        <w:t>5</w:t>
      </w:r>
      <w:r w:rsidR="00243DAF" w:rsidRPr="00DB61B6">
        <w:rPr>
          <w:rFonts w:hint="cs"/>
          <w:rtl/>
        </w:rPr>
        <w:t>:</w:t>
      </w:r>
      <w:r w:rsidR="002A6CF7" w:rsidRPr="002A6CF7">
        <w:rPr>
          <w:rFonts w:hint="cs"/>
          <w:rtl/>
        </w:rPr>
        <w:t>91</w:t>
      </w:r>
    </w:p>
    <w:p w:rsidR="00243DAF" w:rsidRDefault="00243DAF" w:rsidP="00243DAF">
      <w:pPr>
        <w:pStyle w:val="libNormal"/>
        <w:rPr>
          <w:rtl/>
        </w:rPr>
      </w:pPr>
      <w:r>
        <w:rPr>
          <w:rtl/>
        </w:rPr>
        <w:t xml:space="preserve"> ''تو ک</w:t>
      </w:r>
      <w:r>
        <w:rPr>
          <w:rFonts w:hint="cs"/>
          <w:rtl/>
        </w:rPr>
        <w:t>ی</w:t>
      </w:r>
      <w:r>
        <w:rPr>
          <w:rFonts w:hint="eastAsia"/>
          <w:rtl/>
        </w:rPr>
        <w:t>ا</w:t>
      </w:r>
      <w:r>
        <w:rPr>
          <w:rtl/>
        </w:rPr>
        <w:t xml:space="preserve"> تم اس سے باز آنے والے ہو،،</w:t>
      </w:r>
    </w:p>
    <w:p w:rsidR="00243DAF" w:rsidRDefault="00243DAF" w:rsidP="00243DAF">
      <w:pPr>
        <w:pStyle w:val="libNormal"/>
        <w:rPr>
          <w:rtl/>
        </w:rPr>
      </w:pPr>
      <w:r>
        <w:rPr>
          <w:rtl/>
        </w:rPr>
        <w:t xml:space="preserve"> تو حضرت عمر پکار اٹھے : </w:t>
      </w:r>
      <w:r w:rsidRPr="004612A9">
        <w:rPr>
          <w:rStyle w:val="libArabicChar"/>
          <w:rtl/>
        </w:rPr>
        <w:t>''انت</w:t>
      </w:r>
      <w:r w:rsidR="00091E88" w:rsidRPr="00933E3D">
        <w:rPr>
          <w:rStyle w:val="libArabicChar"/>
          <w:rFonts w:hint="cs"/>
          <w:rtl/>
        </w:rPr>
        <w:t>ه</w:t>
      </w:r>
      <w:r w:rsidRPr="004612A9">
        <w:rPr>
          <w:rStyle w:val="libArabicChar"/>
          <w:rFonts w:hint="cs"/>
          <w:rtl/>
        </w:rPr>
        <w:t>ی</w:t>
      </w:r>
      <w:r w:rsidRPr="004612A9">
        <w:rPr>
          <w:rStyle w:val="libArabicChar"/>
          <w:rFonts w:hint="eastAsia"/>
          <w:rtl/>
        </w:rPr>
        <w:t>نا</w:t>
      </w:r>
      <w:r w:rsidRPr="004612A9">
        <w:rPr>
          <w:rStyle w:val="libArabicChar"/>
          <w:rtl/>
        </w:rPr>
        <w:t xml:space="preserve"> انت</w:t>
      </w:r>
      <w:r w:rsidR="00091E88" w:rsidRPr="00933E3D">
        <w:rPr>
          <w:rStyle w:val="libArabicChar"/>
          <w:rFonts w:hint="cs"/>
          <w:rtl/>
        </w:rPr>
        <w:t>ه</w:t>
      </w:r>
      <w:r w:rsidRPr="004612A9">
        <w:rPr>
          <w:rStyle w:val="libArabicChar"/>
          <w:rFonts w:hint="cs"/>
          <w:rtl/>
        </w:rPr>
        <w:t>ی</w:t>
      </w:r>
      <w:r w:rsidRPr="004612A9">
        <w:rPr>
          <w:rStyle w:val="libArabicChar"/>
          <w:rFonts w:hint="eastAsia"/>
          <w:rtl/>
        </w:rPr>
        <w:t>نا،،</w:t>
      </w:r>
      <w:r>
        <w:rPr>
          <w:rtl/>
        </w:rPr>
        <w:t xml:space="preserve"> اب ہم باز آئے ، اب ہم باز آئے،، </w:t>
      </w:r>
      <w:r w:rsidRPr="004612A9">
        <w:rPr>
          <w:rStyle w:val="libFootnotenumChar"/>
          <w:rtl/>
        </w:rPr>
        <w:t>(</w:t>
      </w:r>
      <w:r w:rsidR="002A6CF7" w:rsidRPr="002A6CF7">
        <w:rPr>
          <w:rStyle w:val="libFootnotenumChar"/>
          <w:rFonts w:hint="cs"/>
          <w:rtl/>
        </w:rPr>
        <w:t>1</w:t>
      </w:r>
      <w:r w:rsidRPr="004612A9">
        <w:rPr>
          <w:rStyle w:val="libFootnotenumChar"/>
          <w:rFonts w:hint="cs"/>
          <w:rtl/>
        </w:rPr>
        <w:t>)</w:t>
      </w:r>
    </w:p>
    <w:p w:rsidR="00243DAF" w:rsidRDefault="00243DAF" w:rsidP="00243DAF">
      <w:pPr>
        <w:pStyle w:val="libNormal"/>
        <w:rPr>
          <w:rtl/>
        </w:rPr>
      </w:pPr>
      <w:r>
        <w:rPr>
          <w:rtl/>
        </w:rPr>
        <w:t xml:space="preserve"> نسائ</w:t>
      </w:r>
      <w:r>
        <w:rPr>
          <w:rFonts w:hint="cs"/>
          <w:rtl/>
        </w:rPr>
        <w:t>ی</w:t>
      </w:r>
      <w:r>
        <w:rPr>
          <w:rtl/>
        </w:rPr>
        <w:t xml:space="preserve"> نے بھ</w:t>
      </w:r>
      <w:r>
        <w:rPr>
          <w:rFonts w:hint="cs"/>
          <w:rtl/>
        </w:rPr>
        <w:t>ی</w:t>
      </w: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 الفاظ کے معمول</w:t>
      </w:r>
      <w:r>
        <w:rPr>
          <w:rFonts w:hint="cs"/>
          <w:rtl/>
        </w:rPr>
        <w:t>ی</w:t>
      </w:r>
      <w:r>
        <w:rPr>
          <w:rtl/>
        </w:rPr>
        <w:t xml:space="preserve"> اختلاف کے ساتھ نقل ک</w:t>
      </w:r>
      <w:r>
        <w:rPr>
          <w:rFonts w:hint="cs"/>
          <w:rtl/>
        </w:rPr>
        <w:t>ی</w:t>
      </w:r>
      <w:r>
        <w:rPr>
          <w:rtl/>
        </w:rPr>
        <w:t xml:space="preserve"> ہے </w:t>
      </w:r>
      <w:r w:rsidRPr="004612A9">
        <w:rPr>
          <w:rStyle w:val="libFootnotenumChar"/>
          <w:rtl/>
        </w:rPr>
        <w:t>(</w:t>
      </w:r>
      <w:r w:rsidR="002A6CF7" w:rsidRPr="002A6CF7">
        <w:rPr>
          <w:rStyle w:val="libFootnotenumChar"/>
          <w:rFonts w:hint="cs"/>
          <w:rtl/>
        </w:rPr>
        <w:t>2</w:t>
      </w:r>
      <w:r w:rsidRPr="004612A9">
        <w:rPr>
          <w:rStyle w:val="libFootnotenumChar"/>
          <w:rFonts w:hint="cs"/>
          <w:rtl/>
        </w:rPr>
        <w:t>)</w:t>
      </w:r>
      <w:r w:rsidRPr="00DB61B6">
        <w:rPr>
          <w:rFonts w:hint="cs"/>
          <w:rtl/>
        </w:rPr>
        <w:t xml:space="preserve"> (ان روا</w:t>
      </w:r>
      <w:r>
        <w:rPr>
          <w:rFonts w:hint="cs"/>
          <w:rtl/>
        </w:rPr>
        <w:t>ی</w:t>
      </w:r>
      <w:r>
        <w:rPr>
          <w:rFonts w:hint="eastAsia"/>
          <w:rtl/>
        </w:rPr>
        <w:t>ات</w:t>
      </w:r>
      <w:r>
        <w:rPr>
          <w:rtl/>
        </w:rPr>
        <w:t xml:space="preserve"> سے ثابت ہوتا ہے کہ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کے نزول سے پہلے شراب حرام تھ</w:t>
      </w:r>
      <w:r>
        <w:rPr>
          <w:rFonts w:hint="cs"/>
          <w:rtl/>
        </w:rPr>
        <w:t>ی</w:t>
      </w:r>
      <w:r>
        <w:rPr>
          <w:rtl/>
        </w:rPr>
        <w:t>)۔</w:t>
      </w:r>
    </w:p>
    <w:p w:rsidR="002A49E5" w:rsidRDefault="002A49E5" w:rsidP="002A49E5">
      <w:pPr>
        <w:pStyle w:val="libVar"/>
        <w:rPr>
          <w:rtl/>
        </w:rPr>
      </w:pPr>
      <w:r>
        <w:rPr>
          <w:rtl/>
        </w:rPr>
        <w:t xml:space="preserve">____________________ </w:t>
      </w:r>
    </w:p>
    <w:p w:rsidR="002A49E5" w:rsidRDefault="00E51557" w:rsidP="00A8695C">
      <w:pPr>
        <w:pStyle w:val="libFootnote"/>
        <w:rPr>
          <w:rtl/>
        </w:rPr>
      </w:pPr>
      <w:r w:rsidRPr="00E629A8">
        <w:rPr>
          <w:rFonts w:hint="cs"/>
          <w:rtl/>
        </w:rPr>
        <w:t>(</w:t>
      </w:r>
      <w:r w:rsidR="002A6CF7" w:rsidRPr="002A6CF7">
        <w:rPr>
          <w:rFonts w:hint="cs"/>
          <w:rtl/>
        </w:rPr>
        <w:t>1</w:t>
      </w:r>
      <w:r w:rsidR="002A49E5">
        <w:rPr>
          <w:rFonts w:hint="cs"/>
          <w:rtl/>
        </w:rPr>
        <w:t xml:space="preserve">) مسند احمد ، ج </w:t>
      </w:r>
      <w:r w:rsidR="002A6CF7" w:rsidRPr="002A6CF7">
        <w:rPr>
          <w:rFonts w:hint="cs"/>
          <w:rtl/>
        </w:rPr>
        <w:t>1</w:t>
      </w:r>
      <w:r w:rsidR="002A49E5">
        <w:rPr>
          <w:rFonts w:hint="cs"/>
          <w:rtl/>
        </w:rPr>
        <w:t xml:space="preserve"> ، ص </w:t>
      </w:r>
      <w:r w:rsidR="002A6CF7" w:rsidRPr="002A6CF7">
        <w:rPr>
          <w:rFonts w:hint="cs"/>
          <w:rtl/>
        </w:rPr>
        <w:t>53</w:t>
      </w:r>
    </w:p>
    <w:p w:rsidR="002A49E5" w:rsidRDefault="00E51557" w:rsidP="00E51557">
      <w:pPr>
        <w:pStyle w:val="libFootnote"/>
        <w:rPr>
          <w:rtl/>
        </w:rPr>
      </w:pPr>
      <w:r>
        <w:rPr>
          <w:rFonts w:hint="cs"/>
          <w:rtl/>
        </w:rPr>
        <w:t>(</w:t>
      </w:r>
      <w:r w:rsidR="002A6CF7" w:rsidRPr="002A6CF7">
        <w:rPr>
          <w:rFonts w:hint="cs"/>
          <w:rtl/>
        </w:rPr>
        <w:t>2</w:t>
      </w:r>
      <w:r w:rsidR="002A49E5">
        <w:rPr>
          <w:rFonts w:hint="cs"/>
          <w:rtl/>
        </w:rPr>
        <w:t>) سنن نسائی</w:t>
      </w:r>
      <w:r w:rsidR="002A49E5">
        <w:rPr>
          <w:rtl/>
        </w:rPr>
        <w:t xml:space="preserve"> ، باب تحر</w:t>
      </w:r>
      <w:r w:rsidR="002A49E5">
        <w:rPr>
          <w:rFonts w:hint="cs"/>
          <w:rtl/>
        </w:rPr>
        <w:t>ی</w:t>
      </w:r>
      <w:r w:rsidR="002A49E5">
        <w:rPr>
          <w:rFonts w:hint="eastAsia"/>
          <w:rtl/>
        </w:rPr>
        <w:t>م</w:t>
      </w:r>
      <w:r w:rsidR="002A49E5">
        <w:rPr>
          <w:rtl/>
        </w:rPr>
        <w:t xml:space="preserve"> الخمر ، ج </w:t>
      </w:r>
      <w:r w:rsidR="002A6CF7" w:rsidRPr="002A6CF7">
        <w:rPr>
          <w:rFonts w:hint="cs"/>
          <w:rtl/>
        </w:rPr>
        <w:t>2</w:t>
      </w:r>
      <w:r w:rsidR="002A49E5">
        <w:rPr>
          <w:rFonts w:hint="cs"/>
          <w:rtl/>
        </w:rPr>
        <w:t xml:space="preserve"> ، ص </w:t>
      </w:r>
      <w:r w:rsidR="002A6CF7" w:rsidRPr="002A6CF7">
        <w:rPr>
          <w:rFonts w:hint="cs"/>
          <w:rtl/>
        </w:rPr>
        <w:t>323</w:t>
      </w:r>
    </w:p>
    <w:p w:rsidR="002A49E5" w:rsidRPr="00E51557" w:rsidRDefault="002A49E5" w:rsidP="00DB61B6">
      <w:pPr>
        <w:pStyle w:val="libPoemTini"/>
        <w:rPr>
          <w:rtl/>
        </w:rPr>
      </w:pPr>
      <w:r w:rsidRPr="00E51557">
        <w:rPr>
          <w:rtl/>
        </w:rPr>
        <w:br w:type="page"/>
      </w:r>
    </w:p>
    <w:p w:rsidR="002A49E5" w:rsidRDefault="002A49E5" w:rsidP="00243DAF">
      <w:pPr>
        <w:pStyle w:val="libNormal"/>
        <w:rPr>
          <w:rtl/>
        </w:rPr>
      </w:pPr>
    </w:p>
    <w:p w:rsidR="00243DAF" w:rsidRDefault="00243DAF" w:rsidP="00243DAF">
      <w:pPr>
        <w:pStyle w:val="libNormal"/>
        <w:rPr>
          <w:rtl/>
        </w:rPr>
      </w:pPr>
      <w:r>
        <w:rPr>
          <w:rtl/>
        </w:rPr>
        <w:t xml:space="preserve"> دوسرا قول اس لئے باطل ہے کہ نماز کے موقع پر وضو کے واجب ہونے کا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سے کوئ</w:t>
      </w:r>
      <w:r>
        <w:rPr>
          <w:rFonts w:hint="cs"/>
          <w:rtl/>
        </w:rPr>
        <w:t>ی</w:t>
      </w:r>
      <w:r>
        <w:rPr>
          <w:rtl/>
        </w:rPr>
        <w:t xml:space="preserve"> تعلق نہ</w:t>
      </w:r>
      <w:r>
        <w:rPr>
          <w:rFonts w:hint="cs"/>
          <w:rtl/>
        </w:rPr>
        <w:t>ی</w:t>
      </w:r>
      <w:r>
        <w:rPr>
          <w:rFonts w:hint="eastAsia"/>
          <w:rtl/>
        </w:rPr>
        <w:t>ں</w:t>
      </w:r>
      <w:r>
        <w:rPr>
          <w:rtl/>
        </w:rPr>
        <w:t xml:space="preserve"> تاکہ </w:t>
      </w:r>
      <w:r>
        <w:rPr>
          <w:rFonts w:hint="cs"/>
          <w:rtl/>
        </w:rPr>
        <w:t>ی</w:t>
      </w:r>
      <w:r>
        <w:rPr>
          <w:rFonts w:hint="eastAsia"/>
          <w:rtl/>
        </w:rPr>
        <w:t>ہ</w:t>
      </w:r>
      <w:r>
        <w:rPr>
          <w:rtl/>
        </w:rPr>
        <w:t xml:space="preserve"> ناسخ بن سکے۔</w:t>
      </w:r>
    </w:p>
    <w:p w:rsidR="00243DAF" w:rsidRDefault="00243DAF" w:rsidP="00243DAF">
      <w:pPr>
        <w:pStyle w:val="libNormal"/>
        <w:rPr>
          <w:rtl/>
        </w:rPr>
      </w:pPr>
      <w:r>
        <w:rPr>
          <w:rtl/>
        </w:rPr>
        <w:t xml:space="preserve"> جو حضرات اس کے نسخ ہونے کے قائل ہ</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ان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نشے ک</w:t>
      </w:r>
      <w:r>
        <w:rPr>
          <w:rFonts w:hint="cs"/>
          <w:rtl/>
        </w:rPr>
        <w:t>ی</w:t>
      </w:r>
      <w:r>
        <w:rPr>
          <w:rtl/>
        </w:rPr>
        <w:t xml:space="preserve"> حالت م</w:t>
      </w:r>
      <w:r>
        <w:rPr>
          <w:rFonts w:hint="cs"/>
          <w:rtl/>
        </w:rPr>
        <w:t>ی</w:t>
      </w:r>
      <w:r>
        <w:rPr>
          <w:rFonts w:hint="eastAsia"/>
          <w:rtl/>
        </w:rPr>
        <w:t>ں</w:t>
      </w:r>
      <w:r>
        <w:rPr>
          <w:rtl/>
        </w:rPr>
        <w:t xml:space="preserve"> نماز کے قر</w:t>
      </w:r>
      <w:r>
        <w:rPr>
          <w:rFonts w:hint="cs"/>
          <w:rtl/>
        </w:rPr>
        <w:t>ی</w:t>
      </w:r>
      <w:r>
        <w:rPr>
          <w:rFonts w:hint="eastAsia"/>
          <w:rtl/>
        </w:rPr>
        <w:t>ب</w:t>
      </w:r>
      <w:r>
        <w:rPr>
          <w:rtl/>
        </w:rPr>
        <w:t xml:space="preserve"> جانے سے منع ک</w:t>
      </w:r>
      <w:r>
        <w:rPr>
          <w:rFonts w:hint="cs"/>
          <w:rtl/>
        </w:rPr>
        <w:t>ی</w:t>
      </w:r>
      <w:r>
        <w:rPr>
          <w:rFonts w:hint="eastAsia"/>
          <w:rtl/>
        </w:rPr>
        <w:t>ا</w:t>
      </w:r>
      <w:r>
        <w:rPr>
          <w:rtl/>
        </w:rPr>
        <w:t xml:space="preserve"> جا رہا ہے جو غفلت اور بے ہوش</w:t>
      </w:r>
      <w:r>
        <w:rPr>
          <w:rFonts w:hint="cs"/>
          <w:rtl/>
        </w:rPr>
        <w:t>ی</w:t>
      </w:r>
      <w:r>
        <w:rPr>
          <w:rtl/>
        </w:rPr>
        <w:t xml:space="preserve"> ک</w:t>
      </w:r>
      <w:r>
        <w:rPr>
          <w:rFonts w:hint="cs"/>
          <w:rtl/>
        </w:rPr>
        <w:t>ی</w:t>
      </w:r>
      <w:r>
        <w:rPr>
          <w:rtl/>
        </w:rPr>
        <w:t xml:space="preserve"> حد تک نہ پہنچے ک</w:t>
      </w:r>
      <w:r>
        <w:rPr>
          <w:rFonts w:hint="cs"/>
          <w:rtl/>
        </w:rPr>
        <w:t>ی</w:t>
      </w:r>
      <w:r>
        <w:rPr>
          <w:rFonts w:hint="eastAsia"/>
          <w:rtl/>
        </w:rPr>
        <w:t>ونکہ</w:t>
      </w:r>
      <w:r>
        <w:rPr>
          <w:rtl/>
        </w:rPr>
        <w:t xml:space="preserve"> نشے ک</w:t>
      </w:r>
      <w:r>
        <w:rPr>
          <w:rFonts w:hint="cs"/>
          <w:rtl/>
        </w:rPr>
        <w:t>ی</w:t>
      </w:r>
      <w:r>
        <w:rPr>
          <w:rtl/>
        </w:rPr>
        <w:t xml:space="preserve"> اس حد تک پہنچنے کے بعد اسے کس</w:t>
      </w:r>
      <w:r>
        <w:rPr>
          <w:rFonts w:hint="cs"/>
          <w:rtl/>
        </w:rPr>
        <w:t>ی</w:t>
      </w:r>
      <w:r>
        <w:rPr>
          <w:rtl/>
        </w:rPr>
        <w:t xml:space="preserve"> بھ</w:t>
      </w:r>
      <w:r>
        <w:rPr>
          <w:rFonts w:hint="cs"/>
          <w:rtl/>
        </w:rPr>
        <w:t>ی</w:t>
      </w:r>
      <w:r>
        <w:rPr>
          <w:rtl/>
        </w:rPr>
        <w:t xml:space="preserve"> عمل کا مکلف بنانا قب</w:t>
      </w:r>
      <w:r>
        <w:rPr>
          <w:rFonts w:hint="cs"/>
          <w:rtl/>
        </w:rPr>
        <w:t>ی</w:t>
      </w:r>
      <w:r>
        <w:rPr>
          <w:rFonts w:hint="eastAsia"/>
          <w:rtl/>
        </w:rPr>
        <w:t>ح</w:t>
      </w:r>
      <w:r>
        <w:rPr>
          <w:rtl/>
        </w:rPr>
        <w:t xml:space="preserve"> ہو گا بنا بر</w:t>
      </w:r>
      <w:r>
        <w:rPr>
          <w:rFonts w:hint="eastAsia"/>
          <w:rtl/>
        </w:rPr>
        <w:t>ا</w:t>
      </w:r>
      <w:r>
        <w:rPr>
          <w:rFonts w:hint="cs"/>
          <w:rtl/>
        </w:rPr>
        <w:t>ی</w:t>
      </w:r>
      <w:r>
        <w:rPr>
          <w:rFonts w:hint="eastAsia"/>
          <w:rtl/>
        </w:rPr>
        <w:t>ں</w:t>
      </w:r>
      <w:r>
        <w:rPr>
          <w:rtl/>
        </w:rPr>
        <w:t xml:space="preserve"> اگر کوئ</w:t>
      </w:r>
      <w:r>
        <w:rPr>
          <w:rFonts w:hint="cs"/>
          <w:rtl/>
        </w:rPr>
        <w:t>ی</w:t>
      </w:r>
      <w:r>
        <w:rPr>
          <w:rtl/>
        </w:rPr>
        <w:t xml:space="preserve"> شخص شراب پ</w:t>
      </w:r>
      <w:r>
        <w:rPr>
          <w:rFonts w:hint="cs"/>
          <w:rtl/>
        </w:rPr>
        <w:t>ی</w:t>
      </w:r>
      <w:r>
        <w:rPr>
          <w:rtl/>
        </w:rPr>
        <w:t xml:space="preserve"> لے اور اس پر معمول</w:t>
      </w:r>
      <w:r>
        <w:rPr>
          <w:rFonts w:hint="cs"/>
          <w:rtl/>
        </w:rPr>
        <w:t>ی</w:t>
      </w:r>
      <w:r>
        <w:rPr>
          <w:rtl/>
        </w:rPr>
        <w:t xml:space="preserve"> سا نشہ طارق ہو اور وہ اپن</w:t>
      </w:r>
      <w:r>
        <w:rPr>
          <w:rFonts w:hint="cs"/>
          <w:rtl/>
        </w:rPr>
        <w:t>ی</w:t>
      </w:r>
      <w:r>
        <w:rPr>
          <w:rtl/>
        </w:rPr>
        <w:t xml:space="preserve"> مسؤل</w:t>
      </w:r>
      <w:r>
        <w:rPr>
          <w:rFonts w:hint="cs"/>
          <w:rtl/>
        </w:rPr>
        <w:t>ی</w:t>
      </w:r>
      <w:r>
        <w:rPr>
          <w:rFonts w:hint="eastAsia"/>
          <w:rtl/>
        </w:rPr>
        <w:t>ت</w:t>
      </w:r>
      <w:r>
        <w:rPr>
          <w:rtl/>
        </w:rPr>
        <w:t xml:space="preserve"> ک</w:t>
      </w:r>
      <w:r>
        <w:rPr>
          <w:rFonts w:hint="cs"/>
          <w:rtl/>
        </w:rPr>
        <w:t>ی</w:t>
      </w:r>
      <w:r>
        <w:rPr>
          <w:rtl/>
        </w:rPr>
        <w:t xml:space="preserve"> طرف متوجہ ہو تو وہ بالا جماع مکلف ہے اور اس کا لازمہ </w:t>
      </w:r>
      <w:r>
        <w:rPr>
          <w:rFonts w:hint="cs"/>
          <w:rtl/>
        </w:rPr>
        <w:t>ی</w:t>
      </w:r>
      <w:r>
        <w:rPr>
          <w:rFonts w:hint="eastAsia"/>
          <w:rtl/>
        </w:rPr>
        <w:t>ہ</w:t>
      </w:r>
      <w:r>
        <w:rPr>
          <w:rtl/>
        </w:rPr>
        <w:t xml:space="preserve"> ہے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مفہوم نسخ ہو۔</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تو ہم سراسر باطل ہے ک</w:t>
      </w:r>
      <w:r>
        <w:rPr>
          <w:rFonts w:hint="cs"/>
          <w:rtl/>
        </w:rPr>
        <w:t>ی</w:t>
      </w:r>
      <w:r>
        <w:rPr>
          <w:rFonts w:hint="eastAsia"/>
          <w:rtl/>
        </w:rPr>
        <w:t>ونکہ</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''سکر،، سے مراد نشے کا وہ مراحلہ ہے جس م</w:t>
      </w:r>
      <w:r>
        <w:rPr>
          <w:rFonts w:hint="cs"/>
          <w:rtl/>
        </w:rPr>
        <w:t>ی</w:t>
      </w:r>
      <w:r>
        <w:rPr>
          <w:rFonts w:hint="eastAsia"/>
          <w:rtl/>
        </w:rPr>
        <w:t>ں</w:t>
      </w:r>
      <w:r>
        <w:rPr>
          <w:rtl/>
        </w:rPr>
        <w:t xml:space="preserve"> انسان ہوش و حواس کھو ب</w:t>
      </w:r>
      <w:r>
        <w:rPr>
          <w:rFonts w:hint="cs"/>
          <w:rtl/>
        </w:rPr>
        <w:t>ی</w:t>
      </w:r>
      <w:r>
        <w:rPr>
          <w:rFonts w:hint="eastAsia"/>
          <w:rtl/>
        </w:rPr>
        <w:t>ٹھتا</w:t>
      </w:r>
      <w:r>
        <w:rPr>
          <w:rtl/>
        </w:rPr>
        <w:t xml:space="preserve"> ہے: چنانچہ اس ک</w:t>
      </w:r>
      <w:r>
        <w:rPr>
          <w:rFonts w:hint="cs"/>
          <w:rtl/>
        </w:rPr>
        <w:t>ی</w:t>
      </w:r>
      <w:r>
        <w:rPr>
          <w:rtl/>
        </w:rPr>
        <w:t xml:space="preserve"> تائ</w:t>
      </w:r>
      <w:r>
        <w:rPr>
          <w:rFonts w:hint="cs"/>
          <w:rtl/>
        </w:rPr>
        <w:t>ی</w:t>
      </w:r>
      <w:r>
        <w:rPr>
          <w:rFonts w:hint="eastAsia"/>
          <w:rtl/>
        </w:rPr>
        <w:t>د</w:t>
      </w:r>
      <w:r>
        <w:rPr>
          <w:rtl/>
        </w:rPr>
        <w:t xml:space="preserve"> آ</w:t>
      </w:r>
      <w:r>
        <w:rPr>
          <w:rFonts w:hint="cs"/>
          <w:rtl/>
        </w:rPr>
        <w:t>ی</w:t>
      </w:r>
      <w:r>
        <w:rPr>
          <w:rFonts w:hint="eastAsia"/>
          <w:rtl/>
        </w:rPr>
        <w:t>ت</w:t>
      </w:r>
      <w:r>
        <w:rPr>
          <w:rtl/>
        </w:rPr>
        <w:t xml:space="preserve"> کے آخر</w:t>
      </w:r>
      <w:r>
        <w:rPr>
          <w:rFonts w:hint="cs"/>
          <w:rtl/>
        </w:rPr>
        <w:t>ی</w:t>
      </w:r>
      <w:r>
        <w:rPr>
          <w:rtl/>
        </w:rPr>
        <w:t xml:space="preserve"> حصے سے ہوت</w:t>
      </w:r>
      <w:r>
        <w:rPr>
          <w:rFonts w:hint="cs"/>
          <w:rtl/>
        </w:rPr>
        <w:t>ی</w:t>
      </w:r>
      <w:r>
        <w:rPr>
          <w:rtl/>
        </w:rPr>
        <w:t xml:space="preserve"> ہے:</w:t>
      </w:r>
    </w:p>
    <w:p w:rsidR="00243DAF" w:rsidRDefault="00E51557" w:rsidP="00E51557">
      <w:pPr>
        <w:pStyle w:val="libNormal"/>
        <w:rPr>
          <w:rtl/>
        </w:rPr>
      </w:pPr>
      <w:r w:rsidRPr="00E51557">
        <w:rPr>
          <w:rStyle w:val="libAlaemChar"/>
          <w:rFonts w:hint="cs"/>
          <w:rtl/>
        </w:rPr>
        <w:t>(</w:t>
      </w:r>
      <w:r w:rsidRPr="004612A9">
        <w:rPr>
          <w:rStyle w:val="libAieChar"/>
          <w:rtl/>
        </w:rPr>
        <w:t>حَتَّىٰ تَعْلَمُوا مَا تَقُولُونَ</w:t>
      </w:r>
      <w:r w:rsidRPr="00E51557">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43</w:t>
      </w:r>
    </w:p>
    <w:p w:rsidR="00243DAF" w:rsidRDefault="00243DAF" w:rsidP="00243DAF">
      <w:pPr>
        <w:pStyle w:val="libNormal"/>
        <w:rPr>
          <w:rtl/>
        </w:rPr>
      </w:pPr>
      <w:r>
        <w:rPr>
          <w:rtl/>
        </w:rPr>
        <w:t xml:space="preserve"> ''جو کچھ تم منہ سے کہو سمجھو بھ</w:t>
      </w:r>
      <w:r>
        <w:rPr>
          <w:rFonts w:hint="cs"/>
          <w:rtl/>
        </w:rPr>
        <w:t>ی</w:t>
      </w:r>
      <w:r>
        <w:rPr>
          <w:rFonts w:hint="eastAsia"/>
          <w:rtl/>
        </w:rPr>
        <w:t>،،</w:t>
      </w:r>
      <w:r>
        <w:rPr>
          <w:rtl/>
        </w:rPr>
        <w:t>۔</w:t>
      </w:r>
    </w:p>
    <w:p w:rsidR="002A49E5" w:rsidRDefault="00243DAF" w:rsidP="00E51557">
      <w:pPr>
        <w:pStyle w:val="libNormal"/>
        <w:rPr>
          <w:rtl/>
        </w:rPr>
      </w:pPr>
      <w:r>
        <w:rPr>
          <w:rtl/>
        </w:rPr>
        <w:t xml:space="preserve"> پس اس نہ</w:t>
      </w:r>
      <w:r>
        <w:rPr>
          <w:rFonts w:hint="cs"/>
          <w:rtl/>
        </w:rPr>
        <w:t>ی</w:t>
      </w:r>
      <w:r>
        <w:rPr>
          <w:rtl/>
        </w:rPr>
        <w:t xml:space="preserve"> </w:t>
      </w:r>
      <w:r w:rsidRPr="00E51557">
        <w:rPr>
          <w:rStyle w:val="libAlaemChar"/>
          <w:rtl/>
        </w:rPr>
        <w:t>(</w:t>
      </w:r>
      <w:r w:rsidR="00E51557" w:rsidRPr="004612A9">
        <w:rPr>
          <w:rStyle w:val="libAieChar"/>
          <w:rtl/>
        </w:rPr>
        <w:t>لَا تَقْرَبُوا الصَّلَاةَ</w:t>
      </w:r>
      <w:r w:rsidRPr="00E51557">
        <w:rPr>
          <w:rStyle w:val="libAlaemChar"/>
          <w:rtl/>
        </w:rPr>
        <w:t>)</w:t>
      </w:r>
      <w:r>
        <w:rPr>
          <w:rtl/>
        </w:rPr>
        <w:t xml:space="preserve"> کو حرمت تکل</w:t>
      </w:r>
      <w:r>
        <w:rPr>
          <w:rFonts w:hint="cs"/>
          <w:rtl/>
        </w:rPr>
        <w:t>ی</w:t>
      </w:r>
      <w:r>
        <w:rPr>
          <w:rFonts w:hint="eastAsia"/>
          <w:rtl/>
        </w:rPr>
        <w:t>ف</w:t>
      </w:r>
      <w:r>
        <w:rPr>
          <w:rFonts w:hint="cs"/>
          <w:rtl/>
        </w:rPr>
        <w:t>ی</w:t>
      </w:r>
      <w:r>
        <w:rPr>
          <w:rtl/>
        </w:rPr>
        <w:t xml:space="preserve"> پر محمول ک</w:t>
      </w:r>
      <w:r>
        <w:rPr>
          <w:rFonts w:hint="cs"/>
          <w:rtl/>
        </w:rPr>
        <w:t>ی</w:t>
      </w:r>
      <w:r>
        <w:rPr>
          <w:rFonts w:hint="eastAsia"/>
          <w:rtl/>
        </w:rPr>
        <w:t>ا</w:t>
      </w:r>
      <w:r>
        <w:rPr>
          <w:rtl/>
        </w:rPr>
        <w:t xml:space="preserve"> جائے گا اگرچہ اس حالت م</w:t>
      </w:r>
      <w:r>
        <w:rPr>
          <w:rFonts w:hint="cs"/>
          <w:rtl/>
        </w:rPr>
        <w:t>ی</w:t>
      </w:r>
      <w:r>
        <w:rPr>
          <w:rFonts w:hint="eastAsia"/>
          <w:rtl/>
        </w:rPr>
        <w:t>ں</w:t>
      </w:r>
      <w:r>
        <w:rPr>
          <w:rtl/>
        </w:rPr>
        <w:t xml:space="preserve"> نماز پڑھنا نشے والے آدم</w:t>
      </w:r>
      <w:r>
        <w:rPr>
          <w:rFonts w:hint="cs"/>
          <w:rtl/>
        </w:rPr>
        <w:t>ی</w:t>
      </w:r>
      <w:r>
        <w:rPr>
          <w:rtl/>
        </w:rPr>
        <w:t xml:space="preserve"> ک</w:t>
      </w:r>
      <w:r>
        <w:rPr>
          <w:rFonts w:hint="cs"/>
          <w:rtl/>
        </w:rPr>
        <w:t>ی</w:t>
      </w:r>
      <w:r>
        <w:rPr>
          <w:rtl/>
        </w:rPr>
        <w:t xml:space="preserve"> قدرت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ہو گا ل</w:t>
      </w:r>
      <w:r>
        <w:rPr>
          <w:rFonts w:hint="cs"/>
          <w:rtl/>
        </w:rPr>
        <w:t>ی</w:t>
      </w:r>
      <w:r>
        <w:rPr>
          <w:rFonts w:hint="eastAsia"/>
          <w:rtl/>
        </w:rPr>
        <w:t>کن</w:t>
      </w:r>
      <w:r>
        <w:rPr>
          <w:rtl/>
        </w:rPr>
        <w:t xml:space="preserve"> چونکہ </w:t>
      </w:r>
      <w:r>
        <w:rPr>
          <w:rFonts w:hint="cs"/>
          <w:rtl/>
        </w:rPr>
        <w:t>ی</w:t>
      </w:r>
      <w:r>
        <w:rPr>
          <w:rFonts w:hint="eastAsia"/>
          <w:rtl/>
        </w:rPr>
        <w:t>ہ</w:t>
      </w:r>
      <w:r>
        <w:rPr>
          <w:rtl/>
        </w:rPr>
        <w:t xml:space="preserve"> شخص اپنے اخت</w:t>
      </w:r>
      <w:r>
        <w:rPr>
          <w:rFonts w:hint="cs"/>
          <w:rtl/>
        </w:rPr>
        <w:t>ی</w:t>
      </w:r>
      <w:r>
        <w:rPr>
          <w:rFonts w:hint="eastAsia"/>
          <w:rtl/>
        </w:rPr>
        <w:t>ار</w:t>
      </w:r>
      <w:r>
        <w:rPr>
          <w:rtl/>
        </w:rPr>
        <w:t xml:space="preserve"> اور ارادے سے اپنے ہوش و حواس کھو ب</w:t>
      </w:r>
      <w:r>
        <w:rPr>
          <w:rFonts w:hint="cs"/>
          <w:rtl/>
        </w:rPr>
        <w:t>ی</w:t>
      </w:r>
      <w:r>
        <w:rPr>
          <w:rFonts w:hint="eastAsia"/>
          <w:rtl/>
        </w:rPr>
        <w:t>ٹھا</w:t>
      </w:r>
      <w:r>
        <w:rPr>
          <w:rtl/>
        </w:rPr>
        <w:t xml:space="preserve"> ہے اور جو کام انسان کے ارادے اور اخت</w:t>
      </w:r>
      <w:r>
        <w:rPr>
          <w:rFonts w:hint="cs"/>
          <w:rtl/>
        </w:rPr>
        <w:t>ی</w:t>
      </w:r>
      <w:r>
        <w:rPr>
          <w:rFonts w:hint="eastAsia"/>
          <w:rtl/>
        </w:rPr>
        <w:t>ار</w:t>
      </w:r>
      <w:r>
        <w:rPr>
          <w:rtl/>
        </w:rPr>
        <w:t xml:space="preserve"> سے اس ک</w:t>
      </w:r>
      <w:r>
        <w:rPr>
          <w:rFonts w:hint="cs"/>
          <w:rtl/>
        </w:rPr>
        <w:t>ی</w:t>
      </w:r>
      <w:r>
        <w:rPr>
          <w:rtl/>
        </w:rPr>
        <w:t xml:space="preserve"> قدرت سے باہر ہو جائے اسے اس کامکلف بنا</w:t>
      </w:r>
      <w:r>
        <w:rPr>
          <w:rFonts w:hint="cs"/>
          <w:rtl/>
        </w:rPr>
        <w:t>ی</w:t>
      </w:r>
      <w:r>
        <w:rPr>
          <w:rFonts w:hint="eastAsia"/>
          <w:rtl/>
        </w:rPr>
        <w:t>ا</w:t>
      </w:r>
      <w:r>
        <w:rPr>
          <w:rtl/>
        </w:rPr>
        <w:t xml:space="preserve"> جا سکتا ہے اس لئے قبل اس کے کہ انسان ا</w:t>
      </w:r>
      <w:r>
        <w:rPr>
          <w:rFonts w:hint="cs"/>
          <w:rtl/>
        </w:rPr>
        <w:t>ی</w:t>
      </w:r>
      <w:r>
        <w:rPr>
          <w:rFonts w:hint="eastAsia"/>
          <w:rtl/>
        </w:rPr>
        <w:t>س</w:t>
      </w:r>
      <w:r>
        <w:rPr>
          <w:rFonts w:hint="cs"/>
          <w:rtl/>
        </w:rPr>
        <w:t>ی</w:t>
      </w:r>
      <w:r>
        <w:rPr>
          <w:rtl/>
        </w:rPr>
        <w:t xml:space="preserve"> نشہ آور چ</w:t>
      </w:r>
      <w:r>
        <w:rPr>
          <w:rFonts w:hint="cs"/>
          <w:rtl/>
        </w:rPr>
        <w:t>ی</w:t>
      </w:r>
      <w:r>
        <w:rPr>
          <w:rFonts w:hint="eastAsia"/>
          <w:rtl/>
        </w:rPr>
        <w:t>ز</w:t>
      </w:r>
      <w:r>
        <w:rPr>
          <w:rtl/>
        </w:rPr>
        <w:t xml:space="preserve"> کھا لے اسے نماز سے روکا جا سکتا ہے اور اس نہ</w:t>
      </w:r>
      <w:r>
        <w:rPr>
          <w:rFonts w:hint="cs"/>
          <w:rtl/>
        </w:rPr>
        <w:t>ی</w:t>
      </w:r>
      <w:r>
        <w:rPr>
          <w:rtl/>
        </w:rPr>
        <w:t xml:space="preserve"> ک</w:t>
      </w:r>
      <w:r>
        <w:rPr>
          <w:rFonts w:hint="cs"/>
          <w:rtl/>
        </w:rPr>
        <w:t>ی</w:t>
      </w:r>
      <w:r>
        <w:rPr>
          <w:rtl/>
        </w:rPr>
        <w:t xml:space="preserve"> مخالفت پر اسے عقاب بھ</w:t>
      </w:r>
      <w:r>
        <w:rPr>
          <w:rFonts w:hint="cs"/>
          <w:rtl/>
        </w:rPr>
        <w:t>ی</w:t>
      </w:r>
      <w:r>
        <w:rPr>
          <w:rtl/>
        </w:rPr>
        <w:t xml:space="preserve"> ک</w:t>
      </w:r>
      <w:r>
        <w:rPr>
          <w:rFonts w:hint="cs"/>
          <w:rtl/>
        </w:rPr>
        <w:t>ی</w:t>
      </w:r>
      <w:r>
        <w:rPr>
          <w:rFonts w:hint="eastAsia"/>
          <w:rtl/>
        </w:rPr>
        <w:t>ا</w:t>
      </w:r>
      <w:r>
        <w:rPr>
          <w:rtl/>
        </w:rPr>
        <w:t xml:space="preserve"> جا سکتا ہے اور اس قسم کے اکام شر</w:t>
      </w:r>
      <w:r>
        <w:rPr>
          <w:rFonts w:hint="cs"/>
          <w:rtl/>
        </w:rPr>
        <w:t>ی</w:t>
      </w:r>
      <w:r>
        <w:rPr>
          <w:rFonts w:hint="eastAsia"/>
          <w:rtl/>
        </w:rPr>
        <w:t>عت</w:t>
      </w:r>
      <w:r>
        <w:rPr>
          <w:rtl/>
        </w:rPr>
        <w:t xml:space="preserve"> اسلام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بہت سے ہ</w:t>
      </w:r>
      <w:r>
        <w:rPr>
          <w:rFonts w:hint="cs"/>
          <w:rtl/>
        </w:rPr>
        <w:t>ی</w:t>
      </w:r>
      <w:r>
        <w:rPr>
          <w:rFonts w:hint="eastAsia"/>
          <w:rtl/>
        </w:rPr>
        <w:t>ں</w:t>
      </w:r>
      <w:r>
        <w:rPr>
          <w:rtl/>
        </w:rPr>
        <w:t>۔</w:t>
      </w:r>
    </w:p>
    <w:p w:rsidR="002A49E5" w:rsidRDefault="002A49E5" w:rsidP="002A6CF7">
      <w:pPr>
        <w:pStyle w:val="libNormal"/>
        <w:rPr>
          <w:rtl/>
        </w:rPr>
      </w:pPr>
      <w:r>
        <w:rPr>
          <w:rtl/>
        </w:rPr>
        <w:br w:type="page"/>
      </w:r>
    </w:p>
    <w:p w:rsidR="00243DAF" w:rsidRDefault="00243DAF" w:rsidP="002A49E5">
      <w:pPr>
        <w:pStyle w:val="libNormal"/>
        <w:rPr>
          <w:rtl/>
        </w:rPr>
      </w:pPr>
    </w:p>
    <w:p w:rsidR="00243DAF" w:rsidRDefault="00243DAF" w:rsidP="00243DAF">
      <w:pPr>
        <w:pStyle w:val="libNormal"/>
        <w:rPr>
          <w:rtl/>
        </w:rPr>
      </w:pPr>
      <w:r>
        <w:rPr>
          <w:rtl/>
        </w:rPr>
        <w:t xml:space="preserve"> کبھ</w:t>
      </w:r>
      <w:r>
        <w:rPr>
          <w:rFonts w:hint="cs"/>
          <w:rtl/>
        </w:rPr>
        <w:t>ی</w:t>
      </w:r>
      <w:r>
        <w:rPr>
          <w:rtl/>
        </w:rPr>
        <w:t xml:space="preserve"> اس قسم ک</w:t>
      </w:r>
      <w:r>
        <w:rPr>
          <w:rFonts w:hint="cs"/>
          <w:rtl/>
        </w:rPr>
        <w:t>ی</w:t>
      </w:r>
      <w:r>
        <w:rPr>
          <w:rtl/>
        </w:rPr>
        <w:t xml:space="preserve"> نہ</w:t>
      </w:r>
      <w:r>
        <w:rPr>
          <w:rFonts w:hint="cs"/>
          <w:rtl/>
        </w:rPr>
        <w:t>ی</w:t>
      </w:r>
      <w:r>
        <w:rPr>
          <w:rtl/>
        </w:rPr>
        <w:t xml:space="preserve"> کا مقصد </w:t>
      </w:r>
      <w:r>
        <w:rPr>
          <w:rFonts w:hint="cs"/>
          <w:rtl/>
        </w:rPr>
        <w:t>ی</w:t>
      </w:r>
      <w:r>
        <w:rPr>
          <w:rFonts w:hint="eastAsia"/>
          <w:rtl/>
        </w:rPr>
        <w:t>ہ</w:t>
      </w:r>
      <w:r>
        <w:rPr>
          <w:rtl/>
        </w:rPr>
        <w:t xml:space="preserve"> بتانا ہوتا ہے کہ ا</w:t>
      </w:r>
      <w:r>
        <w:rPr>
          <w:rFonts w:hint="cs"/>
          <w:rtl/>
        </w:rPr>
        <w:t>ی</w:t>
      </w:r>
      <w:r>
        <w:rPr>
          <w:rFonts w:hint="eastAsia"/>
          <w:rtl/>
        </w:rPr>
        <w:t>س</w:t>
      </w:r>
      <w:r>
        <w:rPr>
          <w:rFonts w:hint="cs"/>
          <w:rtl/>
        </w:rPr>
        <w:t>ی</w:t>
      </w:r>
      <w:r>
        <w:rPr>
          <w:rtl/>
        </w:rPr>
        <w:t xml:space="preserve"> حالت م</w:t>
      </w:r>
      <w:r>
        <w:rPr>
          <w:rFonts w:hint="cs"/>
          <w:rtl/>
        </w:rPr>
        <w:t>ی</w:t>
      </w:r>
      <w:r>
        <w:rPr>
          <w:rFonts w:hint="eastAsia"/>
          <w:rtl/>
        </w:rPr>
        <w:t>ں</w:t>
      </w:r>
      <w:r>
        <w:rPr>
          <w:rtl/>
        </w:rPr>
        <w:t xml:space="preserve"> پڑھ</w:t>
      </w:r>
      <w:r>
        <w:rPr>
          <w:rFonts w:hint="cs"/>
          <w:rtl/>
        </w:rPr>
        <w:t>ی</w:t>
      </w:r>
      <w:r>
        <w:rPr>
          <w:rtl/>
        </w:rPr>
        <w:t xml:space="preserve"> گئ</w:t>
      </w:r>
      <w:r>
        <w:rPr>
          <w:rFonts w:hint="cs"/>
          <w:rtl/>
        </w:rPr>
        <w:t>ی</w:t>
      </w:r>
      <w:r>
        <w:rPr>
          <w:rtl/>
        </w:rPr>
        <w:t xml:space="preserve"> نماز با طل ہو گ</w:t>
      </w:r>
      <w:r>
        <w:rPr>
          <w:rFonts w:hint="cs"/>
          <w:rtl/>
        </w:rPr>
        <w:t>ی</w:t>
      </w:r>
      <w:r>
        <w:rPr>
          <w:rtl/>
        </w:rPr>
        <w:t xml:space="preserve"> چنانچہ اس قسم ک</w:t>
      </w:r>
      <w:r>
        <w:rPr>
          <w:rFonts w:hint="cs"/>
          <w:rtl/>
        </w:rPr>
        <w:t>ی</w:t>
      </w:r>
      <w:r>
        <w:rPr>
          <w:rtl/>
        </w:rPr>
        <w:t xml:space="preserve"> ترک</w:t>
      </w:r>
      <w:r>
        <w:rPr>
          <w:rFonts w:hint="cs"/>
          <w:rtl/>
        </w:rPr>
        <w:t>ی</w:t>
      </w:r>
      <w:r>
        <w:rPr>
          <w:rFonts w:hint="eastAsia"/>
          <w:rtl/>
        </w:rPr>
        <w:t>بوں</w:t>
      </w:r>
      <w:r>
        <w:rPr>
          <w:rtl/>
        </w:rPr>
        <w:t xml:space="preserve"> سے </w:t>
      </w:r>
      <w:r>
        <w:rPr>
          <w:rFonts w:hint="cs"/>
          <w:rtl/>
        </w:rPr>
        <w:t>ی</w:t>
      </w:r>
      <w:r>
        <w:rPr>
          <w:rFonts w:hint="eastAsia"/>
          <w:rtl/>
        </w:rPr>
        <w:t>ہ</w:t>
      </w:r>
      <w:r>
        <w:rPr>
          <w:rFonts w:hint="cs"/>
          <w:rtl/>
        </w:rPr>
        <w:t>ی</w:t>
      </w:r>
      <w:r>
        <w:rPr>
          <w:rtl/>
        </w:rPr>
        <w:t xml:space="preserve"> ظاہر ہوتا ہے اس معن</w:t>
      </w:r>
      <w:r>
        <w:rPr>
          <w:rFonts w:hint="cs"/>
          <w:rtl/>
        </w:rPr>
        <w:t>ی</w:t>
      </w:r>
      <w:r>
        <w:rPr>
          <w:rtl/>
        </w:rPr>
        <w:t xml:space="preserve"> کے مطابق مطلب اور ز</w:t>
      </w:r>
      <w:r>
        <w:rPr>
          <w:rFonts w:hint="cs"/>
          <w:rtl/>
        </w:rPr>
        <w:t>ی</w:t>
      </w:r>
      <w:r>
        <w:rPr>
          <w:rFonts w:hint="eastAsia"/>
          <w:rtl/>
        </w:rPr>
        <w:t>ادہ</w:t>
      </w:r>
      <w:r>
        <w:rPr>
          <w:rtl/>
        </w:rPr>
        <w:t xml:space="preserve"> واضح ہوتا ہے بہرحال اس آ</w:t>
      </w:r>
      <w:r>
        <w:rPr>
          <w:rFonts w:hint="cs"/>
          <w:rtl/>
        </w:rPr>
        <w:t>ی</w:t>
      </w:r>
      <w:r>
        <w:rPr>
          <w:rFonts w:hint="eastAsia"/>
          <w:rtl/>
        </w:rPr>
        <w:t>ت</w:t>
      </w:r>
      <w:r>
        <w:rPr>
          <w:rtl/>
        </w:rPr>
        <w:t xml:space="preserve"> کے نسخ ہونے کاقائل ہونے ک</w:t>
      </w:r>
      <w:r>
        <w:rPr>
          <w:rFonts w:hint="cs"/>
          <w:rtl/>
        </w:rPr>
        <w:t>ی</w:t>
      </w:r>
      <w:r>
        <w:rPr>
          <w:rtl/>
        </w:rPr>
        <w:t xml:space="preserve"> کوئ</w:t>
      </w:r>
      <w:r>
        <w:rPr>
          <w:rFonts w:hint="cs"/>
          <w:rtl/>
        </w:rPr>
        <w:t>ی</w:t>
      </w:r>
      <w:r>
        <w:rPr>
          <w:rtl/>
        </w:rPr>
        <w:t xml:space="preserve"> وجہ نظر نہ</w:t>
      </w:r>
      <w:r>
        <w:rPr>
          <w:rFonts w:hint="cs"/>
          <w:rtl/>
        </w:rPr>
        <w:t>ی</w:t>
      </w:r>
      <w:r>
        <w:rPr>
          <w:rFonts w:hint="eastAsia"/>
          <w:rtl/>
        </w:rPr>
        <w:t>ں</w:t>
      </w:r>
      <w:r>
        <w:rPr>
          <w:rtl/>
        </w:rPr>
        <w:t xml:space="preserve"> آت</w:t>
      </w:r>
      <w:r>
        <w:rPr>
          <w:rFonts w:hint="cs"/>
          <w:rtl/>
        </w:rPr>
        <w:t>ی</w:t>
      </w:r>
      <w:r>
        <w:rPr>
          <w:rtl/>
        </w:rPr>
        <w:t>۔</w:t>
      </w:r>
    </w:p>
    <w:p w:rsidR="00243DAF" w:rsidRDefault="00243DAF" w:rsidP="00E51557">
      <w:pPr>
        <w:pStyle w:val="libNormal"/>
        <w:rPr>
          <w:rtl/>
        </w:rPr>
      </w:pPr>
      <w:r>
        <w:rPr>
          <w:rtl/>
        </w:rPr>
        <w:t xml:space="preserve"> </w:t>
      </w:r>
      <w:r w:rsidR="002A6CF7" w:rsidRPr="002A6CF7">
        <w:rPr>
          <w:rFonts w:hint="cs"/>
          <w:rtl/>
        </w:rPr>
        <w:t>6</w:t>
      </w:r>
      <w:r w:rsidRPr="00DB61B6">
        <w:rPr>
          <w:rFonts w:hint="cs"/>
          <w:rtl/>
        </w:rPr>
        <w:t xml:space="preserve">۔ </w:t>
      </w:r>
      <w:r w:rsidR="00E51557" w:rsidRPr="00DB61B6">
        <w:rPr>
          <w:rFonts w:hint="cs"/>
          <w:rtl/>
        </w:rPr>
        <w:t xml:space="preserve"> </w:t>
      </w:r>
      <w:r w:rsidR="00E51557" w:rsidRPr="00E51557">
        <w:rPr>
          <w:rStyle w:val="libAlaemChar"/>
          <w:rFonts w:hint="cs"/>
          <w:rtl/>
        </w:rPr>
        <w:t>(</w:t>
      </w:r>
      <w:r w:rsidR="00E51557" w:rsidRPr="00DB61B6">
        <w:rPr>
          <w:rFonts w:hint="cs"/>
          <w:rtl/>
        </w:rPr>
        <w:t xml:space="preserve">  </w:t>
      </w:r>
      <w:r w:rsidR="00E51557" w:rsidRPr="00E51557">
        <w:rPr>
          <w:rStyle w:val="libAieChar"/>
          <w:rtl/>
        </w:rPr>
        <w:t>إِلَّا الَّذِينَ يَصِلُونَ إِلَىٰ قَوْمٍ بَيْنَكُمْ وَبَيْنَهُم مِّيثَاقٌ أَوْ جَاءُوكُمْ حَصِرَتْ صُدُورُهُمْ أَن يُقَاتِلُوكُمْ أَوْ يُقَاتِلُوا قَوْمَهُمْ ۚ وَلَوْ شَاءَ اللَّـهُ لَسَلَّطَهُمْ عَلَيْكُمْ فَلَقَاتَلُوكُمْ ۚ فَإِنِ اعْتَزَلُوكُمْ فَلَمْ يُقَاتِلُوكُمْ وَأَلْقَوْا إِلَيْكُمُ السَّلَمَ فَمَا جَعَلَ اللَّـهُ لَكُمْ عَلَيْهِمْ سَبِيلًا</w:t>
      </w:r>
      <w:r w:rsidR="00E51557" w:rsidRPr="00E51557">
        <w:rPr>
          <w:rStyle w:val="libAlaemChar"/>
          <w:rFonts w:hint="cs"/>
          <w:rtl/>
        </w:rPr>
        <w:t>)</w:t>
      </w:r>
      <w:r>
        <w:rPr>
          <w:rtl/>
        </w:rPr>
        <w:t xml:space="preserve"> </w:t>
      </w:r>
      <w:r w:rsidR="002A6CF7" w:rsidRPr="002A6CF7">
        <w:rPr>
          <w:rFonts w:hint="cs"/>
          <w:rtl/>
        </w:rPr>
        <w:t>4</w:t>
      </w:r>
      <w:r w:rsidRPr="00DB61B6">
        <w:rPr>
          <w:rFonts w:hint="cs"/>
          <w:rtl/>
        </w:rPr>
        <w:t>:</w:t>
      </w:r>
      <w:r w:rsidR="002A6CF7" w:rsidRPr="002A6CF7">
        <w:rPr>
          <w:rFonts w:hint="cs"/>
          <w:rtl/>
        </w:rPr>
        <w:t>90</w:t>
      </w:r>
    </w:p>
    <w:p w:rsidR="00243DAF" w:rsidRDefault="00243DAF" w:rsidP="00243DAF">
      <w:pPr>
        <w:pStyle w:val="libNormal"/>
        <w:rPr>
          <w:rtl/>
        </w:rPr>
      </w:pPr>
      <w:r>
        <w:rPr>
          <w:rtl/>
        </w:rPr>
        <w:t xml:space="preserve"> ''مگر جو لوگ کس</w:t>
      </w:r>
      <w:r>
        <w:rPr>
          <w:rFonts w:hint="cs"/>
          <w:rtl/>
        </w:rPr>
        <w:t>ی</w:t>
      </w:r>
      <w:r>
        <w:rPr>
          <w:rtl/>
        </w:rPr>
        <w:t xml:space="preserve"> ا</w:t>
      </w:r>
      <w:r>
        <w:rPr>
          <w:rFonts w:hint="cs"/>
          <w:rtl/>
        </w:rPr>
        <w:t>ی</w:t>
      </w:r>
      <w:r>
        <w:rPr>
          <w:rFonts w:hint="eastAsia"/>
          <w:rtl/>
        </w:rPr>
        <w:t>س</w:t>
      </w:r>
      <w:r>
        <w:rPr>
          <w:rFonts w:hint="cs"/>
          <w:rtl/>
        </w:rPr>
        <w:t>ی</w:t>
      </w:r>
      <w:r>
        <w:rPr>
          <w:rtl/>
        </w:rPr>
        <w:t xml:space="preserve"> قوم سے جاملے ہوں کہ تم م</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(صلح کا) عہد و پ</w:t>
      </w:r>
      <w:r>
        <w:rPr>
          <w:rFonts w:hint="cs"/>
          <w:rtl/>
        </w:rPr>
        <w:t>ی</w:t>
      </w:r>
      <w:r>
        <w:rPr>
          <w:rFonts w:hint="eastAsia"/>
          <w:rtl/>
        </w:rPr>
        <w:t>مان</w:t>
      </w:r>
      <w:r>
        <w:rPr>
          <w:rtl/>
        </w:rPr>
        <w:t xml:space="preserve"> ہو چکا ہے </w:t>
      </w:r>
      <w:r>
        <w:rPr>
          <w:rFonts w:hint="cs"/>
          <w:rtl/>
        </w:rPr>
        <w:t>ی</w:t>
      </w:r>
      <w:r>
        <w:rPr>
          <w:rFonts w:hint="eastAsia"/>
          <w:rtl/>
        </w:rPr>
        <w:t>ا</w:t>
      </w:r>
      <w:r>
        <w:rPr>
          <w:rtl/>
        </w:rPr>
        <w:t xml:space="preserve"> تم سے جنگ کرنے </w:t>
      </w:r>
      <w:r>
        <w:rPr>
          <w:rFonts w:hint="cs"/>
          <w:rtl/>
        </w:rPr>
        <w:t>ی</w:t>
      </w:r>
      <w:r>
        <w:rPr>
          <w:rFonts w:hint="eastAsia"/>
          <w:rtl/>
        </w:rPr>
        <w:t>ا</w:t>
      </w:r>
      <w:r>
        <w:rPr>
          <w:rtl/>
        </w:rPr>
        <w:t xml:space="preserve"> اپن</w:t>
      </w:r>
      <w:r>
        <w:rPr>
          <w:rFonts w:hint="cs"/>
          <w:rtl/>
        </w:rPr>
        <w:t>ی</w:t>
      </w:r>
      <w:r>
        <w:rPr>
          <w:rtl/>
        </w:rPr>
        <w:t xml:space="preserve"> قوم کے ساتھ لڑنے سے دل تنگ ہو کر تمہارے پاس آئے ہوں (تو انہ</w:t>
      </w:r>
      <w:r>
        <w:rPr>
          <w:rFonts w:hint="cs"/>
          <w:rtl/>
        </w:rPr>
        <w:t>ی</w:t>
      </w:r>
      <w:r>
        <w:rPr>
          <w:rFonts w:hint="eastAsia"/>
          <w:rtl/>
        </w:rPr>
        <w:t>ں</w:t>
      </w:r>
      <w:r>
        <w:rPr>
          <w:rtl/>
        </w:rPr>
        <w:t xml:space="preserve"> آزار نہ پہنچاؤ) اور اگر خدا چاہتا تو ان کو تم پر غلبہ د</w:t>
      </w:r>
      <w:r>
        <w:rPr>
          <w:rFonts w:hint="cs"/>
          <w:rtl/>
        </w:rPr>
        <w:t>ی</w:t>
      </w:r>
      <w:r>
        <w:rPr>
          <w:rFonts w:hint="eastAsia"/>
          <w:rtl/>
        </w:rPr>
        <w:t>ت</w:t>
      </w:r>
      <w:r>
        <w:rPr>
          <w:rFonts w:hint="cs"/>
          <w:rtl/>
        </w:rPr>
        <w:t>ی</w:t>
      </w:r>
      <w:r>
        <w:rPr>
          <w:rtl/>
        </w:rPr>
        <w:t xml:space="preserve"> تو وہ تم سے ضرور </w:t>
      </w:r>
      <w:r>
        <w:rPr>
          <w:rFonts w:hint="eastAsia"/>
          <w:rtl/>
        </w:rPr>
        <w:t>لڑ</w:t>
      </w:r>
      <w:r>
        <w:rPr>
          <w:rtl/>
        </w:rPr>
        <w:t xml:space="preserve"> پڑتے پس اگر وہ تم سے کنارہ کش</w:t>
      </w:r>
      <w:r>
        <w:rPr>
          <w:rFonts w:hint="cs"/>
          <w:rtl/>
        </w:rPr>
        <w:t>ی</w:t>
      </w:r>
      <w:r>
        <w:rPr>
          <w:rtl/>
        </w:rPr>
        <w:t xml:space="preserve"> کر</w:t>
      </w:r>
      <w:r>
        <w:rPr>
          <w:rFonts w:hint="cs"/>
          <w:rtl/>
        </w:rPr>
        <w:t>ی</w:t>
      </w:r>
      <w:r>
        <w:rPr>
          <w:rFonts w:hint="eastAsia"/>
          <w:rtl/>
        </w:rPr>
        <w:t>ںاور</w:t>
      </w:r>
      <w:r>
        <w:rPr>
          <w:rtl/>
        </w:rPr>
        <w:t xml:space="preserve"> تم سے نہ لڑ</w:t>
      </w:r>
      <w:r>
        <w:rPr>
          <w:rFonts w:hint="cs"/>
          <w:rtl/>
        </w:rPr>
        <w:t>ی</w:t>
      </w:r>
      <w:r>
        <w:rPr>
          <w:rFonts w:hint="eastAsia"/>
          <w:rtl/>
        </w:rPr>
        <w:t>ں</w:t>
      </w:r>
      <w:r>
        <w:rPr>
          <w:rtl/>
        </w:rPr>
        <w:t xml:space="preserve"> اور تمہارے پاس صلح کا پ</w:t>
      </w:r>
      <w:r>
        <w:rPr>
          <w:rFonts w:hint="cs"/>
          <w:rtl/>
        </w:rPr>
        <w:t>ی</w:t>
      </w:r>
      <w:r>
        <w:rPr>
          <w:rFonts w:hint="eastAsia"/>
          <w:rtl/>
        </w:rPr>
        <w:t>غام</w:t>
      </w:r>
      <w:r>
        <w:rPr>
          <w:rtl/>
        </w:rPr>
        <w:t xml:space="preserve"> د</w:t>
      </w:r>
      <w:r>
        <w:rPr>
          <w:rFonts w:hint="cs"/>
          <w:rtl/>
        </w:rPr>
        <w:t>ی</w:t>
      </w:r>
      <w:r>
        <w:rPr>
          <w:rFonts w:hint="eastAsia"/>
          <w:rtl/>
        </w:rPr>
        <w:t>ں</w:t>
      </w:r>
      <w:r>
        <w:rPr>
          <w:rtl/>
        </w:rPr>
        <w:t xml:space="preserve"> تو پھر تمہارے لئے ان لوگوںپر (آزار پہنچانے ک</w:t>
      </w:r>
      <w:r>
        <w:rPr>
          <w:rFonts w:hint="cs"/>
          <w:rtl/>
        </w:rPr>
        <w:t>ی</w:t>
      </w:r>
      <w:r>
        <w:rPr>
          <w:rtl/>
        </w:rPr>
        <w:t>) خدا نے کوئ</w:t>
      </w:r>
      <w:r>
        <w:rPr>
          <w:rFonts w:hint="cs"/>
          <w:rtl/>
        </w:rPr>
        <w:t>ی</w:t>
      </w:r>
      <w:r>
        <w:rPr>
          <w:rtl/>
        </w:rPr>
        <w:t xml:space="preserve"> سب</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نکال</w:t>
      </w:r>
      <w:r>
        <w:rPr>
          <w:rFonts w:hint="cs"/>
          <w:rtl/>
        </w:rPr>
        <w:t>ی</w:t>
      </w:r>
      <w:r>
        <w:rPr>
          <w:rFonts w:hint="eastAsia"/>
          <w:rtl/>
        </w:rPr>
        <w:t>،،</w:t>
      </w:r>
      <w:r>
        <w:rPr>
          <w:rtl/>
        </w:rPr>
        <w:t>۔</w:t>
      </w:r>
    </w:p>
    <w:p w:rsidR="00243DAF" w:rsidRDefault="00243DAF" w:rsidP="00243DAF">
      <w:pPr>
        <w:pStyle w:val="libNormal"/>
        <w:rPr>
          <w:rtl/>
        </w:rPr>
      </w:pPr>
      <w:r>
        <w:rPr>
          <w:rtl/>
        </w:rPr>
        <w:t xml:space="preserve"> بعض علماء کا کہنا ہے: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جس م</w:t>
      </w:r>
      <w:r>
        <w:rPr>
          <w:rFonts w:hint="cs"/>
          <w:rtl/>
        </w:rPr>
        <w:t>ی</w:t>
      </w:r>
      <w:r>
        <w:rPr>
          <w:rFonts w:hint="eastAsia"/>
          <w:rtl/>
        </w:rPr>
        <w:t>ں</w:t>
      </w:r>
      <w:r>
        <w:rPr>
          <w:rtl/>
        </w:rPr>
        <w:t xml:space="preserve"> مشرک</w:t>
      </w:r>
      <w:r>
        <w:rPr>
          <w:rFonts w:hint="cs"/>
          <w:rtl/>
        </w:rPr>
        <w:t>ی</w:t>
      </w:r>
      <w:r>
        <w:rPr>
          <w:rFonts w:hint="eastAsia"/>
          <w:rtl/>
        </w:rPr>
        <w:t>ن</w:t>
      </w:r>
      <w:r>
        <w:rPr>
          <w:rtl/>
        </w:rPr>
        <w:t xml:space="preserve"> کے عہدو پ</w:t>
      </w:r>
      <w:r>
        <w:rPr>
          <w:rFonts w:hint="cs"/>
          <w:rtl/>
        </w:rPr>
        <w:t>ی</w:t>
      </w:r>
      <w:r>
        <w:rPr>
          <w:rFonts w:hint="eastAsia"/>
          <w:rtl/>
        </w:rPr>
        <w:t>مان</w:t>
      </w:r>
      <w:r w:rsidR="00E51557">
        <w:rPr>
          <w:rtl/>
        </w:rPr>
        <w:t xml:space="preserve"> کو ٹھ</w:t>
      </w:r>
      <w:r>
        <w:rPr>
          <w:rtl/>
        </w:rPr>
        <w:t>کرانے اور ان سے جنگ کرنے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چاہے وہ (مشرک</w:t>
      </w:r>
      <w:r>
        <w:rPr>
          <w:rFonts w:hint="cs"/>
          <w:rtl/>
        </w:rPr>
        <w:t>ی</w:t>
      </w:r>
      <w:r>
        <w:rPr>
          <w:rFonts w:hint="eastAsia"/>
          <w:rtl/>
        </w:rPr>
        <w:t>ن</w:t>
      </w:r>
      <w:r>
        <w:rPr>
          <w:rtl/>
        </w:rPr>
        <w:t>) مسلمانوں سے کنارہ کش ہوں</w:t>
      </w:r>
      <w:r>
        <w:rPr>
          <w:rFonts w:hint="cs"/>
          <w:rtl/>
        </w:rPr>
        <w:t>ی</w:t>
      </w:r>
      <w:r>
        <w:rPr>
          <w:rFonts w:hint="eastAsia"/>
          <w:rtl/>
        </w:rPr>
        <w:t>ا</w:t>
      </w:r>
      <w:r>
        <w:rPr>
          <w:rtl/>
        </w:rPr>
        <w:t xml:space="preserve"> نہ ہوں بنا برا</w:t>
      </w:r>
      <w:r>
        <w:rPr>
          <w:rFonts w:hint="cs"/>
          <w:rtl/>
        </w:rPr>
        <w:t>ی</w:t>
      </w:r>
      <w:r>
        <w:rPr>
          <w:rFonts w:hint="eastAsia"/>
          <w:rtl/>
        </w:rPr>
        <w:t>ں</w:t>
      </w:r>
      <w:r>
        <w:rPr>
          <w:rtl/>
        </w:rPr>
        <w:t xml:space="preserve"> اس آ</w:t>
      </w:r>
      <w:r>
        <w:rPr>
          <w:rFonts w:hint="cs"/>
          <w:rtl/>
        </w:rPr>
        <w:t>ی</w:t>
      </w:r>
      <w:r>
        <w:rPr>
          <w:rFonts w:hint="eastAsia"/>
          <w:rtl/>
        </w:rPr>
        <w:t>ت</w:t>
      </w:r>
      <w:r>
        <w:rPr>
          <w:rtl/>
        </w:rPr>
        <w:t xml:space="preserve"> ک</w:t>
      </w:r>
      <w:r>
        <w:rPr>
          <w:rFonts w:hint="cs"/>
          <w:rtl/>
        </w:rPr>
        <w:t>ی</w:t>
      </w:r>
      <w:r>
        <w:rPr>
          <w:rtl/>
        </w:rPr>
        <w:t xml:space="preserve"> دو چ</w:t>
      </w:r>
      <w:r>
        <w:rPr>
          <w:rFonts w:hint="cs"/>
          <w:rtl/>
        </w:rPr>
        <w:t>ی</w:t>
      </w:r>
      <w:r>
        <w:rPr>
          <w:rFonts w:hint="eastAsia"/>
          <w:rtl/>
        </w:rPr>
        <w:t>ز</w:t>
      </w:r>
      <w:r>
        <w:rPr>
          <w:rFonts w:hint="cs"/>
          <w:rtl/>
        </w:rPr>
        <w:t>ی</w:t>
      </w:r>
      <w:r>
        <w:rPr>
          <w:rFonts w:hint="eastAsia"/>
          <w:rtl/>
        </w:rPr>
        <w:t>ں</w:t>
      </w:r>
      <w:r>
        <w:rPr>
          <w:rtl/>
        </w:rPr>
        <w:t xml:space="preserve"> نسخ ہو گئ</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مشرک</w:t>
      </w:r>
      <w:r>
        <w:rPr>
          <w:rFonts w:hint="cs"/>
          <w:rtl/>
        </w:rPr>
        <w:t>ی</w:t>
      </w:r>
      <w:r>
        <w:rPr>
          <w:rFonts w:hint="eastAsia"/>
          <w:rtl/>
        </w:rPr>
        <w:t>ن</w:t>
      </w:r>
      <w:r>
        <w:rPr>
          <w:rtl/>
        </w:rPr>
        <w:t xml:space="preserve"> کے عہدو پ</w:t>
      </w:r>
      <w:r>
        <w:rPr>
          <w:rFonts w:hint="cs"/>
          <w:rtl/>
        </w:rPr>
        <w:t>ی</w:t>
      </w:r>
      <w:r>
        <w:rPr>
          <w:rFonts w:hint="eastAsia"/>
          <w:rtl/>
        </w:rPr>
        <w:t>مان</w:t>
      </w:r>
      <w:r>
        <w:rPr>
          <w:rtl/>
        </w:rPr>
        <w:t xml:space="preserve"> کا تحفظ</w:t>
      </w:r>
    </w:p>
    <w:p w:rsidR="00243DAF" w:rsidRDefault="00243DAF" w:rsidP="00243DAF">
      <w:pPr>
        <w:pStyle w:val="libNormal"/>
        <w:rPr>
          <w:rtl/>
        </w:rPr>
      </w:pPr>
      <w:r>
        <w:rPr>
          <w:rtl/>
        </w:rPr>
        <w:t xml:space="preserve"> </w:t>
      </w:r>
      <w:r>
        <w:t>ii</w:t>
      </w:r>
      <w:r>
        <w:rPr>
          <w:rtl/>
        </w:rPr>
        <w:t>) ان سے جنگ کا آغاز نہ کرنا۔</w:t>
      </w:r>
    </w:p>
    <w:p w:rsidR="002A49E5" w:rsidRDefault="00243DAF" w:rsidP="00243DAF">
      <w:pPr>
        <w:pStyle w:val="libNormal"/>
        <w:rPr>
          <w:rtl/>
        </w:rPr>
      </w:pPr>
      <w:r>
        <w:rPr>
          <w:rtl/>
        </w:rPr>
        <w:t xml:space="preserve"> جواب: اس آ</w:t>
      </w:r>
      <w:r>
        <w:rPr>
          <w:rFonts w:hint="cs"/>
          <w:rtl/>
        </w:rPr>
        <w:t>ی</w:t>
      </w:r>
      <w:r>
        <w:rPr>
          <w:rFonts w:hint="eastAsia"/>
          <w:rtl/>
        </w:rPr>
        <w:t>ت</w:t>
      </w:r>
      <w:r>
        <w:rPr>
          <w:rtl/>
        </w:rPr>
        <w:t xml:space="preserve"> کا مشرک</w:t>
      </w:r>
      <w:r>
        <w:rPr>
          <w:rFonts w:hint="cs"/>
          <w:rtl/>
        </w:rPr>
        <w:t>ی</w:t>
      </w:r>
      <w:r>
        <w:rPr>
          <w:rFonts w:hint="eastAsia"/>
          <w:rtl/>
        </w:rPr>
        <w:t>ن</w:t>
      </w:r>
      <w:r>
        <w:rPr>
          <w:rtl/>
        </w:rPr>
        <w:t xml:space="preserve"> سے کوئ</w:t>
      </w:r>
      <w:r>
        <w:rPr>
          <w:rFonts w:hint="cs"/>
          <w:rtl/>
        </w:rPr>
        <w:t>ی</w:t>
      </w:r>
      <w:r>
        <w:rPr>
          <w:rtl/>
        </w:rPr>
        <w:t xml:space="preserve"> ربطہ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ان منافق</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ہے جو ا</w:t>
      </w:r>
      <w:r>
        <w:rPr>
          <w:rFonts w:hint="cs"/>
          <w:rtl/>
        </w:rPr>
        <w:t>ی</w:t>
      </w:r>
      <w:r>
        <w:rPr>
          <w:rFonts w:hint="eastAsia"/>
          <w:rtl/>
        </w:rPr>
        <w:t>ک</w:t>
      </w:r>
      <w:r>
        <w:rPr>
          <w:rtl/>
        </w:rPr>
        <w:t xml:space="preserve"> مرتبہ بظاہر اسلام لانے کے بعد دوبارہ مرتد ہو گئے تھے ا</w:t>
      </w:r>
      <w:r>
        <w:rPr>
          <w:rFonts w:hint="cs"/>
          <w:rtl/>
        </w:rPr>
        <w:t>ی</w:t>
      </w:r>
      <w:r>
        <w:rPr>
          <w:rFonts w:hint="eastAsia"/>
          <w:rtl/>
        </w:rPr>
        <w:t>سے</w:t>
      </w:r>
      <w:r>
        <w:rPr>
          <w:rtl/>
        </w:rPr>
        <w:t xml:space="preserve"> لوگوں کے بارے م</w:t>
      </w:r>
      <w:r>
        <w:rPr>
          <w:rFonts w:hint="cs"/>
          <w:rtl/>
        </w:rPr>
        <w:t>ی</w:t>
      </w:r>
      <w:r>
        <w:rPr>
          <w:rFonts w:hint="eastAsia"/>
          <w:rtl/>
        </w:rPr>
        <w:t>ں</w:t>
      </w:r>
      <w:r>
        <w:rPr>
          <w:rtl/>
        </w:rPr>
        <w:t xml:space="preserve"> اسلام کا حکم </w:t>
      </w:r>
      <w:r>
        <w:rPr>
          <w:rFonts w:hint="cs"/>
          <w:rtl/>
        </w:rPr>
        <w:t>ی</w:t>
      </w:r>
      <w:r>
        <w:rPr>
          <w:rFonts w:hint="eastAsia"/>
          <w:rtl/>
        </w:rPr>
        <w:t>ہ</w:t>
      </w:r>
      <w:r>
        <w:rPr>
          <w:rtl/>
        </w:rPr>
        <w:t xml:space="preserve"> ہے کہ انہ</w:t>
      </w:r>
      <w:r>
        <w:rPr>
          <w:rFonts w:hint="cs"/>
          <w:rtl/>
        </w:rPr>
        <w:t>ی</w:t>
      </w:r>
      <w:r>
        <w:rPr>
          <w:rFonts w:hint="eastAsia"/>
          <w:rtl/>
        </w:rPr>
        <w:t>ں</w:t>
      </w:r>
      <w:r>
        <w:rPr>
          <w:rtl/>
        </w:rPr>
        <w:t xml:space="preserve"> قتل کر د</w:t>
      </w:r>
      <w:r>
        <w:rPr>
          <w:rFonts w:hint="cs"/>
          <w:rtl/>
        </w:rPr>
        <w:t>ی</w:t>
      </w:r>
      <w:r>
        <w:rPr>
          <w:rFonts w:hint="eastAsia"/>
          <w:rtl/>
        </w:rPr>
        <w:t>ا</w:t>
      </w:r>
      <w:r>
        <w:rPr>
          <w:rtl/>
        </w:rPr>
        <w:t xml:space="preserve"> جائے سوائے دو قسم کے لوگوں کے چنانچہ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سے </w:t>
      </w:r>
      <w:r>
        <w:rPr>
          <w:rFonts w:hint="eastAsia"/>
          <w:rtl/>
        </w:rPr>
        <w:t>قبل</w:t>
      </w:r>
      <w:r>
        <w:rPr>
          <w:rtl/>
        </w:rPr>
        <w:t xml:space="preserve"> اللہ تعال</w:t>
      </w:r>
      <w:r>
        <w:rPr>
          <w:rFonts w:hint="cs"/>
          <w:rtl/>
        </w:rPr>
        <w:t>یٰ</w:t>
      </w:r>
      <w:r>
        <w:rPr>
          <w:rtl/>
        </w:rPr>
        <w:t xml:space="preserve"> کافرمان ہے:</w:t>
      </w:r>
    </w:p>
    <w:p w:rsidR="002A49E5" w:rsidRDefault="002A49E5" w:rsidP="002A6CF7">
      <w:pPr>
        <w:pStyle w:val="libNormal"/>
        <w:rPr>
          <w:rtl/>
        </w:rPr>
      </w:pPr>
      <w:r>
        <w:rPr>
          <w:rtl/>
        </w:rPr>
        <w:br w:type="page"/>
      </w:r>
    </w:p>
    <w:p w:rsidR="00243DAF" w:rsidRDefault="00243DAF" w:rsidP="00243DAF">
      <w:pPr>
        <w:pStyle w:val="libNormal"/>
        <w:rPr>
          <w:rtl/>
        </w:rPr>
      </w:pPr>
    </w:p>
    <w:p w:rsidR="00243DAF" w:rsidRDefault="00E51557" w:rsidP="00E51557">
      <w:pPr>
        <w:pStyle w:val="libNormal"/>
        <w:rPr>
          <w:rtl/>
        </w:rPr>
      </w:pPr>
      <w:r w:rsidRPr="00E51557">
        <w:rPr>
          <w:rStyle w:val="libAlaemChar"/>
          <w:rFonts w:hint="cs"/>
          <w:rtl/>
        </w:rPr>
        <w:t>(</w:t>
      </w:r>
      <w:r>
        <w:rPr>
          <w:rFonts w:hint="cs"/>
          <w:rtl/>
        </w:rPr>
        <w:t xml:space="preserve"> </w:t>
      </w:r>
      <w:r w:rsidR="00243DAF">
        <w:rPr>
          <w:rtl/>
        </w:rPr>
        <w:t xml:space="preserve"> </w:t>
      </w:r>
      <w:r w:rsidRPr="00E51557">
        <w:rPr>
          <w:rStyle w:val="libAieChar"/>
          <w:rtl/>
        </w:rPr>
        <w:t>فَمَا لَكُمْ فِي الْمُنَافِقِينَ فِئَتَيْنِ وَاللَّـهُ أَرْكَسَهُم بِمَا كَسَبُوا ۚ أَتُرِيدُونَ أَن تَهْدُوا مَنْ أَضَلَّ اللَّـهُ ۖ وَمَن يُضْلِلِ اللَّـهُ فَلَن تَجِدَ لَهُ سَبِيلًا</w:t>
      </w:r>
      <w:r w:rsidRPr="00E51557">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88</w:t>
      </w:r>
    </w:p>
    <w:p w:rsidR="00243DAF" w:rsidRDefault="00243DAF" w:rsidP="00243DAF">
      <w:pPr>
        <w:pStyle w:val="libNormal"/>
        <w:rPr>
          <w:rtl/>
        </w:rPr>
      </w:pPr>
      <w:r>
        <w:rPr>
          <w:rtl/>
        </w:rPr>
        <w:t xml:space="preserve"> ''(مسلمانو!) پھرتم کو ک</w:t>
      </w:r>
      <w:r>
        <w:rPr>
          <w:rFonts w:hint="cs"/>
          <w:rtl/>
        </w:rPr>
        <w:t>ی</w:t>
      </w:r>
      <w:r>
        <w:rPr>
          <w:rFonts w:hint="eastAsia"/>
          <w:rtl/>
        </w:rPr>
        <w:t>ا</w:t>
      </w:r>
      <w:r>
        <w:rPr>
          <w:rtl/>
        </w:rPr>
        <w:t xml:space="preserve"> ہو گ</w:t>
      </w:r>
      <w:r>
        <w:rPr>
          <w:rFonts w:hint="cs"/>
          <w:rtl/>
        </w:rPr>
        <w:t>ی</w:t>
      </w:r>
      <w:r>
        <w:rPr>
          <w:rFonts w:hint="eastAsia"/>
          <w:rtl/>
        </w:rPr>
        <w:t>ا</w:t>
      </w:r>
      <w:r>
        <w:rPr>
          <w:rtl/>
        </w:rPr>
        <w:t xml:space="preserve"> ہے کہ تم منافقوں کے بارے م</w:t>
      </w:r>
      <w:r>
        <w:rPr>
          <w:rFonts w:hint="cs"/>
          <w:rtl/>
        </w:rPr>
        <w:t>ی</w:t>
      </w:r>
      <w:r>
        <w:rPr>
          <w:rFonts w:hint="eastAsia"/>
          <w:rtl/>
        </w:rPr>
        <w:t>ں</w:t>
      </w:r>
      <w:r>
        <w:rPr>
          <w:rtl/>
        </w:rPr>
        <w:t xml:space="preserve"> دو فر</w:t>
      </w:r>
      <w:r>
        <w:rPr>
          <w:rFonts w:hint="cs"/>
          <w:rtl/>
        </w:rPr>
        <w:t>ی</w:t>
      </w:r>
      <w:r>
        <w:rPr>
          <w:rFonts w:hint="eastAsia"/>
          <w:rtl/>
        </w:rPr>
        <w:t>ق</w:t>
      </w:r>
      <w:r>
        <w:rPr>
          <w:rtl/>
        </w:rPr>
        <w:t xml:space="preserve"> ہو گئے ہو( ا</w:t>
      </w:r>
      <w:r>
        <w:rPr>
          <w:rFonts w:hint="cs"/>
          <w:rtl/>
        </w:rPr>
        <w:t>ی</w:t>
      </w:r>
      <w:r>
        <w:rPr>
          <w:rFonts w:hint="eastAsia"/>
          <w:rtl/>
        </w:rPr>
        <w:t>ک</w:t>
      </w:r>
      <w:r>
        <w:rPr>
          <w:rtl/>
        </w:rPr>
        <w:t xml:space="preserve"> موافق ا</w:t>
      </w:r>
      <w:r>
        <w:rPr>
          <w:rFonts w:hint="cs"/>
          <w:rtl/>
        </w:rPr>
        <w:t>ی</w:t>
      </w:r>
      <w:r>
        <w:rPr>
          <w:rFonts w:hint="eastAsia"/>
          <w:rtl/>
        </w:rPr>
        <w:t>ک</w:t>
      </w:r>
      <w:r>
        <w:rPr>
          <w:rtl/>
        </w:rPr>
        <w:t xml:space="preserve"> مخالف) حالانکہ خود خدا نے ان کے کرتوتوں ک</w:t>
      </w:r>
      <w:r>
        <w:rPr>
          <w:rFonts w:hint="cs"/>
          <w:rtl/>
        </w:rPr>
        <w:t>ی</w:t>
      </w:r>
      <w:r>
        <w:rPr>
          <w:rtl/>
        </w:rPr>
        <w:t xml:space="preserve"> بدولت ان ک</w:t>
      </w:r>
      <w:r>
        <w:rPr>
          <w:rFonts w:hint="cs"/>
          <w:rtl/>
        </w:rPr>
        <w:t>ی</w:t>
      </w:r>
      <w:r>
        <w:rPr>
          <w:rtl/>
        </w:rPr>
        <w:t xml:space="preserve"> (عقلوں) کو الٹ پلٹ د</w:t>
      </w:r>
      <w:r>
        <w:rPr>
          <w:rFonts w:hint="cs"/>
          <w:rtl/>
        </w:rPr>
        <w:t>ی</w:t>
      </w:r>
      <w:r>
        <w:rPr>
          <w:rFonts w:hint="eastAsia"/>
          <w:rtl/>
        </w:rPr>
        <w:t>ا</w:t>
      </w:r>
      <w:r>
        <w:rPr>
          <w:rtl/>
        </w:rPr>
        <w:t xml:space="preserve"> ہے ، ک</w:t>
      </w:r>
      <w:r>
        <w:rPr>
          <w:rFonts w:hint="cs"/>
          <w:rtl/>
        </w:rPr>
        <w:t>ی</w:t>
      </w:r>
      <w:r>
        <w:rPr>
          <w:rFonts w:hint="eastAsia"/>
          <w:rtl/>
        </w:rPr>
        <w:t>ا</w:t>
      </w:r>
      <w:r>
        <w:rPr>
          <w:rtl/>
        </w:rPr>
        <w:t xml:space="preserve"> تم </w:t>
      </w:r>
      <w:r>
        <w:rPr>
          <w:rFonts w:hint="cs"/>
          <w:rtl/>
        </w:rPr>
        <w:t>ی</w:t>
      </w:r>
      <w:r>
        <w:rPr>
          <w:rFonts w:hint="eastAsia"/>
          <w:rtl/>
        </w:rPr>
        <w:t>ہ</w:t>
      </w:r>
      <w:r>
        <w:rPr>
          <w:rtl/>
        </w:rPr>
        <w:t xml:space="preserve"> چاہتے ہو کہ جس کو خدا نے گمراہ</w:t>
      </w:r>
      <w:r>
        <w:rPr>
          <w:rFonts w:hint="cs"/>
          <w:rtl/>
        </w:rPr>
        <w:t>ی</w:t>
      </w:r>
      <w:r>
        <w:rPr>
          <w:rtl/>
        </w:rPr>
        <w:t xml:space="preserve"> م</w:t>
      </w:r>
      <w:r>
        <w:rPr>
          <w:rFonts w:hint="cs"/>
          <w:rtl/>
        </w:rPr>
        <w:t>ی</w:t>
      </w:r>
      <w:r>
        <w:rPr>
          <w:rFonts w:hint="eastAsia"/>
          <w:rtl/>
        </w:rPr>
        <w:t>ں</w:t>
      </w:r>
      <w:r>
        <w:rPr>
          <w:rtl/>
        </w:rPr>
        <w:t xml:space="preserve"> چھوڑ د</w:t>
      </w:r>
      <w:r>
        <w:rPr>
          <w:rFonts w:hint="cs"/>
          <w:rtl/>
        </w:rPr>
        <w:t>ی</w:t>
      </w:r>
      <w:r>
        <w:rPr>
          <w:rFonts w:hint="eastAsia"/>
          <w:rtl/>
        </w:rPr>
        <w:t>ا</w:t>
      </w:r>
      <w:r>
        <w:rPr>
          <w:rtl/>
        </w:rPr>
        <w:t xml:space="preserve"> ہے تم اسے راہ راست پر </w:t>
      </w:r>
      <w:r>
        <w:rPr>
          <w:rFonts w:hint="eastAsia"/>
          <w:rtl/>
        </w:rPr>
        <w:t>لے</w:t>
      </w:r>
      <w:r>
        <w:rPr>
          <w:rtl/>
        </w:rPr>
        <w:t xml:space="preserve"> آؤ حالانکہ خدا نے جس کو گمراہ</w:t>
      </w:r>
      <w:r>
        <w:rPr>
          <w:rFonts w:hint="cs"/>
          <w:rtl/>
        </w:rPr>
        <w:t>ی</w:t>
      </w:r>
      <w:r>
        <w:rPr>
          <w:rtl/>
        </w:rPr>
        <w:t xml:space="preserve"> م</w:t>
      </w:r>
      <w:r>
        <w:rPr>
          <w:rFonts w:hint="cs"/>
          <w:rtl/>
        </w:rPr>
        <w:t>ی</w:t>
      </w:r>
      <w:r>
        <w:rPr>
          <w:rFonts w:hint="eastAsia"/>
          <w:rtl/>
        </w:rPr>
        <w:t>ں</w:t>
      </w:r>
      <w:r>
        <w:rPr>
          <w:rtl/>
        </w:rPr>
        <w:t xml:space="preserve"> چھوڑ د</w:t>
      </w:r>
      <w:r>
        <w:rPr>
          <w:rFonts w:hint="cs"/>
          <w:rtl/>
        </w:rPr>
        <w:t>ی</w:t>
      </w:r>
      <w:r>
        <w:rPr>
          <w:rFonts w:hint="eastAsia"/>
          <w:rtl/>
        </w:rPr>
        <w:t>ا</w:t>
      </w:r>
      <w:r>
        <w:rPr>
          <w:rtl/>
        </w:rPr>
        <w:t xml:space="preserve"> ہے اس ک</w:t>
      </w:r>
      <w:r>
        <w:rPr>
          <w:rFonts w:hint="cs"/>
          <w:rtl/>
        </w:rPr>
        <w:t>ی</w:t>
      </w:r>
      <w:r>
        <w:rPr>
          <w:rFonts w:hint="eastAsia"/>
          <w:rtl/>
        </w:rPr>
        <w:t>لئے</w:t>
      </w:r>
      <w:r>
        <w:rPr>
          <w:rtl/>
        </w:rPr>
        <w:t xml:space="preserve"> تم م</w:t>
      </w:r>
      <w:r>
        <w:rPr>
          <w:rFonts w:hint="cs"/>
          <w:rtl/>
        </w:rPr>
        <w:t>ی</w:t>
      </w:r>
      <w:r>
        <w:rPr>
          <w:rFonts w:hint="eastAsia"/>
          <w:rtl/>
        </w:rPr>
        <w:t>ں</w:t>
      </w:r>
      <w:r>
        <w:rPr>
          <w:rtl/>
        </w:rPr>
        <w:t xml:space="preserve"> سے کوئ</w:t>
      </w:r>
      <w:r>
        <w:rPr>
          <w:rFonts w:hint="cs"/>
          <w:rtl/>
        </w:rPr>
        <w:t>ی</w:t>
      </w:r>
      <w:r>
        <w:rPr>
          <w:rtl/>
        </w:rPr>
        <w:t xml:space="preserve"> شخص راستہ نکال ہ</w:t>
      </w:r>
      <w:r>
        <w:rPr>
          <w:rFonts w:hint="cs"/>
          <w:rtl/>
        </w:rPr>
        <w:t>ی</w:t>
      </w:r>
      <w:r>
        <w:rPr>
          <w:rtl/>
        </w:rPr>
        <w:t xml:space="preserve"> نہ</w:t>
      </w:r>
      <w:r>
        <w:rPr>
          <w:rFonts w:hint="cs"/>
          <w:rtl/>
        </w:rPr>
        <w:t>ی</w:t>
      </w:r>
      <w:r>
        <w:rPr>
          <w:rFonts w:hint="eastAsia"/>
          <w:rtl/>
        </w:rPr>
        <w:t>ں</w:t>
      </w:r>
      <w:r>
        <w:rPr>
          <w:rtl/>
        </w:rPr>
        <w:t xml:space="preserve"> سکتا،،۔</w:t>
      </w:r>
    </w:p>
    <w:p w:rsidR="00243DAF" w:rsidRDefault="00E51557" w:rsidP="00E51557">
      <w:pPr>
        <w:pStyle w:val="libNormal"/>
        <w:rPr>
          <w:rtl/>
        </w:rPr>
      </w:pPr>
      <w:r w:rsidRPr="00E51557">
        <w:rPr>
          <w:rStyle w:val="libAlaemChar"/>
          <w:rFonts w:hint="cs"/>
          <w:rtl/>
        </w:rPr>
        <w:t>(</w:t>
      </w:r>
      <w:r>
        <w:rPr>
          <w:rFonts w:hint="cs"/>
          <w:rtl/>
        </w:rPr>
        <w:t xml:space="preserve"> </w:t>
      </w:r>
      <w:r w:rsidR="00243DAF">
        <w:rPr>
          <w:rtl/>
        </w:rPr>
        <w:t xml:space="preserve"> </w:t>
      </w:r>
      <w:r w:rsidRPr="00E51557">
        <w:rPr>
          <w:rStyle w:val="libAieChar"/>
          <w:rtl/>
        </w:rPr>
        <w:t>دُّوا لَوْ تَكْفُرُونَ كَمَا كَفَرُوا فَتَكُونُونَ سَوَاءً ۖ فَلَا تَتَّخِذُوا مِنْهُمْ أَوْلِيَاءَ حَتَّىٰ يُهَاجِرُوا فِي سَبِيلِ اللَّـهِ ۚ فَإِن تَوَلَّوْا فَخُذُوهُمْ وَاقْتُلُوهُمْ حَيْثُ وَجَدتُّمُوهُمْ ۖ وَلَا تَتَّخِذُوا مِنْهُمْ وَلِيًّا وَلَا نَصِيرًا</w:t>
      </w:r>
      <w:r w:rsidRPr="00E51557">
        <w:rPr>
          <w:rStyle w:val="libAlaemChar"/>
          <w:rFonts w:hint="cs"/>
          <w:rtl/>
        </w:rPr>
        <w:t>)</w:t>
      </w:r>
      <w:r>
        <w:rPr>
          <w:rFonts w:hint="cs"/>
          <w:rtl/>
        </w:rPr>
        <w:t xml:space="preserve"> </w:t>
      </w:r>
      <w:r w:rsidR="00243DAF">
        <w:rPr>
          <w:rtl/>
        </w:rPr>
        <w:t xml:space="preserve">: </w:t>
      </w:r>
      <w:r w:rsidR="002A6CF7" w:rsidRPr="002A6CF7">
        <w:rPr>
          <w:rFonts w:hint="cs"/>
          <w:rtl/>
        </w:rPr>
        <w:t>89</w:t>
      </w:r>
    </w:p>
    <w:p w:rsidR="00243DAF" w:rsidRDefault="00243DAF" w:rsidP="00243DAF">
      <w:pPr>
        <w:pStyle w:val="libNormal"/>
        <w:rPr>
          <w:rtl/>
        </w:rPr>
      </w:pPr>
      <w:r>
        <w:rPr>
          <w:rtl/>
        </w:rPr>
        <w:t xml:space="preserve"> '' ان لوگوں ک</w:t>
      </w:r>
      <w:r>
        <w:rPr>
          <w:rFonts w:hint="cs"/>
          <w:rtl/>
        </w:rPr>
        <w:t>ی</w:t>
      </w:r>
      <w:r>
        <w:rPr>
          <w:rtl/>
        </w:rPr>
        <w:t xml:space="preserve"> خواہش تو </w:t>
      </w:r>
      <w:r>
        <w:rPr>
          <w:rFonts w:hint="cs"/>
          <w:rtl/>
        </w:rPr>
        <w:t>ی</w:t>
      </w:r>
      <w:r>
        <w:rPr>
          <w:rFonts w:hint="eastAsia"/>
          <w:rtl/>
        </w:rPr>
        <w:t>ہ</w:t>
      </w:r>
      <w:r>
        <w:rPr>
          <w:rtl/>
        </w:rPr>
        <w:t xml:space="preserve"> ہے کہ جس طرح وہ کافر ہو گئے تم بھ</w:t>
      </w:r>
      <w:r>
        <w:rPr>
          <w:rFonts w:hint="cs"/>
          <w:rtl/>
        </w:rPr>
        <w:t>ی</w:t>
      </w:r>
      <w:r>
        <w:rPr>
          <w:rtl/>
        </w:rPr>
        <w:t xml:space="preserve"> کافر ہو جاؤ تاکہ تم ان کے برابرہو جاؤ پس جب تک وہ خدا ک</w:t>
      </w:r>
      <w:r>
        <w:rPr>
          <w:rFonts w:hint="cs"/>
          <w:rtl/>
        </w:rPr>
        <w:t>ی</w:t>
      </w:r>
      <w:r>
        <w:rPr>
          <w:rtl/>
        </w:rPr>
        <w:t xml:space="preserve"> راہ م</w:t>
      </w:r>
      <w:r>
        <w:rPr>
          <w:rFonts w:hint="cs"/>
          <w:rtl/>
        </w:rPr>
        <w:t>ی</w:t>
      </w:r>
      <w:r>
        <w:rPr>
          <w:rFonts w:hint="eastAsia"/>
          <w:rtl/>
        </w:rPr>
        <w:t>ں</w:t>
      </w:r>
      <w:r>
        <w:rPr>
          <w:rtl/>
        </w:rPr>
        <w:t xml:space="preserve"> ہجرت نہ کر</w:t>
      </w:r>
      <w:r>
        <w:rPr>
          <w:rFonts w:hint="cs"/>
          <w:rtl/>
        </w:rPr>
        <w:t>ی</w:t>
      </w:r>
      <w:r>
        <w:rPr>
          <w:rFonts w:hint="eastAsia"/>
          <w:rtl/>
        </w:rPr>
        <w:t>ں</w:t>
      </w:r>
      <w:r>
        <w:rPr>
          <w:rtl/>
        </w:rPr>
        <w:t xml:space="preserve"> تم ان م</w:t>
      </w:r>
      <w:r>
        <w:rPr>
          <w:rFonts w:hint="cs"/>
          <w:rtl/>
        </w:rPr>
        <w:t>ی</w:t>
      </w:r>
      <w:r>
        <w:rPr>
          <w:rFonts w:hint="eastAsia"/>
          <w:rtl/>
        </w:rPr>
        <w:t>ں</w:t>
      </w:r>
      <w:r>
        <w:rPr>
          <w:rtl/>
        </w:rPr>
        <w:t xml:space="preserve"> سے کس</w:t>
      </w:r>
      <w:r>
        <w:rPr>
          <w:rFonts w:hint="cs"/>
          <w:rtl/>
        </w:rPr>
        <w:t>ی</w:t>
      </w:r>
      <w:r>
        <w:rPr>
          <w:rtl/>
        </w:rPr>
        <w:t xml:space="preserve"> کو دوست نہ بناؤ پھر اگر وہ اس سے بھ</w:t>
      </w:r>
      <w:r>
        <w:rPr>
          <w:rFonts w:hint="cs"/>
          <w:rtl/>
        </w:rPr>
        <w:t>ی</w:t>
      </w:r>
      <w:r>
        <w:rPr>
          <w:rtl/>
        </w:rPr>
        <w:t xml:space="preserve"> منہ موڑ</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گرفتار کرو اور جہاں پاؤ ان کو قتل کر دو او</w:t>
      </w:r>
      <w:r>
        <w:rPr>
          <w:rFonts w:hint="eastAsia"/>
          <w:rtl/>
        </w:rPr>
        <w:t>ر</w:t>
      </w:r>
      <w:r>
        <w:rPr>
          <w:rtl/>
        </w:rPr>
        <w:t xml:space="preserve"> ان م</w:t>
      </w:r>
      <w:r>
        <w:rPr>
          <w:rFonts w:hint="cs"/>
          <w:rtl/>
        </w:rPr>
        <w:t>ی</w:t>
      </w:r>
      <w:r>
        <w:rPr>
          <w:rFonts w:hint="eastAsia"/>
          <w:rtl/>
        </w:rPr>
        <w:t>ں</w:t>
      </w:r>
      <w:r>
        <w:rPr>
          <w:rtl/>
        </w:rPr>
        <w:t xml:space="preserve"> سے کس</w:t>
      </w:r>
      <w:r>
        <w:rPr>
          <w:rFonts w:hint="cs"/>
          <w:rtl/>
        </w:rPr>
        <w:t>ی</w:t>
      </w:r>
      <w:r>
        <w:rPr>
          <w:rtl/>
        </w:rPr>
        <w:t xml:space="preserve"> کو نہ اپنا دوست بناؤ نہ مدد گار،،۔</w:t>
      </w:r>
    </w:p>
    <w:p w:rsidR="00243DAF" w:rsidRDefault="00DA54BB" w:rsidP="00243DAF">
      <w:pPr>
        <w:pStyle w:val="libNormal"/>
        <w:rPr>
          <w:rtl/>
        </w:rPr>
      </w:pPr>
      <w:r w:rsidRPr="00E51557">
        <w:rPr>
          <w:rStyle w:val="libAlaemChar"/>
          <w:rFonts w:hint="cs"/>
          <w:rtl/>
        </w:rPr>
        <w:t>(</w:t>
      </w:r>
      <w:r w:rsidRPr="00DB61B6">
        <w:rPr>
          <w:rFonts w:hint="cs"/>
          <w:rtl/>
        </w:rPr>
        <w:t xml:space="preserve">  </w:t>
      </w:r>
      <w:r w:rsidRPr="00E51557">
        <w:rPr>
          <w:rStyle w:val="libAieChar"/>
          <w:rtl/>
        </w:rPr>
        <w:t>إِلَّا الَّذِينَ يَصِلُونَ</w:t>
      </w:r>
      <w:r>
        <w:rPr>
          <w:rStyle w:val="libAieChar"/>
          <w:rFonts w:hint="cs"/>
          <w:rtl/>
        </w:rPr>
        <w:t xml:space="preserve"> </w:t>
      </w:r>
      <w:r w:rsidRPr="00DA54BB">
        <w:rPr>
          <w:rFonts w:hint="cs"/>
          <w:rtl/>
        </w:rPr>
        <w:t xml:space="preserve"> </w:t>
      </w:r>
      <w:r w:rsidRPr="00DA54BB">
        <w:rPr>
          <w:rStyle w:val="libAlaemChar"/>
          <w:rFonts w:hint="cs"/>
          <w:rtl/>
        </w:rPr>
        <w:t>)</w:t>
      </w:r>
      <w:r w:rsidR="00243DAF">
        <w:rPr>
          <w:rtl/>
        </w:rPr>
        <w:t xml:space="preserve">: </w:t>
      </w:r>
      <w:r w:rsidR="002A6CF7" w:rsidRPr="002A6CF7">
        <w:rPr>
          <w:rFonts w:hint="cs"/>
          <w:rtl/>
        </w:rPr>
        <w:t>90</w:t>
      </w:r>
    </w:p>
    <w:p w:rsidR="00243DAF" w:rsidRDefault="00243DAF" w:rsidP="00243DAF">
      <w:pPr>
        <w:pStyle w:val="libNormal"/>
        <w:rPr>
          <w:rtl/>
        </w:rPr>
      </w:pPr>
      <w:r>
        <w:rPr>
          <w:rtl/>
        </w:rPr>
        <w:t xml:space="preserve"> ''مگر جو لوگ کس</w:t>
      </w:r>
      <w:r>
        <w:rPr>
          <w:rFonts w:hint="cs"/>
          <w:rtl/>
        </w:rPr>
        <w:t>ی</w:t>
      </w:r>
      <w:r>
        <w:rPr>
          <w:rtl/>
        </w:rPr>
        <w:t xml:space="preserve"> ا</w:t>
      </w:r>
      <w:r>
        <w:rPr>
          <w:rFonts w:hint="cs"/>
          <w:rtl/>
        </w:rPr>
        <w:t>ی</w:t>
      </w:r>
      <w:r>
        <w:rPr>
          <w:rFonts w:hint="eastAsia"/>
          <w:rtl/>
        </w:rPr>
        <w:t>س</w:t>
      </w:r>
      <w:r>
        <w:rPr>
          <w:rFonts w:hint="cs"/>
          <w:rtl/>
        </w:rPr>
        <w:t>ی</w:t>
      </w:r>
      <w:r>
        <w:rPr>
          <w:rtl/>
        </w:rPr>
        <w:t xml:space="preserve"> قوم سے جا ملے ہوں،،</w:t>
      </w:r>
    </w:p>
    <w:p w:rsidR="002A49E5" w:rsidRDefault="00243DAF" w:rsidP="00243DAF">
      <w:pPr>
        <w:pStyle w:val="libNormal"/>
        <w:rPr>
          <w:rtl/>
        </w:rPr>
      </w:pPr>
      <w:r>
        <w:rPr>
          <w:rtl/>
        </w:rPr>
        <w:t xml:space="preserve"> بنا برا</w:t>
      </w:r>
      <w:r>
        <w:rPr>
          <w:rFonts w:hint="cs"/>
          <w:rtl/>
        </w:rPr>
        <w:t>ی</w:t>
      </w:r>
      <w:r>
        <w:rPr>
          <w:rFonts w:hint="eastAsia"/>
          <w:rtl/>
        </w:rPr>
        <w:t>ں</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افراد کے قتل کا حکم د</w:t>
      </w:r>
      <w:r>
        <w:rPr>
          <w:rFonts w:hint="cs"/>
          <w:rtl/>
        </w:rPr>
        <w:t>ی</w:t>
      </w:r>
      <w:r>
        <w:rPr>
          <w:rFonts w:hint="eastAsia"/>
          <w:rtl/>
        </w:rPr>
        <w:t>ا</w:t>
      </w:r>
      <w:r>
        <w:rPr>
          <w:rtl/>
        </w:rPr>
        <w:t xml:space="preserve"> جا رہا ہے جو پہلے کافر تھے پھر مسلمان ہوئے اور پھر مرتد ہو گئے صرف دو صورتوں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جاتا:</w:t>
      </w:r>
    </w:p>
    <w:p w:rsidR="002A49E5" w:rsidRDefault="002A49E5"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t>i</w:t>
      </w:r>
      <w:r>
        <w:rPr>
          <w:rtl/>
        </w:rPr>
        <w:t>) ا</w:t>
      </w:r>
      <w:r>
        <w:rPr>
          <w:rFonts w:hint="cs"/>
          <w:rtl/>
        </w:rPr>
        <w:t>ی</w:t>
      </w:r>
      <w:r>
        <w:rPr>
          <w:rFonts w:hint="eastAsia"/>
          <w:rtl/>
        </w:rPr>
        <w:t>سے</w:t>
      </w:r>
      <w:r>
        <w:rPr>
          <w:rtl/>
        </w:rPr>
        <w:t xml:space="preserve"> لوگوں سے جا مل</w:t>
      </w:r>
      <w:r>
        <w:rPr>
          <w:rFonts w:hint="cs"/>
          <w:rtl/>
        </w:rPr>
        <w:t>ی</w:t>
      </w:r>
      <w:r>
        <w:rPr>
          <w:rFonts w:hint="eastAsia"/>
          <w:rtl/>
        </w:rPr>
        <w:t>ں</w:t>
      </w:r>
      <w:r>
        <w:rPr>
          <w:rtl/>
        </w:rPr>
        <w:t xml:space="preserve"> جن کا مسلمانوں سے عہدو پ</w:t>
      </w:r>
      <w:r>
        <w:rPr>
          <w:rFonts w:hint="cs"/>
          <w:rtl/>
        </w:rPr>
        <w:t>ی</w:t>
      </w:r>
      <w:r>
        <w:rPr>
          <w:rFonts w:hint="eastAsia"/>
          <w:rtl/>
        </w:rPr>
        <w:t>مان</w:t>
      </w:r>
      <w:r>
        <w:rPr>
          <w:rtl/>
        </w:rPr>
        <w:t xml:space="preserve"> ہو(کہ وہ ا</w:t>
      </w:r>
      <w:r>
        <w:rPr>
          <w:rFonts w:hint="cs"/>
          <w:rtl/>
        </w:rPr>
        <w:t>ی</w:t>
      </w:r>
      <w:r>
        <w:rPr>
          <w:rFonts w:hint="eastAsia"/>
          <w:rtl/>
        </w:rPr>
        <w:t>ک</w:t>
      </w:r>
      <w:r>
        <w:rPr>
          <w:rtl/>
        </w:rPr>
        <w:t xml:space="preserve"> دوسرے کو گزند نہ</w:t>
      </w:r>
      <w:r>
        <w:rPr>
          <w:rFonts w:hint="cs"/>
          <w:rtl/>
        </w:rPr>
        <w:t>ی</w:t>
      </w:r>
      <w:r>
        <w:rPr>
          <w:rFonts w:hint="eastAsia"/>
          <w:rtl/>
        </w:rPr>
        <w:t>ںپہنچائ</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ہم پ</w:t>
      </w:r>
      <w:r>
        <w:rPr>
          <w:rFonts w:hint="cs"/>
          <w:rtl/>
        </w:rPr>
        <w:t>ی</w:t>
      </w:r>
      <w:r>
        <w:rPr>
          <w:rFonts w:hint="eastAsia"/>
          <w:rtl/>
        </w:rPr>
        <w:t>مان</w:t>
      </w:r>
      <w:r>
        <w:rPr>
          <w:rtl/>
        </w:rPr>
        <w:t xml:space="preserve"> لوگ ان مرتد</w:t>
      </w:r>
      <w:r>
        <w:rPr>
          <w:rFonts w:hint="cs"/>
          <w:rtl/>
        </w:rPr>
        <w:t>ی</w:t>
      </w:r>
      <w:r>
        <w:rPr>
          <w:rFonts w:hint="eastAsia"/>
          <w:rtl/>
        </w:rPr>
        <w:t>ن</w:t>
      </w:r>
      <w:r>
        <w:rPr>
          <w:rtl/>
        </w:rPr>
        <w:t xml:space="preserve"> کو مسلمانوں ک</w:t>
      </w:r>
      <w:r>
        <w:rPr>
          <w:rFonts w:hint="cs"/>
          <w:rtl/>
        </w:rPr>
        <w:t>ی</w:t>
      </w:r>
      <w:r>
        <w:rPr>
          <w:rtl/>
        </w:rPr>
        <w:t xml:space="preserve"> طرف سے پناہ د</w:t>
      </w:r>
      <w:r>
        <w:rPr>
          <w:rFonts w:hint="cs"/>
          <w:rtl/>
        </w:rPr>
        <w:t>ی</w:t>
      </w:r>
      <w:r>
        <w:rPr>
          <w:rFonts w:hint="eastAsia"/>
          <w:rtl/>
        </w:rPr>
        <w:t>ں</w:t>
      </w:r>
      <w:r>
        <w:rPr>
          <w:rtl/>
        </w:rPr>
        <w:t xml:space="preserve"> اس صورت م</w:t>
      </w:r>
      <w:r>
        <w:rPr>
          <w:rFonts w:hint="cs"/>
          <w:rtl/>
        </w:rPr>
        <w:t>ی</w:t>
      </w:r>
      <w:r>
        <w:rPr>
          <w:rFonts w:hint="eastAsia"/>
          <w:rtl/>
        </w:rPr>
        <w:t>ں</w:t>
      </w:r>
      <w:r>
        <w:rPr>
          <w:rtl/>
        </w:rPr>
        <w:t xml:space="preserve"> اس عہد و پ</w:t>
      </w:r>
      <w:r>
        <w:rPr>
          <w:rFonts w:hint="cs"/>
          <w:rtl/>
        </w:rPr>
        <w:t>ی</w:t>
      </w:r>
      <w:r>
        <w:rPr>
          <w:rFonts w:hint="eastAsia"/>
          <w:rtl/>
        </w:rPr>
        <w:t>مان</w:t>
      </w:r>
      <w:r>
        <w:rPr>
          <w:rtl/>
        </w:rPr>
        <w:t xml:space="preserve"> ک</w:t>
      </w:r>
      <w:r>
        <w:rPr>
          <w:rFonts w:hint="cs"/>
          <w:rtl/>
        </w:rPr>
        <w:t>ی</w:t>
      </w:r>
      <w:r>
        <w:rPr>
          <w:rtl/>
        </w:rPr>
        <w:t xml:space="preserve"> خاطر مرتد</w:t>
      </w:r>
      <w:r>
        <w:rPr>
          <w:rFonts w:hint="cs"/>
          <w:rtl/>
        </w:rPr>
        <w:t>ی</w:t>
      </w:r>
      <w:r>
        <w:rPr>
          <w:rFonts w:hint="eastAsia"/>
          <w:rtl/>
        </w:rPr>
        <w:t>ن</w:t>
      </w:r>
      <w:r>
        <w:rPr>
          <w:rtl/>
        </w:rPr>
        <w:t xml:space="preserve"> کو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جاتا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حکم (عدم قتل) اس وقت تک ب</w:t>
      </w:r>
      <w:r>
        <w:rPr>
          <w:rFonts w:hint="eastAsia"/>
          <w:rtl/>
        </w:rPr>
        <w:t>رقرار</w:t>
      </w:r>
      <w:r>
        <w:rPr>
          <w:rtl/>
        </w:rPr>
        <w:t xml:space="preserve"> رہے گا جب تک معاہدہ باق</w:t>
      </w:r>
      <w:r>
        <w:rPr>
          <w:rFonts w:hint="cs"/>
          <w:rtl/>
        </w:rPr>
        <w:t>ی</w:t>
      </w:r>
      <w:r>
        <w:rPr>
          <w:rtl/>
        </w:rPr>
        <w:t xml:space="preserve"> ہے ل</w:t>
      </w:r>
      <w:r>
        <w:rPr>
          <w:rFonts w:hint="cs"/>
          <w:rtl/>
        </w:rPr>
        <w:t>ی</w:t>
      </w:r>
      <w:r>
        <w:rPr>
          <w:rFonts w:hint="eastAsia"/>
          <w:rtl/>
        </w:rPr>
        <w:t>کن</w:t>
      </w:r>
      <w:r>
        <w:rPr>
          <w:rtl/>
        </w:rPr>
        <w:t xml:space="preserve"> ج</w:t>
      </w:r>
      <w:r>
        <w:rPr>
          <w:rFonts w:hint="cs"/>
          <w:rtl/>
        </w:rPr>
        <w:t>ی</w:t>
      </w:r>
      <w:r>
        <w:rPr>
          <w:rFonts w:hint="eastAsia"/>
          <w:rtl/>
        </w:rPr>
        <w:t>سے</w:t>
      </w:r>
      <w:r>
        <w:rPr>
          <w:rtl/>
        </w:rPr>
        <w:t xml:space="preserve"> ہ</w:t>
      </w:r>
      <w:r>
        <w:rPr>
          <w:rFonts w:hint="cs"/>
          <w:rtl/>
        </w:rPr>
        <w:t>ی</w:t>
      </w:r>
      <w:r>
        <w:rPr>
          <w:rtl/>
        </w:rPr>
        <w:t xml:space="preserve"> معاہدہ منسوخ ہو گا حکم بھ</w:t>
      </w:r>
      <w:r>
        <w:rPr>
          <w:rFonts w:hint="cs"/>
          <w:rtl/>
        </w:rPr>
        <w:t>ی</w:t>
      </w:r>
      <w:r>
        <w:rPr>
          <w:rtl/>
        </w:rPr>
        <w:t xml:space="preserve"> ہوجائےگا ۔ ک</w:t>
      </w:r>
      <w:r>
        <w:rPr>
          <w:rFonts w:hint="cs"/>
          <w:rtl/>
        </w:rPr>
        <w:t>ی</w:t>
      </w:r>
      <w:r>
        <w:rPr>
          <w:rFonts w:hint="eastAsia"/>
          <w:rtl/>
        </w:rPr>
        <w:t>ونکہ</w:t>
      </w:r>
      <w:r>
        <w:rPr>
          <w:rtl/>
        </w:rPr>
        <w:t xml:space="preserve"> قہر</w:t>
      </w:r>
      <w:r>
        <w:rPr>
          <w:rFonts w:hint="cs"/>
          <w:rtl/>
        </w:rPr>
        <w:t>ی</w:t>
      </w:r>
      <w:r>
        <w:rPr>
          <w:rtl/>
        </w:rPr>
        <w:t xml:space="preserve"> بات ہے کہ موضوع برطرف ہونے کے ساتھ ساتھ حکم بھ</w:t>
      </w:r>
      <w:r>
        <w:rPr>
          <w:rFonts w:hint="cs"/>
          <w:rtl/>
        </w:rPr>
        <w:t>ی</w:t>
      </w:r>
      <w:r>
        <w:rPr>
          <w:rtl/>
        </w:rPr>
        <w:t xml:space="preserve"> برطرف ہو جاتا ہے اور ہم ن سخ ک</w:t>
      </w:r>
      <w:r>
        <w:rPr>
          <w:rFonts w:hint="cs"/>
          <w:rtl/>
        </w:rPr>
        <w:t>ی</w:t>
      </w:r>
      <w:r>
        <w:rPr>
          <w:rtl/>
        </w:rPr>
        <w:t xml:space="preserve"> بحث کے شروع م</w:t>
      </w:r>
      <w:r>
        <w:rPr>
          <w:rFonts w:hint="cs"/>
          <w:rtl/>
        </w:rPr>
        <w:t>ی</w:t>
      </w:r>
      <w:r>
        <w:rPr>
          <w:rFonts w:hint="eastAsia"/>
          <w:rtl/>
        </w:rPr>
        <w:t>ں</w:t>
      </w:r>
      <w:r>
        <w:rPr>
          <w:rtl/>
        </w:rPr>
        <w:t xml:space="preserve"> واضح کر چکے ہ</w:t>
      </w:r>
      <w:r>
        <w:rPr>
          <w:rFonts w:hint="cs"/>
          <w:rtl/>
        </w:rPr>
        <w:t>ی</w:t>
      </w:r>
      <w:r>
        <w:rPr>
          <w:rFonts w:hint="eastAsia"/>
          <w:rtl/>
        </w:rPr>
        <w:t>ں</w:t>
      </w:r>
      <w:r>
        <w:rPr>
          <w:rtl/>
        </w:rPr>
        <w:t xml:space="preserve"> کہ موضوع برطرف ہونے ک</w:t>
      </w:r>
      <w:r>
        <w:rPr>
          <w:rFonts w:hint="cs"/>
          <w:rtl/>
        </w:rPr>
        <w:t>ی</w:t>
      </w:r>
      <w:r>
        <w:rPr>
          <w:rtl/>
        </w:rPr>
        <w:t xml:space="preserve"> وجہ سے حکم کا زائل ہو جا</w:t>
      </w:r>
      <w:r>
        <w:rPr>
          <w:rFonts w:hint="eastAsia"/>
          <w:rtl/>
        </w:rPr>
        <w:t>نا</w:t>
      </w:r>
      <w:r>
        <w:rPr>
          <w:rtl/>
        </w:rPr>
        <w:t xml:space="preserve"> نسخ نہ</w:t>
      </w:r>
      <w:r>
        <w:rPr>
          <w:rFonts w:hint="cs"/>
          <w:rtl/>
        </w:rPr>
        <w:t>ی</w:t>
      </w:r>
      <w:r>
        <w:rPr>
          <w:rFonts w:hint="eastAsia"/>
          <w:rtl/>
        </w:rPr>
        <w:t>ں</w:t>
      </w:r>
      <w:r>
        <w:rPr>
          <w:rtl/>
        </w:rPr>
        <w:t xml:space="preserve"> کہلاتا اس معاہدہ کے بعدسور</w:t>
      </w:r>
      <w:r>
        <w:rPr>
          <w:rFonts w:hint="cs"/>
          <w:rtl/>
        </w:rPr>
        <w:t>ۃ</w:t>
      </w:r>
      <w:r>
        <w:rPr>
          <w:rtl/>
        </w:rPr>
        <w:t xml:space="preserve"> توبہ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معاہدہ منسوخ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مشرک</w:t>
      </w:r>
      <w:r>
        <w:rPr>
          <w:rFonts w:hint="cs"/>
          <w:rtl/>
        </w:rPr>
        <w:t>ی</w:t>
      </w:r>
      <w:r>
        <w:rPr>
          <w:rFonts w:hint="eastAsia"/>
          <w:rtl/>
        </w:rPr>
        <w:t>ن</w:t>
      </w:r>
      <w:r>
        <w:rPr>
          <w:rtl/>
        </w:rPr>
        <w:t xml:space="preserve"> کو چار مہ</w:t>
      </w:r>
      <w:r>
        <w:rPr>
          <w:rFonts w:hint="cs"/>
          <w:rtl/>
        </w:rPr>
        <w:t>ی</w:t>
      </w:r>
      <w:r>
        <w:rPr>
          <w:rFonts w:hint="eastAsia"/>
          <w:rtl/>
        </w:rPr>
        <w:t>نے</w:t>
      </w:r>
      <w:r>
        <w:rPr>
          <w:rtl/>
        </w:rPr>
        <w:t xml:space="preserve"> ک</w:t>
      </w:r>
      <w:r>
        <w:rPr>
          <w:rFonts w:hint="cs"/>
          <w:rtl/>
        </w:rPr>
        <w:t>ی</w:t>
      </w:r>
      <w:r>
        <w:rPr>
          <w:rtl/>
        </w:rPr>
        <w:t xml:space="preserve"> مہلت د</w:t>
      </w:r>
      <w:r>
        <w:rPr>
          <w:rFonts w:hint="cs"/>
          <w:rtl/>
        </w:rPr>
        <w:t>ی</w:t>
      </w:r>
      <w:r>
        <w:rPr>
          <w:rtl/>
        </w:rPr>
        <w:t xml:space="preserve"> گئ</w:t>
      </w:r>
      <w:r>
        <w:rPr>
          <w:rFonts w:hint="cs"/>
          <w:rtl/>
        </w:rPr>
        <w:t>ی</w:t>
      </w:r>
      <w:r>
        <w:rPr>
          <w:rtl/>
        </w:rPr>
        <w:t xml:space="preserve"> کہ اس دوران </w:t>
      </w:r>
      <w:r>
        <w:rPr>
          <w:rFonts w:hint="cs"/>
          <w:rtl/>
        </w:rPr>
        <w:t>ی</w:t>
      </w:r>
      <w:r>
        <w:rPr>
          <w:rFonts w:hint="eastAsia"/>
          <w:rtl/>
        </w:rPr>
        <w:t>ا</w:t>
      </w:r>
      <w:r>
        <w:rPr>
          <w:rtl/>
        </w:rPr>
        <w:t xml:space="preserve"> اسلام لے آئ</w:t>
      </w:r>
      <w:r>
        <w:rPr>
          <w:rFonts w:hint="cs"/>
          <w:rtl/>
        </w:rPr>
        <w:t>ی</w:t>
      </w:r>
      <w:r>
        <w:rPr>
          <w:rFonts w:hint="eastAsia"/>
          <w:rtl/>
        </w:rPr>
        <w:t>ں</w:t>
      </w:r>
      <w:r>
        <w:rPr>
          <w:rtl/>
        </w:rPr>
        <w:t xml:space="preserve"> </w:t>
      </w:r>
      <w:r>
        <w:rPr>
          <w:rFonts w:hint="cs"/>
          <w:rtl/>
        </w:rPr>
        <w:t>ی</w:t>
      </w:r>
      <w:r>
        <w:rPr>
          <w:rFonts w:hint="eastAsia"/>
          <w:rtl/>
        </w:rPr>
        <w:t>ا</w:t>
      </w:r>
      <w:r>
        <w:rPr>
          <w:rtl/>
        </w:rPr>
        <w:t xml:space="preserve"> مملکت اسلام</w:t>
      </w:r>
      <w:r>
        <w:rPr>
          <w:rFonts w:hint="cs"/>
          <w:rtl/>
        </w:rPr>
        <w:t>ی</w:t>
      </w:r>
      <w:r>
        <w:rPr>
          <w:rtl/>
        </w:rPr>
        <w:t xml:space="preserve"> سے خارج ہو جائ</w:t>
      </w:r>
      <w:r>
        <w:rPr>
          <w:rFonts w:hint="cs"/>
          <w:rtl/>
        </w:rPr>
        <w:t>ی</w:t>
      </w:r>
      <w:r>
        <w:rPr>
          <w:rFonts w:hint="eastAsia"/>
          <w:rtl/>
        </w:rPr>
        <w:t>ں</w:t>
      </w:r>
      <w:r>
        <w:rPr>
          <w:rtl/>
        </w:rPr>
        <w:t xml:space="preserve"> بنا برا</w:t>
      </w:r>
      <w:r>
        <w:rPr>
          <w:rFonts w:hint="cs"/>
          <w:rtl/>
        </w:rPr>
        <w:t>ی</w:t>
      </w:r>
      <w:r>
        <w:rPr>
          <w:rFonts w:hint="eastAsia"/>
          <w:rtl/>
        </w:rPr>
        <w:t>ں</w:t>
      </w:r>
      <w:r>
        <w:rPr>
          <w:rtl/>
        </w:rPr>
        <w:t xml:space="preserve"> اس پناہ د</w:t>
      </w:r>
      <w:r>
        <w:rPr>
          <w:rFonts w:hint="cs"/>
          <w:rtl/>
        </w:rPr>
        <w:t>ی</w:t>
      </w:r>
      <w:r>
        <w:rPr>
          <w:rFonts w:hint="eastAsia"/>
          <w:rtl/>
        </w:rPr>
        <w:t>نے</w:t>
      </w:r>
      <w:r>
        <w:rPr>
          <w:rtl/>
        </w:rPr>
        <w:t xml:space="preserve"> کا کوئ</w:t>
      </w:r>
      <w:r>
        <w:rPr>
          <w:rFonts w:hint="cs"/>
          <w:rtl/>
        </w:rPr>
        <w:t>ی</w:t>
      </w:r>
      <w:r>
        <w:rPr>
          <w:rtl/>
        </w:rPr>
        <w:t xml:space="preserve"> موضوع نہ رہا جس کاآ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ذکر ہے۔</w:t>
      </w:r>
    </w:p>
    <w:p w:rsidR="00243DAF" w:rsidRDefault="00243DAF" w:rsidP="00243DAF">
      <w:pPr>
        <w:pStyle w:val="libNormal"/>
        <w:rPr>
          <w:rtl/>
        </w:rPr>
      </w:pPr>
      <w:r>
        <w:rPr>
          <w:rtl/>
        </w:rPr>
        <w:t xml:space="preserve"> </w:t>
      </w:r>
      <w:r>
        <w:t>ii</w:t>
      </w:r>
      <w:r>
        <w:rPr>
          <w:rtl/>
        </w:rPr>
        <w:t>) صلح پسندانہ رو</w:t>
      </w:r>
      <w:r>
        <w:rPr>
          <w:rFonts w:hint="cs"/>
          <w:rtl/>
        </w:rPr>
        <w:t>ی</w:t>
      </w:r>
      <w:r>
        <w:rPr>
          <w:rFonts w:hint="eastAsia"/>
          <w:rtl/>
        </w:rPr>
        <w:t>ہ</w:t>
      </w:r>
      <w:r>
        <w:rPr>
          <w:rtl/>
        </w:rPr>
        <w:t xml:space="preserve"> اپنا کر مسلمانوں کے قر</w:t>
      </w:r>
      <w:r>
        <w:rPr>
          <w:rFonts w:hint="cs"/>
          <w:rtl/>
        </w:rPr>
        <w:t>ی</w:t>
      </w:r>
      <w:r>
        <w:rPr>
          <w:rFonts w:hint="eastAsia"/>
          <w:rtl/>
        </w:rPr>
        <w:t>ب</w:t>
      </w:r>
      <w:r>
        <w:rPr>
          <w:rtl/>
        </w:rPr>
        <w:t xml:space="preserve"> آئ</w:t>
      </w:r>
      <w:r>
        <w:rPr>
          <w:rFonts w:hint="cs"/>
          <w:rtl/>
        </w:rPr>
        <w:t>ی</w:t>
      </w:r>
      <w:r>
        <w:rPr>
          <w:rFonts w:hint="eastAsia"/>
          <w:rtl/>
        </w:rPr>
        <w:t>ں</w:t>
      </w:r>
      <w:r>
        <w:rPr>
          <w:rtl/>
        </w:rPr>
        <w:t xml:space="preserve"> اور ان سے جنگ لڑنے سے کنارہ کش</w:t>
      </w:r>
      <w:r>
        <w:rPr>
          <w:rFonts w:hint="cs"/>
          <w:rtl/>
        </w:rPr>
        <w:t>ی</w:t>
      </w:r>
      <w:r>
        <w:rPr>
          <w:rtl/>
        </w:rPr>
        <w:t xml:space="preserve"> کر</w:t>
      </w:r>
      <w:r>
        <w:rPr>
          <w:rFonts w:hint="cs"/>
          <w:rtl/>
        </w:rPr>
        <w:t>ی</w:t>
      </w:r>
      <w:r>
        <w:rPr>
          <w:rFonts w:hint="eastAsia"/>
          <w:rtl/>
        </w:rPr>
        <w:t>ں</w:t>
      </w:r>
      <w:r>
        <w:rPr>
          <w:rtl/>
        </w:rPr>
        <w:t xml:space="preserve"> اس صلح کا مقصد </w:t>
      </w:r>
      <w:r>
        <w:rPr>
          <w:rFonts w:hint="cs"/>
          <w:rtl/>
        </w:rPr>
        <w:t>ی</w:t>
      </w:r>
      <w:r>
        <w:rPr>
          <w:rFonts w:hint="eastAsia"/>
          <w:rtl/>
        </w:rPr>
        <w:t>ہ</w:t>
      </w:r>
      <w:r>
        <w:rPr>
          <w:rtl/>
        </w:rPr>
        <w:t xml:space="preserve"> ہے کہ مرتد ہونے کے بعد دوبارہ اسلام لے آئ</w:t>
      </w:r>
      <w:r>
        <w:rPr>
          <w:rFonts w:hint="cs"/>
          <w:rtl/>
        </w:rPr>
        <w:t>ی</w:t>
      </w:r>
      <w:r>
        <w:rPr>
          <w:rFonts w:hint="eastAsia"/>
          <w:rtl/>
        </w:rPr>
        <w:t>ں</w:t>
      </w:r>
      <w:r>
        <w:rPr>
          <w:rtl/>
        </w:rPr>
        <w:t xml:space="preserve"> اور کلمہ شہادت</w:t>
      </w:r>
      <w:r>
        <w:rPr>
          <w:rFonts w:hint="cs"/>
          <w:rtl/>
        </w:rPr>
        <w:t>ی</w:t>
      </w:r>
      <w:r>
        <w:rPr>
          <w:rFonts w:hint="eastAsia"/>
          <w:rtl/>
        </w:rPr>
        <w:t>ن</w:t>
      </w:r>
      <w:r>
        <w:rPr>
          <w:rtl/>
        </w:rPr>
        <w:t xml:space="preserve"> زبان پر جار</w:t>
      </w:r>
      <w:r>
        <w:rPr>
          <w:rFonts w:hint="cs"/>
          <w:rtl/>
        </w:rPr>
        <w:t>ی</w:t>
      </w:r>
      <w:r>
        <w:rPr>
          <w:rtl/>
        </w:rPr>
        <w:t xml:space="preserve"> کر</w:t>
      </w:r>
      <w:r>
        <w:rPr>
          <w:rFonts w:hint="cs"/>
          <w:rtl/>
        </w:rPr>
        <w:t>ی</w:t>
      </w:r>
      <w:r>
        <w:rPr>
          <w:rFonts w:hint="eastAsia"/>
          <w:rtl/>
        </w:rPr>
        <w:t>ں</w:t>
      </w:r>
      <w:r>
        <w:rPr>
          <w:rtl/>
        </w:rPr>
        <w:t xml:space="preserve"> چنانچہ اس مطلب ک</w:t>
      </w:r>
      <w:r>
        <w:rPr>
          <w:rFonts w:hint="cs"/>
          <w:rtl/>
        </w:rPr>
        <w:t>ی</w:t>
      </w:r>
      <w:r>
        <w:rPr>
          <w:rtl/>
        </w:rPr>
        <w:t xml:space="preserve"> تائ</w:t>
      </w:r>
      <w:r>
        <w:rPr>
          <w:rFonts w:hint="cs"/>
          <w:rtl/>
        </w:rPr>
        <w:t>ی</w:t>
      </w:r>
      <w:r>
        <w:rPr>
          <w:rFonts w:hint="eastAsia"/>
          <w:rtl/>
        </w:rPr>
        <w:t>د</w:t>
      </w:r>
      <w:r>
        <w:rPr>
          <w:rtl/>
        </w:rPr>
        <w:t xml:space="preserve"> اس آ</w:t>
      </w:r>
      <w:r>
        <w:rPr>
          <w:rFonts w:hint="cs"/>
          <w:rtl/>
        </w:rPr>
        <w:t>ی</w:t>
      </w:r>
      <w:r>
        <w:rPr>
          <w:rFonts w:hint="eastAsia"/>
          <w:rtl/>
        </w:rPr>
        <w:t>ت</w:t>
      </w:r>
      <w:r>
        <w:rPr>
          <w:rtl/>
        </w:rPr>
        <w:t xml:space="preserve"> سے ہوت</w:t>
      </w:r>
      <w:r>
        <w:rPr>
          <w:rFonts w:hint="cs"/>
          <w:rtl/>
        </w:rPr>
        <w:t>ی</w:t>
      </w:r>
      <w:r>
        <w:rPr>
          <w:rtl/>
        </w:rPr>
        <w:t xml:space="preserve"> ہے:</w:t>
      </w:r>
    </w:p>
    <w:p w:rsidR="00243DAF" w:rsidRDefault="00DA54BB" w:rsidP="00DA54BB">
      <w:pPr>
        <w:pStyle w:val="libNormal"/>
        <w:rPr>
          <w:rtl/>
        </w:rPr>
      </w:pPr>
      <w:r w:rsidRPr="00DA54BB">
        <w:rPr>
          <w:rStyle w:val="libAlaemChar"/>
          <w:rFonts w:hint="cs"/>
          <w:rtl/>
        </w:rPr>
        <w:t>(</w:t>
      </w:r>
      <w:r>
        <w:rPr>
          <w:rFonts w:hint="cs"/>
          <w:rtl/>
        </w:rPr>
        <w:t xml:space="preserve"> </w:t>
      </w:r>
      <w:r w:rsidR="00243DAF">
        <w:rPr>
          <w:rtl/>
        </w:rPr>
        <w:t xml:space="preserve"> </w:t>
      </w:r>
      <w:r w:rsidRPr="00DA54BB">
        <w:rPr>
          <w:rStyle w:val="libAieChar"/>
          <w:rtl/>
        </w:rPr>
        <w:t xml:space="preserve">وَلَا تَقُولُوا لِمَنْ أَلْقَىٰ إِلَيْكُمُ السَّلَامَ لَسْتَ </w:t>
      </w:r>
      <w:r w:rsidR="00845F67">
        <w:rPr>
          <w:rStyle w:val="libAieChar"/>
          <w:rtl/>
        </w:rPr>
        <w:t>مومن</w:t>
      </w:r>
      <w:r w:rsidRPr="00DA54BB">
        <w:rPr>
          <w:rStyle w:val="libAieChar"/>
          <w:rtl/>
        </w:rPr>
        <w:t>ا تَبْتَغُونَ عَرَضَ الْحَيَاةِ الدُّنْيَا</w:t>
      </w:r>
      <w:r w:rsidRPr="00DA54BB">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94</w:t>
      </w:r>
    </w:p>
    <w:p w:rsidR="00243DAF" w:rsidRDefault="00243DAF" w:rsidP="00243DAF">
      <w:pPr>
        <w:pStyle w:val="libNormal"/>
        <w:rPr>
          <w:rtl/>
        </w:rPr>
      </w:pPr>
      <w:r>
        <w:rPr>
          <w:rtl/>
        </w:rPr>
        <w:t xml:space="preserve"> ''اور جو شخص (اظہار اسلام ک</w:t>
      </w:r>
      <w:r>
        <w:rPr>
          <w:rFonts w:hint="cs"/>
          <w:rtl/>
        </w:rPr>
        <w:t>ی</w:t>
      </w:r>
      <w:r>
        <w:rPr>
          <w:rtl/>
        </w:rPr>
        <w:t xml:space="preserve"> غرض سے) تم کو سلام کرے توتم (بے سوچے سمجھے) نہ کہہ د</w:t>
      </w:r>
      <w:r>
        <w:rPr>
          <w:rFonts w:hint="cs"/>
          <w:rtl/>
        </w:rPr>
        <w:t>ی</w:t>
      </w:r>
      <w:r>
        <w:rPr>
          <w:rFonts w:hint="eastAsia"/>
          <w:rtl/>
        </w:rPr>
        <w:t>ا</w:t>
      </w:r>
      <w:r>
        <w:rPr>
          <w:rtl/>
        </w:rPr>
        <w:t xml:space="preserve"> کرو کہ تم ا</w:t>
      </w:r>
      <w:r>
        <w:rPr>
          <w:rFonts w:hint="cs"/>
          <w:rtl/>
        </w:rPr>
        <w:t>ی</w:t>
      </w:r>
      <w:r>
        <w:rPr>
          <w:rFonts w:hint="eastAsia"/>
          <w:rtl/>
        </w:rPr>
        <w:t>ماندار</w:t>
      </w:r>
      <w:r>
        <w:rPr>
          <w:rtl/>
        </w:rPr>
        <w:t xml:space="preserve"> نہ</w:t>
      </w:r>
      <w:r>
        <w:rPr>
          <w:rFonts w:hint="cs"/>
          <w:rtl/>
        </w:rPr>
        <w:t>ی</w:t>
      </w:r>
      <w:r>
        <w:rPr>
          <w:rFonts w:hint="eastAsia"/>
          <w:rtl/>
        </w:rPr>
        <w:t>ں</w:t>
      </w:r>
      <w:r>
        <w:rPr>
          <w:rtl/>
        </w:rPr>
        <w:t xml:space="preserve"> (اس سے تو ظاہر ہوتا ہے) تم (فقط) دن</w:t>
      </w:r>
      <w:r>
        <w:rPr>
          <w:rFonts w:hint="cs"/>
          <w:rtl/>
        </w:rPr>
        <w:t>ی</w:t>
      </w:r>
      <w:r>
        <w:rPr>
          <w:rFonts w:hint="eastAsia"/>
          <w:rtl/>
        </w:rPr>
        <w:t>او</w:t>
      </w:r>
      <w:r>
        <w:rPr>
          <w:rFonts w:hint="cs"/>
          <w:rtl/>
        </w:rPr>
        <w:t>ی</w:t>
      </w:r>
      <w:r>
        <w:rPr>
          <w:rtl/>
        </w:rPr>
        <w:t xml:space="preserve"> اثاثہ ک</w:t>
      </w:r>
      <w:r>
        <w:rPr>
          <w:rFonts w:hint="cs"/>
          <w:rtl/>
        </w:rPr>
        <w:t>ی</w:t>
      </w:r>
      <w:r>
        <w:rPr>
          <w:rtl/>
        </w:rPr>
        <w:t xml:space="preserve"> تمنا رکھتے ہو،،۔</w:t>
      </w:r>
    </w:p>
    <w:p w:rsidR="002A49E5" w:rsidRDefault="00243DAF" w:rsidP="00243DAF">
      <w:pPr>
        <w:pStyle w:val="libNormal"/>
        <w:rPr>
          <w:rtl/>
        </w:rPr>
      </w:pP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اس بات پر دلالت کرت</w:t>
      </w:r>
      <w:r>
        <w:rPr>
          <w:rFonts w:hint="cs"/>
          <w:rtl/>
        </w:rPr>
        <w:t>ی</w:t>
      </w:r>
      <w:r>
        <w:rPr>
          <w:rtl/>
        </w:rPr>
        <w:t xml:space="preserve"> ہے کہ اگر مرتد مل</w:t>
      </w:r>
      <w:r>
        <w:rPr>
          <w:rFonts w:hint="cs"/>
          <w:rtl/>
        </w:rPr>
        <w:t>ی</w:t>
      </w:r>
      <w:r>
        <w:rPr>
          <w:rtl/>
        </w:rPr>
        <w:t xml:space="preserve"> توبہ کرلے اور اسلام لے آئے تو اس ک</w:t>
      </w:r>
      <w:r>
        <w:rPr>
          <w:rFonts w:hint="cs"/>
          <w:rtl/>
        </w:rPr>
        <w:t>ی</w:t>
      </w:r>
      <w:r>
        <w:rPr>
          <w:rtl/>
        </w:rPr>
        <w:t xml:space="preserve"> توبہ قبول ہو گ</w:t>
      </w:r>
      <w:r>
        <w:rPr>
          <w:rFonts w:hint="cs"/>
          <w:rtl/>
        </w:rPr>
        <w:t>ی</w:t>
      </w:r>
      <w:r>
        <w:rPr>
          <w:rtl/>
        </w:rPr>
        <w:t xml:space="preserve"> اور توبہ کرنے کے بعد اسے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جائے گا ش</w:t>
      </w:r>
      <w:r>
        <w:rPr>
          <w:rFonts w:hint="cs"/>
          <w:rtl/>
        </w:rPr>
        <w:t>ی</w:t>
      </w:r>
      <w:r>
        <w:rPr>
          <w:rFonts w:hint="eastAsia"/>
          <w:rtl/>
        </w:rPr>
        <w:t>عوںکا</w:t>
      </w:r>
      <w:r>
        <w:rPr>
          <w:rtl/>
        </w:rPr>
        <w:t xml:space="preserve"> عق</w:t>
      </w:r>
      <w:r>
        <w:rPr>
          <w:rFonts w:hint="cs"/>
          <w:rtl/>
        </w:rPr>
        <w:t>ی</w:t>
      </w:r>
      <w:r>
        <w:rPr>
          <w:rFonts w:hint="eastAsia"/>
          <w:rtl/>
        </w:rPr>
        <w:t>دہ</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اور قرآن ک</w:t>
      </w:r>
      <w:r>
        <w:rPr>
          <w:rFonts w:hint="cs"/>
          <w:rtl/>
        </w:rPr>
        <w:t>ی</w:t>
      </w:r>
      <w:r>
        <w:rPr>
          <w:rtl/>
        </w:rPr>
        <w:t xml:space="preserve"> کوئ</w:t>
      </w:r>
      <w:r>
        <w:rPr>
          <w:rFonts w:hint="cs"/>
          <w:rtl/>
        </w:rPr>
        <w:t>ی</w:t>
      </w:r>
      <w:r>
        <w:rPr>
          <w:rtl/>
        </w:rPr>
        <w:t xml:space="preserve"> آ</w:t>
      </w:r>
      <w:r>
        <w:rPr>
          <w:rFonts w:hint="cs"/>
          <w:rtl/>
        </w:rPr>
        <w:t>ی</w:t>
      </w:r>
      <w:r>
        <w:rPr>
          <w:rFonts w:hint="eastAsia"/>
          <w:rtl/>
        </w:rPr>
        <w:t>ت</w:t>
      </w:r>
      <w:r>
        <w:rPr>
          <w:rtl/>
        </w:rPr>
        <w:t xml:space="preserve"> اس پر دلالت نہ</w:t>
      </w:r>
      <w:r>
        <w:rPr>
          <w:rFonts w:hint="cs"/>
          <w:rtl/>
        </w:rPr>
        <w:t>ی</w:t>
      </w:r>
      <w:r>
        <w:rPr>
          <w:rFonts w:hint="eastAsia"/>
          <w:rtl/>
        </w:rPr>
        <w:t>ں</w:t>
      </w:r>
      <w:r>
        <w:rPr>
          <w:rtl/>
        </w:rPr>
        <w:t xml:space="preserve"> کرت</w:t>
      </w:r>
      <w:r>
        <w:rPr>
          <w:rFonts w:hint="cs"/>
          <w:rtl/>
        </w:rPr>
        <w:t>ی</w:t>
      </w:r>
      <w:r>
        <w:rPr>
          <w:rtl/>
        </w:rPr>
        <w:t xml:space="preserve"> کہ مرتد کو ہر حالت م</w:t>
      </w:r>
      <w:r>
        <w:rPr>
          <w:rFonts w:hint="cs"/>
          <w:rtl/>
        </w:rPr>
        <w:t>ی</w:t>
      </w:r>
      <w:r>
        <w:rPr>
          <w:rFonts w:hint="eastAsia"/>
          <w:rtl/>
        </w:rPr>
        <w:t>ں</w:t>
      </w:r>
      <w:r>
        <w:rPr>
          <w:rtl/>
        </w:rPr>
        <w:t xml:space="preserve"> قتل کر د</w:t>
      </w:r>
      <w:r>
        <w:rPr>
          <w:rFonts w:hint="cs"/>
          <w:rtl/>
        </w:rPr>
        <w:t>ی</w:t>
      </w:r>
      <w:r>
        <w:rPr>
          <w:rFonts w:hint="eastAsia"/>
          <w:rtl/>
        </w:rPr>
        <w:t>ا</w:t>
      </w:r>
      <w:r>
        <w:rPr>
          <w:rtl/>
        </w:rPr>
        <w:t xml:space="preserve"> جائے </w:t>
      </w:r>
      <w:r>
        <w:rPr>
          <w:rFonts w:hint="eastAsia"/>
          <w:rtl/>
        </w:rPr>
        <w:t>تاکہ</w:t>
      </w:r>
      <w:r>
        <w:rPr>
          <w:rtl/>
        </w:rPr>
        <w:t xml:space="preserve"> وہ</w:t>
      </w:r>
      <w:r>
        <w:rPr>
          <w:rFonts w:hint="cs"/>
          <w:rtl/>
        </w:rPr>
        <w:t>ی</w:t>
      </w:r>
      <w:r>
        <w:rPr>
          <w:rtl/>
        </w:rPr>
        <w:t xml:space="preserve"> آ</w:t>
      </w:r>
      <w:r>
        <w:rPr>
          <w:rFonts w:hint="cs"/>
          <w:rtl/>
        </w:rPr>
        <w:t>ی</w:t>
      </w:r>
      <w:r>
        <w:rPr>
          <w:rFonts w:hint="eastAsia"/>
          <w:rtl/>
        </w:rPr>
        <w:t>ت</w:t>
      </w:r>
      <w:r>
        <w:rPr>
          <w:rtl/>
        </w:rPr>
        <w:t xml:space="preserve"> ناسخ بن سکے۔</w:t>
      </w:r>
    </w:p>
    <w:p w:rsidR="002A49E5" w:rsidRDefault="002A49E5"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اگر نسخ کے قائل حضرات ناسخ کے طور پر ان آ</w:t>
      </w:r>
      <w:r>
        <w:rPr>
          <w:rFonts w:hint="cs"/>
          <w:rtl/>
        </w:rPr>
        <w:t>ی</w:t>
      </w:r>
      <w:r>
        <w:rPr>
          <w:rFonts w:hint="eastAsia"/>
          <w:rtl/>
        </w:rPr>
        <w:t>ات</w:t>
      </w:r>
      <w:r>
        <w:rPr>
          <w:rtl/>
        </w:rPr>
        <w:t xml:space="preserve"> کو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مشرک اور کافر کو قتل کرنے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تو اس کا جواب بھ</w:t>
      </w:r>
      <w:r>
        <w:rPr>
          <w:rFonts w:hint="cs"/>
          <w:rtl/>
        </w:rPr>
        <w:t>ی</w:t>
      </w:r>
      <w:r>
        <w:rPr>
          <w:rtl/>
        </w:rPr>
        <w:t xml:space="preserve"> واضح ہے کہ مشرک</w:t>
      </w:r>
      <w:r>
        <w:rPr>
          <w:rFonts w:hint="cs"/>
          <w:rtl/>
        </w:rPr>
        <w:t>ی</w:t>
      </w:r>
      <w:r>
        <w:rPr>
          <w:rFonts w:hint="eastAsia"/>
          <w:rtl/>
        </w:rPr>
        <w:t>ن</w:t>
      </w:r>
      <w:r>
        <w:rPr>
          <w:rtl/>
        </w:rPr>
        <w:t xml:space="preserve"> و کفار کو اس صورت م</w:t>
      </w:r>
      <w:r>
        <w:rPr>
          <w:rFonts w:hint="cs"/>
          <w:rtl/>
        </w:rPr>
        <w:t>ی</w:t>
      </w:r>
      <w:r>
        <w:rPr>
          <w:rFonts w:hint="eastAsia"/>
          <w:rtl/>
        </w:rPr>
        <w:t>ں</w:t>
      </w:r>
      <w:r>
        <w:rPr>
          <w:rtl/>
        </w:rPr>
        <w:t xml:space="preserve"> قتل ک</w:t>
      </w:r>
      <w:r>
        <w:rPr>
          <w:rFonts w:hint="cs"/>
          <w:rtl/>
        </w:rPr>
        <w:t>ی</w:t>
      </w:r>
      <w:r>
        <w:rPr>
          <w:rFonts w:hint="eastAsia"/>
          <w:rtl/>
        </w:rPr>
        <w:t>ا</w:t>
      </w:r>
      <w:r>
        <w:rPr>
          <w:rtl/>
        </w:rPr>
        <w:t xml:space="preserve"> جائے گا جب قتال کا موضوع باق</w:t>
      </w:r>
      <w:r>
        <w:rPr>
          <w:rFonts w:hint="cs"/>
          <w:rtl/>
        </w:rPr>
        <w:t>ی</w:t>
      </w:r>
      <w:r>
        <w:rPr>
          <w:rtl/>
        </w:rPr>
        <w:t xml:space="preserve"> رہے اور </w:t>
      </w:r>
      <w:r>
        <w:rPr>
          <w:rFonts w:hint="cs"/>
          <w:rtl/>
        </w:rPr>
        <w:t>ی</w:t>
      </w:r>
      <w:r>
        <w:rPr>
          <w:rFonts w:hint="eastAsia"/>
          <w:rtl/>
        </w:rPr>
        <w:t>ہ</w:t>
      </w:r>
      <w:r>
        <w:rPr>
          <w:rtl/>
        </w:rPr>
        <w:t xml:space="preserve"> وہ قاعدہ کل</w:t>
      </w:r>
      <w:r>
        <w:rPr>
          <w:rFonts w:hint="cs"/>
          <w:rtl/>
        </w:rPr>
        <w:t>ی</w:t>
      </w:r>
      <w:r>
        <w:rPr>
          <w:rFonts w:hint="eastAsia"/>
          <w:rtl/>
        </w:rPr>
        <w:t>ہ</w:t>
      </w:r>
      <w:r>
        <w:rPr>
          <w:rtl/>
        </w:rPr>
        <w:t xml:space="preserve"> ہے جس پر تمام احکام شرع</w:t>
      </w:r>
      <w:r>
        <w:rPr>
          <w:rFonts w:hint="cs"/>
          <w:rtl/>
        </w:rPr>
        <w:t>ی</w:t>
      </w:r>
      <w:r>
        <w:rPr>
          <w:rFonts w:hint="eastAsia"/>
          <w:rtl/>
        </w:rPr>
        <w:t>ہ</w:t>
      </w:r>
      <w:r>
        <w:rPr>
          <w:rtl/>
        </w:rPr>
        <w:t xml:space="preserve"> </w:t>
      </w:r>
      <w:r>
        <w:rPr>
          <w:rFonts w:hint="eastAsia"/>
          <w:rtl/>
        </w:rPr>
        <w:t>م</w:t>
      </w:r>
      <w:r>
        <w:rPr>
          <w:rFonts w:hint="cs"/>
          <w:rtl/>
        </w:rPr>
        <w:t>ی</w:t>
      </w:r>
      <w:r>
        <w:rPr>
          <w:rFonts w:hint="eastAsia"/>
          <w:rtl/>
        </w:rPr>
        <w:t>ں</w:t>
      </w:r>
      <w:r>
        <w:rPr>
          <w:rtl/>
        </w:rPr>
        <w:t xml:space="preserve"> عمل ہوتا ہے ل</w:t>
      </w:r>
      <w:r>
        <w:rPr>
          <w:rFonts w:hint="cs"/>
          <w:rtl/>
        </w:rPr>
        <w:t>ی</w:t>
      </w:r>
      <w:r>
        <w:rPr>
          <w:rFonts w:hint="eastAsia"/>
          <w:rtl/>
        </w:rPr>
        <w:t>کن</w:t>
      </w:r>
      <w:r>
        <w:rPr>
          <w:rtl/>
        </w:rPr>
        <w:t xml:space="preserve"> اگر مرتد مل</w:t>
      </w:r>
      <w:r>
        <w:rPr>
          <w:rFonts w:hint="cs"/>
          <w:rtl/>
        </w:rPr>
        <w:t>ی</w:t>
      </w:r>
      <w:r>
        <w:rPr>
          <w:rtl/>
        </w:rPr>
        <w:t xml:space="preserve"> توبہ کرلے تو پھر کوئ</w:t>
      </w:r>
      <w:r>
        <w:rPr>
          <w:rFonts w:hint="cs"/>
          <w:rtl/>
        </w:rPr>
        <w:t>ی</w:t>
      </w:r>
      <w:r>
        <w:rPr>
          <w:rtl/>
        </w:rPr>
        <w:t xml:space="preserve"> کفر باق</w:t>
      </w:r>
      <w:r>
        <w:rPr>
          <w:rFonts w:hint="cs"/>
          <w:rtl/>
        </w:rPr>
        <w:t>ی</w:t>
      </w:r>
      <w:r>
        <w:rPr>
          <w:rtl/>
        </w:rPr>
        <w:t xml:space="preserve"> نہ</w:t>
      </w:r>
      <w:r>
        <w:rPr>
          <w:rFonts w:hint="cs"/>
          <w:rtl/>
        </w:rPr>
        <w:t>ی</w:t>
      </w:r>
      <w:r>
        <w:rPr>
          <w:rFonts w:hint="eastAsia"/>
          <w:rtl/>
        </w:rPr>
        <w:t>ںرہتا</w:t>
      </w:r>
      <w:r>
        <w:rPr>
          <w:rtl/>
        </w:rPr>
        <w:t xml:space="preserve"> جس ک</w:t>
      </w:r>
      <w:r>
        <w:rPr>
          <w:rFonts w:hint="cs"/>
          <w:rtl/>
        </w:rPr>
        <w:t>ی</w:t>
      </w:r>
      <w:r>
        <w:rPr>
          <w:rtl/>
        </w:rPr>
        <w:t xml:space="preserve"> بن</w:t>
      </w:r>
      <w:r>
        <w:rPr>
          <w:rFonts w:hint="cs"/>
          <w:rtl/>
        </w:rPr>
        <w:t>ی</w:t>
      </w:r>
      <w:r>
        <w:rPr>
          <w:rFonts w:hint="eastAsia"/>
          <w:rtl/>
        </w:rPr>
        <w:t>اد</w:t>
      </w:r>
      <w:r>
        <w:rPr>
          <w:rtl/>
        </w:rPr>
        <w:t xml:space="preserve"> پر قتال ک</w:t>
      </w:r>
      <w:r>
        <w:rPr>
          <w:rFonts w:hint="cs"/>
          <w:rtl/>
        </w:rPr>
        <w:t>ی</w:t>
      </w:r>
      <w:r>
        <w:rPr>
          <w:rFonts w:hint="eastAsia"/>
          <w:rtl/>
        </w:rPr>
        <w:t>ا</w:t>
      </w:r>
      <w:r>
        <w:rPr>
          <w:rtl/>
        </w:rPr>
        <w:t xml:space="preserve"> جا سکے ہاں ! اہل سنت ک</w:t>
      </w:r>
      <w:r>
        <w:rPr>
          <w:rFonts w:hint="cs"/>
          <w:rtl/>
        </w:rPr>
        <w:t>ی</w:t>
      </w:r>
      <w:r>
        <w:rPr>
          <w:rtl/>
        </w:rPr>
        <w:t xml:space="preserve"> کچھ روا</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ضرور ہ</w:t>
      </w:r>
      <w:r>
        <w:rPr>
          <w:rFonts w:hint="cs"/>
          <w:rtl/>
        </w:rPr>
        <w:t>ی</w:t>
      </w:r>
      <w:r>
        <w:rPr>
          <w:rFonts w:hint="eastAsia"/>
          <w:rtl/>
        </w:rPr>
        <w:t>ں</w:t>
      </w:r>
      <w:r>
        <w:rPr>
          <w:rtl/>
        </w:rPr>
        <w:t xml:space="preserve"> جن کے مطابق مرتد کو مطلقاً قتل ک</w:t>
      </w:r>
      <w:r>
        <w:rPr>
          <w:rFonts w:hint="cs"/>
          <w:rtl/>
        </w:rPr>
        <w:t>ی</w:t>
      </w:r>
      <w:r>
        <w:rPr>
          <w:rFonts w:hint="eastAsia"/>
          <w:rtl/>
        </w:rPr>
        <w:t>ا</w:t>
      </w:r>
      <w:r>
        <w:rPr>
          <w:rtl/>
        </w:rPr>
        <w:t xml:space="preserve"> جانا چاہئے (اگرچہ وہ توبہ بھ</w:t>
      </w:r>
      <w:r>
        <w:rPr>
          <w:rFonts w:hint="cs"/>
          <w:rtl/>
        </w:rPr>
        <w:t>ی</w:t>
      </w:r>
      <w:r>
        <w:rPr>
          <w:rtl/>
        </w:rPr>
        <w:t xml:space="preserve"> کر لے) چنانچہ بخار</w:t>
      </w:r>
      <w:r>
        <w:rPr>
          <w:rFonts w:hint="cs"/>
          <w:rtl/>
        </w:rPr>
        <w:t>ی</w:t>
      </w:r>
      <w:r>
        <w:rPr>
          <w:rtl/>
        </w:rPr>
        <w:t xml:space="preserve"> ، احمد ، ترمذ</w:t>
      </w:r>
      <w:r>
        <w:rPr>
          <w:rFonts w:hint="cs"/>
          <w:rtl/>
        </w:rPr>
        <w:t>ی</w:t>
      </w:r>
      <w:r>
        <w:rPr>
          <w:rtl/>
        </w:rPr>
        <w:t xml:space="preserve"> ، نسائ</w:t>
      </w:r>
      <w:r>
        <w:rPr>
          <w:rFonts w:hint="cs"/>
          <w:rtl/>
        </w:rPr>
        <w:t>ی</w:t>
      </w:r>
      <w:r>
        <w:rPr>
          <w:rtl/>
        </w:rPr>
        <w:t xml:space="preserve"> ،</w:t>
      </w:r>
      <w:r>
        <w:rPr>
          <w:rFonts w:hint="eastAsia"/>
          <w:rtl/>
        </w:rPr>
        <w:t>ابوداؤد</w:t>
      </w:r>
      <w:r>
        <w:rPr>
          <w:rtl/>
        </w:rPr>
        <w:t xml:space="preserve"> سجستائ</w:t>
      </w:r>
      <w:r>
        <w:rPr>
          <w:rFonts w:hint="cs"/>
          <w:rtl/>
        </w:rPr>
        <w:t>ی</w:t>
      </w:r>
      <w:r>
        <w:rPr>
          <w:rtl/>
        </w:rPr>
        <w:t xml:space="preserve"> اور ابن ماجہ نے ابن عباس سے روا</w:t>
      </w:r>
      <w:r>
        <w:rPr>
          <w:rFonts w:hint="cs"/>
          <w:rtl/>
        </w:rPr>
        <w:t>ی</w:t>
      </w:r>
      <w:r>
        <w:rPr>
          <w:rFonts w:hint="eastAsia"/>
          <w:rtl/>
        </w:rPr>
        <w:t>ت</w:t>
      </w:r>
      <w:r>
        <w:rPr>
          <w:rtl/>
        </w:rPr>
        <w:t xml:space="preserve"> ک</w:t>
      </w:r>
      <w:r>
        <w:rPr>
          <w:rFonts w:hint="cs"/>
          <w:rtl/>
        </w:rPr>
        <w:t>ی</w:t>
      </w:r>
      <w:r>
        <w:rPr>
          <w:rtl/>
        </w:rPr>
        <w:t xml:space="preserve"> ہے کہ رسول اللہ (ص)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sidRPr="00DA54BB">
        <w:rPr>
          <w:rStyle w:val="libArabicChar"/>
          <w:rtl/>
        </w:rPr>
        <w:t>''من بدل د</w:t>
      </w:r>
      <w:r w:rsidRPr="00DA54BB">
        <w:rPr>
          <w:rStyle w:val="libArabicChar"/>
          <w:rFonts w:hint="cs"/>
          <w:rtl/>
        </w:rPr>
        <w:t>ی</w:t>
      </w:r>
      <w:r w:rsidRPr="00DA54BB">
        <w:rPr>
          <w:rStyle w:val="libArabicChar"/>
          <w:rFonts w:hint="eastAsia"/>
          <w:rtl/>
        </w:rPr>
        <w:t>ن</w:t>
      </w:r>
      <w:r w:rsidR="00091E88" w:rsidRPr="00933E3D">
        <w:rPr>
          <w:rStyle w:val="libArabicChar"/>
          <w:rFonts w:hint="cs"/>
          <w:rtl/>
        </w:rPr>
        <w:t>ه</w:t>
      </w:r>
      <w:r w:rsidRPr="00DA54BB">
        <w:rPr>
          <w:rStyle w:val="libArabicChar"/>
          <w:rtl/>
        </w:rPr>
        <w:t xml:space="preserve"> فاقتلو</w:t>
      </w:r>
      <w:r w:rsidR="00091E88" w:rsidRPr="00933E3D">
        <w:rPr>
          <w:rStyle w:val="libArabicChar"/>
          <w:rFonts w:hint="cs"/>
          <w:rtl/>
        </w:rPr>
        <w:t>ه</w:t>
      </w:r>
      <w:r w:rsidRPr="00AA1A1F">
        <w:rPr>
          <w:rStyle w:val="libArabicChar"/>
          <w:rFonts w:hint="cs"/>
          <w:rtl/>
        </w:rPr>
        <w:t xml:space="preserve"> ،،</w:t>
      </w:r>
      <w:r>
        <w:rPr>
          <w:rtl/>
        </w:rPr>
        <w:t xml:space="preserve"> </w:t>
      </w:r>
      <w:r w:rsidRPr="00DA54BB">
        <w:rPr>
          <w:rStyle w:val="libFootnotenumChar"/>
          <w:rtl/>
        </w:rPr>
        <w:t>(</w:t>
      </w:r>
      <w:r w:rsidR="002A6CF7" w:rsidRPr="002A6CF7">
        <w:rPr>
          <w:rStyle w:val="libFootnotenumChar"/>
          <w:rFonts w:hint="cs"/>
          <w:rtl/>
        </w:rPr>
        <w:t>1</w:t>
      </w:r>
      <w:r w:rsidRPr="00DA54BB">
        <w:rPr>
          <w:rStyle w:val="libFootnotenumChar"/>
          <w:rFonts w:hint="cs"/>
          <w:rtl/>
        </w:rPr>
        <w:t>)</w:t>
      </w:r>
    </w:p>
    <w:p w:rsidR="00243DAF" w:rsidRDefault="00243DAF" w:rsidP="00243DAF">
      <w:pPr>
        <w:pStyle w:val="libNormal"/>
        <w:rPr>
          <w:rtl/>
        </w:rPr>
      </w:pPr>
      <w:r>
        <w:rPr>
          <w:rtl/>
        </w:rPr>
        <w:t xml:space="preserve"> ''جو کوئ</w:t>
      </w:r>
      <w:r>
        <w:rPr>
          <w:rFonts w:hint="cs"/>
          <w:rtl/>
        </w:rPr>
        <w:t>ی</w:t>
      </w:r>
      <w:r>
        <w:rPr>
          <w:rtl/>
        </w:rPr>
        <w:t xml:space="preserve"> اپنا د</w:t>
      </w:r>
      <w:r>
        <w:rPr>
          <w:rFonts w:hint="cs"/>
          <w:rtl/>
        </w:rPr>
        <w:t>ی</w:t>
      </w:r>
      <w:r>
        <w:rPr>
          <w:rFonts w:hint="eastAsia"/>
          <w:rtl/>
        </w:rPr>
        <w:t>ن</w:t>
      </w:r>
      <w:r>
        <w:rPr>
          <w:rtl/>
        </w:rPr>
        <w:t xml:space="preserve"> تبد</w:t>
      </w:r>
      <w:r>
        <w:rPr>
          <w:rFonts w:hint="cs"/>
          <w:rtl/>
        </w:rPr>
        <w:t>ی</w:t>
      </w:r>
      <w:r>
        <w:rPr>
          <w:rFonts w:hint="eastAsia"/>
          <w:rtl/>
        </w:rPr>
        <w:t>ل</w:t>
      </w:r>
      <w:r>
        <w:rPr>
          <w:rtl/>
        </w:rPr>
        <w:t xml:space="preserve"> کرے (مذہب چھوڑے)اسے قتل کرو،،۔</w:t>
      </w:r>
    </w:p>
    <w:p w:rsidR="00243DAF" w:rsidRDefault="00243DAF" w:rsidP="002A49E5">
      <w:pPr>
        <w:pStyle w:val="libNormal"/>
        <w:rPr>
          <w:rtl/>
        </w:rPr>
      </w:pPr>
      <w:r>
        <w:rPr>
          <w:rtl/>
        </w:rPr>
        <w:t xml:space="preserve"> ل</w:t>
      </w:r>
      <w:r>
        <w:rPr>
          <w:rFonts w:hint="cs"/>
          <w:rtl/>
        </w:rPr>
        <w:t>ی</w:t>
      </w:r>
      <w:r>
        <w:rPr>
          <w:rFonts w:hint="eastAsia"/>
          <w:rtl/>
        </w:rPr>
        <w:t>کن</w:t>
      </w:r>
      <w:r>
        <w:rPr>
          <w:rtl/>
        </w:rPr>
        <w:t xml:space="preserve"> تمام مسلمانوں کا اتفاق ہے کہ قتل کا </w:t>
      </w:r>
      <w:r>
        <w:rPr>
          <w:rFonts w:hint="cs"/>
          <w:rtl/>
        </w:rPr>
        <w:t>ی</w:t>
      </w:r>
      <w:r>
        <w:rPr>
          <w:rFonts w:hint="eastAsia"/>
          <w:rtl/>
        </w:rPr>
        <w:t>ہ</w:t>
      </w:r>
      <w:r>
        <w:rPr>
          <w:rtl/>
        </w:rPr>
        <w:t xml:space="preserve"> حکم تب ثابت ہو گا جب مرتد توبہ نہ کرے ہاں ! مسلمانوں م</w:t>
      </w:r>
      <w:r>
        <w:rPr>
          <w:rFonts w:hint="cs"/>
          <w:rtl/>
        </w:rPr>
        <w:t>ی</w:t>
      </w:r>
      <w:r>
        <w:rPr>
          <w:rFonts w:hint="eastAsia"/>
          <w:rtl/>
        </w:rPr>
        <w:t>ں</w:t>
      </w:r>
      <w:r>
        <w:rPr>
          <w:rtl/>
        </w:rPr>
        <w:t xml:space="preserve"> اس مدت کے با رے م</w:t>
      </w:r>
      <w:r>
        <w:rPr>
          <w:rFonts w:hint="cs"/>
          <w:rtl/>
        </w:rPr>
        <w:t>ی</w:t>
      </w:r>
      <w:r>
        <w:rPr>
          <w:rFonts w:hint="eastAsia"/>
          <w:rtl/>
        </w:rPr>
        <w:t>ں</w:t>
      </w:r>
      <w:r>
        <w:rPr>
          <w:rtl/>
        </w:rPr>
        <w:t xml:space="preserve"> ضرور اختلاف ہے جس م</w:t>
      </w:r>
      <w:r>
        <w:rPr>
          <w:rFonts w:hint="cs"/>
          <w:rtl/>
        </w:rPr>
        <w:t>ی</w:t>
      </w:r>
      <w:r>
        <w:rPr>
          <w:rFonts w:hint="eastAsia"/>
          <w:rtl/>
        </w:rPr>
        <w:t>ں</w:t>
      </w:r>
      <w:r>
        <w:rPr>
          <w:rtl/>
        </w:rPr>
        <w:t xml:space="preserve"> اسے توبہ ک</w:t>
      </w:r>
      <w:r>
        <w:rPr>
          <w:rFonts w:hint="cs"/>
          <w:rtl/>
        </w:rPr>
        <w:t>ی</w:t>
      </w:r>
      <w:r>
        <w:rPr>
          <w:rtl/>
        </w:rPr>
        <w:t xml:space="preserve"> مہلت د</w:t>
      </w:r>
      <w:r>
        <w:rPr>
          <w:rFonts w:hint="cs"/>
          <w:rtl/>
        </w:rPr>
        <w:t>ی</w:t>
      </w:r>
      <w:r>
        <w:rPr>
          <w:rtl/>
        </w:rPr>
        <w:t xml:space="preserve"> جات</w:t>
      </w:r>
      <w:r>
        <w:rPr>
          <w:rFonts w:hint="cs"/>
          <w:rtl/>
        </w:rPr>
        <w:t>ی</w:t>
      </w:r>
      <w:r>
        <w:rPr>
          <w:rtl/>
        </w:rPr>
        <w:t xml:space="preserve"> ہے ن</w:t>
      </w:r>
      <w:r>
        <w:rPr>
          <w:rFonts w:hint="cs"/>
          <w:rtl/>
        </w:rPr>
        <w:t>ی</w:t>
      </w:r>
      <w:r>
        <w:rPr>
          <w:rFonts w:hint="eastAsia"/>
          <w:rtl/>
        </w:rPr>
        <w:t>ز</w:t>
      </w:r>
      <w:r>
        <w:rPr>
          <w:rtl/>
        </w:rPr>
        <w:t xml:space="preserve"> اس م</w:t>
      </w:r>
      <w:r>
        <w:rPr>
          <w:rFonts w:hint="cs"/>
          <w:rtl/>
        </w:rPr>
        <w:t>ی</w:t>
      </w:r>
      <w:r>
        <w:rPr>
          <w:rFonts w:hint="eastAsia"/>
          <w:rtl/>
        </w:rPr>
        <w:t>ں</w:t>
      </w:r>
      <w:r>
        <w:rPr>
          <w:rtl/>
        </w:rPr>
        <w:t xml:space="preserve"> بھ</w:t>
      </w:r>
      <w:r>
        <w:rPr>
          <w:rFonts w:hint="cs"/>
          <w:rtl/>
        </w:rPr>
        <w:t>ی</w:t>
      </w:r>
      <w:r>
        <w:rPr>
          <w:rtl/>
        </w:rPr>
        <w:t xml:space="preserve"> اختلاف ہے کہ اسے توبہ کرانا واجب ہے </w:t>
      </w:r>
      <w:r>
        <w:rPr>
          <w:rFonts w:hint="cs"/>
          <w:rtl/>
        </w:rPr>
        <w:t>ی</w:t>
      </w:r>
      <w:r>
        <w:rPr>
          <w:rFonts w:hint="eastAsia"/>
          <w:rtl/>
        </w:rPr>
        <w:t>ا</w:t>
      </w:r>
      <w:r>
        <w:rPr>
          <w:rtl/>
        </w:rPr>
        <w:t xml:space="preserve"> مستحب ، علماء امام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مشہور م</w:t>
      </w:r>
      <w:r>
        <w:rPr>
          <w:rFonts w:hint="cs"/>
          <w:rtl/>
        </w:rPr>
        <w:t>ی</w:t>
      </w:r>
      <w:r>
        <w:rPr>
          <w:rFonts w:hint="eastAsia"/>
          <w:rtl/>
        </w:rPr>
        <w:t>ں</w:t>
      </w:r>
      <w:r>
        <w:rPr>
          <w:rtl/>
        </w:rPr>
        <w:t xml:space="preserve"> مشہور قول </w:t>
      </w:r>
      <w:r>
        <w:rPr>
          <w:rFonts w:hint="cs"/>
          <w:rtl/>
        </w:rPr>
        <w:t>ی</w:t>
      </w:r>
      <w:r>
        <w:rPr>
          <w:rFonts w:hint="eastAsia"/>
          <w:rtl/>
        </w:rPr>
        <w:t>ہ</w:t>
      </w:r>
      <w:r>
        <w:rPr>
          <w:rFonts w:hint="cs"/>
          <w:rtl/>
        </w:rPr>
        <w:t>ی</w:t>
      </w:r>
      <w:r>
        <w:rPr>
          <w:rtl/>
        </w:rPr>
        <w:t xml:space="preserve"> ہے کہ اس مرتد کو توبہ ک</w:t>
      </w:r>
      <w:r>
        <w:rPr>
          <w:rFonts w:hint="cs"/>
          <w:rtl/>
        </w:rPr>
        <w:t>ی</w:t>
      </w:r>
      <w:r>
        <w:rPr>
          <w:rtl/>
        </w:rPr>
        <w:t xml:space="preserve"> دعوت د</w:t>
      </w:r>
      <w:r>
        <w:rPr>
          <w:rFonts w:hint="cs"/>
          <w:rtl/>
        </w:rPr>
        <w:t>ی</w:t>
      </w:r>
      <w:r>
        <w:rPr>
          <w:rFonts w:hint="eastAsia"/>
          <w:rtl/>
        </w:rPr>
        <w:t>نا</w:t>
      </w:r>
      <w:r>
        <w:rPr>
          <w:rtl/>
        </w:rPr>
        <w:t xml:space="preserve"> واجب ہے البتہ توبہ ک</w:t>
      </w:r>
      <w:r>
        <w:rPr>
          <w:rFonts w:hint="cs"/>
          <w:rtl/>
        </w:rPr>
        <w:t>ی</w:t>
      </w:r>
      <w:r>
        <w:rPr>
          <w:rFonts w:hint="eastAsia"/>
          <w:rtl/>
        </w:rPr>
        <w:t>لئے</w:t>
      </w:r>
      <w:r>
        <w:rPr>
          <w:rtl/>
        </w:rPr>
        <w:t xml:space="preserve"> کوئ</w:t>
      </w:r>
      <w:r>
        <w:rPr>
          <w:rFonts w:hint="cs"/>
          <w:rtl/>
        </w:rPr>
        <w:t>ی</w:t>
      </w:r>
      <w:r>
        <w:rPr>
          <w:rtl/>
        </w:rPr>
        <w:t xml:space="preserve"> خاص مدت مع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بلکہ اسے اتن</w:t>
      </w:r>
      <w:r>
        <w:rPr>
          <w:rFonts w:hint="cs"/>
          <w:rtl/>
        </w:rPr>
        <w:t>ی</w:t>
      </w:r>
      <w:r>
        <w:rPr>
          <w:rtl/>
        </w:rPr>
        <w:t xml:space="preserve"> مہلت د</w:t>
      </w:r>
      <w:r>
        <w:rPr>
          <w:rFonts w:hint="cs"/>
          <w:rtl/>
        </w:rPr>
        <w:t>ی</w:t>
      </w:r>
      <w:r>
        <w:rPr>
          <w:rtl/>
        </w:rPr>
        <w:t xml:space="preserve"> جائے کہ جس م</w:t>
      </w:r>
      <w:r>
        <w:rPr>
          <w:rFonts w:hint="cs"/>
          <w:rtl/>
        </w:rPr>
        <w:t>ی</w:t>
      </w:r>
      <w:r>
        <w:rPr>
          <w:rFonts w:hint="eastAsia"/>
          <w:rtl/>
        </w:rPr>
        <w:t>ں</w:t>
      </w:r>
      <w:r>
        <w:rPr>
          <w:rtl/>
        </w:rPr>
        <w:t xml:space="preserve"> اسلام ک</w:t>
      </w:r>
      <w:r>
        <w:rPr>
          <w:rFonts w:hint="cs"/>
          <w:rtl/>
        </w:rPr>
        <w:t>ی</w:t>
      </w:r>
      <w:r>
        <w:rPr>
          <w:rtl/>
        </w:rPr>
        <w:t>طرف رجوع کر سکے۔</w:t>
      </w:r>
    </w:p>
    <w:p w:rsidR="00243DAF" w:rsidRPr="00DB61B6" w:rsidRDefault="00243DAF" w:rsidP="00DA54BB">
      <w:pPr>
        <w:pStyle w:val="libNormal"/>
        <w:rPr>
          <w:rtl/>
        </w:rPr>
      </w:pPr>
      <w:r>
        <w:rPr>
          <w:rtl/>
        </w:rPr>
        <w:t xml:space="preserve"> بعض علمائے امام</w:t>
      </w:r>
      <w:r>
        <w:rPr>
          <w:rFonts w:hint="cs"/>
          <w:rtl/>
        </w:rPr>
        <w:t>ی</w:t>
      </w:r>
      <w:r>
        <w:rPr>
          <w:rFonts w:hint="eastAsia"/>
          <w:rtl/>
        </w:rPr>
        <w:t>ہ</w:t>
      </w:r>
      <w:r>
        <w:rPr>
          <w:rtl/>
        </w:rPr>
        <w:t xml:space="preserve"> ک</w:t>
      </w:r>
      <w:r>
        <w:rPr>
          <w:rFonts w:hint="cs"/>
          <w:rtl/>
        </w:rPr>
        <w:t>ی</w:t>
      </w:r>
      <w:r>
        <w:rPr>
          <w:rtl/>
        </w:rPr>
        <w:t xml:space="preserve"> طرف منسوب ہے کہ اسے ت</w:t>
      </w:r>
      <w:r>
        <w:rPr>
          <w:rFonts w:hint="cs"/>
          <w:rtl/>
        </w:rPr>
        <w:t>ی</w:t>
      </w:r>
      <w:r>
        <w:rPr>
          <w:rFonts w:hint="eastAsia"/>
          <w:rtl/>
        </w:rPr>
        <w:t>ن</w:t>
      </w:r>
      <w:r>
        <w:rPr>
          <w:rtl/>
        </w:rPr>
        <w:t xml:space="preserve"> دن کے اندر توبہ ک</w:t>
      </w:r>
      <w:r>
        <w:rPr>
          <w:rFonts w:hint="cs"/>
          <w:rtl/>
        </w:rPr>
        <w:t>ی</w:t>
      </w:r>
      <w:r>
        <w:rPr>
          <w:rtl/>
        </w:rPr>
        <w:t xml:space="preserve"> دعوت د</w:t>
      </w:r>
      <w:r>
        <w:rPr>
          <w:rFonts w:hint="cs"/>
          <w:rtl/>
        </w:rPr>
        <w:t>ی</w:t>
      </w:r>
      <w:r>
        <w:rPr>
          <w:rtl/>
        </w:rPr>
        <w:t xml:space="preserve"> جائے گ</w:t>
      </w:r>
      <w:r>
        <w:rPr>
          <w:rFonts w:hint="cs"/>
          <w:rtl/>
        </w:rPr>
        <w:t>ی</w:t>
      </w:r>
      <w:r>
        <w:rPr>
          <w:rtl/>
        </w:rPr>
        <w:t>۔ اس قول کو بہت سے علمائے اہل سنت نے بھ</w:t>
      </w:r>
      <w:r>
        <w:rPr>
          <w:rFonts w:hint="cs"/>
          <w:rtl/>
        </w:rPr>
        <w:t>ی</w:t>
      </w:r>
      <w:r>
        <w:rPr>
          <w:rtl/>
        </w:rPr>
        <w:t xml:space="preserve">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ابو حن</w:t>
      </w:r>
      <w:r>
        <w:rPr>
          <w:rFonts w:hint="cs"/>
          <w:rtl/>
        </w:rPr>
        <w:t>ی</w:t>
      </w:r>
      <w:r>
        <w:rPr>
          <w:rFonts w:hint="eastAsia"/>
          <w:rtl/>
        </w:rPr>
        <w:t>فہ</w:t>
      </w:r>
      <w:r>
        <w:rPr>
          <w:rtl/>
        </w:rPr>
        <w:t xml:space="preserve"> اور ابو </w:t>
      </w:r>
      <w:r>
        <w:rPr>
          <w:rFonts w:hint="cs"/>
          <w:rtl/>
        </w:rPr>
        <w:t>ی</w:t>
      </w:r>
      <w:r>
        <w:rPr>
          <w:rFonts w:hint="eastAsia"/>
          <w:rtl/>
        </w:rPr>
        <w:t>وسف</w:t>
      </w:r>
      <w:r>
        <w:rPr>
          <w:rtl/>
        </w:rPr>
        <w:t xml:space="preserve">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اسے ت</w:t>
      </w:r>
      <w:r>
        <w:rPr>
          <w:rFonts w:hint="cs"/>
          <w:rtl/>
        </w:rPr>
        <w:t>ی</w:t>
      </w:r>
      <w:r>
        <w:rPr>
          <w:rFonts w:hint="eastAsia"/>
          <w:rtl/>
        </w:rPr>
        <w:t>ن</w:t>
      </w:r>
      <w:r>
        <w:rPr>
          <w:rtl/>
        </w:rPr>
        <w:t xml:space="preserve"> دن ک</w:t>
      </w:r>
      <w:r>
        <w:rPr>
          <w:rFonts w:hint="cs"/>
          <w:rtl/>
        </w:rPr>
        <w:t>ی</w:t>
      </w:r>
      <w:r>
        <w:rPr>
          <w:rtl/>
        </w:rPr>
        <w:t xml:space="preserve"> مہلت د</w:t>
      </w:r>
      <w:r>
        <w:rPr>
          <w:rFonts w:hint="cs"/>
          <w:rtl/>
        </w:rPr>
        <w:t>ی</w:t>
      </w:r>
      <w:r>
        <w:rPr>
          <w:rFonts w:hint="eastAsia"/>
          <w:rtl/>
        </w:rPr>
        <w:t>نا</w:t>
      </w:r>
      <w:r>
        <w:rPr>
          <w:rtl/>
        </w:rPr>
        <w:t xml:space="preserve"> مستحب ہے عل</w:t>
      </w:r>
      <w:r>
        <w:rPr>
          <w:rFonts w:hint="cs"/>
          <w:rtl/>
        </w:rPr>
        <w:t>ی</w:t>
      </w:r>
      <w:r>
        <w:rPr>
          <w:rtl/>
        </w:rPr>
        <w:t xml:space="preserve"> بن اب</w:t>
      </w:r>
      <w:r>
        <w:rPr>
          <w:rFonts w:hint="cs"/>
          <w:rtl/>
        </w:rPr>
        <w:t>ی</w:t>
      </w:r>
      <w:r>
        <w:rPr>
          <w:rtl/>
        </w:rPr>
        <w:t xml:space="preserve"> بکرمرغ</w:t>
      </w:r>
      <w:r>
        <w:rPr>
          <w:rFonts w:hint="cs"/>
          <w:rtl/>
        </w:rPr>
        <w:t>ی</w:t>
      </w:r>
      <w:r>
        <w:rPr>
          <w:rFonts w:hint="eastAsia"/>
          <w:rtl/>
        </w:rPr>
        <w:t>نان</w:t>
      </w:r>
      <w:r>
        <w:rPr>
          <w:rFonts w:hint="cs"/>
          <w:rtl/>
        </w:rPr>
        <w:t>ی</w:t>
      </w:r>
      <w:r>
        <w:rPr>
          <w:rtl/>
        </w:rPr>
        <w:t xml:space="preserve">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اسے فو</w:t>
      </w:r>
      <w:r>
        <w:rPr>
          <w:rFonts w:hint="eastAsia"/>
          <w:rtl/>
        </w:rPr>
        <w:t>راً</w:t>
      </w:r>
      <w:r>
        <w:rPr>
          <w:rtl/>
        </w:rPr>
        <w:t xml:space="preserve"> (بغ</w:t>
      </w:r>
      <w:r>
        <w:rPr>
          <w:rFonts w:hint="cs"/>
          <w:rtl/>
        </w:rPr>
        <w:t>ی</w:t>
      </w:r>
      <w:r>
        <w:rPr>
          <w:rFonts w:hint="eastAsia"/>
          <w:rtl/>
        </w:rPr>
        <w:t>ر</w:t>
      </w:r>
      <w:r>
        <w:rPr>
          <w:rtl/>
        </w:rPr>
        <w:t xml:space="preserve"> مہلت د</w:t>
      </w:r>
      <w:r>
        <w:rPr>
          <w:rFonts w:hint="cs"/>
          <w:rtl/>
        </w:rPr>
        <w:t>ی</w:t>
      </w:r>
      <w:r>
        <w:rPr>
          <w:rFonts w:hint="eastAsia"/>
          <w:rtl/>
        </w:rPr>
        <w:t>ئے</w:t>
      </w:r>
      <w:r>
        <w:rPr>
          <w:rtl/>
        </w:rPr>
        <w:t>) قتل ک</w:t>
      </w:r>
      <w:r>
        <w:rPr>
          <w:rFonts w:hint="cs"/>
          <w:rtl/>
        </w:rPr>
        <w:t>ی</w:t>
      </w:r>
      <w:r>
        <w:rPr>
          <w:rFonts w:hint="eastAsia"/>
          <w:rtl/>
        </w:rPr>
        <w:t>ا</w:t>
      </w:r>
      <w:r>
        <w:rPr>
          <w:rtl/>
        </w:rPr>
        <w:t xml:space="preserve"> جائ</w:t>
      </w:r>
      <w:r>
        <w:rPr>
          <w:rFonts w:hint="cs"/>
          <w:rtl/>
        </w:rPr>
        <w:t>ی</w:t>
      </w:r>
      <w:r>
        <w:rPr>
          <w:rFonts w:hint="eastAsia"/>
          <w:rtl/>
        </w:rPr>
        <w:t>گا</w:t>
      </w:r>
      <w:r>
        <w:rPr>
          <w:rtl/>
        </w:rPr>
        <w:t xml:space="preserve"> ابن ہمام نے شافع</w:t>
      </w:r>
      <w:r>
        <w:rPr>
          <w:rFonts w:hint="cs"/>
          <w:rtl/>
        </w:rPr>
        <w:t>ی</w:t>
      </w:r>
      <w:r>
        <w:rPr>
          <w:rtl/>
        </w:rPr>
        <w:t xml:space="preserve"> اور ابن مندر ک</w:t>
      </w:r>
      <w:r>
        <w:rPr>
          <w:rFonts w:hint="cs"/>
          <w:rtl/>
        </w:rPr>
        <w:t>ی</w:t>
      </w:r>
      <w:r>
        <w:rPr>
          <w:rtl/>
        </w:rPr>
        <w:t xml:space="preserve"> طرف </w:t>
      </w:r>
      <w:r>
        <w:rPr>
          <w:rFonts w:hint="cs"/>
          <w:rtl/>
        </w:rPr>
        <w:t>ی</w:t>
      </w:r>
      <w:r>
        <w:rPr>
          <w:rFonts w:hint="eastAsia"/>
          <w:rtl/>
        </w:rPr>
        <w:t>ہ</w:t>
      </w:r>
      <w:r>
        <w:rPr>
          <w:rtl/>
        </w:rPr>
        <w:t xml:space="preserve"> بات منسوب ک</w:t>
      </w:r>
      <w:r>
        <w:rPr>
          <w:rFonts w:hint="cs"/>
          <w:rtl/>
        </w:rPr>
        <w:t>ی</w:t>
      </w:r>
      <w:r>
        <w:rPr>
          <w:rtl/>
        </w:rPr>
        <w:t xml:space="preserve"> ہے کہ اگر فوراً توبہ کرے تو ٹھ</w:t>
      </w:r>
      <w:r>
        <w:rPr>
          <w:rFonts w:hint="cs"/>
          <w:rtl/>
        </w:rPr>
        <w:t>ی</w:t>
      </w:r>
      <w:r>
        <w:rPr>
          <w:rFonts w:hint="eastAsia"/>
          <w:rtl/>
        </w:rPr>
        <w:t>ک</w:t>
      </w:r>
      <w:r>
        <w:rPr>
          <w:rtl/>
        </w:rPr>
        <w:t xml:space="preserve"> ورنہ اسے قتل کر د</w:t>
      </w:r>
      <w:r>
        <w:rPr>
          <w:rFonts w:hint="cs"/>
          <w:rtl/>
        </w:rPr>
        <w:t>ی</w:t>
      </w:r>
      <w:r>
        <w:rPr>
          <w:rFonts w:hint="eastAsia"/>
          <w:rtl/>
        </w:rPr>
        <w:t>ا</w:t>
      </w:r>
      <w:r>
        <w:rPr>
          <w:rtl/>
        </w:rPr>
        <w:t xml:space="preserve"> جائے گا </w:t>
      </w:r>
      <w:r w:rsidRPr="00DA54BB">
        <w:rPr>
          <w:rStyle w:val="libFootnotenumChar"/>
          <w:rtl/>
        </w:rPr>
        <w:t>(</w:t>
      </w:r>
      <w:r w:rsidR="00DA54BB" w:rsidRPr="00DA54BB">
        <w:rPr>
          <w:rStyle w:val="libFootnotenumChar"/>
          <w:rFonts w:hint="cs"/>
          <w:rtl/>
        </w:rPr>
        <w:t>2</w:t>
      </w:r>
      <w:r w:rsidRPr="00DA54BB">
        <w:rPr>
          <w:rStyle w:val="libFootnotenumChar"/>
          <w:rFonts w:hint="cs"/>
          <w:rtl/>
        </w:rPr>
        <w:t>)</w:t>
      </w:r>
    </w:p>
    <w:p w:rsidR="002A49E5" w:rsidRDefault="002A49E5" w:rsidP="002A49E5">
      <w:pPr>
        <w:pStyle w:val="libVar"/>
        <w:rPr>
          <w:rtl/>
        </w:rPr>
      </w:pPr>
      <w:r>
        <w:rPr>
          <w:rtl/>
        </w:rPr>
        <w:t xml:space="preserve">____________________- </w:t>
      </w:r>
    </w:p>
    <w:p w:rsidR="002A49E5" w:rsidRDefault="002A49E5" w:rsidP="00A8695C">
      <w:pPr>
        <w:pStyle w:val="libFootnote"/>
        <w:rPr>
          <w:rtl/>
        </w:rPr>
      </w:pPr>
      <w:r>
        <w:rPr>
          <w:rtl/>
        </w:rPr>
        <w:t>(</w:t>
      </w:r>
      <w:r w:rsidR="002A6CF7" w:rsidRPr="002A6CF7">
        <w:rPr>
          <w:rFonts w:hint="cs"/>
          <w:rtl/>
        </w:rPr>
        <w:t>1</w:t>
      </w:r>
      <w:r w:rsidRPr="00DB61B6">
        <w:rPr>
          <w:rFonts w:hint="cs"/>
          <w:rtl/>
        </w:rPr>
        <w:t xml:space="preserve">) </w:t>
      </w:r>
      <w:r>
        <w:rPr>
          <w:rFonts w:hint="eastAsia"/>
          <w:rtl/>
        </w:rPr>
        <w:t>المنتق</w:t>
      </w:r>
      <w:r>
        <w:rPr>
          <w:rFonts w:hint="cs"/>
          <w:rtl/>
        </w:rPr>
        <w:t>ی</w:t>
      </w:r>
      <w:r>
        <w:rPr>
          <w:rtl/>
        </w:rPr>
        <w:t xml:space="preserve"> ، ج </w:t>
      </w:r>
      <w:r w:rsidR="002A6CF7" w:rsidRPr="002A6CF7">
        <w:rPr>
          <w:rFonts w:hint="cs"/>
          <w:rtl/>
        </w:rPr>
        <w:t>2</w:t>
      </w:r>
      <w:r w:rsidRPr="00DB61B6">
        <w:rPr>
          <w:rFonts w:hint="cs"/>
          <w:rtl/>
        </w:rPr>
        <w:t xml:space="preserve"> ، ص </w:t>
      </w:r>
      <w:r w:rsidR="002A6CF7" w:rsidRPr="002A6CF7">
        <w:rPr>
          <w:rFonts w:hint="cs"/>
          <w:rtl/>
        </w:rPr>
        <w:t>745</w:t>
      </w:r>
    </w:p>
    <w:p w:rsidR="002A49E5" w:rsidRDefault="00DA54BB" w:rsidP="00A8695C">
      <w:pPr>
        <w:pStyle w:val="libFootnote"/>
        <w:rPr>
          <w:rtl/>
        </w:rPr>
      </w:pPr>
      <w:r w:rsidRPr="00E629A8">
        <w:rPr>
          <w:rFonts w:hint="cs"/>
          <w:rtl/>
        </w:rPr>
        <w:t>(2</w:t>
      </w:r>
      <w:r w:rsidR="002A49E5">
        <w:rPr>
          <w:rFonts w:hint="cs"/>
          <w:rtl/>
        </w:rPr>
        <w:t>) فتح القدی</w:t>
      </w:r>
      <w:r w:rsidR="002A49E5">
        <w:rPr>
          <w:rFonts w:hint="eastAsia"/>
          <w:rtl/>
        </w:rPr>
        <w:t>ر</w:t>
      </w:r>
      <w:r w:rsidR="002A49E5">
        <w:rPr>
          <w:rtl/>
        </w:rPr>
        <w:t xml:space="preserve"> ، ج </w:t>
      </w:r>
      <w:r w:rsidR="002A6CF7" w:rsidRPr="002A6CF7">
        <w:rPr>
          <w:rFonts w:hint="cs"/>
          <w:rtl/>
        </w:rPr>
        <w:t>4</w:t>
      </w:r>
      <w:r w:rsidR="002A49E5">
        <w:rPr>
          <w:rFonts w:hint="cs"/>
          <w:rtl/>
        </w:rPr>
        <w:t xml:space="preserve"> ، ص </w:t>
      </w:r>
      <w:r w:rsidR="002A6CF7" w:rsidRPr="002A6CF7">
        <w:rPr>
          <w:rFonts w:hint="cs"/>
          <w:rtl/>
        </w:rPr>
        <w:t>386</w:t>
      </w:r>
    </w:p>
    <w:p w:rsidR="002A49E5" w:rsidRDefault="002A49E5" w:rsidP="002A6CF7">
      <w:pPr>
        <w:pStyle w:val="libNormal"/>
        <w:rPr>
          <w:rtl/>
        </w:rPr>
      </w:pPr>
      <w:r>
        <w:rPr>
          <w:rtl/>
        </w:rPr>
        <w:br w:type="page"/>
      </w:r>
    </w:p>
    <w:p w:rsidR="002A49E5" w:rsidRDefault="002A49E5" w:rsidP="00243DAF">
      <w:pPr>
        <w:pStyle w:val="libNormal"/>
        <w:rPr>
          <w:rtl/>
        </w:rPr>
      </w:pPr>
    </w:p>
    <w:p w:rsidR="00243DAF" w:rsidRDefault="00243DAF" w:rsidP="00243DAF">
      <w:pPr>
        <w:pStyle w:val="libNormal"/>
        <w:rPr>
          <w:rtl/>
        </w:rPr>
      </w:pPr>
      <w:r>
        <w:rPr>
          <w:rtl/>
        </w:rPr>
        <w:t xml:space="preserve"> بہرحال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توبہ ک</w:t>
      </w:r>
      <w:r>
        <w:rPr>
          <w:rFonts w:hint="cs"/>
          <w:rtl/>
        </w:rPr>
        <w:t>ی</w:t>
      </w:r>
      <w:r>
        <w:rPr>
          <w:rtl/>
        </w:rPr>
        <w:t xml:space="preserve"> وجہ سے قتل کا حکم ساقط ہو جاتا ہے جس پر طرف</w:t>
      </w:r>
      <w:r>
        <w:rPr>
          <w:rFonts w:hint="cs"/>
          <w:rtl/>
        </w:rPr>
        <w:t>ی</w:t>
      </w:r>
      <w:r>
        <w:rPr>
          <w:rFonts w:hint="eastAsia"/>
          <w:rtl/>
        </w:rPr>
        <w:t>ن</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دلالت کرت</w:t>
      </w:r>
      <w:r>
        <w:rPr>
          <w:rFonts w:hint="cs"/>
          <w:rtl/>
        </w:rPr>
        <w:t>ی</w:t>
      </w:r>
      <w:r>
        <w:rPr>
          <w:rtl/>
        </w:rPr>
        <w:t xml:space="preserve"> ہ</w:t>
      </w:r>
      <w:r>
        <w:rPr>
          <w:rFonts w:hint="cs"/>
          <w:rtl/>
        </w:rPr>
        <w:t>ی</w:t>
      </w:r>
      <w:r>
        <w:rPr>
          <w:rFonts w:hint="eastAsia"/>
          <w:rtl/>
        </w:rPr>
        <w:t>ں</w:t>
      </w:r>
      <w:r>
        <w:rPr>
          <w:rtl/>
        </w:rPr>
        <w:t xml:space="preserve"> ان تمام شواہد کے ہوتے ہوئے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کو منسوخ قرار د</w:t>
      </w:r>
      <w:r>
        <w:rPr>
          <w:rFonts w:hint="cs"/>
          <w:rtl/>
        </w:rPr>
        <w:t>ی</w:t>
      </w:r>
      <w:r>
        <w:rPr>
          <w:rFonts w:hint="eastAsia"/>
          <w:rtl/>
        </w:rPr>
        <w:t>نا</w:t>
      </w:r>
      <w:r>
        <w:rPr>
          <w:rtl/>
        </w:rPr>
        <w:t xml:space="preserve"> کس</w:t>
      </w:r>
      <w:r>
        <w:rPr>
          <w:rFonts w:hint="cs"/>
          <w:rtl/>
        </w:rPr>
        <w:t>ی</w:t>
      </w:r>
      <w:r>
        <w:rPr>
          <w:rtl/>
        </w:rPr>
        <w:t xml:space="preserve"> صورت م</w:t>
      </w:r>
      <w:r>
        <w:rPr>
          <w:rFonts w:hint="cs"/>
          <w:rtl/>
        </w:rPr>
        <w:t>ی</w:t>
      </w:r>
      <w:r>
        <w:rPr>
          <w:rFonts w:hint="eastAsia"/>
          <w:rtl/>
        </w:rPr>
        <w:t>ں</w:t>
      </w:r>
      <w:r>
        <w:rPr>
          <w:rtl/>
        </w:rPr>
        <w:t xml:space="preserve"> بھ</w:t>
      </w:r>
      <w:r>
        <w:rPr>
          <w:rFonts w:hint="cs"/>
          <w:rtl/>
        </w:rPr>
        <w:t>ی</w:t>
      </w:r>
      <w:r>
        <w:rPr>
          <w:rtl/>
        </w:rPr>
        <w:t xml:space="preserve"> درست نہ ہو گا۔</w:t>
      </w:r>
    </w:p>
    <w:p w:rsidR="00243DAF" w:rsidRDefault="00DA54BB" w:rsidP="00DA54BB">
      <w:pPr>
        <w:pStyle w:val="libNormal"/>
        <w:rPr>
          <w:rtl/>
        </w:rPr>
      </w:pPr>
      <w:r w:rsidRPr="00DA54BB">
        <w:rPr>
          <w:rStyle w:val="libAlaemChar"/>
          <w:rFonts w:hint="cs"/>
          <w:rtl/>
        </w:rPr>
        <w:t>(</w:t>
      </w:r>
      <w:r>
        <w:rPr>
          <w:rFonts w:hint="cs"/>
          <w:rtl/>
        </w:rPr>
        <w:t xml:space="preserve"> </w:t>
      </w:r>
      <w:r w:rsidR="00243DAF">
        <w:rPr>
          <w:rtl/>
        </w:rPr>
        <w:t xml:space="preserve"> </w:t>
      </w:r>
      <w:r w:rsidRPr="00DA54BB">
        <w:rPr>
          <w:rStyle w:val="libAieChar"/>
          <w:rtl/>
        </w:rPr>
        <w:t>فَإِن جَاءُوكَ فَاحْكُم بَيْنَهُمْ أَوْ أَعْرِضْ عَنْهُمْ ۖ وَإِن تُعْرِضْ عَنْهُمْ فَلَن يَضُرُّوكَ شَيْئًا ۖ وَإِنْ حَكَمْتَ فَاحْكُم بَيْنَهُم بِالْقِسْطِ ۚ إِنَّ اللَّـهَ يُحِبُّ الْمُقْسِطِينَ</w:t>
      </w:r>
      <w:r w:rsidRPr="00DA54BB">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42</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 اگر </w:t>
      </w:r>
      <w:r>
        <w:rPr>
          <w:rFonts w:hint="cs"/>
          <w:rtl/>
        </w:rPr>
        <w:t>ی</w:t>
      </w:r>
      <w:r>
        <w:rPr>
          <w:rFonts w:hint="eastAsia"/>
          <w:rtl/>
        </w:rPr>
        <w:t>ہ</w:t>
      </w:r>
      <w:r>
        <w:rPr>
          <w:rtl/>
        </w:rPr>
        <w:t xml:space="preserve"> لوگ تمہارے پاس (کوئ</w:t>
      </w:r>
      <w:r>
        <w:rPr>
          <w:rFonts w:hint="cs"/>
          <w:rtl/>
        </w:rPr>
        <w:t>ی</w:t>
      </w:r>
      <w:r>
        <w:rPr>
          <w:rtl/>
        </w:rPr>
        <w:t xml:space="preserve"> معاملہ لے کر) آئ</w:t>
      </w:r>
      <w:r>
        <w:rPr>
          <w:rFonts w:hint="cs"/>
          <w:rtl/>
        </w:rPr>
        <w:t>ی</w:t>
      </w:r>
      <w:r>
        <w:rPr>
          <w:rFonts w:hint="eastAsia"/>
          <w:rtl/>
        </w:rPr>
        <w:t>ں</w:t>
      </w:r>
      <w:r>
        <w:rPr>
          <w:rtl/>
        </w:rPr>
        <w:t xml:space="preserve"> تو (تم کو اخت</w:t>
      </w:r>
      <w:r>
        <w:rPr>
          <w:rFonts w:hint="cs"/>
          <w:rtl/>
        </w:rPr>
        <w:t>ی</w:t>
      </w:r>
      <w:r>
        <w:rPr>
          <w:rFonts w:hint="eastAsia"/>
          <w:rtl/>
        </w:rPr>
        <w:t>ار</w:t>
      </w:r>
      <w:r>
        <w:rPr>
          <w:rtl/>
        </w:rPr>
        <w:t xml:space="preserve"> ہے) خواہ ان کے درم</w:t>
      </w:r>
      <w:r>
        <w:rPr>
          <w:rFonts w:hint="cs"/>
          <w:rtl/>
        </w:rPr>
        <w:t>ی</w:t>
      </w:r>
      <w:r>
        <w:rPr>
          <w:rFonts w:hint="eastAsia"/>
          <w:rtl/>
        </w:rPr>
        <w:t>ان</w:t>
      </w:r>
      <w:r>
        <w:rPr>
          <w:rtl/>
        </w:rPr>
        <w:t xml:space="preserve"> ف</w:t>
      </w:r>
      <w:r>
        <w:rPr>
          <w:rFonts w:hint="cs"/>
          <w:rtl/>
        </w:rPr>
        <w:t>ی</w:t>
      </w:r>
      <w:r>
        <w:rPr>
          <w:rFonts w:hint="eastAsia"/>
          <w:rtl/>
        </w:rPr>
        <w:t>صلہ</w:t>
      </w:r>
      <w:r>
        <w:rPr>
          <w:rtl/>
        </w:rPr>
        <w:t xml:space="preserve"> کر دو </w:t>
      </w:r>
      <w:r>
        <w:rPr>
          <w:rFonts w:hint="cs"/>
          <w:rtl/>
        </w:rPr>
        <w:t>ی</w:t>
      </w:r>
      <w:r>
        <w:rPr>
          <w:rFonts w:hint="eastAsia"/>
          <w:rtl/>
        </w:rPr>
        <w:t>ا</w:t>
      </w:r>
      <w:r>
        <w:rPr>
          <w:rtl/>
        </w:rPr>
        <w:t xml:space="preserve"> ان سے کنارہ کش</w:t>
      </w:r>
      <w:r>
        <w:rPr>
          <w:rFonts w:hint="cs"/>
          <w:rtl/>
        </w:rPr>
        <w:t>ی</w:t>
      </w:r>
      <w:r>
        <w:rPr>
          <w:rtl/>
        </w:rPr>
        <w:t xml:space="preserve"> کرو اور تم ان سے کنارہ کش رہو گے تو (کچھ خ</w:t>
      </w:r>
      <w:r>
        <w:rPr>
          <w:rFonts w:hint="cs"/>
          <w:rtl/>
        </w:rPr>
        <w:t>ی</w:t>
      </w:r>
      <w:r>
        <w:rPr>
          <w:rFonts w:hint="eastAsia"/>
          <w:rtl/>
        </w:rPr>
        <w:t>ال</w:t>
      </w:r>
      <w:r>
        <w:rPr>
          <w:rtl/>
        </w:rPr>
        <w:t xml:space="preserve"> نہ کرو) </w:t>
      </w:r>
      <w:r>
        <w:rPr>
          <w:rFonts w:hint="cs"/>
          <w:rtl/>
        </w:rPr>
        <w:t>ی</w:t>
      </w:r>
      <w:r>
        <w:rPr>
          <w:rFonts w:hint="eastAsia"/>
          <w:rtl/>
        </w:rPr>
        <w:t>ہ</w:t>
      </w:r>
      <w:r>
        <w:rPr>
          <w:rtl/>
        </w:rPr>
        <w:t xml:space="preserve"> لوگ تمہارا ہرگز کچھ بگاڑ نہ</w:t>
      </w:r>
      <w:r>
        <w:rPr>
          <w:rFonts w:hint="cs"/>
          <w:rtl/>
        </w:rPr>
        <w:t>ی</w:t>
      </w:r>
      <w:r>
        <w:rPr>
          <w:rFonts w:hint="eastAsia"/>
          <w:rtl/>
        </w:rPr>
        <w:t>ں</w:t>
      </w:r>
      <w:r>
        <w:rPr>
          <w:rtl/>
        </w:rPr>
        <w:t xml:space="preserve"> سکتے اور ا</w:t>
      </w:r>
      <w:r>
        <w:rPr>
          <w:rFonts w:hint="eastAsia"/>
          <w:rtl/>
        </w:rPr>
        <w:t>گر</w:t>
      </w:r>
      <w:r>
        <w:rPr>
          <w:rtl/>
        </w:rPr>
        <w:t xml:space="preserve"> ان م</w:t>
      </w:r>
      <w:r>
        <w:rPr>
          <w:rFonts w:hint="cs"/>
          <w:rtl/>
        </w:rPr>
        <w:t>ی</w:t>
      </w:r>
      <w:r>
        <w:rPr>
          <w:rFonts w:hint="eastAsia"/>
          <w:rtl/>
        </w:rPr>
        <w:t>ں</w:t>
      </w:r>
      <w:r>
        <w:rPr>
          <w:rtl/>
        </w:rPr>
        <w:t xml:space="preserve"> ف</w:t>
      </w:r>
      <w:r>
        <w:rPr>
          <w:rFonts w:hint="cs"/>
          <w:rtl/>
        </w:rPr>
        <w:t>ی</w:t>
      </w:r>
      <w:r>
        <w:rPr>
          <w:rFonts w:hint="eastAsia"/>
          <w:rtl/>
        </w:rPr>
        <w:t>صلہ</w:t>
      </w:r>
      <w:r>
        <w:rPr>
          <w:rtl/>
        </w:rPr>
        <w:t xml:space="preserve"> کرو تو انصاف سے ف</w:t>
      </w:r>
      <w:r>
        <w:rPr>
          <w:rFonts w:hint="cs"/>
          <w:rtl/>
        </w:rPr>
        <w:t>ی</w:t>
      </w:r>
      <w:r>
        <w:rPr>
          <w:rFonts w:hint="eastAsia"/>
          <w:rtl/>
        </w:rPr>
        <w:t>صلہ</w:t>
      </w:r>
      <w:r>
        <w:rPr>
          <w:rtl/>
        </w:rPr>
        <w:t xml:space="preserve"> کرو ک</w:t>
      </w:r>
      <w:r>
        <w:rPr>
          <w:rFonts w:hint="cs"/>
          <w:rtl/>
        </w:rPr>
        <w:t>ی</w:t>
      </w:r>
      <w:r>
        <w:rPr>
          <w:rFonts w:hint="eastAsia"/>
          <w:rtl/>
        </w:rPr>
        <w:t>ونکہ</w:t>
      </w:r>
      <w:r>
        <w:rPr>
          <w:rtl/>
        </w:rPr>
        <w:t xml:space="preserve"> خدا انصاف کرنے والوں کو دوست رکھتا ہے،،۔</w:t>
      </w:r>
    </w:p>
    <w:p w:rsidR="00243DAF" w:rsidRDefault="00243DAF" w:rsidP="00243DAF">
      <w:pPr>
        <w:pStyle w:val="libNormal"/>
        <w:rPr>
          <w:rtl/>
        </w:rPr>
      </w:pPr>
      <w:r>
        <w:rPr>
          <w:rtl/>
        </w:rPr>
        <w:t xml:space="preserve">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کے بارے م</w:t>
      </w:r>
      <w:r>
        <w:rPr>
          <w:rFonts w:hint="cs"/>
          <w:rtl/>
        </w:rPr>
        <w:t>ی</w:t>
      </w:r>
      <w:r>
        <w:rPr>
          <w:rFonts w:hint="eastAsia"/>
          <w:rtl/>
        </w:rPr>
        <w:t>ں</w:t>
      </w:r>
      <w:r>
        <w:rPr>
          <w:rtl/>
        </w:rPr>
        <w:t xml:space="preserve"> علماء کے اقوال مختلف ہ</w:t>
      </w:r>
      <w:r>
        <w:rPr>
          <w:rFonts w:hint="cs"/>
          <w:rtl/>
        </w:rPr>
        <w:t>ی</w:t>
      </w:r>
      <w:r>
        <w:rPr>
          <w:rFonts w:hint="eastAsia"/>
          <w:rtl/>
        </w:rPr>
        <w:t>ں</w:t>
      </w:r>
      <w:r>
        <w:rPr>
          <w:rtl/>
        </w:rPr>
        <w:t xml:space="preserve"> بعض نے کہا ہے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محکم ہے نسخ نہ</w:t>
      </w:r>
      <w:r>
        <w:rPr>
          <w:rFonts w:hint="cs"/>
          <w:rtl/>
        </w:rPr>
        <w:t>ی</w:t>
      </w:r>
      <w:r>
        <w:rPr>
          <w:rFonts w:hint="eastAsia"/>
          <w:rtl/>
        </w:rPr>
        <w:t>ں</w:t>
      </w:r>
      <w:r>
        <w:rPr>
          <w:rtl/>
        </w:rPr>
        <w:t xml:space="preserve"> ہوئ</w:t>
      </w:r>
      <w:r>
        <w:rPr>
          <w:rFonts w:hint="cs"/>
          <w:rtl/>
        </w:rPr>
        <w:t>ی</w:t>
      </w:r>
      <w:r>
        <w:rPr>
          <w:rtl/>
        </w:rPr>
        <w:t xml:space="preserve"> چنانچہ علمائے ش</w:t>
      </w:r>
      <w:r>
        <w:rPr>
          <w:rFonts w:hint="cs"/>
          <w:rtl/>
        </w:rPr>
        <w:t>ی</w:t>
      </w:r>
      <w:r>
        <w:rPr>
          <w:rFonts w:hint="eastAsia"/>
          <w:rtl/>
        </w:rPr>
        <w:t>عہ</w:t>
      </w:r>
      <w:r>
        <w:rPr>
          <w:rtl/>
        </w:rPr>
        <w:t xml:space="preserve"> کا اتفاق ہے کہ آ</w:t>
      </w:r>
      <w:r>
        <w:rPr>
          <w:rFonts w:hint="cs"/>
          <w:rtl/>
        </w:rPr>
        <w:t>ی</w:t>
      </w:r>
      <w:r>
        <w:rPr>
          <w:rFonts w:hint="eastAsia"/>
          <w:rtl/>
        </w:rPr>
        <w:t>ہ</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بنا برا</w:t>
      </w:r>
      <w:r>
        <w:rPr>
          <w:rFonts w:hint="cs"/>
          <w:rtl/>
        </w:rPr>
        <w:t>ی</w:t>
      </w:r>
      <w:r>
        <w:rPr>
          <w:rFonts w:hint="eastAsia"/>
          <w:rtl/>
        </w:rPr>
        <w:t>ں</w:t>
      </w:r>
      <w:r>
        <w:rPr>
          <w:rtl/>
        </w:rPr>
        <w:t xml:space="preserve"> جب کس</w:t>
      </w:r>
      <w:r>
        <w:rPr>
          <w:rFonts w:hint="cs"/>
          <w:rtl/>
        </w:rPr>
        <w:t>ی</w:t>
      </w:r>
      <w:r>
        <w:rPr>
          <w:rtl/>
        </w:rPr>
        <w:t xml:space="preserve"> حاکم شرع</w:t>
      </w:r>
      <w:r>
        <w:rPr>
          <w:rFonts w:hint="cs"/>
          <w:rtl/>
        </w:rPr>
        <w:t>ی</w:t>
      </w:r>
      <w:r>
        <w:rPr>
          <w:rtl/>
        </w:rPr>
        <w:t xml:space="preserve"> کے پاس اہل کتاب کوئ</w:t>
      </w:r>
      <w:r>
        <w:rPr>
          <w:rFonts w:hint="cs"/>
          <w:rtl/>
        </w:rPr>
        <w:t>ی</w:t>
      </w:r>
      <w:r>
        <w:rPr>
          <w:rtl/>
        </w:rPr>
        <w:t xml:space="preserve"> مقدمہ لے کر آئ</w:t>
      </w:r>
      <w:r>
        <w:rPr>
          <w:rFonts w:hint="cs"/>
          <w:rtl/>
        </w:rPr>
        <w:t>ی</w:t>
      </w:r>
      <w:r>
        <w:rPr>
          <w:rFonts w:hint="eastAsia"/>
          <w:rtl/>
        </w:rPr>
        <w:t>ں</w:t>
      </w:r>
      <w:r>
        <w:rPr>
          <w:rtl/>
        </w:rPr>
        <w:t xml:space="preserve"> تو حاکم کو ات</w:t>
      </w:r>
      <w:r>
        <w:rPr>
          <w:rFonts w:hint="cs"/>
          <w:rtl/>
        </w:rPr>
        <w:t>ی</w:t>
      </w:r>
      <w:r>
        <w:rPr>
          <w:rFonts w:hint="eastAsia"/>
          <w:rtl/>
        </w:rPr>
        <w:t>ار</w:t>
      </w:r>
      <w:r>
        <w:rPr>
          <w:rtl/>
        </w:rPr>
        <w:t xml:space="preserve"> حاصل ہے کہ چاہے تو اس کا ف</w:t>
      </w:r>
      <w:r>
        <w:rPr>
          <w:rFonts w:hint="cs"/>
          <w:rtl/>
        </w:rPr>
        <w:t>ی</w:t>
      </w:r>
      <w:r>
        <w:rPr>
          <w:rFonts w:hint="eastAsia"/>
          <w:rtl/>
        </w:rPr>
        <w:t>صلہ</w:t>
      </w:r>
      <w:r>
        <w:rPr>
          <w:rtl/>
        </w:rPr>
        <w:t xml:space="preserve"> شر</w:t>
      </w:r>
      <w:r>
        <w:rPr>
          <w:rFonts w:hint="cs"/>
          <w:rtl/>
        </w:rPr>
        <w:t>ی</w:t>
      </w:r>
      <w:r>
        <w:rPr>
          <w:rFonts w:hint="eastAsia"/>
          <w:rtl/>
        </w:rPr>
        <w:t>عت</w:t>
      </w:r>
      <w:r>
        <w:rPr>
          <w:rtl/>
        </w:rPr>
        <w:t xml:space="preserve"> کے مطابق کرے اور چاہے تو انہ</w:t>
      </w:r>
      <w:r>
        <w:rPr>
          <w:rFonts w:hint="cs"/>
          <w:rtl/>
        </w:rPr>
        <w:t>ی</w:t>
      </w:r>
      <w:r>
        <w:rPr>
          <w:rFonts w:hint="eastAsia"/>
          <w:rtl/>
        </w:rPr>
        <w:t>ں</w:t>
      </w:r>
      <w:r>
        <w:rPr>
          <w:rtl/>
        </w:rPr>
        <w:t xml:space="preserve"> اپن</w:t>
      </w:r>
      <w:r>
        <w:rPr>
          <w:rFonts w:hint="cs"/>
          <w:rtl/>
        </w:rPr>
        <w:t>ی</w:t>
      </w:r>
      <w:r>
        <w:rPr>
          <w:rtl/>
        </w:rPr>
        <w:t xml:space="preserve"> حالت اور د</w:t>
      </w:r>
      <w:r>
        <w:rPr>
          <w:rFonts w:hint="cs"/>
          <w:rtl/>
        </w:rPr>
        <w:t>ی</w:t>
      </w:r>
      <w:r>
        <w:rPr>
          <w:rFonts w:hint="eastAsia"/>
          <w:rtl/>
        </w:rPr>
        <w:t>ن</w:t>
      </w:r>
      <w:r>
        <w:rPr>
          <w:rtl/>
        </w:rPr>
        <w:t xml:space="preserve"> و مذہب پر چھوڑ دے ش</w:t>
      </w:r>
      <w:r>
        <w:rPr>
          <w:rFonts w:hint="cs"/>
          <w:rtl/>
        </w:rPr>
        <w:t>ی</w:t>
      </w:r>
      <w:r>
        <w:rPr>
          <w:rFonts w:hint="eastAsia"/>
          <w:rtl/>
        </w:rPr>
        <w:t>خ</w:t>
      </w:r>
      <w:r>
        <w:rPr>
          <w:rtl/>
        </w:rPr>
        <w:t xml:space="preserve"> طوس</w:t>
      </w:r>
      <w:r>
        <w:rPr>
          <w:rFonts w:hint="cs"/>
          <w:rtl/>
        </w:rPr>
        <w:t>ی</w:t>
      </w:r>
      <w:r>
        <w:rPr>
          <w:rtl/>
        </w:rPr>
        <w:t xml:space="preserve"> عل</w:t>
      </w:r>
      <w:r>
        <w:rPr>
          <w:rFonts w:hint="cs"/>
          <w:rtl/>
        </w:rPr>
        <w:t>ی</w:t>
      </w:r>
      <w:r>
        <w:rPr>
          <w:rFonts w:hint="eastAsia"/>
          <w:rtl/>
        </w:rPr>
        <w:t>ہ</w:t>
      </w:r>
      <w:r>
        <w:rPr>
          <w:rtl/>
        </w:rPr>
        <w:t xml:space="preserve"> الرحمہ صح</w:t>
      </w:r>
      <w:r>
        <w:rPr>
          <w:rFonts w:hint="cs"/>
          <w:rtl/>
        </w:rPr>
        <w:t>ی</w:t>
      </w:r>
      <w:r>
        <w:rPr>
          <w:rFonts w:hint="eastAsia"/>
          <w:rtl/>
        </w:rPr>
        <w:t>ح</w:t>
      </w:r>
      <w:r>
        <w:rPr>
          <w:rtl/>
        </w:rPr>
        <w:t xml:space="preserve"> سند سے امام محمد باقر (عل</w:t>
      </w:r>
      <w:r>
        <w:rPr>
          <w:rFonts w:hint="cs"/>
          <w:rtl/>
        </w:rPr>
        <w:t>ی</w:t>
      </w:r>
      <w:r>
        <w:rPr>
          <w:rFonts w:hint="eastAsia"/>
          <w:rtl/>
        </w:rPr>
        <w:t>ہ</w:t>
      </w:r>
      <w:r>
        <w:rPr>
          <w:rtl/>
        </w:rPr>
        <w:t xml:space="preserve"> السلام) ک</w:t>
      </w:r>
      <w:r>
        <w:rPr>
          <w:rFonts w:hint="cs"/>
          <w:rtl/>
        </w:rPr>
        <w:t>ی</w:t>
      </w:r>
      <w:r>
        <w:rPr>
          <w:rtl/>
        </w:rPr>
        <w:t xml:space="preserve"> روا</w:t>
      </w:r>
      <w:r>
        <w:rPr>
          <w:rFonts w:hint="cs"/>
          <w:rtl/>
        </w:rPr>
        <w:t>ی</w:t>
      </w:r>
      <w:r>
        <w:rPr>
          <w:rFonts w:hint="eastAsia"/>
          <w:rtl/>
        </w:rPr>
        <w:t>ت</w:t>
      </w:r>
      <w:r>
        <w:rPr>
          <w:rtl/>
        </w:rPr>
        <w:t xml:space="preserve"> نقل کرتے ہ</w:t>
      </w:r>
      <w:r>
        <w:rPr>
          <w:rFonts w:hint="cs"/>
          <w:rtl/>
        </w:rPr>
        <w:t>ی</w:t>
      </w:r>
      <w:r>
        <w:rPr>
          <w:rFonts w:hint="eastAsia"/>
          <w:rtl/>
        </w:rPr>
        <w:t>ں</w:t>
      </w:r>
      <w:r>
        <w:rPr>
          <w:rtl/>
        </w:rPr>
        <w:t xml:space="preserve"> کہ آپ (ع) نے فرما</w:t>
      </w:r>
      <w:r>
        <w:rPr>
          <w:rFonts w:hint="cs"/>
          <w:rtl/>
        </w:rPr>
        <w:t>ی</w:t>
      </w:r>
      <w:r>
        <w:rPr>
          <w:rFonts w:hint="eastAsia"/>
          <w:rtl/>
        </w:rPr>
        <w:t>ا</w:t>
      </w:r>
      <w:r>
        <w:rPr>
          <w:rtl/>
        </w:rPr>
        <w:t>:</w:t>
      </w:r>
    </w:p>
    <w:p w:rsidR="00243DAF" w:rsidRDefault="00243DAF" w:rsidP="00DA54BB">
      <w:pPr>
        <w:pStyle w:val="libNormal"/>
        <w:rPr>
          <w:rtl/>
        </w:rPr>
      </w:pPr>
      <w:r w:rsidRPr="00DA54BB">
        <w:rPr>
          <w:rStyle w:val="libArabicChar"/>
          <w:rtl/>
        </w:rPr>
        <w:t xml:space="preserve"> ''ان الحاکم اذا اتا</w:t>
      </w:r>
      <w:r w:rsidR="00091E88" w:rsidRPr="00933E3D">
        <w:rPr>
          <w:rStyle w:val="libArabicChar"/>
          <w:rFonts w:hint="cs"/>
          <w:rtl/>
        </w:rPr>
        <w:t>ه</w:t>
      </w:r>
      <w:r w:rsidRPr="00AA1A1F">
        <w:rPr>
          <w:rStyle w:val="libArabicChar"/>
          <w:rFonts w:hint="cs"/>
          <w:rtl/>
        </w:rPr>
        <w:t xml:space="preserve"> ا</w:t>
      </w:r>
      <w:r w:rsidR="00091E88" w:rsidRPr="00933E3D">
        <w:rPr>
          <w:rStyle w:val="libArabicChar"/>
          <w:rFonts w:hint="cs"/>
          <w:rtl/>
        </w:rPr>
        <w:t>ه</w:t>
      </w:r>
      <w:r w:rsidRPr="00AA1A1F">
        <w:rPr>
          <w:rStyle w:val="libArabicChar"/>
          <w:rFonts w:hint="cs"/>
          <w:rtl/>
        </w:rPr>
        <w:t>ل التورا</w:t>
      </w:r>
      <w:r w:rsidR="00091E88" w:rsidRPr="00933E3D">
        <w:rPr>
          <w:rStyle w:val="libArabicChar"/>
          <w:rFonts w:hint="cs"/>
          <w:rtl/>
        </w:rPr>
        <w:t>ة</w:t>
      </w:r>
      <w:r w:rsidRPr="00DA54BB">
        <w:rPr>
          <w:rStyle w:val="libArabicChar"/>
          <w:rtl/>
        </w:rPr>
        <w:t xml:space="preserve"> وا</w:t>
      </w:r>
      <w:r w:rsidR="00091E88" w:rsidRPr="00933E3D">
        <w:rPr>
          <w:rStyle w:val="libArabicChar"/>
          <w:rFonts w:hint="cs"/>
          <w:rtl/>
        </w:rPr>
        <w:t>ه</w:t>
      </w:r>
      <w:r w:rsidRPr="00AA1A1F">
        <w:rPr>
          <w:rStyle w:val="libArabicChar"/>
          <w:rFonts w:hint="cs"/>
          <w:rtl/>
        </w:rPr>
        <w:t>ل الانج</w:t>
      </w:r>
      <w:r w:rsidRPr="00DA54BB">
        <w:rPr>
          <w:rStyle w:val="libArabicChar"/>
          <w:rFonts w:hint="cs"/>
          <w:rtl/>
        </w:rPr>
        <w:t>ی</w:t>
      </w:r>
      <w:r w:rsidRPr="00DA54BB">
        <w:rPr>
          <w:rStyle w:val="libArabicChar"/>
          <w:rFonts w:hint="eastAsia"/>
          <w:rtl/>
        </w:rPr>
        <w:t>ل</w:t>
      </w:r>
      <w:r w:rsidRPr="00DA54BB">
        <w:rPr>
          <w:rStyle w:val="libArabicChar"/>
          <w:rtl/>
        </w:rPr>
        <w:t xml:space="preserve"> </w:t>
      </w:r>
      <w:r w:rsidRPr="00DA54BB">
        <w:rPr>
          <w:rStyle w:val="libArabicChar"/>
          <w:rFonts w:hint="cs"/>
          <w:rtl/>
        </w:rPr>
        <w:t>ی</w:t>
      </w:r>
      <w:r w:rsidRPr="00DA54BB">
        <w:rPr>
          <w:rStyle w:val="libArabicChar"/>
          <w:rFonts w:hint="eastAsia"/>
          <w:rtl/>
        </w:rPr>
        <w:t>تحاکمون</w:t>
      </w:r>
      <w:r w:rsidRPr="00DA54BB">
        <w:rPr>
          <w:rStyle w:val="libArabicChar"/>
          <w:rtl/>
        </w:rPr>
        <w:t xml:space="preserve"> ال</w:t>
      </w:r>
      <w:r w:rsidRPr="00DA54BB">
        <w:rPr>
          <w:rStyle w:val="libArabicChar"/>
          <w:rFonts w:hint="cs"/>
          <w:rtl/>
        </w:rPr>
        <w:t>ی</w:t>
      </w:r>
      <w:r w:rsidR="00091E88" w:rsidRPr="00933E3D">
        <w:rPr>
          <w:rStyle w:val="libArabicChar"/>
          <w:rFonts w:hint="cs"/>
          <w:rtl/>
        </w:rPr>
        <w:t>ه</w:t>
      </w:r>
      <w:r w:rsidRPr="00DA54BB">
        <w:rPr>
          <w:rStyle w:val="libArabicChar"/>
          <w:rtl/>
        </w:rPr>
        <w:t xml:space="preserve"> کان ذالک ال</w:t>
      </w:r>
      <w:r w:rsidRPr="00DA54BB">
        <w:rPr>
          <w:rStyle w:val="libArabicChar"/>
          <w:rFonts w:hint="cs"/>
          <w:rtl/>
        </w:rPr>
        <w:t>ی</w:t>
      </w:r>
      <w:r w:rsidR="00091E88" w:rsidRPr="00933E3D">
        <w:rPr>
          <w:rStyle w:val="libArabicChar"/>
          <w:rFonts w:hint="cs"/>
          <w:rtl/>
        </w:rPr>
        <w:t>ه</w:t>
      </w:r>
      <w:r w:rsidRPr="00DA54BB">
        <w:rPr>
          <w:rStyle w:val="libArabicChar"/>
          <w:rtl/>
        </w:rPr>
        <w:t xml:space="preserve"> ان شآء حکم ب</w:t>
      </w:r>
      <w:r w:rsidRPr="00DA54BB">
        <w:rPr>
          <w:rStyle w:val="libArabicChar"/>
          <w:rFonts w:hint="cs"/>
          <w:rtl/>
        </w:rPr>
        <w:t>ی</w:t>
      </w:r>
      <w:r w:rsidRPr="00DA54BB">
        <w:rPr>
          <w:rStyle w:val="libArabicChar"/>
          <w:rFonts w:hint="eastAsia"/>
          <w:rtl/>
        </w:rPr>
        <w:t>ن</w:t>
      </w:r>
      <w:r w:rsidR="00091E88" w:rsidRPr="00933E3D">
        <w:rPr>
          <w:rStyle w:val="libArabicChar"/>
          <w:rFonts w:hint="cs"/>
          <w:rtl/>
        </w:rPr>
        <w:t>ه</w:t>
      </w:r>
      <w:r w:rsidRPr="00AA1A1F">
        <w:rPr>
          <w:rStyle w:val="libArabicChar"/>
          <w:rFonts w:hint="cs"/>
          <w:rtl/>
        </w:rPr>
        <w:t>م</w:t>
      </w:r>
      <w:r w:rsidRPr="00DA54BB">
        <w:rPr>
          <w:rStyle w:val="libArabicChar"/>
          <w:rtl/>
        </w:rPr>
        <w:t xml:space="preserve"> و ان شآء ترک،،</w:t>
      </w:r>
      <w:r>
        <w:rPr>
          <w:rtl/>
        </w:rPr>
        <w:t xml:space="preserve"> </w:t>
      </w:r>
      <w:r w:rsidRPr="00DA54BB">
        <w:rPr>
          <w:rStyle w:val="libFootnotenumChar"/>
          <w:rtl/>
        </w:rPr>
        <w:t>(</w:t>
      </w:r>
      <w:r w:rsidR="00DA54BB" w:rsidRPr="00DB61B6">
        <w:rPr>
          <w:rStyle w:val="libFootnotenumChar"/>
          <w:rFonts w:hint="cs"/>
          <w:rtl/>
        </w:rPr>
        <w:t>1</w:t>
      </w:r>
      <w:r w:rsidRPr="00DA54BB">
        <w:rPr>
          <w:rStyle w:val="libFootnotenumChar"/>
          <w:rFonts w:hint="cs"/>
          <w:rtl/>
        </w:rPr>
        <w:t>)</w:t>
      </w:r>
    </w:p>
    <w:p w:rsidR="00243DAF" w:rsidRDefault="00243DAF" w:rsidP="00243DAF">
      <w:pPr>
        <w:pStyle w:val="libNormal"/>
        <w:rPr>
          <w:rtl/>
        </w:rPr>
      </w:pPr>
      <w:r>
        <w:rPr>
          <w:rtl/>
        </w:rPr>
        <w:t xml:space="preserve"> ''جب اہل تورات اور اہل انج</w:t>
      </w:r>
      <w:r>
        <w:rPr>
          <w:rFonts w:hint="cs"/>
          <w:rtl/>
        </w:rPr>
        <w:t>ی</w:t>
      </w:r>
      <w:r>
        <w:rPr>
          <w:rFonts w:hint="eastAsia"/>
          <w:rtl/>
        </w:rPr>
        <w:t>ل</w:t>
      </w:r>
      <w:r>
        <w:rPr>
          <w:rtl/>
        </w:rPr>
        <w:t xml:space="preserve"> حاکم شرع کے پاس کوئ</w:t>
      </w:r>
      <w:r>
        <w:rPr>
          <w:rFonts w:hint="cs"/>
          <w:rtl/>
        </w:rPr>
        <w:t>ی</w:t>
      </w:r>
      <w:r>
        <w:rPr>
          <w:rtl/>
        </w:rPr>
        <w:t xml:space="preserve"> مقدمہ لے کر آئ</w:t>
      </w:r>
      <w:r>
        <w:rPr>
          <w:rFonts w:hint="cs"/>
          <w:rtl/>
        </w:rPr>
        <w:t>ی</w:t>
      </w:r>
      <w:r>
        <w:rPr>
          <w:rFonts w:hint="eastAsia"/>
          <w:rtl/>
        </w:rPr>
        <w:t>ںتو</w:t>
      </w:r>
      <w:r>
        <w:rPr>
          <w:rtl/>
        </w:rPr>
        <w:t xml:space="preserve"> ان کا ف</w:t>
      </w:r>
      <w:r>
        <w:rPr>
          <w:rFonts w:hint="cs"/>
          <w:rtl/>
        </w:rPr>
        <w:t>ی</w:t>
      </w:r>
      <w:r>
        <w:rPr>
          <w:rFonts w:hint="eastAsia"/>
          <w:rtl/>
        </w:rPr>
        <w:t>صلہ</w:t>
      </w:r>
      <w:r>
        <w:rPr>
          <w:rtl/>
        </w:rPr>
        <w:t xml:space="preserve"> کرنے </w:t>
      </w:r>
      <w:r>
        <w:rPr>
          <w:rFonts w:hint="cs"/>
          <w:rtl/>
        </w:rPr>
        <w:t>ی</w:t>
      </w:r>
      <w:r>
        <w:rPr>
          <w:rFonts w:hint="eastAsia"/>
          <w:rtl/>
        </w:rPr>
        <w:t>ا</w:t>
      </w:r>
      <w:r>
        <w:rPr>
          <w:rtl/>
        </w:rPr>
        <w:t xml:space="preserve"> نہ کرنے کا اخت</w:t>
      </w:r>
      <w:r>
        <w:rPr>
          <w:rFonts w:hint="cs"/>
          <w:rtl/>
        </w:rPr>
        <w:t>ی</w:t>
      </w:r>
      <w:r>
        <w:rPr>
          <w:rFonts w:hint="eastAsia"/>
          <w:rtl/>
        </w:rPr>
        <w:t>ار</w:t>
      </w:r>
      <w:r>
        <w:rPr>
          <w:rtl/>
        </w:rPr>
        <w:t xml:space="preserve"> حاکم شرع کو حاصل ہے،،۔</w:t>
      </w:r>
    </w:p>
    <w:p w:rsidR="00243DAF" w:rsidRDefault="00B5330D" w:rsidP="002A49E5">
      <w:pPr>
        <w:pStyle w:val="libVar"/>
        <w:rPr>
          <w:rtl/>
        </w:rPr>
      </w:pPr>
      <w:r>
        <w:rPr>
          <w:rtl/>
        </w:rPr>
        <w:t>____________________</w:t>
      </w:r>
    </w:p>
    <w:p w:rsidR="00243DAF" w:rsidRDefault="00DA54BB" w:rsidP="00A8695C">
      <w:pPr>
        <w:pStyle w:val="libFootnote"/>
        <w:rPr>
          <w:rtl/>
        </w:rPr>
      </w:pPr>
      <w:r w:rsidRPr="00E629A8">
        <w:rPr>
          <w:rFonts w:hint="cs"/>
          <w:rtl/>
        </w:rPr>
        <w:t>(1</w:t>
      </w:r>
      <w:r w:rsidR="00243DAF">
        <w:rPr>
          <w:rFonts w:hint="cs"/>
          <w:rtl/>
        </w:rPr>
        <w:t xml:space="preserve">) وسائل ، ج </w:t>
      </w:r>
      <w:r w:rsidR="002A6CF7" w:rsidRPr="002A6CF7">
        <w:rPr>
          <w:rFonts w:hint="cs"/>
          <w:rtl/>
        </w:rPr>
        <w:t>3</w:t>
      </w:r>
      <w:r w:rsidR="00243DAF">
        <w:rPr>
          <w:rFonts w:hint="cs"/>
          <w:rtl/>
        </w:rPr>
        <w:t xml:space="preserve"> ، باب </w:t>
      </w:r>
      <w:r w:rsidR="002A6CF7" w:rsidRPr="002A6CF7">
        <w:rPr>
          <w:rFonts w:hint="cs"/>
          <w:rtl/>
        </w:rPr>
        <w:t>27</w:t>
      </w:r>
      <w:r w:rsidR="00243DAF">
        <w:rPr>
          <w:rFonts w:hint="cs"/>
          <w:rtl/>
        </w:rPr>
        <w:t xml:space="preserve"> ، ازکتاب القضاء ، ص </w:t>
      </w:r>
      <w:r w:rsidR="002A6CF7" w:rsidRPr="002A6CF7">
        <w:rPr>
          <w:rFonts w:hint="cs"/>
          <w:rtl/>
        </w:rPr>
        <w:t>406</w:t>
      </w:r>
      <w:r w:rsidR="00243DAF">
        <w:rPr>
          <w:rFonts w:hint="cs"/>
          <w:rtl/>
        </w:rPr>
        <w:t xml:space="preserve"> طبع عی</w:t>
      </w:r>
      <w:r w:rsidR="00243DAF">
        <w:rPr>
          <w:rFonts w:hint="eastAsia"/>
          <w:rtl/>
        </w:rPr>
        <w:t>ن</w:t>
      </w:r>
      <w:r w:rsidR="00243DAF">
        <w:rPr>
          <w:rtl/>
        </w:rPr>
        <w:t xml:space="preserve"> الدولہ</w:t>
      </w:r>
    </w:p>
    <w:p w:rsidR="002A49E5" w:rsidRDefault="002A49E5"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علمائے اہل سنت م</w:t>
      </w:r>
      <w:r>
        <w:rPr>
          <w:rFonts w:hint="cs"/>
          <w:rtl/>
        </w:rPr>
        <w:t>ی</w:t>
      </w:r>
      <w:r>
        <w:rPr>
          <w:rFonts w:hint="eastAsia"/>
          <w:rtl/>
        </w:rPr>
        <w:t>ں</w:t>
      </w:r>
      <w:r>
        <w:rPr>
          <w:rtl/>
        </w:rPr>
        <w:t xml:space="preserve"> سے شعب</w:t>
      </w:r>
      <w:r>
        <w:rPr>
          <w:rFonts w:hint="cs"/>
          <w:rtl/>
        </w:rPr>
        <w:t>ی</w:t>
      </w:r>
      <w:r>
        <w:rPr>
          <w:rtl/>
        </w:rPr>
        <w:t xml:space="preserve"> ، ابراہ</w:t>
      </w:r>
      <w:r>
        <w:rPr>
          <w:rFonts w:hint="cs"/>
          <w:rtl/>
        </w:rPr>
        <w:t>ی</w:t>
      </w:r>
      <w:r>
        <w:rPr>
          <w:rFonts w:hint="eastAsia"/>
          <w:rtl/>
        </w:rPr>
        <w:t>م</w:t>
      </w:r>
      <w:r>
        <w:rPr>
          <w:rtl/>
        </w:rPr>
        <w:t xml:space="preserve"> نخع</w:t>
      </w:r>
      <w:r>
        <w:rPr>
          <w:rFonts w:hint="cs"/>
          <w:rtl/>
        </w:rPr>
        <w:t>ی</w:t>
      </w:r>
      <w:r>
        <w:rPr>
          <w:rtl/>
        </w:rPr>
        <w:t xml:space="preserve"> ، عطا اور مالک کا بھ</w:t>
      </w:r>
      <w:r>
        <w:rPr>
          <w:rFonts w:hint="cs"/>
          <w:rtl/>
        </w:rPr>
        <w:t>ی</w:t>
      </w:r>
      <w:r>
        <w:rPr>
          <w:rtl/>
        </w:rPr>
        <w:t xml:space="preserve"> </w:t>
      </w:r>
      <w:r>
        <w:rPr>
          <w:rFonts w:hint="cs"/>
          <w:rtl/>
        </w:rPr>
        <w:t>ی</w:t>
      </w:r>
      <w:r>
        <w:rPr>
          <w:rFonts w:hint="eastAsia"/>
          <w:rtl/>
        </w:rPr>
        <w:t>ہ</w:t>
      </w:r>
      <w:r>
        <w:rPr>
          <w:rFonts w:hint="cs"/>
          <w:rtl/>
        </w:rPr>
        <w:t>ی</w:t>
      </w:r>
      <w:r>
        <w:rPr>
          <w:rtl/>
        </w:rPr>
        <w:t xml:space="preserve"> عق</w:t>
      </w:r>
      <w:r>
        <w:rPr>
          <w:rFonts w:hint="cs"/>
          <w:rtl/>
        </w:rPr>
        <w:t>ی</w:t>
      </w:r>
      <w:r>
        <w:rPr>
          <w:rFonts w:hint="eastAsia"/>
          <w:rtl/>
        </w:rPr>
        <w:t>دہ</w:t>
      </w:r>
      <w:r>
        <w:rPr>
          <w:rtl/>
        </w:rPr>
        <w:t xml:space="preserve"> ہے </w:t>
      </w:r>
      <w:r w:rsidRPr="00750FDB">
        <w:rPr>
          <w:rStyle w:val="libFootnotenumChar"/>
          <w:rtl/>
        </w:rPr>
        <w:t>(</w:t>
      </w:r>
      <w:r w:rsidR="002A6CF7" w:rsidRPr="002A6CF7">
        <w:rPr>
          <w:rStyle w:val="libFootnotenumChar"/>
          <w:rFonts w:hint="cs"/>
          <w:rtl/>
        </w:rPr>
        <w:t>1</w:t>
      </w:r>
      <w:r w:rsidRPr="00750FDB">
        <w:rPr>
          <w:rStyle w:val="libFootnotenumChar"/>
          <w:rFonts w:hint="cs"/>
          <w:rtl/>
        </w:rPr>
        <w:t>)</w:t>
      </w:r>
      <w:r w:rsidRPr="00DB61B6">
        <w:rPr>
          <w:rFonts w:hint="cs"/>
          <w:rtl/>
        </w:rPr>
        <w:t xml:space="preserve"> بعض علمائے اہلسنت کا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منسوخ ہو گئ</w:t>
      </w:r>
      <w:r>
        <w:rPr>
          <w:rFonts w:hint="cs"/>
          <w:rtl/>
        </w:rPr>
        <w:t>ی</w:t>
      </w:r>
      <w:r>
        <w:rPr>
          <w:rtl/>
        </w:rPr>
        <w:t xml:space="preserve"> ہے:</w:t>
      </w:r>
    </w:p>
    <w:p w:rsidR="00243DAF" w:rsidRDefault="004932D8" w:rsidP="00750FDB">
      <w:pPr>
        <w:pStyle w:val="libNormal"/>
        <w:rPr>
          <w:rtl/>
        </w:rPr>
      </w:pPr>
      <w:r w:rsidRPr="00750FDB">
        <w:rPr>
          <w:rStyle w:val="libAlaemChar"/>
          <w:rFonts w:hint="cs"/>
          <w:rtl/>
        </w:rPr>
        <w:t>(</w:t>
      </w:r>
      <w:r>
        <w:rPr>
          <w:rFonts w:hint="cs"/>
          <w:rtl/>
        </w:rPr>
        <w:t xml:space="preserve"> </w:t>
      </w:r>
      <w:r w:rsidR="00243DAF">
        <w:rPr>
          <w:rtl/>
        </w:rPr>
        <w:t xml:space="preserve"> </w:t>
      </w:r>
      <w:r w:rsidR="00750FDB" w:rsidRPr="00750FDB">
        <w:rPr>
          <w:rStyle w:val="libAieChar"/>
          <w:rtl/>
        </w:rPr>
        <w:t>فَا حْكُم بَيْنَهُم بِمَا أَنزَلَ اللَّـهُ ۖ وَلَا تَتَّبِعْ أَهْوَاءَهُمْ</w:t>
      </w:r>
      <w:r w:rsidRPr="00750FDB">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48</w:t>
      </w:r>
    </w:p>
    <w:p w:rsidR="00243DAF" w:rsidRDefault="00243DAF" w:rsidP="00243DAF">
      <w:pPr>
        <w:pStyle w:val="libNormal"/>
        <w:rPr>
          <w:rtl/>
        </w:rPr>
      </w:pPr>
      <w:r>
        <w:rPr>
          <w:rtl/>
        </w:rPr>
        <w:t xml:space="preserve"> ''تو جو کچھ تم پر خدا نے نازل ک</w:t>
      </w:r>
      <w:r>
        <w:rPr>
          <w:rFonts w:hint="cs"/>
          <w:rtl/>
        </w:rPr>
        <w:t>ی</w:t>
      </w:r>
      <w:r>
        <w:rPr>
          <w:rFonts w:hint="eastAsia"/>
          <w:rtl/>
        </w:rPr>
        <w:t>ا</w:t>
      </w:r>
      <w:r>
        <w:rPr>
          <w:rtl/>
        </w:rPr>
        <w:t xml:space="preserve"> ہے اس کے مطابق تم بھ</w:t>
      </w:r>
      <w:r>
        <w:rPr>
          <w:rFonts w:hint="cs"/>
          <w:rtl/>
        </w:rPr>
        <w:t>ی</w:t>
      </w:r>
      <w:r>
        <w:rPr>
          <w:rtl/>
        </w:rPr>
        <w:t xml:space="preserve"> حکم دو ، اور ان لوگوں کے خواہش نفسان</w:t>
      </w:r>
      <w:r>
        <w:rPr>
          <w:rFonts w:hint="cs"/>
          <w:rtl/>
        </w:rPr>
        <w:t>ی</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نہ کرو،،۔</w:t>
      </w:r>
    </w:p>
    <w:p w:rsidR="00243DAF" w:rsidRDefault="00243DAF" w:rsidP="00750FDB">
      <w:pPr>
        <w:pStyle w:val="libNormal"/>
        <w:rPr>
          <w:rtl/>
        </w:rPr>
      </w:pPr>
      <w:r>
        <w:rPr>
          <w:rtl/>
        </w:rPr>
        <w:t xml:space="preserve"> اس کے برعکس مجاہد ک</w:t>
      </w:r>
      <w:r>
        <w:rPr>
          <w:rFonts w:hint="cs"/>
          <w:rtl/>
        </w:rPr>
        <w:t>ی</w:t>
      </w:r>
      <w:r>
        <w:rPr>
          <w:rtl/>
        </w:rPr>
        <w:t xml:space="preserve"> رائے </w:t>
      </w:r>
      <w:r>
        <w:rPr>
          <w:rFonts w:hint="cs"/>
          <w:rtl/>
        </w:rPr>
        <w:t>ی</w:t>
      </w:r>
      <w:r>
        <w:rPr>
          <w:rFonts w:hint="eastAsia"/>
          <w:rtl/>
        </w:rPr>
        <w:t>ہ</w:t>
      </w:r>
      <w:r>
        <w:rPr>
          <w:rtl/>
        </w:rPr>
        <w:t xml:space="preserve"> ہے کہ دوسر</w:t>
      </w:r>
      <w:r>
        <w:rPr>
          <w:rFonts w:hint="cs"/>
          <w:rtl/>
        </w:rPr>
        <w:t>ی</w:t>
      </w:r>
      <w:r>
        <w:rPr>
          <w:rtl/>
        </w:rPr>
        <w:t xml:space="preserve"> آ</w:t>
      </w:r>
      <w:r>
        <w:rPr>
          <w:rFonts w:hint="cs"/>
          <w:rtl/>
        </w:rPr>
        <w:t>ی</w:t>
      </w:r>
      <w:r>
        <w:rPr>
          <w:rFonts w:hint="eastAsia"/>
          <w:rtl/>
        </w:rPr>
        <w:t>ت</w:t>
      </w:r>
      <w:r>
        <w:rPr>
          <w:rtl/>
        </w:rPr>
        <w:t xml:space="preserve"> </w:t>
      </w:r>
      <w:r w:rsidR="00750FDB" w:rsidRPr="00750FDB">
        <w:rPr>
          <w:rStyle w:val="libAlaemChar"/>
          <w:rFonts w:hint="cs"/>
          <w:rtl/>
        </w:rPr>
        <w:t>(</w:t>
      </w:r>
      <w:r w:rsidR="00750FDB">
        <w:rPr>
          <w:rFonts w:hint="cs"/>
          <w:rtl/>
        </w:rPr>
        <w:t xml:space="preserve"> </w:t>
      </w:r>
      <w:r w:rsidR="00750FDB">
        <w:rPr>
          <w:rtl/>
        </w:rPr>
        <w:t xml:space="preserve"> </w:t>
      </w:r>
      <w:r w:rsidR="00750FDB" w:rsidRPr="00750FDB">
        <w:rPr>
          <w:rStyle w:val="libAieChar"/>
          <w:rtl/>
        </w:rPr>
        <w:t xml:space="preserve">فَا حْكُم بَيْنَهُم </w:t>
      </w:r>
      <w:r w:rsidR="00750FDB">
        <w:rPr>
          <w:rStyle w:val="libAieChar"/>
          <w:rFonts w:hint="cs"/>
          <w:rtl/>
        </w:rPr>
        <w:t xml:space="preserve"> </w:t>
      </w:r>
      <w:r w:rsidR="00750FDB" w:rsidRPr="00750FDB">
        <w:rPr>
          <w:rStyle w:val="libAlaemChar"/>
          <w:rFonts w:hint="cs"/>
          <w:rtl/>
        </w:rPr>
        <w:t>)</w:t>
      </w:r>
      <w:r>
        <w:rPr>
          <w:rtl/>
        </w:rPr>
        <w:t>۔۔۔۔۔۔ الخ) پہل</w:t>
      </w:r>
      <w:r>
        <w:rPr>
          <w:rFonts w:hint="cs"/>
          <w:rtl/>
        </w:rPr>
        <w:t>ی</w:t>
      </w:r>
      <w:r>
        <w:rPr>
          <w:rtl/>
        </w:rPr>
        <w:t xml:space="preserve"> آ</w:t>
      </w:r>
      <w:r>
        <w:rPr>
          <w:rFonts w:hint="cs"/>
          <w:rtl/>
        </w:rPr>
        <w:t>ی</w:t>
      </w:r>
      <w:r>
        <w:rPr>
          <w:rFonts w:hint="eastAsia"/>
          <w:rtl/>
        </w:rPr>
        <w:t>ت</w:t>
      </w:r>
      <w:r>
        <w:rPr>
          <w:rtl/>
        </w:rPr>
        <w:t xml:space="preserve"> </w:t>
      </w:r>
      <w:r w:rsidR="00750FDB" w:rsidRPr="00DA54BB">
        <w:rPr>
          <w:rStyle w:val="libAlaemChar"/>
          <w:rFonts w:hint="cs"/>
          <w:rtl/>
        </w:rPr>
        <w:t>(</w:t>
      </w:r>
      <w:r w:rsidR="00750FDB">
        <w:rPr>
          <w:rFonts w:hint="cs"/>
          <w:rtl/>
        </w:rPr>
        <w:t xml:space="preserve"> </w:t>
      </w:r>
      <w:r w:rsidR="00750FDB">
        <w:rPr>
          <w:rtl/>
        </w:rPr>
        <w:t xml:space="preserve"> </w:t>
      </w:r>
      <w:r w:rsidR="00750FDB" w:rsidRPr="00DA54BB">
        <w:rPr>
          <w:rStyle w:val="libAieChar"/>
          <w:rtl/>
        </w:rPr>
        <w:t xml:space="preserve">فَإِن جَاءُوكَ فَاحْكُم بَيْنَهُمْ </w:t>
      </w:r>
      <w:r w:rsidR="00750FDB" w:rsidRPr="00750FDB">
        <w:rPr>
          <w:rStyle w:val="libAlaemChar"/>
          <w:rFonts w:hint="cs"/>
          <w:rtl/>
        </w:rPr>
        <w:t>)</w:t>
      </w:r>
      <w:r>
        <w:rPr>
          <w:rtl/>
        </w:rPr>
        <w:t>۔۔۔۔۔۔ الخ) کے ذر</w:t>
      </w:r>
      <w:r>
        <w:rPr>
          <w:rFonts w:hint="cs"/>
          <w:rtl/>
        </w:rPr>
        <w:t>ی</w:t>
      </w:r>
      <w:r>
        <w:rPr>
          <w:rFonts w:hint="eastAsia"/>
          <w:rtl/>
        </w:rPr>
        <w:t>عے</w:t>
      </w:r>
      <w:r>
        <w:rPr>
          <w:rtl/>
        </w:rPr>
        <w:t xml:space="preserve"> نسخ ہو گئ</w:t>
      </w:r>
      <w:r>
        <w:rPr>
          <w:rFonts w:hint="cs"/>
          <w:rtl/>
        </w:rPr>
        <w:t>ی</w:t>
      </w:r>
      <w:r>
        <w:rPr>
          <w:rtl/>
        </w:rPr>
        <w:t xml:space="preserve"> ہے۔</w:t>
      </w:r>
    </w:p>
    <w:p w:rsidR="00243DAF" w:rsidRDefault="00243DAF" w:rsidP="00750FDB">
      <w:pPr>
        <w:pStyle w:val="libNormal"/>
        <w:rPr>
          <w:rtl/>
        </w:rPr>
      </w:pPr>
      <w:r>
        <w:rPr>
          <w:rtl/>
        </w:rPr>
        <w:t xml:space="preserve"> ل</w:t>
      </w:r>
      <w:r>
        <w:rPr>
          <w:rFonts w:hint="cs"/>
          <w:rtl/>
        </w:rPr>
        <w:t>ی</w:t>
      </w:r>
      <w:r>
        <w:rPr>
          <w:rFonts w:hint="eastAsia"/>
          <w:rtl/>
        </w:rPr>
        <w:t>کن</w:t>
      </w:r>
      <w:r>
        <w:rPr>
          <w:rtl/>
        </w:rPr>
        <w:t xml:space="preserve"> تحق</w:t>
      </w:r>
      <w:r>
        <w:rPr>
          <w:rFonts w:hint="cs"/>
          <w:rtl/>
        </w:rPr>
        <w:t>ی</w:t>
      </w:r>
      <w:r>
        <w:rPr>
          <w:rFonts w:hint="eastAsia"/>
          <w:rtl/>
        </w:rPr>
        <w:t>ق</w:t>
      </w:r>
      <w:r>
        <w:rPr>
          <w:rtl/>
        </w:rPr>
        <w:t xml:space="preserve"> </w:t>
      </w:r>
      <w:r>
        <w:rPr>
          <w:rFonts w:hint="cs"/>
          <w:rtl/>
        </w:rPr>
        <w:t>ی</w:t>
      </w:r>
      <w:r>
        <w:rPr>
          <w:rFonts w:hint="eastAsia"/>
          <w:rtl/>
        </w:rPr>
        <w:t>ہ</w:t>
      </w:r>
      <w:r>
        <w:rPr>
          <w:rFonts w:hint="cs"/>
          <w:rtl/>
        </w:rPr>
        <w:t>ی</w:t>
      </w:r>
      <w:r>
        <w:rPr>
          <w:rtl/>
        </w:rPr>
        <w:t xml:space="preserve"> ہے کہ گزشتہ آ</w:t>
      </w:r>
      <w:r>
        <w:rPr>
          <w:rFonts w:hint="cs"/>
          <w:rtl/>
        </w:rPr>
        <w:t>ی</w:t>
      </w:r>
      <w:r>
        <w:rPr>
          <w:rFonts w:hint="eastAsia"/>
          <w:rtl/>
        </w:rPr>
        <w:t>ات</w:t>
      </w:r>
      <w:r>
        <w:rPr>
          <w:rtl/>
        </w:rPr>
        <w:t xml:space="preserve"> ک</w:t>
      </w:r>
      <w:r>
        <w:rPr>
          <w:rFonts w:hint="cs"/>
          <w:rtl/>
        </w:rPr>
        <w:t>ی</w:t>
      </w:r>
      <w:r>
        <w:rPr>
          <w:rtl/>
        </w:rPr>
        <w:t xml:space="preserve"> طرح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بھ</w:t>
      </w:r>
      <w:r>
        <w:rPr>
          <w:rFonts w:hint="cs"/>
          <w:rtl/>
        </w:rPr>
        <w:t>ی</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ک</w:t>
      </w:r>
      <w:r>
        <w:rPr>
          <w:rFonts w:hint="cs"/>
          <w:rtl/>
        </w:rPr>
        <w:t>ی</w:t>
      </w:r>
      <w:r>
        <w:rPr>
          <w:rFonts w:hint="eastAsia"/>
          <w:rtl/>
        </w:rPr>
        <w:t>ونکہ</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 </w:t>
      </w:r>
      <w:r w:rsidR="00750FDB" w:rsidRPr="00750FDB">
        <w:rPr>
          <w:rStyle w:val="libAlaemChar"/>
          <w:rFonts w:hint="cs"/>
          <w:rtl/>
        </w:rPr>
        <w:t>(</w:t>
      </w:r>
      <w:r w:rsidR="00750FDB">
        <w:rPr>
          <w:rFonts w:hint="cs"/>
          <w:rtl/>
        </w:rPr>
        <w:t xml:space="preserve"> </w:t>
      </w:r>
      <w:r w:rsidR="00750FDB">
        <w:rPr>
          <w:rtl/>
        </w:rPr>
        <w:t xml:space="preserve"> </w:t>
      </w:r>
      <w:r w:rsidR="00750FDB" w:rsidRPr="00750FDB">
        <w:rPr>
          <w:rStyle w:val="libAieChar"/>
          <w:rtl/>
        </w:rPr>
        <w:t>فَا حْكُم بَيْنَهُم بِمَا أَنزَلَ اللَّـهُ ۖ وَلَا تَتَّبِعْ أَهْوَاءَهُمْ</w:t>
      </w:r>
      <w:r w:rsidR="00750FDB" w:rsidRPr="00750FDB">
        <w:rPr>
          <w:rStyle w:val="libAlaemChar"/>
          <w:rFonts w:hint="cs"/>
          <w:rtl/>
        </w:rPr>
        <w:t>)</w:t>
      </w:r>
      <w:r w:rsidR="00750FDB">
        <w:rPr>
          <w:rtl/>
        </w:rPr>
        <w:t xml:space="preserve"> </w:t>
      </w:r>
      <w:r>
        <w:rPr>
          <w:rtl/>
        </w:rPr>
        <w:t>م</w:t>
      </w:r>
      <w:r>
        <w:rPr>
          <w:rFonts w:hint="cs"/>
          <w:rtl/>
        </w:rPr>
        <w:t>ی</w:t>
      </w:r>
      <w:r>
        <w:rPr>
          <w:rFonts w:hint="eastAsia"/>
          <w:rtl/>
        </w:rPr>
        <w:t>ں</w:t>
      </w:r>
      <w:r>
        <w:rPr>
          <w:rtl/>
        </w:rPr>
        <w:t xml:space="preserve"> اہل کتاب کے درم</w:t>
      </w:r>
      <w:r>
        <w:rPr>
          <w:rFonts w:hint="cs"/>
          <w:rtl/>
        </w:rPr>
        <w:t>ی</w:t>
      </w:r>
      <w:r>
        <w:rPr>
          <w:rFonts w:hint="eastAsia"/>
          <w:rtl/>
        </w:rPr>
        <w:t>ان</w:t>
      </w:r>
      <w:r>
        <w:rPr>
          <w:rtl/>
        </w:rPr>
        <w:t xml:space="preserve"> ف</w:t>
      </w:r>
      <w:r>
        <w:rPr>
          <w:rFonts w:hint="cs"/>
          <w:rtl/>
        </w:rPr>
        <w:t>ی</w:t>
      </w:r>
      <w:r>
        <w:rPr>
          <w:rFonts w:hint="eastAsia"/>
          <w:rtl/>
        </w:rPr>
        <w:t>صلہ</w:t>
      </w:r>
      <w:r>
        <w:rPr>
          <w:rtl/>
        </w:rPr>
        <w:t xml:space="preserve"> کا حکم د</w:t>
      </w:r>
      <w:r>
        <w:rPr>
          <w:rFonts w:hint="cs"/>
          <w:rtl/>
        </w:rPr>
        <w:t>ی</w:t>
      </w:r>
      <w:r>
        <w:rPr>
          <w:rFonts w:hint="eastAsia"/>
          <w:rtl/>
        </w:rPr>
        <w:t>ا</w:t>
      </w:r>
      <w:r>
        <w:rPr>
          <w:rtl/>
        </w:rPr>
        <w:t xml:space="preserve"> جا رہا ہے وہ اس صورت سے مختص ہے جب حاکم شرع ف</w:t>
      </w:r>
      <w:r>
        <w:rPr>
          <w:rFonts w:hint="cs"/>
          <w:rtl/>
        </w:rPr>
        <w:t>ی</w:t>
      </w:r>
      <w:r>
        <w:rPr>
          <w:rFonts w:hint="eastAsia"/>
          <w:rtl/>
        </w:rPr>
        <w:t>صلہ</w:t>
      </w:r>
      <w:r>
        <w:rPr>
          <w:rtl/>
        </w:rPr>
        <w:t xml:space="preserve"> کوت رج</w:t>
      </w:r>
      <w:r>
        <w:rPr>
          <w:rFonts w:hint="cs"/>
          <w:rtl/>
        </w:rPr>
        <w:t>ی</w:t>
      </w:r>
      <w:r>
        <w:rPr>
          <w:rFonts w:hint="eastAsia"/>
          <w:rtl/>
        </w:rPr>
        <w:t>ح</w:t>
      </w:r>
      <w:r>
        <w:rPr>
          <w:rtl/>
        </w:rPr>
        <w:t xml:space="preserve"> دے اس امر ک</w:t>
      </w:r>
      <w:r>
        <w:rPr>
          <w:rFonts w:hint="cs"/>
          <w:rtl/>
        </w:rPr>
        <w:t>ی</w:t>
      </w:r>
      <w:r>
        <w:rPr>
          <w:rtl/>
        </w:rPr>
        <w:t xml:space="preserve"> تائ</w:t>
      </w:r>
      <w:r>
        <w:rPr>
          <w:rFonts w:hint="cs"/>
          <w:rtl/>
        </w:rPr>
        <w:t>ی</w:t>
      </w:r>
      <w:r>
        <w:rPr>
          <w:rFonts w:hint="eastAsia"/>
          <w:rtl/>
        </w:rPr>
        <w:t>د</w:t>
      </w:r>
      <w:r>
        <w:rPr>
          <w:rtl/>
        </w:rPr>
        <w:t xml:space="preserve"> پہل</w:t>
      </w:r>
      <w:r>
        <w:rPr>
          <w:rFonts w:hint="cs"/>
          <w:rtl/>
        </w:rPr>
        <w:t>ی</w:t>
      </w:r>
      <w:r>
        <w:rPr>
          <w:rtl/>
        </w:rPr>
        <w:t xml:space="preserve"> آ</w:t>
      </w:r>
      <w:r>
        <w:rPr>
          <w:rFonts w:hint="cs"/>
          <w:rtl/>
        </w:rPr>
        <w:t>ی</w:t>
      </w:r>
      <w:r>
        <w:rPr>
          <w:rFonts w:hint="eastAsia"/>
          <w:rtl/>
        </w:rPr>
        <w:t>ت</w:t>
      </w:r>
      <w:r>
        <w:rPr>
          <w:rtl/>
        </w:rPr>
        <w:t xml:space="preserve"> سے بھ</w:t>
      </w:r>
      <w:r>
        <w:rPr>
          <w:rFonts w:hint="cs"/>
          <w:rtl/>
        </w:rPr>
        <w:t>ی</w:t>
      </w:r>
      <w:r>
        <w:rPr>
          <w:rtl/>
        </w:rPr>
        <w:t xml:space="preserve"> ہوت</w:t>
      </w:r>
      <w:r>
        <w:rPr>
          <w:rFonts w:hint="cs"/>
          <w:rtl/>
        </w:rPr>
        <w:t>ی</w:t>
      </w:r>
      <w:r>
        <w:rPr>
          <w:rtl/>
        </w:rPr>
        <w:t xml:space="preserve"> ہے اس کے علاوہ پہل</w:t>
      </w:r>
      <w:r>
        <w:rPr>
          <w:rFonts w:hint="cs"/>
          <w:rtl/>
        </w:rPr>
        <w:t>ی</w:t>
      </w:r>
      <w:r>
        <w:rPr>
          <w:rtl/>
        </w:rPr>
        <w:t xml:space="preserve"> آ</w:t>
      </w:r>
      <w:r>
        <w:rPr>
          <w:rFonts w:hint="cs"/>
          <w:rtl/>
        </w:rPr>
        <w:t>ی</w:t>
      </w:r>
      <w:r>
        <w:rPr>
          <w:rFonts w:hint="eastAsia"/>
          <w:rtl/>
        </w:rPr>
        <w:t>ت</w:t>
      </w:r>
      <w:r>
        <w:rPr>
          <w:rtl/>
        </w:rPr>
        <w:t xml:space="preserve"> کا آخر</w:t>
      </w:r>
      <w:r>
        <w:rPr>
          <w:rFonts w:hint="cs"/>
          <w:rtl/>
        </w:rPr>
        <w:t>ی</w:t>
      </w:r>
      <w:r>
        <w:rPr>
          <w:rtl/>
        </w:rPr>
        <w:t xml:space="preserve"> حصہ: وان حکمت فاحکم ب</w:t>
      </w:r>
      <w:r>
        <w:rPr>
          <w:rFonts w:hint="cs"/>
          <w:rtl/>
        </w:rPr>
        <w:t>ی</w:t>
      </w:r>
      <w:r>
        <w:rPr>
          <w:rFonts w:hint="eastAsia"/>
          <w:rtl/>
        </w:rPr>
        <w:t>نھم</w:t>
      </w:r>
      <w:r>
        <w:rPr>
          <w:rtl/>
        </w:rPr>
        <w:t xml:space="preserve"> بالقسط بھ</w:t>
      </w:r>
      <w:r>
        <w:rPr>
          <w:rFonts w:hint="cs"/>
          <w:rtl/>
        </w:rPr>
        <w:t>ی</w:t>
      </w:r>
      <w:r>
        <w:rPr>
          <w:rtl/>
        </w:rPr>
        <w:t xml:space="preserve"> اس</w:t>
      </w:r>
      <w:r>
        <w:rPr>
          <w:rFonts w:hint="cs"/>
          <w:rtl/>
        </w:rPr>
        <w:t>ی</w:t>
      </w:r>
      <w:r>
        <w:rPr>
          <w:rtl/>
        </w:rPr>
        <w:t xml:space="preserve"> بات پر دلالت کرتا ہے ک</w:t>
      </w:r>
      <w:r>
        <w:rPr>
          <w:rFonts w:hint="cs"/>
          <w:rtl/>
        </w:rPr>
        <w:t>ی</w:t>
      </w:r>
      <w:r>
        <w:rPr>
          <w:rFonts w:hint="eastAsia"/>
          <w:rtl/>
        </w:rPr>
        <w:t>ونکہ</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مفہوم و مدلول نہ کرنے کا بھ</w:t>
      </w:r>
      <w:r>
        <w:rPr>
          <w:rFonts w:hint="cs"/>
          <w:rtl/>
        </w:rPr>
        <w:t>ی</w:t>
      </w:r>
      <w:r>
        <w:rPr>
          <w:rtl/>
        </w:rPr>
        <w:t xml:space="preserve"> حق حاصل ہے اب ف</w:t>
      </w:r>
      <w:r>
        <w:rPr>
          <w:rFonts w:hint="cs"/>
          <w:rtl/>
        </w:rPr>
        <w:t>ی</w:t>
      </w:r>
      <w:r>
        <w:rPr>
          <w:rFonts w:hint="eastAsia"/>
          <w:rtl/>
        </w:rPr>
        <w:t>صلہ</w:t>
      </w:r>
      <w:r>
        <w:rPr>
          <w:rtl/>
        </w:rPr>
        <w:t xml:space="preserve"> کرنے کا حکم برطرف ہو جائے گا ک</w:t>
      </w:r>
      <w:r>
        <w:rPr>
          <w:rFonts w:hint="cs"/>
          <w:rtl/>
        </w:rPr>
        <w:t>ی</w:t>
      </w:r>
      <w:r>
        <w:rPr>
          <w:rFonts w:hint="eastAsia"/>
          <w:rtl/>
        </w:rPr>
        <w:t>ونکہ</w:t>
      </w:r>
      <w:r>
        <w:rPr>
          <w:rtl/>
        </w:rPr>
        <w:t xml:space="preserve"> اس کا موضوع (ف</w:t>
      </w:r>
      <w:r>
        <w:rPr>
          <w:rFonts w:hint="cs"/>
          <w:rtl/>
        </w:rPr>
        <w:t>ی</w:t>
      </w:r>
      <w:r>
        <w:rPr>
          <w:rFonts w:hint="eastAsia"/>
          <w:rtl/>
        </w:rPr>
        <w:t>صلہ</w:t>
      </w:r>
      <w:r>
        <w:rPr>
          <w:rtl/>
        </w:rPr>
        <w:t xml:space="preserve"> کرنے کا ارادہ) ہ</w:t>
      </w:r>
      <w:r>
        <w:rPr>
          <w:rFonts w:hint="cs"/>
          <w:rtl/>
        </w:rPr>
        <w:t>ی</w:t>
      </w:r>
      <w:r>
        <w:rPr>
          <w:rtl/>
        </w:rPr>
        <w:t xml:space="preserve"> منتف</w:t>
      </w:r>
      <w:r>
        <w:rPr>
          <w:rFonts w:hint="cs"/>
          <w:rtl/>
        </w:rPr>
        <w:t>ی</w:t>
      </w:r>
      <w:r>
        <w:rPr>
          <w:rtl/>
        </w:rPr>
        <w:t xml:space="preserve"> ہو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کے نسخ نہ ہونے ک</w:t>
      </w:r>
      <w:r>
        <w:rPr>
          <w:rFonts w:hint="cs"/>
          <w:rtl/>
        </w:rPr>
        <w:t>ی</w:t>
      </w:r>
      <w:r>
        <w:rPr>
          <w:rtl/>
        </w:rPr>
        <w:t xml:space="preserve"> ا</w:t>
      </w:r>
      <w:r>
        <w:rPr>
          <w:rFonts w:hint="cs"/>
          <w:rtl/>
        </w:rPr>
        <w:t>ی</w:t>
      </w:r>
      <w:r>
        <w:rPr>
          <w:rFonts w:hint="eastAsia"/>
          <w:rtl/>
        </w:rPr>
        <w:t>ک</w:t>
      </w:r>
      <w:r>
        <w:rPr>
          <w:rtl/>
        </w:rPr>
        <w:t xml:space="preserve"> اہم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روا</w:t>
      </w:r>
      <w:r>
        <w:rPr>
          <w:rFonts w:hint="cs"/>
          <w:rtl/>
        </w:rPr>
        <w:t>ی</w:t>
      </w:r>
      <w:r>
        <w:rPr>
          <w:rFonts w:hint="eastAsia"/>
          <w:rtl/>
        </w:rPr>
        <w:t>ات</w:t>
      </w:r>
      <w:r>
        <w:rPr>
          <w:rtl/>
        </w:rPr>
        <w:t xml:space="preserve"> کے مطابق سورہ مائدہ (جس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دونوں آ</w:t>
      </w:r>
      <w:r>
        <w:rPr>
          <w:rFonts w:hint="cs"/>
          <w:rtl/>
        </w:rPr>
        <w:t>ی</w:t>
      </w:r>
      <w:r>
        <w:rPr>
          <w:rFonts w:hint="eastAsia"/>
          <w:rtl/>
        </w:rPr>
        <w:t>ات</w:t>
      </w:r>
      <w:r>
        <w:rPr>
          <w:rtl/>
        </w:rPr>
        <w:t xml:space="preserve"> ہ</w:t>
      </w:r>
      <w:r>
        <w:rPr>
          <w:rFonts w:hint="cs"/>
          <w:rtl/>
        </w:rPr>
        <w:t>ی</w:t>
      </w:r>
      <w:r>
        <w:rPr>
          <w:rFonts w:hint="eastAsia"/>
          <w:rtl/>
        </w:rPr>
        <w:t>ں</w:t>
      </w:r>
      <w:r>
        <w:rPr>
          <w:rtl/>
        </w:rPr>
        <w:t>) رسول اللہ (ص) پر حالت سفر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ساتھ نازل ہوا ہے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ممکن و متصور ہو سکتا ہے کہ ناسخ و منسوخ دونوں ا</w:t>
      </w:r>
      <w:r>
        <w:rPr>
          <w:rFonts w:hint="cs"/>
          <w:rtl/>
        </w:rPr>
        <w:t>ی</w:t>
      </w:r>
      <w:r>
        <w:rPr>
          <w:rFonts w:hint="eastAsia"/>
          <w:rtl/>
        </w:rPr>
        <w:t>ک</w:t>
      </w:r>
      <w:r>
        <w:rPr>
          <w:rtl/>
        </w:rPr>
        <w:t xml:space="preserve"> ہ</w:t>
      </w:r>
      <w:r>
        <w:rPr>
          <w:rFonts w:hint="cs"/>
          <w:rtl/>
        </w:rPr>
        <w:t>ی</w:t>
      </w:r>
      <w:r>
        <w:rPr>
          <w:rtl/>
        </w:rPr>
        <w:t xml:space="preserve"> وقت م</w:t>
      </w:r>
      <w:r>
        <w:rPr>
          <w:rFonts w:hint="cs"/>
          <w:rtl/>
        </w:rPr>
        <w:t>ی</w:t>
      </w:r>
      <w:r>
        <w:rPr>
          <w:rFonts w:hint="eastAsia"/>
          <w:rtl/>
        </w:rPr>
        <w:t>ں</w:t>
      </w:r>
      <w:r>
        <w:rPr>
          <w:rtl/>
        </w:rPr>
        <w:t xml:space="preserve"> نازل ہوئ</w:t>
      </w:r>
      <w:r>
        <w:rPr>
          <w:rFonts w:hint="cs"/>
          <w:rtl/>
        </w:rPr>
        <w:t>ی</w:t>
      </w:r>
      <w:r>
        <w:rPr>
          <w:rtl/>
        </w:rPr>
        <w:t xml:space="preserve"> ہوں؟</w:t>
      </w:r>
    </w:p>
    <w:p w:rsidR="000D123C" w:rsidRDefault="000D123C" w:rsidP="000D123C">
      <w:pPr>
        <w:pStyle w:val="libVar"/>
        <w:rPr>
          <w:rtl/>
        </w:rPr>
      </w:pPr>
      <w:r>
        <w:rPr>
          <w:rtl/>
        </w:rPr>
        <w:t xml:space="preserve">____________________ </w:t>
      </w:r>
    </w:p>
    <w:p w:rsidR="000D123C" w:rsidRDefault="00750FDB" w:rsidP="00A8695C">
      <w:pPr>
        <w:pStyle w:val="libFootnote"/>
        <w:rPr>
          <w:rtl/>
        </w:rPr>
      </w:pPr>
      <w:r w:rsidRPr="00E629A8">
        <w:rPr>
          <w:rFonts w:hint="cs"/>
          <w:rtl/>
        </w:rPr>
        <w:t>(</w:t>
      </w:r>
      <w:r w:rsidR="002A6CF7" w:rsidRPr="002A6CF7">
        <w:rPr>
          <w:rFonts w:hint="cs"/>
          <w:rtl/>
        </w:rPr>
        <w:t>1</w:t>
      </w:r>
      <w:r w:rsidR="000D123C">
        <w:rPr>
          <w:rFonts w:hint="cs"/>
          <w:rtl/>
        </w:rPr>
        <w:t xml:space="preserve">) الناسخ و المنسوخ للخاس ، ص </w:t>
      </w:r>
      <w:r w:rsidR="002A6CF7" w:rsidRPr="002A6CF7">
        <w:rPr>
          <w:rFonts w:hint="cs"/>
          <w:rtl/>
        </w:rPr>
        <w:t>130</w:t>
      </w:r>
      <w:r w:rsidR="000D123C">
        <w:rPr>
          <w:rFonts w:hint="cs"/>
          <w:rtl/>
        </w:rPr>
        <w:t xml:space="preserve"> اور احکام القرآن للجصاص ، ج </w:t>
      </w:r>
      <w:r w:rsidR="002A6CF7" w:rsidRPr="002A6CF7">
        <w:rPr>
          <w:rFonts w:hint="cs"/>
          <w:rtl/>
        </w:rPr>
        <w:t>2</w:t>
      </w:r>
      <w:r w:rsidR="000D123C">
        <w:rPr>
          <w:rFonts w:hint="cs"/>
          <w:rtl/>
        </w:rPr>
        <w:t xml:space="preserve"> ، ص </w:t>
      </w:r>
      <w:r w:rsidR="002A6CF7" w:rsidRPr="002A6CF7">
        <w:rPr>
          <w:rFonts w:hint="cs"/>
          <w:rtl/>
        </w:rPr>
        <w:t>434</w:t>
      </w:r>
      <w:r w:rsidR="000D123C">
        <w:rPr>
          <w:rFonts w:hint="cs"/>
          <w:rtl/>
        </w:rPr>
        <w:t xml:space="preserve"> اس قول کی</w:t>
      </w:r>
      <w:r w:rsidR="000D123C">
        <w:rPr>
          <w:rtl/>
        </w:rPr>
        <w:t xml:space="preserve"> نسبت حسن ک</w:t>
      </w:r>
      <w:r w:rsidR="000D123C">
        <w:rPr>
          <w:rFonts w:hint="cs"/>
          <w:rtl/>
        </w:rPr>
        <w:t>ی</w:t>
      </w:r>
      <w:r w:rsidR="000D123C">
        <w:rPr>
          <w:rtl/>
        </w:rPr>
        <w:t xml:space="preserve"> طرف بھ</w:t>
      </w:r>
      <w:r w:rsidR="000D123C">
        <w:rPr>
          <w:rFonts w:hint="cs"/>
          <w:rtl/>
        </w:rPr>
        <w:t>ی</w:t>
      </w:r>
      <w:r w:rsidR="000D123C">
        <w:rPr>
          <w:rtl/>
        </w:rPr>
        <w:t xml:space="preserve"> د</w:t>
      </w:r>
      <w:r w:rsidR="000D123C">
        <w:rPr>
          <w:rFonts w:hint="cs"/>
          <w:rtl/>
        </w:rPr>
        <w:t>ی</w:t>
      </w:r>
      <w:r w:rsidR="000D123C">
        <w:rPr>
          <w:rtl/>
        </w:rPr>
        <w:t xml:space="preserve"> گئ</w:t>
      </w:r>
      <w:r w:rsidR="000D123C">
        <w:rPr>
          <w:rFonts w:hint="cs"/>
          <w:rtl/>
        </w:rPr>
        <w:t>ی</w:t>
      </w:r>
      <w:r w:rsidR="000D123C">
        <w:rPr>
          <w:rtl/>
        </w:rPr>
        <w:t xml:space="preserve"> ہے۔</w:t>
      </w:r>
    </w:p>
    <w:p w:rsidR="000D123C" w:rsidRDefault="000D123C" w:rsidP="002A6CF7">
      <w:pPr>
        <w:pStyle w:val="libNormal"/>
        <w:rPr>
          <w:rtl/>
        </w:rPr>
      </w:pPr>
      <w:r>
        <w:rPr>
          <w:rtl/>
        </w:rPr>
        <w:br w:type="page"/>
      </w:r>
    </w:p>
    <w:p w:rsidR="000D123C" w:rsidRDefault="000D123C" w:rsidP="00243DAF">
      <w:pPr>
        <w:pStyle w:val="libNormal"/>
        <w:rPr>
          <w:rtl/>
        </w:rPr>
      </w:pPr>
    </w:p>
    <w:p w:rsidR="00243DAF" w:rsidRDefault="00243DAF" w:rsidP="00243DAF">
      <w:pPr>
        <w:pStyle w:val="libNormal"/>
        <w:rPr>
          <w:rtl/>
        </w:rPr>
      </w:pPr>
      <w:r>
        <w:rPr>
          <w:rtl/>
        </w:rPr>
        <w:t xml:space="preserve"> چنانچہ ع</w:t>
      </w:r>
      <w:r>
        <w:rPr>
          <w:rFonts w:hint="cs"/>
          <w:rtl/>
        </w:rPr>
        <w:t>ی</w:t>
      </w:r>
      <w:r>
        <w:rPr>
          <w:rFonts w:hint="eastAsia"/>
          <w:rtl/>
        </w:rPr>
        <w:t>س</w:t>
      </w:r>
      <w:r>
        <w:rPr>
          <w:rFonts w:hint="cs"/>
          <w:rtl/>
        </w:rPr>
        <w:t>یٰ</w:t>
      </w:r>
      <w:r>
        <w:rPr>
          <w:rtl/>
        </w:rPr>
        <w:t xml:space="preserve"> بن عبداللہ نے اپنے والد سے اور اس نے اپنے جد سے اور اس نے حضرت عل</w:t>
      </w:r>
      <w:r>
        <w:rPr>
          <w:rFonts w:hint="cs"/>
          <w:rtl/>
        </w:rPr>
        <w:t>ی</w:t>
      </w:r>
      <w:r>
        <w:rPr>
          <w:rtl/>
        </w:rPr>
        <w:t xml:space="preserve">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w:t>
      </w:r>
    </w:p>
    <w:p w:rsidR="00243DAF" w:rsidRDefault="00243DAF" w:rsidP="00750FDB">
      <w:pPr>
        <w:pStyle w:val="libNormal"/>
        <w:rPr>
          <w:rtl/>
        </w:rPr>
      </w:pPr>
      <w:r w:rsidRPr="00750FDB">
        <w:rPr>
          <w:rStyle w:val="libArabicChar"/>
          <w:rtl/>
        </w:rPr>
        <w:t xml:space="preserve"> ''ان سور</w:t>
      </w:r>
      <w:r w:rsidR="00091E88" w:rsidRPr="00933E3D">
        <w:rPr>
          <w:rStyle w:val="libArabicChar"/>
          <w:rFonts w:hint="cs"/>
          <w:rtl/>
        </w:rPr>
        <w:t>ة</w:t>
      </w:r>
      <w:r w:rsidRPr="00750FDB">
        <w:rPr>
          <w:rStyle w:val="libArabicChar"/>
          <w:rtl/>
        </w:rPr>
        <w:t xml:space="preserve"> المائد</w:t>
      </w:r>
      <w:r w:rsidR="00091E88" w:rsidRPr="00933E3D">
        <w:rPr>
          <w:rStyle w:val="libArabicChar"/>
          <w:rFonts w:hint="cs"/>
          <w:rtl/>
        </w:rPr>
        <w:t>ه</w:t>
      </w:r>
      <w:r w:rsidRPr="00AA1A1F">
        <w:rPr>
          <w:rStyle w:val="libArabicChar"/>
          <w:rFonts w:hint="cs"/>
          <w:rtl/>
        </w:rPr>
        <w:t xml:space="preserve"> کانت من اخرما نزل رسول الل</w:t>
      </w:r>
      <w:r w:rsidR="00091E88" w:rsidRPr="00933E3D">
        <w:rPr>
          <w:rStyle w:val="libArabicChar"/>
          <w:rFonts w:hint="cs"/>
          <w:rtl/>
        </w:rPr>
        <w:t>ه</w:t>
      </w:r>
      <w:r w:rsidRPr="00AA1A1F">
        <w:rPr>
          <w:rStyle w:val="libArabicChar"/>
          <w:rFonts w:hint="cs"/>
          <w:rtl/>
        </w:rPr>
        <w:t xml:space="preserve"> (ص) و ان</w:t>
      </w:r>
      <w:r w:rsidR="00091E88" w:rsidRPr="00933E3D">
        <w:rPr>
          <w:rStyle w:val="libArabicChar"/>
          <w:rFonts w:hint="cs"/>
          <w:rtl/>
        </w:rPr>
        <w:t>ه</w:t>
      </w:r>
      <w:r w:rsidRPr="00AA1A1F">
        <w:rPr>
          <w:rStyle w:val="libArabicChar"/>
          <w:rFonts w:hint="cs"/>
          <w:rtl/>
        </w:rPr>
        <w:t xml:space="preserve">ا نزلت و </w:t>
      </w:r>
      <w:r w:rsidR="00091E88" w:rsidRPr="00933E3D">
        <w:rPr>
          <w:rStyle w:val="libArabicChar"/>
          <w:rFonts w:hint="cs"/>
          <w:rtl/>
        </w:rPr>
        <w:t>ه</w:t>
      </w:r>
      <w:r w:rsidRPr="00AA1A1F">
        <w:rPr>
          <w:rStyle w:val="libArabicChar"/>
          <w:rFonts w:hint="cs"/>
          <w:rtl/>
        </w:rPr>
        <w:t>وعل</w:t>
      </w:r>
      <w:r w:rsidRPr="00750FDB">
        <w:rPr>
          <w:rStyle w:val="libArabicChar"/>
          <w:rFonts w:hint="cs"/>
          <w:rtl/>
        </w:rPr>
        <w:t>ی</w:t>
      </w:r>
      <w:r w:rsidRPr="00750FDB">
        <w:rPr>
          <w:rStyle w:val="libArabicChar"/>
          <w:rtl/>
        </w:rPr>
        <w:t xml:space="preserve"> بغلت</w:t>
      </w:r>
      <w:r w:rsidR="00091E88" w:rsidRPr="00933E3D">
        <w:rPr>
          <w:rStyle w:val="libArabicChar"/>
          <w:rFonts w:hint="cs"/>
          <w:rtl/>
        </w:rPr>
        <w:t>ه</w:t>
      </w:r>
      <w:r w:rsidRPr="00AA1A1F">
        <w:rPr>
          <w:rStyle w:val="libArabicChar"/>
          <w:rFonts w:hint="cs"/>
          <w:rtl/>
        </w:rPr>
        <w:t xml:space="preserve"> الش</w:t>
      </w:r>
      <w:r w:rsidR="00091E88" w:rsidRPr="00933E3D">
        <w:rPr>
          <w:rStyle w:val="libArabicChar"/>
          <w:rFonts w:hint="cs"/>
          <w:rtl/>
        </w:rPr>
        <w:t>ه</w:t>
      </w:r>
      <w:r w:rsidRPr="00AA1A1F">
        <w:rPr>
          <w:rStyle w:val="libArabicChar"/>
          <w:rFonts w:hint="cs"/>
          <w:rtl/>
        </w:rPr>
        <w:t>باء و ثقل عل</w:t>
      </w:r>
      <w:r w:rsidRPr="00750FDB">
        <w:rPr>
          <w:rStyle w:val="libArabicChar"/>
          <w:rFonts w:hint="cs"/>
          <w:rtl/>
        </w:rPr>
        <w:t>ی</w:t>
      </w:r>
      <w:r w:rsidR="00091E88" w:rsidRPr="00933E3D">
        <w:rPr>
          <w:rStyle w:val="libArabicChar"/>
          <w:rFonts w:hint="cs"/>
          <w:rtl/>
        </w:rPr>
        <w:t>ه</w:t>
      </w:r>
      <w:r w:rsidRPr="00750FDB">
        <w:rPr>
          <w:rStyle w:val="libArabicChar"/>
          <w:rtl/>
        </w:rPr>
        <w:t xml:space="preserve"> الوح</w:t>
      </w:r>
      <w:r w:rsidRPr="00750FDB">
        <w:rPr>
          <w:rStyle w:val="libArabicChar"/>
          <w:rFonts w:hint="cs"/>
          <w:rtl/>
        </w:rPr>
        <w:t>ی</w:t>
      </w:r>
      <w:r w:rsidRPr="00750FDB">
        <w:rPr>
          <w:rStyle w:val="libArabicChar"/>
          <w:rtl/>
        </w:rPr>
        <w:t xml:space="preserve"> حت</w:t>
      </w:r>
      <w:r w:rsidRPr="00750FDB">
        <w:rPr>
          <w:rStyle w:val="libArabicChar"/>
          <w:rFonts w:hint="cs"/>
          <w:rtl/>
        </w:rPr>
        <w:t>ی</w:t>
      </w:r>
      <w:r w:rsidRPr="00750FDB">
        <w:rPr>
          <w:rStyle w:val="libArabicChar"/>
          <w:rtl/>
        </w:rPr>
        <w:t xml:space="preserve"> وقعت</w:t>
      </w:r>
      <w:r>
        <w:rPr>
          <w:rtl/>
        </w:rPr>
        <w:t xml:space="preserve"> </w:t>
      </w:r>
      <w:r w:rsidRPr="00750FDB">
        <w:rPr>
          <w:rStyle w:val="libFootnotenumChar"/>
          <w:rtl/>
        </w:rPr>
        <w:t>(</w:t>
      </w:r>
      <w:r w:rsidR="00750FDB" w:rsidRPr="00750FDB">
        <w:rPr>
          <w:rStyle w:val="libFootnotenumChar"/>
          <w:rFonts w:hint="cs"/>
          <w:rtl/>
        </w:rPr>
        <w:t>1</w:t>
      </w:r>
      <w:r w:rsidRPr="00750FDB">
        <w:rPr>
          <w:rStyle w:val="libFootnotenumChar"/>
          <w:rFonts w:hint="cs"/>
          <w:rtl/>
        </w:rPr>
        <w:t>)</w:t>
      </w:r>
    </w:p>
    <w:p w:rsidR="00243DAF" w:rsidRDefault="00243DAF" w:rsidP="0093570B">
      <w:pPr>
        <w:pStyle w:val="libNormal"/>
        <w:rPr>
          <w:rtl/>
        </w:rPr>
      </w:pPr>
      <w:r>
        <w:rPr>
          <w:rtl/>
        </w:rPr>
        <w:t xml:space="preserve"> ''سورہ مائدہ ان سورتوں م</w:t>
      </w:r>
      <w:r>
        <w:rPr>
          <w:rFonts w:hint="cs"/>
          <w:rtl/>
        </w:rPr>
        <w:t>ی</w:t>
      </w:r>
      <w:r>
        <w:rPr>
          <w:rFonts w:hint="eastAsia"/>
          <w:rtl/>
        </w:rPr>
        <w:t>ں</w:t>
      </w:r>
      <w:r>
        <w:rPr>
          <w:rtl/>
        </w:rPr>
        <w:t xml:space="preserve"> شامل ہے جو رسول اللہ (ص) پر سب سے آخر م</w:t>
      </w:r>
      <w:r>
        <w:rPr>
          <w:rFonts w:hint="cs"/>
          <w:rtl/>
        </w:rPr>
        <w:t>ی</w:t>
      </w:r>
      <w:r>
        <w:rPr>
          <w:rFonts w:hint="eastAsia"/>
          <w:rtl/>
        </w:rPr>
        <w:t>ں</w:t>
      </w:r>
      <w:r>
        <w:rPr>
          <w:rtl/>
        </w:rPr>
        <w:t xml:space="preserve"> نازل ہوئ</w:t>
      </w:r>
      <w:r>
        <w:rPr>
          <w:rFonts w:hint="cs"/>
          <w:rtl/>
        </w:rPr>
        <w:t>ی</w:t>
      </w:r>
      <w:r>
        <w:rPr>
          <w:rFonts w:hint="eastAsia"/>
          <w:rtl/>
        </w:rPr>
        <w:t>ں</w:t>
      </w:r>
      <w:r>
        <w:rPr>
          <w:rtl/>
        </w:rPr>
        <w:t xml:space="preserve"> اور</w:t>
      </w:r>
      <w:r>
        <w:rPr>
          <w:rFonts w:hint="cs"/>
          <w:rtl/>
        </w:rPr>
        <w:t>ی</w:t>
      </w:r>
      <w:r>
        <w:rPr>
          <w:rFonts w:hint="eastAsia"/>
          <w:rtl/>
        </w:rPr>
        <w:t>ہ</w:t>
      </w:r>
      <w:r>
        <w:rPr>
          <w:rtl/>
        </w:rPr>
        <w:t xml:space="preserve"> سورہ اس وقت نازل ہوئ</w:t>
      </w:r>
      <w:r>
        <w:rPr>
          <w:rFonts w:hint="cs"/>
          <w:rtl/>
        </w:rPr>
        <w:t>ی</w:t>
      </w:r>
      <w:r>
        <w:rPr>
          <w:rtl/>
        </w:rPr>
        <w:t xml:space="preserve"> جب آپ (ص) ''شہبائ،، نام</w:t>
      </w:r>
      <w:r>
        <w:rPr>
          <w:rFonts w:hint="cs"/>
          <w:rtl/>
        </w:rPr>
        <w:t>ی</w:t>
      </w:r>
      <w:r>
        <w:rPr>
          <w:rtl/>
        </w:rPr>
        <w:t xml:space="preserve"> اپنے خچر پر سوار تھے اور وح</w:t>
      </w:r>
      <w:r>
        <w:rPr>
          <w:rFonts w:hint="cs"/>
          <w:rtl/>
        </w:rPr>
        <w:t>ی</w:t>
      </w:r>
      <w:r>
        <w:rPr>
          <w:rtl/>
        </w:rPr>
        <w:t xml:space="preserve"> ک</w:t>
      </w:r>
      <w:r>
        <w:rPr>
          <w:rFonts w:hint="cs"/>
          <w:rtl/>
        </w:rPr>
        <w:t>ی</w:t>
      </w:r>
      <w:r>
        <w:rPr>
          <w:rtl/>
        </w:rPr>
        <w:t xml:space="preserve"> سنگ</w:t>
      </w:r>
      <w:r>
        <w:rPr>
          <w:rFonts w:hint="cs"/>
          <w:rtl/>
        </w:rPr>
        <w:t>ی</w:t>
      </w:r>
      <w:r>
        <w:rPr>
          <w:rFonts w:hint="eastAsia"/>
          <w:rtl/>
        </w:rPr>
        <w:t>ن</w:t>
      </w:r>
      <w:r>
        <w:rPr>
          <w:rFonts w:hint="cs"/>
          <w:rtl/>
        </w:rPr>
        <w:t>ی</w:t>
      </w:r>
      <w:r>
        <w:rPr>
          <w:rtl/>
        </w:rPr>
        <w:t xml:space="preserve"> ک</w:t>
      </w:r>
      <w:r>
        <w:rPr>
          <w:rFonts w:hint="cs"/>
          <w:rtl/>
        </w:rPr>
        <w:t>ی</w:t>
      </w:r>
      <w:r>
        <w:rPr>
          <w:rtl/>
        </w:rPr>
        <w:t xml:space="preserve"> وجہ سے آپ (ص) کا خچر گر پڑا،،۔</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اسماء بنت </w:t>
      </w:r>
      <w:r>
        <w:rPr>
          <w:rFonts w:hint="cs"/>
          <w:rtl/>
        </w:rPr>
        <w:t>ی</w:t>
      </w:r>
      <w:r>
        <w:rPr>
          <w:rFonts w:hint="eastAsia"/>
          <w:rtl/>
        </w:rPr>
        <w:t>ز</w:t>
      </w:r>
      <w:r>
        <w:rPr>
          <w:rFonts w:hint="cs"/>
          <w:rtl/>
        </w:rPr>
        <w:t>ی</w:t>
      </w:r>
      <w:r>
        <w:rPr>
          <w:rFonts w:hint="eastAsia"/>
          <w:rtl/>
        </w:rPr>
        <w:t>د</w:t>
      </w:r>
      <w:r>
        <w:rPr>
          <w:rtl/>
        </w:rPr>
        <w:t xml:space="preserve"> روا</w:t>
      </w:r>
      <w:r>
        <w:rPr>
          <w:rFonts w:hint="cs"/>
          <w:rtl/>
        </w:rPr>
        <w:t>ی</w:t>
      </w:r>
      <w:r>
        <w:rPr>
          <w:rFonts w:hint="eastAsia"/>
          <w:rtl/>
        </w:rPr>
        <w:t>ت</w:t>
      </w:r>
      <w:r>
        <w:rPr>
          <w:rtl/>
        </w:rPr>
        <w:t xml:space="preserve"> کرت</w:t>
      </w:r>
      <w:r>
        <w:rPr>
          <w:rFonts w:hint="cs"/>
          <w:rtl/>
        </w:rPr>
        <w:t>ی</w:t>
      </w:r>
      <w:r>
        <w:rPr>
          <w:rtl/>
        </w:rPr>
        <w:t xml:space="preserve"> ہ</w:t>
      </w:r>
      <w:r>
        <w:rPr>
          <w:rFonts w:hint="cs"/>
          <w:rtl/>
        </w:rPr>
        <w:t>ی</w:t>
      </w:r>
      <w:r>
        <w:rPr>
          <w:rFonts w:hint="eastAsia"/>
          <w:rtl/>
        </w:rPr>
        <w:t>ں</w:t>
      </w:r>
      <w:r>
        <w:rPr>
          <w:rtl/>
        </w:rPr>
        <w:t>۔</w:t>
      </w:r>
    </w:p>
    <w:p w:rsidR="00243DAF" w:rsidRDefault="00243DAF" w:rsidP="00750FDB">
      <w:pPr>
        <w:pStyle w:val="libNormal"/>
        <w:rPr>
          <w:rtl/>
        </w:rPr>
      </w:pPr>
      <w:r w:rsidRPr="00750FDB">
        <w:rPr>
          <w:rStyle w:val="libArabicChar"/>
          <w:rtl/>
        </w:rPr>
        <w:t xml:space="preserve"> ''ان</w:t>
      </w:r>
      <w:r w:rsidRPr="00750FDB">
        <w:rPr>
          <w:rStyle w:val="libArabicChar"/>
          <w:rFonts w:hint="cs"/>
          <w:rtl/>
        </w:rPr>
        <w:t>ی</w:t>
      </w:r>
      <w:r w:rsidRPr="00750FDB">
        <w:rPr>
          <w:rStyle w:val="libArabicChar"/>
          <w:rtl/>
        </w:rPr>
        <w:t xml:space="preserve"> لآخذ</w:t>
      </w:r>
      <w:r w:rsidR="00091E88" w:rsidRPr="00933E3D">
        <w:rPr>
          <w:rStyle w:val="libArabicChar"/>
          <w:rFonts w:hint="cs"/>
          <w:rtl/>
        </w:rPr>
        <w:t>ه</w:t>
      </w:r>
      <w:r w:rsidRPr="00AA1A1F">
        <w:rPr>
          <w:rStyle w:val="libArabicChar"/>
          <w:rFonts w:hint="cs"/>
          <w:rtl/>
        </w:rPr>
        <w:t xml:space="preserve"> بزمام العضباء فاق</w:t>
      </w:r>
      <w:r w:rsidR="00091E88" w:rsidRPr="00933E3D">
        <w:rPr>
          <w:rStyle w:val="libArabicChar"/>
          <w:rFonts w:hint="cs"/>
          <w:rtl/>
        </w:rPr>
        <w:t>ة</w:t>
      </w:r>
      <w:r w:rsidRPr="00750FDB">
        <w:rPr>
          <w:rStyle w:val="libArabicChar"/>
          <w:rtl/>
        </w:rPr>
        <w:t xml:space="preserve"> رسول الل</w:t>
      </w:r>
      <w:r w:rsidR="00091E88" w:rsidRPr="00933E3D">
        <w:rPr>
          <w:rStyle w:val="libArabicChar"/>
          <w:rFonts w:hint="cs"/>
          <w:rtl/>
        </w:rPr>
        <w:t>ه</w:t>
      </w:r>
      <w:r w:rsidRPr="00AA1A1F">
        <w:rPr>
          <w:rStyle w:val="libArabicChar"/>
          <w:rFonts w:hint="cs"/>
          <w:rtl/>
        </w:rPr>
        <w:t xml:space="preserve"> (ص) اذا انزلت عل</w:t>
      </w:r>
      <w:r w:rsidRPr="00750FDB">
        <w:rPr>
          <w:rStyle w:val="libArabicChar"/>
          <w:rFonts w:hint="cs"/>
          <w:rtl/>
        </w:rPr>
        <w:t>ی</w:t>
      </w:r>
      <w:r w:rsidR="00091E88" w:rsidRPr="00933E3D">
        <w:rPr>
          <w:rStyle w:val="libArabicChar"/>
          <w:rFonts w:hint="cs"/>
          <w:rtl/>
        </w:rPr>
        <w:t>ه</w:t>
      </w:r>
      <w:r w:rsidRPr="00750FDB">
        <w:rPr>
          <w:rStyle w:val="libArabicChar"/>
          <w:rtl/>
        </w:rPr>
        <w:t xml:space="preserve"> المائد</w:t>
      </w:r>
      <w:r w:rsidR="00091E88" w:rsidRPr="00933E3D">
        <w:rPr>
          <w:rStyle w:val="libArabicChar"/>
          <w:rFonts w:hint="cs"/>
          <w:rtl/>
        </w:rPr>
        <w:t>ه</w:t>
      </w:r>
      <w:r w:rsidRPr="00AA1A1F">
        <w:rPr>
          <w:rStyle w:val="libArabicChar"/>
          <w:rFonts w:hint="cs"/>
          <w:rtl/>
        </w:rPr>
        <w:t xml:space="preserve"> کل</w:t>
      </w:r>
      <w:r w:rsidR="00091E88" w:rsidRPr="00933E3D">
        <w:rPr>
          <w:rStyle w:val="libArabicChar"/>
          <w:rFonts w:hint="cs"/>
          <w:rtl/>
        </w:rPr>
        <w:t>ه</w:t>
      </w:r>
      <w:r w:rsidRPr="00AA1A1F">
        <w:rPr>
          <w:rStyle w:val="libArabicChar"/>
          <w:rFonts w:hint="cs"/>
          <w:rtl/>
        </w:rPr>
        <w:t>ا وکادت من ثقل</w:t>
      </w:r>
      <w:r w:rsidR="00091E88" w:rsidRPr="00933E3D">
        <w:rPr>
          <w:rStyle w:val="libArabicChar"/>
          <w:rFonts w:hint="cs"/>
          <w:rtl/>
        </w:rPr>
        <w:t>ه</w:t>
      </w:r>
      <w:r w:rsidRPr="00AA1A1F">
        <w:rPr>
          <w:rStyle w:val="libArabicChar"/>
          <w:rFonts w:hint="cs"/>
          <w:rtl/>
        </w:rPr>
        <w:t>ا تدق من عضدالناق</w:t>
      </w:r>
      <w:r w:rsidR="00091E88" w:rsidRPr="00933E3D">
        <w:rPr>
          <w:rStyle w:val="libArabicChar"/>
          <w:rFonts w:hint="cs"/>
          <w:rtl/>
        </w:rPr>
        <w:t>ة</w:t>
      </w:r>
      <w:r w:rsidRPr="00750FDB">
        <w:rPr>
          <w:rStyle w:val="libArabicChar"/>
          <w:rtl/>
        </w:rPr>
        <w:t xml:space="preserve"> ،،</w:t>
      </w:r>
      <w:r w:rsidRPr="00750FDB">
        <w:rPr>
          <w:rStyle w:val="libFootnotenumChar"/>
          <w:rtl/>
        </w:rPr>
        <w:t>(</w:t>
      </w:r>
      <w:r w:rsidR="00750FDB" w:rsidRPr="00750FDB">
        <w:rPr>
          <w:rStyle w:val="libFootnotenumChar"/>
          <w:rFonts w:hint="cs"/>
          <w:rtl/>
        </w:rPr>
        <w:t>2</w:t>
      </w:r>
      <w:r w:rsidRPr="00750FDB">
        <w:rPr>
          <w:rStyle w:val="libFootnotenumChar"/>
          <w:rFonts w:hint="cs"/>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رسول اللہ (ص) ک</w:t>
      </w:r>
      <w:r>
        <w:rPr>
          <w:rFonts w:hint="cs"/>
          <w:rtl/>
        </w:rPr>
        <w:t>ی</w:t>
      </w:r>
      <w:r>
        <w:rPr>
          <w:rtl/>
        </w:rPr>
        <w:t xml:space="preserve"> ''عضبائ،، نام</w:t>
      </w:r>
      <w:r>
        <w:rPr>
          <w:rFonts w:hint="cs"/>
          <w:rtl/>
        </w:rPr>
        <w:t>ی</w:t>
      </w:r>
      <w:r>
        <w:rPr>
          <w:rtl/>
        </w:rPr>
        <w:t xml:space="preserve"> اونٹن</w:t>
      </w:r>
      <w:r>
        <w:rPr>
          <w:rFonts w:hint="cs"/>
          <w:rtl/>
        </w:rPr>
        <w:t>ی</w:t>
      </w:r>
      <w:r>
        <w:rPr>
          <w:rtl/>
        </w:rPr>
        <w:t xml:space="preserve"> ک</w:t>
      </w:r>
      <w:r>
        <w:rPr>
          <w:rFonts w:hint="cs"/>
          <w:rtl/>
        </w:rPr>
        <w:t>ی</w:t>
      </w:r>
      <w:r>
        <w:rPr>
          <w:rtl/>
        </w:rPr>
        <w:t xml:space="preserve"> لگام تھامے ہوئے تھ</w:t>
      </w:r>
      <w:r>
        <w:rPr>
          <w:rFonts w:hint="cs"/>
          <w:rtl/>
        </w:rPr>
        <w:t>ی</w:t>
      </w:r>
      <w:r>
        <w:rPr>
          <w:rtl/>
        </w:rPr>
        <w:t xml:space="preserve"> کہ آپ (ص) پر پورا سورہ مائدہ ا</w:t>
      </w:r>
      <w:r>
        <w:rPr>
          <w:rFonts w:hint="cs"/>
          <w:rtl/>
        </w:rPr>
        <w:t>ی</w:t>
      </w:r>
      <w:r>
        <w:rPr>
          <w:rFonts w:hint="eastAsia"/>
          <w:rtl/>
        </w:rPr>
        <w:t>ک</w:t>
      </w:r>
      <w:r>
        <w:rPr>
          <w:rtl/>
        </w:rPr>
        <w:t xml:space="preserve"> مرتبہ نازل ہوا حت</w:t>
      </w:r>
      <w:r>
        <w:rPr>
          <w:rFonts w:hint="cs"/>
          <w:rtl/>
        </w:rPr>
        <w:t>یٰ</w:t>
      </w:r>
      <w:r>
        <w:rPr>
          <w:rtl/>
        </w:rPr>
        <w:t xml:space="preserve"> کہ اس ک</w:t>
      </w:r>
      <w:r>
        <w:rPr>
          <w:rFonts w:hint="cs"/>
          <w:rtl/>
        </w:rPr>
        <w:t>ی</w:t>
      </w:r>
      <w:r>
        <w:rPr>
          <w:rtl/>
        </w:rPr>
        <w:t xml:space="preserve"> سنگ</w:t>
      </w:r>
      <w:r>
        <w:rPr>
          <w:rFonts w:hint="cs"/>
          <w:rtl/>
        </w:rPr>
        <w:t>ی</w:t>
      </w:r>
      <w:r>
        <w:rPr>
          <w:rFonts w:hint="eastAsia"/>
          <w:rtl/>
        </w:rPr>
        <w:t>ن</w:t>
      </w:r>
      <w:r>
        <w:rPr>
          <w:rFonts w:hint="cs"/>
          <w:rtl/>
        </w:rPr>
        <w:t>ی</w:t>
      </w:r>
      <w:r>
        <w:rPr>
          <w:rtl/>
        </w:rPr>
        <w:t xml:space="preserve"> ک</w:t>
      </w:r>
      <w:r>
        <w:rPr>
          <w:rFonts w:hint="cs"/>
          <w:rtl/>
        </w:rPr>
        <w:t>ی</w:t>
      </w:r>
      <w:r>
        <w:rPr>
          <w:rtl/>
        </w:rPr>
        <w:t xml:space="preserve"> وجہ سے قر</w:t>
      </w:r>
      <w:r>
        <w:rPr>
          <w:rFonts w:hint="cs"/>
          <w:rtl/>
        </w:rPr>
        <w:t>ی</w:t>
      </w:r>
      <w:r>
        <w:rPr>
          <w:rFonts w:hint="eastAsia"/>
          <w:rtl/>
        </w:rPr>
        <w:t>ب</w:t>
      </w:r>
      <w:r>
        <w:rPr>
          <w:rtl/>
        </w:rPr>
        <w:t xml:space="preserve"> تھا کہ اونٹن</w:t>
      </w:r>
      <w:r>
        <w:rPr>
          <w:rFonts w:hint="cs"/>
          <w:rtl/>
        </w:rPr>
        <w:t>ی</w:t>
      </w:r>
      <w:r>
        <w:rPr>
          <w:rtl/>
        </w:rPr>
        <w:t xml:space="preserve"> اپنے زانو ٹ</w:t>
      </w:r>
      <w:r>
        <w:rPr>
          <w:rFonts w:hint="cs"/>
          <w:rtl/>
        </w:rPr>
        <w:t>ی</w:t>
      </w:r>
      <w:r>
        <w:rPr>
          <w:rFonts w:hint="eastAsia"/>
          <w:rtl/>
        </w:rPr>
        <w:t>ک</w:t>
      </w:r>
      <w:r>
        <w:rPr>
          <w:rtl/>
        </w:rPr>
        <w:t xml:space="preserve"> د</w:t>
      </w:r>
      <w:r>
        <w:rPr>
          <w:rFonts w:hint="cs"/>
          <w:rtl/>
        </w:rPr>
        <w:t>ی</w:t>
      </w:r>
      <w:r>
        <w:rPr>
          <w:rFonts w:hint="eastAsia"/>
          <w:rtl/>
        </w:rPr>
        <w:t>ت</w:t>
      </w:r>
      <w:r>
        <w:rPr>
          <w:rFonts w:hint="cs"/>
          <w:rtl/>
        </w:rPr>
        <w:t>ی</w:t>
      </w:r>
      <w:r>
        <w:rPr>
          <w:rFonts w:hint="eastAsia"/>
          <w:rtl/>
        </w:rPr>
        <w:t>،،</w:t>
      </w:r>
      <w:r>
        <w:rPr>
          <w:rtl/>
        </w:rPr>
        <w:t>۔</w:t>
      </w:r>
    </w:p>
    <w:p w:rsidR="00243DAF" w:rsidRDefault="00243DAF" w:rsidP="00243DAF">
      <w:pPr>
        <w:pStyle w:val="libNormal"/>
        <w:rPr>
          <w:rtl/>
        </w:rPr>
      </w:pPr>
      <w:r>
        <w:rPr>
          <w:rtl/>
        </w:rPr>
        <w:t xml:space="preserve"> اسماء بنت </w:t>
      </w:r>
      <w:r>
        <w:rPr>
          <w:rFonts w:hint="cs"/>
          <w:rtl/>
        </w:rPr>
        <w:t>ی</w:t>
      </w:r>
      <w:r>
        <w:rPr>
          <w:rFonts w:hint="eastAsia"/>
          <w:rtl/>
        </w:rPr>
        <w:t>ز</w:t>
      </w:r>
      <w:r>
        <w:rPr>
          <w:rFonts w:hint="cs"/>
          <w:rtl/>
        </w:rPr>
        <w:t>ی</w:t>
      </w:r>
      <w:r>
        <w:rPr>
          <w:rFonts w:hint="eastAsia"/>
          <w:rtl/>
        </w:rPr>
        <w:t>د</w:t>
      </w:r>
      <w:r>
        <w:rPr>
          <w:rtl/>
        </w:rPr>
        <w:t xml:space="preserve"> نے دوسر</w:t>
      </w:r>
      <w:r>
        <w:rPr>
          <w:rFonts w:hint="cs"/>
          <w:rtl/>
        </w:rPr>
        <w:t>ی</w:t>
      </w:r>
      <w:r>
        <w:rPr>
          <w:rtl/>
        </w:rPr>
        <w:t xml:space="preserve"> سند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750FDB">
      <w:pPr>
        <w:pStyle w:val="libNormal"/>
        <w:rPr>
          <w:rtl/>
        </w:rPr>
      </w:pPr>
      <w:r>
        <w:rPr>
          <w:rtl/>
        </w:rPr>
        <w:t xml:space="preserve"> </w:t>
      </w:r>
      <w:r w:rsidRPr="00750FDB">
        <w:rPr>
          <w:rStyle w:val="libArabicChar"/>
          <w:rtl/>
        </w:rPr>
        <w:t>''نزلت سور</w:t>
      </w:r>
      <w:r w:rsidR="00091E88" w:rsidRPr="00933E3D">
        <w:rPr>
          <w:rStyle w:val="libArabicChar"/>
          <w:rFonts w:hint="cs"/>
          <w:rtl/>
        </w:rPr>
        <w:t>ة</w:t>
      </w:r>
      <w:r w:rsidRPr="00750FDB">
        <w:rPr>
          <w:rStyle w:val="libArabicChar"/>
          <w:rtl/>
        </w:rPr>
        <w:t xml:space="preserve"> المائد</w:t>
      </w:r>
      <w:r w:rsidR="00091E88" w:rsidRPr="00933E3D">
        <w:rPr>
          <w:rStyle w:val="libArabicChar"/>
          <w:rFonts w:hint="cs"/>
          <w:rtl/>
        </w:rPr>
        <w:t>ة</w:t>
      </w:r>
      <w:r w:rsidRPr="00750FDB">
        <w:rPr>
          <w:rStyle w:val="libArabicChar"/>
          <w:rtl/>
        </w:rPr>
        <w:t xml:space="preserve"> عل</w:t>
      </w:r>
      <w:r w:rsidRPr="00750FDB">
        <w:rPr>
          <w:rStyle w:val="libArabicChar"/>
          <w:rFonts w:hint="cs"/>
          <w:rtl/>
        </w:rPr>
        <w:t>ی</w:t>
      </w:r>
      <w:r w:rsidRPr="00750FDB">
        <w:rPr>
          <w:rStyle w:val="libArabicChar"/>
          <w:rtl/>
        </w:rPr>
        <w:t xml:space="preserve"> النب</w:t>
      </w:r>
      <w:r w:rsidRPr="00750FDB">
        <w:rPr>
          <w:rStyle w:val="libArabicChar"/>
          <w:rFonts w:hint="cs"/>
          <w:rtl/>
        </w:rPr>
        <w:t>ی</w:t>
      </w:r>
      <w:r w:rsidRPr="00750FDB">
        <w:rPr>
          <w:rStyle w:val="libArabicChar"/>
          <w:rtl/>
        </w:rPr>
        <w:t xml:space="preserve"> (ص) جم</w:t>
      </w:r>
      <w:r w:rsidRPr="00750FDB">
        <w:rPr>
          <w:rStyle w:val="libArabicChar"/>
          <w:rFonts w:hint="cs"/>
          <w:rtl/>
        </w:rPr>
        <w:t>ی</w:t>
      </w:r>
      <w:r w:rsidRPr="00750FDB">
        <w:rPr>
          <w:rStyle w:val="libArabicChar"/>
          <w:rFonts w:hint="eastAsia"/>
          <w:rtl/>
        </w:rPr>
        <w:t>عاً</w:t>
      </w:r>
      <w:r w:rsidRPr="00750FDB">
        <w:rPr>
          <w:rStyle w:val="libArabicChar"/>
          <w:rtl/>
        </w:rPr>
        <w:t xml:space="preserve"> ان کا دت لتکسر الناق</w:t>
      </w:r>
      <w:r w:rsidR="00091E88" w:rsidRPr="00933E3D">
        <w:rPr>
          <w:rStyle w:val="libArabicChar"/>
          <w:rFonts w:hint="cs"/>
          <w:rtl/>
        </w:rPr>
        <w:t>ة</w:t>
      </w:r>
      <w:r w:rsidRPr="00750FDB">
        <w:rPr>
          <w:rStyle w:val="libArabicChar"/>
          <w:rtl/>
        </w:rPr>
        <w:t xml:space="preserve"> ،،</w:t>
      </w:r>
      <w:r>
        <w:rPr>
          <w:rtl/>
        </w:rPr>
        <w:t xml:space="preserve"> </w:t>
      </w:r>
      <w:r w:rsidRPr="00750FDB">
        <w:rPr>
          <w:rStyle w:val="libFootnotenumChar"/>
          <w:rtl/>
        </w:rPr>
        <w:t>(</w:t>
      </w:r>
      <w:r w:rsidR="00750FDB" w:rsidRPr="00750FDB">
        <w:rPr>
          <w:rStyle w:val="libFootnotenumChar"/>
          <w:rFonts w:hint="cs"/>
          <w:rtl/>
        </w:rPr>
        <w:t>3</w:t>
      </w:r>
      <w:r w:rsidRPr="00750FDB">
        <w:rPr>
          <w:rStyle w:val="libFootnotenumChar"/>
          <w:rFonts w:hint="cs"/>
          <w:rtl/>
        </w:rPr>
        <w:t>)</w:t>
      </w:r>
    </w:p>
    <w:p w:rsidR="00243DAF" w:rsidRDefault="00243DAF" w:rsidP="00243DAF">
      <w:pPr>
        <w:pStyle w:val="libNormal"/>
        <w:rPr>
          <w:rtl/>
        </w:rPr>
      </w:pPr>
      <w:r>
        <w:rPr>
          <w:rtl/>
        </w:rPr>
        <w:t xml:space="preserve"> ''نب</w:t>
      </w:r>
      <w:r>
        <w:rPr>
          <w:rFonts w:hint="cs"/>
          <w:rtl/>
        </w:rPr>
        <w:t>ی</w:t>
      </w:r>
      <w:r>
        <w:rPr>
          <w:rtl/>
        </w:rPr>
        <w:t xml:space="preserve"> اکرم (ص) پر مکمل سورہ مائدہ نازل ہوا قر</w:t>
      </w:r>
      <w:r>
        <w:rPr>
          <w:rFonts w:hint="cs"/>
          <w:rtl/>
        </w:rPr>
        <w:t>ی</w:t>
      </w:r>
      <w:r>
        <w:rPr>
          <w:rFonts w:hint="eastAsia"/>
          <w:rtl/>
        </w:rPr>
        <w:t>ب</w:t>
      </w:r>
      <w:r>
        <w:rPr>
          <w:rtl/>
        </w:rPr>
        <w:t xml:space="preserve"> تھا کہ اس وقت وح</w:t>
      </w:r>
      <w:r>
        <w:rPr>
          <w:rFonts w:hint="cs"/>
          <w:rtl/>
        </w:rPr>
        <w:t>ی</w:t>
      </w:r>
      <w:r>
        <w:rPr>
          <w:rtl/>
        </w:rPr>
        <w:t xml:space="preserve"> ک</w:t>
      </w:r>
      <w:r>
        <w:rPr>
          <w:rFonts w:hint="cs"/>
          <w:rtl/>
        </w:rPr>
        <w:t>ی</w:t>
      </w:r>
      <w:r>
        <w:rPr>
          <w:rtl/>
        </w:rPr>
        <w:t xml:space="preserve"> سنگ</w:t>
      </w:r>
      <w:r>
        <w:rPr>
          <w:rFonts w:hint="cs"/>
          <w:rtl/>
        </w:rPr>
        <w:t>ی</w:t>
      </w:r>
      <w:r>
        <w:rPr>
          <w:rFonts w:hint="eastAsia"/>
          <w:rtl/>
        </w:rPr>
        <w:t>ن</w:t>
      </w:r>
      <w:r>
        <w:rPr>
          <w:rFonts w:hint="cs"/>
          <w:rtl/>
        </w:rPr>
        <w:t>ی</w:t>
      </w:r>
      <w:r>
        <w:rPr>
          <w:rtl/>
        </w:rPr>
        <w:t xml:space="preserve"> ک</w:t>
      </w:r>
      <w:r>
        <w:rPr>
          <w:rFonts w:hint="cs"/>
          <w:rtl/>
        </w:rPr>
        <w:t>ی</w:t>
      </w:r>
      <w:r>
        <w:rPr>
          <w:rtl/>
        </w:rPr>
        <w:t xml:space="preserve"> وجہ سے اونٹن</w:t>
      </w:r>
      <w:r>
        <w:rPr>
          <w:rFonts w:hint="cs"/>
          <w:rtl/>
        </w:rPr>
        <w:t>ی</w:t>
      </w:r>
      <w:r>
        <w:rPr>
          <w:rtl/>
        </w:rPr>
        <w:t xml:space="preserve"> ک</w:t>
      </w:r>
      <w:r>
        <w:rPr>
          <w:rFonts w:hint="cs"/>
          <w:rtl/>
        </w:rPr>
        <w:t>ی</w:t>
      </w:r>
      <w:r>
        <w:rPr>
          <w:rtl/>
        </w:rPr>
        <w:t xml:space="preserve"> کمر ٹوٹ جات</w:t>
      </w:r>
      <w:r>
        <w:rPr>
          <w:rFonts w:hint="cs"/>
          <w:rtl/>
        </w:rPr>
        <w:t>ی</w:t>
      </w:r>
      <w:r>
        <w:rPr>
          <w:rFonts w:hint="eastAsia"/>
          <w:rtl/>
        </w:rPr>
        <w:t>،،</w:t>
      </w:r>
      <w:r>
        <w:rPr>
          <w:rtl/>
        </w:rPr>
        <w:t>۔</w:t>
      </w:r>
    </w:p>
    <w:p w:rsidR="00243DAF" w:rsidRDefault="00243DAF" w:rsidP="00243DAF">
      <w:pPr>
        <w:pStyle w:val="libNormal"/>
        <w:rPr>
          <w:rtl/>
        </w:rPr>
      </w:pPr>
      <w:r>
        <w:rPr>
          <w:rtl/>
        </w:rPr>
        <w:t xml:space="preserve"> جب</w:t>
      </w:r>
      <w:r>
        <w:rPr>
          <w:rFonts w:hint="cs"/>
          <w:rtl/>
        </w:rPr>
        <w:t>ی</w:t>
      </w:r>
      <w:r>
        <w:rPr>
          <w:rFonts w:hint="eastAsia"/>
          <w:rtl/>
        </w:rPr>
        <w:t>ر</w:t>
      </w:r>
      <w:r>
        <w:rPr>
          <w:rtl/>
        </w:rPr>
        <w:t xml:space="preserve"> بن نف</w:t>
      </w:r>
      <w:r>
        <w:rPr>
          <w:rFonts w:hint="cs"/>
          <w:rtl/>
        </w:rPr>
        <w:t>ی</w:t>
      </w:r>
      <w:r>
        <w:rPr>
          <w:rFonts w:hint="eastAsia"/>
          <w:rtl/>
        </w:rPr>
        <w:t>ر</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93570B" w:rsidRDefault="0093570B" w:rsidP="0093570B">
      <w:pPr>
        <w:pStyle w:val="libVar"/>
        <w:rPr>
          <w:rtl/>
        </w:rPr>
      </w:pPr>
      <w:r>
        <w:rPr>
          <w:rtl/>
        </w:rPr>
        <w:t>____________________</w:t>
      </w:r>
    </w:p>
    <w:p w:rsidR="0093570B" w:rsidRDefault="00750FDB" w:rsidP="00A8695C">
      <w:pPr>
        <w:pStyle w:val="libFootnote"/>
        <w:rPr>
          <w:rtl/>
        </w:rPr>
      </w:pPr>
      <w:r w:rsidRPr="00E629A8">
        <w:rPr>
          <w:rFonts w:hint="cs"/>
          <w:rtl/>
        </w:rPr>
        <w:t>(1</w:t>
      </w:r>
      <w:r w:rsidR="0093570B" w:rsidRPr="00DB61B6">
        <w:rPr>
          <w:rFonts w:hint="cs"/>
          <w:rtl/>
        </w:rPr>
        <w:t>) تفس</w:t>
      </w:r>
      <w:r w:rsidR="0093570B">
        <w:rPr>
          <w:rFonts w:hint="cs"/>
          <w:rtl/>
        </w:rPr>
        <w:t>ی</w:t>
      </w:r>
      <w:r w:rsidR="0093570B">
        <w:rPr>
          <w:rFonts w:hint="eastAsia"/>
          <w:rtl/>
        </w:rPr>
        <w:t>ر</w:t>
      </w:r>
      <w:r w:rsidR="0093570B">
        <w:rPr>
          <w:rtl/>
        </w:rPr>
        <w:t xml:space="preserve"> برہان ، ج </w:t>
      </w:r>
      <w:r w:rsidR="002A6CF7" w:rsidRPr="002A6CF7">
        <w:rPr>
          <w:rFonts w:hint="cs"/>
          <w:rtl/>
        </w:rPr>
        <w:t>1</w:t>
      </w:r>
      <w:r w:rsidR="0093570B" w:rsidRPr="00DB61B6">
        <w:rPr>
          <w:rFonts w:hint="cs"/>
          <w:rtl/>
        </w:rPr>
        <w:t xml:space="preserve"> ، ص </w:t>
      </w:r>
      <w:r w:rsidR="002A6CF7" w:rsidRPr="002A6CF7">
        <w:rPr>
          <w:rFonts w:hint="cs"/>
          <w:rtl/>
        </w:rPr>
        <w:t>263</w:t>
      </w:r>
    </w:p>
    <w:p w:rsidR="0093570B" w:rsidRPr="00DB61B6" w:rsidRDefault="00750FDB" w:rsidP="00DB61B6">
      <w:pPr>
        <w:pStyle w:val="libFootnote"/>
        <w:rPr>
          <w:rtl/>
        </w:rPr>
      </w:pPr>
      <w:r w:rsidRPr="00DB61B6">
        <w:rPr>
          <w:rFonts w:hint="cs"/>
          <w:rtl/>
        </w:rPr>
        <w:t>(2</w:t>
      </w:r>
      <w:r w:rsidR="0093570B" w:rsidRPr="00DB61B6">
        <w:rPr>
          <w:rFonts w:hint="cs"/>
          <w:rtl/>
        </w:rPr>
        <w:t>) تفسی</w:t>
      </w:r>
      <w:r w:rsidR="0093570B" w:rsidRPr="00DB61B6">
        <w:rPr>
          <w:rFonts w:hint="eastAsia"/>
          <w:rtl/>
        </w:rPr>
        <w:t>ر</w:t>
      </w:r>
      <w:r w:rsidR="0093570B" w:rsidRPr="00DB61B6">
        <w:rPr>
          <w:rtl/>
        </w:rPr>
        <w:t xml:space="preserve"> ابن کث</w:t>
      </w:r>
      <w:r w:rsidR="0093570B" w:rsidRPr="00DB61B6">
        <w:rPr>
          <w:rFonts w:hint="cs"/>
          <w:rtl/>
        </w:rPr>
        <w:t>ی</w:t>
      </w:r>
      <w:r w:rsidR="0093570B" w:rsidRPr="00DB61B6">
        <w:rPr>
          <w:rFonts w:hint="eastAsia"/>
          <w:rtl/>
        </w:rPr>
        <w:t>ر</w:t>
      </w:r>
      <w:r w:rsidR="0093570B" w:rsidRPr="00DB61B6">
        <w:rPr>
          <w:rtl/>
        </w:rPr>
        <w:t xml:space="preserve"> ، ج </w:t>
      </w:r>
      <w:r w:rsidR="002A6CF7" w:rsidRPr="00DB61B6">
        <w:rPr>
          <w:rFonts w:hint="cs"/>
          <w:rtl/>
        </w:rPr>
        <w:t>2</w:t>
      </w:r>
      <w:r w:rsidR="0093570B" w:rsidRPr="00DB61B6">
        <w:rPr>
          <w:rFonts w:hint="cs"/>
          <w:rtl/>
        </w:rPr>
        <w:t xml:space="preserve"> ، ص </w:t>
      </w:r>
      <w:r w:rsidR="002A6CF7" w:rsidRPr="00DB61B6">
        <w:rPr>
          <w:rFonts w:hint="cs"/>
          <w:rtl/>
        </w:rPr>
        <w:t>2</w:t>
      </w:r>
    </w:p>
    <w:p w:rsidR="0093570B" w:rsidRDefault="00750FDB" w:rsidP="00750FDB">
      <w:pPr>
        <w:pStyle w:val="libFootnote"/>
        <w:rPr>
          <w:rtl/>
        </w:rPr>
      </w:pPr>
      <w:r w:rsidRPr="00E629A8">
        <w:rPr>
          <w:rFonts w:hint="cs"/>
          <w:rtl/>
        </w:rPr>
        <w:t>(3</w:t>
      </w:r>
      <w:r w:rsidR="0093570B">
        <w:rPr>
          <w:rFonts w:hint="cs"/>
          <w:rtl/>
        </w:rPr>
        <w:t xml:space="preserve">) مسند احمد، ج </w:t>
      </w:r>
      <w:r w:rsidR="002A6CF7" w:rsidRPr="002A6CF7">
        <w:rPr>
          <w:rFonts w:hint="cs"/>
          <w:rtl/>
        </w:rPr>
        <w:t>6</w:t>
      </w:r>
      <w:r w:rsidR="0093570B">
        <w:rPr>
          <w:rFonts w:hint="cs"/>
          <w:rtl/>
        </w:rPr>
        <w:t xml:space="preserve"> ، ص </w:t>
      </w:r>
      <w:r w:rsidR="002A6CF7" w:rsidRPr="002A6CF7">
        <w:rPr>
          <w:rFonts w:hint="cs"/>
          <w:rtl/>
        </w:rPr>
        <w:t>458</w:t>
      </w:r>
      <w:r w:rsidR="0093570B">
        <w:rPr>
          <w:rFonts w:hint="cs"/>
          <w:rtl/>
        </w:rPr>
        <w:t xml:space="preserve"> ۔ تفسی</w:t>
      </w:r>
      <w:r w:rsidR="0093570B">
        <w:rPr>
          <w:rFonts w:hint="eastAsia"/>
          <w:rtl/>
        </w:rPr>
        <w:t>ر</w:t>
      </w:r>
      <w:r w:rsidR="0093570B">
        <w:rPr>
          <w:rtl/>
        </w:rPr>
        <w:t xml:space="preserve"> شوکان</w:t>
      </w:r>
      <w:r w:rsidR="0093570B">
        <w:rPr>
          <w:rFonts w:hint="cs"/>
          <w:rtl/>
        </w:rPr>
        <w:t>ی</w:t>
      </w:r>
      <w:r w:rsidR="0093570B">
        <w:rPr>
          <w:rtl/>
        </w:rPr>
        <w:t xml:space="preserve"> ، ج </w:t>
      </w:r>
      <w:r w:rsidR="002A6CF7" w:rsidRPr="002A6CF7">
        <w:rPr>
          <w:rFonts w:hint="cs"/>
          <w:rtl/>
        </w:rPr>
        <w:t>2</w:t>
      </w:r>
      <w:r w:rsidR="0093570B">
        <w:rPr>
          <w:rFonts w:hint="cs"/>
          <w:rtl/>
        </w:rPr>
        <w:t xml:space="preserve"> ، ص </w:t>
      </w:r>
      <w:r w:rsidR="002A6CF7" w:rsidRPr="002A6CF7">
        <w:rPr>
          <w:rFonts w:hint="cs"/>
          <w:rtl/>
        </w:rPr>
        <w:t>2</w:t>
      </w:r>
    </w:p>
    <w:p w:rsidR="0093570B" w:rsidRDefault="0093570B" w:rsidP="002A6CF7">
      <w:pPr>
        <w:pStyle w:val="libNormal"/>
        <w:rPr>
          <w:rtl/>
        </w:rPr>
      </w:pPr>
      <w:r>
        <w:rPr>
          <w:rtl/>
        </w:rPr>
        <w:br w:type="page"/>
      </w:r>
    </w:p>
    <w:p w:rsidR="0093570B" w:rsidRDefault="0093570B" w:rsidP="0093570B">
      <w:pPr>
        <w:pStyle w:val="libNormal"/>
        <w:rPr>
          <w:rtl/>
        </w:rPr>
      </w:pPr>
    </w:p>
    <w:p w:rsidR="0093570B" w:rsidRPr="00DB61B6" w:rsidRDefault="0093570B" w:rsidP="00750FDB">
      <w:pPr>
        <w:pStyle w:val="libNormal"/>
        <w:rPr>
          <w:rtl/>
        </w:rPr>
      </w:pPr>
      <w:r w:rsidRPr="00750FDB">
        <w:rPr>
          <w:rStyle w:val="libArabicChar"/>
          <w:rtl/>
        </w:rPr>
        <w:t>''حججت فدخلت عل</w:t>
      </w:r>
      <w:r w:rsidRPr="00750FDB">
        <w:rPr>
          <w:rStyle w:val="libArabicChar"/>
          <w:rFonts w:hint="cs"/>
          <w:rtl/>
        </w:rPr>
        <w:t>ی</w:t>
      </w:r>
      <w:r w:rsidRPr="00750FDB">
        <w:rPr>
          <w:rStyle w:val="libArabicChar"/>
          <w:rtl/>
        </w:rPr>
        <w:t xml:space="preserve"> عائش</w:t>
      </w:r>
      <w:r w:rsidR="00091E88" w:rsidRPr="00933E3D">
        <w:rPr>
          <w:rStyle w:val="libArabicChar"/>
          <w:rFonts w:hint="cs"/>
          <w:rtl/>
        </w:rPr>
        <w:t>ة</w:t>
      </w:r>
      <w:r w:rsidRPr="00750FDB">
        <w:rPr>
          <w:rStyle w:val="libArabicChar"/>
          <w:rtl/>
        </w:rPr>
        <w:t xml:space="preserve"> فقالت ل</w:t>
      </w:r>
      <w:r w:rsidRPr="00750FDB">
        <w:rPr>
          <w:rStyle w:val="libArabicChar"/>
          <w:rFonts w:hint="cs"/>
          <w:rtl/>
        </w:rPr>
        <w:t>ی</w:t>
      </w:r>
      <w:r w:rsidRPr="00750FDB">
        <w:rPr>
          <w:rStyle w:val="libArabicChar"/>
          <w:rtl/>
        </w:rPr>
        <w:t xml:space="preserve"> : </w:t>
      </w:r>
      <w:r w:rsidRPr="00750FDB">
        <w:rPr>
          <w:rStyle w:val="libArabicChar"/>
          <w:rFonts w:hint="cs"/>
          <w:rtl/>
        </w:rPr>
        <w:t>ی</w:t>
      </w:r>
      <w:r w:rsidRPr="00750FDB">
        <w:rPr>
          <w:rStyle w:val="libArabicChar"/>
          <w:rFonts w:hint="eastAsia"/>
          <w:rtl/>
        </w:rPr>
        <w:t>ا</w:t>
      </w:r>
      <w:r w:rsidRPr="00750FDB">
        <w:rPr>
          <w:rStyle w:val="libArabicChar"/>
          <w:rtl/>
        </w:rPr>
        <w:t xml:space="preserve"> جب</w:t>
      </w:r>
      <w:r w:rsidRPr="00750FDB">
        <w:rPr>
          <w:rStyle w:val="libArabicChar"/>
          <w:rFonts w:hint="cs"/>
          <w:rtl/>
        </w:rPr>
        <w:t>ی</w:t>
      </w:r>
      <w:r w:rsidRPr="00750FDB">
        <w:rPr>
          <w:rStyle w:val="libArabicChar"/>
          <w:rFonts w:hint="eastAsia"/>
          <w:rtl/>
        </w:rPr>
        <w:t>ر</w:t>
      </w:r>
      <w:r w:rsidRPr="00750FDB">
        <w:rPr>
          <w:rStyle w:val="libArabicChar"/>
          <w:rtl/>
        </w:rPr>
        <w:t xml:space="preserve"> تقرا المائد</w:t>
      </w:r>
      <w:r w:rsidR="00091E88" w:rsidRPr="00933E3D">
        <w:rPr>
          <w:rStyle w:val="libArabicChar"/>
          <w:rFonts w:hint="cs"/>
          <w:rtl/>
        </w:rPr>
        <w:t>ة</w:t>
      </w:r>
      <w:r w:rsidRPr="00750FDB">
        <w:rPr>
          <w:rStyle w:val="libArabicChar"/>
          <w:rtl/>
        </w:rPr>
        <w:t xml:space="preserve"> ؟ فقلت : نعم فقالت: اما ان</w:t>
      </w:r>
      <w:r w:rsidR="00091E88" w:rsidRPr="00933E3D">
        <w:rPr>
          <w:rStyle w:val="libArabicChar"/>
          <w:rFonts w:hint="cs"/>
          <w:rtl/>
        </w:rPr>
        <w:t>ه</w:t>
      </w:r>
      <w:r w:rsidRPr="00AA1A1F">
        <w:rPr>
          <w:rStyle w:val="libArabicChar"/>
          <w:rFonts w:hint="cs"/>
          <w:rtl/>
        </w:rPr>
        <w:t>ا اخر سور</w:t>
      </w:r>
      <w:r w:rsidR="00091E88" w:rsidRPr="00933E3D">
        <w:rPr>
          <w:rStyle w:val="libArabicChar"/>
          <w:rFonts w:hint="cs"/>
          <w:rtl/>
        </w:rPr>
        <w:t>ة</w:t>
      </w:r>
      <w:r w:rsidRPr="00750FDB">
        <w:rPr>
          <w:rStyle w:val="libArabicChar"/>
          <w:rtl/>
        </w:rPr>
        <w:t xml:space="preserve"> نزلت ، فما وجدتم ف</w:t>
      </w:r>
      <w:r w:rsidRPr="00750FDB">
        <w:rPr>
          <w:rStyle w:val="libArabicChar"/>
          <w:rFonts w:hint="cs"/>
          <w:rtl/>
        </w:rPr>
        <w:t>ی</w:t>
      </w:r>
      <w:r w:rsidR="00091E88" w:rsidRPr="00933E3D">
        <w:rPr>
          <w:rStyle w:val="libArabicChar"/>
          <w:rFonts w:hint="cs"/>
          <w:rtl/>
        </w:rPr>
        <w:t>ه</w:t>
      </w:r>
      <w:r w:rsidRPr="00AA1A1F">
        <w:rPr>
          <w:rStyle w:val="libArabicChar"/>
          <w:rFonts w:hint="cs"/>
          <w:rtl/>
        </w:rPr>
        <w:t>ا</w:t>
      </w:r>
      <w:r w:rsidRPr="00750FDB">
        <w:rPr>
          <w:rStyle w:val="libArabicChar"/>
          <w:rtl/>
        </w:rPr>
        <w:t xml:space="preserve"> من حلال فاستحلو</w:t>
      </w:r>
      <w:r w:rsidR="00091E88" w:rsidRPr="00933E3D">
        <w:rPr>
          <w:rStyle w:val="libArabicChar"/>
          <w:rFonts w:hint="cs"/>
          <w:rtl/>
        </w:rPr>
        <w:t>ه</w:t>
      </w:r>
      <w:r w:rsidRPr="00AA1A1F">
        <w:rPr>
          <w:rStyle w:val="libArabicChar"/>
          <w:rFonts w:hint="cs"/>
          <w:rtl/>
        </w:rPr>
        <w:t xml:space="preserve"> وما وجد تم من حرام فحرمو</w:t>
      </w:r>
      <w:r w:rsidR="00091E88" w:rsidRPr="00933E3D">
        <w:rPr>
          <w:rStyle w:val="libArabicChar"/>
          <w:rFonts w:hint="cs"/>
          <w:rtl/>
        </w:rPr>
        <w:t>ه</w:t>
      </w:r>
      <w:r w:rsidRPr="00AA1A1F">
        <w:rPr>
          <w:rStyle w:val="libArabicChar"/>
          <w:rFonts w:hint="cs"/>
          <w:rtl/>
        </w:rPr>
        <w:t xml:space="preserve"> ،،</w:t>
      </w:r>
      <w:r>
        <w:rPr>
          <w:rtl/>
        </w:rPr>
        <w:t xml:space="preserve"> </w:t>
      </w:r>
      <w:r w:rsidRPr="00750FDB">
        <w:rPr>
          <w:rStyle w:val="libFootnotenumChar"/>
          <w:rtl/>
        </w:rPr>
        <w:t>(</w:t>
      </w:r>
      <w:r w:rsidR="00750FDB" w:rsidRPr="00DB61B6">
        <w:rPr>
          <w:rStyle w:val="libFootnotenumChar"/>
          <w:rFonts w:hint="cs"/>
          <w:rtl/>
        </w:rPr>
        <w:t>1</w:t>
      </w:r>
      <w:r w:rsidRPr="00750FDB">
        <w:rPr>
          <w:rStyle w:val="libFootnotenumChar"/>
          <w:rFonts w:hint="cs"/>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حج کے موقعہ پر عائشہ کے پاس گ</w:t>
      </w:r>
      <w:r>
        <w:rPr>
          <w:rFonts w:hint="cs"/>
          <w:rtl/>
        </w:rPr>
        <w:t>ی</w:t>
      </w:r>
      <w:r>
        <w:rPr>
          <w:rFonts w:hint="eastAsia"/>
          <w:rtl/>
        </w:rPr>
        <w:t>ا</w:t>
      </w:r>
      <w:r>
        <w:rPr>
          <w:rtl/>
        </w:rPr>
        <w:t xml:space="preserve"> تو انہوںنے مجھ سے پوچھا: جب</w:t>
      </w:r>
      <w:r>
        <w:rPr>
          <w:rFonts w:hint="cs"/>
          <w:rtl/>
        </w:rPr>
        <w:t>ی</w:t>
      </w:r>
      <w:r>
        <w:rPr>
          <w:rFonts w:hint="eastAsia"/>
          <w:rtl/>
        </w:rPr>
        <w:t>ر</w:t>
      </w:r>
      <w:r>
        <w:rPr>
          <w:rtl/>
        </w:rPr>
        <w:t>! تم سور</w:t>
      </w:r>
      <w:r>
        <w:rPr>
          <w:rFonts w:hint="cs"/>
          <w:rtl/>
        </w:rPr>
        <w:t>ۃ</w:t>
      </w:r>
      <w:r>
        <w:rPr>
          <w:rtl/>
        </w:rPr>
        <w:t xml:space="preserve"> مائدہ ک</w:t>
      </w:r>
      <w:r>
        <w:rPr>
          <w:rFonts w:hint="cs"/>
          <w:rtl/>
        </w:rPr>
        <w:t>ی</w:t>
      </w:r>
      <w:r>
        <w:rPr>
          <w:rtl/>
        </w:rPr>
        <w:t xml:space="preserve"> تلاوت کرتے رہتے ہو ؟ م</w:t>
      </w:r>
      <w:r>
        <w:rPr>
          <w:rFonts w:hint="cs"/>
          <w:rtl/>
        </w:rPr>
        <w:t>ی</w:t>
      </w:r>
      <w:r>
        <w:rPr>
          <w:rFonts w:hint="eastAsia"/>
          <w:rtl/>
        </w:rPr>
        <w:t>ں</w:t>
      </w:r>
      <w:r>
        <w:rPr>
          <w:rtl/>
        </w:rPr>
        <w:t xml:space="preserve"> نے کہا: ہاں انہوں نے کہا: د</w:t>
      </w:r>
      <w:r>
        <w:rPr>
          <w:rFonts w:hint="cs"/>
          <w:rtl/>
        </w:rPr>
        <w:t>ی</w:t>
      </w:r>
      <w:r>
        <w:rPr>
          <w:rFonts w:hint="eastAsia"/>
          <w:rtl/>
        </w:rPr>
        <w:t>کھو</w:t>
      </w:r>
      <w:r>
        <w:rPr>
          <w:rtl/>
        </w:rPr>
        <w:t xml:space="preserve"> </w:t>
      </w:r>
      <w:r>
        <w:rPr>
          <w:rFonts w:hint="cs"/>
          <w:rtl/>
        </w:rPr>
        <w:t>ی</w:t>
      </w:r>
      <w:r>
        <w:rPr>
          <w:rFonts w:hint="eastAsia"/>
          <w:rtl/>
        </w:rPr>
        <w:t>ہ</w:t>
      </w:r>
      <w:r>
        <w:rPr>
          <w:rtl/>
        </w:rPr>
        <w:t xml:space="preserve"> قرآن کا آخر</w:t>
      </w:r>
      <w:r>
        <w:rPr>
          <w:rFonts w:hint="cs"/>
          <w:rtl/>
        </w:rPr>
        <w:t>ی</w:t>
      </w:r>
      <w:r>
        <w:rPr>
          <w:rtl/>
        </w:rPr>
        <w:t xml:space="preserve"> سورہ ہے جو آپ (ص) پر نازل ہوا اس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جو حلال ملے اسے حلال سمجھو اور جو حرام نظر آئے اسے حر</w:t>
      </w:r>
      <w:r>
        <w:rPr>
          <w:rFonts w:hint="eastAsia"/>
          <w:rtl/>
        </w:rPr>
        <w:t>ام</w:t>
      </w:r>
      <w:r>
        <w:rPr>
          <w:rtl/>
        </w:rPr>
        <w:t xml:space="preserve"> قرار دو،،۔</w:t>
      </w:r>
    </w:p>
    <w:p w:rsidR="00243DAF" w:rsidRDefault="00243DAF" w:rsidP="00243DAF">
      <w:pPr>
        <w:pStyle w:val="libNormal"/>
        <w:rPr>
          <w:rtl/>
        </w:rPr>
      </w:pPr>
      <w:r>
        <w:rPr>
          <w:rtl/>
        </w:rPr>
        <w:t xml:space="preserve"> ابو عب</w:t>
      </w:r>
      <w:r>
        <w:rPr>
          <w:rFonts w:hint="cs"/>
          <w:rtl/>
        </w:rPr>
        <w:t>ی</w:t>
      </w:r>
      <w:r>
        <w:rPr>
          <w:rFonts w:hint="eastAsia"/>
          <w:rtl/>
        </w:rPr>
        <w:t>د</w:t>
      </w:r>
      <w:r>
        <w:rPr>
          <w:rtl/>
        </w:rPr>
        <w:t xml:space="preserve"> ، ضمر</w:t>
      </w:r>
      <w:r>
        <w:rPr>
          <w:rFonts w:hint="cs"/>
          <w:rtl/>
        </w:rPr>
        <w:t>ۃ</w:t>
      </w:r>
      <w:r>
        <w:rPr>
          <w:rtl/>
        </w:rPr>
        <w:t xml:space="preserve"> بن حب</w:t>
      </w:r>
      <w:r>
        <w:rPr>
          <w:rFonts w:hint="cs"/>
          <w:rtl/>
        </w:rPr>
        <w:t>ی</w:t>
      </w:r>
      <w:r>
        <w:rPr>
          <w:rFonts w:hint="eastAsia"/>
          <w:rtl/>
        </w:rPr>
        <w:t>ب</w:t>
      </w:r>
      <w:r>
        <w:rPr>
          <w:rtl/>
        </w:rPr>
        <w:t xml:space="preserve"> اور ع</w:t>
      </w:r>
      <w:r>
        <w:rPr>
          <w:rFonts w:hint="cs"/>
          <w:rtl/>
        </w:rPr>
        <w:t>ی</w:t>
      </w:r>
      <w:r>
        <w:rPr>
          <w:rFonts w:hint="eastAsia"/>
          <w:rtl/>
        </w:rPr>
        <w:t>ہ</w:t>
      </w:r>
      <w:r>
        <w:rPr>
          <w:rtl/>
        </w:rPr>
        <w:t xml:space="preserve"> بن ق</w:t>
      </w:r>
      <w:r>
        <w:rPr>
          <w:rFonts w:hint="cs"/>
          <w:rtl/>
        </w:rPr>
        <w:t>ی</w:t>
      </w:r>
      <w:r>
        <w:rPr>
          <w:rFonts w:hint="eastAsia"/>
          <w:rtl/>
        </w:rPr>
        <w:t>س</w:t>
      </w:r>
      <w:r>
        <w:rPr>
          <w:rtl/>
        </w:rPr>
        <w:t xml:space="preserve">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رسول اللہ (ص) نے فرما</w:t>
      </w:r>
      <w:r>
        <w:rPr>
          <w:rFonts w:hint="cs"/>
          <w:rtl/>
        </w:rPr>
        <w:t>ی</w:t>
      </w:r>
      <w:r>
        <w:rPr>
          <w:rFonts w:hint="eastAsia"/>
          <w:rtl/>
        </w:rPr>
        <w:t>ا</w:t>
      </w:r>
      <w:r>
        <w:rPr>
          <w:rtl/>
        </w:rPr>
        <w:t>:</w:t>
      </w:r>
    </w:p>
    <w:p w:rsidR="00243DAF" w:rsidRDefault="00243DAF" w:rsidP="00750FDB">
      <w:pPr>
        <w:pStyle w:val="libNormal"/>
        <w:rPr>
          <w:rtl/>
        </w:rPr>
      </w:pPr>
      <w:r w:rsidRPr="00750FDB">
        <w:rPr>
          <w:rStyle w:val="libArabicChar"/>
          <w:rtl/>
        </w:rPr>
        <w:t xml:space="preserve"> ''المائد</w:t>
      </w:r>
      <w:r w:rsidR="00091E88" w:rsidRPr="00933E3D">
        <w:rPr>
          <w:rStyle w:val="libArabicChar"/>
          <w:rFonts w:hint="cs"/>
          <w:rtl/>
        </w:rPr>
        <w:t>ة</w:t>
      </w:r>
      <w:r w:rsidRPr="00750FDB">
        <w:rPr>
          <w:rStyle w:val="libArabicChar"/>
          <w:rtl/>
        </w:rPr>
        <w:t xml:space="preserve"> من اخر القرآن تنز</w:t>
      </w:r>
      <w:r w:rsidRPr="00750FDB">
        <w:rPr>
          <w:rStyle w:val="libArabicChar"/>
          <w:rFonts w:hint="cs"/>
          <w:rtl/>
        </w:rPr>
        <w:t>ی</w:t>
      </w:r>
      <w:r w:rsidRPr="00750FDB">
        <w:rPr>
          <w:rStyle w:val="libArabicChar"/>
          <w:rFonts w:hint="eastAsia"/>
          <w:rtl/>
        </w:rPr>
        <w:t>لا</w:t>
      </w:r>
      <w:r w:rsidRPr="00750FDB">
        <w:rPr>
          <w:rStyle w:val="libArabicChar"/>
          <w:rtl/>
        </w:rPr>
        <w:t xml:space="preserve"> ، فاحلوا حلال</w:t>
      </w:r>
      <w:r w:rsidR="00091E88" w:rsidRPr="00933E3D">
        <w:rPr>
          <w:rStyle w:val="libArabicChar"/>
          <w:rFonts w:hint="cs"/>
          <w:rtl/>
        </w:rPr>
        <w:t>ه</w:t>
      </w:r>
      <w:r w:rsidRPr="00AA1A1F">
        <w:rPr>
          <w:rStyle w:val="libArabicChar"/>
          <w:rFonts w:hint="cs"/>
          <w:rtl/>
        </w:rPr>
        <w:t>ا و حرموا حرام</w:t>
      </w:r>
      <w:r w:rsidR="00091E88" w:rsidRPr="00933E3D">
        <w:rPr>
          <w:rStyle w:val="libArabicChar"/>
          <w:rFonts w:hint="cs"/>
          <w:rtl/>
        </w:rPr>
        <w:t>ه</w:t>
      </w:r>
      <w:r w:rsidRPr="00AA1A1F">
        <w:rPr>
          <w:rStyle w:val="libArabicChar"/>
          <w:rFonts w:hint="cs"/>
          <w:rtl/>
        </w:rPr>
        <w:t>ا،،</w:t>
      </w:r>
      <w:r>
        <w:rPr>
          <w:rtl/>
        </w:rPr>
        <w:t xml:space="preserve"> </w:t>
      </w:r>
      <w:r w:rsidRPr="00750FDB">
        <w:rPr>
          <w:rStyle w:val="libFootnotenumChar"/>
          <w:rtl/>
        </w:rPr>
        <w:t>(</w:t>
      </w:r>
      <w:r w:rsidR="00750FDB" w:rsidRPr="00DB61B6">
        <w:rPr>
          <w:rStyle w:val="libFootnotenumChar"/>
          <w:rFonts w:hint="cs"/>
          <w:rtl/>
        </w:rPr>
        <w:t>2</w:t>
      </w:r>
      <w:r w:rsidRPr="00750FDB">
        <w:rPr>
          <w:rStyle w:val="libFootnotenumChar"/>
          <w:rFonts w:hint="cs"/>
          <w:rtl/>
        </w:rPr>
        <w:t>)</w:t>
      </w:r>
    </w:p>
    <w:p w:rsidR="00243DAF" w:rsidRDefault="00243DAF" w:rsidP="00243DAF">
      <w:pPr>
        <w:pStyle w:val="libNormal"/>
        <w:rPr>
          <w:rtl/>
        </w:rPr>
      </w:pPr>
      <w:r>
        <w:rPr>
          <w:rtl/>
        </w:rPr>
        <w:t xml:space="preserve"> ''سورہ مائدہ سب سے آخر م</w:t>
      </w:r>
      <w:r>
        <w:rPr>
          <w:rFonts w:hint="cs"/>
          <w:rtl/>
        </w:rPr>
        <w:t>ی</w:t>
      </w:r>
      <w:r>
        <w:rPr>
          <w:rFonts w:hint="eastAsia"/>
          <w:rtl/>
        </w:rPr>
        <w:t>ں</w:t>
      </w:r>
      <w:r>
        <w:rPr>
          <w:rtl/>
        </w:rPr>
        <w:t xml:space="preserve"> نازل ہوا ہے اس کے حلال کو حلال اور حرام کو حرام سمجھو،،۔</w:t>
      </w:r>
    </w:p>
    <w:p w:rsidR="00243DAF" w:rsidRDefault="00243DAF" w:rsidP="00DB61B6">
      <w:pPr>
        <w:pStyle w:val="libNormal"/>
        <w:rPr>
          <w:rtl/>
        </w:rPr>
      </w:pPr>
      <w:r>
        <w:rPr>
          <w:rtl/>
        </w:rPr>
        <w:t xml:space="preserve"> ان کے علاوہ بھ</w:t>
      </w:r>
      <w:r>
        <w:rPr>
          <w:rFonts w:hint="cs"/>
          <w:rtl/>
        </w:rPr>
        <w:t>ی</w:t>
      </w:r>
      <w:r>
        <w:rPr>
          <w:rtl/>
        </w:rPr>
        <w:t xml:space="preserve"> کچھ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کے مطابق مکمل سورہ مائدہ ا</w:t>
      </w:r>
      <w:r>
        <w:rPr>
          <w:rFonts w:hint="cs"/>
          <w:rtl/>
        </w:rPr>
        <w:t>ی</w:t>
      </w:r>
      <w:r>
        <w:rPr>
          <w:rFonts w:hint="eastAsia"/>
          <w:rtl/>
        </w:rPr>
        <w:t>ک</w:t>
      </w:r>
      <w:r>
        <w:rPr>
          <w:rtl/>
        </w:rPr>
        <w:t xml:space="preserve"> ساتھ نازل ہوا ہے ان کث</w:t>
      </w:r>
      <w:r>
        <w:rPr>
          <w:rFonts w:hint="cs"/>
          <w:rtl/>
        </w:rPr>
        <w:t>ی</w:t>
      </w:r>
      <w:r>
        <w:rPr>
          <w:rFonts w:hint="eastAsia"/>
          <w:rtl/>
        </w:rPr>
        <w:t>ر</w:t>
      </w:r>
      <w:r>
        <w:rPr>
          <w:rtl/>
        </w:rPr>
        <w:t xml:space="preserve"> روا</w:t>
      </w:r>
      <w:r>
        <w:rPr>
          <w:rFonts w:hint="cs"/>
          <w:rtl/>
        </w:rPr>
        <w:t>ی</w:t>
      </w:r>
      <w:r>
        <w:rPr>
          <w:rFonts w:hint="eastAsia"/>
          <w:rtl/>
        </w:rPr>
        <w:t>ات</w:t>
      </w:r>
      <w:r>
        <w:rPr>
          <w:rtl/>
        </w:rPr>
        <w:t xml:space="preserve"> کے باوجود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ہو سکتا ہے کہ ا</w:t>
      </w:r>
      <w:r>
        <w:rPr>
          <w:rFonts w:hint="cs"/>
          <w:rtl/>
        </w:rPr>
        <w:t>ی</w:t>
      </w:r>
      <w:r>
        <w:rPr>
          <w:rFonts w:hint="eastAsia"/>
          <w:rtl/>
        </w:rPr>
        <w:t>ک</w:t>
      </w:r>
      <w:r>
        <w:rPr>
          <w:rtl/>
        </w:rPr>
        <w:t xml:space="preserve"> سورہ ک</w:t>
      </w:r>
      <w:r>
        <w:rPr>
          <w:rFonts w:hint="cs"/>
          <w:rtl/>
        </w:rPr>
        <w:t>ی</w:t>
      </w:r>
      <w:r>
        <w:rPr>
          <w:rtl/>
        </w:rPr>
        <w:t xml:space="preserve"> دو</w:t>
      </w:r>
      <w:r w:rsidR="00DB61B6">
        <w:rPr>
          <w:rFonts w:hint="cs"/>
          <w:rtl/>
        </w:rPr>
        <w:t xml:space="preserve"> </w:t>
      </w:r>
      <w:r w:rsidR="00DB61B6">
        <w:rPr>
          <w:rtl/>
        </w:rPr>
        <w:t>ا</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دوسر</w:t>
      </w:r>
      <w:r>
        <w:rPr>
          <w:rFonts w:hint="cs"/>
          <w:rtl/>
        </w:rPr>
        <w:t>ی</w:t>
      </w:r>
      <w:r>
        <w:rPr>
          <w:rtl/>
        </w:rPr>
        <w:t xml:space="preserve"> ک</w:t>
      </w:r>
      <w:r>
        <w:rPr>
          <w:rFonts w:hint="cs"/>
          <w:rtl/>
        </w:rPr>
        <w:t>ی</w:t>
      </w:r>
      <w:r>
        <w:rPr>
          <w:rFonts w:hint="eastAsia"/>
          <w:rtl/>
        </w:rPr>
        <w:t>لئے</w:t>
      </w:r>
      <w:r>
        <w:rPr>
          <w:rtl/>
        </w:rPr>
        <w:t xml:space="preserve"> ناسخ قرار پائے </w:t>
      </w:r>
      <w:r>
        <w:rPr>
          <w:rFonts w:hint="cs"/>
          <w:rtl/>
        </w:rPr>
        <w:t>ی</w:t>
      </w:r>
      <w:r>
        <w:rPr>
          <w:rFonts w:hint="eastAsia"/>
          <w:rtl/>
        </w:rPr>
        <w:t>ہ</w:t>
      </w:r>
      <w:r>
        <w:rPr>
          <w:rtl/>
        </w:rPr>
        <w:t xml:space="preserve"> تو منسوخ پر عمل کرنے کا وقت آنے سے قبل ہ</w:t>
      </w:r>
      <w:r>
        <w:rPr>
          <w:rFonts w:hint="cs"/>
          <w:rtl/>
        </w:rPr>
        <w:t>ی</w:t>
      </w:r>
      <w:r>
        <w:rPr>
          <w:rtl/>
        </w:rPr>
        <w:t xml:space="preserve"> ناسخ کا نازل ہونا ہے اس کا مطلب </w:t>
      </w:r>
      <w:r>
        <w:rPr>
          <w:rFonts w:hint="cs"/>
          <w:rtl/>
        </w:rPr>
        <w:t>ی</w:t>
      </w:r>
      <w:r>
        <w:rPr>
          <w:rFonts w:hint="eastAsia"/>
          <w:rtl/>
        </w:rPr>
        <w:t>ہ</w:t>
      </w:r>
      <w:r>
        <w:rPr>
          <w:rtl/>
        </w:rPr>
        <w:t xml:space="preserve"> ہو گا کہ ناسخ شدہ آ</w:t>
      </w:r>
      <w:r>
        <w:rPr>
          <w:rFonts w:hint="cs"/>
          <w:rtl/>
        </w:rPr>
        <w:t>ی</w:t>
      </w:r>
      <w:r>
        <w:rPr>
          <w:rFonts w:hint="eastAsia"/>
          <w:rtl/>
        </w:rPr>
        <w:t>ت</w:t>
      </w:r>
      <w:r>
        <w:rPr>
          <w:rtl/>
        </w:rPr>
        <w:t xml:space="preserve"> ک</w:t>
      </w:r>
      <w:r>
        <w:rPr>
          <w:rFonts w:hint="cs"/>
          <w:rtl/>
        </w:rPr>
        <w:t>ی</w:t>
      </w:r>
      <w:r>
        <w:rPr>
          <w:rtl/>
        </w:rPr>
        <w:t xml:space="preserve"> تشر</w:t>
      </w:r>
      <w:r>
        <w:rPr>
          <w:rFonts w:hint="cs"/>
          <w:rtl/>
        </w:rPr>
        <w:t>ی</w:t>
      </w:r>
      <w:r>
        <w:rPr>
          <w:rFonts w:hint="eastAsia"/>
          <w:rtl/>
        </w:rPr>
        <w:t>ع</w:t>
      </w:r>
      <w:r>
        <w:rPr>
          <w:rtl/>
        </w:rPr>
        <w:t xml:space="preserve"> لغو ہو گ</w:t>
      </w:r>
      <w:r>
        <w:rPr>
          <w:rFonts w:hint="cs"/>
          <w:rtl/>
        </w:rPr>
        <w:t>ی</w:t>
      </w:r>
      <w:r>
        <w:rPr>
          <w:rtl/>
        </w:rPr>
        <w:t xml:space="preserve"> جس کا کوئ</w:t>
      </w:r>
      <w:r>
        <w:rPr>
          <w:rFonts w:hint="cs"/>
          <w:rtl/>
        </w:rPr>
        <w:t>ی</w:t>
      </w:r>
      <w:r>
        <w:rPr>
          <w:rtl/>
        </w:rPr>
        <w:t xml:space="preserve"> فائدہ نہ ہو گا بلکہ بعض روا</w:t>
      </w:r>
      <w:r>
        <w:rPr>
          <w:rFonts w:hint="cs"/>
          <w:rtl/>
        </w:rPr>
        <w:t>ی</w:t>
      </w:r>
      <w:r>
        <w:rPr>
          <w:rFonts w:hint="eastAsia"/>
          <w:rtl/>
        </w:rPr>
        <w:t>ات</w:t>
      </w:r>
      <w:r>
        <w:rPr>
          <w:rtl/>
        </w:rPr>
        <w:t xml:space="preserve"> کا مفہوم </w:t>
      </w:r>
      <w:r>
        <w:rPr>
          <w:rFonts w:hint="cs"/>
          <w:rtl/>
        </w:rPr>
        <w:t>ی</w:t>
      </w:r>
      <w:r>
        <w:rPr>
          <w:rFonts w:hint="eastAsia"/>
          <w:rtl/>
        </w:rPr>
        <w:t>ہ</w:t>
      </w:r>
      <w:r>
        <w:rPr>
          <w:rtl/>
        </w:rPr>
        <w:t xml:space="preserve"> تھا کہ </w:t>
      </w:r>
      <w:r>
        <w:rPr>
          <w:rFonts w:hint="cs"/>
          <w:rtl/>
        </w:rPr>
        <w:t>ی</w:t>
      </w:r>
      <w:r>
        <w:rPr>
          <w:rFonts w:hint="eastAsia"/>
          <w:rtl/>
        </w:rPr>
        <w:t>ہ</w:t>
      </w:r>
      <w:r>
        <w:rPr>
          <w:rtl/>
        </w:rPr>
        <w:t xml:space="preserve"> سورہ قرآن کے سب سے آخر م</w:t>
      </w:r>
      <w:r>
        <w:rPr>
          <w:rFonts w:hint="cs"/>
          <w:rtl/>
        </w:rPr>
        <w:t>ی</w:t>
      </w:r>
      <w:r>
        <w:rPr>
          <w:rFonts w:hint="eastAsia"/>
          <w:rtl/>
        </w:rPr>
        <w:t>ں</w:t>
      </w:r>
      <w:r>
        <w:rPr>
          <w:rtl/>
        </w:rPr>
        <w:t xml:space="preserve"> نازل ہوا ہے اور </w:t>
      </w:r>
      <w:r>
        <w:rPr>
          <w:rFonts w:hint="cs"/>
          <w:rtl/>
        </w:rPr>
        <w:t>ی</w:t>
      </w:r>
      <w:r>
        <w:rPr>
          <w:rFonts w:hint="eastAsia"/>
          <w:rtl/>
        </w:rPr>
        <w:t>ہ</w:t>
      </w:r>
      <w:r>
        <w:rPr>
          <w:rtl/>
        </w:rPr>
        <w:t xml:space="preserve"> کہ اس ک</w:t>
      </w:r>
      <w:r>
        <w:rPr>
          <w:rFonts w:hint="cs"/>
          <w:rtl/>
        </w:rPr>
        <w:t>ی</w:t>
      </w:r>
      <w:r>
        <w:rPr>
          <w:rtl/>
        </w:rPr>
        <w:t xml:space="preserve"> کوئ</w:t>
      </w:r>
      <w:r>
        <w:rPr>
          <w:rFonts w:hint="cs"/>
          <w:rtl/>
        </w:rPr>
        <w:t>ی</w:t>
      </w:r>
      <w:r>
        <w:rPr>
          <w:rtl/>
        </w:rPr>
        <w:t xml:space="preserve"> آ</w:t>
      </w:r>
      <w:r>
        <w:rPr>
          <w:rFonts w:hint="cs"/>
          <w:rtl/>
        </w:rPr>
        <w:t>ی</w:t>
      </w:r>
      <w:r>
        <w:rPr>
          <w:rFonts w:hint="eastAsia"/>
          <w:rtl/>
        </w:rPr>
        <w:t>ت</w:t>
      </w:r>
      <w:r>
        <w:rPr>
          <w:rtl/>
        </w:rPr>
        <w:t xml:space="preserve"> نسخ نہ</w:t>
      </w:r>
      <w:r>
        <w:rPr>
          <w:rFonts w:hint="cs"/>
          <w:rtl/>
        </w:rPr>
        <w:t>ی</w:t>
      </w:r>
      <w:r>
        <w:rPr>
          <w:rFonts w:hint="eastAsia"/>
          <w:rtl/>
        </w:rPr>
        <w:t>ں</w:t>
      </w:r>
      <w:r>
        <w:rPr>
          <w:rtl/>
        </w:rPr>
        <w:t xml:space="preserve"> ہوئ</w:t>
      </w:r>
      <w:r>
        <w:rPr>
          <w:rFonts w:hint="cs"/>
          <w:rtl/>
        </w:rPr>
        <w:t>ی</w:t>
      </w:r>
      <w:r>
        <w:rPr>
          <w:rtl/>
        </w:rPr>
        <w:t>۔</w:t>
      </w:r>
    </w:p>
    <w:p w:rsidR="00243DAF" w:rsidRDefault="00243DAF" w:rsidP="00750FDB">
      <w:pPr>
        <w:pStyle w:val="libNormal"/>
        <w:rPr>
          <w:rtl/>
        </w:rPr>
      </w:pPr>
      <w:r>
        <w:rPr>
          <w:rtl/>
        </w:rPr>
        <w:t xml:space="preserve"> </w:t>
      </w:r>
      <w:r w:rsidR="002A6CF7" w:rsidRPr="002A6CF7">
        <w:rPr>
          <w:rFonts w:hint="cs"/>
          <w:rtl/>
        </w:rPr>
        <w:t>18</w:t>
      </w:r>
      <w:r w:rsidRPr="00DB61B6">
        <w:rPr>
          <w:rFonts w:hint="cs"/>
          <w:rtl/>
        </w:rPr>
        <w:t xml:space="preserve">۔ </w:t>
      </w:r>
      <w:r w:rsidR="00750FDB" w:rsidRPr="00750FDB">
        <w:rPr>
          <w:rStyle w:val="libAlaemChar"/>
          <w:rFonts w:hint="cs"/>
          <w:rtl/>
        </w:rPr>
        <w:t>(</w:t>
      </w:r>
      <w:r w:rsidR="00750FDB" w:rsidRPr="00DB61B6">
        <w:rPr>
          <w:rFonts w:hint="cs"/>
          <w:rtl/>
        </w:rPr>
        <w:t xml:space="preserve">  </w:t>
      </w:r>
      <w:r w:rsidR="00750FDB" w:rsidRPr="00750FDB">
        <w:rPr>
          <w:rStyle w:val="libAieChar"/>
          <w:rtl/>
        </w:rPr>
        <w:t>يَا أَيُّهَا الَّذِينَ آمَنُوا شَهَادَةُ بَيْنِكُمْ إِذَا حَضَرَ أَحَدَكُمُ الْمَوْتُ حِينَ الْوَصِيَّةِ اثْنَانِ ذَوَا عَدْلٍ مِّنكُمْ أَوْ آخَرَانِ مِنْ غَيْرِكُمْ إِنْ أَنتُمْ ضَرَبْتُمْ فِي الْأَرْضِ</w:t>
      </w:r>
      <w:r w:rsidR="00750FDB" w:rsidRPr="00750FDB">
        <w:rPr>
          <w:rStyle w:val="libAlaemChar"/>
          <w:rFonts w:hint="cs"/>
          <w:rtl/>
        </w:rPr>
        <w:t>)</w:t>
      </w:r>
      <w:r w:rsidR="002A6CF7" w:rsidRPr="002A6CF7">
        <w:rPr>
          <w:rFonts w:hint="cs"/>
          <w:rtl/>
        </w:rPr>
        <w:t>5</w:t>
      </w:r>
      <w:r w:rsidRPr="00DB61B6">
        <w:rPr>
          <w:rFonts w:hint="cs"/>
          <w:rtl/>
        </w:rPr>
        <w:t>:</w:t>
      </w:r>
      <w:r w:rsidR="002A6CF7" w:rsidRPr="002A6CF7">
        <w:rPr>
          <w:rFonts w:hint="cs"/>
          <w:rtl/>
        </w:rPr>
        <w:t>106</w:t>
      </w:r>
    </w:p>
    <w:p w:rsidR="00243DAF" w:rsidRDefault="00243DAF" w:rsidP="00243DAF">
      <w:pPr>
        <w:pStyle w:val="libNormal"/>
        <w:rPr>
          <w:rtl/>
        </w:rPr>
      </w:pPr>
      <w:r>
        <w:rPr>
          <w:rtl/>
        </w:rPr>
        <w:t xml:space="preserve"> ''اے ا</w:t>
      </w:r>
      <w:r>
        <w:rPr>
          <w:rFonts w:hint="cs"/>
          <w:rtl/>
        </w:rPr>
        <w:t>ی</w:t>
      </w:r>
      <w:r>
        <w:rPr>
          <w:rFonts w:hint="eastAsia"/>
          <w:rtl/>
        </w:rPr>
        <w:t>مان</w:t>
      </w:r>
      <w:r>
        <w:rPr>
          <w:rtl/>
        </w:rPr>
        <w:t xml:space="preserve"> والو! جب تم سے کس</w:t>
      </w:r>
      <w:r>
        <w:rPr>
          <w:rFonts w:hint="cs"/>
          <w:rtl/>
        </w:rPr>
        <w:t>ی</w:t>
      </w:r>
      <w:r>
        <w:rPr>
          <w:rtl/>
        </w:rPr>
        <w:t xml:space="preserve"> (کے سر) پر موت آ کھڑ</w:t>
      </w:r>
      <w:r>
        <w:rPr>
          <w:rFonts w:hint="cs"/>
          <w:rtl/>
        </w:rPr>
        <w:t>ی</w:t>
      </w:r>
      <w:r>
        <w:rPr>
          <w:rtl/>
        </w:rPr>
        <w:t xml:space="preserve"> ہو تو وص</w:t>
      </w:r>
      <w:r>
        <w:rPr>
          <w:rFonts w:hint="cs"/>
          <w:rtl/>
        </w:rPr>
        <w:t>ی</w:t>
      </w:r>
      <w:r>
        <w:rPr>
          <w:rFonts w:hint="eastAsia"/>
          <w:rtl/>
        </w:rPr>
        <w:t>ت</w:t>
      </w:r>
      <w:r>
        <w:rPr>
          <w:rtl/>
        </w:rPr>
        <w:t xml:space="preserve"> کے وقت تم (مومنوں) م</w:t>
      </w:r>
      <w:r>
        <w:rPr>
          <w:rFonts w:hint="cs"/>
          <w:rtl/>
        </w:rPr>
        <w:t>ی</w:t>
      </w:r>
      <w:r>
        <w:rPr>
          <w:rFonts w:hint="eastAsia"/>
          <w:rtl/>
        </w:rPr>
        <w:t>ں</w:t>
      </w:r>
      <w:r>
        <w:rPr>
          <w:rtl/>
        </w:rPr>
        <w:t xml:space="preserve"> سے دو عا دلوں ک</w:t>
      </w:r>
      <w:r>
        <w:rPr>
          <w:rFonts w:hint="cs"/>
          <w:rtl/>
        </w:rPr>
        <w:t>ی</w:t>
      </w:r>
      <w:r>
        <w:rPr>
          <w:rtl/>
        </w:rPr>
        <w:t xml:space="preserve"> گواہ</w:t>
      </w:r>
      <w:r>
        <w:rPr>
          <w:rFonts w:hint="cs"/>
          <w:rtl/>
        </w:rPr>
        <w:t>ی</w:t>
      </w:r>
      <w:r>
        <w:rPr>
          <w:rtl/>
        </w:rPr>
        <w:t xml:space="preserve"> ہون</w:t>
      </w:r>
      <w:r>
        <w:rPr>
          <w:rFonts w:hint="cs"/>
          <w:rtl/>
        </w:rPr>
        <w:t>ی</w:t>
      </w:r>
      <w:r>
        <w:rPr>
          <w:rtl/>
        </w:rPr>
        <w:t xml:space="preserve"> ضرور</w:t>
      </w:r>
      <w:r>
        <w:rPr>
          <w:rFonts w:hint="cs"/>
          <w:rtl/>
        </w:rPr>
        <w:t>ی</w:t>
      </w:r>
      <w:r>
        <w:rPr>
          <w:rtl/>
        </w:rPr>
        <w:t xml:space="preserve"> ہے اور اگر تم (سفر ہ</w:t>
      </w:r>
      <w:r>
        <w:rPr>
          <w:rFonts w:hint="cs"/>
          <w:rtl/>
        </w:rPr>
        <w:t>ی</w:t>
      </w:r>
      <w:r>
        <w:rPr>
          <w:rtl/>
        </w:rPr>
        <w:t xml:space="preserve"> م</w:t>
      </w:r>
      <w:r>
        <w:rPr>
          <w:rFonts w:hint="cs"/>
          <w:rtl/>
        </w:rPr>
        <w:t>ی</w:t>
      </w:r>
      <w:r>
        <w:rPr>
          <w:rFonts w:hint="eastAsia"/>
          <w:rtl/>
        </w:rPr>
        <w:t>ں</w:t>
      </w:r>
      <w:r>
        <w:rPr>
          <w:rtl/>
        </w:rPr>
        <w:t xml:space="preserve"> )ہو تو (بھ</w:t>
      </w:r>
      <w:r>
        <w:rPr>
          <w:rFonts w:hint="cs"/>
          <w:rtl/>
        </w:rPr>
        <w:t>ی</w:t>
      </w:r>
      <w:r>
        <w:rPr>
          <w:rtl/>
        </w:rPr>
        <w:t>) دو گواہ غ</w:t>
      </w:r>
      <w:r>
        <w:rPr>
          <w:rFonts w:hint="cs"/>
          <w:rtl/>
        </w:rPr>
        <w:t>ی</w:t>
      </w:r>
      <w:r>
        <w:rPr>
          <w:rFonts w:hint="eastAsia"/>
          <w:rtl/>
        </w:rPr>
        <w:t>ر</w:t>
      </w:r>
      <w:r>
        <w:rPr>
          <w:rtl/>
        </w:rPr>
        <w:t xml:space="preserve"> (مومن) ہ</w:t>
      </w:r>
      <w:r>
        <w:rPr>
          <w:rFonts w:hint="cs"/>
          <w:rtl/>
        </w:rPr>
        <w:t>ی</w:t>
      </w:r>
      <w:r>
        <w:rPr>
          <w:rtl/>
        </w:rPr>
        <w:t xml:space="preserve"> سہ</w:t>
      </w:r>
      <w:r>
        <w:rPr>
          <w:rFonts w:hint="cs"/>
          <w:rtl/>
        </w:rPr>
        <w:t>ی</w:t>
      </w:r>
      <w:r>
        <w:rPr>
          <w:rFonts w:hint="eastAsia"/>
          <w:rtl/>
        </w:rPr>
        <w:t>،،</w:t>
      </w:r>
      <w:r>
        <w:rPr>
          <w:rtl/>
        </w:rPr>
        <w:t>۔</w:t>
      </w:r>
    </w:p>
    <w:p w:rsidR="0093570B" w:rsidRDefault="0093570B" w:rsidP="00243DAF">
      <w:pPr>
        <w:pStyle w:val="libNormal"/>
        <w:rPr>
          <w:rtl/>
        </w:rPr>
      </w:pPr>
      <w:r>
        <w:rPr>
          <w:rFonts w:hint="cs"/>
          <w:rtl/>
        </w:rPr>
        <w:t>____________________</w:t>
      </w:r>
    </w:p>
    <w:p w:rsidR="0093570B" w:rsidRPr="00750FDB" w:rsidRDefault="00750FDB" w:rsidP="00750FDB">
      <w:pPr>
        <w:pStyle w:val="libFootnote"/>
        <w:rPr>
          <w:rtl/>
        </w:rPr>
      </w:pPr>
      <w:r w:rsidRPr="00750FDB">
        <w:rPr>
          <w:rFonts w:hint="cs"/>
          <w:rtl/>
        </w:rPr>
        <w:t>(1</w:t>
      </w:r>
      <w:r w:rsidR="0093570B" w:rsidRPr="00750FDB">
        <w:rPr>
          <w:rFonts w:hint="cs"/>
          <w:rtl/>
        </w:rPr>
        <w:t>) اس روای</w:t>
      </w:r>
      <w:r w:rsidR="0093570B" w:rsidRPr="00750FDB">
        <w:rPr>
          <w:rFonts w:hint="eastAsia"/>
          <w:rtl/>
        </w:rPr>
        <w:t>ت</w:t>
      </w:r>
      <w:r w:rsidR="0093570B" w:rsidRPr="00750FDB">
        <w:rPr>
          <w:rtl/>
        </w:rPr>
        <w:t xml:space="preserve"> کو احمد ، نسائ</w:t>
      </w:r>
      <w:r w:rsidR="0093570B" w:rsidRPr="00750FDB">
        <w:rPr>
          <w:rFonts w:hint="cs"/>
          <w:rtl/>
        </w:rPr>
        <w:t>ی</w:t>
      </w:r>
      <w:r w:rsidR="0093570B" w:rsidRPr="00750FDB">
        <w:rPr>
          <w:rtl/>
        </w:rPr>
        <w:t xml:space="preserve"> ، ابن منذر ، حاکم ، ابن مردو</w:t>
      </w:r>
      <w:r w:rsidR="0093570B" w:rsidRPr="00750FDB">
        <w:rPr>
          <w:rFonts w:hint="cs"/>
          <w:rtl/>
        </w:rPr>
        <w:t>ی</w:t>
      </w:r>
      <w:r w:rsidR="0093570B" w:rsidRPr="00750FDB">
        <w:rPr>
          <w:rFonts w:hint="eastAsia"/>
          <w:rtl/>
        </w:rPr>
        <w:t>ہ</w:t>
      </w:r>
      <w:r w:rsidR="0093570B" w:rsidRPr="00750FDB">
        <w:rPr>
          <w:rtl/>
        </w:rPr>
        <w:t xml:space="preserve"> اور ب</w:t>
      </w:r>
      <w:r w:rsidR="0093570B" w:rsidRPr="00750FDB">
        <w:rPr>
          <w:rFonts w:hint="cs"/>
          <w:rtl/>
        </w:rPr>
        <w:t>ی</w:t>
      </w:r>
      <w:r w:rsidR="0093570B" w:rsidRPr="00750FDB">
        <w:rPr>
          <w:rFonts w:hint="eastAsia"/>
          <w:rtl/>
        </w:rPr>
        <w:t>ہق</w:t>
      </w:r>
      <w:r w:rsidR="0093570B" w:rsidRPr="00750FDB">
        <w:rPr>
          <w:rFonts w:hint="cs"/>
          <w:rtl/>
        </w:rPr>
        <w:t>ی</w:t>
      </w:r>
      <w:r w:rsidR="0093570B" w:rsidRPr="00750FDB">
        <w:rPr>
          <w:rtl/>
        </w:rPr>
        <w:t xml:space="preserve"> نے اپنے سنن م</w:t>
      </w:r>
      <w:r w:rsidR="0093570B" w:rsidRPr="00750FDB">
        <w:rPr>
          <w:rFonts w:hint="cs"/>
          <w:rtl/>
        </w:rPr>
        <w:t>ی</w:t>
      </w:r>
      <w:r w:rsidR="0093570B" w:rsidRPr="00750FDB">
        <w:rPr>
          <w:rFonts w:hint="eastAsia"/>
          <w:rtl/>
        </w:rPr>
        <w:t>ں</w:t>
      </w:r>
      <w:r w:rsidR="0093570B" w:rsidRPr="00750FDB">
        <w:rPr>
          <w:rtl/>
        </w:rPr>
        <w:t xml:space="preserve"> نقل ک</w:t>
      </w:r>
      <w:r w:rsidR="0093570B" w:rsidRPr="00750FDB">
        <w:rPr>
          <w:rFonts w:hint="cs"/>
          <w:rtl/>
        </w:rPr>
        <w:t>ی</w:t>
      </w:r>
      <w:r w:rsidR="0093570B" w:rsidRPr="00750FDB">
        <w:rPr>
          <w:rFonts w:hint="eastAsia"/>
          <w:rtl/>
        </w:rPr>
        <w:t>ا</w:t>
      </w:r>
      <w:r w:rsidR="0093570B" w:rsidRPr="00750FDB">
        <w:rPr>
          <w:rtl/>
        </w:rPr>
        <w:t xml:space="preserve"> ہے ملا خطہ ہو تفس</w:t>
      </w:r>
      <w:r w:rsidR="0093570B" w:rsidRPr="00750FDB">
        <w:rPr>
          <w:rFonts w:hint="cs"/>
          <w:rtl/>
        </w:rPr>
        <w:t>ی</w:t>
      </w:r>
      <w:r w:rsidR="0093570B" w:rsidRPr="00750FDB">
        <w:rPr>
          <w:rFonts w:hint="eastAsia"/>
          <w:rtl/>
        </w:rPr>
        <w:t>ر</w:t>
      </w:r>
      <w:r w:rsidR="0093570B" w:rsidRPr="00750FDB">
        <w:rPr>
          <w:rtl/>
        </w:rPr>
        <w:t xml:space="preserve"> شوکان</w:t>
      </w:r>
      <w:r w:rsidR="0093570B" w:rsidRPr="00750FDB">
        <w:rPr>
          <w:rFonts w:hint="cs"/>
          <w:rtl/>
        </w:rPr>
        <w:t>ی</w:t>
      </w:r>
      <w:r w:rsidR="0093570B" w:rsidRPr="00750FDB">
        <w:rPr>
          <w:rtl/>
        </w:rPr>
        <w:t xml:space="preserve"> ، ج </w:t>
      </w:r>
      <w:r w:rsidR="002A6CF7" w:rsidRPr="002A6CF7">
        <w:rPr>
          <w:rFonts w:hint="cs"/>
          <w:rtl/>
        </w:rPr>
        <w:t>2</w:t>
      </w:r>
      <w:r w:rsidR="0093570B" w:rsidRPr="00750FDB">
        <w:rPr>
          <w:rFonts w:hint="cs"/>
          <w:rtl/>
        </w:rPr>
        <w:t xml:space="preserve"> ، ص </w:t>
      </w:r>
      <w:r w:rsidR="002A6CF7" w:rsidRPr="002A6CF7">
        <w:rPr>
          <w:rFonts w:hint="cs"/>
          <w:rtl/>
        </w:rPr>
        <w:t>2</w:t>
      </w:r>
      <w:r w:rsidR="0093570B" w:rsidRPr="00750FDB">
        <w:rPr>
          <w:rFonts w:hint="cs"/>
          <w:rtl/>
        </w:rPr>
        <w:t xml:space="preserve"> اور حاکم نے اسے صحی</w:t>
      </w:r>
      <w:r w:rsidR="0093570B" w:rsidRPr="00750FDB">
        <w:rPr>
          <w:rFonts w:hint="eastAsia"/>
          <w:rtl/>
        </w:rPr>
        <w:t>ح</w:t>
      </w:r>
      <w:r w:rsidR="0093570B" w:rsidRPr="00750FDB">
        <w:rPr>
          <w:rtl/>
        </w:rPr>
        <w:t xml:space="preserve"> قرار د</w:t>
      </w:r>
      <w:r w:rsidR="0093570B" w:rsidRPr="00750FDB">
        <w:rPr>
          <w:rFonts w:hint="cs"/>
          <w:rtl/>
        </w:rPr>
        <w:t>ی</w:t>
      </w:r>
      <w:r w:rsidR="0093570B" w:rsidRPr="00750FDB">
        <w:rPr>
          <w:rFonts w:hint="eastAsia"/>
          <w:rtl/>
        </w:rPr>
        <w:t>ا</w:t>
      </w:r>
      <w:r w:rsidR="0093570B" w:rsidRPr="00750FDB">
        <w:rPr>
          <w:rtl/>
        </w:rPr>
        <w:t xml:space="preserve"> ہے۔</w:t>
      </w:r>
    </w:p>
    <w:p w:rsidR="0093570B" w:rsidRPr="00DB61B6" w:rsidRDefault="00750FDB" w:rsidP="00750FDB">
      <w:pPr>
        <w:pStyle w:val="libFootnote"/>
        <w:rPr>
          <w:rStyle w:val="libNormalChar"/>
          <w:rtl/>
        </w:rPr>
      </w:pPr>
      <w:r w:rsidRPr="00750FDB">
        <w:rPr>
          <w:rFonts w:hint="cs"/>
          <w:rtl/>
        </w:rPr>
        <w:t>(2</w:t>
      </w:r>
      <w:r w:rsidR="0093570B" w:rsidRPr="00750FDB">
        <w:rPr>
          <w:rFonts w:hint="cs"/>
          <w:rtl/>
        </w:rPr>
        <w:t>) ای</w:t>
      </w:r>
      <w:r w:rsidR="0093570B" w:rsidRPr="00750FDB">
        <w:rPr>
          <w:rFonts w:hint="eastAsia"/>
          <w:rtl/>
        </w:rPr>
        <w:t>ضاً</w:t>
      </w:r>
      <w:r w:rsidR="0093570B">
        <w:rPr>
          <w:rtl/>
        </w:rPr>
        <w:br w:type="page"/>
      </w:r>
    </w:p>
    <w:p w:rsidR="0093570B" w:rsidRDefault="0093570B" w:rsidP="00243DAF">
      <w:pPr>
        <w:pStyle w:val="libNormal"/>
        <w:rPr>
          <w:rtl/>
        </w:rPr>
      </w:pPr>
    </w:p>
    <w:p w:rsidR="00243DAF" w:rsidRDefault="00243DAF" w:rsidP="00243DAF">
      <w:pPr>
        <w:pStyle w:val="libNormal"/>
        <w:rPr>
          <w:rtl/>
        </w:rPr>
      </w:pPr>
      <w:r>
        <w:rPr>
          <w:rtl/>
        </w:rPr>
        <w:t xml:space="preserve">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محکم ہے اور منسوخ نہ</w:t>
      </w:r>
      <w:r>
        <w:rPr>
          <w:rFonts w:hint="cs"/>
          <w:rtl/>
        </w:rPr>
        <w:t>ی</w:t>
      </w:r>
      <w:r>
        <w:rPr>
          <w:rFonts w:hint="eastAsia"/>
          <w:rtl/>
        </w:rPr>
        <w:t>ں</w:t>
      </w:r>
      <w:r>
        <w:rPr>
          <w:rtl/>
        </w:rPr>
        <w:t xml:space="preserve"> ہوئ</w:t>
      </w:r>
      <w:r>
        <w:rPr>
          <w:rFonts w:hint="cs"/>
          <w:rtl/>
        </w:rPr>
        <w:t>ی</w:t>
      </w:r>
      <w:r>
        <w:rPr>
          <w:rtl/>
        </w:rPr>
        <w:t xml:space="preserve"> بنا برا</w:t>
      </w:r>
      <w:r>
        <w:rPr>
          <w:rFonts w:hint="cs"/>
          <w:rtl/>
        </w:rPr>
        <w:t>ی</w:t>
      </w:r>
      <w:r>
        <w:rPr>
          <w:rFonts w:hint="eastAsia"/>
          <w:rtl/>
        </w:rPr>
        <w:t>ں</w:t>
      </w:r>
      <w:r>
        <w:rPr>
          <w:rtl/>
        </w:rPr>
        <w:t xml:space="preserve"> اہل کتاب سفر م</w:t>
      </w:r>
      <w:r>
        <w:rPr>
          <w:rFonts w:hint="cs"/>
          <w:rtl/>
        </w:rPr>
        <w:t>ی</w:t>
      </w:r>
      <w:r>
        <w:rPr>
          <w:rFonts w:hint="eastAsia"/>
          <w:rtl/>
        </w:rPr>
        <w:t>ں</w:t>
      </w:r>
      <w:r>
        <w:rPr>
          <w:rtl/>
        </w:rPr>
        <w:t xml:space="preserve"> مسلمانوں ک</w:t>
      </w:r>
      <w:r>
        <w:rPr>
          <w:rFonts w:hint="cs"/>
          <w:rtl/>
        </w:rPr>
        <w:t>ی</w:t>
      </w:r>
      <w:r>
        <w:rPr>
          <w:rFonts w:hint="eastAsia"/>
          <w:rtl/>
        </w:rPr>
        <w:t>خلاف</w:t>
      </w:r>
      <w:r>
        <w:rPr>
          <w:rtl/>
        </w:rPr>
        <w:t xml:space="preserve"> وص</w:t>
      </w:r>
      <w:r>
        <w:rPr>
          <w:rFonts w:hint="cs"/>
          <w:rtl/>
        </w:rPr>
        <w:t>ی</w:t>
      </w:r>
      <w:r>
        <w:rPr>
          <w:rFonts w:hint="eastAsia"/>
          <w:rtl/>
        </w:rPr>
        <w:t>ت</w:t>
      </w:r>
      <w:r>
        <w:rPr>
          <w:rtl/>
        </w:rPr>
        <w:t xml:space="preserve"> ک</w:t>
      </w:r>
      <w:r>
        <w:rPr>
          <w:rFonts w:hint="cs"/>
          <w:rtl/>
        </w:rPr>
        <w:t>ی</w:t>
      </w:r>
      <w:r>
        <w:rPr>
          <w:rtl/>
        </w:rPr>
        <w:t xml:space="preserve"> شہادت دے سکتے ہ</w:t>
      </w:r>
      <w:r>
        <w:rPr>
          <w:rFonts w:hint="cs"/>
          <w:rtl/>
        </w:rPr>
        <w:t>ی</w:t>
      </w:r>
      <w:r>
        <w:rPr>
          <w:rFonts w:hint="eastAsia"/>
          <w:rtl/>
        </w:rPr>
        <w:t>ں</w:t>
      </w:r>
      <w:r>
        <w:rPr>
          <w:rtl/>
        </w:rPr>
        <w:t xml:space="preserve"> صحابہ اور تابع</w:t>
      </w:r>
      <w:r>
        <w:rPr>
          <w:rFonts w:hint="cs"/>
          <w:rtl/>
        </w:rPr>
        <w:t>ی</w:t>
      </w:r>
      <w:r>
        <w:rPr>
          <w:rFonts w:hint="eastAsia"/>
          <w:rtl/>
        </w:rPr>
        <w:t>ن</w:t>
      </w:r>
      <w:r>
        <w:rPr>
          <w:rtl/>
        </w:rPr>
        <w:t xml:space="preserve"> جن م</w:t>
      </w:r>
      <w:r>
        <w:rPr>
          <w:rFonts w:hint="cs"/>
          <w:rtl/>
        </w:rPr>
        <w:t>ی</w:t>
      </w:r>
      <w:r>
        <w:rPr>
          <w:rFonts w:hint="eastAsia"/>
          <w:rtl/>
        </w:rPr>
        <w:t>ں</w:t>
      </w:r>
      <w:r>
        <w:rPr>
          <w:rtl/>
        </w:rPr>
        <w:t xml:space="preserve"> عبداللہ بن ق</w:t>
      </w:r>
      <w:r>
        <w:rPr>
          <w:rFonts w:hint="cs"/>
          <w:rtl/>
        </w:rPr>
        <w:t>ی</w:t>
      </w:r>
      <w:r>
        <w:rPr>
          <w:rFonts w:hint="eastAsia"/>
          <w:rtl/>
        </w:rPr>
        <w:t>س</w:t>
      </w:r>
      <w:r>
        <w:rPr>
          <w:rtl/>
        </w:rPr>
        <w:t xml:space="preserve"> ، ابن عباس ، شر</w:t>
      </w:r>
      <w:r>
        <w:rPr>
          <w:rFonts w:hint="cs"/>
          <w:rtl/>
        </w:rPr>
        <w:t>ی</w:t>
      </w:r>
      <w:r>
        <w:rPr>
          <w:rFonts w:hint="eastAsia"/>
          <w:rtl/>
        </w:rPr>
        <w:t>ح</w:t>
      </w:r>
      <w:r>
        <w:rPr>
          <w:rtl/>
        </w:rPr>
        <w:t xml:space="preserve"> ، سع</w:t>
      </w:r>
      <w:r>
        <w:rPr>
          <w:rFonts w:hint="cs"/>
          <w:rtl/>
        </w:rPr>
        <w:t>ی</w:t>
      </w:r>
      <w:r>
        <w:rPr>
          <w:rFonts w:hint="eastAsia"/>
          <w:rtl/>
        </w:rPr>
        <w:t>د</w:t>
      </w:r>
      <w:r>
        <w:rPr>
          <w:rtl/>
        </w:rPr>
        <w:t xml:space="preserve"> بن مس</w:t>
      </w:r>
      <w:r>
        <w:rPr>
          <w:rFonts w:hint="cs"/>
          <w:rtl/>
        </w:rPr>
        <w:t>ی</w:t>
      </w:r>
      <w:r>
        <w:rPr>
          <w:rFonts w:hint="eastAsia"/>
          <w:rtl/>
        </w:rPr>
        <w:t>ب</w:t>
      </w:r>
      <w:r>
        <w:rPr>
          <w:rtl/>
        </w:rPr>
        <w:t xml:space="preserve"> ،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 عب</w:t>
      </w:r>
      <w:r>
        <w:rPr>
          <w:rFonts w:hint="cs"/>
          <w:rtl/>
        </w:rPr>
        <w:t>ی</w:t>
      </w:r>
      <w:r>
        <w:rPr>
          <w:rFonts w:hint="eastAsia"/>
          <w:rtl/>
        </w:rPr>
        <w:t>دہ</w:t>
      </w:r>
      <w:r>
        <w:rPr>
          <w:rtl/>
        </w:rPr>
        <w:t xml:space="preserve"> ، محمد بن س</w:t>
      </w:r>
      <w:r>
        <w:rPr>
          <w:rFonts w:hint="cs"/>
          <w:rtl/>
        </w:rPr>
        <w:t>ی</w:t>
      </w:r>
      <w:r>
        <w:rPr>
          <w:rFonts w:hint="eastAsia"/>
          <w:rtl/>
        </w:rPr>
        <w:t>رن</w:t>
      </w:r>
      <w:r>
        <w:rPr>
          <w:rtl/>
        </w:rPr>
        <w:t xml:space="preserve"> ، شعب</w:t>
      </w:r>
      <w:r>
        <w:rPr>
          <w:rFonts w:hint="cs"/>
          <w:rtl/>
        </w:rPr>
        <w:t>ی</w:t>
      </w:r>
      <w:r>
        <w:rPr>
          <w:rtl/>
        </w:rPr>
        <w:t xml:space="preserve"> ، </w:t>
      </w:r>
      <w:r>
        <w:rPr>
          <w:rFonts w:hint="cs"/>
          <w:rtl/>
        </w:rPr>
        <w:t>ی</w:t>
      </w:r>
      <w:r>
        <w:rPr>
          <w:rFonts w:hint="eastAsia"/>
          <w:rtl/>
        </w:rPr>
        <w:t>ح</w:t>
      </w:r>
      <w:r>
        <w:rPr>
          <w:rFonts w:hint="cs"/>
          <w:rtl/>
        </w:rPr>
        <w:t>ییٰ</w:t>
      </w:r>
      <w:r>
        <w:rPr>
          <w:rtl/>
        </w:rPr>
        <w:t xml:space="preserve"> بن </w:t>
      </w:r>
      <w:r>
        <w:rPr>
          <w:rFonts w:hint="cs"/>
          <w:rtl/>
        </w:rPr>
        <w:t>ی</w:t>
      </w:r>
      <w:r>
        <w:rPr>
          <w:rFonts w:hint="eastAsia"/>
          <w:rtl/>
        </w:rPr>
        <w:t>عمر</w:t>
      </w:r>
      <w:r>
        <w:rPr>
          <w:rtl/>
        </w:rPr>
        <w:t xml:space="preserve"> اور سد</w:t>
      </w:r>
      <w:r>
        <w:rPr>
          <w:rFonts w:hint="cs"/>
          <w:rtl/>
        </w:rPr>
        <w:t>ی</w:t>
      </w:r>
      <w:r>
        <w:rPr>
          <w:rtl/>
        </w:rPr>
        <w:t xml:space="preserve"> شامل ہ</w:t>
      </w:r>
      <w:r>
        <w:rPr>
          <w:rFonts w:hint="cs"/>
          <w:rtl/>
        </w:rPr>
        <w:t>ی</w:t>
      </w:r>
      <w:r>
        <w:rPr>
          <w:rFonts w:hint="eastAsia"/>
          <w:rtl/>
        </w:rPr>
        <w:t>ں</w:t>
      </w:r>
      <w:r>
        <w:rPr>
          <w:rtl/>
        </w:rPr>
        <w:t xml:space="preserve"> ، نے بھ</w:t>
      </w:r>
      <w:r>
        <w:rPr>
          <w:rFonts w:hint="cs"/>
          <w:rtl/>
        </w:rPr>
        <w:t>ی</w:t>
      </w:r>
      <w:r>
        <w:rPr>
          <w:rtl/>
        </w:rPr>
        <w:t xml:space="preserve"> اس</w:t>
      </w:r>
      <w:r>
        <w:rPr>
          <w:rFonts w:hint="cs"/>
          <w:rtl/>
        </w:rPr>
        <w:t>ی</w:t>
      </w:r>
      <w:r>
        <w:rPr>
          <w:rtl/>
        </w:rPr>
        <w:t xml:space="preserve"> قول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فقہاء م</w:t>
      </w:r>
      <w:r>
        <w:rPr>
          <w:rFonts w:hint="cs"/>
          <w:rtl/>
        </w:rPr>
        <w:t>ی</w:t>
      </w:r>
      <w:r>
        <w:rPr>
          <w:rFonts w:hint="eastAsia"/>
          <w:rtl/>
        </w:rPr>
        <w:t>ں</w:t>
      </w:r>
      <w:r>
        <w:rPr>
          <w:rtl/>
        </w:rPr>
        <w:t xml:space="preserve"> سے سف</w:t>
      </w:r>
      <w:r>
        <w:rPr>
          <w:rFonts w:hint="cs"/>
          <w:rtl/>
        </w:rPr>
        <w:t>ی</w:t>
      </w:r>
      <w:r>
        <w:rPr>
          <w:rFonts w:hint="eastAsia"/>
          <w:rtl/>
        </w:rPr>
        <w:t>ان</w:t>
      </w:r>
      <w:r>
        <w:rPr>
          <w:rtl/>
        </w:rPr>
        <w:t xml:space="preserve"> ثور</w:t>
      </w:r>
      <w:r>
        <w:rPr>
          <w:rFonts w:hint="cs"/>
          <w:rtl/>
        </w:rPr>
        <w:t>ی</w:t>
      </w:r>
      <w:r>
        <w:rPr>
          <w:rtl/>
        </w:rPr>
        <w:t xml:space="preserve"> نے بھ</w:t>
      </w:r>
      <w:r>
        <w:rPr>
          <w:rFonts w:hint="cs"/>
          <w:rtl/>
        </w:rPr>
        <w:t>ی</w:t>
      </w:r>
      <w:r>
        <w:rPr>
          <w:rtl/>
        </w:rPr>
        <w:t xml:space="preserve"> اس</w:t>
      </w:r>
      <w:r>
        <w:rPr>
          <w:rFonts w:hint="cs"/>
          <w:rtl/>
        </w:rPr>
        <w:t>ی</w:t>
      </w:r>
      <w:r>
        <w:rPr>
          <w:rtl/>
        </w:rPr>
        <w:t xml:space="preserve"> قول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ابو عب</w:t>
      </w:r>
      <w:r>
        <w:rPr>
          <w:rFonts w:hint="cs"/>
          <w:rtl/>
        </w:rPr>
        <w:t>ی</w:t>
      </w:r>
      <w:r>
        <w:rPr>
          <w:rFonts w:hint="eastAsia"/>
          <w:rtl/>
        </w:rPr>
        <w:t>دہ</w:t>
      </w:r>
      <w:r>
        <w:rPr>
          <w:rtl/>
        </w:rPr>
        <w:t xml:space="preserve"> کا رجحان بھ</w:t>
      </w:r>
      <w:r>
        <w:rPr>
          <w:rFonts w:hint="cs"/>
          <w:rtl/>
        </w:rPr>
        <w:t>ی</w:t>
      </w:r>
      <w:r>
        <w:rPr>
          <w:rtl/>
        </w:rPr>
        <w:t xml:space="preserve"> اس</w:t>
      </w:r>
      <w:r>
        <w:rPr>
          <w:rFonts w:hint="cs"/>
          <w:rtl/>
        </w:rPr>
        <w:t>ی</w:t>
      </w:r>
      <w:r>
        <w:rPr>
          <w:rtl/>
        </w:rPr>
        <w:t xml:space="preserve"> طرف ہے ک</w:t>
      </w:r>
      <w:r>
        <w:rPr>
          <w:rFonts w:hint="cs"/>
          <w:rtl/>
        </w:rPr>
        <w:t>ی</w:t>
      </w:r>
      <w:r>
        <w:rPr>
          <w:rFonts w:hint="eastAsia"/>
          <w:rtl/>
        </w:rPr>
        <w:t>ونکہ</w:t>
      </w:r>
      <w:r>
        <w:rPr>
          <w:rtl/>
        </w:rPr>
        <w:t xml:space="preserve"> اس قول کے قائل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ز</w:t>
      </w:r>
      <w:r>
        <w:rPr>
          <w:rFonts w:hint="cs"/>
          <w:rtl/>
        </w:rPr>
        <w:t>ی</w:t>
      </w:r>
      <w:r>
        <w:rPr>
          <w:rFonts w:hint="eastAsia"/>
          <w:rtl/>
        </w:rPr>
        <w:t>د</w:t>
      </w:r>
      <w:r>
        <w:rPr>
          <w:rtl/>
        </w:rPr>
        <w:t xml:space="preserve"> بن اسلم ، مالک بن انس ، شافع</w:t>
      </w:r>
      <w:r>
        <w:rPr>
          <w:rFonts w:hint="cs"/>
          <w:rtl/>
        </w:rPr>
        <w:t>ی</w:t>
      </w:r>
      <w:r>
        <w:rPr>
          <w:rtl/>
        </w:rPr>
        <w:t xml:space="preserve"> اور ابو حن</w:t>
      </w:r>
      <w:r>
        <w:rPr>
          <w:rFonts w:hint="cs"/>
          <w:rtl/>
        </w:rPr>
        <w:t>ی</w:t>
      </w:r>
      <w:r>
        <w:rPr>
          <w:rFonts w:hint="eastAsia"/>
          <w:rtl/>
        </w:rPr>
        <w:t>فہ</w:t>
      </w:r>
      <w:r>
        <w:rPr>
          <w:rtl/>
        </w:rPr>
        <w:t xml:space="preserve"> ک</w:t>
      </w:r>
      <w:r>
        <w:rPr>
          <w:rFonts w:hint="cs"/>
          <w:rtl/>
        </w:rPr>
        <w:t>ی</w:t>
      </w:r>
      <w:r>
        <w:rPr>
          <w:rtl/>
        </w:rPr>
        <w:t xml:space="preserve"> رائے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w:t>
      </w:r>
      <w:r>
        <w:rPr>
          <w:rFonts w:hint="eastAsia"/>
          <w:rtl/>
        </w:rPr>
        <w:t>خ</w:t>
      </w:r>
      <w:r>
        <w:rPr>
          <w:rtl/>
        </w:rPr>
        <w:t xml:space="preserve"> ہو گئ</w:t>
      </w:r>
      <w:r>
        <w:rPr>
          <w:rFonts w:hint="cs"/>
          <w:rtl/>
        </w:rPr>
        <w:t>ی</w:t>
      </w:r>
      <w:r>
        <w:rPr>
          <w:rtl/>
        </w:rPr>
        <w:t xml:space="preserve"> ہے اور </w:t>
      </w:r>
      <w:r>
        <w:rPr>
          <w:rFonts w:hint="cs"/>
          <w:rtl/>
        </w:rPr>
        <w:t>ی</w:t>
      </w:r>
      <w:r>
        <w:rPr>
          <w:rFonts w:hint="eastAsia"/>
          <w:rtl/>
        </w:rPr>
        <w:t>ہ</w:t>
      </w:r>
      <w:r>
        <w:rPr>
          <w:rtl/>
        </w:rPr>
        <w:t xml:space="preserve"> کہ کس</w:t>
      </w:r>
      <w:r>
        <w:rPr>
          <w:rFonts w:hint="cs"/>
          <w:rtl/>
        </w:rPr>
        <w:t>ی</w:t>
      </w:r>
      <w:r>
        <w:rPr>
          <w:rtl/>
        </w:rPr>
        <w:t xml:space="preserve"> بھ</w:t>
      </w:r>
      <w:r>
        <w:rPr>
          <w:rFonts w:hint="cs"/>
          <w:rtl/>
        </w:rPr>
        <w:t>ی</w:t>
      </w:r>
      <w:r>
        <w:rPr>
          <w:rtl/>
        </w:rPr>
        <w:t xml:space="preserve"> حالت م</w:t>
      </w:r>
      <w:r>
        <w:rPr>
          <w:rFonts w:hint="cs"/>
          <w:rtl/>
        </w:rPr>
        <w:t>ی</w:t>
      </w:r>
      <w:r>
        <w:rPr>
          <w:rFonts w:hint="eastAsia"/>
          <w:rtl/>
        </w:rPr>
        <w:t>ں</w:t>
      </w:r>
      <w:r>
        <w:rPr>
          <w:rtl/>
        </w:rPr>
        <w:t xml:space="preserve"> کافر ک</w:t>
      </w:r>
      <w:r>
        <w:rPr>
          <w:rFonts w:hint="cs"/>
          <w:rtl/>
        </w:rPr>
        <w:t>ی</w:t>
      </w:r>
      <w:r>
        <w:rPr>
          <w:rtl/>
        </w:rPr>
        <w:t xml:space="preserve"> شہادت جائز (قابل قبول) نہ</w:t>
      </w:r>
      <w:r>
        <w:rPr>
          <w:rFonts w:hint="cs"/>
          <w:rtl/>
        </w:rPr>
        <w:t>ی</w:t>
      </w:r>
      <w:r>
        <w:rPr>
          <w:rFonts w:hint="eastAsia"/>
          <w:rtl/>
        </w:rPr>
        <w:t>ں</w:t>
      </w:r>
      <w:r>
        <w:rPr>
          <w:rtl/>
        </w:rPr>
        <w:t xml:space="preserve"> </w:t>
      </w:r>
      <w:r w:rsidRPr="00750FDB">
        <w:rPr>
          <w:rStyle w:val="libFootnotenumChar"/>
          <w:rtl/>
        </w:rPr>
        <w:t>(</w:t>
      </w:r>
      <w:r w:rsidR="002A6CF7" w:rsidRPr="002A6CF7">
        <w:rPr>
          <w:rStyle w:val="libFootnotenumChar"/>
          <w:rFonts w:hint="cs"/>
          <w:rtl/>
        </w:rPr>
        <w:t>1</w:t>
      </w:r>
      <w:r w:rsidRPr="00750FDB">
        <w:rPr>
          <w:rStyle w:val="libFootnotenumChar"/>
          <w:rFonts w:hint="cs"/>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تحق</w:t>
      </w:r>
      <w:r>
        <w:rPr>
          <w:rFonts w:hint="cs"/>
          <w:rtl/>
        </w:rPr>
        <w:t>ی</w:t>
      </w:r>
      <w:r>
        <w:rPr>
          <w:rFonts w:hint="eastAsia"/>
          <w:rtl/>
        </w:rPr>
        <w:t>ق</w:t>
      </w:r>
      <w:r>
        <w:rPr>
          <w:rtl/>
        </w:rPr>
        <w:t xml:space="preserve"> کا تقاضا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باطل ہے اور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اس کے دلائل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طرف</w:t>
      </w:r>
      <w:r>
        <w:rPr>
          <w:rFonts w:hint="cs"/>
          <w:rtl/>
        </w:rPr>
        <w:t>ی</w:t>
      </w:r>
      <w:r>
        <w:rPr>
          <w:rFonts w:hint="eastAsia"/>
          <w:rtl/>
        </w:rPr>
        <w:t>ن</w:t>
      </w:r>
      <w:r>
        <w:rPr>
          <w:rtl/>
        </w:rPr>
        <w:t xml:space="preserve"> ک</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اس بات پر دلالت کرت</w:t>
      </w:r>
      <w:r>
        <w:rPr>
          <w:rFonts w:hint="cs"/>
          <w:rtl/>
        </w:rPr>
        <w:t>ی</w:t>
      </w:r>
      <w:r>
        <w:rPr>
          <w:rtl/>
        </w:rPr>
        <w:t xml:space="preserve"> ہ</w:t>
      </w:r>
      <w:r>
        <w:rPr>
          <w:rFonts w:hint="cs"/>
          <w:rtl/>
        </w:rPr>
        <w:t>ی</w:t>
      </w:r>
      <w:r>
        <w:rPr>
          <w:rFonts w:hint="eastAsia"/>
          <w:rtl/>
        </w:rPr>
        <w:t>ں</w:t>
      </w:r>
      <w:r>
        <w:rPr>
          <w:rtl/>
        </w:rPr>
        <w:t xml:space="preserve"> کہ وص</w:t>
      </w:r>
      <w:r>
        <w:rPr>
          <w:rFonts w:hint="cs"/>
          <w:rtl/>
        </w:rPr>
        <w:t>ی</w:t>
      </w:r>
      <w:r>
        <w:rPr>
          <w:rFonts w:hint="eastAsia"/>
          <w:rtl/>
        </w:rPr>
        <w:t>ت</w:t>
      </w:r>
      <w:r>
        <w:rPr>
          <w:rtl/>
        </w:rPr>
        <w:t xml:space="preserve"> م</w:t>
      </w:r>
      <w:r>
        <w:rPr>
          <w:rFonts w:hint="cs"/>
          <w:rtl/>
        </w:rPr>
        <w:t>ی</w:t>
      </w:r>
      <w:r>
        <w:rPr>
          <w:rFonts w:hint="eastAsia"/>
          <w:rtl/>
        </w:rPr>
        <w:t>ں</w:t>
      </w:r>
      <w:r>
        <w:rPr>
          <w:rtl/>
        </w:rPr>
        <w:t xml:space="preserve"> جب مسلمان ک</w:t>
      </w:r>
      <w:r>
        <w:rPr>
          <w:rFonts w:hint="cs"/>
          <w:rtl/>
        </w:rPr>
        <w:t>ی</w:t>
      </w:r>
      <w:r>
        <w:rPr>
          <w:rtl/>
        </w:rPr>
        <w:t xml:space="preserve"> شہادت ناممکن ہو تو اہل کتاب ک</w:t>
      </w:r>
      <w:r>
        <w:rPr>
          <w:rFonts w:hint="cs"/>
          <w:rtl/>
        </w:rPr>
        <w:t>ی</w:t>
      </w:r>
      <w:r>
        <w:rPr>
          <w:rtl/>
        </w:rPr>
        <w:t xml:space="preserve"> شہادت نافذ اور قابل قبول ہے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کل</w:t>
      </w:r>
      <w:r>
        <w:rPr>
          <w:rFonts w:hint="cs"/>
          <w:rtl/>
        </w:rPr>
        <w:t>ی</w:t>
      </w:r>
      <w:r>
        <w:rPr>
          <w:rFonts w:hint="eastAsia"/>
          <w:rtl/>
        </w:rPr>
        <w:t>ن</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ہے جسے اس نے ہشام بن حکم سے اور اس نے امام صادق (عل</w:t>
      </w:r>
      <w:r>
        <w:rPr>
          <w:rFonts w:hint="cs"/>
          <w:rtl/>
        </w:rPr>
        <w:t>ی</w:t>
      </w:r>
      <w:r>
        <w:rPr>
          <w:rFonts w:hint="eastAsia"/>
          <w:rtl/>
        </w:rPr>
        <w:t>ہ</w:t>
      </w:r>
      <w:r>
        <w:rPr>
          <w:rtl/>
        </w:rPr>
        <w:t xml:space="preserve"> السلام) سے نقل ک</w:t>
      </w:r>
      <w:r>
        <w:rPr>
          <w:rFonts w:hint="cs"/>
          <w:rtl/>
        </w:rPr>
        <w:t>ی</w:t>
      </w:r>
      <w:r>
        <w:rPr>
          <w:rFonts w:hint="eastAsia"/>
          <w:rtl/>
        </w:rPr>
        <w:t>ا</w:t>
      </w:r>
      <w:r>
        <w:rPr>
          <w:rtl/>
        </w:rPr>
        <w:t xml:space="preserve"> ہے کہ آپ (ع) ن</w:t>
      </w:r>
      <w:r>
        <w:rPr>
          <w:rFonts w:hint="eastAsia"/>
          <w:rtl/>
        </w:rPr>
        <w:t>ے</w:t>
      </w:r>
      <w:r>
        <w:rPr>
          <w:rtl/>
        </w:rPr>
        <w:t xml:space="preserve"> قول خداوند</w:t>
      </w:r>
      <w:r>
        <w:rPr>
          <w:rFonts w:hint="cs"/>
          <w:rtl/>
        </w:rPr>
        <w:t>ی</w:t>
      </w:r>
      <w:r>
        <w:rPr>
          <w:rtl/>
        </w:rPr>
        <w:t>: اواخران من غ</w:t>
      </w:r>
      <w:r>
        <w:rPr>
          <w:rFonts w:hint="cs"/>
          <w:rtl/>
        </w:rPr>
        <w:t>ی</w:t>
      </w:r>
      <w:r>
        <w:rPr>
          <w:rFonts w:hint="eastAsia"/>
          <w:rtl/>
        </w:rPr>
        <w:t>رکم،،</w:t>
      </w:r>
      <w:r>
        <w:rPr>
          <w:rtl/>
        </w:rPr>
        <w:t xml:space="preserve">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sidRPr="00750FDB">
        <w:rPr>
          <w:rStyle w:val="libArabicChar"/>
          <w:rtl/>
        </w:rPr>
        <w:t>''اذاکان الرجل ف</w:t>
      </w:r>
      <w:r w:rsidRPr="00750FDB">
        <w:rPr>
          <w:rStyle w:val="libArabicChar"/>
          <w:rFonts w:hint="cs"/>
          <w:rtl/>
        </w:rPr>
        <w:t>ی</w:t>
      </w:r>
      <w:r w:rsidRPr="00750FDB">
        <w:rPr>
          <w:rStyle w:val="libArabicChar"/>
          <w:rtl/>
        </w:rPr>
        <w:t xml:space="preserve"> ال</w:t>
      </w:r>
      <w:r w:rsidR="00750FDB" w:rsidRPr="00933E3D">
        <w:rPr>
          <w:rStyle w:val="libArabicChar"/>
          <w:rFonts w:hint="cs"/>
          <w:rtl/>
        </w:rPr>
        <w:t>ا</w:t>
      </w:r>
      <w:r w:rsidRPr="00750FDB">
        <w:rPr>
          <w:rStyle w:val="libArabicChar"/>
          <w:rtl/>
        </w:rPr>
        <w:t>رض غرب</w:t>
      </w:r>
      <w:r w:rsidR="00091E88" w:rsidRPr="00933E3D">
        <w:rPr>
          <w:rStyle w:val="libArabicChar"/>
          <w:rFonts w:hint="cs"/>
          <w:rtl/>
        </w:rPr>
        <w:t>ة</w:t>
      </w:r>
      <w:r w:rsidRPr="00750FDB">
        <w:rPr>
          <w:rStyle w:val="libArabicChar"/>
          <w:rtl/>
        </w:rPr>
        <w:t xml:space="preserve"> لا</w:t>
      </w:r>
      <w:r w:rsidRPr="00750FDB">
        <w:rPr>
          <w:rStyle w:val="libArabicChar"/>
          <w:rFonts w:hint="cs"/>
          <w:rtl/>
        </w:rPr>
        <w:t>ی</w:t>
      </w:r>
      <w:r w:rsidRPr="00750FDB">
        <w:rPr>
          <w:rStyle w:val="libArabicChar"/>
          <w:rFonts w:hint="eastAsia"/>
          <w:rtl/>
        </w:rPr>
        <w:t>وجد</w:t>
      </w:r>
      <w:r w:rsidRPr="00750FDB">
        <w:rPr>
          <w:rStyle w:val="libArabicChar"/>
          <w:rtl/>
        </w:rPr>
        <w:t xml:space="preserve"> ف</w:t>
      </w:r>
      <w:r w:rsidRPr="00750FDB">
        <w:rPr>
          <w:rStyle w:val="libArabicChar"/>
          <w:rFonts w:hint="cs"/>
          <w:rtl/>
        </w:rPr>
        <w:t>ی</w:t>
      </w:r>
      <w:r w:rsidR="00091E88" w:rsidRPr="00933E3D">
        <w:rPr>
          <w:rStyle w:val="libArabicChar"/>
          <w:rFonts w:hint="cs"/>
          <w:rtl/>
        </w:rPr>
        <w:t>ه</w:t>
      </w:r>
      <w:r w:rsidRPr="00750FDB">
        <w:rPr>
          <w:rStyle w:val="libArabicChar"/>
          <w:rFonts w:hint="eastAsia"/>
          <w:rtl/>
        </w:rPr>
        <w:t>ا</w:t>
      </w:r>
      <w:r w:rsidRPr="00750FDB">
        <w:rPr>
          <w:rStyle w:val="libArabicChar"/>
          <w:rtl/>
        </w:rPr>
        <w:t xml:space="preserve"> مسلم جازت ش</w:t>
      </w:r>
      <w:r w:rsidR="00091E88" w:rsidRPr="00933E3D">
        <w:rPr>
          <w:rStyle w:val="libArabicChar"/>
          <w:rFonts w:hint="cs"/>
          <w:rtl/>
        </w:rPr>
        <w:t>ه</w:t>
      </w:r>
      <w:r w:rsidRPr="00AA1A1F">
        <w:rPr>
          <w:rStyle w:val="libArabicChar"/>
          <w:rFonts w:hint="cs"/>
          <w:rtl/>
        </w:rPr>
        <w:t>اد</w:t>
      </w:r>
      <w:r w:rsidR="00091E88" w:rsidRPr="00933E3D">
        <w:rPr>
          <w:rStyle w:val="libArabicChar"/>
          <w:rFonts w:hint="cs"/>
          <w:rtl/>
        </w:rPr>
        <w:t>ة</w:t>
      </w:r>
      <w:r w:rsidRPr="00750FDB">
        <w:rPr>
          <w:rStyle w:val="libArabicChar"/>
          <w:rtl/>
        </w:rPr>
        <w:t xml:space="preserve"> من ل</w:t>
      </w:r>
      <w:r w:rsidRPr="00750FDB">
        <w:rPr>
          <w:rStyle w:val="libArabicChar"/>
          <w:rFonts w:hint="cs"/>
          <w:rtl/>
        </w:rPr>
        <w:t>ی</w:t>
      </w:r>
      <w:r w:rsidRPr="00750FDB">
        <w:rPr>
          <w:rStyle w:val="libArabicChar"/>
          <w:rFonts w:hint="eastAsia"/>
          <w:rtl/>
        </w:rPr>
        <w:t>س</w:t>
      </w:r>
      <w:r w:rsidRPr="00750FDB">
        <w:rPr>
          <w:rStyle w:val="libArabicChar"/>
          <w:rtl/>
        </w:rPr>
        <w:t xml:space="preserve"> بمسلم عل</w:t>
      </w:r>
      <w:r w:rsidRPr="00750FDB">
        <w:rPr>
          <w:rStyle w:val="libArabicChar"/>
          <w:rFonts w:hint="cs"/>
          <w:rtl/>
        </w:rPr>
        <w:t>ی</w:t>
      </w:r>
      <w:r w:rsidRPr="00750FDB">
        <w:rPr>
          <w:rStyle w:val="libArabicChar"/>
          <w:rtl/>
        </w:rPr>
        <w:t xml:space="preserve"> الوص</w:t>
      </w:r>
      <w:r w:rsidRPr="00750FDB">
        <w:rPr>
          <w:rStyle w:val="libArabicChar"/>
          <w:rFonts w:hint="cs"/>
          <w:rtl/>
        </w:rPr>
        <w:t>ی</w:t>
      </w:r>
      <w:r w:rsidR="00091E88" w:rsidRPr="00933E3D">
        <w:rPr>
          <w:rStyle w:val="libArabicChar"/>
          <w:rFonts w:hint="cs"/>
          <w:rtl/>
        </w:rPr>
        <w:t>ة</w:t>
      </w:r>
      <w:r>
        <w:rPr>
          <w:rtl/>
        </w:rPr>
        <w:t xml:space="preserve"> </w:t>
      </w:r>
      <w:r w:rsidRPr="00750FDB">
        <w:rPr>
          <w:rStyle w:val="libFootnotenumChar"/>
          <w:rtl/>
        </w:rPr>
        <w:t>(</w:t>
      </w:r>
      <w:r w:rsidR="002A6CF7" w:rsidRPr="002A6CF7">
        <w:rPr>
          <w:rStyle w:val="libFootnotenumChar"/>
          <w:rFonts w:hint="cs"/>
          <w:rtl/>
        </w:rPr>
        <w:t>2</w:t>
      </w:r>
      <w:r w:rsidRPr="00750FDB">
        <w:rPr>
          <w:rStyle w:val="libFootnotenumChar"/>
          <w:rFonts w:hint="cs"/>
          <w:rtl/>
        </w:rPr>
        <w:t>)</w:t>
      </w:r>
    </w:p>
    <w:p w:rsidR="00243DAF" w:rsidRDefault="00243DAF" w:rsidP="0093570B">
      <w:pPr>
        <w:pStyle w:val="libNormal"/>
        <w:rPr>
          <w:rtl/>
        </w:rPr>
      </w:pPr>
      <w:r>
        <w:rPr>
          <w:rtl/>
        </w:rPr>
        <w:t xml:space="preserve"> ''اگر کوئ</w:t>
      </w:r>
      <w:r>
        <w:rPr>
          <w:rFonts w:hint="cs"/>
          <w:rtl/>
        </w:rPr>
        <w:t>ی</w:t>
      </w:r>
      <w:r>
        <w:rPr>
          <w:rtl/>
        </w:rPr>
        <w:t xml:space="preserve"> پرد</w:t>
      </w:r>
      <w:r>
        <w:rPr>
          <w:rFonts w:hint="cs"/>
          <w:rtl/>
        </w:rPr>
        <w:t>ی</w:t>
      </w:r>
      <w:r>
        <w:rPr>
          <w:rFonts w:hint="eastAsia"/>
          <w:rtl/>
        </w:rPr>
        <w:t>س</w:t>
      </w:r>
      <w:r>
        <w:rPr>
          <w:rtl/>
        </w:rPr>
        <w:t xml:space="preserve"> م</w:t>
      </w:r>
      <w:r>
        <w:rPr>
          <w:rFonts w:hint="cs"/>
          <w:rtl/>
        </w:rPr>
        <w:t>ی</w:t>
      </w:r>
      <w:r>
        <w:rPr>
          <w:rFonts w:hint="eastAsia"/>
          <w:rtl/>
        </w:rPr>
        <w:t>ں</w:t>
      </w:r>
      <w:r>
        <w:rPr>
          <w:rtl/>
        </w:rPr>
        <w:t xml:space="preserve"> ہو ا ور اسے کوئ</w:t>
      </w:r>
      <w:r>
        <w:rPr>
          <w:rFonts w:hint="cs"/>
          <w:rtl/>
        </w:rPr>
        <w:t>ی</w:t>
      </w:r>
      <w:r>
        <w:rPr>
          <w:rtl/>
        </w:rPr>
        <w:t xml:space="preserve"> مسلمان م</w:t>
      </w:r>
      <w:r>
        <w:rPr>
          <w:rFonts w:hint="cs"/>
          <w:rtl/>
        </w:rPr>
        <w:t>ی</w:t>
      </w:r>
      <w:r>
        <w:rPr>
          <w:rFonts w:hint="eastAsia"/>
          <w:rtl/>
        </w:rPr>
        <w:t>سر</w:t>
      </w:r>
      <w:r>
        <w:rPr>
          <w:rtl/>
        </w:rPr>
        <w:t xml:space="preserve"> نہ ہو تو وہ غ</w:t>
      </w:r>
      <w:r>
        <w:rPr>
          <w:rFonts w:hint="cs"/>
          <w:rtl/>
        </w:rPr>
        <w:t>ی</w:t>
      </w:r>
      <w:r>
        <w:rPr>
          <w:rFonts w:hint="eastAsia"/>
          <w:rtl/>
        </w:rPr>
        <w:t>ر</w:t>
      </w:r>
      <w:r>
        <w:rPr>
          <w:rtl/>
        </w:rPr>
        <w:t xml:space="preserve"> ملک کو اپن</w:t>
      </w:r>
      <w:r>
        <w:rPr>
          <w:rFonts w:hint="cs"/>
          <w:rtl/>
        </w:rPr>
        <w:t>ی</w:t>
      </w:r>
      <w:r>
        <w:rPr>
          <w:rtl/>
        </w:rPr>
        <w:t xml:space="preserve"> وص</w:t>
      </w:r>
      <w:r>
        <w:rPr>
          <w:rFonts w:hint="cs"/>
          <w:rtl/>
        </w:rPr>
        <w:t>ی</w:t>
      </w:r>
      <w:r>
        <w:rPr>
          <w:rFonts w:hint="eastAsia"/>
          <w:rtl/>
        </w:rPr>
        <w:t>ت</w:t>
      </w:r>
      <w:r>
        <w:rPr>
          <w:rtl/>
        </w:rPr>
        <w:t xml:space="preserve"> کا گواہ بنا سکتا ہے،،</w:t>
      </w:r>
    </w:p>
    <w:p w:rsidR="0093570B" w:rsidRDefault="00243DAF" w:rsidP="0093570B">
      <w:pPr>
        <w:pStyle w:val="libNormal"/>
        <w:rPr>
          <w:rtl/>
        </w:rPr>
      </w:pPr>
      <w:r>
        <w:rPr>
          <w:rtl/>
        </w:rPr>
        <w:t xml:space="preserve"> شعب</w:t>
      </w:r>
      <w:r>
        <w:rPr>
          <w:rFonts w:hint="cs"/>
          <w:rtl/>
        </w:rPr>
        <w:t>ی</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''مقام،، وقوقا،، م</w:t>
      </w:r>
      <w:r>
        <w:rPr>
          <w:rFonts w:hint="cs"/>
          <w:rtl/>
        </w:rPr>
        <w:t>ی</w:t>
      </w:r>
      <w:r>
        <w:rPr>
          <w:rFonts w:hint="eastAsia"/>
          <w:rtl/>
        </w:rPr>
        <w:t>ں</w:t>
      </w:r>
      <w:r>
        <w:rPr>
          <w:rtl/>
        </w:rPr>
        <w:t xml:space="preserve"> کس</w:t>
      </w:r>
      <w:r>
        <w:rPr>
          <w:rFonts w:hint="cs"/>
          <w:rtl/>
        </w:rPr>
        <w:t>ی</w:t>
      </w:r>
      <w:r>
        <w:rPr>
          <w:rtl/>
        </w:rPr>
        <w:t xml:space="preserve"> مسلمان پر موت کے آثار نظر آنے لگے مگر وہاں کوئ</w:t>
      </w:r>
      <w:r>
        <w:rPr>
          <w:rFonts w:hint="cs"/>
          <w:rtl/>
        </w:rPr>
        <w:t>ی</w:t>
      </w:r>
      <w:r>
        <w:rPr>
          <w:rtl/>
        </w:rPr>
        <w:t xml:space="preserve"> ا</w:t>
      </w:r>
      <w:r>
        <w:rPr>
          <w:rFonts w:hint="cs"/>
          <w:rtl/>
        </w:rPr>
        <w:t>ی</w:t>
      </w:r>
      <w:r>
        <w:rPr>
          <w:rFonts w:hint="eastAsia"/>
          <w:rtl/>
        </w:rPr>
        <w:t>سا</w:t>
      </w:r>
      <w:r>
        <w:rPr>
          <w:rtl/>
        </w:rPr>
        <w:t xml:space="preserve"> مسلمان نہ</w:t>
      </w:r>
      <w:r>
        <w:rPr>
          <w:rFonts w:hint="cs"/>
          <w:rtl/>
        </w:rPr>
        <w:t>ی</w:t>
      </w:r>
      <w:r>
        <w:rPr>
          <w:rFonts w:hint="eastAsia"/>
          <w:rtl/>
        </w:rPr>
        <w:t>ںتھا</w:t>
      </w:r>
      <w:r>
        <w:rPr>
          <w:rtl/>
        </w:rPr>
        <w:t xml:space="preserve"> جو اس ک</w:t>
      </w:r>
      <w:r>
        <w:rPr>
          <w:rFonts w:hint="cs"/>
          <w:rtl/>
        </w:rPr>
        <w:t>ی</w:t>
      </w:r>
      <w:r>
        <w:rPr>
          <w:rtl/>
        </w:rPr>
        <w:t xml:space="preserve"> وص</w:t>
      </w:r>
      <w:r>
        <w:rPr>
          <w:rFonts w:hint="cs"/>
          <w:rtl/>
        </w:rPr>
        <w:t>ی</w:t>
      </w:r>
      <w:r>
        <w:rPr>
          <w:rFonts w:hint="eastAsia"/>
          <w:rtl/>
        </w:rPr>
        <w:t>ت</w:t>
      </w:r>
      <w:r>
        <w:rPr>
          <w:rtl/>
        </w:rPr>
        <w:t xml:space="preserve"> کا گواہ بن سکتا چنانچہ اس نے اہل کتاب م</w:t>
      </w:r>
      <w:r>
        <w:rPr>
          <w:rFonts w:hint="cs"/>
          <w:rtl/>
        </w:rPr>
        <w:t>ی</w:t>
      </w:r>
      <w:r>
        <w:rPr>
          <w:rFonts w:hint="eastAsia"/>
          <w:rtl/>
        </w:rPr>
        <w:t>ں</w:t>
      </w:r>
      <w:r>
        <w:rPr>
          <w:rtl/>
        </w:rPr>
        <w:t xml:space="preserve"> سے دو آدم</w:t>
      </w:r>
      <w:r>
        <w:rPr>
          <w:rFonts w:hint="cs"/>
          <w:rtl/>
        </w:rPr>
        <w:t>ی</w:t>
      </w:r>
      <w:r>
        <w:rPr>
          <w:rFonts w:hint="eastAsia"/>
          <w:rtl/>
        </w:rPr>
        <w:t>وں</w:t>
      </w:r>
      <w:r>
        <w:rPr>
          <w:rtl/>
        </w:rPr>
        <w:t xml:space="preserve"> کو مقرر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لوگ کوفہ م</w:t>
      </w:r>
      <w:r>
        <w:rPr>
          <w:rFonts w:hint="cs"/>
          <w:rtl/>
        </w:rPr>
        <w:t>ی</w:t>
      </w:r>
      <w:r>
        <w:rPr>
          <w:rFonts w:hint="eastAsia"/>
          <w:rtl/>
        </w:rPr>
        <w:t>ں</w:t>
      </w:r>
      <w:r>
        <w:rPr>
          <w:rtl/>
        </w:rPr>
        <w:t xml:space="preserve"> ابو موس</w:t>
      </w:r>
      <w:r>
        <w:rPr>
          <w:rFonts w:hint="cs"/>
          <w:rtl/>
        </w:rPr>
        <w:t>یٰ</w:t>
      </w:r>
      <w:r>
        <w:rPr>
          <w:rtl/>
        </w:rPr>
        <w:t xml:space="preserve"> اشعر</w:t>
      </w:r>
      <w:r>
        <w:rPr>
          <w:rFonts w:hint="cs"/>
          <w:rtl/>
        </w:rPr>
        <w:t>ی</w:t>
      </w:r>
      <w:r>
        <w:rPr>
          <w:rtl/>
        </w:rPr>
        <w:t xml:space="preserve"> کے پاس گئے اور اسے اس واقعہ ک</w:t>
      </w:r>
      <w:r>
        <w:rPr>
          <w:rFonts w:hint="cs"/>
          <w:rtl/>
        </w:rPr>
        <w:t>ی</w:t>
      </w:r>
      <w:r>
        <w:rPr>
          <w:rtl/>
        </w:rPr>
        <w:t xml:space="preserve"> خبر د</w:t>
      </w:r>
      <w:r>
        <w:rPr>
          <w:rFonts w:hint="cs"/>
          <w:rtl/>
        </w:rPr>
        <w:t>ی</w:t>
      </w:r>
      <w:r>
        <w:rPr>
          <w:rtl/>
        </w:rPr>
        <w:t xml:space="preserve"> اور مرنے وا</w:t>
      </w:r>
      <w:r>
        <w:rPr>
          <w:rFonts w:hint="eastAsia"/>
          <w:rtl/>
        </w:rPr>
        <w:t>لے</w:t>
      </w:r>
      <w:r>
        <w:rPr>
          <w:rtl/>
        </w:rPr>
        <w:t xml:space="preserve"> ک</w:t>
      </w:r>
      <w:r>
        <w:rPr>
          <w:rFonts w:hint="cs"/>
          <w:rtl/>
        </w:rPr>
        <w:t>ی</w:t>
      </w:r>
      <w:r>
        <w:rPr>
          <w:rtl/>
        </w:rPr>
        <w:t xml:space="preserve"> وص</w:t>
      </w:r>
      <w:r>
        <w:rPr>
          <w:rFonts w:hint="cs"/>
          <w:rtl/>
        </w:rPr>
        <w:t>ی</w:t>
      </w:r>
      <w:r>
        <w:rPr>
          <w:rFonts w:hint="eastAsia"/>
          <w:rtl/>
        </w:rPr>
        <w:t>ت</w:t>
      </w:r>
      <w:r>
        <w:rPr>
          <w:rtl/>
        </w:rPr>
        <w:t xml:space="preserve"> اور ترکہ ابوموس</w:t>
      </w:r>
      <w:r>
        <w:rPr>
          <w:rFonts w:hint="cs"/>
          <w:rtl/>
        </w:rPr>
        <w:t>یٰ</w:t>
      </w:r>
      <w:r>
        <w:rPr>
          <w:rtl/>
        </w:rPr>
        <w:t xml:space="preserve"> اشعر</w:t>
      </w:r>
      <w:r>
        <w:rPr>
          <w:rFonts w:hint="cs"/>
          <w:rtl/>
        </w:rPr>
        <w:t>ی</w:t>
      </w:r>
      <w:r>
        <w:rPr>
          <w:rtl/>
        </w:rPr>
        <w:t xml:space="preserve"> کو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ابو موس</w:t>
      </w:r>
      <w:r>
        <w:rPr>
          <w:rFonts w:hint="cs"/>
          <w:rtl/>
        </w:rPr>
        <w:t>یٰ</w:t>
      </w:r>
      <w:r>
        <w:rPr>
          <w:rtl/>
        </w:rPr>
        <w:t xml:space="preserve"> اشعر</w:t>
      </w:r>
      <w:r>
        <w:rPr>
          <w:rFonts w:hint="cs"/>
          <w:rtl/>
        </w:rPr>
        <w:t>ی</w:t>
      </w:r>
      <w:r>
        <w:rPr>
          <w:rtl/>
        </w:rPr>
        <w:t xml:space="preserve"> نے کہا: </w:t>
      </w:r>
      <w:r>
        <w:rPr>
          <w:rFonts w:hint="cs"/>
          <w:rtl/>
        </w:rPr>
        <w:t>ی</w:t>
      </w:r>
      <w:r>
        <w:rPr>
          <w:rFonts w:hint="eastAsia"/>
          <w:rtl/>
        </w:rPr>
        <w:t>ہ</w:t>
      </w:r>
      <w:r>
        <w:rPr>
          <w:rtl/>
        </w:rPr>
        <w:t xml:space="preserve"> ا</w:t>
      </w:r>
      <w:r>
        <w:rPr>
          <w:rFonts w:hint="cs"/>
          <w:rtl/>
        </w:rPr>
        <w:t>ی</w:t>
      </w:r>
      <w:r>
        <w:rPr>
          <w:rFonts w:hint="eastAsia"/>
          <w:rtl/>
        </w:rPr>
        <w:t>سا</w:t>
      </w:r>
      <w:r>
        <w:rPr>
          <w:rtl/>
        </w:rPr>
        <w:t xml:space="preserve"> معاملہ ہے جو رسول اللہ (ص) کے بعد کبھ</w:t>
      </w:r>
      <w:r>
        <w:rPr>
          <w:rFonts w:hint="cs"/>
          <w:rtl/>
        </w:rPr>
        <w:t>ی</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w:t>
      </w:r>
    </w:p>
    <w:p w:rsidR="0093570B" w:rsidRDefault="0093570B" w:rsidP="0093570B">
      <w:pPr>
        <w:pStyle w:val="libVar"/>
        <w:rPr>
          <w:rtl/>
        </w:rPr>
      </w:pPr>
      <w:r>
        <w:rPr>
          <w:rtl/>
        </w:rPr>
        <w:t>____________________</w:t>
      </w:r>
    </w:p>
    <w:p w:rsidR="0093570B" w:rsidRDefault="00750FDB" w:rsidP="00A8695C">
      <w:pPr>
        <w:pStyle w:val="libFootnote"/>
        <w:rPr>
          <w:rtl/>
        </w:rPr>
      </w:pPr>
      <w:r w:rsidRPr="00E629A8">
        <w:rPr>
          <w:rFonts w:hint="cs"/>
          <w:rtl/>
        </w:rPr>
        <w:t>(</w:t>
      </w:r>
      <w:r w:rsidR="002A6CF7" w:rsidRPr="002A6CF7">
        <w:rPr>
          <w:rFonts w:hint="cs"/>
          <w:rtl/>
        </w:rPr>
        <w:t>1</w:t>
      </w:r>
      <w:r w:rsidR="0093570B">
        <w:rPr>
          <w:rFonts w:hint="cs"/>
          <w:rtl/>
        </w:rPr>
        <w:t xml:space="preserve">) الناسخ و المنسوخ ، للخاس ، ص </w:t>
      </w:r>
      <w:r w:rsidR="002A6CF7" w:rsidRPr="002A6CF7">
        <w:rPr>
          <w:rFonts w:hint="cs"/>
          <w:rtl/>
        </w:rPr>
        <w:t>133</w:t>
      </w:r>
      <w:r w:rsidR="0093570B">
        <w:rPr>
          <w:rFonts w:hint="cs"/>
          <w:rtl/>
        </w:rPr>
        <w:t>۔</w:t>
      </w:r>
      <w:r w:rsidR="002A6CF7" w:rsidRPr="002A6CF7">
        <w:rPr>
          <w:rFonts w:hint="cs"/>
          <w:rtl/>
        </w:rPr>
        <w:t>134</w:t>
      </w:r>
    </w:p>
    <w:p w:rsidR="0093570B" w:rsidRPr="00E629A8" w:rsidRDefault="00750FDB" w:rsidP="00A8695C">
      <w:pPr>
        <w:pStyle w:val="libFootnote"/>
        <w:rPr>
          <w:rtl/>
        </w:rPr>
      </w:pPr>
      <w:r w:rsidRPr="00E629A8">
        <w:rPr>
          <w:rFonts w:hint="cs"/>
          <w:rtl/>
        </w:rPr>
        <w:t>(</w:t>
      </w:r>
      <w:r w:rsidR="002A6CF7" w:rsidRPr="002A6CF7">
        <w:rPr>
          <w:rFonts w:hint="cs"/>
          <w:rtl/>
        </w:rPr>
        <w:t>2</w:t>
      </w:r>
      <w:r w:rsidR="0093570B">
        <w:rPr>
          <w:rFonts w:hint="cs"/>
          <w:rtl/>
        </w:rPr>
        <w:t>) الوافی</w:t>
      </w:r>
      <w:r w:rsidR="0093570B">
        <w:rPr>
          <w:rtl/>
        </w:rPr>
        <w:t xml:space="preserve"> ، ج </w:t>
      </w:r>
      <w:r w:rsidR="002A6CF7" w:rsidRPr="002A6CF7">
        <w:rPr>
          <w:rFonts w:hint="cs"/>
          <w:rtl/>
        </w:rPr>
        <w:t>3</w:t>
      </w:r>
      <w:r w:rsidR="0093570B">
        <w:rPr>
          <w:rFonts w:hint="cs"/>
          <w:rtl/>
        </w:rPr>
        <w:t xml:space="preserve"> ، باب الاشہاد علی</w:t>
      </w:r>
      <w:r w:rsidR="0093570B">
        <w:rPr>
          <w:rtl/>
        </w:rPr>
        <w:t xml:space="preserve"> الوص</w:t>
      </w:r>
      <w:r w:rsidR="0093570B">
        <w:rPr>
          <w:rFonts w:hint="cs"/>
          <w:rtl/>
        </w:rPr>
        <w:t>یۃ</w:t>
      </w:r>
      <w:r w:rsidR="0093570B">
        <w:rPr>
          <w:rtl/>
        </w:rPr>
        <w:t xml:space="preserve"> ، ص </w:t>
      </w:r>
      <w:r w:rsidR="002A6CF7" w:rsidRPr="002A6CF7">
        <w:rPr>
          <w:rFonts w:hint="cs"/>
          <w:rtl/>
        </w:rPr>
        <w:t>8</w:t>
      </w:r>
    </w:p>
    <w:p w:rsidR="0093570B" w:rsidRDefault="0093570B" w:rsidP="002A6CF7">
      <w:pPr>
        <w:pStyle w:val="libNormal"/>
        <w:rPr>
          <w:rtl/>
        </w:rPr>
      </w:pPr>
      <w:r>
        <w:rPr>
          <w:rtl/>
        </w:rPr>
        <w:br w:type="page"/>
      </w:r>
    </w:p>
    <w:p w:rsidR="0093570B" w:rsidRDefault="0093570B" w:rsidP="0093570B">
      <w:pPr>
        <w:pStyle w:val="libNormal"/>
        <w:rPr>
          <w:rtl/>
        </w:rPr>
      </w:pPr>
    </w:p>
    <w:p w:rsidR="00243DAF" w:rsidRDefault="00243DAF" w:rsidP="00243DAF">
      <w:pPr>
        <w:pStyle w:val="libNormal"/>
        <w:rPr>
          <w:rtl/>
        </w:rPr>
      </w:pPr>
      <w:r>
        <w:rPr>
          <w:rtl/>
        </w:rPr>
        <w:t xml:space="preserve"> ابو موس</w:t>
      </w:r>
      <w:r>
        <w:rPr>
          <w:rFonts w:hint="cs"/>
          <w:rtl/>
        </w:rPr>
        <w:t>یٰ</w:t>
      </w:r>
      <w:r>
        <w:rPr>
          <w:rtl/>
        </w:rPr>
        <w:t xml:space="preserve"> اشعر</w:t>
      </w:r>
      <w:r>
        <w:rPr>
          <w:rFonts w:hint="cs"/>
          <w:rtl/>
        </w:rPr>
        <w:t>ی</w:t>
      </w:r>
      <w:r>
        <w:rPr>
          <w:rtl/>
        </w:rPr>
        <w:t xml:space="preserve"> نے عصر کے بعد ان سے قسم ل</w:t>
      </w:r>
      <w:r>
        <w:rPr>
          <w:rFonts w:hint="cs"/>
          <w:rtl/>
        </w:rPr>
        <w:t>ی</w:t>
      </w:r>
      <w:r>
        <w:rPr>
          <w:rtl/>
        </w:rPr>
        <w:t xml:space="preserve"> کہ انہوں نے شہادت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خ</w:t>
      </w:r>
      <w:r>
        <w:rPr>
          <w:rFonts w:hint="cs"/>
          <w:rtl/>
        </w:rPr>
        <w:t>ی</w:t>
      </w:r>
      <w:r>
        <w:rPr>
          <w:rFonts w:hint="eastAsia"/>
          <w:rtl/>
        </w:rPr>
        <w:t>انت</w:t>
      </w:r>
      <w:r>
        <w:rPr>
          <w:rtl/>
        </w:rPr>
        <w:t xml:space="preserve"> نہ</w:t>
      </w:r>
      <w:r>
        <w:rPr>
          <w:rFonts w:hint="cs"/>
          <w:rtl/>
        </w:rPr>
        <w:t>ی</w:t>
      </w:r>
      <w:r>
        <w:rPr>
          <w:rFonts w:hint="eastAsia"/>
          <w:rtl/>
        </w:rPr>
        <w:t>ں</w:t>
      </w:r>
      <w:r>
        <w:rPr>
          <w:rtl/>
        </w:rPr>
        <w:t xml:space="preserve"> ک</w:t>
      </w:r>
      <w:r>
        <w:rPr>
          <w:rFonts w:hint="cs"/>
          <w:rtl/>
        </w:rPr>
        <w:t>ی</w:t>
      </w:r>
      <w:r>
        <w:rPr>
          <w:rtl/>
        </w:rPr>
        <w:t xml:space="preserve"> ، جھوٹ نہ</w:t>
      </w:r>
      <w:r>
        <w:rPr>
          <w:rFonts w:hint="cs"/>
          <w:rtl/>
        </w:rPr>
        <w:t>ی</w:t>
      </w:r>
      <w:r>
        <w:rPr>
          <w:rFonts w:hint="eastAsia"/>
          <w:rtl/>
        </w:rPr>
        <w:t>ںبولا</w:t>
      </w:r>
      <w:r>
        <w:rPr>
          <w:rtl/>
        </w:rPr>
        <w:t xml:space="preserve"> اور نہ کوئ</w:t>
      </w:r>
      <w:r>
        <w:rPr>
          <w:rFonts w:hint="cs"/>
          <w:rtl/>
        </w:rPr>
        <w:t>ی</w:t>
      </w:r>
      <w:r>
        <w:rPr>
          <w:rtl/>
        </w:rPr>
        <w:t xml:space="preserve"> ردوبدل </w:t>
      </w:r>
      <w:r>
        <w:rPr>
          <w:rFonts w:hint="eastAsia"/>
          <w:rtl/>
        </w:rPr>
        <w:t>ک</w:t>
      </w:r>
      <w:r>
        <w:rPr>
          <w:rFonts w:hint="cs"/>
          <w:rtl/>
        </w:rPr>
        <w:t>ی</w:t>
      </w:r>
      <w:r>
        <w:rPr>
          <w:rFonts w:hint="eastAsia"/>
          <w:rtl/>
        </w:rPr>
        <w:t>ا</w:t>
      </w:r>
      <w:r>
        <w:rPr>
          <w:rtl/>
        </w:rPr>
        <w:t xml:space="preserve"> اور نہ وص</w:t>
      </w:r>
      <w:r>
        <w:rPr>
          <w:rFonts w:hint="cs"/>
          <w:rtl/>
        </w:rPr>
        <w:t>ی</w:t>
      </w:r>
      <w:r>
        <w:rPr>
          <w:rFonts w:hint="eastAsia"/>
          <w:rtl/>
        </w:rPr>
        <w:t>ت</w:t>
      </w:r>
      <w:r>
        <w:rPr>
          <w:rtl/>
        </w:rPr>
        <w:t xml:space="preserve"> کو چھپا</w:t>
      </w:r>
      <w:r>
        <w:rPr>
          <w:rFonts w:hint="cs"/>
          <w:rtl/>
        </w:rPr>
        <w:t>ی</w:t>
      </w:r>
      <w:r>
        <w:rPr>
          <w:rFonts w:hint="eastAsia"/>
          <w:rtl/>
        </w:rPr>
        <w:t>ا</w:t>
      </w:r>
      <w:r>
        <w:rPr>
          <w:rtl/>
        </w:rPr>
        <w:t xml:space="preserve"> ہے اس کے بعد ابو موس</w:t>
      </w:r>
      <w:r>
        <w:rPr>
          <w:rFonts w:hint="cs"/>
          <w:rtl/>
        </w:rPr>
        <w:t>یٰ</w:t>
      </w:r>
      <w:r>
        <w:rPr>
          <w:rtl/>
        </w:rPr>
        <w:t xml:space="preserve"> اشعر</w:t>
      </w:r>
      <w:r>
        <w:rPr>
          <w:rFonts w:hint="cs"/>
          <w:rtl/>
        </w:rPr>
        <w:t>ی</w:t>
      </w:r>
      <w:r>
        <w:rPr>
          <w:rtl/>
        </w:rPr>
        <w:t xml:space="preserve"> نے ان دونوں ک</w:t>
      </w:r>
      <w:r>
        <w:rPr>
          <w:rFonts w:hint="cs"/>
          <w:rtl/>
        </w:rPr>
        <w:t>ی</w:t>
      </w:r>
      <w:r>
        <w:rPr>
          <w:rtl/>
        </w:rPr>
        <w:t xml:space="preserve"> شہادت پر دستخط کئے،، </w:t>
      </w:r>
      <w:r w:rsidRPr="00750FDB">
        <w:rPr>
          <w:rStyle w:val="libFootnotenumChar"/>
          <w:rtl/>
        </w:rPr>
        <w:t>(</w:t>
      </w:r>
      <w:r w:rsidR="002A6CF7" w:rsidRPr="002A6CF7">
        <w:rPr>
          <w:rStyle w:val="libFootnotenumChar"/>
          <w:rFonts w:hint="cs"/>
          <w:rtl/>
        </w:rPr>
        <w:t>1</w:t>
      </w:r>
      <w:r w:rsidRPr="00750FDB">
        <w:rPr>
          <w:rStyle w:val="libFootnotenumChar"/>
          <w:rFonts w:hint="cs"/>
          <w:rtl/>
        </w:rPr>
        <w:t>)</w:t>
      </w:r>
    </w:p>
    <w:p w:rsidR="00243DAF" w:rsidRDefault="00243DAF" w:rsidP="00243DAF">
      <w:pPr>
        <w:pStyle w:val="libNormal"/>
        <w:rPr>
          <w:rtl/>
        </w:rPr>
      </w:pPr>
      <w:r>
        <w:rPr>
          <w:rtl/>
        </w:rPr>
        <w:t xml:space="preserve"> </w:t>
      </w:r>
      <w:r>
        <w:t>ii</w:t>
      </w:r>
      <w:r>
        <w:rPr>
          <w:rtl/>
        </w:rPr>
        <w:t>)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کے نسخ نہ ہونے ک</w:t>
      </w:r>
      <w:r>
        <w:rPr>
          <w:rFonts w:hint="cs"/>
          <w:rtl/>
        </w:rPr>
        <w:t>ی</w:t>
      </w:r>
      <w:r>
        <w:rPr>
          <w:rtl/>
        </w:rPr>
        <w:t xml:space="preserve"> دوسر</w:t>
      </w:r>
      <w:r>
        <w:rPr>
          <w:rFonts w:hint="cs"/>
          <w:rtl/>
        </w:rPr>
        <w:t>ی</w:t>
      </w:r>
      <w:r>
        <w:rPr>
          <w:rtl/>
        </w:rPr>
        <w:t xml:space="preserve"> دل</w:t>
      </w:r>
      <w:r>
        <w:rPr>
          <w:rFonts w:hint="cs"/>
          <w:rtl/>
        </w:rPr>
        <w:t>ی</w:t>
      </w:r>
      <w:r>
        <w:rPr>
          <w:rFonts w:hint="eastAsia"/>
          <w:rtl/>
        </w:rPr>
        <w:t>ل</w:t>
      </w:r>
      <w:r>
        <w:rPr>
          <w:rtl/>
        </w:rPr>
        <w:t xml:space="preserve"> وہ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کے مطابق سورہ مائدہ آخر قرآن م</w:t>
      </w:r>
      <w:r>
        <w:rPr>
          <w:rFonts w:hint="cs"/>
          <w:rtl/>
        </w:rPr>
        <w:t>ی</w:t>
      </w:r>
      <w:r>
        <w:rPr>
          <w:rFonts w:hint="eastAsia"/>
          <w:rtl/>
        </w:rPr>
        <w:t>ں</w:t>
      </w:r>
      <w:r>
        <w:rPr>
          <w:rtl/>
        </w:rPr>
        <w:t xml:space="preserve"> اور ب</w:t>
      </w:r>
      <w:r>
        <w:rPr>
          <w:rFonts w:hint="cs"/>
          <w:rtl/>
        </w:rPr>
        <w:t>ی</w:t>
      </w:r>
      <w:r>
        <w:rPr>
          <w:rFonts w:hint="eastAsia"/>
          <w:rtl/>
        </w:rPr>
        <w:t>ک</w:t>
      </w:r>
      <w:r>
        <w:rPr>
          <w:rtl/>
        </w:rPr>
        <w:t xml:space="preserve"> وقت نازل ہوا اور اس ک</w:t>
      </w:r>
      <w:r>
        <w:rPr>
          <w:rFonts w:hint="cs"/>
          <w:rtl/>
        </w:rPr>
        <w:t>ی</w:t>
      </w:r>
      <w:r>
        <w:rPr>
          <w:rtl/>
        </w:rPr>
        <w:t xml:space="preserve"> کوئ</w:t>
      </w:r>
      <w:r>
        <w:rPr>
          <w:rFonts w:hint="cs"/>
          <w:rtl/>
        </w:rPr>
        <w:t>ی</w:t>
      </w:r>
      <w:r>
        <w:rPr>
          <w:rtl/>
        </w:rPr>
        <w:t xml:space="preserve"> آ</w:t>
      </w:r>
      <w:r>
        <w:rPr>
          <w:rFonts w:hint="cs"/>
          <w:rtl/>
        </w:rPr>
        <w:t>ی</w:t>
      </w:r>
      <w:r>
        <w:rPr>
          <w:rFonts w:hint="eastAsia"/>
          <w:rtl/>
        </w:rPr>
        <w:t>ت</w:t>
      </w:r>
      <w:r>
        <w:rPr>
          <w:rtl/>
        </w:rPr>
        <w:t xml:space="preserve"> منسوخ نہ</w:t>
      </w:r>
      <w:r>
        <w:rPr>
          <w:rFonts w:hint="cs"/>
          <w:rtl/>
        </w:rPr>
        <w:t>ی</w:t>
      </w:r>
      <w:r>
        <w:rPr>
          <w:rFonts w:hint="eastAsia"/>
          <w:rtl/>
        </w:rPr>
        <w:t>ں</w:t>
      </w:r>
      <w:r>
        <w:rPr>
          <w:rtl/>
        </w:rPr>
        <w:t xml:space="preserve"> ہوئ</w:t>
      </w:r>
      <w:r>
        <w:rPr>
          <w:rFonts w:hint="cs"/>
          <w:rtl/>
        </w:rPr>
        <w:t>ی</w:t>
      </w:r>
      <w:r>
        <w:rPr>
          <w:rtl/>
        </w:rPr>
        <w:t>۔</w:t>
      </w:r>
    </w:p>
    <w:p w:rsidR="00243DAF" w:rsidRDefault="00243DAF" w:rsidP="00243DAF">
      <w:pPr>
        <w:pStyle w:val="libNormal"/>
        <w:rPr>
          <w:rtl/>
        </w:rPr>
      </w:pPr>
      <w:r>
        <w:rPr>
          <w:rtl/>
        </w:rPr>
        <w:t xml:space="preserve"> </w:t>
      </w:r>
      <w:r>
        <w:t>iii</w:t>
      </w:r>
      <w:r>
        <w:rPr>
          <w:rtl/>
        </w:rPr>
        <w:t>) کس</w:t>
      </w:r>
      <w:r>
        <w:rPr>
          <w:rFonts w:hint="cs"/>
          <w:rtl/>
        </w:rPr>
        <w:t>ی</w:t>
      </w:r>
      <w:r>
        <w:rPr>
          <w:rtl/>
        </w:rPr>
        <w:t xml:space="preserve"> بھ</w:t>
      </w:r>
      <w:r>
        <w:rPr>
          <w:rFonts w:hint="cs"/>
          <w:rtl/>
        </w:rPr>
        <w:t>ی</w:t>
      </w:r>
      <w:r>
        <w:rPr>
          <w:rtl/>
        </w:rPr>
        <w:t xml:space="preserve"> آ</w:t>
      </w:r>
      <w:r>
        <w:rPr>
          <w:rFonts w:hint="cs"/>
          <w:rtl/>
        </w:rPr>
        <w:t>ی</w:t>
      </w:r>
      <w:r>
        <w:rPr>
          <w:rFonts w:hint="eastAsia"/>
          <w:rtl/>
        </w:rPr>
        <w:t>ت</w:t>
      </w:r>
      <w:r>
        <w:rPr>
          <w:rtl/>
        </w:rPr>
        <w:t xml:space="preserve"> کا نسخ ہونا بغ</w:t>
      </w:r>
      <w:r>
        <w:rPr>
          <w:rFonts w:hint="cs"/>
          <w:rtl/>
        </w:rPr>
        <w:t>ی</w:t>
      </w:r>
      <w:r>
        <w:rPr>
          <w:rFonts w:hint="eastAsia"/>
          <w:rtl/>
        </w:rPr>
        <w:t>ر</w:t>
      </w:r>
      <w:r>
        <w:rPr>
          <w:rtl/>
        </w:rPr>
        <w:t xml:space="preserve"> دل</w:t>
      </w:r>
      <w:r>
        <w:rPr>
          <w:rFonts w:hint="cs"/>
          <w:rtl/>
        </w:rPr>
        <w:t>ی</w:t>
      </w:r>
      <w:r>
        <w:rPr>
          <w:rFonts w:hint="eastAsia"/>
          <w:rtl/>
        </w:rPr>
        <w:t>ل</w:t>
      </w:r>
      <w:r>
        <w:rPr>
          <w:rtl/>
        </w:rPr>
        <w:t xml:space="preserve"> کے ثابت نہ</w:t>
      </w:r>
      <w:r>
        <w:rPr>
          <w:rFonts w:hint="cs"/>
          <w:rtl/>
        </w:rPr>
        <w:t>ی</w:t>
      </w:r>
      <w:r>
        <w:rPr>
          <w:rFonts w:hint="eastAsia"/>
          <w:rtl/>
        </w:rPr>
        <w:t>ں</w:t>
      </w:r>
      <w:r>
        <w:rPr>
          <w:rtl/>
        </w:rPr>
        <w:t xml:space="preserve"> ہوتا اور نسخ کے قائل حضرات جو دل</w:t>
      </w:r>
      <w:r>
        <w:rPr>
          <w:rFonts w:hint="cs"/>
          <w:rtl/>
        </w:rPr>
        <w:t>ی</w:t>
      </w:r>
      <w:r>
        <w:rPr>
          <w:rFonts w:hint="eastAsia"/>
          <w:rtl/>
        </w:rPr>
        <w:t>ل</w:t>
      </w:r>
      <w:r>
        <w:rPr>
          <w:rtl/>
        </w:rPr>
        <w:t xml:space="preserve"> بھ</w:t>
      </w:r>
      <w:r>
        <w:rPr>
          <w:rFonts w:hint="cs"/>
          <w:rtl/>
        </w:rPr>
        <w:t>ی</w:t>
      </w:r>
      <w:r>
        <w:rPr>
          <w:rtl/>
        </w:rPr>
        <w:t xml:space="preserve">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اس سے ان کا مدع</w:t>
      </w:r>
      <w:r>
        <w:rPr>
          <w:rFonts w:hint="cs"/>
          <w:rtl/>
        </w:rPr>
        <w:t>ی</w:t>
      </w:r>
      <w:r>
        <w:rPr>
          <w:rtl/>
        </w:rPr>
        <w:t xml:space="preserve"> ثابت نہ</w:t>
      </w:r>
      <w:r>
        <w:rPr>
          <w:rFonts w:hint="cs"/>
          <w:rtl/>
        </w:rPr>
        <w:t>ی</w:t>
      </w:r>
      <w:r>
        <w:rPr>
          <w:rFonts w:hint="eastAsia"/>
          <w:rtl/>
        </w:rPr>
        <w:t>ں</w:t>
      </w:r>
      <w:r>
        <w:rPr>
          <w:rtl/>
        </w:rPr>
        <w:t xml:space="preserve"> ہوتا۔</w:t>
      </w:r>
    </w:p>
    <w:p w:rsidR="00243DAF" w:rsidRDefault="00243DAF" w:rsidP="00243DAF">
      <w:pPr>
        <w:pStyle w:val="libNormal"/>
        <w:rPr>
          <w:rtl/>
        </w:rPr>
      </w:pPr>
      <w:r>
        <w:rPr>
          <w:rtl/>
        </w:rPr>
        <w:t xml:space="preserve"> نسخ ک</w:t>
      </w:r>
      <w:r>
        <w:rPr>
          <w:rFonts w:hint="cs"/>
          <w:rtl/>
        </w:rPr>
        <w:t>ی</w:t>
      </w:r>
      <w:r>
        <w:rPr>
          <w:rtl/>
        </w:rPr>
        <w:t xml:space="preserve"> ا</w:t>
      </w:r>
      <w:r>
        <w:rPr>
          <w:rFonts w:hint="cs"/>
          <w:rtl/>
        </w:rPr>
        <w:t>ی</w:t>
      </w:r>
      <w:r>
        <w:rPr>
          <w:rFonts w:hint="eastAsia"/>
          <w:rtl/>
        </w:rPr>
        <w:t>ک</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tl/>
        </w:rPr>
        <w:t xml:space="preserve"> جات</w:t>
      </w:r>
      <w:r>
        <w:rPr>
          <w:rFonts w:hint="cs"/>
          <w:rtl/>
        </w:rPr>
        <w:t>ی</w:t>
      </w:r>
      <w:r>
        <w:rPr>
          <w:rtl/>
        </w:rPr>
        <w:t xml:space="preserve"> ہے کہ اللہ تعال</w:t>
      </w:r>
      <w:r>
        <w:rPr>
          <w:rFonts w:hint="cs"/>
          <w:rtl/>
        </w:rPr>
        <w:t>یٰ</w:t>
      </w:r>
      <w:r>
        <w:rPr>
          <w:rtl/>
        </w:rPr>
        <w:t xml:space="preserve"> نے شاہد ک</w:t>
      </w:r>
      <w:r>
        <w:rPr>
          <w:rFonts w:hint="cs"/>
          <w:rtl/>
        </w:rPr>
        <w:t>ی</w:t>
      </w:r>
      <w:r>
        <w:rPr>
          <w:rFonts w:hint="eastAsia"/>
          <w:rtl/>
        </w:rPr>
        <w:t>لئے</w:t>
      </w:r>
      <w:r>
        <w:rPr>
          <w:rtl/>
        </w:rPr>
        <w:t xml:space="preserve"> لازم</w:t>
      </w:r>
      <w:r>
        <w:rPr>
          <w:rFonts w:hint="cs"/>
          <w:rtl/>
        </w:rPr>
        <w:t>ی</w:t>
      </w:r>
      <w:r>
        <w:rPr>
          <w:rtl/>
        </w:rPr>
        <w:t xml:space="preserve"> قرار د</w:t>
      </w:r>
      <w:r>
        <w:rPr>
          <w:rFonts w:hint="cs"/>
          <w:rtl/>
        </w:rPr>
        <w:t>ی</w:t>
      </w:r>
      <w:r>
        <w:rPr>
          <w:rFonts w:hint="eastAsia"/>
          <w:rtl/>
        </w:rPr>
        <w:t>ا</w:t>
      </w:r>
      <w:r>
        <w:rPr>
          <w:rtl/>
        </w:rPr>
        <w:t xml:space="preserve"> ہے کہ وہ عادل ہو اور لوگ اس سے راض</w:t>
      </w:r>
      <w:r>
        <w:rPr>
          <w:rFonts w:hint="cs"/>
          <w:rtl/>
        </w:rPr>
        <w:t>ی</w:t>
      </w:r>
      <w:r>
        <w:rPr>
          <w:rtl/>
        </w:rPr>
        <w:t xml:space="preserve"> ہوں ارشاد ہوتا ہے:</w:t>
      </w:r>
    </w:p>
    <w:p w:rsidR="00243DAF" w:rsidRDefault="00750FDB" w:rsidP="002F06C7">
      <w:pPr>
        <w:pStyle w:val="libNormal"/>
        <w:rPr>
          <w:rtl/>
        </w:rPr>
      </w:pPr>
      <w:r w:rsidRPr="002F06C7">
        <w:rPr>
          <w:rStyle w:val="libAlaemChar"/>
          <w:rFonts w:hint="cs"/>
          <w:rtl/>
        </w:rPr>
        <w:t>(</w:t>
      </w:r>
      <w:r>
        <w:rPr>
          <w:rFonts w:hint="cs"/>
          <w:rtl/>
        </w:rPr>
        <w:t xml:space="preserve"> </w:t>
      </w:r>
      <w:r w:rsidR="00243DAF">
        <w:rPr>
          <w:rtl/>
        </w:rPr>
        <w:t xml:space="preserve"> </w:t>
      </w:r>
      <w:r w:rsidR="002F06C7" w:rsidRPr="002F06C7">
        <w:rPr>
          <w:rStyle w:val="libAieChar"/>
          <w:rtl/>
        </w:rPr>
        <w:t>مِمَّن تَرْضَوْنَ مِنَ الشُّهَدَاءِ</w:t>
      </w:r>
      <w:r w:rsidRPr="002F06C7">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282</w:t>
      </w:r>
    </w:p>
    <w:p w:rsidR="00243DAF" w:rsidRDefault="00243DAF" w:rsidP="00243DAF">
      <w:pPr>
        <w:pStyle w:val="libNormal"/>
        <w:rPr>
          <w:rtl/>
        </w:rPr>
      </w:pPr>
      <w:r>
        <w:rPr>
          <w:rtl/>
        </w:rPr>
        <w:t xml:space="preserve"> ''گواہوں م</w:t>
      </w:r>
      <w:r>
        <w:rPr>
          <w:rFonts w:hint="cs"/>
          <w:rtl/>
        </w:rPr>
        <w:t>ی</w:t>
      </w:r>
      <w:r>
        <w:rPr>
          <w:rFonts w:hint="eastAsia"/>
          <w:rtl/>
        </w:rPr>
        <w:t>ں</w:t>
      </w:r>
      <w:r>
        <w:rPr>
          <w:rtl/>
        </w:rPr>
        <w:t xml:space="preserve"> سے جو تمہ</w:t>
      </w:r>
      <w:r>
        <w:rPr>
          <w:rFonts w:hint="cs"/>
          <w:rtl/>
        </w:rPr>
        <w:t>ی</w:t>
      </w:r>
      <w:r>
        <w:rPr>
          <w:rFonts w:hint="eastAsia"/>
          <w:rtl/>
        </w:rPr>
        <w:t>ں</w:t>
      </w:r>
      <w:r>
        <w:rPr>
          <w:rtl/>
        </w:rPr>
        <w:t xml:space="preserve"> پسند ہوں،،</w:t>
      </w:r>
    </w:p>
    <w:p w:rsidR="00243DAF" w:rsidRDefault="00750FDB" w:rsidP="002F06C7">
      <w:pPr>
        <w:pStyle w:val="libNormal"/>
        <w:rPr>
          <w:rtl/>
        </w:rPr>
      </w:pPr>
      <w:r w:rsidRPr="002F06C7">
        <w:rPr>
          <w:rStyle w:val="libAlaemChar"/>
          <w:rFonts w:hint="cs"/>
          <w:rtl/>
        </w:rPr>
        <w:t>(</w:t>
      </w:r>
      <w:r>
        <w:rPr>
          <w:rFonts w:hint="cs"/>
          <w:rtl/>
        </w:rPr>
        <w:t xml:space="preserve"> </w:t>
      </w:r>
      <w:r w:rsidR="00243DAF">
        <w:rPr>
          <w:rtl/>
        </w:rPr>
        <w:t xml:space="preserve"> </w:t>
      </w:r>
      <w:r w:rsidR="002F06C7" w:rsidRPr="002F06C7">
        <w:rPr>
          <w:rStyle w:val="libAieChar"/>
          <w:rtl/>
        </w:rPr>
        <w:t>وَأَشْهِدُوا ذَوَيْ عَدْلٍ مِّنكُمْ</w:t>
      </w:r>
      <w:r w:rsidRPr="002F06C7">
        <w:rPr>
          <w:rStyle w:val="libAlaemChar"/>
          <w:rFonts w:hint="cs"/>
          <w:rtl/>
        </w:rPr>
        <w:t>)</w:t>
      </w:r>
      <w:r w:rsidR="00243DAF">
        <w:rPr>
          <w:rtl/>
        </w:rPr>
        <w:t xml:space="preserve"> </w:t>
      </w:r>
      <w:r w:rsidR="002A6CF7" w:rsidRPr="002A6CF7">
        <w:rPr>
          <w:rFonts w:hint="cs"/>
          <w:rtl/>
        </w:rPr>
        <w:t>65</w:t>
      </w:r>
      <w:r w:rsidR="00243DAF" w:rsidRPr="00DB61B6">
        <w:rPr>
          <w:rFonts w:hint="cs"/>
          <w:rtl/>
        </w:rPr>
        <w:t>:</w:t>
      </w:r>
      <w:r w:rsidR="002A6CF7" w:rsidRPr="002A6CF7">
        <w:rPr>
          <w:rFonts w:hint="cs"/>
          <w:rtl/>
        </w:rPr>
        <w:t>2</w:t>
      </w:r>
    </w:p>
    <w:p w:rsidR="00243DAF" w:rsidRDefault="00243DAF" w:rsidP="00243DAF">
      <w:pPr>
        <w:pStyle w:val="libNormal"/>
        <w:rPr>
          <w:rtl/>
        </w:rPr>
      </w:pPr>
      <w:r>
        <w:rPr>
          <w:rtl/>
        </w:rPr>
        <w:t xml:space="preserve"> ''اپنے لوگوں م</w:t>
      </w:r>
      <w:r>
        <w:rPr>
          <w:rFonts w:hint="cs"/>
          <w:rtl/>
        </w:rPr>
        <w:t>ی</w:t>
      </w:r>
      <w:r>
        <w:rPr>
          <w:rFonts w:hint="eastAsia"/>
          <w:rtl/>
        </w:rPr>
        <w:t>ں</w:t>
      </w:r>
      <w:r>
        <w:rPr>
          <w:rtl/>
        </w:rPr>
        <w:t xml:space="preserve"> سے دو عادلوں کو گواہ قرار دے لو،،</w:t>
      </w:r>
    </w:p>
    <w:p w:rsidR="00243DAF" w:rsidRDefault="00243DAF" w:rsidP="00243DAF">
      <w:pPr>
        <w:pStyle w:val="libNormal"/>
        <w:rPr>
          <w:rtl/>
        </w:rPr>
      </w:pPr>
      <w:r>
        <w:rPr>
          <w:rtl/>
        </w:rPr>
        <w:t xml:space="preserve"> کافر عادل ہو سکتا ہے اور نہ لوگ اس سے راض</w:t>
      </w:r>
      <w:r>
        <w:rPr>
          <w:rFonts w:hint="cs"/>
          <w:rtl/>
        </w:rPr>
        <w:t>ی</w:t>
      </w:r>
      <w:r>
        <w:rPr>
          <w:rtl/>
        </w:rPr>
        <w:t xml:space="preserve"> ہو سکتے ہ</w:t>
      </w:r>
      <w:r>
        <w:rPr>
          <w:rFonts w:hint="cs"/>
          <w:rtl/>
        </w:rPr>
        <w:t>ی</w:t>
      </w:r>
      <w:r>
        <w:rPr>
          <w:rFonts w:hint="eastAsia"/>
          <w:rtl/>
        </w:rPr>
        <w:t>ں</w:t>
      </w:r>
      <w:r>
        <w:rPr>
          <w:rtl/>
        </w:rPr>
        <w:t xml:space="preserve"> لامحالہ اہل کتاب ک</w:t>
      </w:r>
      <w:r>
        <w:rPr>
          <w:rFonts w:hint="cs"/>
          <w:rtl/>
        </w:rPr>
        <w:t>ی</w:t>
      </w:r>
      <w:r>
        <w:rPr>
          <w:rtl/>
        </w:rPr>
        <w:t xml:space="preserve"> شہادت کا حکم نسخ ہو گا</w:t>
      </w:r>
    </w:p>
    <w:p w:rsidR="00243DAF" w:rsidRDefault="00243DAF" w:rsidP="00243DAF">
      <w:pPr>
        <w:pStyle w:val="libNormal"/>
        <w:rPr>
          <w:rtl/>
        </w:rPr>
      </w:pPr>
      <w:r>
        <w:rPr>
          <w:rtl/>
        </w:rPr>
        <w:t xml:space="preserve"> جواب: اولاً: پہل</w:t>
      </w:r>
      <w:r>
        <w:rPr>
          <w:rFonts w:hint="cs"/>
          <w:rtl/>
        </w:rPr>
        <w:t>ی</w:t>
      </w:r>
      <w:r>
        <w:rPr>
          <w:rtl/>
        </w:rPr>
        <w:t xml:space="preserve"> آ</w:t>
      </w:r>
      <w:r>
        <w:rPr>
          <w:rFonts w:hint="cs"/>
          <w:rtl/>
        </w:rPr>
        <w:t>ی</w:t>
      </w:r>
      <w:r>
        <w:rPr>
          <w:rFonts w:hint="eastAsia"/>
          <w:rtl/>
        </w:rPr>
        <w:t>ت</w:t>
      </w:r>
      <w:r>
        <w:rPr>
          <w:rtl/>
        </w:rPr>
        <w:t xml:space="preserve"> د</w:t>
      </w:r>
      <w:r>
        <w:rPr>
          <w:rFonts w:hint="cs"/>
          <w:rtl/>
        </w:rPr>
        <w:t>ی</w:t>
      </w:r>
      <w:r>
        <w:rPr>
          <w:rFonts w:hint="eastAsia"/>
          <w:rtl/>
        </w:rPr>
        <w:t>ن</w:t>
      </w:r>
      <w:r>
        <w:rPr>
          <w:rtl/>
        </w:rPr>
        <w:t xml:space="preserve"> (قرض) ک</w:t>
      </w:r>
      <w:r>
        <w:rPr>
          <w:rFonts w:hint="cs"/>
          <w:rtl/>
        </w:rPr>
        <w:t>ی</w:t>
      </w:r>
      <w:r>
        <w:rPr>
          <w:rtl/>
        </w:rPr>
        <w:t xml:space="preserve"> اور دوسر</w:t>
      </w:r>
      <w:r>
        <w:rPr>
          <w:rFonts w:hint="cs"/>
          <w:rtl/>
        </w:rPr>
        <w:t>ی</w:t>
      </w:r>
      <w:r>
        <w:rPr>
          <w:rtl/>
        </w:rPr>
        <w:t xml:space="preserve"> آ</w:t>
      </w:r>
      <w:r>
        <w:rPr>
          <w:rFonts w:hint="cs"/>
          <w:rtl/>
        </w:rPr>
        <w:t>ی</w:t>
      </w:r>
      <w:r>
        <w:rPr>
          <w:rFonts w:hint="eastAsia"/>
          <w:rtl/>
        </w:rPr>
        <w:t>ت</w:t>
      </w:r>
      <w:r>
        <w:rPr>
          <w:rtl/>
        </w:rPr>
        <w:t xml:space="preserve"> طلاق ک</w:t>
      </w:r>
      <w:r>
        <w:rPr>
          <w:rFonts w:hint="cs"/>
          <w:rtl/>
        </w:rPr>
        <w:t>ی</w:t>
      </w:r>
      <w:r>
        <w:rPr>
          <w:rtl/>
        </w:rPr>
        <w:t xml:space="preserve"> شہادت کے بارے م</w:t>
      </w:r>
      <w:r>
        <w:rPr>
          <w:rFonts w:hint="cs"/>
          <w:rtl/>
        </w:rPr>
        <w:t>ی</w:t>
      </w:r>
      <w:r>
        <w:rPr>
          <w:rFonts w:hint="eastAsia"/>
          <w:rtl/>
        </w:rPr>
        <w:t>ں</w:t>
      </w:r>
      <w:r>
        <w:rPr>
          <w:rtl/>
        </w:rPr>
        <w:t xml:space="preserve"> نازل ہوئ</w:t>
      </w:r>
      <w:r>
        <w:rPr>
          <w:rFonts w:hint="cs"/>
          <w:rtl/>
        </w:rPr>
        <w:t>ی</w:t>
      </w:r>
      <w:r>
        <w:rPr>
          <w:rtl/>
        </w:rPr>
        <w:t xml:space="preserve"> ہے ان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وص</w:t>
      </w:r>
      <w:r>
        <w:rPr>
          <w:rFonts w:hint="cs"/>
          <w:rtl/>
        </w:rPr>
        <w:t>ی</w:t>
      </w:r>
      <w:r>
        <w:rPr>
          <w:rFonts w:hint="eastAsia"/>
          <w:rtl/>
        </w:rPr>
        <w:t>ت</w:t>
      </w:r>
      <w:r>
        <w:rPr>
          <w:rtl/>
        </w:rPr>
        <w:t xml:space="preserve"> کے گواہ کا عادل ہونا ضرور</w:t>
      </w:r>
      <w:r>
        <w:rPr>
          <w:rFonts w:hint="cs"/>
          <w:rtl/>
        </w:rPr>
        <w:t>ی</w:t>
      </w:r>
      <w:r>
        <w:rPr>
          <w:rtl/>
        </w:rPr>
        <w:t xml:space="preserve"> ہے۔</w:t>
      </w:r>
    </w:p>
    <w:p w:rsidR="00243DAF" w:rsidRDefault="00243DAF" w:rsidP="00243DAF">
      <w:pPr>
        <w:pStyle w:val="libNormal"/>
        <w:rPr>
          <w:rtl/>
        </w:rPr>
      </w:pPr>
      <w:r>
        <w:rPr>
          <w:rtl/>
        </w:rPr>
        <w:t xml:space="preserve"> ثان</w:t>
      </w:r>
      <w:r>
        <w:rPr>
          <w:rFonts w:hint="cs"/>
          <w:rtl/>
        </w:rPr>
        <w:t>ی</w:t>
      </w:r>
      <w:r>
        <w:rPr>
          <w:rFonts w:hint="eastAsia"/>
          <w:rtl/>
        </w:rPr>
        <w:t>اً</w:t>
      </w:r>
      <w:r>
        <w:rPr>
          <w:rtl/>
        </w:rPr>
        <w:t>: بفرض تسل</w:t>
      </w:r>
      <w:r>
        <w:rPr>
          <w:rFonts w:hint="cs"/>
          <w:rtl/>
        </w:rPr>
        <w:t>ی</w:t>
      </w:r>
      <w:r>
        <w:rPr>
          <w:rFonts w:hint="eastAsia"/>
          <w:rtl/>
        </w:rPr>
        <w:t>م</w:t>
      </w:r>
      <w:r>
        <w:rPr>
          <w:rtl/>
        </w:rPr>
        <w:t xml:space="preserve"> اگر مان بھ</w:t>
      </w:r>
      <w:r>
        <w:rPr>
          <w:rFonts w:hint="cs"/>
          <w:rtl/>
        </w:rPr>
        <w:t>ی</w:t>
      </w:r>
      <w:r>
        <w:rPr>
          <w:rtl/>
        </w:rPr>
        <w:t xml:space="preserve"> ل</w:t>
      </w:r>
      <w:r>
        <w:rPr>
          <w:rFonts w:hint="cs"/>
          <w:rtl/>
        </w:rPr>
        <w:t>ی</w:t>
      </w:r>
      <w:r>
        <w:rPr>
          <w:rFonts w:hint="eastAsia"/>
          <w:rtl/>
        </w:rPr>
        <w:t>ا</w:t>
      </w:r>
      <w:r>
        <w:rPr>
          <w:rtl/>
        </w:rPr>
        <w:t xml:space="preserve"> جائے کہ </w:t>
      </w:r>
      <w:r>
        <w:rPr>
          <w:rFonts w:hint="cs"/>
          <w:rtl/>
        </w:rPr>
        <w:t>ی</w:t>
      </w:r>
      <w:r>
        <w:rPr>
          <w:rFonts w:hint="eastAsia"/>
          <w:rtl/>
        </w:rPr>
        <w:t>ہ</w:t>
      </w:r>
      <w:r>
        <w:rPr>
          <w:rtl/>
        </w:rPr>
        <w:t xml:space="preserve"> دونوں آ</w:t>
      </w:r>
      <w:r>
        <w:rPr>
          <w:rFonts w:hint="cs"/>
          <w:rtl/>
        </w:rPr>
        <w:t>ی</w:t>
      </w:r>
      <w:r>
        <w:rPr>
          <w:rFonts w:hint="eastAsia"/>
          <w:rtl/>
        </w:rPr>
        <w:t>ات</w:t>
      </w:r>
      <w:r>
        <w:rPr>
          <w:rtl/>
        </w:rPr>
        <w:t xml:space="preserve"> مطلق ہ</w:t>
      </w:r>
      <w:r>
        <w:rPr>
          <w:rFonts w:hint="cs"/>
          <w:rtl/>
        </w:rPr>
        <w:t>ی</w:t>
      </w:r>
      <w:r>
        <w:rPr>
          <w:rFonts w:hint="eastAsia"/>
          <w:rtl/>
        </w:rPr>
        <w:t>ں</w:t>
      </w:r>
      <w:r>
        <w:rPr>
          <w:rtl/>
        </w:rPr>
        <w:t xml:space="preserve"> تو گزشتہ آ</w:t>
      </w:r>
      <w:r>
        <w:rPr>
          <w:rFonts w:hint="cs"/>
          <w:rtl/>
        </w:rPr>
        <w:t>ی</w:t>
      </w:r>
      <w:r>
        <w:rPr>
          <w:rFonts w:hint="eastAsia"/>
          <w:rtl/>
        </w:rPr>
        <w:t>ت</w:t>
      </w:r>
      <w:r>
        <w:rPr>
          <w:rtl/>
        </w:rPr>
        <w:t xml:space="preserve"> ان ک</w:t>
      </w:r>
      <w:r>
        <w:rPr>
          <w:rFonts w:hint="cs"/>
          <w:rtl/>
        </w:rPr>
        <w:t>ی</w:t>
      </w:r>
      <w:r>
        <w:rPr>
          <w:rFonts w:hint="eastAsia"/>
          <w:rtl/>
        </w:rPr>
        <w:t>لئے</w:t>
      </w:r>
      <w:r>
        <w:rPr>
          <w:rtl/>
        </w:rPr>
        <w:t xml:space="preserve"> مق</w:t>
      </w:r>
      <w:r>
        <w:rPr>
          <w:rFonts w:hint="cs"/>
          <w:rtl/>
        </w:rPr>
        <w:t>ی</w:t>
      </w:r>
      <w:r>
        <w:rPr>
          <w:rFonts w:hint="eastAsia"/>
          <w:rtl/>
        </w:rPr>
        <w:t>د</w:t>
      </w:r>
      <w:r>
        <w:rPr>
          <w:rtl/>
        </w:rPr>
        <w:t xml:space="preserve"> قرار پائے گ</w:t>
      </w:r>
      <w:r>
        <w:rPr>
          <w:rFonts w:hint="cs"/>
          <w:rtl/>
        </w:rPr>
        <w:t>ی</w:t>
      </w:r>
      <w:r>
        <w:rPr>
          <w:rtl/>
        </w:rPr>
        <w:t xml:space="preserve"> اور مطلق ، مق</w:t>
      </w:r>
      <w:r>
        <w:rPr>
          <w:rFonts w:hint="cs"/>
          <w:rtl/>
        </w:rPr>
        <w:t>ی</w:t>
      </w:r>
      <w:r>
        <w:rPr>
          <w:rFonts w:hint="eastAsia"/>
          <w:rtl/>
        </w:rPr>
        <w:t>د</w:t>
      </w:r>
      <w:r>
        <w:rPr>
          <w:rtl/>
        </w:rPr>
        <w:t xml:space="preserve"> ک</w:t>
      </w:r>
      <w:r>
        <w:rPr>
          <w:rFonts w:hint="cs"/>
          <w:rtl/>
        </w:rPr>
        <w:t>ی</w:t>
      </w:r>
      <w:r>
        <w:rPr>
          <w:rtl/>
        </w:rPr>
        <w:t xml:space="preserve"> دل</w:t>
      </w:r>
      <w:r>
        <w:rPr>
          <w:rFonts w:hint="cs"/>
          <w:rtl/>
        </w:rPr>
        <w:t>ی</w:t>
      </w:r>
      <w:r>
        <w:rPr>
          <w:rFonts w:hint="eastAsia"/>
          <w:rtl/>
        </w:rPr>
        <w:t>ل</w:t>
      </w:r>
      <w:r>
        <w:rPr>
          <w:rtl/>
        </w:rPr>
        <w:t xml:space="preserve"> ک</w:t>
      </w:r>
      <w:r>
        <w:rPr>
          <w:rFonts w:hint="cs"/>
          <w:rtl/>
        </w:rPr>
        <w:t>ی</w:t>
      </w:r>
      <w:r>
        <w:rPr>
          <w:rFonts w:hint="eastAsia"/>
          <w:rtl/>
        </w:rPr>
        <w:t>لئے</w:t>
      </w:r>
      <w:r>
        <w:rPr>
          <w:rtl/>
        </w:rPr>
        <w:t xml:space="preserve"> ناسخ نہ</w:t>
      </w:r>
      <w:r>
        <w:rPr>
          <w:rFonts w:hint="cs"/>
          <w:rtl/>
        </w:rPr>
        <w:t>ی</w:t>
      </w:r>
      <w:r>
        <w:rPr>
          <w:rFonts w:hint="eastAsia"/>
          <w:rtl/>
        </w:rPr>
        <w:t>ںبن</w:t>
      </w:r>
      <w:r>
        <w:rPr>
          <w:rtl/>
        </w:rPr>
        <w:t xml:space="preserve"> سکتا خصوصاً جب مق</w:t>
      </w:r>
      <w:r>
        <w:rPr>
          <w:rFonts w:hint="cs"/>
          <w:rtl/>
        </w:rPr>
        <w:t>ی</w:t>
      </w:r>
      <w:r>
        <w:rPr>
          <w:rFonts w:hint="eastAsia"/>
          <w:rtl/>
        </w:rPr>
        <w:t>د</w:t>
      </w:r>
      <w:r>
        <w:rPr>
          <w:rtl/>
        </w:rPr>
        <w:t xml:space="preserve"> کا زمانہ نزول ، مطلق سے مؤخر ہوج</w:t>
      </w:r>
      <w:r>
        <w:rPr>
          <w:rFonts w:hint="cs"/>
          <w:rtl/>
        </w:rPr>
        <w:t>ی</w:t>
      </w:r>
      <w:r>
        <w:rPr>
          <w:rFonts w:hint="eastAsia"/>
          <w:rtl/>
        </w:rPr>
        <w:t>سے</w:t>
      </w:r>
    </w:p>
    <w:p w:rsidR="00243DAF" w:rsidRDefault="00B5330D" w:rsidP="0093570B">
      <w:pPr>
        <w:pStyle w:val="libVar"/>
        <w:rPr>
          <w:rtl/>
        </w:rPr>
      </w:pPr>
      <w:r>
        <w:rPr>
          <w:rtl/>
        </w:rPr>
        <w:t>____________________</w:t>
      </w:r>
    </w:p>
    <w:p w:rsidR="00243DAF" w:rsidRDefault="002F06C7" w:rsidP="00A8695C">
      <w:pPr>
        <w:pStyle w:val="libFootnote"/>
        <w:rPr>
          <w:rtl/>
        </w:rPr>
      </w:pPr>
      <w:r w:rsidRPr="00E629A8">
        <w:rPr>
          <w:rFonts w:hint="cs"/>
          <w:rtl/>
        </w:rPr>
        <w:t>(</w:t>
      </w:r>
      <w:r w:rsidR="002A6CF7" w:rsidRPr="002A6CF7">
        <w:rPr>
          <w:rFonts w:hint="cs"/>
          <w:rtl/>
        </w:rPr>
        <w:t>1</w:t>
      </w:r>
      <w:r w:rsidR="00243DAF">
        <w:rPr>
          <w:rFonts w:hint="cs"/>
          <w:rtl/>
        </w:rPr>
        <w:t>) المنتقی</w:t>
      </w:r>
      <w:r w:rsidR="00243DAF">
        <w:rPr>
          <w:rtl/>
        </w:rPr>
        <w:t xml:space="preserve"> ، ج </w:t>
      </w:r>
      <w:r w:rsidR="002A6CF7" w:rsidRPr="002A6CF7">
        <w:rPr>
          <w:rFonts w:hint="cs"/>
          <w:rtl/>
        </w:rPr>
        <w:t>2</w:t>
      </w:r>
      <w:r w:rsidR="00243DAF">
        <w:rPr>
          <w:rFonts w:hint="cs"/>
          <w:rtl/>
        </w:rPr>
        <w:t xml:space="preserve"> ، ص </w:t>
      </w:r>
      <w:r w:rsidR="002A6CF7" w:rsidRPr="002A6CF7">
        <w:rPr>
          <w:rFonts w:hint="cs"/>
          <w:rtl/>
        </w:rPr>
        <w:t>942</w:t>
      </w:r>
    </w:p>
    <w:p w:rsidR="0093570B" w:rsidRDefault="0093570B"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ز</w:t>
      </w:r>
      <w:r>
        <w:rPr>
          <w:rFonts w:hint="cs"/>
          <w:rtl/>
        </w:rPr>
        <w:t>ی</w:t>
      </w:r>
      <w:r>
        <w:rPr>
          <w:rFonts w:hint="eastAsia"/>
          <w:rtl/>
        </w:rPr>
        <w:t>ر</w:t>
      </w:r>
      <w:r>
        <w:rPr>
          <w:rtl/>
        </w:rPr>
        <w:t xml:space="preserve"> بحث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نسخ ک</w:t>
      </w:r>
      <w:r>
        <w:rPr>
          <w:rFonts w:hint="cs"/>
          <w:rtl/>
        </w:rPr>
        <w:t>ی</w:t>
      </w:r>
      <w:r>
        <w:rPr>
          <w:rtl/>
        </w:rPr>
        <w:t xml:space="preserve"> دوسر</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tl/>
        </w:rPr>
        <w:t xml:space="preserve"> جات</w:t>
      </w:r>
      <w:r>
        <w:rPr>
          <w:rFonts w:hint="cs"/>
          <w:rtl/>
        </w:rPr>
        <w:t>ی</w:t>
      </w:r>
      <w:r>
        <w:rPr>
          <w:rtl/>
        </w:rPr>
        <w:t xml:space="preserve"> ہے کہ علماء کا اس بات پر اتفاق ہے کہ فاسق ک</w:t>
      </w:r>
      <w:r>
        <w:rPr>
          <w:rFonts w:hint="cs"/>
          <w:rtl/>
        </w:rPr>
        <w:t>ی</w:t>
      </w:r>
      <w:r>
        <w:rPr>
          <w:rtl/>
        </w:rPr>
        <w:t xml:space="preserve"> شہادت قابل قبول نہ</w:t>
      </w:r>
      <w:r>
        <w:rPr>
          <w:rFonts w:hint="cs"/>
          <w:rtl/>
        </w:rPr>
        <w:t>ی</w:t>
      </w:r>
      <w:r>
        <w:rPr>
          <w:rFonts w:hint="eastAsia"/>
          <w:rtl/>
        </w:rPr>
        <w:t>ں</w:t>
      </w:r>
      <w:r>
        <w:rPr>
          <w:rtl/>
        </w:rPr>
        <w:t xml:space="preserve"> اور کافر </w:t>
      </w:r>
      <w:r>
        <w:rPr>
          <w:rFonts w:hint="cs"/>
          <w:rtl/>
        </w:rPr>
        <w:t>ی</w:t>
      </w:r>
      <w:r>
        <w:rPr>
          <w:rFonts w:hint="eastAsia"/>
          <w:rtl/>
        </w:rPr>
        <w:t>ق</w:t>
      </w:r>
      <w:r>
        <w:rPr>
          <w:rFonts w:hint="cs"/>
          <w:rtl/>
        </w:rPr>
        <w:t>ی</w:t>
      </w:r>
      <w:r>
        <w:rPr>
          <w:rFonts w:hint="eastAsia"/>
          <w:rtl/>
        </w:rPr>
        <w:t>ناً</w:t>
      </w:r>
      <w:r>
        <w:rPr>
          <w:rtl/>
        </w:rPr>
        <w:t xml:space="preserve"> فاسق ہے اس لئے اس ک</w:t>
      </w:r>
      <w:r>
        <w:rPr>
          <w:rFonts w:hint="cs"/>
          <w:rtl/>
        </w:rPr>
        <w:t>ی</w:t>
      </w:r>
      <w:r>
        <w:rPr>
          <w:rtl/>
        </w:rPr>
        <w:t xml:space="preserve"> شہادت بھ</w:t>
      </w:r>
      <w:r>
        <w:rPr>
          <w:rFonts w:hint="cs"/>
          <w:rtl/>
        </w:rPr>
        <w:t>ی</w:t>
      </w:r>
      <w:r>
        <w:rPr>
          <w:rtl/>
        </w:rPr>
        <w:t xml:space="preserve"> قبول نہ</w:t>
      </w:r>
      <w:r>
        <w:rPr>
          <w:rFonts w:hint="cs"/>
          <w:rtl/>
        </w:rPr>
        <w:t>ی</w:t>
      </w:r>
      <w:r>
        <w:rPr>
          <w:rFonts w:hint="eastAsia"/>
          <w:rtl/>
        </w:rPr>
        <w:t>ں</w:t>
      </w:r>
      <w:r>
        <w:rPr>
          <w:rtl/>
        </w:rPr>
        <w:t xml:space="preserve"> ہون</w:t>
      </w:r>
      <w:r>
        <w:rPr>
          <w:rFonts w:hint="cs"/>
          <w:rtl/>
        </w:rPr>
        <w:t>ی</w:t>
      </w:r>
      <w:r>
        <w:rPr>
          <w:rtl/>
        </w:rPr>
        <w:t xml:space="preserve"> چاہئے۔</w:t>
      </w:r>
    </w:p>
    <w:p w:rsidR="00243DAF" w:rsidRDefault="00243DAF" w:rsidP="00243DAF">
      <w:pPr>
        <w:pStyle w:val="libNormal"/>
        <w:rPr>
          <w:rtl/>
        </w:rPr>
      </w:pPr>
      <w:r>
        <w:rPr>
          <w:rtl/>
        </w:rPr>
        <w:t xml:space="preserve"> جواب: اس سے قبل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 چکا ہے کہ اکثر علماء وص</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اہل کتاب ک</w:t>
      </w:r>
      <w:r>
        <w:rPr>
          <w:rFonts w:hint="cs"/>
          <w:rtl/>
        </w:rPr>
        <w:t>ی</w:t>
      </w:r>
      <w:r>
        <w:rPr>
          <w:rtl/>
        </w:rPr>
        <w:t xml:space="preserve"> شہادت کو جائز جانتے ہ</w:t>
      </w:r>
      <w:r>
        <w:rPr>
          <w:rFonts w:hint="cs"/>
          <w:rtl/>
        </w:rPr>
        <w:t>ی</w:t>
      </w:r>
      <w:r>
        <w:rPr>
          <w:rFonts w:hint="eastAsia"/>
          <w:rtl/>
        </w:rPr>
        <w:t>ں</w:t>
      </w:r>
      <w:r>
        <w:rPr>
          <w:rtl/>
        </w:rPr>
        <w:t xml:space="preserve"> اس کے باوجود ان ک</w:t>
      </w:r>
      <w:r>
        <w:rPr>
          <w:rFonts w:hint="cs"/>
          <w:rtl/>
        </w:rPr>
        <w:t>ی</w:t>
      </w:r>
      <w:r>
        <w:rPr>
          <w:rtl/>
        </w:rPr>
        <w:t xml:space="preserve"> شہادت کے جائز نہ ہونے پر اجماع کا دعو</w:t>
      </w:r>
      <w:r>
        <w:rPr>
          <w:rFonts w:hint="cs"/>
          <w:rtl/>
        </w:rPr>
        <w:t>یٰ</w:t>
      </w:r>
      <w:r>
        <w:rPr>
          <w:rtl/>
        </w:rPr>
        <w:t xml:space="preserve"> ک</w:t>
      </w:r>
      <w:r>
        <w:rPr>
          <w:rFonts w:hint="cs"/>
          <w:rtl/>
        </w:rPr>
        <w:t>ی</w:t>
      </w:r>
      <w:r>
        <w:rPr>
          <w:rFonts w:hint="eastAsia"/>
          <w:rtl/>
        </w:rPr>
        <w:t>سے</w:t>
      </w:r>
      <w:r>
        <w:rPr>
          <w:rtl/>
        </w:rPr>
        <w:t xml:space="preserve"> ک</w:t>
      </w:r>
      <w:r>
        <w:rPr>
          <w:rFonts w:hint="cs"/>
          <w:rtl/>
        </w:rPr>
        <w:t>ی</w:t>
      </w:r>
      <w:r>
        <w:rPr>
          <w:rFonts w:hint="eastAsia"/>
          <w:rtl/>
        </w:rPr>
        <w:t>ا</w:t>
      </w:r>
      <w:r>
        <w:rPr>
          <w:rtl/>
        </w:rPr>
        <w:t xml:space="preserve"> جا سکتا ہے اور عمل</w:t>
      </w:r>
      <w:r>
        <w:rPr>
          <w:rFonts w:hint="cs"/>
          <w:rtl/>
        </w:rPr>
        <w:t>ی</w:t>
      </w:r>
      <w:r>
        <w:rPr>
          <w:rtl/>
        </w:rPr>
        <w:t xml:space="preserve"> طورپر فاسق مسلمان ک</w:t>
      </w:r>
      <w:r>
        <w:rPr>
          <w:rFonts w:hint="cs"/>
          <w:rtl/>
        </w:rPr>
        <w:t>ی</w:t>
      </w:r>
      <w:r>
        <w:rPr>
          <w:rtl/>
        </w:rPr>
        <w:t xml:space="preserve"> شہادت کے مسترد ہونے اور کافر جو کہ اپنے مذہب م</w:t>
      </w:r>
      <w:r>
        <w:rPr>
          <w:rFonts w:hint="cs"/>
          <w:rtl/>
        </w:rPr>
        <w:t>ی</w:t>
      </w:r>
      <w:r>
        <w:rPr>
          <w:rFonts w:hint="eastAsia"/>
          <w:rtl/>
        </w:rPr>
        <w:t>ں</w:t>
      </w:r>
      <w:r>
        <w:rPr>
          <w:rtl/>
        </w:rPr>
        <w:t xml:space="preserve"> عادل ہو ، ک</w:t>
      </w:r>
      <w:r>
        <w:rPr>
          <w:rFonts w:hint="cs"/>
          <w:rtl/>
        </w:rPr>
        <w:t>ی</w:t>
      </w:r>
      <w:r>
        <w:rPr>
          <w:rtl/>
        </w:rPr>
        <w:t xml:space="preserve"> شہادت کے مسترد ہونے م</w:t>
      </w:r>
      <w:r>
        <w:rPr>
          <w:rFonts w:hint="cs"/>
          <w:rtl/>
        </w:rPr>
        <w:t>ی</w:t>
      </w:r>
      <w:r>
        <w:rPr>
          <w:rFonts w:hint="eastAsia"/>
          <w:rtl/>
        </w:rPr>
        <w:t>ں</w:t>
      </w:r>
      <w:r>
        <w:rPr>
          <w:rtl/>
        </w:rPr>
        <w:t xml:space="preserve"> کوئ</w:t>
      </w:r>
      <w:r>
        <w:rPr>
          <w:rFonts w:hint="cs"/>
          <w:rtl/>
        </w:rPr>
        <w:t>ی</w:t>
      </w:r>
      <w:r>
        <w:rPr>
          <w:rtl/>
        </w:rPr>
        <w:t xml:space="preserve"> ملازمہ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w:t>
      </w:r>
    </w:p>
    <w:p w:rsidR="00243DAF" w:rsidRDefault="00243DAF" w:rsidP="00243DAF">
      <w:pPr>
        <w:pStyle w:val="libNormal"/>
        <w:rPr>
          <w:rtl/>
        </w:rPr>
      </w:pPr>
      <w:r>
        <w:rPr>
          <w:rtl/>
        </w:rPr>
        <w:t xml:space="preserve"> نسخ ک</w:t>
      </w:r>
      <w:r>
        <w:rPr>
          <w:rFonts w:hint="cs"/>
          <w:rtl/>
        </w:rPr>
        <w:t>ی</w:t>
      </w:r>
      <w:r>
        <w:rPr>
          <w:rtl/>
        </w:rPr>
        <w:t xml:space="preserve"> ت</w:t>
      </w:r>
      <w:r>
        <w:rPr>
          <w:rFonts w:hint="cs"/>
          <w:rtl/>
        </w:rPr>
        <w:t>ی</w:t>
      </w:r>
      <w:r>
        <w:rPr>
          <w:rFonts w:hint="eastAsia"/>
          <w:rtl/>
        </w:rPr>
        <w:t>سر</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tl/>
        </w:rPr>
        <w:t xml:space="preserve"> جات</w:t>
      </w:r>
      <w:r>
        <w:rPr>
          <w:rFonts w:hint="cs"/>
          <w:rtl/>
        </w:rPr>
        <w:t>ی</w:t>
      </w:r>
      <w:r>
        <w:rPr>
          <w:rtl/>
        </w:rPr>
        <w:t xml:space="preserve"> ہے کہ وص</w:t>
      </w:r>
      <w:r>
        <w:rPr>
          <w:rFonts w:hint="cs"/>
          <w:rtl/>
        </w:rPr>
        <w:t>ی</w:t>
      </w:r>
      <w:r>
        <w:rPr>
          <w:rFonts w:hint="eastAsia"/>
          <w:rtl/>
        </w:rPr>
        <w:t>ت</w:t>
      </w:r>
      <w:r>
        <w:rPr>
          <w:rtl/>
        </w:rPr>
        <w:t xml:space="preserve"> کے علاوہ با</w:t>
      </w:r>
      <w:r>
        <w:rPr>
          <w:rFonts w:hint="cs"/>
          <w:rtl/>
        </w:rPr>
        <w:t>ی</w:t>
      </w:r>
      <w:r>
        <w:rPr>
          <w:rFonts w:hint="eastAsia"/>
          <w:rtl/>
        </w:rPr>
        <w:t>ق</w:t>
      </w:r>
      <w:r>
        <w:rPr>
          <w:rtl/>
        </w:rPr>
        <w:t xml:space="preserve"> مسائل م</w:t>
      </w:r>
      <w:r>
        <w:rPr>
          <w:rFonts w:hint="cs"/>
          <w:rtl/>
        </w:rPr>
        <w:t>ی</w:t>
      </w:r>
      <w:r>
        <w:rPr>
          <w:rFonts w:hint="eastAsia"/>
          <w:rtl/>
        </w:rPr>
        <w:t>ں</w:t>
      </w:r>
      <w:r>
        <w:rPr>
          <w:rtl/>
        </w:rPr>
        <w:t xml:space="preserve"> کافر ک</w:t>
      </w:r>
      <w:r>
        <w:rPr>
          <w:rFonts w:hint="cs"/>
          <w:rtl/>
        </w:rPr>
        <w:t>ی</w:t>
      </w:r>
      <w:r>
        <w:rPr>
          <w:rtl/>
        </w:rPr>
        <w:t xml:space="preserve"> شہادت بالافاق قابل قبول نہ</w:t>
      </w:r>
      <w:r>
        <w:rPr>
          <w:rFonts w:hint="cs"/>
          <w:rtl/>
        </w:rPr>
        <w:t>ی</w:t>
      </w:r>
      <w:r>
        <w:rPr>
          <w:rFonts w:hint="eastAsia"/>
          <w:rtl/>
        </w:rPr>
        <w:t>ں</w:t>
      </w:r>
      <w:r>
        <w:rPr>
          <w:rtl/>
        </w:rPr>
        <w:t xml:space="preserve"> اور وص</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ک</w:t>
      </w:r>
      <w:r>
        <w:rPr>
          <w:rFonts w:hint="cs"/>
          <w:rtl/>
        </w:rPr>
        <w:t>ی</w:t>
      </w:r>
      <w:r>
        <w:rPr>
          <w:rtl/>
        </w:rPr>
        <w:t xml:space="preserve"> شہادت کے قبول ہونے اور نہ ہونے م</w:t>
      </w:r>
      <w:r>
        <w:rPr>
          <w:rFonts w:hint="cs"/>
          <w:rtl/>
        </w:rPr>
        <w:t>ی</w:t>
      </w:r>
      <w:r>
        <w:rPr>
          <w:rFonts w:hint="eastAsia"/>
          <w:rtl/>
        </w:rPr>
        <w:t>ں</w:t>
      </w:r>
      <w:r>
        <w:rPr>
          <w:rtl/>
        </w:rPr>
        <w:t xml:space="preserve"> اختلاف ہے اس مختلف ف</w:t>
      </w:r>
      <w:r>
        <w:rPr>
          <w:rFonts w:hint="cs"/>
          <w:rtl/>
        </w:rPr>
        <w:t>ی</w:t>
      </w:r>
      <w:r>
        <w:rPr>
          <w:rFonts w:hint="eastAsia"/>
          <w:rtl/>
        </w:rPr>
        <w:t>ہ</w:t>
      </w:r>
      <w:r>
        <w:rPr>
          <w:rtl/>
        </w:rPr>
        <w:t xml:space="preserve"> کو متفق عل</w:t>
      </w:r>
      <w:r>
        <w:rPr>
          <w:rFonts w:hint="cs"/>
          <w:rtl/>
        </w:rPr>
        <w:t>ی</w:t>
      </w:r>
      <w:r>
        <w:rPr>
          <w:rFonts w:hint="eastAsia"/>
          <w:rtl/>
        </w:rPr>
        <w:t>ہ</w:t>
      </w:r>
      <w:r>
        <w:rPr>
          <w:rtl/>
        </w:rPr>
        <w:t xml:space="preserve"> پر محمول ک</w:t>
      </w:r>
      <w:r>
        <w:rPr>
          <w:rFonts w:hint="cs"/>
          <w:rtl/>
        </w:rPr>
        <w:t>ی</w:t>
      </w:r>
      <w:r>
        <w:rPr>
          <w:rFonts w:hint="eastAsia"/>
          <w:rtl/>
        </w:rPr>
        <w:t>ا</w:t>
      </w:r>
      <w:r>
        <w:rPr>
          <w:rtl/>
        </w:rPr>
        <w:t xml:space="preserve"> جائے گا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کہا جائے گا کہ جس طرح وص</w:t>
      </w:r>
      <w:r>
        <w:rPr>
          <w:rFonts w:hint="cs"/>
          <w:rtl/>
        </w:rPr>
        <w:t>ی</w:t>
      </w:r>
      <w:r>
        <w:rPr>
          <w:rFonts w:hint="eastAsia"/>
          <w:rtl/>
        </w:rPr>
        <w:t>ت</w:t>
      </w:r>
      <w:r>
        <w:rPr>
          <w:rtl/>
        </w:rPr>
        <w:t xml:space="preserve"> کے ع</w:t>
      </w:r>
      <w:r>
        <w:rPr>
          <w:rFonts w:hint="eastAsia"/>
          <w:rtl/>
        </w:rPr>
        <w:t>لاوہ</w:t>
      </w:r>
      <w:r>
        <w:rPr>
          <w:rtl/>
        </w:rPr>
        <w:t xml:space="preserve"> باق</w:t>
      </w:r>
      <w:r>
        <w:rPr>
          <w:rFonts w:hint="cs"/>
          <w:rtl/>
        </w:rPr>
        <w:t>ی</w:t>
      </w:r>
      <w:r>
        <w:rPr>
          <w:rtl/>
        </w:rPr>
        <w:t xml:space="preserve"> امور م</w:t>
      </w:r>
      <w:r>
        <w:rPr>
          <w:rFonts w:hint="cs"/>
          <w:rtl/>
        </w:rPr>
        <w:t>ی</w:t>
      </w:r>
      <w:r>
        <w:rPr>
          <w:rFonts w:hint="eastAsia"/>
          <w:rtl/>
        </w:rPr>
        <w:t>ں</w:t>
      </w:r>
      <w:r>
        <w:rPr>
          <w:rtl/>
        </w:rPr>
        <w:t xml:space="preserve"> مسلمان ک</w:t>
      </w:r>
      <w:r>
        <w:rPr>
          <w:rFonts w:hint="cs"/>
          <w:rtl/>
        </w:rPr>
        <w:t>ی</w:t>
      </w:r>
      <w:r>
        <w:rPr>
          <w:rFonts w:hint="eastAsia"/>
          <w:rtl/>
        </w:rPr>
        <w:t>خلاف</w:t>
      </w:r>
      <w:r>
        <w:rPr>
          <w:rtl/>
        </w:rPr>
        <w:t xml:space="preserve"> کافر ک</w:t>
      </w:r>
      <w:r>
        <w:rPr>
          <w:rFonts w:hint="cs"/>
          <w:rtl/>
        </w:rPr>
        <w:t>ی</w:t>
      </w:r>
      <w:r>
        <w:rPr>
          <w:rtl/>
        </w:rPr>
        <w:t xml:space="preserve"> شہادت قابل قبول نہ</w:t>
      </w:r>
      <w:r>
        <w:rPr>
          <w:rFonts w:hint="cs"/>
          <w:rtl/>
        </w:rPr>
        <w:t>ی</w:t>
      </w:r>
      <w:r>
        <w:rPr>
          <w:rFonts w:hint="eastAsia"/>
          <w:rtl/>
        </w:rPr>
        <w:t>ں</w:t>
      </w:r>
      <w:r>
        <w:rPr>
          <w:rtl/>
        </w:rPr>
        <w:t xml:space="preserve"> اس</w:t>
      </w:r>
      <w:r>
        <w:rPr>
          <w:rFonts w:hint="cs"/>
          <w:rtl/>
        </w:rPr>
        <w:t>ی</w:t>
      </w:r>
      <w:r>
        <w:rPr>
          <w:rtl/>
        </w:rPr>
        <w:t xml:space="preserve"> طرح وص</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بھ</w:t>
      </w:r>
      <w:r>
        <w:rPr>
          <w:rFonts w:hint="cs"/>
          <w:rtl/>
        </w:rPr>
        <w:t>ی</w:t>
      </w:r>
      <w:r>
        <w:rPr>
          <w:rtl/>
        </w:rPr>
        <w:t xml:space="preserve"> کافر ک</w:t>
      </w:r>
      <w:r>
        <w:rPr>
          <w:rFonts w:hint="cs"/>
          <w:rtl/>
        </w:rPr>
        <w:t>ی</w:t>
      </w:r>
      <w:r>
        <w:rPr>
          <w:rtl/>
        </w:rPr>
        <w:t xml:space="preserve"> شہادت ، مسلمان ک</w:t>
      </w:r>
      <w:r>
        <w:rPr>
          <w:rFonts w:hint="cs"/>
          <w:rtl/>
        </w:rPr>
        <w:t>ی</w:t>
      </w:r>
      <w:r>
        <w:rPr>
          <w:rFonts w:hint="eastAsia"/>
          <w:rtl/>
        </w:rPr>
        <w:t>خلاف</w:t>
      </w:r>
      <w:r>
        <w:rPr>
          <w:rtl/>
        </w:rPr>
        <w:t xml:space="preserve"> قابل قبول نہ</w:t>
      </w:r>
      <w:r>
        <w:rPr>
          <w:rFonts w:hint="cs"/>
          <w:rtl/>
        </w:rPr>
        <w:t>ی</w:t>
      </w:r>
      <w:r>
        <w:rPr>
          <w:rFonts w:hint="eastAsia"/>
          <w:rtl/>
        </w:rPr>
        <w:t>ں</w:t>
      </w:r>
      <w:r>
        <w:rPr>
          <w:rtl/>
        </w:rPr>
        <w:t>۔</w:t>
      </w:r>
    </w:p>
    <w:p w:rsidR="0093570B" w:rsidRDefault="00243DAF" w:rsidP="00243DAF">
      <w:pPr>
        <w:pStyle w:val="libNormal"/>
        <w:rPr>
          <w:rtl/>
        </w:rPr>
      </w:pPr>
      <w:r>
        <w:rPr>
          <w:rtl/>
        </w:rPr>
        <w:t xml:space="preserve"> جواب: نسخ ک</w:t>
      </w:r>
      <w:r>
        <w:rPr>
          <w:rFonts w:hint="cs"/>
          <w:rtl/>
        </w:rPr>
        <w:t>ی</w:t>
      </w:r>
      <w:r>
        <w:rPr>
          <w:rtl/>
        </w:rPr>
        <w:t xml:space="preserve"> </w:t>
      </w:r>
      <w:r>
        <w:rPr>
          <w:rFonts w:hint="cs"/>
          <w:rtl/>
        </w:rPr>
        <w:t>ی</w:t>
      </w:r>
      <w:r>
        <w:rPr>
          <w:rFonts w:hint="eastAsia"/>
          <w:rtl/>
        </w:rPr>
        <w:t>ہ</w:t>
      </w:r>
      <w:r>
        <w:rPr>
          <w:rtl/>
        </w:rPr>
        <w:t xml:space="preserve"> دل</w:t>
      </w:r>
      <w:r>
        <w:rPr>
          <w:rFonts w:hint="cs"/>
          <w:rtl/>
        </w:rPr>
        <w:t>ی</w:t>
      </w:r>
      <w:r>
        <w:rPr>
          <w:rFonts w:hint="eastAsia"/>
          <w:rtl/>
        </w:rPr>
        <w:t>ل</w:t>
      </w:r>
      <w:r>
        <w:rPr>
          <w:rtl/>
        </w:rPr>
        <w:t xml:space="preserve"> انتہائ</w:t>
      </w:r>
      <w:r>
        <w:rPr>
          <w:rFonts w:hint="cs"/>
          <w:rtl/>
        </w:rPr>
        <w:t>ی</w:t>
      </w:r>
      <w:r>
        <w:rPr>
          <w:rtl/>
        </w:rPr>
        <w:t xml:space="preserve">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ہے ک</w:t>
      </w:r>
      <w:r>
        <w:rPr>
          <w:rFonts w:hint="cs"/>
          <w:rtl/>
        </w:rPr>
        <w:t>ی</w:t>
      </w:r>
      <w:r>
        <w:rPr>
          <w:rFonts w:hint="eastAsia"/>
          <w:rtl/>
        </w:rPr>
        <w:t>ونکہ</w:t>
      </w:r>
      <w:r>
        <w:rPr>
          <w:rtl/>
        </w:rPr>
        <w:t xml:space="preserve"> اس بات ک</w:t>
      </w:r>
      <w:r>
        <w:rPr>
          <w:rFonts w:hint="cs"/>
          <w:rtl/>
        </w:rPr>
        <w:t>ی</w:t>
      </w:r>
      <w:r>
        <w:rPr>
          <w:rtl/>
        </w:rPr>
        <w:t xml:space="preserve"> دل</w:t>
      </w:r>
      <w:r>
        <w:rPr>
          <w:rFonts w:hint="cs"/>
          <w:rtl/>
        </w:rPr>
        <w:t>ی</w:t>
      </w:r>
      <w:r>
        <w:rPr>
          <w:rFonts w:hint="eastAsia"/>
          <w:rtl/>
        </w:rPr>
        <w:t>ل</w:t>
      </w:r>
      <w:r>
        <w:rPr>
          <w:rtl/>
        </w:rPr>
        <w:t xml:space="preserve"> موجود ہے کہ وص</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کافر ک</w:t>
      </w:r>
      <w:r>
        <w:rPr>
          <w:rFonts w:hint="cs"/>
          <w:rtl/>
        </w:rPr>
        <w:t>ی</w:t>
      </w:r>
      <w:r>
        <w:rPr>
          <w:rtl/>
        </w:rPr>
        <w:t xml:space="preserve"> شہادت قابل قبول ہے اور اس دل</w:t>
      </w:r>
      <w:r>
        <w:rPr>
          <w:rFonts w:hint="cs"/>
          <w:rtl/>
        </w:rPr>
        <w:t>ی</w:t>
      </w:r>
      <w:r>
        <w:rPr>
          <w:rFonts w:hint="eastAsia"/>
          <w:rtl/>
        </w:rPr>
        <w:t>ل</w:t>
      </w:r>
      <w:r>
        <w:rPr>
          <w:rtl/>
        </w:rPr>
        <w:t xml:space="preserve"> کا کوئ</w:t>
      </w:r>
      <w:r>
        <w:rPr>
          <w:rFonts w:hint="cs"/>
          <w:rtl/>
        </w:rPr>
        <w:t>ی</w:t>
      </w:r>
      <w:r>
        <w:rPr>
          <w:rtl/>
        </w:rPr>
        <w:t xml:space="preserve"> معارض بھ</w:t>
      </w:r>
      <w:r>
        <w:rPr>
          <w:rFonts w:hint="cs"/>
          <w:rtl/>
        </w:rPr>
        <w:t>ی</w:t>
      </w:r>
      <w:r>
        <w:rPr>
          <w:rtl/>
        </w:rPr>
        <w:t xml:space="preserve"> نہ</w:t>
      </w:r>
      <w:r>
        <w:rPr>
          <w:rFonts w:hint="cs"/>
          <w:rtl/>
        </w:rPr>
        <w:t>ی</w:t>
      </w:r>
      <w:r>
        <w:rPr>
          <w:rFonts w:hint="eastAsia"/>
          <w:rtl/>
        </w:rPr>
        <w:t>ں</w:t>
      </w:r>
      <w:r>
        <w:rPr>
          <w:rtl/>
        </w:rPr>
        <w:t xml:space="preserve"> کاش مستدل اپن</w:t>
      </w:r>
      <w:r>
        <w:rPr>
          <w:rFonts w:hint="cs"/>
          <w:rtl/>
        </w:rPr>
        <w:t>ی</w:t>
      </w:r>
      <w:r>
        <w:rPr>
          <w:rtl/>
        </w:rPr>
        <w:t xml:space="preserve"> دل</w:t>
      </w:r>
      <w:r>
        <w:rPr>
          <w:rFonts w:hint="cs"/>
          <w:rtl/>
        </w:rPr>
        <w:t>ی</w:t>
      </w:r>
      <w:r>
        <w:rPr>
          <w:rFonts w:hint="eastAsia"/>
          <w:rtl/>
        </w:rPr>
        <w:t>ل</w:t>
      </w:r>
      <w:r>
        <w:rPr>
          <w:rtl/>
        </w:rPr>
        <w:t xml:space="preserve"> کا عکس پ</w:t>
      </w:r>
      <w:r>
        <w:rPr>
          <w:rFonts w:hint="cs"/>
          <w:rtl/>
        </w:rPr>
        <w:t>ی</w:t>
      </w:r>
      <w:r>
        <w:rPr>
          <w:rFonts w:hint="eastAsia"/>
          <w:rtl/>
        </w:rPr>
        <w:t>ش</w:t>
      </w:r>
      <w:r>
        <w:rPr>
          <w:rtl/>
        </w:rPr>
        <w:t xml:space="preserve"> کرتا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کہ رسول اللہ (ص) کے زمانے م</w:t>
      </w:r>
      <w:r>
        <w:rPr>
          <w:rFonts w:hint="cs"/>
          <w:rtl/>
        </w:rPr>
        <w:t>ی</w:t>
      </w:r>
      <w:r>
        <w:rPr>
          <w:rFonts w:hint="eastAsia"/>
          <w:rtl/>
        </w:rPr>
        <w:t>ں</w:t>
      </w:r>
      <w:r>
        <w:rPr>
          <w:rtl/>
        </w:rPr>
        <w:t xml:space="preserve"> کافر ک</w:t>
      </w:r>
      <w:r>
        <w:rPr>
          <w:rFonts w:hint="cs"/>
          <w:rtl/>
        </w:rPr>
        <w:t>ی</w:t>
      </w:r>
      <w:r>
        <w:rPr>
          <w:rtl/>
        </w:rPr>
        <w:t xml:space="preserve"> شہادت اجماع</w:t>
      </w:r>
      <w:r>
        <w:rPr>
          <w:rFonts w:hint="cs"/>
          <w:rtl/>
        </w:rPr>
        <w:t>ی</w:t>
      </w:r>
      <w:r>
        <w:rPr>
          <w:rtl/>
        </w:rPr>
        <w:t xml:space="preserve"> طور پر قابل </w:t>
      </w:r>
      <w:r>
        <w:rPr>
          <w:rFonts w:hint="eastAsia"/>
          <w:rtl/>
        </w:rPr>
        <w:t>قبول</w:t>
      </w:r>
      <w:r>
        <w:rPr>
          <w:rtl/>
        </w:rPr>
        <w:t xml:space="preserve"> تھ</w:t>
      </w:r>
      <w:r>
        <w:rPr>
          <w:rFonts w:hint="cs"/>
          <w:rtl/>
        </w:rPr>
        <w:t>ی</w:t>
      </w:r>
      <w:r>
        <w:rPr>
          <w:rtl/>
        </w:rPr>
        <w:t xml:space="preserve"> اور زمانہ پ</w:t>
      </w:r>
      <w:r>
        <w:rPr>
          <w:rFonts w:hint="cs"/>
          <w:rtl/>
        </w:rPr>
        <w:t>ی</w:t>
      </w:r>
      <w:r>
        <w:rPr>
          <w:rFonts w:hint="eastAsia"/>
          <w:rtl/>
        </w:rPr>
        <w:t>غمبر</w:t>
      </w:r>
      <w:r>
        <w:rPr>
          <w:rtl/>
        </w:rPr>
        <w:t xml:space="preserve"> اکرم (ص) کے بعد اس مسئلے م</w:t>
      </w:r>
      <w:r>
        <w:rPr>
          <w:rFonts w:hint="cs"/>
          <w:rtl/>
        </w:rPr>
        <w:t>ی</w:t>
      </w:r>
      <w:r>
        <w:rPr>
          <w:rFonts w:hint="eastAsia"/>
          <w:rtl/>
        </w:rPr>
        <w:t>ں</w:t>
      </w:r>
      <w:r>
        <w:rPr>
          <w:rtl/>
        </w:rPr>
        <w:t xml:space="preserve"> اختلاف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اس لئے مختلف ف</w:t>
      </w:r>
      <w:r>
        <w:rPr>
          <w:rFonts w:hint="cs"/>
          <w:rtl/>
        </w:rPr>
        <w:t>ی</w:t>
      </w:r>
      <w:r>
        <w:rPr>
          <w:rFonts w:hint="eastAsia"/>
          <w:rtl/>
        </w:rPr>
        <w:t>ہ</w:t>
      </w:r>
      <w:r>
        <w:rPr>
          <w:rtl/>
        </w:rPr>
        <w:t xml:space="preserve"> (رسول اللہ (ص) کے بعد کے زمانے) کو متفق عل</w:t>
      </w:r>
      <w:r>
        <w:rPr>
          <w:rFonts w:hint="cs"/>
          <w:rtl/>
        </w:rPr>
        <w:t>ی</w:t>
      </w:r>
      <w:r>
        <w:rPr>
          <w:rFonts w:hint="eastAsia"/>
          <w:rtl/>
        </w:rPr>
        <w:t>ہ</w:t>
      </w:r>
      <w:r>
        <w:rPr>
          <w:rtl/>
        </w:rPr>
        <w:t xml:space="preserve"> (زمانہ رسول (ص) پر محمول ک</w:t>
      </w:r>
      <w:r>
        <w:rPr>
          <w:rFonts w:hint="cs"/>
          <w:rtl/>
        </w:rPr>
        <w:t>ی</w:t>
      </w:r>
      <w:r>
        <w:rPr>
          <w:rFonts w:hint="eastAsia"/>
          <w:rtl/>
        </w:rPr>
        <w:t>ا</w:t>
      </w:r>
      <w:r>
        <w:rPr>
          <w:rtl/>
        </w:rPr>
        <w:t xml:space="preserve"> جانا چاہئے اور </w:t>
      </w:r>
      <w:r>
        <w:rPr>
          <w:rFonts w:hint="cs"/>
          <w:rtl/>
        </w:rPr>
        <w:t>ی</w:t>
      </w:r>
      <w:r>
        <w:rPr>
          <w:rFonts w:hint="eastAsia"/>
          <w:rtl/>
        </w:rPr>
        <w:t>ہ</w:t>
      </w:r>
      <w:r>
        <w:rPr>
          <w:rtl/>
        </w:rPr>
        <w:t xml:space="preserve"> کہنا چاہئے کہ جس طرح زمانہ پ</w:t>
      </w:r>
      <w:r>
        <w:rPr>
          <w:rFonts w:hint="cs"/>
          <w:rtl/>
        </w:rPr>
        <w:t>ی</w:t>
      </w:r>
      <w:r>
        <w:rPr>
          <w:rFonts w:hint="eastAsia"/>
          <w:rtl/>
        </w:rPr>
        <w:t>غمبر</w:t>
      </w:r>
      <w:r>
        <w:rPr>
          <w:rtl/>
        </w:rPr>
        <w:t xml:space="preserve"> اکرم (ص)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شہادت جائز تھ</w:t>
      </w:r>
      <w:r>
        <w:rPr>
          <w:rFonts w:hint="cs"/>
          <w:rtl/>
        </w:rPr>
        <w:t>ی</w:t>
      </w:r>
      <w:r>
        <w:rPr>
          <w:rtl/>
        </w:rPr>
        <w:t xml:space="preserve"> ، زمانہ رسول اللہ (ص) کے بعد بھ</w:t>
      </w:r>
      <w:r>
        <w:rPr>
          <w:rFonts w:hint="cs"/>
          <w:rtl/>
        </w:rPr>
        <w:t>ی</w:t>
      </w:r>
      <w:r>
        <w:rPr>
          <w:rtl/>
        </w:rPr>
        <w:t xml:space="preserve"> جائز ہون</w:t>
      </w:r>
      <w:r>
        <w:rPr>
          <w:rFonts w:hint="cs"/>
          <w:rtl/>
        </w:rPr>
        <w:t>ی</w:t>
      </w:r>
      <w:r>
        <w:rPr>
          <w:rtl/>
        </w:rPr>
        <w:t xml:space="preserve"> چاہئے۔</w:t>
      </w:r>
    </w:p>
    <w:p w:rsidR="0093570B" w:rsidRDefault="0093570B"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ہے کہ سوائے بعض فقہائے متاخر</w:t>
      </w:r>
      <w:r>
        <w:rPr>
          <w:rFonts w:hint="cs"/>
          <w:rtl/>
        </w:rPr>
        <w:t>ی</w:t>
      </w:r>
      <w:r>
        <w:rPr>
          <w:rFonts w:hint="eastAsia"/>
          <w:rtl/>
        </w:rPr>
        <w:t>ن</w:t>
      </w:r>
      <w:r>
        <w:rPr>
          <w:rtl/>
        </w:rPr>
        <w:t xml:space="preserve"> ک</w:t>
      </w:r>
      <w:r>
        <w:rPr>
          <w:rFonts w:hint="cs"/>
          <w:rtl/>
        </w:rPr>
        <w:t>ی</w:t>
      </w:r>
      <w:r>
        <w:rPr>
          <w:rtl/>
        </w:rPr>
        <w:t xml:space="preserve"> تقل</w:t>
      </w:r>
      <w:r>
        <w:rPr>
          <w:rFonts w:hint="cs"/>
          <w:rtl/>
        </w:rPr>
        <w:t>ی</w:t>
      </w:r>
      <w:r>
        <w:rPr>
          <w:rFonts w:hint="eastAsia"/>
          <w:rtl/>
        </w:rPr>
        <w:t>د</w:t>
      </w:r>
      <w:r>
        <w:rPr>
          <w:rtl/>
        </w:rPr>
        <w:t xml:space="preserve"> کے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کے نسخ ہونے ک</w:t>
      </w:r>
      <w:r>
        <w:rPr>
          <w:rFonts w:hint="cs"/>
          <w:rtl/>
        </w:rPr>
        <w:t>ی</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بھلا لوگوں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کے فتو</w:t>
      </w:r>
      <w:r>
        <w:rPr>
          <w:rFonts w:hint="cs"/>
          <w:rtl/>
        </w:rPr>
        <w:t>یٰ</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ا</w:t>
      </w:r>
      <w:r>
        <w:rPr>
          <w:rFonts w:hint="cs"/>
          <w:rtl/>
        </w:rPr>
        <w:t>ی</w:t>
      </w:r>
      <w:r>
        <w:rPr>
          <w:rFonts w:hint="eastAsia"/>
          <w:rtl/>
        </w:rPr>
        <w:t>سے</w:t>
      </w:r>
      <w:r>
        <w:rPr>
          <w:rtl/>
        </w:rPr>
        <w:t xml:space="preserve"> حکم سے کس طرح دست بردار ہوا جا سکتا ہے جو قرآن ک</w:t>
      </w:r>
      <w:r>
        <w:rPr>
          <w:rFonts w:hint="cs"/>
          <w:rtl/>
        </w:rPr>
        <w:t>ی</w:t>
      </w:r>
      <w:r>
        <w:rPr>
          <w:rtl/>
        </w:rPr>
        <w:t xml:space="preserve"> رو سے ثابت ہو </w:t>
      </w:r>
    </w:p>
    <w:p w:rsidR="00243DAF" w:rsidRDefault="00243DAF" w:rsidP="00243DAF">
      <w:pPr>
        <w:pStyle w:val="libNormal"/>
        <w:rPr>
          <w:rtl/>
        </w:rPr>
      </w:pPr>
      <w:r>
        <w:rPr>
          <w:rtl/>
        </w:rPr>
        <w:t xml:space="preserve"> اس مقام پر حسن اور زہر</w:t>
      </w:r>
      <w:r>
        <w:rPr>
          <w:rFonts w:hint="cs"/>
          <w:rtl/>
        </w:rPr>
        <w:t>ی</w:t>
      </w:r>
      <w:r>
        <w:rPr>
          <w:rtl/>
        </w:rPr>
        <w:t xml:space="preserve"> کا </w:t>
      </w:r>
      <w:r>
        <w:rPr>
          <w:rFonts w:hint="cs"/>
          <w:rtl/>
        </w:rPr>
        <w:t>ی</w:t>
      </w:r>
      <w:r>
        <w:rPr>
          <w:rFonts w:hint="eastAsia"/>
          <w:rtl/>
        </w:rPr>
        <w:t>ہ</w:t>
      </w:r>
      <w:r>
        <w:rPr>
          <w:rtl/>
        </w:rPr>
        <w:t xml:space="preserve"> قول بھ</w:t>
      </w:r>
      <w:r>
        <w:rPr>
          <w:rFonts w:hint="cs"/>
          <w:rtl/>
        </w:rPr>
        <w:t>ی</w:t>
      </w:r>
      <w:r>
        <w:rPr>
          <w:rtl/>
        </w:rPr>
        <w:t xml:space="preserve"> تعجب خ</w:t>
      </w:r>
      <w:r>
        <w:rPr>
          <w:rFonts w:hint="cs"/>
          <w:rtl/>
        </w:rPr>
        <w:t>ی</w:t>
      </w:r>
      <w:r>
        <w:rPr>
          <w:rFonts w:hint="eastAsia"/>
          <w:rtl/>
        </w:rPr>
        <w:t>ز</w:t>
      </w:r>
      <w:r>
        <w:rPr>
          <w:rtl/>
        </w:rPr>
        <w:t xml:space="preserve"> ہے کہ آ</w:t>
      </w:r>
      <w:r>
        <w:rPr>
          <w:rFonts w:hint="cs"/>
          <w:rtl/>
        </w:rPr>
        <w:t>ی</w:t>
      </w:r>
      <w:r>
        <w:rPr>
          <w:rFonts w:hint="eastAsia"/>
          <w:rtl/>
        </w:rPr>
        <w:t>ت</w:t>
      </w:r>
      <w:r>
        <w:rPr>
          <w:rtl/>
        </w:rPr>
        <w:t xml:space="preserve"> م</w:t>
      </w:r>
      <w:r>
        <w:rPr>
          <w:rFonts w:hint="cs"/>
          <w:rtl/>
        </w:rPr>
        <w:t>ی</w:t>
      </w:r>
      <w:r>
        <w:rPr>
          <w:rFonts w:hint="eastAsia"/>
          <w:rtl/>
        </w:rPr>
        <w:t>ں</w:t>
      </w:r>
      <w:r>
        <w:rPr>
          <w:rtl/>
        </w:rPr>
        <w:t>:</w:t>
      </w:r>
    </w:p>
    <w:p w:rsidR="00243DAF" w:rsidRDefault="002F06C7" w:rsidP="002F06C7">
      <w:pPr>
        <w:pStyle w:val="libNormal"/>
        <w:rPr>
          <w:rtl/>
        </w:rPr>
      </w:pPr>
      <w:r w:rsidRPr="002F06C7">
        <w:rPr>
          <w:rStyle w:val="libAlaemChar"/>
          <w:rFonts w:hint="cs"/>
          <w:rtl/>
        </w:rPr>
        <w:t>(</w:t>
      </w:r>
      <w:r w:rsidRPr="002F06C7">
        <w:rPr>
          <w:rStyle w:val="libAieChar"/>
          <w:rtl/>
        </w:rPr>
        <w:t>وْ آخَرَانِ مِنْ غَيْرِكُمْ</w:t>
      </w:r>
      <w:r w:rsidRPr="002F06C7">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106</w:t>
      </w:r>
    </w:p>
    <w:p w:rsidR="00243DAF" w:rsidRDefault="00243DAF" w:rsidP="00243DAF">
      <w:pPr>
        <w:pStyle w:val="libNormal"/>
        <w:rPr>
          <w:rtl/>
        </w:rPr>
      </w:pPr>
      <w:r>
        <w:rPr>
          <w:rtl/>
        </w:rPr>
        <w:t xml:space="preserve"> ''ورنہ دو گواہ غ</w:t>
      </w:r>
      <w:r>
        <w:rPr>
          <w:rFonts w:hint="cs"/>
          <w:rtl/>
        </w:rPr>
        <w:t>ی</w:t>
      </w:r>
      <w:r>
        <w:rPr>
          <w:rFonts w:hint="eastAsia"/>
          <w:rtl/>
        </w:rPr>
        <w:t>ر</w:t>
      </w:r>
      <w:r>
        <w:rPr>
          <w:rtl/>
        </w:rPr>
        <w:t xml:space="preserve"> (مومن) ہ</w:t>
      </w:r>
      <w:r>
        <w:rPr>
          <w:rFonts w:hint="cs"/>
          <w:rtl/>
        </w:rPr>
        <w:t>ی</w:t>
      </w:r>
      <w:r>
        <w:rPr>
          <w:rtl/>
        </w:rPr>
        <w:t xml:space="preserve"> سہ</w:t>
      </w:r>
      <w:r>
        <w:rPr>
          <w:rFonts w:hint="cs"/>
          <w:rtl/>
        </w:rPr>
        <w:t>ی</w:t>
      </w:r>
      <w:r>
        <w:rPr>
          <w:rFonts w:hint="eastAsia"/>
          <w:rtl/>
        </w:rPr>
        <w:t>،،</w:t>
      </w:r>
    </w:p>
    <w:p w:rsidR="00243DAF" w:rsidRDefault="00243DAF" w:rsidP="00243DAF">
      <w:pPr>
        <w:pStyle w:val="libNormal"/>
        <w:rPr>
          <w:rtl/>
        </w:rPr>
      </w:pPr>
      <w:r>
        <w:rPr>
          <w:rtl/>
        </w:rPr>
        <w:t xml:space="preserve"> سے مراد اہل کتاب نہ</w:t>
      </w:r>
      <w:r>
        <w:rPr>
          <w:rFonts w:hint="cs"/>
          <w:rtl/>
        </w:rPr>
        <w:t>ی</w:t>
      </w:r>
      <w:r>
        <w:rPr>
          <w:rFonts w:hint="eastAsia"/>
          <w:rtl/>
        </w:rPr>
        <w:t>ں</w:t>
      </w:r>
      <w:r>
        <w:rPr>
          <w:rtl/>
        </w:rPr>
        <w:t xml:space="preserve"> بلکہ اس سے مراد اپنے قب</w:t>
      </w:r>
      <w:r>
        <w:rPr>
          <w:rFonts w:hint="cs"/>
          <w:rtl/>
        </w:rPr>
        <w:t>ی</w:t>
      </w:r>
      <w:r>
        <w:rPr>
          <w:rFonts w:hint="eastAsia"/>
          <w:rtl/>
        </w:rPr>
        <w:t>لے</w:t>
      </w:r>
      <w:r>
        <w:rPr>
          <w:rtl/>
        </w:rPr>
        <w:t xml:space="preserve"> کے علاوہ کس</w:t>
      </w:r>
      <w:r>
        <w:rPr>
          <w:rFonts w:hint="cs"/>
          <w:rtl/>
        </w:rPr>
        <w:t>ی</w:t>
      </w:r>
      <w:r>
        <w:rPr>
          <w:rtl/>
        </w:rPr>
        <w:t xml:space="preserve"> دوسرے قب</w:t>
      </w:r>
      <w:r>
        <w:rPr>
          <w:rFonts w:hint="cs"/>
          <w:rtl/>
        </w:rPr>
        <w:t>ی</w:t>
      </w:r>
      <w:r>
        <w:rPr>
          <w:rFonts w:hint="eastAsia"/>
          <w:rtl/>
        </w:rPr>
        <w:t>لے</w:t>
      </w:r>
      <w:r>
        <w:rPr>
          <w:rtl/>
        </w:rPr>
        <w:t xml:space="preserve"> کے دو افراد ہ</w:t>
      </w:r>
      <w:r>
        <w:rPr>
          <w:rFonts w:hint="cs"/>
          <w:rtl/>
        </w:rPr>
        <w:t>ی</w:t>
      </w:r>
      <w:r>
        <w:rPr>
          <w:rFonts w:hint="eastAsia"/>
          <w:rtl/>
        </w:rPr>
        <w:t>ں</w:t>
      </w:r>
      <w:r>
        <w:rPr>
          <w:rtl/>
        </w:rPr>
        <w:t xml:space="preserve"> </w:t>
      </w:r>
      <w:r w:rsidRPr="002F06C7">
        <w:rPr>
          <w:rStyle w:val="libFootnotenumChar"/>
          <w:rtl/>
        </w:rPr>
        <w:t>(</w:t>
      </w:r>
      <w:r w:rsidR="002A6CF7" w:rsidRPr="002A6CF7">
        <w:rPr>
          <w:rStyle w:val="libFootnotenumChar"/>
          <w:rFonts w:hint="cs"/>
          <w:rtl/>
        </w:rPr>
        <w:t>1</w:t>
      </w:r>
      <w:r w:rsidRPr="002F06C7">
        <w:rPr>
          <w:rStyle w:val="libFootnotenumChar"/>
          <w:rFonts w:hint="cs"/>
          <w:rtl/>
        </w:rPr>
        <w:t>)</w:t>
      </w:r>
    </w:p>
    <w:p w:rsidR="00243DAF" w:rsidRDefault="00243DAF" w:rsidP="00243DAF">
      <w:pPr>
        <w:pStyle w:val="libNormal"/>
        <w:rPr>
          <w:rtl/>
        </w:rPr>
      </w:pPr>
      <w:r>
        <w:rPr>
          <w:rtl/>
        </w:rPr>
        <w:t xml:space="preserve"> اس قول ک</w:t>
      </w:r>
      <w:r>
        <w:rPr>
          <w:rFonts w:hint="cs"/>
          <w:rtl/>
        </w:rPr>
        <w:t>ی</w:t>
      </w:r>
      <w:r>
        <w:rPr>
          <w:rtl/>
        </w:rPr>
        <w:t xml:space="preserve"> ترد</w:t>
      </w:r>
      <w:r>
        <w:rPr>
          <w:rFonts w:hint="cs"/>
          <w:rtl/>
        </w:rPr>
        <w:t>ی</w:t>
      </w:r>
      <w:r>
        <w:rPr>
          <w:rFonts w:hint="eastAsia"/>
          <w:rtl/>
        </w:rPr>
        <w:t>د</w:t>
      </w:r>
      <w:r>
        <w:rPr>
          <w:rtl/>
        </w:rPr>
        <w:t xml:space="preserve"> ان روا</w:t>
      </w:r>
      <w:r>
        <w:rPr>
          <w:rFonts w:hint="cs"/>
          <w:rtl/>
        </w:rPr>
        <w:t>ی</w:t>
      </w:r>
      <w:r>
        <w:rPr>
          <w:rFonts w:hint="eastAsia"/>
          <w:rtl/>
        </w:rPr>
        <w:t>ات</w:t>
      </w:r>
      <w:r>
        <w:rPr>
          <w:rtl/>
        </w:rPr>
        <w:t xml:space="preserve"> سے بھ</w:t>
      </w:r>
      <w:r>
        <w:rPr>
          <w:rFonts w:hint="cs"/>
          <w:rtl/>
        </w:rPr>
        <w:t>ی</w:t>
      </w:r>
      <w:r>
        <w:rPr>
          <w:rtl/>
        </w:rPr>
        <w:t xml:space="preserve"> ہوت</w:t>
      </w:r>
      <w:r>
        <w:rPr>
          <w:rFonts w:hint="cs"/>
          <w:rtl/>
        </w:rPr>
        <w:t>ی</w:t>
      </w:r>
      <w:r>
        <w:rPr>
          <w:rtl/>
        </w:rPr>
        <w:t xml:space="preserve"> ہے جو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وارد ہوئ</w:t>
      </w:r>
      <w:r>
        <w:rPr>
          <w:rFonts w:hint="cs"/>
          <w:rtl/>
        </w:rPr>
        <w:t>ی</w:t>
      </w:r>
      <w:r>
        <w:rPr>
          <w:rtl/>
        </w:rPr>
        <w:t xml:space="preserve"> ہ</w:t>
      </w:r>
      <w:r>
        <w:rPr>
          <w:rFonts w:hint="cs"/>
          <w:rtl/>
        </w:rPr>
        <w:t>ی</w:t>
      </w:r>
      <w:r>
        <w:rPr>
          <w:rFonts w:hint="eastAsia"/>
          <w:rtl/>
        </w:rPr>
        <w:t>ں</w:t>
      </w:r>
      <w:r>
        <w:rPr>
          <w:rtl/>
        </w:rPr>
        <w:t xml:space="preserve"> اس کے علاوہ </w:t>
      </w:r>
      <w:r>
        <w:rPr>
          <w:rFonts w:hint="cs"/>
          <w:rtl/>
        </w:rPr>
        <w:t>ی</w:t>
      </w:r>
      <w:r>
        <w:rPr>
          <w:rFonts w:hint="eastAsia"/>
          <w:rtl/>
        </w:rPr>
        <w:t>ہ</w:t>
      </w:r>
      <w:r>
        <w:rPr>
          <w:rtl/>
        </w:rPr>
        <w:t xml:space="preserve"> تفس</w:t>
      </w:r>
      <w:r>
        <w:rPr>
          <w:rFonts w:hint="cs"/>
          <w:rtl/>
        </w:rPr>
        <w:t>ی</w:t>
      </w:r>
      <w:r>
        <w:rPr>
          <w:rFonts w:hint="eastAsia"/>
          <w:rtl/>
        </w:rPr>
        <w:t>ر</w:t>
      </w:r>
      <w:r>
        <w:rPr>
          <w:rtl/>
        </w:rPr>
        <w:t xml:space="preserve"> ظہور قرآن سے بھ</w:t>
      </w:r>
      <w:r>
        <w:rPr>
          <w:rFonts w:hint="cs"/>
          <w:rtl/>
        </w:rPr>
        <w:t>ی</w:t>
      </w:r>
      <w:r>
        <w:rPr>
          <w:rtl/>
        </w:rPr>
        <w:t xml:space="preserve"> سازگار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مومن</w:t>
      </w:r>
      <w:r>
        <w:rPr>
          <w:rFonts w:hint="cs"/>
          <w:rtl/>
        </w:rPr>
        <w:t>ی</w:t>
      </w:r>
      <w:r>
        <w:rPr>
          <w:rFonts w:hint="eastAsia"/>
          <w:rtl/>
        </w:rPr>
        <w:t>ن</w:t>
      </w:r>
      <w:r>
        <w:rPr>
          <w:rtl/>
        </w:rPr>
        <w:t xml:space="preserve"> سے خطاب ک</w:t>
      </w:r>
      <w:r>
        <w:rPr>
          <w:rFonts w:hint="cs"/>
          <w:rtl/>
        </w:rPr>
        <w:t>ی</w:t>
      </w:r>
      <w:r>
        <w:rPr>
          <w:rFonts w:hint="eastAsia"/>
          <w:rtl/>
        </w:rPr>
        <w:t>ا</w:t>
      </w:r>
      <w:r>
        <w:rPr>
          <w:rtl/>
        </w:rPr>
        <w:t xml:space="preserve"> جا رہا ہے اس لئے لامحالہ غ</w:t>
      </w:r>
      <w:r>
        <w:rPr>
          <w:rFonts w:hint="cs"/>
          <w:rtl/>
        </w:rPr>
        <w:t>ی</w:t>
      </w:r>
      <w:r>
        <w:rPr>
          <w:rFonts w:hint="eastAsia"/>
          <w:rtl/>
        </w:rPr>
        <w:t>ر</w:t>
      </w:r>
      <w:r>
        <w:rPr>
          <w:rtl/>
        </w:rPr>
        <w:t xml:space="preserve"> سے مراد ، غ</w:t>
      </w:r>
      <w:r>
        <w:rPr>
          <w:rFonts w:hint="cs"/>
          <w:rtl/>
        </w:rPr>
        <w:t>ی</w:t>
      </w:r>
      <w:r>
        <w:rPr>
          <w:rFonts w:hint="eastAsia"/>
          <w:rtl/>
        </w:rPr>
        <w:t>ر</w:t>
      </w:r>
      <w:r>
        <w:rPr>
          <w:rtl/>
        </w:rPr>
        <w:t xml:space="preserve"> مومن</w:t>
      </w:r>
      <w:r>
        <w:rPr>
          <w:rFonts w:hint="cs"/>
          <w:rtl/>
        </w:rPr>
        <w:t>ی</w:t>
      </w:r>
      <w:r>
        <w:rPr>
          <w:rFonts w:hint="eastAsia"/>
          <w:rtl/>
        </w:rPr>
        <w:t>ن</w:t>
      </w:r>
      <w:r>
        <w:rPr>
          <w:rtl/>
        </w:rPr>
        <w:t xml:space="preserve"> ہوں گے اور وہ کافر ہ</w:t>
      </w:r>
      <w:r>
        <w:rPr>
          <w:rFonts w:hint="cs"/>
          <w:rtl/>
        </w:rPr>
        <w:t>ی</w:t>
      </w:r>
      <w:r>
        <w:rPr>
          <w:rtl/>
        </w:rPr>
        <w:t xml:space="preserve"> ہو 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ہاں !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اطلاق ضرور پا</w:t>
      </w:r>
      <w:r>
        <w:rPr>
          <w:rFonts w:hint="cs"/>
          <w:rtl/>
        </w:rPr>
        <w:t>ی</w:t>
      </w:r>
      <w:r>
        <w:rPr>
          <w:rFonts w:hint="eastAsia"/>
          <w:rtl/>
        </w:rPr>
        <w:t>ا</w:t>
      </w:r>
      <w:r>
        <w:rPr>
          <w:rtl/>
        </w:rPr>
        <w:t xml:space="preserve"> جاتا ہے کہ وص</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ہر کافر ک</w:t>
      </w:r>
      <w:r>
        <w:rPr>
          <w:rFonts w:hint="cs"/>
          <w:rtl/>
        </w:rPr>
        <w:t>ی</w:t>
      </w:r>
      <w:r>
        <w:rPr>
          <w:rtl/>
        </w:rPr>
        <w:t xml:space="preserve"> شہادت قابل قبول ہے اگرچہ </w:t>
      </w:r>
      <w:r>
        <w:rPr>
          <w:rFonts w:hint="cs"/>
          <w:rtl/>
        </w:rPr>
        <w:t>ی</w:t>
      </w:r>
      <w:r>
        <w:rPr>
          <w:rFonts w:hint="eastAsia"/>
          <w:rtl/>
        </w:rPr>
        <w:t>ہ</w:t>
      </w:r>
      <w:r>
        <w:rPr>
          <w:rtl/>
        </w:rPr>
        <w:t xml:space="preserve"> کافر اہل کتاب م</w:t>
      </w:r>
      <w:r>
        <w:rPr>
          <w:rFonts w:hint="cs"/>
          <w:rtl/>
        </w:rPr>
        <w:t>ی</w:t>
      </w:r>
      <w:r>
        <w:rPr>
          <w:rFonts w:hint="eastAsia"/>
          <w:rtl/>
        </w:rPr>
        <w:t>ں</w:t>
      </w:r>
      <w:r>
        <w:rPr>
          <w:rtl/>
        </w:rPr>
        <w:t xml:space="preserve"> سے نہ ہو ، چاہے مومن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کو گمراہ رکھنا ممکن ہو </w:t>
      </w:r>
      <w:r>
        <w:rPr>
          <w:rFonts w:hint="cs"/>
          <w:rtl/>
        </w:rPr>
        <w:t>ی</w:t>
      </w:r>
      <w:r>
        <w:rPr>
          <w:rFonts w:hint="eastAsia"/>
          <w:rtl/>
        </w:rPr>
        <w:t>ا</w:t>
      </w:r>
      <w:r>
        <w:rPr>
          <w:rtl/>
        </w:rPr>
        <w:t xml:space="preserve"> نہ ہو ل</w:t>
      </w:r>
      <w:r>
        <w:rPr>
          <w:rFonts w:hint="cs"/>
          <w:rtl/>
        </w:rPr>
        <w:t>ی</w:t>
      </w:r>
      <w:r>
        <w:rPr>
          <w:rFonts w:hint="eastAsia"/>
          <w:rtl/>
        </w:rPr>
        <w:t>کن</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رہ</w:t>
      </w:r>
      <w:r>
        <w:rPr>
          <w:rtl/>
        </w:rPr>
        <w:t xml:space="preserve"> اس اطلاق کو اہل کتاب ک</w:t>
      </w:r>
      <w:r>
        <w:rPr>
          <w:rFonts w:hint="cs"/>
          <w:rtl/>
        </w:rPr>
        <w:t>ی</w:t>
      </w:r>
      <w:r>
        <w:rPr>
          <w:rtl/>
        </w:rPr>
        <w:t xml:space="preserve"> شہادت سے مق</w:t>
      </w:r>
      <w:r>
        <w:rPr>
          <w:rFonts w:hint="cs"/>
          <w:rtl/>
        </w:rPr>
        <w:t>ی</w:t>
      </w:r>
      <w:r>
        <w:rPr>
          <w:rFonts w:hint="eastAsia"/>
          <w:rtl/>
        </w:rPr>
        <w:t>د</w:t>
      </w:r>
      <w:r>
        <w:rPr>
          <w:rtl/>
        </w:rPr>
        <w:t xml:space="preserve"> کرت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صرف اہل ک</w:t>
      </w:r>
      <w:r>
        <w:rPr>
          <w:rFonts w:hint="eastAsia"/>
          <w:rtl/>
        </w:rPr>
        <w:t>تاب</w:t>
      </w:r>
      <w:r>
        <w:rPr>
          <w:rtl/>
        </w:rPr>
        <w:t xml:space="preserve"> ک</w:t>
      </w:r>
      <w:r>
        <w:rPr>
          <w:rFonts w:hint="cs"/>
          <w:rtl/>
        </w:rPr>
        <w:t>ی</w:t>
      </w:r>
      <w:r>
        <w:rPr>
          <w:rtl/>
        </w:rPr>
        <w:t xml:space="preserve"> شہادت قابل قبول ہے مطلق کافر ک</w:t>
      </w:r>
      <w:r>
        <w:rPr>
          <w:rFonts w:hint="cs"/>
          <w:rtl/>
        </w:rPr>
        <w:t>ی</w:t>
      </w:r>
      <w:r>
        <w:rPr>
          <w:rtl/>
        </w:rPr>
        <w:t xml:space="preserve"> نہ</w:t>
      </w:r>
      <w:r>
        <w:rPr>
          <w:rFonts w:hint="cs"/>
          <w:rtl/>
        </w:rPr>
        <w:t>ی</w:t>
      </w:r>
      <w:r>
        <w:rPr>
          <w:rFonts w:hint="eastAsia"/>
          <w:rtl/>
        </w:rPr>
        <w:t>ں</w:t>
      </w:r>
      <w:r>
        <w:rPr>
          <w:rtl/>
        </w:rPr>
        <w:t xml:space="preserve"> اور </w:t>
      </w:r>
      <w:r>
        <w:rPr>
          <w:rFonts w:hint="cs"/>
          <w:rtl/>
        </w:rPr>
        <w:t>ی</w:t>
      </w:r>
      <w:r>
        <w:rPr>
          <w:rFonts w:hint="eastAsia"/>
          <w:rtl/>
        </w:rPr>
        <w:t>ہ</w:t>
      </w:r>
      <w:r>
        <w:rPr>
          <w:rFonts w:hint="cs"/>
          <w:rtl/>
        </w:rPr>
        <w:t>ی</w:t>
      </w:r>
      <w:r>
        <w:rPr>
          <w:rtl/>
        </w:rPr>
        <w:t xml:space="preserve"> روا</w:t>
      </w:r>
      <w:r>
        <w:rPr>
          <w:rFonts w:hint="cs"/>
          <w:rtl/>
        </w:rPr>
        <w:t>ی</w:t>
      </w:r>
      <w:r>
        <w:rPr>
          <w:rFonts w:hint="eastAsia"/>
          <w:rtl/>
        </w:rPr>
        <w:t>ات</w:t>
      </w:r>
      <w:r>
        <w:rPr>
          <w:rtl/>
        </w:rPr>
        <w:t xml:space="preserve"> اہل کتاب ک</w:t>
      </w:r>
      <w:r>
        <w:rPr>
          <w:rFonts w:hint="cs"/>
          <w:rtl/>
        </w:rPr>
        <w:t>ی</w:t>
      </w:r>
      <w:r>
        <w:rPr>
          <w:rtl/>
        </w:rPr>
        <w:t xml:space="preserve"> شہادت کواس صورت سے مختص کر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جہاں دو مومن</w:t>
      </w:r>
      <w:r>
        <w:rPr>
          <w:rFonts w:hint="cs"/>
          <w:rtl/>
        </w:rPr>
        <w:t>ی</w:t>
      </w:r>
      <w:r>
        <w:rPr>
          <w:rFonts w:hint="eastAsia"/>
          <w:rtl/>
        </w:rPr>
        <w:t>ن</w:t>
      </w:r>
      <w:r>
        <w:rPr>
          <w:rtl/>
        </w:rPr>
        <w:t xml:space="preserve"> ک</w:t>
      </w:r>
      <w:r>
        <w:rPr>
          <w:rFonts w:hint="cs"/>
          <w:rtl/>
        </w:rPr>
        <w:t>ی</w:t>
      </w:r>
      <w:r>
        <w:rPr>
          <w:rtl/>
        </w:rPr>
        <w:t xml:space="preserve"> شہادت ممکن نہ ہو </w:t>
      </w:r>
      <w:r>
        <w:rPr>
          <w:rFonts w:hint="cs"/>
          <w:rtl/>
        </w:rPr>
        <w:t>ی</w:t>
      </w:r>
      <w:r>
        <w:rPr>
          <w:rFonts w:hint="eastAsia"/>
          <w:rtl/>
        </w:rPr>
        <w:t>ہ</w:t>
      </w:r>
      <w:r>
        <w:rPr>
          <w:rtl/>
        </w:rPr>
        <w:t xml:space="preserve"> منجملہ ان امور اور مقدمات م</w:t>
      </w:r>
      <w:r>
        <w:rPr>
          <w:rFonts w:hint="cs"/>
          <w:rtl/>
        </w:rPr>
        <w:t>ی</w:t>
      </w:r>
      <w:r>
        <w:rPr>
          <w:rFonts w:hint="eastAsia"/>
          <w:rtl/>
        </w:rPr>
        <w:t>ں</w:t>
      </w:r>
      <w:r>
        <w:rPr>
          <w:rtl/>
        </w:rPr>
        <w:t xml:space="preserve"> سے ہے جہاں قرآن کے اطلاق کو سنت (روا</w:t>
      </w:r>
      <w:r>
        <w:rPr>
          <w:rFonts w:hint="cs"/>
          <w:rtl/>
        </w:rPr>
        <w:t>ی</w:t>
      </w:r>
      <w:r>
        <w:rPr>
          <w:rFonts w:hint="eastAsia"/>
          <w:rtl/>
        </w:rPr>
        <w:t>ات</w:t>
      </w:r>
      <w:r>
        <w:rPr>
          <w:rtl/>
        </w:rPr>
        <w:t>) کے ذر</w:t>
      </w:r>
      <w:r>
        <w:rPr>
          <w:rFonts w:hint="cs"/>
          <w:rtl/>
        </w:rPr>
        <w:t>ی</w:t>
      </w:r>
      <w:r>
        <w:rPr>
          <w:rFonts w:hint="eastAsia"/>
          <w:rtl/>
        </w:rPr>
        <w:t>عے</w:t>
      </w:r>
      <w:r>
        <w:rPr>
          <w:rtl/>
        </w:rPr>
        <w:t xml:space="preserve"> مق</w:t>
      </w:r>
      <w:r>
        <w:rPr>
          <w:rFonts w:hint="cs"/>
          <w:rtl/>
        </w:rPr>
        <w:t>ی</w:t>
      </w:r>
      <w:r>
        <w:rPr>
          <w:rFonts w:hint="eastAsia"/>
          <w:rtl/>
        </w:rPr>
        <w:t>د</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w:t>
      </w:r>
    </w:p>
    <w:p w:rsidR="0093570B" w:rsidRDefault="0093570B" w:rsidP="0093570B">
      <w:pPr>
        <w:pStyle w:val="libVar"/>
        <w:rPr>
          <w:rtl/>
        </w:rPr>
      </w:pPr>
      <w:r>
        <w:rPr>
          <w:rtl/>
        </w:rPr>
        <w:t xml:space="preserve">____________________ </w:t>
      </w:r>
    </w:p>
    <w:p w:rsidR="0093570B" w:rsidRDefault="002F06C7" w:rsidP="00A8695C">
      <w:pPr>
        <w:pStyle w:val="libFootnote"/>
        <w:rPr>
          <w:rtl/>
        </w:rPr>
      </w:pPr>
      <w:r w:rsidRPr="00E629A8">
        <w:rPr>
          <w:rFonts w:hint="cs"/>
          <w:rtl/>
        </w:rPr>
        <w:t>(</w:t>
      </w:r>
      <w:r w:rsidR="002A6CF7" w:rsidRPr="002A6CF7">
        <w:rPr>
          <w:rFonts w:hint="cs"/>
          <w:rtl/>
        </w:rPr>
        <w:t>1</w:t>
      </w:r>
      <w:r w:rsidR="0093570B">
        <w:rPr>
          <w:rFonts w:hint="cs"/>
          <w:rtl/>
        </w:rPr>
        <w:t xml:space="preserve">) الناسخ و المنسوخ للخاس ، ص </w:t>
      </w:r>
      <w:r w:rsidR="002A6CF7" w:rsidRPr="002A6CF7">
        <w:rPr>
          <w:rFonts w:hint="cs"/>
          <w:rtl/>
        </w:rPr>
        <w:t>134</w:t>
      </w:r>
    </w:p>
    <w:p w:rsidR="0093570B" w:rsidRDefault="0093570B" w:rsidP="002A6CF7">
      <w:pPr>
        <w:pStyle w:val="libNormal"/>
        <w:rPr>
          <w:rtl/>
        </w:rPr>
      </w:pPr>
      <w:r>
        <w:rPr>
          <w:rtl/>
        </w:rPr>
        <w:br w:type="page"/>
      </w:r>
    </w:p>
    <w:p w:rsidR="0093570B" w:rsidRDefault="0093570B" w:rsidP="00243DAF">
      <w:pPr>
        <w:pStyle w:val="libNormal"/>
        <w:rPr>
          <w:rtl/>
        </w:rPr>
      </w:pPr>
    </w:p>
    <w:p w:rsidR="00243DAF" w:rsidRDefault="00243DAF" w:rsidP="002F06C7">
      <w:pPr>
        <w:pStyle w:val="libNormal"/>
        <w:rPr>
          <w:rtl/>
        </w:rPr>
      </w:pPr>
      <w:r>
        <w:rPr>
          <w:rtl/>
        </w:rPr>
        <w:t xml:space="preserve"> </w:t>
      </w:r>
      <w:r w:rsidR="002A6CF7" w:rsidRPr="002A6CF7">
        <w:rPr>
          <w:rFonts w:hint="cs"/>
          <w:rtl/>
        </w:rPr>
        <w:t>19</w:t>
      </w:r>
      <w:r w:rsidRPr="00DB61B6">
        <w:rPr>
          <w:rFonts w:hint="cs"/>
          <w:rtl/>
        </w:rPr>
        <w:t xml:space="preserve">۔ </w:t>
      </w:r>
      <w:r w:rsidR="002F06C7" w:rsidRPr="002F06C7">
        <w:rPr>
          <w:rStyle w:val="libAlaemChar"/>
          <w:rFonts w:hint="cs"/>
          <w:rtl/>
        </w:rPr>
        <w:t>(</w:t>
      </w:r>
      <w:r w:rsidR="002F06C7" w:rsidRPr="00DB61B6">
        <w:rPr>
          <w:rFonts w:hint="cs"/>
          <w:rtl/>
        </w:rPr>
        <w:t xml:space="preserve">  </w:t>
      </w:r>
      <w:r w:rsidR="002F06C7" w:rsidRPr="002F06C7">
        <w:rPr>
          <w:rStyle w:val="libAieChar"/>
          <w:rtl/>
        </w:rPr>
        <w:t>وَهُوَ الَّذِي أَنشَأَ جَنَّاتٍ مَّعْرُوشَاتٍ وَغَيْرَ مَعْرُوشَاتٍ وَالنَّخْلَ وَالزَّرْعَ مُخْتَلِفًا أُكُلُهُ وَالزَّيْتُونَ وَالرُّمَّانَ مُتَشَابِهًا وَغَيْرَ مُتَشَابِهٍ ۚ كُلُوا مِن ثَمَرِهِ إِذَا أَثْمَرَ وَآتُوا حَقَّهُ يَوْمَ حَصَادِهِ ۖ وَلَا تُسْرِفُوا ۚ إِنَّهُ لَا يُحِبُّ الْمُسْرِفِينَ</w:t>
      </w:r>
      <w:r w:rsidR="002F06C7" w:rsidRPr="002F06C7">
        <w:rPr>
          <w:rStyle w:val="libAlaemChar"/>
          <w:rFonts w:hint="cs"/>
          <w:rtl/>
        </w:rPr>
        <w:t>)</w:t>
      </w:r>
      <w:r>
        <w:rPr>
          <w:rtl/>
        </w:rPr>
        <w:t xml:space="preserve"> </w:t>
      </w:r>
      <w:r w:rsidR="002A6CF7" w:rsidRPr="002A6CF7">
        <w:rPr>
          <w:rFonts w:hint="cs"/>
          <w:rtl/>
        </w:rPr>
        <w:t>6</w:t>
      </w:r>
      <w:r w:rsidRPr="00DB61B6">
        <w:rPr>
          <w:rFonts w:hint="cs"/>
          <w:rtl/>
        </w:rPr>
        <w:t>:</w:t>
      </w:r>
      <w:r w:rsidR="002A6CF7" w:rsidRPr="002A6CF7">
        <w:rPr>
          <w:rFonts w:hint="cs"/>
          <w:rtl/>
        </w:rPr>
        <w:t>141</w:t>
      </w:r>
    </w:p>
    <w:p w:rsidR="00243DAF" w:rsidRDefault="00243DAF" w:rsidP="00243DAF">
      <w:pPr>
        <w:pStyle w:val="libNormal"/>
        <w:rPr>
          <w:rtl/>
        </w:rPr>
      </w:pPr>
      <w:r>
        <w:rPr>
          <w:rtl/>
        </w:rPr>
        <w:t xml:space="preserve"> ''اور وہ تو وہ</w:t>
      </w:r>
      <w:r>
        <w:rPr>
          <w:rFonts w:hint="cs"/>
          <w:rtl/>
        </w:rPr>
        <w:t>ی</w:t>
      </w:r>
      <w:r>
        <w:rPr>
          <w:rtl/>
        </w:rPr>
        <w:t xml:space="preserve"> خدا ہے جس نے بہت سے باغ پ</w:t>
      </w:r>
      <w:r>
        <w:rPr>
          <w:rFonts w:hint="cs"/>
          <w:rtl/>
        </w:rPr>
        <w:t>ی</w:t>
      </w:r>
      <w:r>
        <w:rPr>
          <w:rFonts w:hint="eastAsia"/>
          <w:rtl/>
        </w:rPr>
        <w:t>دا</w:t>
      </w:r>
      <w:r>
        <w:rPr>
          <w:rtl/>
        </w:rPr>
        <w:t xml:space="preserve"> کئے (جن م</w:t>
      </w:r>
      <w:r>
        <w:rPr>
          <w:rFonts w:hint="cs"/>
          <w:rtl/>
        </w:rPr>
        <w:t>ی</w:t>
      </w:r>
      <w:r>
        <w:rPr>
          <w:rFonts w:hint="eastAsia"/>
          <w:rtl/>
        </w:rPr>
        <w:t>ں</w:t>
      </w:r>
      <w:r>
        <w:rPr>
          <w:rtl/>
        </w:rPr>
        <w:t xml:space="preserve"> مختلف اقسام کے درخت ہ</w:t>
      </w:r>
      <w:r>
        <w:rPr>
          <w:rFonts w:hint="cs"/>
          <w:rtl/>
        </w:rPr>
        <w:t>ی</w:t>
      </w:r>
      <w:r>
        <w:rPr>
          <w:rFonts w:hint="eastAsia"/>
          <w:rtl/>
        </w:rPr>
        <w:t>ں</w:t>
      </w:r>
      <w:r>
        <w:rPr>
          <w:rtl/>
        </w:rPr>
        <w:t xml:space="preserve"> کچھ تو انگور ک</w:t>
      </w:r>
      <w:r>
        <w:rPr>
          <w:rFonts w:hint="cs"/>
          <w:rtl/>
        </w:rPr>
        <w:t>ی</w:t>
      </w:r>
      <w:r>
        <w:rPr>
          <w:rtl/>
        </w:rPr>
        <w:t xml:space="preserve"> طرح ٹ</w:t>
      </w:r>
      <w:r>
        <w:rPr>
          <w:rFonts w:hint="cs"/>
          <w:rtl/>
        </w:rPr>
        <w:t>ی</w:t>
      </w:r>
      <w:r>
        <w:rPr>
          <w:rFonts w:hint="eastAsia"/>
          <w:rtl/>
        </w:rPr>
        <w:t>ٹوں</w:t>
      </w:r>
      <w:r>
        <w:rPr>
          <w:rtl/>
        </w:rPr>
        <w:t xml:space="preserve"> پر ) چڑھائے ہوئے اور (کچھ) بے چڑھاتے ہوئے اور کھجور کے درخت اور کھ</w:t>
      </w:r>
      <w:r>
        <w:rPr>
          <w:rFonts w:hint="cs"/>
          <w:rtl/>
        </w:rPr>
        <w:t>ی</w:t>
      </w:r>
      <w:r>
        <w:rPr>
          <w:rFonts w:hint="eastAsia"/>
          <w:rtl/>
        </w:rPr>
        <w:t>ت</w:t>
      </w:r>
      <w:r>
        <w:rPr>
          <w:rFonts w:hint="cs"/>
          <w:rtl/>
        </w:rPr>
        <w:t>ی</w:t>
      </w:r>
      <w:r>
        <w:rPr>
          <w:rtl/>
        </w:rPr>
        <w:t xml:space="preserve"> جس کے پھل (مزے م</w:t>
      </w:r>
      <w:r>
        <w:rPr>
          <w:rFonts w:hint="cs"/>
          <w:rtl/>
        </w:rPr>
        <w:t>ی</w:t>
      </w:r>
      <w:r>
        <w:rPr>
          <w:rFonts w:hint="eastAsia"/>
          <w:rtl/>
        </w:rPr>
        <w:t>ں</w:t>
      </w:r>
      <w:r>
        <w:rPr>
          <w:rtl/>
        </w:rPr>
        <w:t>) مختلف قسموں کے ہ</w:t>
      </w:r>
      <w:r>
        <w:rPr>
          <w:rFonts w:hint="cs"/>
          <w:rtl/>
        </w:rPr>
        <w:t>ی</w:t>
      </w:r>
      <w:r>
        <w:rPr>
          <w:rFonts w:hint="eastAsia"/>
          <w:rtl/>
        </w:rPr>
        <w:t>ں</w:t>
      </w:r>
      <w:r>
        <w:rPr>
          <w:rtl/>
        </w:rPr>
        <w:t xml:space="preserve"> اور ز</w:t>
      </w:r>
      <w:r>
        <w:rPr>
          <w:rFonts w:hint="cs"/>
          <w:rtl/>
        </w:rPr>
        <w:t>ی</w:t>
      </w:r>
      <w:r>
        <w:rPr>
          <w:rFonts w:hint="eastAsia"/>
          <w:rtl/>
        </w:rPr>
        <w:t>تون</w:t>
      </w:r>
      <w:r>
        <w:rPr>
          <w:rtl/>
        </w:rPr>
        <w:t xml:space="preserve"> اور انار (بعض تو صورت ، رنگ ا</w:t>
      </w:r>
      <w:r>
        <w:rPr>
          <w:rFonts w:hint="eastAsia"/>
          <w:rtl/>
        </w:rPr>
        <w:t>ور</w:t>
      </w:r>
      <w:r>
        <w:rPr>
          <w:rtl/>
        </w:rPr>
        <w:t xml:space="preserve"> مزے ہ</w:t>
      </w:r>
      <w:r>
        <w:rPr>
          <w:rFonts w:hint="cs"/>
          <w:rtl/>
        </w:rPr>
        <w:t>ی</w:t>
      </w:r>
      <w:r>
        <w:rPr>
          <w:rFonts w:hint="eastAsia"/>
          <w:rtl/>
        </w:rPr>
        <w:t>ں</w:t>
      </w:r>
      <w:r>
        <w:rPr>
          <w:rtl/>
        </w:rPr>
        <w:t xml:space="preserve"> ) ملتے جلتے اور (بعض) بے م</w:t>
      </w:r>
      <w:r>
        <w:rPr>
          <w:rFonts w:hint="cs"/>
          <w:rtl/>
        </w:rPr>
        <w:t>ی</w:t>
      </w:r>
      <w:r>
        <w:rPr>
          <w:rFonts w:hint="eastAsia"/>
          <w:rtl/>
        </w:rPr>
        <w:t>ل</w:t>
      </w:r>
      <w:r>
        <w:rPr>
          <w:rtl/>
        </w:rPr>
        <w:t xml:space="preserve"> (لوگو!) جب </w:t>
      </w:r>
      <w:r>
        <w:rPr>
          <w:rFonts w:hint="cs"/>
          <w:rtl/>
        </w:rPr>
        <w:t>ی</w:t>
      </w:r>
      <w:r>
        <w:rPr>
          <w:rFonts w:hint="eastAsia"/>
          <w:rtl/>
        </w:rPr>
        <w:t>ہ</w:t>
      </w:r>
      <w:r>
        <w:rPr>
          <w:rtl/>
        </w:rPr>
        <w:t xml:space="preserve"> چ</w:t>
      </w:r>
      <w:r>
        <w:rPr>
          <w:rFonts w:hint="cs"/>
          <w:rtl/>
        </w:rPr>
        <w:t>ی</w:t>
      </w:r>
      <w:r>
        <w:rPr>
          <w:rFonts w:hint="eastAsia"/>
          <w:rtl/>
        </w:rPr>
        <w:t>ز</w:t>
      </w:r>
      <w:r>
        <w:rPr>
          <w:rFonts w:hint="cs"/>
          <w:rtl/>
        </w:rPr>
        <w:t>ی</w:t>
      </w:r>
      <w:r>
        <w:rPr>
          <w:rFonts w:hint="eastAsia"/>
          <w:rtl/>
        </w:rPr>
        <w:t>ں</w:t>
      </w:r>
      <w:r>
        <w:rPr>
          <w:rtl/>
        </w:rPr>
        <w:t xml:space="preserve"> پھ</w:t>
      </w:r>
      <w:r>
        <w:rPr>
          <w:rFonts w:hint="cs"/>
          <w:rtl/>
        </w:rPr>
        <w:t>ی</w:t>
      </w:r>
      <w:r>
        <w:rPr>
          <w:rFonts w:hint="eastAsia"/>
          <w:rtl/>
        </w:rPr>
        <w:t>ل</w:t>
      </w:r>
      <w:r>
        <w:rPr>
          <w:rFonts w:hint="cs"/>
          <w:rtl/>
        </w:rPr>
        <w:t>ی</w:t>
      </w:r>
      <w:r>
        <w:rPr>
          <w:rFonts w:hint="eastAsia"/>
          <w:rtl/>
        </w:rPr>
        <w:t>ں</w:t>
      </w:r>
      <w:r>
        <w:rPr>
          <w:rtl/>
        </w:rPr>
        <w:t xml:space="preserve"> تو ان کا پھل کھاؤ ، اور ان چ</w:t>
      </w:r>
      <w:r>
        <w:rPr>
          <w:rFonts w:hint="cs"/>
          <w:rtl/>
        </w:rPr>
        <w:t>ی</w:t>
      </w:r>
      <w:r>
        <w:rPr>
          <w:rFonts w:hint="eastAsia"/>
          <w:rtl/>
        </w:rPr>
        <w:t>زوں</w:t>
      </w:r>
      <w:r>
        <w:rPr>
          <w:rtl/>
        </w:rPr>
        <w:t xml:space="preserve"> کے کاٹنے کے دن خدا کا حق (زکوٰ</w:t>
      </w:r>
      <w:r>
        <w:rPr>
          <w:rFonts w:hint="cs"/>
          <w:rtl/>
        </w:rPr>
        <w:t>ۃ</w:t>
      </w:r>
      <w:r>
        <w:rPr>
          <w:rtl/>
        </w:rPr>
        <w:t>) د</w:t>
      </w:r>
      <w:r>
        <w:rPr>
          <w:rFonts w:hint="cs"/>
          <w:rtl/>
        </w:rPr>
        <w:t>ی</w:t>
      </w:r>
      <w:r>
        <w:rPr>
          <w:rFonts w:hint="eastAsia"/>
          <w:rtl/>
        </w:rPr>
        <w:t>دو</w:t>
      </w:r>
      <w:r>
        <w:rPr>
          <w:rtl/>
        </w:rPr>
        <w:t xml:space="preserve"> اور خبردار فضول خرچ</w:t>
      </w:r>
      <w:r>
        <w:rPr>
          <w:rFonts w:hint="cs"/>
          <w:rtl/>
        </w:rPr>
        <w:t>ی</w:t>
      </w:r>
      <w:r>
        <w:rPr>
          <w:rtl/>
        </w:rPr>
        <w:t xml:space="preserve"> نہ کرو ک</w:t>
      </w:r>
      <w:r>
        <w:rPr>
          <w:rFonts w:hint="cs"/>
          <w:rtl/>
        </w:rPr>
        <w:t>ی</w:t>
      </w:r>
      <w:r>
        <w:rPr>
          <w:rFonts w:hint="eastAsia"/>
          <w:rtl/>
        </w:rPr>
        <w:t>ونکہ</w:t>
      </w:r>
      <w:r>
        <w:rPr>
          <w:rtl/>
        </w:rPr>
        <w:t xml:space="preserve"> وہ خدا (فضول خرچوں سے ہرگز الفت نہ</w:t>
      </w:r>
      <w:r>
        <w:rPr>
          <w:rFonts w:hint="cs"/>
          <w:rtl/>
        </w:rPr>
        <w:t>ی</w:t>
      </w:r>
      <w:r>
        <w:rPr>
          <w:rFonts w:hint="eastAsia"/>
          <w:rtl/>
        </w:rPr>
        <w:t>ں</w:t>
      </w:r>
      <w:r>
        <w:rPr>
          <w:rtl/>
        </w:rPr>
        <w:t xml:space="preserve"> رکھتا،،۔</w:t>
      </w:r>
    </w:p>
    <w:p w:rsidR="00243DAF" w:rsidRDefault="00243DAF" w:rsidP="00243DAF">
      <w:pPr>
        <w:pStyle w:val="libNormal"/>
        <w:rPr>
          <w:rtl/>
        </w:rPr>
      </w:pPr>
      <w:r>
        <w:rPr>
          <w:rtl/>
        </w:rPr>
        <w:t xml:space="preserve"> اکثر علمائے اہل سنت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 گئ</w:t>
      </w:r>
      <w:r>
        <w:rPr>
          <w:rFonts w:hint="cs"/>
          <w:rtl/>
        </w:rPr>
        <w:t>ی</w:t>
      </w:r>
      <w:r>
        <w:rPr>
          <w:rtl/>
        </w:rPr>
        <w:t xml:space="preserve"> ہے البتہ اس کے نسخ ہونے ک</w:t>
      </w:r>
      <w:r>
        <w:rPr>
          <w:rFonts w:hint="cs"/>
          <w:rtl/>
        </w:rPr>
        <w:t>ی</w:t>
      </w:r>
      <w:r>
        <w:rPr>
          <w:rtl/>
        </w:rPr>
        <w:t xml:space="preserve"> مختلف صورت</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243DAF" w:rsidRPr="00DB61B6" w:rsidRDefault="00243DAF" w:rsidP="00243DAF">
      <w:pPr>
        <w:pStyle w:val="libNormal"/>
        <w:rPr>
          <w:rtl/>
        </w:rPr>
      </w:pPr>
      <w:r>
        <w:rPr>
          <w:rtl/>
        </w:rPr>
        <w:t xml:space="preserve"> (</w:t>
      </w:r>
      <w:r>
        <w:t>i</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زکوٰ</w:t>
      </w:r>
      <w:r>
        <w:rPr>
          <w:rFonts w:hint="cs"/>
          <w:rtl/>
        </w:rPr>
        <w:t>ۃ</w:t>
      </w:r>
      <w:r>
        <w:rPr>
          <w:rtl/>
        </w:rPr>
        <w:t xml:space="preserve"> کے بارے م</w:t>
      </w:r>
      <w:r>
        <w:rPr>
          <w:rFonts w:hint="cs"/>
          <w:rtl/>
        </w:rPr>
        <w:t>ی</w:t>
      </w:r>
      <w:r>
        <w:rPr>
          <w:rFonts w:hint="eastAsia"/>
          <w:rtl/>
        </w:rPr>
        <w:t>ں</w:t>
      </w:r>
      <w:r>
        <w:rPr>
          <w:rtl/>
        </w:rPr>
        <w:t xml:space="preserve"> نازل ہوئ</w:t>
      </w:r>
      <w:r>
        <w:rPr>
          <w:rFonts w:hint="cs"/>
          <w:rtl/>
        </w:rPr>
        <w:t>ی</w:t>
      </w:r>
      <w:r>
        <w:rPr>
          <w:rtl/>
        </w:rPr>
        <w:t xml:space="preserve"> اس ک</w:t>
      </w:r>
      <w:r>
        <w:rPr>
          <w:rFonts w:hint="cs"/>
          <w:rtl/>
        </w:rPr>
        <w:t>ی</w:t>
      </w:r>
      <w:r>
        <w:rPr>
          <w:rtl/>
        </w:rPr>
        <w:t xml:space="preserve"> رُو سے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مذکور اش</w:t>
      </w:r>
      <w:r>
        <w:rPr>
          <w:rFonts w:hint="cs"/>
          <w:rtl/>
        </w:rPr>
        <w:t>ی</w:t>
      </w:r>
      <w:r>
        <w:rPr>
          <w:rFonts w:hint="eastAsia"/>
          <w:rtl/>
        </w:rPr>
        <w:t>اء</w:t>
      </w:r>
      <w:r>
        <w:rPr>
          <w:rtl/>
        </w:rPr>
        <w:t xml:space="preserve"> و اجناس م</w:t>
      </w:r>
      <w:r>
        <w:rPr>
          <w:rFonts w:hint="cs"/>
          <w:rtl/>
        </w:rPr>
        <w:t>ی</w:t>
      </w:r>
      <w:r>
        <w:rPr>
          <w:rFonts w:hint="eastAsia"/>
          <w:rtl/>
        </w:rPr>
        <w:t>ں</w:t>
      </w:r>
      <w:r>
        <w:rPr>
          <w:rtl/>
        </w:rPr>
        <w:t xml:space="preserve"> زکوٰ</w:t>
      </w:r>
      <w:r>
        <w:rPr>
          <w:rFonts w:hint="cs"/>
          <w:rtl/>
        </w:rPr>
        <w:t>ۃ</w:t>
      </w:r>
      <w:r>
        <w:rPr>
          <w:rtl/>
        </w:rPr>
        <w:t xml:space="preserve"> واجب ہے ل</w:t>
      </w:r>
      <w:r>
        <w:rPr>
          <w:rFonts w:hint="cs"/>
          <w:rtl/>
        </w:rPr>
        <w:t>ی</w:t>
      </w:r>
      <w:r>
        <w:rPr>
          <w:rFonts w:hint="eastAsia"/>
          <w:rtl/>
        </w:rPr>
        <w:t>کن</w:t>
      </w:r>
      <w:r>
        <w:rPr>
          <w:rtl/>
        </w:rPr>
        <w:t xml:space="preserve"> گندم جو ، کھجور اور کشمش کے علاوہ باق</w:t>
      </w:r>
      <w:r>
        <w:rPr>
          <w:rFonts w:hint="cs"/>
          <w:rtl/>
        </w:rPr>
        <w:t>ی</w:t>
      </w:r>
      <w:r>
        <w:rPr>
          <w:rtl/>
        </w:rPr>
        <w:t xml:space="preserve"> چ</w:t>
      </w:r>
      <w:r>
        <w:rPr>
          <w:rFonts w:hint="cs"/>
          <w:rtl/>
        </w:rPr>
        <w:t>ی</w:t>
      </w:r>
      <w:r>
        <w:rPr>
          <w:rFonts w:hint="eastAsia"/>
          <w:rtl/>
        </w:rPr>
        <w:t>زوں</w:t>
      </w:r>
      <w:r>
        <w:rPr>
          <w:rtl/>
        </w:rPr>
        <w:t xml:space="preserve"> ک</w:t>
      </w:r>
      <w:r>
        <w:rPr>
          <w:rFonts w:hint="cs"/>
          <w:rtl/>
        </w:rPr>
        <w:t>ی</w:t>
      </w:r>
      <w:r>
        <w:rPr>
          <w:rFonts w:hint="eastAsia"/>
          <w:rtl/>
        </w:rPr>
        <w:t>لئے</w:t>
      </w:r>
      <w:r>
        <w:rPr>
          <w:rtl/>
        </w:rPr>
        <w:t xml:space="preserve"> وجوب زکوٰ</w:t>
      </w:r>
      <w:r>
        <w:rPr>
          <w:rFonts w:hint="cs"/>
          <w:rtl/>
        </w:rPr>
        <w:t>ۃ</w:t>
      </w:r>
      <w:r>
        <w:rPr>
          <w:rtl/>
        </w:rPr>
        <w:t xml:space="preserve"> نسخ ہو گ</w:t>
      </w:r>
      <w:r>
        <w:rPr>
          <w:rFonts w:hint="cs"/>
          <w:rtl/>
        </w:rPr>
        <w:t>ی</w:t>
      </w:r>
      <w:r>
        <w:rPr>
          <w:rFonts w:hint="eastAsia"/>
          <w:rtl/>
        </w:rPr>
        <w:t>ا</w:t>
      </w:r>
      <w:r>
        <w:rPr>
          <w:rtl/>
        </w:rPr>
        <w:t xml:space="preserve"> ہے اس قول کوشہرت حاصل ہے بلکہ صحابہ اور تابع</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زم</w:t>
      </w:r>
      <w:r>
        <w:rPr>
          <w:rFonts w:hint="cs"/>
          <w:rtl/>
        </w:rPr>
        <w:t>ی</w:t>
      </w:r>
      <w:r>
        <w:rPr>
          <w:rFonts w:hint="eastAsia"/>
          <w:rtl/>
        </w:rPr>
        <w:t>ن</w:t>
      </w:r>
      <w:r>
        <w:rPr>
          <w:rtl/>
        </w:rPr>
        <w:t xml:space="preserve"> سے اگنے </w:t>
      </w:r>
      <w:r>
        <w:rPr>
          <w:rFonts w:hint="eastAsia"/>
          <w:rtl/>
        </w:rPr>
        <w:t>وال</w:t>
      </w:r>
      <w:r>
        <w:rPr>
          <w:rFonts w:hint="cs"/>
          <w:rtl/>
        </w:rPr>
        <w:t>ی</w:t>
      </w:r>
      <w:r>
        <w:rPr>
          <w:rtl/>
        </w:rPr>
        <w:t xml:space="preserve"> ہر چ</w:t>
      </w:r>
      <w:r>
        <w:rPr>
          <w:rFonts w:hint="cs"/>
          <w:rtl/>
        </w:rPr>
        <w:t>ی</w:t>
      </w:r>
      <w:r>
        <w:rPr>
          <w:rFonts w:hint="eastAsia"/>
          <w:rtl/>
        </w:rPr>
        <w:t>ز</w:t>
      </w:r>
      <w:r>
        <w:rPr>
          <w:rtl/>
        </w:rPr>
        <w:t xml:space="preserve"> پر زکوٰ</w:t>
      </w:r>
      <w:r>
        <w:rPr>
          <w:rFonts w:hint="cs"/>
          <w:rtl/>
        </w:rPr>
        <w:t>ۃ</w:t>
      </w:r>
      <w:r>
        <w:rPr>
          <w:rtl/>
        </w:rPr>
        <w:t xml:space="preserve"> کو واجب نہ</w:t>
      </w:r>
      <w:r>
        <w:rPr>
          <w:rFonts w:hint="cs"/>
          <w:rtl/>
        </w:rPr>
        <w:t>ی</w:t>
      </w:r>
      <w:r>
        <w:rPr>
          <w:rFonts w:hint="eastAsia"/>
          <w:rtl/>
        </w:rPr>
        <w:t>ں</w:t>
      </w:r>
      <w:r>
        <w:rPr>
          <w:rtl/>
        </w:rPr>
        <w:t xml:space="preserve"> سمجھتا البتہ ابو حن</w:t>
      </w:r>
      <w:r>
        <w:rPr>
          <w:rFonts w:hint="cs"/>
          <w:rtl/>
        </w:rPr>
        <w:t>ی</w:t>
      </w:r>
      <w:r>
        <w:rPr>
          <w:rFonts w:hint="eastAsia"/>
          <w:rtl/>
        </w:rPr>
        <w:t>فہ</w:t>
      </w:r>
      <w:r>
        <w:rPr>
          <w:rtl/>
        </w:rPr>
        <w:t xml:space="preserve"> اور زفر ، لکڑ</w:t>
      </w:r>
      <w:r>
        <w:rPr>
          <w:rFonts w:hint="cs"/>
          <w:rtl/>
        </w:rPr>
        <w:t>ی</w:t>
      </w:r>
      <w:r>
        <w:rPr>
          <w:rtl/>
        </w:rPr>
        <w:t xml:space="preserve"> ، گنا اورگھاس پھونس کے علاوہ باق</w:t>
      </w:r>
      <w:r>
        <w:rPr>
          <w:rFonts w:hint="cs"/>
          <w:rtl/>
        </w:rPr>
        <w:t>ی</w:t>
      </w:r>
      <w:r>
        <w:rPr>
          <w:rtl/>
        </w:rPr>
        <w:t xml:space="preserve"> چ</w:t>
      </w:r>
      <w:r>
        <w:rPr>
          <w:rFonts w:hint="cs"/>
          <w:rtl/>
        </w:rPr>
        <w:t>ی</w:t>
      </w:r>
      <w:r>
        <w:rPr>
          <w:rFonts w:hint="eastAsia"/>
          <w:rtl/>
        </w:rPr>
        <w:t>زوں</w:t>
      </w:r>
      <w:r>
        <w:rPr>
          <w:rtl/>
        </w:rPr>
        <w:t xml:space="preserve"> پر زکوٰ</w:t>
      </w:r>
      <w:r>
        <w:rPr>
          <w:rFonts w:hint="cs"/>
          <w:rtl/>
        </w:rPr>
        <w:t>ۃ</w:t>
      </w:r>
      <w:r>
        <w:rPr>
          <w:rtl/>
        </w:rPr>
        <w:t xml:space="preserve"> کو واجب سمجھتے ہ</w:t>
      </w:r>
      <w:r>
        <w:rPr>
          <w:rFonts w:hint="cs"/>
          <w:rtl/>
        </w:rPr>
        <w:t>ی</w:t>
      </w:r>
      <w:r>
        <w:rPr>
          <w:rFonts w:hint="eastAsia"/>
          <w:rtl/>
        </w:rPr>
        <w:t>ں</w:t>
      </w:r>
      <w:r>
        <w:rPr>
          <w:rtl/>
        </w:rPr>
        <w:t xml:space="preserve"> </w:t>
      </w:r>
      <w:r w:rsidRPr="002F06C7">
        <w:rPr>
          <w:rStyle w:val="libFootnotenumChar"/>
          <w:rtl/>
        </w:rPr>
        <w:t>(</w:t>
      </w:r>
      <w:r w:rsidR="002A6CF7" w:rsidRPr="002A6CF7">
        <w:rPr>
          <w:rStyle w:val="libFootnotenumChar"/>
          <w:rFonts w:hint="cs"/>
          <w:rtl/>
        </w:rPr>
        <w:t>1</w:t>
      </w:r>
      <w:r w:rsidRPr="002F06C7">
        <w:rPr>
          <w:rStyle w:val="libFootnotenumChar"/>
          <w:rFonts w:hint="cs"/>
          <w:rtl/>
        </w:rPr>
        <w:t>)</w:t>
      </w:r>
    </w:p>
    <w:p w:rsidR="0093570B" w:rsidRDefault="0093570B" w:rsidP="00243DAF">
      <w:pPr>
        <w:pStyle w:val="libNormal"/>
        <w:rPr>
          <w:rtl/>
        </w:rPr>
      </w:pPr>
      <w:r>
        <w:rPr>
          <w:rFonts w:hint="cs"/>
          <w:rtl/>
        </w:rPr>
        <w:t>____________________</w:t>
      </w:r>
    </w:p>
    <w:p w:rsidR="0093570B" w:rsidRPr="00E629A8" w:rsidRDefault="002F06C7" w:rsidP="002F06C7">
      <w:pPr>
        <w:pStyle w:val="libFootnote"/>
        <w:rPr>
          <w:rtl/>
        </w:rPr>
      </w:pPr>
      <w:r>
        <w:rPr>
          <w:rFonts w:hint="cs"/>
          <w:rtl/>
        </w:rPr>
        <w:t>(</w:t>
      </w:r>
      <w:r w:rsidR="002A6CF7" w:rsidRPr="002A6CF7">
        <w:rPr>
          <w:rFonts w:hint="cs"/>
          <w:rtl/>
        </w:rPr>
        <w:t>1</w:t>
      </w:r>
      <w:r w:rsidR="00243DAF">
        <w:rPr>
          <w:rFonts w:hint="cs"/>
          <w:rtl/>
        </w:rPr>
        <w:t xml:space="preserve">) احکام القرآن للجصاص ، ج </w:t>
      </w:r>
      <w:r w:rsidR="002A6CF7" w:rsidRPr="002A6CF7">
        <w:rPr>
          <w:rFonts w:hint="cs"/>
          <w:rtl/>
        </w:rPr>
        <w:t>3</w:t>
      </w:r>
      <w:r w:rsidR="00243DAF">
        <w:rPr>
          <w:rFonts w:hint="cs"/>
          <w:rtl/>
        </w:rPr>
        <w:t xml:space="preserve"> ، ص </w:t>
      </w:r>
      <w:r w:rsidR="002A6CF7" w:rsidRPr="002A6CF7">
        <w:rPr>
          <w:rFonts w:hint="cs"/>
          <w:rtl/>
        </w:rPr>
        <w:t>9</w:t>
      </w:r>
    </w:p>
    <w:p w:rsidR="0093570B" w:rsidRDefault="0093570B"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t>ii</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جس م</w:t>
      </w:r>
      <w:r>
        <w:rPr>
          <w:rFonts w:hint="cs"/>
          <w:rtl/>
        </w:rPr>
        <w:t>ی</w:t>
      </w:r>
      <w:r>
        <w:rPr>
          <w:rFonts w:hint="eastAsia"/>
          <w:rtl/>
        </w:rPr>
        <w:t>ں</w:t>
      </w:r>
      <w:r>
        <w:rPr>
          <w:rtl/>
        </w:rPr>
        <w:t xml:space="preserve"> عموم</w:t>
      </w:r>
      <w:r>
        <w:rPr>
          <w:rFonts w:hint="cs"/>
          <w:rtl/>
        </w:rPr>
        <w:t>ی</w:t>
      </w:r>
      <w:r>
        <w:rPr>
          <w:rtl/>
        </w:rPr>
        <w:t xml:space="preserve"> طورپر زکوٰ</w:t>
      </w:r>
      <w:r>
        <w:rPr>
          <w:rFonts w:hint="cs"/>
          <w:rtl/>
        </w:rPr>
        <w:t>ۃ</w:t>
      </w:r>
      <w:r>
        <w:rPr>
          <w:rtl/>
        </w:rPr>
        <w:t xml:space="preserve">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ان روا</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جن ک</w:t>
      </w:r>
      <w:r>
        <w:rPr>
          <w:rFonts w:hint="cs"/>
          <w:rtl/>
        </w:rPr>
        <w:t>ی</w:t>
      </w:r>
      <w:r>
        <w:rPr>
          <w:rtl/>
        </w:rPr>
        <w:t xml:space="preserve"> رو سے زکوٰ</w:t>
      </w:r>
      <w:r>
        <w:rPr>
          <w:rFonts w:hint="cs"/>
          <w:rtl/>
        </w:rPr>
        <w:t>ۃ</w:t>
      </w:r>
      <w:r>
        <w:rPr>
          <w:rtl/>
        </w:rPr>
        <w:t xml:space="preserve"> صرف دسو</w:t>
      </w:r>
      <w:r>
        <w:rPr>
          <w:rFonts w:hint="cs"/>
          <w:rtl/>
        </w:rPr>
        <w:t>ی</w:t>
      </w:r>
      <w:r>
        <w:rPr>
          <w:rFonts w:hint="eastAsia"/>
          <w:rtl/>
        </w:rPr>
        <w:t>ں</w:t>
      </w:r>
      <w:r>
        <w:rPr>
          <w:rtl/>
        </w:rPr>
        <w:t xml:space="preserve"> حصے ، اگر زم</w:t>
      </w:r>
      <w:r>
        <w:rPr>
          <w:rFonts w:hint="cs"/>
          <w:rtl/>
        </w:rPr>
        <w:t>ی</w:t>
      </w:r>
      <w:r>
        <w:rPr>
          <w:rFonts w:hint="eastAsia"/>
          <w:rtl/>
        </w:rPr>
        <w:t>ن</w:t>
      </w:r>
      <w:r>
        <w:rPr>
          <w:rtl/>
        </w:rPr>
        <w:t xml:space="preserve"> باران</w:t>
      </w:r>
      <w:r>
        <w:rPr>
          <w:rFonts w:hint="cs"/>
          <w:rtl/>
        </w:rPr>
        <w:t>ی</w:t>
      </w:r>
      <w:r>
        <w:rPr>
          <w:rtl/>
        </w:rPr>
        <w:t xml:space="preserve"> ہو ، </w:t>
      </w:r>
      <w:r>
        <w:rPr>
          <w:rFonts w:hint="cs"/>
          <w:rtl/>
        </w:rPr>
        <w:t>ی</w:t>
      </w:r>
      <w:r>
        <w:rPr>
          <w:rFonts w:hint="eastAsia"/>
          <w:rtl/>
        </w:rPr>
        <w:t>ا</w:t>
      </w:r>
      <w:r>
        <w:rPr>
          <w:rtl/>
        </w:rPr>
        <w:t xml:space="preserve"> ب</w:t>
      </w:r>
      <w:r>
        <w:rPr>
          <w:rFonts w:hint="cs"/>
          <w:rtl/>
        </w:rPr>
        <w:t>ی</w:t>
      </w:r>
      <w:r>
        <w:rPr>
          <w:rFonts w:hint="eastAsia"/>
          <w:rtl/>
        </w:rPr>
        <w:t>سو</w:t>
      </w:r>
      <w:r>
        <w:rPr>
          <w:rFonts w:hint="cs"/>
          <w:rtl/>
        </w:rPr>
        <w:t>ی</w:t>
      </w:r>
      <w:r>
        <w:rPr>
          <w:rFonts w:hint="eastAsia"/>
          <w:rtl/>
        </w:rPr>
        <w:t>ں</w:t>
      </w:r>
      <w:r>
        <w:rPr>
          <w:rtl/>
        </w:rPr>
        <w:t xml:space="preserve"> حصے اگر زم</w:t>
      </w:r>
      <w:r>
        <w:rPr>
          <w:rFonts w:hint="cs"/>
          <w:rtl/>
        </w:rPr>
        <w:t>ی</w:t>
      </w:r>
      <w:r>
        <w:rPr>
          <w:rFonts w:hint="eastAsia"/>
          <w:rtl/>
        </w:rPr>
        <w:t>ن</w:t>
      </w:r>
      <w:r>
        <w:rPr>
          <w:rtl/>
        </w:rPr>
        <w:t xml:space="preserve"> نہر</w:t>
      </w:r>
      <w:r>
        <w:rPr>
          <w:rFonts w:hint="cs"/>
          <w:rtl/>
        </w:rPr>
        <w:t>ی</w:t>
      </w:r>
      <w:r>
        <w:rPr>
          <w:rtl/>
        </w:rPr>
        <w:t xml:space="preserve"> ہو ، پر واجب ک</w:t>
      </w:r>
      <w:r>
        <w:rPr>
          <w:rFonts w:hint="cs"/>
          <w:rtl/>
        </w:rPr>
        <w:t>ی</w:t>
      </w:r>
      <w:r>
        <w:rPr>
          <w:rtl/>
        </w:rPr>
        <w:t xml:space="preserve"> گئ</w:t>
      </w:r>
      <w:r>
        <w:rPr>
          <w:rFonts w:hint="cs"/>
          <w:rtl/>
        </w:rPr>
        <w:t>ی</w:t>
      </w:r>
      <w:r>
        <w:rPr>
          <w:rtl/>
        </w:rPr>
        <w:t xml:space="preserve"> ہے سد</w:t>
      </w:r>
      <w:r>
        <w:rPr>
          <w:rFonts w:hint="cs"/>
          <w:rtl/>
        </w:rPr>
        <w:t>ی</w:t>
      </w:r>
      <w:r>
        <w:rPr>
          <w:rtl/>
        </w:rPr>
        <w:t xml:space="preserve"> اور انس بن مالک نے اس</w:t>
      </w:r>
      <w:r>
        <w:rPr>
          <w:rFonts w:hint="cs"/>
          <w:rtl/>
        </w:rPr>
        <w:t>ی</w:t>
      </w:r>
      <w:r>
        <w:rPr>
          <w:rtl/>
        </w:rPr>
        <w:t xml:space="preserve"> قول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اور ابن عبا</w:t>
      </w:r>
      <w:r>
        <w:rPr>
          <w:rFonts w:hint="eastAsia"/>
          <w:rtl/>
        </w:rPr>
        <w:t>س</w:t>
      </w:r>
      <w:r>
        <w:rPr>
          <w:rtl/>
        </w:rPr>
        <w:t xml:space="preserve"> و محمد بن ح ن</w:t>
      </w:r>
      <w:r>
        <w:rPr>
          <w:rFonts w:hint="cs"/>
          <w:rtl/>
        </w:rPr>
        <w:t>ی</w:t>
      </w:r>
      <w:r>
        <w:rPr>
          <w:rFonts w:hint="eastAsia"/>
          <w:rtl/>
        </w:rPr>
        <w:t>فہ</w:t>
      </w:r>
      <w:r>
        <w:rPr>
          <w:rtl/>
        </w:rPr>
        <w:t xml:space="preserve"> ک</w:t>
      </w:r>
      <w:r>
        <w:rPr>
          <w:rFonts w:hint="cs"/>
          <w:rtl/>
        </w:rPr>
        <w:t>ی</w:t>
      </w:r>
      <w:r>
        <w:rPr>
          <w:rtl/>
        </w:rPr>
        <w:t xml:space="preserve"> طرف بھ</w:t>
      </w:r>
      <w:r>
        <w:rPr>
          <w:rFonts w:hint="cs"/>
          <w:rtl/>
        </w:rPr>
        <w:t>ی</w:t>
      </w:r>
      <w:r>
        <w:rPr>
          <w:rtl/>
        </w:rPr>
        <w:t xml:space="preserve"> </w:t>
      </w:r>
      <w:r>
        <w:rPr>
          <w:rFonts w:hint="cs"/>
          <w:rtl/>
        </w:rPr>
        <w:t>ی</w:t>
      </w:r>
      <w:r>
        <w:rPr>
          <w:rFonts w:hint="eastAsia"/>
          <w:rtl/>
        </w:rPr>
        <w:t>ہ</w:t>
      </w:r>
      <w:r>
        <w:rPr>
          <w:rFonts w:hint="cs"/>
          <w:rtl/>
        </w:rPr>
        <w:t>ی</w:t>
      </w:r>
      <w:r>
        <w:rPr>
          <w:rtl/>
        </w:rPr>
        <w:t xml:space="preserve"> قول منسوب ہے </w:t>
      </w:r>
      <w:r w:rsidRPr="00A5605C">
        <w:rPr>
          <w:rStyle w:val="libFootnotenumChar"/>
          <w:rtl/>
        </w:rPr>
        <w:t>(</w:t>
      </w:r>
      <w:r w:rsidR="002A6CF7" w:rsidRPr="002A6CF7">
        <w:rPr>
          <w:rStyle w:val="libFootnotenumChar"/>
          <w:rFonts w:hint="cs"/>
          <w:rtl/>
        </w:rPr>
        <w:t>1</w:t>
      </w:r>
      <w:r w:rsidRPr="00A5605C">
        <w:rPr>
          <w:rStyle w:val="libFootnotenumChar"/>
          <w:rFonts w:hint="cs"/>
          <w:rtl/>
        </w:rPr>
        <w:t>)</w:t>
      </w:r>
    </w:p>
    <w:p w:rsidR="00243DAF" w:rsidRDefault="00243DAF" w:rsidP="00243DAF">
      <w:pPr>
        <w:pStyle w:val="libNormal"/>
        <w:rPr>
          <w:rtl/>
        </w:rPr>
      </w:pPr>
      <w:r>
        <w:rPr>
          <w:rtl/>
        </w:rPr>
        <w:t xml:space="preserve"> (</w:t>
      </w:r>
      <w:r>
        <w:t>iii</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زکوٰ</w:t>
      </w:r>
      <w:r>
        <w:rPr>
          <w:rFonts w:hint="cs"/>
          <w:rtl/>
        </w:rPr>
        <w:t>ۃ</w:t>
      </w:r>
      <w:r>
        <w:rPr>
          <w:rtl/>
        </w:rPr>
        <w:t xml:space="preserve"> کے بارے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بلکہ ا</w:t>
      </w:r>
      <w:r>
        <w:rPr>
          <w:rFonts w:hint="cs"/>
          <w:rtl/>
        </w:rPr>
        <w:t>ی</w:t>
      </w:r>
      <w:r>
        <w:rPr>
          <w:rFonts w:hint="eastAsia"/>
          <w:rtl/>
        </w:rPr>
        <w:t>ک</w:t>
      </w:r>
      <w:r>
        <w:rPr>
          <w:rtl/>
        </w:rPr>
        <w:t xml:space="preserve"> مستقل حق اور حصہ ک</w:t>
      </w:r>
      <w:r>
        <w:rPr>
          <w:rFonts w:hint="cs"/>
          <w:rtl/>
        </w:rPr>
        <w:t>ی</w:t>
      </w:r>
      <w:r>
        <w:rPr>
          <w:rtl/>
        </w:rPr>
        <w:t xml:space="preserve"> طرف اشارہ کر رہ</w:t>
      </w:r>
      <w:r>
        <w:rPr>
          <w:rFonts w:hint="cs"/>
          <w:rtl/>
        </w:rPr>
        <w:t>ی</w:t>
      </w:r>
      <w:r>
        <w:rPr>
          <w:rtl/>
        </w:rPr>
        <w:t xml:space="preserve"> ہے اور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آ</w:t>
      </w:r>
      <w:r>
        <w:rPr>
          <w:rFonts w:hint="cs"/>
          <w:rtl/>
        </w:rPr>
        <w:t>ی</w:t>
      </w:r>
      <w:r>
        <w:rPr>
          <w:rFonts w:hint="eastAsia"/>
          <w:rtl/>
        </w:rPr>
        <w:t>ت</w:t>
      </w:r>
      <w:r>
        <w:rPr>
          <w:rtl/>
        </w:rPr>
        <w:t xml:space="preserve"> زکوٰ</w:t>
      </w:r>
      <w:r>
        <w:rPr>
          <w:rFonts w:hint="cs"/>
          <w:rtl/>
        </w:rPr>
        <w:t>ۃ</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عکرمہ اور ضحاک نے اس</w:t>
      </w:r>
      <w:r>
        <w:rPr>
          <w:rFonts w:hint="cs"/>
          <w:rtl/>
        </w:rPr>
        <w:t>ی</w:t>
      </w:r>
      <w:r>
        <w:rPr>
          <w:rtl/>
        </w:rPr>
        <w:t xml:space="preserve"> قول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ک</w:t>
      </w:r>
      <w:r>
        <w:rPr>
          <w:rFonts w:hint="cs"/>
          <w:rtl/>
        </w:rPr>
        <w:t>ی</w:t>
      </w:r>
      <w:r>
        <w:rPr>
          <w:rtl/>
        </w:rPr>
        <w:t xml:space="preserve"> طرف بھ</w:t>
      </w:r>
      <w:r>
        <w:rPr>
          <w:rFonts w:hint="cs"/>
          <w:rtl/>
        </w:rPr>
        <w:t>ی</w:t>
      </w:r>
      <w:r>
        <w:rPr>
          <w:rtl/>
        </w:rPr>
        <w:t xml:space="preserve"> </w:t>
      </w:r>
      <w:r>
        <w:rPr>
          <w:rFonts w:hint="cs"/>
          <w:rtl/>
        </w:rPr>
        <w:t>ی</w:t>
      </w:r>
      <w:r>
        <w:rPr>
          <w:rFonts w:hint="eastAsia"/>
          <w:rtl/>
        </w:rPr>
        <w:t>ہ</w:t>
      </w:r>
      <w:r>
        <w:rPr>
          <w:rFonts w:hint="cs"/>
          <w:rtl/>
        </w:rPr>
        <w:t>ی</w:t>
      </w:r>
      <w:r>
        <w:rPr>
          <w:rtl/>
        </w:rPr>
        <w:t xml:space="preserve"> قول منسوب ہے۔ </w:t>
      </w:r>
      <w:r w:rsidRPr="00A5605C">
        <w:rPr>
          <w:rStyle w:val="libFootnotenumChar"/>
          <w:rtl/>
        </w:rPr>
        <w:t>(</w:t>
      </w:r>
      <w:r w:rsidR="002A6CF7" w:rsidRPr="002A6CF7">
        <w:rPr>
          <w:rStyle w:val="libFootnotenumChar"/>
          <w:rFonts w:hint="cs"/>
          <w:rtl/>
        </w:rPr>
        <w:t>2</w:t>
      </w:r>
      <w:r w:rsidRPr="00A5605C">
        <w:rPr>
          <w:rStyle w:val="libFootnotenumChar"/>
          <w:rFonts w:hint="cs"/>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قول حق </w:t>
      </w:r>
      <w:r>
        <w:rPr>
          <w:rFonts w:hint="cs"/>
          <w:rtl/>
        </w:rPr>
        <w:t>ی</w:t>
      </w:r>
      <w:r>
        <w:rPr>
          <w:rFonts w:hint="eastAsia"/>
          <w:rtl/>
        </w:rPr>
        <w:t>ہ</w:t>
      </w:r>
      <w:r>
        <w:rPr>
          <w:rtl/>
        </w:rPr>
        <w:t xml:space="preserve"> ہے کہ اس آ</w:t>
      </w:r>
      <w:r>
        <w:rPr>
          <w:rFonts w:hint="cs"/>
          <w:rtl/>
        </w:rPr>
        <w:t>ی</w:t>
      </w:r>
      <w:r>
        <w:rPr>
          <w:rFonts w:hint="eastAsia"/>
          <w:rtl/>
        </w:rPr>
        <w:t>ت</w:t>
      </w:r>
      <w:r>
        <w:rPr>
          <w:rtl/>
        </w:rPr>
        <w:t xml:space="preserve"> کا مدلول و مفہوم نسخ نہ</w:t>
      </w:r>
      <w:r>
        <w:rPr>
          <w:rFonts w:hint="cs"/>
          <w:rtl/>
        </w:rPr>
        <w:t>ی</w:t>
      </w:r>
      <w:r>
        <w:rPr>
          <w:rFonts w:hint="eastAsia"/>
          <w:rtl/>
        </w:rPr>
        <w:t>ں</w:t>
      </w:r>
      <w:r>
        <w:rPr>
          <w:rtl/>
        </w:rPr>
        <w:t xml:space="preserve"> ہوا اس کے دلائل </w:t>
      </w:r>
      <w:r>
        <w:rPr>
          <w:rFonts w:hint="cs"/>
          <w:rtl/>
        </w:rPr>
        <w:t>ی</w:t>
      </w:r>
      <w:r>
        <w:rPr>
          <w:rFonts w:hint="eastAsia"/>
          <w:rtl/>
        </w:rPr>
        <w:t>ہ</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اول: وہ روا</w:t>
      </w:r>
      <w:r>
        <w:rPr>
          <w:rFonts w:hint="cs"/>
          <w:rtl/>
        </w:rPr>
        <w:t>ی</w:t>
      </w:r>
      <w:r>
        <w:rPr>
          <w:rFonts w:hint="eastAsia"/>
          <w:rtl/>
        </w:rPr>
        <w:t>ات</w:t>
      </w:r>
      <w:r>
        <w:rPr>
          <w:rtl/>
        </w:rPr>
        <w:t xml:space="preserve"> کث</w:t>
      </w:r>
      <w:r>
        <w:rPr>
          <w:rFonts w:hint="cs"/>
          <w:rtl/>
        </w:rPr>
        <w:t>ی</w:t>
      </w:r>
      <w:r>
        <w:rPr>
          <w:rFonts w:hint="eastAsia"/>
          <w:rtl/>
        </w:rPr>
        <w:t>رہ</w:t>
      </w:r>
      <w:r>
        <w:rPr>
          <w:rtl/>
        </w:rPr>
        <w:t xml:space="preserve"> ہ</w:t>
      </w:r>
      <w:r>
        <w:rPr>
          <w:rFonts w:hint="cs"/>
          <w:rtl/>
        </w:rPr>
        <w:t>ی</w:t>
      </w:r>
      <w:r>
        <w:rPr>
          <w:rFonts w:hint="eastAsia"/>
          <w:rtl/>
        </w:rPr>
        <w:t>ں</w:t>
      </w:r>
      <w:r>
        <w:rPr>
          <w:rtl/>
        </w:rPr>
        <w:t xml:space="preserve"> جن کا مفہوم </w:t>
      </w:r>
      <w:r>
        <w:rPr>
          <w:rFonts w:hint="cs"/>
          <w:rtl/>
        </w:rPr>
        <w:t>ی</w:t>
      </w:r>
      <w:r>
        <w:rPr>
          <w:rFonts w:hint="eastAsia"/>
          <w:rtl/>
        </w:rPr>
        <w:t>ہ</w:t>
      </w:r>
      <w:r>
        <w:rPr>
          <w:rtl/>
        </w:rPr>
        <w:t xml:space="preserve"> ہے کہ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مذکورہ حق سے مراد زکوٰ</w:t>
      </w:r>
      <w:r>
        <w:rPr>
          <w:rFonts w:hint="cs"/>
          <w:rtl/>
        </w:rPr>
        <w:t>ۃ</w:t>
      </w:r>
      <w:r>
        <w:rPr>
          <w:rtl/>
        </w:rPr>
        <w:t xml:space="preserve"> نہ</w:t>
      </w:r>
      <w:r>
        <w:rPr>
          <w:rFonts w:hint="cs"/>
          <w:rtl/>
        </w:rPr>
        <w:t>ی</w:t>
      </w:r>
      <w:r>
        <w:rPr>
          <w:rFonts w:hint="eastAsia"/>
          <w:rtl/>
        </w:rPr>
        <w:t>ں</w:t>
      </w:r>
      <w:r>
        <w:rPr>
          <w:rtl/>
        </w:rPr>
        <w:t xml:space="preserve"> ہے بلکہ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مستقل حق ہے جس کا زکوٰ</w:t>
      </w:r>
      <w:r>
        <w:rPr>
          <w:rFonts w:hint="cs"/>
          <w:rtl/>
        </w:rPr>
        <w:t>ۃ</w:t>
      </w:r>
      <w:r>
        <w:rPr>
          <w:rtl/>
        </w:rPr>
        <w:t xml:space="preserve"> سے کوئ</w:t>
      </w:r>
      <w:r>
        <w:rPr>
          <w:rFonts w:hint="cs"/>
          <w:rtl/>
        </w:rPr>
        <w:t>ی</w:t>
      </w:r>
      <w:r>
        <w:rPr>
          <w:rtl/>
        </w:rPr>
        <w:t xml:space="preserve"> ربطہ نہ</w:t>
      </w:r>
      <w:r>
        <w:rPr>
          <w:rFonts w:hint="cs"/>
          <w:rtl/>
        </w:rPr>
        <w:t>ی</w:t>
      </w:r>
      <w:r>
        <w:rPr>
          <w:rFonts w:hint="eastAsia"/>
          <w:rtl/>
        </w:rPr>
        <w:t>ں</w:t>
      </w:r>
      <w:r>
        <w:rPr>
          <w:rtl/>
        </w:rPr>
        <w:t xml:space="preserve"> اور وہ نسخ نہ</w:t>
      </w:r>
      <w:r>
        <w:rPr>
          <w:rFonts w:hint="cs"/>
          <w:rtl/>
        </w:rPr>
        <w:t>ی</w:t>
      </w:r>
      <w:r>
        <w:rPr>
          <w:rFonts w:hint="eastAsia"/>
          <w:rtl/>
        </w:rPr>
        <w:t>ں</w:t>
      </w:r>
      <w:r>
        <w:rPr>
          <w:rtl/>
        </w:rPr>
        <w:t xml:space="preserve"> ہوا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وہ ہے جسے کل</w:t>
      </w:r>
      <w:r>
        <w:rPr>
          <w:rFonts w:hint="cs"/>
          <w:rtl/>
        </w:rPr>
        <w:t>ی</w:t>
      </w:r>
      <w:r>
        <w:rPr>
          <w:rFonts w:hint="eastAsia"/>
          <w:rtl/>
        </w:rPr>
        <w:t>ن</w:t>
      </w:r>
      <w:r>
        <w:rPr>
          <w:rFonts w:hint="cs"/>
          <w:rtl/>
        </w:rPr>
        <w:t>ی</w:t>
      </w:r>
      <w:r>
        <w:rPr>
          <w:rtl/>
        </w:rPr>
        <w:t xml:space="preserve"> نے معاو</w:t>
      </w:r>
      <w:r>
        <w:rPr>
          <w:rFonts w:hint="cs"/>
          <w:rtl/>
        </w:rPr>
        <w:t>ی</w:t>
      </w:r>
      <w:r>
        <w:rPr>
          <w:rFonts w:hint="eastAsia"/>
          <w:rtl/>
        </w:rPr>
        <w:t>ہ</w:t>
      </w:r>
      <w:r>
        <w:rPr>
          <w:rtl/>
        </w:rPr>
        <w:t xml:space="preserve"> بن حجاج ک</w:t>
      </w:r>
      <w:r>
        <w:rPr>
          <w:rFonts w:hint="cs"/>
          <w:rtl/>
        </w:rPr>
        <w:t>ی</w:t>
      </w:r>
      <w:r>
        <w:rPr>
          <w:rtl/>
        </w:rPr>
        <w:t xml:space="preserve"> سند سے نقل ک</w:t>
      </w:r>
      <w:r>
        <w:rPr>
          <w:rFonts w:hint="cs"/>
          <w:rtl/>
        </w:rPr>
        <w:t>ی</w:t>
      </w:r>
      <w:r>
        <w:rPr>
          <w:rFonts w:hint="eastAsia"/>
          <w:rtl/>
        </w:rPr>
        <w:t>ا</w:t>
      </w:r>
      <w:r>
        <w:rPr>
          <w:rtl/>
        </w:rPr>
        <w:t xml:space="preserve"> ہے راو</w:t>
      </w:r>
      <w:r>
        <w:rPr>
          <w:rFonts w:hint="cs"/>
          <w:rtl/>
        </w:rPr>
        <w:t>ی</w:t>
      </w:r>
      <w:r>
        <w:rPr>
          <w:rtl/>
        </w:rPr>
        <w:t xml:space="preserve"> کہتا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امام جعفر صادق (عل</w:t>
      </w:r>
      <w:r>
        <w:rPr>
          <w:rFonts w:hint="cs"/>
          <w:rtl/>
        </w:rPr>
        <w:t>ی</w:t>
      </w:r>
      <w:r>
        <w:rPr>
          <w:rFonts w:hint="eastAsia"/>
          <w:rtl/>
        </w:rPr>
        <w:t>ہ</w:t>
      </w:r>
      <w:r>
        <w:rPr>
          <w:rtl/>
        </w:rPr>
        <w:t xml:space="preserve"> السلام) کو </w:t>
      </w:r>
      <w:r>
        <w:rPr>
          <w:rFonts w:hint="cs"/>
          <w:rtl/>
        </w:rPr>
        <w:t>ی</w:t>
      </w:r>
      <w:r>
        <w:rPr>
          <w:rFonts w:hint="eastAsia"/>
          <w:rtl/>
        </w:rPr>
        <w:t>ہ</w:t>
      </w:r>
      <w:r>
        <w:rPr>
          <w:rtl/>
        </w:rPr>
        <w:t xml:space="preserve"> کہتے سنا ہے : ہر زراعت م</w:t>
      </w:r>
      <w:r>
        <w:rPr>
          <w:rFonts w:hint="cs"/>
          <w:rtl/>
        </w:rPr>
        <w:t>ی</w:t>
      </w:r>
      <w:r>
        <w:rPr>
          <w:rFonts w:hint="eastAsia"/>
          <w:rtl/>
        </w:rPr>
        <w:t>ں</w:t>
      </w:r>
      <w:r>
        <w:rPr>
          <w:rtl/>
        </w:rPr>
        <w:t xml:space="preserve"> دو حق ہوا کرتے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حق وہ ہے جو تم سے وصول ک</w:t>
      </w:r>
      <w:r>
        <w:rPr>
          <w:rFonts w:hint="cs"/>
          <w:rtl/>
        </w:rPr>
        <w:t>ی</w:t>
      </w:r>
      <w:r>
        <w:rPr>
          <w:rFonts w:hint="eastAsia"/>
          <w:rtl/>
        </w:rPr>
        <w:t>ا</w:t>
      </w:r>
      <w:r>
        <w:rPr>
          <w:rtl/>
        </w:rPr>
        <w:t xml:space="preserve"> جاتا ہے ا</w:t>
      </w:r>
      <w:r>
        <w:rPr>
          <w:rFonts w:hint="cs"/>
          <w:rtl/>
        </w:rPr>
        <w:t>ی</w:t>
      </w:r>
      <w:r>
        <w:rPr>
          <w:rFonts w:hint="eastAsia"/>
          <w:rtl/>
        </w:rPr>
        <w:t>ک</w:t>
      </w:r>
      <w:r>
        <w:rPr>
          <w:rtl/>
        </w:rPr>
        <w:t xml:space="preserve"> حق وہ ہے جو تم خود ادا کرتے ہو م</w:t>
      </w:r>
      <w:r>
        <w:rPr>
          <w:rFonts w:hint="cs"/>
          <w:rtl/>
        </w:rPr>
        <w:t>ی</w:t>
      </w:r>
      <w:r>
        <w:rPr>
          <w:rFonts w:hint="eastAsia"/>
          <w:rtl/>
        </w:rPr>
        <w:t>ں</w:t>
      </w:r>
      <w:r>
        <w:rPr>
          <w:rtl/>
        </w:rPr>
        <w:t xml:space="preserve"> نے عرض ک</w:t>
      </w:r>
      <w:r>
        <w:rPr>
          <w:rFonts w:hint="cs"/>
          <w:rtl/>
        </w:rPr>
        <w:t>ی</w:t>
      </w:r>
      <w:r>
        <w:rPr>
          <w:rFonts w:hint="eastAsia"/>
          <w:rtl/>
        </w:rPr>
        <w:t>ا</w:t>
      </w:r>
      <w:r>
        <w:rPr>
          <w:rtl/>
        </w:rPr>
        <w:t>: وہ کونسا حق ہے جو مجھ سے وصول ک</w:t>
      </w:r>
      <w:r>
        <w:rPr>
          <w:rFonts w:hint="cs"/>
          <w:rtl/>
        </w:rPr>
        <w:t>ی</w:t>
      </w:r>
      <w:r>
        <w:rPr>
          <w:rFonts w:hint="eastAsia"/>
          <w:rtl/>
        </w:rPr>
        <w:t>ا</w:t>
      </w:r>
      <w:r>
        <w:rPr>
          <w:rtl/>
        </w:rPr>
        <w:t xml:space="preserve"> جاتا ہے اور وہ کون سا حق ہے جو م</w:t>
      </w:r>
      <w:r>
        <w:rPr>
          <w:rFonts w:hint="cs"/>
          <w:rtl/>
        </w:rPr>
        <w:t>ی</w:t>
      </w:r>
      <w:r>
        <w:rPr>
          <w:rFonts w:hint="eastAsia"/>
          <w:rtl/>
        </w:rPr>
        <w:t>ں</w:t>
      </w:r>
      <w:r>
        <w:rPr>
          <w:rtl/>
        </w:rPr>
        <w:t xml:space="preserve"> خود ا</w:t>
      </w:r>
      <w:r>
        <w:rPr>
          <w:rFonts w:hint="eastAsia"/>
          <w:rtl/>
        </w:rPr>
        <w:t>دا</w:t>
      </w:r>
      <w:r>
        <w:rPr>
          <w:rtl/>
        </w:rPr>
        <w:t xml:space="preserve"> کرتا ہوں؟ آپ (ع) نے فرما</w:t>
      </w:r>
      <w:r>
        <w:rPr>
          <w:rFonts w:hint="cs"/>
          <w:rtl/>
        </w:rPr>
        <w:t>ی</w:t>
      </w:r>
      <w:r>
        <w:rPr>
          <w:rFonts w:hint="eastAsia"/>
          <w:rtl/>
        </w:rPr>
        <w:t>ا</w:t>
      </w:r>
      <w:r>
        <w:rPr>
          <w:rtl/>
        </w:rPr>
        <w:t>: جو حق تجھ سے وصول ک</w:t>
      </w:r>
      <w:r>
        <w:rPr>
          <w:rFonts w:hint="cs"/>
          <w:rtl/>
        </w:rPr>
        <w:t>ی</w:t>
      </w:r>
      <w:r>
        <w:rPr>
          <w:rFonts w:hint="eastAsia"/>
          <w:rtl/>
        </w:rPr>
        <w:t>ا</w:t>
      </w:r>
      <w:r>
        <w:rPr>
          <w:rtl/>
        </w:rPr>
        <w:t xml:space="preserve"> جاتا ہے وہ دسواں </w:t>
      </w:r>
      <w:r>
        <w:rPr>
          <w:rFonts w:hint="cs"/>
          <w:rtl/>
        </w:rPr>
        <w:t>ی</w:t>
      </w:r>
      <w:r>
        <w:rPr>
          <w:rFonts w:hint="eastAsia"/>
          <w:rtl/>
        </w:rPr>
        <w:t>ا</w:t>
      </w:r>
      <w:r>
        <w:rPr>
          <w:rtl/>
        </w:rPr>
        <w:t xml:space="preserve"> ب</w:t>
      </w:r>
      <w:r>
        <w:rPr>
          <w:rFonts w:hint="cs"/>
          <w:rtl/>
        </w:rPr>
        <w:t>ی</w:t>
      </w:r>
      <w:r>
        <w:rPr>
          <w:rFonts w:hint="eastAsia"/>
          <w:rtl/>
        </w:rPr>
        <w:t>سواں</w:t>
      </w:r>
      <w:r>
        <w:rPr>
          <w:rtl/>
        </w:rPr>
        <w:t xml:space="preserve"> حصہ ہے جو غلات اربعہ (گندم ، جو ، کھجور اور کشمش) سے بطے زکوٰ</w:t>
      </w:r>
      <w:r>
        <w:rPr>
          <w:rFonts w:hint="cs"/>
          <w:rtl/>
        </w:rPr>
        <w:t>ۃ</w:t>
      </w:r>
      <w:r>
        <w:rPr>
          <w:rtl/>
        </w:rPr>
        <w:t xml:space="preserve"> وصول ک</w:t>
      </w:r>
      <w:r>
        <w:rPr>
          <w:rFonts w:hint="cs"/>
          <w:rtl/>
        </w:rPr>
        <w:t>ی</w:t>
      </w:r>
      <w:r>
        <w:rPr>
          <w:rFonts w:hint="eastAsia"/>
          <w:rtl/>
        </w:rPr>
        <w:t>ا</w:t>
      </w:r>
      <w:r>
        <w:rPr>
          <w:rtl/>
        </w:rPr>
        <w:t xml:space="preserve"> جاتا ہے اور جو حق تم ادا کرتے ہو وہ وہ</w:t>
      </w:r>
      <w:r>
        <w:rPr>
          <w:rFonts w:hint="cs"/>
          <w:rtl/>
        </w:rPr>
        <w:t>ی</w:t>
      </w:r>
      <w:r>
        <w:rPr>
          <w:rtl/>
        </w:rPr>
        <w:t xml:space="preserve"> ہے جس ک</w:t>
      </w:r>
      <w:r>
        <w:rPr>
          <w:rFonts w:hint="cs"/>
          <w:rtl/>
        </w:rPr>
        <w:t>ی</w:t>
      </w:r>
      <w:r>
        <w:rPr>
          <w:rtl/>
        </w:rPr>
        <w:t xml:space="preserve"> طرف اللہ تعال</w:t>
      </w:r>
      <w:r>
        <w:rPr>
          <w:rFonts w:hint="cs"/>
          <w:rtl/>
        </w:rPr>
        <w:t>یٰ</w:t>
      </w:r>
      <w:r>
        <w:rPr>
          <w:rtl/>
        </w:rPr>
        <w:t xml:space="preserve"> کے فرمان : ''واتوا حقہ </w:t>
      </w:r>
      <w:r>
        <w:rPr>
          <w:rFonts w:hint="cs"/>
          <w:rtl/>
        </w:rPr>
        <w:t>ی</w:t>
      </w:r>
      <w:r>
        <w:rPr>
          <w:rFonts w:hint="eastAsia"/>
          <w:rtl/>
        </w:rPr>
        <w:t>وم</w:t>
      </w:r>
      <w:r>
        <w:rPr>
          <w:rtl/>
        </w:rPr>
        <w:t xml:space="preserve"> حصادہ،، م</w:t>
      </w:r>
      <w:r>
        <w:rPr>
          <w:rFonts w:hint="cs"/>
          <w:rtl/>
        </w:rPr>
        <w:t>ی</w:t>
      </w:r>
      <w:r>
        <w:rPr>
          <w:rFonts w:hint="eastAsia"/>
          <w:rtl/>
        </w:rPr>
        <w:t>ں</w:t>
      </w:r>
      <w:r>
        <w:rPr>
          <w:rtl/>
        </w:rPr>
        <w:t xml:space="preserve"> </w:t>
      </w:r>
      <w:r>
        <w:rPr>
          <w:rFonts w:hint="eastAsia"/>
          <w:rtl/>
        </w:rPr>
        <w:t>اشارہ</w:t>
      </w:r>
      <w:r>
        <w:rPr>
          <w:rtl/>
        </w:rPr>
        <w:t xml:space="preserve"> ک</w:t>
      </w:r>
      <w:r>
        <w:rPr>
          <w:rFonts w:hint="cs"/>
          <w:rtl/>
        </w:rPr>
        <w:t>ی</w:t>
      </w:r>
      <w:r>
        <w:rPr>
          <w:rFonts w:hint="eastAsia"/>
          <w:rtl/>
        </w:rPr>
        <w:t>ا</w:t>
      </w:r>
      <w:r>
        <w:rPr>
          <w:rtl/>
        </w:rPr>
        <w:t xml:space="preserve"> جا رہا ہے ،، </w:t>
      </w:r>
      <w:r w:rsidRPr="00A5605C">
        <w:rPr>
          <w:rStyle w:val="libFootnotenumChar"/>
          <w:rtl/>
        </w:rPr>
        <w:t>(</w:t>
      </w:r>
      <w:r w:rsidR="002A6CF7" w:rsidRPr="002A6CF7">
        <w:rPr>
          <w:rStyle w:val="libFootnotenumChar"/>
          <w:rFonts w:hint="cs"/>
          <w:rtl/>
        </w:rPr>
        <w:t>3</w:t>
      </w:r>
      <w:r w:rsidRPr="00A5605C">
        <w:rPr>
          <w:rStyle w:val="libFootnotenumChar"/>
          <w:rFonts w:hint="cs"/>
          <w:rtl/>
        </w:rPr>
        <w:t>)</w:t>
      </w:r>
    </w:p>
    <w:p w:rsidR="00243DAF" w:rsidRDefault="00B5330D" w:rsidP="0093570B">
      <w:pPr>
        <w:pStyle w:val="libVar"/>
        <w:rPr>
          <w:rtl/>
        </w:rPr>
      </w:pPr>
      <w:r>
        <w:rPr>
          <w:rtl/>
        </w:rPr>
        <w:t>____________________</w:t>
      </w:r>
      <w:r w:rsidR="00243DAF">
        <w:rPr>
          <w:rtl/>
        </w:rPr>
        <w:t xml:space="preserve"> </w:t>
      </w:r>
    </w:p>
    <w:p w:rsidR="00243DAF" w:rsidRDefault="00A5605C" w:rsidP="00A8695C">
      <w:pPr>
        <w:pStyle w:val="libFootnote"/>
        <w:rPr>
          <w:rtl/>
        </w:rPr>
      </w:pPr>
      <w:r w:rsidRPr="00E629A8">
        <w:rPr>
          <w:rFonts w:hint="cs"/>
          <w:rtl/>
        </w:rPr>
        <w:t>(</w:t>
      </w:r>
      <w:r w:rsidR="002A6CF7" w:rsidRPr="002A6CF7">
        <w:rPr>
          <w:rFonts w:hint="cs"/>
          <w:rtl/>
        </w:rPr>
        <w:t>1</w:t>
      </w:r>
      <w:r w:rsidR="00243DAF">
        <w:rPr>
          <w:rFonts w:hint="cs"/>
          <w:rtl/>
        </w:rPr>
        <w:t xml:space="preserve">) الناسخ و المنسوخ ، للخاس ، ص </w:t>
      </w:r>
      <w:r w:rsidR="002A6CF7" w:rsidRPr="002A6CF7">
        <w:rPr>
          <w:rFonts w:hint="cs"/>
          <w:rtl/>
        </w:rPr>
        <w:t>140</w:t>
      </w:r>
    </w:p>
    <w:p w:rsidR="00243DAF" w:rsidRDefault="00A5605C" w:rsidP="00A8695C">
      <w:pPr>
        <w:pStyle w:val="libFootnote"/>
        <w:rPr>
          <w:rtl/>
        </w:rPr>
      </w:pPr>
      <w:r w:rsidRPr="00E629A8">
        <w:rPr>
          <w:rFonts w:hint="cs"/>
          <w:rtl/>
        </w:rPr>
        <w:t>(</w:t>
      </w:r>
      <w:r w:rsidR="002A6CF7" w:rsidRPr="002A6CF7">
        <w:rPr>
          <w:rFonts w:hint="cs"/>
          <w:rtl/>
        </w:rPr>
        <w:t>2</w:t>
      </w:r>
      <w:r w:rsidR="00243DAF">
        <w:rPr>
          <w:rFonts w:hint="cs"/>
          <w:rtl/>
        </w:rPr>
        <w:t>) ای</w:t>
      </w:r>
      <w:r w:rsidR="00243DAF">
        <w:rPr>
          <w:rFonts w:hint="eastAsia"/>
          <w:rtl/>
        </w:rPr>
        <w:t>ضاً</w:t>
      </w:r>
    </w:p>
    <w:p w:rsidR="00243DAF" w:rsidRDefault="00A5605C" w:rsidP="00A8695C">
      <w:pPr>
        <w:pStyle w:val="libFootnote"/>
        <w:rPr>
          <w:rtl/>
        </w:rPr>
      </w:pPr>
      <w:r w:rsidRPr="00E629A8">
        <w:rPr>
          <w:rFonts w:hint="cs"/>
          <w:rtl/>
        </w:rPr>
        <w:t>(</w:t>
      </w:r>
      <w:r w:rsidR="002A6CF7" w:rsidRPr="002A6CF7">
        <w:rPr>
          <w:rFonts w:hint="cs"/>
          <w:rtl/>
        </w:rPr>
        <w:t>3</w:t>
      </w:r>
      <w:r w:rsidR="00243DAF">
        <w:rPr>
          <w:rFonts w:hint="cs"/>
          <w:rtl/>
        </w:rPr>
        <w:t>) تفسی</w:t>
      </w:r>
      <w:r w:rsidR="00243DAF">
        <w:rPr>
          <w:rFonts w:hint="eastAsia"/>
          <w:rtl/>
        </w:rPr>
        <w:t>ر</w:t>
      </w:r>
      <w:r w:rsidR="00243DAF">
        <w:rPr>
          <w:rtl/>
        </w:rPr>
        <w:t xml:space="preserve"> البرہان ، ج </w:t>
      </w:r>
      <w:r w:rsidR="002A6CF7" w:rsidRPr="002A6CF7">
        <w:rPr>
          <w:rFonts w:hint="cs"/>
          <w:rtl/>
        </w:rPr>
        <w:t>1</w:t>
      </w:r>
      <w:r w:rsidR="00243DAF">
        <w:rPr>
          <w:rFonts w:hint="cs"/>
          <w:rtl/>
        </w:rPr>
        <w:t xml:space="preserve"> ، ص </w:t>
      </w:r>
      <w:r w:rsidR="002A6CF7" w:rsidRPr="002A6CF7">
        <w:rPr>
          <w:rFonts w:hint="cs"/>
          <w:rtl/>
        </w:rPr>
        <w:t>338</w:t>
      </w:r>
    </w:p>
    <w:p w:rsidR="0093570B" w:rsidRDefault="0093570B" w:rsidP="002A6CF7">
      <w:pPr>
        <w:pStyle w:val="libNormal"/>
        <w:rPr>
          <w:rtl/>
        </w:rPr>
      </w:pPr>
      <w:r>
        <w:rPr>
          <w:rtl/>
        </w:rPr>
        <w:br w:type="page"/>
      </w:r>
    </w:p>
    <w:p w:rsidR="0093570B" w:rsidRDefault="0093570B" w:rsidP="0093570B">
      <w:pPr>
        <w:pStyle w:val="libNormal"/>
        <w:rPr>
          <w:rtl/>
        </w:rPr>
      </w:pPr>
      <w:r>
        <w:rPr>
          <w:rtl/>
        </w:rPr>
        <w:lastRenderedPageBreak/>
        <w:t>ثان</w:t>
      </w:r>
      <w:r>
        <w:rPr>
          <w:rFonts w:hint="cs"/>
          <w:rtl/>
        </w:rPr>
        <w:t>ی</w:t>
      </w:r>
      <w:r>
        <w:rPr>
          <w:rtl/>
        </w:rPr>
        <w:t>: سورہ انعام مکہ م</w:t>
      </w:r>
      <w:r>
        <w:rPr>
          <w:rFonts w:hint="cs"/>
          <w:rtl/>
        </w:rPr>
        <w:t>ی</w:t>
      </w:r>
      <w:r>
        <w:rPr>
          <w:rFonts w:hint="eastAsia"/>
          <w:rtl/>
        </w:rPr>
        <w:t>ں</w:t>
      </w:r>
      <w:r>
        <w:rPr>
          <w:rtl/>
        </w:rPr>
        <w:t xml:space="preserve"> ب</w:t>
      </w:r>
      <w:r>
        <w:rPr>
          <w:rFonts w:hint="cs"/>
          <w:rtl/>
        </w:rPr>
        <w:t>ی</w:t>
      </w:r>
      <w:r>
        <w:rPr>
          <w:rFonts w:hint="eastAsia"/>
          <w:rtl/>
        </w:rPr>
        <w:t>ک</w:t>
      </w:r>
      <w:r>
        <w:rPr>
          <w:rtl/>
        </w:rPr>
        <w:t xml:space="preserve"> وقت نازل ہوا جس ک</w:t>
      </w:r>
      <w:r>
        <w:rPr>
          <w:rFonts w:hint="cs"/>
          <w:rtl/>
        </w:rPr>
        <w:t>ی</w:t>
      </w:r>
      <w:r>
        <w:rPr>
          <w:rtl/>
        </w:rPr>
        <w:t xml:space="preserve"> تصر</w:t>
      </w:r>
      <w:r>
        <w:rPr>
          <w:rFonts w:hint="cs"/>
          <w:rtl/>
        </w:rPr>
        <w:t>ی</w:t>
      </w:r>
      <w:r>
        <w:rPr>
          <w:rFonts w:hint="eastAsia"/>
          <w:rtl/>
        </w:rPr>
        <w:t>ح</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ہے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حسن بن عل</w:t>
      </w:r>
      <w:r>
        <w:rPr>
          <w:rFonts w:hint="cs"/>
          <w:rtl/>
        </w:rPr>
        <w:t>ی</w:t>
      </w:r>
      <w:r>
        <w:rPr>
          <w:rtl/>
        </w:rPr>
        <w:t xml:space="preserve"> بن اب</w:t>
      </w:r>
      <w:r>
        <w:rPr>
          <w:rFonts w:hint="cs"/>
          <w:rtl/>
        </w:rPr>
        <w:t>ی</w:t>
      </w:r>
      <w:r>
        <w:rPr>
          <w:rtl/>
        </w:rPr>
        <w:t xml:space="preserve"> حمزہ سے نقل ک</w:t>
      </w:r>
      <w:r>
        <w:rPr>
          <w:rFonts w:hint="cs"/>
          <w:rtl/>
        </w:rPr>
        <w:t>ی</w:t>
      </w:r>
      <w:r>
        <w:rPr>
          <w:rtl/>
        </w:rPr>
        <w:t xml:space="preserve"> گئ</w:t>
      </w:r>
      <w:r>
        <w:rPr>
          <w:rFonts w:hint="cs"/>
          <w:rtl/>
        </w:rPr>
        <w:t>ی</w:t>
      </w:r>
      <w:r>
        <w:rPr>
          <w:rtl/>
        </w:rPr>
        <w:t xml:space="preserve"> ہے۔</w:t>
      </w:r>
    </w:p>
    <w:p w:rsidR="0093570B" w:rsidRDefault="0093570B" w:rsidP="0093570B">
      <w:pPr>
        <w:pStyle w:val="libNormal"/>
        <w:rPr>
          <w:rtl/>
        </w:rPr>
      </w:pPr>
      <w:r>
        <w:rPr>
          <w:rtl/>
        </w:rPr>
        <w:t xml:space="preserve"> راو</w:t>
      </w:r>
      <w:r>
        <w:rPr>
          <w:rFonts w:hint="cs"/>
          <w:rtl/>
        </w:rPr>
        <w:t>ی</w:t>
      </w:r>
      <w:r>
        <w:rPr>
          <w:rtl/>
        </w:rPr>
        <w:t xml:space="preserve"> کہتا ہے:</w:t>
      </w:r>
    </w:p>
    <w:p w:rsidR="0093570B" w:rsidRDefault="0093570B" w:rsidP="0093570B">
      <w:pPr>
        <w:pStyle w:val="libNormal"/>
        <w:rPr>
          <w:rtl/>
        </w:rPr>
      </w:pPr>
      <w:r>
        <w:rPr>
          <w:rtl/>
        </w:rPr>
        <w:t>ابن مردو</w:t>
      </w:r>
      <w:r>
        <w:rPr>
          <w:rFonts w:hint="cs"/>
          <w:rtl/>
        </w:rPr>
        <w:t>ی</w:t>
      </w:r>
      <w:r>
        <w:rPr>
          <w:rFonts w:hint="eastAsia"/>
          <w:rtl/>
        </w:rPr>
        <w:t>ہ</w:t>
      </w:r>
      <w:r>
        <w:rPr>
          <w:rtl/>
        </w:rPr>
        <w:t xml:space="preserve"> نے اب</w:t>
      </w:r>
      <w:r>
        <w:rPr>
          <w:rFonts w:hint="cs"/>
          <w:rtl/>
        </w:rPr>
        <w:t>ی</w:t>
      </w:r>
      <w:r>
        <w:rPr>
          <w:rtl/>
        </w:rPr>
        <w:t xml:space="preserve">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رسول اللہ (ص) نے ''واتوا حقہ </w:t>
      </w:r>
      <w:r>
        <w:rPr>
          <w:rFonts w:hint="cs"/>
          <w:rtl/>
        </w:rPr>
        <w:t>ی</w:t>
      </w:r>
      <w:r>
        <w:rPr>
          <w:rFonts w:hint="eastAsia"/>
          <w:rtl/>
        </w:rPr>
        <w:t>وم</w:t>
      </w:r>
      <w:r>
        <w:rPr>
          <w:rtl/>
        </w:rPr>
        <w:t xml:space="preserve"> حصادہ،،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243DAF" w:rsidRDefault="0093570B" w:rsidP="00A5605C">
      <w:pPr>
        <w:pStyle w:val="libNormal"/>
        <w:rPr>
          <w:rtl/>
        </w:rPr>
      </w:pPr>
      <w:r>
        <w:rPr>
          <w:rtl/>
        </w:rPr>
        <w:t xml:space="preserve"> ''اس حق سے مرادگندم اور جو کے وہ دانے ہ</w:t>
      </w:r>
      <w:r>
        <w:rPr>
          <w:rFonts w:hint="cs"/>
          <w:rtl/>
        </w:rPr>
        <w:t>ی</w:t>
      </w:r>
      <w:r>
        <w:rPr>
          <w:rFonts w:hint="eastAsia"/>
          <w:rtl/>
        </w:rPr>
        <w:t>ں</w:t>
      </w:r>
      <w:r>
        <w:rPr>
          <w:rtl/>
        </w:rPr>
        <w:t xml:space="preserve"> جو کٹائ</w:t>
      </w:r>
      <w:r>
        <w:rPr>
          <w:rFonts w:hint="cs"/>
          <w:rtl/>
        </w:rPr>
        <w:t>ی</w:t>
      </w:r>
      <w:r>
        <w:rPr>
          <w:rtl/>
        </w:rPr>
        <w:t xml:space="preserve"> کے وقت خدشے سے گرتے ہ</w:t>
      </w:r>
      <w:r>
        <w:rPr>
          <w:rFonts w:hint="cs"/>
          <w:rtl/>
        </w:rPr>
        <w:t>ی</w:t>
      </w:r>
      <w:r>
        <w:rPr>
          <w:rFonts w:hint="eastAsia"/>
          <w:rtl/>
        </w:rPr>
        <w:t>ں،،</w:t>
      </w:r>
      <w:r>
        <w:rPr>
          <w:rtl/>
        </w:rPr>
        <w:t xml:space="preserve"> </w:t>
      </w:r>
      <w:r w:rsidRPr="00A5605C">
        <w:rPr>
          <w:rStyle w:val="libFootnotenumChar"/>
          <w:rtl/>
        </w:rPr>
        <w:t>(</w:t>
      </w:r>
      <w:r w:rsidR="00A5605C" w:rsidRPr="00A5605C">
        <w:rPr>
          <w:rStyle w:val="libFootnotenumChar"/>
          <w:rFonts w:hint="cs"/>
          <w:rtl/>
        </w:rPr>
        <w:t>1</w:t>
      </w:r>
      <w:r w:rsidRPr="00A5605C">
        <w:rPr>
          <w:rStyle w:val="libFootnotenumChar"/>
          <w:rFonts w:hint="cs"/>
          <w:rtl/>
        </w:rPr>
        <w:t>)</w:t>
      </w:r>
    </w:p>
    <w:p w:rsidR="00243DAF" w:rsidRDefault="00243DAF" w:rsidP="00A5605C">
      <w:pPr>
        <w:pStyle w:val="libNormal"/>
        <w:rPr>
          <w:rtl/>
        </w:rPr>
      </w:pPr>
      <w:r>
        <w:rPr>
          <w:rtl/>
        </w:rPr>
        <w:t xml:space="preserve"> </w:t>
      </w:r>
      <w:r w:rsidRPr="00A5605C">
        <w:rPr>
          <w:rStyle w:val="libArabicChar"/>
          <w:rtl/>
        </w:rPr>
        <w:t>''قال ابو عبدالل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 xml:space="preserve"> ع</w:t>
      </w:r>
      <w:r w:rsidRPr="00933E3D">
        <w:rPr>
          <w:rFonts w:hint="cs"/>
          <w:rtl/>
        </w:rPr>
        <w:t>۔</w:t>
      </w:r>
      <w:r w:rsidRPr="00AA1A1F">
        <w:rPr>
          <w:rStyle w:val="libArabicChar"/>
          <w:rFonts w:hint="cs"/>
          <w:rtl/>
        </w:rPr>
        <w:t xml:space="preserve"> ان سور</w:t>
      </w:r>
      <w:r w:rsidR="00091E88" w:rsidRPr="00933E3D">
        <w:rPr>
          <w:rStyle w:val="libArabicChar"/>
          <w:rFonts w:hint="cs"/>
          <w:rtl/>
        </w:rPr>
        <w:t>ة</w:t>
      </w:r>
      <w:r w:rsidRPr="00A5605C">
        <w:rPr>
          <w:rStyle w:val="libArabicChar"/>
          <w:rtl/>
        </w:rPr>
        <w:t xml:space="preserve"> الانعام نزلت جمل</w:t>
      </w:r>
      <w:r w:rsidR="00091E88" w:rsidRPr="00933E3D">
        <w:rPr>
          <w:rStyle w:val="libArabicChar"/>
          <w:rFonts w:hint="cs"/>
          <w:rtl/>
        </w:rPr>
        <w:t>ة</w:t>
      </w:r>
      <w:r w:rsidRPr="00A5605C">
        <w:rPr>
          <w:rStyle w:val="libArabicChar"/>
          <w:rtl/>
        </w:rPr>
        <w:t xml:space="preserve"> ، ش</w:t>
      </w:r>
      <w:r w:rsidRPr="00A5605C">
        <w:rPr>
          <w:rStyle w:val="libArabicChar"/>
          <w:rFonts w:hint="cs"/>
          <w:rtl/>
        </w:rPr>
        <w:t>ی</w:t>
      </w:r>
      <w:r w:rsidRPr="00A5605C">
        <w:rPr>
          <w:rStyle w:val="libArabicChar"/>
          <w:rFonts w:hint="eastAsia"/>
          <w:rtl/>
        </w:rPr>
        <w:t>ع</w:t>
      </w:r>
      <w:r w:rsidR="00091E88" w:rsidRPr="00933E3D">
        <w:rPr>
          <w:rStyle w:val="libArabicChar"/>
          <w:rFonts w:hint="cs"/>
          <w:rtl/>
        </w:rPr>
        <w:t>ه</w:t>
      </w:r>
      <w:r w:rsidRPr="00AA1A1F">
        <w:rPr>
          <w:rStyle w:val="libArabicChar"/>
          <w:rFonts w:hint="cs"/>
          <w:rtl/>
        </w:rPr>
        <w:t>ا</w:t>
      </w:r>
      <w:r w:rsidRPr="00A5605C">
        <w:rPr>
          <w:rStyle w:val="libArabicChar"/>
          <w:rtl/>
        </w:rPr>
        <w:t xml:space="preserve"> سبعون الف ملک حت</w:t>
      </w:r>
      <w:r w:rsidRPr="00A5605C">
        <w:rPr>
          <w:rStyle w:val="libArabicChar"/>
          <w:rFonts w:hint="cs"/>
          <w:rtl/>
        </w:rPr>
        <w:t>ی</w:t>
      </w:r>
      <w:r w:rsidRPr="00A5605C">
        <w:rPr>
          <w:rStyle w:val="libArabicChar"/>
          <w:rtl/>
        </w:rPr>
        <w:t xml:space="preserve"> نزلت عل</w:t>
      </w:r>
      <w:r w:rsidRPr="00A5605C">
        <w:rPr>
          <w:rStyle w:val="libArabicChar"/>
          <w:rFonts w:hint="cs"/>
          <w:rtl/>
        </w:rPr>
        <w:t>ی</w:t>
      </w:r>
      <w:r w:rsidRPr="00A5605C">
        <w:rPr>
          <w:rStyle w:val="libArabicChar"/>
          <w:rtl/>
        </w:rPr>
        <w:t xml:space="preserve"> محمد صل</w:t>
      </w:r>
      <w:r w:rsidRPr="00A5605C">
        <w:rPr>
          <w:rStyle w:val="libArabicChar"/>
          <w:rFonts w:hint="cs"/>
          <w:rtl/>
        </w:rPr>
        <w:t>ی</w:t>
      </w:r>
      <w:r w:rsidRPr="00A5605C">
        <w:rPr>
          <w:rStyle w:val="libArabicChar"/>
          <w:rtl/>
        </w:rPr>
        <w:t xml:space="preserve"> الل</w:t>
      </w:r>
      <w:r w:rsidR="00091E88" w:rsidRPr="00933E3D">
        <w:rPr>
          <w:rStyle w:val="libArabicChar"/>
          <w:rFonts w:hint="cs"/>
          <w:rtl/>
        </w:rPr>
        <w:t>ه</w:t>
      </w:r>
      <w:r w:rsidRPr="00AA1A1F">
        <w:rPr>
          <w:rStyle w:val="libArabicChar"/>
          <w:rFonts w:hint="cs"/>
          <w:rtl/>
        </w:rPr>
        <w:t xml:space="preserve"> عل</w:t>
      </w:r>
      <w:r w:rsidRPr="00A5605C">
        <w:rPr>
          <w:rStyle w:val="libArabicChar"/>
          <w:rFonts w:hint="cs"/>
          <w:rtl/>
        </w:rPr>
        <w:t>ی</w:t>
      </w:r>
      <w:r w:rsidR="00091E88" w:rsidRPr="00933E3D">
        <w:rPr>
          <w:rStyle w:val="libArabicChar"/>
          <w:rFonts w:hint="cs"/>
          <w:rtl/>
        </w:rPr>
        <w:t>ه</w:t>
      </w:r>
      <w:r w:rsidRPr="00A5605C">
        <w:rPr>
          <w:rStyle w:val="libArabicChar"/>
          <w:rtl/>
        </w:rPr>
        <w:t xml:space="preserve"> وآل</w:t>
      </w:r>
      <w:r w:rsidR="00091E88" w:rsidRPr="00933E3D">
        <w:rPr>
          <w:rStyle w:val="libArabicChar"/>
          <w:rFonts w:hint="cs"/>
          <w:rtl/>
        </w:rPr>
        <w:t>ه</w:t>
      </w:r>
      <w:r w:rsidRPr="00AA1A1F">
        <w:rPr>
          <w:rStyle w:val="libArabicChar"/>
          <w:rFonts w:hint="cs"/>
          <w:rtl/>
        </w:rPr>
        <w:t xml:space="preserve"> فحظمو</w:t>
      </w:r>
      <w:r w:rsidR="00091E88" w:rsidRPr="00933E3D">
        <w:rPr>
          <w:rStyle w:val="libArabicChar"/>
          <w:rFonts w:hint="cs"/>
          <w:rtl/>
        </w:rPr>
        <w:t>ه</w:t>
      </w:r>
      <w:r w:rsidRPr="00AA1A1F">
        <w:rPr>
          <w:rStyle w:val="libArabicChar"/>
          <w:rFonts w:hint="cs"/>
          <w:rtl/>
        </w:rPr>
        <w:t>ا و بجلو</w:t>
      </w:r>
      <w:r w:rsidR="00091E88" w:rsidRPr="00933E3D">
        <w:rPr>
          <w:rStyle w:val="libArabicChar"/>
          <w:rFonts w:hint="cs"/>
          <w:rtl/>
        </w:rPr>
        <w:t>ه</w:t>
      </w:r>
      <w:r w:rsidRPr="00AA1A1F">
        <w:rPr>
          <w:rStyle w:val="libArabicChar"/>
          <w:rFonts w:hint="cs"/>
          <w:rtl/>
        </w:rPr>
        <w:t>ا ، فان اسم الل</w:t>
      </w:r>
      <w:r w:rsidR="00091E88" w:rsidRPr="00933E3D">
        <w:rPr>
          <w:rStyle w:val="libArabicChar"/>
          <w:rFonts w:hint="cs"/>
          <w:rtl/>
        </w:rPr>
        <w:t>ه</w:t>
      </w:r>
      <w:r w:rsidRPr="00AA1A1F">
        <w:rPr>
          <w:rStyle w:val="libArabicChar"/>
          <w:rFonts w:hint="cs"/>
          <w:rtl/>
        </w:rPr>
        <w:t xml:space="preserve"> عزوجل ف</w:t>
      </w:r>
      <w:r w:rsidRPr="00A5605C">
        <w:rPr>
          <w:rStyle w:val="libArabicChar"/>
          <w:rFonts w:hint="cs"/>
          <w:rtl/>
        </w:rPr>
        <w:t>ی</w:t>
      </w:r>
      <w:r w:rsidR="00091E88" w:rsidRPr="00933E3D">
        <w:rPr>
          <w:rStyle w:val="libArabicChar"/>
          <w:rFonts w:hint="cs"/>
          <w:rtl/>
        </w:rPr>
        <w:t>ه</w:t>
      </w:r>
      <w:r w:rsidRPr="00AA1A1F">
        <w:rPr>
          <w:rStyle w:val="libArabicChar"/>
          <w:rFonts w:hint="cs"/>
          <w:rtl/>
        </w:rPr>
        <w:t>ا</w:t>
      </w:r>
      <w:r w:rsidRPr="00A5605C">
        <w:rPr>
          <w:rStyle w:val="libArabicChar"/>
          <w:rtl/>
        </w:rPr>
        <w:t xml:space="preserve"> ف</w:t>
      </w:r>
      <w:r w:rsidRPr="00A5605C">
        <w:rPr>
          <w:rStyle w:val="libArabicChar"/>
          <w:rFonts w:hint="cs"/>
          <w:rtl/>
        </w:rPr>
        <w:t>یی</w:t>
      </w:r>
      <w:r w:rsidRPr="00A5605C">
        <w:rPr>
          <w:rStyle w:val="libArabicChar"/>
          <w:rtl/>
        </w:rPr>
        <w:t xml:space="preserve"> سبع</w:t>
      </w:r>
      <w:r w:rsidRPr="00A5605C">
        <w:rPr>
          <w:rStyle w:val="libArabicChar"/>
          <w:rFonts w:hint="cs"/>
          <w:rtl/>
        </w:rPr>
        <w:t>ی</w:t>
      </w:r>
      <w:r w:rsidRPr="00A5605C">
        <w:rPr>
          <w:rStyle w:val="libArabicChar"/>
          <w:rFonts w:hint="eastAsia"/>
          <w:rtl/>
        </w:rPr>
        <w:t>ن</w:t>
      </w:r>
      <w:r w:rsidRPr="00A5605C">
        <w:rPr>
          <w:rStyle w:val="libArabicChar"/>
          <w:rtl/>
        </w:rPr>
        <w:t xml:space="preserve"> موضحاً ، ولو </w:t>
      </w:r>
      <w:r w:rsidRPr="00A5605C">
        <w:rPr>
          <w:rStyle w:val="libArabicChar"/>
          <w:rFonts w:hint="cs"/>
          <w:rtl/>
        </w:rPr>
        <w:t>ی</w:t>
      </w:r>
      <w:r w:rsidRPr="00A5605C">
        <w:rPr>
          <w:rStyle w:val="libArabicChar"/>
          <w:rFonts w:hint="eastAsia"/>
          <w:rtl/>
        </w:rPr>
        <w:t>علم</w:t>
      </w:r>
      <w:r w:rsidRPr="00A5605C">
        <w:rPr>
          <w:rStyle w:val="libArabicChar"/>
          <w:rtl/>
        </w:rPr>
        <w:t xml:space="preserve"> الناس ما ف</w:t>
      </w:r>
      <w:r w:rsidRPr="00A5605C">
        <w:rPr>
          <w:rStyle w:val="libArabicChar"/>
          <w:rFonts w:hint="cs"/>
          <w:rtl/>
        </w:rPr>
        <w:t>یی</w:t>
      </w:r>
      <w:r w:rsidRPr="00A5605C">
        <w:rPr>
          <w:rStyle w:val="libArabicChar"/>
          <w:rtl/>
        </w:rPr>
        <w:t xml:space="preserve"> قراعت</w:t>
      </w:r>
      <w:r w:rsidR="00091E88" w:rsidRPr="00933E3D">
        <w:rPr>
          <w:rStyle w:val="libArabicChar"/>
          <w:rFonts w:hint="cs"/>
          <w:rtl/>
        </w:rPr>
        <w:t>ه</w:t>
      </w:r>
      <w:r w:rsidRPr="00AA1A1F">
        <w:rPr>
          <w:rStyle w:val="libArabicChar"/>
          <w:rFonts w:hint="cs"/>
          <w:rtl/>
        </w:rPr>
        <w:t>ا ما ترکو</w:t>
      </w:r>
      <w:r w:rsidR="00091E88" w:rsidRPr="00933E3D">
        <w:rPr>
          <w:rStyle w:val="libArabicChar"/>
          <w:rFonts w:hint="cs"/>
          <w:rtl/>
        </w:rPr>
        <w:t>ه</w:t>
      </w:r>
      <w:r w:rsidRPr="00AA1A1F">
        <w:rPr>
          <w:rStyle w:val="libArabicChar"/>
          <w:rFonts w:hint="cs"/>
          <w:rtl/>
        </w:rPr>
        <w:t xml:space="preserve">ا،، </w:t>
      </w:r>
      <w:r w:rsidRPr="00A5605C">
        <w:rPr>
          <w:rStyle w:val="libFootnotenumChar"/>
          <w:rtl/>
        </w:rPr>
        <w:t>(</w:t>
      </w:r>
      <w:r w:rsidR="00A5605C" w:rsidRPr="00A5605C">
        <w:rPr>
          <w:rStyle w:val="libFootnotenumChar"/>
          <w:rFonts w:hint="cs"/>
          <w:rtl/>
        </w:rPr>
        <w:t>2</w:t>
      </w:r>
      <w:r w:rsidRPr="00A5605C">
        <w:rPr>
          <w:rStyle w:val="libFootnotenumChar"/>
          <w:rFonts w:hint="cs"/>
          <w:rtl/>
        </w:rPr>
        <w:t>)</w:t>
      </w:r>
    </w:p>
    <w:p w:rsidR="00243DAF" w:rsidRDefault="00243DAF" w:rsidP="00243DAF">
      <w:pPr>
        <w:pStyle w:val="libNormal"/>
        <w:rPr>
          <w:rtl/>
        </w:rPr>
      </w:pPr>
      <w:r>
        <w:rPr>
          <w:rtl/>
        </w:rPr>
        <w:t xml:space="preserve"> ''امام جعفر صادق (ع) نے فرما</w:t>
      </w:r>
      <w:r>
        <w:rPr>
          <w:rFonts w:hint="cs"/>
          <w:rtl/>
        </w:rPr>
        <w:t>ی</w:t>
      </w:r>
      <w:r>
        <w:rPr>
          <w:rFonts w:hint="eastAsia"/>
          <w:rtl/>
        </w:rPr>
        <w:t>ا</w:t>
      </w:r>
      <w:r>
        <w:rPr>
          <w:rtl/>
        </w:rPr>
        <w:t>: تحق</w:t>
      </w:r>
      <w:r>
        <w:rPr>
          <w:rFonts w:hint="cs"/>
          <w:rtl/>
        </w:rPr>
        <w:t>ی</w:t>
      </w:r>
      <w:r>
        <w:rPr>
          <w:rFonts w:hint="eastAsia"/>
          <w:rtl/>
        </w:rPr>
        <w:t>ق</w:t>
      </w:r>
      <w:r>
        <w:rPr>
          <w:rtl/>
        </w:rPr>
        <w:t xml:space="preserve"> سورہ انعام ب</w:t>
      </w:r>
      <w:r>
        <w:rPr>
          <w:rFonts w:hint="cs"/>
          <w:rtl/>
        </w:rPr>
        <w:t>ی</w:t>
      </w:r>
      <w:r>
        <w:rPr>
          <w:rFonts w:hint="eastAsia"/>
          <w:rtl/>
        </w:rPr>
        <w:t>ک</w:t>
      </w:r>
      <w:r>
        <w:rPr>
          <w:rtl/>
        </w:rPr>
        <w:t xml:space="preserve"> وقت نازل ہوا ہے اس سورہ ک</w:t>
      </w:r>
      <w:r>
        <w:rPr>
          <w:rFonts w:hint="cs"/>
          <w:rtl/>
        </w:rPr>
        <w:t>ی</w:t>
      </w:r>
      <w:r>
        <w:rPr>
          <w:rtl/>
        </w:rPr>
        <w:t xml:space="preserve"> تعظ</w:t>
      </w:r>
      <w:r>
        <w:rPr>
          <w:rFonts w:hint="cs"/>
          <w:rtl/>
        </w:rPr>
        <w:t>ی</w:t>
      </w:r>
      <w:r>
        <w:rPr>
          <w:rFonts w:hint="eastAsia"/>
          <w:rtl/>
        </w:rPr>
        <w:t>م</w:t>
      </w:r>
      <w:r>
        <w:rPr>
          <w:rtl/>
        </w:rPr>
        <w:t xml:space="preserve"> م</w:t>
      </w:r>
      <w:r>
        <w:rPr>
          <w:rFonts w:hint="cs"/>
          <w:rtl/>
        </w:rPr>
        <w:t>ی</w:t>
      </w:r>
      <w:r>
        <w:rPr>
          <w:rFonts w:hint="eastAsia"/>
          <w:rtl/>
        </w:rPr>
        <w:t>ں</w:t>
      </w:r>
      <w:r>
        <w:rPr>
          <w:rtl/>
        </w:rPr>
        <w:t xml:space="preserve"> ستر ہزار فرشتوں نے اس ک</w:t>
      </w:r>
      <w:r>
        <w:rPr>
          <w:rFonts w:hint="cs"/>
          <w:rtl/>
        </w:rPr>
        <w:t>ی</w:t>
      </w:r>
      <w:r>
        <w:rPr>
          <w:rtl/>
        </w:rPr>
        <w:t xml:space="preserve"> مشا</w:t>
      </w:r>
      <w:r>
        <w:rPr>
          <w:rFonts w:hint="cs"/>
          <w:rtl/>
        </w:rPr>
        <w:t>ی</w:t>
      </w:r>
      <w:r>
        <w:rPr>
          <w:rFonts w:hint="eastAsia"/>
          <w:rtl/>
        </w:rPr>
        <w:t>عت</w:t>
      </w:r>
      <w:r>
        <w:rPr>
          <w:rtl/>
        </w:rPr>
        <w:t xml:space="preserve"> ک</w:t>
      </w:r>
      <w:r>
        <w:rPr>
          <w:rFonts w:hint="cs"/>
          <w:rtl/>
        </w:rPr>
        <w:t>ی</w:t>
      </w:r>
      <w:r>
        <w:rPr>
          <w:rtl/>
        </w:rPr>
        <w:t xml:space="preserve"> حت</w:t>
      </w:r>
      <w:r>
        <w:rPr>
          <w:rFonts w:hint="cs"/>
          <w:rtl/>
        </w:rPr>
        <w:t>یٰ</w:t>
      </w:r>
      <w:r>
        <w:rPr>
          <w:rtl/>
        </w:rPr>
        <w:t xml:space="preserve"> کہ </w:t>
      </w:r>
      <w:r>
        <w:rPr>
          <w:rFonts w:hint="cs"/>
          <w:rtl/>
        </w:rPr>
        <w:t>ی</w:t>
      </w:r>
      <w:r>
        <w:rPr>
          <w:rFonts w:hint="eastAsia"/>
          <w:rtl/>
        </w:rPr>
        <w:t>ہ</w:t>
      </w:r>
      <w:r>
        <w:rPr>
          <w:rtl/>
        </w:rPr>
        <w:t xml:space="preserve"> سورہ رسول اکرم (ص) پر نازل ہوا چنانچہ لگوں نے اس ک</w:t>
      </w:r>
      <w:r>
        <w:rPr>
          <w:rFonts w:hint="cs"/>
          <w:rtl/>
        </w:rPr>
        <w:t>ی</w:t>
      </w:r>
      <w:r>
        <w:rPr>
          <w:rtl/>
        </w:rPr>
        <w:t xml:space="preserve"> تکر</w:t>
      </w:r>
      <w:r>
        <w:rPr>
          <w:rFonts w:hint="cs"/>
          <w:rtl/>
        </w:rPr>
        <w:t>ی</w:t>
      </w:r>
      <w:r>
        <w:rPr>
          <w:rFonts w:hint="eastAsia"/>
          <w:rtl/>
        </w:rPr>
        <w:t>م</w:t>
      </w:r>
      <w:r>
        <w:rPr>
          <w:rtl/>
        </w:rPr>
        <w:t xml:space="preserve"> و تعظ</w:t>
      </w:r>
      <w:r>
        <w:rPr>
          <w:rFonts w:hint="cs"/>
          <w:rtl/>
        </w:rPr>
        <w:t>ی</w:t>
      </w:r>
      <w:r>
        <w:rPr>
          <w:rFonts w:hint="eastAsia"/>
          <w:rtl/>
        </w:rPr>
        <w:t>م</w:t>
      </w:r>
      <w:r>
        <w:rPr>
          <w:rtl/>
        </w:rPr>
        <w:t xml:space="preserve"> ک</w:t>
      </w:r>
      <w:r>
        <w:rPr>
          <w:rFonts w:hint="cs"/>
          <w:rtl/>
        </w:rPr>
        <w:t>ی</w:t>
      </w:r>
      <w:r>
        <w:rPr>
          <w:rtl/>
        </w:rPr>
        <w:t xml:space="preserve"> اس لئے کہ سورہ انعام م</w:t>
      </w:r>
      <w:r>
        <w:rPr>
          <w:rFonts w:hint="cs"/>
          <w:rtl/>
        </w:rPr>
        <w:t>ی</w:t>
      </w:r>
      <w:r>
        <w:rPr>
          <w:rFonts w:hint="eastAsia"/>
          <w:rtl/>
        </w:rPr>
        <w:t>ں</w:t>
      </w:r>
      <w:r>
        <w:rPr>
          <w:rtl/>
        </w:rPr>
        <w:t xml:space="preserve"> ستر جگہ اللہ تعال</w:t>
      </w:r>
      <w:r>
        <w:rPr>
          <w:rFonts w:hint="cs"/>
          <w:rtl/>
        </w:rPr>
        <w:t>یٰ</w:t>
      </w:r>
      <w:r>
        <w:rPr>
          <w:rtl/>
        </w:rPr>
        <w:t xml:space="preserve"> کا نا</w:t>
      </w:r>
      <w:r>
        <w:rPr>
          <w:rFonts w:hint="eastAsia"/>
          <w:rtl/>
        </w:rPr>
        <w:t>م</w:t>
      </w:r>
      <w:r>
        <w:rPr>
          <w:rtl/>
        </w:rPr>
        <w:t xml:space="preserve"> آ</w:t>
      </w:r>
      <w:r>
        <w:rPr>
          <w:rFonts w:hint="cs"/>
          <w:rtl/>
        </w:rPr>
        <w:t>ی</w:t>
      </w:r>
      <w:r>
        <w:rPr>
          <w:rFonts w:hint="eastAsia"/>
          <w:rtl/>
        </w:rPr>
        <w:t>ا</w:t>
      </w:r>
      <w:r>
        <w:rPr>
          <w:rtl/>
        </w:rPr>
        <w:t xml:space="preserve"> ہے اگر لوگوں کو معلوم ہوتا کہ اس ک</w:t>
      </w:r>
      <w:r>
        <w:rPr>
          <w:rFonts w:hint="cs"/>
          <w:rtl/>
        </w:rPr>
        <w:t>ی</w:t>
      </w:r>
      <w:r>
        <w:rPr>
          <w:rtl/>
        </w:rPr>
        <w:t xml:space="preserve"> قرات اور تلاوت ک</w:t>
      </w:r>
      <w:r>
        <w:rPr>
          <w:rFonts w:hint="cs"/>
          <w:rtl/>
        </w:rPr>
        <w:t>ی</w:t>
      </w:r>
      <w:r>
        <w:rPr>
          <w:rtl/>
        </w:rPr>
        <w:t xml:space="preserve"> ک</w:t>
      </w:r>
      <w:r>
        <w:rPr>
          <w:rFonts w:hint="cs"/>
          <w:rtl/>
        </w:rPr>
        <w:t>ی</w:t>
      </w:r>
      <w:r>
        <w:rPr>
          <w:rFonts w:hint="eastAsia"/>
          <w:rtl/>
        </w:rPr>
        <w:t>ا</w:t>
      </w:r>
      <w:r>
        <w:rPr>
          <w:rtl/>
        </w:rPr>
        <w:t xml:space="preserve"> فض</w:t>
      </w:r>
      <w:r>
        <w:rPr>
          <w:rFonts w:hint="cs"/>
          <w:rtl/>
        </w:rPr>
        <w:t>ی</w:t>
      </w:r>
      <w:r>
        <w:rPr>
          <w:rFonts w:hint="eastAsia"/>
          <w:rtl/>
        </w:rPr>
        <w:t>لت</w:t>
      </w:r>
      <w:r>
        <w:rPr>
          <w:rtl/>
        </w:rPr>
        <w:t xml:space="preserve"> ہے تو کبھ</w:t>
      </w:r>
      <w:r>
        <w:rPr>
          <w:rFonts w:hint="cs"/>
          <w:rtl/>
        </w:rPr>
        <w:t>ی</w:t>
      </w:r>
      <w:r>
        <w:rPr>
          <w:rtl/>
        </w:rPr>
        <w:t xml:space="preserve"> بھ</w:t>
      </w:r>
      <w:r>
        <w:rPr>
          <w:rFonts w:hint="cs"/>
          <w:rtl/>
        </w:rPr>
        <w:t>ی</w:t>
      </w:r>
      <w:r>
        <w:rPr>
          <w:rtl/>
        </w:rPr>
        <w:t xml:space="preserve"> اس ک</w:t>
      </w:r>
      <w:r>
        <w:rPr>
          <w:rFonts w:hint="cs"/>
          <w:rtl/>
        </w:rPr>
        <w:t>ی</w:t>
      </w:r>
      <w:r>
        <w:rPr>
          <w:rtl/>
        </w:rPr>
        <w:t xml:space="preserve"> تلاوت ترک نہ کرتے،،۔</w:t>
      </w:r>
    </w:p>
    <w:p w:rsidR="00243DAF" w:rsidRDefault="00243DAF" w:rsidP="00243DAF">
      <w:pPr>
        <w:pStyle w:val="libNormal"/>
        <w:rPr>
          <w:rtl/>
        </w:rPr>
      </w:pPr>
      <w:r>
        <w:rPr>
          <w:rtl/>
        </w:rPr>
        <w:t xml:space="preserve"> ابن عباس سے مرو</w:t>
      </w:r>
      <w:r>
        <w:rPr>
          <w:rFonts w:hint="cs"/>
          <w:rtl/>
        </w:rPr>
        <w:t>ی</w:t>
      </w:r>
      <w:r>
        <w:rPr>
          <w:rtl/>
        </w:rPr>
        <w:t xml:space="preserve"> ہے:</w:t>
      </w:r>
    </w:p>
    <w:p w:rsidR="00243DAF" w:rsidRDefault="00243DAF" w:rsidP="00A5605C">
      <w:pPr>
        <w:pStyle w:val="libNormal"/>
        <w:rPr>
          <w:rtl/>
        </w:rPr>
      </w:pPr>
      <w:r w:rsidRPr="00A5605C">
        <w:rPr>
          <w:rStyle w:val="libArabicChar"/>
          <w:rtl/>
        </w:rPr>
        <w:t xml:space="preserve"> ''نزلت سور</w:t>
      </w:r>
      <w:r w:rsidR="00091E88" w:rsidRPr="00933E3D">
        <w:rPr>
          <w:rStyle w:val="libArabicChar"/>
          <w:rFonts w:hint="cs"/>
          <w:rtl/>
        </w:rPr>
        <w:t>ة</w:t>
      </w:r>
      <w:r w:rsidRPr="00A5605C">
        <w:rPr>
          <w:rStyle w:val="libArabicChar"/>
          <w:rtl/>
        </w:rPr>
        <w:t xml:space="preserve"> الانعام بمک</w:t>
      </w:r>
      <w:r w:rsidR="00091E88" w:rsidRPr="00933E3D">
        <w:rPr>
          <w:rStyle w:val="libArabicChar"/>
          <w:rFonts w:hint="cs"/>
          <w:rtl/>
        </w:rPr>
        <w:t>ة</w:t>
      </w:r>
      <w:r w:rsidRPr="00A5605C">
        <w:rPr>
          <w:rStyle w:val="libArabicChar"/>
          <w:rtl/>
        </w:rPr>
        <w:t xml:space="preserve"> ل</w:t>
      </w:r>
      <w:r w:rsidRPr="00A5605C">
        <w:rPr>
          <w:rStyle w:val="libArabicChar"/>
          <w:rFonts w:hint="cs"/>
          <w:rtl/>
        </w:rPr>
        <w:t>ی</w:t>
      </w:r>
      <w:r w:rsidRPr="00A5605C">
        <w:rPr>
          <w:rStyle w:val="libArabicChar"/>
          <w:rFonts w:hint="eastAsia"/>
          <w:rtl/>
        </w:rPr>
        <w:t>لاً</w:t>
      </w:r>
      <w:r w:rsidRPr="00A5605C">
        <w:rPr>
          <w:rStyle w:val="libArabicChar"/>
          <w:rtl/>
        </w:rPr>
        <w:t xml:space="preserve"> جمل</w:t>
      </w:r>
      <w:r w:rsidR="00091E88" w:rsidRPr="00933E3D">
        <w:rPr>
          <w:rStyle w:val="libArabicChar"/>
          <w:rFonts w:hint="cs"/>
          <w:rtl/>
        </w:rPr>
        <w:t>ة</w:t>
      </w:r>
      <w:r w:rsidRPr="00A5605C">
        <w:rPr>
          <w:rStyle w:val="libArabicChar"/>
          <w:rtl/>
        </w:rPr>
        <w:t xml:space="preserve"> واحد</w:t>
      </w:r>
      <w:r w:rsidR="00091E88" w:rsidRPr="00933E3D">
        <w:rPr>
          <w:rStyle w:val="libArabicChar"/>
          <w:rFonts w:hint="cs"/>
          <w:rtl/>
        </w:rPr>
        <w:t>ة</w:t>
      </w:r>
      <w:r w:rsidRPr="00A5605C">
        <w:rPr>
          <w:rStyle w:val="libArabicChar"/>
          <w:rtl/>
        </w:rPr>
        <w:t xml:space="preserve"> ، حول</w:t>
      </w:r>
      <w:r w:rsidR="00091E88" w:rsidRPr="00933E3D">
        <w:rPr>
          <w:rStyle w:val="libArabicChar"/>
          <w:rFonts w:hint="cs"/>
          <w:rtl/>
        </w:rPr>
        <w:t>ه</w:t>
      </w:r>
      <w:r w:rsidRPr="00AA1A1F">
        <w:rPr>
          <w:rStyle w:val="libArabicChar"/>
          <w:rFonts w:hint="cs"/>
          <w:rtl/>
        </w:rPr>
        <w:t xml:space="preserve">ا سبعون الف ملک </w:t>
      </w:r>
      <w:r w:rsidRPr="00A5605C">
        <w:rPr>
          <w:rStyle w:val="libArabicChar"/>
          <w:rFonts w:hint="cs"/>
          <w:rtl/>
        </w:rPr>
        <w:t>ی</w:t>
      </w:r>
      <w:r w:rsidRPr="00A5605C">
        <w:rPr>
          <w:rStyle w:val="libArabicChar"/>
          <w:rFonts w:hint="eastAsia"/>
          <w:rtl/>
        </w:rPr>
        <w:t>جارون</w:t>
      </w:r>
      <w:r w:rsidRPr="00A5605C">
        <w:rPr>
          <w:rStyle w:val="libArabicChar"/>
          <w:rtl/>
        </w:rPr>
        <w:t xml:space="preserve"> حول</w:t>
      </w:r>
      <w:r w:rsidR="00091E88" w:rsidRPr="00933E3D">
        <w:rPr>
          <w:rStyle w:val="libArabicChar"/>
          <w:rFonts w:hint="cs"/>
          <w:rtl/>
        </w:rPr>
        <w:t>ه</w:t>
      </w:r>
      <w:r w:rsidRPr="00AA1A1F">
        <w:rPr>
          <w:rStyle w:val="libArabicChar"/>
          <w:rFonts w:hint="cs"/>
          <w:rtl/>
        </w:rPr>
        <w:t>ا بالتسب</w:t>
      </w:r>
      <w:r w:rsidRPr="00A5605C">
        <w:rPr>
          <w:rStyle w:val="libArabicChar"/>
          <w:rFonts w:hint="cs"/>
          <w:rtl/>
        </w:rPr>
        <w:t>ی</w:t>
      </w:r>
      <w:r w:rsidRPr="00A5605C">
        <w:rPr>
          <w:rStyle w:val="libArabicChar"/>
          <w:rFonts w:hint="eastAsia"/>
          <w:rtl/>
        </w:rPr>
        <w:t>ح</w:t>
      </w:r>
      <w:r w:rsidRPr="00A5605C">
        <w:rPr>
          <w:rStyle w:val="libArabicChar"/>
          <w:rtl/>
        </w:rPr>
        <w:t xml:space="preserve"> ،،</w:t>
      </w:r>
      <w:r>
        <w:rPr>
          <w:rtl/>
        </w:rPr>
        <w:t xml:space="preserve"> </w:t>
      </w:r>
      <w:r w:rsidRPr="00A5605C">
        <w:rPr>
          <w:rStyle w:val="libFootnotenumChar"/>
          <w:rtl/>
        </w:rPr>
        <w:t>(</w:t>
      </w:r>
      <w:r w:rsidR="00A5605C" w:rsidRPr="00A5605C">
        <w:rPr>
          <w:rStyle w:val="libFootnotenumChar"/>
          <w:rFonts w:hint="cs"/>
          <w:rtl/>
        </w:rPr>
        <w:t>3</w:t>
      </w:r>
      <w:r w:rsidRPr="00A5605C">
        <w:rPr>
          <w:rStyle w:val="libFootnotenumChar"/>
          <w:rFonts w:hint="cs"/>
          <w:rtl/>
        </w:rPr>
        <w:t>)</w:t>
      </w:r>
    </w:p>
    <w:p w:rsidR="00243DAF" w:rsidRDefault="00243DAF" w:rsidP="00243DAF">
      <w:pPr>
        <w:pStyle w:val="libNormal"/>
        <w:rPr>
          <w:rtl/>
        </w:rPr>
      </w:pPr>
      <w:r>
        <w:rPr>
          <w:rtl/>
        </w:rPr>
        <w:t xml:space="preserve"> ''سورہ انعام مکہ م</w:t>
      </w:r>
      <w:r>
        <w:rPr>
          <w:rFonts w:hint="cs"/>
          <w:rtl/>
        </w:rPr>
        <w:t>ی</w:t>
      </w:r>
      <w:r>
        <w:rPr>
          <w:rFonts w:hint="eastAsia"/>
          <w:rtl/>
        </w:rPr>
        <w:t>ں</w:t>
      </w:r>
      <w:r>
        <w:rPr>
          <w:rtl/>
        </w:rPr>
        <w:t xml:space="preserve"> رات کے وقت ب</w:t>
      </w:r>
      <w:r>
        <w:rPr>
          <w:rFonts w:hint="cs"/>
          <w:rtl/>
        </w:rPr>
        <w:t>ی</w:t>
      </w:r>
      <w:r>
        <w:rPr>
          <w:rFonts w:hint="eastAsia"/>
          <w:rtl/>
        </w:rPr>
        <w:t>ک</w:t>
      </w:r>
      <w:r>
        <w:rPr>
          <w:rtl/>
        </w:rPr>
        <w:t xml:space="preserve"> وقت نازل ہوا نزول کے دوران تعظ</w:t>
      </w:r>
      <w:r>
        <w:rPr>
          <w:rFonts w:hint="cs"/>
          <w:rtl/>
        </w:rPr>
        <w:t>ی</w:t>
      </w:r>
      <w:r>
        <w:rPr>
          <w:rFonts w:hint="eastAsia"/>
          <w:rtl/>
        </w:rPr>
        <w:t>م</w:t>
      </w:r>
      <w:r>
        <w:rPr>
          <w:rtl/>
        </w:rPr>
        <w:t xml:space="preserve"> کے طور پر ستر ہزار فرشتے اس کے ارد گرد تسب</w:t>
      </w:r>
      <w:r>
        <w:rPr>
          <w:rFonts w:hint="cs"/>
          <w:rtl/>
        </w:rPr>
        <w:t>ی</w:t>
      </w:r>
      <w:r>
        <w:rPr>
          <w:rFonts w:hint="eastAsia"/>
          <w:rtl/>
        </w:rPr>
        <w:t>ح</w:t>
      </w:r>
      <w:r>
        <w:rPr>
          <w:rtl/>
        </w:rPr>
        <w:t xml:space="preserve"> الٰہ</w:t>
      </w:r>
      <w:r>
        <w:rPr>
          <w:rFonts w:hint="cs"/>
          <w:rtl/>
        </w:rPr>
        <w:t>ی</w:t>
      </w:r>
      <w:r>
        <w:rPr>
          <w:rtl/>
        </w:rPr>
        <w:t xml:space="preserve"> م</w:t>
      </w:r>
      <w:r>
        <w:rPr>
          <w:rFonts w:hint="cs"/>
          <w:rtl/>
        </w:rPr>
        <w:t>ی</w:t>
      </w:r>
      <w:r>
        <w:rPr>
          <w:rFonts w:hint="eastAsia"/>
          <w:rtl/>
        </w:rPr>
        <w:t>ں</w:t>
      </w:r>
      <w:r>
        <w:rPr>
          <w:rtl/>
        </w:rPr>
        <w:t xml:space="preserve"> مصروف تھے،،۔</w:t>
      </w:r>
    </w:p>
    <w:p w:rsidR="0093570B" w:rsidRDefault="0093570B" w:rsidP="0093570B">
      <w:pPr>
        <w:pStyle w:val="libVar"/>
        <w:rPr>
          <w:rtl/>
        </w:rPr>
      </w:pPr>
      <w:r>
        <w:rPr>
          <w:rtl/>
        </w:rPr>
        <w:t>____________________</w:t>
      </w:r>
    </w:p>
    <w:p w:rsidR="0093570B" w:rsidRDefault="00A5605C" w:rsidP="00A8695C">
      <w:pPr>
        <w:pStyle w:val="libFootnote"/>
        <w:rPr>
          <w:rtl/>
        </w:rPr>
      </w:pPr>
      <w:r w:rsidRPr="00E629A8">
        <w:rPr>
          <w:rFonts w:hint="cs"/>
          <w:rtl/>
        </w:rPr>
        <w:t>(1</w:t>
      </w:r>
      <w:r w:rsidR="0093570B" w:rsidRPr="00DB61B6">
        <w:rPr>
          <w:rFonts w:hint="cs"/>
          <w:rtl/>
        </w:rPr>
        <w:t>) تفس</w:t>
      </w:r>
      <w:r w:rsidR="0093570B">
        <w:rPr>
          <w:rFonts w:hint="cs"/>
          <w:rtl/>
        </w:rPr>
        <w:t>ی</w:t>
      </w:r>
      <w:r w:rsidR="0093570B">
        <w:rPr>
          <w:rFonts w:hint="eastAsia"/>
          <w:rtl/>
        </w:rPr>
        <w:t>ر</w:t>
      </w:r>
      <w:r w:rsidR="0093570B">
        <w:rPr>
          <w:rtl/>
        </w:rPr>
        <w:t xml:space="preserve"> ابن کث</w:t>
      </w:r>
      <w:r w:rsidR="0093570B">
        <w:rPr>
          <w:rFonts w:hint="cs"/>
          <w:rtl/>
        </w:rPr>
        <w:t>ی</w:t>
      </w:r>
      <w:r w:rsidR="0093570B">
        <w:rPr>
          <w:rFonts w:hint="eastAsia"/>
          <w:rtl/>
        </w:rPr>
        <w:t>ر</w:t>
      </w:r>
      <w:r w:rsidR="0093570B">
        <w:rPr>
          <w:rtl/>
        </w:rPr>
        <w:t xml:space="preserve"> ، ج </w:t>
      </w:r>
      <w:r w:rsidR="002A6CF7" w:rsidRPr="002A6CF7">
        <w:rPr>
          <w:rFonts w:hint="cs"/>
          <w:rtl/>
        </w:rPr>
        <w:t>2</w:t>
      </w:r>
      <w:r w:rsidR="0093570B" w:rsidRPr="00DB61B6">
        <w:rPr>
          <w:rFonts w:hint="cs"/>
          <w:rtl/>
        </w:rPr>
        <w:t xml:space="preserve"> ، ص </w:t>
      </w:r>
      <w:r w:rsidR="002A6CF7" w:rsidRPr="002A6CF7">
        <w:rPr>
          <w:rFonts w:hint="cs"/>
          <w:rtl/>
        </w:rPr>
        <w:t>182</w:t>
      </w:r>
    </w:p>
    <w:p w:rsidR="0093570B" w:rsidRDefault="00A5605C" w:rsidP="00A8695C">
      <w:pPr>
        <w:pStyle w:val="libFootnote"/>
        <w:rPr>
          <w:rtl/>
        </w:rPr>
      </w:pPr>
      <w:r w:rsidRPr="00E629A8">
        <w:rPr>
          <w:rFonts w:hint="cs"/>
          <w:rtl/>
        </w:rPr>
        <w:t>(2</w:t>
      </w:r>
      <w:r w:rsidR="0093570B" w:rsidRPr="00DB61B6">
        <w:rPr>
          <w:rFonts w:hint="cs"/>
          <w:rtl/>
        </w:rPr>
        <w:t>) تفس</w:t>
      </w:r>
      <w:r w:rsidR="0093570B">
        <w:rPr>
          <w:rFonts w:hint="cs"/>
          <w:rtl/>
        </w:rPr>
        <w:t>ی</w:t>
      </w:r>
      <w:r w:rsidR="0093570B">
        <w:rPr>
          <w:rFonts w:hint="eastAsia"/>
          <w:rtl/>
        </w:rPr>
        <w:t>ر</w:t>
      </w:r>
      <w:r w:rsidR="0093570B">
        <w:rPr>
          <w:rtl/>
        </w:rPr>
        <w:t xml:space="preserve"> البرہان ، ج </w:t>
      </w:r>
      <w:r w:rsidR="002A6CF7" w:rsidRPr="002A6CF7">
        <w:rPr>
          <w:rFonts w:hint="cs"/>
          <w:rtl/>
        </w:rPr>
        <w:t>1</w:t>
      </w:r>
      <w:r w:rsidR="0093570B" w:rsidRPr="00DB61B6">
        <w:rPr>
          <w:rFonts w:hint="cs"/>
          <w:rtl/>
        </w:rPr>
        <w:t xml:space="preserve"> ، ص </w:t>
      </w:r>
      <w:r w:rsidR="002A6CF7" w:rsidRPr="002A6CF7">
        <w:rPr>
          <w:rFonts w:hint="cs"/>
          <w:rtl/>
        </w:rPr>
        <w:t>313</w:t>
      </w:r>
    </w:p>
    <w:p w:rsidR="0093570B" w:rsidRDefault="00A5605C" w:rsidP="00A5605C">
      <w:pPr>
        <w:pStyle w:val="libFootnote"/>
        <w:rPr>
          <w:rtl/>
        </w:rPr>
      </w:pPr>
      <w:r w:rsidRPr="00E629A8">
        <w:rPr>
          <w:rFonts w:hint="cs"/>
          <w:rtl/>
        </w:rPr>
        <w:t>(3</w:t>
      </w:r>
      <w:r w:rsidR="0093570B" w:rsidRPr="00DB61B6">
        <w:rPr>
          <w:rFonts w:hint="cs"/>
          <w:rtl/>
        </w:rPr>
        <w:t>) اس ک</w:t>
      </w:r>
      <w:r w:rsidR="0093570B">
        <w:rPr>
          <w:rFonts w:hint="cs"/>
          <w:rtl/>
        </w:rPr>
        <w:t>ی</w:t>
      </w:r>
      <w:r w:rsidR="0093570B">
        <w:rPr>
          <w:rtl/>
        </w:rPr>
        <w:t xml:space="preserve"> روا</w:t>
      </w:r>
      <w:r w:rsidR="0093570B">
        <w:rPr>
          <w:rFonts w:hint="cs"/>
          <w:rtl/>
        </w:rPr>
        <w:t>ی</w:t>
      </w:r>
      <w:r w:rsidR="0093570B">
        <w:rPr>
          <w:rFonts w:hint="eastAsia"/>
          <w:rtl/>
        </w:rPr>
        <w:t>ت</w:t>
      </w:r>
      <w:r w:rsidR="0093570B">
        <w:rPr>
          <w:rtl/>
        </w:rPr>
        <w:t xml:space="preserve"> ابو عب</w:t>
      </w:r>
      <w:r w:rsidR="0093570B">
        <w:rPr>
          <w:rFonts w:hint="cs"/>
          <w:rtl/>
        </w:rPr>
        <w:t>ی</w:t>
      </w:r>
      <w:r w:rsidR="0093570B">
        <w:rPr>
          <w:rFonts w:hint="eastAsia"/>
          <w:rtl/>
        </w:rPr>
        <w:t>د</w:t>
      </w:r>
      <w:r w:rsidR="0093570B">
        <w:rPr>
          <w:rtl/>
        </w:rPr>
        <w:t xml:space="preserve"> ، ابن منذر ، طبران</w:t>
      </w:r>
      <w:r w:rsidR="0093570B">
        <w:rPr>
          <w:rFonts w:hint="cs"/>
          <w:rtl/>
        </w:rPr>
        <w:t>ی</w:t>
      </w:r>
      <w:r w:rsidR="0093570B">
        <w:rPr>
          <w:rtl/>
        </w:rPr>
        <w:t xml:space="preserve"> اور ابن مردو</w:t>
      </w:r>
      <w:r w:rsidR="0093570B">
        <w:rPr>
          <w:rFonts w:hint="cs"/>
          <w:rtl/>
        </w:rPr>
        <w:t>ی</w:t>
      </w:r>
      <w:r w:rsidR="0093570B">
        <w:rPr>
          <w:rFonts w:hint="eastAsia"/>
          <w:rtl/>
        </w:rPr>
        <w:t>ہ</w:t>
      </w:r>
      <w:r w:rsidR="0093570B">
        <w:rPr>
          <w:rtl/>
        </w:rPr>
        <w:t xml:space="preserve"> نے ک</w:t>
      </w:r>
      <w:r w:rsidR="0093570B">
        <w:rPr>
          <w:rFonts w:hint="cs"/>
          <w:rtl/>
        </w:rPr>
        <w:t>ی</w:t>
      </w:r>
      <w:r w:rsidR="0093570B">
        <w:rPr>
          <w:rtl/>
        </w:rPr>
        <w:t xml:space="preserve"> ہے تفس</w:t>
      </w:r>
      <w:r w:rsidR="0093570B">
        <w:rPr>
          <w:rFonts w:hint="cs"/>
          <w:rtl/>
        </w:rPr>
        <w:t>ی</w:t>
      </w:r>
      <w:r w:rsidR="0093570B">
        <w:rPr>
          <w:rFonts w:hint="eastAsia"/>
          <w:rtl/>
        </w:rPr>
        <w:t>ر</w:t>
      </w:r>
      <w:r w:rsidR="0093570B">
        <w:rPr>
          <w:rtl/>
        </w:rPr>
        <w:t xml:space="preserve"> شوکان</w:t>
      </w:r>
      <w:r w:rsidR="0093570B">
        <w:rPr>
          <w:rFonts w:hint="cs"/>
          <w:rtl/>
        </w:rPr>
        <w:t>ی</w:t>
      </w:r>
      <w:r w:rsidR="0093570B">
        <w:rPr>
          <w:rtl/>
        </w:rPr>
        <w:t xml:space="preserve"> ، ج </w:t>
      </w:r>
      <w:r w:rsidR="002A6CF7" w:rsidRPr="002A6CF7">
        <w:rPr>
          <w:rFonts w:hint="cs"/>
          <w:rtl/>
        </w:rPr>
        <w:t>2</w:t>
      </w:r>
      <w:r w:rsidR="0093570B" w:rsidRPr="00DB61B6">
        <w:rPr>
          <w:rFonts w:hint="cs"/>
          <w:rtl/>
        </w:rPr>
        <w:t xml:space="preserve"> ، ص </w:t>
      </w:r>
      <w:r w:rsidR="002A6CF7" w:rsidRPr="002A6CF7">
        <w:rPr>
          <w:rFonts w:hint="cs"/>
          <w:rtl/>
        </w:rPr>
        <w:t>91</w:t>
      </w:r>
    </w:p>
    <w:p w:rsidR="0093570B" w:rsidRDefault="0093570B" w:rsidP="002A6CF7">
      <w:pPr>
        <w:pStyle w:val="libNormal"/>
        <w:rPr>
          <w:rtl/>
        </w:rPr>
      </w:pPr>
      <w:r>
        <w:rPr>
          <w:rtl/>
        </w:rPr>
        <w:br w:type="page"/>
      </w:r>
    </w:p>
    <w:p w:rsidR="0093570B" w:rsidRDefault="0093570B" w:rsidP="00243DAF">
      <w:pPr>
        <w:pStyle w:val="libNormal"/>
        <w:rPr>
          <w:rtl/>
        </w:rPr>
      </w:pPr>
    </w:p>
    <w:p w:rsidR="00243DAF" w:rsidRDefault="00243DAF" w:rsidP="00A5605C">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جس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زکوٰ</w:t>
      </w:r>
      <w:r>
        <w:rPr>
          <w:rFonts w:hint="cs"/>
          <w:rtl/>
        </w:rPr>
        <w:t>ۃ</w:t>
      </w:r>
      <w:r>
        <w:rPr>
          <w:rtl/>
        </w:rPr>
        <w:t xml:space="preserve"> واجب ہوئ</w:t>
      </w:r>
      <w:r>
        <w:rPr>
          <w:rFonts w:hint="cs"/>
          <w:rtl/>
        </w:rPr>
        <w:t>ی</w:t>
      </w:r>
      <w:r>
        <w:rPr>
          <w:rtl/>
        </w:rPr>
        <w:t xml:space="preserve"> وہ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نازل ہوئ</w:t>
      </w:r>
      <w:r>
        <w:rPr>
          <w:rFonts w:hint="cs"/>
          <w:rtl/>
        </w:rPr>
        <w:t>ی</w:t>
      </w:r>
      <w:r>
        <w:rPr>
          <w:rtl/>
        </w:rPr>
        <w:t xml:space="preserve"> پھر </w:t>
      </w:r>
      <w:r>
        <w:rPr>
          <w:rFonts w:hint="cs"/>
          <w:rtl/>
        </w:rPr>
        <w:t>ی</w:t>
      </w:r>
      <w:r>
        <w:rPr>
          <w:rFonts w:hint="eastAsia"/>
          <w:rtl/>
        </w:rPr>
        <w:t>ہ</w:t>
      </w:r>
      <w:r>
        <w:rPr>
          <w:rtl/>
        </w:rPr>
        <w:t xml:space="preserve"> دعو</w:t>
      </w:r>
      <w:r>
        <w:rPr>
          <w:rFonts w:hint="cs"/>
          <w:rtl/>
        </w:rPr>
        <w:t>یٰ</w:t>
      </w:r>
      <w:r>
        <w:rPr>
          <w:rtl/>
        </w:rPr>
        <w:t xml:space="preserve"> ک</w:t>
      </w:r>
      <w:r>
        <w:rPr>
          <w:rFonts w:hint="cs"/>
          <w:rtl/>
        </w:rPr>
        <w:t>ی</w:t>
      </w:r>
      <w:r>
        <w:rPr>
          <w:rFonts w:hint="eastAsia"/>
          <w:rtl/>
        </w:rPr>
        <w:t>سے</w:t>
      </w:r>
      <w:r>
        <w:rPr>
          <w:rtl/>
        </w:rPr>
        <w:t xml:space="preserve"> ممکن ہے کہ ز</w:t>
      </w:r>
      <w:r>
        <w:rPr>
          <w:rFonts w:hint="cs"/>
          <w:rtl/>
        </w:rPr>
        <w:t>ی</w:t>
      </w:r>
      <w:r>
        <w:rPr>
          <w:rFonts w:hint="eastAsia"/>
          <w:rtl/>
        </w:rPr>
        <w:t>ر</w:t>
      </w:r>
      <w:r>
        <w:rPr>
          <w:rtl/>
        </w:rPr>
        <w:t xml:space="preserve"> بحث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زکوٰ</w:t>
      </w:r>
      <w:r>
        <w:rPr>
          <w:rFonts w:hint="cs"/>
          <w:rtl/>
        </w:rPr>
        <w:t>ۃ</w:t>
      </w:r>
      <w:r>
        <w:rPr>
          <w:rtl/>
        </w:rPr>
        <w:t xml:space="preserve"> کے بارے م</w:t>
      </w:r>
      <w:r>
        <w:rPr>
          <w:rFonts w:hint="cs"/>
          <w:rtl/>
        </w:rPr>
        <w:t>ی</w:t>
      </w:r>
      <w:r>
        <w:rPr>
          <w:rFonts w:hint="eastAsia"/>
          <w:rtl/>
        </w:rPr>
        <w:t>ں</w:t>
      </w:r>
      <w:r>
        <w:rPr>
          <w:rtl/>
        </w:rPr>
        <w:t xml:space="preserve"> نازل ہوئ</w:t>
      </w:r>
      <w:r>
        <w:rPr>
          <w:rFonts w:hint="cs"/>
          <w:rtl/>
        </w:rPr>
        <w:t>ی</w:t>
      </w:r>
      <w:r>
        <w:rPr>
          <w:rtl/>
        </w:rPr>
        <w:t xml:space="preserve"> خارج ک</w:t>
      </w:r>
      <w:r>
        <w:rPr>
          <w:rFonts w:hint="cs"/>
          <w:rtl/>
        </w:rPr>
        <w:t>ی</w:t>
      </w:r>
      <w:r>
        <w:rPr>
          <w:rtl/>
        </w:rPr>
        <w:t xml:space="preserve"> نقل کے مطابق اس 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گ</w:t>
      </w:r>
      <w:r>
        <w:rPr>
          <w:rFonts w:hint="cs"/>
          <w:rtl/>
        </w:rPr>
        <w:t>ی</w:t>
      </w:r>
      <w:r>
        <w:rPr>
          <w:rFonts w:hint="eastAsia"/>
          <w:rtl/>
        </w:rPr>
        <w:t>ا</w:t>
      </w:r>
      <w:r>
        <w:rPr>
          <w:rtl/>
        </w:rPr>
        <w:t xml:space="preserve"> ہے کہ </w:t>
      </w:r>
      <w:r>
        <w:rPr>
          <w:rFonts w:hint="cs"/>
          <w:rtl/>
        </w:rPr>
        <w:t>ی</w:t>
      </w:r>
      <w:r>
        <w:rPr>
          <w:rFonts w:hint="eastAsia"/>
          <w:rtl/>
        </w:rPr>
        <w:t>ہ</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نازل ہوئ</w:t>
      </w:r>
      <w:r>
        <w:rPr>
          <w:rFonts w:hint="cs"/>
          <w:rtl/>
        </w:rPr>
        <w:t>ی</w:t>
      </w:r>
      <w:r>
        <w:rPr>
          <w:rtl/>
        </w:rPr>
        <w:t xml:space="preserve"> ہے۔ </w:t>
      </w:r>
      <w:r w:rsidRPr="00A5605C">
        <w:rPr>
          <w:rStyle w:val="libFootnotenumChar"/>
          <w:rtl/>
        </w:rPr>
        <w:t>(</w:t>
      </w:r>
      <w:r w:rsidR="00A5605C" w:rsidRPr="00A5605C">
        <w:rPr>
          <w:rStyle w:val="libFootnotenumChar"/>
          <w:rFonts w:hint="cs"/>
          <w:rtl/>
        </w:rPr>
        <w:t>1</w:t>
      </w:r>
      <w:r w:rsidRPr="00A5605C">
        <w:rPr>
          <w:rStyle w:val="libFootnotenumChar"/>
          <w:rFonts w:hint="cs"/>
          <w:rtl/>
        </w:rPr>
        <w:t>)</w:t>
      </w:r>
      <w:r w:rsidRPr="00DB61B6">
        <w:rPr>
          <w:rFonts w:hint="cs"/>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قول ان گزشتہ روا</w:t>
      </w:r>
      <w:r>
        <w:rPr>
          <w:rFonts w:hint="cs"/>
          <w:rtl/>
        </w:rPr>
        <w:t>ی</w:t>
      </w:r>
      <w:r>
        <w:rPr>
          <w:rFonts w:hint="eastAsia"/>
          <w:rtl/>
        </w:rPr>
        <w:t>ات</w:t>
      </w:r>
      <w:r>
        <w:rPr>
          <w:rtl/>
        </w:rPr>
        <w:t xml:space="preserve"> کے سراسر مخالف ہے جن کے مطابق سورہ انعام مکہ م</w:t>
      </w:r>
      <w:r>
        <w:rPr>
          <w:rFonts w:hint="cs"/>
          <w:rtl/>
        </w:rPr>
        <w:t>ی</w:t>
      </w:r>
      <w:r>
        <w:rPr>
          <w:rFonts w:hint="eastAsia"/>
          <w:rtl/>
        </w:rPr>
        <w:t>ں</w:t>
      </w:r>
      <w:r>
        <w:rPr>
          <w:rtl/>
        </w:rPr>
        <w:t xml:space="preserve"> نازل ہوا اور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سورہ انعام ک</w:t>
      </w:r>
      <w:r>
        <w:rPr>
          <w:rFonts w:hint="cs"/>
          <w:rtl/>
        </w:rPr>
        <w:t>ی</w:t>
      </w:r>
      <w:r>
        <w:rPr>
          <w:rtl/>
        </w:rPr>
        <w:t xml:space="preserve"> آ</w:t>
      </w:r>
      <w:r>
        <w:rPr>
          <w:rFonts w:hint="cs"/>
          <w:rtl/>
        </w:rPr>
        <w:t>ی</w:t>
      </w:r>
      <w:r>
        <w:rPr>
          <w:rFonts w:hint="eastAsia"/>
          <w:rtl/>
        </w:rPr>
        <w:t>ت</w:t>
      </w:r>
      <w:r>
        <w:rPr>
          <w:rtl/>
        </w:rPr>
        <w:t xml:space="preserve"> ہے اس کے علاوہ </w:t>
      </w:r>
      <w:r>
        <w:rPr>
          <w:rFonts w:hint="cs"/>
          <w:rtl/>
        </w:rPr>
        <w:t>ی</w:t>
      </w:r>
      <w:r>
        <w:rPr>
          <w:rFonts w:hint="eastAsia"/>
          <w:rtl/>
        </w:rPr>
        <w:t>ہ</w:t>
      </w:r>
      <w:r>
        <w:rPr>
          <w:rtl/>
        </w:rPr>
        <w:t xml:space="preserve"> قول بغ</w:t>
      </w:r>
      <w:r>
        <w:rPr>
          <w:rFonts w:hint="cs"/>
          <w:rtl/>
        </w:rPr>
        <w:t>ی</w:t>
      </w:r>
      <w:r>
        <w:rPr>
          <w:rFonts w:hint="eastAsia"/>
          <w:rtl/>
        </w:rPr>
        <w:t>ر</w:t>
      </w:r>
      <w:r>
        <w:rPr>
          <w:rtl/>
        </w:rPr>
        <w:t xml:space="preserve"> کس</w:t>
      </w:r>
      <w:r>
        <w:rPr>
          <w:rFonts w:hint="cs"/>
          <w:rtl/>
        </w:rPr>
        <w:t>ی</w:t>
      </w:r>
      <w:r>
        <w:rPr>
          <w:rtl/>
        </w:rPr>
        <w:t xml:space="preserve"> علم و </w:t>
      </w:r>
      <w:r>
        <w:rPr>
          <w:rFonts w:hint="cs"/>
          <w:rtl/>
        </w:rPr>
        <w:t>ی</w:t>
      </w:r>
      <w:r>
        <w:rPr>
          <w:rFonts w:hint="eastAsia"/>
          <w:rtl/>
        </w:rPr>
        <w:t>ق</w:t>
      </w:r>
      <w:r>
        <w:rPr>
          <w:rFonts w:hint="cs"/>
          <w:rtl/>
        </w:rPr>
        <w:t>ی</w:t>
      </w:r>
      <w:r>
        <w:rPr>
          <w:rFonts w:hint="eastAsia"/>
          <w:rtl/>
        </w:rPr>
        <w:t>ن</w:t>
      </w:r>
      <w:r>
        <w:rPr>
          <w:rtl/>
        </w:rPr>
        <w:t xml:space="preserve"> کے کہا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ثالث: آ</w:t>
      </w:r>
      <w:r>
        <w:rPr>
          <w:rFonts w:hint="cs"/>
          <w:rtl/>
        </w:rPr>
        <w:t>ی</w:t>
      </w:r>
      <w:r>
        <w:rPr>
          <w:rFonts w:hint="eastAsia"/>
          <w:rtl/>
        </w:rPr>
        <w:t>ت</w:t>
      </w:r>
      <w:r>
        <w:rPr>
          <w:rtl/>
        </w:rPr>
        <w:t xml:space="preserve"> کے مطابق جس حق کو ادا کرنے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کا وقت فصل ک</w:t>
      </w:r>
      <w:r>
        <w:rPr>
          <w:rFonts w:hint="cs"/>
          <w:rtl/>
        </w:rPr>
        <w:t>ی</w:t>
      </w:r>
      <w:r>
        <w:rPr>
          <w:rtl/>
        </w:rPr>
        <w:t xml:space="preserve"> کٹائ</w:t>
      </w:r>
      <w:r>
        <w:rPr>
          <w:rFonts w:hint="cs"/>
          <w:rtl/>
        </w:rPr>
        <w:t>ی</w:t>
      </w:r>
      <w:r>
        <w:rPr>
          <w:rtl/>
        </w:rPr>
        <w:t xml:space="preserve"> سے مختص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 کہ زکوٰ</w:t>
      </w:r>
      <w:r>
        <w:rPr>
          <w:rFonts w:hint="cs"/>
          <w:rtl/>
        </w:rPr>
        <w:t>ۃ</w:t>
      </w:r>
      <w:r>
        <w:rPr>
          <w:rtl/>
        </w:rPr>
        <w:t xml:space="preserve">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کٹائ</w:t>
      </w:r>
      <w:r>
        <w:rPr>
          <w:rFonts w:hint="cs"/>
          <w:rtl/>
        </w:rPr>
        <w:t>ی</w:t>
      </w:r>
      <w:r>
        <w:rPr>
          <w:rtl/>
        </w:rPr>
        <w:t xml:space="preserve"> کے وقت واجب نہ</w:t>
      </w:r>
      <w:r>
        <w:rPr>
          <w:rFonts w:hint="cs"/>
          <w:rtl/>
        </w:rPr>
        <w:t>ی</w:t>
      </w:r>
      <w:r>
        <w:rPr>
          <w:rFonts w:hint="eastAsia"/>
          <w:rtl/>
        </w:rPr>
        <w:t>ں</w:t>
      </w:r>
      <w:r>
        <w:rPr>
          <w:rtl/>
        </w:rPr>
        <w:t xml:space="preserve"> ہوت</w:t>
      </w:r>
      <w:r>
        <w:rPr>
          <w:rFonts w:hint="cs"/>
          <w:rtl/>
        </w:rPr>
        <w:t>ی</w:t>
      </w:r>
      <w:r>
        <w:rPr>
          <w:rtl/>
        </w:rPr>
        <w:t xml:space="preserve"> بلکہ گندم وغ</w:t>
      </w:r>
      <w:r>
        <w:rPr>
          <w:rFonts w:hint="cs"/>
          <w:rtl/>
        </w:rPr>
        <w:t>ی</w:t>
      </w:r>
      <w:r>
        <w:rPr>
          <w:rFonts w:hint="eastAsia"/>
          <w:rtl/>
        </w:rPr>
        <w:t>رہ</w:t>
      </w:r>
      <w:r>
        <w:rPr>
          <w:rtl/>
        </w:rPr>
        <w:t xml:space="preserve"> ک</w:t>
      </w:r>
      <w:r>
        <w:rPr>
          <w:rFonts w:hint="cs"/>
          <w:rtl/>
        </w:rPr>
        <w:t>ی</w:t>
      </w:r>
      <w:r>
        <w:rPr>
          <w:rtl/>
        </w:rPr>
        <w:t xml:space="preserve"> صفائ</w:t>
      </w:r>
      <w:r>
        <w:rPr>
          <w:rFonts w:hint="cs"/>
          <w:rtl/>
        </w:rPr>
        <w:t>ی</w:t>
      </w:r>
      <w:r>
        <w:rPr>
          <w:rtl/>
        </w:rPr>
        <w:t xml:space="preserve"> اور اس کے ناپ تول کے بعد واجب ہوت</w:t>
      </w:r>
      <w:r>
        <w:rPr>
          <w:rFonts w:hint="cs"/>
          <w:rtl/>
        </w:rPr>
        <w:t>ی</w:t>
      </w:r>
      <w:r>
        <w:rPr>
          <w:rtl/>
        </w:rPr>
        <w:t xml:space="preserve"> ہے لا محالہ ماننا پڑے گا کہ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جس حق کا ذک</w:t>
      </w:r>
      <w:r>
        <w:rPr>
          <w:rFonts w:hint="eastAsia"/>
          <w:rtl/>
        </w:rPr>
        <w:t>ر</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وہ زکوٰ</w:t>
      </w:r>
      <w:r>
        <w:rPr>
          <w:rFonts w:hint="cs"/>
          <w:rtl/>
        </w:rPr>
        <w:t>ۃ</w:t>
      </w:r>
      <w:r>
        <w:rPr>
          <w:rtl/>
        </w:rPr>
        <w:t xml:space="preserve"> نہ</w:t>
      </w:r>
      <w:r>
        <w:rPr>
          <w:rFonts w:hint="cs"/>
          <w:rtl/>
        </w:rPr>
        <w:t>ی</w:t>
      </w:r>
      <w:r>
        <w:rPr>
          <w:rFonts w:hint="eastAsia"/>
          <w:rtl/>
        </w:rPr>
        <w:t>ں</w:t>
      </w:r>
      <w:r>
        <w:rPr>
          <w:rtl/>
        </w:rPr>
        <w:t xml:space="preserve"> بلکہ کوئ</w:t>
      </w:r>
      <w:r>
        <w:rPr>
          <w:rFonts w:hint="cs"/>
          <w:rtl/>
        </w:rPr>
        <w:t>ی</w:t>
      </w:r>
      <w:r>
        <w:rPr>
          <w:rtl/>
        </w:rPr>
        <w:t xml:space="preserve"> اور حق ہے جس ک</w:t>
      </w:r>
      <w:r>
        <w:rPr>
          <w:rFonts w:hint="cs"/>
          <w:rtl/>
        </w:rPr>
        <w:t>ی</w:t>
      </w:r>
      <w:r>
        <w:rPr>
          <w:rtl/>
        </w:rPr>
        <w:t xml:space="preserve"> طرف گزشتہ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اشارہ ک</w:t>
      </w:r>
      <w:r>
        <w:rPr>
          <w:rFonts w:hint="cs"/>
          <w:rtl/>
        </w:rPr>
        <w:t>ی</w:t>
      </w:r>
      <w:r>
        <w:rPr>
          <w:rFonts w:hint="eastAsia"/>
          <w:rtl/>
        </w:rPr>
        <w:t>ا</w:t>
      </w:r>
      <w:r>
        <w:rPr>
          <w:rtl/>
        </w:rPr>
        <w:t xml:space="preserve"> جا چکا ہے۔</w:t>
      </w:r>
    </w:p>
    <w:p w:rsidR="00243DAF" w:rsidRDefault="00243DAF" w:rsidP="00A5605C">
      <w:pPr>
        <w:pStyle w:val="libNormal"/>
        <w:rPr>
          <w:rtl/>
        </w:rPr>
      </w:pPr>
      <w:r>
        <w:rPr>
          <w:rtl/>
        </w:rPr>
        <w:t xml:space="preserve"> اس حق سے مراد زکوٰ</w:t>
      </w:r>
      <w:r>
        <w:rPr>
          <w:rFonts w:hint="cs"/>
          <w:rtl/>
        </w:rPr>
        <w:t>ۃ</w:t>
      </w:r>
      <w:r>
        <w:rPr>
          <w:rtl/>
        </w:rPr>
        <w:t xml:space="preserve"> نہ ہونے ک</w:t>
      </w:r>
      <w:r>
        <w:rPr>
          <w:rFonts w:hint="cs"/>
          <w:rtl/>
        </w:rPr>
        <w:t>ی</w:t>
      </w:r>
      <w:r>
        <w:rPr>
          <w:rtl/>
        </w:rPr>
        <w:t xml:space="preserve"> تائ</w:t>
      </w:r>
      <w:r>
        <w:rPr>
          <w:rFonts w:hint="cs"/>
          <w:rtl/>
        </w:rPr>
        <w:t>ی</w:t>
      </w:r>
      <w:r>
        <w:rPr>
          <w:rFonts w:hint="eastAsia"/>
          <w:rtl/>
        </w:rPr>
        <w:t>دان</w:t>
      </w:r>
      <w:r>
        <w:rPr>
          <w:rtl/>
        </w:rPr>
        <w:t xml:space="preserve"> روا</w:t>
      </w:r>
      <w:r>
        <w:rPr>
          <w:rFonts w:hint="cs"/>
          <w:rtl/>
        </w:rPr>
        <w:t>ی</w:t>
      </w:r>
      <w:r>
        <w:rPr>
          <w:rFonts w:hint="eastAsia"/>
          <w:rtl/>
        </w:rPr>
        <w:t>ات</w:t>
      </w:r>
      <w:r>
        <w:rPr>
          <w:rtl/>
        </w:rPr>
        <w:t xml:space="preserve"> سے بھ</w:t>
      </w:r>
      <w:r>
        <w:rPr>
          <w:rFonts w:hint="cs"/>
          <w:rtl/>
        </w:rPr>
        <w:t>ی</w:t>
      </w:r>
      <w:r>
        <w:rPr>
          <w:rtl/>
        </w:rPr>
        <w:t xml:space="preserve"> ہوت</w:t>
      </w:r>
      <w:r>
        <w:rPr>
          <w:rFonts w:hint="cs"/>
          <w:rtl/>
        </w:rPr>
        <w:t>ی</w:t>
      </w:r>
      <w:r>
        <w:rPr>
          <w:rtl/>
        </w:rPr>
        <w:t xml:space="preserve"> ہے جن م</w:t>
      </w:r>
      <w:r>
        <w:rPr>
          <w:rFonts w:hint="cs"/>
          <w:rtl/>
        </w:rPr>
        <w:t>ی</w:t>
      </w:r>
      <w:r>
        <w:rPr>
          <w:rFonts w:hint="eastAsia"/>
          <w:rtl/>
        </w:rPr>
        <w:t>ں</w:t>
      </w:r>
      <w:r>
        <w:rPr>
          <w:rtl/>
        </w:rPr>
        <w:t xml:space="preserve"> رات کے وقت گندم وغ</w:t>
      </w:r>
      <w:r>
        <w:rPr>
          <w:rFonts w:hint="cs"/>
          <w:rtl/>
        </w:rPr>
        <w:t>ی</w:t>
      </w:r>
      <w:r>
        <w:rPr>
          <w:rFonts w:hint="eastAsia"/>
          <w:rtl/>
        </w:rPr>
        <w:t>رہ</w:t>
      </w:r>
      <w:r>
        <w:rPr>
          <w:rtl/>
        </w:rPr>
        <w:t xml:space="preserve"> ک</w:t>
      </w:r>
      <w:r>
        <w:rPr>
          <w:rFonts w:hint="cs"/>
          <w:rtl/>
        </w:rPr>
        <w:t>ی</w:t>
      </w:r>
      <w:r>
        <w:rPr>
          <w:rtl/>
        </w:rPr>
        <w:t xml:space="preserve"> کٹائ</w:t>
      </w:r>
      <w:r>
        <w:rPr>
          <w:rFonts w:hint="cs"/>
          <w:rtl/>
        </w:rPr>
        <w:t>ی</w:t>
      </w:r>
      <w:r>
        <w:rPr>
          <w:rtl/>
        </w:rPr>
        <w:t xml:space="preserve"> سے نہ</w:t>
      </w:r>
      <w:r>
        <w:rPr>
          <w:rFonts w:hint="cs"/>
          <w:rtl/>
        </w:rPr>
        <w:t>ی</w:t>
      </w:r>
      <w:r>
        <w:rPr>
          <w:rtl/>
        </w:rPr>
        <w:t xml:space="preserve"> ک</w:t>
      </w:r>
      <w:r>
        <w:rPr>
          <w:rFonts w:hint="cs"/>
          <w:rtl/>
        </w:rPr>
        <w:t>ی</w:t>
      </w:r>
      <w:r>
        <w:rPr>
          <w:rtl/>
        </w:rPr>
        <w:t xml:space="preserve"> گئ</w:t>
      </w:r>
      <w:r>
        <w:rPr>
          <w:rFonts w:hint="cs"/>
          <w:rtl/>
        </w:rPr>
        <w:t>ی</w:t>
      </w:r>
      <w:r>
        <w:rPr>
          <w:rtl/>
        </w:rPr>
        <w:t xml:space="preserve"> ہے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نہ</w:t>
      </w:r>
      <w:r>
        <w:rPr>
          <w:rFonts w:hint="cs"/>
          <w:rtl/>
        </w:rPr>
        <w:t>ی</w:t>
      </w:r>
      <w:r>
        <w:rPr>
          <w:rtl/>
        </w:rPr>
        <w:t xml:space="preserve"> ک</w:t>
      </w:r>
      <w:r>
        <w:rPr>
          <w:rFonts w:hint="cs"/>
          <w:rtl/>
        </w:rPr>
        <w:t>ی</w:t>
      </w:r>
      <w:r>
        <w:rPr>
          <w:rtl/>
        </w:rPr>
        <w:t xml:space="preserve"> وجہ </w:t>
      </w:r>
      <w:r>
        <w:rPr>
          <w:rFonts w:hint="cs"/>
          <w:rtl/>
        </w:rPr>
        <w:t>ی</w:t>
      </w:r>
      <w:r>
        <w:rPr>
          <w:rFonts w:hint="eastAsia"/>
          <w:rtl/>
        </w:rPr>
        <w:t>ہ</w:t>
      </w:r>
      <w:r>
        <w:rPr>
          <w:rtl/>
        </w:rPr>
        <w:t xml:space="preserve"> بتائ</w:t>
      </w:r>
      <w:r>
        <w:rPr>
          <w:rFonts w:hint="cs"/>
          <w:rtl/>
        </w:rPr>
        <w:t>ی</w:t>
      </w:r>
      <w:r>
        <w:rPr>
          <w:rtl/>
        </w:rPr>
        <w:t xml:space="preserve"> گئ</w:t>
      </w:r>
      <w:r>
        <w:rPr>
          <w:rFonts w:hint="cs"/>
          <w:rtl/>
        </w:rPr>
        <w:t>ی</w:t>
      </w:r>
      <w:r>
        <w:rPr>
          <w:rtl/>
        </w:rPr>
        <w:t xml:space="preserve"> ہے کہ اس طرح مانگنے والے اور نہ مانگنے والے محروم ہو۔ جاتے ہ</w:t>
      </w:r>
      <w:r>
        <w:rPr>
          <w:rFonts w:hint="cs"/>
          <w:rtl/>
        </w:rPr>
        <w:t>ی</w:t>
      </w:r>
      <w:r>
        <w:rPr>
          <w:rFonts w:hint="eastAsia"/>
          <w:rtl/>
        </w:rPr>
        <w:t>ں</w:t>
      </w:r>
      <w:r>
        <w:rPr>
          <w:rtl/>
        </w:rPr>
        <w:t xml:space="preserve"> </w:t>
      </w:r>
      <w:r w:rsidRPr="00A5605C">
        <w:rPr>
          <w:rStyle w:val="libFootnotenumChar"/>
          <w:rtl/>
        </w:rPr>
        <w:t>(</w:t>
      </w:r>
      <w:r w:rsidR="00A5605C" w:rsidRPr="00A5605C">
        <w:rPr>
          <w:rStyle w:val="libFootnotenumChar"/>
          <w:rFonts w:hint="cs"/>
          <w:rtl/>
        </w:rPr>
        <w:t>2</w:t>
      </w:r>
      <w:r w:rsidRPr="00A5605C">
        <w:rPr>
          <w:rStyle w:val="libFootnotenumChar"/>
          <w:rFonts w:hint="cs"/>
          <w:rtl/>
        </w:rPr>
        <w:t>)</w:t>
      </w:r>
    </w:p>
    <w:p w:rsidR="00243DAF" w:rsidRDefault="00243DAF" w:rsidP="00243DAF">
      <w:pPr>
        <w:pStyle w:val="libNormal"/>
        <w:rPr>
          <w:rtl/>
        </w:rPr>
      </w:pPr>
      <w:r>
        <w:rPr>
          <w:rtl/>
        </w:rPr>
        <w:t xml:space="preserve"> جعفر بن محمد بن ابراہ</w:t>
      </w:r>
      <w:r>
        <w:rPr>
          <w:rFonts w:hint="cs"/>
          <w:rtl/>
        </w:rPr>
        <w:t>ی</w:t>
      </w:r>
      <w:r>
        <w:rPr>
          <w:rFonts w:hint="eastAsia"/>
          <w:rtl/>
        </w:rPr>
        <w:t>م</w:t>
      </w:r>
      <w:r>
        <w:rPr>
          <w:rtl/>
        </w:rPr>
        <w:t xml:space="preserve"> نے جعفر بن محمد ک</w:t>
      </w:r>
      <w:r>
        <w:rPr>
          <w:rFonts w:hint="cs"/>
          <w:rtl/>
        </w:rPr>
        <w:t>ی</w:t>
      </w:r>
      <w:r>
        <w:rPr>
          <w:rtl/>
        </w:rPr>
        <w:t xml:space="preserve"> سند سے ، اس نے اپنے والد سے اور اس نے اپنے جد سے روا</w:t>
      </w:r>
      <w:r>
        <w:rPr>
          <w:rFonts w:hint="cs"/>
          <w:rtl/>
        </w:rPr>
        <w:t>ی</w:t>
      </w:r>
      <w:r>
        <w:rPr>
          <w:rFonts w:hint="eastAsia"/>
          <w:rtl/>
        </w:rPr>
        <w:t>ت</w:t>
      </w:r>
      <w:r>
        <w:rPr>
          <w:rtl/>
        </w:rPr>
        <w:t xml:space="preserve"> نقل ک</w:t>
      </w:r>
      <w:r>
        <w:rPr>
          <w:rFonts w:hint="cs"/>
          <w:rtl/>
        </w:rPr>
        <w:t>ی</w:t>
      </w:r>
      <w:r>
        <w:rPr>
          <w:rtl/>
        </w:rPr>
        <w:t xml:space="preserve"> ہے:</w:t>
      </w:r>
    </w:p>
    <w:p w:rsidR="00243DAF" w:rsidRDefault="00243DAF" w:rsidP="00A5605C">
      <w:pPr>
        <w:pStyle w:val="libNormal"/>
        <w:rPr>
          <w:rtl/>
        </w:rPr>
      </w:pPr>
      <w:r w:rsidRPr="00A5605C">
        <w:rPr>
          <w:rStyle w:val="libArabicChar"/>
          <w:rtl/>
        </w:rPr>
        <w:t xml:space="preserve"> ''ان رسول 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 xml:space="preserve"> ص</w:t>
      </w:r>
      <w:r w:rsidRPr="00933E3D">
        <w:rPr>
          <w:rFonts w:hint="cs"/>
          <w:rtl/>
        </w:rPr>
        <w:t>۔</w:t>
      </w:r>
      <w:r w:rsidRPr="00AA1A1F">
        <w:rPr>
          <w:rStyle w:val="libArabicChar"/>
          <w:rFonts w:hint="cs"/>
          <w:rtl/>
        </w:rPr>
        <w:t xml:space="preserve"> ن</w:t>
      </w:r>
      <w:r w:rsidR="00091E88" w:rsidRPr="00933E3D">
        <w:rPr>
          <w:rStyle w:val="libArabicChar"/>
          <w:rFonts w:hint="cs"/>
          <w:rtl/>
        </w:rPr>
        <w:t>ه</w:t>
      </w:r>
      <w:r w:rsidRPr="00A5605C">
        <w:rPr>
          <w:rStyle w:val="libArabicChar"/>
          <w:rFonts w:hint="cs"/>
          <w:rtl/>
        </w:rPr>
        <w:t>ی</w:t>
      </w:r>
      <w:r w:rsidRPr="00A5605C">
        <w:rPr>
          <w:rStyle w:val="libArabicChar"/>
          <w:rtl/>
        </w:rPr>
        <w:t xml:space="preserve"> عن الجداد بالل</w:t>
      </w:r>
      <w:r w:rsidRPr="00A5605C">
        <w:rPr>
          <w:rStyle w:val="libArabicChar"/>
          <w:rFonts w:hint="cs"/>
          <w:rtl/>
        </w:rPr>
        <w:t>ی</w:t>
      </w:r>
      <w:r w:rsidRPr="00A5605C">
        <w:rPr>
          <w:rStyle w:val="libArabicChar"/>
          <w:rFonts w:hint="eastAsia"/>
          <w:rtl/>
        </w:rPr>
        <w:t>ل</w:t>
      </w:r>
      <w:r w:rsidRPr="00A5605C">
        <w:rPr>
          <w:rStyle w:val="libArabicChar"/>
          <w:rtl/>
        </w:rPr>
        <w:t xml:space="preserve"> ، والحصاد بالل</w:t>
      </w:r>
      <w:r w:rsidRPr="00A5605C">
        <w:rPr>
          <w:rStyle w:val="libArabicChar"/>
          <w:rFonts w:hint="cs"/>
          <w:rtl/>
        </w:rPr>
        <w:t>ی</w:t>
      </w:r>
      <w:r w:rsidRPr="00A5605C">
        <w:rPr>
          <w:rStyle w:val="libArabicChar"/>
          <w:rFonts w:hint="eastAsia"/>
          <w:rtl/>
        </w:rPr>
        <w:t>ل</w:t>
      </w:r>
      <w:r w:rsidRPr="00A5605C">
        <w:rPr>
          <w:rStyle w:val="libArabicChar"/>
          <w:rtl/>
        </w:rPr>
        <w:t xml:space="preserve"> </w:t>
      </w:r>
      <w:r w:rsidRPr="00933E3D">
        <w:rPr>
          <w:rFonts w:hint="cs"/>
          <w:rtl/>
        </w:rPr>
        <w:t>۔</w:t>
      </w:r>
      <w:r w:rsidRPr="00AA1A1F">
        <w:rPr>
          <w:rStyle w:val="libArabicChar"/>
          <w:rFonts w:hint="cs"/>
          <w:rtl/>
        </w:rPr>
        <w:t xml:space="preserve"> قال جعفر: ارا</w:t>
      </w:r>
      <w:r w:rsidR="00091E88" w:rsidRPr="00933E3D">
        <w:rPr>
          <w:rStyle w:val="libArabicChar"/>
          <w:rFonts w:hint="cs"/>
          <w:rtl/>
        </w:rPr>
        <w:t>ه</w:t>
      </w:r>
      <w:r w:rsidRPr="00AA1A1F">
        <w:rPr>
          <w:rStyle w:val="libArabicChar"/>
          <w:rFonts w:hint="cs"/>
          <w:rtl/>
        </w:rPr>
        <w:t xml:space="preserve"> من اجل المساک</w:t>
      </w:r>
      <w:r w:rsidRPr="00A5605C">
        <w:rPr>
          <w:rStyle w:val="libArabicChar"/>
          <w:rFonts w:hint="cs"/>
          <w:rtl/>
        </w:rPr>
        <w:t>ی</w:t>
      </w:r>
      <w:r w:rsidRPr="00A5605C">
        <w:rPr>
          <w:rStyle w:val="libArabicChar"/>
          <w:rFonts w:hint="eastAsia"/>
          <w:rtl/>
        </w:rPr>
        <w:t>ن،،</w:t>
      </w:r>
      <w:r>
        <w:rPr>
          <w:rtl/>
        </w:rPr>
        <w:t xml:space="preserve"> </w:t>
      </w:r>
      <w:r w:rsidRPr="00A5605C">
        <w:rPr>
          <w:rStyle w:val="libFootnotenumChar"/>
          <w:rtl/>
        </w:rPr>
        <w:t>(</w:t>
      </w:r>
      <w:r w:rsidR="00A5605C" w:rsidRPr="00A5605C">
        <w:rPr>
          <w:rStyle w:val="libFootnotenumChar"/>
          <w:rFonts w:hint="cs"/>
          <w:rtl/>
        </w:rPr>
        <w:t>3</w:t>
      </w:r>
      <w:r w:rsidRPr="00A5605C">
        <w:rPr>
          <w:rStyle w:val="libFootnotenumChar"/>
          <w:rFonts w:hint="cs"/>
          <w:rtl/>
        </w:rPr>
        <w:t>)</w:t>
      </w:r>
    </w:p>
    <w:p w:rsidR="00243DAF" w:rsidRDefault="00243DAF" w:rsidP="00243DAF">
      <w:pPr>
        <w:pStyle w:val="libNormal"/>
        <w:rPr>
          <w:rtl/>
        </w:rPr>
      </w:pPr>
      <w:r>
        <w:rPr>
          <w:rtl/>
        </w:rPr>
        <w:t xml:space="preserve"> ''رسول اللہ (ص) نے رات کے وقت درخت سے کھجور اتارنے اور گندم وغ</w:t>
      </w:r>
      <w:r>
        <w:rPr>
          <w:rFonts w:hint="cs"/>
          <w:rtl/>
        </w:rPr>
        <w:t>ی</w:t>
      </w:r>
      <w:r>
        <w:rPr>
          <w:rFonts w:hint="eastAsia"/>
          <w:rtl/>
        </w:rPr>
        <w:t>رہ</w:t>
      </w:r>
      <w:r>
        <w:rPr>
          <w:rtl/>
        </w:rPr>
        <w:t xml:space="preserve"> ک</w:t>
      </w:r>
      <w:r>
        <w:rPr>
          <w:rFonts w:hint="cs"/>
          <w:rtl/>
        </w:rPr>
        <w:t>ی</w:t>
      </w:r>
      <w:r>
        <w:rPr>
          <w:rtl/>
        </w:rPr>
        <w:t xml:space="preserve"> کٹائ</w:t>
      </w:r>
      <w:r>
        <w:rPr>
          <w:rFonts w:hint="cs"/>
          <w:rtl/>
        </w:rPr>
        <w:t>ی</w:t>
      </w:r>
      <w:r>
        <w:rPr>
          <w:rtl/>
        </w:rPr>
        <w:t xml:space="preserve"> سے منع فرما</w:t>
      </w:r>
      <w:r>
        <w:rPr>
          <w:rFonts w:hint="cs"/>
          <w:rtl/>
        </w:rPr>
        <w:t>ی</w:t>
      </w:r>
      <w:r>
        <w:rPr>
          <w:rFonts w:hint="eastAsia"/>
          <w:rtl/>
        </w:rPr>
        <w:t>ا</w:t>
      </w:r>
      <w:r>
        <w:rPr>
          <w:rtl/>
        </w:rPr>
        <w:t xml:space="preserve"> ہے (روا</w:t>
      </w:r>
      <w:r>
        <w:rPr>
          <w:rFonts w:hint="cs"/>
          <w:rtl/>
        </w:rPr>
        <w:t>ی</w:t>
      </w:r>
      <w:r>
        <w:rPr>
          <w:rFonts w:hint="eastAsia"/>
          <w:rtl/>
        </w:rPr>
        <w:t>ت</w:t>
      </w:r>
      <w:r>
        <w:rPr>
          <w:rtl/>
        </w:rPr>
        <w:t xml:space="preserve"> کے ناقل) جعفر کہتے ہ</w:t>
      </w:r>
      <w:r>
        <w:rPr>
          <w:rFonts w:hint="cs"/>
          <w:rtl/>
        </w:rPr>
        <w:t>ی</w:t>
      </w:r>
      <w:r>
        <w:rPr>
          <w:rFonts w:hint="eastAsia"/>
          <w:rtl/>
        </w:rPr>
        <w:t>ں</w:t>
      </w:r>
      <w:r>
        <w:rPr>
          <w:rtl/>
        </w:rPr>
        <w:t>: شا</w:t>
      </w:r>
      <w:r>
        <w:rPr>
          <w:rFonts w:hint="cs"/>
          <w:rtl/>
        </w:rPr>
        <w:t>ی</w:t>
      </w:r>
      <w:r>
        <w:rPr>
          <w:rFonts w:hint="eastAsia"/>
          <w:rtl/>
        </w:rPr>
        <w:t>د</w:t>
      </w:r>
      <w:r>
        <w:rPr>
          <w:rtl/>
        </w:rPr>
        <w:t xml:space="preserve"> اس نہ</w:t>
      </w:r>
      <w:r>
        <w:rPr>
          <w:rFonts w:hint="cs"/>
          <w:rtl/>
        </w:rPr>
        <w:t>ی</w:t>
      </w:r>
      <w:r>
        <w:rPr>
          <w:rtl/>
        </w:rPr>
        <w:t xml:space="preserve"> ک</w:t>
      </w:r>
      <w:r>
        <w:rPr>
          <w:rFonts w:hint="cs"/>
          <w:rtl/>
        </w:rPr>
        <w:t>ی</w:t>
      </w:r>
      <w:r>
        <w:rPr>
          <w:rtl/>
        </w:rPr>
        <w:t xml:space="preserve"> وجہ </w:t>
      </w:r>
      <w:r>
        <w:rPr>
          <w:rFonts w:hint="cs"/>
          <w:rtl/>
        </w:rPr>
        <w:t>ی</w:t>
      </w:r>
      <w:r>
        <w:rPr>
          <w:rFonts w:hint="eastAsia"/>
          <w:rtl/>
        </w:rPr>
        <w:t>ہ</w:t>
      </w:r>
      <w:r>
        <w:rPr>
          <w:rtl/>
        </w:rPr>
        <w:t xml:space="preserve"> ہو کہ اس سے مساک</w:t>
      </w:r>
      <w:r>
        <w:rPr>
          <w:rFonts w:hint="cs"/>
          <w:rtl/>
        </w:rPr>
        <w:t>ی</w:t>
      </w:r>
      <w:r>
        <w:rPr>
          <w:rFonts w:hint="eastAsia"/>
          <w:rtl/>
        </w:rPr>
        <w:t>ن</w:t>
      </w:r>
      <w:r>
        <w:rPr>
          <w:rtl/>
        </w:rPr>
        <w:t xml:space="preserve"> محروم رہ جاتے ہ</w:t>
      </w:r>
      <w:r>
        <w:rPr>
          <w:rFonts w:hint="cs"/>
          <w:rtl/>
        </w:rPr>
        <w:t>ی</w:t>
      </w:r>
      <w:r>
        <w:rPr>
          <w:rFonts w:hint="eastAsia"/>
          <w:rtl/>
        </w:rPr>
        <w:t>ں،،</w:t>
      </w:r>
      <w:r>
        <w:rPr>
          <w:rtl/>
        </w:rPr>
        <w:t>۔</w:t>
      </w:r>
    </w:p>
    <w:p w:rsidR="0093570B" w:rsidRDefault="0093570B" w:rsidP="0093570B">
      <w:pPr>
        <w:pStyle w:val="libVar"/>
        <w:rPr>
          <w:rtl/>
        </w:rPr>
      </w:pPr>
      <w:r>
        <w:rPr>
          <w:rtl/>
        </w:rPr>
        <w:t>____________________</w:t>
      </w:r>
    </w:p>
    <w:p w:rsidR="0093570B" w:rsidRPr="0093570B" w:rsidRDefault="00A5605C" w:rsidP="00A8695C">
      <w:pPr>
        <w:pStyle w:val="libFootnote"/>
        <w:rPr>
          <w:rtl/>
        </w:rPr>
      </w:pPr>
      <w:r w:rsidRPr="00E629A8">
        <w:rPr>
          <w:rFonts w:hint="cs"/>
          <w:rtl/>
        </w:rPr>
        <w:t>(1</w:t>
      </w:r>
      <w:r w:rsidR="0093570B" w:rsidRPr="00DB61B6">
        <w:rPr>
          <w:rFonts w:hint="cs"/>
          <w:rtl/>
        </w:rPr>
        <w:t>) تفس</w:t>
      </w:r>
      <w:r w:rsidR="0093570B">
        <w:rPr>
          <w:rFonts w:hint="cs"/>
          <w:rtl/>
        </w:rPr>
        <w:t>ی</w:t>
      </w:r>
      <w:r w:rsidR="0093570B">
        <w:rPr>
          <w:rFonts w:hint="eastAsia"/>
          <w:rtl/>
        </w:rPr>
        <w:t>ر</w:t>
      </w:r>
      <w:r w:rsidR="0093570B">
        <w:rPr>
          <w:rtl/>
        </w:rPr>
        <w:t xml:space="preserve"> قرطب</w:t>
      </w:r>
      <w:r w:rsidR="0093570B">
        <w:rPr>
          <w:rFonts w:hint="cs"/>
          <w:rtl/>
        </w:rPr>
        <w:t>ی</w:t>
      </w:r>
      <w:r w:rsidR="0093570B">
        <w:rPr>
          <w:rtl/>
        </w:rPr>
        <w:t xml:space="preserve"> ، ج </w:t>
      </w:r>
      <w:r w:rsidR="002A6CF7" w:rsidRPr="002A6CF7">
        <w:rPr>
          <w:rFonts w:hint="cs"/>
          <w:rtl/>
        </w:rPr>
        <w:t>7</w:t>
      </w:r>
      <w:r w:rsidR="0093570B" w:rsidRPr="00DB61B6">
        <w:rPr>
          <w:rFonts w:hint="cs"/>
          <w:rtl/>
        </w:rPr>
        <w:t xml:space="preserve"> ، ص </w:t>
      </w:r>
      <w:r w:rsidR="002A6CF7" w:rsidRPr="002A6CF7">
        <w:rPr>
          <w:rFonts w:hint="cs"/>
          <w:rtl/>
        </w:rPr>
        <w:t>99</w:t>
      </w:r>
    </w:p>
    <w:p w:rsidR="0093570B" w:rsidRDefault="00A5605C" w:rsidP="00A8695C">
      <w:pPr>
        <w:pStyle w:val="libFootnote"/>
        <w:rPr>
          <w:rtl/>
        </w:rPr>
      </w:pPr>
      <w:r w:rsidRPr="00E629A8">
        <w:rPr>
          <w:rFonts w:hint="cs"/>
          <w:rtl/>
        </w:rPr>
        <w:t>(2</w:t>
      </w:r>
      <w:r w:rsidR="0093570B" w:rsidRPr="00DB61B6">
        <w:rPr>
          <w:rFonts w:hint="cs"/>
          <w:rtl/>
        </w:rPr>
        <w:t>) تفس</w:t>
      </w:r>
      <w:r w:rsidR="0093570B">
        <w:rPr>
          <w:rFonts w:hint="cs"/>
          <w:rtl/>
        </w:rPr>
        <w:t>ی</w:t>
      </w:r>
      <w:r w:rsidR="0093570B">
        <w:rPr>
          <w:rFonts w:hint="eastAsia"/>
          <w:rtl/>
        </w:rPr>
        <w:t>ر</w:t>
      </w:r>
      <w:r w:rsidR="0093570B">
        <w:rPr>
          <w:rtl/>
        </w:rPr>
        <w:t xml:space="preserve"> برہان ، ج </w:t>
      </w:r>
      <w:r w:rsidR="002A6CF7" w:rsidRPr="002A6CF7">
        <w:rPr>
          <w:rFonts w:hint="cs"/>
          <w:rtl/>
        </w:rPr>
        <w:t>1</w:t>
      </w:r>
      <w:r w:rsidR="0093570B" w:rsidRPr="00DB61B6">
        <w:rPr>
          <w:rFonts w:hint="cs"/>
          <w:rtl/>
        </w:rPr>
        <w:t xml:space="preserve"> ، ص </w:t>
      </w:r>
      <w:r w:rsidR="002A6CF7" w:rsidRPr="002A6CF7">
        <w:rPr>
          <w:rFonts w:hint="cs"/>
          <w:rtl/>
        </w:rPr>
        <w:t>338</w:t>
      </w:r>
    </w:p>
    <w:p w:rsidR="0093570B" w:rsidRDefault="00A5605C" w:rsidP="00A5605C">
      <w:pPr>
        <w:pStyle w:val="libFootnote"/>
        <w:rPr>
          <w:rtl/>
        </w:rPr>
      </w:pPr>
      <w:r>
        <w:rPr>
          <w:rFonts w:hint="cs"/>
          <w:rtl/>
        </w:rPr>
        <w:t>(</w:t>
      </w:r>
      <w:r w:rsidRPr="00E629A8">
        <w:rPr>
          <w:rFonts w:hint="cs"/>
          <w:rtl/>
        </w:rPr>
        <w:t>3</w:t>
      </w:r>
      <w:r w:rsidR="0093570B" w:rsidRPr="00DB61B6">
        <w:rPr>
          <w:rFonts w:hint="cs"/>
          <w:rtl/>
        </w:rPr>
        <w:t>) سنن ب</w:t>
      </w:r>
      <w:r w:rsidR="0093570B">
        <w:rPr>
          <w:rFonts w:hint="cs"/>
          <w:rtl/>
        </w:rPr>
        <w:t>ی</w:t>
      </w:r>
      <w:r w:rsidR="0093570B">
        <w:rPr>
          <w:rFonts w:hint="eastAsia"/>
          <w:rtl/>
        </w:rPr>
        <w:t>ہق</w:t>
      </w:r>
      <w:r w:rsidR="0093570B">
        <w:rPr>
          <w:rFonts w:hint="cs"/>
          <w:rtl/>
        </w:rPr>
        <w:t>ی</w:t>
      </w:r>
      <w:r w:rsidR="0093570B">
        <w:rPr>
          <w:rtl/>
        </w:rPr>
        <w:t xml:space="preserve"> ، ج </w:t>
      </w:r>
      <w:r w:rsidR="002A6CF7" w:rsidRPr="002A6CF7">
        <w:rPr>
          <w:rFonts w:hint="cs"/>
          <w:rtl/>
        </w:rPr>
        <w:t>4</w:t>
      </w:r>
      <w:r w:rsidR="0093570B" w:rsidRPr="00DB61B6">
        <w:rPr>
          <w:rFonts w:hint="cs"/>
          <w:rtl/>
        </w:rPr>
        <w:t xml:space="preserve"> ، ص </w:t>
      </w:r>
      <w:r w:rsidR="002A6CF7" w:rsidRPr="002A6CF7">
        <w:rPr>
          <w:rFonts w:hint="cs"/>
          <w:rtl/>
        </w:rPr>
        <w:t>133</w:t>
      </w:r>
    </w:p>
    <w:p w:rsidR="0093570B" w:rsidRDefault="0093570B" w:rsidP="002A6CF7">
      <w:pPr>
        <w:pStyle w:val="libNormal"/>
        <w:rPr>
          <w:rtl/>
        </w:rPr>
      </w:pPr>
      <w:r>
        <w:rPr>
          <w:rtl/>
        </w:rPr>
        <w:br w:type="page"/>
      </w:r>
    </w:p>
    <w:p w:rsidR="00243DAF" w:rsidRDefault="00243DAF" w:rsidP="00243DAF">
      <w:pPr>
        <w:pStyle w:val="libNormal"/>
        <w:rPr>
          <w:rtl/>
        </w:rPr>
      </w:pPr>
    </w:p>
    <w:p w:rsidR="00243DAF" w:rsidRDefault="00243DAF" w:rsidP="007B4D9D">
      <w:pPr>
        <w:pStyle w:val="Heading2Center"/>
        <w:rPr>
          <w:rtl/>
        </w:rPr>
      </w:pPr>
      <w:r>
        <w:rPr>
          <w:rtl/>
        </w:rPr>
        <w:t xml:space="preserve"> </w:t>
      </w:r>
      <w:bookmarkStart w:id="162" w:name="_Toc488063983"/>
      <w:r>
        <w:rPr>
          <w:rtl/>
        </w:rPr>
        <w:t>ا</w:t>
      </w:r>
      <w:r>
        <w:rPr>
          <w:rFonts w:hint="cs"/>
          <w:rtl/>
        </w:rPr>
        <w:t>ی</w:t>
      </w:r>
      <w:r>
        <w:rPr>
          <w:rFonts w:hint="eastAsia"/>
          <w:rtl/>
        </w:rPr>
        <w:t>ک</w:t>
      </w:r>
      <w:r>
        <w:rPr>
          <w:rtl/>
        </w:rPr>
        <w:t xml:space="preserve"> اشکال اور اس کا جواب:</w:t>
      </w:r>
      <w:bookmarkEnd w:id="162"/>
    </w:p>
    <w:p w:rsidR="00243DAF" w:rsidRDefault="00243DAF" w:rsidP="00243DAF">
      <w:pPr>
        <w:pStyle w:val="libNormal"/>
        <w:rPr>
          <w:rtl/>
        </w:rPr>
      </w:pPr>
      <w:r>
        <w:rPr>
          <w:rtl/>
        </w:rPr>
        <w:t xml:space="preserve"> بعض حضرات نے اس آ</w:t>
      </w:r>
      <w:r>
        <w:rPr>
          <w:rFonts w:hint="cs"/>
          <w:rtl/>
        </w:rPr>
        <w:t>ی</w:t>
      </w:r>
      <w:r>
        <w:rPr>
          <w:rFonts w:hint="eastAsia"/>
          <w:rtl/>
        </w:rPr>
        <w:t>ت</w:t>
      </w:r>
      <w:r>
        <w:rPr>
          <w:rtl/>
        </w:rPr>
        <w:t xml:space="preserve"> ک</w:t>
      </w:r>
      <w:r>
        <w:rPr>
          <w:rFonts w:hint="cs"/>
          <w:rtl/>
        </w:rPr>
        <w:t>ی</w:t>
      </w:r>
      <w:r>
        <w:rPr>
          <w:rtl/>
        </w:rPr>
        <w:t xml:space="preserve"> </w:t>
      </w:r>
      <w:r>
        <w:rPr>
          <w:rFonts w:hint="cs"/>
          <w:rtl/>
        </w:rPr>
        <w:t>ی</w:t>
      </w:r>
      <w:r>
        <w:rPr>
          <w:rFonts w:hint="eastAsia"/>
          <w:rtl/>
        </w:rPr>
        <w:t>ہ</w:t>
      </w:r>
      <w:r>
        <w:rPr>
          <w:rtl/>
        </w:rPr>
        <w:t xml:space="preserve"> توج</w:t>
      </w:r>
      <w:r>
        <w:rPr>
          <w:rFonts w:hint="cs"/>
          <w:rtl/>
        </w:rPr>
        <w:t>ی</w:t>
      </w:r>
      <w:r>
        <w:rPr>
          <w:rFonts w:hint="eastAsia"/>
          <w:rtl/>
        </w:rPr>
        <w:t>ہ</w:t>
      </w:r>
      <w:r>
        <w:rPr>
          <w:rtl/>
        </w:rPr>
        <w:t xml:space="preserve"> ک</w:t>
      </w:r>
      <w:r>
        <w:rPr>
          <w:rFonts w:hint="cs"/>
          <w:rtl/>
        </w:rPr>
        <w:t>ی</w:t>
      </w:r>
      <w:r>
        <w:rPr>
          <w:rtl/>
        </w:rPr>
        <w:t xml:space="preserve"> ہے کہ ممکن ہے </w:t>
      </w:r>
      <w:r>
        <w:rPr>
          <w:rFonts w:hint="cs"/>
          <w:rtl/>
        </w:rPr>
        <w:t>ی</w:t>
      </w:r>
      <w:r>
        <w:rPr>
          <w:rFonts w:hint="eastAsia"/>
          <w:rtl/>
        </w:rPr>
        <w:t>وم</w:t>
      </w:r>
      <w:r>
        <w:rPr>
          <w:rtl/>
        </w:rPr>
        <w:t xml:space="preserve"> حصاد (کٹائ</w:t>
      </w:r>
      <w:r>
        <w:rPr>
          <w:rFonts w:hint="cs"/>
          <w:rtl/>
        </w:rPr>
        <w:t>ی</w:t>
      </w:r>
      <w:r>
        <w:rPr>
          <w:rtl/>
        </w:rPr>
        <w:t xml:space="preserve"> کا دن)زکوٰ</w:t>
      </w:r>
      <w:r>
        <w:rPr>
          <w:rFonts w:hint="cs"/>
          <w:rtl/>
        </w:rPr>
        <w:t>ۃ</w:t>
      </w:r>
      <w:r>
        <w:rPr>
          <w:rtl/>
        </w:rPr>
        <w:t xml:space="preserve"> کے واجب ہونے کا وقت ہو اور زکوٰ</w:t>
      </w:r>
      <w:r>
        <w:rPr>
          <w:rFonts w:hint="cs"/>
          <w:rtl/>
        </w:rPr>
        <w:t>ۃ</w:t>
      </w:r>
      <w:r>
        <w:rPr>
          <w:rtl/>
        </w:rPr>
        <w:t xml:space="preserve">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کاوقت گندم ک</w:t>
      </w:r>
      <w:r>
        <w:rPr>
          <w:rFonts w:hint="cs"/>
          <w:rtl/>
        </w:rPr>
        <w:t>ی</w:t>
      </w:r>
      <w:r>
        <w:rPr>
          <w:rtl/>
        </w:rPr>
        <w:t xml:space="preserve"> صفائ</w:t>
      </w:r>
      <w:r>
        <w:rPr>
          <w:rFonts w:hint="cs"/>
          <w:rtl/>
        </w:rPr>
        <w:t>ی</w:t>
      </w:r>
      <w:r>
        <w:rPr>
          <w:rtl/>
        </w:rPr>
        <w:t xml:space="preserve"> کے بعد ہو بنا برا</w:t>
      </w:r>
      <w:r>
        <w:rPr>
          <w:rFonts w:hint="cs"/>
          <w:rtl/>
        </w:rPr>
        <w:t>ی</w:t>
      </w:r>
      <w:r>
        <w:rPr>
          <w:rFonts w:hint="eastAsia"/>
          <w:rtl/>
        </w:rPr>
        <w:t>ں</w:t>
      </w:r>
      <w:r>
        <w:rPr>
          <w:rtl/>
        </w:rPr>
        <w:t xml:space="preserve"> اس حق سے مراد زکوٰ</w:t>
      </w:r>
      <w:r>
        <w:rPr>
          <w:rFonts w:hint="cs"/>
          <w:rtl/>
        </w:rPr>
        <w:t>ۃ</w:t>
      </w:r>
      <w:r>
        <w:rPr>
          <w:rtl/>
        </w:rPr>
        <w:t xml:space="preserve"> ل</w:t>
      </w:r>
      <w:r>
        <w:rPr>
          <w:rFonts w:hint="cs"/>
          <w:rtl/>
        </w:rPr>
        <w:t>ی</w:t>
      </w:r>
      <w:r>
        <w:rPr>
          <w:rtl/>
        </w:rPr>
        <w:t xml:space="preserve"> جا سکت</w:t>
      </w:r>
      <w:r>
        <w:rPr>
          <w:rFonts w:hint="cs"/>
          <w:rtl/>
        </w:rPr>
        <w:t>ی</w:t>
      </w:r>
      <w:r>
        <w:rPr>
          <w:rtl/>
        </w:rPr>
        <w:t xml:space="preserve"> ہے ک</w:t>
      </w:r>
      <w:r>
        <w:rPr>
          <w:rFonts w:hint="cs"/>
          <w:rtl/>
        </w:rPr>
        <w:t>ی</w:t>
      </w:r>
      <w:r>
        <w:rPr>
          <w:rFonts w:hint="eastAsia"/>
          <w:rtl/>
        </w:rPr>
        <w:t>ونکہ</w:t>
      </w:r>
      <w:r>
        <w:rPr>
          <w:rtl/>
        </w:rPr>
        <w:t xml:space="preserve"> اگرچہ زکوٰ</w:t>
      </w:r>
      <w:r>
        <w:rPr>
          <w:rFonts w:hint="cs"/>
          <w:rtl/>
        </w:rPr>
        <w:t>ۃ</w:t>
      </w:r>
      <w:r>
        <w:rPr>
          <w:rtl/>
        </w:rPr>
        <w:t xml:space="preserve">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صفائ</w:t>
      </w:r>
      <w:r>
        <w:rPr>
          <w:rFonts w:hint="cs"/>
          <w:rtl/>
        </w:rPr>
        <w:t>ی</w:t>
      </w:r>
      <w:r>
        <w:rPr>
          <w:rtl/>
        </w:rPr>
        <w:t xml:space="preserve"> کے بعد واجب ہوت</w:t>
      </w:r>
      <w:r>
        <w:rPr>
          <w:rFonts w:hint="cs"/>
          <w:rtl/>
        </w:rPr>
        <w:t>ی</w:t>
      </w:r>
      <w:r>
        <w:rPr>
          <w:rtl/>
        </w:rPr>
        <w:t xml:space="preserve"> ہے ل</w:t>
      </w:r>
      <w:r>
        <w:rPr>
          <w:rFonts w:hint="cs"/>
          <w:rtl/>
        </w:rPr>
        <w:t>ی</w:t>
      </w:r>
      <w:r>
        <w:rPr>
          <w:rFonts w:hint="eastAsia"/>
          <w:rtl/>
        </w:rPr>
        <w:t>کن</w:t>
      </w:r>
      <w:r>
        <w:rPr>
          <w:rtl/>
        </w:rPr>
        <w:t xml:space="preserve"> زکوٰ</w:t>
      </w:r>
      <w:r>
        <w:rPr>
          <w:rFonts w:hint="cs"/>
          <w:rtl/>
        </w:rPr>
        <w:t>ۃ</w:t>
      </w:r>
      <w:r>
        <w:rPr>
          <w:rtl/>
        </w:rPr>
        <w:t xml:space="preserve"> اس</w:t>
      </w:r>
      <w:r>
        <w:rPr>
          <w:rFonts w:hint="cs"/>
          <w:rtl/>
        </w:rPr>
        <w:t>ی</w:t>
      </w:r>
      <w:r>
        <w:rPr>
          <w:rtl/>
        </w:rPr>
        <w:t xml:space="preserve"> وقت واجب ہو جات</w:t>
      </w:r>
      <w:r>
        <w:rPr>
          <w:rFonts w:hint="cs"/>
          <w:rtl/>
        </w:rPr>
        <w:t>ی</w:t>
      </w:r>
      <w:r>
        <w:rPr>
          <w:rtl/>
        </w:rPr>
        <w:t xml:space="preserve"> ہے جب کٹائ</w:t>
      </w:r>
      <w:r>
        <w:rPr>
          <w:rFonts w:hint="cs"/>
          <w:rtl/>
        </w:rPr>
        <w:t>ی</w:t>
      </w:r>
      <w:r>
        <w:rPr>
          <w:rtl/>
        </w:rPr>
        <w:t xml:space="preserve"> کا وقت آ جائے۔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احتمال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xml:space="preserve">۔ </w:t>
      </w:r>
      <w:r>
        <w:rPr>
          <w:rFonts w:hint="cs"/>
          <w:rtl/>
        </w:rPr>
        <w:t>ی</w:t>
      </w:r>
      <w:r>
        <w:rPr>
          <w:rFonts w:hint="eastAsia"/>
          <w:rtl/>
        </w:rPr>
        <w:t>ہ</w:t>
      </w:r>
      <w:r>
        <w:rPr>
          <w:rtl/>
        </w:rPr>
        <w:t xml:space="preserve"> احمال اس معن</w:t>
      </w:r>
      <w:r>
        <w:rPr>
          <w:rFonts w:hint="cs"/>
          <w:rtl/>
        </w:rPr>
        <w:t>ی</w:t>
      </w:r>
      <w:r>
        <w:rPr>
          <w:rtl/>
        </w:rPr>
        <w:t xml:space="preserve"> کے خلاف ہے جو آ</w:t>
      </w:r>
      <w:r>
        <w:rPr>
          <w:rFonts w:hint="cs"/>
          <w:rtl/>
        </w:rPr>
        <w:t>ی</w:t>
      </w:r>
      <w:r>
        <w:rPr>
          <w:rFonts w:hint="eastAsia"/>
          <w:rtl/>
        </w:rPr>
        <w:t>ت</w:t>
      </w:r>
      <w:r>
        <w:rPr>
          <w:rtl/>
        </w:rPr>
        <w:t xml:space="preserve"> سے ظاہر</w:t>
      </w:r>
      <w:r>
        <w:rPr>
          <w:rFonts w:hint="cs"/>
          <w:rtl/>
        </w:rPr>
        <w:t>ی</w:t>
      </w:r>
      <w:r>
        <w:rPr>
          <w:rtl/>
        </w:rPr>
        <w:t xml:space="preserve"> طور پر عرف م</w:t>
      </w:r>
      <w:r>
        <w:rPr>
          <w:rFonts w:hint="cs"/>
          <w:rtl/>
        </w:rPr>
        <w:t>ی</w:t>
      </w:r>
      <w:r>
        <w:rPr>
          <w:rFonts w:hint="eastAsia"/>
          <w:rtl/>
        </w:rPr>
        <w:t>ں</w:t>
      </w:r>
      <w:r>
        <w:rPr>
          <w:rtl/>
        </w:rPr>
        <w:t xml:space="preserve"> سمجھا جاتا ہے بلکہ </w:t>
      </w:r>
      <w:r>
        <w:rPr>
          <w:rFonts w:hint="cs"/>
          <w:rtl/>
        </w:rPr>
        <w:t>ی</w:t>
      </w:r>
      <w:r>
        <w:rPr>
          <w:rFonts w:hint="eastAsia"/>
          <w:rtl/>
        </w:rPr>
        <w:t>ہ</w:t>
      </w:r>
      <w:r>
        <w:rPr>
          <w:rtl/>
        </w:rPr>
        <w:t xml:space="preserve"> صر</w:t>
      </w:r>
      <w:r>
        <w:rPr>
          <w:rFonts w:hint="cs"/>
          <w:rtl/>
        </w:rPr>
        <w:t>ی</w:t>
      </w:r>
      <w:r>
        <w:rPr>
          <w:rFonts w:hint="eastAsia"/>
          <w:rtl/>
        </w:rPr>
        <w:t>ح</w:t>
      </w:r>
      <w:r>
        <w:rPr>
          <w:rtl/>
        </w:rPr>
        <w:t xml:space="preserve"> آ</w:t>
      </w:r>
      <w:r>
        <w:rPr>
          <w:rFonts w:hint="cs"/>
          <w:rtl/>
        </w:rPr>
        <w:t>ی</w:t>
      </w:r>
      <w:r>
        <w:rPr>
          <w:rFonts w:hint="eastAsia"/>
          <w:rtl/>
        </w:rPr>
        <w:t>ت</w:t>
      </w:r>
      <w:r>
        <w:rPr>
          <w:rtl/>
        </w:rPr>
        <w:t xml:space="preserve"> کے خلاف ہے ک</w:t>
      </w:r>
      <w:r>
        <w:rPr>
          <w:rFonts w:hint="cs"/>
          <w:rtl/>
        </w:rPr>
        <w:t>ی</w:t>
      </w:r>
      <w:r>
        <w:rPr>
          <w:rFonts w:hint="eastAsia"/>
          <w:rtl/>
        </w:rPr>
        <w:t>ونکہ</w:t>
      </w:r>
      <w:r>
        <w:rPr>
          <w:rtl/>
        </w:rPr>
        <w:t xml:space="preserve"> ظرف کا تعلق اس</w:t>
      </w:r>
      <w:r>
        <w:rPr>
          <w:rFonts w:hint="cs"/>
          <w:rtl/>
        </w:rPr>
        <w:t>ی</w:t>
      </w:r>
      <w:r>
        <w:rPr>
          <w:rtl/>
        </w:rPr>
        <w:t xml:space="preserve"> چ</w:t>
      </w:r>
      <w:r>
        <w:rPr>
          <w:rFonts w:hint="cs"/>
          <w:rtl/>
        </w:rPr>
        <w:t>ی</w:t>
      </w:r>
      <w:r>
        <w:rPr>
          <w:rFonts w:hint="eastAsia"/>
          <w:rtl/>
        </w:rPr>
        <w:t>ز</w:t>
      </w:r>
      <w:r>
        <w:rPr>
          <w:rtl/>
        </w:rPr>
        <w:t xml:space="preserve"> سے ہوتا ہے جس پر مادہ فعل دلالت کرتا ہے ، اس سے نہ</w:t>
      </w:r>
      <w:r>
        <w:rPr>
          <w:rFonts w:hint="cs"/>
          <w:rtl/>
        </w:rPr>
        <w:t>ی</w:t>
      </w:r>
      <w:r>
        <w:rPr>
          <w:rFonts w:hint="eastAsia"/>
          <w:rtl/>
        </w:rPr>
        <w:t>ں</w:t>
      </w:r>
      <w:r>
        <w:rPr>
          <w:rtl/>
        </w:rPr>
        <w:t xml:space="preserve"> ہوتا جس پر ہ</w:t>
      </w:r>
      <w:r>
        <w:rPr>
          <w:rFonts w:hint="cs"/>
          <w:rtl/>
        </w:rPr>
        <w:t>ی</w:t>
      </w:r>
      <w:r>
        <w:rPr>
          <w:rFonts w:hint="eastAsia"/>
          <w:rtl/>
        </w:rPr>
        <w:t>ئت</w:t>
      </w:r>
      <w:r>
        <w:rPr>
          <w:rtl/>
        </w:rPr>
        <w:t xml:space="preserve"> فعل دلالت کرتا ہے </w:t>
      </w:r>
      <w:r>
        <w:rPr>
          <w:rFonts w:hint="cs"/>
          <w:rtl/>
        </w:rPr>
        <w:t>ی</w:t>
      </w:r>
      <w:r>
        <w:rPr>
          <w:rFonts w:hint="eastAsia"/>
          <w:rtl/>
        </w:rPr>
        <w:t>عن</w:t>
      </w:r>
      <w:r>
        <w:rPr>
          <w:rFonts w:hint="cs"/>
          <w:rtl/>
        </w:rPr>
        <w:t>ی</w:t>
      </w:r>
      <w:r>
        <w:rPr>
          <w:rtl/>
        </w:rPr>
        <w:t xml:space="preserve"> </w:t>
      </w:r>
      <w:r>
        <w:rPr>
          <w:rFonts w:hint="cs"/>
          <w:rtl/>
        </w:rPr>
        <w:t>ی</w:t>
      </w:r>
      <w:r>
        <w:rPr>
          <w:rFonts w:hint="eastAsia"/>
          <w:rtl/>
        </w:rPr>
        <w:t>وم</w:t>
      </w:r>
      <w:r>
        <w:rPr>
          <w:rtl/>
        </w:rPr>
        <w:t xml:space="preserve"> حصاد ادائ</w:t>
      </w:r>
      <w:r>
        <w:rPr>
          <w:rFonts w:hint="cs"/>
          <w:rtl/>
        </w:rPr>
        <w:t>ی</w:t>
      </w:r>
      <w:r>
        <w:rPr>
          <w:rFonts w:hint="eastAsia"/>
          <w:rtl/>
        </w:rPr>
        <w:t>گ</w:t>
      </w:r>
      <w:r>
        <w:rPr>
          <w:rFonts w:hint="cs"/>
          <w:rtl/>
        </w:rPr>
        <w:t>ی</w:t>
      </w:r>
      <w:r>
        <w:rPr>
          <w:rtl/>
        </w:rPr>
        <w:t xml:space="preserve"> (جس پر ''اتوا،، کے حروف دلالت کرتے ہ</w:t>
      </w:r>
      <w:r>
        <w:rPr>
          <w:rFonts w:hint="cs"/>
          <w:rtl/>
        </w:rPr>
        <w:t>ی</w:t>
      </w:r>
      <w:r>
        <w:rPr>
          <w:rFonts w:hint="eastAsia"/>
          <w:rtl/>
        </w:rPr>
        <w:t>ں</w:t>
      </w:r>
      <w:r>
        <w:rPr>
          <w:rtl/>
        </w:rPr>
        <w:t>) کا زمانہ ہے وجوب کا زمانہ نہ</w:t>
      </w:r>
      <w:r>
        <w:rPr>
          <w:rFonts w:hint="cs"/>
          <w:rtl/>
        </w:rPr>
        <w:t>ی</w:t>
      </w:r>
      <w:r>
        <w:rPr>
          <w:rFonts w:hint="eastAsia"/>
          <w:rtl/>
        </w:rPr>
        <w:t>ں</w:t>
      </w:r>
      <w:r>
        <w:rPr>
          <w:rtl/>
        </w:rPr>
        <w:t xml:space="preserve"> جس پر ''اتوا،، ک</w:t>
      </w:r>
      <w:r>
        <w:rPr>
          <w:rFonts w:hint="cs"/>
          <w:rtl/>
        </w:rPr>
        <w:t>ی</w:t>
      </w:r>
      <w:r>
        <w:rPr>
          <w:rtl/>
        </w:rPr>
        <w:t xml:space="preserve"> ہ</w:t>
      </w:r>
      <w:r>
        <w:rPr>
          <w:rFonts w:hint="cs"/>
          <w:rtl/>
        </w:rPr>
        <w:t>ی</w:t>
      </w:r>
      <w:r>
        <w:rPr>
          <w:rFonts w:hint="eastAsia"/>
          <w:rtl/>
        </w:rPr>
        <w:t>ئت</w:t>
      </w:r>
      <w:r>
        <w:rPr>
          <w:rtl/>
        </w:rPr>
        <w:t xml:space="preserve"> (مخصوص صورت) دلالت کرت</w:t>
      </w:r>
      <w:r>
        <w:rPr>
          <w:rFonts w:hint="cs"/>
          <w:rtl/>
        </w:rPr>
        <w:t>ی</w:t>
      </w:r>
      <w:r>
        <w:rPr>
          <w:rtl/>
        </w:rPr>
        <w:t xml:space="preserve"> ہے مثلاً اگر کہا جائے : </w:t>
      </w:r>
      <w:r w:rsidRPr="00A5605C">
        <w:rPr>
          <w:rStyle w:val="libArabicChar"/>
          <w:rtl/>
        </w:rPr>
        <w:t>''اکرم ز</w:t>
      </w:r>
      <w:r w:rsidRPr="00A5605C">
        <w:rPr>
          <w:rStyle w:val="libArabicChar"/>
          <w:rFonts w:hint="cs"/>
          <w:rtl/>
        </w:rPr>
        <w:t>ی</w:t>
      </w:r>
      <w:r w:rsidRPr="00A5605C">
        <w:rPr>
          <w:rStyle w:val="libArabicChar"/>
          <w:rFonts w:hint="eastAsia"/>
          <w:rtl/>
        </w:rPr>
        <w:t>داً</w:t>
      </w:r>
      <w:r w:rsidRPr="00A5605C">
        <w:rPr>
          <w:rStyle w:val="libArabicChar"/>
          <w:rtl/>
        </w:rPr>
        <w:t xml:space="preserve"> </w:t>
      </w:r>
      <w:r w:rsidRPr="00A5605C">
        <w:rPr>
          <w:rStyle w:val="libArabicChar"/>
          <w:rFonts w:hint="cs"/>
          <w:rtl/>
        </w:rPr>
        <w:t>ی</w:t>
      </w:r>
      <w:r w:rsidRPr="00A5605C">
        <w:rPr>
          <w:rStyle w:val="libArabicChar"/>
          <w:rFonts w:hint="eastAsia"/>
          <w:rtl/>
        </w:rPr>
        <w:t>وم</w:t>
      </w:r>
      <w:r w:rsidRPr="00A5605C">
        <w:rPr>
          <w:rStyle w:val="libArabicChar"/>
          <w:rtl/>
        </w:rPr>
        <w:t xml:space="preserve"> الجمعت</w:t>
      </w:r>
      <w:r w:rsidR="00091E88" w:rsidRPr="00933E3D">
        <w:rPr>
          <w:rStyle w:val="libArabicChar"/>
          <w:rFonts w:hint="cs"/>
          <w:rtl/>
        </w:rPr>
        <w:t>ه</w:t>
      </w:r>
      <w:r w:rsidRPr="00AA1A1F">
        <w:rPr>
          <w:rStyle w:val="libArabicChar"/>
          <w:rFonts w:hint="cs"/>
          <w:rtl/>
        </w:rPr>
        <w:t>،،</w:t>
      </w:r>
      <w:r>
        <w:rPr>
          <w:rtl/>
        </w:rPr>
        <w:t xml:space="preserve"> (</w:t>
      </w:r>
      <w:r>
        <w:rPr>
          <w:rFonts w:hint="cs"/>
          <w:rtl/>
        </w:rPr>
        <w:t>ی</w:t>
      </w:r>
      <w:r>
        <w:rPr>
          <w:rFonts w:hint="eastAsia"/>
          <w:rtl/>
        </w:rPr>
        <w:t>عن</w:t>
      </w:r>
      <w:r>
        <w:rPr>
          <w:rFonts w:hint="cs"/>
          <w:rtl/>
        </w:rPr>
        <w:t>ی</w:t>
      </w:r>
      <w:r>
        <w:rPr>
          <w:rtl/>
        </w:rPr>
        <w:t>) ''جمعہ کے روز ز</w:t>
      </w:r>
      <w:r>
        <w:rPr>
          <w:rFonts w:hint="cs"/>
          <w:rtl/>
        </w:rPr>
        <w:t>ی</w:t>
      </w:r>
      <w:r>
        <w:rPr>
          <w:rFonts w:hint="eastAsia"/>
          <w:rtl/>
        </w:rPr>
        <w:t>د</w:t>
      </w:r>
      <w:r>
        <w:rPr>
          <w:rtl/>
        </w:rPr>
        <w:t xml:space="preserve"> کا احترام کرو،، تو اس کا مطلب </w:t>
      </w:r>
      <w:r>
        <w:rPr>
          <w:rFonts w:hint="cs"/>
          <w:rtl/>
        </w:rPr>
        <w:t>ی</w:t>
      </w:r>
      <w:r>
        <w:rPr>
          <w:rFonts w:hint="eastAsia"/>
          <w:rtl/>
        </w:rPr>
        <w:t>ہ</w:t>
      </w:r>
      <w:r>
        <w:rPr>
          <w:rtl/>
        </w:rPr>
        <w:t xml:space="preserve"> ہو گا کہ احترام کرنے کا زمانہ جمعہ کا دن ہے </w:t>
      </w:r>
      <w:r>
        <w:rPr>
          <w:rFonts w:hint="eastAsia"/>
          <w:rtl/>
        </w:rPr>
        <w:t>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کہ احترام واجب ہونے کا زمانہ جمعہ ہو ل</w:t>
      </w:r>
      <w:r>
        <w:rPr>
          <w:rFonts w:hint="cs"/>
          <w:rtl/>
        </w:rPr>
        <w:t>ی</w:t>
      </w:r>
      <w:r>
        <w:rPr>
          <w:rFonts w:hint="eastAsia"/>
          <w:rtl/>
        </w:rPr>
        <w:t>کن</w:t>
      </w:r>
      <w:r>
        <w:rPr>
          <w:rtl/>
        </w:rPr>
        <w:t xml:space="preserve"> عملاً اکرام انجام د</w:t>
      </w:r>
      <w:r>
        <w:rPr>
          <w:rFonts w:hint="cs"/>
          <w:rtl/>
        </w:rPr>
        <w:t>ی</w:t>
      </w:r>
      <w:r>
        <w:rPr>
          <w:rFonts w:hint="eastAsia"/>
          <w:rtl/>
        </w:rPr>
        <w:t>نے</w:t>
      </w:r>
      <w:r>
        <w:rPr>
          <w:rtl/>
        </w:rPr>
        <w:t xml:space="preserve"> کا زمانہ کوئ</w:t>
      </w:r>
      <w:r>
        <w:rPr>
          <w:rFonts w:hint="cs"/>
          <w:rtl/>
        </w:rPr>
        <w:t>ی</w:t>
      </w:r>
      <w:r>
        <w:rPr>
          <w:rtl/>
        </w:rPr>
        <w:t xml:space="preserve"> دوسرا دن ہو۔</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زکوٰ</w:t>
      </w:r>
      <w:r>
        <w:rPr>
          <w:rFonts w:hint="cs"/>
          <w:rtl/>
        </w:rPr>
        <w:t>ۃ</w:t>
      </w:r>
      <w:r>
        <w:rPr>
          <w:rtl/>
        </w:rPr>
        <w:t xml:space="preserve"> اس وقت واجب نہ</w:t>
      </w:r>
      <w:r>
        <w:rPr>
          <w:rFonts w:hint="cs"/>
          <w:rtl/>
        </w:rPr>
        <w:t>ی</w:t>
      </w:r>
      <w:r>
        <w:rPr>
          <w:rFonts w:hint="eastAsia"/>
          <w:rtl/>
        </w:rPr>
        <w:t>ں</w:t>
      </w:r>
      <w:r>
        <w:rPr>
          <w:rtl/>
        </w:rPr>
        <w:t xml:space="preserve"> ہوت</w:t>
      </w:r>
      <w:r>
        <w:rPr>
          <w:rFonts w:hint="cs"/>
          <w:rtl/>
        </w:rPr>
        <w:t>ی</w:t>
      </w:r>
      <w:r>
        <w:rPr>
          <w:rtl/>
        </w:rPr>
        <w:t xml:space="preserve"> جب کٹائ</w:t>
      </w:r>
      <w:r>
        <w:rPr>
          <w:rFonts w:hint="cs"/>
          <w:rtl/>
        </w:rPr>
        <w:t>ی</w:t>
      </w:r>
      <w:r>
        <w:rPr>
          <w:rtl/>
        </w:rPr>
        <w:t xml:space="preserve"> کاوقت آ جائے بلکہ اس وقت واجب ہوت</w:t>
      </w:r>
      <w:r>
        <w:rPr>
          <w:rFonts w:hint="cs"/>
          <w:rtl/>
        </w:rPr>
        <w:t>ی</w:t>
      </w:r>
      <w:r>
        <w:rPr>
          <w:rtl/>
        </w:rPr>
        <w:t xml:space="preserve"> ہے جب خوشہ کے اندر موجود دانہ گندم </w:t>
      </w:r>
      <w:r>
        <w:rPr>
          <w:rFonts w:hint="cs"/>
          <w:rtl/>
        </w:rPr>
        <w:t>ی</w:t>
      </w:r>
      <w:r>
        <w:rPr>
          <w:rFonts w:hint="eastAsia"/>
          <w:rtl/>
        </w:rPr>
        <w:t>ا</w:t>
      </w:r>
      <w:r>
        <w:rPr>
          <w:rtl/>
        </w:rPr>
        <w:t xml:space="preserve"> جو بن جائے اور گندم </w:t>
      </w:r>
      <w:r>
        <w:rPr>
          <w:rFonts w:hint="cs"/>
          <w:rtl/>
        </w:rPr>
        <w:t>ی</w:t>
      </w:r>
      <w:r>
        <w:rPr>
          <w:rFonts w:hint="eastAsia"/>
          <w:rtl/>
        </w:rPr>
        <w:t>ا</w:t>
      </w:r>
      <w:r>
        <w:rPr>
          <w:rtl/>
        </w:rPr>
        <w:t xml:space="preserve"> جو کہلائے بنا برا</w:t>
      </w:r>
      <w:r>
        <w:rPr>
          <w:rFonts w:hint="cs"/>
          <w:rtl/>
        </w:rPr>
        <w:t>ی</w:t>
      </w:r>
      <w:r>
        <w:rPr>
          <w:rFonts w:hint="eastAsia"/>
          <w:rtl/>
        </w:rPr>
        <w:t>ں</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cs"/>
          <w:rtl/>
        </w:rPr>
        <w:t>ی</w:t>
      </w:r>
      <w:r>
        <w:rPr>
          <w:rFonts w:hint="eastAsia"/>
          <w:rtl/>
        </w:rPr>
        <w:t>وم</w:t>
      </w:r>
      <w:r>
        <w:rPr>
          <w:rtl/>
        </w:rPr>
        <w:t xml:space="preserve"> حصاد کا ذکر کرنا اس بات کاقطع</w:t>
      </w:r>
      <w:r>
        <w:rPr>
          <w:rFonts w:hint="cs"/>
          <w:rtl/>
        </w:rPr>
        <w:t>ی</w:t>
      </w:r>
      <w:r>
        <w:rPr>
          <w:rtl/>
        </w:rPr>
        <w:t xml:space="preserve"> شاہد ہے کہ اس حق سے مراد زکوٰ</w:t>
      </w:r>
      <w:r>
        <w:rPr>
          <w:rFonts w:hint="cs"/>
          <w:rtl/>
        </w:rPr>
        <w:t>ۃ</w:t>
      </w:r>
      <w:r>
        <w:rPr>
          <w:rtl/>
        </w:rPr>
        <w:t xml:space="preserve"> نہ</w:t>
      </w:r>
      <w:r>
        <w:rPr>
          <w:rFonts w:hint="cs"/>
          <w:rtl/>
        </w:rPr>
        <w:t>ی</w:t>
      </w:r>
      <w:r>
        <w:rPr>
          <w:rFonts w:hint="eastAsia"/>
          <w:rtl/>
        </w:rPr>
        <w:t>ں</w:t>
      </w:r>
      <w:r>
        <w:rPr>
          <w:rtl/>
        </w:rPr>
        <w:t xml:space="preserve"> کوئ</w:t>
      </w:r>
      <w:r>
        <w:rPr>
          <w:rFonts w:hint="cs"/>
          <w:rtl/>
        </w:rPr>
        <w:t>ی</w:t>
      </w:r>
      <w:r>
        <w:rPr>
          <w:rtl/>
        </w:rPr>
        <w:t xml:space="preserve"> اور حق ہے۔</w:t>
      </w:r>
    </w:p>
    <w:p w:rsidR="00243DAF" w:rsidRDefault="00243DAF" w:rsidP="00243DAF">
      <w:pPr>
        <w:pStyle w:val="libNormal"/>
        <w:rPr>
          <w:rtl/>
        </w:rPr>
      </w:pPr>
      <w:r>
        <w:rPr>
          <w:rtl/>
        </w:rPr>
        <w:t xml:space="preserve"> حق سے مراد زکوٰ</w:t>
      </w:r>
      <w:r>
        <w:rPr>
          <w:rFonts w:hint="cs"/>
          <w:rtl/>
        </w:rPr>
        <w:t>ۃ</w:t>
      </w:r>
      <w:r>
        <w:rPr>
          <w:rtl/>
        </w:rPr>
        <w:t xml:space="preserve"> نہ ہونے ک</w:t>
      </w:r>
      <w:r>
        <w:rPr>
          <w:rFonts w:hint="cs"/>
          <w:rtl/>
        </w:rPr>
        <w:t>ی</w:t>
      </w:r>
      <w:r>
        <w:rPr>
          <w:rtl/>
        </w:rPr>
        <w:t xml:space="preserve"> تائ</w:t>
      </w:r>
      <w:r>
        <w:rPr>
          <w:rFonts w:hint="cs"/>
          <w:rtl/>
        </w:rPr>
        <w:t>ی</w:t>
      </w:r>
      <w:r>
        <w:rPr>
          <w:rFonts w:hint="eastAsia"/>
          <w:rtl/>
        </w:rPr>
        <w:t>د</w:t>
      </w:r>
      <w:r>
        <w:rPr>
          <w:rtl/>
        </w:rPr>
        <w:t xml:space="preserve"> اس بات سے بھ</w:t>
      </w:r>
      <w:r>
        <w:rPr>
          <w:rFonts w:hint="cs"/>
          <w:rtl/>
        </w:rPr>
        <w:t>ی</w:t>
      </w:r>
      <w:r>
        <w:rPr>
          <w:rtl/>
        </w:rPr>
        <w:t xml:space="preserve"> ہوت</w:t>
      </w:r>
      <w:r>
        <w:rPr>
          <w:rFonts w:hint="cs"/>
          <w:rtl/>
        </w:rPr>
        <w:t>ی</w:t>
      </w:r>
      <w:r>
        <w:rPr>
          <w:rtl/>
        </w:rPr>
        <w:t xml:space="preserve"> ہے کہ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اللہ تعال</w:t>
      </w:r>
      <w:r>
        <w:rPr>
          <w:rFonts w:hint="cs"/>
          <w:rtl/>
        </w:rPr>
        <w:t>یٰ</w:t>
      </w:r>
      <w:r>
        <w:rPr>
          <w:rtl/>
        </w:rPr>
        <w:t xml:space="preserve"> نے اسراف سے نہ</w:t>
      </w:r>
      <w:r>
        <w:rPr>
          <w:rFonts w:hint="cs"/>
          <w:rtl/>
        </w:rPr>
        <w:t>ی</w:t>
      </w:r>
      <w:r>
        <w:rPr>
          <w:rtl/>
        </w:rPr>
        <w:t xml:space="preserve"> فرمائ</w:t>
      </w:r>
      <w:r>
        <w:rPr>
          <w:rFonts w:hint="cs"/>
          <w:rtl/>
        </w:rPr>
        <w:t>ی</w:t>
      </w:r>
      <w:r>
        <w:rPr>
          <w:rtl/>
        </w:rPr>
        <w:t xml:space="preserve"> ہے اور اسراف سے نہ</w:t>
      </w:r>
      <w:r>
        <w:rPr>
          <w:rFonts w:hint="cs"/>
          <w:rtl/>
        </w:rPr>
        <w:t>ی</w:t>
      </w:r>
      <w:r>
        <w:rPr>
          <w:rtl/>
        </w:rPr>
        <w:t xml:space="preserve"> ، زکوٰ</w:t>
      </w:r>
      <w:r>
        <w:rPr>
          <w:rFonts w:hint="cs"/>
          <w:rtl/>
        </w:rPr>
        <w:t>ۃ</w:t>
      </w:r>
      <w:r>
        <w:rPr>
          <w:rtl/>
        </w:rPr>
        <w:t xml:space="preserve"> سے سازگار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زکوٰ</w:t>
      </w:r>
      <w:r>
        <w:rPr>
          <w:rFonts w:hint="cs"/>
          <w:rtl/>
        </w:rPr>
        <w:t>ۃ</w:t>
      </w:r>
      <w:r>
        <w:rPr>
          <w:rtl/>
        </w:rPr>
        <w:t xml:space="preserve"> جو دسو</w:t>
      </w:r>
      <w:r>
        <w:rPr>
          <w:rFonts w:hint="cs"/>
          <w:rtl/>
        </w:rPr>
        <w:t>ی</w:t>
      </w:r>
      <w:r>
        <w:rPr>
          <w:rFonts w:hint="eastAsia"/>
          <w:rtl/>
        </w:rPr>
        <w:t>ں</w:t>
      </w:r>
      <w:r>
        <w:rPr>
          <w:rtl/>
        </w:rPr>
        <w:t xml:space="preserve"> </w:t>
      </w:r>
      <w:r>
        <w:rPr>
          <w:rFonts w:hint="cs"/>
          <w:rtl/>
        </w:rPr>
        <w:t>ی</w:t>
      </w:r>
      <w:r>
        <w:rPr>
          <w:rFonts w:hint="eastAsia"/>
          <w:rtl/>
        </w:rPr>
        <w:t>ا</w:t>
      </w:r>
      <w:r>
        <w:rPr>
          <w:rtl/>
        </w:rPr>
        <w:t xml:space="preserve"> ب</w:t>
      </w:r>
      <w:r>
        <w:rPr>
          <w:rFonts w:hint="cs"/>
          <w:rtl/>
        </w:rPr>
        <w:t>ی</w:t>
      </w:r>
      <w:r>
        <w:rPr>
          <w:rFonts w:hint="eastAsia"/>
          <w:rtl/>
        </w:rPr>
        <w:t>سو</w:t>
      </w:r>
      <w:r>
        <w:rPr>
          <w:rFonts w:hint="cs"/>
          <w:rtl/>
        </w:rPr>
        <w:t>ی</w:t>
      </w:r>
      <w:r>
        <w:rPr>
          <w:rFonts w:hint="eastAsia"/>
          <w:rtl/>
        </w:rPr>
        <w:t>ں</w:t>
      </w:r>
      <w:r>
        <w:rPr>
          <w:rtl/>
        </w:rPr>
        <w:t xml:space="preserve"> حصے ک</w:t>
      </w:r>
      <w:r>
        <w:rPr>
          <w:rFonts w:hint="cs"/>
          <w:rtl/>
        </w:rPr>
        <w:t>ی</w:t>
      </w:r>
      <w:r>
        <w:rPr>
          <w:rtl/>
        </w:rPr>
        <w:t xml:space="preserve"> صورت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مع</w:t>
      </w:r>
      <w:r>
        <w:rPr>
          <w:rFonts w:hint="cs"/>
          <w:rtl/>
        </w:rPr>
        <w:t>ی</w:t>
      </w:r>
      <w:r>
        <w:rPr>
          <w:rFonts w:hint="eastAsia"/>
          <w:rtl/>
        </w:rPr>
        <w:t>نہ</w:t>
      </w:r>
      <w:r>
        <w:rPr>
          <w:rtl/>
        </w:rPr>
        <w:t xml:space="preserve"> مقدار ہے اس م</w:t>
      </w:r>
      <w:r>
        <w:rPr>
          <w:rFonts w:hint="cs"/>
          <w:rtl/>
        </w:rPr>
        <w:t>ی</w:t>
      </w:r>
      <w:r>
        <w:rPr>
          <w:rFonts w:hint="eastAsia"/>
          <w:rtl/>
        </w:rPr>
        <w:t>ں</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اسراف کا کوئ</w:t>
      </w:r>
      <w:r>
        <w:rPr>
          <w:rFonts w:hint="cs"/>
          <w:rtl/>
        </w:rPr>
        <w:t>ی</w:t>
      </w:r>
      <w:r>
        <w:rPr>
          <w:rtl/>
        </w:rPr>
        <w:t xml:space="preserve"> پہلو ہ</w:t>
      </w:r>
      <w:r>
        <w:rPr>
          <w:rFonts w:hint="cs"/>
          <w:rtl/>
        </w:rPr>
        <w:t>ی</w:t>
      </w:r>
      <w:r>
        <w:rPr>
          <w:rtl/>
        </w:rPr>
        <w:t xml:space="preserve">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جب </w:t>
      </w:r>
      <w:r>
        <w:rPr>
          <w:rFonts w:hint="cs"/>
          <w:rtl/>
        </w:rPr>
        <w:t>ی</w:t>
      </w:r>
      <w:r>
        <w:rPr>
          <w:rFonts w:hint="eastAsia"/>
          <w:rtl/>
        </w:rPr>
        <w:t>ہ</w:t>
      </w:r>
      <w:r>
        <w:rPr>
          <w:rtl/>
        </w:rPr>
        <w:t xml:space="preserve"> ثابت ہو گ</w:t>
      </w:r>
      <w:r>
        <w:rPr>
          <w:rFonts w:hint="cs"/>
          <w:rtl/>
        </w:rPr>
        <w:t>ی</w:t>
      </w:r>
      <w:r>
        <w:rPr>
          <w:rFonts w:hint="eastAsia"/>
          <w:rtl/>
        </w:rPr>
        <w:t>ا</w:t>
      </w:r>
      <w:r>
        <w:rPr>
          <w:rtl/>
        </w:rPr>
        <w:t xml:space="preserve"> کہ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حق سے مراد زکوٰ</w:t>
      </w:r>
      <w:r>
        <w:rPr>
          <w:rFonts w:hint="cs"/>
          <w:rtl/>
        </w:rPr>
        <w:t>ۃ</w:t>
      </w:r>
      <w:r>
        <w:rPr>
          <w:rtl/>
        </w:rPr>
        <w:t xml:space="preserve"> نہ</w:t>
      </w:r>
      <w:r>
        <w:rPr>
          <w:rFonts w:hint="cs"/>
          <w:rtl/>
        </w:rPr>
        <w:t>ی</w:t>
      </w:r>
      <w:r>
        <w:rPr>
          <w:rFonts w:hint="eastAsia"/>
          <w:rtl/>
        </w:rPr>
        <w:t>ں،</w:t>
      </w:r>
      <w:r>
        <w:rPr>
          <w:rtl/>
        </w:rPr>
        <w:t xml:space="preserve"> کوئ</w:t>
      </w:r>
      <w:r>
        <w:rPr>
          <w:rFonts w:hint="cs"/>
          <w:rtl/>
        </w:rPr>
        <w:t>ی</w:t>
      </w:r>
      <w:r>
        <w:rPr>
          <w:rtl/>
        </w:rPr>
        <w:t xml:space="preserve"> اور حق ہے ، تو </w:t>
      </w:r>
      <w:r>
        <w:rPr>
          <w:rFonts w:hint="cs"/>
          <w:rtl/>
        </w:rPr>
        <w:t>ی</w:t>
      </w:r>
      <w:r>
        <w:rPr>
          <w:rFonts w:hint="eastAsia"/>
          <w:rtl/>
        </w:rPr>
        <w:t>ہ</w:t>
      </w:r>
      <w:r>
        <w:rPr>
          <w:rtl/>
        </w:rPr>
        <w:t xml:space="preserve"> بھ</w:t>
      </w:r>
      <w:r>
        <w:rPr>
          <w:rFonts w:hint="cs"/>
          <w:rtl/>
        </w:rPr>
        <w:t>ی</w:t>
      </w:r>
      <w:r>
        <w:rPr>
          <w:rtl/>
        </w:rPr>
        <w:t xml:space="preserve"> ثابت ہو گ</w:t>
      </w:r>
      <w:r>
        <w:rPr>
          <w:rFonts w:hint="cs"/>
          <w:rtl/>
        </w:rPr>
        <w:t>ی</w:t>
      </w:r>
      <w:r>
        <w:rPr>
          <w:rFonts w:hint="eastAsia"/>
          <w:rtl/>
        </w:rPr>
        <w:t>ا</w:t>
      </w:r>
      <w:r>
        <w:rPr>
          <w:rtl/>
        </w:rPr>
        <w:t xml:space="preserve"> کہ آ</w:t>
      </w:r>
      <w:r>
        <w:rPr>
          <w:rFonts w:hint="cs"/>
          <w:rtl/>
        </w:rPr>
        <w:t>ی</w:t>
      </w:r>
      <w:r>
        <w:rPr>
          <w:rFonts w:hint="eastAsia"/>
          <w:rtl/>
        </w:rPr>
        <w:t>ہ</w:t>
      </w:r>
      <w:r>
        <w:rPr>
          <w:rtl/>
        </w:rPr>
        <w:t xml:space="preserve"> زکوٰ</w:t>
      </w:r>
      <w:r>
        <w:rPr>
          <w:rFonts w:hint="cs"/>
          <w:rtl/>
        </w:rPr>
        <w:t>ۃ</w:t>
      </w:r>
      <w:r>
        <w:rPr>
          <w:rtl/>
        </w:rPr>
        <w:t xml:space="preserve"> اس آ</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ناسخ نہ</w:t>
      </w:r>
      <w:r>
        <w:rPr>
          <w:rFonts w:hint="cs"/>
          <w:rtl/>
        </w:rPr>
        <w:t>ی</w:t>
      </w:r>
      <w:r>
        <w:rPr>
          <w:rFonts w:hint="eastAsia"/>
          <w:rtl/>
        </w:rPr>
        <w:t>ں</w:t>
      </w:r>
      <w:r>
        <w:rPr>
          <w:rtl/>
        </w:rPr>
        <w:t xml:space="preserve"> بن سکت</w:t>
      </w:r>
      <w:r>
        <w:rPr>
          <w:rFonts w:hint="cs"/>
          <w:rtl/>
        </w:rPr>
        <w:t>ی</w:t>
      </w:r>
      <w:r>
        <w:rPr>
          <w:rtl/>
        </w:rPr>
        <w:t xml:space="preserve"> جس م</w:t>
      </w:r>
      <w:r>
        <w:rPr>
          <w:rFonts w:hint="cs"/>
          <w:rtl/>
        </w:rPr>
        <w:t>ی</w:t>
      </w:r>
      <w:r>
        <w:rPr>
          <w:rFonts w:hint="eastAsia"/>
          <w:rtl/>
        </w:rPr>
        <w:t>ں</w:t>
      </w:r>
      <w:r>
        <w:rPr>
          <w:rtl/>
        </w:rPr>
        <w:t xml:space="preserve"> بغ</w:t>
      </w:r>
      <w:r>
        <w:rPr>
          <w:rFonts w:hint="cs"/>
          <w:rtl/>
        </w:rPr>
        <w:t>ی</w:t>
      </w:r>
      <w:r>
        <w:rPr>
          <w:rFonts w:hint="eastAsia"/>
          <w:rtl/>
        </w:rPr>
        <w:t>ر</w:t>
      </w:r>
      <w:r>
        <w:rPr>
          <w:rtl/>
        </w:rPr>
        <w:t xml:space="preserve"> تع</w:t>
      </w:r>
      <w:r>
        <w:rPr>
          <w:rFonts w:hint="cs"/>
          <w:rtl/>
        </w:rPr>
        <w:t>ی</w:t>
      </w:r>
      <w:r>
        <w:rPr>
          <w:rFonts w:hint="eastAsia"/>
          <w:rtl/>
        </w:rPr>
        <w:t>ن</w:t>
      </w:r>
      <w:r>
        <w:rPr>
          <w:rtl/>
        </w:rPr>
        <w:t xml:space="preserve"> کے حق ادا کرنے کا حکم د</w:t>
      </w:r>
      <w:r>
        <w:rPr>
          <w:rFonts w:hint="cs"/>
          <w:rtl/>
        </w:rPr>
        <w:t>ی</w:t>
      </w:r>
      <w:r>
        <w:rPr>
          <w:rFonts w:hint="eastAsia"/>
          <w:rtl/>
        </w:rPr>
        <w:t>اگ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ہے کہ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نسخ کا دعو</w:t>
      </w:r>
      <w:r>
        <w:rPr>
          <w:rFonts w:hint="cs"/>
          <w:rtl/>
        </w:rPr>
        <w:t>یٰ</w:t>
      </w:r>
      <w:r>
        <w:rPr>
          <w:rtl/>
        </w:rPr>
        <w:t xml:space="preserve"> اس بات پر موقوف ہے کہ فصلوں م</w:t>
      </w:r>
      <w:r>
        <w:rPr>
          <w:rFonts w:hint="cs"/>
          <w:rtl/>
        </w:rPr>
        <w:t>ی</w:t>
      </w:r>
      <w:r>
        <w:rPr>
          <w:rFonts w:hint="eastAsia"/>
          <w:rtl/>
        </w:rPr>
        <w:t>ں</w:t>
      </w:r>
      <w:r>
        <w:rPr>
          <w:rtl/>
        </w:rPr>
        <w:t xml:space="preserve"> زکوٰ</w:t>
      </w:r>
      <w:r>
        <w:rPr>
          <w:rFonts w:hint="cs"/>
          <w:rtl/>
        </w:rPr>
        <w:t>ۃ</w:t>
      </w:r>
      <w:r>
        <w:rPr>
          <w:rtl/>
        </w:rPr>
        <w:t xml:space="preserve"> کے علاوہ کوئ</w:t>
      </w:r>
      <w:r>
        <w:rPr>
          <w:rFonts w:hint="cs"/>
          <w:rtl/>
        </w:rPr>
        <w:t>ی</w:t>
      </w:r>
      <w:r>
        <w:rPr>
          <w:rtl/>
        </w:rPr>
        <w:t xml:space="preserve"> حق واجب ہو تاکہ </w:t>
      </w:r>
      <w:r>
        <w:rPr>
          <w:rFonts w:hint="cs"/>
          <w:rtl/>
        </w:rPr>
        <w:t>ی</w:t>
      </w:r>
      <w:r>
        <w:rPr>
          <w:rFonts w:hint="eastAsia"/>
          <w:rtl/>
        </w:rPr>
        <w:t>ہ</w:t>
      </w:r>
      <w:r>
        <w:rPr>
          <w:rtl/>
        </w:rPr>
        <w:t xml:space="preserve"> وجوب زکوٰ</w:t>
      </w:r>
      <w:r>
        <w:rPr>
          <w:rFonts w:hint="cs"/>
          <w:rtl/>
        </w:rPr>
        <w:t>ۃ</w:t>
      </w:r>
      <w:r>
        <w:rPr>
          <w:rtl/>
        </w:rPr>
        <w:t xml:space="preserve"> کے ذر</w:t>
      </w:r>
      <w:r>
        <w:rPr>
          <w:rFonts w:hint="cs"/>
          <w:rtl/>
        </w:rPr>
        <w:t>ی</w:t>
      </w:r>
      <w:r>
        <w:rPr>
          <w:rFonts w:hint="eastAsia"/>
          <w:rtl/>
        </w:rPr>
        <w:t>عے</w:t>
      </w:r>
      <w:r>
        <w:rPr>
          <w:rtl/>
        </w:rPr>
        <w:t xml:space="preserve"> نسخ ہو ل</w:t>
      </w:r>
      <w:r>
        <w:rPr>
          <w:rFonts w:hint="cs"/>
          <w:rtl/>
        </w:rPr>
        <w:t>ی</w:t>
      </w:r>
      <w:r>
        <w:rPr>
          <w:rFonts w:hint="eastAsia"/>
          <w:rtl/>
        </w:rPr>
        <w:t>کن</w:t>
      </w:r>
      <w:r>
        <w:rPr>
          <w:rtl/>
        </w:rPr>
        <w:t xml:space="preserve"> نسخ کے قائل حضرات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ثابت کرنا مشکل ہے ک</w:t>
      </w:r>
      <w:r>
        <w:rPr>
          <w:rFonts w:hint="cs"/>
          <w:rtl/>
        </w:rPr>
        <w:t>ی</w:t>
      </w:r>
      <w:r>
        <w:rPr>
          <w:rFonts w:hint="eastAsia"/>
          <w:rtl/>
        </w:rPr>
        <w:t>ونکہ</w:t>
      </w:r>
      <w:r>
        <w:rPr>
          <w:rtl/>
        </w:rPr>
        <w:t xml:space="preserve"> اگرچہ ''آتواحقہ،، م</w:t>
      </w:r>
      <w:r>
        <w:rPr>
          <w:rFonts w:hint="cs"/>
          <w:rtl/>
        </w:rPr>
        <w:t>ی</w:t>
      </w:r>
      <w:r>
        <w:rPr>
          <w:rFonts w:hint="eastAsia"/>
          <w:rtl/>
        </w:rPr>
        <w:t>ں</w:t>
      </w:r>
      <w:r>
        <w:rPr>
          <w:rtl/>
        </w:rPr>
        <w:t xml:space="preserve"> ص</w:t>
      </w:r>
      <w:r>
        <w:rPr>
          <w:rFonts w:hint="cs"/>
          <w:rtl/>
        </w:rPr>
        <w:t>ی</w:t>
      </w:r>
      <w:r>
        <w:rPr>
          <w:rFonts w:hint="eastAsia"/>
          <w:rtl/>
        </w:rPr>
        <w:t>غہ</w:t>
      </w:r>
      <w:r>
        <w:rPr>
          <w:rtl/>
        </w:rPr>
        <w:t xml:space="preserve"> امردو باتوں (وجوب اور دوام و </w:t>
      </w:r>
      <w:r>
        <w:rPr>
          <w:rFonts w:hint="eastAsia"/>
          <w:rtl/>
        </w:rPr>
        <w:t>استمرار</w:t>
      </w:r>
      <w:r>
        <w:rPr>
          <w:rtl/>
        </w:rPr>
        <w:t>) م</w:t>
      </w:r>
      <w:r>
        <w:rPr>
          <w:rFonts w:hint="cs"/>
          <w:rtl/>
        </w:rPr>
        <w:t>ی</w:t>
      </w:r>
      <w:r>
        <w:rPr>
          <w:rFonts w:hint="eastAsia"/>
          <w:rtl/>
        </w:rPr>
        <w:t>ں</w:t>
      </w:r>
      <w:r>
        <w:rPr>
          <w:rtl/>
        </w:rPr>
        <w:t xml:space="preserve"> ظہور رکھتا ہے مگر ص</w:t>
      </w:r>
      <w:r>
        <w:rPr>
          <w:rFonts w:hint="cs"/>
          <w:rtl/>
        </w:rPr>
        <w:t>ی</w:t>
      </w:r>
      <w:r>
        <w:rPr>
          <w:rFonts w:hint="eastAsia"/>
          <w:rtl/>
        </w:rPr>
        <w:t>غہ</w:t>
      </w:r>
      <w:r>
        <w:rPr>
          <w:rtl/>
        </w:rPr>
        <w:t xml:space="preserve"> امر کو ان دونوں ظہوروں م</w:t>
      </w:r>
      <w:r>
        <w:rPr>
          <w:rFonts w:hint="cs"/>
          <w:rtl/>
        </w:rPr>
        <w:t>ی</w:t>
      </w:r>
      <w:r>
        <w:rPr>
          <w:rFonts w:hint="eastAsia"/>
          <w:rtl/>
        </w:rPr>
        <w:t>ں</w:t>
      </w:r>
      <w:r>
        <w:rPr>
          <w:rtl/>
        </w:rPr>
        <w:t xml:space="preserve"> باق</w:t>
      </w:r>
      <w:r>
        <w:rPr>
          <w:rFonts w:hint="cs"/>
          <w:rtl/>
        </w:rPr>
        <w:t>ی</w:t>
      </w:r>
      <w:r>
        <w:rPr>
          <w:rtl/>
        </w:rPr>
        <w:t xml:space="preserve"> رکھنا ممکن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زکوٰ</w:t>
      </w:r>
      <w:r>
        <w:rPr>
          <w:rFonts w:hint="cs"/>
          <w:rtl/>
        </w:rPr>
        <w:t>ۃ</w:t>
      </w:r>
      <w:r>
        <w:rPr>
          <w:rtl/>
        </w:rPr>
        <w:t xml:space="preserve"> کے علاہ کوئ</w:t>
      </w:r>
      <w:r>
        <w:rPr>
          <w:rFonts w:hint="cs"/>
          <w:rtl/>
        </w:rPr>
        <w:t>ی</w:t>
      </w:r>
      <w:r>
        <w:rPr>
          <w:rtl/>
        </w:rPr>
        <w:t xml:space="preserve"> بھ</w:t>
      </w:r>
      <w:r>
        <w:rPr>
          <w:rFonts w:hint="cs"/>
          <w:rtl/>
        </w:rPr>
        <w:t>ی</w:t>
      </w:r>
      <w:r>
        <w:rPr>
          <w:rtl/>
        </w:rPr>
        <w:t xml:space="preserve"> حق دائماً واجب نہ</w:t>
      </w:r>
      <w:r>
        <w:rPr>
          <w:rFonts w:hint="cs"/>
          <w:rtl/>
        </w:rPr>
        <w:t>ی</w:t>
      </w:r>
      <w:r>
        <w:rPr>
          <w:rFonts w:hint="eastAsia"/>
          <w:rtl/>
        </w:rPr>
        <w:t>ں</w:t>
      </w:r>
      <w:r>
        <w:rPr>
          <w:rtl/>
        </w:rPr>
        <w:t xml:space="preserve"> اس لئے ان دونوں ظہوروں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سے دستبردار ہونا پڑ</w:t>
      </w:r>
      <w:r>
        <w:rPr>
          <w:rFonts w:hint="cs"/>
          <w:rtl/>
        </w:rPr>
        <w:t>ی</w:t>
      </w:r>
      <w:r>
        <w:rPr>
          <w:rFonts w:hint="eastAsia"/>
          <w:rtl/>
        </w:rPr>
        <w:t>گا</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کہا جائے کہ اس امر کا مدلول وجوب نہ</w:t>
      </w:r>
      <w:r>
        <w:rPr>
          <w:rFonts w:hint="cs"/>
          <w:rtl/>
        </w:rPr>
        <w:t>ی</w:t>
      </w:r>
      <w:r>
        <w:rPr>
          <w:rFonts w:hint="eastAsia"/>
          <w:rtl/>
        </w:rPr>
        <w:t>ں،</w:t>
      </w:r>
      <w:r>
        <w:rPr>
          <w:rtl/>
        </w:rPr>
        <w:t xml:space="preserve"> البتہ ا</w:t>
      </w:r>
      <w:r>
        <w:rPr>
          <w:rFonts w:hint="cs"/>
          <w:rtl/>
        </w:rPr>
        <w:t>ی</w:t>
      </w:r>
      <w:r>
        <w:rPr>
          <w:rFonts w:hint="eastAsia"/>
          <w:rtl/>
        </w:rPr>
        <w:t>ک</w:t>
      </w:r>
      <w:r>
        <w:rPr>
          <w:rtl/>
        </w:rPr>
        <w:t xml:space="preserve"> امر ا</w:t>
      </w:r>
      <w:r>
        <w:rPr>
          <w:rFonts w:hint="eastAsia"/>
          <w:rtl/>
        </w:rPr>
        <w:t>ستحباب</w:t>
      </w:r>
      <w:r>
        <w:rPr>
          <w:rFonts w:hint="cs"/>
          <w:rtl/>
        </w:rPr>
        <w:t>ی</w:t>
      </w:r>
      <w:r>
        <w:rPr>
          <w:rtl/>
        </w:rPr>
        <w:t xml:space="preserve"> ک</w:t>
      </w:r>
      <w:r>
        <w:rPr>
          <w:rFonts w:hint="cs"/>
          <w:rtl/>
        </w:rPr>
        <w:t>ی</w:t>
      </w:r>
      <w:r>
        <w:rPr>
          <w:rFonts w:hint="eastAsia"/>
          <w:rtl/>
        </w:rPr>
        <w:t>لئے</w:t>
      </w:r>
      <w:r>
        <w:rPr>
          <w:rtl/>
        </w:rPr>
        <w:t xml:space="preserve"> دوام ثابت ہو گا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کہا جائے کہ </w:t>
      </w:r>
      <w:r>
        <w:rPr>
          <w:rFonts w:hint="cs"/>
          <w:rtl/>
        </w:rPr>
        <w:t>ی</w:t>
      </w:r>
      <w:r>
        <w:rPr>
          <w:rFonts w:hint="eastAsia"/>
          <w:rtl/>
        </w:rPr>
        <w:t>ہ</w:t>
      </w:r>
      <w:r>
        <w:rPr>
          <w:rtl/>
        </w:rPr>
        <w:t xml:space="preserve"> امر وجوب پر تو دلالت کرتا ہے ل</w:t>
      </w:r>
      <w:r>
        <w:rPr>
          <w:rFonts w:hint="cs"/>
          <w:rtl/>
        </w:rPr>
        <w:t>ی</w:t>
      </w:r>
      <w:r>
        <w:rPr>
          <w:rFonts w:hint="eastAsia"/>
          <w:rtl/>
        </w:rPr>
        <w:t>کن</w:t>
      </w:r>
      <w:r>
        <w:rPr>
          <w:rtl/>
        </w:rPr>
        <w:t xml:space="preserve"> دوام پر دلالت نہ</w:t>
      </w:r>
      <w:r>
        <w:rPr>
          <w:rFonts w:hint="cs"/>
          <w:rtl/>
        </w:rPr>
        <w:t>ی</w:t>
      </w:r>
      <w:r>
        <w:rPr>
          <w:rFonts w:hint="eastAsia"/>
          <w:rtl/>
        </w:rPr>
        <w:t>ں</w:t>
      </w:r>
      <w:r>
        <w:rPr>
          <w:rtl/>
        </w:rPr>
        <w:t xml:space="preserve"> کرتا اس صورت م</w:t>
      </w:r>
      <w:r>
        <w:rPr>
          <w:rFonts w:hint="cs"/>
          <w:rtl/>
        </w:rPr>
        <w:t>ی</w:t>
      </w:r>
      <w:r>
        <w:rPr>
          <w:rFonts w:hint="eastAsia"/>
          <w:rtl/>
        </w:rPr>
        <w:t>ں</w:t>
      </w:r>
      <w:r>
        <w:rPr>
          <w:rtl/>
        </w:rPr>
        <w:t xml:space="preserve"> اس حق کا وجوب ، وجوب زکوٰ</w:t>
      </w:r>
      <w:r>
        <w:rPr>
          <w:rFonts w:hint="cs"/>
          <w:rtl/>
        </w:rPr>
        <w:t>ۃ</w:t>
      </w:r>
      <w:r>
        <w:rPr>
          <w:rtl/>
        </w:rPr>
        <w:t xml:space="preserve"> ک</w:t>
      </w:r>
      <w:r>
        <w:rPr>
          <w:rFonts w:hint="cs"/>
          <w:rtl/>
        </w:rPr>
        <w:t>ی</w:t>
      </w:r>
      <w:r>
        <w:rPr>
          <w:rtl/>
        </w:rPr>
        <w:t xml:space="preserve">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w:t>
      </w:r>
    </w:p>
    <w:p w:rsidR="00243DAF" w:rsidRDefault="00243DAF" w:rsidP="00243DAF">
      <w:pPr>
        <w:pStyle w:val="libNormal"/>
        <w:rPr>
          <w:rtl/>
        </w:rPr>
      </w:pPr>
      <w:r>
        <w:rPr>
          <w:rtl/>
        </w:rPr>
        <w:t xml:space="preserve"> ان دونوں احتمالوں م</w:t>
      </w:r>
      <w:r>
        <w:rPr>
          <w:rFonts w:hint="cs"/>
          <w:rtl/>
        </w:rPr>
        <w:t>ی</w:t>
      </w:r>
      <w:r>
        <w:rPr>
          <w:rFonts w:hint="eastAsia"/>
          <w:rtl/>
        </w:rPr>
        <w:t>ں</w:t>
      </w:r>
      <w:r>
        <w:rPr>
          <w:rtl/>
        </w:rPr>
        <w:t xml:space="preserve"> سے دوسرے احتمال کو پہلے احتمال پر کوئ</w:t>
      </w:r>
      <w:r>
        <w:rPr>
          <w:rFonts w:hint="cs"/>
          <w:rtl/>
        </w:rPr>
        <w:t>ی</w:t>
      </w:r>
      <w:r>
        <w:rPr>
          <w:rtl/>
        </w:rPr>
        <w:t xml:space="preserve"> ترج</w:t>
      </w:r>
      <w:r>
        <w:rPr>
          <w:rFonts w:hint="cs"/>
          <w:rtl/>
        </w:rPr>
        <w:t>ی</w:t>
      </w:r>
      <w:r>
        <w:rPr>
          <w:rFonts w:hint="eastAsia"/>
          <w:rtl/>
        </w:rPr>
        <w:t>ح</w:t>
      </w:r>
      <w:r>
        <w:rPr>
          <w:rtl/>
        </w:rPr>
        <w:t xml:space="preserve"> حاصل نہ</w:t>
      </w:r>
      <w:r>
        <w:rPr>
          <w:rFonts w:hint="cs"/>
          <w:rtl/>
        </w:rPr>
        <w:t>ی</w:t>
      </w:r>
      <w:r>
        <w:rPr>
          <w:rFonts w:hint="eastAsia"/>
          <w:rtl/>
        </w:rPr>
        <w:t>ں</w:t>
      </w:r>
      <w:r>
        <w:rPr>
          <w:rtl/>
        </w:rPr>
        <w:t xml:space="preserve"> بلکہ پہلے احتمال کو ترج</w:t>
      </w:r>
      <w:r>
        <w:rPr>
          <w:rFonts w:hint="cs"/>
          <w:rtl/>
        </w:rPr>
        <w:t>ی</w:t>
      </w:r>
      <w:r>
        <w:rPr>
          <w:rFonts w:hint="eastAsia"/>
          <w:rtl/>
        </w:rPr>
        <w:t>ح</w:t>
      </w:r>
      <w:r>
        <w:rPr>
          <w:rtl/>
        </w:rPr>
        <w:t xml:space="preserve"> حاصل ہے اس ک</w:t>
      </w:r>
      <w:r>
        <w:rPr>
          <w:rFonts w:hint="cs"/>
          <w:rtl/>
        </w:rPr>
        <w:t>ی</w:t>
      </w:r>
      <w:r>
        <w:rPr>
          <w:rtl/>
        </w:rPr>
        <w:t xml:space="preserve"> دو د</w:t>
      </w:r>
      <w:r>
        <w:rPr>
          <w:rFonts w:hint="cs"/>
          <w:rtl/>
        </w:rPr>
        <w:t>ی</w:t>
      </w:r>
      <w:r>
        <w:rPr>
          <w:rFonts w:hint="eastAsia"/>
          <w:rtl/>
        </w:rPr>
        <w:t>ل</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t>i</w:t>
      </w:r>
      <w:r>
        <w:rPr>
          <w:rtl/>
        </w:rPr>
        <w:t>) اہل ب</w:t>
      </w:r>
      <w:r>
        <w:rPr>
          <w:rFonts w:hint="cs"/>
          <w:rtl/>
        </w:rPr>
        <w:t>ی</w:t>
      </w:r>
      <w:r>
        <w:rPr>
          <w:rFonts w:hint="eastAsia"/>
          <w:rtl/>
        </w:rPr>
        <w:t>ت</w:t>
      </w:r>
      <w:r>
        <w:rPr>
          <w:rtl/>
        </w:rPr>
        <w:t xml:space="preserve"> (ع) ک</w:t>
      </w:r>
      <w:r>
        <w:rPr>
          <w:rFonts w:hint="cs"/>
          <w:rtl/>
        </w:rPr>
        <w:t>ی</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ک</w:t>
      </w:r>
      <w:r>
        <w:rPr>
          <w:rFonts w:hint="cs"/>
          <w:rtl/>
        </w:rPr>
        <w:t>ی</w:t>
      </w:r>
      <w:r>
        <w:rPr>
          <w:rtl/>
        </w:rPr>
        <w:t xml:space="preserve"> تعداد بہت ز</w:t>
      </w:r>
      <w:r>
        <w:rPr>
          <w:rFonts w:hint="cs"/>
          <w:rtl/>
        </w:rPr>
        <w:t>ی</w:t>
      </w:r>
      <w:r>
        <w:rPr>
          <w:rFonts w:hint="eastAsia"/>
          <w:rtl/>
        </w:rPr>
        <w:t>ادہ</w:t>
      </w:r>
      <w:r>
        <w:rPr>
          <w:rtl/>
        </w:rPr>
        <w:t xml:space="preserve"> ہے جن کے مطابق </w:t>
      </w:r>
      <w:r>
        <w:rPr>
          <w:rFonts w:hint="cs"/>
          <w:rtl/>
        </w:rPr>
        <w:t>ی</w:t>
      </w:r>
      <w:r>
        <w:rPr>
          <w:rFonts w:hint="eastAsia"/>
          <w:rtl/>
        </w:rPr>
        <w:t>ہ</w:t>
      </w:r>
      <w:r>
        <w:rPr>
          <w:rtl/>
        </w:rPr>
        <w:t xml:space="preserve"> حق بطور استحباب باق</w:t>
      </w:r>
      <w:r>
        <w:rPr>
          <w:rFonts w:hint="cs"/>
          <w:rtl/>
        </w:rPr>
        <w:t>ی</w:t>
      </w:r>
      <w:r>
        <w:rPr>
          <w:rtl/>
        </w:rPr>
        <w:t xml:space="preserve"> ہے ، اس سے قبل ان روا</w:t>
      </w:r>
      <w:r>
        <w:rPr>
          <w:rFonts w:hint="cs"/>
          <w:rtl/>
        </w:rPr>
        <w:t>ی</w:t>
      </w:r>
      <w:r>
        <w:rPr>
          <w:rFonts w:hint="eastAsia"/>
          <w:rtl/>
        </w:rPr>
        <w:t>ات</w:t>
      </w:r>
      <w:r>
        <w:rPr>
          <w:rtl/>
        </w:rPr>
        <w:t xml:space="preserve"> کاذکر ک</w:t>
      </w:r>
      <w:r>
        <w:rPr>
          <w:rFonts w:hint="cs"/>
          <w:rtl/>
        </w:rPr>
        <w:t>ی</w:t>
      </w:r>
      <w:r>
        <w:rPr>
          <w:rFonts w:hint="eastAsia"/>
          <w:rtl/>
        </w:rPr>
        <w:t>ا</w:t>
      </w:r>
      <w:r>
        <w:rPr>
          <w:rtl/>
        </w:rPr>
        <w:t xml:space="preserve"> جا چکا ہے۔</w:t>
      </w:r>
    </w:p>
    <w:p w:rsidR="00E32D9F" w:rsidRDefault="00243DAF" w:rsidP="00243DAF">
      <w:pPr>
        <w:pStyle w:val="libNormal"/>
        <w:rPr>
          <w:rtl/>
        </w:rPr>
      </w:pPr>
      <w:r>
        <w:rPr>
          <w:rtl/>
        </w:rPr>
        <w:t xml:space="preserve"> (</w:t>
      </w:r>
      <w:r>
        <w:t>ii</w:t>
      </w:r>
      <w:r>
        <w:rPr>
          <w:rtl/>
        </w:rPr>
        <w:t xml:space="preserve">) اگر </w:t>
      </w:r>
      <w:r>
        <w:rPr>
          <w:rFonts w:hint="cs"/>
          <w:rtl/>
        </w:rPr>
        <w:t>ی</w:t>
      </w:r>
      <w:r>
        <w:rPr>
          <w:rFonts w:hint="eastAsia"/>
          <w:rtl/>
        </w:rPr>
        <w:t>ہ</w:t>
      </w:r>
      <w:r>
        <w:rPr>
          <w:rtl/>
        </w:rPr>
        <w:t xml:space="preserve"> حق واجب ہوتا تو تمام صحابہ اور تابع</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اس کو شہرت حاصل ہون</w:t>
      </w:r>
      <w:r>
        <w:rPr>
          <w:rFonts w:hint="cs"/>
          <w:rtl/>
        </w:rPr>
        <w:t>ی</w:t>
      </w:r>
      <w:r>
        <w:rPr>
          <w:rtl/>
        </w:rPr>
        <w:t xml:space="preserve"> چاہئے تھ</w:t>
      </w:r>
      <w:r>
        <w:rPr>
          <w:rFonts w:hint="cs"/>
          <w:rtl/>
        </w:rPr>
        <w:t>ی</w:t>
      </w:r>
      <w:r>
        <w:rPr>
          <w:rtl/>
        </w:rPr>
        <w:t xml:space="preserve"> اور صرف عکرمہ ، ضحاک </w:t>
      </w:r>
      <w:r>
        <w:rPr>
          <w:rFonts w:hint="cs"/>
          <w:rtl/>
        </w:rPr>
        <w:t>ی</w:t>
      </w:r>
      <w:r>
        <w:rPr>
          <w:rFonts w:hint="eastAsia"/>
          <w:rtl/>
        </w:rPr>
        <w:t>ا</w:t>
      </w:r>
      <w:r>
        <w:rPr>
          <w:rtl/>
        </w:rPr>
        <w:t xml:space="preserve"> ان کے علاوہ ا</w:t>
      </w:r>
      <w:r>
        <w:rPr>
          <w:rFonts w:hint="cs"/>
          <w:rtl/>
        </w:rPr>
        <w:t>ی</w:t>
      </w:r>
      <w:r>
        <w:rPr>
          <w:rFonts w:hint="eastAsia"/>
          <w:rtl/>
        </w:rPr>
        <w:t>ک</w:t>
      </w:r>
      <w:r>
        <w:rPr>
          <w:rtl/>
        </w:rPr>
        <w:t xml:space="preserve"> دو افراد ہ</w:t>
      </w:r>
      <w:r>
        <w:rPr>
          <w:rFonts w:hint="cs"/>
          <w:rtl/>
        </w:rPr>
        <w:t>ی</w:t>
      </w:r>
      <w:r>
        <w:rPr>
          <w:rtl/>
        </w:rPr>
        <w:t xml:space="preserve"> اس کے قائل نہ ہوتے۔</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گزشتہ بحث کا خلاصہ: قابل قبول قول </w:t>
      </w:r>
      <w:r>
        <w:rPr>
          <w:rFonts w:hint="cs"/>
          <w:rtl/>
        </w:rPr>
        <w:t>ی</w:t>
      </w:r>
      <w:r>
        <w:rPr>
          <w:rFonts w:hint="eastAsia"/>
          <w:rtl/>
        </w:rPr>
        <w:t>ہ</w:t>
      </w:r>
      <w:r>
        <w:rPr>
          <w:rtl/>
        </w:rPr>
        <w:t xml:space="preserve"> ہے کہ پھولوں اور فصلوں م</w:t>
      </w:r>
      <w:r>
        <w:rPr>
          <w:rFonts w:hint="cs"/>
          <w:rtl/>
        </w:rPr>
        <w:t>ی</w:t>
      </w:r>
      <w:r>
        <w:rPr>
          <w:rFonts w:hint="eastAsia"/>
          <w:rtl/>
        </w:rPr>
        <w:t>ں</w:t>
      </w:r>
      <w:r>
        <w:rPr>
          <w:rtl/>
        </w:rPr>
        <w:t xml:space="preserve"> زکوٰ</w:t>
      </w:r>
      <w:r>
        <w:rPr>
          <w:rFonts w:hint="cs"/>
          <w:rtl/>
        </w:rPr>
        <w:t>ۃ</w:t>
      </w:r>
      <w:r>
        <w:rPr>
          <w:rtl/>
        </w:rPr>
        <w:t xml:space="preserve"> کے علاہو ا</w:t>
      </w:r>
      <w:r>
        <w:rPr>
          <w:rFonts w:hint="cs"/>
          <w:rtl/>
        </w:rPr>
        <w:t>ی</w:t>
      </w:r>
      <w:r>
        <w:rPr>
          <w:rFonts w:hint="eastAsia"/>
          <w:rtl/>
        </w:rPr>
        <w:t>ک</w:t>
      </w:r>
      <w:r>
        <w:rPr>
          <w:rtl/>
        </w:rPr>
        <w:t xml:space="preserve"> مستحب حق ثابت ہے اور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کا عق</w:t>
      </w:r>
      <w:r>
        <w:rPr>
          <w:rFonts w:hint="cs"/>
          <w:rtl/>
        </w:rPr>
        <w:t>ی</w:t>
      </w:r>
      <w:r>
        <w:rPr>
          <w:rFonts w:hint="eastAsia"/>
          <w:rtl/>
        </w:rPr>
        <w:t>دہ</w:t>
      </w:r>
      <w:r>
        <w:rPr>
          <w:rtl/>
        </w:rPr>
        <w:t xml:space="preserve"> </w:t>
      </w:r>
      <w:r>
        <w:rPr>
          <w:rFonts w:hint="cs"/>
          <w:rtl/>
        </w:rPr>
        <w:t>ی</w:t>
      </w:r>
      <w:r>
        <w:rPr>
          <w:rFonts w:hint="eastAsia"/>
          <w:rtl/>
        </w:rPr>
        <w:t>ہ</w:t>
      </w:r>
      <w:r>
        <w:rPr>
          <w:rFonts w:hint="cs"/>
          <w:rtl/>
        </w:rPr>
        <w:t>ی</w:t>
      </w:r>
      <w:r>
        <w:rPr>
          <w:rtl/>
        </w:rPr>
        <w:t xml:space="preserve"> ہے بنابرا</w:t>
      </w:r>
      <w:r>
        <w:rPr>
          <w:rFonts w:hint="cs"/>
          <w:rtl/>
        </w:rPr>
        <w:t>ی</w:t>
      </w:r>
      <w:r>
        <w:rPr>
          <w:rFonts w:hint="eastAsia"/>
          <w:rtl/>
        </w:rPr>
        <w:t>ں</w:t>
      </w:r>
      <w:r>
        <w:rPr>
          <w:rtl/>
        </w:rPr>
        <w:t xml:space="preserve">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مدلول نسخ نہ</w:t>
      </w:r>
      <w:r>
        <w:rPr>
          <w:rFonts w:hint="cs"/>
          <w:rtl/>
        </w:rPr>
        <w:t>ی</w:t>
      </w:r>
      <w:r>
        <w:rPr>
          <w:rFonts w:hint="eastAsia"/>
          <w:rtl/>
        </w:rPr>
        <w:t>ں</w:t>
      </w:r>
      <w:r>
        <w:rPr>
          <w:rtl/>
        </w:rPr>
        <w:t xml:space="preserve"> ہوا۔</w:t>
      </w:r>
    </w:p>
    <w:p w:rsidR="00243DAF" w:rsidRDefault="00243DAF" w:rsidP="00A5605C">
      <w:pPr>
        <w:pStyle w:val="libNormal"/>
        <w:rPr>
          <w:rtl/>
        </w:rPr>
      </w:pPr>
      <w:r>
        <w:rPr>
          <w:rtl/>
        </w:rPr>
        <w:t xml:space="preserve"> </w:t>
      </w:r>
      <w:r w:rsidR="002A6CF7" w:rsidRPr="002A6CF7">
        <w:rPr>
          <w:rFonts w:hint="cs"/>
          <w:rtl/>
        </w:rPr>
        <w:t>20</w:t>
      </w:r>
      <w:r w:rsidRPr="00DB61B6">
        <w:rPr>
          <w:rFonts w:hint="cs"/>
          <w:rtl/>
        </w:rPr>
        <w:t>۔</w:t>
      </w:r>
      <w:r w:rsidR="00A5605C" w:rsidRPr="00DB61B6">
        <w:rPr>
          <w:rFonts w:hint="cs"/>
          <w:rtl/>
        </w:rPr>
        <w:t xml:space="preserve">  </w:t>
      </w:r>
      <w:r w:rsidR="00A5605C" w:rsidRPr="00A5605C">
        <w:rPr>
          <w:rStyle w:val="libAlaemChar"/>
          <w:rFonts w:hint="cs"/>
          <w:rtl/>
        </w:rPr>
        <w:t>(</w:t>
      </w:r>
      <w:r w:rsidR="00A5605C" w:rsidRPr="00A5605C">
        <w:rPr>
          <w:rStyle w:val="libAieChar"/>
          <w:rtl/>
        </w:rPr>
        <w:t>قُل لَّا أَجِدُ فِي مَا أُوحِيَ إِلَيَّ مُحَرَّمًا عَلَىٰ طَاعِمٍ يَطْعَمُهُ إِلَّا أَن يَكُونَ مَيْتَةً أَوْ دَمًا مَّسْفُوحًا أَوْ لَحْمَ خِنزِيرٍ فَإِنَّهُ رِجْسٌ أَوْ فِسْقًا أُهِلَّ لِغَيْرِ اللَّـهِ بِهِ ۚ فَمَنِ اضْطُرَّ غَيْرَ بَاغٍ وَلَا عَادٍ فَإِنَّ رَبَّكَ غَفُورٌ رَّحِيمٌ</w:t>
      </w:r>
      <w:r w:rsidR="00A5605C" w:rsidRPr="00A5605C">
        <w:rPr>
          <w:rStyle w:val="libAlaemChar"/>
          <w:rFonts w:hint="cs"/>
          <w:rtl/>
        </w:rPr>
        <w:t>)</w:t>
      </w:r>
      <w:r>
        <w:rPr>
          <w:rtl/>
        </w:rPr>
        <w:t xml:space="preserve"> </w:t>
      </w:r>
      <w:r w:rsidR="002A6CF7" w:rsidRPr="002A6CF7">
        <w:rPr>
          <w:rFonts w:hint="cs"/>
          <w:rtl/>
        </w:rPr>
        <w:t>6</w:t>
      </w:r>
      <w:r w:rsidRPr="00DB61B6">
        <w:rPr>
          <w:rFonts w:hint="cs"/>
          <w:rtl/>
        </w:rPr>
        <w:t>:</w:t>
      </w:r>
      <w:r w:rsidR="002A6CF7" w:rsidRPr="002A6CF7">
        <w:rPr>
          <w:rFonts w:hint="cs"/>
          <w:rtl/>
        </w:rPr>
        <w:t>145</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تم کہو کہ م</w:t>
      </w:r>
      <w:r>
        <w:rPr>
          <w:rFonts w:hint="cs"/>
          <w:rtl/>
        </w:rPr>
        <w:t>ی</w:t>
      </w:r>
      <w:r>
        <w:rPr>
          <w:rFonts w:hint="eastAsia"/>
          <w:rtl/>
        </w:rPr>
        <w:t>ں</w:t>
      </w:r>
      <w:r>
        <w:rPr>
          <w:rtl/>
        </w:rPr>
        <w:t xml:space="preserve"> تو جو (قرآن) م</w:t>
      </w:r>
      <w:r>
        <w:rPr>
          <w:rFonts w:hint="cs"/>
          <w:rtl/>
        </w:rPr>
        <w:t>ی</w:t>
      </w:r>
      <w:r>
        <w:rPr>
          <w:rFonts w:hint="eastAsia"/>
          <w:rtl/>
        </w:rPr>
        <w:t>رے</w:t>
      </w:r>
      <w:r>
        <w:rPr>
          <w:rtl/>
        </w:rPr>
        <w:t xml:space="preserve"> پاس وح</w:t>
      </w:r>
      <w:r>
        <w:rPr>
          <w:rFonts w:hint="cs"/>
          <w:rtl/>
        </w:rPr>
        <w:t>ی</w:t>
      </w:r>
      <w:r>
        <w:rPr>
          <w:rtl/>
        </w:rPr>
        <w:t xml:space="preserve"> کے طور پر آ</w:t>
      </w:r>
      <w:r>
        <w:rPr>
          <w:rFonts w:hint="cs"/>
          <w:rtl/>
        </w:rPr>
        <w:t>ی</w:t>
      </w:r>
      <w:r>
        <w:rPr>
          <w:rFonts w:hint="eastAsia"/>
          <w:rtl/>
        </w:rPr>
        <w:t>ا</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چ</w:t>
      </w:r>
      <w:r>
        <w:rPr>
          <w:rFonts w:hint="cs"/>
          <w:rtl/>
        </w:rPr>
        <w:t>ی</w:t>
      </w:r>
      <w:r>
        <w:rPr>
          <w:rFonts w:hint="eastAsia"/>
          <w:rtl/>
        </w:rPr>
        <w:t>ز</w:t>
      </w:r>
      <w:r>
        <w:rPr>
          <w:rtl/>
        </w:rPr>
        <w:t xml:space="preserve"> کس</w:t>
      </w:r>
      <w:r>
        <w:rPr>
          <w:rFonts w:hint="cs"/>
          <w:rtl/>
        </w:rPr>
        <w:t>ی</w:t>
      </w:r>
      <w:r>
        <w:rPr>
          <w:rtl/>
        </w:rPr>
        <w:t xml:space="preserve"> کھانے والے پر جو اس کو کھائے حرام نہ</w:t>
      </w:r>
      <w:r>
        <w:rPr>
          <w:rFonts w:hint="cs"/>
          <w:rtl/>
        </w:rPr>
        <w:t>ی</w:t>
      </w:r>
      <w:r>
        <w:rPr>
          <w:rFonts w:hint="eastAsia"/>
          <w:rtl/>
        </w:rPr>
        <w:t>ں</w:t>
      </w:r>
      <w:r>
        <w:rPr>
          <w:rtl/>
        </w:rPr>
        <w:t xml:space="preserve"> پاتا مگر جب کہ وہ مردہ </w:t>
      </w:r>
      <w:r>
        <w:rPr>
          <w:rFonts w:hint="cs"/>
          <w:rtl/>
        </w:rPr>
        <w:t>ی</w:t>
      </w:r>
      <w:r>
        <w:rPr>
          <w:rFonts w:hint="eastAsia"/>
          <w:rtl/>
        </w:rPr>
        <w:t>ا</w:t>
      </w:r>
      <w:r>
        <w:rPr>
          <w:rtl/>
        </w:rPr>
        <w:t xml:space="preserve"> بہتا ہوا خون </w:t>
      </w:r>
      <w:r>
        <w:rPr>
          <w:rFonts w:hint="cs"/>
          <w:rtl/>
        </w:rPr>
        <w:t>ی</w:t>
      </w:r>
      <w:r>
        <w:rPr>
          <w:rFonts w:hint="eastAsia"/>
          <w:rtl/>
        </w:rPr>
        <w:t>ا</w:t>
      </w:r>
      <w:r>
        <w:rPr>
          <w:rtl/>
        </w:rPr>
        <w:t xml:space="preserve"> سور کا گوشت ہو تو ب</w:t>
      </w:r>
      <w:r>
        <w:rPr>
          <w:rFonts w:hint="cs"/>
          <w:rtl/>
        </w:rPr>
        <w:t>ی</w:t>
      </w:r>
      <w:r>
        <w:rPr>
          <w:rFonts w:hint="eastAsia"/>
          <w:rtl/>
        </w:rPr>
        <w:t>شک</w:t>
      </w:r>
      <w:r>
        <w:rPr>
          <w:rtl/>
        </w:rPr>
        <w:t xml:space="preserve"> </w:t>
      </w:r>
      <w:r>
        <w:rPr>
          <w:rFonts w:hint="cs"/>
          <w:rtl/>
        </w:rPr>
        <w:t>ی</w:t>
      </w:r>
      <w:r>
        <w:rPr>
          <w:rFonts w:hint="eastAsia"/>
          <w:rtl/>
        </w:rPr>
        <w:t>ہ</w:t>
      </w:r>
      <w:r>
        <w:rPr>
          <w:rtl/>
        </w:rPr>
        <w:t xml:space="preserve"> (چ</w:t>
      </w:r>
      <w:r>
        <w:rPr>
          <w:rFonts w:hint="cs"/>
          <w:rtl/>
        </w:rPr>
        <w:t>ی</w:t>
      </w:r>
      <w:r>
        <w:rPr>
          <w:rFonts w:hint="eastAsia"/>
          <w:rtl/>
        </w:rPr>
        <w:t>ز</w:t>
      </w:r>
      <w:r>
        <w:rPr>
          <w:rFonts w:hint="cs"/>
          <w:rtl/>
        </w:rPr>
        <w:t>ی</w:t>
      </w:r>
      <w:r>
        <w:rPr>
          <w:rFonts w:hint="eastAsia"/>
          <w:rtl/>
        </w:rPr>
        <w:t>ں</w:t>
      </w:r>
      <w:r>
        <w:rPr>
          <w:rtl/>
        </w:rPr>
        <w:t>) ناپاک (اور حرام ) ہ</w:t>
      </w:r>
      <w:r>
        <w:rPr>
          <w:rFonts w:hint="cs"/>
          <w:rtl/>
        </w:rPr>
        <w:t>ی</w:t>
      </w:r>
      <w:r>
        <w:rPr>
          <w:rFonts w:hint="eastAsia"/>
          <w:rtl/>
        </w:rPr>
        <w:t>ں</w:t>
      </w:r>
      <w:r>
        <w:rPr>
          <w:rtl/>
        </w:rPr>
        <w:t xml:space="preserve"> </w:t>
      </w:r>
      <w:r>
        <w:rPr>
          <w:rFonts w:hint="cs"/>
          <w:rtl/>
        </w:rPr>
        <w:t>ی</w:t>
      </w:r>
      <w:r>
        <w:rPr>
          <w:rFonts w:hint="eastAsia"/>
          <w:rtl/>
        </w:rPr>
        <w:t>ا</w:t>
      </w:r>
      <w:r>
        <w:rPr>
          <w:rtl/>
        </w:rPr>
        <w:t xml:space="preserve"> (</w:t>
      </w:r>
      <w:r>
        <w:rPr>
          <w:rFonts w:hint="eastAsia"/>
          <w:rtl/>
        </w:rPr>
        <w:t>وہ</w:t>
      </w:r>
      <w:r>
        <w:rPr>
          <w:rtl/>
        </w:rPr>
        <w:t xml:space="preserve"> جانور) نافرمان</w:t>
      </w:r>
      <w:r>
        <w:rPr>
          <w:rFonts w:hint="cs"/>
          <w:rtl/>
        </w:rPr>
        <w:t>ی</w:t>
      </w:r>
      <w:r>
        <w:rPr>
          <w:rtl/>
        </w:rPr>
        <w:t xml:space="preserve"> (کا باعث) ہو کہ (وقت ذبح) خدا کے سوا اور کس</w:t>
      </w:r>
      <w:r>
        <w:rPr>
          <w:rFonts w:hint="cs"/>
          <w:rtl/>
        </w:rPr>
        <w:t>ی</w:t>
      </w:r>
      <w:r>
        <w:rPr>
          <w:rtl/>
        </w:rPr>
        <w:t xml:space="preserve"> کا نام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پھر جو شخص (ہر طرح) بے بس ہو جائے (اور)نافرمان و سرکش نہ ہو (اور اس حالت م</w:t>
      </w:r>
      <w:r>
        <w:rPr>
          <w:rFonts w:hint="cs"/>
          <w:rtl/>
        </w:rPr>
        <w:t>ی</w:t>
      </w:r>
      <w:r>
        <w:rPr>
          <w:rFonts w:hint="eastAsia"/>
          <w:rtl/>
        </w:rPr>
        <w:t>ں</w:t>
      </w:r>
      <w:r>
        <w:rPr>
          <w:rtl/>
        </w:rPr>
        <w:t xml:space="preserve"> کھائے) تو البتہ تمہارا پروردگار بڑا بخشنے والا مہربان ہے،،۔</w:t>
      </w:r>
    </w:p>
    <w:p w:rsidR="00243DAF" w:rsidRDefault="00243DAF" w:rsidP="00243DAF">
      <w:pPr>
        <w:pStyle w:val="libNormal"/>
        <w:rPr>
          <w:rtl/>
        </w:rPr>
      </w:pPr>
      <w:r>
        <w:rPr>
          <w:rtl/>
        </w:rPr>
        <w:t xml:space="preserve"> علماء ک</w:t>
      </w:r>
      <w:r>
        <w:rPr>
          <w:rFonts w:hint="cs"/>
          <w:rtl/>
        </w:rPr>
        <w:t>ی</w:t>
      </w:r>
      <w:r>
        <w:rPr>
          <w:rtl/>
        </w:rPr>
        <w:t xml:space="preserve"> ا</w:t>
      </w:r>
      <w:r>
        <w:rPr>
          <w:rFonts w:hint="cs"/>
          <w:rtl/>
        </w:rPr>
        <w:t>ی</w:t>
      </w:r>
      <w:r>
        <w:rPr>
          <w:rFonts w:hint="eastAsia"/>
          <w:rtl/>
        </w:rPr>
        <w:t>ک</w:t>
      </w:r>
      <w:r>
        <w:rPr>
          <w:rtl/>
        </w:rPr>
        <w:t xml:space="preserve"> جماعت ک</w:t>
      </w:r>
      <w:r>
        <w:rPr>
          <w:rFonts w:hint="cs"/>
          <w:rtl/>
        </w:rPr>
        <w:t>ی</w:t>
      </w:r>
      <w:r>
        <w:rPr>
          <w:rtl/>
        </w:rPr>
        <w:t xml:space="preserve"> </w:t>
      </w:r>
      <w:r>
        <w:rPr>
          <w:rFonts w:hint="cs"/>
          <w:rtl/>
        </w:rPr>
        <w:t>ی</w:t>
      </w:r>
      <w:r>
        <w:rPr>
          <w:rFonts w:hint="eastAsia"/>
          <w:rtl/>
        </w:rPr>
        <w:t>ہ</w:t>
      </w:r>
      <w:r>
        <w:rPr>
          <w:rtl/>
        </w:rPr>
        <w:t xml:space="preserve"> رائے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منسوخ ہو گئ</w:t>
      </w:r>
      <w:r>
        <w:rPr>
          <w:rFonts w:hint="cs"/>
          <w:rtl/>
        </w:rPr>
        <w:t>ی</w:t>
      </w:r>
      <w:r>
        <w:rPr>
          <w:rtl/>
        </w:rPr>
        <w:t xml:space="preserve"> ہے اس کا ناسخ رسول اللہ (ص) کا وہ فرمان ہے جس م</w:t>
      </w:r>
      <w:r>
        <w:rPr>
          <w:rFonts w:hint="cs"/>
          <w:rtl/>
        </w:rPr>
        <w:t>ی</w:t>
      </w:r>
      <w:r>
        <w:rPr>
          <w:rFonts w:hint="eastAsia"/>
          <w:rtl/>
        </w:rPr>
        <w:t>ں</w:t>
      </w:r>
      <w:r>
        <w:rPr>
          <w:rtl/>
        </w:rPr>
        <w:t xml:space="preserve"> آپ (ص) نے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مذکور چ</w:t>
      </w:r>
      <w:r>
        <w:rPr>
          <w:rFonts w:hint="cs"/>
          <w:rtl/>
        </w:rPr>
        <w:t>ی</w:t>
      </w:r>
      <w:r>
        <w:rPr>
          <w:rFonts w:hint="eastAsia"/>
          <w:rtl/>
        </w:rPr>
        <w:t>زوں</w:t>
      </w:r>
      <w:r>
        <w:rPr>
          <w:rtl/>
        </w:rPr>
        <w:t xml:space="preserve"> کے علاوہ مز</w:t>
      </w:r>
      <w:r>
        <w:rPr>
          <w:rFonts w:hint="cs"/>
          <w:rtl/>
        </w:rPr>
        <w:t>ی</w:t>
      </w:r>
      <w:r>
        <w:rPr>
          <w:rFonts w:hint="eastAsia"/>
          <w:rtl/>
        </w:rPr>
        <w:t>د</w:t>
      </w:r>
      <w:r>
        <w:rPr>
          <w:rtl/>
        </w:rPr>
        <w:t xml:space="preserve"> کچھ چ</w:t>
      </w:r>
      <w:r>
        <w:rPr>
          <w:rFonts w:hint="cs"/>
          <w:rtl/>
        </w:rPr>
        <w:t>ی</w:t>
      </w:r>
      <w:r>
        <w:rPr>
          <w:rFonts w:hint="eastAsia"/>
          <w:rtl/>
        </w:rPr>
        <w:t>زوں</w:t>
      </w:r>
      <w:r>
        <w:rPr>
          <w:rtl/>
        </w:rPr>
        <w:t xml:space="preserve"> کو حرام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قول حق </w:t>
      </w:r>
      <w:r>
        <w:rPr>
          <w:rFonts w:hint="cs"/>
          <w:rtl/>
        </w:rPr>
        <w:t>ی</w:t>
      </w:r>
      <w:r>
        <w:rPr>
          <w:rFonts w:hint="eastAsia"/>
          <w:rtl/>
        </w:rPr>
        <w:t>ہ</w:t>
      </w:r>
      <w:r>
        <w:rPr>
          <w:rFonts w:hint="cs"/>
          <w:rtl/>
        </w:rPr>
        <w:t>ی</w:t>
      </w:r>
      <w:r>
        <w:rPr>
          <w:rtl/>
        </w:rPr>
        <w:t xml:space="preserve"> ہے کہ دوسر</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tl/>
        </w:rPr>
        <w:t xml:space="preserve"> طرح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بھ</w:t>
      </w:r>
      <w:r>
        <w:rPr>
          <w:rFonts w:hint="cs"/>
          <w:rtl/>
        </w:rPr>
        <w:t>ی</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صرف </w:t>
      </w:r>
      <w:r>
        <w:rPr>
          <w:rFonts w:hint="cs"/>
          <w:rtl/>
        </w:rPr>
        <w:t>ی</w:t>
      </w:r>
      <w:r>
        <w:rPr>
          <w:rFonts w:hint="eastAsia"/>
          <w:rtl/>
        </w:rPr>
        <w:t>ہ</w:t>
      </w:r>
      <w:r>
        <w:rPr>
          <w:rtl/>
        </w:rPr>
        <w:t xml:space="preserve"> خبر د</w:t>
      </w:r>
      <w:r>
        <w:rPr>
          <w:rFonts w:hint="cs"/>
          <w:rtl/>
        </w:rPr>
        <w:t>ی</w:t>
      </w:r>
      <w:r>
        <w:rPr>
          <w:rtl/>
        </w:rPr>
        <w:t xml:space="preserve"> جا رہ</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مذکور چ</w:t>
      </w:r>
      <w:r>
        <w:rPr>
          <w:rFonts w:hint="cs"/>
          <w:rtl/>
        </w:rPr>
        <w:t>ی</w:t>
      </w:r>
      <w:r>
        <w:rPr>
          <w:rFonts w:hint="eastAsia"/>
          <w:rtl/>
        </w:rPr>
        <w:t>زوں</w:t>
      </w:r>
      <w:r>
        <w:rPr>
          <w:rtl/>
        </w:rPr>
        <w:t xml:space="preserve"> کے علاوہ کوئ</w:t>
      </w:r>
      <w:r>
        <w:rPr>
          <w:rFonts w:hint="cs"/>
          <w:rtl/>
        </w:rPr>
        <w:t>ی</w:t>
      </w:r>
      <w:r>
        <w:rPr>
          <w:rtl/>
        </w:rPr>
        <w:t xml:space="preserve"> چ</w:t>
      </w:r>
      <w:r>
        <w:rPr>
          <w:rFonts w:hint="cs"/>
          <w:rtl/>
        </w:rPr>
        <w:t>ی</w:t>
      </w:r>
      <w:r>
        <w:rPr>
          <w:rFonts w:hint="eastAsia"/>
          <w:rtl/>
        </w:rPr>
        <w:t>ز</w:t>
      </w:r>
      <w:r>
        <w:rPr>
          <w:rtl/>
        </w:rPr>
        <w:t xml:space="preserve"> حرام نہ</w:t>
      </w:r>
      <w:r>
        <w:rPr>
          <w:rFonts w:hint="cs"/>
          <w:rtl/>
        </w:rPr>
        <w:t>ی</w:t>
      </w:r>
      <w:r>
        <w:rPr>
          <w:rFonts w:hint="eastAsia"/>
          <w:rtl/>
        </w:rPr>
        <w:t>ں</w:t>
      </w:r>
      <w:r>
        <w:rPr>
          <w:rtl/>
        </w:rPr>
        <w:t xml:space="preserve"> ہے اس سے صرف </w:t>
      </w:r>
      <w:r>
        <w:rPr>
          <w:rFonts w:hint="cs"/>
          <w:rtl/>
        </w:rPr>
        <w:t>ی</w:t>
      </w:r>
      <w:r>
        <w:rPr>
          <w:rFonts w:hint="eastAsia"/>
          <w:rtl/>
        </w:rPr>
        <w:t>ہ</w:t>
      </w:r>
      <w:r>
        <w:rPr>
          <w:rFonts w:hint="cs"/>
          <w:rtl/>
        </w:rPr>
        <w:t>ی</w:t>
      </w:r>
      <w:r>
        <w:rPr>
          <w:rtl/>
        </w:rPr>
        <w:t xml:space="preserve"> ثابت ہوتا ہے کہ جس وقت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ہوئ</w:t>
      </w:r>
      <w:r>
        <w:rPr>
          <w:rFonts w:hint="cs"/>
          <w:rtl/>
        </w:rPr>
        <w:t>ی</w:t>
      </w:r>
      <w:r>
        <w:rPr>
          <w:rtl/>
        </w:rPr>
        <w:t xml:space="preserve"> اس وقت </w:t>
      </w:r>
      <w:r>
        <w:rPr>
          <w:rFonts w:hint="cs"/>
          <w:rtl/>
        </w:rPr>
        <w:t>ی</w:t>
      </w:r>
      <w:r>
        <w:rPr>
          <w:rFonts w:hint="eastAsia"/>
          <w:rtl/>
        </w:rPr>
        <w:t>ہ</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حرام تھ</w:t>
      </w:r>
      <w:r>
        <w:rPr>
          <w:rFonts w:hint="cs"/>
          <w:rtl/>
        </w:rPr>
        <w:t>ی</w:t>
      </w:r>
      <w:r>
        <w:rPr>
          <w:rFonts w:hint="eastAsia"/>
          <w:rtl/>
        </w:rPr>
        <w:t>ں</w:t>
      </w:r>
      <w:r>
        <w:rPr>
          <w:rtl/>
        </w:rPr>
        <w:t>۔</w:t>
      </w:r>
    </w:p>
    <w:p w:rsidR="00E32D9F" w:rsidRDefault="00243DAF" w:rsidP="00243DAF">
      <w:pPr>
        <w:pStyle w:val="libNormal"/>
        <w:rPr>
          <w:rtl/>
        </w:rPr>
      </w:pPr>
      <w:r>
        <w:rPr>
          <w:rtl/>
        </w:rPr>
        <w:t xml:space="preserve"> بنا برا</w:t>
      </w:r>
      <w:r>
        <w:rPr>
          <w:rFonts w:hint="cs"/>
          <w:rtl/>
        </w:rPr>
        <w:t>ی</w:t>
      </w:r>
      <w:r>
        <w:rPr>
          <w:rFonts w:hint="eastAsia"/>
          <w:rtl/>
        </w:rPr>
        <w:t>ں</w:t>
      </w:r>
      <w:r>
        <w:rPr>
          <w:rtl/>
        </w:rPr>
        <w:t xml:space="preserve"> اس آ</w:t>
      </w:r>
      <w:r>
        <w:rPr>
          <w:rFonts w:hint="cs"/>
          <w:rtl/>
        </w:rPr>
        <w:t>ی</w:t>
      </w:r>
      <w:r>
        <w:rPr>
          <w:rFonts w:hint="eastAsia"/>
          <w:rtl/>
        </w:rPr>
        <w:t>ت</w:t>
      </w:r>
      <w:r>
        <w:rPr>
          <w:rtl/>
        </w:rPr>
        <w:t xml:space="preserve"> کے نسخ ہونے کا دعو</w:t>
      </w:r>
      <w:r>
        <w:rPr>
          <w:rFonts w:hint="cs"/>
          <w:rtl/>
        </w:rPr>
        <w:t>یٰ</w:t>
      </w:r>
      <w:r>
        <w:rPr>
          <w:rtl/>
        </w:rPr>
        <w:t xml:space="preserve"> بے معن</w:t>
      </w:r>
      <w:r>
        <w:rPr>
          <w:rFonts w:hint="cs"/>
          <w:rtl/>
        </w:rPr>
        <w:t>ی</w:t>
      </w:r>
      <w:r>
        <w:rPr>
          <w:rtl/>
        </w:rPr>
        <w:t xml:space="preserve"> ہے ک</w:t>
      </w:r>
      <w:r>
        <w:rPr>
          <w:rFonts w:hint="cs"/>
          <w:rtl/>
        </w:rPr>
        <w:t>ی</w:t>
      </w:r>
      <w:r>
        <w:rPr>
          <w:rFonts w:hint="eastAsia"/>
          <w:rtl/>
        </w:rPr>
        <w:t>ونکہ</w:t>
      </w:r>
      <w:r>
        <w:rPr>
          <w:rtl/>
        </w:rPr>
        <w:t xml:space="preserve"> جملہ خبر </w:t>
      </w:r>
      <w:r>
        <w:rPr>
          <w:rFonts w:hint="cs"/>
          <w:rtl/>
        </w:rPr>
        <w:t>ی</w:t>
      </w:r>
      <w:r>
        <w:rPr>
          <w:rFonts w:hint="eastAsia"/>
          <w:rtl/>
        </w:rPr>
        <w:t>ہ</w:t>
      </w:r>
      <w:r>
        <w:rPr>
          <w:rtl/>
        </w:rPr>
        <w:t xml:space="preserve"> م</w:t>
      </w:r>
      <w:r>
        <w:rPr>
          <w:rFonts w:hint="cs"/>
          <w:rtl/>
        </w:rPr>
        <w:t>ی</w:t>
      </w:r>
      <w:r>
        <w:rPr>
          <w:rFonts w:hint="eastAsia"/>
          <w:rtl/>
        </w:rPr>
        <w:t>ں</w:t>
      </w:r>
      <w:r>
        <w:rPr>
          <w:rtl/>
        </w:rPr>
        <w:t xml:space="preserve"> کبھ</w:t>
      </w:r>
      <w:r>
        <w:rPr>
          <w:rFonts w:hint="cs"/>
          <w:rtl/>
        </w:rPr>
        <w:t>ی</w:t>
      </w:r>
      <w:r>
        <w:rPr>
          <w:rtl/>
        </w:rPr>
        <w:t xml:space="preserve"> بھ</w:t>
      </w:r>
      <w:r>
        <w:rPr>
          <w:rFonts w:hint="cs"/>
          <w:rtl/>
        </w:rPr>
        <w:t>ی</w:t>
      </w:r>
      <w:r>
        <w:rPr>
          <w:rtl/>
        </w:rPr>
        <w:t xml:space="preserve"> نسخ واقع نہ</w:t>
      </w:r>
      <w:r>
        <w:rPr>
          <w:rFonts w:hint="cs"/>
          <w:rtl/>
        </w:rPr>
        <w:t>ی</w:t>
      </w:r>
      <w:r>
        <w:rPr>
          <w:rFonts w:hint="eastAsia"/>
          <w:rtl/>
        </w:rPr>
        <w:t>ں</w:t>
      </w:r>
      <w:r>
        <w:rPr>
          <w:rtl/>
        </w:rPr>
        <w:t xml:space="preserve"> ہوتا لامحالہ اس حصر کو حصر اضاف</w:t>
      </w:r>
      <w:r>
        <w:rPr>
          <w:rFonts w:hint="cs"/>
          <w:rtl/>
        </w:rPr>
        <w:t>ی</w:t>
      </w:r>
      <w:r>
        <w:rPr>
          <w:rtl/>
        </w:rPr>
        <w:t xml:space="preserve"> ماننا پڑے گا با</w:t>
      </w:r>
      <w:r>
        <w:rPr>
          <w:rFonts w:hint="cs"/>
          <w:rtl/>
        </w:rPr>
        <w:t>ی</w:t>
      </w:r>
      <w:r>
        <w:rPr>
          <w:rFonts w:hint="eastAsia"/>
          <w:rtl/>
        </w:rPr>
        <w:t>ں</w:t>
      </w:r>
      <w:r>
        <w:rPr>
          <w:rtl/>
        </w:rPr>
        <w:t xml:space="preserve"> معن</w:t>
      </w:r>
      <w:r>
        <w:rPr>
          <w:rFonts w:hint="cs"/>
          <w:rtl/>
        </w:rPr>
        <w:t>ی</w:t>
      </w:r>
      <w:r>
        <w:rPr>
          <w:rtl/>
        </w:rPr>
        <w:t xml:space="preserve"> کہ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ان چ</w:t>
      </w:r>
      <w:r>
        <w:rPr>
          <w:rFonts w:hint="cs"/>
          <w:rtl/>
        </w:rPr>
        <w:t>ی</w:t>
      </w:r>
      <w:r>
        <w:rPr>
          <w:rFonts w:hint="eastAsia"/>
          <w:rtl/>
        </w:rPr>
        <w:t>زوں</w:t>
      </w:r>
      <w:r>
        <w:rPr>
          <w:rtl/>
        </w:rPr>
        <w:t xml:space="preserve"> ک</w:t>
      </w:r>
      <w:r>
        <w:rPr>
          <w:rFonts w:hint="cs"/>
          <w:rtl/>
        </w:rPr>
        <w:t>ی</w:t>
      </w:r>
      <w:r>
        <w:rPr>
          <w:rtl/>
        </w:rPr>
        <w:t xml:space="preserve"> حرمت ک</w:t>
      </w:r>
      <w:r>
        <w:rPr>
          <w:rFonts w:hint="cs"/>
          <w:rtl/>
        </w:rPr>
        <w:t>ی</w:t>
      </w:r>
      <w:r>
        <w:rPr>
          <w:rtl/>
        </w:rPr>
        <w:t xml:space="preserve"> نف</w:t>
      </w:r>
      <w:r>
        <w:rPr>
          <w:rFonts w:hint="cs"/>
          <w:rtl/>
        </w:rPr>
        <w:t>ی</w:t>
      </w:r>
      <w:r>
        <w:rPr>
          <w:rtl/>
        </w:rPr>
        <w:t xml:space="preserve"> ک</w:t>
      </w:r>
      <w:r>
        <w:rPr>
          <w:rFonts w:hint="cs"/>
          <w:rtl/>
        </w:rPr>
        <w:t>ی</w:t>
      </w:r>
      <w:r>
        <w:rPr>
          <w:rtl/>
        </w:rPr>
        <w:t xml:space="preserve"> جا رہ</w:t>
      </w:r>
      <w:r>
        <w:rPr>
          <w:rFonts w:hint="cs"/>
          <w:rtl/>
        </w:rPr>
        <w:t>ی</w:t>
      </w:r>
      <w:r>
        <w:rPr>
          <w:rtl/>
        </w:rPr>
        <w:t xml:space="preserve"> ہے جنہ</w:t>
      </w:r>
      <w:r>
        <w:rPr>
          <w:rFonts w:hint="cs"/>
          <w:rtl/>
        </w:rPr>
        <w:t>ی</w:t>
      </w:r>
      <w:r>
        <w:rPr>
          <w:rFonts w:hint="eastAsia"/>
          <w:rtl/>
        </w:rPr>
        <w:t>ں</w:t>
      </w:r>
      <w:r>
        <w:rPr>
          <w:rtl/>
        </w:rPr>
        <w:t xml:space="preserve"> مشرک</w:t>
      </w:r>
      <w:r>
        <w:rPr>
          <w:rFonts w:hint="cs"/>
          <w:rtl/>
        </w:rPr>
        <w:t>ی</w:t>
      </w:r>
      <w:r>
        <w:rPr>
          <w:rFonts w:hint="eastAsia"/>
          <w:rtl/>
        </w:rPr>
        <w:t>ن</w:t>
      </w:r>
      <w:r>
        <w:rPr>
          <w:rtl/>
        </w:rPr>
        <w:t xml:space="preserve"> اپن</w:t>
      </w:r>
      <w:r>
        <w:rPr>
          <w:rFonts w:hint="cs"/>
          <w:rtl/>
        </w:rPr>
        <w:t>ی</w:t>
      </w:r>
      <w:r>
        <w:rPr>
          <w:rtl/>
        </w:rPr>
        <w:t xml:space="preserve"> طرف سے حرام قرار د</w:t>
      </w:r>
      <w:r>
        <w:rPr>
          <w:rFonts w:hint="cs"/>
          <w:rtl/>
        </w:rPr>
        <w:t>ی</w:t>
      </w:r>
      <w:r>
        <w:rPr>
          <w:rFonts w:hint="eastAsia"/>
          <w:rtl/>
        </w:rPr>
        <w:t>تے</w:t>
      </w:r>
      <w:r>
        <w:rPr>
          <w:rtl/>
        </w:rPr>
        <w:t xml:space="preserve"> تھے جبکہ شر</w:t>
      </w:r>
      <w:r>
        <w:rPr>
          <w:rFonts w:hint="cs"/>
          <w:rtl/>
        </w:rPr>
        <w:t>ی</w:t>
      </w:r>
      <w:r>
        <w:rPr>
          <w:rFonts w:hint="eastAsia"/>
          <w:rtl/>
        </w:rPr>
        <w:t>عت</w:t>
      </w:r>
      <w:r>
        <w:rPr>
          <w:rtl/>
        </w:rPr>
        <w:t xml:space="preserve"> اسلام م</w:t>
      </w:r>
      <w:r>
        <w:rPr>
          <w:rFonts w:hint="cs"/>
          <w:rtl/>
        </w:rPr>
        <w:t>ی</w:t>
      </w:r>
      <w:r>
        <w:rPr>
          <w:rFonts w:hint="eastAsia"/>
          <w:rtl/>
        </w:rPr>
        <w:t>ں</w:t>
      </w:r>
      <w:r>
        <w:rPr>
          <w:rtl/>
        </w:rPr>
        <w:t xml:space="preserve"> وہ چ</w:t>
      </w:r>
      <w:r>
        <w:rPr>
          <w:rFonts w:hint="cs"/>
          <w:rtl/>
        </w:rPr>
        <w:t>ی</w:t>
      </w:r>
      <w:r>
        <w:rPr>
          <w:rFonts w:hint="eastAsia"/>
          <w:rtl/>
        </w:rPr>
        <w:t>ز</w:t>
      </w:r>
      <w:r>
        <w:rPr>
          <w:rFonts w:hint="cs"/>
          <w:rtl/>
        </w:rPr>
        <w:t>ی</w:t>
      </w:r>
      <w:r>
        <w:rPr>
          <w:rFonts w:hint="eastAsia"/>
          <w:rtl/>
        </w:rPr>
        <w:t>ں</w:t>
      </w:r>
      <w:r>
        <w:rPr>
          <w:rtl/>
        </w:rPr>
        <w:t xml:space="preserve"> حرام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اور اس آ</w:t>
      </w:r>
      <w:r>
        <w:rPr>
          <w:rFonts w:hint="cs"/>
          <w:rtl/>
        </w:rPr>
        <w:t>ی</w:t>
      </w:r>
      <w:r>
        <w:rPr>
          <w:rFonts w:hint="eastAsia"/>
          <w:rtl/>
        </w:rPr>
        <w:t>ت</w:t>
      </w:r>
      <w:r>
        <w:rPr>
          <w:rtl/>
        </w:rPr>
        <w:t xml:space="preserve"> سے پہلے مذکور آ</w:t>
      </w:r>
      <w:r>
        <w:rPr>
          <w:rFonts w:hint="cs"/>
          <w:rtl/>
        </w:rPr>
        <w:t>ی</w:t>
      </w:r>
      <w:r>
        <w:rPr>
          <w:rFonts w:hint="eastAsia"/>
          <w:rtl/>
        </w:rPr>
        <w:t>ات</w:t>
      </w:r>
      <w:r>
        <w:rPr>
          <w:rtl/>
        </w:rPr>
        <w:t xml:space="preserve"> کے س</w:t>
      </w:r>
      <w:r>
        <w:rPr>
          <w:rFonts w:hint="cs"/>
          <w:rtl/>
        </w:rPr>
        <w:t>ی</w:t>
      </w:r>
      <w:r>
        <w:rPr>
          <w:rFonts w:hint="eastAsia"/>
          <w:rtl/>
        </w:rPr>
        <w:t>اق</w:t>
      </w:r>
      <w:r>
        <w:rPr>
          <w:rtl/>
        </w:rPr>
        <w:t xml:space="preserve"> سے بھ</w:t>
      </w:r>
      <w:r>
        <w:rPr>
          <w:rFonts w:hint="cs"/>
          <w:rtl/>
        </w:rPr>
        <w:t>ی</w:t>
      </w:r>
      <w:r>
        <w:rPr>
          <w:rtl/>
        </w:rPr>
        <w:t xml:space="preserve"> </w:t>
      </w:r>
      <w:r>
        <w:rPr>
          <w:rFonts w:hint="cs"/>
          <w:rtl/>
        </w:rPr>
        <w:t>ی</w:t>
      </w:r>
      <w:r>
        <w:rPr>
          <w:rFonts w:hint="eastAsia"/>
          <w:rtl/>
        </w:rPr>
        <w:t>ہ</w:t>
      </w:r>
      <w:r>
        <w:rPr>
          <w:rFonts w:hint="cs"/>
          <w:rtl/>
        </w:rPr>
        <w:t>ی</w:t>
      </w:r>
      <w:r>
        <w:rPr>
          <w:rtl/>
        </w:rPr>
        <w:t xml:space="preserve"> بات ظاہر ہوت</w:t>
      </w:r>
      <w:r>
        <w:rPr>
          <w:rFonts w:hint="cs"/>
          <w:rtl/>
        </w:rPr>
        <w:t>ی</w:t>
      </w:r>
      <w:r>
        <w:rPr>
          <w:rtl/>
        </w:rPr>
        <w:t xml:space="preserve"> ہے </w:t>
      </w:r>
      <w:r>
        <w:rPr>
          <w:rFonts w:hint="cs"/>
          <w:rtl/>
        </w:rPr>
        <w:t>ی</w:t>
      </w:r>
      <w:r>
        <w:rPr>
          <w:rFonts w:hint="eastAsia"/>
          <w:rtl/>
        </w:rPr>
        <w:t>ا</w:t>
      </w:r>
      <w:r>
        <w:rPr>
          <w:rtl/>
        </w:rPr>
        <w:t xml:space="preserve"> حصر کو حصر حق</w:t>
      </w:r>
      <w:r>
        <w:rPr>
          <w:rFonts w:hint="cs"/>
          <w:rtl/>
        </w:rPr>
        <w:t>ی</w:t>
      </w:r>
      <w:r>
        <w:rPr>
          <w:rFonts w:hint="eastAsia"/>
          <w:rtl/>
        </w:rPr>
        <w:t>ق</w:t>
      </w:r>
      <w:r>
        <w:rPr>
          <w:rFonts w:hint="cs"/>
          <w:rtl/>
        </w:rPr>
        <w:t>ی</w:t>
      </w:r>
      <w:r>
        <w:rPr>
          <w:rtl/>
        </w:rPr>
        <w:t xml:space="preserve"> فرض کر</w:t>
      </w:r>
      <w:r>
        <w:rPr>
          <w:rFonts w:hint="cs"/>
          <w:rtl/>
        </w:rPr>
        <w:t>ی</w:t>
      </w:r>
      <w:r>
        <w:rPr>
          <w:rFonts w:hint="eastAsia"/>
          <w:rtl/>
        </w:rPr>
        <w:t>ں</w:t>
      </w:r>
      <w:r>
        <w:rPr>
          <w:rtl/>
        </w:rPr>
        <w:t xml:space="preserve"> گے اور آ</w:t>
      </w:r>
      <w:r>
        <w:rPr>
          <w:rFonts w:hint="cs"/>
          <w:rtl/>
        </w:rPr>
        <w:t>ی</w:t>
      </w:r>
      <w:r>
        <w:rPr>
          <w:rFonts w:hint="eastAsia"/>
          <w:rtl/>
        </w:rPr>
        <w:t>ت</w:t>
      </w:r>
      <w:r>
        <w:rPr>
          <w:rtl/>
        </w:rPr>
        <w:t xml:space="preserve"> کا مطلب </w:t>
      </w:r>
      <w:r>
        <w:rPr>
          <w:rFonts w:hint="cs"/>
          <w:rtl/>
        </w:rPr>
        <w:t>ی</w:t>
      </w:r>
      <w:r>
        <w:rPr>
          <w:rFonts w:hint="eastAsia"/>
          <w:rtl/>
        </w:rPr>
        <w:t>ہ</w:t>
      </w:r>
      <w:r>
        <w:rPr>
          <w:rtl/>
        </w:rPr>
        <w:t xml:space="preserve"> ہو گا کہ </w:t>
      </w:r>
      <w:r>
        <w:rPr>
          <w:rFonts w:hint="cs"/>
          <w:rtl/>
        </w:rPr>
        <w:t>ی</w:t>
      </w:r>
      <w:r>
        <w:rPr>
          <w:rFonts w:hint="eastAsia"/>
          <w:rtl/>
        </w:rPr>
        <w:t>ہ</w:t>
      </w:r>
      <w:r>
        <w:rPr>
          <w:rtl/>
        </w:rPr>
        <w:t xml:space="preserve"> مکہ آ</w:t>
      </w:r>
      <w:r>
        <w:rPr>
          <w:rFonts w:hint="cs"/>
          <w:rtl/>
        </w:rPr>
        <w:t>ی</w:t>
      </w:r>
      <w:r>
        <w:rPr>
          <w:rFonts w:hint="eastAsia"/>
          <w:rtl/>
        </w:rPr>
        <w:t>ت</w:t>
      </w:r>
      <w:r>
        <w:rPr>
          <w:rtl/>
        </w:rPr>
        <w:t xml:space="preserve"> جس وقت نازل ہوئ</w:t>
      </w:r>
      <w:r>
        <w:rPr>
          <w:rFonts w:hint="cs"/>
          <w:rtl/>
        </w:rPr>
        <w:t>ی</w:t>
      </w:r>
      <w:r>
        <w:rPr>
          <w:rtl/>
        </w:rPr>
        <w:t xml:space="preserve"> تھ</w:t>
      </w:r>
      <w:r>
        <w:rPr>
          <w:rFonts w:hint="cs"/>
          <w:rtl/>
        </w:rPr>
        <w:t>ی</w:t>
      </w:r>
      <w:r>
        <w:rPr>
          <w:rtl/>
        </w:rPr>
        <w:t xml:space="preserve"> اس وقت صرف </w:t>
      </w:r>
      <w:r>
        <w:rPr>
          <w:rFonts w:hint="cs"/>
          <w:rtl/>
        </w:rPr>
        <w:t>ی</w:t>
      </w:r>
      <w:r>
        <w:rPr>
          <w:rFonts w:hint="eastAsia"/>
          <w:rtl/>
        </w:rPr>
        <w:t>ہ</w:t>
      </w:r>
      <w:r>
        <w:rPr>
          <w:rFonts w:hint="cs"/>
          <w:rtl/>
        </w:rPr>
        <w:t>ی</w:t>
      </w:r>
      <w:r>
        <w:rPr>
          <w:rtl/>
        </w:rPr>
        <w:t xml:space="preserve"> چند چ</w:t>
      </w:r>
      <w:r>
        <w:rPr>
          <w:rFonts w:hint="cs"/>
          <w:rtl/>
        </w:rPr>
        <w:t>ی</w:t>
      </w:r>
      <w:r>
        <w:rPr>
          <w:rFonts w:hint="eastAsia"/>
          <w:rtl/>
        </w:rPr>
        <w:t>ز</w:t>
      </w:r>
      <w:r>
        <w:rPr>
          <w:rFonts w:hint="cs"/>
          <w:rtl/>
        </w:rPr>
        <w:t>ی</w:t>
      </w:r>
      <w:r>
        <w:rPr>
          <w:rFonts w:hint="eastAsia"/>
          <w:rtl/>
        </w:rPr>
        <w:t>ں</w:t>
      </w:r>
      <w:r>
        <w:rPr>
          <w:rtl/>
        </w:rPr>
        <w:t xml:space="preserve"> حرام تھ</w:t>
      </w:r>
      <w:r>
        <w:rPr>
          <w:rFonts w:hint="cs"/>
          <w:rtl/>
        </w:rPr>
        <w:t>ی</w:t>
      </w:r>
      <w:r>
        <w:rPr>
          <w:rFonts w:hint="eastAsia"/>
          <w:rtl/>
        </w:rPr>
        <w:t>ں</w:t>
      </w:r>
      <w:r>
        <w:rPr>
          <w:rtl/>
        </w:rPr>
        <w:t xml:space="preserve"> اور نزول آ</w:t>
      </w:r>
      <w:r>
        <w:rPr>
          <w:rFonts w:hint="cs"/>
          <w:rtl/>
        </w:rPr>
        <w:t>ی</w:t>
      </w:r>
      <w:r>
        <w:rPr>
          <w:rFonts w:hint="eastAsia"/>
          <w:rtl/>
        </w:rPr>
        <w:t>ت</w:t>
      </w:r>
      <w:r>
        <w:rPr>
          <w:rtl/>
        </w:rPr>
        <w:t xml:space="preserve"> کے بعد مز</w:t>
      </w:r>
      <w:r>
        <w:rPr>
          <w:rFonts w:hint="cs"/>
          <w:rtl/>
        </w:rPr>
        <w:t>ی</w:t>
      </w:r>
      <w:r>
        <w:rPr>
          <w:rFonts w:hint="eastAsia"/>
          <w:rtl/>
        </w:rPr>
        <w:t>د</w:t>
      </w:r>
      <w:r>
        <w:rPr>
          <w:rtl/>
        </w:rPr>
        <w:t xml:space="preserve"> کچھ چ</w:t>
      </w:r>
      <w:r>
        <w:rPr>
          <w:rFonts w:hint="cs"/>
          <w:rtl/>
        </w:rPr>
        <w:t>ی</w:t>
      </w:r>
      <w:r>
        <w:rPr>
          <w:rFonts w:hint="eastAsia"/>
          <w:rtl/>
        </w:rPr>
        <w:t>ز</w:t>
      </w:r>
      <w:r>
        <w:rPr>
          <w:rFonts w:hint="cs"/>
          <w:rtl/>
        </w:rPr>
        <w:t>ی</w:t>
      </w:r>
      <w:r>
        <w:rPr>
          <w:rFonts w:hint="eastAsia"/>
          <w:rtl/>
        </w:rPr>
        <w:t>ں</w:t>
      </w:r>
      <w:r>
        <w:rPr>
          <w:rtl/>
        </w:rPr>
        <w:t xml:space="preserve"> حرام قرار پائ</w:t>
      </w:r>
      <w:r>
        <w:rPr>
          <w:rFonts w:hint="cs"/>
          <w:rtl/>
        </w:rPr>
        <w:t>ی</w:t>
      </w:r>
      <w:r>
        <w:rPr>
          <w:rFonts w:hint="eastAsia"/>
          <w:rtl/>
        </w:rPr>
        <w:t>ں</w:t>
      </w:r>
      <w:r>
        <w:rPr>
          <w:rtl/>
        </w:rPr>
        <w:t xml:space="preserve"> چونکہ احکام اسلام بتدر</w:t>
      </w:r>
      <w:r>
        <w:rPr>
          <w:rFonts w:hint="cs"/>
          <w:rtl/>
        </w:rPr>
        <w:t>ی</w:t>
      </w:r>
      <w:r>
        <w:rPr>
          <w:rFonts w:hint="eastAsia"/>
          <w:rtl/>
        </w:rPr>
        <w:t>ج</w:t>
      </w:r>
      <w:r>
        <w:rPr>
          <w:rtl/>
        </w:rPr>
        <w:t xml:space="preserve"> نازل ہوا کرتے تھے۔</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واضح حق</w:t>
      </w:r>
      <w:r>
        <w:rPr>
          <w:rFonts w:hint="cs"/>
          <w:rtl/>
        </w:rPr>
        <w:t>ی</w:t>
      </w:r>
      <w:r>
        <w:rPr>
          <w:rFonts w:hint="eastAsia"/>
          <w:rtl/>
        </w:rPr>
        <w:t>قت</w:t>
      </w:r>
      <w:r>
        <w:rPr>
          <w:rtl/>
        </w:rPr>
        <w:t xml:space="preserve"> ہے کہ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حرام قرار د</w:t>
      </w:r>
      <w:r>
        <w:rPr>
          <w:rFonts w:hint="cs"/>
          <w:rtl/>
        </w:rPr>
        <w:t>ی</w:t>
      </w:r>
      <w:r>
        <w:rPr>
          <w:rFonts w:hint="eastAsia"/>
          <w:rtl/>
        </w:rPr>
        <w:t>نے</w:t>
      </w:r>
      <w:r>
        <w:rPr>
          <w:rtl/>
        </w:rPr>
        <w:t xml:space="preserve"> کے بعد دوسر</w:t>
      </w:r>
      <w:r>
        <w:rPr>
          <w:rFonts w:hint="cs"/>
          <w:rtl/>
        </w:rPr>
        <w:t>ی</w:t>
      </w:r>
      <w:r>
        <w:rPr>
          <w:rtl/>
        </w:rPr>
        <w:t xml:space="preserve"> چ</w:t>
      </w:r>
      <w:r>
        <w:rPr>
          <w:rFonts w:hint="cs"/>
          <w:rtl/>
        </w:rPr>
        <w:t>ی</w:t>
      </w:r>
      <w:r>
        <w:rPr>
          <w:rFonts w:hint="eastAsia"/>
          <w:rtl/>
        </w:rPr>
        <w:t>ز</w:t>
      </w:r>
      <w:r>
        <w:rPr>
          <w:rtl/>
        </w:rPr>
        <w:t xml:space="preserve"> حرام قرار د</w:t>
      </w:r>
      <w:r>
        <w:rPr>
          <w:rFonts w:hint="cs"/>
          <w:rtl/>
        </w:rPr>
        <w:t>ی</w:t>
      </w:r>
      <w:r>
        <w:rPr>
          <w:rFonts w:hint="eastAsia"/>
          <w:rtl/>
        </w:rPr>
        <w:t>نا</w:t>
      </w:r>
      <w:r>
        <w:rPr>
          <w:rtl/>
        </w:rPr>
        <w:t xml:space="preserve"> نسخ نہ</w:t>
      </w:r>
      <w:r>
        <w:rPr>
          <w:rFonts w:hint="cs"/>
          <w:rtl/>
        </w:rPr>
        <w:t>ی</w:t>
      </w:r>
      <w:r>
        <w:rPr>
          <w:rFonts w:hint="eastAsia"/>
          <w:rtl/>
        </w:rPr>
        <w:t>ں</w:t>
      </w:r>
      <w:r>
        <w:rPr>
          <w:rtl/>
        </w:rPr>
        <w:t xml:space="preserve"> کہلاتا حصر اضاف</w:t>
      </w:r>
      <w:r>
        <w:rPr>
          <w:rFonts w:hint="cs"/>
          <w:rtl/>
        </w:rPr>
        <w:t>ی</w:t>
      </w:r>
      <w:r>
        <w:rPr>
          <w:rtl/>
        </w:rPr>
        <w:t xml:space="preserve"> اور حصر حق</w:t>
      </w:r>
      <w:r>
        <w:rPr>
          <w:rFonts w:hint="cs"/>
          <w:rtl/>
        </w:rPr>
        <w:t>ی</w:t>
      </w:r>
      <w:r>
        <w:rPr>
          <w:rFonts w:hint="eastAsia"/>
          <w:rtl/>
        </w:rPr>
        <w:t>ق</w:t>
      </w:r>
      <w:r>
        <w:rPr>
          <w:rFonts w:hint="cs"/>
          <w:rtl/>
        </w:rPr>
        <w:t>ی</w:t>
      </w:r>
      <w:r>
        <w:rPr>
          <w:rtl/>
        </w:rPr>
        <w:t xml:space="preserve"> م</w:t>
      </w:r>
      <w:r>
        <w:rPr>
          <w:rFonts w:hint="cs"/>
          <w:rtl/>
        </w:rPr>
        <w:t>ی</w:t>
      </w:r>
      <w:r>
        <w:rPr>
          <w:rFonts w:hint="eastAsia"/>
          <w:rtl/>
        </w:rPr>
        <w:t>ں</w:t>
      </w:r>
      <w:r>
        <w:rPr>
          <w:rtl/>
        </w:rPr>
        <w:t xml:space="preserve"> سے عرف کے نزد</w:t>
      </w:r>
      <w:r>
        <w:rPr>
          <w:rFonts w:hint="cs"/>
          <w:rtl/>
        </w:rPr>
        <w:t>ی</w:t>
      </w:r>
      <w:r>
        <w:rPr>
          <w:rFonts w:hint="eastAsia"/>
          <w:rtl/>
        </w:rPr>
        <w:t>ک</w:t>
      </w:r>
      <w:r>
        <w:rPr>
          <w:rtl/>
        </w:rPr>
        <w:t xml:space="preserve"> حصر حق</w:t>
      </w:r>
      <w:r>
        <w:rPr>
          <w:rFonts w:hint="cs"/>
          <w:rtl/>
        </w:rPr>
        <w:t>ی</w:t>
      </w:r>
      <w:r>
        <w:rPr>
          <w:rFonts w:hint="eastAsia"/>
          <w:rtl/>
        </w:rPr>
        <w:t>ق</w:t>
      </w:r>
      <w:r>
        <w:rPr>
          <w:rFonts w:hint="cs"/>
          <w:rtl/>
        </w:rPr>
        <w:t>ی</w:t>
      </w:r>
      <w:r>
        <w:rPr>
          <w:rtl/>
        </w:rPr>
        <w:t xml:space="preserve"> ز</w:t>
      </w:r>
      <w:r>
        <w:rPr>
          <w:rFonts w:hint="cs"/>
          <w:rtl/>
        </w:rPr>
        <w:t>ی</w:t>
      </w:r>
      <w:r>
        <w:rPr>
          <w:rFonts w:hint="eastAsia"/>
          <w:rtl/>
        </w:rPr>
        <w:t>ادہ</w:t>
      </w:r>
      <w:r>
        <w:rPr>
          <w:rtl/>
        </w:rPr>
        <w:t xml:space="preserve"> ظاہر ہے اگر حصر ، حصر اضاف</w:t>
      </w:r>
      <w:r>
        <w:rPr>
          <w:rFonts w:hint="cs"/>
          <w:rtl/>
        </w:rPr>
        <w:t>ی</w:t>
      </w:r>
      <w:r>
        <w:rPr>
          <w:rtl/>
        </w:rPr>
        <w:t xml:space="preserve"> ہو پھر نسخ ثابت نہ</w:t>
      </w:r>
      <w:r>
        <w:rPr>
          <w:rFonts w:hint="cs"/>
          <w:rtl/>
        </w:rPr>
        <w:t>ی</w:t>
      </w:r>
      <w:r>
        <w:rPr>
          <w:rFonts w:hint="eastAsia"/>
          <w:rtl/>
        </w:rPr>
        <w:t>ں</w:t>
      </w:r>
      <w:r>
        <w:rPr>
          <w:rtl/>
        </w:rPr>
        <w:t xml:space="preserve"> ہوتا۔</w:t>
      </w:r>
    </w:p>
    <w:p w:rsidR="00243DAF" w:rsidRDefault="00243DAF" w:rsidP="00A5605C">
      <w:pPr>
        <w:pStyle w:val="libNormal"/>
        <w:rPr>
          <w:rtl/>
        </w:rPr>
      </w:pPr>
      <w:r>
        <w:rPr>
          <w:rtl/>
        </w:rPr>
        <w:t xml:space="preserve"> </w:t>
      </w:r>
      <w:r w:rsidR="002A6CF7" w:rsidRPr="002A6CF7">
        <w:rPr>
          <w:rFonts w:hint="cs"/>
          <w:rtl/>
        </w:rPr>
        <w:t>21</w:t>
      </w:r>
      <w:r w:rsidRPr="00DB61B6">
        <w:rPr>
          <w:rFonts w:hint="cs"/>
          <w:rtl/>
        </w:rPr>
        <w:t xml:space="preserve">۔ </w:t>
      </w:r>
      <w:r w:rsidR="00A5605C" w:rsidRPr="00DB61B6">
        <w:rPr>
          <w:rFonts w:hint="cs"/>
          <w:rtl/>
        </w:rPr>
        <w:t xml:space="preserve"> </w:t>
      </w:r>
      <w:r w:rsidR="00A5605C" w:rsidRPr="00A5605C">
        <w:rPr>
          <w:rStyle w:val="libAlaemChar"/>
          <w:rFonts w:hint="cs"/>
          <w:rtl/>
        </w:rPr>
        <w:t>(</w:t>
      </w:r>
      <w:r w:rsidR="00A5605C" w:rsidRPr="00DB61B6">
        <w:rPr>
          <w:rFonts w:hint="cs"/>
          <w:rtl/>
        </w:rPr>
        <w:t xml:space="preserve">  </w:t>
      </w:r>
      <w:r w:rsidR="00A5605C" w:rsidRPr="00A5605C">
        <w:rPr>
          <w:rStyle w:val="libAieChar"/>
          <w:rtl/>
        </w:rPr>
        <w:t>يَا أَيُّهَا الَّذِينَ آمَنُوا إِذَا لَقِيتُمُ الَّذِينَ كَفَرُوا زَحْفًا فَلَا تُوَلُّوهُمُ الْأَدْبَارَ</w:t>
      </w:r>
      <w:r w:rsidR="00A5605C" w:rsidRPr="00A5605C">
        <w:rPr>
          <w:rStyle w:val="libAlaemChar"/>
          <w:rFonts w:hint="cs"/>
          <w:rtl/>
        </w:rPr>
        <w:t>)</w:t>
      </w:r>
      <w:r w:rsidR="00A5605C">
        <w:rPr>
          <w:rFonts w:hint="cs"/>
          <w:rtl/>
        </w:rPr>
        <w:t xml:space="preserve"> </w:t>
      </w:r>
      <w:r w:rsidR="002A6CF7" w:rsidRPr="002A6CF7">
        <w:rPr>
          <w:rFonts w:hint="cs"/>
          <w:rtl/>
        </w:rPr>
        <w:t>8</w:t>
      </w:r>
      <w:r w:rsidRPr="00DB61B6">
        <w:rPr>
          <w:rFonts w:hint="cs"/>
          <w:rtl/>
        </w:rPr>
        <w:t>:</w:t>
      </w:r>
      <w:r w:rsidR="002A6CF7" w:rsidRPr="002A6CF7">
        <w:rPr>
          <w:rFonts w:hint="cs"/>
          <w:rtl/>
        </w:rPr>
        <w:t>15</w:t>
      </w:r>
    </w:p>
    <w:p w:rsidR="00243DAF" w:rsidRDefault="00243DAF" w:rsidP="00243DAF">
      <w:pPr>
        <w:pStyle w:val="libNormal"/>
        <w:rPr>
          <w:rtl/>
        </w:rPr>
      </w:pPr>
      <w:r>
        <w:rPr>
          <w:rtl/>
        </w:rPr>
        <w:t xml:space="preserve"> ''اے ا</w:t>
      </w:r>
      <w:r>
        <w:rPr>
          <w:rFonts w:hint="cs"/>
          <w:rtl/>
        </w:rPr>
        <w:t>ی</w:t>
      </w:r>
      <w:r>
        <w:rPr>
          <w:rFonts w:hint="eastAsia"/>
          <w:rtl/>
        </w:rPr>
        <w:t>ماندارو</w:t>
      </w:r>
      <w:r>
        <w:rPr>
          <w:rtl/>
        </w:rPr>
        <w:t>! جب تمہارا کفار سے م</w:t>
      </w:r>
      <w:r>
        <w:rPr>
          <w:rFonts w:hint="cs"/>
          <w:rtl/>
        </w:rPr>
        <w:t>ی</w:t>
      </w:r>
      <w:r>
        <w:rPr>
          <w:rFonts w:hint="eastAsia"/>
          <w:rtl/>
        </w:rPr>
        <w:t>دان</w:t>
      </w:r>
      <w:r>
        <w:rPr>
          <w:rtl/>
        </w:rPr>
        <w:t xml:space="preserve"> جنگ م</w:t>
      </w:r>
      <w:r>
        <w:rPr>
          <w:rFonts w:hint="cs"/>
          <w:rtl/>
        </w:rPr>
        <w:t>ی</w:t>
      </w:r>
      <w:r>
        <w:rPr>
          <w:rFonts w:hint="eastAsia"/>
          <w:rtl/>
        </w:rPr>
        <w:t>ں</w:t>
      </w:r>
      <w:r>
        <w:rPr>
          <w:rtl/>
        </w:rPr>
        <w:t xml:space="preserve"> مقابلہ ہو تو (خبردار) ان ک</w:t>
      </w:r>
      <w:r>
        <w:rPr>
          <w:rFonts w:hint="cs"/>
          <w:rtl/>
        </w:rPr>
        <w:t>ی</w:t>
      </w:r>
      <w:r>
        <w:rPr>
          <w:rtl/>
        </w:rPr>
        <w:t xml:space="preserve"> طرف سے پ</w:t>
      </w:r>
      <w:r>
        <w:rPr>
          <w:rFonts w:hint="cs"/>
          <w:rtl/>
        </w:rPr>
        <w:t>ی</w:t>
      </w:r>
      <w:r>
        <w:rPr>
          <w:rFonts w:hint="eastAsia"/>
          <w:rtl/>
        </w:rPr>
        <w:t>ٹھ</w:t>
      </w:r>
      <w:r>
        <w:rPr>
          <w:rtl/>
        </w:rPr>
        <w:t xml:space="preserve"> نہ پھ</w:t>
      </w:r>
      <w:r>
        <w:rPr>
          <w:rFonts w:hint="cs"/>
          <w:rtl/>
        </w:rPr>
        <w:t>ی</w:t>
      </w:r>
      <w:r>
        <w:rPr>
          <w:rFonts w:hint="eastAsia"/>
          <w:rtl/>
        </w:rPr>
        <w:t>رنا،،</w:t>
      </w:r>
      <w:r>
        <w:rPr>
          <w:rtl/>
        </w:rPr>
        <w:t>۔</w:t>
      </w:r>
    </w:p>
    <w:p w:rsidR="00243DAF" w:rsidRDefault="00A5605C" w:rsidP="00A5605C">
      <w:pPr>
        <w:pStyle w:val="libNormal"/>
        <w:rPr>
          <w:rtl/>
        </w:rPr>
      </w:pPr>
      <w:r w:rsidRPr="00A5605C">
        <w:rPr>
          <w:rStyle w:val="libAlaemChar"/>
          <w:rFonts w:hint="cs"/>
          <w:rtl/>
        </w:rPr>
        <w:t>(</w:t>
      </w:r>
      <w:r>
        <w:rPr>
          <w:rFonts w:hint="cs"/>
          <w:rtl/>
        </w:rPr>
        <w:t xml:space="preserve"> </w:t>
      </w:r>
      <w:r w:rsidR="00243DAF">
        <w:rPr>
          <w:rtl/>
        </w:rPr>
        <w:t xml:space="preserve"> </w:t>
      </w:r>
      <w:r w:rsidRPr="00A5605C">
        <w:rPr>
          <w:rStyle w:val="libAieChar"/>
          <w:rtl/>
        </w:rPr>
        <w:t>وَمَن يُوَلِّهِمْ يَوْمَئِذٍ دُبُرَهُ إِلَّا مُتَحَرِّفًا لِّقِتَالٍ أَوْ مُتَحَيِّزًا إِلَىٰ فِئَةٍ فَقَدْ بَاءَ بِغَضَبٍ مِّنَ اللَّـهِ وَمَأْوَاهُ جَهَنَّمُ ۖ وَبِئْسَ الْمَصِيرُ</w:t>
      </w:r>
      <w:r w:rsidRPr="00A5605C">
        <w:rPr>
          <w:rStyle w:val="libAlaemChar"/>
          <w:rFonts w:hint="cs"/>
          <w:rtl/>
        </w:rPr>
        <w:t>)</w:t>
      </w:r>
      <w:r w:rsidR="00243DAF">
        <w:rPr>
          <w:rtl/>
        </w:rPr>
        <w:t xml:space="preserve"> : </w:t>
      </w:r>
      <w:r w:rsidR="002A6CF7" w:rsidRPr="002A6CF7">
        <w:rPr>
          <w:rFonts w:hint="cs"/>
          <w:rtl/>
        </w:rPr>
        <w:t>16</w:t>
      </w:r>
    </w:p>
    <w:p w:rsidR="00243DAF" w:rsidRDefault="00243DAF" w:rsidP="00243DAF">
      <w:pPr>
        <w:pStyle w:val="libNormal"/>
        <w:rPr>
          <w:rtl/>
        </w:rPr>
      </w:pPr>
      <w:r>
        <w:rPr>
          <w:rtl/>
        </w:rPr>
        <w:t xml:space="preserve"> ''اور (</w:t>
      </w:r>
      <w:r>
        <w:rPr>
          <w:rFonts w:hint="cs"/>
          <w:rtl/>
        </w:rPr>
        <w:t>ی</w:t>
      </w:r>
      <w:r>
        <w:rPr>
          <w:rFonts w:hint="eastAsia"/>
          <w:rtl/>
        </w:rPr>
        <w:t>اد</w:t>
      </w:r>
      <w:r>
        <w:rPr>
          <w:rtl/>
        </w:rPr>
        <w:t xml:space="preserve"> رہے) اس شخص کے سوا جو لڑائ</w:t>
      </w:r>
      <w:r>
        <w:rPr>
          <w:rFonts w:hint="cs"/>
          <w:rtl/>
        </w:rPr>
        <w:t>ی</w:t>
      </w:r>
      <w:r>
        <w:rPr>
          <w:rtl/>
        </w:rPr>
        <w:t xml:space="preserve"> م</w:t>
      </w:r>
      <w:r>
        <w:rPr>
          <w:rFonts w:hint="cs"/>
          <w:rtl/>
        </w:rPr>
        <w:t>ی</w:t>
      </w:r>
      <w:r>
        <w:rPr>
          <w:rFonts w:hint="eastAsia"/>
          <w:rtl/>
        </w:rPr>
        <w:t>ں</w:t>
      </w:r>
      <w:r>
        <w:rPr>
          <w:rtl/>
        </w:rPr>
        <w:t xml:space="preserve"> کترائے </w:t>
      </w:r>
      <w:r>
        <w:rPr>
          <w:rFonts w:hint="cs"/>
          <w:rtl/>
        </w:rPr>
        <w:t>ی</w:t>
      </w:r>
      <w:r>
        <w:rPr>
          <w:rFonts w:hint="eastAsia"/>
          <w:rtl/>
        </w:rPr>
        <w:t>ا</w:t>
      </w:r>
      <w:r>
        <w:rPr>
          <w:rtl/>
        </w:rPr>
        <w:t xml:space="preserve"> کس</w:t>
      </w:r>
      <w:r>
        <w:rPr>
          <w:rFonts w:hint="cs"/>
          <w:rtl/>
        </w:rPr>
        <w:t>ی</w:t>
      </w:r>
      <w:r>
        <w:rPr>
          <w:rtl/>
        </w:rPr>
        <w:t xml:space="preserve"> جماعت کے پاس جا کر موقع پائے (اور) جو شخص بھ</w:t>
      </w:r>
      <w:r>
        <w:rPr>
          <w:rFonts w:hint="cs"/>
          <w:rtl/>
        </w:rPr>
        <w:t>ی</w:t>
      </w:r>
      <w:r>
        <w:rPr>
          <w:rtl/>
        </w:rPr>
        <w:t xml:space="preserve"> اس دن ان کفار ک</w:t>
      </w:r>
      <w:r>
        <w:rPr>
          <w:rFonts w:hint="cs"/>
          <w:rtl/>
        </w:rPr>
        <w:t>ی</w:t>
      </w:r>
      <w:r>
        <w:rPr>
          <w:rtl/>
        </w:rPr>
        <w:t xml:space="preserve"> طرف سے اپن</w:t>
      </w:r>
      <w:r>
        <w:rPr>
          <w:rFonts w:hint="cs"/>
          <w:rtl/>
        </w:rPr>
        <w:t>ی</w:t>
      </w:r>
      <w:r>
        <w:rPr>
          <w:rtl/>
        </w:rPr>
        <w:t xml:space="preserve"> پ</w:t>
      </w:r>
      <w:r>
        <w:rPr>
          <w:rFonts w:hint="cs"/>
          <w:rtl/>
        </w:rPr>
        <w:t>ی</w:t>
      </w:r>
      <w:r>
        <w:rPr>
          <w:rFonts w:hint="eastAsia"/>
          <w:rtl/>
        </w:rPr>
        <w:t>ٹھ</w:t>
      </w:r>
      <w:r>
        <w:rPr>
          <w:rtl/>
        </w:rPr>
        <w:t xml:space="preserve"> پھ</w:t>
      </w:r>
      <w:r>
        <w:rPr>
          <w:rFonts w:hint="cs"/>
          <w:rtl/>
        </w:rPr>
        <w:t>ی</w:t>
      </w:r>
      <w:r>
        <w:rPr>
          <w:rFonts w:hint="eastAsia"/>
          <w:rtl/>
        </w:rPr>
        <w:t>رے</w:t>
      </w:r>
      <w:r>
        <w:rPr>
          <w:rtl/>
        </w:rPr>
        <w:t xml:space="preserve"> گا وہ </w:t>
      </w:r>
      <w:r>
        <w:rPr>
          <w:rFonts w:hint="cs"/>
          <w:rtl/>
        </w:rPr>
        <w:t>ی</w:t>
      </w:r>
      <w:r>
        <w:rPr>
          <w:rFonts w:hint="eastAsia"/>
          <w:rtl/>
        </w:rPr>
        <w:t>ق</w:t>
      </w:r>
      <w:r>
        <w:rPr>
          <w:rFonts w:hint="cs"/>
          <w:rtl/>
        </w:rPr>
        <w:t>ی</w:t>
      </w:r>
      <w:r>
        <w:rPr>
          <w:rFonts w:hint="eastAsia"/>
          <w:rtl/>
        </w:rPr>
        <w:t>ن</w:t>
      </w:r>
      <w:r>
        <w:rPr>
          <w:rFonts w:hint="cs"/>
          <w:rtl/>
        </w:rPr>
        <w:t>ی</w:t>
      </w:r>
      <w:r>
        <w:rPr>
          <w:rtl/>
        </w:rPr>
        <w:t xml:space="preserve"> (ہرپھر کے) خدا کے غضب م</w:t>
      </w:r>
      <w:r>
        <w:rPr>
          <w:rFonts w:hint="cs"/>
          <w:rtl/>
        </w:rPr>
        <w:t>ی</w:t>
      </w:r>
      <w:r>
        <w:rPr>
          <w:rFonts w:hint="eastAsia"/>
          <w:rtl/>
        </w:rPr>
        <w:t>ں</w:t>
      </w:r>
      <w:r>
        <w:rPr>
          <w:rtl/>
        </w:rPr>
        <w:t xml:space="preserve"> آ گ</w:t>
      </w:r>
      <w:r>
        <w:rPr>
          <w:rFonts w:hint="cs"/>
          <w:rtl/>
        </w:rPr>
        <w:t>ی</w:t>
      </w:r>
      <w:r>
        <w:rPr>
          <w:rFonts w:hint="eastAsia"/>
          <w:rtl/>
        </w:rPr>
        <w:t>ا</w:t>
      </w:r>
      <w:r>
        <w:rPr>
          <w:rtl/>
        </w:rPr>
        <w:t xml:space="preserve"> ، اور اس کا ٹھکانا جہنم ہ</w:t>
      </w:r>
      <w:r>
        <w:rPr>
          <w:rFonts w:hint="cs"/>
          <w:rtl/>
        </w:rPr>
        <w:t>ی</w:t>
      </w:r>
      <w:r>
        <w:rPr>
          <w:rtl/>
        </w:rPr>
        <w:t xml:space="preserve"> ہے اور وہ (ک</w:t>
      </w:r>
      <w:r>
        <w:rPr>
          <w:rFonts w:hint="cs"/>
          <w:rtl/>
        </w:rPr>
        <w:t>ی</w:t>
      </w:r>
      <w:r>
        <w:rPr>
          <w:rFonts w:hint="eastAsia"/>
          <w:rtl/>
        </w:rPr>
        <w:t>ا</w:t>
      </w:r>
      <w:r>
        <w:rPr>
          <w:rtl/>
        </w:rPr>
        <w:t>) برا ٹھکانا ہے،،۔</w:t>
      </w:r>
    </w:p>
    <w:p w:rsidR="00243DAF" w:rsidRDefault="00243DAF" w:rsidP="00243DAF">
      <w:pPr>
        <w:pStyle w:val="libNormal"/>
        <w:rPr>
          <w:rtl/>
        </w:rPr>
      </w:pPr>
      <w:r>
        <w:rPr>
          <w:rtl/>
        </w:rPr>
        <w:t xml:space="preserve"> بعض حضرات کا عق</w:t>
      </w:r>
      <w:r>
        <w:rPr>
          <w:rFonts w:hint="cs"/>
          <w:rtl/>
        </w:rPr>
        <w:t>ی</w:t>
      </w:r>
      <w:r>
        <w:rPr>
          <w:rFonts w:hint="eastAsia"/>
          <w:rtl/>
        </w:rPr>
        <w:t>دہ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w:t>
      </w:r>
    </w:p>
    <w:p w:rsidR="00243DAF" w:rsidRDefault="00A5605C" w:rsidP="00A5605C">
      <w:pPr>
        <w:pStyle w:val="libNormal"/>
        <w:rPr>
          <w:rtl/>
        </w:rPr>
      </w:pPr>
      <w:r w:rsidRPr="00A5605C">
        <w:rPr>
          <w:rStyle w:val="libAlaemChar"/>
          <w:rFonts w:hint="cs"/>
          <w:rtl/>
        </w:rPr>
        <w:t>(</w:t>
      </w:r>
      <w:r>
        <w:rPr>
          <w:rFonts w:hint="cs"/>
          <w:rtl/>
        </w:rPr>
        <w:t xml:space="preserve"> </w:t>
      </w:r>
      <w:r w:rsidR="00243DAF">
        <w:rPr>
          <w:rtl/>
        </w:rPr>
        <w:t xml:space="preserve"> </w:t>
      </w:r>
      <w:r>
        <w:rPr>
          <w:rStyle w:val="libAieChar"/>
          <w:rtl/>
        </w:rPr>
        <w:t>ا</w:t>
      </w:r>
      <w:r w:rsidRPr="00A5605C">
        <w:rPr>
          <w:rStyle w:val="libAieChar"/>
          <w:rtl/>
        </w:rPr>
        <w:t>لْآنَ خَفَّفَ اللَّـهُ عَنكُمْ وَعَلِمَ أَنَّ فِيكُمْ ضَعْفًا ۚ فَإِن يَكُن مِّنكُم مِّائَةٌ صَابِرَةٌ يَغْلِبُوا مِائَتَيْنِ ۚ وَإِن يَكُن مِّنكُمْ أَلْفٌ يَغْلِبُوا أَلْفَيْنِ بِإِذْنِ اللَّـهِ ۗ وَاللَّـهُ مَعَ الصَّابِرِينَ</w:t>
      </w:r>
      <w:r w:rsidRPr="00A5605C">
        <w:rPr>
          <w:rStyle w:val="libAlaemChar"/>
          <w:rFonts w:hint="cs"/>
          <w:rtl/>
        </w:rPr>
        <w:t>)</w:t>
      </w:r>
      <w:r w:rsidR="00243DAF">
        <w:rPr>
          <w:rtl/>
        </w:rPr>
        <w:t xml:space="preserve"> </w:t>
      </w:r>
      <w:r w:rsidR="002A6CF7" w:rsidRPr="002A6CF7">
        <w:rPr>
          <w:rFonts w:hint="cs"/>
          <w:rtl/>
        </w:rPr>
        <w:t>8</w:t>
      </w:r>
      <w:r w:rsidR="00243DAF" w:rsidRPr="00DB61B6">
        <w:rPr>
          <w:rFonts w:hint="cs"/>
          <w:rtl/>
        </w:rPr>
        <w:t>:</w:t>
      </w:r>
      <w:r w:rsidR="002A6CF7" w:rsidRPr="002A6CF7">
        <w:rPr>
          <w:rFonts w:hint="cs"/>
          <w:rtl/>
        </w:rPr>
        <w:t>66</w:t>
      </w:r>
    </w:p>
    <w:p w:rsidR="00E32D9F" w:rsidRDefault="00243DAF" w:rsidP="00243DAF">
      <w:pPr>
        <w:pStyle w:val="libNormal"/>
        <w:rPr>
          <w:rtl/>
        </w:rPr>
      </w:pPr>
      <w:r>
        <w:rPr>
          <w:rtl/>
        </w:rPr>
        <w:t xml:space="preserve"> ''اب خدا نے تم سے (اپنے حکم ک</w:t>
      </w:r>
      <w:r>
        <w:rPr>
          <w:rFonts w:hint="cs"/>
          <w:rtl/>
        </w:rPr>
        <w:t>ی</w:t>
      </w:r>
      <w:r>
        <w:rPr>
          <w:rtl/>
        </w:rPr>
        <w:t xml:space="preserve"> سخت</w:t>
      </w:r>
      <w:r>
        <w:rPr>
          <w:rFonts w:hint="cs"/>
          <w:rtl/>
        </w:rPr>
        <w:t>ی</w:t>
      </w:r>
      <w:r>
        <w:rPr>
          <w:rtl/>
        </w:rPr>
        <w:t xml:space="preserve"> م</w:t>
      </w:r>
      <w:r>
        <w:rPr>
          <w:rFonts w:hint="cs"/>
          <w:rtl/>
        </w:rPr>
        <w:t>ی</w:t>
      </w:r>
      <w:r>
        <w:rPr>
          <w:rFonts w:hint="eastAsia"/>
          <w:rtl/>
        </w:rPr>
        <w:t>ں</w:t>
      </w:r>
      <w:r>
        <w:rPr>
          <w:rtl/>
        </w:rPr>
        <w:t xml:space="preserve"> ) تخف</w:t>
      </w:r>
      <w:r>
        <w:rPr>
          <w:rFonts w:hint="cs"/>
          <w:rtl/>
        </w:rPr>
        <w:t>ی</w:t>
      </w:r>
      <w:r>
        <w:rPr>
          <w:rFonts w:hint="eastAsia"/>
          <w:rtl/>
        </w:rPr>
        <w:t>ف</w:t>
      </w:r>
      <w:r>
        <w:rPr>
          <w:rtl/>
        </w:rPr>
        <w:t xml:space="preserve"> کر د</w:t>
      </w:r>
      <w:r>
        <w:rPr>
          <w:rFonts w:hint="cs"/>
          <w:rtl/>
        </w:rPr>
        <w:t>ی</w:t>
      </w:r>
      <w:r>
        <w:rPr>
          <w:rtl/>
        </w:rPr>
        <w:t xml:space="preserve"> ہے اور د</w:t>
      </w:r>
      <w:r>
        <w:rPr>
          <w:rFonts w:hint="cs"/>
          <w:rtl/>
        </w:rPr>
        <w:t>ی</w:t>
      </w:r>
      <w:r>
        <w:rPr>
          <w:rFonts w:hint="eastAsia"/>
          <w:rtl/>
        </w:rPr>
        <w:t>کھ</w:t>
      </w:r>
      <w:r>
        <w:rPr>
          <w:rtl/>
        </w:rPr>
        <w:t xml:space="preserve"> ل</w:t>
      </w:r>
      <w:r>
        <w:rPr>
          <w:rFonts w:hint="cs"/>
          <w:rtl/>
        </w:rPr>
        <w:t>ی</w:t>
      </w:r>
      <w:r>
        <w:rPr>
          <w:rFonts w:hint="eastAsia"/>
          <w:rtl/>
        </w:rPr>
        <w:t>ا</w:t>
      </w:r>
      <w:r>
        <w:rPr>
          <w:rtl/>
        </w:rPr>
        <w:t xml:space="preserve"> کہ تم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کمزور</w:t>
      </w:r>
      <w:r>
        <w:rPr>
          <w:rFonts w:hint="cs"/>
          <w:rtl/>
        </w:rPr>
        <w:t>ی</w:t>
      </w:r>
      <w:r>
        <w:rPr>
          <w:rtl/>
        </w:rPr>
        <w:t xml:space="preserve"> ہے تو اگر تم لوگوں م</w:t>
      </w:r>
      <w:r>
        <w:rPr>
          <w:rFonts w:hint="cs"/>
          <w:rtl/>
        </w:rPr>
        <w:t>ی</w:t>
      </w:r>
      <w:r>
        <w:rPr>
          <w:rFonts w:hint="eastAsia"/>
          <w:rtl/>
        </w:rPr>
        <w:t>ں</w:t>
      </w:r>
      <w:r>
        <w:rPr>
          <w:rtl/>
        </w:rPr>
        <w:t xml:space="preserve"> سے ثابت قدم رہنے والے سو ہوں گے تو دو سو (کافروں) پر غالب رہ</w:t>
      </w:r>
      <w:r>
        <w:rPr>
          <w:rFonts w:hint="cs"/>
          <w:rtl/>
        </w:rPr>
        <w:t>ی</w:t>
      </w:r>
      <w:r>
        <w:rPr>
          <w:rFonts w:hint="eastAsia"/>
          <w:rtl/>
        </w:rPr>
        <w:t>ں</w:t>
      </w:r>
      <w:r>
        <w:rPr>
          <w:rtl/>
        </w:rPr>
        <w:t xml:space="preserve"> گے اور (جنگ ک</w:t>
      </w:r>
      <w:r>
        <w:rPr>
          <w:rFonts w:hint="cs"/>
          <w:rtl/>
        </w:rPr>
        <w:t>ی</w:t>
      </w:r>
      <w:r>
        <w:rPr>
          <w:rtl/>
        </w:rPr>
        <w:t xml:space="preserve"> تکل</w:t>
      </w:r>
      <w:r>
        <w:rPr>
          <w:rFonts w:hint="cs"/>
          <w:rtl/>
        </w:rPr>
        <w:t>ی</w:t>
      </w:r>
      <w:r>
        <w:rPr>
          <w:rFonts w:hint="eastAsia"/>
          <w:rtl/>
        </w:rPr>
        <w:t>فوں</w:t>
      </w:r>
      <w:r>
        <w:rPr>
          <w:rtl/>
        </w:rPr>
        <w:t xml:space="preserve"> کو) جھ</w:t>
      </w:r>
      <w:r>
        <w:rPr>
          <w:rFonts w:hint="cs"/>
          <w:rtl/>
        </w:rPr>
        <w:t>ی</w:t>
      </w:r>
      <w:r>
        <w:rPr>
          <w:rFonts w:hint="eastAsia"/>
          <w:rtl/>
        </w:rPr>
        <w:t>ل</w:t>
      </w:r>
      <w:r>
        <w:rPr>
          <w:rtl/>
        </w:rPr>
        <w:t xml:space="preserve"> جانے والوں کا خدا ساتھ</w:t>
      </w:r>
      <w:r>
        <w:rPr>
          <w:rFonts w:hint="cs"/>
          <w:rtl/>
        </w:rPr>
        <w:t>ی</w:t>
      </w:r>
      <w:r>
        <w:rPr>
          <w:rtl/>
        </w:rPr>
        <w:t xml:space="preserve"> ہے،،۔</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نسخ ک</w:t>
      </w:r>
      <w:r>
        <w:rPr>
          <w:rFonts w:hint="cs"/>
          <w:rtl/>
        </w:rPr>
        <w:t>ی</w:t>
      </w:r>
      <w:r>
        <w:rPr>
          <w:rtl/>
        </w:rPr>
        <w:t xml:space="preserve"> صورت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w:t>
      </w:r>
      <w:r w:rsidR="002A6CF7" w:rsidRPr="002A6CF7">
        <w:rPr>
          <w:rFonts w:hint="cs"/>
          <w:rtl/>
        </w:rPr>
        <w:t>8</w:t>
      </w:r>
      <w:r w:rsidRPr="00DB61B6">
        <w:rPr>
          <w:rFonts w:hint="cs"/>
          <w:rtl/>
        </w:rPr>
        <w:t>:</w:t>
      </w:r>
      <w:r w:rsidR="002A6CF7" w:rsidRPr="002A6CF7">
        <w:rPr>
          <w:rFonts w:hint="cs"/>
          <w:rtl/>
        </w:rPr>
        <w:t>15</w:t>
      </w:r>
      <w:r w:rsidRPr="00DB61B6">
        <w:rPr>
          <w:rFonts w:hint="cs"/>
          <w:rtl/>
        </w:rPr>
        <w:t>۔</w:t>
      </w:r>
      <w:r w:rsidR="002A6CF7" w:rsidRPr="002A6CF7">
        <w:rPr>
          <w:rFonts w:hint="cs"/>
          <w:rtl/>
        </w:rPr>
        <w:t>16</w:t>
      </w:r>
      <w:r w:rsidRPr="00DB61B6">
        <w:rPr>
          <w:rFonts w:hint="cs"/>
          <w:rtl/>
        </w:rPr>
        <w:t>) م</w:t>
      </w:r>
      <w:r>
        <w:rPr>
          <w:rFonts w:hint="cs"/>
          <w:rtl/>
        </w:rPr>
        <w:t>ی</w:t>
      </w:r>
      <w:r>
        <w:rPr>
          <w:rFonts w:hint="eastAsia"/>
          <w:rtl/>
        </w:rPr>
        <w:t>ں</w:t>
      </w:r>
      <w:r>
        <w:rPr>
          <w:rtl/>
        </w:rPr>
        <w:t xml:space="preserve"> جنگ سے پشت پھ</w:t>
      </w:r>
      <w:r>
        <w:rPr>
          <w:rFonts w:hint="cs"/>
          <w:rtl/>
        </w:rPr>
        <w:t>ی</w:t>
      </w:r>
      <w:r>
        <w:rPr>
          <w:rFonts w:hint="eastAsia"/>
          <w:rtl/>
        </w:rPr>
        <w:t>رنے</w:t>
      </w:r>
      <w:r>
        <w:rPr>
          <w:rtl/>
        </w:rPr>
        <w:t xml:space="preserve"> کو ہر حالت م</w:t>
      </w:r>
      <w:r>
        <w:rPr>
          <w:rFonts w:hint="cs"/>
          <w:rtl/>
        </w:rPr>
        <w:t>ی</w:t>
      </w:r>
      <w:r>
        <w:rPr>
          <w:rFonts w:hint="eastAsia"/>
          <w:rtl/>
        </w:rPr>
        <w:t>ں</w:t>
      </w:r>
      <w:r>
        <w:rPr>
          <w:rtl/>
        </w:rPr>
        <w:t xml:space="preserve"> حرام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جبکہ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جنگ سے فرار ہونا اس صورت م</w:t>
      </w:r>
      <w:r>
        <w:rPr>
          <w:rFonts w:hint="cs"/>
          <w:rtl/>
        </w:rPr>
        <w:t>ی</w:t>
      </w:r>
      <w:r>
        <w:rPr>
          <w:rFonts w:hint="eastAsia"/>
          <w:rtl/>
        </w:rPr>
        <w:t>ں</w:t>
      </w:r>
      <w:r>
        <w:rPr>
          <w:rtl/>
        </w:rPr>
        <w:t xml:space="preserve"> جائز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 کفار کے مقابلے م</w:t>
      </w:r>
      <w:r>
        <w:rPr>
          <w:rFonts w:hint="cs"/>
          <w:rtl/>
        </w:rPr>
        <w:t>ی</w:t>
      </w:r>
      <w:r>
        <w:rPr>
          <w:rFonts w:hint="eastAsia"/>
          <w:rtl/>
        </w:rPr>
        <w:t>ں</w:t>
      </w:r>
      <w:r>
        <w:rPr>
          <w:rtl/>
        </w:rPr>
        <w:t xml:space="preserve"> مسلمانوں ک</w:t>
      </w:r>
      <w:r>
        <w:rPr>
          <w:rFonts w:hint="cs"/>
          <w:rtl/>
        </w:rPr>
        <w:t>ی</w:t>
      </w:r>
      <w:r>
        <w:rPr>
          <w:rtl/>
        </w:rPr>
        <w:t xml:space="preserve"> تعداد نصف سے بھ</w:t>
      </w:r>
      <w:r>
        <w:rPr>
          <w:rFonts w:hint="cs"/>
          <w:rtl/>
        </w:rPr>
        <w:t>ی</w:t>
      </w:r>
      <w:r>
        <w:rPr>
          <w:rtl/>
        </w:rPr>
        <w:t xml:space="preserve"> کم ہو اس نسخ کے قائل </w:t>
      </w:r>
      <w:r>
        <w:rPr>
          <w:rFonts w:hint="eastAsia"/>
          <w:rtl/>
        </w:rPr>
        <w:t>حضرات</w:t>
      </w:r>
      <w:r>
        <w:rPr>
          <w:rtl/>
        </w:rPr>
        <w:t xml:space="preserve"> م</w:t>
      </w:r>
      <w:r>
        <w:rPr>
          <w:rFonts w:hint="cs"/>
          <w:rtl/>
        </w:rPr>
        <w:t>ی</w:t>
      </w:r>
      <w:r>
        <w:rPr>
          <w:rFonts w:hint="eastAsia"/>
          <w:rtl/>
        </w:rPr>
        <w:t>ں</w:t>
      </w:r>
      <w:r>
        <w:rPr>
          <w:rtl/>
        </w:rPr>
        <w:t xml:space="preserve"> عطا بن اب</w:t>
      </w:r>
      <w:r>
        <w:rPr>
          <w:rFonts w:hint="cs"/>
          <w:rtl/>
        </w:rPr>
        <w:t>ی</w:t>
      </w:r>
      <w:r>
        <w:rPr>
          <w:rtl/>
        </w:rPr>
        <w:t xml:space="preserve"> ر</w:t>
      </w:r>
      <w:r>
        <w:rPr>
          <w:rFonts w:hint="cs"/>
          <w:rtl/>
        </w:rPr>
        <w:t>ی</w:t>
      </w:r>
      <w:r>
        <w:rPr>
          <w:rFonts w:hint="eastAsia"/>
          <w:rtl/>
        </w:rPr>
        <w:t>اح</w:t>
      </w:r>
      <w:r>
        <w:rPr>
          <w:rtl/>
        </w:rPr>
        <w:t xml:space="preserve"> بھ</w:t>
      </w:r>
      <w:r>
        <w:rPr>
          <w:rFonts w:hint="cs"/>
          <w:rtl/>
        </w:rPr>
        <w:t>ی</w:t>
      </w:r>
      <w:r>
        <w:rPr>
          <w:rtl/>
        </w:rPr>
        <w:t xml:space="preserve"> شامل ہے</w:t>
      </w:r>
      <w:r w:rsidRPr="00A5605C">
        <w:rPr>
          <w:rStyle w:val="libFootnotenumChar"/>
          <w:rtl/>
        </w:rPr>
        <w:t>(</w:t>
      </w:r>
      <w:r w:rsidR="002A6CF7" w:rsidRPr="002A6CF7">
        <w:rPr>
          <w:rStyle w:val="libFootnotenumChar"/>
          <w:rFonts w:hint="cs"/>
          <w:rtl/>
        </w:rPr>
        <w:t>1</w:t>
      </w:r>
      <w:r w:rsidRPr="00A5605C">
        <w:rPr>
          <w:rStyle w:val="libFootnotenumChar"/>
          <w:rFonts w:hint="cs"/>
          <w:rtl/>
        </w:rPr>
        <w:t>)</w:t>
      </w:r>
      <w:r w:rsidRPr="00DB61B6">
        <w:rPr>
          <w:rFonts w:hint="cs"/>
          <w:rtl/>
        </w:rPr>
        <w:t>۔</w:t>
      </w:r>
    </w:p>
    <w:p w:rsidR="00243DAF" w:rsidRDefault="00243DAF" w:rsidP="00243DAF">
      <w:pPr>
        <w:pStyle w:val="libNormal"/>
        <w:rPr>
          <w:rtl/>
        </w:rPr>
      </w:pPr>
      <w:r>
        <w:rPr>
          <w:rtl/>
        </w:rPr>
        <w:t xml:space="preserve"> جواب: دوسر</w:t>
      </w:r>
      <w:r>
        <w:rPr>
          <w:rFonts w:hint="cs"/>
          <w:rtl/>
        </w:rPr>
        <w:t>ی</w:t>
      </w:r>
      <w:r>
        <w:rPr>
          <w:rtl/>
        </w:rPr>
        <w:t xml:space="preserve"> آ</w:t>
      </w:r>
      <w:r>
        <w:rPr>
          <w:rFonts w:hint="cs"/>
          <w:rtl/>
        </w:rPr>
        <w:t>ی</w:t>
      </w:r>
      <w:r>
        <w:rPr>
          <w:rFonts w:hint="eastAsia"/>
          <w:rtl/>
        </w:rPr>
        <w:t>ت</w:t>
      </w:r>
      <w:r>
        <w:rPr>
          <w:rtl/>
        </w:rPr>
        <w:t xml:space="preserve"> (تخف</w:t>
      </w:r>
      <w:r>
        <w:rPr>
          <w:rFonts w:hint="cs"/>
          <w:rtl/>
        </w:rPr>
        <w:t>ی</w:t>
      </w:r>
      <w:r>
        <w:rPr>
          <w:rFonts w:hint="eastAsia"/>
          <w:rtl/>
        </w:rPr>
        <w:t>ف</w:t>
      </w:r>
      <w:r>
        <w:rPr>
          <w:rtl/>
        </w:rPr>
        <w:t xml:space="preserve"> ) کے ذر</w:t>
      </w:r>
      <w:r>
        <w:rPr>
          <w:rFonts w:hint="cs"/>
          <w:rtl/>
        </w:rPr>
        <w:t>ی</w:t>
      </w:r>
      <w:r>
        <w:rPr>
          <w:rFonts w:hint="eastAsia"/>
          <w:rtl/>
        </w:rPr>
        <w:t>عے</w:t>
      </w:r>
      <w:r>
        <w:rPr>
          <w:rtl/>
        </w:rPr>
        <w:t xml:space="preserve"> پہل</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tl/>
        </w:rPr>
        <w:t xml:space="preserve"> تق</w:t>
      </w:r>
      <w:r>
        <w:rPr>
          <w:rFonts w:hint="cs"/>
          <w:rtl/>
        </w:rPr>
        <w:t>یی</w:t>
      </w:r>
      <w:r>
        <w:rPr>
          <w:rFonts w:hint="eastAsia"/>
          <w:rtl/>
        </w:rPr>
        <w:t>د</w:t>
      </w:r>
      <w:r>
        <w:rPr>
          <w:rtl/>
        </w:rPr>
        <w:t xml:space="preserve"> سے اس کا نسخ ہونا لازم نہ</w:t>
      </w:r>
      <w:r>
        <w:rPr>
          <w:rFonts w:hint="cs"/>
          <w:rtl/>
        </w:rPr>
        <w:t>ی</w:t>
      </w:r>
      <w:r>
        <w:rPr>
          <w:rFonts w:hint="eastAsia"/>
          <w:rtl/>
        </w:rPr>
        <w:t>ں</w:t>
      </w:r>
      <w:r>
        <w:rPr>
          <w:rtl/>
        </w:rPr>
        <w:t xml:space="preserve"> آتا بلکہ ان دونوں آ</w:t>
      </w:r>
      <w:r>
        <w:rPr>
          <w:rFonts w:hint="cs"/>
          <w:rtl/>
        </w:rPr>
        <w:t>ی</w:t>
      </w:r>
      <w:r>
        <w:rPr>
          <w:rFonts w:hint="eastAsia"/>
          <w:rtl/>
        </w:rPr>
        <w:t>ات</w:t>
      </w:r>
      <w:r>
        <w:rPr>
          <w:rtl/>
        </w:rPr>
        <w:t xml:space="preserve"> کے مفہوم سے اسلام کا ا</w:t>
      </w:r>
      <w:r>
        <w:rPr>
          <w:rFonts w:hint="cs"/>
          <w:rtl/>
        </w:rPr>
        <w:t>ی</w:t>
      </w:r>
      <w:r>
        <w:rPr>
          <w:rFonts w:hint="eastAsia"/>
          <w:rtl/>
        </w:rPr>
        <w:t>ک</w:t>
      </w:r>
      <w:r>
        <w:rPr>
          <w:rtl/>
        </w:rPr>
        <w:t xml:space="preserve"> اصول اور قاعدہ مل جاتا ہے اور اول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مذکور حکم ک</w:t>
      </w:r>
      <w:r>
        <w:rPr>
          <w:rFonts w:hint="cs"/>
          <w:rtl/>
        </w:rPr>
        <w:t>ی</w:t>
      </w:r>
      <w:r>
        <w:rPr>
          <w:rtl/>
        </w:rPr>
        <w:t xml:space="preserve"> تا</w:t>
      </w:r>
      <w:r>
        <w:rPr>
          <w:rFonts w:hint="cs"/>
          <w:rtl/>
        </w:rPr>
        <w:t>ی</w:t>
      </w:r>
      <w:r>
        <w:rPr>
          <w:rFonts w:hint="eastAsia"/>
          <w:rtl/>
        </w:rPr>
        <w:t>د</w:t>
      </w:r>
      <w:r>
        <w:rPr>
          <w:rtl/>
        </w:rPr>
        <w:t xml:space="preserve"> ہوت</w:t>
      </w:r>
      <w:r>
        <w:rPr>
          <w:rFonts w:hint="cs"/>
          <w:rtl/>
        </w:rPr>
        <w:t>ی</w:t>
      </w:r>
      <w:r>
        <w:rPr>
          <w:rtl/>
        </w:rPr>
        <w:t xml:space="preserve"> ہے با</w:t>
      </w:r>
      <w:r>
        <w:rPr>
          <w:rFonts w:hint="cs"/>
          <w:rtl/>
        </w:rPr>
        <w:t>ی</w:t>
      </w:r>
      <w:r>
        <w:rPr>
          <w:rFonts w:hint="eastAsia"/>
          <w:rtl/>
        </w:rPr>
        <w:t>ں</w:t>
      </w:r>
      <w:r>
        <w:rPr>
          <w:rtl/>
        </w:rPr>
        <w:t xml:space="preserve"> معن</w:t>
      </w:r>
      <w:r>
        <w:rPr>
          <w:rFonts w:hint="cs"/>
          <w:rtl/>
        </w:rPr>
        <w:t>ی</w:t>
      </w:r>
      <w:r>
        <w:rPr>
          <w:rtl/>
        </w:rPr>
        <w:t xml:space="preserve"> کہ اللہ تعال</w:t>
      </w:r>
      <w:r>
        <w:rPr>
          <w:rFonts w:hint="cs"/>
          <w:rtl/>
        </w:rPr>
        <w:t>یٰ</w:t>
      </w:r>
      <w:r>
        <w:rPr>
          <w:rtl/>
        </w:rPr>
        <w:t xml:space="preserve"> فرماتا ہے کہ کفار کے مقابلے م</w:t>
      </w:r>
      <w:r>
        <w:rPr>
          <w:rFonts w:hint="cs"/>
          <w:rtl/>
        </w:rPr>
        <w:t>ی</w:t>
      </w:r>
      <w:r>
        <w:rPr>
          <w:rFonts w:hint="eastAsia"/>
          <w:rtl/>
        </w:rPr>
        <w:t>ں</w:t>
      </w:r>
      <w:r>
        <w:rPr>
          <w:rtl/>
        </w:rPr>
        <w:t xml:space="preserve"> اس وقت تک ثابت قدم رہو جب تک تمہار</w:t>
      </w:r>
      <w:r>
        <w:rPr>
          <w:rFonts w:hint="cs"/>
          <w:rtl/>
        </w:rPr>
        <w:t>ی</w:t>
      </w:r>
      <w:r>
        <w:rPr>
          <w:rtl/>
        </w:rPr>
        <w:t xml:space="preserve"> تعداد کفار ک</w:t>
      </w:r>
      <w:r>
        <w:rPr>
          <w:rFonts w:hint="cs"/>
          <w:rtl/>
        </w:rPr>
        <w:t>ی</w:t>
      </w:r>
      <w:r>
        <w:rPr>
          <w:rtl/>
        </w:rPr>
        <w:t xml:space="preserve"> تعداد سے نصف سے کم نہ ہو ل</w:t>
      </w:r>
      <w:r>
        <w:rPr>
          <w:rFonts w:hint="cs"/>
          <w:rtl/>
        </w:rPr>
        <w:t>ی</w:t>
      </w:r>
      <w:r>
        <w:rPr>
          <w:rFonts w:hint="eastAsia"/>
          <w:rtl/>
        </w:rPr>
        <w:t>کن</w:t>
      </w:r>
      <w:r>
        <w:rPr>
          <w:rtl/>
        </w:rPr>
        <w:t xml:space="preserve"> اگر تمہار</w:t>
      </w:r>
      <w:r>
        <w:rPr>
          <w:rFonts w:hint="cs"/>
          <w:rtl/>
        </w:rPr>
        <w:t>ی</w:t>
      </w:r>
      <w:r>
        <w:rPr>
          <w:rtl/>
        </w:rPr>
        <w:t xml:space="preserve"> تعداد نصف کفار سے کم ہو تو اس وقت جنگ سے فرار کر کے اپن</w:t>
      </w:r>
      <w:r>
        <w:rPr>
          <w:rFonts w:hint="cs"/>
          <w:rtl/>
        </w:rPr>
        <w:t>ی</w:t>
      </w:r>
      <w:r>
        <w:rPr>
          <w:rtl/>
        </w:rPr>
        <w:t xml:space="preserve"> جان</w:t>
      </w:r>
      <w:r>
        <w:rPr>
          <w:rFonts w:hint="cs"/>
          <w:rtl/>
        </w:rPr>
        <w:t>ی</w:t>
      </w:r>
      <w:r>
        <w:rPr>
          <w:rFonts w:hint="eastAsia"/>
          <w:rtl/>
        </w:rPr>
        <w:t>ں</w:t>
      </w:r>
      <w:r>
        <w:rPr>
          <w:rtl/>
        </w:rPr>
        <w:t xml:space="preserve"> بچائ</w:t>
      </w:r>
      <w:r>
        <w:rPr>
          <w:rFonts w:hint="cs"/>
          <w:rtl/>
        </w:rPr>
        <w:t>ی</w:t>
      </w:r>
      <w:r>
        <w:rPr>
          <w:rtl/>
        </w:rPr>
        <w:t xml:space="preserve"> جا سکت</w:t>
      </w:r>
      <w:r>
        <w:rPr>
          <w:rFonts w:hint="cs"/>
          <w:rtl/>
        </w:rPr>
        <w:t>ی</w:t>
      </w:r>
      <w:r>
        <w:rPr>
          <w:rtl/>
        </w:rPr>
        <w:t xml:space="preserve"> ہ</w:t>
      </w:r>
      <w:r>
        <w:rPr>
          <w:rFonts w:hint="cs"/>
          <w:rtl/>
        </w:rPr>
        <w:t>ی</w:t>
      </w:r>
      <w:r>
        <w:rPr>
          <w:rFonts w:hint="eastAsia"/>
          <w:rtl/>
        </w:rPr>
        <w:t>ں</w:t>
      </w:r>
      <w:r>
        <w:rPr>
          <w:rtl/>
        </w:rPr>
        <w:t xml:space="preserve"> ظاہر ہے </w:t>
      </w:r>
      <w:r>
        <w:rPr>
          <w:rFonts w:hint="cs"/>
          <w:rtl/>
        </w:rPr>
        <w:t>ی</w:t>
      </w:r>
      <w:r>
        <w:rPr>
          <w:rFonts w:hint="eastAsia"/>
          <w:rtl/>
        </w:rPr>
        <w:t>ہ</w:t>
      </w:r>
      <w:r>
        <w:rPr>
          <w:rtl/>
        </w:rPr>
        <w:t xml:space="preserve"> نسخ نہ</w:t>
      </w:r>
      <w:r>
        <w:rPr>
          <w:rFonts w:hint="cs"/>
          <w:rtl/>
        </w:rPr>
        <w:t>ی</w:t>
      </w:r>
      <w:r>
        <w:rPr>
          <w:rFonts w:hint="eastAsia"/>
          <w:rtl/>
        </w:rPr>
        <w:t>ں</w:t>
      </w:r>
      <w:r>
        <w:rPr>
          <w:rtl/>
        </w:rPr>
        <w:t xml:space="preserve"> کہلاتا۔</w:t>
      </w:r>
    </w:p>
    <w:p w:rsidR="00243DAF" w:rsidRDefault="00243DAF" w:rsidP="00243DAF">
      <w:pPr>
        <w:pStyle w:val="libNormal"/>
        <w:rPr>
          <w:rtl/>
        </w:rPr>
      </w:pPr>
      <w:r>
        <w:rPr>
          <w:rtl/>
        </w:rPr>
        <w:t xml:space="preserve"> عمرو بن عمر ، ابوہر</w:t>
      </w:r>
      <w:r>
        <w:rPr>
          <w:rFonts w:hint="cs"/>
          <w:rtl/>
        </w:rPr>
        <w:t>ی</w:t>
      </w:r>
      <w:r>
        <w:rPr>
          <w:rFonts w:hint="eastAsia"/>
          <w:rtl/>
        </w:rPr>
        <w:t>رہ</w:t>
      </w:r>
      <w:r>
        <w:rPr>
          <w:rtl/>
        </w:rPr>
        <w:t xml:space="preserve"> ، ابو سع</w:t>
      </w:r>
      <w:r>
        <w:rPr>
          <w:rFonts w:hint="cs"/>
          <w:rtl/>
        </w:rPr>
        <w:t>ی</w:t>
      </w:r>
      <w:r>
        <w:rPr>
          <w:rFonts w:hint="eastAsia"/>
          <w:rtl/>
        </w:rPr>
        <w:t>د</w:t>
      </w:r>
      <w:r>
        <w:rPr>
          <w:rtl/>
        </w:rPr>
        <w:t xml:space="preserve"> ، ابو نضر</w:t>
      </w:r>
      <w:r>
        <w:rPr>
          <w:rFonts w:hint="cs"/>
          <w:rtl/>
        </w:rPr>
        <w:t>ۃ</w:t>
      </w:r>
      <w:r>
        <w:rPr>
          <w:rtl/>
        </w:rPr>
        <w:t xml:space="preserve"> ، ابن عمر کے غلام نافع ، حسن بصر</w:t>
      </w:r>
      <w:r>
        <w:rPr>
          <w:rFonts w:hint="cs"/>
          <w:rtl/>
        </w:rPr>
        <w:t>ی</w:t>
      </w:r>
      <w:r>
        <w:rPr>
          <w:rtl/>
        </w:rPr>
        <w:t xml:space="preserve"> ، عکرمہ ، قتادہ ، ز</w:t>
      </w:r>
      <w:r>
        <w:rPr>
          <w:rFonts w:hint="cs"/>
          <w:rtl/>
        </w:rPr>
        <w:t>ی</w:t>
      </w:r>
      <w:r>
        <w:rPr>
          <w:rFonts w:hint="eastAsia"/>
          <w:rtl/>
        </w:rPr>
        <w:t>د</w:t>
      </w:r>
      <w:r>
        <w:rPr>
          <w:rtl/>
        </w:rPr>
        <w:t xml:space="preserve"> بن اب</w:t>
      </w:r>
      <w:r>
        <w:rPr>
          <w:rFonts w:hint="cs"/>
          <w:rtl/>
        </w:rPr>
        <w:t>ی</w:t>
      </w:r>
      <w:r>
        <w:rPr>
          <w:rtl/>
        </w:rPr>
        <w:t xml:space="preserve"> حب</w:t>
      </w:r>
      <w:r>
        <w:rPr>
          <w:rFonts w:hint="cs"/>
          <w:rtl/>
        </w:rPr>
        <w:t>ی</w:t>
      </w:r>
      <w:r>
        <w:rPr>
          <w:rFonts w:hint="eastAsia"/>
          <w:rtl/>
        </w:rPr>
        <w:t>ب</w:t>
      </w:r>
      <w:r>
        <w:rPr>
          <w:rtl/>
        </w:rPr>
        <w:t xml:space="preserve"> اور ضحاک سے روا</w:t>
      </w:r>
      <w:r>
        <w:rPr>
          <w:rFonts w:hint="cs"/>
          <w:rtl/>
        </w:rPr>
        <w:t>ی</w:t>
      </w:r>
      <w:r>
        <w:rPr>
          <w:rFonts w:hint="eastAsia"/>
          <w:rtl/>
        </w:rPr>
        <w:t>ت</w:t>
      </w:r>
      <w:r>
        <w:rPr>
          <w:rtl/>
        </w:rPr>
        <w:t xml:space="preserve"> ک</w:t>
      </w:r>
      <w:r>
        <w:rPr>
          <w:rFonts w:hint="cs"/>
          <w:rtl/>
        </w:rPr>
        <w:t>ی</w:t>
      </w:r>
      <w:r>
        <w:rPr>
          <w:rtl/>
        </w:rPr>
        <w:t xml:space="preserve"> گئ</w:t>
      </w:r>
      <w:r>
        <w:rPr>
          <w:rFonts w:hint="cs"/>
          <w:rtl/>
        </w:rPr>
        <w:t>ی</w:t>
      </w:r>
      <w:r>
        <w:rPr>
          <w:rtl/>
        </w:rPr>
        <w:t xml:space="preserve"> ہے کہ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حکم (جنگ سے فرار کا حرام ہونا) صرف جنگ بدر سے مختص ہے اور جنگ بدر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مجاہد</w:t>
      </w:r>
      <w:r>
        <w:rPr>
          <w:rFonts w:hint="cs"/>
          <w:rtl/>
        </w:rPr>
        <w:t>ی</w:t>
      </w:r>
      <w:r>
        <w:rPr>
          <w:rFonts w:hint="eastAsia"/>
          <w:rtl/>
        </w:rPr>
        <w:t>ن</w:t>
      </w:r>
      <w:r>
        <w:rPr>
          <w:rtl/>
        </w:rPr>
        <w:t xml:space="preserve"> کے علا</w:t>
      </w:r>
      <w:r>
        <w:rPr>
          <w:rFonts w:hint="eastAsia"/>
          <w:rtl/>
        </w:rPr>
        <w:t>وہ</w:t>
      </w:r>
      <w:r>
        <w:rPr>
          <w:rtl/>
        </w:rPr>
        <w:t xml:space="preserve"> باق</w:t>
      </w:r>
      <w:r>
        <w:rPr>
          <w:rFonts w:hint="cs"/>
          <w:rtl/>
        </w:rPr>
        <w:t>ی</w:t>
      </w:r>
      <w:r>
        <w:rPr>
          <w:rtl/>
        </w:rPr>
        <w:t xml:space="preserve"> مسلمانوں ک</w:t>
      </w:r>
      <w:r>
        <w:rPr>
          <w:rFonts w:hint="cs"/>
          <w:rtl/>
        </w:rPr>
        <w:t>ی</w:t>
      </w:r>
      <w:r>
        <w:rPr>
          <w:rFonts w:hint="eastAsia"/>
          <w:rtl/>
        </w:rPr>
        <w:t>لئے</w:t>
      </w:r>
      <w:r>
        <w:rPr>
          <w:rtl/>
        </w:rPr>
        <w:t xml:space="preserve"> جنگ سے فرار ہونا حرام نہ</w:t>
      </w:r>
      <w:r>
        <w:rPr>
          <w:rFonts w:hint="cs"/>
          <w:rtl/>
        </w:rPr>
        <w:t>ی</w:t>
      </w:r>
      <w:r>
        <w:rPr>
          <w:rFonts w:hint="eastAsia"/>
          <w:rtl/>
        </w:rPr>
        <w:t>ں</w:t>
      </w:r>
      <w:r>
        <w:rPr>
          <w:rtl/>
        </w:rPr>
        <w:t xml:space="preserve"> ہے اور ابو حن</w:t>
      </w:r>
      <w:r>
        <w:rPr>
          <w:rFonts w:hint="cs"/>
          <w:rtl/>
        </w:rPr>
        <w:t>ی</w:t>
      </w:r>
      <w:r>
        <w:rPr>
          <w:rFonts w:hint="eastAsia"/>
          <w:rtl/>
        </w:rPr>
        <w:t>فہ</w:t>
      </w:r>
      <w:r>
        <w:rPr>
          <w:rtl/>
        </w:rPr>
        <w:t xml:space="preserve"> ک</w:t>
      </w:r>
      <w:r>
        <w:rPr>
          <w:rFonts w:hint="cs"/>
          <w:rtl/>
        </w:rPr>
        <w:t>ی</w:t>
      </w:r>
      <w:r>
        <w:rPr>
          <w:rtl/>
        </w:rPr>
        <w:t xml:space="preserve"> رائے بھ</w:t>
      </w:r>
      <w:r>
        <w:rPr>
          <w:rFonts w:hint="cs"/>
          <w:rtl/>
        </w:rPr>
        <w:t>ی</w:t>
      </w:r>
      <w:r>
        <w:rPr>
          <w:rtl/>
        </w:rPr>
        <w:t xml:space="preserve"> </w:t>
      </w:r>
      <w:r>
        <w:rPr>
          <w:rFonts w:hint="cs"/>
          <w:rtl/>
        </w:rPr>
        <w:t>ی</w:t>
      </w:r>
      <w:r>
        <w:rPr>
          <w:rFonts w:hint="eastAsia"/>
          <w:rtl/>
        </w:rPr>
        <w:t>ہ</w:t>
      </w:r>
      <w:r>
        <w:rPr>
          <w:rFonts w:hint="cs"/>
          <w:rtl/>
        </w:rPr>
        <w:t>ی</w:t>
      </w:r>
      <w:r>
        <w:rPr>
          <w:rtl/>
        </w:rPr>
        <w:t xml:space="preserve"> ہے</w:t>
      </w:r>
      <w:r w:rsidRPr="00A5605C">
        <w:rPr>
          <w:rStyle w:val="libFootnotenumChar"/>
          <w:rtl/>
        </w:rPr>
        <w:t>(</w:t>
      </w:r>
      <w:r w:rsidR="002A6CF7" w:rsidRPr="002A6CF7">
        <w:rPr>
          <w:rStyle w:val="libFootnotenumChar"/>
          <w:rFonts w:hint="cs"/>
          <w:rtl/>
        </w:rPr>
        <w:t>2</w:t>
      </w:r>
      <w:r w:rsidRPr="00A5605C">
        <w:rPr>
          <w:rStyle w:val="libFootnotenumChar"/>
          <w:rFonts w:hint="cs"/>
          <w:rtl/>
        </w:rPr>
        <w:t>)</w:t>
      </w:r>
      <w:r w:rsidR="00E32D9F">
        <w:rPr>
          <w:rtl/>
        </w:rPr>
        <w:t>ل</w:t>
      </w:r>
      <w:r w:rsidR="00E32D9F">
        <w:rPr>
          <w:rFonts w:hint="cs"/>
          <w:rtl/>
        </w:rPr>
        <w:t>ی</w:t>
      </w:r>
      <w:r w:rsidR="00E32D9F">
        <w:rPr>
          <w:rFonts w:hint="eastAsia"/>
          <w:rtl/>
        </w:rPr>
        <w:t>کن</w:t>
      </w:r>
      <w:r w:rsidR="00E32D9F">
        <w:rPr>
          <w:rtl/>
        </w:rPr>
        <w:t xml:space="preserve"> </w:t>
      </w:r>
      <w:r w:rsidR="00E32D9F">
        <w:rPr>
          <w:rFonts w:hint="cs"/>
          <w:rtl/>
        </w:rPr>
        <w:t>ی</w:t>
      </w:r>
      <w:r w:rsidR="00E32D9F">
        <w:rPr>
          <w:rFonts w:hint="eastAsia"/>
          <w:rtl/>
        </w:rPr>
        <w:t>ہ</w:t>
      </w:r>
      <w:r w:rsidR="00E32D9F">
        <w:rPr>
          <w:rtl/>
        </w:rPr>
        <w:t xml:space="preserve"> قول بھ</w:t>
      </w:r>
      <w:r w:rsidR="00E32D9F">
        <w:rPr>
          <w:rFonts w:hint="cs"/>
          <w:rtl/>
        </w:rPr>
        <w:t>ی</w:t>
      </w:r>
      <w:r w:rsidR="00E32D9F">
        <w:rPr>
          <w:rtl/>
        </w:rPr>
        <w:t xml:space="preserve"> باطل ہے:</w:t>
      </w:r>
    </w:p>
    <w:p w:rsidR="00243DAF" w:rsidRDefault="00243DAF" w:rsidP="00E32D9F">
      <w:pPr>
        <w:pStyle w:val="libVar"/>
        <w:rPr>
          <w:rtl/>
        </w:rPr>
      </w:pPr>
      <w:r>
        <w:rPr>
          <w:rtl/>
        </w:rPr>
        <w:t xml:space="preserve"> </w:t>
      </w:r>
      <w:r w:rsidR="00B5330D">
        <w:rPr>
          <w:rtl/>
        </w:rPr>
        <w:t>____________________</w:t>
      </w:r>
      <w:r>
        <w:rPr>
          <w:rtl/>
        </w:rPr>
        <w:t xml:space="preserve"> </w:t>
      </w:r>
    </w:p>
    <w:p w:rsidR="00243DAF" w:rsidRPr="00DB61B6" w:rsidRDefault="00A5605C" w:rsidP="00DB61B6">
      <w:pPr>
        <w:pStyle w:val="libFootnote"/>
        <w:rPr>
          <w:rtl/>
        </w:rPr>
      </w:pPr>
      <w:r w:rsidRPr="00DB61B6">
        <w:rPr>
          <w:rFonts w:hint="cs"/>
          <w:rtl/>
        </w:rPr>
        <w:t>(</w:t>
      </w:r>
      <w:r w:rsidR="002A6CF7" w:rsidRPr="00DB61B6">
        <w:rPr>
          <w:rFonts w:hint="cs"/>
          <w:rtl/>
        </w:rPr>
        <w:t>1</w:t>
      </w:r>
      <w:r w:rsidR="00243DAF" w:rsidRPr="00DB61B6">
        <w:rPr>
          <w:rFonts w:hint="cs"/>
          <w:rtl/>
        </w:rPr>
        <w:t xml:space="preserve">) الناسخ و المنسوخ للخاس ، ص </w:t>
      </w:r>
      <w:r w:rsidR="002A6CF7" w:rsidRPr="00DB61B6">
        <w:rPr>
          <w:rFonts w:hint="cs"/>
          <w:rtl/>
        </w:rPr>
        <w:t>145</w:t>
      </w:r>
      <w:r w:rsidR="00243DAF" w:rsidRPr="00DB61B6">
        <w:rPr>
          <w:rFonts w:hint="cs"/>
          <w:rtl/>
        </w:rPr>
        <w:t>۔ تفسی</w:t>
      </w:r>
      <w:r w:rsidR="00243DAF" w:rsidRPr="00DB61B6">
        <w:rPr>
          <w:rFonts w:hint="eastAsia"/>
          <w:rtl/>
        </w:rPr>
        <w:t>ر</w:t>
      </w:r>
      <w:r w:rsidR="00243DAF" w:rsidRPr="00DB61B6">
        <w:rPr>
          <w:rtl/>
        </w:rPr>
        <w:t xml:space="preserve"> طبر</w:t>
      </w:r>
      <w:r w:rsidR="00243DAF" w:rsidRPr="00DB61B6">
        <w:rPr>
          <w:rFonts w:hint="cs"/>
          <w:rtl/>
        </w:rPr>
        <w:t>ی</w:t>
      </w:r>
      <w:r w:rsidR="00243DAF" w:rsidRPr="00DB61B6">
        <w:rPr>
          <w:rtl/>
        </w:rPr>
        <w:t xml:space="preserve"> ، ج </w:t>
      </w:r>
      <w:r w:rsidR="002A6CF7" w:rsidRPr="00DB61B6">
        <w:rPr>
          <w:rFonts w:hint="cs"/>
          <w:rtl/>
        </w:rPr>
        <w:t>9</w:t>
      </w:r>
      <w:r w:rsidR="00243DAF" w:rsidRPr="00DB61B6">
        <w:rPr>
          <w:rFonts w:hint="cs"/>
          <w:rtl/>
        </w:rPr>
        <w:t xml:space="preserve"> ، ص </w:t>
      </w:r>
      <w:r w:rsidR="002A6CF7" w:rsidRPr="00DB61B6">
        <w:rPr>
          <w:rFonts w:hint="cs"/>
          <w:rtl/>
        </w:rPr>
        <w:t>135</w:t>
      </w:r>
      <w:r w:rsidR="00243DAF" w:rsidRPr="00DB61B6">
        <w:rPr>
          <w:rFonts w:hint="cs"/>
          <w:rtl/>
        </w:rPr>
        <w:t xml:space="preserve">۔ </w:t>
      </w:r>
    </w:p>
    <w:p w:rsidR="00243DAF" w:rsidRPr="00DB61B6" w:rsidRDefault="00243DAF" w:rsidP="00DB61B6">
      <w:pPr>
        <w:pStyle w:val="libFootnote"/>
        <w:rPr>
          <w:rtl/>
        </w:rPr>
      </w:pPr>
      <w:r w:rsidRPr="00DB61B6">
        <w:rPr>
          <w:rtl/>
        </w:rPr>
        <w:t xml:space="preserve"> (</w:t>
      </w:r>
      <w:r w:rsidR="002A6CF7" w:rsidRPr="00DB61B6">
        <w:rPr>
          <w:rFonts w:hint="cs"/>
          <w:rtl/>
        </w:rPr>
        <w:t>2</w:t>
      </w:r>
      <w:r w:rsidRPr="00DB61B6">
        <w:rPr>
          <w:rFonts w:hint="cs"/>
          <w:rtl/>
        </w:rPr>
        <w:t>) تفسی</w:t>
      </w:r>
      <w:r w:rsidRPr="00DB61B6">
        <w:rPr>
          <w:rFonts w:hint="eastAsia"/>
          <w:rtl/>
        </w:rPr>
        <w:t>ر</w:t>
      </w:r>
      <w:r w:rsidRPr="00DB61B6">
        <w:rPr>
          <w:rtl/>
        </w:rPr>
        <w:t xml:space="preserve"> شوکان</w:t>
      </w:r>
      <w:r w:rsidRPr="00DB61B6">
        <w:rPr>
          <w:rFonts w:hint="cs"/>
          <w:rtl/>
        </w:rPr>
        <w:t>ی</w:t>
      </w:r>
      <w:r w:rsidRPr="00DB61B6">
        <w:rPr>
          <w:rtl/>
        </w:rPr>
        <w:t xml:space="preserve"> ، ج </w:t>
      </w:r>
      <w:r w:rsidR="002A6CF7" w:rsidRPr="00DB61B6">
        <w:rPr>
          <w:rFonts w:hint="cs"/>
          <w:rtl/>
        </w:rPr>
        <w:t>2</w:t>
      </w:r>
      <w:r w:rsidRPr="00DB61B6">
        <w:rPr>
          <w:rFonts w:hint="cs"/>
          <w:rtl/>
        </w:rPr>
        <w:t xml:space="preserve"> ، ص </w:t>
      </w:r>
      <w:r w:rsidR="002A6CF7" w:rsidRPr="00DB61B6">
        <w:rPr>
          <w:rFonts w:hint="cs"/>
          <w:rtl/>
        </w:rPr>
        <w:t>280</w:t>
      </w:r>
    </w:p>
    <w:p w:rsidR="00E32D9F" w:rsidRPr="00E32D9F" w:rsidRDefault="00E32D9F" w:rsidP="002A6CF7">
      <w:pPr>
        <w:pStyle w:val="libNormal"/>
        <w:rPr>
          <w:rtl/>
        </w:rPr>
      </w:pPr>
      <w:r>
        <w:rPr>
          <w:rtl/>
        </w:rPr>
        <w:br w:type="page"/>
      </w:r>
    </w:p>
    <w:p w:rsidR="00243DAF" w:rsidRDefault="00243DAF" w:rsidP="00243DAF">
      <w:pPr>
        <w:pStyle w:val="libNormal"/>
        <w:rPr>
          <w:rtl/>
        </w:rPr>
      </w:pPr>
      <w:r>
        <w:rPr>
          <w:rtl/>
        </w:rPr>
        <w:lastRenderedPageBreak/>
        <w:t xml:space="preserve"> اس لئے کہ اگرچہ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جنگ بدر کے موقعہ پر نازل ہوئ</w:t>
      </w:r>
      <w:r>
        <w:rPr>
          <w:rFonts w:hint="cs"/>
          <w:rtl/>
        </w:rPr>
        <w:t>ی</w:t>
      </w:r>
      <w:r>
        <w:rPr>
          <w:rtl/>
        </w:rPr>
        <w:t xml:space="preserve">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موجود حکم جنگ بدر سے مختص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اولاً ،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الفاظ ''</w:t>
      </w:r>
      <w:r>
        <w:rPr>
          <w:rFonts w:hint="cs"/>
          <w:rtl/>
        </w:rPr>
        <w:t>ی</w:t>
      </w:r>
      <w:r>
        <w:rPr>
          <w:rFonts w:hint="eastAsia"/>
          <w:rtl/>
        </w:rPr>
        <w:t>اا</w:t>
      </w:r>
      <w:r>
        <w:rPr>
          <w:rFonts w:hint="cs"/>
          <w:rtl/>
        </w:rPr>
        <w:t>ی</w:t>
      </w:r>
      <w:r>
        <w:rPr>
          <w:rFonts w:hint="eastAsia"/>
          <w:rtl/>
        </w:rPr>
        <w:t>ھا</w:t>
      </w:r>
      <w:r>
        <w:rPr>
          <w:rtl/>
        </w:rPr>
        <w:t xml:space="preserve"> الذ</w:t>
      </w:r>
      <w:r>
        <w:rPr>
          <w:rFonts w:hint="cs"/>
          <w:rtl/>
        </w:rPr>
        <w:t>ی</w:t>
      </w:r>
      <w:r>
        <w:rPr>
          <w:rFonts w:hint="eastAsia"/>
          <w:rtl/>
        </w:rPr>
        <w:t>ن</w:t>
      </w:r>
      <w:r>
        <w:rPr>
          <w:rtl/>
        </w:rPr>
        <w:t xml:space="preserve"> امنوا،، عام ہ</w:t>
      </w:r>
      <w:r>
        <w:rPr>
          <w:rFonts w:hint="cs"/>
          <w:rtl/>
        </w:rPr>
        <w:t>ی</w:t>
      </w:r>
      <w:r>
        <w:rPr>
          <w:rFonts w:hint="eastAsia"/>
          <w:rtl/>
        </w:rPr>
        <w:t>ں</w:t>
      </w:r>
      <w:r>
        <w:rPr>
          <w:rtl/>
        </w:rPr>
        <w:t xml:space="preserve"> اور تمام مسلمانوں کو شامل ہ</w:t>
      </w:r>
      <w:r>
        <w:rPr>
          <w:rFonts w:hint="cs"/>
          <w:rtl/>
        </w:rPr>
        <w:t>ی</w:t>
      </w:r>
      <w:r>
        <w:rPr>
          <w:rFonts w:hint="eastAsia"/>
          <w:rtl/>
        </w:rPr>
        <w:t>ں</w:t>
      </w:r>
      <w:r>
        <w:rPr>
          <w:rtl/>
        </w:rPr>
        <w:t xml:space="preserve"> ثان</w:t>
      </w:r>
      <w:r>
        <w:rPr>
          <w:rFonts w:hint="cs"/>
          <w:rtl/>
        </w:rPr>
        <w:t>ی</w:t>
      </w:r>
      <w:r>
        <w:rPr>
          <w:rFonts w:hint="eastAsia"/>
          <w:rtl/>
        </w:rPr>
        <w:t>اً</w:t>
      </w:r>
      <w:r>
        <w:rPr>
          <w:rtl/>
        </w:rPr>
        <w:t xml:space="preserve"> :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جنگ بدر کے بعد نازل ہوئ</w:t>
      </w:r>
      <w:r>
        <w:rPr>
          <w:rFonts w:hint="cs"/>
          <w:rtl/>
        </w:rPr>
        <w:t>ی</w:t>
      </w:r>
      <w:r>
        <w:rPr>
          <w:rtl/>
        </w:rPr>
        <w:t xml:space="preserve"> ہے </w:t>
      </w:r>
      <w:r w:rsidRPr="00A5605C">
        <w:rPr>
          <w:rStyle w:val="libFootnotenumChar"/>
          <w:rtl/>
        </w:rPr>
        <w:t>(</w:t>
      </w:r>
      <w:r w:rsidR="002A6CF7" w:rsidRPr="002A6CF7">
        <w:rPr>
          <w:rStyle w:val="libFootnotenumChar"/>
          <w:rFonts w:hint="cs"/>
          <w:rtl/>
        </w:rPr>
        <w:t>1</w:t>
      </w:r>
      <w:r w:rsidRPr="00A5605C">
        <w:rPr>
          <w:rStyle w:val="libFootnotenumChar"/>
          <w:rFonts w:hint="cs"/>
          <w:rtl/>
        </w:rPr>
        <w:t>)</w:t>
      </w:r>
      <w:r w:rsidRPr="00DB61B6">
        <w:rPr>
          <w:rFonts w:hint="cs"/>
          <w:rtl/>
        </w:rPr>
        <w:t xml:space="preserve"> دوران جنگ نازل نہ</w:t>
      </w:r>
      <w:r>
        <w:rPr>
          <w:rFonts w:hint="cs"/>
          <w:rtl/>
        </w:rPr>
        <w:t>ی</w:t>
      </w:r>
      <w:r>
        <w:rPr>
          <w:rFonts w:hint="eastAsia"/>
          <w:rtl/>
        </w:rPr>
        <w:t>ں</w:t>
      </w:r>
      <w:r>
        <w:rPr>
          <w:rtl/>
        </w:rPr>
        <w:t xml:space="preserve"> ہوئ</w:t>
      </w:r>
      <w:r>
        <w:rPr>
          <w:rFonts w:hint="cs"/>
          <w:rtl/>
        </w:rPr>
        <w:t>ی</w:t>
      </w:r>
      <w:r>
        <w:rPr>
          <w:rtl/>
        </w:rPr>
        <w:t xml:space="preserve"> تاکہ </w:t>
      </w:r>
      <w:r>
        <w:rPr>
          <w:rFonts w:hint="cs"/>
          <w:rtl/>
        </w:rPr>
        <w:t>ی</w:t>
      </w:r>
      <w:r>
        <w:rPr>
          <w:rFonts w:hint="eastAsia"/>
          <w:rtl/>
        </w:rPr>
        <w:t>ہ</w:t>
      </w:r>
      <w:r>
        <w:rPr>
          <w:rtl/>
        </w:rPr>
        <w:t xml:space="preserve"> اہل بدر سے مختص ہو۔</w:t>
      </w:r>
    </w:p>
    <w:p w:rsidR="00243DAF" w:rsidRDefault="00243DAF" w:rsidP="00243DAF">
      <w:pPr>
        <w:pStyle w:val="libNormal"/>
        <w:rPr>
          <w:rtl/>
        </w:rPr>
      </w:pPr>
      <w:r>
        <w:rPr>
          <w:rtl/>
        </w:rPr>
        <w:t xml:space="preserve"> ابن عباس </w:t>
      </w:r>
      <w:r w:rsidRPr="00A5605C">
        <w:rPr>
          <w:rStyle w:val="libFootnotenumChar"/>
          <w:rtl/>
        </w:rPr>
        <w:t>(</w:t>
      </w:r>
      <w:r w:rsidR="002A6CF7" w:rsidRPr="002A6CF7">
        <w:rPr>
          <w:rStyle w:val="libFootnotenumChar"/>
          <w:rFonts w:hint="cs"/>
          <w:rtl/>
        </w:rPr>
        <w:t>2</w:t>
      </w:r>
      <w:r w:rsidRPr="00A5605C">
        <w:rPr>
          <w:rStyle w:val="libFootnotenumChar"/>
          <w:rFonts w:hint="cs"/>
          <w:rtl/>
        </w:rPr>
        <w:t>)</w:t>
      </w:r>
      <w:r w:rsidRPr="00DB61B6">
        <w:rPr>
          <w:rFonts w:hint="cs"/>
          <w:rtl/>
        </w:rPr>
        <w:t xml:space="preserve"> ، تمام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اور بہت سے علمائے اہل سنت کا عق</w:t>
      </w:r>
      <w:r>
        <w:rPr>
          <w:rFonts w:hint="cs"/>
          <w:rtl/>
        </w:rPr>
        <w:t>ی</w:t>
      </w:r>
      <w:r>
        <w:rPr>
          <w:rFonts w:hint="eastAsia"/>
          <w:rtl/>
        </w:rPr>
        <w:t>دہ</w:t>
      </w:r>
      <w:r>
        <w:rPr>
          <w:rtl/>
        </w:rPr>
        <w:t xml:space="preserve">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محکم ہے (نسخ نہ</w:t>
      </w:r>
      <w:r>
        <w:rPr>
          <w:rFonts w:hint="cs"/>
          <w:rtl/>
        </w:rPr>
        <w:t>ی</w:t>
      </w:r>
      <w:r>
        <w:rPr>
          <w:rFonts w:hint="eastAsia"/>
          <w:rtl/>
        </w:rPr>
        <w:t>ں</w:t>
      </w:r>
      <w:r>
        <w:rPr>
          <w:rtl/>
        </w:rPr>
        <w:t xml:space="preserve"> ہوئ</w:t>
      </w:r>
      <w:r>
        <w:rPr>
          <w:rFonts w:hint="cs"/>
          <w:rtl/>
        </w:rPr>
        <w:t>ی</w:t>
      </w:r>
      <w:r>
        <w:rPr>
          <w:rtl/>
        </w:rPr>
        <w:t>) اور اس م</w:t>
      </w:r>
      <w:r>
        <w:rPr>
          <w:rFonts w:hint="cs"/>
          <w:rtl/>
        </w:rPr>
        <w:t>ی</w:t>
      </w:r>
      <w:r>
        <w:rPr>
          <w:rFonts w:hint="eastAsia"/>
          <w:rtl/>
        </w:rPr>
        <w:t>ں</w:t>
      </w:r>
      <w:r>
        <w:rPr>
          <w:rtl/>
        </w:rPr>
        <w:t xml:space="preserve"> موجود حکم تا ق</w:t>
      </w:r>
      <w:r>
        <w:rPr>
          <w:rFonts w:hint="cs"/>
          <w:rtl/>
        </w:rPr>
        <w:t>ی</w:t>
      </w:r>
      <w:r>
        <w:rPr>
          <w:rFonts w:hint="eastAsia"/>
          <w:rtl/>
        </w:rPr>
        <w:t>امت</w:t>
      </w:r>
      <w:r>
        <w:rPr>
          <w:rtl/>
        </w:rPr>
        <w:t xml:space="preserve"> باق</w:t>
      </w:r>
      <w:r>
        <w:rPr>
          <w:rFonts w:hint="cs"/>
          <w:rtl/>
        </w:rPr>
        <w:t>ی</w:t>
      </w:r>
      <w:r>
        <w:rPr>
          <w:rtl/>
        </w:rPr>
        <w:t xml:space="preserve"> ہے </w:t>
      </w:r>
      <w:r>
        <w:rPr>
          <w:rFonts w:hint="cs"/>
          <w:rtl/>
        </w:rPr>
        <w:t>ی</w:t>
      </w:r>
      <w:r>
        <w:rPr>
          <w:rFonts w:hint="eastAsia"/>
          <w:rtl/>
        </w:rPr>
        <w:t>ہ</w:t>
      </w:r>
      <w:r>
        <w:rPr>
          <w:rFonts w:hint="cs"/>
          <w:rtl/>
        </w:rPr>
        <w:t>ی</w:t>
      </w:r>
      <w:r>
        <w:rPr>
          <w:rtl/>
        </w:rPr>
        <w:t xml:space="preserve"> قول صح</w:t>
      </w:r>
      <w:r>
        <w:rPr>
          <w:rFonts w:hint="cs"/>
          <w:rtl/>
        </w:rPr>
        <w:t>ی</w:t>
      </w:r>
      <w:r>
        <w:rPr>
          <w:rFonts w:hint="eastAsia"/>
          <w:rtl/>
        </w:rPr>
        <w:t>ح</w:t>
      </w:r>
      <w:r>
        <w:rPr>
          <w:rtl/>
        </w:rPr>
        <w:t xml:space="preserve"> ہے چنانچہ اس ک</w:t>
      </w:r>
      <w:r>
        <w:rPr>
          <w:rFonts w:hint="cs"/>
          <w:rtl/>
        </w:rPr>
        <w:t>ی</w:t>
      </w:r>
      <w:r>
        <w:rPr>
          <w:rtl/>
        </w:rPr>
        <w:t xml:space="preserve"> دل</w:t>
      </w:r>
      <w:r>
        <w:rPr>
          <w:rFonts w:hint="cs"/>
          <w:rtl/>
        </w:rPr>
        <w:t>ی</w:t>
      </w:r>
      <w:r>
        <w:rPr>
          <w:rFonts w:hint="eastAsia"/>
          <w:rtl/>
        </w:rPr>
        <w:t>ل</w:t>
      </w:r>
      <w:r>
        <w:rPr>
          <w:rtl/>
        </w:rPr>
        <w:t xml:space="preserve">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اور طرف</w:t>
      </w:r>
      <w:r>
        <w:rPr>
          <w:rFonts w:hint="cs"/>
          <w:rtl/>
        </w:rPr>
        <w:t>ی</w:t>
      </w:r>
      <w:r>
        <w:rPr>
          <w:rFonts w:hint="eastAsia"/>
          <w:rtl/>
        </w:rPr>
        <w:t>ن</w:t>
      </w:r>
      <w:r>
        <w:rPr>
          <w:rtl/>
        </w:rPr>
        <w:t xml:space="preserve"> ک</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سے بھ</w:t>
      </w:r>
      <w:r>
        <w:rPr>
          <w:rFonts w:hint="cs"/>
          <w:rtl/>
        </w:rPr>
        <w:t>ی</w:t>
      </w:r>
      <w:r>
        <w:rPr>
          <w:rtl/>
        </w:rPr>
        <w:t xml:space="preserve"> اس ک</w:t>
      </w:r>
      <w:r>
        <w:rPr>
          <w:rFonts w:hint="cs"/>
          <w:rtl/>
        </w:rPr>
        <w:t>ی</w:t>
      </w:r>
      <w:r>
        <w:rPr>
          <w:rtl/>
        </w:rPr>
        <w:t xml:space="preserve"> تائ</w:t>
      </w:r>
      <w:r>
        <w:rPr>
          <w:rFonts w:hint="cs"/>
          <w:rtl/>
        </w:rPr>
        <w:t>ی</w:t>
      </w:r>
      <w:r>
        <w:rPr>
          <w:rFonts w:hint="eastAsia"/>
          <w:rtl/>
        </w:rPr>
        <w:t>د</w:t>
      </w:r>
      <w:r>
        <w:rPr>
          <w:rtl/>
        </w:rPr>
        <w:t xml:space="preserve"> ہوت</w:t>
      </w:r>
      <w:r>
        <w:rPr>
          <w:rFonts w:hint="cs"/>
          <w:rtl/>
        </w:rPr>
        <w:t>ی</w:t>
      </w:r>
      <w:r>
        <w:rPr>
          <w:rtl/>
        </w:rPr>
        <w:t xml:space="preserve"> ہے۔</w:t>
      </w:r>
    </w:p>
    <w:p w:rsidR="00243DAF" w:rsidRDefault="00243DAF" w:rsidP="00243DAF">
      <w:pPr>
        <w:pStyle w:val="libNormal"/>
        <w:rPr>
          <w:rtl/>
        </w:rPr>
      </w:pPr>
      <w:r>
        <w:rPr>
          <w:rtl/>
        </w:rPr>
        <w:t xml:space="preserve"> کل</w:t>
      </w:r>
      <w:r>
        <w:rPr>
          <w:rFonts w:hint="cs"/>
          <w:rtl/>
        </w:rPr>
        <w:t>ی</w:t>
      </w:r>
      <w:r>
        <w:rPr>
          <w:rFonts w:hint="eastAsia"/>
          <w:rtl/>
        </w:rPr>
        <w:t>ن</w:t>
      </w:r>
      <w:r>
        <w:rPr>
          <w:rFonts w:hint="cs"/>
          <w:rtl/>
        </w:rPr>
        <w:t>ی</w:t>
      </w:r>
      <w:r>
        <w:rPr>
          <w:rtl/>
        </w:rPr>
        <w:t xml:space="preserve"> اپن</w:t>
      </w:r>
      <w:r>
        <w:rPr>
          <w:rFonts w:hint="cs"/>
          <w:rtl/>
        </w:rPr>
        <w:t>ی</w:t>
      </w:r>
      <w:r>
        <w:rPr>
          <w:rtl/>
        </w:rPr>
        <w:t xml:space="preserve"> سند کے ذر</w:t>
      </w:r>
      <w:r>
        <w:rPr>
          <w:rFonts w:hint="cs"/>
          <w:rtl/>
        </w:rPr>
        <w:t>ی</w:t>
      </w:r>
      <w:r>
        <w:rPr>
          <w:rFonts w:hint="eastAsia"/>
          <w:rtl/>
        </w:rPr>
        <w:t>عے</w:t>
      </w:r>
      <w:r>
        <w:rPr>
          <w:rtl/>
        </w:rPr>
        <w:t xml:space="preserve"> محمد سے اور وہ حضرت ابو عبداللہ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آپ (ع) نے فرما</w:t>
      </w:r>
      <w:r>
        <w:rPr>
          <w:rFonts w:hint="cs"/>
          <w:rtl/>
        </w:rPr>
        <w:t>ی</w:t>
      </w:r>
      <w:r>
        <w:rPr>
          <w:rFonts w:hint="eastAsia"/>
          <w:rtl/>
        </w:rPr>
        <w:t>ا</w:t>
      </w:r>
      <w:r>
        <w:rPr>
          <w:rtl/>
        </w:rPr>
        <w:t>:</w:t>
      </w:r>
    </w:p>
    <w:p w:rsidR="00243DAF" w:rsidRDefault="00243DAF" w:rsidP="00243DAF">
      <w:pPr>
        <w:pStyle w:val="libNormal"/>
        <w:rPr>
          <w:rtl/>
        </w:rPr>
      </w:pPr>
      <w:r w:rsidRPr="00A5605C">
        <w:rPr>
          <w:rStyle w:val="libArabicChar"/>
          <w:rtl/>
        </w:rPr>
        <w:t xml:space="preserve"> ''سمعت</w:t>
      </w:r>
      <w:r w:rsidR="00091E88" w:rsidRPr="00933E3D">
        <w:rPr>
          <w:rStyle w:val="libArabicChar"/>
          <w:rFonts w:hint="cs"/>
          <w:rtl/>
        </w:rPr>
        <w:t>ه</w:t>
      </w:r>
      <w:r w:rsidRPr="00AA1A1F">
        <w:rPr>
          <w:rStyle w:val="libArabicChar"/>
          <w:rFonts w:hint="cs"/>
          <w:rtl/>
        </w:rPr>
        <w:t xml:space="preserve"> </w:t>
      </w:r>
      <w:r w:rsidRPr="00A5605C">
        <w:rPr>
          <w:rStyle w:val="libArabicChar"/>
          <w:rFonts w:hint="cs"/>
          <w:rtl/>
        </w:rPr>
        <w:t>ی</w:t>
      </w:r>
      <w:r w:rsidRPr="00A5605C">
        <w:rPr>
          <w:rStyle w:val="libArabicChar"/>
          <w:rFonts w:hint="eastAsia"/>
          <w:rtl/>
        </w:rPr>
        <w:t>قول</w:t>
      </w:r>
      <w:r w:rsidRPr="00A5605C">
        <w:rPr>
          <w:rStyle w:val="libArabicChar"/>
          <w:rtl/>
        </w:rPr>
        <w:t xml:space="preserve"> الکبائر سبع : قتل المومن متعداً ، و قذف المحصن</w:t>
      </w:r>
      <w:r w:rsidR="00091E88" w:rsidRPr="00933E3D">
        <w:rPr>
          <w:rStyle w:val="libArabicChar"/>
          <w:rFonts w:hint="cs"/>
          <w:rtl/>
        </w:rPr>
        <w:t>ة</w:t>
      </w:r>
      <w:r w:rsidRPr="00A5605C">
        <w:rPr>
          <w:rStyle w:val="libArabicChar"/>
          <w:rtl/>
        </w:rPr>
        <w:t xml:space="preserve"> ، و الفرار من الزحف ، و التعرب بعد ال</w:t>
      </w:r>
      <w:r w:rsidR="00091E88" w:rsidRPr="00933E3D">
        <w:rPr>
          <w:rStyle w:val="libArabicChar"/>
          <w:rFonts w:hint="cs"/>
          <w:rtl/>
        </w:rPr>
        <w:t>ه</w:t>
      </w:r>
      <w:r w:rsidRPr="00AA1A1F">
        <w:rPr>
          <w:rStyle w:val="libArabicChar"/>
          <w:rFonts w:hint="cs"/>
          <w:rtl/>
        </w:rPr>
        <w:t>جر</w:t>
      </w:r>
      <w:r w:rsidR="00091E88" w:rsidRPr="00933E3D">
        <w:rPr>
          <w:rStyle w:val="libArabicChar"/>
          <w:rFonts w:hint="cs"/>
          <w:rtl/>
        </w:rPr>
        <w:t>ة</w:t>
      </w:r>
      <w:r w:rsidRPr="00A5605C">
        <w:rPr>
          <w:rStyle w:val="libArabicChar"/>
          <w:rtl/>
        </w:rPr>
        <w:t xml:space="preserve"> ، و</w:t>
      </w:r>
      <w:r w:rsidRPr="00A5605C">
        <w:rPr>
          <w:rStyle w:val="libArabicChar"/>
          <w:rFonts w:hint="cs"/>
          <w:rtl/>
        </w:rPr>
        <w:t>أ کل مال الی</w:t>
      </w:r>
      <w:r w:rsidRPr="00A5605C">
        <w:rPr>
          <w:rStyle w:val="libArabicChar"/>
          <w:rFonts w:hint="eastAsia"/>
          <w:rtl/>
        </w:rPr>
        <w:t>ت</w:t>
      </w:r>
      <w:r w:rsidRPr="00A5605C">
        <w:rPr>
          <w:rStyle w:val="libArabicChar"/>
          <w:rFonts w:hint="cs"/>
          <w:rtl/>
        </w:rPr>
        <w:t>ی</w:t>
      </w:r>
      <w:r w:rsidRPr="00A5605C">
        <w:rPr>
          <w:rStyle w:val="libArabicChar"/>
          <w:rFonts w:hint="eastAsia"/>
          <w:rtl/>
        </w:rPr>
        <w:t>م</w:t>
      </w:r>
      <w:r w:rsidRPr="00A5605C">
        <w:rPr>
          <w:rStyle w:val="libArabicChar"/>
          <w:rtl/>
        </w:rPr>
        <w:t xml:space="preserve"> ظلماً ، و</w:t>
      </w:r>
      <w:r w:rsidRPr="00A5605C">
        <w:rPr>
          <w:rStyle w:val="libArabicChar"/>
          <w:rFonts w:hint="cs"/>
          <w:rtl/>
        </w:rPr>
        <w:t>أکل الربابعد ا</w:t>
      </w:r>
      <w:r w:rsidRPr="00A5605C">
        <w:rPr>
          <w:rStyle w:val="libArabicChar"/>
          <w:rtl/>
        </w:rPr>
        <w:t>لب</w:t>
      </w:r>
      <w:r w:rsidRPr="00A5605C">
        <w:rPr>
          <w:rStyle w:val="libArabicChar"/>
          <w:rFonts w:hint="cs"/>
          <w:rtl/>
        </w:rPr>
        <w:t>ی</w:t>
      </w:r>
      <w:r w:rsidRPr="00A5605C">
        <w:rPr>
          <w:rStyle w:val="libArabicChar"/>
          <w:rFonts w:hint="eastAsia"/>
          <w:rtl/>
        </w:rPr>
        <w:t>نت</w:t>
      </w:r>
      <w:r w:rsidR="00091E88" w:rsidRPr="00933E3D">
        <w:rPr>
          <w:rStyle w:val="libArabicChar"/>
          <w:rFonts w:hint="cs"/>
          <w:rtl/>
        </w:rPr>
        <w:t>ة</w:t>
      </w:r>
      <w:r w:rsidRPr="00A5605C">
        <w:rPr>
          <w:rStyle w:val="libArabicChar"/>
          <w:rtl/>
        </w:rPr>
        <w:t xml:space="preserve"> ، و کل ما </w:t>
      </w:r>
      <w:r w:rsidRPr="00A5605C">
        <w:rPr>
          <w:rStyle w:val="libArabicChar"/>
          <w:rFonts w:hint="cs"/>
          <w:rtl/>
        </w:rPr>
        <w:t>أوجب الل</w:t>
      </w:r>
      <w:r w:rsidR="00091E88" w:rsidRPr="00933E3D">
        <w:rPr>
          <w:rStyle w:val="libArabicChar"/>
          <w:rFonts w:hint="cs"/>
          <w:rtl/>
        </w:rPr>
        <w:t>ه</w:t>
      </w:r>
      <w:r w:rsidRPr="00AA1A1F">
        <w:rPr>
          <w:rStyle w:val="libArabicChar"/>
          <w:rFonts w:hint="cs"/>
          <w:rtl/>
        </w:rPr>
        <w:t xml:space="preserve"> عل</w:t>
      </w:r>
      <w:r w:rsidRPr="00A5605C">
        <w:rPr>
          <w:rStyle w:val="libArabicChar"/>
          <w:rFonts w:hint="cs"/>
          <w:rtl/>
        </w:rPr>
        <w:t>ی</w:t>
      </w:r>
      <w:r w:rsidR="00091E88" w:rsidRPr="00933E3D">
        <w:rPr>
          <w:rStyle w:val="libArabicChar"/>
          <w:rFonts w:hint="cs"/>
          <w:rtl/>
        </w:rPr>
        <w:t>ه</w:t>
      </w:r>
      <w:r w:rsidRPr="00A5605C">
        <w:rPr>
          <w:rStyle w:val="libArabicChar"/>
          <w:rtl/>
        </w:rPr>
        <w:t xml:space="preserve"> النار،،</w:t>
      </w:r>
      <w:r>
        <w:rPr>
          <w:rtl/>
        </w:rPr>
        <w:t xml:space="preserve"> </w:t>
      </w:r>
      <w:r w:rsidRPr="00A5605C">
        <w:rPr>
          <w:rStyle w:val="libFootnotenumChar"/>
          <w:rtl/>
        </w:rPr>
        <w:t>(</w:t>
      </w:r>
      <w:r w:rsidR="002A6CF7" w:rsidRPr="002A6CF7">
        <w:rPr>
          <w:rStyle w:val="libFootnotenumChar"/>
          <w:rFonts w:hint="cs"/>
          <w:rtl/>
        </w:rPr>
        <w:t>3</w:t>
      </w:r>
      <w:r w:rsidRPr="00A5605C">
        <w:rPr>
          <w:rStyle w:val="libFootnotenumChar"/>
          <w:rFonts w:hint="cs"/>
          <w:rtl/>
        </w:rPr>
        <w:t>)</w:t>
      </w:r>
    </w:p>
    <w:p w:rsidR="00243DAF" w:rsidRDefault="00243DAF" w:rsidP="00243DAF">
      <w:pPr>
        <w:pStyle w:val="libNormal"/>
        <w:rPr>
          <w:rtl/>
        </w:rPr>
      </w:pPr>
      <w:r>
        <w:rPr>
          <w:rtl/>
        </w:rPr>
        <w:t xml:space="preserve"> ''گناہان کب</w:t>
      </w:r>
      <w:r>
        <w:rPr>
          <w:rFonts w:hint="cs"/>
          <w:rtl/>
        </w:rPr>
        <w:t>ی</w:t>
      </w:r>
      <w:r>
        <w:rPr>
          <w:rFonts w:hint="eastAsia"/>
          <w:rtl/>
        </w:rPr>
        <w:t>رہ</w:t>
      </w:r>
      <w:r>
        <w:rPr>
          <w:rtl/>
        </w:rPr>
        <w:t xml:space="preserve"> سات ہ</w:t>
      </w:r>
      <w:r>
        <w:rPr>
          <w:rFonts w:hint="cs"/>
          <w:rtl/>
        </w:rPr>
        <w:t>ی</w:t>
      </w:r>
      <w:r>
        <w:rPr>
          <w:rFonts w:hint="eastAsia"/>
          <w:rtl/>
        </w:rPr>
        <w:t>ں</w:t>
      </w:r>
      <w:r>
        <w:rPr>
          <w:rtl/>
        </w:rPr>
        <w:t xml:space="preserve">: جان بوجھ کر </w:t>
      </w:r>
      <w:r w:rsidR="00845F67">
        <w:rPr>
          <w:rtl/>
        </w:rPr>
        <w:t>مومن</w:t>
      </w:r>
      <w:r>
        <w:rPr>
          <w:rtl/>
        </w:rPr>
        <w:t xml:space="preserve"> کو قتل کرنا۔ پاک دامن عورت پر زنا کا الزام لگانا جنگ سے فرار ہونا ہجرت کے بعد دوبارہ بدووں ک</w:t>
      </w:r>
      <w:r>
        <w:rPr>
          <w:rFonts w:hint="cs"/>
          <w:rtl/>
        </w:rPr>
        <w:t>ی</w:t>
      </w:r>
      <w:r>
        <w:rPr>
          <w:rtl/>
        </w:rPr>
        <w:t xml:space="preserve"> زندگ</w:t>
      </w:r>
      <w:r>
        <w:rPr>
          <w:rFonts w:hint="cs"/>
          <w:rtl/>
        </w:rPr>
        <w:t>ی</w:t>
      </w:r>
      <w:r>
        <w:rPr>
          <w:rtl/>
        </w:rPr>
        <w:t xml:space="preserve"> اخت</w:t>
      </w:r>
      <w:r>
        <w:rPr>
          <w:rFonts w:hint="cs"/>
          <w:rtl/>
        </w:rPr>
        <w:t>ی</w:t>
      </w:r>
      <w:r>
        <w:rPr>
          <w:rFonts w:hint="eastAsia"/>
          <w:rtl/>
        </w:rPr>
        <w:t>ار</w:t>
      </w:r>
      <w:r>
        <w:rPr>
          <w:rtl/>
        </w:rPr>
        <w:t xml:space="preserve"> کرنا۔ ظلم سے </w:t>
      </w:r>
      <w:r>
        <w:rPr>
          <w:rFonts w:hint="cs"/>
          <w:rtl/>
        </w:rPr>
        <w:t>ی</w:t>
      </w:r>
      <w:r>
        <w:rPr>
          <w:rFonts w:hint="eastAsia"/>
          <w:rtl/>
        </w:rPr>
        <w:t>ت</w:t>
      </w:r>
      <w:r>
        <w:rPr>
          <w:rFonts w:hint="cs"/>
          <w:rtl/>
        </w:rPr>
        <w:t>ی</w:t>
      </w:r>
      <w:r>
        <w:rPr>
          <w:rFonts w:hint="eastAsia"/>
          <w:rtl/>
        </w:rPr>
        <w:t>م</w:t>
      </w:r>
      <w:r>
        <w:rPr>
          <w:rtl/>
        </w:rPr>
        <w:t xml:space="preserve"> کا مال کھانا۔ سود ل</w:t>
      </w:r>
      <w:r>
        <w:rPr>
          <w:rFonts w:hint="cs"/>
          <w:rtl/>
        </w:rPr>
        <w:t>ی</w:t>
      </w:r>
      <w:r>
        <w:rPr>
          <w:rFonts w:hint="eastAsia"/>
          <w:rtl/>
        </w:rPr>
        <w:t>نا</w:t>
      </w:r>
      <w:r>
        <w:rPr>
          <w:rtl/>
        </w:rPr>
        <w:t>۔ ہر وہ کام انجام د</w:t>
      </w:r>
      <w:r>
        <w:rPr>
          <w:rFonts w:hint="cs"/>
          <w:rtl/>
        </w:rPr>
        <w:t>ی</w:t>
      </w:r>
      <w:r>
        <w:rPr>
          <w:rFonts w:hint="eastAsia"/>
          <w:rtl/>
        </w:rPr>
        <w:t>نا</w:t>
      </w:r>
      <w:r>
        <w:rPr>
          <w:rtl/>
        </w:rPr>
        <w:t xml:space="preserve"> جس ک</w:t>
      </w:r>
      <w:r>
        <w:rPr>
          <w:rFonts w:hint="cs"/>
          <w:rtl/>
        </w:rPr>
        <w:t>ی</w:t>
      </w:r>
      <w:r>
        <w:rPr>
          <w:rtl/>
        </w:rPr>
        <w:t xml:space="preserve"> سزا خدا نے جہنم قرار د</w:t>
      </w:r>
      <w:r>
        <w:rPr>
          <w:rFonts w:hint="cs"/>
          <w:rtl/>
        </w:rPr>
        <w:t>ی</w:t>
      </w:r>
      <w:r>
        <w:rPr>
          <w:rtl/>
        </w:rPr>
        <w:t xml:space="preserve"> ہو۔،،</w:t>
      </w:r>
    </w:p>
    <w:p w:rsidR="00243DAF" w:rsidRDefault="00243DAF" w:rsidP="00243DAF">
      <w:pPr>
        <w:pStyle w:val="libNormal"/>
        <w:rPr>
          <w:rtl/>
        </w:rPr>
      </w:pPr>
      <w:r>
        <w:rPr>
          <w:rtl/>
        </w:rPr>
        <w:t xml:space="preserve"> ابوہر</w:t>
      </w:r>
      <w:r>
        <w:rPr>
          <w:rFonts w:hint="cs"/>
          <w:rtl/>
        </w:rPr>
        <w:t>ی</w:t>
      </w:r>
      <w:r>
        <w:rPr>
          <w:rFonts w:hint="eastAsia"/>
          <w:rtl/>
        </w:rPr>
        <w:t>رہ</w:t>
      </w:r>
      <w:r>
        <w:rPr>
          <w:rtl/>
        </w:rPr>
        <w:t xml:space="preserve"> ، رسول اللہ (ص)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آپ (ص) نے فرما</w:t>
      </w:r>
      <w:r>
        <w:rPr>
          <w:rFonts w:hint="cs"/>
          <w:rtl/>
        </w:rPr>
        <w:t>ی</w:t>
      </w:r>
      <w:r>
        <w:rPr>
          <w:rFonts w:hint="eastAsia"/>
          <w:rtl/>
        </w:rPr>
        <w:t>ا</w:t>
      </w:r>
      <w:r>
        <w:rPr>
          <w:rtl/>
        </w:rPr>
        <w:t>:</w:t>
      </w:r>
    </w:p>
    <w:p w:rsidR="00243DAF" w:rsidRDefault="00243DAF" w:rsidP="00243DAF">
      <w:pPr>
        <w:pStyle w:val="libNormal"/>
        <w:rPr>
          <w:rtl/>
        </w:rPr>
      </w:pPr>
      <w:r w:rsidRPr="00A5605C">
        <w:rPr>
          <w:rStyle w:val="libArabicChar"/>
          <w:rtl/>
        </w:rPr>
        <w:t xml:space="preserve"> ''واجتنبوا السبع الموبقات </w:t>
      </w:r>
      <w:r w:rsidRPr="00933E3D">
        <w:rPr>
          <w:rFonts w:hint="cs"/>
          <w:rtl/>
        </w:rPr>
        <w:t>۔</w:t>
      </w:r>
      <w:r w:rsidRPr="00AA1A1F">
        <w:rPr>
          <w:rStyle w:val="libArabicChar"/>
          <w:rFonts w:hint="cs"/>
          <w:rtl/>
        </w:rPr>
        <w:t xml:space="preserve"> قالوا: </w:t>
      </w:r>
      <w:r w:rsidRPr="00A5605C">
        <w:rPr>
          <w:rStyle w:val="libArabicChar"/>
          <w:rFonts w:hint="cs"/>
          <w:rtl/>
        </w:rPr>
        <w:t>ی</w:t>
      </w:r>
      <w:r w:rsidRPr="00A5605C">
        <w:rPr>
          <w:rStyle w:val="libArabicChar"/>
          <w:rFonts w:hint="eastAsia"/>
          <w:rtl/>
        </w:rPr>
        <w:t>ارسول</w:t>
      </w:r>
      <w:r w:rsidRPr="00A5605C">
        <w:rPr>
          <w:rStyle w:val="libArabicChar"/>
          <w:rtl/>
        </w:rPr>
        <w:t xml:space="preserve"> الل</w:t>
      </w:r>
      <w:r w:rsidR="00091E88" w:rsidRPr="00933E3D">
        <w:rPr>
          <w:rStyle w:val="libArabicChar"/>
          <w:rFonts w:hint="cs"/>
          <w:rtl/>
        </w:rPr>
        <w:t>ه</w:t>
      </w:r>
      <w:r w:rsidRPr="00AA1A1F">
        <w:rPr>
          <w:rStyle w:val="libArabicChar"/>
          <w:rFonts w:hint="cs"/>
          <w:rtl/>
        </w:rPr>
        <w:t xml:space="preserve"> وما</w:t>
      </w:r>
      <w:r w:rsidR="00091E88" w:rsidRPr="00933E3D">
        <w:rPr>
          <w:rStyle w:val="libArabicChar"/>
          <w:rFonts w:hint="cs"/>
          <w:rtl/>
        </w:rPr>
        <w:t>ه</w:t>
      </w:r>
      <w:r w:rsidRPr="00AA1A1F">
        <w:rPr>
          <w:rStyle w:val="libArabicChar"/>
          <w:rFonts w:hint="cs"/>
          <w:rtl/>
        </w:rPr>
        <w:t>ن ؟ قال</w:t>
      </w:r>
      <w:r w:rsidRPr="00933E3D">
        <w:rPr>
          <w:rFonts w:hint="cs"/>
          <w:rtl/>
        </w:rPr>
        <w:t>۔</w:t>
      </w:r>
      <w:r w:rsidRPr="00AA1A1F">
        <w:rPr>
          <w:rStyle w:val="libArabicChar"/>
          <w:rFonts w:hint="cs"/>
          <w:rtl/>
        </w:rPr>
        <w:t xml:space="preserve"> ص</w:t>
      </w:r>
      <w:r w:rsidRPr="00933E3D">
        <w:rPr>
          <w:rFonts w:hint="cs"/>
          <w:rtl/>
        </w:rPr>
        <w:t>۔</w:t>
      </w:r>
      <w:r w:rsidRPr="00AA1A1F">
        <w:rPr>
          <w:rStyle w:val="libArabicChar"/>
          <w:rFonts w:hint="cs"/>
          <w:rtl/>
        </w:rPr>
        <w:t xml:space="preserve"> الشربالل</w:t>
      </w:r>
      <w:r w:rsidR="00091E88" w:rsidRPr="00933E3D">
        <w:rPr>
          <w:rStyle w:val="libArabicChar"/>
          <w:rFonts w:hint="cs"/>
          <w:rtl/>
        </w:rPr>
        <w:t>ه</w:t>
      </w:r>
      <w:r w:rsidRPr="00AA1A1F">
        <w:rPr>
          <w:rStyle w:val="libArabicChar"/>
          <w:rFonts w:hint="cs"/>
          <w:rtl/>
        </w:rPr>
        <w:t xml:space="preserve"> ، و الحسر ، و قتل النفس ال</w:t>
      </w:r>
      <w:r w:rsidRPr="00A5605C">
        <w:rPr>
          <w:rStyle w:val="libArabicChar"/>
          <w:rFonts w:hint="cs"/>
          <w:rtl/>
        </w:rPr>
        <w:t>ی</w:t>
      </w:r>
      <w:r w:rsidRPr="00A5605C">
        <w:rPr>
          <w:rStyle w:val="libArabicChar"/>
          <w:rtl/>
        </w:rPr>
        <w:t xml:space="preserve"> حرم الل</w:t>
      </w:r>
      <w:r w:rsidR="00091E88" w:rsidRPr="00933E3D">
        <w:rPr>
          <w:rStyle w:val="libArabicChar"/>
          <w:rFonts w:hint="cs"/>
          <w:rtl/>
        </w:rPr>
        <w:t>ه</w:t>
      </w:r>
      <w:r w:rsidRPr="00AA1A1F">
        <w:rPr>
          <w:rStyle w:val="libArabicChar"/>
          <w:rFonts w:hint="cs"/>
          <w:rtl/>
        </w:rPr>
        <w:t xml:space="preserve"> الا بالحق ، واکل الربا ، و</w:t>
      </w:r>
      <w:r w:rsidRPr="00A5605C">
        <w:rPr>
          <w:rStyle w:val="libArabicChar"/>
          <w:rFonts w:hint="cs"/>
          <w:rtl/>
        </w:rPr>
        <w:t>أکل ما الی</w:t>
      </w:r>
      <w:r w:rsidRPr="00A5605C">
        <w:rPr>
          <w:rStyle w:val="libArabicChar"/>
          <w:rFonts w:hint="eastAsia"/>
          <w:rtl/>
        </w:rPr>
        <w:t>ت</w:t>
      </w:r>
      <w:r w:rsidRPr="00A5605C">
        <w:rPr>
          <w:rStyle w:val="libArabicChar"/>
          <w:rFonts w:hint="cs"/>
          <w:rtl/>
        </w:rPr>
        <w:t>ی</w:t>
      </w:r>
      <w:r w:rsidRPr="00A5605C">
        <w:rPr>
          <w:rStyle w:val="libArabicChar"/>
          <w:rFonts w:hint="eastAsia"/>
          <w:rtl/>
        </w:rPr>
        <w:t>م</w:t>
      </w:r>
      <w:r w:rsidRPr="00A5605C">
        <w:rPr>
          <w:rStyle w:val="libArabicChar"/>
          <w:rtl/>
        </w:rPr>
        <w:t xml:space="preserve"> ، والتول</w:t>
      </w:r>
      <w:r w:rsidRPr="00A5605C">
        <w:rPr>
          <w:rStyle w:val="libArabicChar"/>
          <w:rFonts w:hint="cs"/>
          <w:rtl/>
        </w:rPr>
        <w:t>یی</w:t>
      </w:r>
      <w:r w:rsidRPr="00A5605C">
        <w:rPr>
          <w:rStyle w:val="libArabicChar"/>
          <w:rtl/>
        </w:rPr>
        <w:t xml:space="preserve"> </w:t>
      </w:r>
      <w:r w:rsidRPr="00A5605C">
        <w:rPr>
          <w:rStyle w:val="libArabicChar"/>
          <w:rFonts w:hint="cs"/>
          <w:rtl/>
        </w:rPr>
        <w:t>ی</w:t>
      </w:r>
      <w:r w:rsidRPr="00A5605C">
        <w:rPr>
          <w:rStyle w:val="libArabicChar"/>
          <w:rFonts w:hint="eastAsia"/>
          <w:rtl/>
        </w:rPr>
        <w:t>وم</w:t>
      </w:r>
      <w:r w:rsidRPr="00A5605C">
        <w:rPr>
          <w:rStyle w:val="libArabicChar"/>
          <w:rtl/>
        </w:rPr>
        <w:t xml:space="preserve"> الزحف ، و قذف المحصنات المومنات الغافلات،،</w:t>
      </w:r>
      <w:r>
        <w:rPr>
          <w:rtl/>
        </w:rPr>
        <w:t xml:space="preserve"> </w:t>
      </w:r>
      <w:r w:rsidRPr="00A5605C">
        <w:rPr>
          <w:rStyle w:val="libFootnotenumChar"/>
          <w:rtl/>
        </w:rPr>
        <w:t>(</w:t>
      </w:r>
      <w:r w:rsidR="002A6CF7" w:rsidRPr="002A6CF7">
        <w:rPr>
          <w:rStyle w:val="libFootnotenumChar"/>
          <w:rFonts w:hint="cs"/>
          <w:rtl/>
        </w:rPr>
        <w:t>4</w:t>
      </w:r>
      <w:r w:rsidRPr="00A5605C">
        <w:rPr>
          <w:rStyle w:val="libFootnotenumChar"/>
          <w:rFonts w:hint="cs"/>
          <w:rtl/>
        </w:rPr>
        <w:t>)</w:t>
      </w:r>
    </w:p>
    <w:p w:rsidR="00243DAF" w:rsidRDefault="00B5330D" w:rsidP="00E32D9F">
      <w:pPr>
        <w:pStyle w:val="libVar"/>
        <w:rPr>
          <w:rtl/>
        </w:rPr>
      </w:pPr>
      <w:r>
        <w:rPr>
          <w:rtl/>
        </w:rPr>
        <w:t>____________________</w:t>
      </w:r>
    </w:p>
    <w:p w:rsidR="00243DAF" w:rsidRDefault="00A5605C" w:rsidP="00A8695C">
      <w:pPr>
        <w:pStyle w:val="libFootnote"/>
        <w:rPr>
          <w:rtl/>
        </w:rPr>
      </w:pPr>
      <w:r w:rsidRPr="00E629A8">
        <w:rPr>
          <w:rFonts w:hint="cs"/>
          <w:rtl/>
        </w:rPr>
        <w:t>(</w:t>
      </w:r>
      <w:r w:rsidR="002A6CF7" w:rsidRPr="002A6CF7">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شوکان</w:t>
      </w:r>
      <w:r w:rsidR="00243DAF">
        <w:rPr>
          <w:rFonts w:hint="cs"/>
          <w:rtl/>
        </w:rPr>
        <w:t>ی</w:t>
      </w:r>
      <w:r w:rsidR="00243DAF">
        <w:rPr>
          <w:rtl/>
        </w:rPr>
        <w:t xml:space="preserve"> ، ج </w:t>
      </w:r>
      <w:r w:rsidR="002A6CF7" w:rsidRPr="002A6CF7">
        <w:rPr>
          <w:rFonts w:hint="cs"/>
          <w:rtl/>
        </w:rPr>
        <w:t>2</w:t>
      </w:r>
      <w:r w:rsidR="00243DAF" w:rsidRPr="00DB61B6">
        <w:rPr>
          <w:rFonts w:hint="cs"/>
          <w:rtl/>
        </w:rPr>
        <w:t xml:space="preserve"> ، ص </w:t>
      </w:r>
      <w:r w:rsidR="002A6CF7" w:rsidRPr="002A6CF7">
        <w:rPr>
          <w:rFonts w:hint="cs"/>
          <w:rtl/>
        </w:rPr>
        <w:t>280</w:t>
      </w:r>
    </w:p>
    <w:p w:rsidR="00243DAF" w:rsidRDefault="00A5605C" w:rsidP="00A8695C">
      <w:pPr>
        <w:pStyle w:val="libFootnote"/>
        <w:rPr>
          <w:rtl/>
        </w:rPr>
      </w:pPr>
      <w:r w:rsidRPr="00E629A8">
        <w:rPr>
          <w:rFonts w:hint="cs"/>
          <w:rtl/>
        </w:rPr>
        <w:t>(</w:t>
      </w:r>
      <w:r w:rsidR="002A6CF7" w:rsidRPr="002A6CF7">
        <w:rPr>
          <w:rFonts w:hint="cs"/>
          <w:rtl/>
        </w:rPr>
        <w:t>2</w:t>
      </w:r>
      <w:r w:rsidR="00243DAF">
        <w:rPr>
          <w:rFonts w:hint="cs"/>
          <w:rtl/>
        </w:rPr>
        <w:t xml:space="preserve">) الناسخ و المنسوخ للخاس ، ص </w:t>
      </w:r>
      <w:r w:rsidR="002A6CF7" w:rsidRPr="002A6CF7">
        <w:rPr>
          <w:rFonts w:hint="cs"/>
          <w:rtl/>
        </w:rPr>
        <w:t>154</w:t>
      </w:r>
      <w:r w:rsidR="00243DAF">
        <w:rPr>
          <w:rFonts w:hint="cs"/>
          <w:rtl/>
        </w:rPr>
        <w:t xml:space="preserve"> تفسی</w:t>
      </w:r>
      <w:r w:rsidR="00243DAF">
        <w:rPr>
          <w:rFonts w:hint="eastAsia"/>
          <w:rtl/>
        </w:rPr>
        <w:t>ر</w:t>
      </w:r>
      <w:r w:rsidR="00243DAF">
        <w:rPr>
          <w:rtl/>
        </w:rPr>
        <w:t xml:space="preserve"> طبر</w:t>
      </w:r>
      <w:r w:rsidR="00243DAF">
        <w:rPr>
          <w:rFonts w:hint="cs"/>
          <w:rtl/>
        </w:rPr>
        <w:t>ی</w:t>
      </w:r>
      <w:r w:rsidR="00243DAF">
        <w:rPr>
          <w:rtl/>
        </w:rPr>
        <w:t xml:space="preserve"> ، ج </w:t>
      </w:r>
      <w:r w:rsidR="002A6CF7" w:rsidRPr="002A6CF7">
        <w:rPr>
          <w:rFonts w:hint="cs"/>
          <w:rtl/>
        </w:rPr>
        <w:t>9</w:t>
      </w:r>
      <w:r w:rsidR="00243DAF">
        <w:rPr>
          <w:rFonts w:hint="cs"/>
          <w:rtl/>
        </w:rPr>
        <w:t xml:space="preserve"> ، ص </w:t>
      </w:r>
      <w:r w:rsidR="002A6CF7" w:rsidRPr="002A6CF7">
        <w:rPr>
          <w:rFonts w:hint="cs"/>
          <w:rtl/>
        </w:rPr>
        <w:t>135</w:t>
      </w:r>
    </w:p>
    <w:p w:rsidR="00243DAF" w:rsidRDefault="00A5605C" w:rsidP="00A8695C">
      <w:pPr>
        <w:pStyle w:val="libFootnote"/>
        <w:rPr>
          <w:rtl/>
        </w:rPr>
      </w:pPr>
      <w:r w:rsidRPr="00E629A8">
        <w:rPr>
          <w:rFonts w:hint="cs"/>
          <w:rtl/>
        </w:rPr>
        <w:t>(</w:t>
      </w:r>
      <w:r w:rsidR="002A6CF7" w:rsidRPr="002A6CF7">
        <w:rPr>
          <w:rFonts w:hint="cs"/>
          <w:rtl/>
        </w:rPr>
        <w:t>3</w:t>
      </w:r>
      <w:r w:rsidR="00243DAF" w:rsidRPr="00DB61B6">
        <w:rPr>
          <w:rFonts w:hint="cs"/>
          <w:rtl/>
        </w:rPr>
        <w:t>) الواف</w:t>
      </w:r>
      <w:r w:rsidR="00243DAF">
        <w:rPr>
          <w:rFonts w:hint="cs"/>
          <w:rtl/>
        </w:rPr>
        <w:t>ی</w:t>
      </w:r>
      <w:r w:rsidR="00243DAF">
        <w:rPr>
          <w:rtl/>
        </w:rPr>
        <w:t xml:space="preserve"> ، ج </w:t>
      </w:r>
      <w:r w:rsidR="002A6CF7" w:rsidRPr="002A6CF7">
        <w:rPr>
          <w:rFonts w:hint="cs"/>
          <w:rtl/>
        </w:rPr>
        <w:t>3</w:t>
      </w:r>
      <w:r w:rsidR="00243DAF" w:rsidRPr="00DB61B6">
        <w:rPr>
          <w:rFonts w:hint="cs"/>
          <w:rtl/>
        </w:rPr>
        <w:t xml:space="preserve"> ، با</w:t>
      </w:r>
      <w:r w:rsidR="00243DAF">
        <w:rPr>
          <w:rtl/>
        </w:rPr>
        <w:t>ب تفس</w:t>
      </w:r>
      <w:r w:rsidR="00243DAF">
        <w:rPr>
          <w:rFonts w:hint="cs"/>
          <w:rtl/>
        </w:rPr>
        <w:t>ی</w:t>
      </w:r>
      <w:r w:rsidR="00243DAF">
        <w:rPr>
          <w:rFonts w:hint="eastAsia"/>
          <w:rtl/>
        </w:rPr>
        <w:t>ر</w:t>
      </w:r>
      <w:r w:rsidR="00243DAF">
        <w:rPr>
          <w:rtl/>
        </w:rPr>
        <w:t xml:space="preserve"> الکبائر ، ص </w:t>
      </w:r>
      <w:r w:rsidR="002A6CF7" w:rsidRPr="002A6CF7">
        <w:rPr>
          <w:rFonts w:hint="cs"/>
          <w:rtl/>
        </w:rPr>
        <w:t>174</w:t>
      </w:r>
    </w:p>
    <w:p w:rsidR="00E32D9F" w:rsidRPr="00E629A8" w:rsidRDefault="00A5605C" w:rsidP="00A8695C">
      <w:pPr>
        <w:pStyle w:val="libFootnote"/>
        <w:rPr>
          <w:rtl/>
        </w:rPr>
      </w:pPr>
      <w:r w:rsidRPr="00E629A8">
        <w:rPr>
          <w:rFonts w:hint="cs"/>
          <w:rtl/>
        </w:rPr>
        <w:t>(</w:t>
      </w:r>
      <w:r w:rsidR="002A6CF7" w:rsidRPr="002A6CF7">
        <w:rPr>
          <w:rFonts w:hint="cs"/>
          <w:rtl/>
        </w:rPr>
        <w:t>4</w:t>
      </w:r>
      <w:r w:rsidR="00243DAF" w:rsidRPr="00DB61B6">
        <w:rPr>
          <w:rFonts w:hint="cs"/>
          <w:rtl/>
        </w:rPr>
        <w:t>) صح</w:t>
      </w:r>
      <w:r w:rsidR="00243DAF">
        <w:rPr>
          <w:rFonts w:hint="cs"/>
          <w:rtl/>
        </w:rPr>
        <w:t>ی</w:t>
      </w:r>
      <w:r w:rsidR="00243DAF">
        <w:rPr>
          <w:rFonts w:hint="eastAsia"/>
          <w:rtl/>
        </w:rPr>
        <w:t>ح</w:t>
      </w:r>
      <w:r w:rsidR="00243DAF">
        <w:rPr>
          <w:rtl/>
        </w:rPr>
        <w:t xml:space="preserve"> بخار</w:t>
      </w:r>
      <w:r w:rsidR="00243DAF">
        <w:rPr>
          <w:rFonts w:hint="cs"/>
          <w:rtl/>
        </w:rPr>
        <w:t>ی</w:t>
      </w:r>
      <w:r w:rsidR="00243DAF">
        <w:rPr>
          <w:rtl/>
        </w:rPr>
        <w:t xml:space="preserve"> ، ج </w:t>
      </w:r>
      <w:r w:rsidR="002A6CF7" w:rsidRPr="002A6CF7">
        <w:rPr>
          <w:rFonts w:hint="cs"/>
          <w:rtl/>
        </w:rPr>
        <w:t>3</w:t>
      </w:r>
      <w:r w:rsidR="00243DAF" w:rsidRPr="00DB61B6">
        <w:rPr>
          <w:rFonts w:hint="cs"/>
          <w:rtl/>
        </w:rPr>
        <w:t xml:space="preserve"> ، ص </w:t>
      </w:r>
      <w:r w:rsidR="002A6CF7" w:rsidRPr="002A6CF7">
        <w:rPr>
          <w:rFonts w:hint="cs"/>
          <w:rtl/>
        </w:rPr>
        <w:t>195</w:t>
      </w:r>
      <w:r w:rsidR="00243DAF" w:rsidRPr="00DB61B6">
        <w:rPr>
          <w:rFonts w:hint="cs"/>
          <w:rtl/>
        </w:rPr>
        <w:t xml:space="preserve"> ، باب فرمان خداوند</w:t>
      </w:r>
      <w:r w:rsidR="00243DAF">
        <w:rPr>
          <w:rFonts w:hint="cs"/>
          <w:rtl/>
        </w:rPr>
        <w:t>ی</w:t>
      </w:r>
      <w:r w:rsidR="00243DAF">
        <w:rPr>
          <w:rtl/>
        </w:rPr>
        <w:t xml:space="preserve"> : ان الذ</w:t>
      </w:r>
      <w:r w:rsidR="00243DAF">
        <w:rPr>
          <w:rFonts w:hint="cs"/>
          <w:rtl/>
        </w:rPr>
        <w:t>ی</w:t>
      </w:r>
      <w:r w:rsidR="00243DAF">
        <w:rPr>
          <w:rFonts w:hint="eastAsia"/>
          <w:rtl/>
        </w:rPr>
        <w:t>ن</w:t>
      </w:r>
      <w:r w:rsidR="00243DAF">
        <w:rPr>
          <w:rtl/>
        </w:rPr>
        <w:t xml:space="preserve"> </w:t>
      </w:r>
      <w:r w:rsidR="00243DAF">
        <w:rPr>
          <w:rFonts w:hint="cs"/>
          <w:rtl/>
        </w:rPr>
        <w:t>ی</w:t>
      </w:r>
      <w:r w:rsidR="00243DAF">
        <w:rPr>
          <w:rFonts w:hint="eastAsia"/>
          <w:rtl/>
        </w:rPr>
        <w:t>ا</w:t>
      </w:r>
      <w:r w:rsidR="00243DAF">
        <w:rPr>
          <w:rtl/>
        </w:rPr>
        <w:t xml:space="preserve"> کلون اموال ال</w:t>
      </w:r>
      <w:r w:rsidR="00243DAF">
        <w:rPr>
          <w:rFonts w:hint="cs"/>
          <w:rtl/>
        </w:rPr>
        <w:t>ی</w:t>
      </w:r>
      <w:r w:rsidR="00243DAF">
        <w:rPr>
          <w:rFonts w:hint="eastAsia"/>
          <w:rtl/>
        </w:rPr>
        <w:t>تام</w:t>
      </w:r>
      <w:r w:rsidR="00243DAF">
        <w:rPr>
          <w:rFonts w:hint="cs"/>
          <w:rtl/>
        </w:rPr>
        <w:t>ی</w:t>
      </w:r>
      <w:r w:rsidR="00243DAF">
        <w:rPr>
          <w:rtl/>
        </w:rPr>
        <w:t>۔ صح</w:t>
      </w:r>
      <w:r w:rsidR="00243DAF">
        <w:rPr>
          <w:rFonts w:hint="cs"/>
          <w:rtl/>
        </w:rPr>
        <w:t>ی</w:t>
      </w:r>
      <w:r w:rsidR="00243DAF">
        <w:rPr>
          <w:rFonts w:hint="eastAsia"/>
          <w:rtl/>
        </w:rPr>
        <w:t>ح</w:t>
      </w:r>
      <w:r w:rsidR="00243DAF">
        <w:rPr>
          <w:rtl/>
        </w:rPr>
        <w:t xml:space="preserve"> مسلم ، ج </w:t>
      </w:r>
      <w:r w:rsidR="002A6CF7" w:rsidRPr="002A6CF7">
        <w:rPr>
          <w:rFonts w:hint="cs"/>
          <w:rtl/>
        </w:rPr>
        <w:t>1</w:t>
      </w:r>
      <w:r w:rsidR="00243DAF" w:rsidRPr="00DB61B6">
        <w:rPr>
          <w:rFonts w:hint="cs"/>
          <w:rtl/>
        </w:rPr>
        <w:t xml:space="preserve"> ، ص </w:t>
      </w:r>
      <w:r w:rsidR="002A6CF7" w:rsidRPr="002A6CF7">
        <w:rPr>
          <w:rFonts w:hint="cs"/>
          <w:rtl/>
        </w:rPr>
        <w:t>64</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E32D9F" w:rsidP="00E32D9F">
      <w:pPr>
        <w:pStyle w:val="libNormal"/>
        <w:rPr>
          <w:rtl/>
        </w:rPr>
      </w:pPr>
      <w:r>
        <w:rPr>
          <w:rtl/>
        </w:rPr>
        <w:t>''سات مہلک گناہوں سے اجتناب کرو۔ لوگوں نے عرض ک</w:t>
      </w:r>
      <w:r>
        <w:rPr>
          <w:rFonts w:hint="cs"/>
          <w:rtl/>
        </w:rPr>
        <w:t>ی</w:t>
      </w:r>
      <w:r>
        <w:rPr>
          <w:rtl/>
        </w:rPr>
        <w:t xml:space="preserve">: </w:t>
      </w:r>
      <w:r>
        <w:rPr>
          <w:rFonts w:hint="cs"/>
          <w:rtl/>
        </w:rPr>
        <w:t>ی</w:t>
      </w:r>
      <w:r>
        <w:rPr>
          <w:rFonts w:hint="eastAsia"/>
          <w:rtl/>
        </w:rPr>
        <w:t>ا</w:t>
      </w:r>
      <w:r>
        <w:rPr>
          <w:rtl/>
        </w:rPr>
        <w:t xml:space="preserve"> رسول اللہ (ص) وہ سات مہلک گناہ کون سے ہ</w:t>
      </w:r>
      <w:r>
        <w:rPr>
          <w:rFonts w:hint="cs"/>
          <w:rtl/>
        </w:rPr>
        <w:t>ی</w:t>
      </w:r>
      <w:r>
        <w:rPr>
          <w:rFonts w:hint="eastAsia"/>
          <w:rtl/>
        </w:rPr>
        <w:t>ں؟</w:t>
      </w:r>
      <w:r>
        <w:rPr>
          <w:rtl/>
        </w:rPr>
        <w:t xml:space="preserve"> آپ (ص) نے فرما</w:t>
      </w:r>
      <w:r>
        <w:rPr>
          <w:rFonts w:hint="cs"/>
          <w:rtl/>
        </w:rPr>
        <w:t>ی</w:t>
      </w:r>
      <w:r>
        <w:rPr>
          <w:rFonts w:hint="eastAsia"/>
          <w:rtl/>
        </w:rPr>
        <w:t>ا</w:t>
      </w:r>
      <w:r>
        <w:rPr>
          <w:rtl/>
        </w:rPr>
        <w:t>: کس</w:t>
      </w:r>
      <w:r>
        <w:rPr>
          <w:rFonts w:hint="cs"/>
          <w:rtl/>
        </w:rPr>
        <w:t>ی</w:t>
      </w:r>
      <w:r>
        <w:rPr>
          <w:rtl/>
        </w:rPr>
        <w:t xml:space="preserve"> کو خدا کا شر</w:t>
      </w:r>
      <w:r>
        <w:rPr>
          <w:rFonts w:hint="cs"/>
          <w:rtl/>
        </w:rPr>
        <w:t>ی</w:t>
      </w:r>
      <w:r>
        <w:rPr>
          <w:rFonts w:hint="eastAsia"/>
          <w:rtl/>
        </w:rPr>
        <w:t>ک</w:t>
      </w:r>
      <w:r>
        <w:rPr>
          <w:rtl/>
        </w:rPr>
        <w:t xml:space="preserve"> ٹھہرانا ، جادو کرنا ، کس</w:t>
      </w:r>
      <w:r>
        <w:rPr>
          <w:rFonts w:hint="cs"/>
          <w:rtl/>
        </w:rPr>
        <w:t>ی</w:t>
      </w:r>
      <w:r>
        <w:rPr>
          <w:rtl/>
        </w:rPr>
        <w:t xml:space="preserve"> نفس محترمہ کو ناحق قتل کرنا ، سود کھانا، </w:t>
      </w:r>
      <w:r>
        <w:rPr>
          <w:rFonts w:hint="cs"/>
          <w:rtl/>
        </w:rPr>
        <w:t>ی</w:t>
      </w:r>
      <w:r>
        <w:rPr>
          <w:rFonts w:hint="eastAsia"/>
          <w:rtl/>
        </w:rPr>
        <w:t>ت</w:t>
      </w:r>
      <w:r>
        <w:rPr>
          <w:rFonts w:hint="cs"/>
          <w:rtl/>
        </w:rPr>
        <w:t>ی</w:t>
      </w:r>
      <w:r>
        <w:rPr>
          <w:rFonts w:hint="eastAsia"/>
          <w:rtl/>
        </w:rPr>
        <w:t>م</w:t>
      </w:r>
      <w:r>
        <w:rPr>
          <w:rtl/>
        </w:rPr>
        <w:t xml:space="preserve"> کا مال کھانا ، جنگ (واجب جہاد) سے فرار ہونا ، مومن اور پاکدامن عورتوں پر زنا ک</w:t>
      </w:r>
      <w:r>
        <w:rPr>
          <w:rFonts w:hint="cs"/>
          <w:rtl/>
        </w:rPr>
        <w:t>ی</w:t>
      </w:r>
      <w:r>
        <w:rPr>
          <w:rtl/>
        </w:rPr>
        <w:t xml:space="preserve"> تہمت لگانا،،۔</w:t>
      </w:r>
    </w:p>
    <w:p w:rsidR="00243DAF" w:rsidRDefault="00243DAF" w:rsidP="003702ED">
      <w:pPr>
        <w:pStyle w:val="libNormal"/>
        <w:rPr>
          <w:rtl/>
        </w:rPr>
      </w:pPr>
      <w:r>
        <w:rPr>
          <w:rtl/>
        </w:rPr>
        <w:t xml:space="preserve"> </w:t>
      </w:r>
      <w:r w:rsidR="002A6CF7" w:rsidRPr="002A6CF7">
        <w:rPr>
          <w:rFonts w:hint="cs"/>
          <w:rtl/>
        </w:rPr>
        <w:t>22</w:t>
      </w:r>
      <w:r w:rsidRPr="00DB61B6">
        <w:rPr>
          <w:rFonts w:hint="cs"/>
          <w:rtl/>
        </w:rPr>
        <w:t xml:space="preserve">۔ </w:t>
      </w:r>
      <w:r w:rsidR="00A5605C" w:rsidRPr="00DB61B6">
        <w:rPr>
          <w:rFonts w:hint="cs"/>
          <w:rtl/>
        </w:rPr>
        <w:t xml:space="preserve">  </w:t>
      </w:r>
      <w:r w:rsidR="00A5605C" w:rsidRPr="00A5605C">
        <w:rPr>
          <w:rStyle w:val="libAlaemChar"/>
          <w:rFonts w:hint="cs"/>
          <w:rtl/>
        </w:rPr>
        <w:t>(</w:t>
      </w:r>
      <w:r w:rsidR="003702ED" w:rsidRPr="003702ED">
        <w:rPr>
          <w:rStyle w:val="libAieChar"/>
          <w:rtl/>
        </w:rPr>
        <w:t>وَإِن جَنَحُوا لِلسَّلْمِ فَاجْنَحْ لَهَا</w:t>
      </w:r>
      <w:r w:rsidR="00A5605C" w:rsidRPr="00A5605C">
        <w:rPr>
          <w:rStyle w:val="libAlaemChar"/>
          <w:rFonts w:hint="cs"/>
          <w:rtl/>
        </w:rPr>
        <w:t>)</w:t>
      </w:r>
      <w:r w:rsidR="00A5605C" w:rsidRPr="00DB61B6">
        <w:rPr>
          <w:rFonts w:hint="cs"/>
          <w:rtl/>
        </w:rPr>
        <w:t xml:space="preserve"> </w:t>
      </w:r>
      <w:r w:rsidRPr="00DB61B6">
        <w:rPr>
          <w:rFonts w:hint="cs"/>
          <w:rtl/>
        </w:rPr>
        <w:t xml:space="preserve"> </w:t>
      </w:r>
      <w:r w:rsidR="002A6CF7" w:rsidRPr="002A6CF7">
        <w:rPr>
          <w:rFonts w:hint="cs"/>
          <w:rtl/>
        </w:rPr>
        <w:t>8</w:t>
      </w:r>
      <w:r w:rsidRPr="00DB61B6">
        <w:rPr>
          <w:rFonts w:hint="cs"/>
          <w:rtl/>
        </w:rPr>
        <w:t>:</w:t>
      </w:r>
      <w:r w:rsidR="002A6CF7" w:rsidRPr="002A6CF7">
        <w:rPr>
          <w:rFonts w:hint="cs"/>
          <w:rtl/>
        </w:rPr>
        <w:t>61</w:t>
      </w:r>
    </w:p>
    <w:p w:rsidR="00243DAF" w:rsidRDefault="00243DAF" w:rsidP="00243DAF">
      <w:pPr>
        <w:pStyle w:val="libNormal"/>
        <w:rPr>
          <w:rtl/>
        </w:rPr>
      </w:pPr>
      <w:r>
        <w:rPr>
          <w:rtl/>
        </w:rPr>
        <w:t xml:space="preserve"> ''اور اگر </w:t>
      </w:r>
      <w:r>
        <w:rPr>
          <w:rFonts w:hint="cs"/>
          <w:rtl/>
        </w:rPr>
        <w:t>ی</w:t>
      </w:r>
      <w:r>
        <w:rPr>
          <w:rFonts w:hint="eastAsia"/>
          <w:rtl/>
        </w:rPr>
        <w:t>ہ</w:t>
      </w:r>
      <w:r>
        <w:rPr>
          <w:rtl/>
        </w:rPr>
        <w:t xml:space="preserve"> کفار صلح ک</w:t>
      </w:r>
      <w:r>
        <w:rPr>
          <w:rFonts w:hint="cs"/>
          <w:rtl/>
        </w:rPr>
        <w:t>ی</w:t>
      </w:r>
      <w:r>
        <w:rPr>
          <w:rtl/>
        </w:rPr>
        <w:t xml:space="preserve"> طرف مائل ہوں تو تم بھ</w:t>
      </w:r>
      <w:r>
        <w:rPr>
          <w:rFonts w:hint="cs"/>
          <w:rtl/>
        </w:rPr>
        <w:t>ی</w:t>
      </w:r>
      <w:r>
        <w:rPr>
          <w:rtl/>
        </w:rPr>
        <w:t xml:space="preserve"> اس ک</w:t>
      </w:r>
      <w:r>
        <w:rPr>
          <w:rFonts w:hint="cs"/>
          <w:rtl/>
        </w:rPr>
        <w:t>ی</w:t>
      </w:r>
      <w:r>
        <w:rPr>
          <w:rtl/>
        </w:rPr>
        <w:t xml:space="preserve"> طرف مائل ہو،،</w:t>
      </w:r>
    </w:p>
    <w:p w:rsidR="00243DAF" w:rsidRDefault="00243DAF" w:rsidP="00243DAF">
      <w:pPr>
        <w:pStyle w:val="libNormal"/>
        <w:rPr>
          <w:rtl/>
        </w:rPr>
      </w:pPr>
      <w:r>
        <w:rPr>
          <w:rtl/>
        </w:rPr>
        <w:t xml:space="preserve"> ابن عباس ، مجاہد ، ز</w:t>
      </w:r>
      <w:r>
        <w:rPr>
          <w:rFonts w:hint="cs"/>
          <w:rtl/>
        </w:rPr>
        <w:t>ی</w:t>
      </w:r>
      <w:r>
        <w:rPr>
          <w:rFonts w:hint="eastAsia"/>
          <w:rtl/>
        </w:rPr>
        <w:t>د</w:t>
      </w:r>
      <w:r>
        <w:rPr>
          <w:rtl/>
        </w:rPr>
        <w:t xml:space="preserve"> بن اسلم ، عطاء ، عکرمہ ، حسن اور قتادہ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آ</w:t>
      </w:r>
      <w:r>
        <w:rPr>
          <w:rFonts w:hint="cs"/>
          <w:rtl/>
        </w:rPr>
        <w:t>ی</w:t>
      </w:r>
      <w:r>
        <w:rPr>
          <w:rFonts w:hint="eastAsia"/>
          <w:rtl/>
        </w:rPr>
        <w:t>ہ</w:t>
      </w:r>
      <w:r>
        <w:rPr>
          <w:rtl/>
        </w:rPr>
        <w:t xml:space="preserve"> س</w:t>
      </w:r>
      <w:r>
        <w:rPr>
          <w:rFonts w:hint="cs"/>
          <w:rtl/>
        </w:rPr>
        <w:t>ی</w:t>
      </w:r>
      <w:r>
        <w:rPr>
          <w:rFonts w:hint="eastAsia"/>
          <w:rtl/>
        </w:rPr>
        <w:t>ف</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w:t>
      </w:r>
      <w:r w:rsidRPr="00A5605C">
        <w:rPr>
          <w:rStyle w:val="libFootnotenumChar"/>
          <w:rtl/>
        </w:rPr>
        <w:t>(</w:t>
      </w:r>
      <w:r w:rsidR="002A6CF7" w:rsidRPr="002A6CF7">
        <w:rPr>
          <w:rStyle w:val="libFootnotenumChar"/>
          <w:rFonts w:hint="cs"/>
          <w:rtl/>
        </w:rPr>
        <w:t>1</w:t>
      </w:r>
      <w:r w:rsidRPr="00A5605C">
        <w:rPr>
          <w:rStyle w:val="libFootnotenumChar"/>
          <w:rFonts w:hint="cs"/>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حق </w:t>
      </w:r>
      <w:r>
        <w:rPr>
          <w:rFonts w:hint="cs"/>
          <w:rtl/>
        </w:rPr>
        <w:t>ی</w:t>
      </w:r>
      <w:r>
        <w:rPr>
          <w:rFonts w:hint="eastAsia"/>
          <w:rtl/>
        </w:rPr>
        <w:t>ہ</w:t>
      </w:r>
      <w:r>
        <w:rPr>
          <w:rtl/>
        </w:rPr>
        <w:t xml:space="preserve"> </w:t>
      </w:r>
      <w:r>
        <w:rPr>
          <w:rFonts w:hint="cs"/>
          <w:rtl/>
        </w:rPr>
        <w:t>ی</w:t>
      </w:r>
      <w:r>
        <w:rPr>
          <w:rFonts w:hint="eastAsia"/>
          <w:rtl/>
        </w:rPr>
        <w:t>ہے</w:t>
      </w:r>
      <w:r>
        <w:rPr>
          <w:rtl/>
        </w:rPr>
        <w:t xml:space="preserve"> کہ گزشتہ آ</w:t>
      </w:r>
      <w:r>
        <w:rPr>
          <w:rFonts w:hint="cs"/>
          <w:rtl/>
        </w:rPr>
        <w:t>ی</w:t>
      </w:r>
      <w:r>
        <w:rPr>
          <w:rFonts w:hint="eastAsia"/>
          <w:rtl/>
        </w:rPr>
        <w:t>ات</w:t>
      </w:r>
      <w:r>
        <w:rPr>
          <w:rtl/>
        </w:rPr>
        <w:t xml:space="preserve"> ک</w:t>
      </w:r>
      <w:r>
        <w:rPr>
          <w:rFonts w:hint="cs"/>
          <w:rtl/>
        </w:rPr>
        <w:t>ی</w:t>
      </w:r>
      <w:r>
        <w:rPr>
          <w:rtl/>
        </w:rPr>
        <w:t xml:space="preserve"> طرح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بھ</w:t>
      </w:r>
      <w:r>
        <w:rPr>
          <w:rFonts w:hint="cs"/>
          <w:rtl/>
        </w:rPr>
        <w:t>ی</w:t>
      </w:r>
      <w:r>
        <w:rPr>
          <w:rtl/>
        </w:rPr>
        <w:t xml:space="preserve"> محکم ہے اور نسخ نہ</w:t>
      </w:r>
      <w:r>
        <w:rPr>
          <w:rFonts w:hint="cs"/>
          <w:rtl/>
        </w:rPr>
        <w:t>ی</w:t>
      </w:r>
      <w:r>
        <w:rPr>
          <w:rFonts w:hint="eastAsia"/>
          <w:rtl/>
        </w:rPr>
        <w:t>ں</w:t>
      </w:r>
      <w:r>
        <w:rPr>
          <w:rtl/>
        </w:rPr>
        <w:t xml:space="preserve"> ہوئ</w:t>
      </w:r>
      <w:r>
        <w:rPr>
          <w:rFonts w:hint="cs"/>
          <w:rtl/>
        </w:rPr>
        <w:t>ی</w:t>
      </w:r>
      <w:r>
        <w:rPr>
          <w:rtl/>
        </w:rPr>
        <w:t xml:space="preserve"> اس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w:t>
      </w:r>
    </w:p>
    <w:p w:rsidR="00243DAF" w:rsidRDefault="00243DAF" w:rsidP="00243DAF">
      <w:pPr>
        <w:pStyle w:val="libNormal"/>
        <w:rPr>
          <w:rtl/>
        </w:rPr>
      </w:pPr>
      <w:r>
        <w:rPr>
          <w:rtl/>
        </w:rPr>
        <w:t xml:space="preserve"> اولاً: آ</w:t>
      </w:r>
      <w:r>
        <w:rPr>
          <w:rFonts w:hint="cs"/>
          <w:rtl/>
        </w:rPr>
        <w:t>ی</w:t>
      </w:r>
      <w:r>
        <w:rPr>
          <w:rFonts w:hint="eastAsia"/>
          <w:rtl/>
        </w:rPr>
        <w:t>ہ</w:t>
      </w:r>
      <w:r>
        <w:rPr>
          <w:rtl/>
        </w:rPr>
        <w:t xml:space="preserve"> س</w:t>
      </w:r>
      <w:r>
        <w:rPr>
          <w:rFonts w:hint="cs"/>
          <w:rtl/>
        </w:rPr>
        <w:t>ی</w:t>
      </w:r>
      <w:r>
        <w:rPr>
          <w:rFonts w:hint="eastAsia"/>
          <w:rtl/>
        </w:rPr>
        <w:t>ف</w:t>
      </w:r>
      <w:r>
        <w:rPr>
          <w:rtl/>
        </w:rPr>
        <w:t xml:space="preserve"> (جس م</w:t>
      </w:r>
      <w:r>
        <w:rPr>
          <w:rFonts w:hint="cs"/>
          <w:rtl/>
        </w:rPr>
        <w:t>ی</w:t>
      </w:r>
      <w:r>
        <w:rPr>
          <w:rFonts w:hint="eastAsia"/>
          <w:rtl/>
        </w:rPr>
        <w:t>ں</w:t>
      </w:r>
      <w:r>
        <w:rPr>
          <w:rtl/>
        </w:rPr>
        <w:t xml:space="preserve"> جہاد کاحکم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صرف مشرک</w:t>
      </w:r>
      <w:r>
        <w:rPr>
          <w:rFonts w:hint="cs"/>
          <w:rtl/>
        </w:rPr>
        <w:t>ی</w:t>
      </w:r>
      <w:r>
        <w:rPr>
          <w:rFonts w:hint="eastAsia"/>
          <w:rtl/>
        </w:rPr>
        <w:t>ن</w:t>
      </w:r>
      <w:r>
        <w:rPr>
          <w:rtl/>
        </w:rPr>
        <w:t xml:space="preserve"> سے مختص ہے چنانچہ اس کا ب</w:t>
      </w:r>
      <w:r>
        <w:rPr>
          <w:rFonts w:hint="cs"/>
          <w:rtl/>
        </w:rPr>
        <w:t>ی</w:t>
      </w:r>
      <w:r>
        <w:rPr>
          <w:rFonts w:hint="eastAsia"/>
          <w:rtl/>
        </w:rPr>
        <w:t>ان</w:t>
      </w:r>
      <w:r>
        <w:rPr>
          <w:rtl/>
        </w:rPr>
        <w:t xml:space="preserve"> اس سے پہلے بھ</w:t>
      </w:r>
      <w:r>
        <w:rPr>
          <w:rFonts w:hint="cs"/>
          <w:rtl/>
        </w:rPr>
        <w:t>ی</w:t>
      </w:r>
      <w:r>
        <w:rPr>
          <w:rtl/>
        </w:rPr>
        <w:t xml:space="preserve"> ہو چکا ہے اور </w:t>
      </w:r>
      <w:r>
        <w:rPr>
          <w:rFonts w:hint="cs"/>
          <w:rtl/>
        </w:rPr>
        <w:t>ی</w:t>
      </w:r>
      <w:r>
        <w:rPr>
          <w:rFonts w:hint="eastAsia"/>
          <w:rtl/>
        </w:rPr>
        <w:t>ہ</w:t>
      </w:r>
      <w:r>
        <w:rPr>
          <w:rFonts w:hint="cs"/>
          <w:rtl/>
        </w:rPr>
        <w:t>ی</w:t>
      </w:r>
      <w:r>
        <w:rPr>
          <w:rtl/>
        </w:rPr>
        <w:t xml:space="preserve"> وجہ ہے کہ رسول اللہ (ص) نے ہجرت کے دسو</w:t>
      </w:r>
      <w:r>
        <w:rPr>
          <w:rFonts w:hint="cs"/>
          <w:rtl/>
        </w:rPr>
        <w:t>ی</w:t>
      </w:r>
      <w:r>
        <w:rPr>
          <w:rFonts w:hint="eastAsia"/>
          <w:rtl/>
        </w:rPr>
        <w:t>ں</w:t>
      </w:r>
      <w:r>
        <w:rPr>
          <w:rtl/>
        </w:rPr>
        <w:t xml:space="preserve"> سال نجران کے نصار</w:t>
      </w:r>
      <w:r>
        <w:rPr>
          <w:rFonts w:hint="cs"/>
          <w:rtl/>
        </w:rPr>
        <w:t>یٰ</w:t>
      </w:r>
      <w:r>
        <w:rPr>
          <w:rtl/>
        </w:rPr>
        <w:t xml:space="preserve"> کے ساتھ صلح ک</w:t>
      </w:r>
      <w:r>
        <w:rPr>
          <w:rFonts w:hint="cs"/>
          <w:rtl/>
        </w:rPr>
        <w:t>ی</w:t>
      </w:r>
      <w:r>
        <w:rPr>
          <w:rtl/>
        </w:rPr>
        <w:t xml:space="preserve">۔ </w:t>
      </w:r>
      <w:r w:rsidRPr="00A5605C">
        <w:rPr>
          <w:rStyle w:val="libFootnotenumChar"/>
          <w:rtl/>
        </w:rPr>
        <w:t>(</w:t>
      </w:r>
      <w:r w:rsidR="002A6CF7" w:rsidRPr="002A6CF7">
        <w:rPr>
          <w:rStyle w:val="libFootnotenumChar"/>
          <w:rFonts w:hint="cs"/>
          <w:rtl/>
        </w:rPr>
        <w:t>2</w:t>
      </w:r>
      <w:r w:rsidRPr="00A5605C">
        <w:rPr>
          <w:rStyle w:val="libFootnotenumChar"/>
          <w:rFonts w:hint="cs"/>
          <w:rtl/>
        </w:rPr>
        <w:t>)</w:t>
      </w:r>
      <w:r w:rsidRPr="00DB61B6">
        <w:rPr>
          <w:rFonts w:hint="cs"/>
          <w:rtl/>
        </w:rPr>
        <w:t xml:space="preserve"> جبکہ سورہ برات (جس م</w:t>
      </w:r>
      <w:r>
        <w:rPr>
          <w:rFonts w:hint="cs"/>
          <w:rtl/>
        </w:rPr>
        <w:t>ی</w:t>
      </w:r>
      <w:r>
        <w:rPr>
          <w:rFonts w:hint="eastAsia"/>
          <w:rtl/>
        </w:rPr>
        <w:t>ں</w:t>
      </w:r>
      <w:r>
        <w:rPr>
          <w:rtl/>
        </w:rPr>
        <w:t xml:space="preserve"> آ</w:t>
      </w:r>
      <w:r>
        <w:rPr>
          <w:rFonts w:hint="cs"/>
          <w:rtl/>
        </w:rPr>
        <w:t>ی</w:t>
      </w:r>
      <w:r>
        <w:rPr>
          <w:rFonts w:hint="eastAsia"/>
          <w:rtl/>
        </w:rPr>
        <w:t>ہ</w:t>
      </w:r>
      <w:r>
        <w:rPr>
          <w:rtl/>
        </w:rPr>
        <w:t xml:space="preserve"> س</w:t>
      </w:r>
      <w:r>
        <w:rPr>
          <w:rFonts w:hint="cs"/>
          <w:rtl/>
        </w:rPr>
        <w:t>ی</w:t>
      </w:r>
      <w:r>
        <w:rPr>
          <w:rFonts w:hint="eastAsia"/>
          <w:rtl/>
        </w:rPr>
        <w:t>ف</w:t>
      </w:r>
      <w:r>
        <w:rPr>
          <w:rtl/>
        </w:rPr>
        <w:t xml:space="preserve"> ہے) ہجرت کے نو</w:t>
      </w:r>
      <w:r>
        <w:rPr>
          <w:rFonts w:hint="cs"/>
          <w:rtl/>
        </w:rPr>
        <w:t>ی</w:t>
      </w:r>
      <w:r>
        <w:rPr>
          <w:rFonts w:hint="eastAsia"/>
          <w:rtl/>
        </w:rPr>
        <w:t>ں</w:t>
      </w:r>
      <w:r>
        <w:rPr>
          <w:rtl/>
        </w:rPr>
        <w:t xml:space="preserve"> سال ناز</w:t>
      </w:r>
      <w:r>
        <w:rPr>
          <w:rFonts w:hint="eastAsia"/>
          <w:rtl/>
        </w:rPr>
        <w:t>ل</w:t>
      </w:r>
      <w:r>
        <w:rPr>
          <w:rtl/>
        </w:rPr>
        <w:t xml:space="preserve"> ہو چکا تھا اس سے </w:t>
      </w:r>
      <w:r>
        <w:rPr>
          <w:rFonts w:hint="cs"/>
          <w:rtl/>
        </w:rPr>
        <w:t>ی</w:t>
      </w:r>
      <w:r>
        <w:rPr>
          <w:rFonts w:hint="eastAsia"/>
          <w:rtl/>
        </w:rPr>
        <w:t>ہ</w:t>
      </w:r>
      <w:r>
        <w:rPr>
          <w:rtl/>
        </w:rPr>
        <w:t xml:space="preserve"> ثابت ہوتا ہے کہ آ</w:t>
      </w:r>
      <w:r>
        <w:rPr>
          <w:rFonts w:hint="cs"/>
          <w:rtl/>
        </w:rPr>
        <w:t>ی</w:t>
      </w:r>
      <w:r>
        <w:rPr>
          <w:rFonts w:hint="eastAsia"/>
          <w:rtl/>
        </w:rPr>
        <w:t>ہ</w:t>
      </w:r>
      <w:r>
        <w:rPr>
          <w:rtl/>
        </w:rPr>
        <w:t xml:space="preserve"> س</w:t>
      </w:r>
      <w:r>
        <w:rPr>
          <w:rFonts w:hint="cs"/>
          <w:rtl/>
        </w:rPr>
        <w:t>ی</w:t>
      </w:r>
      <w:r>
        <w:rPr>
          <w:rFonts w:hint="eastAsia"/>
          <w:rtl/>
        </w:rPr>
        <w:t>ف</w:t>
      </w:r>
      <w:r>
        <w:rPr>
          <w:rtl/>
        </w:rPr>
        <w:t xml:space="preserve"> ز</w:t>
      </w:r>
      <w:r>
        <w:rPr>
          <w:rFonts w:hint="cs"/>
          <w:rtl/>
        </w:rPr>
        <w:t>ی</w:t>
      </w:r>
      <w:r>
        <w:rPr>
          <w:rFonts w:hint="eastAsia"/>
          <w:rtl/>
        </w:rPr>
        <w:t>ر</w:t>
      </w:r>
      <w:r>
        <w:rPr>
          <w:rtl/>
        </w:rPr>
        <w:t xml:space="preserve"> بحث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Fonts w:hint="eastAsia"/>
          <w:rtl/>
        </w:rPr>
        <w:t>لئے</w:t>
      </w:r>
      <w:r>
        <w:rPr>
          <w:rtl/>
        </w:rPr>
        <w:t xml:space="preserve"> مخصص ہو گئ</w:t>
      </w:r>
      <w:r>
        <w:rPr>
          <w:rFonts w:hint="cs"/>
          <w:rtl/>
        </w:rPr>
        <w:t>ی</w:t>
      </w:r>
      <w:r>
        <w:rPr>
          <w:rtl/>
        </w:rPr>
        <w:t xml:space="preserve"> جس م</w:t>
      </w:r>
      <w:r>
        <w:rPr>
          <w:rFonts w:hint="cs"/>
          <w:rtl/>
        </w:rPr>
        <w:t>ی</w:t>
      </w:r>
      <w:r>
        <w:rPr>
          <w:rFonts w:hint="eastAsia"/>
          <w:rtl/>
        </w:rPr>
        <w:t>ں</w:t>
      </w:r>
      <w:r>
        <w:rPr>
          <w:rtl/>
        </w:rPr>
        <w:t xml:space="preserve"> عام صلح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ثان</w:t>
      </w:r>
      <w:r>
        <w:rPr>
          <w:rFonts w:hint="cs"/>
          <w:rtl/>
        </w:rPr>
        <w:t>ی</w:t>
      </w:r>
      <w:r>
        <w:rPr>
          <w:rFonts w:hint="eastAsia"/>
          <w:rtl/>
        </w:rPr>
        <w:t>اً</w:t>
      </w:r>
      <w:r>
        <w:rPr>
          <w:rtl/>
        </w:rPr>
        <w:t>: مشرک</w:t>
      </w:r>
      <w:r>
        <w:rPr>
          <w:rFonts w:hint="cs"/>
          <w:rtl/>
        </w:rPr>
        <w:t>ی</w:t>
      </w:r>
      <w:r>
        <w:rPr>
          <w:rFonts w:hint="eastAsia"/>
          <w:rtl/>
        </w:rPr>
        <w:t>ن</w:t>
      </w:r>
      <w:r>
        <w:rPr>
          <w:rtl/>
        </w:rPr>
        <w:t xml:space="preserve"> سے قتال اس صورت م</w:t>
      </w:r>
      <w:r>
        <w:rPr>
          <w:rFonts w:hint="cs"/>
          <w:rtl/>
        </w:rPr>
        <w:t>ی</w:t>
      </w:r>
      <w:r>
        <w:rPr>
          <w:rFonts w:hint="eastAsia"/>
          <w:rtl/>
        </w:rPr>
        <w:t>ں</w:t>
      </w:r>
      <w:r>
        <w:rPr>
          <w:rtl/>
        </w:rPr>
        <w:t xml:space="preserve"> واجب ہے جب مسلمانوں م</w:t>
      </w:r>
      <w:r>
        <w:rPr>
          <w:rFonts w:hint="cs"/>
          <w:rtl/>
        </w:rPr>
        <w:t>ی</w:t>
      </w:r>
      <w:r>
        <w:rPr>
          <w:rFonts w:hint="eastAsia"/>
          <w:rtl/>
        </w:rPr>
        <w:t>ں</w:t>
      </w:r>
      <w:r>
        <w:rPr>
          <w:rtl/>
        </w:rPr>
        <w:t xml:space="preserve"> اتن</w:t>
      </w:r>
      <w:r>
        <w:rPr>
          <w:rFonts w:hint="cs"/>
          <w:rtl/>
        </w:rPr>
        <w:t>ی</w:t>
      </w:r>
      <w:r>
        <w:rPr>
          <w:rtl/>
        </w:rPr>
        <w:t xml:space="preserve"> طاقت ہو کہ مشرک</w:t>
      </w:r>
      <w:r>
        <w:rPr>
          <w:rFonts w:hint="cs"/>
          <w:rtl/>
        </w:rPr>
        <w:t>ی</w:t>
      </w:r>
      <w:r>
        <w:rPr>
          <w:rFonts w:hint="eastAsia"/>
          <w:rtl/>
        </w:rPr>
        <w:t>ن</w:t>
      </w:r>
      <w:r>
        <w:rPr>
          <w:rtl/>
        </w:rPr>
        <w:t xml:space="preserve"> سے لڑ سک</w:t>
      </w:r>
      <w:r>
        <w:rPr>
          <w:rFonts w:hint="cs"/>
          <w:rtl/>
        </w:rPr>
        <w:t>ی</w:t>
      </w:r>
      <w:r>
        <w:rPr>
          <w:rFonts w:hint="eastAsia"/>
          <w:rtl/>
        </w:rPr>
        <w:t>ں</w:t>
      </w:r>
      <w:r>
        <w:rPr>
          <w:rtl/>
        </w:rPr>
        <w:t>۔ل</w:t>
      </w:r>
      <w:r>
        <w:rPr>
          <w:rFonts w:hint="cs"/>
          <w:rtl/>
        </w:rPr>
        <w:t>ی</w:t>
      </w:r>
      <w:r>
        <w:rPr>
          <w:rFonts w:hint="eastAsia"/>
          <w:rtl/>
        </w:rPr>
        <w:t>کن</w:t>
      </w:r>
      <w:r>
        <w:rPr>
          <w:rtl/>
        </w:rPr>
        <w:t xml:space="preserve"> اگر ان م</w:t>
      </w:r>
      <w:r>
        <w:rPr>
          <w:rFonts w:hint="cs"/>
          <w:rtl/>
        </w:rPr>
        <w:t>ی</w:t>
      </w:r>
      <w:r>
        <w:rPr>
          <w:rFonts w:hint="eastAsia"/>
          <w:rtl/>
        </w:rPr>
        <w:t>ں</w:t>
      </w:r>
      <w:r>
        <w:rPr>
          <w:rtl/>
        </w:rPr>
        <w:t xml:space="preserve"> مشرک</w:t>
      </w:r>
      <w:r>
        <w:rPr>
          <w:rFonts w:hint="cs"/>
          <w:rtl/>
        </w:rPr>
        <w:t>ی</w:t>
      </w:r>
      <w:r>
        <w:rPr>
          <w:rFonts w:hint="eastAsia"/>
          <w:rtl/>
        </w:rPr>
        <w:t>ن</w:t>
      </w:r>
      <w:r>
        <w:rPr>
          <w:rtl/>
        </w:rPr>
        <w:t xml:space="preserve"> کو شکست د</w:t>
      </w:r>
      <w:r>
        <w:rPr>
          <w:rFonts w:hint="cs"/>
          <w:rtl/>
        </w:rPr>
        <w:t>ی</w:t>
      </w:r>
      <w:r>
        <w:rPr>
          <w:rFonts w:hint="eastAsia"/>
          <w:rtl/>
        </w:rPr>
        <w:t>نے</w:t>
      </w:r>
      <w:r>
        <w:rPr>
          <w:rtl/>
        </w:rPr>
        <w:t xml:space="preserve"> ک</w:t>
      </w:r>
      <w:r>
        <w:rPr>
          <w:rFonts w:hint="cs"/>
          <w:rtl/>
        </w:rPr>
        <w:t>ی</w:t>
      </w:r>
      <w:r>
        <w:rPr>
          <w:rtl/>
        </w:rPr>
        <w:t xml:space="preserve"> صلاح</w:t>
      </w:r>
      <w:r>
        <w:rPr>
          <w:rFonts w:hint="cs"/>
          <w:rtl/>
        </w:rPr>
        <w:t>ی</w:t>
      </w:r>
      <w:r>
        <w:rPr>
          <w:rFonts w:hint="eastAsia"/>
          <w:rtl/>
        </w:rPr>
        <w:t>ت</w:t>
      </w:r>
      <w:r>
        <w:rPr>
          <w:rtl/>
        </w:rPr>
        <w:t xml:space="preserve"> نہ ہو تو ان سے صلح کر ل</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کوئ</w:t>
      </w:r>
      <w:r>
        <w:rPr>
          <w:rFonts w:hint="cs"/>
          <w:rtl/>
        </w:rPr>
        <w:t>ی</w:t>
      </w:r>
      <w:r>
        <w:rPr>
          <w:rtl/>
        </w:rPr>
        <w:t xml:space="preserve"> حرج نہ</w:t>
      </w:r>
      <w:r>
        <w:rPr>
          <w:rFonts w:hint="cs"/>
          <w:rtl/>
        </w:rPr>
        <w:t>ی</w:t>
      </w:r>
      <w:r>
        <w:rPr>
          <w:rFonts w:hint="eastAsia"/>
          <w:rtl/>
        </w:rPr>
        <w:t>ں</w:t>
      </w:r>
      <w:r>
        <w:rPr>
          <w:rtl/>
        </w:rPr>
        <w:t xml:space="preserve"> جس طرح جنگ حد</w:t>
      </w:r>
      <w:r>
        <w:rPr>
          <w:rFonts w:hint="cs"/>
          <w:rtl/>
        </w:rPr>
        <w:t>ی</w:t>
      </w:r>
      <w:r>
        <w:rPr>
          <w:rFonts w:hint="eastAsia"/>
          <w:rtl/>
        </w:rPr>
        <w:t>ب</w:t>
      </w:r>
      <w:r>
        <w:rPr>
          <w:rFonts w:hint="cs"/>
          <w:rtl/>
        </w:rPr>
        <w:t>ی</w:t>
      </w:r>
      <w:r>
        <w:rPr>
          <w:rFonts w:hint="eastAsia"/>
          <w:rtl/>
        </w:rPr>
        <w:t>ہ</w:t>
      </w:r>
      <w:r>
        <w:rPr>
          <w:rtl/>
        </w:rPr>
        <w:t xml:space="preserve"> کے موقع پر رسول اللہ (ص) نے صلح ک</w:t>
      </w:r>
      <w:r>
        <w:rPr>
          <w:rFonts w:hint="cs"/>
          <w:rtl/>
        </w:rPr>
        <w:t>ی</w:t>
      </w:r>
      <w:r>
        <w:rPr>
          <w:rtl/>
        </w:rPr>
        <w:t xml:space="preserve"> تھ</w:t>
      </w:r>
      <w:r>
        <w:rPr>
          <w:rFonts w:hint="cs"/>
          <w:rtl/>
        </w:rPr>
        <w:t>ی</w:t>
      </w:r>
      <w:r>
        <w:rPr>
          <w:rtl/>
        </w:rPr>
        <w:t xml:space="preserve"> چنانچہ طاقت او</w:t>
      </w:r>
      <w:r>
        <w:rPr>
          <w:rFonts w:hint="eastAsia"/>
          <w:rtl/>
        </w:rPr>
        <w:t>ر</w:t>
      </w:r>
      <w:r>
        <w:rPr>
          <w:rtl/>
        </w:rPr>
        <w:t xml:space="preserve"> غلبہ کے امکان ک</w:t>
      </w:r>
      <w:r>
        <w:rPr>
          <w:rFonts w:hint="cs"/>
          <w:rtl/>
        </w:rPr>
        <w:t>ی</w:t>
      </w:r>
      <w:r>
        <w:rPr>
          <w:rtl/>
        </w:rPr>
        <w:t xml:space="preserve"> صورت م</w:t>
      </w:r>
      <w:r>
        <w:rPr>
          <w:rFonts w:hint="cs"/>
          <w:rtl/>
        </w:rPr>
        <w:t>ی</w:t>
      </w:r>
      <w:r>
        <w:rPr>
          <w:rFonts w:hint="eastAsia"/>
          <w:rtl/>
        </w:rPr>
        <w:t>ں</w:t>
      </w:r>
      <w:r>
        <w:rPr>
          <w:rtl/>
        </w:rPr>
        <w:t xml:space="preserve"> قتال کے واجب ہونے ک</w:t>
      </w:r>
      <w:r>
        <w:rPr>
          <w:rFonts w:hint="cs"/>
          <w:rtl/>
        </w:rPr>
        <w:t>ی</w:t>
      </w:r>
      <w:r>
        <w:rPr>
          <w:rtl/>
        </w:rPr>
        <w:t xml:space="preserve"> تائ</w:t>
      </w:r>
      <w:r>
        <w:rPr>
          <w:rFonts w:hint="cs"/>
          <w:rtl/>
        </w:rPr>
        <w:t>ی</w:t>
      </w:r>
      <w:r>
        <w:rPr>
          <w:rFonts w:hint="eastAsia"/>
          <w:rtl/>
        </w:rPr>
        <w:t>د</w:t>
      </w:r>
      <w:r>
        <w:rPr>
          <w:rtl/>
        </w:rPr>
        <w:t xml:space="preserve">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سے بھ</w:t>
      </w:r>
      <w:r>
        <w:rPr>
          <w:rFonts w:hint="cs"/>
          <w:rtl/>
        </w:rPr>
        <w:t>ی</w:t>
      </w:r>
      <w:r>
        <w:rPr>
          <w:rtl/>
        </w:rPr>
        <w:t xml:space="preserve"> ہوت</w:t>
      </w:r>
      <w:r>
        <w:rPr>
          <w:rFonts w:hint="cs"/>
          <w:rtl/>
        </w:rPr>
        <w:t>ی</w:t>
      </w:r>
      <w:r>
        <w:rPr>
          <w:rtl/>
        </w:rPr>
        <w:t xml:space="preserve"> ہے:</w:t>
      </w:r>
    </w:p>
    <w:p w:rsidR="00E32D9F" w:rsidRDefault="00E32D9F" w:rsidP="00E32D9F">
      <w:pPr>
        <w:pStyle w:val="libVar"/>
        <w:rPr>
          <w:rtl/>
        </w:rPr>
      </w:pPr>
      <w:r>
        <w:rPr>
          <w:rtl/>
        </w:rPr>
        <w:t>____________________</w:t>
      </w:r>
    </w:p>
    <w:p w:rsidR="00E32D9F" w:rsidRDefault="00A5605C" w:rsidP="00A8695C">
      <w:pPr>
        <w:pStyle w:val="libFootnote"/>
        <w:rPr>
          <w:rtl/>
        </w:rPr>
      </w:pPr>
      <w:r w:rsidRPr="00E629A8">
        <w:rPr>
          <w:rFonts w:hint="cs"/>
          <w:rtl/>
        </w:rPr>
        <w:t>(</w:t>
      </w:r>
      <w:r w:rsidR="002A6CF7" w:rsidRPr="002A6CF7">
        <w:rPr>
          <w:rFonts w:hint="cs"/>
          <w:rtl/>
        </w:rPr>
        <w:t>1</w:t>
      </w:r>
      <w:r w:rsidR="00E32D9F" w:rsidRPr="00DB61B6">
        <w:rPr>
          <w:rFonts w:hint="cs"/>
          <w:rtl/>
        </w:rPr>
        <w:t>) تفس</w:t>
      </w:r>
      <w:r w:rsidR="00E32D9F">
        <w:rPr>
          <w:rFonts w:hint="cs"/>
          <w:rtl/>
        </w:rPr>
        <w:t>ی</w:t>
      </w:r>
      <w:r w:rsidR="00E32D9F">
        <w:rPr>
          <w:rFonts w:hint="eastAsia"/>
          <w:rtl/>
        </w:rPr>
        <w:t>ر</w:t>
      </w:r>
      <w:r w:rsidR="00E32D9F">
        <w:rPr>
          <w:rtl/>
        </w:rPr>
        <w:t xml:space="preserve"> ابن کث</w:t>
      </w:r>
      <w:r w:rsidR="00E32D9F">
        <w:rPr>
          <w:rFonts w:hint="cs"/>
          <w:rtl/>
        </w:rPr>
        <w:t>ی</w:t>
      </w:r>
      <w:r w:rsidR="00E32D9F">
        <w:rPr>
          <w:rFonts w:hint="eastAsia"/>
          <w:rtl/>
        </w:rPr>
        <w:t>ر</w:t>
      </w:r>
      <w:r w:rsidR="00E32D9F">
        <w:rPr>
          <w:rtl/>
        </w:rPr>
        <w:t xml:space="preserve"> ، ج </w:t>
      </w:r>
      <w:r w:rsidR="002A6CF7" w:rsidRPr="002A6CF7">
        <w:rPr>
          <w:rFonts w:hint="cs"/>
          <w:rtl/>
        </w:rPr>
        <w:t>2</w:t>
      </w:r>
      <w:r w:rsidR="00E32D9F" w:rsidRPr="00DB61B6">
        <w:rPr>
          <w:rFonts w:hint="cs"/>
          <w:rtl/>
        </w:rPr>
        <w:t xml:space="preserve"> ، ص </w:t>
      </w:r>
      <w:r w:rsidR="002A6CF7" w:rsidRPr="002A6CF7">
        <w:rPr>
          <w:rFonts w:hint="cs"/>
          <w:rtl/>
        </w:rPr>
        <w:t>322</w:t>
      </w:r>
    </w:p>
    <w:p w:rsidR="00E32D9F" w:rsidRDefault="00A5605C" w:rsidP="00A5605C">
      <w:pPr>
        <w:pStyle w:val="libFootnote"/>
        <w:rPr>
          <w:rtl/>
        </w:rPr>
      </w:pPr>
      <w:r>
        <w:rPr>
          <w:rFonts w:hint="cs"/>
          <w:rtl/>
        </w:rPr>
        <w:t>(</w:t>
      </w:r>
      <w:r w:rsidR="002A6CF7" w:rsidRPr="002A6CF7">
        <w:rPr>
          <w:rFonts w:hint="cs"/>
          <w:rtl/>
        </w:rPr>
        <w:t>2</w:t>
      </w:r>
      <w:r w:rsidR="00E32D9F">
        <w:rPr>
          <w:rFonts w:hint="cs"/>
          <w:rtl/>
        </w:rPr>
        <w:t>) امتاع الاسماع للمقری</w:t>
      </w:r>
      <w:r w:rsidR="00E32D9F">
        <w:rPr>
          <w:rFonts w:hint="eastAsia"/>
          <w:rtl/>
        </w:rPr>
        <w:t>ز</w:t>
      </w:r>
      <w:r w:rsidR="00E32D9F">
        <w:rPr>
          <w:rFonts w:hint="cs"/>
          <w:rtl/>
        </w:rPr>
        <w:t>ی</w:t>
      </w:r>
      <w:r w:rsidR="00E32D9F">
        <w:rPr>
          <w:rtl/>
        </w:rPr>
        <w:t xml:space="preserve"> ،ص </w:t>
      </w:r>
      <w:r w:rsidR="002A6CF7" w:rsidRPr="002A6CF7">
        <w:rPr>
          <w:rFonts w:hint="cs"/>
          <w:rtl/>
        </w:rPr>
        <w:t>502</w:t>
      </w:r>
    </w:p>
    <w:p w:rsidR="00E32D9F" w:rsidRDefault="00E32D9F" w:rsidP="002A6CF7">
      <w:pPr>
        <w:pStyle w:val="libNormal"/>
        <w:rPr>
          <w:rtl/>
        </w:rPr>
      </w:pPr>
      <w:r>
        <w:rPr>
          <w:rtl/>
        </w:rPr>
        <w:br w:type="page"/>
      </w:r>
    </w:p>
    <w:p w:rsidR="00E32D9F" w:rsidRDefault="00E32D9F" w:rsidP="00243DAF">
      <w:pPr>
        <w:pStyle w:val="libNormal"/>
        <w:rPr>
          <w:rtl/>
        </w:rPr>
      </w:pPr>
    </w:p>
    <w:p w:rsidR="00243DAF" w:rsidRDefault="003702ED" w:rsidP="003702ED">
      <w:pPr>
        <w:pStyle w:val="libNormal"/>
        <w:rPr>
          <w:rtl/>
        </w:rPr>
      </w:pPr>
      <w:r w:rsidRPr="003702ED">
        <w:rPr>
          <w:rStyle w:val="libAlaemChar"/>
          <w:rFonts w:hint="cs"/>
          <w:rtl/>
        </w:rPr>
        <w:t>(</w:t>
      </w:r>
      <w:r>
        <w:rPr>
          <w:rFonts w:hint="cs"/>
          <w:rtl/>
        </w:rPr>
        <w:t xml:space="preserve"> </w:t>
      </w:r>
      <w:r w:rsidR="00243DAF">
        <w:rPr>
          <w:rtl/>
        </w:rPr>
        <w:t xml:space="preserve"> </w:t>
      </w:r>
      <w:r w:rsidRPr="003702ED">
        <w:rPr>
          <w:rStyle w:val="libAieChar"/>
          <w:rtl/>
        </w:rPr>
        <w:t>فَلَا تَهِنُوا وَتَدْعُوا إِلَى السَّلْمِ وَأَنتُمُ الْأَعْلَوْنَ وَاللَّـهُ مَعَكُمْ وَلَن يَتِرَكُمْ أَعْمَالَكُمْ</w:t>
      </w:r>
      <w:r w:rsidRPr="003702ED">
        <w:rPr>
          <w:rStyle w:val="libAlaemChar"/>
          <w:rFonts w:hint="cs"/>
          <w:rtl/>
        </w:rPr>
        <w:t>)</w:t>
      </w:r>
      <w:r w:rsidR="00243DAF">
        <w:rPr>
          <w:rtl/>
        </w:rPr>
        <w:t xml:space="preserve"> </w:t>
      </w:r>
      <w:r w:rsidR="002A6CF7" w:rsidRPr="002A6CF7">
        <w:rPr>
          <w:rFonts w:hint="cs"/>
          <w:rtl/>
        </w:rPr>
        <w:t>47</w:t>
      </w:r>
      <w:r w:rsidR="00243DAF" w:rsidRPr="00DB61B6">
        <w:rPr>
          <w:rFonts w:hint="cs"/>
          <w:rtl/>
        </w:rPr>
        <w:t>:</w:t>
      </w:r>
      <w:r w:rsidR="002A6CF7" w:rsidRPr="002A6CF7">
        <w:rPr>
          <w:rFonts w:hint="cs"/>
          <w:rtl/>
        </w:rPr>
        <w:t>35</w:t>
      </w:r>
    </w:p>
    <w:p w:rsidR="00243DAF" w:rsidRDefault="00243DAF" w:rsidP="00243DAF">
      <w:pPr>
        <w:pStyle w:val="libNormal"/>
        <w:rPr>
          <w:rtl/>
        </w:rPr>
      </w:pPr>
      <w:r>
        <w:rPr>
          <w:rtl/>
        </w:rPr>
        <w:t xml:space="preserve"> ''تو تم ہمت نہ ہارو اور (دشمنوں کو) صلح ک</w:t>
      </w:r>
      <w:r>
        <w:rPr>
          <w:rFonts w:hint="cs"/>
          <w:rtl/>
        </w:rPr>
        <w:t>ی</w:t>
      </w:r>
      <w:r>
        <w:rPr>
          <w:rtl/>
        </w:rPr>
        <w:t xml:space="preserve"> دعوت نہ دو غالب ہو ہ</w:t>
      </w:r>
      <w:r>
        <w:rPr>
          <w:rFonts w:hint="cs"/>
          <w:rtl/>
        </w:rPr>
        <w:t>ی</w:t>
      </w:r>
      <w:r>
        <w:rPr>
          <w:rtl/>
        </w:rPr>
        <w:t xml:space="preserve"> اور خدا تو تمہارے ساتھ ہے اور ہرگز تمہارے اعمال (کے ثواب) کو کم نہ کرے گا،،۔</w:t>
      </w: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عدم مصالحت ک</w:t>
      </w:r>
      <w:r>
        <w:rPr>
          <w:rFonts w:hint="cs"/>
          <w:rtl/>
        </w:rPr>
        <w:t>ی</w:t>
      </w:r>
      <w:r>
        <w:rPr>
          <w:rtl/>
        </w:rPr>
        <w:t xml:space="preserve"> وجہ مسلمانوں ک</w:t>
      </w:r>
      <w:r>
        <w:rPr>
          <w:rFonts w:hint="cs"/>
          <w:rtl/>
        </w:rPr>
        <w:t>ی</w:t>
      </w:r>
      <w:r>
        <w:rPr>
          <w:rtl/>
        </w:rPr>
        <w:t xml:space="preserve"> برتر</w:t>
      </w:r>
      <w:r>
        <w:rPr>
          <w:rFonts w:hint="cs"/>
          <w:rtl/>
        </w:rPr>
        <w:t>ی</w:t>
      </w:r>
      <w:r>
        <w:rPr>
          <w:rtl/>
        </w:rPr>
        <w:t xml:space="preserve"> اور ان کا طاقتور ہونا ب</w:t>
      </w:r>
      <w:r>
        <w:rPr>
          <w:rFonts w:hint="cs"/>
          <w:rtl/>
        </w:rPr>
        <w:t>ی</w:t>
      </w:r>
      <w:r>
        <w:rPr>
          <w:rFonts w:hint="eastAsia"/>
          <w:rtl/>
        </w:rPr>
        <w:t>ان</w:t>
      </w:r>
      <w:r>
        <w:rPr>
          <w:rtl/>
        </w:rPr>
        <w:t xml:space="preserve"> ک</w:t>
      </w:r>
      <w:r>
        <w:rPr>
          <w:rFonts w:hint="cs"/>
          <w:rtl/>
        </w:rPr>
        <w:t>ی</w:t>
      </w:r>
      <w:r>
        <w:rPr>
          <w:rtl/>
        </w:rPr>
        <w:t xml:space="preserve"> جا رہ</w:t>
      </w:r>
      <w:r>
        <w:rPr>
          <w:rFonts w:hint="cs"/>
          <w:rtl/>
        </w:rPr>
        <w:t>ی</w:t>
      </w:r>
      <w:r>
        <w:rPr>
          <w:rtl/>
        </w:rPr>
        <w:t xml:space="preserve"> ہے۔</w:t>
      </w:r>
    </w:p>
    <w:p w:rsidR="00243DAF" w:rsidRDefault="00243DAF" w:rsidP="00E32D9F">
      <w:pPr>
        <w:pStyle w:val="libNormal"/>
        <w:rPr>
          <w:rtl/>
        </w:rPr>
      </w:pPr>
      <w:r>
        <w:rPr>
          <w:rtl/>
        </w:rPr>
        <w:t xml:space="preserve"> باب ب</w:t>
      </w:r>
      <w:r>
        <w:rPr>
          <w:rFonts w:hint="cs"/>
          <w:rtl/>
        </w:rPr>
        <w:t>ی</w:t>
      </w:r>
      <w:r>
        <w:rPr>
          <w:rFonts w:hint="eastAsia"/>
          <w:rtl/>
        </w:rPr>
        <w:t>ان</w:t>
      </w:r>
      <w:r>
        <w:rPr>
          <w:rtl/>
        </w:rPr>
        <w:t xml:space="preserve"> الکبائر ۔ اب</w:t>
      </w:r>
      <w:r>
        <w:rPr>
          <w:rFonts w:hint="cs"/>
          <w:rtl/>
        </w:rPr>
        <w:t>ی</w:t>
      </w:r>
      <w:r>
        <w:rPr>
          <w:rtl/>
        </w:rPr>
        <w:t xml:space="preserve"> داؤد ، باب التشد</w:t>
      </w:r>
      <w:r>
        <w:rPr>
          <w:rFonts w:hint="cs"/>
          <w:rtl/>
        </w:rPr>
        <w:t>ی</w:t>
      </w:r>
      <w:r>
        <w:rPr>
          <w:rFonts w:hint="eastAsia"/>
          <w:rtl/>
        </w:rPr>
        <w:t>د</w:t>
      </w:r>
      <w:r>
        <w:rPr>
          <w:rtl/>
        </w:rPr>
        <w:t xml:space="preserve"> ف</w:t>
      </w:r>
      <w:r>
        <w:rPr>
          <w:rFonts w:hint="cs"/>
          <w:rtl/>
        </w:rPr>
        <w:t>ی</w:t>
      </w:r>
      <w:r>
        <w:rPr>
          <w:rtl/>
        </w:rPr>
        <w:t xml:space="preserve"> اکل مال ال</w:t>
      </w:r>
      <w:r>
        <w:rPr>
          <w:rFonts w:hint="cs"/>
          <w:rtl/>
        </w:rPr>
        <w:t>ی</w:t>
      </w:r>
      <w:r>
        <w:rPr>
          <w:rFonts w:hint="eastAsia"/>
          <w:rtl/>
        </w:rPr>
        <w:t>ت</w:t>
      </w:r>
      <w:r>
        <w:rPr>
          <w:rFonts w:hint="cs"/>
          <w:rtl/>
        </w:rPr>
        <w:t>ی</w:t>
      </w:r>
      <w:r>
        <w:rPr>
          <w:rFonts w:hint="eastAsia"/>
          <w:rtl/>
        </w:rPr>
        <w:t>م</w:t>
      </w:r>
      <w:r>
        <w:rPr>
          <w:rtl/>
        </w:rPr>
        <w:t xml:space="preserve"> ، ج </w:t>
      </w:r>
      <w:r w:rsidR="002A6CF7" w:rsidRPr="002A6CF7">
        <w:rPr>
          <w:rFonts w:hint="cs"/>
          <w:rtl/>
        </w:rPr>
        <w:t>2</w:t>
      </w:r>
      <w:r w:rsidRPr="00DB61B6">
        <w:rPr>
          <w:rFonts w:hint="cs"/>
          <w:rtl/>
        </w:rPr>
        <w:t xml:space="preserve"> ، ص </w:t>
      </w:r>
      <w:r w:rsidR="002A6CF7" w:rsidRPr="002A6CF7">
        <w:rPr>
          <w:rFonts w:hint="cs"/>
          <w:rtl/>
        </w:rPr>
        <w:t>93</w:t>
      </w:r>
      <w:r w:rsidRPr="00DB61B6">
        <w:rPr>
          <w:rFonts w:hint="cs"/>
          <w:rtl/>
        </w:rPr>
        <w:t xml:space="preserve"> ۔ سنن نسائ</w:t>
      </w:r>
      <w:r>
        <w:rPr>
          <w:rFonts w:hint="cs"/>
          <w:rtl/>
        </w:rPr>
        <w:t>ی</w:t>
      </w:r>
      <w:r>
        <w:rPr>
          <w:rtl/>
        </w:rPr>
        <w:t xml:space="preserve"> باب اجتناب اکل مال ال</w:t>
      </w:r>
      <w:r>
        <w:rPr>
          <w:rFonts w:hint="cs"/>
          <w:rtl/>
        </w:rPr>
        <w:t>ی</w:t>
      </w:r>
      <w:r>
        <w:rPr>
          <w:rFonts w:hint="eastAsia"/>
          <w:rtl/>
        </w:rPr>
        <w:t>ت</w:t>
      </w:r>
      <w:r>
        <w:rPr>
          <w:rFonts w:hint="cs"/>
          <w:rtl/>
        </w:rPr>
        <w:t>ی</w:t>
      </w:r>
      <w:r>
        <w:rPr>
          <w:rFonts w:hint="eastAsia"/>
          <w:rtl/>
        </w:rPr>
        <w:t>م</w:t>
      </w:r>
      <w:r>
        <w:rPr>
          <w:rtl/>
        </w:rPr>
        <w:t xml:space="preserve"> ، ج </w:t>
      </w:r>
      <w:r w:rsidR="002A6CF7" w:rsidRPr="002A6CF7">
        <w:rPr>
          <w:rFonts w:hint="cs"/>
          <w:rtl/>
        </w:rPr>
        <w:t>2</w:t>
      </w:r>
      <w:r w:rsidRPr="00DB61B6">
        <w:rPr>
          <w:rFonts w:hint="cs"/>
          <w:rtl/>
        </w:rPr>
        <w:t xml:space="preserve"> ، ص </w:t>
      </w:r>
      <w:r w:rsidR="002A6CF7" w:rsidRPr="002A6CF7">
        <w:rPr>
          <w:rFonts w:hint="cs"/>
          <w:rtl/>
        </w:rPr>
        <w:t>131</w:t>
      </w:r>
      <w:r w:rsidRPr="00DB61B6">
        <w:rPr>
          <w:rFonts w:hint="cs"/>
          <w:rtl/>
        </w:rPr>
        <w:t xml:space="preserve"> سحر ک</w:t>
      </w:r>
      <w:r>
        <w:rPr>
          <w:rFonts w:hint="cs"/>
          <w:rtl/>
        </w:rPr>
        <w:t>ی</w:t>
      </w:r>
      <w:r>
        <w:rPr>
          <w:rtl/>
        </w:rPr>
        <w:t xml:space="preserve"> جگہ بخل کا ذکر ہے۔</w:t>
      </w:r>
    </w:p>
    <w:p w:rsidR="00243DAF" w:rsidRDefault="00243DAF" w:rsidP="003702ED">
      <w:pPr>
        <w:pStyle w:val="libNormal"/>
        <w:rPr>
          <w:rtl/>
        </w:rPr>
      </w:pPr>
      <w:r>
        <w:rPr>
          <w:rtl/>
        </w:rPr>
        <w:t xml:space="preserve"> </w:t>
      </w:r>
      <w:r w:rsidR="002A6CF7" w:rsidRPr="002A6CF7">
        <w:rPr>
          <w:rFonts w:hint="cs"/>
          <w:rtl/>
        </w:rPr>
        <w:t>23</w:t>
      </w:r>
      <w:r w:rsidRPr="00DB61B6">
        <w:rPr>
          <w:rFonts w:hint="cs"/>
          <w:rtl/>
        </w:rPr>
        <w:t xml:space="preserve">۔ </w:t>
      </w:r>
      <w:r w:rsidR="003702ED" w:rsidRPr="00DB61B6">
        <w:rPr>
          <w:rFonts w:hint="cs"/>
          <w:rtl/>
        </w:rPr>
        <w:t xml:space="preserve"> </w:t>
      </w:r>
      <w:r w:rsidR="003702ED" w:rsidRPr="003702ED">
        <w:rPr>
          <w:rStyle w:val="libAlaemChar"/>
          <w:rFonts w:hint="cs"/>
          <w:rtl/>
        </w:rPr>
        <w:t>(</w:t>
      </w:r>
      <w:r w:rsidR="003702ED" w:rsidRPr="003702ED">
        <w:rPr>
          <w:rStyle w:val="libAieChar"/>
          <w:rtl/>
        </w:rPr>
        <w:t>يَا أَيُّهَا النَّبِيُّ حَرِّضِ الْ</w:t>
      </w:r>
      <w:r w:rsidR="00845F67">
        <w:rPr>
          <w:rStyle w:val="libAieChar"/>
          <w:rtl/>
        </w:rPr>
        <w:t>مومن</w:t>
      </w:r>
      <w:r w:rsidR="003702ED" w:rsidRPr="003702ED">
        <w:rPr>
          <w:rStyle w:val="libAieChar"/>
          <w:rtl/>
        </w:rPr>
        <w:t>ينَ عَلَى الْقِتَالِ ۚ إِن يَكُن مِّنكُمْ عِشْرُونَ صَابِرُونَ يَغْلِبُوا مِائَتَيْنِ ۚ وَإِن يَكُن مِّنكُم مِّائَةٌ يَغْلِبُوا أَلْفًا مِّنَ الَّذِينَ كَفَرُوا بِأَنَّهُمْ قَوْمٌ لَّا يَفْقَهُونَ</w:t>
      </w:r>
      <w:r w:rsidR="003702ED" w:rsidRPr="003702ED">
        <w:rPr>
          <w:rStyle w:val="libAlaemChar"/>
          <w:rFonts w:hint="cs"/>
          <w:rtl/>
        </w:rPr>
        <w:t>)</w:t>
      </w:r>
      <w:r w:rsidR="003702ED">
        <w:rPr>
          <w:rFonts w:hint="cs"/>
          <w:rtl/>
        </w:rPr>
        <w:t xml:space="preserve"> </w:t>
      </w:r>
      <w:r w:rsidR="002A6CF7" w:rsidRPr="002A6CF7">
        <w:rPr>
          <w:rFonts w:hint="cs"/>
          <w:rtl/>
        </w:rPr>
        <w:t>8</w:t>
      </w:r>
      <w:r w:rsidRPr="00DB61B6">
        <w:rPr>
          <w:rFonts w:hint="cs"/>
          <w:rtl/>
        </w:rPr>
        <w:t>:</w:t>
      </w:r>
      <w:r w:rsidR="002A6CF7" w:rsidRPr="002A6CF7">
        <w:rPr>
          <w:rFonts w:hint="cs"/>
          <w:rtl/>
        </w:rPr>
        <w:t>65</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تم مومن</w:t>
      </w:r>
      <w:r>
        <w:rPr>
          <w:rFonts w:hint="cs"/>
          <w:rtl/>
        </w:rPr>
        <w:t>ی</w:t>
      </w:r>
      <w:r>
        <w:rPr>
          <w:rFonts w:hint="eastAsia"/>
          <w:rtl/>
        </w:rPr>
        <w:t>ن</w:t>
      </w:r>
      <w:r>
        <w:rPr>
          <w:rtl/>
        </w:rPr>
        <w:t xml:space="preserve"> کو جہاد کے واسطے آمادہ کرو(وہ گھبرائ</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خدا ان سے وعدہ کرتا ہے کہ) اگر تم لوگوں م</w:t>
      </w:r>
      <w:r>
        <w:rPr>
          <w:rFonts w:hint="cs"/>
          <w:rtl/>
        </w:rPr>
        <w:t>ی</w:t>
      </w:r>
      <w:r>
        <w:rPr>
          <w:rFonts w:hint="eastAsia"/>
          <w:rtl/>
        </w:rPr>
        <w:t>ں</w:t>
      </w:r>
      <w:r>
        <w:rPr>
          <w:rtl/>
        </w:rPr>
        <w:t xml:space="preserve"> کے ثابت قدم رہنے والے ب</w:t>
      </w:r>
      <w:r>
        <w:rPr>
          <w:rFonts w:hint="cs"/>
          <w:rtl/>
        </w:rPr>
        <w:t>ی</w:t>
      </w:r>
      <w:r>
        <w:rPr>
          <w:rFonts w:hint="eastAsia"/>
          <w:rtl/>
        </w:rPr>
        <w:t>س</w:t>
      </w:r>
      <w:r>
        <w:rPr>
          <w:rtl/>
        </w:rPr>
        <w:t xml:space="preserve"> بھ</w:t>
      </w:r>
      <w:r>
        <w:rPr>
          <w:rFonts w:hint="cs"/>
          <w:rtl/>
        </w:rPr>
        <w:t>ی</w:t>
      </w:r>
      <w:r>
        <w:rPr>
          <w:rtl/>
        </w:rPr>
        <w:t xml:space="preserve"> ہوں گے تو دوسو (کافروں پر) غالب آ جائ</w:t>
      </w:r>
      <w:r>
        <w:rPr>
          <w:rFonts w:hint="cs"/>
          <w:rtl/>
        </w:rPr>
        <w:t>ی</w:t>
      </w:r>
      <w:r>
        <w:rPr>
          <w:rFonts w:hint="eastAsia"/>
          <w:rtl/>
        </w:rPr>
        <w:t>ں</w:t>
      </w:r>
      <w:r>
        <w:rPr>
          <w:rtl/>
        </w:rPr>
        <w:t xml:space="preserve"> گے اور اگر تم لوگوں م</w:t>
      </w:r>
      <w:r>
        <w:rPr>
          <w:rFonts w:hint="cs"/>
          <w:rtl/>
        </w:rPr>
        <w:t>ی</w:t>
      </w:r>
      <w:r>
        <w:rPr>
          <w:rFonts w:hint="eastAsia"/>
          <w:rtl/>
        </w:rPr>
        <w:t>ں</w:t>
      </w:r>
      <w:r>
        <w:rPr>
          <w:rtl/>
        </w:rPr>
        <w:t xml:space="preserve"> (ا</w:t>
      </w:r>
      <w:r>
        <w:rPr>
          <w:rFonts w:hint="cs"/>
          <w:rtl/>
        </w:rPr>
        <w:t>ی</w:t>
      </w:r>
      <w:r>
        <w:rPr>
          <w:rFonts w:hint="eastAsia"/>
          <w:rtl/>
        </w:rPr>
        <w:t>سے</w:t>
      </w:r>
      <w:r>
        <w:rPr>
          <w:rtl/>
        </w:rPr>
        <w:t>) سو ہوں گے تو ہزار (کافروں) پر غالب آ جائ</w:t>
      </w:r>
      <w:r>
        <w:rPr>
          <w:rFonts w:hint="cs"/>
          <w:rtl/>
        </w:rPr>
        <w:t>ی</w:t>
      </w:r>
      <w:r>
        <w:rPr>
          <w:rFonts w:hint="eastAsia"/>
          <w:rtl/>
        </w:rPr>
        <w:t>ں</w:t>
      </w:r>
      <w:r>
        <w:rPr>
          <w:rtl/>
        </w:rPr>
        <w:t xml:space="preserve"> گے اس سبب سے کہ </w:t>
      </w:r>
      <w:r>
        <w:rPr>
          <w:rFonts w:hint="cs"/>
          <w:rtl/>
        </w:rPr>
        <w:t>ی</w:t>
      </w:r>
      <w:r>
        <w:rPr>
          <w:rFonts w:hint="eastAsia"/>
          <w:rtl/>
        </w:rPr>
        <w:t>ہ</w:t>
      </w:r>
      <w:r>
        <w:rPr>
          <w:rtl/>
        </w:rPr>
        <w:t xml:space="preserve"> لوگ ناسمجھ ہ</w:t>
      </w:r>
      <w:r>
        <w:rPr>
          <w:rFonts w:hint="cs"/>
          <w:rtl/>
        </w:rPr>
        <w:t>ی</w:t>
      </w:r>
      <w:r>
        <w:rPr>
          <w:rFonts w:hint="eastAsia"/>
          <w:rtl/>
        </w:rPr>
        <w:t>ں،،</w:t>
      </w:r>
      <w:r>
        <w:rPr>
          <w:rtl/>
        </w:rPr>
        <w:t>۔</w:t>
      </w:r>
    </w:p>
    <w:p w:rsidR="00243DAF" w:rsidRDefault="003702ED" w:rsidP="00243DAF">
      <w:pPr>
        <w:pStyle w:val="libNormal"/>
        <w:rPr>
          <w:rtl/>
        </w:rPr>
      </w:pPr>
      <w:r w:rsidRPr="003702ED">
        <w:rPr>
          <w:rStyle w:val="libAlaemChar"/>
          <w:rFonts w:hint="cs"/>
          <w:rtl/>
        </w:rPr>
        <w:t>(</w:t>
      </w:r>
      <w:r>
        <w:rPr>
          <w:rStyle w:val="libAieChar"/>
          <w:rFonts w:hint="cs"/>
          <w:rtl/>
        </w:rPr>
        <w:t xml:space="preserve"> </w:t>
      </w:r>
      <w:r w:rsidRPr="003702ED">
        <w:rPr>
          <w:rStyle w:val="libAieChar"/>
          <w:rtl/>
        </w:rPr>
        <w:t>الْآنَ خَفَّفَ اللَّـهُ عَنكُمْ وَعَلِمَ أَنَّ فِيكُمْ ضَعْفًا ۚ فَإِن يَكُن مِّنكُم مِّائَةٌ صَابِرَةٌ يَغْلِبُوا مِائَتَيْنِ ۚ وَإِن يَكُن مِّنكُمْ أَلْفٌ يَغْلِبُوا أَلْفَيْنِ بِإِذْنِ اللَّـهِ ۗ وَاللَّـهُ مَعَ الصَّابِرِينَ</w:t>
      </w:r>
      <w:r w:rsidRPr="003702ED">
        <w:rPr>
          <w:rStyle w:val="libAlaemChar"/>
          <w:rFonts w:hint="cs"/>
          <w:rtl/>
        </w:rPr>
        <w:t>)</w:t>
      </w:r>
      <w:r w:rsidR="00243DAF">
        <w:rPr>
          <w:rtl/>
        </w:rPr>
        <w:t xml:space="preserve"> : </w:t>
      </w:r>
      <w:r w:rsidR="002A6CF7" w:rsidRPr="002A6CF7">
        <w:rPr>
          <w:rFonts w:hint="cs"/>
          <w:rtl/>
        </w:rPr>
        <w:t>66</w:t>
      </w:r>
    </w:p>
    <w:p w:rsidR="00E32D9F" w:rsidRDefault="00243DAF" w:rsidP="00243DAF">
      <w:pPr>
        <w:pStyle w:val="libNormal"/>
        <w:rPr>
          <w:rtl/>
        </w:rPr>
      </w:pPr>
      <w:r>
        <w:rPr>
          <w:rtl/>
        </w:rPr>
        <w:t xml:space="preserve"> ''اب خدا نے تم سے (اپنے حکم ک</w:t>
      </w:r>
      <w:r>
        <w:rPr>
          <w:rFonts w:hint="cs"/>
          <w:rtl/>
        </w:rPr>
        <w:t>ی</w:t>
      </w:r>
      <w:r>
        <w:rPr>
          <w:rtl/>
        </w:rPr>
        <w:t xml:space="preserve"> سخت</w:t>
      </w:r>
      <w:r>
        <w:rPr>
          <w:rFonts w:hint="cs"/>
          <w:rtl/>
        </w:rPr>
        <w:t>ی</w:t>
      </w:r>
      <w:r>
        <w:rPr>
          <w:rtl/>
        </w:rPr>
        <w:t xml:space="preserve"> م</w:t>
      </w:r>
      <w:r>
        <w:rPr>
          <w:rFonts w:hint="cs"/>
          <w:rtl/>
        </w:rPr>
        <w:t>ی</w:t>
      </w:r>
      <w:r>
        <w:rPr>
          <w:rFonts w:hint="eastAsia"/>
          <w:rtl/>
        </w:rPr>
        <w:t>ں</w:t>
      </w:r>
      <w:r>
        <w:rPr>
          <w:rtl/>
        </w:rPr>
        <w:t xml:space="preserve"> ) تخف</w:t>
      </w:r>
      <w:r>
        <w:rPr>
          <w:rFonts w:hint="cs"/>
          <w:rtl/>
        </w:rPr>
        <w:t>ی</w:t>
      </w:r>
      <w:r>
        <w:rPr>
          <w:rFonts w:hint="eastAsia"/>
          <w:rtl/>
        </w:rPr>
        <w:t>ف</w:t>
      </w:r>
      <w:r>
        <w:rPr>
          <w:rtl/>
        </w:rPr>
        <w:t xml:space="preserve"> کر د</w:t>
      </w:r>
      <w:r>
        <w:rPr>
          <w:rFonts w:hint="cs"/>
          <w:rtl/>
        </w:rPr>
        <w:t>ی</w:t>
      </w:r>
      <w:r>
        <w:rPr>
          <w:rtl/>
        </w:rPr>
        <w:t xml:space="preserve"> ہے اور د</w:t>
      </w:r>
      <w:r>
        <w:rPr>
          <w:rFonts w:hint="cs"/>
          <w:rtl/>
        </w:rPr>
        <w:t>ی</w:t>
      </w:r>
      <w:r>
        <w:rPr>
          <w:rFonts w:hint="eastAsia"/>
          <w:rtl/>
        </w:rPr>
        <w:t>کھ</w:t>
      </w:r>
      <w:r>
        <w:rPr>
          <w:rtl/>
        </w:rPr>
        <w:t xml:space="preserve"> ل</w:t>
      </w:r>
      <w:r>
        <w:rPr>
          <w:rFonts w:hint="cs"/>
          <w:rtl/>
        </w:rPr>
        <w:t>ی</w:t>
      </w:r>
      <w:r>
        <w:rPr>
          <w:rFonts w:hint="eastAsia"/>
          <w:rtl/>
        </w:rPr>
        <w:t>ا</w:t>
      </w:r>
      <w:r>
        <w:rPr>
          <w:rtl/>
        </w:rPr>
        <w:t xml:space="preserve"> کہ تم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کمزور</w:t>
      </w:r>
      <w:r>
        <w:rPr>
          <w:rFonts w:hint="cs"/>
          <w:rtl/>
        </w:rPr>
        <w:t>ی</w:t>
      </w:r>
      <w:r>
        <w:rPr>
          <w:rtl/>
        </w:rPr>
        <w:t xml:space="preserve"> ہے تو اگر تم لوگوں م</w:t>
      </w:r>
      <w:r>
        <w:rPr>
          <w:rFonts w:hint="cs"/>
          <w:rtl/>
        </w:rPr>
        <w:t>ی</w:t>
      </w:r>
      <w:r>
        <w:rPr>
          <w:rFonts w:hint="eastAsia"/>
          <w:rtl/>
        </w:rPr>
        <w:t>ں</w:t>
      </w:r>
      <w:r>
        <w:rPr>
          <w:rtl/>
        </w:rPr>
        <w:t xml:space="preserve"> سے ثابت قدم رہنے والے سو ہوں گے تو دو سو (کافروں ) پر غالب رہ</w:t>
      </w:r>
      <w:r>
        <w:rPr>
          <w:rFonts w:hint="cs"/>
          <w:rtl/>
        </w:rPr>
        <w:t>ی</w:t>
      </w:r>
      <w:r>
        <w:rPr>
          <w:rFonts w:hint="eastAsia"/>
          <w:rtl/>
        </w:rPr>
        <w:t>ں</w:t>
      </w:r>
      <w:r>
        <w:rPr>
          <w:rtl/>
        </w:rPr>
        <w:t xml:space="preserve"> گے اور اگر تم لوگوں م</w:t>
      </w:r>
      <w:r>
        <w:rPr>
          <w:rFonts w:hint="cs"/>
          <w:rtl/>
        </w:rPr>
        <w:t>ی</w:t>
      </w:r>
      <w:r>
        <w:rPr>
          <w:rFonts w:hint="eastAsia"/>
          <w:rtl/>
        </w:rPr>
        <w:t>ں</w:t>
      </w:r>
      <w:r>
        <w:rPr>
          <w:rtl/>
        </w:rPr>
        <w:t xml:space="preserve"> سے (ا</w:t>
      </w:r>
      <w:r>
        <w:rPr>
          <w:rFonts w:hint="cs"/>
          <w:rtl/>
        </w:rPr>
        <w:t>ی</w:t>
      </w:r>
      <w:r>
        <w:rPr>
          <w:rFonts w:hint="eastAsia"/>
          <w:rtl/>
        </w:rPr>
        <w:t>سے</w:t>
      </w:r>
      <w:r>
        <w:rPr>
          <w:rtl/>
        </w:rPr>
        <w:t>) ا</w:t>
      </w:r>
      <w:r>
        <w:rPr>
          <w:rFonts w:hint="cs"/>
          <w:rtl/>
        </w:rPr>
        <w:t>ی</w:t>
      </w:r>
      <w:r>
        <w:rPr>
          <w:rFonts w:hint="eastAsia"/>
          <w:rtl/>
        </w:rPr>
        <w:t>ک</w:t>
      </w:r>
      <w:r>
        <w:rPr>
          <w:rtl/>
        </w:rPr>
        <w:t xml:space="preserve"> ہزار ہوں گے تو خدا کے حکم سے دو ہزار (کافروں ) پر غالب رہ</w:t>
      </w:r>
      <w:r>
        <w:rPr>
          <w:rFonts w:hint="cs"/>
          <w:rtl/>
        </w:rPr>
        <w:t>ی</w:t>
      </w:r>
      <w:r>
        <w:rPr>
          <w:rFonts w:hint="eastAsia"/>
          <w:rtl/>
        </w:rPr>
        <w:t>ں</w:t>
      </w:r>
      <w:r>
        <w:rPr>
          <w:rtl/>
        </w:rPr>
        <w:t xml:space="preserve"> گے اور (جنگ ک</w:t>
      </w:r>
      <w:r>
        <w:rPr>
          <w:rFonts w:hint="cs"/>
          <w:rtl/>
        </w:rPr>
        <w:t>ی</w:t>
      </w:r>
      <w:r>
        <w:rPr>
          <w:rtl/>
        </w:rPr>
        <w:t xml:space="preserve"> تکل</w:t>
      </w:r>
      <w:r>
        <w:rPr>
          <w:rFonts w:hint="cs"/>
          <w:rtl/>
        </w:rPr>
        <w:t>ی</w:t>
      </w:r>
      <w:r>
        <w:rPr>
          <w:rFonts w:hint="eastAsia"/>
          <w:rtl/>
        </w:rPr>
        <w:t>فوں</w:t>
      </w:r>
      <w:r>
        <w:rPr>
          <w:rtl/>
        </w:rPr>
        <w:t xml:space="preserve"> کو) جھ</w:t>
      </w:r>
      <w:r>
        <w:rPr>
          <w:rFonts w:hint="cs"/>
          <w:rtl/>
        </w:rPr>
        <w:t>ی</w:t>
      </w:r>
      <w:r>
        <w:rPr>
          <w:rFonts w:hint="eastAsia"/>
          <w:rtl/>
        </w:rPr>
        <w:t>ل</w:t>
      </w:r>
      <w:r>
        <w:rPr>
          <w:rtl/>
        </w:rPr>
        <w:t xml:space="preserve"> جانے والوں کا خدا ساتھ</w:t>
      </w:r>
      <w:r>
        <w:rPr>
          <w:rFonts w:hint="cs"/>
          <w:rtl/>
        </w:rPr>
        <w:t>ی</w:t>
      </w:r>
      <w:r>
        <w:rPr>
          <w:rtl/>
        </w:rPr>
        <w:t xml:space="preserve"> ہے،،۔</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بعض علماء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ک</w:t>
      </w:r>
      <w:r>
        <w:rPr>
          <w:rFonts w:hint="cs"/>
          <w:rtl/>
        </w:rPr>
        <w:t>ی</w:t>
      </w:r>
      <w:r>
        <w:rPr>
          <w:rFonts w:hint="eastAsia"/>
          <w:rtl/>
        </w:rPr>
        <w:t>ونکہ</w:t>
      </w:r>
      <w:r>
        <w:rPr>
          <w:rtl/>
        </w:rPr>
        <w:t xml:space="preserve"> شروع شروع م</w:t>
      </w:r>
      <w:r>
        <w:rPr>
          <w:rFonts w:hint="cs"/>
          <w:rtl/>
        </w:rPr>
        <w:t>ی</w:t>
      </w:r>
      <w:r>
        <w:rPr>
          <w:rFonts w:hint="eastAsia"/>
          <w:rtl/>
        </w:rPr>
        <w:t>ں</w:t>
      </w:r>
      <w:r>
        <w:rPr>
          <w:rtl/>
        </w:rPr>
        <w:t xml:space="preserve"> مسلمانوں پر واجب تھا کہ وہ کفار سے قتال کر</w:t>
      </w:r>
      <w:r>
        <w:rPr>
          <w:rFonts w:hint="cs"/>
          <w:rtl/>
        </w:rPr>
        <w:t>ی</w:t>
      </w:r>
      <w:r>
        <w:rPr>
          <w:rFonts w:hint="eastAsia"/>
          <w:rtl/>
        </w:rPr>
        <w:t>ں</w:t>
      </w:r>
      <w:r>
        <w:rPr>
          <w:rtl/>
        </w:rPr>
        <w:t xml:space="preserve"> خواہ کفار مسلمانوں سے دس گنا ز</w:t>
      </w:r>
      <w:r>
        <w:rPr>
          <w:rFonts w:hint="cs"/>
          <w:rtl/>
        </w:rPr>
        <w:t>ی</w:t>
      </w:r>
      <w:r>
        <w:rPr>
          <w:rFonts w:hint="eastAsia"/>
          <w:rtl/>
        </w:rPr>
        <w:t>ادہ</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ہوں۔ اس کے بعد آ</w:t>
      </w:r>
      <w:r>
        <w:rPr>
          <w:rFonts w:hint="cs"/>
          <w:rtl/>
        </w:rPr>
        <w:t>ی</w:t>
      </w:r>
      <w:r>
        <w:rPr>
          <w:rFonts w:hint="eastAsia"/>
          <w:rtl/>
        </w:rPr>
        <w:t>ت</w:t>
      </w:r>
      <w:r>
        <w:rPr>
          <w:rtl/>
        </w:rPr>
        <w:t xml:space="preserve"> نمبر </w:t>
      </w:r>
      <w:r w:rsidR="002A6CF7" w:rsidRPr="002A6CF7">
        <w:rPr>
          <w:rFonts w:hint="cs"/>
          <w:rtl/>
        </w:rPr>
        <w:t>66</w:t>
      </w:r>
      <w:r w:rsidRPr="00DB61B6">
        <w:rPr>
          <w:rFonts w:hint="cs"/>
          <w:rtl/>
        </w:rPr>
        <w:t xml:space="preserve">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حکم نسخ ہو گ</w:t>
      </w:r>
      <w:r>
        <w:rPr>
          <w:rFonts w:hint="cs"/>
          <w:rtl/>
        </w:rPr>
        <w:t>ی</w:t>
      </w:r>
      <w:r>
        <w:rPr>
          <w:rFonts w:hint="eastAsia"/>
          <w:rtl/>
        </w:rPr>
        <w:t>ا</w:t>
      </w:r>
      <w:r>
        <w:rPr>
          <w:rtl/>
        </w:rPr>
        <w:t xml:space="preserve"> اور مسلمانوں کو </w:t>
      </w:r>
      <w:r>
        <w:rPr>
          <w:rFonts w:hint="cs"/>
          <w:rtl/>
        </w:rPr>
        <w:t>ی</w:t>
      </w:r>
      <w:r>
        <w:rPr>
          <w:rFonts w:hint="eastAsia"/>
          <w:rtl/>
        </w:rPr>
        <w:t>ہ</w:t>
      </w:r>
      <w:r>
        <w:rPr>
          <w:rtl/>
        </w:rPr>
        <w:t xml:space="preserve"> </w:t>
      </w:r>
      <w:r>
        <w:rPr>
          <w:rFonts w:hint="eastAsia"/>
          <w:rtl/>
        </w:rPr>
        <w:t>رعا</w:t>
      </w:r>
      <w:r>
        <w:rPr>
          <w:rFonts w:hint="cs"/>
          <w:rtl/>
        </w:rPr>
        <w:t>ی</w:t>
      </w:r>
      <w:r>
        <w:rPr>
          <w:rFonts w:hint="eastAsia"/>
          <w:rtl/>
        </w:rPr>
        <w:t>ت</w:t>
      </w:r>
      <w:r>
        <w:rPr>
          <w:rtl/>
        </w:rPr>
        <w:t xml:space="preserve"> د</w:t>
      </w:r>
      <w:r>
        <w:rPr>
          <w:rFonts w:hint="cs"/>
          <w:rtl/>
        </w:rPr>
        <w:t>ی</w:t>
      </w:r>
      <w:r>
        <w:rPr>
          <w:rtl/>
        </w:rPr>
        <w:t xml:space="preserve"> گئ</w:t>
      </w:r>
      <w:r>
        <w:rPr>
          <w:rFonts w:hint="cs"/>
          <w:rtl/>
        </w:rPr>
        <w:t>ی</w:t>
      </w:r>
      <w:r>
        <w:rPr>
          <w:rtl/>
        </w:rPr>
        <w:t xml:space="preserve"> کہ مسلمانوں پر قتال اس صورت م</w:t>
      </w:r>
      <w:r>
        <w:rPr>
          <w:rFonts w:hint="cs"/>
          <w:rtl/>
        </w:rPr>
        <w:t>ی</w:t>
      </w:r>
      <w:r>
        <w:rPr>
          <w:rFonts w:hint="eastAsia"/>
          <w:rtl/>
        </w:rPr>
        <w:t>ں</w:t>
      </w:r>
      <w:r>
        <w:rPr>
          <w:rtl/>
        </w:rPr>
        <w:t xml:space="preserve"> واجب ہے جب ان کے مقابلے م</w:t>
      </w:r>
      <w:r>
        <w:rPr>
          <w:rFonts w:hint="cs"/>
          <w:rtl/>
        </w:rPr>
        <w:t>ی</w:t>
      </w:r>
      <w:r>
        <w:rPr>
          <w:rFonts w:hint="eastAsia"/>
          <w:rtl/>
        </w:rPr>
        <w:t>ں</w:t>
      </w:r>
      <w:r>
        <w:rPr>
          <w:rtl/>
        </w:rPr>
        <w:t xml:space="preserve"> کفار ک</w:t>
      </w:r>
      <w:r>
        <w:rPr>
          <w:rFonts w:hint="cs"/>
          <w:rtl/>
        </w:rPr>
        <w:t>ی</w:t>
      </w:r>
      <w:r>
        <w:rPr>
          <w:rtl/>
        </w:rPr>
        <w:t xml:space="preserve"> تعداد دوگن</w:t>
      </w:r>
      <w:r>
        <w:rPr>
          <w:rFonts w:hint="cs"/>
          <w:rtl/>
        </w:rPr>
        <w:t>ی</w:t>
      </w:r>
      <w:r>
        <w:rPr>
          <w:rtl/>
        </w:rPr>
        <w:t xml:space="preserve"> سے ز</w:t>
      </w:r>
      <w:r>
        <w:rPr>
          <w:rFonts w:hint="cs"/>
          <w:rtl/>
        </w:rPr>
        <w:t>ی</w:t>
      </w:r>
      <w:r>
        <w:rPr>
          <w:rFonts w:hint="eastAsia"/>
          <w:rtl/>
        </w:rPr>
        <w:t>ادہ</w:t>
      </w:r>
      <w:r>
        <w:rPr>
          <w:rtl/>
        </w:rPr>
        <w:t xml:space="preserve"> نہ ہو۔</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حق </w:t>
      </w:r>
      <w:r>
        <w:rPr>
          <w:rFonts w:hint="cs"/>
          <w:rtl/>
        </w:rPr>
        <w:t>ی</w:t>
      </w:r>
      <w:r>
        <w:rPr>
          <w:rFonts w:hint="eastAsia"/>
          <w:rtl/>
        </w:rPr>
        <w:t>ہ</w:t>
      </w:r>
      <w:r>
        <w:rPr>
          <w:rFonts w:hint="cs"/>
          <w:rtl/>
        </w:rPr>
        <w:t>ی</w:t>
      </w:r>
      <w:r>
        <w:rPr>
          <w:rtl/>
        </w:rPr>
        <w:t xml:space="preserve"> ہے کہ آ</w:t>
      </w:r>
      <w:r>
        <w:rPr>
          <w:rFonts w:hint="cs"/>
          <w:rtl/>
        </w:rPr>
        <w:t>ی</w:t>
      </w:r>
      <w:r>
        <w:rPr>
          <w:rFonts w:hint="eastAsia"/>
          <w:rtl/>
        </w:rPr>
        <w:t>ہ</w:t>
      </w:r>
      <w:r>
        <w:rPr>
          <w:rtl/>
        </w:rPr>
        <w:t xml:space="preserve"> اول م</w:t>
      </w:r>
      <w:r>
        <w:rPr>
          <w:rFonts w:hint="cs"/>
          <w:rtl/>
        </w:rPr>
        <w:t>ی</w:t>
      </w:r>
      <w:r>
        <w:rPr>
          <w:rFonts w:hint="eastAsia"/>
          <w:rtl/>
        </w:rPr>
        <w:t>ں</w:t>
      </w:r>
      <w:r>
        <w:rPr>
          <w:rtl/>
        </w:rPr>
        <w:t xml:space="preserve"> موجود حکم نسخ نہ</w:t>
      </w:r>
      <w:r>
        <w:rPr>
          <w:rFonts w:hint="cs"/>
          <w:rtl/>
        </w:rPr>
        <w:t>ی</w:t>
      </w:r>
      <w:r>
        <w:rPr>
          <w:rFonts w:hint="eastAsia"/>
          <w:rtl/>
        </w:rPr>
        <w:t>ں</w:t>
      </w:r>
      <w:r>
        <w:rPr>
          <w:rtl/>
        </w:rPr>
        <w:t xml:space="preserve"> ہوا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کا نسخ ہونا اس بات پر موقوف ہے کہ دونوں آ</w:t>
      </w:r>
      <w:r>
        <w:rPr>
          <w:rFonts w:hint="cs"/>
          <w:rtl/>
        </w:rPr>
        <w:t>ی</w:t>
      </w:r>
      <w:r>
        <w:rPr>
          <w:rFonts w:hint="eastAsia"/>
          <w:rtl/>
        </w:rPr>
        <w:t>توں</w:t>
      </w:r>
      <w:r>
        <w:rPr>
          <w:rtl/>
        </w:rPr>
        <w:t xml:space="preserve"> (</w:t>
      </w:r>
      <w:r w:rsidR="002A6CF7" w:rsidRPr="002A6CF7">
        <w:rPr>
          <w:rFonts w:hint="cs"/>
          <w:rtl/>
        </w:rPr>
        <w:t>65</w:t>
      </w:r>
      <w:r w:rsidRPr="00DB61B6">
        <w:rPr>
          <w:rFonts w:hint="cs"/>
          <w:rtl/>
        </w:rPr>
        <w:t xml:space="preserve"> اور </w:t>
      </w:r>
      <w:r w:rsidR="002A6CF7" w:rsidRPr="002A6CF7">
        <w:rPr>
          <w:rFonts w:hint="cs"/>
          <w:rtl/>
        </w:rPr>
        <w:t>66</w:t>
      </w:r>
      <w:r w:rsidRPr="00DB61B6">
        <w:rPr>
          <w:rFonts w:hint="cs"/>
          <w:rtl/>
        </w:rPr>
        <w:t>) کے نزول م</w:t>
      </w:r>
      <w:r>
        <w:rPr>
          <w:rFonts w:hint="cs"/>
          <w:rtl/>
        </w:rPr>
        <w:t>ی</w:t>
      </w:r>
      <w:r>
        <w:rPr>
          <w:rFonts w:hint="eastAsia"/>
          <w:rtl/>
        </w:rPr>
        <w:t>ں</w:t>
      </w:r>
      <w:r>
        <w:rPr>
          <w:rtl/>
        </w:rPr>
        <w:t xml:space="preserve"> فاصلہ ہو اور </w:t>
      </w:r>
      <w:r>
        <w:rPr>
          <w:rFonts w:hint="cs"/>
          <w:rtl/>
        </w:rPr>
        <w:t>ی</w:t>
      </w:r>
      <w:r>
        <w:rPr>
          <w:rFonts w:hint="eastAsia"/>
          <w:rtl/>
        </w:rPr>
        <w:t>ہ</w:t>
      </w:r>
      <w:r>
        <w:rPr>
          <w:rtl/>
        </w:rPr>
        <w:t xml:space="preserve"> کہ دوسر</w:t>
      </w:r>
      <w:r>
        <w:rPr>
          <w:rFonts w:hint="cs"/>
          <w:rtl/>
        </w:rPr>
        <w:t>ی</w:t>
      </w:r>
      <w:r>
        <w:rPr>
          <w:rtl/>
        </w:rPr>
        <w:t xml:space="preserve"> آ</w:t>
      </w:r>
      <w:r>
        <w:rPr>
          <w:rFonts w:hint="cs"/>
          <w:rtl/>
        </w:rPr>
        <w:t>ی</w:t>
      </w:r>
      <w:r>
        <w:rPr>
          <w:rFonts w:hint="eastAsia"/>
          <w:rtl/>
        </w:rPr>
        <w:t>ت</w:t>
      </w:r>
      <w:r>
        <w:rPr>
          <w:rtl/>
        </w:rPr>
        <w:t xml:space="preserve"> اس وقت نازل ہوئ</w:t>
      </w:r>
      <w:r>
        <w:rPr>
          <w:rFonts w:hint="cs"/>
          <w:rtl/>
        </w:rPr>
        <w:t>ی</w:t>
      </w:r>
      <w:r>
        <w:rPr>
          <w:rtl/>
        </w:rPr>
        <w:t xml:space="preserve"> ہو جب پہل</w:t>
      </w:r>
      <w:r>
        <w:rPr>
          <w:rFonts w:hint="cs"/>
          <w:rtl/>
        </w:rPr>
        <w:t>ی</w:t>
      </w:r>
      <w:r>
        <w:rPr>
          <w:rtl/>
        </w:rPr>
        <w:t xml:space="preserve"> آ</w:t>
      </w:r>
      <w:r>
        <w:rPr>
          <w:rFonts w:hint="cs"/>
          <w:rtl/>
        </w:rPr>
        <w:t>ی</w:t>
      </w:r>
      <w:r>
        <w:rPr>
          <w:rFonts w:hint="eastAsia"/>
          <w:rtl/>
        </w:rPr>
        <w:t>ت</w:t>
      </w:r>
      <w:r>
        <w:rPr>
          <w:rtl/>
        </w:rPr>
        <w:t xml:space="preserve"> پر عمل کرنے کا وقت پہنچ چکا ہو ک</w:t>
      </w:r>
      <w:r>
        <w:rPr>
          <w:rFonts w:hint="cs"/>
          <w:rtl/>
        </w:rPr>
        <w:t>ی</w:t>
      </w:r>
      <w:r>
        <w:rPr>
          <w:rFonts w:hint="eastAsia"/>
          <w:rtl/>
        </w:rPr>
        <w:t>ونکہ</w:t>
      </w:r>
      <w:r>
        <w:rPr>
          <w:rtl/>
        </w:rPr>
        <w:t xml:space="preserve"> اگر آ</w:t>
      </w:r>
      <w:r>
        <w:rPr>
          <w:rFonts w:hint="cs"/>
          <w:rtl/>
        </w:rPr>
        <w:t>ی</w:t>
      </w:r>
      <w:r>
        <w:rPr>
          <w:rFonts w:hint="eastAsia"/>
          <w:rtl/>
        </w:rPr>
        <w:t>ہ</w:t>
      </w:r>
      <w:r>
        <w:rPr>
          <w:rtl/>
        </w:rPr>
        <w:t xml:space="preserve"> اول پر عمل </w:t>
      </w:r>
      <w:r>
        <w:rPr>
          <w:rFonts w:hint="eastAsia"/>
          <w:rtl/>
        </w:rPr>
        <w:t>کرنے</w:t>
      </w:r>
      <w:r>
        <w:rPr>
          <w:rtl/>
        </w:rPr>
        <w:t xml:space="preserve"> کاوقت آنے سے پہلے ناسخ آ</w:t>
      </w:r>
      <w:r>
        <w:rPr>
          <w:rFonts w:hint="cs"/>
          <w:rtl/>
        </w:rPr>
        <w:t>ی</w:t>
      </w:r>
      <w:r>
        <w:rPr>
          <w:rFonts w:hint="eastAsia"/>
          <w:rtl/>
        </w:rPr>
        <w:t>ت</w:t>
      </w:r>
      <w:r>
        <w:rPr>
          <w:rtl/>
        </w:rPr>
        <w:t xml:space="preserve"> نازل ہو جائے تو اس وقت ضرورت سے قبل نسخ لازم آئے گا اس کا لازمہ </w:t>
      </w:r>
      <w:r>
        <w:rPr>
          <w:rFonts w:hint="cs"/>
          <w:rtl/>
        </w:rPr>
        <w:t>ی</w:t>
      </w:r>
      <w:r>
        <w:rPr>
          <w:rFonts w:hint="eastAsia"/>
          <w:rtl/>
        </w:rPr>
        <w:t>ہ</w:t>
      </w:r>
      <w:r>
        <w:rPr>
          <w:rtl/>
        </w:rPr>
        <w:t xml:space="preserve"> ہے کہ پہل</w:t>
      </w:r>
      <w:r>
        <w:rPr>
          <w:rFonts w:hint="cs"/>
          <w:rtl/>
        </w:rPr>
        <w:t>ی</w:t>
      </w:r>
      <w:r>
        <w:rPr>
          <w:rtl/>
        </w:rPr>
        <w:t xml:space="preserve"> تشر</w:t>
      </w:r>
      <w:r>
        <w:rPr>
          <w:rFonts w:hint="cs"/>
          <w:rtl/>
        </w:rPr>
        <w:t>ی</w:t>
      </w:r>
      <w:r>
        <w:rPr>
          <w:rFonts w:hint="eastAsia"/>
          <w:rtl/>
        </w:rPr>
        <w:t>ع</w:t>
      </w:r>
      <w:r>
        <w:rPr>
          <w:rtl/>
        </w:rPr>
        <w:t xml:space="preserve"> (حکم شرع) لغو اور بے فائدہ تھ</w:t>
      </w:r>
      <w:r>
        <w:rPr>
          <w:rFonts w:hint="cs"/>
          <w:rtl/>
        </w:rPr>
        <w:t>ی</w:t>
      </w:r>
      <w:r>
        <w:rPr>
          <w:rtl/>
        </w:rPr>
        <w:t>۔</w:t>
      </w:r>
    </w:p>
    <w:p w:rsidR="00243DAF" w:rsidRDefault="00243DAF" w:rsidP="00243DAF">
      <w:pPr>
        <w:pStyle w:val="libNormal"/>
        <w:rPr>
          <w:rtl/>
        </w:rPr>
      </w:pPr>
      <w:r>
        <w:rPr>
          <w:rtl/>
        </w:rPr>
        <w:t xml:space="preserve"> نسخ کے قائل حضرات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کر سکتے کہ دونوں آ</w:t>
      </w:r>
      <w:r>
        <w:rPr>
          <w:rFonts w:hint="cs"/>
          <w:rtl/>
        </w:rPr>
        <w:t>ی</w:t>
      </w:r>
      <w:r>
        <w:rPr>
          <w:rFonts w:hint="eastAsia"/>
          <w:rtl/>
        </w:rPr>
        <w:t>توں</w:t>
      </w:r>
      <w:r>
        <w:rPr>
          <w:rtl/>
        </w:rPr>
        <w:t xml:space="preserve"> کے نزول م</w:t>
      </w:r>
      <w:r>
        <w:rPr>
          <w:rFonts w:hint="cs"/>
          <w:rtl/>
        </w:rPr>
        <w:t>ی</w:t>
      </w:r>
      <w:r>
        <w:rPr>
          <w:rFonts w:hint="eastAsia"/>
          <w:rtl/>
        </w:rPr>
        <w:t>ں</w:t>
      </w:r>
      <w:r>
        <w:rPr>
          <w:rtl/>
        </w:rPr>
        <w:t xml:space="preserve"> فاصلہ واقع تھا اور </w:t>
      </w:r>
      <w:r>
        <w:rPr>
          <w:rFonts w:hint="cs"/>
          <w:rtl/>
        </w:rPr>
        <w:t>ی</w:t>
      </w:r>
      <w:r>
        <w:rPr>
          <w:rFonts w:hint="eastAsia"/>
          <w:rtl/>
        </w:rPr>
        <w:t>ہ</w:t>
      </w:r>
      <w:r>
        <w:rPr>
          <w:rtl/>
        </w:rPr>
        <w:t xml:space="preserve"> کہ دوسر</w:t>
      </w:r>
      <w:r>
        <w:rPr>
          <w:rFonts w:hint="cs"/>
          <w:rtl/>
        </w:rPr>
        <w:t>ی</w:t>
      </w:r>
      <w:r>
        <w:rPr>
          <w:rtl/>
        </w:rPr>
        <w:t xml:space="preserve"> آ</w:t>
      </w:r>
      <w:r>
        <w:rPr>
          <w:rFonts w:hint="cs"/>
          <w:rtl/>
        </w:rPr>
        <w:t>ی</w:t>
      </w:r>
      <w:r>
        <w:rPr>
          <w:rFonts w:hint="eastAsia"/>
          <w:rtl/>
        </w:rPr>
        <w:t>ت</w:t>
      </w:r>
      <w:r>
        <w:rPr>
          <w:rtl/>
        </w:rPr>
        <w:t xml:space="preserve"> تب نازل ہوئ</w:t>
      </w:r>
      <w:r>
        <w:rPr>
          <w:rFonts w:hint="cs"/>
          <w:rtl/>
        </w:rPr>
        <w:t>ی</w:t>
      </w:r>
      <w:r>
        <w:rPr>
          <w:rtl/>
        </w:rPr>
        <w:t xml:space="preserve"> جب پہل</w:t>
      </w:r>
      <w:r>
        <w:rPr>
          <w:rFonts w:hint="cs"/>
          <w:rtl/>
        </w:rPr>
        <w:t>ی</w:t>
      </w:r>
      <w:r>
        <w:rPr>
          <w:rtl/>
        </w:rPr>
        <w:t xml:space="preserve"> آ</w:t>
      </w:r>
      <w:r>
        <w:rPr>
          <w:rFonts w:hint="cs"/>
          <w:rtl/>
        </w:rPr>
        <w:t>ی</w:t>
      </w:r>
      <w:r>
        <w:rPr>
          <w:rFonts w:hint="eastAsia"/>
          <w:rtl/>
        </w:rPr>
        <w:t>ت</w:t>
      </w:r>
      <w:r>
        <w:rPr>
          <w:rtl/>
        </w:rPr>
        <w:t xml:space="preserve"> پر عمل کرنے کا وقت آچکا تھا مگر </w:t>
      </w:r>
      <w:r>
        <w:rPr>
          <w:rFonts w:hint="cs"/>
          <w:rtl/>
        </w:rPr>
        <w:t>ی</w:t>
      </w:r>
      <w:r>
        <w:rPr>
          <w:rFonts w:hint="eastAsia"/>
          <w:rtl/>
        </w:rPr>
        <w:t>ہ</w:t>
      </w:r>
      <w:r>
        <w:rPr>
          <w:rtl/>
        </w:rPr>
        <w:t xml:space="preserve"> کہ وہ خبر واحد کا سہارا ل</w:t>
      </w:r>
      <w:r>
        <w:rPr>
          <w:rFonts w:hint="cs"/>
          <w:rtl/>
        </w:rPr>
        <w:t>ی</w:t>
      </w:r>
      <w:r>
        <w:rPr>
          <w:rFonts w:hint="eastAsia"/>
          <w:rtl/>
        </w:rPr>
        <w:t>ں</w:t>
      </w:r>
      <w:r>
        <w:rPr>
          <w:rtl/>
        </w:rPr>
        <w:t xml:space="preserve"> اور اس سے قبل متعدد مرتبہ بتا</w:t>
      </w:r>
      <w:r>
        <w:rPr>
          <w:rFonts w:hint="cs"/>
          <w:rtl/>
        </w:rPr>
        <w:t>ی</w:t>
      </w:r>
      <w:r>
        <w:rPr>
          <w:rFonts w:hint="eastAsia"/>
          <w:rtl/>
        </w:rPr>
        <w:t>ا</w:t>
      </w:r>
      <w:r>
        <w:rPr>
          <w:rtl/>
        </w:rPr>
        <w:t xml:space="preserve"> جا چکا ہے کہ خبر واحد کے ذر</w:t>
      </w:r>
      <w:r>
        <w:rPr>
          <w:rFonts w:hint="cs"/>
          <w:rtl/>
        </w:rPr>
        <w:t>ی</w:t>
      </w:r>
      <w:r>
        <w:rPr>
          <w:rFonts w:hint="eastAsia"/>
          <w:rtl/>
        </w:rPr>
        <w:t>عے</w:t>
      </w:r>
      <w:r>
        <w:rPr>
          <w:rtl/>
        </w:rPr>
        <w:t xml:space="preserve"> نسخ اجماعاً ثابت نہ</w:t>
      </w:r>
      <w:r>
        <w:rPr>
          <w:rFonts w:hint="cs"/>
          <w:rtl/>
        </w:rPr>
        <w:t>ی</w:t>
      </w:r>
      <w:r>
        <w:rPr>
          <w:rFonts w:hint="eastAsia"/>
          <w:rtl/>
        </w:rPr>
        <w:t>ں</w:t>
      </w:r>
      <w:r>
        <w:rPr>
          <w:rtl/>
        </w:rPr>
        <w:t xml:space="preserve"> ہوسکتا</w:t>
      </w:r>
      <w:r w:rsidRPr="003702ED">
        <w:rPr>
          <w:rStyle w:val="libFootnotenumChar"/>
          <w:rtl/>
        </w:rPr>
        <w:t>(</w:t>
      </w:r>
      <w:r w:rsidR="002A6CF7" w:rsidRPr="002A6CF7">
        <w:rPr>
          <w:rStyle w:val="libFootnotenumChar"/>
          <w:rFonts w:hint="cs"/>
          <w:rtl/>
        </w:rPr>
        <w:t>1</w:t>
      </w:r>
      <w:r w:rsidRPr="003702ED">
        <w:rPr>
          <w:rStyle w:val="libFootnotenumChar"/>
          <w:rFonts w:hint="cs"/>
          <w:rtl/>
        </w:rPr>
        <w:t>)</w:t>
      </w:r>
      <w:r w:rsidRPr="00DB61B6">
        <w:rPr>
          <w:rFonts w:hint="cs"/>
          <w:rtl/>
        </w:rPr>
        <w:t xml:space="preserve"> اس کے علاوہ دونوں آ</w:t>
      </w:r>
      <w:r>
        <w:rPr>
          <w:rFonts w:hint="cs"/>
          <w:rtl/>
        </w:rPr>
        <w:t>ی</w:t>
      </w:r>
      <w:r>
        <w:rPr>
          <w:rFonts w:hint="eastAsia"/>
          <w:rtl/>
        </w:rPr>
        <w:t>توں</w:t>
      </w:r>
      <w:r>
        <w:rPr>
          <w:rtl/>
        </w:rPr>
        <w:t xml:space="preserve"> کا س</w:t>
      </w:r>
      <w:r>
        <w:rPr>
          <w:rFonts w:hint="cs"/>
          <w:rtl/>
        </w:rPr>
        <w:t>ی</w:t>
      </w:r>
      <w:r>
        <w:rPr>
          <w:rFonts w:hint="eastAsia"/>
          <w:rtl/>
        </w:rPr>
        <w:t>اق</w:t>
      </w:r>
      <w:r>
        <w:rPr>
          <w:rtl/>
        </w:rPr>
        <w:t xml:space="preserve"> و سباق اس بات کا واضح ثبوت ہے کہ </w:t>
      </w:r>
      <w:r>
        <w:rPr>
          <w:rFonts w:hint="cs"/>
          <w:rtl/>
        </w:rPr>
        <w:t>ی</w:t>
      </w:r>
      <w:r>
        <w:rPr>
          <w:rFonts w:hint="eastAsia"/>
          <w:rtl/>
        </w:rPr>
        <w:t>ہ</w:t>
      </w:r>
      <w:r>
        <w:rPr>
          <w:rtl/>
        </w:rPr>
        <w:t xml:space="preserve"> دونوں آ</w:t>
      </w:r>
      <w:r>
        <w:rPr>
          <w:rFonts w:hint="cs"/>
          <w:rtl/>
        </w:rPr>
        <w:t>ی</w:t>
      </w:r>
      <w:r>
        <w:rPr>
          <w:rFonts w:hint="eastAsia"/>
          <w:rtl/>
        </w:rPr>
        <w:t>ت</w:t>
      </w:r>
      <w:r>
        <w:rPr>
          <w:rFonts w:hint="cs"/>
          <w:rtl/>
        </w:rPr>
        <w:t>ی</w:t>
      </w:r>
      <w:r>
        <w:rPr>
          <w:rFonts w:hint="eastAsia"/>
          <w:rtl/>
        </w:rPr>
        <w:t>ں</w:t>
      </w:r>
      <w:r>
        <w:rPr>
          <w:rtl/>
        </w:rPr>
        <w:t xml:space="preserve"> بلا فاصلہ نازل ہوئ</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بنا برا</w:t>
      </w:r>
      <w:r>
        <w:rPr>
          <w:rFonts w:hint="cs"/>
          <w:rtl/>
        </w:rPr>
        <w:t>ی</w:t>
      </w:r>
      <w:r>
        <w:rPr>
          <w:rFonts w:hint="eastAsia"/>
          <w:rtl/>
        </w:rPr>
        <w:t>ن</w:t>
      </w:r>
      <w:r>
        <w:rPr>
          <w:rtl/>
        </w:rPr>
        <w:t xml:space="preserve"> ان دونوں آ</w:t>
      </w:r>
      <w:r>
        <w:rPr>
          <w:rFonts w:hint="cs"/>
          <w:rtl/>
        </w:rPr>
        <w:t>ی</w:t>
      </w:r>
      <w:r>
        <w:rPr>
          <w:rFonts w:hint="eastAsia"/>
          <w:rtl/>
        </w:rPr>
        <w:t>ات</w:t>
      </w:r>
      <w:r>
        <w:rPr>
          <w:rtl/>
        </w:rPr>
        <w:t xml:space="preserve"> کا مفہوم </w:t>
      </w:r>
      <w:r>
        <w:rPr>
          <w:rFonts w:hint="cs"/>
          <w:rtl/>
        </w:rPr>
        <w:t>ی</w:t>
      </w:r>
      <w:r>
        <w:rPr>
          <w:rFonts w:hint="eastAsia"/>
          <w:rtl/>
        </w:rPr>
        <w:t>ہ</w:t>
      </w:r>
      <w:r>
        <w:rPr>
          <w:rtl/>
        </w:rPr>
        <w:t xml:space="preserve"> ہو گا کہ اگر مسلمانوں ک</w:t>
      </w:r>
      <w:r>
        <w:rPr>
          <w:rFonts w:hint="cs"/>
          <w:rtl/>
        </w:rPr>
        <w:t>ی</w:t>
      </w:r>
      <w:r>
        <w:rPr>
          <w:rtl/>
        </w:rPr>
        <w:t xml:space="preserve"> تعداد ب</w:t>
      </w:r>
      <w:r>
        <w:rPr>
          <w:rFonts w:hint="cs"/>
          <w:rtl/>
        </w:rPr>
        <w:t>ی</w:t>
      </w:r>
      <w:r>
        <w:rPr>
          <w:rFonts w:hint="eastAsia"/>
          <w:rtl/>
        </w:rPr>
        <w:t>س</w:t>
      </w:r>
      <w:r>
        <w:rPr>
          <w:rtl/>
        </w:rPr>
        <w:t xml:space="preserve"> اور کفار ک</w:t>
      </w:r>
      <w:r>
        <w:rPr>
          <w:rFonts w:hint="cs"/>
          <w:rtl/>
        </w:rPr>
        <w:t>ی</w:t>
      </w:r>
      <w:r>
        <w:rPr>
          <w:rtl/>
        </w:rPr>
        <w:t xml:space="preserve"> تعداد دو سو ہو تو کفارسے قتال مستحب ہے اور اگرا </w:t>
      </w:r>
      <w:r>
        <w:rPr>
          <w:rFonts w:hint="cs"/>
          <w:rtl/>
        </w:rPr>
        <w:t>ی</w:t>
      </w:r>
      <w:r>
        <w:rPr>
          <w:rFonts w:hint="eastAsia"/>
          <w:rtl/>
        </w:rPr>
        <w:t>ک</w:t>
      </w:r>
      <w:r>
        <w:rPr>
          <w:rtl/>
        </w:rPr>
        <w:t xml:space="preserve"> سو مسلمان دو سو کفار کو شکست د</w:t>
      </w:r>
      <w:r>
        <w:rPr>
          <w:rFonts w:hint="cs"/>
          <w:rtl/>
        </w:rPr>
        <w:t>ی</w:t>
      </w:r>
      <w:r>
        <w:rPr>
          <w:rFonts w:hint="eastAsia"/>
          <w:rtl/>
        </w:rPr>
        <w:t>نے</w:t>
      </w:r>
      <w:r>
        <w:rPr>
          <w:rtl/>
        </w:rPr>
        <w:t xml:space="preserve"> کا احتمال د</w:t>
      </w:r>
      <w:r>
        <w:rPr>
          <w:rFonts w:hint="cs"/>
          <w:rtl/>
        </w:rPr>
        <w:t>ی</w:t>
      </w:r>
      <w:r>
        <w:rPr>
          <w:rFonts w:hint="eastAsia"/>
          <w:rtl/>
        </w:rPr>
        <w:t>ںتو</w:t>
      </w:r>
      <w:r>
        <w:rPr>
          <w:rtl/>
        </w:rPr>
        <w:t xml:space="preserve"> ان سے قتال واجب ہے۔</w:t>
      </w:r>
    </w:p>
    <w:p w:rsidR="00E32D9F" w:rsidRDefault="00E32D9F" w:rsidP="00E32D9F">
      <w:pPr>
        <w:pStyle w:val="libVar"/>
        <w:rPr>
          <w:rtl/>
        </w:rPr>
      </w:pPr>
      <w:r>
        <w:rPr>
          <w:rtl/>
        </w:rPr>
        <w:t xml:space="preserve">____________________ </w:t>
      </w:r>
    </w:p>
    <w:p w:rsidR="00E32D9F" w:rsidRDefault="003702ED" w:rsidP="00A8695C">
      <w:pPr>
        <w:pStyle w:val="libFootnote"/>
        <w:rPr>
          <w:rtl/>
        </w:rPr>
      </w:pPr>
      <w:r w:rsidRPr="00E629A8">
        <w:rPr>
          <w:rFonts w:hint="cs"/>
          <w:rtl/>
        </w:rPr>
        <w:t>(</w:t>
      </w:r>
      <w:r w:rsidR="002A6CF7" w:rsidRPr="002A6CF7">
        <w:rPr>
          <w:rFonts w:hint="cs"/>
          <w:rtl/>
        </w:rPr>
        <w:t>1</w:t>
      </w:r>
      <w:r w:rsidR="00E32D9F" w:rsidRPr="00DB61B6">
        <w:rPr>
          <w:rFonts w:hint="cs"/>
          <w:rtl/>
        </w:rPr>
        <w:t>) اس</w:t>
      </w:r>
      <w:r w:rsidR="00E32D9F">
        <w:rPr>
          <w:rFonts w:hint="cs"/>
          <w:rtl/>
        </w:rPr>
        <w:t>ی</w:t>
      </w:r>
      <w:r w:rsidR="00E32D9F">
        <w:rPr>
          <w:rtl/>
        </w:rPr>
        <w:t xml:space="preserve"> کتاب کے صفحہ </w:t>
      </w:r>
      <w:r w:rsidR="002A6CF7" w:rsidRPr="002A6CF7">
        <w:rPr>
          <w:rFonts w:hint="cs"/>
          <w:rtl/>
        </w:rPr>
        <w:t>278</w:t>
      </w:r>
      <w:r w:rsidR="00E32D9F" w:rsidRPr="00DB61B6">
        <w:rPr>
          <w:rFonts w:hint="cs"/>
          <w:rtl/>
        </w:rPr>
        <w:t xml:space="preserve"> پر رجوع کر</w:t>
      </w:r>
      <w:r w:rsidR="00E32D9F">
        <w:rPr>
          <w:rFonts w:hint="cs"/>
          <w:rtl/>
        </w:rPr>
        <w:t>ی</w:t>
      </w:r>
      <w:r w:rsidR="00E32D9F">
        <w:rPr>
          <w:rFonts w:hint="eastAsia"/>
          <w:rtl/>
        </w:rPr>
        <w:t>ں</w:t>
      </w:r>
      <w:r w:rsidR="00E32D9F">
        <w:rPr>
          <w:rtl/>
        </w:rPr>
        <w:t>۔</w:t>
      </w:r>
    </w:p>
    <w:p w:rsidR="00E32D9F" w:rsidRDefault="00E32D9F" w:rsidP="002A6CF7">
      <w:pPr>
        <w:pStyle w:val="libNormal"/>
        <w:rPr>
          <w:rtl/>
        </w:rPr>
      </w:pPr>
      <w:r>
        <w:rPr>
          <w:rtl/>
        </w:rPr>
        <w:br w:type="page"/>
      </w:r>
    </w:p>
    <w:p w:rsidR="00E32D9F" w:rsidRDefault="00E32D9F" w:rsidP="00243DAF">
      <w:pPr>
        <w:pStyle w:val="libNormal"/>
        <w:rPr>
          <w:rtl/>
        </w:rPr>
      </w:pPr>
    </w:p>
    <w:p w:rsidR="00243DAF" w:rsidRDefault="00243DAF" w:rsidP="00243DAF">
      <w:pPr>
        <w:pStyle w:val="libNormal"/>
        <w:rPr>
          <w:rtl/>
        </w:rPr>
      </w:pPr>
      <w:r>
        <w:rPr>
          <w:rtl/>
        </w:rPr>
        <w:t xml:space="preserve"> اس کے علاوہ اس نسخ کے قائل ہونےکا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ہو گا کہ صدر اسلام کے مسلمان ، بعد والے مسلمانوں سے ز</w:t>
      </w:r>
      <w:r>
        <w:rPr>
          <w:rFonts w:hint="cs"/>
          <w:rtl/>
        </w:rPr>
        <w:t>ی</w:t>
      </w:r>
      <w:r>
        <w:rPr>
          <w:rFonts w:hint="eastAsia"/>
          <w:rtl/>
        </w:rPr>
        <w:t>ادہ</w:t>
      </w:r>
      <w:r>
        <w:rPr>
          <w:rtl/>
        </w:rPr>
        <w:t xml:space="preserve"> طاقتور مضبوط اور ثابت قدم ہوں بھلا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ہو سکتا ہے کہ ا</w:t>
      </w:r>
      <w:r>
        <w:rPr>
          <w:rFonts w:hint="cs"/>
          <w:rtl/>
        </w:rPr>
        <w:t>ی</w:t>
      </w:r>
      <w:r>
        <w:rPr>
          <w:rFonts w:hint="eastAsia"/>
          <w:rtl/>
        </w:rPr>
        <w:t>ک</w:t>
      </w:r>
      <w:r>
        <w:rPr>
          <w:rtl/>
        </w:rPr>
        <w:t xml:space="preserve"> مرتبہ طاقتور بننے کے بعد مسلمانوں پر ضعف اور کمزور</w:t>
      </w:r>
      <w:r>
        <w:rPr>
          <w:rFonts w:hint="cs"/>
          <w:rtl/>
        </w:rPr>
        <w:t>ی</w:t>
      </w:r>
      <w:r>
        <w:rPr>
          <w:rtl/>
        </w:rPr>
        <w:t xml:space="preserve"> طار</w:t>
      </w:r>
      <w:r>
        <w:rPr>
          <w:rFonts w:hint="cs"/>
          <w:rtl/>
        </w:rPr>
        <w:t>ی</w:t>
      </w:r>
      <w:r>
        <w:rPr>
          <w:rtl/>
        </w:rPr>
        <w:t xml:space="preserve"> ہو جائے؟</w:t>
      </w:r>
    </w:p>
    <w:p w:rsidR="00243DAF" w:rsidRDefault="00243DAF" w:rsidP="00243DAF">
      <w:pPr>
        <w:pStyle w:val="libNormal"/>
        <w:rPr>
          <w:rtl/>
        </w:rPr>
      </w:pPr>
      <w:r>
        <w:rPr>
          <w:rtl/>
        </w:rPr>
        <w:t xml:space="preserve"> ان دونوں آ</w:t>
      </w:r>
      <w:r>
        <w:rPr>
          <w:rFonts w:hint="cs"/>
          <w:rtl/>
        </w:rPr>
        <w:t>ی</w:t>
      </w:r>
      <w:r>
        <w:rPr>
          <w:rFonts w:hint="eastAsia"/>
          <w:rtl/>
        </w:rPr>
        <w:t>توں</w:t>
      </w:r>
      <w:r>
        <w:rPr>
          <w:rtl/>
        </w:rPr>
        <w:t xml:space="preserve"> کے مفہوم سے </w:t>
      </w:r>
      <w:r>
        <w:rPr>
          <w:rFonts w:hint="cs"/>
          <w:rtl/>
        </w:rPr>
        <w:t>ی</w:t>
      </w:r>
      <w:r>
        <w:rPr>
          <w:rFonts w:hint="eastAsia"/>
          <w:rtl/>
        </w:rPr>
        <w:t>ہ</w:t>
      </w:r>
      <w:r>
        <w:rPr>
          <w:rtl/>
        </w:rPr>
        <w:t xml:space="preserve"> ظاہر ہوتا ہے کہ اللہ تعال</w:t>
      </w:r>
      <w:r>
        <w:rPr>
          <w:rFonts w:hint="cs"/>
          <w:rtl/>
        </w:rPr>
        <w:t>یٰ</w:t>
      </w:r>
      <w:r>
        <w:rPr>
          <w:rtl/>
        </w:rPr>
        <w:t xml:space="preserve"> مومن</w:t>
      </w:r>
      <w:r>
        <w:rPr>
          <w:rFonts w:hint="cs"/>
          <w:rtl/>
        </w:rPr>
        <w:t>ی</w:t>
      </w:r>
      <w:r>
        <w:rPr>
          <w:rFonts w:hint="eastAsia"/>
          <w:rtl/>
        </w:rPr>
        <w:t>ن</w:t>
      </w:r>
      <w:r>
        <w:rPr>
          <w:rtl/>
        </w:rPr>
        <w:t xml:space="preserve"> کو قتال پر آمادہ کر رہا ہے اور دشمنوں کے مقابلے م</w:t>
      </w:r>
      <w:r>
        <w:rPr>
          <w:rFonts w:hint="cs"/>
          <w:rtl/>
        </w:rPr>
        <w:t>ی</w:t>
      </w:r>
      <w:r>
        <w:rPr>
          <w:rFonts w:hint="eastAsia"/>
          <w:rtl/>
        </w:rPr>
        <w:t>ں</w:t>
      </w:r>
      <w:r>
        <w:rPr>
          <w:rtl/>
        </w:rPr>
        <w:t xml:space="preserve"> ان ک</w:t>
      </w:r>
      <w:r>
        <w:rPr>
          <w:rFonts w:hint="cs"/>
          <w:rtl/>
        </w:rPr>
        <w:t>ی</w:t>
      </w:r>
      <w:r>
        <w:rPr>
          <w:rtl/>
        </w:rPr>
        <w:t xml:space="preserve"> مدد کرنے کا وعدہ فرما رہا ہے اگرچہ دشمن مسلمانوں سے دس گنا ز</w:t>
      </w:r>
      <w:r>
        <w:rPr>
          <w:rFonts w:hint="cs"/>
          <w:rtl/>
        </w:rPr>
        <w:t>ی</w:t>
      </w:r>
      <w:r>
        <w:rPr>
          <w:rFonts w:hint="eastAsia"/>
          <w:rtl/>
        </w:rPr>
        <w:t>ادہ</w:t>
      </w:r>
      <w:r>
        <w:rPr>
          <w:rtl/>
        </w:rPr>
        <w:t xml:space="preserve"> ہو ل</w:t>
      </w:r>
      <w:r>
        <w:rPr>
          <w:rFonts w:hint="cs"/>
          <w:rtl/>
        </w:rPr>
        <w:t>ی</w:t>
      </w:r>
      <w:r>
        <w:rPr>
          <w:rFonts w:hint="eastAsia"/>
          <w:rtl/>
        </w:rPr>
        <w:t>کن</w:t>
      </w:r>
      <w:r>
        <w:rPr>
          <w:rtl/>
        </w:rPr>
        <w:t xml:space="preserve"> چونکہ اللہ تعال</w:t>
      </w:r>
      <w:r>
        <w:rPr>
          <w:rFonts w:hint="cs"/>
          <w:rtl/>
        </w:rPr>
        <w:t>یٰ</w:t>
      </w:r>
      <w:r>
        <w:rPr>
          <w:rtl/>
        </w:rPr>
        <w:t xml:space="preserve"> بہتر جانتا ہے کہ اکثر مسلمانوں کے دل کمزو</w:t>
      </w:r>
      <w:r>
        <w:rPr>
          <w:rFonts w:hint="eastAsia"/>
          <w:rtl/>
        </w:rPr>
        <w:t>ر</w:t>
      </w:r>
      <w:r>
        <w:rPr>
          <w:rtl/>
        </w:rPr>
        <w:t xml:space="preserve"> ہ</w:t>
      </w:r>
      <w:r>
        <w:rPr>
          <w:rFonts w:hint="cs"/>
          <w:rtl/>
        </w:rPr>
        <w:t>ی</w:t>
      </w:r>
      <w:r>
        <w:rPr>
          <w:rFonts w:hint="eastAsia"/>
          <w:rtl/>
        </w:rPr>
        <w:t>ں</w:t>
      </w:r>
      <w:r>
        <w:rPr>
          <w:rtl/>
        </w:rPr>
        <w:t xml:space="preserve"> اور اتنا سخت مقابلہ ان ک</w:t>
      </w:r>
      <w:r>
        <w:rPr>
          <w:rFonts w:hint="cs"/>
          <w:rtl/>
        </w:rPr>
        <w:t>ی</w:t>
      </w:r>
      <w:r>
        <w:rPr>
          <w:rFonts w:hint="eastAsia"/>
          <w:rtl/>
        </w:rPr>
        <w:t>لئے</w:t>
      </w:r>
      <w:r>
        <w:rPr>
          <w:rtl/>
        </w:rPr>
        <w:t xml:space="preserve"> ناقابل برداشت ہے اس لئے اتن</w:t>
      </w:r>
      <w:r>
        <w:rPr>
          <w:rFonts w:hint="cs"/>
          <w:rtl/>
        </w:rPr>
        <w:t>ی</w:t>
      </w:r>
      <w:r>
        <w:rPr>
          <w:rtl/>
        </w:rPr>
        <w:t xml:space="preserve"> کم تعداد ک</w:t>
      </w:r>
      <w:r>
        <w:rPr>
          <w:rFonts w:hint="cs"/>
          <w:rtl/>
        </w:rPr>
        <w:t>ی</w:t>
      </w:r>
      <w:r>
        <w:rPr>
          <w:rtl/>
        </w:rPr>
        <w:t xml:space="preserve"> صورت م</w:t>
      </w:r>
      <w:r>
        <w:rPr>
          <w:rFonts w:hint="cs"/>
          <w:rtl/>
        </w:rPr>
        <w:t>ی</w:t>
      </w:r>
      <w:r>
        <w:rPr>
          <w:rFonts w:hint="eastAsia"/>
          <w:rtl/>
        </w:rPr>
        <w:t>ں</w:t>
      </w:r>
      <w:r>
        <w:rPr>
          <w:rtl/>
        </w:rPr>
        <w:t xml:space="preserve"> کفار سے قتال کو واجب قرار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اور ان پر رحم کرتے ہوئے اتن</w:t>
      </w:r>
      <w:r>
        <w:rPr>
          <w:rFonts w:hint="cs"/>
          <w:rtl/>
        </w:rPr>
        <w:t>ی</w:t>
      </w:r>
      <w:r>
        <w:rPr>
          <w:rtl/>
        </w:rPr>
        <w:t xml:space="preserve"> رعا</w:t>
      </w:r>
      <w:r>
        <w:rPr>
          <w:rFonts w:hint="cs"/>
          <w:rtl/>
        </w:rPr>
        <w:t>ی</w:t>
      </w:r>
      <w:r>
        <w:rPr>
          <w:rFonts w:hint="eastAsia"/>
          <w:rtl/>
        </w:rPr>
        <w:t>ت</w:t>
      </w:r>
      <w:r>
        <w:rPr>
          <w:rtl/>
        </w:rPr>
        <w:t xml:space="preserve"> د</w:t>
      </w:r>
      <w:r>
        <w:rPr>
          <w:rFonts w:hint="cs"/>
          <w:rtl/>
        </w:rPr>
        <w:t>ی</w:t>
      </w:r>
      <w:r>
        <w:rPr>
          <w:rtl/>
        </w:rPr>
        <w:t xml:space="preserve"> کہ اگر کفار ک</w:t>
      </w:r>
      <w:r>
        <w:rPr>
          <w:rFonts w:hint="cs"/>
          <w:rtl/>
        </w:rPr>
        <w:t>ی</w:t>
      </w:r>
      <w:r>
        <w:rPr>
          <w:rtl/>
        </w:rPr>
        <w:t xml:space="preserve"> تعداد دوگن</w:t>
      </w:r>
      <w:r>
        <w:rPr>
          <w:rFonts w:hint="cs"/>
          <w:rtl/>
        </w:rPr>
        <w:t>ی</w:t>
      </w:r>
      <w:r>
        <w:rPr>
          <w:rtl/>
        </w:rPr>
        <w:t xml:space="preserve"> سے ز</w:t>
      </w:r>
      <w:r>
        <w:rPr>
          <w:rFonts w:hint="cs"/>
          <w:rtl/>
        </w:rPr>
        <w:t>ی</w:t>
      </w:r>
      <w:r>
        <w:rPr>
          <w:rFonts w:hint="eastAsia"/>
          <w:rtl/>
        </w:rPr>
        <w:t>ادہ</w:t>
      </w:r>
      <w:r>
        <w:rPr>
          <w:rtl/>
        </w:rPr>
        <w:t xml:space="preserve"> ہو تو وہ مقابلے سے دستبردار ہو سکتے ہ</w:t>
      </w:r>
      <w:r>
        <w:rPr>
          <w:rFonts w:hint="cs"/>
          <w:rtl/>
        </w:rPr>
        <w:t>ی</w:t>
      </w:r>
      <w:r>
        <w:rPr>
          <w:rFonts w:hint="eastAsia"/>
          <w:rtl/>
        </w:rPr>
        <w:t>ں</w:t>
      </w:r>
      <w:r>
        <w:rPr>
          <w:rtl/>
        </w:rPr>
        <w:t xml:space="preserve"> اس کے ساتھ ساتھ </w:t>
      </w:r>
      <w:r>
        <w:rPr>
          <w:rFonts w:hint="cs"/>
          <w:rtl/>
        </w:rPr>
        <w:t>ی</w:t>
      </w:r>
      <w:r>
        <w:rPr>
          <w:rFonts w:hint="eastAsia"/>
          <w:rtl/>
        </w:rPr>
        <w:t>ہ</w:t>
      </w:r>
      <w:r>
        <w:rPr>
          <w:rtl/>
        </w:rPr>
        <w:t xml:space="preserve"> وعد</w:t>
      </w:r>
      <w:r>
        <w:rPr>
          <w:rFonts w:hint="eastAsia"/>
          <w:rtl/>
        </w:rPr>
        <w:t>ہ</w:t>
      </w:r>
      <w:r>
        <w:rPr>
          <w:rtl/>
        </w:rPr>
        <w:t xml:space="preserve"> بھ</w:t>
      </w:r>
      <w:r>
        <w:rPr>
          <w:rFonts w:hint="cs"/>
          <w:rtl/>
        </w:rPr>
        <w:t>ی</w:t>
      </w:r>
      <w:r>
        <w:rPr>
          <w:rtl/>
        </w:rPr>
        <w:t xml:space="preserve"> ک</w:t>
      </w:r>
      <w:r>
        <w:rPr>
          <w:rFonts w:hint="cs"/>
          <w:rtl/>
        </w:rPr>
        <w:t>ی</w:t>
      </w:r>
      <w:r>
        <w:rPr>
          <w:rFonts w:hint="eastAsia"/>
          <w:rtl/>
        </w:rPr>
        <w:t>ا</w:t>
      </w:r>
      <w:r>
        <w:rPr>
          <w:rtl/>
        </w:rPr>
        <w:t xml:space="preserve"> کہ اگر مسلمان اسلام ک</w:t>
      </w:r>
      <w:r>
        <w:rPr>
          <w:rFonts w:hint="cs"/>
          <w:rtl/>
        </w:rPr>
        <w:t>ی</w:t>
      </w:r>
      <w:r>
        <w:rPr>
          <w:rtl/>
        </w:rPr>
        <w:t xml:space="preserve"> سربلند</w:t>
      </w:r>
      <w:r>
        <w:rPr>
          <w:rFonts w:hint="cs"/>
          <w:rtl/>
        </w:rPr>
        <w:t>ی</w:t>
      </w:r>
      <w:r>
        <w:rPr>
          <w:rtl/>
        </w:rPr>
        <w:t xml:space="preserve"> ک</w:t>
      </w:r>
      <w:r>
        <w:rPr>
          <w:rFonts w:hint="cs"/>
          <w:rtl/>
        </w:rPr>
        <w:t>ی</w:t>
      </w:r>
      <w:r>
        <w:rPr>
          <w:rFonts w:hint="eastAsia"/>
          <w:rtl/>
        </w:rPr>
        <w:t>لئے</w:t>
      </w:r>
      <w:r>
        <w:rPr>
          <w:rtl/>
        </w:rPr>
        <w:t xml:space="preserve"> کفار کا مقابلہ کر</w:t>
      </w:r>
      <w:r>
        <w:rPr>
          <w:rFonts w:hint="cs"/>
          <w:rtl/>
        </w:rPr>
        <w:t>ی</w:t>
      </w:r>
      <w:r>
        <w:rPr>
          <w:rFonts w:hint="eastAsia"/>
          <w:rtl/>
        </w:rPr>
        <w:t>ں</w:t>
      </w:r>
      <w:r>
        <w:rPr>
          <w:rtl/>
        </w:rPr>
        <w:t xml:space="preserve"> تو خدا ان ک</w:t>
      </w:r>
      <w:r>
        <w:rPr>
          <w:rFonts w:hint="cs"/>
          <w:rtl/>
        </w:rPr>
        <w:t>ی</w:t>
      </w:r>
      <w:r>
        <w:rPr>
          <w:rtl/>
        </w:rPr>
        <w:t xml:space="preserve"> مدد فرمائے گا۔</w:t>
      </w:r>
    </w:p>
    <w:p w:rsidR="00243DAF" w:rsidRDefault="00243DAF" w:rsidP="00243DAF">
      <w:pPr>
        <w:pStyle w:val="libNormal"/>
        <w:rPr>
          <w:rtl/>
        </w:rPr>
      </w:pPr>
      <w:r>
        <w:rPr>
          <w:rtl/>
        </w:rPr>
        <w:t xml:space="preserve"> کفارک</w:t>
      </w:r>
      <w:r>
        <w:rPr>
          <w:rFonts w:hint="cs"/>
          <w:rtl/>
        </w:rPr>
        <w:t>ی</w:t>
      </w:r>
      <w:r>
        <w:rPr>
          <w:rtl/>
        </w:rPr>
        <w:t xml:space="preserve"> تعداد دوگن</w:t>
      </w:r>
      <w:r>
        <w:rPr>
          <w:rFonts w:hint="cs"/>
          <w:rtl/>
        </w:rPr>
        <w:t>ی</w:t>
      </w:r>
      <w:r>
        <w:rPr>
          <w:rtl/>
        </w:rPr>
        <w:t xml:space="preserve"> سے ز</w:t>
      </w:r>
      <w:r>
        <w:rPr>
          <w:rFonts w:hint="cs"/>
          <w:rtl/>
        </w:rPr>
        <w:t>ی</w:t>
      </w:r>
      <w:r>
        <w:rPr>
          <w:rFonts w:hint="eastAsia"/>
          <w:rtl/>
        </w:rPr>
        <w:t>ادہ</w:t>
      </w:r>
      <w:r>
        <w:rPr>
          <w:rtl/>
        </w:rPr>
        <w:t xml:space="preserve"> نہ ہونے ک</w:t>
      </w:r>
      <w:r>
        <w:rPr>
          <w:rFonts w:hint="cs"/>
          <w:rtl/>
        </w:rPr>
        <w:t>ی</w:t>
      </w:r>
      <w:r>
        <w:rPr>
          <w:rtl/>
        </w:rPr>
        <w:t xml:space="preserve"> صورت م</w:t>
      </w:r>
      <w:r>
        <w:rPr>
          <w:rFonts w:hint="cs"/>
          <w:rtl/>
        </w:rPr>
        <w:t>ی</w:t>
      </w:r>
      <w:r>
        <w:rPr>
          <w:rFonts w:hint="eastAsia"/>
          <w:rtl/>
        </w:rPr>
        <w:t>ں</w:t>
      </w:r>
      <w:r>
        <w:rPr>
          <w:rtl/>
        </w:rPr>
        <w:t xml:space="preserve"> ان کے ساتھ مقابلے کو اس لئے واجب قرار د</w:t>
      </w:r>
      <w:r>
        <w:rPr>
          <w:rFonts w:hint="cs"/>
          <w:rtl/>
        </w:rPr>
        <w:t>ی</w:t>
      </w:r>
      <w:r>
        <w:rPr>
          <w:rFonts w:hint="eastAsia"/>
          <w:rtl/>
        </w:rPr>
        <w:t>ا</w:t>
      </w:r>
      <w:r>
        <w:rPr>
          <w:rtl/>
        </w:rPr>
        <w:t xml:space="preserve"> کہ کفار چونکہ د</w:t>
      </w:r>
      <w:r>
        <w:rPr>
          <w:rFonts w:hint="cs"/>
          <w:rtl/>
        </w:rPr>
        <w:t>ی</w:t>
      </w:r>
      <w:r>
        <w:rPr>
          <w:rFonts w:hint="eastAsia"/>
          <w:rtl/>
        </w:rPr>
        <w:t>ن</w:t>
      </w:r>
      <w:r>
        <w:rPr>
          <w:rtl/>
        </w:rPr>
        <w:t xml:space="preserve"> سے جاہل ہ</w:t>
      </w:r>
      <w:r>
        <w:rPr>
          <w:rFonts w:hint="cs"/>
          <w:rtl/>
        </w:rPr>
        <w:t>ی</w:t>
      </w:r>
      <w:r>
        <w:rPr>
          <w:rFonts w:hint="eastAsia"/>
          <w:rtl/>
        </w:rPr>
        <w:t>ں</w:t>
      </w:r>
      <w:r>
        <w:rPr>
          <w:rtl/>
        </w:rPr>
        <w:t xml:space="preserve"> اور جنگ م</w:t>
      </w:r>
      <w:r>
        <w:rPr>
          <w:rFonts w:hint="cs"/>
          <w:rtl/>
        </w:rPr>
        <w:t>ی</w:t>
      </w:r>
      <w:r>
        <w:rPr>
          <w:rFonts w:hint="eastAsia"/>
          <w:rtl/>
        </w:rPr>
        <w:t>ں</w:t>
      </w:r>
      <w:r>
        <w:rPr>
          <w:rtl/>
        </w:rPr>
        <w:t xml:space="preserve"> ان کا اعتماد اور سہارا اللہ تعال</w:t>
      </w:r>
      <w:r>
        <w:rPr>
          <w:rFonts w:hint="cs"/>
          <w:rtl/>
        </w:rPr>
        <w:t>یٰ</w:t>
      </w:r>
      <w:r>
        <w:rPr>
          <w:rtl/>
        </w:rPr>
        <w:t xml:space="preserve"> ک</w:t>
      </w:r>
      <w:r>
        <w:rPr>
          <w:rFonts w:hint="cs"/>
          <w:rtl/>
        </w:rPr>
        <w:t>ی</w:t>
      </w:r>
      <w:r>
        <w:rPr>
          <w:rtl/>
        </w:rPr>
        <w:t xml:space="preserve"> ذات پر نہ</w:t>
      </w:r>
      <w:r>
        <w:rPr>
          <w:rFonts w:hint="cs"/>
          <w:rtl/>
        </w:rPr>
        <w:t>ی</w:t>
      </w:r>
      <w:r>
        <w:rPr>
          <w:rFonts w:hint="eastAsia"/>
          <w:rtl/>
        </w:rPr>
        <w:t>ں</w:t>
      </w:r>
      <w:r>
        <w:rPr>
          <w:rtl/>
        </w:rPr>
        <w:t xml:space="preserve"> ہوتا اس لئے وہ سخت</w:t>
      </w:r>
      <w:r>
        <w:rPr>
          <w:rFonts w:hint="cs"/>
          <w:rtl/>
        </w:rPr>
        <w:t>ی</w:t>
      </w:r>
      <w:r>
        <w:rPr>
          <w:rFonts w:hint="eastAsia"/>
          <w:rtl/>
        </w:rPr>
        <w:t>اں</w:t>
      </w:r>
      <w:r>
        <w:rPr>
          <w:rtl/>
        </w:rPr>
        <w:t xml:space="preserve"> برداشت نہ</w:t>
      </w:r>
      <w:r>
        <w:rPr>
          <w:rFonts w:hint="cs"/>
          <w:rtl/>
        </w:rPr>
        <w:t>ی</w:t>
      </w:r>
      <w:r>
        <w:rPr>
          <w:rFonts w:hint="eastAsia"/>
          <w:rtl/>
        </w:rPr>
        <w:t>ں</w:t>
      </w:r>
      <w:r>
        <w:rPr>
          <w:rtl/>
        </w:rPr>
        <w:t xml:space="preserve"> کرتے اس کے برعکس مسلمانوں کا عق</w:t>
      </w:r>
      <w:r>
        <w:rPr>
          <w:rFonts w:hint="cs"/>
          <w:rtl/>
        </w:rPr>
        <w:t>ی</w:t>
      </w:r>
      <w:r>
        <w:rPr>
          <w:rFonts w:hint="eastAsia"/>
          <w:rtl/>
        </w:rPr>
        <w:t>دہ</w:t>
      </w:r>
      <w:r>
        <w:rPr>
          <w:rtl/>
        </w:rPr>
        <w:t xml:space="preserve"> اور </w:t>
      </w:r>
      <w:r>
        <w:rPr>
          <w:rFonts w:hint="eastAsia"/>
          <w:rtl/>
        </w:rPr>
        <w:t>ا</w:t>
      </w:r>
      <w:r>
        <w:rPr>
          <w:rFonts w:hint="cs"/>
          <w:rtl/>
        </w:rPr>
        <w:t>ی</w:t>
      </w:r>
      <w:r>
        <w:rPr>
          <w:rFonts w:hint="eastAsia"/>
          <w:rtl/>
        </w:rPr>
        <w:t>مان</w:t>
      </w:r>
      <w:r>
        <w:rPr>
          <w:rtl/>
        </w:rPr>
        <w:t xml:space="preserve"> انہ</w:t>
      </w:r>
      <w:r>
        <w:rPr>
          <w:rFonts w:hint="cs"/>
          <w:rtl/>
        </w:rPr>
        <w:t>ی</w:t>
      </w:r>
      <w:r>
        <w:rPr>
          <w:rFonts w:hint="eastAsia"/>
          <w:rtl/>
        </w:rPr>
        <w:t>ں</w:t>
      </w:r>
      <w:r>
        <w:rPr>
          <w:rtl/>
        </w:rPr>
        <w:t xml:space="preserve"> خطرات م</w:t>
      </w:r>
      <w:r>
        <w:rPr>
          <w:rFonts w:hint="cs"/>
          <w:rtl/>
        </w:rPr>
        <w:t>ی</w:t>
      </w:r>
      <w:r>
        <w:rPr>
          <w:rFonts w:hint="eastAsia"/>
          <w:rtl/>
        </w:rPr>
        <w:t>ں</w:t>
      </w:r>
      <w:r>
        <w:rPr>
          <w:rtl/>
        </w:rPr>
        <w:t xml:space="preserve"> ثابت قدم رکھتا اور اسلام ک</w:t>
      </w:r>
      <w:r>
        <w:rPr>
          <w:rFonts w:hint="cs"/>
          <w:rtl/>
        </w:rPr>
        <w:t>ی</w:t>
      </w:r>
      <w:r>
        <w:rPr>
          <w:rtl/>
        </w:rPr>
        <w:t xml:space="preserve"> سربلند</w:t>
      </w:r>
      <w:r>
        <w:rPr>
          <w:rFonts w:hint="cs"/>
          <w:rtl/>
        </w:rPr>
        <w:t>ی</w:t>
      </w:r>
      <w:r>
        <w:rPr>
          <w:rtl/>
        </w:rPr>
        <w:t xml:space="preserve"> ک</w:t>
      </w:r>
      <w:r>
        <w:rPr>
          <w:rFonts w:hint="cs"/>
          <w:rtl/>
        </w:rPr>
        <w:t>ی</w:t>
      </w:r>
      <w:r>
        <w:rPr>
          <w:rFonts w:hint="eastAsia"/>
          <w:rtl/>
        </w:rPr>
        <w:t>لئے</w:t>
      </w:r>
      <w:r>
        <w:rPr>
          <w:rtl/>
        </w:rPr>
        <w:t xml:space="preserve"> ق</w:t>
      </w:r>
      <w:r>
        <w:rPr>
          <w:rFonts w:hint="cs"/>
          <w:rtl/>
        </w:rPr>
        <w:t>ی</w:t>
      </w:r>
      <w:r>
        <w:rPr>
          <w:rFonts w:hint="eastAsia"/>
          <w:rtl/>
        </w:rPr>
        <w:t>ام</w:t>
      </w:r>
      <w:r>
        <w:rPr>
          <w:rtl/>
        </w:rPr>
        <w:t xml:space="preserve"> ک</w:t>
      </w:r>
      <w:r>
        <w:rPr>
          <w:rFonts w:hint="cs"/>
          <w:rtl/>
        </w:rPr>
        <w:t>ی</w:t>
      </w:r>
      <w:r>
        <w:rPr>
          <w:rtl/>
        </w:rPr>
        <w:t xml:space="preserve"> دعوت د</w:t>
      </w:r>
      <w:r>
        <w:rPr>
          <w:rFonts w:hint="cs"/>
          <w:rtl/>
        </w:rPr>
        <w:t>ی</w:t>
      </w:r>
      <w:r>
        <w:rPr>
          <w:rFonts w:hint="eastAsia"/>
          <w:rtl/>
        </w:rPr>
        <w:t>تا</w:t>
      </w:r>
      <w:r>
        <w:rPr>
          <w:rtl/>
        </w:rPr>
        <w:t xml:space="preserve"> ہے اس لئے کہ مسلمان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چاہے وہ فتح</w:t>
      </w:r>
      <w:r>
        <w:rPr>
          <w:rFonts w:hint="cs"/>
          <w:rtl/>
        </w:rPr>
        <w:t>ی</w:t>
      </w:r>
      <w:r>
        <w:rPr>
          <w:rFonts w:hint="eastAsia"/>
          <w:rtl/>
        </w:rPr>
        <w:t>اب</w:t>
      </w:r>
      <w:r>
        <w:rPr>
          <w:rtl/>
        </w:rPr>
        <w:t xml:space="preserve"> ہو </w:t>
      </w:r>
      <w:r>
        <w:rPr>
          <w:rFonts w:hint="cs"/>
          <w:rtl/>
        </w:rPr>
        <w:t>ی</w:t>
      </w:r>
      <w:r>
        <w:rPr>
          <w:rFonts w:hint="eastAsia"/>
          <w:rtl/>
        </w:rPr>
        <w:t>ا</w:t>
      </w:r>
      <w:r>
        <w:rPr>
          <w:rtl/>
        </w:rPr>
        <w:t xml:space="preserve"> ظاہراً شکست کھا لے درحق</w:t>
      </w:r>
      <w:r>
        <w:rPr>
          <w:rFonts w:hint="cs"/>
          <w:rtl/>
        </w:rPr>
        <w:t>ی</w:t>
      </w:r>
      <w:r>
        <w:rPr>
          <w:rFonts w:hint="eastAsia"/>
          <w:rtl/>
        </w:rPr>
        <w:t>قت</w:t>
      </w:r>
      <w:r>
        <w:rPr>
          <w:rtl/>
        </w:rPr>
        <w:t xml:space="preserve"> وہ کام</w:t>
      </w:r>
      <w:r>
        <w:rPr>
          <w:rFonts w:hint="cs"/>
          <w:rtl/>
        </w:rPr>
        <w:t>ی</w:t>
      </w:r>
      <w:r>
        <w:rPr>
          <w:rFonts w:hint="eastAsia"/>
          <w:rtl/>
        </w:rPr>
        <w:t>اب</w:t>
      </w:r>
      <w:r>
        <w:rPr>
          <w:rtl/>
        </w:rPr>
        <w:t xml:space="preserve"> ہے اس حق</w:t>
      </w:r>
      <w:r>
        <w:rPr>
          <w:rFonts w:hint="cs"/>
          <w:rtl/>
        </w:rPr>
        <w:t>ی</w:t>
      </w:r>
      <w:r>
        <w:rPr>
          <w:rFonts w:hint="eastAsia"/>
          <w:rtl/>
        </w:rPr>
        <w:t>قت</w:t>
      </w:r>
      <w:r>
        <w:rPr>
          <w:rtl/>
        </w:rPr>
        <w:t xml:space="preserve"> ک</w:t>
      </w:r>
      <w:r>
        <w:rPr>
          <w:rFonts w:hint="cs"/>
          <w:rtl/>
        </w:rPr>
        <w:t>ی</w:t>
      </w:r>
      <w:r>
        <w:rPr>
          <w:rtl/>
        </w:rPr>
        <w:t xml:space="preserve"> طرف اللہ تعال</w:t>
      </w:r>
      <w:r>
        <w:rPr>
          <w:rFonts w:hint="cs"/>
          <w:rtl/>
        </w:rPr>
        <w:t>یٰ</w:t>
      </w:r>
      <w:r>
        <w:rPr>
          <w:rtl/>
        </w:rPr>
        <w:t xml:space="preserve"> نے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اشارہ فرما</w:t>
      </w:r>
      <w:r>
        <w:rPr>
          <w:rFonts w:hint="cs"/>
          <w:rtl/>
        </w:rPr>
        <w:t>ی</w:t>
      </w:r>
      <w:r>
        <w:rPr>
          <w:rFonts w:hint="eastAsia"/>
          <w:rtl/>
        </w:rPr>
        <w:t>ا</w:t>
      </w:r>
      <w:r>
        <w:rPr>
          <w:rtl/>
        </w:rPr>
        <w:t xml:space="preserve"> ہے:</w:t>
      </w:r>
    </w:p>
    <w:p w:rsidR="00243DAF" w:rsidRDefault="003702ED" w:rsidP="003702ED">
      <w:pPr>
        <w:pStyle w:val="libNormal"/>
        <w:rPr>
          <w:rtl/>
        </w:rPr>
      </w:pPr>
      <w:r w:rsidRPr="003702ED">
        <w:rPr>
          <w:rStyle w:val="libAlaemChar"/>
          <w:rFonts w:hint="cs"/>
          <w:rtl/>
        </w:rPr>
        <w:t>(</w:t>
      </w:r>
      <w:r>
        <w:rPr>
          <w:rFonts w:hint="cs"/>
          <w:rtl/>
        </w:rPr>
        <w:t xml:space="preserve">  </w:t>
      </w:r>
      <w:r w:rsidR="00243DAF">
        <w:rPr>
          <w:rtl/>
        </w:rPr>
        <w:t xml:space="preserve"> </w:t>
      </w:r>
      <w:r w:rsidRPr="003702ED">
        <w:rPr>
          <w:rStyle w:val="libAieChar"/>
          <w:rtl/>
        </w:rPr>
        <w:t>وَلَا تَهِنُوا فِي ابْتِغَاءِ الْقَوْمِ ۖ إِن تَكُونُوا تَأْلَمُونَ فَإِنَّهُمْ يَأْلَمُونَ كَمَا تَأْلَمُونَ ۖ وَتَرْجُونَ مِنَ اللَّـهِ مَا لَا يَرْجُونَ ۗ وَكَانَ اللَّـهُ عَلِيمًا حَكِيمًا</w:t>
      </w:r>
      <w:r w:rsidRPr="003702ED">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104</w:t>
      </w:r>
    </w:p>
    <w:p w:rsidR="00E32D9F" w:rsidRDefault="00243DAF" w:rsidP="00E32D9F">
      <w:pPr>
        <w:pStyle w:val="libNormal"/>
        <w:rPr>
          <w:rtl/>
        </w:rPr>
      </w:pPr>
      <w:r>
        <w:rPr>
          <w:rtl/>
        </w:rPr>
        <w:t xml:space="preserve"> ''اور (مسلمانو!) دشمنوں کا پ</w:t>
      </w:r>
      <w:r>
        <w:rPr>
          <w:rFonts w:hint="cs"/>
          <w:rtl/>
        </w:rPr>
        <w:t>ی</w:t>
      </w:r>
      <w:r>
        <w:rPr>
          <w:rFonts w:hint="eastAsia"/>
          <w:rtl/>
        </w:rPr>
        <w:t>چھا</w:t>
      </w:r>
      <w:r>
        <w:rPr>
          <w:rtl/>
        </w:rPr>
        <w:t xml:space="preserve"> کرنے م</w:t>
      </w:r>
      <w:r>
        <w:rPr>
          <w:rFonts w:hint="cs"/>
          <w:rtl/>
        </w:rPr>
        <w:t>ی</w:t>
      </w:r>
      <w:r>
        <w:rPr>
          <w:rFonts w:hint="eastAsia"/>
          <w:rtl/>
        </w:rPr>
        <w:t>ں</w:t>
      </w:r>
      <w:r>
        <w:rPr>
          <w:rtl/>
        </w:rPr>
        <w:t xml:space="preserve"> سست</w:t>
      </w:r>
      <w:r>
        <w:rPr>
          <w:rFonts w:hint="cs"/>
          <w:rtl/>
        </w:rPr>
        <w:t>ی</w:t>
      </w:r>
      <w:r>
        <w:rPr>
          <w:rtl/>
        </w:rPr>
        <w:t xml:space="preserve"> نہ کرو ، اگر لڑائ</w:t>
      </w:r>
      <w:r>
        <w:rPr>
          <w:rFonts w:hint="cs"/>
          <w:rtl/>
        </w:rPr>
        <w:t>ی</w:t>
      </w:r>
      <w:r>
        <w:rPr>
          <w:rtl/>
        </w:rPr>
        <w:t xml:space="preserve"> م</w:t>
      </w:r>
      <w:r>
        <w:rPr>
          <w:rFonts w:hint="cs"/>
          <w:rtl/>
        </w:rPr>
        <w:t>ی</w:t>
      </w:r>
      <w:r>
        <w:rPr>
          <w:rFonts w:hint="eastAsia"/>
          <w:rtl/>
        </w:rPr>
        <w:t>ں</w:t>
      </w:r>
      <w:r>
        <w:rPr>
          <w:rtl/>
        </w:rPr>
        <w:t xml:space="preserve"> تم کو تکل</w:t>
      </w:r>
      <w:r>
        <w:rPr>
          <w:rFonts w:hint="cs"/>
          <w:rtl/>
        </w:rPr>
        <w:t>ی</w:t>
      </w:r>
      <w:r>
        <w:rPr>
          <w:rFonts w:hint="eastAsia"/>
          <w:rtl/>
        </w:rPr>
        <w:t>ف</w:t>
      </w:r>
      <w:r>
        <w:rPr>
          <w:rtl/>
        </w:rPr>
        <w:t xml:space="preserve"> پہنچت</w:t>
      </w:r>
      <w:r>
        <w:rPr>
          <w:rFonts w:hint="cs"/>
          <w:rtl/>
        </w:rPr>
        <w:t>ی</w:t>
      </w:r>
      <w:r>
        <w:rPr>
          <w:rtl/>
        </w:rPr>
        <w:t xml:space="preserve"> ہے تو ج</w:t>
      </w:r>
      <w:r>
        <w:rPr>
          <w:rFonts w:hint="cs"/>
          <w:rtl/>
        </w:rPr>
        <w:t>ی</w:t>
      </w:r>
      <w:r>
        <w:rPr>
          <w:rFonts w:hint="eastAsia"/>
          <w:rtl/>
        </w:rPr>
        <w:t>س</w:t>
      </w:r>
      <w:r>
        <w:rPr>
          <w:rFonts w:hint="cs"/>
          <w:rtl/>
        </w:rPr>
        <w:t>ی</w:t>
      </w:r>
      <w:r>
        <w:rPr>
          <w:rtl/>
        </w:rPr>
        <w:t xml:space="preserve"> تم کو تکل</w:t>
      </w:r>
      <w:r>
        <w:rPr>
          <w:rFonts w:hint="cs"/>
          <w:rtl/>
        </w:rPr>
        <w:t>ی</w:t>
      </w:r>
      <w:r>
        <w:rPr>
          <w:rFonts w:hint="eastAsia"/>
          <w:rtl/>
        </w:rPr>
        <w:t>ف</w:t>
      </w:r>
      <w:r>
        <w:rPr>
          <w:rtl/>
        </w:rPr>
        <w:t xml:space="preserve"> پہنچت</w:t>
      </w:r>
      <w:r>
        <w:rPr>
          <w:rFonts w:hint="cs"/>
          <w:rtl/>
        </w:rPr>
        <w:t>ی</w:t>
      </w:r>
      <w:r>
        <w:rPr>
          <w:rtl/>
        </w:rPr>
        <w:t xml:space="preserve"> ہے ان کو بھ</w:t>
      </w:r>
      <w:r>
        <w:rPr>
          <w:rFonts w:hint="cs"/>
          <w:rtl/>
        </w:rPr>
        <w:t>ی</w:t>
      </w:r>
      <w:r>
        <w:rPr>
          <w:rtl/>
        </w:rPr>
        <w:t xml:space="preserve"> و</w:t>
      </w:r>
      <w:r>
        <w:rPr>
          <w:rFonts w:hint="cs"/>
          <w:rtl/>
        </w:rPr>
        <w:t>ی</w:t>
      </w:r>
      <w:r>
        <w:rPr>
          <w:rFonts w:hint="eastAsia"/>
          <w:rtl/>
        </w:rPr>
        <w:t>س</w:t>
      </w:r>
      <w:r>
        <w:rPr>
          <w:rFonts w:hint="cs"/>
          <w:rtl/>
        </w:rPr>
        <w:t>ی</w:t>
      </w:r>
      <w:r>
        <w:rPr>
          <w:rtl/>
        </w:rPr>
        <w:t xml:space="preserve"> ہ</w:t>
      </w:r>
      <w:r>
        <w:rPr>
          <w:rFonts w:hint="cs"/>
          <w:rtl/>
        </w:rPr>
        <w:t>ی</w:t>
      </w:r>
      <w:r>
        <w:rPr>
          <w:rtl/>
        </w:rPr>
        <w:t xml:space="preserve"> اذ</w:t>
      </w:r>
      <w:r>
        <w:rPr>
          <w:rFonts w:hint="cs"/>
          <w:rtl/>
        </w:rPr>
        <w:t>ی</w:t>
      </w:r>
      <w:r>
        <w:rPr>
          <w:rFonts w:hint="eastAsia"/>
          <w:rtl/>
        </w:rPr>
        <w:t>ت</w:t>
      </w:r>
      <w:r>
        <w:rPr>
          <w:rtl/>
        </w:rPr>
        <w:t xml:space="preserve"> ہوت</w:t>
      </w:r>
      <w:r>
        <w:rPr>
          <w:rFonts w:hint="cs"/>
          <w:rtl/>
        </w:rPr>
        <w:t>ی</w:t>
      </w:r>
      <w:r>
        <w:rPr>
          <w:rtl/>
        </w:rPr>
        <w:t xml:space="preserve"> ہے اور (تم کو </w:t>
      </w:r>
      <w:r>
        <w:rPr>
          <w:rFonts w:hint="cs"/>
          <w:rtl/>
        </w:rPr>
        <w:t>ی</w:t>
      </w:r>
      <w:r>
        <w:rPr>
          <w:rFonts w:hint="eastAsia"/>
          <w:rtl/>
        </w:rPr>
        <w:t>ہ</w:t>
      </w:r>
      <w:r>
        <w:rPr>
          <w:rtl/>
        </w:rPr>
        <w:t xml:space="preserve"> بھ</w:t>
      </w:r>
      <w:r>
        <w:rPr>
          <w:rFonts w:hint="cs"/>
          <w:rtl/>
        </w:rPr>
        <w:t>ی</w:t>
      </w:r>
      <w:r>
        <w:rPr>
          <w:rtl/>
        </w:rPr>
        <w:t xml:space="preserve"> تقو</w:t>
      </w:r>
      <w:r>
        <w:rPr>
          <w:rFonts w:hint="cs"/>
          <w:rtl/>
        </w:rPr>
        <w:t>ی</w:t>
      </w:r>
      <w:r>
        <w:rPr>
          <w:rFonts w:hint="eastAsia"/>
          <w:rtl/>
        </w:rPr>
        <w:t>ت</w:t>
      </w:r>
      <w:r>
        <w:rPr>
          <w:rtl/>
        </w:rPr>
        <w:t xml:space="preserve"> ہے کہ ) تم خدا سے وہ ام</w:t>
      </w:r>
      <w:r>
        <w:rPr>
          <w:rFonts w:hint="cs"/>
          <w:rtl/>
        </w:rPr>
        <w:t>ی</w:t>
      </w:r>
      <w:r>
        <w:rPr>
          <w:rFonts w:hint="eastAsia"/>
          <w:rtl/>
        </w:rPr>
        <w:t>د</w:t>
      </w:r>
      <w:r>
        <w:rPr>
          <w:rFonts w:hint="cs"/>
          <w:rtl/>
        </w:rPr>
        <w:t>ی</w:t>
      </w:r>
      <w:r>
        <w:rPr>
          <w:rFonts w:hint="eastAsia"/>
          <w:rtl/>
        </w:rPr>
        <w:t>ں</w:t>
      </w:r>
      <w:r>
        <w:rPr>
          <w:rtl/>
        </w:rPr>
        <w:t xml:space="preserve"> رکھتے ہو جو ان کو (نص</w:t>
      </w:r>
      <w:r>
        <w:rPr>
          <w:rFonts w:hint="cs"/>
          <w:rtl/>
        </w:rPr>
        <w:t>ی</w:t>
      </w:r>
      <w:r>
        <w:rPr>
          <w:rFonts w:hint="eastAsia"/>
          <w:rtl/>
        </w:rPr>
        <w:t>ب</w:t>
      </w:r>
      <w:r>
        <w:rPr>
          <w:rtl/>
        </w:rPr>
        <w:t xml:space="preserve"> ) نہ</w:t>
      </w:r>
      <w:r>
        <w:rPr>
          <w:rFonts w:hint="cs"/>
          <w:rtl/>
        </w:rPr>
        <w:t>ی</w:t>
      </w:r>
      <w:r>
        <w:rPr>
          <w:rFonts w:hint="eastAsia"/>
          <w:rtl/>
        </w:rPr>
        <w:t>ں</w:t>
      </w:r>
      <w:r>
        <w:rPr>
          <w:rtl/>
        </w:rPr>
        <w:t xml:space="preserve"> اور خدا تو (سب سے ) واقف (اور) حکمت والا ہے،،۔</w:t>
      </w:r>
    </w:p>
    <w:p w:rsidR="00E32D9F" w:rsidRDefault="00E32D9F" w:rsidP="002A6CF7">
      <w:pPr>
        <w:pStyle w:val="libNormal"/>
        <w:rPr>
          <w:rtl/>
        </w:rPr>
      </w:pPr>
      <w:r>
        <w:rPr>
          <w:rtl/>
        </w:rPr>
        <w:br w:type="page"/>
      </w:r>
    </w:p>
    <w:p w:rsidR="00243DAF" w:rsidRDefault="00243DAF" w:rsidP="00E32D9F">
      <w:pPr>
        <w:pStyle w:val="libNormal"/>
        <w:rPr>
          <w:rtl/>
        </w:rPr>
      </w:pPr>
    </w:p>
    <w:p w:rsidR="00243DAF" w:rsidRDefault="00243DAF" w:rsidP="004D7904">
      <w:pPr>
        <w:pStyle w:val="libNormal"/>
        <w:rPr>
          <w:rtl/>
        </w:rPr>
      </w:pPr>
      <w:r>
        <w:rPr>
          <w:rtl/>
        </w:rPr>
        <w:t xml:space="preserve"> </w:t>
      </w:r>
      <w:r w:rsidR="002A6CF7" w:rsidRPr="002A6CF7">
        <w:rPr>
          <w:rFonts w:hint="cs"/>
          <w:rtl/>
        </w:rPr>
        <w:t>24</w:t>
      </w:r>
      <w:r w:rsidRPr="00DB61B6">
        <w:rPr>
          <w:rFonts w:hint="cs"/>
          <w:rtl/>
        </w:rPr>
        <w:t>۔</w:t>
      </w:r>
      <w:r w:rsidR="003702ED" w:rsidRPr="00DB61B6">
        <w:rPr>
          <w:rFonts w:hint="cs"/>
          <w:rtl/>
        </w:rPr>
        <w:t xml:space="preserve"> </w:t>
      </w:r>
      <w:r w:rsidR="003702ED" w:rsidRPr="004D7904">
        <w:rPr>
          <w:rStyle w:val="libAlaemChar"/>
          <w:rFonts w:hint="cs"/>
          <w:rtl/>
        </w:rPr>
        <w:t>(</w:t>
      </w:r>
      <w:r w:rsidR="003702ED" w:rsidRPr="00DB61B6">
        <w:rPr>
          <w:rFonts w:hint="cs"/>
          <w:rtl/>
        </w:rPr>
        <w:t xml:space="preserve"> </w:t>
      </w:r>
      <w:r w:rsidRPr="00DB61B6">
        <w:rPr>
          <w:rFonts w:hint="cs"/>
          <w:rtl/>
        </w:rPr>
        <w:t xml:space="preserve"> </w:t>
      </w:r>
      <w:r w:rsidR="004D7904" w:rsidRPr="004D7904">
        <w:rPr>
          <w:rStyle w:val="libAieChar"/>
          <w:rtl/>
        </w:rPr>
        <w:t>إِلَّا تَنفِرُوا يُعَذِّبْكُمْ عَذَابًا أَلِيمًا</w:t>
      </w:r>
      <w:r w:rsidR="003702ED" w:rsidRPr="004D7904">
        <w:rPr>
          <w:rStyle w:val="libAlaemChar"/>
          <w:rFonts w:hint="cs"/>
          <w:rtl/>
        </w:rPr>
        <w:t>)</w:t>
      </w:r>
      <w:r w:rsidR="003702ED">
        <w:rPr>
          <w:rFonts w:hint="cs"/>
          <w:rtl/>
        </w:rPr>
        <w:t xml:space="preserve"> </w:t>
      </w:r>
      <w:r w:rsidR="002A6CF7" w:rsidRPr="002A6CF7">
        <w:rPr>
          <w:rFonts w:hint="cs"/>
          <w:rtl/>
        </w:rPr>
        <w:t>9</w:t>
      </w:r>
      <w:r w:rsidRPr="00DB61B6">
        <w:rPr>
          <w:rFonts w:hint="cs"/>
          <w:rtl/>
        </w:rPr>
        <w:t>:</w:t>
      </w:r>
      <w:r w:rsidR="002A6CF7" w:rsidRPr="002A6CF7">
        <w:rPr>
          <w:rFonts w:hint="cs"/>
          <w:rtl/>
        </w:rPr>
        <w:t>39</w:t>
      </w:r>
    </w:p>
    <w:p w:rsidR="00243DAF" w:rsidRDefault="00243DAF" w:rsidP="00243DAF">
      <w:pPr>
        <w:pStyle w:val="libNormal"/>
        <w:rPr>
          <w:rtl/>
        </w:rPr>
      </w:pPr>
      <w:r>
        <w:rPr>
          <w:rtl/>
        </w:rPr>
        <w:t xml:space="preserve"> ''اگر (اب بھ</w:t>
      </w:r>
      <w:r>
        <w:rPr>
          <w:rFonts w:hint="cs"/>
          <w:rtl/>
        </w:rPr>
        <w:t>ی</w:t>
      </w:r>
      <w:r>
        <w:rPr>
          <w:rtl/>
        </w:rPr>
        <w:t>) تم نہ نکلو گے تو خدا تم پر درد ناک عذاب نازل فرمائے گا،،۔</w:t>
      </w:r>
    </w:p>
    <w:p w:rsidR="00243DAF" w:rsidRDefault="00243DAF" w:rsidP="00243DAF">
      <w:pPr>
        <w:pStyle w:val="libNormal"/>
        <w:rPr>
          <w:rtl/>
        </w:rPr>
      </w:pPr>
      <w:r>
        <w:rPr>
          <w:rtl/>
        </w:rPr>
        <w:t xml:space="preserve"> ابن عباس ، حسن اور عکرمہ سے منقول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w:t>
      </w:r>
      <w:r w:rsidR="002A6CF7" w:rsidRPr="002A6CF7">
        <w:rPr>
          <w:rFonts w:hint="cs"/>
          <w:rtl/>
        </w:rPr>
        <w:t>1</w:t>
      </w:r>
      <w:r w:rsidRPr="00DB61B6">
        <w:rPr>
          <w:rFonts w:hint="cs"/>
          <w:rtl/>
        </w:rPr>
        <w:t>)</w:t>
      </w:r>
    </w:p>
    <w:p w:rsidR="00243DAF" w:rsidRDefault="003702ED" w:rsidP="004D7904">
      <w:pPr>
        <w:pStyle w:val="libNormal"/>
        <w:rPr>
          <w:rtl/>
        </w:rPr>
      </w:pPr>
      <w:r w:rsidRPr="004D7904">
        <w:rPr>
          <w:rStyle w:val="libAlaemChar"/>
          <w:rFonts w:hint="cs"/>
          <w:rtl/>
        </w:rPr>
        <w:t>(</w:t>
      </w:r>
      <w:r>
        <w:rPr>
          <w:rFonts w:hint="cs"/>
          <w:rtl/>
        </w:rPr>
        <w:t xml:space="preserve"> </w:t>
      </w:r>
      <w:r w:rsidR="00243DAF">
        <w:rPr>
          <w:rtl/>
        </w:rPr>
        <w:t xml:space="preserve"> </w:t>
      </w:r>
      <w:r w:rsidR="004D7904" w:rsidRPr="004D7904">
        <w:rPr>
          <w:rStyle w:val="libAieChar"/>
          <w:rtl/>
        </w:rPr>
        <w:t>وَمَا كَانَ الْ</w:t>
      </w:r>
      <w:r w:rsidR="00845F67">
        <w:rPr>
          <w:rStyle w:val="libAieChar"/>
          <w:rtl/>
        </w:rPr>
        <w:t>مومن</w:t>
      </w:r>
      <w:r w:rsidR="004D7904" w:rsidRPr="004D7904">
        <w:rPr>
          <w:rStyle w:val="libAieChar"/>
          <w:rtl/>
        </w:rPr>
        <w:t>ونَ لِيَنفِرُوا كَافَّةً ۚ</w:t>
      </w:r>
      <w:r w:rsidRPr="004D7904">
        <w:rPr>
          <w:rStyle w:val="libAlaemChar"/>
          <w:rFonts w:hint="cs"/>
          <w:rtl/>
        </w:rPr>
        <w:t>)</w:t>
      </w:r>
      <w:r>
        <w:rPr>
          <w:rFonts w:hint="cs"/>
          <w:rtl/>
        </w:rPr>
        <w:t xml:space="preserve"> </w:t>
      </w:r>
      <w:r w:rsidR="00243DAF">
        <w:rPr>
          <w:rtl/>
        </w:rPr>
        <w:t xml:space="preserve"> </w:t>
      </w:r>
      <w:r w:rsidR="002A6CF7" w:rsidRPr="002A6CF7">
        <w:rPr>
          <w:rFonts w:hint="cs"/>
          <w:rtl/>
        </w:rPr>
        <w:t>9</w:t>
      </w:r>
      <w:r w:rsidR="00243DAF" w:rsidRPr="00DB61B6">
        <w:rPr>
          <w:rFonts w:hint="cs"/>
          <w:rtl/>
        </w:rPr>
        <w:t>:</w:t>
      </w:r>
      <w:r w:rsidR="002A6CF7" w:rsidRPr="002A6CF7">
        <w:rPr>
          <w:rFonts w:hint="cs"/>
          <w:rtl/>
        </w:rPr>
        <w:t>122</w:t>
      </w:r>
    </w:p>
    <w:p w:rsidR="00243DAF" w:rsidRDefault="00243DAF" w:rsidP="00243DAF">
      <w:pPr>
        <w:pStyle w:val="libNormal"/>
        <w:rPr>
          <w:rtl/>
        </w:rPr>
      </w:pPr>
      <w:r>
        <w:rPr>
          <w:rtl/>
        </w:rPr>
        <w:t xml:space="preserve"> ''اور </w:t>
      </w:r>
      <w:r>
        <w:rPr>
          <w:rFonts w:hint="cs"/>
          <w:rtl/>
        </w:rPr>
        <w:t>ی</w:t>
      </w:r>
      <w:r>
        <w:rPr>
          <w:rFonts w:hint="eastAsia"/>
          <w:rtl/>
        </w:rPr>
        <w:t>ہ</w:t>
      </w:r>
      <w:r>
        <w:rPr>
          <w:rtl/>
        </w:rPr>
        <w:t xml:space="preserve"> (بھ</w:t>
      </w:r>
      <w:r>
        <w:rPr>
          <w:rFonts w:hint="cs"/>
          <w:rtl/>
        </w:rPr>
        <w:t>ی</w:t>
      </w:r>
      <w:r>
        <w:rPr>
          <w:rtl/>
        </w:rPr>
        <w:t>) مناسب نہ</w:t>
      </w:r>
      <w:r>
        <w:rPr>
          <w:rFonts w:hint="cs"/>
          <w:rtl/>
        </w:rPr>
        <w:t>ی</w:t>
      </w:r>
      <w:r>
        <w:rPr>
          <w:rFonts w:hint="eastAsia"/>
          <w:rtl/>
        </w:rPr>
        <w:t>ں</w:t>
      </w:r>
      <w:r>
        <w:rPr>
          <w:rtl/>
        </w:rPr>
        <w:t xml:space="preserve"> کہ مومن</w:t>
      </w:r>
      <w:r>
        <w:rPr>
          <w:rFonts w:hint="cs"/>
          <w:rtl/>
        </w:rPr>
        <w:t>ی</w:t>
      </w:r>
      <w:r>
        <w:rPr>
          <w:rFonts w:hint="eastAsia"/>
          <w:rtl/>
        </w:rPr>
        <w:t>ن</w:t>
      </w:r>
      <w:r>
        <w:rPr>
          <w:rtl/>
        </w:rPr>
        <w:t xml:space="preserve"> کل کے کل (اپنے گھروں سے) نکل کھڑے ہوں،،۔</w:t>
      </w:r>
    </w:p>
    <w:p w:rsidR="00243DAF" w:rsidRDefault="00243DAF" w:rsidP="00243DAF">
      <w:pPr>
        <w:pStyle w:val="libNormal"/>
        <w:rPr>
          <w:rtl/>
        </w:rPr>
      </w:pPr>
      <w:r>
        <w:rPr>
          <w:rtl/>
        </w:rPr>
        <w:t xml:space="preserve"> ان حضرات کا خ</w:t>
      </w:r>
      <w:r>
        <w:rPr>
          <w:rFonts w:hint="cs"/>
          <w:rtl/>
        </w:rPr>
        <w:t>ی</w:t>
      </w:r>
      <w:r>
        <w:rPr>
          <w:rFonts w:hint="eastAsia"/>
          <w:rtl/>
        </w:rPr>
        <w:t>ال</w:t>
      </w:r>
      <w:r>
        <w:rPr>
          <w:rtl/>
        </w:rPr>
        <w:t xml:space="preserve"> ہے کہ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تمام مسلمانوں پر جنگ ک</w:t>
      </w:r>
      <w:r>
        <w:rPr>
          <w:rFonts w:hint="cs"/>
          <w:rtl/>
        </w:rPr>
        <w:t>ی</w:t>
      </w:r>
      <w:r>
        <w:rPr>
          <w:rFonts w:hint="eastAsia"/>
          <w:rtl/>
        </w:rPr>
        <w:t>لئے</w:t>
      </w:r>
      <w:r>
        <w:rPr>
          <w:rtl/>
        </w:rPr>
        <w:t xml:space="preserve"> روانہ ہونا واجب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دوسر</w:t>
      </w:r>
      <w:r>
        <w:rPr>
          <w:rFonts w:hint="cs"/>
          <w:rtl/>
        </w:rPr>
        <w:t>ی</w:t>
      </w:r>
      <w:r>
        <w:rPr>
          <w:rtl/>
        </w:rPr>
        <w:t xml:space="preserve"> آ</w:t>
      </w:r>
      <w:r>
        <w:rPr>
          <w:rFonts w:hint="cs"/>
          <w:rtl/>
        </w:rPr>
        <w:t>ی</w:t>
      </w:r>
      <w:r>
        <w:rPr>
          <w:rFonts w:hint="eastAsia"/>
          <w:rtl/>
        </w:rPr>
        <w:t>ت</w:t>
      </w:r>
      <w:r>
        <w:rPr>
          <w:rtl/>
        </w:rPr>
        <w:t xml:space="preserve"> کے مطابق تمام پر جنگ ک</w:t>
      </w:r>
      <w:r>
        <w:rPr>
          <w:rFonts w:hint="cs"/>
          <w:rtl/>
        </w:rPr>
        <w:t>ی</w:t>
      </w:r>
      <w:r>
        <w:rPr>
          <w:rFonts w:hint="eastAsia"/>
          <w:rtl/>
        </w:rPr>
        <w:t>لئے</w:t>
      </w:r>
      <w:r>
        <w:rPr>
          <w:rtl/>
        </w:rPr>
        <w:t xml:space="preserve"> روانہ ہونا واجب نہ</w:t>
      </w:r>
      <w:r>
        <w:rPr>
          <w:rFonts w:hint="cs"/>
          <w:rtl/>
        </w:rPr>
        <w:t>ی</w:t>
      </w:r>
      <w:r>
        <w:rPr>
          <w:rFonts w:hint="eastAsia"/>
          <w:rtl/>
        </w:rPr>
        <w:t>ں</w:t>
      </w:r>
      <w:r>
        <w:rPr>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قول تب صح</w:t>
      </w:r>
      <w:r>
        <w:rPr>
          <w:rFonts w:hint="cs"/>
          <w:rtl/>
        </w:rPr>
        <w:t>ی</w:t>
      </w:r>
      <w:r>
        <w:rPr>
          <w:rFonts w:hint="eastAsia"/>
          <w:rtl/>
        </w:rPr>
        <w:t>ح</w:t>
      </w:r>
      <w:r>
        <w:rPr>
          <w:rtl/>
        </w:rPr>
        <w:t xml:space="preserve"> ہو سکتا ہے جب شروع م</w:t>
      </w:r>
      <w:r>
        <w:rPr>
          <w:rFonts w:hint="cs"/>
          <w:rtl/>
        </w:rPr>
        <w:t>ی</w:t>
      </w:r>
      <w:r>
        <w:rPr>
          <w:rFonts w:hint="eastAsia"/>
          <w:rtl/>
        </w:rPr>
        <w:t>ں</w:t>
      </w:r>
      <w:r>
        <w:rPr>
          <w:rtl/>
        </w:rPr>
        <w:t xml:space="preserve"> جنگ ک</w:t>
      </w:r>
      <w:r>
        <w:rPr>
          <w:rFonts w:hint="cs"/>
          <w:rtl/>
        </w:rPr>
        <w:t>ی</w:t>
      </w:r>
      <w:r>
        <w:rPr>
          <w:rFonts w:hint="eastAsia"/>
          <w:rtl/>
        </w:rPr>
        <w:t>لئے</w:t>
      </w:r>
      <w:r>
        <w:rPr>
          <w:rtl/>
        </w:rPr>
        <w:t xml:space="preserve"> جانا سب پر واجب ہو جبکہ اس سے پہلے ک</w:t>
      </w:r>
      <w:r>
        <w:rPr>
          <w:rFonts w:hint="cs"/>
          <w:rtl/>
        </w:rPr>
        <w:t>ی</w:t>
      </w:r>
      <w:r>
        <w:rPr>
          <w:rtl/>
        </w:rPr>
        <w:t xml:space="preserve"> آ</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ثابت ہوتا ہے کہ جنگ ک</w:t>
      </w:r>
      <w:r>
        <w:rPr>
          <w:rFonts w:hint="cs"/>
          <w:rtl/>
        </w:rPr>
        <w:t>ی</w:t>
      </w:r>
      <w:r>
        <w:rPr>
          <w:rFonts w:hint="eastAsia"/>
          <w:rtl/>
        </w:rPr>
        <w:t>لئے</w:t>
      </w:r>
      <w:r>
        <w:rPr>
          <w:rtl/>
        </w:rPr>
        <w:t xml:space="preserve"> روانہ ہونا ان لوگوں پر واجب تھا جنہ</w:t>
      </w:r>
      <w:r>
        <w:rPr>
          <w:rFonts w:hint="cs"/>
          <w:rtl/>
        </w:rPr>
        <w:t>ی</w:t>
      </w:r>
      <w:r>
        <w:rPr>
          <w:rFonts w:hint="eastAsia"/>
          <w:rtl/>
        </w:rPr>
        <w:t>ں</w:t>
      </w:r>
      <w:r>
        <w:rPr>
          <w:rtl/>
        </w:rPr>
        <w:t xml:space="preserve"> جنگ ک</w:t>
      </w:r>
      <w:r>
        <w:rPr>
          <w:rFonts w:hint="cs"/>
          <w:rtl/>
        </w:rPr>
        <w:t>ی</w:t>
      </w:r>
      <w:r>
        <w:rPr>
          <w:rFonts w:hint="eastAsia"/>
          <w:rtl/>
        </w:rPr>
        <w:t>لئے</w:t>
      </w:r>
      <w:r>
        <w:rPr>
          <w:rtl/>
        </w:rPr>
        <w:t xml:space="preserve"> جانے ک</w:t>
      </w:r>
      <w:r>
        <w:rPr>
          <w:rFonts w:hint="cs"/>
          <w:rtl/>
        </w:rPr>
        <w:t>ی</w:t>
      </w:r>
      <w:r>
        <w:rPr>
          <w:rtl/>
        </w:rPr>
        <w:t xml:space="preserve"> دعوت د</w:t>
      </w:r>
      <w:r>
        <w:rPr>
          <w:rFonts w:hint="cs"/>
          <w:rtl/>
        </w:rPr>
        <w:t>ی</w:t>
      </w:r>
      <w:r>
        <w:rPr>
          <w:rtl/>
        </w:rPr>
        <w:t xml:space="preserve"> جائے اللہ تعال</w:t>
      </w:r>
      <w:r>
        <w:rPr>
          <w:rFonts w:hint="cs"/>
          <w:rtl/>
        </w:rPr>
        <w:t>یٰ</w:t>
      </w:r>
      <w:r>
        <w:rPr>
          <w:rtl/>
        </w:rPr>
        <w:t xml:space="preserve"> کا ارشاد ہے:</w:t>
      </w:r>
    </w:p>
    <w:p w:rsidR="00243DAF" w:rsidRDefault="003702ED" w:rsidP="004D7904">
      <w:pPr>
        <w:pStyle w:val="libNormal"/>
        <w:rPr>
          <w:rtl/>
        </w:rPr>
      </w:pPr>
      <w:r w:rsidRPr="004D7904">
        <w:rPr>
          <w:rStyle w:val="libAlaemChar"/>
          <w:rFonts w:hint="cs"/>
          <w:rtl/>
        </w:rPr>
        <w:t>(</w:t>
      </w:r>
      <w:r>
        <w:rPr>
          <w:rFonts w:hint="cs"/>
          <w:rtl/>
        </w:rPr>
        <w:t xml:space="preserve"> </w:t>
      </w:r>
      <w:r w:rsidR="00243DAF">
        <w:rPr>
          <w:rtl/>
        </w:rPr>
        <w:t xml:space="preserve"> </w:t>
      </w:r>
      <w:r w:rsidR="004D7904" w:rsidRPr="004D7904">
        <w:rPr>
          <w:rStyle w:val="libAieChar"/>
          <w:rtl/>
        </w:rPr>
        <w:t>يَا أَيُّهَا الَّذِينَ آمَنُوا مَا لَكُمْ إِذَا قِيلَ لَكُمُ انفِرُوا فِي سَبِيلِ اللَّـهِ اثَّاقَلْتُمْ إِلَى الْأَرْضِ ۚ أَرَضِيتُم بِالْحَيَاةِ الدُّنْيَا مِنَ الْآخِرَةِ ۚ فَمَا مَتَاعُ الْحَيَاةِ الدُّنْيَا فِي الْآخِرَةِ إِلَّا قَلِيلٌ</w:t>
      </w:r>
      <w:r w:rsidRPr="004D7904">
        <w:rPr>
          <w:rStyle w:val="libAlaemChar"/>
          <w:rFonts w:hint="cs"/>
          <w:rtl/>
        </w:rPr>
        <w:t>)</w:t>
      </w:r>
      <w:r w:rsidR="00243DAF">
        <w:rPr>
          <w:rtl/>
        </w:rPr>
        <w:t xml:space="preserve"> </w:t>
      </w:r>
      <w:r w:rsidR="002A6CF7" w:rsidRPr="002A6CF7">
        <w:rPr>
          <w:rFonts w:hint="cs"/>
          <w:rtl/>
        </w:rPr>
        <w:t>9</w:t>
      </w:r>
      <w:r w:rsidR="00243DAF" w:rsidRPr="00DB61B6">
        <w:rPr>
          <w:rFonts w:hint="cs"/>
          <w:rtl/>
        </w:rPr>
        <w:t>:</w:t>
      </w:r>
      <w:r w:rsidR="002A6CF7" w:rsidRPr="002A6CF7">
        <w:rPr>
          <w:rFonts w:hint="cs"/>
          <w:rtl/>
        </w:rPr>
        <w:t>38</w:t>
      </w:r>
    </w:p>
    <w:p w:rsidR="00243DAF" w:rsidRDefault="00243DAF" w:rsidP="00243DAF">
      <w:pPr>
        <w:pStyle w:val="libNormal"/>
        <w:rPr>
          <w:rtl/>
        </w:rPr>
      </w:pPr>
      <w:r>
        <w:rPr>
          <w:rtl/>
        </w:rPr>
        <w:t xml:space="preserve"> ''اے ا</w:t>
      </w:r>
      <w:r>
        <w:rPr>
          <w:rFonts w:hint="cs"/>
          <w:rtl/>
        </w:rPr>
        <w:t>ی</w:t>
      </w:r>
      <w:r>
        <w:rPr>
          <w:rFonts w:hint="eastAsia"/>
          <w:rtl/>
        </w:rPr>
        <w:t>ماندار</w:t>
      </w:r>
      <w:r>
        <w:rPr>
          <w:rtl/>
        </w:rPr>
        <w:t xml:space="preserve"> تمہ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ہو گ</w:t>
      </w:r>
      <w:r>
        <w:rPr>
          <w:rFonts w:hint="cs"/>
          <w:rtl/>
        </w:rPr>
        <w:t>ی</w:t>
      </w:r>
      <w:r>
        <w:rPr>
          <w:rFonts w:hint="eastAsia"/>
          <w:rtl/>
        </w:rPr>
        <w:t>ا</w:t>
      </w:r>
      <w:r>
        <w:rPr>
          <w:rtl/>
        </w:rPr>
        <w:t xml:space="preserve"> ہے کہ جب تم سے کہا جاتا ہے کہ خدا ک</w:t>
      </w:r>
      <w:r>
        <w:rPr>
          <w:rFonts w:hint="cs"/>
          <w:rtl/>
        </w:rPr>
        <w:t>ی</w:t>
      </w:r>
      <w:r>
        <w:rPr>
          <w:rtl/>
        </w:rPr>
        <w:t xml:space="preserve"> راہ م</w:t>
      </w:r>
      <w:r>
        <w:rPr>
          <w:rFonts w:hint="cs"/>
          <w:rtl/>
        </w:rPr>
        <w:t>ی</w:t>
      </w:r>
      <w:r>
        <w:rPr>
          <w:rFonts w:hint="eastAsia"/>
          <w:rtl/>
        </w:rPr>
        <w:t>ں</w:t>
      </w:r>
      <w:r>
        <w:rPr>
          <w:rtl/>
        </w:rPr>
        <w:t xml:space="preserve"> جہاد ک</w:t>
      </w:r>
      <w:r>
        <w:rPr>
          <w:rFonts w:hint="cs"/>
          <w:rtl/>
        </w:rPr>
        <w:t>ی</w:t>
      </w:r>
      <w:r>
        <w:rPr>
          <w:rFonts w:hint="eastAsia"/>
          <w:rtl/>
        </w:rPr>
        <w:t>لئے</w:t>
      </w:r>
      <w:r>
        <w:rPr>
          <w:rtl/>
        </w:rPr>
        <w:t xml:space="preserve"> نکلو تو تم لدھر ہو کے زم</w:t>
      </w:r>
      <w:r>
        <w:rPr>
          <w:rFonts w:hint="cs"/>
          <w:rtl/>
        </w:rPr>
        <w:t>ی</w:t>
      </w:r>
      <w:r>
        <w:rPr>
          <w:rFonts w:hint="eastAsia"/>
          <w:rtl/>
        </w:rPr>
        <w:t>ن</w:t>
      </w:r>
      <w:r>
        <w:rPr>
          <w:rtl/>
        </w:rPr>
        <w:t xml:space="preserve"> ک</w:t>
      </w:r>
      <w:r>
        <w:rPr>
          <w:rFonts w:hint="cs"/>
          <w:rtl/>
        </w:rPr>
        <w:t>ی</w:t>
      </w:r>
      <w:r>
        <w:rPr>
          <w:rtl/>
        </w:rPr>
        <w:t xml:space="preserve"> طرف جھکے پڑتے ہو ک</w:t>
      </w:r>
      <w:r>
        <w:rPr>
          <w:rFonts w:hint="cs"/>
          <w:rtl/>
        </w:rPr>
        <w:t>ی</w:t>
      </w:r>
      <w:r>
        <w:rPr>
          <w:rFonts w:hint="eastAsia"/>
          <w:rtl/>
        </w:rPr>
        <w:t>ا</w:t>
      </w:r>
      <w:r>
        <w:rPr>
          <w:rtl/>
        </w:rPr>
        <w:t xml:space="preserve"> تم آخرت کے بہ نسبت دن</w:t>
      </w:r>
      <w:r>
        <w:rPr>
          <w:rFonts w:hint="cs"/>
          <w:rtl/>
        </w:rPr>
        <w:t>ی</w:t>
      </w:r>
      <w:r>
        <w:rPr>
          <w:rFonts w:hint="eastAsia"/>
          <w:rtl/>
        </w:rPr>
        <w:t>ا</w:t>
      </w:r>
      <w:r>
        <w:rPr>
          <w:rtl/>
        </w:rPr>
        <w:t xml:space="preserve"> ک</w:t>
      </w:r>
      <w:r>
        <w:rPr>
          <w:rFonts w:hint="cs"/>
          <w:rtl/>
        </w:rPr>
        <w:t>ی</w:t>
      </w:r>
      <w:r>
        <w:rPr>
          <w:rtl/>
        </w:rPr>
        <w:t xml:space="preserve"> (چند روزہ) زندگ</w:t>
      </w:r>
      <w:r>
        <w:rPr>
          <w:rFonts w:hint="cs"/>
          <w:rtl/>
        </w:rPr>
        <w:t>ی</w:t>
      </w:r>
      <w:r>
        <w:rPr>
          <w:rtl/>
        </w:rPr>
        <w:t xml:space="preserve"> کو پسند کرتے ہو تو (سمجھ لو) کہ دن</w:t>
      </w:r>
      <w:r>
        <w:rPr>
          <w:rFonts w:hint="cs"/>
          <w:rtl/>
        </w:rPr>
        <w:t>ی</w:t>
      </w:r>
      <w:r>
        <w:rPr>
          <w:rFonts w:hint="eastAsia"/>
          <w:rtl/>
        </w:rPr>
        <w:t>او</w:t>
      </w:r>
      <w:r>
        <w:rPr>
          <w:rFonts w:hint="cs"/>
          <w:rtl/>
        </w:rPr>
        <w:t>ی</w:t>
      </w:r>
      <w:r>
        <w:rPr>
          <w:rtl/>
        </w:rPr>
        <w:t xml:space="preserve"> زندگ</w:t>
      </w:r>
      <w:r>
        <w:rPr>
          <w:rFonts w:hint="cs"/>
          <w:rtl/>
        </w:rPr>
        <w:t>ی</w:t>
      </w:r>
      <w:r>
        <w:rPr>
          <w:rtl/>
        </w:rPr>
        <w:t xml:space="preserve"> کاسازو سامان آخرت کے (ع</w:t>
      </w:r>
      <w:r>
        <w:rPr>
          <w:rFonts w:hint="cs"/>
          <w:rtl/>
        </w:rPr>
        <w:t>ی</w:t>
      </w:r>
      <w:r>
        <w:rPr>
          <w:rFonts w:hint="eastAsia"/>
          <w:rtl/>
        </w:rPr>
        <w:t>ش</w:t>
      </w:r>
      <w:r>
        <w:rPr>
          <w:rtl/>
        </w:rPr>
        <w:t xml:space="preserve"> و </w:t>
      </w:r>
      <w:r>
        <w:rPr>
          <w:rFonts w:hint="eastAsia"/>
          <w:rtl/>
        </w:rPr>
        <w:t>آرام</w:t>
      </w:r>
      <w:r>
        <w:rPr>
          <w:rtl/>
        </w:rPr>
        <w:t xml:space="preserve"> کے) مقابلہ م</w:t>
      </w:r>
      <w:r>
        <w:rPr>
          <w:rFonts w:hint="cs"/>
          <w:rtl/>
        </w:rPr>
        <w:t>ی</w:t>
      </w:r>
      <w:r>
        <w:rPr>
          <w:rFonts w:hint="eastAsia"/>
          <w:rtl/>
        </w:rPr>
        <w:t>ں</w:t>
      </w:r>
      <w:r>
        <w:rPr>
          <w:rtl/>
        </w:rPr>
        <w:t xml:space="preserve"> بہت ہ</w:t>
      </w:r>
      <w:r>
        <w:rPr>
          <w:rFonts w:hint="cs"/>
          <w:rtl/>
        </w:rPr>
        <w:t>ی</w:t>
      </w:r>
      <w:r>
        <w:rPr>
          <w:rtl/>
        </w:rPr>
        <w:t xml:space="preserve"> تھوڑا ہے،،۔</w:t>
      </w:r>
    </w:p>
    <w:p w:rsidR="00243DAF" w:rsidRDefault="004D7904" w:rsidP="004D7904">
      <w:pPr>
        <w:pStyle w:val="libNormal"/>
        <w:rPr>
          <w:rtl/>
        </w:rPr>
      </w:pPr>
      <w:r w:rsidRPr="004D7904">
        <w:rPr>
          <w:rStyle w:val="libAlaemChar"/>
          <w:rFonts w:hint="cs"/>
          <w:rtl/>
        </w:rPr>
        <w:t>(</w:t>
      </w:r>
      <w:r w:rsidRPr="004D7904">
        <w:rPr>
          <w:rStyle w:val="libAieChar"/>
          <w:rtl/>
        </w:rPr>
        <w:t>إِلَّا تَنفِرُوا يُعَذِّبْكُمْ عَذَابًا أَلِيمًا وَيَسْتَبْدِلْ قَوْمًا غَيْرَكُمْ وَلَا تَضُرُّوهُ شَيْئًا ۗ وَاللَّـهُ عَلَىٰ كُلِّ شَيْءٍ قَدِيرٌ</w:t>
      </w:r>
      <w:r w:rsidRPr="004D7904">
        <w:rPr>
          <w:rStyle w:val="libAlaemChar"/>
          <w:rFonts w:hint="cs"/>
          <w:rtl/>
        </w:rPr>
        <w:t>)</w:t>
      </w:r>
      <w:r>
        <w:rPr>
          <w:rFonts w:hint="cs"/>
          <w:rtl/>
        </w:rPr>
        <w:t xml:space="preserve"> </w:t>
      </w:r>
      <w:r w:rsidR="003702ED">
        <w:rPr>
          <w:rtl/>
        </w:rPr>
        <w:t xml:space="preserve">: </w:t>
      </w:r>
      <w:r w:rsidR="002A6CF7" w:rsidRPr="002A6CF7">
        <w:rPr>
          <w:rFonts w:hint="cs"/>
          <w:rtl/>
        </w:rPr>
        <w:t>39</w:t>
      </w:r>
    </w:p>
    <w:p w:rsidR="00243DAF" w:rsidRDefault="00243DAF" w:rsidP="00E32D9F">
      <w:pPr>
        <w:pStyle w:val="libVar"/>
        <w:rPr>
          <w:rtl/>
        </w:rPr>
      </w:pPr>
      <w:r>
        <w:rPr>
          <w:rtl/>
        </w:rPr>
        <w:t xml:space="preserve"> </w:t>
      </w:r>
      <w:r w:rsidR="00B5330D">
        <w:rPr>
          <w:rtl/>
        </w:rPr>
        <w:t>____________________</w:t>
      </w:r>
      <w:r>
        <w:rPr>
          <w:rtl/>
        </w:rPr>
        <w:t xml:space="preserve"> </w:t>
      </w:r>
    </w:p>
    <w:p w:rsidR="00243DAF" w:rsidRDefault="002A6CF7" w:rsidP="00A8695C">
      <w:pPr>
        <w:pStyle w:val="libFootnote"/>
        <w:rPr>
          <w:rtl/>
        </w:rPr>
      </w:pPr>
      <w:r w:rsidRPr="002A6CF7">
        <w:rPr>
          <w:rFonts w:hint="cs"/>
          <w:rtl/>
        </w:rPr>
        <w:t>1</w:t>
      </w:r>
      <w:r w:rsidR="00243DAF" w:rsidRPr="00DB61B6">
        <w:rPr>
          <w:rFonts w:hint="cs"/>
          <w:rtl/>
        </w:rPr>
        <w:t xml:space="preserve">) الناسخ و المنسوخ ، ص </w:t>
      </w:r>
      <w:r w:rsidRPr="002A6CF7">
        <w:rPr>
          <w:rFonts w:hint="cs"/>
          <w:rtl/>
        </w:rPr>
        <w:t>169</w:t>
      </w:r>
      <w:r w:rsidR="00243DAF" w:rsidRPr="00DB61B6">
        <w:rPr>
          <w:rFonts w:hint="cs"/>
          <w:rtl/>
        </w:rPr>
        <w:t xml:space="preserve"> قرطب</w:t>
      </w:r>
      <w:r w:rsidR="00243DAF">
        <w:rPr>
          <w:rFonts w:hint="cs"/>
          <w:rtl/>
        </w:rPr>
        <w:t>ی</w:t>
      </w:r>
      <w:r w:rsidR="00243DAF">
        <w:rPr>
          <w:rtl/>
        </w:rPr>
        <w:t xml:space="preserve"> نے اپن</w:t>
      </w:r>
      <w:r w:rsidR="00243DAF">
        <w:rPr>
          <w:rFonts w:hint="cs"/>
          <w:rtl/>
        </w:rPr>
        <w:t>ی</w:t>
      </w:r>
      <w:r w:rsidR="00243DAF">
        <w:rPr>
          <w:rtl/>
        </w:rPr>
        <w:t xml:space="preserve"> تفس</w:t>
      </w:r>
      <w:r w:rsidR="00243DAF">
        <w:rPr>
          <w:rFonts w:hint="cs"/>
          <w:rtl/>
        </w:rPr>
        <w:t>ی</w:t>
      </w:r>
      <w:r w:rsidR="00243DAF">
        <w:rPr>
          <w:rFonts w:hint="eastAsia"/>
          <w:rtl/>
        </w:rPr>
        <w:t>ر</w:t>
      </w:r>
      <w:r w:rsidR="00243DAF">
        <w:rPr>
          <w:rtl/>
        </w:rPr>
        <w:t xml:space="preserve"> م</w:t>
      </w:r>
      <w:r w:rsidR="00243DAF">
        <w:rPr>
          <w:rFonts w:hint="cs"/>
          <w:rtl/>
        </w:rPr>
        <w:t>ی</w:t>
      </w:r>
      <w:r w:rsidR="00243DAF">
        <w:rPr>
          <w:rFonts w:hint="eastAsia"/>
          <w:rtl/>
        </w:rPr>
        <w:t>ں</w:t>
      </w:r>
      <w:r w:rsidR="00243DAF">
        <w:rPr>
          <w:rtl/>
        </w:rPr>
        <w:t xml:space="preserve"> اس بات ک</w:t>
      </w:r>
      <w:r w:rsidR="00243DAF">
        <w:rPr>
          <w:rFonts w:hint="cs"/>
          <w:rtl/>
        </w:rPr>
        <w:t>ی</w:t>
      </w:r>
      <w:r w:rsidR="00243DAF">
        <w:rPr>
          <w:rtl/>
        </w:rPr>
        <w:t xml:space="preserve"> نسبت ضحاک ک</w:t>
      </w:r>
      <w:r w:rsidR="00243DAF">
        <w:rPr>
          <w:rFonts w:hint="cs"/>
          <w:rtl/>
        </w:rPr>
        <w:t>ی</w:t>
      </w:r>
      <w:r w:rsidR="00243DAF">
        <w:rPr>
          <w:rtl/>
        </w:rPr>
        <w:t xml:space="preserve"> طرف بھ</w:t>
      </w:r>
      <w:r w:rsidR="00243DAF">
        <w:rPr>
          <w:rFonts w:hint="cs"/>
          <w:rtl/>
        </w:rPr>
        <w:t>ی</w:t>
      </w:r>
      <w:r w:rsidR="00243DAF">
        <w:rPr>
          <w:rtl/>
        </w:rPr>
        <w:t xml:space="preserve"> د</w:t>
      </w:r>
      <w:r w:rsidR="00243DAF">
        <w:rPr>
          <w:rFonts w:hint="cs"/>
          <w:rtl/>
        </w:rPr>
        <w:t>ی</w:t>
      </w:r>
      <w:r w:rsidR="00243DAF">
        <w:rPr>
          <w:rtl/>
        </w:rPr>
        <w:t xml:space="preserve"> ہے ج </w:t>
      </w:r>
      <w:r w:rsidRPr="002A6CF7">
        <w:rPr>
          <w:rFonts w:hint="cs"/>
          <w:rtl/>
        </w:rPr>
        <w:t>8</w:t>
      </w:r>
      <w:r w:rsidR="00243DAF" w:rsidRPr="00DB61B6">
        <w:rPr>
          <w:rFonts w:hint="cs"/>
          <w:rtl/>
        </w:rPr>
        <w:t xml:space="preserve"> ، ص </w:t>
      </w:r>
      <w:r w:rsidRPr="002A6CF7">
        <w:rPr>
          <w:rFonts w:hint="cs"/>
          <w:rtl/>
        </w:rPr>
        <w:t>142</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''اگر (اب بھ</w:t>
      </w:r>
      <w:r>
        <w:rPr>
          <w:rFonts w:hint="cs"/>
          <w:rtl/>
        </w:rPr>
        <w:t>ی</w:t>
      </w:r>
      <w:r>
        <w:rPr>
          <w:rtl/>
        </w:rPr>
        <w:t xml:space="preserve"> ) تم نہ نکلو گے تو خدا تم پر درد ناک عذاب نازل فرمائے گا اور (خدا کچھ مجبور تو ہے نہ</w:t>
      </w:r>
      <w:r>
        <w:rPr>
          <w:rFonts w:hint="cs"/>
          <w:rtl/>
        </w:rPr>
        <w:t>ی</w:t>
      </w:r>
      <w:r>
        <w:rPr>
          <w:rFonts w:hint="eastAsia"/>
          <w:rtl/>
        </w:rPr>
        <w:t>ں</w:t>
      </w:r>
      <w:r>
        <w:rPr>
          <w:rtl/>
        </w:rPr>
        <w:t>) تمہارے بدلے کس</w:t>
      </w:r>
      <w:r>
        <w:rPr>
          <w:rFonts w:hint="cs"/>
          <w:rtl/>
        </w:rPr>
        <w:t>ی</w:t>
      </w:r>
      <w:r>
        <w:rPr>
          <w:rtl/>
        </w:rPr>
        <w:t xml:space="preserve"> دوسر</w:t>
      </w:r>
      <w:r>
        <w:rPr>
          <w:rFonts w:hint="cs"/>
          <w:rtl/>
        </w:rPr>
        <w:t>ی</w:t>
      </w:r>
      <w:r>
        <w:rPr>
          <w:rtl/>
        </w:rPr>
        <w:t xml:space="preserve"> قوم کو لے آئے گا اور تم اس کا کچھ بھ</w:t>
      </w:r>
      <w:r>
        <w:rPr>
          <w:rFonts w:hint="cs"/>
          <w:rtl/>
        </w:rPr>
        <w:t>ی</w:t>
      </w:r>
      <w:r>
        <w:rPr>
          <w:rtl/>
        </w:rPr>
        <w:t xml:space="preserve"> نہ</w:t>
      </w:r>
      <w:r>
        <w:rPr>
          <w:rFonts w:hint="cs"/>
          <w:rtl/>
        </w:rPr>
        <w:t>ی</w:t>
      </w:r>
      <w:r>
        <w:rPr>
          <w:rFonts w:hint="eastAsia"/>
          <w:rtl/>
        </w:rPr>
        <w:t>ں</w:t>
      </w:r>
      <w:r>
        <w:rPr>
          <w:rtl/>
        </w:rPr>
        <w:t xml:space="preserve"> بگاڑ سکتے اور خدا ہر چ</w:t>
      </w:r>
      <w:r>
        <w:rPr>
          <w:rFonts w:hint="cs"/>
          <w:rtl/>
        </w:rPr>
        <w:t>ی</w:t>
      </w:r>
      <w:r>
        <w:rPr>
          <w:rFonts w:hint="eastAsia"/>
          <w:rtl/>
        </w:rPr>
        <w:t>زپر</w:t>
      </w:r>
      <w:r>
        <w:rPr>
          <w:rtl/>
        </w:rPr>
        <w:t xml:space="preserve"> قادر ہے،،۔</w:t>
      </w:r>
    </w:p>
    <w:p w:rsidR="00243DAF" w:rsidRDefault="00243DAF" w:rsidP="00243DAF">
      <w:pPr>
        <w:pStyle w:val="libNormal"/>
        <w:rPr>
          <w:rtl/>
        </w:rPr>
      </w:pPr>
      <w:r>
        <w:rPr>
          <w:rtl/>
        </w:rPr>
        <w:t xml:space="preserve"> آ</w:t>
      </w:r>
      <w:r>
        <w:rPr>
          <w:rFonts w:hint="cs"/>
          <w:rtl/>
        </w:rPr>
        <w:t>ی</w:t>
      </w:r>
      <w:r>
        <w:rPr>
          <w:rFonts w:hint="eastAsia"/>
          <w:rtl/>
        </w:rPr>
        <w:t>ت</w:t>
      </w:r>
      <w:r>
        <w:rPr>
          <w:rtl/>
        </w:rPr>
        <w:t xml:space="preserve"> کا مفہوم </w:t>
      </w:r>
      <w:r>
        <w:rPr>
          <w:rFonts w:hint="cs"/>
          <w:rtl/>
        </w:rPr>
        <w:t>ی</w:t>
      </w:r>
      <w:r>
        <w:rPr>
          <w:rFonts w:hint="eastAsia"/>
          <w:rtl/>
        </w:rPr>
        <w:t>ہ</w:t>
      </w:r>
      <w:r>
        <w:rPr>
          <w:rtl/>
        </w:rPr>
        <w:t xml:space="preserve"> ہے کہ جسے جہاد کرنے کا حکم د</w:t>
      </w:r>
      <w:r>
        <w:rPr>
          <w:rFonts w:hint="cs"/>
          <w:rtl/>
        </w:rPr>
        <w:t>ی</w:t>
      </w:r>
      <w:r>
        <w:rPr>
          <w:rFonts w:hint="eastAsia"/>
          <w:rtl/>
        </w:rPr>
        <w:t>ا</w:t>
      </w:r>
      <w:r>
        <w:rPr>
          <w:rtl/>
        </w:rPr>
        <w:t xml:space="preserve"> جائے اور وہ سست</w:t>
      </w:r>
      <w:r>
        <w:rPr>
          <w:rFonts w:hint="cs"/>
          <w:rtl/>
        </w:rPr>
        <w:t>ی</w:t>
      </w:r>
      <w:r>
        <w:rPr>
          <w:rtl/>
        </w:rPr>
        <w:t xml:space="preserve"> کر کے جہاد پر نہ جائے تو وہ اس ترک واجب ک</w:t>
      </w:r>
      <w:r>
        <w:rPr>
          <w:rFonts w:hint="cs"/>
          <w:rtl/>
        </w:rPr>
        <w:t>ی</w:t>
      </w:r>
      <w:r>
        <w:rPr>
          <w:rtl/>
        </w:rPr>
        <w:t xml:space="preserve"> وجہ سے عذاب کا مستحق ہو گا اس کا تمام مسلمانوں پر جہادکے واجب ہونے سے کوئ</w:t>
      </w:r>
      <w:r>
        <w:rPr>
          <w:rFonts w:hint="cs"/>
          <w:rtl/>
        </w:rPr>
        <w:t>ی</w:t>
      </w:r>
      <w:r>
        <w:rPr>
          <w:rtl/>
        </w:rPr>
        <w:t xml:space="preserve"> ربطہ نہ</w:t>
      </w:r>
      <w:r>
        <w:rPr>
          <w:rFonts w:hint="cs"/>
          <w:rtl/>
        </w:rPr>
        <w:t>ی</w:t>
      </w:r>
      <w:r>
        <w:rPr>
          <w:rFonts w:hint="eastAsia"/>
          <w:rtl/>
        </w:rPr>
        <w:t>ں</w:t>
      </w:r>
      <w:r>
        <w:rPr>
          <w:rtl/>
        </w:rPr>
        <w:t>۔</w:t>
      </w:r>
    </w:p>
    <w:p w:rsidR="00243DAF" w:rsidRDefault="00243DAF" w:rsidP="00243DAF">
      <w:pPr>
        <w:pStyle w:val="libNormal"/>
        <w:rPr>
          <w:rtl/>
        </w:rPr>
      </w:pPr>
      <w:r>
        <w:rPr>
          <w:rtl/>
        </w:rPr>
        <w:t xml:space="preserve"> اس ب</w:t>
      </w:r>
      <w:r>
        <w:rPr>
          <w:rFonts w:hint="cs"/>
          <w:rtl/>
        </w:rPr>
        <w:t>ی</w:t>
      </w:r>
      <w:r>
        <w:rPr>
          <w:rFonts w:hint="eastAsia"/>
          <w:rtl/>
        </w:rPr>
        <w:t>ان</w:t>
      </w:r>
      <w:r>
        <w:rPr>
          <w:rtl/>
        </w:rPr>
        <w:t xml:space="preserve"> سے </w:t>
      </w:r>
      <w:r>
        <w:rPr>
          <w:rFonts w:hint="cs"/>
          <w:rtl/>
        </w:rPr>
        <w:t>ی</w:t>
      </w:r>
      <w:r>
        <w:rPr>
          <w:rFonts w:hint="eastAsia"/>
          <w:rtl/>
        </w:rPr>
        <w:t>ہ</w:t>
      </w:r>
      <w:r>
        <w:rPr>
          <w:rtl/>
        </w:rPr>
        <w:t xml:space="preserve"> دعو</w:t>
      </w:r>
      <w:r>
        <w:rPr>
          <w:rFonts w:hint="cs"/>
          <w:rtl/>
        </w:rPr>
        <w:t>یٰ</w:t>
      </w:r>
      <w:r>
        <w:rPr>
          <w:rtl/>
        </w:rPr>
        <w:t xml:space="preserve"> بھ</w:t>
      </w:r>
      <w:r>
        <w:rPr>
          <w:rFonts w:hint="cs"/>
          <w:rtl/>
        </w:rPr>
        <w:t>ی</w:t>
      </w:r>
      <w:r>
        <w:rPr>
          <w:rtl/>
        </w:rPr>
        <w:t xml:space="preserve"> باطل ثابت ہو گا کہ اس سورہ ک</w:t>
      </w:r>
      <w:r>
        <w:rPr>
          <w:rFonts w:hint="cs"/>
          <w:rtl/>
        </w:rPr>
        <w:t>ی</w:t>
      </w:r>
      <w:r>
        <w:rPr>
          <w:rtl/>
        </w:rPr>
        <w:t xml:space="preserve"> دوسر</w:t>
      </w:r>
      <w:r>
        <w:rPr>
          <w:rFonts w:hint="cs"/>
          <w:rtl/>
        </w:rPr>
        <w:t>ی</w:t>
      </w:r>
      <w:r>
        <w:rPr>
          <w:rtl/>
        </w:rPr>
        <w:t xml:space="preserve"> آ</w:t>
      </w:r>
      <w:r>
        <w:rPr>
          <w:rFonts w:hint="cs"/>
          <w:rtl/>
        </w:rPr>
        <w:t>ی</w:t>
      </w:r>
      <w:r>
        <w:rPr>
          <w:rFonts w:hint="eastAsia"/>
          <w:rtl/>
        </w:rPr>
        <w:t>ت</w:t>
      </w:r>
      <w:r>
        <w:rPr>
          <w:rtl/>
        </w:rPr>
        <w:t>:</w:t>
      </w:r>
    </w:p>
    <w:p w:rsidR="00243DAF" w:rsidRDefault="004D7904" w:rsidP="004D7904">
      <w:pPr>
        <w:pStyle w:val="libNormal"/>
        <w:rPr>
          <w:rtl/>
        </w:rPr>
      </w:pPr>
      <w:r>
        <w:rPr>
          <w:rFonts w:hint="cs"/>
          <w:rtl/>
        </w:rPr>
        <w:t xml:space="preserve">( </w:t>
      </w:r>
      <w:r w:rsidR="00243DAF">
        <w:rPr>
          <w:rtl/>
        </w:rPr>
        <w:t xml:space="preserve"> </w:t>
      </w:r>
      <w:r w:rsidRPr="004D7904">
        <w:rPr>
          <w:rStyle w:val="libAieChar"/>
          <w:rtl/>
        </w:rPr>
        <w:t>انفِرُوا خِفَافًا وَثِقَالًا وَجَاهِدُوا بِأَمْوَالِكُمْ وَأَنفُسِكُمْ فِي سَبِيلِ اللَّـهِ ۚ</w:t>
      </w:r>
      <w:r>
        <w:rPr>
          <w:rFonts w:hint="cs"/>
          <w:rtl/>
        </w:rPr>
        <w:t xml:space="preserve">) </w:t>
      </w:r>
      <w:r w:rsidR="002A6CF7" w:rsidRPr="002A6CF7">
        <w:rPr>
          <w:rFonts w:hint="cs"/>
          <w:rtl/>
        </w:rPr>
        <w:t>9</w:t>
      </w:r>
      <w:r w:rsidR="00243DAF" w:rsidRPr="00DB61B6">
        <w:rPr>
          <w:rFonts w:hint="cs"/>
          <w:rtl/>
        </w:rPr>
        <w:t>:</w:t>
      </w:r>
      <w:r w:rsidR="002A6CF7" w:rsidRPr="002A6CF7">
        <w:rPr>
          <w:rFonts w:hint="cs"/>
          <w:rtl/>
        </w:rPr>
        <w:t>41</w:t>
      </w:r>
    </w:p>
    <w:p w:rsidR="00243DAF" w:rsidRDefault="00243DAF" w:rsidP="00243DAF">
      <w:pPr>
        <w:pStyle w:val="libNormal"/>
        <w:rPr>
          <w:rtl/>
        </w:rPr>
      </w:pPr>
      <w:r>
        <w:rPr>
          <w:rtl/>
        </w:rPr>
        <w:t xml:space="preserve"> ''(مسلمانو!) تم ہلکے پھلکے (نہتے) ہو </w:t>
      </w:r>
      <w:r>
        <w:rPr>
          <w:rFonts w:hint="cs"/>
          <w:rtl/>
        </w:rPr>
        <w:t>ی</w:t>
      </w:r>
      <w:r>
        <w:rPr>
          <w:rFonts w:hint="eastAsia"/>
          <w:rtl/>
        </w:rPr>
        <w:t>ا</w:t>
      </w:r>
      <w:r>
        <w:rPr>
          <w:rtl/>
        </w:rPr>
        <w:t xml:space="preserve"> بھار</w:t>
      </w:r>
      <w:r>
        <w:rPr>
          <w:rFonts w:hint="cs"/>
          <w:rtl/>
        </w:rPr>
        <w:t>ی</w:t>
      </w:r>
      <w:r>
        <w:rPr>
          <w:rtl/>
        </w:rPr>
        <w:t xml:space="preserve"> بھر کم (مسلم بہرحال جب تم کو حکم د</w:t>
      </w:r>
      <w:r>
        <w:rPr>
          <w:rFonts w:hint="cs"/>
          <w:rtl/>
        </w:rPr>
        <w:t>ی</w:t>
      </w:r>
      <w:r>
        <w:rPr>
          <w:rFonts w:hint="eastAsia"/>
          <w:rtl/>
        </w:rPr>
        <w:t>ا</w:t>
      </w:r>
      <w:r>
        <w:rPr>
          <w:rtl/>
        </w:rPr>
        <w:t xml:space="preserve"> جائے) فوراً چل کھڑے ہو اور اپن</w:t>
      </w:r>
      <w:r>
        <w:rPr>
          <w:rFonts w:hint="cs"/>
          <w:rtl/>
        </w:rPr>
        <w:t>ی</w:t>
      </w:r>
      <w:r>
        <w:rPr>
          <w:rtl/>
        </w:rPr>
        <w:t xml:space="preserve"> جانوں سے اور اپنے مالوں سے خدا ک</w:t>
      </w:r>
      <w:r>
        <w:rPr>
          <w:rFonts w:hint="cs"/>
          <w:rtl/>
        </w:rPr>
        <w:t>ی</w:t>
      </w:r>
      <w:r>
        <w:rPr>
          <w:rtl/>
        </w:rPr>
        <w:t xml:space="preserve"> راہ م</w:t>
      </w:r>
      <w:r>
        <w:rPr>
          <w:rFonts w:hint="cs"/>
          <w:rtl/>
        </w:rPr>
        <w:t>ی</w:t>
      </w:r>
      <w:r>
        <w:rPr>
          <w:rFonts w:hint="eastAsia"/>
          <w:rtl/>
        </w:rPr>
        <w:t>ں</w:t>
      </w:r>
      <w:r>
        <w:rPr>
          <w:rtl/>
        </w:rPr>
        <w:t xml:space="preserve"> جہاد کرو،،۔</w:t>
      </w:r>
    </w:p>
    <w:p w:rsidR="00243DAF" w:rsidRDefault="00243DAF" w:rsidP="004D7904">
      <w:pPr>
        <w:pStyle w:val="libNormal"/>
        <w:rPr>
          <w:rtl/>
        </w:rPr>
      </w:pPr>
      <w:r>
        <w:rPr>
          <w:rtl/>
        </w:rPr>
        <w:t xml:space="preserve"> بھ</w:t>
      </w:r>
      <w:r>
        <w:rPr>
          <w:rFonts w:hint="cs"/>
          <w:rtl/>
        </w:rPr>
        <w:t>ی</w:t>
      </w:r>
      <w:r>
        <w:rPr>
          <w:rtl/>
        </w:rPr>
        <w:t xml:space="preserve"> اس آ</w:t>
      </w:r>
      <w:r>
        <w:rPr>
          <w:rFonts w:hint="cs"/>
          <w:rtl/>
        </w:rPr>
        <w:t>ی</w:t>
      </w:r>
      <w:r>
        <w:rPr>
          <w:rFonts w:hint="eastAsia"/>
          <w:rtl/>
        </w:rPr>
        <w:t>ت</w:t>
      </w:r>
      <w:r>
        <w:rPr>
          <w:rtl/>
        </w:rPr>
        <w:t xml:space="preserve"> : </w:t>
      </w:r>
      <w:r w:rsidR="004D7904">
        <w:rPr>
          <w:rFonts w:hint="cs"/>
          <w:rtl/>
        </w:rPr>
        <w:t xml:space="preserve"> </w:t>
      </w:r>
      <w:r w:rsidR="004D7904" w:rsidRPr="004D7904">
        <w:rPr>
          <w:rStyle w:val="libAlaemChar"/>
          <w:rFonts w:hint="cs"/>
          <w:rtl/>
        </w:rPr>
        <w:t>(</w:t>
      </w:r>
      <w:r w:rsidR="004D7904">
        <w:rPr>
          <w:rFonts w:hint="cs"/>
          <w:rtl/>
        </w:rPr>
        <w:t xml:space="preserve"> </w:t>
      </w:r>
      <w:r w:rsidR="004D7904">
        <w:rPr>
          <w:rtl/>
        </w:rPr>
        <w:t xml:space="preserve"> </w:t>
      </w:r>
      <w:r w:rsidR="004D7904" w:rsidRPr="004D7904">
        <w:rPr>
          <w:rStyle w:val="libAieChar"/>
          <w:rtl/>
        </w:rPr>
        <w:t>وَمَا كَانَ الْ</w:t>
      </w:r>
      <w:r w:rsidR="00845F67">
        <w:rPr>
          <w:rStyle w:val="libAieChar"/>
          <w:rtl/>
        </w:rPr>
        <w:t>مومن</w:t>
      </w:r>
      <w:r w:rsidR="004D7904" w:rsidRPr="004D7904">
        <w:rPr>
          <w:rStyle w:val="libAieChar"/>
          <w:rtl/>
        </w:rPr>
        <w:t>ونَ لِيَنفِرُوا كَافَّةً ۚ</w:t>
      </w:r>
      <w:r w:rsidR="004D7904" w:rsidRPr="004D7904">
        <w:rPr>
          <w:rStyle w:val="libAlaemChar"/>
          <w:rFonts w:hint="cs"/>
          <w:rtl/>
        </w:rPr>
        <w:t>)</w:t>
      </w:r>
      <w:r w:rsidR="004D7904">
        <w:rPr>
          <w:rFonts w:hint="cs"/>
          <w:rtl/>
        </w:rPr>
        <w:t xml:space="preserve"> </w:t>
      </w:r>
      <w:r w:rsidR="004D7904">
        <w:rPr>
          <w:rtl/>
        </w:rPr>
        <w:t xml:space="preserve"> </w:t>
      </w:r>
      <w:r>
        <w:rPr>
          <w:rtl/>
        </w:rPr>
        <w:t>کے ذر</w:t>
      </w:r>
      <w:r>
        <w:rPr>
          <w:rFonts w:hint="cs"/>
          <w:rtl/>
        </w:rPr>
        <w:t>ی</w:t>
      </w:r>
      <w:r>
        <w:rPr>
          <w:rFonts w:hint="eastAsia"/>
          <w:rtl/>
        </w:rPr>
        <w:t>عے</w:t>
      </w:r>
      <w:r>
        <w:rPr>
          <w:rtl/>
        </w:rPr>
        <w:t xml:space="preserve"> نسخ ہوئ</w:t>
      </w:r>
      <w:r>
        <w:rPr>
          <w:rFonts w:hint="cs"/>
          <w:rtl/>
        </w:rPr>
        <w:t>ی</w:t>
      </w:r>
      <w:r>
        <w:rPr>
          <w:rtl/>
        </w:rPr>
        <w:t xml:space="preserve"> ہے</w:t>
      </w:r>
      <w:r w:rsidRPr="004D7904">
        <w:rPr>
          <w:rStyle w:val="libFootnotenumChar"/>
          <w:rtl/>
        </w:rPr>
        <w:t>(</w:t>
      </w:r>
      <w:r w:rsidR="002A6CF7" w:rsidRPr="002A6CF7">
        <w:rPr>
          <w:rStyle w:val="libFootnotenumChar"/>
          <w:rFonts w:hint="cs"/>
          <w:rtl/>
        </w:rPr>
        <w:t>1</w:t>
      </w:r>
      <w:r w:rsidRPr="004D7904">
        <w:rPr>
          <w:rStyle w:val="libFootnotenumChar"/>
          <w:rFonts w:hint="cs"/>
          <w:rtl/>
        </w:rPr>
        <w:t>)</w:t>
      </w:r>
    </w:p>
    <w:p w:rsidR="00243DAF" w:rsidRDefault="00243DAF" w:rsidP="00243DAF">
      <w:pPr>
        <w:pStyle w:val="libNormal"/>
        <w:rPr>
          <w:rtl/>
        </w:rPr>
      </w:pPr>
      <w:r>
        <w:rPr>
          <w:rtl/>
        </w:rPr>
        <w:t xml:space="preserve"> اس کے علاوہ ہم متعدد بار اس ک</w:t>
      </w:r>
      <w:r>
        <w:rPr>
          <w:rFonts w:hint="cs"/>
          <w:rtl/>
        </w:rPr>
        <w:t>ی</w:t>
      </w:r>
      <w:r>
        <w:rPr>
          <w:rtl/>
        </w:rPr>
        <w:t xml:space="preserve"> وضاحت کر چکے ہ</w:t>
      </w:r>
      <w:r>
        <w:rPr>
          <w:rFonts w:hint="cs"/>
          <w:rtl/>
        </w:rPr>
        <w:t>ی</w:t>
      </w:r>
      <w:r>
        <w:rPr>
          <w:rFonts w:hint="eastAsia"/>
          <w:rtl/>
        </w:rPr>
        <w:t>ں</w:t>
      </w:r>
      <w:r>
        <w:rPr>
          <w:rtl/>
        </w:rPr>
        <w:t xml:space="preserve"> کہ کس</w:t>
      </w:r>
      <w:r>
        <w:rPr>
          <w:rFonts w:hint="cs"/>
          <w:rtl/>
        </w:rPr>
        <w:t>ی</w:t>
      </w:r>
      <w:r>
        <w:rPr>
          <w:rtl/>
        </w:rPr>
        <w:t xml:space="preserve"> حکم م</w:t>
      </w:r>
      <w:r>
        <w:rPr>
          <w:rFonts w:hint="cs"/>
          <w:rtl/>
        </w:rPr>
        <w:t>ی</w:t>
      </w:r>
      <w:r>
        <w:rPr>
          <w:rFonts w:hint="eastAsia"/>
          <w:rtl/>
        </w:rPr>
        <w:t>ں</w:t>
      </w:r>
      <w:r>
        <w:rPr>
          <w:rtl/>
        </w:rPr>
        <w:t xml:space="preserve"> عام کو اس کے بعض افراد سے مختص کر د</w:t>
      </w:r>
      <w:r>
        <w:rPr>
          <w:rFonts w:hint="cs"/>
          <w:rtl/>
        </w:rPr>
        <w:t>ی</w:t>
      </w:r>
      <w:r>
        <w:rPr>
          <w:rFonts w:hint="eastAsia"/>
          <w:rtl/>
        </w:rPr>
        <w:t>نا</w:t>
      </w:r>
      <w:r>
        <w:rPr>
          <w:rtl/>
        </w:rPr>
        <w:t xml:space="preserve"> نسخ نہ</w:t>
      </w:r>
      <w:r>
        <w:rPr>
          <w:rFonts w:hint="cs"/>
          <w:rtl/>
        </w:rPr>
        <w:t>ی</w:t>
      </w:r>
      <w:r>
        <w:rPr>
          <w:rFonts w:hint="eastAsia"/>
          <w:rtl/>
        </w:rPr>
        <w:t>ں</w:t>
      </w:r>
      <w:r>
        <w:rPr>
          <w:rtl/>
        </w:rPr>
        <w:t xml:space="preserve"> کہلاتا بلکہ اللہ تعال</w:t>
      </w:r>
      <w:r>
        <w:rPr>
          <w:rFonts w:hint="cs"/>
          <w:rtl/>
        </w:rPr>
        <w:t>یٰ</w:t>
      </w:r>
      <w:r>
        <w:rPr>
          <w:rtl/>
        </w:rPr>
        <w:t xml:space="preserve"> کا </w:t>
      </w:r>
      <w:r>
        <w:rPr>
          <w:rFonts w:hint="cs"/>
          <w:rtl/>
        </w:rPr>
        <w:t>ی</w:t>
      </w:r>
      <w:r>
        <w:rPr>
          <w:rFonts w:hint="eastAsia"/>
          <w:rtl/>
        </w:rPr>
        <w:t>ہ</w:t>
      </w:r>
      <w:r>
        <w:rPr>
          <w:rtl/>
        </w:rPr>
        <w:t xml:space="preserve"> فرمان دوسر</w:t>
      </w:r>
      <w:r>
        <w:rPr>
          <w:rFonts w:hint="cs"/>
          <w:rtl/>
        </w:rPr>
        <w:t>ی</w:t>
      </w:r>
      <w:r>
        <w:rPr>
          <w:rtl/>
        </w:rPr>
        <w:t xml:space="preserve"> آ</w:t>
      </w:r>
      <w:r>
        <w:rPr>
          <w:rFonts w:hint="cs"/>
          <w:rtl/>
        </w:rPr>
        <w:t>ی</w:t>
      </w:r>
      <w:r>
        <w:rPr>
          <w:rFonts w:hint="eastAsia"/>
          <w:rtl/>
        </w:rPr>
        <w:t>ت</w:t>
      </w:r>
      <w:r>
        <w:rPr>
          <w:rtl/>
        </w:rPr>
        <w:t xml:space="preserve"> کے نسخ نہ ہونے ک</w:t>
      </w:r>
      <w:r>
        <w:rPr>
          <w:rFonts w:hint="cs"/>
          <w:rtl/>
        </w:rPr>
        <w:t>ی</w:t>
      </w:r>
      <w:r>
        <w:rPr>
          <w:rtl/>
        </w:rPr>
        <w:t xml:space="preserve"> دل</w:t>
      </w:r>
      <w:r>
        <w:rPr>
          <w:rFonts w:hint="cs"/>
          <w:rtl/>
        </w:rPr>
        <w:t>ی</w:t>
      </w:r>
      <w:r>
        <w:rPr>
          <w:rFonts w:hint="eastAsia"/>
          <w:rtl/>
        </w:rPr>
        <w:t>ل</w:t>
      </w:r>
      <w:r>
        <w:rPr>
          <w:rtl/>
        </w:rPr>
        <w:t xml:space="preserve"> ہے:</w:t>
      </w:r>
    </w:p>
    <w:p w:rsidR="00243DAF" w:rsidRDefault="004D7904" w:rsidP="00243DAF">
      <w:pPr>
        <w:pStyle w:val="libNormal"/>
        <w:rPr>
          <w:rtl/>
        </w:rPr>
      </w:pPr>
      <w:r w:rsidRPr="004D7904">
        <w:rPr>
          <w:rStyle w:val="libAlaemChar"/>
          <w:rFonts w:hint="cs"/>
          <w:rtl/>
        </w:rPr>
        <w:t>(</w:t>
      </w:r>
      <w:r>
        <w:rPr>
          <w:rFonts w:hint="cs"/>
          <w:rtl/>
        </w:rPr>
        <w:t xml:space="preserve"> </w:t>
      </w:r>
      <w:r>
        <w:rPr>
          <w:rtl/>
        </w:rPr>
        <w:t xml:space="preserve"> </w:t>
      </w:r>
      <w:r w:rsidRPr="004D7904">
        <w:rPr>
          <w:rStyle w:val="libAieChar"/>
          <w:rtl/>
        </w:rPr>
        <w:t>وَمَا كَانَ الْ</w:t>
      </w:r>
      <w:r w:rsidR="00845F67">
        <w:rPr>
          <w:rStyle w:val="libAieChar"/>
          <w:rtl/>
        </w:rPr>
        <w:t>مومن</w:t>
      </w:r>
      <w:r w:rsidRPr="004D7904">
        <w:rPr>
          <w:rStyle w:val="libAieChar"/>
          <w:rtl/>
        </w:rPr>
        <w:t>ونَ لِيَنفِرُوا كَافَّةً ۚ</w:t>
      </w:r>
      <w:r w:rsidRPr="004D7904">
        <w:rPr>
          <w:rStyle w:val="libAlaemChar"/>
          <w:rFonts w:hint="cs"/>
          <w:rtl/>
        </w:rPr>
        <w:t>)</w:t>
      </w:r>
      <w:r>
        <w:rPr>
          <w:rFonts w:hint="cs"/>
          <w:rtl/>
        </w:rPr>
        <w:t xml:space="preserve"> </w:t>
      </w:r>
      <w:r>
        <w:rPr>
          <w:rtl/>
        </w:rPr>
        <w:t xml:space="preserve"> </w:t>
      </w:r>
      <w:r w:rsidR="002A6CF7" w:rsidRPr="002A6CF7">
        <w:rPr>
          <w:rFonts w:hint="cs"/>
          <w:rtl/>
        </w:rPr>
        <w:t>9</w:t>
      </w:r>
      <w:r w:rsidR="00243DAF" w:rsidRPr="00DB61B6">
        <w:rPr>
          <w:rFonts w:hint="cs"/>
          <w:rtl/>
        </w:rPr>
        <w:t>:</w:t>
      </w:r>
      <w:r w:rsidR="002A6CF7" w:rsidRPr="002A6CF7">
        <w:rPr>
          <w:rFonts w:hint="cs"/>
          <w:rtl/>
        </w:rPr>
        <w:t>122</w:t>
      </w:r>
    </w:p>
    <w:p w:rsidR="00243DAF" w:rsidRDefault="00243DAF" w:rsidP="00243DAF">
      <w:pPr>
        <w:pStyle w:val="libNormal"/>
        <w:rPr>
          <w:rtl/>
        </w:rPr>
      </w:pPr>
      <w:r>
        <w:rPr>
          <w:rtl/>
        </w:rPr>
        <w:t xml:space="preserve"> ''اور </w:t>
      </w:r>
      <w:r>
        <w:rPr>
          <w:rFonts w:hint="cs"/>
          <w:rtl/>
        </w:rPr>
        <w:t>ی</w:t>
      </w:r>
      <w:r>
        <w:rPr>
          <w:rFonts w:hint="eastAsia"/>
          <w:rtl/>
        </w:rPr>
        <w:t>ہ</w:t>
      </w:r>
      <w:r>
        <w:rPr>
          <w:rtl/>
        </w:rPr>
        <w:t xml:space="preserve"> (بھ</w:t>
      </w:r>
      <w:r>
        <w:rPr>
          <w:rFonts w:hint="cs"/>
          <w:rtl/>
        </w:rPr>
        <w:t>ی</w:t>
      </w:r>
      <w:r>
        <w:rPr>
          <w:rtl/>
        </w:rPr>
        <w:t>) مناسب نہ</w:t>
      </w:r>
      <w:r>
        <w:rPr>
          <w:rFonts w:hint="cs"/>
          <w:rtl/>
        </w:rPr>
        <w:t>ی</w:t>
      </w:r>
      <w:r>
        <w:rPr>
          <w:rFonts w:hint="eastAsia"/>
          <w:rtl/>
        </w:rPr>
        <w:t>ں</w:t>
      </w:r>
      <w:r>
        <w:rPr>
          <w:rtl/>
        </w:rPr>
        <w:t xml:space="preserve"> کہ مومن</w:t>
      </w:r>
      <w:r>
        <w:rPr>
          <w:rFonts w:hint="cs"/>
          <w:rtl/>
        </w:rPr>
        <w:t>ی</w:t>
      </w:r>
      <w:r>
        <w:rPr>
          <w:rFonts w:hint="eastAsia"/>
          <w:rtl/>
        </w:rPr>
        <w:t>ن</w:t>
      </w:r>
      <w:r>
        <w:rPr>
          <w:rtl/>
        </w:rPr>
        <w:t xml:space="preserve"> کل کے کل (اپنے گھروں سے) نکل کھڑے ہوں،،</w:t>
      </w:r>
    </w:p>
    <w:p w:rsidR="00243DAF" w:rsidRDefault="00243DAF" w:rsidP="00243DAF">
      <w:pPr>
        <w:pStyle w:val="libNormal"/>
        <w:rPr>
          <w:rtl/>
        </w:rPr>
      </w:pPr>
      <w:r>
        <w:rPr>
          <w:rtl/>
        </w:rPr>
        <w:t xml:space="preserve">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کا مدلول </w:t>
      </w:r>
      <w:r>
        <w:rPr>
          <w:rFonts w:hint="cs"/>
          <w:rtl/>
        </w:rPr>
        <w:t>ی</w:t>
      </w:r>
      <w:r>
        <w:rPr>
          <w:rFonts w:hint="eastAsia"/>
          <w:rtl/>
        </w:rPr>
        <w:t>ہ</w:t>
      </w:r>
      <w:r>
        <w:rPr>
          <w:rtl/>
        </w:rPr>
        <w:t xml:space="preserve"> ہے کہ شروع م</w:t>
      </w:r>
      <w:r>
        <w:rPr>
          <w:rFonts w:hint="cs"/>
          <w:rtl/>
        </w:rPr>
        <w:t>ی</w:t>
      </w:r>
      <w:r>
        <w:rPr>
          <w:rFonts w:hint="eastAsia"/>
          <w:rtl/>
        </w:rPr>
        <w:t>ں</w:t>
      </w:r>
      <w:r>
        <w:rPr>
          <w:rtl/>
        </w:rPr>
        <w:t xml:space="preserve"> تمام مسلمانوں پر جہاد ک</w:t>
      </w:r>
      <w:r>
        <w:rPr>
          <w:rFonts w:hint="cs"/>
          <w:rtl/>
        </w:rPr>
        <w:t>ی</w:t>
      </w:r>
      <w:r>
        <w:rPr>
          <w:rFonts w:hint="eastAsia"/>
          <w:rtl/>
        </w:rPr>
        <w:t>لئے</w:t>
      </w:r>
      <w:r>
        <w:rPr>
          <w:rtl/>
        </w:rPr>
        <w:t xml:space="preserve"> جانا واجب نہ</w:t>
      </w:r>
      <w:r>
        <w:rPr>
          <w:rFonts w:hint="cs"/>
          <w:rtl/>
        </w:rPr>
        <w:t>ی</w:t>
      </w:r>
      <w:r>
        <w:rPr>
          <w:rFonts w:hint="eastAsia"/>
          <w:rtl/>
        </w:rPr>
        <w:t>ں</w:t>
      </w:r>
      <w:r>
        <w:rPr>
          <w:rtl/>
        </w:rPr>
        <w:t xml:space="preserve"> تھا بھلا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ک</w:t>
      </w:r>
      <w:r>
        <w:rPr>
          <w:rFonts w:hint="cs"/>
          <w:rtl/>
        </w:rPr>
        <w:t>ی</w:t>
      </w:r>
      <w:r>
        <w:rPr>
          <w:rFonts w:hint="eastAsia"/>
          <w:rtl/>
        </w:rPr>
        <w:t>سے</w:t>
      </w:r>
      <w:r>
        <w:rPr>
          <w:rtl/>
        </w:rPr>
        <w:t xml:space="preserve"> ناسخ بن سکت</w:t>
      </w:r>
      <w:r>
        <w:rPr>
          <w:rFonts w:hint="cs"/>
          <w:rtl/>
        </w:rPr>
        <w:t>ی</w:t>
      </w:r>
      <w:r>
        <w:rPr>
          <w:rtl/>
        </w:rPr>
        <w:t xml:space="preserve"> ہے۔</w:t>
      </w:r>
    </w:p>
    <w:p w:rsidR="00243DAF" w:rsidRDefault="00B5330D" w:rsidP="00E32D9F">
      <w:pPr>
        <w:pStyle w:val="libVar"/>
        <w:rPr>
          <w:rtl/>
        </w:rPr>
      </w:pPr>
      <w:r>
        <w:rPr>
          <w:rtl/>
        </w:rPr>
        <w:t>____________________</w:t>
      </w:r>
      <w:r w:rsidR="00243DAF">
        <w:rPr>
          <w:rtl/>
        </w:rPr>
        <w:t xml:space="preserve"> </w:t>
      </w:r>
    </w:p>
    <w:p w:rsidR="00E32D9F" w:rsidRPr="00E629A8" w:rsidRDefault="004D7904" w:rsidP="00A8695C">
      <w:pPr>
        <w:pStyle w:val="libFootnote"/>
        <w:rPr>
          <w:rtl/>
        </w:rPr>
      </w:pPr>
      <w:r w:rsidRPr="00E629A8">
        <w:rPr>
          <w:rFonts w:hint="cs"/>
          <w:rtl/>
        </w:rPr>
        <w:t>(</w:t>
      </w:r>
      <w:r w:rsidR="002A6CF7" w:rsidRPr="002A6CF7">
        <w:rPr>
          <w:rFonts w:hint="cs"/>
          <w:rtl/>
        </w:rPr>
        <w:t>1</w:t>
      </w:r>
      <w:r w:rsidR="00243DAF" w:rsidRPr="00DB61B6">
        <w:rPr>
          <w:rFonts w:hint="cs"/>
          <w:rtl/>
        </w:rPr>
        <w:t>) قرطب</w:t>
      </w:r>
      <w:r w:rsidR="00243DAF">
        <w:rPr>
          <w:rFonts w:hint="cs"/>
          <w:rtl/>
        </w:rPr>
        <w:t>ی</w:t>
      </w:r>
      <w:r w:rsidR="00243DAF">
        <w:rPr>
          <w:rtl/>
        </w:rPr>
        <w:t xml:space="preserve"> نے اپن</w:t>
      </w:r>
      <w:r w:rsidR="00243DAF">
        <w:rPr>
          <w:rFonts w:hint="cs"/>
          <w:rtl/>
        </w:rPr>
        <w:t>ی</w:t>
      </w:r>
      <w:r w:rsidR="00243DAF">
        <w:rPr>
          <w:rtl/>
        </w:rPr>
        <w:t xml:space="preserve"> تفس</w:t>
      </w:r>
      <w:r w:rsidR="00243DAF">
        <w:rPr>
          <w:rFonts w:hint="cs"/>
          <w:rtl/>
        </w:rPr>
        <w:t>ی</w:t>
      </w:r>
      <w:r w:rsidR="00243DAF">
        <w:rPr>
          <w:rFonts w:hint="eastAsia"/>
          <w:rtl/>
        </w:rPr>
        <w:t>ر</w:t>
      </w:r>
      <w:r w:rsidR="00243DAF">
        <w:rPr>
          <w:rtl/>
        </w:rPr>
        <w:t xml:space="preserve"> م</w:t>
      </w:r>
      <w:r w:rsidR="00243DAF">
        <w:rPr>
          <w:rFonts w:hint="cs"/>
          <w:rtl/>
        </w:rPr>
        <w:t>ی</w:t>
      </w:r>
      <w:r w:rsidR="00243DAF">
        <w:rPr>
          <w:rFonts w:hint="eastAsia"/>
          <w:rtl/>
        </w:rPr>
        <w:t>ں</w:t>
      </w:r>
      <w:r w:rsidR="00243DAF">
        <w:rPr>
          <w:rtl/>
        </w:rPr>
        <w:t xml:space="preserve"> نام لئے بغ</w:t>
      </w:r>
      <w:r w:rsidR="00243DAF">
        <w:rPr>
          <w:rFonts w:hint="cs"/>
          <w:rtl/>
        </w:rPr>
        <w:t>ی</w:t>
      </w:r>
      <w:r w:rsidR="00243DAF">
        <w:rPr>
          <w:rFonts w:hint="eastAsia"/>
          <w:rtl/>
        </w:rPr>
        <w:t>ر</w:t>
      </w:r>
      <w:r w:rsidR="00243DAF">
        <w:rPr>
          <w:rtl/>
        </w:rPr>
        <w:t xml:space="preserve"> دوسروں ک</w:t>
      </w:r>
      <w:r w:rsidR="00243DAF">
        <w:rPr>
          <w:rFonts w:hint="cs"/>
          <w:rtl/>
        </w:rPr>
        <w:t>ی</w:t>
      </w:r>
      <w:r w:rsidR="00243DAF">
        <w:rPr>
          <w:rtl/>
        </w:rPr>
        <w:t xml:space="preserve"> طرف نسبت د</w:t>
      </w:r>
      <w:r w:rsidR="00243DAF">
        <w:rPr>
          <w:rFonts w:hint="cs"/>
          <w:rtl/>
        </w:rPr>
        <w:t>ی</w:t>
      </w:r>
      <w:r w:rsidR="00243DAF">
        <w:rPr>
          <w:rtl/>
        </w:rPr>
        <w:t xml:space="preserve"> ہے ، ج </w:t>
      </w:r>
      <w:r w:rsidR="002A6CF7" w:rsidRPr="002A6CF7">
        <w:rPr>
          <w:rFonts w:hint="cs"/>
          <w:rtl/>
        </w:rPr>
        <w:t>8</w:t>
      </w:r>
      <w:r w:rsidR="00243DAF" w:rsidRPr="00DB61B6">
        <w:rPr>
          <w:rFonts w:hint="cs"/>
          <w:rtl/>
        </w:rPr>
        <w:t xml:space="preserve"> ، ص </w:t>
      </w:r>
      <w:r w:rsidR="002A6CF7" w:rsidRPr="002A6CF7">
        <w:rPr>
          <w:rFonts w:hint="cs"/>
          <w:rtl/>
        </w:rPr>
        <w:t>150</w:t>
      </w:r>
      <w:r w:rsidR="00243DAF" w:rsidRPr="00DB61B6">
        <w:rPr>
          <w:rFonts w:hint="cs"/>
          <w:rtl/>
        </w:rPr>
        <w:t xml:space="preserve"> ، اور طبرس</w:t>
      </w:r>
      <w:r w:rsidR="00243DAF">
        <w:rPr>
          <w:rFonts w:hint="cs"/>
          <w:rtl/>
        </w:rPr>
        <w:t>ی</w:t>
      </w:r>
      <w:r w:rsidR="00243DAF">
        <w:rPr>
          <w:rtl/>
        </w:rPr>
        <w:t xml:space="preserve"> نے مجمع الب</w:t>
      </w:r>
      <w:r w:rsidR="00243DAF">
        <w:rPr>
          <w:rFonts w:hint="cs"/>
          <w:rtl/>
        </w:rPr>
        <w:t>ی</w:t>
      </w:r>
      <w:r w:rsidR="00243DAF">
        <w:rPr>
          <w:rFonts w:hint="eastAsia"/>
          <w:rtl/>
        </w:rPr>
        <w:t>ان</w:t>
      </w:r>
      <w:r w:rsidR="00243DAF">
        <w:rPr>
          <w:rtl/>
        </w:rPr>
        <w:t xml:space="preserve"> م</w:t>
      </w:r>
      <w:r w:rsidR="00243DAF">
        <w:rPr>
          <w:rFonts w:hint="cs"/>
          <w:rtl/>
        </w:rPr>
        <w:t>ی</w:t>
      </w:r>
      <w:r w:rsidR="00243DAF">
        <w:rPr>
          <w:rFonts w:hint="eastAsia"/>
          <w:rtl/>
        </w:rPr>
        <w:t>ں</w:t>
      </w:r>
      <w:r w:rsidR="00243DAF">
        <w:rPr>
          <w:rtl/>
        </w:rPr>
        <w:t xml:space="preserve"> سد</w:t>
      </w:r>
      <w:r w:rsidR="00243DAF">
        <w:rPr>
          <w:rFonts w:hint="cs"/>
          <w:rtl/>
        </w:rPr>
        <w:t>ی</w:t>
      </w:r>
      <w:r w:rsidR="00243DAF">
        <w:rPr>
          <w:rtl/>
        </w:rPr>
        <w:t xml:space="preserve"> ک</w:t>
      </w:r>
      <w:r w:rsidR="00243DAF">
        <w:rPr>
          <w:rFonts w:hint="cs"/>
          <w:rtl/>
        </w:rPr>
        <w:t>ی</w:t>
      </w:r>
      <w:r w:rsidR="00243DAF">
        <w:rPr>
          <w:rtl/>
        </w:rPr>
        <w:t xml:space="preserve"> طرف نسبت د</w:t>
      </w:r>
      <w:r w:rsidR="00243DAF">
        <w:rPr>
          <w:rFonts w:hint="cs"/>
          <w:rtl/>
        </w:rPr>
        <w:t>ی</w:t>
      </w:r>
      <w:r w:rsidR="00243DAF">
        <w:rPr>
          <w:rtl/>
        </w:rPr>
        <w:t xml:space="preserve"> ہے ج </w:t>
      </w:r>
      <w:r w:rsidR="002A6CF7" w:rsidRPr="002A6CF7">
        <w:rPr>
          <w:rFonts w:hint="cs"/>
          <w:rtl/>
        </w:rPr>
        <w:t>3</w:t>
      </w:r>
      <w:r w:rsidR="00243DAF" w:rsidRPr="00DB61B6">
        <w:rPr>
          <w:rFonts w:hint="cs"/>
          <w:rtl/>
        </w:rPr>
        <w:t xml:space="preserve"> ، ص </w:t>
      </w:r>
      <w:r w:rsidR="002A6CF7" w:rsidRPr="002A6CF7">
        <w:rPr>
          <w:rFonts w:hint="cs"/>
          <w:rtl/>
        </w:rPr>
        <w:t>33</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A6CF7" w:rsidP="004D7904">
      <w:pPr>
        <w:pStyle w:val="libNormal"/>
        <w:rPr>
          <w:rtl/>
        </w:rPr>
      </w:pPr>
      <w:r w:rsidRPr="002A6CF7">
        <w:rPr>
          <w:rFonts w:hint="cs"/>
          <w:rtl/>
        </w:rPr>
        <w:t>25</w:t>
      </w:r>
      <w:r w:rsidR="00E32D9F" w:rsidRPr="00DB61B6">
        <w:rPr>
          <w:rFonts w:hint="cs"/>
          <w:rtl/>
        </w:rPr>
        <w:t xml:space="preserve">۔ </w:t>
      </w:r>
      <w:r w:rsidR="004D7904" w:rsidRPr="004D7904">
        <w:rPr>
          <w:rStyle w:val="libAlaemChar"/>
          <w:rFonts w:hint="cs"/>
          <w:rtl/>
        </w:rPr>
        <w:t>(</w:t>
      </w:r>
      <w:r w:rsidR="004D7904" w:rsidRPr="00DB61B6">
        <w:rPr>
          <w:rFonts w:hint="cs"/>
          <w:rtl/>
        </w:rPr>
        <w:t xml:space="preserve">  </w:t>
      </w:r>
      <w:r w:rsidR="004D7904" w:rsidRPr="004D7904">
        <w:rPr>
          <w:rStyle w:val="libAieChar"/>
          <w:rtl/>
        </w:rPr>
        <w:t>عَفَا اللَّـهُ عَنكَ لِمَ أَذِنتَ لَهُمْ حَتَّىٰ يَتَبَيَّنَ لَكَ الَّذِينَ صَدَقُوا وَتَعْلَمَ الْكَاذِبِينَ</w:t>
      </w:r>
      <w:r w:rsidR="004D7904" w:rsidRPr="004D7904">
        <w:rPr>
          <w:rStyle w:val="libAlaemChar"/>
          <w:rFonts w:hint="cs"/>
          <w:rtl/>
        </w:rPr>
        <w:t>)</w:t>
      </w:r>
      <w:r w:rsidR="004D7904">
        <w:rPr>
          <w:rFonts w:hint="cs"/>
          <w:rtl/>
        </w:rPr>
        <w:t xml:space="preserve"> </w:t>
      </w:r>
      <w:r w:rsidRPr="002A6CF7">
        <w:rPr>
          <w:rFonts w:hint="cs"/>
          <w:rtl/>
        </w:rPr>
        <w:t>9</w:t>
      </w:r>
      <w:r w:rsidR="00E32D9F" w:rsidRPr="00DB61B6">
        <w:rPr>
          <w:rFonts w:hint="cs"/>
          <w:rtl/>
        </w:rPr>
        <w:t>:</w:t>
      </w:r>
      <w:r w:rsidRPr="002A6CF7">
        <w:rPr>
          <w:rFonts w:hint="cs"/>
          <w:rtl/>
        </w:rPr>
        <w:t>43</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 خدا تم سے درگزر فرمائے تو تم نے انہ</w:t>
      </w:r>
      <w:r>
        <w:rPr>
          <w:rFonts w:hint="cs"/>
          <w:rtl/>
        </w:rPr>
        <w:t>ی</w:t>
      </w:r>
      <w:r>
        <w:rPr>
          <w:rFonts w:hint="eastAsia"/>
          <w:rtl/>
        </w:rPr>
        <w:t>ں</w:t>
      </w:r>
      <w:r>
        <w:rPr>
          <w:rtl/>
        </w:rPr>
        <w:t xml:space="preserve"> (پ</w:t>
      </w:r>
      <w:r>
        <w:rPr>
          <w:rFonts w:hint="cs"/>
          <w:rtl/>
        </w:rPr>
        <w:t>ی</w:t>
      </w:r>
      <w:r>
        <w:rPr>
          <w:rFonts w:hint="eastAsia"/>
          <w:rtl/>
        </w:rPr>
        <w:t>چھے</w:t>
      </w:r>
      <w:r>
        <w:rPr>
          <w:rtl/>
        </w:rPr>
        <w:t xml:space="preserve"> رہ جانے ک</w:t>
      </w:r>
      <w:r>
        <w:rPr>
          <w:rFonts w:hint="cs"/>
          <w:rtl/>
        </w:rPr>
        <w:t>ی</w:t>
      </w:r>
      <w:r>
        <w:rPr>
          <w:rtl/>
        </w:rPr>
        <w:t>) اجازت ہ</w:t>
      </w:r>
      <w:r>
        <w:rPr>
          <w:rFonts w:hint="cs"/>
          <w:rtl/>
        </w:rPr>
        <w:t>ی</w:t>
      </w:r>
      <w:r>
        <w:rPr>
          <w:rtl/>
        </w:rPr>
        <w:t xml:space="preserve"> ک</w:t>
      </w:r>
      <w:r>
        <w:rPr>
          <w:rFonts w:hint="cs"/>
          <w:rtl/>
        </w:rPr>
        <w:t>ی</w:t>
      </w:r>
      <w:r>
        <w:rPr>
          <w:rFonts w:hint="eastAsia"/>
          <w:rtl/>
        </w:rPr>
        <w:t>وں</w:t>
      </w:r>
      <w:r>
        <w:rPr>
          <w:rtl/>
        </w:rPr>
        <w:t xml:space="preserve"> د</w:t>
      </w:r>
      <w:r>
        <w:rPr>
          <w:rFonts w:hint="cs"/>
          <w:rtl/>
        </w:rPr>
        <w:t>ی</w:t>
      </w:r>
      <w:r>
        <w:rPr>
          <w:rtl/>
        </w:rPr>
        <w:t xml:space="preserve"> تاکہ (تم اگر ا</w:t>
      </w:r>
      <w:r>
        <w:rPr>
          <w:rFonts w:hint="cs"/>
          <w:rtl/>
        </w:rPr>
        <w:t>ی</w:t>
      </w:r>
      <w:r>
        <w:rPr>
          <w:rFonts w:hint="eastAsia"/>
          <w:rtl/>
        </w:rPr>
        <w:t>سا</w:t>
      </w:r>
      <w:r>
        <w:rPr>
          <w:rtl/>
        </w:rPr>
        <w:t xml:space="preserve"> نہ کرتے تو ) تم پر سچ بولنے والے (الگ) ظاہر ہو جاتے اور تم جھوٹوں کو (الگ) معلوم کر ل</w:t>
      </w:r>
      <w:r>
        <w:rPr>
          <w:rFonts w:hint="cs"/>
          <w:rtl/>
        </w:rPr>
        <w:t>ی</w:t>
      </w:r>
      <w:r>
        <w:rPr>
          <w:rFonts w:hint="eastAsia"/>
          <w:rtl/>
        </w:rPr>
        <w:t>تے،،</w:t>
      </w:r>
      <w:r>
        <w:rPr>
          <w:rtl/>
        </w:rPr>
        <w:t>۔</w:t>
      </w:r>
    </w:p>
    <w:p w:rsidR="00243DAF" w:rsidRDefault="004D7904" w:rsidP="004D7904">
      <w:pPr>
        <w:pStyle w:val="libNormal"/>
        <w:rPr>
          <w:rtl/>
        </w:rPr>
      </w:pPr>
      <w:r w:rsidRPr="004D7904">
        <w:rPr>
          <w:rStyle w:val="libAlaemChar"/>
          <w:rFonts w:hint="cs"/>
          <w:rtl/>
        </w:rPr>
        <w:t>(</w:t>
      </w:r>
      <w:r>
        <w:rPr>
          <w:rFonts w:hint="cs"/>
          <w:rtl/>
        </w:rPr>
        <w:t xml:space="preserve"> </w:t>
      </w:r>
      <w:r w:rsidR="00243DAF">
        <w:rPr>
          <w:rtl/>
        </w:rPr>
        <w:t xml:space="preserve"> </w:t>
      </w:r>
      <w:r w:rsidRPr="004D7904">
        <w:rPr>
          <w:rStyle w:val="libAieChar"/>
          <w:rtl/>
        </w:rPr>
        <w:t>لَا يَسْتَأْذِنُكَ الَّذِينَ يُؤْمِنُونَ بِاللَّـهِ وَالْيَوْمِ الْآخِرِ أَن يُجَاهِدُوا بِأَمْوَالِهِمْ وَأَنفُسِهِمْ ۗ وَاللَّـهُ عَلِيمٌ بِالْمُتَّقِينَ</w:t>
      </w:r>
      <w:r w:rsidRPr="004D7904">
        <w:rPr>
          <w:rStyle w:val="libAlaemChar"/>
          <w:rFonts w:hint="cs"/>
          <w:rtl/>
        </w:rPr>
        <w:t>)</w:t>
      </w:r>
      <w:r>
        <w:rPr>
          <w:rFonts w:hint="cs"/>
          <w:rtl/>
        </w:rPr>
        <w:t xml:space="preserve"> </w:t>
      </w:r>
      <w:r w:rsidR="00243DAF">
        <w:rPr>
          <w:rtl/>
        </w:rPr>
        <w:t xml:space="preserve">: </w:t>
      </w:r>
      <w:r w:rsidR="002A6CF7" w:rsidRPr="002A6CF7">
        <w:rPr>
          <w:rFonts w:hint="cs"/>
          <w:rtl/>
        </w:rPr>
        <w:t>44</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 جو لوگ (دل سے) خدا اور روز آخرت پر ا</w:t>
      </w:r>
      <w:r>
        <w:rPr>
          <w:rFonts w:hint="cs"/>
          <w:rtl/>
        </w:rPr>
        <w:t>ی</w:t>
      </w:r>
      <w:r>
        <w:rPr>
          <w:rFonts w:hint="eastAsia"/>
          <w:rtl/>
        </w:rPr>
        <w:t>مان</w:t>
      </w:r>
      <w:r>
        <w:rPr>
          <w:rtl/>
        </w:rPr>
        <w:t xml:space="preserve"> رکھتے ہ</w:t>
      </w:r>
      <w:r>
        <w:rPr>
          <w:rFonts w:hint="cs"/>
          <w:rtl/>
        </w:rPr>
        <w:t>ی</w:t>
      </w:r>
      <w:r>
        <w:rPr>
          <w:rFonts w:hint="eastAsia"/>
          <w:rtl/>
        </w:rPr>
        <w:t>ں</w:t>
      </w:r>
      <w:r>
        <w:rPr>
          <w:rtl/>
        </w:rPr>
        <w:t xml:space="preserve"> وہ تو اپنے مال سے اور اپن</w:t>
      </w:r>
      <w:r>
        <w:rPr>
          <w:rFonts w:hint="cs"/>
          <w:rtl/>
        </w:rPr>
        <w:t>ی</w:t>
      </w:r>
      <w:r>
        <w:rPr>
          <w:rtl/>
        </w:rPr>
        <w:t xml:space="preserve"> جانوں سے جہاد (نہ) کرنے ک</w:t>
      </w:r>
      <w:r>
        <w:rPr>
          <w:rFonts w:hint="cs"/>
          <w:rtl/>
        </w:rPr>
        <w:t>ی</w:t>
      </w:r>
      <w:r>
        <w:rPr>
          <w:rtl/>
        </w:rPr>
        <w:t xml:space="preserve"> اجازت مانگنے کے نہ</w:t>
      </w:r>
      <w:r>
        <w:rPr>
          <w:rFonts w:hint="cs"/>
          <w:rtl/>
        </w:rPr>
        <w:t>ی</w:t>
      </w:r>
      <w:r>
        <w:rPr>
          <w:rFonts w:hint="eastAsia"/>
          <w:rtl/>
        </w:rPr>
        <w:t>ں</w:t>
      </w:r>
      <w:r>
        <w:rPr>
          <w:rtl/>
        </w:rPr>
        <w:t xml:space="preserve"> (بلکہ وہ خود جائ</w:t>
      </w:r>
      <w:r>
        <w:rPr>
          <w:rFonts w:hint="cs"/>
          <w:rtl/>
        </w:rPr>
        <w:t>ی</w:t>
      </w:r>
      <w:r>
        <w:rPr>
          <w:rFonts w:hint="eastAsia"/>
          <w:rtl/>
        </w:rPr>
        <w:t>ں</w:t>
      </w:r>
      <w:r>
        <w:rPr>
          <w:rtl/>
        </w:rPr>
        <w:t xml:space="preserve"> گے) اور خدا پرہ</w:t>
      </w:r>
      <w:r>
        <w:rPr>
          <w:rFonts w:hint="cs"/>
          <w:rtl/>
        </w:rPr>
        <w:t>ی</w:t>
      </w:r>
      <w:r>
        <w:rPr>
          <w:rFonts w:hint="eastAsia"/>
          <w:rtl/>
        </w:rPr>
        <w:t>ز</w:t>
      </w:r>
      <w:r>
        <w:rPr>
          <w:rtl/>
        </w:rPr>
        <w:t xml:space="preserve"> گاروں سے خوب واقف ہے،،۔</w:t>
      </w:r>
    </w:p>
    <w:p w:rsidR="00243DAF" w:rsidRDefault="004D7904" w:rsidP="004D7904">
      <w:pPr>
        <w:pStyle w:val="libNormal"/>
        <w:rPr>
          <w:rtl/>
        </w:rPr>
      </w:pPr>
      <w:r w:rsidRPr="004D7904">
        <w:rPr>
          <w:rStyle w:val="libAlaemChar"/>
          <w:rFonts w:hint="cs"/>
          <w:rtl/>
        </w:rPr>
        <w:t>(</w:t>
      </w:r>
      <w:r w:rsidRPr="004D7904">
        <w:rPr>
          <w:rStyle w:val="libAieChar"/>
          <w:rtl/>
        </w:rPr>
        <w:t>إِنَّمَا يَسْتَأْذِنُكَ الَّذِينَ لَا يُؤْمِنُونَ بِاللَّـهِ</w:t>
      </w:r>
      <w:r w:rsidRPr="004D7904">
        <w:rPr>
          <w:rStyle w:val="libAlaemChar"/>
          <w:rFonts w:hint="cs"/>
          <w:rtl/>
        </w:rPr>
        <w:t>)</w:t>
      </w:r>
      <w:r w:rsidR="00243DAF">
        <w:rPr>
          <w:rtl/>
        </w:rPr>
        <w:t xml:space="preserve">: </w:t>
      </w:r>
      <w:r w:rsidR="002A6CF7" w:rsidRPr="002A6CF7">
        <w:rPr>
          <w:rFonts w:hint="cs"/>
          <w:rtl/>
        </w:rPr>
        <w:t>45</w:t>
      </w:r>
    </w:p>
    <w:p w:rsidR="00243DAF" w:rsidRDefault="00243DAF" w:rsidP="00243DAF">
      <w:pPr>
        <w:pStyle w:val="libNormal"/>
        <w:rPr>
          <w:rtl/>
        </w:rPr>
      </w:pPr>
      <w:r>
        <w:rPr>
          <w:rtl/>
        </w:rPr>
        <w:t xml:space="preserve"> ''(پ</w:t>
      </w:r>
      <w:r>
        <w:rPr>
          <w:rFonts w:hint="cs"/>
          <w:rtl/>
        </w:rPr>
        <w:t>ی</w:t>
      </w:r>
      <w:r>
        <w:rPr>
          <w:rFonts w:hint="eastAsia"/>
          <w:rtl/>
        </w:rPr>
        <w:t>چھے</w:t>
      </w:r>
      <w:r>
        <w:rPr>
          <w:rtl/>
        </w:rPr>
        <w:t xml:space="preserve"> رہ جانے ک</w:t>
      </w:r>
      <w:r>
        <w:rPr>
          <w:rFonts w:hint="cs"/>
          <w:rtl/>
        </w:rPr>
        <w:t>ی</w:t>
      </w:r>
      <w:r>
        <w:rPr>
          <w:rtl/>
        </w:rPr>
        <w:t xml:space="preserve"> اجازت) تو بس وہ</w:t>
      </w:r>
      <w:r>
        <w:rPr>
          <w:rFonts w:hint="cs"/>
          <w:rtl/>
        </w:rPr>
        <w:t>ی</w:t>
      </w:r>
      <w:r>
        <w:rPr>
          <w:rtl/>
        </w:rPr>
        <w:t xml:space="preserve"> لوگ مان</w:t>
      </w:r>
      <w:r>
        <w:rPr>
          <w:rFonts w:hint="cs"/>
          <w:rtl/>
        </w:rPr>
        <w:t>ی</w:t>
      </w:r>
      <w:r>
        <w:rPr>
          <w:rFonts w:hint="eastAsia"/>
          <w:rtl/>
        </w:rPr>
        <w:t>ں</w:t>
      </w:r>
      <w:r>
        <w:rPr>
          <w:rtl/>
        </w:rPr>
        <w:t xml:space="preserve"> گے جو اللہ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رکھتے،، ابن عباس ، حسن ، عکرمہ اور قتادہ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ات</w:t>
      </w:r>
      <w:r>
        <w:rPr>
          <w:rtl/>
        </w:rPr>
        <w:t xml:space="preserve"> ،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w:t>
      </w:r>
      <w:r w:rsidRPr="004D7904">
        <w:rPr>
          <w:rStyle w:val="libFootnotenumChar"/>
          <w:rtl/>
        </w:rPr>
        <w:t>(</w:t>
      </w:r>
      <w:r w:rsidR="002A6CF7" w:rsidRPr="002A6CF7">
        <w:rPr>
          <w:rStyle w:val="libFootnotenumChar"/>
          <w:rFonts w:hint="cs"/>
          <w:rtl/>
        </w:rPr>
        <w:t>1</w:t>
      </w:r>
      <w:r w:rsidRPr="004D7904">
        <w:rPr>
          <w:rStyle w:val="libFootnotenumChar"/>
          <w:rFonts w:hint="cs"/>
          <w:rtl/>
        </w:rPr>
        <w:t>)</w:t>
      </w:r>
    </w:p>
    <w:p w:rsidR="00243DAF" w:rsidRDefault="004D7904" w:rsidP="004D7904">
      <w:pPr>
        <w:pStyle w:val="libNormal"/>
        <w:rPr>
          <w:rtl/>
        </w:rPr>
      </w:pPr>
      <w:r w:rsidRPr="004D7904">
        <w:rPr>
          <w:rStyle w:val="libAlaemChar"/>
          <w:rFonts w:hint="cs"/>
          <w:rtl/>
        </w:rPr>
        <w:t>(</w:t>
      </w:r>
      <w:r>
        <w:rPr>
          <w:rFonts w:hint="cs"/>
          <w:rtl/>
        </w:rPr>
        <w:t xml:space="preserve"> </w:t>
      </w:r>
      <w:r w:rsidR="00243DAF">
        <w:rPr>
          <w:rtl/>
        </w:rPr>
        <w:t xml:space="preserve"> </w:t>
      </w:r>
      <w:r w:rsidRPr="004D7904">
        <w:rPr>
          <w:rStyle w:val="libAieChar"/>
          <w:rtl/>
        </w:rPr>
        <w:t>إِذَا اسْتَأْذَنُوكَ لِبَعْضِ شَأْنِهِمْ فَأْذَن لِّمَن شِئْتَ مِنْهُمْ</w:t>
      </w:r>
      <w:r w:rsidRPr="004D7904">
        <w:rPr>
          <w:rStyle w:val="libAlaemChar"/>
          <w:rFonts w:hint="cs"/>
          <w:rtl/>
        </w:rPr>
        <w:t>)</w:t>
      </w:r>
      <w:r>
        <w:rPr>
          <w:rFonts w:hint="cs"/>
          <w:rtl/>
        </w:rPr>
        <w:t xml:space="preserve"> </w:t>
      </w:r>
      <w:r w:rsidR="00243DAF">
        <w:rPr>
          <w:rtl/>
        </w:rPr>
        <w:t xml:space="preserve"> </w:t>
      </w:r>
      <w:r w:rsidR="002A6CF7" w:rsidRPr="002A6CF7">
        <w:rPr>
          <w:rFonts w:hint="cs"/>
          <w:rtl/>
        </w:rPr>
        <w:t>24</w:t>
      </w:r>
      <w:r w:rsidR="00243DAF" w:rsidRPr="00DB61B6">
        <w:rPr>
          <w:rFonts w:hint="cs"/>
          <w:rtl/>
        </w:rPr>
        <w:t>:</w:t>
      </w:r>
      <w:r w:rsidR="002A6CF7" w:rsidRPr="002A6CF7">
        <w:rPr>
          <w:rFonts w:hint="cs"/>
          <w:rtl/>
        </w:rPr>
        <w:t>62</w:t>
      </w:r>
    </w:p>
    <w:p w:rsidR="00243DAF" w:rsidRDefault="00243DAF" w:rsidP="00243DAF">
      <w:pPr>
        <w:pStyle w:val="libNormal"/>
        <w:rPr>
          <w:rtl/>
        </w:rPr>
      </w:pPr>
      <w:r>
        <w:rPr>
          <w:rtl/>
        </w:rPr>
        <w:t xml:space="preserve"> ''تو جب </w:t>
      </w:r>
      <w:r>
        <w:rPr>
          <w:rFonts w:hint="cs"/>
          <w:rtl/>
        </w:rPr>
        <w:t>ی</w:t>
      </w:r>
      <w:r>
        <w:rPr>
          <w:rFonts w:hint="eastAsia"/>
          <w:rtl/>
        </w:rPr>
        <w:t>ہ</w:t>
      </w:r>
      <w:r>
        <w:rPr>
          <w:rtl/>
        </w:rPr>
        <w:t xml:space="preserve"> لوگ اپنے کس</w:t>
      </w:r>
      <w:r>
        <w:rPr>
          <w:rFonts w:hint="cs"/>
          <w:rtl/>
        </w:rPr>
        <w:t>ی</w:t>
      </w:r>
      <w:r>
        <w:rPr>
          <w:rtl/>
        </w:rPr>
        <w:t xml:space="preserve"> کام ک</w:t>
      </w:r>
      <w:r>
        <w:rPr>
          <w:rFonts w:hint="cs"/>
          <w:rtl/>
        </w:rPr>
        <w:t>ی</w:t>
      </w:r>
      <w:r>
        <w:rPr>
          <w:rFonts w:hint="eastAsia"/>
          <w:rtl/>
        </w:rPr>
        <w:t>لئے</w:t>
      </w:r>
      <w:r>
        <w:rPr>
          <w:rtl/>
        </w:rPr>
        <w:t xml:space="preserve"> تم سے اجازت مانگ</w:t>
      </w:r>
      <w:r>
        <w:rPr>
          <w:rFonts w:hint="cs"/>
          <w:rtl/>
        </w:rPr>
        <w:t>ی</w:t>
      </w:r>
      <w:r>
        <w:rPr>
          <w:rFonts w:hint="eastAsia"/>
          <w:rtl/>
        </w:rPr>
        <w:t>ں</w:t>
      </w:r>
      <w:r>
        <w:rPr>
          <w:rtl/>
        </w:rPr>
        <w:t xml:space="preserve"> تو تم ان م</w:t>
      </w:r>
      <w:r>
        <w:rPr>
          <w:rFonts w:hint="cs"/>
          <w:rtl/>
        </w:rPr>
        <w:t>ی</w:t>
      </w:r>
      <w:r>
        <w:rPr>
          <w:rFonts w:hint="eastAsia"/>
          <w:rtl/>
        </w:rPr>
        <w:t>ں</w:t>
      </w:r>
      <w:r>
        <w:rPr>
          <w:rtl/>
        </w:rPr>
        <w:t xml:space="preserve"> سے جس کو (مناسب خ</w:t>
      </w:r>
      <w:r>
        <w:rPr>
          <w:rFonts w:hint="cs"/>
          <w:rtl/>
        </w:rPr>
        <w:t>ی</w:t>
      </w:r>
      <w:r>
        <w:rPr>
          <w:rFonts w:hint="eastAsia"/>
          <w:rtl/>
        </w:rPr>
        <w:t>ال</w:t>
      </w:r>
      <w:r>
        <w:rPr>
          <w:rtl/>
        </w:rPr>
        <w:t xml:space="preserve"> کر کے) چاہو اجازت دے د</w:t>
      </w:r>
      <w:r>
        <w:rPr>
          <w:rFonts w:hint="cs"/>
          <w:rtl/>
        </w:rPr>
        <w:t>ی</w:t>
      </w:r>
      <w:r>
        <w:rPr>
          <w:rFonts w:hint="eastAsia"/>
          <w:rtl/>
        </w:rPr>
        <w:t>ا</w:t>
      </w:r>
      <w:r>
        <w:rPr>
          <w:rtl/>
        </w:rPr>
        <w:t xml:space="preserve"> کرو،،۔</w:t>
      </w:r>
    </w:p>
    <w:p w:rsidR="00E32D9F" w:rsidRDefault="00E32D9F" w:rsidP="00E32D9F">
      <w:pPr>
        <w:pStyle w:val="libVar"/>
        <w:rPr>
          <w:rtl/>
        </w:rPr>
      </w:pPr>
      <w:r>
        <w:rPr>
          <w:rtl/>
        </w:rPr>
        <w:t>____________________</w:t>
      </w:r>
    </w:p>
    <w:p w:rsidR="00E32D9F" w:rsidRDefault="004D7904" w:rsidP="00A8695C">
      <w:pPr>
        <w:pStyle w:val="libFootnote"/>
        <w:rPr>
          <w:rtl/>
        </w:rPr>
      </w:pPr>
      <w:r w:rsidRPr="00E629A8">
        <w:rPr>
          <w:rFonts w:hint="cs"/>
          <w:rtl/>
        </w:rPr>
        <w:t>(</w:t>
      </w:r>
      <w:r w:rsidR="002A6CF7" w:rsidRPr="002A6CF7">
        <w:rPr>
          <w:rFonts w:hint="cs"/>
          <w:rtl/>
        </w:rPr>
        <w:t>1</w:t>
      </w:r>
      <w:r w:rsidR="00E32D9F">
        <w:rPr>
          <w:rFonts w:hint="cs"/>
          <w:rtl/>
        </w:rPr>
        <w:t xml:space="preserve">) الناسخ و المنسوخ للخاس ، ص </w:t>
      </w:r>
      <w:r w:rsidR="002A6CF7" w:rsidRPr="002A6CF7">
        <w:rPr>
          <w:rFonts w:hint="cs"/>
          <w:rtl/>
        </w:rPr>
        <w:t>170</w:t>
      </w:r>
    </w:p>
    <w:p w:rsidR="00E32D9F" w:rsidRDefault="00E32D9F" w:rsidP="002A6CF7">
      <w:pPr>
        <w:pStyle w:val="libNormal"/>
        <w:rPr>
          <w:rtl/>
        </w:rPr>
      </w:pPr>
      <w:r>
        <w:rPr>
          <w:rtl/>
        </w:rPr>
        <w:br w:type="page"/>
      </w:r>
    </w:p>
    <w:p w:rsidR="00E32D9F" w:rsidRDefault="00E32D9F" w:rsidP="00243DAF">
      <w:pPr>
        <w:pStyle w:val="libNormal"/>
        <w:rPr>
          <w:rtl/>
        </w:rPr>
      </w:pP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قول حق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ت</w:t>
      </w:r>
      <w:r>
        <w:rPr>
          <w:rFonts w:hint="cs"/>
          <w:rtl/>
        </w:rPr>
        <w:t>ی</w:t>
      </w:r>
      <w:r>
        <w:rPr>
          <w:rFonts w:hint="eastAsia"/>
          <w:rtl/>
        </w:rPr>
        <w:t>نوں</w:t>
      </w:r>
      <w:r>
        <w:rPr>
          <w:rtl/>
        </w:rPr>
        <w:t xml:space="preserve"> آ</w:t>
      </w:r>
      <w:r>
        <w:rPr>
          <w:rFonts w:hint="cs"/>
          <w:rtl/>
        </w:rPr>
        <w:t>ی</w:t>
      </w:r>
      <w:r>
        <w:rPr>
          <w:rFonts w:hint="eastAsia"/>
          <w:rtl/>
        </w:rPr>
        <w:t>ت</w:t>
      </w:r>
      <w:r>
        <w:rPr>
          <w:rFonts w:hint="cs"/>
          <w:rtl/>
        </w:rPr>
        <w:t>ی</w:t>
      </w:r>
      <w:r>
        <w:rPr>
          <w:rFonts w:hint="eastAsia"/>
          <w:rtl/>
        </w:rPr>
        <w:t>ں</w:t>
      </w:r>
      <w:r>
        <w:rPr>
          <w:rtl/>
        </w:rPr>
        <w:t xml:space="preserve"> نسخ نہ</w:t>
      </w:r>
      <w:r>
        <w:rPr>
          <w:rFonts w:hint="cs"/>
          <w:rtl/>
        </w:rPr>
        <w:t>ی</w:t>
      </w:r>
      <w:r>
        <w:rPr>
          <w:rFonts w:hint="eastAsia"/>
          <w:rtl/>
        </w:rPr>
        <w:t>ں</w:t>
      </w:r>
      <w:r>
        <w:rPr>
          <w:rtl/>
        </w:rPr>
        <w:t xml:space="preserve"> ہوئ</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 آ</w:t>
      </w:r>
      <w:r>
        <w:rPr>
          <w:rFonts w:hint="cs"/>
          <w:rtl/>
        </w:rPr>
        <w:t>ی</w:t>
      </w:r>
      <w:r>
        <w:rPr>
          <w:rFonts w:hint="eastAsia"/>
          <w:rtl/>
        </w:rPr>
        <w:t>ات</w:t>
      </w:r>
      <w:r>
        <w:rPr>
          <w:rtl/>
        </w:rPr>
        <w:t xml:space="preserve"> ک</w:t>
      </w:r>
      <w:r>
        <w:rPr>
          <w:rFonts w:hint="cs"/>
          <w:rtl/>
        </w:rPr>
        <w:t>ی</w:t>
      </w:r>
      <w:r>
        <w:rPr>
          <w:rtl/>
        </w:rPr>
        <w:t xml:space="preserve"> تصر</w:t>
      </w:r>
      <w:r>
        <w:rPr>
          <w:rFonts w:hint="cs"/>
          <w:rtl/>
        </w:rPr>
        <w:t>ی</w:t>
      </w:r>
      <w:r>
        <w:rPr>
          <w:rFonts w:hint="eastAsia"/>
          <w:rtl/>
        </w:rPr>
        <w:t>ح</w:t>
      </w:r>
      <w:r>
        <w:rPr>
          <w:rtl/>
        </w:rPr>
        <w:t xml:space="preserve"> کے مطابق رسول اللہ (ص) کو اس صورت م</w:t>
      </w:r>
      <w:r>
        <w:rPr>
          <w:rFonts w:hint="cs"/>
          <w:rtl/>
        </w:rPr>
        <w:t>ی</w:t>
      </w:r>
      <w:r>
        <w:rPr>
          <w:rFonts w:hint="eastAsia"/>
          <w:rtl/>
        </w:rPr>
        <w:t>ں</w:t>
      </w:r>
      <w:r>
        <w:rPr>
          <w:rtl/>
        </w:rPr>
        <w:t xml:space="preserve"> اجازت د</w:t>
      </w:r>
      <w:r>
        <w:rPr>
          <w:rFonts w:hint="cs"/>
          <w:rtl/>
        </w:rPr>
        <w:t>ی</w:t>
      </w:r>
      <w:r>
        <w:rPr>
          <w:rFonts w:hint="eastAsia"/>
          <w:rtl/>
        </w:rPr>
        <w:t>نے</w:t>
      </w:r>
      <w:r>
        <w:rPr>
          <w:rtl/>
        </w:rPr>
        <w:t xml:space="preserve"> سے روکا جا رہا ہے اور سرزنش ک</w:t>
      </w:r>
      <w:r>
        <w:rPr>
          <w:rFonts w:hint="cs"/>
          <w:rtl/>
        </w:rPr>
        <w:t>ی</w:t>
      </w:r>
      <w:r>
        <w:rPr>
          <w:rtl/>
        </w:rPr>
        <w:t xml:space="preserve"> جا رہ</w:t>
      </w:r>
      <w:r>
        <w:rPr>
          <w:rFonts w:hint="cs"/>
          <w:rtl/>
        </w:rPr>
        <w:t>ی</w:t>
      </w:r>
      <w:r>
        <w:rPr>
          <w:rtl/>
        </w:rPr>
        <w:t xml:space="preserve"> ہے جب سچے اور جھوٹے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نہ ک</w:t>
      </w:r>
      <w:r>
        <w:rPr>
          <w:rFonts w:hint="cs"/>
          <w:rtl/>
        </w:rPr>
        <w:t>ی</w:t>
      </w:r>
      <w:r>
        <w:rPr>
          <w:rtl/>
        </w:rPr>
        <w:t xml:space="preserve"> جا سکے اور اللہ تعال</w:t>
      </w:r>
      <w:r>
        <w:rPr>
          <w:rFonts w:hint="cs"/>
          <w:rtl/>
        </w:rPr>
        <w:t>یٰ</w:t>
      </w:r>
      <w:r>
        <w:rPr>
          <w:rtl/>
        </w:rPr>
        <w:t xml:space="preserve"> نے بھ</w:t>
      </w:r>
      <w:r>
        <w:rPr>
          <w:rFonts w:hint="cs"/>
          <w:rtl/>
        </w:rPr>
        <w:t>ی</w:t>
      </w:r>
      <w:r>
        <w:rPr>
          <w:rtl/>
        </w:rPr>
        <w:t xml:space="preserve"> </w:t>
      </w:r>
      <w:r>
        <w:rPr>
          <w:rFonts w:hint="cs"/>
          <w:rtl/>
        </w:rPr>
        <w:t>ی</w:t>
      </w:r>
      <w:r>
        <w:rPr>
          <w:rFonts w:hint="eastAsia"/>
          <w:rtl/>
        </w:rPr>
        <w:t>ہ</w:t>
      </w:r>
      <w:r>
        <w:rPr>
          <w:rtl/>
        </w:rPr>
        <w:t xml:space="preserve"> فرما د</w:t>
      </w:r>
      <w:r>
        <w:rPr>
          <w:rFonts w:hint="cs"/>
          <w:rtl/>
        </w:rPr>
        <w:t>ی</w:t>
      </w:r>
      <w:r>
        <w:rPr>
          <w:rFonts w:hint="eastAsia"/>
          <w:rtl/>
        </w:rPr>
        <w:t>ا</w:t>
      </w:r>
      <w:r>
        <w:rPr>
          <w:rtl/>
        </w:rPr>
        <w:t xml:space="preserve"> ہے کہ جو لوگ قر</w:t>
      </w:r>
      <w:r>
        <w:rPr>
          <w:rFonts w:hint="eastAsia"/>
          <w:rtl/>
        </w:rPr>
        <w:t>آن</w:t>
      </w:r>
      <w:r>
        <w:rPr>
          <w:rtl/>
        </w:rPr>
        <w:t xml:space="preserve"> نہ</w:t>
      </w:r>
      <w:r>
        <w:rPr>
          <w:rFonts w:hint="cs"/>
          <w:rtl/>
        </w:rPr>
        <w:t>ی</w:t>
      </w:r>
      <w:r>
        <w:rPr>
          <w:rFonts w:hint="eastAsia"/>
          <w:rtl/>
        </w:rPr>
        <w:t>ں</w:t>
      </w:r>
      <w:r>
        <w:rPr>
          <w:rtl/>
        </w:rPr>
        <w:t xml:space="preserve"> لائے ، وہ جنگ سے فرار ہونے کے بہانے تلاش کرتے </w:t>
      </w:r>
      <w:r w:rsidR="00662510">
        <w:rPr>
          <w:rtl/>
        </w:rPr>
        <w:t>ہیں اور</w:t>
      </w:r>
      <w:r>
        <w:rPr>
          <w:rtl/>
        </w:rPr>
        <w:t xml:space="preserve"> آپ (ص) سے جنگ م</w:t>
      </w:r>
      <w:r>
        <w:rPr>
          <w:rFonts w:hint="cs"/>
          <w:rtl/>
        </w:rPr>
        <w:t>ی</w:t>
      </w:r>
      <w:r>
        <w:rPr>
          <w:rFonts w:hint="eastAsia"/>
          <w:rtl/>
        </w:rPr>
        <w:t>ں</w:t>
      </w:r>
      <w:r>
        <w:rPr>
          <w:rtl/>
        </w:rPr>
        <w:t xml:space="preserve"> نہ جانے ک</w:t>
      </w:r>
      <w:r>
        <w:rPr>
          <w:rFonts w:hint="cs"/>
          <w:rtl/>
        </w:rPr>
        <w:t>ی</w:t>
      </w:r>
      <w:r>
        <w:rPr>
          <w:rtl/>
        </w:rPr>
        <w:t xml:space="preserve"> اجازت مانگتے ہ</w:t>
      </w:r>
      <w:r>
        <w:rPr>
          <w:rFonts w:hint="cs"/>
          <w:rtl/>
        </w:rPr>
        <w:t>ی</w:t>
      </w:r>
      <w:r>
        <w:rPr>
          <w:rFonts w:hint="eastAsia"/>
          <w:rtl/>
        </w:rPr>
        <w:t>ں</w:t>
      </w:r>
      <w:r>
        <w:rPr>
          <w:rtl/>
        </w:rPr>
        <w:t xml:space="preserve"> ن</w:t>
      </w:r>
      <w:r>
        <w:rPr>
          <w:rFonts w:hint="cs"/>
          <w:rtl/>
        </w:rPr>
        <w:t>ی</w:t>
      </w:r>
      <w:r>
        <w:rPr>
          <w:rFonts w:hint="eastAsia"/>
          <w:rtl/>
        </w:rPr>
        <w:t>ز</w:t>
      </w:r>
      <w:r>
        <w:rPr>
          <w:rtl/>
        </w:rPr>
        <w:t xml:space="preserve"> رسول اللہ (ص) کو حکم د</w:t>
      </w:r>
      <w:r>
        <w:rPr>
          <w:rFonts w:hint="cs"/>
          <w:rtl/>
        </w:rPr>
        <w:t>ی</w:t>
      </w:r>
      <w:r>
        <w:rPr>
          <w:rFonts w:hint="eastAsia"/>
          <w:rtl/>
        </w:rPr>
        <w:t>ا</w:t>
      </w:r>
      <w:r>
        <w:rPr>
          <w:rtl/>
        </w:rPr>
        <w:t xml:space="preserve"> ہے کہ اس وقت تک نہ جانے ک</w:t>
      </w:r>
      <w:r>
        <w:rPr>
          <w:rFonts w:hint="cs"/>
          <w:rtl/>
        </w:rPr>
        <w:t>ی</w:t>
      </w:r>
      <w:r>
        <w:rPr>
          <w:rtl/>
        </w:rPr>
        <w:t xml:space="preserve"> اجازت نہ د</w:t>
      </w:r>
      <w:r>
        <w:rPr>
          <w:rFonts w:hint="cs"/>
          <w:rtl/>
        </w:rPr>
        <w:t>ی</w:t>
      </w:r>
      <w:r>
        <w:rPr>
          <w:rFonts w:hint="eastAsia"/>
          <w:rtl/>
        </w:rPr>
        <w:t>ں</w:t>
      </w:r>
      <w:r>
        <w:rPr>
          <w:rtl/>
        </w:rPr>
        <w:t xml:space="preserve"> جب تک ان ک</w:t>
      </w:r>
      <w:r>
        <w:rPr>
          <w:rFonts w:hint="cs"/>
          <w:rtl/>
        </w:rPr>
        <w:t>ی</w:t>
      </w:r>
      <w:r>
        <w:rPr>
          <w:rtl/>
        </w:rPr>
        <w:t xml:space="preserve"> صح</w:t>
      </w:r>
      <w:r>
        <w:rPr>
          <w:rFonts w:hint="cs"/>
          <w:rtl/>
        </w:rPr>
        <w:t>ی</w:t>
      </w:r>
      <w:r>
        <w:rPr>
          <w:rFonts w:hint="eastAsia"/>
          <w:rtl/>
        </w:rPr>
        <w:t>ح</w:t>
      </w:r>
      <w:r>
        <w:rPr>
          <w:rtl/>
        </w:rPr>
        <w:t xml:space="preserve"> صورتحال معلوم نہ ہو جائے ل</w:t>
      </w:r>
      <w:r>
        <w:rPr>
          <w:rFonts w:hint="cs"/>
          <w:rtl/>
        </w:rPr>
        <w:t>ی</w:t>
      </w:r>
      <w:r>
        <w:rPr>
          <w:rFonts w:hint="eastAsia"/>
          <w:rtl/>
        </w:rPr>
        <w:t>کناگر</w:t>
      </w:r>
      <w:r>
        <w:rPr>
          <w:rtl/>
        </w:rPr>
        <w:t xml:space="preserve"> مسلمانوں ک</w:t>
      </w:r>
      <w:r>
        <w:rPr>
          <w:rFonts w:hint="cs"/>
          <w:rtl/>
        </w:rPr>
        <w:t>ی</w:t>
      </w:r>
      <w:r>
        <w:rPr>
          <w:rtl/>
        </w:rPr>
        <w:t xml:space="preserve"> صح</w:t>
      </w:r>
      <w:r>
        <w:rPr>
          <w:rFonts w:hint="cs"/>
          <w:rtl/>
        </w:rPr>
        <w:t>ی</w:t>
      </w:r>
      <w:r>
        <w:rPr>
          <w:rFonts w:hint="eastAsia"/>
          <w:rtl/>
        </w:rPr>
        <w:t>ح</w:t>
      </w:r>
      <w:r>
        <w:rPr>
          <w:rtl/>
        </w:rPr>
        <w:t xml:space="preserve"> صورتحال معلوم ہو جائے تو خدا نے مسلمانوں کو اجازت د</w:t>
      </w:r>
      <w:r>
        <w:rPr>
          <w:rFonts w:hint="cs"/>
          <w:rtl/>
        </w:rPr>
        <w:t>ی</w:t>
      </w:r>
      <w:r>
        <w:rPr>
          <w:rtl/>
        </w:rPr>
        <w:t xml:space="preserve"> ہے کہ وہ اپن</w:t>
      </w:r>
      <w:r>
        <w:rPr>
          <w:rFonts w:hint="cs"/>
          <w:rtl/>
        </w:rPr>
        <w:t>ی</w:t>
      </w:r>
      <w:r>
        <w:rPr>
          <w:rtl/>
        </w:rPr>
        <w:t xml:space="preserve"> ضرور</w:t>
      </w:r>
      <w:r>
        <w:rPr>
          <w:rFonts w:hint="cs"/>
          <w:rtl/>
        </w:rPr>
        <w:t>ی</w:t>
      </w:r>
      <w:r>
        <w:rPr>
          <w:rFonts w:hint="eastAsia"/>
          <w:rtl/>
        </w:rPr>
        <w:t>ات</w:t>
      </w:r>
      <w:r>
        <w:rPr>
          <w:rtl/>
        </w:rPr>
        <w:t xml:space="preserve"> ک</w:t>
      </w:r>
      <w:r>
        <w:rPr>
          <w:rFonts w:hint="cs"/>
          <w:rtl/>
        </w:rPr>
        <w:t>ی</w:t>
      </w:r>
      <w:r>
        <w:rPr>
          <w:rFonts w:hint="eastAsia"/>
          <w:rtl/>
        </w:rPr>
        <w:t>لئے</w:t>
      </w:r>
      <w:r>
        <w:rPr>
          <w:rtl/>
        </w:rPr>
        <w:t xml:space="preserve"> رسول اللہ (ص) سے اجازت ل</w:t>
      </w:r>
      <w:r>
        <w:rPr>
          <w:rFonts w:hint="cs"/>
          <w:rtl/>
        </w:rPr>
        <w:t>ی</w:t>
      </w:r>
      <w:r>
        <w:rPr>
          <w:rFonts w:hint="eastAsia"/>
          <w:rtl/>
        </w:rPr>
        <w:t>ں</w:t>
      </w:r>
      <w:r>
        <w:rPr>
          <w:rtl/>
        </w:rPr>
        <w:t xml:space="preserve"> اور رسول اللہ (ص) کو بھ</w:t>
      </w:r>
      <w:r>
        <w:rPr>
          <w:rFonts w:hint="cs"/>
          <w:rtl/>
        </w:rPr>
        <w:t>ی</w:t>
      </w:r>
      <w:r>
        <w:rPr>
          <w:rtl/>
        </w:rPr>
        <w:t xml:space="preserve"> انہ</w:t>
      </w:r>
      <w:r>
        <w:rPr>
          <w:rFonts w:hint="cs"/>
          <w:rtl/>
        </w:rPr>
        <w:t>ی</w:t>
      </w:r>
      <w:r>
        <w:rPr>
          <w:rFonts w:hint="eastAsia"/>
          <w:rtl/>
        </w:rPr>
        <w:t>ں</w:t>
      </w:r>
      <w:r>
        <w:rPr>
          <w:rtl/>
        </w:rPr>
        <w:t xml:space="preserve"> رخصت د</w:t>
      </w:r>
      <w:r>
        <w:rPr>
          <w:rFonts w:hint="cs"/>
          <w:rtl/>
        </w:rPr>
        <w:t>ی</w:t>
      </w:r>
      <w:r>
        <w:rPr>
          <w:rFonts w:hint="eastAsia"/>
          <w:rtl/>
        </w:rPr>
        <w:t>نے</w:t>
      </w:r>
      <w:r>
        <w:rPr>
          <w:rtl/>
        </w:rPr>
        <w:t xml:space="preserve"> کا مجاز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معلوم ہوا ان دونوں آ</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منافات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تاکہ ا</w:t>
      </w:r>
      <w:r>
        <w:rPr>
          <w:rFonts w:hint="cs"/>
          <w:rtl/>
        </w:rPr>
        <w:t>ی</w:t>
      </w:r>
      <w:r>
        <w:rPr>
          <w:rFonts w:hint="eastAsia"/>
          <w:rtl/>
        </w:rPr>
        <w:t>ک</w:t>
      </w:r>
      <w:r>
        <w:rPr>
          <w:rtl/>
        </w:rPr>
        <w:t xml:space="preserve"> دوسر</w:t>
      </w:r>
      <w:r>
        <w:rPr>
          <w:rFonts w:hint="cs"/>
          <w:rtl/>
        </w:rPr>
        <w:t>ی</w:t>
      </w:r>
      <w:r>
        <w:rPr>
          <w:rtl/>
        </w:rPr>
        <w:t xml:space="preserve"> ک</w:t>
      </w:r>
      <w:r>
        <w:rPr>
          <w:rFonts w:hint="cs"/>
          <w:rtl/>
        </w:rPr>
        <w:t>ی</w:t>
      </w:r>
      <w:r>
        <w:rPr>
          <w:rFonts w:hint="eastAsia"/>
          <w:rtl/>
        </w:rPr>
        <w:t>لئے</w:t>
      </w:r>
      <w:r>
        <w:rPr>
          <w:rtl/>
        </w:rPr>
        <w:t xml:space="preserve"> ناسخ بن سکے۔</w:t>
      </w:r>
    </w:p>
    <w:p w:rsidR="00243DAF" w:rsidRDefault="00243DAF" w:rsidP="00A5587E">
      <w:pPr>
        <w:pStyle w:val="libNormal"/>
        <w:rPr>
          <w:rtl/>
        </w:rPr>
      </w:pPr>
      <w:r>
        <w:rPr>
          <w:rtl/>
        </w:rPr>
        <w:t xml:space="preserve"> </w:t>
      </w:r>
      <w:r w:rsidR="002A6CF7" w:rsidRPr="002A6CF7">
        <w:rPr>
          <w:rFonts w:hint="cs"/>
          <w:rtl/>
        </w:rPr>
        <w:t>26</w:t>
      </w:r>
      <w:r w:rsidRPr="00DB61B6">
        <w:rPr>
          <w:rFonts w:hint="cs"/>
          <w:rtl/>
        </w:rPr>
        <w:t xml:space="preserve">۔ </w:t>
      </w:r>
      <w:r w:rsidR="004D7904" w:rsidRPr="004D7904">
        <w:rPr>
          <w:rStyle w:val="libAlaemChar"/>
          <w:rFonts w:hint="cs"/>
          <w:rtl/>
        </w:rPr>
        <w:t>(</w:t>
      </w:r>
      <w:r w:rsidR="004D7904" w:rsidRPr="00DB61B6">
        <w:rPr>
          <w:rFonts w:hint="cs"/>
          <w:rtl/>
        </w:rPr>
        <w:t xml:space="preserve">  </w:t>
      </w:r>
      <w:r w:rsidR="00A5587E" w:rsidRPr="00A5587E">
        <w:rPr>
          <w:rStyle w:val="libAieChar"/>
          <w:rtl/>
        </w:rPr>
        <w:t>مَا كَانَ لِأَهْلِ الْمَدِينَةِ وَمَنْ حَوْلَهُم مِّنَ الْأَعْرَابِ أَن يَتَخَلَّفُوا عَن رَّسُولِ اللَّـهِ وَلَا يَرْغَبُوا بِأَنفُسِهِمْ عَن نَّفْسِهِ ۚ</w:t>
      </w:r>
      <w:r w:rsidR="004D7904" w:rsidRPr="004D7904">
        <w:rPr>
          <w:rStyle w:val="libAlaemChar"/>
          <w:rFonts w:hint="cs"/>
          <w:rtl/>
        </w:rPr>
        <w:t>)</w:t>
      </w:r>
      <w:r>
        <w:rPr>
          <w:rtl/>
        </w:rPr>
        <w:t xml:space="preserve"> </w:t>
      </w:r>
      <w:r w:rsidR="002A6CF7" w:rsidRPr="002A6CF7">
        <w:rPr>
          <w:rFonts w:hint="cs"/>
          <w:rtl/>
        </w:rPr>
        <w:t>9</w:t>
      </w:r>
      <w:r w:rsidRPr="00DB61B6">
        <w:rPr>
          <w:rFonts w:hint="cs"/>
          <w:rtl/>
        </w:rPr>
        <w:t>:</w:t>
      </w:r>
      <w:r w:rsidR="002A6CF7" w:rsidRPr="002A6CF7">
        <w:rPr>
          <w:rFonts w:hint="cs"/>
          <w:rtl/>
        </w:rPr>
        <w:t>120</w:t>
      </w:r>
    </w:p>
    <w:p w:rsidR="00243DAF" w:rsidRDefault="00243DAF" w:rsidP="00243DAF">
      <w:pPr>
        <w:pStyle w:val="libNormal"/>
        <w:rPr>
          <w:rtl/>
        </w:rPr>
      </w:pPr>
      <w:r>
        <w:rPr>
          <w:rtl/>
        </w:rPr>
        <w:t xml:space="preserve"> ''مد</w:t>
      </w:r>
      <w:r>
        <w:rPr>
          <w:rFonts w:hint="cs"/>
          <w:rtl/>
        </w:rPr>
        <w:t>ی</w:t>
      </w:r>
      <w:r>
        <w:rPr>
          <w:rFonts w:hint="eastAsia"/>
          <w:rtl/>
        </w:rPr>
        <w:t>نہ</w:t>
      </w:r>
      <w:r>
        <w:rPr>
          <w:rtl/>
        </w:rPr>
        <w:t xml:space="preserve"> کے رہنے والوں اور ان کے گردونواح کے د</w:t>
      </w:r>
      <w:r>
        <w:rPr>
          <w:rFonts w:hint="cs"/>
          <w:rtl/>
        </w:rPr>
        <w:t>ی</w:t>
      </w:r>
      <w:r>
        <w:rPr>
          <w:rFonts w:hint="eastAsia"/>
          <w:rtl/>
        </w:rPr>
        <w:t>ہات</w:t>
      </w:r>
      <w:r>
        <w:rPr>
          <w:rFonts w:hint="cs"/>
          <w:rtl/>
        </w:rPr>
        <w:t>ی</w:t>
      </w:r>
      <w:r>
        <w:rPr>
          <w:rFonts w:hint="eastAsia"/>
          <w:rtl/>
        </w:rPr>
        <w:t>وں</w:t>
      </w:r>
      <w:r>
        <w:rPr>
          <w:rtl/>
        </w:rPr>
        <w:t xml:space="preserve"> کو </w:t>
      </w:r>
      <w:r>
        <w:rPr>
          <w:rFonts w:hint="cs"/>
          <w:rtl/>
        </w:rPr>
        <w:t>ی</w:t>
      </w:r>
      <w:r>
        <w:rPr>
          <w:rFonts w:hint="eastAsia"/>
          <w:rtl/>
        </w:rPr>
        <w:t>ہ</w:t>
      </w:r>
      <w:r>
        <w:rPr>
          <w:rtl/>
        </w:rPr>
        <w:t xml:space="preserve"> جائز نہ تھا کہ رسول(صلّ</w:t>
      </w:r>
      <w:r>
        <w:rPr>
          <w:rFonts w:hint="cs"/>
          <w:rtl/>
        </w:rPr>
        <w:t>ی</w:t>
      </w:r>
      <w:r>
        <w:rPr>
          <w:rtl/>
        </w:rPr>
        <w:t xml:space="preserve"> اللّہ عل</w:t>
      </w:r>
      <w:r>
        <w:rPr>
          <w:rFonts w:hint="cs"/>
          <w:rtl/>
        </w:rPr>
        <w:t>ی</w:t>
      </w:r>
      <w:r>
        <w:rPr>
          <w:rFonts w:hint="eastAsia"/>
          <w:rtl/>
        </w:rPr>
        <w:t>ہ</w:t>
      </w:r>
      <w:r>
        <w:rPr>
          <w:rtl/>
        </w:rPr>
        <w:t xml:space="preserve"> وآلہ وسلّم) خدا کا ساتھ چھوڑ د</w:t>
      </w:r>
      <w:r>
        <w:rPr>
          <w:rFonts w:hint="cs"/>
          <w:rtl/>
        </w:rPr>
        <w:t>ی</w:t>
      </w:r>
      <w:r>
        <w:rPr>
          <w:rFonts w:hint="eastAsia"/>
          <w:rtl/>
        </w:rPr>
        <w:t>ں</w:t>
      </w:r>
      <w:r>
        <w:rPr>
          <w:rtl/>
        </w:rPr>
        <w:t xml:space="preserve"> اور نہ </w:t>
      </w:r>
      <w:r>
        <w:rPr>
          <w:rFonts w:hint="cs"/>
          <w:rtl/>
        </w:rPr>
        <w:t>ی</w:t>
      </w:r>
      <w:r>
        <w:rPr>
          <w:rFonts w:hint="eastAsia"/>
          <w:rtl/>
        </w:rPr>
        <w:t>ہ</w:t>
      </w:r>
      <w:r>
        <w:rPr>
          <w:rtl/>
        </w:rPr>
        <w:t xml:space="preserve"> جائز تھا کہ رسول ک</w:t>
      </w:r>
      <w:r>
        <w:rPr>
          <w:rFonts w:hint="cs"/>
          <w:rtl/>
        </w:rPr>
        <w:t>ی</w:t>
      </w:r>
      <w:r>
        <w:rPr>
          <w:rtl/>
        </w:rPr>
        <w:t xml:space="preserve"> جان سے بے پرواہ ہو کر اپن</w:t>
      </w:r>
      <w:r>
        <w:rPr>
          <w:rFonts w:hint="cs"/>
          <w:rtl/>
        </w:rPr>
        <w:t>ی</w:t>
      </w:r>
      <w:r>
        <w:rPr>
          <w:rtl/>
        </w:rPr>
        <w:t xml:space="preserve"> جانوں کے بچانے ک</w:t>
      </w:r>
      <w:r>
        <w:rPr>
          <w:rFonts w:hint="cs"/>
          <w:rtl/>
        </w:rPr>
        <w:t>ی</w:t>
      </w:r>
      <w:r>
        <w:rPr>
          <w:rtl/>
        </w:rPr>
        <w:t xml:space="preserve"> فکر کر</w:t>
      </w:r>
      <w:r>
        <w:rPr>
          <w:rFonts w:hint="cs"/>
          <w:rtl/>
        </w:rPr>
        <w:t>ی</w:t>
      </w:r>
      <w:r>
        <w:rPr>
          <w:rFonts w:hint="eastAsia"/>
          <w:rtl/>
        </w:rPr>
        <w:t>ں،،</w:t>
      </w:r>
      <w:r>
        <w:rPr>
          <w:rtl/>
        </w:rPr>
        <w:t>۔</w:t>
      </w:r>
    </w:p>
    <w:p w:rsidR="00243DAF" w:rsidRDefault="00243DAF" w:rsidP="00243DAF">
      <w:pPr>
        <w:pStyle w:val="libNormal"/>
        <w:rPr>
          <w:rtl/>
        </w:rPr>
      </w:pPr>
      <w:r>
        <w:rPr>
          <w:rtl/>
        </w:rPr>
        <w:t xml:space="preserve"> ابن ز</w:t>
      </w:r>
      <w:r>
        <w:rPr>
          <w:rFonts w:hint="cs"/>
          <w:rtl/>
        </w:rPr>
        <w:t>ی</w:t>
      </w:r>
      <w:r>
        <w:rPr>
          <w:rFonts w:hint="eastAsia"/>
          <w:rtl/>
        </w:rPr>
        <w:t>د</w:t>
      </w:r>
      <w:r>
        <w:rPr>
          <w:rtl/>
        </w:rPr>
        <w:t xml:space="preserve"> سے منقول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w:t>
      </w:r>
      <w:r w:rsidRPr="00A5587E">
        <w:rPr>
          <w:rStyle w:val="libFootnotenumChar"/>
          <w:rtl/>
        </w:rPr>
        <w:t>(</w:t>
      </w:r>
      <w:r w:rsidR="002A6CF7" w:rsidRPr="002A6CF7">
        <w:rPr>
          <w:rStyle w:val="libFootnotenumChar"/>
          <w:rFonts w:hint="cs"/>
          <w:rtl/>
        </w:rPr>
        <w:t>1</w:t>
      </w:r>
      <w:r w:rsidRPr="00A5587E">
        <w:rPr>
          <w:rStyle w:val="libFootnotenumChar"/>
          <w:rFonts w:hint="cs"/>
          <w:rtl/>
        </w:rPr>
        <w:t>)</w:t>
      </w:r>
    </w:p>
    <w:p w:rsidR="00243DAF" w:rsidRDefault="004D7904" w:rsidP="00243DAF">
      <w:pPr>
        <w:pStyle w:val="libNormal"/>
        <w:rPr>
          <w:rtl/>
        </w:rPr>
      </w:pPr>
      <w:r w:rsidRPr="004D7904">
        <w:rPr>
          <w:rStyle w:val="libAlaemChar"/>
          <w:rFonts w:hint="cs"/>
          <w:rtl/>
        </w:rPr>
        <w:t>(</w:t>
      </w:r>
      <w:r>
        <w:rPr>
          <w:rFonts w:hint="cs"/>
          <w:rtl/>
        </w:rPr>
        <w:t xml:space="preserve"> </w:t>
      </w:r>
      <w:r>
        <w:rPr>
          <w:rtl/>
        </w:rPr>
        <w:t xml:space="preserve"> </w:t>
      </w:r>
      <w:r w:rsidRPr="004D7904">
        <w:rPr>
          <w:rStyle w:val="libAieChar"/>
          <w:rtl/>
        </w:rPr>
        <w:t>وَمَا كَانَ الْ</w:t>
      </w:r>
      <w:r w:rsidR="00845F67">
        <w:rPr>
          <w:rStyle w:val="libAieChar"/>
          <w:rtl/>
        </w:rPr>
        <w:t>مومن</w:t>
      </w:r>
      <w:r w:rsidRPr="004D7904">
        <w:rPr>
          <w:rStyle w:val="libAieChar"/>
          <w:rtl/>
        </w:rPr>
        <w:t>ونَ لِيَنفِرُوا كَافَّةً ۚ</w:t>
      </w:r>
      <w:r w:rsidRPr="004D7904">
        <w:rPr>
          <w:rStyle w:val="libAlaemChar"/>
          <w:rFonts w:hint="cs"/>
          <w:rtl/>
        </w:rPr>
        <w:t>)</w:t>
      </w:r>
      <w:r>
        <w:rPr>
          <w:rFonts w:hint="cs"/>
          <w:rtl/>
        </w:rPr>
        <w:t xml:space="preserve"> </w:t>
      </w:r>
      <w:r>
        <w:rPr>
          <w:rtl/>
        </w:rPr>
        <w:t xml:space="preserve"> </w:t>
      </w:r>
      <w:r w:rsidR="002A6CF7" w:rsidRPr="002A6CF7">
        <w:rPr>
          <w:rFonts w:hint="cs"/>
          <w:rtl/>
        </w:rPr>
        <w:t>9</w:t>
      </w:r>
      <w:r w:rsidR="00243DAF" w:rsidRPr="00DB61B6">
        <w:rPr>
          <w:rFonts w:hint="cs"/>
          <w:rtl/>
        </w:rPr>
        <w:t>:</w:t>
      </w:r>
      <w:r w:rsidR="002A6CF7" w:rsidRPr="002A6CF7">
        <w:rPr>
          <w:rFonts w:hint="cs"/>
          <w:rtl/>
        </w:rPr>
        <w:t>122</w:t>
      </w:r>
    </w:p>
    <w:p w:rsidR="00243DAF" w:rsidRDefault="00243DAF" w:rsidP="00243DAF">
      <w:pPr>
        <w:pStyle w:val="libNormal"/>
        <w:rPr>
          <w:rtl/>
        </w:rPr>
      </w:pPr>
      <w:r>
        <w:rPr>
          <w:rtl/>
        </w:rPr>
        <w:t xml:space="preserve"> ''اور </w:t>
      </w:r>
      <w:r>
        <w:rPr>
          <w:rFonts w:hint="cs"/>
          <w:rtl/>
        </w:rPr>
        <w:t>ی</w:t>
      </w:r>
      <w:r>
        <w:rPr>
          <w:rFonts w:hint="eastAsia"/>
          <w:rtl/>
        </w:rPr>
        <w:t>ہ</w:t>
      </w:r>
      <w:r>
        <w:rPr>
          <w:rtl/>
        </w:rPr>
        <w:t xml:space="preserve"> (بھ</w:t>
      </w:r>
      <w:r>
        <w:rPr>
          <w:rFonts w:hint="cs"/>
          <w:rtl/>
        </w:rPr>
        <w:t>ی</w:t>
      </w:r>
      <w:r>
        <w:rPr>
          <w:rtl/>
        </w:rPr>
        <w:t>) مناسب نہ</w:t>
      </w:r>
      <w:r>
        <w:rPr>
          <w:rFonts w:hint="cs"/>
          <w:rtl/>
        </w:rPr>
        <w:t>ی</w:t>
      </w:r>
      <w:r>
        <w:rPr>
          <w:rFonts w:hint="eastAsia"/>
          <w:rtl/>
        </w:rPr>
        <w:t>ں</w:t>
      </w:r>
      <w:r>
        <w:rPr>
          <w:rtl/>
        </w:rPr>
        <w:t xml:space="preserve"> کہ مومن</w:t>
      </w:r>
      <w:r>
        <w:rPr>
          <w:rFonts w:hint="cs"/>
          <w:rtl/>
        </w:rPr>
        <w:t>ی</w:t>
      </w:r>
      <w:r>
        <w:rPr>
          <w:rFonts w:hint="eastAsia"/>
          <w:rtl/>
        </w:rPr>
        <w:t>ن</w:t>
      </w:r>
      <w:r>
        <w:rPr>
          <w:rtl/>
        </w:rPr>
        <w:t xml:space="preserve"> کل کے کل (اپنے گھروں سے) نکل کھڑے ہوں،،۔</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حق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ک</w:t>
      </w:r>
      <w:r>
        <w:rPr>
          <w:rFonts w:hint="cs"/>
          <w:rtl/>
        </w:rPr>
        <w:t>ی</w:t>
      </w:r>
      <w:r>
        <w:rPr>
          <w:rFonts w:hint="eastAsia"/>
          <w:rtl/>
        </w:rPr>
        <w:t>ونکہ</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تک ا</w:t>
      </w:r>
      <w:r>
        <w:rPr>
          <w:rFonts w:hint="cs"/>
          <w:rtl/>
        </w:rPr>
        <w:t>ی</w:t>
      </w:r>
      <w:r>
        <w:rPr>
          <w:rFonts w:hint="eastAsia"/>
          <w:rtl/>
        </w:rPr>
        <w:t>ک</w:t>
      </w:r>
      <w:r>
        <w:rPr>
          <w:rtl/>
        </w:rPr>
        <w:t xml:space="preserve"> قر</w:t>
      </w:r>
      <w:r>
        <w:rPr>
          <w:rFonts w:hint="cs"/>
          <w:rtl/>
        </w:rPr>
        <w:t>ی</w:t>
      </w:r>
      <w:r>
        <w:rPr>
          <w:rFonts w:hint="eastAsia"/>
          <w:rtl/>
        </w:rPr>
        <w:t>نہ</w:t>
      </w:r>
      <w:r>
        <w:rPr>
          <w:rtl/>
        </w:rPr>
        <w:t xml:space="preserve"> ہے جو آ</w:t>
      </w:r>
      <w:r>
        <w:rPr>
          <w:rFonts w:hint="cs"/>
          <w:rtl/>
        </w:rPr>
        <w:t>ی</w:t>
      </w:r>
      <w:r>
        <w:rPr>
          <w:rFonts w:hint="eastAsia"/>
          <w:rtl/>
        </w:rPr>
        <w:t>ہ</w:t>
      </w:r>
      <w:r>
        <w:rPr>
          <w:rtl/>
        </w:rPr>
        <w:t xml:space="preserve"> اول سے متصل ہے اور </w:t>
      </w:r>
      <w:r>
        <w:rPr>
          <w:rFonts w:hint="cs"/>
          <w:rtl/>
        </w:rPr>
        <w:t>ی</w:t>
      </w:r>
      <w:r>
        <w:rPr>
          <w:rFonts w:hint="eastAsia"/>
          <w:rtl/>
        </w:rPr>
        <w:t>ہ</w:t>
      </w:r>
      <w:r>
        <w:rPr>
          <w:rtl/>
        </w:rPr>
        <w:t xml:space="preserve"> آ</w:t>
      </w:r>
      <w:r>
        <w:rPr>
          <w:rFonts w:hint="cs"/>
          <w:rtl/>
        </w:rPr>
        <w:t>ی</w:t>
      </w:r>
      <w:r>
        <w:rPr>
          <w:rFonts w:hint="eastAsia"/>
          <w:rtl/>
        </w:rPr>
        <w:t>ہ</w:t>
      </w:r>
      <w:r>
        <w:rPr>
          <w:rtl/>
        </w:rPr>
        <w:t xml:space="preserve"> اول کا مطلب ب</w:t>
      </w:r>
      <w:r>
        <w:rPr>
          <w:rFonts w:hint="cs"/>
          <w:rtl/>
        </w:rPr>
        <w:t>ی</w:t>
      </w:r>
      <w:r>
        <w:rPr>
          <w:rFonts w:hint="eastAsia"/>
          <w:rtl/>
        </w:rPr>
        <w:t>ان</w:t>
      </w:r>
      <w:r>
        <w:rPr>
          <w:rtl/>
        </w:rPr>
        <w:t xml:space="preserve"> کر رہ</w:t>
      </w:r>
      <w:r>
        <w:rPr>
          <w:rFonts w:hint="cs"/>
          <w:rtl/>
        </w:rPr>
        <w:t>ی</w:t>
      </w:r>
      <w:r>
        <w:rPr>
          <w:rtl/>
        </w:rPr>
        <w:t xml:space="preserve"> ہے۔</w:t>
      </w:r>
    </w:p>
    <w:p w:rsidR="00E32D9F" w:rsidRDefault="00E32D9F" w:rsidP="00E32D9F">
      <w:pPr>
        <w:pStyle w:val="libVar"/>
        <w:rPr>
          <w:rtl/>
        </w:rPr>
      </w:pPr>
      <w:r>
        <w:rPr>
          <w:rtl/>
        </w:rPr>
        <w:t xml:space="preserve">____________________ </w:t>
      </w:r>
    </w:p>
    <w:p w:rsidR="00E32D9F" w:rsidRDefault="00A5587E" w:rsidP="00A8695C">
      <w:pPr>
        <w:pStyle w:val="libFootnote"/>
        <w:rPr>
          <w:rtl/>
        </w:rPr>
      </w:pPr>
      <w:r w:rsidRPr="00E629A8">
        <w:rPr>
          <w:rFonts w:hint="cs"/>
          <w:rtl/>
        </w:rPr>
        <w:t>(</w:t>
      </w:r>
      <w:r w:rsidR="002A6CF7" w:rsidRPr="002A6CF7">
        <w:rPr>
          <w:rFonts w:hint="cs"/>
          <w:rtl/>
        </w:rPr>
        <w:t>1</w:t>
      </w:r>
      <w:r w:rsidR="00E32D9F" w:rsidRPr="00DB61B6">
        <w:rPr>
          <w:rFonts w:hint="cs"/>
          <w:rtl/>
        </w:rPr>
        <w:t xml:space="preserve">) الناسخ و المنسوخ للخاس ، ص </w:t>
      </w:r>
      <w:r w:rsidR="002A6CF7" w:rsidRPr="002A6CF7">
        <w:rPr>
          <w:rFonts w:hint="cs"/>
          <w:rtl/>
        </w:rPr>
        <w:t>87</w:t>
      </w:r>
      <w:r w:rsidR="00E32D9F" w:rsidRPr="00DB61B6">
        <w:rPr>
          <w:rFonts w:hint="cs"/>
          <w:rtl/>
        </w:rPr>
        <w:t xml:space="preserve"> قرطب</w:t>
      </w:r>
      <w:r w:rsidR="00E32D9F">
        <w:rPr>
          <w:rFonts w:hint="cs"/>
          <w:rtl/>
        </w:rPr>
        <w:t>ی</w:t>
      </w:r>
      <w:r w:rsidR="00E32D9F">
        <w:rPr>
          <w:rtl/>
        </w:rPr>
        <w:t xml:space="preserve"> نے اس قول ک</w:t>
      </w:r>
      <w:r w:rsidR="00E32D9F">
        <w:rPr>
          <w:rFonts w:hint="cs"/>
          <w:rtl/>
        </w:rPr>
        <w:t>ی</w:t>
      </w:r>
      <w:r w:rsidR="00E32D9F">
        <w:rPr>
          <w:rtl/>
        </w:rPr>
        <w:t xml:space="preserve"> نسبت مجاہد ک</w:t>
      </w:r>
      <w:r w:rsidR="00E32D9F">
        <w:rPr>
          <w:rFonts w:hint="cs"/>
          <w:rtl/>
        </w:rPr>
        <w:t>ی</w:t>
      </w:r>
      <w:r w:rsidR="00E32D9F">
        <w:rPr>
          <w:rtl/>
        </w:rPr>
        <w:t xml:space="preserve"> طرف بھ</w:t>
      </w:r>
      <w:r w:rsidR="00E32D9F">
        <w:rPr>
          <w:rFonts w:hint="cs"/>
          <w:rtl/>
        </w:rPr>
        <w:t>ی</w:t>
      </w:r>
      <w:r w:rsidR="00E32D9F">
        <w:rPr>
          <w:rtl/>
        </w:rPr>
        <w:t xml:space="preserve"> د</w:t>
      </w:r>
      <w:r w:rsidR="00E32D9F">
        <w:rPr>
          <w:rFonts w:hint="cs"/>
          <w:rtl/>
        </w:rPr>
        <w:t>ی</w:t>
      </w:r>
      <w:r w:rsidR="00E32D9F">
        <w:rPr>
          <w:rtl/>
        </w:rPr>
        <w:t xml:space="preserve"> ہے ، ج </w:t>
      </w:r>
      <w:r w:rsidR="002A6CF7" w:rsidRPr="002A6CF7">
        <w:rPr>
          <w:rFonts w:hint="cs"/>
          <w:rtl/>
        </w:rPr>
        <w:t>8</w:t>
      </w:r>
      <w:r w:rsidR="00E32D9F" w:rsidRPr="00DB61B6">
        <w:rPr>
          <w:rFonts w:hint="cs"/>
          <w:rtl/>
        </w:rPr>
        <w:t xml:space="preserve"> ، ص </w:t>
      </w:r>
      <w:r w:rsidR="002A6CF7" w:rsidRPr="002A6CF7">
        <w:rPr>
          <w:rFonts w:hint="cs"/>
          <w:rtl/>
        </w:rPr>
        <w:t>392</w:t>
      </w:r>
    </w:p>
    <w:p w:rsidR="00E32D9F" w:rsidRDefault="00E32D9F" w:rsidP="002A6CF7">
      <w:pPr>
        <w:pStyle w:val="libNormal"/>
        <w:rPr>
          <w:rtl/>
        </w:rPr>
      </w:pPr>
      <w:r>
        <w:rPr>
          <w:rtl/>
        </w:rPr>
        <w:br w:type="page"/>
      </w:r>
    </w:p>
    <w:p w:rsidR="00E32D9F" w:rsidRDefault="00E32D9F" w:rsidP="00243DAF">
      <w:pPr>
        <w:pStyle w:val="libNormal"/>
        <w:rPr>
          <w:rtl/>
        </w:rPr>
      </w:pPr>
    </w:p>
    <w:p w:rsidR="00243DAF" w:rsidRDefault="00243DAF" w:rsidP="00243DAF">
      <w:pPr>
        <w:pStyle w:val="libNormal"/>
        <w:rPr>
          <w:rtl/>
        </w:rPr>
      </w:pPr>
      <w:r>
        <w:rPr>
          <w:rtl/>
        </w:rPr>
        <w:t xml:space="preserve"> دونوں آ</w:t>
      </w:r>
      <w:r>
        <w:rPr>
          <w:rFonts w:hint="cs"/>
          <w:rtl/>
        </w:rPr>
        <w:t>ی</w:t>
      </w:r>
      <w:r>
        <w:rPr>
          <w:rFonts w:hint="eastAsia"/>
          <w:rtl/>
        </w:rPr>
        <w:t>ات</w:t>
      </w:r>
      <w:r>
        <w:rPr>
          <w:rtl/>
        </w:rPr>
        <w:t xml:space="preserve"> کا مفہوم </w:t>
      </w:r>
      <w:r>
        <w:rPr>
          <w:rFonts w:hint="cs"/>
          <w:rtl/>
        </w:rPr>
        <w:t>ی</w:t>
      </w:r>
      <w:r>
        <w:rPr>
          <w:rFonts w:hint="eastAsia"/>
          <w:rtl/>
        </w:rPr>
        <w:t>ہ</w:t>
      </w:r>
      <w:r>
        <w:rPr>
          <w:rtl/>
        </w:rPr>
        <w:t xml:space="preserve"> ہے کہ بطور واجب کفائ</w:t>
      </w:r>
      <w:r>
        <w:rPr>
          <w:rFonts w:hint="cs"/>
          <w:rtl/>
        </w:rPr>
        <w:t>ی</w:t>
      </w:r>
      <w:r>
        <w:rPr>
          <w:rtl/>
        </w:rPr>
        <w:t xml:space="preserve"> صرف بعض مسلمانوں پر واجب ہے کہ وہ جنگ م</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اس طرح دوسر</w:t>
      </w:r>
      <w:r>
        <w:rPr>
          <w:rFonts w:hint="cs"/>
          <w:rtl/>
        </w:rPr>
        <w:t>ی</w:t>
      </w:r>
      <w:r>
        <w:rPr>
          <w:rtl/>
        </w:rPr>
        <w:t xml:space="preserve"> آ</w:t>
      </w:r>
      <w:r>
        <w:rPr>
          <w:rFonts w:hint="cs"/>
          <w:rtl/>
        </w:rPr>
        <w:t>ی</w:t>
      </w:r>
      <w:r>
        <w:rPr>
          <w:rFonts w:hint="eastAsia"/>
          <w:rtl/>
        </w:rPr>
        <w:t>ت</w:t>
      </w:r>
      <w:r>
        <w:rPr>
          <w:rtl/>
        </w:rPr>
        <w:t xml:space="preserve"> ، پہل</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ناسخ نہ</w:t>
      </w:r>
      <w:r>
        <w:rPr>
          <w:rFonts w:hint="cs"/>
          <w:rtl/>
        </w:rPr>
        <w:t>ی</w:t>
      </w:r>
      <w:r>
        <w:rPr>
          <w:rFonts w:hint="eastAsia"/>
          <w:rtl/>
        </w:rPr>
        <w:t>ں</w:t>
      </w:r>
      <w:r>
        <w:rPr>
          <w:rtl/>
        </w:rPr>
        <w:t xml:space="preserve"> بنے گ</w:t>
      </w:r>
      <w:r>
        <w:rPr>
          <w:rFonts w:hint="cs"/>
          <w:rtl/>
        </w:rPr>
        <w:t>ی</w:t>
      </w:r>
      <w:r>
        <w:rPr>
          <w:rtl/>
        </w:rPr>
        <w:t>۔</w:t>
      </w:r>
    </w:p>
    <w:p w:rsidR="00243DAF" w:rsidRDefault="00243DAF" w:rsidP="00243DAF">
      <w:pPr>
        <w:pStyle w:val="libNormal"/>
        <w:rPr>
          <w:rtl/>
        </w:rPr>
      </w:pPr>
      <w:r>
        <w:rPr>
          <w:rtl/>
        </w:rPr>
        <w:t xml:space="preserve"> ہاں ! اگر کس</w:t>
      </w:r>
      <w:r>
        <w:rPr>
          <w:rFonts w:hint="cs"/>
          <w:rtl/>
        </w:rPr>
        <w:t>ی</w:t>
      </w:r>
      <w:r>
        <w:rPr>
          <w:rtl/>
        </w:rPr>
        <w:t xml:space="preserve"> خاص موقع پر کس</w:t>
      </w:r>
      <w:r>
        <w:rPr>
          <w:rFonts w:hint="cs"/>
          <w:rtl/>
        </w:rPr>
        <w:t>ی</w:t>
      </w:r>
      <w:r>
        <w:rPr>
          <w:rtl/>
        </w:rPr>
        <w:t xml:space="preserve"> ضرورت کا </w:t>
      </w:r>
      <w:r>
        <w:rPr>
          <w:rFonts w:hint="cs"/>
          <w:rtl/>
        </w:rPr>
        <w:t>ی</w:t>
      </w:r>
      <w:r>
        <w:rPr>
          <w:rFonts w:hint="eastAsia"/>
          <w:rtl/>
        </w:rPr>
        <w:t>ہ</w:t>
      </w:r>
      <w:r>
        <w:rPr>
          <w:rtl/>
        </w:rPr>
        <w:t xml:space="preserve"> تقاضا ہو کہ تمام مسلمان جہاد ک</w:t>
      </w:r>
      <w:r>
        <w:rPr>
          <w:rFonts w:hint="cs"/>
          <w:rtl/>
        </w:rPr>
        <w:t>ی</w:t>
      </w:r>
      <w:r>
        <w:rPr>
          <w:rFonts w:hint="eastAsia"/>
          <w:rtl/>
        </w:rPr>
        <w:t>لئے</w:t>
      </w:r>
      <w:r>
        <w:rPr>
          <w:rtl/>
        </w:rPr>
        <w:t xml:space="preserve"> روانہ ہوں </w:t>
      </w:r>
      <w:r>
        <w:rPr>
          <w:rFonts w:hint="cs"/>
          <w:rtl/>
        </w:rPr>
        <w:t>ی</w:t>
      </w:r>
      <w:r>
        <w:rPr>
          <w:rFonts w:hint="eastAsia"/>
          <w:rtl/>
        </w:rPr>
        <w:t>ا</w:t>
      </w:r>
      <w:r>
        <w:rPr>
          <w:rtl/>
        </w:rPr>
        <w:t xml:space="preserve"> حاکم شرع سب کو جہاد پر جانے کا حکم دے </w:t>
      </w:r>
      <w:r>
        <w:rPr>
          <w:rFonts w:hint="cs"/>
          <w:rtl/>
        </w:rPr>
        <w:t>ی</w:t>
      </w:r>
      <w:r>
        <w:rPr>
          <w:rFonts w:hint="eastAsia"/>
          <w:rtl/>
        </w:rPr>
        <w:t>ا</w:t>
      </w:r>
      <w:r>
        <w:rPr>
          <w:rtl/>
        </w:rPr>
        <w:t xml:space="preserve"> کس</w:t>
      </w:r>
      <w:r>
        <w:rPr>
          <w:rFonts w:hint="cs"/>
          <w:rtl/>
        </w:rPr>
        <w:t>ی</w:t>
      </w:r>
      <w:r>
        <w:rPr>
          <w:rtl/>
        </w:rPr>
        <w:t xml:space="preserve"> او وجہ سے سب کا جہاد پر جانا ضرور</w:t>
      </w:r>
      <w:r>
        <w:rPr>
          <w:rFonts w:hint="cs"/>
          <w:rtl/>
        </w:rPr>
        <w:t>ی</w:t>
      </w:r>
      <w:r>
        <w:rPr>
          <w:rtl/>
        </w:rPr>
        <w:t xml:space="preserve"> ہو جائے تو اس ضرورت کو پورا کر</w:t>
      </w:r>
      <w:r>
        <w:rPr>
          <w:rFonts w:hint="cs"/>
          <w:rtl/>
        </w:rPr>
        <w:t>ی</w:t>
      </w:r>
      <w:r>
        <w:rPr>
          <w:rFonts w:hint="eastAsia"/>
          <w:rtl/>
        </w:rPr>
        <w:t>ں</w:t>
      </w:r>
      <w:r>
        <w:rPr>
          <w:rtl/>
        </w:rPr>
        <w:t xml:space="preserve"> </w:t>
      </w:r>
      <w:r>
        <w:rPr>
          <w:rFonts w:hint="cs"/>
          <w:rtl/>
        </w:rPr>
        <w:t>ی</w:t>
      </w:r>
      <w:r>
        <w:rPr>
          <w:rFonts w:hint="eastAsia"/>
          <w:rtl/>
        </w:rPr>
        <w:t>ہ</w:t>
      </w:r>
      <w:r>
        <w:rPr>
          <w:rtl/>
        </w:rPr>
        <w:t xml:space="preserve"> عموم</w:t>
      </w:r>
      <w:r>
        <w:rPr>
          <w:rFonts w:hint="cs"/>
          <w:rtl/>
        </w:rPr>
        <w:t>ی</w:t>
      </w:r>
      <w:r>
        <w:rPr>
          <w:rtl/>
        </w:rPr>
        <w:t xml:space="preserve"> جہاد ، وہ جہاد نہ</w:t>
      </w:r>
      <w:r>
        <w:rPr>
          <w:rFonts w:hint="cs"/>
          <w:rtl/>
        </w:rPr>
        <w:t>ی</w:t>
      </w:r>
      <w:r>
        <w:rPr>
          <w:rFonts w:hint="eastAsia"/>
          <w:rtl/>
        </w:rPr>
        <w:t>ں</w:t>
      </w:r>
      <w:r>
        <w:rPr>
          <w:rtl/>
        </w:rPr>
        <w:t xml:space="preserve"> جو اسلام م</w:t>
      </w:r>
      <w:r>
        <w:rPr>
          <w:rFonts w:hint="cs"/>
          <w:rtl/>
        </w:rPr>
        <w:t>ی</w:t>
      </w:r>
      <w:r>
        <w:rPr>
          <w:rFonts w:hint="eastAsia"/>
          <w:rtl/>
        </w:rPr>
        <w:t>ں</w:t>
      </w:r>
      <w:r>
        <w:rPr>
          <w:rtl/>
        </w:rPr>
        <w:t xml:space="preserve"> بطور واجب </w:t>
      </w:r>
      <w:r>
        <w:rPr>
          <w:rFonts w:hint="eastAsia"/>
          <w:rtl/>
        </w:rPr>
        <w:t>کفائ</w:t>
      </w:r>
      <w:r>
        <w:rPr>
          <w:rFonts w:hint="cs"/>
          <w:rtl/>
        </w:rPr>
        <w:t>ی</w:t>
      </w:r>
      <w:r>
        <w:rPr>
          <w:rtl/>
        </w:rPr>
        <w:t xml:space="preserve"> مسلمانوں پر واجب ہے بلکہ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جداگانہ حکم ہے جوب عض مخصوص حالات م</w:t>
      </w:r>
      <w:r>
        <w:rPr>
          <w:rFonts w:hint="cs"/>
          <w:rtl/>
        </w:rPr>
        <w:t>ی</w:t>
      </w:r>
      <w:r>
        <w:rPr>
          <w:rFonts w:hint="eastAsia"/>
          <w:rtl/>
        </w:rPr>
        <w:t>ں</w:t>
      </w:r>
      <w:r>
        <w:rPr>
          <w:rtl/>
        </w:rPr>
        <w:t xml:space="preserve"> ثابت ہے </w:t>
      </w:r>
      <w:r>
        <w:rPr>
          <w:rFonts w:hint="cs"/>
          <w:rtl/>
        </w:rPr>
        <w:t>ی</w:t>
      </w:r>
      <w:r>
        <w:rPr>
          <w:rFonts w:hint="eastAsia"/>
          <w:rtl/>
        </w:rPr>
        <w:t>ہ</w:t>
      </w:r>
      <w:r>
        <w:rPr>
          <w:rtl/>
        </w:rPr>
        <w:t xml:space="preserve"> دونوں حکم اپنے طور پر مستقل ثابت ہ</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دوسرے کا ناسخ نہ</w:t>
      </w:r>
      <w:r>
        <w:rPr>
          <w:rFonts w:hint="cs"/>
          <w:rtl/>
        </w:rPr>
        <w:t>ی</w:t>
      </w:r>
      <w:r>
        <w:rPr>
          <w:rFonts w:hint="eastAsia"/>
          <w:rtl/>
        </w:rPr>
        <w:t>ں</w:t>
      </w:r>
      <w:r>
        <w:rPr>
          <w:rtl/>
        </w:rPr>
        <w:t xml:space="preserve"> ہے:</w:t>
      </w:r>
    </w:p>
    <w:p w:rsidR="00243DAF" w:rsidRDefault="00243DAF" w:rsidP="00A5587E">
      <w:pPr>
        <w:pStyle w:val="libNormal"/>
        <w:rPr>
          <w:rtl/>
        </w:rPr>
      </w:pPr>
      <w:r>
        <w:rPr>
          <w:rtl/>
        </w:rPr>
        <w:t xml:space="preserve"> </w:t>
      </w:r>
      <w:r w:rsidR="002A6CF7" w:rsidRPr="002A6CF7">
        <w:rPr>
          <w:rFonts w:hint="cs"/>
          <w:rtl/>
        </w:rPr>
        <w:t>27</w:t>
      </w:r>
      <w:r w:rsidRPr="00DB61B6">
        <w:rPr>
          <w:rFonts w:hint="cs"/>
          <w:rtl/>
        </w:rPr>
        <w:t xml:space="preserve">۔ </w:t>
      </w:r>
      <w:r w:rsidR="00A5587E" w:rsidRPr="00DB61B6">
        <w:rPr>
          <w:rFonts w:hint="cs"/>
          <w:rtl/>
        </w:rPr>
        <w:t xml:space="preserve"> </w:t>
      </w:r>
      <w:r w:rsidR="00A5587E" w:rsidRPr="00A5587E">
        <w:rPr>
          <w:rStyle w:val="libAlaemChar"/>
          <w:rFonts w:hint="cs"/>
          <w:rtl/>
        </w:rPr>
        <w:t>(</w:t>
      </w:r>
      <w:r w:rsidR="00A5587E" w:rsidRPr="00A5587E">
        <w:rPr>
          <w:rStyle w:val="libAieChar"/>
          <w:rtl/>
        </w:rPr>
        <w:t>وَاتَّبِعْ مَا يُوحَىٰ إِلَيْكَ وَاصْبِرْ حَتَّىٰ يَحْكُمَ اللَّـهُ ۚ وَهُوَ خَيْرُ الْحَاكِمِينَ</w:t>
      </w:r>
      <w:r w:rsidR="00A5587E" w:rsidRPr="00A5587E">
        <w:rPr>
          <w:rStyle w:val="libAlaemChar"/>
          <w:rFonts w:hint="cs"/>
          <w:rtl/>
        </w:rPr>
        <w:t>)</w:t>
      </w:r>
      <w:r>
        <w:rPr>
          <w:rtl/>
        </w:rPr>
        <w:t xml:space="preserve"> </w:t>
      </w:r>
      <w:r w:rsidR="002A6CF7" w:rsidRPr="002A6CF7">
        <w:rPr>
          <w:rFonts w:hint="cs"/>
          <w:rtl/>
        </w:rPr>
        <w:t>10</w:t>
      </w:r>
      <w:r w:rsidRPr="00DB61B6">
        <w:rPr>
          <w:rFonts w:hint="cs"/>
          <w:rtl/>
        </w:rPr>
        <w:t>۔</w:t>
      </w:r>
      <w:r w:rsidR="002A6CF7" w:rsidRPr="002A6CF7">
        <w:rPr>
          <w:rFonts w:hint="cs"/>
          <w:rtl/>
        </w:rPr>
        <w:t>109</w:t>
      </w:r>
    </w:p>
    <w:p w:rsidR="00243DAF" w:rsidRDefault="00243DAF" w:rsidP="00243DAF">
      <w:pPr>
        <w:pStyle w:val="libNormal"/>
        <w:rPr>
          <w:rtl/>
        </w:rPr>
      </w:pPr>
      <w:r>
        <w:rPr>
          <w:rtl/>
        </w:rPr>
        <w:t xml:space="preserve"> ''اور (اے رسول(صلّ</w:t>
      </w:r>
      <w:r>
        <w:rPr>
          <w:rFonts w:hint="cs"/>
          <w:rtl/>
        </w:rPr>
        <w:t>ی</w:t>
      </w:r>
      <w:r>
        <w:rPr>
          <w:rtl/>
        </w:rPr>
        <w:t xml:space="preserve"> اللّہ عل</w:t>
      </w:r>
      <w:r>
        <w:rPr>
          <w:rFonts w:hint="cs"/>
          <w:rtl/>
        </w:rPr>
        <w:t>ی</w:t>
      </w:r>
      <w:r>
        <w:rPr>
          <w:rFonts w:hint="eastAsia"/>
          <w:rtl/>
        </w:rPr>
        <w:t>ہ</w:t>
      </w:r>
      <w:r>
        <w:rPr>
          <w:rtl/>
        </w:rPr>
        <w:t xml:space="preserve"> وآلہ وسلّم) ) تمہارے پاس جو وح</w:t>
      </w:r>
      <w:r>
        <w:rPr>
          <w:rFonts w:hint="cs"/>
          <w:rtl/>
        </w:rPr>
        <w:t>ی</w:t>
      </w:r>
      <w:r>
        <w:rPr>
          <w:rtl/>
        </w:rPr>
        <w:t xml:space="preserve"> بھ</w:t>
      </w:r>
      <w:r>
        <w:rPr>
          <w:rFonts w:hint="cs"/>
          <w:rtl/>
        </w:rPr>
        <w:t>ی</w:t>
      </w:r>
      <w:r>
        <w:rPr>
          <w:rFonts w:hint="eastAsia"/>
          <w:rtl/>
        </w:rPr>
        <w:t>ج</w:t>
      </w:r>
      <w:r>
        <w:rPr>
          <w:rFonts w:hint="cs"/>
          <w:rtl/>
        </w:rPr>
        <w:t>ی</w:t>
      </w:r>
      <w:r>
        <w:rPr>
          <w:rtl/>
        </w:rPr>
        <w:t xml:space="preserve"> جات</w:t>
      </w:r>
      <w:r>
        <w:rPr>
          <w:rFonts w:hint="cs"/>
          <w:rtl/>
        </w:rPr>
        <w:t>ی</w:t>
      </w:r>
      <w:r>
        <w:rPr>
          <w:rtl/>
        </w:rPr>
        <w:t xml:space="preserve"> ہے تم بس اس</w:t>
      </w:r>
      <w:r>
        <w:rPr>
          <w:rFonts w:hint="cs"/>
          <w:rtl/>
        </w:rPr>
        <w:t>ی</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کرو اور صبر کرو </w:t>
      </w:r>
      <w:r>
        <w:rPr>
          <w:rFonts w:hint="cs"/>
          <w:rtl/>
        </w:rPr>
        <w:t>ی</w:t>
      </w:r>
      <w:r>
        <w:rPr>
          <w:rFonts w:hint="eastAsia"/>
          <w:rtl/>
        </w:rPr>
        <w:t>ہاں</w:t>
      </w:r>
      <w:r>
        <w:rPr>
          <w:rtl/>
        </w:rPr>
        <w:t xml:space="preserve"> تک کہ خدا (تمہارے اور کافروں کے درم</w:t>
      </w:r>
      <w:r>
        <w:rPr>
          <w:rFonts w:hint="cs"/>
          <w:rtl/>
        </w:rPr>
        <w:t>ی</w:t>
      </w:r>
      <w:r>
        <w:rPr>
          <w:rFonts w:hint="eastAsia"/>
          <w:rtl/>
        </w:rPr>
        <w:t>ان</w:t>
      </w:r>
      <w:r>
        <w:rPr>
          <w:rtl/>
        </w:rPr>
        <w:t>) ف</w:t>
      </w:r>
      <w:r>
        <w:rPr>
          <w:rFonts w:hint="cs"/>
          <w:rtl/>
        </w:rPr>
        <w:t>ی</w:t>
      </w:r>
      <w:r>
        <w:rPr>
          <w:rFonts w:hint="eastAsia"/>
          <w:rtl/>
        </w:rPr>
        <w:t>صلہ</w:t>
      </w:r>
      <w:r>
        <w:rPr>
          <w:rtl/>
        </w:rPr>
        <w:t xml:space="preserve"> فرمائے اور وہ تمام ف</w:t>
      </w:r>
      <w:r>
        <w:rPr>
          <w:rFonts w:hint="cs"/>
          <w:rtl/>
        </w:rPr>
        <w:t>ی</w:t>
      </w:r>
      <w:r>
        <w:rPr>
          <w:rFonts w:hint="eastAsia"/>
          <w:rtl/>
        </w:rPr>
        <w:t>صلہ</w:t>
      </w:r>
      <w:r>
        <w:rPr>
          <w:rtl/>
        </w:rPr>
        <w:t xml:space="preserve"> کرنے والوں سے بہتر ہے،،۔</w:t>
      </w:r>
    </w:p>
    <w:p w:rsidR="00243DAF" w:rsidRDefault="00243DAF" w:rsidP="00A5587E">
      <w:pPr>
        <w:pStyle w:val="libNormal"/>
        <w:rPr>
          <w:rtl/>
        </w:rPr>
      </w:pPr>
      <w:r>
        <w:rPr>
          <w:rtl/>
        </w:rPr>
        <w:t xml:space="preserve"> ابن ز</w:t>
      </w:r>
      <w:r>
        <w:rPr>
          <w:rFonts w:hint="cs"/>
          <w:rtl/>
        </w:rPr>
        <w:t>ی</w:t>
      </w:r>
      <w:r>
        <w:rPr>
          <w:rFonts w:hint="eastAsia"/>
          <w:rtl/>
        </w:rPr>
        <w:t>د</w:t>
      </w:r>
      <w:r>
        <w:rPr>
          <w:rtl/>
        </w:rPr>
        <w:t xml:space="preserve"> ک</w:t>
      </w:r>
      <w:r>
        <w:rPr>
          <w:rFonts w:hint="cs"/>
          <w:rtl/>
        </w:rPr>
        <w:t>ی</w:t>
      </w:r>
      <w:r>
        <w:rPr>
          <w:rtl/>
        </w:rPr>
        <w:t xml:space="preserve"> رائے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آ</w:t>
      </w:r>
      <w:r>
        <w:rPr>
          <w:rFonts w:hint="cs"/>
          <w:rtl/>
        </w:rPr>
        <w:t>ی</w:t>
      </w:r>
      <w:r>
        <w:rPr>
          <w:rFonts w:hint="eastAsia"/>
          <w:rtl/>
        </w:rPr>
        <w:t>ہ</w:t>
      </w:r>
      <w:r>
        <w:rPr>
          <w:rtl/>
        </w:rPr>
        <w:t xml:space="preserve"> جہاد (جس م</w:t>
      </w:r>
      <w:r>
        <w:rPr>
          <w:rFonts w:hint="cs"/>
          <w:rtl/>
        </w:rPr>
        <w:t>ی</w:t>
      </w:r>
      <w:r>
        <w:rPr>
          <w:rFonts w:hint="eastAsia"/>
          <w:rtl/>
        </w:rPr>
        <w:t>ں</w:t>
      </w:r>
      <w:r>
        <w:rPr>
          <w:rtl/>
        </w:rPr>
        <w:t xml:space="preserve"> کفار پر سخت</w:t>
      </w:r>
      <w:r>
        <w:rPr>
          <w:rFonts w:hint="cs"/>
          <w:rtl/>
        </w:rPr>
        <w:t>ی</w:t>
      </w:r>
      <w:r>
        <w:rPr>
          <w:rtl/>
        </w:rPr>
        <w:t xml:space="preserve"> کرنے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کے ذر</w:t>
      </w:r>
      <w:r>
        <w:rPr>
          <w:rFonts w:hint="cs"/>
          <w:rtl/>
        </w:rPr>
        <w:t>ی</w:t>
      </w:r>
      <w:r>
        <w:rPr>
          <w:rFonts w:hint="eastAsia"/>
          <w:rtl/>
        </w:rPr>
        <w:t>عے</w:t>
      </w:r>
      <w:r>
        <w:rPr>
          <w:rtl/>
        </w:rPr>
        <w:t xml:space="preserve"> نسخ ہو گئ</w:t>
      </w:r>
      <w:r>
        <w:rPr>
          <w:rFonts w:hint="cs"/>
          <w:rtl/>
        </w:rPr>
        <w:t>ی</w:t>
      </w:r>
      <w:r>
        <w:rPr>
          <w:rtl/>
        </w:rPr>
        <w:t xml:space="preserve"> ہے </w:t>
      </w:r>
      <w:r w:rsidRPr="00A5587E">
        <w:rPr>
          <w:rStyle w:val="libFootnotenumChar"/>
          <w:rtl/>
        </w:rPr>
        <w:t>(</w:t>
      </w:r>
      <w:r w:rsidR="00A5587E" w:rsidRPr="00A5587E">
        <w:rPr>
          <w:rStyle w:val="libFootnotenumChar"/>
          <w:rFonts w:hint="cs"/>
          <w:rtl/>
        </w:rPr>
        <w:t>1</w:t>
      </w:r>
      <w:r w:rsidRPr="00A5587E">
        <w:rPr>
          <w:rStyle w:val="libFootnotenumChar"/>
          <w:rFonts w:hint="cs"/>
          <w:rtl/>
        </w:rPr>
        <w:t>)</w:t>
      </w:r>
      <w:r w:rsidRPr="00DB61B6">
        <w:rPr>
          <w:rFonts w:hint="cs"/>
          <w:rtl/>
        </w:rPr>
        <w:t xml:space="preserve"> گزشتہ آ</w:t>
      </w:r>
      <w:r>
        <w:rPr>
          <w:rFonts w:hint="cs"/>
          <w:rtl/>
        </w:rPr>
        <w:t>ی</w:t>
      </w:r>
      <w:r>
        <w:rPr>
          <w:rFonts w:hint="eastAsia"/>
          <w:rtl/>
        </w:rPr>
        <w:t>ات</w:t>
      </w:r>
      <w:r>
        <w:rPr>
          <w:rtl/>
        </w:rPr>
        <w:t xml:space="preserve"> کے بارے م</w:t>
      </w:r>
      <w:r>
        <w:rPr>
          <w:rFonts w:hint="cs"/>
          <w:rtl/>
        </w:rPr>
        <w:t>ی</w:t>
      </w:r>
      <w:r>
        <w:rPr>
          <w:rFonts w:hint="eastAsia"/>
          <w:rtl/>
        </w:rPr>
        <w:t>ں</w:t>
      </w:r>
      <w:r>
        <w:rPr>
          <w:rtl/>
        </w:rPr>
        <w:t xml:space="preserve"> ہمارے ب</w:t>
      </w:r>
      <w:r>
        <w:rPr>
          <w:rFonts w:hint="cs"/>
          <w:rtl/>
        </w:rPr>
        <w:t>ی</w:t>
      </w:r>
      <w:r>
        <w:rPr>
          <w:rFonts w:hint="eastAsia"/>
          <w:rtl/>
        </w:rPr>
        <w:t>ان</w:t>
      </w:r>
      <w:r>
        <w:rPr>
          <w:rtl/>
        </w:rPr>
        <w:t xml:space="preserve"> سے اس آ</w:t>
      </w:r>
      <w:r>
        <w:rPr>
          <w:rFonts w:hint="cs"/>
          <w:rtl/>
        </w:rPr>
        <w:t>ی</w:t>
      </w:r>
      <w:r>
        <w:rPr>
          <w:rFonts w:hint="eastAsia"/>
          <w:rtl/>
        </w:rPr>
        <w:t>ت</w:t>
      </w:r>
      <w:r>
        <w:rPr>
          <w:rtl/>
        </w:rPr>
        <w:t xml:space="preserve"> کے نسخ کا دعو</w:t>
      </w:r>
      <w:r>
        <w:rPr>
          <w:rFonts w:hint="cs"/>
          <w:rtl/>
        </w:rPr>
        <w:t>یٰ</w:t>
      </w:r>
      <w:r>
        <w:rPr>
          <w:rtl/>
        </w:rPr>
        <w:t xml:space="preserve"> بھ</w:t>
      </w:r>
      <w:r>
        <w:rPr>
          <w:rFonts w:hint="cs"/>
          <w:rtl/>
        </w:rPr>
        <w:t>ی</w:t>
      </w:r>
      <w:r>
        <w:rPr>
          <w:rtl/>
        </w:rPr>
        <w:t xml:space="preserve"> باطل ثابت ہو جاتا ہے ان ب</w:t>
      </w:r>
      <w:r>
        <w:rPr>
          <w:rFonts w:hint="cs"/>
          <w:rtl/>
        </w:rPr>
        <w:t>ی</w:t>
      </w:r>
      <w:r>
        <w:rPr>
          <w:rFonts w:hint="eastAsia"/>
          <w:rtl/>
        </w:rPr>
        <w:t>انات</w:t>
      </w:r>
      <w:r>
        <w:rPr>
          <w:rtl/>
        </w:rPr>
        <w:t xml:space="preserve"> کو </w:t>
      </w:r>
      <w:r>
        <w:rPr>
          <w:rFonts w:hint="cs"/>
          <w:rtl/>
        </w:rPr>
        <w:t>ی</w:t>
      </w:r>
      <w:r>
        <w:rPr>
          <w:rFonts w:hint="eastAsia"/>
          <w:rtl/>
        </w:rPr>
        <w:t>ہاں</w:t>
      </w:r>
      <w:r>
        <w:rPr>
          <w:rtl/>
        </w:rPr>
        <w:t xml:space="preserve"> دہرانے ک</w:t>
      </w:r>
      <w:r>
        <w:rPr>
          <w:rFonts w:hint="cs"/>
          <w:rtl/>
        </w:rPr>
        <w:t>ی</w:t>
      </w:r>
      <w:r>
        <w:rPr>
          <w:rtl/>
        </w:rPr>
        <w:t xml:space="preserve"> ضرورت نہ</w:t>
      </w:r>
      <w:r>
        <w:rPr>
          <w:rFonts w:hint="cs"/>
          <w:rtl/>
        </w:rPr>
        <w:t>ی</w:t>
      </w:r>
      <w:r>
        <w:rPr>
          <w:rFonts w:hint="eastAsia"/>
          <w:rtl/>
        </w:rPr>
        <w:t>ں</w:t>
      </w:r>
      <w:r>
        <w:rPr>
          <w:rtl/>
        </w:rPr>
        <w:t xml:space="preserve"> ہے۔</w:t>
      </w:r>
    </w:p>
    <w:p w:rsidR="00243DAF" w:rsidRDefault="00243DAF" w:rsidP="00243DAF">
      <w:pPr>
        <w:pStyle w:val="libNormal"/>
        <w:rPr>
          <w:rtl/>
        </w:rPr>
      </w:pPr>
      <w:r>
        <w:rPr>
          <w:rtl/>
        </w:rPr>
        <w:t>کس</w:t>
      </w:r>
      <w:r>
        <w:rPr>
          <w:rFonts w:hint="cs"/>
          <w:rtl/>
        </w:rPr>
        <w:t>ی</w:t>
      </w:r>
      <w:r>
        <w:rPr>
          <w:rtl/>
        </w:rPr>
        <w:t xml:space="preserve"> دل</w:t>
      </w:r>
      <w:r>
        <w:rPr>
          <w:rFonts w:hint="cs"/>
          <w:rtl/>
        </w:rPr>
        <w:t>ی</w:t>
      </w:r>
      <w:r>
        <w:rPr>
          <w:rFonts w:hint="eastAsia"/>
          <w:rtl/>
        </w:rPr>
        <w:t>ل</w:t>
      </w:r>
      <w:r>
        <w:rPr>
          <w:rtl/>
        </w:rPr>
        <w:t xml:space="preserve">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صبر سے مراد کفار کے مقابلے م</w:t>
      </w:r>
      <w:r>
        <w:rPr>
          <w:rFonts w:hint="cs"/>
          <w:rtl/>
        </w:rPr>
        <w:t>ی</w:t>
      </w:r>
      <w:r>
        <w:rPr>
          <w:rFonts w:hint="eastAsia"/>
          <w:rtl/>
        </w:rPr>
        <w:t>ں</w:t>
      </w:r>
      <w:r>
        <w:rPr>
          <w:rtl/>
        </w:rPr>
        <w:t xml:space="preserve"> صبر ہو (</w:t>
      </w:r>
      <w:r>
        <w:rPr>
          <w:rFonts w:hint="cs"/>
          <w:rtl/>
        </w:rPr>
        <w:t>ی</w:t>
      </w:r>
      <w:r>
        <w:rPr>
          <w:rFonts w:hint="eastAsia"/>
          <w:rtl/>
        </w:rPr>
        <w:t>عن</w:t>
      </w:r>
      <w:r>
        <w:rPr>
          <w:rFonts w:hint="cs"/>
          <w:rtl/>
        </w:rPr>
        <w:t>ی</w:t>
      </w:r>
      <w:r>
        <w:rPr>
          <w:rtl/>
        </w:rPr>
        <w:t xml:space="preserve"> ان سے جنگ نہ ک</w:t>
      </w:r>
      <w:r>
        <w:rPr>
          <w:rFonts w:hint="cs"/>
          <w:rtl/>
        </w:rPr>
        <w:t>ی</w:t>
      </w:r>
      <w:r>
        <w:rPr>
          <w:rtl/>
        </w:rPr>
        <w:t xml:space="preserve"> جائے) البتہ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مطلق صبر کا حکم د</w:t>
      </w:r>
      <w:r>
        <w:rPr>
          <w:rFonts w:hint="cs"/>
          <w:rtl/>
        </w:rPr>
        <w:t>ی</w:t>
      </w:r>
      <w:r>
        <w:rPr>
          <w:rFonts w:hint="eastAsia"/>
          <w:rtl/>
        </w:rPr>
        <w:t>ا</w:t>
      </w:r>
      <w:r>
        <w:rPr>
          <w:rtl/>
        </w:rPr>
        <w:t xml:space="preserve"> جا رہا ہے جو کفار کے مقابلے م</w:t>
      </w:r>
      <w:r>
        <w:rPr>
          <w:rFonts w:hint="cs"/>
          <w:rtl/>
        </w:rPr>
        <w:t>ی</w:t>
      </w:r>
      <w:r>
        <w:rPr>
          <w:rFonts w:hint="eastAsia"/>
          <w:rtl/>
        </w:rPr>
        <w:t>ں</w:t>
      </w:r>
      <w:r>
        <w:rPr>
          <w:rtl/>
        </w:rPr>
        <w:t xml:space="preserve"> صبر کو بھ</w:t>
      </w:r>
      <w:r>
        <w:rPr>
          <w:rFonts w:hint="cs"/>
          <w:rtl/>
        </w:rPr>
        <w:t>ی</w:t>
      </w:r>
      <w:r>
        <w:rPr>
          <w:rtl/>
        </w:rPr>
        <w:t xml:space="preserve"> شامل ہے ۔</w:t>
      </w: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ز</w:t>
      </w:r>
      <w:r>
        <w:rPr>
          <w:rFonts w:hint="cs"/>
          <w:rtl/>
        </w:rPr>
        <w:t>ی</w:t>
      </w:r>
      <w:r>
        <w:rPr>
          <w:rFonts w:hint="eastAsia"/>
          <w:rtl/>
        </w:rPr>
        <w:t>ر</w:t>
      </w:r>
      <w:r>
        <w:rPr>
          <w:rtl/>
        </w:rPr>
        <w:t xml:space="preserve"> بحث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نسخ کے دعو</w:t>
      </w:r>
      <w:r>
        <w:rPr>
          <w:rFonts w:hint="cs"/>
          <w:rtl/>
        </w:rPr>
        <w:t>یٰ</w:t>
      </w:r>
      <w:r>
        <w:rPr>
          <w:rtl/>
        </w:rPr>
        <w:t xml:space="preserve"> ک</w:t>
      </w:r>
      <w:r>
        <w:rPr>
          <w:rFonts w:hint="cs"/>
          <w:rtl/>
        </w:rPr>
        <w:t>ی</w:t>
      </w:r>
      <w:r>
        <w:rPr>
          <w:rtl/>
        </w:rPr>
        <w:t xml:space="preserve"> کوئ</w:t>
      </w:r>
      <w:r>
        <w:rPr>
          <w:rFonts w:hint="cs"/>
          <w:rtl/>
        </w:rPr>
        <w:t>ی</w:t>
      </w:r>
      <w:r>
        <w:rPr>
          <w:rtl/>
        </w:rPr>
        <w:t xml:space="preserve"> وجہ نہ</w:t>
      </w:r>
      <w:r>
        <w:rPr>
          <w:rFonts w:hint="cs"/>
          <w:rtl/>
        </w:rPr>
        <w:t>ی</w:t>
      </w:r>
      <w:r>
        <w:rPr>
          <w:rFonts w:hint="eastAsia"/>
          <w:rtl/>
        </w:rPr>
        <w:t>ں</w:t>
      </w:r>
      <w:r>
        <w:rPr>
          <w:rtl/>
        </w:rPr>
        <w:t>۔</w:t>
      </w:r>
    </w:p>
    <w:p w:rsidR="00E32D9F" w:rsidRDefault="00E32D9F" w:rsidP="00E32D9F">
      <w:pPr>
        <w:pStyle w:val="libVar"/>
        <w:rPr>
          <w:rtl/>
        </w:rPr>
      </w:pPr>
      <w:r>
        <w:rPr>
          <w:rFonts w:hint="cs"/>
          <w:rtl/>
        </w:rPr>
        <w:t>____________________</w:t>
      </w:r>
    </w:p>
    <w:p w:rsidR="00E32D9F" w:rsidRDefault="00A5587E" w:rsidP="00A5587E">
      <w:pPr>
        <w:pStyle w:val="libFootnote"/>
        <w:rPr>
          <w:rtl/>
        </w:rPr>
      </w:pPr>
      <w:r w:rsidRPr="00E629A8">
        <w:rPr>
          <w:rFonts w:hint="cs"/>
          <w:rtl/>
        </w:rPr>
        <w:t>(1</w:t>
      </w:r>
      <w:r w:rsidR="00E32D9F">
        <w:rPr>
          <w:rFonts w:hint="cs"/>
          <w:rtl/>
        </w:rPr>
        <w:t xml:space="preserve">) الناسخ و المنسوخ للخاس ، ص </w:t>
      </w:r>
      <w:r w:rsidR="002A6CF7" w:rsidRPr="002A6CF7">
        <w:rPr>
          <w:rFonts w:hint="cs"/>
          <w:rtl/>
        </w:rPr>
        <w:t>178</w:t>
      </w:r>
    </w:p>
    <w:p w:rsidR="00E32D9F" w:rsidRDefault="00E32D9F" w:rsidP="002A6CF7">
      <w:pPr>
        <w:pStyle w:val="libNormal"/>
        <w:rPr>
          <w:rtl/>
        </w:rPr>
      </w:pPr>
      <w:r>
        <w:rPr>
          <w:rtl/>
        </w:rPr>
        <w:br w:type="page"/>
      </w:r>
    </w:p>
    <w:p w:rsidR="00E32D9F" w:rsidRPr="00E32D9F" w:rsidRDefault="00E32D9F" w:rsidP="00E32D9F">
      <w:pPr>
        <w:pStyle w:val="libNormal"/>
        <w:rPr>
          <w:rtl/>
        </w:rPr>
      </w:pPr>
    </w:p>
    <w:p w:rsidR="00243DAF" w:rsidRDefault="00243DAF" w:rsidP="00A5587E">
      <w:pPr>
        <w:pStyle w:val="libNormal"/>
        <w:rPr>
          <w:rtl/>
        </w:rPr>
      </w:pPr>
      <w:r>
        <w:rPr>
          <w:rtl/>
        </w:rPr>
        <w:t xml:space="preserve"> </w:t>
      </w:r>
      <w:r w:rsidR="002A6CF7" w:rsidRPr="002A6CF7">
        <w:rPr>
          <w:rFonts w:hint="cs"/>
          <w:rtl/>
        </w:rPr>
        <w:t>28</w:t>
      </w:r>
      <w:r w:rsidRPr="00DB61B6">
        <w:rPr>
          <w:rFonts w:hint="cs"/>
          <w:rtl/>
        </w:rPr>
        <w:t xml:space="preserve">۔ </w:t>
      </w:r>
      <w:r w:rsidR="00A5587E">
        <w:rPr>
          <w:rStyle w:val="libAlaemChar"/>
          <w:rFonts w:hint="cs"/>
          <w:rtl/>
        </w:rPr>
        <w:t>(</w:t>
      </w:r>
      <w:r w:rsidR="00A5587E" w:rsidRPr="00D40FE7">
        <w:rPr>
          <w:rStyle w:val="libAieChar"/>
          <w:rtl/>
        </w:rPr>
        <w:t>فَاص</w:t>
      </w:r>
      <w:r w:rsidR="00A5587E" w:rsidRPr="00D40FE7">
        <w:rPr>
          <w:rStyle w:val="libAieChar"/>
          <w:rFonts w:hint="cs"/>
          <w:rtl/>
        </w:rPr>
        <w:t>ْدَعْ بِمَا تُؤْمَرُ وَأَعْرِضْ عَنِ الْمُشْرِكِينَ</w:t>
      </w:r>
      <w:r w:rsidR="00A5587E">
        <w:rPr>
          <w:rStyle w:val="libAlaemChar"/>
          <w:rFonts w:hint="cs"/>
          <w:rtl/>
        </w:rPr>
        <w:t>)</w:t>
      </w:r>
      <w:r w:rsidR="00A5587E">
        <w:t xml:space="preserve"> </w:t>
      </w:r>
      <w:r>
        <w:rPr>
          <w:rtl/>
        </w:rPr>
        <w:t xml:space="preserve"> </w:t>
      </w:r>
      <w:r w:rsidR="002A6CF7" w:rsidRPr="002A6CF7">
        <w:rPr>
          <w:rFonts w:hint="cs"/>
          <w:rtl/>
        </w:rPr>
        <w:t>15</w:t>
      </w:r>
      <w:r w:rsidRPr="00DB61B6">
        <w:rPr>
          <w:rFonts w:hint="cs"/>
          <w:rtl/>
        </w:rPr>
        <w:t>:</w:t>
      </w:r>
      <w:r w:rsidR="002A6CF7" w:rsidRPr="002A6CF7">
        <w:rPr>
          <w:rFonts w:hint="cs"/>
          <w:rtl/>
        </w:rPr>
        <w:t>94</w:t>
      </w:r>
    </w:p>
    <w:p w:rsidR="00243DAF" w:rsidRDefault="00243DAF" w:rsidP="00243DAF">
      <w:pPr>
        <w:pStyle w:val="libNormal"/>
        <w:rPr>
          <w:rtl/>
        </w:rPr>
      </w:pPr>
      <w:r>
        <w:rPr>
          <w:rtl/>
        </w:rPr>
        <w:t xml:space="preserve"> ''اور ق</w:t>
      </w:r>
      <w:r>
        <w:rPr>
          <w:rFonts w:hint="cs"/>
          <w:rtl/>
        </w:rPr>
        <w:t>ی</w:t>
      </w:r>
      <w:r>
        <w:rPr>
          <w:rFonts w:hint="eastAsia"/>
          <w:rtl/>
        </w:rPr>
        <w:t>امت</w:t>
      </w:r>
      <w:r>
        <w:rPr>
          <w:rtl/>
        </w:rPr>
        <w:t xml:space="preserve"> </w:t>
      </w:r>
      <w:r>
        <w:rPr>
          <w:rFonts w:hint="cs"/>
          <w:rtl/>
        </w:rPr>
        <w:t>ی</w:t>
      </w:r>
      <w:r>
        <w:rPr>
          <w:rFonts w:hint="eastAsia"/>
          <w:rtl/>
        </w:rPr>
        <w:t>ق</w:t>
      </w:r>
      <w:r>
        <w:rPr>
          <w:rFonts w:hint="cs"/>
          <w:rtl/>
        </w:rPr>
        <w:t>ی</w:t>
      </w:r>
      <w:r>
        <w:rPr>
          <w:rFonts w:hint="eastAsia"/>
          <w:rtl/>
        </w:rPr>
        <w:t>ناً</w:t>
      </w:r>
      <w:r>
        <w:rPr>
          <w:rtl/>
        </w:rPr>
        <w:t xml:space="preserve"> ضرور آنے وال</w:t>
      </w:r>
      <w:r>
        <w:rPr>
          <w:rFonts w:hint="cs"/>
          <w:rtl/>
        </w:rPr>
        <w:t>ی</w:t>
      </w:r>
      <w:r>
        <w:rPr>
          <w:rtl/>
        </w:rPr>
        <w:t xml:space="preserve"> ہے تو تم (اے رسول(صلّ</w:t>
      </w:r>
      <w:r>
        <w:rPr>
          <w:rFonts w:hint="cs"/>
          <w:rtl/>
        </w:rPr>
        <w:t>ی</w:t>
      </w:r>
      <w:r>
        <w:rPr>
          <w:rtl/>
        </w:rPr>
        <w:t xml:space="preserve"> اللّہ عل</w:t>
      </w:r>
      <w:r>
        <w:rPr>
          <w:rFonts w:hint="cs"/>
          <w:rtl/>
        </w:rPr>
        <w:t>ی</w:t>
      </w:r>
      <w:r>
        <w:rPr>
          <w:rFonts w:hint="eastAsia"/>
          <w:rtl/>
        </w:rPr>
        <w:t>ہ</w:t>
      </w:r>
      <w:r>
        <w:rPr>
          <w:rtl/>
        </w:rPr>
        <w:t xml:space="preserve"> وآلہ وسلّم)) ان کافروں سے شائستہ عنوان کے ساتھ درگزر کرو،،۔</w:t>
      </w:r>
    </w:p>
    <w:p w:rsidR="00243DAF" w:rsidRDefault="00243DAF" w:rsidP="00243DAF">
      <w:pPr>
        <w:pStyle w:val="libNormal"/>
        <w:rPr>
          <w:rtl/>
        </w:rPr>
      </w:pPr>
      <w:r>
        <w:rPr>
          <w:rtl/>
        </w:rPr>
        <w:t xml:space="preserve"> ابن عباس ، سع</w:t>
      </w:r>
      <w:r>
        <w:rPr>
          <w:rFonts w:hint="cs"/>
          <w:rtl/>
        </w:rPr>
        <w:t>ی</w:t>
      </w:r>
      <w:r>
        <w:rPr>
          <w:rFonts w:hint="eastAsia"/>
          <w:rtl/>
        </w:rPr>
        <w:t>د</w:t>
      </w:r>
      <w:r>
        <w:rPr>
          <w:rtl/>
        </w:rPr>
        <w:t xml:space="preserve"> اور قتادہ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آ</w:t>
      </w:r>
      <w:r>
        <w:rPr>
          <w:rFonts w:hint="cs"/>
          <w:rtl/>
        </w:rPr>
        <w:t>ی</w:t>
      </w:r>
      <w:r>
        <w:rPr>
          <w:rFonts w:hint="eastAsia"/>
          <w:rtl/>
        </w:rPr>
        <w:t>ہ</w:t>
      </w:r>
      <w:r>
        <w:rPr>
          <w:rtl/>
        </w:rPr>
        <w:t xml:space="preserve"> س</w:t>
      </w:r>
      <w:r>
        <w:rPr>
          <w:rFonts w:hint="cs"/>
          <w:rtl/>
        </w:rPr>
        <w:t>ی</w:t>
      </w:r>
      <w:r>
        <w:rPr>
          <w:rFonts w:hint="eastAsia"/>
          <w:rtl/>
        </w:rPr>
        <w:t>ف</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کہ ''صفح،، (چشم پوش</w:t>
      </w:r>
      <w:r>
        <w:rPr>
          <w:rFonts w:hint="cs"/>
          <w:rtl/>
        </w:rPr>
        <w:t>ی</w:t>
      </w:r>
      <w:r>
        <w:rPr>
          <w:rtl/>
        </w:rPr>
        <w:t xml:space="preserve">) سے مراد </w:t>
      </w:r>
      <w:r>
        <w:rPr>
          <w:rFonts w:hint="cs"/>
          <w:rtl/>
        </w:rPr>
        <w:t>ی</w:t>
      </w:r>
      <w:r>
        <w:rPr>
          <w:rFonts w:hint="eastAsia"/>
          <w:rtl/>
        </w:rPr>
        <w:t>ہ</w:t>
      </w:r>
      <w:r>
        <w:rPr>
          <w:rtl/>
        </w:rPr>
        <w:t xml:space="preserve"> ہے کہ آپ (ص) ان اذ</w:t>
      </w:r>
      <w:r>
        <w:rPr>
          <w:rFonts w:hint="cs"/>
          <w:rtl/>
        </w:rPr>
        <w:t>ی</w:t>
      </w:r>
      <w:r>
        <w:rPr>
          <w:rFonts w:hint="eastAsia"/>
          <w:rtl/>
        </w:rPr>
        <w:t>توں</w:t>
      </w:r>
      <w:r>
        <w:rPr>
          <w:rtl/>
        </w:rPr>
        <w:t xml:space="preserve"> اور تکل</w:t>
      </w:r>
      <w:r>
        <w:rPr>
          <w:rFonts w:hint="cs"/>
          <w:rtl/>
        </w:rPr>
        <w:t>ی</w:t>
      </w:r>
      <w:r>
        <w:rPr>
          <w:rFonts w:hint="eastAsia"/>
          <w:rtl/>
        </w:rPr>
        <w:t>فوں</w:t>
      </w:r>
      <w:r>
        <w:rPr>
          <w:rtl/>
        </w:rPr>
        <w:t xml:space="preserve"> سے درگزر کر</w:t>
      </w:r>
      <w:r>
        <w:rPr>
          <w:rFonts w:hint="cs"/>
          <w:rtl/>
        </w:rPr>
        <w:t>ی</w:t>
      </w:r>
      <w:r>
        <w:rPr>
          <w:rFonts w:hint="eastAsia"/>
          <w:rtl/>
        </w:rPr>
        <w:t>ں</w:t>
      </w:r>
      <w:r>
        <w:rPr>
          <w:rtl/>
        </w:rPr>
        <w:t xml:space="preserve"> جو تبل</w:t>
      </w:r>
      <w:r>
        <w:rPr>
          <w:rFonts w:hint="cs"/>
          <w:rtl/>
        </w:rPr>
        <w:t>ی</w:t>
      </w:r>
      <w:r>
        <w:rPr>
          <w:rFonts w:hint="eastAsia"/>
          <w:rtl/>
        </w:rPr>
        <w:t>غ</w:t>
      </w:r>
      <w:r>
        <w:rPr>
          <w:rtl/>
        </w:rPr>
        <w:t xml:space="preserve"> شر</w:t>
      </w:r>
      <w:r>
        <w:rPr>
          <w:rFonts w:hint="cs"/>
          <w:rtl/>
        </w:rPr>
        <w:t>ی</w:t>
      </w:r>
      <w:r>
        <w:rPr>
          <w:rFonts w:hint="eastAsia"/>
          <w:rtl/>
        </w:rPr>
        <w:t>عت</w:t>
      </w:r>
      <w:r>
        <w:rPr>
          <w:rtl/>
        </w:rPr>
        <w:t xml:space="preserve"> ک</w:t>
      </w:r>
      <w:r>
        <w:rPr>
          <w:rFonts w:hint="cs"/>
          <w:rtl/>
        </w:rPr>
        <w:t>ی</w:t>
      </w:r>
      <w:r>
        <w:rPr>
          <w:rtl/>
        </w:rPr>
        <w:t xml:space="preserve"> راہ م</w:t>
      </w:r>
      <w:r>
        <w:rPr>
          <w:rFonts w:hint="cs"/>
          <w:rtl/>
        </w:rPr>
        <w:t>ی</w:t>
      </w:r>
      <w:r>
        <w:rPr>
          <w:rFonts w:hint="eastAsia"/>
          <w:rtl/>
        </w:rPr>
        <w:t>ں</w:t>
      </w:r>
      <w:r>
        <w:rPr>
          <w:rtl/>
        </w:rPr>
        <w:t xml:space="preserve"> مشرک</w:t>
      </w:r>
      <w:r>
        <w:rPr>
          <w:rFonts w:hint="cs"/>
          <w:rtl/>
        </w:rPr>
        <w:t>ی</w:t>
      </w:r>
      <w:r>
        <w:rPr>
          <w:rFonts w:hint="eastAsia"/>
          <w:rtl/>
        </w:rPr>
        <w:t>ن</w:t>
      </w:r>
      <w:r>
        <w:rPr>
          <w:rtl/>
        </w:rPr>
        <w:t xml:space="preserve"> ک</w:t>
      </w:r>
      <w:r>
        <w:rPr>
          <w:rFonts w:hint="cs"/>
          <w:rtl/>
        </w:rPr>
        <w:t>ی</w:t>
      </w:r>
      <w:r>
        <w:rPr>
          <w:rtl/>
        </w:rPr>
        <w:t xml:space="preserve"> طرف سے د</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اس آ</w:t>
      </w:r>
      <w:r>
        <w:rPr>
          <w:rFonts w:hint="cs"/>
          <w:rtl/>
        </w:rPr>
        <w:t>ی</w:t>
      </w:r>
      <w:r>
        <w:rPr>
          <w:rFonts w:hint="eastAsia"/>
          <w:rtl/>
        </w:rPr>
        <w:t>ت</w:t>
      </w:r>
      <w:r>
        <w:rPr>
          <w:rtl/>
        </w:rPr>
        <w:t xml:space="preserve"> کا راہ خدا م</w:t>
      </w:r>
      <w:r>
        <w:rPr>
          <w:rFonts w:hint="cs"/>
          <w:rtl/>
        </w:rPr>
        <w:t>ی</w:t>
      </w:r>
      <w:r>
        <w:rPr>
          <w:rFonts w:hint="eastAsia"/>
          <w:rtl/>
        </w:rPr>
        <w:t>ں</w:t>
      </w:r>
      <w:r>
        <w:rPr>
          <w:rtl/>
        </w:rPr>
        <w:t xml:space="preserve"> قتال وجہاد سے کوئ</w:t>
      </w:r>
      <w:r>
        <w:rPr>
          <w:rFonts w:hint="cs"/>
          <w:rtl/>
        </w:rPr>
        <w:t>ی</w:t>
      </w:r>
      <w:r>
        <w:rPr>
          <w:rtl/>
        </w:rPr>
        <w:t xml:space="preserve"> ربط و تعلق نہ</w:t>
      </w:r>
      <w:r>
        <w:rPr>
          <w:rFonts w:hint="cs"/>
          <w:rtl/>
        </w:rPr>
        <w:t>ی</w:t>
      </w:r>
      <w:r>
        <w:rPr>
          <w:rFonts w:hint="eastAsia"/>
          <w:rtl/>
        </w:rPr>
        <w:t>ں</w:t>
      </w:r>
      <w:r>
        <w:rPr>
          <w:rtl/>
        </w:rPr>
        <w:t xml:space="preserve"> اس امر ک</w:t>
      </w:r>
      <w:r>
        <w:rPr>
          <w:rFonts w:hint="cs"/>
          <w:rtl/>
        </w:rPr>
        <w:t>ی</w:t>
      </w:r>
      <w:r>
        <w:rPr>
          <w:rtl/>
        </w:rPr>
        <w:t xml:space="preserve"> تائ</w:t>
      </w:r>
      <w:r>
        <w:rPr>
          <w:rFonts w:hint="cs"/>
          <w:rtl/>
        </w:rPr>
        <w:t>ی</w:t>
      </w:r>
      <w:r>
        <w:rPr>
          <w:rFonts w:hint="eastAsia"/>
          <w:rtl/>
        </w:rPr>
        <w:t>د</w:t>
      </w:r>
      <w:r>
        <w:rPr>
          <w:rtl/>
        </w:rPr>
        <w:t xml:space="preserve"> بعد وال</w:t>
      </w:r>
      <w:r>
        <w:rPr>
          <w:rFonts w:hint="cs"/>
          <w:rtl/>
        </w:rPr>
        <w:t>ی</w:t>
      </w:r>
      <w:r>
        <w:rPr>
          <w:rtl/>
        </w:rPr>
        <w:t xml:space="preserve"> آ</w:t>
      </w:r>
      <w:r>
        <w:rPr>
          <w:rFonts w:hint="cs"/>
          <w:rtl/>
        </w:rPr>
        <w:t>ی</w:t>
      </w:r>
      <w:r>
        <w:rPr>
          <w:rFonts w:hint="eastAsia"/>
          <w:rtl/>
        </w:rPr>
        <w:t>ت</w:t>
      </w:r>
      <w:r>
        <w:rPr>
          <w:rtl/>
        </w:rPr>
        <w:t xml:space="preserve"> سے بھ</w:t>
      </w:r>
      <w:r>
        <w:rPr>
          <w:rFonts w:hint="cs"/>
          <w:rtl/>
        </w:rPr>
        <w:t>ی</w:t>
      </w:r>
      <w:r>
        <w:rPr>
          <w:rtl/>
        </w:rPr>
        <w:t xml:space="preserve"> ہوت</w:t>
      </w:r>
      <w:r>
        <w:rPr>
          <w:rFonts w:hint="cs"/>
          <w:rtl/>
        </w:rPr>
        <w:t>ی</w:t>
      </w:r>
      <w:r>
        <w:rPr>
          <w:rtl/>
        </w:rPr>
        <w:t xml:space="preserve"> ہے جس م</w:t>
      </w:r>
      <w:r>
        <w:rPr>
          <w:rFonts w:hint="cs"/>
          <w:rtl/>
        </w:rPr>
        <w:t>ی</w:t>
      </w:r>
      <w:r>
        <w:rPr>
          <w:rFonts w:hint="eastAsia"/>
          <w:rtl/>
        </w:rPr>
        <w:t>ں</w:t>
      </w:r>
      <w:r>
        <w:rPr>
          <w:rtl/>
        </w:rPr>
        <w:t xml:space="preserve"> اللہ تعال</w:t>
      </w:r>
      <w:r>
        <w:rPr>
          <w:rFonts w:hint="cs"/>
          <w:rtl/>
        </w:rPr>
        <w:t>یٰ</w:t>
      </w:r>
      <w:r>
        <w:rPr>
          <w:rtl/>
        </w:rPr>
        <w:t xml:space="preserve"> کافرمان ہے:</w:t>
      </w:r>
    </w:p>
    <w:p w:rsidR="00243DAF" w:rsidRDefault="00A5587E" w:rsidP="00A5587E">
      <w:pPr>
        <w:pStyle w:val="libNormal"/>
        <w:rPr>
          <w:rtl/>
        </w:rPr>
      </w:pPr>
      <w:r w:rsidRPr="00A5587E">
        <w:rPr>
          <w:rStyle w:val="libAlaemChar"/>
          <w:rFonts w:hint="cs"/>
          <w:rtl/>
        </w:rPr>
        <w:t>(</w:t>
      </w:r>
      <w:r>
        <w:t xml:space="preserve"> </w:t>
      </w:r>
      <w:r w:rsidR="00243DAF">
        <w:rPr>
          <w:rtl/>
        </w:rPr>
        <w:t xml:space="preserve"> فاصدع بما تومر و اعرض عن المشرک</w:t>
      </w:r>
      <w:r w:rsidR="00243DAF">
        <w:rPr>
          <w:rFonts w:hint="cs"/>
          <w:rtl/>
        </w:rPr>
        <w:t>ی</w:t>
      </w:r>
      <w:r w:rsidR="00243DAF">
        <w:rPr>
          <w:rFonts w:hint="eastAsia"/>
          <w:rtl/>
        </w:rPr>
        <w:t>ن</w:t>
      </w:r>
      <w:r>
        <w:t xml:space="preserve">  </w:t>
      </w:r>
      <w:r w:rsidRPr="00A5587E">
        <w:rPr>
          <w:rStyle w:val="libAlaemChar"/>
          <w:rFonts w:hint="cs"/>
          <w:rtl/>
        </w:rPr>
        <w:t>)</w:t>
      </w:r>
      <w:r w:rsidR="00243DAF">
        <w:rPr>
          <w:rtl/>
        </w:rPr>
        <w:t xml:space="preserve"> </w:t>
      </w:r>
      <w:r w:rsidR="002A6CF7" w:rsidRPr="002A6CF7">
        <w:rPr>
          <w:rFonts w:hint="cs"/>
          <w:rtl/>
        </w:rPr>
        <w:t>15</w:t>
      </w:r>
      <w:r w:rsidR="00243DAF" w:rsidRPr="00DB61B6">
        <w:rPr>
          <w:rFonts w:hint="cs"/>
          <w:rtl/>
        </w:rPr>
        <w:t>:</w:t>
      </w:r>
      <w:r w:rsidR="002A6CF7" w:rsidRPr="002A6CF7">
        <w:rPr>
          <w:rFonts w:hint="cs"/>
          <w:rtl/>
        </w:rPr>
        <w:t>94</w:t>
      </w:r>
    </w:p>
    <w:p w:rsidR="00243DAF" w:rsidRDefault="00243DAF" w:rsidP="00243DAF">
      <w:pPr>
        <w:pStyle w:val="libNormal"/>
        <w:rPr>
          <w:rtl/>
        </w:rPr>
      </w:pPr>
      <w:r>
        <w:rPr>
          <w:rtl/>
        </w:rPr>
        <w:t xml:space="preserve"> پس جس کا تمہ</w:t>
      </w:r>
      <w:r>
        <w:rPr>
          <w:rFonts w:hint="cs"/>
          <w:rtl/>
        </w:rPr>
        <w:t>ی</w:t>
      </w:r>
      <w:r>
        <w:rPr>
          <w:rFonts w:hint="eastAsia"/>
          <w:rtl/>
        </w:rPr>
        <w:t>ں</w:t>
      </w:r>
      <w:r>
        <w:rPr>
          <w:rtl/>
        </w:rPr>
        <w:t xml:space="preserve">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اسے واضح کر کے سنا دو اور مشرک</w:t>
      </w:r>
      <w:r>
        <w:rPr>
          <w:rFonts w:hint="cs"/>
          <w:rtl/>
        </w:rPr>
        <w:t>ی</w:t>
      </w:r>
      <w:r>
        <w:rPr>
          <w:rFonts w:hint="eastAsia"/>
          <w:rtl/>
        </w:rPr>
        <w:t>ن</w:t>
      </w:r>
      <w:r>
        <w:rPr>
          <w:rtl/>
        </w:rPr>
        <w:t xml:space="preserve"> ک</w:t>
      </w:r>
      <w:r>
        <w:rPr>
          <w:rFonts w:hint="cs"/>
          <w:rtl/>
        </w:rPr>
        <w:t>ی</w:t>
      </w:r>
      <w:r>
        <w:rPr>
          <w:rtl/>
        </w:rPr>
        <w:t xml:space="preserve"> طر ف سے منہ پھ</w:t>
      </w:r>
      <w:r>
        <w:rPr>
          <w:rFonts w:hint="cs"/>
          <w:rtl/>
        </w:rPr>
        <w:t>ی</w:t>
      </w:r>
      <w:r>
        <w:rPr>
          <w:rFonts w:hint="eastAsia"/>
          <w:rtl/>
        </w:rPr>
        <w:t>ر</w:t>
      </w:r>
      <w:r>
        <w:rPr>
          <w:rtl/>
        </w:rPr>
        <w:t xml:space="preserve"> لو،،۔</w:t>
      </w:r>
    </w:p>
    <w:p w:rsidR="00243DAF" w:rsidRDefault="00A5587E" w:rsidP="00D40FE7">
      <w:pPr>
        <w:pStyle w:val="libNormal"/>
        <w:rPr>
          <w:rtl/>
        </w:rPr>
      </w:pPr>
      <w:r>
        <w:rPr>
          <w:rStyle w:val="libAlaemChar"/>
          <w:rFonts w:hint="cs"/>
          <w:rtl/>
        </w:rPr>
        <w:t>(</w:t>
      </w:r>
      <w:r w:rsidRPr="00A5587E">
        <w:rPr>
          <w:rStyle w:val="libAlaemChar"/>
        </w:rPr>
        <w:t xml:space="preserve"> </w:t>
      </w:r>
      <w:r w:rsidR="00243DAF">
        <w:rPr>
          <w:rtl/>
        </w:rPr>
        <w:t xml:space="preserve"> </w:t>
      </w:r>
      <w:r w:rsidR="00D40FE7" w:rsidRPr="00D40FE7">
        <w:rPr>
          <w:rStyle w:val="libAieChar"/>
          <w:rtl/>
        </w:rPr>
        <w:t>إِنَّا كَفَيْنَاكَ الْمُسْتَهْزِئِينَ</w:t>
      </w:r>
      <w:r>
        <w:rPr>
          <w:rStyle w:val="libAlaemChar"/>
          <w:rFonts w:hint="cs"/>
          <w:rtl/>
        </w:rPr>
        <w:t>)</w:t>
      </w:r>
      <w:r w:rsidR="00243DAF">
        <w:rPr>
          <w:rtl/>
        </w:rPr>
        <w:t xml:space="preserve"> : </w:t>
      </w:r>
      <w:r w:rsidR="002A6CF7" w:rsidRPr="002A6CF7">
        <w:rPr>
          <w:rFonts w:hint="cs"/>
          <w:rtl/>
        </w:rPr>
        <w:t>95</w:t>
      </w:r>
    </w:p>
    <w:p w:rsidR="00243DAF" w:rsidRDefault="00243DAF" w:rsidP="00243DAF">
      <w:pPr>
        <w:pStyle w:val="libNormal"/>
        <w:rPr>
          <w:rtl/>
        </w:rPr>
      </w:pPr>
      <w:r>
        <w:rPr>
          <w:rtl/>
        </w:rPr>
        <w:t xml:space="preserve"> ''جو لوگ تمہار</w:t>
      </w:r>
      <w:r>
        <w:rPr>
          <w:rFonts w:hint="cs"/>
          <w:rtl/>
        </w:rPr>
        <w:t>ی</w:t>
      </w:r>
      <w:r>
        <w:rPr>
          <w:rtl/>
        </w:rPr>
        <w:t xml:space="preserve"> ہنس</w:t>
      </w:r>
      <w:r>
        <w:rPr>
          <w:rFonts w:hint="cs"/>
          <w:rtl/>
        </w:rPr>
        <w:t>ی</w:t>
      </w:r>
      <w:r>
        <w:rPr>
          <w:rtl/>
        </w:rPr>
        <w:t xml:space="preserve"> اڑاتے ہ</w:t>
      </w:r>
      <w:r>
        <w:rPr>
          <w:rFonts w:hint="cs"/>
          <w:rtl/>
        </w:rPr>
        <w:t>ی</w:t>
      </w:r>
      <w:r>
        <w:rPr>
          <w:rFonts w:hint="eastAsia"/>
          <w:rtl/>
        </w:rPr>
        <w:t>ں</w:t>
      </w:r>
      <w:r>
        <w:rPr>
          <w:rtl/>
        </w:rPr>
        <w:t xml:space="preserve"> ہم تمہار</w:t>
      </w:r>
      <w:r>
        <w:rPr>
          <w:rFonts w:hint="cs"/>
          <w:rtl/>
        </w:rPr>
        <w:t>ی</w:t>
      </w:r>
      <w:r>
        <w:rPr>
          <w:rtl/>
        </w:rPr>
        <w:t xml:space="preserve"> طرف سے ان ک</w:t>
      </w:r>
      <w:r>
        <w:rPr>
          <w:rFonts w:hint="cs"/>
          <w:rtl/>
        </w:rPr>
        <w:t>ی</w:t>
      </w:r>
      <w:r>
        <w:rPr>
          <w:rFonts w:hint="eastAsia"/>
          <w:rtl/>
        </w:rPr>
        <w:t>لئے</w:t>
      </w:r>
      <w:r>
        <w:rPr>
          <w:rtl/>
        </w:rPr>
        <w:t xml:space="preserve"> کاف</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خلاصہ </w:t>
      </w:r>
      <w:r>
        <w:rPr>
          <w:rFonts w:hint="cs"/>
          <w:rtl/>
        </w:rPr>
        <w:t>ی</w:t>
      </w:r>
      <w:r>
        <w:rPr>
          <w:rFonts w:hint="eastAsia"/>
          <w:rtl/>
        </w:rPr>
        <w:t>ہ</w:t>
      </w:r>
      <w:r>
        <w:rPr>
          <w:rtl/>
        </w:rPr>
        <w:t xml:space="preserve"> ہے کہ اللہ تعال</w:t>
      </w:r>
      <w:r>
        <w:rPr>
          <w:rFonts w:hint="cs"/>
          <w:rtl/>
        </w:rPr>
        <w:t>یٰ</w:t>
      </w:r>
      <w:r>
        <w:rPr>
          <w:rtl/>
        </w:rPr>
        <w:t xml:space="preserve"> نے اس م</w:t>
      </w:r>
      <w:r>
        <w:rPr>
          <w:rFonts w:hint="cs"/>
          <w:rtl/>
        </w:rPr>
        <w:t>ی</w:t>
      </w:r>
      <w:r>
        <w:rPr>
          <w:rFonts w:hint="eastAsia"/>
          <w:rtl/>
        </w:rPr>
        <w:t>ں</w:t>
      </w:r>
      <w:r>
        <w:rPr>
          <w:rtl/>
        </w:rPr>
        <w:t xml:space="preserve"> رسول اللہ (ص) کو اوامرالٰہ</w:t>
      </w:r>
      <w:r>
        <w:rPr>
          <w:rFonts w:hint="cs"/>
          <w:rtl/>
        </w:rPr>
        <w:t>ی</w:t>
      </w:r>
      <w:r>
        <w:rPr>
          <w:rtl/>
        </w:rPr>
        <w:t xml:space="preserve"> ک</w:t>
      </w:r>
      <w:r>
        <w:rPr>
          <w:rFonts w:hint="cs"/>
          <w:rtl/>
        </w:rPr>
        <w:t>ی</w:t>
      </w:r>
      <w:r>
        <w:rPr>
          <w:rtl/>
        </w:rPr>
        <w:t xml:space="preserve"> تبل</w:t>
      </w:r>
      <w:r>
        <w:rPr>
          <w:rFonts w:hint="cs"/>
          <w:rtl/>
        </w:rPr>
        <w:t>ی</w:t>
      </w:r>
      <w:r>
        <w:rPr>
          <w:rFonts w:hint="eastAsia"/>
          <w:rtl/>
        </w:rPr>
        <w:t>غ</w:t>
      </w:r>
      <w:r>
        <w:rPr>
          <w:rtl/>
        </w:rPr>
        <w:t xml:space="preserve"> اور اسلام کے نشرو اشاعت ک</w:t>
      </w:r>
      <w:r>
        <w:rPr>
          <w:rFonts w:hint="cs"/>
          <w:rtl/>
        </w:rPr>
        <w:t>ی</w:t>
      </w:r>
      <w:r>
        <w:rPr>
          <w:rtl/>
        </w:rPr>
        <w:t xml:space="preserve"> تشو</w:t>
      </w:r>
      <w:r>
        <w:rPr>
          <w:rFonts w:hint="cs"/>
          <w:rtl/>
        </w:rPr>
        <w:t>ی</w:t>
      </w:r>
      <w:r>
        <w:rPr>
          <w:rFonts w:hint="eastAsia"/>
          <w:rtl/>
        </w:rPr>
        <w:t>ق</w:t>
      </w:r>
      <w:r>
        <w:rPr>
          <w:rtl/>
        </w:rPr>
        <w:t xml:space="preserve"> و ترغ</w:t>
      </w:r>
      <w:r>
        <w:rPr>
          <w:rFonts w:hint="cs"/>
          <w:rtl/>
        </w:rPr>
        <w:t>ی</w:t>
      </w:r>
      <w:r>
        <w:rPr>
          <w:rFonts w:hint="eastAsia"/>
          <w:rtl/>
        </w:rPr>
        <w:t>ب</w:t>
      </w:r>
      <w:r>
        <w:rPr>
          <w:rtl/>
        </w:rPr>
        <w:t xml:space="preserve"> دلائ</w:t>
      </w:r>
      <w:r>
        <w:rPr>
          <w:rFonts w:hint="cs"/>
          <w:rtl/>
        </w:rPr>
        <w:t>ی</w:t>
      </w:r>
      <w:r>
        <w:rPr>
          <w:rtl/>
        </w:rPr>
        <w:t xml:space="preserve"> ہے اور آپ (ص) کو تسل</w:t>
      </w:r>
      <w:r>
        <w:rPr>
          <w:rFonts w:hint="cs"/>
          <w:rtl/>
        </w:rPr>
        <w:t>ی</w:t>
      </w:r>
      <w:r>
        <w:rPr>
          <w:rtl/>
        </w:rPr>
        <w:t xml:space="preserve"> د</w:t>
      </w:r>
      <w:r>
        <w:rPr>
          <w:rFonts w:hint="cs"/>
          <w:rtl/>
        </w:rPr>
        <w:t>ی</w:t>
      </w:r>
      <w:r>
        <w:rPr>
          <w:rtl/>
        </w:rPr>
        <w:t xml:space="preserve"> ہے کہ اس سلسلے م</w:t>
      </w:r>
      <w:r>
        <w:rPr>
          <w:rFonts w:hint="cs"/>
          <w:rtl/>
        </w:rPr>
        <w:t>ی</w:t>
      </w:r>
      <w:r>
        <w:rPr>
          <w:rFonts w:hint="eastAsia"/>
          <w:rtl/>
        </w:rPr>
        <w:t>ں</w:t>
      </w:r>
      <w:r>
        <w:rPr>
          <w:rtl/>
        </w:rPr>
        <w:t xml:space="preserve"> آپ (ص) مشرک</w:t>
      </w:r>
      <w:r>
        <w:rPr>
          <w:rFonts w:hint="cs"/>
          <w:rtl/>
        </w:rPr>
        <w:t>ی</w:t>
      </w:r>
      <w:r>
        <w:rPr>
          <w:rFonts w:hint="eastAsia"/>
          <w:rtl/>
        </w:rPr>
        <w:t>ن</w:t>
      </w:r>
      <w:r>
        <w:rPr>
          <w:rtl/>
        </w:rPr>
        <w:t xml:space="preserve"> ک</w:t>
      </w:r>
      <w:r>
        <w:rPr>
          <w:rFonts w:hint="cs"/>
          <w:rtl/>
        </w:rPr>
        <w:t>ی</w:t>
      </w:r>
      <w:r>
        <w:rPr>
          <w:rtl/>
        </w:rPr>
        <w:t xml:space="preserve"> اذ</w:t>
      </w:r>
      <w:r>
        <w:rPr>
          <w:rFonts w:hint="cs"/>
          <w:rtl/>
        </w:rPr>
        <w:t>ی</w:t>
      </w:r>
      <w:r>
        <w:rPr>
          <w:rFonts w:hint="eastAsia"/>
          <w:rtl/>
        </w:rPr>
        <w:t>ت</w:t>
      </w:r>
      <w:r>
        <w:rPr>
          <w:rtl/>
        </w:rPr>
        <w:t xml:space="preserve"> اور ان کے تمسخر ک</w:t>
      </w:r>
      <w:r>
        <w:rPr>
          <w:rFonts w:hint="cs"/>
          <w:rtl/>
        </w:rPr>
        <w:t>ی</w:t>
      </w:r>
      <w:r>
        <w:rPr>
          <w:rtl/>
        </w:rPr>
        <w:t xml:space="preserve"> پروا تک نہ کر</w:t>
      </w:r>
      <w:r>
        <w:rPr>
          <w:rFonts w:hint="cs"/>
          <w:rtl/>
        </w:rPr>
        <w:t>ی</w:t>
      </w:r>
      <w:r>
        <w:rPr>
          <w:rFonts w:hint="eastAsia"/>
          <w:rtl/>
        </w:rPr>
        <w:t>ں</w:t>
      </w:r>
      <w:r>
        <w:rPr>
          <w:rtl/>
        </w:rPr>
        <w:t>۔</w:t>
      </w:r>
    </w:p>
    <w:p w:rsidR="00E32D9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جداگانہ حکم ہے اور اس کا اس بات سے کوئ</w:t>
      </w:r>
      <w:r>
        <w:rPr>
          <w:rFonts w:hint="cs"/>
          <w:rtl/>
        </w:rPr>
        <w:t>ی</w:t>
      </w:r>
      <w:r>
        <w:rPr>
          <w:rtl/>
        </w:rPr>
        <w:t xml:space="preserve"> تعلق نہ</w:t>
      </w:r>
      <w:r>
        <w:rPr>
          <w:rFonts w:hint="cs"/>
          <w:rtl/>
        </w:rPr>
        <w:t>ی</w:t>
      </w:r>
      <w:r>
        <w:rPr>
          <w:rFonts w:hint="eastAsia"/>
          <w:rtl/>
        </w:rPr>
        <w:t>ں</w:t>
      </w:r>
      <w:r>
        <w:rPr>
          <w:rtl/>
        </w:rPr>
        <w:t xml:space="preserve"> کہ جب اسلام ک</w:t>
      </w:r>
      <w:r>
        <w:rPr>
          <w:rFonts w:hint="cs"/>
          <w:rtl/>
        </w:rPr>
        <w:t>ی</w:t>
      </w:r>
      <w:r>
        <w:rPr>
          <w:rtl/>
        </w:rPr>
        <w:t xml:space="preserve"> حجت مکمل ہو اور مسلمانوں ک</w:t>
      </w:r>
      <w:r>
        <w:rPr>
          <w:rFonts w:hint="cs"/>
          <w:rtl/>
        </w:rPr>
        <w:t>ی</w:t>
      </w:r>
      <w:r>
        <w:rPr>
          <w:rtl/>
        </w:rPr>
        <w:t xml:space="preserve"> کثرت سے تقو</w:t>
      </w:r>
      <w:r>
        <w:rPr>
          <w:rFonts w:hint="cs"/>
          <w:rtl/>
        </w:rPr>
        <w:t>ی</w:t>
      </w:r>
      <w:r>
        <w:rPr>
          <w:rFonts w:hint="eastAsia"/>
          <w:rtl/>
        </w:rPr>
        <w:t>ت</w:t>
      </w:r>
      <w:r>
        <w:rPr>
          <w:rtl/>
        </w:rPr>
        <w:t xml:space="preserve"> حاصل ہو تو کفارسے جہاد کر</w:t>
      </w:r>
      <w:r>
        <w:rPr>
          <w:rFonts w:hint="cs"/>
          <w:rtl/>
        </w:rPr>
        <w:t>ی</w:t>
      </w:r>
      <w:r>
        <w:rPr>
          <w:rFonts w:hint="eastAsia"/>
          <w:rtl/>
        </w:rPr>
        <w:t>ں</w:t>
      </w:r>
      <w:r>
        <w:rPr>
          <w:rtl/>
        </w:rPr>
        <w:t>۔</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E32D9F">
      <w:pPr>
        <w:pStyle w:val="libNormal"/>
        <w:rPr>
          <w:rtl/>
        </w:rPr>
      </w:pPr>
      <w:r>
        <w:rPr>
          <w:rtl/>
        </w:rPr>
        <w:t xml:space="preserve"> ہاں ! </w:t>
      </w:r>
      <w:r>
        <w:rPr>
          <w:rFonts w:hint="cs"/>
          <w:rtl/>
        </w:rPr>
        <w:t>ی</w:t>
      </w:r>
      <w:r>
        <w:rPr>
          <w:rFonts w:hint="eastAsia"/>
          <w:rtl/>
        </w:rPr>
        <w:t>ہ</w:t>
      </w:r>
      <w:r>
        <w:rPr>
          <w:rtl/>
        </w:rPr>
        <w:t xml:space="preserve"> بات مسلم ہے کہ رسول اللہ (ص) کو اسلام کے آغاز ہ</w:t>
      </w:r>
      <w:r>
        <w:rPr>
          <w:rFonts w:hint="cs"/>
          <w:rtl/>
        </w:rPr>
        <w:t>ی</w:t>
      </w:r>
      <w:r>
        <w:rPr>
          <w:rtl/>
        </w:rPr>
        <w:t xml:space="preserve"> م</w:t>
      </w:r>
      <w:r>
        <w:rPr>
          <w:rFonts w:hint="cs"/>
          <w:rtl/>
        </w:rPr>
        <w:t>ی</w:t>
      </w:r>
      <w:r>
        <w:rPr>
          <w:rFonts w:hint="eastAsia"/>
          <w:rtl/>
        </w:rPr>
        <w:t>ں</w:t>
      </w:r>
      <w:r>
        <w:rPr>
          <w:rtl/>
        </w:rPr>
        <w:t xml:space="preserve"> قتال و جہاد کا حکم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اس وقت معجزہ اور دوسرے غ</w:t>
      </w:r>
      <w:r>
        <w:rPr>
          <w:rFonts w:hint="cs"/>
          <w:rtl/>
        </w:rPr>
        <w:t>ی</w:t>
      </w:r>
      <w:r>
        <w:rPr>
          <w:rFonts w:hint="eastAsia"/>
          <w:rtl/>
        </w:rPr>
        <w:t>ر</w:t>
      </w:r>
      <w:r>
        <w:rPr>
          <w:rtl/>
        </w:rPr>
        <w:t xml:space="preserve"> معمول</w:t>
      </w:r>
      <w:r>
        <w:rPr>
          <w:rFonts w:hint="cs"/>
          <w:rtl/>
        </w:rPr>
        <w:t>ی</w:t>
      </w:r>
      <w:r>
        <w:rPr>
          <w:rtl/>
        </w:rPr>
        <w:t xml:space="preserve"> اقدامات کے علاوہ عام ماد</w:t>
      </w:r>
      <w:r>
        <w:rPr>
          <w:rFonts w:hint="cs"/>
          <w:rtl/>
        </w:rPr>
        <w:t>ی</w:t>
      </w:r>
      <w:r>
        <w:rPr>
          <w:rtl/>
        </w:rPr>
        <w:t xml:space="preserve"> وسائل و اسباب کے بل پر کفار سے جنگ کرنے ک</w:t>
      </w:r>
      <w:r>
        <w:rPr>
          <w:rFonts w:hint="cs"/>
          <w:rtl/>
        </w:rPr>
        <w:t>ی</w:t>
      </w:r>
      <w:r>
        <w:rPr>
          <w:rtl/>
        </w:rPr>
        <w:t xml:space="preserve"> قدرت حاصل نہ تھ</w:t>
      </w:r>
      <w:r>
        <w:rPr>
          <w:rFonts w:hint="cs"/>
          <w:rtl/>
        </w:rPr>
        <w:t>ی</w:t>
      </w:r>
      <w:r>
        <w:rPr>
          <w:rtl/>
        </w:rPr>
        <w:t xml:space="preserve"> ل</w:t>
      </w:r>
      <w:r>
        <w:rPr>
          <w:rFonts w:hint="cs"/>
          <w:rtl/>
        </w:rPr>
        <w:t>ی</w:t>
      </w:r>
      <w:r>
        <w:rPr>
          <w:rFonts w:hint="eastAsia"/>
          <w:rtl/>
        </w:rPr>
        <w:t>کن</w:t>
      </w:r>
      <w:r>
        <w:rPr>
          <w:rtl/>
        </w:rPr>
        <w:t xml:space="preserve"> جب قدرت حاصل ہوئ</w:t>
      </w:r>
      <w:r>
        <w:rPr>
          <w:rFonts w:hint="cs"/>
          <w:rtl/>
        </w:rPr>
        <w:t>ی</w:t>
      </w:r>
      <w:r>
        <w:rPr>
          <w:rtl/>
        </w:rPr>
        <w:t xml:space="preserve"> اور مسلمانو</w:t>
      </w:r>
      <w:r>
        <w:rPr>
          <w:rFonts w:hint="eastAsia"/>
          <w:rtl/>
        </w:rPr>
        <w:t>ں</w:t>
      </w:r>
      <w:r>
        <w:rPr>
          <w:rtl/>
        </w:rPr>
        <w:t xml:space="preserve"> م</w:t>
      </w:r>
      <w:r>
        <w:rPr>
          <w:rFonts w:hint="cs"/>
          <w:rtl/>
        </w:rPr>
        <w:t>ی</w:t>
      </w:r>
      <w:r>
        <w:rPr>
          <w:rFonts w:hint="eastAsia"/>
          <w:rtl/>
        </w:rPr>
        <w:t>ں</w:t>
      </w:r>
      <w:r>
        <w:rPr>
          <w:rtl/>
        </w:rPr>
        <w:t xml:space="preserve"> اتن</w:t>
      </w:r>
      <w:r>
        <w:rPr>
          <w:rFonts w:hint="cs"/>
          <w:rtl/>
        </w:rPr>
        <w:t>ی</w:t>
      </w:r>
      <w:r>
        <w:rPr>
          <w:rtl/>
        </w:rPr>
        <w:t xml:space="preserve"> طاقت اور کثرت آ گئ</w:t>
      </w:r>
      <w:r>
        <w:rPr>
          <w:rFonts w:hint="cs"/>
          <w:rtl/>
        </w:rPr>
        <w:t>ی</w:t>
      </w:r>
      <w:r>
        <w:rPr>
          <w:rtl/>
        </w:rPr>
        <w:t xml:space="preserve"> جس سے کفار کا مقابلہ ک</w:t>
      </w:r>
      <w:r>
        <w:rPr>
          <w:rFonts w:hint="cs"/>
          <w:rtl/>
        </w:rPr>
        <w:t>ی</w:t>
      </w:r>
      <w:r>
        <w:rPr>
          <w:rFonts w:hint="eastAsia"/>
          <w:rtl/>
        </w:rPr>
        <w:t>ا</w:t>
      </w:r>
      <w:r>
        <w:rPr>
          <w:rtl/>
        </w:rPr>
        <w:t xml:space="preserve"> جا سکے تو آپ (ص) کو جہاد کا حکم د</w:t>
      </w:r>
      <w:r>
        <w:rPr>
          <w:rFonts w:hint="cs"/>
          <w:rtl/>
        </w:rPr>
        <w:t>ی</w:t>
      </w:r>
      <w:r>
        <w:rPr>
          <w:rFonts w:hint="eastAsia"/>
          <w:rtl/>
        </w:rPr>
        <w:t>ا</w:t>
      </w:r>
      <w:r>
        <w:rPr>
          <w:rtl/>
        </w:rPr>
        <w:t xml:space="preserve"> گ</w:t>
      </w:r>
      <w:r>
        <w:rPr>
          <w:rFonts w:hint="cs"/>
          <w:rtl/>
        </w:rPr>
        <w:t>ی</w:t>
      </w:r>
      <w:r>
        <w:rPr>
          <w:rFonts w:hint="eastAsia"/>
          <w:rtl/>
        </w:rPr>
        <w:t>ا</w:t>
      </w:r>
      <w:r>
        <w:rPr>
          <w:rtl/>
        </w:rPr>
        <w:t>۔ اس سے قبل بھ</w:t>
      </w:r>
      <w:r>
        <w:rPr>
          <w:rFonts w:hint="cs"/>
          <w:rtl/>
        </w:rPr>
        <w:t>ی</w:t>
      </w: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کہ احکام اسلام تدر</w:t>
      </w:r>
      <w:r>
        <w:rPr>
          <w:rFonts w:hint="cs"/>
          <w:rtl/>
        </w:rPr>
        <w:t>ی</w:t>
      </w:r>
      <w:r>
        <w:rPr>
          <w:rFonts w:hint="eastAsia"/>
          <w:rtl/>
        </w:rPr>
        <w:t>جاً</w:t>
      </w:r>
      <w:r>
        <w:rPr>
          <w:rtl/>
        </w:rPr>
        <w:t xml:space="preserve"> نافذ کئے گئے ہ </w:t>
      </w:r>
      <w:r>
        <w:rPr>
          <w:rFonts w:hint="cs"/>
          <w:rtl/>
        </w:rPr>
        <w:t>ی</w:t>
      </w:r>
      <w:r>
        <w:rPr>
          <w:rFonts w:hint="eastAsia"/>
          <w:rtl/>
        </w:rPr>
        <w:t>ں</w:t>
      </w:r>
      <w:r>
        <w:rPr>
          <w:rtl/>
        </w:rPr>
        <w:t xml:space="preserve"> جو نسخ نہ</w:t>
      </w:r>
      <w:r>
        <w:rPr>
          <w:rFonts w:hint="cs"/>
          <w:rtl/>
        </w:rPr>
        <w:t>ی</w:t>
      </w:r>
      <w:r>
        <w:rPr>
          <w:rFonts w:hint="eastAsia"/>
          <w:rtl/>
        </w:rPr>
        <w:t>ں</w:t>
      </w:r>
      <w:r>
        <w:rPr>
          <w:rtl/>
        </w:rPr>
        <w:t xml:space="preserve"> کہلاتا۔</w:t>
      </w:r>
    </w:p>
    <w:p w:rsidR="00243DAF" w:rsidRDefault="00243DAF" w:rsidP="00D40FE7">
      <w:pPr>
        <w:pStyle w:val="libNormal"/>
        <w:rPr>
          <w:rtl/>
        </w:rPr>
      </w:pPr>
      <w:r>
        <w:rPr>
          <w:rtl/>
        </w:rPr>
        <w:t xml:space="preserve"> </w:t>
      </w:r>
      <w:r w:rsidR="002A6CF7" w:rsidRPr="002A6CF7">
        <w:rPr>
          <w:rFonts w:hint="cs"/>
          <w:rtl/>
        </w:rPr>
        <w:t>29</w:t>
      </w:r>
      <w:r w:rsidRPr="00DB61B6">
        <w:rPr>
          <w:rFonts w:hint="cs"/>
          <w:rtl/>
        </w:rPr>
        <w:t>۔</w:t>
      </w:r>
      <w:r w:rsidR="00D40FE7" w:rsidRPr="00DB61B6">
        <w:rPr>
          <w:rFonts w:hint="cs"/>
          <w:rtl/>
        </w:rPr>
        <w:t xml:space="preserve"> </w:t>
      </w:r>
      <w:r w:rsidR="00D40FE7" w:rsidRPr="00D40FE7">
        <w:rPr>
          <w:rStyle w:val="libAlaemChar"/>
          <w:rFonts w:hint="cs"/>
          <w:rtl/>
        </w:rPr>
        <w:t>(</w:t>
      </w:r>
      <w:r w:rsidR="00D40FE7" w:rsidRPr="00D40FE7">
        <w:rPr>
          <w:rStyle w:val="libAieChar"/>
          <w:rtl/>
        </w:rPr>
        <w:t>وَمِن ثَمَرَاتِ النَّخِيلِ وَالْأَعْنَابِ تَتَّخِذُونَ مِنْهُ سَكَرًا وَرِزْقًا حَسَنًا ۗ</w:t>
      </w:r>
      <w:r w:rsidR="00D40FE7" w:rsidRPr="00D40FE7">
        <w:rPr>
          <w:rStyle w:val="libAlaemChar"/>
          <w:rFonts w:hint="cs"/>
          <w:rtl/>
        </w:rPr>
        <w:t>)</w:t>
      </w:r>
      <w:r w:rsidR="00D40FE7">
        <w:rPr>
          <w:rFonts w:hint="cs"/>
          <w:rtl/>
        </w:rPr>
        <w:t xml:space="preserve"> </w:t>
      </w:r>
      <w:r w:rsidR="002A6CF7" w:rsidRPr="002A6CF7">
        <w:rPr>
          <w:rFonts w:hint="cs"/>
          <w:rtl/>
        </w:rPr>
        <w:t>16</w:t>
      </w:r>
      <w:r w:rsidRPr="00DB61B6">
        <w:rPr>
          <w:rFonts w:hint="cs"/>
          <w:rtl/>
        </w:rPr>
        <w:t>:</w:t>
      </w:r>
      <w:r w:rsidR="002A6CF7" w:rsidRPr="002A6CF7">
        <w:rPr>
          <w:rFonts w:hint="cs"/>
          <w:rtl/>
        </w:rPr>
        <w:t>67</w:t>
      </w:r>
    </w:p>
    <w:p w:rsidR="00243DAF" w:rsidRDefault="00243DAF" w:rsidP="00243DAF">
      <w:pPr>
        <w:pStyle w:val="libNormal"/>
        <w:rPr>
          <w:rtl/>
        </w:rPr>
      </w:pPr>
      <w:r>
        <w:rPr>
          <w:rtl/>
        </w:rPr>
        <w:t xml:space="preserve"> ''اور اس</w:t>
      </w:r>
      <w:r>
        <w:rPr>
          <w:rFonts w:hint="cs"/>
          <w:rtl/>
        </w:rPr>
        <w:t>ی</w:t>
      </w:r>
      <w:r>
        <w:rPr>
          <w:rtl/>
        </w:rPr>
        <w:t xml:space="preserve"> خرمے اور انگور کے پھل سے (ہم تم کو ش</w:t>
      </w:r>
      <w:r>
        <w:rPr>
          <w:rFonts w:hint="cs"/>
          <w:rtl/>
        </w:rPr>
        <w:t>ی</w:t>
      </w:r>
      <w:r>
        <w:rPr>
          <w:rFonts w:hint="eastAsia"/>
          <w:rtl/>
        </w:rPr>
        <w:t>رہ</w:t>
      </w:r>
      <w:r>
        <w:rPr>
          <w:rtl/>
        </w:rPr>
        <w:t xml:space="preserve"> پلاتے ہ</w:t>
      </w:r>
      <w:r>
        <w:rPr>
          <w:rFonts w:hint="cs"/>
          <w:rtl/>
        </w:rPr>
        <w:t>ی</w:t>
      </w:r>
      <w:r>
        <w:rPr>
          <w:rFonts w:hint="eastAsia"/>
          <w:rtl/>
        </w:rPr>
        <w:t>ں</w:t>
      </w:r>
      <w:r>
        <w:rPr>
          <w:rtl/>
        </w:rPr>
        <w:t>) جس ک</w:t>
      </w:r>
      <w:r>
        <w:rPr>
          <w:rFonts w:hint="cs"/>
          <w:rtl/>
        </w:rPr>
        <w:t>ی</w:t>
      </w:r>
      <w:r>
        <w:rPr>
          <w:rtl/>
        </w:rPr>
        <w:t xml:space="preserve"> (کبھ</w:t>
      </w:r>
      <w:r>
        <w:rPr>
          <w:rFonts w:hint="cs"/>
          <w:rtl/>
        </w:rPr>
        <w:t>ی</w:t>
      </w:r>
      <w:r>
        <w:rPr>
          <w:rtl/>
        </w:rPr>
        <w:t xml:space="preserve"> تو ) شراب بنا ل</w:t>
      </w:r>
      <w:r>
        <w:rPr>
          <w:rFonts w:hint="cs"/>
          <w:rtl/>
        </w:rPr>
        <w:t>ی</w:t>
      </w:r>
      <w:r>
        <w:rPr>
          <w:rFonts w:hint="eastAsia"/>
          <w:rtl/>
        </w:rPr>
        <w:t>ا</w:t>
      </w:r>
      <w:r>
        <w:rPr>
          <w:rtl/>
        </w:rPr>
        <w:t xml:space="preserve"> کرتے ہو اور (کبھ</w:t>
      </w:r>
      <w:r>
        <w:rPr>
          <w:rFonts w:hint="cs"/>
          <w:rtl/>
        </w:rPr>
        <w:t>ی</w:t>
      </w:r>
      <w:r>
        <w:rPr>
          <w:rtl/>
        </w:rPr>
        <w:t>) اچھ</w:t>
      </w:r>
      <w:r>
        <w:rPr>
          <w:rFonts w:hint="cs"/>
          <w:rtl/>
        </w:rPr>
        <w:t>ی</w:t>
      </w:r>
      <w:r>
        <w:rPr>
          <w:rtl/>
        </w:rPr>
        <w:t xml:space="preserve"> روز</w:t>
      </w:r>
      <w:r>
        <w:rPr>
          <w:rFonts w:hint="cs"/>
          <w:rtl/>
        </w:rPr>
        <w:t>ی</w:t>
      </w:r>
      <w:r>
        <w:rPr>
          <w:rtl/>
        </w:rPr>
        <w:t xml:space="preserve"> (سرکہ وغ</w:t>
      </w:r>
      <w:r>
        <w:rPr>
          <w:rFonts w:hint="cs"/>
          <w:rtl/>
        </w:rPr>
        <w:t>ی</w:t>
      </w:r>
      <w:r>
        <w:rPr>
          <w:rFonts w:hint="eastAsia"/>
          <w:rtl/>
        </w:rPr>
        <w:t>رہ</w:t>
      </w:r>
      <w:r>
        <w:rPr>
          <w:rtl/>
        </w:rPr>
        <w:t>)</w:t>
      </w:r>
    </w:p>
    <w:p w:rsidR="00243DAF" w:rsidRDefault="00243DAF" w:rsidP="00243DAF">
      <w:pPr>
        <w:pStyle w:val="libNormal"/>
        <w:rPr>
          <w:rtl/>
        </w:rPr>
      </w:pPr>
      <w:r>
        <w:rPr>
          <w:rtl/>
        </w:rPr>
        <w:t xml:space="preserve"> قتادہ ،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 شعب</w:t>
      </w:r>
      <w:r>
        <w:rPr>
          <w:rFonts w:hint="cs"/>
          <w:rtl/>
        </w:rPr>
        <w:t>ی</w:t>
      </w:r>
      <w:r>
        <w:rPr>
          <w:rtl/>
        </w:rPr>
        <w:t xml:space="preserve"> ، مجاہد ، ابراہ</w:t>
      </w:r>
      <w:r>
        <w:rPr>
          <w:rFonts w:hint="cs"/>
          <w:rtl/>
        </w:rPr>
        <w:t>ی</w:t>
      </w:r>
      <w:r>
        <w:rPr>
          <w:rFonts w:hint="eastAsia"/>
          <w:rtl/>
        </w:rPr>
        <w:t>م</w:t>
      </w:r>
      <w:r>
        <w:rPr>
          <w:rtl/>
        </w:rPr>
        <w:t xml:space="preserve"> اور ابورز</w:t>
      </w:r>
      <w:r>
        <w:rPr>
          <w:rFonts w:hint="cs"/>
          <w:rtl/>
        </w:rPr>
        <w:t>ی</w:t>
      </w:r>
      <w:r>
        <w:rPr>
          <w:rFonts w:hint="eastAsia"/>
          <w:rtl/>
        </w:rPr>
        <w:t>ن</w:t>
      </w:r>
      <w:r>
        <w:rPr>
          <w:rtl/>
        </w:rPr>
        <w:t xml:space="preserve"> کا عق</w:t>
      </w:r>
      <w:r>
        <w:rPr>
          <w:rFonts w:hint="cs"/>
          <w:rtl/>
        </w:rPr>
        <w:t>ی</w:t>
      </w:r>
      <w:r>
        <w:rPr>
          <w:rFonts w:hint="eastAsia"/>
          <w:rtl/>
        </w:rPr>
        <w:t>دہ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 گئ</w:t>
      </w:r>
      <w:r>
        <w:rPr>
          <w:rFonts w:hint="cs"/>
          <w:rtl/>
        </w:rPr>
        <w:t>ی</w:t>
      </w:r>
      <w:r>
        <w:rPr>
          <w:rtl/>
        </w:rPr>
        <w:t xml:space="preserve"> ہے جس م</w:t>
      </w:r>
      <w:r>
        <w:rPr>
          <w:rFonts w:hint="cs"/>
          <w:rtl/>
        </w:rPr>
        <w:t>ی</w:t>
      </w:r>
      <w:r>
        <w:rPr>
          <w:rFonts w:hint="eastAsia"/>
          <w:rtl/>
        </w:rPr>
        <w:t>ں</w:t>
      </w:r>
      <w:r>
        <w:rPr>
          <w:rtl/>
        </w:rPr>
        <w:t xml:space="preserve"> شراب نوش</w:t>
      </w:r>
      <w:r>
        <w:rPr>
          <w:rFonts w:hint="cs"/>
          <w:rtl/>
        </w:rPr>
        <w:t>ی</w:t>
      </w:r>
      <w:r>
        <w:rPr>
          <w:rtl/>
        </w:rPr>
        <w:t xml:space="preserve"> کو حرام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sidRPr="00D40FE7">
        <w:rPr>
          <w:rStyle w:val="libFootnotenumChar"/>
          <w:rtl/>
        </w:rPr>
        <w:t>(</w:t>
      </w:r>
      <w:r w:rsidR="002A6CF7" w:rsidRPr="002A6CF7">
        <w:rPr>
          <w:rStyle w:val="libFootnotenumChar"/>
          <w:rFonts w:hint="cs"/>
          <w:rtl/>
        </w:rPr>
        <w:t>1</w:t>
      </w:r>
      <w:r w:rsidRPr="00D40FE7">
        <w:rPr>
          <w:rStyle w:val="libFootnotenumChar"/>
          <w:rFonts w:hint="cs"/>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قول حق </w:t>
      </w:r>
      <w:r>
        <w:rPr>
          <w:rFonts w:hint="cs"/>
          <w:rtl/>
        </w:rPr>
        <w:t>ی</w:t>
      </w:r>
      <w:r>
        <w:rPr>
          <w:rFonts w:hint="eastAsia"/>
          <w:rtl/>
        </w:rPr>
        <w:t>ہ</w:t>
      </w:r>
      <w:r>
        <w:rPr>
          <w:rFonts w:hint="cs"/>
          <w:rtl/>
        </w:rPr>
        <w:t>ی</w:t>
      </w:r>
      <w:r>
        <w:rPr>
          <w:rtl/>
        </w:rPr>
        <w:t xml:space="preserve"> ہے کہ باق</w:t>
      </w:r>
      <w:r>
        <w:rPr>
          <w:rFonts w:hint="cs"/>
          <w:rtl/>
        </w:rPr>
        <w:t>ی</w:t>
      </w:r>
      <w:r>
        <w:rPr>
          <w:rtl/>
        </w:rPr>
        <w:t xml:space="preserve"> آ</w:t>
      </w:r>
      <w:r>
        <w:rPr>
          <w:rFonts w:hint="cs"/>
          <w:rtl/>
        </w:rPr>
        <w:t>ی</w:t>
      </w:r>
      <w:r>
        <w:rPr>
          <w:rFonts w:hint="eastAsia"/>
          <w:rtl/>
        </w:rPr>
        <w:t>ات</w:t>
      </w:r>
      <w:r>
        <w:rPr>
          <w:rtl/>
        </w:rPr>
        <w:t xml:space="preserve"> ک</w:t>
      </w:r>
      <w:r>
        <w:rPr>
          <w:rFonts w:hint="cs"/>
          <w:rtl/>
        </w:rPr>
        <w:t>ی</w:t>
      </w:r>
      <w:r>
        <w:rPr>
          <w:rtl/>
        </w:rPr>
        <w:t xml:space="preserve"> طرح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بھ</w:t>
      </w:r>
      <w:r>
        <w:rPr>
          <w:rFonts w:hint="cs"/>
          <w:rtl/>
        </w:rPr>
        <w:t>ی</w:t>
      </w:r>
      <w:r>
        <w:rPr>
          <w:rtl/>
        </w:rPr>
        <w:t xml:space="preserve"> محکم ہے (نسخ نہ</w:t>
      </w:r>
      <w:r>
        <w:rPr>
          <w:rFonts w:hint="cs"/>
          <w:rtl/>
        </w:rPr>
        <w:t>ی</w:t>
      </w:r>
      <w:r>
        <w:rPr>
          <w:rFonts w:hint="eastAsia"/>
          <w:rtl/>
        </w:rPr>
        <w:t>ں</w:t>
      </w:r>
      <w:r>
        <w:rPr>
          <w:rtl/>
        </w:rPr>
        <w:t xml:space="preserve"> ہوئ</w:t>
      </w:r>
      <w:r>
        <w:rPr>
          <w:rFonts w:hint="cs"/>
          <w:rtl/>
        </w:rPr>
        <w:t>ی</w:t>
      </w:r>
      <w:r>
        <w:rPr>
          <w:rtl/>
        </w:rPr>
        <w:t>)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کا نسخ ہونا دو چ</w:t>
      </w:r>
      <w:r>
        <w:rPr>
          <w:rFonts w:hint="cs"/>
          <w:rtl/>
        </w:rPr>
        <w:t>ی</w:t>
      </w:r>
      <w:r>
        <w:rPr>
          <w:rFonts w:hint="eastAsia"/>
          <w:rtl/>
        </w:rPr>
        <w:t>زوں</w:t>
      </w:r>
      <w:r>
        <w:rPr>
          <w:rtl/>
        </w:rPr>
        <w:t xml:space="preserve"> پر موقوف ہے:</w:t>
      </w:r>
    </w:p>
    <w:p w:rsidR="00243DAF" w:rsidRDefault="00243DAF" w:rsidP="00243DAF">
      <w:pPr>
        <w:pStyle w:val="libNormal"/>
        <w:rPr>
          <w:rtl/>
        </w:rPr>
      </w:pPr>
      <w:r>
        <w:rPr>
          <w:rtl/>
        </w:rPr>
        <w:t xml:space="preserve"> (</w:t>
      </w:r>
      <w:r>
        <w:t>i</w:t>
      </w:r>
      <w:r>
        <w:rPr>
          <w:rtl/>
        </w:rPr>
        <w:t>) ''سکر،، سے مراد نشہ آور شراب ہو ل</w:t>
      </w:r>
      <w:r>
        <w:rPr>
          <w:rFonts w:hint="cs"/>
          <w:rtl/>
        </w:rPr>
        <w:t>ی</w:t>
      </w:r>
      <w:r>
        <w:rPr>
          <w:rFonts w:hint="eastAsia"/>
          <w:rtl/>
        </w:rPr>
        <w:t>کن</w:t>
      </w:r>
      <w:r>
        <w:rPr>
          <w:rtl/>
        </w:rPr>
        <w:t xml:space="preserve"> نسخ کے قائل</w:t>
      </w:r>
      <w:r>
        <w:rPr>
          <w:rFonts w:hint="cs"/>
          <w:rtl/>
        </w:rPr>
        <w:t>ی</w:t>
      </w:r>
      <w:r>
        <w:rPr>
          <w:rFonts w:hint="eastAsia"/>
          <w:rtl/>
        </w:rPr>
        <w:t>ن</w:t>
      </w:r>
      <w:r>
        <w:rPr>
          <w:rtl/>
        </w:rPr>
        <w:t xml:space="preserve">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کر سکتے کہ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''سکر،، سے مراد نشہ آور شراب ہے ک</w:t>
      </w:r>
      <w:r>
        <w:rPr>
          <w:rFonts w:hint="cs"/>
          <w:rtl/>
        </w:rPr>
        <w:t>ی</w:t>
      </w:r>
      <w:r>
        <w:rPr>
          <w:rFonts w:hint="eastAsia"/>
          <w:rtl/>
        </w:rPr>
        <w:t>ونکہ</w:t>
      </w:r>
      <w:r>
        <w:rPr>
          <w:rtl/>
        </w:rPr>
        <w:t xml:space="preserve"> ''سکر،، کے معان</w:t>
      </w:r>
      <w:r>
        <w:rPr>
          <w:rFonts w:hint="cs"/>
          <w:rtl/>
        </w:rPr>
        <w:t>ی</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معن</w:t>
      </w:r>
      <w:r>
        <w:rPr>
          <w:rFonts w:hint="cs"/>
          <w:rtl/>
        </w:rPr>
        <w:t>ی</w:t>
      </w:r>
      <w:r>
        <w:rPr>
          <w:rtl/>
        </w:rPr>
        <w:t xml:space="preserve"> ''سرکہ،، بھ</w:t>
      </w:r>
      <w:r>
        <w:rPr>
          <w:rFonts w:hint="cs"/>
          <w:rtl/>
        </w:rPr>
        <w:t>ی</w:t>
      </w:r>
      <w:r>
        <w:rPr>
          <w:rtl/>
        </w:rPr>
        <w:t xml:space="preserve"> ہے چنانچہ مشہور مفسر عل</w:t>
      </w:r>
      <w:r>
        <w:rPr>
          <w:rFonts w:hint="cs"/>
          <w:rtl/>
        </w:rPr>
        <w:t>ی</w:t>
      </w:r>
      <w:r>
        <w:rPr>
          <w:rtl/>
        </w:rPr>
        <w:t xml:space="preserve"> بن ابراہ</w:t>
      </w:r>
      <w:r>
        <w:rPr>
          <w:rFonts w:hint="cs"/>
          <w:rtl/>
        </w:rPr>
        <w:t>ی</w:t>
      </w:r>
      <w:r>
        <w:rPr>
          <w:rFonts w:hint="eastAsia"/>
          <w:rtl/>
        </w:rPr>
        <w:t>م</w:t>
      </w:r>
      <w:r>
        <w:rPr>
          <w:rtl/>
        </w:rPr>
        <w:t xml:space="preserve"> نے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''سکر،، کے اس</w:t>
      </w:r>
      <w:r>
        <w:rPr>
          <w:rFonts w:hint="cs"/>
          <w:rtl/>
        </w:rPr>
        <w:t>ی</w:t>
      </w:r>
      <w:r>
        <w:rPr>
          <w:rtl/>
        </w:rPr>
        <w:t xml:space="preserve"> معن</w:t>
      </w:r>
      <w:r>
        <w:rPr>
          <w:rFonts w:hint="cs"/>
          <w:rtl/>
        </w:rPr>
        <w:t>ی</w:t>
      </w:r>
      <w:r>
        <w:rPr>
          <w:rtl/>
        </w:rPr>
        <w:t xml:space="preserve"> (سرکہ) کا ذکر ک</w:t>
      </w:r>
      <w:r>
        <w:rPr>
          <w:rFonts w:hint="cs"/>
          <w:rtl/>
        </w:rPr>
        <w:t>ی</w:t>
      </w:r>
      <w:r>
        <w:rPr>
          <w:rFonts w:hint="eastAsia"/>
          <w:rtl/>
        </w:rPr>
        <w:t>ا</w:t>
      </w:r>
      <w:r>
        <w:rPr>
          <w:rtl/>
        </w:rPr>
        <w:t xml:space="preserve"> ہے </w:t>
      </w:r>
      <w:r w:rsidRPr="00D40FE7">
        <w:rPr>
          <w:rStyle w:val="libFootnotenumChar"/>
          <w:rtl/>
        </w:rPr>
        <w:t>(</w:t>
      </w:r>
      <w:r w:rsidR="002A6CF7" w:rsidRPr="002A6CF7">
        <w:rPr>
          <w:rStyle w:val="libFootnotenumChar"/>
          <w:rFonts w:hint="cs"/>
          <w:rtl/>
        </w:rPr>
        <w:t>2</w:t>
      </w:r>
      <w:r w:rsidRPr="00D40FE7">
        <w:rPr>
          <w:rStyle w:val="libFootnotenumChar"/>
          <w:rFonts w:hint="cs"/>
          <w:rtl/>
        </w:rPr>
        <w:t>)</w:t>
      </w:r>
      <w:r w:rsidRPr="00DB61B6">
        <w:rPr>
          <w:rFonts w:hint="cs"/>
          <w:rtl/>
        </w:rPr>
        <w:t xml:space="preserve"> بنا برا</w:t>
      </w:r>
      <w:r>
        <w:rPr>
          <w:rFonts w:hint="cs"/>
          <w:rtl/>
        </w:rPr>
        <w:t>ی</w:t>
      </w:r>
      <w:r>
        <w:rPr>
          <w:rFonts w:hint="eastAsia"/>
          <w:rtl/>
        </w:rPr>
        <w:t>ں</w:t>
      </w:r>
      <w:r>
        <w:rPr>
          <w:rtl/>
        </w:rPr>
        <w:t xml:space="preserve"> ''رزق حسن،، سے مراد سرکہ اور اس قسم کے د</w:t>
      </w:r>
      <w:r>
        <w:rPr>
          <w:rFonts w:hint="cs"/>
          <w:rtl/>
        </w:rPr>
        <w:t>ی</w:t>
      </w:r>
      <w:r>
        <w:rPr>
          <w:rFonts w:hint="eastAsia"/>
          <w:rtl/>
        </w:rPr>
        <w:t>گر</w:t>
      </w:r>
      <w:r>
        <w:rPr>
          <w:rtl/>
        </w:rPr>
        <w:t xml:space="preserve"> لذ</w:t>
      </w:r>
      <w:r>
        <w:rPr>
          <w:rFonts w:hint="cs"/>
          <w:rtl/>
        </w:rPr>
        <w:t>ی</w:t>
      </w:r>
      <w:r>
        <w:rPr>
          <w:rFonts w:hint="eastAsia"/>
          <w:rtl/>
        </w:rPr>
        <w:t>ذ</w:t>
      </w:r>
      <w:r>
        <w:rPr>
          <w:rtl/>
        </w:rPr>
        <w:t xml:space="preserve"> کھانے ہوں گے نشہ آور شراب نہ</w:t>
      </w:r>
      <w:r>
        <w:rPr>
          <w:rFonts w:hint="cs"/>
          <w:rtl/>
        </w:rPr>
        <w:t>ی</w:t>
      </w:r>
      <w:r>
        <w:rPr>
          <w:rFonts w:hint="eastAsia"/>
          <w:rtl/>
        </w:rPr>
        <w:t>ں</w:t>
      </w:r>
      <w:r>
        <w:rPr>
          <w:rtl/>
        </w:rPr>
        <w:t xml:space="preserve"> تاکہ آ</w:t>
      </w:r>
      <w:r>
        <w:rPr>
          <w:rFonts w:hint="cs"/>
          <w:rtl/>
        </w:rPr>
        <w:t>ی</w:t>
      </w:r>
      <w:r>
        <w:rPr>
          <w:rFonts w:hint="eastAsia"/>
          <w:rtl/>
        </w:rPr>
        <w:t>ہ</w:t>
      </w:r>
      <w:r>
        <w:rPr>
          <w:rtl/>
        </w:rPr>
        <w:t xml:space="preserve"> تحر</w:t>
      </w:r>
      <w:r>
        <w:rPr>
          <w:rFonts w:hint="cs"/>
          <w:rtl/>
        </w:rPr>
        <w:t>ی</w:t>
      </w:r>
      <w:r>
        <w:rPr>
          <w:rFonts w:hint="eastAsia"/>
          <w:rtl/>
        </w:rPr>
        <w:t>م</w:t>
      </w:r>
      <w:r>
        <w:rPr>
          <w:rtl/>
        </w:rPr>
        <w:t xml:space="preserve"> خمر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 جائے۔</w:t>
      </w:r>
    </w:p>
    <w:p w:rsidR="00E32D9F" w:rsidRDefault="00E32D9F" w:rsidP="00E32D9F">
      <w:pPr>
        <w:pStyle w:val="libVar"/>
        <w:rPr>
          <w:rtl/>
        </w:rPr>
      </w:pPr>
      <w:r>
        <w:rPr>
          <w:rtl/>
        </w:rPr>
        <w:t xml:space="preserve">____________________ </w:t>
      </w:r>
    </w:p>
    <w:p w:rsidR="00E32D9F" w:rsidRDefault="00D40FE7" w:rsidP="00A8695C">
      <w:pPr>
        <w:pStyle w:val="libFootnote"/>
        <w:rPr>
          <w:rtl/>
        </w:rPr>
      </w:pPr>
      <w:r w:rsidRPr="00E629A8">
        <w:rPr>
          <w:rFonts w:hint="cs"/>
          <w:rtl/>
        </w:rPr>
        <w:t>(</w:t>
      </w:r>
      <w:r w:rsidR="002A6CF7" w:rsidRPr="002A6CF7">
        <w:rPr>
          <w:rFonts w:hint="cs"/>
          <w:rtl/>
        </w:rPr>
        <w:t>1</w:t>
      </w:r>
      <w:r w:rsidR="00E32D9F">
        <w:rPr>
          <w:rFonts w:hint="cs"/>
          <w:rtl/>
        </w:rPr>
        <w:t xml:space="preserve">) الناسخ و المنسوخ للخاس، ص </w:t>
      </w:r>
      <w:r w:rsidR="002A6CF7" w:rsidRPr="002A6CF7">
        <w:rPr>
          <w:rFonts w:hint="cs"/>
          <w:rtl/>
        </w:rPr>
        <w:t>181</w:t>
      </w:r>
    </w:p>
    <w:p w:rsidR="00E32D9F" w:rsidRDefault="00D40FE7" w:rsidP="00D40FE7">
      <w:pPr>
        <w:pStyle w:val="libFootnote"/>
        <w:rPr>
          <w:rtl/>
        </w:rPr>
      </w:pPr>
      <w:r>
        <w:rPr>
          <w:rFonts w:hint="cs"/>
          <w:rtl/>
        </w:rPr>
        <w:t>(</w:t>
      </w:r>
      <w:r w:rsidR="002A6CF7" w:rsidRPr="002A6CF7">
        <w:rPr>
          <w:rFonts w:hint="cs"/>
          <w:rtl/>
        </w:rPr>
        <w:t>2</w:t>
      </w:r>
      <w:r w:rsidR="00E32D9F">
        <w:rPr>
          <w:rFonts w:hint="cs"/>
          <w:rtl/>
        </w:rPr>
        <w:t>) تفسی</w:t>
      </w:r>
      <w:r w:rsidR="00E32D9F">
        <w:rPr>
          <w:rFonts w:hint="eastAsia"/>
          <w:rtl/>
        </w:rPr>
        <w:t>ر</w:t>
      </w:r>
      <w:r w:rsidR="00E32D9F">
        <w:rPr>
          <w:rtl/>
        </w:rPr>
        <w:t xml:space="preserve"> برہان، ج </w:t>
      </w:r>
      <w:r w:rsidR="002A6CF7" w:rsidRPr="002A6CF7">
        <w:rPr>
          <w:rFonts w:hint="cs"/>
          <w:rtl/>
        </w:rPr>
        <w:t>1</w:t>
      </w:r>
      <w:r w:rsidR="00E32D9F">
        <w:rPr>
          <w:rFonts w:hint="cs"/>
          <w:rtl/>
        </w:rPr>
        <w:t xml:space="preserve">، ص </w:t>
      </w:r>
      <w:r w:rsidR="002A6CF7" w:rsidRPr="002A6CF7">
        <w:rPr>
          <w:rFonts w:hint="cs"/>
          <w:rtl/>
        </w:rPr>
        <w:t>577</w:t>
      </w:r>
    </w:p>
    <w:p w:rsidR="00E32D9F" w:rsidRDefault="00E32D9F" w:rsidP="002A6CF7">
      <w:pPr>
        <w:pStyle w:val="libNormal"/>
        <w:rPr>
          <w:rtl/>
        </w:rPr>
      </w:pPr>
      <w:r>
        <w:rPr>
          <w:rtl/>
        </w:rPr>
        <w:br w:type="page"/>
      </w:r>
    </w:p>
    <w:p w:rsidR="00E32D9F" w:rsidRDefault="00E32D9F" w:rsidP="00243DAF">
      <w:pPr>
        <w:pStyle w:val="libNormal"/>
        <w:rPr>
          <w:rtl/>
        </w:rPr>
      </w:pPr>
    </w:p>
    <w:p w:rsidR="00243DAF" w:rsidRDefault="00243DAF" w:rsidP="00243DAF">
      <w:pPr>
        <w:pStyle w:val="libNormal"/>
        <w:rPr>
          <w:rtl/>
        </w:rPr>
      </w:pPr>
      <w:r>
        <w:rPr>
          <w:rtl/>
        </w:rPr>
        <w:t xml:space="preserve"> (</w:t>
      </w:r>
      <w:r>
        <w:t>ii</w:t>
      </w:r>
      <w:r>
        <w:rPr>
          <w:rtl/>
        </w:rPr>
        <w:t>)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مسکر (نشہ آور چ</w:t>
      </w:r>
      <w:r>
        <w:rPr>
          <w:rFonts w:hint="cs"/>
          <w:rtl/>
        </w:rPr>
        <w:t>ی</w:t>
      </w:r>
      <w:r>
        <w:rPr>
          <w:rFonts w:hint="eastAsia"/>
          <w:rtl/>
        </w:rPr>
        <w:t>ز</w:t>
      </w:r>
      <w:r>
        <w:rPr>
          <w:rtl/>
        </w:rPr>
        <w:t>) کے مباح ہونے پر دلالت کرے تاکہ دوسر</w:t>
      </w:r>
      <w:r>
        <w:rPr>
          <w:rFonts w:hint="cs"/>
          <w:rtl/>
        </w:rPr>
        <w:t>ی</w:t>
      </w:r>
      <w:r>
        <w:rPr>
          <w:rtl/>
        </w:rPr>
        <w:t xml:space="preserve"> آ</w:t>
      </w:r>
      <w:r>
        <w:rPr>
          <w:rFonts w:hint="cs"/>
          <w:rtl/>
        </w:rPr>
        <w:t>ی</w:t>
      </w:r>
      <w:r>
        <w:rPr>
          <w:rFonts w:hint="eastAsia"/>
          <w:rtl/>
        </w:rPr>
        <w:t>ت</w:t>
      </w:r>
      <w:r>
        <w:rPr>
          <w:rtl/>
        </w:rPr>
        <w:t xml:space="preserve"> ''مسکر،، کو حرام قرار دے اور پہل</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ناسخ قرار پائے۔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نسخ کا قائل اس مطلب کو بھ</w:t>
      </w:r>
      <w:r>
        <w:rPr>
          <w:rFonts w:hint="cs"/>
          <w:rtl/>
        </w:rPr>
        <w:t>ی</w:t>
      </w:r>
      <w:r>
        <w:rPr>
          <w:rtl/>
        </w:rPr>
        <w:t xml:space="preserve"> ثابت نہ</w:t>
      </w:r>
      <w:r>
        <w:rPr>
          <w:rFonts w:hint="cs"/>
          <w:rtl/>
        </w:rPr>
        <w:t>ی</w:t>
      </w:r>
      <w:r>
        <w:rPr>
          <w:rFonts w:hint="eastAsia"/>
          <w:rtl/>
        </w:rPr>
        <w:t>ں</w:t>
      </w:r>
      <w:r>
        <w:rPr>
          <w:rtl/>
        </w:rPr>
        <w:t xml:space="preserve"> کر سکتا ک</w:t>
      </w:r>
      <w:r>
        <w:rPr>
          <w:rFonts w:hint="cs"/>
          <w:rtl/>
        </w:rPr>
        <w:t>ی</w:t>
      </w:r>
      <w:r>
        <w:rPr>
          <w:rFonts w:hint="eastAsia"/>
          <w:rtl/>
        </w:rPr>
        <w:t>ونکہ</w:t>
      </w:r>
      <w:r>
        <w:rPr>
          <w:rtl/>
        </w:rPr>
        <w:t xml:space="preserve">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کام اور واقعہ ک</w:t>
      </w:r>
      <w:r>
        <w:rPr>
          <w:rFonts w:hint="cs"/>
          <w:rtl/>
        </w:rPr>
        <w:t>ی</w:t>
      </w:r>
      <w:r>
        <w:rPr>
          <w:rtl/>
        </w:rPr>
        <w:t xml:space="preserve"> خبر د</w:t>
      </w:r>
      <w:r>
        <w:rPr>
          <w:rFonts w:hint="cs"/>
          <w:rtl/>
        </w:rPr>
        <w:t>ی</w:t>
      </w:r>
      <w:r>
        <w:rPr>
          <w:rtl/>
        </w:rPr>
        <w:t xml:space="preserve"> جارہ</w:t>
      </w:r>
      <w:r>
        <w:rPr>
          <w:rFonts w:hint="cs"/>
          <w:rtl/>
        </w:rPr>
        <w:t>ی</w:t>
      </w:r>
      <w:r>
        <w:rPr>
          <w:rtl/>
        </w:rPr>
        <w:t xml:space="preserve"> ہے جسکو عام لوگ انجام د</w:t>
      </w:r>
      <w:r>
        <w:rPr>
          <w:rFonts w:hint="cs"/>
          <w:rtl/>
        </w:rPr>
        <w:t>ی</w:t>
      </w:r>
      <w:r>
        <w:rPr>
          <w:rFonts w:hint="eastAsia"/>
          <w:rtl/>
        </w:rPr>
        <w:t>تے</w:t>
      </w:r>
      <w:r>
        <w:rPr>
          <w:rtl/>
        </w:rPr>
        <w:t xml:space="preserve"> تھے۔ اس آ</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سمجھا جاتا کہ اللہ تعال</w:t>
      </w:r>
      <w:r>
        <w:rPr>
          <w:rFonts w:hint="cs"/>
          <w:rtl/>
        </w:rPr>
        <w:t>یٰ</w:t>
      </w:r>
      <w:r>
        <w:rPr>
          <w:rtl/>
        </w:rPr>
        <w:t xml:space="preserve"> نے لوگوں کو اس کام ک</w:t>
      </w:r>
      <w:r>
        <w:rPr>
          <w:rFonts w:hint="cs"/>
          <w:rtl/>
        </w:rPr>
        <w:t>ی</w:t>
      </w:r>
      <w:r>
        <w:rPr>
          <w:rtl/>
        </w:rPr>
        <w:t xml:space="preserve"> اجامت بھ</w:t>
      </w:r>
      <w:r>
        <w:rPr>
          <w:rFonts w:hint="cs"/>
          <w:rtl/>
        </w:rPr>
        <w:t>ی</w:t>
      </w:r>
      <w:r>
        <w:rPr>
          <w:rtl/>
        </w:rPr>
        <w:t xml:space="preserve"> د</w:t>
      </w:r>
      <w:r>
        <w:rPr>
          <w:rFonts w:hint="cs"/>
          <w:rtl/>
        </w:rPr>
        <w:t>ی</w:t>
      </w:r>
      <w:r>
        <w:rPr>
          <w:rtl/>
        </w:rPr>
        <w:t xml:space="preserve"> ہو۔</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اس آ</w:t>
      </w:r>
      <w:r>
        <w:rPr>
          <w:rFonts w:hint="cs"/>
          <w:rtl/>
        </w:rPr>
        <w:t>ی</w:t>
      </w:r>
      <w:r>
        <w:rPr>
          <w:rFonts w:hint="eastAsia"/>
          <w:rtl/>
        </w:rPr>
        <w:t>ت</w:t>
      </w:r>
      <w:r>
        <w:rPr>
          <w:rtl/>
        </w:rPr>
        <w:t xml:space="preserve"> کے بعد نازل ہوئ</w:t>
      </w:r>
      <w:r>
        <w:rPr>
          <w:rFonts w:hint="cs"/>
          <w:rtl/>
        </w:rPr>
        <w:t>ی</w:t>
      </w:r>
      <w:r>
        <w:rPr>
          <w:rtl/>
        </w:rPr>
        <w:t xml:space="preserve"> ہے جس م</w:t>
      </w:r>
      <w:r>
        <w:rPr>
          <w:rFonts w:hint="cs"/>
          <w:rtl/>
        </w:rPr>
        <w:t>ی</w:t>
      </w:r>
      <w:r>
        <w:rPr>
          <w:rFonts w:hint="eastAsia"/>
          <w:rtl/>
        </w:rPr>
        <w:t>ں</w:t>
      </w:r>
      <w:r>
        <w:rPr>
          <w:rtl/>
        </w:rPr>
        <w:t xml:space="preserve"> کائنات کے طول و عرض م</w:t>
      </w:r>
      <w:r>
        <w:rPr>
          <w:rFonts w:hint="cs"/>
          <w:rtl/>
        </w:rPr>
        <w:t>ی</w:t>
      </w:r>
      <w:r>
        <w:rPr>
          <w:rFonts w:hint="eastAsia"/>
          <w:rtl/>
        </w:rPr>
        <w:t>ں</w:t>
      </w:r>
      <w:r>
        <w:rPr>
          <w:rtl/>
        </w:rPr>
        <w:t xml:space="preserve"> پھ</w:t>
      </w:r>
      <w:r>
        <w:rPr>
          <w:rFonts w:hint="cs"/>
          <w:rtl/>
        </w:rPr>
        <w:t>ی</w:t>
      </w:r>
      <w:r>
        <w:rPr>
          <w:rFonts w:hint="eastAsia"/>
          <w:rtl/>
        </w:rPr>
        <w:t>ل</w:t>
      </w:r>
      <w:r>
        <w:rPr>
          <w:rFonts w:hint="cs"/>
          <w:rtl/>
        </w:rPr>
        <w:t>ی</w:t>
      </w:r>
      <w:r>
        <w:rPr>
          <w:rtl/>
        </w:rPr>
        <w:t xml:space="preserve"> ہوئ</w:t>
      </w:r>
      <w:r>
        <w:rPr>
          <w:rFonts w:hint="cs"/>
          <w:rtl/>
        </w:rPr>
        <w:t>ی</w:t>
      </w:r>
      <w:r>
        <w:rPr>
          <w:rtl/>
        </w:rPr>
        <w:t xml:space="preserve"> نشان</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خدائے واجب الوجود کو ثابت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چنانچہ اللہ تعال</w:t>
      </w:r>
      <w:r>
        <w:rPr>
          <w:rFonts w:hint="cs"/>
          <w:rtl/>
        </w:rPr>
        <w:t>یٰ</w:t>
      </w:r>
      <w:r>
        <w:rPr>
          <w:rtl/>
        </w:rPr>
        <w:t xml:space="preserve"> کا ارشاد ہے:</w:t>
      </w:r>
    </w:p>
    <w:p w:rsidR="00243DAF" w:rsidRDefault="00D40FE7" w:rsidP="00D40FE7">
      <w:pPr>
        <w:pStyle w:val="libNormal"/>
        <w:rPr>
          <w:rtl/>
        </w:rPr>
      </w:pPr>
      <w:r w:rsidRPr="00D40FE7">
        <w:rPr>
          <w:rStyle w:val="libAlaemChar"/>
          <w:rFonts w:hint="cs"/>
          <w:rtl/>
        </w:rPr>
        <w:t>(</w:t>
      </w:r>
      <w:r w:rsidRPr="00D40FE7">
        <w:rPr>
          <w:rStyle w:val="libAieChar"/>
          <w:rtl/>
        </w:rPr>
        <w:t>وَاللَّـهُ أَنزَلَ مِنَ السَّمَاءِ مَاءً فَأَحْيَا بِهِ الْأَرْضَ بَعْدَ مَوْتِهَا ۚ إِنَّ فِي ذَٰلِكَ لَآيَةً لِّقَوْمٍ يَسْمَعُونَ</w:t>
      </w:r>
      <w:r w:rsidRPr="00D40FE7">
        <w:rPr>
          <w:rStyle w:val="libAlaemChar"/>
          <w:rFonts w:hint="cs"/>
          <w:rtl/>
        </w:rPr>
        <w:t>)</w:t>
      </w:r>
      <w:r w:rsidR="00243DAF">
        <w:rPr>
          <w:rtl/>
        </w:rPr>
        <w:t xml:space="preserve"> </w:t>
      </w:r>
      <w:r w:rsidR="002A6CF7" w:rsidRPr="002A6CF7">
        <w:rPr>
          <w:rFonts w:hint="cs"/>
          <w:rtl/>
        </w:rPr>
        <w:t>16</w:t>
      </w:r>
      <w:r w:rsidR="00243DAF" w:rsidRPr="00DB61B6">
        <w:rPr>
          <w:rFonts w:hint="cs"/>
          <w:rtl/>
        </w:rPr>
        <w:t>:</w:t>
      </w:r>
      <w:r w:rsidR="002A6CF7" w:rsidRPr="002A6CF7">
        <w:rPr>
          <w:rFonts w:hint="cs"/>
          <w:rtl/>
        </w:rPr>
        <w:t>65</w:t>
      </w:r>
    </w:p>
    <w:p w:rsidR="00243DAF" w:rsidRDefault="00243DAF" w:rsidP="00243DAF">
      <w:pPr>
        <w:pStyle w:val="libNormal"/>
        <w:rPr>
          <w:rtl/>
        </w:rPr>
      </w:pPr>
      <w:r>
        <w:rPr>
          <w:rtl/>
        </w:rPr>
        <w:t xml:space="preserve"> ''اور خد ہ</w:t>
      </w:r>
      <w:r>
        <w:rPr>
          <w:rFonts w:hint="cs"/>
          <w:rtl/>
        </w:rPr>
        <w:t>ی</w:t>
      </w:r>
      <w:r>
        <w:rPr>
          <w:rtl/>
        </w:rPr>
        <w:t xml:space="preserve"> نے آسمان سے پان</w:t>
      </w:r>
      <w:r>
        <w:rPr>
          <w:rFonts w:hint="cs"/>
          <w:rtl/>
        </w:rPr>
        <w:t>ی</w:t>
      </w:r>
      <w:r>
        <w:rPr>
          <w:rtl/>
        </w:rPr>
        <w:t xml:space="preserve"> برسا</w:t>
      </w:r>
      <w:r>
        <w:rPr>
          <w:rFonts w:hint="cs"/>
          <w:rtl/>
        </w:rPr>
        <w:t>ی</w:t>
      </w:r>
      <w:r>
        <w:rPr>
          <w:rFonts w:hint="eastAsia"/>
          <w:rtl/>
        </w:rPr>
        <w:t>ا</w:t>
      </w:r>
      <w:r>
        <w:rPr>
          <w:rtl/>
        </w:rPr>
        <w:t xml:space="preserve"> تو اس کے ذر</w:t>
      </w:r>
      <w:r>
        <w:rPr>
          <w:rFonts w:hint="cs"/>
          <w:rtl/>
        </w:rPr>
        <w:t>ی</w:t>
      </w:r>
      <w:r>
        <w:rPr>
          <w:rFonts w:hint="eastAsia"/>
          <w:rtl/>
        </w:rPr>
        <w:t>عہ</w:t>
      </w:r>
      <w:r>
        <w:rPr>
          <w:rtl/>
        </w:rPr>
        <w:t xml:space="preserve"> سے زم</w:t>
      </w:r>
      <w:r>
        <w:rPr>
          <w:rFonts w:hint="cs"/>
          <w:rtl/>
        </w:rPr>
        <w:t>ی</w:t>
      </w:r>
      <w:r>
        <w:rPr>
          <w:rFonts w:hint="eastAsia"/>
          <w:rtl/>
        </w:rPr>
        <w:t>ن</w:t>
      </w:r>
      <w:r>
        <w:rPr>
          <w:rtl/>
        </w:rPr>
        <w:t xml:space="preserve"> کو مردہ (پڑت</w:t>
      </w:r>
      <w:r>
        <w:rPr>
          <w:rFonts w:hint="cs"/>
          <w:rtl/>
        </w:rPr>
        <w:t>ی</w:t>
      </w:r>
      <w:r>
        <w:rPr>
          <w:rtl/>
        </w:rPr>
        <w:t>) ہونے کے بعد زندہ (شاداب) ک</w:t>
      </w:r>
      <w:r>
        <w:rPr>
          <w:rFonts w:hint="cs"/>
          <w:rtl/>
        </w:rPr>
        <w:t>ی</w:t>
      </w:r>
      <w:r>
        <w:rPr>
          <w:rFonts w:hint="eastAsia"/>
          <w:rtl/>
        </w:rPr>
        <w:t>ا</w:t>
      </w:r>
      <w:r>
        <w:rPr>
          <w:rtl/>
        </w:rPr>
        <w:t xml:space="preserve"> کچھ شک نہ</w:t>
      </w:r>
      <w:r>
        <w:rPr>
          <w:rFonts w:hint="cs"/>
          <w:rtl/>
        </w:rPr>
        <w:t>ی</w:t>
      </w:r>
      <w:r>
        <w:rPr>
          <w:rFonts w:hint="eastAsia"/>
          <w:rtl/>
        </w:rPr>
        <w:t>ں</w:t>
      </w:r>
      <w:r>
        <w:rPr>
          <w:rtl/>
        </w:rPr>
        <w:t xml:space="preserve"> کہ اس م</w:t>
      </w:r>
      <w:r>
        <w:rPr>
          <w:rFonts w:hint="cs"/>
          <w:rtl/>
        </w:rPr>
        <w:t>ی</w:t>
      </w:r>
      <w:r>
        <w:rPr>
          <w:rFonts w:hint="eastAsia"/>
          <w:rtl/>
        </w:rPr>
        <w:t>ں</w:t>
      </w:r>
      <w:r>
        <w:rPr>
          <w:rtl/>
        </w:rPr>
        <w:t xml:space="preserve"> جو لوگ بستے، ان کے واسطے (قدرت خدا) بہت بڑ</w:t>
      </w:r>
      <w:r>
        <w:rPr>
          <w:rFonts w:hint="cs"/>
          <w:rtl/>
        </w:rPr>
        <w:t>ی</w:t>
      </w:r>
      <w:r>
        <w:rPr>
          <w:rtl/>
        </w:rPr>
        <w:t xml:space="preserve"> نشان</w:t>
      </w:r>
      <w:r>
        <w:rPr>
          <w:rFonts w:hint="cs"/>
          <w:rtl/>
        </w:rPr>
        <w:t>ی</w:t>
      </w:r>
      <w:r>
        <w:rPr>
          <w:rtl/>
        </w:rPr>
        <w:t xml:space="preserve"> ہے۔،،</w:t>
      </w:r>
    </w:p>
    <w:p w:rsidR="00243DAF" w:rsidRDefault="00D40FE7" w:rsidP="00D40FE7">
      <w:pPr>
        <w:pStyle w:val="libNormal"/>
        <w:rPr>
          <w:rtl/>
        </w:rPr>
      </w:pPr>
      <w:r w:rsidRPr="00D40FE7">
        <w:rPr>
          <w:rStyle w:val="libAlaemChar"/>
          <w:rFonts w:hint="cs"/>
          <w:rtl/>
        </w:rPr>
        <w:t>(</w:t>
      </w:r>
      <w:r w:rsidRPr="00D40FE7">
        <w:rPr>
          <w:rStyle w:val="libAieChar"/>
          <w:rtl/>
        </w:rPr>
        <w:t>وَإِنَّ لَكُمْ فِي الْأَنْعَامِ لَعِبْرَةً ۖ نُّسْقِيكُم مِّمَّا فِي بُطُونِهِ مِن بَيْنِ فَرْثٍ وَدَمٍ لَّبَنًا خَالِصًا سَائِغًا لِّلشَّارِبِينَ</w:t>
      </w:r>
      <w:r w:rsidRPr="00D40FE7">
        <w:rPr>
          <w:rStyle w:val="libAlaemChar"/>
          <w:rFonts w:hint="cs"/>
          <w:rtl/>
        </w:rPr>
        <w:t>)</w:t>
      </w:r>
      <w:r w:rsidR="00243DAF">
        <w:rPr>
          <w:rtl/>
        </w:rPr>
        <w:t xml:space="preserve">: </w:t>
      </w:r>
      <w:r w:rsidR="002A6CF7" w:rsidRPr="002A6CF7">
        <w:rPr>
          <w:rFonts w:hint="cs"/>
          <w:rtl/>
        </w:rPr>
        <w:t>66</w:t>
      </w:r>
    </w:p>
    <w:p w:rsidR="00243DAF" w:rsidRDefault="00243DAF" w:rsidP="00243DAF">
      <w:pPr>
        <w:pStyle w:val="libNormal"/>
        <w:rPr>
          <w:rtl/>
        </w:rPr>
      </w:pPr>
      <w:r>
        <w:rPr>
          <w:rtl/>
        </w:rPr>
        <w:t xml:space="preserve"> اور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چوپا</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بھ</w:t>
      </w:r>
      <w:r>
        <w:rPr>
          <w:rFonts w:hint="cs"/>
          <w:rtl/>
        </w:rPr>
        <w:t>ی</w:t>
      </w:r>
      <w:r>
        <w:rPr>
          <w:rtl/>
        </w:rPr>
        <w:t xml:space="preserve"> تمہارے ل</w:t>
      </w:r>
      <w:r>
        <w:rPr>
          <w:rFonts w:hint="cs"/>
          <w:rtl/>
        </w:rPr>
        <w:t>ی</w:t>
      </w:r>
      <w:r>
        <w:rPr>
          <w:rFonts w:hint="eastAsia"/>
          <w:rtl/>
        </w:rPr>
        <w:t>ے</w:t>
      </w:r>
      <w:r>
        <w:rPr>
          <w:rtl/>
        </w:rPr>
        <w:t xml:space="preserve"> عبرت (ک</w:t>
      </w:r>
      <w:r>
        <w:rPr>
          <w:rFonts w:hint="cs"/>
          <w:rtl/>
        </w:rPr>
        <w:t>ی</w:t>
      </w:r>
      <w:r>
        <w:rPr>
          <w:rtl/>
        </w:rPr>
        <w:t xml:space="preserve"> بات) ہے کہ ان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(خاک ملا)گوبر اور خون (جو کچھ بھرا ہوا ہے) ا س م</w:t>
      </w:r>
      <w:r>
        <w:rPr>
          <w:rFonts w:hint="cs"/>
          <w:rtl/>
        </w:rPr>
        <w:t>ی</w:t>
      </w:r>
      <w:r>
        <w:rPr>
          <w:rFonts w:hint="eastAsia"/>
          <w:rtl/>
        </w:rPr>
        <w:t>ں</w:t>
      </w:r>
      <w:r>
        <w:rPr>
          <w:rtl/>
        </w:rPr>
        <w:t xml:space="preserve"> سے ہم تم کو خالص دودھ پلاتے ہ</w:t>
      </w:r>
      <w:r>
        <w:rPr>
          <w:rFonts w:hint="cs"/>
          <w:rtl/>
        </w:rPr>
        <w:t>ی</w:t>
      </w:r>
      <w:r>
        <w:rPr>
          <w:rFonts w:hint="eastAsia"/>
          <w:rtl/>
        </w:rPr>
        <w:t>ں</w:t>
      </w:r>
      <w:r>
        <w:rPr>
          <w:rtl/>
        </w:rPr>
        <w:t xml:space="preserve"> جو پ</w:t>
      </w:r>
      <w:r>
        <w:rPr>
          <w:rFonts w:hint="cs"/>
          <w:rtl/>
        </w:rPr>
        <w:t>ی</w:t>
      </w:r>
      <w:r>
        <w:rPr>
          <w:rFonts w:hint="eastAsia"/>
          <w:rtl/>
        </w:rPr>
        <w:t>نے</w:t>
      </w:r>
      <w:r>
        <w:rPr>
          <w:rtl/>
        </w:rPr>
        <w:t xml:space="preserve"> والوں کے ل</w:t>
      </w:r>
      <w:r>
        <w:rPr>
          <w:rFonts w:hint="cs"/>
          <w:rtl/>
        </w:rPr>
        <w:t>ی</w:t>
      </w:r>
      <w:r>
        <w:rPr>
          <w:rFonts w:hint="eastAsia"/>
          <w:rtl/>
        </w:rPr>
        <w:t>ے</w:t>
      </w:r>
      <w:r>
        <w:rPr>
          <w:rtl/>
        </w:rPr>
        <w:t xml:space="preserve"> خوشگوار ہے۔،،</w:t>
      </w:r>
    </w:p>
    <w:p w:rsidR="00243DAF" w:rsidRDefault="00D40FE7" w:rsidP="00D40FE7">
      <w:pPr>
        <w:pStyle w:val="libNormal"/>
        <w:rPr>
          <w:rtl/>
        </w:rPr>
      </w:pPr>
      <w:r w:rsidRPr="00D40FE7">
        <w:rPr>
          <w:rStyle w:val="libAlaemChar"/>
          <w:rFonts w:hint="cs"/>
          <w:rtl/>
        </w:rPr>
        <w:t>(</w:t>
      </w:r>
      <w:r>
        <w:rPr>
          <w:rFonts w:hint="cs"/>
          <w:rtl/>
        </w:rPr>
        <w:t xml:space="preserve"> </w:t>
      </w:r>
      <w:r w:rsidR="00243DAF">
        <w:rPr>
          <w:rtl/>
        </w:rPr>
        <w:t xml:space="preserve"> </w:t>
      </w:r>
      <w:r w:rsidRPr="00D40FE7">
        <w:rPr>
          <w:rStyle w:val="libAieChar"/>
          <w:rtl/>
        </w:rPr>
        <w:t>وَمِن ثَمَرَاتِ النَّخِيلِ وَالْأَعْنَابِ تَتَّخِذُونَ مِنْهُ سَكَرًا وَرِزْقًا حَسَنًا ۗ إِنَّ فِي ذَٰلِكَ لَآيَةً لِّقَوْمٍ يَعْقِلُونَ</w:t>
      </w:r>
      <w:r w:rsidRPr="00D40FE7">
        <w:rPr>
          <w:rStyle w:val="libAlaemChar"/>
          <w:rFonts w:hint="cs"/>
          <w:rtl/>
        </w:rPr>
        <w:t>)</w:t>
      </w:r>
      <w:r w:rsidR="00243DAF">
        <w:rPr>
          <w:rtl/>
        </w:rPr>
        <w:t>:</w:t>
      </w:r>
      <w:r w:rsidR="002A6CF7" w:rsidRPr="002A6CF7">
        <w:rPr>
          <w:rFonts w:hint="cs"/>
          <w:rtl/>
        </w:rPr>
        <w:t>67</w:t>
      </w:r>
    </w:p>
    <w:p w:rsidR="00E32D9F" w:rsidRDefault="00243DAF" w:rsidP="00243DAF">
      <w:pPr>
        <w:pStyle w:val="libNormal"/>
        <w:rPr>
          <w:rtl/>
        </w:rPr>
      </w:pPr>
      <w:r>
        <w:rPr>
          <w:rtl/>
        </w:rPr>
        <w:t xml:space="preserve"> ''اور اس</w:t>
      </w:r>
      <w:r>
        <w:rPr>
          <w:rFonts w:hint="cs"/>
          <w:rtl/>
        </w:rPr>
        <w:t>ی</w:t>
      </w:r>
      <w:r>
        <w:rPr>
          <w:rtl/>
        </w:rPr>
        <w:t xml:space="preserve"> طرح خرمے اور انگور کے پھل سے (ہم تم کو ش</w:t>
      </w:r>
      <w:r>
        <w:rPr>
          <w:rFonts w:hint="cs"/>
          <w:rtl/>
        </w:rPr>
        <w:t>ی</w:t>
      </w:r>
      <w:r>
        <w:rPr>
          <w:rFonts w:hint="eastAsia"/>
          <w:rtl/>
        </w:rPr>
        <w:t>رہ</w:t>
      </w:r>
      <w:r>
        <w:rPr>
          <w:rtl/>
        </w:rPr>
        <w:t xml:space="preserve"> پلاتے ہ</w:t>
      </w:r>
      <w:r>
        <w:rPr>
          <w:rFonts w:hint="cs"/>
          <w:rtl/>
        </w:rPr>
        <w:t>ی</w:t>
      </w:r>
      <w:r>
        <w:rPr>
          <w:rFonts w:hint="eastAsia"/>
          <w:rtl/>
        </w:rPr>
        <w:t>ں</w:t>
      </w:r>
      <w:r>
        <w:rPr>
          <w:rtl/>
        </w:rPr>
        <w:t>) جس ک</w:t>
      </w:r>
      <w:r>
        <w:rPr>
          <w:rFonts w:hint="cs"/>
          <w:rtl/>
        </w:rPr>
        <w:t>ی</w:t>
      </w:r>
      <w:r>
        <w:rPr>
          <w:rtl/>
        </w:rPr>
        <w:t xml:space="preserve"> (کبھ</w:t>
      </w:r>
      <w:r>
        <w:rPr>
          <w:rFonts w:hint="cs"/>
          <w:rtl/>
        </w:rPr>
        <w:t>ی</w:t>
      </w:r>
      <w:r>
        <w:rPr>
          <w:rtl/>
        </w:rPr>
        <w:t xml:space="preserve"> تو) شراب بنال</w:t>
      </w:r>
      <w:r>
        <w:rPr>
          <w:rFonts w:hint="cs"/>
          <w:rtl/>
        </w:rPr>
        <w:t>ی</w:t>
      </w:r>
      <w:r>
        <w:rPr>
          <w:rFonts w:hint="eastAsia"/>
          <w:rtl/>
        </w:rPr>
        <w:t>ا</w:t>
      </w:r>
      <w:r>
        <w:rPr>
          <w:rtl/>
        </w:rPr>
        <w:t xml:space="preserve"> کرتے ہو اور (کبھ</w:t>
      </w:r>
      <w:r>
        <w:rPr>
          <w:rFonts w:hint="cs"/>
          <w:rtl/>
        </w:rPr>
        <w:t>ی</w:t>
      </w:r>
      <w:r>
        <w:rPr>
          <w:rtl/>
        </w:rPr>
        <w:t>) اچھ</w:t>
      </w:r>
      <w:r>
        <w:rPr>
          <w:rFonts w:hint="cs"/>
          <w:rtl/>
        </w:rPr>
        <w:t>ی</w:t>
      </w:r>
      <w:r>
        <w:rPr>
          <w:rtl/>
        </w:rPr>
        <w:t xml:space="preserve"> روز</w:t>
      </w:r>
      <w:r>
        <w:rPr>
          <w:rFonts w:hint="cs"/>
          <w:rtl/>
        </w:rPr>
        <w:t>ی</w:t>
      </w:r>
      <w:r>
        <w:rPr>
          <w:rtl/>
        </w:rPr>
        <w:t xml:space="preserve"> (سرکہ وغ</w:t>
      </w:r>
      <w:r>
        <w:rPr>
          <w:rFonts w:hint="cs"/>
          <w:rtl/>
        </w:rPr>
        <w:t>ی</w:t>
      </w:r>
      <w:r>
        <w:rPr>
          <w:rFonts w:hint="eastAsia"/>
          <w:rtl/>
        </w:rPr>
        <w:t>رہ</w:t>
      </w:r>
      <w:r>
        <w:rPr>
          <w:rtl/>
        </w:rPr>
        <w:t>)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اس م</w:t>
      </w:r>
      <w:r>
        <w:rPr>
          <w:rFonts w:hint="cs"/>
          <w:rtl/>
        </w:rPr>
        <w:t>ی</w:t>
      </w:r>
      <w:r>
        <w:rPr>
          <w:rFonts w:hint="eastAsia"/>
          <w:rtl/>
        </w:rPr>
        <w:t>ں</w:t>
      </w:r>
      <w:r>
        <w:rPr>
          <w:rtl/>
        </w:rPr>
        <w:t xml:space="preserve"> بھ</w:t>
      </w:r>
      <w:r>
        <w:rPr>
          <w:rFonts w:hint="cs"/>
          <w:rtl/>
        </w:rPr>
        <w:t>ی</w:t>
      </w:r>
      <w:r>
        <w:rPr>
          <w:rtl/>
        </w:rPr>
        <w:t xml:space="preserve"> سمجھ دار لوگوں کے ل</w:t>
      </w:r>
      <w:r>
        <w:rPr>
          <w:rFonts w:hint="cs"/>
          <w:rtl/>
        </w:rPr>
        <w:t>ی</w:t>
      </w:r>
      <w:r>
        <w:rPr>
          <w:rFonts w:hint="eastAsia"/>
          <w:rtl/>
        </w:rPr>
        <w:t>ے</w:t>
      </w:r>
      <w:r>
        <w:rPr>
          <w:rtl/>
        </w:rPr>
        <w:t xml:space="preserve"> (قدرت خدا ک</w:t>
      </w:r>
      <w:r>
        <w:rPr>
          <w:rFonts w:hint="cs"/>
          <w:rtl/>
        </w:rPr>
        <w:t>ی</w:t>
      </w:r>
      <w:r>
        <w:rPr>
          <w:rtl/>
        </w:rPr>
        <w:t>) بڑ</w:t>
      </w:r>
      <w:r>
        <w:rPr>
          <w:rFonts w:hint="cs"/>
          <w:rtl/>
        </w:rPr>
        <w:t>ی</w:t>
      </w:r>
      <w:r>
        <w:rPr>
          <w:rtl/>
        </w:rPr>
        <w:t xml:space="preserve"> نشان</w:t>
      </w:r>
      <w:r>
        <w:rPr>
          <w:rFonts w:hint="cs"/>
          <w:rtl/>
        </w:rPr>
        <w:t>ی</w:t>
      </w:r>
      <w:r>
        <w:rPr>
          <w:rtl/>
        </w:rPr>
        <w:t xml:space="preserve"> ہے۔،،</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D40FE7" w:rsidP="00D40FE7">
      <w:pPr>
        <w:pStyle w:val="libNormal"/>
        <w:rPr>
          <w:rtl/>
        </w:rPr>
      </w:pPr>
      <w:r w:rsidRPr="00D40FE7">
        <w:rPr>
          <w:rStyle w:val="libAlaemChar"/>
          <w:rFonts w:hint="cs"/>
          <w:rtl/>
        </w:rPr>
        <w:t>(</w:t>
      </w:r>
      <w:r w:rsidRPr="00D40FE7">
        <w:rPr>
          <w:rStyle w:val="libAieChar"/>
          <w:rtl/>
        </w:rPr>
        <w:t>وَأَوْحَىٰ رَبُّكَ إِلَى النَّحْلِ أَنِ اتَّخِذِي مِنَ الْجِبَالِ بُيُوتًا وَمِنَ الشَّجَرِ وَمِمَّا يَعْرِشُونَ</w:t>
      </w:r>
      <w:r w:rsidRPr="00D40FE7">
        <w:rPr>
          <w:rStyle w:val="libAlaemChar"/>
          <w:rFonts w:hint="cs"/>
          <w:rtl/>
        </w:rPr>
        <w:t>)</w:t>
      </w:r>
      <w:r w:rsidR="00243DAF">
        <w:rPr>
          <w:rtl/>
        </w:rPr>
        <w:t xml:space="preserve"> :</w:t>
      </w:r>
      <w:r w:rsidR="002A6CF7" w:rsidRPr="002A6CF7">
        <w:rPr>
          <w:rFonts w:hint="cs"/>
          <w:rtl/>
        </w:rPr>
        <w:t>68</w:t>
      </w:r>
    </w:p>
    <w:p w:rsidR="00243DAF" w:rsidRDefault="00243DAF" w:rsidP="00243DAF">
      <w:pPr>
        <w:pStyle w:val="libNormal"/>
        <w:rPr>
          <w:rtl/>
        </w:rPr>
      </w:pPr>
      <w:r>
        <w:rPr>
          <w:rtl/>
        </w:rPr>
        <w:t xml:space="preserve"> ''اور (اے رسول(صلّ</w:t>
      </w:r>
      <w:r>
        <w:rPr>
          <w:rFonts w:hint="cs"/>
          <w:rtl/>
        </w:rPr>
        <w:t>ی</w:t>
      </w:r>
      <w:r>
        <w:rPr>
          <w:rtl/>
        </w:rPr>
        <w:t xml:space="preserve"> اللّہ عل</w:t>
      </w:r>
      <w:r>
        <w:rPr>
          <w:rFonts w:hint="cs"/>
          <w:rtl/>
        </w:rPr>
        <w:t>ی</w:t>
      </w:r>
      <w:r>
        <w:rPr>
          <w:rFonts w:hint="eastAsia"/>
          <w:rtl/>
        </w:rPr>
        <w:t>ہ</w:t>
      </w:r>
      <w:r>
        <w:rPr>
          <w:rtl/>
        </w:rPr>
        <w:t xml:space="preserve"> وآلہ وسلّم)) تمہارے پروردگار نے شہد ک</w:t>
      </w:r>
      <w:r>
        <w:rPr>
          <w:rFonts w:hint="cs"/>
          <w:rtl/>
        </w:rPr>
        <w:t>ی</w:t>
      </w:r>
      <w:r>
        <w:rPr>
          <w:rtl/>
        </w:rPr>
        <w:t xml:space="preserve"> مکھ</w:t>
      </w:r>
      <w:r>
        <w:rPr>
          <w:rFonts w:hint="cs"/>
          <w:rtl/>
        </w:rPr>
        <w:t>ی</w:t>
      </w:r>
      <w:r>
        <w:rPr>
          <w:rtl/>
        </w:rPr>
        <w:t xml:space="preserve"> کے دل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ڈال د</w:t>
      </w:r>
      <w:r>
        <w:rPr>
          <w:rFonts w:hint="cs"/>
          <w:rtl/>
        </w:rPr>
        <w:t>ی</w:t>
      </w:r>
      <w:r>
        <w:rPr>
          <w:rtl/>
        </w:rPr>
        <w:t xml:space="preserve"> کہ تو پہاڑوں اور درختوں اور لوگ جو اونچ</w:t>
      </w:r>
      <w:r>
        <w:rPr>
          <w:rFonts w:hint="cs"/>
          <w:rtl/>
        </w:rPr>
        <w:t>ی</w:t>
      </w:r>
      <w:r>
        <w:rPr>
          <w:rtl/>
        </w:rPr>
        <w:t xml:space="preserve"> اونچ</w:t>
      </w:r>
      <w:r>
        <w:rPr>
          <w:rFonts w:hint="cs"/>
          <w:rtl/>
        </w:rPr>
        <w:t>ی</w:t>
      </w:r>
      <w:r>
        <w:rPr>
          <w:rtl/>
        </w:rPr>
        <w:t xml:space="preserve"> ٹ</w:t>
      </w:r>
      <w:r>
        <w:rPr>
          <w:rFonts w:hint="cs"/>
          <w:rtl/>
        </w:rPr>
        <w:t>ی</w:t>
      </w:r>
      <w:r>
        <w:rPr>
          <w:rFonts w:hint="eastAsia"/>
          <w:rtl/>
        </w:rPr>
        <w:t>ٹاں</w:t>
      </w:r>
      <w:r>
        <w:rPr>
          <w:rtl/>
        </w:rPr>
        <w:t xml:space="preserve"> (اور مکانات پاٹ کر) بناتے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چھتّے بنا۔،،</w:t>
      </w:r>
    </w:p>
    <w:p w:rsidR="00243DAF" w:rsidRDefault="00D40FE7" w:rsidP="00D40FE7">
      <w:pPr>
        <w:pStyle w:val="libNormal"/>
        <w:rPr>
          <w:rtl/>
        </w:rPr>
      </w:pPr>
      <w:r w:rsidRPr="00D40FE7">
        <w:rPr>
          <w:rStyle w:val="libAlaemChar"/>
          <w:rFonts w:hint="cs"/>
          <w:rtl/>
        </w:rPr>
        <w:t>(</w:t>
      </w:r>
      <w:r>
        <w:rPr>
          <w:rFonts w:hint="cs"/>
          <w:rtl/>
        </w:rPr>
        <w:t xml:space="preserve"> </w:t>
      </w:r>
      <w:r w:rsidR="00243DAF">
        <w:rPr>
          <w:rtl/>
        </w:rPr>
        <w:t xml:space="preserve"> </w:t>
      </w:r>
      <w:r w:rsidRPr="00D40FE7">
        <w:rPr>
          <w:rStyle w:val="libAieChar"/>
          <w:rtl/>
        </w:rPr>
        <w:t>ثُمَّ كُلِي مِن كُلِّ الثَّمَرَاتِ فَاسْلُكِي سُبُلَ رَبِّكِ ذُلُلًا ۚ يَخْرُجُ مِن بُطُونِهَا شَرَابٌ مُّخْتَلِفٌ أَلْوَانُهُ فِيهِ شِفَاءٌ لِّلنَّاسِ ۗ إِنَّ فِي ذَٰلِكَ لَآيَةً لِّقَوْمٍ يَتَفَكَّرُونَ</w:t>
      </w:r>
      <w:r w:rsidRPr="00D40FE7">
        <w:rPr>
          <w:rStyle w:val="libAlaemChar"/>
          <w:rFonts w:hint="cs"/>
          <w:rtl/>
        </w:rPr>
        <w:t>)</w:t>
      </w:r>
      <w:r w:rsidR="00243DAF">
        <w:rPr>
          <w:rtl/>
        </w:rPr>
        <w:t xml:space="preserve">: </w:t>
      </w:r>
      <w:r w:rsidR="002A6CF7" w:rsidRPr="002A6CF7">
        <w:rPr>
          <w:rFonts w:hint="cs"/>
          <w:rtl/>
        </w:rPr>
        <w:t>69</w:t>
      </w:r>
    </w:p>
    <w:p w:rsidR="00243DAF" w:rsidRDefault="00243DAF" w:rsidP="00243DAF">
      <w:pPr>
        <w:pStyle w:val="libNormal"/>
        <w:rPr>
          <w:rtl/>
        </w:rPr>
      </w:pPr>
      <w:r>
        <w:rPr>
          <w:rtl/>
        </w:rPr>
        <w:t xml:space="preserve"> ''پھر ہر طرح کے پھلوں (کے بورے سے) ان کا چوس پھر اپنے پروردگار ک</w:t>
      </w:r>
      <w:r>
        <w:rPr>
          <w:rFonts w:hint="cs"/>
          <w:rtl/>
        </w:rPr>
        <w:t>ی</w:t>
      </w:r>
      <w:r>
        <w:rPr>
          <w:rtl/>
        </w:rPr>
        <w:t xml:space="preserve"> راہوں م</w:t>
      </w:r>
      <w:r>
        <w:rPr>
          <w:rFonts w:hint="cs"/>
          <w:rtl/>
        </w:rPr>
        <w:t>ی</w:t>
      </w:r>
      <w:r>
        <w:rPr>
          <w:rFonts w:hint="eastAsia"/>
          <w:rtl/>
        </w:rPr>
        <w:t>ں</w:t>
      </w:r>
      <w:r>
        <w:rPr>
          <w:rtl/>
        </w:rPr>
        <w:t xml:space="preserve"> تابعدار</w:t>
      </w:r>
      <w:r>
        <w:rPr>
          <w:rFonts w:hint="cs"/>
          <w:rtl/>
        </w:rPr>
        <w:t>ی</w:t>
      </w:r>
      <w:r>
        <w:rPr>
          <w:rtl/>
        </w:rPr>
        <w:t xml:space="preserve"> کے ساتھ چل</w:t>
      </w:r>
      <w:r>
        <w:rPr>
          <w:rFonts w:hint="cs"/>
          <w:rtl/>
        </w:rPr>
        <w:t>ی</w:t>
      </w:r>
      <w:r>
        <w:rPr>
          <w:rtl/>
        </w:rPr>
        <w:t xml:space="preserve"> جا مکھ</w:t>
      </w:r>
      <w:r>
        <w:rPr>
          <w:rFonts w:hint="cs"/>
          <w:rtl/>
        </w:rPr>
        <w:t>ی</w:t>
      </w:r>
      <w:r>
        <w:rPr>
          <w:rFonts w:hint="eastAsia"/>
          <w:rtl/>
        </w:rPr>
        <w:t>وں</w:t>
      </w:r>
      <w:r>
        <w:rPr>
          <w:rtl/>
        </w:rPr>
        <w:t xml:space="preserve"> کے پ</w:t>
      </w:r>
      <w:r>
        <w:rPr>
          <w:rFonts w:hint="cs"/>
          <w:rtl/>
        </w:rPr>
        <w:t>ی</w:t>
      </w:r>
      <w:r>
        <w:rPr>
          <w:rFonts w:hint="eastAsia"/>
          <w:rtl/>
        </w:rPr>
        <w:t>ٹ</w:t>
      </w:r>
      <w:r>
        <w:rPr>
          <w:rtl/>
        </w:rPr>
        <w:t xml:space="preserve"> سے پ</w:t>
      </w:r>
      <w:r>
        <w:rPr>
          <w:rFonts w:hint="cs"/>
          <w:rtl/>
        </w:rPr>
        <w:t>ی</w:t>
      </w:r>
      <w:r>
        <w:rPr>
          <w:rFonts w:hint="eastAsia"/>
          <w:rtl/>
        </w:rPr>
        <w:t>نے</w:t>
      </w:r>
      <w:r>
        <w:rPr>
          <w:rtl/>
        </w:rPr>
        <w:t xml:space="preserve"> ک</w:t>
      </w:r>
      <w:r>
        <w:rPr>
          <w:rFonts w:hint="cs"/>
          <w:rtl/>
        </w:rPr>
        <w:t>ی</w:t>
      </w:r>
      <w:r>
        <w:rPr>
          <w:rtl/>
        </w:rPr>
        <w:t xml:space="preserve">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نکلت</w:t>
      </w:r>
      <w:r>
        <w:rPr>
          <w:rFonts w:hint="cs"/>
          <w:rtl/>
        </w:rPr>
        <w:t>ی</w:t>
      </w:r>
      <w:r>
        <w:rPr>
          <w:rtl/>
        </w:rPr>
        <w:t xml:space="preserve"> ہے (شہد) جس کے مختلف رنگ ہوتے ہ</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لوگوں (ک</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ک</w:t>
      </w:r>
      <w:r>
        <w:rPr>
          <w:rFonts w:hint="cs"/>
          <w:rtl/>
        </w:rPr>
        <w:t>ی</w:t>
      </w:r>
      <w:r>
        <w:rPr>
          <w:rtl/>
        </w:rPr>
        <w:t xml:space="preserve"> شفا (بھ</w:t>
      </w:r>
      <w:r>
        <w:rPr>
          <w:rFonts w:hint="cs"/>
          <w:rtl/>
        </w:rPr>
        <w:t>ی</w:t>
      </w:r>
      <w:r>
        <w:rPr>
          <w:rtl/>
        </w:rPr>
        <w:t>) ہے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اس م</w:t>
      </w:r>
      <w:r>
        <w:rPr>
          <w:rFonts w:hint="cs"/>
          <w:rtl/>
        </w:rPr>
        <w:t>ی</w:t>
      </w:r>
      <w:r>
        <w:rPr>
          <w:rFonts w:hint="eastAsia"/>
          <w:rtl/>
        </w:rPr>
        <w:t>ں</w:t>
      </w:r>
      <w:r>
        <w:rPr>
          <w:rtl/>
        </w:rPr>
        <w:t xml:space="preserve"> غور و فکر کرنے والوں کے واسطے (قدرت خدا ک</w:t>
      </w:r>
      <w:r>
        <w:rPr>
          <w:rFonts w:hint="cs"/>
          <w:rtl/>
        </w:rPr>
        <w:t>ی</w:t>
      </w:r>
      <w:r>
        <w:rPr>
          <w:rtl/>
        </w:rPr>
        <w:t>) بہت بڑ</w:t>
      </w:r>
      <w:r>
        <w:rPr>
          <w:rFonts w:hint="cs"/>
          <w:rtl/>
        </w:rPr>
        <w:t>ی</w:t>
      </w:r>
      <w:r>
        <w:rPr>
          <w:rtl/>
        </w:rPr>
        <w:t xml:space="preserve"> نشان</w:t>
      </w:r>
      <w:r>
        <w:rPr>
          <w:rFonts w:hint="cs"/>
          <w:rtl/>
        </w:rPr>
        <w:t>ی</w:t>
      </w:r>
      <w:r>
        <w:rPr>
          <w:rtl/>
        </w:rPr>
        <w:t xml:space="preserve"> ہے۔،،</w:t>
      </w: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منجملہ آثار قدثرت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ہے کہ خدا نے آسمان سے پان</w:t>
      </w:r>
      <w:r>
        <w:rPr>
          <w:rFonts w:hint="cs"/>
          <w:rtl/>
        </w:rPr>
        <w:t>ی</w:t>
      </w:r>
      <w:r>
        <w:rPr>
          <w:rtl/>
        </w:rPr>
        <w:t xml:space="preserve"> نازل ک</w:t>
      </w:r>
      <w:r>
        <w:rPr>
          <w:rFonts w:hint="cs"/>
          <w:rtl/>
        </w:rPr>
        <w:t>ی</w:t>
      </w:r>
      <w:r>
        <w:rPr>
          <w:rFonts w:hint="eastAsia"/>
          <w:rtl/>
        </w:rPr>
        <w:t>ا</w:t>
      </w:r>
      <w:r>
        <w:rPr>
          <w:rtl/>
        </w:rPr>
        <w:t xml:space="preserve"> اور اس سے مردہ زم</w:t>
      </w:r>
      <w:r>
        <w:rPr>
          <w:rFonts w:hint="cs"/>
          <w:rtl/>
        </w:rPr>
        <w:t>ی</w:t>
      </w:r>
      <w:r>
        <w:rPr>
          <w:rFonts w:hint="eastAsia"/>
          <w:rtl/>
        </w:rPr>
        <w:t>ن</w:t>
      </w:r>
      <w:r>
        <w:rPr>
          <w:rtl/>
        </w:rPr>
        <w:t xml:space="preserve"> کو زندہ کرد</w:t>
      </w:r>
      <w:r>
        <w:rPr>
          <w:rFonts w:hint="cs"/>
          <w:rtl/>
        </w:rPr>
        <w:t>ی</w:t>
      </w:r>
      <w:r>
        <w:rPr>
          <w:rFonts w:hint="eastAsia"/>
          <w:rtl/>
        </w:rPr>
        <w:t>ا</w:t>
      </w:r>
      <w:r>
        <w:rPr>
          <w:rtl/>
        </w:rPr>
        <w:t>۔ اس کے بعد ح</w:t>
      </w:r>
      <w:r>
        <w:rPr>
          <w:rFonts w:hint="cs"/>
          <w:rtl/>
        </w:rPr>
        <w:t>ی</w:t>
      </w:r>
      <w:r>
        <w:rPr>
          <w:rFonts w:hint="eastAsia"/>
          <w:rtl/>
        </w:rPr>
        <w:t>وانات</w:t>
      </w:r>
      <w:r>
        <w:rPr>
          <w:rtl/>
        </w:rPr>
        <w:t xml:space="preserve"> ک</w:t>
      </w:r>
      <w:r>
        <w:rPr>
          <w:rFonts w:hint="cs"/>
          <w:rtl/>
        </w:rPr>
        <w:t>ی</w:t>
      </w:r>
      <w:r>
        <w:rPr>
          <w:rtl/>
        </w:rPr>
        <w:t xml:space="preserve"> خلقت م</w:t>
      </w:r>
      <w:r>
        <w:rPr>
          <w:rFonts w:hint="cs"/>
          <w:rtl/>
        </w:rPr>
        <w:t>ی</w:t>
      </w:r>
      <w:r>
        <w:rPr>
          <w:rFonts w:hint="eastAsia"/>
          <w:rtl/>
        </w:rPr>
        <w:t>ں</w:t>
      </w:r>
      <w:r>
        <w:rPr>
          <w:rtl/>
        </w:rPr>
        <w:t xml:space="preserve"> تدب</w:t>
      </w:r>
      <w:r>
        <w:rPr>
          <w:rFonts w:hint="cs"/>
          <w:rtl/>
        </w:rPr>
        <w:t>ی</w:t>
      </w:r>
      <w:r>
        <w:rPr>
          <w:rFonts w:hint="eastAsia"/>
          <w:rtl/>
        </w:rPr>
        <w:t>ر</w:t>
      </w:r>
      <w:r>
        <w:rPr>
          <w:rtl/>
        </w:rPr>
        <w:t xml:space="preserve"> خداوند</w:t>
      </w:r>
      <w:r>
        <w:rPr>
          <w:rFonts w:hint="cs"/>
          <w:rtl/>
        </w:rPr>
        <w:t>ی</w:t>
      </w:r>
      <w:r>
        <w:rPr>
          <w:rtl/>
        </w:rPr>
        <w:t xml:space="preserve"> کا ب</w:t>
      </w:r>
      <w:r>
        <w:rPr>
          <w:rFonts w:hint="cs"/>
          <w:rtl/>
        </w:rPr>
        <w:t>ی</w:t>
      </w:r>
      <w:r>
        <w:rPr>
          <w:rFonts w:hint="eastAsia"/>
          <w:rtl/>
        </w:rPr>
        <w:t>ان</w:t>
      </w:r>
      <w:r>
        <w:rPr>
          <w:rtl/>
        </w:rPr>
        <w:t xml:space="preserve"> ہے اور </w:t>
      </w:r>
      <w:r>
        <w:rPr>
          <w:rFonts w:hint="cs"/>
          <w:rtl/>
        </w:rPr>
        <w:t>ی</w:t>
      </w:r>
      <w:r>
        <w:rPr>
          <w:rFonts w:hint="eastAsia"/>
          <w:rtl/>
        </w:rPr>
        <w:t>ہ</w:t>
      </w:r>
      <w:r>
        <w:rPr>
          <w:rtl/>
        </w:rPr>
        <w:t xml:space="preserve"> کہ اللہ تعال</w:t>
      </w:r>
      <w:r>
        <w:rPr>
          <w:rFonts w:hint="cs"/>
          <w:rtl/>
        </w:rPr>
        <w:t>یٰ</w:t>
      </w:r>
      <w:r>
        <w:rPr>
          <w:rtl/>
        </w:rPr>
        <w:t xml:space="preserve"> گوبر اور خون کے درم</w:t>
      </w:r>
      <w:r>
        <w:rPr>
          <w:rFonts w:hint="cs"/>
          <w:rtl/>
        </w:rPr>
        <w:t>ی</w:t>
      </w:r>
      <w:r>
        <w:rPr>
          <w:rFonts w:hint="eastAsia"/>
          <w:rtl/>
        </w:rPr>
        <w:t>ان</w:t>
      </w:r>
      <w:r>
        <w:rPr>
          <w:rtl/>
        </w:rPr>
        <w:t xml:space="preserve"> سے خالص دودھ پ</w:t>
      </w:r>
      <w:r>
        <w:rPr>
          <w:rFonts w:hint="cs"/>
          <w:rtl/>
        </w:rPr>
        <w:t>ی</w:t>
      </w:r>
      <w:r>
        <w:rPr>
          <w:rFonts w:hint="eastAsia"/>
          <w:rtl/>
        </w:rPr>
        <w:t>دا</w:t>
      </w:r>
      <w:r>
        <w:rPr>
          <w:rtl/>
        </w:rPr>
        <w:t xml:space="preserve"> کرتا ہے۔ پھر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ہے کہ اللہ تعال</w:t>
      </w:r>
      <w:r>
        <w:rPr>
          <w:rFonts w:hint="cs"/>
          <w:rtl/>
        </w:rPr>
        <w:t>یٰ</w:t>
      </w:r>
      <w:r>
        <w:rPr>
          <w:rtl/>
        </w:rPr>
        <w:t xml:space="preserve"> نے کھجور اور انگور م</w:t>
      </w:r>
      <w:r>
        <w:rPr>
          <w:rFonts w:hint="cs"/>
          <w:rtl/>
        </w:rPr>
        <w:t>ی</w:t>
      </w:r>
      <w:r>
        <w:rPr>
          <w:rFonts w:hint="eastAsia"/>
          <w:rtl/>
        </w:rPr>
        <w:t>ں</w:t>
      </w:r>
      <w:r>
        <w:rPr>
          <w:rtl/>
        </w:rPr>
        <w:t xml:space="preserve"> وہ صلاح</w:t>
      </w:r>
      <w:r>
        <w:rPr>
          <w:rFonts w:hint="cs"/>
          <w:rtl/>
        </w:rPr>
        <w:t>ی</w:t>
      </w:r>
      <w:r>
        <w:rPr>
          <w:rFonts w:hint="eastAsia"/>
          <w:rtl/>
        </w:rPr>
        <w:t>ت</w:t>
      </w:r>
      <w:r>
        <w:rPr>
          <w:rtl/>
        </w:rPr>
        <w:t xml:space="preserve"> پ</w:t>
      </w:r>
      <w:r>
        <w:rPr>
          <w:rFonts w:hint="cs"/>
          <w:rtl/>
        </w:rPr>
        <w:t>ی</w:t>
      </w:r>
      <w:r>
        <w:rPr>
          <w:rFonts w:hint="eastAsia"/>
          <w:rtl/>
        </w:rPr>
        <w:t>دا</w:t>
      </w:r>
      <w:r>
        <w:rPr>
          <w:rtl/>
        </w:rPr>
        <w:t xml:space="preserve"> ک</w:t>
      </w:r>
      <w:r>
        <w:rPr>
          <w:rFonts w:hint="cs"/>
          <w:rtl/>
        </w:rPr>
        <w:t>ی</w:t>
      </w:r>
      <w:r>
        <w:rPr>
          <w:rtl/>
        </w:rPr>
        <w:t xml:space="preserve"> جس کے ذر</w:t>
      </w:r>
      <w:r>
        <w:rPr>
          <w:rFonts w:hint="cs"/>
          <w:rtl/>
        </w:rPr>
        <w:t>ی</w:t>
      </w:r>
      <w:r>
        <w:rPr>
          <w:rFonts w:hint="eastAsia"/>
          <w:rtl/>
        </w:rPr>
        <w:t>عے</w:t>
      </w:r>
      <w:r>
        <w:rPr>
          <w:rtl/>
        </w:rPr>
        <w:t xml:space="preserve"> لذ</w:t>
      </w:r>
      <w:r>
        <w:rPr>
          <w:rFonts w:hint="cs"/>
          <w:rtl/>
        </w:rPr>
        <w:t>ی</w:t>
      </w:r>
      <w:r>
        <w:rPr>
          <w:rFonts w:hint="eastAsia"/>
          <w:rtl/>
        </w:rPr>
        <w:t>ذ</w:t>
      </w:r>
      <w:r>
        <w:rPr>
          <w:rtl/>
        </w:rPr>
        <w:t xml:space="preserve"> چ</w:t>
      </w:r>
      <w:r>
        <w:rPr>
          <w:rFonts w:hint="cs"/>
          <w:rtl/>
        </w:rPr>
        <w:t>ی</w:t>
      </w:r>
      <w:r>
        <w:rPr>
          <w:rFonts w:hint="eastAsia"/>
          <w:rtl/>
        </w:rPr>
        <w:t>زوں</w:t>
      </w:r>
      <w:r>
        <w:rPr>
          <w:rtl/>
        </w:rPr>
        <w:t xml:space="preserve"> سے نشہ آور اش</w:t>
      </w:r>
      <w:r>
        <w:rPr>
          <w:rFonts w:hint="cs"/>
          <w:rtl/>
        </w:rPr>
        <w:t>ی</w:t>
      </w:r>
      <w:r>
        <w:rPr>
          <w:rFonts w:hint="eastAsia"/>
          <w:rtl/>
        </w:rPr>
        <w:t>اء</w:t>
      </w:r>
      <w:r>
        <w:rPr>
          <w:rtl/>
        </w:rPr>
        <w:t xml:space="preserve"> بنائ</w:t>
      </w:r>
      <w:r>
        <w:rPr>
          <w:rFonts w:hint="cs"/>
          <w:rtl/>
        </w:rPr>
        <w:t>ی</w:t>
      </w:r>
      <w:r>
        <w:rPr>
          <w:rtl/>
        </w:rPr>
        <w:t xml:space="preserve"> جاسکت</w:t>
      </w:r>
      <w:r>
        <w:rPr>
          <w:rFonts w:hint="cs"/>
          <w:rtl/>
        </w:rPr>
        <w:t>ی</w:t>
      </w:r>
      <w:r>
        <w:rPr>
          <w:rtl/>
        </w:rPr>
        <w:t xml:space="preserve"> ہےں اور باق</w:t>
      </w:r>
      <w:r>
        <w:rPr>
          <w:rFonts w:hint="cs"/>
          <w:rtl/>
        </w:rPr>
        <w:t>ی</w:t>
      </w:r>
      <w:r>
        <w:rPr>
          <w:rtl/>
        </w:rPr>
        <w:t xml:space="preserve"> پھلوں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امت</w:t>
      </w:r>
      <w:r>
        <w:rPr>
          <w:rFonts w:hint="cs"/>
          <w:rtl/>
        </w:rPr>
        <w:t>ی</w:t>
      </w:r>
      <w:r>
        <w:rPr>
          <w:rFonts w:hint="eastAsia"/>
          <w:rtl/>
        </w:rPr>
        <w:t>از</w:t>
      </w:r>
      <w:r>
        <w:rPr>
          <w:rtl/>
        </w:rPr>
        <w:t xml:space="preserve"> صرف کھجور اور انگور کو حاصل ہے۔</w:t>
      </w:r>
    </w:p>
    <w:p w:rsidR="00E32D9F" w:rsidRDefault="00243DAF" w:rsidP="00243DAF">
      <w:pPr>
        <w:pStyle w:val="libNormal"/>
        <w:rPr>
          <w:rtl/>
        </w:rPr>
      </w:pPr>
      <w:r>
        <w:rPr>
          <w:rtl/>
        </w:rPr>
        <w:t xml:space="preserve"> اس کے بعد شہد ک</w:t>
      </w:r>
      <w:r>
        <w:rPr>
          <w:rFonts w:hint="cs"/>
          <w:rtl/>
        </w:rPr>
        <w:t>ی</w:t>
      </w:r>
      <w:r>
        <w:rPr>
          <w:rtl/>
        </w:rPr>
        <w:t xml:space="preserve"> مکھ</w:t>
      </w:r>
      <w:r>
        <w:rPr>
          <w:rFonts w:hint="cs"/>
          <w:rtl/>
        </w:rPr>
        <w:t>ی</w:t>
      </w:r>
      <w:r>
        <w:rPr>
          <w:rtl/>
        </w:rPr>
        <w:t xml:space="preserve"> کے ان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کارناموں کا ذکر فرما</w:t>
      </w:r>
      <w:r>
        <w:rPr>
          <w:rFonts w:hint="cs"/>
          <w:rtl/>
        </w:rPr>
        <w:t>ی</w:t>
      </w:r>
      <w:r>
        <w:rPr>
          <w:rFonts w:hint="eastAsia"/>
          <w:rtl/>
        </w:rPr>
        <w:t>اجنہ</w:t>
      </w:r>
      <w:r>
        <w:rPr>
          <w:rFonts w:hint="cs"/>
          <w:rtl/>
        </w:rPr>
        <w:t>ی</w:t>
      </w:r>
      <w:r>
        <w:rPr>
          <w:rFonts w:hint="eastAsia"/>
          <w:rtl/>
        </w:rPr>
        <w:t>ں</w:t>
      </w:r>
      <w:r>
        <w:rPr>
          <w:rtl/>
        </w:rPr>
        <w:t xml:space="preserve"> سن اور د</w:t>
      </w:r>
      <w:r>
        <w:rPr>
          <w:rFonts w:hint="cs"/>
          <w:rtl/>
        </w:rPr>
        <w:t>ی</w:t>
      </w:r>
      <w:r>
        <w:rPr>
          <w:rFonts w:hint="eastAsia"/>
          <w:rtl/>
        </w:rPr>
        <w:t>کھ</w:t>
      </w:r>
      <w:r>
        <w:rPr>
          <w:rtl/>
        </w:rPr>
        <w:t xml:space="preserve"> کر وہ صاحبان عقل دنگ رہ جاتے ہ</w:t>
      </w:r>
      <w:r>
        <w:rPr>
          <w:rFonts w:hint="cs"/>
          <w:rtl/>
        </w:rPr>
        <w:t>ی</w:t>
      </w:r>
      <w:r>
        <w:rPr>
          <w:rFonts w:hint="eastAsia"/>
          <w:rtl/>
        </w:rPr>
        <w:t>ں</w:t>
      </w:r>
      <w:r>
        <w:rPr>
          <w:rtl/>
        </w:rPr>
        <w:t xml:space="preserve"> جو شہد بنانے کے طر</w:t>
      </w:r>
      <w:r>
        <w:rPr>
          <w:rFonts w:hint="cs"/>
          <w:rtl/>
        </w:rPr>
        <w:t>ی</w:t>
      </w:r>
      <w:r>
        <w:rPr>
          <w:rFonts w:hint="eastAsia"/>
          <w:rtl/>
        </w:rPr>
        <w:t>قوں</w:t>
      </w:r>
      <w:r>
        <w:rPr>
          <w:rtl/>
        </w:rPr>
        <w:t xml:space="preserve"> اور اس ک</w:t>
      </w:r>
      <w:r>
        <w:rPr>
          <w:rFonts w:hint="cs"/>
          <w:rtl/>
        </w:rPr>
        <w:t>ی</w:t>
      </w:r>
      <w:r>
        <w:rPr>
          <w:rtl/>
        </w:rPr>
        <w:t xml:space="preserve"> خصوص</w:t>
      </w:r>
      <w:r>
        <w:rPr>
          <w:rFonts w:hint="cs"/>
          <w:rtl/>
        </w:rPr>
        <w:t>ی</w:t>
      </w:r>
      <w:r>
        <w:rPr>
          <w:rFonts w:hint="eastAsia"/>
          <w:rtl/>
        </w:rPr>
        <w:t>ات</w:t>
      </w:r>
      <w:r>
        <w:rPr>
          <w:rtl/>
        </w:rPr>
        <w:t xml:space="preserve"> سے آگاہ ہوتے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شہد ک</w:t>
      </w:r>
      <w:r>
        <w:rPr>
          <w:rFonts w:hint="cs"/>
          <w:rtl/>
        </w:rPr>
        <w:t>ی</w:t>
      </w:r>
      <w:r>
        <w:rPr>
          <w:rtl/>
        </w:rPr>
        <w:t xml:space="preserve"> مکھ</w:t>
      </w:r>
      <w:r>
        <w:rPr>
          <w:rFonts w:hint="cs"/>
          <w:rtl/>
        </w:rPr>
        <w:t>ی</w:t>
      </w:r>
      <w:r>
        <w:rPr>
          <w:rtl/>
        </w:rPr>
        <w:t xml:space="preserve"> </w:t>
      </w:r>
      <w:r>
        <w:rPr>
          <w:rFonts w:hint="cs"/>
          <w:rtl/>
        </w:rPr>
        <w:t>ی</w:t>
      </w:r>
      <w:r>
        <w:rPr>
          <w:rFonts w:hint="eastAsia"/>
          <w:rtl/>
        </w:rPr>
        <w:t>ہ</w:t>
      </w:r>
      <w:r>
        <w:rPr>
          <w:rtl/>
        </w:rPr>
        <w:t xml:space="preserve"> سب کچھ خدا ک</w:t>
      </w:r>
      <w:r>
        <w:rPr>
          <w:rFonts w:hint="cs"/>
          <w:rtl/>
        </w:rPr>
        <w:t>ی</w:t>
      </w:r>
      <w:r>
        <w:rPr>
          <w:rtl/>
        </w:rPr>
        <w:t xml:space="preserve"> وح</w:t>
      </w:r>
      <w:r>
        <w:rPr>
          <w:rFonts w:hint="cs"/>
          <w:rtl/>
        </w:rPr>
        <w:t>ی</w:t>
      </w:r>
      <w:r>
        <w:rPr>
          <w:rtl/>
        </w:rPr>
        <w:t xml:space="preserve"> اور الہام کے ذر</w:t>
      </w:r>
      <w:r>
        <w:rPr>
          <w:rFonts w:hint="cs"/>
          <w:rtl/>
        </w:rPr>
        <w:t>ی</w:t>
      </w:r>
      <w:r>
        <w:rPr>
          <w:rFonts w:hint="eastAsia"/>
          <w:rtl/>
        </w:rPr>
        <w:t>عے</w:t>
      </w:r>
      <w:r>
        <w:rPr>
          <w:rtl/>
        </w:rPr>
        <w:t xml:space="preserve"> انجام د</w:t>
      </w:r>
      <w:r>
        <w:rPr>
          <w:rFonts w:hint="cs"/>
          <w:rtl/>
        </w:rPr>
        <w:t>ی</w:t>
      </w:r>
      <w:r>
        <w:rPr>
          <w:rFonts w:hint="eastAsia"/>
          <w:rtl/>
        </w:rPr>
        <w:t>ت</w:t>
      </w:r>
      <w:r>
        <w:rPr>
          <w:rFonts w:hint="cs"/>
          <w:rtl/>
        </w:rPr>
        <w:t>ی</w:t>
      </w:r>
      <w:r>
        <w:rPr>
          <w:rtl/>
        </w:rPr>
        <w:t xml:space="preserve"> ہے۔</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پس معلوم ہوا ہے کہ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مسکر کو مباح و حلال قرار د</w:t>
      </w:r>
      <w:r>
        <w:rPr>
          <w:rFonts w:hint="cs"/>
          <w:rtl/>
        </w:rPr>
        <w:t>ی</w:t>
      </w:r>
      <w:r>
        <w:rPr>
          <w:rFonts w:hint="eastAsia"/>
          <w:rtl/>
        </w:rPr>
        <w:t>نے</w:t>
      </w:r>
      <w:r>
        <w:rPr>
          <w:rtl/>
        </w:rPr>
        <w:t xml:space="preserve"> ک</w:t>
      </w:r>
      <w:r>
        <w:rPr>
          <w:rFonts w:hint="cs"/>
          <w:rtl/>
        </w:rPr>
        <w:t>ی</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اس کے علاوہ اس</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بات ک</w:t>
      </w:r>
      <w:r>
        <w:rPr>
          <w:rFonts w:hint="cs"/>
          <w:rtl/>
        </w:rPr>
        <w:t>ی</w:t>
      </w:r>
      <w:r>
        <w:rPr>
          <w:rtl/>
        </w:rPr>
        <w:t xml:space="preserve"> طرف اشارہ موجود ہے کہ (بفرض تسل</w:t>
      </w:r>
      <w:r>
        <w:rPr>
          <w:rFonts w:hint="cs"/>
          <w:rtl/>
        </w:rPr>
        <w:t>ی</w:t>
      </w:r>
      <w:r>
        <w:rPr>
          <w:rFonts w:hint="eastAsia"/>
          <w:rtl/>
        </w:rPr>
        <w:t>م</w:t>
      </w:r>
      <w:r>
        <w:rPr>
          <w:rtl/>
        </w:rPr>
        <w:t xml:space="preserve"> سکر سے مراد نشہ آور چ</w:t>
      </w:r>
      <w:r>
        <w:rPr>
          <w:rFonts w:hint="cs"/>
          <w:rtl/>
        </w:rPr>
        <w:t>ی</w:t>
      </w:r>
      <w:r>
        <w:rPr>
          <w:rFonts w:hint="eastAsia"/>
          <w:rtl/>
        </w:rPr>
        <w:t>ز</w:t>
      </w:r>
      <w:r>
        <w:rPr>
          <w:rtl/>
        </w:rPr>
        <w:t xml:space="preserve"> بھ</w:t>
      </w:r>
      <w:r>
        <w:rPr>
          <w:rFonts w:hint="cs"/>
          <w:rtl/>
        </w:rPr>
        <w:t>ی</w:t>
      </w:r>
      <w:r>
        <w:rPr>
          <w:rtl/>
        </w:rPr>
        <w:t xml:space="preserve"> ہو تو) نشہ آور چ</w:t>
      </w:r>
      <w:r>
        <w:rPr>
          <w:rFonts w:hint="cs"/>
          <w:rtl/>
        </w:rPr>
        <w:t>ی</w:t>
      </w:r>
      <w:r>
        <w:rPr>
          <w:rFonts w:hint="eastAsia"/>
          <w:rtl/>
        </w:rPr>
        <w:t>ز</w:t>
      </w:r>
      <w:r>
        <w:rPr>
          <w:rtl/>
        </w:rPr>
        <w:t xml:space="preserve"> کو پ</w:t>
      </w:r>
      <w:r>
        <w:rPr>
          <w:rFonts w:hint="cs"/>
          <w:rtl/>
        </w:rPr>
        <w:t>ی</w:t>
      </w:r>
      <w:r>
        <w:rPr>
          <w:rFonts w:hint="eastAsia"/>
          <w:rtl/>
        </w:rPr>
        <w:t>نا</w:t>
      </w:r>
      <w:r>
        <w:rPr>
          <w:rtl/>
        </w:rPr>
        <w:t xml:space="preserve"> جائز نہ</w:t>
      </w:r>
      <w:r>
        <w:rPr>
          <w:rFonts w:hint="cs"/>
          <w:rtl/>
        </w:rPr>
        <w:t>ی</w:t>
      </w:r>
      <w:r>
        <w:rPr>
          <w:rFonts w:hint="eastAsia"/>
          <w:rtl/>
        </w:rPr>
        <w:t>ں</w:t>
      </w:r>
      <w:r>
        <w:rPr>
          <w:rtl/>
        </w:rPr>
        <w:t xml:space="preserve"> اس ل</w:t>
      </w:r>
      <w:r>
        <w:rPr>
          <w:rFonts w:hint="cs"/>
          <w:rtl/>
        </w:rPr>
        <w:t>ی</w:t>
      </w:r>
      <w:r>
        <w:rPr>
          <w:rFonts w:hint="eastAsia"/>
          <w:rtl/>
        </w:rPr>
        <w:t>ے</w:t>
      </w:r>
      <w:r>
        <w:rPr>
          <w:rtl/>
        </w:rPr>
        <w:t xml:space="preserve"> کہ نشہ آور چ</w:t>
      </w:r>
      <w:r>
        <w:rPr>
          <w:rFonts w:hint="cs"/>
          <w:rtl/>
        </w:rPr>
        <w:t>ی</w:t>
      </w:r>
      <w:r>
        <w:rPr>
          <w:rFonts w:hint="eastAsia"/>
          <w:rtl/>
        </w:rPr>
        <w:t>ز</w:t>
      </w:r>
      <w:r>
        <w:rPr>
          <w:rtl/>
        </w:rPr>
        <w:t xml:space="preserve"> کو رزق حسن کے مقابلے </w:t>
      </w:r>
      <w:r>
        <w:rPr>
          <w:rFonts w:hint="eastAsia"/>
          <w:rtl/>
        </w:rPr>
        <w:t>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سے </w:t>
      </w:r>
      <w:r>
        <w:rPr>
          <w:rFonts w:hint="cs"/>
          <w:rtl/>
        </w:rPr>
        <w:t>ی</w:t>
      </w:r>
      <w:r>
        <w:rPr>
          <w:rFonts w:hint="eastAsia"/>
          <w:rtl/>
        </w:rPr>
        <w:t>ہ</w:t>
      </w:r>
      <w:r>
        <w:rPr>
          <w:rtl/>
        </w:rPr>
        <w:t xml:space="preserve"> بات ہوتا ہے کہ نشہ آور چ</w:t>
      </w:r>
      <w:r>
        <w:rPr>
          <w:rFonts w:hint="cs"/>
          <w:rtl/>
        </w:rPr>
        <w:t>ی</w:t>
      </w:r>
      <w:r>
        <w:rPr>
          <w:rFonts w:hint="eastAsia"/>
          <w:rtl/>
        </w:rPr>
        <w:t>ز</w:t>
      </w:r>
      <w:r>
        <w:rPr>
          <w:rtl/>
        </w:rPr>
        <w:t xml:space="preserve"> کا شمار رزق حسن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ہوتا اس ل</w:t>
      </w:r>
      <w:r>
        <w:rPr>
          <w:rFonts w:hint="cs"/>
          <w:rtl/>
        </w:rPr>
        <w:t>ی</w:t>
      </w:r>
      <w:r>
        <w:rPr>
          <w:rFonts w:hint="eastAsia"/>
          <w:rtl/>
        </w:rPr>
        <w:t>ے</w:t>
      </w:r>
      <w:r>
        <w:rPr>
          <w:rtl/>
        </w:rPr>
        <w:t xml:space="preserve"> </w:t>
      </w:r>
      <w:r>
        <w:rPr>
          <w:rFonts w:hint="cs"/>
          <w:rtl/>
        </w:rPr>
        <w:t>ی</w:t>
      </w:r>
      <w:r>
        <w:rPr>
          <w:rFonts w:hint="eastAsia"/>
          <w:rtl/>
        </w:rPr>
        <w:t>ہ</w:t>
      </w:r>
      <w:r>
        <w:rPr>
          <w:rtl/>
        </w:rPr>
        <w:t xml:space="preserve"> مباح بھ</w:t>
      </w:r>
      <w:r>
        <w:rPr>
          <w:rFonts w:hint="cs"/>
          <w:rtl/>
        </w:rPr>
        <w:t>ی</w:t>
      </w:r>
      <w:r>
        <w:rPr>
          <w:rtl/>
        </w:rPr>
        <w:t xml:space="preserve"> نہ</w:t>
      </w:r>
      <w:r>
        <w:rPr>
          <w:rFonts w:hint="cs"/>
          <w:rtl/>
        </w:rPr>
        <w:t>ی</w:t>
      </w:r>
      <w:r>
        <w:rPr>
          <w:rFonts w:hint="eastAsia"/>
          <w:rtl/>
        </w:rPr>
        <w:t>ں</w:t>
      </w:r>
      <w:r>
        <w:rPr>
          <w:rtl/>
        </w:rPr>
        <w:t xml:space="preserve"> ہوگا۔</w:t>
      </w:r>
    </w:p>
    <w:p w:rsidR="00243DAF" w:rsidRDefault="00243DAF" w:rsidP="00243DAF">
      <w:pPr>
        <w:pStyle w:val="libNormal"/>
        <w:rPr>
          <w:rtl/>
        </w:rPr>
      </w:pPr>
      <w:r>
        <w:rPr>
          <w:rtl/>
        </w:rPr>
        <w:t xml:space="preserve"> اہل ب</w:t>
      </w:r>
      <w:r>
        <w:rPr>
          <w:rFonts w:hint="cs"/>
          <w:rtl/>
        </w:rPr>
        <w:t>ی</w:t>
      </w:r>
      <w:r>
        <w:rPr>
          <w:rFonts w:hint="eastAsia"/>
          <w:rtl/>
        </w:rPr>
        <w:t>ت</w:t>
      </w:r>
      <w:r>
        <w:rPr>
          <w:rtl/>
        </w:rPr>
        <w:t xml:space="preserve"> اطہار (ع) ک</w:t>
      </w:r>
      <w:r>
        <w:rPr>
          <w:rFonts w:hint="cs"/>
          <w:rtl/>
        </w:rPr>
        <w:t>ی</w:t>
      </w:r>
      <w:r>
        <w:rPr>
          <w:rtl/>
        </w:rPr>
        <w:t xml:space="preserve"> روا</w:t>
      </w:r>
      <w:r>
        <w:rPr>
          <w:rFonts w:hint="cs"/>
          <w:rtl/>
        </w:rPr>
        <w:t>ی</w:t>
      </w:r>
      <w:r>
        <w:rPr>
          <w:rFonts w:hint="eastAsia"/>
          <w:rtl/>
        </w:rPr>
        <w:t>ات</w:t>
      </w:r>
      <w:r>
        <w:rPr>
          <w:rtl/>
        </w:rPr>
        <w:t xml:space="preserve"> بھ</w:t>
      </w:r>
      <w:r>
        <w:rPr>
          <w:rFonts w:hint="cs"/>
          <w:rtl/>
        </w:rPr>
        <w:t>ی</w:t>
      </w:r>
      <w:r>
        <w:rPr>
          <w:rtl/>
        </w:rPr>
        <w:t xml:space="preserve"> اس پر دلالت کرت</w:t>
      </w:r>
      <w:r>
        <w:rPr>
          <w:rFonts w:hint="cs"/>
          <w:rtl/>
        </w:rPr>
        <w:t>ی</w:t>
      </w:r>
      <w:r>
        <w:rPr>
          <w:rtl/>
        </w:rPr>
        <w:t xml:space="preserve"> ہ</w:t>
      </w:r>
      <w:r>
        <w:rPr>
          <w:rFonts w:hint="cs"/>
          <w:rtl/>
        </w:rPr>
        <w:t>ی</w:t>
      </w:r>
      <w:r>
        <w:rPr>
          <w:rFonts w:hint="eastAsia"/>
          <w:rtl/>
        </w:rPr>
        <w:t>ں</w:t>
      </w:r>
      <w:r>
        <w:rPr>
          <w:rtl/>
        </w:rPr>
        <w:t xml:space="preserve"> کہ شراب نوش</w:t>
      </w:r>
      <w:r>
        <w:rPr>
          <w:rFonts w:hint="cs"/>
          <w:rtl/>
        </w:rPr>
        <w:t>ی</w:t>
      </w:r>
      <w:r>
        <w:rPr>
          <w:rtl/>
        </w:rPr>
        <w:t xml:space="preserve"> کس</w:t>
      </w:r>
      <w:r>
        <w:rPr>
          <w:rFonts w:hint="cs"/>
          <w:rtl/>
        </w:rPr>
        <w:t>ی</w:t>
      </w:r>
      <w:r>
        <w:rPr>
          <w:rtl/>
        </w:rPr>
        <w:t xml:space="preserve"> وقت اور زمانے م</w:t>
      </w:r>
      <w:r>
        <w:rPr>
          <w:rFonts w:hint="cs"/>
          <w:rtl/>
        </w:rPr>
        <w:t>ی</w:t>
      </w:r>
      <w:r>
        <w:rPr>
          <w:rFonts w:hint="eastAsia"/>
          <w:rtl/>
        </w:rPr>
        <w:t>ں</w:t>
      </w:r>
      <w:r>
        <w:rPr>
          <w:rtl/>
        </w:rPr>
        <w:t xml:space="preserve"> حلال نہ</w:t>
      </w:r>
      <w:r>
        <w:rPr>
          <w:rFonts w:hint="cs"/>
          <w:rtl/>
        </w:rPr>
        <w:t>ی</w:t>
      </w:r>
      <w:r>
        <w:rPr>
          <w:rFonts w:hint="eastAsia"/>
          <w:rtl/>
        </w:rPr>
        <w:t>ں</w:t>
      </w:r>
      <w:r>
        <w:rPr>
          <w:rtl/>
        </w:rPr>
        <w:t xml:space="preserve"> تھ</w:t>
      </w:r>
      <w:r>
        <w:rPr>
          <w:rFonts w:hint="cs"/>
          <w:rtl/>
        </w:rPr>
        <w:t>ی</w:t>
      </w:r>
      <w:r>
        <w:rPr>
          <w:rtl/>
        </w:rPr>
        <w:t>۔ چنانچہ ش</w:t>
      </w:r>
      <w:r>
        <w:rPr>
          <w:rFonts w:hint="cs"/>
          <w:rtl/>
        </w:rPr>
        <w:t>ی</w:t>
      </w:r>
      <w:r>
        <w:rPr>
          <w:rFonts w:hint="eastAsia"/>
          <w:rtl/>
        </w:rPr>
        <w:t>خ</w:t>
      </w:r>
      <w:r>
        <w:rPr>
          <w:rtl/>
        </w:rPr>
        <w:t xml:space="preserve"> صدوق اپن</w:t>
      </w:r>
      <w:r>
        <w:rPr>
          <w:rFonts w:hint="cs"/>
          <w:rtl/>
        </w:rPr>
        <w:t>ی</w:t>
      </w:r>
      <w:r>
        <w:rPr>
          <w:rtl/>
        </w:rPr>
        <w:t xml:space="preserve"> سند کے ذر</w:t>
      </w:r>
      <w:r>
        <w:rPr>
          <w:rFonts w:hint="cs"/>
          <w:rtl/>
        </w:rPr>
        <w:t>ی</w:t>
      </w:r>
      <w:r>
        <w:rPr>
          <w:rFonts w:hint="eastAsia"/>
          <w:rtl/>
        </w:rPr>
        <w:t>عے</w:t>
      </w:r>
      <w:r>
        <w:rPr>
          <w:rtl/>
        </w:rPr>
        <w:t xml:space="preserve"> محمد بن مسلم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D40FE7">
      <w:pPr>
        <w:pStyle w:val="libArabic"/>
        <w:rPr>
          <w:rtl/>
        </w:rPr>
      </w:pPr>
      <w:r>
        <w:rPr>
          <w:rtl/>
        </w:rPr>
        <w:t xml:space="preserve"> ''قال: سئل ابو عبد الل</w:t>
      </w:r>
      <w:r w:rsidR="00091E88" w:rsidRPr="00933E3D">
        <w:rPr>
          <w:rFonts w:hint="cs"/>
          <w:rtl/>
        </w:rPr>
        <w:t>ه</w:t>
      </w:r>
      <w:r w:rsidRPr="00AA1A1F">
        <w:rPr>
          <w:rFonts w:hint="cs"/>
          <w:rtl/>
        </w:rPr>
        <w:t xml:space="preserve"> عل</w:t>
      </w:r>
      <w:r>
        <w:rPr>
          <w:rFonts w:hint="cs"/>
          <w:rtl/>
        </w:rPr>
        <w:t>ی</w:t>
      </w:r>
      <w:r w:rsidR="00091E88" w:rsidRPr="00933E3D">
        <w:rPr>
          <w:rFonts w:hint="cs"/>
          <w:rtl/>
        </w:rPr>
        <w:t>ه</w:t>
      </w:r>
      <w:r>
        <w:rPr>
          <w:rtl/>
        </w:rPr>
        <w:t xml:space="preserve"> السلام عن الخمر فقال: قال رسول الل</w:t>
      </w:r>
      <w:r w:rsidR="00091E88" w:rsidRPr="00933E3D">
        <w:rPr>
          <w:rFonts w:hint="cs"/>
          <w:rtl/>
        </w:rPr>
        <w:t>ه</w:t>
      </w:r>
      <w:r w:rsidRPr="00AA1A1F">
        <w:rPr>
          <w:rFonts w:hint="cs"/>
          <w:rtl/>
        </w:rPr>
        <w:t xml:space="preserve"> ان اول ما ن</w:t>
      </w:r>
      <w:r w:rsidR="00091E88" w:rsidRPr="00933E3D">
        <w:rPr>
          <w:rFonts w:hint="cs"/>
          <w:rtl/>
        </w:rPr>
        <w:t>ه</w:t>
      </w:r>
      <w:r w:rsidRPr="00AA1A1F">
        <w:rPr>
          <w:rFonts w:hint="cs"/>
          <w:rtl/>
        </w:rPr>
        <w:t>ان</w:t>
      </w:r>
      <w:r>
        <w:rPr>
          <w:rFonts w:hint="cs"/>
          <w:rtl/>
        </w:rPr>
        <w:t>ی</w:t>
      </w:r>
      <w:r>
        <w:rPr>
          <w:rtl/>
        </w:rPr>
        <w:t xml:space="preserve"> عن</w:t>
      </w:r>
      <w:r w:rsidR="00091E88" w:rsidRPr="00933E3D">
        <w:rPr>
          <w:rFonts w:hint="cs"/>
          <w:rtl/>
        </w:rPr>
        <w:t>ه</w:t>
      </w:r>
      <w:r w:rsidRPr="00AA1A1F">
        <w:rPr>
          <w:rFonts w:hint="cs"/>
          <w:rtl/>
        </w:rPr>
        <w:t xml:space="preserve"> رب</w:t>
      </w:r>
      <w:r>
        <w:rPr>
          <w:rFonts w:hint="cs"/>
          <w:rtl/>
        </w:rPr>
        <w:t>ی</w:t>
      </w:r>
      <w:r>
        <w:rPr>
          <w:rtl/>
        </w:rPr>
        <w:t xml:space="preserve"> عزوجل عباد</w:t>
      </w:r>
      <w:r w:rsidR="00091E88" w:rsidRPr="00933E3D">
        <w:rPr>
          <w:rFonts w:hint="cs"/>
          <w:rtl/>
        </w:rPr>
        <w:t>ة</w:t>
      </w:r>
      <w:r>
        <w:rPr>
          <w:rtl/>
        </w:rPr>
        <w:t xml:space="preserve"> الاوثان و شرب الخمرٍ</w:t>
      </w:r>
      <w:r w:rsidRPr="00AA1A1F">
        <w:rPr>
          <w:rFonts w:hint="cs"/>
          <w:rtl/>
        </w:rPr>
        <w:t>،،</w:t>
      </w:r>
    </w:p>
    <w:p w:rsidR="00243DAF" w:rsidRDefault="00243DAF" w:rsidP="00243DAF">
      <w:pPr>
        <w:pStyle w:val="libNormal"/>
        <w:rPr>
          <w:rtl/>
        </w:rPr>
      </w:pPr>
      <w:r>
        <w:rPr>
          <w:rtl/>
        </w:rPr>
        <w:t xml:space="preserve"> ''حضرت امام جعفر صادق(عل</w:t>
      </w:r>
      <w:r>
        <w:rPr>
          <w:rFonts w:hint="cs"/>
          <w:rtl/>
        </w:rPr>
        <w:t>ی</w:t>
      </w:r>
      <w:r>
        <w:rPr>
          <w:rFonts w:hint="eastAsia"/>
          <w:rtl/>
        </w:rPr>
        <w:t>ہ</w:t>
      </w:r>
      <w:r>
        <w:rPr>
          <w:rtl/>
        </w:rPr>
        <w:t xml:space="preserve"> السلام) سے شراب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آپ (ع) نے فرما</w:t>
      </w:r>
      <w:r>
        <w:rPr>
          <w:rFonts w:hint="cs"/>
          <w:rtl/>
        </w:rPr>
        <w:t>ی</w:t>
      </w:r>
      <w:r>
        <w:rPr>
          <w:rFonts w:hint="eastAsia"/>
          <w:rtl/>
        </w:rPr>
        <w:t>ا</w:t>
      </w:r>
      <w:r>
        <w:rPr>
          <w:rtl/>
        </w:rPr>
        <w:t>: رسول اللہ نے فرما</w:t>
      </w:r>
      <w:r>
        <w:rPr>
          <w:rFonts w:hint="cs"/>
          <w:rtl/>
        </w:rPr>
        <w:t>ی</w:t>
      </w:r>
      <w:r>
        <w:rPr>
          <w:rFonts w:hint="eastAsia"/>
          <w:rtl/>
        </w:rPr>
        <w:t>ا</w:t>
      </w:r>
      <w:r>
        <w:rPr>
          <w:rtl/>
        </w:rPr>
        <w:t>: پہل</w:t>
      </w:r>
      <w:r>
        <w:rPr>
          <w:rFonts w:hint="cs"/>
          <w:rtl/>
        </w:rPr>
        <w:t>ی</w:t>
      </w:r>
      <w:r>
        <w:rPr>
          <w:rtl/>
        </w:rPr>
        <w:t xml:space="preserve"> چ</w:t>
      </w:r>
      <w:r>
        <w:rPr>
          <w:rFonts w:hint="cs"/>
          <w:rtl/>
        </w:rPr>
        <w:t>ی</w:t>
      </w:r>
      <w:r>
        <w:rPr>
          <w:rFonts w:hint="eastAsia"/>
          <w:rtl/>
        </w:rPr>
        <w:t>ز</w:t>
      </w:r>
      <w:r>
        <w:rPr>
          <w:rtl/>
        </w:rPr>
        <w:t xml:space="preserve"> جس سے اللہ نے مجِھے منع فرما</w:t>
      </w:r>
      <w:r>
        <w:rPr>
          <w:rFonts w:hint="cs"/>
          <w:rtl/>
        </w:rPr>
        <w:t>ی</w:t>
      </w:r>
      <w:r>
        <w:rPr>
          <w:rFonts w:hint="eastAsia"/>
          <w:rtl/>
        </w:rPr>
        <w:t>ا</w:t>
      </w:r>
      <w:r>
        <w:rPr>
          <w:rtl/>
        </w:rPr>
        <w:t xml:space="preserve"> وہ بت پرست</w:t>
      </w:r>
      <w:r>
        <w:rPr>
          <w:rFonts w:hint="cs"/>
          <w:rtl/>
        </w:rPr>
        <w:t>ی</w:t>
      </w:r>
      <w:r>
        <w:rPr>
          <w:rtl/>
        </w:rPr>
        <w:t xml:space="preserve"> اور شراب نوش</w:t>
      </w:r>
      <w:r>
        <w:rPr>
          <w:rFonts w:hint="cs"/>
          <w:rtl/>
        </w:rPr>
        <w:t>ی</w:t>
      </w:r>
      <w:r>
        <w:rPr>
          <w:rtl/>
        </w:rPr>
        <w:t xml:space="preserve"> ہے۔۔۔،،</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ر</w:t>
      </w:r>
      <w:r>
        <w:rPr>
          <w:rFonts w:hint="cs"/>
          <w:rtl/>
        </w:rPr>
        <w:t>ی</w:t>
      </w:r>
      <w:r>
        <w:rPr>
          <w:rFonts w:hint="eastAsia"/>
          <w:rtl/>
        </w:rPr>
        <w:t>ان،</w:t>
      </w:r>
      <w:r>
        <w:rPr>
          <w:rtl/>
        </w:rPr>
        <w:t xml:space="preserve"> امام رضا (عل</w:t>
      </w:r>
      <w:r>
        <w:rPr>
          <w:rFonts w:hint="cs"/>
          <w:rtl/>
        </w:rPr>
        <w:t>ی</w:t>
      </w:r>
      <w:r>
        <w:rPr>
          <w:rFonts w:hint="eastAsia"/>
          <w:rtl/>
        </w:rPr>
        <w:t>ہ</w:t>
      </w:r>
      <w:r>
        <w:rPr>
          <w:rtl/>
        </w:rPr>
        <w:t xml:space="preserve"> السلام) سے نقل کرتے ہ</w:t>
      </w:r>
      <w:r>
        <w:rPr>
          <w:rFonts w:hint="cs"/>
          <w:rtl/>
        </w:rPr>
        <w:t>ی</w:t>
      </w:r>
      <w:r>
        <w:rPr>
          <w:rFonts w:hint="eastAsia"/>
          <w:rtl/>
        </w:rPr>
        <w:t>ں</w:t>
      </w:r>
      <w:r>
        <w:rPr>
          <w:rtl/>
        </w:rPr>
        <w:t xml:space="preserve"> کہ آپ(ع) نے فرما</w:t>
      </w:r>
      <w:r>
        <w:rPr>
          <w:rFonts w:hint="cs"/>
          <w:rtl/>
        </w:rPr>
        <w:t>ی</w:t>
      </w:r>
      <w:r>
        <w:rPr>
          <w:rFonts w:hint="eastAsia"/>
          <w:rtl/>
        </w:rPr>
        <w:t>ا</w:t>
      </w:r>
      <w:r>
        <w:rPr>
          <w:rtl/>
        </w:rPr>
        <w:t>:</w:t>
      </w:r>
    </w:p>
    <w:p w:rsidR="00243DAF" w:rsidRDefault="00243DAF" w:rsidP="00E32D9F">
      <w:pPr>
        <w:pStyle w:val="libNormal"/>
        <w:rPr>
          <w:rtl/>
        </w:rPr>
      </w:pPr>
      <w:r w:rsidRPr="00D40FE7">
        <w:rPr>
          <w:rStyle w:val="libArabicChar"/>
          <w:rtl/>
        </w:rPr>
        <w:t xml:space="preserve"> قال : ما بعث الل</w:t>
      </w:r>
      <w:r w:rsidR="00091E88" w:rsidRPr="00933E3D">
        <w:rPr>
          <w:rStyle w:val="libArabicChar"/>
          <w:rFonts w:hint="cs"/>
          <w:rtl/>
        </w:rPr>
        <w:t>ه</w:t>
      </w:r>
      <w:r w:rsidRPr="00AA1A1F">
        <w:rPr>
          <w:rStyle w:val="libArabicChar"/>
          <w:rFonts w:hint="cs"/>
          <w:rtl/>
        </w:rPr>
        <w:t xml:space="preserve"> نب</w:t>
      </w:r>
      <w:r w:rsidRPr="00D40FE7">
        <w:rPr>
          <w:rStyle w:val="libArabicChar"/>
          <w:rFonts w:hint="cs"/>
          <w:rtl/>
        </w:rPr>
        <w:t>یّ</w:t>
      </w:r>
      <w:r w:rsidRPr="00D40FE7">
        <w:rPr>
          <w:rStyle w:val="libArabicChar"/>
          <w:rFonts w:hint="eastAsia"/>
          <w:rtl/>
        </w:rPr>
        <w:t>ا</w:t>
      </w:r>
      <w:r w:rsidRPr="00D40FE7">
        <w:rPr>
          <w:rStyle w:val="libArabicChar"/>
          <w:rtl/>
        </w:rPr>
        <w:t xml:space="preserve"> الا بتحر</w:t>
      </w:r>
      <w:r w:rsidRPr="00D40FE7">
        <w:rPr>
          <w:rStyle w:val="libArabicChar"/>
          <w:rFonts w:hint="cs"/>
          <w:rtl/>
        </w:rPr>
        <w:t>ی</w:t>
      </w:r>
      <w:r w:rsidRPr="00D40FE7">
        <w:rPr>
          <w:rStyle w:val="libArabicChar"/>
          <w:rFonts w:hint="eastAsia"/>
          <w:rtl/>
        </w:rPr>
        <w:t>م</w:t>
      </w:r>
      <w:r w:rsidRPr="00D40FE7">
        <w:rPr>
          <w:rStyle w:val="libArabicChar"/>
          <w:rtl/>
        </w:rPr>
        <w:t xml:space="preserve"> الخمر،،</w:t>
      </w:r>
      <w:r w:rsidRPr="00D40FE7">
        <w:rPr>
          <w:rStyle w:val="libFootnotenumChar"/>
          <w:rtl/>
        </w:rPr>
        <w:t>(</w:t>
      </w:r>
      <w:r w:rsidR="002A6CF7" w:rsidRPr="002A6CF7">
        <w:rPr>
          <w:rStyle w:val="libFootnotenumChar"/>
          <w:rFonts w:hint="cs"/>
          <w:rtl/>
        </w:rPr>
        <w:t>1</w:t>
      </w:r>
      <w:r w:rsidRPr="00D40FE7">
        <w:rPr>
          <w:rStyle w:val="libFootnotenumChar"/>
          <w:rtl/>
        </w:rPr>
        <w:t>)</w:t>
      </w:r>
    </w:p>
    <w:p w:rsidR="00243DAF" w:rsidRDefault="00243DAF" w:rsidP="00243DAF">
      <w:pPr>
        <w:pStyle w:val="libNormal"/>
        <w:rPr>
          <w:rtl/>
        </w:rPr>
      </w:pPr>
      <w:r>
        <w:rPr>
          <w:rtl/>
        </w:rPr>
        <w:t xml:space="preserve"> ''اللہ تعالٰ نے جس نب</w:t>
      </w:r>
      <w:r>
        <w:rPr>
          <w:rFonts w:hint="cs"/>
          <w:rtl/>
        </w:rPr>
        <w:t>ی</w:t>
      </w:r>
      <w:r>
        <w:rPr>
          <w:rtl/>
        </w:rPr>
        <w:t xml:space="preserve"> کو بھ</w:t>
      </w:r>
      <w:r>
        <w:rPr>
          <w:rFonts w:hint="cs"/>
          <w:rtl/>
        </w:rPr>
        <w:t>ی</w:t>
      </w:r>
      <w:r>
        <w:rPr>
          <w:rtl/>
        </w:rPr>
        <w:t xml:space="preserve"> بھ</w:t>
      </w:r>
      <w:r>
        <w:rPr>
          <w:rFonts w:hint="cs"/>
          <w:rtl/>
        </w:rPr>
        <w:t>ی</w:t>
      </w:r>
      <w:r>
        <w:rPr>
          <w:rFonts w:hint="eastAsia"/>
          <w:rtl/>
        </w:rPr>
        <w:t>جا</w:t>
      </w:r>
      <w:r>
        <w:rPr>
          <w:rtl/>
        </w:rPr>
        <w:t xml:space="preserve"> اسے حرمت شراب کا حکم دے کر بھ</w:t>
      </w:r>
      <w:r>
        <w:rPr>
          <w:rFonts w:hint="cs"/>
          <w:rtl/>
        </w:rPr>
        <w:t>ی</w:t>
      </w:r>
      <w:r>
        <w:rPr>
          <w:rFonts w:hint="eastAsia"/>
          <w:rtl/>
        </w:rPr>
        <w:t>جا</w:t>
      </w:r>
      <w:r>
        <w:rPr>
          <w:rtl/>
        </w:rPr>
        <w:t>۔،،</w:t>
      </w:r>
    </w:p>
    <w:p w:rsidR="00243DAF" w:rsidRDefault="00243DAF" w:rsidP="00E32D9F">
      <w:pPr>
        <w:pStyle w:val="libVar"/>
        <w:rPr>
          <w:rtl/>
        </w:rPr>
      </w:pPr>
      <w:r>
        <w:rPr>
          <w:rtl/>
        </w:rPr>
        <w:t xml:space="preserve"> </w:t>
      </w:r>
      <w:r w:rsidR="00B5330D">
        <w:rPr>
          <w:rtl/>
        </w:rPr>
        <w:t>____________________</w:t>
      </w:r>
      <w:r>
        <w:rPr>
          <w:rtl/>
        </w:rPr>
        <w:t xml:space="preserve"> </w:t>
      </w:r>
    </w:p>
    <w:p w:rsidR="00243DAF" w:rsidRDefault="00D40FE7" w:rsidP="00A8695C">
      <w:pPr>
        <w:pStyle w:val="libFootnote"/>
        <w:rPr>
          <w:rtl/>
        </w:rPr>
      </w:pPr>
      <w:r w:rsidRPr="00E629A8">
        <w:rPr>
          <w:rFonts w:hint="cs"/>
          <w:rtl/>
        </w:rPr>
        <w:t>(</w:t>
      </w:r>
      <w:r w:rsidR="002A6CF7" w:rsidRPr="002A6CF7">
        <w:rPr>
          <w:rFonts w:hint="cs"/>
          <w:rtl/>
        </w:rPr>
        <w:t>1</w:t>
      </w:r>
      <w:r w:rsidR="00243DAF" w:rsidRPr="00DB61B6">
        <w:rPr>
          <w:rFonts w:hint="cs"/>
          <w:rtl/>
        </w:rPr>
        <w:t xml:space="preserve">)البحار، ج </w:t>
      </w:r>
      <w:r w:rsidR="002A6CF7" w:rsidRPr="002A6CF7">
        <w:rPr>
          <w:rFonts w:hint="cs"/>
          <w:rtl/>
        </w:rPr>
        <w:t>16</w:t>
      </w:r>
      <w:r w:rsidR="00243DAF" w:rsidRPr="00DB61B6">
        <w:rPr>
          <w:rFonts w:hint="cs"/>
          <w:rtl/>
        </w:rPr>
        <w:t xml:space="preserve">، ص </w:t>
      </w:r>
      <w:r w:rsidR="002A6CF7" w:rsidRPr="002A6CF7">
        <w:rPr>
          <w:rFonts w:hint="cs"/>
          <w:rtl/>
        </w:rPr>
        <w:t>18</w:t>
      </w:r>
      <w:r w:rsidR="00243DAF" w:rsidRPr="00DB61B6">
        <w:rPr>
          <w:rFonts w:hint="cs"/>
          <w:rtl/>
        </w:rPr>
        <w:t>۔</w:t>
      </w:r>
      <w:r w:rsidR="002A6CF7" w:rsidRPr="002A6CF7">
        <w:rPr>
          <w:rFonts w:hint="cs"/>
          <w:rtl/>
        </w:rPr>
        <w:t>20</w:t>
      </w:r>
      <w:r w:rsidR="00243DAF" w:rsidRPr="00DB61B6">
        <w:rPr>
          <w:rFonts w:hint="cs"/>
          <w:rtl/>
        </w:rPr>
        <w:t>، باب حرم</w:t>
      </w:r>
      <w:r w:rsidR="00243DAF">
        <w:rPr>
          <w:rFonts w:hint="cs"/>
          <w:rtl/>
        </w:rPr>
        <w:t>ۃ</w:t>
      </w:r>
      <w:r w:rsidR="00243DAF">
        <w:rPr>
          <w:rtl/>
        </w:rPr>
        <w:t xml:space="preserve"> شرب الخمر۔ واف</w:t>
      </w:r>
      <w:r w:rsidR="00243DAF">
        <w:rPr>
          <w:rFonts w:hint="cs"/>
          <w:rtl/>
        </w:rPr>
        <w:t>ی</w:t>
      </w:r>
      <w:r w:rsidR="00243DAF">
        <w:rPr>
          <w:rFonts w:hint="eastAsia"/>
          <w:rtl/>
        </w:rPr>
        <w:t>،</w:t>
      </w:r>
      <w:r w:rsidR="00243DAF">
        <w:rPr>
          <w:rtl/>
        </w:rPr>
        <w:t xml:space="preserve"> ج </w:t>
      </w:r>
      <w:r w:rsidR="002A6CF7" w:rsidRPr="002A6CF7">
        <w:rPr>
          <w:rFonts w:hint="cs"/>
          <w:rtl/>
        </w:rPr>
        <w:t>11</w:t>
      </w:r>
      <w:r w:rsidR="00243DAF" w:rsidRPr="00DB61B6">
        <w:rPr>
          <w:rFonts w:hint="cs"/>
          <w:rtl/>
        </w:rPr>
        <w:t xml:space="preserve">، ص </w:t>
      </w:r>
      <w:r w:rsidR="002A6CF7" w:rsidRPr="002A6CF7">
        <w:rPr>
          <w:rFonts w:hint="cs"/>
          <w:rtl/>
        </w:rPr>
        <w:t>79</w:t>
      </w:r>
      <w:r w:rsidR="00243DAF" w:rsidRPr="00DB61B6">
        <w:rPr>
          <w:rFonts w:hint="cs"/>
          <w:rtl/>
        </w:rPr>
        <w:t xml:space="preserve"> م</w:t>
      </w:r>
      <w:r w:rsidR="00243DAF">
        <w:rPr>
          <w:rFonts w:hint="cs"/>
          <w:rtl/>
        </w:rPr>
        <w:t>ی</w:t>
      </w:r>
      <w:r w:rsidR="00243DAF">
        <w:rPr>
          <w:rFonts w:hint="eastAsia"/>
          <w:rtl/>
        </w:rPr>
        <w:t>ں</w:t>
      </w:r>
      <w:r w:rsidR="00243DAF">
        <w:rPr>
          <w:rtl/>
        </w:rPr>
        <w:t xml:space="preserve"> اس کے ل</w:t>
      </w:r>
      <w:r w:rsidR="00243DAF">
        <w:rPr>
          <w:rFonts w:hint="cs"/>
          <w:rtl/>
        </w:rPr>
        <w:t>ی</w:t>
      </w:r>
      <w:r w:rsidR="00243DAF">
        <w:rPr>
          <w:rFonts w:hint="eastAsia"/>
          <w:rtl/>
        </w:rPr>
        <w:t>ے</w:t>
      </w:r>
      <w:r w:rsidR="00243DAF">
        <w:rPr>
          <w:rtl/>
        </w:rPr>
        <w:t xml:space="preserve"> ا</w:t>
      </w:r>
      <w:r w:rsidR="00243DAF">
        <w:rPr>
          <w:rFonts w:hint="cs"/>
          <w:rtl/>
        </w:rPr>
        <w:t>ی</w:t>
      </w:r>
      <w:r w:rsidR="00243DAF">
        <w:rPr>
          <w:rFonts w:hint="eastAsia"/>
          <w:rtl/>
        </w:rPr>
        <w:t>ک</w:t>
      </w:r>
      <w:r w:rsidR="00243DAF">
        <w:rPr>
          <w:rtl/>
        </w:rPr>
        <w:t xml:space="preserve"> مستقل باب مخصوص ک</w:t>
      </w:r>
      <w:r w:rsidR="00243DAF">
        <w:rPr>
          <w:rFonts w:hint="cs"/>
          <w:rtl/>
        </w:rPr>
        <w:t>ی</w:t>
      </w:r>
      <w:r w:rsidR="00243DAF">
        <w:rPr>
          <w:rFonts w:hint="eastAsia"/>
          <w:rtl/>
        </w:rPr>
        <w:t>ا</w:t>
      </w:r>
      <w:r w:rsidR="00243DAF">
        <w:rPr>
          <w:rtl/>
        </w:rPr>
        <w:t xml:space="preserve"> گ</w:t>
      </w:r>
      <w:r w:rsidR="00243DAF">
        <w:rPr>
          <w:rFonts w:hint="cs"/>
          <w:rtl/>
        </w:rPr>
        <w:t>ی</w:t>
      </w:r>
      <w:r w:rsidR="00243DAF">
        <w:rPr>
          <w:rFonts w:hint="eastAsia"/>
          <w:rtl/>
        </w:rPr>
        <w:t>ا</w:t>
      </w:r>
      <w:r w:rsidR="00243DAF">
        <w:rPr>
          <w:rtl/>
        </w:rPr>
        <w:t xml:space="preserve"> ہے۔</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اعجاز ک</w:t>
      </w:r>
      <w:r>
        <w:rPr>
          <w:rFonts w:hint="cs"/>
          <w:rtl/>
        </w:rPr>
        <w:t>ی</w:t>
      </w:r>
      <w:r>
        <w:rPr>
          <w:rtl/>
        </w:rPr>
        <w:t xml:space="preserve"> بحث م</w:t>
      </w:r>
      <w:r>
        <w:rPr>
          <w:rFonts w:hint="cs"/>
          <w:rtl/>
        </w:rPr>
        <w:t>ی</w:t>
      </w:r>
      <w:r>
        <w:rPr>
          <w:rFonts w:hint="eastAsia"/>
          <w:rtl/>
        </w:rPr>
        <w:t>ں</w:t>
      </w:r>
      <w:r>
        <w:rPr>
          <w:rtl/>
        </w:rPr>
        <w:t xml:space="preserve"> بھ</w:t>
      </w:r>
      <w:r>
        <w:rPr>
          <w:rFonts w:hint="cs"/>
          <w:rtl/>
        </w:rPr>
        <w:t>ی</w:t>
      </w:r>
      <w:r>
        <w:rPr>
          <w:rtl/>
        </w:rPr>
        <w:t xml:space="preserve"> گزر چکا ہے کہ شراب کو تورات م</w:t>
      </w:r>
      <w:r>
        <w:rPr>
          <w:rFonts w:hint="cs"/>
          <w:rtl/>
        </w:rPr>
        <w:t>ی</w:t>
      </w:r>
      <w:r>
        <w:rPr>
          <w:rFonts w:hint="eastAsia"/>
          <w:rtl/>
        </w:rPr>
        <w:t>ں</w:t>
      </w:r>
      <w:r>
        <w:rPr>
          <w:rtl/>
        </w:rPr>
        <w:t xml:space="preserve"> بھ</w:t>
      </w:r>
      <w:r>
        <w:rPr>
          <w:rFonts w:hint="cs"/>
          <w:rtl/>
        </w:rPr>
        <w:t>ی</w:t>
      </w:r>
      <w:r>
        <w:rPr>
          <w:rtl/>
        </w:rPr>
        <w:t xml:space="preserve"> حرام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r w:rsidRPr="00837E10">
        <w:rPr>
          <w:rStyle w:val="libFootnotenumChar"/>
          <w:rtl/>
        </w:rPr>
        <w:t>(</w:t>
      </w:r>
      <w:r w:rsidR="002A6CF7" w:rsidRPr="002A6CF7">
        <w:rPr>
          <w:rStyle w:val="libFootnotenumChar"/>
          <w:rFonts w:hint="cs"/>
          <w:rtl/>
        </w:rPr>
        <w:t>1</w:t>
      </w:r>
      <w:r w:rsidRPr="00837E10">
        <w:rPr>
          <w:rStyle w:val="libFootnotenumChar"/>
          <w:rFonts w:hint="cs"/>
          <w:rtl/>
        </w:rPr>
        <w:t>)</w:t>
      </w:r>
      <w:r w:rsidRPr="00DB61B6">
        <w:rPr>
          <w:rFonts w:hint="cs"/>
          <w:rtl/>
        </w:rPr>
        <w:t xml:space="preserve">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حق</w:t>
      </w:r>
      <w:r>
        <w:rPr>
          <w:rFonts w:hint="cs"/>
          <w:rtl/>
        </w:rPr>
        <w:t>ی</w:t>
      </w:r>
      <w:r>
        <w:rPr>
          <w:rFonts w:hint="eastAsia"/>
          <w:rtl/>
        </w:rPr>
        <w:t>قت،</w:t>
      </w:r>
      <w:r>
        <w:rPr>
          <w:rtl/>
        </w:rPr>
        <w:t xml:space="preserve"> جس م</w:t>
      </w:r>
      <w:r>
        <w:rPr>
          <w:rFonts w:hint="cs"/>
          <w:rtl/>
        </w:rPr>
        <w:t>ی</w:t>
      </w:r>
      <w:r>
        <w:rPr>
          <w:rFonts w:hint="eastAsia"/>
          <w:rtl/>
        </w:rPr>
        <w:t>ں</w:t>
      </w:r>
      <w:r>
        <w:rPr>
          <w:rtl/>
        </w:rPr>
        <w:t xml:space="preserve"> کس</w:t>
      </w:r>
      <w:r>
        <w:rPr>
          <w:rFonts w:hint="cs"/>
          <w:rtl/>
        </w:rPr>
        <w:t>ی</w:t>
      </w:r>
      <w:r>
        <w:rPr>
          <w:rtl/>
        </w:rPr>
        <w:t xml:space="preserve"> شک و شبہ ک</w:t>
      </w:r>
      <w:r>
        <w:rPr>
          <w:rFonts w:hint="cs"/>
          <w:rtl/>
        </w:rPr>
        <w:t>ی</w:t>
      </w:r>
      <w:r>
        <w:rPr>
          <w:rtl/>
        </w:rPr>
        <w:t xml:space="preserve"> گنجائش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ہے کہ اسلام نے ا</w:t>
      </w:r>
      <w:r>
        <w:rPr>
          <w:rFonts w:hint="cs"/>
          <w:rtl/>
        </w:rPr>
        <w:t>ی</w:t>
      </w:r>
      <w:r>
        <w:rPr>
          <w:rFonts w:hint="eastAsia"/>
          <w:rtl/>
        </w:rPr>
        <w:t>ک</w:t>
      </w:r>
      <w:r>
        <w:rPr>
          <w:rtl/>
        </w:rPr>
        <w:t xml:space="preserve"> عرصہ تک حرمت شراب کا اعلان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بات صرف شراب سے مختص نہ</w:t>
      </w:r>
      <w:r>
        <w:rPr>
          <w:rFonts w:hint="cs"/>
          <w:rtl/>
        </w:rPr>
        <w:t>ی</w:t>
      </w:r>
      <w:r>
        <w:rPr>
          <w:rFonts w:hint="eastAsia"/>
          <w:rtl/>
        </w:rPr>
        <w:t>ں</w:t>
      </w:r>
      <w:r>
        <w:rPr>
          <w:rtl/>
        </w:rPr>
        <w:t xml:space="preserve"> ہے، تمام احکامات پر اس</w:t>
      </w:r>
      <w:r>
        <w:rPr>
          <w:rFonts w:hint="cs"/>
          <w:rtl/>
        </w:rPr>
        <w:t>ی</w:t>
      </w:r>
      <w:r>
        <w:rPr>
          <w:rtl/>
        </w:rPr>
        <w:t xml:space="preserve"> طر</w:t>
      </w:r>
      <w:r>
        <w:rPr>
          <w:rFonts w:hint="cs"/>
          <w:rtl/>
        </w:rPr>
        <w:t>ی</w:t>
      </w:r>
      <w:r>
        <w:rPr>
          <w:rFonts w:hint="eastAsia"/>
          <w:rtl/>
        </w:rPr>
        <w:t>قے</w:t>
      </w:r>
      <w:r>
        <w:rPr>
          <w:rtl/>
        </w:rPr>
        <w:t xml:space="preserve"> </w:t>
      </w:r>
      <w:r>
        <w:rPr>
          <w:rFonts w:hint="eastAsia"/>
          <w:rtl/>
        </w:rPr>
        <w:t>سے</w:t>
      </w:r>
      <w:r>
        <w:rPr>
          <w:rtl/>
        </w:rPr>
        <w:t xml:space="preserve"> عمل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ظاہر ہے اس کا مطلب ہرگز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کہ شراب پہلے حلال تھ</w:t>
      </w:r>
      <w:r>
        <w:rPr>
          <w:rFonts w:hint="cs"/>
          <w:rtl/>
        </w:rPr>
        <w:t>ی</w:t>
      </w:r>
      <w:r>
        <w:rPr>
          <w:rtl/>
        </w:rPr>
        <w:t xml:space="preserve"> اور بعد م</w:t>
      </w:r>
      <w:r>
        <w:rPr>
          <w:rFonts w:hint="cs"/>
          <w:rtl/>
        </w:rPr>
        <w:t>ی</w:t>
      </w:r>
      <w:r>
        <w:rPr>
          <w:rFonts w:hint="eastAsia"/>
          <w:rtl/>
        </w:rPr>
        <w:t>ں</w:t>
      </w:r>
      <w:r>
        <w:rPr>
          <w:rtl/>
        </w:rPr>
        <w:t xml:space="preserve"> حرام قرار د</w:t>
      </w:r>
      <w:r>
        <w:rPr>
          <w:rFonts w:hint="cs"/>
          <w:rtl/>
        </w:rPr>
        <w:t>ی</w:t>
      </w:r>
      <w:r>
        <w:rPr>
          <w:rtl/>
        </w:rPr>
        <w:t xml:space="preserve"> گئ</w:t>
      </w:r>
      <w:r>
        <w:rPr>
          <w:rFonts w:hint="cs"/>
          <w:rtl/>
        </w:rPr>
        <w:t>ی</w:t>
      </w:r>
      <w:r>
        <w:rPr>
          <w:rtl/>
        </w:rPr>
        <w:t>۔</w:t>
      </w:r>
    </w:p>
    <w:p w:rsidR="00243DAF" w:rsidRDefault="00837E10" w:rsidP="0055607B">
      <w:pPr>
        <w:pStyle w:val="libNormal"/>
        <w:rPr>
          <w:rtl/>
        </w:rPr>
      </w:pPr>
      <w:r w:rsidRPr="0055607B">
        <w:rPr>
          <w:rStyle w:val="libAlaemChar"/>
          <w:rFonts w:hint="cs"/>
          <w:rtl/>
        </w:rPr>
        <w:t>(</w:t>
      </w:r>
      <w:r>
        <w:rPr>
          <w:rFonts w:hint="cs"/>
          <w:rtl/>
          <w:lang w:bidi="ur-PK"/>
        </w:rPr>
        <w:t xml:space="preserve"> </w:t>
      </w:r>
      <w:r w:rsidR="00243DAF">
        <w:rPr>
          <w:rtl/>
        </w:rPr>
        <w:t xml:space="preserve"> </w:t>
      </w:r>
      <w:r w:rsidR="0055607B" w:rsidRPr="0055607B">
        <w:rPr>
          <w:rStyle w:val="libAieChar"/>
          <w:rtl/>
        </w:rPr>
        <w:t>الزَّانِي لَا يَنكِحُ إِلَّا زَانِيَةً أَوْ مُشْرِكَةً وَالزَّانِيَةُ لَا يَنكِحُهَا إِلَّا زَانٍ أَوْ مُشْرِكٌ ۚ وَحُرِّمَ ذَٰلِكَ عَلَى الْ</w:t>
      </w:r>
      <w:r w:rsidR="00845F67">
        <w:rPr>
          <w:rStyle w:val="libAieChar"/>
          <w:rtl/>
        </w:rPr>
        <w:t>مومن</w:t>
      </w:r>
      <w:r w:rsidR="0055607B" w:rsidRPr="0055607B">
        <w:rPr>
          <w:rStyle w:val="libAieChar"/>
          <w:rtl/>
        </w:rPr>
        <w:t>ينَ</w:t>
      </w:r>
      <w:r w:rsidRPr="0055607B">
        <w:rPr>
          <w:rStyle w:val="libAlaemChar"/>
          <w:rFonts w:hint="cs"/>
          <w:rtl/>
        </w:rPr>
        <w:t>)</w:t>
      </w:r>
      <w:r>
        <w:rPr>
          <w:rFonts w:hint="cs"/>
          <w:rtl/>
        </w:rPr>
        <w:t xml:space="preserve"> </w:t>
      </w:r>
      <w:r w:rsidR="002A6CF7" w:rsidRPr="002A6CF7">
        <w:rPr>
          <w:rFonts w:hint="cs"/>
          <w:rtl/>
        </w:rPr>
        <w:t>24</w:t>
      </w:r>
      <w:r w:rsidR="00243DAF" w:rsidRPr="00DB61B6">
        <w:rPr>
          <w:rFonts w:hint="cs"/>
          <w:rtl/>
        </w:rPr>
        <w:t>:</w:t>
      </w:r>
      <w:r w:rsidR="002A6CF7" w:rsidRPr="002A6CF7">
        <w:rPr>
          <w:rFonts w:hint="cs"/>
          <w:rtl/>
        </w:rPr>
        <w:t>3</w:t>
      </w:r>
    </w:p>
    <w:p w:rsidR="00243DAF" w:rsidRDefault="00243DAF" w:rsidP="00243DAF">
      <w:pPr>
        <w:pStyle w:val="libNormal"/>
        <w:rPr>
          <w:rtl/>
        </w:rPr>
      </w:pPr>
      <w:r>
        <w:rPr>
          <w:rtl/>
        </w:rPr>
        <w:t xml:space="preserve"> ''زنا کرنے والا مرد تو زنا کرنے وال</w:t>
      </w:r>
      <w:r>
        <w:rPr>
          <w:rFonts w:hint="cs"/>
          <w:rtl/>
        </w:rPr>
        <w:t>ی</w:t>
      </w:r>
      <w:r>
        <w:rPr>
          <w:rtl/>
        </w:rPr>
        <w:t xml:space="preserve"> ہ</w:t>
      </w:r>
      <w:r>
        <w:rPr>
          <w:rFonts w:hint="cs"/>
          <w:rtl/>
        </w:rPr>
        <w:t>ی</w:t>
      </w:r>
      <w:r>
        <w:rPr>
          <w:rtl/>
        </w:rPr>
        <w:t xml:space="preserve"> عورت </w:t>
      </w:r>
      <w:r>
        <w:rPr>
          <w:rFonts w:hint="cs"/>
          <w:rtl/>
        </w:rPr>
        <w:t>ی</w:t>
      </w:r>
      <w:r>
        <w:rPr>
          <w:rFonts w:hint="eastAsia"/>
          <w:rtl/>
        </w:rPr>
        <w:t>ا</w:t>
      </w:r>
      <w:r>
        <w:rPr>
          <w:rtl/>
        </w:rPr>
        <w:t xml:space="preserve"> مشرکہ سے نکا</w:t>
      </w:r>
      <w:r>
        <w:rPr>
          <w:rFonts w:hint="cs"/>
          <w:rtl/>
        </w:rPr>
        <w:t>ی</w:t>
      </w:r>
      <w:r>
        <w:rPr>
          <w:rFonts w:hint="eastAsia"/>
          <w:rtl/>
        </w:rPr>
        <w:t>ح</w:t>
      </w:r>
      <w:r>
        <w:rPr>
          <w:rtl/>
        </w:rPr>
        <w:t xml:space="preserve"> کرے گا اور زن</w:t>
      </w:r>
      <w:r>
        <w:rPr>
          <w:rFonts w:hint="cs"/>
          <w:rtl/>
        </w:rPr>
        <w:t>ی</w:t>
      </w:r>
      <w:r>
        <w:rPr>
          <w:rFonts w:hint="eastAsia"/>
          <w:rtl/>
        </w:rPr>
        <w:t>ا</w:t>
      </w:r>
      <w:r>
        <w:rPr>
          <w:rtl/>
        </w:rPr>
        <w:t xml:space="preserve"> کرنے وال</w:t>
      </w:r>
      <w:r>
        <w:rPr>
          <w:rFonts w:hint="cs"/>
          <w:rtl/>
        </w:rPr>
        <w:t>ی</w:t>
      </w:r>
      <w:r>
        <w:rPr>
          <w:rtl/>
        </w:rPr>
        <w:t xml:space="preserve"> عورت بھ</w:t>
      </w:r>
      <w:r>
        <w:rPr>
          <w:rFonts w:hint="cs"/>
          <w:rtl/>
        </w:rPr>
        <w:t>ی</w:t>
      </w:r>
      <w:r>
        <w:rPr>
          <w:rtl/>
        </w:rPr>
        <w:t xml:space="preserve"> بس زن</w:t>
      </w:r>
      <w:r>
        <w:rPr>
          <w:rFonts w:hint="cs"/>
          <w:rtl/>
        </w:rPr>
        <w:t>ی</w:t>
      </w:r>
      <w:r>
        <w:rPr>
          <w:rFonts w:hint="eastAsia"/>
          <w:rtl/>
        </w:rPr>
        <w:t>ا</w:t>
      </w:r>
      <w:r>
        <w:rPr>
          <w:rtl/>
        </w:rPr>
        <w:t xml:space="preserve"> کرنے والے ہ</w:t>
      </w:r>
      <w:r>
        <w:rPr>
          <w:rFonts w:hint="cs"/>
          <w:rtl/>
        </w:rPr>
        <w:t>ی</w:t>
      </w:r>
      <w:r>
        <w:rPr>
          <w:rtl/>
        </w:rPr>
        <w:t xml:space="preserve"> مرد </w:t>
      </w:r>
      <w:r>
        <w:rPr>
          <w:rFonts w:hint="cs"/>
          <w:rtl/>
        </w:rPr>
        <w:t>ی</w:t>
      </w:r>
      <w:r>
        <w:rPr>
          <w:rFonts w:hint="eastAsia"/>
          <w:rtl/>
        </w:rPr>
        <w:t>ا</w:t>
      </w:r>
      <w:r>
        <w:rPr>
          <w:rtl/>
        </w:rPr>
        <w:t xml:space="preserve"> مشرک سے نکاح کرے گ</w:t>
      </w:r>
      <w:r>
        <w:rPr>
          <w:rFonts w:hint="cs"/>
          <w:rtl/>
        </w:rPr>
        <w:t>ی</w:t>
      </w:r>
      <w:r>
        <w:rPr>
          <w:rtl/>
        </w:rPr>
        <w:t xml:space="preserve"> اور سچے ا</w:t>
      </w:r>
      <w:r>
        <w:rPr>
          <w:rFonts w:hint="cs"/>
          <w:rtl/>
        </w:rPr>
        <w:t>ی</w:t>
      </w:r>
      <w:r>
        <w:rPr>
          <w:rFonts w:hint="eastAsia"/>
          <w:rtl/>
        </w:rPr>
        <w:t>مانداروں</w:t>
      </w:r>
      <w:r>
        <w:rPr>
          <w:rtl/>
        </w:rPr>
        <w:t xml:space="preserve"> پر تو اس قسم کے تعلقات حرام ہ</w:t>
      </w:r>
      <w:r>
        <w:rPr>
          <w:rFonts w:hint="cs"/>
          <w:rtl/>
        </w:rPr>
        <w:t>ی</w:t>
      </w:r>
      <w:r>
        <w:rPr>
          <w:rFonts w:hint="eastAsia"/>
          <w:rtl/>
        </w:rPr>
        <w:t>ں</w:t>
      </w:r>
      <w:r>
        <w:rPr>
          <w:rtl/>
        </w:rPr>
        <w:t>۔،،</w:t>
      </w:r>
    </w:p>
    <w:p w:rsidR="00243DAF" w:rsidRDefault="00243DAF" w:rsidP="00243DAF">
      <w:pPr>
        <w:pStyle w:val="libNormal"/>
        <w:rPr>
          <w:rtl/>
        </w:rPr>
      </w:pPr>
      <w:r>
        <w:rPr>
          <w:rtl/>
        </w:rPr>
        <w:t xml:space="preserve"> سع</w:t>
      </w:r>
      <w:r>
        <w:rPr>
          <w:rFonts w:hint="cs"/>
          <w:rtl/>
        </w:rPr>
        <w:t>ی</w:t>
      </w:r>
      <w:r>
        <w:rPr>
          <w:rFonts w:hint="eastAsia"/>
          <w:rtl/>
        </w:rPr>
        <w:t>د</w:t>
      </w:r>
      <w:r>
        <w:rPr>
          <w:rtl/>
        </w:rPr>
        <w:t xml:space="preserve"> بن مس</w:t>
      </w:r>
      <w:r>
        <w:rPr>
          <w:rFonts w:hint="cs"/>
          <w:rtl/>
        </w:rPr>
        <w:t>یّ</w:t>
      </w:r>
      <w:r>
        <w:rPr>
          <w:rFonts w:hint="eastAsia"/>
          <w:rtl/>
        </w:rPr>
        <w:t>ب</w:t>
      </w:r>
      <w:r>
        <w:rPr>
          <w:rtl/>
        </w:rPr>
        <w:t xml:space="preserve"> اور بہت سے د</w:t>
      </w:r>
      <w:r>
        <w:rPr>
          <w:rFonts w:hint="cs"/>
          <w:rtl/>
        </w:rPr>
        <w:t>ی</w:t>
      </w:r>
      <w:r>
        <w:rPr>
          <w:rFonts w:hint="eastAsia"/>
          <w:rtl/>
        </w:rPr>
        <w:t>گر</w:t>
      </w:r>
      <w:r>
        <w:rPr>
          <w:rtl/>
        </w:rPr>
        <w:t xml:space="preserve"> علماء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اللہ تعال</w:t>
      </w:r>
      <w:r>
        <w:rPr>
          <w:rFonts w:hint="cs"/>
          <w:rtl/>
        </w:rPr>
        <w:t>یٰ</w:t>
      </w:r>
      <w:r>
        <w:rPr>
          <w:rtl/>
        </w:rPr>
        <w:t xml:space="preserve"> کے اس فرمان کے ذر</w:t>
      </w:r>
      <w:r>
        <w:rPr>
          <w:rFonts w:hint="cs"/>
          <w:rtl/>
        </w:rPr>
        <w:t>ی</w:t>
      </w:r>
      <w:r>
        <w:rPr>
          <w:rFonts w:hint="eastAsia"/>
          <w:rtl/>
        </w:rPr>
        <w:t>عے</w:t>
      </w:r>
      <w:r>
        <w:rPr>
          <w:rtl/>
        </w:rPr>
        <w:t xml:space="preserve"> نسخ ہو گئ</w:t>
      </w:r>
      <w:r>
        <w:rPr>
          <w:rFonts w:hint="cs"/>
          <w:rtl/>
        </w:rPr>
        <w:t>ی</w:t>
      </w:r>
      <w:r>
        <w:rPr>
          <w:rtl/>
        </w:rPr>
        <w:t xml:space="preserve"> ہے:</w:t>
      </w:r>
    </w:p>
    <w:p w:rsidR="00243DAF" w:rsidRDefault="00837E10" w:rsidP="0055607B">
      <w:pPr>
        <w:pStyle w:val="libNormal"/>
        <w:rPr>
          <w:rtl/>
        </w:rPr>
      </w:pPr>
      <w:r w:rsidRPr="0055607B">
        <w:rPr>
          <w:rStyle w:val="libAlaemChar"/>
          <w:rFonts w:hint="cs"/>
          <w:rtl/>
        </w:rPr>
        <w:t>(</w:t>
      </w:r>
      <w:r>
        <w:rPr>
          <w:rFonts w:hint="cs"/>
          <w:rtl/>
        </w:rPr>
        <w:t xml:space="preserve"> </w:t>
      </w:r>
      <w:r w:rsidR="00243DAF">
        <w:rPr>
          <w:rtl/>
        </w:rPr>
        <w:t xml:space="preserve"> </w:t>
      </w:r>
      <w:r w:rsidR="0055607B" w:rsidRPr="0055607B">
        <w:rPr>
          <w:rStyle w:val="libAieChar"/>
          <w:rtl/>
        </w:rPr>
        <w:t>وَأَنكِحُوا الْأَيَامَىٰ مِنكُمْ وَالصَّالِحِينَ مِنْ عِبَادِكُمْ وَإِمَائِكُمْ ۚ</w:t>
      </w:r>
      <w:r w:rsidRPr="0055607B">
        <w:rPr>
          <w:rStyle w:val="libAlaemChar"/>
          <w:rFonts w:hint="cs"/>
          <w:rtl/>
        </w:rPr>
        <w:t>)</w:t>
      </w:r>
      <w:r>
        <w:rPr>
          <w:rFonts w:hint="cs"/>
          <w:rtl/>
        </w:rPr>
        <w:t xml:space="preserve"> </w:t>
      </w:r>
      <w:r w:rsidR="00243DAF">
        <w:rPr>
          <w:rtl/>
        </w:rPr>
        <w:t xml:space="preserve"> </w:t>
      </w:r>
      <w:r w:rsidR="002A6CF7" w:rsidRPr="002A6CF7">
        <w:rPr>
          <w:rFonts w:hint="cs"/>
          <w:rtl/>
        </w:rPr>
        <w:t>24</w:t>
      </w:r>
      <w:r w:rsidR="00243DAF" w:rsidRPr="00DB61B6">
        <w:rPr>
          <w:rFonts w:hint="cs"/>
          <w:rtl/>
        </w:rPr>
        <w:t>:</w:t>
      </w:r>
      <w:r w:rsidR="002A6CF7" w:rsidRPr="002A6CF7">
        <w:rPr>
          <w:rFonts w:hint="cs"/>
          <w:rtl/>
        </w:rPr>
        <w:t>32</w:t>
      </w:r>
    </w:p>
    <w:p w:rsidR="00243DAF" w:rsidRDefault="00243DAF" w:rsidP="00243DAF">
      <w:pPr>
        <w:pStyle w:val="libNormal"/>
        <w:rPr>
          <w:rtl/>
        </w:rPr>
      </w:pPr>
      <w:r>
        <w:rPr>
          <w:rtl/>
        </w:rPr>
        <w:t xml:space="preserve"> ''اوراپن</w:t>
      </w:r>
      <w:r>
        <w:rPr>
          <w:rFonts w:hint="cs"/>
          <w:rtl/>
        </w:rPr>
        <w:t>ی</w:t>
      </w:r>
      <w:r>
        <w:rPr>
          <w:rtl/>
        </w:rPr>
        <w:t xml:space="preserve"> (قوم ک</w:t>
      </w:r>
      <w:r>
        <w:rPr>
          <w:rFonts w:hint="cs"/>
          <w:rtl/>
        </w:rPr>
        <w:t>ی</w:t>
      </w:r>
      <w:r>
        <w:rPr>
          <w:rtl/>
        </w:rPr>
        <w:t>) بے شوہر عورتوں اور اپنے ن</w:t>
      </w:r>
      <w:r>
        <w:rPr>
          <w:rFonts w:hint="cs"/>
          <w:rtl/>
        </w:rPr>
        <w:t>ی</w:t>
      </w:r>
      <w:r>
        <w:rPr>
          <w:rFonts w:hint="eastAsia"/>
          <w:rtl/>
        </w:rPr>
        <w:t>ک</w:t>
      </w:r>
      <w:r>
        <w:rPr>
          <w:rtl/>
        </w:rPr>
        <w:t xml:space="preserve"> بخت غلاموں اور لونڈ</w:t>
      </w:r>
      <w:r>
        <w:rPr>
          <w:rFonts w:hint="cs"/>
          <w:rtl/>
        </w:rPr>
        <w:t>ی</w:t>
      </w:r>
      <w:r>
        <w:rPr>
          <w:rFonts w:hint="eastAsia"/>
          <w:rtl/>
        </w:rPr>
        <w:t>وں</w:t>
      </w:r>
      <w:r>
        <w:rPr>
          <w:rtl/>
        </w:rPr>
        <w:t xml:space="preserve"> کا بھ</w:t>
      </w:r>
      <w:r>
        <w:rPr>
          <w:rFonts w:hint="cs"/>
          <w:rtl/>
        </w:rPr>
        <w:t>ی</w:t>
      </w:r>
      <w:r>
        <w:rPr>
          <w:rtl/>
        </w:rPr>
        <w:t xml:space="preserve"> نکاح کرد</w:t>
      </w:r>
      <w:r>
        <w:rPr>
          <w:rFonts w:hint="cs"/>
          <w:rtl/>
        </w:rPr>
        <w:t>ی</w:t>
      </w:r>
      <w:r>
        <w:rPr>
          <w:rFonts w:hint="eastAsia"/>
          <w:rtl/>
        </w:rPr>
        <w:t>ا</w:t>
      </w:r>
      <w:r>
        <w:rPr>
          <w:rtl/>
        </w:rPr>
        <w:t xml:space="preserve"> کرو۔،،</w:t>
      </w:r>
    </w:p>
    <w:p w:rsidR="00243DAF" w:rsidRDefault="00243DAF" w:rsidP="00243DAF">
      <w:pPr>
        <w:pStyle w:val="libNormal"/>
        <w:rPr>
          <w:rtl/>
        </w:rPr>
      </w:pPr>
      <w:r>
        <w:rPr>
          <w:rtl/>
        </w:rPr>
        <w:t xml:space="preserve"> </w:t>
      </w:r>
      <w:r w:rsidR="00263A89">
        <w:rPr>
          <w:rtl/>
        </w:rPr>
        <w:t>آیہ</w:t>
      </w:r>
      <w:r>
        <w:rPr>
          <w:rtl/>
        </w:rPr>
        <w:t xml:space="preserve"> اوّل کے مطابق زان</w:t>
      </w:r>
      <w:r>
        <w:rPr>
          <w:rFonts w:hint="cs"/>
          <w:rtl/>
        </w:rPr>
        <w:t>ی</w:t>
      </w:r>
      <w:r>
        <w:rPr>
          <w:rtl/>
        </w:rPr>
        <w:t xml:space="preserve"> عورت سے وہ</w:t>
      </w:r>
      <w:r>
        <w:rPr>
          <w:rFonts w:hint="cs"/>
          <w:rtl/>
        </w:rPr>
        <w:t>ی</w:t>
      </w:r>
      <w:r>
        <w:rPr>
          <w:rtl/>
        </w:rPr>
        <w:t xml:space="preserve"> نکاح کرسکتا ہے جو خود زان</w:t>
      </w:r>
      <w:r>
        <w:rPr>
          <w:rFonts w:hint="cs"/>
          <w:rtl/>
        </w:rPr>
        <w:t>ی</w:t>
      </w:r>
      <w:r>
        <w:rPr>
          <w:rtl/>
        </w:rPr>
        <w:t xml:space="preserve"> </w:t>
      </w:r>
      <w:r>
        <w:rPr>
          <w:rFonts w:hint="cs"/>
          <w:rtl/>
        </w:rPr>
        <w:t>ی</w:t>
      </w:r>
      <w:r>
        <w:rPr>
          <w:rFonts w:hint="eastAsia"/>
          <w:rtl/>
        </w:rPr>
        <w:t>ا</w:t>
      </w:r>
      <w:r>
        <w:rPr>
          <w:rtl/>
        </w:rPr>
        <w:t xml:space="preserve"> مشرک ہو۔ جب کہ دوسر</w:t>
      </w:r>
      <w:r>
        <w:rPr>
          <w:rFonts w:hint="cs"/>
          <w:rtl/>
        </w:rPr>
        <w:t>ی</w:t>
      </w:r>
      <w:r>
        <w:rPr>
          <w:rtl/>
        </w:rPr>
        <w:t xml:space="preserve"> آ</w:t>
      </w:r>
      <w:r>
        <w:rPr>
          <w:rFonts w:hint="cs"/>
          <w:rtl/>
        </w:rPr>
        <w:t>ی</w:t>
      </w:r>
      <w:r>
        <w:rPr>
          <w:rFonts w:hint="eastAsia"/>
          <w:rtl/>
        </w:rPr>
        <w:t>ت</w:t>
      </w:r>
      <w:r>
        <w:rPr>
          <w:rtl/>
        </w:rPr>
        <w:t xml:space="preserve"> ک</w:t>
      </w:r>
      <w:r>
        <w:rPr>
          <w:rFonts w:hint="cs"/>
          <w:rtl/>
        </w:rPr>
        <w:t>ی</w:t>
      </w:r>
      <w:r>
        <w:rPr>
          <w:rFonts w:hint="eastAsia"/>
          <w:rtl/>
        </w:rPr>
        <w:t>مطابق</w:t>
      </w:r>
      <w:r>
        <w:rPr>
          <w:rtl/>
        </w:rPr>
        <w:t xml:space="preserve"> مطلق بے ہمسر مسلمان سے نکاح جائز ہے چاہے وہ زان</w:t>
      </w:r>
      <w:r>
        <w:rPr>
          <w:rFonts w:hint="cs"/>
          <w:rtl/>
        </w:rPr>
        <w:t>ی</w:t>
      </w:r>
      <w:r>
        <w:rPr>
          <w:rtl/>
        </w:rPr>
        <w:t xml:space="preserve"> ہو </w:t>
      </w:r>
      <w:r>
        <w:rPr>
          <w:rFonts w:hint="cs"/>
          <w:rtl/>
        </w:rPr>
        <w:t>ی</w:t>
      </w:r>
      <w:r>
        <w:rPr>
          <w:rFonts w:hint="eastAsia"/>
          <w:rtl/>
        </w:rPr>
        <w:t>ا</w:t>
      </w:r>
      <w:r>
        <w:rPr>
          <w:rtl/>
        </w:rPr>
        <w:t xml:space="preserve"> نہ ہو۔ ک</w:t>
      </w:r>
      <w:r>
        <w:rPr>
          <w:rFonts w:hint="cs"/>
          <w:rtl/>
        </w:rPr>
        <w:t>ی</w:t>
      </w:r>
      <w:r>
        <w:rPr>
          <w:rFonts w:hint="eastAsia"/>
          <w:rtl/>
        </w:rPr>
        <w:t>ونکہ</w:t>
      </w:r>
      <w:r>
        <w:rPr>
          <w:rtl/>
        </w:rPr>
        <w:t xml:space="preserve"> ''ا</w:t>
      </w:r>
      <w:r>
        <w:rPr>
          <w:rFonts w:hint="cs"/>
          <w:rtl/>
        </w:rPr>
        <w:t>ی</w:t>
      </w:r>
      <w:r>
        <w:rPr>
          <w:rFonts w:hint="eastAsia"/>
          <w:rtl/>
        </w:rPr>
        <w:t>ام</w:t>
      </w:r>
      <w:r>
        <w:rPr>
          <w:rFonts w:hint="cs"/>
          <w:rtl/>
        </w:rPr>
        <w:t>یٰ</w:t>
      </w:r>
      <w:r>
        <w:rPr>
          <w:rFonts w:hint="eastAsia"/>
          <w:rtl/>
        </w:rPr>
        <w:t>،،</w:t>
      </w:r>
      <w:r>
        <w:rPr>
          <w:rtl/>
        </w:rPr>
        <w:t xml:space="preserve"> (بے ہمسر) دونوں کو شامل ہے۔ اس طرح دوسر</w:t>
      </w:r>
      <w:r>
        <w:rPr>
          <w:rFonts w:hint="cs"/>
          <w:rtl/>
        </w:rPr>
        <w:t>ی</w:t>
      </w:r>
      <w:r>
        <w:rPr>
          <w:rtl/>
        </w:rPr>
        <w:t xml:space="preserve"> آ</w:t>
      </w:r>
      <w:r>
        <w:rPr>
          <w:rFonts w:hint="cs"/>
          <w:rtl/>
        </w:rPr>
        <w:t>ی</w:t>
      </w:r>
      <w:r>
        <w:rPr>
          <w:rFonts w:hint="eastAsia"/>
          <w:rtl/>
        </w:rPr>
        <w:t>ت</w:t>
      </w:r>
      <w:r>
        <w:rPr>
          <w:rtl/>
        </w:rPr>
        <w:t xml:space="preserve"> پہل</w:t>
      </w:r>
      <w:r>
        <w:rPr>
          <w:rFonts w:hint="cs"/>
          <w:rtl/>
        </w:rPr>
        <w:t>ی</w:t>
      </w:r>
      <w:r>
        <w:rPr>
          <w:rtl/>
        </w:rPr>
        <w:t xml:space="preserve"> آ</w:t>
      </w:r>
      <w:r>
        <w:rPr>
          <w:rFonts w:hint="cs"/>
          <w:rtl/>
        </w:rPr>
        <w:t>ی</w:t>
      </w:r>
      <w:r>
        <w:rPr>
          <w:rFonts w:hint="eastAsia"/>
          <w:rtl/>
        </w:rPr>
        <w:t>ت</w:t>
      </w:r>
      <w:r>
        <w:rPr>
          <w:rtl/>
        </w:rPr>
        <w:t xml:space="preserve"> کے ل</w:t>
      </w:r>
      <w:r>
        <w:rPr>
          <w:rFonts w:hint="cs"/>
          <w:rtl/>
        </w:rPr>
        <w:t>ی</w:t>
      </w:r>
      <w:r>
        <w:rPr>
          <w:rFonts w:hint="eastAsia"/>
          <w:rtl/>
        </w:rPr>
        <w:t>ے</w:t>
      </w:r>
      <w:r>
        <w:rPr>
          <w:rtl/>
        </w:rPr>
        <w:t xml:space="preserve"> ناسخ قرار پائے </w:t>
      </w:r>
      <w:r>
        <w:rPr>
          <w:rFonts w:hint="eastAsia"/>
          <w:rtl/>
        </w:rPr>
        <w:t>گ</w:t>
      </w:r>
      <w:r>
        <w:rPr>
          <w:rFonts w:hint="cs"/>
          <w:rtl/>
        </w:rPr>
        <w:t>ی</w:t>
      </w:r>
      <w:r>
        <w:rPr>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حق </w:t>
      </w:r>
      <w:r>
        <w:rPr>
          <w:rFonts w:hint="cs"/>
          <w:rtl/>
        </w:rPr>
        <w:t>ی</w:t>
      </w:r>
      <w:r>
        <w:rPr>
          <w:rFonts w:hint="eastAsia"/>
          <w:rtl/>
        </w:rPr>
        <w:t>ہ</w:t>
      </w:r>
      <w:r>
        <w:rPr>
          <w:rFonts w:hint="cs"/>
          <w:rtl/>
        </w:rPr>
        <w:t>ی</w:t>
      </w:r>
      <w:r>
        <w:rPr>
          <w:rtl/>
        </w:rPr>
        <w:t xml:space="preserve"> ہے کہ گذشتہ آ</w:t>
      </w:r>
      <w:r>
        <w:rPr>
          <w:rFonts w:hint="cs"/>
          <w:rtl/>
        </w:rPr>
        <w:t>ی</w:t>
      </w:r>
      <w:r>
        <w:rPr>
          <w:rFonts w:hint="eastAsia"/>
          <w:rtl/>
        </w:rPr>
        <w:t>ات</w:t>
      </w:r>
      <w:r>
        <w:rPr>
          <w:rtl/>
        </w:rPr>
        <w:t xml:space="preserve"> ک</w:t>
      </w:r>
      <w:r>
        <w:rPr>
          <w:rFonts w:hint="cs"/>
          <w:rtl/>
        </w:rPr>
        <w:t>ی</w:t>
      </w:r>
      <w:r>
        <w:rPr>
          <w:rtl/>
        </w:rPr>
        <w:t xml:space="preserve"> طرح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بھ</w:t>
      </w:r>
      <w:r>
        <w:rPr>
          <w:rFonts w:hint="cs"/>
          <w:rtl/>
        </w:rPr>
        <w:t>ی</w:t>
      </w:r>
      <w:r>
        <w:rPr>
          <w:rtl/>
        </w:rPr>
        <w:t xml:space="preserve"> نسخ نہ</w:t>
      </w:r>
      <w:r>
        <w:rPr>
          <w:rFonts w:hint="cs"/>
          <w:rtl/>
        </w:rPr>
        <w:t>ی</w:t>
      </w:r>
      <w:r>
        <w:rPr>
          <w:rFonts w:hint="eastAsia"/>
          <w:rtl/>
        </w:rPr>
        <w:t>ں</w:t>
      </w:r>
      <w:r w:rsidR="0055607B">
        <w:rPr>
          <w:rFonts w:hint="cs"/>
          <w:rtl/>
        </w:rPr>
        <w:t xml:space="preserve"> </w:t>
      </w:r>
      <w:r>
        <w:rPr>
          <w:rFonts w:hint="eastAsia"/>
          <w:rtl/>
        </w:rPr>
        <w:t>ہوئ</w:t>
      </w:r>
      <w:r>
        <w:rPr>
          <w:rFonts w:hint="cs"/>
          <w:rtl/>
        </w:rPr>
        <w:t>ی</w:t>
      </w:r>
      <w:r>
        <w:rPr>
          <w:rtl/>
        </w:rPr>
        <w:t>۔ ک</w:t>
      </w:r>
      <w:r>
        <w:rPr>
          <w:rFonts w:hint="cs"/>
          <w:rtl/>
        </w:rPr>
        <w:t>ی</w:t>
      </w:r>
      <w:r>
        <w:rPr>
          <w:rFonts w:hint="eastAsia"/>
          <w:rtl/>
        </w:rPr>
        <w:t>ونکہ</w:t>
      </w:r>
      <w:r>
        <w:rPr>
          <w:rtl/>
        </w:rPr>
        <w:t xml:space="preserve"> اس آ</w:t>
      </w:r>
      <w:r>
        <w:rPr>
          <w:rFonts w:hint="cs"/>
          <w:rtl/>
        </w:rPr>
        <w:t>ی</w:t>
      </w:r>
      <w:r>
        <w:rPr>
          <w:rFonts w:hint="eastAsia"/>
          <w:rtl/>
        </w:rPr>
        <w:t>ت</w:t>
      </w:r>
      <w:r>
        <w:rPr>
          <w:rtl/>
        </w:rPr>
        <w:t xml:space="preserve"> کا نسخ ہونا اس بات پر موقوف ہے کہ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نکاح سے مراد ازدواج ہو، اور کس</w:t>
      </w:r>
      <w:r>
        <w:rPr>
          <w:rFonts w:hint="cs"/>
          <w:rtl/>
        </w:rPr>
        <w:t>ی</w:t>
      </w:r>
      <w:r>
        <w:rPr>
          <w:rtl/>
        </w:rPr>
        <w:t xml:space="preserve"> دل</w:t>
      </w:r>
      <w:r>
        <w:rPr>
          <w:rFonts w:hint="cs"/>
          <w:rtl/>
        </w:rPr>
        <w:t>ی</w:t>
      </w:r>
      <w:r>
        <w:rPr>
          <w:rFonts w:hint="eastAsia"/>
          <w:rtl/>
        </w:rPr>
        <w:t>ل</w:t>
      </w:r>
      <w:r>
        <w:rPr>
          <w:rtl/>
        </w:rPr>
        <w:t xml:space="preserve">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کہ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نکاح سے مراد شاد</w:t>
      </w:r>
      <w:r>
        <w:rPr>
          <w:rFonts w:hint="cs"/>
          <w:rtl/>
        </w:rPr>
        <w:t>ی</w:t>
      </w:r>
      <w:r>
        <w:rPr>
          <w:rtl/>
        </w:rPr>
        <w:t xml:space="preserve"> </w:t>
      </w:r>
      <w:r>
        <w:rPr>
          <w:rFonts w:hint="cs"/>
          <w:rtl/>
        </w:rPr>
        <w:t>ی</w:t>
      </w:r>
      <w:r>
        <w:rPr>
          <w:rFonts w:hint="eastAsia"/>
          <w:rtl/>
        </w:rPr>
        <w:t>ا</w:t>
      </w:r>
      <w:r>
        <w:rPr>
          <w:rtl/>
        </w:rPr>
        <w:t xml:space="preserve"> ازدواج ہے۔</w:t>
      </w:r>
    </w:p>
    <w:p w:rsidR="00243DAF" w:rsidRDefault="00B5330D" w:rsidP="00E32D9F">
      <w:pPr>
        <w:pStyle w:val="libVar"/>
        <w:rPr>
          <w:rtl/>
        </w:rPr>
      </w:pPr>
      <w:r>
        <w:rPr>
          <w:rtl/>
        </w:rPr>
        <w:t>____________________</w:t>
      </w:r>
    </w:p>
    <w:p w:rsidR="00E32D9F" w:rsidRDefault="00837E10" w:rsidP="00A8695C">
      <w:pPr>
        <w:pStyle w:val="libFootnote"/>
        <w:rPr>
          <w:rtl/>
        </w:rPr>
      </w:pPr>
      <w:r w:rsidRPr="00E629A8">
        <w:t>)</w:t>
      </w:r>
      <w:r w:rsidR="002A6CF7" w:rsidRPr="002A6CF7">
        <w:rPr>
          <w:rFonts w:hint="cs"/>
          <w:rtl/>
        </w:rPr>
        <w:t>1</w:t>
      </w:r>
      <w:r w:rsidR="00243DAF" w:rsidRPr="00DB61B6">
        <w:rPr>
          <w:rFonts w:hint="cs"/>
          <w:rtl/>
        </w:rPr>
        <w:t>) اس</w:t>
      </w:r>
      <w:r w:rsidR="00243DAF">
        <w:rPr>
          <w:rFonts w:hint="cs"/>
          <w:rtl/>
        </w:rPr>
        <w:t>ی</w:t>
      </w:r>
      <w:r w:rsidR="00243DAF">
        <w:rPr>
          <w:rtl/>
        </w:rPr>
        <w:t xml:space="preserve"> کتاب کے صفحہ </w:t>
      </w:r>
      <w:r w:rsidR="002A6CF7" w:rsidRPr="002A6CF7">
        <w:rPr>
          <w:rFonts w:hint="cs"/>
          <w:rtl/>
        </w:rPr>
        <w:t>56</w:t>
      </w:r>
      <w:r w:rsidR="00243DAF" w:rsidRPr="00DB61B6">
        <w:rPr>
          <w:rFonts w:hint="cs"/>
          <w:rtl/>
        </w:rPr>
        <w:t xml:space="preserve"> ک</w:t>
      </w:r>
      <w:r w:rsidR="00243DAF">
        <w:rPr>
          <w:rFonts w:hint="cs"/>
          <w:rtl/>
        </w:rPr>
        <w:t>ی</w:t>
      </w:r>
      <w:r w:rsidR="00243DAF">
        <w:rPr>
          <w:rtl/>
        </w:rPr>
        <w:t xml:space="preserve"> طرف رجوع فرمائ</w:t>
      </w:r>
      <w:r w:rsidR="00243DAF">
        <w:rPr>
          <w:rFonts w:hint="cs"/>
          <w:rtl/>
        </w:rPr>
        <w:t>ی</w:t>
      </w:r>
      <w:r w:rsidR="00243DAF">
        <w:rPr>
          <w:rFonts w:hint="eastAsia"/>
          <w:rtl/>
        </w:rPr>
        <w:t>ں</w:t>
      </w:r>
      <w:r w:rsidR="00243DAF">
        <w:rPr>
          <w:rtl/>
        </w:rPr>
        <w:t>۔</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E32D9F" w:rsidP="00243DAF">
      <w:pPr>
        <w:pStyle w:val="libNormal"/>
        <w:rPr>
          <w:rtl/>
        </w:rPr>
      </w:pPr>
      <w:r>
        <w:rPr>
          <w:rtl/>
        </w:rPr>
        <w:t>اس کے علاوہ اگر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نکاح سے مراد ازدواج ہو تو اس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ہوگا کہ زان</w:t>
      </w:r>
      <w:r>
        <w:rPr>
          <w:rFonts w:hint="cs"/>
          <w:rtl/>
        </w:rPr>
        <w:t>ی</w:t>
      </w:r>
      <w:r>
        <w:rPr>
          <w:rtl/>
        </w:rPr>
        <w:t xml:space="preserve"> مسلمان کے ل</w:t>
      </w:r>
      <w:r>
        <w:rPr>
          <w:rFonts w:hint="cs"/>
          <w:rtl/>
        </w:rPr>
        <w:t>ی</w:t>
      </w:r>
      <w:r>
        <w:rPr>
          <w:rFonts w:hint="eastAsia"/>
          <w:rtl/>
        </w:rPr>
        <w:t>ے</w:t>
      </w:r>
      <w:r>
        <w:rPr>
          <w:rtl/>
        </w:rPr>
        <w:t xml:space="preserve"> مشرک عورت سےشاد</w:t>
      </w:r>
      <w:r>
        <w:rPr>
          <w:rFonts w:hint="cs"/>
          <w:rtl/>
        </w:rPr>
        <w:t>ی</w:t>
      </w:r>
      <w:r>
        <w:rPr>
          <w:rtl/>
        </w:rPr>
        <w:t xml:space="preserve"> کرنا جائز ہے۔ اس</w:t>
      </w:r>
      <w:r>
        <w:rPr>
          <w:rFonts w:hint="cs"/>
          <w:rtl/>
        </w:rPr>
        <w:t>ی</w:t>
      </w:r>
      <w:r>
        <w:rPr>
          <w:rtl/>
        </w:rPr>
        <w:t xml:space="preserve"> طرح </w:t>
      </w:r>
      <w:r>
        <w:rPr>
          <w:rFonts w:hint="cs"/>
          <w:rtl/>
        </w:rPr>
        <w:t>ی</w:t>
      </w:r>
      <w:r>
        <w:rPr>
          <w:rFonts w:hint="eastAsia"/>
          <w:rtl/>
        </w:rPr>
        <w:t>ہ</w:t>
      </w:r>
      <w:r>
        <w:rPr>
          <w:rtl/>
        </w:rPr>
        <w:t xml:space="preserve"> بھ</w:t>
      </w:r>
      <w:r>
        <w:rPr>
          <w:rFonts w:hint="cs"/>
          <w:rtl/>
        </w:rPr>
        <w:t>ی</w:t>
      </w:r>
      <w:r>
        <w:rPr>
          <w:rtl/>
        </w:rPr>
        <w:t xml:space="preserve"> لازم آتا ہے کہ مسلمان زان</w:t>
      </w:r>
      <w:r>
        <w:rPr>
          <w:rFonts w:hint="cs"/>
          <w:rtl/>
        </w:rPr>
        <w:t>ی</w:t>
      </w:r>
      <w:r>
        <w:rPr>
          <w:rtl/>
        </w:rPr>
        <w:t xml:space="preserve"> عورت کے ل</w:t>
      </w:r>
      <w:r>
        <w:rPr>
          <w:rFonts w:hint="cs"/>
          <w:rtl/>
        </w:rPr>
        <w:t>ی</w:t>
      </w:r>
      <w:r>
        <w:rPr>
          <w:rFonts w:hint="eastAsia"/>
          <w:rtl/>
        </w:rPr>
        <w:t>ے</w:t>
      </w:r>
      <w:r>
        <w:rPr>
          <w:rtl/>
        </w:rPr>
        <w:t xml:space="preserve"> مشرک مرد سے شاد</w:t>
      </w:r>
      <w:r>
        <w:rPr>
          <w:rFonts w:hint="cs"/>
          <w:rtl/>
        </w:rPr>
        <w:t>ی</w:t>
      </w:r>
      <w:r>
        <w:rPr>
          <w:rtl/>
        </w:rPr>
        <w:t xml:space="preserve"> کرنا جائز ہے اور </w:t>
      </w:r>
      <w:r>
        <w:rPr>
          <w:rFonts w:hint="cs"/>
          <w:rtl/>
        </w:rPr>
        <w:t>ی</w:t>
      </w:r>
      <w:r>
        <w:rPr>
          <w:rFonts w:hint="eastAsia"/>
          <w:rtl/>
        </w:rPr>
        <w:t>ہ</w:t>
      </w:r>
      <w:r>
        <w:rPr>
          <w:rtl/>
        </w:rPr>
        <w:t xml:space="preserve"> بات ظاہر کتابِ الہ</w:t>
      </w:r>
      <w:r>
        <w:rPr>
          <w:rFonts w:hint="cs"/>
          <w:rtl/>
        </w:rPr>
        <w:t>ی</w:t>
      </w:r>
      <w:r>
        <w:rPr>
          <w:rtl/>
        </w:rPr>
        <w:t xml:space="preserve"> اور س</w:t>
      </w:r>
      <w:r>
        <w:rPr>
          <w:rFonts w:hint="cs"/>
          <w:rtl/>
        </w:rPr>
        <w:t>ی</w:t>
      </w:r>
      <w:r>
        <w:rPr>
          <w:rFonts w:hint="eastAsia"/>
          <w:rtl/>
        </w:rPr>
        <w:t>رتِ</w:t>
      </w:r>
      <w:r>
        <w:rPr>
          <w:rtl/>
        </w:rPr>
        <w:t xml:space="preserve"> مس</w:t>
      </w:r>
      <w:r>
        <w:rPr>
          <w:rFonts w:hint="eastAsia"/>
          <w:rtl/>
        </w:rPr>
        <w:t>لم</w:t>
      </w:r>
      <w:r>
        <w:rPr>
          <w:rFonts w:hint="cs"/>
          <w:rtl/>
        </w:rPr>
        <w:t>ی</w:t>
      </w:r>
      <w:r>
        <w:rPr>
          <w:rFonts w:hint="eastAsia"/>
          <w:rtl/>
        </w:rPr>
        <w:t>ن</w:t>
      </w:r>
      <w:r>
        <w:rPr>
          <w:rtl/>
        </w:rPr>
        <w:t xml:space="preserve"> کے خلاف ہے</w:t>
      </w:r>
    </w:p>
    <w:p w:rsidR="00243DAF" w:rsidRDefault="00243DAF" w:rsidP="00243DAF">
      <w:pPr>
        <w:pStyle w:val="libNormal"/>
        <w:rPr>
          <w:rtl/>
        </w:rPr>
      </w:pPr>
      <w:r>
        <w:rPr>
          <w:rtl/>
        </w:rPr>
        <w:t xml:space="preserve"> بنابرا</w:t>
      </w:r>
      <w:r>
        <w:rPr>
          <w:rFonts w:hint="cs"/>
          <w:rtl/>
        </w:rPr>
        <w:t>ی</w:t>
      </w:r>
      <w:r>
        <w:rPr>
          <w:rFonts w:hint="eastAsia"/>
          <w:rtl/>
        </w:rPr>
        <w:t>ں</w:t>
      </w:r>
      <w:r>
        <w:rPr>
          <w:rtl/>
        </w:rPr>
        <w:t xml:space="preserve"> آ</w:t>
      </w:r>
      <w:r>
        <w:rPr>
          <w:rFonts w:hint="cs"/>
          <w:rtl/>
        </w:rPr>
        <w:t>ی</w:t>
      </w:r>
      <w:r>
        <w:rPr>
          <w:rFonts w:hint="eastAsia"/>
          <w:rtl/>
        </w:rPr>
        <w:t>ت</w:t>
      </w:r>
      <w:r>
        <w:rPr>
          <w:rtl/>
        </w:rPr>
        <w:t xml:space="preserve"> سے </w:t>
      </w:r>
      <w:r>
        <w:rPr>
          <w:rFonts w:hint="cs"/>
          <w:rtl/>
        </w:rPr>
        <w:t>ی</w:t>
      </w:r>
      <w:r>
        <w:rPr>
          <w:rFonts w:hint="eastAsia"/>
          <w:rtl/>
        </w:rPr>
        <w:t>ہ</w:t>
      </w:r>
      <w:r>
        <w:rPr>
          <w:rFonts w:hint="cs"/>
          <w:rtl/>
        </w:rPr>
        <w:t>ی</w:t>
      </w:r>
      <w:r>
        <w:rPr>
          <w:rtl/>
        </w:rPr>
        <w:t xml:space="preserve"> ظاہر ہوتا ہے کہ نکاح سے مراد مطلق ہمبستر</w:t>
      </w:r>
      <w:r>
        <w:rPr>
          <w:rFonts w:hint="cs"/>
          <w:rtl/>
        </w:rPr>
        <w:t>ی</w:t>
      </w:r>
      <w:r>
        <w:rPr>
          <w:rtl/>
        </w:rPr>
        <w:t xml:space="preserve"> ہے۔ چاہے جائز طر</w:t>
      </w:r>
      <w:r>
        <w:rPr>
          <w:rFonts w:hint="cs"/>
          <w:rtl/>
        </w:rPr>
        <w:t>ی</w:t>
      </w:r>
      <w:r>
        <w:rPr>
          <w:rFonts w:hint="eastAsia"/>
          <w:rtl/>
        </w:rPr>
        <w:t>قے</w:t>
      </w:r>
      <w:r>
        <w:rPr>
          <w:rtl/>
        </w:rPr>
        <w:t xml:space="preserve"> سے ہو </w:t>
      </w:r>
      <w:r>
        <w:rPr>
          <w:rFonts w:hint="cs"/>
          <w:rtl/>
        </w:rPr>
        <w:t>ی</w:t>
      </w:r>
      <w:r>
        <w:rPr>
          <w:rFonts w:hint="eastAsia"/>
          <w:rtl/>
        </w:rPr>
        <w:t>ا</w:t>
      </w:r>
      <w:r>
        <w:rPr>
          <w:rtl/>
        </w:rPr>
        <w:t xml:space="preserve"> زنا ہو۔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جواز </w:t>
      </w:r>
      <w:r>
        <w:rPr>
          <w:rFonts w:hint="cs"/>
          <w:rtl/>
        </w:rPr>
        <w:t>ی</w:t>
      </w:r>
      <w:r>
        <w:rPr>
          <w:rFonts w:hint="eastAsia"/>
          <w:rtl/>
        </w:rPr>
        <w:t>ا</w:t>
      </w:r>
      <w:r>
        <w:rPr>
          <w:rtl/>
        </w:rPr>
        <w:t xml:space="preserve"> عدم جواز کا حکم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جارہا بلکہ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جملہ خبر </w:t>
      </w:r>
      <w:r>
        <w:rPr>
          <w:rFonts w:hint="cs"/>
          <w:rtl/>
        </w:rPr>
        <w:t>ی</w:t>
      </w:r>
      <w:r>
        <w:rPr>
          <w:rFonts w:hint="eastAsia"/>
          <w:rtl/>
        </w:rPr>
        <w:t>ہ</w:t>
      </w:r>
      <w:r>
        <w:rPr>
          <w:rtl/>
        </w:rPr>
        <w:t xml:space="preserve"> ہے۔ اس کے ذر</w:t>
      </w:r>
      <w:r>
        <w:rPr>
          <w:rFonts w:hint="cs"/>
          <w:rtl/>
        </w:rPr>
        <w:t>ی</w:t>
      </w:r>
      <w:r>
        <w:rPr>
          <w:rFonts w:hint="eastAsia"/>
          <w:rtl/>
        </w:rPr>
        <w:t>عے</w:t>
      </w:r>
      <w:r>
        <w:rPr>
          <w:rtl/>
        </w:rPr>
        <w:t xml:space="preserve"> حرمتِ زنا ک</w:t>
      </w:r>
      <w:r>
        <w:rPr>
          <w:rFonts w:hint="cs"/>
          <w:rtl/>
        </w:rPr>
        <w:t>ی</w:t>
      </w:r>
      <w:r>
        <w:rPr>
          <w:rtl/>
        </w:rPr>
        <w:t xml:space="preserve"> شدّت ب</w:t>
      </w:r>
      <w:r>
        <w:rPr>
          <w:rFonts w:hint="cs"/>
          <w:rtl/>
        </w:rPr>
        <w:t>ی</w:t>
      </w:r>
      <w:r>
        <w:rPr>
          <w:rFonts w:hint="eastAsia"/>
          <w:rtl/>
        </w:rPr>
        <w:t>ان</w:t>
      </w:r>
      <w:r>
        <w:rPr>
          <w:rtl/>
        </w:rPr>
        <w:t xml:space="preserve"> ک</w:t>
      </w:r>
      <w:r>
        <w:rPr>
          <w:rFonts w:hint="cs"/>
          <w:rtl/>
        </w:rPr>
        <w:t>ی</w:t>
      </w:r>
      <w:r>
        <w:rPr>
          <w:rtl/>
        </w:rPr>
        <w:t xml:space="preserve"> جارہ</w:t>
      </w:r>
      <w:r>
        <w:rPr>
          <w:rFonts w:hint="cs"/>
          <w:rtl/>
        </w:rPr>
        <w:t>ی</w:t>
      </w:r>
      <w:r>
        <w:rPr>
          <w:rtl/>
        </w:rPr>
        <w:t xml:space="preserve"> ہے اور اس آ</w:t>
      </w:r>
      <w:r>
        <w:rPr>
          <w:rFonts w:hint="cs"/>
          <w:rtl/>
        </w:rPr>
        <w:t>ی</w:t>
      </w:r>
      <w:r>
        <w:rPr>
          <w:rFonts w:hint="eastAsia"/>
          <w:rtl/>
        </w:rPr>
        <w:t>ت</w:t>
      </w:r>
      <w:r>
        <w:rPr>
          <w:rtl/>
        </w:rPr>
        <w:t xml:space="preserve"> کا مطلب </w:t>
      </w:r>
      <w:r>
        <w:rPr>
          <w:rFonts w:hint="cs"/>
          <w:rtl/>
        </w:rPr>
        <w:t>ی</w:t>
      </w:r>
      <w:r>
        <w:rPr>
          <w:rFonts w:hint="eastAsia"/>
          <w:rtl/>
        </w:rPr>
        <w:t>ہ</w:t>
      </w:r>
      <w:r>
        <w:rPr>
          <w:rtl/>
        </w:rPr>
        <w:t xml:space="preserve"> ہے ک</w:t>
      </w:r>
      <w:r>
        <w:rPr>
          <w:rFonts w:hint="eastAsia"/>
          <w:rtl/>
        </w:rPr>
        <w:t>ہ</w:t>
      </w:r>
      <w:r>
        <w:rPr>
          <w:rtl/>
        </w:rPr>
        <w:t xml:space="preserve"> زان</w:t>
      </w:r>
      <w:r>
        <w:rPr>
          <w:rFonts w:hint="cs"/>
          <w:rtl/>
        </w:rPr>
        <w:t>ی</w:t>
      </w:r>
      <w:r>
        <w:rPr>
          <w:rtl/>
        </w:rPr>
        <w:t xml:space="preserve"> مرد صرف زان</w:t>
      </w:r>
      <w:r>
        <w:rPr>
          <w:rFonts w:hint="cs"/>
          <w:rtl/>
        </w:rPr>
        <w:t>ی</w:t>
      </w:r>
      <w:r>
        <w:rPr>
          <w:rtl/>
        </w:rPr>
        <w:t xml:space="preserve"> عورت </w:t>
      </w:r>
      <w:r>
        <w:rPr>
          <w:rFonts w:hint="cs"/>
          <w:rtl/>
        </w:rPr>
        <w:t>ی</w:t>
      </w:r>
      <w:r>
        <w:rPr>
          <w:rFonts w:hint="eastAsia"/>
          <w:rtl/>
        </w:rPr>
        <w:t>ا</w:t>
      </w:r>
      <w:r>
        <w:rPr>
          <w:rtl/>
        </w:rPr>
        <w:t xml:space="preserve"> اس سے بھ</w:t>
      </w:r>
      <w:r>
        <w:rPr>
          <w:rFonts w:hint="cs"/>
          <w:rtl/>
        </w:rPr>
        <w:t>ی</w:t>
      </w:r>
      <w:r>
        <w:rPr>
          <w:rtl/>
        </w:rPr>
        <w:t xml:space="preserve"> پست، مشرک عورت سے زنا کرتاہے اس</w:t>
      </w:r>
      <w:r>
        <w:rPr>
          <w:rFonts w:hint="cs"/>
          <w:rtl/>
        </w:rPr>
        <w:t>ی</w:t>
      </w:r>
      <w:r>
        <w:rPr>
          <w:rtl/>
        </w:rPr>
        <w:t xml:space="preserve"> طرح زان</w:t>
      </w:r>
      <w:r>
        <w:rPr>
          <w:rFonts w:hint="cs"/>
          <w:rtl/>
        </w:rPr>
        <w:t>ی</w:t>
      </w:r>
      <w:r>
        <w:rPr>
          <w:rtl/>
        </w:rPr>
        <w:t xml:space="preserve"> عورت بھ</w:t>
      </w:r>
      <w:r>
        <w:rPr>
          <w:rFonts w:hint="cs"/>
          <w:rtl/>
        </w:rPr>
        <w:t>ی</w:t>
      </w:r>
      <w:r>
        <w:rPr>
          <w:rtl/>
        </w:rPr>
        <w:t xml:space="preserve"> صرف کس</w:t>
      </w:r>
      <w:r>
        <w:rPr>
          <w:rFonts w:hint="cs"/>
          <w:rtl/>
        </w:rPr>
        <w:t>ی</w:t>
      </w:r>
      <w:r>
        <w:rPr>
          <w:rtl/>
        </w:rPr>
        <w:t xml:space="preserve"> زان</w:t>
      </w:r>
      <w:r>
        <w:rPr>
          <w:rFonts w:hint="cs"/>
          <w:rtl/>
        </w:rPr>
        <w:t>ی</w:t>
      </w:r>
      <w:r>
        <w:rPr>
          <w:rtl/>
        </w:rPr>
        <w:t xml:space="preserve"> مرد </w:t>
      </w:r>
      <w:r>
        <w:rPr>
          <w:rFonts w:hint="cs"/>
          <w:rtl/>
        </w:rPr>
        <w:t>ی</w:t>
      </w:r>
      <w:r>
        <w:rPr>
          <w:rFonts w:hint="eastAsia"/>
          <w:rtl/>
        </w:rPr>
        <w:t>ا</w:t>
      </w:r>
      <w:r>
        <w:rPr>
          <w:rtl/>
        </w:rPr>
        <w:t xml:space="preserve"> اس سے بھ</w:t>
      </w:r>
      <w:r>
        <w:rPr>
          <w:rFonts w:hint="cs"/>
          <w:rtl/>
        </w:rPr>
        <w:t>ی</w:t>
      </w:r>
      <w:r>
        <w:rPr>
          <w:rtl/>
        </w:rPr>
        <w:t xml:space="preserve"> پست مشرک مرد سے زنا کرت</w:t>
      </w:r>
      <w:r>
        <w:rPr>
          <w:rFonts w:hint="cs"/>
          <w:rtl/>
        </w:rPr>
        <w:t>ی</w:t>
      </w:r>
      <w:r>
        <w:rPr>
          <w:rtl/>
        </w:rPr>
        <w:t xml:space="preserve"> ہے۔ مومن انسان کبھ</w:t>
      </w:r>
      <w:r>
        <w:rPr>
          <w:rFonts w:hint="cs"/>
          <w:rtl/>
        </w:rPr>
        <w:t>ی</w:t>
      </w:r>
      <w:r>
        <w:rPr>
          <w:rtl/>
        </w:rPr>
        <w:t xml:space="preserve"> بھ</w:t>
      </w:r>
      <w:r>
        <w:rPr>
          <w:rFonts w:hint="cs"/>
          <w:rtl/>
        </w:rPr>
        <w:t>ی</w:t>
      </w:r>
      <w:r>
        <w:rPr>
          <w:rtl/>
        </w:rPr>
        <w:t xml:space="preserve"> اس قسم کے گناہوں کا مرتکب نہ</w:t>
      </w:r>
      <w:r>
        <w:rPr>
          <w:rFonts w:hint="cs"/>
          <w:rtl/>
        </w:rPr>
        <w:t>ی</w:t>
      </w:r>
      <w:r>
        <w:rPr>
          <w:rFonts w:hint="eastAsia"/>
          <w:rtl/>
        </w:rPr>
        <w:t>ں</w:t>
      </w:r>
      <w:r>
        <w:rPr>
          <w:rtl/>
        </w:rPr>
        <w:t xml:space="preserve"> ہوتا ک</w:t>
      </w:r>
      <w:r>
        <w:rPr>
          <w:rFonts w:hint="cs"/>
          <w:rtl/>
        </w:rPr>
        <w:t>ی</w:t>
      </w:r>
      <w:r>
        <w:rPr>
          <w:rFonts w:hint="eastAsia"/>
          <w:rtl/>
        </w:rPr>
        <w:t>ونکہ</w:t>
      </w:r>
      <w:r>
        <w:rPr>
          <w:rtl/>
        </w:rPr>
        <w:t xml:space="preserve"> زنا ا</w:t>
      </w:r>
      <w:r>
        <w:rPr>
          <w:rFonts w:hint="cs"/>
          <w:rtl/>
        </w:rPr>
        <w:t>ی</w:t>
      </w:r>
      <w:r>
        <w:rPr>
          <w:rFonts w:hint="eastAsia"/>
          <w:rtl/>
        </w:rPr>
        <w:t>ک</w:t>
      </w:r>
      <w:r>
        <w:rPr>
          <w:rtl/>
        </w:rPr>
        <w:t xml:space="preserve"> حرام فعل ہے اور وہ حرام فعل انجام نہ</w:t>
      </w:r>
      <w:r>
        <w:rPr>
          <w:rFonts w:hint="cs"/>
          <w:rtl/>
        </w:rPr>
        <w:t>ی</w:t>
      </w:r>
      <w:r>
        <w:rPr>
          <w:rtl/>
        </w:rPr>
        <w:t>ں د</w:t>
      </w:r>
      <w:r>
        <w:rPr>
          <w:rFonts w:hint="cs"/>
          <w:rtl/>
        </w:rPr>
        <w:t>ی</w:t>
      </w:r>
      <w:r>
        <w:rPr>
          <w:rFonts w:hint="eastAsia"/>
          <w:rtl/>
        </w:rPr>
        <w:t>تا</w:t>
      </w:r>
      <w:r>
        <w:rPr>
          <w:rtl/>
        </w:rPr>
        <w:t>۔</w:t>
      </w:r>
    </w:p>
    <w:p w:rsidR="00243DAF" w:rsidRDefault="0055607B" w:rsidP="0055607B">
      <w:pPr>
        <w:pStyle w:val="libNormal"/>
        <w:rPr>
          <w:rtl/>
        </w:rPr>
      </w:pPr>
      <w:r w:rsidRPr="0055607B">
        <w:rPr>
          <w:rStyle w:val="libAlaemChar"/>
          <w:rFonts w:hint="cs"/>
          <w:rtl/>
        </w:rPr>
        <w:t>(</w:t>
      </w:r>
      <w:r>
        <w:rPr>
          <w:rFonts w:hint="cs"/>
          <w:rtl/>
        </w:rPr>
        <w:t xml:space="preserve"> </w:t>
      </w:r>
      <w:r w:rsidR="00243DAF">
        <w:rPr>
          <w:rtl/>
        </w:rPr>
        <w:t xml:space="preserve"> </w:t>
      </w:r>
      <w:r w:rsidRPr="0055607B">
        <w:rPr>
          <w:rStyle w:val="libAieChar"/>
          <w:rtl/>
        </w:rPr>
        <w:t>قُل لِّلَّذِينَ آمَنُوا يَغْفِرُوا لِلَّذِينَ لَا يَرْجُونَ أَيَّامَ اللَّـهِ</w:t>
      </w:r>
      <w:r w:rsidRPr="0055607B">
        <w:rPr>
          <w:rStyle w:val="libAlaemChar"/>
          <w:rFonts w:hint="cs"/>
          <w:rtl/>
        </w:rPr>
        <w:t>)</w:t>
      </w:r>
      <w:r w:rsidR="00243DAF">
        <w:rPr>
          <w:rtl/>
        </w:rPr>
        <w:t xml:space="preserve"> </w:t>
      </w:r>
      <w:r w:rsidR="002A6CF7" w:rsidRPr="002A6CF7">
        <w:rPr>
          <w:rFonts w:hint="cs"/>
          <w:rtl/>
        </w:rPr>
        <w:t>45</w:t>
      </w:r>
      <w:r w:rsidR="00243DAF" w:rsidRPr="00DB61B6">
        <w:rPr>
          <w:rFonts w:hint="cs"/>
          <w:rtl/>
        </w:rPr>
        <w:t>:</w:t>
      </w:r>
      <w:r w:rsidR="002A6CF7" w:rsidRPr="002A6CF7">
        <w:rPr>
          <w:rFonts w:hint="cs"/>
          <w:rtl/>
        </w:rPr>
        <w:t>14</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w:t>
      </w:r>
      <w:r w:rsidR="00845F67">
        <w:rPr>
          <w:rtl/>
        </w:rPr>
        <w:t>مومن</w:t>
      </w:r>
      <w:r>
        <w:rPr>
          <w:rtl/>
        </w:rPr>
        <w:t>وں سے کہدو کہ جو لوگ خدا کے دنوں ک</w:t>
      </w:r>
      <w:r>
        <w:rPr>
          <w:rFonts w:hint="cs"/>
          <w:rtl/>
        </w:rPr>
        <w:t>ی</w:t>
      </w:r>
      <w:r>
        <w:rPr>
          <w:rtl/>
        </w:rPr>
        <w:t xml:space="preserve"> (جو جزا کے ل</w:t>
      </w:r>
      <w:r>
        <w:rPr>
          <w:rFonts w:hint="cs"/>
          <w:rtl/>
        </w:rPr>
        <w:t>ی</w:t>
      </w:r>
      <w:r>
        <w:rPr>
          <w:rFonts w:hint="eastAsia"/>
          <w:rtl/>
        </w:rPr>
        <w:t>ے</w:t>
      </w:r>
      <w:r>
        <w:rPr>
          <w:rtl/>
        </w:rPr>
        <w:t xml:space="preserve"> مقرر ہ</w:t>
      </w:r>
      <w:r>
        <w:rPr>
          <w:rFonts w:hint="cs"/>
          <w:rtl/>
        </w:rPr>
        <w:t>ی</w:t>
      </w:r>
      <w:r>
        <w:rPr>
          <w:rFonts w:hint="eastAsia"/>
          <w:rtl/>
        </w:rPr>
        <w:t>ں</w:t>
      </w:r>
      <w:r>
        <w:rPr>
          <w:rtl/>
        </w:rPr>
        <w:t>) توقع نہ</w:t>
      </w:r>
      <w:r>
        <w:rPr>
          <w:rFonts w:hint="cs"/>
          <w:rtl/>
        </w:rPr>
        <w:t>ی</w:t>
      </w:r>
      <w:r>
        <w:rPr>
          <w:rFonts w:hint="eastAsia"/>
          <w:rtl/>
        </w:rPr>
        <w:t>ں</w:t>
      </w:r>
      <w:r>
        <w:rPr>
          <w:rtl/>
        </w:rPr>
        <w:t xml:space="preserve"> رکھتے ان سے درگزر کر</w:t>
      </w:r>
      <w:r>
        <w:rPr>
          <w:rFonts w:hint="cs"/>
          <w:rtl/>
        </w:rPr>
        <w:t>ی</w:t>
      </w:r>
      <w:r>
        <w:rPr>
          <w:rFonts w:hint="eastAsia"/>
          <w:rtl/>
        </w:rPr>
        <w:t>ں</w:t>
      </w:r>
      <w:r>
        <w:rPr>
          <w:rtl/>
        </w:rPr>
        <w:t>۔،،</w:t>
      </w:r>
    </w:p>
    <w:p w:rsidR="00243DAF" w:rsidRDefault="00243DAF" w:rsidP="00243DAF">
      <w:pPr>
        <w:pStyle w:val="libNormal"/>
        <w:rPr>
          <w:rtl/>
        </w:rPr>
      </w:pPr>
      <w:r>
        <w:rPr>
          <w:rtl/>
        </w:rPr>
        <w:t xml:space="preserve"> بعض مفسر</w:t>
      </w:r>
      <w:r>
        <w:rPr>
          <w:rFonts w:hint="cs"/>
          <w:rtl/>
        </w:rPr>
        <w:t>ی</w:t>
      </w:r>
      <w:r>
        <w:rPr>
          <w:rFonts w:hint="eastAsia"/>
          <w:rtl/>
        </w:rPr>
        <w:t>ن</w:t>
      </w:r>
      <w:r>
        <w:rPr>
          <w:rtl/>
        </w:rPr>
        <w:t xml:space="preserve">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w:t>
      </w:r>
      <w:r w:rsidR="00263A89">
        <w:rPr>
          <w:rtl/>
        </w:rPr>
        <w:t>آیہ</w:t>
      </w:r>
      <w:r>
        <w:rPr>
          <w:rtl/>
        </w:rPr>
        <w:t xml:space="preserve"> س</w:t>
      </w:r>
      <w:r>
        <w:rPr>
          <w:rFonts w:hint="cs"/>
          <w:rtl/>
        </w:rPr>
        <w:t>ی</w:t>
      </w:r>
      <w:r>
        <w:rPr>
          <w:rFonts w:hint="eastAsia"/>
          <w:rtl/>
        </w:rPr>
        <w:t>ف</w:t>
      </w:r>
      <w:r>
        <w:rPr>
          <w:rtl/>
        </w:rPr>
        <w:t xml:space="preserve"> کے ذر</w:t>
      </w:r>
      <w:r>
        <w:rPr>
          <w:rFonts w:hint="cs"/>
          <w:rtl/>
        </w:rPr>
        <w:t>ی</w:t>
      </w:r>
      <w:r>
        <w:rPr>
          <w:rFonts w:hint="eastAsia"/>
          <w:rtl/>
        </w:rPr>
        <w:t>عے</w:t>
      </w:r>
      <w:r>
        <w:rPr>
          <w:rtl/>
        </w:rPr>
        <w:t xml:space="preserve"> نسخ ہوگئ</w:t>
      </w:r>
      <w:r>
        <w:rPr>
          <w:rFonts w:hint="cs"/>
          <w:rtl/>
        </w:rPr>
        <w:t>ی</w:t>
      </w:r>
      <w:r>
        <w:rPr>
          <w:rtl/>
        </w:rPr>
        <w:t xml:space="preserve"> ہے اس آ</w:t>
      </w:r>
      <w:r>
        <w:rPr>
          <w:rFonts w:hint="cs"/>
          <w:rtl/>
        </w:rPr>
        <w:t>ی</w:t>
      </w:r>
      <w:r>
        <w:rPr>
          <w:rFonts w:hint="eastAsia"/>
          <w:rtl/>
        </w:rPr>
        <w:t>ت</w:t>
      </w:r>
      <w:r>
        <w:rPr>
          <w:rtl/>
        </w:rPr>
        <w:t xml:space="preserve"> کا شان نزول </w:t>
      </w:r>
      <w:r>
        <w:rPr>
          <w:rFonts w:hint="cs"/>
          <w:rtl/>
        </w:rPr>
        <w:t>ی</w:t>
      </w:r>
      <w:r>
        <w:rPr>
          <w:rFonts w:hint="eastAsia"/>
          <w:rtl/>
        </w:rPr>
        <w:t>وں</w:t>
      </w:r>
      <w:r>
        <w:rPr>
          <w:rtl/>
        </w:rPr>
        <w:t xml:space="preserve"> ب</w:t>
      </w:r>
      <w:r>
        <w:rPr>
          <w:rFonts w:hint="cs"/>
          <w:rtl/>
        </w:rPr>
        <w:t>ی</w:t>
      </w:r>
      <w:r>
        <w:rPr>
          <w:rFonts w:hint="eastAsia"/>
          <w:rtl/>
        </w:rPr>
        <w:t>ان</w:t>
      </w:r>
      <w:r>
        <w:rPr>
          <w:rtl/>
        </w:rPr>
        <w:t xml:space="preserve"> کرتے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مک</w:t>
      </w:r>
      <w:r>
        <w:rPr>
          <w:rFonts w:hint="cs"/>
          <w:rtl/>
        </w:rPr>
        <w:t>ی</w:t>
      </w:r>
      <w:r>
        <w:rPr>
          <w:rtl/>
        </w:rPr>
        <w:t xml:space="preserve"> ہے اور </w:t>
      </w:r>
      <w:r>
        <w:rPr>
          <w:rFonts w:hint="cs"/>
          <w:rtl/>
        </w:rPr>
        <w:t>ی</w:t>
      </w:r>
      <w:r>
        <w:rPr>
          <w:rFonts w:hint="eastAsia"/>
          <w:rtl/>
        </w:rPr>
        <w:t>ہ</w:t>
      </w:r>
      <w:r>
        <w:rPr>
          <w:rtl/>
        </w:rPr>
        <w:t xml:space="preserve"> اس وقت نازل ہوئ</w:t>
      </w:r>
      <w:r>
        <w:rPr>
          <w:rFonts w:hint="cs"/>
          <w:rtl/>
        </w:rPr>
        <w:t>ی</w:t>
      </w:r>
      <w:r>
        <w:rPr>
          <w:rtl/>
        </w:rPr>
        <w:t xml:space="preserve"> جب ہجرت سے قبل مکّہ م</w:t>
      </w:r>
      <w:r>
        <w:rPr>
          <w:rFonts w:hint="cs"/>
          <w:rtl/>
        </w:rPr>
        <w:t>ی</w:t>
      </w:r>
      <w:r>
        <w:rPr>
          <w:rFonts w:hint="eastAsia"/>
          <w:rtl/>
        </w:rPr>
        <w:t>ں</w:t>
      </w:r>
      <w:r>
        <w:rPr>
          <w:rtl/>
        </w:rPr>
        <w:t xml:space="preserve"> حضرت عمر بن خطاب کو کس</w:t>
      </w:r>
      <w:r>
        <w:rPr>
          <w:rFonts w:hint="cs"/>
          <w:rtl/>
        </w:rPr>
        <w:t>ی</w:t>
      </w:r>
      <w:r>
        <w:rPr>
          <w:rtl/>
        </w:rPr>
        <w:t xml:space="preserve"> مشرک نے گال</w:t>
      </w:r>
      <w:r>
        <w:rPr>
          <w:rFonts w:hint="cs"/>
          <w:rtl/>
        </w:rPr>
        <w:t>ی</w:t>
      </w:r>
      <w:r>
        <w:rPr>
          <w:rtl/>
        </w:rPr>
        <w:t xml:space="preserve"> د</w:t>
      </w:r>
      <w:r>
        <w:rPr>
          <w:rFonts w:hint="cs"/>
          <w:rtl/>
        </w:rPr>
        <w:t>ی</w:t>
      </w:r>
      <w:r>
        <w:rPr>
          <w:rtl/>
        </w:rPr>
        <w:t xml:space="preserve"> اور اور ان ک</w:t>
      </w:r>
      <w:r>
        <w:rPr>
          <w:rFonts w:hint="cs"/>
          <w:rtl/>
        </w:rPr>
        <w:t>ی</w:t>
      </w:r>
      <w:r>
        <w:rPr>
          <w:rtl/>
        </w:rPr>
        <w:t xml:space="preserve"> توہ</w:t>
      </w:r>
      <w:r>
        <w:rPr>
          <w:rFonts w:hint="cs"/>
          <w:rtl/>
        </w:rPr>
        <w:t>ی</w:t>
      </w:r>
      <w:r>
        <w:rPr>
          <w:rFonts w:hint="eastAsia"/>
          <w:rtl/>
        </w:rPr>
        <w:t>ن</w:t>
      </w:r>
      <w:r>
        <w:rPr>
          <w:rtl/>
        </w:rPr>
        <w:t xml:space="preserve"> ک</w:t>
      </w:r>
      <w:r>
        <w:rPr>
          <w:rFonts w:hint="cs"/>
          <w:rtl/>
        </w:rPr>
        <w:t>ی</w:t>
      </w:r>
      <w:r>
        <w:rPr>
          <w:rtl/>
        </w:rPr>
        <w:t xml:space="preserve"> اور حضرت عمر اسے سزا د</w:t>
      </w:r>
      <w:r>
        <w:rPr>
          <w:rFonts w:hint="cs"/>
          <w:rtl/>
        </w:rPr>
        <w:t>ی</w:t>
      </w:r>
      <w:r>
        <w:rPr>
          <w:rFonts w:hint="eastAsia"/>
          <w:rtl/>
        </w:rPr>
        <w:t>نا</w:t>
      </w:r>
      <w:r>
        <w:rPr>
          <w:rtl/>
        </w:rPr>
        <w:t xml:space="preserve"> چاہتے تھے اس موقع پر اللہ تعال</w:t>
      </w:r>
      <w:r>
        <w:rPr>
          <w:rFonts w:hint="cs"/>
          <w:rtl/>
        </w:rPr>
        <w:t>یٰ</w:t>
      </w:r>
      <w:r>
        <w:rPr>
          <w:rtl/>
        </w:rPr>
        <w:t xml:space="preserve"> نے </w:t>
      </w:r>
      <w:r>
        <w:rPr>
          <w:rFonts w:hint="cs"/>
          <w:rtl/>
        </w:rPr>
        <w:t>ی</w:t>
      </w:r>
      <w:r>
        <w:rPr>
          <w:rFonts w:hint="eastAsia"/>
          <w:rtl/>
        </w:rPr>
        <w:t>ہ</w:t>
      </w:r>
      <w:r>
        <w:rPr>
          <w:rtl/>
        </w:rPr>
        <w:t xml:space="preserve"> ا</w:t>
      </w:r>
      <w:r>
        <w:rPr>
          <w:rFonts w:hint="cs"/>
          <w:rtl/>
        </w:rPr>
        <w:t>ی</w:t>
      </w:r>
      <w:r>
        <w:rPr>
          <w:rFonts w:hint="eastAsia"/>
          <w:rtl/>
        </w:rPr>
        <w:t>ت</w:t>
      </w:r>
      <w:r>
        <w:rPr>
          <w:rtl/>
        </w:rPr>
        <w:t xml:space="preserve"> نازل فرمائ</w:t>
      </w:r>
      <w:r>
        <w:rPr>
          <w:rFonts w:hint="cs"/>
          <w:rtl/>
        </w:rPr>
        <w:t>ی</w:t>
      </w:r>
      <w:r>
        <w:rPr>
          <w:rtl/>
        </w:rPr>
        <w:t>۔ ل</w:t>
      </w:r>
      <w:r>
        <w:rPr>
          <w:rFonts w:hint="cs"/>
          <w:rtl/>
        </w:rPr>
        <w:t>ی</w:t>
      </w:r>
      <w:r>
        <w:rPr>
          <w:rFonts w:hint="eastAsia"/>
          <w:rtl/>
        </w:rPr>
        <w:t>کن</w:t>
      </w:r>
      <w:r>
        <w:rPr>
          <w:rtl/>
        </w:rPr>
        <w:t xml:space="preserve"> بعد م</w:t>
      </w:r>
      <w:r>
        <w:rPr>
          <w:rFonts w:hint="cs"/>
          <w:rtl/>
        </w:rPr>
        <w:t>ی</w:t>
      </w:r>
      <w:r>
        <w:rPr>
          <w:rFonts w:hint="eastAsia"/>
          <w:rtl/>
        </w:rPr>
        <w:t>ں</w:t>
      </w:r>
      <w:r>
        <w:rPr>
          <w:rtl/>
        </w:rPr>
        <w:t xml:space="preserve"> آ</w:t>
      </w:r>
      <w:r>
        <w:rPr>
          <w:rFonts w:hint="cs"/>
          <w:rtl/>
        </w:rPr>
        <w:t>ی</w:t>
      </w:r>
      <w:r>
        <w:rPr>
          <w:rFonts w:hint="eastAsia"/>
          <w:rtl/>
        </w:rPr>
        <w:t>ت،</w:t>
      </w:r>
      <w:r>
        <w:rPr>
          <w:rtl/>
        </w:rPr>
        <w:t xml:space="preserve"> اس </w:t>
      </w:r>
      <w:r w:rsidR="00263A89">
        <w:rPr>
          <w:rtl/>
        </w:rPr>
        <w:t>آیہ</w:t>
      </w:r>
      <w:r>
        <w:rPr>
          <w:rtl/>
        </w:rPr>
        <w:t xml:space="preserve"> س</w:t>
      </w:r>
      <w:r>
        <w:rPr>
          <w:rFonts w:hint="cs"/>
          <w:rtl/>
        </w:rPr>
        <w:t>ی</w:t>
      </w:r>
      <w:r>
        <w:rPr>
          <w:rFonts w:hint="eastAsia"/>
          <w:rtl/>
        </w:rPr>
        <w:t>ف</w:t>
      </w:r>
      <w:r>
        <w:rPr>
          <w:rtl/>
        </w:rPr>
        <w:t xml:space="preserve"> کے ذر</w:t>
      </w:r>
      <w:r>
        <w:rPr>
          <w:rFonts w:hint="cs"/>
          <w:rtl/>
        </w:rPr>
        <w:t>ی</w:t>
      </w:r>
      <w:r>
        <w:rPr>
          <w:rFonts w:hint="eastAsia"/>
          <w:rtl/>
        </w:rPr>
        <w:t>عے</w:t>
      </w:r>
      <w:r>
        <w:rPr>
          <w:rtl/>
        </w:rPr>
        <w:t xml:space="preserve"> منسوخ ہوگئ</w:t>
      </w:r>
      <w:r>
        <w:rPr>
          <w:rFonts w:hint="cs"/>
          <w:rtl/>
        </w:rPr>
        <w:t>ی</w:t>
      </w:r>
      <w:r>
        <w:rPr>
          <w:rtl/>
        </w:rPr>
        <w:t>:</w:t>
      </w:r>
    </w:p>
    <w:p w:rsidR="00243DAF" w:rsidRDefault="0055607B" w:rsidP="0055607B">
      <w:pPr>
        <w:pStyle w:val="libNormal"/>
        <w:rPr>
          <w:rtl/>
        </w:rPr>
      </w:pPr>
      <w:r w:rsidRPr="0055607B">
        <w:rPr>
          <w:rStyle w:val="libAlaemChar"/>
          <w:rFonts w:hint="cs"/>
          <w:rtl/>
        </w:rPr>
        <w:t>(</w:t>
      </w:r>
      <w:r>
        <w:rPr>
          <w:rFonts w:hint="cs"/>
          <w:rtl/>
        </w:rPr>
        <w:t xml:space="preserve"> </w:t>
      </w:r>
      <w:r w:rsidR="00243DAF" w:rsidRPr="0055607B">
        <w:rPr>
          <w:rStyle w:val="libAieChar"/>
          <w:rtl/>
        </w:rPr>
        <w:t xml:space="preserve"> </w:t>
      </w:r>
      <w:r w:rsidRPr="0055607B">
        <w:rPr>
          <w:rStyle w:val="libAieChar"/>
          <w:rtl/>
        </w:rPr>
        <w:t>فَاقْتُلُوا الْمُشْرِكِينَ حَيْثُ وَجَدتُّمُوهُمْ</w:t>
      </w:r>
      <w:r w:rsidRPr="0055607B">
        <w:rPr>
          <w:rStyle w:val="libAlaemChar"/>
          <w:rFonts w:hint="cs"/>
          <w:rtl/>
        </w:rPr>
        <w:t>)</w:t>
      </w:r>
      <w:r w:rsidR="00243DAF" w:rsidRPr="0055607B">
        <w:rPr>
          <w:rStyle w:val="libAlaemChar"/>
          <w:rtl/>
        </w:rPr>
        <w:t xml:space="preserve"> </w:t>
      </w:r>
      <w:r w:rsidR="002A6CF7" w:rsidRPr="002A6CF7">
        <w:rPr>
          <w:rFonts w:hint="cs"/>
          <w:rtl/>
        </w:rPr>
        <w:t>9</w:t>
      </w:r>
      <w:r w:rsidR="00243DAF" w:rsidRPr="00DB61B6">
        <w:rPr>
          <w:rFonts w:hint="cs"/>
          <w:rtl/>
        </w:rPr>
        <w:t>:</w:t>
      </w:r>
      <w:r w:rsidR="002A6CF7" w:rsidRPr="002A6CF7">
        <w:rPr>
          <w:rFonts w:hint="cs"/>
          <w:rtl/>
        </w:rPr>
        <w:t>5</w:t>
      </w:r>
    </w:p>
    <w:p w:rsidR="00E32D9F" w:rsidRDefault="00243DAF" w:rsidP="00243DAF">
      <w:pPr>
        <w:pStyle w:val="libNormal"/>
        <w:rPr>
          <w:rtl/>
        </w:rPr>
      </w:pPr>
      <w:r>
        <w:rPr>
          <w:rtl/>
        </w:rPr>
        <w:t xml:space="preserve"> ''تو مشرکوں کو جہاں پاؤ (بے تامّل) قتل کردو۔،،</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حضرات اپنے دعو</w:t>
      </w:r>
      <w:r>
        <w:rPr>
          <w:rFonts w:hint="cs"/>
          <w:rtl/>
        </w:rPr>
        <w:t>یٰ</w:t>
      </w:r>
      <w:r>
        <w:rPr>
          <w:rtl/>
        </w:rPr>
        <w:t xml:space="preserve"> ک</w:t>
      </w:r>
      <w:r>
        <w:rPr>
          <w:rFonts w:hint="cs"/>
          <w:rtl/>
        </w:rPr>
        <w:t>ی</w:t>
      </w:r>
      <w:r>
        <w:rPr>
          <w:rtl/>
        </w:rPr>
        <w:t xml:space="preserve"> دل</w:t>
      </w:r>
      <w:r>
        <w:rPr>
          <w:rFonts w:hint="cs"/>
          <w:rtl/>
        </w:rPr>
        <w:t>ی</w:t>
      </w:r>
      <w:r>
        <w:rPr>
          <w:rFonts w:hint="eastAsia"/>
          <w:rtl/>
        </w:rPr>
        <w:t>ل</w:t>
      </w:r>
      <w:r>
        <w:rPr>
          <w:rtl/>
        </w:rPr>
        <w:t xml:space="preserve"> کے طور پر اس روا</w:t>
      </w:r>
      <w:r>
        <w:rPr>
          <w:rFonts w:hint="cs"/>
          <w:rtl/>
        </w:rPr>
        <w:t>ی</w:t>
      </w:r>
      <w:r>
        <w:rPr>
          <w:rFonts w:hint="eastAsia"/>
          <w:rtl/>
        </w:rPr>
        <w:t>ت</w:t>
      </w:r>
      <w:r>
        <w:rPr>
          <w:rtl/>
        </w:rPr>
        <w:t xml:space="preserve"> کو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جس ک</w:t>
      </w:r>
      <w:r>
        <w:rPr>
          <w:rFonts w:hint="cs"/>
          <w:rtl/>
        </w:rPr>
        <w:t>ی</w:t>
      </w:r>
      <w:r>
        <w:rPr>
          <w:rtl/>
        </w:rPr>
        <w:t xml:space="preserve"> روا</w:t>
      </w:r>
      <w:r>
        <w:rPr>
          <w:rFonts w:hint="cs"/>
          <w:rtl/>
        </w:rPr>
        <w:t>ی</w:t>
      </w:r>
      <w:r>
        <w:rPr>
          <w:rFonts w:hint="eastAsia"/>
          <w:rtl/>
        </w:rPr>
        <w:t>ت</w:t>
      </w:r>
      <w:r>
        <w:rPr>
          <w:rtl/>
        </w:rPr>
        <w:t xml:space="preserve"> عل</w:t>
      </w:r>
      <w:r>
        <w:rPr>
          <w:rFonts w:hint="cs"/>
          <w:rtl/>
        </w:rPr>
        <w:t>ی</w:t>
      </w:r>
      <w:r>
        <w:rPr>
          <w:rFonts w:hint="eastAsia"/>
          <w:rtl/>
        </w:rPr>
        <w:t>ل</w:t>
      </w:r>
      <w:r>
        <w:rPr>
          <w:rtl/>
        </w:rPr>
        <w:t xml:space="preserve"> بن احمد نے محمد بن ہاشم سے، اس نے عاصم بن سل</w:t>
      </w:r>
      <w:r>
        <w:rPr>
          <w:rFonts w:hint="cs"/>
          <w:rtl/>
        </w:rPr>
        <w:t>ی</w:t>
      </w:r>
      <w:r>
        <w:rPr>
          <w:rFonts w:hint="eastAsia"/>
          <w:rtl/>
        </w:rPr>
        <w:t>مان</w:t>
      </w:r>
      <w:r>
        <w:rPr>
          <w:rtl/>
        </w:rPr>
        <w:t xml:space="preserve"> سے، اس نے جو</w:t>
      </w:r>
      <w:r>
        <w:rPr>
          <w:rFonts w:hint="cs"/>
          <w:rtl/>
        </w:rPr>
        <w:t>ی</w:t>
      </w:r>
      <w:r>
        <w:rPr>
          <w:rFonts w:hint="eastAsia"/>
          <w:rtl/>
        </w:rPr>
        <w:t>بر</w:t>
      </w:r>
      <w:r>
        <w:rPr>
          <w:rtl/>
        </w:rPr>
        <w:t xml:space="preserve"> سے اس نے ضحاک سے او ضحاک نے ابن عباس سے ک</w:t>
      </w:r>
      <w:r>
        <w:rPr>
          <w:rFonts w:hint="cs"/>
          <w:rtl/>
        </w:rPr>
        <w:t>ی</w:t>
      </w:r>
      <w:r>
        <w:rPr>
          <w:rtl/>
        </w:rPr>
        <w:t xml:space="preserve"> ہے۔</w:t>
      </w:r>
      <w:r w:rsidRPr="0055607B">
        <w:rPr>
          <w:rStyle w:val="libFootnotenumChar"/>
          <w:rtl/>
        </w:rPr>
        <w:t>(</w:t>
      </w:r>
      <w:r w:rsidR="002A6CF7" w:rsidRPr="002A6CF7">
        <w:rPr>
          <w:rStyle w:val="libFootnotenumChar"/>
          <w:rFonts w:hint="cs"/>
          <w:rtl/>
        </w:rPr>
        <w:t>1</w:t>
      </w:r>
      <w:r w:rsidRPr="0055607B">
        <w:rPr>
          <w:rStyle w:val="libFootnotenumChar"/>
          <w:rFonts w:hint="cs"/>
          <w:rtl/>
        </w:rPr>
        <w:t>)</w:t>
      </w:r>
    </w:p>
    <w:p w:rsidR="00243DAF" w:rsidRDefault="00243DAF" w:rsidP="00E32D9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ہے بہت ضع</w:t>
      </w:r>
      <w:r>
        <w:rPr>
          <w:rFonts w:hint="cs"/>
          <w:rtl/>
        </w:rPr>
        <w:t>ی</w:t>
      </w:r>
      <w:r>
        <w:rPr>
          <w:rFonts w:hint="eastAsia"/>
          <w:rtl/>
        </w:rPr>
        <w:t>ف</w:t>
      </w:r>
      <w:r>
        <w:rPr>
          <w:rtl/>
        </w:rPr>
        <w:t xml:space="preserve"> ہے، اس کا سب سے معمول</w:t>
      </w:r>
      <w:r>
        <w:rPr>
          <w:rFonts w:hint="cs"/>
          <w:rtl/>
        </w:rPr>
        <w:t>ی</w:t>
      </w:r>
      <w:r>
        <w:rPr>
          <w:rtl/>
        </w:rPr>
        <w:t xml:space="preserve"> اور کمزور پہلو </w:t>
      </w:r>
      <w:r>
        <w:rPr>
          <w:rFonts w:hint="cs"/>
          <w:rtl/>
        </w:rPr>
        <w:t>ی</w:t>
      </w:r>
      <w:r>
        <w:rPr>
          <w:rFonts w:hint="eastAsia"/>
          <w:rtl/>
        </w:rPr>
        <w:t>ہ</w:t>
      </w:r>
      <w:r>
        <w:rPr>
          <w:rtl/>
        </w:rPr>
        <w:t xml:space="preserve"> ہے کہ اس کے سلسلہئ سند م</w:t>
      </w:r>
      <w:r>
        <w:rPr>
          <w:rFonts w:hint="cs"/>
          <w:rtl/>
        </w:rPr>
        <w:t>ی</w:t>
      </w:r>
      <w:r>
        <w:rPr>
          <w:rFonts w:hint="eastAsia"/>
          <w:rtl/>
        </w:rPr>
        <w:t>ں</w:t>
      </w:r>
      <w:r>
        <w:rPr>
          <w:rtl/>
        </w:rPr>
        <w:t xml:space="preserve"> عاصم بن سل</w:t>
      </w:r>
      <w:r>
        <w:rPr>
          <w:rFonts w:hint="cs"/>
          <w:rtl/>
        </w:rPr>
        <w:t>ی</w:t>
      </w:r>
      <w:r>
        <w:rPr>
          <w:rFonts w:hint="eastAsia"/>
          <w:rtl/>
        </w:rPr>
        <w:t>مان</w:t>
      </w:r>
      <w:r>
        <w:rPr>
          <w:rtl/>
        </w:rPr>
        <w:t xml:space="preserve"> شامل ہے جو بہت بڑا جھوٹا اور جعل ساز راو</w:t>
      </w:r>
      <w:r>
        <w:rPr>
          <w:rFonts w:hint="cs"/>
          <w:rtl/>
        </w:rPr>
        <w:t>ی</w:t>
      </w:r>
      <w:r>
        <w:rPr>
          <w:rtl/>
        </w:rPr>
        <w:t xml:space="preserve"> ہے۔</w:t>
      </w:r>
      <w:r w:rsidRPr="0055607B">
        <w:rPr>
          <w:rStyle w:val="libFootnotenumChar"/>
          <w:rtl/>
        </w:rPr>
        <w:t>(</w:t>
      </w:r>
      <w:r w:rsidR="002A6CF7" w:rsidRPr="002A6CF7">
        <w:rPr>
          <w:rStyle w:val="libFootnotenumChar"/>
          <w:rFonts w:hint="cs"/>
          <w:rtl/>
        </w:rPr>
        <w:t>2</w:t>
      </w:r>
      <w:r w:rsidRPr="0055607B">
        <w:rPr>
          <w:rStyle w:val="libFootnotenumChar"/>
          <w:rFonts w:hint="cs"/>
          <w:rtl/>
        </w:rPr>
        <w:t>)</w:t>
      </w:r>
      <w:r w:rsidRPr="00DB61B6">
        <w:rPr>
          <w:rFonts w:hint="cs"/>
          <w:rtl/>
        </w:rPr>
        <w:t xml:space="preserve"> اس کے علاوہ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متن کے اعتبار سے </w:t>
      </w:r>
    </w:p>
    <w:p w:rsidR="00243DAF" w:rsidRDefault="00243DAF" w:rsidP="00243DAF">
      <w:pPr>
        <w:pStyle w:val="libNormal"/>
        <w:rPr>
          <w:rtl/>
        </w:rPr>
      </w:pPr>
      <w:r>
        <w:rPr>
          <w:rtl/>
        </w:rPr>
        <w:t xml:space="preserve"> بھ</w:t>
      </w:r>
      <w:r>
        <w:rPr>
          <w:rFonts w:hint="cs"/>
          <w:rtl/>
        </w:rPr>
        <w:t>ی</w:t>
      </w:r>
      <w:r>
        <w:rPr>
          <w:rtl/>
        </w:rPr>
        <w:t xml:space="preserve"> کمزور اور ناقابل عمل ہے۔ ک</w:t>
      </w:r>
      <w:r>
        <w:rPr>
          <w:rFonts w:hint="cs"/>
          <w:rtl/>
        </w:rPr>
        <w:t>ی</w:t>
      </w:r>
      <w:r>
        <w:rPr>
          <w:rFonts w:hint="eastAsia"/>
          <w:rtl/>
        </w:rPr>
        <w:t>ونکہ</w:t>
      </w:r>
      <w:r>
        <w:rPr>
          <w:rtl/>
        </w:rPr>
        <w:t xml:space="preserve"> ہجرت سے پہلے مسلمان کمزور تھے اورا</w:t>
      </w:r>
      <w:r>
        <w:rPr>
          <w:rFonts w:hint="cs"/>
          <w:rtl/>
        </w:rPr>
        <w:t>ی</w:t>
      </w:r>
      <w:r>
        <w:rPr>
          <w:rFonts w:hint="eastAsia"/>
          <w:rtl/>
        </w:rPr>
        <w:t>سے</w:t>
      </w:r>
      <w:r>
        <w:rPr>
          <w:rtl/>
        </w:rPr>
        <w:t xml:space="preserve"> حالات م</w:t>
      </w:r>
      <w:r>
        <w:rPr>
          <w:rFonts w:hint="cs"/>
          <w:rtl/>
        </w:rPr>
        <w:t>ی</w:t>
      </w:r>
      <w:r>
        <w:rPr>
          <w:rFonts w:hint="eastAsia"/>
          <w:rtl/>
        </w:rPr>
        <w:t>ں</w:t>
      </w:r>
      <w:r>
        <w:rPr>
          <w:rtl/>
        </w:rPr>
        <w:t xml:space="preserve"> حضرت عمر کے ل</w:t>
      </w:r>
      <w:r>
        <w:rPr>
          <w:rFonts w:hint="cs"/>
          <w:rtl/>
        </w:rPr>
        <w:t>ی</w:t>
      </w:r>
      <w:r>
        <w:rPr>
          <w:rFonts w:hint="eastAsia"/>
          <w:rtl/>
        </w:rPr>
        <w:t>ے</w:t>
      </w:r>
      <w:r>
        <w:rPr>
          <w:rtl/>
        </w:rPr>
        <w:t xml:space="preserve">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ممکن تھا کہ وہ اس مشرک سے انتقال ل</w:t>
      </w:r>
      <w:r>
        <w:rPr>
          <w:rFonts w:hint="cs"/>
          <w:rtl/>
        </w:rPr>
        <w:t>ی</w:t>
      </w:r>
      <w:r>
        <w:rPr>
          <w:rFonts w:hint="eastAsia"/>
          <w:rtl/>
        </w:rPr>
        <w:t>تے</w:t>
      </w:r>
      <w:r>
        <w:rPr>
          <w:rtl/>
        </w:rPr>
        <w:t>۔ ن</w:t>
      </w:r>
      <w:r>
        <w:rPr>
          <w:rFonts w:hint="cs"/>
          <w:rtl/>
        </w:rPr>
        <w:t>ی</w:t>
      </w:r>
      <w:r>
        <w:rPr>
          <w:rFonts w:hint="eastAsia"/>
          <w:rtl/>
        </w:rPr>
        <w:t>ز</w:t>
      </w:r>
      <w:r>
        <w:rPr>
          <w:rtl/>
        </w:rPr>
        <w:t xml:space="preserve">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لفظ ''غفران،، استعمال ہوا ہے۔ </w:t>
      </w:r>
      <w:r>
        <w:rPr>
          <w:rFonts w:hint="cs"/>
          <w:rtl/>
        </w:rPr>
        <w:t>ی</w:t>
      </w:r>
      <w:r>
        <w:rPr>
          <w:rFonts w:hint="eastAsia"/>
          <w:rtl/>
        </w:rPr>
        <w:t>ہ</w:t>
      </w:r>
      <w:r>
        <w:rPr>
          <w:rtl/>
        </w:rPr>
        <w:t xml:space="preserve"> لفظ ا</w:t>
      </w:r>
      <w:r>
        <w:rPr>
          <w:rFonts w:hint="cs"/>
          <w:rtl/>
        </w:rPr>
        <w:t>ی</w:t>
      </w:r>
      <w:r>
        <w:rPr>
          <w:rFonts w:hint="eastAsia"/>
          <w:rtl/>
        </w:rPr>
        <w:t>سے</w:t>
      </w:r>
      <w:r>
        <w:rPr>
          <w:rtl/>
        </w:rPr>
        <w:t xml:space="preserve"> مقام ہر استعمال ک</w:t>
      </w:r>
      <w:r>
        <w:rPr>
          <w:rFonts w:hint="cs"/>
          <w:rtl/>
        </w:rPr>
        <w:t>ی</w:t>
      </w:r>
      <w:r>
        <w:rPr>
          <w:rFonts w:hint="eastAsia"/>
          <w:rtl/>
        </w:rPr>
        <w:t>اجاتا</w:t>
      </w:r>
      <w:r>
        <w:rPr>
          <w:rtl/>
        </w:rPr>
        <w:t xml:space="preserve"> ہے جہاں کوئ</w:t>
      </w:r>
      <w:r>
        <w:rPr>
          <w:rFonts w:hint="cs"/>
          <w:rtl/>
        </w:rPr>
        <w:t>ی</w:t>
      </w:r>
      <w:r>
        <w:rPr>
          <w:rtl/>
        </w:rPr>
        <w:t xml:space="preserve"> انتقال ل</w:t>
      </w:r>
      <w:r>
        <w:rPr>
          <w:rFonts w:hint="cs"/>
          <w:rtl/>
        </w:rPr>
        <w:t>ی</w:t>
      </w:r>
      <w:r>
        <w:rPr>
          <w:rFonts w:hint="eastAsia"/>
          <w:rtl/>
        </w:rPr>
        <w:t>نے</w:t>
      </w:r>
      <w:r>
        <w:rPr>
          <w:rtl/>
        </w:rPr>
        <w:t xml:space="preserve"> </w:t>
      </w:r>
      <w:r>
        <w:rPr>
          <w:rFonts w:hint="eastAsia"/>
          <w:rtl/>
        </w:rPr>
        <w:t>پر</w:t>
      </w:r>
      <w:r>
        <w:rPr>
          <w:rtl/>
        </w:rPr>
        <w:t xml:space="preserve"> قادر ہو ل</w:t>
      </w:r>
      <w:r>
        <w:rPr>
          <w:rFonts w:hint="cs"/>
          <w:rtl/>
        </w:rPr>
        <w:t>ی</w:t>
      </w:r>
      <w:r>
        <w:rPr>
          <w:rFonts w:hint="eastAsia"/>
          <w:rtl/>
        </w:rPr>
        <w:t>کن</w:t>
      </w:r>
      <w:r>
        <w:rPr>
          <w:rtl/>
        </w:rPr>
        <w:t xml:space="preserve"> چشم پوش</w:t>
      </w:r>
      <w:r>
        <w:rPr>
          <w:rFonts w:hint="cs"/>
          <w:rtl/>
        </w:rPr>
        <w:t>ی</w:t>
      </w:r>
      <w:r>
        <w:rPr>
          <w:rtl/>
        </w:rPr>
        <w:t xml:space="preserve"> اور درگزر کرے اور </w:t>
      </w:r>
      <w:r>
        <w:rPr>
          <w:rFonts w:hint="cs"/>
          <w:rtl/>
        </w:rPr>
        <w:t>ی</w:t>
      </w:r>
      <w:r>
        <w:rPr>
          <w:rFonts w:hint="eastAsia"/>
          <w:rtl/>
        </w:rPr>
        <w:t>ہ</w:t>
      </w:r>
      <w:r>
        <w:rPr>
          <w:rtl/>
        </w:rPr>
        <w:t xml:space="preserve"> مسلّم ہے کہ ہجرت سے قبل حضرت عمر کے ل</w:t>
      </w:r>
      <w:r>
        <w:rPr>
          <w:rFonts w:hint="cs"/>
          <w:rtl/>
        </w:rPr>
        <w:t>ی</w:t>
      </w:r>
      <w:r>
        <w:rPr>
          <w:rFonts w:hint="eastAsia"/>
          <w:rtl/>
        </w:rPr>
        <w:t>ے</w:t>
      </w:r>
      <w:r>
        <w:rPr>
          <w:rtl/>
        </w:rPr>
        <w:t xml:space="preserve"> </w:t>
      </w:r>
      <w:r>
        <w:rPr>
          <w:rFonts w:hint="cs"/>
          <w:rtl/>
        </w:rPr>
        <w:t>ی</w:t>
      </w:r>
      <w:r>
        <w:rPr>
          <w:rFonts w:hint="eastAsia"/>
          <w:rtl/>
        </w:rPr>
        <w:t>ہ</w:t>
      </w:r>
      <w:r>
        <w:rPr>
          <w:rtl/>
        </w:rPr>
        <w:t xml:space="preserve"> ممکن نہ تھا۔ اس ل</w:t>
      </w:r>
      <w:r>
        <w:rPr>
          <w:rFonts w:hint="cs"/>
          <w:rtl/>
        </w:rPr>
        <w:t>ی</w:t>
      </w:r>
      <w:r>
        <w:rPr>
          <w:rFonts w:hint="eastAsia"/>
          <w:rtl/>
        </w:rPr>
        <w:t>ے</w:t>
      </w:r>
      <w:r>
        <w:rPr>
          <w:rtl/>
        </w:rPr>
        <w:t xml:space="preserve"> کہ اگر حضرت عمر انتقام ل</w:t>
      </w:r>
      <w:r>
        <w:rPr>
          <w:rFonts w:hint="cs"/>
          <w:rtl/>
        </w:rPr>
        <w:t>ی</w:t>
      </w:r>
      <w:r>
        <w:rPr>
          <w:rFonts w:hint="eastAsia"/>
          <w:rtl/>
        </w:rPr>
        <w:t>تے</w:t>
      </w:r>
      <w:r>
        <w:rPr>
          <w:rtl/>
        </w:rPr>
        <w:t xml:space="preserve"> تو مشرک بھ</w:t>
      </w:r>
      <w:r>
        <w:rPr>
          <w:rFonts w:hint="cs"/>
          <w:rtl/>
        </w:rPr>
        <w:t>ی</w:t>
      </w:r>
      <w:r>
        <w:rPr>
          <w:rtl/>
        </w:rPr>
        <w:t xml:space="preserve"> جواب</w:t>
      </w:r>
      <w:r>
        <w:rPr>
          <w:rFonts w:hint="cs"/>
          <w:rtl/>
        </w:rPr>
        <w:t>ی</w:t>
      </w:r>
      <w:r>
        <w:rPr>
          <w:rtl/>
        </w:rPr>
        <w:t xml:space="preserve"> کارروائ</w:t>
      </w:r>
      <w:r>
        <w:rPr>
          <w:rFonts w:hint="cs"/>
          <w:rtl/>
        </w:rPr>
        <w:t>ی</w:t>
      </w:r>
      <w:r>
        <w:rPr>
          <w:rtl/>
        </w:rPr>
        <w:t xml:space="preserve"> کرتا۔</w:t>
      </w:r>
    </w:p>
    <w:p w:rsidR="00243DAF" w:rsidRDefault="00243DAF" w:rsidP="00243DAF">
      <w:pPr>
        <w:pStyle w:val="libNormal"/>
        <w:rPr>
          <w:rtl/>
        </w:rPr>
      </w:pPr>
      <w:r>
        <w:rPr>
          <w:rtl/>
        </w:rPr>
        <w:t xml:space="preserve"> پس حق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محکم ہے (نسخ نہ</w:t>
      </w:r>
      <w:r>
        <w:rPr>
          <w:rFonts w:hint="cs"/>
          <w:rtl/>
        </w:rPr>
        <w:t>ی</w:t>
      </w:r>
      <w:r>
        <w:rPr>
          <w:rFonts w:hint="eastAsia"/>
          <w:rtl/>
        </w:rPr>
        <w:t>ں</w:t>
      </w:r>
      <w:r>
        <w:rPr>
          <w:rtl/>
        </w:rPr>
        <w:t xml:space="preserve"> ہوئ</w:t>
      </w:r>
      <w:r>
        <w:rPr>
          <w:rFonts w:hint="cs"/>
          <w:rtl/>
        </w:rPr>
        <w:t>ی</w:t>
      </w:r>
      <w:r>
        <w:rPr>
          <w:rtl/>
        </w:rPr>
        <w:t xml:space="preserve">) </w:t>
      </w:r>
      <w:r w:rsidR="00263A89">
        <w:rPr>
          <w:rtl/>
        </w:rPr>
        <w:t>آیہ</w:t>
      </w:r>
      <w:r>
        <w:rPr>
          <w:rtl/>
        </w:rPr>
        <w:t xml:space="preserve"> شر</w:t>
      </w:r>
      <w:r>
        <w:rPr>
          <w:rFonts w:hint="cs"/>
          <w:rtl/>
        </w:rPr>
        <w:t>ی</w:t>
      </w:r>
      <w:r>
        <w:rPr>
          <w:rFonts w:hint="eastAsia"/>
          <w:rtl/>
        </w:rPr>
        <w:t>فہ</w:t>
      </w:r>
      <w:r>
        <w:rPr>
          <w:rtl/>
        </w:rPr>
        <w:t xml:space="preserve"> کے مطلب </w:t>
      </w:r>
      <w:r>
        <w:rPr>
          <w:rFonts w:hint="cs"/>
          <w:rtl/>
        </w:rPr>
        <w:t>ی</w:t>
      </w:r>
      <w:r>
        <w:rPr>
          <w:rFonts w:hint="eastAsia"/>
          <w:rtl/>
        </w:rPr>
        <w:t>ہ</w:t>
      </w:r>
      <w:r>
        <w:rPr>
          <w:rtl/>
        </w:rPr>
        <w:t xml:space="preserve"> ہے کہ جو لوگ آخرت ک</w:t>
      </w:r>
      <w:r>
        <w:rPr>
          <w:rFonts w:hint="cs"/>
          <w:rtl/>
        </w:rPr>
        <w:t>ی</w:t>
      </w:r>
      <w:r>
        <w:rPr>
          <w:rtl/>
        </w:rPr>
        <w:t xml:space="preserve"> ام</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رکھتے ان ک</w:t>
      </w:r>
      <w:r>
        <w:rPr>
          <w:rFonts w:hint="cs"/>
          <w:rtl/>
        </w:rPr>
        <w:t>ی</w:t>
      </w:r>
      <w:r>
        <w:rPr>
          <w:rtl/>
        </w:rPr>
        <w:t xml:space="preserve"> طرف سے اگر تمہ</w:t>
      </w:r>
      <w:r>
        <w:rPr>
          <w:rFonts w:hint="cs"/>
          <w:rtl/>
        </w:rPr>
        <w:t>ی</w:t>
      </w:r>
      <w:r>
        <w:rPr>
          <w:rFonts w:hint="eastAsia"/>
          <w:rtl/>
        </w:rPr>
        <w:t>ں</w:t>
      </w:r>
      <w:r>
        <w:rPr>
          <w:rtl/>
        </w:rPr>
        <w:t xml:space="preserve"> ذات</w:t>
      </w:r>
      <w:r>
        <w:rPr>
          <w:rFonts w:hint="cs"/>
          <w:rtl/>
        </w:rPr>
        <w:t>ی</w:t>
      </w:r>
      <w:r>
        <w:rPr>
          <w:rtl/>
        </w:rPr>
        <w:t xml:space="preserve"> طور پر کوئ</w:t>
      </w:r>
      <w:r>
        <w:rPr>
          <w:rFonts w:hint="cs"/>
          <w:rtl/>
        </w:rPr>
        <w:t>ی</w:t>
      </w:r>
      <w:r>
        <w:rPr>
          <w:rtl/>
        </w:rPr>
        <w:t xml:space="preserve"> اذ</w:t>
      </w:r>
      <w:r>
        <w:rPr>
          <w:rFonts w:hint="cs"/>
          <w:rtl/>
        </w:rPr>
        <w:t>ی</w:t>
      </w:r>
      <w:r>
        <w:rPr>
          <w:rFonts w:hint="eastAsia"/>
          <w:rtl/>
        </w:rPr>
        <w:t>ت</w:t>
      </w:r>
      <w:r>
        <w:rPr>
          <w:rtl/>
        </w:rPr>
        <w:t xml:space="preserve"> پہنچے اور تمہار</w:t>
      </w:r>
      <w:r>
        <w:rPr>
          <w:rFonts w:hint="cs"/>
          <w:rtl/>
        </w:rPr>
        <w:t>ی</w:t>
      </w:r>
      <w:r>
        <w:rPr>
          <w:rtl/>
        </w:rPr>
        <w:t xml:space="preserve"> توہ</w:t>
      </w:r>
      <w:r>
        <w:rPr>
          <w:rFonts w:hint="cs"/>
          <w:rtl/>
        </w:rPr>
        <w:t>ی</w:t>
      </w:r>
      <w:r>
        <w:rPr>
          <w:rFonts w:hint="eastAsia"/>
          <w:rtl/>
        </w:rPr>
        <w:t>ن</w:t>
      </w:r>
      <w:r>
        <w:rPr>
          <w:rtl/>
        </w:rPr>
        <w:t xml:space="preserve"> ک</w:t>
      </w:r>
      <w:r>
        <w:rPr>
          <w:rFonts w:hint="cs"/>
          <w:rtl/>
        </w:rPr>
        <w:t>ی</w:t>
      </w:r>
      <w:r>
        <w:rPr>
          <w:rtl/>
        </w:rPr>
        <w:t xml:space="preserve"> جائے تو تمہ</w:t>
      </w:r>
      <w:r>
        <w:rPr>
          <w:rFonts w:hint="cs"/>
          <w:rtl/>
        </w:rPr>
        <w:t>ی</w:t>
      </w:r>
      <w:r>
        <w:rPr>
          <w:rFonts w:hint="eastAsia"/>
          <w:rtl/>
        </w:rPr>
        <w:t>ں</w:t>
      </w:r>
      <w:r>
        <w:rPr>
          <w:rtl/>
        </w:rPr>
        <w:t xml:space="preserve"> اسے درگزرکرد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اس حق</w:t>
      </w:r>
      <w:r>
        <w:rPr>
          <w:rFonts w:hint="cs"/>
          <w:rtl/>
        </w:rPr>
        <w:t>ی</w:t>
      </w:r>
      <w:r>
        <w:rPr>
          <w:rFonts w:hint="eastAsia"/>
          <w:rtl/>
        </w:rPr>
        <w:t>قت</w:t>
      </w:r>
      <w:r>
        <w:rPr>
          <w:rtl/>
        </w:rPr>
        <w:t xml:space="preserve"> پر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بھ</w:t>
      </w:r>
      <w:r>
        <w:rPr>
          <w:rFonts w:hint="cs"/>
          <w:rtl/>
        </w:rPr>
        <w:t>ی</w:t>
      </w:r>
      <w:r>
        <w:rPr>
          <w:rtl/>
        </w:rPr>
        <w:t xml:space="preserve"> دلالت کرت</w:t>
      </w:r>
      <w:r>
        <w:rPr>
          <w:rFonts w:hint="cs"/>
          <w:rtl/>
        </w:rPr>
        <w:t>ی</w:t>
      </w:r>
      <w:r>
        <w:rPr>
          <w:rtl/>
        </w:rPr>
        <w:t xml:space="preserve"> ہے:</w:t>
      </w:r>
    </w:p>
    <w:p w:rsidR="00243DAF" w:rsidRDefault="0055607B" w:rsidP="0055607B">
      <w:pPr>
        <w:pStyle w:val="libNormal"/>
        <w:rPr>
          <w:rtl/>
        </w:rPr>
      </w:pPr>
      <w:r w:rsidRPr="0055607B">
        <w:rPr>
          <w:rStyle w:val="libAlaemChar"/>
          <w:rFonts w:hint="cs"/>
          <w:rtl/>
        </w:rPr>
        <w:t>(</w:t>
      </w:r>
      <w:r>
        <w:rPr>
          <w:rFonts w:hint="cs"/>
          <w:rtl/>
        </w:rPr>
        <w:t xml:space="preserve">  </w:t>
      </w:r>
      <w:r w:rsidR="00243DAF">
        <w:rPr>
          <w:rtl/>
        </w:rPr>
        <w:t xml:space="preserve"> </w:t>
      </w:r>
      <w:r w:rsidRPr="0055607B">
        <w:rPr>
          <w:rStyle w:val="libAieChar"/>
          <w:rtl/>
        </w:rPr>
        <w:t>لِيَجْزِيَ قَوْمًا بِمَا كَانُوا يَكْسِبُونَ</w:t>
      </w:r>
      <w:r w:rsidRPr="0055607B">
        <w:rPr>
          <w:rStyle w:val="libAlaemChar"/>
          <w:rFonts w:hint="cs"/>
          <w:rtl/>
        </w:rPr>
        <w:t>)</w:t>
      </w:r>
      <w:r w:rsidR="00243DAF">
        <w:rPr>
          <w:rtl/>
        </w:rPr>
        <w:t xml:space="preserve"> </w:t>
      </w:r>
      <w:r w:rsidR="002A6CF7" w:rsidRPr="002A6CF7">
        <w:rPr>
          <w:rFonts w:hint="cs"/>
          <w:rtl/>
        </w:rPr>
        <w:t>45</w:t>
      </w:r>
      <w:r w:rsidR="00243DAF" w:rsidRPr="00DB61B6">
        <w:rPr>
          <w:rFonts w:hint="cs"/>
          <w:rtl/>
        </w:rPr>
        <w:t>:</w:t>
      </w:r>
      <w:r w:rsidR="002A6CF7" w:rsidRPr="002A6CF7">
        <w:rPr>
          <w:rFonts w:hint="cs"/>
          <w:rtl/>
        </w:rPr>
        <w:t>14</w:t>
      </w:r>
    </w:p>
    <w:p w:rsidR="00243DAF" w:rsidRDefault="00243DAF" w:rsidP="00243DAF">
      <w:pPr>
        <w:pStyle w:val="libNormal"/>
        <w:rPr>
          <w:rtl/>
        </w:rPr>
      </w:pPr>
      <w:r>
        <w:rPr>
          <w:rtl/>
        </w:rPr>
        <w:t xml:space="preserve"> ''تاکہ وہ لوگوں کے اعمال کا بدلہ دے۔،،</w:t>
      </w:r>
    </w:p>
    <w:p w:rsidR="00E32D9F" w:rsidRDefault="00E32D9F" w:rsidP="00E32D9F">
      <w:pPr>
        <w:pStyle w:val="libVar"/>
        <w:rPr>
          <w:rtl/>
        </w:rPr>
      </w:pPr>
      <w:r>
        <w:rPr>
          <w:rtl/>
        </w:rPr>
        <w:t xml:space="preserve">____________________ </w:t>
      </w:r>
    </w:p>
    <w:p w:rsidR="00E32D9F" w:rsidRDefault="0055607B" w:rsidP="00A8695C">
      <w:pPr>
        <w:pStyle w:val="libFootnote"/>
        <w:rPr>
          <w:rtl/>
        </w:rPr>
      </w:pPr>
      <w:r w:rsidRPr="00E629A8">
        <w:rPr>
          <w:rFonts w:hint="cs"/>
          <w:rtl/>
        </w:rPr>
        <w:t>(</w:t>
      </w:r>
      <w:r w:rsidR="002A6CF7" w:rsidRPr="002A6CF7">
        <w:rPr>
          <w:rFonts w:hint="cs"/>
          <w:rtl/>
        </w:rPr>
        <w:t>1</w:t>
      </w:r>
      <w:r w:rsidR="00E32D9F">
        <w:rPr>
          <w:rFonts w:hint="cs"/>
          <w:rtl/>
        </w:rPr>
        <w:t xml:space="preserve">) الناسخ و المنسوخ للخاس، ص </w:t>
      </w:r>
      <w:r w:rsidR="002A6CF7" w:rsidRPr="002A6CF7">
        <w:rPr>
          <w:rFonts w:hint="cs"/>
          <w:rtl/>
        </w:rPr>
        <w:t>218</w:t>
      </w:r>
    </w:p>
    <w:p w:rsidR="00E32D9F" w:rsidRDefault="0055607B" w:rsidP="00A8695C">
      <w:pPr>
        <w:pStyle w:val="libFootnote"/>
        <w:rPr>
          <w:rtl/>
        </w:rPr>
      </w:pPr>
      <w:r w:rsidRPr="00E629A8">
        <w:rPr>
          <w:rFonts w:hint="cs"/>
          <w:rtl/>
        </w:rPr>
        <w:t>(</w:t>
      </w:r>
      <w:r w:rsidR="002A6CF7" w:rsidRPr="002A6CF7">
        <w:rPr>
          <w:rFonts w:hint="cs"/>
          <w:rtl/>
        </w:rPr>
        <w:t>2</w:t>
      </w:r>
      <w:r w:rsidR="00E32D9F">
        <w:rPr>
          <w:rFonts w:hint="cs"/>
          <w:rtl/>
        </w:rPr>
        <w:t>) اس کے بارے می</w:t>
      </w:r>
      <w:r w:rsidR="00E32D9F">
        <w:rPr>
          <w:rFonts w:hint="eastAsia"/>
          <w:rtl/>
        </w:rPr>
        <w:t>ں</w:t>
      </w:r>
      <w:r w:rsidR="00E32D9F">
        <w:rPr>
          <w:rtl/>
        </w:rPr>
        <w:t xml:space="preserve"> ابن عد</w:t>
      </w:r>
      <w:r w:rsidR="00E32D9F">
        <w:rPr>
          <w:rFonts w:hint="cs"/>
          <w:rtl/>
        </w:rPr>
        <w:t>ی</w:t>
      </w:r>
      <w:r w:rsidR="00E32D9F">
        <w:rPr>
          <w:rtl/>
        </w:rPr>
        <w:t xml:space="preserve"> کا کہنا ہے کہ </w:t>
      </w:r>
      <w:r w:rsidR="00E32D9F">
        <w:rPr>
          <w:rFonts w:hint="cs"/>
          <w:rtl/>
        </w:rPr>
        <w:t>ی</w:t>
      </w:r>
      <w:r w:rsidR="00E32D9F">
        <w:rPr>
          <w:rFonts w:hint="eastAsia"/>
          <w:rtl/>
        </w:rPr>
        <w:t>ہ</w:t>
      </w:r>
      <w:r w:rsidR="00E32D9F">
        <w:rPr>
          <w:rtl/>
        </w:rPr>
        <w:t xml:space="preserve"> شخص من گھڑت احاد</w:t>
      </w:r>
      <w:r w:rsidR="00E32D9F">
        <w:rPr>
          <w:rFonts w:hint="cs"/>
          <w:rtl/>
        </w:rPr>
        <w:t>ی</w:t>
      </w:r>
      <w:r w:rsidR="00E32D9F">
        <w:rPr>
          <w:rFonts w:hint="eastAsia"/>
          <w:rtl/>
        </w:rPr>
        <w:t>ث</w:t>
      </w:r>
      <w:r w:rsidR="00E32D9F">
        <w:rPr>
          <w:rtl/>
        </w:rPr>
        <w:t xml:space="preserve"> وضع کرنے والوں م</w:t>
      </w:r>
      <w:r w:rsidR="00E32D9F">
        <w:rPr>
          <w:rFonts w:hint="cs"/>
          <w:rtl/>
        </w:rPr>
        <w:t>ی</w:t>
      </w:r>
      <w:r w:rsidR="00E32D9F">
        <w:rPr>
          <w:rFonts w:hint="eastAsia"/>
          <w:rtl/>
        </w:rPr>
        <w:t>ں</w:t>
      </w:r>
      <w:r w:rsidR="00E32D9F">
        <w:rPr>
          <w:rtl/>
        </w:rPr>
        <w:t xml:space="preserve"> سے ا</w:t>
      </w:r>
      <w:r w:rsidR="00E32D9F">
        <w:rPr>
          <w:rFonts w:hint="cs"/>
          <w:rtl/>
        </w:rPr>
        <w:t>ی</w:t>
      </w:r>
      <w:r w:rsidR="00E32D9F">
        <w:rPr>
          <w:rFonts w:hint="eastAsia"/>
          <w:rtl/>
        </w:rPr>
        <w:t>ک</w:t>
      </w:r>
      <w:r w:rsidR="00E32D9F">
        <w:rPr>
          <w:rtl/>
        </w:rPr>
        <w:t xml:space="preserve"> ہے، اور </w:t>
      </w:r>
      <w:r w:rsidR="00E32D9F">
        <w:rPr>
          <w:rFonts w:hint="cs"/>
          <w:rtl/>
        </w:rPr>
        <w:t>ی</w:t>
      </w:r>
      <w:r w:rsidR="00E32D9F">
        <w:rPr>
          <w:rFonts w:hint="eastAsia"/>
          <w:rtl/>
        </w:rPr>
        <w:t>ہ</w:t>
      </w:r>
      <w:r w:rsidR="00E32D9F">
        <w:rPr>
          <w:rtl/>
        </w:rPr>
        <w:t xml:space="preserve"> کہ اس ک</w:t>
      </w:r>
      <w:r w:rsidR="00E32D9F">
        <w:rPr>
          <w:rFonts w:hint="cs"/>
          <w:rtl/>
        </w:rPr>
        <w:t>ی</w:t>
      </w:r>
      <w:r w:rsidR="00E32D9F">
        <w:rPr>
          <w:rtl/>
        </w:rPr>
        <w:t xml:space="preserve"> اکثر احاد</w:t>
      </w:r>
      <w:r w:rsidR="00E32D9F">
        <w:rPr>
          <w:rFonts w:hint="cs"/>
          <w:rtl/>
        </w:rPr>
        <w:t>ی</w:t>
      </w:r>
      <w:r w:rsidR="00E32D9F">
        <w:rPr>
          <w:rFonts w:hint="eastAsia"/>
          <w:rtl/>
        </w:rPr>
        <w:t>ث</w:t>
      </w:r>
      <w:r w:rsidR="00E32D9F">
        <w:rPr>
          <w:rtl/>
        </w:rPr>
        <w:t xml:space="preserve"> متن اور سند کے اعتبار سے متزلزل ہ</w:t>
      </w:r>
      <w:r w:rsidR="00E32D9F">
        <w:rPr>
          <w:rFonts w:hint="cs"/>
          <w:rtl/>
        </w:rPr>
        <w:t>ی</w:t>
      </w:r>
      <w:r w:rsidR="00E32D9F">
        <w:rPr>
          <w:rFonts w:hint="eastAsia"/>
          <w:rtl/>
        </w:rPr>
        <w:t>ں</w:t>
      </w:r>
      <w:r w:rsidR="00E32D9F">
        <w:rPr>
          <w:rtl/>
        </w:rPr>
        <w:t>۔</w:t>
      </w:r>
    </w:p>
    <w:p w:rsidR="00E32D9F" w:rsidRDefault="00E32D9F" w:rsidP="002A6CF7">
      <w:pPr>
        <w:pStyle w:val="libNormal"/>
        <w:rPr>
          <w:rtl/>
        </w:rPr>
      </w:pPr>
      <w:r>
        <w:rPr>
          <w:rtl/>
        </w:rPr>
        <w:br w:type="page"/>
      </w:r>
    </w:p>
    <w:p w:rsidR="00E32D9F" w:rsidRDefault="00E32D9F" w:rsidP="00243DAF">
      <w:pPr>
        <w:pStyle w:val="libNormal"/>
        <w:rPr>
          <w:rtl/>
        </w:rPr>
      </w:pPr>
    </w:p>
    <w:p w:rsidR="00243DAF" w:rsidRDefault="0055607B" w:rsidP="0055607B">
      <w:pPr>
        <w:pStyle w:val="libNormal"/>
        <w:rPr>
          <w:rtl/>
        </w:rPr>
      </w:pPr>
      <w:r w:rsidRPr="0055607B">
        <w:rPr>
          <w:rStyle w:val="libAlaemChar"/>
          <w:rFonts w:hint="cs"/>
          <w:rtl/>
        </w:rPr>
        <w:t>(</w:t>
      </w:r>
      <w:r w:rsidRPr="0055607B">
        <w:rPr>
          <w:rStyle w:val="libAieChar"/>
          <w:rtl/>
        </w:rPr>
        <w:t>مَنْ عَمِلَ صَالِحًا فَلِنَفْسِهِ ۖ وَمَنْ أَسَاءَ فَعَلَيْهَا ۖ ثُمَّ إِلَىٰ رَبِّكُمْ تُرْجَعُونَ</w:t>
      </w:r>
      <w:r w:rsidRPr="0055607B">
        <w:rPr>
          <w:rStyle w:val="libAlaemChar"/>
          <w:rFonts w:hint="cs"/>
          <w:rtl/>
        </w:rPr>
        <w:t>)</w:t>
      </w:r>
      <w:r>
        <w:rPr>
          <w:rFonts w:hint="cs"/>
          <w:rtl/>
        </w:rPr>
        <w:t xml:space="preserve"> </w:t>
      </w:r>
      <w:r w:rsidR="00243DAF">
        <w:rPr>
          <w:rtl/>
        </w:rPr>
        <w:t xml:space="preserve">: </w:t>
      </w:r>
      <w:r w:rsidR="002A6CF7" w:rsidRPr="002A6CF7">
        <w:rPr>
          <w:rFonts w:hint="cs"/>
          <w:rtl/>
        </w:rPr>
        <w:t>15</w:t>
      </w:r>
    </w:p>
    <w:p w:rsidR="00243DAF" w:rsidRDefault="00243DAF" w:rsidP="00243DAF">
      <w:pPr>
        <w:pStyle w:val="libNormal"/>
        <w:rPr>
          <w:rtl/>
        </w:rPr>
      </w:pPr>
      <w:r>
        <w:rPr>
          <w:rtl/>
        </w:rPr>
        <w:t xml:space="preserve"> ''جو شخص ن</w:t>
      </w:r>
      <w:r>
        <w:rPr>
          <w:rFonts w:hint="cs"/>
          <w:rtl/>
        </w:rPr>
        <w:t>ی</w:t>
      </w:r>
      <w:r>
        <w:rPr>
          <w:rFonts w:hint="eastAsia"/>
          <w:rtl/>
        </w:rPr>
        <w:t>ک</w:t>
      </w:r>
      <w:r>
        <w:rPr>
          <w:rtl/>
        </w:rPr>
        <w:t xml:space="preserve"> کام کرتا ہے تو خاص اپنے ل</w:t>
      </w:r>
      <w:r>
        <w:rPr>
          <w:rFonts w:hint="cs"/>
          <w:rtl/>
        </w:rPr>
        <w:t>ی</w:t>
      </w:r>
      <w:r>
        <w:rPr>
          <w:rFonts w:hint="eastAsia"/>
          <w:rtl/>
        </w:rPr>
        <w:t>ے</w:t>
      </w:r>
      <w:r>
        <w:rPr>
          <w:rtl/>
        </w:rPr>
        <w:t xml:space="preserve"> اور برا کام کرے گا تو اس کا وبال اس</w:t>
      </w:r>
      <w:r>
        <w:rPr>
          <w:rFonts w:hint="cs"/>
          <w:rtl/>
        </w:rPr>
        <w:t>ی</w:t>
      </w:r>
      <w:r>
        <w:rPr>
          <w:rtl/>
        </w:rPr>
        <w:t xml:space="preserve"> پر ہوگا پھر (آخر) تم اپنے پروردگار ک</w:t>
      </w:r>
      <w:r>
        <w:rPr>
          <w:rFonts w:hint="cs"/>
          <w:rtl/>
        </w:rPr>
        <w:t>ی</w:t>
      </w:r>
      <w:r>
        <w:rPr>
          <w:rtl/>
        </w:rPr>
        <w:t xml:space="preserve"> طرف لوٹا ئے جاؤگے۔،،</w:t>
      </w:r>
    </w:p>
    <w:p w:rsidR="00243DAF" w:rsidRDefault="00243DAF" w:rsidP="00243DAF">
      <w:pPr>
        <w:pStyle w:val="libNormal"/>
        <w:rPr>
          <w:rtl/>
        </w:rPr>
      </w:pPr>
      <w:r>
        <w:rPr>
          <w:rtl/>
        </w:rPr>
        <w:t xml:space="preserve"> پس اس آ</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ظاہر ہوتا ہے کہ جو آدم</w:t>
      </w:r>
      <w:r>
        <w:rPr>
          <w:rFonts w:hint="cs"/>
          <w:rtl/>
        </w:rPr>
        <w:t>ی</w:t>
      </w:r>
      <w:r>
        <w:rPr>
          <w:rtl/>
        </w:rPr>
        <w:t xml:space="preserve"> روز آخرت کا ام</w:t>
      </w:r>
      <w:r>
        <w:rPr>
          <w:rFonts w:hint="cs"/>
          <w:rtl/>
        </w:rPr>
        <w:t>ی</w:t>
      </w:r>
      <w:r>
        <w:rPr>
          <w:rFonts w:hint="eastAsia"/>
          <w:rtl/>
        </w:rPr>
        <w:t>دوار</w:t>
      </w:r>
      <w:r>
        <w:rPr>
          <w:rtl/>
        </w:rPr>
        <w:t xml:space="preserve"> نہ</w:t>
      </w:r>
      <w:r>
        <w:rPr>
          <w:rFonts w:hint="cs"/>
          <w:rtl/>
        </w:rPr>
        <w:t>ی</w:t>
      </w:r>
      <w:r>
        <w:rPr>
          <w:rFonts w:hint="eastAsia"/>
          <w:rtl/>
        </w:rPr>
        <w:t>ں،</w:t>
      </w:r>
      <w:r>
        <w:rPr>
          <w:rtl/>
        </w:rPr>
        <w:t xml:space="preserve"> چاہے وہ مشرک، اہل کتاب </w:t>
      </w:r>
      <w:r>
        <w:rPr>
          <w:rFonts w:hint="cs"/>
          <w:rtl/>
        </w:rPr>
        <w:t>ی</w:t>
      </w:r>
      <w:r>
        <w:rPr>
          <w:rFonts w:hint="eastAsia"/>
          <w:rtl/>
        </w:rPr>
        <w:t>ا</w:t>
      </w:r>
      <w:r>
        <w:rPr>
          <w:rtl/>
        </w:rPr>
        <w:t xml:space="preserve"> مسلمان ہو، جو اپنے د</w:t>
      </w:r>
      <w:r>
        <w:rPr>
          <w:rFonts w:hint="cs"/>
          <w:rtl/>
        </w:rPr>
        <w:t>ی</w:t>
      </w:r>
      <w:r>
        <w:rPr>
          <w:rFonts w:hint="eastAsia"/>
          <w:rtl/>
        </w:rPr>
        <w:t>ن</w:t>
      </w:r>
      <w:r>
        <w:rPr>
          <w:rtl/>
        </w:rPr>
        <w:t xml:space="preserve"> کا صح</w:t>
      </w:r>
      <w:r>
        <w:rPr>
          <w:rFonts w:hint="cs"/>
          <w:rtl/>
        </w:rPr>
        <w:t>ی</w:t>
      </w:r>
      <w:r>
        <w:rPr>
          <w:rFonts w:hint="eastAsia"/>
          <w:rtl/>
        </w:rPr>
        <w:t>ح</w:t>
      </w:r>
      <w:r>
        <w:rPr>
          <w:rtl/>
        </w:rPr>
        <w:t xml:space="preserve"> پابند نہ</w:t>
      </w:r>
      <w:r>
        <w:rPr>
          <w:rFonts w:hint="cs"/>
          <w:rtl/>
        </w:rPr>
        <w:t>ی</w:t>
      </w:r>
      <w:r>
        <w:rPr>
          <w:rFonts w:hint="eastAsia"/>
          <w:rtl/>
        </w:rPr>
        <w:t>،</w:t>
      </w:r>
      <w:r>
        <w:rPr>
          <w:rtl/>
        </w:rPr>
        <w:t xml:space="preserve"> اس کے بُرے اعمال اور ز</w:t>
      </w:r>
      <w:r>
        <w:rPr>
          <w:rFonts w:hint="cs"/>
          <w:rtl/>
        </w:rPr>
        <w:t>ی</w:t>
      </w:r>
      <w:r>
        <w:rPr>
          <w:rFonts w:hint="eastAsia"/>
          <w:rtl/>
        </w:rPr>
        <w:t>ادت</w:t>
      </w:r>
      <w:r>
        <w:rPr>
          <w:rFonts w:hint="cs"/>
          <w:rtl/>
        </w:rPr>
        <w:t>ی</w:t>
      </w:r>
      <w:r>
        <w:rPr>
          <w:rFonts w:hint="eastAsia"/>
          <w:rtl/>
        </w:rPr>
        <w:t>وں</w:t>
      </w:r>
      <w:r>
        <w:rPr>
          <w:rtl/>
        </w:rPr>
        <w:t xml:space="preserve"> ک</w:t>
      </w:r>
      <w:r>
        <w:rPr>
          <w:rFonts w:hint="cs"/>
          <w:rtl/>
        </w:rPr>
        <w:t>ی</w:t>
      </w:r>
      <w:r>
        <w:rPr>
          <w:rtl/>
        </w:rPr>
        <w:t xml:space="preserve"> سزا خدا کے ہاتھ م</w:t>
      </w:r>
      <w:r>
        <w:rPr>
          <w:rFonts w:hint="cs"/>
          <w:rtl/>
        </w:rPr>
        <w:t>ی</w:t>
      </w:r>
      <w:r>
        <w:rPr>
          <w:rFonts w:hint="eastAsia"/>
          <w:rtl/>
        </w:rPr>
        <w:t>ں</w:t>
      </w:r>
      <w:r>
        <w:rPr>
          <w:rtl/>
        </w:rPr>
        <w:t xml:space="preserve"> ہے۔ کوئ</w:t>
      </w:r>
      <w:r>
        <w:rPr>
          <w:rFonts w:hint="cs"/>
          <w:rtl/>
        </w:rPr>
        <w:t>ی</w:t>
      </w:r>
      <w:r>
        <w:rPr>
          <w:rtl/>
        </w:rPr>
        <w:t xml:space="preserve"> ظالم، ظلم کرکے خدا سے بچ نہ</w:t>
      </w:r>
      <w:r>
        <w:rPr>
          <w:rFonts w:hint="cs"/>
          <w:rtl/>
        </w:rPr>
        <w:t>ی</w:t>
      </w:r>
      <w:r>
        <w:rPr>
          <w:rFonts w:hint="eastAsia"/>
          <w:rtl/>
        </w:rPr>
        <w:t>ں</w:t>
      </w:r>
      <w:r>
        <w:rPr>
          <w:rtl/>
        </w:rPr>
        <w:t xml:space="preserve"> سکتا لہذا مسلمان اور </w:t>
      </w:r>
      <w:r w:rsidR="00845F67">
        <w:rPr>
          <w:rtl/>
        </w:rPr>
        <w:t>مومن</w:t>
      </w:r>
      <w:r>
        <w:rPr>
          <w:rtl/>
        </w:rPr>
        <w:t xml:space="preserve"> کو </w:t>
      </w:r>
      <w:r>
        <w:rPr>
          <w:rFonts w:hint="eastAsia"/>
          <w:rtl/>
        </w:rPr>
        <w:t>چاہےے</w:t>
      </w:r>
      <w:r>
        <w:rPr>
          <w:rtl/>
        </w:rPr>
        <w:t xml:space="preserve"> کہ وہ ظالموں سے انتقام ل</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جلد باز</w:t>
      </w:r>
      <w:r>
        <w:rPr>
          <w:rFonts w:hint="cs"/>
          <w:rtl/>
        </w:rPr>
        <w:t>ی</w:t>
      </w:r>
      <w:r>
        <w:rPr>
          <w:rtl/>
        </w:rPr>
        <w:t xml:space="preserve"> نہ کرے، اس ل</w:t>
      </w:r>
      <w:r>
        <w:rPr>
          <w:rFonts w:hint="cs"/>
          <w:rtl/>
        </w:rPr>
        <w:t>ی</w:t>
      </w:r>
      <w:r>
        <w:rPr>
          <w:rFonts w:hint="eastAsia"/>
          <w:rtl/>
        </w:rPr>
        <w:t>ے</w:t>
      </w:r>
      <w:r>
        <w:rPr>
          <w:rtl/>
        </w:rPr>
        <w:t xml:space="preserve"> کہ خدا کا انتقام، مظلوم کے انتقام سے ز</w:t>
      </w:r>
      <w:r>
        <w:rPr>
          <w:rFonts w:hint="cs"/>
          <w:rtl/>
        </w:rPr>
        <w:t>ی</w:t>
      </w:r>
      <w:r>
        <w:rPr>
          <w:rFonts w:hint="eastAsia"/>
          <w:rtl/>
        </w:rPr>
        <w:t>ادہ</w:t>
      </w:r>
      <w:r>
        <w:rPr>
          <w:rtl/>
        </w:rPr>
        <w:t xml:space="preserve"> سخت ہے،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اخلاق</w:t>
      </w:r>
      <w:r>
        <w:rPr>
          <w:rFonts w:hint="cs"/>
          <w:rtl/>
        </w:rPr>
        <w:t>ی</w:t>
      </w:r>
      <w:r>
        <w:rPr>
          <w:rtl/>
        </w:rPr>
        <w:t xml:space="preserve"> اور تاد</w:t>
      </w:r>
      <w:r>
        <w:rPr>
          <w:rFonts w:hint="cs"/>
          <w:rtl/>
        </w:rPr>
        <w:t>ی</w:t>
      </w:r>
      <w:r>
        <w:rPr>
          <w:rFonts w:hint="eastAsia"/>
          <w:rtl/>
        </w:rPr>
        <w:t>ب</w:t>
      </w:r>
      <w:r>
        <w:rPr>
          <w:rFonts w:hint="cs"/>
          <w:rtl/>
        </w:rPr>
        <w:t>ی</w:t>
      </w:r>
      <w:r>
        <w:rPr>
          <w:rtl/>
        </w:rPr>
        <w:t xml:space="preserve"> حکم ہے اور </w:t>
      </w:r>
      <w:r>
        <w:rPr>
          <w:rFonts w:hint="cs"/>
          <w:rtl/>
        </w:rPr>
        <w:t>ی</w:t>
      </w:r>
      <w:r>
        <w:rPr>
          <w:rFonts w:hint="eastAsia"/>
          <w:rtl/>
        </w:rPr>
        <w:t>ہ</w:t>
      </w:r>
      <w:r>
        <w:rPr>
          <w:rtl/>
        </w:rPr>
        <w:t xml:space="preserve"> دعوتِ اسلام </w:t>
      </w:r>
      <w:r>
        <w:rPr>
          <w:rFonts w:hint="cs"/>
          <w:rtl/>
        </w:rPr>
        <w:t>ی</w:t>
      </w:r>
      <w:r>
        <w:rPr>
          <w:rFonts w:hint="eastAsia"/>
          <w:rtl/>
        </w:rPr>
        <w:t>ا</w:t>
      </w:r>
      <w:r>
        <w:rPr>
          <w:rtl/>
        </w:rPr>
        <w:t xml:space="preserve"> کس</w:t>
      </w:r>
      <w:r>
        <w:rPr>
          <w:rFonts w:hint="cs"/>
          <w:rtl/>
        </w:rPr>
        <w:t>ی</w:t>
      </w:r>
      <w:r>
        <w:rPr>
          <w:rtl/>
        </w:rPr>
        <w:t xml:space="preserve"> اور ضرورت ک</w:t>
      </w:r>
      <w:r>
        <w:rPr>
          <w:rFonts w:hint="cs"/>
          <w:rtl/>
        </w:rPr>
        <w:t>ی</w:t>
      </w:r>
      <w:r>
        <w:rPr>
          <w:rtl/>
        </w:rPr>
        <w:t xml:space="preserve"> خاطر کفار سے قتال و جہاد کے مناف</w:t>
      </w:r>
      <w:r>
        <w:rPr>
          <w:rFonts w:hint="cs"/>
          <w:rtl/>
        </w:rPr>
        <w:t>ی</w:t>
      </w:r>
      <w:r>
        <w:rPr>
          <w:rtl/>
        </w:rPr>
        <w:t xml:space="preserve"> نہ</w:t>
      </w:r>
      <w:r>
        <w:rPr>
          <w:rFonts w:hint="cs"/>
          <w:rtl/>
        </w:rPr>
        <w:t>ی</w:t>
      </w:r>
      <w:r>
        <w:rPr>
          <w:rFonts w:hint="eastAsia"/>
          <w:rtl/>
        </w:rPr>
        <w:t>ں</w:t>
      </w:r>
      <w:r>
        <w:rPr>
          <w:rtl/>
        </w:rPr>
        <w:t xml:space="preserve"> ہے۔ اس لحاظ سے کوئ</w:t>
      </w:r>
      <w:r>
        <w:rPr>
          <w:rFonts w:hint="cs"/>
          <w:rtl/>
        </w:rPr>
        <w:t>ی</w:t>
      </w:r>
      <w:r>
        <w:rPr>
          <w:rtl/>
        </w:rPr>
        <w:t xml:space="preserve"> فرق نہ</w:t>
      </w:r>
      <w:r>
        <w:rPr>
          <w:rFonts w:hint="cs"/>
          <w:rtl/>
        </w:rPr>
        <w:t>ی</w:t>
      </w:r>
      <w:r>
        <w:rPr>
          <w:rFonts w:hint="eastAsia"/>
          <w:rtl/>
        </w:rPr>
        <w:t>ں</w:t>
      </w:r>
      <w:r>
        <w:rPr>
          <w:rtl/>
        </w:rPr>
        <w:t xml:space="preserve"> پڑتا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w:t>
      </w:r>
      <w:r w:rsidR="00263A89">
        <w:rPr>
          <w:rtl/>
        </w:rPr>
        <w:t>آیہ</w:t>
      </w:r>
      <w:r>
        <w:rPr>
          <w:rtl/>
        </w:rPr>
        <w:t xml:space="preserve"> س</w:t>
      </w:r>
      <w:r>
        <w:rPr>
          <w:rFonts w:hint="cs"/>
          <w:rtl/>
        </w:rPr>
        <w:t>ی</w:t>
      </w:r>
      <w:r>
        <w:rPr>
          <w:rFonts w:hint="eastAsia"/>
          <w:rtl/>
        </w:rPr>
        <w:t>ف</w:t>
      </w:r>
      <w:r>
        <w:rPr>
          <w:rtl/>
        </w:rPr>
        <w:t xml:space="preserve"> سے پہلے نازل ہوئ</w:t>
      </w:r>
      <w:r>
        <w:rPr>
          <w:rFonts w:hint="cs"/>
          <w:rtl/>
        </w:rPr>
        <w:t>ی</w:t>
      </w:r>
      <w:r>
        <w:rPr>
          <w:rtl/>
        </w:rPr>
        <w:t xml:space="preserve"> ہو </w:t>
      </w:r>
      <w:r>
        <w:rPr>
          <w:rFonts w:hint="cs"/>
          <w:rtl/>
        </w:rPr>
        <w:t>ی</w:t>
      </w:r>
      <w:r>
        <w:rPr>
          <w:rFonts w:hint="eastAsia"/>
          <w:rtl/>
        </w:rPr>
        <w:t>ا</w:t>
      </w:r>
      <w:r>
        <w:rPr>
          <w:rtl/>
        </w:rPr>
        <w:t xml:space="preserve"> اس کے بعد نازل ہوئ</w:t>
      </w:r>
      <w:r>
        <w:rPr>
          <w:rFonts w:hint="cs"/>
          <w:rtl/>
        </w:rPr>
        <w:t>ی</w:t>
      </w:r>
      <w:r>
        <w:rPr>
          <w:rtl/>
        </w:rPr>
        <w:t xml:space="preserve"> ہو۔</w:t>
      </w:r>
    </w:p>
    <w:p w:rsidR="00243DAF" w:rsidRDefault="0055607B" w:rsidP="0055607B">
      <w:pPr>
        <w:pStyle w:val="libNormal"/>
        <w:rPr>
          <w:rtl/>
        </w:rPr>
      </w:pPr>
      <w:r w:rsidRPr="0055607B">
        <w:rPr>
          <w:rStyle w:val="libAlaemChar"/>
          <w:rFonts w:hint="cs"/>
          <w:rtl/>
        </w:rPr>
        <w:t>(</w:t>
      </w:r>
      <w:r w:rsidRPr="0055607B">
        <w:rPr>
          <w:rStyle w:val="libAieChar"/>
          <w:rtl/>
        </w:rPr>
        <w:t>فَإِذَا لَقِيتُمُ الَّذِينَ كَفَرُوا فَضَرْبَ الرِّقَابِ حَتَّىٰ إِذَا أَثْخَنتُمُوهُمْ فَشُدُّوا الْوَثَاقَ فَإِمَّا مَنًّا بَعْدُ وَإِمَّا فِدَاءً</w:t>
      </w:r>
      <w:r w:rsidRPr="0055607B">
        <w:rPr>
          <w:rStyle w:val="libAlaemChar"/>
          <w:rFonts w:hint="cs"/>
          <w:rtl/>
        </w:rPr>
        <w:t>)</w:t>
      </w:r>
      <w:r w:rsidR="00243DAF">
        <w:rPr>
          <w:rtl/>
        </w:rPr>
        <w:t xml:space="preserve"> </w:t>
      </w:r>
      <w:r w:rsidR="002A6CF7" w:rsidRPr="002A6CF7">
        <w:rPr>
          <w:rFonts w:hint="cs"/>
          <w:rtl/>
        </w:rPr>
        <w:t>47</w:t>
      </w:r>
      <w:r w:rsidR="00243DAF" w:rsidRPr="00DB61B6">
        <w:rPr>
          <w:rFonts w:hint="cs"/>
          <w:rtl/>
        </w:rPr>
        <w:t>:</w:t>
      </w:r>
      <w:r w:rsidR="002A6CF7" w:rsidRPr="002A6CF7">
        <w:rPr>
          <w:rFonts w:hint="cs"/>
          <w:rtl/>
        </w:rPr>
        <w:t>4</w:t>
      </w:r>
    </w:p>
    <w:p w:rsidR="00243DAF" w:rsidRDefault="00243DAF" w:rsidP="00243DAF">
      <w:pPr>
        <w:pStyle w:val="libNormal"/>
        <w:rPr>
          <w:rtl/>
        </w:rPr>
      </w:pPr>
      <w:r>
        <w:rPr>
          <w:rtl/>
        </w:rPr>
        <w:t xml:space="preserve"> '' تو جب تم کافروں سے بھڑو تو (ان ک</w:t>
      </w:r>
      <w:r>
        <w:rPr>
          <w:rFonts w:hint="cs"/>
          <w:rtl/>
        </w:rPr>
        <w:t>ی</w:t>
      </w:r>
      <w:r>
        <w:rPr>
          <w:rtl/>
        </w:rPr>
        <w:t>) گردن</w:t>
      </w:r>
      <w:r>
        <w:rPr>
          <w:rFonts w:hint="cs"/>
          <w:rtl/>
        </w:rPr>
        <w:t>ی</w:t>
      </w:r>
      <w:r>
        <w:rPr>
          <w:rFonts w:hint="eastAsia"/>
          <w:rtl/>
        </w:rPr>
        <w:t>ں</w:t>
      </w:r>
      <w:r>
        <w:rPr>
          <w:rtl/>
        </w:rPr>
        <w:t xml:space="preserve"> مارو </w:t>
      </w:r>
      <w:r>
        <w:rPr>
          <w:rFonts w:hint="cs"/>
          <w:rtl/>
        </w:rPr>
        <w:t>ی</w:t>
      </w:r>
      <w:r>
        <w:rPr>
          <w:rFonts w:hint="eastAsia"/>
          <w:rtl/>
        </w:rPr>
        <w:t>ہاں</w:t>
      </w:r>
      <w:r>
        <w:rPr>
          <w:rtl/>
        </w:rPr>
        <w:t xml:space="preserve"> تک کہ جب انہ</w:t>
      </w:r>
      <w:r>
        <w:rPr>
          <w:rFonts w:hint="cs"/>
          <w:rtl/>
        </w:rPr>
        <w:t>ی</w:t>
      </w:r>
      <w:r>
        <w:rPr>
          <w:rFonts w:hint="eastAsia"/>
          <w:rtl/>
        </w:rPr>
        <w:t>ں</w:t>
      </w:r>
      <w:r>
        <w:rPr>
          <w:rtl/>
        </w:rPr>
        <w:t xml:space="preserve"> زحموں سے چور کر ڈالو تو ان ک</w:t>
      </w:r>
      <w:r>
        <w:rPr>
          <w:rFonts w:hint="cs"/>
          <w:rtl/>
        </w:rPr>
        <w:t>ی</w:t>
      </w:r>
      <w:r>
        <w:rPr>
          <w:rtl/>
        </w:rPr>
        <w:t xml:space="preserve"> مشک</w:t>
      </w:r>
      <w:r>
        <w:rPr>
          <w:rFonts w:hint="cs"/>
          <w:rtl/>
        </w:rPr>
        <w:t>ی</w:t>
      </w:r>
      <w:r>
        <w:rPr>
          <w:rFonts w:hint="eastAsia"/>
          <w:rtl/>
        </w:rPr>
        <w:t>ں</w:t>
      </w:r>
      <w:r>
        <w:rPr>
          <w:rtl/>
        </w:rPr>
        <w:t xml:space="preserve"> کس لو پھر اس کے بعد </w:t>
      </w:r>
      <w:r>
        <w:rPr>
          <w:rFonts w:hint="cs"/>
          <w:rtl/>
        </w:rPr>
        <w:t>ی</w:t>
      </w:r>
      <w:r>
        <w:rPr>
          <w:rFonts w:hint="eastAsia"/>
          <w:rtl/>
        </w:rPr>
        <w:t>ا</w:t>
      </w:r>
      <w:r>
        <w:rPr>
          <w:rtl/>
        </w:rPr>
        <w:t xml:space="preserve"> تو احسان رکھ کر چھوڑ د</w:t>
      </w:r>
      <w:r>
        <w:rPr>
          <w:rFonts w:hint="cs"/>
          <w:rtl/>
        </w:rPr>
        <w:t>ی</w:t>
      </w:r>
      <w:r>
        <w:rPr>
          <w:rFonts w:hint="eastAsia"/>
          <w:rtl/>
        </w:rPr>
        <w:t>نا</w:t>
      </w:r>
      <w:r>
        <w:rPr>
          <w:rtl/>
        </w:rPr>
        <w:t xml:space="preserve"> </w:t>
      </w:r>
      <w:r>
        <w:rPr>
          <w:rFonts w:hint="cs"/>
          <w:rtl/>
        </w:rPr>
        <w:t>ی</w:t>
      </w:r>
      <w:r>
        <w:rPr>
          <w:rFonts w:hint="eastAsia"/>
          <w:rtl/>
        </w:rPr>
        <w:t>ا</w:t>
      </w:r>
      <w:r>
        <w:rPr>
          <w:rtl/>
        </w:rPr>
        <w:t xml:space="preserve"> معاوضہ لے کر رہا کرنا۔</w:t>
      </w:r>
    </w:p>
    <w:p w:rsidR="00243DAF" w:rsidRDefault="00243DAF" w:rsidP="00243DAF">
      <w:pPr>
        <w:pStyle w:val="libNormal"/>
        <w:rPr>
          <w:rtl/>
        </w:rPr>
      </w:pPr>
      <w:r>
        <w:rPr>
          <w:rtl/>
        </w:rPr>
        <w:t xml:space="preserve"> علماء ک</w:t>
      </w:r>
      <w:r>
        <w:rPr>
          <w:rFonts w:hint="cs"/>
          <w:rtl/>
        </w:rPr>
        <w:t>ی</w:t>
      </w:r>
      <w:r>
        <w:rPr>
          <w:rtl/>
        </w:rPr>
        <w:t xml:space="preserve"> ا</w:t>
      </w:r>
      <w:r>
        <w:rPr>
          <w:rFonts w:hint="cs"/>
          <w:rtl/>
        </w:rPr>
        <w:t>ی</w:t>
      </w:r>
      <w:r>
        <w:rPr>
          <w:rFonts w:hint="eastAsia"/>
          <w:rtl/>
        </w:rPr>
        <w:t>ک</w:t>
      </w:r>
      <w:r>
        <w:rPr>
          <w:rtl/>
        </w:rPr>
        <w:t xml:space="preserve"> جماعت کا عق</w:t>
      </w:r>
      <w:r>
        <w:rPr>
          <w:rFonts w:hint="cs"/>
          <w:rtl/>
        </w:rPr>
        <w:t>ی</w:t>
      </w:r>
      <w:r>
        <w:rPr>
          <w:rFonts w:hint="eastAsia"/>
          <w:rtl/>
        </w:rPr>
        <w:t>دہ</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w:t>
      </w:r>
      <w:r w:rsidR="00263A89">
        <w:rPr>
          <w:rtl/>
        </w:rPr>
        <w:t>آیہ</w:t>
      </w:r>
      <w:r>
        <w:rPr>
          <w:rtl/>
        </w:rPr>
        <w:t xml:space="preserve"> س</w:t>
      </w:r>
      <w:r>
        <w:rPr>
          <w:rFonts w:hint="cs"/>
          <w:rtl/>
        </w:rPr>
        <w:t>ی</w:t>
      </w:r>
      <w:r>
        <w:rPr>
          <w:rFonts w:hint="eastAsia"/>
          <w:rtl/>
        </w:rPr>
        <w:t>ف</w:t>
      </w:r>
      <w:r>
        <w:rPr>
          <w:rtl/>
        </w:rPr>
        <w:t xml:space="preserve"> کے ذر</w:t>
      </w:r>
      <w:r>
        <w:rPr>
          <w:rFonts w:hint="cs"/>
          <w:rtl/>
        </w:rPr>
        <w:t>ی</w:t>
      </w:r>
      <w:r>
        <w:rPr>
          <w:rFonts w:hint="eastAsia"/>
          <w:rtl/>
        </w:rPr>
        <w:t>عے</w:t>
      </w:r>
      <w:r>
        <w:rPr>
          <w:rtl/>
        </w:rPr>
        <w:t xml:space="preserve"> نسخ ہوگئ</w:t>
      </w:r>
      <w:r>
        <w:rPr>
          <w:rFonts w:hint="cs"/>
          <w:rtl/>
        </w:rPr>
        <w:t>ی</w:t>
      </w:r>
      <w:r>
        <w:rPr>
          <w:rtl/>
        </w:rPr>
        <w:t xml:space="preserve"> ہے اور بعض کا خ</w:t>
      </w:r>
      <w:r>
        <w:rPr>
          <w:rFonts w:hint="cs"/>
          <w:rtl/>
        </w:rPr>
        <w:t>ی</w:t>
      </w:r>
      <w:r>
        <w:rPr>
          <w:rFonts w:hint="eastAsia"/>
          <w:rtl/>
        </w:rPr>
        <w:t>ال</w:t>
      </w:r>
      <w:r>
        <w:rPr>
          <w:rtl/>
        </w:rPr>
        <w:t xml:space="preserve"> ہے کہ </w:t>
      </w:r>
      <w:r w:rsidR="00263A89">
        <w:rPr>
          <w:rtl/>
        </w:rPr>
        <w:t>آیہ</w:t>
      </w:r>
      <w:r>
        <w:rPr>
          <w:rtl/>
        </w:rPr>
        <w:t xml:space="preserve"> س</w:t>
      </w:r>
      <w:r>
        <w:rPr>
          <w:rFonts w:hint="cs"/>
          <w:rtl/>
        </w:rPr>
        <w:t>ی</w:t>
      </w:r>
      <w:r>
        <w:rPr>
          <w:rFonts w:hint="eastAsia"/>
          <w:rtl/>
        </w:rPr>
        <w:t>ف،</w:t>
      </w:r>
      <w:r>
        <w:rPr>
          <w:rtl/>
        </w:rPr>
        <w:t xml:space="preserve">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نسخ ہوئ</w:t>
      </w:r>
      <w:r>
        <w:rPr>
          <w:rFonts w:hint="cs"/>
          <w:rtl/>
        </w:rPr>
        <w:t>ی</w:t>
      </w:r>
      <w:r>
        <w:rPr>
          <w:rtl/>
        </w:rPr>
        <w:t xml:space="preserve"> ہے۔</w:t>
      </w:r>
      <w:r w:rsidRPr="0055607B">
        <w:rPr>
          <w:rStyle w:val="libFootnotenumChar"/>
          <w:rtl/>
        </w:rPr>
        <w:t>(</w:t>
      </w:r>
      <w:r w:rsidR="002A6CF7" w:rsidRPr="002A6CF7">
        <w:rPr>
          <w:rStyle w:val="libFootnotenumChar"/>
          <w:rFonts w:hint="cs"/>
          <w:rtl/>
        </w:rPr>
        <w:t>1</w:t>
      </w:r>
      <w:r w:rsidRPr="0055607B">
        <w:rPr>
          <w:rStyle w:val="libFootnotenumChar"/>
          <w:rFonts w:hint="cs"/>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قول حق </w:t>
      </w:r>
      <w:r>
        <w:rPr>
          <w:rFonts w:hint="cs"/>
          <w:rtl/>
        </w:rPr>
        <w:t>ی</w:t>
      </w:r>
      <w:r>
        <w:rPr>
          <w:rFonts w:hint="eastAsia"/>
          <w:rtl/>
        </w:rPr>
        <w:t>ہ</w:t>
      </w:r>
      <w:r>
        <w:rPr>
          <w:rFonts w:hint="cs"/>
          <w:rtl/>
        </w:rPr>
        <w:t>ی</w:t>
      </w:r>
      <w:r>
        <w:rPr>
          <w:rtl/>
        </w:rPr>
        <w:t xml:space="preserve">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ناسخ ہے اور نہ منسوخ۔ البتہ اس مسئلے ک</w:t>
      </w:r>
      <w:r>
        <w:rPr>
          <w:rFonts w:hint="cs"/>
          <w:rtl/>
        </w:rPr>
        <w:t>ی</w:t>
      </w:r>
      <w:r>
        <w:rPr>
          <w:rtl/>
        </w:rPr>
        <w:t xml:space="preserve"> تحق</w:t>
      </w:r>
      <w:r>
        <w:rPr>
          <w:rFonts w:hint="cs"/>
          <w:rtl/>
        </w:rPr>
        <w:t>ی</w:t>
      </w:r>
      <w:r>
        <w:rPr>
          <w:rFonts w:hint="eastAsia"/>
          <w:rtl/>
        </w:rPr>
        <w:t>ق</w:t>
      </w:r>
      <w:r>
        <w:rPr>
          <w:rtl/>
        </w:rPr>
        <w:t xml:space="preserve"> مز</w:t>
      </w:r>
      <w:r>
        <w:rPr>
          <w:rFonts w:hint="cs"/>
          <w:rtl/>
        </w:rPr>
        <w:t>ی</w:t>
      </w:r>
      <w:r>
        <w:rPr>
          <w:rFonts w:hint="eastAsia"/>
          <w:rtl/>
        </w:rPr>
        <w:t>د</w:t>
      </w:r>
      <w:r>
        <w:rPr>
          <w:rtl/>
        </w:rPr>
        <w:t xml:space="preserve"> تف</w:t>
      </w:r>
      <w:r>
        <w:rPr>
          <w:rFonts w:hint="cs"/>
          <w:rtl/>
        </w:rPr>
        <w:t>ی</w:t>
      </w:r>
      <w:r>
        <w:rPr>
          <w:rFonts w:hint="eastAsia"/>
          <w:rtl/>
        </w:rPr>
        <w:t>صل</w:t>
      </w:r>
      <w:r>
        <w:rPr>
          <w:rtl/>
        </w:rPr>
        <w:t xml:space="preserve"> ک</w:t>
      </w:r>
      <w:r>
        <w:rPr>
          <w:rFonts w:hint="cs"/>
          <w:rtl/>
        </w:rPr>
        <w:t>ی</w:t>
      </w:r>
      <w:r>
        <w:rPr>
          <w:rtl/>
        </w:rPr>
        <w:t xml:space="preserve"> متقاض</w:t>
      </w:r>
      <w:r>
        <w:rPr>
          <w:rFonts w:hint="cs"/>
          <w:rtl/>
        </w:rPr>
        <w:t>ی</w:t>
      </w:r>
      <w:r>
        <w:rPr>
          <w:rtl/>
        </w:rPr>
        <w:t xml:space="preserve"> ہے۔</w:t>
      </w:r>
    </w:p>
    <w:p w:rsidR="00E32D9F" w:rsidRDefault="00E32D9F" w:rsidP="00E32D9F">
      <w:pPr>
        <w:pStyle w:val="libVar"/>
        <w:rPr>
          <w:rtl/>
        </w:rPr>
      </w:pPr>
      <w:r>
        <w:rPr>
          <w:rtl/>
        </w:rPr>
        <w:t xml:space="preserve">____________________ </w:t>
      </w:r>
    </w:p>
    <w:p w:rsidR="00E32D9F" w:rsidRDefault="0055607B" w:rsidP="00A8695C">
      <w:pPr>
        <w:pStyle w:val="libFootnote"/>
        <w:rPr>
          <w:rtl/>
        </w:rPr>
      </w:pPr>
      <w:r w:rsidRPr="00E629A8">
        <w:rPr>
          <w:rFonts w:hint="cs"/>
          <w:rtl/>
        </w:rPr>
        <w:t>(</w:t>
      </w:r>
      <w:r w:rsidR="002A6CF7" w:rsidRPr="002A6CF7">
        <w:rPr>
          <w:rFonts w:hint="cs"/>
          <w:rtl/>
        </w:rPr>
        <w:t>1</w:t>
      </w:r>
      <w:r w:rsidR="00E32D9F">
        <w:rPr>
          <w:rFonts w:hint="cs"/>
          <w:rtl/>
        </w:rPr>
        <w:t xml:space="preserve">) الناسخ و المنسوخ للخاس، ص </w:t>
      </w:r>
      <w:r w:rsidR="002A6CF7" w:rsidRPr="002A6CF7">
        <w:rPr>
          <w:rFonts w:hint="cs"/>
          <w:rtl/>
        </w:rPr>
        <w:t>220</w:t>
      </w:r>
      <w:r w:rsidR="00E32D9F">
        <w:rPr>
          <w:rFonts w:hint="cs"/>
          <w:rtl/>
        </w:rPr>
        <w:t>۔</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7B4D9D">
      <w:pPr>
        <w:pStyle w:val="Heading2Center"/>
        <w:rPr>
          <w:rtl/>
        </w:rPr>
      </w:pPr>
      <w:bookmarkStart w:id="163" w:name="_Toc488063984"/>
      <w:r>
        <w:rPr>
          <w:rFonts w:hint="eastAsia"/>
          <w:rtl/>
        </w:rPr>
        <w:t>مسلمانوں</w:t>
      </w:r>
      <w:r>
        <w:rPr>
          <w:rtl/>
        </w:rPr>
        <w:t xml:space="preserve"> سے برسر پ</w:t>
      </w:r>
      <w:r>
        <w:rPr>
          <w:rFonts w:hint="cs"/>
          <w:rtl/>
        </w:rPr>
        <w:t>ی</w:t>
      </w:r>
      <w:r>
        <w:rPr>
          <w:rFonts w:hint="eastAsia"/>
          <w:rtl/>
        </w:rPr>
        <w:t>کار</w:t>
      </w:r>
      <w:r>
        <w:rPr>
          <w:rtl/>
        </w:rPr>
        <w:t xml:space="preserve"> کفار کے احکام</w:t>
      </w:r>
      <w:bookmarkEnd w:id="163"/>
    </w:p>
    <w:p w:rsidR="00243DAF" w:rsidRDefault="00243DAF" w:rsidP="00243DAF">
      <w:pPr>
        <w:pStyle w:val="libNormal"/>
        <w:rPr>
          <w:rtl/>
        </w:rPr>
      </w:pPr>
      <w:r>
        <w:rPr>
          <w:rFonts w:hint="eastAsia"/>
          <w:rtl/>
        </w:rPr>
        <w:t>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حکم مشہور ہے کہ مسلمانوں سے برسرپ</w:t>
      </w:r>
      <w:r>
        <w:rPr>
          <w:rFonts w:hint="cs"/>
          <w:rtl/>
        </w:rPr>
        <w:t>ی</w:t>
      </w:r>
      <w:r>
        <w:rPr>
          <w:rFonts w:hint="eastAsia"/>
          <w:rtl/>
        </w:rPr>
        <w:t>کار</w:t>
      </w:r>
      <w:r>
        <w:rPr>
          <w:rtl/>
        </w:rPr>
        <w:t xml:space="preserve"> کفار جب تک اسلام نہ لے آئ</w:t>
      </w:r>
      <w:r>
        <w:rPr>
          <w:rFonts w:hint="cs"/>
          <w:rtl/>
        </w:rPr>
        <w:t>ی</w:t>
      </w:r>
      <w:r>
        <w:rPr>
          <w:rFonts w:hint="eastAsia"/>
          <w:rtl/>
        </w:rPr>
        <w:t>ں،</w:t>
      </w:r>
      <w:r>
        <w:rPr>
          <w:rtl/>
        </w:rPr>
        <w:t xml:space="preserve"> مکمل شکست سے دوچار نہ ہوجائ</w:t>
      </w:r>
      <w:r>
        <w:rPr>
          <w:rFonts w:hint="cs"/>
          <w:rtl/>
        </w:rPr>
        <w:t>ی</w:t>
      </w:r>
      <w:r>
        <w:rPr>
          <w:rFonts w:hint="eastAsia"/>
          <w:rtl/>
        </w:rPr>
        <w:t>ں</w:t>
      </w:r>
      <w:r>
        <w:rPr>
          <w:rtl/>
        </w:rPr>
        <w:t xml:space="preserve"> اور ز</w:t>
      </w:r>
      <w:r>
        <w:rPr>
          <w:rFonts w:hint="cs"/>
          <w:rtl/>
        </w:rPr>
        <w:t>ی</w:t>
      </w:r>
      <w:r>
        <w:rPr>
          <w:rFonts w:hint="eastAsia"/>
          <w:rtl/>
        </w:rPr>
        <w:t>ادہ</w:t>
      </w:r>
      <w:r>
        <w:rPr>
          <w:rtl/>
        </w:rPr>
        <w:t xml:space="preserve"> تعداد م</w:t>
      </w:r>
      <w:r>
        <w:rPr>
          <w:rFonts w:hint="cs"/>
          <w:rtl/>
        </w:rPr>
        <w:t>ی</w:t>
      </w:r>
      <w:r>
        <w:rPr>
          <w:rFonts w:hint="eastAsia"/>
          <w:rtl/>
        </w:rPr>
        <w:t>ں</w:t>
      </w:r>
      <w:r>
        <w:rPr>
          <w:rtl/>
        </w:rPr>
        <w:t xml:space="preserve"> مارے جانے ک</w:t>
      </w:r>
      <w:r>
        <w:rPr>
          <w:rFonts w:hint="cs"/>
          <w:rtl/>
        </w:rPr>
        <w:t>ی</w:t>
      </w:r>
      <w:r>
        <w:rPr>
          <w:rtl/>
        </w:rPr>
        <w:t xml:space="preserve"> وجہ سے عاجز نہ آجائ</w:t>
      </w:r>
      <w:r>
        <w:rPr>
          <w:rFonts w:hint="cs"/>
          <w:rtl/>
        </w:rPr>
        <w:t>ی</w:t>
      </w:r>
      <w:r>
        <w:rPr>
          <w:rFonts w:hint="eastAsia"/>
          <w:rtl/>
        </w:rPr>
        <w:t>ں،</w:t>
      </w:r>
      <w:r>
        <w:rPr>
          <w:rtl/>
        </w:rPr>
        <w:t xml:space="preserve"> وہ واجب القتل ہ</w:t>
      </w:r>
      <w:r>
        <w:rPr>
          <w:rFonts w:hint="cs"/>
          <w:rtl/>
        </w:rPr>
        <w:t>ی</w:t>
      </w:r>
      <w:r>
        <w:rPr>
          <w:rFonts w:hint="eastAsia"/>
          <w:rtl/>
        </w:rPr>
        <w:t>ں</w:t>
      </w:r>
      <w:r>
        <w:rPr>
          <w:rtl/>
        </w:rPr>
        <w:t>۔ صرف اس</w:t>
      </w:r>
      <w:r>
        <w:rPr>
          <w:rFonts w:hint="cs"/>
          <w:rtl/>
        </w:rPr>
        <w:t>ی</w:t>
      </w:r>
      <w:r>
        <w:rPr>
          <w:rFonts w:hint="eastAsia"/>
          <w:rtl/>
        </w:rPr>
        <w:t>ر</w:t>
      </w:r>
      <w:r>
        <w:rPr>
          <w:rFonts w:hint="cs"/>
          <w:rtl/>
        </w:rPr>
        <w:t>ی</w:t>
      </w:r>
      <w:r>
        <w:rPr>
          <w:rtl/>
        </w:rPr>
        <w:t xml:space="preserve"> ک</w:t>
      </w:r>
      <w:r>
        <w:rPr>
          <w:rFonts w:hint="cs"/>
          <w:rtl/>
        </w:rPr>
        <w:t>ی</w:t>
      </w:r>
      <w:r>
        <w:rPr>
          <w:rtl/>
        </w:rPr>
        <w:t xml:space="preserve"> وجہ سے کافر کا قتل ساقط نہ</w:t>
      </w:r>
      <w:r>
        <w:rPr>
          <w:rFonts w:hint="cs"/>
          <w:rtl/>
        </w:rPr>
        <w:t>ی</w:t>
      </w:r>
      <w:r>
        <w:rPr>
          <w:rFonts w:hint="eastAsia"/>
          <w:rtl/>
        </w:rPr>
        <w:t>ں</w:t>
      </w:r>
      <w:r>
        <w:rPr>
          <w:rtl/>
        </w:rPr>
        <w:t xml:space="preserve"> ہوتا۔ اگر کافر مسلمان ہ</w:t>
      </w:r>
      <w:r>
        <w:rPr>
          <w:rFonts w:hint="eastAsia"/>
          <w:rtl/>
        </w:rPr>
        <w:t>وجائے</w:t>
      </w:r>
      <w:r>
        <w:rPr>
          <w:rtl/>
        </w:rPr>
        <w:t xml:space="preserve"> تو قتل کا موضوع ہ</w:t>
      </w:r>
      <w:r>
        <w:rPr>
          <w:rFonts w:hint="cs"/>
          <w:rtl/>
        </w:rPr>
        <w:t>ی</w:t>
      </w:r>
      <w:r>
        <w:rPr>
          <w:rtl/>
        </w:rPr>
        <w:t xml:space="preserve"> برطرف ہوجاتا ہے ک</w:t>
      </w:r>
      <w:r>
        <w:rPr>
          <w:rFonts w:hint="cs"/>
          <w:rtl/>
        </w:rPr>
        <w:t>ی</w:t>
      </w:r>
      <w:r>
        <w:rPr>
          <w:rFonts w:hint="eastAsia"/>
          <w:rtl/>
        </w:rPr>
        <w:t>ونکہ</w:t>
      </w:r>
      <w:r>
        <w:rPr>
          <w:rtl/>
        </w:rPr>
        <w:t xml:space="preserve"> موضوع قتل، کفر ہے۔</w:t>
      </w:r>
    </w:p>
    <w:p w:rsidR="00243DAF" w:rsidRDefault="00243DAF" w:rsidP="00243DAF">
      <w:pPr>
        <w:pStyle w:val="libNormal"/>
        <w:rPr>
          <w:rtl/>
        </w:rPr>
      </w:pPr>
      <w:r>
        <w:rPr>
          <w:rtl/>
        </w:rPr>
        <w:t xml:space="preserve"> اس</w:t>
      </w:r>
      <w:r>
        <w:rPr>
          <w:rFonts w:hint="cs"/>
          <w:rtl/>
        </w:rPr>
        <w:t>ی</w:t>
      </w:r>
      <w:r>
        <w:rPr>
          <w:rtl/>
        </w:rPr>
        <w:t xml:space="preserve"> طرح کفار ک</w:t>
      </w:r>
      <w:r>
        <w:rPr>
          <w:rFonts w:hint="cs"/>
          <w:rtl/>
        </w:rPr>
        <w:t>ی</w:t>
      </w:r>
      <w:r>
        <w:rPr>
          <w:rtl/>
        </w:rPr>
        <w:t xml:space="preserve"> مکمل شکست کے بعد ان کا قتل ساقط ہوجاتا ہے۔ ک</w:t>
      </w:r>
      <w:r>
        <w:rPr>
          <w:rFonts w:hint="cs"/>
          <w:rtl/>
        </w:rPr>
        <w:t>ی</w:t>
      </w:r>
      <w:r>
        <w:rPr>
          <w:rFonts w:hint="eastAsia"/>
          <w:rtl/>
        </w:rPr>
        <w:t>ونکہ</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موقت تک کفار کو قتل کرنے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 تک انہ</w:t>
      </w:r>
      <w:r>
        <w:rPr>
          <w:rFonts w:hint="cs"/>
          <w:rtl/>
        </w:rPr>
        <w:t>ی</w:t>
      </w:r>
      <w:r>
        <w:rPr>
          <w:rFonts w:hint="eastAsia"/>
          <w:rtl/>
        </w:rPr>
        <w:t>ں</w:t>
      </w:r>
      <w:r>
        <w:rPr>
          <w:rtl/>
        </w:rPr>
        <w:t xml:space="preserve"> شکست نہ ہوجائے البتہ قتل کے ساقط ہو نے کے بعد حاکم شرع کو اخت</w:t>
      </w:r>
      <w:r>
        <w:rPr>
          <w:rFonts w:hint="cs"/>
          <w:rtl/>
        </w:rPr>
        <w:t>ی</w:t>
      </w:r>
      <w:r>
        <w:rPr>
          <w:rFonts w:hint="eastAsia"/>
          <w:rtl/>
        </w:rPr>
        <w:t>ار</w:t>
      </w:r>
      <w:r>
        <w:rPr>
          <w:rtl/>
        </w:rPr>
        <w:t xml:space="preserve"> ہے کہ چاہے تو پکڑے جانے والے کافروں کو اس</w:t>
      </w:r>
      <w:r>
        <w:rPr>
          <w:rFonts w:hint="cs"/>
          <w:rtl/>
        </w:rPr>
        <w:t>ی</w:t>
      </w:r>
      <w:r>
        <w:rPr>
          <w:rFonts w:hint="eastAsia"/>
          <w:rtl/>
        </w:rPr>
        <w:t>ر</w:t>
      </w:r>
      <w:r>
        <w:rPr>
          <w:rtl/>
        </w:rPr>
        <w:t xml:space="preserve"> بنائے </w:t>
      </w:r>
      <w:r>
        <w:rPr>
          <w:rFonts w:hint="cs"/>
          <w:rtl/>
        </w:rPr>
        <w:t>ی</w:t>
      </w:r>
      <w:r>
        <w:rPr>
          <w:rFonts w:hint="eastAsia"/>
          <w:rtl/>
        </w:rPr>
        <w:t>ا</w:t>
      </w:r>
      <w:r>
        <w:rPr>
          <w:rtl/>
        </w:rPr>
        <w:t xml:space="preserve"> ان سے فد</w:t>
      </w:r>
      <w:r>
        <w:rPr>
          <w:rFonts w:hint="cs"/>
          <w:rtl/>
        </w:rPr>
        <w:t>ی</w:t>
      </w:r>
      <w:r>
        <w:rPr>
          <w:rFonts w:hint="eastAsia"/>
          <w:rtl/>
        </w:rPr>
        <w:t>ہ</w:t>
      </w:r>
      <w:r>
        <w:rPr>
          <w:rtl/>
        </w:rPr>
        <w:t xml:space="preserve"> و تاوان وصول کرے </w:t>
      </w:r>
      <w:r>
        <w:rPr>
          <w:rFonts w:hint="cs"/>
          <w:rtl/>
        </w:rPr>
        <w:t>ی</w:t>
      </w:r>
      <w:r>
        <w:rPr>
          <w:rFonts w:hint="eastAsia"/>
          <w:rtl/>
        </w:rPr>
        <w:t>ا</w:t>
      </w:r>
      <w:r>
        <w:rPr>
          <w:rtl/>
        </w:rPr>
        <w:t xml:space="preserve"> ان پر احسان کرتے ہوئے انہ</w:t>
      </w:r>
      <w:r>
        <w:rPr>
          <w:rFonts w:hint="cs"/>
          <w:rtl/>
        </w:rPr>
        <w:t>ی</w:t>
      </w:r>
      <w:r>
        <w:rPr>
          <w:rFonts w:hint="eastAsia"/>
          <w:rtl/>
        </w:rPr>
        <w:t>ں</w:t>
      </w:r>
      <w:r>
        <w:rPr>
          <w:rtl/>
        </w:rPr>
        <w:t xml:space="preserve"> بلاعوض آزاد کردے اس حکم م</w:t>
      </w:r>
      <w:r>
        <w:rPr>
          <w:rFonts w:hint="cs"/>
          <w:rtl/>
        </w:rPr>
        <w:t>ی</w:t>
      </w:r>
      <w:r>
        <w:rPr>
          <w:rFonts w:hint="eastAsia"/>
          <w:rtl/>
        </w:rPr>
        <w:t>ں</w:t>
      </w:r>
      <w:r>
        <w:rPr>
          <w:rtl/>
        </w:rPr>
        <w:t xml:space="preserve"> بت پرست ،مشرک اور اہل کتاب شر</w:t>
      </w:r>
      <w:r>
        <w:rPr>
          <w:rFonts w:hint="cs"/>
          <w:rtl/>
        </w:rPr>
        <w:t>ی</w:t>
      </w:r>
      <w:r>
        <w:rPr>
          <w:rFonts w:hint="eastAsia"/>
          <w:rtl/>
        </w:rPr>
        <w:t>ک</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ان احکام پر علماء کے اجماع و اتفاق کا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بہت شاذ و نادر افراد نے ان احکام ک</w:t>
      </w:r>
      <w:r>
        <w:rPr>
          <w:rFonts w:hint="cs"/>
          <w:rtl/>
        </w:rPr>
        <w:t>ی</w:t>
      </w:r>
      <w:r>
        <w:rPr>
          <w:rtl/>
        </w:rPr>
        <w:t xml:space="preserve"> مخالفت ک</w:t>
      </w:r>
      <w:r>
        <w:rPr>
          <w:rFonts w:hint="cs"/>
          <w:rtl/>
        </w:rPr>
        <w:t>ی</w:t>
      </w:r>
      <w:r>
        <w:rPr>
          <w:rtl/>
        </w:rPr>
        <w:t xml:space="preserve"> ہے ار ان ک</w:t>
      </w:r>
      <w:r>
        <w:rPr>
          <w:rFonts w:hint="cs"/>
          <w:rtl/>
        </w:rPr>
        <w:t>ی</w:t>
      </w:r>
      <w:r>
        <w:rPr>
          <w:rtl/>
        </w:rPr>
        <w:t xml:space="preserve"> رائے بھ</w:t>
      </w:r>
      <w:r>
        <w:rPr>
          <w:rFonts w:hint="cs"/>
          <w:rtl/>
        </w:rPr>
        <w:t>ی</w:t>
      </w:r>
      <w:r>
        <w:rPr>
          <w:rtl/>
        </w:rPr>
        <w:t xml:space="preserve"> قابل توجہ نہ</w:t>
      </w:r>
      <w:r>
        <w:rPr>
          <w:rFonts w:hint="cs"/>
          <w:rtl/>
        </w:rPr>
        <w:t>ی</w:t>
      </w:r>
      <w:r>
        <w:rPr>
          <w:rFonts w:hint="eastAsia"/>
          <w:rtl/>
        </w:rPr>
        <w:t>ں</w:t>
      </w:r>
      <w:r>
        <w:rPr>
          <w:rtl/>
        </w:rPr>
        <w:t>۔ چناچنہ آئندہ بحثوں م</w:t>
      </w:r>
      <w:r>
        <w:rPr>
          <w:rFonts w:hint="cs"/>
          <w:rtl/>
        </w:rPr>
        <w:t>ی</w:t>
      </w:r>
      <w:r>
        <w:rPr>
          <w:rFonts w:hint="eastAsia"/>
          <w:rtl/>
        </w:rPr>
        <w:t>ں</w:t>
      </w:r>
      <w:r>
        <w:rPr>
          <w:rtl/>
        </w:rPr>
        <w:t xml:space="preserve"> اس ک</w:t>
      </w:r>
      <w:r>
        <w:rPr>
          <w:rFonts w:hint="cs"/>
          <w:rtl/>
        </w:rPr>
        <w:t>ی</w:t>
      </w:r>
      <w:r>
        <w:rPr>
          <w:rtl/>
        </w:rPr>
        <w:t xml:space="preserve"> مز</w:t>
      </w:r>
      <w:r>
        <w:rPr>
          <w:rFonts w:hint="cs"/>
          <w:rtl/>
        </w:rPr>
        <w:t>ی</w:t>
      </w:r>
      <w:r>
        <w:rPr>
          <w:rFonts w:hint="eastAsia"/>
          <w:rtl/>
        </w:rPr>
        <w:t>د</w:t>
      </w:r>
      <w:r>
        <w:rPr>
          <w:rtl/>
        </w:rPr>
        <w:t xml:space="preserve"> وضاحت آئے گ</w:t>
      </w:r>
      <w:r>
        <w:rPr>
          <w:rFonts w:hint="cs"/>
          <w:rtl/>
        </w:rPr>
        <w:t>ی</w:t>
      </w:r>
      <w:r>
        <w:rPr>
          <w:rtl/>
        </w:rPr>
        <w:t>۔ انشاء اللہ تعال</w:t>
      </w:r>
      <w:r>
        <w:rPr>
          <w:rFonts w:hint="cs"/>
          <w:rtl/>
        </w:rPr>
        <w:t>یٰ</w:t>
      </w:r>
      <w:r>
        <w:rPr>
          <w:rtl/>
        </w:rPr>
        <w:t>۔</w:t>
      </w:r>
    </w:p>
    <w:p w:rsidR="00243DAF" w:rsidRDefault="00243DAF" w:rsidP="00243DAF">
      <w:pPr>
        <w:pStyle w:val="libNormal"/>
        <w:rPr>
          <w:rtl/>
        </w:rPr>
      </w:pPr>
      <w:r>
        <w:rPr>
          <w:rtl/>
        </w:rPr>
        <w:t xml:space="preserve"> اگر ''شد الوثاق،، سے مراد غلام بنانا ہو تو </w:t>
      </w:r>
      <w:r w:rsidR="00263A89">
        <w:rPr>
          <w:rtl/>
        </w:rPr>
        <w:t>آیہ</w:t>
      </w:r>
      <w:r>
        <w:rPr>
          <w:rtl/>
        </w:rPr>
        <w:t xml:space="preserve"> کر</w:t>
      </w:r>
      <w:r>
        <w:rPr>
          <w:rFonts w:hint="cs"/>
          <w:rtl/>
        </w:rPr>
        <w:t>ی</w:t>
      </w:r>
      <w:r>
        <w:rPr>
          <w:rFonts w:hint="eastAsia"/>
          <w:rtl/>
        </w:rPr>
        <w:t>مہ</w:t>
      </w:r>
      <w:r>
        <w:rPr>
          <w:rtl/>
        </w:rPr>
        <w:t xml:space="preserve"> کے ظہور سے بھ</w:t>
      </w:r>
      <w:r>
        <w:rPr>
          <w:rFonts w:hint="cs"/>
          <w:rtl/>
        </w:rPr>
        <w:t>ی</w:t>
      </w:r>
      <w:r>
        <w:rPr>
          <w:rtl/>
        </w:rPr>
        <w:t xml:space="preserve"> </w:t>
      </w:r>
      <w:r>
        <w:rPr>
          <w:rFonts w:hint="cs"/>
          <w:rtl/>
        </w:rPr>
        <w:t>ی</w:t>
      </w:r>
      <w:r>
        <w:rPr>
          <w:rFonts w:hint="eastAsia"/>
          <w:rtl/>
        </w:rPr>
        <w:t>ہ</w:t>
      </w:r>
      <w:r>
        <w:rPr>
          <w:rFonts w:hint="cs"/>
          <w:rtl/>
        </w:rPr>
        <w:t>ی</w:t>
      </w:r>
      <w:r>
        <w:rPr>
          <w:rtl/>
        </w:rPr>
        <w:t xml:space="preserve"> احکام سمجھے جاتے ہ</w:t>
      </w:r>
      <w:r>
        <w:rPr>
          <w:rFonts w:hint="cs"/>
          <w:rtl/>
        </w:rPr>
        <w:t>ی</w:t>
      </w:r>
      <w:r>
        <w:rPr>
          <w:rFonts w:hint="eastAsia"/>
          <w:rtl/>
        </w:rPr>
        <w:t>ں،</w:t>
      </w:r>
      <w:r>
        <w:rPr>
          <w:rtl/>
        </w:rPr>
        <w:t xml:space="preserve"> جن کا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شد الوثاق،، سے غلام بنانے کا معن</w:t>
      </w:r>
      <w:r>
        <w:rPr>
          <w:rFonts w:hint="cs"/>
          <w:rtl/>
        </w:rPr>
        <w:t>ی</w:t>
      </w:r>
      <w:r>
        <w:rPr>
          <w:rtl/>
        </w:rPr>
        <w:t xml:space="preserve"> اس ل</w:t>
      </w:r>
      <w:r>
        <w:rPr>
          <w:rFonts w:hint="cs"/>
          <w:rtl/>
        </w:rPr>
        <w:t>ی</w:t>
      </w:r>
      <w:r>
        <w:rPr>
          <w:rFonts w:hint="eastAsia"/>
          <w:rtl/>
        </w:rPr>
        <w:t>ے</w:t>
      </w:r>
      <w:r>
        <w:rPr>
          <w:rtl/>
        </w:rPr>
        <w:t xml:space="preserve"> سمجھا گ</w:t>
      </w:r>
      <w:r>
        <w:rPr>
          <w:rFonts w:hint="cs"/>
          <w:rtl/>
        </w:rPr>
        <w:t>ی</w:t>
      </w:r>
      <w:r>
        <w:rPr>
          <w:rFonts w:hint="eastAsia"/>
          <w:rtl/>
        </w:rPr>
        <w:t>ا</w:t>
      </w:r>
      <w:r>
        <w:rPr>
          <w:rtl/>
        </w:rPr>
        <w:t xml:space="preserve"> ہے کہ ''شدّ الوثاق،، کا معن</w:t>
      </w:r>
      <w:r>
        <w:rPr>
          <w:rFonts w:hint="cs"/>
          <w:rtl/>
        </w:rPr>
        <w:t>ی</w:t>
      </w:r>
      <w:r>
        <w:rPr>
          <w:rtl/>
        </w:rPr>
        <w:t xml:space="preserve"> ہے: کس</w:t>
      </w:r>
      <w:r>
        <w:rPr>
          <w:rFonts w:hint="cs"/>
          <w:rtl/>
        </w:rPr>
        <w:t>ی</w:t>
      </w:r>
      <w:r>
        <w:rPr>
          <w:rtl/>
        </w:rPr>
        <w:t xml:space="preserve"> ک</w:t>
      </w:r>
      <w:r>
        <w:rPr>
          <w:rFonts w:hint="cs"/>
          <w:rtl/>
        </w:rPr>
        <w:t>ی</w:t>
      </w:r>
      <w:r>
        <w:rPr>
          <w:rtl/>
        </w:rPr>
        <w:t xml:space="preserve"> آزاد</w:t>
      </w:r>
      <w:r>
        <w:rPr>
          <w:rFonts w:hint="cs"/>
          <w:rtl/>
        </w:rPr>
        <w:t>ی</w:t>
      </w:r>
      <w:r>
        <w:rPr>
          <w:rtl/>
        </w:rPr>
        <w:t xml:space="preserve"> کا سلب کرنا، جب تک اسے بلاعوض </w:t>
      </w:r>
      <w:r>
        <w:rPr>
          <w:rFonts w:hint="cs"/>
          <w:rtl/>
        </w:rPr>
        <w:t>ی</w:t>
      </w:r>
      <w:r>
        <w:rPr>
          <w:rFonts w:hint="eastAsia"/>
          <w:rtl/>
        </w:rPr>
        <w:t>ا</w:t>
      </w:r>
      <w:r>
        <w:rPr>
          <w:rtl/>
        </w:rPr>
        <w:t xml:space="preserve"> عوض لے کر آزاد نہ ک</w:t>
      </w:r>
      <w:r>
        <w:rPr>
          <w:rFonts w:hint="cs"/>
          <w:rtl/>
        </w:rPr>
        <w:t>ی</w:t>
      </w:r>
      <w:r>
        <w:rPr>
          <w:rFonts w:hint="eastAsia"/>
          <w:rtl/>
        </w:rPr>
        <w:t>ا</w:t>
      </w:r>
      <w:r>
        <w:rPr>
          <w:rtl/>
        </w:rPr>
        <w:t xml:space="preserve"> جائے اور </w:t>
      </w:r>
      <w:r>
        <w:rPr>
          <w:rFonts w:hint="cs"/>
          <w:rtl/>
        </w:rPr>
        <w:t>ی</w:t>
      </w:r>
      <w:r>
        <w:rPr>
          <w:rFonts w:hint="eastAsia"/>
          <w:rtl/>
        </w:rPr>
        <w:t>ہ</w:t>
      </w:r>
      <w:r>
        <w:rPr>
          <w:rtl/>
        </w:rPr>
        <w:t xml:space="preserve"> معن</w:t>
      </w:r>
      <w:r>
        <w:rPr>
          <w:rFonts w:hint="cs"/>
          <w:rtl/>
        </w:rPr>
        <w:t>ی</w:t>
      </w:r>
      <w:r>
        <w:rPr>
          <w:rtl/>
        </w:rPr>
        <w:t xml:space="preserve"> غلام بنانے سے ز</w:t>
      </w:r>
      <w:r>
        <w:rPr>
          <w:rFonts w:hint="cs"/>
          <w:rtl/>
        </w:rPr>
        <w:t>ی</w:t>
      </w:r>
      <w:r>
        <w:rPr>
          <w:rFonts w:hint="eastAsia"/>
          <w:rtl/>
        </w:rPr>
        <w:t>ادہ</w:t>
      </w:r>
      <w:r>
        <w:rPr>
          <w:rtl/>
        </w:rPr>
        <w:t xml:space="preserve"> سازگار ہے۔</w:t>
      </w:r>
    </w:p>
    <w:p w:rsidR="00E32D9F" w:rsidRDefault="00243DAF" w:rsidP="00243DAF">
      <w:pPr>
        <w:pStyle w:val="libNormal"/>
        <w:rPr>
          <w:rtl/>
        </w:rPr>
      </w:pPr>
      <w:r>
        <w:rPr>
          <w:rtl/>
        </w:rPr>
        <w:t xml:space="preserve"> اگر ''شدّ الوثاق،، کا معن</w:t>
      </w:r>
      <w:r>
        <w:rPr>
          <w:rFonts w:hint="cs"/>
          <w:rtl/>
        </w:rPr>
        <w:t>ی</w:t>
      </w:r>
      <w:r>
        <w:rPr>
          <w:rtl/>
        </w:rPr>
        <w:t xml:space="preserve"> غلام بنانا نہ ہو پھر بھ</w:t>
      </w:r>
      <w:r>
        <w:rPr>
          <w:rFonts w:hint="cs"/>
          <w:rtl/>
        </w:rPr>
        <w:t>ی</w:t>
      </w:r>
      <w:r>
        <w:rPr>
          <w:rtl/>
        </w:rPr>
        <w:t xml:space="preserve"> کافر سے فد</w:t>
      </w:r>
      <w:r>
        <w:rPr>
          <w:rFonts w:hint="cs"/>
          <w:rtl/>
        </w:rPr>
        <w:t>ی</w:t>
      </w:r>
      <w:r>
        <w:rPr>
          <w:rFonts w:hint="eastAsia"/>
          <w:rtl/>
        </w:rPr>
        <w:t>ہ</w:t>
      </w:r>
      <w:r>
        <w:rPr>
          <w:rtl/>
        </w:rPr>
        <w:t xml:space="preserve"> ل</w:t>
      </w:r>
      <w:r>
        <w:rPr>
          <w:rFonts w:hint="cs"/>
          <w:rtl/>
        </w:rPr>
        <w:t>ی</w:t>
      </w:r>
      <w:r>
        <w:rPr>
          <w:rFonts w:hint="eastAsia"/>
          <w:rtl/>
        </w:rPr>
        <w:t>نے</w:t>
      </w:r>
      <w:r>
        <w:rPr>
          <w:rtl/>
        </w:rPr>
        <w:t xml:space="preserve"> اور اس پر احسان کرتے ہوئے اسے ازاد کرنے کے ساتھ، اسے غلام بنانے کا بھ</w:t>
      </w:r>
      <w:r>
        <w:rPr>
          <w:rFonts w:hint="cs"/>
          <w:rtl/>
        </w:rPr>
        <w:t>ی</w:t>
      </w:r>
      <w:r>
        <w:rPr>
          <w:rtl/>
        </w:rPr>
        <w:t xml:space="preserve"> حکم موجود ہے، ک</w:t>
      </w:r>
      <w:r>
        <w:rPr>
          <w:rFonts w:hint="cs"/>
          <w:rtl/>
        </w:rPr>
        <w:t>ی</w:t>
      </w:r>
      <w:r>
        <w:rPr>
          <w:rFonts w:hint="eastAsia"/>
          <w:rtl/>
        </w:rPr>
        <w:t>ونکہ</w:t>
      </w:r>
      <w:r>
        <w:rPr>
          <w:rtl/>
        </w:rPr>
        <w:t xml:space="preserve"> دل</w:t>
      </w:r>
      <w:r>
        <w:rPr>
          <w:rFonts w:hint="cs"/>
          <w:rtl/>
        </w:rPr>
        <w:t>ی</w:t>
      </w:r>
      <w:r>
        <w:rPr>
          <w:rFonts w:hint="eastAsia"/>
          <w:rtl/>
        </w:rPr>
        <w:t>ل</w:t>
      </w:r>
      <w:r>
        <w:rPr>
          <w:rtl/>
        </w:rPr>
        <w:t xml:space="preserve"> سے ثابت ہے کہ کافر کو غلام بناناجائز ہے۔ اس دل</w:t>
      </w:r>
      <w:r>
        <w:rPr>
          <w:rFonts w:hint="cs"/>
          <w:rtl/>
        </w:rPr>
        <w:t>ی</w:t>
      </w:r>
      <w:r>
        <w:rPr>
          <w:rFonts w:hint="eastAsia"/>
          <w:rtl/>
        </w:rPr>
        <w:t>ل</w:t>
      </w:r>
      <w:r>
        <w:rPr>
          <w:rtl/>
        </w:rPr>
        <w:t xml:space="preserve"> کے ذر</w:t>
      </w:r>
      <w:r>
        <w:rPr>
          <w:rFonts w:hint="cs"/>
          <w:rtl/>
        </w:rPr>
        <w:t>ی</w:t>
      </w:r>
      <w:r>
        <w:rPr>
          <w:rFonts w:hint="eastAsia"/>
          <w:rtl/>
        </w:rPr>
        <w:t>عے</w:t>
      </w:r>
      <w:r>
        <w:rPr>
          <w:rtl/>
        </w:rPr>
        <w:t xml:space="preserve"> آ</w:t>
      </w:r>
      <w:r>
        <w:rPr>
          <w:rFonts w:hint="cs"/>
          <w:rtl/>
        </w:rPr>
        <w:t>ی</w:t>
      </w:r>
      <w:r>
        <w:rPr>
          <w:rFonts w:hint="eastAsia"/>
          <w:rtl/>
        </w:rPr>
        <w:t>ت</w:t>
      </w:r>
      <w:r>
        <w:rPr>
          <w:rtl/>
        </w:rPr>
        <w:t xml:space="preserve"> کے اطلاق ک</w:t>
      </w:r>
      <w:r>
        <w:rPr>
          <w:rFonts w:hint="cs"/>
          <w:rtl/>
        </w:rPr>
        <w:t>ی</w:t>
      </w:r>
      <w:r>
        <w:rPr>
          <w:rtl/>
        </w:rPr>
        <w:t xml:space="preserve"> تق</w:t>
      </w:r>
      <w:r>
        <w:rPr>
          <w:rFonts w:hint="cs"/>
          <w:rtl/>
        </w:rPr>
        <w:t>یی</w:t>
      </w:r>
      <w:r>
        <w:rPr>
          <w:rFonts w:hint="eastAsia"/>
          <w:rtl/>
        </w:rPr>
        <w:t>د</w:t>
      </w:r>
      <w:r>
        <w:rPr>
          <w:rtl/>
        </w:rPr>
        <w:t xml:space="preserve"> ہوگ</w:t>
      </w:r>
      <w:r>
        <w:rPr>
          <w:rFonts w:hint="cs"/>
          <w:rtl/>
        </w:rPr>
        <w:t>ی</w:t>
      </w:r>
      <w:r>
        <w:rPr>
          <w:rtl/>
        </w:rPr>
        <w:t>۔</w:t>
      </w:r>
    </w:p>
    <w:p w:rsidR="00E32D9F" w:rsidRDefault="00E32D9F"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مذکورہ احکام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جسے کل</w:t>
      </w:r>
      <w:r>
        <w:rPr>
          <w:rFonts w:hint="cs"/>
          <w:rtl/>
        </w:rPr>
        <w:t>ی</w:t>
      </w:r>
      <w:r>
        <w:rPr>
          <w:rFonts w:hint="eastAsia"/>
          <w:rtl/>
        </w:rPr>
        <w:t>ن</w:t>
      </w:r>
      <w:r>
        <w:rPr>
          <w:rFonts w:hint="cs"/>
          <w:rtl/>
        </w:rPr>
        <w:t>ی</w:t>
      </w:r>
      <w:r>
        <w:rPr>
          <w:rtl/>
        </w:rPr>
        <w:t xml:space="preserve"> اور ش</w:t>
      </w:r>
      <w:r>
        <w:rPr>
          <w:rFonts w:hint="cs"/>
          <w:rtl/>
        </w:rPr>
        <w:t>ی</w:t>
      </w:r>
      <w:r>
        <w:rPr>
          <w:rFonts w:hint="eastAsia"/>
          <w:rtl/>
        </w:rPr>
        <w:t>خ</w:t>
      </w:r>
      <w:r>
        <w:rPr>
          <w:rtl/>
        </w:rPr>
        <w:t xml:space="preserve"> طوس</w:t>
      </w:r>
      <w:r>
        <w:rPr>
          <w:rFonts w:hint="cs"/>
          <w:rtl/>
        </w:rPr>
        <w:t>ی</w:t>
      </w:r>
      <w:r>
        <w:rPr>
          <w:rtl/>
        </w:rPr>
        <w:t xml:space="preserve"> نے طلحہ بن ز</w:t>
      </w:r>
      <w:r>
        <w:rPr>
          <w:rFonts w:hint="cs"/>
          <w:rtl/>
        </w:rPr>
        <w:t>ی</w:t>
      </w:r>
      <w:r>
        <w:rPr>
          <w:rFonts w:hint="eastAsia"/>
          <w:rtl/>
        </w:rPr>
        <w:t>د</w:t>
      </w:r>
      <w:r>
        <w:rPr>
          <w:rtl/>
        </w:rPr>
        <w:t xml:space="preserve"> سے اور اس نے حضرت ابو عبد اللہ الصادق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w:t>
      </w:r>
      <w:r>
        <w:rPr>
          <w:rFonts w:hint="cs"/>
          <w:rtl/>
        </w:rPr>
        <w:t>ی</w:t>
      </w:r>
      <w:r>
        <w:rPr>
          <w:rtl/>
        </w:rPr>
        <w:t xml:space="preserve"> ہے: امام (ع) فرماتے ہ</w:t>
      </w:r>
      <w:r>
        <w:rPr>
          <w:rFonts w:hint="cs"/>
          <w:rtl/>
        </w:rPr>
        <w:t>ی</w:t>
      </w:r>
      <w:r>
        <w:rPr>
          <w:rFonts w:hint="eastAsia"/>
          <w:rtl/>
        </w:rPr>
        <w:t>ں</w:t>
      </w:r>
      <w:r>
        <w:rPr>
          <w:rtl/>
        </w:rPr>
        <w:t>:</w:t>
      </w:r>
    </w:p>
    <w:p w:rsidR="00243DAF" w:rsidRDefault="00243DAF" w:rsidP="00E32D9F">
      <w:pPr>
        <w:pStyle w:val="libNormal"/>
        <w:rPr>
          <w:rtl/>
        </w:rPr>
      </w:pPr>
      <w:r>
        <w:rPr>
          <w:rtl/>
        </w:rPr>
        <w:t xml:space="preserve"> ''م</w:t>
      </w:r>
      <w:r>
        <w:rPr>
          <w:rFonts w:hint="cs"/>
          <w:rtl/>
        </w:rPr>
        <w:t>ی</w:t>
      </w:r>
      <w:r>
        <w:rPr>
          <w:rFonts w:hint="eastAsia"/>
          <w:rtl/>
        </w:rPr>
        <w:t>رے</w:t>
      </w:r>
      <w:r>
        <w:rPr>
          <w:rtl/>
        </w:rPr>
        <w:t xml:space="preserve"> والد گرام</w:t>
      </w:r>
      <w:r>
        <w:rPr>
          <w:rFonts w:hint="cs"/>
          <w:rtl/>
        </w:rPr>
        <w:t>ی</w:t>
      </w:r>
      <w:r>
        <w:rPr>
          <w:rtl/>
        </w:rPr>
        <w:t xml:space="preserve"> فرماتے تھے: جنگ کے دو حکم ہ</w:t>
      </w:r>
      <w:r>
        <w:rPr>
          <w:rFonts w:hint="cs"/>
          <w:rtl/>
        </w:rPr>
        <w:t>ی</w:t>
      </w:r>
      <w:r>
        <w:rPr>
          <w:rFonts w:hint="eastAsia"/>
          <w:rtl/>
        </w:rPr>
        <w:t>ں</w:t>
      </w:r>
      <w:r>
        <w:rPr>
          <w:rtl/>
        </w:rPr>
        <w:t>: ا</w:t>
      </w:r>
      <w:r>
        <w:rPr>
          <w:rFonts w:hint="cs"/>
          <w:rtl/>
        </w:rPr>
        <w:t>ی</w:t>
      </w:r>
      <w:r>
        <w:rPr>
          <w:rFonts w:hint="eastAsia"/>
          <w:rtl/>
        </w:rPr>
        <w:t>ک</w:t>
      </w:r>
      <w:r>
        <w:rPr>
          <w:rtl/>
        </w:rPr>
        <w:t xml:space="preserve"> </w:t>
      </w:r>
      <w:r>
        <w:rPr>
          <w:rFonts w:hint="cs"/>
          <w:rtl/>
        </w:rPr>
        <w:t>ی</w:t>
      </w:r>
      <w:r>
        <w:rPr>
          <w:rFonts w:hint="eastAsia"/>
          <w:rtl/>
        </w:rPr>
        <w:t>ہ</w:t>
      </w:r>
      <w:r>
        <w:rPr>
          <w:rtl/>
        </w:rPr>
        <w:t xml:space="preserve"> کہ اگر کفار کے ساتھ جنگ جار</w:t>
      </w:r>
      <w:r>
        <w:rPr>
          <w:rFonts w:hint="cs"/>
          <w:rtl/>
        </w:rPr>
        <w:t>ی</w:t>
      </w:r>
      <w:r w:rsidR="00E32D9F">
        <w:rPr>
          <w:rFonts w:hint="cs"/>
          <w:rtl/>
        </w:rPr>
        <w:t xml:space="preserve"> </w:t>
      </w:r>
      <w:r>
        <w:rPr>
          <w:rtl/>
        </w:rPr>
        <w:t>ہو اور ابھ</w:t>
      </w:r>
      <w:r>
        <w:rPr>
          <w:rFonts w:hint="cs"/>
          <w:rtl/>
        </w:rPr>
        <w:t>ی</w:t>
      </w:r>
      <w:r>
        <w:rPr>
          <w:rtl/>
        </w:rPr>
        <w:t xml:space="preserve"> کفار کو شکست نہ ہوئ</w:t>
      </w:r>
      <w:r>
        <w:rPr>
          <w:rFonts w:hint="cs"/>
          <w:rtl/>
        </w:rPr>
        <w:t>ی</w:t>
      </w:r>
      <w:r>
        <w:rPr>
          <w:rtl/>
        </w:rPr>
        <w:t xml:space="preserve"> تو کافر ق</w:t>
      </w:r>
      <w:r>
        <w:rPr>
          <w:rFonts w:hint="cs"/>
          <w:rtl/>
        </w:rPr>
        <w:t>ی</w:t>
      </w:r>
      <w:r>
        <w:rPr>
          <w:rFonts w:hint="eastAsia"/>
          <w:rtl/>
        </w:rPr>
        <w:t>د</w:t>
      </w:r>
      <w:r>
        <w:rPr>
          <w:rFonts w:hint="cs"/>
          <w:rtl/>
        </w:rPr>
        <w:t>ی</w:t>
      </w:r>
      <w:r>
        <w:rPr>
          <w:rFonts w:hint="eastAsia"/>
          <w:rtl/>
        </w:rPr>
        <w:t>وں</w:t>
      </w:r>
      <w:r>
        <w:rPr>
          <w:rtl/>
        </w:rPr>
        <w:t xml:space="preserve"> کے بارے م</w:t>
      </w:r>
      <w:r>
        <w:rPr>
          <w:rFonts w:hint="cs"/>
          <w:rtl/>
        </w:rPr>
        <w:t>ی</w:t>
      </w:r>
      <w:r>
        <w:rPr>
          <w:rFonts w:hint="eastAsia"/>
          <w:rtl/>
        </w:rPr>
        <w:t>ں</w:t>
      </w:r>
      <w:r>
        <w:rPr>
          <w:rtl/>
        </w:rPr>
        <w:t xml:space="preserve"> امام (ع) کو اخت</w:t>
      </w:r>
      <w:r>
        <w:rPr>
          <w:rFonts w:hint="cs"/>
          <w:rtl/>
        </w:rPr>
        <w:t>ی</w:t>
      </w:r>
      <w:r>
        <w:rPr>
          <w:rFonts w:hint="eastAsia"/>
          <w:rtl/>
        </w:rPr>
        <w:t>ار</w:t>
      </w:r>
      <w:r>
        <w:rPr>
          <w:rtl/>
        </w:rPr>
        <w:t xml:space="preserve"> ہے کہ چاہے تو انہ</w:t>
      </w:r>
      <w:r>
        <w:rPr>
          <w:rFonts w:hint="cs"/>
          <w:rtl/>
        </w:rPr>
        <w:t>ی</w:t>
      </w:r>
      <w:r>
        <w:rPr>
          <w:rFonts w:hint="eastAsia"/>
          <w:rtl/>
        </w:rPr>
        <w:t>ں</w:t>
      </w:r>
      <w:r>
        <w:rPr>
          <w:rtl/>
        </w:rPr>
        <w:t xml:space="preserve"> قتل کردے اور چاہے تو ان کا با</w:t>
      </w:r>
      <w:r>
        <w:rPr>
          <w:rFonts w:hint="cs"/>
          <w:rtl/>
        </w:rPr>
        <w:t>ی</w:t>
      </w:r>
      <w:r>
        <w:rPr>
          <w:rFonts w:hint="eastAsia"/>
          <w:rtl/>
        </w:rPr>
        <w:t>اں</w:t>
      </w:r>
      <w:r>
        <w:rPr>
          <w:rtl/>
        </w:rPr>
        <w:t xml:space="preserve"> پاؤں کاٹے اور اسے بدن سے جدا نہ کرے تاکہ ان کا خون نکلتا رہے اور اس طرح وہ مرجائ</w:t>
      </w:r>
      <w:r>
        <w:rPr>
          <w:rFonts w:hint="cs"/>
          <w:rtl/>
        </w:rPr>
        <w:t>ی</w:t>
      </w:r>
      <w:r>
        <w:rPr>
          <w:rFonts w:hint="eastAsia"/>
          <w:rtl/>
        </w:rPr>
        <w:t>ں</w:t>
      </w:r>
      <w:r>
        <w:rPr>
          <w:rtl/>
        </w:rPr>
        <w:t xml:space="preserve"> چنانچہ اللہ تعال</w:t>
      </w:r>
      <w:r>
        <w:rPr>
          <w:rFonts w:hint="cs"/>
          <w:rtl/>
        </w:rPr>
        <w:t>یٰ</w:t>
      </w:r>
      <w:r>
        <w:rPr>
          <w:rtl/>
        </w:rPr>
        <w:t xml:space="preserve"> کا فرمان ہے:</w:t>
      </w:r>
    </w:p>
    <w:p w:rsidR="00243DAF" w:rsidRDefault="001B485A" w:rsidP="001B485A">
      <w:pPr>
        <w:pStyle w:val="libNormal"/>
        <w:rPr>
          <w:rtl/>
        </w:rPr>
      </w:pPr>
      <w:r w:rsidRPr="001B485A">
        <w:rPr>
          <w:rStyle w:val="libAlaemChar"/>
          <w:rFonts w:hint="cs"/>
          <w:rtl/>
        </w:rPr>
        <w:t>(</w:t>
      </w:r>
      <w:r>
        <w:rPr>
          <w:rFonts w:hint="cs"/>
          <w:rtl/>
        </w:rPr>
        <w:t xml:space="preserve"> </w:t>
      </w:r>
      <w:r w:rsidR="00243DAF">
        <w:rPr>
          <w:rtl/>
        </w:rPr>
        <w:t xml:space="preserve"> </w:t>
      </w:r>
      <w:r w:rsidRPr="001B485A">
        <w:rPr>
          <w:rStyle w:val="libAieChar"/>
          <w:rtl/>
        </w:rPr>
        <w:t>إِنَّمَا جَزَاءُ الَّذِينَ يُحَارِبُونَ اللَّـهَ وَرَسُولَهُ وَيَسْعَوْنَ فِي الْأَرْضِ فَسَادًا أَن يُقَتَّلُوا أَوْ يُصَلَّبُوا أَوْ تُقَطَّعَ أَيْدِيهِمْ وَأَرْجُلُهُم مِّنْ خِلَافٍ أَوْ يُنفَوْا مِنَ الْأَرْضِ ۚ ذَٰلِكَ لَهُمْ خِزْيٌ فِي الدُّنْيَا ۖ وَلَهُمْ فِي الْآخِرَةِ عَذَابٌ عَظِيمٌ</w:t>
      </w:r>
      <w:r w:rsidRPr="001B485A">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33</w:t>
      </w:r>
    </w:p>
    <w:p w:rsidR="00243DAF" w:rsidRDefault="00243DAF" w:rsidP="00243DAF">
      <w:pPr>
        <w:pStyle w:val="libNormal"/>
        <w:rPr>
          <w:rtl/>
        </w:rPr>
      </w:pPr>
      <w:r>
        <w:rPr>
          <w:rtl/>
        </w:rPr>
        <w:t xml:space="preserve"> '' جو لوگ خدا اور اس کے رسول(صلّ</w:t>
      </w:r>
      <w:r>
        <w:rPr>
          <w:rFonts w:hint="cs"/>
          <w:rtl/>
        </w:rPr>
        <w:t>ی</w:t>
      </w:r>
      <w:r>
        <w:rPr>
          <w:rtl/>
        </w:rPr>
        <w:t xml:space="preserve"> اللّہ عل</w:t>
      </w:r>
      <w:r>
        <w:rPr>
          <w:rFonts w:hint="cs"/>
          <w:rtl/>
        </w:rPr>
        <w:t>ی</w:t>
      </w:r>
      <w:r>
        <w:rPr>
          <w:rFonts w:hint="eastAsia"/>
          <w:rtl/>
        </w:rPr>
        <w:t>ہ</w:t>
      </w:r>
      <w:r>
        <w:rPr>
          <w:rtl/>
        </w:rPr>
        <w:t xml:space="preserve"> وآلہ وسلّم) سے لڑتے بھڑتے اور (احکام کو نہ</w:t>
      </w:r>
      <w:r>
        <w:rPr>
          <w:rFonts w:hint="cs"/>
          <w:rtl/>
        </w:rPr>
        <w:t>ی</w:t>
      </w:r>
      <w:r>
        <w:rPr>
          <w:rFonts w:hint="eastAsia"/>
          <w:rtl/>
        </w:rPr>
        <w:t>ں</w:t>
      </w:r>
      <w:r>
        <w:rPr>
          <w:rtl/>
        </w:rPr>
        <w:t xml:space="preserve"> مانتے) اور فساد پھ</w:t>
      </w:r>
      <w:r>
        <w:rPr>
          <w:rFonts w:hint="cs"/>
          <w:rtl/>
        </w:rPr>
        <w:t>ی</w:t>
      </w:r>
      <w:r>
        <w:rPr>
          <w:rFonts w:hint="eastAsia"/>
          <w:rtl/>
        </w:rPr>
        <w:t>لانے</w:t>
      </w:r>
      <w:r>
        <w:rPr>
          <w:rtl/>
        </w:rPr>
        <w:t xml:space="preserve"> ک</w:t>
      </w:r>
      <w:r>
        <w:rPr>
          <w:rFonts w:hint="cs"/>
          <w:rtl/>
        </w:rPr>
        <w:t>ی</w:t>
      </w:r>
      <w:r>
        <w:rPr>
          <w:rtl/>
        </w:rPr>
        <w:t xml:space="preserve"> غرض سے ملکوں (ملکوں) دوڑتے پھرتے ہ</w:t>
      </w:r>
      <w:r>
        <w:rPr>
          <w:rFonts w:hint="cs"/>
          <w:rtl/>
        </w:rPr>
        <w:t>ی</w:t>
      </w:r>
      <w:r>
        <w:rPr>
          <w:rFonts w:hint="eastAsia"/>
          <w:rtl/>
        </w:rPr>
        <w:t>ں</w:t>
      </w:r>
      <w:r>
        <w:rPr>
          <w:rtl/>
        </w:rPr>
        <w:t xml:space="preserve"> ان ک</w:t>
      </w:r>
      <w:r>
        <w:rPr>
          <w:rFonts w:hint="cs"/>
          <w:rtl/>
        </w:rPr>
        <w:t>ی</w:t>
      </w:r>
      <w:r>
        <w:rPr>
          <w:rtl/>
        </w:rPr>
        <w:t xml:space="preserve"> سزا بس </w:t>
      </w:r>
      <w:r>
        <w:rPr>
          <w:rFonts w:hint="cs"/>
          <w:rtl/>
        </w:rPr>
        <w:t>ی</w:t>
      </w:r>
      <w:r>
        <w:rPr>
          <w:rFonts w:hint="eastAsia"/>
          <w:rtl/>
        </w:rPr>
        <w:t>ہ</w:t>
      </w:r>
      <w:r>
        <w:rPr>
          <w:rFonts w:hint="cs"/>
          <w:rtl/>
        </w:rPr>
        <w:t>ی</w:t>
      </w:r>
      <w:r>
        <w:rPr>
          <w:rtl/>
        </w:rPr>
        <w:t xml:space="preserve"> ہے کہ (چن چن کر) </w:t>
      </w:r>
      <w:r>
        <w:rPr>
          <w:rFonts w:hint="cs"/>
          <w:rtl/>
        </w:rPr>
        <w:t>ی</w:t>
      </w:r>
      <w:r>
        <w:rPr>
          <w:rFonts w:hint="eastAsia"/>
          <w:rtl/>
        </w:rPr>
        <w:t>ا</w:t>
      </w:r>
      <w:r>
        <w:rPr>
          <w:rtl/>
        </w:rPr>
        <w:t xml:space="preserve"> تو مار ڈالے جائ</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سول</w:t>
      </w:r>
      <w:r>
        <w:rPr>
          <w:rFonts w:hint="cs"/>
          <w:rtl/>
        </w:rPr>
        <w:t>ی</w:t>
      </w:r>
      <w:r>
        <w:rPr>
          <w:rtl/>
        </w:rPr>
        <w:t xml:space="preserve"> دے د</w:t>
      </w:r>
      <w:r>
        <w:rPr>
          <w:rFonts w:hint="cs"/>
          <w:rtl/>
        </w:rPr>
        <w:t>ی</w:t>
      </w:r>
      <w:r>
        <w:rPr>
          <w:rtl/>
        </w:rPr>
        <w:t xml:space="preserve"> جائے </w:t>
      </w:r>
      <w:r>
        <w:rPr>
          <w:rFonts w:hint="cs"/>
          <w:rtl/>
        </w:rPr>
        <w:t>ی</w:t>
      </w:r>
      <w:r>
        <w:rPr>
          <w:rFonts w:hint="eastAsia"/>
          <w:rtl/>
        </w:rPr>
        <w:t>ا</w:t>
      </w:r>
      <w:r>
        <w:rPr>
          <w:rtl/>
        </w:rPr>
        <w:t xml:space="preserve"> ان کے ہاتھ پاؤں ہ</w:t>
      </w:r>
      <w:r>
        <w:rPr>
          <w:rFonts w:hint="cs"/>
          <w:rtl/>
        </w:rPr>
        <w:t>ی</w:t>
      </w:r>
      <w:r>
        <w:rPr>
          <w:rtl/>
        </w:rPr>
        <w:t>ر پھ</w:t>
      </w:r>
      <w:r>
        <w:rPr>
          <w:rFonts w:hint="cs"/>
          <w:rtl/>
        </w:rPr>
        <w:t>ی</w:t>
      </w:r>
      <w:r>
        <w:rPr>
          <w:rFonts w:hint="eastAsia"/>
          <w:rtl/>
        </w:rPr>
        <w:t>ر</w:t>
      </w:r>
      <w:r>
        <w:rPr>
          <w:rtl/>
        </w:rPr>
        <w:t xml:space="preserve"> کے (ا</w:t>
      </w:r>
      <w:r>
        <w:rPr>
          <w:rFonts w:hint="cs"/>
          <w:rtl/>
        </w:rPr>
        <w:t>ی</w:t>
      </w:r>
      <w:r>
        <w:rPr>
          <w:rFonts w:hint="eastAsia"/>
          <w:rtl/>
        </w:rPr>
        <w:t>ک</w:t>
      </w:r>
      <w:r>
        <w:rPr>
          <w:rtl/>
        </w:rPr>
        <w:t xml:space="preserve"> طرف کا ہاتھ، دوسر</w:t>
      </w:r>
      <w:r>
        <w:rPr>
          <w:rFonts w:hint="cs"/>
          <w:rtl/>
        </w:rPr>
        <w:t>ی</w:t>
      </w:r>
      <w:r>
        <w:rPr>
          <w:rtl/>
        </w:rPr>
        <w:t xml:space="preserve"> طرف کا پاؤں) کاٹ ڈالے جائ</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اپنے وطن ک</w:t>
      </w:r>
      <w:r>
        <w:rPr>
          <w:rFonts w:hint="cs"/>
          <w:rtl/>
        </w:rPr>
        <w:t>ی</w:t>
      </w:r>
      <w:r>
        <w:rPr>
          <w:rtl/>
        </w:rPr>
        <w:t xml:space="preserve"> سرزم</w:t>
      </w:r>
      <w:r>
        <w:rPr>
          <w:rFonts w:hint="cs"/>
          <w:rtl/>
        </w:rPr>
        <w:t>ی</w:t>
      </w:r>
      <w:r>
        <w:rPr>
          <w:rFonts w:hint="eastAsia"/>
          <w:rtl/>
        </w:rPr>
        <w:t>ن</w:t>
      </w:r>
      <w:r>
        <w:rPr>
          <w:rtl/>
        </w:rPr>
        <w:t xml:space="preserve"> سے شہر بدر کرد</w:t>
      </w:r>
      <w:r>
        <w:rPr>
          <w:rFonts w:hint="cs"/>
          <w:rtl/>
        </w:rPr>
        <w:t>ی</w:t>
      </w:r>
      <w:r>
        <w:rPr>
          <w:rFonts w:hint="eastAsia"/>
          <w:rtl/>
        </w:rPr>
        <w:t>ا</w:t>
      </w:r>
      <w:r>
        <w:rPr>
          <w:rtl/>
        </w:rPr>
        <w:t xml:space="preserve"> جائے، </w:t>
      </w:r>
      <w:r>
        <w:rPr>
          <w:rFonts w:hint="cs"/>
          <w:rtl/>
        </w:rPr>
        <w:t>ی</w:t>
      </w:r>
      <w:r>
        <w:rPr>
          <w:rFonts w:hint="eastAsia"/>
          <w:rtl/>
        </w:rPr>
        <w:t>ہ</w:t>
      </w:r>
      <w:r>
        <w:rPr>
          <w:rtl/>
        </w:rPr>
        <w:t xml:space="preserve"> رسوائ</w:t>
      </w:r>
      <w:r>
        <w:rPr>
          <w:rFonts w:hint="cs"/>
          <w:rtl/>
        </w:rPr>
        <w:t>ی</w:t>
      </w:r>
      <w:r>
        <w:rPr>
          <w:rtl/>
        </w:rPr>
        <w:t xml:space="preserve"> تو ان ک</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ہوئ</w:t>
      </w:r>
      <w:r>
        <w:rPr>
          <w:rFonts w:hint="cs"/>
          <w:rtl/>
        </w:rPr>
        <w:t>ی</w:t>
      </w:r>
      <w:r>
        <w:rPr>
          <w:rtl/>
        </w:rPr>
        <w:t xml:space="preserve"> اور پر آخرت م</w:t>
      </w:r>
      <w:r>
        <w:rPr>
          <w:rFonts w:hint="cs"/>
          <w:rtl/>
        </w:rPr>
        <w:t>ی</w:t>
      </w:r>
      <w:r>
        <w:rPr>
          <w:rFonts w:hint="eastAsia"/>
          <w:rtl/>
        </w:rPr>
        <w:t>ں</w:t>
      </w:r>
      <w:r>
        <w:rPr>
          <w:rtl/>
        </w:rPr>
        <w:t xml:space="preserve"> تو ان کے ل</w:t>
      </w:r>
      <w:r>
        <w:rPr>
          <w:rFonts w:hint="cs"/>
          <w:rtl/>
        </w:rPr>
        <w:t>ی</w:t>
      </w:r>
      <w:r>
        <w:rPr>
          <w:rFonts w:hint="eastAsia"/>
          <w:rtl/>
        </w:rPr>
        <w:t>ے</w:t>
      </w:r>
      <w:r>
        <w:rPr>
          <w:rtl/>
        </w:rPr>
        <w:t xml:space="preserve"> بہت بڑا عذاب ہ</w:t>
      </w:r>
      <w:r>
        <w:rPr>
          <w:rFonts w:hint="cs"/>
          <w:rtl/>
        </w:rPr>
        <w:t>ی</w:t>
      </w:r>
      <w:r>
        <w:rPr>
          <w:rtl/>
        </w:rPr>
        <w:t xml:space="preserve"> ہے۔،،</w:t>
      </w:r>
    </w:p>
    <w:p w:rsidR="00243DAF" w:rsidRDefault="00243DAF" w:rsidP="00243DAF">
      <w:pPr>
        <w:pStyle w:val="libNormal"/>
        <w:rPr>
          <w:rtl/>
        </w:rPr>
      </w:pPr>
      <w:r>
        <w:rPr>
          <w:rtl/>
        </w:rPr>
        <w:t xml:space="preserve"> اس کے بعد امام (ع) نے فرما</w:t>
      </w:r>
      <w:r>
        <w:rPr>
          <w:rFonts w:hint="cs"/>
          <w:rtl/>
        </w:rPr>
        <w:t>ی</w:t>
      </w:r>
      <w:r>
        <w:rPr>
          <w:rFonts w:hint="eastAsia"/>
          <w:rtl/>
        </w:rPr>
        <w:t>ا</w:t>
      </w:r>
      <w:r>
        <w:rPr>
          <w:rtl/>
        </w:rPr>
        <w:t>:</w:t>
      </w:r>
    </w:p>
    <w:p w:rsidR="00027176" w:rsidRDefault="00243DAF" w:rsidP="00243DAF">
      <w:pPr>
        <w:pStyle w:val="libNormal"/>
        <w:rPr>
          <w:rtl/>
        </w:rPr>
      </w:pPr>
      <w:r>
        <w:rPr>
          <w:rtl/>
        </w:rPr>
        <w:t xml:space="preserve"> ''ک</w:t>
      </w:r>
      <w:r>
        <w:rPr>
          <w:rFonts w:hint="cs"/>
          <w:rtl/>
        </w:rPr>
        <w:t>ی</w:t>
      </w:r>
      <w:r>
        <w:rPr>
          <w:rFonts w:hint="eastAsia"/>
          <w:rtl/>
        </w:rPr>
        <w:t>ا</w:t>
      </w:r>
      <w:r>
        <w:rPr>
          <w:rtl/>
        </w:rPr>
        <w:t xml:space="preserve"> تم د</w:t>
      </w:r>
      <w:r>
        <w:rPr>
          <w:rFonts w:hint="cs"/>
          <w:rtl/>
        </w:rPr>
        <w:t>ی</w:t>
      </w:r>
      <w:r>
        <w:rPr>
          <w:rFonts w:hint="eastAsia"/>
          <w:rtl/>
        </w:rPr>
        <w:t>کھتے</w:t>
      </w:r>
      <w:r>
        <w:rPr>
          <w:rtl/>
        </w:rPr>
        <w:t xml:space="preserve"> نہ</w:t>
      </w:r>
      <w:r>
        <w:rPr>
          <w:rFonts w:hint="cs"/>
          <w:rtl/>
        </w:rPr>
        <w:t>ی</w:t>
      </w:r>
      <w:r>
        <w:rPr>
          <w:rFonts w:hint="eastAsia"/>
          <w:rtl/>
        </w:rPr>
        <w:t>ں</w:t>
      </w:r>
      <w:r>
        <w:rPr>
          <w:rtl/>
        </w:rPr>
        <w:t xml:space="preserve"> اللہ تعال</w:t>
      </w:r>
      <w:r>
        <w:rPr>
          <w:rFonts w:hint="cs"/>
          <w:rtl/>
        </w:rPr>
        <w:t>یٰ</w:t>
      </w:r>
      <w:r>
        <w:rPr>
          <w:rtl/>
        </w:rPr>
        <w:t xml:space="preserve"> نے صرف کفر ک</w:t>
      </w:r>
      <w:r>
        <w:rPr>
          <w:rFonts w:hint="cs"/>
          <w:rtl/>
        </w:rPr>
        <w:t>ی</w:t>
      </w:r>
      <w:r>
        <w:rPr>
          <w:rtl/>
        </w:rPr>
        <w:t xml:space="preserve"> صورت م</w:t>
      </w:r>
      <w:r>
        <w:rPr>
          <w:rFonts w:hint="cs"/>
          <w:rtl/>
        </w:rPr>
        <w:t>ی</w:t>
      </w:r>
      <w:r>
        <w:rPr>
          <w:rFonts w:hint="eastAsia"/>
          <w:rtl/>
        </w:rPr>
        <w:t>ں</w:t>
      </w:r>
      <w:r>
        <w:rPr>
          <w:rtl/>
        </w:rPr>
        <w:t xml:space="preserve"> امام (ع) کو </w:t>
      </w:r>
      <w:r>
        <w:rPr>
          <w:rFonts w:hint="cs"/>
          <w:rtl/>
        </w:rPr>
        <w:t>ی</w:t>
      </w:r>
      <w:r>
        <w:rPr>
          <w:rFonts w:hint="eastAsia"/>
          <w:rtl/>
        </w:rPr>
        <w:t>ہ</w:t>
      </w:r>
      <w:r>
        <w:rPr>
          <w:rtl/>
        </w:rPr>
        <w:t xml:space="preserve"> اخت</w:t>
      </w:r>
      <w:r>
        <w:rPr>
          <w:rFonts w:hint="cs"/>
          <w:rtl/>
        </w:rPr>
        <w:t>ی</w:t>
      </w:r>
      <w:r>
        <w:rPr>
          <w:rFonts w:hint="eastAsia"/>
          <w:rtl/>
        </w:rPr>
        <w:t>ار</w:t>
      </w:r>
      <w:r>
        <w:rPr>
          <w:rtl/>
        </w:rPr>
        <w:t xml:space="preserve"> د</w:t>
      </w:r>
      <w:r>
        <w:rPr>
          <w:rFonts w:hint="cs"/>
          <w:rtl/>
        </w:rPr>
        <w:t>ی</w:t>
      </w:r>
      <w:r>
        <w:rPr>
          <w:rFonts w:hint="eastAsia"/>
          <w:rtl/>
        </w:rPr>
        <w:t>ا</w:t>
      </w:r>
      <w:r>
        <w:rPr>
          <w:rtl/>
        </w:rPr>
        <w:t xml:space="preserve"> ہے، ہر مقام پر نہ</w:t>
      </w:r>
      <w:r>
        <w:rPr>
          <w:rFonts w:hint="cs"/>
          <w:rtl/>
        </w:rPr>
        <w:t>ی</w:t>
      </w:r>
      <w:r>
        <w:rPr>
          <w:rFonts w:hint="eastAsia"/>
          <w:rtl/>
        </w:rPr>
        <w:t>ں</w:t>
      </w:r>
      <w:r>
        <w:rPr>
          <w:rtl/>
        </w:rPr>
        <w:t xml:space="preserve"> طلحہ کہتے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نے امام (ع) سے عرض ک</w:t>
      </w:r>
      <w:r>
        <w:rPr>
          <w:rFonts w:hint="cs"/>
          <w:rtl/>
        </w:rPr>
        <w:t>ی</w:t>
      </w:r>
      <w:r>
        <w:rPr>
          <w:rFonts w:hint="eastAsia"/>
          <w:rtl/>
        </w:rPr>
        <w:t>ا</w:t>
      </w:r>
      <w:r>
        <w:rPr>
          <w:rtl/>
        </w:rPr>
        <w:t xml:space="preserve">: </w:t>
      </w:r>
      <w:r w:rsidR="00263A89">
        <w:rPr>
          <w:rtl/>
        </w:rPr>
        <w:t>آیہ</w:t>
      </w:r>
      <w:r>
        <w:rPr>
          <w:rtl/>
        </w:rPr>
        <w:t xml:space="preserve"> کر</w:t>
      </w:r>
      <w:r>
        <w:rPr>
          <w:rFonts w:hint="cs"/>
          <w:rtl/>
        </w:rPr>
        <w:t>ی</w:t>
      </w:r>
      <w:r>
        <w:rPr>
          <w:rFonts w:hint="eastAsia"/>
          <w:rtl/>
        </w:rPr>
        <w:t>مہ</w:t>
      </w:r>
      <w:r>
        <w:rPr>
          <w:rtl/>
        </w:rPr>
        <w:t xml:space="preserve"> :''او </w:t>
      </w:r>
      <w:r>
        <w:rPr>
          <w:rFonts w:hint="cs"/>
          <w:rtl/>
        </w:rPr>
        <w:t>ی</w:t>
      </w:r>
      <w:r>
        <w:rPr>
          <w:rFonts w:hint="eastAsia"/>
          <w:rtl/>
        </w:rPr>
        <w:t>نفوا</w:t>
      </w:r>
      <w:r>
        <w:rPr>
          <w:rtl/>
        </w:rPr>
        <w:t xml:space="preserve"> من الارض،، کا ک</w:t>
      </w:r>
      <w:r>
        <w:rPr>
          <w:rFonts w:hint="cs"/>
          <w:rtl/>
        </w:rPr>
        <w:t>ی</w:t>
      </w:r>
      <w:r>
        <w:rPr>
          <w:rFonts w:hint="eastAsia"/>
          <w:rtl/>
        </w:rPr>
        <w:t>ا</w:t>
      </w:r>
      <w:r>
        <w:rPr>
          <w:rtl/>
        </w:rPr>
        <w:t xml:space="preserve"> مطلب ہے؟ آپ نے فرما</w:t>
      </w:r>
      <w:r>
        <w:rPr>
          <w:rFonts w:hint="cs"/>
          <w:rtl/>
        </w:rPr>
        <w:t>ی</w:t>
      </w:r>
      <w:r>
        <w:rPr>
          <w:rFonts w:hint="eastAsia"/>
          <w:rtl/>
        </w:rPr>
        <w:t>ا</w:t>
      </w:r>
      <w:r>
        <w:rPr>
          <w:rtl/>
        </w:rPr>
        <w:t xml:space="preserve">: اس کا مطلب </w:t>
      </w:r>
      <w:r>
        <w:rPr>
          <w:rFonts w:hint="cs"/>
          <w:rtl/>
        </w:rPr>
        <w:t>ی</w:t>
      </w:r>
      <w:r>
        <w:rPr>
          <w:rFonts w:hint="eastAsia"/>
          <w:rtl/>
        </w:rPr>
        <w:t>ہ</w:t>
      </w:r>
      <w:r>
        <w:rPr>
          <w:rtl/>
        </w:rPr>
        <w:t xml:space="preserve"> ہے کہ مسلمان کفار کو منتشر کرد</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بھگا د</w:t>
      </w:r>
      <w:r>
        <w:rPr>
          <w:rFonts w:hint="cs"/>
          <w:rtl/>
        </w:rPr>
        <w:t>ی</w:t>
      </w:r>
      <w:r>
        <w:rPr>
          <w:rFonts w:hint="eastAsia"/>
          <w:rtl/>
        </w:rPr>
        <w:t>ں</w:t>
      </w:r>
      <w:r>
        <w:rPr>
          <w:rtl/>
        </w:rPr>
        <w:t xml:space="preserve"> اور اگر مسلمان کفار کا تعاقب کر</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گرفتار کرل</w:t>
      </w:r>
      <w:r>
        <w:rPr>
          <w:rFonts w:hint="cs"/>
          <w:rtl/>
        </w:rPr>
        <w:t>ی</w:t>
      </w:r>
      <w:r>
        <w:rPr>
          <w:rFonts w:hint="eastAsia"/>
          <w:rtl/>
        </w:rPr>
        <w:t>ں</w:t>
      </w:r>
      <w:r>
        <w:rPr>
          <w:rtl/>
        </w:rPr>
        <w:t xml:space="preserve"> تو ان پر وہ احکام لاگو ہوں گے۔</w:t>
      </w:r>
    </w:p>
    <w:p w:rsidR="00027176" w:rsidRDefault="00027176" w:rsidP="002A6CF7">
      <w:pPr>
        <w:pStyle w:val="libNormal"/>
        <w:rPr>
          <w:rtl/>
        </w:rPr>
      </w:pPr>
      <w:r>
        <w:rPr>
          <w:rtl/>
        </w:rPr>
        <w:br w:type="page"/>
      </w:r>
    </w:p>
    <w:p w:rsidR="00027176" w:rsidRDefault="00027176" w:rsidP="00243DAF">
      <w:pPr>
        <w:pStyle w:val="libNormal"/>
        <w:rPr>
          <w:rtl/>
        </w:rPr>
      </w:pPr>
    </w:p>
    <w:p w:rsidR="00243DAF" w:rsidRDefault="00243DAF" w:rsidP="00243DAF">
      <w:pPr>
        <w:pStyle w:val="libNormal"/>
        <w:rPr>
          <w:rtl/>
        </w:rPr>
      </w:pPr>
      <w:r>
        <w:rPr>
          <w:rtl/>
        </w:rPr>
        <w:t xml:space="preserve"> دوسرا </w:t>
      </w:r>
      <w:r>
        <w:rPr>
          <w:rFonts w:hint="cs"/>
          <w:rtl/>
        </w:rPr>
        <w:t>ی</w:t>
      </w:r>
      <w:r>
        <w:rPr>
          <w:rFonts w:hint="eastAsia"/>
          <w:rtl/>
        </w:rPr>
        <w:t>ہ</w:t>
      </w:r>
      <w:r>
        <w:rPr>
          <w:rtl/>
        </w:rPr>
        <w:t xml:space="preserve"> کہ جب کفار سے جنگ بند ہوجائے اور انہ</w:t>
      </w:r>
      <w:r>
        <w:rPr>
          <w:rFonts w:hint="cs"/>
          <w:rtl/>
        </w:rPr>
        <w:t>ی</w:t>
      </w:r>
      <w:r>
        <w:rPr>
          <w:rFonts w:hint="eastAsia"/>
          <w:rtl/>
        </w:rPr>
        <w:t>ں</w:t>
      </w:r>
      <w:r>
        <w:rPr>
          <w:rtl/>
        </w:rPr>
        <w:t xml:space="preserve"> شکست دے د</w:t>
      </w:r>
      <w:r>
        <w:rPr>
          <w:rFonts w:hint="cs"/>
          <w:rtl/>
        </w:rPr>
        <w:t>ی</w:t>
      </w:r>
      <w:r>
        <w:rPr>
          <w:rtl/>
        </w:rPr>
        <w:t xml:space="preserve"> جائے، اس وقت جو بھ</w:t>
      </w:r>
      <w:r>
        <w:rPr>
          <w:rFonts w:hint="cs"/>
          <w:rtl/>
        </w:rPr>
        <w:t>ی</w:t>
      </w:r>
      <w:r>
        <w:rPr>
          <w:rtl/>
        </w:rPr>
        <w:t xml:space="preserve"> ق</w:t>
      </w:r>
      <w:r>
        <w:rPr>
          <w:rFonts w:hint="cs"/>
          <w:rtl/>
        </w:rPr>
        <w:t>ی</w:t>
      </w:r>
      <w:r>
        <w:rPr>
          <w:rFonts w:hint="eastAsia"/>
          <w:rtl/>
        </w:rPr>
        <w:t>د</w:t>
      </w:r>
      <w:r>
        <w:rPr>
          <w:rFonts w:hint="cs"/>
          <w:rtl/>
        </w:rPr>
        <w:t>ی</w:t>
      </w:r>
      <w:r>
        <w:rPr>
          <w:rtl/>
        </w:rPr>
        <w:t xml:space="preserve"> بنا</w:t>
      </w:r>
      <w:r>
        <w:rPr>
          <w:rFonts w:hint="cs"/>
          <w:rtl/>
        </w:rPr>
        <w:t>ی</w:t>
      </w:r>
      <w:r>
        <w:rPr>
          <w:rFonts w:hint="eastAsia"/>
          <w:rtl/>
        </w:rPr>
        <w:t>ا</w:t>
      </w:r>
      <w:r>
        <w:rPr>
          <w:rtl/>
        </w:rPr>
        <w:t xml:space="preserve"> جائے اور وہ مسلمانوں کے قبضے م</w:t>
      </w:r>
      <w:r>
        <w:rPr>
          <w:rFonts w:hint="cs"/>
          <w:rtl/>
        </w:rPr>
        <w:t>ی</w:t>
      </w:r>
      <w:r>
        <w:rPr>
          <w:rFonts w:hint="eastAsia"/>
          <w:rtl/>
        </w:rPr>
        <w:t>ں</w:t>
      </w:r>
      <w:r>
        <w:rPr>
          <w:rtl/>
        </w:rPr>
        <w:t xml:space="preserve"> ہو، اس کے ل</w:t>
      </w:r>
      <w:r>
        <w:rPr>
          <w:rFonts w:hint="cs"/>
          <w:rtl/>
        </w:rPr>
        <w:t>ی</w:t>
      </w:r>
      <w:r>
        <w:rPr>
          <w:rFonts w:hint="eastAsia"/>
          <w:rtl/>
        </w:rPr>
        <w:t>ے</w:t>
      </w:r>
      <w:r>
        <w:rPr>
          <w:rtl/>
        </w:rPr>
        <w:t xml:space="preserve"> امام (ع) </w:t>
      </w:r>
      <w:r>
        <w:rPr>
          <w:rFonts w:hint="eastAsia"/>
          <w:rtl/>
        </w:rPr>
        <w:t>کو</w:t>
      </w:r>
      <w:r>
        <w:rPr>
          <w:rtl/>
        </w:rPr>
        <w:t xml:space="preserve"> اخت</w:t>
      </w:r>
      <w:r>
        <w:rPr>
          <w:rFonts w:hint="cs"/>
          <w:rtl/>
        </w:rPr>
        <w:t>ی</w:t>
      </w:r>
      <w:r>
        <w:rPr>
          <w:rFonts w:hint="eastAsia"/>
          <w:rtl/>
        </w:rPr>
        <w:t>ار</w:t>
      </w:r>
      <w:r>
        <w:rPr>
          <w:rtl/>
        </w:rPr>
        <w:t xml:space="preserve"> ہے کہ چاہے تو اس پر احسان کرے اور اسے آزاد کر دے، چاہے تو اس سے فد</w:t>
      </w:r>
      <w:r>
        <w:rPr>
          <w:rFonts w:hint="cs"/>
          <w:rtl/>
        </w:rPr>
        <w:t>ی</w:t>
      </w:r>
      <w:r>
        <w:rPr>
          <w:rFonts w:hint="eastAsia"/>
          <w:rtl/>
        </w:rPr>
        <w:t>ہ</w:t>
      </w:r>
      <w:r>
        <w:rPr>
          <w:rtl/>
        </w:rPr>
        <w:t xml:space="preserve"> و تاوان وصول کرے اور اگر چاہے تو اسے غلام بنالے۔،،</w:t>
      </w:r>
      <w:r w:rsidRPr="001B485A">
        <w:rPr>
          <w:rStyle w:val="libFootnotenumChar"/>
          <w:rtl/>
        </w:rPr>
        <w:t>(</w:t>
      </w:r>
      <w:r w:rsidR="002A6CF7" w:rsidRPr="002A6CF7">
        <w:rPr>
          <w:rStyle w:val="libFootnotenumChar"/>
          <w:rFonts w:hint="cs"/>
          <w:rtl/>
        </w:rPr>
        <w:t>1</w:t>
      </w:r>
      <w:r w:rsidRPr="001B485A">
        <w:rPr>
          <w:rStyle w:val="libFootnotenumChar"/>
          <w:rFonts w:hint="cs"/>
          <w:rtl/>
        </w:rPr>
        <w:t>)</w:t>
      </w:r>
    </w:p>
    <w:p w:rsidR="00243DAF" w:rsidRDefault="00243DAF" w:rsidP="001B485A">
      <w:pPr>
        <w:pStyle w:val="libNormal"/>
        <w:rPr>
          <w:rtl/>
        </w:rPr>
      </w:pPr>
      <w:r>
        <w:rPr>
          <w:rtl/>
        </w:rPr>
        <w:t xml:space="preserve"> کفار ک</w:t>
      </w:r>
      <w:r>
        <w:rPr>
          <w:rFonts w:hint="cs"/>
          <w:rtl/>
        </w:rPr>
        <w:t>ی</w:t>
      </w:r>
      <w:r>
        <w:rPr>
          <w:rtl/>
        </w:rPr>
        <w:t xml:space="preserve"> شکست کے بعد ان سے قتل کے ساقط ہونے پر ضحاک اور عطاء بھ</w:t>
      </w:r>
      <w:r>
        <w:rPr>
          <w:rFonts w:hint="cs"/>
          <w:rtl/>
        </w:rPr>
        <w:t>ی</w:t>
      </w:r>
      <w:r>
        <w:rPr>
          <w:rtl/>
        </w:rPr>
        <w:t xml:space="preserve"> ہم سے متفق ہےں اور حسن نے بھ</w:t>
      </w:r>
      <w:r>
        <w:rPr>
          <w:rFonts w:hint="cs"/>
          <w:rtl/>
        </w:rPr>
        <w:t>ی</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کہ اس صورت م</w:t>
      </w:r>
      <w:r>
        <w:rPr>
          <w:rFonts w:hint="cs"/>
          <w:rtl/>
        </w:rPr>
        <w:t>ی</w:t>
      </w:r>
      <w:r>
        <w:rPr>
          <w:rFonts w:hint="eastAsia"/>
          <w:rtl/>
        </w:rPr>
        <w:t>ں</w:t>
      </w:r>
      <w:r>
        <w:rPr>
          <w:rtl/>
        </w:rPr>
        <w:t xml:space="preserve"> امام (ع) کو آزاد کرنے، فد</w:t>
      </w:r>
      <w:r>
        <w:rPr>
          <w:rFonts w:hint="cs"/>
          <w:rtl/>
        </w:rPr>
        <w:t>ی</w:t>
      </w:r>
      <w:r>
        <w:rPr>
          <w:rFonts w:hint="eastAsia"/>
          <w:rtl/>
        </w:rPr>
        <w:t>ہ</w:t>
      </w:r>
      <w:r>
        <w:rPr>
          <w:rtl/>
        </w:rPr>
        <w:t xml:space="preserve"> ل</w:t>
      </w:r>
      <w:r>
        <w:rPr>
          <w:rFonts w:hint="cs"/>
          <w:rtl/>
        </w:rPr>
        <w:t>ی</w:t>
      </w:r>
      <w:r>
        <w:rPr>
          <w:rFonts w:hint="eastAsia"/>
          <w:rtl/>
        </w:rPr>
        <w:t>نے</w:t>
      </w:r>
      <w:r>
        <w:rPr>
          <w:rtl/>
        </w:rPr>
        <w:t xml:space="preserve"> اور غلام بنانے م</w:t>
      </w:r>
      <w:r>
        <w:rPr>
          <w:rFonts w:hint="cs"/>
          <w:rtl/>
        </w:rPr>
        <w:t>ی</w:t>
      </w:r>
      <w:r>
        <w:rPr>
          <w:rFonts w:hint="eastAsia"/>
          <w:rtl/>
        </w:rPr>
        <w:t>ں</w:t>
      </w:r>
      <w:r>
        <w:rPr>
          <w:rtl/>
        </w:rPr>
        <w:t xml:space="preserve"> اخت</w:t>
      </w:r>
      <w:r>
        <w:rPr>
          <w:rFonts w:hint="cs"/>
          <w:rtl/>
        </w:rPr>
        <w:t>ی</w:t>
      </w:r>
      <w:r>
        <w:rPr>
          <w:rFonts w:hint="eastAsia"/>
          <w:rtl/>
        </w:rPr>
        <w:t>ار</w:t>
      </w:r>
      <w:r>
        <w:rPr>
          <w:rtl/>
        </w:rPr>
        <w:t>حاصل ہے۔</w:t>
      </w:r>
      <w:r w:rsidRPr="001B485A">
        <w:rPr>
          <w:rStyle w:val="libFootnotenumChar"/>
          <w:rtl/>
        </w:rPr>
        <w:t>(</w:t>
      </w:r>
      <w:r w:rsidR="001B485A" w:rsidRPr="001B485A">
        <w:rPr>
          <w:rStyle w:val="libFootnotenumChar"/>
          <w:rFonts w:hint="cs"/>
          <w:rtl/>
        </w:rPr>
        <w:t>2</w:t>
      </w:r>
      <w:r w:rsidRPr="001B485A">
        <w:rPr>
          <w:rStyle w:val="libFootnotenumChar"/>
          <w:rFonts w:hint="cs"/>
          <w:rtl/>
        </w:rPr>
        <w:t>)</w:t>
      </w:r>
    </w:p>
    <w:p w:rsidR="00243DAF" w:rsidRDefault="00243DAF" w:rsidP="00243DAF">
      <w:pPr>
        <w:pStyle w:val="libNormal"/>
        <w:rPr>
          <w:rtl/>
        </w:rPr>
      </w:pPr>
      <w:r>
        <w:rPr>
          <w:rtl/>
        </w:rPr>
        <w:t xml:space="preserve"> گذشتہ ب</w:t>
      </w:r>
      <w:r>
        <w:rPr>
          <w:rFonts w:hint="cs"/>
          <w:rtl/>
        </w:rPr>
        <w:t>ی</w:t>
      </w:r>
      <w:r>
        <w:rPr>
          <w:rFonts w:hint="eastAsia"/>
          <w:rtl/>
        </w:rPr>
        <w:t>انات</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جاسکتا ہے کہ ز</w:t>
      </w:r>
      <w:r>
        <w:rPr>
          <w:rFonts w:hint="cs"/>
          <w:rtl/>
        </w:rPr>
        <w:t>ی</w:t>
      </w:r>
      <w:r>
        <w:rPr>
          <w:rFonts w:hint="eastAsia"/>
          <w:rtl/>
        </w:rPr>
        <w:t>ر</w:t>
      </w:r>
      <w:r>
        <w:rPr>
          <w:rtl/>
        </w:rPr>
        <w:t xml:space="preserve"> بحث </w:t>
      </w:r>
      <w:r w:rsidR="00263A89">
        <w:rPr>
          <w:rtl/>
        </w:rPr>
        <w:t>آیہ</w:t>
      </w:r>
      <w:r>
        <w:rPr>
          <w:rtl/>
        </w:rPr>
        <w:t xml:space="preserve"> کر</w:t>
      </w:r>
      <w:r>
        <w:rPr>
          <w:rFonts w:hint="cs"/>
          <w:rtl/>
        </w:rPr>
        <w:t>ی</w:t>
      </w:r>
      <w:r>
        <w:rPr>
          <w:rFonts w:hint="eastAsia"/>
          <w:rtl/>
        </w:rPr>
        <w:t>مہ</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w:t>
      </w:r>
      <w:r>
        <w:rPr>
          <w:rFonts w:hint="cs"/>
          <w:rtl/>
        </w:rPr>
        <w:t>ی</w:t>
      </w:r>
      <w:r>
        <w:rPr>
          <w:rFonts w:hint="eastAsia"/>
          <w:rtl/>
        </w:rPr>
        <w:t>ہ</w:t>
      </w:r>
      <w:r>
        <w:rPr>
          <w:rtl/>
        </w:rPr>
        <w:t xml:space="preserve"> اور بات ہے کہ بعض مقامات سے قتل مختص ہے اور بعض مقامات پر عدم قتل۔ اس اعتبار سے کوئ</w:t>
      </w:r>
      <w:r>
        <w:rPr>
          <w:rFonts w:hint="cs"/>
          <w:rtl/>
        </w:rPr>
        <w:t>ی</w:t>
      </w:r>
      <w:r>
        <w:rPr>
          <w:rtl/>
        </w:rPr>
        <w:t xml:space="preserve"> فرق نہ</w:t>
      </w:r>
      <w:r>
        <w:rPr>
          <w:rFonts w:hint="cs"/>
          <w:rtl/>
        </w:rPr>
        <w:t>ی</w:t>
      </w:r>
      <w:r>
        <w:rPr>
          <w:rFonts w:hint="eastAsia"/>
          <w:rtl/>
        </w:rPr>
        <w:t>ں</w:t>
      </w:r>
      <w:r>
        <w:rPr>
          <w:rtl/>
        </w:rPr>
        <w:t xml:space="preserve"> پڑتا کہ </w:t>
      </w:r>
      <w:r w:rsidR="00263A89">
        <w:rPr>
          <w:rtl/>
        </w:rPr>
        <w:t>آیہ</w:t>
      </w:r>
      <w:r>
        <w:rPr>
          <w:rtl/>
        </w:rPr>
        <w:t xml:space="preserve"> س</w:t>
      </w:r>
      <w:r>
        <w:rPr>
          <w:rFonts w:hint="cs"/>
          <w:rtl/>
        </w:rPr>
        <w:t>ی</w:t>
      </w:r>
      <w:r>
        <w:rPr>
          <w:rFonts w:hint="eastAsia"/>
          <w:rtl/>
        </w:rPr>
        <w:t>ف</w:t>
      </w:r>
      <w:r>
        <w:rPr>
          <w:rtl/>
        </w:rPr>
        <w:t xml:space="preserve">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سے پہلے نازل ہوئ</w:t>
      </w:r>
      <w:r>
        <w:rPr>
          <w:rFonts w:hint="cs"/>
          <w:rtl/>
        </w:rPr>
        <w:t>ی</w:t>
      </w:r>
      <w:r>
        <w:rPr>
          <w:rtl/>
        </w:rPr>
        <w:t xml:space="preserve"> ہو </w:t>
      </w:r>
      <w:r>
        <w:rPr>
          <w:rFonts w:hint="cs"/>
          <w:rtl/>
        </w:rPr>
        <w:t>ی</w:t>
      </w:r>
      <w:r>
        <w:rPr>
          <w:rFonts w:hint="eastAsia"/>
          <w:rtl/>
        </w:rPr>
        <w:t>ا</w:t>
      </w:r>
      <w:r>
        <w:rPr>
          <w:rtl/>
        </w:rPr>
        <w:t xml:space="preserve"> بعد م</w:t>
      </w:r>
      <w:r>
        <w:rPr>
          <w:rFonts w:hint="cs"/>
          <w:rtl/>
        </w:rPr>
        <w:t>ی</w:t>
      </w:r>
      <w:r>
        <w:rPr>
          <w:rFonts w:hint="eastAsia"/>
          <w:rtl/>
        </w:rPr>
        <w:t>ں</w:t>
      </w:r>
      <w:r>
        <w:rPr>
          <w:rtl/>
        </w:rPr>
        <w:t>۔</w:t>
      </w:r>
    </w:p>
    <w:p w:rsidR="00243DAF" w:rsidRDefault="00243DAF" w:rsidP="00243DAF">
      <w:pPr>
        <w:pStyle w:val="libNormal"/>
        <w:rPr>
          <w:rtl/>
        </w:rPr>
      </w:pPr>
      <w:r>
        <w:rPr>
          <w:rtl/>
        </w:rPr>
        <w:t xml:space="preserve"> مقام تعجب ہے کہ ش</w:t>
      </w:r>
      <w:r>
        <w:rPr>
          <w:rFonts w:hint="cs"/>
          <w:rtl/>
        </w:rPr>
        <w:t>ی</w:t>
      </w:r>
      <w:r>
        <w:rPr>
          <w:rFonts w:hint="eastAsia"/>
          <w:rtl/>
        </w:rPr>
        <w:t>خ</w:t>
      </w:r>
      <w:r>
        <w:rPr>
          <w:rtl/>
        </w:rPr>
        <w:t xml:space="preserve"> طوس</w:t>
      </w:r>
      <w:r>
        <w:rPr>
          <w:rFonts w:hint="cs"/>
          <w:rtl/>
        </w:rPr>
        <w:t>ی</w:t>
      </w:r>
      <w:r>
        <w:rPr>
          <w:rtl/>
        </w:rPr>
        <w:t xml:space="preserve"> نے اس مسئلے م</w:t>
      </w:r>
      <w:r>
        <w:rPr>
          <w:rFonts w:hint="cs"/>
          <w:rtl/>
        </w:rPr>
        <w:t>ی</w:t>
      </w:r>
      <w:r>
        <w:rPr>
          <w:rFonts w:hint="eastAsia"/>
          <w:rtl/>
        </w:rPr>
        <w:t>ں</w:t>
      </w:r>
      <w:r>
        <w:rPr>
          <w:rtl/>
        </w:rPr>
        <w:t xml:space="preserve"> علمائے امام</w:t>
      </w:r>
      <w:r>
        <w:rPr>
          <w:rFonts w:hint="cs"/>
          <w:rtl/>
        </w:rPr>
        <w:t>ی</w:t>
      </w:r>
      <w:r>
        <w:rPr>
          <w:rFonts w:hint="eastAsia"/>
          <w:rtl/>
        </w:rPr>
        <w:t>ہ</w:t>
      </w:r>
      <w:r>
        <w:rPr>
          <w:rtl/>
        </w:rPr>
        <w:t xml:space="preserve"> ک</w:t>
      </w:r>
      <w:r>
        <w:rPr>
          <w:rFonts w:hint="cs"/>
          <w:rtl/>
        </w:rPr>
        <w:t>ی</w:t>
      </w:r>
      <w:r>
        <w:rPr>
          <w:rtl/>
        </w:rPr>
        <w:t xml:space="preserve"> طرف اس قول ک</w:t>
      </w:r>
      <w:r>
        <w:rPr>
          <w:rFonts w:hint="cs"/>
          <w:rtl/>
        </w:rPr>
        <w:t>ی</w:t>
      </w:r>
      <w:r>
        <w:rPr>
          <w:rtl/>
        </w:rPr>
        <w:t xml:space="preserve"> نسبت د</w:t>
      </w:r>
      <w:r>
        <w:rPr>
          <w:rFonts w:hint="cs"/>
          <w:rtl/>
        </w:rPr>
        <w:t>ی</w:t>
      </w:r>
      <w:r>
        <w:rPr>
          <w:rtl/>
        </w:rPr>
        <w:t xml:space="preserve"> ہے کہ جنگ بند</w:t>
      </w:r>
      <w:r>
        <w:rPr>
          <w:rFonts w:hint="cs"/>
          <w:rtl/>
        </w:rPr>
        <w:t>ی</w:t>
      </w:r>
      <w:r>
        <w:rPr>
          <w:rtl/>
        </w:rPr>
        <w:t xml:space="preserve"> کے بعد اس</w:t>
      </w:r>
      <w:r>
        <w:rPr>
          <w:rFonts w:hint="cs"/>
          <w:rtl/>
        </w:rPr>
        <w:t>ی</w:t>
      </w:r>
      <w:r>
        <w:rPr>
          <w:rFonts w:hint="eastAsia"/>
          <w:rtl/>
        </w:rPr>
        <w:t>ر</w:t>
      </w:r>
      <w:r>
        <w:rPr>
          <w:rtl/>
        </w:rPr>
        <w:t xml:space="preserve"> کے بارے م</w:t>
      </w:r>
      <w:r>
        <w:rPr>
          <w:rFonts w:hint="cs"/>
          <w:rtl/>
        </w:rPr>
        <w:t>ی</w:t>
      </w:r>
      <w:r>
        <w:rPr>
          <w:rFonts w:hint="eastAsia"/>
          <w:rtl/>
        </w:rPr>
        <w:t>ں</w:t>
      </w:r>
      <w:r>
        <w:rPr>
          <w:rtl/>
        </w:rPr>
        <w:t xml:space="preserve"> امام کو اس</w:t>
      </w:r>
      <w:r>
        <w:rPr>
          <w:rFonts w:hint="cs"/>
          <w:rtl/>
        </w:rPr>
        <w:t>ی</w:t>
      </w:r>
      <w:r>
        <w:rPr>
          <w:rFonts w:hint="eastAsia"/>
          <w:rtl/>
        </w:rPr>
        <w:t>ر</w:t>
      </w:r>
      <w:r>
        <w:rPr>
          <w:rtl/>
        </w:rPr>
        <w:t xml:space="preserve"> کے قتل، آزاد کرنے، اس سے تاوان وصول کرنے اور اسے غلام بنانے م</w:t>
      </w:r>
      <w:r>
        <w:rPr>
          <w:rFonts w:hint="cs"/>
          <w:rtl/>
        </w:rPr>
        <w:t>ی</w:t>
      </w:r>
      <w:r>
        <w:rPr>
          <w:rFonts w:hint="eastAsia"/>
          <w:rtl/>
        </w:rPr>
        <w:t>ں</w:t>
      </w:r>
      <w:r>
        <w:rPr>
          <w:rtl/>
        </w:rPr>
        <w:t xml:space="preserve"> اخت</w:t>
      </w:r>
      <w:r>
        <w:rPr>
          <w:rFonts w:hint="cs"/>
          <w:rtl/>
        </w:rPr>
        <w:t>ی</w:t>
      </w:r>
      <w:r>
        <w:rPr>
          <w:rFonts w:hint="eastAsia"/>
          <w:rtl/>
        </w:rPr>
        <w:t>ار</w:t>
      </w:r>
      <w:r>
        <w:rPr>
          <w:rtl/>
        </w:rPr>
        <w:t xml:space="preserve"> حاصل ہے۔ چنانچ ش</w:t>
      </w:r>
      <w:r>
        <w:rPr>
          <w:rFonts w:hint="cs"/>
          <w:rtl/>
        </w:rPr>
        <w:t>ی</w:t>
      </w:r>
      <w:r>
        <w:rPr>
          <w:rFonts w:hint="eastAsia"/>
          <w:rtl/>
        </w:rPr>
        <w:t>خ</w:t>
      </w:r>
      <w:r>
        <w:rPr>
          <w:rtl/>
        </w:rPr>
        <w:t xml:space="preserve"> طوس</w:t>
      </w:r>
      <w:r>
        <w:rPr>
          <w:rFonts w:hint="cs"/>
          <w:rtl/>
        </w:rPr>
        <w:t>ی</w:t>
      </w:r>
      <w:r>
        <w:rPr>
          <w:rtl/>
        </w:rPr>
        <w:t xml:space="preserve">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''ہمارے اصحاب نے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کہ اگر جنگ بند</w:t>
      </w:r>
      <w:r>
        <w:rPr>
          <w:rFonts w:hint="cs"/>
          <w:rtl/>
        </w:rPr>
        <w:t>ی</w:t>
      </w:r>
      <w:r>
        <w:rPr>
          <w:rtl/>
        </w:rPr>
        <w:t xml:space="preserve"> سے پہلے کس</w:t>
      </w:r>
      <w:r>
        <w:rPr>
          <w:rFonts w:hint="cs"/>
          <w:rtl/>
        </w:rPr>
        <w:t>ی</w:t>
      </w:r>
      <w:r>
        <w:rPr>
          <w:rtl/>
        </w:rPr>
        <w:t xml:space="preserve"> ق</w:t>
      </w:r>
      <w:r>
        <w:rPr>
          <w:rFonts w:hint="cs"/>
          <w:rtl/>
        </w:rPr>
        <w:t>ی</w:t>
      </w:r>
      <w:r>
        <w:rPr>
          <w:rFonts w:hint="eastAsia"/>
          <w:rtl/>
        </w:rPr>
        <w:t>د</w:t>
      </w:r>
      <w:r>
        <w:rPr>
          <w:rFonts w:hint="cs"/>
          <w:rtl/>
        </w:rPr>
        <w:t>ی</w:t>
      </w:r>
      <w:r>
        <w:rPr>
          <w:rtl/>
        </w:rPr>
        <w:t xml:space="preserve"> کو گرفتار ک</w:t>
      </w:r>
      <w:r>
        <w:rPr>
          <w:rFonts w:hint="cs"/>
          <w:rtl/>
        </w:rPr>
        <w:t>ی</w:t>
      </w:r>
      <w:r>
        <w:rPr>
          <w:rFonts w:hint="eastAsia"/>
          <w:rtl/>
        </w:rPr>
        <w:t>ا</w:t>
      </w:r>
      <w:r>
        <w:rPr>
          <w:rtl/>
        </w:rPr>
        <w:t xml:space="preserve"> جائے تو امام کو اخت</w:t>
      </w:r>
      <w:r>
        <w:rPr>
          <w:rFonts w:hint="cs"/>
          <w:rtl/>
        </w:rPr>
        <w:t>ی</w:t>
      </w:r>
      <w:r>
        <w:rPr>
          <w:rFonts w:hint="eastAsia"/>
          <w:rtl/>
        </w:rPr>
        <w:t>ار</w:t>
      </w:r>
      <w:r>
        <w:rPr>
          <w:rtl/>
        </w:rPr>
        <w:t xml:space="preserve"> ہے کہ چاہے اس قتل کردے، چاہے اس کے ہاتھ پاؤں کاٹ دے اور اس طرح چھوڑ دے کہ وہ مرجائے۔ وہ اسے بلاعوض آزاد نہ</w:t>
      </w:r>
      <w:r>
        <w:rPr>
          <w:rFonts w:hint="cs"/>
          <w:rtl/>
        </w:rPr>
        <w:t>ی</w:t>
      </w:r>
      <w:r>
        <w:rPr>
          <w:rFonts w:hint="eastAsia"/>
          <w:rtl/>
        </w:rPr>
        <w:t>ں</w:t>
      </w:r>
      <w:r>
        <w:rPr>
          <w:rtl/>
        </w:rPr>
        <w:t xml:space="preserve"> کرسکتا اور نہ اس سے تاوان وصول کرکے آزاد کرس</w:t>
      </w:r>
      <w:r>
        <w:rPr>
          <w:rFonts w:hint="eastAsia"/>
          <w:rtl/>
        </w:rPr>
        <w:t>کتا</w:t>
      </w:r>
      <w:r>
        <w:rPr>
          <w:rtl/>
        </w:rPr>
        <w:t xml:space="preserve"> ہے اور اگر جنگ بند</w:t>
      </w:r>
      <w:r>
        <w:rPr>
          <w:rFonts w:hint="cs"/>
          <w:rtl/>
        </w:rPr>
        <w:t>ی</w:t>
      </w:r>
      <w:r>
        <w:rPr>
          <w:rtl/>
        </w:rPr>
        <w:t xml:space="preserve"> کے بعد کس</w:t>
      </w:r>
      <w:r>
        <w:rPr>
          <w:rFonts w:hint="cs"/>
          <w:rtl/>
        </w:rPr>
        <w:t>ی</w:t>
      </w:r>
      <w:r>
        <w:rPr>
          <w:rtl/>
        </w:rPr>
        <w:t xml:space="preserve"> کافر کو ق</w:t>
      </w:r>
      <w:r>
        <w:rPr>
          <w:rFonts w:hint="cs"/>
          <w:rtl/>
        </w:rPr>
        <w:t>ی</w:t>
      </w:r>
      <w:r>
        <w:rPr>
          <w:rFonts w:hint="eastAsia"/>
          <w:rtl/>
        </w:rPr>
        <w:t>د</w:t>
      </w:r>
      <w:r>
        <w:rPr>
          <w:rFonts w:hint="cs"/>
          <w:rtl/>
        </w:rPr>
        <w:t>ی</w:t>
      </w:r>
      <w:r>
        <w:rPr>
          <w:rtl/>
        </w:rPr>
        <w:t xml:space="preserve"> بنا</w:t>
      </w:r>
      <w:r>
        <w:rPr>
          <w:rFonts w:hint="cs"/>
          <w:rtl/>
        </w:rPr>
        <w:t>ی</w:t>
      </w:r>
      <w:r>
        <w:rPr>
          <w:rFonts w:hint="eastAsia"/>
          <w:rtl/>
        </w:rPr>
        <w:t>ا</w:t>
      </w:r>
      <w:r>
        <w:rPr>
          <w:rtl/>
        </w:rPr>
        <w:t xml:space="preserve"> جائے تو امام کو اسے بلاعوض آزاد کرنے، تاوان مال</w:t>
      </w:r>
      <w:r>
        <w:rPr>
          <w:rFonts w:hint="cs"/>
          <w:rtl/>
        </w:rPr>
        <w:t>ی</w:t>
      </w:r>
      <w:r>
        <w:rPr>
          <w:rtl/>
        </w:rPr>
        <w:t xml:space="preserve"> </w:t>
      </w:r>
      <w:r>
        <w:rPr>
          <w:rFonts w:hint="cs"/>
          <w:rtl/>
        </w:rPr>
        <w:t>ی</w:t>
      </w:r>
      <w:r>
        <w:rPr>
          <w:rFonts w:hint="eastAsia"/>
          <w:rtl/>
        </w:rPr>
        <w:t>ا</w:t>
      </w:r>
      <w:r>
        <w:rPr>
          <w:rtl/>
        </w:rPr>
        <w:t xml:space="preserve"> جان</w:t>
      </w:r>
      <w:r>
        <w:rPr>
          <w:rFonts w:hint="cs"/>
          <w:rtl/>
        </w:rPr>
        <w:t>ی</w:t>
      </w:r>
      <w:r>
        <w:rPr>
          <w:rtl/>
        </w:rPr>
        <w:t xml:space="preserve"> لے کر آزاد کرنے، غلام بنانے اور قت کرنے م</w:t>
      </w:r>
      <w:r>
        <w:rPr>
          <w:rFonts w:hint="cs"/>
          <w:rtl/>
        </w:rPr>
        <w:t>ی</w:t>
      </w:r>
      <w:r>
        <w:rPr>
          <w:rFonts w:hint="eastAsia"/>
          <w:rtl/>
        </w:rPr>
        <w:t>ں</w:t>
      </w:r>
      <w:r>
        <w:rPr>
          <w:rtl/>
        </w:rPr>
        <w:t xml:space="preserve"> اخت</w:t>
      </w:r>
      <w:r>
        <w:rPr>
          <w:rFonts w:hint="cs"/>
          <w:rtl/>
        </w:rPr>
        <w:t>ی</w:t>
      </w:r>
      <w:r>
        <w:rPr>
          <w:rFonts w:hint="eastAsia"/>
          <w:rtl/>
        </w:rPr>
        <w:t>ار</w:t>
      </w:r>
      <w:r>
        <w:rPr>
          <w:rtl/>
        </w:rPr>
        <w:t xml:space="preserve"> ہے۔،،</w:t>
      </w:r>
    </w:p>
    <w:p w:rsidR="00027176" w:rsidRDefault="00027176" w:rsidP="00027176">
      <w:pPr>
        <w:pStyle w:val="libVar"/>
        <w:rPr>
          <w:rtl/>
        </w:rPr>
      </w:pPr>
      <w:r>
        <w:rPr>
          <w:rtl/>
        </w:rPr>
        <w:t>____________________</w:t>
      </w:r>
    </w:p>
    <w:p w:rsidR="00027176" w:rsidRDefault="001B485A" w:rsidP="00A8695C">
      <w:pPr>
        <w:pStyle w:val="libFootnote"/>
        <w:rPr>
          <w:rtl/>
        </w:rPr>
      </w:pPr>
      <w:r w:rsidRPr="00E629A8">
        <w:rPr>
          <w:rFonts w:hint="cs"/>
          <w:rtl/>
        </w:rPr>
        <w:t>(</w:t>
      </w:r>
      <w:r w:rsidR="002A6CF7" w:rsidRPr="002A6CF7">
        <w:rPr>
          <w:rFonts w:hint="cs"/>
          <w:rtl/>
        </w:rPr>
        <w:t>1</w:t>
      </w:r>
      <w:r w:rsidR="00027176" w:rsidRPr="00DB61B6">
        <w:rPr>
          <w:rFonts w:hint="cs"/>
          <w:rtl/>
        </w:rPr>
        <w:t>) الواف</w:t>
      </w:r>
      <w:r w:rsidR="00027176">
        <w:rPr>
          <w:rFonts w:hint="cs"/>
          <w:rtl/>
        </w:rPr>
        <w:t>ی</w:t>
      </w:r>
      <w:r w:rsidR="00027176">
        <w:rPr>
          <w:rFonts w:hint="eastAsia"/>
          <w:rtl/>
        </w:rPr>
        <w:t>،</w:t>
      </w:r>
      <w:r w:rsidR="00027176">
        <w:rPr>
          <w:rtl/>
        </w:rPr>
        <w:t xml:space="preserve"> ج </w:t>
      </w:r>
      <w:r w:rsidR="002A6CF7" w:rsidRPr="002A6CF7">
        <w:rPr>
          <w:rFonts w:hint="cs"/>
          <w:rtl/>
        </w:rPr>
        <w:t>9</w:t>
      </w:r>
      <w:r w:rsidR="00027176" w:rsidRPr="00DB61B6">
        <w:rPr>
          <w:rFonts w:hint="cs"/>
          <w:rtl/>
        </w:rPr>
        <w:t>، ص</w:t>
      </w:r>
      <w:r w:rsidR="002A6CF7" w:rsidRPr="002A6CF7">
        <w:rPr>
          <w:rFonts w:hint="cs"/>
          <w:rtl/>
        </w:rPr>
        <w:t>23</w:t>
      </w:r>
    </w:p>
    <w:p w:rsidR="00027176" w:rsidRDefault="001B485A" w:rsidP="00A8695C">
      <w:pPr>
        <w:pStyle w:val="libFootnote"/>
        <w:rPr>
          <w:rtl/>
        </w:rPr>
      </w:pPr>
      <w:r w:rsidRPr="00E629A8">
        <w:rPr>
          <w:rFonts w:hint="cs"/>
          <w:rtl/>
        </w:rPr>
        <w:t>(2</w:t>
      </w:r>
      <w:r w:rsidR="00027176">
        <w:rPr>
          <w:rFonts w:hint="cs"/>
          <w:rtl/>
        </w:rPr>
        <w:t>) قرطبی</w:t>
      </w:r>
      <w:r w:rsidR="00027176">
        <w:rPr>
          <w:rFonts w:hint="eastAsia"/>
          <w:rtl/>
        </w:rPr>
        <w:t>،</w:t>
      </w:r>
      <w:r w:rsidR="00027176">
        <w:rPr>
          <w:rtl/>
        </w:rPr>
        <w:t xml:space="preserve"> ج </w:t>
      </w:r>
      <w:r w:rsidR="002A6CF7" w:rsidRPr="002A6CF7">
        <w:rPr>
          <w:rFonts w:hint="cs"/>
          <w:rtl/>
        </w:rPr>
        <w:t>16</w:t>
      </w:r>
      <w:r w:rsidR="00027176">
        <w:rPr>
          <w:rFonts w:hint="cs"/>
          <w:rtl/>
        </w:rPr>
        <w:t xml:space="preserve">، ص </w:t>
      </w:r>
      <w:r w:rsidR="002A6CF7" w:rsidRPr="002A6CF7">
        <w:rPr>
          <w:rFonts w:hint="cs"/>
          <w:rtl/>
        </w:rPr>
        <w:t>227</w:t>
      </w:r>
      <w:r w:rsidR="00027176">
        <w:rPr>
          <w:rFonts w:hint="cs"/>
          <w:rtl/>
        </w:rPr>
        <w:t xml:space="preserve">، الناسخ و المنسوخ، ص </w:t>
      </w:r>
      <w:r w:rsidR="002A6CF7" w:rsidRPr="002A6CF7">
        <w:rPr>
          <w:rFonts w:hint="cs"/>
          <w:rtl/>
        </w:rPr>
        <w:t>221</w:t>
      </w:r>
      <w:r w:rsidR="00027176">
        <w:rPr>
          <w:rFonts w:hint="cs"/>
          <w:rtl/>
        </w:rPr>
        <w:t>۔</w:t>
      </w:r>
    </w:p>
    <w:p w:rsidR="00027176" w:rsidRPr="00CA1C8D" w:rsidRDefault="00027176" w:rsidP="002A6CF7">
      <w:pPr>
        <w:pStyle w:val="libNormal"/>
        <w:rPr>
          <w:rtl/>
        </w:rPr>
      </w:pPr>
      <w:r>
        <w:rPr>
          <w:rtl/>
        </w:rPr>
        <w:br w:type="page"/>
      </w:r>
    </w:p>
    <w:p w:rsidR="00243DAF" w:rsidRDefault="00243DAF" w:rsidP="00CA1C8D">
      <w:pPr>
        <w:pStyle w:val="libNormal"/>
        <w:rPr>
          <w:rtl/>
        </w:rPr>
      </w:pPr>
      <w:r>
        <w:rPr>
          <w:rtl/>
        </w:rPr>
        <w:lastRenderedPageBreak/>
        <w:t xml:space="preserve"> طبرس</w:t>
      </w:r>
      <w:r>
        <w:rPr>
          <w:rFonts w:hint="cs"/>
          <w:rtl/>
        </w:rPr>
        <w:t>ی</w:t>
      </w:r>
      <w:r>
        <w:rPr>
          <w:rtl/>
        </w:rPr>
        <w:t xml:space="preserve"> نے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بھ</w:t>
      </w:r>
      <w:r>
        <w:rPr>
          <w:rFonts w:hint="cs"/>
          <w:rtl/>
        </w:rPr>
        <w:t>ی</w:t>
      </w:r>
      <w:r>
        <w:rPr>
          <w:rtl/>
        </w:rPr>
        <w:t xml:space="preserve"> ش</w:t>
      </w:r>
      <w:r>
        <w:rPr>
          <w:rFonts w:hint="cs"/>
          <w:rtl/>
        </w:rPr>
        <w:t>ی</w:t>
      </w:r>
      <w:r>
        <w:rPr>
          <w:rFonts w:hint="eastAsia"/>
          <w:rtl/>
        </w:rPr>
        <w:t>خ</w:t>
      </w:r>
      <w:r>
        <w:rPr>
          <w:rtl/>
        </w:rPr>
        <w:t xml:space="preserve"> طوس</w:t>
      </w:r>
      <w:r>
        <w:rPr>
          <w:rFonts w:hint="cs"/>
          <w:rtl/>
        </w:rPr>
        <w:t>ی</w:t>
      </w:r>
      <w:r>
        <w:rPr>
          <w:rtl/>
        </w:rPr>
        <w:t xml:space="preserve"> ک</w:t>
      </w:r>
      <w:r>
        <w:rPr>
          <w:rFonts w:hint="cs"/>
          <w:rtl/>
        </w:rPr>
        <w:t>ی</w:t>
      </w:r>
      <w:r>
        <w:rPr>
          <w:rtl/>
        </w:rPr>
        <w:t xml:space="preserve"> متابعت ک</w:t>
      </w:r>
      <w:r>
        <w:rPr>
          <w:rFonts w:hint="cs"/>
          <w:rtl/>
        </w:rPr>
        <w:t>ی</w:t>
      </w:r>
      <w:r>
        <w:rPr>
          <w:rtl/>
        </w:rPr>
        <w:t xml:space="preserve"> ہے۔ </w:t>
      </w:r>
      <w:r w:rsidRPr="00CA1C8D">
        <w:rPr>
          <w:rStyle w:val="libFootnotenumChar"/>
          <w:rtl/>
        </w:rPr>
        <w:t>(</w:t>
      </w:r>
      <w:r w:rsidR="00CA1C8D" w:rsidRPr="00CA1C8D">
        <w:rPr>
          <w:rStyle w:val="libFootnotenumChar"/>
          <w:rFonts w:hint="cs"/>
          <w:rtl/>
        </w:rPr>
        <w:t>1</w:t>
      </w:r>
      <w:r w:rsidRPr="00CA1C8D">
        <w:rPr>
          <w:rStyle w:val="libFootnotenumChar"/>
          <w:rFonts w:hint="cs"/>
          <w:rtl/>
        </w:rPr>
        <w:t>)</w:t>
      </w:r>
      <w:r w:rsidRPr="00DB61B6">
        <w:rPr>
          <w:rFonts w:hint="cs"/>
          <w:rtl/>
        </w:rPr>
        <w:t xml:space="preserve"> جبکہ اس مضمون ک</w:t>
      </w:r>
      <w:r>
        <w:rPr>
          <w:rFonts w:hint="cs"/>
          <w:rtl/>
        </w:rPr>
        <w:t>ی</w:t>
      </w:r>
      <w:r>
        <w:rPr>
          <w:rtl/>
        </w:rPr>
        <w:t xml:space="preserve"> کوئ</w:t>
      </w:r>
      <w:r>
        <w:rPr>
          <w:rFonts w:hint="cs"/>
          <w:rtl/>
        </w:rPr>
        <w:t>ی</w:t>
      </w:r>
      <w:r>
        <w:rPr>
          <w:rtl/>
        </w:rPr>
        <w:t xml:space="preserve"> روا</w:t>
      </w:r>
      <w:r>
        <w:rPr>
          <w:rFonts w:hint="cs"/>
          <w:rtl/>
        </w:rPr>
        <w:t>ی</w:t>
      </w:r>
      <w:r>
        <w:rPr>
          <w:rFonts w:hint="eastAsia"/>
          <w:rtl/>
        </w:rPr>
        <w:t>ت</w:t>
      </w:r>
      <w:r>
        <w:rPr>
          <w:rtl/>
        </w:rPr>
        <w:t xml:space="preserve"> وارد نہ</w:t>
      </w:r>
      <w:r>
        <w:rPr>
          <w:rFonts w:hint="cs"/>
          <w:rtl/>
        </w:rPr>
        <w:t>ی</w:t>
      </w:r>
      <w:r>
        <w:rPr>
          <w:rFonts w:hint="eastAsia"/>
          <w:rtl/>
        </w:rPr>
        <w:t>ں</w:t>
      </w:r>
      <w:r>
        <w:rPr>
          <w:rtl/>
        </w:rPr>
        <w:t xml:space="preserve"> ہوئ</w:t>
      </w:r>
      <w:r>
        <w:rPr>
          <w:rFonts w:hint="cs"/>
          <w:rtl/>
        </w:rPr>
        <w:t>ی</w:t>
      </w:r>
      <w:r>
        <w:rPr>
          <w:rFonts w:hint="eastAsia"/>
          <w:rtl/>
        </w:rPr>
        <w:t>،</w:t>
      </w:r>
      <w:r>
        <w:rPr>
          <w:rtl/>
        </w:rPr>
        <w:t xml:space="preserve"> بلکہ خود ش</w:t>
      </w:r>
      <w:r>
        <w:rPr>
          <w:rFonts w:hint="cs"/>
          <w:rtl/>
        </w:rPr>
        <w:t>ی</w:t>
      </w:r>
      <w:r>
        <w:rPr>
          <w:rFonts w:hint="eastAsia"/>
          <w:rtl/>
        </w:rPr>
        <w:t>خ</w:t>
      </w:r>
      <w:r>
        <w:rPr>
          <w:rtl/>
        </w:rPr>
        <w:t xml:space="preserve"> طوس</w:t>
      </w:r>
      <w:r>
        <w:rPr>
          <w:rFonts w:hint="cs"/>
          <w:rtl/>
        </w:rPr>
        <w:t>ی</w:t>
      </w:r>
      <w:r>
        <w:rPr>
          <w:rtl/>
        </w:rPr>
        <w:t xml:space="preserve"> اپن</w:t>
      </w:r>
      <w:r>
        <w:rPr>
          <w:rFonts w:hint="cs"/>
          <w:rtl/>
        </w:rPr>
        <w:t>ی</w:t>
      </w:r>
      <w:r>
        <w:rPr>
          <w:rtl/>
        </w:rPr>
        <w:t xml:space="preserve"> کتاب ''مبسوط،، </w:t>
      </w:r>
      <w:r w:rsidRPr="00CA1C8D">
        <w:rPr>
          <w:rStyle w:val="libFootnotenumChar"/>
          <w:rtl/>
        </w:rPr>
        <w:t>(</w:t>
      </w:r>
      <w:r w:rsidR="00CA1C8D" w:rsidRPr="00CA1C8D">
        <w:rPr>
          <w:rStyle w:val="libFootnotenumChar"/>
          <w:rFonts w:hint="cs"/>
          <w:rtl/>
        </w:rPr>
        <w:t>2</w:t>
      </w:r>
      <w:r w:rsidRPr="00CA1C8D">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اس بات ک</w:t>
      </w:r>
      <w:r>
        <w:rPr>
          <w:rFonts w:hint="cs"/>
          <w:rtl/>
        </w:rPr>
        <w:t>ی</w:t>
      </w:r>
      <w:r>
        <w:rPr>
          <w:rtl/>
        </w:rPr>
        <w:t xml:space="preserve"> تصر</w:t>
      </w:r>
      <w:r>
        <w:rPr>
          <w:rFonts w:hint="cs"/>
          <w:rtl/>
        </w:rPr>
        <w:t>ی</w:t>
      </w:r>
      <w:r>
        <w:rPr>
          <w:rFonts w:hint="eastAsia"/>
          <w:rtl/>
        </w:rPr>
        <w:t>ح</w:t>
      </w:r>
      <w:r>
        <w:rPr>
          <w:rtl/>
        </w:rPr>
        <w:t xml:space="preserve"> کرتے ہ</w:t>
      </w:r>
      <w:r>
        <w:rPr>
          <w:rFonts w:hint="cs"/>
          <w:rtl/>
        </w:rPr>
        <w:t>ی</w:t>
      </w:r>
      <w:r>
        <w:rPr>
          <w:rFonts w:hint="eastAsia"/>
          <w:rtl/>
        </w:rPr>
        <w:t>ں</w:t>
      </w:r>
      <w:r>
        <w:rPr>
          <w:rtl/>
        </w:rPr>
        <w:t xml:space="preserve"> کہ جو ق</w:t>
      </w:r>
      <w:r>
        <w:rPr>
          <w:rFonts w:hint="cs"/>
          <w:rtl/>
        </w:rPr>
        <w:t>ی</w:t>
      </w:r>
      <w:r>
        <w:rPr>
          <w:rFonts w:hint="eastAsia"/>
          <w:rtl/>
        </w:rPr>
        <w:t>د</w:t>
      </w:r>
      <w:r>
        <w:rPr>
          <w:rFonts w:hint="cs"/>
          <w:rtl/>
        </w:rPr>
        <w:t>ی</w:t>
      </w:r>
      <w:r>
        <w:rPr>
          <w:rtl/>
        </w:rPr>
        <w:t xml:space="preserve"> جنگ بند</w:t>
      </w:r>
      <w:r>
        <w:rPr>
          <w:rFonts w:hint="cs"/>
          <w:rtl/>
        </w:rPr>
        <w:t>ی</w:t>
      </w:r>
      <w:r>
        <w:rPr>
          <w:rtl/>
        </w:rPr>
        <w:t xml:space="preserve"> کے بعد گرفتار ک</w:t>
      </w:r>
      <w:r>
        <w:rPr>
          <w:rFonts w:hint="cs"/>
          <w:rtl/>
        </w:rPr>
        <w:t>ی</w:t>
      </w:r>
      <w:r>
        <w:rPr>
          <w:rFonts w:hint="eastAsia"/>
          <w:rtl/>
        </w:rPr>
        <w:t>ا</w:t>
      </w:r>
      <w:r>
        <w:rPr>
          <w:rtl/>
        </w:rPr>
        <w:t xml:space="preserve"> جائے اس کے بارے م</w:t>
      </w:r>
      <w:r>
        <w:rPr>
          <w:rFonts w:hint="cs"/>
          <w:rtl/>
        </w:rPr>
        <w:t>ی</w:t>
      </w:r>
      <w:r>
        <w:rPr>
          <w:rFonts w:hint="eastAsia"/>
          <w:rtl/>
        </w:rPr>
        <w:t>ں</w:t>
      </w:r>
      <w:r>
        <w:rPr>
          <w:rtl/>
        </w:rPr>
        <w:t xml:space="preserve"> امام کو اخت</w:t>
      </w:r>
      <w:r>
        <w:rPr>
          <w:rFonts w:hint="cs"/>
          <w:rtl/>
        </w:rPr>
        <w:t>ی</w:t>
      </w:r>
      <w:r>
        <w:rPr>
          <w:rFonts w:hint="eastAsia"/>
          <w:rtl/>
        </w:rPr>
        <w:t>ار</w:t>
      </w:r>
      <w:r>
        <w:rPr>
          <w:rtl/>
        </w:rPr>
        <w:t xml:space="preserve"> ہے کہ اس </w:t>
      </w:r>
      <w:r>
        <w:rPr>
          <w:rFonts w:hint="eastAsia"/>
          <w:rtl/>
        </w:rPr>
        <w:t>پر</w:t>
      </w:r>
      <w:r>
        <w:rPr>
          <w:rtl/>
        </w:rPr>
        <w:t xml:space="preserve"> احسان کرکے اسے بلا عوض آزاد کردے </w:t>
      </w:r>
      <w:r>
        <w:rPr>
          <w:rFonts w:hint="cs"/>
          <w:rtl/>
        </w:rPr>
        <w:t>ی</w:t>
      </w:r>
      <w:r>
        <w:rPr>
          <w:rFonts w:hint="eastAsia"/>
          <w:rtl/>
        </w:rPr>
        <w:t>ا</w:t>
      </w:r>
      <w:r>
        <w:rPr>
          <w:rtl/>
        </w:rPr>
        <w:t xml:space="preserve"> اسے غلام بنائے اور </w:t>
      </w:r>
      <w:r>
        <w:rPr>
          <w:rFonts w:hint="cs"/>
          <w:rtl/>
        </w:rPr>
        <w:t>ی</w:t>
      </w:r>
      <w:r>
        <w:rPr>
          <w:rFonts w:hint="eastAsia"/>
          <w:rtl/>
        </w:rPr>
        <w:t>ا</w:t>
      </w:r>
      <w:r>
        <w:rPr>
          <w:rtl/>
        </w:rPr>
        <w:t xml:space="preserve"> اس سے تاوان وصول کرکے آزاد کرے۔ اسے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جاتا۔ چنانچہ ہمارے علماء ک</w:t>
      </w:r>
      <w:r>
        <w:rPr>
          <w:rFonts w:hint="cs"/>
          <w:rtl/>
        </w:rPr>
        <w:t>ی</w:t>
      </w:r>
      <w:r>
        <w:rPr>
          <w:rtl/>
        </w:rPr>
        <w:t xml:space="preserve"> روا</w:t>
      </w:r>
      <w:r>
        <w:rPr>
          <w:rFonts w:hint="cs"/>
          <w:rtl/>
        </w:rPr>
        <w:t>ی</w:t>
      </w:r>
      <w:r>
        <w:rPr>
          <w:rFonts w:hint="eastAsia"/>
          <w:rtl/>
        </w:rPr>
        <w:t>ات</w:t>
      </w:r>
      <w:r>
        <w:rPr>
          <w:rtl/>
        </w:rPr>
        <w:t xml:space="preserve"> بھ</w:t>
      </w:r>
      <w:r>
        <w:rPr>
          <w:rFonts w:hint="cs"/>
          <w:rtl/>
        </w:rPr>
        <w:t>ی</w:t>
      </w:r>
      <w:r>
        <w:rPr>
          <w:rtl/>
        </w:rPr>
        <w:t xml:space="preserve"> اس</w:t>
      </w:r>
      <w:r>
        <w:rPr>
          <w:rFonts w:hint="cs"/>
          <w:rtl/>
        </w:rPr>
        <w:t>ی</w:t>
      </w:r>
      <w:r>
        <w:rPr>
          <w:rtl/>
        </w:rPr>
        <w:t xml:space="preserve"> بات پر دلالت کرت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بلکہ چ</w:t>
      </w:r>
      <w:r>
        <w:rPr>
          <w:rFonts w:hint="cs"/>
          <w:rtl/>
        </w:rPr>
        <w:t>ی</w:t>
      </w:r>
      <w:r>
        <w:rPr>
          <w:rFonts w:hint="eastAsia"/>
          <w:rtl/>
        </w:rPr>
        <w:t>خ</w:t>
      </w:r>
      <w:r>
        <w:rPr>
          <w:rtl/>
        </w:rPr>
        <w:t xml:space="preserve"> طوس</w:t>
      </w:r>
      <w:r>
        <w:rPr>
          <w:rFonts w:hint="cs"/>
          <w:rtl/>
        </w:rPr>
        <w:t>ی</w:t>
      </w:r>
      <w:r>
        <w:rPr>
          <w:rtl/>
        </w:rPr>
        <w:t xml:space="preserve"> نے اپن</w:t>
      </w:r>
      <w:r>
        <w:rPr>
          <w:rFonts w:hint="cs"/>
          <w:rtl/>
        </w:rPr>
        <w:t>ی</w:t>
      </w:r>
      <w:r>
        <w:rPr>
          <w:rtl/>
        </w:rPr>
        <w:t xml:space="preserve"> کتاب ''خلاف،، کے باب ''فئ</w:t>
      </w:r>
      <w:r>
        <w:rPr>
          <w:rFonts w:hint="cs"/>
          <w:rtl/>
        </w:rPr>
        <w:t>ی</w:t>
      </w:r>
      <w:r>
        <w:rPr>
          <w:rFonts w:hint="eastAsia"/>
          <w:rtl/>
        </w:rPr>
        <w:t>،</w:t>
      </w:r>
      <w:r>
        <w:rPr>
          <w:rtl/>
        </w:rPr>
        <w:t xml:space="preserve"> اور ''غنائم،، م</w:t>
      </w:r>
      <w:r>
        <w:rPr>
          <w:rFonts w:hint="cs"/>
          <w:rtl/>
        </w:rPr>
        <w:t>ی</w:t>
      </w:r>
      <w:r>
        <w:rPr>
          <w:rFonts w:hint="eastAsia"/>
          <w:rtl/>
        </w:rPr>
        <w:t>ں</w:t>
      </w:r>
      <w:r>
        <w:rPr>
          <w:rtl/>
        </w:rPr>
        <w:t xml:space="preserve"> اس بات پر اجماع کا دعو</w:t>
      </w:r>
      <w:r>
        <w:rPr>
          <w:rFonts w:hint="cs"/>
          <w:rtl/>
        </w:rPr>
        <w:t>یٰ</w:t>
      </w:r>
      <w:r>
        <w:rPr>
          <w:rtl/>
        </w:rPr>
        <w:t xml:space="preserve"> ک</w:t>
      </w:r>
      <w:r>
        <w:rPr>
          <w:rFonts w:hint="cs"/>
          <w:rtl/>
        </w:rPr>
        <w:t>ی</w:t>
      </w:r>
      <w:r>
        <w:rPr>
          <w:rFonts w:hint="eastAsia"/>
          <w:rtl/>
        </w:rPr>
        <w:t>ا</w:t>
      </w:r>
      <w:r>
        <w:rPr>
          <w:rtl/>
        </w:rPr>
        <w:t xml:space="preserve"> ہے جن حضرات نے اس بات پر اجماع کا دعو</w:t>
      </w:r>
      <w:r>
        <w:rPr>
          <w:rFonts w:hint="cs"/>
          <w:rtl/>
        </w:rPr>
        <w:t>یٰ</w:t>
      </w:r>
      <w:r>
        <w:rPr>
          <w:rtl/>
        </w:rPr>
        <w:t xml:space="preserve"> ک</w:t>
      </w:r>
      <w:r>
        <w:rPr>
          <w:rFonts w:hint="cs"/>
          <w:rtl/>
        </w:rPr>
        <w:t>ی</w:t>
      </w:r>
      <w:r>
        <w:rPr>
          <w:rFonts w:hint="eastAsia"/>
          <w:rtl/>
        </w:rPr>
        <w:t>ا</w:t>
      </w:r>
      <w:r>
        <w:rPr>
          <w:rtl/>
        </w:rPr>
        <w:t xml:space="preserve"> ہے ان م</w:t>
      </w:r>
      <w:r>
        <w:rPr>
          <w:rFonts w:hint="cs"/>
          <w:rtl/>
        </w:rPr>
        <w:t>ی</w:t>
      </w:r>
      <w:r>
        <w:rPr>
          <w:rFonts w:hint="eastAsia"/>
          <w:rtl/>
        </w:rPr>
        <w:t>ں</w:t>
      </w:r>
      <w:r>
        <w:rPr>
          <w:rtl/>
        </w:rPr>
        <w:t xml:space="preserve"> علاّمہ مرحوم بھ</w:t>
      </w:r>
      <w:r>
        <w:rPr>
          <w:rFonts w:hint="cs"/>
          <w:rtl/>
        </w:rPr>
        <w:t>ی</w:t>
      </w:r>
      <w:r>
        <w:rPr>
          <w:rtl/>
        </w:rPr>
        <w:t xml:space="preserve"> ہ</w:t>
      </w:r>
      <w:r>
        <w:rPr>
          <w:rFonts w:hint="cs"/>
          <w:rtl/>
        </w:rPr>
        <w:t>ی</w:t>
      </w:r>
      <w:r>
        <w:rPr>
          <w:rFonts w:hint="eastAsia"/>
          <w:rtl/>
        </w:rPr>
        <w:t>ں</w:t>
      </w:r>
      <w:r>
        <w:rPr>
          <w:rtl/>
        </w:rPr>
        <w:t xml:space="preserve"> انہوں نے اپن</w:t>
      </w:r>
      <w:r>
        <w:rPr>
          <w:rFonts w:hint="cs"/>
          <w:rtl/>
        </w:rPr>
        <w:t>ی</w:t>
      </w:r>
      <w:r>
        <w:rPr>
          <w:rtl/>
        </w:rPr>
        <w:t xml:space="preserve"> دونوں کتابوں ''المنتہ</w:t>
      </w:r>
      <w:r>
        <w:rPr>
          <w:rFonts w:hint="cs"/>
          <w:rtl/>
        </w:rPr>
        <w:t>یٰ</w:t>
      </w:r>
      <w:r>
        <w:rPr>
          <w:rFonts w:hint="eastAsia"/>
          <w:rtl/>
        </w:rPr>
        <w:t>،،</w:t>
      </w:r>
      <w:r>
        <w:rPr>
          <w:rtl/>
        </w:rPr>
        <w:t xml:space="preserve"> اور ''التذکرہ،، کے باب جہاد م</w:t>
      </w:r>
      <w:r>
        <w:rPr>
          <w:rFonts w:hint="cs"/>
          <w:rtl/>
        </w:rPr>
        <w:t>ی</w:t>
      </w:r>
      <w:r>
        <w:rPr>
          <w:rFonts w:hint="eastAsia"/>
          <w:rtl/>
        </w:rPr>
        <w:t>ں،</w:t>
      </w:r>
      <w:r>
        <w:rPr>
          <w:rtl/>
        </w:rPr>
        <w:t xml:space="preserve"> اس</w:t>
      </w:r>
      <w:r>
        <w:rPr>
          <w:rFonts w:hint="cs"/>
          <w:rtl/>
        </w:rPr>
        <w:t>ی</w:t>
      </w:r>
      <w:r>
        <w:rPr>
          <w:rFonts w:hint="eastAsia"/>
          <w:rtl/>
        </w:rPr>
        <w:t>روں</w:t>
      </w:r>
      <w:r>
        <w:rPr>
          <w:rtl/>
        </w:rPr>
        <w:t xml:space="preserve"> کے </w:t>
      </w:r>
      <w:r>
        <w:rPr>
          <w:rFonts w:hint="eastAsia"/>
          <w:rtl/>
        </w:rPr>
        <w:t>احکام</w:t>
      </w:r>
      <w:r>
        <w:rPr>
          <w:rtl/>
        </w:rPr>
        <w:t xml:space="preserve"> م</w:t>
      </w:r>
      <w:r>
        <w:rPr>
          <w:rFonts w:hint="cs"/>
          <w:rtl/>
        </w:rPr>
        <w:t>ی</w:t>
      </w:r>
      <w:r>
        <w:rPr>
          <w:rFonts w:hint="eastAsia"/>
          <w:rtl/>
        </w:rPr>
        <w:t>ں</w:t>
      </w:r>
      <w:r>
        <w:rPr>
          <w:rtl/>
        </w:rPr>
        <w:t xml:space="preserve"> اجماع کا دعو</w:t>
      </w:r>
      <w:r>
        <w:rPr>
          <w:rFonts w:hint="cs"/>
          <w:rtl/>
        </w:rPr>
        <w:t>یٰ</w:t>
      </w:r>
      <w:r>
        <w:rPr>
          <w:rtl/>
        </w:rPr>
        <w:t xml:space="preserve">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م</w:t>
      </w:r>
      <w:r>
        <w:rPr>
          <w:rFonts w:hint="cs"/>
          <w:rtl/>
        </w:rPr>
        <w:t>ی</w:t>
      </w:r>
      <w:r>
        <w:rPr>
          <w:rFonts w:hint="eastAsia"/>
          <w:rtl/>
        </w:rPr>
        <w:t>رے</w:t>
      </w:r>
      <w:r>
        <w:rPr>
          <w:rtl/>
        </w:rPr>
        <w:t xml:space="preserve">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ش</w:t>
      </w:r>
      <w:r>
        <w:rPr>
          <w:rFonts w:hint="cs"/>
          <w:rtl/>
        </w:rPr>
        <w:t>ی</w:t>
      </w:r>
      <w:r>
        <w:rPr>
          <w:rFonts w:hint="eastAsia"/>
          <w:rtl/>
        </w:rPr>
        <w:t>خ</w:t>
      </w:r>
      <w:r>
        <w:rPr>
          <w:rtl/>
        </w:rPr>
        <w:t xml:space="preserve"> طوس</w:t>
      </w:r>
      <w:r>
        <w:rPr>
          <w:rFonts w:hint="cs"/>
          <w:rtl/>
        </w:rPr>
        <w:t>ی</w:t>
      </w:r>
      <w:r>
        <w:rPr>
          <w:rtl/>
        </w:rPr>
        <w:t xml:space="preserve"> ک</w:t>
      </w:r>
      <w:r>
        <w:rPr>
          <w:rFonts w:hint="cs"/>
          <w:rtl/>
        </w:rPr>
        <w:t>ی</w:t>
      </w:r>
      <w:r>
        <w:rPr>
          <w:rtl/>
        </w:rPr>
        <w:t xml:space="preserve"> کتاب ''التب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لفظ ''ضرب الرقاب،، (اس</w:t>
      </w:r>
      <w:r>
        <w:rPr>
          <w:rFonts w:hint="cs"/>
          <w:rtl/>
        </w:rPr>
        <w:t>ی</w:t>
      </w:r>
      <w:r>
        <w:rPr>
          <w:rFonts w:hint="eastAsia"/>
          <w:rtl/>
        </w:rPr>
        <w:t>روں</w:t>
      </w:r>
      <w:r>
        <w:rPr>
          <w:rtl/>
        </w:rPr>
        <w:t xml:space="preserve"> کو قتل کرنا) لغزشِ قلم کا نت</w:t>
      </w:r>
      <w:r>
        <w:rPr>
          <w:rFonts w:hint="cs"/>
          <w:rtl/>
        </w:rPr>
        <w:t>ی</w:t>
      </w:r>
      <w:r>
        <w:rPr>
          <w:rFonts w:hint="eastAsia"/>
          <w:rtl/>
        </w:rPr>
        <w:t>جہ</w:t>
      </w:r>
      <w:r>
        <w:rPr>
          <w:rtl/>
        </w:rPr>
        <w:t xml:space="preserve"> ہوگا اور مرحوم طبرس</w:t>
      </w:r>
      <w:r>
        <w:rPr>
          <w:rFonts w:hint="cs"/>
          <w:rtl/>
        </w:rPr>
        <w:t>ی</w:t>
      </w:r>
      <w:r>
        <w:rPr>
          <w:rtl/>
        </w:rPr>
        <w:t xml:space="preserve"> نے بغ</w:t>
      </w:r>
      <w:r>
        <w:rPr>
          <w:rFonts w:hint="cs"/>
          <w:rtl/>
        </w:rPr>
        <w:t>ی</w:t>
      </w:r>
      <w:r>
        <w:rPr>
          <w:rFonts w:hint="eastAsia"/>
          <w:rtl/>
        </w:rPr>
        <w:t>ر</w:t>
      </w:r>
      <w:r>
        <w:rPr>
          <w:rtl/>
        </w:rPr>
        <w:t xml:space="preserve"> کس</w:t>
      </w:r>
      <w:r>
        <w:rPr>
          <w:rFonts w:hint="cs"/>
          <w:rtl/>
        </w:rPr>
        <w:t>ی</w:t>
      </w:r>
      <w:r>
        <w:rPr>
          <w:rtl/>
        </w:rPr>
        <w:t xml:space="preserve"> تحق</w:t>
      </w:r>
      <w:r>
        <w:rPr>
          <w:rFonts w:hint="cs"/>
          <w:rtl/>
        </w:rPr>
        <w:t>ی</w:t>
      </w:r>
      <w:r>
        <w:rPr>
          <w:rFonts w:hint="eastAsia"/>
          <w:rtl/>
        </w:rPr>
        <w:t>ق</w:t>
      </w:r>
      <w:r>
        <w:rPr>
          <w:rtl/>
        </w:rPr>
        <w:t xml:space="preserve"> کے اس بات کو لے ل</w:t>
      </w:r>
      <w:r>
        <w:rPr>
          <w:rFonts w:hint="cs"/>
          <w:rtl/>
        </w:rPr>
        <w:t>ی</w:t>
      </w:r>
      <w:r>
        <w:rPr>
          <w:rFonts w:hint="eastAsia"/>
          <w:rtl/>
        </w:rPr>
        <w:t>ا</w:t>
      </w:r>
      <w:r>
        <w:rPr>
          <w:rtl/>
        </w:rPr>
        <w:t xml:space="preserve"> ہے۔</w:t>
      </w:r>
    </w:p>
    <w:p w:rsidR="00027176" w:rsidRDefault="00243DAF" w:rsidP="00CA1C8D">
      <w:pPr>
        <w:pStyle w:val="libNormal"/>
        <w:rPr>
          <w:rtl/>
        </w:rPr>
      </w:pPr>
      <w:r>
        <w:rPr>
          <w:rtl/>
        </w:rPr>
        <w:t xml:space="preserve"> </w:t>
      </w:r>
      <w:r>
        <w:rPr>
          <w:rFonts w:hint="cs"/>
          <w:rtl/>
        </w:rPr>
        <w:t>ی</w:t>
      </w:r>
      <w:r>
        <w:rPr>
          <w:rFonts w:hint="eastAsia"/>
          <w:rtl/>
        </w:rPr>
        <w:t>ہاں</w:t>
      </w:r>
      <w:r>
        <w:rPr>
          <w:rtl/>
        </w:rPr>
        <w:t xml:space="preserve"> تک اس مسئلے م</w:t>
      </w:r>
      <w:r>
        <w:rPr>
          <w:rFonts w:hint="cs"/>
          <w:rtl/>
        </w:rPr>
        <w:t>ی</w:t>
      </w:r>
      <w:r>
        <w:rPr>
          <w:rFonts w:hint="eastAsia"/>
          <w:rtl/>
        </w:rPr>
        <w:t>ں</w:t>
      </w:r>
      <w:r>
        <w:rPr>
          <w:rtl/>
        </w:rPr>
        <w:t xml:space="preserve"> علمائے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ضحاک، عطاء اورحسن کے نظر</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ے</w:t>
      </w:r>
      <w:r>
        <w:rPr>
          <w:rtl/>
        </w:rPr>
        <w:t xml:space="preserve"> گئے۔</w:t>
      </w:r>
    </w:p>
    <w:p w:rsidR="00243DAF" w:rsidRDefault="00243DAF" w:rsidP="007B4D9D">
      <w:pPr>
        <w:pStyle w:val="Heading2Center"/>
        <w:rPr>
          <w:rtl/>
        </w:rPr>
      </w:pPr>
      <w:bookmarkStart w:id="164" w:name="_Toc488063985"/>
      <w:r>
        <w:rPr>
          <w:rFonts w:hint="eastAsia"/>
          <w:rtl/>
        </w:rPr>
        <w:t>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بعض د</w:t>
      </w:r>
      <w:r>
        <w:rPr>
          <w:rFonts w:hint="cs"/>
          <w:rtl/>
        </w:rPr>
        <w:t>ی</w:t>
      </w:r>
      <w:r>
        <w:rPr>
          <w:rFonts w:hint="eastAsia"/>
          <w:rtl/>
        </w:rPr>
        <w:t>گر</w:t>
      </w:r>
      <w:r>
        <w:rPr>
          <w:rtl/>
        </w:rPr>
        <w:t xml:space="preserve"> عقائد</w:t>
      </w:r>
      <w:bookmarkEnd w:id="164"/>
    </w:p>
    <w:p w:rsidR="00243DAF" w:rsidRDefault="00243DAF" w:rsidP="00243DAF">
      <w:pPr>
        <w:pStyle w:val="libNormal"/>
        <w:rPr>
          <w:rtl/>
        </w:rPr>
      </w:pPr>
      <w:r>
        <w:rPr>
          <w:rFonts w:hint="eastAsia"/>
          <w:rtl/>
        </w:rPr>
        <w:t>اس</w:t>
      </w:r>
      <w:r>
        <w:rPr>
          <w:rtl/>
        </w:rPr>
        <w:t xml:space="preserve"> مسئلے م</w:t>
      </w:r>
      <w:r>
        <w:rPr>
          <w:rFonts w:hint="cs"/>
          <w:rtl/>
        </w:rPr>
        <w:t>ی</w:t>
      </w:r>
      <w:r>
        <w:rPr>
          <w:rFonts w:hint="eastAsia"/>
          <w:rtl/>
        </w:rPr>
        <w:t>ں</w:t>
      </w:r>
      <w:r>
        <w:rPr>
          <w:rtl/>
        </w:rPr>
        <w:t xml:space="preserve"> باق</w:t>
      </w:r>
      <w:r>
        <w:rPr>
          <w:rFonts w:hint="cs"/>
          <w:rtl/>
        </w:rPr>
        <w:t>ی</w:t>
      </w:r>
      <w:r>
        <w:rPr>
          <w:rtl/>
        </w:rPr>
        <w:t xml:space="preserve"> علمائے اہل سنت کے مختلف اقوال نظر آتے ہ</w:t>
      </w:r>
      <w:r>
        <w:rPr>
          <w:rFonts w:hint="cs"/>
          <w:rtl/>
        </w:rPr>
        <w:t>ی</w:t>
      </w:r>
      <w:r>
        <w:rPr>
          <w:rFonts w:hint="eastAsia"/>
          <w:rtl/>
        </w:rPr>
        <w:t>ں</w:t>
      </w:r>
      <w:r>
        <w:rPr>
          <w:rtl/>
        </w:rPr>
        <w:t>:</w:t>
      </w:r>
    </w:p>
    <w:p w:rsidR="00243DAF" w:rsidRPr="00DB61B6" w:rsidRDefault="00243DAF" w:rsidP="00CA1C8D">
      <w:pPr>
        <w:pStyle w:val="libNormal"/>
        <w:rPr>
          <w:rtl/>
        </w:rPr>
      </w:pPr>
      <w:r>
        <w:rPr>
          <w:rtl/>
        </w:rPr>
        <w:t xml:space="preserve"> </w:t>
      </w:r>
      <w:r w:rsidR="002A6CF7" w:rsidRPr="002A6CF7">
        <w:rPr>
          <w:rFonts w:hint="cs"/>
          <w:rtl/>
        </w:rPr>
        <w:t>1</w:t>
      </w:r>
      <w:r w:rsidRPr="00DB61B6">
        <w:rPr>
          <w:rFonts w:hint="cs"/>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مشرک</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نازل ہوئ</w:t>
      </w:r>
      <w:r>
        <w:rPr>
          <w:rFonts w:hint="cs"/>
          <w:rtl/>
        </w:rPr>
        <w:t>ی</w:t>
      </w:r>
      <w:r>
        <w:rPr>
          <w:rtl/>
        </w:rPr>
        <w:t xml:space="preserve"> ہے۔ پھر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w:t>
      </w:r>
      <w:r w:rsidR="00263A89">
        <w:rPr>
          <w:rtl/>
        </w:rPr>
        <w:t>آیہ</w:t>
      </w:r>
      <w:r>
        <w:rPr>
          <w:rtl/>
        </w:rPr>
        <w:t xml:space="preserve"> س</w:t>
      </w:r>
      <w:r>
        <w:rPr>
          <w:rFonts w:hint="cs"/>
          <w:rtl/>
        </w:rPr>
        <w:t>ی</w:t>
      </w:r>
      <w:r>
        <w:rPr>
          <w:rFonts w:hint="eastAsia"/>
          <w:rtl/>
        </w:rPr>
        <w:t>ف</w:t>
      </w:r>
      <w:r>
        <w:rPr>
          <w:rtl/>
        </w:rPr>
        <w:t xml:space="preserve"> کے ذر</w:t>
      </w:r>
      <w:r>
        <w:rPr>
          <w:rFonts w:hint="cs"/>
          <w:rtl/>
        </w:rPr>
        <w:t>ی</w:t>
      </w:r>
      <w:r>
        <w:rPr>
          <w:rFonts w:hint="eastAsia"/>
          <w:rtl/>
        </w:rPr>
        <w:t>عے</w:t>
      </w:r>
      <w:r>
        <w:rPr>
          <w:rtl/>
        </w:rPr>
        <w:t xml:space="preserve"> نسخ ہوگئ</w:t>
      </w:r>
      <w:r>
        <w:rPr>
          <w:rFonts w:hint="cs"/>
          <w:rtl/>
        </w:rPr>
        <w:t>ی</w:t>
      </w:r>
      <w:r>
        <w:rPr>
          <w:rtl/>
        </w:rPr>
        <w:t xml:space="preserve">۔ </w:t>
      </w:r>
      <w:r>
        <w:rPr>
          <w:rFonts w:hint="cs"/>
          <w:rtl/>
        </w:rPr>
        <w:t>ی</w:t>
      </w:r>
      <w:r>
        <w:rPr>
          <w:rFonts w:hint="eastAsia"/>
          <w:rtl/>
        </w:rPr>
        <w:t>ہ</w:t>
      </w:r>
      <w:r>
        <w:rPr>
          <w:rtl/>
        </w:rPr>
        <w:t xml:space="preserve"> قول قتادہ، ضحاک، سد</w:t>
      </w:r>
      <w:r>
        <w:rPr>
          <w:rFonts w:hint="cs"/>
          <w:rtl/>
        </w:rPr>
        <w:t>ی</w:t>
      </w:r>
      <w:r>
        <w:rPr>
          <w:rFonts w:hint="eastAsia"/>
          <w:rtl/>
        </w:rPr>
        <w:t>،</w:t>
      </w:r>
      <w:r>
        <w:rPr>
          <w:rtl/>
        </w:rPr>
        <w:t xml:space="preserve"> ابن جر</w:t>
      </w:r>
      <w:r>
        <w:rPr>
          <w:rFonts w:hint="cs"/>
          <w:rtl/>
        </w:rPr>
        <w:t>ی</w:t>
      </w:r>
      <w:r>
        <w:rPr>
          <w:rFonts w:hint="eastAsia"/>
          <w:rtl/>
        </w:rPr>
        <w:t>ح،</w:t>
      </w:r>
      <w:r>
        <w:rPr>
          <w:rtl/>
        </w:rPr>
        <w:t xml:space="preserve"> ابن عباس اور بہت سے کوف</w:t>
      </w:r>
      <w:r>
        <w:rPr>
          <w:rFonts w:hint="cs"/>
          <w:rtl/>
        </w:rPr>
        <w:t>ی</w:t>
      </w:r>
      <w:r>
        <w:rPr>
          <w:rtl/>
        </w:rPr>
        <w:t xml:space="preserve"> علماء ک</w:t>
      </w:r>
      <w:r>
        <w:rPr>
          <w:rFonts w:hint="cs"/>
          <w:rtl/>
        </w:rPr>
        <w:t>ی</w:t>
      </w:r>
      <w:r>
        <w:rPr>
          <w:rtl/>
        </w:rPr>
        <w:t xml:space="preserve"> طرف منسوب ہے۔ </w:t>
      </w:r>
      <w:r>
        <w:rPr>
          <w:rFonts w:hint="cs"/>
          <w:rtl/>
        </w:rPr>
        <w:t>ی</w:t>
      </w:r>
      <w:r>
        <w:rPr>
          <w:rFonts w:hint="eastAsia"/>
          <w:rtl/>
        </w:rPr>
        <w:t>ہ</w:t>
      </w:r>
      <w:r>
        <w:rPr>
          <w:rtl/>
        </w:rPr>
        <w:t xml:space="preserve"> حضرات کہتے ہ</w:t>
      </w:r>
      <w:r>
        <w:rPr>
          <w:rFonts w:hint="cs"/>
          <w:rtl/>
        </w:rPr>
        <w:t>ی</w:t>
      </w:r>
      <w:r>
        <w:rPr>
          <w:rFonts w:hint="eastAsia"/>
          <w:rtl/>
        </w:rPr>
        <w:t>ں</w:t>
      </w:r>
      <w:r>
        <w:rPr>
          <w:rtl/>
        </w:rPr>
        <w:t xml:space="preserve"> کہ مشرک ق</w:t>
      </w:r>
      <w:r>
        <w:rPr>
          <w:rFonts w:hint="cs"/>
          <w:rtl/>
        </w:rPr>
        <w:t>ی</w:t>
      </w:r>
      <w:r>
        <w:rPr>
          <w:rFonts w:hint="eastAsia"/>
          <w:rtl/>
        </w:rPr>
        <w:t>د</w:t>
      </w:r>
      <w:r>
        <w:rPr>
          <w:rFonts w:hint="cs"/>
          <w:rtl/>
        </w:rPr>
        <w:t>ی</w:t>
      </w:r>
      <w:r>
        <w:rPr>
          <w:rtl/>
        </w:rPr>
        <w:t xml:space="preserve"> کو قتل کرنا واجب ہے اسے بلا عوض </w:t>
      </w:r>
      <w:r>
        <w:rPr>
          <w:rFonts w:hint="cs"/>
          <w:rtl/>
        </w:rPr>
        <w:t>ی</w:t>
      </w:r>
      <w:r>
        <w:rPr>
          <w:rFonts w:hint="eastAsia"/>
          <w:rtl/>
        </w:rPr>
        <w:t>ا</w:t>
      </w:r>
      <w:r>
        <w:rPr>
          <w:rtl/>
        </w:rPr>
        <w:t xml:space="preserve"> تاوان وصول کرکے آزاد ک</w:t>
      </w:r>
      <w:r>
        <w:rPr>
          <w:rFonts w:hint="eastAsia"/>
          <w:rtl/>
        </w:rPr>
        <w:t>رنا</w:t>
      </w:r>
      <w:r>
        <w:rPr>
          <w:rtl/>
        </w:rPr>
        <w:t xml:space="preserve"> جائز نہ</w:t>
      </w:r>
      <w:r>
        <w:rPr>
          <w:rFonts w:hint="cs"/>
          <w:rtl/>
        </w:rPr>
        <w:t>ی</w:t>
      </w:r>
      <w:r>
        <w:rPr>
          <w:rFonts w:hint="eastAsia"/>
          <w:rtl/>
        </w:rPr>
        <w:t>ں</w:t>
      </w:r>
      <w:r>
        <w:rPr>
          <w:rtl/>
        </w:rPr>
        <w:t>۔</w:t>
      </w:r>
      <w:r w:rsidRPr="00CA1C8D">
        <w:rPr>
          <w:rStyle w:val="libFootnotenumChar"/>
          <w:rtl/>
        </w:rPr>
        <w:t>(</w:t>
      </w:r>
      <w:r w:rsidR="00CA1C8D" w:rsidRPr="00CA1C8D">
        <w:rPr>
          <w:rStyle w:val="libFootnotenumChar"/>
          <w:rFonts w:hint="cs"/>
          <w:rtl/>
        </w:rPr>
        <w:t>3</w:t>
      </w:r>
      <w:r w:rsidRPr="00CA1C8D">
        <w:rPr>
          <w:rStyle w:val="libFootnotenumChar"/>
          <w:rFonts w:hint="cs"/>
          <w:rtl/>
        </w:rPr>
        <w:t>)</w:t>
      </w:r>
    </w:p>
    <w:p w:rsidR="00027176" w:rsidRDefault="00027176" w:rsidP="00027176">
      <w:pPr>
        <w:pStyle w:val="libVar"/>
        <w:rPr>
          <w:rtl/>
        </w:rPr>
      </w:pPr>
      <w:r>
        <w:rPr>
          <w:rtl/>
        </w:rPr>
        <w:t>____________________</w:t>
      </w:r>
    </w:p>
    <w:p w:rsidR="00027176" w:rsidRDefault="00CA1C8D" w:rsidP="00A8695C">
      <w:pPr>
        <w:pStyle w:val="libFootnote"/>
        <w:rPr>
          <w:rtl/>
        </w:rPr>
      </w:pPr>
      <w:r w:rsidRPr="00E629A8">
        <w:rPr>
          <w:rFonts w:hint="cs"/>
          <w:rtl/>
        </w:rPr>
        <w:t>(1</w:t>
      </w:r>
      <w:r w:rsidR="00027176">
        <w:rPr>
          <w:rFonts w:hint="cs"/>
          <w:rtl/>
        </w:rPr>
        <w:t>) التبی</w:t>
      </w:r>
      <w:r w:rsidR="00027176">
        <w:rPr>
          <w:rFonts w:hint="eastAsia"/>
          <w:rtl/>
        </w:rPr>
        <w:t>ان،</w:t>
      </w:r>
      <w:r w:rsidR="00027176">
        <w:rPr>
          <w:rtl/>
        </w:rPr>
        <w:t xml:space="preserve"> ج </w:t>
      </w:r>
      <w:r w:rsidR="002A6CF7" w:rsidRPr="002A6CF7">
        <w:rPr>
          <w:rFonts w:hint="cs"/>
          <w:rtl/>
        </w:rPr>
        <w:t>9</w:t>
      </w:r>
      <w:r w:rsidR="00027176">
        <w:rPr>
          <w:rFonts w:hint="cs"/>
          <w:rtl/>
        </w:rPr>
        <w:t xml:space="preserve">، ص </w:t>
      </w:r>
      <w:r w:rsidR="002A6CF7" w:rsidRPr="002A6CF7">
        <w:rPr>
          <w:rFonts w:hint="cs"/>
          <w:rtl/>
        </w:rPr>
        <w:t>291</w:t>
      </w:r>
      <w:r w:rsidR="00027176">
        <w:rPr>
          <w:rFonts w:hint="cs"/>
          <w:rtl/>
        </w:rPr>
        <w:t>، طبع نجف۔</w:t>
      </w:r>
    </w:p>
    <w:p w:rsidR="00027176" w:rsidRDefault="00CA1C8D" w:rsidP="00CA1C8D">
      <w:pPr>
        <w:pStyle w:val="libFootnote"/>
        <w:rPr>
          <w:rtl/>
        </w:rPr>
      </w:pPr>
      <w:r w:rsidRPr="00E629A8">
        <w:rPr>
          <w:rFonts w:hint="cs"/>
          <w:rtl/>
        </w:rPr>
        <w:t>(2</w:t>
      </w:r>
      <w:r w:rsidR="00027176">
        <w:rPr>
          <w:rFonts w:hint="cs"/>
          <w:rtl/>
        </w:rPr>
        <w:t>) المبسوط، کتاب الجہاد، فصل فی</w:t>
      </w:r>
      <w:r w:rsidR="00027176">
        <w:rPr>
          <w:rtl/>
        </w:rPr>
        <w:t xml:space="preserve"> اضاف الکفار و ک</w:t>
      </w:r>
      <w:r w:rsidR="00027176">
        <w:rPr>
          <w:rFonts w:hint="cs"/>
          <w:rtl/>
        </w:rPr>
        <w:t>ی</w:t>
      </w:r>
      <w:r w:rsidR="00027176">
        <w:rPr>
          <w:rFonts w:hint="eastAsia"/>
          <w:rtl/>
        </w:rPr>
        <w:t>ف</w:t>
      </w:r>
      <w:r w:rsidR="00027176">
        <w:rPr>
          <w:rFonts w:hint="cs"/>
          <w:rtl/>
        </w:rPr>
        <w:t>یۃ</w:t>
      </w:r>
      <w:r w:rsidR="00027176">
        <w:rPr>
          <w:rtl/>
        </w:rPr>
        <w:t xml:space="preserve"> قتالہم۔</w:t>
      </w:r>
    </w:p>
    <w:p w:rsidR="00CA1C8D" w:rsidRPr="00CA1C8D" w:rsidRDefault="00CA1C8D" w:rsidP="00CA1C8D">
      <w:pPr>
        <w:pStyle w:val="libFootnote"/>
        <w:rPr>
          <w:rtl/>
        </w:rPr>
      </w:pPr>
      <w:r w:rsidRPr="00E629A8">
        <w:rPr>
          <w:rFonts w:hint="cs"/>
          <w:rtl/>
        </w:rPr>
        <w:t>(3</w:t>
      </w:r>
      <w:r w:rsidRPr="00DB61B6">
        <w:rPr>
          <w:rFonts w:hint="cs"/>
          <w:rtl/>
        </w:rPr>
        <w:t>) تفس</w:t>
      </w:r>
      <w:r>
        <w:rPr>
          <w:rFonts w:hint="cs"/>
          <w:rtl/>
        </w:rPr>
        <w:t>ی</w:t>
      </w:r>
      <w:r>
        <w:rPr>
          <w:rFonts w:hint="eastAsia"/>
          <w:rtl/>
        </w:rPr>
        <w:t>ر</w:t>
      </w:r>
      <w:r>
        <w:rPr>
          <w:rtl/>
        </w:rPr>
        <w:t xml:space="preserve"> قرطب</w:t>
      </w:r>
      <w:r>
        <w:rPr>
          <w:rFonts w:hint="cs"/>
          <w:rtl/>
        </w:rPr>
        <w:t>ی</w:t>
      </w:r>
      <w:r>
        <w:rPr>
          <w:rFonts w:hint="eastAsia"/>
          <w:rtl/>
        </w:rPr>
        <w:t>،</w:t>
      </w:r>
      <w:r>
        <w:rPr>
          <w:rtl/>
        </w:rPr>
        <w:t xml:space="preserve"> ج </w:t>
      </w:r>
      <w:r w:rsidR="002A6CF7" w:rsidRPr="002A6CF7">
        <w:rPr>
          <w:rFonts w:hint="cs"/>
          <w:rtl/>
        </w:rPr>
        <w:t>16</w:t>
      </w:r>
      <w:r w:rsidRPr="00DB61B6">
        <w:rPr>
          <w:rFonts w:hint="cs"/>
          <w:rtl/>
        </w:rPr>
        <w:t xml:space="preserve">، ص </w:t>
      </w:r>
      <w:r w:rsidR="002A6CF7" w:rsidRPr="002A6CF7">
        <w:rPr>
          <w:rFonts w:hint="cs"/>
          <w:rtl/>
        </w:rPr>
        <w:t>227</w:t>
      </w:r>
    </w:p>
    <w:p w:rsidR="00027176" w:rsidRDefault="00027176" w:rsidP="002A6CF7">
      <w:pPr>
        <w:pStyle w:val="libNormal"/>
        <w:rPr>
          <w:rtl/>
        </w:rPr>
      </w:pPr>
      <w:r>
        <w:rPr>
          <w:rtl/>
        </w:rPr>
        <w:br w:type="page"/>
      </w:r>
    </w:p>
    <w:p w:rsidR="00027176" w:rsidRDefault="00027176" w:rsidP="00243DAF">
      <w:pPr>
        <w:pStyle w:val="libNormal"/>
        <w:rPr>
          <w:rtl/>
        </w:rPr>
      </w:pPr>
    </w:p>
    <w:p w:rsidR="00243DAF" w:rsidRDefault="00243DAF" w:rsidP="00CA1C8D">
      <w:pPr>
        <w:pStyle w:val="libNormal"/>
        <w:rPr>
          <w:rtl/>
        </w:rPr>
      </w:pPr>
      <w:r>
        <w:rPr>
          <w:rtl/>
        </w:rPr>
        <w:t xml:space="preserve"> جواب: اس قول کے رو سے آ</w:t>
      </w:r>
      <w:r>
        <w:rPr>
          <w:rFonts w:hint="cs"/>
          <w:rtl/>
        </w:rPr>
        <w:t>ی</w:t>
      </w:r>
      <w:r>
        <w:rPr>
          <w:rFonts w:hint="eastAsia"/>
          <w:rtl/>
        </w:rPr>
        <w:t>ت</w:t>
      </w:r>
      <w:r>
        <w:rPr>
          <w:rtl/>
        </w:rPr>
        <w:t xml:space="preserve"> کے نسخ ک</w:t>
      </w:r>
      <w:r>
        <w:rPr>
          <w:rFonts w:hint="cs"/>
          <w:rtl/>
        </w:rPr>
        <w:t>ی</w:t>
      </w:r>
      <w:r>
        <w:rPr>
          <w:rtl/>
        </w:rPr>
        <w:t xml:space="preserve"> کو ئ</w:t>
      </w:r>
      <w:r>
        <w:rPr>
          <w:rFonts w:hint="cs"/>
          <w:rtl/>
        </w:rPr>
        <w:t>ی</w:t>
      </w:r>
      <w:r>
        <w:rPr>
          <w:rtl/>
        </w:rPr>
        <w:t xml:space="preserve"> وجہ او جواز نہ</w:t>
      </w:r>
      <w:r>
        <w:rPr>
          <w:rFonts w:hint="cs"/>
          <w:rtl/>
        </w:rPr>
        <w:t>ی</w:t>
      </w:r>
      <w:r>
        <w:rPr>
          <w:rFonts w:hint="eastAsia"/>
          <w:rtl/>
        </w:rPr>
        <w:t>ں</w:t>
      </w:r>
      <w:r>
        <w:rPr>
          <w:rtl/>
        </w:rPr>
        <w:t xml:space="preserve"> بنتا۔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مق</w:t>
      </w:r>
      <w:r>
        <w:rPr>
          <w:rFonts w:hint="cs"/>
          <w:rtl/>
        </w:rPr>
        <w:t>ی</w:t>
      </w:r>
      <w:r>
        <w:rPr>
          <w:rFonts w:hint="eastAsia"/>
          <w:rtl/>
        </w:rPr>
        <w:t>د</w:t>
      </w:r>
      <w:r>
        <w:rPr>
          <w:rtl/>
        </w:rPr>
        <w:t xml:space="preserve"> ہے اور </w:t>
      </w:r>
      <w:r w:rsidR="00263A89">
        <w:rPr>
          <w:rtl/>
        </w:rPr>
        <w:t>آیہ</w:t>
      </w:r>
      <w:r>
        <w:rPr>
          <w:rtl/>
        </w:rPr>
        <w:t xml:space="preserve"> س</w:t>
      </w:r>
      <w:r>
        <w:rPr>
          <w:rFonts w:hint="cs"/>
          <w:rtl/>
        </w:rPr>
        <w:t>ی</w:t>
      </w:r>
      <w:r>
        <w:rPr>
          <w:rFonts w:hint="eastAsia"/>
          <w:rtl/>
        </w:rPr>
        <w:t>ف</w:t>
      </w:r>
      <w:r>
        <w:rPr>
          <w:rtl/>
        </w:rPr>
        <w:t xml:space="preserve"> مطلق ہے، چاہے </w:t>
      </w:r>
      <w:r>
        <w:rPr>
          <w:rFonts w:hint="cs"/>
          <w:rtl/>
        </w:rPr>
        <w:t>ی</w:t>
      </w:r>
      <w:r>
        <w:rPr>
          <w:rFonts w:hint="eastAsia"/>
          <w:rtl/>
        </w:rPr>
        <w:t>ہ</w:t>
      </w:r>
      <w:r>
        <w:rPr>
          <w:rtl/>
        </w:rPr>
        <w:t xml:space="preserve"> آ</w:t>
      </w:r>
      <w:r>
        <w:rPr>
          <w:rFonts w:hint="cs"/>
          <w:rtl/>
        </w:rPr>
        <w:t>ی</w:t>
      </w:r>
      <w:r>
        <w:rPr>
          <w:rFonts w:hint="eastAsia"/>
          <w:rtl/>
        </w:rPr>
        <w:t>ت،</w:t>
      </w:r>
      <w:r>
        <w:rPr>
          <w:rtl/>
        </w:rPr>
        <w:t xml:space="preserve"> </w:t>
      </w:r>
      <w:r w:rsidR="00263A89">
        <w:rPr>
          <w:rtl/>
        </w:rPr>
        <w:t>آیہ</w:t>
      </w:r>
      <w:r>
        <w:rPr>
          <w:rtl/>
        </w:rPr>
        <w:t xml:space="preserve"> س</w:t>
      </w:r>
      <w:r>
        <w:rPr>
          <w:rFonts w:hint="cs"/>
          <w:rtl/>
        </w:rPr>
        <w:t>ی</w:t>
      </w:r>
      <w:r>
        <w:rPr>
          <w:rFonts w:hint="eastAsia"/>
          <w:rtl/>
        </w:rPr>
        <w:t>ف</w:t>
      </w:r>
      <w:r>
        <w:rPr>
          <w:rtl/>
        </w:rPr>
        <w:t xml:space="preserve"> سے پہلے نازل ہوئ</w:t>
      </w:r>
      <w:r>
        <w:rPr>
          <w:rFonts w:hint="cs"/>
          <w:rtl/>
        </w:rPr>
        <w:t>ی</w:t>
      </w:r>
      <w:r>
        <w:rPr>
          <w:rtl/>
        </w:rPr>
        <w:t xml:space="preserve"> ہو </w:t>
      </w:r>
      <w:r>
        <w:rPr>
          <w:rFonts w:hint="cs"/>
          <w:rtl/>
        </w:rPr>
        <w:t>ی</w:t>
      </w:r>
      <w:r>
        <w:rPr>
          <w:rFonts w:hint="eastAsia"/>
          <w:rtl/>
        </w:rPr>
        <w:t>ا</w:t>
      </w:r>
      <w:r>
        <w:rPr>
          <w:rtl/>
        </w:rPr>
        <w:t xml:space="preserve"> بعد م</w:t>
      </w:r>
      <w:r>
        <w:rPr>
          <w:rFonts w:hint="cs"/>
          <w:rtl/>
        </w:rPr>
        <w:t>ی</w:t>
      </w:r>
      <w:r>
        <w:rPr>
          <w:rFonts w:hint="eastAsia"/>
          <w:rtl/>
        </w:rPr>
        <w:t>ں</w:t>
      </w:r>
      <w:r>
        <w:rPr>
          <w:rtl/>
        </w:rPr>
        <w:t>۔ اس سے پہلے ہم اس بات ک</w:t>
      </w:r>
      <w:r>
        <w:rPr>
          <w:rFonts w:hint="cs"/>
          <w:rtl/>
        </w:rPr>
        <w:t>ی</w:t>
      </w:r>
      <w:r>
        <w:rPr>
          <w:rtl/>
        </w:rPr>
        <w:t xml:space="preserve"> وضاحت کرچکے ہ</w:t>
      </w:r>
      <w:r>
        <w:rPr>
          <w:rFonts w:hint="cs"/>
          <w:rtl/>
        </w:rPr>
        <w:t>ی</w:t>
      </w:r>
      <w:r>
        <w:rPr>
          <w:rFonts w:hint="eastAsia"/>
          <w:rtl/>
        </w:rPr>
        <w:t>ں</w:t>
      </w:r>
      <w:r>
        <w:rPr>
          <w:rtl/>
        </w:rPr>
        <w:t xml:space="preserve"> کہ عامِ مؤخر خاصِ مقدم کا ناسخ نہ</w:t>
      </w:r>
      <w:r>
        <w:rPr>
          <w:rFonts w:hint="cs"/>
          <w:rtl/>
        </w:rPr>
        <w:t>ی</w:t>
      </w:r>
      <w:r>
        <w:rPr>
          <w:rFonts w:hint="eastAsia"/>
          <w:rtl/>
        </w:rPr>
        <w:t>ں</w:t>
      </w:r>
      <w:r>
        <w:rPr>
          <w:rtl/>
        </w:rPr>
        <w:t xml:space="preserve"> بن سکتا تو مطلق متاخر مق</w:t>
      </w:r>
      <w:r>
        <w:rPr>
          <w:rFonts w:hint="cs"/>
          <w:rtl/>
        </w:rPr>
        <w:t>ی</w:t>
      </w:r>
      <w:r>
        <w:rPr>
          <w:rFonts w:hint="eastAsia"/>
          <w:rtl/>
        </w:rPr>
        <w:t>د</w:t>
      </w:r>
      <w:r>
        <w:rPr>
          <w:rtl/>
        </w:rPr>
        <w:t xml:space="preserve"> مقدم کے ل</w:t>
      </w:r>
      <w:r>
        <w:rPr>
          <w:rFonts w:hint="cs"/>
          <w:rtl/>
        </w:rPr>
        <w:t>ی</w:t>
      </w:r>
      <w:r>
        <w:rPr>
          <w:rFonts w:hint="eastAsia"/>
          <w:rtl/>
        </w:rPr>
        <w:t>ے</w:t>
      </w:r>
      <w:r>
        <w:rPr>
          <w:rtl/>
        </w:rPr>
        <w:t xml:space="preserve"> بطر</w:t>
      </w:r>
      <w:r>
        <w:rPr>
          <w:rFonts w:hint="cs"/>
          <w:rtl/>
        </w:rPr>
        <w:t>ی</w:t>
      </w:r>
      <w:r>
        <w:rPr>
          <w:rFonts w:hint="eastAsia"/>
          <w:rtl/>
        </w:rPr>
        <w:t>قِ</w:t>
      </w:r>
      <w:r>
        <w:rPr>
          <w:rtl/>
        </w:rPr>
        <w:t xml:space="preserve"> اول</w:t>
      </w:r>
      <w:r>
        <w:rPr>
          <w:rFonts w:hint="cs"/>
          <w:rtl/>
        </w:rPr>
        <w:t>یٰ</w:t>
      </w:r>
      <w:r>
        <w:rPr>
          <w:rtl/>
        </w:rPr>
        <w:t xml:space="preserve"> ناسخ نہ</w:t>
      </w:r>
      <w:r>
        <w:rPr>
          <w:rFonts w:hint="cs"/>
          <w:rtl/>
        </w:rPr>
        <w:t>ی</w:t>
      </w:r>
      <w:r>
        <w:rPr>
          <w:rFonts w:hint="eastAsia"/>
          <w:rtl/>
        </w:rPr>
        <w:t>ں</w:t>
      </w:r>
      <w:r>
        <w:rPr>
          <w:rtl/>
        </w:rPr>
        <w:t xml:space="preserve"> بن سکتا۔</w:t>
      </w:r>
      <w:r w:rsidRPr="00CA1C8D">
        <w:rPr>
          <w:rStyle w:val="libFootnotenumChar"/>
          <w:rtl/>
        </w:rPr>
        <w:t>(</w:t>
      </w:r>
      <w:r w:rsidR="00CA1C8D" w:rsidRPr="00CA1C8D">
        <w:rPr>
          <w:rStyle w:val="libFootnotenumChar"/>
          <w:rFonts w:hint="cs"/>
          <w:rtl/>
        </w:rPr>
        <w:t>1</w:t>
      </w:r>
      <w:r w:rsidRPr="00CA1C8D">
        <w:rPr>
          <w:rStyle w:val="libFootnotenumChar"/>
          <w:rFonts w:hint="cs"/>
          <w:rtl/>
        </w:rPr>
        <w:t>)</w:t>
      </w:r>
    </w:p>
    <w:p w:rsidR="00243DAF" w:rsidRDefault="00243DAF" w:rsidP="00CA1C8D">
      <w:pPr>
        <w:pStyle w:val="libNormal"/>
        <w:rPr>
          <w:rtl/>
        </w:rPr>
      </w:pPr>
      <w:r>
        <w:rPr>
          <w:rtl/>
        </w:rPr>
        <w:t xml:space="preserve"> </w:t>
      </w:r>
      <w:r w:rsidR="002A6CF7" w:rsidRPr="002A6CF7">
        <w:rPr>
          <w:rFonts w:hint="cs"/>
          <w:rtl/>
        </w:rPr>
        <w:t>2</w:t>
      </w:r>
      <w:r w:rsidRPr="00DB61B6">
        <w:rPr>
          <w:rFonts w:hint="cs"/>
          <w:rtl/>
        </w:rPr>
        <w:t xml:space="preserve">۔ </w:t>
      </w:r>
      <w:r>
        <w:rPr>
          <w:rFonts w:hint="cs"/>
          <w:rtl/>
        </w:rPr>
        <w:t>ی</w:t>
      </w:r>
      <w:r>
        <w:rPr>
          <w:rFonts w:hint="eastAsia"/>
          <w:rtl/>
        </w:rPr>
        <w:t>ہ</w:t>
      </w:r>
      <w:r>
        <w:rPr>
          <w:rtl/>
        </w:rPr>
        <w:t xml:space="preserve"> عام کفار کے بارے م</w:t>
      </w:r>
      <w:r>
        <w:rPr>
          <w:rFonts w:hint="cs"/>
          <w:rtl/>
        </w:rPr>
        <w:t>ی</w:t>
      </w:r>
      <w:r>
        <w:rPr>
          <w:rFonts w:hint="eastAsia"/>
          <w:rtl/>
        </w:rPr>
        <w:t>ں</w:t>
      </w:r>
      <w:r>
        <w:rPr>
          <w:rtl/>
        </w:rPr>
        <w:t xml:space="preserve"> نازل ہوئ</w:t>
      </w:r>
      <w:r>
        <w:rPr>
          <w:rFonts w:hint="cs"/>
          <w:rtl/>
        </w:rPr>
        <w:t>ی</w:t>
      </w:r>
      <w:r>
        <w:rPr>
          <w:rtl/>
        </w:rPr>
        <w:t xml:space="preserve"> ل</w:t>
      </w:r>
      <w:r>
        <w:rPr>
          <w:rFonts w:hint="cs"/>
          <w:rtl/>
        </w:rPr>
        <w:t>ی</w:t>
      </w:r>
      <w:r>
        <w:rPr>
          <w:rFonts w:hint="eastAsia"/>
          <w:rtl/>
        </w:rPr>
        <w:t>کن</w:t>
      </w:r>
      <w:r>
        <w:rPr>
          <w:rtl/>
        </w:rPr>
        <w:t xml:space="preserve"> صرف مشرک</w:t>
      </w:r>
      <w:r>
        <w:rPr>
          <w:rFonts w:hint="cs"/>
          <w:rtl/>
        </w:rPr>
        <w:t>ی</w:t>
      </w:r>
      <w:r>
        <w:rPr>
          <w:rFonts w:hint="eastAsia"/>
          <w:rtl/>
        </w:rPr>
        <w:t>ن</w:t>
      </w:r>
      <w:r>
        <w:rPr>
          <w:rtl/>
        </w:rPr>
        <w:t xml:space="preserve"> کے سلسلے م</w:t>
      </w:r>
      <w:r>
        <w:rPr>
          <w:rFonts w:hint="cs"/>
          <w:rtl/>
        </w:rPr>
        <w:t>ی</w:t>
      </w:r>
      <w:r>
        <w:rPr>
          <w:rFonts w:hint="eastAsia"/>
          <w:rtl/>
        </w:rPr>
        <w:t>ں</w:t>
      </w:r>
      <w:r>
        <w:rPr>
          <w:rtl/>
        </w:rPr>
        <w:t xml:space="preserve"> نسخ ہوگئ</w:t>
      </w:r>
      <w:r>
        <w:rPr>
          <w:rFonts w:hint="cs"/>
          <w:rtl/>
        </w:rPr>
        <w:t>ی</w:t>
      </w:r>
      <w:r>
        <w:rPr>
          <w:rtl/>
        </w:rPr>
        <w:t xml:space="preserve"> ہے۔ </w:t>
      </w:r>
      <w:r>
        <w:rPr>
          <w:rFonts w:hint="cs"/>
          <w:rtl/>
        </w:rPr>
        <w:t>ی</w:t>
      </w:r>
      <w:r>
        <w:rPr>
          <w:rFonts w:hint="eastAsia"/>
          <w:rtl/>
        </w:rPr>
        <w:t>ہ</w:t>
      </w:r>
      <w:r>
        <w:rPr>
          <w:rtl/>
        </w:rPr>
        <w:t xml:space="preserve"> قول قتادہ، مجاہد اور حکم ک</w:t>
      </w:r>
      <w:r>
        <w:rPr>
          <w:rFonts w:hint="cs"/>
          <w:rtl/>
        </w:rPr>
        <w:t>ی</w:t>
      </w:r>
      <w:r>
        <w:rPr>
          <w:rtl/>
        </w:rPr>
        <w:t xml:space="preserve"> طرف منسوبگ ہے۔ مذہب ابو حن</w:t>
      </w:r>
      <w:r>
        <w:rPr>
          <w:rFonts w:hint="cs"/>
          <w:rtl/>
        </w:rPr>
        <w:t>ی</w:t>
      </w:r>
      <w:r>
        <w:rPr>
          <w:rFonts w:hint="eastAsia"/>
          <w:rtl/>
        </w:rPr>
        <w:t>فہ</w:t>
      </w:r>
      <w:r>
        <w:rPr>
          <w:rtl/>
        </w:rPr>
        <w:t xml:space="preserve"> </w:t>
      </w:r>
      <w:r w:rsidR="00C33D1D">
        <w:rPr>
          <w:rtl/>
        </w:rPr>
        <w:t>میں بھی</w:t>
      </w:r>
      <w:r>
        <w:rPr>
          <w:rtl/>
        </w:rPr>
        <w:t xml:space="preserve"> قول مشہور ہے۔</w:t>
      </w:r>
      <w:r w:rsidRPr="00CA1C8D">
        <w:rPr>
          <w:rStyle w:val="libFootnotenumChar"/>
          <w:rtl/>
        </w:rPr>
        <w:t>(</w:t>
      </w:r>
      <w:r w:rsidR="00CA1C8D" w:rsidRPr="00CA1C8D">
        <w:rPr>
          <w:rStyle w:val="libFootnotenumChar"/>
          <w:rFonts w:hint="cs"/>
          <w:rtl/>
        </w:rPr>
        <w:t>2</w:t>
      </w:r>
      <w:r w:rsidRPr="00CA1C8D">
        <w:rPr>
          <w:rStyle w:val="libFootnotenumChar"/>
          <w:rFonts w:hint="cs"/>
          <w:rtl/>
        </w:rPr>
        <w:t>)</w:t>
      </w:r>
    </w:p>
    <w:p w:rsidR="00243DAF" w:rsidRDefault="00243DAF" w:rsidP="00243DAF">
      <w:pPr>
        <w:pStyle w:val="libNormal"/>
        <w:rPr>
          <w:rtl/>
        </w:rPr>
      </w:pPr>
      <w:r>
        <w:rPr>
          <w:rtl/>
        </w:rPr>
        <w:t xml:space="preserve"> جواب: پہلے ک</w:t>
      </w:r>
      <w:r>
        <w:rPr>
          <w:rFonts w:hint="cs"/>
          <w:rtl/>
        </w:rPr>
        <w:t>ی</w:t>
      </w:r>
      <w:r>
        <w:rPr>
          <w:rtl/>
        </w:rPr>
        <w:t xml:space="preserve"> طرح </w:t>
      </w:r>
      <w:r>
        <w:rPr>
          <w:rFonts w:hint="cs"/>
          <w:rtl/>
        </w:rPr>
        <w:t>ی</w:t>
      </w:r>
      <w:r>
        <w:rPr>
          <w:rFonts w:hint="eastAsia"/>
          <w:rtl/>
        </w:rPr>
        <w:t>ہ</w:t>
      </w:r>
      <w:r>
        <w:rPr>
          <w:rtl/>
        </w:rPr>
        <w:t xml:space="preserve"> قول بھ</w:t>
      </w:r>
      <w:r>
        <w:rPr>
          <w:rFonts w:hint="cs"/>
          <w:rtl/>
        </w:rPr>
        <w:t>ی</w:t>
      </w:r>
      <w:r>
        <w:rPr>
          <w:rtl/>
        </w:rPr>
        <w:t xml:space="preserve"> باطل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قول اس صورت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ہوسکتا ہے جب </w:t>
      </w:r>
      <w:r w:rsidR="00263A89">
        <w:rPr>
          <w:rtl/>
        </w:rPr>
        <w:t>آیہ</w:t>
      </w:r>
      <w:r>
        <w:rPr>
          <w:rtl/>
        </w:rPr>
        <w:t xml:space="preserve"> س</w:t>
      </w:r>
      <w:r>
        <w:rPr>
          <w:rFonts w:hint="cs"/>
          <w:rtl/>
        </w:rPr>
        <w:t>ی</w:t>
      </w:r>
      <w:r>
        <w:rPr>
          <w:rFonts w:hint="eastAsia"/>
          <w:rtl/>
        </w:rPr>
        <w:t>ف،</w:t>
      </w:r>
      <w:r>
        <w:rPr>
          <w:rtl/>
        </w:rPr>
        <w:t xml:space="preserve">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کے بعد نازل ہوئ</w:t>
      </w:r>
      <w:r>
        <w:rPr>
          <w:rFonts w:hint="cs"/>
          <w:rtl/>
        </w:rPr>
        <w:t>ی</w:t>
      </w:r>
      <w:r>
        <w:rPr>
          <w:rtl/>
        </w:rPr>
        <w:t xml:space="preserve"> ہو اور نسخ کے قائل حضرات </w:t>
      </w:r>
      <w:r>
        <w:rPr>
          <w:rFonts w:hint="cs"/>
          <w:rtl/>
        </w:rPr>
        <w:t>ی</w:t>
      </w:r>
      <w:r>
        <w:rPr>
          <w:rFonts w:hint="eastAsia"/>
          <w:rtl/>
        </w:rPr>
        <w:t>ہ</w:t>
      </w:r>
      <w:r>
        <w:rPr>
          <w:rtl/>
        </w:rPr>
        <w:t xml:space="preserve"> بات ثابت نہ</w:t>
      </w:r>
      <w:r>
        <w:rPr>
          <w:rFonts w:hint="cs"/>
          <w:rtl/>
        </w:rPr>
        <w:t>ی</w:t>
      </w:r>
      <w:r>
        <w:rPr>
          <w:rFonts w:hint="eastAsia"/>
          <w:rtl/>
        </w:rPr>
        <w:t>ں</w:t>
      </w:r>
      <w:r>
        <w:rPr>
          <w:rtl/>
        </w:rPr>
        <w:t xml:space="preserve"> کرسکتے </w:t>
      </w:r>
      <w:r>
        <w:rPr>
          <w:rFonts w:hint="cs"/>
          <w:rtl/>
        </w:rPr>
        <w:t>ی</w:t>
      </w:r>
      <w:r>
        <w:rPr>
          <w:rFonts w:hint="eastAsia"/>
          <w:rtl/>
        </w:rPr>
        <w:t>ہ</w:t>
      </w:r>
      <w:r>
        <w:rPr>
          <w:rtl/>
        </w:rPr>
        <w:t xml:space="preserve"> حضرات اپنے مدع</w:t>
      </w:r>
      <w:r>
        <w:rPr>
          <w:rFonts w:hint="cs"/>
          <w:rtl/>
        </w:rPr>
        <w:t>یٰ</w:t>
      </w:r>
      <w:r>
        <w:rPr>
          <w:rtl/>
        </w:rPr>
        <w:t xml:space="preserve"> کے اثبات کے ل</w:t>
      </w:r>
      <w:r>
        <w:rPr>
          <w:rFonts w:hint="cs"/>
          <w:rtl/>
        </w:rPr>
        <w:t>ی</w:t>
      </w:r>
      <w:r>
        <w:rPr>
          <w:rFonts w:hint="eastAsia"/>
          <w:rtl/>
        </w:rPr>
        <w:t>ے</w:t>
      </w:r>
      <w:r>
        <w:rPr>
          <w:rtl/>
        </w:rPr>
        <w:t xml:space="preserve"> صرف خبر واحد سے تمسک کرسکتے ہ</w:t>
      </w:r>
      <w:r>
        <w:rPr>
          <w:rFonts w:hint="cs"/>
          <w:rtl/>
        </w:rPr>
        <w:t>ی</w:t>
      </w:r>
      <w:r>
        <w:rPr>
          <w:rFonts w:hint="eastAsia"/>
          <w:rtl/>
        </w:rPr>
        <w:t>ں</w:t>
      </w:r>
      <w:r>
        <w:rPr>
          <w:rtl/>
        </w:rPr>
        <w:t xml:space="preserve"> او علماء کا اجما</w:t>
      </w:r>
      <w:r>
        <w:rPr>
          <w:rFonts w:hint="eastAsia"/>
          <w:rtl/>
        </w:rPr>
        <w:t>ع</w:t>
      </w:r>
      <w:r>
        <w:rPr>
          <w:rtl/>
        </w:rPr>
        <w:t xml:space="preserve"> ہے کہ خبر واحد سے نسخ ثابت نہ</w:t>
      </w:r>
      <w:r>
        <w:rPr>
          <w:rFonts w:hint="cs"/>
          <w:rtl/>
        </w:rPr>
        <w:t>ی</w:t>
      </w:r>
      <w:r>
        <w:rPr>
          <w:rFonts w:hint="eastAsia"/>
          <w:rtl/>
        </w:rPr>
        <w:t>ں</w:t>
      </w:r>
      <w:r>
        <w:rPr>
          <w:rtl/>
        </w:rPr>
        <w:t xml:space="preserve"> ہوسکتا۔</w:t>
      </w:r>
    </w:p>
    <w:p w:rsidR="00243DAF" w:rsidRDefault="00243DAF" w:rsidP="00243DAF">
      <w:pPr>
        <w:pStyle w:val="libNormal"/>
        <w:rPr>
          <w:rtl/>
        </w:rPr>
      </w:pPr>
      <w:r>
        <w:rPr>
          <w:rtl/>
        </w:rPr>
        <w:t xml:space="preserve"> اگر </w:t>
      </w:r>
      <w:r>
        <w:rPr>
          <w:rFonts w:hint="cs"/>
          <w:rtl/>
        </w:rPr>
        <w:t>ی</w:t>
      </w:r>
      <w:r>
        <w:rPr>
          <w:rFonts w:hint="eastAsia"/>
          <w:rtl/>
        </w:rPr>
        <w:t>ہ</w:t>
      </w:r>
      <w:r>
        <w:rPr>
          <w:rtl/>
        </w:rPr>
        <w:t xml:space="preserve"> مان بھ</w:t>
      </w:r>
      <w:r>
        <w:rPr>
          <w:rFonts w:hint="cs"/>
          <w:rtl/>
        </w:rPr>
        <w:t>ی</w:t>
      </w:r>
      <w:r>
        <w:rPr>
          <w:rtl/>
        </w:rPr>
        <w:t xml:space="preserve"> ل</w:t>
      </w:r>
      <w:r>
        <w:rPr>
          <w:rFonts w:hint="cs"/>
          <w:rtl/>
        </w:rPr>
        <w:t>ی</w:t>
      </w:r>
      <w:r>
        <w:rPr>
          <w:rFonts w:hint="eastAsia"/>
          <w:rtl/>
        </w:rPr>
        <w:t>ا</w:t>
      </w:r>
      <w:r>
        <w:rPr>
          <w:rtl/>
        </w:rPr>
        <w:t xml:space="preserve"> جائے کہ خبر واحد سے نسخ ثابت ہو جاتا ہے پھر بھ</w:t>
      </w:r>
      <w:r>
        <w:rPr>
          <w:rFonts w:hint="cs"/>
          <w:rtl/>
        </w:rPr>
        <w:t>ی</w:t>
      </w:r>
      <w:r>
        <w:rPr>
          <w:rtl/>
        </w:rPr>
        <w:t xml:space="preserve"> </w:t>
      </w:r>
      <w:r w:rsidR="00263A89">
        <w:rPr>
          <w:rtl/>
        </w:rPr>
        <w:t>آیہ</w:t>
      </w:r>
      <w:r>
        <w:rPr>
          <w:rtl/>
        </w:rPr>
        <w:t xml:space="preserve"> س</w:t>
      </w:r>
      <w:r>
        <w:rPr>
          <w:rFonts w:hint="cs"/>
          <w:rtl/>
        </w:rPr>
        <w:t>ی</w:t>
      </w:r>
      <w:r>
        <w:rPr>
          <w:rFonts w:hint="eastAsia"/>
          <w:rtl/>
        </w:rPr>
        <w:t>ف</w:t>
      </w:r>
      <w:r>
        <w:rPr>
          <w:rtl/>
        </w:rPr>
        <w:t xml:space="preserve"> کے ناسخ ہونے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بنت</w:t>
      </w:r>
      <w:r>
        <w:rPr>
          <w:rFonts w:hint="cs"/>
          <w:rtl/>
        </w:rPr>
        <w:t>ی</w:t>
      </w:r>
      <w:r>
        <w:rPr>
          <w:rtl/>
        </w:rPr>
        <w:t xml:space="preserve"> تاکہ </w:t>
      </w:r>
      <w:r>
        <w:rPr>
          <w:rFonts w:hint="cs"/>
          <w:rtl/>
        </w:rPr>
        <w:t>ی</w:t>
      </w:r>
      <w:r>
        <w:rPr>
          <w:rFonts w:hint="eastAsia"/>
          <w:rtl/>
        </w:rPr>
        <w:t>ہ</w:t>
      </w:r>
      <w:r>
        <w:rPr>
          <w:rtl/>
        </w:rPr>
        <w:t xml:space="preserve"> قول ثابت ہو۔ بلکہ ثابت </w:t>
      </w:r>
      <w:r>
        <w:rPr>
          <w:rFonts w:hint="cs"/>
          <w:rtl/>
        </w:rPr>
        <w:t>ی</w:t>
      </w:r>
      <w:r>
        <w:rPr>
          <w:rFonts w:hint="eastAsia"/>
          <w:rtl/>
        </w:rPr>
        <w:t>ہ</w:t>
      </w:r>
      <w:r>
        <w:rPr>
          <w:rtl/>
        </w:rPr>
        <w:t xml:space="preserve"> ہوگا کہ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w:t>
      </w:r>
      <w:r w:rsidR="00263A89">
        <w:rPr>
          <w:rtl/>
        </w:rPr>
        <w:t>آیہ</w:t>
      </w:r>
      <w:r>
        <w:rPr>
          <w:rtl/>
        </w:rPr>
        <w:t xml:space="preserve"> س</w:t>
      </w:r>
      <w:r>
        <w:rPr>
          <w:rFonts w:hint="cs"/>
          <w:rtl/>
        </w:rPr>
        <w:t>ی</w:t>
      </w:r>
      <w:r>
        <w:rPr>
          <w:rFonts w:hint="eastAsia"/>
          <w:rtl/>
        </w:rPr>
        <w:t>ف</w:t>
      </w:r>
      <w:r>
        <w:rPr>
          <w:rtl/>
        </w:rPr>
        <w:t xml:space="preserve"> کے ل</w:t>
      </w:r>
      <w:r>
        <w:rPr>
          <w:rFonts w:hint="cs"/>
          <w:rtl/>
        </w:rPr>
        <w:t>ی</w:t>
      </w:r>
      <w:r>
        <w:rPr>
          <w:rFonts w:hint="eastAsia"/>
          <w:rtl/>
        </w:rPr>
        <w:t>ے</w:t>
      </w:r>
      <w:r>
        <w:rPr>
          <w:rtl/>
        </w:rPr>
        <w:t xml:space="preserve"> مق</w:t>
      </w:r>
      <w:r>
        <w:rPr>
          <w:rFonts w:hint="cs"/>
          <w:rtl/>
        </w:rPr>
        <w:t>ی</w:t>
      </w:r>
      <w:r>
        <w:rPr>
          <w:rFonts w:hint="eastAsia"/>
          <w:rtl/>
        </w:rPr>
        <w:t>د</w:t>
      </w:r>
      <w:r>
        <w:rPr>
          <w:rtl/>
        </w:rPr>
        <w:t xml:space="preserve"> ہو۔ اس ل</w:t>
      </w:r>
      <w:r>
        <w:rPr>
          <w:rFonts w:hint="cs"/>
          <w:rtl/>
        </w:rPr>
        <w:t>ی</w:t>
      </w:r>
      <w:r>
        <w:rPr>
          <w:rFonts w:hint="eastAsia"/>
          <w:rtl/>
        </w:rPr>
        <w:t>ے</w:t>
      </w:r>
      <w:r>
        <w:rPr>
          <w:rtl/>
        </w:rPr>
        <w:t xml:space="preserve"> کہ امت کا اس پر اتفاق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مشرک</w:t>
      </w:r>
      <w:r>
        <w:rPr>
          <w:rFonts w:hint="cs"/>
          <w:rtl/>
        </w:rPr>
        <w:t>ی</w:t>
      </w:r>
      <w:r>
        <w:rPr>
          <w:rFonts w:hint="eastAsia"/>
          <w:rtl/>
        </w:rPr>
        <w:t>ن</w:t>
      </w:r>
      <w:r>
        <w:rPr>
          <w:rtl/>
        </w:rPr>
        <w:t xml:space="preserve"> کو بھ</w:t>
      </w:r>
      <w:r>
        <w:rPr>
          <w:rFonts w:hint="cs"/>
          <w:rtl/>
        </w:rPr>
        <w:t>ی</w:t>
      </w:r>
      <w:r>
        <w:rPr>
          <w:rtl/>
        </w:rPr>
        <w:t xml:space="preserve"> شامل ہے </w:t>
      </w:r>
      <w:r>
        <w:rPr>
          <w:rFonts w:hint="cs"/>
          <w:rtl/>
        </w:rPr>
        <w:t>ی</w:t>
      </w:r>
      <w:r>
        <w:rPr>
          <w:rFonts w:hint="eastAsia"/>
          <w:rtl/>
        </w:rPr>
        <w:t>ا</w:t>
      </w:r>
      <w:r>
        <w:rPr>
          <w:rtl/>
        </w:rPr>
        <w:t xml:space="preserve"> ا</w:t>
      </w:r>
      <w:r>
        <w:rPr>
          <w:rFonts w:hint="eastAsia"/>
          <w:rtl/>
        </w:rPr>
        <w:t>س</w:t>
      </w:r>
      <w:r>
        <w:rPr>
          <w:rtl/>
        </w:rPr>
        <w:t xml:space="preserve"> سے صرف مشرک</w:t>
      </w:r>
      <w:r>
        <w:rPr>
          <w:rFonts w:hint="cs"/>
          <w:rtl/>
        </w:rPr>
        <w:t>ی</w:t>
      </w:r>
      <w:r>
        <w:rPr>
          <w:rFonts w:hint="eastAsia"/>
          <w:rtl/>
        </w:rPr>
        <w:t>ن</w:t>
      </w:r>
      <w:r>
        <w:rPr>
          <w:rtl/>
        </w:rPr>
        <w:t xml:space="preserve"> ہ</w:t>
      </w:r>
      <w:r>
        <w:rPr>
          <w:rFonts w:hint="cs"/>
          <w:rtl/>
        </w:rPr>
        <w:t>ی</w:t>
      </w:r>
      <w:r>
        <w:rPr>
          <w:rtl/>
        </w:rPr>
        <w:t xml:space="preserve"> مراد ہ</w:t>
      </w:r>
      <w:r>
        <w:rPr>
          <w:rFonts w:hint="cs"/>
          <w:rtl/>
        </w:rPr>
        <w:t>ی</w:t>
      </w:r>
      <w:r>
        <w:rPr>
          <w:rFonts w:hint="eastAsia"/>
          <w:rtl/>
        </w:rPr>
        <w:t>ں</w:t>
      </w:r>
      <w:r>
        <w:rPr>
          <w:rtl/>
        </w:rPr>
        <w:t>۔ بنابرا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w:t>
      </w:r>
      <w:r w:rsidR="00263A89">
        <w:rPr>
          <w:rtl/>
        </w:rPr>
        <w:t>آیہ</w:t>
      </w:r>
      <w:r>
        <w:rPr>
          <w:rtl/>
        </w:rPr>
        <w:t xml:space="preserve"> س</w:t>
      </w:r>
      <w:r>
        <w:rPr>
          <w:rFonts w:hint="cs"/>
          <w:rtl/>
        </w:rPr>
        <w:t>ی</w:t>
      </w:r>
      <w:r>
        <w:rPr>
          <w:rFonts w:hint="eastAsia"/>
          <w:rtl/>
        </w:rPr>
        <w:t>ف</w:t>
      </w:r>
      <w:r>
        <w:rPr>
          <w:rtl/>
        </w:rPr>
        <w:t xml:space="preserve">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قر</w:t>
      </w:r>
      <w:r>
        <w:rPr>
          <w:rFonts w:hint="cs"/>
          <w:rtl/>
        </w:rPr>
        <w:t>ی</w:t>
      </w:r>
      <w:r>
        <w:rPr>
          <w:rFonts w:hint="eastAsia"/>
          <w:rtl/>
        </w:rPr>
        <w:t>نہ</w:t>
      </w:r>
      <w:r>
        <w:rPr>
          <w:rtl/>
        </w:rPr>
        <w:t xml:space="preserve"> ہوگ</w:t>
      </w:r>
      <w:r>
        <w:rPr>
          <w:rFonts w:hint="cs"/>
          <w:rtl/>
        </w:rPr>
        <w:t>ی</w:t>
      </w:r>
      <w:r>
        <w:rPr>
          <w:rtl/>
        </w:rPr>
        <w:t xml:space="preserve"> ک</w:t>
      </w:r>
      <w:r>
        <w:rPr>
          <w:rFonts w:hint="cs"/>
          <w:rtl/>
        </w:rPr>
        <w:t>ی</w:t>
      </w:r>
      <w:r>
        <w:rPr>
          <w:rFonts w:hint="eastAsia"/>
          <w:rtl/>
        </w:rPr>
        <w:t>ونکہ</w:t>
      </w:r>
      <w:r>
        <w:rPr>
          <w:rtl/>
        </w:rPr>
        <w:t xml:space="preserve"> مطلق مق</w:t>
      </w:r>
      <w:r>
        <w:rPr>
          <w:rFonts w:hint="cs"/>
          <w:rtl/>
        </w:rPr>
        <w:t>ی</w:t>
      </w:r>
      <w:r>
        <w:rPr>
          <w:rFonts w:hint="eastAsia"/>
          <w:rtl/>
        </w:rPr>
        <w:t>د</w:t>
      </w:r>
      <w:r>
        <w:rPr>
          <w:rtl/>
        </w:rPr>
        <w:t xml:space="preserve"> کے ل</w:t>
      </w:r>
      <w:r>
        <w:rPr>
          <w:rFonts w:hint="cs"/>
          <w:rtl/>
        </w:rPr>
        <w:t>ی</w:t>
      </w:r>
      <w:r>
        <w:rPr>
          <w:rFonts w:hint="eastAsia"/>
          <w:rtl/>
        </w:rPr>
        <w:t>ے</w:t>
      </w:r>
      <w:r>
        <w:rPr>
          <w:rtl/>
        </w:rPr>
        <w:t xml:space="preserve"> ناسخ نہ</w:t>
      </w:r>
      <w:r>
        <w:rPr>
          <w:rFonts w:hint="cs"/>
          <w:rtl/>
        </w:rPr>
        <w:t>ی</w:t>
      </w:r>
      <w:r>
        <w:rPr>
          <w:rFonts w:hint="eastAsia"/>
          <w:rtl/>
        </w:rPr>
        <w:t>ں</w:t>
      </w:r>
      <w:r>
        <w:rPr>
          <w:rtl/>
        </w:rPr>
        <w:t xml:space="preserve"> بن سکتا۔</w:t>
      </w:r>
    </w:p>
    <w:p w:rsidR="00243DAF" w:rsidRDefault="00243DAF" w:rsidP="00243DAF">
      <w:pPr>
        <w:pStyle w:val="libNormal"/>
        <w:rPr>
          <w:rtl/>
        </w:rPr>
      </w:pPr>
      <w:r>
        <w:rPr>
          <w:rtl/>
        </w:rPr>
        <w:t xml:space="preserve"> اگر ان تمام باتوں سے چشم پوش</w:t>
      </w:r>
      <w:r>
        <w:rPr>
          <w:rFonts w:hint="cs"/>
          <w:rtl/>
        </w:rPr>
        <w:t>ی</w:t>
      </w:r>
      <w:r>
        <w:rPr>
          <w:rtl/>
        </w:rPr>
        <w:t xml:space="preserve"> بھ</w:t>
      </w:r>
      <w:r>
        <w:rPr>
          <w:rFonts w:hint="cs"/>
          <w:rtl/>
        </w:rPr>
        <w:t>ی</w:t>
      </w:r>
      <w:r>
        <w:rPr>
          <w:rtl/>
        </w:rPr>
        <w:t xml:space="preserve"> ک</w:t>
      </w:r>
      <w:r>
        <w:rPr>
          <w:rFonts w:hint="cs"/>
          <w:rtl/>
        </w:rPr>
        <w:t>ی</w:t>
      </w:r>
      <w:r>
        <w:rPr>
          <w:rtl/>
        </w:rPr>
        <w:t xml:space="preserve"> جائے تو </w:t>
      </w:r>
      <w:r>
        <w:rPr>
          <w:rFonts w:hint="cs"/>
          <w:rtl/>
        </w:rPr>
        <w:t>ی</w:t>
      </w:r>
      <w:r>
        <w:rPr>
          <w:rFonts w:hint="eastAsia"/>
          <w:rtl/>
        </w:rPr>
        <w:t>ہ</w:t>
      </w:r>
      <w:r>
        <w:rPr>
          <w:rtl/>
        </w:rPr>
        <w:t xml:space="preserve"> مسلّم ہے کہ ز</w:t>
      </w:r>
      <w:r>
        <w:rPr>
          <w:rFonts w:hint="cs"/>
          <w:rtl/>
        </w:rPr>
        <w:t>ی</w:t>
      </w:r>
      <w:r>
        <w:rPr>
          <w:rFonts w:hint="eastAsia"/>
          <w:rtl/>
        </w:rPr>
        <w:t>ربحث</w:t>
      </w:r>
      <w:r>
        <w:rPr>
          <w:rtl/>
        </w:rPr>
        <w:t xml:space="preserve"> آ</w:t>
      </w:r>
      <w:r>
        <w:rPr>
          <w:rFonts w:hint="cs"/>
          <w:rtl/>
        </w:rPr>
        <w:t>ی</w:t>
      </w:r>
      <w:r>
        <w:rPr>
          <w:rFonts w:hint="eastAsia"/>
          <w:rtl/>
        </w:rPr>
        <w:t>ت</w:t>
      </w:r>
      <w:r>
        <w:rPr>
          <w:rtl/>
        </w:rPr>
        <w:t xml:space="preserve"> اور </w:t>
      </w:r>
      <w:r w:rsidR="00263A89">
        <w:rPr>
          <w:rtl/>
        </w:rPr>
        <w:t>آیہ</w:t>
      </w:r>
      <w:r>
        <w:rPr>
          <w:rtl/>
        </w:rPr>
        <w:t xml:space="preserve"> س</w:t>
      </w:r>
      <w:r>
        <w:rPr>
          <w:rFonts w:hint="cs"/>
          <w:rtl/>
        </w:rPr>
        <w:t>ی</w:t>
      </w:r>
      <w:r>
        <w:rPr>
          <w:rFonts w:hint="eastAsia"/>
          <w:rtl/>
        </w:rPr>
        <w:t>ف</w:t>
      </w:r>
      <w:r>
        <w:rPr>
          <w:rtl/>
        </w:rPr>
        <w:t xml:space="preserve"> م</w:t>
      </w:r>
      <w:r>
        <w:rPr>
          <w:rFonts w:hint="cs"/>
          <w:rtl/>
        </w:rPr>
        <w:t>ی</w:t>
      </w:r>
      <w:r>
        <w:rPr>
          <w:rFonts w:hint="eastAsia"/>
          <w:rtl/>
        </w:rPr>
        <w:t>ں</w:t>
      </w:r>
      <w:r>
        <w:rPr>
          <w:rtl/>
        </w:rPr>
        <w:t xml:space="preserve"> عموم اور حصوص من وجہ ک</w:t>
      </w:r>
      <w:r>
        <w:rPr>
          <w:rFonts w:hint="cs"/>
          <w:rtl/>
        </w:rPr>
        <w:t>ی</w:t>
      </w:r>
      <w:r>
        <w:rPr>
          <w:rtl/>
        </w:rPr>
        <w:t xml:space="preserve"> نسبت پائ</w:t>
      </w:r>
      <w:r>
        <w:rPr>
          <w:rFonts w:hint="cs"/>
          <w:rtl/>
        </w:rPr>
        <w:t>ی</w:t>
      </w:r>
      <w:r>
        <w:rPr>
          <w:rtl/>
        </w:rPr>
        <w:t xml:space="preserve"> جات</w:t>
      </w:r>
      <w:r>
        <w:rPr>
          <w:rFonts w:hint="cs"/>
          <w:rtl/>
        </w:rPr>
        <w:t>ی</w:t>
      </w:r>
      <w:r>
        <w:rPr>
          <w:rtl/>
        </w:rPr>
        <w:t xml:space="preserve"> ہے۔ </w:t>
      </w:r>
      <w:r>
        <w:rPr>
          <w:rFonts w:hint="cs"/>
          <w:rtl/>
        </w:rPr>
        <w:t>ی</w:t>
      </w:r>
      <w:r>
        <w:rPr>
          <w:rFonts w:hint="eastAsia"/>
          <w:rtl/>
        </w:rPr>
        <w:t>عن</w:t>
      </w:r>
      <w:r>
        <w:rPr>
          <w:rFonts w:hint="cs"/>
          <w:rtl/>
        </w:rPr>
        <w:t>ی</w:t>
      </w:r>
      <w:r>
        <w:rPr>
          <w:rtl/>
        </w:rPr>
        <w:t xml:space="preserve"> کہ</w:t>
      </w:r>
      <w:r>
        <w:rPr>
          <w:rFonts w:hint="cs"/>
          <w:rtl/>
        </w:rPr>
        <w:t>ی</w:t>
      </w:r>
      <w:r>
        <w:rPr>
          <w:rFonts w:hint="eastAsia"/>
          <w:rtl/>
        </w:rPr>
        <w:t>ں</w:t>
      </w:r>
      <w:r>
        <w:rPr>
          <w:rtl/>
        </w:rPr>
        <w:t xml:space="preserve"> تو مشرک ہے ل</w:t>
      </w:r>
      <w:r>
        <w:rPr>
          <w:rFonts w:hint="cs"/>
          <w:rtl/>
        </w:rPr>
        <w:t>ی</w:t>
      </w:r>
      <w:r>
        <w:rPr>
          <w:rFonts w:hint="eastAsia"/>
          <w:rtl/>
        </w:rPr>
        <w:t>کن</w:t>
      </w:r>
      <w:r>
        <w:rPr>
          <w:rtl/>
        </w:rPr>
        <w:t xml:space="preserve"> جنگ بند</w:t>
      </w:r>
      <w:r>
        <w:rPr>
          <w:rFonts w:hint="cs"/>
          <w:rtl/>
        </w:rPr>
        <w:t>ی</w:t>
      </w:r>
      <w:r>
        <w:rPr>
          <w:rtl/>
        </w:rPr>
        <w:t xml:space="preserve"> کے بعد ق</w:t>
      </w:r>
      <w:r>
        <w:rPr>
          <w:rFonts w:hint="cs"/>
          <w:rtl/>
        </w:rPr>
        <w:t>ی</w:t>
      </w:r>
      <w:r>
        <w:rPr>
          <w:rFonts w:hint="eastAsia"/>
          <w:rtl/>
        </w:rPr>
        <w:t>د</w:t>
      </w:r>
      <w:r>
        <w:rPr>
          <w:rFonts w:hint="cs"/>
          <w:rtl/>
        </w:rPr>
        <w:t>ی</w:t>
      </w:r>
      <w:r>
        <w:rPr>
          <w:rtl/>
        </w:rPr>
        <w:t xml:space="preserve"> نہ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مشرک کے ل</w:t>
      </w:r>
      <w:r>
        <w:rPr>
          <w:rFonts w:hint="cs"/>
          <w:rtl/>
        </w:rPr>
        <w:t>ی</w:t>
      </w:r>
      <w:r>
        <w:rPr>
          <w:rFonts w:hint="eastAsia"/>
          <w:rtl/>
        </w:rPr>
        <w:t>ے</w:t>
      </w:r>
      <w:r>
        <w:rPr>
          <w:rtl/>
        </w:rPr>
        <w:t xml:space="preserve"> حکم قتل ہ</w:t>
      </w:r>
      <w:r>
        <w:rPr>
          <w:rFonts w:hint="cs"/>
          <w:rtl/>
        </w:rPr>
        <w:t>ی</w:t>
      </w:r>
      <w:r>
        <w:rPr>
          <w:rtl/>
        </w:rPr>
        <w:t xml:space="preserve"> ثابت ہوگا اور کہ</w:t>
      </w:r>
      <w:r>
        <w:rPr>
          <w:rFonts w:hint="cs"/>
          <w:rtl/>
        </w:rPr>
        <w:t>ی</w:t>
      </w:r>
      <w:r>
        <w:rPr>
          <w:rFonts w:hint="eastAsia"/>
          <w:rtl/>
        </w:rPr>
        <w:t>ں</w:t>
      </w:r>
      <w:r>
        <w:rPr>
          <w:rtl/>
        </w:rPr>
        <w:t xml:space="preserve"> جنگ بند</w:t>
      </w:r>
      <w:r>
        <w:rPr>
          <w:rFonts w:hint="cs"/>
          <w:rtl/>
        </w:rPr>
        <w:t>ی</w:t>
      </w:r>
      <w:r>
        <w:rPr>
          <w:rtl/>
        </w:rPr>
        <w:t xml:space="preserve"> کے بعد ق</w:t>
      </w:r>
      <w:r>
        <w:rPr>
          <w:rFonts w:hint="cs"/>
          <w:rtl/>
        </w:rPr>
        <w:t>ی</w:t>
      </w:r>
      <w:r>
        <w:rPr>
          <w:rFonts w:hint="eastAsia"/>
          <w:rtl/>
        </w:rPr>
        <w:t>د</w:t>
      </w:r>
      <w:r>
        <w:rPr>
          <w:rFonts w:hint="cs"/>
          <w:rtl/>
        </w:rPr>
        <w:t>ی</w:t>
      </w:r>
      <w:r>
        <w:rPr>
          <w:rtl/>
        </w:rPr>
        <w:t xml:space="preserve"> ہوگ</w:t>
      </w:r>
      <w:r>
        <w:rPr>
          <w:rFonts w:hint="eastAsia"/>
          <w:rtl/>
        </w:rPr>
        <w:t>ا</w:t>
      </w:r>
      <w:r>
        <w:rPr>
          <w:rtl/>
        </w:rPr>
        <w:t xml:space="preserve"> مشرک نہ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اسے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جائے گا۔</w:t>
      </w:r>
    </w:p>
    <w:p w:rsidR="00243DAF" w:rsidRDefault="00B5330D" w:rsidP="00027176">
      <w:pPr>
        <w:pStyle w:val="libVar"/>
        <w:rPr>
          <w:rtl/>
        </w:rPr>
      </w:pPr>
      <w:r>
        <w:rPr>
          <w:rtl/>
        </w:rPr>
        <w:t>____________________</w:t>
      </w:r>
    </w:p>
    <w:p w:rsidR="00243DAF" w:rsidRDefault="00CA1C8D" w:rsidP="00CA1C8D">
      <w:pPr>
        <w:pStyle w:val="libFootnote"/>
        <w:rPr>
          <w:rtl/>
        </w:rPr>
      </w:pPr>
      <w:r w:rsidRPr="00E629A8">
        <w:rPr>
          <w:rFonts w:hint="cs"/>
          <w:rtl/>
        </w:rPr>
        <w:t>(1</w:t>
      </w:r>
      <w:r w:rsidR="00243DAF" w:rsidRPr="00DB61B6">
        <w:rPr>
          <w:rFonts w:hint="cs"/>
          <w:rtl/>
        </w:rPr>
        <w:t>) ہم نے اپن</w:t>
      </w:r>
      <w:r w:rsidR="00243DAF">
        <w:rPr>
          <w:rFonts w:hint="cs"/>
          <w:rtl/>
        </w:rPr>
        <w:t>ی</w:t>
      </w:r>
      <w:r w:rsidR="00243DAF">
        <w:rPr>
          <w:rtl/>
        </w:rPr>
        <w:t xml:space="preserve"> کتاب ''اجود التقر</w:t>
      </w:r>
      <w:r w:rsidR="00243DAF">
        <w:rPr>
          <w:rFonts w:hint="cs"/>
          <w:rtl/>
        </w:rPr>
        <w:t>ی</w:t>
      </w:r>
      <w:r w:rsidR="00243DAF">
        <w:rPr>
          <w:rFonts w:hint="eastAsia"/>
          <w:rtl/>
        </w:rPr>
        <w:t>رات،،</w:t>
      </w:r>
      <w:r w:rsidR="00243DAF">
        <w:rPr>
          <w:rtl/>
        </w:rPr>
        <w:t xml:space="preserve"> ک</w:t>
      </w:r>
      <w:r w:rsidR="00243DAF">
        <w:rPr>
          <w:rFonts w:hint="cs"/>
          <w:rtl/>
        </w:rPr>
        <w:t>ی</w:t>
      </w:r>
      <w:r w:rsidR="00243DAF">
        <w:rPr>
          <w:rtl/>
        </w:rPr>
        <w:t xml:space="preserve"> عموم و خصوص ک</w:t>
      </w:r>
      <w:r w:rsidR="00243DAF">
        <w:rPr>
          <w:rFonts w:hint="cs"/>
          <w:rtl/>
        </w:rPr>
        <w:t>ی</w:t>
      </w:r>
      <w:r w:rsidR="00243DAF">
        <w:rPr>
          <w:rtl/>
        </w:rPr>
        <w:t xml:space="preserve"> بحث م</w:t>
      </w:r>
      <w:r w:rsidR="00243DAF">
        <w:rPr>
          <w:rFonts w:hint="cs"/>
          <w:rtl/>
        </w:rPr>
        <w:t>ی</w:t>
      </w:r>
      <w:r w:rsidR="00243DAF">
        <w:rPr>
          <w:rFonts w:hint="eastAsia"/>
          <w:rtl/>
        </w:rPr>
        <w:t>ں</w:t>
      </w:r>
      <w:r w:rsidR="00243DAF">
        <w:rPr>
          <w:rtl/>
        </w:rPr>
        <w:t xml:space="preserve"> اس مسئلے کو تفص</w:t>
      </w:r>
      <w:r w:rsidR="00243DAF">
        <w:rPr>
          <w:rFonts w:hint="cs"/>
          <w:rtl/>
        </w:rPr>
        <w:t>ی</w:t>
      </w:r>
      <w:r w:rsidR="00243DAF">
        <w:rPr>
          <w:rFonts w:hint="eastAsia"/>
          <w:rtl/>
        </w:rPr>
        <w:t>ل</w:t>
      </w:r>
      <w:r w:rsidR="00243DAF">
        <w:rPr>
          <w:rtl/>
        </w:rPr>
        <w:t xml:space="preserve"> سے ب</w:t>
      </w:r>
      <w:r w:rsidR="00243DAF">
        <w:rPr>
          <w:rFonts w:hint="cs"/>
          <w:rtl/>
        </w:rPr>
        <w:t>ی</w:t>
      </w:r>
      <w:r w:rsidR="00243DAF">
        <w:rPr>
          <w:rFonts w:hint="eastAsia"/>
          <w:rtl/>
        </w:rPr>
        <w:t>ان</w:t>
      </w:r>
      <w:r w:rsidR="00243DAF">
        <w:rPr>
          <w:rtl/>
        </w:rPr>
        <w:t xml:space="preserve"> ک</w:t>
      </w:r>
      <w:r w:rsidR="00243DAF">
        <w:rPr>
          <w:rFonts w:hint="cs"/>
          <w:rtl/>
        </w:rPr>
        <w:t>ی</w:t>
      </w:r>
      <w:r w:rsidR="00243DAF">
        <w:rPr>
          <w:rFonts w:hint="eastAsia"/>
          <w:rtl/>
        </w:rPr>
        <w:t>ا</w:t>
      </w:r>
      <w:r w:rsidR="00243DAF">
        <w:rPr>
          <w:rtl/>
        </w:rPr>
        <w:t xml:space="preserve"> ہے۔</w:t>
      </w:r>
    </w:p>
    <w:p w:rsidR="00027176" w:rsidRPr="00E629A8" w:rsidRDefault="00CA1C8D" w:rsidP="00CA1C8D">
      <w:pPr>
        <w:pStyle w:val="libFootnote"/>
        <w:rPr>
          <w:rtl/>
        </w:rPr>
      </w:pPr>
      <w:r w:rsidRPr="00E629A8">
        <w:rPr>
          <w:rFonts w:hint="cs"/>
          <w:rtl/>
        </w:rPr>
        <w:t>(2</w:t>
      </w:r>
      <w:r w:rsidR="00243DAF" w:rsidRPr="00DB61B6">
        <w:rPr>
          <w:rFonts w:hint="cs"/>
          <w:rtl/>
        </w:rPr>
        <w:t>) تفس</w:t>
      </w:r>
      <w:r w:rsidR="00243DAF">
        <w:rPr>
          <w:rFonts w:hint="cs"/>
          <w:rtl/>
        </w:rPr>
        <w:t>ی</w:t>
      </w:r>
      <w:r w:rsidR="00243DAF">
        <w:rPr>
          <w:rFonts w:hint="eastAsia"/>
          <w:rtl/>
        </w:rPr>
        <w:t>ر</w:t>
      </w:r>
      <w:r w:rsidR="00243DAF">
        <w:rPr>
          <w:rtl/>
        </w:rPr>
        <w:t xml:space="preserve"> قرطب</w:t>
      </w:r>
      <w:r w:rsidR="00243DAF">
        <w:rPr>
          <w:rFonts w:hint="cs"/>
          <w:rtl/>
        </w:rPr>
        <w:t>ی</w:t>
      </w:r>
      <w:r w:rsidR="00243DAF">
        <w:rPr>
          <w:rFonts w:hint="eastAsia"/>
          <w:rtl/>
        </w:rPr>
        <w:t>،</w:t>
      </w:r>
      <w:r w:rsidR="00243DAF">
        <w:rPr>
          <w:rtl/>
        </w:rPr>
        <w:t xml:space="preserve"> ج </w:t>
      </w:r>
      <w:r w:rsidR="002A6CF7" w:rsidRPr="002A6CF7">
        <w:rPr>
          <w:rFonts w:hint="cs"/>
          <w:rtl/>
        </w:rPr>
        <w:t>16</w:t>
      </w:r>
      <w:r w:rsidR="00243DAF" w:rsidRPr="00DB61B6">
        <w:rPr>
          <w:rFonts w:hint="cs"/>
          <w:rtl/>
        </w:rPr>
        <w:t xml:space="preserve">، ص </w:t>
      </w:r>
      <w:r w:rsidR="002A6CF7" w:rsidRPr="002A6CF7">
        <w:rPr>
          <w:rFonts w:hint="cs"/>
          <w:rtl/>
        </w:rPr>
        <w:t>227</w:t>
      </w:r>
    </w:p>
    <w:p w:rsidR="00027176" w:rsidRDefault="00027176" w:rsidP="002A6CF7">
      <w:pPr>
        <w:pStyle w:val="libNormal"/>
        <w:rPr>
          <w:rtl/>
        </w:rPr>
      </w:pPr>
      <w:r>
        <w:rPr>
          <w:rtl/>
        </w:rPr>
        <w:br w:type="page"/>
      </w:r>
    </w:p>
    <w:p w:rsidR="00243DAF" w:rsidRDefault="00243DAF" w:rsidP="00243DAF">
      <w:pPr>
        <w:pStyle w:val="libNormal"/>
        <w:rPr>
          <w:rtl/>
        </w:rPr>
      </w:pPr>
    </w:p>
    <w:p w:rsidR="00243DAF" w:rsidRDefault="00027176" w:rsidP="00027176">
      <w:pPr>
        <w:pStyle w:val="libNormal"/>
        <w:rPr>
          <w:rtl/>
        </w:rPr>
      </w:pPr>
      <w:r>
        <w:rPr>
          <w:rtl/>
        </w:rPr>
        <w:t>ا</w:t>
      </w:r>
      <w:r>
        <w:rPr>
          <w:rFonts w:hint="cs"/>
          <w:rtl/>
        </w:rPr>
        <w:t>ی</w:t>
      </w:r>
      <w:r>
        <w:rPr>
          <w:rFonts w:hint="eastAsia"/>
          <w:rtl/>
        </w:rPr>
        <w:t>ک</w:t>
      </w:r>
      <w:r>
        <w:rPr>
          <w:rtl/>
        </w:rPr>
        <w:t xml:space="preserve"> مقام وہ ہوسکتا ہے جہاں کافر، مشرک ہو اور جنگ بند</w:t>
      </w:r>
      <w:r>
        <w:rPr>
          <w:rFonts w:hint="cs"/>
          <w:rtl/>
        </w:rPr>
        <w:t>ی</w:t>
      </w:r>
      <w:r>
        <w:rPr>
          <w:rtl/>
        </w:rPr>
        <w:t xml:space="preserve"> کے بعد اسے اس</w:t>
      </w:r>
      <w:r>
        <w:rPr>
          <w:rFonts w:hint="cs"/>
          <w:rtl/>
        </w:rPr>
        <w:t>ی</w:t>
      </w:r>
      <w:r>
        <w:rPr>
          <w:rFonts w:hint="eastAsia"/>
          <w:rtl/>
        </w:rPr>
        <w:t>ر</w:t>
      </w:r>
      <w:r>
        <w:rPr>
          <w:rtl/>
        </w:rPr>
        <w:t xml:space="preserve"> بنال</w:t>
      </w:r>
      <w:r>
        <w:rPr>
          <w:rFonts w:hint="cs"/>
          <w:rtl/>
        </w:rPr>
        <w:t>ی</w:t>
      </w:r>
      <w:r>
        <w:rPr>
          <w:rFonts w:hint="eastAsia"/>
          <w:rtl/>
        </w:rPr>
        <w:t>ا</w:t>
      </w:r>
      <w:r>
        <w:rPr>
          <w:rtl/>
        </w:rPr>
        <w:t xml:space="preserve"> جائے۔ </w:t>
      </w:r>
      <w:r>
        <w:rPr>
          <w:rFonts w:hint="cs"/>
          <w:rtl/>
        </w:rPr>
        <w:t>ی</w:t>
      </w:r>
      <w:r>
        <w:rPr>
          <w:rFonts w:hint="eastAsia"/>
          <w:rtl/>
        </w:rPr>
        <w:t>ہاں</w:t>
      </w:r>
      <w:r>
        <w:rPr>
          <w:rtl/>
        </w:rPr>
        <w:t xml:space="preserve"> دو مختلف احکام م</w:t>
      </w:r>
      <w:r>
        <w:rPr>
          <w:rFonts w:hint="cs"/>
          <w:rtl/>
        </w:rPr>
        <w:t>ی</w:t>
      </w:r>
      <w:r>
        <w:rPr>
          <w:rFonts w:hint="eastAsia"/>
          <w:rtl/>
        </w:rPr>
        <w:t>ں</w:t>
      </w:r>
      <w:r>
        <w:rPr>
          <w:rtl/>
        </w:rPr>
        <w:t xml:space="preserve"> ٹکراؤ ہوگا۔ ظاہرہے اس صورت م</w:t>
      </w:r>
      <w:r>
        <w:rPr>
          <w:rFonts w:hint="cs"/>
          <w:rtl/>
        </w:rPr>
        <w:t>ی</w:t>
      </w:r>
      <w:r>
        <w:rPr>
          <w:rFonts w:hint="eastAsia"/>
          <w:rtl/>
        </w:rPr>
        <w:t>ں</w:t>
      </w:r>
      <w:r>
        <w:rPr>
          <w:rtl/>
        </w:rPr>
        <w:t xml:space="preserve"> دونوں آ</w:t>
      </w:r>
      <w:r>
        <w:rPr>
          <w:rFonts w:hint="cs"/>
          <w:rtl/>
        </w:rPr>
        <w:t>ی</w:t>
      </w:r>
      <w:r>
        <w:rPr>
          <w:rFonts w:hint="eastAsia"/>
          <w:rtl/>
        </w:rPr>
        <w:t>ت</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کے ل</w:t>
      </w:r>
      <w:r>
        <w:rPr>
          <w:rFonts w:hint="cs"/>
          <w:rtl/>
        </w:rPr>
        <w:t>ی</w:t>
      </w:r>
      <w:r>
        <w:rPr>
          <w:rFonts w:hint="eastAsia"/>
          <w:rtl/>
        </w:rPr>
        <w:t>ے</w:t>
      </w:r>
      <w:r>
        <w:rPr>
          <w:rtl/>
        </w:rPr>
        <w:t xml:space="preserve"> ناسخ نہ</w:t>
      </w:r>
      <w:r>
        <w:rPr>
          <w:rFonts w:hint="cs"/>
          <w:rtl/>
        </w:rPr>
        <w:t>ی</w:t>
      </w:r>
      <w:r>
        <w:rPr>
          <w:rFonts w:hint="eastAsia"/>
          <w:rtl/>
        </w:rPr>
        <w:t>ں</w:t>
      </w:r>
      <w:r>
        <w:rPr>
          <w:rtl/>
        </w:rPr>
        <w:t xml:space="preserve"> ہونگ</w:t>
      </w:r>
      <w:r>
        <w:rPr>
          <w:rFonts w:hint="cs"/>
          <w:rtl/>
        </w:rPr>
        <w:t>ی</w:t>
      </w:r>
      <w:r>
        <w:rPr>
          <w:rtl/>
        </w:rPr>
        <w:t xml:space="preserve"> بلکہ اس آ</w:t>
      </w:r>
      <w:r>
        <w:rPr>
          <w:rFonts w:hint="cs"/>
          <w:rtl/>
        </w:rPr>
        <w:t>ی</w:t>
      </w:r>
      <w:r>
        <w:rPr>
          <w:rFonts w:hint="eastAsia"/>
          <w:rtl/>
        </w:rPr>
        <w:t>ت</w:t>
      </w:r>
      <w:r>
        <w:rPr>
          <w:rtl/>
        </w:rPr>
        <w:t xml:space="preserve"> کے مضمون</w:t>
      </w:r>
      <w:r w:rsidR="00243DAF">
        <w:rPr>
          <w:rtl/>
        </w:rPr>
        <w:t xml:space="preserve"> پر عمل ہوگا جس ک</w:t>
      </w:r>
      <w:r w:rsidR="00243DAF">
        <w:rPr>
          <w:rFonts w:hint="cs"/>
          <w:rtl/>
        </w:rPr>
        <w:t>ی</w:t>
      </w:r>
      <w:r w:rsidR="00243DAF">
        <w:rPr>
          <w:rtl/>
        </w:rPr>
        <w:t xml:space="preserve"> تائ</w:t>
      </w:r>
      <w:r w:rsidR="00243DAF">
        <w:rPr>
          <w:rFonts w:hint="cs"/>
          <w:rtl/>
        </w:rPr>
        <w:t>ی</w:t>
      </w:r>
      <w:r w:rsidR="00243DAF">
        <w:rPr>
          <w:rFonts w:hint="eastAsia"/>
          <w:rtl/>
        </w:rPr>
        <w:t>د</w:t>
      </w:r>
      <w:r w:rsidR="00243DAF">
        <w:rPr>
          <w:rtl/>
        </w:rPr>
        <w:t xml:space="preserve"> کوئ</w:t>
      </w:r>
      <w:r w:rsidR="00243DAF">
        <w:rPr>
          <w:rFonts w:hint="cs"/>
          <w:rtl/>
        </w:rPr>
        <w:t>ی</w:t>
      </w:r>
      <w:r w:rsidR="00243DAF">
        <w:rPr>
          <w:rtl/>
        </w:rPr>
        <w:t xml:space="preserve"> دوسر</w:t>
      </w:r>
      <w:r w:rsidR="00243DAF">
        <w:rPr>
          <w:rFonts w:hint="cs"/>
          <w:rtl/>
        </w:rPr>
        <w:t>ی</w:t>
      </w:r>
      <w:r w:rsidR="00243DAF">
        <w:rPr>
          <w:rtl/>
        </w:rPr>
        <w:t xml:space="preserve"> دل</w:t>
      </w:r>
      <w:r w:rsidR="00243DAF">
        <w:rPr>
          <w:rFonts w:hint="cs"/>
          <w:rtl/>
        </w:rPr>
        <w:t>ی</w:t>
      </w:r>
      <w:r w:rsidR="00243DAF">
        <w:rPr>
          <w:rFonts w:hint="eastAsia"/>
          <w:rtl/>
        </w:rPr>
        <w:t>ل</w:t>
      </w:r>
      <w:r w:rsidR="00243DAF">
        <w:rPr>
          <w:rtl/>
        </w:rPr>
        <w:t xml:space="preserve"> کرے۔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ز</w:t>
      </w:r>
      <w:r>
        <w:rPr>
          <w:rFonts w:hint="cs"/>
          <w:rtl/>
        </w:rPr>
        <w:t>ی</w:t>
      </w:r>
      <w:r>
        <w:rPr>
          <w:rFonts w:hint="eastAsia"/>
          <w:rtl/>
        </w:rPr>
        <w:t>ر</w:t>
      </w:r>
      <w:r>
        <w:rPr>
          <w:rtl/>
        </w:rPr>
        <w:t xml:space="preserve"> بحث آ</w:t>
      </w:r>
      <w:r>
        <w:rPr>
          <w:rFonts w:hint="cs"/>
          <w:rtl/>
        </w:rPr>
        <w:t>ی</w:t>
      </w:r>
      <w:r>
        <w:rPr>
          <w:rFonts w:hint="eastAsia"/>
          <w:rtl/>
        </w:rPr>
        <w:t>ت،</w:t>
      </w:r>
      <w:r>
        <w:rPr>
          <w:rtl/>
        </w:rPr>
        <w:t xml:space="preserve"> </w:t>
      </w:r>
      <w:r w:rsidR="00263A89">
        <w:rPr>
          <w:rtl/>
        </w:rPr>
        <w:t>آیہ</w:t>
      </w:r>
      <w:r>
        <w:rPr>
          <w:rtl/>
        </w:rPr>
        <w:t xml:space="preserve"> س</w:t>
      </w:r>
      <w:r>
        <w:rPr>
          <w:rFonts w:hint="cs"/>
          <w:rtl/>
        </w:rPr>
        <w:t>ی</w:t>
      </w:r>
      <w:r>
        <w:rPr>
          <w:rFonts w:hint="eastAsia"/>
          <w:rtl/>
        </w:rPr>
        <w:t>ف</w:t>
      </w:r>
      <w:r>
        <w:rPr>
          <w:rtl/>
        </w:rPr>
        <w:t xml:space="preserve"> ک</w:t>
      </w:r>
      <w:r>
        <w:rPr>
          <w:rFonts w:hint="cs"/>
          <w:rtl/>
        </w:rPr>
        <w:t>ی</w:t>
      </w:r>
      <w:r>
        <w:rPr>
          <w:rtl/>
        </w:rPr>
        <w:t xml:space="preserve"> ناسخ ہے </w:t>
      </w:r>
      <w:r>
        <w:rPr>
          <w:rFonts w:hint="cs"/>
          <w:rtl/>
        </w:rPr>
        <w:t>ی</w:t>
      </w:r>
      <w:r>
        <w:rPr>
          <w:rFonts w:hint="eastAsia"/>
          <w:rtl/>
        </w:rPr>
        <w:t>ہ</w:t>
      </w:r>
      <w:r>
        <w:rPr>
          <w:rtl/>
        </w:rPr>
        <w:t xml:space="preserve"> قول ضحاک وغ</w:t>
      </w:r>
      <w:r>
        <w:rPr>
          <w:rFonts w:hint="cs"/>
          <w:rtl/>
        </w:rPr>
        <w:t>ی</w:t>
      </w:r>
      <w:r>
        <w:rPr>
          <w:rFonts w:hint="eastAsia"/>
          <w:rtl/>
        </w:rPr>
        <w:t>رہ</w:t>
      </w:r>
      <w:r>
        <w:rPr>
          <w:rtl/>
        </w:rPr>
        <w:t xml:space="preserve"> ک</w:t>
      </w:r>
      <w:r>
        <w:rPr>
          <w:rFonts w:hint="cs"/>
          <w:rtl/>
        </w:rPr>
        <w:t>ی</w:t>
      </w:r>
      <w:r>
        <w:rPr>
          <w:rtl/>
        </w:rPr>
        <w:t xml:space="preserve"> طرف منسوب ہے۔</w:t>
      </w:r>
      <w:r w:rsidRPr="00CA1C8D">
        <w:rPr>
          <w:rStyle w:val="libFootnotenumChar"/>
          <w:rtl/>
        </w:rPr>
        <w:t>(</w:t>
      </w:r>
      <w:r w:rsidR="002A6CF7" w:rsidRPr="002A6CF7">
        <w:rPr>
          <w:rStyle w:val="libFootnotenumChar"/>
          <w:rFonts w:hint="cs"/>
          <w:rtl/>
        </w:rPr>
        <w:t>1</w:t>
      </w:r>
      <w:r w:rsidRPr="00CA1C8D">
        <w:rPr>
          <w:rStyle w:val="libFootnotenumChar"/>
          <w:rFonts w:hint="cs"/>
          <w:rtl/>
        </w:rPr>
        <w:t>)</w:t>
      </w:r>
    </w:p>
    <w:p w:rsidR="00243DAF" w:rsidRDefault="00243DAF" w:rsidP="00243DAF">
      <w:pPr>
        <w:pStyle w:val="libNormal"/>
        <w:rPr>
          <w:rtl/>
        </w:rPr>
      </w:pPr>
      <w:r>
        <w:rPr>
          <w:rtl/>
        </w:rPr>
        <w:t xml:space="preserve"> جواب: </w:t>
      </w:r>
      <w:r>
        <w:rPr>
          <w:rFonts w:hint="cs"/>
          <w:rtl/>
        </w:rPr>
        <w:t>ی</w:t>
      </w:r>
      <w:r>
        <w:rPr>
          <w:rFonts w:hint="eastAsia"/>
          <w:rtl/>
        </w:rPr>
        <w:t>ہ</w:t>
      </w:r>
      <w:r>
        <w:rPr>
          <w:rtl/>
        </w:rPr>
        <w:t xml:space="preserve"> قول اس صورت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ہوگا جب اس آ</w:t>
      </w:r>
      <w:r>
        <w:rPr>
          <w:rFonts w:hint="cs"/>
          <w:rtl/>
        </w:rPr>
        <w:t>ی</w:t>
      </w:r>
      <w:r>
        <w:rPr>
          <w:rFonts w:hint="eastAsia"/>
          <w:rtl/>
        </w:rPr>
        <w:t>ت</w:t>
      </w:r>
      <w:r>
        <w:rPr>
          <w:rtl/>
        </w:rPr>
        <w:t xml:space="preserve"> کا </w:t>
      </w:r>
      <w:r w:rsidR="00263A89">
        <w:rPr>
          <w:rtl/>
        </w:rPr>
        <w:t>آیہ</w:t>
      </w:r>
      <w:r>
        <w:rPr>
          <w:rtl/>
        </w:rPr>
        <w:t xml:space="preserve"> س</w:t>
      </w:r>
      <w:r>
        <w:rPr>
          <w:rFonts w:hint="cs"/>
          <w:rtl/>
        </w:rPr>
        <w:t>ی</w:t>
      </w:r>
      <w:r>
        <w:rPr>
          <w:rFonts w:hint="eastAsia"/>
          <w:rtl/>
        </w:rPr>
        <w:t>ف</w:t>
      </w:r>
      <w:r>
        <w:rPr>
          <w:rtl/>
        </w:rPr>
        <w:t xml:space="preserve"> کے بعد نازل ہونا ثابت ہو۔ اس کو ضحاک وغ</w:t>
      </w:r>
      <w:r>
        <w:rPr>
          <w:rFonts w:hint="cs"/>
          <w:rtl/>
        </w:rPr>
        <w:t>ی</w:t>
      </w:r>
      <w:r>
        <w:rPr>
          <w:rFonts w:hint="eastAsia"/>
          <w:rtl/>
        </w:rPr>
        <w:t>رہ</w:t>
      </w:r>
      <w:r>
        <w:rPr>
          <w:rtl/>
        </w:rPr>
        <w:t xml:space="preserve"> ثابت نہ</w:t>
      </w:r>
      <w:r>
        <w:rPr>
          <w:rFonts w:hint="cs"/>
          <w:rtl/>
        </w:rPr>
        <w:t>ی</w:t>
      </w:r>
      <w:r>
        <w:rPr>
          <w:rFonts w:hint="eastAsia"/>
          <w:rtl/>
        </w:rPr>
        <w:t>ں</w:t>
      </w:r>
      <w:r>
        <w:rPr>
          <w:rtl/>
        </w:rPr>
        <w:t xml:space="preserve"> کرسکتے۔اس کے علاوہ اس سے قبل اس امر ک</w:t>
      </w:r>
      <w:r>
        <w:rPr>
          <w:rFonts w:hint="cs"/>
          <w:rtl/>
        </w:rPr>
        <w:t>ی</w:t>
      </w:r>
      <w:r>
        <w:rPr>
          <w:rtl/>
        </w:rPr>
        <w:t xml:space="preserve"> وضاحت کر د</w:t>
      </w:r>
      <w:r>
        <w:rPr>
          <w:rFonts w:hint="cs"/>
          <w:rtl/>
        </w:rPr>
        <w:t>ی</w:t>
      </w:r>
      <w:r>
        <w:rPr>
          <w:rtl/>
        </w:rPr>
        <w:t xml:space="preserve"> گئ</w:t>
      </w:r>
      <w:r>
        <w:rPr>
          <w:rFonts w:hint="cs"/>
          <w:rtl/>
        </w:rPr>
        <w:t>ی</w:t>
      </w:r>
      <w:r>
        <w:rPr>
          <w:rtl/>
        </w:rPr>
        <w:t xml:space="preserve"> ہے کہ چاہے </w:t>
      </w:r>
      <w:r>
        <w:rPr>
          <w:rFonts w:hint="cs"/>
          <w:rtl/>
        </w:rPr>
        <w:t>ی</w:t>
      </w:r>
      <w:r>
        <w:rPr>
          <w:rFonts w:hint="eastAsia"/>
          <w:rtl/>
        </w:rPr>
        <w:t>ہ</w:t>
      </w:r>
      <w:r>
        <w:rPr>
          <w:rtl/>
        </w:rPr>
        <w:t xml:space="preserve"> آ</w:t>
      </w:r>
      <w:r>
        <w:rPr>
          <w:rFonts w:hint="cs"/>
          <w:rtl/>
        </w:rPr>
        <w:t>ی</w:t>
      </w:r>
      <w:r>
        <w:rPr>
          <w:rFonts w:hint="eastAsia"/>
          <w:rtl/>
        </w:rPr>
        <w:t>ت،</w:t>
      </w:r>
      <w:r>
        <w:rPr>
          <w:rtl/>
        </w:rPr>
        <w:t xml:space="preserve"> </w:t>
      </w:r>
      <w:r w:rsidR="00263A89">
        <w:rPr>
          <w:rtl/>
        </w:rPr>
        <w:t>آیہ</w:t>
      </w:r>
      <w:r>
        <w:rPr>
          <w:rtl/>
        </w:rPr>
        <w:t xml:space="preserve"> س</w:t>
      </w:r>
      <w:r>
        <w:rPr>
          <w:rFonts w:hint="cs"/>
          <w:rtl/>
        </w:rPr>
        <w:t>ی</w:t>
      </w:r>
      <w:r>
        <w:rPr>
          <w:rFonts w:hint="eastAsia"/>
          <w:rtl/>
        </w:rPr>
        <w:t>ف</w:t>
      </w:r>
      <w:r>
        <w:rPr>
          <w:rtl/>
        </w:rPr>
        <w:t xml:space="preserve"> سے مقدم ہو </w:t>
      </w:r>
      <w:r>
        <w:rPr>
          <w:rFonts w:hint="cs"/>
          <w:rtl/>
        </w:rPr>
        <w:t>ی</w:t>
      </w:r>
      <w:r>
        <w:rPr>
          <w:rFonts w:hint="eastAsia"/>
          <w:rtl/>
        </w:rPr>
        <w:t>ا</w:t>
      </w:r>
      <w:r>
        <w:rPr>
          <w:rtl/>
        </w:rPr>
        <w:t xml:space="preserve"> مؤخر، اس کے نسخ ہونے ک</w:t>
      </w:r>
      <w:r>
        <w:rPr>
          <w:rFonts w:hint="cs"/>
          <w:rtl/>
        </w:rPr>
        <w:t>ی</w:t>
      </w:r>
      <w:r>
        <w:rPr>
          <w:rtl/>
        </w:rPr>
        <w:t xml:space="preserve"> کوئ</w:t>
      </w:r>
      <w:r>
        <w:rPr>
          <w:rFonts w:hint="cs"/>
          <w:rtl/>
        </w:rPr>
        <w:t>ی</w:t>
      </w:r>
      <w:r>
        <w:rPr>
          <w:rtl/>
        </w:rPr>
        <w:t xml:space="preserve"> وجہ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ہر حالت م</w:t>
      </w:r>
      <w:r>
        <w:rPr>
          <w:rFonts w:hint="cs"/>
          <w:rtl/>
        </w:rPr>
        <w:t>ی</w:t>
      </w:r>
      <w:r>
        <w:rPr>
          <w:rFonts w:hint="eastAsia"/>
          <w:rtl/>
        </w:rPr>
        <w:t>ں</w:t>
      </w:r>
      <w:r>
        <w:rPr>
          <w:rtl/>
        </w:rPr>
        <w:t xml:space="preserve"> قتل کرنے، غلام بنانے، فد</w:t>
      </w:r>
      <w:r>
        <w:rPr>
          <w:rFonts w:hint="cs"/>
          <w:rtl/>
        </w:rPr>
        <w:t>ی</w:t>
      </w:r>
      <w:r>
        <w:rPr>
          <w:rFonts w:hint="eastAsia"/>
          <w:rtl/>
        </w:rPr>
        <w:t>ہ</w:t>
      </w:r>
      <w:r>
        <w:rPr>
          <w:rtl/>
        </w:rPr>
        <w:t xml:space="preserve"> لے کر آزاد کرنے اور بلا عوض آزاد کرنے کا اخت</w:t>
      </w:r>
      <w:r>
        <w:rPr>
          <w:rFonts w:hint="cs"/>
          <w:rtl/>
        </w:rPr>
        <w:t>ی</w:t>
      </w:r>
      <w:r>
        <w:rPr>
          <w:rFonts w:hint="eastAsia"/>
          <w:rtl/>
        </w:rPr>
        <w:t>ار</w:t>
      </w:r>
      <w:r>
        <w:rPr>
          <w:rtl/>
        </w:rPr>
        <w:t xml:space="preserve"> امام کو حاصل ہے۔ اس قول کو ابو طلحہ نے ابن عباس سے نقل ک</w:t>
      </w:r>
      <w:r>
        <w:rPr>
          <w:rFonts w:hint="cs"/>
          <w:rtl/>
        </w:rPr>
        <w:t>ی</w:t>
      </w:r>
      <w:r>
        <w:rPr>
          <w:rFonts w:hint="eastAsia"/>
          <w:rtl/>
        </w:rPr>
        <w:t>ا</w:t>
      </w:r>
      <w:r>
        <w:rPr>
          <w:rtl/>
        </w:rPr>
        <w:t xml:space="preserve"> ہے جسے بہت سے علمائے کرام نے اپنا</w:t>
      </w:r>
      <w:r>
        <w:rPr>
          <w:rFonts w:hint="cs"/>
          <w:rtl/>
        </w:rPr>
        <w:t>ی</w:t>
      </w:r>
      <w:r>
        <w:rPr>
          <w:rFonts w:hint="eastAsia"/>
          <w:rtl/>
        </w:rPr>
        <w:t>ا</w:t>
      </w:r>
      <w:r>
        <w:rPr>
          <w:rtl/>
        </w:rPr>
        <w:t xml:space="preserve"> ہے۔ ان م</w:t>
      </w:r>
      <w:r>
        <w:rPr>
          <w:rFonts w:hint="cs"/>
          <w:rtl/>
        </w:rPr>
        <w:t>ی</w:t>
      </w:r>
      <w:r>
        <w:rPr>
          <w:rFonts w:hint="eastAsia"/>
          <w:rtl/>
        </w:rPr>
        <w:t>ں</w:t>
      </w:r>
      <w:r>
        <w:rPr>
          <w:rtl/>
        </w:rPr>
        <w:t xml:space="preserve"> ابن عمر، حسن اور عطاء شامل ہ</w:t>
      </w:r>
      <w:r>
        <w:rPr>
          <w:rFonts w:hint="cs"/>
          <w:rtl/>
        </w:rPr>
        <w:t>ی</w:t>
      </w:r>
      <w:r>
        <w:rPr>
          <w:rFonts w:hint="eastAsia"/>
          <w:rtl/>
        </w:rPr>
        <w:t>ں</w:t>
      </w:r>
      <w:r>
        <w:rPr>
          <w:rtl/>
        </w:rPr>
        <w:t>۔ مالک، شافع</w:t>
      </w:r>
      <w:r>
        <w:rPr>
          <w:rFonts w:hint="cs"/>
          <w:rtl/>
        </w:rPr>
        <w:t>ی</w:t>
      </w:r>
      <w:r>
        <w:rPr>
          <w:rFonts w:hint="eastAsia"/>
          <w:rtl/>
        </w:rPr>
        <w:t>،</w:t>
      </w:r>
      <w:r>
        <w:rPr>
          <w:rtl/>
        </w:rPr>
        <w:t xml:space="preserve"> ثور</w:t>
      </w:r>
      <w:r>
        <w:rPr>
          <w:rFonts w:hint="cs"/>
          <w:rtl/>
        </w:rPr>
        <w:t>ی</w:t>
      </w:r>
      <w:r>
        <w:rPr>
          <w:rFonts w:hint="eastAsia"/>
          <w:rtl/>
        </w:rPr>
        <w:t>،</w:t>
      </w:r>
      <w:r>
        <w:rPr>
          <w:rtl/>
        </w:rPr>
        <w:t xml:space="preserve"> اوزاع</w:t>
      </w:r>
      <w:r>
        <w:rPr>
          <w:rFonts w:hint="cs"/>
          <w:rtl/>
        </w:rPr>
        <w:t>ی</w:t>
      </w:r>
      <w:r>
        <w:rPr>
          <w:rtl/>
        </w:rPr>
        <w:t xml:space="preserve"> ا</w:t>
      </w:r>
      <w:r>
        <w:rPr>
          <w:rFonts w:hint="eastAsia"/>
          <w:rtl/>
        </w:rPr>
        <w:t>ور</w:t>
      </w:r>
      <w:r>
        <w:rPr>
          <w:rtl/>
        </w:rPr>
        <w:t xml:space="preserve"> اب</w:t>
      </w:r>
      <w:r>
        <w:rPr>
          <w:rFonts w:hint="cs"/>
          <w:rtl/>
        </w:rPr>
        <w:t>ی</w:t>
      </w:r>
      <w:r>
        <w:rPr>
          <w:rtl/>
        </w:rPr>
        <w:t xml:space="preserve"> عب</w:t>
      </w:r>
      <w:r>
        <w:rPr>
          <w:rFonts w:hint="cs"/>
          <w:rtl/>
        </w:rPr>
        <w:t>ی</w:t>
      </w:r>
      <w:r>
        <w:rPr>
          <w:rFonts w:hint="eastAsia"/>
          <w:rtl/>
        </w:rPr>
        <w:t>د</w:t>
      </w:r>
      <w:r>
        <w:rPr>
          <w:rtl/>
        </w:rPr>
        <w:t xml:space="preserve"> وغ</w:t>
      </w:r>
      <w:r>
        <w:rPr>
          <w:rFonts w:hint="cs"/>
          <w:rtl/>
        </w:rPr>
        <w:t>ی</w:t>
      </w:r>
      <w:r>
        <w:rPr>
          <w:rFonts w:hint="eastAsia"/>
          <w:rtl/>
        </w:rPr>
        <w:t>رہ</w:t>
      </w:r>
      <w:r>
        <w:rPr>
          <w:rtl/>
        </w:rPr>
        <w:t xml:space="preserve"> کا بھ</w:t>
      </w:r>
      <w:r>
        <w:rPr>
          <w:rFonts w:hint="cs"/>
          <w:rtl/>
        </w:rPr>
        <w:t>ی</w:t>
      </w:r>
      <w:r>
        <w:rPr>
          <w:rtl/>
        </w:rPr>
        <w:t xml:space="preserve"> </w:t>
      </w:r>
      <w:r>
        <w:rPr>
          <w:rFonts w:hint="cs"/>
          <w:rtl/>
        </w:rPr>
        <w:t>ی</w:t>
      </w:r>
      <w:r>
        <w:rPr>
          <w:rFonts w:hint="eastAsia"/>
          <w:rtl/>
        </w:rPr>
        <w:t>ہ</w:t>
      </w:r>
      <w:r>
        <w:rPr>
          <w:rFonts w:hint="cs"/>
          <w:rtl/>
        </w:rPr>
        <w:t>ی</w:t>
      </w:r>
      <w:r>
        <w:rPr>
          <w:rtl/>
        </w:rPr>
        <w:t xml:space="preserve"> عق</w:t>
      </w:r>
      <w:r>
        <w:rPr>
          <w:rFonts w:hint="cs"/>
          <w:rtl/>
        </w:rPr>
        <w:t>ی</w:t>
      </w:r>
      <w:r>
        <w:rPr>
          <w:rFonts w:hint="eastAsia"/>
          <w:rtl/>
        </w:rPr>
        <w:t>دہ</w:t>
      </w:r>
      <w:r>
        <w:rPr>
          <w:rtl/>
        </w:rPr>
        <w:t xml:space="preserve"> ہے۔ اس قول کے مطابق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کس</w:t>
      </w:r>
      <w:r>
        <w:rPr>
          <w:rFonts w:hint="cs"/>
          <w:rtl/>
        </w:rPr>
        <w:t>ی</w:t>
      </w:r>
      <w:r>
        <w:rPr>
          <w:rtl/>
        </w:rPr>
        <w:t xml:space="preserve"> قسم کا نسخ نہ</w:t>
      </w:r>
      <w:r>
        <w:rPr>
          <w:rFonts w:hint="cs"/>
          <w:rtl/>
        </w:rPr>
        <w:t>ی</w:t>
      </w:r>
      <w:r>
        <w:rPr>
          <w:rFonts w:hint="eastAsia"/>
          <w:rtl/>
        </w:rPr>
        <w:t>ں</w:t>
      </w:r>
      <w:r>
        <w:rPr>
          <w:rtl/>
        </w:rPr>
        <w:t xml:space="preserve"> ہوا۔</w:t>
      </w:r>
      <w:r w:rsidRPr="00CA1C8D">
        <w:rPr>
          <w:rStyle w:val="libFootnotenumChar"/>
          <w:rtl/>
        </w:rPr>
        <w:t>(</w:t>
      </w:r>
      <w:r w:rsidR="002A6CF7" w:rsidRPr="002A6CF7">
        <w:rPr>
          <w:rStyle w:val="libFootnotenumChar"/>
          <w:rFonts w:hint="cs"/>
          <w:rtl/>
        </w:rPr>
        <w:t>2</w:t>
      </w:r>
      <w:r w:rsidRPr="00CA1C8D">
        <w:rPr>
          <w:rStyle w:val="libFootnotenumChar"/>
          <w:rFonts w:hint="cs"/>
          <w:rtl/>
        </w:rPr>
        <w:t>)</w:t>
      </w:r>
      <w:r w:rsidRPr="00DB61B6">
        <w:rPr>
          <w:rFonts w:hint="cs"/>
          <w:rtl/>
        </w:rPr>
        <w:t xml:space="preserve"> نحاس اس قول کو ذکر کرنے کے بعد کہتے ہ</w:t>
      </w:r>
      <w:r>
        <w:rPr>
          <w:rFonts w:hint="cs"/>
          <w:rtl/>
        </w:rPr>
        <w:t>ی</w:t>
      </w:r>
      <w:r>
        <w:rPr>
          <w:rFonts w:hint="eastAsia"/>
          <w:rtl/>
        </w:rPr>
        <w:t>ں</w:t>
      </w:r>
      <w:r>
        <w:rPr>
          <w:rtl/>
        </w:rPr>
        <w:t>:</w:t>
      </w:r>
    </w:p>
    <w:p w:rsidR="00243DAF" w:rsidRPr="00DB61B6" w:rsidRDefault="00243DAF" w:rsidP="00243DAF">
      <w:pPr>
        <w:pStyle w:val="libNormal"/>
        <w:rPr>
          <w:rtl/>
        </w:rPr>
      </w:pPr>
      <w:r>
        <w:rPr>
          <w:rtl/>
        </w:rPr>
        <w:t xml:space="preserve"> ''</w:t>
      </w:r>
      <w:r>
        <w:rPr>
          <w:rFonts w:hint="cs"/>
          <w:rtl/>
        </w:rPr>
        <w:t>ی</w:t>
      </w:r>
      <w:r>
        <w:rPr>
          <w:rFonts w:hint="eastAsia"/>
          <w:rtl/>
        </w:rPr>
        <w:t>ہ</w:t>
      </w:r>
      <w:r>
        <w:rPr>
          <w:rtl/>
        </w:rPr>
        <w:t xml:space="preserve"> قول اس بن</w:t>
      </w:r>
      <w:r>
        <w:rPr>
          <w:rFonts w:hint="cs"/>
          <w:rtl/>
        </w:rPr>
        <w:t>ی</w:t>
      </w:r>
      <w:r>
        <w:rPr>
          <w:rFonts w:hint="eastAsia"/>
          <w:rtl/>
        </w:rPr>
        <w:t>اد</w:t>
      </w:r>
      <w:r>
        <w:rPr>
          <w:rtl/>
        </w:rPr>
        <w:t xml:space="preserve"> پر قائم ہے کہ دونوں آ</w:t>
      </w:r>
      <w:r>
        <w:rPr>
          <w:rFonts w:hint="cs"/>
          <w:rtl/>
        </w:rPr>
        <w:t>ی</w:t>
      </w:r>
      <w:r>
        <w:rPr>
          <w:rFonts w:hint="eastAsia"/>
          <w:rtl/>
        </w:rPr>
        <w:t>ت</w:t>
      </w:r>
      <w:r>
        <w:rPr>
          <w:rFonts w:hint="cs"/>
          <w:rtl/>
        </w:rPr>
        <w:t>ی</w:t>
      </w:r>
      <w:r>
        <w:rPr>
          <w:rFonts w:hint="eastAsia"/>
          <w:rtl/>
        </w:rPr>
        <w:t>ں،</w:t>
      </w:r>
      <w:r>
        <w:rPr>
          <w:rtl/>
        </w:rPr>
        <w:t xml:space="preserve"> </w:t>
      </w:r>
      <w:r w:rsidR="00263A89">
        <w:rPr>
          <w:rtl/>
        </w:rPr>
        <w:t>آیہ</w:t>
      </w:r>
      <w:r>
        <w:rPr>
          <w:rtl/>
        </w:rPr>
        <w:t xml:space="preserve"> س</w:t>
      </w:r>
      <w:r>
        <w:rPr>
          <w:rFonts w:hint="cs"/>
          <w:rtl/>
        </w:rPr>
        <w:t>ی</w:t>
      </w:r>
      <w:r>
        <w:rPr>
          <w:rFonts w:hint="eastAsia"/>
          <w:rtl/>
        </w:rPr>
        <w:t>ف</w:t>
      </w:r>
      <w:r>
        <w:rPr>
          <w:rtl/>
        </w:rPr>
        <w:t xml:space="preserve"> اور آ</w:t>
      </w:r>
      <w:r>
        <w:rPr>
          <w:rFonts w:hint="cs"/>
          <w:rtl/>
        </w:rPr>
        <w:t>ی</w:t>
      </w:r>
      <w:r>
        <w:rPr>
          <w:rFonts w:hint="eastAsia"/>
          <w:rtl/>
        </w:rPr>
        <w:t>ہ</w:t>
      </w:r>
      <w:r>
        <w:rPr>
          <w:rtl/>
        </w:rPr>
        <w:t xml:space="preserve"> عفو، محکم ہ</w:t>
      </w:r>
      <w:r>
        <w:rPr>
          <w:rFonts w:hint="cs"/>
          <w:rtl/>
        </w:rPr>
        <w:t>ی</w:t>
      </w:r>
      <w:r>
        <w:rPr>
          <w:rFonts w:hint="eastAsia"/>
          <w:rtl/>
        </w:rPr>
        <w:t>ں</w:t>
      </w:r>
      <w:r>
        <w:rPr>
          <w:rtl/>
        </w:rPr>
        <w:t xml:space="preserve"> (نسخ نہ</w:t>
      </w:r>
      <w:r>
        <w:rPr>
          <w:rFonts w:hint="cs"/>
          <w:rtl/>
        </w:rPr>
        <w:t>ی</w:t>
      </w:r>
      <w:r>
        <w:rPr>
          <w:rFonts w:hint="eastAsia"/>
          <w:rtl/>
        </w:rPr>
        <w:t>ں</w:t>
      </w:r>
      <w:r>
        <w:rPr>
          <w:rtl/>
        </w:rPr>
        <w:t xml:space="preserve"> ہوئ</w:t>
      </w:r>
      <w:r>
        <w:rPr>
          <w:rFonts w:hint="cs"/>
          <w:rtl/>
        </w:rPr>
        <w:t>ی</w:t>
      </w:r>
      <w:r>
        <w:rPr>
          <w:rFonts w:hint="eastAsia"/>
          <w:rtl/>
        </w:rPr>
        <w:t>ں</w:t>
      </w:r>
      <w:r>
        <w:rPr>
          <w:rtl/>
        </w:rPr>
        <w:t>) اور دونوں کے ظاہر پر عمل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قول بالکل صح</w:t>
      </w:r>
      <w:r>
        <w:rPr>
          <w:rFonts w:hint="cs"/>
          <w:rtl/>
        </w:rPr>
        <w:t>ی</w:t>
      </w:r>
      <w:r>
        <w:rPr>
          <w:rFonts w:hint="eastAsia"/>
          <w:rtl/>
        </w:rPr>
        <w:t>ح</w:t>
      </w:r>
      <w:r>
        <w:rPr>
          <w:rtl/>
        </w:rPr>
        <w:t xml:space="preserve"> ہے ک</w:t>
      </w:r>
      <w:r>
        <w:rPr>
          <w:rFonts w:hint="cs"/>
          <w:rtl/>
        </w:rPr>
        <w:t>ی</w:t>
      </w:r>
      <w:r>
        <w:rPr>
          <w:rFonts w:hint="eastAsia"/>
          <w:rtl/>
        </w:rPr>
        <w:t>ونکہ</w:t>
      </w:r>
      <w:r>
        <w:rPr>
          <w:rtl/>
        </w:rPr>
        <w:t xml:space="preserve"> نسخ کے ل</w:t>
      </w:r>
      <w:r>
        <w:rPr>
          <w:rFonts w:hint="cs"/>
          <w:rtl/>
        </w:rPr>
        <w:t>ی</w:t>
      </w:r>
      <w:r>
        <w:rPr>
          <w:rFonts w:hint="eastAsia"/>
          <w:rtl/>
        </w:rPr>
        <w:t>ے</w:t>
      </w:r>
      <w:r>
        <w:rPr>
          <w:rtl/>
        </w:rPr>
        <w:t xml:space="preserve"> کس</w:t>
      </w:r>
      <w:r>
        <w:rPr>
          <w:rFonts w:hint="cs"/>
          <w:rtl/>
        </w:rPr>
        <w:t>ی</w:t>
      </w:r>
      <w:r>
        <w:rPr>
          <w:rtl/>
        </w:rPr>
        <w:t xml:space="preserve"> قطع</w:t>
      </w:r>
      <w:r>
        <w:rPr>
          <w:rFonts w:hint="cs"/>
          <w:rtl/>
        </w:rPr>
        <w:t>ی</w:t>
      </w:r>
      <w:r>
        <w:rPr>
          <w:rtl/>
        </w:rPr>
        <w:t xml:space="preserve"> اور مسلّم دل</w:t>
      </w:r>
      <w:r>
        <w:rPr>
          <w:rFonts w:hint="cs"/>
          <w:rtl/>
        </w:rPr>
        <w:t>ی</w:t>
      </w:r>
      <w:r>
        <w:rPr>
          <w:rFonts w:hint="eastAsia"/>
          <w:rtl/>
        </w:rPr>
        <w:t>ل</w:t>
      </w:r>
      <w:r>
        <w:rPr>
          <w:rtl/>
        </w:rPr>
        <w:t xml:space="preserve"> ک</w:t>
      </w:r>
      <w:r>
        <w:rPr>
          <w:rFonts w:hint="cs"/>
          <w:rtl/>
        </w:rPr>
        <w:t>ی</w:t>
      </w:r>
      <w:r>
        <w:rPr>
          <w:rtl/>
        </w:rPr>
        <w:t xml:space="preserve"> ضرورت ہوت</w:t>
      </w:r>
      <w:r>
        <w:rPr>
          <w:rFonts w:hint="cs"/>
          <w:rtl/>
        </w:rPr>
        <w:t>ی</w:t>
      </w:r>
      <w:r>
        <w:rPr>
          <w:rtl/>
        </w:rPr>
        <w:t xml:space="preserve"> ہے اور جہاں پر دونوں آ</w:t>
      </w:r>
      <w:r>
        <w:rPr>
          <w:rFonts w:hint="cs"/>
          <w:rtl/>
        </w:rPr>
        <w:t>ی</w:t>
      </w:r>
      <w:r>
        <w:rPr>
          <w:rFonts w:hint="eastAsia"/>
          <w:rtl/>
        </w:rPr>
        <w:t>توں</w:t>
      </w:r>
      <w:r>
        <w:rPr>
          <w:rtl/>
        </w:rPr>
        <w:t xml:space="preserve"> پر عمل کرنا ممکن ہے و</w:t>
      </w:r>
      <w:r>
        <w:rPr>
          <w:rFonts w:hint="eastAsia"/>
          <w:rtl/>
        </w:rPr>
        <w:t>ہاں</w:t>
      </w:r>
      <w:r>
        <w:rPr>
          <w:rtl/>
        </w:rPr>
        <w:t xml:space="preserve"> نسخ کوئ</w:t>
      </w:r>
      <w:r>
        <w:rPr>
          <w:rFonts w:hint="cs"/>
          <w:rtl/>
        </w:rPr>
        <w:t>ی</w:t>
      </w:r>
      <w:r>
        <w:rPr>
          <w:rtl/>
        </w:rPr>
        <w:t xml:space="preserve"> معن</w:t>
      </w:r>
      <w:r>
        <w:rPr>
          <w:rFonts w:hint="cs"/>
          <w:rtl/>
        </w:rPr>
        <w:t>ی</w:t>
      </w:r>
      <w:r>
        <w:rPr>
          <w:rtl/>
        </w:rPr>
        <w:t xml:space="preserve"> نہ</w:t>
      </w:r>
      <w:r>
        <w:rPr>
          <w:rFonts w:hint="cs"/>
          <w:rtl/>
        </w:rPr>
        <w:t>ی</w:t>
      </w:r>
      <w:r>
        <w:rPr>
          <w:rFonts w:hint="eastAsia"/>
          <w:rtl/>
        </w:rPr>
        <w:t>ں</w:t>
      </w:r>
      <w:r>
        <w:rPr>
          <w:rtl/>
        </w:rPr>
        <w:t xml:space="preserve"> رکھتا۔ </w:t>
      </w:r>
      <w:r>
        <w:rPr>
          <w:rFonts w:hint="cs"/>
          <w:rtl/>
        </w:rPr>
        <w:t>ی</w:t>
      </w:r>
      <w:r>
        <w:rPr>
          <w:rFonts w:hint="eastAsia"/>
          <w:rtl/>
        </w:rPr>
        <w:t>ہ</w:t>
      </w:r>
      <w:r>
        <w:rPr>
          <w:rtl/>
        </w:rPr>
        <w:t xml:space="preserve"> قول اہل مد</w:t>
      </w:r>
      <w:r>
        <w:rPr>
          <w:rFonts w:hint="cs"/>
          <w:rtl/>
        </w:rPr>
        <w:t>ی</w:t>
      </w:r>
      <w:r>
        <w:rPr>
          <w:rFonts w:hint="eastAsia"/>
          <w:rtl/>
        </w:rPr>
        <w:t>نہ،</w:t>
      </w:r>
      <w:r>
        <w:rPr>
          <w:rtl/>
        </w:rPr>
        <w:t xml:space="preserve"> شافع</w:t>
      </w:r>
      <w:r>
        <w:rPr>
          <w:rFonts w:hint="cs"/>
          <w:rtl/>
        </w:rPr>
        <w:t>ی</w:t>
      </w:r>
      <w:r>
        <w:rPr>
          <w:rtl/>
        </w:rPr>
        <w:t xml:space="preserve"> اور ابو عب</w:t>
      </w:r>
      <w:r>
        <w:rPr>
          <w:rFonts w:hint="cs"/>
          <w:rtl/>
        </w:rPr>
        <w:t>ی</w:t>
      </w:r>
      <w:r>
        <w:rPr>
          <w:rFonts w:hint="eastAsia"/>
          <w:rtl/>
        </w:rPr>
        <w:t>د</w:t>
      </w:r>
      <w:r>
        <w:rPr>
          <w:rtl/>
        </w:rPr>
        <w:t xml:space="preserve"> سے منقول ہے۔،،</w:t>
      </w:r>
      <w:r w:rsidRPr="00CA1C8D">
        <w:rPr>
          <w:rStyle w:val="libFootnotenumChar"/>
          <w:rtl/>
        </w:rPr>
        <w:t>(</w:t>
      </w:r>
      <w:r w:rsidR="002A6CF7" w:rsidRPr="002A6CF7">
        <w:rPr>
          <w:rStyle w:val="libFootnotenumChar"/>
          <w:rFonts w:hint="cs"/>
          <w:rtl/>
        </w:rPr>
        <w:t>3</w:t>
      </w:r>
      <w:r w:rsidRPr="00CA1C8D">
        <w:rPr>
          <w:rStyle w:val="libFootnotenumChar"/>
          <w:rFonts w:hint="cs"/>
          <w:rtl/>
        </w:rPr>
        <w:t>)</w:t>
      </w:r>
    </w:p>
    <w:p w:rsidR="00027176" w:rsidRDefault="00027176" w:rsidP="00CA1C8D">
      <w:pPr>
        <w:pStyle w:val="libVar"/>
        <w:rPr>
          <w:rtl/>
        </w:rPr>
      </w:pPr>
      <w:r>
        <w:rPr>
          <w:rtl/>
        </w:rPr>
        <w:t xml:space="preserve">____________________ </w:t>
      </w:r>
    </w:p>
    <w:p w:rsidR="00027176" w:rsidRDefault="00CA1C8D" w:rsidP="00A8695C">
      <w:pPr>
        <w:pStyle w:val="libFootnote"/>
        <w:rPr>
          <w:rtl/>
        </w:rPr>
      </w:pPr>
      <w:r w:rsidRPr="00E629A8">
        <w:rPr>
          <w:rFonts w:hint="cs"/>
          <w:rtl/>
        </w:rPr>
        <w:t>(</w:t>
      </w:r>
      <w:r w:rsidR="002A6CF7" w:rsidRPr="002A6CF7">
        <w:rPr>
          <w:rFonts w:hint="cs"/>
          <w:rtl/>
        </w:rPr>
        <w:t>1</w:t>
      </w:r>
      <w:r w:rsidR="00027176" w:rsidRPr="00DB61B6">
        <w:rPr>
          <w:rFonts w:hint="cs"/>
          <w:rtl/>
        </w:rPr>
        <w:t>) تفس</w:t>
      </w:r>
      <w:r w:rsidR="00027176">
        <w:rPr>
          <w:rFonts w:hint="cs"/>
          <w:rtl/>
        </w:rPr>
        <w:t>ی</w:t>
      </w:r>
      <w:r w:rsidR="00027176">
        <w:rPr>
          <w:rFonts w:hint="eastAsia"/>
          <w:rtl/>
        </w:rPr>
        <w:t>ر</w:t>
      </w:r>
      <w:r w:rsidR="00027176">
        <w:rPr>
          <w:rtl/>
        </w:rPr>
        <w:t xml:space="preserve"> قرطب</w:t>
      </w:r>
      <w:r w:rsidR="00027176">
        <w:rPr>
          <w:rFonts w:hint="cs"/>
          <w:rtl/>
        </w:rPr>
        <w:t>ی</w:t>
      </w:r>
      <w:r w:rsidR="00027176">
        <w:rPr>
          <w:rFonts w:hint="eastAsia"/>
          <w:rtl/>
        </w:rPr>
        <w:t>،</w:t>
      </w:r>
      <w:r w:rsidR="00027176">
        <w:rPr>
          <w:rtl/>
        </w:rPr>
        <w:t xml:space="preserve"> ج </w:t>
      </w:r>
      <w:r w:rsidR="002A6CF7" w:rsidRPr="002A6CF7">
        <w:rPr>
          <w:rFonts w:hint="cs"/>
          <w:rtl/>
        </w:rPr>
        <w:t>16</w:t>
      </w:r>
      <w:r w:rsidR="00027176" w:rsidRPr="00DB61B6">
        <w:rPr>
          <w:rFonts w:hint="cs"/>
          <w:rtl/>
        </w:rPr>
        <w:t xml:space="preserve">، ص </w:t>
      </w:r>
      <w:r w:rsidR="002A6CF7" w:rsidRPr="002A6CF7">
        <w:rPr>
          <w:rFonts w:hint="cs"/>
          <w:rtl/>
        </w:rPr>
        <w:t>227</w:t>
      </w:r>
    </w:p>
    <w:p w:rsidR="00027176" w:rsidRDefault="00CA1C8D" w:rsidP="00A8695C">
      <w:pPr>
        <w:pStyle w:val="libFootnote"/>
        <w:rPr>
          <w:rtl/>
        </w:rPr>
      </w:pPr>
      <w:r w:rsidRPr="00E629A8">
        <w:rPr>
          <w:rFonts w:hint="cs"/>
          <w:rtl/>
        </w:rPr>
        <w:t>(</w:t>
      </w:r>
      <w:r w:rsidR="002A6CF7" w:rsidRPr="002A6CF7">
        <w:rPr>
          <w:rFonts w:hint="cs"/>
          <w:rtl/>
        </w:rPr>
        <w:t>2</w:t>
      </w:r>
      <w:r w:rsidR="00027176" w:rsidRPr="00DB61B6">
        <w:rPr>
          <w:rFonts w:hint="cs"/>
          <w:rtl/>
        </w:rPr>
        <w:t>) تفس</w:t>
      </w:r>
      <w:r w:rsidR="00027176">
        <w:rPr>
          <w:rFonts w:hint="cs"/>
          <w:rtl/>
        </w:rPr>
        <w:t>ی</w:t>
      </w:r>
      <w:r w:rsidR="00027176">
        <w:rPr>
          <w:rFonts w:hint="eastAsia"/>
          <w:rtl/>
        </w:rPr>
        <w:t>ر</w:t>
      </w:r>
      <w:r w:rsidR="00027176">
        <w:rPr>
          <w:rtl/>
        </w:rPr>
        <w:t xml:space="preserve"> قرطب</w:t>
      </w:r>
      <w:r w:rsidR="00027176">
        <w:rPr>
          <w:rFonts w:hint="cs"/>
          <w:rtl/>
        </w:rPr>
        <w:t>ی</w:t>
      </w:r>
      <w:r w:rsidR="00027176">
        <w:rPr>
          <w:rFonts w:hint="eastAsia"/>
          <w:rtl/>
        </w:rPr>
        <w:t>،</w:t>
      </w:r>
      <w:r w:rsidR="00027176">
        <w:rPr>
          <w:rtl/>
        </w:rPr>
        <w:t xml:space="preserve"> ج </w:t>
      </w:r>
      <w:r w:rsidR="002A6CF7" w:rsidRPr="002A6CF7">
        <w:rPr>
          <w:rFonts w:hint="cs"/>
          <w:rtl/>
        </w:rPr>
        <w:t>16</w:t>
      </w:r>
      <w:r w:rsidR="00027176" w:rsidRPr="00DB61B6">
        <w:rPr>
          <w:rFonts w:hint="cs"/>
          <w:rtl/>
        </w:rPr>
        <w:t xml:space="preserve">، ص </w:t>
      </w:r>
      <w:r w:rsidR="002A6CF7" w:rsidRPr="002A6CF7">
        <w:rPr>
          <w:rFonts w:hint="cs"/>
          <w:rtl/>
        </w:rPr>
        <w:t>228</w:t>
      </w:r>
    </w:p>
    <w:p w:rsidR="00027176" w:rsidRDefault="00CA1C8D" w:rsidP="00A8695C">
      <w:pPr>
        <w:pStyle w:val="libFootnote"/>
        <w:rPr>
          <w:rtl/>
        </w:rPr>
      </w:pPr>
      <w:r w:rsidRPr="00E629A8">
        <w:rPr>
          <w:rFonts w:hint="cs"/>
          <w:rtl/>
        </w:rPr>
        <w:t>(</w:t>
      </w:r>
      <w:r w:rsidR="002A6CF7" w:rsidRPr="002A6CF7">
        <w:rPr>
          <w:rFonts w:hint="cs"/>
          <w:rtl/>
        </w:rPr>
        <w:t>3</w:t>
      </w:r>
      <w:r w:rsidR="00027176">
        <w:rPr>
          <w:rFonts w:hint="cs"/>
          <w:rtl/>
        </w:rPr>
        <w:t xml:space="preserve">) الناسخ و المنسوخ، ص </w:t>
      </w:r>
      <w:r w:rsidR="002A6CF7" w:rsidRPr="002A6CF7">
        <w:rPr>
          <w:rFonts w:hint="cs"/>
          <w:rtl/>
        </w:rPr>
        <w:t>221</w:t>
      </w:r>
    </w:p>
    <w:p w:rsidR="00027176" w:rsidRDefault="00027176" w:rsidP="002A6CF7">
      <w:pPr>
        <w:pStyle w:val="libNormal"/>
        <w:rPr>
          <w:rtl/>
        </w:rPr>
      </w:pPr>
      <w:r>
        <w:rPr>
          <w:rtl/>
        </w:rPr>
        <w:br w:type="page"/>
      </w:r>
    </w:p>
    <w:p w:rsidR="00027176" w:rsidRDefault="00027176" w:rsidP="00243DAF">
      <w:pPr>
        <w:pStyle w:val="libNormal"/>
        <w:rPr>
          <w:rtl/>
        </w:rPr>
      </w:pPr>
    </w:p>
    <w:p w:rsidR="00243DAF" w:rsidRDefault="00243DAF" w:rsidP="00243DAF">
      <w:pPr>
        <w:pStyle w:val="libNormal"/>
        <w:rPr>
          <w:rtl/>
        </w:rPr>
      </w:pPr>
      <w:r>
        <w:rPr>
          <w:rtl/>
        </w:rPr>
        <w:t xml:space="preserve"> جواب: اگرچہ اس قول سے </w:t>
      </w:r>
      <w:r w:rsidR="00263A89">
        <w:rPr>
          <w:rtl/>
        </w:rPr>
        <w:t>آیہ</w:t>
      </w:r>
      <w:r>
        <w:rPr>
          <w:rtl/>
        </w:rPr>
        <w:t xml:space="preserve"> شر</w:t>
      </w:r>
      <w:r>
        <w:rPr>
          <w:rFonts w:hint="cs"/>
          <w:rtl/>
        </w:rPr>
        <w:t>ی</w:t>
      </w:r>
      <w:r>
        <w:rPr>
          <w:rFonts w:hint="eastAsia"/>
          <w:rtl/>
        </w:rPr>
        <w:t>فہ</w:t>
      </w:r>
      <w:r>
        <w:rPr>
          <w:rtl/>
        </w:rPr>
        <w:t xml:space="preserve"> کا نسخ ہونا لاز م نہ</w:t>
      </w:r>
      <w:r>
        <w:rPr>
          <w:rFonts w:hint="cs"/>
          <w:rtl/>
        </w:rPr>
        <w:t>ی</w:t>
      </w:r>
      <w:r>
        <w:rPr>
          <w:rFonts w:hint="eastAsia"/>
          <w:rtl/>
        </w:rPr>
        <w:t>ں</w:t>
      </w:r>
      <w:r>
        <w:rPr>
          <w:rtl/>
        </w:rPr>
        <w:t xml:space="preserve"> آتا ل</w:t>
      </w:r>
      <w:r>
        <w:rPr>
          <w:rFonts w:hint="cs"/>
          <w:rtl/>
        </w:rPr>
        <w:t>ی</w:t>
      </w:r>
      <w:r>
        <w:rPr>
          <w:rFonts w:hint="eastAsia"/>
          <w:rtl/>
        </w:rPr>
        <w:t>کن</w:t>
      </w:r>
      <w:r>
        <w:rPr>
          <w:rtl/>
        </w:rPr>
        <w:t xml:space="preserve"> پھر بھ</w:t>
      </w:r>
      <w:r>
        <w:rPr>
          <w:rFonts w:hint="cs"/>
          <w:rtl/>
        </w:rPr>
        <w:t>ی</w:t>
      </w:r>
      <w:r>
        <w:rPr>
          <w:rtl/>
        </w:rPr>
        <w:t xml:space="preserve"> </w:t>
      </w:r>
      <w:r>
        <w:rPr>
          <w:rFonts w:hint="cs"/>
          <w:rtl/>
        </w:rPr>
        <w:t>ی</w:t>
      </w:r>
      <w:r>
        <w:rPr>
          <w:rFonts w:hint="eastAsia"/>
          <w:rtl/>
        </w:rPr>
        <w:t>ہ</w:t>
      </w:r>
      <w:r>
        <w:rPr>
          <w:rtl/>
        </w:rPr>
        <w:t xml:space="preserve"> باطل ہے ک</w:t>
      </w:r>
      <w:r>
        <w:rPr>
          <w:rFonts w:hint="cs"/>
          <w:rtl/>
        </w:rPr>
        <w:t>ی</w:t>
      </w:r>
      <w:r>
        <w:rPr>
          <w:rFonts w:hint="eastAsia"/>
          <w:rtl/>
        </w:rPr>
        <w:t>ونکہ</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 امر ک</w:t>
      </w:r>
      <w:r>
        <w:rPr>
          <w:rFonts w:hint="cs"/>
          <w:rtl/>
        </w:rPr>
        <w:t>ی</w:t>
      </w:r>
      <w:r>
        <w:rPr>
          <w:rtl/>
        </w:rPr>
        <w:t xml:space="preserve"> تصر</w:t>
      </w:r>
      <w:r>
        <w:rPr>
          <w:rFonts w:hint="cs"/>
          <w:rtl/>
        </w:rPr>
        <w:t>ی</w:t>
      </w:r>
      <w:r>
        <w:rPr>
          <w:rFonts w:hint="eastAsia"/>
          <w:rtl/>
        </w:rPr>
        <w:t>ح</w:t>
      </w:r>
      <w:r>
        <w:rPr>
          <w:rtl/>
        </w:rPr>
        <w:t xml:space="preserve"> ہے کہ کفار ک</w:t>
      </w:r>
      <w:r>
        <w:rPr>
          <w:rFonts w:hint="cs"/>
          <w:rtl/>
        </w:rPr>
        <w:t>ی</w:t>
      </w:r>
      <w:r>
        <w:rPr>
          <w:rtl/>
        </w:rPr>
        <w:t xml:space="preserve"> شکست اور جنگ بند</w:t>
      </w:r>
      <w:r>
        <w:rPr>
          <w:rFonts w:hint="cs"/>
          <w:rtl/>
        </w:rPr>
        <w:t>ی</w:t>
      </w:r>
      <w:r>
        <w:rPr>
          <w:rtl/>
        </w:rPr>
        <w:t xml:space="preserve"> کے بعد ہ</w:t>
      </w:r>
      <w:r>
        <w:rPr>
          <w:rFonts w:hint="cs"/>
          <w:rtl/>
        </w:rPr>
        <w:t>ی</w:t>
      </w:r>
      <w:r>
        <w:rPr>
          <w:rtl/>
        </w:rPr>
        <w:t xml:space="preserve"> ان ق</w:t>
      </w:r>
      <w:r>
        <w:rPr>
          <w:rFonts w:hint="cs"/>
          <w:rtl/>
        </w:rPr>
        <w:t>ی</w:t>
      </w:r>
      <w:r>
        <w:rPr>
          <w:rFonts w:hint="eastAsia"/>
          <w:rtl/>
        </w:rPr>
        <w:t>د</w:t>
      </w:r>
      <w:r>
        <w:rPr>
          <w:rFonts w:hint="cs"/>
          <w:rtl/>
        </w:rPr>
        <w:t>ی</w:t>
      </w:r>
      <w:r>
        <w:rPr>
          <w:rFonts w:hint="eastAsia"/>
          <w:rtl/>
        </w:rPr>
        <w:t>وں</w:t>
      </w:r>
      <w:r>
        <w:rPr>
          <w:rtl/>
        </w:rPr>
        <w:t xml:space="preserve"> کو بلا عوض </w:t>
      </w:r>
      <w:r>
        <w:rPr>
          <w:rFonts w:hint="cs"/>
          <w:rtl/>
        </w:rPr>
        <w:t>ی</w:t>
      </w:r>
      <w:r>
        <w:rPr>
          <w:rFonts w:hint="eastAsia"/>
          <w:rtl/>
        </w:rPr>
        <w:t>ا</w:t>
      </w:r>
      <w:r>
        <w:rPr>
          <w:rtl/>
        </w:rPr>
        <w:t xml:space="preserve"> عوض ل</w:t>
      </w:r>
      <w:r>
        <w:rPr>
          <w:rFonts w:hint="cs"/>
          <w:rtl/>
        </w:rPr>
        <w:t>ی</w:t>
      </w:r>
      <w:r>
        <w:rPr>
          <w:rFonts w:hint="eastAsia"/>
          <w:rtl/>
        </w:rPr>
        <w:t>کر</w:t>
      </w:r>
      <w:r>
        <w:rPr>
          <w:rtl/>
        </w:rPr>
        <w:t xml:space="preserve"> آزاد ک</w:t>
      </w:r>
      <w:r>
        <w:rPr>
          <w:rFonts w:hint="cs"/>
          <w:rtl/>
        </w:rPr>
        <w:t>ی</w:t>
      </w:r>
      <w:r>
        <w:rPr>
          <w:rFonts w:hint="eastAsia"/>
          <w:rtl/>
        </w:rPr>
        <w:t>ا</w:t>
      </w:r>
      <w:r>
        <w:rPr>
          <w:rtl/>
        </w:rPr>
        <w:t xml:space="preserve"> جاسکتا ہے۔ بنابر</w:t>
      </w:r>
      <w:r>
        <w:rPr>
          <w:rFonts w:hint="cs"/>
          <w:rtl/>
        </w:rPr>
        <w:t>ی</w:t>
      </w:r>
      <w:r>
        <w:rPr>
          <w:rFonts w:hint="eastAsia"/>
          <w:rtl/>
        </w:rPr>
        <w:t>ں</w:t>
      </w:r>
      <w:r>
        <w:rPr>
          <w:rtl/>
        </w:rPr>
        <w:t xml:space="preserve"> کفار ک</w:t>
      </w:r>
      <w:r>
        <w:rPr>
          <w:rFonts w:hint="cs"/>
          <w:rtl/>
        </w:rPr>
        <w:t>ی</w:t>
      </w:r>
      <w:r>
        <w:rPr>
          <w:rtl/>
        </w:rPr>
        <w:t xml:space="preserve"> شکست سے پہلے بلاعوض </w:t>
      </w:r>
      <w:r>
        <w:rPr>
          <w:rFonts w:hint="cs"/>
          <w:rtl/>
        </w:rPr>
        <w:t>ی</w:t>
      </w:r>
      <w:r>
        <w:rPr>
          <w:rFonts w:hint="eastAsia"/>
          <w:rtl/>
        </w:rPr>
        <w:t>ا</w:t>
      </w:r>
      <w:r>
        <w:rPr>
          <w:rtl/>
        </w:rPr>
        <w:t xml:space="preserve"> عوض لے کر اس</w:t>
      </w:r>
      <w:r>
        <w:rPr>
          <w:rFonts w:hint="cs"/>
          <w:rtl/>
        </w:rPr>
        <w:t>ی</w:t>
      </w:r>
      <w:r>
        <w:rPr>
          <w:rFonts w:hint="eastAsia"/>
          <w:rtl/>
        </w:rPr>
        <w:t>روں</w:t>
      </w:r>
      <w:r>
        <w:rPr>
          <w:rtl/>
        </w:rPr>
        <w:t xml:space="preserve"> ک</w:t>
      </w:r>
      <w:r>
        <w:rPr>
          <w:rFonts w:hint="cs"/>
          <w:rtl/>
        </w:rPr>
        <w:t>ی</w:t>
      </w:r>
      <w:r>
        <w:rPr>
          <w:rtl/>
        </w:rPr>
        <w:t xml:space="preserve"> آزاد</w:t>
      </w:r>
      <w:r>
        <w:rPr>
          <w:rFonts w:hint="cs"/>
          <w:rtl/>
        </w:rPr>
        <w:t>ی</w:t>
      </w:r>
      <w:r>
        <w:rPr>
          <w:rtl/>
        </w:rPr>
        <w:t xml:space="preserve"> کا قائل ہونا سراسر قرآن ک</w:t>
      </w:r>
      <w:r>
        <w:rPr>
          <w:rFonts w:hint="cs"/>
          <w:rtl/>
        </w:rPr>
        <w:t>ی</w:t>
      </w:r>
      <w:r>
        <w:rPr>
          <w:rtl/>
        </w:rPr>
        <w:t xml:space="preserve"> خلاف ورز</w:t>
      </w:r>
      <w:r>
        <w:rPr>
          <w:rFonts w:hint="cs"/>
          <w:rtl/>
        </w:rPr>
        <w:t>ی</w:t>
      </w:r>
      <w:r>
        <w:rPr>
          <w:rtl/>
        </w:rPr>
        <w:t xml:space="preserve"> ہے۔</w:t>
      </w:r>
    </w:p>
    <w:p w:rsidR="00243DAF" w:rsidRDefault="00243DAF" w:rsidP="00243DAF">
      <w:pPr>
        <w:pStyle w:val="libNormal"/>
        <w:rPr>
          <w:rtl/>
        </w:rPr>
      </w:pPr>
      <w:r>
        <w:rPr>
          <w:rtl/>
        </w:rPr>
        <w:t xml:space="preserve"> اس</w:t>
      </w:r>
      <w:r>
        <w:rPr>
          <w:rFonts w:hint="cs"/>
          <w:rtl/>
        </w:rPr>
        <w:t>ی</w:t>
      </w:r>
      <w:r>
        <w:rPr>
          <w:rtl/>
        </w:rPr>
        <w:t xml:space="preserve"> طرح آ</w:t>
      </w:r>
      <w:r>
        <w:rPr>
          <w:rFonts w:hint="cs"/>
          <w:rtl/>
        </w:rPr>
        <w:t>ی</w:t>
      </w:r>
      <w:r>
        <w:rPr>
          <w:rFonts w:hint="eastAsia"/>
          <w:rtl/>
        </w:rPr>
        <w:t>ہ</w:t>
      </w:r>
      <w:r>
        <w:rPr>
          <w:rtl/>
        </w:rPr>
        <w:t xml:space="preserve"> ک</w:t>
      </w:r>
      <w:r>
        <w:rPr>
          <w:rFonts w:hint="cs"/>
          <w:rtl/>
        </w:rPr>
        <w:t>ی</w:t>
      </w:r>
      <w:r>
        <w:rPr>
          <w:rtl/>
        </w:rPr>
        <w:t xml:space="preserve"> رو سے قتل ک</w:t>
      </w:r>
      <w:r>
        <w:rPr>
          <w:rFonts w:hint="cs"/>
          <w:rtl/>
        </w:rPr>
        <w:t>ی</w:t>
      </w:r>
      <w:r>
        <w:rPr>
          <w:rtl/>
        </w:rPr>
        <w:t xml:space="preserve"> اس وقت تک اجازت ہے جب تک کفار کو شکست نہ</w:t>
      </w:r>
      <w:r>
        <w:rPr>
          <w:rFonts w:hint="cs"/>
          <w:rtl/>
        </w:rPr>
        <w:t>ی</w:t>
      </w:r>
      <w:r>
        <w:rPr>
          <w:rFonts w:hint="eastAsia"/>
          <w:rtl/>
        </w:rPr>
        <w:t>ں</w:t>
      </w:r>
      <w:r>
        <w:rPr>
          <w:rtl/>
        </w:rPr>
        <w:t xml:space="preserve"> ہوت</w:t>
      </w:r>
      <w:r>
        <w:rPr>
          <w:rFonts w:hint="cs"/>
          <w:rtl/>
        </w:rPr>
        <w:t>ی</w:t>
      </w:r>
      <w:r>
        <w:rPr>
          <w:rtl/>
        </w:rPr>
        <w:t>۔ ل</w:t>
      </w:r>
      <w:r>
        <w:rPr>
          <w:rFonts w:hint="cs"/>
          <w:rtl/>
        </w:rPr>
        <w:t>ی</w:t>
      </w:r>
      <w:r>
        <w:rPr>
          <w:rFonts w:hint="eastAsia"/>
          <w:rtl/>
        </w:rPr>
        <w:t>کن</w:t>
      </w:r>
      <w:r>
        <w:rPr>
          <w:rtl/>
        </w:rPr>
        <w:t xml:space="preserve"> کفار ک</w:t>
      </w:r>
      <w:r>
        <w:rPr>
          <w:rFonts w:hint="cs"/>
          <w:rtl/>
        </w:rPr>
        <w:t>ی</w:t>
      </w:r>
      <w:r>
        <w:rPr>
          <w:rtl/>
        </w:rPr>
        <w:t xml:space="preserve"> شکست کے بعد بھ</w:t>
      </w:r>
      <w:r>
        <w:rPr>
          <w:rFonts w:hint="cs"/>
          <w:rtl/>
        </w:rPr>
        <w:t>ی</w:t>
      </w:r>
      <w:r>
        <w:rPr>
          <w:rtl/>
        </w:rPr>
        <w:t xml:space="preserve"> ان کے قتل کا قائل ہونا، خلاف قرآن ہے۔</w:t>
      </w:r>
    </w:p>
    <w:p w:rsidR="00243DAF" w:rsidRDefault="00243DAF" w:rsidP="00243DAF">
      <w:pPr>
        <w:pStyle w:val="libNormal"/>
        <w:rPr>
          <w:rtl/>
        </w:rPr>
      </w:pPr>
      <w:r>
        <w:rPr>
          <w:rtl/>
        </w:rPr>
        <w:t xml:space="preserve"> اس سے قبل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جاچکا ہے کہ اس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w:t>
      </w:r>
      <w:r w:rsidR="00263A89">
        <w:rPr>
          <w:rtl/>
        </w:rPr>
        <w:t>آیہ</w:t>
      </w:r>
      <w:r>
        <w:rPr>
          <w:rtl/>
        </w:rPr>
        <w:t xml:space="preserve"> س</w:t>
      </w:r>
      <w:r>
        <w:rPr>
          <w:rFonts w:hint="cs"/>
          <w:rtl/>
        </w:rPr>
        <w:t>ی</w:t>
      </w:r>
      <w:r>
        <w:rPr>
          <w:rFonts w:hint="eastAsia"/>
          <w:rtl/>
        </w:rPr>
        <w:t>ف</w:t>
      </w:r>
      <w:r>
        <w:rPr>
          <w:rtl/>
        </w:rPr>
        <w:t xml:space="preserve"> ک</w:t>
      </w:r>
      <w:r>
        <w:rPr>
          <w:rFonts w:hint="cs"/>
          <w:rtl/>
        </w:rPr>
        <w:t>ی</w:t>
      </w:r>
      <w:r>
        <w:rPr>
          <w:rtl/>
        </w:rPr>
        <w:t xml:space="preserve"> تق</w:t>
      </w:r>
      <w:r>
        <w:rPr>
          <w:rFonts w:hint="cs"/>
          <w:rtl/>
        </w:rPr>
        <w:t>یی</w:t>
      </w:r>
      <w:r>
        <w:rPr>
          <w:rFonts w:hint="eastAsia"/>
          <w:rtl/>
        </w:rPr>
        <w:t>د</w:t>
      </w:r>
      <w:r>
        <w:rPr>
          <w:rtl/>
        </w:rPr>
        <w:t xml:space="preserve"> ک</w:t>
      </w:r>
      <w:r>
        <w:rPr>
          <w:rFonts w:hint="cs"/>
          <w:rtl/>
        </w:rPr>
        <w:t>ی</w:t>
      </w:r>
      <w:r>
        <w:rPr>
          <w:rtl/>
        </w:rPr>
        <w:t xml:space="preserve"> گئ</w:t>
      </w:r>
      <w:r>
        <w:rPr>
          <w:rFonts w:hint="cs"/>
          <w:rtl/>
        </w:rPr>
        <w:t>ی</w:t>
      </w:r>
      <w:r>
        <w:rPr>
          <w:rtl/>
        </w:rPr>
        <w:t xml:space="preserve"> ہے۔</w:t>
      </w:r>
    </w:p>
    <w:p w:rsidR="00243DAF" w:rsidRDefault="00243DAF" w:rsidP="00243DAF">
      <w:pPr>
        <w:pStyle w:val="libNormal"/>
        <w:rPr>
          <w:rtl/>
        </w:rPr>
      </w:pPr>
      <w:r>
        <w:rPr>
          <w:rtl/>
        </w:rPr>
        <w:t xml:space="preserve"> اس قول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tl/>
        </w:rPr>
        <w:t xml:space="preserve"> گئ</w:t>
      </w:r>
      <w:r>
        <w:rPr>
          <w:rFonts w:hint="cs"/>
          <w:rtl/>
        </w:rPr>
        <w:t>ی</w:t>
      </w:r>
      <w:r>
        <w:rPr>
          <w:rtl/>
        </w:rPr>
        <w:t xml:space="preserve"> ہے کہ رسول اللہ(ص) نے بعض ق</w:t>
      </w:r>
      <w:r>
        <w:rPr>
          <w:rFonts w:hint="cs"/>
          <w:rtl/>
        </w:rPr>
        <w:t>ی</w:t>
      </w:r>
      <w:r>
        <w:rPr>
          <w:rFonts w:hint="eastAsia"/>
          <w:rtl/>
        </w:rPr>
        <w:t>د</w:t>
      </w:r>
      <w:r>
        <w:rPr>
          <w:rFonts w:hint="cs"/>
          <w:rtl/>
        </w:rPr>
        <w:t>ی</w:t>
      </w:r>
      <w:r>
        <w:rPr>
          <w:rFonts w:hint="eastAsia"/>
          <w:rtl/>
        </w:rPr>
        <w:t>وں</w:t>
      </w:r>
      <w:r>
        <w:rPr>
          <w:rtl/>
        </w:rPr>
        <w:t xml:space="preserve"> کو قتل ک</w:t>
      </w:r>
      <w:r>
        <w:rPr>
          <w:rFonts w:hint="cs"/>
          <w:rtl/>
        </w:rPr>
        <w:t>ی</w:t>
      </w:r>
      <w:r>
        <w:rPr>
          <w:rFonts w:hint="eastAsia"/>
          <w:rtl/>
        </w:rPr>
        <w:t>ا،</w:t>
      </w:r>
      <w:r>
        <w:rPr>
          <w:rtl/>
        </w:rPr>
        <w:t xml:space="preserve"> بعض کو ان پر احسان کرتے ہوئے آزاد کرد</w:t>
      </w:r>
      <w:r>
        <w:rPr>
          <w:rFonts w:hint="cs"/>
          <w:rtl/>
        </w:rPr>
        <w:t>ی</w:t>
      </w:r>
      <w:r>
        <w:rPr>
          <w:rFonts w:hint="eastAsia"/>
          <w:rtl/>
        </w:rPr>
        <w:t>ا</w:t>
      </w:r>
      <w:r>
        <w:rPr>
          <w:rtl/>
        </w:rPr>
        <w:t xml:space="preserve"> اوربعض سے فد</w:t>
      </w:r>
      <w:r>
        <w:rPr>
          <w:rFonts w:hint="cs"/>
          <w:rtl/>
        </w:rPr>
        <w:t>ی</w:t>
      </w:r>
      <w:r>
        <w:rPr>
          <w:rFonts w:hint="eastAsia"/>
          <w:rtl/>
        </w:rPr>
        <w:t>ہ</w:t>
      </w:r>
      <w:r>
        <w:rPr>
          <w:rtl/>
        </w:rPr>
        <w:t xml:space="preserve"> و تاوان لے کر ان کو آزاد کرد</w:t>
      </w:r>
      <w:r>
        <w:rPr>
          <w:rFonts w:hint="cs"/>
          <w:rtl/>
        </w:rPr>
        <w:t>ی</w:t>
      </w:r>
      <w:r>
        <w:rPr>
          <w:rFonts w:hint="eastAsia"/>
          <w:rtl/>
        </w:rPr>
        <w:t>ا</w:t>
      </w:r>
      <w:r>
        <w:rPr>
          <w:rtl/>
        </w:rPr>
        <w:t xml:space="preserve"> تھا۔</w:t>
      </w:r>
    </w:p>
    <w:p w:rsidR="00243DAF" w:rsidRDefault="00243DAF" w:rsidP="00027176">
      <w:pPr>
        <w:pStyle w:val="libNormal"/>
        <w:rPr>
          <w:rtl/>
        </w:rPr>
      </w:pPr>
      <w:r>
        <w:rPr>
          <w:rtl/>
        </w:rPr>
        <w:t xml:space="preserve"> اس کا جواب </w:t>
      </w:r>
      <w:r>
        <w:rPr>
          <w:rFonts w:hint="cs"/>
          <w:rtl/>
        </w:rPr>
        <w:t>ی</w:t>
      </w:r>
      <w:r>
        <w:rPr>
          <w:rFonts w:hint="eastAsia"/>
          <w:rtl/>
        </w:rPr>
        <w:t>ہ</w:t>
      </w:r>
      <w:r>
        <w:rPr>
          <w:rtl/>
        </w:rPr>
        <w:t xml:space="preserve"> ہے کہ بفرض تسل</w:t>
      </w:r>
      <w:r>
        <w:rPr>
          <w:rFonts w:hint="cs"/>
          <w:rtl/>
        </w:rPr>
        <w:t>ی</w:t>
      </w:r>
      <w:r>
        <w:rPr>
          <w:rFonts w:hint="eastAsia"/>
          <w:rtl/>
        </w:rPr>
        <w:t>م</w:t>
      </w:r>
      <w:r>
        <w:rPr>
          <w:rtl/>
        </w:rPr>
        <w:t xml:space="preserve"> اگر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ہو پھر بھ</w:t>
      </w:r>
      <w:r>
        <w:rPr>
          <w:rFonts w:hint="cs"/>
          <w:rtl/>
        </w:rPr>
        <w:t>ی</w:t>
      </w:r>
      <w:r>
        <w:rPr>
          <w:rtl/>
        </w:rPr>
        <w:t xml:space="preserve">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قتل کرنے، فد</w:t>
      </w:r>
      <w:r>
        <w:rPr>
          <w:rFonts w:hint="cs"/>
          <w:rtl/>
        </w:rPr>
        <w:t>ی</w:t>
      </w:r>
      <w:r>
        <w:rPr>
          <w:rFonts w:hint="eastAsia"/>
          <w:rtl/>
        </w:rPr>
        <w:t>ہ</w:t>
      </w:r>
      <w:r>
        <w:rPr>
          <w:rtl/>
        </w:rPr>
        <w:t xml:space="preserve"> ل</w:t>
      </w:r>
      <w:r>
        <w:rPr>
          <w:rFonts w:hint="cs"/>
          <w:rtl/>
        </w:rPr>
        <w:t>ی</w:t>
      </w:r>
      <w:r>
        <w:rPr>
          <w:rFonts w:hint="eastAsia"/>
          <w:rtl/>
        </w:rPr>
        <w:t>نے</w:t>
      </w:r>
      <w:r>
        <w:rPr>
          <w:rtl/>
        </w:rPr>
        <w:t xml:space="preserve"> اور بلاعوض آزاد کرنے م</w:t>
      </w:r>
      <w:r>
        <w:rPr>
          <w:rFonts w:hint="cs"/>
          <w:rtl/>
        </w:rPr>
        <w:t>ی</w:t>
      </w:r>
      <w:r>
        <w:rPr>
          <w:rFonts w:hint="eastAsia"/>
          <w:rtl/>
        </w:rPr>
        <w:t>ں</w:t>
      </w:r>
      <w:r>
        <w:rPr>
          <w:rtl/>
        </w:rPr>
        <w:t xml:space="preserve"> امام کو اخت</w:t>
      </w:r>
      <w:r>
        <w:rPr>
          <w:rFonts w:hint="cs"/>
          <w:rtl/>
        </w:rPr>
        <w:t>ی</w:t>
      </w:r>
      <w:r>
        <w:rPr>
          <w:rFonts w:hint="eastAsia"/>
          <w:rtl/>
        </w:rPr>
        <w:t>ار</w:t>
      </w:r>
      <w:r>
        <w:rPr>
          <w:rtl/>
        </w:rPr>
        <w:t xml:space="preserve"> حاصل ہے ک</w:t>
      </w:r>
      <w:r>
        <w:rPr>
          <w:rFonts w:hint="cs"/>
          <w:rtl/>
        </w:rPr>
        <w:t>ی</w:t>
      </w:r>
      <w:r>
        <w:rPr>
          <w:rFonts w:hint="eastAsia"/>
          <w:rtl/>
        </w:rPr>
        <w:t>ونکہ</w:t>
      </w:r>
      <w:r>
        <w:rPr>
          <w:rtl/>
        </w:rPr>
        <w:t xml:space="preserve"> ع</w:t>
      </w:r>
      <w:r>
        <w:rPr>
          <w:rFonts w:hint="cs"/>
          <w:rtl/>
        </w:rPr>
        <w:t>ی</w:t>
      </w:r>
      <w:r>
        <w:rPr>
          <w:rFonts w:hint="eastAsia"/>
          <w:rtl/>
        </w:rPr>
        <w:t>ن</w:t>
      </w:r>
      <w:r>
        <w:rPr>
          <w:rtl/>
        </w:rPr>
        <w:t xml:space="preserve"> ممکن ہے کہ نب</w:t>
      </w:r>
      <w:r>
        <w:rPr>
          <w:rFonts w:hint="cs"/>
          <w:rtl/>
        </w:rPr>
        <w:t>ی</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نے اس</w:t>
      </w:r>
      <w:r>
        <w:rPr>
          <w:rFonts w:hint="cs"/>
          <w:rtl/>
        </w:rPr>
        <w:t>ی</w:t>
      </w:r>
      <w:r>
        <w:rPr>
          <w:rFonts w:hint="eastAsia"/>
          <w:rtl/>
        </w:rPr>
        <w:t>ر</w:t>
      </w:r>
      <w:r>
        <w:rPr>
          <w:rtl/>
        </w:rPr>
        <w:t xml:space="preserve"> کو جنگ بند</w:t>
      </w:r>
      <w:r>
        <w:rPr>
          <w:rFonts w:hint="cs"/>
          <w:rtl/>
        </w:rPr>
        <w:t>ی</w:t>
      </w:r>
      <w:r>
        <w:rPr>
          <w:rtl/>
        </w:rPr>
        <w:t xml:space="preserve"> اور کفار ک</w:t>
      </w:r>
      <w:r>
        <w:rPr>
          <w:rFonts w:hint="cs"/>
          <w:rtl/>
        </w:rPr>
        <w:t>ی</w:t>
      </w:r>
      <w:r>
        <w:rPr>
          <w:rtl/>
        </w:rPr>
        <w:t xml:space="preserve"> شکست سے پہلے قتل ک</w:t>
      </w:r>
      <w:r>
        <w:rPr>
          <w:rFonts w:hint="cs"/>
          <w:rtl/>
        </w:rPr>
        <w:t>ی</w:t>
      </w:r>
      <w:r>
        <w:rPr>
          <w:rFonts w:hint="eastAsia"/>
          <w:rtl/>
        </w:rPr>
        <w:t>ا</w:t>
      </w:r>
      <w:r>
        <w:rPr>
          <w:rtl/>
        </w:rPr>
        <w:t xml:space="preserve"> ہو۔ اس</w:t>
      </w:r>
      <w:r>
        <w:rPr>
          <w:rFonts w:hint="cs"/>
          <w:rtl/>
        </w:rPr>
        <w:t>ی</w:t>
      </w:r>
      <w:r>
        <w:rPr>
          <w:rtl/>
        </w:rPr>
        <w:t xml:space="preserve"> طرح </w:t>
      </w:r>
      <w:r>
        <w:rPr>
          <w:rFonts w:hint="cs"/>
          <w:rtl/>
        </w:rPr>
        <w:t>ی</w:t>
      </w:r>
      <w:r>
        <w:rPr>
          <w:rFonts w:hint="eastAsia"/>
          <w:rtl/>
        </w:rPr>
        <w:t>ہ</w:t>
      </w:r>
      <w:r>
        <w:rPr>
          <w:rtl/>
        </w:rPr>
        <w:t xml:space="preserve"> بھ</w:t>
      </w:r>
      <w:r>
        <w:rPr>
          <w:rFonts w:hint="cs"/>
          <w:rtl/>
        </w:rPr>
        <w:t>ی</w:t>
      </w:r>
      <w:r>
        <w:rPr>
          <w:rtl/>
        </w:rPr>
        <w:t xml:space="preserve"> ممکن ہے کہ آپ نے کفار ک</w:t>
      </w:r>
      <w:r>
        <w:rPr>
          <w:rFonts w:hint="cs"/>
          <w:rtl/>
        </w:rPr>
        <w:t>ی</w:t>
      </w:r>
      <w:r>
        <w:rPr>
          <w:rtl/>
        </w:rPr>
        <w:t xml:space="preserve"> شکست کے بعد اس</w:t>
      </w:r>
      <w:r>
        <w:rPr>
          <w:rFonts w:hint="cs"/>
          <w:rtl/>
        </w:rPr>
        <w:t>ی</w:t>
      </w:r>
      <w:r>
        <w:rPr>
          <w:rFonts w:hint="eastAsia"/>
          <w:rtl/>
        </w:rPr>
        <w:t>روں</w:t>
      </w:r>
      <w:r>
        <w:rPr>
          <w:rtl/>
        </w:rPr>
        <w:t xml:space="preserve"> کو ان سے فد</w:t>
      </w:r>
      <w:r>
        <w:rPr>
          <w:rFonts w:hint="cs"/>
          <w:rtl/>
        </w:rPr>
        <w:t>ی</w:t>
      </w:r>
      <w:r>
        <w:rPr>
          <w:rFonts w:hint="eastAsia"/>
          <w:rtl/>
        </w:rPr>
        <w:t>ہ</w:t>
      </w:r>
      <w:r>
        <w:rPr>
          <w:rtl/>
        </w:rPr>
        <w:t xml:space="preserve"> لے کر اور بغ</w:t>
      </w:r>
      <w:r>
        <w:rPr>
          <w:rFonts w:hint="cs"/>
          <w:rtl/>
        </w:rPr>
        <w:t>ی</w:t>
      </w:r>
      <w:r>
        <w:rPr>
          <w:rFonts w:hint="eastAsia"/>
          <w:rtl/>
        </w:rPr>
        <w:t>ر</w:t>
      </w:r>
      <w:r>
        <w:rPr>
          <w:rtl/>
        </w:rPr>
        <w:t xml:space="preserve"> فد</w:t>
      </w:r>
      <w:r>
        <w:rPr>
          <w:rFonts w:hint="cs"/>
          <w:rtl/>
        </w:rPr>
        <w:t>ی</w:t>
      </w:r>
      <w:r>
        <w:rPr>
          <w:rFonts w:hint="eastAsia"/>
          <w:rtl/>
        </w:rPr>
        <w:t>ہ</w:t>
      </w:r>
      <w:r>
        <w:rPr>
          <w:rtl/>
        </w:rPr>
        <w:t xml:space="preserve"> کے آزادک</w:t>
      </w:r>
      <w:r>
        <w:rPr>
          <w:rFonts w:hint="cs"/>
          <w:rtl/>
        </w:rPr>
        <w:t>ی</w:t>
      </w:r>
      <w:r>
        <w:rPr>
          <w:rFonts w:hint="eastAsia"/>
          <w:rtl/>
        </w:rPr>
        <w:t>ا</w:t>
      </w:r>
      <w:r>
        <w:rPr>
          <w:rtl/>
        </w:rPr>
        <w:t xml:space="preserve"> ہو۔</w:t>
      </w:r>
    </w:p>
    <w:p w:rsidR="00027176" w:rsidRDefault="00243DAF" w:rsidP="00243DAF">
      <w:pPr>
        <w:pStyle w:val="libNormal"/>
        <w:rPr>
          <w:rtl/>
        </w:rPr>
      </w:pPr>
      <w:r>
        <w:rPr>
          <w:rtl/>
        </w:rPr>
        <w:t xml:space="preserve"> ممکن ہے </w:t>
      </w:r>
      <w:r>
        <w:rPr>
          <w:rFonts w:hint="cs"/>
          <w:rtl/>
        </w:rPr>
        <w:t>ی</w:t>
      </w:r>
      <w:r>
        <w:rPr>
          <w:rFonts w:hint="eastAsia"/>
          <w:rtl/>
        </w:rPr>
        <w:t>ہ</w:t>
      </w:r>
      <w:r>
        <w:rPr>
          <w:rtl/>
        </w:rPr>
        <w:t xml:space="preserve"> حضرات (جو ہر حالت م</w:t>
      </w:r>
      <w:r>
        <w:rPr>
          <w:rFonts w:hint="cs"/>
          <w:rtl/>
        </w:rPr>
        <w:t>ی</w:t>
      </w:r>
      <w:r>
        <w:rPr>
          <w:rFonts w:hint="eastAsia"/>
          <w:rtl/>
        </w:rPr>
        <w:t>ں</w:t>
      </w:r>
      <w:r>
        <w:rPr>
          <w:rtl/>
        </w:rPr>
        <w:t xml:space="preserve"> قتل اور آزاد کرنے م</w:t>
      </w:r>
      <w:r>
        <w:rPr>
          <w:rFonts w:hint="cs"/>
          <w:rtl/>
        </w:rPr>
        <w:t>ی</w:t>
      </w:r>
      <w:r>
        <w:rPr>
          <w:rFonts w:hint="eastAsia"/>
          <w:rtl/>
        </w:rPr>
        <w:t>ں</w:t>
      </w:r>
      <w:r>
        <w:rPr>
          <w:rtl/>
        </w:rPr>
        <w:t xml:space="preserve"> اخت</w:t>
      </w:r>
      <w:r>
        <w:rPr>
          <w:rFonts w:hint="cs"/>
          <w:rtl/>
        </w:rPr>
        <w:t>ی</w:t>
      </w:r>
      <w:r>
        <w:rPr>
          <w:rFonts w:hint="eastAsia"/>
          <w:rtl/>
        </w:rPr>
        <w:t>ار</w:t>
      </w:r>
      <w:r>
        <w:rPr>
          <w:rtl/>
        </w:rPr>
        <w:t xml:space="preserve"> کے قائل ہ</w:t>
      </w:r>
      <w:r>
        <w:rPr>
          <w:rFonts w:hint="cs"/>
          <w:rtl/>
        </w:rPr>
        <w:t>ی</w:t>
      </w:r>
      <w:r>
        <w:rPr>
          <w:rFonts w:hint="eastAsia"/>
          <w:rtl/>
        </w:rPr>
        <w:t>ں</w:t>
      </w:r>
      <w:r>
        <w:rPr>
          <w:rtl/>
        </w:rPr>
        <w:t>) حضرت ابوبکر اور حضرت عمر کے عمل سے استدلال کر</w:t>
      </w:r>
      <w:r>
        <w:rPr>
          <w:rFonts w:hint="cs"/>
          <w:rtl/>
        </w:rPr>
        <w:t>ی</w:t>
      </w:r>
      <w:r>
        <w:rPr>
          <w:rFonts w:hint="eastAsia"/>
          <w:rtl/>
        </w:rPr>
        <w:t>ں</w:t>
      </w:r>
      <w:r>
        <w:rPr>
          <w:rtl/>
        </w:rPr>
        <w:t xml:space="preserve"> جس کے مطابق انہوں نے اس</w:t>
      </w:r>
      <w:r>
        <w:rPr>
          <w:rFonts w:hint="cs"/>
          <w:rtl/>
        </w:rPr>
        <w:t>ی</w:t>
      </w:r>
      <w:r>
        <w:rPr>
          <w:rFonts w:hint="eastAsia"/>
          <w:rtl/>
        </w:rPr>
        <w:t>روںکو</w:t>
      </w:r>
      <w:r>
        <w:rPr>
          <w:rtl/>
        </w:rPr>
        <w:t xml:space="preserve"> قتل ک</w:t>
      </w:r>
      <w:r>
        <w:rPr>
          <w:rFonts w:hint="cs"/>
          <w:rtl/>
        </w:rPr>
        <w:t>ی</w:t>
      </w:r>
      <w:r>
        <w:rPr>
          <w:rFonts w:hint="eastAsia"/>
          <w:rtl/>
        </w:rPr>
        <w:t>ا</w:t>
      </w:r>
      <w:r>
        <w:rPr>
          <w:rtl/>
        </w:rPr>
        <w:t xml:space="preserve"> تھا۔</w:t>
      </w:r>
    </w:p>
    <w:p w:rsidR="00027176" w:rsidRDefault="0002717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کا جواب </w:t>
      </w:r>
      <w:r>
        <w:rPr>
          <w:rFonts w:hint="cs"/>
          <w:rtl/>
        </w:rPr>
        <w:t>ی</w:t>
      </w:r>
      <w:r>
        <w:rPr>
          <w:rFonts w:hint="eastAsia"/>
          <w:rtl/>
        </w:rPr>
        <w:t>ہ</w:t>
      </w:r>
      <w:r>
        <w:rPr>
          <w:rtl/>
        </w:rPr>
        <w:t xml:space="preserve"> ہے کہ اوّلاً </w:t>
      </w:r>
      <w:r>
        <w:rPr>
          <w:rFonts w:hint="cs"/>
          <w:rtl/>
        </w:rPr>
        <w:t>ی</w:t>
      </w:r>
      <w:r>
        <w:rPr>
          <w:rFonts w:hint="eastAsia"/>
          <w:rtl/>
        </w:rPr>
        <w:t>ہ</w:t>
      </w:r>
      <w:r>
        <w:rPr>
          <w:rtl/>
        </w:rPr>
        <w:t xml:space="preserve"> واقعہ تار</w:t>
      </w:r>
      <w:r>
        <w:rPr>
          <w:rFonts w:hint="cs"/>
          <w:rtl/>
        </w:rPr>
        <w:t>ی</w:t>
      </w:r>
      <w:r>
        <w:rPr>
          <w:rFonts w:hint="eastAsia"/>
          <w:rtl/>
        </w:rPr>
        <w:t>خ</w:t>
      </w:r>
      <w:r>
        <w:rPr>
          <w:rFonts w:hint="cs"/>
          <w:rtl/>
        </w:rPr>
        <w:t>ی</w:t>
      </w:r>
      <w:r>
        <w:rPr>
          <w:rtl/>
        </w:rPr>
        <w:t xml:space="preserve"> اعتبار سے ثابت نہ</w:t>
      </w:r>
      <w:r>
        <w:rPr>
          <w:rFonts w:hint="cs"/>
          <w:rtl/>
        </w:rPr>
        <w:t>ی</w:t>
      </w:r>
      <w:r>
        <w:rPr>
          <w:rFonts w:hint="eastAsia"/>
          <w:rtl/>
        </w:rPr>
        <w:t>ں</w:t>
      </w:r>
      <w:r>
        <w:rPr>
          <w:rtl/>
        </w:rPr>
        <w:t xml:space="preserve"> ہے بفرض تسل</w:t>
      </w:r>
      <w:r>
        <w:rPr>
          <w:rFonts w:hint="cs"/>
          <w:rtl/>
        </w:rPr>
        <w:t>ی</w:t>
      </w:r>
      <w:r>
        <w:rPr>
          <w:rFonts w:hint="eastAsia"/>
          <w:rtl/>
        </w:rPr>
        <w:t>م</w:t>
      </w:r>
      <w:r>
        <w:rPr>
          <w:rtl/>
        </w:rPr>
        <w:t xml:space="preserve"> اگر </w:t>
      </w:r>
      <w:r>
        <w:rPr>
          <w:rFonts w:hint="cs"/>
          <w:rtl/>
        </w:rPr>
        <w:t>ی</w:t>
      </w:r>
      <w:r>
        <w:rPr>
          <w:rFonts w:hint="eastAsia"/>
          <w:rtl/>
        </w:rPr>
        <w:t>ہ</w:t>
      </w:r>
      <w:r>
        <w:rPr>
          <w:rtl/>
        </w:rPr>
        <w:t xml:space="preserve"> واقعہ صح</w:t>
      </w:r>
      <w:r>
        <w:rPr>
          <w:rFonts w:hint="cs"/>
          <w:rtl/>
        </w:rPr>
        <w:t>ی</w:t>
      </w:r>
      <w:r>
        <w:rPr>
          <w:rFonts w:hint="eastAsia"/>
          <w:rtl/>
        </w:rPr>
        <w:t>ح</w:t>
      </w:r>
      <w:r>
        <w:rPr>
          <w:rtl/>
        </w:rPr>
        <w:t xml:space="preserve"> بھ</w:t>
      </w:r>
      <w:r>
        <w:rPr>
          <w:rFonts w:hint="cs"/>
          <w:rtl/>
        </w:rPr>
        <w:t>ی</w:t>
      </w:r>
      <w:r>
        <w:rPr>
          <w:rtl/>
        </w:rPr>
        <w:t xml:space="preserve"> ہو پھر بھ</w:t>
      </w:r>
      <w:r>
        <w:rPr>
          <w:rFonts w:hint="cs"/>
          <w:rtl/>
        </w:rPr>
        <w:t>ی</w:t>
      </w:r>
      <w:r>
        <w:rPr>
          <w:rtl/>
        </w:rPr>
        <w:t xml:space="preserve"> مدع</w:t>
      </w:r>
      <w:r>
        <w:rPr>
          <w:rFonts w:hint="cs"/>
          <w:rtl/>
        </w:rPr>
        <w:t>یٰ</w:t>
      </w:r>
      <w:r>
        <w:rPr>
          <w:rtl/>
        </w:rPr>
        <w:t xml:space="preserve"> ثابت نہ</w:t>
      </w:r>
      <w:r>
        <w:rPr>
          <w:rFonts w:hint="cs"/>
          <w:rtl/>
        </w:rPr>
        <w:t>ی</w:t>
      </w:r>
      <w:r>
        <w:rPr>
          <w:rFonts w:hint="eastAsia"/>
          <w:rtl/>
        </w:rPr>
        <w:t>ں</w:t>
      </w:r>
      <w:r>
        <w:rPr>
          <w:rtl/>
        </w:rPr>
        <w:t xml:space="preserve"> ہوسکتا ک</w:t>
      </w:r>
      <w:r>
        <w:rPr>
          <w:rFonts w:hint="cs"/>
          <w:rtl/>
        </w:rPr>
        <w:t>ی</w:t>
      </w:r>
      <w:r>
        <w:rPr>
          <w:rFonts w:hint="eastAsia"/>
          <w:rtl/>
        </w:rPr>
        <w:t>ونکہ</w:t>
      </w:r>
      <w:r>
        <w:rPr>
          <w:rtl/>
        </w:rPr>
        <w:t xml:space="preserve"> حضرت ابوبکر اور حضرت عمر کا عمل حج</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رکھتا تاکہ اس ک</w:t>
      </w:r>
      <w:r>
        <w:rPr>
          <w:rFonts w:hint="cs"/>
          <w:rtl/>
        </w:rPr>
        <w:t>ی</w:t>
      </w:r>
      <w:r>
        <w:rPr>
          <w:rtl/>
        </w:rPr>
        <w:t xml:space="preserve"> بن</w:t>
      </w:r>
      <w:r>
        <w:rPr>
          <w:rFonts w:hint="cs"/>
          <w:rtl/>
        </w:rPr>
        <w:t>ی</w:t>
      </w:r>
      <w:r>
        <w:rPr>
          <w:rFonts w:hint="eastAsia"/>
          <w:rtl/>
        </w:rPr>
        <w:t>اد</w:t>
      </w:r>
      <w:r>
        <w:rPr>
          <w:rtl/>
        </w:rPr>
        <w:t xml:space="preserve"> پر ظاہر قرآن سے دست بردار ہوا جائے۔</w:t>
      </w:r>
    </w:p>
    <w:p w:rsidR="00243DAF" w:rsidRDefault="00243DAF" w:rsidP="00CA1C8D">
      <w:pPr>
        <w:pStyle w:val="libNormal"/>
        <w:rPr>
          <w:rtl/>
        </w:rPr>
      </w:pPr>
      <w:r>
        <w:rPr>
          <w:rtl/>
        </w:rPr>
        <w:t xml:space="preserve"> </w:t>
      </w:r>
      <w:r w:rsidR="002A6CF7" w:rsidRPr="002A6CF7">
        <w:rPr>
          <w:rFonts w:hint="cs"/>
          <w:rtl/>
        </w:rPr>
        <w:t>33</w:t>
      </w:r>
      <w:r w:rsidRPr="00DB61B6">
        <w:rPr>
          <w:rFonts w:hint="cs"/>
          <w:rtl/>
        </w:rPr>
        <w:t xml:space="preserve">۔ </w:t>
      </w:r>
      <w:r w:rsidR="00CA1C8D" w:rsidRPr="00CA1C8D">
        <w:rPr>
          <w:rStyle w:val="libAlaemChar"/>
          <w:rFonts w:hint="cs"/>
          <w:rtl/>
        </w:rPr>
        <w:t>(</w:t>
      </w:r>
      <w:r w:rsidR="00CA1C8D" w:rsidRPr="00223127">
        <w:rPr>
          <w:rStyle w:val="libAieChar"/>
          <w:rtl/>
        </w:rPr>
        <w:t>وَفِي أَمْوَالِهِمْ حَقٌّ لِّلسَّائِلِ وَالْمَحْرُومِ</w:t>
      </w:r>
      <w:r w:rsidR="00CA1C8D" w:rsidRPr="00CA1C8D">
        <w:rPr>
          <w:rStyle w:val="libAlaemChar"/>
          <w:rFonts w:hint="cs"/>
          <w:rtl/>
        </w:rPr>
        <w:t>)</w:t>
      </w:r>
      <w:r>
        <w:rPr>
          <w:rtl/>
        </w:rPr>
        <w:t xml:space="preserve"> </w:t>
      </w:r>
      <w:r w:rsidR="002A6CF7" w:rsidRPr="002A6CF7">
        <w:rPr>
          <w:rFonts w:hint="cs"/>
          <w:rtl/>
        </w:rPr>
        <w:t>51</w:t>
      </w:r>
      <w:r w:rsidRPr="00DB61B6">
        <w:rPr>
          <w:rFonts w:hint="cs"/>
          <w:rtl/>
        </w:rPr>
        <w:t>:</w:t>
      </w:r>
      <w:r w:rsidR="002A6CF7" w:rsidRPr="002A6CF7">
        <w:rPr>
          <w:rFonts w:hint="cs"/>
          <w:rtl/>
        </w:rPr>
        <w:t>19</w:t>
      </w:r>
    </w:p>
    <w:p w:rsidR="00243DAF" w:rsidRDefault="00243DAF" w:rsidP="00243DAF">
      <w:pPr>
        <w:pStyle w:val="libNormal"/>
        <w:rPr>
          <w:rtl/>
        </w:rPr>
      </w:pPr>
      <w:r>
        <w:rPr>
          <w:rtl/>
        </w:rPr>
        <w:t xml:space="preserve"> ''اور ان کے مال م</w:t>
      </w:r>
      <w:r>
        <w:rPr>
          <w:rFonts w:hint="cs"/>
          <w:rtl/>
        </w:rPr>
        <w:t>ی</w:t>
      </w:r>
      <w:r>
        <w:rPr>
          <w:rFonts w:hint="eastAsia"/>
          <w:rtl/>
        </w:rPr>
        <w:t>ں</w:t>
      </w:r>
      <w:r>
        <w:rPr>
          <w:rtl/>
        </w:rPr>
        <w:t xml:space="preserve"> مانگنے والے اور نہ مانگنے والے (دونوں) کا حصّہ تھا۔،،</w:t>
      </w:r>
    </w:p>
    <w:p w:rsidR="00243DAF" w:rsidRDefault="00243DAF" w:rsidP="00223127">
      <w:pPr>
        <w:pStyle w:val="libNormal"/>
        <w:rPr>
          <w:rtl/>
        </w:rPr>
      </w:pPr>
      <w:r>
        <w:rPr>
          <w:rtl/>
        </w:rPr>
        <w:t xml:space="preserve"> </w:t>
      </w:r>
      <w:r w:rsidR="002A6CF7" w:rsidRPr="002A6CF7">
        <w:rPr>
          <w:rFonts w:hint="cs"/>
          <w:rtl/>
        </w:rPr>
        <w:t>34</w:t>
      </w:r>
      <w:r w:rsidRPr="00DB61B6">
        <w:rPr>
          <w:rFonts w:hint="cs"/>
          <w:rtl/>
        </w:rPr>
        <w:t xml:space="preserve">۔ </w:t>
      </w:r>
      <w:r w:rsidR="00CA1C8D" w:rsidRPr="00DB61B6">
        <w:rPr>
          <w:rFonts w:hint="cs"/>
          <w:rtl/>
        </w:rPr>
        <w:t xml:space="preserve"> </w:t>
      </w:r>
      <w:r w:rsidR="00CA1C8D" w:rsidRPr="00CA1C8D">
        <w:rPr>
          <w:rStyle w:val="libAlaemChar"/>
          <w:rFonts w:hint="cs"/>
          <w:rtl/>
        </w:rPr>
        <w:t>(</w:t>
      </w:r>
      <w:r w:rsidR="00223127" w:rsidRPr="00223127">
        <w:rPr>
          <w:rStyle w:val="libAieChar"/>
          <w:rtl/>
        </w:rPr>
        <w:t>وَالَّذِينَ فِي أَمْوَالِهِمْ حَقٌّ مَّعْلُومٌ</w:t>
      </w:r>
      <w:r w:rsidR="00CA1C8D" w:rsidRPr="00CA1C8D">
        <w:rPr>
          <w:rStyle w:val="libAlaemChar"/>
          <w:rFonts w:hint="cs"/>
          <w:rtl/>
        </w:rPr>
        <w:t>)</w:t>
      </w:r>
      <w:r>
        <w:rPr>
          <w:rtl/>
        </w:rPr>
        <w:t xml:space="preserve"> </w:t>
      </w:r>
      <w:r w:rsidR="002A6CF7" w:rsidRPr="002A6CF7">
        <w:rPr>
          <w:rFonts w:hint="cs"/>
          <w:rtl/>
        </w:rPr>
        <w:t>70</w:t>
      </w:r>
      <w:r w:rsidRPr="00DB61B6">
        <w:rPr>
          <w:rFonts w:hint="cs"/>
          <w:rtl/>
        </w:rPr>
        <w:t>:</w:t>
      </w:r>
      <w:r w:rsidR="002A6CF7" w:rsidRPr="002A6CF7">
        <w:rPr>
          <w:rFonts w:hint="cs"/>
          <w:rtl/>
        </w:rPr>
        <w:t>24</w:t>
      </w:r>
    </w:p>
    <w:p w:rsidR="00243DAF" w:rsidRDefault="00CA1C8D" w:rsidP="00223127">
      <w:pPr>
        <w:pStyle w:val="libNormal"/>
        <w:rPr>
          <w:rtl/>
        </w:rPr>
      </w:pPr>
      <w:r w:rsidRPr="00CA1C8D">
        <w:rPr>
          <w:rStyle w:val="libAlaemChar"/>
          <w:rFonts w:hint="cs"/>
          <w:rtl/>
        </w:rPr>
        <w:t>(</w:t>
      </w:r>
      <w:r>
        <w:rPr>
          <w:rFonts w:hint="cs"/>
          <w:rtl/>
        </w:rPr>
        <w:t xml:space="preserve"> </w:t>
      </w:r>
      <w:r w:rsidR="00243DAF">
        <w:rPr>
          <w:rtl/>
        </w:rPr>
        <w:t xml:space="preserve"> </w:t>
      </w:r>
      <w:r w:rsidR="00223127" w:rsidRPr="00223127">
        <w:rPr>
          <w:rStyle w:val="libAieChar"/>
          <w:rtl/>
        </w:rPr>
        <w:t>لِّلسَّائِلِ وَالْمَحْرُومِ</w:t>
      </w:r>
      <w:r w:rsidRPr="00CA1C8D">
        <w:rPr>
          <w:rStyle w:val="libAlaemChar"/>
          <w:rFonts w:hint="cs"/>
          <w:rtl/>
        </w:rPr>
        <w:t>)</w:t>
      </w:r>
      <w:r w:rsidR="00243DAF">
        <w:rPr>
          <w:rtl/>
        </w:rPr>
        <w:t xml:space="preserve"> : </w:t>
      </w:r>
      <w:r w:rsidR="002A6CF7" w:rsidRPr="002A6CF7">
        <w:rPr>
          <w:rFonts w:hint="cs"/>
          <w:rtl/>
        </w:rPr>
        <w:t>25</w:t>
      </w:r>
    </w:p>
    <w:p w:rsidR="00243DAF" w:rsidRDefault="00243DAF" w:rsidP="00243DAF">
      <w:pPr>
        <w:pStyle w:val="libNormal"/>
        <w:rPr>
          <w:rtl/>
        </w:rPr>
      </w:pPr>
      <w:r>
        <w:rPr>
          <w:rtl/>
        </w:rPr>
        <w:t xml:space="preserve"> ''اور جن کے مال م</w:t>
      </w:r>
      <w:r>
        <w:rPr>
          <w:rFonts w:hint="cs"/>
          <w:rtl/>
        </w:rPr>
        <w:t>ی</w:t>
      </w:r>
      <w:r>
        <w:rPr>
          <w:rFonts w:hint="eastAsia"/>
          <w:rtl/>
        </w:rPr>
        <w:t>ں</w:t>
      </w:r>
      <w:r>
        <w:rPr>
          <w:rtl/>
        </w:rPr>
        <w:t xml:space="preserve"> مانگنے والے اور نہ مانگنے والے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مقرر حصّہ ہے۔،،</w:t>
      </w:r>
    </w:p>
    <w:p w:rsidR="00243DAF" w:rsidRDefault="00243DAF" w:rsidP="00243DAF">
      <w:pPr>
        <w:pStyle w:val="libNormal"/>
        <w:rPr>
          <w:rtl/>
        </w:rPr>
      </w:pPr>
      <w:r>
        <w:rPr>
          <w:rtl/>
        </w:rPr>
        <w:t xml:space="preserve"> ان دونوں آ</w:t>
      </w:r>
      <w:r>
        <w:rPr>
          <w:rFonts w:hint="cs"/>
          <w:rtl/>
        </w:rPr>
        <w:t>ی</w:t>
      </w:r>
      <w:r>
        <w:rPr>
          <w:rFonts w:hint="eastAsia"/>
          <w:rtl/>
        </w:rPr>
        <w:t>ات</w:t>
      </w:r>
      <w:r>
        <w:rPr>
          <w:rtl/>
        </w:rPr>
        <w:t xml:space="preserve"> کے بارے م</w:t>
      </w:r>
      <w:r>
        <w:rPr>
          <w:rFonts w:hint="cs"/>
          <w:rtl/>
        </w:rPr>
        <w:t>ی</w:t>
      </w:r>
      <w:r>
        <w:rPr>
          <w:rFonts w:hint="eastAsia"/>
          <w:rtl/>
        </w:rPr>
        <w:t>ں</w:t>
      </w:r>
      <w:r>
        <w:rPr>
          <w:rtl/>
        </w:rPr>
        <w:t xml:space="preserve"> اختلاف ہے کہ آ</w:t>
      </w:r>
      <w:r>
        <w:rPr>
          <w:rFonts w:hint="cs"/>
          <w:rtl/>
        </w:rPr>
        <w:t>ی</w:t>
      </w:r>
      <w:r>
        <w:rPr>
          <w:rFonts w:hint="eastAsia"/>
          <w:rtl/>
        </w:rPr>
        <w:t>ا</w:t>
      </w:r>
      <w:r>
        <w:rPr>
          <w:rtl/>
        </w:rPr>
        <w:t xml:space="preserve"> </w:t>
      </w:r>
      <w:r>
        <w:rPr>
          <w:rFonts w:hint="cs"/>
          <w:rtl/>
        </w:rPr>
        <w:t>ی</w:t>
      </w:r>
      <w:r>
        <w:rPr>
          <w:rFonts w:hint="eastAsia"/>
          <w:rtl/>
        </w:rPr>
        <w:t>ہ</w:t>
      </w:r>
      <w:r>
        <w:rPr>
          <w:rtl/>
        </w:rPr>
        <w:t xml:space="preserve"> نسخ ہوئ</w:t>
      </w:r>
      <w:r>
        <w:rPr>
          <w:rFonts w:hint="cs"/>
          <w:rtl/>
        </w:rPr>
        <w:t>ی</w:t>
      </w:r>
      <w:r>
        <w:rPr>
          <w:rtl/>
        </w:rPr>
        <w:t xml:space="preserve"> ہےں؟ ک</w:t>
      </w:r>
      <w:r>
        <w:rPr>
          <w:rFonts w:hint="cs"/>
          <w:rtl/>
        </w:rPr>
        <w:t>ی</w:t>
      </w:r>
      <w:r>
        <w:rPr>
          <w:rFonts w:hint="eastAsia"/>
          <w:rtl/>
        </w:rPr>
        <w:t>ونکہ</w:t>
      </w:r>
      <w:r>
        <w:rPr>
          <w:rtl/>
        </w:rPr>
        <w:t xml:space="preserve">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جس معلوم اور آشکار حق کا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ممکن ہے اس سے مراد واجب زکوٰ</w:t>
      </w:r>
      <w:r>
        <w:rPr>
          <w:rFonts w:hint="cs"/>
          <w:rtl/>
        </w:rPr>
        <w:t>ۃ</w:t>
      </w:r>
      <w:r>
        <w:rPr>
          <w:rtl/>
        </w:rPr>
        <w:t xml:space="preserve"> ہو جو ا</w:t>
      </w:r>
      <w:r>
        <w:rPr>
          <w:rFonts w:hint="cs"/>
          <w:rtl/>
        </w:rPr>
        <w:t>ی</w:t>
      </w:r>
      <w:r>
        <w:rPr>
          <w:rFonts w:hint="eastAsia"/>
          <w:rtl/>
        </w:rPr>
        <w:t>ک</w:t>
      </w:r>
      <w:r>
        <w:rPr>
          <w:rtl/>
        </w:rPr>
        <w:t xml:space="preserve"> واجب حق ہے۔ ممکن ہے اس سے مراد کوئ</w:t>
      </w:r>
      <w:r>
        <w:rPr>
          <w:rFonts w:hint="cs"/>
          <w:rtl/>
        </w:rPr>
        <w:t>ی</w:t>
      </w:r>
      <w:r>
        <w:rPr>
          <w:rtl/>
        </w:rPr>
        <w:t xml:space="preserve"> اور م ال</w:t>
      </w:r>
      <w:r>
        <w:rPr>
          <w:rFonts w:hint="cs"/>
          <w:rtl/>
        </w:rPr>
        <w:t>ی</w:t>
      </w:r>
      <w:r>
        <w:rPr>
          <w:rtl/>
        </w:rPr>
        <w:t xml:space="preserve"> حق ہو جو واجب ہو اور </w:t>
      </w:r>
      <w:r>
        <w:rPr>
          <w:rFonts w:hint="cs"/>
          <w:rtl/>
        </w:rPr>
        <w:t>ی</w:t>
      </w:r>
      <w:r>
        <w:rPr>
          <w:rFonts w:hint="eastAsia"/>
          <w:rtl/>
        </w:rPr>
        <w:t>ہ</w:t>
      </w:r>
      <w:r>
        <w:rPr>
          <w:rtl/>
        </w:rPr>
        <w:t xml:space="preserve"> بھ</w:t>
      </w:r>
      <w:r>
        <w:rPr>
          <w:rFonts w:hint="cs"/>
          <w:rtl/>
        </w:rPr>
        <w:t>ی</w:t>
      </w:r>
      <w:r>
        <w:rPr>
          <w:rtl/>
        </w:rPr>
        <w:t xml:space="preserve"> ممکن ہے کہ اس سے مراد </w:t>
      </w:r>
      <w:r>
        <w:rPr>
          <w:rFonts w:hint="eastAsia"/>
          <w:rtl/>
        </w:rPr>
        <w:t>ا</w:t>
      </w:r>
      <w:r>
        <w:rPr>
          <w:rFonts w:hint="cs"/>
          <w:rtl/>
        </w:rPr>
        <w:t>ی</w:t>
      </w:r>
      <w:r>
        <w:rPr>
          <w:rFonts w:hint="eastAsia"/>
          <w:rtl/>
        </w:rPr>
        <w:t>ک</w:t>
      </w:r>
      <w:r>
        <w:rPr>
          <w:rtl/>
        </w:rPr>
        <w:t xml:space="preserve"> مال</w:t>
      </w:r>
      <w:r>
        <w:rPr>
          <w:rFonts w:hint="cs"/>
          <w:rtl/>
        </w:rPr>
        <w:t>ی</w:t>
      </w:r>
      <w:r>
        <w:rPr>
          <w:rtl/>
        </w:rPr>
        <w:t xml:space="preserve"> حق ہو جو مستحب ہو۔</w:t>
      </w:r>
    </w:p>
    <w:p w:rsidR="00243DAF" w:rsidRDefault="00243DAF" w:rsidP="00243DAF">
      <w:pPr>
        <w:pStyle w:val="libNormal"/>
        <w:rPr>
          <w:rtl/>
        </w:rPr>
      </w:pPr>
      <w:r>
        <w:rPr>
          <w:rtl/>
        </w:rPr>
        <w:t xml:space="preserve"> اگر اس حق سے مراد زکوٰ</w:t>
      </w:r>
      <w:r>
        <w:rPr>
          <w:rFonts w:hint="cs"/>
          <w:rtl/>
        </w:rPr>
        <w:t>ۃ</w:t>
      </w:r>
      <w:r>
        <w:rPr>
          <w:rtl/>
        </w:rPr>
        <w:t xml:space="preserve"> کے علاوہ کوئ</w:t>
      </w:r>
      <w:r>
        <w:rPr>
          <w:rFonts w:hint="cs"/>
          <w:rtl/>
        </w:rPr>
        <w:t>ی</w:t>
      </w:r>
      <w:r>
        <w:rPr>
          <w:rtl/>
        </w:rPr>
        <w:t xml:space="preserve"> دوسرا واجب حق ہے تو اس صورت م</w:t>
      </w:r>
      <w:r>
        <w:rPr>
          <w:rFonts w:hint="cs"/>
          <w:rtl/>
        </w:rPr>
        <w:t>ی</w:t>
      </w:r>
      <w:r>
        <w:rPr>
          <w:rFonts w:hint="eastAsia"/>
          <w:rtl/>
        </w:rPr>
        <w:t>ں</w:t>
      </w:r>
      <w:r>
        <w:rPr>
          <w:rtl/>
        </w:rPr>
        <w:t xml:space="preserve"> دونوں آ</w:t>
      </w:r>
      <w:r>
        <w:rPr>
          <w:rFonts w:hint="cs"/>
          <w:rtl/>
        </w:rPr>
        <w:t>ی</w:t>
      </w:r>
      <w:r>
        <w:rPr>
          <w:rFonts w:hint="eastAsia"/>
          <w:rtl/>
        </w:rPr>
        <w:t>ت</w:t>
      </w:r>
      <w:r>
        <w:rPr>
          <w:rFonts w:hint="cs"/>
          <w:rtl/>
        </w:rPr>
        <w:t>ی</w:t>
      </w:r>
      <w:r>
        <w:rPr>
          <w:rFonts w:hint="eastAsia"/>
          <w:rtl/>
        </w:rPr>
        <w:t>ں</w:t>
      </w:r>
      <w:r>
        <w:rPr>
          <w:rtl/>
        </w:rPr>
        <w:t xml:space="preserve"> نسخ ہوں گ</w:t>
      </w:r>
      <w:r>
        <w:rPr>
          <w:rFonts w:hint="cs"/>
          <w:rtl/>
        </w:rPr>
        <w:t>ی</w:t>
      </w:r>
      <w:r>
        <w:rPr>
          <w:rtl/>
        </w:rPr>
        <w:t xml:space="preserve"> اس ل</w:t>
      </w:r>
      <w:r>
        <w:rPr>
          <w:rFonts w:hint="cs"/>
          <w:rtl/>
        </w:rPr>
        <w:t>ی</w:t>
      </w:r>
      <w:r>
        <w:rPr>
          <w:rFonts w:hint="eastAsia"/>
          <w:rtl/>
        </w:rPr>
        <w:t>ے</w:t>
      </w:r>
      <w:r>
        <w:rPr>
          <w:rtl/>
        </w:rPr>
        <w:t xml:space="preserve"> کہ واجب زکوٰ</w:t>
      </w:r>
      <w:r>
        <w:rPr>
          <w:rFonts w:hint="cs"/>
          <w:rtl/>
        </w:rPr>
        <w:t>ۃ</w:t>
      </w:r>
      <w:r>
        <w:rPr>
          <w:rtl/>
        </w:rPr>
        <w:t xml:space="preserve"> ک</w:t>
      </w:r>
      <w:r>
        <w:rPr>
          <w:rFonts w:hint="cs"/>
          <w:rtl/>
        </w:rPr>
        <w:t>ی</w:t>
      </w:r>
      <w:r>
        <w:rPr>
          <w:rtl/>
        </w:rPr>
        <w:t xml:space="preserve"> وجہ سے قرآن م</w:t>
      </w:r>
      <w:r>
        <w:rPr>
          <w:rFonts w:hint="cs"/>
          <w:rtl/>
        </w:rPr>
        <w:t>ی</w:t>
      </w:r>
      <w:r>
        <w:rPr>
          <w:rFonts w:hint="eastAsia"/>
          <w:rtl/>
        </w:rPr>
        <w:t>ں</w:t>
      </w:r>
      <w:r>
        <w:rPr>
          <w:rtl/>
        </w:rPr>
        <w:t xml:space="preserve"> موجود تمام دوسرے واجب صدقات نسخ ہوگئے ہ</w:t>
      </w:r>
      <w:r>
        <w:rPr>
          <w:rFonts w:hint="cs"/>
          <w:rtl/>
        </w:rPr>
        <w:t>ی</w:t>
      </w:r>
      <w:r>
        <w:rPr>
          <w:rFonts w:hint="eastAsia"/>
          <w:rtl/>
        </w:rPr>
        <w:t>ں</w:t>
      </w:r>
      <w:r>
        <w:rPr>
          <w:rtl/>
        </w:rPr>
        <w:t>۔ چنانچہ اس احتمال کو علماء ک</w:t>
      </w:r>
      <w:r>
        <w:rPr>
          <w:rFonts w:hint="cs"/>
          <w:rtl/>
        </w:rPr>
        <w:t>ی</w:t>
      </w:r>
      <w:r>
        <w:rPr>
          <w:rtl/>
        </w:rPr>
        <w:t xml:space="preserve"> ا</w:t>
      </w:r>
      <w:r>
        <w:rPr>
          <w:rFonts w:hint="cs"/>
          <w:rtl/>
        </w:rPr>
        <w:t>ی</w:t>
      </w:r>
      <w:r>
        <w:rPr>
          <w:rFonts w:hint="eastAsia"/>
          <w:rtl/>
        </w:rPr>
        <w:t>ک</w:t>
      </w:r>
      <w:r>
        <w:rPr>
          <w:rtl/>
        </w:rPr>
        <w:t xml:space="preserve"> جماعت نے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اگر اس حق سے مردا واجب زکوٰ</w:t>
      </w:r>
      <w:r>
        <w:rPr>
          <w:rFonts w:hint="cs"/>
          <w:rtl/>
        </w:rPr>
        <w:t>ۃ</w:t>
      </w:r>
      <w:r>
        <w:rPr>
          <w:rtl/>
        </w:rPr>
        <w:t xml:space="preserve"> </w:t>
      </w:r>
      <w:r>
        <w:rPr>
          <w:rFonts w:hint="cs"/>
          <w:rtl/>
        </w:rPr>
        <w:t>ی</w:t>
      </w:r>
      <w:r>
        <w:rPr>
          <w:rFonts w:hint="eastAsia"/>
          <w:rtl/>
        </w:rPr>
        <w:t>ا</w:t>
      </w:r>
      <w:r>
        <w:rPr>
          <w:rtl/>
        </w:rPr>
        <w:t xml:space="preserve"> کوئ</w:t>
      </w:r>
      <w:r>
        <w:rPr>
          <w:rFonts w:hint="cs"/>
          <w:rtl/>
        </w:rPr>
        <w:t>ی</w:t>
      </w:r>
      <w:r>
        <w:rPr>
          <w:rtl/>
        </w:rPr>
        <w:t xml:space="preserve"> دوسرا مال</w:t>
      </w:r>
      <w:r>
        <w:rPr>
          <w:rFonts w:hint="cs"/>
          <w:rtl/>
        </w:rPr>
        <w:t>ی</w:t>
      </w:r>
      <w:r>
        <w:rPr>
          <w:rtl/>
        </w:rPr>
        <w:t xml:space="preserve"> حق ہے تو اس صورت م</w:t>
      </w:r>
      <w:r>
        <w:rPr>
          <w:rFonts w:hint="cs"/>
          <w:rtl/>
        </w:rPr>
        <w:t>ی</w:t>
      </w:r>
      <w:r>
        <w:rPr>
          <w:rFonts w:hint="eastAsia"/>
          <w:rtl/>
        </w:rPr>
        <w:t>ں</w:t>
      </w:r>
      <w:r>
        <w:rPr>
          <w:rtl/>
        </w:rPr>
        <w:t xml:space="preserve"> دونوں آ</w:t>
      </w:r>
      <w:r>
        <w:rPr>
          <w:rFonts w:hint="cs"/>
          <w:rtl/>
        </w:rPr>
        <w:t>ی</w:t>
      </w:r>
      <w:r>
        <w:rPr>
          <w:rFonts w:hint="eastAsia"/>
          <w:rtl/>
        </w:rPr>
        <w:t>ت</w:t>
      </w:r>
      <w:r>
        <w:rPr>
          <w:rFonts w:hint="cs"/>
          <w:rtl/>
        </w:rPr>
        <w:t>ی</w:t>
      </w:r>
      <w:r>
        <w:rPr>
          <w:rFonts w:hint="eastAsia"/>
          <w:rtl/>
        </w:rPr>
        <w:t>ں</w:t>
      </w:r>
      <w:r>
        <w:rPr>
          <w:rtl/>
        </w:rPr>
        <w:t xml:space="preserve"> محکم ہوں گ</w:t>
      </w:r>
      <w:r>
        <w:rPr>
          <w:rFonts w:hint="cs"/>
          <w:rtl/>
        </w:rPr>
        <w:t>ی</w:t>
      </w:r>
      <w:r>
        <w:rPr>
          <w:rtl/>
        </w:rPr>
        <w:t>۔</w:t>
      </w:r>
    </w:p>
    <w:p w:rsidR="00027176" w:rsidRDefault="00243DAF" w:rsidP="00243DAF">
      <w:pPr>
        <w:pStyle w:val="libNormal"/>
        <w:rPr>
          <w:rtl/>
        </w:rPr>
      </w:pPr>
      <w:r>
        <w:rPr>
          <w:rtl/>
        </w:rPr>
        <w:t xml:space="preserve"> تحق</w:t>
      </w:r>
      <w:r>
        <w:rPr>
          <w:rFonts w:hint="cs"/>
          <w:rtl/>
        </w:rPr>
        <w:t>ی</w:t>
      </w:r>
      <w:r>
        <w:rPr>
          <w:rFonts w:hint="eastAsia"/>
          <w:rtl/>
        </w:rPr>
        <w:t>ق</w:t>
      </w:r>
      <w:r>
        <w:rPr>
          <w:rtl/>
        </w:rPr>
        <w:t xml:space="preserve"> اس امر ک</w:t>
      </w:r>
      <w:r>
        <w:rPr>
          <w:rFonts w:hint="cs"/>
          <w:rtl/>
        </w:rPr>
        <w:t>ی</w:t>
      </w:r>
      <w:r>
        <w:rPr>
          <w:rtl/>
        </w:rPr>
        <w:t xml:space="preserve"> متقاض</w:t>
      </w:r>
      <w:r>
        <w:rPr>
          <w:rFonts w:hint="cs"/>
          <w:rtl/>
        </w:rPr>
        <w:t>ی</w:t>
      </w:r>
      <w:r>
        <w:rPr>
          <w:rtl/>
        </w:rPr>
        <w:t xml:space="preserve"> ہے کہ ان دونوں آ</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حق سے مراد واجب زکوٰ</w:t>
      </w:r>
      <w:r>
        <w:rPr>
          <w:rFonts w:hint="cs"/>
          <w:rtl/>
        </w:rPr>
        <w:t>ۃ</w:t>
      </w:r>
      <w:r>
        <w:rPr>
          <w:rtl/>
        </w:rPr>
        <w:t xml:space="preserve"> کے علاوہ کوئ</w:t>
      </w:r>
      <w:r>
        <w:rPr>
          <w:rFonts w:hint="cs"/>
          <w:rtl/>
        </w:rPr>
        <w:t>ی</w:t>
      </w:r>
      <w:r>
        <w:rPr>
          <w:rtl/>
        </w:rPr>
        <w:t xml:space="preserve"> دوسرا حق ہے جس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ک</w:t>
      </w:r>
      <w:r>
        <w:rPr>
          <w:rFonts w:hint="cs"/>
          <w:rtl/>
        </w:rPr>
        <w:t>ی</w:t>
      </w:r>
      <w:r>
        <w:rPr>
          <w:rtl/>
        </w:rPr>
        <w:t xml:space="preserve"> شارع نے ترغ</w:t>
      </w:r>
      <w:r>
        <w:rPr>
          <w:rFonts w:hint="cs"/>
          <w:rtl/>
        </w:rPr>
        <w:t>ی</w:t>
      </w:r>
      <w:r>
        <w:rPr>
          <w:rFonts w:hint="eastAsia"/>
          <w:rtl/>
        </w:rPr>
        <w:t>ب</w:t>
      </w:r>
      <w:r>
        <w:rPr>
          <w:rtl/>
        </w:rPr>
        <w:t xml:space="preserve"> د</w:t>
      </w:r>
      <w:r>
        <w:rPr>
          <w:rFonts w:hint="cs"/>
          <w:rtl/>
        </w:rPr>
        <w:t>ی</w:t>
      </w:r>
      <w:r>
        <w:rPr>
          <w:rtl/>
        </w:rPr>
        <w:t xml:space="preserve"> ہے۔ ش</w:t>
      </w:r>
      <w:r>
        <w:rPr>
          <w:rFonts w:hint="cs"/>
          <w:rtl/>
        </w:rPr>
        <w:t>ی</w:t>
      </w:r>
      <w:r>
        <w:rPr>
          <w:rFonts w:hint="eastAsia"/>
          <w:rtl/>
        </w:rPr>
        <w:t>عہ</w:t>
      </w:r>
      <w:r>
        <w:rPr>
          <w:rtl/>
        </w:rPr>
        <w:t xml:space="preserve"> اور اہل سنت ک</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اس بات ک</w:t>
      </w:r>
      <w:r>
        <w:rPr>
          <w:rFonts w:hint="cs"/>
          <w:rtl/>
        </w:rPr>
        <w:t>ی</w:t>
      </w:r>
      <w:r>
        <w:rPr>
          <w:rtl/>
        </w:rPr>
        <w:t xml:space="preserve"> دل</w:t>
      </w:r>
      <w:r>
        <w:rPr>
          <w:rFonts w:hint="cs"/>
          <w:rtl/>
        </w:rPr>
        <w:t>ی</w:t>
      </w:r>
      <w:r>
        <w:rPr>
          <w:rFonts w:hint="eastAsia"/>
          <w:rtl/>
        </w:rPr>
        <w:t>ل</w:t>
      </w:r>
      <w:r>
        <w:rPr>
          <w:rtl/>
        </w:rPr>
        <w:t xml:space="preserve"> ہ</w:t>
      </w:r>
      <w:r>
        <w:rPr>
          <w:rFonts w:hint="cs"/>
          <w:rtl/>
        </w:rPr>
        <w:t>ی</w:t>
      </w:r>
      <w:r>
        <w:rPr>
          <w:rFonts w:hint="eastAsia"/>
          <w:rtl/>
        </w:rPr>
        <w:t>ں</w:t>
      </w:r>
      <w:r>
        <w:rPr>
          <w:rtl/>
        </w:rPr>
        <w:t xml:space="preserve"> کہ زکوٰ</w:t>
      </w:r>
      <w:r>
        <w:rPr>
          <w:rFonts w:hint="cs"/>
          <w:rtl/>
        </w:rPr>
        <w:t>ۃ</w:t>
      </w:r>
      <w:r>
        <w:rPr>
          <w:rtl/>
        </w:rPr>
        <w:t xml:space="preserve"> کے علاوہ کوئ</w:t>
      </w:r>
      <w:r>
        <w:rPr>
          <w:rFonts w:hint="cs"/>
          <w:rtl/>
        </w:rPr>
        <w:t>ی</w:t>
      </w:r>
      <w:r>
        <w:rPr>
          <w:rtl/>
        </w:rPr>
        <w:t xml:space="preserve"> اور صدقہ واجب نہ</w:t>
      </w:r>
      <w:r>
        <w:rPr>
          <w:rFonts w:hint="cs"/>
          <w:rtl/>
        </w:rPr>
        <w:t>ی</w:t>
      </w:r>
      <w:r>
        <w:rPr>
          <w:rFonts w:hint="eastAsia"/>
          <w:rtl/>
        </w:rPr>
        <w:t>ں</w:t>
      </w:r>
      <w:r>
        <w:rPr>
          <w:rtl/>
        </w:rPr>
        <w:t xml:space="preserve"> ہے اور اہل ب</w:t>
      </w:r>
      <w:r>
        <w:rPr>
          <w:rFonts w:hint="cs"/>
          <w:rtl/>
        </w:rPr>
        <w:t>ی</w:t>
      </w:r>
      <w:r>
        <w:rPr>
          <w:rFonts w:hint="eastAsia"/>
          <w:rtl/>
        </w:rPr>
        <w:t>ت</w:t>
      </w:r>
      <w:r>
        <w:rPr>
          <w:rtl/>
        </w:rPr>
        <w:t xml:space="preserve"> اطہار (ع) ک</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موجود ہے کہ اس حق سے ک</w:t>
      </w:r>
      <w:r>
        <w:rPr>
          <w:rFonts w:hint="cs"/>
          <w:rtl/>
        </w:rPr>
        <w:t>ی</w:t>
      </w:r>
      <w:r>
        <w:rPr>
          <w:rFonts w:hint="eastAsia"/>
          <w:rtl/>
        </w:rPr>
        <w:t>ا</w:t>
      </w:r>
      <w:r>
        <w:rPr>
          <w:rtl/>
        </w:rPr>
        <w:t xml:space="preserve"> مراد ہے۔</w:t>
      </w:r>
    </w:p>
    <w:p w:rsidR="00027176" w:rsidRDefault="0002717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ش</w:t>
      </w:r>
      <w:r>
        <w:rPr>
          <w:rFonts w:hint="cs"/>
          <w:rtl/>
        </w:rPr>
        <w:t>ی</w:t>
      </w:r>
      <w:r>
        <w:rPr>
          <w:rFonts w:hint="eastAsia"/>
          <w:rtl/>
        </w:rPr>
        <w:t>خ</w:t>
      </w:r>
      <w:r>
        <w:rPr>
          <w:rtl/>
        </w:rPr>
        <w:t xml:space="preserve"> کل</w:t>
      </w:r>
      <w:r>
        <w:rPr>
          <w:rFonts w:hint="cs"/>
          <w:rtl/>
        </w:rPr>
        <w:t>ی</w:t>
      </w:r>
      <w:r>
        <w:rPr>
          <w:rFonts w:hint="eastAsia"/>
          <w:rtl/>
        </w:rPr>
        <w:t>ن</w:t>
      </w:r>
      <w:r>
        <w:rPr>
          <w:rFonts w:hint="cs"/>
          <w:rtl/>
        </w:rPr>
        <w:t>ی</w:t>
      </w:r>
      <w:r>
        <w:rPr>
          <w:rtl/>
        </w:rPr>
        <w:t xml:space="preserve"> نے ابو بص</w:t>
      </w:r>
      <w:r>
        <w:rPr>
          <w:rFonts w:hint="cs"/>
          <w:rtl/>
        </w:rPr>
        <w:t>ی</w:t>
      </w:r>
      <w:r>
        <w:rPr>
          <w:rFonts w:hint="eastAsia"/>
          <w:rtl/>
        </w:rPr>
        <w:t>ر</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ابو بص</w:t>
      </w:r>
      <w:r>
        <w:rPr>
          <w:rFonts w:hint="cs"/>
          <w:rtl/>
        </w:rPr>
        <w:t>ی</w:t>
      </w:r>
      <w:r>
        <w:rPr>
          <w:rFonts w:hint="eastAsia"/>
          <w:rtl/>
        </w:rPr>
        <w:t>ر</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''ہم امام صادقؑ ک</w:t>
      </w:r>
      <w:r>
        <w:rPr>
          <w:rFonts w:hint="cs"/>
          <w:rtl/>
        </w:rPr>
        <w:t>ی</w:t>
      </w:r>
      <w:r>
        <w:rPr>
          <w:rtl/>
        </w:rPr>
        <w:t xml:space="preserve"> خدمت م</w:t>
      </w:r>
      <w:r>
        <w:rPr>
          <w:rFonts w:hint="cs"/>
          <w:rtl/>
        </w:rPr>
        <w:t>ی</w:t>
      </w:r>
      <w:r>
        <w:rPr>
          <w:rFonts w:hint="eastAsia"/>
          <w:rtl/>
        </w:rPr>
        <w:t>ں</w:t>
      </w:r>
      <w:r>
        <w:rPr>
          <w:rtl/>
        </w:rPr>
        <w:t xml:space="preserve"> ب</w:t>
      </w:r>
      <w:r>
        <w:rPr>
          <w:rFonts w:hint="cs"/>
          <w:rtl/>
        </w:rPr>
        <w:t>ی</w:t>
      </w:r>
      <w:r>
        <w:rPr>
          <w:rFonts w:hint="eastAsia"/>
          <w:rtl/>
        </w:rPr>
        <w:t>ٹھے</w:t>
      </w:r>
      <w:r>
        <w:rPr>
          <w:rtl/>
        </w:rPr>
        <w:t xml:space="preserve"> تھے، ہمارے ساتھ کچھ دولت مند افراد بھ</w:t>
      </w:r>
      <w:r>
        <w:rPr>
          <w:rFonts w:hint="cs"/>
          <w:rtl/>
        </w:rPr>
        <w:t>ی</w:t>
      </w:r>
      <w:r>
        <w:rPr>
          <w:rtl/>
        </w:rPr>
        <w:t xml:space="preserve"> تھے انہوں زکوٰ</w:t>
      </w:r>
      <w:r>
        <w:rPr>
          <w:rFonts w:hint="cs"/>
          <w:rtl/>
        </w:rPr>
        <w:t>ۃ</w:t>
      </w:r>
      <w:r>
        <w:rPr>
          <w:rtl/>
        </w:rPr>
        <w:t xml:space="preserve"> کا ذکر ک</w:t>
      </w:r>
      <w:r>
        <w:rPr>
          <w:rFonts w:hint="cs"/>
          <w:rtl/>
        </w:rPr>
        <w:t>ی</w:t>
      </w:r>
      <w:r>
        <w:rPr>
          <w:rFonts w:hint="eastAsia"/>
          <w:rtl/>
        </w:rPr>
        <w:t>ا</w:t>
      </w:r>
      <w:r>
        <w:rPr>
          <w:rtl/>
        </w:rPr>
        <w:t xml:space="preserve"> تو امام(ع) نے فرما</w:t>
      </w:r>
      <w:r>
        <w:rPr>
          <w:rFonts w:hint="cs"/>
          <w:rtl/>
        </w:rPr>
        <w:t>ی</w:t>
      </w:r>
      <w:r>
        <w:rPr>
          <w:rFonts w:hint="eastAsia"/>
          <w:rtl/>
        </w:rPr>
        <w:t>ا</w:t>
      </w:r>
      <w:r>
        <w:rPr>
          <w:rtl/>
        </w:rPr>
        <w:t>: زکوٰ</w:t>
      </w:r>
      <w:r>
        <w:rPr>
          <w:rFonts w:hint="cs"/>
          <w:rtl/>
        </w:rPr>
        <w:t>ۃ</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کہ زکوٰ</w:t>
      </w:r>
      <w:r>
        <w:rPr>
          <w:rFonts w:hint="cs"/>
          <w:rtl/>
        </w:rPr>
        <w:t>ۃ</w:t>
      </w:r>
      <w:r>
        <w:rPr>
          <w:rtl/>
        </w:rPr>
        <w:t xml:space="preserve"> ادا کرنے والے تعر</w:t>
      </w:r>
      <w:r>
        <w:rPr>
          <w:rFonts w:hint="cs"/>
          <w:rtl/>
        </w:rPr>
        <w:t>ی</w:t>
      </w:r>
      <w:r>
        <w:rPr>
          <w:rFonts w:hint="eastAsia"/>
          <w:rtl/>
        </w:rPr>
        <w:t>ف</w:t>
      </w:r>
      <w:r>
        <w:rPr>
          <w:rtl/>
        </w:rPr>
        <w:t xml:space="preserve"> ک</w:t>
      </w:r>
      <w:r>
        <w:rPr>
          <w:rFonts w:hint="cs"/>
          <w:rtl/>
        </w:rPr>
        <w:t>ی</w:t>
      </w:r>
      <w:r>
        <w:rPr>
          <w:rtl/>
        </w:rPr>
        <w:t xml:space="preserve"> جائے۔</w:t>
      </w:r>
    </w:p>
    <w:p w:rsidR="00243DAF" w:rsidRDefault="00243DAF" w:rsidP="00223127">
      <w:pPr>
        <w:pStyle w:val="libNormal"/>
        <w:rPr>
          <w:rtl/>
        </w:rPr>
      </w:pPr>
      <w:r>
        <w:rPr>
          <w:rtl/>
        </w:rPr>
        <w:t xml:space="preserve"> </w:t>
      </w:r>
      <w:r>
        <w:rPr>
          <w:rFonts w:hint="cs"/>
          <w:rtl/>
        </w:rPr>
        <w:t>ی</w:t>
      </w:r>
      <w:r>
        <w:rPr>
          <w:rFonts w:hint="eastAsia"/>
          <w:rtl/>
        </w:rPr>
        <w:t>ہ</w:t>
      </w:r>
      <w:r>
        <w:rPr>
          <w:rtl/>
        </w:rPr>
        <w:t xml:space="preserve"> تو ا</w:t>
      </w:r>
      <w:r>
        <w:rPr>
          <w:rFonts w:hint="cs"/>
          <w:rtl/>
        </w:rPr>
        <w:t>ی</w:t>
      </w:r>
      <w:r>
        <w:rPr>
          <w:rFonts w:hint="eastAsia"/>
          <w:rtl/>
        </w:rPr>
        <w:t>ک</w:t>
      </w:r>
      <w:r>
        <w:rPr>
          <w:rtl/>
        </w:rPr>
        <w:t xml:space="preserve"> ظاہر ہے اور مسلّم چ</w:t>
      </w:r>
      <w:r>
        <w:rPr>
          <w:rFonts w:hint="cs"/>
          <w:rtl/>
        </w:rPr>
        <w:t>ی</w:t>
      </w:r>
      <w:r>
        <w:rPr>
          <w:rFonts w:hint="eastAsia"/>
          <w:rtl/>
        </w:rPr>
        <w:t>ز</w:t>
      </w:r>
      <w:r>
        <w:rPr>
          <w:rtl/>
        </w:rPr>
        <w:t xml:space="preserve"> ہے اس</w:t>
      </w:r>
      <w:r>
        <w:rPr>
          <w:rFonts w:hint="cs"/>
          <w:rtl/>
        </w:rPr>
        <w:t>ی</w:t>
      </w:r>
      <w:r>
        <w:rPr>
          <w:rtl/>
        </w:rPr>
        <w:t xml:space="preserve"> ک</w:t>
      </w:r>
      <w:r>
        <w:rPr>
          <w:rFonts w:hint="cs"/>
          <w:rtl/>
        </w:rPr>
        <w:t>ی</w:t>
      </w:r>
      <w:r>
        <w:rPr>
          <w:rtl/>
        </w:rPr>
        <w:t xml:space="preserve"> وجہ سے تو مسلمانوں کے خون کو تحفظ ملا ہے اور اس</w:t>
      </w:r>
      <w:r>
        <w:rPr>
          <w:rFonts w:hint="cs"/>
          <w:rtl/>
        </w:rPr>
        <w:t>ی</w:t>
      </w:r>
      <w:r>
        <w:rPr>
          <w:rtl/>
        </w:rPr>
        <w:t xml:space="preserve"> ک</w:t>
      </w:r>
      <w:r>
        <w:rPr>
          <w:rFonts w:hint="cs"/>
          <w:rtl/>
        </w:rPr>
        <w:t>ی</w:t>
      </w:r>
      <w:r>
        <w:rPr>
          <w:rtl/>
        </w:rPr>
        <w:t xml:space="preserve"> بدولت انسان مسلمان کہلانے کا مستحق قرار پاتا ہے۔ اگر مسلمان زکوٰ</w:t>
      </w:r>
      <w:r>
        <w:rPr>
          <w:rFonts w:hint="cs"/>
          <w:rtl/>
        </w:rPr>
        <w:t>ۃ</w:t>
      </w:r>
      <w:r>
        <w:rPr>
          <w:rtl/>
        </w:rPr>
        <w:t xml:space="preserve"> ادا نہ کرے تو اس ک</w:t>
      </w:r>
      <w:r>
        <w:rPr>
          <w:rFonts w:hint="cs"/>
          <w:rtl/>
        </w:rPr>
        <w:t>ی</w:t>
      </w:r>
      <w:r>
        <w:rPr>
          <w:rtl/>
        </w:rPr>
        <w:t xml:space="preserve"> نماز قبول نہ</w:t>
      </w:r>
      <w:r>
        <w:rPr>
          <w:rFonts w:hint="cs"/>
          <w:rtl/>
        </w:rPr>
        <w:t>ی</w:t>
      </w:r>
      <w:r>
        <w:rPr>
          <w:rFonts w:hint="eastAsia"/>
          <w:rtl/>
        </w:rPr>
        <w:t>ں</w:t>
      </w:r>
      <w:r>
        <w:rPr>
          <w:rtl/>
        </w:rPr>
        <w:t xml:space="preserve"> ہوگ</w:t>
      </w:r>
      <w:r>
        <w:rPr>
          <w:rFonts w:hint="cs"/>
          <w:rtl/>
        </w:rPr>
        <w:t>ی</w:t>
      </w:r>
      <w:r>
        <w:rPr>
          <w:rtl/>
        </w:rPr>
        <w:t xml:space="preserve">۔ </w:t>
      </w:r>
      <w:r>
        <w:rPr>
          <w:rFonts w:hint="cs"/>
          <w:rtl/>
        </w:rPr>
        <w:t>ی</w:t>
      </w:r>
      <w:r>
        <w:rPr>
          <w:rFonts w:hint="eastAsia"/>
          <w:rtl/>
        </w:rPr>
        <w:t>ہ</w:t>
      </w:r>
      <w:r>
        <w:rPr>
          <w:rtl/>
        </w:rPr>
        <w:t xml:space="preserve"> د</w:t>
      </w:r>
      <w:r>
        <w:rPr>
          <w:rFonts w:hint="cs"/>
          <w:rtl/>
        </w:rPr>
        <w:t>ی</w:t>
      </w:r>
      <w:r>
        <w:rPr>
          <w:rFonts w:hint="eastAsia"/>
          <w:rtl/>
        </w:rPr>
        <w:t>کھو</w:t>
      </w:r>
      <w:r>
        <w:rPr>
          <w:rtl/>
        </w:rPr>
        <w:t xml:space="preserve"> کہ زکوٰ</w:t>
      </w:r>
      <w:r>
        <w:rPr>
          <w:rFonts w:hint="cs"/>
          <w:rtl/>
        </w:rPr>
        <w:t>ۃ</w:t>
      </w:r>
      <w:r>
        <w:rPr>
          <w:rtl/>
        </w:rPr>
        <w:t xml:space="preserve"> کے علاوہ بھ</w:t>
      </w:r>
      <w:r>
        <w:rPr>
          <w:rFonts w:hint="cs"/>
          <w:rtl/>
        </w:rPr>
        <w:t>ی</w:t>
      </w:r>
      <w:r>
        <w:rPr>
          <w:rtl/>
        </w:rPr>
        <w:t xml:space="preserve"> تمہارے اموال م</w:t>
      </w:r>
      <w:r>
        <w:rPr>
          <w:rFonts w:hint="cs"/>
          <w:rtl/>
        </w:rPr>
        <w:t>ی</w:t>
      </w:r>
      <w:r>
        <w:rPr>
          <w:rFonts w:hint="eastAsia"/>
          <w:rtl/>
        </w:rPr>
        <w:t>ں</w:t>
      </w:r>
      <w:r>
        <w:rPr>
          <w:rtl/>
        </w:rPr>
        <w:t xml:space="preserve"> لوگوں </w:t>
      </w:r>
      <w:r>
        <w:rPr>
          <w:rFonts w:hint="eastAsia"/>
          <w:rtl/>
        </w:rPr>
        <w:t>کے</w:t>
      </w:r>
      <w:r>
        <w:rPr>
          <w:rtl/>
        </w:rPr>
        <w:t xml:space="preserve"> کچھ حقوق ہ</w:t>
      </w:r>
      <w:r>
        <w:rPr>
          <w:rFonts w:hint="cs"/>
          <w:rtl/>
        </w:rPr>
        <w:t>ی</w:t>
      </w:r>
      <w:r>
        <w:rPr>
          <w:rFonts w:hint="eastAsia"/>
          <w:rtl/>
        </w:rPr>
        <w:t>ں</w:t>
      </w:r>
      <w:r>
        <w:rPr>
          <w:rtl/>
        </w:rPr>
        <w:t>۔ م</w:t>
      </w:r>
      <w:r>
        <w:rPr>
          <w:rFonts w:hint="cs"/>
          <w:rtl/>
        </w:rPr>
        <w:t>ی</w:t>
      </w:r>
      <w:r>
        <w:rPr>
          <w:rFonts w:hint="eastAsia"/>
          <w:rtl/>
        </w:rPr>
        <w:t>ں</w:t>
      </w:r>
      <w:r>
        <w:rPr>
          <w:rtl/>
        </w:rPr>
        <w:t xml:space="preserve"> (ابو بص</w:t>
      </w:r>
      <w:r>
        <w:rPr>
          <w:rFonts w:hint="cs"/>
          <w:rtl/>
        </w:rPr>
        <w:t>ی</w:t>
      </w:r>
      <w:r>
        <w:rPr>
          <w:rFonts w:hint="eastAsia"/>
          <w:rtl/>
        </w:rPr>
        <w:t>ر</w:t>
      </w:r>
      <w:r>
        <w:rPr>
          <w:rtl/>
        </w:rPr>
        <w:t>) نے عرض ک</w:t>
      </w:r>
      <w:r>
        <w:rPr>
          <w:rFonts w:hint="cs"/>
          <w:rtl/>
        </w:rPr>
        <w:t>ی</w:t>
      </w:r>
      <w:r>
        <w:rPr>
          <w:rFonts w:hint="eastAsia"/>
          <w:rtl/>
        </w:rPr>
        <w:t>ا</w:t>
      </w:r>
      <w:r>
        <w:rPr>
          <w:rtl/>
        </w:rPr>
        <w:t>: مولا! زکوٰ</w:t>
      </w:r>
      <w:r>
        <w:rPr>
          <w:rFonts w:hint="cs"/>
          <w:rtl/>
        </w:rPr>
        <w:t>ۃ</w:t>
      </w:r>
      <w:r>
        <w:rPr>
          <w:rtl/>
        </w:rPr>
        <w:t xml:space="preserve"> کے علاوہ ہمارے اموال م</w:t>
      </w:r>
      <w:r>
        <w:rPr>
          <w:rFonts w:hint="cs"/>
          <w:rtl/>
        </w:rPr>
        <w:t>ی</w:t>
      </w:r>
      <w:r>
        <w:rPr>
          <w:rFonts w:hint="eastAsia"/>
          <w:rtl/>
        </w:rPr>
        <w:t>ں</w:t>
      </w:r>
      <w:r>
        <w:rPr>
          <w:rtl/>
        </w:rPr>
        <w:t xml:space="preserve"> اور کون سے حقوق موجود ہ</w:t>
      </w:r>
      <w:r>
        <w:rPr>
          <w:rFonts w:hint="cs"/>
          <w:rtl/>
        </w:rPr>
        <w:t>ی</w:t>
      </w:r>
      <w:r>
        <w:rPr>
          <w:rFonts w:hint="eastAsia"/>
          <w:rtl/>
        </w:rPr>
        <w:t>ں؟</w:t>
      </w:r>
      <w:r>
        <w:rPr>
          <w:rtl/>
        </w:rPr>
        <w:t xml:space="preserve"> آپ نے فرما</w:t>
      </w:r>
      <w:r>
        <w:rPr>
          <w:rFonts w:hint="cs"/>
          <w:rtl/>
        </w:rPr>
        <w:t>ی</w:t>
      </w:r>
      <w:r>
        <w:rPr>
          <w:rFonts w:hint="eastAsia"/>
          <w:rtl/>
        </w:rPr>
        <w:t>ا</w:t>
      </w:r>
      <w:r>
        <w:rPr>
          <w:rtl/>
        </w:rPr>
        <w:t>: سبحان اللہ! ک</w:t>
      </w:r>
      <w:r>
        <w:rPr>
          <w:rFonts w:hint="cs"/>
          <w:rtl/>
        </w:rPr>
        <w:t>ی</w:t>
      </w:r>
      <w:r>
        <w:rPr>
          <w:rFonts w:hint="eastAsia"/>
          <w:rtl/>
        </w:rPr>
        <w:t>ا</w:t>
      </w:r>
      <w:r>
        <w:rPr>
          <w:rtl/>
        </w:rPr>
        <w:t xml:space="preserve"> تم نے اللہ تعال</w:t>
      </w:r>
      <w:r>
        <w:rPr>
          <w:rFonts w:hint="cs"/>
          <w:rtl/>
        </w:rPr>
        <w:t>یٰ</w:t>
      </w:r>
      <w:r>
        <w:rPr>
          <w:rtl/>
        </w:rPr>
        <w:t xml:space="preserve"> کا </w:t>
      </w:r>
      <w:r>
        <w:rPr>
          <w:rFonts w:hint="cs"/>
          <w:rtl/>
        </w:rPr>
        <w:t>ی</w:t>
      </w:r>
      <w:r>
        <w:rPr>
          <w:rFonts w:hint="eastAsia"/>
          <w:rtl/>
        </w:rPr>
        <w:t>ہ</w:t>
      </w:r>
      <w:r>
        <w:rPr>
          <w:rtl/>
        </w:rPr>
        <w:t xml:space="preserve"> فرمان نہ</w:t>
      </w:r>
      <w:r>
        <w:rPr>
          <w:rFonts w:hint="cs"/>
          <w:rtl/>
        </w:rPr>
        <w:t>ی</w:t>
      </w:r>
      <w:r>
        <w:rPr>
          <w:rFonts w:hint="eastAsia"/>
          <w:rtl/>
        </w:rPr>
        <w:t>ں</w:t>
      </w:r>
      <w:r>
        <w:rPr>
          <w:rtl/>
        </w:rPr>
        <w:t xml:space="preserve"> سنا: </w:t>
      </w:r>
      <w:r w:rsidR="00223127">
        <w:rPr>
          <w:rtl/>
        </w:rPr>
        <w:t>:</w:t>
      </w:r>
      <w:r w:rsidR="00223127" w:rsidRPr="00223127">
        <w:rPr>
          <w:rStyle w:val="libAlaemChar"/>
          <w:rFonts w:hint="cs"/>
          <w:rtl/>
        </w:rPr>
        <w:t>(</w:t>
      </w:r>
      <w:r w:rsidR="00223127">
        <w:rPr>
          <w:rtl/>
        </w:rPr>
        <w:t xml:space="preserve"> </w:t>
      </w:r>
      <w:r w:rsidR="00223127" w:rsidRPr="00223127">
        <w:rPr>
          <w:rStyle w:val="libAieChar"/>
          <w:rtl/>
        </w:rPr>
        <w:t>وَالَّذِينَ فِي أَمْوَالِهِمْ حَقٌّ مَّعْلُومٌ</w:t>
      </w:r>
      <w:r w:rsidR="00223127">
        <w:rPr>
          <w:rtl/>
        </w:rPr>
        <w:t xml:space="preserve"> </w:t>
      </w:r>
      <w:r w:rsidR="00223127" w:rsidRPr="00223127">
        <w:rPr>
          <w:rStyle w:val="libAlaemChar"/>
          <w:rFonts w:hint="cs"/>
          <w:rtl/>
        </w:rPr>
        <w:t>)</w:t>
      </w:r>
      <w:r w:rsidR="00223127">
        <w:rPr>
          <w:rFonts w:hint="cs"/>
          <w:rtl/>
        </w:rPr>
        <w:t xml:space="preserve"> </w:t>
      </w:r>
      <w:r w:rsidR="00223127" w:rsidRPr="00CA1C8D">
        <w:rPr>
          <w:rStyle w:val="libAlaemChar"/>
          <w:rFonts w:hint="cs"/>
          <w:rtl/>
        </w:rPr>
        <w:t>(</w:t>
      </w:r>
      <w:r w:rsidR="00223127">
        <w:rPr>
          <w:rFonts w:hint="cs"/>
          <w:rtl/>
        </w:rPr>
        <w:t xml:space="preserve"> </w:t>
      </w:r>
      <w:r w:rsidR="00223127">
        <w:rPr>
          <w:rtl/>
        </w:rPr>
        <w:t xml:space="preserve"> </w:t>
      </w:r>
      <w:r w:rsidR="00223127" w:rsidRPr="00223127">
        <w:rPr>
          <w:rStyle w:val="libAieChar"/>
          <w:rtl/>
        </w:rPr>
        <w:t>لِّلسَّائِلِ وَالْمَحْرُومِ</w:t>
      </w:r>
      <w:r w:rsidR="00223127" w:rsidRPr="00CA1C8D">
        <w:rPr>
          <w:rStyle w:val="libAlaemChar"/>
          <w:rFonts w:hint="cs"/>
          <w:rtl/>
        </w:rPr>
        <w:t>)</w:t>
      </w:r>
      <w:r w:rsidR="00223127">
        <w:rPr>
          <w:rtl/>
        </w:rPr>
        <w:t xml:space="preserve">  </w:t>
      </w:r>
      <w:r>
        <w:rPr>
          <w:rtl/>
        </w:rPr>
        <w:t>۔ م</w:t>
      </w:r>
      <w:r>
        <w:rPr>
          <w:rFonts w:hint="cs"/>
          <w:rtl/>
        </w:rPr>
        <w:t>ی</w:t>
      </w:r>
      <w:r>
        <w:rPr>
          <w:rFonts w:hint="eastAsia"/>
          <w:rtl/>
        </w:rPr>
        <w:t>ں</w:t>
      </w:r>
      <w:r>
        <w:rPr>
          <w:rtl/>
        </w:rPr>
        <w:t xml:space="preserve"> نے عرض ک</w:t>
      </w:r>
      <w:r>
        <w:rPr>
          <w:rFonts w:hint="cs"/>
          <w:rtl/>
        </w:rPr>
        <w:t>ی</w:t>
      </w:r>
      <w:r>
        <w:rPr>
          <w:rtl/>
        </w:rPr>
        <w:t>: آحر وہ کون سا حق ہ</w:t>
      </w:r>
      <w:r>
        <w:rPr>
          <w:rFonts w:hint="eastAsia"/>
          <w:rtl/>
        </w:rPr>
        <w:t>ے</w:t>
      </w:r>
      <w:r>
        <w:rPr>
          <w:rtl/>
        </w:rPr>
        <w:t>۔ آپ نے فرما</w:t>
      </w:r>
      <w:r>
        <w:rPr>
          <w:rFonts w:hint="cs"/>
          <w:rtl/>
        </w:rPr>
        <w:t>ی</w:t>
      </w:r>
      <w:r>
        <w:rPr>
          <w:rFonts w:hint="eastAsia"/>
          <w:rtl/>
        </w:rPr>
        <w:t>ا</w:t>
      </w:r>
      <w:r>
        <w:rPr>
          <w:rtl/>
        </w:rPr>
        <w:t>: خدا ک</w:t>
      </w:r>
      <w:r>
        <w:rPr>
          <w:rFonts w:hint="cs"/>
          <w:rtl/>
        </w:rPr>
        <w:t>ی</w:t>
      </w:r>
      <w:r>
        <w:rPr>
          <w:rtl/>
        </w:rPr>
        <w:t xml:space="preserve"> قسم! </w:t>
      </w:r>
      <w:r>
        <w:rPr>
          <w:rFonts w:hint="cs"/>
          <w:rtl/>
        </w:rPr>
        <w:t>ی</w:t>
      </w:r>
      <w:r>
        <w:rPr>
          <w:rFonts w:hint="eastAsia"/>
          <w:rtl/>
        </w:rPr>
        <w:t>ہ</w:t>
      </w:r>
      <w:r>
        <w:rPr>
          <w:rtl/>
        </w:rPr>
        <w:t xml:space="preserve"> وہ</w:t>
      </w:r>
      <w:r>
        <w:rPr>
          <w:rFonts w:hint="cs"/>
          <w:rtl/>
        </w:rPr>
        <w:t>ی</w:t>
      </w:r>
      <w:r>
        <w:rPr>
          <w:rtl/>
        </w:rPr>
        <w:t xml:space="preserve"> حق ہے جس ک</w:t>
      </w:r>
      <w:r>
        <w:rPr>
          <w:rFonts w:hint="cs"/>
          <w:rtl/>
        </w:rPr>
        <w:t>ی</w:t>
      </w:r>
      <w:r>
        <w:rPr>
          <w:rtl/>
        </w:rPr>
        <w:t xml:space="preserve"> طرف ہر شخص متوجہ ہے۔ اسے چاہ</w:t>
      </w:r>
      <w:r>
        <w:rPr>
          <w:rFonts w:hint="cs"/>
          <w:rtl/>
        </w:rPr>
        <w:t>ی</w:t>
      </w:r>
      <w:r>
        <w:rPr>
          <w:rFonts w:hint="eastAsia"/>
          <w:rtl/>
        </w:rPr>
        <w:t>ے</w:t>
      </w:r>
      <w:r>
        <w:rPr>
          <w:rtl/>
        </w:rPr>
        <w:t xml:space="preserve"> کہ ہر روز </w:t>
      </w:r>
      <w:r>
        <w:rPr>
          <w:rFonts w:hint="cs"/>
          <w:rtl/>
        </w:rPr>
        <w:t>ی</w:t>
      </w:r>
      <w:r>
        <w:rPr>
          <w:rFonts w:hint="eastAsia"/>
          <w:rtl/>
        </w:rPr>
        <w:t>ا</w:t>
      </w:r>
      <w:r>
        <w:rPr>
          <w:rtl/>
        </w:rPr>
        <w:t xml:space="preserve"> جمعہ م</w:t>
      </w:r>
      <w:r>
        <w:rPr>
          <w:rFonts w:hint="cs"/>
          <w:rtl/>
        </w:rPr>
        <w:t>ی</w:t>
      </w:r>
      <w:r>
        <w:rPr>
          <w:rFonts w:hint="eastAsia"/>
          <w:rtl/>
        </w:rPr>
        <w:t>ں</w:t>
      </w:r>
      <w:r>
        <w:rPr>
          <w:rFonts w:hint="cs"/>
          <w:rtl/>
        </w:rPr>
        <w:t>ی</w:t>
      </w:r>
      <w:r>
        <w:rPr>
          <w:rFonts w:hint="eastAsia"/>
          <w:rtl/>
        </w:rPr>
        <w:t>ا</w:t>
      </w:r>
      <w:r>
        <w:rPr>
          <w:rtl/>
        </w:rPr>
        <w:t xml:space="preserve"> مہ</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کچھ نہ کچھ د</w:t>
      </w:r>
      <w:r>
        <w:rPr>
          <w:rFonts w:hint="cs"/>
          <w:rtl/>
        </w:rPr>
        <w:t>ی</w:t>
      </w:r>
      <w:r>
        <w:rPr>
          <w:rFonts w:hint="eastAsia"/>
          <w:rtl/>
        </w:rPr>
        <w:t>تا</w:t>
      </w:r>
      <w:r>
        <w:rPr>
          <w:rtl/>
        </w:rPr>
        <w:t xml:space="preserve"> رہے۔،،</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کل</w:t>
      </w:r>
      <w:r>
        <w:rPr>
          <w:rFonts w:hint="cs"/>
          <w:rtl/>
        </w:rPr>
        <w:t>ی</w:t>
      </w:r>
      <w:r>
        <w:rPr>
          <w:rFonts w:hint="eastAsia"/>
          <w:rtl/>
        </w:rPr>
        <w:t>ن</w:t>
      </w:r>
      <w:r>
        <w:rPr>
          <w:rFonts w:hint="cs"/>
          <w:rtl/>
        </w:rPr>
        <w:t>ی</w:t>
      </w:r>
      <w:r>
        <w:rPr>
          <w:rtl/>
        </w:rPr>
        <w:t xml:space="preserve"> نے اپن</w:t>
      </w:r>
      <w:r>
        <w:rPr>
          <w:rFonts w:hint="cs"/>
          <w:rtl/>
        </w:rPr>
        <w:t>ی</w:t>
      </w:r>
      <w:r>
        <w:rPr>
          <w:rtl/>
        </w:rPr>
        <w:t xml:space="preserve"> سندسے اسماع</w:t>
      </w:r>
      <w:r>
        <w:rPr>
          <w:rFonts w:hint="cs"/>
          <w:rtl/>
        </w:rPr>
        <w:t>ی</w:t>
      </w:r>
      <w:r>
        <w:rPr>
          <w:rFonts w:hint="eastAsia"/>
          <w:rtl/>
        </w:rPr>
        <w:t>ل</w:t>
      </w:r>
      <w:r>
        <w:rPr>
          <w:rtl/>
        </w:rPr>
        <w:t xml:space="preserve"> بن جابر سے اور انہوں نے امام صادقؑ سے نقل ک</w:t>
      </w:r>
      <w:r>
        <w:rPr>
          <w:rFonts w:hint="cs"/>
          <w:rtl/>
        </w:rPr>
        <w:t>ی</w:t>
      </w:r>
      <w:r>
        <w:rPr>
          <w:rFonts w:hint="eastAsia"/>
          <w:rtl/>
        </w:rPr>
        <w:t>ا</w:t>
      </w:r>
      <w:r>
        <w:rPr>
          <w:rtl/>
        </w:rPr>
        <w:t xml:space="preserve"> ہے:</w:t>
      </w:r>
    </w:p>
    <w:p w:rsidR="00243DAF" w:rsidRDefault="00243DAF" w:rsidP="00223127">
      <w:pPr>
        <w:pStyle w:val="libNormal"/>
        <w:rPr>
          <w:rtl/>
        </w:rPr>
      </w:pPr>
      <w:r>
        <w:rPr>
          <w:rtl/>
        </w:rPr>
        <w:t xml:space="preserve"> ''آپ سے </w:t>
      </w:r>
      <w:r w:rsidR="00263A89">
        <w:rPr>
          <w:rtl/>
        </w:rPr>
        <w:t>آیہ</w:t>
      </w:r>
      <w:r>
        <w:rPr>
          <w:rtl/>
        </w:rPr>
        <w:t xml:space="preserve"> کر</w:t>
      </w:r>
      <w:r>
        <w:rPr>
          <w:rFonts w:hint="cs"/>
          <w:rtl/>
        </w:rPr>
        <w:t>ی</w:t>
      </w:r>
      <w:r>
        <w:rPr>
          <w:rFonts w:hint="eastAsia"/>
          <w:rtl/>
        </w:rPr>
        <w:t>مہ</w:t>
      </w:r>
      <w:r>
        <w:rPr>
          <w:rtl/>
        </w:rPr>
        <w:t>:</w:t>
      </w:r>
      <w:r w:rsidR="00223127" w:rsidRPr="00223127">
        <w:rPr>
          <w:rStyle w:val="libAlaemChar"/>
          <w:rFonts w:hint="cs"/>
          <w:rtl/>
        </w:rPr>
        <w:t>(</w:t>
      </w:r>
      <w:r>
        <w:rPr>
          <w:rtl/>
        </w:rPr>
        <w:t xml:space="preserve"> </w:t>
      </w:r>
      <w:r w:rsidR="00223127" w:rsidRPr="00223127">
        <w:rPr>
          <w:rStyle w:val="libAieChar"/>
          <w:rtl/>
        </w:rPr>
        <w:t>وَالَّذِينَ فِي أَمْوَالِهِمْ حَقٌّ مَّعْلُومٌ</w:t>
      </w:r>
      <w:r w:rsidR="00223127">
        <w:rPr>
          <w:rtl/>
        </w:rPr>
        <w:t xml:space="preserve"> </w:t>
      </w:r>
      <w:r w:rsidR="00223127" w:rsidRPr="00223127">
        <w:rPr>
          <w:rStyle w:val="libAlaemChar"/>
          <w:rFonts w:hint="cs"/>
          <w:rtl/>
        </w:rPr>
        <w:t>)</w:t>
      </w:r>
      <w:r w:rsidR="00223127">
        <w:rPr>
          <w:rFonts w:hint="cs"/>
          <w:rtl/>
        </w:rPr>
        <w:t xml:space="preserve"> </w:t>
      </w:r>
      <w:r w:rsidR="00223127" w:rsidRPr="00CA1C8D">
        <w:rPr>
          <w:rStyle w:val="libAlaemChar"/>
          <w:rFonts w:hint="cs"/>
          <w:rtl/>
        </w:rPr>
        <w:t>(</w:t>
      </w:r>
      <w:r w:rsidR="00223127">
        <w:rPr>
          <w:rFonts w:hint="cs"/>
          <w:rtl/>
        </w:rPr>
        <w:t xml:space="preserve"> </w:t>
      </w:r>
      <w:r w:rsidR="00223127">
        <w:rPr>
          <w:rtl/>
        </w:rPr>
        <w:t xml:space="preserve"> </w:t>
      </w:r>
      <w:r w:rsidR="00223127" w:rsidRPr="00223127">
        <w:rPr>
          <w:rStyle w:val="libAieChar"/>
          <w:rtl/>
        </w:rPr>
        <w:t>لِّلسَّائِلِ وَالْمَحْرُومِ</w:t>
      </w:r>
      <w:r w:rsidR="00223127" w:rsidRPr="00CA1C8D">
        <w:rPr>
          <w:rStyle w:val="libAlaemChar"/>
          <w:rFonts w:hint="cs"/>
          <w:rtl/>
        </w:rPr>
        <w:t>)</w:t>
      </w:r>
      <w:r w:rsidR="00223127">
        <w:rPr>
          <w:rtl/>
        </w:rPr>
        <w:t xml:space="preserve"> </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زکوٰ</w:t>
      </w:r>
      <w:r>
        <w:rPr>
          <w:rFonts w:hint="cs"/>
          <w:rtl/>
        </w:rPr>
        <w:t>ۃ</w:t>
      </w:r>
      <w:r>
        <w:rPr>
          <w:rtl/>
        </w:rPr>
        <w:t xml:space="preserve"> کے علاوہ کوئ</w:t>
      </w:r>
      <w:r>
        <w:rPr>
          <w:rFonts w:hint="cs"/>
          <w:rtl/>
        </w:rPr>
        <w:t>ی</w:t>
      </w:r>
      <w:r>
        <w:rPr>
          <w:rtl/>
        </w:rPr>
        <w:t xml:space="preserve"> حق ہے؟ آپ نے فرما</w:t>
      </w:r>
      <w:r>
        <w:rPr>
          <w:rFonts w:hint="cs"/>
          <w:rtl/>
        </w:rPr>
        <w:t>ی</w:t>
      </w:r>
      <w:r>
        <w:rPr>
          <w:rFonts w:hint="eastAsia"/>
          <w:rtl/>
        </w:rPr>
        <w:t>ا</w:t>
      </w:r>
      <w:r>
        <w:rPr>
          <w:rtl/>
        </w:rPr>
        <w:t xml:space="preserve">: اس حق کا مطلب </w:t>
      </w:r>
      <w:r>
        <w:rPr>
          <w:rFonts w:hint="cs"/>
          <w:rtl/>
        </w:rPr>
        <w:t>ی</w:t>
      </w:r>
      <w:r>
        <w:rPr>
          <w:rFonts w:hint="eastAsia"/>
          <w:rtl/>
        </w:rPr>
        <w:t>ہ</w:t>
      </w:r>
      <w:r>
        <w:rPr>
          <w:rtl/>
        </w:rPr>
        <w:t xml:space="preserve"> ہے کہ جس شخص کو خدا مال و دولت دے اسے چاہ</w:t>
      </w:r>
      <w:r>
        <w:rPr>
          <w:rFonts w:hint="cs"/>
          <w:rtl/>
        </w:rPr>
        <w:t>ی</w:t>
      </w:r>
      <w:r>
        <w:rPr>
          <w:rFonts w:hint="eastAsia"/>
          <w:rtl/>
        </w:rPr>
        <w:t>ے</w:t>
      </w:r>
      <w:r>
        <w:rPr>
          <w:rtl/>
        </w:rPr>
        <w:t xml:space="preserve"> کہ اس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ہزار، دو ہزار </w:t>
      </w:r>
      <w:r>
        <w:rPr>
          <w:rFonts w:hint="cs"/>
          <w:rtl/>
        </w:rPr>
        <w:t>ی</w:t>
      </w:r>
      <w:r>
        <w:rPr>
          <w:rFonts w:hint="eastAsia"/>
          <w:rtl/>
        </w:rPr>
        <w:t>ا</w:t>
      </w:r>
      <w:r>
        <w:rPr>
          <w:rtl/>
        </w:rPr>
        <w:t xml:space="preserve"> ت</w:t>
      </w:r>
      <w:r>
        <w:rPr>
          <w:rFonts w:hint="cs"/>
          <w:rtl/>
        </w:rPr>
        <w:t>ی</w:t>
      </w:r>
      <w:r>
        <w:rPr>
          <w:rFonts w:hint="eastAsia"/>
          <w:rtl/>
        </w:rPr>
        <w:t>ن</w:t>
      </w:r>
      <w:r>
        <w:rPr>
          <w:rtl/>
        </w:rPr>
        <w:t xml:space="preserve"> ہزار الگ کرلے ا</w:t>
      </w:r>
      <w:r>
        <w:rPr>
          <w:rFonts w:hint="eastAsia"/>
          <w:rtl/>
        </w:rPr>
        <w:t>ور</w:t>
      </w:r>
      <w:r>
        <w:rPr>
          <w:rtl/>
        </w:rPr>
        <w:t xml:space="preserve"> اس کے ذر</w:t>
      </w:r>
      <w:r>
        <w:rPr>
          <w:rFonts w:hint="cs"/>
          <w:rtl/>
        </w:rPr>
        <w:t>ی</w:t>
      </w:r>
      <w:r>
        <w:rPr>
          <w:rFonts w:hint="eastAsia"/>
          <w:rtl/>
        </w:rPr>
        <w:t>عے</w:t>
      </w:r>
      <w:r>
        <w:rPr>
          <w:rtl/>
        </w:rPr>
        <w:t xml:space="preserve"> صلہ رحم</w:t>
      </w:r>
      <w:r>
        <w:rPr>
          <w:rFonts w:hint="cs"/>
          <w:rtl/>
        </w:rPr>
        <w:t>ی</w:t>
      </w:r>
      <w:r>
        <w:rPr>
          <w:rtl/>
        </w:rPr>
        <w:t xml:space="preserve"> کرے اور قر</w:t>
      </w:r>
      <w:r>
        <w:rPr>
          <w:rFonts w:hint="cs"/>
          <w:rtl/>
        </w:rPr>
        <w:t>ی</w:t>
      </w:r>
      <w:r>
        <w:rPr>
          <w:rFonts w:hint="eastAsia"/>
          <w:rtl/>
        </w:rPr>
        <w:t>ب</w:t>
      </w:r>
      <w:r>
        <w:rPr>
          <w:rFonts w:hint="cs"/>
          <w:rtl/>
        </w:rPr>
        <w:t>ی</w:t>
      </w:r>
      <w:r>
        <w:rPr>
          <w:rtl/>
        </w:rPr>
        <w:t xml:space="preserve"> رشتہ داروں ک</w:t>
      </w:r>
      <w:r>
        <w:rPr>
          <w:rFonts w:hint="cs"/>
          <w:rtl/>
        </w:rPr>
        <w:t>ی</w:t>
      </w:r>
      <w:r>
        <w:rPr>
          <w:rtl/>
        </w:rPr>
        <w:t xml:space="preserve"> مشکلات کو حل کرے۔،،</w:t>
      </w:r>
    </w:p>
    <w:p w:rsidR="00243DAF" w:rsidRPr="00DB61B6" w:rsidRDefault="00243DAF" w:rsidP="00243DAF">
      <w:pPr>
        <w:pStyle w:val="libNormal"/>
        <w:rPr>
          <w:rtl/>
        </w:rPr>
      </w:pPr>
      <w:r>
        <w:rPr>
          <w:rtl/>
        </w:rPr>
        <w:t xml:space="preserve"> ان کے علاوہ بھ</w:t>
      </w:r>
      <w:r>
        <w:rPr>
          <w:rFonts w:hint="cs"/>
          <w:rtl/>
        </w:rPr>
        <w:t>ی</w:t>
      </w:r>
      <w:r>
        <w:rPr>
          <w:rtl/>
        </w:rPr>
        <w:t xml:space="preserve"> امام باقر اور امام صادق (عل</w:t>
      </w:r>
      <w:r>
        <w:rPr>
          <w:rFonts w:hint="cs"/>
          <w:rtl/>
        </w:rPr>
        <w:t>ی</w:t>
      </w:r>
      <w:r>
        <w:rPr>
          <w:rFonts w:hint="eastAsia"/>
          <w:rtl/>
        </w:rPr>
        <w:t>ھما</w:t>
      </w:r>
      <w:r>
        <w:rPr>
          <w:rtl/>
        </w:rPr>
        <w:t xml:space="preserve"> السلام) سے اس مضمون ک</w:t>
      </w:r>
      <w:r>
        <w:rPr>
          <w:rFonts w:hint="cs"/>
          <w:rtl/>
        </w:rPr>
        <w:t>ی</w:t>
      </w:r>
      <w:r>
        <w:rPr>
          <w:rtl/>
        </w:rPr>
        <w:t xml:space="preserve"> روا</w:t>
      </w:r>
      <w:r>
        <w:rPr>
          <w:rFonts w:hint="cs"/>
          <w:rtl/>
        </w:rPr>
        <w:t>ی</w:t>
      </w:r>
      <w:r>
        <w:rPr>
          <w:rFonts w:hint="eastAsia"/>
          <w:rtl/>
        </w:rPr>
        <w:t>ات</w:t>
      </w:r>
      <w:r>
        <w:rPr>
          <w:rtl/>
        </w:rPr>
        <w:t xml:space="preserve"> منقول ہ</w:t>
      </w:r>
      <w:r>
        <w:rPr>
          <w:rFonts w:hint="cs"/>
          <w:rtl/>
        </w:rPr>
        <w:t>ی</w:t>
      </w:r>
      <w:r>
        <w:rPr>
          <w:rFonts w:hint="eastAsia"/>
          <w:rtl/>
        </w:rPr>
        <w:t>ں</w:t>
      </w:r>
      <w:r>
        <w:rPr>
          <w:rtl/>
        </w:rPr>
        <w:t>۔</w:t>
      </w:r>
      <w:r w:rsidRPr="00223127">
        <w:rPr>
          <w:rStyle w:val="libFootnotenumChar"/>
          <w:rtl/>
        </w:rPr>
        <w:t>(</w:t>
      </w:r>
      <w:r w:rsidR="002A6CF7" w:rsidRPr="002A6CF7">
        <w:rPr>
          <w:rStyle w:val="libFootnotenumChar"/>
          <w:rFonts w:hint="cs"/>
          <w:rtl/>
        </w:rPr>
        <w:t>1</w:t>
      </w:r>
      <w:r w:rsidRPr="00223127">
        <w:rPr>
          <w:rStyle w:val="libFootnotenumChar"/>
          <w:rFonts w:hint="cs"/>
          <w:rtl/>
        </w:rPr>
        <w:t>)</w:t>
      </w:r>
    </w:p>
    <w:p w:rsidR="00027176" w:rsidRDefault="00027176" w:rsidP="00027176">
      <w:pPr>
        <w:pStyle w:val="libVar"/>
        <w:rPr>
          <w:rtl/>
        </w:rPr>
      </w:pPr>
      <w:r>
        <w:rPr>
          <w:rtl/>
        </w:rPr>
        <w:t xml:space="preserve">____________________ </w:t>
      </w:r>
    </w:p>
    <w:p w:rsidR="00027176" w:rsidRDefault="00223127" w:rsidP="00A8695C">
      <w:pPr>
        <w:pStyle w:val="libFootnote"/>
        <w:rPr>
          <w:rtl/>
        </w:rPr>
      </w:pPr>
      <w:r w:rsidRPr="00E629A8">
        <w:rPr>
          <w:rFonts w:hint="cs"/>
          <w:rtl/>
        </w:rPr>
        <w:t>(</w:t>
      </w:r>
      <w:r w:rsidR="002A6CF7" w:rsidRPr="002A6CF7">
        <w:rPr>
          <w:rFonts w:hint="cs"/>
          <w:rtl/>
        </w:rPr>
        <w:t>1</w:t>
      </w:r>
      <w:r w:rsidR="00027176" w:rsidRPr="00DB61B6">
        <w:rPr>
          <w:rFonts w:hint="cs"/>
          <w:rtl/>
        </w:rPr>
        <w:t>) الواف</w:t>
      </w:r>
      <w:r w:rsidR="00027176">
        <w:rPr>
          <w:rFonts w:hint="cs"/>
          <w:rtl/>
        </w:rPr>
        <w:t>ی</w:t>
      </w:r>
      <w:r w:rsidR="00027176">
        <w:rPr>
          <w:rtl/>
        </w:rPr>
        <w:t xml:space="preserve"> باب الحق المعلوم، ج </w:t>
      </w:r>
      <w:r w:rsidR="002A6CF7" w:rsidRPr="002A6CF7">
        <w:rPr>
          <w:rFonts w:hint="cs"/>
          <w:rtl/>
        </w:rPr>
        <w:t>6</w:t>
      </w:r>
      <w:r w:rsidR="00027176" w:rsidRPr="00DB61B6">
        <w:rPr>
          <w:rFonts w:hint="cs"/>
          <w:rtl/>
        </w:rPr>
        <w:t xml:space="preserve">، ص </w:t>
      </w:r>
      <w:r w:rsidR="002A6CF7" w:rsidRPr="002A6CF7">
        <w:rPr>
          <w:rFonts w:hint="cs"/>
          <w:rtl/>
        </w:rPr>
        <w:t>52</w:t>
      </w:r>
    </w:p>
    <w:p w:rsidR="00027176" w:rsidRDefault="00027176" w:rsidP="002A6CF7">
      <w:pPr>
        <w:pStyle w:val="libNormal"/>
        <w:rPr>
          <w:rtl/>
        </w:rPr>
      </w:pPr>
      <w:r>
        <w:rPr>
          <w:rtl/>
        </w:rPr>
        <w:br w:type="page"/>
      </w:r>
    </w:p>
    <w:p w:rsidR="00027176" w:rsidRDefault="00027176" w:rsidP="00243DAF">
      <w:pPr>
        <w:pStyle w:val="libNormal"/>
        <w:rPr>
          <w:rtl/>
        </w:rPr>
      </w:pPr>
    </w:p>
    <w:p w:rsidR="00243DAF" w:rsidRDefault="00243DAF" w:rsidP="00243DAF">
      <w:pPr>
        <w:pStyle w:val="libNormal"/>
        <w:rPr>
          <w:rtl/>
        </w:rPr>
      </w:pPr>
      <w:r>
        <w:rPr>
          <w:rtl/>
        </w:rPr>
        <w:t xml:space="preserve"> ب</w:t>
      </w:r>
      <w:r>
        <w:rPr>
          <w:rFonts w:hint="cs"/>
          <w:rtl/>
        </w:rPr>
        <w:t>ی</w:t>
      </w:r>
      <w:r>
        <w:rPr>
          <w:rFonts w:hint="eastAsia"/>
          <w:rtl/>
        </w:rPr>
        <w:t>ہق</w:t>
      </w:r>
      <w:r>
        <w:rPr>
          <w:rFonts w:hint="cs"/>
          <w:rtl/>
        </w:rPr>
        <w:t>ی</w:t>
      </w:r>
      <w:r>
        <w:rPr>
          <w:rtl/>
        </w:rPr>
        <w:t xml:space="preserve"> نے اپن</w:t>
      </w:r>
      <w:r>
        <w:rPr>
          <w:rFonts w:hint="cs"/>
          <w:rtl/>
        </w:rPr>
        <w:t>ی</w:t>
      </w:r>
      <w:r>
        <w:rPr>
          <w:rtl/>
        </w:rPr>
        <w:t xml:space="preserve"> کتاب ''شعب الا</w:t>
      </w:r>
      <w:r>
        <w:rPr>
          <w:rFonts w:hint="cs"/>
          <w:rtl/>
        </w:rPr>
        <w:t>ی</w:t>
      </w:r>
      <w:r>
        <w:rPr>
          <w:rFonts w:hint="eastAsia"/>
          <w:rtl/>
        </w:rPr>
        <w:t>مان،،</w:t>
      </w:r>
      <w:r>
        <w:rPr>
          <w:rtl/>
        </w:rPr>
        <w:t xml:space="preserve"> م</w:t>
      </w:r>
      <w:r>
        <w:rPr>
          <w:rFonts w:hint="cs"/>
          <w:rtl/>
        </w:rPr>
        <w:t>ی</w:t>
      </w:r>
      <w:r>
        <w:rPr>
          <w:rFonts w:hint="eastAsia"/>
          <w:rtl/>
        </w:rPr>
        <w:t>ں</w:t>
      </w:r>
      <w:r>
        <w:rPr>
          <w:rtl/>
        </w:rPr>
        <w:t xml:space="preserve"> عزوان ان اب</w:t>
      </w:r>
      <w:r>
        <w:rPr>
          <w:rFonts w:hint="cs"/>
          <w:rtl/>
        </w:rPr>
        <w:t>ی</w:t>
      </w:r>
      <w:r>
        <w:rPr>
          <w:rtl/>
        </w:rPr>
        <w:t xml:space="preserve"> حاتم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027176">
      <w:pPr>
        <w:pStyle w:val="libNormal"/>
        <w:rPr>
          <w:rtl/>
        </w:rPr>
      </w:pPr>
      <w:r>
        <w:rPr>
          <w:rtl/>
        </w:rPr>
        <w:t xml:space="preserve"> ''ا</w:t>
      </w:r>
      <w:r>
        <w:rPr>
          <w:rFonts w:hint="cs"/>
          <w:rtl/>
        </w:rPr>
        <w:t>ی</w:t>
      </w:r>
      <w:r>
        <w:rPr>
          <w:rFonts w:hint="eastAsia"/>
          <w:rtl/>
        </w:rPr>
        <w:t>ک</w:t>
      </w:r>
      <w:r>
        <w:rPr>
          <w:rtl/>
        </w:rPr>
        <w:t xml:space="preserve"> مرتبہ جناب ابوذرؓ حضرت عثمان کے گھر کے دروازے پر کھڑے تھے اور انہ</w:t>
      </w:r>
      <w:r>
        <w:rPr>
          <w:rFonts w:hint="cs"/>
          <w:rtl/>
        </w:rPr>
        <w:t>ی</w:t>
      </w:r>
      <w:r>
        <w:rPr>
          <w:rFonts w:hint="eastAsia"/>
          <w:rtl/>
        </w:rPr>
        <w:t>ں</w:t>
      </w:r>
      <w:r>
        <w:rPr>
          <w:rtl/>
        </w:rPr>
        <w:t xml:space="preserve"> اندر جانے ک</w:t>
      </w:r>
      <w:r>
        <w:rPr>
          <w:rFonts w:hint="cs"/>
          <w:rtl/>
        </w:rPr>
        <w:t>ی</w:t>
      </w:r>
      <w:r>
        <w:rPr>
          <w:rtl/>
        </w:rPr>
        <w:t xml:space="preserve"> اجازت نہ</w:t>
      </w:r>
      <w:r>
        <w:rPr>
          <w:rFonts w:hint="cs"/>
          <w:rtl/>
        </w:rPr>
        <w:t>ی</w:t>
      </w:r>
      <w:r>
        <w:rPr>
          <w:rFonts w:hint="eastAsia"/>
          <w:rtl/>
        </w:rPr>
        <w:t>ں</w:t>
      </w:r>
      <w:r>
        <w:rPr>
          <w:rtl/>
        </w:rPr>
        <w:t xml:space="preserve"> مل رہ</w:t>
      </w:r>
      <w:r>
        <w:rPr>
          <w:rFonts w:hint="cs"/>
          <w:rtl/>
        </w:rPr>
        <w:t>ی</w:t>
      </w:r>
      <w:r>
        <w:rPr>
          <w:rtl/>
        </w:rPr>
        <w:t xml:space="preserve"> تھ</w:t>
      </w:r>
      <w:r>
        <w:rPr>
          <w:rFonts w:hint="cs"/>
          <w:rtl/>
        </w:rPr>
        <w:t>ی</w:t>
      </w:r>
      <w:r>
        <w:rPr>
          <w:rtl/>
        </w:rPr>
        <w:t>۔ اتفاق سے قر</w:t>
      </w:r>
      <w:r>
        <w:rPr>
          <w:rFonts w:hint="cs"/>
          <w:rtl/>
        </w:rPr>
        <w:t>ی</w:t>
      </w:r>
      <w:r>
        <w:rPr>
          <w:rFonts w:hint="eastAsia"/>
          <w:rtl/>
        </w:rPr>
        <w:t>ش</w:t>
      </w:r>
      <w:r>
        <w:rPr>
          <w:rFonts w:hint="cs"/>
          <w:rtl/>
        </w:rPr>
        <w:t>ی</w:t>
      </w:r>
      <w:r>
        <w:rPr>
          <w:rtl/>
        </w:rPr>
        <w:t xml:space="preserve"> خاندان کے ا</w:t>
      </w:r>
      <w:r>
        <w:rPr>
          <w:rFonts w:hint="cs"/>
          <w:rtl/>
        </w:rPr>
        <w:t>ی</w:t>
      </w:r>
      <w:r>
        <w:rPr>
          <w:rFonts w:hint="eastAsia"/>
          <w:rtl/>
        </w:rPr>
        <w:t>ک</w:t>
      </w:r>
      <w:r>
        <w:rPr>
          <w:rtl/>
        </w:rPr>
        <w:t xml:space="preserve"> شخص ک</w:t>
      </w:r>
      <w:r>
        <w:rPr>
          <w:rFonts w:hint="cs"/>
          <w:rtl/>
        </w:rPr>
        <w:t>ی</w:t>
      </w:r>
      <w:r>
        <w:rPr>
          <w:rtl/>
        </w:rPr>
        <w:t xml:space="preserve"> نظر ان پر پڑ</w:t>
      </w:r>
      <w:r>
        <w:rPr>
          <w:rFonts w:hint="cs"/>
          <w:rtl/>
        </w:rPr>
        <w:t>ی</w:t>
      </w:r>
      <w:r>
        <w:rPr>
          <w:rtl/>
        </w:rPr>
        <w:t xml:space="preserve">۔ اس نے جناب ابوذرؓ سے کہا: ابوذر! </w:t>
      </w:r>
      <w:r>
        <w:rPr>
          <w:rFonts w:hint="cs"/>
          <w:rtl/>
        </w:rPr>
        <w:t>ی</w:t>
      </w:r>
      <w:r>
        <w:rPr>
          <w:rFonts w:hint="eastAsia"/>
          <w:rtl/>
        </w:rPr>
        <w:t>ہاں</w:t>
      </w:r>
      <w:r>
        <w:rPr>
          <w:rtl/>
        </w:rPr>
        <w:t xml:space="preserve"> ک</w:t>
      </w:r>
      <w:r>
        <w:rPr>
          <w:rFonts w:hint="cs"/>
          <w:rtl/>
        </w:rPr>
        <w:t>ی</w:t>
      </w:r>
      <w:r>
        <w:rPr>
          <w:rFonts w:hint="eastAsia"/>
          <w:rtl/>
        </w:rPr>
        <w:t>وں</w:t>
      </w:r>
      <w:r>
        <w:rPr>
          <w:rtl/>
        </w:rPr>
        <w:t xml:space="preserve"> کھڑے ہو؟ جناب ابوذر نے کہا: </w:t>
      </w:r>
      <w:r>
        <w:rPr>
          <w:rFonts w:hint="cs"/>
          <w:rtl/>
        </w:rPr>
        <w:t>ی</w:t>
      </w:r>
      <w:r>
        <w:rPr>
          <w:rFonts w:hint="eastAsia"/>
          <w:rtl/>
        </w:rPr>
        <w:t>ہ</w:t>
      </w:r>
      <w:r>
        <w:rPr>
          <w:rtl/>
        </w:rPr>
        <w:t xml:space="preserve"> لوگ مجھے ابوذر کاک</w:t>
      </w:r>
      <w:r>
        <w:rPr>
          <w:rFonts w:hint="cs"/>
          <w:rtl/>
        </w:rPr>
        <w:t>ی</w:t>
      </w:r>
      <w:r>
        <w:rPr>
          <w:rFonts w:hint="eastAsia"/>
          <w:rtl/>
        </w:rPr>
        <w:t>ا</w:t>
      </w:r>
      <w:r>
        <w:rPr>
          <w:rtl/>
        </w:rPr>
        <w:t xml:space="preserve"> قصور ہے کہ وہ دروازے پر کھڑا ہے اور اسے اندر آنے ک</w:t>
      </w:r>
      <w:r>
        <w:rPr>
          <w:rFonts w:hint="cs"/>
          <w:rtl/>
        </w:rPr>
        <w:t>ی</w:t>
      </w:r>
      <w:r>
        <w:rPr>
          <w:rtl/>
        </w:rPr>
        <w:t xml:space="preserve"> اجازت نہ</w:t>
      </w:r>
      <w:r>
        <w:rPr>
          <w:rFonts w:hint="cs"/>
          <w:rtl/>
        </w:rPr>
        <w:t>ی</w:t>
      </w:r>
      <w:r>
        <w:rPr>
          <w:rFonts w:hint="eastAsia"/>
          <w:rtl/>
        </w:rPr>
        <w:t>ں</w:t>
      </w:r>
      <w:r>
        <w:rPr>
          <w:rtl/>
        </w:rPr>
        <w:t xml:space="preserve"> مل رہ</w:t>
      </w:r>
      <w:r>
        <w:rPr>
          <w:rFonts w:hint="cs"/>
          <w:rtl/>
        </w:rPr>
        <w:t>ی</w:t>
      </w:r>
      <w:r>
        <w:rPr>
          <w:rtl/>
        </w:rPr>
        <w:t>۔ اس شخص ک</w:t>
      </w:r>
      <w:r>
        <w:rPr>
          <w:rFonts w:hint="cs"/>
          <w:rtl/>
        </w:rPr>
        <w:t>ی</w:t>
      </w:r>
      <w:r>
        <w:rPr>
          <w:rtl/>
        </w:rPr>
        <w:t xml:space="preserve"> سفارش پر جناب ابوذر کو اجازت مل گئ</w:t>
      </w:r>
      <w:r>
        <w:rPr>
          <w:rFonts w:hint="cs"/>
          <w:rtl/>
        </w:rPr>
        <w:t>ی</w:t>
      </w:r>
      <w:r>
        <w:rPr>
          <w:rtl/>
        </w:rPr>
        <w:t>۔ آپ گھر م</w:t>
      </w:r>
      <w:r>
        <w:rPr>
          <w:rFonts w:hint="cs"/>
          <w:rtl/>
        </w:rPr>
        <w:t>ی</w:t>
      </w:r>
      <w:r>
        <w:rPr>
          <w:rFonts w:hint="eastAsia"/>
          <w:rtl/>
        </w:rPr>
        <w:t>ں</w:t>
      </w:r>
      <w:r>
        <w:rPr>
          <w:rtl/>
        </w:rPr>
        <w:t xml:space="preserve"> داخل ہوئے اور سب سے آخر م</w:t>
      </w:r>
      <w:r>
        <w:rPr>
          <w:rFonts w:hint="cs"/>
          <w:rtl/>
        </w:rPr>
        <w:t>ی</w:t>
      </w:r>
      <w:r>
        <w:rPr>
          <w:rFonts w:hint="eastAsia"/>
          <w:rtl/>
        </w:rPr>
        <w:t>ں</w:t>
      </w:r>
      <w:r>
        <w:rPr>
          <w:rtl/>
        </w:rPr>
        <w:t xml:space="preserve"> جا کر ب</w:t>
      </w:r>
      <w:r>
        <w:rPr>
          <w:rFonts w:hint="cs"/>
          <w:rtl/>
        </w:rPr>
        <w:t>ی</w:t>
      </w:r>
      <w:r>
        <w:rPr>
          <w:rFonts w:hint="eastAsia"/>
          <w:rtl/>
        </w:rPr>
        <w:t>ٹھ</w:t>
      </w:r>
      <w:r>
        <w:rPr>
          <w:rtl/>
        </w:rPr>
        <w:t xml:space="preserve"> گئے۔ اس دوران حضرت عثمان نے کعب سے پوچھا: اگر ا</w:t>
      </w:r>
      <w:r>
        <w:rPr>
          <w:rFonts w:hint="cs"/>
          <w:rtl/>
        </w:rPr>
        <w:t>ی</w:t>
      </w:r>
      <w:r>
        <w:rPr>
          <w:rFonts w:hint="eastAsia"/>
          <w:rtl/>
        </w:rPr>
        <w:t>ک</w:t>
      </w:r>
      <w:r>
        <w:rPr>
          <w:rtl/>
        </w:rPr>
        <w:t xml:space="preserve"> شخص اپنے مال سے زکوٰ</w:t>
      </w:r>
      <w:r>
        <w:rPr>
          <w:rFonts w:hint="cs"/>
          <w:rtl/>
        </w:rPr>
        <w:t>ۃ</w:t>
      </w:r>
      <w:r>
        <w:rPr>
          <w:rtl/>
        </w:rPr>
        <w:t xml:space="preserve"> ادا کردے تو پھر بھ</w:t>
      </w:r>
      <w:r>
        <w:rPr>
          <w:rFonts w:hint="cs"/>
          <w:rtl/>
        </w:rPr>
        <w:t>ی</w:t>
      </w:r>
      <w:r>
        <w:rPr>
          <w:rtl/>
        </w:rPr>
        <w:t xml:space="preserve"> اسے (کوئ</w:t>
      </w:r>
      <w:r>
        <w:rPr>
          <w:rFonts w:hint="cs"/>
          <w:rtl/>
        </w:rPr>
        <w:t>ی</w:t>
      </w:r>
      <w:r>
        <w:rPr>
          <w:rtl/>
        </w:rPr>
        <w:t xml:space="preserve"> دوسرا حق ادا نہ کرنے ک</w:t>
      </w:r>
      <w:r>
        <w:rPr>
          <w:rFonts w:hint="cs"/>
          <w:rtl/>
        </w:rPr>
        <w:t>ی</w:t>
      </w:r>
      <w:r>
        <w:rPr>
          <w:rtl/>
        </w:rPr>
        <w:t xml:space="preserve"> وجہ سے) کس</w:t>
      </w:r>
      <w:r>
        <w:rPr>
          <w:rFonts w:hint="cs"/>
          <w:rtl/>
        </w:rPr>
        <w:t>ی</w:t>
      </w:r>
      <w:r>
        <w:rPr>
          <w:rtl/>
        </w:rPr>
        <w:t xml:space="preserve"> گناہ کا خدشہ رہے گا؟ کعب نے جواب م</w:t>
      </w:r>
      <w:r>
        <w:rPr>
          <w:rFonts w:hint="cs"/>
          <w:rtl/>
        </w:rPr>
        <w:t>ی</w:t>
      </w:r>
      <w:r>
        <w:rPr>
          <w:rFonts w:hint="eastAsia"/>
          <w:rtl/>
        </w:rPr>
        <w:t>ں</w:t>
      </w:r>
      <w:r>
        <w:rPr>
          <w:rtl/>
        </w:rPr>
        <w:t xml:space="preserve"> کہا: نہ</w:t>
      </w:r>
      <w:r>
        <w:rPr>
          <w:rFonts w:hint="cs"/>
          <w:rtl/>
        </w:rPr>
        <w:t>ی</w:t>
      </w:r>
      <w:r>
        <w:rPr>
          <w:rFonts w:hint="eastAsia"/>
          <w:rtl/>
        </w:rPr>
        <w:t>ں</w:t>
      </w:r>
      <w:r>
        <w:rPr>
          <w:rtl/>
        </w:rPr>
        <w:t>۔ جناب ابوذر کے ہاتھ م</w:t>
      </w:r>
      <w:r>
        <w:rPr>
          <w:rFonts w:hint="cs"/>
          <w:rtl/>
        </w:rPr>
        <w:t>ی</w:t>
      </w:r>
      <w:r>
        <w:rPr>
          <w:rFonts w:hint="eastAsia"/>
          <w:rtl/>
        </w:rPr>
        <w:t>ںا</w:t>
      </w:r>
      <w:r>
        <w:rPr>
          <w:rFonts w:hint="cs"/>
          <w:rtl/>
        </w:rPr>
        <w:t>ی</w:t>
      </w:r>
      <w:r>
        <w:rPr>
          <w:rFonts w:hint="eastAsia"/>
          <w:rtl/>
        </w:rPr>
        <w:t>ک</w:t>
      </w:r>
      <w:r>
        <w:rPr>
          <w:rtl/>
        </w:rPr>
        <w:t xml:space="preserve"> عصا تھا، وہ اٹھے اور کعب کے دونوں کانوں کے درم</w:t>
      </w:r>
      <w:r>
        <w:rPr>
          <w:rFonts w:hint="cs"/>
          <w:rtl/>
        </w:rPr>
        <w:t>ی</w:t>
      </w:r>
      <w:r>
        <w:rPr>
          <w:rFonts w:hint="eastAsia"/>
          <w:rtl/>
        </w:rPr>
        <w:t>ان</w:t>
      </w:r>
      <w:r>
        <w:rPr>
          <w:rtl/>
        </w:rPr>
        <w:t xml:space="preserve"> عصا مار کر کہا: </w:t>
      </w:r>
      <w:r>
        <w:rPr>
          <w:rFonts w:hint="cs"/>
          <w:rtl/>
        </w:rPr>
        <w:t>ی</w:t>
      </w:r>
      <w:r>
        <w:rPr>
          <w:rFonts w:hint="eastAsia"/>
          <w:rtl/>
        </w:rPr>
        <w:t>ہود</w:t>
      </w:r>
      <w:r>
        <w:rPr>
          <w:rFonts w:hint="cs"/>
          <w:rtl/>
        </w:rPr>
        <w:t>ی</w:t>
      </w:r>
      <w:r>
        <w:rPr>
          <w:rtl/>
        </w:rPr>
        <w:t xml:space="preserve"> کے ب</w:t>
      </w:r>
      <w:r>
        <w:rPr>
          <w:rFonts w:hint="cs"/>
          <w:rtl/>
        </w:rPr>
        <w:t>ی</w:t>
      </w:r>
      <w:r>
        <w:rPr>
          <w:rFonts w:hint="eastAsia"/>
          <w:rtl/>
        </w:rPr>
        <w:t>ٹے</w:t>
      </w:r>
      <w:r>
        <w:rPr>
          <w:rtl/>
        </w:rPr>
        <w:t xml:space="preserve">! تمہارا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ہے کہ اگر انسان زکوٰ</w:t>
      </w:r>
      <w:r>
        <w:rPr>
          <w:rFonts w:hint="cs"/>
          <w:rtl/>
        </w:rPr>
        <w:t>ۃ</w:t>
      </w:r>
      <w:r>
        <w:rPr>
          <w:rtl/>
        </w:rPr>
        <w:t xml:space="preserve"> ادا کردے تو ا</w:t>
      </w:r>
      <w:r>
        <w:rPr>
          <w:rFonts w:hint="eastAsia"/>
          <w:rtl/>
        </w:rPr>
        <w:t>س</w:t>
      </w:r>
      <w:r>
        <w:rPr>
          <w:rtl/>
        </w:rPr>
        <w:t xml:space="preserve"> کے ذمے اور کوئ</w:t>
      </w:r>
      <w:r>
        <w:rPr>
          <w:rFonts w:hint="cs"/>
          <w:rtl/>
        </w:rPr>
        <w:t>ی</w:t>
      </w:r>
      <w:r>
        <w:rPr>
          <w:rtl/>
        </w:rPr>
        <w:t xml:space="preserve"> حق نہ</w:t>
      </w:r>
      <w:r>
        <w:rPr>
          <w:rFonts w:hint="cs"/>
          <w:rtl/>
        </w:rPr>
        <w:t>ی</w:t>
      </w:r>
      <w:r>
        <w:rPr>
          <w:rFonts w:hint="eastAsia"/>
          <w:rtl/>
        </w:rPr>
        <w:t>ں</w:t>
      </w:r>
      <w:r>
        <w:rPr>
          <w:rtl/>
        </w:rPr>
        <w:t xml:space="preserve"> رہتا؟! جبکہ خالق فرما</w:t>
      </w:r>
      <w:r>
        <w:rPr>
          <w:rFonts w:hint="cs"/>
          <w:rtl/>
        </w:rPr>
        <w:t>ی</w:t>
      </w:r>
      <w:r>
        <w:rPr>
          <w:rFonts w:hint="eastAsia"/>
          <w:rtl/>
        </w:rPr>
        <w:t>ا</w:t>
      </w:r>
      <w:r>
        <w:rPr>
          <w:rtl/>
        </w:rPr>
        <w:t xml:space="preserve"> ہے:</w:t>
      </w:r>
    </w:p>
    <w:p w:rsidR="00243DAF" w:rsidRDefault="00DC350A" w:rsidP="00DC350A">
      <w:pPr>
        <w:pStyle w:val="libNormal"/>
        <w:rPr>
          <w:rtl/>
        </w:rPr>
      </w:pPr>
      <w:r w:rsidRPr="00DC350A">
        <w:rPr>
          <w:rStyle w:val="libAlaemChar"/>
          <w:rFonts w:hint="cs"/>
          <w:rtl/>
        </w:rPr>
        <w:t>(</w:t>
      </w:r>
      <w:r>
        <w:rPr>
          <w:rFonts w:hint="cs"/>
          <w:rtl/>
        </w:rPr>
        <w:t xml:space="preserve"> </w:t>
      </w:r>
      <w:r w:rsidR="00243DAF">
        <w:rPr>
          <w:rtl/>
        </w:rPr>
        <w:t xml:space="preserve"> </w:t>
      </w:r>
      <w:r w:rsidRPr="00DC350A">
        <w:rPr>
          <w:rStyle w:val="libAieChar"/>
          <w:rtl/>
        </w:rPr>
        <w:t>وَجَاءَ فِرْعَوْنُ وَمَن قَبْلَهُ وَالْمُؤْتَفِكَاتُ بِالْخَاطِئَةِ</w:t>
      </w:r>
      <w:r w:rsidRPr="00DC350A">
        <w:rPr>
          <w:rStyle w:val="libAlaemChar"/>
          <w:rFonts w:hint="cs"/>
          <w:rtl/>
        </w:rPr>
        <w:t>)</w:t>
      </w:r>
      <w:r>
        <w:rPr>
          <w:rFonts w:hint="cs"/>
          <w:rtl/>
        </w:rPr>
        <w:t xml:space="preserve"> </w:t>
      </w:r>
      <w:r w:rsidR="002A6CF7" w:rsidRPr="002A6CF7">
        <w:rPr>
          <w:rFonts w:hint="cs"/>
          <w:rtl/>
        </w:rPr>
        <w:t>59</w:t>
      </w:r>
      <w:r w:rsidR="00243DAF" w:rsidRPr="00DB61B6">
        <w:rPr>
          <w:rFonts w:hint="cs"/>
          <w:rtl/>
        </w:rPr>
        <w:t>:</w:t>
      </w:r>
      <w:r w:rsidR="002A6CF7" w:rsidRPr="002A6CF7">
        <w:rPr>
          <w:rFonts w:hint="cs"/>
          <w:rtl/>
        </w:rPr>
        <w:t>9</w:t>
      </w:r>
    </w:p>
    <w:p w:rsidR="00243DAF" w:rsidRDefault="00243DAF" w:rsidP="00243DAF">
      <w:pPr>
        <w:pStyle w:val="libNormal"/>
        <w:rPr>
          <w:rtl/>
        </w:rPr>
      </w:pPr>
      <w:r>
        <w:rPr>
          <w:rtl/>
        </w:rPr>
        <w:t xml:space="preserve"> ''اور اگرچہ اپنےاوپر تنگ</w:t>
      </w:r>
      <w:r>
        <w:rPr>
          <w:rFonts w:hint="cs"/>
          <w:rtl/>
        </w:rPr>
        <w:t>ی</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 دوسروں کو اپنے نفس پر ترج</w:t>
      </w:r>
      <w:r>
        <w:rPr>
          <w:rFonts w:hint="cs"/>
          <w:rtl/>
        </w:rPr>
        <w:t>ی</w:t>
      </w:r>
      <w:r>
        <w:rPr>
          <w:rFonts w:hint="eastAsia"/>
          <w:rtl/>
        </w:rPr>
        <w:t>ح</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خالق فرماتا ہے:</w:t>
      </w:r>
    </w:p>
    <w:p w:rsidR="00243DAF" w:rsidRDefault="00DC350A" w:rsidP="00DC350A">
      <w:pPr>
        <w:pStyle w:val="libNormal"/>
        <w:rPr>
          <w:rtl/>
        </w:rPr>
      </w:pPr>
      <w:r w:rsidRPr="00DC350A">
        <w:rPr>
          <w:rStyle w:val="libAlaemChar"/>
          <w:rFonts w:hint="cs"/>
          <w:rtl/>
        </w:rPr>
        <w:t>(</w:t>
      </w:r>
      <w:r>
        <w:rPr>
          <w:rFonts w:hint="cs"/>
          <w:rtl/>
        </w:rPr>
        <w:t xml:space="preserve"> </w:t>
      </w:r>
      <w:r w:rsidR="00243DAF">
        <w:rPr>
          <w:rtl/>
        </w:rPr>
        <w:t xml:space="preserve"> </w:t>
      </w:r>
      <w:r w:rsidRPr="00DC350A">
        <w:rPr>
          <w:rStyle w:val="libAieChar"/>
          <w:rtl/>
        </w:rPr>
        <w:t>وَيُطْعِمُونَ الطَّعَامَ عَلَىٰ حُبِّهِ مِسْكِينًا وَيَتِيمًا وَأَسِيرًا</w:t>
      </w:r>
      <w:r w:rsidRPr="00DC350A">
        <w:rPr>
          <w:rStyle w:val="libAlaemChar"/>
          <w:rFonts w:hint="cs"/>
          <w:rtl/>
        </w:rPr>
        <w:t>)</w:t>
      </w:r>
      <w:r w:rsidR="00243DAF">
        <w:rPr>
          <w:rtl/>
        </w:rPr>
        <w:t xml:space="preserve"> </w:t>
      </w:r>
      <w:r w:rsidR="002A6CF7" w:rsidRPr="002A6CF7">
        <w:rPr>
          <w:rFonts w:hint="cs"/>
          <w:rtl/>
        </w:rPr>
        <w:t>76</w:t>
      </w:r>
      <w:r w:rsidR="00243DAF" w:rsidRPr="00DB61B6">
        <w:rPr>
          <w:rFonts w:hint="cs"/>
          <w:rtl/>
        </w:rPr>
        <w:t>:</w:t>
      </w:r>
      <w:r w:rsidR="002A6CF7" w:rsidRPr="002A6CF7">
        <w:rPr>
          <w:rFonts w:hint="cs"/>
          <w:rtl/>
        </w:rPr>
        <w:t>8</w:t>
      </w:r>
    </w:p>
    <w:p w:rsidR="00027176" w:rsidRDefault="00243DAF" w:rsidP="00243DAF">
      <w:pPr>
        <w:pStyle w:val="libNormal"/>
        <w:rPr>
          <w:rtl/>
        </w:rPr>
      </w:pPr>
      <w:r>
        <w:rPr>
          <w:rtl/>
        </w:rPr>
        <w:t xml:space="preserve"> ''اور اس ک</w:t>
      </w:r>
      <w:r>
        <w:rPr>
          <w:rFonts w:hint="cs"/>
          <w:rtl/>
        </w:rPr>
        <w:t>ی</w:t>
      </w:r>
      <w:r>
        <w:rPr>
          <w:rtl/>
        </w:rPr>
        <w:t xml:space="preserve"> محبت م</w:t>
      </w:r>
      <w:r>
        <w:rPr>
          <w:rFonts w:hint="cs"/>
          <w:rtl/>
        </w:rPr>
        <w:t>ی</w:t>
      </w:r>
      <w:r>
        <w:rPr>
          <w:rFonts w:hint="eastAsia"/>
          <w:rtl/>
        </w:rPr>
        <w:t>ں</w:t>
      </w:r>
      <w:r>
        <w:rPr>
          <w:rtl/>
        </w:rPr>
        <w:t xml:space="preserve"> محتاج اور </w:t>
      </w:r>
      <w:r>
        <w:rPr>
          <w:rFonts w:hint="cs"/>
          <w:rtl/>
        </w:rPr>
        <w:t>ی</w:t>
      </w:r>
      <w:r>
        <w:rPr>
          <w:rFonts w:hint="eastAsia"/>
          <w:rtl/>
        </w:rPr>
        <w:t>ت</w:t>
      </w:r>
      <w:r>
        <w:rPr>
          <w:rFonts w:hint="cs"/>
          <w:rtl/>
        </w:rPr>
        <w:t>ی</w:t>
      </w:r>
      <w:r>
        <w:rPr>
          <w:rFonts w:hint="eastAsia"/>
          <w:rtl/>
        </w:rPr>
        <w:t>مار</w:t>
      </w:r>
      <w:r>
        <w:rPr>
          <w:rtl/>
        </w:rPr>
        <w:t xml:space="preserve"> اس</w:t>
      </w:r>
      <w:r>
        <w:rPr>
          <w:rFonts w:hint="cs"/>
          <w:rtl/>
        </w:rPr>
        <w:t>ی</w:t>
      </w:r>
      <w:r>
        <w:rPr>
          <w:rFonts w:hint="eastAsia"/>
          <w:rtl/>
        </w:rPr>
        <w:t>ر</w:t>
      </w:r>
      <w:r>
        <w:rPr>
          <w:rtl/>
        </w:rPr>
        <w:t xml:space="preserve"> کو کھانا کھلاتے ہ</w:t>
      </w:r>
      <w:r>
        <w:rPr>
          <w:rFonts w:hint="cs"/>
          <w:rtl/>
        </w:rPr>
        <w:t>ی</w:t>
      </w:r>
      <w:r>
        <w:rPr>
          <w:rFonts w:hint="eastAsia"/>
          <w:rtl/>
        </w:rPr>
        <w:t>ں</w:t>
      </w:r>
      <w:r>
        <w:rPr>
          <w:rtl/>
        </w:rPr>
        <w:t>۔،،</w:t>
      </w:r>
    </w:p>
    <w:p w:rsidR="00027176" w:rsidRDefault="0002717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اور مقام پر اللہ تعال</w:t>
      </w:r>
      <w:r>
        <w:rPr>
          <w:rFonts w:hint="cs"/>
          <w:rtl/>
        </w:rPr>
        <w:t>یٰ</w:t>
      </w:r>
      <w:r>
        <w:rPr>
          <w:rtl/>
        </w:rPr>
        <w:t xml:space="preserve"> کا فرمان ہے:</w:t>
      </w:r>
    </w:p>
    <w:p w:rsidR="00243DAF" w:rsidRDefault="00243DAF" w:rsidP="00DC350A">
      <w:pPr>
        <w:pStyle w:val="libNormal"/>
        <w:rPr>
          <w:rtl/>
        </w:rPr>
      </w:pPr>
      <w:r>
        <w:rPr>
          <w:rtl/>
        </w:rPr>
        <w:t xml:space="preserve"> </w:t>
      </w:r>
      <w:r w:rsidR="00DC350A" w:rsidRPr="00223127">
        <w:rPr>
          <w:rStyle w:val="libAlaemChar"/>
          <w:rFonts w:hint="cs"/>
          <w:rtl/>
        </w:rPr>
        <w:t>(</w:t>
      </w:r>
      <w:r w:rsidR="00DC350A">
        <w:rPr>
          <w:rtl/>
        </w:rPr>
        <w:t xml:space="preserve"> </w:t>
      </w:r>
      <w:r w:rsidR="00DC350A" w:rsidRPr="00223127">
        <w:rPr>
          <w:rStyle w:val="libAieChar"/>
          <w:rtl/>
        </w:rPr>
        <w:t>وَالَّذِينَ فِي أَمْوَالِهِمْ حَقٌّ مَّعْلُومٌ</w:t>
      </w:r>
      <w:r w:rsidR="00DC350A">
        <w:rPr>
          <w:rtl/>
        </w:rPr>
        <w:t xml:space="preserve"> </w:t>
      </w:r>
      <w:r w:rsidR="00DC350A" w:rsidRPr="00223127">
        <w:rPr>
          <w:rStyle w:val="libAlaemChar"/>
          <w:rFonts w:hint="cs"/>
          <w:rtl/>
        </w:rPr>
        <w:t>)</w:t>
      </w:r>
      <w:r w:rsidR="00DC350A">
        <w:rPr>
          <w:rFonts w:hint="cs"/>
          <w:rtl/>
        </w:rPr>
        <w:t xml:space="preserve"> </w:t>
      </w:r>
      <w:r w:rsidR="00DC350A" w:rsidRPr="00CA1C8D">
        <w:rPr>
          <w:rStyle w:val="libAlaemChar"/>
          <w:rFonts w:hint="cs"/>
          <w:rtl/>
        </w:rPr>
        <w:t>(</w:t>
      </w:r>
      <w:r w:rsidR="00DC350A">
        <w:rPr>
          <w:rFonts w:hint="cs"/>
          <w:rtl/>
        </w:rPr>
        <w:t xml:space="preserve"> </w:t>
      </w:r>
      <w:r w:rsidR="00DC350A">
        <w:rPr>
          <w:rtl/>
        </w:rPr>
        <w:t xml:space="preserve"> </w:t>
      </w:r>
      <w:r w:rsidR="00DC350A" w:rsidRPr="00223127">
        <w:rPr>
          <w:rStyle w:val="libAieChar"/>
          <w:rtl/>
        </w:rPr>
        <w:t>لِّلسَّائِلِ وَالْمَحْرُومِ</w:t>
      </w:r>
      <w:r w:rsidR="00DC350A" w:rsidRPr="00CA1C8D">
        <w:rPr>
          <w:rStyle w:val="libAlaemChar"/>
          <w:rFonts w:hint="cs"/>
          <w:rtl/>
        </w:rPr>
        <w:t>)</w:t>
      </w:r>
      <w:r w:rsidR="00DC350A">
        <w:rPr>
          <w:rtl/>
        </w:rPr>
        <w:t xml:space="preserve">  </w:t>
      </w:r>
      <w:r w:rsidRPr="00DB61B6">
        <w:rPr>
          <w:rFonts w:hint="cs"/>
          <w:rtl/>
        </w:rPr>
        <w:t xml:space="preserve">: </w:t>
      </w:r>
      <w:r w:rsidR="002A6CF7" w:rsidRPr="002A6CF7">
        <w:rPr>
          <w:rFonts w:hint="cs"/>
          <w:rtl/>
        </w:rPr>
        <w:t>70</w:t>
      </w:r>
      <w:r w:rsidRPr="00DB61B6">
        <w:rPr>
          <w:rFonts w:hint="cs"/>
          <w:rtl/>
        </w:rPr>
        <w:t>:</w:t>
      </w:r>
      <w:r w:rsidR="002A6CF7" w:rsidRPr="002A6CF7">
        <w:rPr>
          <w:rFonts w:hint="cs"/>
          <w:rtl/>
        </w:rPr>
        <w:t>24</w:t>
      </w:r>
      <w:r w:rsidRPr="00DB61B6">
        <w:rPr>
          <w:rFonts w:hint="cs"/>
          <w:rtl/>
        </w:rPr>
        <w:t>۔</w:t>
      </w:r>
      <w:r w:rsidR="002A6CF7" w:rsidRPr="002A6CF7">
        <w:rPr>
          <w:rFonts w:hint="cs"/>
          <w:rtl/>
        </w:rPr>
        <w:t>25</w:t>
      </w:r>
    </w:p>
    <w:p w:rsidR="00243DAF" w:rsidRDefault="00243DAF" w:rsidP="00243DAF">
      <w:pPr>
        <w:pStyle w:val="libNormal"/>
        <w:rPr>
          <w:rtl/>
        </w:rPr>
      </w:pPr>
      <w:r>
        <w:rPr>
          <w:rtl/>
        </w:rPr>
        <w:t xml:space="preserve"> ''اور جن کے مال م</w:t>
      </w:r>
      <w:r>
        <w:rPr>
          <w:rFonts w:hint="cs"/>
          <w:rtl/>
        </w:rPr>
        <w:t>ی</w:t>
      </w:r>
      <w:r>
        <w:rPr>
          <w:rFonts w:hint="eastAsia"/>
          <w:rtl/>
        </w:rPr>
        <w:t>ں</w:t>
      </w:r>
      <w:r>
        <w:rPr>
          <w:rtl/>
        </w:rPr>
        <w:t xml:space="preserve"> مانگنے والے اور نہ مانگنے والے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مقرر حصّہ ہے۔،،</w:t>
      </w:r>
    </w:p>
    <w:p w:rsidR="00243DAF" w:rsidRDefault="00243DAF" w:rsidP="00243DAF">
      <w:pPr>
        <w:pStyle w:val="libNormal"/>
        <w:rPr>
          <w:rtl/>
        </w:rPr>
      </w:pPr>
      <w:r>
        <w:rPr>
          <w:rtl/>
        </w:rPr>
        <w:t xml:space="preserve"> جناب ابوذرنے اس مضمون ک</w:t>
      </w:r>
      <w:r>
        <w:rPr>
          <w:rFonts w:hint="cs"/>
          <w:rtl/>
        </w:rPr>
        <w:t>ی</w:t>
      </w:r>
      <w:r>
        <w:rPr>
          <w:rtl/>
        </w:rPr>
        <w:t xml:space="preserve"> اور آ</w:t>
      </w:r>
      <w:r>
        <w:rPr>
          <w:rFonts w:hint="cs"/>
          <w:rtl/>
        </w:rPr>
        <w:t>ی</w:t>
      </w:r>
      <w:r>
        <w:rPr>
          <w:rFonts w:hint="eastAsia"/>
          <w:rtl/>
        </w:rPr>
        <w:t>ات</w:t>
      </w:r>
      <w:r>
        <w:rPr>
          <w:rtl/>
        </w:rPr>
        <w:t xml:space="preserve"> بھ</w:t>
      </w:r>
      <w:r>
        <w:rPr>
          <w:rFonts w:hint="cs"/>
          <w:rtl/>
        </w:rPr>
        <w:t>ی</w:t>
      </w:r>
      <w:r>
        <w:rPr>
          <w:rtl/>
        </w:rPr>
        <w:t xml:space="preserve"> انہ</w:t>
      </w:r>
      <w:r>
        <w:rPr>
          <w:rFonts w:hint="cs"/>
          <w:rtl/>
        </w:rPr>
        <w:t>ی</w:t>
      </w:r>
      <w:r>
        <w:rPr>
          <w:rFonts w:hint="eastAsia"/>
          <w:rtl/>
        </w:rPr>
        <w:t>ں</w:t>
      </w:r>
      <w:r>
        <w:rPr>
          <w:rtl/>
        </w:rPr>
        <w:t xml:space="preserve"> سنا د</w:t>
      </w:r>
      <w:r>
        <w:rPr>
          <w:rFonts w:hint="cs"/>
          <w:rtl/>
        </w:rPr>
        <w:t>ی</w:t>
      </w:r>
      <w:r>
        <w:rPr>
          <w:rFonts w:hint="eastAsia"/>
          <w:rtl/>
        </w:rPr>
        <w:t>ں</w:t>
      </w:r>
      <w:r>
        <w:rPr>
          <w:rtl/>
        </w:rPr>
        <w:t>۔</w:t>
      </w:r>
      <w:r w:rsidRPr="00DC350A">
        <w:rPr>
          <w:rStyle w:val="libFootnotenumChar"/>
          <w:rtl/>
        </w:rPr>
        <w:t>(</w:t>
      </w:r>
      <w:r w:rsidR="002A6CF7" w:rsidRPr="002A6CF7">
        <w:rPr>
          <w:rStyle w:val="libFootnotenumChar"/>
          <w:rFonts w:hint="cs"/>
          <w:rtl/>
        </w:rPr>
        <w:t>1</w:t>
      </w:r>
      <w:r w:rsidRPr="00DC350A">
        <w:rPr>
          <w:rStyle w:val="libFootnotenumChar"/>
          <w:rFonts w:hint="cs"/>
          <w:rtl/>
        </w:rPr>
        <w:t>)</w:t>
      </w:r>
    </w:p>
    <w:p w:rsidR="00243DAF" w:rsidRDefault="00243DAF" w:rsidP="00243DAF">
      <w:pPr>
        <w:pStyle w:val="libNormal"/>
        <w:rPr>
          <w:rtl/>
        </w:rPr>
      </w:pPr>
      <w:r>
        <w:rPr>
          <w:rtl/>
        </w:rPr>
        <w:t xml:space="preserve"> ابن حر</w:t>
      </w:r>
      <w:r>
        <w:rPr>
          <w:rFonts w:hint="cs"/>
          <w:rtl/>
        </w:rPr>
        <w:t>ی</w:t>
      </w:r>
      <w:r>
        <w:rPr>
          <w:rFonts w:hint="eastAsia"/>
          <w:rtl/>
        </w:rPr>
        <w:t>ر</w:t>
      </w:r>
      <w:r>
        <w:rPr>
          <w:rtl/>
        </w:rPr>
        <w:t xml:space="preserve"> نے اپن</w:t>
      </w:r>
      <w:r>
        <w:rPr>
          <w:rFonts w:hint="cs"/>
          <w:rtl/>
        </w:rPr>
        <w:t>ی</w:t>
      </w:r>
      <w:r>
        <w:rPr>
          <w:rtl/>
        </w:rPr>
        <w:t xml:space="preserve"> اسناد سے ابن عباس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''حق معلوم صدقہ(زکوٰ</w:t>
      </w:r>
      <w:r>
        <w:rPr>
          <w:rFonts w:hint="cs"/>
          <w:rtl/>
        </w:rPr>
        <w:t>ۃ</w:t>
      </w:r>
      <w:r>
        <w:rPr>
          <w:rtl/>
        </w:rPr>
        <w:t>) کے علاوہ کوئ</w:t>
      </w:r>
      <w:r>
        <w:rPr>
          <w:rFonts w:hint="cs"/>
          <w:rtl/>
        </w:rPr>
        <w:t>ی</w:t>
      </w:r>
      <w:r>
        <w:rPr>
          <w:rtl/>
        </w:rPr>
        <w:t xml:space="preserve"> دوسرا حق ہے جس سے صلہ رحم</w:t>
      </w:r>
      <w:r>
        <w:rPr>
          <w:rFonts w:hint="cs"/>
          <w:rtl/>
        </w:rPr>
        <w:t>ی</w:t>
      </w:r>
      <w:r>
        <w:rPr>
          <w:rtl/>
        </w:rPr>
        <w:t xml:space="preserve"> اور مہمان نواز</w:t>
      </w:r>
      <w:r>
        <w:rPr>
          <w:rFonts w:hint="cs"/>
          <w:rtl/>
        </w:rPr>
        <w:t>ی</w:t>
      </w:r>
      <w:r>
        <w:rPr>
          <w:rtl/>
        </w:rPr>
        <w:t xml:space="preserve"> ک</w:t>
      </w:r>
      <w:r>
        <w:rPr>
          <w:rFonts w:hint="cs"/>
          <w:rtl/>
        </w:rPr>
        <w:t>ی</w:t>
      </w:r>
      <w:r>
        <w:rPr>
          <w:rtl/>
        </w:rPr>
        <w:t xml:space="preserve"> جات</w:t>
      </w:r>
      <w:r>
        <w:rPr>
          <w:rFonts w:hint="cs"/>
          <w:rtl/>
        </w:rPr>
        <w:t>ی</w:t>
      </w:r>
      <w:r>
        <w:rPr>
          <w:rtl/>
        </w:rPr>
        <w:t xml:space="preserve"> ہے محتاج ک</w:t>
      </w:r>
      <w:r>
        <w:rPr>
          <w:rFonts w:hint="cs"/>
          <w:rtl/>
        </w:rPr>
        <w:t>ی</w:t>
      </w:r>
      <w:r>
        <w:rPr>
          <w:rtl/>
        </w:rPr>
        <w:t xml:space="preserve"> ن</w:t>
      </w:r>
      <w:r>
        <w:rPr>
          <w:rFonts w:hint="cs"/>
          <w:rtl/>
        </w:rPr>
        <w:t>ی</w:t>
      </w:r>
      <w:r>
        <w:rPr>
          <w:rFonts w:hint="eastAsia"/>
          <w:rtl/>
        </w:rPr>
        <w:t>از</w:t>
      </w:r>
      <w:r>
        <w:rPr>
          <w:rtl/>
        </w:rPr>
        <w:t xml:space="preserve"> مند</w:t>
      </w:r>
      <w:r>
        <w:rPr>
          <w:rFonts w:hint="cs"/>
          <w:rtl/>
        </w:rPr>
        <w:t>ی</w:t>
      </w:r>
      <w:r>
        <w:rPr>
          <w:rtl/>
        </w:rPr>
        <w:t xml:space="preserve"> دور ک</w:t>
      </w:r>
      <w:r>
        <w:rPr>
          <w:rFonts w:hint="cs"/>
          <w:rtl/>
        </w:rPr>
        <w:t>ی</w:t>
      </w:r>
      <w:r>
        <w:rPr>
          <w:rtl/>
        </w:rPr>
        <w:t xml:space="preserve"> جات</w:t>
      </w:r>
      <w:r>
        <w:rPr>
          <w:rFonts w:hint="cs"/>
          <w:rtl/>
        </w:rPr>
        <w:t>ی</w:t>
      </w:r>
      <w:r>
        <w:rPr>
          <w:rtl/>
        </w:rPr>
        <w:t xml:space="preserve"> ہے اور محروموں اور ناداروں ک</w:t>
      </w:r>
      <w:r>
        <w:rPr>
          <w:rFonts w:hint="cs"/>
          <w:rtl/>
        </w:rPr>
        <w:t>ی</w:t>
      </w:r>
      <w:r>
        <w:rPr>
          <w:rtl/>
        </w:rPr>
        <w:t xml:space="preserve"> مدد ک</w:t>
      </w:r>
      <w:r>
        <w:rPr>
          <w:rFonts w:hint="cs"/>
          <w:rtl/>
        </w:rPr>
        <w:t>ی</w:t>
      </w:r>
      <w:r>
        <w:rPr>
          <w:rtl/>
        </w:rPr>
        <w:t xml:space="preserve"> جات</w:t>
      </w:r>
      <w:r>
        <w:rPr>
          <w:rFonts w:hint="cs"/>
          <w:rtl/>
        </w:rPr>
        <w:t>ی</w:t>
      </w:r>
      <w:r>
        <w:rPr>
          <w:rtl/>
        </w:rPr>
        <w:t xml:space="preserve"> ہے۔،، </w:t>
      </w:r>
      <w:r w:rsidRPr="00DC350A">
        <w:rPr>
          <w:rStyle w:val="libFootnotenumChar"/>
          <w:rtl/>
        </w:rPr>
        <w:t>(</w:t>
      </w:r>
      <w:r w:rsidR="002A6CF7" w:rsidRPr="002A6CF7">
        <w:rPr>
          <w:rStyle w:val="libFootnotenumChar"/>
          <w:rFonts w:hint="cs"/>
          <w:rtl/>
        </w:rPr>
        <w:t>2</w:t>
      </w:r>
      <w:r w:rsidRPr="00DC350A">
        <w:rPr>
          <w:rStyle w:val="libFootnotenumChar"/>
          <w:rFonts w:hint="cs"/>
          <w:rtl/>
        </w:rPr>
        <w:t>)</w:t>
      </w:r>
    </w:p>
    <w:p w:rsidR="00243DAF" w:rsidRDefault="00243DAF" w:rsidP="00243DAF">
      <w:pPr>
        <w:pStyle w:val="libNormal"/>
        <w:rPr>
          <w:rtl/>
        </w:rPr>
      </w:pPr>
      <w:r>
        <w:rPr>
          <w:rtl/>
        </w:rPr>
        <w:t xml:space="preserve"> بعض دوسرے مفسر</w:t>
      </w:r>
      <w:r>
        <w:rPr>
          <w:rFonts w:hint="cs"/>
          <w:rtl/>
        </w:rPr>
        <w:t>ی</w:t>
      </w:r>
      <w:r>
        <w:rPr>
          <w:rFonts w:hint="eastAsia"/>
          <w:rtl/>
        </w:rPr>
        <w:t>ن</w:t>
      </w:r>
      <w:r>
        <w:rPr>
          <w:rtl/>
        </w:rPr>
        <w:t xml:space="preserve"> نے بھ</w:t>
      </w:r>
      <w:r>
        <w:rPr>
          <w:rFonts w:hint="cs"/>
          <w:rtl/>
        </w:rPr>
        <w:t>ی</w:t>
      </w:r>
      <w:r>
        <w:rPr>
          <w:rtl/>
        </w:rPr>
        <w:t xml:space="preserve"> ابن عباس کے اس قول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ان ب</w:t>
      </w:r>
      <w:r>
        <w:rPr>
          <w:rFonts w:hint="cs"/>
          <w:rtl/>
        </w:rPr>
        <w:t>ی</w:t>
      </w:r>
      <w:r>
        <w:rPr>
          <w:rFonts w:hint="eastAsia"/>
          <w:rtl/>
        </w:rPr>
        <w:t>انات</w:t>
      </w:r>
      <w:r>
        <w:rPr>
          <w:rtl/>
        </w:rPr>
        <w:t xml:space="preserve"> سے </w:t>
      </w:r>
      <w:r>
        <w:rPr>
          <w:rFonts w:hint="cs"/>
          <w:rtl/>
        </w:rPr>
        <w:t>ی</w:t>
      </w:r>
      <w:r>
        <w:rPr>
          <w:rFonts w:hint="eastAsia"/>
          <w:rtl/>
        </w:rPr>
        <w:t>ہ</w:t>
      </w:r>
      <w:r>
        <w:rPr>
          <w:rtl/>
        </w:rPr>
        <w:t xml:space="preserve"> ثابت ہوا کہ </w:t>
      </w:r>
      <w:r w:rsidR="00263A89">
        <w:rPr>
          <w:rtl/>
        </w:rPr>
        <w:t>آیہ</w:t>
      </w:r>
      <w:r>
        <w:rPr>
          <w:rtl/>
        </w:rPr>
        <w:t xml:space="preserve"> کر</w:t>
      </w:r>
      <w:r>
        <w:rPr>
          <w:rFonts w:hint="cs"/>
          <w:rtl/>
        </w:rPr>
        <w:t>ی</w:t>
      </w:r>
      <w:r>
        <w:rPr>
          <w:rFonts w:hint="eastAsia"/>
          <w:rtl/>
        </w:rPr>
        <w:t>مہ</w:t>
      </w:r>
      <w:r>
        <w:rPr>
          <w:rtl/>
        </w:rPr>
        <w:t xml:space="preserve"> نسخ نہ</w:t>
      </w:r>
      <w:r>
        <w:rPr>
          <w:rFonts w:hint="cs"/>
          <w:rtl/>
        </w:rPr>
        <w:t>ی</w:t>
      </w:r>
      <w:r>
        <w:rPr>
          <w:rFonts w:hint="eastAsia"/>
          <w:rtl/>
        </w:rPr>
        <w:t>ں</w:t>
      </w:r>
      <w:r>
        <w:rPr>
          <w:rtl/>
        </w:rPr>
        <w:t xml:space="preserve"> ہوئ</w:t>
      </w:r>
      <w:r>
        <w:rPr>
          <w:rFonts w:hint="cs"/>
          <w:rtl/>
        </w:rPr>
        <w:t>ی</w:t>
      </w:r>
      <w:r>
        <w:rPr>
          <w:rtl/>
        </w:rPr>
        <w:t xml:space="preserve"> بلکہ محکم ہے۔</w:t>
      </w:r>
    </w:p>
    <w:p w:rsidR="00243DAF" w:rsidRDefault="00243DAF" w:rsidP="00DC350A">
      <w:pPr>
        <w:pStyle w:val="libNormal"/>
        <w:rPr>
          <w:rtl/>
        </w:rPr>
      </w:pPr>
      <w:r>
        <w:rPr>
          <w:rtl/>
        </w:rPr>
        <w:t xml:space="preserve"> </w:t>
      </w:r>
      <w:r w:rsidR="002A6CF7" w:rsidRPr="002A6CF7">
        <w:rPr>
          <w:rFonts w:hint="cs"/>
          <w:rtl/>
        </w:rPr>
        <w:t>35</w:t>
      </w:r>
      <w:r w:rsidRPr="00DB61B6">
        <w:rPr>
          <w:rFonts w:hint="cs"/>
          <w:rtl/>
        </w:rPr>
        <w:t>۔</w:t>
      </w:r>
      <w:r w:rsidR="00DC350A" w:rsidRPr="00DB61B6">
        <w:rPr>
          <w:rFonts w:hint="cs"/>
          <w:rtl/>
        </w:rPr>
        <w:t xml:space="preserve">  </w:t>
      </w:r>
      <w:r w:rsidR="00DC350A" w:rsidRPr="00DC350A">
        <w:rPr>
          <w:rStyle w:val="libAlaemChar"/>
          <w:rFonts w:hint="cs"/>
          <w:rtl/>
        </w:rPr>
        <w:t>(</w:t>
      </w:r>
      <w:r w:rsidR="00DC350A" w:rsidRPr="00DC350A">
        <w:rPr>
          <w:rStyle w:val="libAieChar"/>
          <w:rtl/>
        </w:rPr>
        <w:t>يَا أَيُّهَا الَّذِينَ آمَنُوا إِذَا نَاجَيْتُمُ الرَّسُولَ فَقَدِّمُوا بَيْنَ يَدَيْ نَجْوَاكُمْ صَدَقَةً ۚ ذَٰلِكَ خَيْرٌ لَّكُمْ وَأَطْهَرُ ۚ فَإِن لَّمْ تَجِدُوا فَإِنَّ اللَّـهَ غَفُورٌ رَّحِيمٌ</w:t>
      </w:r>
      <w:r w:rsidR="00DC350A" w:rsidRPr="00DC350A">
        <w:rPr>
          <w:rStyle w:val="libAlaemChar"/>
          <w:rFonts w:hint="cs"/>
          <w:rtl/>
        </w:rPr>
        <w:t>)</w:t>
      </w:r>
      <w:r w:rsidR="00DC350A">
        <w:rPr>
          <w:rFonts w:hint="cs"/>
          <w:rtl/>
        </w:rPr>
        <w:t xml:space="preserve"> </w:t>
      </w:r>
      <w:r w:rsidR="002A6CF7" w:rsidRPr="002A6CF7">
        <w:rPr>
          <w:rFonts w:hint="cs"/>
          <w:rtl/>
        </w:rPr>
        <w:t>58</w:t>
      </w:r>
      <w:r w:rsidRPr="00DB61B6">
        <w:rPr>
          <w:rFonts w:hint="cs"/>
          <w:rtl/>
        </w:rPr>
        <w:t>:</w:t>
      </w:r>
      <w:r w:rsidR="002A6CF7" w:rsidRPr="002A6CF7">
        <w:rPr>
          <w:rFonts w:hint="cs"/>
          <w:rtl/>
        </w:rPr>
        <w:t>12</w:t>
      </w:r>
    </w:p>
    <w:p w:rsidR="00243DAF" w:rsidRDefault="00243DAF" w:rsidP="00243DAF">
      <w:pPr>
        <w:pStyle w:val="libNormal"/>
        <w:rPr>
          <w:rtl/>
        </w:rPr>
      </w:pPr>
      <w:r>
        <w:rPr>
          <w:rtl/>
        </w:rPr>
        <w:t xml:space="preserve"> ''اے ا</w:t>
      </w:r>
      <w:r>
        <w:rPr>
          <w:rFonts w:hint="cs"/>
          <w:rtl/>
        </w:rPr>
        <w:t>ی</w:t>
      </w:r>
      <w:r>
        <w:rPr>
          <w:rFonts w:hint="eastAsia"/>
          <w:rtl/>
        </w:rPr>
        <w:t>ماندارو</w:t>
      </w:r>
      <w:r>
        <w:rPr>
          <w:rtl/>
        </w:rPr>
        <w:t>! جب پ</w:t>
      </w:r>
      <w:r>
        <w:rPr>
          <w:rFonts w:hint="cs"/>
          <w:rtl/>
        </w:rPr>
        <w:t>ی</w:t>
      </w:r>
      <w:r>
        <w:rPr>
          <w:rFonts w:hint="eastAsia"/>
          <w:rtl/>
        </w:rPr>
        <w:t>غمبر</w:t>
      </w:r>
      <w:r>
        <w:rPr>
          <w:rtl/>
        </w:rPr>
        <w:t xml:space="preserve"> سے کوئ</w:t>
      </w:r>
      <w:r>
        <w:rPr>
          <w:rFonts w:hint="cs"/>
          <w:rtl/>
        </w:rPr>
        <w:t>ی</w:t>
      </w:r>
      <w:r>
        <w:rPr>
          <w:rtl/>
        </w:rPr>
        <w:t xml:space="preserve"> بات کان م</w:t>
      </w:r>
      <w:r>
        <w:rPr>
          <w:rFonts w:hint="cs"/>
          <w:rtl/>
        </w:rPr>
        <w:t>ی</w:t>
      </w:r>
      <w:r>
        <w:rPr>
          <w:rFonts w:hint="eastAsia"/>
          <w:rtl/>
        </w:rPr>
        <w:t>ں</w:t>
      </w:r>
      <w:r>
        <w:rPr>
          <w:rtl/>
        </w:rPr>
        <w:t xml:space="preserve"> کہنا چاہو تو اپن</w:t>
      </w:r>
      <w:r>
        <w:rPr>
          <w:rFonts w:hint="cs"/>
          <w:rtl/>
        </w:rPr>
        <w:t>ی</w:t>
      </w:r>
      <w:r>
        <w:rPr>
          <w:rtl/>
        </w:rPr>
        <w:t xml:space="preserve"> سرگوش</w:t>
      </w:r>
      <w:r>
        <w:rPr>
          <w:rFonts w:hint="cs"/>
          <w:rtl/>
        </w:rPr>
        <w:t>ی</w:t>
      </w:r>
      <w:r>
        <w:rPr>
          <w:rtl/>
        </w:rPr>
        <w:t xml:space="preserve"> سے پہلے کوئ</w:t>
      </w:r>
      <w:r>
        <w:rPr>
          <w:rFonts w:hint="cs"/>
          <w:rtl/>
        </w:rPr>
        <w:t>ی</w:t>
      </w:r>
      <w:r>
        <w:rPr>
          <w:rtl/>
        </w:rPr>
        <w:t xml:space="preserve"> خ</w:t>
      </w:r>
      <w:r>
        <w:rPr>
          <w:rFonts w:hint="cs"/>
          <w:rtl/>
        </w:rPr>
        <w:t>ی</w:t>
      </w:r>
      <w:r>
        <w:rPr>
          <w:rFonts w:hint="eastAsia"/>
          <w:rtl/>
        </w:rPr>
        <w:t>رات</w:t>
      </w:r>
      <w:r>
        <w:rPr>
          <w:rtl/>
        </w:rPr>
        <w:t xml:space="preserve"> دے د</w:t>
      </w:r>
      <w:r>
        <w:rPr>
          <w:rFonts w:hint="cs"/>
          <w:rtl/>
        </w:rPr>
        <w:t>ی</w:t>
      </w:r>
      <w:r>
        <w:rPr>
          <w:rFonts w:hint="eastAsia"/>
          <w:rtl/>
        </w:rPr>
        <w:t>ا</w:t>
      </w:r>
      <w:r>
        <w:rPr>
          <w:rtl/>
        </w:rPr>
        <w:t xml:space="preserve"> کرو </w:t>
      </w:r>
      <w:r>
        <w:rPr>
          <w:rFonts w:hint="cs"/>
          <w:rtl/>
        </w:rPr>
        <w:t>ی</w:t>
      </w:r>
      <w:r>
        <w:rPr>
          <w:rFonts w:hint="eastAsia"/>
          <w:rtl/>
        </w:rPr>
        <w:t>ہ</w:t>
      </w:r>
      <w:r>
        <w:rPr>
          <w:rFonts w:hint="cs"/>
          <w:rtl/>
        </w:rPr>
        <w:t>ی</w:t>
      </w:r>
      <w:r>
        <w:rPr>
          <w:rtl/>
        </w:rPr>
        <w:t xml:space="preserve"> تمہارے واسطے بہتر اور پاک</w:t>
      </w:r>
      <w:r>
        <w:rPr>
          <w:rFonts w:hint="cs"/>
          <w:rtl/>
        </w:rPr>
        <w:t>ی</w:t>
      </w:r>
      <w:r>
        <w:rPr>
          <w:rFonts w:hint="eastAsia"/>
          <w:rtl/>
        </w:rPr>
        <w:t>زہ</w:t>
      </w:r>
      <w:r>
        <w:rPr>
          <w:rtl/>
        </w:rPr>
        <w:t xml:space="preserve"> بات ہے۔ پس اگر تم کو اس کا مقدور نہ ہو تو بے شک خدا بڑا بخشنے والا مہرمان ہے۔،،</w:t>
      </w:r>
    </w:p>
    <w:p w:rsidR="00243DAF" w:rsidRDefault="00243DAF" w:rsidP="00027176">
      <w:pPr>
        <w:pStyle w:val="libVar"/>
        <w:rPr>
          <w:rtl/>
        </w:rPr>
      </w:pPr>
      <w:r>
        <w:rPr>
          <w:rtl/>
        </w:rPr>
        <w:t xml:space="preserve"> </w:t>
      </w:r>
      <w:r w:rsidR="00B5330D">
        <w:rPr>
          <w:rtl/>
        </w:rPr>
        <w:t>____________________</w:t>
      </w:r>
    </w:p>
    <w:p w:rsidR="00243DAF" w:rsidRDefault="00DC350A" w:rsidP="00A8695C">
      <w:pPr>
        <w:pStyle w:val="libFootnote"/>
        <w:rPr>
          <w:rtl/>
        </w:rPr>
      </w:pPr>
      <w:r w:rsidRPr="00E629A8">
        <w:rPr>
          <w:rFonts w:hint="cs"/>
          <w:rtl/>
        </w:rPr>
        <w:t>(</w:t>
      </w:r>
      <w:r w:rsidR="002A6CF7" w:rsidRPr="002A6CF7">
        <w:rPr>
          <w:rFonts w:hint="cs"/>
          <w:rtl/>
        </w:rPr>
        <w:t>1</w:t>
      </w:r>
      <w:r w:rsidR="00243DAF">
        <w:rPr>
          <w:rFonts w:hint="cs"/>
          <w:rtl/>
        </w:rPr>
        <w:t xml:space="preserve">) کنز العمال، ج </w:t>
      </w:r>
      <w:r w:rsidR="002A6CF7" w:rsidRPr="002A6CF7">
        <w:rPr>
          <w:rFonts w:hint="cs"/>
          <w:rtl/>
        </w:rPr>
        <w:t>3</w:t>
      </w:r>
      <w:r w:rsidR="00243DAF">
        <w:rPr>
          <w:rFonts w:hint="cs"/>
          <w:rtl/>
        </w:rPr>
        <w:t xml:space="preserve">، ص </w:t>
      </w:r>
      <w:r w:rsidR="002A6CF7" w:rsidRPr="002A6CF7">
        <w:rPr>
          <w:rFonts w:hint="cs"/>
          <w:rtl/>
        </w:rPr>
        <w:t>310</w:t>
      </w:r>
    </w:p>
    <w:p w:rsidR="00243DAF" w:rsidRDefault="00DC350A" w:rsidP="00A8695C">
      <w:pPr>
        <w:pStyle w:val="libFootnote"/>
        <w:rPr>
          <w:rtl/>
        </w:rPr>
      </w:pPr>
      <w:r w:rsidRPr="00E629A8">
        <w:rPr>
          <w:rFonts w:hint="cs"/>
          <w:rtl/>
        </w:rPr>
        <w:t>(</w:t>
      </w:r>
      <w:r w:rsidR="002A6CF7" w:rsidRPr="002A6CF7">
        <w:rPr>
          <w:rFonts w:hint="cs"/>
          <w:rtl/>
        </w:rPr>
        <w:t>2</w:t>
      </w:r>
      <w:r w:rsidR="00243DAF">
        <w:rPr>
          <w:rFonts w:hint="cs"/>
          <w:rtl/>
        </w:rPr>
        <w:t>) تفسی</w:t>
      </w:r>
      <w:r w:rsidR="00243DAF">
        <w:rPr>
          <w:rFonts w:hint="eastAsia"/>
          <w:rtl/>
        </w:rPr>
        <w:t>ر</w:t>
      </w:r>
      <w:r w:rsidR="00243DAF">
        <w:rPr>
          <w:rtl/>
        </w:rPr>
        <w:t xml:space="preserve"> قرطب</w:t>
      </w:r>
      <w:r w:rsidR="00243DAF">
        <w:rPr>
          <w:rFonts w:hint="cs"/>
          <w:rtl/>
        </w:rPr>
        <w:t>ی</w:t>
      </w:r>
      <w:r w:rsidR="00243DAF">
        <w:rPr>
          <w:rFonts w:hint="eastAsia"/>
          <w:rtl/>
        </w:rPr>
        <w:t>،</w:t>
      </w:r>
      <w:r w:rsidR="00243DAF">
        <w:rPr>
          <w:rtl/>
        </w:rPr>
        <w:t xml:space="preserve"> ج </w:t>
      </w:r>
      <w:r w:rsidR="002A6CF7" w:rsidRPr="002A6CF7">
        <w:rPr>
          <w:rFonts w:hint="cs"/>
          <w:rtl/>
        </w:rPr>
        <w:t>29</w:t>
      </w:r>
      <w:r w:rsidR="00243DAF">
        <w:rPr>
          <w:rFonts w:hint="cs"/>
          <w:rtl/>
        </w:rPr>
        <w:t xml:space="preserve">، ص </w:t>
      </w:r>
      <w:r w:rsidR="002A6CF7" w:rsidRPr="002A6CF7">
        <w:rPr>
          <w:rFonts w:hint="cs"/>
          <w:rtl/>
        </w:rPr>
        <w:t>50</w:t>
      </w:r>
    </w:p>
    <w:p w:rsidR="00027176" w:rsidRDefault="0002717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اکثر علماء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مذکورہ آ</w:t>
      </w:r>
      <w:r>
        <w:rPr>
          <w:rFonts w:hint="cs"/>
          <w:rtl/>
        </w:rPr>
        <w:t>ی</w:t>
      </w:r>
      <w:r>
        <w:rPr>
          <w:rFonts w:hint="eastAsia"/>
          <w:rtl/>
        </w:rPr>
        <w:t>ت</w:t>
      </w:r>
      <w:r>
        <w:rPr>
          <w:rtl/>
        </w:rPr>
        <w:t xml:space="preserve"> اس آ</w:t>
      </w:r>
      <w:r>
        <w:rPr>
          <w:rFonts w:hint="cs"/>
          <w:rtl/>
        </w:rPr>
        <w:t>ی</w:t>
      </w:r>
      <w:r>
        <w:rPr>
          <w:rFonts w:hint="eastAsia"/>
          <w:rtl/>
        </w:rPr>
        <w:t>ہ</w:t>
      </w:r>
      <w:r>
        <w:rPr>
          <w:rtl/>
        </w:rPr>
        <w:t xml:space="preserve"> کے ذر</w:t>
      </w:r>
      <w:r>
        <w:rPr>
          <w:rFonts w:hint="cs"/>
          <w:rtl/>
        </w:rPr>
        <w:t>ی</w:t>
      </w:r>
      <w:r>
        <w:rPr>
          <w:rFonts w:hint="eastAsia"/>
          <w:rtl/>
        </w:rPr>
        <w:t>عے</w:t>
      </w:r>
      <w:r>
        <w:rPr>
          <w:rtl/>
        </w:rPr>
        <w:t xml:space="preserve"> نسخ ہوگئ</w:t>
      </w:r>
      <w:r>
        <w:rPr>
          <w:rFonts w:hint="cs"/>
          <w:rtl/>
        </w:rPr>
        <w:t>ی</w:t>
      </w:r>
      <w:r>
        <w:rPr>
          <w:rtl/>
        </w:rPr>
        <w:t xml:space="preserve"> ہے:</w:t>
      </w:r>
    </w:p>
    <w:p w:rsidR="00243DAF" w:rsidRDefault="00DC350A" w:rsidP="00DC350A">
      <w:pPr>
        <w:pStyle w:val="libNormal"/>
        <w:rPr>
          <w:rtl/>
        </w:rPr>
      </w:pPr>
      <w:r w:rsidRPr="00DC350A">
        <w:rPr>
          <w:rStyle w:val="libAlaemChar"/>
          <w:rFonts w:hint="cs"/>
          <w:rtl/>
        </w:rPr>
        <w:t>(</w:t>
      </w:r>
      <w:r>
        <w:rPr>
          <w:rFonts w:hint="cs"/>
          <w:rtl/>
        </w:rPr>
        <w:t xml:space="preserve"> </w:t>
      </w:r>
      <w:r w:rsidR="00243DAF">
        <w:rPr>
          <w:rtl/>
        </w:rPr>
        <w:t xml:space="preserve"> </w:t>
      </w:r>
      <w:r w:rsidRPr="00DC350A">
        <w:rPr>
          <w:rStyle w:val="libAieChar"/>
          <w:rtl/>
        </w:rPr>
        <w:t>أَأَشْفَقْتُمْ أَن تُقَدِّمُوا بَيْنَ يَدَيْ نَجْوَاكُمْ صَدَقَاتٍ ۚ فَإِذْ لَمْ تَفْعَلُوا وَتَابَ اللَّـهُ عَلَيْكُمْ فَأَقِيمُوا الصَّلَاةَ وَآتُوا الزَّكَاةَ وَأَطِيعُوا اللَّـهَ وَرَسُولَهُ ۚ وَاللَّـهُ خَبِيرٌ بِمَا تَعْمَلُونَ</w:t>
      </w:r>
      <w:r w:rsidRPr="00DC350A">
        <w:rPr>
          <w:rStyle w:val="libAlaemChar"/>
          <w:rFonts w:hint="cs"/>
          <w:rtl/>
        </w:rPr>
        <w:t>)</w:t>
      </w:r>
      <w:r w:rsidR="00243DAF">
        <w:rPr>
          <w:rtl/>
        </w:rPr>
        <w:t xml:space="preserve"> </w:t>
      </w:r>
      <w:r w:rsidR="002A6CF7" w:rsidRPr="002A6CF7">
        <w:rPr>
          <w:rFonts w:hint="cs"/>
          <w:rtl/>
        </w:rPr>
        <w:t>58</w:t>
      </w:r>
      <w:r w:rsidR="00243DAF" w:rsidRPr="00DB61B6">
        <w:rPr>
          <w:rFonts w:hint="cs"/>
          <w:rtl/>
        </w:rPr>
        <w:t>:</w:t>
      </w:r>
      <w:r w:rsidR="002A6CF7" w:rsidRPr="002A6CF7">
        <w:rPr>
          <w:rFonts w:hint="cs"/>
          <w:rtl/>
        </w:rPr>
        <w:t>13</w:t>
      </w:r>
    </w:p>
    <w:p w:rsidR="00243DAF" w:rsidRDefault="00243DAF" w:rsidP="00243DAF">
      <w:pPr>
        <w:pStyle w:val="libNormal"/>
        <w:rPr>
          <w:rtl/>
        </w:rPr>
      </w:pPr>
      <w:r>
        <w:rPr>
          <w:rtl/>
        </w:rPr>
        <w:t xml:space="preserve"> ''(مسلمانو)ک</w:t>
      </w:r>
      <w:r>
        <w:rPr>
          <w:rFonts w:hint="cs"/>
          <w:rtl/>
        </w:rPr>
        <w:t>ی</w:t>
      </w:r>
      <w:r>
        <w:rPr>
          <w:rFonts w:hint="eastAsia"/>
          <w:rtl/>
        </w:rPr>
        <w:t>ا</w:t>
      </w:r>
      <w:r>
        <w:rPr>
          <w:rtl/>
        </w:rPr>
        <w:t xml:space="preserve"> تم اس بات سے ڈر گئے کہ (رسول کے ) کان م</w:t>
      </w:r>
      <w:r>
        <w:rPr>
          <w:rFonts w:hint="cs"/>
          <w:rtl/>
        </w:rPr>
        <w:t>ی</w:t>
      </w:r>
      <w:r>
        <w:rPr>
          <w:rFonts w:hint="eastAsia"/>
          <w:rtl/>
        </w:rPr>
        <w:t>ں</w:t>
      </w:r>
      <w:r>
        <w:rPr>
          <w:rtl/>
        </w:rPr>
        <w:t xml:space="preserve"> بات کہنے سے پہلے خ</w:t>
      </w:r>
      <w:r>
        <w:rPr>
          <w:rFonts w:hint="cs"/>
          <w:rtl/>
        </w:rPr>
        <w:t>ی</w:t>
      </w:r>
      <w:r>
        <w:rPr>
          <w:rFonts w:hint="eastAsia"/>
          <w:rtl/>
        </w:rPr>
        <w:t>رات</w:t>
      </w:r>
      <w:r>
        <w:rPr>
          <w:rtl/>
        </w:rPr>
        <w:t xml:space="preserve"> کرلو جب تم لوگ (اتنا سا کام) نہ کرسکے اور خدا نے تمہ</w:t>
      </w:r>
      <w:r>
        <w:rPr>
          <w:rFonts w:hint="cs"/>
          <w:rtl/>
        </w:rPr>
        <w:t>ی</w:t>
      </w:r>
      <w:r>
        <w:rPr>
          <w:rFonts w:hint="eastAsia"/>
          <w:rtl/>
        </w:rPr>
        <w:t>ں</w:t>
      </w:r>
      <w:r>
        <w:rPr>
          <w:rtl/>
        </w:rPr>
        <w:t xml:space="preserve"> معاف کرد</w:t>
      </w:r>
      <w:r>
        <w:rPr>
          <w:rFonts w:hint="cs"/>
          <w:rtl/>
        </w:rPr>
        <w:t>ی</w:t>
      </w:r>
      <w:r>
        <w:rPr>
          <w:rFonts w:hint="eastAsia"/>
          <w:rtl/>
        </w:rPr>
        <w:t>ا</w:t>
      </w:r>
      <w:r>
        <w:rPr>
          <w:rtl/>
        </w:rPr>
        <w:t xml:space="preserve"> تو پابند</w:t>
      </w:r>
      <w:r>
        <w:rPr>
          <w:rFonts w:hint="cs"/>
          <w:rtl/>
        </w:rPr>
        <w:t>ی</w:t>
      </w:r>
      <w:r>
        <w:rPr>
          <w:rtl/>
        </w:rPr>
        <w:t xml:space="preserve"> سے نماز پڑھو اور زکوٰ</w:t>
      </w:r>
      <w:r>
        <w:rPr>
          <w:rFonts w:hint="cs"/>
          <w:rtl/>
        </w:rPr>
        <w:t>ۃ</w:t>
      </w:r>
      <w:r>
        <w:rPr>
          <w:rtl/>
        </w:rPr>
        <w:t xml:space="preserve"> د</w:t>
      </w:r>
      <w:r>
        <w:rPr>
          <w:rFonts w:hint="cs"/>
          <w:rtl/>
        </w:rPr>
        <w:t>ی</w:t>
      </w:r>
      <w:r>
        <w:rPr>
          <w:rFonts w:hint="eastAsia"/>
          <w:rtl/>
        </w:rPr>
        <w:t>تے</w:t>
      </w:r>
      <w:r>
        <w:rPr>
          <w:rtl/>
        </w:rPr>
        <w:t xml:space="preserve"> رہو اور خدا اور اس کے رسول ک</w:t>
      </w:r>
      <w:r>
        <w:rPr>
          <w:rFonts w:hint="cs"/>
          <w:rtl/>
        </w:rPr>
        <w:t>ی</w:t>
      </w:r>
      <w:r>
        <w:rPr>
          <w:rtl/>
        </w:rPr>
        <w:t xml:space="preserve"> اطاعت کرو اور جو کچھ تم کرتے ہو خدا اس سے باخبر ہے۔،،</w:t>
      </w:r>
    </w:p>
    <w:p w:rsidR="00243DAF" w:rsidRDefault="00243DAF" w:rsidP="00243DAF">
      <w:pPr>
        <w:pStyle w:val="libNormal"/>
        <w:rPr>
          <w:rtl/>
        </w:rPr>
      </w:pPr>
      <w:r>
        <w:rPr>
          <w:rtl/>
        </w:rPr>
        <w:t xml:space="preserve">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اور اہل سنت ک</w:t>
      </w:r>
      <w:r>
        <w:rPr>
          <w:rFonts w:hint="cs"/>
          <w:rtl/>
        </w:rPr>
        <w:t>ی</w:t>
      </w:r>
      <w:r>
        <w:rPr>
          <w:rtl/>
        </w:rPr>
        <w:t xml:space="preserve"> کث</w:t>
      </w:r>
      <w:r>
        <w:rPr>
          <w:rFonts w:hint="cs"/>
          <w:rtl/>
        </w:rPr>
        <w:t>ی</w:t>
      </w:r>
      <w:r>
        <w:rPr>
          <w:rFonts w:hint="eastAsia"/>
          <w:rtl/>
        </w:rPr>
        <w:t>ر</w:t>
      </w:r>
      <w:r>
        <w:rPr>
          <w:rtl/>
        </w:rPr>
        <w:t xml:space="preserve">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ثابت ہے کہ اس آ</w:t>
      </w:r>
      <w:r>
        <w:rPr>
          <w:rFonts w:hint="cs"/>
          <w:rtl/>
        </w:rPr>
        <w:t>ی</w:t>
      </w:r>
      <w:r>
        <w:rPr>
          <w:rFonts w:hint="eastAsia"/>
          <w:rtl/>
        </w:rPr>
        <w:t>ت</w:t>
      </w:r>
      <w:r>
        <w:rPr>
          <w:rtl/>
        </w:rPr>
        <w:t xml:space="preserve"> کے نازل ہونے کے بعد سوائے حضرت عل</w:t>
      </w:r>
      <w:r>
        <w:rPr>
          <w:rFonts w:hint="cs"/>
          <w:rtl/>
        </w:rPr>
        <w:t>ی</w:t>
      </w:r>
      <w:r>
        <w:rPr>
          <w:rtl/>
        </w:rPr>
        <w:t xml:space="preserve"> (عل</w:t>
      </w:r>
      <w:r>
        <w:rPr>
          <w:rFonts w:hint="cs"/>
          <w:rtl/>
        </w:rPr>
        <w:t>ی</w:t>
      </w:r>
      <w:r>
        <w:rPr>
          <w:rFonts w:hint="eastAsia"/>
          <w:rtl/>
        </w:rPr>
        <w:t>ہ</w:t>
      </w:r>
      <w:r>
        <w:rPr>
          <w:rtl/>
        </w:rPr>
        <w:t xml:space="preserve"> السلام) کے کس</w:t>
      </w:r>
      <w:r>
        <w:rPr>
          <w:rFonts w:hint="cs"/>
          <w:rtl/>
        </w:rPr>
        <w:t>ی</w:t>
      </w:r>
      <w:r>
        <w:rPr>
          <w:rtl/>
        </w:rPr>
        <w:t xml:space="preserve"> اور نے اس پر عمل نہ</w:t>
      </w:r>
      <w:r>
        <w:rPr>
          <w:rFonts w:hint="cs"/>
          <w:rtl/>
        </w:rPr>
        <w:t>ی</w:t>
      </w:r>
      <w:r>
        <w:rPr>
          <w:rFonts w:hint="eastAsia"/>
          <w:rtl/>
        </w:rPr>
        <w:t>ں</w:t>
      </w:r>
      <w:r>
        <w:rPr>
          <w:rtl/>
        </w:rPr>
        <w:t xml:space="preserve"> ک</w:t>
      </w:r>
      <w:r>
        <w:rPr>
          <w:rFonts w:hint="cs"/>
          <w:rtl/>
        </w:rPr>
        <w:t>ی</w:t>
      </w:r>
      <w:r>
        <w:rPr>
          <w:rFonts w:hint="eastAsia"/>
          <w:rtl/>
        </w:rPr>
        <w:t>ا</w:t>
      </w:r>
      <w:r>
        <w:rPr>
          <w:rtl/>
        </w:rPr>
        <w:t>۔ آپ کے پاس ا</w:t>
      </w:r>
      <w:r>
        <w:rPr>
          <w:rFonts w:hint="cs"/>
          <w:rtl/>
        </w:rPr>
        <w:t>ی</w:t>
      </w:r>
      <w:r>
        <w:rPr>
          <w:rFonts w:hint="eastAsia"/>
          <w:rtl/>
        </w:rPr>
        <w:t>ک</w:t>
      </w:r>
      <w:r>
        <w:rPr>
          <w:rtl/>
        </w:rPr>
        <w:t xml:space="preserve"> د</w:t>
      </w:r>
      <w:r>
        <w:rPr>
          <w:rFonts w:hint="cs"/>
          <w:rtl/>
        </w:rPr>
        <w:t>ی</w:t>
      </w:r>
      <w:r>
        <w:rPr>
          <w:rFonts w:hint="eastAsia"/>
          <w:rtl/>
        </w:rPr>
        <w:t>نار</w:t>
      </w:r>
      <w:r>
        <w:rPr>
          <w:rtl/>
        </w:rPr>
        <w:t xml:space="preserve"> تھا جسے آپ نے دس درہم م</w:t>
      </w:r>
      <w:r>
        <w:rPr>
          <w:rFonts w:hint="cs"/>
          <w:rtl/>
        </w:rPr>
        <w:t>ی</w:t>
      </w:r>
      <w:r>
        <w:rPr>
          <w:rFonts w:hint="eastAsia"/>
          <w:rtl/>
        </w:rPr>
        <w:t>ں</w:t>
      </w:r>
      <w:r>
        <w:rPr>
          <w:rtl/>
        </w:rPr>
        <w:t xml:space="preserve"> ب</w:t>
      </w:r>
      <w:r>
        <w:rPr>
          <w:rFonts w:hint="cs"/>
          <w:rtl/>
        </w:rPr>
        <w:t>ی</w:t>
      </w:r>
      <w:r>
        <w:rPr>
          <w:rFonts w:hint="eastAsia"/>
          <w:rtl/>
        </w:rPr>
        <w:t>چ</w:t>
      </w:r>
      <w:r>
        <w:rPr>
          <w:rtl/>
        </w:rPr>
        <w:t xml:space="preserve"> د</w:t>
      </w:r>
      <w:r>
        <w:rPr>
          <w:rFonts w:hint="cs"/>
          <w:rtl/>
        </w:rPr>
        <w:t>ی</w:t>
      </w:r>
      <w:r>
        <w:rPr>
          <w:rFonts w:hint="eastAsia"/>
          <w:rtl/>
        </w:rPr>
        <w:t>ا</w:t>
      </w:r>
      <w:r>
        <w:rPr>
          <w:rtl/>
        </w:rPr>
        <w:t>۔ آپ جب بھ</w:t>
      </w:r>
      <w:r>
        <w:rPr>
          <w:rFonts w:hint="cs"/>
          <w:rtl/>
        </w:rPr>
        <w:t>ی</w:t>
      </w:r>
      <w:r>
        <w:rPr>
          <w:rtl/>
        </w:rPr>
        <w:t xml:space="preserve"> رسول اللہ سے گفتگو اور راز و فرماتے اس سے پہ</w:t>
      </w:r>
      <w:r>
        <w:rPr>
          <w:rFonts w:hint="eastAsia"/>
          <w:rtl/>
        </w:rPr>
        <w:t>لے</w:t>
      </w:r>
      <w:r>
        <w:rPr>
          <w:rtl/>
        </w:rPr>
        <w:t xml:space="preserve"> ا</w:t>
      </w:r>
      <w:r>
        <w:rPr>
          <w:rFonts w:hint="cs"/>
          <w:rtl/>
        </w:rPr>
        <w:t>ی</w:t>
      </w:r>
      <w:r>
        <w:rPr>
          <w:rFonts w:hint="eastAsia"/>
          <w:rtl/>
        </w:rPr>
        <w:t>ک</w:t>
      </w:r>
      <w:r>
        <w:rPr>
          <w:rtl/>
        </w:rPr>
        <w:t xml:space="preserve"> درہم صدقہ دے د</w:t>
      </w:r>
      <w:r>
        <w:rPr>
          <w:rFonts w:hint="cs"/>
          <w:rtl/>
        </w:rPr>
        <w:t>ی</w:t>
      </w:r>
      <w:r>
        <w:rPr>
          <w:rFonts w:hint="eastAsia"/>
          <w:rtl/>
        </w:rPr>
        <w:t>تے</w:t>
      </w:r>
      <w:r>
        <w:rPr>
          <w:rtl/>
        </w:rPr>
        <w:t xml:space="preserve">۔ اس طرح آپ نے دس مرتبہ ا س </w:t>
      </w:r>
      <w:r w:rsidR="00263A89">
        <w:rPr>
          <w:rtl/>
        </w:rPr>
        <w:t>آیہ</w:t>
      </w:r>
      <w:r>
        <w:rPr>
          <w:rtl/>
        </w:rPr>
        <w:t xml:space="preserve"> کر</w:t>
      </w:r>
      <w:r>
        <w:rPr>
          <w:rFonts w:hint="cs"/>
          <w:rtl/>
        </w:rPr>
        <w:t>ی</w:t>
      </w:r>
      <w:r>
        <w:rPr>
          <w:rFonts w:hint="eastAsia"/>
          <w:rtl/>
        </w:rPr>
        <w:t>مہ</w:t>
      </w:r>
      <w:r>
        <w:rPr>
          <w:rtl/>
        </w:rPr>
        <w:t xml:space="preserve"> پر عمل ک</w:t>
      </w:r>
      <w:r>
        <w:rPr>
          <w:rFonts w:hint="cs"/>
          <w:rtl/>
        </w:rPr>
        <w:t>ی</w:t>
      </w:r>
      <w:r>
        <w:rPr>
          <w:rFonts w:hint="eastAsia"/>
          <w:rtl/>
        </w:rPr>
        <w:t>ا</w:t>
      </w:r>
      <w:r>
        <w:rPr>
          <w:rtl/>
        </w:rPr>
        <w:t xml:space="preserve"> اور پ</w:t>
      </w:r>
      <w:r>
        <w:rPr>
          <w:rFonts w:hint="cs"/>
          <w:rtl/>
        </w:rPr>
        <w:t>ی</w:t>
      </w:r>
      <w:r>
        <w:rPr>
          <w:rFonts w:hint="eastAsia"/>
          <w:rtl/>
        </w:rPr>
        <w:t>غمبر</w:t>
      </w:r>
      <w:r>
        <w:rPr>
          <w:rtl/>
        </w:rPr>
        <w:t xml:space="preserve"> اکرم(صلّ</w:t>
      </w:r>
      <w:r>
        <w:rPr>
          <w:rFonts w:hint="cs"/>
          <w:rtl/>
        </w:rPr>
        <w:t>ی</w:t>
      </w:r>
      <w:r>
        <w:rPr>
          <w:rtl/>
        </w:rPr>
        <w:t xml:space="preserve"> اللّہ عل</w:t>
      </w:r>
      <w:r>
        <w:rPr>
          <w:rFonts w:hint="cs"/>
          <w:rtl/>
        </w:rPr>
        <w:t>ی</w:t>
      </w:r>
      <w:r>
        <w:rPr>
          <w:rFonts w:hint="eastAsia"/>
          <w:rtl/>
        </w:rPr>
        <w:t>ہ</w:t>
      </w:r>
      <w:r>
        <w:rPr>
          <w:rtl/>
        </w:rPr>
        <w:t xml:space="preserve"> وآلہ وسلّم) سے خلوت م</w:t>
      </w:r>
      <w:r>
        <w:rPr>
          <w:rFonts w:hint="cs"/>
          <w:rtl/>
        </w:rPr>
        <w:t>ی</w:t>
      </w:r>
      <w:r>
        <w:rPr>
          <w:rFonts w:hint="eastAsia"/>
          <w:rtl/>
        </w:rPr>
        <w:t>ں</w:t>
      </w:r>
      <w:r>
        <w:rPr>
          <w:rtl/>
        </w:rPr>
        <w:t xml:space="preserve"> راز و ن</w:t>
      </w:r>
      <w:r>
        <w:rPr>
          <w:rFonts w:hint="cs"/>
          <w:rtl/>
        </w:rPr>
        <w:t>ی</w:t>
      </w:r>
      <w:r>
        <w:rPr>
          <w:rFonts w:hint="eastAsia"/>
          <w:rtl/>
        </w:rPr>
        <w:t>از</w:t>
      </w:r>
      <w:r>
        <w:rPr>
          <w:rtl/>
        </w:rPr>
        <w:t xml:space="preserve"> کا شرف حاصل ک</w:t>
      </w:r>
      <w:r>
        <w:rPr>
          <w:rFonts w:hint="cs"/>
          <w:rtl/>
        </w:rPr>
        <w:t>ی</w:t>
      </w:r>
      <w:r>
        <w:rPr>
          <w:rFonts w:hint="eastAsia"/>
          <w:rtl/>
        </w:rPr>
        <w:t>ا</w:t>
      </w:r>
      <w:r>
        <w:rPr>
          <w:rtl/>
        </w:rPr>
        <w:t>۔</w:t>
      </w:r>
    </w:p>
    <w:p w:rsidR="00243DAF" w:rsidRDefault="00243DAF" w:rsidP="00243DAF">
      <w:pPr>
        <w:pStyle w:val="libNormal"/>
        <w:rPr>
          <w:rtl/>
        </w:rPr>
      </w:pPr>
    </w:p>
    <w:p w:rsidR="00027176" w:rsidRDefault="00243DAF" w:rsidP="00DC350A">
      <w:pPr>
        <w:pStyle w:val="libNormal"/>
        <w:rPr>
          <w:rtl/>
        </w:rPr>
      </w:pPr>
      <w:r>
        <w:rPr>
          <w:rtl/>
        </w:rPr>
        <w:t xml:space="preserve"> </w:t>
      </w:r>
      <w:r w:rsidR="00027176">
        <w:rPr>
          <w:rtl/>
        </w:rPr>
        <w:br w:type="page"/>
      </w:r>
    </w:p>
    <w:p w:rsidR="00243DAF" w:rsidRDefault="00243DAF" w:rsidP="00243DAF">
      <w:pPr>
        <w:pStyle w:val="libNormal"/>
        <w:rPr>
          <w:rtl/>
        </w:rPr>
      </w:pPr>
    </w:p>
    <w:p w:rsidR="00243DAF" w:rsidRDefault="00243DAF" w:rsidP="007B4D9D">
      <w:pPr>
        <w:pStyle w:val="Heading2Center"/>
        <w:rPr>
          <w:rtl/>
        </w:rPr>
      </w:pPr>
      <w:bookmarkStart w:id="165" w:name="_Toc488063986"/>
      <w:r>
        <w:rPr>
          <w:rFonts w:hint="eastAsia"/>
          <w:rtl/>
        </w:rPr>
        <w:t>آ</w:t>
      </w:r>
      <w:r>
        <w:rPr>
          <w:rFonts w:hint="cs"/>
          <w:rtl/>
        </w:rPr>
        <w:t>ی</w:t>
      </w:r>
      <w:r>
        <w:rPr>
          <w:rFonts w:hint="eastAsia"/>
          <w:rtl/>
        </w:rPr>
        <w:t>ہ</w:t>
      </w:r>
      <w:r>
        <w:rPr>
          <w:rtl/>
        </w:rPr>
        <w:t xml:space="preserve"> نجو</w:t>
      </w:r>
      <w:r>
        <w:rPr>
          <w:rFonts w:hint="cs"/>
          <w:rtl/>
        </w:rPr>
        <w:t>یٰ</w:t>
      </w:r>
      <w:r>
        <w:rPr>
          <w:rtl/>
        </w:rPr>
        <w:t xml:space="preserve"> پر عمل ک</w:t>
      </w:r>
      <w:r>
        <w:rPr>
          <w:rFonts w:hint="cs"/>
          <w:rtl/>
        </w:rPr>
        <w:t>ی</w:t>
      </w:r>
      <w:r>
        <w:rPr>
          <w:rtl/>
        </w:rPr>
        <w:t xml:space="preserve"> احاد</w:t>
      </w:r>
      <w:r>
        <w:rPr>
          <w:rFonts w:hint="cs"/>
          <w:rtl/>
        </w:rPr>
        <w:t>ی</w:t>
      </w:r>
      <w:r>
        <w:rPr>
          <w:rFonts w:hint="eastAsia"/>
          <w:rtl/>
        </w:rPr>
        <w:t>ث</w:t>
      </w:r>
      <w:bookmarkEnd w:id="165"/>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ابن بابو</w:t>
      </w:r>
      <w:r>
        <w:rPr>
          <w:rFonts w:hint="cs"/>
          <w:rtl/>
        </w:rPr>
        <w:t>ی</w:t>
      </w:r>
      <w:r>
        <w:rPr>
          <w:rFonts w:hint="eastAsia"/>
          <w:rtl/>
        </w:rPr>
        <w:t>ہ</w:t>
      </w:r>
      <w:r>
        <w:rPr>
          <w:rtl/>
        </w:rPr>
        <w:t xml:space="preserve"> نے اپن</w:t>
      </w:r>
      <w:r>
        <w:rPr>
          <w:rFonts w:hint="cs"/>
          <w:rtl/>
        </w:rPr>
        <w:t>ی</w:t>
      </w:r>
      <w:r>
        <w:rPr>
          <w:rtl/>
        </w:rPr>
        <w:t xml:space="preserve"> اسناد کے ذر</w:t>
      </w:r>
      <w:r>
        <w:rPr>
          <w:rFonts w:hint="cs"/>
          <w:rtl/>
        </w:rPr>
        <w:t>ی</w:t>
      </w:r>
      <w:r>
        <w:rPr>
          <w:rFonts w:hint="eastAsia"/>
          <w:rtl/>
        </w:rPr>
        <w:t>عے</w:t>
      </w:r>
      <w:r>
        <w:rPr>
          <w:rtl/>
        </w:rPr>
        <w:t xml:space="preserve"> مکحول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DC350A">
      <w:pPr>
        <w:pStyle w:val="libNormal"/>
        <w:rPr>
          <w:rtl/>
        </w:rPr>
      </w:pP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نے فرما</w:t>
      </w:r>
      <w:r>
        <w:rPr>
          <w:rFonts w:hint="cs"/>
          <w:rtl/>
        </w:rPr>
        <w:t>ی</w:t>
      </w:r>
      <w:r>
        <w:rPr>
          <w:rFonts w:hint="eastAsia"/>
          <w:rtl/>
        </w:rPr>
        <w:t>ا</w:t>
      </w:r>
      <w:r>
        <w:rPr>
          <w:rtl/>
        </w:rPr>
        <w:t>: اصحاب پ</w:t>
      </w:r>
      <w:r>
        <w:rPr>
          <w:rFonts w:hint="cs"/>
          <w:rtl/>
        </w:rPr>
        <w:t>ی</w:t>
      </w:r>
      <w:r>
        <w:rPr>
          <w:rFonts w:hint="eastAsia"/>
          <w:rtl/>
        </w:rPr>
        <w:t>غمبر</w:t>
      </w:r>
      <w:r>
        <w:rPr>
          <w:rtl/>
        </w:rPr>
        <w:t>(ص) جو حافظ حد</w:t>
      </w:r>
      <w:r>
        <w:rPr>
          <w:rFonts w:hint="cs"/>
          <w:rtl/>
        </w:rPr>
        <w:t>ی</w:t>
      </w:r>
      <w:r>
        <w:rPr>
          <w:rFonts w:hint="eastAsia"/>
          <w:rtl/>
        </w:rPr>
        <w:t>ث</w:t>
      </w:r>
      <w:r>
        <w:rPr>
          <w:rtl/>
        </w:rPr>
        <w:t xml:space="preserve"> ہ</w:t>
      </w:r>
      <w:r>
        <w:rPr>
          <w:rFonts w:hint="cs"/>
          <w:rtl/>
        </w:rPr>
        <w:t>ی</w:t>
      </w:r>
      <w:r>
        <w:rPr>
          <w:rFonts w:hint="eastAsia"/>
          <w:rtl/>
        </w:rPr>
        <w:t>ں،</w:t>
      </w:r>
      <w:r>
        <w:rPr>
          <w:rtl/>
        </w:rPr>
        <w:t xml:space="preserve"> بخوب</w:t>
      </w:r>
      <w:r>
        <w:rPr>
          <w:rFonts w:hint="cs"/>
          <w:rtl/>
        </w:rPr>
        <w:t>ی</w:t>
      </w:r>
      <w:r>
        <w:rPr>
          <w:rtl/>
        </w:rPr>
        <w:t xml:space="preserve"> جانتے ہ</w:t>
      </w:r>
      <w:r>
        <w:rPr>
          <w:rFonts w:hint="cs"/>
          <w:rtl/>
        </w:rPr>
        <w:t>ی</w:t>
      </w:r>
      <w:r>
        <w:rPr>
          <w:rFonts w:hint="eastAsia"/>
          <w:rtl/>
        </w:rPr>
        <w:t>ںکہ</w:t>
      </w:r>
      <w:r>
        <w:rPr>
          <w:rtl/>
        </w:rPr>
        <w:t xml:space="preserve"> ان م</w:t>
      </w:r>
      <w:r>
        <w:rPr>
          <w:rFonts w:hint="cs"/>
          <w:rtl/>
        </w:rPr>
        <w:t>ی</w:t>
      </w:r>
      <w:r>
        <w:rPr>
          <w:rFonts w:hint="eastAsia"/>
          <w:rtl/>
        </w:rPr>
        <w:t>ں</w:t>
      </w:r>
      <w:r>
        <w:rPr>
          <w:rtl/>
        </w:rPr>
        <w:t xml:space="preserve"> سے جس شخص م</w:t>
      </w:r>
      <w:r>
        <w:rPr>
          <w:rFonts w:hint="cs"/>
          <w:rtl/>
        </w:rPr>
        <w:t>ی</w:t>
      </w:r>
      <w:r>
        <w:rPr>
          <w:rFonts w:hint="eastAsia"/>
          <w:rtl/>
        </w:rPr>
        <w:t>ں</w:t>
      </w:r>
      <w:r>
        <w:rPr>
          <w:rtl/>
        </w:rPr>
        <w:t xml:space="preserve"> بھ</w:t>
      </w:r>
      <w:r>
        <w:rPr>
          <w:rFonts w:hint="cs"/>
          <w:rtl/>
        </w:rPr>
        <w:t>ی</w:t>
      </w:r>
      <w:r>
        <w:rPr>
          <w:rtl/>
        </w:rPr>
        <w:t xml:space="preserve"> کوئ</w:t>
      </w:r>
      <w:r>
        <w:rPr>
          <w:rFonts w:hint="cs"/>
          <w:rtl/>
        </w:rPr>
        <w:t>ی</w:t>
      </w:r>
      <w:r>
        <w:rPr>
          <w:rtl/>
        </w:rPr>
        <w:t xml:space="preserve"> فض</w:t>
      </w:r>
      <w:r>
        <w:rPr>
          <w:rFonts w:hint="cs"/>
          <w:rtl/>
        </w:rPr>
        <w:t>ی</w:t>
      </w:r>
      <w:r>
        <w:rPr>
          <w:rFonts w:hint="eastAsia"/>
          <w:rtl/>
        </w:rPr>
        <w:t>لت</w:t>
      </w:r>
      <w:r>
        <w:rPr>
          <w:rtl/>
        </w:rPr>
        <w:t xml:space="preserve"> و منقبت موجود ہے، م</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ہوں کوئ</w:t>
      </w:r>
      <w:r>
        <w:rPr>
          <w:rFonts w:hint="cs"/>
          <w:rtl/>
        </w:rPr>
        <w:t>ی</w:t>
      </w:r>
      <w:r>
        <w:rPr>
          <w:rtl/>
        </w:rPr>
        <w:t xml:space="preserve"> دوسرا م</w:t>
      </w:r>
      <w:r>
        <w:rPr>
          <w:rFonts w:hint="cs"/>
          <w:rtl/>
        </w:rPr>
        <w:t>ی</w:t>
      </w:r>
      <w:r>
        <w:rPr>
          <w:rFonts w:hint="eastAsia"/>
          <w:rtl/>
        </w:rPr>
        <w:t>رے</w:t>
      </w:r>
      <w:r>
        <w:rPr>
          <w:rtl/>
        </w:rPr>
        <w:t xml:space="preserve"> ساتھ شر</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ہے۔ م</w:t>
      </w:r>
      <w:r>
        <w:rPr>
          <w:rFonts w:hint="cs"/>
          <w:rtl/>
        </w:rPr>
        <w:t>ی</w:t>
      </w:r>
      <w:r>
        <w:rPr>
          <w:rFonts w:hint="eastAsia"/>
          <w:rtl/>
        </w:rPr>
        <w:t>ں</w:t>
      </w:r>
      <w:r>
        <w:rPr>
          <w:rtl/>
        </w:rPr>
        <w:t xml:space="preserve"> (مکحول) نے عرض ک</w:t>
      </w:r>
      <w:r>
        <w:rPr>
          <w:rFonts w:hint="cs"/>
          <w:rtl/>
        </w:rPr>
        <w:t>ی</w:t>
      </w:r>
      <w:r>
        <w:rPr>
          <w:rtl/>
        </w:rPr>
        <w:t xml:space="preserve">: </w:t>
      </w:r>
      <w:r>
        <w:rPr>
          <w:rFonts w:hint="cs"/>
          <w:rtl/>
        </w:rPr>
        <w:t>ی</w:t>
      </w:r>
      <w:r>
        <w:rPr>
          <w:rFonts w:hint="eastAsia"/>
          <w:rtl/>
        </w:rPr>
        <w:t>ا</w:t>
      </w: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وہ کون س</w:t>
      </w:r>
      <w:r>
        <w:rPr>
          <w:rFonts w:hint="cs"/>
          <w:rtl/>
        </w:rPr>
        <w:t>ی</w:t>
      </w:r>
      <w:r>
        <w:rPr>
          <w:rtl/>
        </w:rPr>
        <w:t xml:space="preserve"> فض</w:t>
      </w:r>
      <w:r>
        <w:rPr>
          <w:rFonts w:hint="cs"/>
          <w:rtl/>
        </w:rPr>
        <w:t>ی</w:t>
      </w:r>
      <w:r>
        <w:rPr>
          <w:rFonts w:hint="eastAsia"/>
          <w:rtl/>
        </w:rPr>
        <w:t>ل</w:t>
      </w:r>
      <w:r>
        <w:rPr>
          <w:rFonts w:hint="cs"/>
          <w:rtl/>
        </w:rPr>
        <w:t>ی</w:t>
      </w:r>
      <w:r>
        <w:rPr>
          <w:rFonts w:hint="eastAsia"/>
          <w:rtl/>
        </w:rPr>
        <w:t>ت</w:t>
      </w:r>
      <w:r>
        <w:rPr>
          <w:rFonts w:hint="cs"/>
          <w:rtl/>
        </w:rPr>
        <w:t>ی</w:t>
      </w:r>
      <w:r>
        <w:rPr>
          <w:rFonts w:hint="eastAsia"/>
          <w:rtl/>
        </w:rPr>
        <w:t>ں</w:t>
      </w:r>
      <w:r>
        <w:rPr>
          <w:rtl/>
        </w:rPr>
        <w:t xml:space="preserve"> ہ</w:t>
      </w:r>
      <w:r>
        <w:rPr>
          <w:rFonts w:hint="cs"/>
          <w:rtl/>
        </w:rPr>
        <w:t>ی</w:t>
      </w:r>
      <w:r>
        <w:rPr>
          <w:rtl/>
        </w:rPr>
        <w:t>ں جو آپ ک</w:t>
      </w:r>
      <w:r>
        <w:rPr>
          <w:rFonts w:hint="cs"/>
          <w:rtl/>
        </w:rPr>
        <w:t>ی</w:t>
      </w:r>
      <w:r>
        <w:rPr>
          <w:rtl/>
        </w:rPr>
        <w:t xml:space="preserve"> ذات سے مختص ہےں۔ آپ نے ان فضائل کو گننا شروع ک</w:t>
      </w:r>
      <w:r>
        <w:rPr>
          <w:rFonts w:hint="cs"/>
          <w:rtl/>
        </w:rPr>
        <w:t>ی</w:t>
      </w:r>
      <w:r>
        <w:rPr>
          <w:rFonts w:hint="eastAsia"/>
          <w:rtl/>
        </w:rPr>
        <w:t>ا</w:t>
      </w:r>
      <w:r>
        <w:rPr>
          <w:rtl/>
        </w:rPr>
        <w:t xml:space="preserve"> حت</w:t>
      </w:r>
      <w:r>
        <w:rPr>
          <w:rFonts w:hint="cs"/>
          <w:rtl/>
        </w:rPr>
        <w:t>یٰ</w:t>
      </w:r>
      <w:r>
        <w:rPr>
          <w:rtl/>
        </w:rPr>
        <w:t xml:space="preserve"> کہ فرما</w:t>
      </w:r>
      <w:r>
        <w:rPr>
          <w:rFonts w:hint="cs"/>
          <w:rtl/>
        </w:rPr>
        <w:t>ی</w:t>
      </w:r>
      <w:r>
        <w:rPr>
          <w:rFonts w:hint="eastAsia"/>
          <w:rtl/>
        </w:rPr>
        <w:t>ا</w:t>
      </w:r>
      <w:r>
        <w:rPr>
          <w:rtl/>
        </w:rPr>
        <w:t>: چوب</w:t>
      </w:r>
      <w:r>
        <w:rPr>
          <w:rFonts w:hint="cs"/>
          <w:rtl/>
        </w:rPr>
        <w:t>ی</w:t>
      </w:r>
      <w:r>
        <w:rPr>
          <w:rFonts w:hint="eastAsia"/>
          <w:rtl/>
        </w:rPr>
        <w:t>سو</w:t>
      </w:r>
      <w:r>
        <w:rPr>
          <w:rFonts w:hint="cs"/>
          <w:rtl/>
        </w:rPr>
        <w:t>ی</w:t>
      </w:r>
      <w:r>
        <w:rPr>
          <w:rFonts w:hint="eastAsia"/>
          <w:rtl/>
        </w:rPr>
        <w:t>ں</w:t>
      </w:r>
      <w:r>
        <w:rPr>
          <w:rtl/>
        </w:rPr>
        <w:t xml:space="preserve"> فض</w:t>
      </w:r>
      <w:r>
        <w:rPr>
          <w:rFonts w:hint="cs"/>
          <w:rtl/>
        </w:rPr>
        <w:t>ی</w:t>
      </w:r>
      <w:r>
        <w:rPr>
          <w:rFonts w:hint="eastAsia"/>
          <w:rtl/>
        </w:rPr>
        <w:t>لت</w:t>
      </w:r>
      <w:r>
        <w:rPr>
          <w:rtl/>
        </w:rPr>
        <w:t xml:space="preserve"> </w:t>
      </w:r>
      <w:r>
        <w:rPr>
          <w:rFonts w:hint="cs"/>
          <w:rtl/>
        </w:rPr>
        <w:t>ی</w:t>
      </w:r>
      <w:r>
        <w:rPr>
          <w:rFonts w:hint="eastAsia"/>
          <w:rtl/>
        </w:rPr>
        <w:t>ہ</w:t>
      </w:r>
      <w:r>
        <w:rPr>
          <w:rtl/>
        </w:rPr>
        <w:t xml:space="preserve"> ہے کہ اللہ تعال</w:t>
      </w:r>
      <w:r>
        <w:rPr>
          <w:rFonts w:hint="cs"/>
          <w:rtl/>
        </w:rPr>
        <w:t>یٰ</w:t>
      </w:r>
      <w:r>
        <w:rPr>
          <w:rtl/>
        </w:rPr>
        <w:t xml:space="preserve"> نے اپنے رسولوں پر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فرمائ</w:t>
      </w:r>
      <w:r>
        <w:rPr>
          <w:rFonts w:hint="cs"/>
          <w:rtl/>
        </w:rPr>
        <w:t>ی</w:t>
      </w:r>
      <w:r>
        <w:rPr>
          <w:rtl/>
        </w:rPr>
        <w:t>: اذا ناج</w:t>
      </w:r>
      <w:r>
        <w:rPr>
          <w:rFonts w:hint="cs"/>
          <w:rtl/>
        </w:rPr>
        <w:t>ی</w:t>
      </w:r>
      <w:r>
        <w:rPr>
          <w:rFonts w:hint="eastAsia"/>
          <w:rtl/>
        </w:rPr>
        <w:t>تم</w:t>
      </w:r>
      <w:r>
        <w:rPr>
          <w:rtl/>
        </w:rPr>
        <w:t xml:space="preserve"> ۔۔۔ الخ م</w:t>
      </w:r>
      <w:r>
        <w:rPr>
          <w:rFonts w:hint="cs"/>
          <w:rtl/>
        </w:rPr>
        <w:t>ی</w:t>
      </w:r>
      <w:r>
        <w:rPr>
          <w:rFonts w:hint="eastAsia"/>
          <w:rtl/>
        </w:rPr>
        <w:t>رے</w:t>
      </w:r>
      <w:r>
        <w:rPr>
          <w:rtl/>
        </w:rPr>
        <w:t xml:space="preserve"> پاس ا</w:t>
      </w:r>
      <w:r>
        <w:rPr>
          <w:rFonts w:hint="cs"/>
          <w:rtl/>
        </w:rPr>
        <w:t>ی</w:t>
      </w:r>
      <w:r>
        <w:rPr>
          <w:rFonts w:hint="eastAsia"/>
          <w:rtl/>
        </w:rPr>
        <w:t>ک</w:t>
      </w:r>
      <w:r>
        <w:rPr>
          <w:rtl/>
        </w:rPr>
        <w:t xml:space="preserve"> د</w:t>
      </w:r>
      <w:r>
        <w:rPr>
          <w:rFonts w:hint="cs"/>
          <w:rtl/>
        </w:rPr>
        <w:t>ی</w:t>
      </w:r>
      <w:r>
        <w:rPr>
          <w:rFonts w:hint="eastAsia"/>
          <w:rtl/>
        </w:rPr>
        <w:t>نار</w:t>
      </w:r>
      <w:r>
        <w:rPr>
          <w:rtl/>
        </w:rPr>
        <w:t xml:space="preserve"> تھا جسے م</w:t>
      </w:r>
      <w:r>
        <w:rPr>
          <w:rFonts w:hint="cs"/>
          <w:rtl/>
        </w:rPr>
        <w:t>ی</w:t>
      </w:r>
      <w:r>
        <w:rPr>
          <w:rFonts w:hint="eastAsia"/>
          <w:rtl/>
        </w:rPr>
        <w:t>ں</w:t>
      </w:r>
      <w:r>
        <w:rPr>
          <w:rtl/>
        </w:rPr>
        <w:t xml:space="preserve"> نے دس درہم م</w:t>
      </w:r>
      <w:r>
        <w:rPr>
          <w:rFonts w:hint="cs"/>
          <w:rtl/>
        </w:rPr>
        <w:t>ی</w:t>
      </w:r>
      <w:r>
        <w:rPr>
          <w:rFonts w:hint="eastAsia"/>
          <w:rtl/>
        </w:rPr>
        <w:t>ں</w:t>
      </w:r>
      <w:r>
        <w:rPr>
          <w:rtl/>
        </w:rPr>
        <w:t xml:space="preserve"> ب</w:t>
      </w:r>
      <w:r>
        <w:rPr>
          <w:rFonts w:hint="cs"/>
          <w:rtl/>
        </w:rPr>
        <w:t>ی</w:t>
      </w:r>
      <w:r>
        <w:rPr>
          <w:rFonts w:hint="eastAsia"/>
          <w:rtl/>
        </w:rPr>
        <w:t>چ</w:t>
      </w:r>
      <w:r>
        <w:rPr>
          <w:rtl/>
        </w:rPr>
        <w:t xml:space="preserve"> د</w:t>
      </w:r>
      <w:r>
        <w:rPr>
          <w:rFonts w:hint="cs"/>
          <w:rtl/>
        </w:rPr>
        <w:t>ی</w:t>
      </w:r>
      <w:r>
        <w:rPr>
          <w:rFonts w:hint="eastAsia"/>
          <w:rtl/>
        </w:rPr>
        <w:t>ا</w:t>
      </w:r>
      <w:r>
        <w:rPr>
          <w:rtl/>
        </w:rPr>
        <w:t xml:space="preserve"> اور م</w:t>
      </w:r>
      <w:r>
        <w:rPr>
          <w:rFonts w:hint="cs"/>
          <w:rtl/>
        </w:rPr>
        <w:t>ی</w:t>
      </w:r>
      <w:r>
        <w:rPr>
          <w:rFonts w:hint="eastAsia"/>
          <w:rtl/>
        </w:rPr>
        <w:t>ں</w:t>
      </w:r>
      <w:r>
        <w:rPr>
          <w:rtl/>
        </w:rPr>
        <w:t xml:space="preserve"> جب بھ</w:t>
      </w:r>
      <w:r>
        <w:rPr>
          <w:rFonts w:hint="cs"/>
          <w:rtl/>
        </w:rPr>
        <w:t>ی</w:t>
      </w:r>
      <w:r>
        <w:rPr>
          <w:rtl/>
        </w:rPr>
        <w:t xml:space="preserve"> رسول اللہ سے گفتگو کرتا پہلے ا</w:t>
      </w:r>
      <w:r>
        <w:rPr>
          <w:rFonts w:hint="cs"/>
          <w:rtl/>
        </w:rPr>
        <w:t>ی</w:t>
      </w:r>
      <w:r>
        <w:rPr>
          <w:rFonts w:hint="eastAsia"/>
          <w:rtl/>
        </w:rPr>
        <w:t>ک</w:t>
      </w:r>
      <w:r>
        <w:rPr>
          <w:rtl/>
        </w:rPr>
        <w:t xml:space="preserve"> درہم صدقہ د</w:t>
      </w:r>
      <w:r>
        <w:rPr>
          <w:rFonts w:hint="cs"/>
          <w:rtl/>
        </w:rPr>
        <w:t>ی</w:t>
      </w:r>
      <w:r>
        <w:rPr>
          <w:rFonts w:hint="eastAsia"/>
          <w:rtl/>
        </w:rPr>
        <w:t>ا</w:t>
      </w:r>
      <w:r>
        <w:rPr>
          <w:rtl/>
        </w:rPr>
        <w:t xml:space="preserve"> کرتا تھا۔ خدا ک</w:t>
      </w:r>
      <w:r>
        <w:rPr>
          <w:rFonts w:hint="cs"/>
          <w:rtl/>
        </w:rPr>
        <w:t>ی</w:t>
      </w:r>
      <w:r>
        <w:rPr>
          <w:rtl/>
        </w:rPr>
        <w:t xml:space="preserve"> قسم! مجھ سے پہلے اور م</w:t>
      </w:r>
      <w:r>
        <w:rPr>
          <w:rFonts w:hint="cs"/>
          <w:rtl/>
        </w:rPr>
        <w:t>ی</w:t>
      </w:r>
      <w:r>
        <w:rPr>
          <w:rFonts w:hint="eastAsia"/>
          <w:rtl/>
        </w:rPr>
        <w:t>رے</w:t>
      </w:r>
      <w:r>
        <w:rPr>
          <w:rtl/>
        </w:rPr>
        <w:t xml:space="preserve"> بعد اصحاب پ</w:t>
      </w:r>
      <w:r>
        <w:rPr>
          <w:rFonts w:hint="cs"/>
          <w:rtl/>
        </w:rPr>
        <w:t>ی</w:t>
      </w:r>
      <w:r>
        <w:rPr>
          <w:rFonts w:hint="eastAsia"/>
          <w:rtl/>
        </w:rPr>
        <w:t>غمبر</w:t>
      </w:r>
      <w:r>
        <w:rPr>
          <w:rtl/>
        </w:rPr>
        <w:t>(ص) م</w:t>
      </w:r>
      <w:r>
        <w:rPr>
          <w:rFonts w:hint="cs"/>
          <w:rtl/>
        </w:rPr>
        <w:t>ی</w:t>
      </w:r>
      <w:r>
        <w:rPr>
          <w:rFonts w:hint="eastAsia"/>
          <w:rtl/>
        </w:rPr>
        <w:t>ں</w:t>
      </w:r>
      <w:r>
        <w:rPr>
          <w:rtl/>
        </w:rPr>
        <w:t xml:space="preserve"> سے کس</w:t>
      </w:r>
      <w:r>
        <w:rPr>
          <w:rFonts w:hint="cs"/>
          <w:rtl/>
        </w:rPr>
        <w:t>ی</w:t>
      </w:r>
      <w:r>
        <w:rPr>
          <w:rtl/>
        </w:rPr>
        <w:t xml:space="preserve"> نے بھ</w:t>
      </w:r>
      <w:r>
        <w:rPr>
          <w:rFonts w:hint="cs"/>
          <w:rtl/>
        </w:rPr>
        <w:t>ی</w:t>
      </w:r>
      <w:r>
        <w:rPr>
          <w:rtl/>
        </w:rPr>
        <w:t xml:space="preserve"> اس آ</w:t>
      </w:r>
      <w:r>
        <w:rPr>
          <w:rFonts w:hint="cs"/>
          <w:rtl/>
        </w:rPr>
        <w:t>ی</w:t>
      </w:r>
      <w:r>
        <w:rPr>
          <w:rFonts w:hint="eastAsia"/>
          <w:rtl/>
        </w:rPr>
        <w:t>ت</w:t>
      </w:r>
      <w:r>
        <w:rPr>
          <w:rtl/>
        </w:rPr>
        <w:t xml:space="preserve"> پر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جس پر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ہوئ</w:t>
      </w:r>
      <w:r>
        <w:rPr>
          <w:rFonts w:hint="cs"/>
          <w:rtl/>
        </w:rPr>
        <w:t>ی</w:t>
      </w:r>
      <w:r>
        <w:rPr>
          <w:rtl/>
        </w:rPr>
        <w:t xml:space="preserve">: </w:t>
      </w:r>
      <w:r w:rsidR="00DC350A" w:rsidRPr="00DC350A">
        <w:rPr>
          <w:rStyle w:val="libAlaemChar"/>
          <w:rFonts w:hint="cs"/>
          <w:rtl/>
        </w:rPr>
        <w:t>(</w:t>
      </w:r>
      <w:r w:rsidR="00DC350A">
        <w:rPr>
          <w:rFonts w:hint="cs"/>
          <w:rtl/>
        </w:rPr>
        <w:t xml:space="preserve"> </w:t>
      </w:r>
      <w:r w:rsidR="00DC350A">
        <w:rPr>
          <w:rtl/>
        </w:rPr>
        <w:t xml:space="preserve"> </w:t>
      </w:r>
      <w:r w:rsidR="00DC350A" w:rsidRPr="00DC350A">
        <w:rPr>
          <w:rStyle w:val="libAieChar"/>
          <w:rtl/>
        </w:rPr>
        <w:t xml:space="preserve">أَأَشْفَقْتُمْ أَن تُقَدِّمُوا </w:t>
      </w:r>
      <w:r w:rsidR="00DC350A" w:rsidRPr="00DC350A">
        <w:rPr>
          <w:rStyle w:val="libAlaemChar"/>
          <w:rFonts w:hint="cs"/>
          <w:rtl/>
        </w:rPr>
        <w:t>)</w:t>
      </w:r>
      <w:r w:rsidRPr="00DB61B6">
        <w:rPr>
          <w:rFonts w:hint="cs"/>
          <w:rtl/>
        </w:rPr>
        <w:t xml:space="preserve">۔۔۔ الخ </w:t>
      </w:r>
      <w:r w:rsidRPr="00DC350A">
        <w:rPr>
          <w:rStyle w:val="libFootnotenumChar"/>
          <w:rFonts w:hint="cs"/>
          <w:rtl/>
        </w:rPr>
        <w:t>(</w:t>
      </w:r>
      <w:r w:rsidR="002A6CF7" w:rsidRPr="002A6CF7">
        <w:rPr>
          <w:rStyle w:val="libFootnotenumChar"/>
          <w:rFonts w:hint="cs"/>
          <w:rtl/>
        </w:rPr>
        <w:t>1</w:t>
      </w:r>
      <w:r w:rsidRPr="00DC350A">
        <w:rPr>
          <w:rStyle w:val="libFootnotenumChar"/>
          <w:rFonts w:hint="cs"/>
          <w:rtl/>
        </w:rPr>
        <w:t>)</w:t>
      </w:r>
      <w:r w:rsidRPr="00DB61B6">
        <w:rPr>
          <w:rFonts w:hint="cs"/>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ابن جر</w:t>
      </w:r>
      <w:r>
        <w:rPr>
          <w:rFonts w:hint="cs"/>
          <w:rtl/>
        </w:rPr>
        <w:t>ی</w:t>
      </w:r>
      <w:r>
        <w:rPr>
          <w:rFonts w:hint="eastAsia"/>
          <w:rtl/>
        </w:rPr>
        <w:t>ر</w:t>
      </w:r>
      <w:r>
        <w:rPr>
          <w:rtl/>
        </w:rPr>
        <w:t xml:space="preserve"> نے مجاہد سے روا</w:t>
      </w:r>
      <w:r>
        <w:rPr>
          <w:rFonts w:hint="cs"/>
          <w:rtl/>
        </w:rPr>
        <w:t>ی</w:t>
      </w:r>
      <w:r>
        <w:rPr>
          <w:rFonts w:hint="eastAsia"/>
          <w:rtl/>
        </w:rPr>
        <w:t>ت</w:t>
      </w:r>
      <w:r>
        <w:rPr>
          <w:rtl/>
        </w:rPr>
        <w:t xml:space="preserve"> ک</w:t>
      </w:r>
      <w:r>
        <w:rPr>
          <w:rFonts w:hint="cs"/>
          <w:rtl/>
        </w:rPr>
        <w:t>ی</w:t>
      </w:r>
      <w:r>
        <w:rPr>
          <w:rtl/>
        </w:rPr>
        <w:t xml:space="preserve"> ہے:</w:t>
      </w:r>
    </w:p>
    <w:p w:rsidR="00243DAF" w:rsidRPr="00DB61B6" w:rsidRDefault="00243DAF" w:rsidP="00DC350A">
      <w:pPr>
        <w:pStyle w:val="libNormal"/>
        <w:rPr>
          <w:rtl/>
        </w:rPr>
      </w:pP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نے فرما</w:t>
      </w:r>
      <w:r>
        <w:rPr>
          <w:rFonts w:hint="cs"/>
          <w:rtl/>
        </w:rPr>
        <w:t>ی</w:t>
      </w:r>
      <w:r>
        <w:rPr>
          <w:rFonts w:hint="eastAsia"/>
          <w:rtl/>
        </w:rPr>
        <w:t>ا</w:t>
      </w:r>
      <w:r>
        <w:rPr>
          <w:rtl/>
        </w:rPr>
        <w:t>: کتاب الہ</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ت</w:t>
      </w:r>
      <w:r>
        <w:rPr>
          <w:rtl/>
        </w:rPr>
        <w:t xml:space="preserve"> ہے جس پر مجِھ سے پہلے کس</w:t>
      </w:r>
      <w:r>
        <w:rPr>
          <w:rFonts w:hint="cs"/>
          <w:rtl/>
        </w:rPr>
        <w:t>ی</w:t>
      </w:r>
      <w:r>
        <w:rPr>
          <w:rtl/>
        </w:rPr>
        <w:t xml:space="preserve"> نے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نہ م</w:t>
      </w:r>
      <w:r>
        <w:rPr>
          <w:rFonts w:hint="cs"/>
          <w:rtl/>
        </w:rPr>
        <w:t>ی</w:t>
      </w:r>
      <w:r>
        <w:rPr>
          <w:rFonts w:hint="eastAsia"/>
          <w:rtl/>
        </w:rPr>
        <w:t>رے</w:t>
      </w:r>
      <w:r>
        <w:rPr>
          <w:rtl/>
        </w:rPr>
        <w:t xml:space="preserve"> بعد اس م</w:t>
      </w:r>
      <w:r>
        <w:rPr>
          <w:rFonts w:hint="cs"/>
          <w:rtl/>
        </w:rPr>
        <w:t>ی</w:t>
      </w:r>
      <w:r>
        <w:rPr>
          <w:rFonts w:hint="eastAsia"/>
          <w:rtl/>
        </w:rPr>
        <w:t>ں</w:t>
      </w:r>
      <w:r>
        <w:rPr>
          <w:rtl/>
        </w:rPr>
        <w:t xml:space="preserve"> کوئ</w:t>
      </w:r>
      <w:r>
        <w:rPr>
          <w:rFonts w:hint="cs"/>
          <w:rtl/>
        </w:rPr>
        <w:t>ی</w:t>
      </w:r>
      <w:r>
        <w:rPr>
          <w:rtl/>
        </w:rPr>
        <w:t xml:space="preserve"> عمل کرے گا۔ م</w:t>
      </w:r>
      <w:r>
        <w:rPr>
          <w:rFonts w:hint="cs"/>
          <w:rtl/>
        </w:rPr>
        <w:t>ی</w:t>
      </w:r>
      <w:r>
        <w:rPr>
          <w:rFonts w:hint="eastAsia"/>
          <w:rtl/>
        </w:rPr>
        <w:t>رے</w:t>
      </w:r>
      <w:r>
        <w:rPr>
          <w:rtl/>
        </w:rPr>
        <w:t xml:space="preserve"> پاس ا</w:t>
      </w:r>
      <w:r>
        <w:rPr>
          <w:rFonts w:hint="cs"/>
          <w:rtl/>
        </w:rPr>
        <w:t>ی</w:t>
      </w:r>
      <w:r>
        <w:rPr>
          <w:rFonts w:hint="eastAsia"/>
          <w:rtl/>
        </w:rPr>
        <w:t>ک</w:t>
      </w:r>
      <w:r>
        <w:rPr>
          <w:rtl/>
        </w:rPr>
        <w:t xml:space="preserve"> د</w:t>
      </w:r>
      <w:r>
        <w:rPr>
          <w:rFonts w:hint="cs"/>
          <w:rtl/>
        </w:rPr>
        <w:t>ی</w:t>
      </w:r>
      <w:r>
        <w:rPr>
          <w:rFonts w:hint="eastAsia"/>
          <w:rtl/>
        </w:rPr>
        <w:t>نار</w:t>
      </w:r>
      <w:r>
        <w:rPr>
          <w:rtl/>
        </w:rPr>
        <w:t xml:space="preserve"> تھا جسے م</w:t>
      </w:r>
      <w:r>
        <w:rPr>
          <w:rFonts w:hint="cs"/>
          <w:rtl/>
        </w:rPr>
        <w:t>ی</w:t>
      </w:r>
      <w:r>
        <w:rPr>
          <w:rFonts w:hint="eastAsia"/>
          <w:rtl/>
        </w:rPr>
        <w:t>ں</w:t>
      </w:r>
      <w:r>
        <w:rPr>
          <w:rtl/>
        </w:rPr>
        <w:t xml:space="preserve"> نے دس درہم م</w:t>
      </w:r>
      <w:r>
        <w:rPr>
          <w:rFonts w:hint="cs"/>
          <w:rtl/>
        </w:rPr>
        <w:t>ی</w:t>
      </w:r>
      <w:r>
        <w:rPr>
          <w:rFonts w:hint="eastAsia"/>
          <w:rtl/>
        </w:rPr>
        <w:t>ں</w:t>
      </w:r>
      <w:r>
        <w:rPr>
          <w:rtl/>
        </w:rPr>
        <w:t xml:space="preserve"> فروخت ک</w:t>
      </w:r>
      <w:r>
        <w:rPr>
          <w:rFonts w:hint="cs"/>
          <w:rtl/>
        </w:rPr>
        <w:t>ی</w:t>
      </w:r>
      <w:r>
        <w:rPr>
          <w:rFonts w:hint="eastAsia"/>
          <w:rtl/>
        </w:rPr>
        <w:t>ا</w:t>
      </w:r>
      <w:r>
        <w:rPr>
          <w:rtl/>
        </w:rPr>
        <w:t>۔ م</w:t>
      </w:r>
      <w:r>
        <w:rPr>
          <w:rFonts w:hint="cs"/>
          <w:rtl/>
        </w:rPr>
        <w:t>ی</w:t>
      </w:r>
      <w:r>
        <w:rPr>
          <w:rFonts w:hint="eastAsia"/>
          <w:rtl/>
        </w:rPr>
        <w:t>ں</w:t>
      </w:r>
      <w:r>
        <w:rPr>
          <w:rtl/>
        </w:rPr>
        <w:t xml:space="preserve"> جب بھ</w:t>
      </w:r>
      <w:r>
        <w:rPr>
          <w:rFonts w:hint="cs"/>
          <w:rtl/>
        </w:rPr>
        <w:t>ی</w:t>
      </w:r>
      <w:r>
        <w:rPr>
          <w:rtl/>
        </w:rPr>
        <w:t xml:space="preserve"> رسول اللہ سے خلوت م</w:t>
      </w:r>
      <w:r>
        <w:rPr>
          <w:rFonts w:hint="cs"/>
          <w:rtl/>
        </w:rPr>
        <w:t>ی</w:t>
      </w:r>
      <w:r>
        <w:rPr>
          <w:rFonts w:hint="eastAsia"/>
          <w:rtl/>
        </w:rPr>
        <w:t>ں</w:t>
      </w:r>
      <w:r>
        <w:rPr>
          <w:rtl/>
        </w:rPr>
        <w:t xml:space="preserve"> گفتگو کرتا تو ا</w:t>
      </w:r>
      <w:r>
        <w:rPr>
          <w:rFonts w:hint="cs"/>
          <w:rtl/>
        </w:rPr>
        <w:t>ی</w:t>
      </w:r>
      <w:r>
        <w:rPr>
          <w:rFonts w:hint="eastAsia"/>
          <w:rtl/>
        </w:rPr>
        <w:t>ک</w:t>
      </w:r>
      <w:r>
        <w:rPr>
          <w:rtl/>
        </w:rPr>
        <w:t xml:space="preserve"> درہم صد</w:t>
      </w:r>
      <w:r>
        <w:rPr>
          <w:rFonts w:hint="eastAsia"/>
          <w:rtl/>
        </w:rPr>
        <w:t>قہ</w:t>
      </w:r>
      <w:r>
        <w:rPr>
          <w:rtl/>
        </w:rPr>
        <w:t xml:space="preserve"> د</w:t>
      </w:r>
      <w:r>
        <w:rPr>
          <w:rFonts w:hint="cs"/>
          <w:rtl/>
        </w:rPr>
        <w:t>ی</w:t>
      </w:r>
      <w:r>
        <w:rPr>
          <w:rFonts w:hint="eastAsia"/>
          <w:rtl/>
        </w:rPr>
        <w:t>ا</w:t>
      </w:r>
      <w:r>
        <w:rPr>
          <w:rtl/>
        </w:rPr>
        <w:t xml:space="preserve"> کرتا۔ </w:t>
      </w:r>
      <w:r>
        <w:rPr>
          <w:rFonts w:hint="cs"/>
          <w:rtl/>
        </w:rPr>
        <w:t>ی</w:t>
      </w:r>
      <w:r>
        <w:rPr>
          <w:rFonts w:hint="eastAsia"/>
          <w:rtl/>
        </w:rPr>
        <w:t>ہاں</w:t>
      </w:r>
      <w:r>
        <w:rPr>
          <w:rtl/>
        </w:rPr>
        <w:t xml:space="preserve"> تک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ہوگئ</w:t>
      </w:r>
      <w:r>
        <w:rPr>
          <w:rFonts w:hint="cs"/>
          <w:rtl/>
        </w:rPr>
        <w:t>ی</w:t>
      </w:r>
      <w:r>
        <w:rPr>
          <w:rtl/>
        </w:rPr>
        <w:t xml:space="preserve"> اور مجھِ سے پہلے کس</w:t>
      </w:r>
      <w:r>
        <w:rPr>
          <w:rFonts w:hint="cs"/>
          <w:rtl/>
        </w:rPr>
        <w:t>ی</w:t>
      </w:r>
      <w:r>
        <w:rPr>
          <w:rtl/>
        </w:rPr>
        <w:t xml:space="preserve"> نے بھ</w:t>
      </w:r>
      <w:r>
        <w:rPr>
          <w:rFonts w:hint="cs"/>
          <w:rtl/>
        </w:rPr>
        <w:t>ی</w:t>
      </w:r>
      <w:r>
        <w:rPr>
          <w:rtl/>
        </w:rPr>
        <w:t xml:space="preserve"> اس آ</w:t>
      </w:r>
      <w:r>
        <w:rPr>
          <w:rFonts w:hint="cs"/>
          <w:rtl/>
        </w:rPr>
        <w:t>ی</w:t>
      </w:r>
      <w:r>
        <w:rPr>
          <w:rFonts w:hint="eastAsia"/>
          <w:rtl/>
        </w:rPr>
        <w:t>ت</w:t>
      </w:r>
      <w:r>
        <w:rPr>
          <w:rtl/>
        </w:rPr>
        <w:t xml:space="preserve"> پر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وہ آ</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w:t>
      </w:r>
      <w:r w:rsidR="00DC350A">
        <w:rPr>
          <w:rFonts w:hint="cs"/>
          <w:rtl/>
        </w:rPr>
        <w:t xml:space="preserve"> </w:t>
      </w:r>
      <w:r w:rsidR="00DC350A" w:rsidRPr="00DC350A">
        <w:rPr>
          <w:rStyle w:val="libAlaemChar"/>
          <w:rFonts w:hint="cs"/>
          <w:rtl/>
        </w:rPr>
        <w:t>(</w:t>
      </w:r>
      <w:r>
        <w:rPr>
          <w:rtl/>
        </w:rPr>
        <w:t xml:space="preserve"> </w:t>
      </w:r>
      <w:r w:rsidR="00DC350A" w:rsidRPr="00DC350A">
        <w:rPr>
          <w:rStyle w:val="libAieChar"/>
          <w:rtl/>
        </w:rPr>
        <w:t xml:space="preserve">نَاجَيْتُمُ الرَّسُولَ فَقَدِّمُوا </w:t>
      </w:r>
      <w:r w:rsidR="00DC350A" w:rsidRPr="00DC350A">
        <w:rPr>
          <w:rStyle w:val="libAlaemChar"/>
          <w:rFonts w:hint="cs"/>
          <w:rtl/>
        </w:rPr>
        <w:t>)</w:t>
      </w:r>
      <w:r>
        <w:rPr>
          <w:rtl/>
        </w:rPr>
        <w:t>۔۔،،</w:t>
      </w:r>
      <w:r w:rsidRPr="00DC350A">
        <w:rPr>
          <w:rStyle w:val="libFootnotenumChar"/>
          <w:rtl/>
        </w:rPr>
        <w:t>(</w:t>
      </w:r>
      <w:r w:rsidR="00DC350A" w:rsidRPr="00DB61B6">
        <w:rPr>
          <w:rStyle w:val="libFootnotenumChar"/>
          <w:rFonts w:hint="cs"/>
          <w:rtl/>
        </w:rPr>
        <w:t>2</w:t>
      </w:r>
      <w:r w:rsidRPr="00DC350A">
        <w:rPr>
          <w:rStyle w:val="libFootnotenumChar"/>
          <w:rFonts w:hint="cs"/>
          <w:rtl/>
        </w:rPr>
        <w:t>)</w:t>
      </w:r>
    </w:p>
    <w:p w:rsidR="00027176" w:rsidRDefault="00027176" w:rsidP="00027176">
      <w:pPr>
        <w:pStyle w:val="libVar"/>
        <w:rPr>
          <w:rtl/>
        </w:rPr>
      </w:pPr>
      <w:r>
        <w:rPr>
          <w:rtl/>
        </w:rPr>
        <w:t>____________________</w:t>
      </w:r>
    </w:p>
    <w:p w:rsidR="00027176" w:rsidRDefault="00DC350A" w:rsidP="00A8695C">
      <w:pPr>
        <w:pStyle w:val="libFootnote"/>
        <w:rPr>
          <w:rtl/>
        </w:rPr>
      </w:pPr>
      <w:r w:rsidRPr="00E629A8">
        <w:rPr>
          <w:rFonts w:hint="cs"/>
          <w:rtl/>
        </w:rPr>
        <w:t>(</w:t>
      </w:r>
      <w:r w:rsidR="002A6CF7" w:rsidRPr="002A6CF7">
        <w:rPr>
          <w:rFonts w:hint="cs"/>
          <w:rtl/>
        </w:rPr>
        <w:t>1</w:t>
      </w:r>
      <w:r w:rsidR="00027176" w:rsidRPr="00DB61B6">
        <w:rPr>
          <w:rFonts w:hint="cs"/>
          <w:rtl/>
        </w:rPr>
        <w:t>) تفس</w:t>
      </w:r>
      <w:r w:rsidR="00027176">
        <w:rPr>
          <w:rFonts w:hint="cs"/>
          <w:rtl/>
        </w:rPr>
        <w:t>ی</w:t>
      </w:r>
      <w:r w:rsidR="00027176">
        <w:rPr>
          <w:rFonts w:hint="eastAsia"/>
          <w:rtl/>
        </w:rPr>
        <w:t>ر</w:t>
      </w:r>
      <w:r w:rsidR="00027176">
        <w:rPr>
          <w:rtl/>
        </w:rPr>
        <w:t xml:space="preserve"> البرہان، ج </w:t>
      </w:r>
      <w:r w:rsidR="002A6CF7" w:rsidRPr="002A6CF7">
        <w:rPr>
          <w:rFonts w:hint="cs"/>
          <w:rtl/>
        </w:rPr>
        <w:t>2</w:t>
      </w:r>
      <w:r w:rsidR="00027176" w:rsidRPr="00DB61B6">
        <w:rPr>
          <w:rFonts w:hint="cs"/>
          <w:rtl/>
        </w:rPr>
        <w:t xml:space="preserve">، ص </w:t>
      </w:r>
      <w:r w:rsidR="002A6CF7" w:rsidRPr="002A6CF7">
        <w:rPr>
          <w:rFonts w:hint="cs"/>
          <w:rtl/>
        </w:rPr>
        <w:t>1099</w:t>
      </w:r>
    </w:p>
    <w:p w:rsidR="00027176" w:rsidRDefault="00DC350A" w:rsidP="00DC350A">
      <w:pPr>
        <w:pStyle w:val="libFootnote"/>
        <w:rPr>
          <w:rtl/>
        </w:rPr>
      </w:pPr>
      <w:r w:rsidRPr="00E629A8">
        <w:rPr>
          <w:rFonts w:hint="cs"/>
          <w:rtl/>
        </w:rPr>
        <w:t>(2</w:t>
      </w:r>
      <w:r w:rsidR="00027176" w:rsidRPr="00DB61B6">
        <w:rPr>
          <w:rFonts w:hint="cs"/>
          <w:rtl/>
        </w:rPr>
        <w:t>) تفس</w:t>
      </w:r>
      <w:r w:rsidR="00027176">
        <w:rPr>
          <w:rFonts w:hint="cs"/>
          <w:rtl/>
        </w:rPr>
        <w:t>ی</w:t>
      </w:r>
      <w:r w:rsidR="00027176">
        <w:rPr>
          <w:rFonts w:hint="eastAsia"/>
          <w:rtl/>
        </w:rPr>
        <w:t>ر</w:t>
      </w:r>
      <w:r w:rsidR="00027176">
        <w:rPr>
          <w:rtl/>
        </w:rPr>
        <w:t xml:space="preserve"> طبر</w:t>
      </w:r>
      <w:r w:rsidR="00027176">
        <w:rPr>
          <w:rFonts w:hint="cs"/>
          <w:rtl/>
        </w:rPr>
        <w:t>ی</w:t>
      </w:r>
      <w:r w:rsidR="00027176">
        <w:rPr>
          <w:rFonts w:hint="eastAsia"/>
          <w:rtl/>
        </w:rPr>
        <w:t>،</w:t>
      </w:r>
      <w:r w:rsidR="00027176">
        <w:rPr>
          <w:rtl/>
        </w:rPr>
        <w:t xml:space="preserve"> ج </w:t>
      </w:r>
      <w:r w:rsidR="002A6CF7" w:rsidRPr="002A6CF7">
        <w:rPr>
          <w:rFonts w:hint="cs"/>
          <w:rtl/>
        </w:rPr>
        <w:t>28</w:t>
      </w:r>
      <w:r w:rsidR="00027176" w:rsidRPr="00DB61B6">
        <w:rPr>
          <w:rFonts w:hint="cs"/>
          <w:rtl/>
        </w:rPr>
        <w:t xml:space="preserve">، ص </w:t>
      </w:r>
      <w:r w:rsidR="002A6CF7" w:rsidRPr="002A6CF7">
        <w:rPr>
          <w:rFonts w:hint="cs"/>
          <w:rtl/>
        </w:rPr>
        <w:t>15</w:t>
      </w:r>
    </w:p>
    <w:p w:rsidR="00027176" w:rsidRDefault="00027176" w:rsidP="002A6CF7">
      <w:pPr>
        <w:pStyle w:val="libNormal"/>
        <w:rPr>
          <w:rtl/>
        </w:rPr>
      </w:pPr>
      <w:r>
        <w:rPr>
          <w:rtl/>
        </w:rPr>
        <w:br w:type="page"/>
      </w:r>
    </w:p>
    <w:p w:rsidR="00027176" w:rsidRDefault="00027176"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شوکان</w:t>
      </w:r>
      <w:r>
        <w:rPr>
          <w:rFonts w:hint="cs"/>
          <w:rtl/>
        </w:rPr>
        <w:t>ی</w:t>
      </w:r>
      <w:r>
        <w:rPr>
          <w:rtl/>
        </w:rPr>
        <w:t xml:space="preserve"> کہتے ہ</w:t>
      </w:r>
      <w:r>
        <w:rPr>
          <w:rFonts w:hint="cs"/>
          <w:rtl/>
        </w:rPr>
        <w:t>ی</w:t>
      </w:r>
      <w:r>
        <w:rPr>
          <w:rFonts w:hint="eastAsia"/>
          <w:rtl/>
        </w:rPr>
        <w:t>ں</w:t>
      </w:r>
      <w:r>
        <w:rPr>
          <w:rtl/>
        </w:rPr>
        <w:t xml:space="preserve"> عبد الرزاق، عبد بن حم</w:t>
      </w:r>
      <w:r>
        <w:rPr>
          <w:rFonts w:hint="cs"/>
          <w:rtl/>
        </w:rPr>
        <w:t>ی</w:t>
      </w:r>
      <w:r>
        <w:rPr>
          <w:rFonts w:hint="eastAsia"/>
          <w:rtl/>
        </w:rPr>
        <w:t>د،</w:t>
      </w:r>
      <w:r>
        <w:rPr>
          <w:rtl/>
        </w:rPr>
        <w:t xml:space="preserve"> ابن منذ، ابن اب</w:t>
      </w:r>
      <w:r>
        <w:rPr>
          <w:rFonts w:hint="cs"/>
          <w:rtl/>
        </w:rPr>
        <w:t>ی</w:t>
      </w:r>
      <w:r>
        <w:rPr>
          <w:rtl/>
        </w:rPr>
        <w:t xml:space="preserve"> حاتم اور ابن مردو</w:t>
      </w:r>
      <w:r>
        <w:rPr>
          <w:rFonts w:hint="cs"/>
          <w:rtl/>
        </w:rPr>
        <w:t>ی</w:t>
      </w:r>
      <w:r>
        <w:rPr>
          <w:rFonts w:hint="eastAsia"/>
          <w:rtl/>
        </w:rPr>
        <w:t>ہ</w:t>
      </w:r>
      <w:r>
        <w:rPr>
          <w:rtl/>
        </w:rPr>
        <w:t xml:space="preserve"> نے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پر م</w:t>
      </w:r>
      <w:r>
        <w:rPr>
          <w:rFonts w:hint="cs"/>
          <w:rtl/>
        </w:rPr>
        <w:t>ی</w:t>
      </w:r>
      <w:r>
        <w:rPr>
          <w:rFonts w:hint="eastAsia"/>
          <w:rtl/>
        </w:rPr>
        <w:t>رے</w:t>
      </w:r>
      <w:r>
        <w:rPr>
          <w:rtl/>
        </w:rPr>
        <w:t xml:space="preserve"> علاوہ کس</w:t>
      </w:r>
      <w:r>
        <w:rPr>
          <w:rFonts w:hint="cs"/>
          <w:rtl/>
        </w:rPr>
        <w:t>ی</w:t>
      </w:r>
      <w:r>
        <w:rPr>
          <w:rtl/>
        </w:rPr>
        <w:t xml:space="preserve"> نے بھ</w:t>
      </w:r>
      <w:r>
        <w:rPr>
          <w:rFonts w:hint="cs"/>
          <w:rtl/>
        </w:rPr>
        <w:t>ی</w:t>
      </w:r>
      <w:r>
        <w:rPr>
          <w:rtl/>
        </w:rPr>
        <w:t xml:space="preserve">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حت</w:t>
      </w:r>
      <w:r>
        <w:rPr>
          <w:rFonts w:hint="cs"/>
          <w:rtl/>
        </w:rPr>
        <w:t>یٰ</w:t>
      </w:r>
      <w:r>
        <w:rPr>
          <w:rtl/>
        </w:rPr>
        <w:t xml:space="preserve">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ہوگئ</w:t>
      </w:r>
      <w:r>
        <w:rPr>
          <w:rFonts w:hint="cs"/>
          <w:rtl/>
        </w:rPr>
        <w:t>ی</w:t>
      </w:r>
      <w:r>
        <w:rPr>
          <w:rtl/>
        </w:rPr>
        <w:t>۔ اس ک</w:t>
      </w:r>
      <w:r>
        <w:rPr>
          <w:rFonts w:hint="cs"/>
          <w:rtl/>
        </w:rPr>
        <w:t>ی</w:t>
      </w:r>
      <w:r>
        <w:rPr>
          <w:rtl/>
        </w:rPr>
        <w:t xml:space="preserve"> مدّت صرف ا</w:t>
      </w:r>
      <w:r>
        <w:rPr>
          <w:rFonts w:hint="cs"/>
          <w:rtl/>
        </w:rPr>
        <w:t>ی</w:t>
      </w:r>
      <w:r>
        <w:rPr>
          <w:rFonts w:hint="eastAsia"/>
          <w:rtl/>
        </w:rPr>
        <w:t>ک</w:t>
      </w:r>
      <w:r>
        <w:rPr>
          <w:rtl/>
        </w:rPr>
        <w:t xml:space="preserve"> گھنٹہ تھ</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سع</w:t>
      </w:r>
      <w:r>
        <w:rPr>
          <w:rFonts w:hint="cs"/>
          <w:rtl/>
        </w:rPr>
        <w:t>ی</w:t>
      </w:r>
      <w:r>
        <w:rPr>
          <w:rFonts w:hint="eastAsia"/>
          <w:rtl/>
        </w:rPr>
        <w:t>د</w:t>
      </w:r>
      <w:r>
        <w:rPr>
          <w:rtl/>
        </w:rPr>
        <w:t xml:space="preserve"> بن منصور، ابن اب</w:t>
      </w:r>
      <w:r>
        <w:rPr>
          <w:rFonts w:hint="cs"/>
          <w:rtl/>
        </w:rPr>
        <w:t>ی</w:t>
      </w:r>
      <w:r>
        <w:rPr>
          <w:rtl/>
        </w:rPr>
        <w:t xml:space="preserve"> ش</w:t>
      </w:r>
      <w:r>
        <w:rPr>
          <w:rFonts w:hint="cs"/>
          <w:rtl/>
        </w:rPr>
        <w:t>ی</w:t>
      </w:r>
      <w:r>
        <w:rPr>
          <w:rFonts w:hint="eastAsia"/>
          <w:rtl/>
        </w:rPr>
        <w:t>بہ،</w:t>
      </w:r>
      <w:r>
        <w:rPr>
          <w:rtl/>
        </w:rPr>
        <w:t xml:space="preserve"> عبد بن حم</w:t>
      </w:r>
      <w:r>
        <w:rPr>
          <w:rFonts w:hint="cs"/>
          <w:rtl/>
        </w:rPr>
        <w:t>ی</w:t>
      </w:r>
      <w:r>
        <w:rPr>
          <w:rFonts w:hint="eastAsia"/>
          <w:rtl/>
        </w:rPr>
        <w:t>د،</w:t>
      </w:r>
      <w:r>
        <w:rPr>
          <w:rtl/>
        </w:rPr>
        <w:t xml:space="preserve"> ابن منذر، ابن اب</w:t>
      </w:r>
      <w:r>
        <w:rPr>
          <w:rFonts w:hint="cs"/>
          <w:rtl/>
        </w:rPr>
        <w:t>ی</w:t>
      </w:r>
      <w:r>
        <w:rPr>
          <w:rtl/>
        </w:rPr>
        <w:t xml:space="preserve"> حاتم، حاکم اور ابن مردو</w:t>
      </w:r>
      <w:r>
        <w:rPr>
          <w:rFonts w:hint="cs"/>
          <w:rtl/>
        </w:rPr>
        <w:t>ی</w:t>
      </w:r>
      <w:r>
        <w:rPr>
          <w:rFonts w:hint="eastAsia"/>
          <w:rtl/>
        </w:rPr>
        <w:t>ہ</w:t>
      </w:r>
      <w:r>
        <w:rPr>
          <w:rtl/>
        </w:rPr>
        <w:t xml:space="preserve"> نے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E5053B">
      <w:pPr>
        <w:pStyle w:val="libNormal"/>
        <w:rPr>
          <w:rtl/>
        </w:rPr>
      </w:pPr>
      <w:r>
        <w:rPr>
          <w:rtl/>
        </w:rPr>
        <w:t xml:space="preserve">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ا</w:t>
      </w:r>
      <w:r>
        <w:rPr>
          <w:rFonts w:hint="cs"/>
          <w:rtl/>
        </w:rPr>
        <w:t>ی</w:t>
      </w:r>
      <w:r>
        <w:rPr>
          <w:rFonts w:hint="eastAsia"/>
          <w:rtl/>
        </w:rPr>
        <w:t>س</w:t>
      </w:r>
      <w:r>
        <w:rPr>
          <w:rFonts w:hint="cs"/>
          <w:rtl/>
        </w:rPr>
        <w:t>ی</w:t>
      </w:r>
      <w:r>
        <w:rPr>
          <w:rtl/>
        </w:rPr>
        <w:t xml:space="preserve"> ہے جس پر مجِ سے پہلے کس</w:t>
      </w:r>
      <w:r>
        <w:rPr>
          <w:rFonts w:hint="cs"/>
          <w:rtl/>
        </w:rPr>
        <w:t>ی</w:t>
      </w:r>
      <w:r>
        <w:rPr>
          <w:rtl/>
        </w:rPr>
        <w:t xml:space="preserve"> نے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نہ کوئ</w:t>
      </w:r>
      <w:r>
        <w:rPr>
          <w:rFonts w:hint="cs"/>
          <w:rtl/>
        </w:rPr>
        <w:t>ی</w:t>
      </w:r>
      <w:r>
        <w:rPr>
          <w:rtl/>
        </w:rPr>
        <w:t xml:space="preserve"> م</w:t>
      </w:r>
      <w:r>
        <w:rPr>
          <w:rFonts w:hint="cs"/>
          <w:rtl/>
        </w:rPr>
        <w:t>ی</w:t>
      </w:r>
      <w:r>
        <w:rPr>
          <w:rFonts w:hint="eastAsia"/>
          <w:rtl/>
        </w:rPr>
        <w:t>رے</w:t>
      </w:r>
      <w:r>
        <w:rPr>
          <w:rtl/>
        </w:rPr>
        <w:t xml:space="preserve"> بعد اس پر عمل کرے گا اور وہ آ</w:t>
      </w:r>
      <w:r>
        <w:rPr>
          <w:rFonts w:hint="cs"/>
          <w:rtl/>
        </w:rPr>
        <w:t>ی</w:t>
      </w:r>
      <w:r>
        <w:rPr>
          <w:rFonts w:hint="eastAsia"/>
          <w:rtl/>
        </w:rPr>
        <w:t>ہ</w:t>
      </w:r>
      <w:r>
        <w:rPr>
          <w:rtl/>
        </w:rPr>
        <w:t xml:space="preserve"> نجو</w:t>
      </w:r>
      <w:r>
        <w:rPr>
          <w:rFonts w:hint="cs"/>
          <w:rtl/>
        </w:rPr>
        <w:t>یٰ</w:t>
      </w:r>
      <w:r>
        <w:rPr>
          <w:rtl/>
        </w:rPr>
        <w:t xml:space="preserve">: </w:t>
      </w:r>
      <w:r w:rsidR="00DC350A" w:rsidRPr="00DC350A">
        <w:rPr>
          <w:rStyle w:val="libAlaemChar"/>
          <w:rFonts w:hint="cs"/>
          <w:rtl/>
        </w:rPr>
        <w:t>(</w:t>
      </w:r>
      <w:r w:rsidR="00DC350A">
        <w:rPr>
          <w:rtl/>
        </w:rPr>
        <w:t xml:space="preserve"> </w:t>
      </w:r>
      <w:r w:rsidR="00DC350A" w:rsidRPr="00DC350A">
        <w:rPr>
          <w:rStyle w:val="libAieChar"/>
          <w:rtl/>
        </w:rPr>
        <w:t xml:space="preserve">نَاجَيْتُمُ الرَّسُولَ فَقَدِّمُوا </w:t>
      </w:r>
      <w:r w:rsidR="00DC350A" w:rsidRPr="00DC350A">
        <w:rPr>
          <w:rStyle w:val="libAlaemChar"/>
          <w:rFonts w:hint="cs"/>
          <w:rtl/>
        </w:rPr>
        <w:t>)</w:t>
      </w:r>
      <w:r w:rsidR="00DC350A">
        <w:rPr>
          <w:rtl/>
        </w:rPr>
        <w:t>۔</w:t>
      </w:r>
      <w:r>
        <w:rPr>
          <w:rtl/>
        </w:rPr>
        <w:t>۔۔۔ الخ ہے، م</w:t>
      </w:r>
      <w:r>
        <w:rPr>
          <w:rFonts w:hint="cs"/>
          <w:rtl/>
        </w:rPr>
        <w:t>ی</w:t>
      </w:r>
      <w:r>
        <w:rPr>
          <w:rFonts w:hint="eastAsia"/>
          <w:rtl/>
        </w:rPr>
        <w:t>رے</w:t>
      </w:r>
      <w:r>
        <w:rPr>
          <w:rtl/>
        </w:rPr>
        <w:t xml:space="preserve"> پاس ا</w:t>
      </w:r>
      <w:r>
        <w:rPr>
          <w:rFonts w:hint="cs"/>
          <w:rtl/>
        </w:rPr>
        <w:t>ی</w:t>
      </w:r>
      <w:r>
        <w:rPr>
          <w:rFonts w:hint="eastAsia"/>
          <w:rtl/>
        </w:rPr>
        <w:t>ک</w:t>
      </w:r>
      <w:r>
        <w:rPr>
          <w:rtl/>
        </w:rPr>
        <w:t xml:space="preserve"> د</w:t>
      </w:r>
      <w:r>
        <w:rPr>
          <w:rFonts w:hint="cs"/>
          <w:rtl/>
        </w:rPr>
        <w:t>ی</w:t>
      </w:r>
      <w:r>
        <w:rPr>
          <w:rFonts w:hint="eastAsia"/>
          <w:rtl/>
        </w:rPr>
        <w:t>نار</w:t>
      </w:r>
      <w:r>
        <w:rPr>
          <w:rtl/>
        </w:rPr>
        <w:t xml:space="preserve"> تھا جسے م</w:t>
      </w:r>
      <w:r>
        <w:rPr>
          <w:rFonts w:hint="cs"/>
          <w:rtl/>
        </w:rPr>
        <w:t>ی</w:t>
      </w:r>
      <w:r>
        <w:rPr>
          <w:rFonts w:hint="eastAsia"/>
          <w:rtl/>
        </w:rPr>
        <w:t>ں</w:t>
      </w:r>
      <w:r>
        <w:rPr>
          <w:rtl/>
        </w:rPr>
        <w:t xml:space="preserve"> نے دس درہم صدقہ د</w:t>
      </w:r>
      <w:r>
        <w:rPr>
          <w:rFonts w:hint="cs"/>
          <w:rtl/>
        </w:rPr>
        <w:t>ی</w:t>
      </w:r>
      <w:r>
        <w:rPr>
          <w:rFonts w:hint="eastAsia"/>
          <w:rtl/>
        </w:rPr>
        <w:t>تا</w:t>
      </w:r>
      <w:r>
        <w:rPr>
          <w:rtl/>
        </w:rPr>
        <w:t xml:space="preserve"> تھا۔ اس کے بعد </w:t>
      </w:r>
      <w:r w:rsidR="00263A89">
        <w:rPr>
          <w:rtl/>
        </w:rPr>
        <w:t>آیہ</w:t>
      </w:r>
      <w:r>
        <w:rPr>
          <w:rtl/>
        </w:rPr>
        <w:t xml:space="preserve"> کر</w:t>
      </w:r>
      <w:r>
        <w:rPr>
          <w:rFonts w:hint="cs"/>
          <w:rtl/>
        </w:rPr>
        <w:t>ی</w:t>
      </w:r>
      <w:r>
        <w:rPr>
          <w:rFonts w:hint="eastAsia"/>
          <w:rtl/>
        </w:rPr>
        <w:t>مہ</w:t>
      </w:r>
      <w:r>
        <w:rPr>
          <w:rtl/>
        </w:rPr>
        <w:t xml:space="preserve"> نسخ ہوگئ</w:t>
      </w:r>
      <w:r>
        <w:rPr>
          <w:rFonts w:hint="cs"/>
          <w:rtl/>
        </w:rPr>
        <w:t>ی</w:t>
      </w:r>
      <w:r>
        <w:rPr>
          <w:rtl/>
        </w:rPr>
        <w:t xml:space="preserve"> اور اس پر ک</w:t>
      </w:r>
      <w:r>
        <w:rPr>
          <w:rFonts w:hint="eastAsia"/>
          <w:rtl/>
        </w:rPr>
        <w:t>س</w:t>
      </w:r>
      <w:r>
        <w:rPr>
          <w:rFonts w:hint="cs"/>
          <w:rtl/>
        </w:rPr>
        <w:t>ی</w:t>
      </w:r>
      <w:r>
        <w:rPr>
          <w:rtl/>
        </w:rPr>
        <w:t xml:space="preserve"> نے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پھر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نازل ہوئ</w:t>
      </w:r>
      <w:r>
        <w:rPr>
          <w:rFonts w:hint="cs"/>
          <w:rtl/>
        </w:rPr>
        <w:t>ی</w:t>
      </w:r>
      <w:r>
        <w:rPr>
          <w:rtl/>
        </w:rPr>
        <w:t xml:space="preserve"> </w:t>
      </w:r>
      <w:r w:rsidR="00DC350A" w:rsidRPr="00DC350A">
        <w:rPr>
          <w:rStyle w:val="libAlaemChar"/>
          <w:rFonts w:hint="cs"/>
          <w:rtl/>
        </w:rPr>
        <w:t>(</w:t>
      </w:r>
      <w:r w:rsidR="00DC350A">
        <w:rPr>
          <w:rFonts w:hint="cs"/>
          <w:rtl/>
        </w:rPr>
        <w:t xml:space="preserve"> </w:t>
      </w:r>
      <w:r w:rsidR="00DC350A">
        <w:rPr>
          <w:rtl/>
        </w:rPr>
        <w:t xml:space="preserve"> </w:t>
      </w:r>
      <w:r w:rsidR="00DC350A" w:rsidRPr="00DC350A">
        <w:rPr>
          <w:rStyle w:val="libAieChar"/>
          <w:rtl/>
        </w:rPr>
        <w:t xml:space="preserve">أَأَشْفَقْتُمْ أَن تُقَدِّمُوا </w:t>
      </w:r>
      <w:r w:rsidR="00DC350A" w:rsidRPr="00DC350A">
        <w:rPr>
          <w:rStyle w:val="libAlaemChar"/>
          <w:rFonts w:hint="cs"/>
          <w:rtl/>
        </w:rPr>
        <w:t>)</w:t>
      </w:r>
      <w:r w:rsidR="00DC350A" w:rsidRPr="00DB61B6">
        <w:rPr>
          <w:rFonts w:hint="cs"/>
          <w:rtl/>
        </w:rPr>
        <w:t>۔</w:t>
      </w:r>
      <w:r w:rsidRPr="00DB61B6">
        <w:rPr>
          <w:rFonts w:hint="cs"/>
          <w:rtl/>
        </w:rPr>
        <w:t>۔ الخ۔،،</w:t>
      </w:r>
      <w:r w:rsidRPr="00E5053B">
        <w:rPr>
          <w:rStyle w:val="libFootnotenumChar"/>
          <w:rFonts w:hint="cs"/>
          <w:rtl/>
        </w:rPr>
        <w:t>(</w:t>
      </w:r>
      <w:r w:rsidR="00E5053B" w:rsidRPr="00DB61B6">
        <w:rPr>
          <w:rStyle w:val="libFootnotenumChar"/>
          <w:rFonts w:hint="cs"/>
          <w:rtl/>
        </w:rPr>
        <w:t>1</w:t>
      </w:r>
      <w:r w:rsidRPr="00E5053B">
        <w:rPr>
          <w:rStyle w:val="libFootnotenumChar"/>
          <w:rFonts w:hint="cs"/>
          <w:rtl/>
        </w:rPr>
        <w:t>)</w:t>
      </w:r>
    </w:p>
    <w:p w:rsidR="00243DAF" w:rsidRDefault="00243DAF" w:rsidP="007B4D9D">
      <w:pPr>
        <w:pStyle w:val="Heading2Center"/>
        <w:rPr>
          <w:rtl/>
        </w:rPr>
      </w:pPr>
      <w:bookmarkStart w:id="166" w:name="_Toc488063987"/>
      <w:r>
        <w:rPr>
          <w:rFonts w:hint="eastAsia"/>
          <w:rtl/>
        </w:rPr>
        <w:t>مسئلے</w:t>
      </w:r>
      <w:r>
        <w:rPr>
          <w:rtl/>
        </w:rPr>
        <w:t xml:space="preserve"> ک</w:t>
      </w:r>
      <w:r>
        <w:rPr>
          <w:rFonts w:hint="cs"/>
          <w:rtl/>
        </w:rPr>
        <w:t>ی</w:t>
      </w:r>
      <w:r>
        <w:rPr>
          <w:rtl/>
        </w:rPr>
        <w:t xml:space="preserve"> تحق</w:t>
      </w:r>
      <w:r>
        <w:rPr>
          <w:rFonts w:hint="cs"/>
          <w:rtl/>
        </w:rPr>
        <w:t>ی</w:t>
      </w:r>
      <w:r>
        <w:rPr>
          <w:rFonts w:hint="eastAsia"/>
          <w:rtl/>
        </w:rPr>
        <w:t>ق</w:t>
      </w:r>
      <w:bookmarkEnd w:id="166"/>
    </w:p>
    <w:p w:rsidR="005845B2" w:rsidRDefault="00263A89" w:rsidP="005845B2">
      <w:pPr>
        <w:pStyle w:val="libNormal"/>
        <w:rPr>
          <w:rtl/>
        </w:rPr>
      </w:pPr>
      <w:r>
        <w:rPr>
          <w:rFonts w:hint="eastAsia"/>
          <w:rtl/>
        </w:rPr>
        <w:t>آیہ</w:t>
      </w:r>
      <w:r w:rsidR="00243DAF">
        <w:rPr>
          <w:rtl/>
        </w:rPr>
        <w:t xml:space="preserve"> شر</w:t>
      </w:r>
      <w:r w:rsidR="00243DAF">
        <w:rPr>
          <w:rFonts w:hint="cs"/>
          <w:rtl/>
        </w:rPr>
        <w:t>ی</w:t>
      </w:r>
      <w:r w:rsidR="00243DAF">
        <w:rPr>
          <w:rFonts w:hint="eastAsia"/>
          <w:rtl/>
        </w:rPr>
        <w:t>فہ</w:t>
      </w:r>
      <w:r w:rsidR="00243DAF">
        <w:rPr>
          <w:rtl/>
        </w:rPr>
        <w:t xml:space="preserve"> اس امر پر دلالت کرت</w:t>
      </w:r>
      <w:r w:rsidR="00243DAF">
        <w:rPr>
          <w:rFonts w:hint="cs"/>
          <w:rtl/>
        </w:rPr>
        <w:t>ی</w:t>
      </w:r>
      <w:r w:rsidR="00243DAF">
        <w:rPr>
          <w:rtl/>
        </w:rPr>
        <w:t xml:space="preserve"> ہے کہ رسول اللہ کے ساتھ گفتگو کرنے سے پہلے صدقہ د</w:t>
      </w:r>
      <w:r w:rsidR="00243DAF">
        <w:rPr>
          <w:rFonts w:hint="cs"/>
          <w:rtl/>
        </w:rPr>
        <w:t>ی</w:t>
      </w:r>
      <w:r w:rsidR="00243DAF">
        <w:rPr>
          <w:rFonts w:hint="eastAsia"/>
          <w:rtl/>
        </w:rPr>
        <w:t>نے</w:t>
      </w:r>
      <w:r w:rsidR="00243DAF">
        <w:rPr>
          <w:rtl/>
        </w:rPr>
        <w:t xml:space="preserve"> م</w:t>
      </w:r>
      <w:r w:rsidR="00243DAF">
        <w:rPr>
          <w:rFonts w:hint="cs"/>
          <w:rtl/>
        </w:rPr>
        <w:t>ی</w:t>
      </w:r>
      <w:r w:rsidR="00243DAF">
        <w:rPr>
          <w:rFonts w:hint="eastAsia"/>
          <w:rtl/>
        </w:rPr>
        <w:t>ں</w:t>
      </w:r>
      <w:r w:rsidR="00243DAF">
        <w:rPr>
          <w:rtl/>
        </w:rPr>
        <w:t xml:space="preserve"> انسانوں ک</w:t>
      </w:r>
      <w:r w:rsidR="00243DAF">
        <w:rPr>
          <w:rFonts w:hint="cs"/>
          <w:rtl/>
        </w:rPr>
        <w:t>ی</w:t>
      </w:r>
      <w:r w:rsidR="00243DAF">
        <w:rPr>
          <w:rtl/>
        </w:rPr>
        <w:t xml:space="preserve"> بھلائ</w:t>
      </w:r>
      <w:r w:rsidR="00243DAF">
        <w:rPr>
          <w:rFonts w:hint="cs"/>
          <w:rtl/>
        </w:rPr>
        <w:t>ی</w:t>
      </w:r>
      <w:r w:rsidR="00243DAF">
        <w:rPr>
          <w:rtl/>
        </w:rPr>
        <w:t xml:space="preserve"> اور نفوس ک</w:t>
      </w:r>
      <w:r w:rsidR="00243DAF">
        <w:rPr>
          <w:rFonts w:hint="cs"/>
          <w:rtl/>
        </w:rPr>
        <w:t>ی</w:t>
      </w:r>
      <w:r w:rsidR="00243DAF">
        <w:rPr>
          <w:rtl/>
        </w:rPr>
        <w:t xml:space="preserve"> تطہ</w:t>
      </w:r>
      <w:r w:rsidR="00243DAF">
        <w:rPr>
          <w:rFonts w:hint="cs"/>
          <w:rtl/>
        </w:rPr>
        <w:t>ی</w:t>
      </w:r>
      <w:r w:rsidR="00243DAF">
        <w:rPr>
          <w:rFonts w:hint="eastAsia"/>
          <w:rtl/>
        </w:rPr>
        <w:t>ر</w:t>
      </w:r>
      <w:r w:rsidR="00243DAF">
        <w:rPr>
          <w:rtl/>
        </w:rPr>
        <w:t xml:space="preserve"> و صفائ</w:t>
      </w:r>
      <w:r w:rsidR="00243DAF">
        <w:rPr>
          <w:rFonts w:hint="cs"/>
          <w:rtl/>
        </w:rPr>
        <w:t>ی</w:t>
      </w:r>
      <w:r w:rsidR="00243DAF">
        <w:rPr>
          <w:rtl/>
        </w:rPr>
        <w:t xml:space="preserve"> ہے اور </w:t>
      </w:r>
      <w:r w:rsidR="00243DAF">
        <w:rPr>
          <w:rFonts w:hint="cs"/>
          <w:rtl/>
        </w:rPr>
        <w:t>ی</w:t>
      </w:r>
      <w:r w:rsidR="00243DAF">
        <w:rPr>
          <w:rFonts w:hint="eastAsia"/>
          <w:rtl/>
        </w:rPr>
        <w:t>ہ</w:t>
      </w:r>
      <w:r w:rsidR="00243DAF">
        <w:rPr>
          <w:rtl/>
        </w:rPr>
        <w:t xml:space="preserve"> ا</w:t>
      </w:r>
      <w:r w:rsidR="00243DAF">
        <w:rPr>
          <w:rFonts w:hint="cs"/>
          <w:rtl/>
        </w:rPr>
        <w:t>ی</w:t>
      </w:r>
      <w:r w:rsidR="00243DAF">
        <w:rPr>
          <w:rFonts w:hint="eastAsia"/>
          <w:rtl/>
        </w:rPr>
        <w:t>ک</w:t>
      </w:r>
      <w:r w:rsidR="00243DAF">
        <w:rPr>
          <w:rtl/>
        </w:rPr>
        <w:t xml:space="preserve"> ا</w:t>
      </w:r>
      <w:r w:rsidR="00243DAF">
        <w:rPr>
          <w:rFonts w:hint="cs"/>
          <w:rtl/>
        </w:rPr>
        <w:t>ی</w:t>
      </w:r>
      <w:r w:rsidR="00243DAF">
        <w:rPr>
          <w:rFonts w:hint="eastAsia"/>
          <w:rtl/>
        </w:rPr>
        <w:t>سا</w:t>
      </w:r>
      <w:r w:rsidR="00243DAF">
        <w:rPr>
          <w:rtl/>
        </w:rPr>
        <w:t xml:space="preserve"> حک ہے جو انسانوں ک</w:t>
      </w:r>
      <w:r w:rsidR="00243DAF">
        <w:rPr>
          <w:rFonts w:hint="cs"/>
          <w:rtl/>
        </w:rPr>
        <w:t>ی</w:t>
      </w:r>
      <w:r w:rsidR="00243DAF">
        <w:rPr>
          <w:rtl/>
        </w:rPr>
        <w:t xml:space="preserve"> مصلحت پر مشتمل ہے۔ </w:t>
      </w:r>
      <w:r w:rsidR="00243DAF">
        <w:rPr>
          <w:rFonts w:hint="cs"/>
          <w:rtl/>
        </w:rPr>
        <w:t>ی</w:t>
      </w:r>
      <w:r w:rsidR="00243DAF">
        <w:rPr>
          <w:rFonts w:hint="eastAsia"/>
          <w:rtl/>
        </w:rPr>
        <w:t>ہ</w:t>
      </w:r>
      <w:r w:rsidR="00243DAF">
        <w:rPr>
          <w:rtl/>
        </w:rPr>
        <w:t xml:space="preserve"> آ</w:t>
      </w:r>
      <w:r w:rsidR="00243DAF">
        <w:rPr>
          <w:rFonts w:hint="cs"/>
          <w:rtl/>
        </w:rPr>
        <w:t>ی</w:t>
      </w:r>
      <w:r w:rsidR="00243DAF">
        <w:rPr>
          <w:rFonts w:hint="eastAsia"/>
          <w:rtl/>
        </w:rPr>
        <w:t>ت</w:t>
      </w:r>
      <w:r w:rsidR="00243DAF">
        <w:rPr>
          <w:rtl/>
        </w:rPr>
        <w:t xml:space="preserve"> اس بات پر بھ</w:t>
      </w:r>
      <w:r w:rsidR="00243DAF">
        <w:rPr>
          <w:rFonts w:hint="cs"/>
          <w:rtl/>
        </w:rPr>
        <w:t>ی</w:t>
      </w:r>
      <w:r w:rsidR="00243DAF">
        <w:rPr>
          <w:rtl/>
        </w:rPr>
        <w:t xml:space="preserve"> دلالت کرت</w:t>
      </w:r>
      <w:r w:rsidR="00243DAF">
        <w:rPr>
          <w:rFonts w:hint="cs"/>
          <w:rtl/>
        </w:rPr>
        <w:t>ی</w:t>
      </w:r>
      <w:r w:rsidR="00243DAF">
        <w:rPr>
          <w:rtl/>
        </w:rPr>
        <w:t xml:space="preserve"> ہے کہ </w:t>
      </w:r>
      <w:r w:rsidR="00243DAF">
        <w:rPr>
          <w:rFonts w:hint="cs"/>
          <w:rtl/>
        </w:rPr>
        <w:t>ی</w:t>
      </w:r>
      <w:r w:rsidR="00243DAF">
        <w:rPr>
          <w:rFonts w:hint="eastAsia"/>
          <w:rtl/>
        </w:rPr>
        <w:t>ہ</w:t>
      </w:r>
      <w:r w:rsidR="00243DAF">
        <w:rPr>
          <w:rtl/>
        </w:rPr>
        <w:t xml:space="preserve"> حکم اس شخص کے ل</w:t>
      </w:r>
      <w:r w:rsidR="00243DAF">
        <w:rPr>
          <w:rFonts w:hint="cs"/>
          <w:rtl/>
        </w:rPr>
        <w:t>ی</w:t>
      </w:r>
      <w:r w:rsidR="00243DAF">
        <w:rPr>
          <w:rFonts w:hint="eastAsia"/>
          <w:rtl/>
        </w:rPr>
        <w:t>ے</w:t>
      </w:r>
      <w:r w:rsidR="00243DAF">
        <w:rPr>
          <w:rtl/>
        </w:rPr>
        <w:t xml:space="preserve"> ہے جو </w:t>
      </w:r>
      <w:r w:rsidR="00243DAF">
        <w:rPr>
          <w:rFonts w:hint="eastAsia"/>
          <w:rtl/>
        </w:rPr>
        <w:t>صدقہ</w:t>
      </w:r>
      <w:r w:rsidR="00243DAF">
        <w:rPr>
          <w:rtl/>
        </w:rPr>
        <w:t xml:space="preserve"> دے سکتا ہو ل</w:t>
      </w:r>
      <w:r w:rsidR="00243DAF">
        <w:rPr>
          <w:rFonts w:hint="cs"/>
          <w:rtl/>
        </w:rPr>
        <w:t>ی</w:t>
      </w:r>
      <w:r w:rsidR="00243DAF">
        <w:rPr>
          <w:rFonts w:hint="eastAsia"/>
          <w:rtl/>
        </w:rPr>
        <w:t>کن</w:t>
      </w:r>
      <w:r w:rsidR="00243DAF">
        <w:rPr>
          <w:rtl/>
        </w:rPr>
        <w:t xml:space="preserve"> جو شخص سے پہلے صدق نہ دے سکے</w:t>
      </w:r>
      <w:r w:rsidR="005845B2">
        <w:rPr>
          <w:rtl/>
        </w:rPr>
        <w:t xml:space="preserve"> تفس</w:t>
      </w:r>
      <w:r w:rsidR="005845B2">
        <w:rPr>
          <w:rFonts w:hint="cs"/>
          <w:rtl/>
        </w:rPr>
        <w:t>ی</w:t>
      </w:r>
      <w:r w:rsidR="005845B2">
        <w:rPr>
          <w:rFonts w:hint="eastAsia"/>
          <w:rtl/>
        </w:rPr>
        <w:t>ر</w:t>
      </w:r>
      <w:r w:rsidR="005845B2">
        <w:rPr>
          <w:rtl/>
        </w:rPr>
        <w:t xml:space="preserve"> البرہان، تفس</w:t>
      </w:r>
      <w:r w:rsidR="005845B2">
        <w:rPr>
          <w:rFonts w:hint="cs"/>
          <w:rtl/>
        </w:rPr>
        <w:t>ی</w:t>
      </w:r>
      <w:r w:rsidR="005845B2">
        <w:rPr>
          <w:rFonts w:hint="eastAsia"/>
          <w:rtl/>
        </w:rPr>
        <w:t>ر</w:t>
      </w:r>
      <w:r w:rsidR="005845B2">
        <w:rPr>
          <w:rtl/>
        </w:rPr>
        <w:t xml:space="preserve"> طبر</w:t>
      </w:r>
      <w:r w:rsidR="005845B2">
        <w:rPr>
          <w:rFonts w:hint="cs"/>
          <w:rtl/>
        </w:rPr>
        <w:t>ی</w:t>
      </w:r>
      <w:r w:rsidR="005845B2">
        <w:rPr>
          <w:rtl/>
        </w:rPr>
        <w:t xml:space="preserve"> و د</w:t>
      </w:r>
      <w:r w:rsidR="005845B2">
        <w:rPr>
          <w:rFonts w:hint="cs"/>
          <w:rtl/>
        </w:rPr>
        <w:t>ی</w:t>
      </w:r>
      <w:r w:rsidR="005845B2">
        <w:rPr>
          <w:rFonts w:hint="eastAsia"/>
          <w:rtl/>
        </w:rPr>
        <w:t>گر</w:t>
      </w:r>
      <w:r w:rsidR="005845B2">
        <w:rPr>
          <w:rtl/>
        </w:rPr>
        <w:t xml:space="preserve"> کتب احاد</w:t>
      </w:r>
      <w:r w:rsidR="005845B2">
        <w:rPr>
          <w:rFonts w:hint="cs"/>
          <w:rtl/>
        </w:rPr>
        <w:t>ی</w:t>
      </w:r>
      <w:r w:rsidR="005845B2">
        <w:rPr>
          <w:rFonts w:hint="eastAsia"/>
          <w:rtl/>
        </w:rPr>
        <w:t>ث،</w:t>
      </w:r>
      <w:r w:rsidR="005845B2">
        <w:rPr>
          <w:rtl/>
        </w:rPr>
        <w:t xml:space="preserve"> چنانچہ مرحوم مجلس</w:t>
      </w:r>
      <w:r w:rsidR="005845B2">
        <w:rPr>
          <w:rFonts w:hint="cs"/>
          <w:rtl/>
        </w:rPr>
        <w:t>ی</w:t>
      </w:r>
      <w:r w:rsidR="005845B2">
        <w:rPr>
          <w:rtl/>
        </w:rPr>
        <w:t xml:space="preserve"> نے اپن</w:t>
      </w:r>
      <w:r w:rsidR="005845B2">
        <w:rPr>
          <w:rFonts w:hint="cs"/>
          <w:rtl/>
        </w:rPr>
        <w:t>ی</w:t>
      </w:r>
      <w:r w:rsidR="005845B2">
        <w:rPr>
          <w:rtl/>
        </w:rPr>
        <w:t xml:space="preserve"> کتاب بحار الانوار ک</w:t>
      </w:r>
      <w:r w:rsidR="005845B2">
        <w:rPr>
          <w:rFonts w:hint="cs"/>
          <w:rtl/>
        </w:rPr>
        <w:t>ی</w:t>
      </w:r>
      <w:r w:rsidR="005845B2">
        <w:rPr>
          <w:rtl/>
        </w:rPr>
        <w:t xml:space="preserve"> جلد </w:t>
      </w:r>
      <w:r w:rsidR="002A6CF7" w:rsidRPr="002A6CF7">
        <w:rPr>
          <w:rFonts w:hint="cs"/>
          <w:rtl/>
        </w:rPr>
        <w:t>9</w:t>
      </w:r>
      <w:r w:rsidR="005845B2" w:rsidRPr="00DB61B6">
        <w:rPr>
          <w:rFonts w:hint="cs"/>
          <w:rtl/>
        </w:rPr>
        <w:t xml:space="preserve">، ص </w:t>
      </w:r>
      <w:r w:rsidR="002A6CF7" w:rsidRPr="002A6CF7">
        <w:rPr>
          <w:rFonts w:hint="cs"/>
          <w:rtl/>
        </w:rPr>
        <w:t>170</w:t>
      </w:r>
      <w:r w:rsidR="005845B2" w:rsidRPr="00DB61B6">
        <w:rPr>
          <w:rFonts w:hint="cs"/>
          <w:rtl/>
        </w:rPr>
        <w:t xml:space="preserve"> م</w:t>
      </w:r>
      <w:r w:rsidR="005845B2">
        <w:rPr>
          <w:rFonts w:hint="cs"/>
          <w:rtl/>
        </w:rPr>
        <w:t>ی</w:t>
      </w:r>
      <w:r w:rsidR="005845B2">
        <w:rPr>
          <w:rFonts w:hint="eastAsia"/>
          <w:rtl/>
        </w:rPr>
        <w:t>ں</w:t>
      </w:r>
      <w:r w:rsidR="005845B2">
        <w:rPr>
          <w:rtl/>
        </w:rPr>
        <w:t xml:space="preserve"> اس مضمون ک</w:t>
      </w:r>
      <w:r w:rsidR="005845B2">
        <w:rPr>
          <w:rFonts w:hint="cs"/>
          <w:rtl/>
        </w:rPr>
        <w:t>ی</w:t>
      </w:r>
      <w:r w:rsidR="005845B2">
        <w:rPr>
          <w:rtl/>
        </w:rPr>
        <w:t xml:space="preserve"> متعدد روا</w:t>
      </w:r>
      <w:r w:rsidR="005845B2">
        <w:rPr>
          <w:rFonts w:hint="cs"/>
          <w:rtl/>
        </w:rPr>
        <w:t>ی</w:t>
      </w:r>
      <w:r w:rsidR="005845B2">
        <w:rPr>
          <w:rFonts w:hint="eastAsia"/>
          <w:rtl/>
        </w:rPr>
        <w:t>ات</w:t>
      </w:r>
      <w:r w:rsidR="005845B2">
        <w:rPr>
          <w:rtl/>
        </w:rPr>
        <w:t xml:space="preserve"> کو نقل ک</w:t>
      </w:r>
      <w:r w:rsidR="005845B2">
        <w:rPr>
          <w:rFonts w:hint="cs"/>
          <w:rtl/>
        </w:rPr>
        <w:t>ی</w:t>
      </w:r>
      <w:r w:rsidR="005845B2">
        <w:rPr>
          <w:rFonts w:hint="eastAsia"/>
          <w:rtl/>
        </w:rPr>
        <w:t>ا</w:t>
      </w:r>
      <w:r w:rsidR="005845B2">
        <w:rPr>
          <w:rtl/>
        </w:rPr>
        <w:t xml:space="preserve"> ہے۔</w:t>
      </w:r>
    </w:p>
    <w:p w:rsidR="00243DAF" w:rsidRDefault="005845B2" w:rsidP="005845B2">
      <w:pPr>
        <w:pStyle w:val="libNormal"/>
        <w:rPr>
          <w:rtl/>
        </w:rPr>
      </w:pPr>
      <w:r>
        <w:rPr>
          <w:rtl/>
        </w:rPr>
        <w:t xml:space="preserve"> خدا اسے بخشنے والا اور رحم کرنے والا ہے۔</w:t>
      </w:r>
    </w:p>
    <w:p w:rsidR="00243DAF" w:rsidRDefault="00243DAF" w:rsidP="005845B2">
      <w:pPr>
        <w:pStyle w:val="libVar"/>
        <w:rPr>
          <w:rtl/>
        </w:rPr>
      </w:pPr>
      <w:r>
        <w:rPr>
          <w:rtl/>
        </w:rPr>
        <w:t xml:space="preserve"> </w:t>
      </w:r>
      <w:r w:rsidR="00B5330D">
        <w:rPr>
          <w:rtl/>
        </w:rPr>
        <w:t>____________________</w:t>
      </w:r>
    </w:p>
    <w:p w:rsidR="00243DAF" w:rsidRDefault="00E5053B" w:rsidP="00E5053B">
      <w:pPr>
        <w:pStyle w:val="libFootnote"/>
        <w:rPr>
          <w:rtl/>
        </w:rPr>
      </w:pPr>
      <w:r w:rsidRPr="00E629A8">
        <w:rPr>
          <w:rFonts w:hint="cs"/>
          <w:rtl/>
        </w:rPr>
        <w:t xml:space="preserve"> (1</w:t>
      </w:r>
      <w:r w:rsidR="00243DAF" w:rsidRPr="00DB61B6">
        <w:rPr>
          <w:rFonts w:hint="cs"/>
          <w:rtl/>
        </w:rPr>
        <w:t>) فتح فتح القد</w:t>
      </w:r>
      <w:r w:rsidR="00243DAF">
        <w:rPr>
          <w:rFonts w:hint="cs"/>
          <w:rtl/>
        </w:rPr>
        <w:t>ی</w:t>
      </w:r>
      <w:r w:rsidR="00243DAF">
        <w:rPr>
          <w:rFonts w:hint="eastAsia"/>
          <w:rtl/>
        </w:rPr>
        <w:t>ر،</w:t>
      </w:r>
      <w:r w:rsidR="00243DAF">
        <w:rPr>
          <w:rtl/>
        </w:rPr>
        <w:t xml:space="preserve"> ج </w:t>
      </w:r>
      <w:r w:rsidR="002A6CF7" w:rsidRPr="002A6CF7">
        <w:rPr>
          <w:rFonts w:hint="cs"/>
          <w:rtl/>
        </w:rPr>
        <w:t>5</w:t>
      </w:r>
      <w:r w:rsidR="00243DAF" w:rsidRPr="00DB61B6">
        <w:rPr>
          <w:rFonts w:hint="cs"/>
          <w:rtl/>
        </w:rPr>
        <w:t xml:space="preserve">، ص </w:t>
      </w:r>
      <w:r w:rsidR="002A6CF7" w:rsidRPr="002A6CF7">
        <w:rPr>
          <w:rFonts w:hint="cs"/>
          <w:rtl/>
        </w:rPr>
        <w:t>186</w:t>
      </w:r>
      <w:r w:rsidR="00243DAF" w:rsidRPr="00DB61B6">
        <w:rPr>
          <w:rFonts w:hint="cs"/>
          <w:rtl/>
        </w:rPr>
        <w:t>۔ ا س مضمون ک</w:t>
      </w:r>
      <w:r w:rsidR="00243DAF">
        <w:rPr>
          <w:rFonts w:hint="cs"/>
          <w:rtl/>
        </w:rPr>
        <w:t>ی</w:t>
      </w:r>
      <w:r w:rsidR="00243DAF">
        <w:rPr>
          <w:rtl/>
        </w:rPr>
        <w:t xml:space="preserve"> روا</w:t>
      </w:r>
      <w:r w:rsidR="00243DAF">
        <w:rPr>
          <w:rFonts w:hint="cs"/>
          <w:rtl/>
        </w:rPr>
        <w:t>ی</w:t>
      </w:r>
      <w:r w:rsidR="00243DAF">
        <w:rPr>
          <w:rFonts w:hint="eastAsia"/>
          <w:rtl/>
        </w:rPr>
        <w:t>ات</w:t>
      </w:r>
      <w:r w:rsidR="00243DAF">
        <w:rPr>
          <w:rtl/>
        </w:rPr>
        <w:t xml:space="preserve"> کثرت سے موجود ہ</w:t>
      </w:r>
      <w:r w:rsidR="00243DAF">
        <w:rPr>
          <w:rFonts w:hint="cs"/>
          <w:rtl/>
        </w:rPr>
        <w:t>ی</w:t>
      </w:r>
      <w:r w:rsidR="00243DAF">
        <w:rPr>
          <w:rFonts w:hint="eastAsia"/>
          <w:rtl/>
        </w:rPr>
        <w:t>ں</w:t>
      </w:r>
      <w:r w:rsidR="00243DAF">
        <w:rPr>
          <w:rtl/>
        </w:rPr>
        <w:t>۔ تفص</w:t>
      </w:r>
      <w:r w:rsidR="00243DAF">
        <w:rPr>
          <w:rFonts w:hint="cs"/>
          <w:rtl/>
        </w:rPr>
        <w:t>ی</w:t>
      </w:r>
      <w:r w:rsidR="00243DAF">
        <w:rPr>
          <w:rFonts w:hint="eastAsia"/>
          <w:rtl/>
        </w:rPr>
        <w:t>ل</w:t>
      </w:r>
      <w:r w:rsidR="00243DAF">
        <w:rPr>
          <w:rtl/>
        </w:rPr>
        <w:t xml:space="preserve"> کے ل</w:t>
      </w:r>
      <w:r w:rsidR="00243DAF">
        <w:rPr>
          <w:rFonts w:hint="cs"/>
          <w:rtl/>
        </w:rPr>
        <w:t>ی</w:t>
      </w:r>
      <w:r w:rsidR="00243DAF">
        <w:rPr>
          <w:rFonts w:hint="eastAsia"/>
          <w:rtl/>
        </w:rPr>
        <w:t>ے</w:t>
      </w:r>
      <w:r w:rsidR="00243DAF">
        <w:rPr>
          <w:rtl/>
        </w:rPr>
        <w:t xml:space="preserve"> ملاحظہ فرمائ</w:t>
      </w:r>
      <w:r w:rsidR="00243DAF">
        <w:rPr>
          <w:rFonts w:hint="cs"/>
          <w:rtl/>
        </w:rPr>
        <w:t>ی</w:t>
      </w:r>
      <w:r w:rsidR="00243DAF">
        <w:rPr>
          <w:rFonts w:hint="eastAsia"/>
          <w:rtl/>
        </w:rPr>
        <w:t>ں</w:t>
      </w:r>
      <w:r w:rsidR="00243DAF">
        <w:rPr>
          <w:rtl/>
        </w:rPr>
        <w:t>:</w:t>
      </w:r>
    </w:p>
    <w:p w:rsidR="005845B2" w:rsidRDefault="005845B2" w:rsidP="002A6CF7">
      <w:pPr>
        <w:pStyle w:val="libNormal"/>
        <w:rPr>
          <w:rtl/>
          <w:lang w:bidi="ur-PK"/>
        </w:rPr>
      </w:pPr>
      <w:r>
        <w:rPr>
          <w:rtl/>
          <w:lang w:bidi="ur-PK"/>
        </w:rPr>
        <w:br w:type="page"/>
      </w:r>
    </w:p>
    <w:p w:rsidR="00243DAF" w:rsidRDefault="00243DAF" w:rsidP="00243DAF">
      <w:pPr>
        <w:pStyle w:val="libNormal"/>
        <w:rPr>
          <w:rtl/>
          <w:lang w:bidi="ur-PK"/>
        </w:rPr>
      </w:pPr>
    </w:p>
    <w:p w:rsidR="00243DAF" w:rsidRDefault="00243DAF" w:rsidP="00243DAF">
      <w:pPr>
        <w:pStyle w:val="libNormal"/>
        <w:rPr>
          <w:rtl/>
        </w:rPr>
      </w:pPr>
      <w:r>
        <w:rPr>
          <w:rtl/>
        </w:rPr>
        <w:t>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ہر شخص ک</w:t>
      </w:r>
      <w:r>
        <w:rPr>
          <w:rFonts w:hint="cs"/>
          <w:rtl/>
        </w:rPr>
        <w:t>ی</w:t>
      </w:r>
      <w:r>
        <w:rPr>
          <w:rtl/>
        </w:rPr>
        <w:t xml:space="preserve"> عقل اس فعل کو حسن سمجھت</w:t>
      </w:r>
      <w:r>
        <w:rPr>
          <w:rFonts w:hint="cs"/>
          <w:rtl/>
        </w:rPr>
        <w:t>ی</w:t>
      </w:r>
      <w:r>
        <w:rPr>
          <w:rtl/>
        </w:rPr>
        <w:t xml:space="preserve"> ہے اور وجدان اس ک</w:t>
      </w:r>
      <w:r>
        <w:rPr>
          <w:rFonts w:hint="cs"/>
          <w:rtl/>
        </w:rPr>
        <w:t>ی</w:t>
      </w:r>
      <w:r>
        <w:rPr>
          <w:rtl/>
        </w:rPr>
        <w:t xml:space="preserve"> صحت ک</w:t>
      </w:r>
      <w:r>
        <w:rPr>
          <w:rFonts w:hint="cs"/>
          <w:rtl/>
        </w:rPr>
        <w:t>ی</w:t>
      </w:r>
      <w:r>
        <w:rPr>
          <w:rtl/>
        </w:rPr>
        <w:t xml:space="preserve"> گواہ</w:t>
      </w:r>
      <w:r>
        <w:rPr>
          <w:rFonts w:hint="cs"/>
          <w:rtl/>
        </w:rPr>
        <w:t>ی</w:t>
      </w:r>
      <w:r>
        <w:rPr>
          <w:rtl/>
        </w:rPr>
        <w:t xml:space="preserve"> د</w:t>
      </w:r>
      <w:r>
        <w:rPr>
          <w:rFonts w:hint="cs"/>
          <w:rtl/>
        </w:rPr>
        <w:t>ی</w:t>
      </w:r>
      <w:r>
        <w:rPr>
          <w:rFonts w:hint="eastAsia"/>
          <w:rtl/>
        </w:rPr>
        <w:t>تا</w:t>
      </w:r>
      <w:r>
        <w:rPr>
          <w:rtl/>
        </w:rPr>
        <w:t xml:space="preserve"> ہے۔ ک</w:t>
      </w:r>
      <w:r>
        <w:rPr>
          <w:rFonts w:hint="cs"/>
          <w:rtl/>
        </w:rPr>
        <w:t>ی</w:t>
      </w:r>
      <w:r>
        <w:rPr>
          <w:rFonts w:hint="eastAsia"/>
          <w:rtl/>
        </w:rPr>
        <w:t>ونکہ</w:t>
      </w:r>
      <w:r>
        <w:rPr>
          <w:rtl/>
        </w:rPr>
        <w:t xml:space="preserve"> اس حکم م</w:t>
      </w:r>
      <w:r>
        <w:rPr>
          <w:rFonts w:hint="cs"/>
          <w:rtl/>
        </w:rPr>
        <w:t>ی</w:t>
      </w:r>
      <w:r>
        <w:rPr>
          <w:rFonts w:hint="eastAsia"/>
          <w:rtl/>
        </w:rPr>
        <w:t>ں</w:t>
      </w:r>
      <w:r>
        <w:rPr>
          <w:rtl/>
        </w:rPr>
        <w:t xml:space="preserve"> فقراء کا فائدہ ہے اس ل</w:t>
      </w:r>
      <w:r>
        <w:rPr>
          <w:rFonts w:hint="cs"/>
          <w:rtl/>
        </w:rPr>
        <w:t>ی</w:t>
      </w:r>
      <w:r>
        <w:rPr>
          <w:rFonts w:hint="eastAsia"/>
          <w:rtl/>
        </w:rPr>
        <w:t>ے</w:t>
      </w:r>
      <w:r>
        <w:rPr>
          <w:rtl/>
        </w:rPr>
        <w:t xml:space="preserve"> کہ صدقات کے مستحق </w:t>
      </w:r>
      <w:r>
        <w:rPr>
          <w:rFonts w:hint="cs"/>
          <w:rtl/>
        </w:rPr>
        <w:t>ی</w:t>
      </w:r>
      <w:r>
        <w:rPr>
          <w:rFonts w:hint="eastAsia"/>
          <w:rtl/>
        </w:rPr>
        <w:t>ہ</w:t>
      </w:r>
      <w:r>
        <w:rPr>
          <w:rFonts w:hint="cs"/>
          <w:rtl/>
        </w:rPr>
        <w:t>ی</w:t>
      </w:r>
      <w:r>
        <w:rPr>
          <w:rtl/>
        </w:rPr>
        <w:t xml:space="preserve"> لوگ ہ</w:t>
      </w:r>
      <w:r>
        <w:rPr>
          <w:rFonts w:hint="cs"/>
          <w:rtl/>
        </w:rPr>
        <w:t>ی</w:t>
      </w:r>
      <w:r>
        <w:rPr>
          <w:rFonts w:hint="eastAsia"/>
          <w:rtl/>
        </w:rPr>
        <w:t>ں</w:t>
      </w:r>
      <w:r>
        <w:rPr>
          <w:rtl/>
        </w:rPr>
        <w:t>۔ اس کے علاوہ اس سے رسول اللہ کا بوجھ ہلکا ہوجاتاہے ک</w:t>
      </w:r>
      <w:r>
        <w:rPr>
          <w:rFonts w:hint="cs"/>
          <w:rtl/>
        </w:rPr>
        <w:t>ی</w:t>
      </w:r>
      <w:r>
        <w:rPr>
          <w:rFonts w:hint="eastAsia"/>
          <w:rtl/>
        </w:rPr>
        <w:t>ونکہ</w:t>
      </w:r>
      <w:r>
        <w:rPr>
          <w:rtl/>
        </w:rPr>
        <w:t xml:space="preserve"> اس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عام لوگوں ک</w:t>
      </w:r>
      <w:r>
        <w:rPr>
          <w:rFonts w:hint="cs"/>
          <w:rtl/>
        </w:rPr>
        <w:t>ی</w:t>
      </w:r>
      <w:r>
        <w:rPr>
          <w:rtl/>
        </w:rPr>
        <w:t xml:space="preserve"> ملاقاتوں کا سلسلہ بہت کم ہوجاتا اور </w:t>
      </w:r>
      <w:r>
        <w:rPr>
          <w:rFonts w:hint="cs"/>
          <w:rtl/>
        </w:rPr>
        <w:t>ی</w:t>
      </w:r>
      <w:r>
        <w:rPr>
          <w:rFonts w:hint="eastAsia"/>
          <w:rtl/>
        </w:rPr>
        <w:t>ہ</w:t>
      </w:r>
      <w:r>
        <w:rPr>
          <w:rtl/>
        </w:rPr>
        <w:t xml:space="preserve"> کہ اس حکم کے بعد رسول اللہ سے گفتگو اور راز و ن</w:t>
      </w:r>
      <w:r>
        <w:rPr>
          <w:rFonts w:hint="cs"/>
          <w:rtl/>
        </w:rPr>
        <w:t>ی</w:t>
      </w:r>
      <w:r>
        <w:rPr>
          <w:rFonts w:hint="eastAsia"/>
          <w:rtl/>
        </w:rPr>
        <w:t>از</w:t>
      </w:r>
      <w:r>
        <w:rPr>
          <w:rtl/>
        </w:rPr>
        <w:t xml:space="preserve"> ک</w:t>
      </w:r>
      <w:r>
        <w:rPr>
          <w:rFonts w:hint="cs"/>
          <w:rtl/>
        </w:rPr>
        <w:t>ی</w:t>
      </w:r>
      <w:r>
        <w:rPr>
          <w:rtl/>
        </w:rPr>
        <w:t xml:space="preserve"> خواہش وہ</w:t>
      </w:r>
      <w:r>
        <w:rPr>
          <w:rFonts w:hint="cs"/>
          <w:rtl/>
        </w:rPr>
        <w:t>ی</w:t>
      </w:r>
      <w:r>
        <w:rPr>
          <w:rtl/>
        </w:rPr>
        <w:t xml:space="preserve"> شخص کرے گا۔ جسکے دل م</w:t>
      </w:r>
      <w:r>
        <w:rPr>
          <w:rFonts w:hint="cs"/>
          <w:rtl/>
        </w:rPr>
        <w:t>ی</w:t>
      </w:r>
      <w:r>
        <w:rPr>
          <w:rFonts w:hint="eastAsia"/>
          <w:rtl/>
        </w:rPr>
        <w:t>ں</w:t>
      </w:r>
      <w:r>
        <w:rPr>
          <w:rtl/>
        </w:rPr>
        <w:t xml:space="preserve"> مال دن</w:t>
      </w:r>
      <w:r>
        <w:rPr>
          <w:rFonts w:hint="cs"/>
          <w:rtl/>
        </w:rPr>
        <w:t>ی</w:t>
      </w:r>
      <w:r>
        <w:rPr>
          <w:rFonts w:hint="eastAsia"/>
          <w:rtl/>
        </w:rPr>
        <w:t>ا</w:t>
      </w:r>
      <w:r>
        <w:rPr>
          <w:rtl/>
        </w:rPr>
        <w:t xml:space="preserve"> سے ز</w:t>
      </w:r>
      <w:r>
        <w:rPr>
          <w:rFonts w:hint="cs"/>
          <w:rtl/>
        </w:rPr>
        <w:t>ی</w:t>
      </w:r>
      <w:r>
        <w:rPr>
          <w:rFonts w:hint="eastAsia"/>
          <w:rtl/>
        </w:rPr>
        <w:t>ادہ</w:t>
      </w:r>
      <w:r>
        <w:rPr>
          <w:rtl/>
        </w:rPr>
        <w:t xml:space="preserve"> رسول(صلّ</w:t>
      </w:r>
      <w:r>
        <w:rPr>
          <w:rFonts w:hint="cs"/>
          <w:rtl/>
        </w:rPr>
        <w:t>ی</w:t>
      </w:r>
      <w:r>
        <w:rPr>
          <w:rtl/>
        </w:rPr>
        <w:t xml:space="preserve"> اللّہ عل</w:t>
      </w:r>
      <w:r>
        <w:rPr>
          <w:rFonts w:hint="cs"/>
          <w:rtl/>
        </w:rPr>
        <w:t>ی</w:t>
      </w:r>
      <w:r>
        <w:rPr>
          <w:rFonts w:hint="eastAsia"/>
          <w:rtl/>
        </w:rPr>
        <w:t>ہ</w:t>
      </w:r>
      <w:r>
        <w:rPr>
          <w:rtl/>
        </w:rPr>
        <w:t xml:space="preserve"> وآلہ وسلّم) سے راز و ن</w:t>
      </w:r>
      <w:r>
        <w:rPr>
          <w:rFonts w:hint="cs"/>
          <w:rtl/>
        </w:rPr>
        <w:t>ی</w:t>
      </w:r>
      <w:r>
        <w:rPr>
          <w:rFonts w:hint="eastAsia"/>
          <w:rtl/>
        </w:rPr>
        <w:t>از</w:t>
      </w:r>
      <w:r>
        <w:rPr>
          <w:rtl/>
        </w:rPr>
        <w:t xml:space="preserve"> ک</w:t>
      </w:r>
      <w:r>
        <w:rPr>
          <w:rFonts w:hint="cs"/>
          <w:rtl/>
        </w:rPr>
        <w:t>ی</w:t>
      </w:r>
      <w:r>
        <w:rPr>
          <w:rtl/>
        </w:rPr>
        <w:t xml:space="preserve"> محبت ہو۔</w:t>
      </w:r>
    </w:p>
    <w:p w:rsidR="00243DAF" w:rsidRDefault="00243DAF" w:rsidP="00243DAF">
      <w:pPr>
        <w:pStyle w:val="libNormal"/>
        <w:rPr>
          <w:rtl/>
        </w:rPr>
      </w:pPr>
      <w:r>
        <w:rPr>
          <w:rtl/>
        </w:rPr>
        <w:t xml:space="preserve"> ظاہر ہے </w:t>
      </w:r>
      <w:r>
        <w:rPr>
          <w:rFonts w:hint="cs"/>
          <w:rtl/>
        </w:rPr>
        <w:t>ی</w:t>
      </w:r>
      <w:r>
        <w:rPr>
          <w:rFonts w:hint="eastAsia"/>
          <w:rtl/>
        </w:rPr>
        <w:t>ہ</w:t>
      </w:r>
      <w:r>
        <w:rPr>
          <w:rtl/>
        </w:rPr>
        <w:t xml:space="preserve"> عمل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جو کس</w:t>
      </w:r>
      <w:r>
        <w:rPr>
          <w:rFonts w:hint="cs"/>
          <w:rtl/>
        </w:rPr>
        <w:t>ی</w:t>
      </w:r>
      <w:r>
        <w:rPr>
          <w:rtl/>
        </w:rPr>
        <w:t xml:space="preserve"> زمانے م</w:t>
      </w:r>
      <w:r>
        <w:rPr>
          <w:rFonts w:hint="cs"/>
          <w:rtl/>
        </w:rPr>
        <w:t>ی</w:t>
      </w:r>
      <w:r>
        <w:rPr>
          <w:rFonts w:hint="eastAsia"/>
          <w:rtl/>
        </w:rPr>
        <w:t>ں</w:t>
      </w:r>
      <w:r>
        <w:rPr>
          <w:rtl/>
        </w:rPr>
        <w:t xml:space="preserve"> حسن رکھتا ہو اور کس</w:t>
      </w:r>
      <w:r>
        <w:rPr>
          <w:rFonts w:hint="cs"/>
          <w:rtl/>
        </w:rPr>
        <w:t>ی</w:t>
      </w:r>
      <w:r>
        <w:rPr>
          <w:rtl/>
        </w:rPr>
        <w:t xml:space="preserve"> زمانے م</w:t>
      </w:r>
      <w:r>
        <w:rPr>
          <w:rFonts w:hint="cs"/>
          <w:rtl/>
        </w:rPr>
        <w:t>ی</w:t>
      </w:r>
      <w:r>
        <w:rPr>
          <w:rFonts w:hint="eastAsia"/>
          <w:rtl/>
        </w:rPr>
        <w:t>ں</w:t>
      </w:r>
      <w:r>
        <w:rPr>
          <w:rtl/>
        </w:rPr>
        <w:t xml:space="preserve"> حسن نہ رکھتا ہو بلکہ </w:t>
      </w:r>
      <w:r>
        <w:rPr>
          <w:rFonts w:hint="cs"/>
          <w:rtl/>
        </w:rPr>
        <w:t>ی</w:t>
      </w:r>
      <w:r>
        <w:rPr>
          <w:rFonts w:hint="eastAsia"/>
          <w:rtl/>
        </w:rPr>
        <w:t>ہ</w:t>
      </w:r>
      <w:r>
        <w:rPr>
          <w:rtl/>
        </w:rPr>
        <w:t xml:space="preserve"> ہمہ وقت اس مصلحت پر مشتمل ہے اور عقل اسے حسن ک</w:t>
      </w:r>
      <w:r>
        <w:rPr>
          <w:rFonts w:hint="cs"/>
          <w:rtl/>
        </w:rPr>
        <w:t>ی</w:t>
      </w:r>
      <w:r>
        <w:rPr>
          <w:rtl/>
        </w:rPr>
        <w:t xml:space="preserve"> نگاہ سے د</w:t>
      </w:r>
      <w:r>
        <w:rPr>
          <w:rFonts w:hint="cs"/>
          <w:rtl/>
        </w:rPr>
        <w:t>ی</w:t>
      </w:r>
      <w:r>
        <w:rPr>
          <w:rFonts w:hint="eastAsia"/>
          <w:rtl/>
        </w:rPr>
        <w:t>کھت</w:t>
      </w:r>
      <w:r>
        <w:rPr>
          <w:rFonts w:hint="cs"/>
          <w:rtl/>
        </w:rPr>
        <w:t>ی</w:t>
      </w:r>
      <w:r>
        <w:rPr>
          <w:rtl/>
        </w:rPr>
        <w:t xml:space="preserve"> ہے۔</w:t>
      </w:r>
    </w:p>
    <w:p w:rsidR="00243DAF" w:rsidRDefault="00243DAF" w:rsidP="005845B2">
      <w:pPr>
        <w:pStyle w:val="libNormal"/>
        <w:rPr>
          <w:rtl/>
        </w:rPr>
      </w:pPr>
      <w:r>
        <w:rPr>
          <w:rtl/>
        </w:rPr>
        <w:t xml:space="preserve"> دوسر</w:t>
      </w:r>
      <w:r>
        <w:rPr>
          <w:rFonts w:hint="cs"/>
          <w:rtl/>
        </w:rPr>
        <w:t>ی</w:t>
      </w:r>
      <w:r>
        <w:rPr>
          <w:rtl/>
        </w:rPr>
        <w:t xml:space="preserve"> آ</w:t>
      </w:r>
      <w:r>
        <w:rPr>
          <w:rFonts w:hint="cs"/>
          <w:rtl/>
        </w:rPr>
        <w:t>ی</w:t>
      </w:r>
      <w:r>
        <w:rPr>
          <w:rFonts w:hint="eastAsia"/>
          <w:rtl/>
        </w:rPr>
        <w:t>ت</w:t>
      </w:r>
      <w:r>
        <w:rPr>
          <w:rtl/>
        </w:rPr>
        <w:t xml:space="preserve"> اس بات پر دلالت کرت</w:t>
      </w:r>
      <w:r>
        <w:rPr>
          <w:rFonts w:hint="cs"/>
          <w:rtl/>
        </w:rPr>
        <w:t>ی</w:t>
      </w:r>
      <w:r>
        <w:rPr>
          <w:rtl/>
        </w:rPr>
        <w:t xml:space="preserve"> ہے کہ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کے علاوہ) عام لوگوں نے مال کے لالچ م</w:t>
      </w:r>
      <w:r>
        <w:rPr>
          <w:rFonts w:hint="cs"/>
          <w:rtl/>
        </w:rPr>
        <w:t>ی</w:t>
      </w:r>
      <w:r>
        <w:rPr>
          <w:rFonts w:hint="eastAsia"/>
          <w:rtl/>
        </w:rPr>
        <w:t>ں</w:t>
      </w:r>
      <w:r>
        <w:rPr>
          <w:rtl/>
        </w:rPr>
        <w:t xml:space="preserve"> آکر اور صدقے سے گھبرا کر رسول اللہ سے گفتگو اور راز و ن</w:t>
      </w:r>
      <w:r>
        <w:rPr>
          <w:rFonts w:hint="cs"/>
          <w:rtl/>
        </w:rPr>
        <w:t>ی</w:t>
      </w:r>
      <w:r>
        <w:rPr>
          <w:rFonts w:hint="eastAsia"/>
          <w:rtl/>
        </w:rPr>
        <w:t>از</w:t>
      </w:r>
      <w:r>
        <w:rPr>
          <w:rtl/>
        </w:rPr>
        <w:t xml:space="preserve"> کو ترک کرد</w:t>
      </w:r>
      <w:r>
        <w:rPr>
          <w:rFonts w:hint="cs"/>
          <w:rtl/>
        </w:rPr>
        <w:t>ی</w:t>
      </w:r>
      <w:r>
        <w:rPr>
          <w:rFonts w:hint="eastAsia"/>
          <w:rtl/>
        </w:rPr>
        <w:t>ا</w:t>
      </w:r>
      <w:r>
        <w:rPr>
          <w:rtl/>
        </w:rPr>
        <w:t xml:space="preserve"> تھا۔</w:t>
      </w:r>
    </w:p>
    <w:p w:rsidR="00243DAF" w:rsidRDefault="00243DAF" w:rsidP="007B4D9D">
      <w:pPr>
        <w:pStyle w:val="Heading2Center"/>
        <w:rPr>
          <w:rtl/>
        </w:rPr>
      </w:pPr>
      <w:bookmarkStart w:id="167" w:name="_Toc488063988"/>
      <w:r>
        <w:rPr>
          <w:rFonts w:hint="eastAsia"/>
          <w:rtl/>
        </w:rPr>
        <w:t>اس</w:t>
      </w:r>
      <w:r>
        <w:rPr>
          <w:rtl/>
        </w:rPr>
        <w:t xml:space="preserve"> صدقے کے نسخ ہونے کے اسباب</w:t>
      </w:r>
      <w:bookmarkEnd w:id="167"/>
    </w:p>
    <w:p w:rsidR="00243DAF" w:rsidRDefault="00243DAF" w:rsidP="00243DAF">
      <w:pPr>
        <w:pStyle w:val="libNormal"/>
        <w:rPr>
          <w:rtl/>
        </w:rPr>
      </w:pPr>
      <w:r>
        <w:rPr>
          <w:rFonts w:hint="eastAsia"/>
          <w:rtl/>
        </w:rPr>
        <w:t>اس</w:t>
      </w:r>
      <w:r>
        <w:rPr>
          <w:rtl/>
        </w:rPr>
        <w:t xml:space="preserve">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رسول اللہ سے راز و ن</w:t>
      </w:r>
      <w:r>
        <w:rPr>
          <w:rFonts w:hint="cs"/>
          <w:rtl/>
        </w:rPr>
        <w:t>ی</w:t>
      </w:r>
      <w:r>
        <w:rPr>
          <w:rFonts w:hint="eastAsia"/>
          <w:rtl/>
        </w:rPr>
        <w:t>از</w:t>
      </w:r>
      <w:r>
        <w:rPr>
          <w:rtl/>
        </w:rPr>
        <w:t xml:space="preserve"> اورخلوت ک</w:t>
      </w:r>
      <w:r>
        <w:rPr>
          <w:rFonts w:hint="cs"/>
          <w:rtl/>
        </w:rPr>
        <w:t>ی</w:t>
      </w:r>
      <w:r>
        <w:rPr>
          <w:rtl/>
        </w:rPr>
        <w:t xml:space="preserve"> ملاقات کو ترک کرنے سے بہت سے عموم</w:t>
      </w:r>
      <w:r>
        <w:rPr>
          <w:rFonts w:hint="cs"/>
          <w:rtl/>
        </w:rPr>
        <w:t>ی</w:t>
      </w:r>
      <w:r>
        <w:rPr>
          <w:rtl/>
        </w:rPr>
        <w:t xml:space="preserve"> مفادات اور مصلحت</w:t>
      </w:r>
      <w:r>
        <w:rPr>
          <w:rFonts w:hint="cs"/>
          <w:rtl/>
        </w:rPr>
        <w:t>ی</w:t>
      </w:r>
      <w:r>
        <w:rPr>
          <w:rFonts w:hint="eastAsia"/>
          <w:rtl/>
        </w:rPr>
        <w:t>ں</w:t>
      </w:r>
      <w:r>
        <w:rPr>
          <w:rtl/>
        </w:rPr>
        <w:t xml:space="preserve"> فوت ہوجات</w:t>
      </w:r>
      <w:r>
        <w:rPr>
          <w:rFonts w:hint="cs"/>
          <w:rtl/>
        </w:rPr>
        <w:t>ی</w:t>
      </w:r>
      <w:r>
        <w:rPr>
          <w:rtl/>
        </w:rPr>
        <w:t xml:space="preserve"> ہ</w:t>
      </w:r>
      <w:r>
        <w:rPr>
          <w:rFonts w:hint="cs"/>
          <w:rtl/>
        </w:rPr>
        <w:t>ی</w:t>
      </w:r>
      <w:r>
        <w:rPr>
          <w:rFonts w:hint="eastAsia"/>
          <w:rtl/>
        </w:rPr>
        <w:t>ں</w:t>
      </w:r>
      <w:r>
        <w:rPr>
          <w:rtl/>
        </w:rPr>
        <w:t>۔ ان مفادات کے تحفظ ک</w:t>
      </w:r>
      <w:r>
        <w:rPr>
          <w:rFonts w:hint="cs"/>
          <w:rtl/>
        </w:rPr>
        <w:t>ی</w:t>
      </w:r>
      <w:r>
        <w:rPr>
          <w:rtl/>
        </w:rPr>
        <w:t xml:space="preserve"> خاطر اور عموم</w:t>
      </w:r>
      <w:r>
        <w:rPr>
          <w:rFonts w:hint="cs"/>
          <w:rtl/>
        </w:rPr>
        <w:t>ی</w:t>
      </w:r>
      <w:r>
        <w:rPr>
          <w:rtl/>
        </w:rPr>
        <w:t xml:space="preserve"> مصلحت کو خصوص</w:t>
      </w:r>
      <w:r>
        <w:rPr>
          <w:rFonts w:hint="cs"/>
          <w:rtl/>
        </w:rPr>
        <w:t>ی</w:t>
      </w:r>
      <w:r>
        <w:rPr>
          <w:rtl/>
        </w:rPr>
        <w:t xml:space="preserve"> مصلحت پر ترج</w:t>
      </w:r>
      <w:r>
        <w:rPr>
          <w:rFonts w:hint="cs"/>
          <w:rtl/>
        </w:rPr>
        <w:t>ی</w:t>
      </w:r>
      <w:r>
        <w:rPr>
          <w:rFonts w:hint="eastAsia"/>
          <w:rtl/>
        </w:rPr>
        <w:t>ح</w:t>
      </w:r>
      <w:r>
        <w:rPr>
          <w:rtl/>
        </w:rPr>
        <w:t xml:space="preserve"> د</w:t>
      </w:r>
      <w:r>
        <w:rPr>
          <w:rFonts w:hint="cs"/>
          <w:rtl/>
        </w:rPr>
        <w:t>ی</w:t>
      </w:r>
      <w:r>
        <w:rPr>
          <w:rFonts w:hint="eastAsia"/>
          <w:rtl/>
        </w:rPr>
        <w:t>تے</w:t>
      </w:r>
      <w:r>
        <w:rPr>
          <w:rtl/>
        </w:rPr>
        <w:t xml:space="preserve"> ہوئے اللہ نے وجوب صدق کو اٹھا د</w:t>
      </w:r>
      <w:r>
        <w:rPr>
          <w:rFonts w:hint="cs"/>
          <w:rtl/>
        </w:rPr>
        <w:t>ی</w:t>
      </w:r>
      <w:r>
        <w:rPr>
          <w:rFonts w:hint="eastAsia"/>
          <w:rtl/>
        </w:rPr>
        <w:t>ا</w:t>
      </w:r>
      <w:r>
        <w:rPr>
          <w:rtl/>
        </w:rPr>
        <w:t xml:space="preserve"> اور لوگں کو نمام قائم ک</w:t>
      </w:r>
      <w:r>
        <w:rPr>
          <w:rFonts w:hint="eastAsia"/>
          <w:rtl/>
        </w:rPr>
        <w:t>رنے</w:t>
      </w:r>
      <w:r>
        <w:rPr>
          <w:rtl/>
        </w:rPr>
        <w:t xml:space="preserve"> زکوٰ</w:t>
      </w:r>
      <w:r>
        <w:rPr>
          <w:rFonts w:hint="cs"/>
          <w:rtl/>
        </w:rPr>
        <w:t>ۃ</w:t>
      </w:r>
      <w:r>
        <w:rPr>
          <w:rtl/>
        </w:rPr>
        <w:t xml:space="preserve"> د</w:t>
      </w:r>
      <w:r>
        <w:rPr>
          <w:rFonts w:hint="cs"/>
          <w:rtl/>
        </w:rPr>
        <w:t>ی</w:t>
      </w:r>
      <w:r>
        <w:rPr>
          <w:rFonts w:hint="eastAsia"/>
          <w:rtl/>
        </w:rPr>
        <w:t>نے</w:t>
      </w:r>
      <w:r>
        <w:rPr>
          <w:rtl/>
        </w:rPr>
        <w:t xml:space="preserve"> اور خداوند رسول(صلّ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اطاعت کرنے کا حکم د</w:t>
      </w:r>
      <w:r>
        <w:rPr>
          <w:rFonts w:hint="cs"/>
          <w:rtl/>
        </w:rPr>
        <w:t>ی</w:t>
      </w:r>
      <w:r>
        <w:rPr>
          <w:rFonts w:hint="eastAsia"/>
          <w:rtl/>
        </w:rPr>
        <w:t>ا</w:t>
      </w:r>
      <w:r>
        <w:rPr>
          <w:rtl/>
        </w:rPr>
        <w:t>۔</w:t>
      </w:r>
    </w:p>
    <w:p w:rsidR="005845B2" w:rsidRDefault="00243DAF" w:rsidP="005A2AEA">
      <w:pPr>
        <w:pStyle w:val="libNormal"/>
        <w:rPr>
          <w:rtl/>
        </w:rPr>
      </w:pPr>
      <w:r>
        <w:rPr>
          <w:rtl/>
        </w:rPr>
        <w:t xml:space="preserve"> لا محالہ ماننا پڑے گا کہ پہل</w:t>
      </w:r>
      <w:r>
        <w:rPr>
          <w:rFonts w:hint="cs"/>
          <w:rtl/>
        </w:rPr>
        <w:t>ی</w:t>
      </w:r>
      <w:r>
        <w:rPr>
          <w:rtl/>
        </w:rPr>
        <w:t xml:space="preserve"> آ</w:t>
      </w:r>
      <w:r>
        <w:rPr>
          <w:rFonts w:hint="cs"/>
          <w:rtl/>
        </w:rPr>
        <w:t>ی</w:t>
      </w:r>
      <w:r>
        <w:rPr>
          <w:rFonts w:hint="eastAsia"/>
          <w:rtl/>
        </w:rPr>
        <w:t>ت</w:t>
      </w:r>
      <w:r>
        <w:rPr>
          <w:rtl/>
        </w:rPr>
        <w:t xml:space="preserve"> : </w:t>
      </w:r>
      <w:r w:rsidR="005A2AEA" w:rsidRPr="005A2AEA">
        <w:rPr>
          <w:rStyle w:val="libAlaemChar"/>
          <w:rFonts w:hint="cs"/>
          <w:rtl/>
        </w:rPr>
        <w:t>(</w:t>
      </w:r>
      <w:r w:rsidR="005A2AEA">
        <w:rPr>
          <w:rFonts w:hint="cs"/>
          <w:rtl/>
        </w:rPr>
        <w:t xml:space="preserve"> </w:t>
      </w:r>
      <w:r w:rsidR="005A2AEA" w:rsidRPr="00DC350A">
        <w:rPr>
          <w:rStyle w:val="libAieChar"/>
          <w:rtl/>
        </w:rPr>
        <w:t xml:space="preserve">يَا أَيُّهَا الَّذِينَ آمَنُوا إِذَا نَاجَيْتُمُ الرَّسُولَ </w:t>
      </w:r>
      <w:r w:rsidR="005A2AEA" w:rsidRPr="005A2AEA">
        <w:rPr>
          <w:rStyle w:val="libAlaemChar"/>
          <w:rFonts w:hint="cs"/>
          <w:rtl/>
        </w:rPr>
        <w:t>)</w:t>
      </w:r>
      <w:r>
        <w:rPr>
          <w:rtl/>
        </w:rPr>
        <w:t>۔۔۔ الخ سے ثابت شدہ حکم (وجوب صدقہ) دوسر</w:t>
      </w:r>
      <w:r>
        <w:rPr>
          <w:rFonts w:hint="cs"/>
          <w:rtl/>
        </w:rPr>
        <w:t>ی</w:t>
      </w:r>
      <w:r>
        <w:rPr>
          <w:rtl/>
        </w:rPr>
        <w:t xml:space="preserve"> آ</w:t>
      </w:r>
      <w:r>
        <w:rPr>
          <w:rFonts w:hint="cs"/>
          <w:rtl/>
        </w:rPr>
        <w:t>ی</w:t>
      </w:r>
      <w:r>
        <w:rPr>
          <w:rFonts w:hint="eastAsia"/>
          <w:rtl/>
        </w:rPr>
        <w:t>ت</w:t>
      </w:r>
      <w:r>
        <w:rPr>
          <w:rtl/>
        </w:rPr>
        <w:t>: ع اشفقتم ۔۔۔ الخ کے ذر</w:t>
      </w:r>
      <w:r>
        <w:rPr>
          <w:rFonts w:hint="cs"/>
          <w:rtl/>
        </w:rPr>
        <w:t>ی</w:t>
      </w:r>
      <w:r>
        <w:rPr>
          <w:rFonts w:hint="eastAsia"/>
          <w:rtl/>
        </w:rPr>
        <w:t>عے</w:t>
      </w:r>
      <w:r>
        <w:rPr>
          <w:rtl/>
        </w:rPr>
        <w:t xml:space="preserve"> نسخ ہوگ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نسخ قرآن ک</w:t>
      </w:r>
      <w:r>
        <w:rPr>
          <w:rFonts w:hint="cs"/>
          <w:rtl/>
        </w:rPr>
        <w:t>ی</w:t>
      </w:r>
      <w:r>
        <w:rPr>
          <w:rtl/>
        </w:rPr>
        <w:t xml:space="preserve"> اقسام م</w:t>
      </w:r>
      <w:r>
        <w:rPr>
          <w:rFonts w:hint="cs"/>
          <w:rtl/>
        </w:rPr>
        <w:t>ی</w:t>
      </w:r>
      <w:r>
        <w:rPr>
          <w:rFonts w:hint="eastAsia"/>
          <w:rtl/>
        </w:rPr>
        <w:t>ں</w:t>
      </w:r>
      <w:r>
        <w:rPr>
          <w:rtl/>
        </w:rPr>
        <w:t xml:space="preserve"> سے پہل</w:t>
      </w:r>
      <w:r>
        <w:rPr>
          <w:rFonts w:hint="cs"/>
          <w:rtl/>
        </w:rPr>
        <w:t>ی</w:t>
      </w:r>
      <w:r>
        <w:rPr>
          <w:rtl/>
        </w:rPr>
        <w:t xml:space="preserve"> قسم ہے جس م</w:t>
      </w:r>
      <w:r>
        <w:rPr>
          <w:rFonts w:hint="cs"/>
          <w:rtl/>
        </w:rPr>
        <w:t>ی</w:t>
      </w:r>
      <w:r>
        <w:rPr>
          <w:rFonts w:hint="eastAsia"/>
          <w:rtl/>
        </w:rPr>
        <w:t>ں</w:t>
      </w:r>
      <w:r>
        <w:rPr>
          <w:rtl/>
        </w:rPr>
        <w:t xml:space="preserve"> ناسخ آ</w:t>
      </w:r>
      <w:r>
        <w:rPr>
          <w:rFonts w:hint="cs"/>
          <w:rtl/>
        </w:rPr>
        <w:t>ی</w:t>
      </w:r>
      <w:r>
        <w:rPr>
          <w:rFonts w:hint="eastAsia"/>
          <w:rtl/>
        </w:rPr>
        <w:t>ت</w:t>
      </w:r>
      <w:r>
        <w:rPr>
          <w:rtl/>
        </w:rPr>
        <w:t xml:space="preserve"> ک</w:t>
      </w:r>
      <w:r>
        <w:rPr>
          <w:rFonts w:hint="cs"/>
          <w:rtl/>
        </w:rPr>
        <w:t>ی</w:t>
      </w:r>
      <w:r>
        <w:rPr>
          <w:rtl/>
        </w:rPr>
        <w:t xml:space="preserve"> نظر اس بات پر ہوت</w:t>
      </w:r>
      <w:r>
        <w:rPr>
          <w:rFonts w:hint="cs"/>
          <w:rtl/>
        </w:rPr>
        <w:t>ی</w:t>
      </w:r>
      <w:r>
        <w:rPr>
          <w:rtl/>
        </w:rPr>
        <w:t xml:space="preserve"> ہے کہ منسوخ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حکم ک</w:t>
      </w:r>
      <w:r>
        <w:rPr>
          <w:rFonts w:hint="cs"/>
          <w:rtl/>
        </w:rPr>
        <w:t>ی</w:t>
      </w:r>
      <w:r>
        <w:rPr>
          <w:rtl/>
        </w:rPr>
        <w:t xml:space="preserve"> مدّت ختم ہو گئ</w:t>
      </w:r>
      <w:r>
        <w:rPr>
          <w:rFonts w:hint="cs"/>
          <w:rtl/>
        </w:rPr>
        <w:t>ی</w:t>
      </w:r>
      <w:r>
        <w:rPr>
          <w:rtl/>
        </w:rPr>
        <w:t xml:space="preserve"> ہے۔ تاہم حکم اوّل کے نسخ ہونے کا سبب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اس م</w:t>
      </w:r>
      <w:r>
        <w:rPr>
          <w:rFonts w:hint="cs"/>
          <w:rtl/>
        </w:rPr>
        <w:t>ی</w:t>
      </w:r>
      <w:r>
        <w:rPr>
          <w:rFonts w:hint="eastAsia"/>
          <w:rtl/>
        </w:rPr>
        <w:t>ں</w:t>
      </w:r>
      <w:r>
        <w:rPr>
          <w:rtl/>
        </w:rPr>
        <w:t xml:space="preserve"> موجود مصلحت، جو حکم ک</w:t>
      </w:r>
      <w:r>
        <w:rPr>
          <w:rFonts w:hint="cs"/>
          <w:rtl/>
        </w:rPr>
        <w:t>ی</w:t>
      </w:r>
      <w:r>
        <w:rPr>
          <w:rtl/>
        </w:rPr>
        <w:t xml:space="preserve"> متقاض</w:t>
      </w:r>
      <w:r>
        <w:rPr>
          <w:rFonts w:hint="cs"/>
          <w:rtl/>
        </w:rPr>
        <w:t>ی</w:t>
      </w:r>
      <w:r>
        <w:rPr>
          <w:rtl/>
        </w:rPr>
        <w:t xml:space="preserve"> ہے، کس</w:t>
      </w:r>
      <w:r>
        <w:rPr>
          <w:rFonts w:hint="cs"/>
          <w:rtl/>
        </w:rPr>
        <w:t>ی</w:t>
      </w:r>
      <w:r>
        <w:rPr>
          <w:rtl/>
        </w:rPr>
        <w:t xml:space="preserve"> خاص زمانے سے مختص ہے ک</w:t>
      </w:r>
      <w:r>
        <w:rPr>
          <w:rFonts w:hint="cs"/>
          <w:rtl/>
        </w:rPr>
        <w:t>ی</w:t>
      </w:r>
      <w:r>
        <w:rPr>
          <w:rFonts w:hint="eastAsia"/>
          <w:rtl/>
        </w:rPr>
        <w:t>ونکہ</w:t>
      </w:r>
      <w:r>
        <w:rPr>
          <w:rtl/>
        </w:rPr>
        <w:t xml:space="preserve"> ج</w:t>
      </w:r>
      <w:r>
        <w:rPr>
          <w:rFonts w:hint="cs"/>
          <w:rtl/>
        </w:rPr>
        <w:t>ی</w:t>
      </w:r>
      <w:r>
        <w:rPr>
          <w:rFonts w:hint="eastAsia"/>
          <w:rtl/>
        </w:rPr>
        <w:t>سا</w:t>
      </w:r>
      <w:r>
        <w:rPr>
          <w:rtl/>
        </w:rPr>
        <w:t xml:space="preserve"> کہ اس سے پہلے بتا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مصلحت رسول اللہ ک</w:t>
      </w:r>
      <w:r>
        <w:rPr>
          <w:rFonts w:hint="cs"/>
          <w:rtl/>
        </w:rPr>
        <w:t>ی</w:t>
      </w:r>
      <w:r>
        <w:rPr>
          <w:rtl/>
        </w:rPr>
        <w:t xml:space="preserve"> پور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ںموجود</w:t>
      </w:r>
      <w:r>
        <w:rPr>
          <w:rtl/>
        </w:rPr>
        <w:t xml:space="preserve"> تھ</w:t>
      </w:r>
      <w:r>
        <w:rPr>
          <w:rFonts w:hint="cs"/>
          <w:rtl/>
        </w:rPr>
        <w:t>ی</w:t>
      </w:r>
      <w:r>
        <w:rPr>
          <w:rtl/>
        </w:rPr>
        <w:t xml:space="preserve"> ل</w:t>
      </w:r>
      <w:r>
        <w:rPr>
          <w:rFonts w:hint="cs"/>
          <w:rtl/>
        </w:rPr>
        <w:t>ی</w:t>
      </w:r>
      <w:r>
        <w:rPr>
          <w:rFonts w:hint="eastAsia"/>
          <w:rtl/>
        </w:rPr>
        <w:t>کن</w:t>
      </w:r>
      <w:r>
        <w:rPr>
          <w:rtl/>
        </w:rPr>
        <w:t xml:space="preserve"> لوگوں ک</w:t>
      </w:r>
      <w:r>
        <w:rPr>
          <w:rFonts w:hint="cs"/>
          <w:rtl/>
        </w:rPr>
        <w:t>ی</w:t>
      </w:r>
      <w:r>
        <w:rPr>
          <w:rtl/>
        </w:rPr>
        <w:t xml:space="preserve"> مال س</w:t>
      </w:r>
      <w:r>
        <w:rPr>
          <w:rFonts w:hint="eastAsia"/>
          <w:rtl/>
        </w:rPr>
        <w:t>ے</w:t>
      </w:r>
      <w:r>
        <w:rPr>
          <w:rtl/>
        </w:rPr>
        <w:t xml:space="preserve"> محبت اور صدقہ سے گھبرانے کے باعث </w:t>
      </w:r>
      <w:r>
        <w:rPr>
          <w:rFonts w:hint="cs"/>
          <w:rtl/>
        </w:rPr>
        <w:t>ی</w:t>
      </w:r>
      <w:r>
        <w:rPr>
          <w:rFonts w:hint="eastAsia"/>
          <w:rtl/>
        </w:rPr>
        <w:t>ہ</w:t>
      </w:r>
      <w:r>
        <w:rPr>
          <w:rtl/>
        </w:rPr>
        <w:t xml:space="preserve"> حکم باق</w:t>
      </w:r>
      <w:r>
        <w:rPr>
          <w:rFonts w:hint="cs"/>
          <w:rtl/>
        </w:rPr>
        <w:t>ی</w:t>
      </w:r>
      <w:r>
        <w:rPr>
          <w:rtl/>
        </w:rPr>
        <w:t xml:space="preserve"> نہ</w:t>
      </w:r>
      <w:r>
        <w:rPr>
          <w:rFonts w:hint="cs"/>
          <w:rtl/>
        </w:rPr>
        <w:t>ی</w:t>
      </w:r>
      <w:r>
        <w:rPr>
          <w:rFonts w:hint="eastAsia"/>
          <w:rtl/>
        </w:rPr>
        <w:t>ں</w:t>
      </w:r>
      <w:r>
        <w:rPr>
          <w:rtl/>
        </w:rPr>
        <w:t xml:space="preserve"> رہ سکا۔ اس طرح حکم اوّل نسخ ہوگ</w:t>
      </w:r>
      <w:r>
        <w:rPr>
          <w:rFonts w:hint="cs"/>
          <w:rtl/>
        </w:rPr>
        <w:t>ی</w:t>
      </w:r>
      <w:r>
        <w:rPr>
          <w:rFonts w:hint="eastAsia"/>
          <w:rtl/>
        </w:rPr>
        <w:t>ا</w:t>
      </w:r>
      <w:r>
        <w:rPr>
          <w:rtl/>
        </w:rPr>
        <w:t xml:space="preserve"> اور وجوب برطرف ہوگ</w:t>
      </w:r>
      <w:r>
        <w:rPr>
          <w:rFonts w:hint="cs"/>
          <w:rtl/>
        </w:rPr>
        <w:t>ی</w:t>
      </w:r>
      <w:r>
        <w:rPr>
          <w:rFonts w:hint="eastAsia"/>
          <w:rtl/>
        </w:rPr>
        <w:t>ا</w:t>
      </w:r>
      <w:r>
        <w:rPr>
          <w:rtl/>
        </w:rPr>
        <w:t>۔</w:t>
      </w:r>
    </w:p>
    <w:p w:rsidR="005845B2" w:rsidRDefault="005845B2"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کبھ</w:t>
      </w:r>
      <w:r>
        <w:rPr>
          <w:rFonts w:hint="cs"/>
          <w:rtl/>
        </w:rPr>
        <w:t>ی</w:t>
      </w:r>
      <w:r>
        <w:rPr>
          <w:rtl/>
        </w:rPr>
        <w:t xml:space="preserve"> </w:t>
      </w:r>
      <w:r>
        <w:rPr>
          <w:rFonts w:hint="cs"/>
          <w:rtl/>
        </w:rPr>
        <w:t>ی</w:t>
      </w:r>
      <w:r>
        <w:rPr>
          <w:rFonts w:hint="eastAsia"/>
          <w:rtl/>
        </w:rPr>
        <w:t>ہ</w:t>
      </w:r>
      <w:r>
        <w:rPr>
          <w:rtl/>
        </w:rPr>
        <w:t xml:space="preserve"> اعتراض ک</w:t>
      </w:r>
      <w:r>
        <w:rPr>
          <w:rFonts w:hint="cs"/>
          <w:rtl/>
        </w:rPr>
        <w:t>ی</w:t>
      </w:r>
      <w:r>
        <w:rPr>
          <w:rFonts w:hint="eastAsia"/>
          <w:rtl/>
        </w:rPr>
        <w:t>ا</w:t>
      </w:r>
      <w:r>
        <w:rPr>
          <w:rtl/>
        </w:rPr>
        <w:t xml:space="preserve"> جاتا ہے کہ جب خداوند عالم جانتا تھا کہ لوگوں ک</w:t>
      </w:r>
      <w:r>
        <w:rPr>
          <w:rFonts w:hint="cs"/>
          <w:rtl/>
        </w:rPr>
        <w:t>ی</w:t>
      </w:r>
      <w:r>
        <w:rPr>
          <w:rtl/>
        </w:rPr>
        <w:t xml:space="preserve"> مال سے محبت ک</w:t>
      </w:r>
      <w:r>
        <w:rPr>
          <w:rFonts w:hint="cs"/>
          <w:rtl/>
        </w:rPr>
        <w:t>ی</w:t>
      </w:r>
      <w:r>
        <w:rPr>
          <w:rtl/>
        </w:rPr>
        <w:t xml:space="preserve"> وجہ سے </w:t>
      </w:r>
      <w:r>
        <w:rPr>
          <w:rFonts w:hint="cs"/>
          <w:rtl/>
        </w:rPr>
        <w:t>ی</w:t>
      </w:r>
      <w:r>
        <w:rPr>
          <w:rFonts w:hint="eastAsia"/>
          <w:rtl/>
        </w:rPr>
        <w:t>ہ</w:t>
      </w:r>
      <w:r>
        <w:rPr>
          <w:rtl/>
        </w:rPr>
        <w:t xml:space="preserve"> حکم ہم</w:t>
      </w:r>
      <w:r>
        <w:rPr>
          <w:rFonts w:hint="cs"/>
          <w:rtl/>
        </w:rPr>
        <w:t>ی</w:t>
      </w:r>
      <w:r>
        <w:rPr>
          <w:rFonts w:hint="eastAsia"/>
          <w:rtl/>
        </w:rPr>
        <w:t>شہ</w:t>
      </w:r>
      <w:r>
        <w:rPr>
          <w:rtl/>
        </w:rPr>
        <w:t xml:space="preserve"> نہ</w:t>
      </w:r>
      <w:r>
        <w:rPr>
          <w:rFonts w:hint="cs"/>
          <w:rtl/>
        </w:rPr>
        <w:t>ی</w:t>
      </w:r>
      <w:r>
        <w:rPr>
          <w:rFonts w:hint="eastAsia"/>
          <w:rtl/>
        </w:rPr>
        <w:t>ں</w:t>
      </w:r>
      <w:r>
        <w:rPr>
          <w:rtl/>
        </w:rPr>
        <w:t xml:space="preserve"> رہ سکے گا تو پھر اس حکم ک</w:t>
      </w:r>
      <w:r>
        <w:rPr>
          <w:rFonts w:hint="cs"/>
          <w:rtl/>
        </w:rPr>
        <w:t>ی</w:t>
      </w:r>
      <w:r>
        <w:rPr>
          <w:rtl/>
        </w:rPr>
        <w:t xml:space="preserve"> تشر</w:t>
      </w:r>
      <w:r>
        <w:rPr>
          <w:rFonts w:hint="cs"/>
          <w:rtl/>
        </w:rPr>
        <w:t>ی</w:t>
      </w:r>
      <w:r>
        <w:rPr>
          <w:rFonts w:hint="eastAsia"/>
          <w:rtl/>
        </w:rPr>
        <w:t>ع</w:t>
      </w:r>
      <w:r>
        <w:rPr>
          <w:rtl/>
        </w:rPr>
        <w:t xml:space="preserve"> ک</w:t>
      </w:r>
      <w:r>
        <w:rPr>
          <w:rFonts w:hint="cs"/>
          <w:rtl/>
        </w:rPr>
        <w:t>ی</w:t>
      </w:r>
      <w:r>
        <w:rPr>
          <w:rFonts w:hint="eastAsia"/>
          <w:rtl/>
        </w:rPr>
        <w:t>وں</w:t>
      </w:r>
      <w:r>
        <w:rPr>
          <w:rtl/>
        </w:rPr>
        <w:t xml:space="preserve"> فرمائ</w:t>
      </w:r>
      <w:r>
        <w:rPr>
          <w:rFonts w:hint="cs"/>
          <w:rtl/>
        </w:rPr>
        <w:t>ی</w:t>
      </w:r>
      <w:r>
        <w:rPr>
          <w:rFonts w:hint="eastAsia"/>
          <w:rtl/>
        </w:rPr>
        <w:t>؟</w:t>
      </w:r>
      <w:r>
        <w:rPr>
          <w:rtl/>
        </w:rPr>
        <w:t xml:space="preserve"> (صدقے کا حکم ک</w:t>
      </w:r>
      <w:r>
        <w:rPr>
          <w:rFonts w:hint="cs"/>
          <w:rtl/>
        </w:rPr>
        <w:t>ی</w:t>
      </w:r>
      <w:r>
        <w:rPr>
          <w:rFonts w:hint="eastAsia"/>
          <w:rtl/>
        </w:rPr>
        <w:t>وں</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243DAF">
      <w:pPr>
        <w:pStyle w:val="libNormal"/>
        <w:rPr>
          <w:rtl/>
        </w:rPr>
      </w:pPr>
      <w:r>
        <w:rPr>
          <w:rtl/>
        </w:rPr>
        <w:t xml:space="preserve"> جواب: اس حکم اور اس کے نسخ کے ذر</w:t>
      </w:r>
      <w:r>
        <w:rPr>
          <w:rFonts w:hint="cs"/>
          <w:rtl/>
        </w:rPr>
        <w:t>ی</w:t>
      </w:r>
      <w:r>
        <w:rPr>
          <w:rFonts w:hint="eastAsia"/>
          <w:rtl/>
        </w:rPr>
        <w:t>عہ</w:t>
      </w:r>
      <w:r>
        <w:rPr>
          <w:rtl/>
        </w:rPr>
        <w:t xml:space="preserve"> اللہ تعال</w:t>
      </w:r>
      <w:r>
        <w:rPr>
          <w:rFonts w:hint="cs"/>
          <w:rtl/>
        </w:rPr>
        <w:t>یٰ</w:t>
      </w:r>
      <w:r>
        <w:rPr>
          <w:rtl/>
        </w:rPr>
        <w:t xml:space="preserve"> نے لوگوں کو متنبہ کرنا چاہا اور ان پر حجت تمام کرد</w:t>
      </w:r>
      <w:r>
        <w:rPr>
          <w:rFonts w:hint="cs"/>
          <w:rtl/>
        </w:rPr>
        <w:t>ی</w:t>
      </w:r>
      <w:r>
        <w:rPr>
          <w:rtl/>
        </w:rPr>
        <w:t xml:space="preserve">۔ اس کے بعد </w:t>
      </w:r>
      <w:r>
        <w:rPr>
          <w:rFonts w:hint="cs"/>
          <w:rtl/>
        </w:rPr>
        <w:t>ی</w:t>
      </w:r>
      <w:r>
        <w:rPr>
          <w:rFonts w:hint="eastAsia"/>
          <w:rtl/>
        </w:rPr>
        <w:t>ہ</w:t>
      </w:r>
      <w:r>
        <w:rPr>
          <w:rtl/>
        </w:rPr>
        <w:t xml:space="preserve"> بات کھل کر سامنے آگئ</w:t>
      </w:r>
      <w:r>
        <w:rPr>
          <w:rFonts w:hint="cs"/>
          <w:rtl/>
        </w:rPr>
        <w:t>ی</w:t>
      </w:r>
      <w:r>
        <w:rPr>
          <w:rtl/>
        </w:rPr>
        <w:t xml:space="preserve"> کہ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کے علاوہ باق</w:t>
      </w:r>
      <w:r>
        <w:rPr>
          <w:rFonts w:hint="cs"/>
          <w:rtl/>
        </w:rPr>
        <w:t>ی</w:t>
      </w:r>
      <w:r>
        <w:rPr>
          <w:rtl/>
        </w:rPr>
        <w:t xml:space="preserve"> صحانہ نے مال دن</w:t>
      </w:r>
      <w:r>
        <w:rPr>
          <w:rFonts w:hint="cs"/>
          <w:rtl/>
        </w:rPr>
        <w:t>ی</w:t>
      </w:r>
      <w:r>
        <w:rPr>
          <w:rFonts w:hint="eastAsia"/>
          <w:rtl/>
        </w:rPr>
        <w:t>ا</w:t>
      </w:r>
      <w:r>
        <w:rPr>
          <w:rtl/>
        </w:rPr>
        <w:t xml:space="preserve"> کو رسول اللہ سے راز و ن</w:t>
      </w:r>
      <w:r>
        <w:rPr>
          <w:rFonts w:hint="cs"/>
          <w:rtl/>
        </w:rPr>
        <w:t>ی</w:t>
      </w:r>
      <w:r>
        <w:rPr>
          <w:rFonts w:hint="eastAsia"/>
          <w:rtl/>
        </w:rPr>
        <w:t>از</w:t>
      </w:r>
      <w:r>
        <w:rPr>
          <w:rtl/>
        </w:rPr>
        <w:t xml:space="preserve"> کرنے پر ترج</w:t>
      </w:r>
      <w:r>
        <w:rPr>
          <w:rFonts w:hint="cs"/>
          <w:rtl/>
        </w:rPr>
        <w:t>ی</w:t>
      </w:r>
      <w:r>
        <w:rPr>
          <w:rFonts w:hint="eastAsia"/>
          <w:rtl/>
        </w:rPr>
        <w:t>ح</w:t>
      </w:r>
      <w:r>
        <w:rPr>
          <w:rtl/>
        </w:rPr>
        <w:t xml:space="preserve"> د</w:t>
      </w:r>
      <w:r>
        <w:rPr>
          <w:rFonts w:hint="cs"/>
          <w:rtl/>
        </w:rPr>
        <w:t>ی</w:t>
      </w:r>
      <w:r>
        <w:rPr>
          <w:rtl/>
        </w:rPr>
        <w:t>۔ اگرچہ رسول اللہ سے گفت</w:t>
      </w:r>
      <w:r>
        <w:rPr>
          <w:rFonts w:hint="eastAsia"/>
          <w:rtl/>
        </w:rPr>
        <w:t>گو</w:t>
      </w:r>
      <w:r>
        <w:rPr>
          <w:rtl/>
        </w:rPr>
        <w:t xml:space="preserve"> ترک کرنا بذات خود کوئ</w:t>
      </w:r>
      <w:r>
        <w:rPr>
          <w:rFonts w:hint="cs"/>
          <w:rtl/>
        </w:rPr>
        <w:t>ی</w:t>
      </w:r>
      <w:r>
        <w:rPr>
          <w:rtl/>
        </w:rPr>
        <w:t xml:space="preserve"> معص</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تھ</w:t>
      </w:r>
      <w:r>
        <w:rPr>
          <w:rFonts w:hint="cs"/>
          <w:rtl/>
        </w:rPr>
        <w:t>ی</w:t>
      </w:r>
      <w:r>
        <w:rPr>
          <w:rtl/>
        </w:rPr>
        <w:t>۔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مناجات (خلوت ک</w:t>
      </w:r>
      <w:r>
        <w:rPr>
          <w:rFonts w:hint="cs"/>
          <w:rtl/>
        </w:rPr>
        <w:t>ی</w:t>
      </w:r>
      <w:r>
        <w:rPr>
          <w:rtl/>
        </w:rPr>
        <w:t xml:space="preserve"> گفتگو) واجب نہ</w:t>
      </w:r>
      <w:r>
        <w:rPr>
          <w:rFonts w:hint="cs"/>
          <w:rtl/>
        </w:rPr>
        <w:t>ی</w:t>
      </w:r>
      <w:r>
        <w:rPr>
          <w:rFonts w:hint="eastAsia"/>
          <w:rtl/>
        </w:rPr>
        <w:t>ں</w:t>
      </w:r>
      <w:r>
        <w:rPr>
          <w:rtl/>
        </w:rPr>
        <w:t xml:space="preserve"> تھ</w:t>
      </w:r>
      <w:r>
        <w:rPr>
          <w:rFonts w:hint="cs"/>
          <w:rtl/>
        </w:rPr>
        <w:t>ی</w:t>
      </w:r>
      <w:r>
        <w:rPr>
          <w:rtl/>
        </w:rPr>
        <w:t xml:space="preserve"> کہ اس کا ترک کرنا گناہ ہوتا اور صدقہ د</w:t>
      </w:r>
      <w:r>
        <w:rPr>
          <w:rFonts w:hint="cs"/>
          <w:rtl/>
        </w:rPr>
        <w:t>ی</w:t>
      </w:r>
      <w:r>
        <w:rPr>
          <w:rFonts w:hint="eastAsia"/>
          <w:rtl/>
        </w:rPr>
        <w:t>نا</w:t>
      </w:r>
      <w:r>
        <w:rPr>
          <w:rtl/>
        </w:rPr>
        <w:t xml:space="preserve"> اس صورت م</w:t>
      </w:r>
      <w:r>
        <w:rPr>
          <w:rFonts w:hint="cs"/>
          <w:rtl/>
        </w:rPr>
        <w:t>ی</w:t>
      </w:r>
      <w:r>
        <w:rPr>
          <w:rFonts w:hint="eastAsia"/>
          <w:rtl/>
        </w:rPr>
        <w:t>ں</w:t>
      </w:r>
      <w:r>
        <w:rPr>
          <w:rtl/>
        </w:rPr>
        <w:t xml:space="preserve"> واجب تھا جب کوئ</w:t>
      </w:r>
      <w:r>
        <w:rPr>
          <w:rFonts w:hint="cs"/>
          <w:rtl/>
        </w:rPr>
        <w:t>ی</w:t>
      </w:r>
      <w:r>
        <w:rPr>
          <w:rtl/>
        </w:rPr>
        <w:t xml:space="preserve"> مناجات کرنا چاہے۔ اگر کوئ</w:t>
      </w:r>
      <w:r>
        <w:rPr>
          <w:rFonts w:hint="cs"/>
          <w:rtl/>
        </w:rPr>
        <w:t>ی</w:t>
      </w:r>
      <w:r>
        <w:rPr>
          <w:rtl/>
        </w:rPr>
        <w:t xml:space="preserve"> مناجات نہ کرنا چاہے تو صدقہ د</w:t>
      </w:r>
      <w:r>
        <w:rPr>
          <w:rFonts w:hint="cs"/>
          <w:rtl/>
        </w:rPr>
        <w:t>ی</w:t>
      </w:r>
      <w:r>
        <w:rPr>
          <w:rFonts w:hint="eastAsia"/>
          <w:rtl/>
        </w:rPr>
        <w:t>نا</w:t>
      </w:r>
      <w:r>
        <w:rPr>
          <w:rtl/>
        </w:rPr>
        <w:t xml:space="preserve"> بھ</w:t>
      </w:r>
      <w:r>
        <w:rPr>
          <w:rFonts w:hint="cs"/>
          <w:rtl/>
        </w:rPr>
        <w:t>ی</w:t>
      </w:r>
      <w:r>
        <w:rPr>
          <w:rtl/>
        </w:rPr>
        <w:t xml:space="preserve"> اس پر واجب نہ</w:t>
      </w:r>
      <w:r>
        <w:rPr>
          <w:rFonts w:hint="cs"/>
          <w:rtl/>
        </w:rPr>
        <w:t>ی</w:t>
      </w:r>
      <w:r>
        <w:rPr>
          <w:rFonts w:hint="eastAsia"/>
          <w:rtl/>
        </w:rPr>
        <w:t>ں</w:t>
      </w:r>
      <w:r>
        <w:rPr>
          <w:rtl/>
        </w:rPr>
        <w:t xml:space="preserve"> تھا۔ اور ترک منا</w:t>
      </w:r>
      <w:r>
        <w:rPr>
          <w:rFonts w:hint="eastAsia"/>
          <w:rtl/>
        </w:rPr>
        <w:t>جات</w:t>
      </w:r>
      <w:r>
        <w:rPr>
          <w:rtl/>
        </w:rPr>
        <w:t xml:space="preserve"> بھ</w:t>
      </w:r>
      <w:r>
        <w:rPr>
          <w:rFonts w:hint="cs"/>
          <w:rtl/>
        </w:rPr>
        <w:t>ی</w:t>
      </w:r>
      <w:r>
        <w:rPr>
          <w:rtl/>
        </w:rPr>
        <w:t xml:space="preserve"> گناہ نہ</w:t>
      </w:r>
      <w:r>
        <w:rPr>
          <w:rFonts w:hint="cs"/>
          <w:rtl/>
        </w:rPr>
        <w:t>ی</w:t>
      </w:r>
      <w:r>
        <w:rPr>
          <w:rFonts w:hint="eastAsia"/>
          <w:rtl/>
        </w:rPr>
        <w:t>ں</w:t>
      </w:r>
      <w:r>
        <w:rPr>
          <w:rtl/>
        </w:rPr>
        <w:t xml:space="preserve"> تھا ل</w:t>
      </w:r>
      <w:r>
        <w:rPr>
          <w:rFonts w:hint="cs"/>
          <w:rtl/>
        </w:rPr>
        <w:t>ی</w:t>
      </w:r>
      <w:r>
        <w:rPr>
          <w:rFonts w:hint="eastAsia"/>
          <w:rtl/>
        </w:rPr>
        <w:t>کن</w:t>
      </w:r>
      <w:r>
        <w:rPr>
          <w:rtl/>
        </w:rPr>
        <w:t xml:space="preserve"> اس سے </w:t>
      </w:r>
      <w:r>
        <w:rPr>
          <w:rFonts w:hint="cs"/>
          <w:rtl/>
        </w:rPr>
        <w:t>ی</w:t>
      </w:r>
      <w:r>
        <w:rPr>
          <w:rFonts w:hint="eastAsia"/>
          <w:rtl/>
        </w:rPr>
        <w:t>ہ</w:t>
      </w:r>
      <w:r>
        <w:rPr>
          <w:rtl/>
        </w:rPr>
        <w:t xml:space="preserve"> بات ضرور ثابت ہوت</w:t>
      </w:r>
      <w:r>
        <w:rPr>
          <w:rFonts w:hint="cs"/>
          <w:rtl/>
        </w:rPr>
        <w:t>ی</w:t>
      </w:r>
      <w:r>
        <w:rPr>
          <w:rtl/>
        </w:rPr>
        <w:t xml:space="preserve"> ہے کہ جو شخص اس شرط مناجات کو ترک کرے وہ مال دن</w:t>
      </w:r>
      <w:r>
        <w:rPr>
          <w:rFonts w:hint="cs"/>
          <w:rtl/>
        </w:rPr>
        <w:t>ی</w:t>
      </w:r>
      <w:r>
        <w:rPr>
          <w:rFonts w:hint="eastAsia"/>
          <w:rtl/>
        </w:rPr>
        <w:t>ا</w:t>
      </w:r>
      <w:r>
        <w:rPr>
          <w:rtl/>
        </w:rPr>
        <w:t xml:space="preserve"> کو مناجات کرنے سے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د</w:t>
      </w:r>
      <w:r>
        <w:rPr>
          <w:rFonts w:hint="cs"/>
          <w:rtl/>
        </w:rPr>
        <w:t>ی</w:t>
      </w:r>
      <w:r>
        <w:rPr>
          <w:rFonts w:hint="eastAsia"/>
          <w:rtl/>
        </w:rPr>
        <w:t>تا</w:t>
      </w:r>
      <w:r>
        <w:rPr>
          <w:rtl/>
        </w:rPr>
        <w:t xml:space="preserve"> ہے۔</w:t>
      </w:r>
    </w:p>
    <w:p w:rsidR="00243DAF" w:rsidRDefault="00243DAF" w:rsidP="007B4D9D">
      <w:pPr>
        <w:pStyle w:val="Heading2Center"/>
        <w:rPr>
          <w:rtl/>
        </w:rPr>
      </w:pPr>
      <w:bookmarkStart w:id="168" w:name="_Toc488063989"/>
      <w:r>
        <w:rPr>
          <w:rFonts w:hint="eastAsia"/>
          <w:rtl/>
        </w:rPr>
        <w:t>حکم</w:t>
      </w:r>
      <w:r>
        <w:rPr>
          <w:rtl/>
        </w:rPr>
        <w:t xml:space="preserve"> صدقہ ک</w:t>
      </w:r>
      <w:r>
        <w:rPr>
          <w:rFonts w:hint="cs"/>
          <w:rtl/>
        </w:rPr>
        <w:t>ی</w:t>
      </w:r>
      <w:r>
        <w:rPr>
          <w:rtl/>
        </w:rPr>
        <w:t xml:space="preserve"> حکمت</w:t>
      </w:r>
      <w:bookmarkEnd w:id="168"/>
    </w:p>
    <w:p w:rsidR="00243DAF" w:rsidRDefault="00243DAF" w:rsidP="00243DAF">
      <w:pPr>
        <w:pStyle w:val="libNormal"/>
        <w:rPr>
          <w:rtl/>
        </w:rPr>
      </w:pPr>
      <w:r>
        <w:rPr>
          <w:rFonts w:hint="eastAsia"/>
          <w:rtl/>
        </w:rPr>
        <w:t>اس</w:t>
      </w:r>
      <w:r>
        <w:rPr>
          <w:rtl/>
        </w:rPr>
        <w:t xml:space="preserve"> </w:t>
      </w:r>
      <w:r w:rsidR="005A2AEA">
        <w:rPr>
          <w:rFonts w:hint="cs"/>
          <w:rtl/>
        </w:rPr>
        <w:t>ح</w:t>
      </w:r>
      <w:r>
        <w:rPr>
          <w:rtl/>
        </w:rPr>
        <w:t>کم کے صادر ہونے کے بعد اس کے نسخ ہو جانے سے اس ک</w:t>
      </w:r>
      <w:r>
        <w:rPr>
          <w:rFonts w:hint="cs"/>
          <w:rtl/>
        </w:rPr>
        <w:t>ی</w:t>
      </w:r>
      <w:r>
        <w:rPr>
          <w:rtl/>
        </w:rPr>
        <w:t xml:space="preserve"> حکمت ظاہر ہوت</w:t>
      </w:r>
      <w:r>
        <w:rPr>
          <w:rFonts w:hint="cs"/>
          <w:rtl/>
        </w:rPr>
        <w:t>ی</w:t>
      </w:r>
      <w:r>
        <w:rPr>
          <w:rtl/>
        </w:rPr>
        <w:t xml:space="preserve"> ہے اور اس سے اللہ تعال</w:t>
      </w:r>
      <w:r>
        <w:rPr>
          <w:rFonts w:hint="cs"/>
          <w:rtl/>
        </w:rPr>
        <w:t>یٰ</w:t>
      </w:r>
      <w:r>
        <w:rPr>
          <w:rtl/>
        </w:rPr>
        <w:t xml:space="preserve"> کا اپنے بندوں پر احسان و کرم ظاہر ہوتا ہے۔ اس سے </w:t>
      </w:r>
      <w:r>
        <w:rPr>
          <w:rFonts w:hint="cs"/>
          <w:rtl/>
        </w:rPr>
        <w:t>ی</w:t>
      </w:r>
      <w:r>
        <w:rPr>
          <w:rFonts w:hint="eastAsia"/>
          <w:rtl/>
        </w:rPr>
        <w:t>ہ</w:t>
      </w:r>
      <w:r>
        <w:rPr>
          <w:rtl/>
        </w:rPr>
        <w:t xml:space="preserve"> با ت بھ</w:t>
      </w:r>
      <w:r>
        <w:rPr>
          <w:rFonts w:hint="cs"/>
          <w:rtl/>
        </w:rPr>
        <w:t>ی</w:t>
      </w:r>
      <w:r>
        <w:rPr>
          <w:rtl/>
        </w:rPr>
        <w:t xml:space="preserve"> ثابت ہوگئ</w:t>
      </w:r>
      <w:r>
        <w:rPr>
          <w:rFonts w:hint="cs"/>
          <w:rtl/>
        </w:rPr>
        <w:t>ی</w:t>
      </w:r>
      <w:r>
        <w:rPr>
          <w:rtl/>
        </w:rPr>
        <w:t xml:space="preserve"> کہ لوگ رسول اللہ سے مناجات کو اہم</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تھے اس کے ساتھ ساتھ اس سے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کا</w:t>
      </w:r>
      <w:r>
        <w:rPr>
          <w:rFonts w:hint="eastAsia"/>
          <w:rtl/>
        </w:rPr>
        <w:t>مقام</w:t>
      </w:r>
      <w:r>
        <w:rPr>
          <w:rtl/>
        </w:rPr>
        <w:t xml:space="preserve"> اور عظمت بھ</w:t>
      </w:r>
      <w:r>
        <w:rPr>
          <w:rFonts w:hint="cs"/>
          <w:rtl/>
        </w:rPr>
        <w:t>ی</w:t>
      </w:r>
      <w:r>
        <w:rPr>
          <w:rtl/>
        </w:rPr>
        <w:t xml:space="preserve"> ثابت ہوگئ</w:t>
      </w:r>
      <w:r>
        <w:rPr>
          <w:rFonts w:hint="cs"/>
          <w:rtl/>
        </w:rPr>
        <w:t>ی</w:t>
      </w:r>
      <w:r>
        <w:rPr>
          <w:rtl/>
        </w:rPr>
        <w:t xml:space="preserve">۔ چنانچہ </w:t>
      </w:r>
      <w:r w:rsidR="00263A89">
        <w:rPr>
          <w:rtl/>
        </w:rPr>
        <w:t>آیہ</w:t>
      </w:r>
      <w:r>
        <w:rPr>
          <w:rtl/>
        </w:rPr>
        <w:t xml:space="preserve"> کر</w:t>
      </w:r>
      <w:r>
        <w:rPr>
          <w:rFonts w:hint="cs"/>
          <w:rtl/>
        </w:rPr>
        <w:t>ی</w:t>
      </w:r>
      <w:r>
        <w:rPr>
          <w:rFonts w:hint="eastAsia"/>
          <w:rtl/>
        </w:rPr>
        <w:t>مہ</w:t>
      </w:r>
      <w:r>
        <w:rPr>
          <w:rtl/>
        </w:rPr>
        <w:t xml:space="preserve"> کا ظاہر</w:t>
      </w:r>
      <w:r>
        <w:rPr>
          <w:rFonts w:hint="cs"/>
          <w:rtl/>
        </w:rPr>
        <w:t>ی</w:t>
      </w:r>
      <w:r>
        <w:rPr>
          <w:rtl/>
        </w:rPr>
        <w:t xml:space="preserve"> مفہوم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اور اکثر روا</w:t>
      </w:r>
      <w:r>
        <w:rPr>
          <w:rFonts w:hint="cs"/>
          <w:rtl/>
        </w:rPr>
        <w:t>ی</w:t>
      </w:r>
      <w:r>
        <w:rPr>
          <w:rFonts w:hint="eastAsia"/>
          <w:rtl/>
        </w:rPr>
        <w:t>ات</w:t>
      </w:r>
      <w:r>
        <w:rPr>
          <w:rtl/>
        </w:rPr>
        <w:t xml:space="preserve"> بھ</w:t>
      </w:r>
      <w:r>
        <w:rPr>
          <w:rFonts w:hint="cs"/>
          <w:rtl/>
        </w:rPr>
        <w:t>ی</w:t>
      </w:r>
      <w:r>
        <w:rPr>
          <w:rtl/>
        </w:rPr>
        <w:t xml:space="preserve"> اس</w:t>
      </w:r>
      <w:r>
        <w:rPr>
          <w:rFonts w:hint="cs"/>
          <w:rtl/>
        </w:rPr>
        <w:t>ی</w:t>
      </w:r>
      <w:r>
        <w:rPr>
          <w:rtl/>
        </w:rPr>
        <w:t xml:space="preserve"> پر دلالت کرت</w:t>
      </w:r>
      <w:r>
        <w:rPr>
          <w:rFonts w:hint="cs"/>
          <w:rtl/>
        </w:rPr>
        <w:t>ی</w:t>
      </w:r>
      <w:r>
        <w:rPr>
          <w:rtl/>
        </w:rPr>
        <w:t xml:space="preserve"> ہ</w:t>
      </w:r>
      <w:r>
        <w:rPr>
          <w:rFonts w:hint="cs"/>
          <w:rtl/>
        </w:rPr>
        <w:t>ی</w:t>
      </w:r>
      <w:r>
        <w:rPr>
          <w:rFonts w:hint="eastAsia"/>
          <w:rtl/>
        </w:rPr>
        <w:t>ں</w:t>
      </w:r>
      <w:r>
        <w:rPr>
          <w:rtl/>
        </w:rPr>
        <w:t>۔</w:t>
      </w:r>
    </w:p>
    <w:p w:rsidR="005845B2" w:rsidRDefault="00243DAF" w:rsidP="00243DAF">
      <w:pPr>
        <w:pStyle w:val="libNormal"/>
        <w:rPr>
          <w:rtl/>
        </w:rPr>
      </w:pPr>
      <w:r>
        <w:rPr>
          <w:rtl/>
        </w:rPr>
        <w:t xml:space="preserve"> ل</w:t>
      </w:r>
      <w:r>
        <w:rPr>
          <w:rFonts w:hint="cs"/>
          <w:rtl/>
        </w:rPr>
        <w:t>ی</w:t>
      </w:r>
      <w:r>
        <w:rPr>
          <w:rFonts w:hint="eastAsia"/>
          <w:rtl/>
        </w:rPr>
        <w:t>کن</w:t>
      </w:r>
      <w:r>
        <w:rPr>
          <w:rtl/>
        </w:rPr>
        <w:t xml:space="preserve"> اگر مناجات سے پہلے صدقے کا حکم ا</w:t>
      </w:r>
      <w:r>
        <w:rPr>
          <w:rFonts w:hint="cs"/>
          <w:rtl/>
        </w:rPr>
        <w:t>ی</w:t>
      </w:r>
      <w:r>
        <w:rPr>
          <w:rFonts w:hint="eastAsia"/>
          <w:rtl/>
        </w:rPr>
        <w:t>ک</w:t>
      </w:r>
      <w:r>
        <w:rPr>
          <w:rtl/>
        </w:rPr>
        <w:t xml:space="preserve"> ظاہر</w:t>
      </w:r>
      <w:r>
        <w:rPr>
          <w:rFonts w:hint="cs"/>
          <w:rtl/>
        </w:rPr>
        <w:t>ی</w:t>
      </w:r>
      <w:r>
        <w:rPr>
          <w:rtl/>
        </w:rPr>
        <w:t xml:space="preserve"> حکم ہوتا جو صرف امتحان کے ل</w:t>
      </w:r>
      <w:r>
        <w:rPr>
          <w:rFonts w:hint="cs"/>
          <w:rtl/>
        </w:rPr>
        <w:t>ی</w:t>
      </w:r>
      <w:r>
        <w:rPr>
          <w:rFonts w:hint="eastAsia"/>
          <w:rtl/>
        </w:rPr>
        <w:t>ے</w:t>
      </w:r>
      <w:r>
        <w:rPr>
          <w:rtl/>
        </w:rPr>
        <w:t xml:space="preserve"> صادر ہوا ہو۔ جس طرح حضرت ابراہ</w:t>
      </w:r>
      <w:r>
        <w:rPr>
          <w:rFonts w:hint="cs"/>
          <w:rtl/>
        </w:rPr>
        <w:t>ی</w:t>
      </w:r>
      <w:r>
        <w:rPr>
          <w:rFonts w:hint="eastAsia"/>
          <w:rtl/>
        </w:rPr>
        <w:t>م</w:t>
      </w:r>
      <w:r>
        <w:rPr>
          <w:rtl/>
        </w:rPr>
        <w:t xml:space="preserve"> (عل</w:t>
      </w:r>
      <w:r>
        <w:rPr>
          <w:rFonts w:hint="cs"/>
          <w:rtl/>
        </w:rPr>
        <w:t>ی</w:t>
      </w:r>
      <w:r>
        <w:rPr>
          <w:rFonts w:hint="eastAsia"/>
          <w:rtl/>
        </w:rPr>
        <w:t>ہ</w:t>
      </w:r>
      <w:r>
        <w:rPr>
          <w:rtl/>
        </w:rPr>
        <w:t xml:space="preserve"> السلام) کو اپنے فرزند حضرت اسماع</w:t>
      </w:r>
      <w:r>
        <w:rPr>
          <w:rFonts w:hint="cs"/>
          <w:rtl/>
        </w:rPr>
        <w:t>ی</w:t>
      </w:r>
      <w:r>
        <w:rPr>
          <w:rFonts w:hint="eastAsia"/>
          <w:rtl/>
        </w:rPr>
        <w:t>ل</w:t>
      </w:r>
      <w:r>
        <w:rPr>
          <w:rtl/>
        </w:rPr>
        <w:t xml:space="preserve"> (عل</w:t>
      </w:r>
      <w:r>
        <w:rPr>
          <w:rFonts w:hint="cs"/>
          <w:rtl/>
        </w:rPr>
        <w:t>ی</w:t>
      </w:r>
      <w:r>
        <w:rPr>
          <w:rFonts w:hint="eastAsia"/>
          <w:rtl/>
        </w:rPr>
        <w:t>ہ</w:t>
      </w:r>
      <w:r>
        <w:rPr>
          <w:rtl/>
        </w:rPr>
        <w:t xml:space="preserve"> السلام) کو ذبح کرنے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تو اس صورت م</w:t>
      </w:r>
      <w:r>
        <w:rPr>
          <w:rFonts w:hint="cs"/>
          <w:rtl/>
        </w:rPr>
        <w:t>ی</w:t>
      </w:r>
      <w:r>
        <w:rPr>
          <w:rFonts w:hint="eastAsia"/>
          <w:rtl/>
        </w:rPr>
        <w:t>ں</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پہل</w:t>
      </w:r>
      <w:r>
        <w:rPr>
          <w:rFonts w:hint="cs"/>
          <w:rtl/>
        </w:rPr>
        <w:t>ی</w:t>
      </w:r>
      <w:r>
        <w:rPr>
          <w:rtl/>
        </w:rPr>
        <w:t xml:space="preserve"> آ</w:t>
      </w:r>
      <w:r>
        <w:rPr>
          <w:rFonts w:hint="cs"/>
          <w:rtl/>
        </w:rPr>
        <w:t>ی</w:t>
      </w:r>
      <w:r>
        <w:rPr>
          <w:rFonts w:hint="eastAsia"/>
          <w:rtl/>
        </w:rPr>
        <w:t>ت</w:t>
      </w:r>
      <w:r>
        <w:rPr>
          <w:rtl/>
        </w:rPr>
        <w:t xml:space="preserve"> کا نسخ اصطلاح</w:t>
      </w:r>
      <w:r>
        <w:rPr>
          <w:rFonts w:hint="cs"/>
          <w:rtl/>
        </w:rPr>
        <w:t>ی</w:t>
      </w:r>
      <w:r>
        <w:rPr>
          <w:rtl/>
        </w:rPr>
        <w:t xml:space="preserve"> نہ ہوگا بلکہ اس امتحان</w:t>
      </w:r>
      <w:r>
        <w:rPr>
          <w:rFonts w:hint="cs"/>
          <w:rtl/>
        </w:rPr>
        <w:t>ی</w:t>
      </w:r>
      <w:r>
        <w:rPr>
          <w:rtl/>
        </w:rPr>
        <w:t xml:space="preserve"> حکم کے برطرف ہونے پر نسخ لغو</w:t>
      </w:r>
      <w:r>
        <w:rPr>
          <w:rFonts w:hint="cs"/>
          <w:rtl/>
        </w:rPr>
        <w:t>ی</w:t>
      </w:r>
      <w:r>
        <w:rPr>
          <w:rtl/>
        </w:rPr>
        <w:t xml:space="preserve"> صادق آئے گا۔</w:t>
      </w:r>
    </w:p>
    <w:p w:rsidR="005845B2" w:rsidRDefault="005845B2"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راز</w:t>
      </w:r>
      <w:r>
        <w:rPr>
          <w:rFonts w:hint="cs"/>
          <w:rtl/>
        </w:rPr>
        <w:t>ی</w:t>
      </w:r>
      <w:r>
        <w:rPr>
          <w:rtl/>
        </w:rPr>
        <w:t xml:space="preserve"> نے ابومسلم سے </w:t>
      </w:r>
      <w:r>
        <w:rPr>
          <w:rFonts w:hint="cs"/>
          <w:rtl/>
        </w:rPr>
        <w:t>ی</w:t>
      </w:r>
      <w:r>
        <w:rPr>
          <w:rFonts w:hint="eastAsia"/>
          <w:rtl/>
        </w:rPr>
        <w:t>ہ</w:t>
      </w:r>
      <w:r>
        <w:rPr>
          <w:rtl/>
        </w:rPr>
        <w:t xml:space="preserve"> بات نقل ک</w:t>
      </w:r>
      <w:r>
        <w:rPr>
          <w:rFonts w:hint="cs"/>
          <w:rtl/>
        </w:rPr>
        <w:t>ی</w:t>
      </w:r>
      <w:r>
        <w:rPr>
          <w:rtl/>
        </w:rPr>
        <w:t xml:space="preserve"> ہے:</w:t>
      </w:r>
    </w:p>
    <w:p w:rsidR="00243DAF" w:rsidRDefault="00243DAF" w:rsidP="00243DAF">
      <w:pPr>
        <w:pStyle w:val="libNormal"/>
        <w:rPr>
          <w:rtl/>
        </w:rPr>
      </w:pPr>
      <w:r>
        <w:rPr>
          <w:rtl/>
        </w:rPr>
        <w:t xml:space="preserve"> ''صدقے کا حکم </w:t>
      </w:r>
      <w:r>
        <w:rPr>
          <w:rFonts w:hint="cs"/>
          <w:rtl/>
        </w:rPr>
        <w:t>ی</w:t>
      </w:r>
      <w:r>
        <w:rPr>
          <w:rFonts w:hint="eastAsia"/>
          <w:rtl/>
        </w:rPr>
        <w:t>ق</w:t>
      </w:r>
      <w:r>
        <w:rPr>
          <w:rFonts w:hint="cs"/>
          <w:rtl/>
        </w:rPr>
        <w:t>ی</w:t>
      </w:r>
      <w:r>
        <w:rPr>
          <w:rFonts w:hint="eastAsia"/>
          <w:rtl/>
        </w:rPr>
        <w:t>ناً</w:t>
      </w:r>
      <w:r>
        <w:rPr>
          <w:rtl/>
        </w:rPr>
        <w:t xml:space="preserve"> امتحان</w:t>
      </w:r>
      <w:r>
        <w:rPr>
          <w:rFonts w:hint="cs"/>
          <w:rtl/>
        </w:rPr>
        <w:t>ی</w:t>
      </w:r>
      <w:r>
        <w:rPr>
          <w:rtl/>
        </w:rPr>
        <w:t xml:space="preserve"> تھا اور اس مقصد کے ل</w:t>
      </w:r>
      <w:r>
        <w:rPr>
          <w:rFonts w:hint="cs"/>
          <w:rtl/>
        </w:rPr>
        <w:t>ی</w:t>
      </w:r>
      <w:r>
        <w:rPr>
          <w:rFonts w:hint="eastAsia"/>
          <w:rtl/>
        </w:rPr>
        <w:t>ے</w:t>
      </w:r>
      <w:r>
        <w:rPr>
          <w:rtl/>
        </w:rPr>
        <w:t xml:space="preserve"> صادر ہوا تھا کہ صدق دل سے ا</w:t>
      </w:r>
      <w:r>
        <w:rPr>
          <w:rFonts w:hint="cs"/>
          <w:rtl/>
        </w:rPr>
        <w:t>ی</w:t>
      </w:r>
      <w:r>
        <w:rPr>
          <w:rFonts w:hint="eastAsia"/>
          <w:rtl/>
        </w:rPr>
        <w:t>مان</w:t>
      </w:r>
      <w:r>
        <w:rPr>
          <w:rtl/>
        </w:rPr>
        <w:t xml:space="preserve"> لانے والوں اور منافق</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ہوسکے۔ اس صورت م</w:t>
      </w:r>
      <w:r>
        <w:rPr>
          <w:rFonts w:hint="cs"/>
          <w:rtl/>
        </w:rPr>
        <w:t>ی</w:t>
      </w:r>
      <w:r>
        <w:rPr>
          <w:rFonts w:hint="eastAsia"/>
          <w:rtl/>
        </w:rPr>
        <w:t>ں</w:t>
      </w:r>
      <w:r>
        <w:rPr>
          <w:rtl/>
        </w:rPr>
        <w:t xml:space="preserve"> نسخ نہ</w:t>
      </w:r>
      <w:r>
        <w:rPr>
          <w:rFonts w:hint="cs"/>
          <w:rtl/>
        </w:rPr>
        <w:t>ی</w:t>
      </w:r>
      <w:r>
        <w:rPr>
          <w:rFonts w:hint="eastAsia"/>
          <w:rtl/>
        </w:rPr>
        <w:t>ں</w:t>
      </w:r>
      <w:r>
        <w:rPr>
          <w:rtl/>
        </w:rPr>
        <w:t xml:space="preserve"> ہوگا۔،،</w:t>
      </w:r>
    </w:p>
    <w:p w:rsidR="00243DAF" w:rsidRDefault="00243DAF" w:rsidP="00243DAF">
      <w:pPr>
        <w:pStyle w:val="libNormal"/>
        <w:rPr>
          <w:rtl/>
        </w:rPr>
      </w:pPr>
      <w:r>
        <w:rPr>
          <w:rtl/>
        </w:rPr>
        <w:t xml:space="preserve"> اس عبارت کو نقل کرنے کے بعد راز</w:t>
      </w:r>
      <w:r>
        <w:rPr>
          <w:rFonts w:hint="cs"/>
          <w:rtl/>
        </w:rPr>
        <w:t>ی</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اچھ</w:t>
      </w:r>
      <w:r>
        <w:rPr>
          <w:rFonts w:hint="cs"/>
          <w:rtl/>
        </w:rPr>
        <w:t>ی</w:t>
      </w:r>
      <w:r>
        <w:rPr>
          <w:rtl/>
        </w:rPr>
        <w:t xml:space="preserve"> رائے ہے۔ اسے قبول کرنے م</w:t>
      </w:r>
      <w:r>
        <w:rPr>
          <w:rFonts w:hint="cs"/>
          <w:rtl/>
        </w:rPr>
        <w:t>ی</w:t>
      </w:r>
      <w:r>
        <w:rPr>
          <w:rFonts w:hint="eastAsia"/>
          <w:rtl/>
        </w:rPr>
        <w:t>ں</w:t>
      </w:r>
      <w:r>
        <w:rPr>
          <w:rtl/>
        </w:rPr>
        <w:t xml:space="preserve"> کوئ</w:t>
      </w:r>
      <w:r>
        <w:rPr>
          <w:rFonts w:hint="cs"/>
          <w:rtl/>
        </w:rPr>
        <w:t>ی</w:t>
      </w:r>
      <w:r>
        <w:rPr>
          <w:rtl/>
        </w:rPr>
        <w:t xml:space="preserve"> مضائقہ نہ</w:t>
      </w:r>
      <w:r>
        <w:rPr>
          <w:rFonts w:hint="cs"/>
          <w:rtl/>
        </w:rPr>
        <w:t>ی</w:t>
      </w:r>
      <w:r>
        <w:rPr>
          <w:rFonts w:hint="eastAsia"/>
          <w:rtl/>
        </w:rPr>
        <w:t>ں</w:t>
      </w:r>
      <w:r>
        <w:rPr>
          <w:rtl/>
        </w:rPr>
        <w:t>۔،،</w:t>
      </w:r>
      <w:r w:rsidRPr="005A2AEA">
        <w:rPr>
          <w:rStyle w:val="libFootnotenumChar"/>
          <w:rtl/>
        </w:rPr>
        <w:t>(</w:t>
      </w:r>
      <w:r w:rsidR="002A6CF7" w:rsidRPr="002A6CF7">
        <w:rPr>
          <w:rStyle w:val="libFootnotenumChar"/>
          <w:rFonts w:hint="cs"/>
          <w:rtl/>
        </w:rPr>
        <w:t>1</w:t>
      </w:r>
      <w:r w:rsidRPr="005A2AEA">
        <w:rPr>
          <w:rStyle w:val="libFootnotenumChar"/>
          <w:rFonts w:hint="cs"/>
          <w:rtl/>
        </w:rPr>
        <w:t>)</w:t>
      </w:r>
    </w:p>
    <w:p w:rsidR="00243DAF" w:rsidRDefault="00243DAF" w:rsidP="00243DAF">
      <w:pPr>
        <w:pStyle w:val="libNormal"/>
        <w:rPr>
          <w:rtl/>
        </w:rPr>
      </w:pPr>
      <w:r>
        <w:rPr>
          <w:rtl/>
        </w:rPr>
        <w:t xml:space="preserve"> ش</w:t>
      </w:r>
      <w:r>
        <w:rPr>
          <w:rFonts w:hint="cs"/>
          <w:rtl/>
        </w:rPr>
        <w:t>ی</w:t>
      </w:r>
      <w:r>
        <w:rPr>
          <w:rFonts w:hint="eastAsia"/>
          <w:rtl/>
        </w:rPr>
        <w:t>خ</w:t>
      </w:r>
      <w:r>
        <w:rPr>
          <w:rtl/>
        </w:rPr>
        <w:t xml:space="preserve"> شرف الد</w:t>
      </w:r>
      <w:r>
        <w:rPr>
          <w:rFonts w:hint="cs"/>
          <w:rtl/>
        </w:rPr>
        <w:t>ی</w:t>
      </w:r>
      <w:r>
        <w:rPr>
          <w:rFonts w:hint="eastAsia"/>
          <w:rtl/>
        </w:rPr>
        <w:t>ن</w:t>
      </w:r>
      <w:r>
        <w:rPr>
          <w:rtl/>
        </w:rPr>
        <w:t xml:space="preserve">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''محمد بن عباس نے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اور سن</w:t>
      </w:r>
      <w:r>
        <w:rPr>
          <w:rFonts w:hint="cs"/>
          <w:rtl/>
        </w:rPr>
        <w:t>ی</w:t>
      </w:r>
      <w:r>
        <w:rPr>
          <w:rtl/>
        </w:rPr>
        <w:t xml:space="preserve"> طر</w:t>
      </w:r>
      <w:r>
        <w:rPr>
          <w:rFonts w:hint="cs"/>
          <w:rtl/>
        </w:rPr>
        <w:t>ی</w:t>
      </w:r>
      <w:r>
        <w:rPr>
          <w:rFonts w:hint="eastAsia"/>
          <w:rtl/>
        </w:rPr>
        <w:t>قوں</w:t>
      </w:r>
      <w:r>
        <w:rPr>
          <w:rtl/>
        </w:rPr>
        <w:t xml:space="preserve"> سے ا</w:t>
      </w:r>
      <w:r>
        <w:rPr>
          <w:rFonts w:hint="cs"/>
          <w:rtl/>
        </w:rPr>
        <w:t>ی</w:t>
      </w:r>
      <w:r>
        <w:rPr>
          <w:rFonts w:hint="eastAsia"/>
          <w:rtl/>
        </w:rPr>
        <w:t>س</w:t>
      </w:r>
      <w:r>
        <w:rPr>
          <w:rFonts w:hint="cs"/>
          <w:rtl/>
        </w:rPr>
        <w:t>ی</w:t>
      </w:r>
      <w:r>
        <w:rPr>
          <w:rtl/>
        </w:rPr>
        <w:t xml:space="preserve"> ستّر احاد</w:t>
      </w:r>
      <w:r>
        <w:rPr>
          <w:rFonts w:hint="cs"/>
          <w:rtl/>
        </w:rPr>
        <w:t>ی</w:t>
      </w:r>
      <w:r>
        <w:rPr>
          <w:rFonts w:hint="eastAsia"/>
          <w:rtl/>
        </w:rPr>
        <w:t>ث</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جن کا مضمون </w:t>
      </w:r>
      <w:r>
        <w:rPr>
          <w:rFonts w:hint="cs"/>
          <w:rtl/>
        </w:rPr>
        <w:t>ی</w:t>
      </w:r>
      <w:r>
        <w:rPr>
          <w:rFonts w:hint="eastAsia"/>
          <w:rtl/>
        </w:rPr>
        <w:t>ہ</w:t>
      </w:r>
      <w:r>
        <w:rPr>
          <w:rFonts w:hint="cs"/>
          <w:rtl/>
        </w:rPr>
        <w:t>ی</w:t>
      </w:r>
      <w:r>
        <w:rPr>
          <w:rtl/>
        </w:rPr>
        <w:t xml:space="preserve"> ہے کہ تمام صحابہ م</w:t>
      </w:r>
      <w:r>
        <w:rPr>
          <w:rFonts w:hint="cs"/>
          <w:rtl/>
        </w:rPr>
        <w:t>ی</w:t>
      </w:r>
      <w:r>
        <w:rPr>
          <w:rFonts w:hint="eastAsia"/>
          <w:rtl/>
        </w:rPr>
        <w:t>ں</w:t>
      </w:r>
      <w:r>
        <w:rPr>
          <w:rtl/>
        </w:rPr>
        <w:t xml:space="preserve"> صرف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ک</w:t>
      </w:r>
      <w:r>
        <w:rPr>
          <w:rFonts w:hint="cs"/>
          <w:rtl/>
        </w:rPr>
        <w:t>ی</w:t>
      </w:r>
      <w:r>
        <w:rPr>
          <w:rtl/>
        </w:rPr>
        <w:t xml:space="preserve"> ذات ا</w:t>
      </w:r>
      <w:r>
        <w:rPr>
          <w:rFonts w:hint="cs"/>
          <w:rtl/>
        </w:rPr>
        <w:t>ی</w:t>
      </w:r>
      <w:r>
        <w:rPr>
          <w:rFonts w:hint="eastAsia"/>
          <w:rtl/>
        </w:rPr>
        <w:t>س</w:t>
      </w:r>
      <w:r>
        <w:rPr>
          <w:rFonts w:hint="cs"/>
          <w:rtl/>
        </w:rPr>
        <w:t>ی</w:t>
      </w:r>
      <w:r>
        <w:rPr>
          <w:rtl/>
        </w:rPr>
        <w:t xml:space="preserve"> تھ</w:t>
      </w:r>
      <w:r>
        <w:rPr>
          <w:rFonts w:hint="cs"/>
          <w:rtl/>
        </w:rPr>
        <w:t>ی</w:t>
      </w:r>
      <w:r>
        <w:rPr>
          <w:rtl/>
        </w:rPr>
        <w:t xml:space="preserve"> جنہوں نے </w:t>
      </w:r>
      <w:r w:rsidR="00263A89">
        <w:rPr>
          <w:rtl/>
        </w:rPr>
        <w:t>آیہ</w:t>
      </w:r>
      <w:r>
        <w:rPr>
          <w:rtl/>
        </w:rPr>
        <w:t xml:space="preserve"> نجو</w:t>
      </w:r>
      <w:r>
        <w:rPr>
          <w:rFonts w:hint="cs"/>
          <w:rtl/>
        </w:rPr>
        <w:t>یٰ</w:t>
      </w:r>
      <w:r>
        <w:rPr>
          <w:rtl/>
        </w:rPr>
        <w:t xml:space="preserve"> پر عمل ک</w:t>
      </w:r>
      <w:r>
        <w:rPr>
          <w:rFonts w:hint="cs"/>
          <w:rtl/>
        </w:rPr>
        <w:t>ی</w:t>
      </w:r>
      <w:r>
        <w:rPr>
          <w:rFonts w:hint="eastAsia"/>
          <w:rtl/>
        </w:rPr>
        <w:t>ا</w:t>
      </w:r>
      <w:r>
        <w:rPr>
          <w:rtl/>
        </w:rPr>
        <w:t xml:space="preserve"> اور صدقہ دے کر رسول اللہ سے خلوت م</w:t>
      </w:r>
      <w:r>
        <w:rPr>
          <w:rFonts w:hint="cs"/>
          <w:rtl/>
        </w:rPr>
        <w:t>ی</w:t>
      </w:r>
      <w:r>
        <w:rPr>
          <w:rFonts w:hint="eastAsia"/>
          <w:rtl/>
        </w:rPr>
        <w:t>ں</w:t>
      </w:r>
      <w:r>
        <w:rPr>
          <w:rtl/>
        </w:rPr>
        <w:t xml:space="preserve"> گفتگو فرمائ</w:t>
      </w:r>
      <w:r>
        <w:rPr>
          <w:rFonts w:hint="cs"/>
          <w:rtl/>
        </w:rPr>
        <w:t>ی</w:t>
      </w:r>
      <w:r>
        <w:rPr>
          <w:rtl/>
        </w:rPr>
        <w:t>۔،،</w:t>
      </w:r>
    </w:p>
    <w:p w:rsidR="00865389" w:rsidRDefault="00243DAF" w:rsidP="00865389">
      <w:pPr>
        <w:pStyle w:val="libNormal"/>
        <w:rPr>
          <w:rtl/>
        </w:rPr>
      </w:pPr>
      <w:r>
        <w:rPr>
          <w:rtl/>
        </w:rPr>
        <w:t xml:space="preserve"> اس کے بعد انہوں نے ش</w:t>
      </w:r>
      <w:r>
        <w:rPr>
          <w:rFonts w:hint="cs"/>
          <w:rtl/>
        </w:rPr>
        <w:t>ی</w:t>
      </w:r>
      <w:r>
        <w:rPr>
          <w:rFonts w:hint="eastAsia"/>
          <w:rtl/>
        </w:rPr>
        <w:t>خ</w:t>
      </w:r>
      <w:r>
        <w:rPr>
          <w:rtl/>
        </w:rPr>
        <w:t xml:space="preserve"> ابو جعفر طوس</w:t>
      </w:r>
      <w:r>
        <w:rPr>
          <w:rFonts w:hint="cs"/>
          <w:rtl/>
        </w:rPr>
        <w:t>یؒ</w:t>
      </w:r>
      <w:r>
        <w:rPr>
          <w:rtl/>
        </w:rPr>
        <w:t xml:space="preserve"> سے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نقل ک</w:t>
      </w:r>
      <w:r>
        <w:rPr>
          <w:rFonts w:hint="cs"/>
          <w:rtl/>
        </w:rPr>
        <w:t>ی</w:t>
      </w:r>
      <w:r>
        <w:rPr>
          <w:rtl/>
        </w:rPr>
        <w:t xml:space="preserve"> ہے۔ وہ فرماتے ہ</w:t>
      </w:r>
      <w:r>
        <w:rPr>
          <w:rFonts w:hint="cs"/>
          <w:rtl/>
        </w:rPr>
        <w:t>ی</w:t>
      </w:r>
      <w:r>
        <w:rPr>
          <w:rFonts w:hint="eastAsia"/>
          <w:rtl/>
        </w:rPr>
        <w:t>ں</w:t>
      </w:r>
      <w:r>
        <w:rPr>
          <w:rtl/>
        </w:rPr>
        <w:t xml:space="preserve"> کہ ترمذ</w:t>
      </w:r>
      <w:r>
        <w:rPr>
          <w:rFonts w:hint="cs"/>
          <w:rtl/>
        </w:rPr>
        <w:t>ی</w:t>
      </w:r>
      <w:r>
        <w:rPr>
          <w:rtl/>
        </w:rPr>
        <w:t xml:space="preserve"> نے اپن</w:t>
      </w:r>
      <w:r>
        <w:rPr>
          <w:rFonts w:hint="cs"/>
          <w:rtl/>
        </w:rPr>
        <w:t>ی</w:t>
      </w:r>
      <w:r>
        <w:rPr>
          <w:rtl/>
        </w:rPr>
        <w:t xml:space="preserve"> سنن م</w:t>
      </w:r>
      <w:r>
        <w:rPr>
          <w:rFonts w:hint="cs"/>
          <w:rtl/>
        </w:rPr>
        <w:t>ی</w:t>
      </w:r>
      <w:r>
        <w:rPr>
          <w:rFonts w:hint="eastAsia"/>
          <w:rtl/>
        </w:rPr>
        <w:t>ں</w:t>
      </w:r>
      <w:r>
        <w:rPr>
          <w:rtl/>
        </w:rPr>
        <w:t xml:space="preserve"> اور ثعلب</w:t>
      </w:r>
      <w:r>
        <w:rPr>
          <w:rFonts w:hint="cs"/>
          <w:rtl/>
        </w:rPr>
        <w:t>ی</w:t>
      </w:r>
      <w:r>
        <w:rPr>
          <w:rtl/>
        </w:rPr>
        <w:t xml:space="preserve"> نے اپن</w:t>
      </w:r>
      <w:r>
        <w:rPr>
          <w:rFonts w:hint="cs"/>
          <w:rtl/>
        </w:rPr>
        <w:t>ی</w:t>
      </w:r>
      <w:r>
        <w:rPr>
          <w:rtl/>
        </w:rPr>
        <w:t xml:space="preserve"> تفس</w:t>
      </w:r>
      <w:r>
        <w:rPr>
          <w:rFonts w:hint="cs"/>
          <w:rtl/>
        </w:rPr>
        <w:t>ی</w:t>
      </w:r>
      <w:r>
        <w:rPr>
          <w:rFonts w:hint="eastAsia"/>
          <w:rtl/>
        </w:rPr>
        <w:t>ر</w:t>
      </w:r>
      <w:r>
        <w:rPr>
          <w:rtl/>
        </w:rPr>
        <w:t xml:space="preserve"> علقمہ انماو</w:t>
      </w:r>
      <w:r>
        <w:rPr>
          <w:rFonts w:hint="cs"/>
          <w:rtl/>
        </w:rPr>
        <w:t>ی</w:t>
      </w:r>
      <w:r>
        <w:rPr>
          <w:rtl/>
        </w:rPr>
        <w:t xml:space="preserve"> سے روا</w:t>
      </w:r>
      <w:r>
        <w:rPr>
          <w:rFonts w:hint="cs"/>
          <w:rtl/>
        </w:rPr>
        <w:t>ی</w:t>
      </w:r>
      <w:r>
        <w:rPr>
          <w:rFonts w:hint="eastAsia"/>
          <w:rtl/>
        </w:rPr>
        <w:t>ت</w:t>
      </w:r>
      <w:r>
        <w:rPr>
          <w:rtl/>
        </w:rPr>
        <w:t xml:space="preserve"> مرفوعہ </w:t>
      </w:r>
      <w:r w:rsidRPr="005A2AEA">
        <w:rPr>
          <w:rStyle w:val="libFootnotenumChar"/>
          <w:rtl/>
        </w:rPr>
        <w:t>(</w:t>
      </w:r>
      <w:r w:rsidR="002A6CF7" w:rsidRPr="002A6CF7">
        <w:rPr>
          <w:rStyle w:val="libFootnotenumChar"/>
          <w:rFonts w:hint="cs"/>
          <w:rtl/>
        </w:rPr>
        <w:t>2</w:t>
      </w:r>
      <w:r w:rsidRPr="005A2AEA">
        <w:rPr>
          <w:rStyle w:val="libFootnotenumChar"/>
          <w:rFonts w:hint="cs"/>
          <w:rtl/>
        </w:rPr>
        <w:t>)</w:t>
      </w:r>
      <w:r w:rsidRPr="00DB61B6">
        <w:rPr>
          <w:rFonts w:hint="cs"/>
          <w:rtl/>
        </w:rPr>
        <w:t xml:space="preserve"> نقل ک</w:t>
      </w:r>
      <w:r>
        <w:rPr>
          <w:rFonts w:hint="cs"/>
          <w:rtl/>
        </w:rPr>
        <w:t>ی</w:t>
      </w:r>
      <w:r>
        <w:rPr>
          <w:rtl/>
        </w:rPr>
        <w:t xml:space="preserve"> ہے۔ اس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فرماتے ہ</w:t>
      </w:r>
      <w:r>
        <w:rPr>
          <w:rFonts w:hint="cs"/>
          <w:rtl/>
        </w:rPr>
        <w:t>ی</w:t>
      </w:r>
      <w:r>
        <w:rPr>
          <w:rFonts w:hint="eastAsia"/>
          <w:rtl/>
        </w:rPr>
        <w:t>ں</w:t>
      </w:r>
      <w:r>
        <w:rPr>
          <w:rtl/>
        </w:rPr>
        <w:t>:</w:t>
      </w:r>
    </w:p>
    <w:p w:rsidR="001E629C" w:rsidRDefault="001E629C" w:rsidP="001E629C">
      <w:pPr>
        <w:pStyle w:val="libVar"/>
        <w:rPr>
          <w:rtl/>
        </w:rPr>
      </w:pPr>
      <w:r>
        <w:rPr>
          <w:rtl/>
        </w:rPr>
        <w:t>____________________</w:t>
      </w:r>
    </w:p>
    <w:p w:rsidR="001E629C" w:rsidRDefault="005A2AEA" w:rsidP="00A8695C">
      <w:pPr>
        <w:pStyle w:val="libFootnote"/>
        <w:rPr>
          <w:rtl/>
        </w:rPr>
      </w:pPr>
      <w:r w:rsidRPr="00E629A8">
        <w:rPr>
          <w:rFonts w:hint="cs"/>
          <w:rtl/>
        </w:rPr>
        <w:t>(</w:t>
      </w:r>
      <w:r w:rsidR="002A6CF7" w:rsidRPr="002A6CF7">
        <w:rPr>
          <w:rFonts w:hint="cs"/>
          <w:rtl/>
        </w:rPr>
        <w:t>1</w:t>
      </w:r>
      <w:r w:rsidR="001E629C" w:rsidRPr="00DB61B6">
        <w:rPr>
          <w:rFonts w:hint="cs"/>
          <w:rtl/>
        </w:rPr>
        <w:t>) تفس</w:t>
      </w:r>
      <w:r w:rsidR="001E629C">
        <w:rPr>
          <w:rFonts w:hint="cs"/>
          <w:rtl/>
        </w:rPr>
        <w:t>ی</w:t>
      </w:r>
      <w:r w:rsidR="001E629C">
        <w:rPr>
          <w:rFonts w:hint="eastAsia"/>
          <w:rtl/>
        </w:rPr>
        <w:t>ر</w:t>
      </w:r>
      <w:r w:rsidR="001E629C">
        <w:rPr>
          <w:rtl/>
        </w:rPr>
        <w:t xml:space="preserve"> الراز</w:t>
      </w:r>
      <w:r w:rsidR="001E629C">
        <w:rPr>
          <w:rFonts w:hint="cs"/>
          <w:rtl/>
        </w:rPr>
        <w:t>ی</w:t>
      </w:r>
      <w:r w:rsidR="001E629C">
        <w:rPr>
          <w:rtl/>
        </w:rPr>
        <w:t xml:space="preserve"> ، ج </w:t>
      </w:r>
      <w:r w:rsidR="002A6CF7" w:rsidRPr="002A6CF7">
        <w:rPr>
          <w:rFonts w:hint="cs"/>
          <w:rtl/>
        </w:rPr>
        <w:t>8</w:t>
      </w:r>
      <w:r w:rsidR="001E629C" w:rsidRPr="00DB61B6">
        <w:rPr>
          <w:rFonts w:hint="cs"/>
          <w:rtl/>
        </w:rPr>
        <w:t xml:space="preserve">، ص </w:t>
      </w:r>
      <w:r w:rsidR="002A6CF7" w:rsidRPr="002A6CF7">
        <w:rPr>
          <w:rFonts w:hint="cs"/>
          <w:rtl/>
        </w:rPr>
        <w:t>167</w:t>
      </w:r>
    </w:p>
    <w:p w:rsidR="001E629C" w:rsidRDefault="005A2AEA" w:rsidP="005A2AEA">
      <w:pPr>
        <w:pStyle w:val="libFootnote"/>
        <w:rPr>
          <w:rtl/>
        </w:rPr>
      </w:pPr>
      <w:r>
        <w:rPr>
          <w:rFonts w:hint="cs"/>
          <w:rtl/>
        </w:rPr>
        <w:t>(</w:t>
      </w:r>
      <w:r w:rsidR="002A6CF7" w:rsidRPr="002A6CF7">
        <w:rPr>
          <w:rFonts w:hint="cs"/>
          <w:rtl/>
        </w:rPr>
        <w:t>2</w:t>
      </w:r>
      <w:r w:rsidR="001E629C" w:rsidRPr="00DB61B6">
        <w:rPr>
          <w:rFonts w:hint="cs"/>
          <w:rtl/>
        </w:rPr>
        <w:t>) اصطلاح م</w:t>
      </w:r>
      <w:r w:rsidR="001E629C">
        <w:rPr>
          <w:rFonts w:hint="cs"/>
          <w:rtl/>
        </w:rPr>
        <w:t>ی</w:t>
      </w:r>
      <w:r w:rsidR="001E629C">
        <w:rPr>
          <w:rFonts w:hint="eastAsia"/>
          <w:rtl/>
        </w:rPr>
        <w:t>ں</w:t>
      </w:r>
      <w:r w:rsidR="001E629C">
        <w:rPr>
          <w:rtl/>
        </w:rPr>
        <w:t xml:space="preserve"> مرفوعہ اس روا</w:t>
      </w:r>
      <w:r w:rsidR="001E629C">
        <w:rPr>
          <w:rFonts w:hint="cs"/>
          <w:rtl/>
        </w:rPr>
        <w:t>ی</w:t>
      </w:r>
      <w:r w:rsidR="001E629C">
        <w:rPr>
          <w:rFonts w:hint="eastAsia"/>
          <w:rtl/>
        </w:rPr>
        <w:t>ت</w:t>
      </w:r>
      <w:r w:rsidR="001E629C">
        <w:rPr>
          <w:rtl/>
        </w:rPr>
        <w:t xml:space="preserve"> کو کہتے ہ</w:t>
      </w:r>
      <w:r w:rsidR="001E629C">
        <w:rPr>
          <w:rFonts w:hint="cs"/>
          <w:rtl/>
        </w:rPr>
        <w:t>ی</w:t>
      </w:r>
      <w:r w:rsidR="001E629C">
        <w:rPr>
          <w:rFonts w:hint="eastAsia"/>
          <w:rtl/>
        </w:rPr>
        <w:t>ں</w:t>
      </w:r>
      <w:r w:rsidR="001E629C">
        <w:rPr>
          <w:rtl/>
        </w:rPr>
        <w:t xml:space="preserve"> جس م</w:t>
      </w:r>
      <w:r w:rsidR="001E629C">
        <w:rPr>
          <w:rFonts w:hint="cs"/>
          <w:rtl/>
        </w:rPr>
        <w:t>ی</w:t>
      </w:r>
      <w:r w:rsidR="001E629C">
        <w:rPr>
          <w:rFonts w:hint="eastAsia"/>
          <w:rtl/>
        </w:rPr>
        <w:t>ں</w:t>
      </w:r>
      <w:r w:rsidR="001E629C">
        <w:rPr>
          <w:rtl/>
        </w:rPr>
        <w:t xml:space="preserve"> ا</w:t>
      </w:r>
      <w:r w:rsidR="001E629C">
        <w:rPr>
          <w:rFonts w:hint="cs"/>
          <w:rtl/>
        </w:rPr>
        <w:t>ی</w:t>
      </w:r>
      <w:r w:rsidR="001E629C">
        <w:rPr>
          <w:rFonts w:hint="eastAsia"/>
          <w:rtl/>
        </w:rPr>
        <w:t>ک</w:t>
      </w:r>
      <w:r w:rsidR="001E629C">
        <w:rPr>
          <w:rtl/>
        </w:rPr>
        <w:t xml:space="preserve"> </w:t>
      </w:r>
      <w:r w:rsidR="001E629C">
        <w:rPr>
          <w:rFonts w:hint="cs"/>
          <w:rtl/>
        </w:rPr>
        <w:t>ی</w:t>
      </w:r>
      <w:r w:rsidR="001E629C">
        <w:rPr>
          <w:rFonts w:hint="eastAsia"/>
          <w:rtl/>
        </w:rPr>
        <w:t>ا</w:t>
      </w:r>
      <w:r w:rsidR="001E629C">
        <w:rPr>
          <w:rtl/>
        </w:rPr>
        <w:t xml:space="preserve"> چند آدم</w:t>
      </w:r>
      <w:r w:rsidR="001E629C">
        <w:rPr>
          <w:rFonts w:hint="cs"/>
          <w:rtl/>
        </w:rPr>
        <w:t>ی</w:t>
      </w:r>
      <w:r w:rsidR="001E629C">
        <w:rPr>
          <w:rFonts w:hint="eastAsia"/>
          <w:rtl/>
        </w:rPr>
        <w:t>وں</w:t>
      </w:r>
      <w:r w:rsidR="001E629C">
        <w:rPr>
          <w:rtl/>
        </w:rPr>
        <w:t xml:space="preserve"> کے نام ذکر نہ ہوں۔</w:t>
      </w:r>
    </w:p>
    <w:p w:rsidR="001E629C" w:rsidRDefault="001E629C" w:rsidP="001E629C">
      <w:pPr>
        <w:pStyle w:val="libNormal"/>
        <w:rPr>
          <w:rtl/>
        </w:rPr>
      </w:pPr>
    </w:p>
    <w:p w:rsidR="001E629C" w:rsidRDefault="001E629C" w:rsidP="002A6CF7">
      <w:pPr>
        <w:pStyle w:val="libNormal"/>
        <w:rPr>
          <w:rtl/>
        </w:rPr>
      </w:pPr>
      <w:r>
        <w:rPr>
          <w:rtl/>
        </w:rPr>
        <w:br w:type="page"/>
      </w:r>
    </w:p>
    <w:p w:rsidR="00865389" w:rsidRDefault="00865389" w:rsidP="00865389">
      <w:pPr>
        <w:pStyle w:val="libNormal"/>
        <w:rPr>
          <w:rtl/>
        </w:rPr>
      </w:pPr>
    </w:p>
    <w:p w:rsidR="00865389" w:rsidRDefault="00865389" w:rsidP="00865389">
      <w:pPr>
        <w:pStyle w:val="libNormal"/>
        <w:rPr>
          <w:rtl/>
        </w:rPr>
      </w:pPr>
      <w:r w:rsidRPr="005A2AEA">
        <w:rPr>
          <w:rStyle w:val="libArabicChar"/>
          <w:rtl/>
        </w:rPr>
        <w:t>''ب</w:t>
      </w:r>
      <w:r w:rsidRPr="005A2AEA">
        <w:rPr>
          <w:rStyle w:val="libArabicChar"/>
          <w:rFonts w:hint="cs"/>
          <w:rtl/>
        </w:rPr>
        <w:t>ی</w:t>
      </w:r>
      <w:r w:rsidRPr="005A2AEA">
        <w:rPr>
          <w:rStyle w:val="libArabicChar"/>
          <w:rtl/>
        </w:rPr>
        <w:t xml:space="preserve"> خفف الل</w:t>
      </w:r>
      <w:r w:rsidR="00091E88" w:rsidRPr="00933E3D">
        <w:rPr>
          <w:rStyle w:val="libArabicChar"/>
          <w:rFonts w:hint="cs"/>
          <w:rtl/>
        </w:rPr>
        <w:t>ه</w:t>
      </w:r>
      <w:r w:rsidRPr="00AA1A1F">
        <w:rPr>
          <w:rStyle w:val="libArabicChar"/>
          <w:rFonts w:hint="cs"/>
          <w:rtl/>
        </w:rPr>
        <w:t xml:space="preserve"> عن </w:t>
      </w:r>
      <w:r w:rsidR="00091E88" w:rsidRPr="00933E3D">
        <w:rPr>
          <w:rStyle w:val="libArabicChar"/>
          <w:rFonts w:hint="cs"/>
          <w:rtl/>
        </w:rPr>
        <w:t>ه</w:t>
      </w:r>
      <w:r w:rsidRPr="00AA1A1F">
        <w:rPr>
          <w:rStyle w:val="libArabicChar"/>
          <w:rFonts w:hint="cs"/>
          <w:rtl/>
        </w:rPr>
        <w:t>ذ</w:t>
      </w:r>
      <w:r w:rsidR="00091E88" w:rsidRPr="00933E3D">
        <w:rPr>
          <w:rStyle w:val="libArabicChar"/>
          <w:rFonts w:hint="cs"/>
          <w:rtl/>
        </w:rPr>
        <w:t>ه</w:t>
      </w:r>
      <w:r w:rsidRPr="00AA1A1F">
        <w:rPr>
          <w:rStyle w:val="libArabicChar"/>
          <w:rFonts w:hint="cs"/>
          <w:rtl/>
        </w:rPr>
        <w:t xml:space="preserve"> ال</w:t>
      </w:r>
      <w:r w:rsidRPr="005A2AEA">
        <w:rPr>
          <w:rStyle w:val="libArabicChar"/>
          <w:rFonts w:hint="cs"/>
          <w:rtl/>
        </w:rPr>
        <w:t>أم</w:t>
      </w:r>
      <w:r w:rsidR="00091E88" w:rsidRPr="00933E3D">
        <w:rPr>
          <w:rStyle w:val="libArabicChar"/>
          <w:rFonts w:hint="cs"/>
          <w:rtl/>
        </w:rPr>
        <w:t>ة</w:t>
      </w:r>
      <w:r w:rsidRPr="005A2AEA">
        <w:rPr>
          <w:rStyle w:val="libArabicChar"/>
          <w:rtl/>
        </w:rPr>
        <w:t xml:space="preserve"> ل</w:t>
      </w:r>
      <w:r w:rsidRPr="005A2AEA">
        <w:rPr>
          <w:rStyle w:val="libArabicChar"/>
          <w:rFonts w:hint="cs"/>
          <w:rtl/>
        </w:rPr>
        <w:t>أن الل</w:t>
      </w:r>
      <w:r w:rsidR="00091E88" w:rsidRPr="00933E3D">
        <w:rPr>
          <w:rStyle w:val="libArabicChar"/>
          <w:rFonts w:hint="cs"/>
          <w:rtl/>
        </w:rPr>
        <w:t>ه</w:t>
      </w:r>
      <w:r w:rsidRPr="00AA1A1F">
        <w:rPr>
          <w:rStyle w:val="libArabicChar"/>
          <w:rFonts w:hint="cs"/>
          <w:rtl/>
        </w:rPr>
        <w:t xml:space="preserve"> امتحن الصحاب</w:t>
      </w:r>
      <w:r w:rsidR="00091E88" w:rsidRPr="00933E3D">
        <w:rPr>
          <w:rStyle w:val="libArabicChar"/>
          <w:rFonts w:hint="cs"/>
          <w:rtl/>
        </w:rPr>
        <w:t>ة</w:t>
      </w:r>
      <w:r w:rsidRPr="005A2AEA">
        <w:rPr>
          <w:rStyle w:val="libArabicChar"/>
          <w:rFonts w:hint="eastAsia"/>
          <w:rtl/>
        </w:rPr>
        <w:t>،</w:t>
      </w:r>
      <w:r w:rsidRPr="005A2AEA">
        <w:rPr>
          <w:rStyle w:val="libArabicChar"/>
          <w:rtl/>
        </w:rPr>
        <w:t xml:space="preserve"> فتقاعسوا عن مناجا</w:t>
      </w:r>
      <w:r w:rsidR="00091E88" w:rsidRPr="00933E3D">
        <w:rPr>
          <w:rStyle w:val="libArabicChar"/>
          <w:rFonts w:hint="cs"/>
          <w:rtl/>
        </w:rPr>
        <w:t>ة</w:t>
      </w:r>
      <w:r w:rsidRPr="005A2AEA">
        <w:rPr>
          <w:rStyle w:val="libArabicChar"/>
          <w:rtl/>
        </w:rPr>
        <w:t xml:space="preserve"> الرسول، و کان قد احتجب ف</w:t>
      </w:r>
      <w:r w:rsidRPr="005A2AEA">
        <w:rPr>
          <w:rStyle w:val="libArabicChar"/>
          <w:rFonts w:hint="cs"/>
          <w:rtl/>
        </w:rPr>
        <w:t>ی</w:t>
      </w:r>
      <w:r w:rsidRPr="005A2AEA">
        <w:rPr>
          <w:rStyle w:val="libArabicChar"/>
          <w:rtl/>
        </w:rPr>
        <w:t xml:space="preserve"> منزل</w:t>
      </w:r>
      <w:r w:rsidR="00091E88" w:rsidRPr="00933E3D">
        <w:rPr>
          <w:rStyle w:val="libArabicChar"/>
          <w:rFonts w:hint="cs"/>
          <w:rtl/>
        </w:rPr>
        <w:t>ه</w:t>
      </w:r>
      <w:r w:rsidRPr="00AA1A1F">
        <w:rPr>
          <w:rStyle w:val="libArabicChar"/>
          <w:rFonts w:hint="cs"/>
          <w:rtl/>
        </w:rPr>
        <w:t xml:space="preserve"> من مناجا</w:t>
      </w:r>
      <w:r w:rsidR="00091E88" w:rsidRPr="00933E3D">
        <w:rPr>
          <w:rStyle w:val="libArabicChar"/>
          <w:rFonts w:hint="cs"/>
          <w:rtl/>
        </w:rPr>
        <w:t>ة</w:t>
      </w:r>
      <w:r w:rsidRPr="005A2AEA">
        <w:rPr>
          <w:rStyle w:val="libArabicChar"/>
          <w:rtl/>
        </w:rPr>
        <w:t xml:space="preserve"> کل </w:t>
      </w:r>
      <w:r w:rsidRPr="005A2AEA">
        <w:rPr>
          <w:rStyle w:val="libArabicChar"/>
          <w:rFonts w:hint="cs"/>
          <w:rtl/>
        </w:rPr>
        <w:t>أحد الا من تصدق بصدق</w:t>
      </w:r>
      <w:r w:rsidR="00091E88" w:rsidRPr="00933E3D">
        <w:rPr>
          <w:rStyle w:val="libArabicChar"/>
          <w:rFonts w:hint="cs"/>
          <w:rtl/>
        </w:rPr>
        <w:t>ة</w:t>
      </w:r>
      <w:r w:rsidRPr="005A2AEA">
        <w:rPr>
          <w:rStyle w:val="libArabicChar"/>
          <w:rFonts w:hint="eastAsia"/>
          <w:rtl/>
        </w:rPr>
        <w:t>،</w:t>
      </w:r>
      <w:r w:rsidRPr="005A2AEA">
        <w:rPr>
          <w:rStyle w:val="libArabicChar"/>
          <w:rtl/>
        </w:rPr>
        <w:t xml:space="preserve"> و کان مع</w:t>
      </w:r>
      <w:r w:rsidRPr="005A2AEA">
        <w:rPr>
          <w:rStyle w:val="libArabicChar"/>
          <w:rFonts w:hint="cs"/>
          <w:rtl/>
        </w:rPr>
        <w:t>ی</w:t>
      </w:r>
      <w:r w:rsidRPr="005A2AEA">
        <w:rPr>
          <w:rStyle w:val="libArabicChar"/>
          <w:rtl/>
        </w:rPr>
        <w:t xml:space="preserve"> د</w:t>
      </w:r>
      <w:r w:rsidRPr="005A2AEA">
        <w:rPr>
          <w:rStyle w:val="libArabicChar"/>
          <w:rFonts w:hint="cs"/>
          <w:rtl/>
        </w:rPr>
        <w:t>ی</w:t>
      </w:r>
      <w:r w:rsidRPr="005A2AEA">
        <w:rPr>
          <w:rStyle w:val="libArabicChar"/>
          <w:rFonts w:hint="eastAsia"/>
          <w:rtl/>
        </w:rPr>
        <w:t>نار،</w:t>
      </w:r>
      <w:r w:rsidRPr="005A2AEA">
        <w:rPr>
          <w:rStyle w:val="libArabicChar"/>
          <w:rtl/>
        </w:rPr>
        <w:t xml:space="preserve"> فتصدقت ب</w:t>
      </w:r>
      <w:r w:rsidR="00091E88" w:rsidRPr="00933E3D">
        <w:rPr>
          <w:rStyle w:val="libArabicChar"/>
          <w:rFonts w:hint="cs"/>
          <w:rtl/>
        </w:rPr>
        <w:t>ه</w:t>
      </w:r>
      <w:r w:rsidRPr="005A2AEA">
        <w:rPr>
          <w:rStyle w:val="libArabicChar"/>
          <w:rtl/>
        </w:rPr>
        <w:t xml:space="preserve">، فکنت </w:t>
      </w:r>
      <w:r w:rsidRPr="005A2AEA">
        <w:rPr>
          <w:rStyle w:val="libArabicChar"/>
          <w:rFonts w:hint="cs"/>
          <w:rtl/>
        </w:rPr>
        <w:t>أنا سبب التوب</w:t>
      </w:r>
      <w:r w:rsidR="00091E88" w:rsidRPr="00933E3D">
        <w:rPr>
          <w:rStyle w:val="libArabicChar"/>
          <w:rFonts w:hint="cs"/>
          <w:rtl/>
        </w:rPr>
        <w:t>ة</w:t>
      </w:r>
      <w:r w:rsidRPr="005A2AEA">
        <w:rPr>
          <w:rStyle w:val="libArabicChar"/>
          <w:rtl/>
        </w:rPr>
        <w:t xml:space="preserve"> من الل</w:t>
      </w:r>
      <w:r w:rsidR="00091E88" w:rsidRPr="00933E3D">
        <w:rPr>
          <w:rStyle w:val="libArabicChar"/>
          <w:rFonts w:hint="cs"/>
          <w:rtl/>
        </w:rPr>
        <w:t>ه</w:t>
      </w:r>
      <w:r w:rsidRPr="00AA1A1F">
        <w:rPr>
          <w:rStyle w:val="libArabicChar"/>
          <w:rFonts w:hint="cs"/>
          <w:rtl/>
        </w:rPr>
        <w:t xml:space="preserve"> عل</w:t>
      </w:r>
      <w:r w:rsidRPr="005A2AEA">
        <w:rPr>
          <w:rStyle w:val="libArabicChar"/>
          <w:rFonts w:hint="cs"/>
          <w:rtl/>
        </w:rPr>
        <w:t>ی</w:t>
      </w:r>
      <w:r w:rsidRPr="005A2AEA">
        <w:rPr>
          <w:rStyle w:val="libArabicChar"/>
          <w:rtl/>
        </w:rPr>
        <w:t xml:space="preserve"> المسلم</w:t>
      </w:r>
      <w:r w:rsidRPr="005A2AEA">
        <w:rPr>
          <w:rStyle w:val="libArabicChar"/>
          <w:rFonts w:hint="cs"/>
          <w:rtl/>
        </w:rPr>
        <w:t>ی</w:t>
      </w:r>
      <w:r w:rsidRPr="005A2AEA">
        <w:rPr>
          <w:rStyle w:val="libArabicChar"/>
          <w:rFonts w:hint="eastAsia"/>
          <w:rtl/>
        </w:rPr>
        <w:t>ن</w:t>
      </w:r>
      <w:r w:rsidRPr="005A2AEA">
        <w:rPr>
          <w:rStyle w:val="libArabicChar"/>
          <w:rtl/>
        </w:rPr>
        <w:t xml:space="preserve"> ح</w:t>
      </w:r>
      <w:r w:rsidRPr="005A2AEA">
        <w:rPr>
          <w:rStyle w:val="libArabicChar"/>
          <w:rFonts w:hint="cs"/>
          <w:rtl/>
        </w:rPr>
        <w:t>ی</w:t>
      </w:r>
      <w:r w:rsidRPr="005A2AEA">
        <w:rPr>
          <w:rStyle w:val="libArabicChar"/>
          <w:rFonts w:hint="eastAsia"/>
          <w:rtl/>
        </w:rPr>
        <w:t>ن</w:t>
      </w:r>
      <w:r w:rsidRPr="005A2AEA">
        <w:rPr>
          <w:rStyle w:val="libArabicChar"/>
          <w:rtl/>
        </w:rPr>
        <w:t xml:space="preserve"> عملت بالآ</w:t>
      </w:r>
      <w:r w:rsidRPr="005A2AEA">
        <w:rPr>
          <w:rStyle w:val="libArabicChar"/>
          <w:rFonts w:hint="cs"/>
          <w:rtl/>
        </w:rPr>
        <w:t>ی</w:t>
      </w:r>
      <w:r w:rsidR="00091E88" w:rsidRPr="00933E3D">
        <w:rPr>
          <w:rStyle w:val="libArabicChar"/>
          <w:rFonts w:hint="cs"/>
          <w:rtl/>
        </w:rPr>
        <w:t>ة</w:t>
      </w:r>
      <w:r w:rsidRPr="005A2AEA">
        <w:rPr>
          <w:rStyle w:val="libArabicChar"/>
          <w:rFonts w:hint="eastAsia"/>
          <w:rtl/>
        </w:rPr>
        <w:t>،</w:t>
      </w:r>
      <w:r w:rsidRPr="005A2AEA">
        <w:rPr>
          <w:rStyle w:val="libArabicChar"/>
          <w:rtl/>
        </w:rPr>
        <w:t xml:space="preserve"> و لو لم </w:t>
      </w:r>
      <w:r w:rsidRPr="005A2AEA">
        <w:rPr>
          <w:rStyle w:val="libArabicChar"/>
          <w:rFonts w:hint="cs"/>
          <w:rtl/>
        </w:rPr>
        <w:t>ی</w:t>
      </w:r>
      <w:r w:rsidRPr="005A2AEA">
        <w:rPr>
          <w:rStyle w:val="libArabicChar"/>
          <w:rFonts w:hint="eastAsia"/>
          <w:rtl/>
        </w:rPr>
        <w:t>عمل</w:t>
      </w:r>
      <w:r w:rsidRPr="005A2AEA">
        <w:rPr>
          <w:rStyle w:val="libArabicChar"/>
          <w:rtl/>
        </w:rPr>
        <w:t xml:space="preserve"> ب</w:t>
      </w:r>
      <w:r w:rsidR="00091E88" w:rsidRPr="00933E3D">
        <w:rPr>
          <w:rStyle w:val="libArabicChar"/>
          <w:rFonts w:hint="cs"/>
          <w:rtl/>
        </w:rPr>
        <w:t>ه</w:t>
      </w:r>
      <w:r w:rsidRPr="00AA1A1F">
        <w:rPr>
          <w:rStyle w:val="libArabicChar"/>
          <w:rFonts w:hint="cs"/>
          <w:rtl/>
        </w:rPr>
        <w:t xml:space="preserve">ا </w:t>
      </w:r>
      <w:r w:rsidRPr="005A2AEA">
        <w:rPr>
          <w:rStyle w:val="libArabicChar"/>
          <w:rFonts w:hint="cs"/>
          <w:rtl/>
        </w:rPr>
        <w:t>أحد لنزل العذا</w:t>
      </w:r>
      <w:r w:rsidRPr="005A2AEA">
        <w:rPr>
          <w:rStyle w:val="libArabicChar"/>
          <w:rFonts w:hint="eastAsia"/>
          <w:rtl/>
        </w:rPr>
        <w:t>ب،</w:t>
      </w:r>
      <w:r w:rsidRPr="005A2AEA">
        <w:rPr>
          <w:rStyle w:val="libArabicChar"/>
          <w:rtl/>
        </w:rPr>
        <w:t xml:space="preserve"> الامتناع الکل من العمل ب</w:t>
      </w:r>
      <w:r w:rsidR="00091E88" w:rsidRPr="00933E3D">
        <w:rPr>
          <w:rStyle w:val="libArabicChar"/>
          <w:rFonts w:hint="cs"/>
          <w:rtl/>
        </w:rPr>
        <w:t>ه</w:t>
      </w:r>
      <w:r w:rsidRPr="00AA1A1F">
        <w:rPr>
          <w:rStyle w:val="libArabicChar"/>
          <w:rFonts w:hint="cs"/>
          <w:rtl/>
        </w:rPr>
        <w:t>ا،،</w:t>
      </w:r>
      <w:r w:rsidRPr="005A2AEA">
        <w:rPr>
          <w:rStyle w:val="libFootnotenumChar"/>
          <w:rtl/>
        </w:rPr>
        <w:t>(</w:t>
      </w:r>
      <w:r w:rsidR="002A6CF7" w:rsidRPr="002A6CF7">
        <w:rPr>
          <w:rStyle w:val="libFootnotenumChar"/>
          <w:rFonts w:hint="cs"/>
          <w:rtl/>
        </w:rPr>
        <w:t>1</w:t>
      </w:r>
      <w:r w:rsidRPr="005A2AEA">
        <w:rPr>
          <w:rStyle w:val="libFootnotenumChar"/>
          <w:rFonts w:hint="cs"/>
          <w:rtl/>
        </w:rPr>
        <w:t>)</w:t>
      </w:r>
    </w:p>
    <w:p w:rsidR="00865389" w:rsidRDefault="00865389" w:rsidP="00865389">
      <w:pPr>
        <w:pStyle w:val="libNormal"/>
        <w:rPr>
          <w:rtl/>
        </w:rPr>
      </w:pPr>
      <w:r>
        <w:rPr>
          <w:rtl/>
        </w:rPr>
        <w:t xml:space="preserve"> ''اللہ نے م</w:t>
      </w:r>
      <w:r>
        <w:rPr>
          <w:rFonts w:hint="cs"/>
          <w:rtl/>
        </w:rPr>
        <w:t>ی</w:t>
      </w:r>
      <w:r>
        <w:rPr>
          <w:rFonts w:hint="eastAsia"/>
          <w:rtl/>
        </w:rPr>
        <w:t>ر</w:t>
      </w:r>
      <w:r>
        <w:rPr>
          <w:rFonts w:hint="cs"/>
          <w:rtl/>
        </w:rPr>
        <w:t>ی</w:t>
      </w:r>
      <w:r>
        <w:rPr>
          <w:rtl/>
        </w:rPr>
        <w:t xml:space="preserve"> بدولت اس امّت کا بوجھ ہلکا ک</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اللہ نے تمام صحابہ کا امتحان ل</w:t>
      </w:r>
      <w:r>
        <w:rPr>
          <w:rFonts w:hint="cs"/>
          <w:rtl/>
        </w:rPr>
        <w:t>ی</w:t>
      </w:r>
      <w:r>
        <w:rPr>
          <w:rFonts w:hint="eastAsia"/>
          <w:rtl/>
        </w:rPr>
        <w:t>ا</w:t>
      </w:r>
      <w:r>
        <w:rPr>
          <w:rtl/>
        </w:rPr>
        <w:t xml:space="preserve"> اور سب نے صدقہ دے کر رسول اللہ سے خلوت م</w:t>
      </w:r>
      <w:r>
        <w:rPr>
          <w:rFonts w:hint="cs"/>
          <w:rtl/>
        </w:rPr>
        <w:t>ی</w:t>
      </w:r>
      <w:r>
        <w:rPr>
          <w:rFonts w:hint="eastAsia"/>
          <w:rtl/>
        </w:rPr>
        <w:t>ں</w:t>
      </w:r>
      <w:r>
        <w:rPr>
          <w:rtl/>
        </w:rPr>
        <w:t xml:space="preserve"> گفتگو کرنے م</w:t>
      </w:r>
      <w:r>
        <w:rPr>
          <w:rFonts w:hint="cs"/>
          <w:rtl/>
        </w:rPr>
        <w:t>ی</w:t>
      </w:r>
      <w:r>
        <w:rPr>
          <w:rFonts w:hint="eastAsia"/>
          <w:rtl/>
        </w:rPr>
        <w:t>ں</w:t>
      </w:r>
      <w:r>
        <w:rPr>
          <w:rtl/>
        </w:rPr>
        <w:t xml:space="preserve"> پس و پ</w:t>
      </w:r>
      <w:r>
        <w:rPr>
          <w:rFonts w:hint="cs"/>
          <w:rtl/>
        </w:rPr>
        <w:t>ی</w:t>
      </w:r>
      <w:r>
        <w:rPr>
          <w:rFonts w:hint="eastAsia"/>
          <w:rtl/>
        </w:rPr>
        <w:t>ش</w:t>
      </w:r>
      <w:r>
        <w:rPr>
          <w:rtl/>
        </w:rPr>
        <w:t xml:space="preserve"> ک</w:t>
      </w:r>
      <w:r>
        <w:rPr>
          <w:rFonts w:hint="cs"/>
          <w:rtl/>
        </w:rPr>
        <w:t>ی</w:t>
      </w:r>
      <w:r>
        <w:rPr>
          <w:rFonts w:hint="eastAsia"/>
          <w:rtl/>
        </w:rPr>
        <w:t>ا</w:t>
      </w:r>
      <w:r>
        <w:rPr>
          <w:rtl/>
        </w:rPr>
        <w:t>۔ رسول اللہ خانہ نش</w:t>
      </w:r>
      <w:r>
        <w:rPr>
          <w:rFonts w:hint="cs"/>
          <w:rtl/>
        </w:rPr>
        <w:t>ی</w:t>
      </w:r>
      <w:r>
        <w:rPr>
          <w:rFonts w:hint="eastAsia"/>
          <w:rtl/>
        </w:rPr>
        <w:t>ن</w:t>
      </w:r>
      <w:r>
        <w:rPr>
          <w:rtl/>
        </w:rPr>
        <w:t xml:space="preserve"> ہوگئے تھے اور صرف ا</w:t>
      </w:r>
      <w:r>
        <w:rPr>
          <w:rFonts w:hint="cs"/>
          <w:rtl/>
        </w:rPr>
        <w:t>ی</w:t>
      </w:r>
      <w:r>
        <w:rPr>
          <w:rFonts w:hint="eastAsia"/>
          <w:rtl/>
        </w:rPr>
        <w:t>سے</w:t>
      </w:r>
      <w:r>
        <w:rPr>
          <w:rtl/>
        </w:rPr>
        <w:t xml:space="preserve"> شخص سے خلوت م</w:t>
      </w:r>
      <w:r>
        <w:rPr>
          <w:rFonts w:hint="cs"/>
          <w:rtl/>
        </w:rPr>
        <w:t>ی</w:t>
      </w:r>
      <w:r>
        <w:rPr>
          <w:rFonts w:hint="eastAsia"/>
          <w:rtl/>
        </w:rPr>
        <w:t>ں</w:t>
      </w:r>
      <w:r>
        <w:rPr>
          <w:rtl/>
        </w:rPr>
        <w:t xml:space="preserve"> ملتے تھے جو پہلے صدقہ د</w:t>
      </w:r>
      <w:r>
        <w:rPr>
          <w:rFonts w:hint="cs"/>
          <w:rtl/>
        </w:rPr>
        <w:t>ی</w:t>
      </w:r>
      <w:r>
        <w:rPr>
          <w:rFonts w:hint="eastAsia"/>
          <w:rtl/>
        </w:rPr>
        <w:t>تا</w:t>
      </w:r>
      <w:r>
        <w:rPr>
          <w:rtl/>
        </w:rPr>
        <w:t xml:space="preserve"> تھا۔ م</w:t>
      </w:r>
      <w:r>
        <w:rPr>
          <w:rFonts w:hint="cs"/>
          <w:rtl/>
        </w:rPr>
        <w:t>ی</w:t>
      </w:r>
      <w:r>
        <w:rPr>
          <w:rFonts w:hint="eastAsia"/>
          <w:rtl/>
        </w:rPr>
        <w:t>رے</w:t>
      </w:r>
      <w:r>
        <w:rPr>
          <w:rtl/>
        </w:rPr>
        <w:t xml:space="preserve"> پ</w:t>
      </w:r>
      <w:r>
        <w:rPr>
          <w:rFonts w:hint="eastAsia"/>
          <w:rtl/>
        </w:rPr>
        <w:t>اس</w:t>
      </w:r>
      <w:r>
        <w:rPr>
          <w:rtl/>
        </w:rPr>
        <w:t xml:space="preserve"> ا</w:t>
      </w:r>
      <w:r>
        <w:rPr>
          <w:rFonts w:hint="cs"/>
          <w:rtl/>
        </w:rPr>
        <w:t>ی</w:t>
      </w:r>
      <w:r>
        <w:rPr>
          <w:rFonts w:hint="eastAsia"/>
          <w:rtl/>
        </w:rPr>
        <w:t>ک</w:t>
      </w:r>
      <w:r>
        <w:rPr>
          <w:rtl/>
        </w:rPr>
        <w:t xml:space="preserve"> د</w:t>
      </w:r>
      <w:r>
        <w:rPr>
          <w:rFonts w:hint="cs"/>
          <w:rtl/>
        </w:rPr>
        <w:t>ی</w:t>
      </w:r>
      <w:r>
        <w:rPr>
          <w:rFonts w:hint="eastAsia"/>
          <w:rtl/>
        </w:rPr>
        <w:t>نا</w:t>
      </w:r>
      <w:r>
        <w:rPr>
          <w:rtl/>
        </w:rPr>
        <w:t xml:space="preserve"> تھا اسے م</w:t>
      </w:r>
      <w:r>
        <w:rPr>
          <w:rFonts w:hint="cs"/>
          <w:rtl/>
        </w:rPr>
        <w:t>ی</w:t>
      </w:r>
      <w:r>
        <w:rPr>
          <w:rFonts w:hint="eastAsia"/>
          <w:rtl/>
        </w:rPr>
        <w:t>ں</w:t>
      </w:r>
      <w:r>
        <w:rPr>
          <w:rtl/>
        </w:rPr>
        <w:t xml:space="preserve"> نے اس</w:t>
      </w:r>
      <w:r>
        <w:rPr>
          <w:rFonts w:hint="cs"/>
          <w:rtl/>
        </w:rPr>
        <w:t>ی</w:t>
      </w:r>
      <w:r>
        <w:rPr>
          <w:rtl/>
        </w:rPr>
        <w:t xml:space="preserve"> راہ م</w:t>
      </w:r>
      <w:r>
        <w:rPr>
          <w:rFonts w:hint="cs"/>
          <w:rtl/>
        </w:rPr>
        <w:t>ی</w:t>
      </w:r>
      <w:r>
        <w:rPr>
          <w:rFonts w:hint="eastAsia"/>
          <w:rtl/>
        </w:rPr>
        <w:t>ں</w:t>
      </w:r>
      <w:r>
        <w:rPr>
          <w:rtl/>
        </w:rPr>
        <w:t xml:space="preserve"> صدقہ م</w:t>
      </w:r>
      <w:r>
        <w:rPr>
          <w:rFonts w:hint="cs"/>
          <w:rtl/>
        </w:rPr>
        <w:t>ی</w:t>
      </w:r>
      <w:r>
        <w:rPr>
          <w:rFonts w:hint="eastAsia"/>
          <w:rtl/>
        </w:rPr>
        <w:t>ں</w:t>
      </w:r>
      <w:r>
        <w:rPr>
          <w:rtl/>
        </w:rPr>
        <w:t xml:space="preserve"> دےد</w:t>
      </w:r>
      <w:r>
        <w:rPr>
          <w:rFonts w:hint="cs"/>
          <w:rtl/>
        </w:rPr>
        <w:t>ی</w:t>
      </w:r>
      <w:r>
        <w:rPr>
          <w:rFonts w:hint="eastAsia"/>
          <w:rtl/>
        </w:rPr>
        <w:t>ا</w:t>
      </w:r>
      <w:r>
        <w:rPr>
          <w:rtl/>
        </w:rPr>
        <w:t>۔ م</w:t>
      </w:r>
      <w:r>
        <w:rPr>
          <w:rFonts w:hint="cs"/>
          <w:rtl/>
        </w:rPr>
        <w:t>ی</w:t>
      </w:r>
      <w:r>
        <w:rPr>
          <w:rFonts w:hint="eastAsia"/>
          <w:rtl/>
        </w:rPr>
        <w:t>ں</w:t>
      </w:r>
      <w:r>
        <w:rPr>
          <w:rtl/>
        </w:rPr>
        <w:t xml:space="preserve"> ہ</w:t>
      </w:r>
      <w:r>
        <w:rPr>
          <w:rFonts w:hint="cs"/>
          <w:rtl/>
        </w:rPr>
        <w:t>ی</w:t>
      </w:r>
      <w:r>
        <w:rPr>
          <w:rtl/>
        </w:rPr>
        <w:t xml:space="preserve"> آیہ کر</w:t>
      </w:r>
      <w:r>
        <w:rPr>
          <w:rFonts w:hint="cs"/>
          <w:rtl/>
        </w:rPr>
        <w:t>ی</w:t>
      </w:r>
      <w:r>
        <w:rPr>
          <w:rFonts w:hint="eastAsia"/>
          <w:rtl/>
        </w:rPr>
        <w:t>مہ</w:t>
      </w:r>
      <w:r>
        <w:rPr>
          <w:rtl/>
        </w:rPr>
        <w:t xml:space="preserve"> پر عمل کرکے مسلم</w:t>
      </w:r>
      <w:r>
        <w:rPr>
          <w:rFonts w:hint="cs"/>
          <w:rtl/>
        </w:rPr>
        <w:t>ی</w:t>
      </w:r>
      <w:r>
        <w:rPr>
          <w:rFonts w:hint="eastAsia"/>
          <w:rtl/>
        </w:rPr>
        <w:t>ن</w:t>
      </w:r>
      <w:r>
        <w:rPr>
          <w:rtl/>
        </w:rPr>
        <w:t xml:space="preserve"> ک</w:t>
      </w:r>
      <w:r>
        <w:rPr>
          <w:rFonts w:hint="cs"/>
          <w:rtl/>
        </w:rPr>
        <w:t>ی</w:t>
      </w:r>
      <w:r>
        <w:rPr>
          <w:rtl/>
        </w:rPr>
        <w:t xml:space="preserve"> توبہ کے قبول ہونے کا باعث بنا۔ اگر مسلمانوں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اس آ</w:t>
      </w:r>
      <w:r>
        <w:rPr>
          <w:rFonts w:hint="cs"/>
          <w:rtl/>
        </w:rPr>
        <w:t>ی</w:t>
      </w:r>
      <w:r>
        <w:rPr>
          <w:rFonts w:hint="eastAsia"/>
          <w:rtl/>
        </w:rPr>
        <w:t>ت</w:t>
      </w:r>
      <w:r>
        <w:rPr>
          <w:rtl/>
        </w:rPr>
        <w:t xml:space="preserve"> پر عمل نہ کرتا تو لوگوں پر عذاب نازل ہوتا۔،،</w:t>
      </w:r>
    </w:p>
    <w:p w:rsidR="00865389" w:rsidRDefault="00865389" w:rsidP="00865389">
      <w:pPr>
        <w:pStyle w:val="libNormal"/>
        <w:rPr>
          <w:rtl/>
        </w:rPr>
      </w:pPr>
      <w:r>
        <w:rPr>
          <w:rtl/>
        </w:rPr>
        <w:t xml:space="preserve"> جامع ترمذ</w:t>
      </w:r>
      <w:r>
        <w:rPr>
          <w:rFonts w:hint="cs"/>
          <w:rtl/>
        </w:rPr>
        <w:t>ی</w:t>
      </w:r>
      <w:r>
        <w:rPr>
          <w:rtl/>
        </w:rPr>
        <w:t xml:space="preserve"> کے مطبوع اور خطّ</w:t>
      </w:r>
      <w:r>
        <w:rPr>
          <w:rFonts w:hint="cs"/>
          <w:rtl/>
        </w:rPr>
        <w:t>ی</w:t>
      </w:r>
      <w:r>
        <w:rPr>
          <w:rtl/>
        </w:rPr>
        <w:t xml:space="preserve"> نسخوں م</w:t>
      </w:r>
      <w:r>
        <w:rPr>
          <w:rFonts w:hint="cs"/>
          <w:rtl/>
        </w:rPr>
        <w:t>ی</w:t>
      </w:r>
      <w:r>
        <w:rPr>
          <w:rFonts w:hint="eastAsia"/>
          <w:rtl/>
        </w:rPr>
        <w:t>ں</w:t>
      </w:r>
      <w:r>
        <w:rPr>
          <w:rtl/>
        </w:rPr>
        <w:t xml:space="preserve"> سے کس</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اس روا</w:t>
      </w:r>
      <w:r>
        <w:rPr>
          <w:rFonts w:hint="cs"/>
          <w:rtl/>
        </w:rPr>
        <w:t>ی</w:t>
      </w:r>
      <w:r>
        <w:rPr>
          <w:rFonts w:hint="eastAsia"/>
          <w:rtl/>
        </w:rPr>
        <w:t>ت</w:t>
      </w:r>
      <w:r>
        <w:rPr>
          <w:rtl/>
        </w:rPr>
        <w:t xml:space="preserve"> کا نام و نشان تک نہ</w:t>
      </w:r>
      <w:r>
        <w:rPr>
          <w:rFonts w:hint="cs"/>
          <w:rtl/>
        </w:rPr>
        <w:t>ی</w:t>
      </w:r>
      <w:r>
        <w:rPr>
          <w:rFonts w:hint="eastAsia"/>
          <w:rtl/>
        </w:rPr>
        <w:t>ں</w:t>
      </w:r>
      <w:r>
        <w:rPr>
          <w:rtl/>
        </w:rPr>
        <w:t xml:space="preserve"> ملتا۔ اس کے علاوہ تفس</w:t>
      </w:r>
      <w:r>
        <w:rPr>
          <w:rFonts w:hint="cs"/>
          <w:rtl/>
        </w:rPr>
        <w:t>ی</w:t>
      </w:r>
      <w:r>
        <w:rPr>
          <w:rFonts w:hint="eastAsia"/>
          <w:rtl/>
        </w:rPr>
        <w:t>ر</w:t>
      </w:r>
      <w:r>
        <w:rPr>
          <w:rtl/>
        </w:rPr>
        <w:t xml:space="preserve"> ثعلب</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اس روا</w:t>
      </w:r>
      <w:r>
        <w:rPr>
          <w:rFonts w:hint="cs"/>
          <w:rtl/>
        </w:rPr>
        <w:t>ی</w:t>
      </w:r>
      <w:r>
        <w:rPr>
          <w:rFonts w:hint="eastAsia"/>
          <w:rtl/>
        </w:rPr>
        <w:t>ت</w:t>
      </w:r>
      <w:r>
        <w:rPr>
          <w:rtl/>
        </w:rPr>
        <w:t xml:space="preserve"> کا کوئ</w:t>
      </w:r>
      <w:r>
        <w:rPr>
          <w:rFonts w:hint="cs"/>
          <w:rtl/>
        </w:rPr>
        <w:t>ی</w:t>
      </w:r>
      <w:r>
        <w:rPr>
          <w:rtl/>
        </w:rPr>
        <w:t xml:space="preserve"> ذکر نہ</w:t>
      </w:r>
      <w:r>
        <w:rPr>
          <w:rFonts w:hint="cs"/>
          <w:rtl/>
        </w:rPr>
        <w:t>ی</w:t>
      </w:r>
      <w:r>
        <w:rPr>
          <w:rFonts w:hint="eastAsia"/>
          <w:rtl/>
        </w:rPr>
        <w:t>ں</w:t>
      </w:r>
      <w:r>
        <w:rPr>
          <w:rtl/>
        </w:rPr>
        <w:t xml:space="preserve"> ۔ جس سے اکثر مؤلفات م</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نق ک</w:t>
      </w:r>
      <w:r>
        <w:rPr>
          <w:rFonts w:hint="cs"/>
          <w:rtl/>
        </w:rPr>
        <w:t>ی</w:t>
      </w:r>
      <w:r>
        <w:rPr>
          <w:rFonts w:hint="eastAsia"/>
          <w:rtl/>
        </w:rPr>
        <w:t>ا</w:t>
      </w:r>
      <w:r>
        <w:rPr>
          <w:rtl/>
        </w:rPr>
        <w:t xml:space="preserve"> جاتا ہے۔ غرض کس</w:t>
      </w:r>
      <w:r>
        <w:rPr>
          <w:rFonts w:hint="cs"/>
          <w:rtl/>
        </w:rPr>
        <w:t>ی</w:t>
      </w:r>
      <w:r>
        <w:rPr>
          <w:rtl/>
        </w:rPr>
        <w:t xml:space="preserve"> بھ</w:t>
      </w:r>
      <w:r>
        <w:rPr>
          <w:rFonts w:hint="cs"/>
          <w:rtl/>
        </w:rPr>
        <w:t>ی</w:t>
      </w:r>
      <w:r>
        <w:rPr>
          <w:rtl/>
        </w:rPr>
        <w:t xml:space="preserve"> حد</w:t>
      </w:r>
      <w:r>
        <w:rPr>
          <w:rFonts w:hint="cs"/>
          <w:rtl/>
        </w:rPr>
        <w:t>ی</w:t>
      </w:r>
      <w:r>
        <w:rPr>
          <w:rFonts w:hint="eastAsia"/>
          <w:rtl/>
        </w:rPr>
        <w:t>ث</w:t>
      </w:r>
      <w:r>
        <w:rPr>
          <w:rtl/>
        </w:rPr>
        <w:t xml:space="preserve"> اور روا</w:t>
      </w:r>
      <w:r>
        <w:rPr>
          <w:rFonts w:hint="cs"/>
          <w:rtl/>
        </w:rPr>
        <w:t>ی</w:t>
      </w:r>
      <w:r>
        <w:rPr>
          <w:rFonts w:hint="eastAsia"/>
          <w:rtl/>
        </w:rPr>
        <w:t>ات</w:t>
      </w:r>
      <w:r>
        <w:rPr>
          <w:rtl/>
        </w:rPr>
        <w:t xml:space="preserve"> ک</w:t>
      </w:r>
      <w:r>
        <w:rPr>
          <w:rFonts w:hint="cs"/>
          <w:rtl/>
        </w:rPr>
        <w:t>ی</w:t>
      </w:r>
      <w:r>
        <w:rPr>
          <w:rtl/>
        </w:rPr>
        <w:t xml:space="preserve"> کتاب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نظر س</w:t>
      </w:r>
      <w:r>
        <w:rPr>
          <w:rFonts w:hint="eastAsia"/>
          <w:rtl/>
        </w:rPr>
        <w:t>ے</w:t>
      </w:r>
      <w:r>
        <w:rPr>
          <w:rtl/>
        </w:rPr>
        <w:t xml:space="preserve"> نہ</w:t>
      </w:r>
      <w:r>
        <w:rPr>
          <w:rFonts w:hint="cs"/>
          <w:rtl/>
        </w:rPr>
        <w:t>ی</w:t>
      </w:r>
      <w:r>
        <w:rPr>
          <w:rFonts w:hint="eastAsia"/>
          <w:rtl/>
        </w:rPr>
        <w:t>ں</w:t>
      </w:r>
      <w:r>
        <w:rPr>
          <w:rtl/>
        </w:rPr>
        <w:t xml:space="preserve"> گزر</w:t>
      </w:r>
      <w:r>
        <w:rPr>
          <w:rFonts w:hint="cs"/>
          <w:rtl/>
        </w:rPr>
        <w:t>ی</w:t>
      </w:r>
      <w:r>
        <w:rPr>
          <w:rtl/>
        </w:rPr>
        <w:t xml:space="preserve">۔ بہرحال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ناقابل انکار حق</w:t>
      </w:r>
      <w:r>
        <w:rPr>
          <w:rFonts w:hint="cs"/>
          <w:rtl/>
        </w:rPr>
        <w:t>ی</w:t>
      </w:r>
      <w:r>
        <w:rPr>
          <w:rFonts w:hint="eastAsia"/>
          <w:rtl/>
        </w:rPr>
        <w:t>قت</w:t>
      </w:r>
      <w:r>
        <w:rPr>
          <w:rtl/>
        </w:rPr>
        <w:t xml:space="preserve"> ہے کہ </w:t>
      </w:r>
      <w:r>
        <w:rPr>
          <w:rFonts w:hint="cs"/>
          <w:rtl/>
        </w:rPr>
        <w:t>ی</w:t>
      </w:r>
      <w:r>
        <w:rPr>
          <w:rFonts w:hint="eastAsia"/>
          <w:rtl/>
        </w:rPr>
        <w:t>ہ</w:t>
      </w:r>
      <w:r>
        <w:rPr>
          <w:rtl/>
        </w:rPr>
        <w:t xml:space="preserve"> حکم بہت کم عرصے تک باق</w:t>
      </w:r>
      <w:r>
        <w:rPr>
          <w:rFonts w:hint="cs"/>
          <w:rtl/>
        </w:rPr>
        <w:t>ی</w:t>
      </w:r>
      <w:r>
        <w:rPr>
          <w:rtl/>
        </w:rPr>
        <w:t xml:space="preserve"> رہا اور پھر برطرف ہوگ</w:t>
      </w:r>
      <w:r>
        <w:rPr>
          <w:rFonts w:hint="cs"/>
          <w:rtl/>
        </w:rPr>
        <w:t>ی</w:t>
      </w:r>
      <w:r>
        <w:rPr>
          <w:rFonts w:hint="eastAsia"/>
          <w:rtl/>
        </w:rPr>
        <w:t>ا</w:t>
      </w:r>
      <w:r>
        <w:rPr>
          <w:rtl/>
        </w:rPr>
        <w:t xml:space="preserve"> اور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کے علاوہ کس</w:t>
      </w:r>
      <w:r>
        <w:rPr>
          <w:rFonts w:hint="cs"/>
          <w:rtl/>
        </w:rPr>
        <w:t>ی</w:t>
      </w:r>
      <w:r>
        <w:rPr>
          <w:rtl/>
        </w:rPr>
        <w:t xml:space="preserve"> نے بھ</w:t>
      </w:r>
      <w:r>
        <w:rPr>
          <w:rFonts w:hint="cs"/>
          <w:rtl/>
        </w:rPr>
        <w:t>ی</w:t>
      </w:r>
      <w:r>
        <w:rPr>
          <w:rtl/>
        </w:rPr>
        <w:t xml:space="preserve"> اس پر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اس سے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ک</w:t>
      </w:r>
      <w:r>
        <w:rPr>
          <w:rFonts w:hint="cs"/>
          <w:rtl/>
        </w:rPr>
        <w:t>ی</w:t>
      </w:r>
      <w:r>
        <w:rPr>
          <w:rtl/>
        </w:rPr>
        <w:t xml:space="preserve"> فض</w:t>
      </w:r>
      <w:r>
        <w:rPr>
          <w:rFonts w:hint="cs"/>
          <w:rtl/>
        </w:rPr>
        <w:t>ی</w:t>
      </w:r>
      <w:r>
        <w:rPr>
          <w:rFonts w:hint="eastAsia"/>
          <w:rtl/>
        </w:rPr>
        <w:t>لت</w:t>
      </w:r>
      <w:r>
        <w:rPr>
          <w:rtl/>
        </w:rPr>
        <w:t xml:space="preserve"> ظاہر ہوت</w:t>
      </w:r>
      <w:r>
        <w:rPr>
          <w:rFonts w:hint="cs"/>
          <w:rtl/>
        </w:rPr>
        <w:t>ی</w:t>
      </w:r>
      <w:r>
        <w:rPr>
          <w:rtl/>
        </w:rPr>
        <w:t xml:space="preserve"> ہے، چاہے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حق</w:t>
      </w:r>
      <w:r>
        <w:rPr>
          <w:rFonts w:hint="cs"/>
          <w:rtl/>
        </w:rPr>
        <w:t>ی</w:t>
      </w:r>
      <w:r>
        <w:rPr>
          <w:rFonts w:hint="eastAsia"/>
          <w:rtl/>
        </w:rPr>
        <w:t>ق</w:t>
      </w:r>
      <w:r>
        <w:rPr>
          <w:rFonts w:hint="cs"/>
          <w:rtl/>
        </w:rPr>
        <w:t>ی</w:t>
      </w:r>
      <w:r>
        <w:rPr>
          <w:rtl/>
        </w:rPr>
        <w:t xml:space="preserve"> حکم ہو </w:t>
      </w:r>
      <w:r>
        <w:rPr>
          <w:rFonts w:hint="cs"/>
          <w:rtl/>
        </w:rPr>
        <w:t>ی</w:t>
      </w:r>
      <w:r>
        <w:rPr>
          <w:rFonts w:hint="eastAsia"/>
          <w:rtl/>
        </w:rPr>
        <w:t>ا</w:t>
      </w:r>
      <w:r>
        <w:rPr>
          <w:rtl/>
        </w:rPr>
        <w:t xml:space="preserve"> ا</w:t>
      </w:r>
      <w:r>
        <w:rPr>
          <w:rFonts w:hint="cs"/>
          <w:rtl/>
        </w:rPr>
        <w:t>ی</w:t>
      </w:r>
      <w:r>
        <w:rPr>
          <w:rFonts w:hint="eastAsia"/>
          <w:rtl/>
        </w:rPr>
        <w:t>ک</w:t>
      </w:r>
      <w:r>
        <w:rPr>
          <w:rtl/>
        </w:rPr>
        <w:t xml:space="preserve"> امتحان ہو۔</w:t>
      </w:r>
    </w:p>
    <w:p w:rsidR="00865389" w:rsidRPr="00DB61B6" w:rsidRDefault="00865389" w:rsidP="00865389">
      <w:pPr>
        <w:pStyle w:val="libVar"/>
        <w:rPr>
          <w:rtl/>
        </w:rPr>
      </w:pPr>
      <w:r>
        <w:rPr>
          <w:rFonts w:hint="cs"/>
          <w:rtl/>
        </w:rPr>
        <w:t>____________________</w:t>
      </w:r>
    </w:p>
    <w:p w:rsidR="001E629C" w:rsidRDefault="005A2AEA" w:rsidP="00A8695C">
      <w:pPr>
        <w:pStyle w:val="libFootnote"/>
        <w:rPr>
          <w:rtl/>
        </w:rPr>
      </w:pPr>
      <w:r w:rsidRPr="00E629A8">
        <w:rPr>
          <w:rFonts w:hint="cs"/>
          <w:rtl/>
        </w:rPr>
        <w:t>(</w:t>
      </w:r>
      <w:r w:rsidR="002A6CF7" w:rsidRPr="002A6CF7">
        <w:rPr>
          <w:rFonts w:hint="cs"/>
          <w:rtl/>
        </w:rPr>
        <w:t>1</w:t>
      </w:r>
      <w:r w:rsidR="001E629C">
        <w:rPr>
          <w:rFonts w:hint="cs"/>
          <w:rtl/>
        </w:rPr>
        <w:t xml:space="preserve">) بحار، ج </w:t>
      </w:r>
      <w:r w:rsidR="002A6CF7" w:rsidRPr="002A6CF7">
        <w:rPr>
          <w:rFonts w:hint="cs"/>
          <w:rtl/>
        </w:rPr>
        <w:t>9</w:t>
      </w:r>
      <w:r w:rsidR="001E629C">
        <w:rPr>
          <w:rFonts w:hint="cs"/>
          <w:rtl/>
        </w:rPr>
        <w:t xml:space="preserve">، ص </w:t>
      </w:r>
      <w:r w:rsidR="002A6CF7" w:rsidRPr="002A6CF7">
        <w:rPr>
          <w:rFonts w:hint="cs"/>
          <w:rtl/>
        </w:rPr>
        <w:t>72</w:t>
      </w:r>
      <w:r w:rsidR="001E629C">
        <w:rPr>
          <w:rFonts w:hint="cs"/>
          <w:rtl/>
        </w:rPr>
        <w:t>، تفسی</w:t>
      </w:r>
      <w:r w:rsidR="001E629C">
        <w:rPr>
          <w:rFonts w:hint="eastAsia"/>
          <w:rtl/>
        </w:rPr>
        <w:t>ر</w:t>
      </w:r>
      <w:r w:rsidR="001E629C">
        <w:rPr>
          <w:rtl/>
        </w:rPr>
        <w:t xml:space="preserve"> برہان، ج </w:t>
      </w:r>
      <w:r w:rsidR="002A6CF7" w:rsidRPr="002A6CF7">
        <w:rPr>
          <w:rFonts w:hint="cs"/>
          <w:rtl/>
        </w:rPr>
        <w:t>2</w:t>
      </w:r>
      <w:r w:rsidR="001E629C">
        <w:rPr>
          <w:rFonts w:hint="cs"/>
          <w:rtl/>
        </w:rPr>
        <w:t xml:space="preserve">، ص </w:t>
      </w:r>
      <w:r w:rsidR="002A6CF7" w:rsidRPr="002A6CF7">
        <w:rPr>
          <w:rFonts w:hint="cs"/>
          <w:rtl/>
        </w:rPr>
        <w:t>1100</w:t>
      </w:r>
    </w:p>
    <w:p w:rsidR="001E629C" w:rsidRDefault="001E629C" w:rsidP="002A6CF7">
      <w:pPr>
        <w:pStyle w:val="libNormal"/>
        <w:rPr>
          <w:rtl/>
        </w:rPr>
      </w:pPr>
      <w:r>
        <w:rPr>
          <w:rtl/>
        </w:rPr>
        <w:br w:type="page"/>
      </w:r>
    </w:p>
    <w:p w:rsidR="001E629C" w:rsidRDefault="001E629C" w:rsidP="001E629C">
      <w:pPr>
        <w:pStyle w:val="libNormal"/>
        <w:rPr>
          <w:rtl/>
        </w:rPr>
      </w:pPr>
    </w:p>
    <w:p w:rsidR="00243DAF" w:rsidRDefault="00243DAF" w:rsidP="007B4D9D">
      <w:pPr>
        <w:pStyle w:val="Heading2Center"/>
        <w:rPr>
          <w:rtl/>
        </w:rPr>
      </w:pPr>
      <w:bookmarkStart w:id="169" w:name="_Toc488063990"/>
      <w:r>
        <w:rPr>
          <w:rFonts w:hint="eastAsia"/>
          <w:rtl/>
        </w:rPr>
        <w:t>کھلم</w:t>
      </w:r>
      <w:r>
        <w:rPr>
          <w:rtl/>
        </w:rPr>
        <w:t xml:space="preserve"> کھلا تعصّب</w:t>
      </w:r>
      <w:bookmarkEnd w:id="169"/>
    </w:p>
    <w:p w:rsidR="00243DAF" w:rsidRDefault="00243DAF" w:rsidP="00243DAF">
      <w:pPr>
        <w:pStyle w:val="libNormal"/>
        <w:rPr>
          <w:rtl/>
        </w:rPr>
      </w:pPr>
      <w:r>
        <w:rPr>
          <w:rFonts w:hint="eastAsia"/>
          <w:rtl/>
        </w:rPr>
        <w:t>فخر</w:t>
      </w:r>
      <w:r>
        <w:rPr>
          <w:rtl/>
        </w:rPr>
        <w:t xml:space="preserve"> الد</w:t>
      </w:r>
      <w:r>
        <w:rPr>
          <w:rFonts w:hint="cs"/>
          <w:rtl/>
        </w:rPr>
        <w:t>ی</w:t>
      </w:r>
      <w:r>
        <w:rPr>
          <w:rFonts w:hint="eastAsia"/>
          <w:rtl/>
        </w:rPr>
        <w:t>ن</w:t>
      </w:r>
      <w:r>
        <w:rPr>
          <w:rtl/>
        </w:rPr>
        <w:t xml:space="preserve"> راز</w:t>
      </w:r>
      <w:r>
        <w:rPr>
          <w:rFonts w:hint="cs"/>
          <w:rtl/>
        </w:rPr>
        <w:t>ی</w:t>
      </w:r>
      <w:r>
        <w:rPr>
          <w:rtl/>
        </w:rPr>
        <w:t xml:space="preserve"> نے صحابہ ک</w:t>
      </w:r>
      <w:r>
        <w:rPr>
          <w:rFonts w:hint="cs"/>
          <w:rtl/>
        </w:rPr>
        <w:t>ی</w:t>
      </w:r>
      <w:r>
        <w:rPr>
          <w:rtl/>
        </w:rPr>
        <w:t xml:space="preserve"> طرف سے فرصت اور وقت ہونے کے باوجود اس آ</w:t>
      </w:r>
      <w:r>
        <w:rPr>
          <w:rFonts w:hint="cs"/>
          <w:rtl/>
        </w:rPr>
        <w:t>ی</w:t>
      </w:r>
      <w:r>
        <w:rPr>
          <w:rFonts w:hint="eastAsia"/>
          <w:rtl/>
        </w:rPr>
        <w:t>ت</w:t>
      </w:r>
      <w:r>
        <w:rPr>
          <w:rtl/>
        </w:rPr>
        <w:t xml:space="preserve"> پر عمل نہ کرنے کا </w:t>
      </w:r>
      <w:r>
        <w:rPr>
          <w:rFonts w:hint="cs"/>
          <w:rtl/>
        </w:rPr>
        <w:t>ی</w:t>
      </w:r>
      <w:r>
        <w:rPr>
          <w:rFonts w:hint="eastAsia"/>
          <w:rtl/>
        </w:rPr>
        <w:t>ہ</w:t>
      </w:r>
      <w:r>
        <w:rPr>
          <w:rtl/>
        </w:rPr>
        <w:t xml:space="preserve"> عذت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''صدقہ دے کر رسول اللہ سے خلوت م</w:t>
      </w:r>
      <w:r>
        <w:rPr>
          <w:rFonts w:hint="cs"/>
          <w:rtl/>
        </w:rPr>
        <w:t>ی</w:t>
      </w:r>
      <w:r>
        <w:rPr>
          <w:rFonts w:hint="eastAsia"/>
          <w:rtl/>
        </w:rPr>
        <w:t>ں</w:t>
      </w:r>
      <w:r>
        <w:rPr>
          <w:rtl/>
        </w:rPr>
        <w:t xml:space="preserve"> ملاقات کرنا فقراء ک</w:t>
      </w:r>
      <w:r>
        <w:rPr>
          <w:rFonts w:hint="cs"/>
          <w:rtl/>
        </w:rPr>
        <w:t>ی</w:t>
      </w:r>
      <w:r>
        <w:rPr>
          <w:rtl/>
        </w:rPr>
        <w:t xml:space="preserve"> ما</w:t>
      </w:r>
      <w:r>
        <w:rPr>
          <w:rFonts w:hint="cs"/>
          <w:rtl/>
        </w:rPr>
        <w:t>ی</w:t>
      </w:r>
      <w:r>
        <w:rPr>
          <w:rFonts w:hint="eastAsia"/>
          <w:rtl/>
        </w:rPr>
        <w:t>وس</w:t>
      </w:r>
      <w:r>
        <w:rPr>
          <w:rFonts w:hint="cs"/>
          <w:rtl/>
        </w:rPr>
        <w:t>ی</w:t>
      </w:r>
      <w:r>
        <w:rPr>
          <w:rtl/>
        </w:rPr>
        <w:t xml:space="preserve"> اور دلشکن</w:t>
      </w:r>
      <w:r>
        <w:rPr>
          <w:rFonts w:hint="cs"/>
          <w:rtl/>
        </w:rPr>
        <w:t>ی</w:t>
      </w:r>
      <w:r>
        <w:rPr>
          <w:rtl/>
        </w:rPr>
        <w:t xml:space="preserve"> اور دولتمندوں ک</w:t>
      </w:r>
      <w:r>
        <w:rPr>
          <w:rFonts w:hint="cs"/>
          <w:rtl/>
        </w:rPr>
        <w:t>ی</w:t>
      </w:r>
      <w:r>
        <w:rPr>
          <w:rtl/>
        </w:rPr>
        <w:t xml:space="preserve"> نفرت و اشتعال کا باعث بنتا تھا۔ اس ل</w:t>
      </w:r>
      <w:r>
        <w:rPr>
          <w:rFonts w:hint="cs"/>
          <w:rtl/>
        </w:rPr>
        <w:t>ی</w:t>
      </w:r>
      <w:r>
        <w:rPr>
          <w:rFonts w:hint="eastAsia"/>
          <w:rtl/>
        </w:rPr>
        <w:t>ے</w:t>
      </w:r>
      <w:r>
        <w:rPr>
          <w:rtl/>
        </w:rPr>
        <w:t xml:space="preserve"> کہ جب دولتمند اس آ</w:t>
      </w:r>
      <w:r>
        <w:rPr>
          <w:rFonts w:hint="cs"/>
          <w:rtl/>
        </w:rPr>
        <w:t>ی</w:t>
      </w:r>
      <w:r>
        <w:rPr>
          <w:rFonts w:hint="eastAsia"/>
          <w:rtl/>
        </w:rPr>
        <w:t>ت</w:t>
      </w:r>
      <w:r>
        <w:rPr>
          <w:rtl/>
        </w:rPr>
        <w:t xml:space="preserve"> پر عمل نہ کر</w:t>
      </w:r>
      <w:r>
        <w:rPr>
          <w:rFonts w:hint="cs"/>
          <w:rtl/>
        </w:rPr>
        <w:t>ی</w:t>
      </w:r>
      <w:r>
        <w:rPr>
          <w:rFonts w:hint="eastAsia"/>
          <w:rtl/>
        </w:rPr>
        <w:t>ں</w:t>
      </w:r>
      <w:r>
        <w:rPr>
          <w:rtl/>
        </w:rPr>
        <w:t xml:space="preserve"> اور صرف چند نادار لوگ اس پر عمل کر</w:t>
      </w:r>
      <w:r>
        <w:rPr>
          <w:rFonts w:hint="cs"/>
          <w:rtl/>
        </w:rPr>
        <w:t>ی</w:t>
      </w:r>
      <w:r>
        <w:rPr>
          <w:rFonts w:hint="eastAsia"/>
          <w:rtl/>
        </w:rPr>
        <w:t>ں</w:t>
      </w:r>
      <w:r>
        <w:rPr>
          <w:rtl/>
        </w:rPr>
        <w:t xml:space="preserve"> تو اس سے وہ لوگ لعن طعن کا نشانہ بنتے جنہوں نے اس پر عمل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پس چونکہ </w:t>
      </w:r>
      <w:r>
        <w:rPr>
          <w:rFonts w:hint="cs"/>
          <w:rtl/>
        </w:rPr>
        <w:t>ی</w:t>
      </w:r>
      <w:r>
        <w:rPr>
          <w:rFonts w:hint="eastAsia"/>
          <w:rtl/>
        </w:rPr>
        <w:t>ہ</w:t>
      </w:r>
      <w:r>
        <w:rPr>
          <w:rtl/>
        </w:rPr>
        <w:t xml:space="preserve"> فعل فقراء کے حزن و ملال اور ام</w:t>
      </w:r>
      <w:r>
        <w:rPr>
          <w:rFonts w:hint="cs"/>
          <w:rtl/>
        </w:rPr>
        <w:t>ی</w:t>
      </w:r>
      <w:r>
        <w:rPr>
          <w:rFonts w:hint="eastAsia"/>
          <w:rtl/>
        </w:rPr>
        <w:t>روں</w:t>
      </w:r>
      <w:r>
        <w:rPr>
          <w:rtl/>
        </w:rPr>
        <w:t xml:space="preserve"> ک</w:t>
      </w:r>
      <w:r>
        <w:rPr>
          <w:rFonts w:hint="cs"/>
          <w:rtl/>
        </w:rPr>
        <w:t>ی</w:t>
      </w:r>
      <w:r>
        <w:rPr>
          <w:rtl/>
        </w:rPr>
        <w:t xml:space="preserve"> نفرت کا باعث بنتا تھا۔ اس ل</w:t>
      </w:r>
      <w:r>
        <w:rPr>
          <w:rFonts w:hint="cs"/>
          <w:rtl/>
        </w:rPr>
        <w:t>ی</w:t>
      </w:r>
      <w:r>
        <w:rPr>
          <w:rFonts w:hint="eastAsia"/>
          <w:rtl/>
        </w:rPr>
        <w:t>ے</w:t>
      </w:r>
      <w:r>
        <w:rPr>
          <w:rtl/>
        </w:rPr>
        <w:t xml:space="preserve"> اس ترک کرنے م</w:t>
      </w:r>
      <w:r>
        <w:rPr>
          <w:rFonts w:hint="cs"/>
          <w:rtl/>
        </w:rPr>
        <w:t>ی</w:t>
      </w:r>
      <w:r>
        <w:rPr>
          <w:rFonts w:hint="eastAsia"/>
          <w:rtl/>
        </w:rPr>
        <w:t>ں</w:t>
      </w:r>
      <w:r>
        <w:rPr>
          <w:rtl/>
        </w:rPr>
        <w:t xml:space="preserve"> اتنا ز</w:t>
      </w:r>
      <w:r>
        <w:rPr>
          <w:rFonts w:hint="cs"/>
          <w:rtl/>
        </w:rPr>
        <w:t>ی</w:t>
      </w:r>
      <w:r>
        <w:rPr>
          <w:rFonts w:hint="eastAsia"/>
          <w:rtl/>
        </w:rPr>
        <w:t>ادہ</w:t>
      </w:r>
      <w:r>
        <w:rPr>
          <w:rtl/>
        </w:rPr>
        <w:t xml:space="preserve"> نقصان نہ</w:t>
      </w:r>
      <w:r>
        <w:rPr>
          <w:rFonts w:hint="cs"/>
          <w:rtl/>
        </w:rPr>
        <w:t>ی</w:t>
      </w:r>
      <w:r>
        <w:rPr>
          <w:rFonts w:hint="eastAsia"/>
          <w:rtl/>
        </w:rPr>
        <w:t>ں</w:t>
      </w:r>
      <w:r>
        <w:rPr>
          <w:rtl/>
        </w:rPr>
        <w:t xml:space="preserve"> تھا اس ل</w:t>
      </w:r>
      <w:r>
        <w:rPr>
          <w:rFonts w:hint="cs"/>
          <w:rtl/>
        </w:rPr>
        <w:t>ی</w:t>
      </w:r>
      <w:r>
        <w:rPr>
          <w:rFonts w:hint="eastAsia"/>
          <w:rtl/>
        </w:rPr>
        <w:t>ے</w:t>
      </w:r>
      <w:r>
        <w:rPr>
          <w:rtl/>
        </w:rPr>
        <w:t xml:space="preserve"> کہ جو کام باہم</w:t>
      </w:r>
      <w:r>
        <w:rPr>
          <w:rFonts w:hint="cs"/>
          <w:rtl/>
        </w:rPr>
        <w:t>ی</w:t>
      </w:r>
      <w:r>
        <w:rPr>
          <w:rtl/>
        </w:rPr>
        <w:t xml:space="preserve"> محبت اور ہمدرد</w:t>
      </w:r>
      <w:r>
        <w:rPr>
          <w:rFonts w:hint="cs"/>
          <w:rtl/>
        </w:rPr>
        <w:t>ی</w:t>
      </w:r>
      <w:r>
        <w:rPr>
          <w:rtl/>
        </w:rPr>
        <w:t xml:space="preserve"> کا باعث بنے وہ اس کام سے بہتر ہے جس سے باہم</w:t>
      </w:r>
      <w:r>
        <w:rPr>
          <w:rFonts w:hint="cs"/>
          <w:rtl/>
        </w:rPr>
        <w:t>ی</w:t>
      </w:r>
      <w:r>
        <w:rPr>
          <w:rtl/>
        </w:rPr>
        <w:t xml:space="preserve"> نفرت اور دشمن</w:t>
      </w:r>
      <w:r>
        <w:rPr>
          <w:rFonts w:hint="cs"/>
          <w:rtl/>
        </w:rPr>
        <w:t>ی</w:t>
      </w:r>
      <w:r>
        <w:rPr>
          <w:rtl/>
        </w:rPr>
        <w:t xml:space="preserve"> پ</w:t>
      </w:r>
      <w:r>
        <w:rPr>
          <w:rFonts w:hint="cs"/>
          <w:rtl/>
        </w:rPr>
        <w:t>ی</w:t>
      </w:r>
      <w:r>
        <w:rPr>
          <w:rFonts w:hint="eastAsia"/>
          <w:rtl/>
        </w:rPr>
        <w:t>دا</w:t>
      </w:r>
      <w:r>
        <w:rPr>
          <w:rtl/>
        </w:rPr>
        <w:t xml:space="preserve"> ہو۔ اس کے علاوہ </w:t>
      </w:r>
      <w:r>
        <w:rPr>
          <w:rFonts w:hint="cs"/>
          <w:rtl/>
        </w:rPr>
        <w:t>ی</w:t>
      </w:r>
      <w:r>
        <w:rPr>
          <w:rFonts w:hint="eastAsia"/>
          <w:rtl/>
        </w:rPr>
        <w:t>ہ</w:t>
      </w:r>
      <w:r>
        <w:rPr>
          <w:rtl/>
        </w:rPr>
        <w:t xml:space="preserve"> مناجات واجب نہ</w:t>
      </w:r>
      <w:r>
        <w:rPr>
          <w:rFonts w:hint="cs"/>
          <w:rtl/>
        </w:rPr>
        <w:t>ی</w:t>
      </w:r>
      <w:r>
        <w:rPr>
          <w:rFonts w:hint="eastAsia"/>
          <w:rtl/>
        </w:rPr>
        <w:t>ں</w:t>
      </w:r>
      <w:r>
        <w:rPr>
          <w:rtl/>
        </w:rPr>
        <w:t xml:space="preserve"> تھ</w:t>
      </w:r>
      <w:r>
        <w:rPr>
          <w:rFonts w:hint="cs"/>
          <w:rtl/>
        </w:rPr>
        <w:t>ی</w:t>
      </w:r>
      <w:r>
        <w:rPr>
          <w:rtl/>
        </w:rPr>
        <w:t xml:space="preserve"> اور نہ مستحب، بلکہ لوگوں کو اس کا حکم </w:t>
      </w:r>
    </w:p>
    <w:p w:rsidR="00243DAF" w:rsidRDefault="00243DAF" w:rsidP="00243DAF">
      <w:pPr>
        <w:pStyle w:val="libNormal"/>
        <w:rPr>
          <w:rtl/>
        </w:rPr>
      </w:pPr>
      <w:r>
        <w:rPr>
          <w:rtl/>
        </w:rPr>
        <w:t>اس مقصد کے ل</w:t>
      </w:r>
      <w:r>
        <w:rPr>
          <w:rFonts w:hint="cs"/>
          <w:rtl/>
        </w:rPr>
        <w:t>ی</w:t>
      </w:r>
      <w:r>
        <w:rPr>
          <w:rFonts w:hint="eastAsia"/>
          <w:rtl/>
        </w:rPr>
        <w:t>ے</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کہ لوگ رسول اللہ سے ملاقات اور مناجات کو ترک کرد</w:t>
      </w:r>
      <w:r>
        <w:rPr>
          <w:rFonts w:hint="cs"/>
          <w:rtl/>
        </w:rPr>
        <w:t>ی</w:t>
      </w:r>
      <w:r>
        <w:rPr>
          <w:rFonts w:hint="eastAsia"/>
          <w:rtl/>
        </w:rPr>
        <w:t>ں</w:t>
      </w:r>
      <w:r>
        <w:rPr>
          <w:rtl/>
        </w:rPr>
        <w:t xml:space="preserve"> اور جب اس مناجات کا ترک کرنا ہ</w:t>
      </w:r>
      <w:r>
        <w:rPr>
          <w:rFonts w:hint="cs"/>
          <w:rtl/>
        </w:rPr>
        <w:t>ی</w:t>
      </w:r>
      <w:r>
        <w:rPr>
          <w:rtl/>
        </w:rPr>
        <w:t xml:space="preserve"> بہتر قرار پا</w:t>
      </w:r>
      <w:r>
        <w:rPr>
          <w:rFonts w:hint="cs"/>
          <w:rtl/>
        </w:rPr>
        <w:t>ی</w:t>
      </w:r>
      <w:r>
        <w:rPr>
          <w:rFonts w:hint="eastAsia"/>
          <w:rtl/>
        </w:rPr>
        <w:t>ا</w:t>
      </w:r>
      <w:r>
        <w:rPr>
          <w:rtl/>
        </w:rPr>
        <w:t xml:space="preserve"> تو اس کو ترک کرنے والا کس</w:t>
      </w:r>
      <w:r>
        <w:rPr>
          <w:rFonts w:hint="cs"/>
          <w:rtl/>
        </w:rPr>
        <w:t>ی</w:t>
      </w:r>
      <w:r>
        <w:rPr>
          <w:rtl/>
        </w:rPr>
        <w:t xml:space="preserve"> ملامت اور مذمّت کا مستحق نہ</w:t>
      </w:r>
      <w:r>
        <w:rPr>
          <w:rFonts w:hint="cs"/>
          <w:rtl/>
        </w:rPr>
        <w:t>ی</w:t>
      </w:r>
      <w:r>
        <w:rPr>
          <w:rFonts w:hint="eastAsia"/>
          <w:rtl/>
        </w:rPr>
        <w:t>ں</w:t>
      </w:r>
      <w:r>
        <w:rPr>
          <w:rtl/>
        </w:rPr>
        <w:t xml:space="preserve"> ہوگا۔،،</w:t>
      </w:r>
      <w:r w:rsidRPr="005A2AEA">
        <w:rPr>
          <w:rStyle w:val="libFootnotenumChar"/>
          <w:rtl/>
        </w:rPr>
        <w:t>(</w:t>
      </w:r>
      <w:r w:rsidR="002A6CF7" w:rsidRPr="002A6CF7">
        <w:rPr>
          <w:rStyle w:val="libFootnotenumChar"/>
          <w:rFonts w:hint="cs"/>
          <w:rtl/>
        </w:rPr>
        <w:t>1</w:t>
      </w:r>
      <w:r w:rsidRPr="005A2AEA">
        <w:rPr>
          <w:rStyle w:val="libFootnotenumChar"/>
          <w:rFonts w:hint="cs"/>
          <w:rtl/>
        </w:rPr>
        <w:t>)</w:t>
      </w:r>
    </w:p>
    <w:p w:rsidR="00243DAF" w:rsidRDefault="00243DAF" w:rsidP="00243DAF">
      <w:pPr>
        <w:pStyle w:val="libNormal"/>
        <w:rPr>
          <w:rtl/>
        </w:rPr>
      </w:pPr>
      <w:r>
        <w:rPr>
          <w:rtl/>
        </w:rPr>
        <w:t xml:space="preserve"> مؤلف: </w:t>
      </w:r>
      <w:r>
        <w:rPr>
          <w:rFonts w:hint="cs"/>
          <w:rtl/>
        </w:rPr>
        <w:t>ی</w:t>
      </w:r>
      <w:r>
        <w:rPr>
          <w:rFonts w:hint="eastAsia"/>
          <w:rtl/>
        </w:rPr>
        <w:t>ہ</w:t>
      </w:r>
      <w:r>
        <w:rPr>
          <w:rtl/>
        </w:rPr>
        <w:t xml:space="preserve"> وہ معذرت تھ</w:t>
      </w:r>
      <w:r>
        <w:rPr>
          <w:rFonts w:hint="cs"/>
          <w:rtl/>
        </w:rPr>
        <w:t>ی</w:t>
      </w:r>
      <w:r>
        <w:rPr>
          <w:rtl/>
        </w:rPr>
        <w:t xml:space="preserve"> جو فخر الد</w:t>
      </w:r>
      <w:r>
        <w:rPr>
          <w:rFonts w:hint="cs"/>
          <w:rtl/>
        </w:rPr>
        <w:t>ی</w:t>
      </w:r>
      <w:r>
        <w:rPr>
          <w:rFonts w:hint="eastAsia"/>
          <w:rtl/>
        </w:rPr>
        <w:t>ن</w:t>
      </w:r>
      <w:r>
        <w:rPr>
          <w:rtl/>
        </w:rPr>
        <w:t xml:space="preserve"> راز</w:t>
      </w:r>
      <w:r>
        <w:rPr>
          <w:rFonts w:hint="cs"/>
          <w:rtl/>
        </w:rPr>
        <w:t>ی</w:t>
      </w:r>
      <w:r>
        <w:rPr>
          <w:rtl/>
        </w:rPr>
        <w:t xml:space="preserve"> نے بعض صحابہ ک</w:t>
      </w:r>
      <w:r>
        <w:rPr>
          <w:rFonts w:hint="cs"/>
          <w:rtl/>
        </w:rPr>
        <w:t>ی</w:t>
      </w:r>
      <w:r>
        <w:rPr>
          <w:rtl/>
        </w:rPr>
        <w:t xml:space="preserve"> طرف سے پ</w:t>
      </w:r>
      <w:r>
        <w:rPr>
          <w:rFonts w:hint="cs"/>
          <w:rtl/>
        </w:rPr>
        <w:t>ی</w:t>
      </w:r>
      <w:r>
        <w:rPr>
          <w:rFonts w:hint="eastAsia"/>
          <w:rtl/>
        </w:rPr>
        <w:t>ش</w:t>
      </w:r>
      <w:r>
        <w:rPr>
          <w:rtl/>
        </w:rPr>
        <w:t xml:space="preserve"> ک</w:t>
      </w:r>
      <w:r>
        <w:rPr>
          <w:rFonts w:hint="cs"/>
          <w:rtl/>
        </w:rPr>
        <w:t>ی</w:t>
      </w:r>
      <w:r>
        <w:rPr>
          <w:rtl/>
        </w:rPr>
        <w:t xml:space="preserve"> ہے۔ صاحبان فکر حضرات سے مخف</w:t>
      </w:r>
      <w:r>
        <w:rPr>
          <w:rFonts w:hint="cs"/>
          <w:rtl/>
        </w:rPr>
        <w:t>ی</w:t>
      </w:r>
      <w:r>
        <w:rPr>
          <w:rtl/>
        </w:rPr>
        <w:t xml:space="preserve"> نہ رہے کہ راز</w:t>
      </w:r>
      <w:r>
        <w:rPr>
          <w:rFonts w:hint="cs"/>
          <w:rtl/>
        </w:rPr>
        <w:t>ی</w:t>
      </w:r>
      <w:r>
        <w:rPr>
          <w:rtl/>
        </w:rPr>
        <w:t xml:space="preserve"> کا </w:t>
      </w:r>
      <w:r>
        <w:rPr>
          <w:rFonts w:hint="cs"/>
          <w:rtl/>
        </w:rPr>
        <w:t>ی</w:t>
      </w:r>
      <w:r>
        <w:rPr>
          <w:rFonts w:hint="eastAsia"/>
          <w:rtl/>
        </w:rPr>
        <w:t>ہ</w:t>
      </w:r>
      <w:r>
        <w:rPr>
          <w:rtl/>
        </w:rPr>
        <w:t xml:space="preserve"> عذر قارئ</w:t>
      </w:r>
      <w:r>
        <w:rPr>
          <w:rFonts w:hint="cs"/>
          <w:rtl/>
        </w:rPr>
        <w:t>ی</w:t>
      </w:r>
      <w:r>
        <w:rPr>
          <w:rFonts w:hint="eastAsia"/>
          <w:rtl/>
        </w:rPr>
        <w:t>ن</w:t>
      </w:r>
      <w:r>
        <w:rPr>
          <w:rtl/>
        </w:rPr>
        <w:t xml:space="preserve"> کو شک و تردد م</w:t>
      </w:r>
      <w:r>
        <w:rPr>
          <w:rFonts w:hint="cs"/>
          <w:rtl/>
        </w:rPr>
        <w:t>ی</w:t>
      </w:r>
      <w:r>
        <w:rPr>
          <w:rFonts w:hint="eastAsia"/>
          <w:rtl/>
        </w:rPr>
        <w:t>ں</w:t>
      </w:r>
      <w:r>
        <w:rPr>
          <w:rtl/>
        </w:rPr>
        <w:t xml:space="preserve"> ڈالنے ک</w:t>
      </w:r>
      <w:r>
        <w:rPr>
          <w:rFonts w:hint="cs"/>
          <w:rtl/>
        </w:rPr>
        <w:t>ی</w:t>
      </w:r>
      <w:r>
        <w:rPr>
          <w:rtl/>
        </w:rPr>
        <w:t xml:space="preserve"> ناکام کوشش کے علاوہ کوئ</w:t>
      </w:r>
      <w:r>
        <w:rPr>
          <w:rFonts w:hint="cs"/>
          <w:rtl/>
        </w:rPr>
        <w:t>ی</w:t>
      </w:r>
      <w:r>
        <w:rPr>
          <w:rtl/>
        </w:rPr>
        <w:t xml:space="preserve"> علم</w:t>
      </w:r>
      <w:r>
        <w:rPr>
          <w:rFonts w:hint="cs"/>
          <w:rtl/>
        </w:rPr>
        <w:t>ی</w:t>
      </w:r>
      <w:r>
        <w:rPr>
          <w:rtl/>
        </w:rPr>
        <w:t xml:space="preserve"> مقام بھ</w:t>
      </w:r>
      <w:r>
        <w:rPr>
          <w:rFonts w:hint="cs"/>
          <w:rtl/>
        </w:rPr>
        <w:t>ی</w:t>
      </w:r>
      <w:r>
        <w:rPr>
          <w:rtl/>
        </w:rPr>
        <w:t xml:space="preserve"> نہ</w:t>
      </w:r>
      <w:r>
        <w:rPr>
          <w:rFonts w:hint="cs"/>
          <w:rtl/>
        </w:rPr>
        <w:t>ی</w:t>
      </w:r>
      <w:r>
        <w:rPr>
          <w:rFonts w:hint="eastAsia"/>
          <w:rtl/>
        </w:rPr>
        <w:t>ں</w:t>
      </w:r>
      <w:r>
        <w:rPr>
          <w:rtl/>
        </w:rPr>
        <w:t xml:space="preserve"> رکھتا۔ اگر کس</w:t>
      </w:r>
      <w:r>
        <w:rPr>
          <w:rFonts w:hint="cs"/>
          <w:rtl/>
        </w:rPr>
        <w:t>ی</w:t>
      </w:r>
      <w:r>
        <w:rPr>
          <w:rtl/>
        </w:rPr>
        <w:t xml:space="preserve"> شخص م</w:t>
      </w:r>
      <w:r>
        <w:rPr>
          <w:rFonts w:hint="cs"/>
          <w:rtl/>
        </w:rPr>
        <w:t>ی</w:t>
      </w:r>
      <w:r>
        <w:rPr>
          <w:rFonts w:hint="eastAsia"/>
          <w:rtl/>
        </w:rPr>
        <w:t>ں</w:t>
      </w:r>
      <w:r>
        <w:rPr>
          <w:rtl/>
        </w:rPr>
        <w:t xml:space="preserve"> کلام فہم</w:t>
      </w:r>
      <w:r>
        <w:rPr>
          <w:rFonts w:hint="cs"/>
          <w:rtl/>
        </w:rPr>
        <w:t>ی</w:t>
      </w:r>
      <w:r>
        <w:rPr>
          <w:rtl/>
        </w:rPr>
        <w:t xml:space="preserve"> کا معمول</w:t>
      </w:r>
      <w:r>
        <w:rPr>
          <w:rFonts w:hint="cs"/>
          <w:rtl/>
        </w:rPr>
        <w:t>ی</w:t>
      </w:r>
      <w:r>
        <w:rPr>
          <w:rtl/>
        </w:rPr>
        <w:t xml:space="preserve"> سا بھ</w:t>
      </w:r>
      <w:r>
        <w:rPr>
          <w:rFonts w:hint="cs"/>
          <w:rtl/>
        </w:rPr>
        <w:t>ی</w:t>
      </w:r>
      <w:r>
        <w:rPr>
          <w:rtl/>
        </w:rPr>
        <w:t xml:space="preserve"> سل</w:t>
      </w:r>
      <w:r>
        <w:rPr>
          <w:rFonts w:hint="cs"/>
          <w:rtl/>
        </w:rPr>
        <w:t>ی</w:t>
      </w:r>
      <w:r>
        <w:rPr>
          <w:rFonts w:hint="eastAsia"/>
          <w:rtl/>
        </w:rPr>
        <w:t>قہ</w:t>
      </w:r>
      <w:r>
        <w:rPr>
          <w:rtl/>
        </w:rPr>
        <w:t xml:space="preserve"> ہو تو اس سے اس قسم کا کلام ہر گز صادر نہ</w:t>
      </w:r>
      <w:r>
        <w:rPr>
          <w:rFonts w:hint="cs"/>
          <w:rtl/>
        </w:rPr>
        <w:t>ی</w:t>
      </w:r>
      <w:r>
        <w:rPr>
          <w:rFonts w:hint="eastAsia"/>
          <w:rtl/>
        </w:rPr>
        <w:t>ں</w:t>
      </w:r>
      <w:r>
        <w:rPr>
          <w:rtl/>
        </w:rPr>
        <w:t xml:space="preserve"> ہوسکتا۔</w:t>
      </w:r>
    </w:p>
    <w:p w:rsidR="00243DAF" w:rsidRDefault="00243DAF" w:rsidP="005A2AEA">
      <w:pPr>
        <w:pStyle w:val="libNormal"/>
        <w:rPr>
          <w:rtl/>
        </w:rPr>
      </w:pPr>
      <w:r>
        <w:rPr>
          <w:rtl/>
        </w:rPr>
        <w:t xml:space="preserve"> فرض کر</w:t>
      </w:r>
      <w:r>
        <w:rPr>
          <w:rFonts w:hint="cs"/>
          <w:rtl/>
        </w:rPr>
        <w:t>ی</w:t>
      </w:r>
      <w:r>
        <w:rPr>
          <w:rFonts w:hint="eastAsia"/>
          <w:rtl/>
        </w:rPr>
        <w:t>ں</w:t>
      </w:r>
      <w:r>
        <w:rPr>
          <w:rtl/>
        </w:rPr>
        <w:t xml:space="preserve"> اس مسئلے م</w:t>
      </w:r>
      <w:r>
        <w:rPr>
          <w:rFonts w:hint="cs"/>
          <w:rtl/>
        </w:rPr>
        <w:t>ی</w:t>
      </w:r>
      <w:r>
        <w:rPr>
          <w:rFonts w:hint="eastAsia"/>
          <w:rtl/>
        </w:rPr>
        <w:t>ں</w:t>
      </w:r>
      <w:r>
        <w:rPr>
          <w:rtl/>
        </w:rPr>
        <w:t xml:space="preserve"> تارک</w:t>
      </w:r>
      <w:r>
        <w:rPr>
          <w:rFonts w:hint="cs"/>
          <w:rtl/>
        </w:rPr>
        <w:t>ی</w:t>
      </w:r>
      <w:r>
        <w:rPr>
          <w:rFonts w:hint="eastAsia"/>
          <w:rtl/>
        </w:rPr>
        <w:t>ن</w:t>
      </w:r>
      <w:r>
        <w:rPr>
          <w:rtl/>
        </w:rPr>
        <w:t xml:space="preserve"> صدقہ کے بارے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روا</w:t>
      </w:r>
      <w:r>
        <w:rPr>
          <w:rFonts w:hint="cs"/>
          <w:rtl/>
        </w:rPr>
        <w:t>ی</w:t>
      </w:r>
      <w:r>
        <w:rPr>
          <w:rFonts w:hint="eastAsia"/>
          <w:rtl/>
        </w:rPr>
        <w:t>ت</w:t>
      </w:r>
      <w:r>
        <w:rPr>
          <w:rtl/>
        </w:rPr>
        <w:t xml:space="preserve"> موجود نہ</w:t>
      </w:r>
      <w:r>
        <w:rPr>
          <w:rFonts w:hint="cs"/>
          <w:rtl/>
        </w:rPr>
        <w:t>ی</w:t>
      </w:r>
      <w:r>
        <w:rPr>
          <w:rFonts w:hint="eastAsia"/>
          <w:rtl/>
        </w:rPr>
        <w:t>ں</w:t>
      </w:r>
      <w:r>
        <w:rPr>
          <w:rtl/>
        </w:rPr>
        <w:t xml:space="preserve"> ل</w:t>
      </w:r>
      <w:r>
        <w:rPr>
          <w:rFonts w:hint="cs"/>
          <w:rtl/>
        </w:rPr>
        <w:t>ی</w:t>
      </w:r>
      <w:r>
        <w:rPr>
          <w:rFonts w:hint="eastAsia"/>
          <w:rtl/>
        </w:rPr>
        <w:t>ن</w:t>
      </w:r>
      <w:r>
        <w:rPr>
          <w:rtl/>
        </w:rPr>
        <w:t xml:space="preserve"> ک</w:t>
      </w:r>
      <w:r>
        <w:rPr>
          <w:rFonts w:hint="cs"/>
          <w:rtl/>
        </w:rPr>
        <w:t>ی</w:t>
      </w:r>
      <w:r>
        <w:rPr>
          <w:rFonts w:hint="eastAsia"/>
          <w:rtl/>
        </w:rPr>
        <w:t>ا</w:t>
      </w:r>
      <w:r>
        <w:rPr>
          <w:rtl/>
        </w:rPr>
        <w:t xml:space="preserve"> آ</w:t>
      </w:r>
      <w:r>
        <w:rPr>
          <w:rFonts w:hint="cs"/>
          <w:rtl/>
        </w:rPr>
        <w:t>ی</w:t>
      </w:r>
      <w:r>
        <w:rPr>
          <w:rFonts w:hint="eastAsia"/>
          <w:rtl/>
        </w:rPr>
        <w:t>ت</w:t>
      </w:r>
      <w:r>
        <w:rPr>
          <w:rtl/>
        </w:rPr>
        <w:t xml:space="preserve">: </w:t>
      </w:r>
      <w:r w:rsidR="005A2AEA" w:rsidRPr="00DC350A">
        <w:rPr>
          <w:rStyle w:val="libAlaemChar"/>
          <w:rFonts w:hint="cs"/>
          <w:rtl/>
        </w:rPr>
        <w:t>(</w:t>
      </w:r>
      <w:r w:rsidR="005A2AEA">
        <w:rPr>
          <w:rFonts w:hint="cs"/>
          <w:rtl/>
        </w:rPr>
        <w:t xml:space="preserve"> </w:t>
      </w:r>
      <w:r w:rsidR="005A2AEA">
        <w:rPr>
          <w:rtl/>
        </w:rPr>
        <w:t xml:space="preserve"> </w:t>
      </w:r>
      <w:r w:rsidR="005A2AEA" w:rsidRPr="00DC350A">
        <w:rPr>
          <w:rStyle w:val="libAieChar"/>
          <w:rtl/>
        </w:rPr>
        <w:t xml:space="preserve">أَأَشْفَقْتُمْ أَن تُقَدِّمُوا </w:t>
      </w:r>
      <w:r w:rsidR="005A2AEA" w:rsidRPr="00DC350A">
        <w:rPr>
          <w:rStyle w:val="libAlaemChar"/>
          <w:rFonts w:hint="cs"/>
          <w:rtl/>
        </w:rPr>
        <w:t>)</w:t>
      </w:r>
      <w:r w:rsidR="005A2AEA" w:rsidRPr="00DB61B6">
        <w:rPr>
          <w:rFonts w:hint="cs"/>
          <w:rtl/>
        </w:rPr>
        <w:t xml:space="preserve">۔۔ </w:t>
      </w:r>
      <w:r w:rsidRPr="00DB61B6">
        <w:rPr>
          <w:rFonts w:hint="cs"/>
          <w:rtl/>
        </w:rPr>
        <w:t>الخ سے لالچ اور حب مال ک</w:t>
      </w:r>
      <w:r>
        <w:rPr>
          <w:rFonts w:hint="cs"/>
          <w:rtl/>
        </w:rPr>
        <w:t>ی</w:t>
      </w:r>
      <w:r>
        <w:rPr>
          <w:rtl/>
        </w:rPr>
        <w:t xml:space="preserve"> وجہ سے ترک مناجات پر سرزنش نہ</w:t>
      </w:r>
      <w:r>
        <w:rPr>
          <w:rFonts w:hint="cs"/>
          <w:rtl/>
        </w:rPr>
        <w:t>ی</w:t>
      </w:r>
      <w:r>
        <w:rPr>
          <w:rFonts w:hint="eastAsia"/>
          <w:rtl/>
        </w:rPr>
        <w:t>ں</w:t>
      </w:r>
      <w:r>
        <w:rPr>
          <w:rtl/>
        </w:rPr>
        <w:t xml:space="preserve"> سمجھ</w:t>
      </w:r>
      <w:r>
        <w:rPr>
          <w:rFonts w:hint="cs"/>
          <w:rtl/>
        </w:rPr>
        <w:t>ی</w:t>
      </w:r>
      <w:r>
        <w:rPr>
          <w:rtl/>
        </w:rPr>
        <w:t xml:space="preserve"> جات</w:t>
      </w:r>
      <w:r>
        <w:rPr>
          <w:rFonts w:hint="cs"/>
          <w:rtl/>
        </w:rPr>
        <w:t>ی</w:t>
      </w:r>
      <w:r>
        <w:rPr>
          <w:rFonts w:hint="eastAsia"/>
          <w:rtl/>
        </w:rPr>
        <w:t>؟</w:t>
      </w:r>
      <w:r>
        <w:rPr>
          <w:rtl/>
        </w:rPr>
        <w:t xml:space="preserve"> ک</w:t>
      </w:r>
      <w:r>
        <w:rPr>
          <w:rFonts w:hint="cs"/>
          <w:rtl/>
        </w:rPr>
        <w:t>ی</w:t>
      </w:r>
      <w:r>
        <w:rPr>
          <w:rFonts w:hint="eastAsia"/>
          <w:rtl/>
        </w:rPr>
        <w:t>ا</w:t>
      </w:r>
      <w:r>
        <w:rPr>
          <w:rtl/>
        </w:rPr>
        <w:t xml:space="preserve"> اس آ</w:t>
      </w:r>
      <w:r>
        <w:rPr>
          <w:rFonts w:hint="cs"/>
          <w:rtl/>
        </w:rPr>
        <w:t>ی</w:t>
      </w:r>
      <w:r>
        <w:rPr>
          <w:rFonts w:hint="eastAsia"/>
          <w:rtl/>
        </w:rPr>
        <w:t>ت</w:t>
      </w:r>
      <w:r>
        <w:rPr>
          <w:rtl/>
        </w:rPr>
        <w:t xml:space="preserve"> سے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سمجھا جاتا کہ اللہ تعال</w:t>
      </w:r>
      <w:r>
        <w:rPr>
          <w:rFonts w:hint="cs"/>
          <w:rtl/>
        </w:rPr>
        <w:t>یٰ</w:t>
      </w:r>
      <w:r>
        <w:rPr>
          <w:rtl/>
        </w:rPr>
        <w:t xml:space="preserve"> نے لوگوں ک</w:t>
      </w:r>
      <w:r>
        <w:rPr>
          <w:rFonts w:hint="cs"/>
          <w:rtl/>
        </w:rPr>
        <w:t>ی</w:t>
      </w:r>
      <w:r>
        <w:rPr>
          <w:rtl/>
        </w:rPr>
        <w:t xml:space="preserve"> اس کوتاہ</w:t>
      </w:r>
      <w:r>
        <w:rPr>
          <w:rFonts w:hint="cs"/>
          <w:rtl/>
        </w:rPr>
        <w:t>ی</w:t>
      </w:r>
      <w:r>
        <w:rPr>
          <w:rtl/>
        </w:rPr>
        <w:t xml:space="preserve"> کو بخش د</w:t>
      </w:r>
      <w:r>
        <w:rPr>
          <w:rFonts w:hint="cs"/>
          <w:rtl/>
        </w:rPr>
        <w:t>ی</w:t>
      </w:r>
      <w:r>
        <w:rPr>
          <w:rFonts w:hint="eastAsia"/>
          <w:rtl/>
        </w:rPr>
        <w:t>ا</w:t>
      </w:r>
      <w:r>
        <w:rPr>
          <w:rtl/>
        </w:rPr>
        <w:t xml:space="preserve"> ہے؟ </w:t>
      </w:r>
      <w:r>
        <w:rPr>
          <w:rFonts w:hint="eastAsia"/>
          <w:rtl/>
        </w:rPr>
        <w:t>مگر</w:t>
      </w:r>
      <w:r>
        <w:rPr>
          <w:rtl/>
        </w:rPr>
        <w:t xml:space="preserve"> اس تعصّب کا ک</w:t>
      </w:r>
      <w:r>
        <w:rPr>
          <w:rFonts w:hint="cs"/>
          <w:rtl/>
        </w:rPr>
        <w:t>ی</w:t>
      </w:r>
      <w:r>
        <w:rPr>
          <w:rFonts w:hint="eastAsia"/>
          <w:rtl/>
        </w:rPr>
        <w:t>ا</w:t>
      </w:r>
      <w:r>
        <w:rPr>
          <w:rtl/>
        </w:rPr>
        <w:t xml:space="preserve"> علاج ہے جو ا</w:t>
      </w:r>
      <w:r>
        <w:rPr>
          <w:rFonts w:hint="cs"/>
          <w:rtl/>
        </w:rPr>
        <w:t>ی</w:t>
      </w:r>
      <w:r>
        <w:rPr>
          <w:rFonts w:hint="eastAsia"/>
          <w:rtl/>
        </w:rPr>
        <w:t>ک</w:t>
      </w:r>
      <w:r>
        <w:rPr>
          <w:rtl/>
        </w:rPr>
        <w:t xml:space="preserve"> خطرناک اورمہلک ب</w:t>
      </w:r>
      <w:r>
        <w:rPr>
          <w:rFonts w:hint="cs"/>
          <w:rtl/>
        </w:rPr>
        <w:t>ی</w:t>
      </w:r>
      <w:r>
        <w:rPr>
          <w:rFonts w:hint="eastAsia"/>
          <w:rtl/>
        </w:rPr>
        <w:t>مار</w:t>
      </w:r>
      <w:r>
        <w:rPr>
          <w:rFonts w:hint="cs"/>
          <w:rtl/>
        </w:rPr>
        <w:t>ی</w:t>
      </w:r>
      <w:r>
        <w:rPr>
          <w:rtl/>
        </w:rPr>
        <w:t xml:space="preserve"> ہے۔</w:t>
      </w:r>
    </w:p>
    <w:p w:rsidR="001E629C" w:rsidRDefault="001E629C" w:rsidP="001E629C">
      <w:pPr>
        <w:pStyle w:val="libVar"/>
        <w:rPr>
          <w:rtl/>
        </w:rPr>
      </w:pPr>
      <w:r>
        <w:rPr>
          <w:rFonts w:hint="cs"/>
          <w:rtl/>
        </w:rPr>
        <w:t>____________________</w:t>
      </w:r>
    </w:p>
    <w:p w:rsidR="001E629C" w:rsidRDefault="005A2AEA" w:rsidP="00A8695C">
      <w:pPr>
        <w:pStyle w:val="libFootnote"/>
        <w:rPr>
          <w:rtl/>
        </w:rPr>
      </w:pPr>
      <w:r w:rsidRPr="00E629A8">
        <w:rPr>
          <w:rFonts w:hint="cs"/>
          <w:rtl/>
        </w:rPr>
        <w:t>(</w:t>
      </w:r>
      <w:r w:rsidR="002A6CF7" w:rsidRPr="002A6CF7">
        <w:rPr>
          <w:rFonts w:hint="cs"/>
          <w:rtl/>
        </w:rPr>
        <w:t>1</w:t>
      </w:r>
      <w:r w:rsidR="001E629C" w:rsidRPr="00DB61B6">
        <w:rPr>
          <w:rFonts w:hint="cs"/>
          <w:rtl/>
        </w:rPr>
        <w:t>) تفس</w:t>
      </w:r>
      <w:r w:rsidR="001E629C">
        <w:rPr>
          <w:rFonts w:hint="cs"/>
          <w:rtl/>
        </w:rPr>
        <w:t>ی</w:t>
      </w:r>
      <w:r w:rsidR="001E629C">
        <w:rPr>
          <w:rFonts w:hint="eastAsia"/>
          <w:rtl/>
        </w:rPr>
        <w:t>رراز</w:t>
      </w:r>
      <w:r w:rsidR="001E629C">
        <w:rPr>
          <w:rFonts w:hint="cs"/>
          <w:rtl/>
        </w:rPr>
        <w:t>ی</w:t>
      </w:r>
      <w:r w:rsidR="001E629C">
        <w:rPr>
          <w:rFonts w:hint="eastAsia"/>
          <w:rtl/>
        </w:rPr>
        <w:t>،</w:t>
      </w:r>
      <w:r w:rsidR="001E629C">
        <w:rPr>
          <w:rtl/>
        </w:rPr>
        <w:t xml:space="preserve"> ج </w:t>
      </w:r>
      <w:r w:rsidR="002A6CF7" w:rsidRPr="002A6CF7">
        <w:rPr>
          <w:rFonts w:hint="cs"/>
          <w:rtl/>
        </w:rPr>
        <w:t>8</w:t>
      </w:r>
      <w:r w:rsidR="001E629C" w:rsidRPr="00DB61B6">
        <w:rPr>
          <w:rFonts w:hint="cs"/>
          <w:rtl/>
        </w:rPr>
        <w:t xml:space="preserve">، ص </w:t>
      </w:r>
      <w:r w:rsidR="002A6CF7" w:rsidRPr="002A6CF7">
        <w:rPr>
          <w:rFonts w:hint="cs"/>
          <w:rtl/>
        </w:rPr>
        <w:t>167</w:t>
      </w:r>
    </w:p>
    <w:p w:rsidR="001E629C" w:rsidRDefault="001E629C" w:rsidP="002A6CF7">
      <w:pPr>
        <w:pStyle w:val="libNormal"/>
        <w:rPr>
          <w:rtl/>
        </w:rPr>
      </w:pPr>
      <w:r>
        <w:rPr>
          <w:rtl/>
        </w:rPr>
        <w:br w:type="page"/>
      </w:r>
    </w:p>
    <w:p w:rsidR="001E629C" w:rsidRDefault="001E629C" w:rsidP="00243DAF">
      <w:pPr>
        <w:pStyle w:val="libNormal"/>
        <w:rPr>
          <w:rtl/>
        </w:rPr>
      </w:pPr>
    </w:p>
    <w:p w:rsidR="00243DAF" w:rsidRDefault="00243DAF" w:rsidP="00243DAF">
      <w:pPr>
        <w:pStyle w:val="libNormal"/>
        <w:rPr>
          <w:rtl/>
        </w:rPr>
      </w:pPr>
      <w:r>
        <w:rPr>
          <w:rtl/>
        </w:rPr>
        <w:t xml:space="preserve"> مقام تعجب ہے کہ فحر الد</w:t>
      </w:r>
      <w:r>
        <w:rPr>
          <w:rFonts w:hint="cs"/>
          <w:rtl/>
        </w:rPr>
        <w:t>ی</w:t>
      </w:r>
      <w:r>
        <w:rPr>
          <w:rFonts w:hint="eastAsia"/>
          <w:rtl/>
        </w:rPr>
        <w:t>ن</w:t>
      </w:r>
      <w:r>
        <w:rPr>
          <w:rtl/>
        </w:rPr>
        <w:t xml:space="preserve"> راز</w:t>
      </w:r>
      <w:r>
        <w:rPr>
          <w:rFonts w:hint="cs"/>
          <w:rtl/>
        </w:rPr>
        <w:t>ی</w:t>
      </w:r>
      <w:r>
        <w:rPr>
          <w:rtl/>
        </w:rPr>
        <w:t xml:space="preserve"> اس ب</w:t>
      </w:r>
      <w:r>
        <w:rPr>
          <w:rFonts w:hint="cs"/>
          <w:rtl/>
        </w:rPr>
        <w:t>ی</w:t>
      </w:r>
      <w:r>
        <w:rPr>
          <w:rFonts w:hint="eastAsia"/>
          <w:rtl/>
        </w:rPr>
        <w:t>ان</w:t>
      </w:r>
      <w:r>
        <w:rPr>
          <w:rtl/>
        </w:rPr>
        <w:t xml:space="preserve"> سے کچھ پہلے اس امر کا اعتراف کرتا ہے کہ اس حکم کے فوائد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فائدہ </w:t>
      </w:r>
      <w:r>
        <w:rPr>
          <w:rFonts w:hint="cs"/>
          <w:rtl/>
        </w:rPr>
        <w:t>ی</w:t>
      </w:r>
      <w:r>
        <w:rPr>
          <w:rFonts w:hint="eastAsia"/>
          <w:rtl/>
        </w:rPr>
        <w:t>ہ</w:t>
      </w:r>
      <w:r>
        <w:rPr>
          <w:rtl/>
        </w:rPr>
        <w:t xml:space="preserve"> ہے کہ اس سے دن</w:t>
      </w:r>
      <w:r>
        <w:rPr>
          <w:rFonts w:hint="cs"/>
          <w:rtl/>
        </w:rPr>
        <w:t>ی</w:t>
      </w:r>
      <w:r>
        <w:rPr>
          <w:rFonts w:hint="eastAsia"/>
          <w:rtl/>
        </w:rPr>
        <w:t>ا</w:t>
      </w:r>
      <w:r>
        <w:rPr>
          <w:rtl/>
        </w:rPr>
        <w:t xml:space="preserve"> پرست اور محب آخرت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ہو جات</w:t>
      </w:r>
      <w:r>
        <w:rPr>
          <w:rFonts w:hint="cs"/>
          <w:rtl/>
        </w:rPr>
        <w:t>ی</w:t>
      </w:r>
      <w:r>
        <w:rPr>
          <w:rtl/>
        </w:rPr>
        <w:t xml:space="preserve"> ہے ک</w:t>
      </w:r>
      <w:r>
        <w:rPr>
          <w:rFonts w:hint="cs"/>
          <w:rtl/>
        </w:rPr>
        <w:t>ی</w:t>
      </w:r>
      <w:r>
        <w:rPr>
          <w:rFonts w:hint="eastAsia"/>
          <w:rtl/>
        </w:rPr>
        <w:t>ونکہمال</w:t>
      </w:r>
      <w:r>
        <w:rPr>
          <w:rtl/>
        </w:rPr>
        <w:t xml:space="preserve"> دن</w:t>
      </w:r>
      <w:r>
        <w:rPr>
          <w:rFonts w:hint="cs"/>
          <w:rtl/>
        </w:rPr>
        <w:t>ی</w:t>
      </w:r>
      <w:r>
        <w:rPr>
          <w:rFonts w:hint="eastAsia"/>
          <w:rtl/>
        </w:rPr>
        <w:t>ا</w:t>
      </w:r>
      <w:r>
        <w:rPr>
          <w:rtl/>
        </w:rPr>
        <w:t xml:space="preserve"> ہ</w:t>
      </w:r>
      <w:r>
        <w:rPr>
          <w:rFonts w:hint="cs"/>
          <w:rtl/>
        </w:rPr>
        <w:t>ی</w:t>
      </w:r>
      <w:r>
        <w:rPr>
          <w:rtl/>
        </w:rPr>
        <w:t xml:space="preserve"> عوامل و محرکات کا مع</w:t>
      </w:r>
      <w:r>
        <w:rPr>
          <w:rFonts w:hint="cs"/>
          <w:rtl/>
        </w:rPr>
        <w:t>ی</w:t>
      </w:r>
      <w:r>
        <w:rPr>
          <w:rFonts w:hint="eastAsia"/>
          <w:rtl/>
        </w:rPr>
        <w:t>ار</w:t>
      </w:r>
      <w:r>
        <w:rPr>
          <w:rtl/>
        </w:rPr>
        <w:t xml:space="preserve"> اور کسوٹ</w:t>
      </w:r>
      <w:r>
        <w:rPr>
          <w:rFonts w:hint="cs"/>
          <w:rtl/>
        </w:rPr>
        <w:t>ی</w:t>
      </w:r>
      <w:r>
        <w:rPr>
          <w:rtl/>
        </w:rPr>
        <w:t xml:space="preserve"> قرار پاتا ہے۔</w:t>
      </w:r>
    </w:p>
    <w:p w:rsidR="00243DAF" w:rsidRDefault="00243DAF" w:rsidP="00243DAF">
      <w:pPr>
        <w:pStyle w:val="libNormal"/>
        <w:rPr>
          <w:rtl/>
        </w:rPr>
      </w:pPr>
      <w:r>
        <w:rPr>
          <w:rtl/>
        </w:rPr>
        <w:t xml:space="preserve"> فخر الد</w:t>
      </w:r>
      <w:r>
        <w:rPr>
          <w:rFonts w:hint="cs"/>
          <w:rtl/>
        </w:rPr>
        <w:t>ی</w:t>
      </w:r>
      <w:r>
        <w:rPr>
          <w:rFonts w:hint="eastAsia"/>
          <w:rtl/>
        </w:rPr>
        <w:t>ن</w:t>
      </w:r>
      <w:r>
        <w:rPr>
          <w:rtl/>
        </w:rPr>
        <w:t xml:space="preserve"> راز</w:t>
      </w:r>
      <w:r>
        <w:rPr>
          <w:rFonts w:hint="cs"/>
          <w:rtl/>
        </w:rPr>
        <w:t>ی</w:t>
      </w:r>
      <w:r>
        <w:rPr>
          <w:rtl/>
        </w:rPr>
        <w:t xml:space="preserve"> کا </w:t>
      </w:r>
      <w:r>
        <w:rPr>
          <w:rFonts w:hint="cs"/>
          <w:rtl/>
        </w:rPr>
        <w:t>ی</w:t>
      </w:r>
      <w:r>
        <w:rPr>
          <w:rFonts w:hint="eastAsia"/>
          <w:rtl/>
        </w:rPr>
        <w:t>ہ</w:t>
      </w:r>
      <w:r>
        <w:rPr>
          <w:rtl/>
        </w:rPr>
        <w:t xml:space="preserve"> کہنا کہ اس عمل سے فقراء رنج</w:t>
      </w:r>
      <w:r>
        <w:rPr>
          <w:rFonts w:hint="cs"/>
          <w:rtl/>
        </w:rPr>
        <w:t>ی</w:t>
      </w:r>
      <w:r>
        <w:rPr>
          <w:rFonts w:hint="eastAsia"/>
          <w:rtl/>
        </w:rPr>
        <w:t>دہ</w:t>
      </w:r>
      <w:r>
        <w:rPr>
          <w:rtl/>
        </w:rPr>
        <w:t xml:space="preserve"> اور دولت مند مشتعل ہو جاتے لہذا اس فعل کو ترک کرنا بہتر ہے ک</w:t>
      </w:r>
      <w:r>
        <w:rPr>
          <w:rFonts w:hint="cs"/>
          <w:rtl/>
        </w:rPr>
        <w:t>ی</w:t>
      </w:r>
      <w:r>
        <w:rPr>
          <w:rFonts w:hint="eastAsia"/>
          <w:rtl/>
        </w:rPr>
        <w:t>ونکہ</w:t>
      </w:r>
      <w:r>
        <w:rPr>
          <w:rtl/>
        </w:rPr>
        <w:t xml:space="preserve"> اس طرح باہم</w:t>
      </w:r>
      <w:r>
        <w:rPr>
          <w:rFonts w:hint="cs"/>
          <w:rtl/>
        </w:rPr>
        <w:t>ی</w:t>
      </w:r>
      <w:r>
        <w:rPr>
          <w:rtl/>
        </w:rPr>
        <w:t xml:space="preserve"> محبت بڑھت</w:t>
      </w:r>
      <w:r>
        <w:rPr>
          <w:rFonts w:hint="cs"/>
          <w:rtl/>
        </w:rPr>
        <w:t>ی</w:t>
      </w:r>
      <w:r>
        <w:rPr>
          <w:rtl/>
        </w:rPr>
        <w:t xml:space="preserve"> ہے۔ اگر اس کا </w:t>
      </w:r>
      <w:r>
        <w:rPr>
          <w:rFonts w:hint="cs"/>
          <w:rtl/>
        </w:rPr>
        <w:t>ی</w:t>
      </w:r>
      <w:r>
        <w:rPr>
          <w:rFonts w:hint="eastAsia"/>
          <w:rtl/>
        </w:rPr>
        <w:t>ہ</w:t>
      </w:r>
      <w:r>
        <w:rPr>
          <w:rtl/>
        </w:rPr>
        <w:t xml:space="preserve"> قول صح</w:t>
      </w:r>
      <w:r>
        <w:rPr>
          <w:rFonts w:hint="cs"/>
          <w:rtl/>
        </w:rPr>
        <w:t>ی</w:t>
      </w:r>
      <w:r>
        <w:rPr>
          <w:rFonts w:hint="eastAsia"/>
          <w:rtl/>
        </w:rPr>
        <w:t>ح</w:t>
      </w:r>
      <w:r>
        <w:rPr>
          <w:rtl/>
        </w:rPr>
        <w:t xml:space="preserve"> ہو تو اس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ہوگا کہ اسلام م</w:t>
      </w:r>
      <w:r>
        <w:rPr>
          <w:rFonts w:hint="cs"/>
          <w:rtl/>
        </w:rPr>
        <w:t>ی</w:t>
      </w:r>
      <w:r>
        <w:rPr>
          <w:rFonts w:hint="eastAsia"/>
          <w:rtl/>
        </w:rPr>
        <w:t>ں</w:t>
      </w:r>
      <w:r>
        <w:rPr>
          <w:rtl/>
        </w:rPr>
        <w:t xml:space="preserve"> جتنے بھ</w:t>
      </w:r>
      <w:r>
        <w:rPr>
          <w:rFonts w:hint="cs"/>
          <w:rtl/>
        </w:rPr>
        <w:t>ی</w:t>
      </w:r>
      <w:r>
        <w:rPr>
          <w:rtl/>
        </w:rPr>
        <w:t xml:space="preserve"> مال</w:t>
      </w:r>
      <w:r>
        <w:rPr>
          <w:rFonts w:hint="cs"/>
          <w:rtl/>
        </w:rPr>
        <w:t>ی</w:t>
      </w:r>
      <w:r>
        <w:rPr>
          <w:rtl/>
        </w:rPr>
        <w:t xml:space="preserve"> واجبات اورحقوق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انج</w:t>
      </w:r>
      <w:r>
        <w:rPr>
          <w:rFonts w:hint="eastAsia"/>
          <w:rtl/>
        </w:rPr>
        <w:t>ام</w:t>
      </w:r>
      <w:r>
        <w:rPr>
          <w:rtl/>
        </w:rPr>
        <w:t xml:space="preserve"> د</w:t>
      </w:r>
      <w:r>
        <w:rPr>
          <w:rFonts w:hint="cs"/>
          <w:rtl/>
        </w:rPr>
        <w:t>ی</w:t>
      </w:r>
      <w:r>
        <w:rPr>
          <w:rFonts w:hint="eastAsia"/>
          <w:rtl/>
        </w:rPr>
        <w:t>نے</w:t>
      </w:r>
      <w:r>
        <w:rPr>
          <w:rtl/>
        </w:rPr>
        <w:t xml:space="preserve"> ک</w:t>
      </w:r>
      <w:r>
        <w:rPr>
          <w:rFonts w:hint="cs"/>
          <w:rtl/>
        </w:rPr>
        <w:t>ی</w:t>
      </w:r>
      <w:r>
        <w:rPr>
          <w:rtl/>
        </w:rPr>
        <w:t xml:space="preserve"> نسبت ترک کرنا بہتر ہے اور اللہ تعال</w:t>
      </w:r>
      <w:r>
        <w:rPr>
          <w:rFonts w:hint="cs"/>
          <w:rtl/>
        </w:rPr>
        <w:t>یٰ</w:t>
      </w:r>
      <w:r>
        <w:rPr>
          <w:rtl/>
        </w:rPr>
        <w:t xml:space="preserve"> ا</w:t>
      </w:r>
      <w:r>
        <w:rPr>
          <w:rFonts w:hint="cs"/>
          <w:rtl/>
        </w:rPr>
        <w:t>ی</w:t>
      </w:r>
      <w:r>
        <w:rPr>
          <w:rFonts w:hint="eastAsia"/>
          <w:rtl/>
        </w:rPr>
        <w:t>سے</w:t>
      </w:r>
      <w:r>
        <w:rPr>
          <w:rtl/>
        </w:rPr>
        <w:t xml:space="preserve"> افعال کا حکم د</w:t>
      </w:r>
      <w:r>
        <w:rPr>
          <w:rFonts w:hint="cs"/>
          <w:rtl/>
        </w:rPr>
        <w:t>ی</w:t>
      </w:r>
      <w:r>
        <w:rPr>
          <w:rFonts w:hint="eastAsia"/>
          <w:rtl/>
        </w:rPr>
        <w:t>تا</w:t>
      </w:r>
      <w:r>
        <w:rPr>
          <w:rtl/>
        </w:rPr>
        <w:t xml:space="preserve"> ہے جن کا ترک کرنا عقل</w:t>
      </w:r>
      <w:r>
        <w:rPr>
          <w:rFonts w:hint="cs"/>
          <w:rtl/>
        </w:rPr>
        <w:t>ی</w:t>
      </w:r>
      <w:r>
        <w:rPr>
          <w:rtl/>
        </w:rPr>
        <w:t xml:space="preserve"> طور پر بہتر ہو اور راز</w:t>
      </w:r>
      <w:r>
        <w:rPr>
          <w:rFonts w:hint="cs"/>
          <w:rtl/>
        </w:rPr>
        <w:t>ی</w:t>
      </w:r>
      <w:r>
        <w:rPr>
          <w:rtl/>
        </w:rPr>
        <w:t xml:space="preserve"> سے </w:t>
      </w:r>
      <w:r>
        <w:rPr>
          <w:rFonts w:hint="cs"/>
          <w:rtl/>
        </w:rPr>
        <w:t>ی</w:t>
      </w:r>
      <w:r>
        <w:rPr>
          <w:rFonts w:hint="eastAsia"/>
          <w:rtl/>
        </w:rPr>
        <w:t>ہ</w:t>
      </w:r>
      <w:r>
        <w:rPr>
          <w:rtl/>
        </w:rPr>
        <w:t xml:space="preserve">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وہ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ک</w:t>
      </w:r>
      <w:r>
        <w:rPr>
          <w:rFonts w:hint="cs"/>
          <w:rtl/>
        </w:rPr>
        <w:t>ی</w:t>
      </w:r>
      <w:r>
        <w:rPr>
          <w:rtl/>
        </w:rPr>
        <w:t xml:space="preserve"> فض</w:t>
      </w:r>
      <w:r>
        <w:rPr>
          <w:rFonts w:hint="cs"/>
          <w:rtl/>
        </w:rPr>
        <w:t>ی</w:t>
      </w:r>
      <w:r>
        <w:rPr>
          <w:rFonts w:hint="eastAsia"/>
          <w:rtl/>
        </w:rPr>
        <w:t>لت</w:t>
      </w:r>
      <w:r>
        <w:rPr>
          <w:rtl/>
        </w:rPr>
        <w:t xml:space="preserve"> کا انکار کرنے کے ل</w:t>
      </w:r>
      <w:r>
        <w:rPr>
          <w:rFonts w:hint="cs"/>
          <w:rtl/>
        </w:rPr>
        <w:t>ی</w:t>
      </w:r>
      <w:r>
        <w:rPr>
          <w:rFonts w:hint="eastAsia"/>
          <w:rtl/>
        </w:rPr>
        <w:t>ے</w:t>
      </w:r>
      <w:r>
        <w:rPr>
          <w:rtl/>
        </w:rPr>
        <w:t xml:space="preserve"> اس بات کا قائل بھ</w:t>
      </w:r>
      <w:r>
        <w:rPr>
          <w:rFonts w:hint="cs"/>
          <w:rtl/>
        </w:rPr>
        <w:t>ی</w:t>
      </w:r>
      <w:r>
        <w:rPr>
          <w:rtl/>
        </w:rPr>
        <w:t xml:space="preserve"> ہو جائے (کہ احکام الہٰ</w:t>
      </w:r>
      <w:r>
        <w:rPr>
          <w:rFonts w:hint="cs"/>
          <w:rtl/>
        </w:rPr>
        <w:t>ی</w:t>
      </w:r>
      <w:r>
        <w:rPr>
          <w:rtl/>
        </w:rPr>
        <w:t xml:space="preserve"> خلاف عقل ہ</w:t>
      </w:r>
      <w:r>
        <w:rPr>
          <w:rFonts w:hint="cs"/>
          <w:rtl/>
        </w:rPr>
        <w:t>ی</w:t>
      </w:r>
      <w:r>
        <w:rPr>
          <w:rFonts w:hint="eastAsia"/>
          <w:rtl/>
        </w:rPr>
        <w:t>ں</w:t>
      </w:r>
      <w:r>
        <w:rPr>
          <w:rtl/>
        </w:rPr>
        <w:t>) بلکہ ع</w:t>
      </w:r>
      <w:r>
        <w:rPr>
          <w:rFonts w:hint="cs"/>
          <w:rtl/>
        </w:rPr>
        <w:t>ی</w:t>
      </w:r>
      <w:r>
        <w:rPr>
          <w:rFonts w:hint="eastAsia"/>
          <w:rtl/>
        </w:rPr>
        <w:t>نم</w:t>
      </w:r>
      <w:r>
        <w:rPr>
          <w:rtl/>
        </w:rPr>
        <w:t xml:space="preserve"> م</w:t>
      </w:r>
      <w:r>
        <w:rPr>
          <w:rFonts w:hint="eastAsia"/>
          <w:rtl/>
        </w:rPr>
        <w:t>مکن</w:t>
      </w:r>
      <w:r>
        <w:rPr>
          <w:rtl/>
        </w:rPr>
        <w:t xml:space="preserve"> ہے کہ وہ اس سے بھ</w:t>
      </w:r>
      <w:r>
        <w:rPr>
          <w:rFonts w:hint="cs"/>
          <w:rtl/>
        </w:rPr>
        <w:t>ی</w:t>
      </w:r>
      <w:r>
        <w:rPr>
          <w:rtl/>
        </w:rPr>
        <w:t xml:space="preserve"> ز</w:t>
      </w:r>
      <w:r>
        <w:rPr>
          <w:rFonts w:hint="cs"/>
          <w:rtl/>
        </w:rPr>
        <w:t>ی</w:t>
      </w:r>
      <w:r>
        <w:rPr>
          <w:rFonts w:hint="eastAsia"/>
          <w:rtl/>
        </w:rPr>
        <w:t>اد</w:t>
      </w:r>
      <w:r>
        <w:rPr>
          <w:rtl/>
        </w:rPr>
        <w:t xml:space="preserve"> خرافات کا قائل ہو۔</w:t>
      </w:r>
    </w:p>
    <w:p w:rsidR="00243DAF" w:rsidRDefault="00243DAF" w:rsidP="00243DAF">
      <w:pPr>
        <w:pStyle w:val="libNormal"/>
        <w:rPr>
          <w:rtl/>
        </w:rPr>
      </w:pPr>
      <w:r>
        <w:rPr>
          <w:rtl/>
        </w:rPr>
        <w:t xml:space="preserve"> اس مقام پر مناسب معلوم ہوتا ہے کہ نظام الد</w:t>
      </w:r>
      <w:r>
        <w:rPr>
          <w:rFonts w:hint="cs"/>
          <w:rtl/>
        </w:rPr>
        <w:t>ی</w:t>
      </w:r>
      <w:r>
        <w:rPr>
          <w:rFonts w:hint="eastAsia"/>
          <w:rtl/>
        </w:rPr>
        <w:t>ن</w:t>
      </w:r>
      <w:r>
        <w:rPr>
          <w:rtl/>
        </w:rPr>
        <w:t xml:space="preserve"> ن</w:t>
      </w:r>
      <w:r>
        <w:rPr>
          <w:rFonts w:hint="cs"/>
          <w:rtl/>
        </w:rPr>
        <w:t>ی</w:t>
      </w:r>
      <w:r>
        <w:rPr>
          <w:rFonts w:hint="eastAsia"/>
          <w:rtl/>
        </w:rPr>
        <w:t>شا</w:t>
      </w:r>
      <w:r>
        <w:rPr>
          <w:rtl/>
        </w:rPr>
        <w:t xml:space="preserve"> پور</w:t>
      </w:r>
      <w:r>
        <w:rPr>
          <w:rFonts w:hint="cs"/>
          <w:rtl/>
        </w:rPr>
        <w:t>ی</w:t>
      </w:r>
      <w:r>
        <w:rPr>
          <w:rtl/>
        </w:rPr>
        <w:t xml:space="preserve"> کا کلام نقل کروں جس م</w:t>
      </w:r>
      <w:r>
        <w:rPr>
          <w:rFonts w:hint="cs"/>
          <w:rtl/>
        </w:rPr>
        <w:t>ی</w:t>
      </w:r>
      <w:r>
        <w:rPr>
          <w:rFonts w:hint="eastAsia"/>
          <w:rtl/>
        </w:rPr>
        <w:t>ں</w:t>
      </w:r>
      <w:r>
        <w:rPr>
          <w:rtl/>
        </w:rPr>
        <w:t xml:space="preserve"> فخر الد</w:t>
      </w:r>
      <w:r>
        <w:rPr>
          <w:rFonts w:hint="cs"/>
          <w:rtl/>
        </w:rPr>
        <w:t>ی</w:t>
      </w:r>
      <w:r>
        <w:rPr>
          <w:rFonts w:hint="eastAsia"/>
          <w:rtl/>
        </w:rPr>
        <w:t>ن</w:t>
      </w:r>
      <w:r>
        <w:rPr>
          <w:rtl/>
        </w:rPr>
        <w:t xml:space="preserve"> راز</w:t>
      </w:r>
      <w:r>
        <w:rPr>
          <w:rFonts w:hint="cs"/>
          <w:rtl/>
        </w:rPr>
        <w:t>ی</w:t>
      </w:r>
      <w:r>
        <w:rPr>
          <w:rtl/>
        </w:rPr>
        <w:t xml:space="preserve"> کے کلام اور اس کے تعصب کو ہدف تنق</w:t>
      </w:r>
      <w:r>
        <w:rPr>
          <w:rFonts w:hint="cs"/>
          <w:rtl/>
        </w:rPr>
        <w:t>ی</w:t>
      </w:r>
      <w:r>
        <w:rPr>
          <w:rFonts w:hint="eastAsia"/>
          <w:rtl/>
        </w:rPr>
        <w:t>د</w:t>
      </w:r>
      <w:r>
        <w:rPr>
          <w:rtl/>
        </w:rPr>
        <w:t xml:space="preserve">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نظام الد</w:t>
      </w:r>
      <w:r>
        <w:rPr>
          <w:rFonts w:hint="cs"/>
          <w:rtl/>
        </w:rPr>
        <w:t>ی</w:t>
      </w:r>
      <w:r>
        <w:rPr>
          <w:rFonts w:hint="eastAsia"/>
          <w:rtl/>
        </w:rPr>
        <w:t>ن</w:t>
      </w:r>
      <w:r>
        <w:rPr>
          <w:rtl/>
        </w:rPr>
        <w:t xml:space="preserve"> ن</w:t>
      </w:r>
      <w:r>
        <w:rPr>
          <w:rFonts w:hint="cs"/>
          <w:rtl/>
        </w:rPr>
        <w:t>ی</w:t>
      </w:r>
      <w:r>
        <w:rPr>
          <w:rFonts w:hint="eastAsia"/>
          <w:rtl/>
        </w:rPr>
        <w:t>شاپور</w:t>
      </w:r>
      <w:r>
        <w:rPr>
          <w:rFonts w:hint="cs"/>
          <w:rtl/>
        </w:rPr>
        <w:t>ی</w:t>
      </w:r>
      <w:r>
        <w:rPr>
          <w:rtl/>
        </w:rPr>
        <w:t xml:space="preserve"> ک</w:t>
      </w:r>
      <w:r>
        <w:rPr>
          <w:rFonts w:hint="cs"/>
          <w:rtl/>
        </w:rPr>
        <w:t>ی</w:t>
      </w:r>
      <w:r>
        <w:rPr>
          <w:rtl/>
        </w:rPr>
        <w:t xml:space="preserve"> ع</w:t>
      </w:r>
      <w:r>
        <w:rPr>
          <w:rFonts w:hint="cs"/>
          <w:rtl/>
        </w:rPr>
        <w:t>ی</w:t>
      </w:r>
      <w:r>
        <w:rPr>
          <w:rFonts w:hint="eastAsia"/>
          <w:rtl/>
        </w:rPr>
        <w:t>ن</w:t>
      </w:r>
      <w:r>
        <w:rPr>
          <w:rtl/>
        </w:rPr>
        <w:t xml:space="preserve"> عبارت </w:t>
      </w:r>
      <w:r>
        <w:rPr>
          <w:rFonts w:hint="cs"/>
          <w:rtl/>
        </w:rPr>
        <w:t>ی</w:t>
      </w:r>
      <w:r>
        <w:rPr>
          <w:rFonts w:hint="eastAsia"/>
          <w:rtl/>
        </w:rPr>
        <w:t>ہ</w:t>
      </w:r>
      <w:r>
        <w:rPr>
          <w:rtl/>
        </w:rPr>
        <w:t xml:space="preserve"> ہے: قاض</w:t>
      </w:r>
      <w:r>
        <w:rPr>
          <w:rFonts w:hint="cs"/>
          <w:rtl/>
        </w:rPr>
        <w:t>ی</w:t>
      </w:r>
      <w:r>
        <w:rPr>
          <w:rtl/>
        </w:rPr>
        <w:t xml:space="preserve"> کہتا ہے:</w:t>
      </w:r>
    </w:p>
    <w:p w:rsidR="00243DAF" w:rsidRDefault="00243DAF" w:rsidP="00243DAF">
      <w:pPr>
        <w:pStyle w:val="libNormal"/>
        <w:rPr>
          <w:rtl/>
        </w:rPr>
      </w:pPr>
      <w:r>
        <w:rPr>
          <w:rtl/>
        </w:rPr>
        <w:t xml:space="preserve"> ''رسول اللہ سے مناجات سے پہلے صدقہ د</w:t>
      </w:r>
      <w:r>
        <w:rPr>
          <w:rFonts w:hint="cs"/>
          <w:rtl/>
        </w:rPr>
        <w:t>ی</w:t>
      </w:r>
      <w:r>
        <w:rPr>
          <w:rFonts w:hint="eastAsia"/>
          <w:rtl/>
        </w:rPr>
        <w:t>نا</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عمل نہ</w:t>
      </w:r>
      <w:r>
        <w:rPr>
          <w:rFonts w:hint="cs"/>
          <w:rtl/>
        </w:rPr>
        <w:t>ی</w:t>
      </w:r>
      <w:r>
        <w:rPr>
          <w:rFonts w:hint="eastAsia"/>
          <w:rtl/>
        </w:rPr>
        <w:t>ں</w:t>
      </w:r>
      <w:r>
        <w:rPr>
          <w:rtl/>
        </w:rPr>
        <w:t xml:space="preserve"> جس سے بزرگ صحابہ کرام پر عل</w:t>
      </w:r>
      <w:r>
        <w:rPr>
          <w:rFonts w:hint="cs"/>
          <w:rtl/>
        </w:rPr>
        <w:t>ی</w:t>
      </w:r>
      <w:r>
        <w:rPr>
          <w:rtl/>
        </w:rPr>
        <w:t xml:space="preserve"> (عل</w:t>
      </w:r>
      <w:r>
        <w:rPr>
          <w:rFonts w:hint="cs"/>
          <w:rtl/>
        </w:rPr>
        <w:t>ی</w:t>
      </w:r>
      <w:r>
        <w:rPr>
          <w:rFonts w:hint="eastAsia"/>
          <w:rtl/>
        </w:rPr>
        <w:t>ہ</w:t>
      </w:r>
      <w:r>
        <w:rPr>
          <w:rtl/>
        </w:rPr>
        <w:t xml:space="preserve"> السلام) ک</w:t>
      </w:r>
      <w:r>
        <w:rPr>
          <w:rFonts w:hint="cs"/>
          <w:rtl/>
        </w:rPr>
        <w:t>ی</w:t>
      </w:r>
      <w:r>
        <w:rPr>
          <w:rtl/>
        </w:rPr>
        <w:t xml:space="preserve"> کوئ</w:t>
      </w:r>
      <w:r>
        <w:rPr>
          <w:rFonts w:hint="cs"/>
          <w:rtl/>
        </w:rPr>
        <w:t>ی</w:t>
      </w:r>
      <w:r>
        <w:rPr>
          <w:rtl/>
        </w:rPr>
        <w:t xml:space="preserve"> فض</w:t>
      </w:r>
      <w:r>
        <w:rPr>
          <w:rFonts w:hint="cs"/>
          <w:rtl/>
        </w:rPr>
        <w:t>ی</w:t>
      </w:r>
      <w:r>
        <w:rPr>
          <w:rFonts w:hint="eastAsia"/>
          <w:rtl/>
        </w:rPr>
        <w:t>لت</w:t>
      </w:r>
      <w:r>
        <w:rPr>
          <w:rtl/>
        </w:rPr>
        <w:t xml:space="preserve"> ثابت ہو۔ ک</w:t>
      </w:r>
      <w:r>
        <w:rPr>
          <w:rFonts w:hint="cs"/>
          <w:rtl/>
        </w:rPr>
        <w:t>ی</w:t>
      </w:r>
      <w:r>
        <w:rPr>
          <w:rFonts w:hint="eastAsia"/>
          <w:rtl/>
        </w:rPr>
        <w:t>ونکہ</w:t>
      </w:r>
      <w:r>
        <w:rPr>
          <w:rtl/>
        </w:rPr>
        <w:t xml:space="preserve"> ہوسکتا ہےکہ صحابہ کے پاس اتنا وقت نہ ہو کہ وہ ا س فرض کو انجام دے سکتے۔ فخر الد</w:t>
      </w:r>
      <w:r>
        <w:rPr>
          <w:rFonts w:hint="cs"/>
          <w:rtl/>
        </w:rPr>
        <w:t>ی</w:t>
      </w:r>
      <w:r>
        <w:rPr>
          <w:rFonts w:hint="eastAsia"/>
          <w:rtl/>
        </w:rPr>
        <w:t>ن</w:t>
      </w:r>
      <w:r>
        <w:rPr>
          <w:rtl/>
        </w:rPr>
        <w:t xml:space="preserve"> راز</w:t>
      </w:r>
      <w:r>
        <w:rPr>
          <w:rFonts w:hint="cs"/>
          <w:rtl/>
        </w:rPr>
        <w:t>ی</w:t>
      </w:r>
      <w:r>
        <w:rPr>
          <w:rtl/>
        </w:rPr>
        <w:t xml:space="preserve"> نے کہا ہے: فخر الد</w:t>
      </w:r>
      <w:r>
        <w:rPr>
          <w:rFonts w:hint="cs"/>
          <w:rtl/>
        </w:rPr>
        <w:t>ی</w:t>
      </w:r>
      <w:r>
        <w:rPr>
          <w:rFonts w:hint="eastAsia"/>
          <w:rtl/>
        </w:rPr>
        <w:t>ن</w:t>
      </w:r>
      <w:r>
        <w:rPr>
          <w:rtl/>
        </w:rPr>
        <w:t xml:space="preserve"> راز</w:t>
      </w:r>
      <w:r>
        <w:rPr>
          <w:rFonts w:hint="cs"/>
          <w:rtl/>
        </w:rPr>
        <w:t>ی</w:t>
      </w:r>
      <w:r>
        <w:rPr>
          <w:rtl/>
        </w:rPr>
        <w:t xml:space="preserve"> نے کہا ہے: ہم تسل</w:t>
      </w:r>
      <w:r>
        <w:rPr>
          <w:rFonts w:hint="cs"/>
          <w:rtl/>
        </w:rPr>
        <w:t>ی</w:t>
      </w:r>
      <w:r>
        <w:rPr>
          <w:rFonts w:hint="eastAsia"/>
          <w:rtl/>
        </w:rPr>
        <w:t>م</w:t>
      </w:r>
      <w:r>
        <w:rPr>
          <w:rtl/>
        </w:rPr>
        <w:t xml:space="preserve"> کرتےہ</w:t>
      </w:r>
      <w:r>
        <w:rPr>
          <w:rFonts w:hint="cs"/>
          <w:rtl/>
        </w:rPr>
        <w:t>ی</w:t>
      </w:r>
      <w:r>
        <w:rPr>
          <w:rFonts w:hint="eastAsia"/>
          <w:rtl/>
        </w:rPr>
        <w:t>ں</w:t>
      </w:r>
      <w:r>
        <w:rPr>
          <w:rtl/>
        </w:rPr>
        <w:t xml:space="preserve"> کہ صحابہ کے پاس اس فرض کو انجام د</w:t>
      </w:r>
      <w:r>
        <w:rPr>
          <w:rFonts w:hint="cs"/>
          <w:rtl/>
        </w:rPr>
        <w:t>ی</w:t>
      </w:r>
      <w:r>
        <w:rPr>
          <w:rFonts w:hint="eastAsia"/>
          <w:rtl/>
        </w:rPr>
        <w:t>نے</w:t>
      </w:r>
      <w:r>
        <w:rPr>
          <w:rtl/>
        </w:rPr>
        <w:t xml:space="preserve"> کا وقت بھ</w:t>
      </w:r>
      <w:r>
        <w:rPr>
          <w:rFonts w:hint="cs"/>
          <w:rtl/>
        </w:rPr>
        <w:t>ی</w:t>
      </w:r>
      <w:r>
        <w:rPr>
          <w:rtl/>
        </w:rPr>
        <w:t xml:space="preserve"> تھا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عمل ہے جس سے فقراء جن کے پاس صدقہ د</w:t>
      </w:r>
      <w:r>
        <w:rPr>
          <w:rFonts w:hint="cs"/>
          <w:rtl/>
        </w:rPr>
        <w:t>ی</w:t>
      </w:r>
      <w:r>
        <w:rPr>
          <w:rFonts w:hint="eastAsia"/>
          <w:rtl/>
        </w:rPr>
        <w:t>نے</w:t>
      </w:r>
      <w:r>
        <w:rPr>
          <w:rtl/>
        </w:rPr>
        <w:t xml:space="preserve"> کے ل</w:t>
      </w:r>
      <w:r>
        <w:rPr>
          <w:rFonts w:hint="cs"/>
          <w:rtl/>
        </w:rPr>
        <w:t>ی</w:t>
      </w:r>
      <w:r>
        <w:rPr>
          <w:rFonts w:hint="eastAsia"/>
          <w:rtl/>
        </w:rPr>
        <w:t>ے</w:t>
      </w:r>
    </w:p>
    <w:p w:rsidR="001E629C" w:rsidRDefault="00243DAF" w:rsidP="00243DAF">
      <w:pPr>
        <w:pStyle w:val="libNormal"/>
        <w:rPr>
          <w:rtl/>
        </w:rPr>
      </w:pPr>
      <w:r>
        <w:rPr>
          <w:rtl/>
        </w:rPr>
        <w:t>کچہ نہ ہو، رنج</w:t>
      </w:r>
      <w:r>
        <w:rPr>
          <w:rFonts w:hint="cs"/>
          <w:rtl/>
        </w:rPr>
        <w:t>ی</w:t>
      </w:r>
      <w:r>
        <w:rPr>
          <w:rFonts w:hint="eastAsia"/>
          <w:rtl/>
        </w:rPr>
        <w:t>دہ</w:t>
      </w:r>
      <w:r>
        <w:rPr>
          <w:rtl/>
        </w:rPr>
        <w:t xml:space="preserve"> اور دولت مند متنفر ہوسکتے تھے اور دوسر</w:t>
      </w:r>
      <w:r>
        <w:rPr>
          <w:rFonts w:hint="cs"/>
          <w:rtl/>
        </w:rPr>
        <w:t>ی</w:t>
      </w:r>
      <w:r>
        <w:rPr>
          <w:rtl/>
        </w:rPr>
        <w:t xml:space="preserve"> طرف اسے ترک کرنے م</w:t>
      </w:r>
      <w:r>
        <w:rPr>
          <w:rFonts w:hint="cs"/>
          <w:rtl/>
        </w:rPr>
        <w:t>ی</w:t>
      </w:r>
      <w:r>
        <w:rPr>
          <w:rFonts w:hint="eastAsia"/>
          <w:rtl/>
        </w:rPr>
        <w:t>ں</w:t>
      </w:r>
      <w:r>
        <w:rPr>
          <w:rtl/>
        </w:rPr>
        <w:t xml:space="preserve"> کوئ</w:t>
      </w:r>
      <w:r>
        <w:rPr>
          <w:rFonts w:hint="cs"/>
          <w:rtl/>
        </w:rPr>
        <w:t>ی</w:t>
      </w:r>
      <w:r>
        <w:rPr>
          <w:rtl/>
        </w:rPr>
        <w:t xml:space="preserve"> نقصان بھ</w:t>
      </w:r>
      <w:r>
        <w:rPr>
          <w:rFonts w:hint="cs"/>
          <w:rtl/>
        </w:rPr>
        <w:t>ی</w:t>
      </w:r>
      <w:r>
        <w:rPr>
          <w:rtl/>
        </w:rPr>
        <w:t xml:space="preserve"> نہ</w:t>
      </w:r>
      <w:r>
        <w:rPr>
          <w:rFonts w:hint="cs"/>
          <w:rtl/>
        </w:rPr>
        <w:t>ی</w:t>
      </w:r>
      <w:r>
        <w:rPr>
          <w:rFonts w:hint="eastAsia"/>
          <w:rtl/>
        </w:rPr>
        <w:t>ں</w:t>
      </w:r>
      <w:r>
        <w:rPr>
          <w:rtl/>
        </w:rPr>
        <w:t xml:space="preserve"> تھا۔ ک</w:t>
      </w:r>
      <w:r>
        <w:rPr>
          <w:rFonts w:hint="cs"/>
          <w:rtl/>
        </w:rPr>
        <w:t>ی</w:t>
      </w:r>
      <w:r>
        <w:rPr>
          <w:rFonts w:hint="eastAsia"/>
          <w:rtl/>
        </w:rPr>
        <w:t>ونکہ</w:t>
      </w:r>
      <w:r>
        <w:rPr>
          <w:rtl/>
        </w:rPr>
        <w:t xml:space="preserve"> جس عمل سے محبت اور ہمدرد</w:t>
      </w:r>
      <w:r>
        <w:rPr>
          <w:rFonts w:hint="cs"/>
          <w:rtl/>
        </w:rPr>
        <w:t>ی</w:t>
      </w:r>
      <w:r>
        <w:rPr>
          <w:rtl/>
        </w:rPr>
        <w:t xml:space="preserve"> بڑھت</w:t>
      </w:r>
      <w:r>
        <w:rPr>
          <w:rFonts w:hint="cs"/>
          <w:rtl/>
        </w:rPr>
        <w:t>ی</w:t>
      </w:r>
      <w:r>
        <w:rPr>
          <w:rtl/>
        </w:rPr>
        <w:t xml:space="preserve"> ہو وہ اس عمل سے بہتر ہے جو نفرت و دشمن</w:t>
      </w:r>
      <w:r>
        <w:rPr>
          <w:rFonts w:hint="cs"/>
          <w:rtl/>
        </w:rPr>
        <w:t>ی</w:t>
      </w:r>
      <w:r>
        <w:rPr>
          <w:rtl/>
        </w:rPr>
        <w:t xml:space="preserve"> کا باعث بنے اس کے علاہو مناجات سے قبل صدقہ د</w:t>
      </w:r>
      <w:r>
        <w:rPr>
          <w:rFonts w:hint="cs"/>
          <w:rtl/>
        </w:rPr>
        <w:t>ی</w:t>
      </w:r>
      <w:r>
        <w:rPr>
          <w:rFonts w:hint="eastAsia"/>
          <w:rtl/>
        </w:rPr>
        <w:t>نا</w:t>
      </w:r>
      <w:r>
        <w:rPr>
          <w:rtl/>
        </w:rPr>
        <w:t xml:space="preserve"> واجب تھا ل</w:t>
      </w:r>
      <w:r>
        <w:rPr>
          <w:rFonts w:hint="cs"/>
          <w:rtl/>
        </w:rPr>
        <w:t>ی</w:t>
      </w:r>
      <w:r>
        <w:rPr>
          <w:rFonts w:hint="eastAsia"/>
          <w:rtl/>
        </w:rPr>
        <w:t>کن</w:t>
      </w:r>
      <w:r>
        <w:rPr>
          <w:rtl/>
        </w:rPr>
        <w:t xml:space="preserve"> مناجاتا خو</w:t>
      </w:r>
      <w:r>
        <w:rPr>
          <w:rFonts w:hint="eastAsia"/>
          <w:rtl/>
        </w:rPr>
        <w:t>د</w:t>
      </w:r>
      <w:r>
        <w:rPr>
          <w:rtl/>
        </w:rPr>
        <w:t xml:space="preserve"> نہ واجب تھ</w:t>
      </w:r>
      <w:r>
        <w:rPr>
          <w:rFonts w:hint="cs"/>
          <w:rtl/>
        </w:rPr>
        <w:t>ی</w:t>
      </w:r>
      <w:r>
        <w:rPr>
          <w:rtl/>
        </w:rPr>
        <w:t xml:space="preserve"> اور نہ مستحب۔ بلکہ بہتر </w:t>
      </w:r>
      <w:r>
        <w:rPr>
          <w:rFonts w:hint="cs"/>
          <w:rtl/>
        </w:rPr>
        <w:t>ی</w:t>
      </w:r>
      <w:r>
        <w:rPr>
          <w:rFonts w:hint="eastAsia"/>
          <w:rtl/>
        </w:rPr>
        <w:t>ہ</w:t>
      </w:r>
      <w:r>
        <w:rPr>
          <w:rFonts w:hint="cs"/>
          <w:rtl/>
        </w:rPr>
        <w:t>ی</w:t>
      </w:r>
      <w:r>
        <w:rPr>
          <w:rtl/>
        </w:rPr>
        <w:t xml:space="preserve"> تھا کہ مناجات کو ترک ک</w:t>
      </w:r>
      <w:r>
        <w:rPr>
          <w:rFonts w:hint="cs"/>
          <w:rtl/>
        </w:rPr>
        <w:t>ی</w:t>
      </w:r>
      <w:r>
        <w:rPr>
          <w:rFonts w:hint="eastAsia"/>
          <w:rtl/>
        </w:rPr>
        <w:t>ا</w:t>
      </w:r>
      <w:r>
        <w:rPr>
          <w:rtl/>
        </w:rPr>
        <w:t xml:space="preserve"> جائے۔ ک</w:t>
      </w:r>
      <w:r>
        <w:rPr>
          <w:rFonts w:hint="cs"/>
          <w:rtl/>
        </w:rPr>
        <w:t>ی</w:t>
      </w:r>
      <w:r>
        <w:rPr>
          <w:rFonts w:hint="eastAsia"/>
          <w:rtl/>
        </w:rPr>
        <w:t>ونکہ</w:t>
      </w:r>
      <w:r>
        <w:rPr>
          <w:rtl/>
        </w:rPr>
        <w:t xml:space="preserve"> ج</w:t>
      </w:r>
      <w:r>
        <w:rPr>
          <w:rFonts w:hint="cs"/>
          <w:rtl/>
        </w:rPr>
        <w:t>ی</w:t>
      </w:r>
      <w:r>
        <w:rPr>
          <w:rFonts w:hint="eastAsia"/>
          <w:rtl/>
        </w:rPr>
        <w:t>سا</w:t>
      </w:r>
      <w:r>
        <w:rPr>
          <w:rtl/>
        </w:rPr>
        <w:t xml:space="preserve"> کہ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عمل رسول اللہ کے ل</w:t>
      </w:r>
      <w:r>
        <w:rPr>
          <w:rFonts w:hint="cs"/>
          <w:rtl/>
        </w:rPr>
        <w:t>ی</w:t>
      </w:r>
      <w:r>
        <w:rPr>
          <w:rFonts w:hint="eastAsia"/>
          <w:rtl/>
        </w:rPr>
        <w:t>ے</w:t>
      </w:r>
      <w:r>
        <w:rPr>
          <w:rtl/>
        </w:rPr>
        <w:t xml:space="preserve"> ملال خاطر کا باعث بنتا تھا۔،،</w:t>
      </w:r>
    </w:p>
    <w:p w:rsidR="001E629C" w:rsidRDefault="001E629C"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ن</w:t>
      </w:r>
      <w:r>
        <w:rPr>
          <w:rFonts w:hint="cs"/>
          <w:rtl/>
        </w:rPr>
        <w:t>ی</w:t>
      </w:r>
      <w:r>
        <w:rPr>
          <w:rFonts w:hint="eastAsia"/>
          <w:rtl/>
        </w:rPr>
        <w:t>شا</w:t>
      </w:r>
      <w:r>
        <w:rPr>
          <w:rtl/>
        </w:rPr>
        <w:t xml:space="preserve"> پور</w:t>
      </w:r>
      <w:r>
        <w:rPr>
          <w:rFonts w:hint="cs"/>
          <w:rtl/>
        </w:rPr>
        <w:t>ی</w:t>
      </w:r>
      <w:r>
        <w:rPr>
          <w:rtl/>
        </w:rPr>
        <w:t xml:space="preserve"> فخر الد</w:t>
      </w:r>
      <w:r>
        <w:rPr>
          <w:rFonts w:hint="cs"/>
          <w:rtl/>
        </w:rPr>
        <w:t>ی</w:t>
      </w:r>
      <w:r>
        <w:rPr>
          <w:rFonts w:hint="eastAsia"/>
          <w:rtl/>
        </w:rPr>
        <w:t>ن</w:t>
      </w:r>
      <w:r>
        <w:rPr>
          <w:rtl/>
        </w:rPr>
        <w:t xml:space="preserve"> راز</w:t>
      </w:r>
      <w:r>
        <w:rPr>
          <w:rFonts w:hint="cs"/>
          <w:rtl/>
        </w:rPr>
        <w:t>ی</w:t>
      </w:r>
      <w:r>
        <w:rPr>
          <w:rtl/>
        </w:rPr>
        <w:t xml:space="preserve"> کے کلام کو نقل کرنے کے بعد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''راز</w:t>
      </w:r>
      <w:r>
        <w:rPr>
          <w:rFonts w:hint="cs"/>
          <w:rtl/>
        </w:rPr>
        <w:t>ی</w:t>
      </w:r>
      <w:r>
        <w:rPr>
          <w:rtl/>
        </w:rPr>
        <w:t xml:space="preserve"> کا </w:t>
      </w:r>
      <w:r>
        <w:rPr>
          <w:rFonts w:hint="cs"/>
          <w:rtl/>
        </w:rPr>
        <w:t>ی</w:t>
      </w:r>
      <w:r>
        <w:rPr>
          <w:rFonts w:hint="eastAsia"/>
          <w:rtl/>
        </w:rPr>
        <w:t>ہ</w:t>
      </w:r>
      <w:r>
        <w:rPr>
          <w:rtl/>
        </w:rPr>
        <w:t xml:space="preserve"> کلام تعصّب سے خال</w:t>
      </w:r>
      <w:r>
        <w:rPr>
          <w:rFonts w:hint="cs"/>
          <w:rtl/>
        </w:rPr>
        <w:t>ی</w:t>
      </w:r>
      <w:r>
        <w:rPr>
          <w:rtl/>
        </w:rPr>
        <w:t xml:space="preserve"> نہ</w:t>
      </w:r>
      <w:r>
        <w:rPr>
          <w:rFonts w:hint="cs"/>
          <w:rtl/>
        </w:rPr>
        <w:t>ی</w:t>
      </w:r>
      <w:r>
        <w:rPr>
          <w:rFonts w:hint="eastAsia"/>
          <w:rtl/>
        </w:rPr>
        <w:t>ں</w:t>
      </w:r>
      <w:r>
        <w:rPr>
          <w:rtl/>
        </w:rPr>
        <w:t>۔ آخر ہم اس امر کو ک</w:t>
      </w:r>
      <w:r>
        <w:rPr>
          <w:rFonts w:hint="cs"/>
          <w:rtl/>
        </w:rPr>
        <w:t>ی</w:t>
      </w:r>
      <w:r>
        <w:rPr>
          <w:rFonts w:hint="eastAsia"/>
          <w:rtl/>
        </w:rPr>
        <w:t>وں</w:t>
      </w:r>
      <w:r>
        <w:rPr>
          <w:rtl/>
        </w:rPr>
        <w:t xml:space="preserve"> اپنا فرض سمجھ</w:t>
      </w:r>
      <w:r>
        <w:rPr>
          <w:rFonts w:hint="cs"/>
          <w:rtl/>
        </w:rPr>
        <w:t>ی</w:t>
      </w:r>
      <w:r>
        <w:rPr>
          <w:rFonts w:hint="eastAsia"/>
          <w:rtl/>
        </w:rPr>
        <w:t>ں</w:t>
      </w:r>
      <w:r>
        <w:rPr>
          <w:rtl/>
        </w:rPr>
        <w:t xml:space="preserve"> کہ ہر صفت م</w:t>
      </w:r>
      <w:r>
        <w:rPr>
          <w:rFonts w:hint="cs"/>
          <w:rtl/>
        </w:rPr>
        <w:t>ی</w:t>
      </w:r>
      <w:r>
        <w:rPr>
          <w:rFonts w:hint="eastAsia"/>
          <w:rtl/>
        </w:rPr>
        <w:t>ں</w:t>
      </w:r>
      <w:r>
        <w:rPr>
          <w:rtl/>
        </w:rPr>
        <w:t xml:space="preserve"> حضرت عل</w:t>
      </w:r>
      <w:r>
        <w:rPr>
          <w:rFonts w:hint="cs"/>
          <w:rtl/>
        </w:rPr>
        <w:t>ی</w:t>
      </w:r>
      <w:r>
        <w:rPr>
          <w:rtl/>
        </w:rPr>
        <w:t xml:space="preserve"> (عل</w:t>
      </w:r>
      <w:r>
        <w:rPr>
          <w:rFonts w:hint="cs"/>
          <w:rtl/>
        </w:rPr>
        <w:t>ی</w:t>
      </w:r>
      <w:r>
        <w:rPr>
          <w:rFonts w:hint="eastAsia"/>
          <w:rtl/>
        </w:rPr>
        <w:t>ہ</w:t>
      </w:r>
      <w:r>
        <w:rPr>
          <w:rtl/>
        </w:rPr>
        <w:t xml:space="preserve"> السلام) پر باق</w:t>
      </w:r>
      <w:r>
        <w:rPr>
          <w:rFonts w:hint="cs"/>
          <w:rtl/>
        </w:rPr>
        <w:t>ی</w:t>
      </w:r>
      <w:r>
        <w:rPr>
          <w:rtl/>
        </w:rPr>
        <w:t xml:space="preserve"> صحابہ ک</w:t>
      </w:r>
      <w:r>
        <w:rPr>
          <w:rFonts w:hint="cs"/>
          <w:rtl/>
        </w:rPr>
        <w:t>ی</w:t>
      </w:r>
      <w:r>
        <w:rPr>
          <w:rtl/>
        </w:rPr>
        <w:t xml:space="preserve"> فض</w:t>
      </w:r>
      <w:r>
        <w:rPr>
          <w:rFonts w:hint="cs"/>
          <w:rtl/>
        </w:rPr>
        <w:t>ی</w:t>
      </w:r>
      <w:r>
        <w:rPr>
          <w:rFonts w:hint="eastAsia"/>
          <w:rtl/>
        </w:rPr>
        <w:t>لت</w:t>
      </w:r>
      <w:r>
        <w:rPr>
          <w:rtl/>
        </w:rPr>
        <w:t xml:space="preserve"> کو ثابت ک</w:t>
      </w:r>
      <w:r>
        <w:rPr>
          <w:rFonts w:hint="cs"/>
          <w:rtl/>
        </w:rPr>
        <w:t>ی</w:t>
      </w:r>
      <w:r>
        <w:rPr>
          <w:rFonts w:hint="eastAsia"/>
          <w:rtl/>
        </w:rPr>
        <w:t>ا</w:t>
      </w:r>
      <w:r>
        <w:rPr>
          <w:rtl/>
        </w:rPr>
        <w:t xml:space="preserve"> جائے؟ اور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نہ</w:t>
      </w:r>
      <w:r>
        <w:rPr>
          <w:rFonts w:hint="cs"/>
          <w:rtl/>
        </w:rPr>
        <w:t>ی</w:t>
      </w:r>
      <w:r>
        <w:rPr>
          <w:rFonts w:hint="eastAsia"/>
          <w:rtl/>
        </w:rPr>
        <w:t>ں</w:t>
      </w:r>
      <w:r>
        <w:rPr>
          <w:rtl/>
        </w:rPr>
        <w:t xml:space="preserve"> کہ حضرت عل</w:t>
      </w:r>
      <w:r>
        <w:rPr>
          <w:rFonts w:hint="cs"/>
          <w:rtl/>
        </w:rPr>
        <w:t>ی</w:t>
      </w:r>
      <w:r>
        <w:rPr>
          <w:rtl/>
        </w:rPr>
        <w:t xml:space="preserve"> (عل</w:t>
      </w:r>
      <w:r>
        <w:rPr>
          <w:rFonts w:hint="cs"/>
          <w:rtl/>
        </w:rPr>
        <w:t>ی</w:t>
      </w:r>
      <w:r>
        <w:rPr>
          <w:rFonts w:hint="eastAsia"/>
          <w:rtl/>
        </w:rPr>
        <w:t>ہ</w:t>
      </w:r>
      <w:r>
        <w:rPr>
          <w:rtl/>
        </w:rPr>
        <w:t xml:space="preserve"> السلام) ا</w:t>
      </w:r>
      <w:r>
        <w:rPr>
          <w:rFonts w:hint="cs"/>
          <w:rtl/>
        </w:rPr>
        <w:t>ی</w:t>
      </w:r>
      <w:r>
        <w:rPr>
          <w:rFonts w:hint="eastAsia"/>
          <w:rtl/>
        </w:rPr>
        <w:t>س</w:t>
      </w:r>
      <w:r>
        <w:rPr>
          <w:rFonts w:hint="cs"/>
          <w:rtl/>
        </w:rPr>
        <w:t>ی</w:t>
      </w:r>
      <w:r>
        <w:rPr>
          <w:rtl/>
        </w:rPr>
        <w:t xml:space="preserve"> فض</w:t>
      </w:r>
      <w:r>
        <w:rPr>
          <w:rFonts w:hint="cs"/>
          <w:rtl/>
        </w:rPr>
        <w:t>ی</w:t>
      </w:r>
      <w:r>
        <w:rPr>
          <w:rFonts w:hint="eastAsia"/>
          <w:rtl/>
        </w:rPr>
        <w:t>لت</w:t>
      </w:r>
      <w:r>
        <w:rPr>
          <w:rtl/>
        </w:rPr>
        <w:t xml:space="preserve"> کے حامل ہوں جس سے دوسرے محروم ہوں؟ ممکن ک</w:t>
      </w:r>
      <w:r>
        <w:rPr>
          <w:rFonts w:hint="cs"/>
          <w:rtl/>
        </w:rPr>
        <w:t>ی</w:t>
      </w:r>
      <w:r>
        <w:rPr>
          <w:rFonts w:hint="eastAsia"/>
          <w:rtl/>
        </w:rPr>
        <w:t>وں</w:t>
      </w:r>
      <w:r>
        <w:rPr>
          <w:rtl/>
        </w:rPr>
        <w:t xml:space="preserve"> نہ ہو جبکہ عبد اللہ ابن عمر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حضرت عل</w:t>
      </w:r>
      <w:r>
        <w:rPr>
          <w:rFonts w:hint="cs"/>
          <w:rtl/>
        </w:rPr>
        <w:t>ی</w:t>
      </w:r>
      <w:r>
        <w:rPr>
          <w:rtl/>
        </w:rPr>
        <w:t xml:space="preserve"> (عل</w:t>
      </w:r>
      <w:r>
        <w:rPr>
          <w:rFonts w:hint="cs"/>
          <w:rtl/>
        </w:rPr>
        <w:t>ی</w:t>
      </w:r>
      <w:r>
        <w:rPr>
          <w:rFonts w:hint="eastAsia"/>
          <w:rtl/>
        </w:rPr>
        <w:t>ہ</w:t>
      </w:r>
      <w:r>
        <w:rPr>
          <w:rtl/>
        </w:rPr>
        <w:t xml:space="preserve"> السلام)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فض</w:t>
      </w:r>
      <w:r>
        <w:rPr>
          <w:rFonts w:hint="cs"/>
          <w:rtl/>
        </w:rPr>
        <w:t>ی</w:t>
      </w:r>
      <w:r>
        <w:rPr>
          <w:rFonts w:hint="eastAsia"/>
          <w:rtl/>
        </w:rPr>
        <w:t>ل</w:t>
      </w:r>
      <w:r>
        <w:rPr>
          <w:rFonts w:hint="cs"/>
          <w:rtl/>
        </w:rPr>
        <w:t>ی</w:t>
      </w:r>
      <w:r>
        <w:rPr>
          <w:rFonts w:hint="eastAsia"/>
          <w:rtl/>
        </w:rPr>
        <w:t>ت</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تھ</w:t>
      </w:r>
      <w:r>
        <w:rPr>
          <w:rFonts w:hint="cs"/>
          <w:rtl/>
        </w:rPr>
        <w:t>ی</w:t>
      </w:r>
      <w:r>
        <w:rPr>
          <w:rFonts w:hint="eastAsia"/>
          <w:rtl/>
        </w:rPr>
        <w:t>ں</w:t>
      </w:r>
      <w:r>
        <w:rPr>
          <w:rtl/>
        </w:rPr>
        <w:t xml:space="preserve"> کہ اگر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بھ</w:t>
      </w:r>
      <w:r>
        <w:rPr>
          <w:rFonts w:hint="cs"/>
          <w:rtl/>
        </w:rPr>
        <w:t>ی</w:t>
      </w:r>
      <w:r>
        <w:rPr>
          <w:rtl/>
        </w:rPr>
        <w:t xml:space="preserve"> مجھ ہوت</w:t>
      </w:r>
      <w:r>
        <w:rPr>
          <w:rFonts w:hint="cs"/>
          <w:rtl/>
        </w:rPr>
        <w:t>ی</w:t>
      </w:r>
      <w:r>
        <w:rPr>
          <w:rtl/>
        </w:rPr>
        <w:t xml:space="preserve"> تو </w:t>
      </w:r>
      <w:r>
        <w:rPr>
          <w:rFonts w:hint="cs"/>
          <w:rtl/>
        </w:rPr>
        <w:t>ی</w:t>
      </w:r>
      <w:r>
        <w:rPr>
          <w:rFonts w:hint="eastAsia"/>
          <w:rtl/>
        </w:rPr>
        <w:t>ہ</w:t>
      </w:r>
      <w:r>
        <w:rPr>
          <w:rtl/>
        </w:rPr>
        <w:t xml:space="preserve"> سرخ اونٹوں (ہرمال و دولت) سے بہتر ہوت</w:t>
      </w:r>
      <w:r>
        <w:rPr>
          <w:rFonts w:hint="cs"/>
          <w:rtl/>
        </w:rPr>
        <w:t>ی</w:t>
      </w:r>
      <w:r>
        <w:rPr>
          <w:rtl/>
        </w:rPr>
        <w:t>: حضرت فاطمہ رض</w:t>
      </w:r>
      <w:r>
        <w:rPr>
          <w:rFonts w:hint="cs"/>
          <w:rtl/>
        </w:rPr>
        <w:t>ی</w:t>
      </w:r>
      <w:r>
        <w:rPr>
          <w:rtl/>
        </w:rPr>
        <w:t xml:space="preserve"> اللہ عنہا ج</w:t>
      </w:r>
      <w:r>
        <w:rPr>
          <w:rFonts w:hint="cs"/>
          <w:rtl/>
        </w:rPr>
        <w:t>ی</w:t>
      </w:r>
      <w:r>
        <w:rPr>
          <w:rFonts w:hint="eastAsia"/>
          <w:rtl/>
        </w:rPr>
        <w:t>س</w:t>
      </w:r>
      <w:r>
        <w:rPr>
          <w:rFonts w:hint="cs"/>
          <w:rtl/>
        </w:rPr>
        <w:t>ی</w:t>
      </w:r>
      <w:r>
        <w:rPr>
          <w:rtl/>
        </w:rPr>
        <w:t xml:space="preserve"> ہمسر نص</w:t>
      </w:r>
      <w:r>
        <w:rPr>
          <w:rFonts w:hint="cs"/>
          <w:rtl/>
        </w:rPr>
        <w:t>ی</w:t>
      </w:r>
      <w:r>
        <w:rPr>
          <w:rFonts w:hint="eastAsia"/>
          <w:rtl/>
        </w:rPr>
        <w:t>ب</w:t>
      </w:r>
      <w:r>
        <w:rPr>
          <w:rtl/>
        </w:rPr>
        <w:t xml:space="preserve"> ہونا، جنگ خ</w:t>
      </w:r>
      <w:r>
        <w:rPr>
          <w:rFonts w:hint="cs"/>
          <w:rtl/>
        </w:rPr>
        <w:t>ی</w:t>
      </w:r>
      <w:r>
        <w:rPr>
          <w:rFonts w:hint="eastAsia"/>
          <w:rtl/>
        </w:rPr>
        <w:t>بر</w:t>
      </w:r>
      <w:r>
        <w:rPr>
          <w:rtl/>
        </w:rPr>
        <w:t xml:space="preserve"> کے موقع پر آپ کو علم اسلام ملنا اور </w:t>
      </w:r>
      <w:r w:rsidR="00263A89">
        <w:rPr>
          <w:rtl/>
        </w:rPr>
        <w:t>آیہ</w:t>
      </w:r>
      <w:r>
        <w:rPr>
          <w:rtl/>
        </w:rPr>
        <w:t xml:space="preserve"> نجو</w:t>
      </w:r>
      <w:r>
        <w:rPr>
          <w:rFonts w:hint="cs"/>
          <w:rtl/>
        </w:rPr>
        <w:t>یٰ</w:t>
      </w:r>
      <w:r>
        <w:rPr>
          <w:rtl/>
        </w:rPr>
        <w:t>۔ وہ کون سا مصنف ہے جو ر</w:t>
      </w:r>
      <w:r>
        <w:rPr>
          <w:rFonts w:hint="eastAsia"/>
          <w:rtl/>
        </w:rPr>
        <w:t>سول</w:t>
      </w:r>
      <w:r>
        <w:rPr>
          <w:rtl/>
        </w:rPr>
        <w:t xml:space="preserve"> اللہ سے مناجات کو ع</w:t>
      </w:r>
      <w:r>
        <w:rPr>
          <w:rFonts w:hint="cs"/>
          <w:rtl/>
        </w:rPr>
        <w:t>ی</w:t>
      </w:r>
      <w:r>
        <w:rPr>
          <w:rFonts w:hint="eastAsia"/>
          <w:rtl/>
        </w:rPr>
        <w:t>ب</w:t>
      </w:r>
      <w:r>
        <w:rPr>
          <w:rtl/>
        </w:rPr>
        <w:t xml:space="preserve"> اور خام</w:t>
      </w:r>
      <w:r>
        <w:rPr>
          <w:rFonts w:hint="cs"/>
          <w:rtl/>
        </w:rPr>
        <w:t>ی</w:t>
      </w:r>
      <w:r>
        <w:rPr>
          <w:rtl/>
        </w:rPr>
        <w:t xml:space="preserve"> سمجِھے جبکہ </w:t>
      </w:r>
      <w:r w:rsidR="00263A89">
        <w:rPr>
          <w:rtl/>
        </w:rPr>
        <w:t>آیہ</w:t>
      </w:r>
      <w:r>
        <w:rPr>
          <w:rtl/>
        </w:rPr>
        <w:t xml:space="preserve"> کر</w:t>
      </w:r>
      <w:r>
        <w:rPr>
          <w:rFonts w:hint="cs"/>
          <w:rtl/>
        </w:rPr>
        <w:t>ی</w:t>
      </w:r>
      <w:r>
        <w:rPr>
          <w:rFonts w:hint="eastAsia"/>
          <w:rtl/>
        </w:rPr>
        <w:t>مہ</w:t>
      </w:r>
      <w:r>
        <w:rPr>
          <w:rtl/>
        </w:rPr>
        <w:t xml:space="preserve"> م</w:t>
      </w:r>
      <w:r>
        <w:rPr>
          <w:rFonts w:hint="cs"/>
          <w:rtl/>
        </w:rPr>
        <w:t>ی</w:t>
      </w:r>
      <w:r>
        <w:rPr>
          <w:rFonts w:hint="eastAsia"/>
          <w:rtl/>
        </w:rPr>
        <w:t>ں</w:t>
      </w:r>
      <w:r>
        <w:rPr>
          <w:rtl/>
        </w:rPr>
        <w:t xml:space="preserve"> مناجات سے روکا بھ</w:t>
      </w:r>
      <w:r>
        <w:rPr>
          <w:rFonts w:hint="cs"/>
          <w:rtl/>
        </w:rPr>
        <w:t>ی</w:t>
      </w:r>
      <w:r>
        <w:rPr>
          <w:rtl/>
        </w:rPr>
        <w:t xml:space="preserve"> نہ</w:t>
      </w:r>
      <w:r>
        <w:rPr>
          <w:rFonts w:hint="cs"/>
          <w:rtl/>
        </w:rPr>
        <w:t>ی</w:t>
      </w:r>
      <w:r>
        <w:rPr>
          <w:rFonts w:hint="eastAsia"/>
          <w:rtl/>
        </w:rPr>
        <w:t>ں</w:t>
      </w:r>
      <w:r>
        <w:rPr>
          <w:rtl/>
        </w:rPr>
        <w:t xml:space="preserve"> گ</w:t>
      </w:r>
      <w:r>
        <w:rPr>
          <w:rFonts w:hint="cs"/>
          <w:rtl/>
        </w:rPr>
        <w:t>ی</w:t>
      </w:r>
      <w:r>
        <w:rPr>
          <w:rFonts w:hint="eastAsia"/>
          <w:rtl/>
        </w:rPr>
        <w:t>ا</w:t>
      </w:r>
      <w:r>
        <w:rPr>
          <w:rtl/>
        </w:rPr>
        <w:t>۔ صرف مناجات سے قبل صدقہ د</w:t>
      </w:r>
      <w:r>
        <w:rPr>
          <w:rFonts w:hint="cs"/>
          <w:rtl/>
        </w:rPr>
        <w:t>ی</w:t>
      </w:r>
      <w:r>
        <w:rPr>
          <w:rFonts w:hint="eastAsia"/>
          <w:rtl/>
        </w:rPr>
        <w:t>نے</w:t>
      </w:r>
      <w:r>
        <w:rPr>
          <w:rtl/>
        </w:rPr>
        <w:t xml:space="preserve">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جو آدم</w:t>
      </w:r>
      <w:r>
        <w:rPr>
          <w:rFonts w:hint="cs"/>
          <w:rtl/>
        </w:rPr>
        <w:t>ی</w:t>
      </w:r>
      <w:r>
        <w:rPr>
          <w:rtl/>
        </w:rPr>
        <w:t xml:space="preserve"> مناجات سے پہلے صدقہ دے وہ دو اعتبار سے فض</w:t>
      </w:r>
      <w:r>
        <w:rPr>
          <w:rFonts w:hint="cs"/>
          <w:rtl/>
        </w:rPr>
        <w:t>ی</w:t>
      </w:r>
      <w:r>
        <w:rPr>
          <w:rFonts w:hint="eastAsia"/>
          <w:rtl/>
        </w:rPr>
        <w:t>لت</w:t>
      </w:r>
      <w:r>
        <w:rPr>
          <w:rtl/>
        </w:rPr>
        <w:t xml:space="preserve"> کا حامل بن جاتا ہے۔ ا</w:t>
      </w:r>
      <w:r>
        <w:rPr>
          <w:rFonts w:hint="cs"/>
          <w:rtl/>
        </w:rPr>
        <w:t>ی</w:t>
      </w:r>
      <w:r>
        <w:rPr>
          <w:rFonts w:hint="eastAsia"/>
          <w:rtl/>
        </w:rPr>
        <w:t>ک</w:t>
      </w:r>
      <w:r>
        <w:rPr>
          <w:rtl/>
        </w:rPr>
        <w:t xml:space="preserve"> تو اس سے فقراء ک</w:t>
      </w:r>
      <w:r>
        <w:rPr>
          <w:rFonts w:hint="cs"/>
          <w:rtl/>
        </w:rPr>
        <w:t>ی</w:t>
      </w:r>
      <w:r>
        <w:rPr>
          <w:rtl/>
        </w:rPr>
        <w:t xml:space="preserve"> حاجات پور</w:t>
      </w:r>
      <w:r>
        <w:rPr>
          <w:rFonts w:hint="cs"/>
          <w:rtl/>
        </w:rPr>
        <w:t>ی</w:t>
      </w:r>
      <w:r>
        <w:rPr>
          <w:rtl/>
        </w:rPr>
        <w:t xml:space="preserve"> ہوجات</w:t>
      </w:r>
      <w:r>
        <w:rPr>
          <w:rFonts w:hint="cs"/>
          <w:rtl/>
        </w:rPr>
        <w:t>ی</w:t>
      </w:r>
      <w:r>
        <w:rPr>
          <w:rtl/>
        </w:rPr>
        <w:t xml:space="preserve"> ہ</w:t>
      </w:r>
      <w:r>
        <w:rPr>
          <w:rFonts w:hint="cs"/>
          <w:rtl/>
        </w:rPr>
        <w:t>ی</w:t>
      </w:r>
      <w:r>
        <w:rPr>
          <w:rFonts w:hint="eastAsia"/>
          <w:rtl/>
        </w:rPr>
        <w:t>ں</w:t>
      </w:r>
      <w:r>
        <w:rPr>
          <w:rtl/>
        </w:rPr>
        <w:t xml:space="preserve"> او</w:t>
      </w:r>
      <w:r>
        <w:rPr>
          <w:rFonts w:hint="eastAsia"/>
          <w:rtl/>
        </w:rPr>
        <w:t>ر</w:t>
      </w:r>
      <w:r>
        <w:rPr>
          <w:rtl/>
        </w:rPr>
        <w:t xml:space="preserve"> دوسرا </w:t>
      </w:r>
      <w:r>
        <w:rPr>
          <w:rFonts w:hint="cs"/>
          <w:rtl/>
        </w:rPr>
        <w:t>ی</w:t>
      </w:r>
      <w:r>
        <w:rPr>
          <w:rFonts w:hint="eastAsia"/>
          <w:rtl/>
        </w:rPr>
        <w:t>ہ</w:t>
      </w:r>
      <w:r>
        <w:rPr>
          <w:rtl/>
        </w:rPr>
        <w:t xml:space="preserve"> کہ اس طرح مناجات رسول(صلّ</w:t>
      </w:r>
      <w:r>
        <w:rPr>
          <w:rFonts w:hint="cs"/>
          <w:rtl/>
        </w:rPr>
        <w:t>ی</w:t>
      </w:r>
      <w:r>
        <w:rPr>
          <w:rtl/>
        </w:rPr>
        <w:t xml:space="preserve"> اللّہ عل</w:t>
      </w:r>
      <w:r>
        <w:rPr>
          <w:rFonts w:hint="cs"/>
          <w:rtl/>
        </w:rPr>
        <w:t>ی</w:t>
      </w:r>
      <w:r>
        <w:rPr>
          <w:rFonts w:hint="eastAsia"/>
          <w:rtl/>
        </w:rPr>
        <w:t>ہ</w:t>
      </w:r>
      <w:r>
        <w:rPr>
          <w:rtl/>
        </w:rPr>
        <w:t xml:space="preserve"> وآلہ وسلّم) سے محبت کا مظاہرہ ہوتا ہے اس سے رسول اللہ کا قرب حاصل ہو جاتا ہے۔ مشکل مسائل کا حل ملتا ہے اور </w:t>
      </w:r>
      <w:r>
        <w:rPr>
          <w:rFonts w:hint="cs"/>
          <w:rtl/>
        </w:rPr>
        <w:t>ی</w:t>
      </w:r>
      <w:r>
        <w:rPr>
          <w:rFonts w:hint="eastAsia"/>
          <w:rtl/>
        </w:rPr>
        <w:t>ہ</w:t>
      </w:r>
      <w:r>
        <w:rPr>
          <w:rtl/>
        </w:rPr>
        <w:t xml:space="preserve"> بھ</w:t>
      </w:r>
      <w:r>
        <w:rPr>
          <w:rFonts w:hint="cs"/>
          <w:rtl/>
        </w:rPr>
        <w:t>ی</w:t>
      </w:r>
      <w:r>
        <w:rPr>
          <w:rtl/>
        </w:rPr>
        <w:t xml:space="preserve"> ظاہرہوتا ہے کہ صدقہ د</w:t>
      </w:r>
      <w:r>
        <w:rPr>
          <w:rFonts w:hint="cs"/>
          <w:rtl/>
        </w:rPr>
        <w:t>ی</w:t>
      </w:r>
      <w:r>
        <w:rPr>
          <w:rFonts w:hint="eastAsia"/>
          <w:rtl/>
        </w:rPr>
        <w:t>نے</w:t>
      </w:r>
      <w:r>
        <w:rPr>
          <w:rtl/>
        </w:rPr>
        <w:t xml:space="preserve"> والے کے دل م</w:t>
      </w:r>
      <w:r>
        <w:rPr>
          <w:rFonts w:hint="cs"/>
          <w:rtl/>
        </w:rPr>
        <w:t>ی</w:t>
      </w:r>
      <w:r>
        <w:rPr>
          <w:rFonts w:hint="eastAsia"/>
          <w:rtl/>
        </w:rPr>
        <w:t>ں</w:t>
      </w:r>
      <w:r>
        <w:rPr>
          <w:rtl/>
        </w:rPr>
        <w:t xml:space="preserve"> مال دن</w:t>
      </w:r>
      <w:r>
        <w:rPr>
          <w:rFonts w:hint="cs"/>
          <w:rtl/>
        </w:rPr>
        <w:t>ی</w:t>
      </w:r>
      <w:r>
        <w:rPr>
          <w:rFonts w:hint="eastAsia"/>
          <w:rtl/>
        </w:rPr>
        <w:t>ا</w:t>
      </w:r>
      <w:r>
        <w:rPr>
          <w:rtl/>
        </w:rPr>
        <w:t xml:space="preserve"> سے ز</w:t>
      </w:r>
      <w:r>
        <w:rPr>
          <w:rFonts w:hint="cs"/>
          <w:rtl/>
        </w:rPr>
        <w:t>ی</w:t>
      </w:r>
      <w:r>
        <w:rPr>
          <w:rFonts w:hint="eastAsia"/>
          <w:rtl/>
        </w:rPr>
        <w:t>ادہ</w:t>
      </w:r>
      <w:r>
        <w:rPr>
          <w:rtl/>
        </w:rPr>
        <w:t xml:space="preserve"> محبت مناجات رسول(صلّ</w:t>
      </w:r>
      <w:r>
        <w:rPr>
          <w:rFonts w:hint="cs"/>
          <w:rtl/>
        </w:rPr>
        <w:t>ی</w:t>
      </w:r>
      <w:r>
        <w:rPr>
          <w:rtl/>
        </w:rPr>
        <w:t xml:space="preserve"> اللّہ عل</w:t>
      </w:r>
      <w:r>
        <w:rPr>
          <w:rFonts w:hint="cs"/>
          <w:rtl/>
        </w:rPr>
        <w:t>ی</w:t>
      </w:r>
      <w:r>
        <w:rPr>
          <w:rFonts w:hint="eastAsia"/>
          <w:rtl/>
        </w:rPr>
        <w:t>ہ</w:t>
      </w:r>
      <w:r>
        <w:rPr>
          <w:rtl/>
        </w:rPr>
        <w:t xml:space="preserve"> وآ</w:t>
      </w:r>
      <w:r>
        <w:rPr>
          <w:rFonts w:hint="eastAsia"/>
          <w:rtl/>
        </w:rPr>
        <w:t>لہ</w:t>
      </w:r>
      <w:r>
        <w:rPr>
          <w:rtl/>
        </w:rPr>
        <w:t xml:space="preserve"> وسلّم) ک</w:t>
      </w:r>
      <w:r>
        <w:rPr>
          <w:rFonts w:hint="cs"/>
          <w:rtl/>
        </w:rPr>
        <w:t>ی</w:t>
      </w:r>
      <w:r>
        <w:rPr>
          <w:rtl/>
        </w:rPr>
        <w:t xml:space="preserve"> ہے۔،،</w:t>
      </w:r>
      <w:r w:rsidRPr="005A2AEA">
        <w:rPr>
          <w:rStyle w:val="libFootnotenumChar"/>
          <w:rtl/>
        </w:rPr>
        <w:t>(</w:t>
      </w:r>
      <w:r w:rsidR="002A6CF7" w:rsidRPr="002A6CF7">
        <w:rPr>
          <w:rStyle w:val="libFootnotenumChar"/>
          <w:rFonts w:hint="cs"/>
          <w:rtl/>
        </w:rPr>
        <w:t>1</w:t>
      </w:r>
      <w:r w:rsidRPr="005A2AEA">
        <w:rPr>
          <w:rStyle w:val="libFootnotenumChar"/>
          <w:rFonts w:hint="cs"/>
          <w:rtl/>
        </w:rPr>
        <w:t>)</w:t>
      </w:r>
    </w:p>
    <w:p w:rsidR="00243DAF" w:rsidRDefault="00243DAF" w:rsidP="005A2AEA">
      <w:pPr>
        <w:pStyle w:val="libNormal"/>
        <w:rPr>
          <w:rtl/>
        </w:rPr>
      </w:pPr>
      <w:r>
        <w:rPr>
          <w:rtl/>
        </w:rPr>
        <w:t xml:space="preserve"> </w:t>
      </w:r>
      <w:r w:rsidR="002A6CF7" w:rsidRPr="002A6CF7">
        <w:rPr>
          <w:rFonts w:hint="cs"/>
          <w:rtl/>
        </w:rPr>
        <w:t>36</w:t>
      </w:r>
      <w:r w:rsidRPr="00DB61B6">
        <w:rPr>
          <w:rFonts w:hint="cs"/>
          <w:rtl/>
        </w:rPr>
        <w:t xml:space="preserve">۔ </w:t>
      </w:r>
      <w:r w:rsidR="005A2AEA" w:rsidRPr="00DB61B6">
        <w:rPr>
          <w:rFonts w:hint="cs"/>
          <w:rtl/>
        </w:rPr>
        <w:t xml:space="preserve"> </w:t>
      </w:r>
      <w:r w:rsidR="005A2AEA" w:rsidRPr="005A2AEA">
        <w:rPr>
          <w:rStyle w:val="libAlaemChar"/>
          <w:rFonts w:hint="cs"/>
          <w:rtl/>
        </w:rPr>
        <w:t>(</w:t>
      </w:r>
      <w:r w:rsidR="005A2AEA" w:rsidRPr="005A2AEA">
        <w:rPr>
          <w:rStyle w:val="libAieChar"/>
          <w:rtl/>
        </w:rPr>
        <w:t>مَّا أَفَاءَ اللَّـهُ عَلَىٰ رَسُولِهِ مِنْ أَهْلِ الْقُرَىٰ فَلِلَّـهِ وَلِلرَّسُولِ وَلِذِي الْقُرْبَىٰ وَالْيَتَامَىٰ وَالْمَسَاكِينِ وَابْنِ السَّبِيلِ</w:t>
      </w:r>
      <w:r w:rsidR="005A2AEA" w:rsidRPr="005A2AEA">
        <w:rPr>
          <w:rStyle w:val="libAlaemChar"/>
          <w:rFonts w:hint="cs"/>
          <w:rtl/>
        </w:rPr>
        <w:t>)</w:t>
      </w:r>
      <w:r>
        <w:rPr>
          <w:rtl/>
        </w:rPr>
        <w:t xml:space="preserve"> </w:t>
      </w:r>
      <w:r w:rsidR="002A6CF7" w:rsidRPr="002A6CF7">
        <w:rPr>
          <w:rFonts w:hint="cs"/>
          <w:rtl/>
        </w:rPr>
        <w:t>59</w:t>
      </w:r>
      <w:r w:rsidRPr="00DB61B6">
        <w:rPr>
          <w:rFonts w:hint="cs"/>
          <w:rtl/>
        </w:rPr>
        <w:t>:</w:t>
      </w:r>
      <w:r w:rsidR="002A6CF7" w:rsidRPr="002A6CF7">
        <w:rPr>
          <w:rFonts w:hint="cs"/>
          <w:rtl/>
        </w:rPr>
        <w:t>7</w:t>
      </w:r>
    </w:p>
    <w:p w:rsidR="00243DAF" w:rsidRDefault="00243DAF" w:rsidP="00243DAF">
      <w:pPr>
        <w:pStyle w:val="libNormal"/>
        <w:rPr>
          <w:rtl/>
        </w:rPr>
      </w:pPr>
      <w:r>
        <w:rPr>
          <w:rtl/>
        </w:rPr>
        <w:t xml:space="preserve"> ''تو جومال خدا نے اپنے رسول کو د</w:t>
      </w:r>
      <w:r>
        <w:rPr>
          <w:rFonts w:hint="cs"/>
          <w:rtl/>
        </w:rPr>
        <w:t>ی</w:t>
      </w:r>
      <w:r>
        <w:rPr>
          <w:rFonts w:hint="eastAsia"/>
          <w:rtl/>
        </w:rPr>
        <w:t>ہات</w:t>
      </w:r>
      <w:r>
        <w:rPr>
          <w:rtl/>
        </w:rPr>
        <w:t xml:space="preserve"> والوں سے بے لڑے دلوا</w:t>
      </w:r>
      <w:r>
        <w:rPr>
          <w:rFonts w:hint="cs"/>
          <w:rtl/>
        </w:rPr>
        <w:t>ی</w:t>
      </w:r>
      <w:r>
        <w:rPr>
          <w:rFonts w:hint="eastAsia"/>
          <w:rtl/>
        </w:rPr>
        <w:t>ا</w:t>
      </w:r>
      <w:r>
        <w:rPr>
          <w:rtl/>
        </w:rPr>
        <w:t xml:space="preserve"> ہے وہ خاص خدا اور رسول اور (رسول کے) قرابت داروں اور </w:t>
      </w:r>
      <w:r>
        <w:rPr>
          <w:rFonts w:hint="cs"/>
          <w:rtl/>
        </w:rPr>
        <w:t>ی</w:t>
      </w:r>
      <w:r>
        <w:rPr>
          <w:rFonts w:hint="eastAsia"/>
          <w:rtl/>
        </w:rPr>
        <w:t>ت</w:t>
      </w:r>
      <w:r>
        <w:rPr>
          <w:rFonts w:hint="cs"/>
          <w:rtl/>
        </w:rPr>
        <w:t>ی</w:t>
      </w:r>
      <w:r>
        <w:rPr>
          <w:rFonts w:hint="eastAsia"/>
          <w:rtl/>
        </w:rPr>
        <w:t>موں</w:t>
      </w:r>
      <w:r>
        <w:rPr>
          <w:rtl/>
        </w:rPr>
        <w:t xml:space="preserve"> اور محتاجوں اور پرد</w:t>
      </w:r>
      <w:r>
        <w:rPr>
          <w:rFonts w:hint="cs"/>
          <w:rtl/>
        </w:rPr>
        <w:t>ی</w:t>
      </w:r>
      <w:r>
        <w:rPr>
          <w:rFonts w:hint="eastAsia"/>
          <w:rtl/>
        </w:rPr>
        <w:t>س</w:t>
      </w:r>
      <w:r>
        <w:rPr>
          <w:rFonts w:hint="cs"/>
          <w:rtl/>
        </w:rPr>
        <w:t>ی</w:t>
      </w:r>
      <w:r>
        <w:rPr>
          <w:rFonts w:hint="eastAsia"/>
          <w:rtl/>
        </w:rPr>
        <w:t>وں</w:t>
      </w:r>
      <w:r>
        <w:rPr>
          <w:rtl/>
        </w:rPr>
        <w:t xml:space="preserve"> کا ہے۔،،</w:t>
      </w:r>
    </w:p>
    <w:p w:rsidR="001E629C" w:rsidRDefault="001E629C" w:rsidP="001E629C">
      <w:pPr>
        <w:pStyle w:val="libVar"/>
        <w:rPr>
          <w:rtl/>
        </w:rPr>
      </w:pPr>
      <w:r>
        <w:rPr>
          <w:rFonts w:hint="cs"/>
          <w:rtl/>
        </w:rPr>
        <w:t>____________________</w:t>
      </w:r>
    </w:p>
    <w:p w:rsidR="001E629C" w:rsidRPr="00E629A8" w:rsidRDefault="005A2AEA" w:rsidP="005A2AEA">
      <w:pPr>
        <w:pStyle w:val="libFootnote"/>
        <w:rPr>
          <w:rtl/>
        </w:rPr>
      </w:pPr>
      <w:r>
        <w:rPr>
          <w:rFonts w:hint="cs"/>
          <w:rtl/>
        </w:rPr>
        <w:t>(</w:t>
      </w:r>
      <w:r w:rsidR="002A6CF7" w:rsidRPr="002A6CF7">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ن</w:t>
      </w:r>
      <w:r w:rsidR="00243DAF">
        <w:rPr>
          <w:rFonts w:hint="cs"/>
          <w:rtl/>
        </w:rPr>
        <w:t>ی</w:t>
      </w:r>
      <w:r w:rsidR="00243DAF">
        <w:rPr>
          <w:rFonts w:hint="eastAsia"/>
          <w:rtl/>
        </w:rPr>
        <w:t>شاپور</w:t>
      </w:r>
      <w:r w:rsidR="00243DAF">
        <w:rPr>
          <w:rFonts w:hint="cs"/>
          <w:rtl/>
        </w:rPr>
        <w:t>ی</w:t>
      </w:r>
      <w:r w:rsidR="00243DAF">
        <w:rPr>
          <w:rtl/>
        </w:rPr>
        <w:t xml:space="preserve"> حاش</w:t>
      </w:r>
      <w:r w:rsidR="00243DAF">
        <w:rPr>
          <w:rFonts w:hint="cs"/>
          <w:rtl/>
        </w:rPr>
        <w:t>ی</w:t>
      </w:r>
      <w:r w:rsidR="00243DAF">
        <w:rPr>
          <w:rFonts w:hint="eastAsia"/>
          <w:rtl/>
        </w:rPr>
        <w:t>ہ</w:t>
      </w:r>
      <w:r w:rsidR="00243DAF">
        <w:rPr>
          <w:rtl/>
        </w:rPr>
        <w:t xml:space="preserve"> تفس</w:t>
      </w:r>
      <w:r w:rsidR="00243DAF">
        <w:rPr>
          <w:rFonts w:hint="cs"/>
          <w:rtl/>
        </w:rPr>
        <w:t>ی</w:t>
      </w:r>
      <w:r w:rsidR="00243DAF">
        <w:rPr>
          <w:rFonts w:hint="eastAsia"/>
          <w:rtl/>
        </w:rPr>
        <w:t>ر</w:t>
      </w:r>
      <w:r w:rsidR="00243DAF">
        <w:rPr>
          <w:rtl/>
        </w:rPr>
        <w:t xml:space="preserve"> طبر</w:t>
      </w:r>
      <w:r w:rsidR="00243DAF">
        <w:rPr>
          <w:rFonts w:hint="cs"/>
          <w:rtl/>
        </w:rPr>
        <w:t>ی</w:t>
      </w:r>
      <w:r w:rsidR="00243DAF">
        <w:rPr>
          <w:rFonts w:hint="eastAsia"/>
          <w:rtl/>
        </w:rPr>
        <w:t>،</w:t>
      </w:r>
      <w:r w:rsidR="00243DAF">
        <w:rPr>
          <w:rtl/>
        </w:rPr>
        <w:t xml:space="preserve"> ج </w:t>
      </w:r>
      <w:r w:rsidR="002A6CF7" w:rsidRPr="002A6CF7">
        <w:rPr>
          <w:rFonts w:hint="cs"/>
          <w:rtl/>
        </w:rPr>
        <w:t>28</w:t>
      </w:r>
      <w:r w:rsidR="00243DAF" w:rsidRPr="00DB61B6">
        <w:rPr>
          <w:rFonts w:hint="cs"/>
          <w:rtl/>
        </w:rPr>
        <w:t xml:space="preserve">، ص </w:t>
      </w:r>
      <w:r w:rsidR="002A6CF7" w:rsidRPr="002A6CF7">
        <w:rPr>
          <w:rFonts w:hint="cs"/>
          <w:rtl/>
        </w:rPr>
        <w:t>24</w:t>
      </w:r>
    </w:p>
    <w:p w:rsidR="001E629C" w:rsidRDefault="001E629C"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قتادہ سے منقول ہے کہ </w:t>
      </w:r>
      <w:r>
        <w:rPr>
          <w:rFonts w:hint="cs"/>
          <w:rtl/>
        </w:rPr>
        <w:t>ی</w:t>
      </w:r>
      <w:r>
        <w:rPr>
          <w:rFonts w:hint="eastAsia"/>
          <w:rtl/>
        </w:rPr>
        <w:t>ہ</w:t>
      </w:r>
      <w:r>
        <w:rPr>
          <w:rtl/>
        </w:rPr>
        <w:t xml:space="preserve"> آ</w:t>
      </w:r>
      <w:r>
        <w:rPr>
          <w:rFonts w:hint="cs"/>
          <w:rtl/>
        </w:rPr>
        <w:t>ی</w:t>
      </w:r>
      <w:r>
        <w:rPr>
          <w:rFonts w:hint="eastAsia"/>
          <w:rtl/>
        </w:rPr>
        <w:t>ت</w:t>
      </w:r>
      <w:r>
        <w:rPr>
          <w:rtl/>
        </w:rPr>
        <w:t xml:space="preserve"> نسخ ہوگئ</w:t>
      </w:r>
      <w:r>
        <w:rPr>
          <w:rFonts w:hint="cs"/>
          <w:rtl/>
        </w:rPr>
        <w:t>ی</w:t>
      </w:r>
      <w:r>
        <w:rPr>
          <w:rtl/>
        </w:rPr>
        <w:t xml:space="preserve"> ہے با</w:t>
      </w:r>
      <w:r>
        <w:rPr>
          <w:rFonts w:hint="cs"/>
          <w:rtl/>
        </w:rPr>
        <w:t>ی</w:t>
      </w:r>
      <w:r>
        <w:rPr>
          <w:rFonts w:hint="eastAsia"/>
          <w:rtl/>
        </w:rPr>
        <w:t>ں</w:t>
      </w:r>
      <w:r>
        <w:rPr>
          <w:rtl/>
        </w:rPr>
        <w:t xml:space="preserve"> معن</w:t>
      </w:r>
      <w:r>
        <w:rPr>
          <w:rFonts w:hint="cs"/>
          <w:rtl/>
        </w:rPr>
        <w:t>یٰ</w:t>
      </w:r>
      <w:r>
        <w:rPr>
          <w:rtl/>
        </w:rPr>
        <w:t xml:space="preserve"> کہ ''فئ</w:t>
      </w:r>
      <w:r>
        <w:rPr>
          <w:rFonts w:hint="cs"/>
          <w:rtl/>
        </w:rPr>
        <w:t>ی</w:t>
      </w:r>
      <w:r>
        <w:rPr>
          <w:rFonts w:hint="eastAsia"/>
          <w:rtl/>
        </w:rPr>
        <w:t>،،</w:t>
      </w:r>
      <w:r>
        <w:rPr>
          <w:rtl/>
        </w:rPr>
        <w:t xml:space="preserve"> اور ''غن</w:t>
      </w:r>
      <w:r>
        <w:rPr>
          <w:rFonts w:hint="cs"/>
          <w:rtl/>
        </w:rPr>
        <w:t>ی</w:t>
      </w:r>
      <w:r>
        <w:rPr>
          <w:rFonts w:hint="eastAsia"/>
          <w:rtl/>
        </w:rPr>
        <w:t>مت،،</w:t>
      </w:r>
      <w:r>
        <w:rPr>
          <w:rtl/>
        </w:rPr>
        <w:t xml:space="preserve"> دونوں کا ا</w:t>
      </w:r>
      <w:r>
        <w:rPr>
          <w:rFonts w:hint="cs"/>
          <w:rtl/>
        </w:rPr>
        <w:t>ی</w:t>
      </w:r>
      <w:r>
        <w:rPr>
          <w:rFonts w:hint="eastAsia"/>
          <w:rtl/>
        </w:rPr>
        <w:t>ک</w:t>
      </w:r>
      <w:r>
        <w:rPr>
          <w:rtl/>
        </w:rPr>
        <w:t xml:space="preserve"> ہ</w:t>
      </w:r>
      <w:r>
        <w:rPr>
          <w:rFonts w:hint="cs"/>
          <w:rtl/>
        </w:rPr>
        <w:t>ی</w:t>
      </w:r>
      <w:r>
        <w:rPr>
          <w:rtl/>
        </w:rPr>
        <w:t xml:space="preserve"> معن</w:t>
      </w:r>
      <w:r>
        <w:rPr>
          <w:rFonts w:hint="cs"/>
          <w:rtl/>
        </w:rPr>
        <w:t>ی</w:t>
      </w:r>
      <w:r>
        <w:rPr>
          <w:rtl/>
        </w:rPr>
        <w:t xml:space="preserve"> ہے۔ صدر اسلام م</w:t>
      </w:r>
      <w:r>
        <w:rPr>
          <w:rFonts w:hint="cs"/>
          <w:rtl/>
        </w:rPr>
        <w:t>ی</w:t>
      </w:r>
      <w:r>
        <w:rPr>
          <w:rFonts w:hint="eastAsia"/>
          <w:rtl/>
        </w:rPr>
        <w:t>ں</w:t>
      </w:r>
      <w:r>
        <w:rPr>
          <w:rtl/>
        </w:rPr>
        <w:t xml:space="preserve"> غن</w:t>
      </w:r>
      <w:r>
        <w:rPr>
          <w:rFonts w:hint="cs"/>
          <w:rtl/>
        </w:rPr>
        <w:t>ی</w:t>
      </w:r>
      <w:r>
        <w:rPr>
          <w:rFonts w:hint="eastAsia"/>
          <w:rtl/>
        </w:rPr>
        <w:t>مت،</w:t>
      </w:r>
      <w:r>
        <w:rPr>
          <w:rtl/>
        </w:rPr>
        <w:t xml:space="preserve"> </w:t>
      </w:r>
      <w:r w:rsidR="00263A89">
        <w:rPr>
          <w:rtl/>
        </w:rPr>
        <w:t>آیہ</w:t>
      </w:r>
      <w:r>
        <w:rPr>
          <w:rtl/>
        </w:rPr>
        <w:t xml:space="preserve"> شر</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مذکورہ افراد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ہوا کرت</w:t>
      </w:r>
      <w:r>
        <w:rPr>
          <w:rFonts w:hint="cs"/>
          <w:rtl/>
        </w:rPr>
        <w:t>ی</w:t>
      </w:r>
      <w:r>
        <w:rPr>
          <w:rtl/>
        </w:rPr>
        <w:t xml:space="preserve"> تھ</w:t>
      </w:r>
      <w:r>
        <w:rPr>
          <w:rFonts w:hint="cs"/>
          <w:rtl/>
        </w:rPr>
        <w:t>ی</w:t>
      </w:r>
      <w:r>
        <w:rPr>
          <w:rtl/>
        </w:rPr>
        <w:t xml:space="preserve"> اور جنگ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مجاہد</w:t>
      </w:r>
      <w:r>
        <w:rPr>
          <w:rFonts w:hint="cs"/>
          <w:rtl/>
        </w:rPr>
        <w:t>ی</w:t>
      </w:r>
      <w:r>
        <w:rPr>
          <w:rFonts w:hint="eastAsia"/>
          <w:rtl/>
        </w:rPr>
        <w:t>ن</w:t>
      </w:r>
      <w:r>
        <w:rPr>
          <w:rtl/>
        </w:rPr>
        <w:t xml:space="preserve"> کا اس م</w:t>
      </w:r>
      <w:r>
        <w:rPr>
          <w:rFonts w:hint="cs"/>
          <w:rtl/>
        </w:rPr>
        <w:t>ی</w:t>
      </w:r>
      <w:r>
        <w:rPr>
          <w:rFonts w:hint="eastAsia"/>
          <w:rtl/>
        </w:rPr>
        <w:t>ں</w:t>
      </w:r>
      <w:r>
        <w:rPr>
          <w:rtl/>
        </w:rPr>
        <w:t xml:space="preserve"> کوئ</w:t>
      </w:r>
      <w:r>
        <w:rPr>
          <w:rFonts w:hint="cs"/>
          <w:rtl/>
        </w:rPr>
        <w:t>ی</w:t>
      </w:r>
      <w:r>
        <w:rPr>
          <w:rtl/>
        </w:rPr>
        <w:t xml:space="preserve"> حصہ نہ</w:t>
      </w:r>
      <w:r>
        <w:rPr>
          <w:rFonts w:hint="cs"/>
          <w:rtl/>
        </w:rPr>
        <w:t>ی</w:t>
      </w:r>
      <w:r>
        <w:rPr>
          <w:rFonts w:hint="eastAsia"/>
          <w:rtl/>
        </w:rPr>
        <w:t>ں</w:t>
      </w:r>
      <w:r>
        <w:rPr>
          <w:rtl/>
        </w:rPr>
        <w:t xml:space="preserve"> ہوا کرتا تھا۔ مگر </w:t>
      </w:r>
      <w:r>
        <w:rPr>
          <w:rFonts w:hint="cs"/>
          <w:rtl/>
        </w:rPr>
        <w:t>ی</w:t>
      </w:r>
      <w:r>
        <w:rPr>
          <w:rFonts w:hint="eastAsia"/>
          <w:rtl/>
        </w:rPr>
        <w:t>ہ</w:t>
      </w:r>
      <w:r>
        <w:rPr>
          <w:rtl/>
        </w:rPr>
        <w:t xml:space="preserve"> کہ کوئ</w:t>
      </w:r>
      <w:r>
        <w:rPr>
          <w:rFonts w:hint="cs"/>
          <w:rtl/>
        </w:rPr>
        <w:t>ی</w:t>
      </w:r>
      <w:r>
        <w:rPr>
          <w:rtl/>
        </w:rPr>
        <w:t xml:space="preserve"> مجا</w:t>
      </w:r>
      <w:r>
        <w:rPr>
          <w:rFonts w:hint="eastAsia"/>
          <w:rtl/>
        </w:rPr>
        <w:t>ہد</w:t>
      </w:r>
      <w:r>
        <w:rPr>
          <w:rtl/>
        </w:rPr>
        <w:t xml:space="preserve"> انہ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ےس ہو۔ اس کے بعد </w:t>
      </w:r>
      <w:r>
        <w:rPr>
          <w:rFonts w:hint="cs"/>
          <w:rtl/>
        </w:rPr>
        <w:t>ی</w:t>
      </w:r>
      <w:r>
        <w:rPr>
          <w:rFonts w:hint="eastAsia"/>
          <w:rtl/>
        </w:rPr>
        <w:t>ہ</w:t>
      </w:r>
      <w:r>
        <w:rPr>
          <w:rtl/>
        </w:rPr>
        <w:t xml:space="preserve"> حکم </w:t>
      </w:r>
      <w:r w:rsidR="00F606E9">
        <w:rPr>
          <w:rtl/>
        </w:rPr>
        <w:t>سورہ</w:t>
      </w:r>
      <w:r>
        <w:rPr>
          <w:rtl/>
        </w:rPr>
        <w:t xml:space="preserve"> انفال کے ذ ر</w:t>
      </w:r>
      <w:r>
        <w:rPr>
          <w:rFonts w:hint="cs"/>
          <w:rtl/>
        </w:rPr>
        <w:t>ی</w:t>
      </w:r>
      <w:r>
        <w:rPr>
          <w:rFonts w:hint="eastAsia"/>
          <w:rtl/>
        </w:rPr>
        <w:t>عے</w:t>
      </w:r>
      <w:r>
        <w:rPr>
          <w:rtl/>
        </w:rPr>
        <w:t xml:space="preserve"> نسخ ہوگ</w:t>
      </w:r>
      <w:r>
        <w:rPr>
          <w:rFonts w:hint="cs"/>
          <w:rtl/>
        </w:rPr>
        <w:t>ی</w:t>
      </w:r>
      <w:r>
        <w:rPr>
          <w:rFonts w:hint="eastAsia"/>
          <w:rtl/>
        </w:rPr>
        <w:t>ا</w:t>
      </w:r>
      <w:r>
        <w:rPr>
          <w:rtl/>
        </w:rPr>
        <w:t xml:space="preserve"> اور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مذکور لوگوں کے ل</w:t>
      </w:r>
      <w:r>
        <w:rPr>
          <w:rFonts w:hint="cs"/>
          <w:rtl/>
        </w:rPr>
        <w:t>ی</w:t>
      </w:r>
      <w:r>
        <w:rPr>
          <w:rFonts w:hint="eastAsia"/>
          <w:rtl/>
        </w:rPr>
        <w:t>ے</w:t>
      </w:r>
      <w:r>
        <w:rPr>
          <w:rtl/>
        </w:rPr>
        <w:t xml:space="preserve"> غن</w:t>
      </w:r>
      <w:r>
        <w:rPr>
          <w:rFonts w:hint="cs"/>
          <w:rtl/>
        </w:rPr>
        <w:t>ی</w:t>
      </w:r>
      <w:r>
        <w:rPr>
          <w:rFonts w:hint="eastAsia"/>
          <w:rtl/>
        </w:rPr>
        <w:t>ف</w:t>
      </w:r>
      <w:r>
        <w:rPr>
          <w:rtl/>
        </w:rPr>
        <w:t xml:space="preserve"> کا صرف پانچواں حصہ رہ گ</w:t>
      </w:r>
      <w:r>
        <w:rPr>
          <w:rFonts w:hint="cs"/>
          <w:rtl/>
        </w:rPr>
        <w:t>ی</w:t>
      </w:r>
      <w:r>
        <w:rPr>
          <w:rFonts w:hint="eastAsia"/>
          <w:rtl/>
        </w:rPr>
        <w:t>ا</w:t>
      </w:r>
      <w:r>
        <w:rPr>
          <w:rtl/>
        </w:rPr>
        <w:t xml:space="preserve"> اور باق</w:t>
      </w:r>
      <w:r>
        <w:rPr>
          <w:rFonts w:hint="cs"/>
          <w:rtl/>
        </w:rPr>
        <w:t>ی</w:t>
      </w:r>
      <w:r>
        <w:rPr>
          <w:rtl/>
        </w:rPr>
        <w:t xml:space="preserve"> چار حصوں کے مستحق مجاہد</w:t>
      </w:r>
      <w:r>
        <w:rPr>
          <w:rFonts w:hint="cs"/>
          <w:rtl/>
        </w:rPr>
        <w:t>ی</w:t>
      </w:r>
      <w:r>
        <w:rPr>
          <w:rFonts w:hint="eastAsia"/>
          <w:rtl/>
        </w:rPr>
        <w:t>ن</w:t>
      </w:r>
      <w:r>
        <w:rPr>
          <w:rtl/>
        </w:rPr>
        <w:t xml:space="preserve"> قرار پائے، چنانچہ </w:t>
      </w:r>
      <w:r w:rsidR="00F606E9">
        <w:rPr>
          <w:rtl/>
        </w:rPr>
        <w:t>سورہ</w:t>
      </w:r>
      <w:r>
        <w:rPr>
          <w:rtl/>
        </w:rPr>
        <w:t xml:space="preserve"> انفال م</w:t>
      </w:r>
      <w:r>
        <w:rPr>
          <w:rFonts w:hint="cs"/>
          <w:rtl/>
        </w:rPr>
        <w:t>ی</w:t>
      </w:r>
      <w:r>
        <w:rPr>
          <w:rFonts w:hint="eastAsia"/>
          <w:rtl/>
        </w:rPr>
        <w:t>ں</w:t>
      </w:r>
      <w:r>
        <w:rPr>
          <w:rtl/>
        </w:rPr>
        <w:t xml:space="preserve"> اللہ تعال</w:t>
      </w:r>
      <w:r>
        <w:rPr>
          <w:rFonts w:hint="cs"/>
          <w:rtl/>
        </w:rPr>
        <w:t>یٰ</w:t>
      </w:r>
      <w:r>
        <w:rPr>
          <w:rtl/>
        </w:rPr>
        <w:t xml:space="preserve"> کا ارشاد ہے:</w:t>
      </w:r>
      <w:r w:rsidRPr="005A2AEA">
        <w:rPr>
          <w:rStyle w:val="libFootnotenumChar"/>
          <w:rtl/>
        </w:rPr>
        <w:t>(</w:t>
      </w:r>
      <w:r w:rsidR="002A6CF7" w:rsidRPr="002A6CF7">
        <w:rPr>
          <w:rStyle w:val="libFootnotenumChar"/>
          <w:rFonts w:hint="cs"/>
          <w:rtl/>
        </w:rPr>
        <w:t>1</w:t>
      </w:r>
      <w:r w:rsidRPr="005A2AEA">
        <w:rPr>
          <w:rStyle w:val="libFootnotenumChar"/>
          <w:rFonts w:hint="cs"/>
          <w:rtl/>
        </w:rPr>
        <w:t>)</w:t>
      </w:r>
    </w:p>
    <w:p w:rsidR="00243DAF" w:rsidRDefault="005A2AEA" w:rsidP="001B71DA">
      <w:pPr>
        <w:pStyle w:val="libNormal"/>
        <w:rPr>
          <w:rtl/>
        </w:rPr>
      </w:pPr>
      <w:r w:rsidRPr="005A2AEA">
        <w:rPr>
          <w:rStyle w:val="libAlaemChar"/>
          <w:rFonts w:hint="cs"/>
          <w:rtl/>
        </w:rPr>
        <w:t>(</w:t>
      </w:r>
      <w:r w:rsidR="001B71DA" w:rsidRPr="001B71DA">
        <w:rPr>
          <w:rStyle w:val="libAieChar"/>
          <w:rtl/>
        </w:rPr>
        <w:t>وَاعْلَمُوا أَنَّمَا غَنِمْتُم مِّن شَيْءٍ فَأَنَّ لِلَّـهِ خُمُسَهُ</w:t>
      </w:r>
      <w:r w:rsidRPr="005A2AEA">
        <w:rPr>
          <w:rStyle w:val="libAlaemChar"/>
          <w:rFonts w:hint="cs"/>
          <w:rtl/>
        </w:rPr>
        <w:t>)</w:t>
      </w:r>
      <w:r w:rsidR="00243DAF" w:rsidRPr="00DB61B6">
        <w:rPr>
          <w:rFonts w:hint="cs"/>
          <w:rtl/>
        </w:rPr>
        <w:t xml:space="preserve"> </w:t>
      </w:r>
      <w:r w:rsidR="002A6CF7" w:rsidRPr="002A6CF7">
        <w:rPr>
          <w:rFonts w:hint="cs"/>
          <w:rtl/>
        </w:rPr>
        <w:t>8</w:t>
      </w:r>
      <w:r w:rsidR="00243DAF" w:rsidRPr="00DB61B6">
        <w:rPr>
          <w:rFonts w:hint="cs"/>
          <w:rtl/>
        </w:rPr>
        <w:t>:</w:t>
      </w:r>
      <w:r w:rsidR="002A6CF7" w:rsidRPr="002A6CF7">
        <w:rPr>
          <w:rFonts w:hint="cs"/>
          <w:rtl/>
        </w:rPr>
        <w:t>41</w:t>
      </w:r>
    </w:p>
    <w:p w:rsidR="00243DAF" w:rsidRDefault="00243DAF" w:rsidP="00243DAF">
      <w:pPr>
        <w:pStyle w:val="libNormal"/>
        <w:rPr>
          <w:rtl/>
        </w:rPr>
      </w:pPr>
      <w:r>
        <w:rPr>
          <w:rtl/>
        </w:rPr>
        <w:t xml:space="preserve"> ''اور جان لو کہ جو کچھ تم (مال لڑکر) لوٹو اس م</w:t>
      </w:r>
      <w:r>
        <w:rPr>
          <w:rFonts w:hint="cs"/>
          <w:rtl/>
        </w:rPr>
        <w:t>ی</w:t>
      </w:r>
      <w:r>
        <w:rPr>
          <w:rFonts w:hint="eastAsia"/>
          <w:rtl/>
        </w:rPr>
        <w:t>ں</w:t>
      </w:r>
      <w:r>
        <w:rPr>
          <w:rtl/>
        </w:rPr>
        <w:t xml:space="preserve"> کا پانچواں حصّہ مخصوص خدا کے </w:t>
      </w:r>
      <w:r w:rsidR="001D753D">
        <w:rPr>
          <w:rtl/>
        </w:rPr>
        <w:t>لئے</w:t>
      </w:r>
      <w:r>
        <w:rPr>
          <w:rtl/>
        </w:rPr>
        <w:t xml:space="preserve">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محقق</w:t>
      </w:r>
      <w:r>
        <w:rPr>
          <w:rFonts w:hint="cs"/>
          <w:rtl/>
        </w:rPr>
        <w:t>ی</w:t>
      </w:r>
      <w:r>
        <w:rPr>
          <w:rFonts w:hint="eastAsia"/>
          <w:rtl/>
        </w:rPr>
        <w:t>ن</w:t>
      </w:r>
      <w:r>
        <w:rPr>
          <w:rtl/>
        </w:rPr>
        <w:t xml:space="preserve"> نے قتادہ کے اس قول کو ردّ ک</w:t>
      </w:r>
      <w:r>
        <w:rPr>
          <w:rFonts w:hint="cs"/>
          <w:rtl/>
        </w:rPr>
        <w:t>ی</w:t>
      </w:r>
      <w:r>
        <w:rPr>
          <w:rFonts w:hint="eastAsia"/>
          <w:rtl/>
        </w:rPr>
        <w:t>ا</w:t>
      </w:r>
      <w:r>
        <w:rPr>
          <w:rtl/>
        </w:rPr>
        <w:t xml:space="preserve"> ہے اور فرما</w:t>
      </w:r>
      <w:r>
        <w:rPr>
          <w:rFonts w:hint="cs"/>
          <w:rtl/>
        </w:rPr>
        <w:t>ی</w:t>
      </w:r>
      <w:r>
        <w:rPr>
          <w:rFonts w:hint="eastAsia"/>
          <w:rtl/>
        </w:rPr>
        <w:t>ا</w:t>
      </w:r>
      <w:r>
        <w:rPr>
          <w:rtl/>
        </w:rPr>
        <w:t xml:space="preserve"> ہے کہ مسلمان کفار سے جنگ کے نت</w:t>
      </w:r>
      <w:r>
        <w:rPr>
          <w:rFonts w:hint="cs"/>
          <w:rtl/>
        </w:rPr>
        <w:t>ی</w:t>
      </w:r>
      <w:r>
        <w:rPr>
          <w:rFonts w:hint="eastAsia"/>
          <w:rtl/>
        </w:rPr>
        <w:t>جےم</w:t>
      </w:r>
      <w:r>
        <w:rPr>
          <w:rFonts w:hint="cs"/>
          <w:rtl/>
        </w:rPr>
        <w:t>ی</w:t>
      </w:r>
      <w:r>
        <w:rPr>
          <w:rFonts w:hint="eastAsia"/>
          <w:rtl/>
        </w:rPr>
        <w:t>ں</w:t>
      </w:r>
      <w:r>
        <w:rPr>
          <w:rtl/>
        </w:rPr>
        <w:t xml:space="preserve"> جو مال بطور غن</w:t>
      </w:r>
      <w:r>
        <w:rPr>
          <w:rFonts w:hint="cs"/>
          <w:rtl/>
        </w:rPr>
        <w:t>ی</w:t>
      </w:r>
      <w:r>
        <w:rPr>
          <w:rFonts w:hint="eastAsia"/>
          <w:rtl/>
        </w:rPr>
        <w:t>مت</w:t>
      </w:r>
      <w:r>
        <w:rPr>
          <w:rtl/>
        </w:rPr>
        <w:t xml:space="preserve"> حاصل کر</w:t>
      </w:r>
      <w:r>
        <w:rPr>
          <w:rFonts w:hint="cs"/>
          <w:rtl/>
        </w:rPr>
        <w:t>ی</w:t>
      </w:r>
      <w:r>
        <w:rPr>
          <w:rFonts w:hint="eastAsia"/>
          <w:rtl/>
        </w:rPr>
        <w:t>ں</w:t>
      </w:r>
      <w:r>
        <w:rPr>
          <w:rtl/>
        </w:rPr>
        <w:t xml:space="preserve"> اس کا موضوع اور ہے، جو مال کس</w:t>
      </w:r>
      <w:r>
        <w:rPr>
          <w:rFonts w:hint="cs"/>
          <w:rtl/>
        </w:rPr>
        <w:t>ی</w:t>
      </w:r>
      <w:r>
        <w:rPr>
          <w:rtl/>
        </w:rPr>
        <w:t xml:space="preserve"> جنگ و قتال کے بغ</w:t>
      </w:r>
      <w:r>
        <w:rPr>
          <w:rFonts w:hint="cs"/>
          <w:rtl/>
        </w:rPr>
        <w:t>ی</w:t>
      </w:r>
      <w:r>
        <w:rPr>
          <w:rFonts w:hint="eastAsia"/>
          <w:rtl/>
        </w:rPr>
        <w:t>ر</w:t>
      </w:r>
      <w:r>
        <w:rPr>
          <w:rtl/>
        </w:rPr>
        <w:t xml:space="preserve"> اللہ تعال</w:t>
      </w:r>
      <w:r>
        <w:rPr>
          <w:rFonts w:hint="cs"/>
          <w:rtl/>
        </w:rPr>
        <w:t>یٰ</w:t>
      </w:r>
      <w:r>
        <w:rPr>
          <w:rtl/>
        </w:rPr>
        <w:t xml:space="preserve"> اپنے رسول(صلّ</w:t>
      </w:r>
      <w:r>
        <w:rPr>
          <w:rFonts w:hint="cs"/>
          <w:rtl/>
        </w:rPr>
        <w:t>ی</w:t>
      </w:r>
      <w:r>
        <w:rPr>
          <w:rtl/>
        </w:rPr>
        <w:t xml:space="preserve"> اللّہ عل</w:t>
      </w:r>
      <w:r>
        <w:rPr>
          <w:rFonts w:hint="cs"/>
          <w:rtl/>
        </w:rPr>
        <w:t>ی</w:t>
      </w:r>
      <w:r>
        <w:rPr>
          <w:rFonts w:hint="eastAsia"/>
          <w:rtl/>
        </w:rPr>
        <w:t>ہ</w:t>
      </w:r>
      <w:r>
        <w:rPr>
          <w:rtl/>
        </w:rPr>
        <w:t xml:space="preserve"> وآلہ وسلّم) کو عطا فرمائے اس کا موضوع اور ہے۔ </w:t>
      </w:r>
      <w:r>
        <w:rPr>
          <w:rFonts w:hint="eastAsia"/>
          <w:rtl/>
        </w:rPr>
        <w:t>ان</w:t>
      </w:r>
      <w:r>
        <w:rPr>
          <w:rtl/>
        </w:rPr>
        <w:t xml:space="preserve"> دو نوں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منافات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تاکہ ا</w:t>
      </w:r>
      <w:r>
        <w:rPr>
          <w:rFonts w:hint="cs"/>
          <w:rtl/>
        </w:rPr>
        <w:t>ی</w:t>
      </w:r>
      <w:r>
        <w:rPr>
          <w:rFonts w:hint="eastAsia"/>
          <w:rtl/>
        </w:rPr>
        <w:t>ک</w:t>
      </w:r>
      <w:r>
        <w:rPr>
          <w:rtl/>
        </w:rPr>
        <w:t xml:space="preserve"> دوسر</w:t>
      </w:r>
      <w:r>
        <w:rPr>
          <w:rFonts w:hint="cs"/>
          <w:rtl/>
        </w:rPr>
        <w:t>ی</w:t>
      </w:r>
      <w:r>
        <w:rPr>
          <w:rtl/>
        </w:rPr>
        <w:t xml:space="preserve"> کے </w:t>
      </w:r>
      <w:r w:rsidR="001D753D">
        <w:rPr>
          <w:rtl/>
        </w:rPr>
        <w:t>لئے</w:t>
      </w:r>
      <w:r>
        <w:rPr>
          <w:rtl/>
        </w:rPr>
        <w:t xml:space="preserve"> ناسخ بن سک</w:t>
      </w:r>
      <w:r>
        <w:rPr>
          <w:rFonts w:hint="cs"/>
          <w:rtl/>
        </w:rPr>
        <w:t>ی</w:t>
      </w:r>
      <w:r>
        <w:rPr>
          <w:rFonts w:hint="eastAsia"/>
          <w:rtl/>
        </w:rPr>
        <w:t>ں</w:t>
      </w:r>
      <w:r>
        <w:rPr>
          <w:rtl/>
        </w:rPr>
        <w:t>۔</w:t>
      </w:r>
    </w:p>
    <w:p w:rsidR="00243DAF" w:rsidRDefault="00243DAF" w:rsidP="00243DAF">
      <w:pPr>
        <w:pStyle w:val="libNormal"/>
        <w:rPr>
          <w:rtl/>
        </w:rPr>
      </w:pPr>
      <w:r>
        <w:rPr>
          <w:rtl/>
        </w:rPr>
        <w:t xml:space="preserve"> مؤلّف: محقق</w:t>
      </w:r>
      <w:r>
        <w:rPr>
          <w:rFonts w:hint="cs"/>
          <w:rtl/>
        </w:rPr>
        <w:t>ی</w:t>
      </w:r>
      <w:r>
        <w:rPr>
          <w:rFonts w:hint="eastAsia"/>
          <w:rtl/>
        </w:rPr>
        <w:t>ن</w:t>
      </w:r>
      <w:r>
        <w:rPr>
          <w:rtl/>
        </w:rPr>
        <w:t xml:space="preserve"> حق بجانب ہ</w:t>
      </w:r>
      <w:r>
        <w:rPr>
          <w:rFonts w:hint="cs"/>
          <w:rtl/>
        </w:rPr>
        <w:t>ی</w:t>
      </w:r>
      <w:r>
        <w:rPr>
          <w:rFonts w:hint="eastAsia"/>
          <w:rtl/>
        </w:rPr>
        <w:t>ں</w:t>
      </w:r>
      <w:r>
        <w:rPr>
          <w:rtl/>
        </w:rPr>
        <w:t xml:space="preserve"> کہ اس مسئلے م</w:t>
      </w:r>
      <w:r>
        <w:rPr>
          <w:rFonts w:hint="cs"/>
          <w:rtl/>
        </w:rPr>
        <w:t>ی</w:t>
      </w:r>
      <w:r>
        <w:rPr>
          <w:rFonts w:hint="eastAsia"/>
          <w:rtl/>
        </w:rPr>
        <w:t>ں</w:t>
      </w:r>
      <w:r>
        <w:rPr>
          <w:rtl/>
        </w:rPr>
        <w:t xml:space="preserve"> کس</w:t>
      </w:r>
      <w:r>
        <w:rPr>
          <w:rFonts w:hint="cs"/>
          <w:rtl/>
        </w:rPr>
        <w:t>ی</w:t>
      </w:r>
      <w:r>
        <w:rPr>
          <w:rtl/>
        </w:rPr>
        <w:t xml:space="preserve"> قسم کے مناقشہ ک</w:t>
      </w:r>
      <w:r>
        <w:rPr>
          <w:rFonts w:hint="cs"/>
          <w:rtl/>
        </w:rPr>
        <w:t>ی</w:t>
      </w:r>
      <w:r>
        <w:rPr>
          <w:rtl/>
        </w:rPr>
        <w:t xml:space="preserve"> گنجائش نہ</w:t>
      </w:r>
      <w:r>
        <w:rPr>
          <w:rFonts w:hint="cs"/>
          <w:rtl/>
        </w:rPr>
        <w:t>ی</w:t>
      </w:r>
      <w:r>
        <w:rPr>
          <w:rFonts w:hint="eastAsia"/>
          <w:rtl/>
        </w:rPr>
        <w:t>ں</w:t>
      </w:r>
      <w:r>
        <w:rPr>
          <w:rtl/>
        </w:rPr>
        <w:t>۔ اس ک</w:t>
      </w:r>
      <w:r>
        <w:rPr>
          <w:rFonts w:hint="cs"/>
          <w:rtl/>
        </w:rPr>
        <w:t>ی</w:t>
      </w:r>
      <w:r>
        <w:rPr>
          <w:rtl/>
        </w:rPr>
        <w:t xml:space="preserve"> تائ</w:t>
      </w:r>
      <w:r>
        <w:rPr>
          <w:rFonts w:hint="cs"/>
          <w:rtl/>
        </w:rPr>
        <w:t>ی</w:t>
      </w:r>
      <w:r>
        <w:rPr>
          <w:rFonts w:hint="eastAsia"/>
          <w:rtl/>
        </w:rPr>
        <w:t>د</w:t>
      </w:r>
      <w:r>
        <w:rPr>
          <w:rtl/>
        </w:rPr>
        <w:t xml:space="preserve"> اور تاک</w:t>
      </w:r>
      <w:r>
        <w:rPr>
          <w:rFonts w:hint="cs"/>
          <w:rtl/>
        </w:rPr>
        <w:t>ی</w:t>
      </w:r>
      <w:r>
        <w:rPr>
          <w:rFonts w:hint="eastAsia"/>
          <w:rtl/>
        </w:rPr>
        <w:t>د</w:t>
      </w:r>
      <w:r>
        <w:rPr>
          <w:rtl/>
        </w:rPr>
        <w:t xml:space="preserve"> اس بات سے بھ</w:t>
      </w:r>
      <w:r>
        <w:rPr>
          <w:rFonts w:hint="cs"/>
          <w:rtl/>
        </w:rPr>
        <w:t>ی</w:t>
      </w:r>
      <w:r>
        <w:rPr>
          <w:rtl/>
        </w:rPr>
        <w:t xml:space="preserve"> ہوت</w:t>
      </w:r>
      <w:r>
        <w:rPr>
          <w:rFonts w:hint="cs"/>
          <w:rtl/>
        </w:rPr>
        <w:t>ی</w:t>
      </w:r>
      <w:r>
        <w:rPr>
          <w:rtl/>
        </w:rPr>
        <w:t xml:space="preserve"> ہے کہ رسول اللہ ک</w:t>
      </w:r>
      <w:r>
        <w:rPr>
          <w:rFonts w:hint="cs"/>
          <w:rtl/>
        </w:rPr>
        <w:t>ی</w:t>
      </w:r>
      <w:r>
        <w:rPr>
          <w:rtl/>
        </w:rPr>
        <w:t xml:space="preserve"> س</w:t>
      </w:r>
      <w:r>
        <w:rPr>
          <w:rFonts w:hint="cs"/>
          <w:rtl/>
        </w:rPr>
        <w:t>ی</w:t>
      </w:r>
      <w:r>
        <w:rPr>
          <w:rFonts w:hint="eastAsia"/>
          <w:rtl/>
        </w:rPr>
        <w:t>رت</w:t>
      </w:r>
      <w:r>
        <w:rPr>
          <w:rtl/>
        </w:rPr>
        <w:t xml:space="preserve"> سے </w:t>
      </w:r>
      <w:r>
        <w:rPr>
          <w:rFonts w:hint="cs"/>
          <w:rtl/>
        </w:rPr>
        <w:t>ی</w:t>
      </w:r>
      <w:r>
        <w:rPr>
          <w:rFonts w:hint="eastAsia"/>
          <w:rtl/>
        </w:rPr>
        <w:t>ہ</w:t>
      </w:r>
      <w:r>
        <w:rPr>
          <w:rtl/>
        </w:rPr>
        <w:t xml:space="preserve"> بات ثابت نہ</w:t>
      </w:r>
      <w:r>
        <w:rPr>
          <w:rFonts w:hint="cs"/>
          <w:rtl/>
        </w:rPr>
        <w:t>ی</w:t>
      </w:r>
      <w:r>
        <w:rPr>
          <w:rFonts w:hint="eastAsia"/>
          <w:rtl/>
        </w:rPr>
        <w:t>ں</w:t>
      </w:r>
      <w:r>
        <w:rPr>
          <w:rtl/>
        </w:rPr>
        <w:t xml:space="preserve"> ہوت</w:t>
      </w:r>
      <w:r>
        <w:rPr>
          <w:rFonts w:hint="cs"/>
          <w:rtl/>
        </w:rPr>
        <w:t>ی</w:t>
      </w:r>
      <w:r>
        <w:rPr>
          <w:rtl/>
        </w:rPr>
        <w:t xml:space="preserve"> کہ آپ نے غن</w:t>
      </w:r>
      <w:r>
        <w:rPr>
          <w:rFonts w:hint="cs"/>
          <w:rtl/>
        </w:rPr>
        <w:t>ی</w:t>
      </w:r>
      <w:r>
        <w:rPr>
          <w:rFonts w:hint="eastAsia"/>
          <w:rtl/>
        </w:rPr>
        <w:t>مت</w:t>
      </w:r>
      <w:r>
        <w:rPr>
          <w:rtl/>
        </w:rPr>
        <w:t xml:space="preserve"> کو ا پن</w:t>
      </w:r>
      <w:r>
        <w:rPr>
          <w:rFonts w:hint="cs"/>
          <w:rtl/>
        </w:rPr>
        <w:t>ی</w:t>
      </w:r>
      <w:r>
        <w:rPr>
          <w:rtl/>
        </w:rPr>
        <w:t xml:space="preserve"> ذات اور اپنے رشتہ داروں سے مختص کرد</w:t>
      </w:r>
      <w:r>
        <w:rPr>
          <w:rFonts w:hint="cs"/>
          <w:rtl/>
        </w:rPr>
        <w:t>ی</w:t>
      </w:r>
      <w:r>
        <w:rPr>
          <w:rFonts w:hint="eastAsia"/>
          <w:rtl/>
        </w:rPr>
        <w:t>ا</w:t>
      </w:r>
      <w:r>
        <w:rPr>
          <w:rtl/>
        </w:rPr>
        <w:t xml:space="preserve"> اور مجاہد</w:t>
      </w:r>
      <w:r>
        <w:rPr>
          <w:rFonts w:hint="cs"/>
          <w:rtl/>
        </w:rPr>
        <w:t>ی</w:t>
      </w:r>
      <w:r>
        <w:rPr>
          <w:rFonts w:hint="eastAsia"/>
          <w:rtl/>
        </w:rPr>
        <w:t>ن</w:t>
      </w:r>
      <w:r>
        <w:rPr>
          <w:rtl/>
        </w:rPr>
        <w:t xml:space="preserve"> کو اس سے محروم رکھا ہو۔</w:t>
      </w:r>
    </w:p>
    <w:p w:rsidR="00243DAF" w:rsidRDefault="00243DAF" w:rsidP="00243DAF">
      <w:pPr>
        <w:pStyle w:val="libNormal"/>
        <w:rPr>
          <w:rtl/>
        </w:rPr>
      </w:pPr>
      <w:r>
        <w:rPr>
          <w:rtl/>
        </w:rPr>
        <w:t xml:space="preserve"> ز</w:t>
      </w:r>
      <w:r>
        <w:rPr>
          <w:rFonts w:hint="cs"/>
          <w:rtl/>
        </w:rPr>
        <w:t>ی</w:t>
      </w:r>
      <w:r>
        <w:rPr>
          <w:rFonts w:hint="eastAsia"/>
          <w:rtl/>
        </w:rPr>
        <w:t>ر</w:t>
      </w:r>
      <w:r>
        <w:rPr>
          <w:rtl/>
        </w:rPr>
        <w:t xml:space="preserve"> بحث آ</w:t>
      </w:r>
      <w:r>
        <w:rPr>
          <w:rFonts w:hint="cs"/>
          <w:rtl/>
        </w:rPr>
        <w:t>ی</w:t>
      </w:r>
      <w:r>
        <w:rPr>
          <w:rFonts w:hint="eastAsia"/>
          <w:rtl/>
        </w:rPr>
        <w:t>ہ</w:t>
      </w:r>
      <w:r>
        <w:rPr>
          <w:rtl/>
        </w:rPr>
        <w:t xml:space="preserve"> کے نسخ ہونے کا نظر</w:t>
      </w:r>
      <w:r>
        <w:rPr>
          <w:rFonts w:hint="cs"/>
          <w:rtl/>
        </w:rPr>
        <w:t>ی</w:t>
      </w:r>
      <w:r>
        <w:rPr>
          <w:rFonts w:hint="eastAsia"/>
          <w:rtl/>
        </w:rPr>
        <w:t>ہ</w:t>
      </w:r>
      <w:r>
        <w:rPr>
          <w:rtl/>
        </w:rPr>
        <w:t xml:space="preserve"> اس بات سے بھ</w:t>
      </w:r>
      <w:r>
        <w:rPr>
          <w:rFonts w:hint="cs"/>
          <w:rtl/>
        </w:rPr>
        <w:t>ی</w:t>
      </w:r>
      <w:r>
        <w:rPr>
          <w:rtl/>
        </w:rPr>
        <w:t xml:space="preserve"> باطل ہو جاتا ہے کہ </w:t>
      </w:r>
      <w:r w:rsidR="00F606E9">
        <w:rPr>
          <w:rtl/>
        </w:rPr>
        <w:t>سورہ</w:t>
      </w:r>
      <w:r>
        <w:rPr>
          <w:rtl/>
        </w:rPr>
        <w:t xml:space="preserve"> انفال، سورہ حشر سے پہلے نازل ہوئ</w:t>
      </w:r>
      <w:r>
        <w:rPr>
          <w:rFonts w:hint="cs"/>
          <w:rtl/>
        </w:rPr>
        <w:t>ی</w:t>
      </w:r>
      <w:r>
        <w:rPr>
          <w:rtl/>
        </w:rPr>
        <w:t xml:space="preserve"> ہے۔</w:t>
      </w:r>
      <w:r w:rsidRPr="005A2AEA">
        <w:rPr>
          <w:rStyle w:val="libFootnotenumChar"/>
          <w:rtl/>
        </w:rPr>
        <w:t>(</w:t>
      </w:r>
      <w:r w:rsidR="002A6CF7" w:rsidRPr="002A6CF7">
        <w:rPr>
          <w:rStyle w:val="libFootnotenumChar"/>
          <w:rFonts w:hint="cs"/>
          <w:rtl/>
        </w:rPr>
        <w:t>2</w:t>
      </w:r>
      <w:r w:rsidRPr="005A2AEA">
        <w:rPr>
          <w:rStyle w:val="libFootnotenumChar"/>
          <w:rFonts w:hint="cs"/>
          <w:rtl/>
        </w:rPr>
        <w:t>)</w:t>
      </w:r>
      <w:r w:rsidRPr="00DB61B6">
        <w:rPr>
          <w:rFonts w:hint="cs"/>
          <w:rtl/>
        </w:rPr>
        <w:t xml:space="preserve"> جس م</w:t>
      </w:r>
      <w:r>
        <w:rPr>
          <w:rFonts w:hint="cs"/>
          <w:rtl/>
        </w:rPr>
        <w:t>ی</w:t>
      </w:r>
      <w:r>
        <w:rPr>
          <w:rFonts w:hint="eastAsia"/>
          <w:rtl/>
        </w:rPr>
        <w:t>ں</w:t>
      </w:r>
      <w:r>
        <w:rPr>
          <w:rtl/>
        </w:rPr>
        <w:t xml:space="preserve"> کس</w:t>
      </w:r>
      <w:r>
        <w:rPr>
          <w:rFonts w:hint="cs"/>
          <w:rtl/>
        </w:rPr>
        <w:t>ی</w:t>
      </w:r>
      <w:r>
        <w:rPr>
          <w:rtl/>
        </w:rPr>
        <w:t xml:space="preserve"> قسم کا شک و بشہ نہ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بھ</w:t>
      </w:r>
      <w:r>
        <w:rPr>
          <w:rFonts w:hint="cs"/>
          <w:rtl/>
        </w:rPr>
        <w:t>ی</w:t>
      </w:r>
      <w:r>
        <w:rPr>
          <w:rtl/>
        </w:rPr>
        <w:t xml:space="preserve"> مسلّم ہے کہ ناسخ کو منسوخ کے بعد نازل ہونا چاہ</w:t>
      </w:r>
      <w:r>
        <w:rPr>
          <w:rFonts w:hint="cs"/>
          <w:rtl/>
        </w:rPr>
        <w:t>ی</w:t>
      </w:r>
      <w:r>
        <w:rPr>
          <w:rFonts w:hint="eastAsia"/>
          <w:rtl/>
        </w:rPr>
        <w:t>ے</w:t>
      </w:r>
      <w:r>
        <w:rPr>
          <w:rtl/>
        </w:rPr>
        <w:t>۔</w:t>
      </w:r>
    </w:p>
    <w:p w:rsidR="00243DAF" w:rsidRDefault="00243DAF" w:rsidP="001E629C">
      <w:pPr>
        <w:pStyle w:val="libVar"/>
        <w:rPr>
          <w:rtl/>
        </w:rPr>
      </w:pPr>
      <w:r>
        <w:rPr>
          <w:rtl/>
        </w:rPr>
        <w:t xml:space="preserve"> </w:t>
      </w:r>
      <w:r w:rsidR="00B5330D">
        <w:rPr>
          <w:rtl/>
        </w:rPr>
        <w:t>____________________</w:t>
      </w:r>
      <w:r>
        <w:rPr>
          <w:rtl/>
        </w:rPr>
        <w:t xml:space="preserve"> </w:t>
      </w:r>
    </w:p>
    <w:p w:rsidR="00243DAF" w:rsidRDefault="005A2AEA" w:rsidP="00A8695C">
      <w:pPr>
        <w:pStyle w:val="libFootnote"/>
        <w:rPr>
          <w:rtl/>
        </w:rPr>
      </w:pPr>
      <w:r w:rsidRPr="00E629A8">
        <w:rPr>
          <w:rFonts w:hint="cs"/>
          <w:rtl/>
        </w:rPr>
        <w:t>(</w:t>
      </w:r>
      <w:r w:rsidR="002A6CF7" w:rsidRPr="002A6CF7">
        <w:rPr>
          <w:rFonts w:hint="cs"/>
          <w:rtl/>
        </w:rPr>
        <w:t>1</w:t>
      </w:r>
      <w:r w:rsidR="00243DAF">
        <w:rPr>
          <w:rFonts w:hint="cs"/>
          <w:rtl/>
        </w:rPr>
        <w:t xml:space="preserve">) الناسخ و المنسوخ للخاس، ص </w:t>
      </w:r>
      <w:r w:rsidR="002A6CF7" w:rsidRPr="002A6CF7">
        <w:rPr>
          <w:rFonts w:hint="cs"/>
          <w:rtl/>
        </w:rPr>
        <w:t>231</w:t>
      </w:r>
    </w:p>
    <w:p w:rsidR="00243DAF" w:rsidRDefault="005A2AEA" w:rsidP="00A8695C">
      <w:pPr>
        <w:pStyle w:val="libFootnote"/>
        <w:rPr>
          <w:rtl/>
        </w:rPr>
      </w:pPr>
      <w:r w:rsidRPr="00E629A8">
        <w:rPr>
          <w:rFonts w:hint="cs"/>
          <w:rtl/>
        </w:rPr>
        <w:t>(</w:t>
      </w:r>
      <w:r w:rsidR="002A6CF7" w:rsidRPr="002A6CF7">
        <w:rPr>
          <w:rFonts w:hint="cs"/>
          <w:rtl/>
        </w:rPr>
        <w:t>2</w:t>
      </w:r>
      <w:r w:rsidR="00243DAF">
        <w:rPr>
          <w:rFonts w:hint="cs"/>
          <w:rtl/>
        </w:rPr>
        <w:t>) تفسی</w:t>
      </w:r>
      <w:r w:rsidR="00243DAF">
        <w:rPr>
          <w:rFonts w:hint="eastAsia"/>
          <w:rtl/>
        </w:rPr>
        <w:t>ر</w:t>
      </w:r>
      <w:r w:rsidR="00243DAF">
        <w:rPr>
          <w:rtl/>
        </w:rPr>
        <w:t xml:space="preserve"> قرطب</w:t>
      </w:r>
      <w:r w:rsidR="00243DAF">
        <w:rPr>
          <w:rFonts w:hint="cs"/>
          <w:rtl/>
        </w:rPr>
        <w:t>ی</w:t>
      </w:r>
      <w:r w:rsidR="00243DAF">
        <w:rPr>
          <w:rtl/>
        </w:rPr>
        <w:t xml:space="preserve"> ، ج </w:t>
      </w:r>
      <w:r w:rsidR="002A6CF7" w:rsidRPr="002A6CF7">
        <w:rPr>
          <w:rFonts w:hint="cs"/>
          <w:rtl/>
        </w:rPr>
        <w:t>18</w:t>
      </w:r>
      <w:r w:rsidR="00243DAF">
        <w:rPr>
          <w:rFonts w:hint="cs"/>
          <w:rtl/>
        </w:rPr>
        <w:t xml:space="preserve">، ص </w:t>
      </w:r>
      <w:r w:rsidR="002A6CF7" w:rsidRPr="002A6CF7">
        <w:rPr>
          <w:rFonts w:hint="cs"/>
          <w:rtl/>
        </w:rPr>
        <w:t>14</w:t>
      </w:r>
      <w:r w:rsidR="00243DAF">
        <w:rPr>
          <w:rFonts w:hint="cs"/>
          <w:rtl/>
        </w:rPr>
        <w:t xml:space="preserve"> </w:t>
      </w:r>
    </w:p>
    <w:p w:rsidR="001E629C" w:rsidRDefault="001E629C" w:rsidP="002A6CF7">
      <w:pPr>
        <w:pStyle w:val="libNormal"/>
        <w:rPr>
          <w:rtl/>
        </w:rPr>
      </w:pPr>
      <w:r>
        <w:rPr>
          <w:rtl/>
        </w:rPr>
        <w:br w:type="page"/>
      </w:r>
    </w:p>
    <w:p w:rsidR="00865389" w:rsidRDefault="00865389" w:rsidP="00243DAF">
      <w:pPr>
        <w:pStyle w:val="libNormal"/>
        <w:rPr>
          <w:rtl/>
        </w:rPr>
      </w:pPr>
    </w:p>
    <w:p w:rsidR="00243DAF" w:rsidRDefault="00243DAF" w:rsidP="00D93A19">
      <w:pPr>
        <w:pStyle w:val="Heading2Center"/>
        <w:rPr>
          <w:rtl/>
        </w:rPr>
      </w:pPr>
      <w:bookmarkStart w:id="170" w:name="_Toc488063991"/>
      <w:r>
        <w:rPr>
          <w:rFonts w:hint="eastAsia"/>
          <w:rtl/>
        </w:rPr>
        <w:t>عالم</w:t>
      </w:r>
      <w:r>
        <w:rPr>
          <w:rtl/>
        </w:rPr>
        <w:t xml:space="preserve"> خلقت م</w:t>
      </w:r>
      <w:r>
        <w:rPr>
          <w:rFonts w:hint="cs"/>
          <w:rtl/>
        </w:rPr>
        <w:t>ی</w:t>
      </w:r>
      <w:r>
        <w:rPr>
          <w:rFonts w:hint="eastAsia"/>
          <w:rtl/>
        </w:rPr>
        <w:t>ں</w:t>
      </w:r>
      <w:r>
        <w:rPr>
          <w:rtl/>
        </w:rPr>
        <w:t xml:space="preserve"> بدائ</w:t>
      </w:r>
      <w:bookmarkEnd w:id="170"/>
    </w:p>
    <w:p w:rsidR="00243DAF" w:rsidRDefault="001B71DA" w:rsidP="00D93A19">
      <w:pPr>
        <w:pStyle w:val="libCenterBold2"/>
        <w:rPr>
          <w:rtl/>
        </w:rPr>
      </w:pPr>
      <w:r>
        <w:rPr>
          <w:rFonts w:hint="cs"/>
          <w:rtl/>
        </w:rPr>
        <w:t>٭</w:t>
      </w:r>
      <w:r w:rsidR="00243DAF">
        <w:rPr>
          <w:rtl/>
        </w:rPr>
        <w:t xml:space="preserve"> تمہ</w:t>
      </w:r>
      <w:r w:rsidR="00243DAF">
        <w:rPr>
          <w:rFonts w:hint="cs"/>
          <w:rtl/>
        </w:rPr>
        <w:t>ی</w:t>
      </w:r>
      <w:r w:rsidR="00243DAF">
        <w:rPr>
          <w:rFonts w:hint="eastAsia"/>
          <w:rtl/>
        </w:rPr>
        <w:t>د</w:t>
      </w:r>
    </w:p>
    <w:p w:rsidR="00243DAF" w:rsidRDefault="00243DAF" w:rsidP="001B71DA">
      <w:pPr>
        <w:pStyle w:val="libCenterBold2"/>
        <w:rPr>
          <w:rtl/>
        </w:rPr>
      </w:pPr>
      <w:r>
        <w:rPr>
          <w:rtl/>
        </w:rPr>
        <w:t xml:space="preserve"> </w:t>
      </w:r>
      <w:r w:rsidR="001B71DA">
        <w:rPr>
          <w:rFonts w:hint="cs"/>
          <w:rtl/>
        </w:rPr>
        <w:t>٭</w:t>
      </w:r>
      <w:r>
        <w:rPr>
          <w:rtl/>
        </w:rPr>
        <w:t xml:space="preserve"> قدرت خدا </w:t>
      </w:r>
      <w:r>
        <w:rPr>
          <w:rFonts w:hint="cs"/>
          <w:rtl/>
        </w:rPr>
        <w:t>ی</w:t>
      </w:r>
      <w:r>
        <w:rPr>
          <w:rFonts w:hint="eastAsia"/>
          <w:rtl/>
        </w:rPr>
        <w:t>ہود</w:t>
      </w:r>
      <w:r>
        <w:rPr>
          <w:rtl/>
        </w:rPr>
        <w:t xml:space="preserve"> ک</w:t>
      </w:r>
      <w:r>
        <w:rPr>
          <w:rFonts w:hint="cs"/>
          <w:rtl/>
        </w:rPr>
        <w:t>ی</w:t>
      </w:r>
      <w:r>
        <w:rPr>
          <w:rtl/>
        </w:rPr>
        <w:t xml:space="preserve"> نظر م</w:t>
      </w:r>
      <w:r>
        <w:rPr>
          <w:rFonts w:hint="cs"/>
          <w:rtl/>
        </w:rPr>
        <w:t>ی</w:t>
      </w:r>
      <w:r>
        <w:rPr>
          <w:rFonts w:hint="eastAsia"/>
          <w:rtl/>
        </w:rPr>
        <w:t>ں</w:t>
      </w:r>
    </w:p>
    <w:p w:rsidR="00243DAF" w:rsidRDefault="00243DAF" w:rsidP="001B71DA">
      <w:pPr>
        <w:pStyle w:val="libCenterBold2"/>
        <w:rPr>
          <w:rtl/>
        </w:rPr>
      </w:pPr>
      <w:r>
        <w:rPr>
          <w:rtl/>
        </w:rPr>
        <w:t xml:space="preserve"> </w:t>
      </w:r>
      <w:r w:rsidR="001B71DA">
        <w:rPr>
          <w:rFonts w:hint="cs"/>
          <w:rtl/>
        </w:rPr>
        <w:t>٭</w:t>
      </w:r>
      <w:r>
        <w:rPr>
          <w:rtl/>
        </w:rPr>
        <w:t xml:space="preserve"> بداء ش</w:t>
      </w:r>
      <w:r>
        <w:rPr>
          <w:rFonts w:hint="cs"/>
          <w:rtl/>
        </w:rPr>
        <w:t>ی</w:t>
      </w:r>
      <w:r>
        <w:rPr>
          <w:rFonts w:hint="eastAsia"/>
          <w:rtl/>
        </w:rPr>
        <w:t>عوں</w:t>
      </w:r>
      <w:r>
        <w:rPr>
          <w:rtl/>
        </w:rPr>
        <w:t xml:space="preserve"> ک</w:t>
      </w:r>
      <w:r>
        <w:rPr>
          <w:rFonts w:hint="cs"/>
          <w:rtl/>
        </w:rPr>
        <w:t>ی</w:t>
      </w:r>
      <w:r>
        <w:rPr>
          <w:rtl/>
        </w:rPr>
        <w:t xml:space="preserve"> نظر م</w:t>
      </w:r>
      <w:r>
        <w:rPr>
          <w:rFonts w:hint="cs"/>
          <w:rtl/>
        </w:rPr>
        <w:t>ی</w:t>
      </w:r>
      <w:r>
        <w:rPr>
          <w:rFonts w:hint="eastAsia"/>
          <w:rtl/>
        </w:rPr>
        <w:t>ں</w:t>
      </w:r>
    </w:p>
    <w:p w:rsidR="00243DAF" w:rsidRDefault="00243DAF" w:rsidP="001B71DA">
      <w:pPr>
        <w:pStyle w:val="libCenterBold2"/>
        <w:rPr>
          <w:rtl/>
        </w:rPr>
      </w:pPr>
      <w:r>
        <w:rPr>
          <w:rtl/>
        </w:rPr>
        <w:t xml:space="preserve"> </w:t>
      </w:r>
      <w:r w:rsidR="001B71DA">
        <w:rPr>
          <w:rFonts w:hint="cs"/>
          <w:rtl/>
        </w:rPr>
        <w:t>٭</w:t>
      </w:r>
      <w:r>
        <w:rPr>
          <w:rtl/>
        </w:rPr>
        <w:t xml:space="preserve"> قضائے الہٰ</w:t>
      </w:r>
      <w:r>
        <w:rPr>
          <w:rFonts w:hint="cs"/>
          <w:rtl/>
        </w:rPr>
        <w:t>ی</w:t>
      </w:r>
      <w:r>
        <w:rPr>
          <w:rtl/>
        </w:rPr>
        <w:t xml:space="preserve"> ک</w:t>
      </w:r>
      <w:r>
        <w:rPr>
          <w:rFonts w:hint="cs"/>
          <w:rtl/>
        </w:rPr>
        <w:t>ی</w:t>
      </w:r>
      <w:r>
        <w:rPr>
          <w:rtl/>
        </w:rPr>
        <w:t xml:space="preserve"> قسم</w:t>
      </w:r>
      <w:r>
        <w:rPr>
          <w:rFonts w:hint="cs"/>
          <w:rtl/>
        </w:rPr>
        <w:t>ی</w:t>
      </w:r>
      <w:r>
        <w:rPr>
          <w:rFonts w:hint="eastAsia"/>
          <w:rtl/>
        </w:rPr>
        <w:t>ں</w:t>
      </w:r>
    </w:p>
    <w:p w:rsidR="00243DAF" w:rsidRDefault="00243DAF" w:rsidP="001B71DA">
      <w:pPr>
        <w:pStyle w:val="libCenterBold2"/>
        <w:rPr>
          <w:rtl/>
        </w:rPr>
      </w:pPr>
      <w:r>
        <w:rPr>
          <w:rtl/>
        </w:rPr>
        <w:t xml:space="preserve"> </w:t>
      </w:r>
      <w:r w:rsidR="001B71DA">
        <w:rPr>
          <w:rFonts w:hint="cs"/>
          <w:rtl/>
        </w:rPr>
        <w:t>٭</w:t>
      </w:r>
      <w:r>
        <w:rPr>
          <w:rtl/>
        </w:rPr>
        <w:t xml:space="preserve"> عق</w:t>
      </w:r>
      <w:r>
        <w:rPr>
          <w:rFonts w:hint="cs"/>
          <w:rtl/>
        </w:rPr>
        <w:t>ی</w:t>
      </w:r>
      <w:r>
        <w:rPr>
          <w:rFonts w:hint="eastAsia"/>
          <w:rtl/>
        </w:rPr>
        <w:t>دہ</w:t>
      </w:r>
      <w:r w:rsidR="001B71DA">
        <w:rPr>
          <w:rFonts w:hint="cs"/>
          <w:rtl/>
        </w:rPr>
        <w:t xml:space="preserve"> </w:t>
      </w:r>
      <w:r>
        <w:rPr>
          <w:rFonts w:hint="eastAsia"/>
          <w:rtl/>
        </w:rPr>
        <w:t>ئ</w:t>
      </w:r>
      <w:r>
        <w:rPr>
          <w:rtl/>
        </w:rPr>
        <w:t xml:space="preserve"> بداء کے ثمرات</w:t>
      </w:r>
    </w:p>
    <w:p w:rsidR="00243DAF" w:rsidRDefault="00243DAF" w:rsidP="001B71DA">
      <w:pPr>
        <w:pStyle w:val="libCenterBold2"/>
        <w:rPr>
          <w:rtl/>
        </w:rPr>
      </w:pPr>
      <w:r>
        <w:rPr>
          <w:rtl/>
        </w:rPr>
        <w:t xml:space="preserve"> </w:t>
      </w:r>
      <w:r w:rsidR="001B71DA">
        <w:rPr>
          <w:rFonts w:hint="cs"/>
          <w:rtl/>
        </w:rPr>
        <w:t>٭</w:t>
      </w:r>
      <w:r>
        <w:rPr>
          <w:rtl/>
        </w:rPr>
        <w:t xml:space="preserve"> حق</w:t>
      </w:r>
      <w:r>
        <w:rPr>
          <w:rFonts w:hint="cs"/>
          <w:rtl/>
        </w:rPr>
        <w:t>ی</w:t>
      </w:r>
      <w:r>
        <w:rPr>
          <w:rFonts w:hint="eastAsia"/>
          <w:rtl/>
        </w:rPr>
        <w:t>قت</w:t>
      </w:r>
      <w:r>
        <w:rPr>
          <w:rtl/>
        </w:rPr>
        <w:t xml:space="preserve"> بداء ش</w:t>
      </w:r>
      <w:r>
        <w:rPr>
          <w:rFonts w:hint="cs"/>
          <w:rtl/>
        </w:rPr>
        <w:t>ی</w:t>
      </w:r>
      <w:r>
        <w:rPr>
          <w:rFonts w:hint="eastAsia"/>
          <w:rtl/>
        </w:rPr>
        <w:t>عوں</w:t>
      </w:r>
      <w:r>
        <w:rPr>
          <w:rtl/>
        </w:rPr>
        <w:t xml:space="preserve"> ک</w:t>
      </w:r>
      <w:r>
        <w:rPr>
          <w:rFonts w:hint="cs"/>
          <w:rtl/>
        </w:rPr>
        <w:t>ی</w:t>
      </w:r>
      <w:r>
        <w:rPr>
          <w:rtl/>
        </w:rPr>
        <w:t xml:space="preserve"> نظر م</w:t>
      </w:r>
      <w:r>
        <w:rPr>
          <w:rFonts w:hint="cs"/>
          <w:rtl/>
        </w:rPr>
        <w:t>ی</w:t>
      </w:r>
      <w:r>
        <w:rPr>
          <w:rFonts w:hint="eastAsia"/>
          <w:rtl/>
        </w:rPr>
        <w:t>ں</w:t>
      </w:r>
    </w:p>
    <w:p w:rsidR="001E629C" w:rsidRDefault="001E629C"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اب تک ہمار</w:t>
      </w:r>
      <w:r>
        <w:rPr>
          <w:rFonts w:hint="cs"/>
          <w:rtl/>
        </w:rPr>
        <w:t>ی</w:t>
      </w:r>
      <w:r>
        <w:rPr>
          <w:rtl/>
        </w:rPr>
        <w:t xml:space="preserve"> بحث نسخ احکام کے بارے م</w:t>
      </w:r>
      <w:r>
        <w:rPr>
          <w:rFonts w:hint="cs"/>
          <w:rtl/>
        </w:rPr>
        <w:t>ی</w:t>
      </w:r>
      <w:r>
        <w:rPr>
          <w:rFonts w:hint="eastAsia"/>
          <w:rtl/>
        </w:rPr>
        <w:t>ں</w:t>
      </w:r>
      <w:r>
        <w:rPr>
          <w:rtl/>
        </w:rPr>
        <w:t xml:space="preserve"> تھ</w:t>
      </w:r>
      <w:r>
        <w:rPr>
          <w:rFonts w:hint="cs"/>
          <w:rtl/>
        </w:rPr>
        <w:t>ی</w:t>
      </w:r>
      <w:r>
        <w:rPr>
          <w:rtl/>
        </w:rPr>
        <w:t xml:space="preserve">۔ </w:t>
      </w:r>
      <w:r>
        <w:rPr>
          <w:rFonts w:hint="cs"/>
          <w:rtl/>
        </w:rPr>
        <w:t>ی</w:t>
      </w:r>
      <w:r>
        <w:rPr>
          <w:rFonts w:hint="eastAsia"/>
          <w:rtl/>
        </w:rPr>
        <w:t>ہاں</w:t>
      </w:r>
      <w:r>
        <w:rPr>
          <w:rtl/>
        </w:rPr>
        <w:t xml:space="preserve"> پر گذشتہ بحث ک</w:t>
      </w:r>
      <w:r>
        <w:rPr>
          <w:rFonts w:hint="cs"/>
          <w:rtl/>
        </w:rPr>
        <w:t>ی</w:t>
      </w:r>
      <w:r>
        <w:rPr>
          <w:rtl/>
        </w:rPr>
        <w:t xml:space="preserve"> مناسبت سے مسئلہ بداء کو مورد بحث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بداء بھ</w:t>
      </w:r>
      <w:r>
        <w:rPr>
          <w:rFonts w:hint="cs"/>
          <w:rtl/>
        </w:rPr>
        <w:t>ی</w:t>
      </w:r>
      <w:r>
        <w:rPr>
          <w:rtl/>
        </w:rPr>
        <w:t xml:space="preserve"> نسخ ہ</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قسم ہے۔ اتنا فرق ضرور ہے کہ نسخ تشر</w:t>
      </w:r>
      <w:r>
        <w:rPr>
          <w:rFonts w:hint="cs"/>
          <w:rtl/>
        </w:rPr>
        <w:t>ی</w:t>
      </w:r>
      <w:r>
        <w:rPr>
          <w:rFonts w:hint="eastAsia"/>
          <w:rtl/>
        </w:rPr>
        <w:t>ع</w:t>
      </w:r>
      <w:r>
        <w:rPr>
          <w:rtl/>
        </w:rPr>
        <w:t xml:space="preserve"> و قانون ساز</w:t>
      </w:r>
      <w:r>
        <w:rPr>
          <w:rFonts w:hint="cs"/>
          <w:rtl/>
        </w:rPr>
        <w:t>ی</w:t>
      </w:r>
      <w:r>
        <w:rPr>
          <w:rtl/>
        </w:rPr>
        <w:t xml:space="preserve"> کے م</w:t>
      </w:r>
      <w:r>
        <w:rPr>
          <w:rFonts w:hint="cs"/>
          <w:rtl/>
        </w:rPr>
        <w:t>ی</w:t>
      </w:r>
      <w:r>
        <w:rPr>
          <w:rFonts w:hint="eastAsia"/>
          <w:rtl/>
        </w:rPr>
        <w:t>دان</w:t>
      </w:r>
      <w:r>
        <w:rPr>
          <w:rtl/>
        </w:rPr>
        <w:t xml:space="preserve"> م</w:t>
      </w:r>
      <w:r>
        <w:rPr>
          <w:rFonts w:hint="cs"/>
          <w:rtl/>
        </w:rPr>
        <w:t>ی</w:t>
      </w:r>
      <w:r>
        <w:rPr>
          <w:rFonts w:hint="eastAsia"/>
          <w:rtl/>
        </w:rPr>
        <w:t>ں</w:t>
      </w:r>
      <w:r>
        <w:rPr>
          <w:rtl/>
        </w:rPr>
        <w:t xml:space="preserve"> ہوتا ہے اور بداء تکو</w:t>
      </w:r>
      <w:r>
        <w:rPr>
          <w:rFonts w:hint="cs"/>
          <w:rtl/>
        </w:rPr>
        <w:t>ی</w:t>
      </w:r>
      <w:r>
        <w:rPr>
          <w:rFonts w:hint="eastAsia"/>
          <w:rtl/>
        </w:rPr>
        <w:t>ن</w:t>
      </w:r>
      <w:r>
        <w:rPr>
          <w:rtl/>
        </w:rPr>
        <w:t xml:space="preserve"> و خلقت کے م</w:t>
      </w:r>
      <w:r>
        <w:rPr>
          <w:rFonts w:hint="cs"/>
          <w:rtl/>
        </w:rPr>
        <w:t>ی</w:t>
      </w:r>
      <w:r>
        <w:rPr>
          <w:rFonts w:hint="eastAsia"/>
          <w:rtl/>
        </w:rPr>
        <w:t>دان</w:t>
      </w:r>
      <w:r>
        <w:rPr>
          <w:rtl/>
        </w:rPr>
        <w:t xml:space="preserve"> م</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ا</w:t>
      </w:r>
      <w:r>
        <w:rPr>
          <w:rFonts w:hint="eastAsia"/>
          <w:rtl/>
        </w:rPr>
        <w:t>گر</w:t>
      </w:r>
      <w:r>
        <w:rPr>
          <w:rtl/>
        </w:rPr>
        <w:t xml:space="preserve"> عالم خلقت م</w:t>
      </w:r>
      <w:r>
        <w:rPr>
          <w:rFonts w:hint="cs"/>
          <w:rtl/>
        </w:rPr>
        <w:t>ی</w:t>
      </w:r>
      <w:r>
        <w:rPr>
          <w:rFonts w:hint="eastAsia"/>
          <w:rtl/>
        </w:rPr>
        <w:t>ں</w:t>
      </w:r>
      <w:r>
        <w:rPr>
          <w:rtl/>
        </w:rPr>
        <w:t xml:space="preserve"> کوئ</w:t>
      </w:r>
      <w:r>
        <w:rPr>
          <w:rFonts w:hint="cs"/>
          <w:rtl/>
        </w:rPr>
        <w:t>ی</w:t>
      </w:r>
      <w:r>
        <w:rPr>
          <w:rtl/>
        </w:rPr>
        <w:t xml:space="preserve"> حکم منسوخ ہوجائے تو اسے بداء کہتے ہ</w:t>
      </w:r>
      <w:r>
        <w:rPr>
          <w:rFonts w:hint="cs"/>
          <w:rtl/>
        </w:rPr>
        <w:t>ی</w:t>
      </w:r>
      <w:r>
        <w:rPr>
          <w:rFonts w:hint="eastAsia"/>
          <w:rtl/>
        </w:rPr>
        <w:t>ں</w:t>
      </w:r>
      <w:r>
        <w:rPr>
          <w:rtl/>
        </w:rPr>
        <w:t xml:space="preserve"> اور اگر قرآن</w:t>
      </w:r>
      <w:r>
        <w:rPr>
          <w:rFonts w:hint="cs"/>
          <w:rtl/>
        </w:rPr>
        <w:t>ی</w:t>
      </w:r>
      <w:r>
        <w:rPr>
          <w:rtl/>
        </w:rPr>
        <w:t xml:space="preserve"> احکام و قوان</w:t>
      </w:r>
      <w:r>
        <w:rPr>
          <w:rFonts w:hint="cs"/>
          <w:rtl/>
        </w:rPr>
        <w:t>ی</w:t>
      </w:r>
      <w:r>
        <w:rPr>
          <w:rFonts w:hint="eastAsia"/>
          <w:rtl/>
        </w:rPr>
        <w:t>ن</w:t>
      </w:r>
      <w:r>
        <w:rPr>
          <w:rtl/>
        </w:rPr>
        <w:t xml:space="preserve"> منسوخ ہوں تو اسے نسخ سے تعب</w:t>
      </w:r>
      <w:r>
        <w:rPr>
          <w:rFonts w:hint="cs"/>
          <w:rtl/>
        </w:rPr>
        <w:t>ی</w:t>
      </w:r>
      <w:r>
        <w:rPr>
          <w:rFonts w:hint="eastAsia"/>
          <w:rtl/>
        </w:rPr>
        <w:t>ر</w:t>
      </w:r>
      <w:r>
        <w:rPr>
          <w:rtl/>
        </w:rPr>
        <w:t xml:space="preserve"> کرتے ہ</w:t>
      </w:r>
      <w:r>
        <w:rPr>
          <w:rFonts w:hint="cs"/>
          <w:rtl/>
        </w:rPr>
        <w:t>ی</w:t>
      </w:r>
      <w:r>
        <w:rPr>
          <w:rFonts w:hint="eastAsia"/>
          <w:rtl/>
        </w:rPr>
        <w:t>ں</w:t>
      </w:r>
      <w:r>
        <w:rPr>
          <w:rtl/>
        </w:rPr>
        <w:t xml:space="preserve">۔ اس مناسبت سے </w:t>
      </w:r>
      <w:r>
        <w:rPr>
          <w:rFonts w:hint="cs"/>
          <w:rtl/>
        </w:rPr>
        <w:t>ی</w:t>
      </w:r>
      <w:r>
        <w:rPr>
          <w:rFonts w:hint="eastAsia"/>
          <w:rtl/>
        </w:rPr>
        <w:t>ہاں</w:t>
      </w:r>
      <w:r>
        <w:rPr>
          <w:rtl/>
        </w:rPr>
        <w:t xml:space="preserve"> پر بداء ک</w:t>
      </w:r>
      <w:r>
        <w:rPr>
          <w:rFonts w:hint="cs"/>
          <w:rtl/>
        </w:rPr>
        <w:t>ی</w:t>
      </w:r>
      <w:r>
        <w:rPr>
          <w:rtl/>
        </w:rPr>
        <w:t xml:space="preserve"> بحث چھ</w:t>
      </w:r>
      <w:r>
        <w:rPr>
          <w:rFonts w:hint="cs"/>
          <w:rtl/>
        </w:rPr>
        <w:t>ی</w:t>
      </w:r>
      <w:r>
        <w:rPr>
          <w:rFonts w:hint="eastAsia"/>
          <w:rtl/>
        </w:rPr>
        <w:t>ڑ</w:t>
      </w:r>
      <w:r>
        <w:rPr>
          <w:rFonts w:hint="cs"/>
          <w:rtl/>
        </w:rPr>
        <w:t>ی</w:t>
      </w:r>
      <w:r>
        <w:rPr>
          <w:rtl/>
        </w:rPr>
        <w:t xml:space="preserve"> گئ</w:t>
      </w:r>
      <w:r>
        <w:rPr>
          <w:rFonts w:hint="cs"/>
          <w:rtl/>
        </w:rPr>
        <w:t>ی</w:t>
      </w:r>
      <w:r>
        <w:rPr>
          <w:rtl/>
        </w:rPr>
        <w:t xml:space="preserve"> ہے۔</w:t>
      </w:r>
    </w:p>
    <w:p w:rsidR="00243DAF" w:rsidRDefault="00243DAF" w:rsidP="00243DAF">
      <w:pPr>
        <w:pStyle w:val="libNormal"/>
        <w:rPr>
          <w:rtl/>
        </w:rPr>
      </w:pPr>
      <w:r>
        <w:rPr>
          <w:rtl/>
        </w:rPr>
        <w:t xml:space="preserve"> بداء کے بارے م</w:t>
      </w:r>
      <w:r>
        <w:rPr>
          <w:rFonts w:hint="cs"/>
          <w:rtl/>
        </w:rPr>
        <w:t>ی</w:t>
      </w:r>
      <w:r>
        <w:rPr>
          <w:rFonts w:hint="eastAsia"/>
          <w:rtl/>
        </w:rPr>
        <w:t>ں</w:t>
      </w:r>
      <w:r>
        <w:rPr>
          <w:rtl/>
        </w:rPr>
        <w:t xml:space="preserve"> بحث کا دوسرا عامل و سبب </w:t>
      </w:r>
      <w:r>
        <w:rPr>
          <w:rFonts w:hint="cs"/>
          <w:rtl/>
        </w:rPr>
        <w:t>ی</w:t>
      </w:r>
      <w:r>
        <w:rPr>
          <w:rFonts w:hint="eastAsia"/>
          <w:rtl/>
        </w:rPr>
        <w:t>ہ</w:t>
      </w:r>
      <w:r>
        <w:rPr>
          <w:rtl/>
        </w:rPr>
        <w:t xml:space="preserve"> ہے کہ بعض علمائے اسلام نے بداء ک</w:t>
      </w:r>
      <w:r>
        <w:rPr>
          <w:rFonts w:hint="cs"/>
          <w:rtl/>
        </w:rPr>
        <w:t>ی</w:t>
      </w:r>
      <w:r>
        <w:rPr>
          <w:rtl/>
        </w:rPr>
        <w:t xml:space="preserve"> حق</w:t>
      </w:r>
      <w:r>
        <w:rPr>
          <w:rFonts w:hint="cs"/>
          <w:rtl/>
        </w:rPr>
        <w:t>ی</w:t>
      </w:r>
      <w:r>
        <w:rPr>
          <w:rFonts w:hint="eastAsia"/>
          <w:rtl/>
        </w:rPr>
        <w:t>قت</w:t>
      </w:r>
      <w:r>
        <w:rPr>
          <w:rtl/>
        </w:rPr>
        <w:t xml:space="preserve"> اور اس کے صح</w:t>
      </w:r>
      <w:r>
        <w:rPr>
          <w:rFonts w:hint="cs"/>
          <w:rtl/>
        </w:rPr>
        <w:t>ی</w:t>
      </w:r>
      <w:r>
        <w:rPr>
          <w:rFonts w:hint="eastAsia"/>
          <w:rtl/>
        </w:rPr>
        <w:t>ح</w:t>
      </w:r>
      <w:r>
        <w:rPr>
          <w:rtl/>
        </w:rPr>
        <w:t xml:space="preserve"> مفہوم، جس کے ش</w:t>
      </w:r>
      <w:r>
        <w:rPr>
          <w:rFonts w:hint="cs"/>
          <w:rtl/>
        </w:rPr>
        <w:t>ی</w:t>
      </w:r>
      <w:r>
        <w:rPr>
          <w:rFonts w:hint="eastAsia"/>
          <w:rtl/>
        </w:rPr>
        <w:t>عہ</w:t>
      </w:r>
      <w:r>
        <w:rPr>
          <w:rtl/>
        </w:rPr>
        <w:t xml:space="preserve"> قائل ہ</w:t>
      </w:r>
      <w:r>
        <w:rPr>
          <w:rFonts w:hint="cs"/>
          <w:rtl/>
        </w:rPr>
        <w:t>ی</w:t>
      </w:r>
      <w:r>
        <w:rPr>
          <w:rFonts w:hint="eastAsia"/>
          <w:rtl/>
        </w:rPr>
        <w:t>ں،</w:t>
      </w:r>
      <w:r>
        <w:rPr>
          <w:rtl/>
        </w:rPr>
        <w:t xml:space="preserve"> کونہ</w:t>
      </w:r>
      <w:r>
        <w:rPr>
          <w:rFonts w:hint="cs"/>
          <w:rtl/>
        </w:rPr>
        <w:t>ی</w:t>
      </w:r>
      <w:r>
        <w:rPr>
          <w:rFonts w:hint="eastAsia"/>
          <w:rtl/>
        </w:rPr>
        <w:t>ں</w:t>
      </w:r>
      <w:r>
        <w:rPr>
          <w:rtl/>
        </w:rPr>
        <w:t xml:space="preserve"> سمجھِا اور اس م</w:t>
      </w:r>
      <w:r>
        <w:rPr>
          <w:rFonts w:hint="cs"/>
          <w:rtl/>
        </w:rPr>
        <w:t>ی</w:t>
      </w:r>
      <w:r>
        <w:rPr>
          <w:rFonts w:hint="eastAsia"/>
          <w:rtl/>
        </w:rPr>
        <w:t>ں</w:t>
      </w:r>
      <w:r>
        <w:rPr>
          <w:rtl/>
        </w:rPr>
        <w:t xml:space="preserve"> کما حقّہ، تحق</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w:t>
      </w:r>
      <w:r>
        <w:rPr>
          <w:rFonts w:hint="cs"/>
          <w:rtl/>
        </w:rPr>
        <w:t>ی</w:t>
      </w:r>
      <w:r>
        <w:rPr>
          <w:rtl/>
        </w:rPr>
        <w:t xml:space="preserve"> جس ک</w:t>
      </w:r>
      <w:r>
        <w:rPr>
          <w:rFonts w:hint="cs"/>
          <w:rtl/>
        </w:rPr>
        <w:t>ی</w:t>
      </w:r>
      <w:r>
        <w:rPr>
          <w:rtl/>
        </w:rPr>
        <w:t xml:space="preserve"> وجہ سے وہ بعض اشتباہات کا شکار ہوگئے اور ش</w:t>
      </w:r>
      <w:r>
        <w:rPr>
          <w:rFonts w:hint="cs"/>
          <w:rtl/>
        </w:rPr>
        <w:t>ی</w:t>
      </w:r>
      <w:r>
        <w:rPr>
          <w:rFonts w:hint="eastAsia"/>
          <w:rtl/>
        </w:rPr>
        <w:t>عوں</w:t>
      </w:r>
      <w:r>
        <w:rPr>
          <w:rtl/>
        </w:rPr>
        <w:t xml:space="preserve"> ک</w:t>
      </w:r>
      <w:r>
        <w:rPr>
          <w:rFonts w:hint="cs"/>
          <w:rtl/>
        </w:rPr>
        <w:t>ی</w:t>
      </w:r>
      <w:r>
        <w:rPr>
          <w:rtl/>
        </w:rPr>
        <w:t xml:space="preserve"> طرف ا</w:t>
      </w:r>
      <w:r>
        <w:rPr>
          <w:rFonts w:hint="cs"/>
          <w:rtl/>
        </w:rPr>
        <w:t>ی</w:t>
      </w:r>
      <w:r>
        <w:rPr>
          <w:rFonts w:hint="eastAsia"/>
          <w:rtl/>
        </w:rPr>
        <w:t>سے</w:t>
      </w:r>
      <w:r>
        <w:rPr>
          <w:rtl/>
        </w:rPr>
        <w:t xml:space="preserve"> عقائد و نظر</w:t>
      </w:r>
      <w:r>
        <w:rPr>
          <w:rFonts w:hint="cs"/>
          <w:rtl/>
        </w:rPr>
        <w:t>ی</w:t>
      </w:r>
      <w:r>
        <w:rPr>
          <w:rFonts w:hint="eastAsia"/>
          <w:rtl/>
        </w:rPr>
        <w:t>ات</w:t>
      </w:r>
      <w:r>
        <w:rPr>
          <w:rtl/>
        </w:rPr>
        <w:t xml:space="preserve"> ک</w:t>
      </w:r>
      <w:r>
        <w:rPr>
          <w:rFonts w:hint="cs"/>
          <w:rtl/>
        </w:rPr>
        <w:t>ی</w:t>
      </w:r>
      <w:r>
        <w:rPr>
          <w:rtl/>
        </w:rPr>
        <w:t xml:space="preserve"> نسبت د</w:t>
      </w:r>
      <w:r>
        <w:rPr>
          <w:rFonts w:hint="cs"/>
          <w:rtl/>
        </w:rPr>
        <w:t>ی</w:t>
      </w:r>
      <w:r>
        <w:rPr>
          <w:rtl/>
        </w:rPr>
        <w:t xml:space="preserve"> جس سے ش</w:t>
      </w:r>
      <w:r>
        <w:rPr>
          <w:rFonts w:hint="cs"/>
          <w:rtl/>
        </w:rPr>
        <w:t>ی</w:t>
      </w:r>
      <w:r>
        <w:rPr>
          <w:rFonts w:hint="eastAsia"/>
          <w:rtl/>
        </w:rPr>
        <w:t>عہ</w:t>
      </w:r>
      <w:r>
        <w:rPr>
          <w:rtl/>
        </w:rPr>
        <w:t xml:space="preserve"> بر</w:t>
      </w:r>
      <w:r>
        <w:rPr>
          <w:rFonts w:hint="cs"/>
          <w:rtl/>
        </w:rPr>
        <w:t>ی</w:t>
      </w:r>
      <w:r>
        <w:rPr>
          <w:rtl/>
        </w:rPr>
        <w:t xml:space="preserve"> ہ</w:t>
      </w:r>
      <w:r>
        <w:rPr>
          <w:rFonts w:hint="cs"/>
          <w:rtl/>
        </w:rPr>
        <w:t>ی</w:t>
      </w:r>
      <w:r>
        <w:rPr>
          <w:rFonts w:hint="eastAsia"/>
          <w:rtl/>
        </w:rPr>
        <w:t>ں</w:t>
      </w:r>
      <w:r>
        <w:rPr>
          <w:rtl/>
        </w:rPr>
        <w:t xml:space="preserve">۔ کاش </w:t>
      </w:r>
      <w:r>
        <w:rPr>
          <w:rFonts w:hint="cs"/>
          <w:rtl/>
        </w:rPr>
        <w:t>ی</w:t>
      </w:r>
      <w:r>
        <w:rPr>
          <w:rFonts w:hint="eastAsia"/>
          <w:rtl/>
        </w:rPr>
        <w:t>ہ</w:t>
      </w:r>
      <w:r>
        <w:rPr>
          <w:rtl/>
        </w:rPr>
        <w:t xml:space="preserve"> حضرات جو حق</w:t>
      </w:r>
      <w:r>
        <w:rPr>
          <w:rFonts w:hint="cs"/>
          <w:rtl/>
        </w:rPr>
        <w:t>ی</w:t>
      </w:r>
      <w:r>
        <w:rPr>
          <w:rFonts w:hint="eastAsia"/>
          <w:rtl/>
        </w:rPr>
        <w:t>قت</w:t>
      </w:r>
      <w:r>
        <w:rPr>
          <w:rtl/>
        </w:rPr>
        <w:t xml:space="preserve"> سے آگاہ نہ</w:t>
      </w:r>
      <w:r>
        <w:rPr>
          <w:rFonts w:hint="cs"/>
          <w:rtl/>
        </w:rPr>
        <w:t>ی</w:t>
      </w:r>
      <w:r>
        <w:rPr>
          <w:rFonts w:hint="eastAsia"/>
          <w:rtl/>
        </w:rPr>
        <w:t>ں</w:t>
      </w:r>
      <w:r w:rsidR="001B71DA">
        <w:rPr>
          <w:rFonts w:hint="cs"/>
          <w:rtl/>
        </w:rPr>
        <w:t xml:space="preserve"> </w:t>
      </w:r>
      <w:r>
        <w:rPr>
          <w:rFonts w:hint="eastAsia"/>
          <w:rtl/>
        </w:rPr>
        <w:t>ہ</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و تتبع کرتے </w:t>
      </w:r>
      <w:r>
        <w:rPr>
          <w:rFonts w:hint="cs"/>
          <w:rtl/>
        </w:rPr>
        <w:t>ی</w:t>
      </w:r>
      <w:r>
        <w:rPr>
          <w:rFonts w:hint="eastAsia"/>
          <w:rtl/>
        </w:rPr>
        <w:t>ا</w:t>
      </w:r>
      <w:r>
        <w:rPr>
          <w:rtl/>
        </w:rPr>
        <w:t xml:space="preserve"> کم از کم توقف اخت</w:t>
      </w:r>
      <w:r>
        <w:rPr>
          <w:rFonts w:hint="cs"/>
          <w:rtl/>
        </w:rPr>
        <w:t>ی</w:t>
      </w:r>
      <w:r>
        <w:rPr>
          <w:rFonts w:hint="eastAsia"/>
          <w:rtl/>
        </w:rPr>
        <w:t>ار</w:t>
      </w:r>
      <w:r>
        <w:rPr>
          <w:rtl/>
        </w:rPr>
        <w:t xml:space="preserve"> کرتے </w:t>
      </w:r>
      <w:r w:rsidRPr="001B71DA">
        <w:rPr>
          <w:rStyle w:val="libFootnotenumChar"/>
          <w:rtl/>
        </w:rPr>
        <w:t>(</w:t>
      </w:r>
      <w:r w:rsidR="002A6CF7" w:rsidRPr="002A6CF7">
        <w:rPr>
          <w:rStyle w:val="libFootnotenumChar"/>
          <w:rFonts w:hint="cs"/>
          <w:rtl/>
        </w:rPr>
        <w:t>1</w:t>
      </w:r>
      <w:r w:rsidRPr="001B71DA">
        <w:rPr>
          <w:rStyle w:val="libFootnotenumChar"/>
          <w:rFonts w:hint="cs"/>
          <w:rtl/>
        </w:rPr>
        <w:t>)</w:t>
      </w:r>
      <w:r w:rsidRPr="00DB61B6">
        <w:rPr>
          <w:rFonts w:hint="cs"/>
          <w:rtl/>
        </w:rPr>
        <w:t xml:space="preserve"> جو نقل م</w:t>
      </w:r>
      <w:r>
        <w:rPr>
          <w:rFonts w:hint="cs"/>
          <w:rtl/>
        </w:rPr>
        <w:t>ی</w:t>
      </w:r>
      <w:r>
        <w:rPr>
          <w:rFonts w:hint="eastAsia"/>
          <w:rtl/>
        </w:rPr>
        <w:t>ں</w:t>
      </w:r>
      <w:r>
        <w:rPr>
          <w:rtl/>
        </w:rPr>
        <w:t xml:space="preserve"> د</w:t>
      </w:r>
      <w:r>
        <w:rPr>
          <w:rFonts w:hint="cs"/>
          <w:rtl/>
        </w:rPr>
        <w:t>ی</w:t>
      </w:r>
      <w:r>
        <w:rPr>
          <w:rFonts w:hint="eastAsia"/>
          <w:rtl/>
        </w:rPr>
        <w:t>انت</w:t>
      </w:r>
      <w:r>
        <w:rPr>
          <w:rtl/>
        </w:rPr>
        <w:t xml:space="preserve"> اور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تقو</w:t>
      </w:r>
      <w:r>
        <w:rPr>
          <w:rFonts w:hint="cs"/>
          <w:rtl/>
        </w:rPr>
        <w:t>یٰ</w:t>
      </w:r>
      <w:r>
        <w:rPr>
          <w:rtl/>
        </w:rPr>
        <w:t xml:space="preserve"> و پرہ</w:t>
      </w:r>
      <w:r>
        <w:rPr>
          <w:rFonts w:hint="cs"/>
          <w:rtl/>
        </w:rPr>
        <w:t>ی</w:t>
      </w:r>
      <w:r>
        <w:rPr>
          <w:rFonts w:hint="eastAsia"/>
          <w:rtl/>
        </w:rPr>
        <w:t>زگار</w:t>
      </w:r>
      <w:r>
        <w:rPr>
          <w:rFonts w:hint="cs"/>
          <w:rtl/>
        </w:rPr>
        <w:t>ی</w:t>
      </w:r>
      <w:r>
        <w:rPr>
          <w:rtl/>
        </w:rPr>
        <w:t xml:space="preserve"> کا تقاضا ہے۔</w:t>
      </w:r>
    </w:p>
    <w:p w:rsidR="00243DAF" w:rsidRDefault="00243DAF" w:rsidP="00243DAF">
      <w:pPr>
        <w:pStyle w:val="libNormal"/>
        <w:rPr>
          <w:rtl/>
        </w:rPr>
      </w:pPr>
      <w:r>
        <w:rPr>
          <w:rtl/>
        </w:rPr>
        <w:t xml:space="preserve"> بہرحال ان دو مناسبتوں کے پ</w:t>
      </w:r>
      <w:r>
        <w:rPr>
          <w:rFonts w:hint="cs"/>
          <w:rtl/>
        </w:rPr>
        <w:t>ی</w:t>
      </w:r>
      <w:r>
        <w:rPr>
          <w:rFonts w:hint="eastAsia"/>
          <w:rtl/>
        </w:rPr>
        <w:t>ش</w:t>
      </w:r>
      <w:r>
        <w:rPr>
          <w:rtl/>
        </w:rPr>
        <w:t xml:space="preserve"> نظر ہم نے بداء کو مورد بحث و تحق</w:t>
      </w:r>
      <w:r>
        <w:rPr>
          <w:rFonts w:hint="cs"/>
          <w:rtl/>
        </w:rPr>
        <w:t>ی</w:t>
      </w:r>
      <w:r>
        <w:rPr>
          <w:rFonts w:hint="eastAsia"/>
          <w:rtl/>
        </w:rPr>
        <w:t>ق</w:t>
      </w:r>
      <w:r>
        <w:rPr>
          <w:rtl/>
        </w:rPr>
        <w:t xml:space="preserve"> قرار د</w:t>
      </w:r>
      <w:r>
        <w:rPr>
          <w:rFonts w:hint="cs"/>
          <w:rtl/>
        </w:rPr>
        <w:t>ی</w:t>
      </w:r>
      <w:r>
        <w:rPr>
          <w:rFonts w:hint="eastAsia"/>
          <w:rtl/>
        </w:rPr>
        <w:t>ا</w:t>
      </w:r>
      <w:r>
        <w:rPr>
          <w:rtl/>
        </w:rPr>
        <w:t xml:space="preserve"> ہے اگرچہ اس مناسبت کے علاوہ مقدمہ تفس</w:t>
      </w:r>
      <w:r>
        <w:rPr>
          <w:rFonts w:hint="cs"/>
          <w:rtl/>
        </w:rPr>
        <w:t>ی</w:t>
      </w:r>
      <w:r>
        <w:rPr>
          <w:rFonts w:hint="eastAsia"/>
          <w:rtl/>
        </w:rPr>
        <w:t>ر</w:t>
      </w:r>
      <w:r>
        <w:rPr>
          <w:rtl/>
        </w:rPr>
        <w:t xml:space="preserve"> سے اس کا کوئ</w:t>
      </w:r>
      <w:r>
        <w:rPr>
          <w:rFonts w:hint="cs"/>
          <w:rtl/>
        </w:rPr>
        <w:t>ی</w:t>
      </w:r>
      <w:r>
        <w:rPr>
          <w:rtl/>
        </w:rPr>
        <w:t xml:space="preserve"> ربط نہ</w:t>
      </w:r>
      <w:r>
        <w:rPr>
          <w:rFonts w:hint="cs"/>
          <w:rtl/>
        </w:rPr>
        <w:t>ی</w:t>
      </w:r>
      <w:r>
        <w:rPr>
          <w:rFonts w:hint="eastAsia"/>
          <w:rtl/>
        </w:rPr>
        <w:t>ں</w:t>
      </w:r>
      <w:r>
        <w:rPr>
          <w:rtl/>
        </w:rPr>
        <w:t>۔</w:t>
      </w:r>
    </w:p>
    <w:p w:rsidR="001E629C" w:rsidRDefault="001E629C" w:rsidP="001E629C">
      <w:pPr>
        <w:pStyle w:val="libVar"/>
        <w:rPr>
          <w:rtl/>
        </w:rPr>
      </w:pPr>
      <w:r>
        <w:rPr>
          <w:rFonts w:hint="cs"/>
          <w:rtl/>
        </w:rPr>
        <w:t>____________________</w:t>
      </w:r>
    </w:p>
    <w:p w:rsidR="001E629C" w:rsidRDefault="001B71DA" w:rsidP="00A8695C">
      <w:pPr>
        <w:pStyle w:val="libFootnote"/>
        <w:rPr>
          <w:rtl/>
        </w:rPr>
      </w:pPr>
      <w:r w:rsidRPr="00E629A8">
        <w:rPr>
          <w:rFonts w:hint="cs"/>
          <w:rtl/>
        </w:rPr>
        <w:t>(</w:t>
      </w:r>
      <w:r w:rsidR="002A6CF7" w:rsidRPr="002A6CF7">
        <w:rPr>
          <w:rFonts w:hint="cs"/>
          <w:rtl/>
        </w:rPr>
        <w:t>1</w:t>
      </w:r>
      <w:r w:rsidR="001E629C" w:rsidRPr="00DB61B6">
        <w:rPr>
          <w:rFonts w:hint="cs"/>
          <w:rtl/>
        </w:rPr>
        <w:t>) فخر راز</w:t>
      </w:r>
      <w:r w:rsidR="001E629C">
        <w:rPr>
          <w:rFonts w:hint="cs"/>
          <w:rtl/>
        </w:rPr>
        <w:t>ی</w:t>
      </w:r>
      <w:r w:rsidR="001E629C">
        <w:rPr>
          <w:rtl/>
        </w:rPr>
        <w:t xml:space="preserve"> کے الزام ''ش</w:t>
      </w:r>
      <w:r w:rsidR="001E629C">
        <w:rPr>
          <w:rFonts w:hint="cs"/>
          <w:rtl/>
        </w:rPr>
        <w:t>ی</w:t>
      </w:r>
      <w:r w:rsidR="001E629C">
        <w:rPr>
          <w:rFonts w:hint="eastAsia"/>
          <w:rtl/>
        </w:rPr>
        <w:t>عہ</w:t>
      </w:r>
      <w:r w:rsidR="001E629C">
        <w:rPr>
          <w:rtl/>
        </w:rPr>
        <w:t xml:space="preserve"> خدا ک</w:t>
      </w:r>
      <w:r w:rsidR="001E629C">
        <w:rPr>
          <w:rFonts w:hint="cs"/>
          <w:rtl/>
        </w:rPr>
        <w:t>ی</w:t>
      </w:r>
      <w:r w:rsidR="001E629C">
        <w:rPr>
          <w:rtl/>
        </w:rPr>
        <w:t xml:space="preserve"> طر ف جہل ک</w:t>
      </w:r>
      <w:r w:rsidR="001E629C">
        <w:rPr>
          <w:rFonts w:hint="cs"/>
          <w:rtl/>
        </w:rPr>
        <w:t>ی</w:t>
      </w:r>
      <w:r w:rsidR="001E629C">
        <w:rPr>
          <w:rtl/>
        </w:rPr>
        <w:t xml:space="preserve"> نست د</w:t>
      </w:r>
      <w:r w:rsidR="001E629C">
        <w:rPr>
          <w:rFonts w:hint="cs"/>
          <w:rtl/>
        </w:rPr>
        <w:t>ی</w:t>
      </w:r>
      <w:r w:rsidR="001E629C">
        <w:rPr>
          <w:rFonts w:hint="eastAsia"/>
          <w:rtl/>
        </w:rPr>
        <w:t>تے</w:t>
      </w:r>
      <w:r w:rsidR="001E629C">
        <w:rPr>
          <w:rtl/>
        </w:rPr>
        <w:t xml:space="preserve"> ہ</w:t>
      </w:r>
      <w:r w:rsidR="001E629C">
        <w:rPr>
          <w:rFonts w:hint="cs"/>
          <w:rtl/>
        </w:rPr>
        <w:t>ی</w:t>
      </w:r>
      <w:r w:rsidR="001E629C">
        <w:rPr>
          <w:rFonts w:hint="eastAsia"/>
          <w:rtl/>
        </w:rPr>
        <w:t>ں،،</w:t>
      </w:r>
      <w:r w:rsidR="001E629C">
        <w:rPr>
          <w:rtl/>
        </w:rPr>
        <w:t xml:space="preserve"> ک</w:t>
      </w:r>
      <w:r w:rsidR="001E629C">
        <w:rPr>
          <w:rFonts w:hint="cs"/>
          <w:rtl/>
        </w:rPr>
        <w:t>ی</w:t>
      </w:r>
      <w:r w:rsidR="001E629C">
        <w:rPr>
          <w:rtl/>
        </w:rPr>
        <w:t xml:space="preserve"> وضاحت کے ل</w:t>
      </w:r>
      <w:r w:rsidR="001E629C">
        <w:rPr>
          <w:rFonts w:hint="cs"/>
          <w:rtl/>
        </w:rPr>
        <w:t>ی</w:t>
      </w:r>
      <w:r w:rsidR="001E629C">
        <w:rPr>
          <w:rFonts w:hint="eastAsia"/>
          <w:rtl/>
        </w:rPr>
        <w:t>ے</w:t>
      </w:r>
      <w:r w:rsidR="001E629C">
        <w:rPr>
          <w:rtl/>
        </w:rPr>
        <w:t xml:space="preserve"> ضم</w:t>
      </w:r>
      <w:r w:rsidR="001E629C">
        <w:rPr>
          <w:rFonts w:hint="cs"/>
          <w:rtl/>
        </w:rPr>
        <w:t>ی</w:t>
      </w:r>
      <w:r w:rsidR="001E629C">
        <w:rPr>
          <w:rFonts w:hint="eastAsia"/>
          <w:rtl/>
        </w:rPr>
        <w:t>مہ</w:t>
      </w:r>
      <w:r w:rsidR="001E629C">
        <w:rPr>
          <w:rtl/>
        </w:rPr>
        <w:t xml:space="preserve"> نمبر </w:t>
      </w:r>
      <w:r w:rsidR="002A6CF7" w:rsidRPr="002A6CF7">
        <w:rPr>
          <w:rFonts w:hint="cs"/>
          <w:rtl/>
        </w:rPr>
        <w:t>9</w:t>
      </w:r>
      <w:r w:rsidR="001E629C" w:rsidRPr="00DB61B6">
        <w:rPr>
          <w:rFonts w:hint="cs"/>
          <w:rtl/>
        </w:rPr>
        <w:t xml:space="preserve"> ک</w:t>
      </w:r>
      <w:r w:rsidR="001E629C">
        <w:rPr>
          <w:rFonts w:hint="cs"/>
          <w:rtl/>
        </w:rPr>
        <w:t>ی</w:t>
      </w:r>
      <w:r w:rsidR="001E629C">
        <w:rPr>
          <w:rtl/>
        </w:rPr>
        <w:t xml:space="preserve"> طرف رجوع فرمائ</w:t>
      </w:r>
      <w:r w:rsidR="001E629C">
        <w:rPr>
          <w:rFonts w:hint="cs"/>
          <w:rtl/>
        </w:rPr>
        <w:t>ی</w:t>
      </w:r>
      <w:r w:rsidR="001E629C">
        <w:rPr>
          <w:rFonts w:hint="eastAsia"/>
          <w:rtl/>
        </w:rPr>
        <w:t>ں</w:t>
      </w:r>
      <w:r w:rsidR="001E629C">
        <w:rPr>
          <w:rtl/>
        </w:rPr>
        <w:t>۔</w:t>
      </w:r>
    </w:p>
    <w:p w:rsidR="001E629C" w:rsidRDefault="001E629C" w:rsidP="00243DAF">
      <w:pPr>
        <w:pStyle w:val="libNormal"/>
        <w:rPr>
          <w:rtl/>
        </w:rPr>
      </w:pPr>
    </w:p>
    <w:p w:rsidR="001E629C" w:rsidRDefault="001E629C" w:rsidP="002A6CF7">
      <w:pPr>
        <w:pStyle w:val="libNormal"/>
        <w:rPr>
          <w:rtl/>
        </w:rPr>
      </w:pPr>
      <w:r>
        <w:rPr>
          <w:rtl/>
        </w:rPr>
        <w:br w:type="page"/>
      </w:r>
    </w:p>
    <w:p w:rsidR="00243DAF" w:rsidRDefault="00243DAF" w:rsidP="00243DAF">
      <w:pPr>
        <w:pStyle w:val="libNormal"/>
        <w:rPr>
          <w:rtl/>
        </w:rPr>
      </w:pPr>
    </w:p>
    <w:p w:rsidR="00243DAF" w:rsidRDefault="00243DAF" w:rsidP="00D93A19">
      <w:pPr>
        <w:pStyle w:val="Heading2Center"/>
        <w:rPr>
          <w:rtl/>
        </w:rPr>
      </w:pPr>
      <w:bookmarkStart w:id="171" w:name="_Toc488063992"/>
      <w:r>
        <w:rPr>
          <w:rFonts w:hint="eastAsia"/>
          <w:rtl/>
        </w:rPr>
        <w:t>تمہ</w:t>
      </w:r>
      <w:r>
        <w:rPr>
          <w:rFonts w:hint="cs"/>
          <w:rtl/>
        </w:rPr>
        <w:t>ی</w:t>
      </w:r>
      <w:r>
        <w:rPr>
          <w:rFonts w:hint="eastAsia"/>
          <w:rtl/>
        </w:rPr>
        <w:t>د</w:t>
      </w:r>
      <w:bookmarkEnd w:id="171"/>
    </w:p>
    <w:p w:rsidR="00243DAF" w:rsidRDefault="00243DAF" w:rsidP="00243DAF">
      <w:pPr>
        <w:pStyle w:val="libNormal"/>
        <w:rPr>
          <w:rtl/>
        </w:rPr>
      </w:pPr>
      <w:r>
        <w:rPr>
          <w:rFonts w:hint="cs"/>
          <w:rtl/>
        </w:rPr>
        <w:t>ی</w:t>
      </w:r>
      <w:r>
        <w:rPr>
          <w:rFonts w:hint="eastAsia"/>
          <w:rtl/>
        </w:rPr>
        <w:t>ہ</w:t>
      </w:r>
      <w:r>
        <w:rPr>
          <w:rtl/>
        </w:rPr>
        <w:t xml:space="preserve"> ا</w:t>
      </w:r>
      <w:r>
        <w:rPr>
          <w:rFonts w:hint="cs"/>
          <w:rtl/>
        </w:rPr>
        <w:t>ی</w:t>
      </w:r>
      <w:r>
        <w:rPr>
          <w:rFonts w:hint="eastAsia"/>
          <w:rtl/>
        </w:rPr>
        <w:t>ک</w:t>
      </w:r>
      <w:r>
        <w:rPr>
          <w:rtl/>
        </w:rPr>
        <w:t xml:space="preserve"> ناقابل انکا حق</w:t>
      </w:r>
      <w:r>
        <w:rPr>
          <w:rFonts w:hint="cs"/>
          <w:rtl/>
        </w:rPr>
        <w:t>ی</w:t>
      </w:r>
      <w:r>
        <w:rPr>
          <w:rFonts w:hint="eastAsia"/>
          <w:rtl/>
        </w:rPr>
        <w:t>قت</w:t>
      </w:r>
      <w:r>
        <w:rPr>
          <w:rtl/>
        </w:rPr>
        <w:t xml:space="preserve"> ہے کہ تمام عالم ہست</w:t>
      </w:r>
      <w:r>
        <w:rPr>
          <w:rFonts w:hint="cs"/>
          <w:rtl/>
        </w:rPr>
        <w:t>ی</w:t>
      </w:r>
      <w:r>
        <w:rPr>
          <w:rtl/>
        </w:rPr>
        <w:t xml:space="preserve"> حکومت اور قدرت الہٰ</w:t>
      </w:r>
      <w:r>
        <w:rPr>
          <w:rFonts w:hint="cs"/>
          <w:rtl/>
        </w:rPr>
        <w:t>ی</w:t>
      </w:r>
      <w:r>
        <w:rPr>
          <w:rtl/>
        </w:rPr>
        <w:t xml:space="preserve"> کے تحت چل رہا ہے۔ عالم امکان ک</w:t>
      </w:r>
      <w:r>
        <w:rPr>
          <w:rFonts w:hint="cs"/>
          <w:rtl/>
        </w:rPr>
        <w:t>ی</w:t>
      </w:r>
      <w:r>
        <w:rPr>
          <w:rtl/>
        </w:rPr>
        <w:t xml:space="preserve"> ہر شئ</w:t>
      </w:r>
      <w:r>
        <w:rPr>
          <w:rFonts w:hint="cs"/>
          <w:rtl/>
        </w:rPr>
        <w:t>ی</w:t>
      </w:r>
      <w:r>
        <w:rPr>
          <w:rtl/>
        </w:rPr>
        <w:t xml:space="preserve"> کے وجود کا دار و مدار خدا ک</w:t>
      </w:r>
      <w:r>
        <w:rPr>
          <w:rFonts w:hint="cs"/>
          <w:rtl/>
        </w:rPr>
        <w:t>ی</w:t>
      </w:r>
      <w:r>
        <w:rPr>
          <w:rtl/>
        </w:rPr>
        <w:t xml:space="preserve"> مش</w:t>
      </w:r>
      <w:r>
        <w:rPr>
          <w:rFonts w:hint="cs"/>
          <w:rtl/>
        </w:rPr>
        <w:t>ی</w:t>
      </w:r>
      <w:r>
        <w:rPr>
          <w:rFonts w:hint="eastAsia"/>
          <w:rtl/>
        </w:rPr>
        <w:t>ئت</w:t>
      </w:r>
      <w:r>
        <w:rPr>
          <w:rtl/>
        </w:rPr>
        <w:t xml:space="preserve"> اور ارادے پر ہے۔ اگر چاہے ا</w:t>
      </w:r>
      <w:r>
        <w:rPr>
          <w:rFonts w:hint="cs"/>
          <w:rtl/>
        </w:rPr>
        <w:t>ی</w:t>
      </w:r>
      <w:r>
        <w:rPr>
          <w:rFonts w:hint="eastAsia"/>
          <w:rtl/>
        </w:rPr>
        <w:t>جاد</w:t>
      </w:r>
      <w:r>
        <w:rPr>
          <w:rtl/>
        </w:rPr>
        <w:t xml:space="preserve"> فرماتا ہے اور اگر نہ چاہے ا</w:t>
      </w:r>
      <w:r>
        <w:rPr>
          <w:rFonts w:hint="cs"/>
          <w:rtl/>
        </w:rPr>
        <w:t>ی</w:t>
      </w:r>
      <w:r>
        <w:rPr>
          <w:rFonts w:hint="eastAsia"/>
          <w:rtl/>
        </w:rPr>
        <w:t>جاد</w:t>
      </w:r>
      <w:r>
        <w:rPr>
          <w:rtl/>
        </w:rPr>
        <w:t xml:space="preserve"> نہ</w:t>
      </w:r>
      <w:r>
        <w:rPr>
          <w:rFonts w:hint="cs"/>
          <w:rtl/>
        </w:rPr>
        <w:t>ی</w:t>
      </w:r>
      <w:r>
        <w:rPr>
          <w:rFonts w:hint="eastAsia"/>
          <w:rtl/>
        </w:rPr>
        <w:t>ں</w:t>
      </w:r>
      <w:r>
        <w:rPr>
          <w:rtl/>
        </w:rPr>
        <w:t xml:space="preserve"> فرماتا۔</w:t>
      </w:r>
    </w:p>
    <w:p w:rsidR="00243DAF" w:rsidRDefault="00243DAF" w:rsidP="00243DAF">
      <w:pPr>
        <w:pStyle w:val="libNormal"/>
        <w:rPr>
          <w:rtl/>
        </w:rPr>
      </w:pP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مسلّم ہے کہ اللہ تعال</w:t>
      </w:r>
      <w:r>
        <w:rPr>
          <w:rFonts w:hint="cs"/>
          <w:rtl/>
        </w:rPr>
        <w:t>یٰ</w:t>
      </w:r>
      <w:r>
        <w:rPr>
          <w:rtl/>
        </w:rPr>
        <w:t xml:space="preserve"> کو روز ازل سے تمام اش</w:t>
      </w:r>
      <w:r>
        <w:rPr>
          <w:rFonts w:hint="cs"/>
          <w:rtl/>
        </w:rPr>
        <w:t>ی</w:t>
      </w:r>
      <w:r>
        <w:rPr>
          <w:rFonts w:hint="eastAsia"/>
          <w:rtl/>
        </w:rPr>
        <w:t>اء</w:t>
      </w:r>
      <w:r>
        <w:rPr>
          <w:rtl/>
        </w:rPr>
        <w:t xml:space="preserve"> کا علم ہے اور خدا کے ازل</w:t>
      </w:r>
      <w:r>
        <w:rPr>
          <w:rFonts w:hint="cs"/>
          <w:rtl/>
        </w:rPr>
        <w:t>ی</w:t>
      </w:r>
      <w:r>
        <w:rPr>
          <w:rtl/>
        </w:rPr>
        <w:t xml:space="preserve"> علم م</w:t>
      </w:r>
      <w:r>
        <w:rPr>
          <w:rFonts w:hint="cs"/>
          <w:rtl/>
        </w:rPr>
        <w:t>ی</w:t>
      </w:r>
      <w:r>
        <w:rPr>
          <w:rFonts w:hint="eastAsia"/>
          <w:rtl/>
        </w:rPr>
        <w:t>ں</w:t>
      </w:r>
      <w:r>
        <w:rPr>
          <w:rtl/>
        </w:rPr>
        <w:t xml:space="preserve"> اش</w:t>
      </w:r>
      <w:r>
        <w:rPr>
          <w:rFonts w:hint="cs"/>
          <w:rtl/>
        </w:rPr>
        <w:t>ی</w:t>
      </w:r>
      <w:r>
        <w:rPr>
          <w:rFonts w:hint="eastAsia"/>
          <w:rtl/>
        </w:rPr>
        <w:t>اء</w:t>
      </w:r>
      <w:r>
        <w:rPr>
          <w:rtl/>
        </w:rPr>
        <w:t xml:space="preserve"> عالم کو تع</w:t>
      </w:r>
      <w:r>
        <w:rPr>
          <w:rFonts w:hint="cs"/>
          <w:rtl/>
        </w:rPr>
        <w:t>ی</w:t>
      </w:r>
      <w:r>
        <w:rPr>
          <w:rFonts w:hint="eastAsia"/>
          <w:rtl/>
        </w:rPr>
        <w:t>ن</w:t>
      </w:r>
      <w:r>
        <w:rPr>
          <w:rtl/>
        </w:rPr>
        <w:t xml:space="preserve"> علم</w:t>
      </w:r>
      <w:r>
        <w:rPr>
          <w:rFonts w:hint="cs"/>
          <w:rtl/>
        </w:rPr>
        <w:t>ی</w:t>
      </w:r>
      <w:r>
        <w:rPr>
          <w:rtl/>
        </w:rPr>
        <w:t xml:space="preserve"> حاصل ہے اس علم</w:t>
      </w:r>
      <w:r>
        <w:rPr>
          <w:rFonts w:hint="cs"/>
          <w:rtl/>
        </w:rPr>
        <w:t>ی</w:t>
      </w:r>
      <w:r>
        <w:rPr>
          <w:rtl/>
        </w:rPr>
        <w:t xml:space="preserve"> تع</w:t>
      </w:r>
      <w:r>
        <w:rPr>
          <w:rFonts w:hint="cs"/>
          <w:rtl/>
        </w:rPr>
        <w:t>ی</w:t>
      </w:r>
      <w:r>
        <w:rPr>
          <w:rFonts w:hint="eastAsia"/>
          <w:rtl/>
        </w:rPr>
        <w:t>ن</w:t>
      </w:r>
      <w:r>
        <w:rPr>
          <w:rtl/>
        </w:rPr>
        <w:t xml:space="preserve"> کو کبھ</w:t>
      </w:r>
      <w:r>
        <w:rPr>
          <w:rFonts w:hint="cs"/>
          <w:rtl/>
        </w:rPr>
        <w:t>ی</w:t>
      </w:r>
      <w:r>
        <w:rPr>
          <w:rtl/>
        </w:rPr>
        <w:t xml:space="preserve"> تو قضائے الہ</w:t>
      </w:r>
      <w:r>
        <w:rPr>
          <w:rFonts w:hint="cs"/>
          <w:rtl/>
        </w:rPr>
        <w:t>ی</w:t>
      </w:r>
      <w:r>
        <w:rPr>
          <w:rtl/>
        </w:rPr>
        <w:t xml:space="preserve">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جاتا ہے اور کبھ</w:t>
      </w:r>
      <w:r>
        <w:rPr>
          <w:rFonts w:hint="cs"/>
          <w:rtl/>
        </w:rPr>
        <w:t>ی</w:t>
      </w:r>
      <w:r>
        <w:rPr>
          <w:rtl/>
        </w:rPr>
        <w:t xml:space="preserve"> قدر الہ</w:t>
      </w:r>
      <w:r>
        <w:rPr>
          <w:rFonts w:hint="cs"/>
          <w:rtl/>
        </w:rPr>
        <w:t>ی</w:t>
      </w:r>
      <w:r>
        <w:rPr>
          <w:rtl/>
        </w:rPr>
        <w:t xml:space="preserve"> سے ل</w:t>
      </w:r>
      <w:r>
        <w:rPr>
          <w:rFonts w:hint="cs"/>
          <w:rtl/>
        </w:rPr>
        <w:t>ی</w:t>
      </w:r>
      <w:r>
        <w:rPr>
          <w:rFonts w:hint="eastAsia"/>
          <w:rtl/>
        </w:rPr>
        <w:t>کن</w:t>
      </w:r>
      <w:r>
        <w:rPr>
          <w:rtl/>
        </w:rPr>
        <w:t xml:space="preserve"> تقد</w:t>
      </w:r>
      <w:r>
        <w:rPr>
          <w:rFonts w:hint="cs"/>
          <w:rtl/>
        </w:rPr>
        <w:t>ی</w:t>
      </w:r>
      <w:r>
        <w:rPr>
          <w:rFonts w:hint="eastAsia"/>
          <w:rtl/>
        </w:rPr>
        <w:t>ر</w:t>
      </w:r>
      <w:r>
        <w:rPr>
          <w:rtl/>
        </w:rPr>
        <w:t xml:space="preserve"> الہٰ</w:t>
      </w:r>
      <w:r>
        <w:rPr>
          <w:rFonts w:hint="cs"/>
          <w:rtl/>
        </w:rPr>
        <w:t>ی</w:t>
      </w:r>
      <w:r>
        <w:rPr>
          <w:rtl/>
        </w:rPr>
        <w:t xml:space="preserve"> اور اش</w:t>
      </w:r>
      <w:r>
        <w:rPr>
          <w:rFonts w:hint="cs"/>
          <w:rtl/>
        </w:rPr>
        <w:t>ی</w:t>
      </w:r>
      <w:r>
        <w:rPr>
          <w:rFonts w:hint="eastAsia"/>
          <w:rtl/>
        </w:rPr>
        <w:t>اء</w:t>
      </w:r>
      <w:r>
        <w:rPr>
          <w:rtl/>
        </w:rPr>
        <w:t xml:space="preserve"> کا علم ازل</w:t>
      </w:r>
      <w:r>
        <w:rPr>
          <w:rFonts w:hint="cs"/>
          <w:rtl/>
        </w:rPr>
        <w:t>ی</w:t>
      </w:r>
      <w:r>
        <w:rPr>
          <w:rtl/>
        </w:rPr>
        <w:t xml:space="preserve"> ان کے ا</w:t>
      </w:r>
      <w:r>
        <w:rPr>
          <w:rFonts w:hint="cs"/>
          <w:rtl/>
        </w:rPr>
        <w:t>ی</w:t>
      </w:r>
      <w:r>
        <w:rPr>
          <w:rFonts w:hint="eastAsia"/>
          <w:rtl/>
        </w:rPr>
        <w:t>جاد</w:t>
      </w:r>
      <w:r>
        <w:rPr>
          <w:rtl/>
        </w:rPr>
        <w:t xml:space="preserve"> ک</w:t>
      </w:r>
      <w:r>
        <w:rPr>
          <w:rFonts w:hint="cs"/>
          <w:rtl/>
        </w:rPr>
        <w:t>ی</w:t>
      </w:r>
      <w:r>
        <w:rPr>
          <w:rtl/>
        </w:rPr>
        <w:t xml:space="preserve"> قدرت کے مناف</w:t>
      </w:r>
      <w:r>
        <w:rPr>
          <w:rFonts w:hint="cs"/>
          <w:rtl/>
        </w:rPr>
        <w:t>ی</w:t>
      </w:r>
      <w:r>
        <w:rPr>
          <w:rtl/>
        </w:rPr>
        <w:t xml:space="preserve"> نہ</w:t>
      </w:r>
      <w:r>
        <w:rPr>
          <w:rFonts w:hint="cs"/>
          <w:rtl/>
        </w:rPr>
        <w:t>ی</w:t>
      </w:r>
      <w:r>
        <w:rPr>
          <w:rFonts w:hint="eastAsia"/>
          <w:rtl/>
        </w:rPr>
        <w:t>ں</w:t>
      </w:r>
      <w:r>
        <w:rPr>
          <w:rtl/>
        </w:rPr>
        <w:t>۔ ک</w:t>
      </w:r>
      <w:r>
        <w:rPr>
          <w:rFonts w:hint="cs"/>
          <w:rtl/>
        </w:rPr>
        <w:t>ی</w:t>
      </w:r>
      <w:r>
        <w:rPr>
          <w:rFonts w:hint="eastAsia"/>
          <w:rtl/>
        </w:rPr>
        <w:t>ونکہ</w:t>
      </w:r>
      <w:r>
        <w:rPr>
          <w:rtl/>
        </w:rPr>
        <w:t xml:space="preserve"> ہر ممکن ک</w:t>
      </w:r>
      <w:r>
        <w:rPr>
          <w:rFonts w:hint="cs"/>
          <w:rtl/>
        </w:rPr>
        <w:t>ی</w:t>
      </w:r>
      <w:r>
        <w:rPr>
          <w:rtl/>
        </w:rPr>
        <w:t xml:space="preserve"> ا</w:t>
      </w:r>
      <w:r>
        <w:rPr>
          <w:rFonts w:hint="cs"/>
          <w:rtl/>
        </w:rPr>
        <w:t>ی</w:t>
      </w:r>
      <w:r>
        <w:rPr>
          <w:rFonts w:hint="eastAsia"/>
          <w:rtl/>
        </w:rPr>
        <w:t>جاد</w:t>
      </w:r>
      <w:r>
        <w:rPr>
          <w:rtl/>
        </w:rPr>
        <w:t xml:space="preserve"> خدا ک</w:t>
      </w:r>
      <w:r>
        <w:rPr>
          <w:rFonts w:hint="cs"/>
          <w:rtl/>
        </w:rPr>
        <w:t>ی</w:t>
      </w:r>
      <w:r>
        <w:rPr>
          <w:rtl/>
        </w:rPr>
        <w:t xml:space="preserve"> مش</w:t>
      </w:r>
      <w:r>
        <w:rPr>
          <w:rFonts w:hint="cs"/>
          <w:rtl/>
        </w:rPr>
        <w:t>یّ</w:t>
      </w:r>
      <w:r>
        <w:rPr>
          <w:rFonts w:hint="eastAsia"/>
          <w:rtl/>
        </w:rPr>
        <w:t>ت</w:t>
      </w:r>
      <w:r>
        <w:rPr>
          <w:rtl/>
        </w:rPr>
        <w:t xml:space="preserve"> اور اس کے ارادے م</w:t>
      </w:r>
      <w:r>
        <w:rPr>
          <w:rFonts w:hint="cs"/>
          <w:rtl/>
        </w:rPr>
        <w:t>ی</w:t>
      </w:r>
      <w:r>
        <w:rPr>
          <w:rFonts w:hint="eastAsia"/>
          <w:rtl/>
        </w:rPr>
        <w:t>ں</w:t>
      </w:r>
      <w:r>
        <w:rPr>
          <w:rtl/>
        </w:rPr>
        <w:t xml:space="preserve"> منحصر ہے۔ جسے کبھ</w:t>
      </w:r>
      <w:r>
        <w:rPr>
          <w:rFonts w:hint="cs"/>
          <w:rtl/>
        </w:rPr>
        <w:t>ی</w:t>
      </w:r>
      <w:r>
        <w:rPr>
          <w:rtl/>
        </w:rPr>
        <w:t xml:space="preserve"> اخ</w:t>
      </w:r>
      <w:r>
        <w:rPr>
          <w:rFonts w:hint="cs"/>
          <w:rtl/>
        </w:rPr>
        <w:t>ی</w:t>
      </w:r>
      <w:r>
        <w:rPr>
          <w:rFonts w:hint="eastAsia"/>
          <w:rtl/>
        </w:rPr>
        <w:t>تار</w:t>
      </w:r>
      <w:r>
        <w:rPr>
          <w:rtl/>
        </w:rPr>
        <w:t xml:space="preserve">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جاتا ہے اورکبھ</w:t>
      </w:r>
      <w:r>
        <w:rPr>
          <w:rFonts w:hint="cs"/>
          <w:rtl/>
        </w:rPr>
        <w:t>ی</w:t>
      </w:r>
      <w:r>
        <w:rPr>
          <w:rtl/>
        </w:rPr>
        <w:t xml:space="preserve"> ارادے سے۔ اگر ممکن، مورد مش</w:t>
      </w:r>
      <w:r>
        <w:rPr>
          <w:rFonts w:hint="cs"/>
          <w:rtl/>
        </w:rPr>
        <w:t>یّ</w:t>
      </w:r>
      <w:r>
        <w:rPr>
          <w:rFonts w:hint="eastAsia"/>
          <w:rtl/>
        </w:rPr>
        <w:t>ت</w:t>
      </w:r>
      <w:r>
        <w:rPr>
          <w:rtl/>
        </w:rPr>
        <w:t xml:space="preserve"> الہٰ</w:t>
      </w:r>
      <w:r>
        <w:rPr>
          <w:rFonts w:hint="cs"/>
          <w:rtl/>
        </w:rPr>
        <w:t>ی</w:t>
      </w:r>
      <w:r>
        <w:rPr>
          <w:rtl/>
        </w:rPr>
        <w:t xml:space="preserve"> قرار پائے تو وجود م</w:t>
      </w:r>
      <w:r>
        <w:rPr>
          <w:rFonts w:hint="cs"/>
          <w:rtl/>
        </w:rPr>
        <w:t>ی</w:t>
      </w:r>
      <w:r>
        <w:rPr>
          <w:rFonts w:hint="eastAsia"/>
          <w:rtl/>
        </w:rPr>
        <w:t>ں</w:t>
      </w:r>
      <w:r>
        <w:rPr>
          <w:rtl/>
        </w:rPr>
        <w:t xml:space="preserve"> آئے گا ورنہ نہ</w:t>
      </w:r>
      <w:r>
        <w:rPr>
          <w:rFonts w:hint="cs"/>
          <w:rtl/>
        </w:rPr>
        <w:t>ی</w:t>
      </w:r>
      <w:r>
        <w:rPr>
          <w:rFonts w:hint="eastAsia"/>
          <w:rtl/>
        </w:rPr>
        <w:t>ں</w:t>
      </w:r>
      <w:r>
        <w:rPr>
          <w:rtl/>
        </w:rPr>
        <w:t>۔</w:t>
      </w:r>
    </w:p>
    <w:p w:rsidR="00243DAF" w:rsidRDefault="00243DAF" w:rsidP="00243DAF">
      <w:pPr>
        <w:pStyle w:val="libNormal"/>
        <w:rPr>
          <w:rtl/>
        </w:rPr>
      </w:pPr>
      <w:r>
        <w:rPr>
          <w:rtl/>
        </w:rPr>
        <w:t xml:space="preserve"> تقد</w:t>
      </w:r>
      <w:r>
        <w:rPr>
          <w:rFonts w:hint="cs"/>
          <w:rtl/>
        </w:rPr>
        <w:t>ی</w:t>
      </w:r>
      <w:r>
        <w:rPr>
          <w:rFonts w:hint="eastAsia"/>
          <w:rtl/>
        </w:rPr>
        <w:t>ر</w:t>
      </w:r>
      <w:r>
        <w:rPr>
          <w:rtl/>
        </w:rPr>
        <w:t xml:space="preserve"> اور علم الہ</w:t>
      </w:r>
      <w:r>
        <w:rPr>
          <w:rFonts w:hint="cs"/>
          <w:rtl/>
        </w:rPr>
        <w:t>ی</w:t>
      </w:r>
      <w:r>
        <w:rPr>
          <w:rFonts w:hint="eastAsia"/>
          <w:rtl/>
        </w:rPr>
        <w:t>،</w:t>
      </w:r>
      <w:r>
        <w:rPr>
          <w:rtl/>
        </w:rPr>
        <w:t xml:space="preserve"> ہر چ</w:t>
      </w:r>
      <w:r>
        <w:rPr>
          <w:rFonts w:hint="cs"/>
          <w:rtl/>
        </w:rPr>
        <w:t>ی</w:t>
      </w:r>
      <w:r>
        <w:rPr>
          <w:rFonts w:hint="eastAsia"/>
          <w:rtl/>
        </w:rPr>
        <w:t>ز</w:t>
      </w:r>
      <w:r>
        <w:rPr>
          <w:rtl/>
        </w:rPr>
        <w:t xml:space="preserve"> ک</w:t>
      </w:r>
      <w:r>
        <w:rPr>
          <w:rFonts w:hint="cs"/>
          <w:rtl/>
        </w:rPr>
        <w:t>ی</w:t>
      </w:r>
      <w:r>
        <w:rPr>
          <w:rtl/>
        </w:rPr>
        <w:t xml:space="preserve"> واقع</w:t>
      </w:r>
      <w:r>
        <w:rPr>
          <w:rFonts w:hint="cs"/>
          <w:rtl/>
        </w:rPr>
        <w:t>ی</w:t>
      </w:r>
      <w:r>
        <w:rPr>
          <w:rtl/>
        </w:rPr>
        <w:t xml:space="preserve"> حالت کے م طابق ہوتا ہے۔ با</w:t>
      </w:r>
      <w:r>
        <w:rPr>
          <w:rFonts w:hint="cs"/>
          <w:rtl/>
        </w:rPr>
        <w:t>ی</w:t>
      </w:r>
      <w:r>
        <w:rPr>
          <w:rFonts w:hint="eastAsia"/>
          <w:rtl/>
        </w:rPr>
        <w:t>ں</w:t>
      </w:r>
      <w:r>
        <w:rPr>
          <w:rtl/>
        </w:rPr>
        <w:t xml:space="preserve"> معن</w:t>
      </w:r>
      <w:r>
        <w:rPr>
          <w:rFonts w:hint="cs"/>
          <w:rtl/>
        </w:rPr>
        <w:t>ی</w:t>
      </w:r>
      <w:r>
        <w:rPr>
          <w:rtl/>
        </w:rPr>
        <w:t xml:space="preserve"> کہ اگر مش</w:t>
      </w:r>
      <w:r>
        <w:rPr>
          <w:rFonts w:hint="cs"/>
          <w:rtl/>
        </w:rPr>
        <w:t>ی</w:t>
      </w:r>
      <w:r>
        <w:rPr>
          <w:rFonts w:hint="eastAsia"/>
          <w:rtl/>
        </w:rPr>
        <w:t>ت</w:t>
      </w:r>
      <w:r>
        <w:rPr>
          <w:rtl/>
        </w:rPr>
        <w:t xml:space="preserve"> الہ</w:t>
      </w:r>
      <w:r>
        <w:rPr>
          <w:rFonts w:hint="cs"/>
          <w:rtl/>
        </w:rPr>
        <w:t>ی</w:t>
      </w:r>
      <w:r>
        <w:rPr>
          <w:rtl/>
        </w:rPr>
        <w:t xml:space="preserve"> کا تقاضا کس</w:t>
      </w:r>
      <w:r>
        <w:rPr>
          <w:rFonts w:hint="cs"/>
          <w:rtl/>
        </w:rPr>
        <w:t>ی</w:t>
      </w:r>
      <w:r>
        <w:rPr>
          <w:rtl/>
        </w:rPr>
        <w:t xml:space="preserve"> چ</w:t>
      </w:r>
      <w:r>
        <w:rPr>
          <w:rFonts w:hint="cs"/>
          <w:rtl/>
        </w:rPr>
        <w:t>ی</w:t>
      </w:r>
      <w:r>
        <w:rPr>
          <w:rFonts w:hint="eastAsia"/>
          <w:rtl/>
        </w:rPr>
        <w:t>ز</w:t>
      </w:r>
      <w:r>
        <w:rPr>
          <w:rtl/>
        </w:rPr>
        <w:t xml:space="preserve"> کو ا</w:t>
      </w:r>
      <w:r>
        <w:rPr>
          <w:rFonts w:hint="cs"/>
          <w:rtl/>
        </w:rPr>
        <w:t>ی</w:t>
      </w:r>
      <w:r>
        <w:rPr>
          <w:rFonts w:hint="eastAsia"/>
          <w:rtl/>
        </w:rPr>
        <w:t>جاد</w:t>
      </w:r>
      <w:r>
        <w:rPr>
          <w:rtl/>
        </w:rPr>
        <w:t xml:space="preserve"> کرنا ہو تو علم و تقد</w:t>
      </w:r>
      <w:r>
        <w:rPr>
          <w:rFonts w:hint="cs"/>
          <w:rtl/>
        </w:rPr>
        <w:t>ی</w:t>
      </w:r>
      <w:r>
        <w:rPr>
          <w:rFonts w:hint="eastAsia"/>
          <w:rtl/>
        </w:rPr>
        <w:t>ر</w:t>
      </w:r>
      <w:r>
        <w:rPr>
          <w:rtl/>
        </w:rPr>
        <w:t xml:space="preserve"> الہ</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چ</w:t>
      </w:r>
      <w:r>
        <w:rPr>
          <w:rFonts w:hint="cs"/>
          <w:rtl/>
        </w:rPr>
        <w:t>ی</w:t>
      </w:r>
      <w:r>
        <w:rPr>
          <w:rFonts w:hint="eastAsia"/>
          <w:rtl/>
        </w:rPr>
        <w:t>ز</w:t>
      </w:r>
      <w:r>
        <w:rPr>
          <w:rtl/>
        </w:rPr>
        <w:t xml:space="preserve"> موجود ہوگ</w:t>
      </w:r>
      <w:r>
        <w:rPr>
          <w:rFonts w:hint="cs"/>
          <w:rtl/>
        </w:rPr>
        <w:t>ی</w:t>
      </w:r>
      <w:r>
        <w:rPr>
          <w:rtl/>
        </w:rPr>
        <w:t xml:space="preserve"> اور اگر مش</w:t>
      </w:r>
      <w:r>
        <w:rPr>
          <w:rFonts w:hint="cs"/>
          <w:rtl/>
        </w:rPr>
        <w:t>ی</w:t>
      </w:r>
      <w:r>
        <w:rPr>
          <w:rFonts w:hint="eastAsia"/>
          <w:rtl/>
        </w:rPr>
        <w:t>ت</w:t>
      </w:r>
      <w:r>
        <w:rPr>
          <w:rtl/>
        </w:rPr>
        <w:t xml:space="preserve"> الہ</w:t>
      </w:r>
      <w:r>
        <w:rPr>
          <w:rFonts w:hint="cs"/>
          <w:rtl/>
        </w:rPr>
        <w:t>ی</w:t>
      </w:r>
      <w:r>
        <w:rPr>
          <w:rtl/>
        </w:rPr>
        <w:t xml:space="preserve"> کا تقاضا کس</w:t>
      </w:r>
      <w:r>
        <w:rPr>
          <w:rFonts w:hint="cs"/>
          <w:rtl/>
        </w:rPr>
        <w:t>ی</w:t>
      </w:r>
      <w:r>
        <w:rPr>
          <w:rtl/>
        </w:rPr>
        <w:t xml:space="preserve"> چ</w:t>
      </w:r>
      <w:r>
        <w:rPr>
          <w:rFonts w:hint="cs"/>
          <w:rtl/>
        </w:rPr>
        <w:t>ی</w:t>
      </w:r>
      <w:r>
        <w:rPr>
          <w:rFonts w:hint="eastAsia"/>
          <w:rtl/>
        </w:rPr>
        <w:t>ز</w:t>
      </w:r>
      <w:r>
        <w:rPr>
          <w:rtl/>
        </w:rPr>
        <w:t xml:space="preserve"> کا ا</w:t>
      </w:r>
      <w:r>
        <w:rPr>
          <w:rFonts w:hint="cs"/>
          <w:rtl/>
        </w:rPr>
        <w:t>ی</w:t>
      </w:r>
      <w:r>
        <w:rPr>
          <w:rFonts w:hint="eastAsia"/>
          <w:rtl/>
        </w:rPr>
        <w:t>جاد</w:t>
      </w:r>
      <w:r>
        <w:rPr>
          <w:rtl/>
        </w:rPr>
        <w:t xml:space="preserve"> کرنا نہ ہو تو تقد</w:t>
      </w:r>
      <w:r>
        <w:rPr>
          <w:rFonts w:hint="cs"/>
          <w:rtl/>
        </w:rPr>
        <w:t>ی</w:t>
      </w:r>
      <w:r>
        <w:rPr>
          <w:rFonts w:hint="eastAsia"/>
          <w:rtl/>
        </w:rPr>
        <w:t>ر</w:t>
      </w:r>
      <w:r>
        <w:rPr>
          <w:rtl/>
        </w:rPr>
        <w:t xml:space="preserve"> اور علم الہ</w:t>
      </w:r>
      <w:r>
        <w:rPr>
          <w:rFonts w:hint="cs"/>
          <w:rtl/>
        </w:rPr>
        <w:t>ی</w:t>
      </w:r>
      <w:r>
        <w:rPr>
          <w:rtl/>
        </w:rPr>
        <w:t xml:space="preserve"> بھ</w:t>
      </w:r>
      <w:r>
        <w:rPr>
          <w:rFonts w:hint="cs"/>
          <w:rtl/>
        </w:rPr>
        <w:t>ی</w:t>
      </w:r>
      <w:r>
        <w:rPr>
          <w:rtl/>
        </w:rPr>
        <w:t xml:space="preserve"> اس کے م</w:t>
      </w:r>
      <w:r>
        <w:rPr>
          <w:rFonts w:hint="eastAsia"/>
          <w:rtl/>
        </w:rPr>
        <w:t>طابق</w:t>
      </w:r>
      <w:r>
        <w:rPr>
          <w:rtl/>
        </w:rPr>
        <w:t xml:space="preserve"> ہوگا ک</w:t>
      </w:r>
      <w:r>
        <w:rPr>
          <w:rFonts w:hint="cs"/>
          <w:rtl/>
        </w:rPr>
        <w:t>ی</w:t>
      </w:r>
      <w:r>
        <w:rPr>
          <w:rFonts w:hint="eastAsia"/>
          <w:rtl/>
        </w:rPr>
        <w:t>ونکہ</w:t>
      </w:r>
      <w:r>
        <w:rPr>
          <w:rtl/>
        </w:rPr>
        <w:t xml:space="preserve"> کس</w:t>
      </w:r>
      <w:r>
        <w:rPr>
          <w:rFonts w:hint="cs"/>
          <w:rtl/>
        </w:rPr>
        <w:t>ی</w:t>
      </w:r>
      <w:r>
        <w:rPr>
          <w:rtl/>
        </w:rPr>
        <w:t xml:space="preserve"> چ</w:t>
      </w:r>
      <w:r>
        <w:rPr>
          <w:rFonts w:hint="cs"/>
          <w:rtl/>
        </w:rPr>
        <w:t>ی</w:t>
      </w:r>
      <w:r>
        <w:rPr>
          <w:rFonts w:hint="eastAsia"/>
          <w:rtl/>
        </w:rPr>
        <w:t>ز</w:t>
      </w:r>
      <w:r>
        <w:rPr>
          <w:rtl/>
        </w:rPr>
        <w:t xml:space="preserve"> کا علم اور انکشاف اس چ</w:t>
      </w:r>
      <w:r>
        <w:rPr>
          <w:rFonts w:hint="cs"/>
          <w:rtl/>
        </w:rPr>
        <w:t>ی</w:t>
      </w:r>
      <w:r>
        <w:rPr>
          <w:rFonts w:hint="eastAsia"/>
          <w:rtl/>
        </w:rPr>
        <w:t>ز</w:t>
      </w:r>
      <w:r>
        <w:rPr>
          <w:rtl/>
        </w:rPr>
        <w:t xml:space="preserve"> ک</w:t>
      </w:r>
      <w:r>
        <w:rPr>
          <w:rFonts w:hint="cs"/>
          <w:rtl/>
        </w:rPr>
        <w:t>ی</w:t>
      </w:r>
      <w:r>
        <w:rPr>
          <w:rtl/>
        </w:rPr>
        <w:t xml:space="preserve"> واقع</w:t>
      </w:r>
      <w:r>
        <w:rPr>
          <w:rFonts w:hint="cs"/>
          <w:rtl/>
        </w:rPr>
        <w:t>ی</w:t>
      </w:r>
      <w:r>
        <w:rPr>
          <w:rtl/>
        </w:rPr>
        <w:t xml:space="preserve"> حالت سے مختلف نہ</w:t>
      </w:r>
      <w:r>
        <w:rPr>
          <w:rFonts w:hint="cs"/>
          <w:rtl/>
        </w:rPr>
        <w:t>ی</w:t>
      </w:r>
      <w:r>
        <w:rPr>
          <w:rFonts w:hint="eastAsia"/>
          <w:rtl/>
        </w:rPr>
        <w:t>ں</w:t>
      </w:r>
      <w:r>
        <w:rPr>
          <w:rtl/>
        </w:rPr>
        <w:t xml:space="preserve"> ہوتا۔ اگر واقع مورد مش</w:t>
      </w:r>
      <w:r>
        <w:rPr>
          <w:rFonts w:hint="cs"/>
          <w:rtl/>
        </w:rPr>
        <w:t>ی</w:t>
      </w:r>
      <w:r>
        <w:rPr>
          <w:rFonts w:hint="eastAsia"/>
          <w:rtl/>
        </w:rPr>
        <w:t>ت</w:t>
      </w:r>
      <w:r>
        <w:rPr>
          <w:rtl/>
        </w:rPr>
        <w:t xml:space="preserve"> الہ</w:t>
      </w:r>
      <w:r>
        <w:rPr>
          <w:rFonts w:hint="cs"/>
          <w:rtl/>
        </w:rPr>
        <w:t>ی</w:t>
      </w:r>
      <w:r>
        <w:rPr>
          <w:rtl/>
        </w:rPr>
        <w:t xml:space="preserve"> ہو تو علم بھ</w:t>
      </w:r>
      <w:r>
        <w:rPr>
          <w:rFonts w:hint="cs"/>
          <w:rtl/>
        </w:rPr>
        <w:t>ی</w:t>
      </w:r>
      <w:r>
        <w:rPr>
          <w:rtl/>
        </w:rPr>
        <w:t xml:space="preserve"> اس کے مطابق ہوگا </w:t>
      </w:r>
      <w:r>
        <w:rPr>
          <w:rFonts w:hint="cs"/>
          <w:rtl/>
        </w:rPr>
        <w:t>ی</w:t>
      </w:r>
      <w:r>
        <w:rPr>
          <w:rFonts w:hint="eastAsia"/>
          <w:rtl/>
        </w:rPr>
        <w:t>عن</w:t>
      </w:r>
      <w:r>
        <w:rPr>
          <w:rFonts w:hint="cs"/>
          <w:rtl/>
        </w:rPr>
        <w:t>ی</w:t>
      </w:r>
      <w:r>
        <w:rPr>
          <w:rtl/>
        </w:rPr>
        <w:t xml:space="preserve"> معلوم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ہوگ</w:t>
      </w:r>
      <w:r>
        <w:rPr>
          <w:rFonts w:hint="cs"/>
          <w:rtl/>
        </w:rPr>
        <w:t>ی</w:t>
      </w:r>
      <w:r>
        <w:rPr>
          <w:rtl/>
        </w:rPr>
        <w:t xml:space="preserve"> جس ک</w:t>
      </w:r>
      <w:r>
        <w:rPr>
          <w:rFonts w:hint="cs"/>
          <w:rtl/>
        </w:rPr>
        <w:t>ی</w:t>
      </w:r>
      <w:r>
        <w:rPr>
          <w:rtl/>
        </w:rPr>
        <w:t xml:space="preserve"> مش</w:t>
      </w:r>
      <w:r>
        <w:rPr>
          <w:rFonts w:hint="cs"/>
          <w:rtl/>
        </w:rPr>
        <w:t>ی</w:t>
      </w:r>
      <w:r>
        <w:rPr>
          <w:rFonts w:hint="eastAsia"/>
          <w:rtl/>
        </w:rPr>
        <w:t>ت</w:t>
      </w:r>
      <w:r>
        <w:rPr>
          <w:rtl/>
        </w:rPr>
        <w:t xml:space="preserve"> الہ</w:t>
      </w:r>
      <w:r>
        <w:rPr>
          <w:rFonts w:hint="cs"/>
          <w:rtl/>
        </w:rPr>
        <w:t>ی</w:t>
      </w:r>
      <w:r>
        <w:rPr>
          <w:rtl/>
        </w:rPr>
        <w:t xml:space="preserve"> متقاض</w:t>
      </w:r>
      <w:r>
        <w:rPr>
          <w:rFonts w:hint="cs"/>
          <w:rtl/>
        </w:rPr>
        <w:t>ی</w:t>
      </w:r>
      <w:r>
        <w:rPr>
          <w:rtl/>
        </w:rPr>
        <w:t xml:space="preserve"> ہو۔ ورنہ </w:t>
      </w:r>
      <w:r>
        <w:rPr>
          <w:rFonts w:hint="cs"/>
          <w:rtl/>
        </w:rPr>
        <w:t>ی</w:t>
      </w:r>
      <w:r>
        <w:rPr>
          <w:rFonts w:hint="eastAsia"/>
          <w:rtl/>
        </w:rPr>
        <w:t>ہ</w:t>
      </w:r>
      <w:r>
        <w:rPr>
          <w:rtl/>
        </w:rPr>
        <w:t xml:space="preserve"> علم واقع کے مطابق نہ ہوگا اور نہ کس</w:t>
      </w:r>
      <w:r>
        <w:rPr>
          <w:rFonts w:hint="cs"/>
          <w:rtl/>
        </w:rPr>
        <w:t>ی</w:t>
      </w:r>
      <w:r>
        <w:rPr>
          <w:rtl/>
        </w:rPr>
        <w:t xml:space="preserve"> شئ</w:t>
      </w:r>
      <w:r>
        <w:rPr>
          <w:rFonts w:hint="cs"/>
          <w:rtl/>
        </w:rPr>
        <w:t>ی</w:t>
      </w:r>
      <w:r>
        <w:rPr>
          <w:rtl/>
        </w:rPr>
        <w:t xml:space="preserve"> کا وقوع اور اس ک</w:t>
      </w:r>
      <w:r>
        <w:rPr>
          <w:rFonts w:hint="cs"/>
          <w:rtl/>
        </w:rPr>
        <w:t>ی</w:t>
      </w:r>
      <w:r>
        <w:rPr>
          <w:rtl/>
        </w:rPr>
        <w:t xml:space="preserve"> حق</w:t>
      </w:r>
      <w:r>
        <w:rPr>
          <w:rFonts w:hint="cs"/>
          <w:rtl/>
        </w:rPr>
        <w:t>ی</w:t>
      </w:r>
      <w:r>
        <w:rPr>
          <w:rFonts w:hint="eastAsia"/>
          <w:rtl/>
        </w:rPr>
        <w:t>قت</w:t>
      </w:r>
      <w:r>
        <w:rPr>
          <w:rtl/>
        </w:rPr>
        <w:t xml:space="preserve"> کا انکشاف ہوگا۔</w:t>
      </w:r>
    </w:p>
    <w:p w:rsidR="00243DAF" w:rsidRDefault="00243DAF" w:rsidP="00243DAF">
      <w:pPr>
        <w:pStyle w:val="libNormal"/>
        <w:rPr>
          <w:rtl/>
        </w:rPr>
      </w:pPr>
      <w:r>
        <w:rPr>
          <w:rtl/>
        </w:rPr>
        <w:t xml:space="preserve"> پس قضاء اور قدر الہٰ</w:t>
      </w:r>
      <w:r>
        <w:rPr>
          <w:rFonts w:hint="cs"/>
          <w:rtl/>
        </w:rPr>
        <w:t>ی</w:t>
      </w:r>
      <w:r>
        <w:rPr>
          <w:rtl/>
        </w:rPr>
        <w:t xml:space="preserve"> کا مطلب </w:t>
      </w:r>
      <w:r>
        <w:rPr>
          <w:rFonts w:hint="cs"/>
          <w:rtl/>
        </w:rPr>
        <w:t>ی</w:t>
      </w:r>
      <w:r>
        <w:rPr>
          <w:rFonts w:hint="eastAsia"/>
          <w:rtl/>
        </w:rPr>
        <w:t>ہ</w:t>
      </w:r>
      <w:r>
        <w:rPr>
          <w:rtl/>
        </w:rPr>
        <w:t xml:space="preserve"> ہے کہ کائنات ک</w:t>
      </w:r>
      <w:r>
        <w:rPr>
          <w:rFonts w:hint="cs"/>
          <w:rtl/>
        </w:rPr>
        <w:t>ی</w:t>
      </w:r>
      <w:r>
        <w:rPr>
          <w:rtl/>
        </w:rPr>
        <w:t xml:space="preserve"> ہر چ</w:t>
      </w:r>
      <w:r>
        <w:rPr>
          <w:rFonts w:hint="cs"/>
          <w:rtl/>
        </w:rPr>
        <w:t>ی</w:t>
      </w:r>
      <w:r>
        <w:rPr>
          <w:rFonts w:hint="eastAsia"/>
          <w:rtl/>
        </w:rPr>
        <w:t>ز</w:t>
      </w:r>
      <w:r>
        <w:rPr>
          <w:rtl/>
        </w:rPr>
        <w:t xml:space="preserve"> ازل سے اپن</w:t>
      </w:r>
      <w:r>
        <w:rPr>
          <w:rFonts w:hint="cs"/>
          <w:rtl/>
        </w:rPr>
        <w:t>ی</w:t>
      </w:r>
      <w:r>
        <w:rPr>
          <w:rtl/>
        </w:rPr>
        <w:t xml:space="preserve"> واقع</w:t>
      </w:r>
      <w:r>
        <w:rPr>
          <w:rFonts w:hint="cs"/>
          <w:rtl/>
        </w:rPr>
        <w:t>ی</w:t>
      </w:r>
      <w:r>
        <w:rPr>
          <w:rtl/>
        </w:rPr>
        <w:t xml:space="preserve"> حالت کے مطابق علم خدا م</w:t>
      </w:r>
      <w:r>
        <w:rPr>
          <w:rFonts w:hint="cs"/>
          <w:rtl/>
        </w:rPr>
        <w:t>ی</w:t>
      </w:r>
      <w:r>
        <w:rPr>
          <w:rFonts w:hint="eastAsia"/>
          <w:rtl/>
        </w:rPr>
        <w:t>ں</w:t>
      </w:r>
      <w:r>
        <w:rPr>
          <w:rtl/>
        </w:rPr>
        <w:t xml:space="preserve"> مشخص و مع</w:t>
      </w:r>
      <w:r>
        <w:rPr>
          <w:rFonts w:hint="cs"/>
          <w:rtl/>
        </w:rPr>
        <w:t>ی</w:t>
      </w:r>
      <w:r>
        <w:rPr>
          <w:rFonts w:hint="eastAsia"/>
          <w:rtl/>
        </w:rPr>
        <w:t>ن</w:t>
      </w:r>
      <w:r>
        <w:rPr>
          <w:rtl/>
        </w:rPr>
        <w:t xml:space="preserve"> ہے </w:t>
      </w:r>
      <w:r>
        <w:rPr>
          <w:rFonts w:hint="cs"/>
          <w:rtl/>
        </w:rPr>
        <w:t>ی</w:t>
      </w:r>
      <w:r>
        <w:rPr>
          <w:rFonts w:hint="eastAsia"/>
          <w:rtl/>
        </w:rPr>
        <w:t>عن</w:t>
      </w:r>
      <w:r>
        <w:rPr>
          <w:rFonts w:hint="cs"/>
          <w:rtl/>
        </w:rPr>
        <w:t>ی</w:t>
      </w:r>
      <w:r>
        <w:rPr>
          <w:rtl/>
        </w:rPr>
        <w:t xml:space="preserve"> ہر چ</w:t>
      </w:r>
      <w:r>
        <w:rPr>
          <w:rFonts w:hint="cs"/>
          <w:rtl/>
        </w:rPr>
        <w:t>ی</w:t>
      </w:r>
      <w:r>
        <w:rPr>
          <w:rFonts w:hint="eastAsia"/>
          <w:rtl/>
        </w:rPr>
        <w:t>ز</w:t>
      </w:r>
      <w:r>
        <w:rPr>
          <w:rtl/>
        </w:rPr>
        <w:t xml:space="preserve"> کا وجود اس امر پر موقوف ہے کہ وہ مورد مش</w:t>
      </w:r>
      <w:r>
        <w:rPr>
          <w:rFonts w:hint="cs"/>
          <w:rtl/>
        </w:rPr>
        <w:t>ی</w:t>
      </w:r>
      <w:r>
        <w:rPr>
          <w:rFonts w:hint="eastAsia"/>
          <w:rtl/>
        </w:rPr>
        <w:t>ت</w:t>
      </w:r>
      <w:r>
        <w:rPr>
          <w:rtl/>
        </w:rPr>
        <w:t xml:space="preserve"> و ارادہ الہ</w:t>
      </w:r>
      <w:r>
        <w:rPr>
          <w:rFonts w:hint="cs"/>
          <w:rtl/>
        </w:rPr>
        <w:t>ی</w:t>
      </w:r>
      <w:r>
        <w:rPr>
          <w:rtl/>
        </w:rPr>
        <w:t xml:space="preserve"> قرار پائے اور م</w:t>
      </w:r>
      <w:r>
        <w:rPr>
          <w:rFonts w:hint="cs"/>
          <w:rtl/>
        </w:rPr>
        <w:t>ی</w:t>
      </w:r>
      <w:r>
        <w:rPr>
          <w:rFonts w:hint="eastAsia"/>
          <w:rtl/>
        </w:rPr>
        <w:t>شت</w:t>
      </w:r>
      <w:r>
        <w:rPr>
          <w:rtl/>
        </w:rPr>
        <w:t xml:space="preserve"> و ارادہ الہ</w:t>
      </w:r>
      <w:r>
        <w:rPr>
          <w:rFonts w:hint="cs"/>
          <w:rtl/>
        </w:rPr>
        <w:t>ی</w:t>
      </w:r>
      <w:r>
        <w:rPr>
          <w:rFonts w:hint="eastAsia"/>
          <w:rtl/>
        </w:rPr>
        <w:t>،</w:t>
      </w:r>
      <w:r>
        <w:rPr>
          <w:rtl/>
        </w:rPr>
        <w:t xml:space="preserve"> اش</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موجود مصلحت اور مفسدہ کے تقاض</w:t>
      </w:r>
      <w:r>
        <w:rPr>
          <w:rFonts w:hint="eastAsia"/>
          <w:rtl/>
        </w:rPr>
        <w:t>وں</w:t>
      </w:r>
      <w:r>
        <w:rPr>
          <w:rtl/>
        </w:rPr>
        <w:t xml:space="preserve"> کے مطابق ہوا کرتے ہ</w:t>
      </w:r>
      <w:r>
        <w:rPr>
          <w:rFonts w:hint="cs"/>
          <w:rtl/>
        </w:rPr>
        <w:t>ی</w:t>
      </w:r>
      <w:r>
        <w:rPr>
          <w:rFonts w:hint="eastAsia"/>
          <w:rtl/>
        </w:rPr>
        <w:t>ں</w:t>
      </w:r>
      <w:r>
        <w:rPr>
          <w:rtl/>
        </w:rPr>
        <w:t xml:space="preserve"> اور مصلحت و مفسدہ، حالات و شرائط کے ساتھ ساتھ بدلتے رہتے ہ</w:t>
      </w:r>
      <w:r>
        <w:rPr>
          <w:rFonts w:hint="cs"/>
          <w:rtl/>
        </w:rPr>
        <w:t>ی</w:t>
      </w:r>
      <w:r>
        <w:rPr>
          <w:rFonts w:hint="eastAsia"/>
          <w:rtl/>
        </w:rPr>
        <w:t>ں</w:t>
      </w:r>
      <w:r>
        <w:rPr>
          <w:rtl/>
        </w:rPr>
        <w:t>۔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مصلحت </w:t>
      </w:r>
      <w:r>
        <w:rPr>
          <w:rFonts w:hint="cs"/>
          <w:rtl/>
        </w:rPr>
        <w:t>ی</w:t>
      </w:r>
      <w:r>
        <w:rPr>
          <w:rFonts w:hint="eastAsia"/>
          <w:rtl/>
        </w:rPr>
        <w:t>ا</w:t>
      </w:r>
      <w:r>
        <w:rPr>
          <w:rtl/>
        </w:rPr>
        <w:t xml:space="preserve"> اس کا مفسدہ علم الہٰ</w:t>
      </w:r>
      <w:r>
        <w:rPr>
          <w:rFonts w:hint="cs"/>
          <w:rtl/>
        </w:rPr>
        <w:t>ی</w:t>
      </w:r>
      <w:r>
        <w:rPr>
          <w:rtl/>
        </w:rPr>
        <w:t xml:space="preserve"> سے خارج نہ</w:t>
      </w:r>
      <w:r>
        <w:rPr>
          <w:rFonts w:hint="cs"/>
          <w:rtl/>
        </w:rPr>
        <w:t>ی</w:t>
      </w:r>
      <w:r>
        <w:rPr>
          <w:rFonts w:hint="eastAsia"/>
          <w:rtl/>
        </w:rPr>
        <w:t>ں</w:t>
      </w:r>
      <w:r>
        <w:rPr>
          <w:rtl/>
        </w:rPr>
        <w:t xml:space="preserve"> ہوسکتا بلکہ علم الہ</w:t>
      </w:r>
      <w:r>
        <w:rPr>
          <w:rFonts w:hint="cs"/>
          <w:rtl/>
        </w:rPr>
        <w:t>ی</w:t>
      </w:r>
      <w:r>
        <w:rPr>
          <w:rtl/>
        </w:rPr>
        <w:t xml:space="preserve"> ہر چ</w:t>
      </w:r>
      <w:r>
        <w:rPr>
          <w:rFonts w:hint="cs"/>
          <w:rtl/>
        </w:rPr>
        <w:t>ی</w:t>
      </w:r>
      <w:r>
        <w:rPr>
          <w:rFonts w:hint="eastAsia"/>
          <w:rtl/>
        </w:rPr>
        <w:t>ز</w:t>
      </w:r>
      <w:r>
        <w:rPr>
          <w:rtl/>
        </w:rPr>
        <w:t xml:space="preserve"> کا احاطہ کئے ہوئے ہے۔</w:t>
      </w:r>
    </w:p>
    <w:p w:rsidR="001E629C" w:rsidRDefault="001E629C" w:rsidP="002A6CF7">
      <w:pPr>
        <w:pStyle w:val="libNormal"/>
        <w:rPr>
          <w:rtl/>
        </w:rPr>
      </w:pPr>
      <w:r>
        <w:rPr>
          <w:rtl/>
        </w:rPr>
        <w:br w:type="page"/>
      </w:r>
    </w:p>
    <w:p w:rsidR="001E629C" w:rsidRDefault="001E629C" w:rsidP="00243DAF">
      <w:pPr>
        <w:pStyle w:val="libNormal"/>
        <w:rPr>
          <w:rtl/>
        </w:rPr>
      </w:pPr>
    </w:p>
    <w:p w:rsidR="00243DAF" w:rsidRDefault="00243DAF" w:rsidP="00D93A19">
      <w:pPr>
        <w:pStyle w:val="Heading2Center"/>
        <w:rPr>
          <w:rtl/>
        </w:rPr>
      </w:pPr>
      <w:bookmarkStart w:id="172" w:name="_Toc488063993"/>
      <w:r>
        <w:rPr>
          <w:rFonts w:hint="eastAsia"/>
          <w:rtl/>
        </w:rPr>
        <w:t>قدرت</w:t>
      </w:r>
      <w:r>
        <w:rPr>
          <w:rtl/>
        </w:rPr>
        <w:t xml:space="preserve"> خدا ۔ </w:t>
      </w:r>
      <w:r>
        <w:rPr>
          <w:rFonts w:hint="cs"/>
          <w:rtl/>
        </w:rPr>
        <w:t>ی</w:t>
      </w:r>
      <w:r>
        <w:rPr>
          <w:rFonts w:hint="eastAsia"/>
          <w:rtl/>
        </w:rPr>
        <w:t>ہود</w:t>
      </w:r>
      <w:r>
        <w:rPr>
          <w:rtl/>
        </w:rPr>
        <w:t xml:space="preserve"> ک</w:t>
      </w:r>
      <w:r>
        <w:rPr>
          <w:rFonts w:hint="cs"/>
          <w:rtl/>
        </w:rPr>
        <w:t>ی</w:t>
      </w:r>
      <w:r>
        <w:rPr>
          <w:rtl/>
        </w:rPr>
        <w:t xml:space="preserve"> نظر م</w:t>
      </w:r>
      <w:r>
        <w:rPr>
          <w:rFonts w:hint="cs"/>
          <w:rtl/>
        </w:rPr>
        <w:t>ی</w:t>
      </w:r>
      <w:r>
        <w:rPr>
          <w:rFonts w:hint="eastAsia"/>
          <w:rtl/>
        </w:rPr>
        <w:t>ں</w:t>
      </w:r>
      <w:bookmarkEnd w:id="172"/>
    </w:p>
    <w:p w:rsidR="00243DAF" w:rsidRDefault="00243DAF" w:rsidP="00243DAF">
      <w:pPr>
        <w:pStyle w:val="libNormal"/>
        <w:rPr>
          <w:rtl/>
        </w:rPr>
      </w:pPr>
      <w:r>
        <w:rPr>
          <w:rFonts w:hint="cs"/>
          <w:rtl/>
        </w:rPr>
        <w:t>ی</w:t>
      </w:r>
      <w:r>
        <w:rPr>
          <w:rFonts w:hint="eastAsia"/>
          <w:rtl/>
        </w:rPr>
        <w:t>ہود</w:t>
      </w:r>
      <w:r>
        <w:rPr>
          <w:rFonts w:hint="cs"/>
          <w:rtl/>
        </w:rPr>
        <w:t>ی</w:t>
      </w:r>
      <w:r>
        <w:rPr>
          <w:rFonts w:hint="eastAsia"/>
          <w:rtl/>
        </w:rPr>
        <w:t>وں</w:t>
      </w:r>
      <w:r>
        <w:rPr>
          <w:rtl/>
        </w:rPr>
        <w:t xml:space="preserve"> کا عق</w:t>
      </w:r>
      <w:r>
        <w:rPr>
          <w:rFonts w:hint="cs"/>
          <w:rtl/>
        </w:rPr>
        <w:t>ی</w:t>
      </w:r>
      <w:r>
        <w:rPr>
          <w:rFonts w:hint="eastAsia"/>
          <w:rtl/>
        </w:rPr>
        <w:t>دہ</w:t>
      </w:r>
      <w:r>
        <w:rPr>
          <w:rtl/>
        </w:rPr>
        <w:t xml:space="preserve"> ہے کہ جس چ</w:t>
      </w:r>
      <w:r>
        <w:rPr>
          <w:rFonts w:hint="cs"/>
          <w:rtl/>
        </w:rPr>
        <w:t>ی</w:t>
      </w:r>
      <w:r>
        <w:rPr>
          <w:rFonts w:hint="eastAsia"/>
          <w:rtl/>
        </w:rPr>
        <w:t>ز</w:t>
      </w:r>
      <w:r>
        <w:rPr>
          <w:rtl/>
        </w:rPr>
        <w:t xml:space="preserve"> کو ازل م</w:t>
      </w:r>
      <w:r>
        <w:rPr>
          <w:rFonts w:hint="cs"/>
          <w:rtl/>
        </w:rPr>
        <w:t>ی</w:t>
      </w:r>
      <w:r>
        <w:rPr>
          <w:rFonts w:hint="eastAsia"/>
          <w:rtl/>
        </w:rPr>
        <w:t>ں</w:t>
      </w:r>
      <w:r>
        <w:rPr>
          <w:rtl/>
        </w:rPr>
        <w:t xml:space="preserve"> قلم تقد</w:t>
      </w:r>
      <w:r>
        <w:rPr>
          <w:rFonts w:hint="cs"/>
          <w:rtl/>
        </w:rPr>
        <w:t>ی</w:t>
      </w:r>
      <w:r>
        <w:rPr>
          <w:rFonts w:hint="eastAsia"/>
          <w:rtl/>
        </w:rPr>
        <w:t>ر</w:t>
      </w:r>
      <w:r>
        <w:rPr>
          <w:rtl/>
        </w:rPr>
        <w:t xml:space="preserve"> نے لکھ د</w:t>
      </w:r>
      <w:r>
        <w:rPr>
          <w:rFonts w:hint="cs"/>
          <w:rtl/>
        </w:rPr>
        <w:t>ی</w:t>
      </w:r>
      <w:r>
        <w:rPr>
          <w:rFonts w:hint="eastAsia"/>
          <w:rtl/>
        </w:rPr>
        <w:t>ا</w:t>
      </w:r>
      <w:r>
        <w:rPr>
          <w:rtl/>
        </w:rPr>
        <w:t xml:space="preserve"> ہے، مش</w:t>
      </w:r>
      <w:r>
        <w:rPr>
          <w:rFonts w:hint="cs"/>
          <w:rtl/>
        </w:rPr>
        <w:t>ی</w:t>
      </w:r>
      <w:r>
        <w:rPr>
          <w:rFonts w:hint="eastAsia"/>
          <w:rtl/>
        </w:rPr>
        <w:t>ت</w:t>
      </w:r>
      <w:r>
        <w:rPr>
          <w:rtl/>
        </w:rPr>
        <w:t xml:space="preserve"> اور ارادہئ الہ</w:t>
      </w:r>
      <w:r>
        <w:rPr>
          <w:rFonts w:hint="cs"/>
          <w:rtl/>
        </w:rPr>
        <w:t>ی</w:t>
      </w:r>
      <w:r>
        <w:rPr>
          <w:rtl/>
        </w:rPr>
        <w:t xml:space="preserve"> اس کے خلاف نہ</w:t>
      </w:r>
      <w:r>
        <w:rPr>
          <w:rFonts w:hint="cs"/>
          <w:rtl/>
        </w:rPr>
        <w:t>ی</w:t>
      </w:r>
      <w:r>
        <w:rPr>
          <w:rFonts w:hint="eastAsia"/>
          <w:rtl/>
        </w:rPr>
        <w:t>ں</w:t>
      </w:r>
      <w:r>
        <w:rPr>
          <w:rtl/>
        </w:rPr>
        <w:t xml:space="preserve"> ہوسکتا۔ </w:t>
      </w:r>
      <w:r>
        <w:rPr>
          <w:rFonts w:hint="cs"/>
          <w:rtl/>
        </w:rPr>
        <w:t>ی</w:t>
      </w:r>
      <w:r>
        <w:rPr>
          <w:rFonts w:hint="eastAsia"/>
          <w:rtl/>
        </w:rPr>
        <w:t>عن</w:t>
      </w:r>
      <w:r>
        <w:rPr>
          <w:rFonts w:hint="cs"/>
          <w:rtl/>
        </w:rPr>
        <w:t>ی</w:t>
      </w:r>
      <w:r>
        <w:rPr>
          <w:rtl/>
        </w:rPr>
        <w:t xml:space="preserve"> خداوند عالم اس عالم ہست</w:t>
      </w:r>
      <w:r>
        <w:rPr>
          <w:rFonts w:hint="cs"/>
          <w:rtl/>
        </w:rPr>
        <w:t>ی</w:t>
      </w:r>
      <w:r>
        <w:rPr>
          <w:rtl/>
        </w:rPr>
        <w:t xml:space="preserve"> م</w:t>
      </w:r>
      <w:r>
        <w:rPr>
          <w:rFonts w:hint="cs"/>
          <w:rtl/>
        </w:rPr>
        <w:t>ی</w:t>
      </w:r>
      <w:r>
        <w:rPr>
          <w:rFonts w:hint="eastAsia"/>
          <w:rtl/>
        </w:rPr>
        <w:t>ںکوئ</w:t>
      </w:r>
      <w:r>
        <w:rPr>
          <w:rFonts w:hint="cs"/>
          <w:rtl/>
        </w:rPr>
        <w:t>ی</w:t>
      </w:r>
      <w:r>
        <w:rPr>
          <w:rtl/>
        </w:rPr>
        <w:t xml:space="preserve"> چ</w:t>
      </w:r>
      <w:r>
        <w:rPr>
          <w:rFonts w:hint="cs"/>
          <w:rtl/>
        </w:rPr>
        <w:t>ی</w:t>
      </w:r>
      <w:r>
        <w:rPr>
          <w:rFonts w:hint="eastAsia"/>
          <w:rtl/>
        </w:rPr>
        <w:t>ز</w:t>
      </w:r>
      <w:r>
        <w:rPr>
          <w:rtl/>
        </w:rPr>
        <w:t xml:space="preserve"> گھٹانے </w:t>
      </w:r>
      <w:r>
        <w:rPr>
          <w:rFonts w:hint="cs"/>
          <w:rtl/>
        </w:rPr>
        <w:t>ی</w:t>
      </w:r>
      <w:r>
        <w:rPr>
          <w:rFonts w:hint="eastAsia"/>
          <w:rtl/>
        </w:rPr>
        <w:t>ا</w:t>
      </w:r>
      <w:r>
        <w:rPr>
          <w:rtl/>
        </w:rPr>
        <w:t xml:space="preserve"> بڑھانے سے عاجز ہے، اس کے ہاتھ بندھے ہوئے ہ</w:t>
      </w:r>
      <w:r>
        <w:rPr>
          <w:rFonts w:hint="cs"/>
          <w:rtl/>
        </w:rPr>
        <w:t>ی</w:t>
      </w:r>
      <w:r>
        <w:rPr>
          <w:rFonts w:hint="eastAsia"/>
          <w:rtl/>
        </w:rPr>
        <w:t>ں</w:t>
      </w:r>
      <w:r>
        <w:rPr>
          <w:rtl/>
        </w:rPr>
        <w:t xml:space="preserve"> اور وہ ل</w:t>
      </w:r>
      <w:r>
        <w:rPr>
          <w:rFonts w:hint="cs"/>
          <w:rtl/>
        </w:rPr>
        <w:t>ی</w:t>
      </w:r>
      <w:r>
        <w:rPr>
          <w:rFonts w:hint="eastAsia"/>
          <w:rtl/>
        </w:rPr>
        <w:t>نے</w:t>
      </w:r>
      <w:r>
        <w:rPr>
          <w:rtl/>
        </w:rPr>
        <w:t xml:space="preserve"> د</w:t>
      </w:r>
      <w:r>
        <w:rPr>
          <w:rFonts w:hint="cs"/>
          <w:rtl/>
        </w:rPr>
        <w:t>ی</w:t>
      </w:r>
      <w:r>
        <w:rPr>
          <w:rFonts w:hint="eastAsia"/>
          <w:rtl/>
        </w:rPr>
        <w:t>نے</w:t>
      </w:r>
      <w:r>
        <w:rPr>
          <w:rtl/>
        </w:rPr>
        <w:t xml:space="preserve"> سے قاصر ہے، اس ل</w:t>
      </w:r>
      <w:r>
        <w:rPr>
          <w:rFonts w:hint="cs"/>
          <w:rtl/>
        </w:rPr>
        <w:t>ی</w:t>
      </w:r>
      <w:r>
        <w:rPr>
          <w:rFonts w:hint="eastAsia"/>
          <w:rtl/>
        </w:rPr>
        <w:t>ے</w:t>
      </w:r>
      <w:r>
        <w:rPr>
          <w:rtl/>
        </w:rPr>
        <w:t xml:space="preserve"> کہ قلم تقد</w:t>
      </w:r>
      <w:r>
        <w:rPr>
          <w:rFonts w:hint="cs"/>
          <w:rtl/>
        </w:rPr>
        <w:t>ی</w:t>
      </w:r>
      <w:r>
        <w:rPr>
          <w:rFonts w:hint="eastAsia"/>
          <w:rtl/>
        </w:rPr>
        <w:t>ر</w:t>
      </w:r>
      <w:r>
        <w:rPr>
          <w:rtl/>
        </w:rPr>
        <w:t xml:space="preserve"> نے جو خط کھ</w:t>
      </w:r>
      <w:r>
        <w:rPr>
          <w:rFonts w:hint="cs"/>
          <w:rtl/>
        </w:rPr>
        <w:t>ی</w:t>
      </w:r>
      <w:r>
        <w:rPr>
          <w:rFonts w:hint="eastAsia"/>
          <w:rtl/>
        </w:rPr>
        <w:t>نچا</w:t>
      </w:r>
      <w:r>
        <w:rPr>
          <w:rtl/>
        </w:rPr>
        <w:t xml:space="preserve"> ہے وہ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ہوسکتا۔</w:t>
      </w:r>
      <w:r w:rsidRPr="001B71DA">
        <w:rPr>
          <w:rStyle w:val="libFootnotenumChar"/>
          <w:rtl/>
        </w:rPr>
        <w:t>(</w:t>
      </w:r>
      <w:r w:rsidR="002A6CF7" w:rsidRPr="002A6CF7">
        <w:rPr>
          <w:rStyle w:val="libFootnotenumChar"/>
          <w:rFonts w:hint="cs"/>
          <w:rtl/>
        </w:rPr>
        <w:t>1</w:t>
      </w:r>
      <w:r w:rsidRPr="001B71DA">
        <w:rPr>
          <w:rStyle w:val="libFootnotenumChar"/>
          <w:rFonts w:hint="cs"/>
          <w:rtl/>
        </w:rPr>
        <w:t>)</w:t>
      </w:r>
    </w:p>
    <w:p w:rsidR="00243DAF" w:rsidRDefault="00243DAF" w:rsidP="00243DAF">
      <w:pPr>
        <w:pStyle w:val="libNormal"/>
        <w:rPr>
          <w:rtl/>
        </w:rPr>
      </w:pPr>
      <w:r>
        <w:rPr>
          <w:rtl/>
        </w:rPr>
        <w:t xml:space="preserve"> کتن</w:t>
      </w:r>
      <w:r>
        <w:rPr>
          <w:rFonts w:hint="cs"/>
          <w:rtl/>
        </w:rPr>
        <w:t>ی</w:t>
      </w:r>
      <w:r>
        <w:rPr>
          <w:rtl/>
        </w:rPr>
        <w:t xml:space="preserve"> عج</w:t>
      </w:r>
      <w:r>
        <w:rPr>
          <w:rFonts w:hint="cs"/>
          <w:rtl/>
        </w:rPr>
        <w:t>ی</w:t>
      </w:r>
      <w:r>
        <w:rPr>
          <w:rFonts w:hint="eastAsia"/>
          <w:rtl/>
        </w:rPr>
        <w:t>ب</w:t>
      </w:r>
      <w:r>
        <w:rPr>
          <w:rtl/>
        </w:rPr>
        <w:t xml:space="preserve"> بات ہے </w:t>
      </w:r>
      <w:r>
        <w:rPr>
          <w:rFonts w:hint="cs"/>
          <w:rtl/>
        </w:rPr>
        <w:t>ی</w:t>
      </w:r>
      <w:r>
        <w:rPr>
          <w:rFonts w:hint="eastAsia"/>
          <w:rtl/>
        </w:rPr>
        <w:t>ہود،</w:t>
      </w:r>
      <w:r>
        <w:rPr>
          <w:rtl/>
        </w:rPr>
        <w:t xml:space="preserve"> خدا انہ</w:t>
      </w:r>
      <w:r>
        <w:rPr>
          <w:rFonts w:hint="cs"/>
          <w:rtl/>
        </w:rPr>
        <w:t>ی</w:t>
      </w:r>
      <w:r>
        <w:rPr>
          <w:rFonts w:hint="eastAsia"/>
          <w:rtl/>
        </w:rPr>
        <w:t>ں</w:t>
      </w:r>
      <w:r>
        <w:rPr>
          <w:rtl/>
        </w:rPr>
        <w:t xml:space="preserve"> ن</w:t>
      </w:r>
      <w:r>
        <w:rPr>
          <w:rFonts w:hint="cs"/>
          <w:rtl/>
        </w:rPr>
        <w:t>ی</w:t>
      </w:r>
      <w:r>
        <w:rPr>
          <w:rFonts w:hint="eastAsia"/>
          <w:rtl/>
        </w:rPr>
        <w:t>ست</w:t>
      </w:r>
      <w:r>
        <w:rPr>
          <w:rtl/>
        </w:rPr>
        <w:t xml:space="preserve"> و نابود فرمائے، خاد سے تو قدرت کو سلب کرتے ہ</w:t>
      </w:r>
      <w:r>
        <w:rPr>
          <w:rFonts w:hint="cs"/>
          <w:rtl/>
        </w:rPr>
        <w:t>ی</w:t>
      </w:r>
      <w:r>
        <w:rPr>
          <w:rFonts w:hint="eastAsia"/>
          <w:rtl/>
        </w:rPr>
        <w:t>ں</w:t>
      </w:r>
      <w:r>
        <w:rPr>
          <w:rtl/>
        </w:rPr>
        <w:t xml:space="preserve"> (اس بن</w:t>
      </w:r>
      <w:r>
        <w:rPr>
          <w:rFonts w:hint="cs"/>
          <w:rtl/>
        </w:rPr>
        <w:t>ی</w:t>
      </w:r>
      <w:r>
        <w:rPr>
          <w:rFonts w:hint="eastAsia"/>
          <w:rtl/>
        </w:rPr>
        <w:t>اد</w:t>
      </w:r>
      <w:r>
        <w:rPr>
          <w:rtl/>
        </w:rPr>
        <w:t xml:space="preserve"> پر کہ خدا علم ازل</w:t>
      </w:r>
      <w:r>
        <w:rPr>
          <w:rFonts w:hint="cs"/>
          <w:rtl/>
        </w:rPr>
        <w:t>ی</w:t>
      </w:r>
      <w:r>
        <w:rPr>
          <w:rtl/>
        </w:rPr>
        <w:t xml:space="preserve"> کے خلاف کس</w:t>
      </w:r>
      <w:r>
        <w:rPr>
          <w:rFonts w:hint="cs"/>
          <w:rtl/>
        </w:rPr>
        <w:t>ی</w:t>
      </w:r>
      <w:r>
        <w:rPr>
          <w:rtl/>
        </w:rPr>
        <w:t xml:space="preserve"> کام پر قادر نہ</w:t>
      </w:r>
      <w:r>
        <w:rPr>
          <w:rFonts w:hint="cs"/>
          <w:rtl/>
        </w:rPr>
        <w:t>ی</w:t>
      </w:r>
      <w:r>
        <w:rPr>
          <w:rFonts w:hint="eastAsia"/>
          <w:rtl/>
        </w:rPr>
        <w:t>ں</w:t>
      </w:r>
      <w:r>
        <w:rPr>
          <w:rtl/>
        </w:rPr>
        <w:t>) ل</w:t>
      </w:r>
      <w:r>
        <w:rPr>
          <w:rFonts w:hint="cs"/>
          <w:rtl/>
        </w:rPr>
        <w:t>ی</w:t>
      </w:r>
      <w:r>
        <w:rPr>
          <w:rFonts w:hint="eastAsia"/>
          <w:rtl/>
        </w:rPr>
        <w:t>کن</w:t>
      </w:r>
      <w:r>
        <w:rPr>
          <w:rtl/>
        </w:rPr>
        <w:t xml:space="preserve"> اس بن</w:t>
      </w:r>
      <w:r>
        <w:rPr>
          <w:rFonts w:hint="cs"/>
          <w:rtl/>
        </w:rPr>
        <w:t>ی</w:t>
      </w:r>
      <w:r>
        <w:rPr>
          <w:rFonts w:hint="eastAsia"/>
          <w:rtl/>
        </w:rPr>
        <w:t>اد</w:t>
      </w:r>
      <w:r>
        <w:rPr>
          <w:rtl/>
        </w:rPr>
        <w:t xml:space="preserve"> پر بندوں سے قدرت کو سلب نہ</w:t>
      </w:r>
      <w:r>
        <w:rPr>
          <w:rFonts w:hint="cs"/>
          <w:rtl/>
        </w:rPr>
        <w:t>ی</w:t>
      </w:r>
      <w:r>
        <w:rPr>
          <w:rFonts w:hint="eastAsia"/>
          <w:rtl/>
        </w:rPr>
        <w:t>ں</w:t>
      </w:r>
      <w:r>
        <w:rPr>
          <w:rtl/>
        </w:rPr>
        <w:t xml:space="preserve"> کرتے (انہ</w:t>
      </w:r>
      <w:r>
        <w:rPr>
          <w:rFonts w:hint="cs"/>
          <w:rtl/>
        </w:rPr>
        <w:t>ی</w:t>
      </w:r>
      <w:r>
        <w:rPr>
          <w:rFonts w:hint="eastAsia"/>
          <w:rtl/>
        </w:rPr>
        <w:t>ں</w:t>
      </w:r>
      <w:r>
        <w:rPr>
          <w:rtl/>
        </w:rPr>
        <w:t xml:space="preserve"> عاجز نہ</w:t>
      </w:r>
      <w:r>
        <w:rPr>
          <w:rFonts w:hint="cs"/>
          <w:rtl/>
        </w:rPr>
        <w:t>ی</w:t>
      </w:r>
      <w:r>
        <w:rPr>
          <w:rFonts w:hint="eastAsia"/>
          <w:rtl/>
        </w:rPr>
        <w:t>ں</w:t>
      </w:r>
      <w:r>
        <w:rPr>
          <w:rtl/>
        </w:rPr>
        <w:t xml:space="preserve"> سمجھتے) جبکہ بقول خود سلب قدرت کا سبب دونوں م</w:t>
      </w:r>
      <w:r>
        <w:rPr>
          <w:rFonts w:hint="cs"/>
          <w:rtl/>
        </w:rPr>
        <w:t>ی</w:t>
      </w:r>
      <w:r>
        <w:rPr>
          <w:rtl/>
        </w:rPr>
        <w:t>ں پا</w:t>
      </w:r>
      <w:r>
        <w:rPr>
          <w:rFonts w:hint="cs"/>
          <w:rtl/>
        </w:rPr>
        <w:t>ی</w:t>
      </w:r>
      <w:r>
        <w:rPr>
          <w:rFonts w:hint="eastAsia"/>
          <w:rtl/>
        </w:rPr>
        <w:t>ا</w:t>
      </w:r>
      <w:r>
        <w:rPr>
          <w:rtl/>
        </w:rPr>
        <w:t xml:space="preserve"> جاتا ہے۔ اس ل</w:t>
      </w:r>
      <w:r>
        <w:rPr>
          <w:rFonts w:hint="cs"/>
          <w:rtl/>
        </w:rPr>
        <w:t>ی</w:t>
      </w:r>
      <w:r>
        <w:rPr>
          <w:rFonts w:hint="eastAsia"/>
          <w:rtl/>
        </w:rPr>
        <w:t>ے</w:t>
      </w:r>
      <w:r>
        <w:rPr>
          <w:rtl/>
        </w:rPr>
        <w:t xml:space="preserve"> کہ جس طرح افعال خدا، علم ازل</w:t>
      </w:r>
      <w:r>
        <w:rPr>
          <w:rFonts w:hint="cs"/>
          <w:rtl/>
        </w:rPr>
        <w:t>ی</w:t>
      </w:r>
      <w:r>
        <w:rPr>
          <w:rtl/>
        </w:rPr>
        <w:t xml:space="preserve">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اس</w:t>
      </w:r>
      <w:r>
        <w:rPr>
          <w:rFonts w:hint="cs"/>
          <w:rtl/>
        </w:rPr>
        <w:t>ی</w:t>
      </w:r>
      <w:r>
        <w:rPr>
          <w:rtl/>
        </w:rPr>
        <w:t xml:space="preserve"> طرح بندوں کے افعال بھ</w:t>
      </w:r>
      <w:r>
        <w:rPr>
          <w:rFonts w:hint="cs"/>
          <w:rtl/>
        </w:rPr>
        <w:t>ی</w:t>
      </w:r>
      <w:r>
        <w:rPr>
          <w:rtl/>
        </w:rPr>
        <w:t xml:space="preserve"> علم ازل</w:t>
      </w:r>
      <w:r>
        <w:rPr>
          <w:rFonts w:hint="cs"/>
          <w:rtl/>
        </w:rPr>
        <w:t>ی</w:t>
      </w:r>
      <w:r>
        <w:rPr>
          <w:rtl/>
        </w:rPr>
        <w:t xml:space="preserve"> م</w:t>
      </w:r>
      <w:r>
        <w:rPr>
          <w:rFonts w:hint="cs"/>
          <w:rtl/>
        </w:rPr>
        <w:t>ی</w:t>
      </w:r>
      <w:r>
        <w:rPr>
          <w:rFonts w:hint="eastAsia"/>
          <w:rtl/>
        </w:rPr>
        <w:t>ں</w:t>
      </w:r>
      <w:r>
        <w:rPr>
          <w:rtl/>
        </w:rPr>
        <w:t xml:space="preserve"> موجود ہ</w:t>
      </w:r>
      <w:r>
        <w:rPr>
          <w:rFonts w:hint="cs"/>
          <w:rtl/>
        </w:rPr>
        <w:t>ی</w:t>
      </w:r>
      <w:r>
        <w:rPr>
          <w:rFonts w:hint="eastAsia"/>
          <w:rtl/>
        </w:rPr>
        <w:t>ں</w:t>
      </w:r>
      <w:r>
        <w:rPr>
          <w:rtl/>
        </w:rPr>
        <w:t>۔</w:t>
      </w:r>
    </w:p>
    <w:p w:rsidR="00243DAF" w:rsidRDefault="00243DAF" w:rsidP="00D93A19">
      <w:pPr>
        <w:pStyle w:val="Heading2Center"/>
        <w:rPr>
          <w:rtl/>
        </w:rPr>
      </w:pPr>
      <w:bookmarkStart w:id="173" w:name="_Toc488063994"/>
      <w:r>
        <w:rPr>
          <w:rFonts w:hint="eastAsia"/>
          <w:rtl/>
        </w:rPr>
        <w:t>بداء</w:t>
      </w:r>
      <w:r>
        <w:rPr>
          <w:rtl/>
        </w:rPr>
        <w:t xml:space="preserve"> ش</w:t>
      </w:r>
      <w:r>
        <w:rPr>
          <w:rFonts w:hint="cs"/>
          <w:rtl/>
        </w:rPr>
        <w:t>ی</w:t>
      </w:r>
      <w:r>
        <w:rPr>
          <w:rFonts w:hint="eastAsia"/>
          <w:rtl/>
        </w:rPr>
        <w:t>عوں</w:t>
      </w:r>
      <w:r>
        <w:rPr>
          <w:rtl/>
        </w:rPr>
        <w:t xml:space="preserve"> ک</w:t>
      </w:r>
      <w:r>
        <w:rPr>
          <w:rFonts w:hint="cs"/>
          <w:rtl/>
        </w:rPr>
        <w:t>ی</w:t>
      </w:r>
      <w:r>
        <w:rPr>
          <w:rtl/>
        </w:rPr>
        <w:t xml:space="preserve"> نظر م</w:t>
      </w:r>
      <w:r>
        <w:rPr>
          <w:rFonts w:hint="cs"/>
          <w:rtl/>
        </w:rPr>
        <w:t>ی</w:t>
      </w:r>
      <w:r>
        <w:rPr>
          <w:rFonts w:hint="eastAsia"/>
          <w:rtl/>
        </w:rPr>
        <w:t>ں</w:t>
      </w:r>
      <w:bookmarkEnd w:id="173"/>
    </w:p>
    <w:p w:rsidR="00865389" w:rsidRDefault="00243DAF" w:rsidP="00865389">
      <w:pPr>
        <w:pStyle w:val="libNormal"/>
        <w:rPr>
          <w:rtl/>
        </w:rPr>
      </w:pPr>
      <w:r>
        <w:rPr>
          <w:rFonts w:hint="eastAsia"/>
          <w:rtl/>
        </w:rPr>
        <w:t>پوش</w:t>
      </w:r>
      <w:r>
        <w:rPr>
          <w:rFonts w:hint="cs"/>
          <w:rtl/>
        </w:rPr>
        <w:t>ی</w:t>
      </w:r>
      <w:r>
        <w:rPr>
          <w:rFonts w:hint="eastAsia"/>
          <w:rtl/>
        </w:rPr>
        <w:t>دہ</w:t>
      </w:r>
      <w:r>
        <w:rPr>
          <w:rtl/>
        </w:rPr>
        <w:t xml:space="preserve"> نہ رہے کہ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جس بداء کے قائل ہ</w:t>
      </w:r>
      <w:r>
        <w:rPr>
          <w:rFonts w:hint="cs"/>
          <w:rtl/>
        </w:rPr>
        <w:t>ی</w:t>
      </w:r>
      <w:r>
        <w:rPr>
          <w:rFonts w:hint="eastAsia"/>
          <w:rtl/>
        </w:rPr>
        <w:t>ں</w:t>
      </w:r>
      <w:r>
        <w:rPr>
          <w:rtl/>
        </w:rPr>
        <w:t xml:space="preserve"> وہ ان واقعات و افعال م</w:t>
      </w:r>
      <w:r>
        <w:rPr>
          <w:rFonts w:hint="cs"/>
          <w:rtl/>
        </w:rPr>
        <w:t>ی</w:t>
      </w:r>
      <w:r>
        <w:rPr>
          <w:rFonts w:hint="eastAsia"/>
          <w:rtl/>
        </w:rPr>
        <w:t>ں</w:t>
      </w:r>
      <w:r>
        <w:rPr>
          <w:rtl/>
        </w:rPr>
        <w:t xml:space="preserve"> واقع ہوتا ہے جو خدا ک</w:t>
      </w:r>
      <w:r>
        <w:rPr>
          <w:rFonts w:hint="cs"/>
          <w:rtl/>
        </w:rPr>
        <w:t>ی</w:t>
      </w:r>
      <w:r w:rsidR="00865389">
        <w:rPr>
          <w:rFonts w:hint="cs"/>
          <w:rtl/>
        </w:rPr>
        <w:t xml:space="preserve"> </w:t>
      </w:r>
      <w:r w:rsidR="00865389">
        <w:rPr>
          <w:rtl/>
        </w:rPr>
        <w:t>طرف سے حتم</w:t>
      </w:r>
      <w:r w:rsidR="00865389">
        <w:rPr>
          <w:rFonts w:hint="cs"/>
          <w:rtl/>
        </w:rPr>
        <w:t>ی</w:t>
      </w:r>
      <w:r w:rsidR="00865389">
        <w:rPr>
          <w:rtl/>
        </w:rPr>
        <w:t xml:space="preserve"> نہ ہوں۔ ل</w:t>
      </w:r>
      <w:r w:rsidR="00865389">
        <w:rPr>
          <w:rFonts w:hint="cs"/>
          <w:rtl/>
        </w:rPr>
        <w:t>ی</w:t>
      </w:r>
      <w:r w:rsidR="00865389">
        <w:rPr>
          <w:rFonts w:hint="eastAsia"/>
          <w:rtl/>
        </w:rPr>
        <w:t>کن</w:t>
      </w:r>
      <w:r w:rsidR="00865389">
        <w:rPr>
          <w:rtl/>
        </w:rPr>
        <w:t xml:space="preserve"> </w:t>
      </w:r>
      <w:r w:rsidR="00D81BD1">
        <w:rPr>
          <w:rtl/>
        </w:rPr>
        <w:t>جہاں تک</w:t>
      </w:r>
      <w:r w:rsidR="00865389">
        <w:rPr>
          <w:rtl/>
        </w:rPr>
        <w:t xml:space="preserve"> حتم</w:t>
      </w:r>
      <w:r w:rsidR="00865389">
        <w:rPr>
          <w:rFonts w:hint="cs"/>
          <w:rtl/>
        </w:rPr>
        <w:t>ی</w:t>
      </w:r>
      <w:r w:rsidR="00865389">
        <w:rPr>
          <w:rtl/>
        </w:rPr>
        <w:t xml:space="preserve"> مقدّرات الہٰ</w:t>
      </w:r>
      <w:r w:rsidR="00865389">
        <w:rPr>
          <w:rFonts w:hint="cs"/>
          <w:rtl/>
        </w:rPr>
        <w:t>ی</w:t>
      </w:r>
      <w:r w:rsidR="00865389">
        <w:rPr>
          <w:rtl/>
        </w:rPr>
        <w:t xml:space="preserve"> کا تعلّق ہے ان م</w:t>
      </w:r>
      <w:r w:rsidR="00865389">
        <w:rPr>
          <w:rFonts w:hint="cs"/>
          <w:rtl/>
        </w:rPr>
        <w:t>ی</w:t>
      </w:r>
      <w:r w:rsidR="00865389">
        <w:rPr>
          <w:rFonts w:hint="eastAsia"/>
          <w:rtl/>
        </w:rPr>
        <w:t>ں</w:t>
      </w:r>
      <w:r w:rsidR="00865389">
        <w:rPr>
          <w:rtl/>
        </w:rPr>
        <w:t xml:space="preserve"> پس و پ</w:t>
      </w:r>
      <w:r w:rsidR="00865389">
        <w:rPr>
          <w:rFonts w:hint="cs"/>
          <w:rtl/>
        </w:rPr>
        <w:t>ی</w:t>
      </w:r>
      <w:r w:rsidR="00865389">
        <w:rPr>
          <w:rFonts w:hint="eastAsia"/>
          <w:rtl/>
        </w:rPr>
        <w:t>ش</w:t>
      </w:r>
      <w:r w:rsidR="00865389">
        <w:rPr>
          <w:rtl/>
        </w:rPr>
        <w:t xml:space="preserve"> نہ</w:t>
      </w:r>
      <w:r w:rsidR="00865389">
        <w:rPr>
          <w:rFonts w:hint="cs"/>
          <w:rtl/>
        </w:rPr>
        <w:t>ی</w:t>
      </w:r>
      <w:r w:rsidR="00865389">
        <w:rPr>
          <w:rFonts w:hint="eastAsia"/>
          <w:rtl/>
        </w:rPr>
        <w:t>ں</w:t>
      </w:r>
      <w:r w:rsidR="00865389">
        <w:rPr>
          <w:rtl/>
        </w:rPr>
        <w:t xml:space="preserve"> ہوسکتا لامحالہ وہ</w:t>
      </w:r>
      <w:r w:rsidR="00865389">
        <w:rPr>
          <w:rFonts w:hint="cs"/>
          <w:rtl/>
        </w:rPr>
        <w:t>ی</w:t>
      </w:r>
      <w:r w:rsidR="00865389">
        <w:rPr>
          <w:rtl/>
        </w:rPr>
        <w:t xml:space="preserve"> چ</w:t>
      </w:r>
      <w:r w:rsidR="00865389">
        <w:rPr>
          <w:rFonts w:hint="cs"/>
          <w:rtl/>
        </w:rPr>
        <w:t>ی</w:t>
      </w:r>
      <w:r w:rsidR="00865389">
        <w:rPr>
          <w:rFonts w:hint="eastAsia"/>
          <w:rtl/>
        </w:rPr>
        <w:t>ز</w:t>
      </w:r>
      <w:r w:rsidR="00865389">
        <w:rPr>
          <w:rtl/>
        </w:rPr>
        <w:t xml:space="preserve"> مورد مش</w:t>
      </w:r>
      <w:r w:rsidR="00865389">
        <w:rPr>
          <w:rFonts w:hint="cs"/>
          <w:rtl/>
        </w:rPr>
        <w:t>یّ</w:t>
      </w:r>
      <w:r w:rsidR="00865389">
        <w:rPr>
          <w:rFonts w:hint="eastAsia"/>
          <w:rtl/>
        </w:rPr>
        <w:t>ت</w:t>
      </w:r>
      <w:r w:rsidR="00865389">
        <w:rPr>
          <w:rtl/>
        </w:rPr>
        <w:t xml:space="preserve"> الہٰ</w:t>
      </w:r>
      <w:r w:rsidR="00865389">
        <w:rPr>
          <w:rFonts w:hint="cs"/>
          <w:rtl/>
        </w:rPr>
        <w:t>ی</w:t>
      </w:r>
      <w:r w:rsidR="00865389">
        <w:rPr>
          <w:rtl/>
        </w:rPr>
        <w:t xml:space="preserve"> قرار پائے گ</w:t>
      </w:r>
      <w:r w:rsidR="00865389">
        <w:rPr>
          <w:rFonts w:hint="cs"/>
          <w:rtl/>
        </w:rPr>
        <w:t>ی</w:t>
      </w:r>
      <w:r w:rsidR="00865389">
        <w:rPr>
          <w:rtl/>
        </w:rPr>
        <w:t xml:space="preserve"> جو موردِ قضائے الہٰ</w:t>
      </w:r>
      <w:r w:rsidR="00865389">
        <w:rPr>
          <w:rFonts w:hint="cs"/>
          <w:rtl/>
        </w:rPr>
        <w:t>ی</w:t>
      </w:r>
      <w:r w:rsidR="00865389">
        <w:rPr>
          <w:rtl/>
        </w:rPr>
        <w:t xml:space="preserve"> ہو (حتم</w:t>
      </w:r>
      <w:r w:rsidR="00865389">
        <w:rPr>
          <w:rFonts w:hint="cs"/>
          <w:rtl/>
        </w:rPr>
        <w:t>ی</w:t>
      </w:r>
      <w:r w:rsidR="00865389">
        <w:rPr>
          <w:rtl/>
        </w:rPr>
        <w:t xml:space="preserve"> مقدور ہو)</w:t>
      </w:r>
    </w:p>
    <w:p w:rsidR="00865389" w:rsidRDefault="00865389" w:rsidP="00865389">
      <w:pPr>
        <w:pStyle w:val="libNormal"/>
        <w:rPr>
          <w:rtl/>
        </w:rPr>
      </w:pPr>
      <w:r>
        <w:rPr>
          <w:rtl/>
        </w:rPr>
        <w:t xml:space="preserve"> بداء کے موارد اور مقامات کو سمجھنے کے </w:t>
      </w:r>
      <w:r w:rsidR="001D753D">
        <w:rPr>
          <w:rtl/>
        </w:rPr>
        <w:t>لئے</w:t>
      </w:r>
      <w:r>
        <w:rPr>
          <w:rtl/>
        </w:rPr>
        <w:t xml:space="preserve"> قضاء و قدر ک</w:t>
      </w:r>
      <w:r>
        <w:rPr>
          <w:rFonts w:hint="cs"/>
          <w:rtl/>
        </w:rPr>
        <w:t>ی</w:t>
      </w:r>
      <w:r>
        <w:rPr>
          <w:rtl/>
        </w:rPr>
        <w:t xml:space="preserve"> اقسام کو سمجھنا ضرور</w:t>
      </w:r>
      <w:r>
        <w:rPr>
          <w:rFonts w:hint="cs"/>
          <w:rtl/>
        </w:rPr>
        <w:t>ی</w:t>
      </w:r>
      <w:r>
        <w:rPr>
          <w:rtl/>
        </w:rPr>
        <w:t xml:space="preserve"> ہے۔</w:t>
      </w:r>
    </w:p>
    <w:p w:rsidR="00865389" w:rsidRDefault="00865389" w:rsidP="00865389">
      <w:pPr>
        <w:pStyle w:val="libVar"/>
        <w:rPr>
          <w:rtl/>
        </w:rPr>
      </w:pPr>
      <w:r>
        <w:rPr>
          <w:rFonts w:hint="cs"/>
          <w:rtl/>
        </w:rPr>
        <w:t>__________________</w:t>
      </w:r>
    </w:p>
    <w:p w:rsidR="00865389" w:rsidRDefault="001B71DA" w:rsidP="001B71DA">
      <w:pPr>
        <w:pStyle w:val="libFootnote"/>
        <w:rPr>
          <w:rtl/>
        </w:rPr>
      </w:pPr>
      <w:r>
        <w:rPr>
          <w:rFonts w:hint="cs"/>
          <w:rtl/>
        </w:rPr>
        <w:t>(</w:t>
      </w:r>
      <w:r w:rsidR="002A6CF7" w:rsidRPr="002A6CF7">
        <w:rPr>
          <w:rFonts w:hint="cs"/>
          <w:rtl/>
        </w:rPr>
        <w:t>1</w:t>
      </w:r>
      <w:r w:rsidR="00865389" w:rsidRPr="00DB61B6">
        <w:rPr>
          <w:rFonts w:hint="cs"/>
          <w:rtl/>
        </w:rPr>
        <w:t>) مش</w:t>
      </w:r>
      <w:r w:rsidR="00865389">
        <w:rPr>
          <w:rFonts w:hint="cs"/>
          <w:rtl/>
        </w:rPr>
        <w:t>ی</w:t>
      </w:r>
      <w:r w:rsidR="00865389">
        <w:rPr>
          <w:rFonts w:hint="eastAsia"/>
          <w:rtl/>
        </w:rPr>
        <w:t>ت</w:t>
      </w:r>
      <w:r w:rsidR="00865389">
        <w:rPr>
          <w:rtl/>
        </w:rPr>
        <w:t xml:space="preserve"> الہ</w:t>
      </w:r>
      <w:r w:rsidR="00865389">
        <w:rPr>
          <w:rFonts w:hint="cs"/>
          <w:rtl/>
        </w:rPr>
        <w:t>ی</w:t>
      </w:r>
      <w:r w:rsidR="00865389">
        <w:rPr>
          <w:rtl/>
        </w:rPr>
        <w:t xml:space="preserve"> سے متعلق روا</w:t>
      </w:r>
      <w:r w:rsidR="00865389">
        <w:rPr>
          <w:rFonts w:hint="cs"/>
          <w:rtl/>
        </w:rPr>
        <w:t>ی</w:t>
      </w:r>
      <w:r w:rsidR="00865389">
        <w:rPr>
          <w:rFonts w:hint="eastAsia"/>
          <w:rtl/>
        </w:rPr>
        <w:t>ات</w:t>
      </w:r>
      <w:r w:rsidR="00865389">
        <w:rPr>
          <w:rtl/>
        </w:rPr>
        <w:t xml:space="preserve"> کس</w:t>
      </w:r>
      <w:r w:rsidR="00865389">
        <w:rPr>
          <w:rFonts w:hint="cs"/>
          <w:rtl/>
        </w:rPr>
        <w:t>ی</w:t>
      </w:r>
      <w:r w:rsidR="00865389">
        <w:rPr>
          <w:rtl/>
        </w:rPr>
        <w:t xml:space="preserve"> کتاب کے ضم</w:t>
      </w:r>
      <w:r w:rsidR="00865389">
        <w:rPr>
          <w:rFonts w:hint="cs"/>
          <w:rtl/>
        </w:rPr>
        <w:t>ی</w:t>
      </w:r>
      <w:r w:rsidR="00865389">
        <w:rPr>
          <w:rFonts w:hint="eastAsia"/>
          <w:rtl/>
        </w:rPr>
        <w:t>مہ</w:t>
      </w:r>
      <w:r w:rsidR="00865389">
        <w:rPr>
          <w:rtl/>
        </w:rPr>
        <w:t xml:space="preserve"> نمبر </w:t>
      </w:r>
      <w:r w:rsidR="002A6CF7" w:rsidRPr="002A6CF7">
        <w:rPr>
          <w:rFonts w:hint="cs"/>
          <w:rtl/>
        </w:rPr>
        <w:t>10</w:t>
      </w:r>
      <w:r w:rsidR="00865389" w:rsidRPr="00DB61B6">
        <w:rPr>
          <w:rFonts w:hint="cs"/>
          <w:rtl/>
        </w:rPr>
        <w:t xml:space="preserve"> م</w:t>
      </w:r>
      <w:r w:rsidR="00865389">
        <w:rPr>
          <w:rFonts w:hint="cs"/>
          <w:rtl/>
        </w:rPr>
        <w:t>ی</w:t>
      </w:r>
      <w:r w:rsidR="00865389">
        <w:rPr>
          <w:rFonts w:hint="eastAsia"/>
          <w:rtl/>
        </w:rPr>
        <w:t>ں</w:t>
      </w:r>
      <w:r w:rsidR="00865389">
        <w:rPr>
          <w:rtl/>
        </w:rPr>
        <w:t xml:space="preserve"> ملاحظہ فرمائ</w:t>
      </w:r>
      <w:r w:rsidR="00865389">
        <w:rPr>
          <w:rFonts w:hint="cs"/>
          <w:rtl/>
        </w:rPr>
        <w:t>ی</w:t>
      </w:r>
      <w:r w:rsidR="00865389">
        <w:rPr>
          <w:rFonts w:hint="eastAsia"/>
          <w:rtl/>
        </w:rPr>
        <w:t>ں</w:t>
      </w:r>
      <w:r w:rsidR="00865389">
        <w:rPr>
          <w:rtl/>
        </w:rPr>
        <w:t>۔</w:t>
      </w:r>
    </w:p>
    <w:p w:rsidR="00865389" w:rsidRPr="00865389" w:rsidRDefault="00865389" w:rsidP="002A6CF7">
      <w:pPr>
        <w:pStyle w:val="libNormal"/>
        <w:rPr>
          <w:rtl/>
        </w:rPr>
      </w:pPr>
      <w:r>
        <w:rPr>
          <w:rtl/>
        </w:rPr>
        <w:br w:type="page"/>
      </w:r>
    </w:p>
    <w:p w:rsidR="00865389" w:rsidRDefault="00865389" w:rsidP="00243DAF">
      <w:pPr>
        <w:pStyle w:val="libNormal"/>
        <w:rPr>
          <w:rtl/>
        </w:rPr>
      </w:pPr>
    </w:p>
    <w:p w:rsidR="00243DAF" w:rsidRDefault="00243DAF" w:rsidP="00D93A19">
      <w:pPr>
        <w:pStyle w:val="Heading2Center"/>
        <w:rPr>
          <w:rtl/>
        </w:rPr>
      </w:pPr>
      <w:bookmarkStart w:id="174" w:name="_Toc488063995"/>
      <w:r>
        <w:rPr>
          <w:rFonts w:hint="eastAsia"/>
          <w:rtl/>
        </w:rPr>
        <w:t>قضائے</w:t>
      </w:r>
      <w:r>
        <w:rPr>
          <w:rtl/>
        </w:rPr>
        <w:t xml:space="preserve"> الہٰ</w:t>
      </w:r>
      <w:r>
        <w:rPr>
          <w:rFonts w:hint="cs"/>
          <w:rtl/>
        </w:rPr>
        <w:t>ی</w:t>
      </w:r>
      <w:r>
        <w:rPr>
          <w:rtl/>
        </w:rPr>
        <w:t xml:space="preserve"> ک</w:t>
      </w:r>
      <w:r>
        <w:rPr>
          <w:rFonts w:hint="cs"/>
          <w:rtl/>
        </w:rPr>
        <w:t>ی</w:t>
      </w:r>
      <w:r>
        <w:rPr>
          <w:rtl/>
        </w:rPr>
        <w:t xml:space="preserve"> قسم</w:t>
      </w:r>
      <w:r>
        <w:rPr>
          <w:rFonts w:hint="cs"/>
          <w:rtl/>
        </w:rPr>
        <w:t>ی</w:t>
      </w:r>
      <w:r>
        <w:rPr>
          <w:rFonts w:hint="eastAsia"/>
          <w:rtl/>
        </w:rPr>
        <w:t>ں</w:t>
      </w:r>
      <w:bookmarkEnd w:id="174"/>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وہ مقدّرات الہٰ</w:t>
      </w:r>
      <w:r>
        <w:rPr>
          <w:rFonts w:hint="cs"/>
          <w:rtl/>
        </w:rPr>
        <w:t>ی</w:t>
      </w:r>
      <w:r>
        <w:rPr>
          <w:rtl/>
        </w:rPr>
        <w:t xml:space="preserve"> جن کے بارے م</w:t>
      </w:r>
      <w:r>
        <w:rPr>
          <w:rFonts w:hint="cs"/>
          <w:rtl/>
        </w:rPr>
        <w:t>ی</w:t>
      </w:r>
      <w:r>
        <w:rPr>
          <w:rFonts w:hint="eastAsia"/>
          <w:rtl/>
        </w:rPr>
        <w:t>ں</w:t>
      </w:r>
      <w:r>
        <w:rPr>
          <w:rtl/>
        </w:rPr>
        <w:t xml:space="preserve"> خدا نے اپن</w:t>
      </w:r>
      <w:r>
        <w:rPr>
          <w:rFonts w:hint="cs"/>
          <w:rtl/>
        </w:rPr>
        <w:t>ی</w:t>
      </w:r>
      <w:r>
        <w:rPr>
          <w:rtl/>
        </w:rPr>
        <w:t xml:space="preserve"> مخلوقات م</w:t>
      </w:r>
      <w:r>
        <w:rPr>
          <w:rFonts w:hint="cs"/>
          <w:rtl/>
        </w:rPr>
        <w:t>ی</w:t>
      </w:r>
      <w:r>
        <w:rPr>
          <w:rFonts w:hint="eastAsia"/>
          <w:rtl/>
        </w:rPr>
        <w:t>ں</w:t>
      </w:r>
      <w:r>
        <w:rPr>
          <w:rtl/>
        </w:rPr>
        <w:t xml:space="preserve"> سے کس</w:t>
      </w:r>
      <w:r>
        <w:rPr>
          <w:rFonts w:hint="cs"/>
          <w:rtl/>
        </w:rPr>
        <w:t>ی</w:t>
      </w:r>
      <w:r>
        <w:rPr>
          <w:rtl/>
        </w:rPr>
        <w:t xml:space="preserve"> کو آگاہ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ان کا علم صرف ذاتِ الہٰ</w:t>
      </w:r>
      <w:r>
        <w:rPr>
          <w:rFonts w:hint="cs"/>
          <w:rtl/>
        </w:rPr>
        <w:t>ی</w:t>
      </w:r>
      <w:r>
        <w:rPr>
          <w:rtl/>
        </w:rPr>
        <w:t xml:space="preserve"> سے مختص ہے۔ اس علم (مقدّرات الہٰ</w:t>
      </w:r>
      <w:r>
        <w:rPr>
          <w:rFonts w:hint="cs"/>
          <w:rtl/>
        </w:rPr>
        <w:t>ی</w:t>
      </w:r>
      <w:r>
        <w:rPr>
          <w:rtl/>
        </w:rPr>
        <w:t>) م</w:t>
      </w:r>
      <w:r>
        <w:rPr>
          <w:rFonts w:hint="cs"/>
          <w:rtl/>
        </w:rPr>
        <w:t>ی</w:t>
      </w:r>
      <w:r>
        <w:rPr>
          <w:rFonts w:hint="eastAsia"/>
          <w:rtl/>
        </w:rPr>
        <w:t>ں</w:t>
      </w:r>
      <w:r>
        <w:rPr>
          <w:rtl/>
        </w:rPr>
        <w:t xml:space="preserve"> کس</w:t>
      </w:r>
      <w:r>
        <w:rPr>
          <w:rFonts w:hint="cs"/>
          <w:rtl/>
        </w:rPr>
        <w:t>ی</w:t>
      </w:r>
      <w:r>
        <w:rPr>
          <w:rtl/>
        </w:rPr>
        <w:t xml:space="preserve"> قسم کا بداء اور ردّ و بدل نہ</w:t>
      </w:r>
      <w:r>
        <w:rPr>
          <w:rFonts w:hint="cs"/>
          <w:rtl/>
        </w:rPr>
        <w:t>ی</w:t>
      </w:r>
      <w:r>
        <w:rPr>
          <w:rFonts w:hint="eastAsia"/>
          <w:rtl/>
        </w:rPr>
        <w:t>ں</w:t>
      </w:r>
      <w:r>
        <w:rPr>
          <w:rtl/>
        </w:rPr>
        <w:t xml:space="preserve"> ہوتا بلکہ اہل ب</w:t>
      </w:r>
      <w:r>
        <w:rPr>
          <w:rFonts w:hint="cs"/>
          <w:rtl/>
        </w:rPr>
        <w:t>ی</w:t>
      </w:r>
      <w:r>
        <w:rPr>
          <w:rFonts w:hint="eastAsia"/>
          <w:rtl/>
        </w:rPr>
        <w:t>ت</w:t>
      </w:r>
      <w:r>
        <w:rPr>
          <w:rtl/>
        </w:rPr>
        <w:t xml:space="preserve"> اطہار(ع) نے سل</w:t>
      </w:r>
      <w:r>
        <w:rPr>
          <w:rFonts w:hint="cs"/>
          <w:rtl/>
        </w:rPr>
        <w:t>ی</w:t>
      </w:r>
      <w:r>
        <w:rPr>
          <w:rFonts w:hint="eastAsia"/>
          <w:rtl/>
        </w:rPr>
        <w:t>مان</w:t>
      </w:r>
      <w:r>
        <w:rPr>
          <w:rtl/>
        </w:rPr>
        <w:t xml:space="preserve"> مروز</w:t>
      </w:r>
      <w:r>
        <w:rPr>
          <w:rFonts w:hint="cs"/>
          <w:rtl/>
        </w:rPr>
        <w:t>ی</w:t>
      </w:r>
      <w:r>
        <w:rPr>
          <w:rtl/>
        </w:rPr>
        <w:t xml:space="preserve"> سے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''م</w:t>
      </w:r>
      <w:r>
        <w:rPr>
          <w:rFonts w:hint="cs"/>
          <w:rtl/>
        </w:rPr>
        <w:t>ی</w:t>
      </w:r>
      <w:r>
        <w:rPr>
          <w:rFonts w:hint="eastAsia"/>
          <w:rtl/>
        </w:rPr>
        <w:t>رے</w:t>
      </w:r>
      <w:r>
        <w:rPr>
          <w:rtl/>
        </w:rPr>
        <w:t xml:space="preserve"> والد بزرگوار نے اپنے والد گرام</w:t>
      </w:r>
      <w:r>
        <w:rPr>
          <w:rFonts w:hint="cs"/>
          <w:rtl/>
        </w:rPr>
        <w:t>ی</w:t>
      </w:r>
      <w:r>
        <w:rPr>
          <w:rtl/>
        </w:rPr>
        <w:t xml:space="preserve"> امام جعفر صادق(ع) سے روا</w:t>
      </w:r>
      <w:r>
        <w:rPr>
          <w:rFonts w:hint="cs"/>
          <w:rtl/>
        </w:rPr>
        <w:t>ی</w:t>
      </w:r>
      <w:r>
        <w:rPr>
          <w:rFonts w:hint="eastAsia"/>
          <w:rtl/>
        </w:rPr>
        <w:t>ت</w:t>
      </w:r>
      <w:r>
        <w:rPr>
          <w:rtl/>
        </w:rPr>
        <w:t xml:space="preserve"> ک</w:t>
      </w:r>
      <w:r>
        <w:rPr>
          <w:rFonts w:hint="cs"/>
          <w:rtl/>
        </w:rPr>
        <w:t>ی</w:t>
      </w:r>
      <w:r>
        <w:rPr>
          <w:rtl/>
        </w:rPr>
        <w:t xml:space="preserve"> ہے کہ اللہ تعال</w:t>
      </w:r>
      <w:r>
        <w:rPr>
          <w:rFonts w:hint="cs"/>
          <w:rtl/>
        </w:rPr>
        <w:t>یٰ</w:t>
      </w:r>
      <w:r>
        <w:rPr>
          <w:rtl/>
        </w:rPr>
        <w:t xml:space="preserve"> دو قسم کا علم رکھتا ہے۔ ا</w:t>
      </w:r>
      <w:r>
        <w:rPr>
          <w:rFonts w:hint="cs"/>
          <w:rtl/>
        </w:rPr>
        <w:t>ی</w:t>
      </w:r>
      <w:r>
        <w:rPr>
          <w:rFonts w:hint="eastAsia"/>
          <w:rtl/>
        </w:rPr>
        <w:t>ک</w:t>
      </w:r>
      <w:r>
        <w:rPr>
          <w:rtl/>
        </w:rPr>
        <w:t xml:space="preserve"> وہ علم ہے جو سربستہ اور مخف</w:t>
      </w:r>
      <w:r>
        <w:rPr>
          <w:rFonts w:hint="cs"/>
          <w:rtl/>
        </w:rPr>
        <w:t>ی</w:t>
      </w:r>
      <w:r>
        <w:rPr>
          <w:rtl/>
        </w:rPr>
        <w:t xml:space="preserve"> ہے جسے ذاتِ خدا کے علاوہ کوئ</w:t>
      </w:r>
      <w:r>
        <w:rPr>
          <w:rFonts w:hint="cs"/>
          <w:rtl/>
        </w:rPr>
        <w:t>ی</w:t>
      </w:r>
      <w:r>
        <w:rPr>
          <w:rtl/>
        </w:rPr>
        <w:t xml:space="preserve"> اور نہ</w:t>
      </w:r>
      <w:r>
        <w:rPr>
          <w:rFonts w:hint="cs"/>
          <w:rtl/>
        </w:rPr>
        <w:t>ی</w:t>
      </w:r>
      <w:r>
        <w:rPr>
          <w:rFonts w:hint="eastAsia"/>
          <w:rtl/>
        </w:rPr>
        <w:t>ں</w:t>
      </w:r>
      <w:r>
        <w:rPr>
          <w:rtl/>
        </w:rPr>
        <w:t xml:space="preserve"> جانتا اور اس</w:t>
      </w:r>
      <w:r>
        <w:rPr>
          <w:rFonts w:hint="cs"/>
          <w:rtl/>
        </w:rPr>
        <w:t>ی</w:t>
      </w:r>
      <w:r>
        <w:rPr>
          <w:rtl/>
        </w:rPr>
        <w:t xml:space="preserve"> سے بداء ہوتا ہے (بعض واقعات ک</w:t>
      </w:r>
      <w:r>
        <w:rPr>
          <w:rFonts w:hint="cs"/>
          <w:rtl/>
        </w:rPr>
        <w:t>ی</w:t>
      </w:r>
      <w:r>
        <w:rPr>
          <w:rtl/>
        </w:rPr>
        <w:t xml:space="preserve"> خبر د</w:t>
      </w:r>
      <w:r>
        <w:rPr>
          <w:rFonts w:hint="cs"/>
          <w:rtl/>
        </w:rPr>
        <w:t>ی</w:t>
      </w:r>
      <w:r>
        <w:rPr>
          <w:rFonts w:hint="eastAsia"/>
          <w:rtl/>
        </w:rPr>
        <w:t>نے</w:t>
      </w:r>
      <w:r>
        <w:rPr>
          <w:rtl/>
        </w:rPr>
        <w:t xml:space="preserve"> کے بعد اس م</w:t>
      </w:r>
      <w:r>
        <w:rPr>
          <w:rFonts w:hint="cs"/>
          <w:rtl/>
        </w:rPr>
        <w:t>ی</w:t>
      </w:r>
      <w:r>
        <w:rPr>
          <w:rFonts w:hint="eastAsia"/>
          <w:rtl/>
        </w:rPr>
        <w:t>ں</w:t>
      </w:r>
      <w:r>
        <w:rPr>
          <w:rtl/>
        </w:rPr>
        <w:t xml:space="preserve"> تبد</w:t>
      </w:r>
      <w:r>
        <w:rPr>
          <w:rFonts w:hint="cs"/>
          <w:rtl/>
        </w:rPr>
        <w:t>ی</w:t>
      </w:r>
      <w:r>
        <w:rPr>
          <w:rtl/>
        </w:rPr>
        <w:t>ل</w:t>
      </w:r>
      <w:r>
        <w:rPr>
          <w:rFonts w:hint="cs"/>
          <w:rtl/>
        </w:rPr>
        <w:t>ی</w:t>
      </w:r>
      <w:r>
        <w:rPr>
          <w:rtl/>
        </w:rPr>
        <w:t xml:space="preserve"> آجات</w:t>
      </w:r>
      <w:r>
        <w:rPr>
          <w:rFonts w:hint="cs"/>
          <w:rtl/>
        </w:rPr>
        <w:t>ی</w:t>
      </w:r>
      <w:r>
        <w:rPr>
          <w:rtl/>
        </w:rPr>
        <w:t xml:space="preserve"> ہے) دوسرا علم وہ ہے جس ک</w:t>
      </w:r>
      <w:r>
        <w:rPr>
          <w:rFonts w:hint="cs"/>
          <w:rtl/>
        </w:rPr>
        <w:t>ی</w:t>
      </w:r>
      <w:r>
        <w:rPr>
          <w:rtl/>
        </w:rPr>
        <w:t xml:space="preserve"> تعل</w:t>
      </w:r>
      <w:r>
        <w:rPr>
          <w:rFonts w:hint="cs"/>
          <w:rtl/>
        </w:rPr>
        <w:t>ی</w:t>
      </w:r>
      <w:r>
        <w:rPr>
          <w:rFonts w:hint="eastAsia"/>
          <w:rtl/>
        </w:rPr>
        <w:t>م</w:t>
      </w:r>
      <w:r>
        <w:rPr>
          <w:rtl/>
        </w:rPr>
        <w:t xml:space="preserve"> اللہ تعال</w:t>
      </w:r>
      <w:r>
        <w:rPr>
          <w:rFonts w:hint="cs"/>
          <w:rtl/>
        </w:rPr>
        <w:t>یٰ</w:t>
      </w:r>
      <w:r>
        <w:rPr>
          <w:rtl/>
        </w:rPr>
        <w:t xml:space="preserve"> نے فرشتوں اور انب</w:t>
      </w:r>
      <w:r>
        <w:rPr>
          <w:rFonts w:hint="cs"/>
          <w:rtl/>
        </w:rPr>
        <w:t>ی</w:t>
      </w:r>
      <w:r>
        <w:rPr>
          <w:rFonts w:hint="eastAsia"/>
          <w:rtl/>
        </w:rPr>
        <w:t>اء</w:t>
      </w:r>
      <w:r>
        <w:rPr>
          <w:rtl/>
        </w:rPr>
        <w:t>(ع) کو د</w:t>
      </w:r>
      <w:r>
        <w:rPr>
          <w:rFonts w:hint="cs"/>
          <w:rtl/>
        </w:rPr>
        <w:t>ی</w:t>
      </w:r>
      <w:r>
        <w:rPr>
          <w:rtl/>
        </w:rPr>
        <w:t xml:space="preserve"> ہے اور اہل ب</w:t>
      </w:r>
      <w:r>
        <w:rPr>
          <w:rFonts w:hint="cs"/>
          <w:rtl/>
        </w:rPr>
        <w:t>ی</w:t>
      </w:r>
      <w:r>
        <w:rPr>
          <w:rFonts w:hint="eastAsia"/>
          <w:rtl/>
        </w:rPr>
        <w:t>ت</w:t>
      </w:r>
      <w:r>
        <w:rPr>
          <w:rtl/>
        </w:rPr>
        <w:t xml:space="preserve"> نب</w:t>
      </w:r>
      <w:r>
        <w:rPr>
          <w:rFonts w:hint="cs"/>
          <w:rtl/>
        </w:rPr>
        <w:t>ی</w:t>
      </w:r>
      <w:r>
        <w:rPr>
          <w:rtl/>
        </w:rPr>
        <w:t xml:space="preserve"> </w:t>
      </w:r>
      <w:r>
        <w:rPr>
          <w:rFonts w:hint="cs"/>
          <w:rtl/>
        </w:rPr>
        <w:t>ی</w:t>
      </w:r>
      <w:r>
        <w:rPr>
          <w:rFonts w:hint="eastAsia"/>
          <w:rtl/>
        </w:rPr>
        <w:t>ہ</w:t>
      </w:r>
      <w:r>
        <w:rPr>
          <w:rtl/>
        </w:rPr>
        <w:t xml:space="preserve"> علم رکھتے ہ</w:t>
      </w:r>
      <w:r>
        <w:rPr>
          <w:rFonts w:hint="cs"/>
          <w:rtl/>
        </w:rPr>
        <w:t>ی</w:t>
      </w:r>
      <w:r>
        <w:rPr>
          <w:rFonts w:hint="eastAsia"/>
          <w:rtl/>
        </w:rPr>
        <w:t>ں</w:t>
      </w:r>
      <w:r>
        <w:rPr>
          <w:rtl/>
        </w:rPr>
        <w:t>۔،،</w:t>
      </w:r>
      <w:r w:rsidRPr="001B71DA">
        <w:rPr>
          <w:rStyle w:val="libFootnotenumChar"/>
          <w:rtl/>
        </w:rPr>
        <w:t>(</w:t>
      </w:r>
      <w:r w:rsidR="002A6CF7" w:rsidRPr="002A6CF7">
        <w:rPr>
          <w:rStyle w:val="libFootnotenumChar"/>
          <w:rFonts w:hint="cs"/>
          <w:rtl/>
        </w:rPr>
        <w:t>1</w:t>
      </w:r>
      <w:r w:rsidRPr="001B71DA">
        <w:rPr>
          <w:rStyle w:val="libFootnotenumChar"/>
          <w:rFonts w:hint="cs"/>
          <w:rtl/>
        </w:rPr>
        <w:t>)</w:t>
      </w:r>
    </w:p>
    <w:p w:rsidR="00243DAF" w:rsidRDefault="00243DAF" w:rsidP="00243DAF">
      <w:pPr>
        <w:pStyle w:val="libNormal"/>
        <w:rPr>
          <w:rtl/>
        </w:rPr>
      </w:pPr>
      <w:r w:rsidRPr="001B71DA">
        <w:rPr>
          <w:rStyle w:val="libArabicChar"/>
          <w:rtl/>
        </w:rPr>
        <w:t xml:space="preserve"> '' ان الل</w:t>
      </w:r>
      <w:r w:rsidR="00091E88" w:rsidRPr="00933E3D">
        <w:rPr>
          <w:rStyle w:val="libArabicChar"/>
          <w:rFonts w:hint="cs"/>
          <w:rtl/>
        </w:rPr>
        <w:t>ه</w:t>
      </w:r>
      <w:r w:rsidRPr="00AA1A1F">
        <w:rPr>
          <w:rStyle w:val="libArabicChar"/>
          <w:rFonts w:hint="cs"/>
          <w:rtl/>
        </w:rPr>
        <w:t xml:space="preserve"> علم</w:t>
      </w:r>
      <w:r w:rsidRPr="001B71DA">
        <w:rPr>
          <w:rStyle w:val="libArabicChar"/>
          <w:rFonts w:hint="cs"/>
          <w:rtl/>
        </w:rPr>
        <w:t>ی</w:t>
      </w:r>
      <w:r w:rsidRPr="001B71DA">
        <w:rPr>
          <w:rStyle w:val="libArabicChar"/>
          <w:rFonts w:hint="eastAsia"/>
          <w:rtl/>
        </w:rPr>
        <w:t>ن</w:t>
      </w:r>
      <w:r w:rsidRPr="001B71DA">
        <w:rPr>
          <w:rStyle w:val="libArabicChar"/>
          <w:rtl/>
        </w:rPr>
        <w:t xml:space="preserve">: علم مکنون مخزون لا </w:t>
      </w:r>
      <w:r w:rsidRPr="001B71DA">
        <w:rPr>
          <w:rStyle w:val="libArabicChar"/>
          <w:rFonts w:hint="cs"/>
          <w:rtl/>
        </w:rPr>
        <w:t>ی</w:t>
      </w:r>
      <w:r w:rsidRPr="001B71DA">
        <w:rPr>
          <w:rStyle w:val="libArabicChar"/>
          <w:rFonts w:hint="eastAsia"/>
          <w:rtl/>
        </w:rPr>
        <w:t>علم</w:t>
      </w:r>
      <w:r w:rsidR="00091E88" w:rsidRPr="00933E3D">
        <w:rPr>
          <w:rStyle w:val="libArabicChar"/>
          <w:rFonts w:hint="cs"/>
          <w:rtl/>
        </w:rPr>
        <w:t>ه</w:t>
      </w:r>
      <w:r w:rsidRPr="00AA1A1F">
        <w:rPr>
          <w:rStyle w:val="libArabicChar"/>
          <w:rFonts w:hint="cs"/>
          <w:rtl/>
        </w:rPr>
        <w:t>،</w:t>
      </w:r>
      <w:r w:rsidRPr="001B71DA">
        <w:rPr>
          <w:rStyle w:val="libArabicChar"/>
          <w:rtl/>
        </w:rPr>
        <w:t xml:space="preserve"> الا </w:t>
      </w:r>
      <w:r w:rsidR="00091E88" w:rsidRPr="00933E3D">
        <w:rPr>
          <w:rStyle w:val="libArabicChar"/>
          <w:rFonts w:hint="cs"/>
          <w:rtl/>
        </w:rPr>
        <w:t>ه</w:t>
      </w:r>
      <w:r w:rsidRPr="00AA1A1F">
        <w:rPr>
          <w:rStyle w:val="libArabicChar"/>
          <w:rFonts w:hint="cs"/>
          <w:rtl/>
        </w:rPr>
        <w:t xml:space="preserve">و، من ذٰلک </w:t>
      </w:r>
      <w:r w:rsidRPr="001B71DA">
        <w:rPr>
          <w:rStyle w:val="libArabicChar"/>
          <w:rFonts w:hint="cs"/>
          <w:rtl/>
        </w:rPr>
        <w:t>ی</w:t>
      </w:r>
      <w:r w:rsidRPr="001B71DA">
        <w:rPr>
          <w:rStyle w:val="libArabicChar"/>
          <w:rFonts w:hint="eastAsia"/>
          <w:rtl/>
        </w:rPr>
        <w:t>کون</w:t>
      </w:r>
      <w:r w:rsidRPr="001B71DA">
        <w:rPr>
          <w:rStyle w:val="libArabicChar"/>
          <w:rtl/>
        </w:rPr>
        <w:t xml:space="preserve"> البدائ، و علم علّم</w:t>
      </w:r>
      <w:r w:rsidR="00091E88" w:rsidRPr="00933E3D">
        <w:rPr>
          <w:rStyle w:val="libArabicChar"/>
          <w:rFonts w:hint="cs"/>
          <w:rtl/>
        </w:rPr>
        <w:t>ه</w:t>
      </w:r>
      <w:r w:rsidRPr="00AA1A1F">
        <w:rPr>
          <w:rStyle w:val="libArabicChar"/>
          <w:rFonts w:hint="cs"/>
          <w:rtl/>
        </w:rPr>
        <w:t xml:space="preserve"> ملائکت</w:t>
      </w:r>
      <w:r w:rsidR="00091E88" w:rsidRPr="00933E3D">
        <w:rPr>
          <w:rStyle w:val="libArabicChar"/>
          <w:rFonts w:hint="cs"/>
          <w:rtl/>
        </w:rPr>
        <w:t>ه</w:t>
      </w:r>
      <w:r w:rsidRPr="00AA1A1F">
        <w:rPr>
          <w:rStyle w:val="libArabicChar"/>
          <w:rFonts w:hint="cs"/>
          <w:rtl/>
        </w:rPr>
        <w:t xml:space="preserve"> و رسل</w:t>
      </w:r>
      <w:r w:rsidR="00091E88" w:rsidRPr="00933E3D">
        <w:rPr>
          <w:rStyle w:val="libArabicChar"/>
          <w:rFonts w:hint="cs"/>
          <w:rtl/>
        </w:rPr>
        <w:t>ه</w:t>
      </w:r>
      <w:r w:rsidRPr="00AA1A1F">
        <w:rPr>
          <w:rStyle w:val="libArabicChar"/>
          <w:rFonts w:hint="cs"/>
          <w:rtl/>
        </w:rPr>
        <w:t xml:space="preserve"> و انب</w:t>
      </w:r>
      <w:r w:rsidRPr="001B71DA">
        <w:rPr>
          <w:rStyle w:val="libArabicChar"/>
          <w:rFonts w:hint="cs"/>
          <w:rtl/>
        </w:rPr>
        <w:t>ی</w:t>
      </w:r>
      <w:r w:rsidRPr="001B71DA">
        <w:rPr>
          <w:rStyle w:val="libArabicChar"/>
          <w:rFonts w:hint="eastAsia"/>
          <w:rtl/>
        </w:rPr>
        <w:t>آء</w:t>
      </w:r>
      <w:r w:rsidRPr="001B71DA">
        <w:rPr>
          <w:rStyle w:val="libArabicChar"/>
          <w:rtl/>
        </w:rPr>
        <w:t xml:space="preserve"> و نجن نعلم</w:t>
      </w:r>
      <w:r w:rsidR="00091E88" w:rsidRPr="00933E3D">
        <w:rPr>
          <w:rStyle w:val="libArabicChar"/>
          <w:rFonts w:hint="cs"/>
          <w:rtl/>
        </w:rPr>
        <w:t>ة</w:t>
      </w:r>
      <w:r w:rsidRPr="00933E3D">
        <w:rPr>
          <w:rFonts w:hint="cs"/>
          <w:rtl/>
        </w:rPr>
        <w:t>۔</w:t>
      </w:r>
      <w:r w:rsidRPr="00AA1A1F">
        <w:rPr>
          <w:rStyle w:val="libArabicChar"/>
          <w:rFonts w:hint="cs"/>
          <w:rtl/>
        </w:rPr>
        <w:t>،،</w:t>
      </w:r>
      <w:r w:rsidRPr="001B71DA">
        <w:rPr>
          <w:rStyle w:val="libFootnotenumChar"/>
          <w:rtl/>
        </w:rPr>
        <w:t>(</w:t>
      </w:r>
      <w:r w:rsidR="002A6CF7" w:rsidRPr="002A6CF7">
        <w:rPr>
          <w:rStyle w:val="libFootnotenumChar"/>
          <w:rFonts w:hint="cs"/>
          <w:rtl/>
        </w:rPr>
        <w:t>2</w:t>
      </w:r>
      <w:r w:rsidRPr="001B71DA">
        <w:rPr>
          <w:rStyle w:val="libFootnotenumChar"/>
          <w:rFonts w:hint="cs"/>
          <w:rtl/>
        </w:rPr>
        <w:t>)</w:t>
      </w:r>
    </w:p>
    <w:p w:rsidR="00243DAF" w:rsidRDefault="00243DAF" w:rsidP="00243DAF">
      <w:pPr>
        <w:pStyle w:val="libNormal"/>
        <w:rPr>
          <w:rtl/>
        </w:rPr>
      </w:pPr>
      <w:r>
        <w:rPr>
          <w:rtl/>
        </w:rPr>
        <w:t xml:space="preserve"> ''اللہ کے پاس دو قسم کے علم ہ</w:t>
      </w:r>
      <w:r>
        <w:rPr>
          <w:rFonts w:hint="cs"/>
          <w:rtl/>
        </w:rPr>
        <w:t>ی</w:t>
      </w:r>
      <w:r>
        <w:rPr>
          <w:rFonts w:hint="eastAsia"/>
          <w:rtl/>
        </w:rPr>
        <w:t>ں</w:t>
      </w:r>
      <w:r>
        <w:rPr>
          <w:rtl/>
        </w:rPr>
        <w:t>۔ ا</w:t>
      </w:r>
      <w:r>
        <w:rPr>
          <w:rFonts w:hint="cs"/>
          <w:rtl/>
        </w:rPr>
        <w:t>ی</w:t>
      </w:r>
      <w:r>
        <w:rPr>
          <w:rFonts w:hint="eastAsia"/>
          <w:rtl/>
        </w:rPr>
        <w:t>ک</w:t>
      </w:r>
      <w:r>
        <w:rPr>
          <w:rtl/>
        </w:rPr>
        <w:t xml:space="preserve"> علم مخزون و مکنون ہے جسے سوائے اللہ کے کوئ</w:t>
      </w:r>
      <w:r>
        <w:rPr>
          <w:rFonts w:hint="cs"/>
          <w:rtl/>
        </w:rPr>
        <w:t>ی</w:t>
      </w:r>
      <w:r>
        <w:rPr>
          <w:rtl/>
        </w:rPr>
        <w:t xml:space="preserve"> دوسرا نہ</w:t>
      </w:r>
      <w:r>
        <w:rPr>
          <w:rFonts w:hint="cs"/>
          <w:rtl/>
        </w:rPr>
        <w:t>ی</w:t>
      </w:r>
      <w:r>
        <w:rPr>
          <w:rFonts w:hint="eastAsia"/>
          <w:rtl/>
        </w:rPr>
        <w:t>ں</w:t>
      </w:r>
      <w:r>
        <w:rPr>
          <w:rtl/>
        </w:rPr>
        <w:t xml:space="preserve"> جانتا اور اس</w:t>
      </w:r>
      <w:r>
        <w:rPr>
          <w:rFonts w:hint="cs"/>
          <w:rtl/>
        </w:rPr>
        <w:t>ی</w:t>
      </w:r>
      <w:r>
        <w:rPr>
          <w:rtl/>
        </w:rPr>
        <w:t xml:space="preserve"> وجہ سے بداء واقع ہوتا ہے۔ دوسرا علم وہ ہے جس ک</w:t>
      </w:r>
      <w:r>
        <w:rPr>
          <w:rFonts w:hint="cs"/>
          <w:rtl/>
        </w:rPr>
        <w:t>ی</w:t>
      </w:r>
      <w:r>
        <w:rPr>
          <w:rtl/>
        </w:rPr>
        <w:t xml:space="preserve"> تعل</w:t>
      </w:r>
      <w:r>
        <w:rPr>
          <w:rFonts w:hint="cs"/>
          <w:rtl/>
        </w:rPr>
        <w:t>ی</w:t>
      </w:r>
      <w:r>
        <w:rPr>
          <w:rFonts w:hint="eastAsia"/>
          <w:rtl/>
        </w:rPr>
        <w:t>م،</w:t>
      </w:r>
      <w:r>
        <w:rPr>
          <w:rtl/>
        </w:rPr>
        <w:t xml:space="preserve"> ملائکہ، انب</w:t>
      </w:r>
      <w:r>
        <w:rPr>
          <w:rFonts w:hint="cs"/>
          <w:rtl/>
        </w:rPr>
        <w:t>ی</w:t>
      </w:r>
      <w:r>
        <w:rPr>
          <w:rFonts w:hint="eastAsia"/>
          <w:rtl/>
        </w:rPr>
        <w:t>اء</w:t>
      </w:r>
      <w:r>
        <w:rPr>
          <w:rtl/>
        </w:rPr>
        <w:t xml:space="preserve"> اور رسولوں کو د</w:t>
      </w:r>
      <w:r>
        <w:rPr>
          <w:rFonts w:hint="cs"/>
          <w:rtl/>
        </w:rPr>
        <w:t>ی</w:t>
      </w:r>
      <w:r>
        <w:rPr>
          <w:rtl/>
        </w:rPr>
        <w:t xml:space="preserve"> اور ہم اس کے عالم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وہ مقدراتِ الہٰ</w:t>
      </w:r>
      <w:r>
        <w:rPr>
          <w:rFonts w:hint="cs"/>
          <w:rtl/>
        </w:rPr>
        <w:t>ی</w:t>
      </w:r>
      <w:r>
        <w:rPr>
          <w:rtl/>
        </w:rPr>
        <w:t xml:space="preserve"> جن کے بارے م</w:t>
      </w:r>
      <w:r>
        <w:rPr>
          <w:rFonts w:hint="cs"/>
          <w:rtl/>
        </w:rPr>
        <w:t>ی</w:t>
      </w:r>
      <w:r>
        <w:rPr>
          <w:rFonts w:hint="eastAsia"/>
          <w:rtl/>
        </w:rPr>
        <w:t>ں</w:t>
      </w:r>
      <w:r>
        <w:rPr>
          <w:rtl/>
        </w:rPr>
        <w:t xml:space="preserve"> اللہ نے انب</w:t>
      </w:r>
      <w:r>
        <w:rPr>
          <w:rFonts w:hint="cs"/>
          <w:rtl/>
        </w:rPr>
        <w:t>ی</w:t>
      </w:r>
      <w:r>
        <w:rPr>
          <w:rFonts w:hint="eastAsia"/>
          <w:rtl/>
        </w:rPr>
        <w:t>اء</w:t>
      </w:r>
      <w:r>
        <w:rPr>
          <w:rtl/>
        </w:rPr>
        <w:t>(ع) اور ملائکہ کو خبر د</w:t>
      </w:r>
      <w:r>
        <w:rPr>
          <w:rFonts w:hint="cs"/>
          <w:rtl/>
        </w:rPr>
        <w:t>ی</w:t>
      </w:r>
      <w:r>
        <w:rPr>
          <w:rtl/>
        </w:rPr>
        <w:t xml:space="preserve"> ہے کہ </w:t>
      </w:r>
      <w:r>
        <w:rPr>
          <w:rFonts w:hint="cs"/>
          <w:rtl/>
        </w:rPr>
        <w:t>ی</w:t>
      </w:r>
      <w:r>
        <w:rPr>
          <w:rFonts w:hint="eastAsia"/>
          <w:rtl/>
        </w:rPr>
        <w:t>ہ</w:t>
      </w:r>
      <w:r>
        <w:rPr>
          <w:rtl/>
        </w:rPr>
        <w:t xml:space="preserve"> حتم</w:t>
      </w:r>
      <w:r>
        <w:rPr>
          <w:rFonts w:hint="cs"/>
          <w:rtl/>
        </w:rPr>
        <w:t>ی</w:t>
      </w:r>
      <w:r>
        <w:rPr>
          <w:rtl/>
        </w:rPr>
        <w:t xml:space="preserve"> طور پر واقع ہوں گے۔ ا 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ان مقدرات م</w:t>
      </w:r>
      <w:r>
        <w:rPr>
          <w:rFonts w:hint="cs"/>
          <w:rtl/>
        </w:rPr>
        <w:t>ی</w:t>
      </w:r>
      <w:r>
        <w:rPr>
          <w:rFonts w:hint="eastAsia"/>
          <w:rtl/>
        </w:rPr>
        <w:t>ں</w:t>
      </w:r>
      <w:r>
        <w:rPr>
          <w:rtl/>
        </w:rPr>
        <w:t xml:space="preserve"> بداء واقع نہ</w:t>
      </w:r>
      <w:r>
        <w:rPr>
          <w:rFonts w:hint="cs"/>
          <w:rtl/>
        </w:rPr>
        <w:t>ی</w:t>
      </w:r>
      <w:r>
        <w:rPr>
          <w:rFonts w:hint="eastAsia"/>
          <w:rtl/>
        </w:rPr>
        <w:t>ں</w:t>
      </w:r>
      <w:r>
        <w:rPr>
          <w:rtl/>
        </w:rPr>
        <w:t xml:space="preserve"> ہوتا اگر چہ پہلے مقدرات اور ان </w:t>
      </w:r>
      <w:r>
        <w:rPr>
          <w:rFonts w:hint="cs"/>
          <w:rtl/>
        </w:rPr>
        <w:t>ی</w:t>
      </w:r>
      <w:r>
        <w:rPr>
          <w:rFonts w:hint="eastAsia"/>
          <w:rtl/>
        </w:rPr>
        <w:t>ہ</w:t>
      </w:r>
      <w:r>
        <w:rPr>
          <w:rtl/>
        </w:rPr>
        <w:t xml:space="preserve"> فرق موجود ہے کہ </w:t>
      </w:r>
      <w:r>
        <w:rPr>
          <w:rFonts w:hint="cs"/>
          <w:rtl/>
        </w:rPr>
        <w:t>ی</w:t>
      </w:r>
      <w:r>
        <w:rPr>
          <w:rFonts w:hint="eastAsia"/>
          <w:rtl/>
        </w:rPr>
        <w:t>ہ</w:t>
      </w:r>
      <w:r>
        <w:rPr>
          <w:rtl/>
        </w:rPr>
        <w:t xml:space="preserve"> مقدرات، بداء کے ل</w:t>
      </w:r>
      <w:r>
        <w:rPr>
          <w:rFonts w:hint="cs"/>
          <w:rtl/>
        </w:rPr>
        <w:t>ی</w:t>
      </w:r>
      <w:r>
        <w:rPr>
          <w:rFonts w:hint="eastAsia"/>
          <w:rtl/>
        </w:rPr>
        <w:t>ے</w:t>
      </w:r>
      <w:r>
        <w:rPr>
          <w:rtl/>
        </w:rPr>
        <w:t xml:space="preserve"> سرچشمہ نہ</w:t>
      </w:r>
      <w:r>
        <w:rPr>
          <w:rFonts w:hint="cs"/>
          <w:rtl/>
        </w:rPr>
        <w:t>ی</w:t>
      </w:r>
      <w:r>
        <w:rPr>
          <w:rFonts w:hint="eastAsia"/>
          <w:rtl/>
        </w:rPr>
        <w:t>ں</w:t>
      </w:r>
      <w:r>
        <w:rPr>
          <w:rtl/>
        </w:rPr>
        <w:t xml:space="preserve"> بنتے۔</w:t>
      </w:r>
    </w:p>
    <w:p w:rsidR="00865389" w:rsidRDefault="00865389" w:rsidP="00865389">
      <w:pPr>
        <w:pStyle w:val="libVar"/>
        <w:rPr>
          <w:rtl/>
        </w:rPr>
      </w:pPr>
      <w:r>
        <w:rPr>
          <w:rtl/>
        </w:rPr>
        <w:t xml:space="preserve">____________________ </w:t>
      </w:r>
    </w:p>
    <w:p w:rsidR="00865389" w:rsidRDefault="001B71DA" w:rsidP="00A8695C">
      <w:pPr>
        <w:pStyle w:val="libFootnote"/>
        <w:rPr>
          <w:rtl/>
        </w:rPr>
      </w:pPr>
      <w:r w:rsidRPr="00E629A8">
        <w:rPr>
          <w:rFonts w:hint="cs"/>
          <w:rtl/>
        </w:rPr>
        <w:t>(</w:t>
      </w:r>
      <w:r w:rsidR="002A6CF7" w:rsidRPr="002A6CF7">
        <w:rPr>
          <w:rFonts w:hint="cs"/>
          <w:rtl/>
        </w:rPr>
        <w:t>1</w:t>
      </w:r>
      <w:r w:rsidR="00865389" w:rsidRPr="00DB61B6">
        <w:rPr>
          <w:rFonts w:hint="cs"/>
          <w:rtl/>
        </w:rPr>
        <w:t>) ع</w:t>
      </w:r>
      <w:r w:rsidR="00865389">
        <w:rPr>
          <w:rFonts w:hint="cs"/>
          <w:rtl/>
        </w:rPr>
        <w:t>ی</w:t>
      </w:r>
      <w:r w:rsidR="00865389">
        <w:rPr>
          <w:rFonts w:hint="eastAsia"/>
          <w:rtl/>
        </w:rPr>
        <w:t>ون</w:t>
      </w:r>
      <w:r w:rsidR="00865389">
        <w:rPr>
          <w:rtl/>
        </w:rPr>
        <w:t xml:space="preserve"> الاخبار الرضا باب </w:t>
      </w:r>
      <w:r w:rsidR="002A6CF7" w:rsidRPr="002A6CF7">
        <w:rPr>
          <w:rFonts w:hint="cs"/>
          <w:rtl/>
        </w:rPr>
        <w:t>13</w:t>
      </w:r>
      <w:r w:rsidR="00865389" w:rsidRPr="00DB61B6">
        <w:rPr>
          <w:rFonts w:hint="cs"/>
          <w:rtl/>
        </w:rPr>
        <w:t xml:space="preserve"> ف</w:t>
      </w:r>
      <w:r w:rsidR="00865389">
        <w:rPr>
          <w:rFonts w:hint="cs"/>
          <w:rtl/>
        </w:rPr>
        <w:t>ی</w:t>
      </w:r>
      <w:r w:rsidR="00865389">
        <w:rPr>
          <w:rtl/>
        </w:rPr>
        <w:t xml:space="preserve"> الذکر مجلس الرضا مع سل</w:t>
      </w:r>
      <w:r w:rsidR="00865389">
        <w:rPr>
          <w:rFonts w:hint="cs"/>
          <w:rtl/>
        </w:rPr>
        <w:t>ی</w:t>
      </w:r>
      <w:r w:rsidR="00865389">
        <w:rPr>
          <w:rFonts w:hint="eastAsia"/>
          <w:rtl/>
        </w:rPr>
        <w:t>مان</w:t>
      </w:r>
      <w:r w:rsidR="00865389">
        <w:rPr>
          <w:rtl/>
        </w:rPr>
        <w:t xml:space="preserve"> مروز</w:t>
      </w:r>
      <w:r w:rsidR="00865389">
        <w:rPr>
          <w:rFonts w:hint="cs"/>
          <w:rtl/>
        </w:rPr>
        <w:t>ی</w:t>
      </w:r>
      <w:r w:rsidR="00865389">
        <w:rPr>
          <w:rtl/>
        </w:rPr>
        <w:t xml:space="preserve">۔ بحار باب البداء و النسخ، ج </w:t>
      </w:r>
      <w:r w:rsidR="002A6CF7" w:rsidRPr="002A6CF7">
        <w:rPr>
          <w:rFonts w:hint="cs"/>
          <w:rtl/>
        </w:rPr>
        <w:t>2</w:t>
      </w:r>
      <w:r w:rsidR="00865389" w:rsidRPr="00DB61B6">
        <w:rPr>
          <w:rFonts w:hint="cs"/>
          <w:rtl/>
        </w:rPr>
        <w:t xml:space="preserve">، ص </w:t>
      </w:r>
      <w:r w:rsidR="002A6CF7" w:rsidRPr="002A6CF7">
        <w:rPr>
          <w:rFonts w:hint="cs"/>
          <w:rtl/>
        </w:rPr>
        <w:t>132</w:t>
      </w:r>
    </w:p>
    <w:p w:rsidR="00865389" w:rsidRDefault="001B71DA" w:rsidP="00A8695C">
      <w:pPr>
        <w:pStyle w:val="libFootnote"/>
        <w:rPr>
          <w:rtl/>
        </w:rPr>
      </w:pPr>
      <w:r w:rsidRPr="00E629A8">
        <w:rPr>
          <w:rFonts w:hint="cs"/>
          <w:rtl/>
        </w:rPr>
        <w:t>(</w:t>
      </w:r>
      <w:r w:rsidR="002A6CF7" w:rsidRPr="002A6CF7">
        <w:rPr>
          <w:rFonts w:hint="cs"/>
          <w:rtl/>
        </w:rPr>
        <w:t>2</w:t>
      </w:r>
      <w:r w:rsidR="00865389" w:rsidRPr="00DB61B6">
        <w:rPr>
          <w:rFonts w:hint="cs"/>
          <w:rtl/>
        </w:rPr>
        <w:t>) بحار، باب البداء و النسخ،</w:t>
      </w:r>
      <w:r w:rsidR="00865389">
        <w:rPr>
          <w:rtl/>
        </w:rPr>
        <w:t xml:space="preserve"> ج </w:t>
      </w:r>
      <w:r w:rsidR="002A6CF7" w:rsidRPr="002A6CF7">
        <w:rPr>
          <w:rFonts w:hint="cs"/>
          <w:rtl/>
        </w:rPr>
        <w:t>2</w:t>
      </w:r>
      <w:r w:rsidR="00865389" w:rsidRPr="00DB61B6">
        <w:rPr>
          <w:rFonts w:hint="cs"/>
          <w:rtl/>
        </w:rPr>
        <w:t xml:space="preserve">، ص </w:t>
      </w:r>
      <w:r w:rsidR="002A6CF7" w:rsidRPr="002A6CF7">
        <w:rPr>
          <w:rFonts w:hint="cs"/>
          <w:rtl/>
        </w:rPr>
        <w:t>136</w:t>
      </w:r>
      <w:r w:rsidR="00865389" w:rsidRPr="00DB61B6">
        <w:rPr>
          <w:rFonts w:hint="cs"/>
          <w:rtl/>
        </w:rPr>
        <w:t>، ش</w:t>
      </w:r>
      <w:r w:rsidR="00865389">
        <w:rPr>
          <w:rFonts w:hint="cs"/>
          <w:rtl/>
        </w:rPr>
        <w:t>ی</w:t>
      </w:r>
      <w:r w:rsidR="00865389">
        <w:rPr>
          <w:rFonts w:hint="eastAsia"/>
          <w:rtl/>
        </w:rPr>
        <w:t>خ</w:t>
      </w:r>
      <w:r w:rsidR="00865389">
        <w:rPr>
          <w:rtl/>
        </w:rPr>
        <w:t xml:space="preserve"> کل</w:t>
      </w:r>
      <w:r w:rsidR="00865389">
        <w:rPr>
          <w:rFonts w:hint="cs"/>
          <w:rtl/>
        </w:rPr>
        <w:t>ی</w:t>
      </w:r>
      <w:r w:rsidR="00865389">
        <w:rPr>
          <w:rFonts w:hint="eastAsia"/>
          <w:rtl/>
        </w:rPr>
        <w:t>ن</w:t>
      </w:r>
      <w:r w:rsidR="00865389">
        <w:rPr>
          <w:rFonts w:hint="cs"/>
          <w:rtl/>
        </w:rPr>
        <w:t>ی</w:t>
      </w:r>
      <w:r w:rsidR="00865389">
        <w:rPr>
          <w:rtl/>
        </w:rPr>
        <w:t xml:space="preserve"> نے ابو بص</w:t>
      </w:r>
      <w:r w:rsidR="00865389">
        <w:rPr>
          <w:rFonts w:hint="cs"/>
          <w:rtl/>
        </w:rPr>
        <w:t>ی</w:t>
      </w:r>
      <w:r w:rsidR="00865389">
        <w:rPr>
          <w:rFonts w:hint="eastAsia"/>
          <w:rtl/>
        </w:rPr>
        <w:t>رسے</w:t>
      </w:r>
      <w:r w:rsidR="00865389">
        <w:rPr>
          <w:rtl/>
        </w:rPr>
        <w:t xml:space="preserve"> بھ</w:t>
      </w:r>
      <w:r w:rsidR="00865389">
        <w:rPr>
          <w:rFonts w:hint="cs"/>
          <w:rtl/>
        </w:rPr>
        <w:t>ی</w:t>
      </w:r>
      <w:r w:rsidR="00865389">
        <w:rPr>
          <w:rtl/>
        </w:rPr>
        <w:t xml:space="preserve"> </w:t>
      </w:r>
      <w:r w:rsidR="00865389">
        <w:rPr>
          <w:rFonts w:hint="cs"/>
          <w:rtl/>
        </w:rPr>
        <w:t>ی</w:t>
      </w:r>
      <w:r w:rsidR="00865389">
        <w:rPr>
          <w:rFonts w:hint="eastAsia"/>
          <w:rtl/>
        </w:rPr>
        <w:t>ہ</w:t>
      </w:r>
      <w:r w:rsidR="00865389">
        <w:rPr>
          <w:rtl/>
        </w:rPr>
        <w:t xml:space="preserve"> روا</w:t>
      </w:r>
      <w:r w:rsidR="00865389">
        <w:rPr>
          <w:rFonts w:hint="cs"/>
          <w:rtl/>
        </w:rPr>
        <w:t>ی</w:t>
      </w:r>
      <w:r w:rsidR="00865389">
        <w:rPr>
          <w:rFonts w:hint="eastAsia"/>
          <w:rtl/>
        </w:rPr>
        <w:t>ت</w:t>
      </w:r>
      <w:r w:rsidR="00865389">
        <w:rPr>
          <w:rtl/>
        </w:rPr>
        <w:t xml:space="preserve"> ک</w:t>
      </w:r>
      <w:r w:rsidR="00865389">
        <w:rPr>
          <w:rFonts w:hint="cs"/>
          <w:rtl/>
        </w:rPr>
        <w:t>ی</w:t>
      </w:r>
      <w:r w:rsidR="00865389">
        <w:rPr>
          <w:rtl/>
        </w:rPr>
        <w:t xml:space="preserve"> ہے: الواف</w:t>
      </w:r>
      <w:r w:rsidR="00865389">
        <w:rPr>
          <w:rFonts w:hint="cs"/>
          <w:rtl/>
        </w:rPr>
        <w:t>ی</w:t>
      </w:r>
      <w:r w:rsidR="00865389">
        <w:rPr>
          <w:rtl/>
        </w:rPr>
        <w:t xml:space="preserve"> باب البدائ، ج </w:t>
      </w:r>
      <w:r w:rsidR="002A6CF7" w:rsidRPr="002A6CF7">
        <w:rPr>
          <w:rFonts w:hint="cs"/>
          <w:rtl/>
        </w:rPr>
        <w:t>1</w:t>
      </w:r>
      <w:r w:rsidR="00865389" w:rsidRPr="00DB61B6">
        <w:rPr>
          <w:rFonts w:hint="cs"/>
          <w:rtl/>
        </w:rPr>
        <w:t xml:space="preserve">، ص </w:t>
      </w:r>
      <w:r w:rsidR="002A6CF7" w:rsidRPr="002A6CF7">
        <w:rPr>
          <w:rFonts w:hint="cs"/>
          <w:rtl/>
        </w:rPr>
        <w:t>113</w:t>
      </w:r>
    </w:p>
    <w:p w:rsidR="00865389" w:rsidRDefault="00865389" w:rsidP="002A6CF7">
      <w:pPr>
        <w:pStyle w:val="libNormal"/>
        <w:rPr>
          <w:rtl/>
        </w:rPr>
      </w:pPr>
      <w:r>
        <w:rPr>
          <w:rtl/>
        </w:rPr>
        <w:br w:type="page"/>
      </w:r>
    </w:p>
    <w:p w:rsidR="00865389" w:rsidRDefault="00865389" w:rsidP="00243DAF">
      <w:pPr>
        <w:pStyle w:val="libNormal"/>
        <w:rPr>
          <w:rtl/>
        </w:rPr>
      </w:pPr>
    </w:p>
    <w:p w:rsidR="00243DAF" w:rsidRDefault="00243DAF" w:rsidP="00243DAF">
      <w:pPr>
        <w:pStyle w:val="libNormal"/>
        <w:rPr>
          <w:rtl/>
        </w:rPr>
      </w:pPr>
      <w:r>
        <w:rPr>
          <w:rtl/>
        </w:rPr>
        <w:t xml:space="preserve"> گذشتہ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امام رضا(ع) نے سل</w:t>
      </w:r>
      <w:r>
        <w:rPr>
          <w:rFonts w:hint="cs"/>
          <w:rtl/>
        </w:rPr>
        <w:t>ی</w:t>
      </w:r>
      <w:r>
        <w:rPr>
          <w:rFonts w:hint="eastAsia"/>
          <w:rtl/>
        </w:rPr>
        <w:t>مان</w:t>
      </w:r>
      <w:r>
        <w:rPr>
          <w:rtl/>
        </w:rPr>
        <w:t xml:space="preserve"> مروز</w:t>
      </w:r>
      <w:r>
        <w:rPr>
          <w:rFonts w:hint="cs"/>
          <w:rtl/>
        </w:rPr>
        <w:t>ی</w:t>
      </w:r>
      <w:r>
        <w:rPr>
          <w:rtl/>
        </w:rPr>
        <w:t xml:space="preserve"> سے فرما</w:t>
      </w:r>
      <w:r>
        <w:rPr>
          <w:rFonts w:hint="cs"/>
          <w:rtl/>
        </w:rPr>
        <w:t>ی</w:t>
      </w:r>
      <w:r>
        <w:rPr>
          <w:rFonts w:hint="eastAsia"/>
          <w:rtl/>
        </w:rPr>
        <w:t>ا</w:t>
      </w:r>
      <w:r>
        <w:rPr>
          <w:rtl/>
        </w:rPr>
        <w:t>:</w:t>
      </w:r>
    </w:p>
    <w:p w:rsidR="00243DAF" w:rsidRDefault="00243DAF" w:rsidP="00865389">
      <w:pPr>
        <w:pStyle w:val="libNormal"/>
        <w:rPr>
          <w:rtl/>
        </w:rPr>
      </w:pP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فرماتا کرتے تھے: علم ک</w:t>
      </w:r>
      <w:r>
        <w:rPr>
          <w:rFonts w:hint="cs"/>
          <w:rtl/>
        </w:rPr>
        <w:t>ی</w:t>
      </w:r>
      <w:r>
        <w:rPr>
          <w:rtl/>
        </w:rPr>
        <w:t xml:space="preserve"> دو قسم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علم وہ ہے جو اللہ نے ملائکہ اور رسولوں کو بھ</w:t>
      </w:r>
      <w:r>
        <w:rPr>
          <w:rFonts w:hint="cs"/>
          <w:rtl/>
        </w:rPr>
        <w:t>ی</w:t>
      </w:r>
      <w:r>
        <w:rPr>
          <w:rtl/>
        </w:rPr>
        <w:t xml:space="preserve"> د</w:t>
      </w:r>
      <w:r>
        <w:rPr>
          <w:rFonts w:hint="cs"/>
          <w:rtl/>
        </w:rPr>
        <w:t>ی</w:t>
      </w:r>
      <w:r>
        <w:rPr>
          <w:rFonts w:hint="eastAsia"/>
          <w:rtl/>
        </w:rPr>
        <w:t>ا</w:t>
      </w:r>
      <w:r>
        <w:rPr>
          <w:rtl/>
        </w:rPr>
        <w:t>۔ اللہ نے اپنے رسولوں فرشتوں کو جو کچھ سکھا</w:t>
      </w:r>
      <w:r>
        <w:rPr>
          <w:rFonts w:hint="cs"/>
          <w:rtl/>
        </w:rPr>
        <w:t>ی</w:t>
      </w:r>
      <w:r>
        <w:rPr>
          <w:rFonts w:hint="eastAsia"/>
          <w:rtl/>
        </w:rPr>
        <w:t>ا</w:t>
      </w:r>
      <w:r>
        <w:rPr>
          <w:rtl/>
        </w:rPr>
        <w:t xml:space="preserve"> ہے وہ ہو کر رہے گا اور اللہ اپن</w:t>
      </w:r>
      <w:r>
        <w:rPr>
          <w:rFonts w:hint="cs"/>
          <w:rtl/>
        </w:rPr>
        <w:t>ی</w:t>
      </w:r>
      <w:r>
        <w:rPr>
          <w:rtl/>
        </w:rPr>
        <w:t xml:space="preserve"> ذات، ملائکہ اور رسولوںؑ کو کبھ</w:t>
      </w:r>
      <w:r>
        <w:rPr>
          <w:rFonts w:hint="cs"/>
          <w:rtl/>
        </w:rPr>
        <w:t>ی</w:t>
      </w:r>
      <w:r>
        <w:rPr>
          <w:rtl/>
        </w:rPr>
        <w:t xml:space="preserve"> نہ</w:t>
      </w:r>
      <w:r>
        <w:rPr>
          <w:rFonts w:hint="cs"/>
          <w:rtl/>
        </w:rPr>
        <w:t>ی</w:t>
      </w:r>
      <w:r>
        <w:rPr>
          <w:rFonts w:hint="eastAsia"/>
          <w:rtl/>
        </w:rPr>
        <w:t>ں</w:t>
      </w:r>
      <w:r>
        <w:rPr>
          <w:rtl/>
        </w:rPr>
        <w:t xml:space="preserve"> جھٹلاتا اور دوسرا علم وہ ہے جس کا خزانہ اللہ ہ</w:t>
      </w:r>
      <w:r>
        <w:rPr>
          <w:rFonts w:hint="cs"/>
          <w:rtl/>
        </w:rPr>
        <w:t>ی</w:t>
      </w:r>
      <w:r>
        <w:rPr>
          <w:rtl/>
        </w:rPr>
        <w:t xml:space="preserve"> کے پاس ہے اور اپن</w:t>
      </w:r>
      <w:r>
        <w:rPr>
          <w:rFonts w:hint="cs"/>
          <w:rtl/>
        </w:rPr>
        <w:t>ی</w:t>
      </w:r>
      <w:r>
        <w:rPr>
          <w:rtl/>
        </w:rPr>
        <w:t xml:space="preserve"> مخلوق م</w:t>
      </w:r>
      <w:r>
        <w:rPr>
          <w:rFonts w:hint="cs"/>
          <w:rtl/>
        </w:rPr>
        <w:t>ی</w:t>
      </w:r>
      <w:r>
        <w:rPr>
          <w:rFonts w:hint="eastAsia"/>
          <w:rtl/>
        </w:rPr>
        <w:t>ں</w:t>
      </w:r>
      <w:r>
        <w:rPr>
          <w:rtl/>
        </w:rPr>
        <w:t xml:space="preserve"> سے کس</w:t>
      </w:r>
      <w:r>
        <w:rPr>
          <w:rFonts w:hint="cs"/>
          <w:rtl/>
        </w:rPr>
        <w:t>ی</w:t>
      </w:r>
      <w:r>
        <w:rPr>
          <w:rtl/>
        </w:rPr>
        <w:t xml:space="preserve"> کو بھ</w:t>
      </w:r>
      <w:r>
        <w:rPr>
          <w:rFonts w:hint="cs"/>
          <w:rtl/>
        </w:rPr>
        <w:t>ی</w:t>
      </w:r>
      <w:r>
        <w:rPr>
          <w:rtl/>
        </w:rPr>
        <w:t xml:space="preserve"> اس سے آگاہ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ان مقدرات م</w:t>
      </w:r>
      <w:r>
        <w:rPr>
          <w:rFonts w:hint="cs"/>
          <w:rtl/>
        </w:rPr>
        <w:t>ی</w:t>
      </w:r>
      <w:r>
        <w:rPr>
          <w:rFonts w:hint="eastAsia"/>
          <w:rtl/>
        </w:rPr>
        <w:t>ں</w:t>
      </w:r>
      <w:r>
        <w:rPr>
          <w:rtl/>
        </w:rPr>
        <w:t xml:space="preserve"> سے جسے چاہے مقدم فرماتا ہے اور جسے </w:t>
      </w:r>
      <w:r>
        <w:rPr>
          <w:rFonts w:hint="eastAsia"/>
          <w:rtl/>
        </w:rPr>
        <w:t>چاہے</w:t>
      </w:r>
      <w:r>
        <w:rPr>
          <w:rtl/>
        </w:rPr>
        <w:t xml:space="preserve"> مؤخر فرماتا ہے جسے چاہے محو فرماتا ہے اور جسے چاہے ثابت اور برقرار رکھتا ہے۔،،</w:t>
      </w:r>
      <w:r w:rsidRPr="001B71DA">
        <w:rPr>
          <w:rStyle w:val="libFootnotenumChar"/>
          <w:rtl/>
        </w:rPr>
        <w:t>(</w:t>
      </w:r>
      <w:r w:rsidR="002A6CF7" w:rsidRPr="002A6CF7">
        <w:rPr>
          <w:rStyle w:val="libFootnotenumChar"/>
          <w:rFonts w:hint="cs"/>
          <w:rtl/>
        </w:rPr>
        <w:t>1</w:t>
      </w:r>
      <w:r w:rsidRPr="001B71DA">
        <w:rPr>
          <w:rStyle w:val="libFootnotenumChar"/>
          <w:rFonts w:hint="cs"/>
          <w:rtl/>
        </w:rPr>
        <w:t>)</w:t>
      </w:r>
    </w:p>
    <w:p w:rsidR="00243DAF" w:rsidRDefault="00243DAF" w:rsidP="00243DAF">
      <w:pPr>
        <w:pStyle w:val="libNormal"/>
        <w:rPr>
          <w:rtl/>
        </w:rPr>
      </w:pPr>
      <w:r>
        <w:rPr>
          <w:rtl/>
        </w:rPr>
        <w:t xml:space="preserve"> ع</w:t>
      </w:r>
      <w:r>
        <w:rPr>
          <w:rFonts w:hint="cs"/>
          <w:rtl/>
        </w:rPr>
        <w:t>ی</w:t>
      </w:r>
      <w:r>
        <w:rPr>
          <w:rFonts w:hint="eastAsia"/>
          <w:rtl/>
        </w:rPr>
        <w:t>اش</w:t>
      </w:r>
      <w:r>
        <w:rPr>
          <w:rFonts w:hint="cs"/>
          <w:rtl/>
        </w:rPr>
        <w:t>ی</w:t>
      </w:r>
      <w:r>
        <w:rPr>
          <w:rtl/>
        </w:rPr>
        <w:t xml:space="preserve"> نے فض</w:t>
      </w:r>
      <w:r>
        <w:rPr>
          <w:rFonts w:hint="cs"/>
          <w:rtl/>
        </w:rPr>
        <w:t>ی</w:t>
      </w:r>
      <w:r>
        <w:rPr>
          <w:rFonts w:hint="eastAsia"/>
          <w:rtl/>
        </w:rPr>
        <w:t>ل</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کہ امام محمد باقر (عل</w:t>
      </w:r>
      <w:r>
        <w:rPr>
          <w:rFonts w:hint="cs"/>
          <w:rtl/>
        </w:rPr>
        <w:t>ی</w:t>
      </w:r>
      <w:r>
        <w:rPr>
          <w:rFonts w:hint="eastAsia"/>
          <w:rtl/>
        </w:rPr>
        <w:t>ہ</w:t>
      </w:r>
      <w:r>
        <w:rPr>
          <w:rtl/>
        </w:rPr>
        <w:t xml:space="preserve"> السلام)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''کچھ امور وہ ہےں جو لامحالہ واقع ہو کر رہ</w:t>
      </w:r>
      <w:r>
        <w:rPr>
          <w:rFonts w:hint="cs"/>
          <w:rtl/>
        </w:rPr>
        <w:t>ی</w:t>
      </w:r>
      <w:r>
        <w:rPr>
          <w:rFonts w:hint="eastAsia"/>
          <w:rtl/>
        </w:rPr>
        <w:t>ں</w:t>
      </w:r>
      <w:r>
        <w:rPr>
          <w:rtl/>
        </w:rPr>
        <w:t xml:space="preserve"> گے اور ان م</w:t>
      </w:r>
      <w:r>
        <w:rPr>
          <w:rFonts w:hint="cs"/>
          <w:rtl/>
        </w:rPr>
        <w:t>ی</w:t>
      </w:r>
      <w:r>
        <w:rPr>
          <w:rFonts w:hint="eastAsia"/>
          <w:rtl/>
        </w:rPr>
        <w:t>ں</w:t>
      </w:r>
      <w:r>
        <w:rPr>
          <w:rtl/>
        </w:rPr>
        <w:t xml:space="preserve"> کس</w:t>
      </w:r>
      <w:r>
        <w:rPr>
          <w:rFonts w:hint="cs"/>
          <w:rtl/>
        </w:rPr>
        <w:t>ی</w:t>
      </w:r>
      <w:r>
        <w:rPr>
          <w:rtl/>
        </w:rPr>
        <w:t xml:space="preserve"> قسم کا بداء اور تغ</w:t>
      </w:r>
      <w:r>
        <w:rPr>
          <w:rFonts w:hint="cs"/>
          <w:rtl/>
        </w:rPr>
        <w:t>ی</w:t>
      </w:r>
      <w:r>
        <w:rPr>
          <w:rFonts w:hint="eastAsia"/>
          <w:rtl/>
        </w:rPr>
        <w:t>ر</w:t>
      </w:r>
      <w:r>
        <w:rPr>
          <w:rtl/>
        </w:rPr>
        <w:t xml:space="preserve"> و تبدل واقع نہ</w:t>
      </w:r>
      <w:r>
        <w:rPr>
          <w:rFonts w:hint="cs"/>
          <w:rtl/>
        </w:rPr>
        <w:t>ی</w:t>
      </w:r>
      <w:r>
        <w:rPr>
          <w:rFonts w:hint="eastAsia"/>
          <w:rtl/>
        </w:rPr>
        <w:t>ں</w:t>
      </w:r>
      <w:r>
        <w:rPr>
          <w:rtl/>
        </w:rPr>
        <w:t xml:space="preserve"> ہوگا اور کچھ امرو وہ ہ</w:t>
      </w:r>
      <w:r>
        <w:rPr>
          <w:rFonts w:hint="cs"/>
          <w:rtl/>
        </w:rPr>
        <w:t>ی</w:t>
      </w:r>
      <w:r>
        <w:rPr>
          <w:rFonts w:hint="eastAsia"/>
          <w:rtl/>
        </w:rPr>
        <w:t>ں</w:t>
      </w:r>
      <w:r>
        <w:rPr>
          <w:rtl/>
        </w:rPr>
        <w:t xml:space="preserve"> جن کا دار مدار منشاء الہٰ</w:t>
      </w:r>
      <w:r>
        <w:rPr>
          <w:rFonts w:hint="cs"/>
          <w:rtl/>
        </w:rPr>
        <w:t>ی</w:t>
      </w:r>
      <w:r>
        <w:rPr>
          <w:rtl/>
        </w:rPr>
        <w:t xml:space="preserve"> پر ہے جس کو اللہ چاہے مقدم فرمائے جس کو چاہے محو کر دے اور جس کو چاہے ثابت و برقرار رکھے۔ ان امور سے ا</w:t>
      </w:r>
      <w:r>
        <w:rPr>
          <w:rFonts w:hint="eastAsia"/>
          <w:rtl/>
        </w:rPr>
        <w:t>للہ</w:t>
      </w:r>
      <w:r>
        <w:rPr>
          <w:rtl/>
        </w:rPr>
        <w:t xml:space="preserve"> نے کس</w:t>
      </w:r>
      <w:r>
        <w:rPr>
          <w:rFonts w:hint="cs"/>
          <w:rtl/>
        </w:rPr>
        <w:t>ی</w:t>
      </w:r>
      <w:r>
        <w:rPr>
          <w:rtl/>
        </w:rPr>
        <w:t xml:space="preserve"> کو بھ</w:t>
      </w:r>
      <w:r>
        <w:rPr>
          <w:rFonts w:hint="cs"/>
          <w:rtl/>
        </w:rPr>
        <w:t>ی</w:t>
      </w:r>
      <w:r>
        <w:rPr>
          <w:rtl/>
        </w:rPr>
        <w:t xml:space="preserve"> آگاہ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جس چ</w:t>
      </w:r>
      <w:r>
        <w:rPr>
          <w:rFonts w:hint="cs"/>
          <w:rtl/>
        </w:rPr>
        <w:t>ی</w:t>
      </w:r>
      <w:r>
        <w:rPr>
          <w:rFonts w:hint="eastAsia"/>
          <w:rtl/>
        </w:rPr>
        <w:t>ز</w:t>
      </w:r>
      <w:r>
        <w:rPr>
          <w:rtl/>
        </w:rPr>
        <w:t xml:space="preserve"> سے اللہ نے انب</w:t>
      </w:r>
      <w:r>
        <w:rPr>
          <w:rFonts w:hint="cs"/>
          <w:rtl/>
        </w:rPr>
        <w:t>ی</w:t>
      </w:r>
      <w:r>
        <w:rPr>
          <w:rFonts w:hint="eastAsia"/>
          <w:rtl/>
        </w:rPr>
        <w:t>اء</w:t>
      </w:r>
      <w:r>
        <w:rPr>
          <w:rtl/>
        </w:rPr>
        <w:t>(ع) کو مطلع کرد</w:t>
      </w:r>
      <w:r>
        <w:rPr>
          <w:rFonts w:hint="cs"/>
          <w:rtl/>
        </w:rPr>
        <w:t>ی</w:t>
      </w:r>
      <w:r>
        <w:rPr>
          <w:rFonts w:hint="eastAsia"/>
          <w:rtl/>
        </w:rPr>
        <w:t>ا</w:t>
      </w:r>
      <w:r>
        <w:rPr>
          <w:rtl/>
        </w:rPr>
        <w:t xml:space="preserve"> ہو وہ ضرور واقع ہوگ</w:t>
      </w:r>
      <w:r>
        <w:rPr>
          <w:rFonts w:hint="cs"/>
          <w:rtl/>
        </w:rPr>
        <w:t>ی</w:t>
      </w:r>
      <w:r>
        <w:rPr>
          <w:rtl/>
        </w:rPr>
        <w:t>۔ اس ل</w:t>
      </w:r>
      <w:r>
        <w:rPr>
          <w:rFonts w:hint="cs"/>
          <w:rtl/>
        </w:rPr>
        <w:t>ی</w:t>
      </w:r>
      <w:r>
        <w:rPr>
          <w:rFonts w:hint="eastAsia"/>
          <w:rtl/>
        </w:rPr>
        <w:t>ے</w:t>
      </w:r>
      <w:r>
        <w:rPr>
          <w:rtl/>
        </w:rPr>
        <w:t xml:space="preserve"> کہ اللہ اپن</w:t>
      </w:r>
      <w:r>
        <w:rPr>
          <w:rFonts w:hint="cs"/>
          <w:rtl/>
        </w:rPr>
        <w:t>ی</w:t>
      </w:r>
      <w:r>
        <w:rPr>
          <w:rtl/>
        </w:rPr>
        <w:t xml:space="preserve"> ذات، انب</w:t>
      </w:r>
      <w:r>
        <w:rPr>
          <w:rFonts w:hint="cs"/>
          <w:rtl/>
        </w:rPr>
        <w:t>ی</w:t>
      </w:r>
      <w:r>
        <w:rPr>
          <w:rFonts w:hint="eastAsia"/>
          <w:rtl/>
        </w:rPr>
        <w:t>اء</w:t>
      </w:r>
      <w:r>
        <w:rPr>
          <w:rtl/>
        </w:rPr>
        <w:t>(ع) اور اپنے فرشتوں کو نہ</w:t>
      </w:r>
      <w:r>
        <w:rPr>
          <w:rFonts w:hint="cs"/>
          <w:rtl/>
        </w:rPr>
        <w:t>ی</w:t>
      </w:r>
      <w:r>
        <w:rPr>
          <w:rFonts w:hint="eastAsia"/>
          <w:rtl/>
        </w:rPr>
        <w:t>ں</w:t>
      </w:r>
      <w:r>
        <w:rPr>
          <w:rtl/>
        </w:rPr>
        <w:t xml:space="preserve"> جھٹلاتا۔،،</w:t>
      </w:r>
      <w:r w:rsidRPr="001B71DA">
        <w:rPr>
          <w:rStyle w:val="libFootnotenumChar"/>
          <w:rtl/>
        </w:rPr>
        <w:t>(</w:t>
      </w:r>
      <w:r w:rsidR="002A6CF7" w:rsidRPr="002A6CF7">
        <w:rPr>
          <w:rStyle w:val="libFootnotenumChar"/>
          <w:rFonts w:hint="cs"/>
          <w:rtl/>
        </w:rPr>
        <w:t>2</w:t>
      </w:r>
      <w:r w:rsidRPr="001B71DA">
        <w:rPr>
          <w:rStyle w:val="libFootnotenumChar"/>
          <w:rFonts w:hint="cs"/>
          <w:rtl/>
        </w:rPr>
        <w:t>)</w:t>
      </w:r>
    </w:p>
    <w:p w:rsidR="00243DAF" w:rsidRDefault="00243DAF" w:rsidP="00243DAF">
      <w:pPr>
        <w:pStyle w:val="libNormal"/>
        <w:rPr>
          <w:rtl/>
        </w:rPr>
      </w:pPr>
      <w:r>
        <w:rPr>
          <w:rtl/>
        </w:rPr>
        <w:t xml:space="preserve"> مقدرات ک</w:t>
      </w:r>
      <w:r>
        <w:rPr>
          <w:rFonts w:hint="cs"/>
          <w:rtl/>
        </w:rPr>
        <w:t>ی</w:t>
      </w:r>
      <w:r>
        <w:rPr>
          <w:rtl/>
        </w:rPr>
        <w:t xml:space="preserve"> ت</w:t>
      </w:r>
      <w:r>
        <w:rPr>
          <w:rFonts w:hint="cs"/>
          <w:rtl/>
        </w:rPr>
        <w:t>ی</w:t>
      </w:r>
      <w:r>
        <w:rPr>
          <w:rFonts w:hint="eastAsia"/>
          <w:rtl/>
        </w:rPr>
        <w:t>سر</w:t>
      </w:r>
      <w:r>
        <w:rPr>
          <w:rFonts w:hint="cs"/>
          <w:rtl/>
        </w:rPr>
        <w:t>ی</w:t>
      </w:r>
      <w:r>
        <w:rPr>
          <w:rtl/>
        </w:rPr>
        <w:t xml:space="preserve"> قسم وہہے جس کے خارج م</w:t>
      </w:r>
      <w:r>
        <w:rPr>
          <w:rFonts w:hint="cs"/>
          <w:rtl/>
        </w:rPr>
        <w:t>ی</w:t>
      </w:r>
      <w:r>
        <w:rPr>
          <w:rFonts w:hint="eastAsia"/>
          <w:rtl/>
        </w:rPr>
        <w:t>ں</w:t>
      </w:r>
      <w:r>
        <w:rPr>
          <w:rtl/>
        </w:rPr>
        <w:t xml:space="preserve"> واقع ہونے کے بارے م</w:t>
      </w:r>
      <w:r>
        <w:rPr>
          <w:rFonts w:hint="cs"/>
          <w:rtl/>
        </w:rPr>
        <w:t>ی</w:t>
      </w:r>
      <w:r>
        <w:rPr>
          <w:rFonts w:hint="eastAsia"/>
          <w:rtl/>
        </w:rPr>
        <w:t>ں</w:t>
      </w:r>
      <w:r>
        <w:rPr>
          <w:rtl/>
        </w:rPr>
        <w:t xml:space="preserve"> اللہ نے اپنے نب</w:t>
      </w:r>
      <w:r>
        <w:rPr>
          <w:rFonts w:hint="cs"/>
          <w:rtl/>
        </w:rPr>
        <w:t>ی</w:t>
      </w:r>
      <w:r>
        <w:rPr>
          <w:rtl/>
        </w:rPr>
        <w:t xml:space="preserve"> اور ملائکہ کو آگاہ کرد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ان کا خارج م</w:t>
      </w:r>
      <w:r>
        <w:rPr>
          <w:rFonts w:hint="cs"/>
          <w:rtl/>
        </w:rPr>
        <w:t>ی</w:t>
      </w:r>
      <w:r>
        <w:rPr>
          <w:rFonts w:hint="eastAsia"/>
          <w:rtl/>
        </w:rPr>
        <w:t>ں</w:t>
      </w:r>
      <w:r>
        <w:rPr>
          <w:rtl/>
        </w:rPr>
        <w:t xml:space="preserve"> واقع ہونا اس پر موقوف ہے کہ مش</w:t>
      </w:r>
      <w:r>
        <w:rPr>
          <w:rFonts w:hint="cs"/>
          <w:rtl/>
        </w:rPr>
        <w:t>یّ</w:t>
      </w:r>
      <w:r>
        <w:rPr>
          <w:rFonts w:hint="eastAsia"/>
          <w:rtl/>
        </w:rPr>
        <w:t>ت</w:t>
      </w:r>
      <w:r>
        <w:rPr>
          <w:rtl/>
        </w:rPr>
        <w:t xml:space="preserve"> الہٰ</w:t>
      </w:r>
      <w:r>
        <w:rPr>
          <w:rFonts w:hint="cs"/>
          <w:rtl/>
        </w:rPr>
        <w:t>ی</w:t>
      </w:r>
      <w:r>
        <w:rPr>
          <w:rtl/>
        </w:rPr>
        <w:t xml:space="preserve"> اس کے خلاف نہ ہو، </w:t>
      </w:r>
      <w:r>
        <w:rPr>
          <w:rFonts w:hint="cs"/>
          <w:rtl/>
        </w:rPr>
        <w:t>ی</w:t>
      </w:r>
      <w:r>
        <w:rPr>
          <w:rFonts w:hint="eastAsia"/>
          <w:rtl/>
        </w:rPr>
        <w:t>ہ</w:t>
      </w:r>
      <w:r>
        <w:rPr>
          <w:rtl/>
        </w:rPr>
        <w:t xml:space="preserve"> وہ مقدرات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بداء (تغ</w:t>
      </w:r>
      <w:r>
        <w:rPr>
          <w:rFonts w:hint="cs"/>
          <w:rtl/>
        </w:rPr>
        <w:t>ی</w:t>
      </w:r>
      <w:r>
        <w:rPr>
          <w:rFonts w:hint="eastAsia"/>
          <w:rtl/>
        </w:rPr>
        <w:t>ر</w:t>
      </w:r>
      <w:r>
        <w:rPr>
          <w:rtl/>
        </w:rPr>
        <w:t xml:space="preserve"> و تبدل) واقع ہوتا ہے:</w:t>
      </w:r>
    </w:p>
    <w:p w:rsidR="00243DAF" w:rsidRDefault="001B71DA" w:rsidP="001B71DA">
      <w:pPr>
        <w:pStyle w:val="libNormal"/>
        <w:rPr>
          <w:rtl/>
        </w:rPr>
      </w:pPr>
      <w:r w:rsidRPr="001B71DA">
        <w:rPr>
          <w:rStyle w:val="libAlaemChar"/>
          <w:rFonts w:hint="cs"/>
          <w:rtl/>
        </w:rPr>
        <w:t>(</w:t>
      </w:r>
      <w:r>
        <w:rPr>
          <w:rFonts w:hint="cs"/>
          <w:rtl/>
        </w:rPr>
        <w:t xml:space="preserve"> </w:t>
      </w:r>
      <w:r w:rsidR="00243DAF">
        <w:rPr>
          <w:rtl/>
        </w:rPr>
        <w:t xml:space="preserve"> </w:t>
      </w:r>
      <w:r w:rsidRPr="001B71DA">
        <w:rPr>
          <w:rStyle w:val="libAieChar"/>
          <w:rtl/>
        </w:rPr>
        <w:t>يَمْحُو اللَّـهُ مَا يَشَاءُ وَيُثْبِتُ ۖ وَعِندَهُ أُمُّ الْكِتَابِ</w:t>
      </w:r>
      <w:r w:rsidRPr="001B71DA">
        <w:rPr>
          <w:rStyle w:val="libAlaemChar"/>
          <w:rFonts w:hint="cs"/>
          <w:rtl/>
        </w:rPr>
        <w:t>)</w:t>
      </w:r>
      <w:r w:rsidR="00243DAF" w:rsidRPr="00DB61B6">
        <w:rPr>
          <w:rFonts w:hint="cs"/>
          <w:rtl/>
        </w:rPr>
        <w:t xml:space="preserve"> </w:t>
      </w:r>
      <w:r w:rsidR="002A6CF7" w:rsidRPr="002A6CF7">
        <w:rPr>
          <w:rFonts w:hint="cs"/>
          <w:rtl/>
        </w:rPr>
        <w:t>13</w:t>
      </w:r>
      <w:r w:rsidR="00243DAF" w:rsidRPr="00DB61B6">
        <w:rPr>
          <w:rFonts w:hint="cs"/>
          <w:rtl/>
        </w:rPr>
        <w:t>:</w:t>
      </w:r>
      <w:r w:rsidR="002A6CF7" w:rsidRPr="002A6CF7">
        <w:rPr>
          <w:rFonts w:hint="cs"/>
          <w:rtl/>
        </w:rPr>
        <w:t>39</w:t>
      </w:r>
    </w:p>
    <w:p w:rsidR="00243DAF" w:rsidRDefault="00243DAF" w:rsidP="00243DAF">
      <w:pPr>
        <w:pStyle w:val="libNormal"/>
        <w:rPr>
          <w:rtl/>
        </w:rPr>
      </w:pPr>
      <w:r>
        <w:rPr>
          <w:rtl/>
        </w:rPr>
        <w:t xml:space="preserve"> ''خدا جس کو چاہتا ہے مٹا د</w:t>
      </w:r>
      <w:r>
        <w:rPr>
          <w:rFonts w:hint="cs"/>
          <w:rtl/>
        </w:rPr>
        <w:t>ی</w:t>
      </w:r>
      <w:r>
        <w:rPr>
          <w:rFonts w:hint="eastAsia"/>
          <w:rtl/>
        </w:rPr>
        <w:t>تا</w:t>
      </w:r>
      <w:r>
        <w:rPr>
          <w:rtl/>
        </w:rPr>
        <w:t xml:space="preserve"> ہے اور (جس کو چاہتا ہے) باق</w:t>
      </w:r>
      <w:r>
        <w:rPr>
          <w:rFonts w:hint="cs"/>
          <w:rtl/>
        </w:rPr>
        <w:t>ی</w:t>
      </w:r>
      <w:r>
        <w:rPr>
          <w:rtl/>
        </w:rPr>
        <w:t xml:space="preserve"> رکھتا ہے اور اس کے پاس (اصل کتاب لوح محفوظ موجود ہے)۔،،</w:t>
      </w:r>
    </w:p>
    <w:p w:rsidR="00243DAF" w:rsidRDefault="00B5330D" w:rsidP="00865389">
      <w:pPr>
        <w:pStyle w:val="libVar"/>
        <w:rPr>
          <w:rtl/>
        </w:rPr>
      </w:pPr>
      <w:r>
        <w:rPr>
          <w:rtl/>
        </w:rPr>
        <w:t>____________________</w:t>
      </w:r>
      <w:r w:rsidR="00243DAF">
        <w:rPr>
          <w:rtl/>
        </w:rPr>
        <w:t xml:space="preserve"> </w:t>
      </w:r>
    </w:p>
    <w:p w:rsidR="00243DAF" w:rsidRDefault="001B71DA" w:rsidP="00A8695C">
      <w:pPr>
        <w:pStyle w:val="libFootnote"/>
        <w:rPr>
          <w:rtl/>
        </w:rPr>
      </w:pPr>
      <w:r w:rsidRPr="00E629A8">
        <w:rPr>
          <w:rFonts w:hint="cs"/>
          <w:rtl/>
        </w:rPr>
        <w:t>(</w:t>
      </w:r>
      <w:r w:rsidR="002A6CF7" w:rsidRPr="002A6CF7">
        <w:rPr>
          <w:rFonts w:hint="cs"/>
          <w:rtl/>
        </w:rPr>
        <w:t>1</w:t>
      </w:r>
      <w:r w:rsidR="00243DAF" w:rsidRPr="00DB61B6">
        <w:rPr>
          <w:rFonts w:hint="cs"/>
          <w:rtl/>
        </w:rPr>
        <w:t>) ع</w:t>
      </w:r>
      <w:r w:rsidR="00243DAF">
        <w:rPr>
          <w:rFonts w:hint="cs"/>
          <w:rtl/>
        </w:rPr>
        <w:t>ی</w:t>
      </w:r>
      <w:r w:rsidR="00243DAF">
        <w:rPr>
          <w:rFonts w:hint="eastAsia"/>
          <w:rtl/>
        </w:rPr>
        <w:t>ون</w:t>
      </w:r>
      <w:r w:rsidR="00243DAF">
        <w:rPr>
          <w:rtl/>
        </w:rPr>
        <w:t xml:space="preserve"> اخبار الرضا، باب </w:t>
      </w:r>
      <w:r w:rsidR="002A6CF7" w:rsidRPr="002A6CF7">
        <w:rPr>
          <w:rFonts w:hint="cs"/>
          <w:rtl/>
        </w:rPr>
        <w:t>13</w:t>
      </w:r>
      <w:r w:rsidR="00243DAF" w:rsidRPr="00DB61B6">
        <w:rPr>
          <w:rFonts w:hint="cs"/>
          <w:rtl/>
        </w:rPr>
        <w:t>، الواف</w:t>
      </w:r>
      <w:r w:rsidR="00243DAF">
        <w:rPr>
          <w:rFonts w:hint="cs"/>
          <w:rtl/>
        </w:rPr>
        <w:t>ی</w:t>
      </w:r>
      <w:r w:rsidR="00243DAF">
        <w:rPr>
          <w:rtl/>
        </w:rPr>
        <w:t xml:space="preserve"> باب البدائ، ج </w:t>
      </w:r>
      <w:r w:rsidR="002A6CF7" w:rsidRPr="002A6CF7">
        <w:rPr>
          <w:rFonts w:hint="cs"/>
          <w:rtl/>
        </w:rPr>
        <w:t>1</w:t>
      </w:r>
      <w:r w:rsidR="00243DAF" w:rsidRPr="00DB61B6">
        <w:rPr>
          <w:rFonts w:hint="cs"/>
          <w:rtl/>
        </w:rPr>
        <w:t xml:space="preserve">، ص </w:t>
      </w:r>
      <w:r w:rsidR="002A6CF7" w:rsidRPr="002A6CF7">
        <w:rPr>
          <w:rFonts w:hint="cs"/>
          <w:rtl/>
        </w:rPr>
        <w:t>113</w:t>
      </w:r>
    </w:p>
    <w:p w:rsidR="00865389" w:rsidRPr="00E629A8" w:rsidRDefault="001B71DA" w:rsidP="00A8695C">
      <w:pPr>
        <w:pStyle w:val="libFootnote"/>
        <w:rPr>
          <w:rtl/>
        </w:rPr>
      </w:pPr>
      <w:r w:rsidRPr="00E629A8">
        <w:rPr>
          <w:rFonts w:hint="cs"/>
          <w:rtl/>
        </w:rPr>
        <w:t>(</w:t>
      </w:r>
      <w:r w:rsidR="002A6CF7" w:rsidRPr="002A6CF7">
        <w:rPr>
          <w:rFonts w:hint="cs"/>
          <w:rtl/>
        </w:rPr>
        <w:t>2</w:t>
      </w:r>
      <w:r w:rsidR="00243DAF">
        <w:rPr>
          <w:rFonts w:hint="cs"/>
          <w:rtl/>
        </w:rPr>
        <w:t xml:space="preserve">) بحار، باب البداء والنسخ، ج </w:t>
      </w:r>
      <w:r w:rsidR="002A6CF7" w:rsidRPr="002A6CF7">
        <w:rPr>
          <w:rFonts w:hint="cs"/>
          <w:rtl/>
        </w:rPr>
        <w:t>2</w:t>
      </w:r>
      <w:r w:rsidR="00243DAF">
        <w:rPr>
          <w:rFonts w:hint="cs"/>
          <w:rtl/>
        </w:rPr>
        <w:t xml:space="preserve">، ص </w:t>
      </w:r>
      <w:r w:rsidR="002A6CF7" w:rsidRPr="002A6CF7">
        <w:rPr>
          <w:rFonts w:hint="cs"/>
          <w:rtl/>
        </w:rPr>
        <w:t>133</w:t>
      </w:r>
    </w:p>
    <w:p w:rsidR="00865389" w:rsidRDefault="00865389" w:rsidP="002A6CF7">
      <w:pPr>
        <w:pStyle w:val="libNormal"/>
        <w:rPr>
          <w:rtl/>
        </w:rPr>
      </w:pPr>
      <w:r>
        <w:rPr>
          <w:rtl/>
        </w:rPr>
        <w:br w:type="page"/>
      </w:r>
    </w:p>
    <w:p w:rsidR="00243DAF" w:rsidRDefault="00243DAF" w:rsidP="00243DAF">
      <w:pPr>
        <w:pStyle w:val="libNormal"/>
        <w:rPr>
          <w:rtl/>
        </w:rPr>
      </w:pPr>
    </w:p>
    <w:p w:rsidR="00865389" w:rsidRDefault="00C056B8" w:rsidP="00C056B8">
      <w:pPr>
        <w:pStyle w:val="libNormal"/>
        <w:rPr>
          <w:rtl/>
        </w:rPr>
      </w:pPr>
      <w:r w:rsidRPr="00C056B8">
        <w:rPr>
          <w:rStyle w:val="libAlaemChar"/>
          <w:rFonts w:hint="cs"/>
          <w:rtl/>
        </w:rPr>
        <w:t>(</w:t>
      </w:r>
      <w:r>
        <w:rPr>
          <w:rFonts w:hint="cs"/>
          <w:rtl/>
        </w:rPr>
        <w:t xml:space="preserve">  </w:t>
      </w:r>
      <w:r w:rsidRPr="00C056B8">
        <w:rPr>
          <w:rStyle w:val="libAieChar"/>
          <w:rtl/>
        </w:rPr>
        <w:t>لِلَّـهِ الْأَمْرُ مِن قَبْلُ وَمِن بَعْدُ ۚ</w:t>
      </w:r>
      <w:r w:rsidRPr="00C056B8">
        <w:rPr>
          <w:rStyle w:val="libAlaemChar"/>
          <w:rFonts w:hint="cs"/>
          <w:rtl/>
        </w:rPr>
        <w:t>)</w:t>
      </w:r>
      <w:r w:rsidR="00865389" w:rsidRPr="00DB61B6">
        <w:rPr>
          <w:rFonts w:hint="cs"/>
          <w:rtl/>
        </w:rPr>
        <w:t xml:space="preserve"> </w:t>
      </w:r>
      <w:r w:rsidR="002A6CF7" w:rsidRPr="002A6CF7">
        <w:rPr>
          <w:rFonts w:hint="cs"/>
          <w:rtl/>
        </w:rPr>
        <w:t>30</w:t>
      </w:r>
      <w:r w:rsidR="00865389" w:rsidRPr="00DB61B6">
        <w:rPr>
          <w:rFonts w:hint="cs"/>
          <w:rtl/>
        </w:rPr>
        <w:t>:</w:t>
      </w:r>
      <w:r w:rsidR="002A6CF7" w:rsidRPr="002A6CF7">
        <w:rPr>
          <w:rFonts w:hint="cs"/>
          <w:rtl/>
        </w:rPr>
        <w:t>4</w:t>
      </w:r>
    </w:p>
    <w:p w:rsidR="00865389" w:rsidRDefault="00865389" w:rsidP="00865389">
      <w:pPr>
        <w:pStyle w:val="libNormal"/>
        <w:rPr>
          <w:rtl/>
        </w:rPr>
      </w:pPr>
      <w:r>
        <w:rPr>
          <w:rtl/>
        </w:rPr>
        <w:t xml:space="preserve"> ''ک</w:t>
      </w:r>
      <w:r>
        <w:rPr>
          <w:rFonts w:hint="cs"/>
          <w:rtl/>
        </w:rPr>
        <w:t>ی</w:t>
      </w:r>
      <w:r>
        <w:rPr>
          <w:rFonts w:hint="eastAsia"/>
          <w:rtl/>
        </w:rPr>
        <w:t>ونکہ</w:t>
      </w:r>
      <w:r>
        <w:rPr>
          <w:rtl/>
        </w:rPr>
        <w:t xml:space="preserve"> (اس سے) پہلے اور بعد (غرض ہر زمانے م</w:t>
      </w:r>
      <w:r>
        <w:rPr>
          <w:rFonts w:hint="cs"/>
          <w:rtl/>
        </w:rPr>
        <w:t>ی</w:t>
      </w:r>
      <w:r>
        <w:rPr>
          <w:rFonts w:hint="eastAsia"/>
          <w:rtl/>
        </w:rPr>
        <w:t>ں</w:t>
      </w:r>
      <w:r>
        <w:rPr>
          <w:rtl/>
        </w:rPr>
        <w:t>) ہر امر کا اخت</w:t>
      </w:r>
      <w:r>
        <w:rPr>
          <w:rFonts w:hint="cs"/>
          <w:rtl/>
        </w:rPr>
        <w:t>ی</w:t>
      </w:r>
      <w:r>
        <w:rPr>
          <w:rFonts w:hint="eastAsia"/>
          <w:rtl/>
        </w:rPr>
        <w:t>ار</w:t>
      </w:r>
      <w:r>
        <w:rPr>
          <w:rtl/>
        </w:rPr>
        <w:t xml:space="preserve"> خدا ہ</w:t>
      </w:r>
      <w:r>
        <w:rPr>
          <w:rFonts w:hint="cs"/>
          <w:rtl/>
        </w:rPr>
        <w:t>ی</w:t>
      </w:r>
      <w:r>
        <w:rPr>
          <w:rtl/>
        </w:rPr>
        <w:t xml:space="preserve"> کو ہے۔،،</w:t>
      </w:r>
    </w:p>
    <w:p w:rsidR="00865389" w:rsidRDefault="00865389" w:rsidP="00865389">
      <w:pPr>
        <w:pStyle w:val="libNormal"/>
        <w:rPr>
          <w:rtl/>
        </w:rPr>
      </w:pPr>
      <w:r>
        <w:rPr>
          <w:rtl/>
        </w:rPr>
        <w:t xml:space="preserve"> اس قضائے الہٰ</w:t>
      </w:r>
      <w:r>
        <w:rPr>
          <w:rFonts w:hint="cs"/>
          <w:rtl/>
        </w:rPr>
        <w:t>ی</w:t>
      </w:r>
      <w:r>
        <w:rPr>
          <w:rtl/>
        </w:rPr>
        <w:t xml:space="preserve"> پر متعدد روا</w:t>
      </w:r>
      <w:r>
        <w:rPr>
          <w:rFonts w:hint="cs"/>
          <w:rtl/>
        </w:rPr>
        <w:t>ی</w:t>
      </w:r>
      <w:r>
        <w:rPr>
          <w:rFonts w:hint="eastAsia"/>
          <w:rtl/>
        </w:rPr>
        <w:t>ات</w:t>
      </w:r>
      <w:r>
        <w:rPr>
          <w:rtl/>
        </w:rPr>
        <w:t xml:space="preserve"> بھ</w:t>
      </w:r>
      <w:r>
        <w:rPr>
          <w:rFonts w:hint="cs"/>
          <w:rtl/>
        </w:rPr>
        <w:t>ی</w:t>
      </w:r>
      <w:r>
        <w:rPr>
          <w:rtl/>
        </w:rPr>
        <w:t xml:space="preserve"> دلالت کرت</w:t>
      </w:r>
      <w:r>
        <w:rPr>
          <w:rFonts w:hint="cs"/>
          <w:rtl/>
        </w:rPr>
        <w:t>ی</w:t>
      </w:r>
      <w:r>
        <w:rPr>
          <w:rtl/>
        </w:rPr>
        <w:t xml:space="preserve"> ہ</w:t>
      </w:r>
      <w:r>
        <w:rPr>
          <w:rFonts w:hint="cs"/>
          <w:rtl/>
        </w:rPr>
        <w:t>ی</w:t>
      </w:r>
      <w:r>
        <w:rPr>
          <w:rFonts w:hint="eastAsia"/>
          <w:rtl/>
        </w:rPr>
        <w:t>ں</w:t>
      </w:r>
      <w:r>
        <w:rPr>
          <w:rtl/>
        </w:rPr>
        <w:t>:</w:t>
      </w:r>
    </w:p>
    <w:p w:rsidR="00865389" w:rsidRDefault="00865389" w:rsidP="00865389">
      <w:pPr>
        <w:pStyle w:val="libNormal"/>
        <w:rPr>
          <w:rtl/>
        </w:rPr>
      </w:pPr>
      <w:r>
        <w:rPr>
          <w:rtl/>
        </w:rPr>
        <w:t xml:space="preserve"> </w:t>
      </w:r>
      <w:r>
        <w:t>i</w:t>
      </w:r>
      <w:r>
        <w:rPr>
          <w:rtl/>
        </w:rPr>
        <w:t>) تفس</w:t>
      </w:r>
      <w:r>
        <w:rPr>
          <w:rFonts w:hint="cs"/>
          <w:rtl/>
        </w:rPr>
        <w:t>ی</w:t>
      </w:r>
      <w:r>
        <w:rPr>
          <w:rFonts w:hint="eastAsia"/>
          <w:rtl/>
        </w:rPr>
        <w:t>ر</w:t>
      </w:r>
      <w:r>
        <w:rPr>
          <w:rtl/>
        </w:rPr>
        <w:t xml:space="preserve"> عل</w:t>
      </w:r>
      <w:r>
        <w:rPr>
          <w:rFonts w:hint="cs"/>
          <w:rtl/>
        </w:rPr>
        <w:t>ی</w:t>
      </w:r>
      <w:r>
        <w:rPr>
          <w:rtl/>
        </w:rPr>
        <w:t xml:space="preserve"> بن ابراہ</w:t>
      </w:r>
      <w:r>
        <w:rPr>
          <w:rFonts w:hint="cs"/>
          <w:rtl/>
        </w:rPr>
        <w:t>ی</w:t>
      </w:r>
      <w:r>
        <w:rPr>
          <w:rFonts w:hint="eastAsia"/>
          <w:rtl/>
        </w:rPr>
        <w:t>م</w:t>
      </w:r>
      <w:r>
        <w:rPr>
          <w:rtl/>
        </w:rPr>
        <w:t xml:space="preserve"> م</w:t>
      </w:r>
      <w:r>
        <w:rPr>
          <w:rFonts w:hint="cs"/>
          <w:rtl/>
        </w:rPr>
        <w:t>ی</w:t>
      </w:r>
      <w:r>
        <w:rPr>
          <w:rFonts w:hint="eastAsia"/>
          <w:rtl/>
        </w:rPr>
        <w:t>ں</w:t>
      </w:r>
      <w:r>
        <w:rPr>
          <w:rtl/>
        </w:rPr>
        <w:t xml:space="preserve"> عبد اللہ بن مسکان اور اس نے امام جعفر صادق(ع)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865389" w:rsidP="00865389">
      <w:pPr>
        <w:pStyle w:val="libNormal"/>
        <w:rPr>
          <w:rtl/>
        </w:rPr>
      </w:pPr>
      <w:r>
        <w:rPr>
          <w:rtl/>
        </w:rPr>
        <w:t xml:space="preserve"> ''جب شب قدر آت</w:t>
      </w:r>
      <w:r>
        <w:rPr>
          <w:rFonts w:hint="cs"/>
          <w:rtl/>
        </w:rPr>
        <w:t>ی</w:t>
      </w:r>
      <w:r>
        <w:rPr>
          <w:rtl/>
        </w:rPr>
        <w:t xml:space="preserve"> ہے تو ملائکہ، روح اور انسان</w:t>
      </w:r>
      <w:r>
        <w:rPr>
          <w:rFonts w:hint="cs"/>
          <w:rtl/>
        </w:rPr>
        <w:t>ی</w:t>
      </w:r>
      <w:r>
        <w:rPr>
          <w:rtl/>
        </w:rPr>
        <w:t xml:space="preserve"> اعمال لکھنے والے فرشتے دن</w:t>
      </w:r>
      <w:r>
        <w:rPr>
          <w:rFonts w:hint="cs"/>
          <w:rtl/>
        </w:rPr>
        <w:t>ی</w:t>
      </w:r>
      <w:r>
        <w:rPr>
          <w:rFonts w:hint="eastAsia"/>
          <w:rtl/>
        </w:rPr>
        <w:t>ا</w:t>
      </w:r>
      <w:r>
        <w:rPr>
          <w:rtl/>
        </w:rPr>
        <w:t xml:space="preserve"> کے آسمان پر نازل ہوتے ہ</w:t>
      </w:r>
      <w:r>
        <w:rPr>
          <w:rFonts w:hint="cs"/>
          <w:rtl/>
        </w:rPr>
        <w:t>ی</w:t>
      </w:r>
      <w:r>
        <w:rPr>
          <w:rFonts w:hint="eastAsia"/>
          <w:rtl/>
        </w:rPr>
        <w:t>ں</w:t>
      </w:r>
      <w:r w:rsidR="00243DAF">
        <w:rPr>
          <w:rtl/>
        </w:rPr>
        <w:t xml:space="preserve"> اور اس سال کے تمام مقدرات الہٰ</w:t>
      </w:r>
      <w:r w:rsidR="00243DAF">
        <w:rPr>
          <w:rFonts w:hint="cs"/>
          <w:rtl/>
        </w:rPr>
        <w:t>ی</w:t>
      </w:r>
      <w:r w:rsidR="00243DAF">
        <w:rPr>
          <w:rtl/>
        </w:rPr>
        <w:t xml:space="preserve"> ثبت کرل</w:t>
      </w:r>
      <w:r w:rsidR="00243DAF">
        <w:rPr>
          <w:rFonts w:hint="cs"/>
          <w:rtl/>
        </w:rPr>
        <w:t>ی</w:t>
      </w:r>
      <w:r w:rsidR="00243DAF">
        <w:rPr>
          <w:rFonts w:hint="eastAsia"/>
          <w:rtl/>
        </w:rPr>
        <w:t>تے</w:t>
      </w:r>
      <w:r w:rsidR="00243DAF">
        <w:rPr>
          <w:rtl/>
        </w:rPr>
        <w:t xml:space="preserve"> ہ</w:t>
      </w:r>
      <w:r w:rsidR="00243DAF">
        <w:rPr>
          <w:rFonts w:hint="cs"/>
          <w:rtl/>
        </w:rPr>
        <w:t>ی</w:t>
      </w:r>
      <w:r w:rsidR="00243DAF">
        <w:rPr>
          <w:rFonts w:hint="eastAsia"/>
          <w:rtl/>
        </w:rPr>
        <w:t>ں</w:t>
      </w:r>
      <w:r w:rsidR="00243DAF">
        <w:rPr>
          <w:rtl/>
        </w:rPr>
        <w:t>۔ اس کے بعد اگر اللہ تعال</w:t>
      </w:r>
      <w:r w:rsidR="00243DAF">
        <w:rPr>
          <w:rFonts w:hint="cs"/>
          <w:rtl/>
        </w:rPr>
        <w:t>یٰ</w:t>
      </w:r>
      <w:r w:rsidR="00243DAF">
        <w:rPr>
          <w:rtl/>
        </w:rPr>
        <w:t xml:space="preserve"> کس</w:t>
      </w:r>
      <w:r w:rsidR="00243DAF">
        <w:rPr>
          <w:rFonts w:hint="cs"/>
          <w:rtl/>
        </w:rPr>
        <w:t>ی</w:t>
      </w:r>
      <w:r w:rsidR="00243DAF">
        <w:rPr>
          <w:rtl/>
        </w:rPr>
        <w:t xml:space="preserve"> چ</w:t>
      </w:r>
      <w:r w:rsidR="00243DAF">
        <w:rPr>
          <w:rFonts w:hint="cs"/>
          <w:rtl/>
        </w:rPr>
        <w:t>ی</w:t>
      </w:r>
      <w:r w:rsidR="00243DAF">
        <w:rPr>
          <w:rFonts w:hint="eastAsia"/>
          <w:rtl/>
        </w:rPr>
        <w:t>ز</w:t>
      </w:r>
      <w:r w:rsidR="00243DAF">
        <w:rPr>
          <w:rtl/>
        </w:rPr>
        <w:t xml:space="preserve"> م</w:t>
      </w:r>
      <w:r w:rsidR="00243DAF">
        <w:rPr>
          <w:rFonts w:hint="cs"/>
          <w:rtl/>
        </w:rPr>
        <w:t>ی</w:t>
      </w:r>
      <w:r w:rsidR="00243DAF">
        <w:rPr>
          <w:rFonts w:hint="eastAsia"/>
          <w:rtl/>
        </w:rPr>
        <w:t>ں</w:t>
      </w:r>
      <w:r w:rsidR="00243DAF">
        <w:rPr>
          <w:rtl/>
        </w:rPr>
        <w:t xml:space="preserve"> تقد</w:t>
      </w:r>
      <w:r w:rsidR="00243DAF">
        <w:rPr>
          <w:rFonts w:hint="cs"/>
          <w:rtl/>
        </w:rPr>
        <w:t>ی</w:t>
      </w:r>
      <w:r w:rsidR="00243DAF">
        <w:rPr>
          <w:rFonts w:hint="eastAsia"/>
          <w:rtl/>
        </w:rPr>
        <w:t>م</w:t>
      </w:r>
      <w:r w:rsidR="00243DAF">
        <w:rPr>
          <w:rtl/>
        </w:rPr>
        <w:t xml:space="preserve"> و تاخ</w:t>
      </w:r>
      <w:r w:rsidR="00243DAF">
        <w:rPr>
          <w:rFonts w:hint="cs"/>
          <w:rtl/>
        </w:rPr>
        <w:t>ی</w:t>
      </w:r>
      <w:r w:rsidR="00243DAF">
        <w:rPr>
          <w:rFonts w:hint="eastAsia"/>
          <w:rtl/>
        </w:rPr>
        <w:t>ر</w:t>
      </w:r>
      <w:r w:rsidR="00243DAF">
        <w:rPr>
          <w:rtl/>
        </w:rPr>
        <w:t xml:space="preserve"> </w:t>
      </w:r>
      <w:r w:rsidR="00243DAF">
        <w:rPr>
          <w:rFonts w:hint="cs"/>
          <w:rtl/>
        </w:rPr>
        <w:t>ی</w:t>
      </w:r>
      <w:r w:rsidR="00243DAF">
        <w:rPr>
          <w:rFonts w:hint="eastAsia"/>
          <w:rtl/>
        </w:rPr>
        <w:t>ا</w:t>
      </w:r>
      <w:r w:rsidR="00243DAF">
        <w:rPr>
          <w:rtl/>
        </w:rPr>
        <w:t xml:space="preserve"> کم</w:t>
      </w:r>
      <w:r w:rsidR="00243DAF">
        <w:rPr>
          <w:rFonts w:hint="cs"/>
          <w:rtl/>
        </w:rPr>
        <w:t>ی</w:t>
      </w:r>
      <w:r w:rsidR="00243DAF">
        <w:rPr>
          <w:rtl/>
        </w:rPr>
        <w:t xml:space="preserve"> ب</w:t>
      </w:r>
      <w:r w:rsidR="00243DAF">
        <w:rPr>
          <w:rFonts w:hint="cs"/>
          <w:rtl/>
        </w:rPr>
        <w:t>ی</w:t>
      </w:r>
      <w:r w:rsidR="00243DAF">
        <w:rPr>
          <w:rFonts w:hint="eastAsia"/>
          <w:rtl/>
        </w:rPr>
        <w:t>ش</w:t>
      </w:r>
      <w:r w:rsidR="00243DAF">
        <w:rPr>
          <w:rFonts w:hint="cs"/>
          <w:rtl/>
        </w:rPr>
        <w:t>ی</w:t>
      </w:r>
      <w:r w:rsidR="00243DAF">
        <w:rPr>
          <w:rtl/>
        </w:rPr>
        <w:t xml:space="preserve"> کرنا چاہے تو خالق مخصوص فرشتے کو حکم د</w:t>
      </w:r>
      <w:r w:rsidR="00243DAF">
        <w:rPr>
          <w:rFonts w:hint="cs"/>
          <w:rtl/>
        </w:rPr>
        <w:t>ی</w:t>
      </w:r>
      <w:r w:rsidR="00243DAF">
        <w:rPr>
          <w:rFonts w:hint="eastAsia"/>
          <w:rtl/>
        </w:rPr>
        <w:t>تا</w:t>
      </w:r>
      <w:r w:rsidR="00243DAF">
        <w:rPr>
          <w:rtl/>
        </w:rPr>
        <w:t xml:space="preserve"> ہے کہ اللہ جسے چاہے مٹا ڈالے اور جس کا ارادہ کرے اسے ثابت رکھے۔ عبد اللہ ابن مسکان کہتا ہے، م</w:t>
      </w:r>
      <w:r w:rsidR="00243DAF">
        <w:rPr>
          <w:rFonts w:hint="cs"/>
          <w:rtl/>
        </w:rPr>
        <w:t>ی</w:t>
      </w:r>
      <w:r w:rsidR="00243DAF">
        <w:rPr>
          <w:rFonts w:hint="eastAsia"/>
          <w:rtl/>
        </w:rPr>
        <w:t>ں</w:t>
      </w:r>
      <w:r w:rsidR="00243DAF">
        <w:rPr>
          <w:rtl/>
        </w:rPr>
        <w:t xml:space="preserve"> نے ام</w:t>
      </w:r>
      <w:r w:rsidR="00243DAF">
        <w:rPr>
          <w:rFonts w:hint="eastAsia"/>
          <w:rtl/>
        </w:rPr>
        <w:t>ام</w:t>
      </w:r>
      <w:r w:rsidR="00243DAF">
        <w:rPr>
          <w:rtl/>
        </w:rPr>
        <w:t xml:space="preserve"> صادق(ع) ک</w:t>
      </w:r>
      <w:r w:rsidR="00243DAF">
        <w:rPr>
          <w:rFonts w:hint="cs"/>
          <w:rtl/>
        </w:rPr>
        <w:t>ی</w:t>
      </w:r>
      <w:r w:rsidR="00243DAF">
        <w:rPr>
          <w:rtl/>
        </w:rPr>
        <w:t xml:space="preserve"> خدمت م</w:t>
      </w:r>
      <w:r w:rsidR="00243DAF">
        <w:rPr>
          <w:rFonts w:hint="cs"/>
          <w:rtl/>
        </w:rPr>
        <w:t>ی</w:t>
      </w:r>
      <w:r w:rsidR="00243DAF">
        <w:rPr>
          <w:rFonts w:hint="eastAsia"/>
          <w:rtl/>
        </w:rPr>
        <w:t>ں</w:t>
      </w:r>
      <w:r w:rsidR="00243DAF">
        <w:rPr>
          <w:rtl/>
        </w:rPr>
        <w:t xml:space="preserve"> عرض ک</w:t>
      </w:r>
      <w:r w:rsidR="00243DAF">
        <w:rPr>
          <w:rFonts w:hint="cs"/>
          <w:rtl/>
        </w:rPr>
        <w:t>ی</w:t>
      </w:r>
      <w:r w:rsidR="00243DAF">
        <w:rPr>
          <w:rtl/>
        </w:rPr>
        <w:t>: ک</w:t>
      </w:r>
      <w:r w:rsidR="00243DAF">
        <w:rPr>
          <w:rFonts w:hint="cs"/>
          <w:rtl/>
        </w:rPr>
        <w:t>ی</w:t>
      </w:r>
      <w:r w:rsidR="00243DAF">
        <w:rPr>
          <w:rFonts w:hint="eastAsia"/>
          <w:rtl/>
        </w:rPr>
        <w:t>ا</w:t>
      </w:r>
      <w:r w:rsidR="00243DAF">
        <w:rPr>
          <w:rtl/>
        </w:rPr>
        <w:t xml:space="preserve"> ہر چ</w:t>
      </w:r>
      <w:r w:rsidR="00243DAF">
        <w:rPr>
          <w:rFonts w:hint="cs"/>
          <w:rtl/>
        </w:rPr>
        <w:t>ی</w:t>
      </w:r>
      <w:r w:rsidR="00243DAF">
        <w:rPr>
          <w:rFonts w:hint="eastAsia"/>
          <w:rtl/>
        </w:rPr>
        <w:t>ز</w:t>
      </w:r>
      <w:r w:rsidR="00243DAF">
        <w:rPr>
          <w:rtl/>
        </w:rPr>
        <w:t xml:space="preserve"> کتاب الہٰ</w:t>
      </w:r>
      <w:r w:rsidR="00243DAF">
        <w:rPr>
          <w:rFonts w:hint="cs"/>
          <w:rtl/>
        </w:rPr>
        <w:t>ی</w:t>
      </w:r>
      <w:r w:rsidR="00243DAF">
        <w:rPr>
          <w:rtl/>
        </w:rPr>
        <w:t xml:space="preserve"> م</w:t>
      </w:r>
      <w:r w:rsidR="00243DAF">
        <w:rPr>
          <w:rFonts w:hint="cs"/>
          <w:rtl/>
        </w:rPr>
        <w:t>ی</w:t>
      </w:r>
      <w:r w:rsidR="00243DAF">
        <w:rPr>
          <w:rFonts w:hint="eastAsia"/>
          <w:rtl/>
        </w:rPr>
        <w:t>ں</w:t>
      </w:r>
      <w:r w:rsidR="00243DAF">
        <w:rPr>
          <w:rtl/>
        </w:rPr>
        <w:t xml:space="preserve"> ثبت ہے؟ آپ نے فرما</w:t>
      </w:r>
      <w:r w:rsidR="00243DAF">
        <w:rPr>
          <w:rFonts w:hint="cs"/>
          <w:rtl/>
        </w:rPr>
        <w:t>ی</w:t>
      </w:r>
      <w:r w:rsidR="00243DAF">
        <w:rPr>
          <w:rFonts w:hint="eastAsia"/>
          <w:rtl/>
        </w:rPr>
        <w:t>ا</w:t>
      </w:r>
      <w:r w:rsidR="00243DAF">
        <w:rPr>
          <w:rtl/>
        </w:rPr>
        <w:t>: ہاں۔ م</w:t>
      </w:r>
      <w:r w:rsidR="00243DAF">
        <w:rPr>
          <w:rFonts w:hint="cs"/>
          <w:rtl/>
        </w:rPr>
        <w:t>ی</w:t>
      </w:r>
      <w:r w:rsidR="00243DAF">
        <w:rPr>
          <w:rFonts w:hint="eastAsia"/>
          <w:rtl/>
        </w:rPr>
        <w:t>ں</w:t>
      </w:r>
      <w:r w:rsidR="00243DAF">
        <w:rPr>
          <w:rtl/>
        </w:rPr>
        <w:t xml:space="preserve"> نے عرض ک</w:t>
      </w:r>
      <w:r w:rsidR="00243DAF">
        <w:rPr>
          <w:rFonts w:hint="cs"/>
          <w:rtl/>
        </w:rPr>
        <w:t>ی</w:t>
      </w:r>
      <w:r w:rsidR="00243DAF">
        <w:rPr>
          <w:rtl/>
        </w:rPr>
        <w:t>: تو پھر ک</w:t>
      </w:r>
      <w:r w:rsidR="00243DAF">
        <w:rPr>
          <w:rFonts w:hint="cs"/>
          <w:rtl/>
        </w:rPr>
        <w:t>ی</w:t>
      </w:r>
      <w:r w:rsidR="00243DAF">
        <w:rPr>
          <w:rFonts w:hint="eastAsia"/>
          <w:rtl/>
        </w:rPr>
        <w:t>ا</w:t>
      </w:r>
      <w:r w:rsidR="00243DAF">
        <w:rPr>
          <w:rtl/>
        </w:rPr>
        <w:t xml:space="preserve"> ان مقدراتِ الہٰ</w:t>
      </w:r>
      <w:r w:rsidR="00243DAF">
        <w:rPr>
          <w:rFonts w:hint="cs"/>
          <w:rtl/>
        </w:rPr>
        <w:t>ی</w:t>
      </w:r>
      <w:r w:rsidR="00243DAF">
        <w:rPr>
          <w:rtl/>
        </w:rPr>
        <w:t xml:space="preserve"> م</w:t>
      </w:r>
      <w:r w:rsidR="00243DAF">
        <w:rPr>
          <w:rFonts w:hint="cs"/>
          <w:rtl/>
        </w:rPr>
        <w:t>ی</w:t>
      </w:r>
      <w:r w:rsidR="00243DAF">
        <w:rPr>
          <w:rFonts w:hint="eastAsia"/>
          <w:rtl/>
        </w:rPr>
        <w:t>ں</w:t>
      </w:r>
      <w:r w:rsidR="00243DAF">
        <w:rPr>
          <w:rtl/>
        </w:rPr>
        <w:t xml:space="preserve"> تبد</w:t>
      </w:r>
      <w:r w:rsidR="00243DAF">
        <w:rPr>
          <w:rFonts w:hint="cs"/>
          <w:rtl/>
        </w:rPr>
        <w:t>ی</w:t>
      </w:r>
      <w:r w:rsidR="00243DAF">
        <w:rPr>
          <w:rFonts w:hint="eastAsia"/>
          <w:rtl/>
        </w:rPr>
        <w:t>ل</w:t>
      </w:r>
      <w:r w:rsidR="00243DAF">
        <w:rPr>
          <w:rFonts w:hint="cs"/>
          <w:rtl/>
        </w:rPr>
        <w:t>ی</w:t>
      </w:r>
      <w:r w:rsidR="00243DAF">
        <w:rPr>
          <w:rtl/>
        </w:rPr>
        <w:t xml:space="preserve"> آسکت</w:t>
      </w:r>
      <w:r w:rsidR="00243DAF">
        <w:rPr>
          <w:rFonts w:hint="cs"/>
          <w:rtl/>
        </w:rPr>
        <w:t>ی</w:t>
      </w:r>
      <w:r w:rsidR="00243DAF">
        <w:rPr>
          <w:rtl/>
        </w:rPr>
        <w:t xml:space="preserve"> ہے؟ آپ نے فرما</w:t>
      </w:r>
      <w:r w:rsidR="00243DAF">
        <w:rPr>
          <w:rFonts w:hint="cs"/>
          <w:rtl/>
        </w:rPr>
        <w:t>ی</w:t>
      </w:r>
      <w:r w:rsidR="00243DAF">
        <w:rPr>
          <w:rFonts w:hint="eastAsia"/>
          <w:rtl/>
        </w:rPr>
        <w:t>ا</w:t>
      </w:r>
      <w:r w:rsidR="00243DAF">
        <w:rPr>
          <w:rtl/>
        </w:rPr>
        <w:t>: اللہ تعال</w:t>
      </w:r>
      <w:r w:rsidR="00243DAF">
        <w:rPr>
          <w:rFonts w:hint="cs"/>
          <w:rtl/>
        </w:rPr>
        <w:t>یٰ</w:t>
      </w:r>
      <w:r w:rsidR="00243DAF">
        <w:rPr>
          <w:rtl/>
        </w:rPr>
        <w:t xml:space="preserve"> جو چاہتا ہے وہ</w:t>
      </w:r>
      <w:r w:rsidR="00243DAF">
        <w:rPr>
          <w:rFonts w:hint="cs"/>
          <w:rtl/>
        </w:rPr>
        <w:t>ی</w:t>
      </w:r>
      <w:r w:rsidR="00243DAF">
        <w:rPr>
          <w:rtl/>
        </w:rPr>
        <w:t xml:space="preserve"> ہوتا ہے۔،،</w:t>
      </w:r>
      <w:r w:rsidR="00243DAF" w:rsidRPr="00C056B8">
        <w:rPr>
          <w:rStyle w:val="libFootnotenumChar"/>
          <w:rtl/>
        </w:rPr>
        <w:t>(</w:t>
      </w:r>
      <w:r w:rsidR="002A6CF7" w:rsidRPr="002A6CF7">
        <w:rPr>
          <w:rStyle w:val="libFootnotenumChar"/>
          <w:rFonts w:hint="cs"/>
          <w:rtl/>
        </w:rPr>
        <w:t>1</w:t>
      </w:r>
      <w:r w:rsidR="00243DAF" w:rsidRPr="00C056B8">
        <w:rPr>
          <w:rStyle w:val="libFootnotenumChar"/>
          <w:rFonts w:hint="cs"/>
          <w:rtl/>
        </w:rPr>
        <w:t>)</w:t>
      </w:r>
    </w:p>
    <w:p w:rsidR="00243DAF" w:rsidRDefault="00243DAF" w:rsidP="00243DAF">
      <w:pPr>
        <w:pStyle w:val="libNormal"/>
        <w:rPr>
          <w:rtl/>
        </w:rPr>
      </w:pPr>
      <w:r>
        <w:rPr>
          <w:rtl/>
        </w:rPr>
        <w:t xml:space="preserve"> </w:t>
      </w:r>
      <w:r>
        <w:t>ii</w:t>
      </w:r>
      <w:r>
        <w:rPr>
          <w:rtl/>
        </w:rPr>
        <w:t>) تفس</w:t>
      </w:r>
      <w:r>
        <w:rPr>
          <w:rFonts w:hint="cs"/>
          <w:rtl/>
        </w:rPr>
        <w:t>ی</w:t>
      </w:r>
      <w:r>
        <w:rPr>
          <w:rFonts w:hint="eastAsia"/>
          <w:rtl/>
        </w:rPr>
        <w:t>ر</w:t>
      </w:r>
      <w:r>
        <w:rPr>
          <w:rtl/>
        </w:rPr>
        <w:t xml:space="preserve"> عل</w:t>
      </w:r>
      <w:r>
        <w:rPr>
          <w:rFonts w:hint="cs"/>
          <w:rtl/>
        </w:rPr>
        <w:t>ی</w:t>
      </w:r>
      <w:r>
        <w:rPr>
          <w:rtl/>
        </w:rPr>
        <w:t xml:space="preserve"> بن ابراہ</w:t>
      </w:r>
      <w:r>
        <w:rPr>
          <w:rFonts w:hint="cs"/>
          <w:rtl/>
        </w:rPr>
        <w:t>ی</w:t>
      </w:r>
      <w:r>
        <w:rPr>
          <w:rFonts w:hint="eastAsia"/>
          <w:rtl/>
        </w:rPr>
        <w:t>م</w:t>
      </w:r>
      <w:r>
        <w:rPr>
          <w:rtl/>
        </w:rPr>
        <w:t xml:space="preserve"> م</w:t>
      </w:r>
      <w:r>
        <w:rPr>
          <w:rFonts w:hint="cs"/>
          <w:rtl/>
        </w:rPr>
        <w:t>ی</w:t>
      </w:r>
      <w:r>
        <w:rPr>
          <w:rFonts w:hint="eastAsia"/>
          <w:rtl/>
        </w:rPr>
        <w:t>ں</w:t>
      </w:r>
      <w:r>
        <w:rPr>
          <w:rtl/>
        </w:rPr>
        <w:t xml:space="preserve"> عبد اللہ بن مسکان ، امام محمد بن باقر، امام جعفر صادق اور امام موس</w:t>
      </w:r>
      <w:r>
        <w:rPr>
          <w:rFonts w:hint="cs"/>
          <w:rtl/>
        </w:rPr>
        <w:t>یٰ</w:t>
      </w:r>
      <w:r>
        <w:rPr>
          <w:rtl/>
        </w:rPr>
        <w:t xml:space="preserve"> کاظم (عل</w:t>
      </w:r>
      <w:r>
        <w:rPr>
          <w:rFonts w:hint="cs"/>
          <w:rtl/>
        </w:rPr>
        <w:t>ی</w:t>
      </w:r>
      <w:r>
        <w:rPr>
          <w:rFonts w:hint="eastAsia"/>
          <w:rtl/>
        </w:rPr>
        <w:t>ہم</w:t>
      </w:r>
      <w:r>
        <w:rPr>
          <w:rtl/>
        </w:rPr>
        <w:t xml:space="preserve"> السلام)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آپ نے اللہ کے اس ارشاد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243DAF" w:rsidRDefault="00C056B8" w:rsidP="00C056B8">
      <w:pPr>
        <w:pStyle w:val="libNormal"/>
        <w:rPr>
          <w:rtl/>
        </w:rPr>
      </w:pPr>
      <w:r w:rsidRPr="00C056B8">
        <w:rPr>
          <w:rStyle w:val="libAlaemChar"/>
          <w:rFonts w:hint="cs"/>
          <w:rtl/>
        </w:rPr>
        <w:t>(</w:t>
      </w:r>
      <w:r>
        <w:rPr>
          <w:rFonts w:hint="cs"/>
          <w:rtl/>
        </w:rPr>
        <w:t xml:space="preserve"> </w:t>
      </w:r>
      <w:r w:rsidR="00243DAF">
        <w:rPr>
          <w:rtl/>
        </w:rPr>
        <w:t xml:space="preserve"> </w:t>
      </w:r>
      <w:r w:rsidRPr="00C056B8">
        <w:rPr>
          <w:rStyle w:val="libAieChar"/>
          <w:rtl/>
        </w:rPr>
        <w:t>فِيهَا يُفْرَقُ كُلُّ أَمْرٍ حَكِيمٍ</w:t>
      </w:r>
      <w:r w:rsidRPr="00C056B8">
        <w:rPr>
          <w:rStyle w:val="libAlaemChar"/>
          <w:rFonts w:hint="cs"/>
          <w:rtl/>
        </w:rPr>
        <w:t>)</w:t>
      </w:r>
      <w:r w:rsidR="00243DAF">
        <w:rPr>
          <w:rtl/>
        </w:rPr>
        <w:t xml:space="preserve"> </w:t>
      </w:r>
      <w:r w:rsidR="002A6CF7" w:rsidRPr="002A6CF7">
        <w:rPr>
          <w:rFonts w:hint="cs"/>
          <w:rtl/>
        </w:rPr>
        <w:t>4</w:t>
      </w:r>
      <w:r w:rsidRPr="00DB61B6">
        <w:rPr>
          <w:rFonts w:hint="cs"/>
          <w:rtl/>
        </w:rPr>
        <w:t>4</w:t>
      </w:r>
      <w:r w:rsidR="00243DAF" w:rsidRPr="00DB61B6">
        <w:rPr>
          <w:rFonts w:hint="cs"/>
          <w:rtl/>
        </w:rPr>
        <w:t>:</w:t>
      </w:r>
      <w:r w:rsidR="002A6CF7" w:rsidRPr="002A6CF7">
        <w:rPr>
          <w:rFonts w:hint="cs"/>
          <w:rtl/>
        </w:rPr>
        <w:t>4</w:t>
      </w:r>
    </w:p>
    <w:p w:rsidR="00243DAF" w:rsidRDefault="00243DAF" w:rsidP="00243DAF">
      <w:pPr>
        <w:pStyle w:val="libNormal"/>
        <w:rPr>
          <w:rtl/>
        </w:rPr>
      </w:pPr>
      <w:r>
        <w:rPr>
          <w:rtl/>
        </w:rPr>
        <w:t xml:space="preserve"> ''اس</w:t>
      </w:r>
      <w:r>
        <w:rPr>
          <w:rFonts w:hint="cs"/>
          <w:rtl/>
        </w:rPr>
        <w:t>ی</w:t>
      </w:r>
      <w:r>
        <w:rPr>
          <w:rtl/>
        </w:rPr>
        <w:t xml:space="preserve"> رات کو تمام دن</w:t>
      </w:r>
      <w:r>
        <w:rPr>
          <w:rFonts w:hint="cs"/>
          <w:rtl/>
        </w:rPr>
        <w:t>ی</w:t>
      </w:r>
      <w:r>
        <w:rPr>
          <w:rFonts w:hint="eastAsia"/>
          <w:rtl/>
        </w:rPr>
        <w:t>ا</w:t>
      </w:r>
      <w:r>
        <w:rPr>
          <w:rtl/>
        </w:rPr>
        <w:t xml:space="preserve"> کے حکمت و مصلحت کے (سال بھر کے) کاموں کے ف</w:t>
      </w:r>
      <w:r>
        <w:rPr>
          <w:rFonts w:hint="cs"/>
          <w:rtl/>
        </w:rPr>
        <w:t>ی</w:t>
      </w:r>
      <w:r>
        <w:rPr>
          <w:rFonts w:hint="eastAsia"/>
          <w:rtl/>
        </w:rPr>
        <w:t>صلے</w:t>
      </w:r>
      <w:r>
        <w:rPr>
          <w:rtl/>
        </w:rPr>
        <w:t xml:space="preserve"> کئے جاتے ہ</w:t>
      </w:r>
      <w:r>
        <w:rPr>
          <w:rFonts w:hint="cs"/>
          <w:rtl/>
        </w:rPr>
        <w:t>ی</w:t>
      </w:r>
      <w:r>
        <w:rPr>
          <w:rFonts w:hint="eastAsia"/>
          <w:rtl/>
        </w:rPr>
        <w:t>ں</w:t>
      </w:r>
      <w:r>
        <w:rPr>
          <w:rtl/>
        </w:rPr>
        <w:t>۔،،</w:t>
      </w:r>
    </w:p>
    <w:p w:rsidR="00865389" w:rsidRDefault="00865389" w:rsidP="00865389">
      <w:pPr>
        <w:pStyle w:val="libVar"/>
        <w:rPr>
          <w:rtl/>
        </w:rPr>
      </w:pPr>
      <w:r>
        <w:rPr>
          <w:rtl/>
        </w:rPr>
        <w:t xml:space="preserve">____________________ </w:t>
      </w:r>
    </w:p>
    <w:p w:rsidR="00865389" w:rsidRDefault="00C056B8" w:rsidP="00A8695C">
      <w:pPr>
        <w:pStyle w:val="libFootnote"/>
        <w:rPr>
          <w:rtl/>
        </w:rPr>
      </w:pPr>
      <w:r w:rsidRPr="00E629A8">
        <w:rPr>
          <w:rFonts w:hint="cs"/>
          <w:rtl/>
        </w:rPr>
        <w:t>(</w:t>
      </w:r>
      <w:r w:rsidR="002A6CF7" w:rsidRPr="002A6CF7">
        <w:rPr>
          <w:rFonts w:hint="cs"/>
          <w:rtl/>
        </w:rPr>
        <w:t>1</w:t>
      </w:r>
      <w:r w:rsidR="00865389">
        <w:rPr>
          <w:rFonts w:hint="cs"/>
          <w:rtl/>
        </w:rPr>
        <w:t xml:space="preserve">) نقل از بحار باب البداء و النسخ، ج </w:t>
      </w:r>
      <w:r w:rsidR="002A6CF7" w:rsidRPr="002A6CF7">
        <w:rPr>
          <w:rFonts w:hint="cs"/>
          <w:rtl/>
        </w:rPr>
        <w:t>2</w:t>
      </w:r>
      <w:r w:rsidR="00865389">
        <w:rPr>
          <w:rFonts w:hint="cs"/>
          <w:rtl/>
        </w:rPr>
        <w:t xml:space="preserve">، ص </w:t>
      </w:r>
      <w:r w:rsidR="002A6CF7" w:rsidRPr="002A6CF7">
        <w:rPr>
          <w:rFonts w:hint="cs"/>
          <w:rtl/>
        </w:rPr>
        <w:t>133</w:t>
      </w:r>
    </w:p>
    <w:p w:rsidR="00865389" w:rsidRDefault="00865389" w:rsidP="00A8695C">
      <w:pPr>
        <w:pStyle w:val="libFootnote"/>
        <w:rPr>
          <w:rtl/>
        </w:rPr>
      </w:pPr>
    </w:p>
    <w:p w:rsidR="00865389" w:rsidRDefault="00865389" w:rsidP="002A6CF7">
      <w:pPr>
        <w:pStyle w:val="libNormal"/>
        <w:rPr>
          <w:rtl/>
        </w:rPr>
      </w:pPr>
      <w:r>
        <w:rPr>
          <w:rtl/>
        </w:rPr>
        <w:br w:type="page"/>
      </w:r>
    </w:p>
    <w:p w:rsidR="00243DAF" w:rsidRDefault="00243DAF" w:rsidP="00D93A19">
      <w:pPr>
        <w:pStyle w:val="libNormal"/>
        <w:rPr>
          <w:rtl/>
        </w:rPr>
      </w:pPr>
      <w:r>
        <w:rPr>
          <w:rtl/>
        </w:rPr>
        <w:lastRenderedPageBreak/>
        <w:t xml:space="preserve"> ''اس آ</w:t>
      </w:r>
      <w:r>
        <w:rPr>
          <w:rFonts w:hint="cs"/>
          <w:rtl/>
        </w:rPr>
        <w:t>ی</w:t>
      </w:r>
      <w:r>
        <w:rPr>
          <w:rFonts w:hint="eastAsia"/>
          <w:rtl/>
        </w:rPr>
        <w:t>ت</w:t>
      </w:r>
      <w:r>
        <w:rPr>
          <w:rtl/>
        </w:rPr>
        <w:t xml:space="preserve"> کا مطلب </w:t>
      </w:r>
      <w:r>
        <w:rPr>
          <w:rFonts w:hint="cs"/>
          <w:rtl/>
        </w:rPr>
        <w:t>ی</w:t>
      </w:r>
      <w:r>
        <w:rPr>
          <w:rFonts w:hint="eastAsia"/>
          <w:rtl/>
        </w:rPr>
        <w:t>ہ</w:t>
      </w:r>
      <w:r>
        <w:rPr>
          <w:rtl/>
        </w:rPr>
        <w:t xml:space="preserve"> ہے کہ اللہ تعال</w:t>
      </w:r>
      <w:r>
        <w:rPr>
          <w:rFonts w:hint="cs"/>
          <w:rtl/>
        </w:rPr>
        <w:t>یٰ</w:t>
      </w:r>
      <w:r>
        <w:rPr>
          <w:rtl/>
        </w:rPr>
        <w:t xml:space="preserve"> شب قدر کو اس سال رونما ہونے والے حق و باطل اور اس سال جو کچھ بھ</w:t>
      </w:r>
      <w:r>
        <w:rPr>
          <w:rFonts w:hint="cs"/>
          <w:rtl/>
        </w:rPr>
        <w:t>ی</w:t>
      </w:r>
      <w:r>
        <w:rPr>
          <w:rtl/>
        </w:rPr>
        <w:t xml:space="preserve"> ہونے والا ہے، کو مقدر فرماتا ہے۔ اس کے باوجود ان مقدرات م</w:t>
      </w:r>
      <w:r>
        <w:rPr>
          <w:rFonts w:hint="cs"/>
          <w:rtl/>
        </w:rPr>
        <w:t>ی</w:t>
      </w:r>
      <w:r>
        <w:rPr>
          <w:rFonts w:hint="eastAsia"/>
          <w:rtl/>
        </w:rPr>
        <w:t>ں</w:t>
      </w:r>
      <w:r>
        <w:rPr>
          <w:rtl/>
        </w:rPr>
        <w:t xml:space="preserve"> مش</w:t>
      </w:r>
      <w:r>
        <w:rPr>
          <w:rFonts w:hint="cs"/>
          <w:rtl/>
        </w:rPr>
        <w:t>یّ</w:t>
      </w:r>
      <w:r>
        <w:rPr>
          <w:rFonts w:hint="eastAsia"/>
          <w:rtl/>
        </w:rPr>
        <w:t>ت</w:t>
      </w:r>
      <w:r>
        <w:rPr>
          <w:rtl/>
        </w:rPr>
        <w:t xml:space="preserve"> الہٰ</w:t>
      </w:r>
      <w:r>
        <w:rPr>
          <w:rFonts w:hint="cs"/>
          <w:rtl/>
        </w:rPr>
        <w:t>ی</w:t>
      </w:r>
      <w:r>
        <w:rPr>
          <w:rtl/>
        </w:rPr>
        <w:t xml:space="preserve"> کے مطابق تع</w:t>
      </w:r>
      <w:r>
        <w:rPr>
          <w:rFonts w:hint="cs"/>
          <w:rtl/>
        </w:rPr>
        <w:t>یّ</w:t>
      </w:r>
      <w:r>
        <w:rPr>
          <w:rFonts w:hint="eastAsia"/>
          <w:rtl/>
        </w:rPr>
        <w:t>ر</w:t>
      </w:r>
      <w:r>
        <w:rPr>
          <w:rtl/>
        </w:rPr>
        <w:t xml:space="preserve"> و تبدل (بدائ) بھ</w:t>
      </w:r>
      <w:r>
        <w:rPr>
          <w:rFonts w:hint="cs"/>
          <w:rtl/>
        </w:rPr>
        <w:t>ی</w:t>
      </w:r>
      <w:r>
        <w:rPr>
          <w:rtl/>
        </w:rPr>
        <w:t xml:space="preserve"> واقع ہوتا ہے۔ اس طرح اللہ اجل، رزق، بلائ</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اور د</w:t>
      </w:r>
      <w:r>
        <w:rPr>
          <w:rFonts w:hint="cs"/>
          <w:rtl/>
        </w:rPr>
        <w:t>ی</w:t>
      </w:r>
      <w:r>
        <w:rPr>
          <w:rFonts w:hint="eastAsia"/>
          <w:rtl/>
        </w:rPr>
        <w:t>گر</w:t>
      </w:r>
      <w:r>
        <w:rPr>
          <w:rtl/>
        </w:rPr>
        <w:t xml:space="preserve"> عارضوں م</w:t>
      </w:r>
      <w:r>
        <w:rPr>
          <w:rFonts w:hint="cs"/>
          <w:rtl/>
        </w:rPr>
        <w:t>ی</w:t>
      </w:r>
      <w:r>
        <w:rPr>
          <w:rFonts w:hint="eastAsia"/>
          <w:rtl/>
        </w:rPr>
        <w:t>ں</w:t>
      </w:r>
      <w:r>
        <w:rPr>
          <w:rtl/>
        </w:rPr>
        <w:t xml:space="preserve"> سے جسے چاہتا ہے مقدم اور جسے چاہتا ہے مؤخر فرماتا ہے۔ ن</w:t>
      </w:r>
      <w:r>
        <w:rPr>
          <w:rFonts w:hint="cs"/>
          <w:rtl/>
        </w:rPr>
        <w:t>ی</w:t>
      </w:r>
      <w:r>
        <w:rPr>
          <w:rFonts w:hint="eastAsia"/>
          <w:rtl/>
        </w:rPr>
        <w:t>ز</w:t>
      </w:r>
      <w:r>
        <w:rPr>
          <w:rtl/>
        </w:rPr>
        <w:t xml:space="preserve"> ان مقدرات م</w:t>
      </w:r>
      <w:r>
        <w:rPr>
          <w:rFonts w:hint="cs"/>
          <w:rtl/>
        </w:rPr>
        <w:t>ی</w:t>
      </w:r>
      <w:r>
        <w:rPr>
          <w:rFonts w:hint="eastAsia"/>
          <w:rtl/>
        </w:rPr>
        <w:t>ں</w:t>
      </w:r>
      <w:r>
        <w:rPr>
          <w:rtl/>
        </w:rPr>
        <w:t xml:space="preserve"> جو چاہے اضافہ اور جو چاہے کم</w:t>
      </w:r>
      <w:r>
        <w:rPr>
          <w:rFonts w:hint="cs"/>
          <w:rtl/>
        </w:rPr>
        <w:t>ی</w:t>
      </w:r>
      <w:r>
        <w:rPr>
          <w:rtl/>
        </w:rPr>
        <w:t xml:space="preserve"> کرد</w:t>
      </w:r>
      <w:r>
        <w:rPr>
          <w:rFonts w:hint="cs"/>
          <w:rtl/>
        </w:rPr>
        <w:t>ی</w:t>
      </w:r>
      <w:r>
        <w:rPr>
          <w:rFonts w:hint="eastAsia"/>
          <w:rtl/>
        </w:rPr>
        <w:t>تا</w:t>
      </w:r>
      <w:r>
        <w:rPr>
          <w:rtl/>
        </w:rPr>
        <w:t xml:space="preserve"> ہے۔،،</w:t>
      </w:r>
      <w:r w:rsidRPr="00C056B8">
        <w:rPr>
          <w:rStyle w:val="libFootnotenumChar"/>
          <w:rtl/>
        </w:rPr>
        <w:t>(</w:t>
      </w:r>
      <w:r w:rsidR="00D93A19" w:rsidRPr="00C056B8">
        <w:rPr>
          <w:rStyle w:val="libFootnotenumChar"/>
          <w:rFonts w:hint="cs"/>
          <w:rtl/>
        </w:rPr>
        <w:t>1</w:t>
      </w:r>
      <w:r w:rsidRPr="00C056B8">
        <w:rPr>
          <w:rStyle w:val="libFootnotenumChar"/>
          <w:rFonts w:hint="cs"/>
          <w:rtl/>
        </w:rPr>
        <w:t>)</w:t>
      </w:r>
    </w:p>
    <w:p w:rsidR="00243DAF" w:rsidRDefault="00243DAF" w:rsidP="00243DAF">
      <w:pPr>
        <w:pStyle w:val="libNormal"/>
        <w:rPr>
          <w:rtl/>
        </w:rPr>
      </w:pPr>
      <w:r>
        <w:rPr>
          <w:rtl/>
        </w:rPr>
        <w:t xml:space="preserve"> </w:t>
      </w:r>
      <w:r>
        <w:t>iii</w:t>
      </w:r>
      <w:r>
        <w:rPr>
          <w:rtl/>
        </w:rPr>
        <w:t>) کتب احتجاج طبرس</w:t>
      </w:r>
      <w:r>
        <w:rPr>
          <w:rFonts w:hint="cs"/>
          <w:rtl/>
        </w:rPr>
        <w:t>ی</w:t>
      </w:r>
      <w:r>
        <w:rPr>
          <w:rtl/>
        </w:rPr>
        <w:t xml:space="preserve"> م</w:t>
      </w:r>
      <w:r>
        <w:rPr>
          <w:rFonts w:hint="cs"/>
          <w:rtl/>
        </w:rPr>
        <w:t>ی</w:t>
      </w:r>
      <w:r>
        <w:rPr>
          <w:rFonts w:hint="eastAsia"/>
          <w:rtl/>
        </w:rPr>
        <w:t>ں</w:t>
      </w:r>
      <w:r>
        <w:rPr>
          <w:rtl/>
        </w:rPr>
        <w:t xml:space="preserve">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سے مرو</w:t>
      </w:r>
      <w:r>
        <w:rPr>
          <w:rFonts w:hint="cs"/>
          <w:rtl/>
        </w:rPr>
        <w:t>ی</w:t>
      </w:r>
      <w:r>
        <w:rPr>
          <w:rtl/>
        </w:rPr>
        <w:t xml:space="preserve"> ہے:</w:t>
      </w:r>
    </w:p>
    <w:p w:rsidR="00243DAF" w:rsidRDefault="00243DAF" w:rsidP="00D93A19">
      <w:pPr>
        <w:pStyle w:val="libNormal"/>
        <w:rPr>
          <w:rtl/>
        </w:rPr>
      </w:pPr>
      <w:r w:rsidRPr="00C056B8">
        <w:rPr>
          <w:rStyle w:val="libArabicChar"/>
          <w:rtl/>
        </w:rPr>
        <w:t xml:space="preserve"> ''ان</w:t>
      </w:r>
      <w:r w:rsidR="00091E88" w:rsidRPr="00933E3D">
        <w:rPr>
          <w:rStyle w:val="libArabicChar"/>
          <w:rFonts w:hint="cs"/>
          <w:rtl/>
        </w:rPr>
        <w:t>ه</w:t>
      </w:r>
      <w:r w:rsidRPr="00AA1A1F">
        <w:rPr>
          <w:rStyle w:val="libArabicChar"/>
          <w:rFonts w:hint="cs"/>
          <w:rtl/>
        </w:rPr>
        <w:t xml:space="preserve"> قال: لولا اٰ</w:t>
      </w:r>
      <w:r w:rsidRPr="00C056B8">
        <w:rPr>
          <w:rStyle w:val="libArabicChar"/>
          <w:rFonts w:hint="cs"/>
          <w:rtl/>
        </w:rPr>
        <w:t>ی</w:t>
      </w:r>
      <w:r w:rsidR="00091E88" w:rsidRPr="00933E3D">
        <w:rPr>
          <w:rStyle w:val="libArabicChar"/>
          <w:rFonts w:hint="cs"/>
          <w:rtl/>
        </w:rPr>
        <w:t>ة</w:t>
      </w:r>
      <w:r w:rsidRPr="00C056B8">
        <w:rPr>
          <w:rStyle w:val="libArabicChar"/>
          <w:rtl/>
        </w:rPr>
        <w:t xml:space="preserve"> ف</w:t>
      </w:r>
      <w:r w:rsidRPr="00C056B8">
        <w:rPr>
          <w:rStyle w:val="libArabicChar"/>
          <w:rFonts w:hint="cs"/>
          <w:rtl/>
        </w:rPr>
        <w:t>ی</w:t>
      </w:r>
      <w:r w:rsidRPr="00C056B8">
        <w:rPr>
          <w:rStyle w:val="libArabicChar"/>
          <w:rtl/>
        </w:rPr>
        <w:t xml:space="preserve"> کتاب الل</w:t>
      </w:r>
      <w:r w:rsidR="00091E88" w:rsidRPr="00933E3D">
        <w:rPr>
          <w:rStyle w:val="libArabicChar"/>
          <w:rFonts w:hint="cs"/>
          <w:rtl/>
        </w:rPr>
        <w:t>ه</w:t>
      </w:r>
      <w:r w:rsidRPr="00AA1A1F">
        <w:rPr>
          <w:rStyle w:val="libArabicChar"/>
          <w:rFonts w:hint="cs"/>
          <w:rtl/>
        </w:rPr>
        <w:t xml:space="preserve"> ، لاخبر تکم بما کان و بما </w:t>
      </w:r>
      <w:r w:rsidRPr="00C056B8">
        <w:rPr>
          <w:rStyle w:val="libArabicChar"/>
          <w:rFonts w:hint="cs"/>
          <w:rtl/>
        </w:rPr>
        <w:t>ی</w:t>
      </w:r>
      <w:r w:rsidRPr="00C056B8">
        <w:rPr>
          <w:rStyle w:val="libArabicChar"/>
          <w:rFonts w:hint="eastAsia"/>
          <w:rtl/>
        </w:rPr>
        <w:t>کون</w:t>
      </w:r>
      <w:r w:rsidRPr="00C056B8">
        <w:rPr>
          <w:rStyle w:val="libArabicChar"/>
          <w:rtl/>
        </w:rPr>
        <w:t xml:space="preserve"> و بما </w:t>
      </w:r>
      <w:r w:rsidR="00091E88" w:rsidRPr="00933E3D">
        <w:rPr>
          <w:rStyle w:val="libArabicChar"/>
          <w:rFonts w:hint="cs"/>
          <w:rtl/>
        </w:rPr>
        <w:t>ه</w:t>
      </w:r>
      <w:r w:rsidRPr="00AA1A1F">
        <w:rPr>
          <w:rStyle w:val="libArabicChar"/>
          <w:rFonts w:hint="cs"/>
          <w:rtl/>
        </w:rPr>
        <w:t>وکائن ال</w:t>
      </w:r>
      <w:r w:rsidRPr="00C056B8">
        <w:rPr>
          <w:rStyle w:val="libArabicChar"/>
          <w:rFonts w:hint="cs"/>
          <w:rtl/>
        </w:rPr>
        <w:t>یٰ</w:t>
      </w:r>
      <w:r w:rsidRPr="00C056B8">
        <w:rPr>
          <w:rStyle w:val="libArabicChar"/>
          <w:rtl/>
        </w:rPr>
        <w:t xml:space="preserve"> </w:t>
      </w:r>
      <w:r w:rsidRPr="00C056B8">
        <w:rPr>
          <w:rStyle w:val="libArabicChar"/>
          <w:rFonts w:hint="cs"/>
          <w:rtl/>
        </w:rPr>
        <w:t>ی</w:t>
      </w:r>
      <w:r w:rsidRPr="00C056B8">
        <w:rPr>
          <w:rStyle w:val="libArabicChar"/>
          <w:rFonts w:hint="eastAsia"/>
          <w:rtl/>
        </w:rPr>
        <w:t>و</w:t>
      </w:r>
      <w:r w:rsidRPr="00C056B8">
        <w:rPr>
          <w:rStyle w:val="libArabicChar"/>
          <w:rtl/>
        </w:rPr>
        <w:t xml:space="preserve"> الق</w:t>
      </w:r>
      <w:r w:rsidRPr="00C056B8">
        <w:rPr>
          <w:rStyle w:val="libArabicChar"/>
          <w:rFonts w:hint="cs"/>
          <w:rtl/>
        </w:rPr>
        <w:t>ی</w:t>
      </w:r>
      <w:r w:rsidRPr="00C056B8">
        <w:rPr>
          <w:rStyle w:val="libArabicChar"/>
          <w:rFonts w:hint="eastAsia"/>
          <w:rtl/>
        </w:rPr>
        <w:t>ام</w:t>
      </w:r>
      <w:r w:rsidR="00091E88" w:rsidRPr="00933E3D">
        <w:rPr>
          <w:rStyle w:val="libArabicChar"/>
          <w:rFonts w:hint="cs"/>
          <w:rtl/>
        </w:rPr>
        <w:t>ة</w:t>
      </w:r>
      <w:r w:rsidRPr="00C056B8">
        <w:rPr>
          <w:rStyle w:val="libArabicChar"/>
          <w:rtl/>
        </w:rPr>
        <w:t xml:space="preserve"> و </w:t>
      </w:r>
      <w:r w:rsidR="00091E88" w:rsidRPr="00933E3D">
        <w:rPr>
          <w:rStyle w:val="libArabicChar"/>
          <w:rFonts w:hint="cs"/>
          <w:rtl/>
        </w:rPr>
        <w:t>ه</w:t>
      </w:r>
      <w:r w:rsidRPr="00C056B8">
        <w:rPr>
          <w:rStyle w:val="libArabicChar"/>
          <w:rFonts w:hint="cs"/>
          <w:rtl/>
        </w:rPr>
        <w:t>ی</w:t>
      </w:r>
      <w:r w:rsidRPr="00C056B8">
        <w:rPr>
          <w:rStyle w:val="libArabicChar"/>
          <w:rtl/>
        </w:rPr>
        <w:t xml:space="preserve"> </w:t>
      </w:r>
      <w:r w:rsidR="00091E88" w:rsidRPr="00933E3D">
        <w:rPr>
          <w:rStyle w:val="libArabicChar"/>
          <w:rFonts w:hint="cs"/>
          <w:rtl/>
        </w:rPr>
        <w:t>ه</w:t>
      </w:r>
      <w:r w:rsidRPr="00AA1A1F">
        <w:rPr>
          <w:rStyle w:val="libArabicChar"/>
          <w:rFonts w:hint="cs"/>
          <w:rtl/>
        </w:rPr>
        <w:t>ذ</w:t>
      </w:r>
      <w:r w:rsidR="00091E88" w:rsidRPr="00933E3D">
        <w:rPr>
          <w:rStyle w:val="libArabicChar"/>
          <w:rFonts w:hint="cs"/>
          <w:rtl/>
        </w:rPr>
        <w:t>ه</w:t>
      </w:r>
      <w:r w:rsidRPr="00AA1A1F">
        <w:rPr>
          <w:rStyle w:val="libArabicChar"/>
          <w:rFonts w:hint="cs"/>
          <w:rtl/>
        </w:rPr>
        <w:t xml:space="preserve"> الا</w:t>
      </w:r>
      <w:r w:rsidRPr="00C056B8">
        <w:rPr>
          <w:rStyle w:val="libArabicChar"/>
          <w:rFonts w:hint="cs"/>
          <w:rtl/>
        </w:rPr>
        <w:t>ی</w:t>
      </w:r>
      <w:r w:rsidR="00091E88" w:rsidRPr="00933E3D">
        <w:rPr>
          <w:rStyle w:val="libArabicChar"/>
          <w:rFonts w:hint="cs"/>
          <w:rtl/>
        </w:rPr>
        <w:t>ة</w:t>
      </w:r>
      <w:r w:rsidRPr="00C056B8">
        <w:rPr>
          <w:rStyle w:val="libArabicChar"/>
          <w:rtl/>
        </w:rPr>
        <w:t xml:space="preserve">: </w:t>
      </w:r>
      <w:r w:rsidRPr="00C056B8">
        <w:rPr>
          <w:rStyle w:val="libArabicChar"/>
          <w:rFonts w:hint="cs"/>
          <w:rtl/>
        </w:rPr>
        <w:t>ی</w:t>
      </w:r>
      <w:r w:rsidRPr="00C056B8">
        <w:rPr>
          <w:rStyle w:val="libArabicChar"/>
          <w:rFonts w:hint="eastAsia"/>
          <w:rtl/>
        </w:rPr>
        <w:t>محوا</w:t>
      </w:r>
      <w:r w:rsidRPr="00C056B8">
        <w:rPr>
          <w:rStyle w:val="libArabicChar"/>
          <w:rtl/>
        </w:rPr>
        <w:t xml:space="preserve"> 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Pr>
          <w:rtl/>
        </w:rPr>
        <w:t>،</w:t>
      </w:r>
      <w:r w:rsidRPr="00C056B8">
        <w:rPr>
          <w:rStyle w:val="libFootnotenumChar"/>
          <w:rtl/>
        </w:rPr>
        <w:t>(</w:t>
      </w:r>
      <w:r w:rsidR="00D93A19" w:rsidRPr="00C056B8">
        <w:rPr>
          <w:rStyle w:val="libFootnotenumChar"/>
          <w:rFonts w:hint="cs"/>
          <w:rtl/>
        </w:rPr>
        <w:t>2</w:t>
      </w:r>
      <w:r w:rsidRPr="00C056B8">
        <w:rPr>
          <w:rStyle w:val="libFootnotenumChar"/>
          <w:rFonts w:hint="cs"/>
          <w:rtl/>
        </w:rPr>
        <w:t>)</w:t>
      </w:r>
    </w:p>
    <w:p w:rsidR="00243DAF" w:rsidRDefault="00243DAF" w:rsidP="00243DAF">
      <w:pPr>
        <w:pStyle w:val="libNormal"/>
        <w:rPr>
          <w:rtl/>
        </w:rPr>
      </w:pPr>
      <w:r>
        <w:rPr>
          <w:rtl/>
        </w:rPr>
        <w:t xml:space="preserve"> آپ نے فرما</w:t>
      </w:r>
      <w:r>
        <w:rPr>
          <w:rFonts w:hint="cs"/>
          <w:rtl/>
        </w:rPr>
        <w:t>ی</w:t>
      </w:r>
      <w:r>
        <w:rPr>
          <w:rFonts w:hint="eastAsia"/>
          <w:rtl/>
        </w:rPr>
        <w:t>ا</w:t>
      </w:r>
      <w:r>
        <w:rPr>
          <w:rtl/>
        </w:rPr>
        <w:t>: اگر قرآن ک</w:t>
      </w:r>
      <w:r>
        <w:rPr>
          <w:rFonts w:hint="cs"/>
          <w:rtl/>
        </w:rPr>
        <w:t>ی</w:t>
      </w:r>
      <w:r>
        <w:rPr>
          <w:rtl/>
        </w:rPr>
        <w:t xml:space="preserve"> ا</w:t>
      </w:r>
      <w:r>
        <w:rPr>
          <w:rFonts w:hint="cs"/>
          <w:rtl/>
        </w:rPr>
        <w:t>ی</w:t>
      </w:r>
      <w:r>
        <w:rPr>
          <w:rFonts w:hint="eastAsia"/>
          <w:rtl/>
        </w:rPr>
        <w:t>ک</w:t>
      </w:r>
      <w:r>
        <w:rPr>
          <w:rtl/>
        </w:rPr>
        <w:t xml:space="preserve"> آ</w:t>
      </w:r>
      <w:r>
        <w:rPr>
          <w:rFonts w:hint="cs"/>
          <w:rtl/>
        </w:rPr>
        <w:t>ی</w:t>
      </w:r>
      <w:r>
        <w:rPr>
          <w:rFonts w:hint="eastAsia"/>
          <w:rtl/>
        </w:rPr>
        <w:t>ہ</w:t>
      </w:r>
      <w:r>
        <w:rPr>
          <w:rtl/>
        </w:rPr>
        <w:t xml:space="preserve">: </w:t>
      </w:r>
      <w:r>
        <w:rPr>
          <w:rFonts w:hint="cs"/>
          <w:rtl/>
        </w:rPr>
        <w:t>ی</w:t>
      </w:r>
      <w:r>
        <w:rPr>
          <w:rFonts w:hint="eastAsia"/>
          <w:rtl/>
        </w:rPr>
        <w:t>محوا</w:t>
      </w:r>
      <w:r>
        <w:rPr>
          <w:rtl/>
        </w:rPr>
        <w:t xml:space="preserve"> اللہ۔۔۔ نہ ہوت</w:t>
      </w:r>
      <w:r>
        <w:rPr>
          <w:rFonts w:hint="cs"/>
          <w:rtl/>
        </w:rPr>
        <w:t>ی</w:t>
      </w:r>
      <w:r>
        <w:rPr>
          <w:rtl/>
        </w:rPr>
        <w:t xml:space="preserve"> تو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خبر د</w:t>
      </w:r>
      <w:r>
        <w:rPr>
          <w:rFonts w:hint="cs"/>
          <w:rtl/>
        </w:rPr>
        <w:t>ی</w:t>
      </w:r>
      <w:r>
        <w:rPr>
          <w:rFonts w:hint="eastAsia"/>
          <w:rtl/>
        </w:rPr>
        <w:t>تا</w:t>
      </w:r>
      <w:r>
        <w:rPr>
          <w:rtl/>
        </w:rPr>
        <w:t xml:space="preserve"> کہ ماض</w:t>
      </w:r>
      <w:r>
        <w:rPr>
          <w:rFonts w:hint="cs"/>
          <w:rtl/>
        </w:rPr>
        <w:t>ی</w:t>
      </w:r>
      <w:r>
        <w:rPr>
          <w:rtl/>
        </w:rPr>
        <w:t xml:space="preserve">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w:t>
      </w:r>
      <w:r>
        <w:rPr>
          <w:rFonts w:hint="cs"/>
          <w:rtl/>
        </w:rPr>
        <w:t>ی</w:t>
      </w:r>
      <w:r>
        <w:rPr>
          <w:rFonts w:hint="eastAsia"/>
          <w:rtl/>
        </w:rPr>
        <w:t>ا</w:t>
      </w:r>
      <w:r>
        <w:rPr>
          <w:rtl/>
        </w:rPr>
        <w:t xml:space="preserve"> واقعات پ</w:t>
      </w:r>
      <w:r>
        <w:rPr>
          <w:rFonts w:hint="cs"/>
          <w:rtl/>
        </w:rPr>
        <w:t>ی</w:t>
      </w:r>
      <w:r>
        <w:rPr>
          <w:rFonts w:hint="eastAsia"/>
          <w:rtl/>
        </w:rPr>
        <w:t>ش</w:t>
      </w:r>
      <w:r>
        <w:rPr>
          <w:rtl/>
        </w:rPr>
        <w:t xml:space="preserve"> آئے، اب ک</w:t>
      </w:r>
      <w:r>
        <w:rPr>
          <w:rFonts w:hint="cs"/>
          <w:rtl/>
        </w:rPr>
        <w:t>ی</w:t>
      </w:r>
      <w:r>
        <w:rPr>
          <w:rFonts w:hint="eastAsia"/>
          <w:rtl/>
        </w:rPr>
        <w:t>ا</w:t>
      </w:r>
      <w:r>
        <w:rPr>
          <w:rtl/>
        </w:rPr>
        <w:t xml:space="preserve"> ہو رہا ہے اور ق</w:t>
      </w:r>
      <w:r>
        <w:rPr>
          <w:rFonts w:hint="cs"/>
          <w:rtl/>
        </w:rPr>
        <w:t>ی</w:t>
      </w:r>
      <w:r>
        <w:rPr>
          <w:rFonts w:hint="eastAsia"/>
          <w:rtl/>
        </w:rPr>
        <w:t>امت</w:t>
      </w:r>
      <w:r>
        <w:rPr>
          <w:rtl/>
        </w:rPr>
        <w:t xml:space="preserve"> تک ک</w:t>
      </w:r>
      <w:r>
        <w:rPr>
          <w:rFonts w:hint="cs"/>
          <w:rtl/>
        </w:rPr>
        <w:t>ی</w:t>
      </w:r>
      <w:r>
        <w:rPr>
          <w:rFonts w:hint="eastAsia"/>
          <w:rtl/>
        </w:rPr>
        <w:t>ا</w:t>
      </w:r>
      <w:r>
        <w:rPr>
          <w:rtl/>
        </w:rPr>
        <w:t xml:space="preserve"> ہوگا۔،،</w:t>
      </w:r>
    </w:p>
    <w:p w:rsidR="00243DAF" w:rsidRDefault="00243DAF" w:rsidP="00243DAF">
      <w:pPr>
        <w:pStyle w:val="libNormal"/>
        <w:rPr>
          <w:rtl/>
        </w:rPr>
      </w:pPr>
      <w:r>
        <w:rPr>
          <w:rtl/>
        </w:rPr>
        <w:t xml:space="preserve"> </w:t>
      </w:r>
      <w:r>
        <w:t>iv</w:t>
      </w:r>
      <w:r>
        <w:rPr>
          <w:rtl/>
        </w:rPr>
        <w:t>) تفس</w:t>
      </w:r>
      <w:r>
        <w:rPr>
          <w:rFonts w:hint="cs"/>
          <w:rtl/>
        </w:rPr>
        <w:t>ی</w:t>
      </w:r>
      <w:r>
        <w:rPr>
          <w:rFonts w:hint="eastAsia"/>
          <w:rtl/>
        </w:rPr>
        <w:t>ر</w:t>
      </w:r>
      <w:r>
        <w:rPr>
          <w:rtl/>
        </w:rPr>
        <w:t xml:space="preserve"> ع</w:t>
      </w:r>
      <w:r>
        <w:rPr>
          <w:rFonts w:hint="cs"/>
          <w:rtl/>
        </w:rPr>
        <w:t>ی</w:t>
      </w:r>
      <w:r>
        <w:rPr>
          <w:rFonts w:hint="eastAsia"/>
          <w:rtl/>
        </w:rPr>
        <w:t>اش</w:t>
      </w:r>
      <w:r>
        <w:rPr>
          <w:rFonts w:hint="cs"/>
          <w:rtl/>
        </w:rPr>
        <w:t>ی</w:t>
      </w:r>
      <w:r>
        <w:rPr>
          <w:rtl/>
        </w:rPr>
        <w:t xml:space="preserve"> م</w:t>
      </w:r>
      <w:r>
        <w:rPr>
          <w:rFonts w:hint="cs"/>
          <w:rtl/>
        </w:rPr>
        <w:t>ی</w:t>
      </w:r>
      <w:r>
        <w:rPr>
          <w:rFonts w:hint="eastAsia"/>
          <w:rtl/>
        </w:rPr>
        <w:t>ں</w:t>
      </w:r>
      <w:r>
        <w:rPr>
          <w:rtl/>
        </w:rPr>
        <w:t xml:space="preserve"> زرارہ نے امام صادق(ع) سے روا</w:t>
      </w:r>
      <w:r>
        <w:rPr>
          <w:rFonts w:hint="cs"/>
          <w:rtl/>
        </w:rPr>
        <w:t>ی</w:t>
      </w:r>
      <w:r>
        <w:rPr>
          <w:rFonts w:hint="eastAsia"/>
          <w:rtl/>
        </w:rPr>
        <w:t>ت</w:t>
      </w:r>
      <w:r>
        <w:rPr>
          <w:rtl/>
        </w:rPr>
        <w:t xml:space="preserve"> نقل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C056B8">
      <w:pPr>
        <w:pStyle w:val="libNormal"/>
        <w:rPr>
          <w:rtl/>
        </w:rPr>
      </w:pPr>
      <w:r>
        <w:rPr>
          <w:rtl/>
        </w:rPr>
        <w:t xml:space="preserve">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فرما</w:t>
      </w:r>
      <w:r>
        <w:rPr>
          <w:rFonts w:hint="cs"/>
          <w:rtl/>
        </w:rPr>
        <w:t>ی</w:t>
      </w:r>
      <w:r>
        <w:rPr>
          <w:rFonts w:hint="eastAsia"/>
          <w:rtl/>
        </w:rPr>
        <w:t>ا</w:t>
      </w:r>
      <w:r>
        <w:rPr>
          <w:rtl/>
        </w:rPr>
        <w:t xml:space="preserve"> کرتے تھے: اگر کتاب الہٰ</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نہ ہوت</w:t>
      </w:r>
      <w:r>
        <w:rPr>
          <w:rFonts w:hint="cs"/>
          <w:rtl/>
        </w:rPr>
        <w:t>ی</w:t>
      </w:r>
      <w:r>
        <w:rPr>
          <w:rtl/>
        </w:rPr>
        <w:t xml:space="preserve"> تو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ق</w:t>
      </w:r>
      <w:r>
        <w:rPr>
          <w:rFonts w:hint="cs"/>
          <w:rtl/>
        </w:rPr>
        <w:t>ی</w:t>
      </w:r>
      <w:r>
        <w:rPr>
          <w:rFonts w:hint="eastAsia"/>
          <w:rtl/>
        </w:rPr>
        <w:t>امت</w:t>
      </w:r>
      <w:r>
        <w:rPr>
          <w:rtl/>
        </w:rPr>
        <w:t xml:space="preserve"> تک رونما ہونے والے واقعات ک</w:t>
      </w:r>
      <w:r>
        <w:rPr>
          <w:rFonts w:hint="cs"/>
          <w:rtl/>
        </w:rPr>
        <w:t>ی</w:t>
      </w:r>
      <w:r>
        <w:rPr>
          <w:rtl/>
        </w:rPr>
        <w:t xml:space="preserve"> خبر د</w:t>
      </w:r>
      <w:r>
        <w:rPr>
          <w:rFonts w:hint="cs"/>
          <w:rtl/>
        </w:rPr>
        <w:t>ی</w:t>
      </w:r>
      <w:r>
        <w:rPr>
          <w:rFonts w:hint="eastAsia"/>
          <w:rtl/>
        </w:rPr>
        <w:t>تا</w:t>
      </w:r>
      <w:r>
        <w:rPr>
          <w:rtl/>
        </w:rPr>
        <w:t>۔ م</w:t>
      </w:r>
      <w:r>
        <w:rPr>
          <w:rFonts w:hint="cs"/>
          <w:rtl/>
        </w:rPr>
        <w:t>ی</w:t>
      </w:r>
      <w:r>
        <w:rPr>
          <w:rFonts w:hint="eastAsia"/>
          <w:rtl/>
        </w:rPr>
        <w:t>ں</w:t>
      </w:r>
      <w:r>
        <w:rPr>
          <w:rtl/>
        </w:rPr>
        <w:t xml:space="preserve"> (زرارہ) نے عرض ک</w:t>
      </w:r>
      <w:r>
        <w:rPr>
          <w:rFonts w:hint="cs"/>
          <w:rtl/>
        </w:rPr>
        <w:t>ی</w:t>
      </w:r>
      <w:r>
        <w:rPr>
          <w:rtl/>
        </w:rPr>
        <w:t>: وہ کون س</w:t>
      </w:r>
      <w:r>
        <w:rPr>
          <w:rFonts w:hint="cs"/>
          <w:rtl/>
        </w:rPr>
        <w:t>ی</w:t>
      </w:r>
      <w:r>
        <w:rPr>
          <w:rtl/>
        </w:rPr>
        <w:t xml:space="preserve"> آ</w:t>
      </w:r>
      <w:r>
        <w:rPr>
          <w:rFonts w:hint="cs"/>
          <w:rtl/>
        </w:rPr>
        <w:t>ی</w:t>
      </w:r>
      <w:r>
        <w:rPr>
          <w:rFonts w:hint="eastAsia"/>
          <w:rtl/>
        </w:rPr>
        <w:t>ت</w:t>
      </w:r>
      <w:r>
        <w:rPr>
          <w:rtl/>
        </w:rPr>
        <w:t xml:space="preserve"> ہے۔ آپ نے فرما</w:t>
      </w:r>
      <w:r>
        <w:rPr>
          <w:rFonts w:hint="cs"/>
          <w:rtl/>
        </w:rPr>
        <w:t>ی</w:t>
      </w:r>
      <w:r>
        <w:rPr>
          <w:rFonts w:hint="eastAsia"/>
          <w:rtl/>
        </w:rPr>
        <w:t>ا</w:t>
      </w:r>
      <w:r>
        <w:rPr>
          <w:rtl/>
        </w:rPr>
        <w:t>:</w:t>
      </w:r>
      <w:r w:rsidR="00C056B8" w:rsidRPr="00C056B8">
        <w:rPr>
          <w:rStyle w:val="libAlaemChar"/>
          <w:rFonts w:hint="cs"/>
          <w:rtl/>
        </w:rPr>
        <w:t>(</w:t>
      </w:r>
      <w:r>
        <w:rPr>
          <w:rtl/>
        </w:rPr>
        <w:t xml:space="preserve"> </w:t>
      </w:r>
      <w:r w:rsidR="00C056B8" w:rsidRPr="00C056B8">
        <w:rPr>
          <w:rStyle w:val="libAieChar"/>
          <w:rFonts w:hint="cs"/>
          <w:rtl/>
        </w:rPr>
        <w:t>یَ</w:t>
      </w:r>
      <w:r w:rsidR="00C056B8" w:rsidRPr="00C056B8">
        <w:rPr>
          <w:rStyle w:val="libAieChar"/>
          <w:rFonts w:hint="eastAsia"/>
          <w:rtl/>
        </w:rPr>
        <w:t>مْحُوْا</w:t>
      </w:r>
      <w:r w:rsidR="00C056B8" w:rsidRPr="00C056B8">
        <w:rPr>
          <w:rStyle w:val="libAieChar"/>
          <w:rtl/>
        </w:rPr>
        <w:t xml:space="preserve"> الل</w:t>
      </w:r>
      <w:r w:rsidR="00C056B8" w:rsidRPr="00C056B8">
        <w:rPr>
          <w:rStyle w:val="libAieChar"/>
          <w:rFonts w:hint="cs"/>
          <w:rtl/>
        </w:rPr>
        <w:t>ه</w:t>
      </w:r>
      <w:r w:rsidR="00C056B8" w:rsidRPr="00933E3D">
        <w:rPr>
          <w:rStyle w:val="libAieChar"/>
          <w:rFonts w:hint="cs"/>
          <w:rtl/>
        </w:rPr>
        <w:t>ُ</w:t>
      </w:r>
      <w:r w:rsidR="00C056B8" w:rsidRPr="00C056B8">
        <w:rPr>
          <w:rtl/>
        </w:rPr>
        <w:t xml:space="preserve"> </w:t>
      </w:r>
      <w:r w:rsidR="00C056B8" w:rsidRPr="00C056B8">
        <w:rPr>
          <w:rStyle w:val="libAlaemChar"/>
          <w:rFonts w:hint="cs"/>
          <w:rtl/>
        </w:rPr>
        <w:t>)</w:t>
      </w:r>
      <w:r>
        <w:rPr>
          <w:rtl/>
        </w:rPr>
        <w:t>۔۔۔</w:t>
      </w:r>
      <w:r w:rsidRPr="00C056B8">
        <w:rPr>
          <w:rStyle w:val="libFootnotenumChar"/>
          <w:rtl/>
        </w:rPr>
        <w:t>(</w:t>
      </w:r>
      <w:r w:rsidR="00D93A19" w:rsidRPr="00C056B8">
        <w:rPr>
          <w:rStyle w:val="libFootnotenumChar"/>
          <w:rFonts w:hint="cs"/>
          <w:rtl/>
        </w:rPr>
        <w:t>3</w:t>
      </w:r>
      <w:r w:rsidRPr="00C056B8">
        <w:rPr>
          <w:rStyle w:val="libFootnotenumChar"/>
          <w:rFonts w:hint="cs"/>
          <w:rtl/>
        </w:rPr>
        <w:t>)</w:t>
      </w:r>
    </w:p>
    <w:p w:rsidR="00243DAF" w:rsidRDefault="00243DAF" w:rsidP="00243DAF">
      <w:pPr>
        <w:pStyle w:val="libNormal"/>
        <w:rPr>
          <w:rtl/>
        </w:rPr>
      </w:pPr>
      <w:r>
        <w:rPr>
          <w:rtl/>
        </w:rPr>
        <w:t xml:space="preserve"> ) ''قرب الاسناد،، م</w:t>
      </w:r>
      <w:r>
        <w:rPr>
          <w:rFonts w:hint="cs"/>
          <w:rtl/>
        </w:rPr>
        <w:t>ی</w:t>
      </w:r>
      <w:r>
        <w:rPr>
          <w:rFonts w:hint="eastAsia"/>
          <w:rtl/>
        </w:rPr>
        <w:t>ں</w:t>
      </w:r>
      <w:r>
        <w:rPr>
          <w:rtl/>
        </w:rPr>
        <w:t xml:space="preserve"> بزنط</w:t>
      </w:r>
      <w:r>
        <w:rPr>
          <w:rFonts w:hint="cs"/>
          <w:rtl/>
        </w:rPr>
        <w:t>ی</w:t>
      </w:r>
      <w:r>
        <w:rPr>
          <w:rtl/>
        </w:rPr>
        <w:t xml:space="preserve"> نے امام رضا(ع)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Pr="00DB61B6" w:rsidRDefault="00243DAF" w:rsidP="00C056B8">
      <w:pPr>
        <w:pStyle w:val="libNormal"/>
        <w:rPr>
          <w:rtl/>
        </w:rPr>
      </w:pPr>
      <w:r>
        <w:rPr>
          <w:rtl/>
        </w:rPr>
        <w:t xml:space="preserve"> ''امام جعفر صادق، امام محمد باقر،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امام حسن اور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(عل</w:t>
      </w:r>
      <w:r>
        <w:rPr>
          <w:rFonts w:hint="cs"/>
          <w:rtl/>
        </w:rPr>
        <w:t>ی</w:t>
      </w:r>
      <w:r>
        <w:rPr>
          <w:rFonts w:hint="eastAsia"/>
          <w:rtl/>
        </w:rPr>
        <w:t>ہم</w:t>
      </w:r>
      <w:r>
        <w:rPr>
          <w:rtl/>
        </w:rPr>
        <w:t xml:space="preserve"> السلام) فرما</w:t>
      </w:r>
      <w:r>
        <w:rPr>
          <w:rFonts w:hint="cs"/>
          <w:rtl/>
        </w:rPr>
        <w:t>ی</w:t>
      </w:r>
      <w:r>
        <w:rPr>
          <w:rFonts w:hint="eastAsia"/>
          <w:rtl/>
        </w:rPr>
        <w:t>ا</w:t>
      </w:r>
      <w:r>
        <w:rPr>
          <w:rtl/>
        </w:rPr>
        <w:t xml:space="preserve"> کرتے تھے: اگر کتاب الہٰ</w:t>
      </w:r>
      <w:r>
        <w:rPr>
          <w:rFonts w:hint="cs"/>
          <w:rtl/>
        </w:rPr>
        <w:t>ی</w:t>
      </w:r>
      <w:r>
        <w:rPr>
          <w:rtl/>
        </w:rPr>
        <w:t xml:space="preserve"> ک</w:t>
      </w:r>
      <w:r>
        <w:rPr>
          <w:rFonts w:hint="cs"/>
          <w:rtl/>
        </w:rPr>
        <w:t>ی</w:t>
      </w:r>
      <w:r>
        <w:rPr>
          <w:rtl/>
        </w:rPr>
        <w:t xml:space="preserve"> آ</w:t>
      </w:r>
      <w:r>
        <w:rPr>
          <w:rFonts w:hint="cs"/>
          <w:rtl/>
        </w:rPr>
        <w:t>ی</w:t>
      </w:r>
      <w:r>
        <w:rPr>
          <w:rFonts w:hint="eastAsia"/>
          <w:rtl/>
        </w:rPr>
        <w:t>ت</w:t>
      </w:r>
      <w:r>
        <w:rPr>
          <w:rtl/>
        </w:rPr>
        <w:t xml:space="preserve"> </w:t>
      </w:r>
      <w:r w:rsidR="00C056B8" w:rsidRPr="00C056B8">
        <w:rPr>
          <w:rStyle w:val="libAlaemChar"/>
          <w:rFonts w:hint="cs"/>
          <w:rtl/>
        </w:rPr>
        <w:t>(</w:t>
      </w:r>
      <w:r w:rsidR="00C056B8">
        <w:rPr>
          <w:rtl/>
        </w:rPr>
        <w:t xml:space="preserve"> </w:t>
      </w:r>
      <w:r w:rsidR="00C056B8" w:rsidRPr="00C056B8">
        <w:rPr>
          <w:rStyle w:val="libAieChar"/>
          <w:rFonts w:hint="cs"/>
          <w:rtl/>
        </w:rPr>
        <w:t>یَ</w:t>
      </w:r>
      <w:r w:rsidR="00C056B8" w:rsidRPr="00C056B8">
        <w:rPr>
          <w:rStyle w:val="libAieChar"/>
          <w:rFonts w:hint="eastAsia"/>
          <w:rtl/>
        </w:rPr>
        <w:t>مْحُوْا</w:t>
      </w:r>
      <w:r w:rsidR="00C056B8" w:rsidRPr="00C056B8">
        <w:rPr>
          <w:rStyle w:val="libAieChar"/>
          <w:rtl/>
        </w:rPr>
        <w:t xml:space="preserve"> الل</w:t>
      </w:r>
      <w:r w:rsidR="00C056B8" w:rsidRPr="00C056B8">
        <w:rPr>
          <w:rStyle w:val="libAieChar"/>
          <w:rFonts w:hint="cs"/>
          <w:rtl/>
        </w:rPr>
        <w:t>ه</w:t>
      </w:r>
      <w:r w:rsidR="00C056B8" w:rsidRPr="00933E3D">
        <w:rPr>
          <w:rStyle w:val="libAieChar"/>
          <w:rFonts w:hint="cs"/>
          <w:rtl/>
        </w:rPr>
        <w:t>ُ</w:t>
      </w:r>
      <w:r w:rsidR="00C056B8" w:rsidRPr="00C056B8">
        <w:rPr>
          <w:rtl/>
        </w:rPr>
        <w:t xml:space="preserve"> </w:t>
      </w:r>
      <w:r w:rsidR="00C056B8" w:rsidRPr="00C056B8">
        <w:rPr>
          <w:rStyle w:val="libAlaemChar"/>
          <w:rFonts w:hint="cs"/>
          <w:rtl/>
        </w:rPr>
        <w:t>)</w:t>
      </w:r>
      <w:r w:rsidR="00C056B8">
        <w:rPr>
          <w:rtl/>
        </w:rPr>
        <w:t>۔۔</w:t>
      </w:r>
      <w:r w:rsidR="00C056B8">
        <w:rPr>
          <w:rFonts w:hint="cs"/>
          <w:rtl/>
        </w:rPr>
        <w:t xml:space="preserve"> </w:t>
      </w:r>
      <w:r>
        <w:rPr>
          <w:rtl/>
        </w:rPr>
        <w:t>نہ ہوت</w:t>
      </w:r>
      <w:r>
        <w:rPr>
          <w:rFonts w:hint="cs"/>
          <w:rtl/>
        </w:rPr>
        <w:t>ی</w:t>
      </w:r>
      <w:r>
        <w:rPr>
          <w:rtl/>
        </w:rPr>
        <w:t xml:space="preserve"> تو ہم ق</w:t>
      </w:r>
      <w:r>
        <w:rPr>
          <w:rFonts w:hint="cs"/>
          <w:rtl/>
        </w:rPr>
        <w:t>ی</w:t>
      </w:r>
      <w:r>
        <w:rPr>
          <w:rFonts w:hint="eastAsia"/>
          <w:rtl/>
        </w:rPr>
        <w:t>امت</w:t>
      </w:r>
      <w:r>
        <w:rPr>
          <w:rtl/>
        </w:rPr>
        <w:t xml:space="preserve"> تک رونما ہونے والے واقعات ک</w:t>
      </w:r>
      <w:r>
        <w:rPr>
          <w:rFonts w:hint="cs"/>
          <w:rtl/>
        </w:rPr>
        <w:t>ی</w:t>
      </w:r>
      <w:r>
        <w:rPr>
          <w:rtl/>
        </w:rPr>
        <w:t xml:space="preserve"> تمہ</w:t>
      </w:r>
      <w:r>
        <w:rPr>
          <w:rFonts w:hint="cs"/>
          <w:rtl/>
        </w:rPr>
        <w:t>ی</w:t>
      </w:r>
      <w:r>
        <w:rPr>
          <w:rFonts w:hint="eastAsia"/>
          <w:rtl/>
        </w:rPr>
        <w:t>ں</w:t>
      </w:r>
      <w:r>
        <w:rPr>
          <w:rtl/>
        </w:rPr>
        <w:t xml:space="preserve"> خبر د</w:t>
      </w:r>
      <w:r>
        <w:rPr>
          <w:rFonts w:hint="cs"/>
          <w:rtl/>
        </w:rPr>
        <w:t>ی</w:t>
      </w:r>
      <w:r>
        <w:rPr>
          <w:rFonts w:hint="eastAsia"/>
          <w:rtl/>
        </w:rPr>
        <w:t>تے</w:t>
      </w:r>
      <w:r>
        <w:rPr>
          <w:rtl/>
        </w:rPr>
        <w:t>۔،،</w:t>
      </w:r>
      <w:r w:rsidRPr="00C056B8">
        <w:rPr>
          <w:rStyle w:val="libFootnotenumChar"/>
          <w:rtl/>
        </w:rPr>
        <w:t>(</w:t>
      </w:r>
      <w:r w:rsidR="00D93A19" w:rsidRPr="00C056B8">
        <w:rPr>
          <w:rStyle w:val="libFootnotenumChar"/>
          <w:rFonts w:hint="cs"/>
          <w:rtl/>
        </w:rPr>
        <w:t>4</w:t>
      </w:r>
      <w:r w:rsidRPr="00C056B8">
        <w:rPr>
          <w:rStyle w:val="libFootnotenumChar"/>
          <w:rFonts w:hint="cs"/>
          <w:rtl/>
        </w:rPr>
        <w:t>)</w:t>
      </w:r>
    </w:p>
    <w:p w:rsidR="00865389" w:rsidRDefault="00865389" w:rsidP="00865389">
      <w:pPr>
        <w:pStyle w:val="libVar"/>
        <w:rPr>
          <w:rtl/>
        </w:rPr>
      </w:pPr>
      <w:r>
        <w:rPr>
          <w:rtl/>
        </w:rPr>
        <w:t xml:space="preserve">____________________ </w:t>
      </w:r>
    </w:p>
    <w:p w:rsidR="00865389" w:rsidRDefault="00C056B8" w:rsidP="00A8695C">
      <w:pPr>
        <w:pStyle w:val="libFootnote"/>
        <w:rPr>
          <w:rtl/>
        </w:rPr>
      </w:pPr>
      <w:r w:rsidRPr="00E629A8">
        <w:rPr>
          <w:rFonts w:hint="cs"/>
          <w:rtl/>
        </w:rPr>
        <w:t>(</w:t>
      </w:r>
      <w:r w:rsidR="00D93A19" w:rsidRPr="00E629A8">
        <w:rPr>
          <w:rFonts w:hint="cs"/>
          <w:rtl/>
        </w:rPr>
        <w:t>1</w:t>
      </w:r>
      <w:r w:rsidR="00865389" w:rsidRPr="00DB61B6">
        <w:rPr>
          <w:rFonts w:hint="cs"/>
          <w:rtl/>
        </w:rPr>
        <w:t>) ا</w:t>
      </w:r>
      <w:r w:rsidR="00865389">
        <w:rPr>
          <w:rFonts w:hint="cs"/>
          <w:rtl/>
        </w:rPr>
        <w:t>ی</w:t>
      </w:r>
      <w:r w:rsidR="00865389">
        <w:rPr>
          <w:rFonts w:hint="eastAsia"/>
          <w:rtl/>
        </w:rPr>
        <w:t>ضاً</w:t>
      </w:r>
      <w:r w:rsidR="00865389">
        <w:rPr>
          <w:rtl/>
        </w:rPr>
        <w:t xml:space="preserve"> ص </w:t>
      </w:r>
      <w:r w:rsidR="002A6CF7" w:rsidRPr="002A6CF7">
        <w:rPr>
          <w:rFonts w:hint="cs"/>
          <w:rtl/>
        </w:rPr>
        <w:t>134</w:t>
      </w:r>
    </w:p>
    <w:p w:rsidR="00865389" w:rsidRDefault="00C056B8" w:rsidP="00A8695C">
      <w:pPr>
        <w:pStyle w:val="libFootnote"/>
        <w:rPr>
          <w:rtl/>
        </w:rPr>
      </w:pPr>
      <w:r w:rsidRPr="00E629A8">
        <w:rPr>
          <w:rFonts w:hint="cs"/>
          <w:rtl/>
        </w:rPr>
        <w:t>(</w:t>
      </w:r>
      <w:r w:rsidR="00D93A19" w:rsidRPr="00E629A8">
        <w:rPr>
          <w:rFonts w:hint="cs"/>
          <w:rtl/>
        </w:rPr>
        <w:t>2</w:t>
      </w:r>
      <w:r w:rsidR="00865389">
        <w:rPr>
          <w:rFonts w:hint="cs"/>
          <w:rtl/>
        </w:rPr>
        <w:t>) احتجاج طبرسی</w:t>
      </w:r>
      <w:r w:rsidR="00865389">
        <w:rPr>
          <w:rFonts w:hint="eastAsia"/>
          <w:rtl/>
        </w:rPr>
        <w:t>،</w:t>
      </w:r>
      <w:r w:rsidR="00865389">
        <w:rPr>
          <w:rtl/>
        </w:rPr>
        <w:t xml:space="preserve"> ص </w:t>
      </w:r>
      <w:r w:rsidR="002A6CF7" w:rsidRPr="002A6CF7">
        <w:rPr>
          <w:rFonts w:hint="cs"/>
          <w:rtl/>
        </w:rPr>
        <w:t>137</w:t>
      </w:r>
    </w:p>
    <w:p w:rsidR="00865389" w:rsidRDefault="00C056B8" w:rsidP="00A8695C">
      <w:pPr>
        <w:pStyle w:val="libFootnote"/>
        <w:rPr>
          <w:rtl/>
        </w:rPr>
      </w:pPr>
      <w:r w:rsidRPr="00E629A8">
        <w:rPr>
          <w:rFonts w:hint="cs"/>
          <w:rtl/>
        </w:rPr>
        <w:t>(</w:t>
      </w:r>
      <w:r w:rsidR="00D93A19" w:rsidRPr="00E629A8">
        <w:rPr>
          <w:rFonts w:hint="cs"/>
          <w:rtl/>
        </w:rPr>
        <w:t>3</w:t>
      </w:r>
      <w:r w:rsidR="00865389">
        <w:rPr>
          <w:rFonts w:hint="cs"/>
          <w:rtl/>
        </w:rPr>
        <w:t xml:space="preserve">) منقول از بحار، ج </w:t>
      </w:r>
      <w:r w:rsidR="002A6CF7" w:rsidRPr="002A6CF7">
        <w:rPr>
          <w:rFonts w:hint="cs"/>
          <w:rtl/>
        </w:rPr>
        <w:t>2</w:t>
      </w:r>
      <w:r w:rsidR="00865389">
        <w:rPr>
          <w:rFonts w:hint="cs"/>
          <w:rtl/>
        </w:rPr>
        <w:t xml:space="preserve">، ص </w:t>
      </w:r>
      <w:r w:rsidR="002A6CF7" w:rsidRPr="002A6CF7">
        <w:rPr>
          <w:rFonts w:hint="cs"/>
          <w:rtl/>
        </w:rPr>
        <w:t>139</w:t>
      </w:r>
    </w:p>
    <w:p w:rsidR="00865389" w:rsidRDefault="00C056B8" w:rsidP="00A8695C">
      <w:pPr>
        <w:pStyle w:val="libFootnote"/>
        <w:rPr>
          <w:rtl/>
        </w:rPr>
      </w:pPr>
      <w:r w:rsidRPr="00E629A8">
        <w:rPr>
          <w:rFonts w:hint="cs"/>
          <w:rtl/>
        </w:rPr>
        <w:t>(</w:t>
      </w:r>
      <w:r w:rsidR="00D93A19" w:rsidRPr="00E629A8">
        <w:rPr>
          <w:rFonts w:hint="cs"/>
          <w:rtl/>
        </w:rPr>
        <w:t>4</w:t>
      </w:r>
      <w:r w:rsidR="00865389" w:rsidRPr="00DB61B6">
        <w:rPr>
          <w:rFonts w:hint="cs"/>
          <w:rtl/>
        </w:rPr>
        <w:t>) ا</w:t>
      </w:r>
      <w:r w:rsidR="00865389">
        <w:rPr>
          <w:rFonts w:hint="cs"/>
          <w:rtl/>
        </w:rPr>
        <w:t>ی</w:t>
      </w:r>
      <w:r w:rsidR="00865389">
        <w:rPr>
          <w:rFonts w:hint="eastAsia"/>
          <w:rtl/>
        </w:rPr>
        <w:t>ضاً</w:t>
      </w:r>
      <w:r w:rsidR="00865389">
        <w:rPr>
          <w:rtl/>
        </w:rPr>
        <w:t xml:space="preserve"> ص </w:t>
      </w:r>
      <w:r w:rsidR="002A6CF7" w:rsidRPr="002A6CF7">
        <w:rPr>
          <w:rFonts w:hint="cs"/>
          <w:rtl/>
        </w:rPr>
        <w:t>132</w:t>
      </w:r>
    </w:p>
    <w:p w:rsidR="00865389" w:rsidRDefault="00865389" w:rsidP="002A6CF7">
      <w:pPr>
        <w:pStyle w:val="libNormal"/>
        <w:rPr>
          <w:rtl/>
        </w:rPr>
      </w:pPr>
      <w:r>
        <w:rPr>
          <w:rtl/>
        </w:rPr>
        <w:br w:type="page"/>
      </w:r>
    </w:p>
    <w:p w:rsidR="00865389" w:rsidRDefault="00865389" w:rsidP="00243DAF">
      <w:pPr>
        <w:pStyle w:val="libNormal"/>
        <w:rPr>
          <w:rtl/>
        </w:rPr>
      </w:pPr>
    </w:p>
    <w:p w:rsidR="00243DAF" w:rsidRDefault="00243DAF" w:rsidP="00243DAF">
      <w:pPr>
        <w:pStyle w:val="libNormal"/>
        <w:rPr>
          <w:rtl/>
        </w:rPr>
      </w:pPr>
      <w:r>
        <w:rPr>
          <w:rtl/>
        </w:rPr>
        <w:t xml:space="preserve"> ان کے علاوہ بھ</w:t>
      </w:r>
      <w:r>
        <w:rPr>
          <w:rFonts w:hint="cs"/>
          <w:rtl/>
        </w:rPr>
        <w:t>ی</w:t>
      </w:r>
      <w:r>
        <w:rPr>
          <w:rtl/>
        </w:rPr>
        <w:t xml:space="preserve"> کچھ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سے </w:t>
      </w:r>
      <w:r>
        <w:rPr>
          <w:rFonts w:hint="cs"/>
          <w:rtl/>
        </w:rPr>
        <w:t>ی</w:t>
      </w:r>
      <w:r>
        <w:rPr>
          <w:rFonts w:hint="eastAsia"/>
          <w:rtl/>
        </w:rPr>
        <w:t>ہ</w:t>
      </w:r>
      <w:r>
        <w:rPr>
          <w:rtl/>
        </w:rPr>
        <w:t xml:space="preserve"> ثابت ہوتا ہے کہ ان مقدرات الہٰ</w:t>
      </w:r>
      <w:r>
        <w:rPr>
          <w:rFonts w:hint="cs"/>
          <w:rtl/>
        </w:rPr>
        <w:t>ی</w:t>
      </w:r>
      <w:r>
        <w:rPr>
          <w:rtl/>
        </w:rPr>
        <w:t xml:space="preserve"> اور ف</w:t>
      </w:r>
      <w:r>
        <w:rPr>
          <w:rFonts w:hint="cs"/>
          <w:rtl/>
        </w:rPr>
        <w:t>ی</w:t>
      </w:r>
      <w:r>
        <w:rPr>
          <w:rFonts w:hint="eastAsia"/>
          <w:rtl/>
        </w:rPr>
        <w:t>صلوں</w:t>
      </w:r>
      <w:r>
        <w:rPr>
          <w:rtl/>
        </w:rPr>
        <w:t xml:space="preserve"> م</w:t>
      </w:r>
      <w:r>
        <w:rPr>
          <w:rFonts w:hint="cs"/>
          <w:rtl/>
        </w:rPr>
        <w:t>ی</w:t>
      </w:r>
      <w:r>
        <w:rPr>
          <w:rFonts w:hint="eastAsia"/>
          <w:rtl/>
        </w:rPr>
        <w:t>ں</w:t>
      </w:r>
      <w:r>
        <w:rPr>
          <w:rtl/>
        </w:rPr>
        <w:t xml:space="preserve"> تغ</w:t>
      </w:r>
      <w:r>
        <w:rPr>
          <w:rFonts w:hint="cs"/>
          <w:rtl/>
        </w:rPr>
        <w:t>ی</w:t>
      </w:r>
      <w:r>
        <w:rPr>
          <w:rFonts w:hint="eastAsia"/>
          <w:rtl/>
        </w:rPr>
        <w:t>ر</w:t>
      </w:r>
      <w:r>
        <w:rPr>
          <w:rtl/>
        </w:rPr>
        <w:t xml:space="preserve"> و تبدل واقع ہوتا ہے جو مش</w:t>
      </w:r>
      <w:r>
        <w:rPr>
          <w:rFonts w:hint="cs"/>
          <w:rtl/>
        </w:rPr>
        <w:t>یّ</w:t>
      </w:r>
      <w:r>
        <w:rPr>
          <w:rFonts w:hint="eastAsia"/>
          <w:rtl/>
        </w:rPr>
        <w:t>ت</w:t>
      </w:r>
      <w:r>
        <w:rPr>
          <w:rtl/>
        </w:rPr>
        <w:t xml:space="preserve"> الہٰ</w:t>
      </w:r>
      <w:r>
        <w:rPr>
          <w:rFonts w:hint="cs"/>
          <w:rtl/>
        </w:rPr>
        <w:t>ی</w:t>
      </w:r>
      <w:r>
        <w:rPr>
          <w:rtl/>
        </w:rPr>
        <w:t xml:space="preserve"> پر موقوف ہوتے ہ</w:t>
      </w:r>
      <w:r>
        <w:rPr>
          <w:rFonts w:hint="cs"/>
          <w:rtl/>
        </w:rPr>
        <w:t>ی</w:t>
      </w:r>
      <w:r>
        <w:rPr>
          <w:rFonts w:hint="eastAsia"/>
          <w:rtl/>
        </w:rPr>
        <w:t>ں</w:t>
      </w:r>
      <w:r>
        <w:rPr>
          <w:rtl/>
        </w:rPr>
        <w:t>۔</w:t>
      </w:r>
    </w:p>
    <w:p w:rsidR="00243DAF" w:rsidRDefault="00243DAF" w:rsidP="00243DAF">
      <w:pPr>
        <w:pStyle w:val="libNormal"/>
        <w:rPr>
          <w:rtl/>
        </w:rPr>
      </w:pPr>
      <w:r>
        <w:rPr>
          <w:rtl/>
        </w:rPr>
        <w:t xml:space="preserve"> خلاصہئ بحث </w:t>
      </w:r>
      <w:r>
        <w:rPr>
          <w:rFonts w:hint="cs"/>
          <w:rtl/>
        </w:rPr>
        <w:t>ی</w:t>
      </w:r>
      <w:r>
        <w:rPr>
          <w:rFonts w:hint="eastAsia"/>
          <w:rtl/>
        </w:rPr>
        <w:t>ہ</w:t>
      </w:r>
      <w:r>
        <w:rPr>
          <w:rtl/>
        </w:rPr>
        <w:t xml:space="preserve"> ہے کہ حتم</w:t>
      </w:r>
      <w:r>
        <w:rPr>
          <w:rFonts w:hint="cs"/>
          <w:rtl/>
        </w:rPr>
        <w:t>ی</w:t>
      </w:r>
      <w:r>
        <w:rPr>
          <w:rtl/>
        </w:rPr>
        <w:t xml:space="preserve"> قضائے الہٰ</w:t>
      </w:r>
      <w:r>
        <w:rPr>
          <w:rFonts w:hint="cs"/>
          <w:rtl/>
        </w:rPr>
        <w:t>ی</w:t>
      </w:r>
      <w:r>
        <w:rPr>
          <w:rFonts w:hint="eastAsia"/>
          <w:rtl/>
        </w:rPr>
        <w:t>،</w:t>
      </w:r>
      <w:r>
        <w:rPr>
          <w:rtl/>
        </w:rPr>
        <w:t xml:space="preserve"> جسے لوحِ محفوظ، ام الکتاب اور علم مخزون عند اللہ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جاتا ہے، م</w:t>
      </w:r>
      <w:r>
        <w:rPr>
          <w:rFonts w:hint="cs"/>
          <w:rtl/>
        </w:rPr>
        <w:t>ی</w:t>
      </w:r>
      <w:r>
        <w:rPr>
          <w:rFonts w:hint="eastAsia"/>
          <w:rtl/>
        </w:rPr>
        <w:t>ں</w:t>
      </w:r>
      <w:r>
        <w:rPr>
          <w:rtl/>
        </w:rPr>
        <w:t xml:space="preserve"> کس</w:t>
      </w:r>
      <w:r>
        <w:rPr>
          <w:rFonts w:hint="cs"/>
          <w:rtl/>
        </w:rPr>
        <w:t>ی</w:t>
      </w:r>
      <w:r>
        <w:rPr>
          <w:rtl/>
        </w:rPr>
        <w:t xml:space="preserve"> قسم کے تغ</w:t>
      </w:r>
      <w:r>
        <w:rPr>
          <w:rFonts w:hint="cs"/>
          <w:rtl/>
        </w:rPr>
        <w:t>ی</w:t>
      </w:r>
      <w:r>
        <w:rPr>
          <w:rFonts w:hint="eastAsia"/>
          <w:rtl/>
        </w:rPr>
        <w:t>ر</w:t>
      </w:r>
      <w:r>
        <w:rPr>
          <w:rtl/>
        </w:rPr>
        <w:t xml:space="preserve"> و تبدل اور بداء کا واقع ہونا محال ہے اور اس م</w:t>
      </w:r>
      <w:r>
        <w:rPr>
          <w:rFonts w:hint="cs"/>
          <w:rtl/>
        </w:rPr>
        <w:t>ی</w:t>
      </w:r>
      <w:r>
        <w:rPr>
          <w:rFonts w:hint="eastAsia"/>
          <w:rtl/>
        </w:rPr>
        <w:t>ں</w:t>
      </w:r>
      <w:r>
        <w:rPr>
          <w:rtl/>
        </w:rPr>
        <w:t xml:space="preserve"> ک</w:t>
      </w:r>
      <w:r>
        <w:rPr>
          <w:rFonts w:hint="cs"/>
          <w:rtl/>
        </w:rPr>
        <w:t>ی</w:t>
      </w:r>
      <w:r>
        <w:rPr>
          <w:rFonts w:hint="eastAsia"/>
          <w:rtl/>
        </w:rPr>
        <w:t>ونکر</w:t>
      </w:r>
      <w:r>
        <w:rPr>
          <w:rtl/>
        </w:rPr>
        <w:t xml:space="preserve"> بداء واقع ہوسکتا ہے جبکہ اللہ تعال</w:t>
      </w:r>
      <w:r>
        <w:rPr>
          <w:rFonts w:hint="cs"/>
          <w:rtl/>
        </w:rPr>
        <w:t>یٰ</w:t>
      </w:r>
      <w:r>
        <w:rPr>
          <w:rtl/>
        </w:rPr>
        <w:t xml:space="preserve"> روز ازل سے تمام اش</w:t>
      </w:r>
      <w:r>
        <w:rPr>
          <w:rFonts w:hint="cs"/>
          <w:rtl/>
        </w:rPr>
        <w:t>ی</w:t>
      </w:r>
      <w:r>
        <w:rPr>
          <w:rFonts w:hint="eastAsia"/>
          <w:rtl/>
        </w:rPr>
        <w:t>اء</w:t>
      </w:r>
      <w:r>
        <w:rPr>
          <w:rtl/>
        </w:rPr>
        <w:t xml:space="preserve"> کا عالم ہے ا</w:t>
      </w:r>
      <w:r>
        <w:rPr>
          <w:rFonts w:hint="eastAsia"/>
          <w:rtl/>
        </w:rPr>
        <w:t>ور</w:t>
      </w:r>
      <w:r>
        <w:rPr>
          <w:rtl/>
        </w:rPr>
        <w:t xml:space="preserve"> زم</w:t>
      </w:r>
      <w:r>
        <w:rPr>
          <w:rFonts w:hint="cs"/>
          <w:rtl/>
        </w:rPr>
        <w:t>ی</w:t>
      </w:r>
      <w:r>
        <w:rPr>
          <w:rFonts w:hint="eastAsia"/>
          <w:rtl/>
        </w:rPr>
        <w:t>ن</w:t>
      </w:r>
      <w:r>
        <w:rPr>
          <w:rtl/>
        </w:rPr>
        <w:t xml:space="preserve"> و آسمان م</w:t>
      </w:r>
      <w:r>
        <w:rPr>
          <w:rFonts w:hint="cs"/>
          <w:rtl/>
        </w:rPr>
        <w:t>ی</w:t>
      </w:r>
      <w:r>
        <w:rPr>
          <w:rFonts w:hint="eastAsia"/>
          <w:rtl/>
        </w:rPr>
        <w:t>ں</w:t>
      </w:r>
      <w:r>
        <w:rPr>
          <w:rtl/>
        </w:rPr>
        <w:t xml:space="preserve"> سے ذرہ بھر بھ</w:t>
      </w:r>
      <w:r>
        <w:rPr>
          <w:rFonts w:hint="cs"/>
          <w:rtl/>
        </w:rPr>
        <w:t>ی</w:t>
      </w:r>
      <w:r>
        <w:rPr>
          <w:rtl/>
        </w:rPr>
        <w:t xml:space="preserve"> اس کے علم سے خارج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کتاب ''اکمال الد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صدوق، ابو بص</w:t>
      </w:r>
      <w:r>
        <w:rPr>
          <w:rFonts w:hint="cs"/>
          <w:rtl/>
        </w:rPr>
        <w:t>ی</w:t>
      </w:r>
      <w:r>
        <w:rPr>
          <w:rFonts w:hint="eastAsia"/>
          <w:rtl/>
        </w:rPr>
        <w:t>ر</w:t>
      </w:r>
      <w:r>
        <w:rPr>
          <w:rtl/>
        </w:rPr>
        <w:t xml:space="preserve"> اور سماع</w:t>
      </w:r>
      <w:r>
        <w:rPr>
          <w:rFonts w:hint="cs"/>
          <w:rtl/>
        </w:rPr>
        <w:t>ۃ</w:t>
      </w:r>
      <w:r>
        <w:rPr>
          <w:rtl/>
        </w:rPr>
        <w:t xml:space="preserve"> ک</w:t>
      </w:r>
      <w:r>
        <w:rPr>
          <w:rFonts w:hint="cs"/>
          <w:rtl/>
        </w:rPr>
        <w:t>ی</w:t>
      </w:r>
      <w:r>
        <w:rPr>
          <w:rtl/>
        </w:rPr>
        <w:t xml:space="preserve"> سند سے امام صادق(ع) سے روا</w:t>
      </w:r>
      <w:r>
        <w:rPr>
          <w:rFonts w:hint="cs"/>
          <w:rtl/>
        </w:rPr>
        <w:t>ی</w:t>
      </w:r>
      <w:r>
        <w:rPr>
          <w:rFonts w:hint="eastAsia"/>
          <w:rtl/>
        </w:rPr>
        <w:t>ت</w:t>
      </w:r>
      <w:r>
        <w:rPr>
          <w:rtl/>
        </w:rPr>
        <w:t xml:space="preserve"> ہے کہ آپ نے فرما</w:t>
      </w:r>
      <w:r>
        <w:rPr>
          <w:rFonts w:hint="cs"/>
          <w:rtl/>
        </w:rPr>
        <w:t>ی</w:t>
      </w:r>
      <w:r>
        <w:rPr>
          <w:rFonts w:hint="eastAsia"/>
          <w:rtl/>
        </w:rPr>
        <w:t>ا</w:t>
      </w:r>
      <w:r>
        <w:rPr>
          <w:rtl/>
        </w:rPr>
        <w:t>:</w:t>
      </w:r>
    </w:p>
    <w:p w:rsidR="00243DAF" w:rsidRDefault="00243DAF" w:rsidP="00DB61B6">
      <w:pPr>
        <w:pStyle w:val="libNormal"/>
        <w:rPr>
          <w:rtl/>
        </w:rPr>
      </w:pPr>
      <w:r>
        <w:rPr>
          <w:rtl/>
        </w:rPr>
        <w:t xml:space="preserve"> ''جو شخص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کرے کہ خدا کے سامنے ا</w:t>
      </w:r>
      <w:r>
        <w:rPr>
          <w:rFonts w:hint="cs"/>
          <w:rtl/>
        </w:rPr>
        <w:t>ی</w:t>
      </w:r>
      <w:r>
        <w:rPr>
          <w:rFonts w:hint="eastAsia"/>
          <w:rtl/>
        </w:rPr>
        <w:t>س</w:t>
      </w:r>
      <w:r>
        <w:rPr>
          <w:rFonts w:hint="cs"/>
          <w:rtl/>
        </w:rPr>
        <w:t>ی</w:t>
      </w:r>
      <w:r>
        <w:rPr>
          <w:rtl/>
        </w:rPr>
        <w:t xml:space="preserve"> تازہ چ</w:t>
      </w:r>
      <w:r>
        <w:rPr>
          <w:rFonts w:hint="cs"/>
          <w:rtl/>
        </w:rPr>
        <w:t>ی</w:t>
      </w:r>
      <w:r>
        <w:rPr>
          <w:rFonts w:hint="eastAsia"/>
          <w:rtl/>
        </w:rPr>
        <w:t>ز</w:t>
      </w:r>
      <w:r>
        <w:rPr>
          <w:rtl/>
        </w:rPr>
        <w:t xml:space="preserve"> ظاہر ہوت</w:t>
      </w:r>
      <w:r>
        <w:rPr>
          <w:rFonts w:hint="cs"/>
          <w:rtl/>
        </w:rPr>
        <w:t>ی</w:t>
      </w:r>
      <w:r>
        <w:rPr>
          <w:rtl/>
        </w:rPr>
        <w:t xml:space="preserve"> ہے جسے وہ کل نہ</w:t>
      </w:r>
      <w:r>
        <w:rPr>
          <w:rFonts w:hint="cs"/>
          <w:rtl/>
        </w:rPr>
        <w:t>ی</w:t>
      </w:r>
      <w:r>
        <w:rPr>
          <w:rFonts w:hint="eastAsia"/>
          <w:rtl/>
        </w:rPr>
        <w:t>ں</w:t>
      </w:r>
      <w:r>
        <w:rPr>
          <w:rtl/>
        </w:rPr>
        <w:t xml:space="preserve"> جانتا تھا، ا</w:t>
      </w:r>
      <w:r>
        <w:rPr>
          <w:rFonts w:hint="cs"/>
          <w:rtl/>
        </w:rPr>
        <w:t>ی</w:t>
      </w:r>
      <w:r>
        <w:rPr>
          <w:rFonts w:hint="eastAsia"/>
          <w:rtl/>
        </w:rPr>
        <w:t>سے</w:t>
      </w:r>
      <w:r>
        <w:rPr>
          <w:rtl/>
        </w:rPr>
        <w:t xml:space="preserve"> شخص سے بر</w:t>
      </w:r>
      <w:r w:rsidR="00DB61B6" w:rsidRPr="00DB61B6">
        <w:rPr>
          <w:rFonts w:hint="cs"/>
          <w:rtl/>
        </w:rPr>
        <w:t>ا</w:t>
      </w:r>
      <w:r w:rsidRPr="00DB61B6">
        <w:rPr>
          <w:rFonts w:hint="cs"/>
          <w:rtl/>
        </w:rPr>
        <w:t>ت کرو۔،،</w:t>
      </w:r>
      <w:r w:rsidRPr="00C056B8">
        <w:rPr>
          <w:rStyle w:val="libFootnotenumChar"/>
          <w:rFonts w:hint="cs"/>
          <w:rtl/>
        </w:rPr>
        <w:t>(</w:t>
      </w:r>
      <w:r w:rsidR="00D93A19" w:rsidRPr="00C056B8">
        <w:rPr>
          <w:rStyle w:val="libFootnotenumChar"/>
          <w:rFonts w:hint="cs"/>
          <w:rtl/>
        </w:rPr>
        <w:t>1</w:t>
      </w:r>
      <w:r w:rsidRPr="00C056B8">
        <w:rPr>
          <w:rStyle w:val="libFootnotenumChar"/>
          <w:rFonts w:hint="cs"/>
          <w:rtl/>
        </w:rPr>
        <w:t>)</w:t>
      </w:r>
    </w:p>
    <w:p w:rsidR="00243DAF" w:rsidRDefault="00243DAF" w:rsidP="00243DAF">
      <w:pPr>
        <w:pStyle w:val="libNormal"/>
        <w:rPr>
          <w:rtl/>
        </w:rPr>
      </w:pPr>
      <w:r>
        <w:rPr>
          <w:rtl/>
        </w:rPr>
        <w:t xml:space="preserve"> ع</w:t>
      </w:r>
      <w:r>
        <w:rPr>
          <w:rFonts w:hint="cs"/>
          <w:rtl/>
        </w:rPr>
        <w:t>ی</w:t>
      </w:r>
      <w:r>
        <w:rPr>
          <w:rFonts w:hint="eastAsia"/>
          <w:rtl/>
        </w:rPr>
        <w:t>اش</w:t>
      </w:r>
      <w:r>
        <w:rPr>
          <w:rFonts w:hint="cs"/>
          <w:rtl/>
        </w:rPr>
        <w:t>ی</w:t>
      </w:r>
      <w:r>
        <w:rPr>
          <w:rtl/>
        </w:rPr>
        <w:t xml:space="preserve"> نے ابن سنان سے اور اس نے امام صادق(ع)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D93A19">
      <w:pPr>
        <w:pStyle w:val="libNormal"/>
        <w:rPr>
          <w:rtl/>
        </w:rPr>
      </w:pPr>
      <w:r>
        <w:rPr>
          <w:rtl/>
        </w:rPr>
        <w:t xml:space="preserve"> ''اللہ تعال</w:t>
      </w:r>
      <w:r>
        <w:rPr>
          <w:rFonts w:hint="cs"/>
          <w:rtl/>
        </w:rPr>
        <w:t>یٰ</w:t>
      </w:r>
      <w:r>
        <w:rPr>
          <w:rtl/>
        </w:rPr>
        <w:t xml:space="preserve"> جس کو چاہتا ہے مقدم اور جس کو چاہتا ہے مؤخر فرما د</w:t>
      </w:r>
      <w:r>
        <w:rPr>
          <w:rFonts w:hint="cs"/>
          <w:rtl/>
        </w:rPr>
        <w:t>ی</w:t>
      </w:r>
      <w:r>
        <w:rPr>
          <w:rFonts w:hint="eastAsia"/>
          <w:rtl/>
        </w:rPr>
        <w:t>تا</w:t>
      </w:r>
      <w:r>
        <w:rPr>
          <w:rtl/>
        </w:rPr>
        <w:t xml:space="preserve"> ہے۔ ن</w:t>
      </w:r>
      <w:r>
        <w:rPr>
          <w:rFonts w:hint="cs"/>
          <w:rtl/>
        </w:rPr>
        <w:t>ی</w:t>
      </w:r>
      <w:r>
        <w:rPr>
          <w:rFonts w:hint="eastAsia"/>
          <w:rtl/>
        </w:rPr>
        <w:t>ز</w:t>
      </w:r>
      <w:r>
        <w:rPr>
          <w:rtl/>
        </w:rPr>
        <w:t xml:space="preserve"> جسے چاہے محو اور جسے چاہے ثبت کرد</w:t>
      </w:r>
      <w:r>
        <w:rPr>
          <w:rFonts w:hint="cs"/>
          <w:rtl/>
        </w:rPr>
        <w:t>ی</w:t>
      </w:r>
      <w:r>
        <w:rPr>
          <w:rFonts w:hint="eastAsia"/>
          <w:rtl/>
        </w:rPr>
        <w:t>تا</w:t>
      </w:r>
      <w:r>
        <w:rPr>
          <w:rtl/>
        </w:rPr>
        <w:t xml:space="preserve"> ہے۔ کتاب کااصل</w:t>
      </w:r>
      <w:r>
        <w:rPr>
          <w:rFonts w:hint="cs"/>
          <w:rtl/>
        </w:rPr>
        <w:t>ی</w:t>
      </w:r>
      <w:r>
        <w:rPr>
          <w:rtl/>
        </w:rPr>
        <w:t xml:space="preserve"> نسخہ اللہ ہ</w:t>
      </w:r>
      <w:r>
        <w:rPr>
          <w:rFonts w:hint="cs"/>
          <w:rtl/>
        </w:rPr>
        <w:t>ی</w:t>
      </w:r>
      <w:r>
        <w:rPr>
          <w:rtl/>
        </w:rPr>
        <w:t xml:space="preserve"> کے پاس ہے۔ پھر آپ نے فرما</w:t>
      </w:r>
      <w:r>
        <w:rPr>
          <w:rFonts w:hint="cs"/>
          <w:rtl/>
        </w:rPr>
        <w:t>ی</w:t>
      </w:r>
      <w:r>
        <w:rPr>
          <w:rFonts w:hint="eastAsia"/>
          <w:rtl/>
        </w:rPr>
        <w:t>ا</w:t>
      </w:r>
      <w:r>
        <w:rPr>
          <w:rtl/>
        </w:rPr>
        <w:t>: اللہ تعال</w:t>
      </w:r>
      <w:r>
        <w:rPr>
          <w:rFonts w:hint="cs"/>
          <w:rtl/>
        </w:rPr>
        <w:t>یٰ</w:t>
      </w:r>
      <w:r>
        <w:rPr>
          <w:rtl/>
        </w:rPr>
        <w:t xml:space="preserve"> جو کچھ کرنا چاہے اسے انجام د</w:t>
      </w:r>
      <w:r>
        <w:rPr>
          <w:rFonts w:hint="cs"/>
          <w:rtl/>
        </w:rPr>
        <w:t>ی</w:t>
      </w:r>
      <w:r>
        <w:rPr>
          <w:rFonts w:hint="eastAsia"/>
          <w:rtl/>
        </w:rPr>
        <w:t>نے</w:t>
      </w:r>
      <w:r>
        <w:rPr>
          <w:rtl/>
        </w:rPr>
        <w:t xml:space="preserve"> سے پہلے ہ</w:t>
      </w:r>
      <w:r>
        <w:rPr>
          <w:rFonts w:hint="cs"/>
          <w:rtl/>
        </w:rPr>
        <w:t>ی</w:t>
      </w:r>
      <w:r>
        <w:rPr>
          <w:rtl/>
        </w:rPr>
        <w:t xml:space="preserve"> اس کا علم رکھتا ہے جس کام م</w:t>
      </w:r>
      <w:r>
        <w:rPr>
          <w:rFonts w:hint="cs"/>
          <w:rtl/>
        </w:rPr>
        <w:t>ی</w:t>
      </w:r>
      <w:r>
        <w:rPr>
          <w:rFonts w:hint="eastAsia"/>
          <w:rtl/>
        </w:rPr>
        <w:t>ں</w:t>
      </w:r>
      <w:r>
        <w:rPr>
          <w:rtl/>
        </w:rPr>
        <w:t xml:space="preserve"> بھ</w:t>
      </w:r>
      <w:r>
        <w:rPr>
          <w:rFonts w:hint="cs"/>
          <w:rtl/>
        </w:rPr>
        <w:t>ی</w:t>
      </w:r>
      <w:r>
        <w:rPr>
          <w:rtl/>
        </w:rPr>
        <w:t xml:space="preserve"> بداء واقع ہو وہ اللہ کے علم م</w:t>
      </w:r>
      <w:r>
        <w:rPr>
          <w:rFonts w:hint="cs"/>
          <w:rtl/>
        </w:rPr>
        <w:t>ی</w:t>
      </w:r>
      <w:r>
        <w:rPr>
          <w:rFonts w:hint="eastAsia"/>
          <w:rtl/>
        </w:rPr>
        <w:t>ں</w:t>
      </w:r>
      <w:r>
        <w:rPr>
          <w:rtl/>
        </w:rPr>
        <w:t xml:space="preserve"> ہوتا ہے۔ افعال الہٰ</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تغ</w:t>
      </w:r>
      <w:r>
        <w:rPr>
          <w:rFonts w:hint="cs"/>
          <w:rtl/>
        </w:rPr>
        <w:t>ی</w:t>
      </w:r>
      <w:r>
        <w:rPr>
          <w:rFonts w:hint="eastAsia"/>
          <w:rtl/>
        </w:rPr>
        <w:t>ر</w:t>
      </w:r>
      <w:r>
        <w:rPr>
          <w:rtl/>
        </w:rPr>
        <w:t xml:space="preserve"> و تبدل جہالت ک</w:t>
      </w:r>
      <w:r>
        <w:rPr>
          <w:rFonts w:hint="cs"/>
          <w:rtl/>
        </w:rPr>
        <w:t>ی</w:t>
      </w:r>
      <w:r>
        <w:rPr>
          <w:rtl/>
        </w:rPr>
        <w:t xml:space="preserve"> بن</w:t>
      </w:r>
      <w:r>
        <w:rPr>
          <w:rFonts w:hint="cs"/>
          <w:rtl/>
        </w:rPr>
        <w:t>ی</w:t>
      </w:r>
      <w:r>
        <w:rPr>
          <w:rFonts w:hint="eastAsia"/>
          <w:rtl/>
        </w:rPr>
        <w:t>اد</w:t>
      </w:r>
      <w:r>
        <w:rPr>
          <w:rtl/>
        </w:rPr>
        <w:t xml:space="preserve"> پر نہ</w:t>
      </w:r>
      <w:r>
        <w:rPr>
          <w:rFonts w:hint="cs"/>
          <w:rtl/>
        </w:rPr>
        <w:t>ی</w:t>
      </w:r>
      <w:r>
        <w:rPr>
          <w:rFonts w:hint="eastAsia"/>
          <w:rtl/>
        </w:rPr>
        <w:t>ں</w:t>
      </w:r>
      <w:r>
        <w:rPr>
          <w:rtl/>
        </w:rPr>
        <w:t xml:space="preserve"> ہوتا۔،،</w:t>
      </w:r>
      <w:r w:rsidRPr="00C056B8">
        <w:rPr>
          <w:rStyle w:val="libFootnotenumChar"/>
          <w:rtl/>
        </w:rPr>
        <w:t>(</w:t>
      </w:r>
      <w:r w:rsidR="00D93A19" w:rsidRPr="00C056B8">
        <w:rPr>
          <w:rStyle w:val="libFootnotenumChar"/>
          <w:rFonts w:hint="cs"/>
          <w:rtl/>
        </w:rPr>
        <w:t>2</w:t>
      </w:r>
      <w:r w:rsidRPr="00C056B8">
        <w:rPr>
          <w:rStyle w:val="libFootnotenumChar"/>
          <w:rFonts w:hint="cs"/>
          <w:rtl/>
        </w:rPr>
        <w:t>)</w:t>
      </w:r>
    </w:p>
    <w:p w:rsidR="00243DAF" w:rsidRDefault="00243DAF" w:rsidP="00243DAF">
      <w:pPr>
        <w:pStyle w:val="libNormal"/>
        <w:rPr>
          <w:rtl/>
        </w:rPr>
      </w:pPr>
      <w:r>
        <w:rPr>
          <w:rtl/>
        </w:rPr>
        <w:t xml:space="preserve"> عمار بن موس</w:t>
      </w:r>
      <w:r>
        <w:rPr>
          <w:rFonts w:hint="cs"/>
          <w:rtl/>
        </w:rPr>
        <w:t>یٰ</w:t>
      </w:r>
      <w:r>
        <w:rPr>
          <w:rtl/>
        </w:rPr>
        <w:t xml:space="preserve"> امام صادق(ع)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جب آپ سے فرمان الہٰ</w:t>
      </w:r>
      <w:r>
        <w:rPr>
          <w:rFonts w:hint="cs"/>
          <w:rtl/>
        </w:rPr>
        <w:t>ی</w:t>
      </w:r>
      <w:r>
        <w:rPr>
          <w:rtl/>
        </w:rPr>
        <w:t xml:space="preserve">: </w:t>
      </w:r>
      <w:r>
        <w:rPr>
          <w:rFonts w:hint="cs"/>
          <w:rtl/>
        </w:rPr>
        <w:t>ی</w:t>
      </w:r>
      <w:r>
        <w:rPr>
          <w:rFonts w:hint="eastAsia"/>
          <w:rtl/>
        </w:rPr>
        <w:t>محوا</w:t>
      </w:r>
      <w:r>
        <w:rPr>
          <w:rtl/>
        </w:rPr>
        <w:t xml:space="preserve"> اللہ۔۔۔ کے بارے م</w:t>
      </w:r>
      <w:r>
        <w:rPr>
          <w:rFonts w:hint="cs"/>
          <w:rtl/>
        </w:rPr>
        <w:t>ی</w:t>
      </w:r>
      <w:r>
        <w:rPr>
          <w:rFonts w:hint="eastAsia"/>
          <w:rtl/>
        </w:rPr>
        <w:t>ں</w:t>
      </w:r>
      <w:r>
        <w:rPr>
          <w:rtl/>
        </w:rPr>
        <w:t xml:space="preserve"> پوچھا گ</w:t>
      </w:r>
      <w:r>
        <w:rPr>
          <w:rFonts w:hint="cs"/>
          <w:rtl/>
        </w:rPr>
        <w:t>ی</w:t>
      </w:r>
      <w:r>
        <w:rPr>
          <w:rFonts w:hint="eastAsia"/>
          <w:rtl/>
        </w:rPr>
        <w:t>ا</w:t>
      </w:r>
      <w:r>
        <w:rPr>
          <w:rtl/>
        </w:rPr>
        <w:t xml:space="preserve"> تو آپ نے فرما</w:t>
      </w:r>
      <w:r>
        <w:rPr>
          <w:rFonts w:hint="cs"/>
          <w:rtl/>
        </w:rPr>
        <w:t>ی</w:t>
      </w:r>
      <w:r>
        <w:rPr>
          <w:rFonts w:hint="eastAsia"/>
          <w:rtl/>
        </w:rPr>
        <w:t>ا</w:t>
      </w:r>
      <w:r>
        <w:rPr>
          <w:rtl/>
        </w:rPr>
        <w:t>:</w:t>
      </w:r>
    </w:p>
    <w:p w:rsidR="00243DAF" w:rsidRDefault="00B5330D" w:rsidP="00865389">
      <w:pPr>
        <w:pStyle w:val="libVar"/>
        <w:rPr>
          <w:rtl/>
        </w:rPr>
      </w:pPr>
      <w:r>
        <w:rPr>
          <w:rtl/>
        </w:rPr>
        <w:t>____________________</w:t>
      </w:r>
    </w:p>
    <w:p w:rsidR="00243DAF" w:rsidRDefault="00C056B8" w:rsidP="00A8695C">
      <w:pPr>
        <w:pStyle w:val="libFootnote"/>
        <w:rPr>
          <w:rtl/>
        </w:rPr>
      </w:pPr>
      <w:r w:rsidRPr="00E629A8">
        <w:rPr>
          <w:rFonts w:hint="cs"/>
          <w:rtl/>
        </w:rPr>
        <w:t>(</w:t>
      </w:r>
      <w:r w:rsidR="00D93A19" w:rsidRPr="00E629A8">
        <w:rPr>
          <w:rFonts w:hint="cs"/>
          <w:rtl/>
        </w:rPr>
        <w:t>1</w:t>
      </w:r>
      <w:r w:rsidR="00243DAF" w:rsidRPr="00DB61B6">
        <w:rPr>
          <w:rFonts w:hint="cs"/>
          <w:rtl/>
        </w:rPr>
        <w:t>) ا</w:t>
      </w:r>
      <w:r w:rsidR="00243DAF">
        <w:rPr>
          <w:rFonts w:hint="cs"/>
          <w:rtl/>
        </w:rPr>
        <w:t>ی</w:t>
      </w:r>
      <w:r w:rsidR="00243DAF">
        <w:rPr>
          <w:rFonts w:hint="eastAsia"/>
          <w:rtl/>
        </w:rPr>
        <w:t>ضاً</w:t>
      </w:r>
      <w:r w:rsidR="00243DAF">
        <w:rPr>
          <w:rtl/>
        </w:rPr>
        <w:t xml:space="preserve"> ص </w:t>
      </w:r>
      <w:r w:rsidR="002A6CF7" w:rsidRPr="002A6CF7">
        <w:rPr>
          <w:rFonts w:hint="cs"/>
          <w:rtl/>
        </w:rPr>
        <w:t>136</w:t>
      </w:r>
    </w:p>
    <w:p w:rsidR="00243DAF" w:rsidRDefault="00C056B8" w:rsidP="00A8695C">
      <w:pPr>
        <w:pStyle w:val="libFootnote"/>
        <w:rPr>
          <w:rtl/>
        </w:rPr>
      </w:pPr>
      <w:r w:rsidRPr="00E629A8">
        <w:rPr>
          <w:rFonts w:hint="cs"/>
          <w:rtl/>
        </w:rPr>
        <w:t>(</w:t>
      </w:r>
      <w:r w:rsidR="00D93A19" w:rsidRPr="00E629A8">
        <w:rPr>
          <w:rFonts w:hint="cs"/>
          <w:rtl/>
        </w:rPr>
        <w:t>2</w:t>
      </w:r>
      <w:r w:rsidR="00243DAF" w:rsidRPr="00DB61B6">
        <w:rPr>
          <w:rFonts w:hint="cs"/>
          <w:rtl/>
        </w:rPr>
        <w:t>) ا</w:t>
      </w:r>
      <w:r w:rsidR="00243DAF">
        <w:rPr>
          <w:rFonts w:hint="cs"/>
          <w:rtl/>
        </w:rPr>
        <w:t>ی</w:t>
      </w:r>
      <w:r w:rsidR="00243DAF">
        <w:rPr>
          <w:rFonts w:hint="eastAsia"/>
          <w:rtl/>
        </w:rPr>
        <w:t>ضاً</w:t>
      </w:r>
      <w:r w:rsidR="00243DAF">
        <w:rPr>
          <w:rtl/>
        </w:rPr>
        <w:t xml:space="preserve"> ص </w:t>
      </w:r>
      <w:r w:rsidR="002A6CF7" w:rsidRPr="002A6CF7">
        <w:rPr>
          <w:rFonts w:hint="cs"/>
          <w:rtl/>
        </w:rPr>
        <w:t>139</w:t>
      </w:r>
    </w:p>
    <w:p w:rsidR="00865389" w:rsidRDefault="008653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وہ کتاب ہے جس م</w:t>
      </w:r>
      <w:r>
        <w:rPr>
          <w:rFonts w:hint="cs"/>
          <w:rtl/>
        </w:rPr>
        <w:t>ی</w:t>
      </w:r>
      <w:r>
        <w:rPr>
          <w:rFonts w:hint="eastAsia"/>
          <w:rtl/>
        </w:rPr>
        <w:t>ں</w:t>
      </w:r>
      <w:r>
        <w:rPr>
          <w:rtl/>
        </w:rPr>
        <w:t xml:space="preserve"> خدا جو چاہتا ہے ثبت کرتا ہے جو چاہتا ہے محو کرد</w:t>
      </w:r>
      <w:r>
        <w:rPr>
          <w:rFonts w:hint="cs"/>
          <w:rtl/>
        </w:rPr>
        <w:t>ی</w:t>
      </w:r>
      <w:r>
        <w:rPr>
          <w:rFonts w:hint="eastAsia"/>
          <w:rtl/>
        </w:rPr>
        <w:t>تا</w:t>
      </w:r>
      <w:r>
        <w:rPr>
          <w:rtl/>
        </w:rPr>
        <w:t xml:space="preserve"> ہے۔ دعا کے ذر</w:t>
      </w:r>
      <w:r>
        <w:rPr>
          <w:rFonts w:hint="cs"/>
          <w:rtl/>
        </w:rPr>
        <w:t>ی</w:t>
      </w:r>
      <w:r>
        <w:rPr>
          <w:rFonts w:hint="eastAsia"/>
          <w:rtl/>
        </w:rPr>
        <w:t>عے</w:t>
      </w:r>
      <w:r>
        <w:rPr>
          <w:rtl/>
        </w:rPr>
        <w:t xml:space="preserve"> اس قسم کے مقدرات بدل جاتے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جب مقدرات اس کتاب (لوح محو و اثبات) سے منتقل ہو کر امّ الکتاب </w:t>
      </w:r>
      <w:r>
        <w:rPr>
          <w:rFonts w:hint="cs"/>
          <w:rtl/>
        </w:rPr>
        <w:t>ی</w:t>
      </w:r>
      <w:r>
        <w:rPr>
          <w:rFonts w:hint="eastAsia"/>
          <w:rtl/>
        </w:rPr>
        <w:t>ا</w:t>
      </w:r>
      <w:r>
        <w:rPr>
          <w:rtl/>
        </w:rPr>
        <w:t xml:space="preserve"> لوح محفوظ م</w:t>
      </w:r>
      <w:r>
        <w:rPr>
          <w:rFonts w:hint="cs"/>
          <w:rtl/>
        </w:rPr>
        <w:t>ی</w:t>
      </w:r>
      <w:r>
        <w:rPr>
          <w:rFonts w:hint="eastAsia"/>
          <w:rtl/>
        </w:rPr>
        <w:t>ں</w:t>
      </w:r>
      <w:r>
        <w:rPr>
          <w:rtl/>
        </w:rPr>
        <w:t xml:space="preserve"> آجاتے ہ</w:t>
      </w:r>
      <w:r>
        <w:rPr>
          <w:rFonts w:hint="cs"/>
          <w:rtl/>
        </w:rPr>
        <w:t>ی</w:t>
      </w:r>
      <w:r>
        <w:rPr>
          <w:rFonts w:hint="eastAsia"/>
          <w:rtl/>
        </w:rPr>
        <w:t>ں</w:t>
      </w:r>
      <w:r>
        <w:rPr>
          <w:rtl/>
        </w:rPr>
        <w:t xml:space="preserve"> تو اس پر دعا کوئ</w:t>
      </w:r>
      <w:r>
        <w:rPr>
          <w:rFonts w:hint="cs"/>
          <w:rtl/>
        </w:rPr>
        <w:t>ی</w:t>
      </w:r>
      <w:r>
        <w:rPr>
          <w:rtl/>
        </w:rPr>
        <w:t xml:space="preserve"> اثر نہ</w:t>
      </w:r>
      <w:r>
        <w:rPr>
          <w:rFonts w:hint="cs"/>
          <w:rtl/>
        </w:rPr>
        <w:t>ی</w:t>
      </w:r>
      <w:r>
        <w:rPr>
          <w:rFonts w:hint="eastAsia"/>
          <w:rtl/>
        </w:rPr>
        <w:t>ں</w:t>
      </w:r>
      <w:r>
        <w:rPr>
          <w:rtl/>
        </w:rPr>
        <w:t xml:space="preserve"> کرت</w:t>
      </w:r>
      <w:r>
        <w:rPr>
          <w:rFonts w:hint="cs"/>
          <w:rtl/>
        </w:rPr>
        <w:t>ی</w:t>
      </w:r>
      <w:r>
        <w:rPr>
          <w:rtl/>
        </w:rPr>
        <w:t xml:space="preserve"> اور وہ ہ</w:t>
      </w:r>
      <w:r>
        <w:rPr>
          <w:rFonts w:hint="eastAsia"/>
          <w:rtl/>
        </w:rPr>
        <w:t>و</w:t>
      </w:r>
      <w:r>
        <w:rPr>
          <w:rtl/>
        </w:rPr>
        <w:t xml:space="preserve"> کر رہتے ہ</w:t>
      </w:r>
      <w:r>
        <w:rPr>
          <w:rFonts w:hint="cs"/>
          <w:rtl/>
        </w:rPr>
        <w:t>ی</w:t>
      </w:r>
      <w:r>
        <w:rPr>
          <w:rFonts w:hint="eastAsia"/>
          <w:rtl/>
        </w:rPr>
        <w:t>ں</w:t>
      </w:r>
      <w:r>
        <w:rPr>
          <w:rtl/>
        </w:rPr>
        <w:t>۔،،</w:t>
      </w:r>
      <w:r w:rsidRPr="00C056B8">
        <w:rPr>
          <w:rStyle w:val="libFootnotenumChar"/>
          <w:rtl/>
        </w:rPr>
        <w:t>(</w:t>
      </w:r>
      <w:r w:rsidR="002A6CF7" w:rsidRPr="002A6CF7">
        <w:rPr>
          <w:rStyle w:val="libFootnotenumChar"/>
          <w:rFonts w:hint="cs"/>
          <w:rtl/>
        </w:rPr>
        <w:t>1</w:t>
      </w:r>
      <w:r w:rsidRPr="00C056B8">
        <w:rPr>
          <w:rStyle w:val="libFootnotenumChar"/>
          <w:rFonts w:hint="cs"/>
          <w:rtl/>
        </w:rPr>
        <w:t>)</w:t>
      </w:r>
    </w:p>
    <w:p w:rsidR="00243DAF" w:rsidRDefault="00243DAF" w:rsidP="00243DAF">
      <w:pPr>
        <w:pStyle w:val="libNormal"/>
        <w:rPr>
          <w:rtl/>
        </w:rPr>
      </w:pPr>
      <w:r>
        <w:rPr>
          <w:rtl/>
        </w:rPr>
        <w:t xml:space="preserve"> ش</w:t>
      </w:r>
      <w:r>
        <w:rPr>
          <w:rFonts w:hint="cs"/>
          <w:rtl/>
        </w:rPr>
        <w:t>ی</w:t>
      </w:r>
      <w:r>
        <w:rPr>
          <w:rFonts w:hint="eastAsia"/>
          <w:rtl/>
        </w:rPr>
        <w:t>خ</w:t>
      </w:r>
      <w:r>
        <w:rPr>
          <w:rtl/>
        </w:rPr>
        <w:t xml:space="preserve"> طوس</w:t>
      </w:r>
      <w:r>
        <w:rPr>
          <w:rFonts w:hint="cs"/>
          <w:rtl/>
        </w:rPr>
        <w:t>ی</w:t>
      </w:r>
      <w:r>
        <w:rPr>
          <w:rtl/>
        </w:rPr>
        <w:t xml:space="preserve"> اپن</w:t>
      </w:r>
      <w:r>
        <w:rPr>
          <w:rFonts w:hint="cs"/>
          <w:rtl/>
        </w:rPr>
        <w:t>ی</w:t>
      </w:r>
      <w:r>
        <w:rPr>
          <w:rtl/>
        </w:rPr>
        <w:t xml:space="preserve"> کتاب ''الغ</w:t>
      </w:r>
      <w:r>
        <w:rPr>
          <w:rFonts w:hint="cs"/>
          <w:rtl/>
        </w:rPr>
        <w:t>ی</w:t>
      </w:r>
      <w:r>
        <w:rPr>
          <w:rFonts w:hint="eastAsia"/>
          <w:rtl/>
        </w:rPr>
        <w:t>ب</w:t>
      </w:r>
      <w:r>
        <w:rPr>
          <w:rFonts w:hint="cs"/>
          <w:rtl/>
        </w:rPr>
        <w:t>ۃ</w:t>
      </w:r>
      <w:r>
        <w:rPr>
          <w:rFonts w:hint="eastAsia"/>
          <w:rtl/>
        </w:rPr>
        <w:t>،،</w:t>
      </w:r>
      <w:r>
        <w:rPr>
          <w:rtl/>
        </w:rPr>
        <w:t xml:space="preserve"> م</w:t>
      </w:r>
      <w:r>
        <w:rPr>
          <w:rFonts w:hint="cs"/>
          <w:rtl/>
        </w:rPr>
        <w:t>ی</w:t>
      </w:r>
      <w:r>
        <w:rPr>
          <w:rFonts w:hint="eastAsia"/>
          <w:rtl/>
        </w:rPr>
        <w:t>ں</w:t>
      </w:r>
      <w:r>
        <w:rPr>
          <w:rtl/>
        </w:rPr>
        <w:t xml:space="preserve"> بزنط</w:t>
      </w:r>
      <w:r>
        <w:rPr>
          <w:rFonts w:hint="cs"/>
          <w:rtl/>
        </w:rPr>
        <w:t>ی</w:t>
      </w:r>
      <w:r>
        <w:rPr>
          <w:rtl/>
        </w:rPr>
        <w:t xml:space="preserve"> سے اور وہ امام رضا(ع)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آپ نے فرما</w:t>
      </w:r>
      <w:r>
        <w:rPr>
          <w:rFonts w:hint="cs"/>
          <w:rtl/>
        </w:rPr>
        <w:t>ی</w:t>
      </w:r>
      <w:r>
        <w:rPr>
          <w:rFonts w:hint="eastAsia"/>
          <w:rtl/>
        </w:rPr>
        <w:t>ا</w:t>
      </w:r>
      <w:r>
        <w:rPr>
          <w:rtl/>
        </w:rPr>
        <w:t>: امام زم</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اور آپ سے پہلے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 xml:space="preserve"> امام محمد باقر اور امام جعفر صادق (عل</w:t>
      </w:r>
      <w:r>
        <w:rPr>
          <w:rFonts w:hint="cs"/>
          <w:rtl/>
        </w:rPr>
        <w:t>ی</w:t>
      </w:r>
      <w:r>
        <w:rPr>
          <w:rFonts w:hint="eastAsia"/>
          <w:rtl/>
        </w:rPr>
        <w:t>ہم</w:t>
      </w:r>
      <w:r>
        <w:rPr>
          <w:rtl/>
        </w:rPr>
        <w:t xml:space="preserve"> السلام) فرما</w:t>
      </w:r>
      <w:r>
        <w:rPr>
          <w:rFonts w:hint="cs"/>
          <w:rtl/>
        </w:rPr>
        <w:t>ی</w:t>
      </w:r>
      <w:r>
        <w:rPr>
          <w:rFonts w:hint="eastAsia"/>
          <w:rtl/>
        </w:rPr>
        <w:t>ا</w:t>
      </w:r>
      <w:r>
        <w:rPr>
          <w:rtl/>
        </w:rPr>
        <w:t xml:space="preserve"> کرتے تھے:</w:t>
      </w:r>
    </w:p>
    <w:p w:rsidR="00243DAF" w:rsidRDefault="00243DAF" w:rsidP="00243DAF">
      <w:pPr>
        <w:pStyle w:val="libNormal"/>
        <w:rPr>
          <w:rtl/>
        </w:rPr>
      </w:pPr>
      <w:r>
        <w:rPr>
          <w:rtl/>
        </w:rPr>
        <w:t xml:space="preserve"> ''</w:t>
      </w:r>
      <w:r w:rsidR="00263A89">
        <w:rPr>
          <w:rtl/>
        </w:rPr>
        <w:t>آیہ</w:t>
      </w:r>
      <w:r>
        <w:rPr>
          <w:rtl/>
        </w:rPr>
        <w:t xml:space="preserve"> کر</w:t>
      </w:r>
      <w:r>
        <w:rPr>
          <w:rFonts w:hint="cs"/>
          <w:rtl/>
        </w:rPr>
        <w:t>ی</w:t>
      </w:r>
      <w:r>
        <w:rPr>
          <w:rFonts w:hint="eastAsia"/>
          <w:rtl/>
        </w:rPr>
        <w:t>مہ</w:t>
      </w:r>
      <w:r>
        <w:rPr>
          <w:rtl/>
        </w:rPr>
        <w:t xml:space="preserve"> : </w:t>
      </w:r>
      <w:r>
        <w:rPr>
          <w:rFonts w:hint="cs"/>
          <w:rtl/>
        </w:rPr>
        <w:t>ی</w:t>
      </w:r>
      <w:r>
        <w:rPr>
          <w:rFonts w:hint="eastAsia"/>
          <w:rtl/>
        </w:rPr>
        <w:t>محوا</w:t>
      </w:r>
      <w:r>
        <w:rPr>
          <w:rtl/>
        </w:rPr>
        <w:t xml:space="preserve"> اللہ۔۔۔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ہم ک</w:t>
      </w:r>
      <w:r>
        <w:rPr>
          <w:rFonts w:hint="cs"/>
          <w:rtl/>
        </w:rPr>
        <w:t>ی</w:t>
      </w:r>
      <w:r>
        <w:rPr>
          <w:rFonts w:hint="eastAsia"/>
          <w:rtl/>
        </w:rPr>
        <w:t>سے</w:t>
      </w:r>
      <w:r>
        <w:rPr>
          <w:rtl/>
        </w:rPr>
        <w:t xml:space="preserve"> کس</w:t>
      </w:r>
      <w:r>
        <w:rPr>
          <w:rFonts w:hint="cs"/>
          <w:rtl/>
        </w:rPr>
        <w:t>ی</w:t>
      </w:r>
      <w:r>
        <w:rPr>
          <w:rtl/>
        </w:rPr>
        <w:t xml:space="preserve"> واقعہ کے بارے م</w:t>
      </w:r>
      <w:r>
        <w:rPr>
          <w:rFonts w:hint="cs"/>
          <w:rtl/>
        </w:rPr>
        <w:t>ی</w:t>
      </w:r>
      <w:r>
        <w:rPr>
          <w:rFonts w:hint="eastAsia"/>
          <w:rtl/>
        </w:rPr>
        <w:t>ں</w:t>
      </w:r>
      <w:r>
        <w:rPr>
          <w:rtl/>
        </w:rPr>
        <w:t xml:space="preserve"> حتم</w:t>
      </w:r>
      <w:r>
        <w:rPr>
          <w:rFonts w:hint="cs"/>
          <w:rtl/>
        </w:rPr>
        <w:t>ی</w:t>
      </w:r>
      <w:r>
        <w:rPr>
          <w:rtl/>
        </w:rPr>
        <w:t xml:space="preserve"> پ</w:t>
      </w:r>
      <w:r>
        <w:rPr>
          <w:rFonts w:hint="cs"/>
          <w:rtl/>
        </w:rPr>
        <w:t>ی</w:t>
      </w:r>
      <w:r>
        <w:rPr>
          <w:rFonts w:hint="eastAsia"/>
          <w:rtl/>
        </w:rPr>
        <w:t>شگوئ</w:t>
      </w:r>
      <w:r>
        <w:rPr>
          <w:rFonts w:hint="cs"/>
          <w:rtl/>
        </w:rPr>
        <w:t>ی</w:t>
      </w:r>
      <w:r>
        <w:rPr>
          <w:rtl/>
        </w:rPr>
        <w:t xml:space="preserve"> کرسکتے ہ</w:t>
      </w:r>
      <w:r>
        <w:rPr>
          <w:rFonts w:hint="cs"/>
          <w:rtl/>
        </w:rPr>
        <w:t>ی</w:t>
      </w:r>
      <w:r>
        <w:rPr>
          <w:rFonts w:hint="eastAsia"/>
          <w:rtl/>
        </w:rPr>
        <w:t>ں</w:t>
      </w:r>
      <w:r>
        <w:rPr>
          <w:rtl/>
        </w:rPr>
        <w:t>۔ البتہ خدا کے بارے م</w:t>
      </w:r>
      <w:r>
        <w:rPr>
          <w:rFonts w:hint="cs"/>
          <w:rtl/>
        </w:rPr>
        <w:t>ی</w:t>
      </w:r>
      <w:r>
        <w:rPr>
          <w:rFonts w:hint="eastAsia"/>
          <w:rtl/>
        </w:rPr>
        <w:t>ں</w:t>
      </w:r>
      <w:r>
        <w:rPr>
          <w:rtl/>
        </w:rPr>
        <w:t xml:space="preserve"> جس شخص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ہو کہ اللہ کو کس</w:t>
      </w:r>
      <w:r>
        <w:rPr>
          <w:rFonts w:hint="cs"/>
          <w:rtl/>
        </w:rPr>
        <w:t>ی</w:t>
      </w:r>
      <w:r>
        <w:rPr>
          <w:rtl/>
        </w:rPr>
        <w:t xml:space="preserve"> بھ</w:t>
      </w:r>
      <w:r>
        <w:rPr>
          <w:rFonts w:hint="cs"/>
          <w:rtl/>
        </w:rPr>
        <w:t>ی</w:t>
      </w:r>
      <w:r>
        <w:rPr>
          <w:rtl/>
        </w:rPr>
        <w:t xml:space="preserve"> چ</w:t>
      </w:r>
      <w:r>
        <w:rPr>
          <w:rFonts w:hint="cs"/>
          <w:rtl/>
        </w:rPr>
        <w:t>ی</w:t>
      </w:r>
      <w:r>
        <w:rPr>
          <w:rFonts w:hint="eastAsia"/>
          <w:rtl/>
        </w:rPr>
        <w:t>ز</w:t>
      </w:r>
      <w:r>
        <w:rPr>
          <w:rtl/>
        </w:rPr>
        <w:t xml:space="preserve"> کے واقع ہونے کے بعد اس کا علم ہوتا ہے وہ کافر اور دائرہ اسلام سے خارج ہے۔،،</w:t>
      </w:r>
      <w:r w:rsidRPr="00C056B8">
        <w:rPr>
          <w:rStyle w:val="libFootnotenumChar"/>
          <w:rtl/>
        </w:rPr>
        <w:t>(</w:t>
      </w:r>
      <w:r w:rsidR="002A6CF7" w:rsidRPr="002A6CF7">
        <w:rPr>
          <w:rStyle w:val="libFootnotenumChar"/>
          <w:rFonts w:hint="cs"/>
          <w:rtl/>
        </w:rPr>
        <w:t>2</w:t>
      </w:r>
      <w:r w:rsidRPr="00C056B8">
        <w:rPr>
          <w:rStyle w:val="libFootnotenumChar"/>
          <w:rFonts w:hint="cs"/>
          <w:rtl/>
        </w:rPr>
        <w:t>)</w:t>
      </w:r>
    </w:p>
    <w:p w:rsidR="00243DAF" w:rsidRDefault="00243DAF" w:rsidP="00865389">
      <w:pPr>
        <w:pStyle w:val="libNormal"/>
        <w:rPr>
          <w:rtl/>
        </w:rPr>
      </w:pPr>
      <w:r>
        <w:rPr>
          <w:rtl/>
        </w:rPr>
        <w:t xml:space="preserve"> اہل ب</w:t>
      </w:r>
      <w:r>
        <w:rPr>
          <w:rFonts w:hint="cs"/>
          <w:rtl/>
        </w:rPr>
        <w:t>ی</w:t>
      </w:r>
      <w:r>
        <w:rPr>
          <w:rFonts w:hint="eastAsia"/>
          <w:rtl/>
        </w:rPr>
        <w:t>ت</w:t>
      </w:r>
      <w:r>
        <w:rPr>
          <w:rtl/>
        </w:rPr>
        <w:t xml:space="preserve"> اطہار(ع) ک</w:t>
      </w:r>
      <w:r>
        <w:rPr>
          <w:rFonts w:hint="cs"/>
          <w:rtl/>
        </w:rPr>
        <w:t>ی</w:t>
      </w:r>
      <w:r>
        <w:rPr>
          <w:rtl/>
        </w:rPr>
        <w:t xml:space="preserve"> وہ روا</w:t>
      </w:r>
      <w:r>
        <w:rPr>
          <w:rFonts w:hint="cs"/>
          <w:rtl/>
        </w:rPr>
        <w:t>ی</w:t>
      </w:r>
      <w:r>
        <w:rPr>
          <w:rFonts w:hint="eastAsia"/>
          <w:rtl/>
        </w:rPr>
        <w:t>ات،</w:t>
      </w:r>
      <w:r>
        <w:rPr>
          <w:rtl/>
        </w:rPr>
        <w:t xml:space="preserve"> جن ک</w:t>
      </w:r>
      <w:r>
        <w:rPr>
          <w:rFonts w:hint="cs"/>
          <w:rtl/>
        </w:rPr>
        <w:t>ی</w:t>
      </w:r>
      <w:r>
        <w:rPr>
          <w:rtl/>
        </w:rPr>
        <w:t xml:space="preserve"> رو سے </w:t>
      </w:r>
      <w:r>
        <w:rPr>
          <w:rFonts w:hint="cs"/>
          <w:rtl/>
        </w:rPr>
        <w:t>ی</w:t>
      </w:r>
      <w:r>
        <w:rPr>
          <w:rFonts w:hint="eastAsia"/>
          <w:rtl/>
        </w:rPr>
        <w:t>ہ</w:t>
      </w:r>
      <w:r>
        <w:rPr>
          <w:rtl/>
        </w:rPr>
        <w:t xml:space="preserve"> ثابت ہوتا ہے کہ اللہ تعال</w:t>
      </w:r>
      <w:r>
        <w:rPr>
          <w:rFonts w:hint="cs"/>
          <w:rtl/>
        </w:rPr>
        <w:t>یٰ</w:t>
      </w:r>
      <w:r>
        <w:rPr>
          <w:rtl/>
        </w:rPr>
        <w:t xml:space="preserve"> مخلوق ک</w:t>
      </w:r>
      <w:r>
        <w:rPr>
          <w:rFonts w:hint="cs"/>
          <w:rtl/>
        </w:rPr>
        <w:t>ی</w:t>
      </w:r>
      <w:r>
        <w:rPr>
          <w:rtl/>
        </w:rPr>
        <w:t xml:space="preserve"> خلقت سے پہلے ہ</w:t>
      </w:r>
      <w:r>
        <w:rPr>
          <w:rFonts w:hint="cs"/>
          <w:rtl/>
        </w:rPr>
        <w:t>ی</w:t>
      </w:r>
      <w:r>
        <w:rPr>
          <w:rtl/>
        </w:rPr>
        <w:t xml:space="preserve"> اس کا عالم ہوتا ہے، حدو حصر سے ز</w:t>
      </w:r>
      <w:r>
        <w:rPr>
          <w:rFonts w:hint="cs"/>
          <w:rtl/>
        </w:rPr>
        <w:t>ی</w:t>
      </w:r>
      <w:r>
        <w:rPr>
          <w:rFonts w:hint="eastAsia"/>
          <w:rtl/>
        </w:rPr>
        <w:t>ادہ</w:t>
      </w:r>
      <w:r>
        <w:rPr>
          <w:rtl/>
        </w:rPr>
        <w:t xml:space="preserve"> ہ</w:t>
      </w:r>
      <w:r>
        <w:rPr>
          <w:rFonts w:hint="cs"/>
          <w:rtl/>
        </w:rPr>
        <w:t>ی</w:t>
      </w:r>
      <w:r>
        <w:rPr>
          <w:rFonts w:hint="eastAsia"/>
          <w:rtl/>
        </w:rPr>
        <w:t>ں</w:t>
      </w:r>
      <w:r>
        <w:rPr>
          <w:rtl/>
        </w:rPr>
        <w:t>۔ کتاب الہ</w:t>
      </w:r>
      <w:r>
        <w:rPr>
          <w:rFonts w:hint="cs"/>
          <w:rtl/>
        </w:rPr>
        <w:t>یٰ</w:t>
      </w:r>
      <w:r>
        <w:rPr>
          <w:rtl/>
        </w:rPr>
        <w:t xml:space="preserve"> و سنت پ</w:t>
      </w:r>
      <w:r>
        <w:rPr>
          <w:rFonts w:hint="cs"/>
          <w:rtl/>
        </w:rPr>
        <w:t>ی</w:t>
      </w:r>
      <w:r>
        <w:rPr>
          <w:rFonts w:hint="eastAsia"/>
          <w:rtl/>
        </w:rPr>
        <w:t>غمبر</w:t>
      </w:r>
      <w:r>
        <w:rPr>
          <w:rtl/>
        </w:rPr>
        <w:t>(ص)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ہوئے تمام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کا اس پر اتفاق ہے اور صح</w:t>
      </w:r>
      <w:r>
        <w:rPr>
          <w:rFonts w:hint="cs"/>
          <w:rtl/>
        </w:rPr>
        <w:t>ی</w:t>
      </w:r>
      <w:r>
        <w:rPr>
          <w:rFonts w:hint="eastAsia"/>
          <w:rtl/>
        </w:rPr>
        <w:t>ح</w:t>
      </w:r>
      <w:r>
        <w:rPr>
          <w:rtl/>
        </w:rPr>
        <w:t xml:space="preserve"> و فطر</w:t>
      </w:r>
      <w:r>
        <w:rPr>
          <w:rFonts w:hint="cs"/>
          <w:rtl/>
        </w:rPr>
        <w:t>ی</w:t>
      </w:r>
      <w:r>
        <w:rPr>
          <w:rtl/>
        </w:rPr>
        <w:t xml:space="preserve"> عقل سے بھ</w:t>
      </w:r>
      <w:r>
        <w:rPr>
          <w:rFonts w:hint="cs"/>
          <w:rtl/>
        </w:rPr>
        <w:t>ی</w:t>
      </w:r>
      <w:r>
        <w:rPr>
          <w:rtl/>
        </w:rPr>
        <w:t xml:space="preserve"> اس ک</w:t>
      </w:r>
      <w:r>
        <w:rPr>
          <w:rFonts w:hint="cs"/>
          <w:rtl/>
        </w:rPr>
        <w:t>ی</w:t>
      </w:r>
      <w:r>
        <w:rPr>
          <w:rtl/>
        </w:rPr>
        <w:t xml:space="preserve"> </w:t>
      </w:r>
      <w:r>
        <w:rPr>
          <w:rFonts w:hint="eastAsia"/>
          <w:rtl/>
        </w:rPr>
        <w:t>تائ</w:t>
      </w:r>
      <w:r>
        <w:rPr>
          <w:rFonts w:hint="cs"/>
          <w:rtl/>
        </w:rPr>
        <w:t>ی</w:t>
      </w:r>
      <w:r>
        <w:rPr>
          <w:rFonts w:hint="eastAsia"/>
          <w:rtl/>
        </w:rPr>
        <w:t>د</w:t>
      </w:r>
      <w:r>
        <w:rPr>
          <w:rtl/>
        </w:rPr>
        <w:t xml:space="preserve"> ہوت</w:t>
      </w:r>
      <w:r>
        <w:rPr>
          <w:rFonts w:hint="cs"/>
          <w:rtl/>
        </w:rPr>
        <w:t>ی</w:t>
      </w:r>
      <w:r>
        <w:rPr>
          <w:rtl/>
        </w:rPr>
        <w:t xml:space="preserve"> ہے۔</w:t>
      </w:r>
    </w:p>
    <w:p w:rsidR="00243DAF" w:rsidRDefault="00243DAF" w:rsidP="00D93A19">
      <w:pPr>
        <w:pStyle w:val="Heading2Center"/>
        <w:rPr>
          <w:rtl/>
        </w:rPr>
      </w:pPr>
      <w:bookmarkStart w:id="175" w:name="_Toc488063996"/>
      <w:r>
        <w:rPr>
          <w:rFonts w:hint="eastAsia"/>
          <w:rtl/>
        </w:rPr>
        <w:t>عق</w:t>
      </w:r>
      <w:r>
        <w:rPr>
          <w:rFonts w:hint="cs"/>
          <w:rtl/>
        </w:rPr>
        <w:t>ی</w:t>
      </w:r>
      <w:r>
        <w:rPr>
          <w:rFonts w:hint="eastAsia"/>
          <w:rtl/>
        </w:rPr>
        <w:t>دہ</w:t>
      </w:r>
      <w:r w:rsidR="00D93A19">
        <w:rPr>
          <w:rFonts w:hint="cs"/>
          <w:rtl/>
        </w:rPr>
        <w:t xml:space="preserve"> </w:t>
      </w:r>
      <w:r>
        <w:rPr>
          <w:rFonts w:hint="eastAsia"/>
          <w:rtl/>
        </w:rPr>
        <w:t>ئ</w:t>
      </w:r>
      <w:r>
        <w:rPr>
          <w:rtl/>
        </w:rPr>
        <w:t xml:space="preserve"> بداء کے ثمرات</w:t>
      </w:r>
      <w:bookmarkEnd w:id="175"/>
    </w:p>
    <w:p w:rsidR="00243DAF" w:rsidRDefault="00243DAF" w:rsidP="00243DAF">
      <w:pPr>
        <w:pStyle w:val="libNormal"/>
        <w:rPr>
          <w:rtl/>
        </w:rPr>
      </w:pPr>
      <w:r>
        <w:rPr>
          <w:rFonts w:hint="eastAsia"/>
          <w:rtl/>
        </w:rPr>
        <w:t>اس</w:t>
      </w:r>
      <w:r>
        <w:rPr>
          <w:rtl/>
        </w:rPr>
        <w:t xml:space="preserve"> سے قبل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جاچکا ہے کہ بداء ان مقدرات الہ</w:t>
      </w:r>
      <w:r>
        <w:rPr>
          <w:rFonts w:hint="cs"/>
          <w:rtl/>
        </w:rPr>
        <w:t>ی</w:t>
      </w:r>
      <w:r>
        <w:rPr>
          <w:rtl/>
        </w:rPr>
        <w:t xml:space="preserve"> م</w:t>
      </w:r>
      <w:r>
        <w:rPr>
          <w:rFonts w:hint="cs"/>
          <w:rtl/>
        </w:rPr>
        <w:t>ی</w:t>
      </w:r>
      <w:r>
        <w:rPr>
          <w:rFonts w:hint="eastAsia"/>
          <w:rtl/>
        </w:rPr>
        <w:t>ں</w:t>
      </w:r>
      <w:r>
        <w:rPr>
          <w:rtl/>
        </w:rPr>
        <w:t xml:space="preserve"> واقع ہوتاہے جو مش</w:t>
      </w:r>
      <w:r>
        <w:rPr>
          <w:rFonts w:hint="cs"/>
          <w:rtl/>
        </w:rPr>
        <w:t>ی</w:t>
      </w:r>
      <w:r>
        <w:rPr>
          <w:rFonts w:hint="eastAsia"/>
          <w:rtl/>
        </w:rPr>
        <w:t>ت</w:t>
      </w:r>
      <w:r>
        <w:rPr>
          <w:rtl/>
        </w:rPr>
        <w:t xml:space="preserve"> الہ</w:t>
      </w:r>
      <w:r>
        <w:rPr>
          <w:rFonts w:hint="cs"/>
          <w:rtl/>
        </w:rPr>
        <w:t>ی</w:t>
      </w:r>
      <w:r>
        <w:rPr>
          <w:rtl/>
        </w:rPr>
        <w:t xml:space="preserve"> ہر موقوف ہوتے ہ</w:t>
      </w:r>
      <w:r>
        <w:rPr>
          <w:rFonts w:hint="cs"/>
          <w:rtl/>
        </w:rPr>
        <w:t>ی</w:t>
      </w:r>
      <w:r>
        <w:rPr>
          <w:rFonts w:hint="eastAsia"/>
          <w:rtl/>
        </w:rPr>
        <w:t>ں</w:t>
      </w:r>
      <w:r>
        <w:rPr>
          <w:rtl/>
        </w:rPr>
        <w:t xml:space="preserve"> اور جن کو لوح محو و اثبات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جاتا ہے اور اس بداء کا قائل ہونے کا لازمہ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ہم نے اللہ ک</w:t>
      </w:r>
      <w:r>
        <w:rPr>
          <w:rFonts w:hint="cs"/>
          <w:rtl/>
        </w:rPr>
        <w:t>ی</w:t>
      </w:r>
      <w:r>
        <w:rPr>
          <w:rtl/>
        </w:rPr>
        <w:t xml:space="preserve"> طرف (الع</w:t>
      </w:r>
      <w:r>
        <w:rPr>
          <w:rFonts w:hint="cs"/>
          <w:rtl/>
        </w:rPr>
        <w:t>ی</w:t>
      </w:r>
      <w:r>
        <w:rPr>
          <w:rFonts w:hint="eastAsia"/>
          <w:rtl/>
        </w:rPr>
        <w:t>اذ</w:t>
      </w:r>
      <w:r>
        <w:rPr>
          <w:rtl/>
        </w:rPr>
        <w:t xml:space="preserve"> باللہ) جہالت ک</w:t>
      </w:r>
      <w:r>
        <w:rPr>
          <w:rFonts w:hint="cs"/>
          <w:rtl/>
        </w:rPr>
        <w:t>ی</w:t>
      </w:r>
      <w:r>
        <w:rPr>
          <w:rtl/>
        </w:rPr>
        <w:t xml:space="preserve"> نسبت د</w:t>
      </w:r>
      <w:r>
        <w:rPr>
          <w:rFonts w:hint="cs"/>
          <w:rtl/>
        </w:rPr>
        <w:t>ی</w:t>
      </w:r>
      <w:r>
        <w:rPr>
          <w:rtl/>
        </w:rPr>
        <w:t xml:space="preserve"> ہو اور نہ ہ</w:t>
      </w:r>
      <w:r>
        <w:rPr>
          <w:rFonts w:hint="cs"/>
          <w:rtl/>
        </w:rPr>
        <w:t>ی</w:t>
      </w:r>
      <w:r>
        <w:rPr>
          <w:rtl/>
        </w:rPr>
        <w:t xml:space="preserve"> </w:t>
      </w:r>
      <w:r>
        <w:rPr>
          <w:rFonts w:hint="cs"/>
          <w:rtl/>
        </w:rPr>
        <w:t>ی</w:t>
      </w:r>
      <w:r>
        <w:rPr>
          <w:rFonts w:hint="eastAsia"/>
          <w:rtl/>
        </w:rPr>
        <w:t>ہ</w:t>
      </w:r>
      <w:r>
        <w:rPr>
          <w:rtl/>
        </w:rPr>
        <w:t xml:space="preserve"> </w:t>
      </w:r>
      <w:r>
        <w:rPr>
          <w:rFonts w:hint="eastAsia"/>
          <w:rtl/>
        </w:rPr>
        <w:t>کوئ</w:t>
      </w:r>
      <w:r>
        <w:rPr>
          <w:rFonts w:hint="cs"/>
          <w:rtl/>
        </w:rPr>
        <w:t>ی</w:t>
      </w:r>
      <w:r>
        <w:rPr>
          <w:rtl/>
        </w:rPr>
        <w:t xml:space="preserve"> عق</w:t>
      </w:r>
      <w:r>
        <w:rPr>
          <w:rFonts w:hint="cs"/>
          <w:rtl/>
        </w:rPr>
        <w:t>ی</w:t>
      </w:r>
      <w:r>
        <w:rPr>
          <w:rFonts w:hint="eastAsia"/>
          <w:rtl/>
        </w:rPr>
        <w:t>دہ</w:t>
      </w:r>
      <w:r>
        <w:rPr>
          <w:rtl/>
        </w:rPr>
        <w:t xml:space="preserve"> عظمت الہ</w:t>
      </w:r>
      <w:r>
        <w:rPr>
          <w:rFonts w:hint="cs"/>
          <w:rtl/>
        </w:rPr>
        <w:t>ی</w:t>
      </w:r>
      <w:r>
        <w:rPr>
          <w:rtl/>
        </w:rPr>
        <w:t xml:space="preserve"> کے مناف</w:t>
      </w:r>
      <w:r>
        <w:rPr>
          <w:rFonts w:hint="cs"/>
          <w:rtl/>
        </w:rPr>
        <w:t>ی</w:t>
      </w:r>
      <w:r>
        <w:rPr>
          <w:rtl/>
        </w:rPr>
        <w:t xml:space="preserve"> ہے۔</w:t>
      </w:r>
    </w:p>
    <w:p w:rsidR="00865389" w:rsidRDefault="00865389" w:rsidP="00865389">
      <w:pPr>
        <w:pStyle w:val="libVar"/>
        <w:rPr>
          <w:rtl/>
        </w:rPr>
      </w:pPr>
      <w:r>
        <w:rPr>
          <w:rtl/>
        </w:rPr>
        <w:t>____________________</w:t>
      </w:r>
    </w:p>
    <w:p w:rsidR="00865389" w:rsidRDefault="00C056B8" w:rsidP="00A8695C">
      <w:pPr>
        <w:pStyle w:val="libFootnote"/>
        <w:rPr>
          <w:rtl/>
        </w:rPr>
      </w:pPr>
      <w:r w:rsidRPr="00E629A8">
        <w:rPr>
          <w:rFonts w:hint="cs"/>
          <w:rtl/>
        </w:rPr>
        <w:t>(</w:t>
      </w:r>
      <w:r w:rsidR="002A6CF7" w:rsidRPr="002A6CF7">
        <w:rPr>
          <w:rFonts w:hint="cs"/>
          <w:rtl/>
        </w:rPr>
        <w:t>1</w:t>
      </w:r>
      <w:r w:rsidR="00865389">
        <w:rPr>
          <w:rFonts w:hint="cs"/>
          <w:rtl/>
        </w:rPr>
        <w:t xml:space="preserve">) منقول ازبحار باب البداء و النسخ، ج </w:t>
      </w:r>
      <w:r w:rsidR="002A6CF7" w:rsidRPr="002A6CF7">
        <w:rPr>
          <w:rFonts w:hint="cs"/>
          <w:rtl/>
        </w:rPr>
        <w:t>2</w:t>
      </w:r>
      <w:r w:rsidR="00865389">
        <w:rPr>
          <w:rFonts w:hint="cs"/>
          <w:rtl/>
        </w:rPr>
        <w:t xml:space="preserve">، ص </w:t>
      </w:r>
      <w:r w:rsidR="002A6CF7" w:rsidRPr="002A6CF7">
        <w:rPr>
          <w:rFonts w:hint="cs"/>
          <w:rtl/>
        </w:rPr>
        <w:t>139</w:t>
      </w:r>
    </w:p>
    <w:p w:rsidR="00865389" w:rsidRDefault="00C056B8" w:rsidP="00A8695C">
      <w:pPr>
        <w:pStyle w:val="libFootnote"/>
        <w:rPr>
          <w:rtl/>
        </w:rPr>
      </w:pPr>
      <w:r w:rsidRPr="00E629A8">
        <w:rPr>
          <w:rFonts w:hint="cs"/>
          <w:rtl/>
        </w:rPr>
        <w:t>(</w:t>
      </w:r>
      <w:r w:rsidR="002A6CF7" w:rsidRPr="002A6CF7">
        <w:rPr>
          <w:rFonts w:hint="cs"/>
          <w:rtl/>
        </w:rPr>
        <w:t>2</w:t>
      </w:r>
      <w:r w:rsidR="00865389">
        <w:rPr>
          <w:rFonts w:hint="cs"/>
          <w:rtl/>
        </w:rPr>
        <w:t>) ای</w:t>
      </w:r>
      <w:r w:rsidR="00865389">
        <w:rPr>
          <w:rFonts w:hint="eastAsia"/>
          <w:rtl/>
        </w:rPr>
        <w:t>ضاً،</w:t>
      </w:r>
      <w:r w:rsidR="00865389">
        <w:rPr>
          <w:rtl/>
        </w:rPr>
        <w:t xml:space="preserve"> ص </w:t>
      </w:r>
      <w:r w:rsidR="002A6CF7" w:rsidRPr="002A6CF7">
        <w:rPr>
          <w:rFonts w:hint="cs"/>
          <w:rtl/>
        </w:rPr>
        <w:t>136</w:t>
      </w:r>
      <w:r w:rsidR="00865389">
        <w:rPr>
          <w:rFonts w:hint="cs"/>
          <w:rtl/>
        </w:rPr>
        <w:t>۔ شی</w:t>
      </w:r>
      <w:r w:rsidR="00865389">
        <w:rPr>
          <w:rFonts w:hint="eastAsia"/>
          <w:rtl/>
        </w:rPr>
        <w:t>خ</w:t>
      </w:r>
      <w:r w:rsidR="00865389">
        <w:rPr>
          <w:rtl/>
        </w:rPr>
        <w:t xml:space="preserve"> کل</w:t>
      </w:r>
      <w:r w:rsidR="00865389">
        <w:rPr>
          <w:rFonts w:hint="cs"/>
          <w:rtl/>
        </w:rPr>
        <w:t>ی</w:t>
      </w:r>
      <w:r w:rsidR="00865389">
        <w:rPr>
          <w:rFonts w:hint="eastAsia"/>
          <w:rtl/>
        </w:rPr>
        <w:t>ن</w:t>
      </w:r>
      <w:r w:rsidR="00865389">
        <w:rPr>
          <w:rFonts w:hint="cs"/>
          <w:rtl/>
        </w:rPr>
        <w:t>ی</w:t>
      </w:r>
      <w:r w:rsidR="00865389">
        <w:rPr>
          <w:rtl/>
        </w:rPr>
        <w:t xml:space="preserve"> نے اپن</w:t>
      </w:r>
      <w:r w:rsidR="00865389">
        <w:rPr>
          <w:rFonts w:hint="cs"/>
          <w:rtl/>
        </w:rPr>
        <w:t>ی</w:t>
      </w:r>
      <w:r w:rsidR="00865389">
        <w:rPr>
          <w:rtl/>
        </w:rPr>
        <w:t xml:space="preserve"> سند سے عبد اللہ ابن سنان سے اور اس نے امام جعفر صادق(ع) سے روا</w:t>
      </w:r>
      <w:r w:rsidR="00865389">
        <w:rPr>
          <w:rFonts w:hint="cs"/>
          <w:rtl/>
        </w:rPr>
        <w:t>ی</w:t>
      </w:r>
      <w:r w:rsidR="00865389">
        <w:rPr>
          <w:rFonts w:hint="eastAsia"/>
          <w:rtl/>
        </w:rPr>
        <w:t>ت</w:t>
      </w:r>
      <w:r w:rsidR="00865389">
        <w:rPr>
          <w:rtl/>
        </w:rPr>
        <w:t xml:space="preserve"> ک</w:t>
      </w:r>
      <w:r w:rsidR="00865389">
        <w:rPr>
          <w:rFonts w:hint="cs"/>
          <w:rtl/>
        </w:rPr>
        <w:t>ی</w:t>
      </w:r>
      <w:r w:rsidR="00865389">
        <w:rPr>
          <w:rtl/>
        </w:rPr>
        <w:t xml:space="preserve"> ہے کہ آپ نے فرما</w:t>
      </w:r>
      <w:r w:rsidR="00865389">
        <w:rPr>
          <w:rFonts w:hint="cs"/>
          <w:rtl/>
        </w:rPr>
        <w:t>ی</w:t>
      </w:r>
      <w:r w:rsidR="00865389">
        <w:rPr>
          <w:rFonts w:hint="eastAsia"/>
          <w:rtl/>
        </w:rPr>
        <w:t>ا</w:t>
      </w:r>
      <w:r w:rsidR="00865389">
        <w:rPr>
          <w:rtl/>
        </w:rPr>
        <w:t>: کس</w:t>
      </w:r>
      <w:r w:rsidR="00865389">
        <w:rPr>
          <w:rFonts w:hint="cs"/>
          <w:rtl/>
        </w:rPr>
        <w:t>ی</w:t>
      </w:r>
      <w:r w:rsidR="00865389">
        <w:rPr>
          <w:rtl/>
        </w:rPr>
        <w:t xml:space="preserve"> بھ</w:t>
      </w:r>
      <w:r w:rsidR="00865389">
        <w:rPr>
          <w:rFonts w:hint="cs"/>
          <w:rtl/>
        </w:rPr>
        <w:t>ی</w:t>
      </w:r>
      <w:r w:rsidR="00865389">
        <w:rPr>
          <w:rtl/>
        </w:rPr>
        <w:t xml:space="preserve"> چ</w:t>
      </w:r>
      <w:r w:rsidR="00865389">
        <w:rPr>
          <w:rFonts w:hint="cs"/>
          <w:rtl/>
        </w:rPr>
        <w:t>ی</w:t>
      </w:r>
      <w:r w:rsidR="00865389">
        <w:rPr>
          <w:rFonts w:hint="eastAsia"/>
          <w:rtl/>
        </w:rPr>
        <w:t>ز</w:t>
      </w:r>
      <w:r w:rsidR="00865389">
        <w:rPr>
          <w:rtl/>
        </w:rPr>
        <w:t xml:space="preserve"> م</w:t>
      </w:r>
      <w:r w:rsidR="00865389">
        <w:rPr>
          <w:rFonts w:hint="cs"/>
          <w:rtl/>
        </w:rPr>
        <w:t>ی</w:t>
      </w:r>
      <w:r w:rsidR="00865389">
        <w:rPr>
          <w:rFonts w:hint="eastAsia"/>
          <w:rtl/>
        </w:rPr>
        <w:t>ں</w:t>
      </w:r>
      <w:r w:rsidR="00865389">
        <w:rPr>
          <w:rtl/>
        </w:rPr>
        <w:t xml:space="preserve"> بداء واقع ہونے سے پہلے ہ</w:t>
      </w:r>
      <w:r w:rsidR="00865389">
        <w:rPr>
          <w:rFonts w:hint="cs"/>
          <w:rtl/>
        </w:rPr>
        <w:t>ی</w:t>
      </w:r>
      <w:r w:rsidR="00865389">
        <w:rPr>
          <w:rtl/>
        </w:rPr>
        <w:t xml:space="preserve"> خدا اس کا عالم ہوتا ہے۔ الواف</w:t>
      </w:r>
      <w:r w:rsidR="00865389">
        <w:rPr>
          <w:rFonts w:hint="cs"/>
          <w:rtl/>
        </w:rPr>
        <w:t>ی</w:t>
      </w:r>
      <w:r w:rsidR="00865389">
        <w:rPr>
          <w:rFonts w:hint="eastAsia"/>
          <w:rtl/>
        </w:rPr>
        <w:t>،</w:t>
      </w:r>
      <w:r w:rsidR="00865389">
        <w:rPr>
          <w:rtl/>
        </w:rPr>
        <w:t xml:space="preserve"> باب ج</w:t>
      </w:r>
      <w:r w:rsidR="002A6CF7" w:rsidRPr="002A6CF7">
        <w:rPr>
          <w:rFonts w:hint="cs"/>
          <w:rtl/>
        </w:rPr>
        <w:t>1</w:t>
      </w:r>
      <w:r w:rsidR="00865389">
        <w:rPr>
          <w:rFonts w:hint="cs"/>
          <w:rtl/>
        </w:rPr>
        <w:t xml:space="preserve">، ص </w:t>
      </w:r>
      <w:r w:rsidR="002A6CF7" w:rsidRPr="002A6CF7">
        <w:rPr>
          <w:rFonts w:hint="cs"/>
          <w:rtl/>
        </w:rPr>
        <w:t>113</w:t>
      </w:r>
    </w:p>
    <w:p w:rsidR="00865389" w:rsidRDefault="00865389" w:rsidP="002A6CF7">
      <w:pPr>
        <w:pStyle w:val="libNormal"/>
        <w:rPr>
          <w:rtl/>
        </w:rPr>
      </w:pPr>
      <w:r>
        <w:rPr>
          <w:rtl/>
        </w:rPr>
        <w:br w:type="page"/>
      </w:r>
    </w:p>
    <w:p w:rsidR="00865389" w:rsidRDefault="00865389" w:rsidP="00243DAF">
      <w:pPr>
        <w:pStyle w:val="libNormal"/>
        <w:rPr>
          <w:rtl/>
        </w:rPr>
      </w:pPr>
    </w:p>
    <w:p w:rsidR="00243DAF" w:rsidRDefault="00243DAF" w:rsidP="00243DAF">
      <w:pPr>
        <w:pStyle w:val="libNormal"/>
        <w:rPr>
          <w:rtl/>
        </w:rPr>
      </w:pPr>
      <w:r>
        <w:rPr>
          <w:rtl/>
        </w:rPr>
        <w:t xml:space="preserve"> بداء کا قائل ہونا واضح اعتراف ہے کہ پورا عالم ہست</w:t>
      </w:r>
      <w:r>
        <w:rPr>
          <w:rFonts w:hint="cs"/>
          <w:rtl/>
        </w:rPr>
        <w:t>ی</w:t>
      </w:r>
      <w:r>
        <w:rPr>
          <w:rtl/>
        </w:rPr>
        <w:t xml:space="preserve"> اپنے وجود و بقاء م</w:t>
      </w:r>
      <w:r>
        <w:rPr>
          <w:rFonts w:hint="cs"/>
          <w:rtl/>
        </w:rPr>
        <w:t>ی</w:t>
      </w:r>
      <w:r>
        <w:rPr>
          <w:rFonts w:hint="eastAsia"/>
          <w:rtl/>
        </w:rPr>
        <w:t>ں</w:t>
      </w:r>
      <w:r>
        <w:rPr>
          <w:rtl/>
        </w:rPr>
        <w:t xml:space="preserve"> قدرت و سلطنت الہٰ</w:t>
      </w:r>
      <w:r>
        <w:rPr>
          <w:rFonts w:hint="cs"/>
          <w:rtl/>
        </w:rPr>
        <w:t>ی</w:t>
      </w:r>
      <w:r>
        <w:rPr>
          <w:rtl/>
        </w:rPr>
        <w:t xml:space="preserve"> کے تابع ہے اور </w:t>
      </w:r>
      <w:r>
        <w:rPr>
          <w:rFonts w:hint="cs"/>
          <w:rtl/>
        </w:rPr>
        <w:t>ی</w:t>
      </w:r>
      <w:r>
        <w:rPr>
          <w:rFonts w:hint="eastAsia"/>
          <w:rtl/>
        </w:rPr>
        <w:t>ہ</w:t>
      </w:r>
      <w:r>
        <w:rPr>
          <w:rtl/>
        </w:rPr>
        <w:t xml:space="preserve"> کہ ارادہئ الہٰ</w:t>
      </w:r>
      <w:r>
        <w:rPr>
          <w:rFonts w:hint="cs"/>
          <w:rtl/>
        </w:rPr>
        <w:t>ی</w:t>
      </w:r>
      <w:r>
        <w:rPr>
          <w:rtl/>
        </w:rPr>
        <w:t xml:space="preserve"> ازل تا ابد تمام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کار فرما ہے بلکہ عق</w:t>
      </w:r>
      <w:r>
        <w:rPr>
          <w:rFonts w:hint="cs"/>
          <w:rtl/>
        </w:rPr>
        <w:t>ی</w:t>
      </w:r>
      <w:r>
        <w:rPr>
          <w:rFonts w:hint="eastAsia"/>
          <w:rtl/>
        </w:rPr>
        <w:t>دہئ</w:t>
      </w:r>
      <w:r>
        <w:rPr>
          <w:rtl/>
        </w:rPr>
        <w:t xml:space="preserve"> بداء ہ</w:t>
      </w:r>
      <w:r>
        <w:rPr>
          <w:rFonts w:hint="cs"/>
          <w:rtl/>
        </w:rPr>
        <w:t>ی</w:t>
      </w:r>
      <w:r>
        <w:rPr>
          <w:rtl/>
        </w:rPr>
        <w:t xml:space="preserve"> ک</w:t>
      </w:r>
      <w:r>
        <w:rPr>
          <w:rFonts w:hint="cs"/>
          <w:rtl/>
        </w:rPr>
        <w:t>ی</w:t>
      </w:r>
      <w:r>
        <w:rPr>
          <w:rtl/>
        </w:rPr>
        <w:t xml:space="preserve"> بدولت علم الہٰ</w:t>
      </w:r>
      <w:r>
        <w:rPr>
          <w:rFonts w:hint="cs"/>
          <w:rtl/>
        </w:rPr>
        <w:t>ی</w:t>
      </w:r>
      <w:r>
        <w:rPr>
          <w:rtl/>
        </w:rPr>
        <w:t xml:space="preserve"> اور علم مخلوق م</w:t>
      </w:r>
      <w:r>
        <w:rPr>
          <w:rFonts w:hint="cs"/>
          <w:rtl/>
        </w:rPr>
        <w:t>ی</w:t>
      </w:r>
      <w:r>
        <w:rPr>
          <w:rFonts w:hint="eastAsia"/>
          <w:rtl/>
        </w:rPr>
        <w:t>ں</w:t>
      </w:r>
      <w:r>
        <w:rPr>
          <w:rtl/>
        </w:rPr>
        <w:t xml:space="preserve"> فرق واضح ہوتا ہے اس ل</w:t>
      </w:r>
      <w:r>
        <w:rPr>
          <w:rFonts w:hint="cs"/>
          <w:rtl/>
        </w:rPr>
        <w:t>ی</w:t>
      </w:r>
      <w:r>
        <w:rPr>
          <w:rFonts w:hint="eastAsia"/>
          <w:rtl/>
        </w:rPr>
        <w:t>ے</w:t>
      </w:r>
      <w:r>
        <w:rPr>
          <w:rtl/>
        </w:rPr>
        <w:t xml:space="preserve"> کہ مخلوق کا علم، خواہ وہ انب</w:t>
      </w:r>
      <w:r>
        <w:rPr>
          <w:rFonts w:hint="cs"/>
          <w:rtl/>
        </w:rPr>
        <w:t>ی</w:t>
      </w:r>
      <w:r>
        <w:rPr>
          <w:rFonts w:hint="eastAsia"/>
          <w:rtl/>
        </w:rPr>
        <w:t>اء</w:t>
      </w:r>
      <w:r>
        <w:rPr>
          <w:rtl/>
        </w:rPr>
        <w:t>(ع) و اول</w:t>
      </w:r>
      <w:r>
        <w:rPr>
          <w:rFonts w:hint="cs"/>
          <w:rtl/>
        </w:rPr>
        <w:t>ی</w:t>
      </w:r>
      <w:r>
        <w:rPr>
          <w:rFonts w:hint="eastAsia"/>
          <w:rtl/>
        </w:rPr>
        <w:t>اء</w:t>
      </w:r>
      <w:r>
        <w:rPr>
          <w:rtl/>
        </w:rPr>
        <w:t xml:space="preserve"> کا علم ہ</w:t>
      </w:r>
      <w:r>
        <w:rPr>
          <w:rFonts w:hint="cs"/>
          <w:rtl/>
        </w:rPr>
        <w:t>ی</w:t>
      </w:r>
      <w:r>
        <w:rPr>
          <w:rtl/>
        </w:rPr>
        <w:t xml:space="preserve"> ک</w:t>
      </w:r>
      <w:r>
        <w:rPr>
          <w:rFonts w:hint="cs"/>
          <w:rtl/>
        </w:rPr>
        <w:t>ی</w:t>
      </w:r>
      <w:r>
        <w:rPr>
          <w:rFonts w:hint="eastAsia"/>
          <w:rtl/>
        </w:rPr>
        <w:t>وں</w:t>
      </w:r>
      <w:r>
        <w:rPr>
          <w:rtl/>
        </w:rPr>
        <w:t xml:space="preserve"> نہ ہو، ان چ</w:t>
      </w:r>
      <w:r>
        <w:rPr>
          <w:rFonts w:hint="cs"/>
          <w:rtl/>
        </w:rPr>
        <w:t>ی</w:t>
      </w:r>
      <w:r>
        <w:rPr>
          <w:rFonts w:hint="eastAsia"/>
          <w:rtl/>
        </w:rPr>
        <w:t>زوں</w:t>
      </w:r>
      <w:r>
        <w:rPr>
          <w:rtl/>
        </w:rPr>
        <w:t xml:space="preserve"> کا احاطہ نہ</w:t>
      </w:r>
      <w:r>
        <w:rPr>
          <w:rFonts w:hint="cs"/>
          <w:rtl/>
        </w:rPr>
        <w:t>ی</w:t>
      </w:r>
      <w:r>
        <w:rPr>
          <w:rFonts w:hint="eastAsia"/>
          <w:rtl/>
        </w:rPr>
        <w:t>ں</w:t>
      </w:r>
      <w:r>
        <w:rPr>
          <w:rtl/>
        </w:rPr>
        <w:t xml:space="preserve"> کرسکتا جن کا احاطہ، علم خدا کرتا ہے اور بعض اول</w:t>
      </w:r>
      <w:r>
        <w:rPr>
          <w:rFonts w:hint="cs"/>
          <w:rtl/>
        </w:rPr>
        <w:t>ی</w:t>
      </w:r>
      <w:r>
        <w:rPr>
          <w:rFonts w:hint="eastAsia"/>
          <w:rtl/>
        </w:rPr>
        <w:t>اء</w:t>
      </w:r>
      <w:r>
        <w:rPr>
          <w:rtl/>
        </w:rPr>
        <w:t xml:space="preserve"> اللہ اگرچہ تعل</w:t>
      </w:r>
      <w:r>
        <w:rPr>
          <w:rFonts w:hint="cs"/>
          <w:rtl/>
        </w:rPr>
        <w:t>ی</w:t>
      </w:r>
      <w:r>
        <w:rPr>
          <w:rFonts w:hint="eastAsia"/>
          <w:rtl/>
        </w:rPr>
        <w:t>م</w:t>
      </w:r>
      <w:r>
        <w:rPr>
          <w:rtl/>
        </w:rPr>
        <w:t xml:space="preserve"> الہ</w:t>
      </w:r>
      <w:r>
        <w:rPr>
          <w:rFonts w:hint="cs"/>
          <w:rtl/>
        </w:rPr>
        <w:t>ی</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تمام ممکنات اور اعلم</w:t>
      </w:r>
      <w:r>
        <w:rPr>
          <w:rFonts w:hint="cs"/>
          <w:rtl/>
        </w:rPr>
        <w:t>ی</w:t>
      </w:r>
      <w:r>
        <w:rPr>
          <w:rFonts w:hint="eastAsia"/>
          <w:rtl/>
        </w:rPr>
        <w:t>ن</w:t>
      </w:r>
      <w:r>
        <w:rPr>
          <w:rtl/>
        </w:rPr>
        <w:t xml:space="preserve"> کا علم رکھتے ہ</w:t>
      </w:r>
      <w:r>
        <w:rPr>
          <w:rFonts w:hint="cs"/>
          <w:rtl/>
        </w:rPr>
        <w:t>ی</w:t>
      </w:r>
      <w:r>
        <w:rPr>
          <w:rFonts w:hint="eastAsia"/>
          <w:rtl/>
        </w:rPr>
        <w:t>ں</w:t>
      </w:r>
      <w:r>
        <w:rPr>
          <w:rtl/>
        </w:rPr>
        <w:t xml:space="preserve"> پھر بھ</w:t>
      </w:r>
      <w:r>
        <w:rPr>
          <w:rFonts w:hint="cs"/>
          <w:rtl/>
        </w:rPr>
        <w:t>ی</w:t>
      </w:r>
      <w:r>
        <w:rPr>
          <w:rtl/>
        </w:rPr>
        <w:t xml:space="preserve"> ان کا علم ان چ</w:t>
      </w:r>
      <w:r>
        <w:rPr>
          <w:rFonts w:hint="cs"/>
          <w:rtl/>
        </w:rPr>
        <w:t>ی</w:t>
      </w:r>
      <w:r>
        <w:rPr>
          <w:rFonts w:hint="eastAsia"/>
          <w:rtl/>
        </w:rPr>
        <w:t>زوں</w:t>
      </w:r>
      <w:r>
        <w:rPr>
          <w:rtl/>
        </w:rPr>
        <w:t xml:space="preserve"> کا احاطہ نہ</w:t>
      </w:r>
      <w:r>
        <w:rPr>
          <w:rFonts w:hint="cs"/>
          <w:rtl/>
        </w:rPr>
        <w:t>ی</w:t>
      </w:r>
      <w:r>
        <w:rPr>
          <w:rFonts w:hint="eastAsia"/>
          <w:rtl/>
        </w:rPr>
        <w:t>ں</w:t>
      </w:r>
      <w:r>
        <w:rPr>
          <w:rtl/>
        </w:rPr>
        <w:t xml:space="preserve"> کرسکتا جن ک</w:t>
      </w:r>
      <w:r>
        <w:rPr>
          <w:rFonts w:hint="eastAsia"/>
          <w:rtl/>
        </w:rPr>
        <w:t>ا</w:t>
      </w:r>
      <w:r>
        <w:rPr>
          <w:rtl/>
        </w:rPr>
        <w:t xml:space="preserve"> احاطہ اللہ کا مخزون اور اپن</w:t>
      </w:r>
      <w:r>
        <w:rPr>
          <w:rFonts w:hint="cs"/>
          <w:rtl/>
        </w:rPr>
        <w:t>ی</w:t>
      </w:r>
      <w:r>
        <w:rPr>
          <w:rtl/>
        </w:rPr>
        <w:t xml:space="preserve"> ذات سے مختص علم کرتا ہے۔ ک</w:t>
      </w:r>
      <w:r>
        <w:rPr>
          <w:rFonts w:hint="cs"/>
          <w:rtl/>
        </w:rPr>
        <w:t>ی</w:t>
      </w:r>
      <w:r>
        <w:rPr>
          <w:rFonts w:hint="eastAsia"/>
          <w:rtl/>
        </w:rPr>
        <w:t>ونکہ</w:t>
      </w:r>
      <w:r>
        <w:rPr>
          <w:rtl/>
        </w:rPr>
        <w:t xml:space="preserve"> کس</w:t>
      </w:r>
      <w:r>
        <w:rPr>
          <w:rFonts w:hint="cs"/>
          <w:rtl/>
        </w:rPr>
        <w:t>ی</w:t>
      </w:r>
      <w:r>
        <w:rPr>
          <w:rtl/>
        </w:rPr>
        <w:t xml:space="preserve"> بھ</w:t>
      </w:r>
      <w:r>
        <w:rPr>
          <w:rFonts w:hint="cs"/>
          <w:rtl/>
        </w:rPr>
        <w:t>ی</w:t>
      </w:r>
      <w:r>
        <w:rPr>
          <w:rtl/>
        </w:rPr>
        <w:t xml:space="preserve"> چ</w:t>
      </w:r>
      <w:r>
        <w:rPr>
          <w:rFonts w:hint="cs"/>
          <w:rtl/>
        </w:rPr>
        <w:t>ی</w:t>
      </w:r>
      <w:r>
        <w:rPr>
          <w:rFonts w:hint="eastAsia"/>
          <w:rtl/>
        </w:rPr>
        <w:t>ز</w:t>
      </w:r>
      <w:r>
        <w:rPr>
          <w:rtl/>
        </w:rPr>
        <w:t xml:space="preserve"> کے بارے م</w:t>
      </w:r>
      <w:r>
        <w:rPr>
          <w:rFonts w:hint="cs"/>
          <w:rtl/>
        </w:rPr>
        <w:t>ی</w:t>
      </w:r>
      <w:r>
        <w:rPr>
          <w:rFonts w:hint="eastAsia"/>
          <w:rtl/>
        </w:rPr>
        <w:t>ں</w:t>
      </w:r>
      <w:r>
        <w:rPr>
          <w:rtl/>
        </w:rPr>
        <w:t xml:space="preserve"> مش</w:t>
      </w:r>
      <w:r>
        <w:rPr>
          <w:rFonts w:hint="cs"/>
          <w:rtl/>
        </w:rPr>
        <w:t>ی</w:t>
      </w:r>
      <w:r>
        <w:rPr>
          <w:rFonts w:hint="eastAsia"/>
          <w:rtl/>
        </w:rPr>
        <w:t>ت</w:t>
      </w:r>
      <w:r>
        <w:rPr>
          <w:rtl/>
        </w:rPr>
        <w:t xml:space="preserve"> الہ</w:t>
      </w:r>
      <w:r>
        <w:rPr>
          <w:rFonts w:hint="cs"/>
          <w:rtl/>
        </w:rPr>
        <w:t>ی</w:t>
      </w:r>
      <w:r>
        <w:rPr>
          <w:rtl/>
        </w:rPr>
        <w:t xml:space="preserve"> اور عدم مش</w:t>
      </w:r>
      <w:r>
        <w:rPr>
          <w:rFonts w:hint="cs"/>
          <w:rtl/>
        </w:rPr>
        <w:t>ی</w:t>
      </w:r>
      <w:r>
        <w:rPr>
          <w:rFonts w:hint="eastAsia"/>
          <w:rtl/>
        </w:rPr>
        <w:t>ت</w:t>
      </w:r>
      <w:r>
        <w:rPr>
          <w:rtl/>
        </w:rPr>
        <w:t xml:space="preserve"> الہ</w:t>
      </w:r>
      <w:r>
        <w:rPr>
          <w:rFonts w:hint="cs"/>
          <w:rtl/>
        </w:rPr>
        <w:t>ی</w:t>
      </w:r>
      <w:r>
        <w:rPr>
          <w:rtl/>
        </w:rPr>
        <w:t xml:space="preserve"> کا عالم وہ</w:t>
      </w:r>
      <w:r>
        <w:rPr>
          <w:rFonts w:hint="cs"/>
          <w:rtl/>
        </w:rPr>
        <w:t>ی</w:t>
      </w:r>
      <w:r>
        <w:rPr>
          <w:rtl/>
        </w:rPr>
        <w:t xml:space="preserve"> ہوسکتا ہے جسے اللہ نے حتم</w:t>
      </w:r>
      <w:r>
        <w:rPr>
          <w:rFonts w:hint="cs"/>
          <w:rtl/>
        </w:rPr>
        <w:t>ی</w:t>
      </w:r>
      <w:r>
        <w:rPr>
          <w:rtl/>
        </w:rPr>
        <w:t xml:space="preserve"> طور پر خبر د</w:t>
      </w:r>
      <w:r>
        <w:rPr>
          <w:rFonts w:hint="cs"/>
          <w:rtl/>
        </w:rPr>
        <w:t>ی</w:t>
      </w:r>
      <w:r>
        <w:rPr>
          <w:rtl/>
        </w:rPr>
        <w:t xml:space="preserve"> ہو۔</w:t>
      </w:r>
    </w:p>
    <w:p w:rsidR="00243DAF" w:rsidRDefault="00243DAF" w:rsidP="00243DAF">
      <w:pPr>
        <w:pStyle w:val="libNormal"/>
        <w:rPr>
          <w:rtl/>
        </w:rPr>
      </w:pPr>
      <w:r>
        <w:rPr>
          <w:rtl/>
        </w:rPr>
        <w:t xml:space="preserve"> بداء کا قائل ہونا اس امر کا باعث بنتا ہے کہ بندے ہمہ تن اللہ ک</w:t>
      </w:r>
      <w:r>
        <w:rPr>
          <w:rFonts w:hint="cs"/>
          <w:rtl/>
        </w:rPr>
        <w:t>ی</w:t>
      </w:r>
      <w:r>
        <w:rPr>
          <w:rtl/>
        </w:rPr>
        <w:t xml:space="preserve"> طرف متوجہ ہوں اور بندوں سے اپن</w:t>
      </w:r>
      <w:r>
        <w:rPr>
          <w:rFonts w:hint="cs"/>
          <w:rtl/>
        </w:rPr>
        <w:t>ی</w:t>
      </w:r>
      <w:r>
        <w:rPr>
          <w:rtl/>
        </w:rPr>
        <w:t xml:space="preserve"> </w:t>
      </w:r>
    </w:p>
    <w:p w:rsidR="00243DAF" w:rsidRDefault="00243DAF" w:rsidP="00243DAF">
      <w:pPr>
        <w:pStyle w:val="libNormal"/>
        <w:rPr>
          <w:rtl/>
        </w:rPr>
      </w:pPr>
      <w:r>
        <w:rPr>
          <w:rtl/>
        </w:rPr>
        <w:t>ام</w:t>
      </w:r>
      <w:r>
        <w:rPr>
          <w:rFonts w:hint="cs"/>
          <w:rtl/>
        </w:rPr>
        <w:t>ی</w:t>
      </w:r>
      <w:r>
        <w:rPr>
          <w:rFonts w:hint="eastAsia"/>
          <w:rtl/>
        </w:rPr>
        <w:t>دوں</w:t>
      </w:r>
      <w:r>
        <w:rPr>
          <w:rtl/>
        </w:rPr>
        <w:t xml:space="preserve"> کے بندھن توڑ د</w:t>
      </w:r>
      <w:r>
        <w:rPr>
          <w:rFonts w:hint="cs"/>
          <w:rtl/>
        </w:rPr>
        <w:t>ی</w:t>
      </w:r>
      <w:r>
        <w:rPr>
          <w:rFonts w:hint="eastAsia"/>
          <w:rtl/>
        </w:rPr>
        <w:t>ں</w:t>
      </w:r>
      <w:r>
        <w:rPr>
          <w:rtl/>
        </w:rPr>
        <w:t xml:space="preserve"> اور استجابت دعا، حاجت روائ</w:t>
      </w:r>
      <w:r>
        <w:rPr>
          <w:rFonts w:hint="cs"/>
          <w:rtl/>
        </w:rPr>
        <w:t>ی</w:t>
      </w:r>
      <w:r>
        <w:rPr>
          <w:rFonts w:hint="eastAsia"/>
          <w:rtl/>
        </w:rPr>
        <w:t>،</w:t>
      </w:r>
      <w:r>
        <w:rPr>
          <w:rtl/>
        </w:rPr>
        <w:t xml:space="preserve"> اطاعت ک</w:t>
      </w:r>
      <w:r>
        <w:rPr>
          <w:rFonts w:hint="cs"/>
          <w:rtl/>
        </w:rPr>
        <w:t>ی</w:t>
      </w:r>
      <w:r>
        <w:rPr>
          <w:rtl/>
        </w:rPr>
        <w:t xml:space="preserve"> توف</w:t>
      </w:r>
      <w:r>
        <w:rPr>
          <w:rFonts w:hint="cs"/>
          <w:rtl/>
        </w:rPr>
        <w:t>ی</w:t>
      </w:r>
      <w:r>
        <w:rPr>
          <w:rFonts w:hint="eastAsia"/>
          <w:rtl/>
        </w:rPr>
        <w:t>ق</w:t>
      </w:r>
      <w:r>
        <w:rPr>
          <w:rtl/>
        </w:rPr>
        <w:t xml:space="preserve"> اور معص</w:t>
      </w:r>
      <w:r>
        <w:rPr>
          <w:rFonts w:hint="cs"/>
          <w:rtl/>
        </w:rPr>
        <w:t>ی</w:t>
      </w:r>
      <w:r>
        <w:rPr>
          <w:rFonts w:hint="eastAsia"/>
          <w:rtl/>
        </w:rPr>
        <w:t>ت</w:t>
      </w:r>
      <w:r>
        <w:rPr>
          <w:rtl/>
        </w:rPr>
        <w:t xml:space="preserve"> سے دور</w:t>
      </w:r>
      <w:r>
        <w:rPr>
          <w:rFonts w:hint="cs"/>
          <w:rtl/>
        </w:rPr>
        <w:t>ی</w:t>
      </w:r>
      <w:r>
        <w:rPr>
          <w:rtl/>
        </w:rPr>
        <w:t xml:space="preserve"> ک</w:t>
      </w:r>
      <w:r>
        <w:rPr>
          <w:rFonts w:hint="cs"/>
          <w:rtl/>
        </w:rPr>
        <w:t>ی</w:t>
      </w:r>
      <w:r>
        <w:rPr>
          <w:rtl/>
        </w:rPr>
        <w:t xml:space="preserve"> درخواست اس ک</w:t>
      </w:r>
      <w:r>
        <w:rPr>
          <w:rFonts w:hint="cs"/>
          <w:rtl/>
        </w:rPr>
        <w:t>ی</w:t>
      </w:r>
      <w:r>
        <w:rPr>
          <w:rtl/>
        </w:rPr>
        <w:t xml:space="preserve"> ذات اقدس سے کر</w:t>
      </w:r>
      <w:r>
        <w:rPr>
          <w:rFonts w:hint="cs"/>
          <w:rtl/>
        </w:rPr>
        <w:t>ی</w:t>
      </w:r>
      <w:r>
        <w:rPr>
          <w:rFonts w:hint="eastAsia"/>
          <w:rtl/>
        </w:rPr>
        <w:t>ں</w:t>
      </w:r>
      <w:r>
        <w:rPr>
          <w:rtl/>
        </w:rPr>
        <w:t>۔</w:t>
      </w:r>
    </w:p>
    <w:p w:rsidR="00865389" w:rsidRDefault="00243DAF" w:rsidP="00243DAF">
      <w:pPr>
        <w:pStyle w:val="libNormal"/>
        <w:rPr>
          <w:rtl/>
        </w:rPr>
      </w:pPr>
      <w:r>
        <w:rPr>
          <w:rtl/>
        </w:rPr>
        <w:t xml:space="preserve"> ک</w:t>
      </w:r>
      <w:r>
        <w:rPr>
          <w:rFonts w:hint="cs"/>
          <w:rtl/>
        </w:rPr>
        <w:t>ی</w:t>
      </w:r>
      <w:r>
        <w:rPr>
          <w:rFonts w:hint="eastAsia"/>
          <w:rtl/>
        </w:rPr>
        <w:t>ونکہ</w:t>
      </w:r>
      <w:r>
        <w:rPr>
          <w:rtl/>
        </w:rPr>
        <w:t xml:space="preserve"> بداء کا انکار کرنا اور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رکھنا کہ جو کچھ قلم تقد</w:t>
      </w:r>
      <w:r>
        <w:rPr>
          <w:rFonts w:hint="cs"/>
          <w:rtl/>
        </w:rPr>
        <w:t>ی</w:t>
      </w:r>
      <w:r>
        <w:rPr>
          <w:rFonts w:hint="eastAsia"/>
          <w:rtl/>
        </w:rPr>
        <w:t>ر</w:t>
      </w:r>
      <w:r>
        <w:rPr>
          <w:rtl/>
        </w:rPr>
        <w:t xml:space="preserve"> نے لکھ د</w:t>
      </w:r>
      <w:r>
        <w:rPr>
          <w:rFonts w:hint="cs"/>
          <w:rtl/>
        </w:rPr>
        <w:t>ی</w:t>
      </w:r>
      <w:r>
        <w:rPr>
          <w:rFonts w:hint="eastAsia"/>
          <w:rtl/>
        </w:rPr>
        <w:t>ا</w:t>
      </w:r>
      <w:r>
        <w:rPr>
          <w:rtl/>
        </w:rPr>
        <w:t xml:space="preserve"> ہے وہ بلا استثناء ہو کر رہے گا، اپنے کو استجابت دعا سے ما</w:t>
      </w:r>
      <w:r>
        <w:rPr>
          <w:rFonts w:hint="cs"/>
          <w:rtl/>
        </w:rPr>
        <w:t>ی</w:t>
      </w:r>
      <w:r>
        <w:rPr>
          <w:rFonts w:hint="eastAsia"/>
          <w:rtl/>
        </w:rPr>
        <w:t>وس</w:t>
      </w:r>
      <w:r>
        <w:rPr>
          <w:rtl/>
        </w:rPr>
        <w:t xml:space="preserve"> کر د</w:t>
      </w:r>
      <w:r>
        <w:rPr>
          <w:rFonts w:hint="cs"/>
          <w:rtl/>
        </w:rPr>
        <w:t>ی</w:t>
      </w:r>
      <w:r>
        <w:rPr>
          <w:rFonts w:hint="eastAsia"/>
          <w:rtl/>
        </w:rPr>
        <w:t>نا</w:t>
      </w:r>
      <w:r>
        <w:rPr>
          <w:rtl/>
        </w:rPr>
        <w:t xml:space="preserve"> ہے، اس ل</w:t>
      </w:r>
      <w:r>
        <w:rPr>
          <w:rFonts w:hint="cs"/>
          <w:rtl/>
        </w:rPr>
        <w:t>ی</w:t>
      </w:r>
      <w:r>
        <w:rPr>
          <w:rFonts w:hint="eastAsia"/>
          <w:rtl/>
        </w:rPr>
        <w:t>ے</w:t>
      </w:r>
      <w:r>
        <w:rPr>
          <w:rtl/>
        </w:rPr>
        <w:t xml:space="preserve"> کہ انسان جس چ</w:t>
      </w:r>
      <w:r>
        <w:rPr>
          <w:rFonts w:hint="cs"/>
          <w:rtl/>
        </w:rPr>
        <w:t>ی</w:t>
      </w:r>
      <w:r>
        <w:rPr>
          <w:rFonts w:hint="eastAsia"/>
          <w:rtl/>
        </w:rPr>
        <w:t>ز</w:t>
      </w:r>
      <w:r>
        <w:rPr>
          <w:rtl/>
        </w:rPr>
        <w:t xml:space="preserve"> ک</w:t>
      </w:r>
      <w:r>
        <w:rPr>
          <w:rFonts w:hint="cs"/>
          <w:rtl/>
        </w:rPr>
        <w:t>ی</w:t>
      </w:r>
      <w:r>
        <w:rPr>
          <w:rtl/>
        </w:rPr>
        <w:t xml:space="preserve"> دعا کرتا ہے، اگر قلم تقد</w:t>
      </w:r>
      <w:r>
        <w:rPr>
          <w:rFonts w:hint="cs"/>
          <w:rtl/>
        </w:rPr>
        <w:t>ی</w:t>
      </w:r>
      <w:r>
        <w:rPr>
          <w:rFonts w:hint="eastAsia"/>
          <w:rtl/>
        </w:rPr>
        <w:t>ر</w:t>
      </w:r>
      <w:r>
        <w:rPr>
          <w:rtl/>
        </w:rPr>
        <w:t xml:space="preserve"> نے اس کے واقع ہونے ک</w:t>
      </w:r>
      <w:r>
        <w:rPr>
          <w:rFonts w:hint="cs"/>
          <w:rtl/>
        </w:rPr>
        <w:t>ی</w:t>
      </w:r>
      <w:r>
        <w:rPr>
          <w:rtl/>
        </w:rPr>
        <w:t xml:space="preserve"> پ</w:t>
      </w:r>
      <w:r>
        <w:rPr>
          <w:rFonts w:hint="cs"/>
          <w:rtl/>
        </w:rPr>
        <w:t>ی</w:t>
      </w:r>
      <w:r>
        <w:rPr>
          <w:rFonts w:hint="eastAsia"/>
          <w:rtl/>
        </w:rPr>
        <w:t>شگوئ</w:t>
      </w:r>
      <w:r>
        <w:rPr>
          <w:rFonts w:hint="cs"/>
          <w:rtl/>
        </w:rPr>
        <w:t>ی</w:t>
      </w:r>
      <w:r>
        <w:rPr>
          <w:rtl/>
        </w:rPr>
        <w:t xml:space="preserve"> ک</w:t>
      </w:r>
      <w:r>
        <w:rPr>
          <w:rFonts w:hint="cs"/>
          <w:rtl/>
        </w:rPr>
        <w:t>ی</w:t>
      </w:r>
      <w:r>
        <w:rPr>
          <w:rtl/>
        </w:rPr>
        <w:t xml:space="preserve"> ہے تو وہ لامحالہ ہو </w:t>
      </w:r>
      <w:r>
        <w:rPr>
          <w:rFonts w:hint="eastAsia"/>
          <w:rtl/>
        </w:rPr>
        <w:t>کر</w:t>
      </w:r>
      <w:r>
        <w:rPr>
          <w:rtl/>
        </w:rPr>
        <w:t xml:space="preserve"> رہے گ</w:t>
      </w:r>
      <w:r>
        <w:rPr>
          <w:rFonts w:hint="cs"/>
          <w:rtl/>
        </w:rPr>
        <w:t>ی</w:t>
      </w:r>
      <w:r>
        <w:rPr>
          <w:rtl/>
        </w:rPr>
        <w:t>۔ انسان ک</w:t>
      </w:r>
      <w:r>
        <w:rPr>
          <w:rFonts w:hint="cs"/>
          <w:rtl/>
        </w:rPr>
        <w:t>ی</w:t>
      </w:r>
      <w:r>
        <w:rPr>
          <w:rtl/>
        </w:rPr>
        <w:t xml:space="preserve"> دعا اور توسّل ک</w:t>
      </w:r>
      <w:r>
        <w:rPr>
          <w:rFonts w:hint="cs"/>
          <w:rtl/>
        </w:rPr>
        <w:t>ی</w:t>
      </w:r>
      <w:r>
        <w:rPr>
          <w:rtl/>
        </w:rPr>
        <w:t xml:space="preserve"> ضرورت ہ</w:t>
      </w:r>
      <w:r>
        <w:rPr>
          <w:rFonts w:hint="cs"/>
          <w:rtl/>
        </w:rPr>
        <w:t>ی</w:t>
      </w:r>
      <w:r>
        <w:rPr>
          <w:rtl/>
        </w:rPr>
        <w:t xml:space="preserve"> نہ</w:t>
      </w:r>
      <w:r>
        <w:rPr>
          <w:rFonts w:hint="cs"/>
          <w:rtl/>
        </w:rPr>
        <w:t>ی</w:t>
      </w:r>
      <w:r>
        <w:rPr>
          <w:rFonts w:hint="eastAsia"/>
          <w:rtl/>
        </w:rPr>
        <w:t>ں</w:t>
      </w:r>
      <w:r>
        <w:rPr>
          <w:rtl/>
        </w:rPr>
        <w:t xml:space="preserve"> اور اگر قلم تقد</w:t>
      </w:r>
      <w:r>
        <w:rPr>
          <w:rFonts w:hint="cs"/>
          <w:rtl/>
        </w:rPr>
        <w:t>ی</w:t>
      </w:r>
      <w:r>
        <w:rPr>
          <w:rFonts w:hint="eastAsia"/>
          <w:rtl/>
        </w:rPr>
        <w:t>ر</w:t>
      </w:r>
      <w:r>
        <w:rPr>
          <w:rtl/>
        </w:rPr>
        <w:t xml:space="preserve"> نے اس ک</w:t>
      </w:r>
      <w:r>
        <w:rPr>
          <w:rFonts w:hint="cs"/>
          <w:rtl/>
        </w:rPr>
        <w:t>ی</w:t>
      </w:r>
      <w:r>
        <w:rPr>
          <w:rtl/>
        </w:rPr>
        <w:t xml:space="preserve"> دعا کے خلاف لکھا ہو تو وہ کام کبھ</w:t>
      </w:r>
      <w:r>
        <w:rPr>
          <w:rFonts w:hint="cs"/>
          <w:rtl/>
        </w:rPr>
        <w:t>ی</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ہوسکتا اور دعا و تضرع کا کوئ</w:t>
      </w:r>
      <w:r>
        <w:rPr>
          <w:rFonts w:hint="cs"/>
          <w:rtl/>
        </w:rPr>
        <w:t>ی</w:t>
      </w:r>
      <w:r>
        <w:rPr>
          <w:rtl/>
        </w:rPr>
        <w:t xml:space="preserve"> فائدہ نہ</w:t>
      </w:r>
      <w:r>
        <w:rPr>
          <w:rFonts w:hint="cs"/>
          <w:rtl/>
        </w:rPr>
        <w:t>ی</w:t>
      </w:r>
      <w:r>
        <w:rPr>
          <w:rFonts w:hint="eastAsia"/>
          <w:rtl/>
        </w:rPr>
        <w:t>ں</w:t>
      </w:r>
      <w:r>
        <w:rPr>
          <w:rtl/>
        </w:rPr>
        <w:t xml:space="preserve"> ہوگا اور جب انسان استجابت دعا سے ما</w:t>
      </w:r>
      <w:r>
        <w:rPr>
          <w:rFonts w:hint="cs"/>
          <w:rtl/>
        </w:rPr>
        <w:t>ی</w:t>
      </w:r>
      <w:r>
        <w:rPr>
          <w:rFonts w:hint="eastAsia"/>
          <w:rtl/>
        </w:rPr>
        <w:t>وس</w:t>
      </w:r>
      <w:r>
        <w:rPr>
          <w:rtl/>
        </w:rPr>
        <w:t xml:space="preserve"> ہوگا تو وہ اپنے خالق کے دربار م</w:t>
      </w:r>
      <w:r>
        <w:rPr>
          <w:rFonts w:hint="cs"/>
          <w:rtl/>
        </w:rPr>
        <w:t>ی</w:t>
      </w:r>
      <w:r>
        <w:rPr>
          <w:rFonts w:hint="eastAsia"/>
          <w:rtl/>
        </w:rPr>
        <w:t>ں</w:t>
      </w:r>
      <w:r>
        <w:rPr>
          <w:rtl/>
        </w:rPr>
        <w:t xml:space="preserve"> دعا و تضرع ترک کردے </w:t>
      </w:r>
      <w:r>
        <w:rPr>
          <w:rFonts w:hint="eastAsia"/>
          <w:rtl/>
        </w:rPr>
        <w:t>گا</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بے فائدہ ثابت ہوگ</w:t>
      </w:r>
      <w:r>
        <w:rPr>
          <w:rFonts w:hint="cs"/>
          <w:rtl/>
        </w:rPr>
        <w:t>ی</w:t>
      </w:r>
      <w:r>
        <w:rPr>
          <w:rtl/>
        </w:rPr>
        <w:t xml:space="preserve"> اس طرح وہ عبادات اور صدقات بھ</w:t>
      </w:r>
      <w:r>
        <w:rPr>
          <w:rFonts w:hint="cs"/>
          <w:rtl/>
        </w:rPr>
        <w:t>ی</w:t>
      </w:r>
      <w:r>
        <w:rPr>
          <w:rtl/>
        </w:rPr>
        <w:t xml:space="preserve"> ترک ہو جائ</w:t>
      </w:r>
      <w:r>
        <w:rPr>
          <w:rFonts w:hint="cs"/>
          <w:rtl/>
        </w:rPr>
        <w:t>ی</w:t>
      </w:r>
      <w:r>
        <w:rPr>
          <w:rFonts w:hint="eastAsia"/>
          <w:rtl/>
        </w:rPr>
        <w:t>ں</w:t>
      </w:r>
      <w:r>
        <w:rPr>
          <w:rtl/>
        </w:rPr>
        <w:t xml:space="preserve"> گے جو روا</w:t>
      </w:r>
      <w:r>
        <w:rPr>
          <w:rFonts w:hint="cs"/>
          <w:rtl/>
        </w:rPr>
        <w:t>ی</w:t>
      </w:r>
      <w:r>
        <w:rPr>
          <w:rFonts w:hint="eastAsia"/>
          <w:rtl/>
        </w:rPr>
        <w:t>ات</w:t>
      </w:r>
      <w:r>
        <w:rPr>
          <w:rtl/>
        </w:rPr>
        <w:t xml:space="preserve"> معصوم</w:t>
      </w:r>
      <w:r>
        <w:rPr>
          <w:rFonts w:hint="cs"/>
          <w:rtl/>
        </w:rPr>
        <w:t>ی</w:t>
      </w:r>
      <w:r>
        <w:rPr>
          <w:rFonts w:hint="eastAsia"/>
          <w:rtl/>
        </w:rPr>
        <w:t>ن</w:t>
      </w:r>
      <w:r>
        <w:rPr>
          <w:rtl/>
        </w:rPr>
        <w:t>(ع) کے مطابق عمر اور رزق م</w:t>
      </w:r>
      <w:r>
        <w:rPr>
          <w:rFonts w:hint="cs"/>
          <w:rtl/>
        </w:rPr>
        <w:t>ی</w:t>
      </w:r>
      <w:r>
        <w:rPr>
          <w:rFonts w:hint="eastAsia"/>
          <w:rtl/>
        </w:rPr>
        <w:t>ں</w:t>
      </w:r>
      <w:r>
        <w:rPr>
          <w:rtl/>
        </w:rPr>
        <w:t xml:space="preserve"> اضافہ اور حاجت روائ</w:t>
      </w:r>
      <w:r>
        <w:rPr>
          <w:rFonts w:hint="cs"/>
          <w:rtl/>
        </w:rPr>
        <w:t>ی</w:t>
      </w:r>
      <w:r>
        <w:rPr>
          <w:rtl/>
        </w:rPr>
        <w:t xml:space="preserve"> کا باعث بنتے ہ</w:t>
      </w:r>
      <w:r>
        <w:rPr>
          <w:rFonts w:hint="cs"/>
          <w:rtl/>
        </w:rPr>
        <w:t>ی</w:t>
      </w:r>
      <w:r>
        <w:rPr>
          <w:rFonts w:hint="eastAsia"/>
          <w:rtl/>
        </w:rPr>
        <w:t>ں</w:t>
      </w:r>
      <w:r>
        <w:rPr>
          <w:rtl/>
        </w:rPr>
        <w:t>۔</w:t>
      </w:r>
    </w:p>
    <w:p w:rsidR="00865389" w:rsidRDefault="0086538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Fonts w:hint="cs"/>
          <w:rtl/>
        </w:rPr>
        <w:t>ی</w:t>
      </w:r>
      <w:r>
        <w:rPr>
          <w:rtl/>
        </w:rPr>
        <w:t xml:space="preserve"> وہ راز ہے جس ک</w:t>
      </w:r>
      <w:r>
        <w:rPr>
          <w:rFonts w:hint="cs"/>
          <w:rtl/>
        </w:rPr>
        <w:t>ی</w:t>
      </w:r>
      <w:r>
        <w:rPr>
          <w:rtl/>
        </w:rPr>
        <w:t xml:space="preserve"> وجہ سے معصوم</w:t>
      </w:r>
      <w:r>
        <w:rPr>
          <w:rFonts w:hint="cs"/>
          <w:rtl/>
        </w:rPr>
        <w:t>ی</w:t>
      </w:r>
      <w:r>
        <w:rPr>
          <w:rFonts w:hint="eastAsia"/>
          <w:rtl/>
        </w:rPr>
        <w:t>ن</w:t>
      </w:r>
      <w:r>
        <w:rPr>
          <w:rtl/>
        </w:rPr>
        <w:t>(ع) سے بداء ک</w:t>
      </w:r>
      <w:r>
        <w:rPr>
          <w:rFonts w:hint="cs"/>
          <w:rtl/>
        </w:rPr>
        <w:t>ی</w:t>
      </w:r>
      <w:r>
        <w:rPr>
          <w:rtl/>
        </w:rPr>
        <w:t xml:space="preserve"> شان اور اہم</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کثرت سے روا</w:t>
      </w:r>
      <w:r>
        <w:rPr>
          <w:rFonts w:hint="cs"/>
          <w:rtl/>
        </w:rPr>
        <w:t>ی</w:t>
      </w:r>
      <w:r>
        <w:rPr>
          <w:rFonts w:hint="eastAsia"/>
          <w:rtl/>
        </w:rPr>
        <w:t>ات</w:t>
      </w:r>
      <w:r>
        <w:rPr>
          <w:rtl/>
        </w:rPr>
        <w:t xml:space="preserve"> وارد ہوئ</w:t>
      </w:r>
      <w:r>
        <w:rPr>
          <w:rFonts w:hint="cs"/>
          <w:rtl/>
        </w:rPr>
        <w:t>ی</w:t>
      </w:r>
      <w:r>
        <w:rPr>
          <w:rtl/>
        </w:rPr>
        <w:t xml:space="preserve"> ہےں۔</w:t>
      </w:r>
    </w:p>
    <w:p w:rsidR="00243DAF" w:rsidRDefault="00243DAF" w:rsidP="00243DAF">
      <w:pPr>
        <w:pStyle w:val="libNormal"/>
        <w:rPr>
          <w:rtl/>
        </w:rPr>
      </w:pPr>
      <w:r>
        <w:rPr>
          <w:rtl/>
        </w:rPr>
        <w:t xml:space="preserve"> مرحوم صدوق نے کتاب ''توح</w:t>
      </w:r>
      <w:r>
        <w:rPr>
          <w:rFonts w:hint="cs"/>
          <w:rtl/>
        </w:rPr>
        <w:t>ی</w:t>
      </w:r>
      <w:r>
        <w:rPr>
          <w:rFonts w:hint="eastAsia"/>
          <w:rtl/>
        </w:rPr>
        <w:t>د،،</w:t>
      </w:r>
      <w:r>
        <w:rPr>
          <w:rtl/>
        </w:rPr>
        <w:t xml:space="preserve"> م</w:t>
      </w:r>
      <w:r>
        <w:rPr>
          <w:rFonts w:hint="cs"/>
          <w:rtl/>
        </w:rPr>
        <w:t>ی</w:t>
      </w:r>
      <w:r>
        <w:rPr>
          <w:rFonts w:hint="eastAsia"/>
          <w:rtl/>
        </w:rPr>
        <w:t>ں</w:t>
      </w:r>
      <w:r>
        <w:rPr>
          <w:rtl/>
        </w:rPr>
        <w:t xml:space="preserve"> زرارہ سے اور انہوں نے امام محمد باقرؑ اور امام صادق(ع)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243DAF">
      <w:pPr>
        <w:pStyle w:val="libNormal"/>
        <w:rPr>
          <w:rtl/>
        </w:rPr>
      </w:pPr>
      <w:r w:rsidRPr="00C056B8">
        <w:rPr>
          <w:rStyle w:val="libArabicChar"/>
          <w:rtl/>
        </w:rPr>
        <w:t xml:space="preserve"> '' ما عبد الل</w:t>
      </w:r>
      <w:r w:rsidR="00091E88" w:rsidRPr="00933E3D">
        <w:rPr>
          <w:rStyle w:val="libArabicChar"/>
          <w:rFonts w:hint="cs"/>
          <w:rtl/>
        </w:rPr>
        <w:t>ه</w:t>
      </w:r>
      <w:r w:rsidRPr="00AA1A1F">
        <w:rPr>
          <w:rStyle w:val="libArabicChar"/>
          <w:rFonts w:hint="cs"/>
          <w:rtl/>
        </w:rPr>
        <w:t xml:space="preserve"> عزوجل بش</w:t>
      </w:r>
      <w:r w:rsidRPr="00C056B8">
        <w:rPr>
          <w:rStyle w:val="libArabicChar"/>
          <w:rFonts w:hint="cs"/>
          <w:rtl/>
        </w:rPr>
        <w:t>ی</w:t>
      </w:r>
      <w:r w:rsidRPr="00C056B8">
        <w:rPr>
          <w:rStyle w:val="libArabicChar"/>
          <w:rFonts w:hint="eastAsia"/>
          <w:rtl/>
        </w:rPr>
        <w:t>ئ</w:t>
      </w:r>
      <w:r w:rsidRPr="00C056B8">
        <w:rPr>
          <w:rStyle w:val="libArabicChar"/>
          <w:rtl/>
        </w:rPr>
        <w:t xml:space="preserve"> مثل البدائ،،</w:t>
      </w:r>
      <w:r w:rsidRPr="00C056B8">
        <w:rPr>
          <w:rStyle w:val="libFootnotenumChar"/>
          <w:rtl/>
        </w:rPr>
        <w:t>(</w:t>
      </w:r>
      <w:r w:rsidR="002A6CF7" w:rsidRPr="002A6CF7">
        <w:rPr>
          <w:rStyle w:val="libFootnotenumChar"/>
          <w:rFonts w:hint="cs"/>
          <w:rtl/>
        </w:rPr>
        <w:t>1</w:t>
      </w:r>
      <w:r w:rsidRPr="00C056B8">
        <w:rPr>
          <w:rStyle w:val="libFootnotenumChar"/>
          <w:rFonts w:hint="cs"/>
          <w:rtl/>
        </w:rPr>
        <w:t>)</w:t>
      </w:r>
    </w:p>
    <w:p w:rsidR="00243DAF" w:rsidRDefault="00243DAF" w:rsidP="00243DAF">
      <w:pPr>
        <w:pStyle w:val="libNormal"/>
        <w:rPr>
          <w:rtl/>
        </w:rPr>
      </w:pPr>
      <w:r>
        <w:rPr>
          <w:rtl/>
        </w:rPr>
        <w:t xml:space="preserve"> ''بداء ک</w:t>
      </w:r>
      <w:r>
        <w:rPr>
          <w:rFonts w:hint="cs"/>
          <w:rtl/>
        </w:rPr>
        <w:t>ی</w:t>
      </w:r>
      <w:r>
        <w:rPr>
          <w:rtl/>
        </w:rPr>
        <w:t xml:space="preserve"> مانند ا</w:t>
      </w:r>
      <w:r>
        <w:rPr>
          <w:rFonts w:hint="cs"/>
          <w:rtl/>
        </w:rPr>
        <w:t>ی</w:t>
      </w:r>
      <w:r>
        <w:rPr>
          <w:rFonts w:hint="eastAsia"/>
          <w:rtl/>
        </w:rPr>
        <w:t>سا</w:t>
      </w:r>
      <w:r>
        <w:rPr>
          <w:rtl/>
        </w:rPr>
        <w:t xml:space="preserve"> کوئ</w:t>
      </w:r>
      <w:r>
        <w:rPr>
          <w:rFonts w:hint="cs"/>
          <w:rtl/>
        </w:rPr>
        <w:t>ی</w:t>
      </w:r>
      <w:r>
        <w:rPr>
          <w:rtl/>
        </w:rPr>
        <w:t xml:space="preserve"> عمل نہ</w:t>
      </w:r>
      <w:r>
        <w:rPr>
          <w:rFonts w:hint="cs"/>
          <w:rtl/>
        </w:rPr>
        <w:t>ی</w:t>
      </w:r>
      <w:r>
        <w:rPr>
          <w:rFonts w:hint="eastAsia"/>
          <w:rtl/>
        </w:rPr>
        <w:t>ں</w:t>
      </w:r>
      <w:r>
        <w:rPr>
          <w:rtl/>
        </w:rPr>
        <w:t xml:space="preserve"> جس سے خدا ک</w:t>
      </w:r>
      <w:r>
        <w:rPr>
          <w:rFonts w:hint="cs"/>
          <w:rtl/>
        </w:rPr>
        <w:t>ی</w:t>
      </w:r>
      <w:r>
        <w:rPr>
          <w:rtl/>
        </w:rPr>
        <w:t xml:space="preserve"> عبادت ک</w:t>
      </w:r>
      <w:r>
        <w:rPr>
          <w:rFonts w:hint="cs"/>
          <w:rtl/>
        </w:rPr>
        <w:t>ی</w:t>
      </w:r>
      <w:r>
        <w:rPr>
          <w:rtl/>
        </w:rPr>
        <w:t xml:space="preserve"> جائے۔،،</w:t>
      </w:r>
    </w:p>
    <w:p w:rsidR="00243DAF" w:rsidRDefault="00243DAF" w:rsidP="00243DAF">
      <w:pPr>
        <w:pStyle w:val="libNormal"/>
        <w:rPr>
          <w:rtl/>
        </w:rPr>
      </w:pPr>
      <w:r>
        <w:rPr>
          <w:rtl/>
        </w:rPr>
        <w:t xml:space="preserve"> </w:t>
      </w:r>
      <w:r>
        <w:rPr>
          <w:rFonts w:hint="cs"/>
          <w:rtl/>
        </w:rPr>
        <w:t>ی</w:t>
      </w:r>
      <w:r>
        <w:rPr>
          <w:rFonts w:hint="eastAsia"/>
          <w:rtl/>
        </w:rPr>
        <w:t>عن</w:t>
      </w:r>
      <w:r>
        <w:rPr>
          <w:rFonts w:hint="cs"/>
          <w:rtl/>
        </w:rPr>
        <w:t>ی</w:t>
      </w:r>
      <w:r>
        <w:rPr>
          <w:rtl/>
        </w:rPr>
        <w:t xml:space="preserve"> عق</w:t>
      </w:r>
      <w:r>
        <w:rPr>
          <w:rFonts w:hint="cs"/>
          <w:rtl/>
        </w:rPr>
        <w:t>ی</w:t>
      </w:r>
      <w:r>
        <w:rPr>
          <w:rFonts w:hint="eastAsia"/>
          <w:rtl/>
        </w:rPr>
        <w:t>دہ</w:t>
      </w:r>
      <w:r>
        <w:rPr>
          <w:rtl/>
        </w:rPr>
        <w:t xml:space="preserve"> بداء کے مانند کوئ</w:t>
      </w:r>
      <w:r>
        <w:rPr>
          <w:rFonts w:hint="cs"/>
          <w:rtl/>
        </w:rPr>
        <w:t>ی</w:t>
      </w:r>
      <w:r>
        <w:rPr>
          <w:rtl/>
        </w:rPr>
        <w:t xml:space="preserve"> عبادت نہ</w:t>
      </w:r>
      <w:r>
        <w:rPr>
          <w:rFonts w:hint="cs"/>
          <w:rtl/>
        </w:rPr>
        <w:t>ی</w:t>
      </w:r>
      <w:r>
        <w:rPr>
          <w:rFonts w:hint="eastAsia"/>
          <w:rtl/>
        </w:rPr>
        <w:t>ں</w:t>
      </w:r>
      <w:r>
        <w:rPr>
          <w:rtl/>
        </w:rPr>
        <w:t>۔ ن</w:t>
      </w:r>
      <w:r>
        <w:rPr>
          <w:rFonts w:hint="cs"/>
          <w:rtl/>
        </w:rPr>
        <w:t>ی</w:t>
      </w:r>
      <w:r>
        <w:rPr>
          <w:rFonts w:hint="eastAsia"/>
          <w:rtl/>
        </w:rPr>
        <w:t>ز</w:t>
      </w:r>
      <w:r>
        <w:rPr>
          <w:rtl/>
        </w:rPr>
        <w:t xml:space="preserve"> ہشام بن سالم، امام صادق(ع)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کہ آپ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''خدا ک</w:t>
      </w:r>
      <w:r>
        <w:rPr>
          <w:rFonts w:hint="cs"/>
          <w:rtl/>
        </w:rPr>
        <w:t>ی</w:t>
      </w:r>
      <w:r>
        <w:rPr>
          <w:rtl/>
        </w:rPr>
        <w:t xml:space="preserve"> جو تعظ</w:t>
      </w:r>
      <w:r>
        <w:rPr>
          <w:rFonts w:hint="cs"/>
          <w:rtl/>
        </w:rPr>
        <w:t>ی</w:t>
      </w:r>
      <w:r>
        <w:rPr>
          <w:rFonts w:hint="eastAsia"/>
          <w:rtl/>
        </w:rPr>
        <w:t>م</w:t>
      </w:r>
      <w:r>
        <w:rPr>
          <w:rtl/>
        </w:rPr>
        <w:t xml:space="preserve"> بداء کے ذر</w:t>
      </w:r>
      <w:r>
        <w:rPr>
          <w:rFonts w:hint="cs"/>
          <w:rtl/>
        </w:rPr>
        <w:t>ی</w:t>
      </w:r>
      <w:r>
        <w:rPr>
          <w:rFonts w:hint="eastAsia"/>
          <w:rtl/>
        </w:rPr>
        <w:t>عے</w:t>
      </w:r>
      <w:r>
        <w:rPr>
          <w:rtl/>
        </w:rPr>
        <w:t xml:space="preserve"> ہوسکت</w:t>
      </w:r>
      <w:r>
        <w:rPr>
          <w:rFonts w:hint="cs"/>
          <w:rtl/>
        </w:rPr>
        <w:t>ی</w:t>
      </w:r>
      <w:r>
        <w:rPr>
          <w:rtl/>
        </w:rPr>
        <w:t xml:space="preserve"> ہے کس</w:t>
      </w:r>
      <w:r>
        <w:rPr>
          <w:rFonts w:hint="cs"/>
          <w:rtl/>
        </w:rPr>
        <w:t>ی</w:t>
      </w:r>
      <w:r>
        <w:rPr>
          <w:rtl/>
        </w:rPr>
        <w:t xml:space="preserve"> اور عمل کے ذر</w:t>
      </w:r>
      <w:r>
        <w:rPr>
          <w:rFonts w:hint="cs"/>
          <w:rtl/>
        </w:rPr>
        <w:t>ی</w:t>
      </w:r>
      <w:r>
        <w:rPr>
          <w:rFonts w:hint="eastAsia"/>
          <w:rtl/>
        </w:rPr>
        <w:t>عے</w:t>
      </w:r>
      <w:r>
        <w:rPr>
          <w:rtl/>
        </w:rPr>
        <w:t xml:space="preserve"> نہ</w:t>
      </w:r>
      <w:r>
        <w:rPr>
          <w:rFonts w:hint="cs"/>
          <w:rtl/>
        </w:rPr>
        <w:t>ی</w:t>
      </w:r>
      <w:r>
        <w:rPr>
          <w:rFonts w:hint="eastAsia"/>
          <w:rtl/>
        </w:rPr>
        <w:t>ں</w:t>
      </w:r>
      <w:r>
        <w:rPr>
          <w:rtl/>
        </w:rPr>
        <w:t xml:space="preserve"> ہوسکت</w:t>
      </w:r>
      <w:r>
        <w:rPr>
          <w:rFonts w:hint="cs"/>
          <w:rtl/>
        </w:rPr>
        <w:t>ی</w:t>
      </w:r>
      <w:r>
        <w:rPr>
          <w:rtl/>
        </w:rPr>
        <w:t>۔،،</w:t>
      </w:r>
      <w:r w:rsidRPr="00C056B8">
        <w:rPr>
          <w:rStyle w:val="libFootnotenumChar"/>
          <w:rtl/>
        </w:rPr>
        <w:t>(</w:t>
      </w:r>
      <w:r w:rsidR="002A6CF7" w:rsidRPr="002A6CF7">
        <w:rPr>
          <w:rStyle w:val="libFootnotenumChar"/>
          <w:rFonts w:hint="cs"/>
          <w:rtl/>
        </w:rPr>
        <w:t>2</w:t>
      </w:r>
      <w:r w:rsidRPr="00C056B8">
        <w:rPr>
          <w:rStyle w:val="libFootnotenumChar"/>
          <w:rFonts w:hint="cs"/>
          <w:rtl/>
        </w:rPr>
        <w:t>)</w:t>
      </w:r>
    </w:p>
    <w:p w:rsidR="00243DAF" w:rsidRDefault="00243DAF" w:rsidP="00243DAF">
      <w:pPr>
        <w:pStyle w:val="libNormal"/>
        <w:rPr>
          <w:rtl/>
        </w:rPr>
      </w:pPr>
      <w:r>
        <w:rPr>
          <w:rtl/>
        </w:rPr>
        <w:t xml:space="preserve"> صدق نے محمد بن مسلم سے اور انہوں امام صادق(ع) سے روا</w:t>
      </w:r>
      <w:r>
        <w:rPr>
          <w:rFonts w:hint="cs"/>
          <w:rtl/>
        </w:rPr>
        <w:t>ی</w:t>
      </w:r>
      <w:r>
        <w:rPr>
          <w:rFonts w:hint="eastAsia"/>
          <w:rtl/>
        </w:rPr>
        <w:t>ت</w:t>
      </w:r>
      <w:r>
        <w:rPr>
          <w:rtl/>
        </w:rPr>
        <w:t xml:space="preserve"> ک</w:t>
      </w:r>
      <w:r>
        <w:rPr>
          <w:rFonts w:hint="cs"/>
          <w:rtl/>
        </w:rPr>
        <w:t>ی</w:t>
      </w:r>
      <w:r>
        <w:rPr>
          <w:rtl/>
        </w:rPr>
        <w:t xml:space="preserve"> ہے کہ آپ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''اللہ نے جس نب</w:t>
      </w:r>
      <w:r>
        <w:rPr>
          <w:rFonts w:hint="cs"/>
          <w:rtl/>
        </w:rPr>
        <w:t>ی</w:t>
      </w:r>
      <w:r>
        <w:rPr>
          <w:rtl/>
        </w:rPr>
        <w:t xml:space="preserve"> کو بھ</w:t>
      </w:r>
      <w:r>
        <w:rPr>
          <w:rFonts w:hint="cs"/>
          <w:rtl/>
        </w:rPr>
        <w:t>ی</w:t>
      </w:r>
      <w:r>
        <w:rPr>
          <w:rtl/>
        </w:rPr>
        <w:t xml:space="preserve"> بھ</w:t>
      </w:r>
      <w:r>
        <w:rPr>
          <w:rFonts w:hint="cs"/>
          <w:rtl/>
        </w:rPr>
        <w:t>ی</w:t>
      </w:r>
      <w:r>
        <w:rPr>
          <w:rFonts w:hint="eastAsia"/>
          <w:rtl/>
        </w:rPr>
        <w:t>جا</w:t>
      </w:r>
      <w:r>
        <w:rPr>
          <w:rtl/>
        </w:rPr>
        <w:t xml:space="preserve"> (پہلے) اس سے ت</w:t>
      </w:r>
      <w:r>
        <w:rPr>
          <w:rFonts w:hint="cs"/>
          <w:rtl/>
        </w:rPr>
        <w:t>ی</w:t>
      </w:r>
      <w:r>
        <w:rPr>
          <w:rFonts w:hint="eastAsia"/>
          <w:rtl/>
        </w:rPr>
        <w:t>ن</w:t>
      </w:r>
      <w:r>
        <w:rPr>
          <w:rtl/>
        </w:rPr>
        <w:t xml:space="preserve"> باتوں کا اقرار ل</w:t>
      </w:r>
      <w:r>
        <w:rPr>
          <w:rFonts w:hint="cs"/>
          <w:rtl/>
        </w:rPr>
        <w:t>ی</w:t>
      </w:r>
      <w:r>
        <w:rPr>
          <w:rFonts w:hint="eastAsia"/>
          <w:rtl/>
        </w:rPr>
        <w:t>ا</w:t>
      </w:r>
      <w:r>
        <w:rPr>
          <w:rtl/>
        </w:rPr>
        <w:t>: اللہ ک</w:t>
      </w:r>
      <w:r>
        <w:rPr>
          <w:rFonts w:hint="cs"/>
          <w:rtl/>
        </w:rPr>
        <w:t>ی</w:t>
      </w:r>
      <w:r>
        <w:rPr>
          <w:rtl/>
        </w:rPr>
        <w:t xml:space="preserve"> عبود</w:t>
      </w:r>
      <w:r>
        <w:rPr>
          <w:rFonts w:hint="cs"/>
          <w:rtl/>
        </w:rPr>
        <w:t>ی</w:t>
      </w:r>
      <w:r>
        <w:rPr>
          <w:rFonts w:hint="eastAsia"/>
          <w:rtl/>
        </w:rPr>
        <w:t>ت</w:t>
      </w:r>
      <w:r>
        <w:rPr>
          <w:rtl/>
        </w:rPr>
        <w:t xml:space="preserve"> کا اقرار، شر</w:t>
      </w:r>
      <w:r>
        <w:rPr>
          <w:rFonts w:hint="cs"/>
          <w:rtl/>
        </w:rPr>
        <w:t>ی</w:t>
      </w:r>
      <w:r>
        <w:rPr>
          <w:rFonts w:hint="eastAsia"/>
          <w:rtl/>
        </w:rPr>
        <w:t>ک</w:t>
      </w:r>
      <w:r>
        <w:rPr>
          <w:rtl/>
        </w:rPr>
        <w:t xml:space="preserve"> خدا ک</w:t>
      </w:r>
      <w:r>
        <w:rPr>
          <w:rFonts w:hint="cs"/>
          <w:rtl/>
        </w:rPr>
        <w:t>ی</w:t>
      </w:r>
      <w:r>
        <w:rPr>
          <w:rtl/>
        </w:rPr>
        <w:t xml:space="preserve"> نف</w:t>
      </w:r>
      <w:r>
        <w:rPr>
          <w:rFonts w:hint="cs"/>
          <w:rtl/>
        </w:rPr>
        <w:t>ی</w:t>
      </w:r>
      <w:r>
        <w:rPr>
          <w:rtl/>
        </w:rPr>
        <w:t xml:space="preserve"> اور </w:t>
      </w:r>
      <w:r>
        <w:rPr>
          <w:rFonts w:hint="cs"/>
          <w:rtl/>
        </w:rPr>
        <w:t>ی</w:t>
      </w:r>
      <w:r>
        <w:rPr>
          <w:rFonts w:hint="eastAsia"/>
          <w:rtl/>
        </w:rPr>
        <w:t>ہ</w:t>
      </w:r>
      <w:r>
        <w:rPr>
          <w:rtl/>
        </w:rPr>
        <w:t xml:space="preserve"> کہ اللہ جسے چاہتا ہے مقدم کرتا ہے اور جسے چاہتا ہے مؤخر کرتا ہے۔،،</w:t>
      </w:r>
      <w:r w:rsidRPr="00C056B8">
        <w:rPr>
          <w:rStyle w:val="libFootnotenumChar"/>
          <w:rtl/>
        </w:rPr>
        <w:t>(</w:t>
      </w:r>
      <w:r w:rsidR="002A6CF7" w:rsidRPr="002A6CF7">
        <w:rPr>
          <w:rStyle w:val="libFootnotenumChar"/>
          <w:rFonts w:hint="cs"/>
          <w:rtl/>
        </w:rPr>
        <w:t>3</w:t>
      </w:r>
      <w:r w:rsidRPr="00C056B8">
        <w:rPr>
          <w:rStyle w:val="libFootnotenumChar"/>
          <w:rFonts w:hint="cs"/>
          <w:rtl/>
        </w:rPr>
        <w:t>)</w:t>
      </w:r>
    </w:p>
    <w:p w:rsidR="00243DAF" w:rsidRDefault="00243DAF" w:rsidP="00243DAF">
      <w:pPr>
        <w:pStyle w:val="libNormal"/>
        <w:rPr>
          <w:rtl/>
        </w:rPr>
      </w:pPr>
      <w:r>
        <w:rPr>
          <w:rtl/>
        </w:rPr>
        <w:t xml:space="preserve"> اس اہم</w:t>
      </w:r>
      <w:r>
        <w:rPr>
          <w:rFonts w:hint="cs"/>
          <w:rtl/>
        </w:rPr>
        <w:t>ی</w:t>
      </w:r>
      <w:r>
        <w:rPr>
          <w:rFonts w:hint="eastAsia"/>
          <w:rtl/>
        </w:rPr>
        <w:t>ت</w:t>
      </w:r>
      <w:r>
        <w:rPr>
          <w:rtl/>
        </w:rPr>
        <w:t xml:space="preserve"> کا راز </w:t>
      </w:r>
      <w:r>
        <w:rPr>
          <w:rFonts w:hint="cs"/>
          <w:rtl/>
        </w:rPr>
        <w:t>ی</w:t>
      </w:r>
      <w:r>
        <w:rPr>
          <w:rFonts w:hint="eastAsia"/>
          <w:rtl/>
        </w:rPr>
        <w:t>ہ</w:t>
      </w:r>
      <w:r>
        <w:rPr>
          <w:rtl/>
        </w:rPr>
        <w:t xml:space="preserve"> ہے کہ بداء کا انکار کرنا اور اس بات کا قائل ہونا کہ جو کچھ قلم تقد</w:t>
      </w:r>
      <w:r>
        <w:rPr>
          <w:rFonts w:hint="cs"/>
          <w:rtl/>
        </w:rPr>
        <w:t>ی</w:t>
      </w:r>
      <w:r>
        <w:rPr>
          <w:rFonts w:hint="eastAsia"/>
          <w:rtl/>
        </w:rPr>
        <w:t>ر</w:t>
      </w:r>
      <w:r>
        <w:rPr>
          <w:rtl/>
        </w:rPr>
        <w:t xml:space="preserve"> نے لکھ د</w:t>
      </w:r>
      <w:r>
        <w:rPr>
          <w:rFonts w:hint="cs"/>
          <w:rtl/>
        </w:rPr>
        <w:t>ی</w:t>
      </w:r>
      <w:r>
        <w:rPr>
          <w:rFonts w:hint="eastAsia"/>
          <w:rtl/>
        </w:rPr>
        <w:t>ا</w:t>
      </w:r>
      <w:r>
        <w:rPr>
          <w:rtl/>
        </w:rPr>
        <w:t xml:space="preserve"> ہے اللہ اس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پر قادر نہ</w:t>
      </w:r>
      <w:r>
        <w:rPr>
          <w:rFonts w:hint="cs"/>
          <w:rtl/>
        </w:rPr>
        <w:t>ی</w:t>
      </w:r>
      <w:r>
        <w:rPr>
          <w:rFonts w:hint="eastAsia"/>
          <w:rtl/>
        </w:rPr>
        <w:t>ں</w:t>
      </w:r>
      <w:r>
        <w:rPr>
          <w:rtl/>
        </w:rPr>
        <w:t xml:space="preserve"> ہے، دونوں کا نت</w:t>
      </w:r>
      <w:r>
        <w:rPr>
          <w:rFonts w:hint="cs"/>
          <w:rtl/>
        </w:rPr>
        <w:t>ی</w:t>
      </w:r>
      <w:r>
        <w:rPr>
          <w:rFonts w:hint="eastAsia"/>
          <w:rtl/>
        </w:rPr>
        <w:t>جہ</w:t>
      </w:r>
      <w:r>
        <w:rPr>
          <w:rtl/>
        </w:rPr>
        <w:t xml:space="preserve"> ا</w:t>
      </w:r>
      <w:r>
        <w:rPr>
          <w:rFonts w:hint="cs"/>
          <w:rtl/>
        </w:rPr>
        <w:t>ی</w:t>
      </w:r>
      <w:r>
        <w:rPr>
          <w:rFonts w:hint="eastAsia"/>
          <w:rtl/>
        </w:rPr>
        <w:t>ک</w:t>
      </w:r>
      <w:r>
        <w:rPr>
          <w:rtl/>
        </w:rPr>
        <w:t xml:space="preserve">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دونوں عق</w:t>
      </w:r>
      <w:r>
        <w:rPr>
          <w:rFonts w:hint="cs"/>
          <w:rtl/>
        </w:rPr>
        <w:t>ی</w:t>
      </w:r>
      <w:r>
        <w:rPr>
          <w:rFonts w:hint="eastAsia"/>
          <w:rtl/>
        </w:rPr>
        <w:t>دے</w:t>
      </w:r>
      <w:r>
        <w:rPr>
          <w:rtl/>
        </w:rPr>
        <w:t xml:space="preserve"> انسان کو استجابت دعا سے ما</w:t>
      </w:r>
      <w:r>
        <w:rPr>
          <w:rFonts w:hint="cs"/>
          <w:rtl/>
        </w:rPr>
        <w:t>ی</w:t>
      </w:r>
      <w:r>
        <w:rPr>
          <w:rFonts w:hint="eastAsia"/>
          <w:rtl/>
        </w:rPr>
        <w:t>وس</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C056B8" w:rsidP="00A8695C">
      <w:pPr>
        <w:pStyle w:val="libFootnote"/>
        <w:rPr>
          <w:rtl/>
        </w:rPr>
      </w:pPr>
      <w:r w:rsidRPr="00E629A8">
        <w:rPr>
          <w:rFonts w:hint="cs"/>
          <w:rtl/>
        </w:rPr>
        <w:t>(</w:t>
      </w:r>
      <w:r w:rsidR="002A6CF7" w:rsidRPr="002A6CF7">
        <w:rPr>
          <w:rFonts w:hint="cs"/>
          <w:rtl/>
        </w:rPr>
        <w:t>1</w:t>
      </w:r>
      <w:r w:rsidR="00243DAF" w:rsidRPr="00DB61B6">
        <w:rPr>
          <w:rFonts w:hint="cs"/>
          <w:rtl/>
        </w:rPr>
        <w:t>) روا</w:t>
      </w:r>
      <w:r w:rsidR="00243DAF">
        <w:rPr>
          <w:rFonts w:hint="cs"/>
          <w:rtl/>
        </w:rPr>
        <w:t>ی</w:t>
      </w:r>
      <w:r w:rsidR="00243DAF">
        <w:rPr>
          <w:rFonts w:hint="eastAsia"/>
          <w:rtl/>
        </w:rPr>
        <w:t>ت</w:t>
      </w:r>
      <w:r w:rsidR="00243DAF">
        <w:rPr>
          <w:rtl/>
        </w:rPr>
        <w:t xml:space="preserve"> کے دوسرے نسخے کے مطابق: بداء سے بہتر کوئ</w:t>
      </w:r>
      <w:r w:rsidR="00243DAF">
        <w:rPr>
          <w:rFonts w:hint="cs"/>
          <w:rtl/>
        </w:rPr>
        <w:t>ی</w:t>
      </w:r>
      <w:r w:rsidR="00243DAF">
        <w:rPr>
          <w:rtl/>
        </w:rPr>
        <w:t xml:space="preserve"> ا</w:t>
      </w:r>
      <w:r w:rsidR="00243DAF">
        <w:rPr>
          <w:rFonts w:hint="cs"/>
          <w:rtl/>
        </w:rPr>
        <w:t>ی</w:t>
      </w:r>
      <w:r w:rsidR="00243DAF">
        <w:rPr>
          <w:rFonts w:hint="eastAsia"/>
          <w:rtl/>
        </w:rPr>
        <w:t>سا</w:t>
      </w:r>
      <w:r w:rsidR="00243DAF">
        <w:rPr>
          <w:rtl/>
        </w:rPr>
        <w:t xml:space="preserve"> عمل نہ</w:t>
      </w:r>
      <w:r w:rsidR="00243DAF">
        <w:rPr>
          <w:rFonts w:hint="cs"/>
          <w:rtl/>
        </w:rPr>
        <w:t>ی</w:t>
      </w:r>
      <w:r w:rsidR="00243DAF">
        <w:rPr>
          <w:rFonts w:hint="eastAsia"/>
          <w:rtl/>
        </w:rPr>
        <w:t>ں</w:t>
      </w:r>
      <w:r w:rsidR="00243DAF">
        <w:rPr>
          <w:rtl/>
        </w:rPr>
        <w:t xml:space="preserve"> جس سے خدا ک</w:t>
      </w:r>
      <w:r w:rsidR="00243DAF">
        <w:rPr>
          <w:rFonts w:hint="cs"/>
          <w:rtl/>
        </w:rPr>
        <w:t>ی</w:t>
      </w:r>
      <w:r w:rsidR="00243DAF">
        <w:rPr>
          <w:rtl/>
        </w:rPr>
        <w:t xml:space="preserve"> عبادت ک</w:t>
      </w:r>
      <w:r w:rsidR="00243DAF">
        <w:rPr>
          <w:rFonts w:hint="cs"/>
          <w:rtl/>
        </w:rPr>
        <w:t>ی</w:t>
      </w:r>
      <w:r w:rsidR="00243DAF">
        <w:rPr>
          <w:rtl/>
        </w:rPr>
        <w:t xml:space="preserve"> جائے۔</w:t>
      </w:r>
    </w:p>
    <w:p w:rsidR="00243DAF" w:rsidRDefault="00C056B8" w:rsidP="00A8695C">
      <w:pPr>
        <w:pStyle w:val="libFootnote"/>
        <w:rPr>
          <w:rtl/>
        </w:rPr>
      </w:pPr>
      <w:r w:rsidRPr="00E629A8">
        <w:rPr>
          <w:rFonts w:hint="cs"/>
          <w:rtl/>
        </w:rPr>
        <w:t>(</w:t>
      </w:r>
      <w:r w:rsidR="002A6CF7" w:rsidRPr="002A6CF7">
        <w:rPr>
          <w:rFonts w:hint="cs"/>
          <w:rtl/>
        </w:rPr>
        <w:t>2</w:t>
      </w:r>
      <w:r w:rsidR="00243DAF" w:rsidRPr="00DB61B6">
        <w:rPr>
          <w:rFonts w:hint="cs"/>
          <w:rtl/>
        </w:rPr>
        <w:t>) التوح</w:t>
      </w:r>
      <w:r w:rsidR="00243DAF">
        <w:rPr>
          <w:rFonts w:hint="cs"/>
          <w:rtl/>
        </w:rPr>
        <w:t>ی</w:t>
      </w:r>
      <w:r w:rsidR="00243DAF">
        <w:rPr>
          <w:rFonts w:hint="eastAsia"/>
          <w:rtl/>
        </w:rPr>
        <w:t>د</w:t>
      </w:r>
      <w:r w:rsidR="00243DAF">
        <w:rPr>
          <w:rtl/>
        </w:rPr>
        <w:t xml:space="preserve"> للصدوق باب البداء ص </w:t>
      </w:r>
      <w:r w:rsidR="002A6CF7" w:rsidRPr="002A6CF7">
        <w:rPr>
          <w:rFonts w:hint="cs"/>
          <w:rtl/>
        </w:rPr>
        <w:t>272</w:t>
      </w:r>
      <w:r w:rsidR="00243DAF" w:rsidRPr="00DB61B6">
        <w:rPr>
          <w:rFonts w:hint="cs"/>
          <w:rtl/>
        </w:rPr>
        <w:t>۔ اس ک</w:t>
      </w:r>
      <w:r w:rsidR="00243DAF">
        <w:rPr>
          <w:rFonts w:hint="cs"/>
          <w:rtl/>
        </w:rPr>
        <w:t>ی</w:t>
      </w:r>
      <w:r w:rsidR="00243DAF">
        <w:rPr>
          <w:rtl/>
        </w:rPr>
        <w:t xml:space="preserve"> روا</w:t>
      </w:r>
      <w:r w:rsidR="00243DAF">
        <w:rPr>
          <w:rFonts w:hint="cs"/>
          <w:rtl/>
        </w:rPr>
        <w:t>ی</w:t>
      </w:r>
      <w:r w:rsidR="00243DAF">
        <w:rPr>
          <w:rFonts w:hint="eastAsia"/>
          <w:rtl/>
        </w:rPr>
        <w:t>ت</w:t>
      </w:r>
      <w:r w:rsidR="00243DAF">
        <w:rPr>
          <w:rtl/>
        </w:rPr>
        <w:t xml:space="preserve"> ش</w:t>
      </w:r>
      <w:r w:rsidR="00243DAF">
        <w:rPr>
          <w:rFonts w:hint="cs"/>
          <w:rtl/>
        </w:rPr>
        <w:t>ی</w:t>
      </w:r>
      <w:r w:rsidR="00243DAF">
        <w:rPr>
          <w:rFonts w:hint="eastAsia"/>
          <w:rtl/>
        </w:rPr>
        <w:t>خ</w:t>
      </w:r>
      <w:r w:rsidR="00243DAF">
        <w:rPr>
          <w:rtl/>
        </w:rPr>
        <w:t xml:space="preserve"> کل</w:t>
      </w:r>
      <w:r w:rsidR="00243DAF">
        <w:rPr>
          <w:rFonts w:hint="cs"/>
          <w:rtl/>
        </w:rPr>
        <w:t>ی</w:t>
      </w:r>
      <w:r w:rsidR="00243DAF">
        <w:rPr>
          <w:rFonts w:hint="eastAsia"/>
          <w:rtl/>
        </w:rPr>
        <w:t>ن</w:t>
      </w:r>
      <w:r w:rsidR="00243DAF">
        <w:rPr>
          <w:rFonts w:hint="cs"/>
          <w:rtl/>
        </w:rPr>
        <w:t>ی</w:t>
      </w:r>
      <w:r w:rsidR="00243DAF">
        <w:rPr>
          <w:rtl/>
        </w:rPr>
        <w:t xml:space="preserve"> نے بھ</w:t>
      </w:r>
      <w:r w:rsidR="00243DAF">
        <w:rPr>
          <w:rFonts w:hint="cs"/>
          <w:rtl/>
        </w:rPr>
        <w:t>ی</w:t>
      </w:r>
      <w:r w:rsidR="00243DAF">
        <w:rPr>
          <w:rtl/>
        </w:rPr>
        <w:t xml:space="preserve"> ک</w:t>
      </w:r>
      <w:r w:rsidR="00243DAF">
        <w:rPr>
          <w:rFonts w:hint="cs"/>
          <w:rtl/>
        </w:rPr>
        <w:t>ی</w:t>
      </w:r>
      <w:r w:rsidR="00243DAF">
        <w:rPr>
          <w:rtl/>
        </w:rPr>
        <w:t xml:space="preserve"> ہے۔ واف</w:t>
      </w:r>
      <w:r w:rsidR="00243DAF">
        <w:rPr>
          <w:rFonts w:hint="cs"/>
          <w:rtl/>
        </w:rPr>
        <w:t>ی</w:t>
      </w:r>
      <w:r w:rsidR="00243DAF">
        <w:rPr>
          <w:rtl/>
        </w:rPr>
        <w:t xml:space="preserve"> باب البدائ، ج </w:t>
      </w:r>
      <w:r w:rsidR="002A6CF7" w:rsidRPr="002A6CF7">
        <w:rPr>
          <w:rFonts w:hint="cs"/>
          <w:rtl/>
        </w:rPr>
        <w:t>1</w:t>
      </w:r>
      <w:r w:rsidR="00243DAF" w:rsidRPr="00DB61B6">
        <w:rPr>
          <w:rFonts w:hint="cs"/>
          <w:rtl/>
        </w:rPr>
        <w:t xml:space="preserve">، ص </w:t>
      </w:r>
      <w:r w:rsidR="002A6CF7" w:rsidRPr="002A6CF7">
        <w:rPr>
          <w:rFonts w:hint="cs"/>
          <w:rtl/>
        </w:rPr>
        <w:t>113</w:t>
      </w:r>
    </w:p>
    <w:p w:rsidR="00243DAF" w:rsidRDefault="00C056B8" w:rsidP="00A8695C">
      <w:pPr>
        <w:pStyle w:val="libFootnote"/>
        <w:rPr>
          <w:rtl/>
        </w:rPr>
      </w:pPr>
      <w:r w:rsidRPr="00E629A8">
        <w:rPr>
          <w:rFonts w:hint="cs"/>
          <w:rtl/>
        </w:rPr>
        <w:t>(</w:t>
      </w:r>
      <w:r w:rsidR="002A6CF7" w:rsidRPr="002A6CF7">
        <w:rPr>
          <w:rFonts w:hint="cs"/>
          <w:rtl/>
        </w:rPr>
        <w:t>3</w:t>
      </w:r>
      <w:r w:rsidR="00243DAF" w:rsidRPr="00DB61B6">
        <w:rPr>
          <w:rFonts w:hint="cs"/>
          <w:rtl/>
        </w:rPr>
        <w:t>) التوح</w:t>
      </w:r>
      <w:r w:rsidR="00243DAF">
        <w:rPr>
          <w:rFonts w:hint="cs"/>
          <w:rtl/>
        </w:rPr>
        <w:t>ی</w:t>
      </w:r>
      <w:r w:rsidR="00243DAF">
        <w:rPr>
          <w:rFonts w:hint="eastAsia"/>
          <w:rtl/>
        </w:rPr>
        <w:t>د</w:t>
      </w:r>
      <w:r w:rsidR="00243DAF">
        <w:rPr>
          <w:rtl/>
        </w:rPr>
        <w:t xml:space="preserve"> للصدوق باب البداء ص </w:t>
      </w:r>
      <w:r w:rsidR="002A6CF7" w:rsidRPr="002A6CF7">
        <w:rPr>
          <w:rFonts w:hint="cs"/>
          <w:rtl/>
        </w:rPr>
        <w:t>272</w:t>
      </w:r>
      <w:r w:rsidR="00243DAF" w:rsidRPr="00DB61B6">
        <w:rPr>
          <w:rFonts w:hint="cs"/>
          <w:rtl/>
        </w:rPr>
        <w:t>۔ اس ک</w:t>
      </w:r>
      <w:r w:rsidR="00243DAF">
        <w:rPr>
          <w:rFonts w:hint="cs"/>
          <w:rtl/>
        </w:rPr>
        <w:t>ی</w:t>
      </w:r>
      <w:r w:rsidR="00243DAF">
        <w:rPr>
          <w:rtl/>
        </w:rPr>
        <w:t xml:space="preserve"> روا</w:t>
      </w:r>
      <w:r w:rsidR="00243DAF">
        <w:rPr>
          <w:rFonts w:hint="cs"/>
          <w:rtl/>
        </w:rPr>
        <w:t>ی</w:t>
      </w:r>
      <w:r w:rsidR="00243DAF">
        <w:rPr>
          <w:rFonts w:hint="eastAsia"/>
          <w:rtl/>
        </w:rPr>
        <w:t>ت</w:t>
      </w:r>
      <w:r w:rsidR="00243DAF">
        <w:rPr>
          <w:rtl/>
        </w:rPr>
        <w:t xml:space="preserve"> ش</w:t>
      </w:r>
      <w:r w:rsidR="00243DAF">
        <w:rPr>
          <w:rFonts w:hint="cs"/>
          <w:rtl/>
        </w:rPr>
        <w:t>ی</w:t>
      </w:r>
      <w:r w:rsidR="00243DAF">
        <w:rPr>
          <w:rFonts w:hint="eastAsia"/>
          <w:rtl/>
        </w:rPr>
        <w:t>خ</w:t>
      </w:r>
      <w:r w:rsidR="00243DAF">
        <w:rPr>
          <w:rtl/>
        </w:rPr>
        <w:t xml:space="preserve"> کل</w:t>
      </w:r>
      <w:r w:rsidR="00243DAF">
        <w:rPr>
          <w:rFonts w:hint="cs"/>
          <w:rtl/>
        </w:rPr>
        <w:t>ی</w:t>
      </w:r>
      <w:r w:rsidR="00243DAF">
        <w:rPr>
          <w:rFonts w:hint="eastAsia"/>
          <w:rtl/>
        </w:rPr>
        <w:t>ن</w:t>
      </w:r>
      <w:r w:rsidR="00243DAF">
        <w:rPr>
          <w:rFonts w:hint="cs"/>
          <w:rtl/>
        </w:rPr>
        <w:t>ی</w:t>
      </w:r>
      <w:r w:rsidR="00243DAF">
        <w:rPr>
          <w:rtl/>
        </w:rPr>
        <w:t xml:space="preserve"> نے بھ</w:t>
      </w:r>
      <w:r w:rsidR="00243DAF">
        <w:rPr>
          <w:rFonts w:hint="cs"/>
          <w:rtl/>
        </w:rPr>
        <w:t>ی</w:t>
      </w:r>
      <w:r w:rsidR="00243DAF">
        <w:rPr>
          <w:rtl/>
        </w:rPr>
        <w:t xml:space="preserve"> ک</w:t>
      </w:r>
      <w:r w:rsidR="00243DAF">
        <w:rPr>
          <w:rFonts w:hint="cs"/>
          <w:rtl/>
        </w:rPr>
        <w:t>ی</w:t>
      </w:r>
      <w:r w:rsidR="00243DAF">
        <w:rPr>
          <w:rtl/>
        </w:rPr>
        <w:t xml:space="preserve"> ہے۔ واف</w:t>
      </w:r>
      <w:r w:rsidR="00243DAF">
        <w:rPr>
          <w:rFonts w:hint="cs"/>
          <w:rtl/>
        </w:rPr>
        <w:t>ی</w:t>
      </w:r>
      <w:r w:rsidR="00243DAF">
        <w:rPr>
          <w:rtl/>
        </w:rPr>
        <w:t xml:space="preserve"> باب البدائ، ج </w:t>
      </w:r>
      <w:r w:rsidR="002A6CF7" w:rsidRPr="002A6CF7">
        <w:rPr>
          <w:rFonts w:hint="cs"/>
          <w:rtl/>
        </w:rPr>
        <w:t>1</w:t>
      </w:r>
      <w:r w:rsidR="00243DAF" w:rsidRPr="00DB61B6">
        <w:rPr>
          <w:rFonts w:hint="cs"/>
          <w:rtl/>
        </w:rPr>
        <w:t xml:space="preserve">، ص </w:t>
      </w:r>
      <w:r w:rsidR="002A6CF7" w:rsidRPr="002A6CF7">
        <w:rPr>
          <w:rFonts w:hint="cs"/>
          <w:rtl/>
        </w:rPr>
        <w:t>113</w:t>
      </w:r>
    </w:p>
    <w:p w:rsidR="00865389" w:rsidRDefault="00865389" w:rsidP="002A6CF7">
      <w:pPr>
        <w:pStyle w:val="libNormal"/>
        <w:rPr>
          <w:rtl/>
        </w:rPr>
      </w:pPr>
      <w:r>
        <w:rPr>
          <w:rtl/>
        </w:rPr>
        <w:br w:type="page"/>
      </w:r>
    </w:p>
    <w:p w:rsidR="00243DAF" w:rsidRDefault="00243DAF" w:rsidP="00243DAF">
      <w:pPr>
        <w:pStyle w:val="libNormal"/>
        <w:rPr>
          <w:rtl/>
        </w:rPr>
      </w:pPr>
    </w:p>
    <w:p w:rsidR="00243DAF" w:rsidRDefault="00243DAF" w:rsidP="00865389">
      <w:pPr>
        <w:pStyle w:val="libNormal"/>
        <w:rPr>
          <w:rtl/>
        </w:rPr>
      </w:pPr>
      <w:r>
        <w:rPr>
          <w:rtl/>
        </w:rPr>
        <w:t xml:space="preserve"> کر د</w:t>
      </w:r>
      <w:r>
        <w:rPr>
          <w:rFonts w:hint="cs"/>
          <w:rtl/>
        </w:rPr>
        <w:t>ی</w:t>
      </w:r>
      <w:r>
        <w:rPr>
          <w:rFonts w:hint="eastAsia"/>
          <w:rtl/>
        </w:rPr>
        <w:t>تے</w:t>
      </w:r>
      <w:r>
        <w:rPr>
          <w:rtl/>
        </w:rPr>
        <w:t xml:space="preserve"> ہ</w:t>
      </w:r>
      <w:r>
        <w:rPr>
          <w:rFonts w:hint="cs"/>
          <w:rtl/>
        </w:rPr>
        <w:t>ی</w:t>
      </w:r>
      <w:r>
        <w:rPr>
          <w:rFonts w:hint="eastAsia"/>
          <w:rtl/>
        </w:rPr>
        <w:t>ں</w:t>
      </w:r>
      <w:r>
        <w:rPr>
          <w:rtl/>
        </w:rPr>
        <w:t>۔ جس کا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ہے کہ انسان اپن</w:t>
      </w:r>
      <w:r>
        <w:rPr>
          <w:rFonts w:hint="cs"/>
          <w:rtl/>
        </w:rPr>
        <w:t>ی</w:t>
      </w:r>
      <w:r>
        <w:rPr>
          <w:rtl/>
        </w:rPr>
        <w:t xml:space="preserve"> مشکلات اور مقاصد م</w:t>
      </w:r>
      <w:r>
        <w:rPr>
          <w:rFonts w:hint="cs"/>
          <w:rtl/>
        </w:rPr>
        <w:t>ی</w:t>
      </w:r>
      <w:r>
        <w:rPr>
          <w:rFonts w:hint="eastAsia"/>
          <w:rtl/>
        </w:rPr>
        <w:t>ں</w:t>
      </w:r>
      <w:r>
        <w:rPr>
          <w:rtl/>
        </w:rPr>
        <w:t xml:space="preserve"> اپنے ربّ ک</w:t>
      </w:r>
      <w:r>
        <w:rPr>
          <w:rFonts w:hint="cs"/>
          <w:rtl/>
        </w:rPr>
        <w:t>ی</w:t>
      </w:r>
      <w:r>
        <w:rPr>
          <w:rtl/>
        </w:rPr>
        <w:t xml:space="preserve"> طرف توجہ نہ کرے۔</w:t>
      </w:r>
    </w:p>
    <w:p w:rsidR="00243DAF" w:rsidRDefault="00243DAF" w:rsidP="00D93A19">
      <w:pPr>
        <w:pStyle w:val="Heading2Center"/>
        <w:rPr>
          <w:rtl/>
        </w:rPr>
      </w:pPr>
      <w:bookmarkStart w:id="176" w:name="_Toc488063997"/>
      <w:r>
        <w:rPr>
          <w:rFonts w:hint="eastAsia"/>
          <w:rtl/>
        </w:rPr>
        <w:t>حق</w:t>
      </w:r>
      <w:r>
        <w:rPr>
          <w:rFonts w:hint="cs"/>
          <w:rtl/>
        </w:rPr>
        <w:t>ی</w:t>
      </w:r>
      <w:r>
        <w:rPr>
          <w:rFonts w:hint="eastAsia"/>
          <w:rtl/>
        </w:rPr>
        <w:t>قت</w:t>
      </w:r>
      <w:r>
        <w:rPr>
          <w:rtl/>
        </w:rPr>
        <w:t xml:space="preserve"> بداء ش</w:t>
      </w:r>
      <w:r>
        <w:rPr>
          <w:rFonts w:hint="cs"/>
          <w:rtl/>
        </w:rPr>
        <w:t>ی</w:t>
      </w:r>
      <w:r>
        <w:rPr>
          <w:rFonts w:hint="eastAsia"/>
          <w:rtl/>
        </w:rPr>
        <w:t>عوں</w:t>
      </w:r>
      <w:r>
        <w:rPr>
          <w:rtl/>
        </w:rPr>
        <w:t xml:space="preserve"> ک</w:t>
      </w:r>
      <w:r>
        <w:rPr>
          <w:rFonts w:hint="cs"/>
          <w:rtl/>
        </w:rPr>
        <w:t>ی</w:t>
      </w:r>
      <w:r>
        <w:rPr>
          <w:rtl/>
        </w:rPr>
        <w:t xml:space="preserve"> نظر م</w:t>
      </w:r>
      <w:r>
        <w:rPr>
          <w:rFonts w:hint="cs"/>
          <w:rtl/>
        </w:rPr>
        <w:t>ی</w:t>
      </w:r>
      <w:r>
        <w:rPr>
          <w:rFonts w:hint="eastAsia"/>
          <w:rtl/>
        </w:rPr>
        <w:t>ں</w:t>
      </w:r>
      <w:bookmarkEnd w:id="176"/>
    </w:p>
    <w:p w:rsidR="00243DAF" w:rsidRDefault="00243DAF" w:rsidP="00243DAF">
      <w:pPr>
        <w:pStyle w:val="libNormal"/>
        <w:rPr>
          <w:rtl/>
        </w:rPr>
      </w:pPr>
      <w:r>
        <w:rPr>
          <w:rFonts w:hint="eastAsia"/>
          <w:rtl/>
        </w:rPr>
        <w:t>جس</w:t>
      </w:r>
      <w:r>
        <w:rPr>
          <w:rtl/>
        </w:rPr>
        <w:t xml:space="preserve"> بداء کے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قائل ہ</w:t>
      </w:r>
      <w:r>
        <w:rPr>
          <w:rFonts w:hint="cs"/>
          <w:rtl/>
        </w:rPr>
        <w:t>ی</w:t>
      </w:r>
      <w:r>
        <w:rPr>
          <w:rFonts w:hint="eastAsia"/>
          <w:rtl/>
        </w:rPr>
        <w:t>ں،</w:t>
      </w:r>
      <w:r>
        <w:rPr>
          <w:rtl/>
        </w:rPr>
        <w:t xml:space="preserve"> حق</w:t>
      </w:r>
      <w:r>
        <w:rPr>
          <w:rFonts w:hint="cs"/>
          <w:rtl/>
        </w:rPr>
        <w:t>ی</w:t>
      </w:r>
      <w:r>
        <w:rPr>
          <w:rFonts w:hint="eastAsia"/>
          <w:rtl/>
        </w:rPr>
        <w:t>قت</w:t>
      </w:r>
      <w:r>
        <w:rPr>
          <w:rtl/>
        </w:rPr>
        <w:t xml:space="preserve"> م</w:t>
      </w:r>
      <w:r>
        <w:rPr>
          <w:rFonts w:hint="cs"/>
          <w:rtl/>
        </w:rPr>
        <w:t>ی</w:t>
      </w:r>
      <w:r>
        <w:rPr>
          <w:rFonts w:hint="eastAsia"/>
          <w:rtl/>
        </w:rPr>
        <w:t>ں</w:t>
      </w:r>
      <w:r>
        <w:rPr>
          <w:rtl/>
        </w:rPr>
        <w:t xml:space="preserve"> اس کا معن</w:t>
      </w:r>
      <w:r>
        <w:rPr>
          <w:rFonts w:hint="cs"/>
          <w:rtl/>
        </w:rPr>
        <w:t>ی</w:t>
      </w:r>
      <w:r>
        <w:rPr>
          <w:rtl/>
        </w:rPr>
        <w:t xml:space="preserve"> ''اظہار،، ہے (</w:t>
      </w:r>
      <w:r>
        <w:rPr>
          <w:rFonts w:hint="cs"/>
          <w:rtl/>
        </w:rPr>
        <w:t>ی</w:t>
      </w:r>
      <w:r>
        <w:rPr>
          <w:rFonts w:hint="eastAsia"/>
          <w:rtl/>
        </w:rPr>
        <w:t>عن</w:t>
      </w:r>
      <w:r>
        <w:rPr>
          <w:rFonts w:hint="cs"/>
          <w:rtl/>
        </w:rPr>
        <w:t>ی</w:t>
      </w:r>
      <w:r>
        <w:rPr>
          <w:rtl/>
        </w:rPr>
        <w:t xml:space="preserve">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جو بندوں کے ل</w:t>
      </w:r>
      <w:r>
        <w:rPr>
          <w:rFonts w:hint="cs"/>
          <w:rtl/>
        </w:rPr>
        <w:t>ی</w:t>
      </w:r>
      <w:r>
        <w:rPr>
          <w:rFonts w:hint="eastAsia"/>
          <w:rtl/>
        </w:rPr>
        <w:t>ے</w:t>
      </w:r>
      <w:r>
        <w:rPr>
          <w:rtl/>
        </w:rPr>
        <w:t xml:space="preserve"> پوش</w:t>
      </w:r>
      <w:r>
        <w:rPr>
          <w:rFonts w:hint="cs"/>
          <w:rtl/>
        </w:rPr>
        <w:t>ی</w:t>
      </w:r>
      <w:r>
        <w:rPr>
          <w:rFonts w:hint="eastAsia"/>
          <w:rtl/>
        </w:rPr>
        <w:t>دہ</w:t>
      </w:r>
      <w:r>
        <w:rPr>
          <w:rtl/>
        </w:rPr>
        <w:t xml:space="preserve"> ہو اور اللہ اسے ظاہر کردے) اسک</w:t>
      </w:r>
      <w:r>
        <w:rPr>
          <w:rFonts w:hint="cs"/>
          <w:rtl/>
        </w:rPr>
        <w:t>ی</w:t>
      </w:r>
      <w:r>
        <w:rPr>
          <w:rtl/>
        </w:rPr>
        <w:t xml:space="preserve"> جگہ ''بدائ،، (جس کا معن</w:t>
      </w:r>
      <w:r>
        <w:rPr>
          <w:rFonts w:hint="cs"/>
          <w:rtl/>
        </w:rPr>
        <w:t>ی</w:t>
      </w:r>
      <w:r>
        <w:rPr>
          <w:rtl/>
        </w:rPr>
        <w:t xml:space="preserve"> خلقت اور آفر</w:t>
      </w:r>
      <w:r>
        <w:rPr>
          <w:rFonts w:hint="cs"/>
          <w:rtl/>
        </w:rPr>
        <w:t>ی</w:t>
      </w:r>
      <w:r>
        <w:rPr>
          <w:rFonts w:hint="eastAsia"/>
          <w:rtl/>
        </w:rPr>
        <w:t>نش</w:t>
      </w:r>
      <w:r>
        <w:rPr>
          <w:rtl/>
        </w:rPr>
        <w:t xml:space="preserve"> ہے) کا استعمال اس ل</w:t>
      </w:r>
      <w:r>
        <w:rPr>
          <w:rFonts w:hint="cs"/>
          <w:rtl/>
        </w:rPr>
        <w:t>ی</w:t>
      </w:r>
      <w:r>
        <w:rPr>
          <w:rFonts w:hint="eastAsia"/>
          <w:rtl/>
        </w:rPr>
        <w:t>ے</w:t>
      </w:r>
      <w:r>
        <w:rPr>
          <w:rtl/>
        </w:rPr>
        <w:t xml:space="preserve"> ہوتا ہے کہ ان دونوں کے معن</w:t>
      </w:r>
      <w:r>
        <w:rPr>
          <w:rFonts w:hint="cs"/>
          <w:rtl/>
        </w:rPr>
        <w:t>ی</w:t>
      </w:r>
      <w:r>
        <w:rPr>
          <w:rtl/>
        </w:rPr>
        <w:t xml:space="preserve"> م</w:t>
      </w:r>
      <w:r>
        <w:rPr>
          <w:rFonts w:hint="cs"/>
          <w:rtl/>
        </w:rPr>
        <w:t>ی</w:t>
      </w:r>
      <w:r>
        <w:rPr>
          <w:rFonts w:hint="eastAsia"/>
          <w:rtl/>
        </w:rPr>
        <w:t>ں</w:t>
      </w:r>
      <w:r>
        <w:rPr>
          <w:rtl/>
        </w:rPr>
        <w:t xml:space="preserve"> شباہت پائ</w:t>
      </w:r>
      <w:r>
        <w:rPr>
          <w:rFonts w:hint="cs"/>
          <w:rtl/>
        </w:rPr>
        <w:t>ی</w:t>
      </w:r>
      <w:r>
        <w:rPr>
          <w:rtl/>
        </w:rPr>
        <w:t xml:space="preserve"> جات</w:t>
      </w:r>
      <w:r>
        <w:rPr>
          <w:rFonts w:hint="cs"/>
          <w:rtl/>
        </w:rPr>
        <w:t>ی</w:t>
      </w:r>
      <w:r>
        <w:rPr>
          <w:rtl/>
        </w:rPr>
        <w:t xml:space="preserve"> ہے ک</w:t>
      </w:r>
      <w:r>
        <w:rPr>
          <w:rFonts w:hint="cs"/>
          <w:rtl/>
        </w:rPr>
        <w:t>ی</w:t>
      </w:r>
      <w:r>
        <w:rPr>
          <w:rFonts w:hint="eastAsia"/>
          <w:rtl/>
        </w:rPr>
        <w:t>ونکہ</w:t>
      </w:r>
      <w:r>
        <w:rPr>
          <w:rtl/>
        </w:rPr>
        <w:t xml:space="preserve"> ''اظہار،، ک</w:t>
      </w:r>
      <w:r>
        <w:rPr>
          <w:rFonts w:hint="cs"/>
          <w:rtl/>
        </w:rPr>
        <w:t>ی</w:t>
      </w:r>
      <w:r>
        <w:rPr>
          <w:rtl/>
        </w:rPr>
        <w:t xml:space="preserve"> طرح ''خلقت،، کے ذر</w:t>
      </w:r>
      <w:r>
        <w:rPr>
          <w:rFonts w:hint="cs"/>
          <w:rtl/>
        </w:rPr>
        <w:t>ی</w:t>
      </w:r>
      <w:r>
        <w:rPr>
          <w:rFonts w:hint="eastAsia"/>
          <w:rtl/>
        </w:rPr>
        <w:t>عے</w:t>
      </w:r>
      <w:r>
        <w:rPr>
          <w:rtl/>
        </w:rPr>
        <w:t xml:space="preserve"> مخلوق کو ظاہر ک</w:t>
      </w:r>
      <w:r>
        <w:rPr>
          <w:rFonts w:hint="cs"/>
          <w:rtl/>
        </w:rPr>
        <w:t>ی</w:t>
      </w:r>
      <w:r>
        <w:rPr>
          <w:rFonts w:hint="eastAsia"/>
          <w:rtl/>
        </w:rPr>
        <w:t>ا</w:t>
      </w:r>
      <w:r>
        <w:rPr>
          <w:rtl/>
        </w:rPr>
        <w:t xml:space="preserve"> جاتا ہے۔ چنانچہ اہل سنت ک</w:t>
      </w:r>
      <w:r>
        <w:rPr>
          <w:rFonts w:hint="cs"/>
          <w:rtl/>
        </w:rPr>
        <w:t>ی</w:t>
      </w:r>
      <w:r>
        <w:rPr>
          <w:rtl/>
        </w:rPr>
        <w:t xml:space="preserve"> کچھ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بھ</w:t>
      </w:r>
      <w:r>
        <w:rPr>
          <w:rFonts w:hint="cs"/>
          <w:rtl/>
        </w:rPr>
        <w:t>ی</w:t>
      </w:r>
      <w:r>
        <w:rPr>
          <w:rtl/>
        </w:rPr>
        <w:t xml:space="preserve"> ''بدائ،، اس</w:t>
      </w:r>
      <w:r>
        <w:rPr>
          <w:rFonts w:hint="cs"/>
          <w:rtl/>
        </w:rPr>
        <w:t>ی</w:t>
      </w:r>
      <w:r>
        <w:rPr>
          <w:rtl/>
        </w:rPr>
        <w:t xml:space="preserve"> معن</w:t>
      </w:r>
      <w:r>
        <w:rPr>
          <w:rFonts w:hint="cs"/>
          <w:rtl/>
        </w:rPr>
        <w:t>ی</w:t>
      </w:r>
      <w:r>
        <w:rPr>
          <w:rtl/>
        </w:rPr>
        <w:t xml:space="preserve"> (اظہار) م</w:t>
      </w:r>
      <w:r>
        <w:rPr>
          <w:rFonts w:hint="cs"/>
          <w:rtl/>
        </w:rPr>
        <w:t>ی</w:t>
      </w:r>
      <w:r>
        <w:rPr>
          <w:rFonts w:hint="eastAsia"/>
          <w:rtl/>
        </w:rPr>
        <w:t>ں</w:t>
      </w:r>
      <w:r>
        <w:rPr>
          <w:rtl/>
        </w:rPr>
        <w:t xml:space="preserve"> استعمال ہوا ہے۔</w:t>
      </w:r>
    </w:p>
    <w:p w:rsidR="00243DAF" w:rsidRDefault="00243DAF" w:rsidP="00243DAF">
      <w:pPr>
        <w:pStyle w:val="libNormal"/>
        <w:rPr>
          <w:rtl/>
        </w:rPr>
      </w:pPr>
      <w:r>
        <w:rPr>
          <w:rtl/>
        </w:rPr>
        <w:t xml:space="preserve"> بخار</w:t>
      </w:r>
      <w:r>
        <w:rPr>
          <w:rFonts w:hint="cs"/>
          <w:rtl/>
        </w:rPr>
        <w:t>ی</w:t>
      </w:r>
      <w:r>
        <w:rPr>
          <w:rtl/>
        </w:rPr>
        <w:t xml:space="preserve"> نے ابو عمرہ سے راو</w:t>
      </w:r>
      <w:r>
        <w:rPr>
          <w:rFonts w:hint="cs"/>
          <w:rtl/>
        </w:rPr>
        <w:t>ی</w:t>
      </w:r>
      <w:r>
        <w:rPr>
          <w:rFonts w:hint="eastAsia"/>
          <w:rtl/>
        </w:rPr>
        <w:t>ت</w:t>
      </w:r>
      <w:r>
        <w:rPr>
          <w:rtl/>
        </w:rPr>
        <w:t xml:space="preserve"> ک</w:t>
      </w:r>
      <w:r>
        <w:rPr>
          <w:rFonts w:hint="cs"/>
          <w:rtl/>
        </w:rPr>
        <w:t>ی</w:t>
      </w:r>
      <w:r>
        <w:rPr>
          <w:rtl/>
        </w:rPr>
        <w:t xml:space="preserve"> ہے کہ ابو ہر</w:t>
      </w:r>
      <w:r>
        <w:rPr>
          <w:rFonts w:hint="cs"/>
          <w:rtl/>
        </w:rPr>
        <w:t>ی</w:t>
      </w:r>
      <w:r>
        <w:rPr>
          <w:rFonts w:hint="eastAsia"/>
          <w:rtl/>
        </w:rPr>
        <w:t>رہ</w:t>
      </w:r>
      <w:r>
        <w:rPr>
          <w:rtl/>
        </w:rPr>
        <w:t xml:space="preserve"> نے کہا: م</w:t>
      </w:r>
      <w:r>
        <w:rPr>
          <w:rFonts w:hint="cs"/>
          <w:rtl/>
        </w:rPr>
        <w:t>ی</w:t>
      </w:r>
      <w:r>
        <w:rPr>
          <w:rFonts w:hint="eastAsia"/>
          <w:rtl/>
        </w:rPr>
        <w:t>ں</w:t>
      </w:r>
      <w:r>
        <w:rPr>
          <w:rtl/>
        </w:rPr>
        <w:t xml:space="preserve"> نے رسول اللہ کو </w:t>
      </w:r>
      <w:r>
        <w:rPr>
          <w:rFonts w:hint="cs"/>
          <w:rtl/>
        </w:rPr>
        <w:t>ی</w:t>
      </w:r>
      <w:r>
        <w:rPr>
          <w:rFonts w:hint="eastAsia"/>
          <w:rtl/>
        </w:rPr>
        <w:t>ہ</w:t>
      </w:r>
      <w:r>
        <w:rPr>
          <w:rtl/>
        </w:rPr>
        <w:t xml:space="preserve"> فرماتے سنا:</w:t>
      </w:r>
    </w:p>
    <w:p w:rsidR="00243DAF" w:rsidRDefault="00243DAF" w:rsidP="00243DAF">
      <w:pPr>
        <w:pStyle w:val="libNormal"/>
        <w:rPr>
          <w:rtl/>
        </w:rPr>
      </w:pPr>
      <w:r>
        <w:rPr>
          <w:rtl/>
        </w:rPr>
        <w:t xml:space="preserve"> ''بن</w:t>
      </w:r>
      <w:r>
        <w:rPr>
          <w:rFonts w:hint="cs"/>
          <w:rtl/>
        </w:rPr>
        <w:t>ی</w:t>
      </w:r>
      <w:r>
        <w:rPr>
          <w:rtl/>
        </w:rPr>
        <w:t xml:space="preserve"> اسرائ</w:t>
      </w:r>
      <w:r>
        <w:rPr>
          <w:rFonts w:hint="cs"/>
          <w:rtl/>
        </w:rPr>
        <w:t>ی</w:t>
      </w:r>
      <w:r>
        <w:rPr>
          <w:rFonts w:hint="eastAsia"/>
          <w:rtl/>
        </w:rPr>
        <w:t>ل</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ا</w:t>
      </w:r>
      <w:r>
        <w:rPr>
          <w:rFonts w:hint="cs"/>
          <w:rtl/>
        </w:rPr>
        <w:t>ی</w:t>
      </w:r>
      <w:r>
        <w:rPr>
          <w:rFonts w:hint="eastAsia"/>
          <w:rtl/>
        </w:rPr>
        <w:t>سے</w:t>
      </w:r>
      <w:r>
        <w:rPr>
          <w:rtl/>
        </w:rPr>
        <w:t xml:space="preserve"> آدم</w:t>
      </w:r>
      <w:r>
        <w:rPr>
          <w:rFonts w:hint="cs"/>
          <w:rtl/>
        </w:rPr>
        <w:t>ی</w:t>
      </w:r>
      <w:r>
        <w:rPr>
          <w:rtl/>
        </w:rPr>
        <w:t xml:space="preserve"> تھے جن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برص کا مر</w:t>
      </w:r>
      <w:r>
        <w:rPr>
          <w:rFonts w:hint="cs"/>
          <w:rtl/>
        </w:rPr>
        <w:t>ی</w:t>
      </w:r>
      <w:r>
        <w:rPr>
          <w:rFonts w:hint="eastAsia"/>
          <w:rtl/>
        </w:rPr>
        <w:t>ض،</w:t>
      </w:r>
      <w:r>
        <w:rPr>
          <w:rtl/>
        </w:rPr>
        <w:t xml:space="preserve"> دوسرا اندھا اور ت</w:t>
      </w:r>
      <w:r>
        <w:rPr>
          <w:rFonts w:hint="cs"/>
          <w:rtl/>
        </w:rPr>
        <w:t>ی</w:t>
      </w:r>
      <w:r>
        <w:rPr>
          <w:rFonts w:hint="eastAsia"/>
          <w:rtl/>
        </w:rPr>
        <w:t>سرا</w:t>
      </w:r>
      <w:r>
        <w:rPr>
          <w:rtl/>
        </w:rPr>
        <w:t xml:space="preserve"> گنجا تھا۔ اللہ کے ل</w:t>
      </w:r>
      <w:r>
        <w:rPr>
          <w:rFonts w:hint="cs"/>
          <w:rtl/>
        </w:rPr>
        <w:t>ی</w:t>
      </w:r>
      <w:r>
        <w:rPr>
          <w:rFonts w:hint="eastAsia"/>
          <w:rtl/>
        </w:rPr>
        <w:t>ے</w:t>
      </w:r>
      <w:r>
        <w:rPr>
          <w:rtl/>
        </w:rPr>
        <w:t xml:space="preserve"> بداء واقع ہوا کہ ان کا امتحان ل</w:t>
      </w:r>
      <w:r>
        <w:rPr>
          <w:rFonts w:hint="cs"/>
          <w:rtl/>
        </w:rPr>
        <w:t>ی</w:t>
      </w:r>
      <w:r>
        <w:rPr>
          <w:rFonts w:hint="eastAsia"/>
          <w:rtl/>
        </w:rPr>
        <w:t>ا</w:t>
      </w:r>
      <w:r>
        <w:rPr>
          <w:rtl/>
        </w:rPr>
        <w:t xml:space="preserve"> جائے، چنانچہ برص کے مر</w:t>
      </w:r>
      <w:r>
        <w:rPr>
          <w:rFonts w:hint="cs"/>
          <w:rtl/>
        </w:rPr>
        <w:t>ی</w:t>
      </w:r>
      <w:r>
        <w:rPr>
          <w:rFonts w:hint="eastAsia"/>
          <w:rtl/>
        </w:rPr>
        <w:t>ض</w:t>
      </w:r>
      <w:r>
        <w:rPr>
          <w:rtl/>
        </w:rPr>
        <w:t xml:space="preserve"> کے پاس ا</w:t>
      </w:r>
      <w:r>
        <w:rPr>
          <w:rFonts w:hint="cs"/>
          <w:rtl/>
        </w:rPr>
        <w:t>ی</w:t>
      </w:r>
      <w:r>
        <w:rPr>
          <w:rFonts w:hint="eastAsia"/>
          <w:rtl/>
        </w:rPr>
        <w:t>ک</w:t>
      </w:r>
      <w:r>
        <w:rPr>
          <w:rtl/>
        </w:rPr>
        <w:t xml:space="preserve"> فرشتہ بھ</w:t>
      </w:r>
      <w:r>
        <w:rPr>
          <w:rFonts w:hint="cs"/>
          <w:rtl/>
        </w:rPr>
        <w:t>ی</w:t>
      </w:r>
      <w:r>
        <w:rPr>
          <w:rFonts w:hint="eastAsia"/>
          <w:rtl/>
        </w:rPr>
        <w:t>جا</w:t>
      </w:r>
      <w:r>
        <w:rPr>
          <w:rtl/>
        </w:rPr>
        <w:t xml:space="preserve"> ۔۔۔،،</w:t>
      </w:r>
      <w:r w:rsidRPr="00C056B8">
        <w:rPr>
          <w:rStyle w:val="libFootnotenumChar"/>
          <w:rtl/>
        </w:rPr>
        <w:t>(</w:t>
      </w:r>
      <w:r w:rsidR="002A6CF7" w:rsidRPr="002A6CF7">
        <w:rPr>
          <w:rStyle w:val="libFootnotenumChar"/>
          <w:rFonts w:hint="cs"/>
          <w:rtl/>
        </w:rPr>
        <w:t>1</w:t>
      </w:r>
      <w:r w:rsidRPr="00C056B8">
        <w:rPr>
          <w:rStyle w:val="libFootnotenumChar"/>
          <w:rFonts w:hint="cs"/>
          <w:rtl/>
        </w:rPr>
        <w:t>)</w:t>
      </w:r>
    </w:p>
    <w:p w:rsidR="00243DAF" w:rsidRDefault="00243DAF" w:rsidP="00243DAF">
      <w:pPr>
        <w:pStyle w:val="libNormal"/>
        <w:rPr>
          <w:rtl/>
        </w:rPr>
      </w:pPr>
      <w:r>
        <w:rPr>
          <w:rtl/>
        </w:rPr>
        <w:t xml:space="preserve"> قرآن م</w:t>
      </w:r>
      <w:r>
        <w:rPr>
          <w:rFonts w:hint="cs"/>
          <w:rtl/>
        </w:rPr>
        <w:t>ی</w:t>
      </w:r>
      <w:r>
        <w:rPr>
          <w:rFonts w:hint="eastAsia"/>
          <w:rtl/>
        </w:rPr>
        <w:t>ں</w:t>
      </w:r>
      <w:r>
        <w:rPr>
          <w:rtl/>
        </w:rPr>
        <w:t xml:space="preserve"> بھ</w:t>
      </w:r>
      <w:r>
        <w:rPr>
          <w:rFonts w:hint="cs"/>
          <w:rtl/>
        </w:rPr>
        <w:t>ی</w:t>
      </w:r>
      <w:r>
        <w:rPr>
          <w:rtl/>
        </w:rPr>
        <w:t xml:space="preserve"> اس ک</w:t>
      </w:r>
      <w:r>
        <w:rPr>
          <w:rFonts w:hint="cs"/>
          <w:rtl/>
        </w:rPr>
        <w:t>ی</w:t>
      </w:r>
      <w:r>
        <w:rPr>
          <w:rtl/>
        </w:rPr>
        <w:t xml:space="preserve"> متعدد مثال</w:t>
      </w:r>
      <w:r>
        <w:rPr>
          <w:rFonts w:hint="cs"/>
          <w:rtl/>
        </w:rPr>
        <w:t>ی</w:t>
      </w:r>
      <w:r>
        <w:rPr>
          <w:rFonts w:hint="eastAsia"/>
          <w:rtl/>
        </w:rPr>
        <w:t>ن</w:t>
      </w:r>
      <w:r>
        <w:rPr>
          <w:rtl/>
        </w:rPr>
        <w:t xml:space="preserve"> ملت</w:t>
      </w:r>
      <w:r>
        <w:rPr>
          <w:rFonts w:hint="cs"/>
          <w:rtl/>
        </w:rPr>
        <w:t>ی</w:t>
      </w:r>
      <w:r>
        <w:rPr>
          <w:rtl/>
        </w:rPr>
        <w:t xml:space="preserve"> ہ</w:t>
      </w:r>
      <w:r>
        <w:rPr>
          <w:rFonts w:hint="cs"/>
          <w:rtl/>
        </w:rPr>
        <w:t>ی</w:t>
      </w:r>
      <w:r>
        <w:rPr>
          <w:rFonts w:hint="eastAsia"/>
          <w:rtl/>
        </w:rPr>
        <w:t>ں</w:t>
      </w:r>
      <w:r>
        <w:rPr>
          <w:rtl/>
        </w:rPr>
        <w:t>:</w:t>
      </w:r>
    </w:p>
    <w:p w:rsidR="00243DAF" w:rsidRDefault="00C056B8" w:rsidP="00C056B8">
      <w:pPr>
        <w:pStyle w:val="libNormal"/>
        <w:rPr>
          <w:rtl/>
        </w:rPr>
      </w:pPr>
      <w:r w:rsidRPr="00C056B8">
        <w:rPr>
          <w:rStyle w:val="libAlaemChar"/>
          <w:rFonts w:hint="cs"/>
          <w:rtl/>
        </w:rPr>
        <w:t>(</w:t>
      </w:r>
      <w:r>
        <w:rPr>
          <w:rFonts w:hint="cs"/>
          <w:rtl/>
        </w:rPr>
        <w:t xml:space="preserve">  </w:t>
      </w:r>
      <w:r w:rsidR="00243DAF">
        <w:rPr>
          <w:rtl/>
        </w:rPr>
        <w:t xml:space="preserve"> </w:t>
      </w:r>
      <w:r w:rsidRPr="00C056B8">
        <w:rPr>
          <w:rStyle w:val="libAieChar"/>
          <w:rtl/>
        </w:rPr>
        <w:t>الْآنَ خَفَّفَ اللَّـهُ عَنكُمْ وَعَلِمَ أَنَّ فِيكُمْ ضَعْفًا ۚ</w:t>
      </w:r>
      <w:r w:rsidRPr="00C056B8">
        <w:rPr>
          <w:rStyle w:val="libAlaemChar"/>
          <w:rFonts w:hint="cs"/>
          <w:rtl/>
        </w:rPr>
        <w:t>)</w:t>
      </w:r>
      <w:r>
        <w:rPr>
          <w:rFonts w:hint="cs"/>
          <w:rtl/>
        </w:rPr>
        <w:t xml:space="preserve"> </w:t>
      </w:r>
      <w:r w:rsidR="002A6CF7" w:rsidRPr="002A6CF7">
        <w:rPr>
          <w:rFonts w:hint="cs"/>
          <w:rtl/>
        </w:rPr>
        <w:t>8</w:t>
      </w:r>
      <w:r w:rsidR="00243DAF" w:rsidRPr="00DB61B6">
        <w:rPr>
          <w:rFonts w:hint="cs"/>
          <w:rtl/>
        </w:rPr>
        <w:t>:</w:t>
      </w:r>
      <w:r w:rsidR="002A6CF7" w:rsidRPr="002A6CF7">
        <w:rPr>
          <w:rFonts w:hint="cs"/>
          <w:rtl/>
        </w:rPr>
        <w:t>66</w:t>
      </w:r>
    </w:p>
    <w:p w:rsidR="00243DAF" w:rsidRDefault="00243DAF" w:rsidP="00243DAF">
      <w:pPr>
        <w:pStyle w:val="libNormal"/>
        <w:rPr>
          <w:rtl/>
        </w:rPr>
      </w:pPr>
      <w:r>
        <w:rPr>
          <w:rtl/>
        </w:rPr>
        <w:t xml:space="preserve"> ''اب خدا نے سے (اپنے حکم ک</w:t>
      </w:r>
      <w:r>
        <w:rPr>
          <w:rFonts w:hint="cs"/>
          <w:rtl/>
        </w:rPr>
        <w:t>ی</w:t>
      </w:r>
      <w:r>
        <w:rPr>
          <w:rtl/>
        </w:rPr>
        <w:t xml:space="preserve"> سخت</w:t>
      </w:r>
      <w:r>
        <w:rPr>
          <w:rFonts w:hint="cs"/>
          <w:rtl/>
        </w:rPr>
        <w:t>ی</w:t>
      </w:r>
      <w:r>
        <w:rPr>
          <w:rtl/>
        </w:rPr>
        <w:t xml:space="preserve"> ہ</w:t>
      </w:r>
      <w:r>
        <w:rPr>
          <w:rFonts w:hint="cs"/>
          <w:rtl/>
        </w:rPr>
        <w:t>ی</w:t>
      </w:r>
      <w:r>
        <w:rPr>
          <w:rFonts w:hint="eastAsia"/>
          <w:rtl/>
        </w:rPr>
        <w:t>ں</w:t>
      </w:r>
      <w:r>
        <w:rPr>
          <w:rtl/>
        </w:rPr>
        <w:t>) تخف</w:t>
      </w:r>
      <w:r>
        <w:rPr>
          <w:rFonts w:hint="cs"/>
          <w:rtl/>
        </w:rPr>
        <w:t>ی</w:t>
      </w:r>
      <w:r>
        <w:rPr>
          <w:rFonts w:hint="eastAsia"/>
          <w:rtl/>
        </w:rPr>
        <w:t>ف</w:t>
      </w:r>
      <w:r>
        <w:rPr>
          <w:rtl/>
        </w:rPr>
        <w:t xml:space="preserve"> کرد</w:t>
      </w:r>
      <w:r>
        <w:rPr>
          <w:rFonts w:hint="cs"/>
          <w:rtl/>
        </w:rPr>
        <w:t>ی</w:t>
      </w:r>
      <w:r>
        <w:rPr>
          <w:rtl/>
        </w:rPr>
        <w:t xml:space="preserve"> ہے اور د</w:t>
      </w:r>
      <w:r>
        <w:rPr>
          <w:rFonts w:hint="cs"/>
          <w:rtl/>
        </w:rPr>
        <w:t>ی</w:t>
      </w:r>
      <w:r>
        <w:rPr>
          <w:rFonts w:hint="eastAsia"/>
          <w:rtl/>
        </w:rPr>
        <w:t>کھ</w:t>
      </w:r>
      <w:r>
        <w:rPr>
          <w:rtl/>
        </w:rPr>
        <w:t xml:space="preserve"> ل</w:t>
      </w:r>
      <w:r>
        <w:rPr>
          <w:rFonts w:hint="cs"/>
          <w:rtl/>
        </w:rPr>
        <w:t>ی</w:t>
      </w:r>
      <w:r>
        <w:rPr>
          <w:rFonts w:hint="eastAsia"/>
          <w:rtl/>
        </w:rPr>
        <w:t>ا</w:t>
      </w:r>
      <w:r>
        <w:rPr>
          <w:rtl/>
        </w:rPr>
        <w:t xml:space="preserve"> کہ تم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ناً</w:t>
      </w:r>
      <w:r>
        <w:rPr>
          <w:rtl/>
        </w:rPr>
        <w:t xml:space="preserve"> کمزور</w:t>
      </w:r>
      <w:r>
        <w:rPr>
          <w:rFonts w:hint="cs"/>
          <w:rtl/>
        </w:rPr>
        <w:t>ی</w:t>
      </w:r>
      <w:r>
        <w:rPr>
          <w:rtl/>
        </w:rPr>
        <w:t xml:space="preserve"> ہے۔،،</w:t>
      </w:r>
    </w:p>
    <w:p w:rsidR="00243DAF" w:rsidRDefault="00C056B8" w:rsidP="00C45396">
      <w:pPr>
        <w:pStyle w:val="libNormal"/>
        <w:rPr>
          <w:rtl/>
        </w:rPr>
      </w:pPr>
      <w:r w:rsidRPr="00C056B8">
        <w:rPr>
          <w:rStyle w:val="libAlaemChar"/>
          <w:rFonts w:hint="cs"/>
          <w:rtl/>
        </w:rPr>
        <w:t>(</w:t>
      </w:r>
      <w:r>
        <w:rPr>
          <w:rFonts w:hint="cs"/>
          <w:rtl/>
        </w:rPr>
        <w:t xml:space="preserve">  </w:t>
      </w:r>
      <w:r w:rsidRPr="00C056B8">
        <w:rPr>
          <w:rStyle w:val="libAieChar"/>
          <w:rtl/>
        </w:rPr>
        <w:t>لِنَعْلَمَ أَيُّ الْحِزْبَيْنِ أَحْصَىٰ لِمَا لَبِثُوا أَمَدًا</w:t>
      </w:r>
      <w:r w:rsidRPr="00C056B8">
        <w:rPr>
          <w:rStyle w:val="libAlaemChar"/>
          <w:rFonts w:hint="cs"/>
          <w:rtl/>
        </w:rPr>
        <w:t>)</w:t>
      </w:r>
      <w:r w:rsidR="00243DAF" w:rsidRPr="00DB61B6">
        <w:rPr>
          <w:rFonts w:hint="cs"/>
          <w:rtl/>
        </w:rPr>
        <w:t xml:space="preserve"> </w:t>
      </w:r>
      <w:r w:rsidR="002A6CF7" w:rsidRPr="002A6CF7">
        <w:rPr>
          <w:rFonts w:hint="cs"/>
          <w:rtl/>
        </w:rPr>
        <w:t>18</w:t>
      </w:r>
      <w:r w:rsidR="00243DAF" w:rsidRPr="00DB61B6">
        <w:rPr>
          <w:rFonts w:hint="cs"/>
          <w:rtl/>
        </w:rPr>
        <w:t>:</w:t>
      </w:r>
      <w:r w:rsidR="002A6CF7" w:rsidRPr="002A6CF7">
        <w:rPr>
          <w:rFonts w:hint="cs"/>
          <w:rtl/>
        </w:rPr>
        <w:t>12</w:t>
      </w:r>
    </w:p>
    <w:p w:rsidR="00243DAF" w:rsidRDefault="00243DAF" w:rsidP="00243DAF">
      <w:pPr>
        <w:pStyle w:val="libNormal"/>
        <w:rPr>
          <w:rtl/>
        </w:rPr>
      </w:pPr>
      <w:r>
        <w:rPr>
          <w:rtl/>
        </w:rPr>
        <w:t xml:space="preserve"> ''تاکہ ہم د</w:t>
      </w:r>
      <w:r>
        <w:rPr>
          <w:rFonts w:hint="cs"/>
          <w:rtl/>
        </w:rPr>
        <w:t>ی</w:t>
      </w:r>
      <w:r>
        <w:rPr>
          <w:rFonts w:hint="eastAsia"/>
          <w:rtl/>
        </w:rPr>
        <w:t>کھ</w:t>
      </w:r>
      <w:r>
        <w:rPr>
          <w:rFonts w:hint="cs"/>
          <w:rtl/>
        </w:rPr>
        <w:t>ی</w:t>
      </w:r>
      <w:r>
        <w:rPr>
          <w:rFonts w:hint="eastAsia"/>
          <w:rtl/>
        </w:rPr>
        <w:t>ں</w:t>
      </w:r>
      <w:r>
        <w:rPr>
          <w:rtl/>
        </w:rPr>
        <w:t xml:space="preserve"> کہ گروہوں م</w:t>
      </w:r>
      <w:r>
        <w:rPr>
          <w:rFonts w:hint="cs"/>
          <w:rtl/>
        </w:rPr>
        <w:t>ی</w:t>
      </w:r>
      <w:r>
        <w:rPr>
          <w:rFonts w:hint="eastAsia"/>
          <w:rtl/>
        </w:rPr>
        <w:t>ں</w:t>
      </w:r>
      <w:r>
        <w:rPr>
          <w:rtl/>
        </w:rPr>
        <w:t xml:space="preserve"> سے کس کو (غار م</w:t>
      </w:r>
      <w:r>
        <w:rPr>
          <w:rFonts w:hint="cs"/>
          <w:rtl/>
        </w:rPr>
        <w:t>ی</w:t>
      </w:r>
      <w:r>
        <w:rPr>
          <w:rFonts w:hint="eastAsia"/>
          <w:rtl/>
        </w:rPr>
        <w:t>ں</w:t>
      </w:r>
      <w:r>
        <w:rPr>
          <w:rtl/>
        </w:rPr>
        <w:t>) ٹھہرنے ک</w:t>
      </w:r>
      <w:r>
        <w:rPr>
          <w:rFonts w:hint="cs"/>
          <w:rtl/>
        </w:rPr>
        <w:t>ی</w:t>
      </w:r>
      <w:r>
        <w:rPr>
          <w:rtl/>
        </w:rPr>
        <w:t xml:space="preserve"> مدّت خوب </w:t>
      </w:r>
      <w:r>
        <w:rPr>
          <w:rFonts w:hint="cs"/>
          <w:rtl/>
        </w:rPr>
        <w:t>ی</w:t>
      </w:r>
      <w:r>
        <w:rPr>
          <w:rFonts w:hint="eastAsia"/>
          <w:rtl/>
        </w:rPr>
        <w:t>اد</w:t>
      </w:r>
      <w:r>
        <w:rPr>
          <w:rtl/>
        </w:rPr>
        <w:t xml:space="preserve"> ہے۔،،</w:t>
      </w:r>
    </w:p>
    <w:p w:rsidR="00243DAF" w:rsidRDefault="00C056B8" w:rsidP="00C45396">
      <w:pPr>
        <w:pStyle w:val="libNormal"/>
        <w:rPr>
          <w:rtl/>
        </w:rPr>
      </w:pPr>
      <w:r w:rsidRPr="00C056B8">
        <w:rPr>
          <w:rStyle w:val="libAlaemChar"/>
          <w:rFonts w:hint="cs"/>
          <w:rtl/>
        </w:rPr>
        <w:t>(</w:t>
      </w:r>
      <w:r>
        <w:rPr>
          <w:rFonts w:hint="cs"/>
          <w:rtl/>
        </w:rPr>
        <w:t xml:space="preserve"> </w:t>
      </w:r>
      <w:r w:rsidR="00243DAF">
        <w:rPr>
          <w:rtl/>
        </w:rPr>
        <w:t xml:space="preserve"> </w:t>
      </w:r>
      <w:r w:rsidR="00C45396" w:rsidRPr="00C45396">
        <w:rPr>
          <w:rStyle w:val="libAieChar"/>
          <w:rtl/>
        </w:rPr>
        <w:t>لِنَبْلُوَهُمْ أَيُّهُمْ أَحْسَنُ عَمَلًا</w:t>
      </w:r>
      <w:r w:rsidRPr="00C056B8">
        <w:rPr>
          <w:rStyle w:val="libAlaemChar"/>
          <w:rFonts w:hint="cs"/>
          <w:rtl/>
        </w:rPr>
        <w:t>)</w:t>
      </w:r>
      <w:r w:rsidR="00243DAF" w:rsidRPr="00DB61B6">
        <w:rPr>
          <w:rFonts w:hint="cs"/>
          <w:rtl/>
        </w:rPr>
        <w:t xml:space="preserve"> </w:t>
      </w:r>
      <w:r w:rsidR="002A6CF7" w:rsidRPr="002A6CF7">
        <w:rPr>
          <w:rFonts w:hint="cs"/>
          <w:rtl/>
        </w:rPr>
        <w:t>18</w:t>
      </w:r>
      <w:r w:rsidR="00243DAF" w:rsidRPr="00DB61B6">
        <w:rPr>
          <w:rFonts w:hint="cs"/>
          <w:rtl/>
        </w:rPr>
        <w:t>:</w:t>
      </w:r>
      <w:r w:rsidR="002A6CF7" w:rsidRPr="002A6CF7">
        <w:rPr>
          <w:rFonts w:hint="cs"/>
          <w:rtl/>
        </w:rPr>
        <w:t>7</w:t>
      </w:r>
    </w:p>
    <w:p w:rsidR="00243DAF" w:rsidRDefault="00243DAF" w:rsidP="00243DAF">
      <w:pPr>
        <w:pStyle w:val="libNormal"/>
        <w:rPr>
          <w:rtl/>
        </w:rPr>
      </w:pPr>
      <w:r>
        <w:rPr>
          <w:rtl/>
        </w:rPr>
        <w:t xml:space="preserve"> ''تاکہ ہم لوگ کا امتحان ل</w:t>
      </w:r>
      <w:r>
        <w:rPr>
          <w:rFonts w:hint="cs"/>
          <w:rtl/>
        </w:rPr>
        <w:t>ی</w:t>
      </w:r>
      <w:r>
        <w:rPr>
          <w:rFonts w:hint="eastAsia"/>
          <w:rtl/>
        </w:rPr>
        <w:t>ں</w:t>
      </w:r>
      <w:r>
        <w:rPr>
          <w:rtl/>
        </w:rPr>
        <w:t xml:space="preserve"> کہ ان م</w:t>
      </w:r>
      <w:r>
        <w:rPr>
          <w:rFonts w:hint="cs"/>
          <w:rtl/>
        </w:rPr>
        <w:t>ی</w:t>
      </w:r>
      <w:r>
        <w:rPr>
          <w:rFonts w:hint="eastAsia"/>
          <w:rtl/>
        </w:rPr>
        <w:t>ں</w:t>
      </w:r>
      <w:r>
        <w:rPr>
          <w:rtl/>
        </w:rPr>
        <w:t xml:space="preserve"> سے کون سب سے اچھے چلن کا ہے۔،،</w:t>
      </w:r>
    </w:p>
    <w:p w:rsidR="00243DAF" w:rsidRDefault="00B5330D" w:rsidP="00B5330D">
      <w:pPr>
        <w:pStyle w:val="libVar"/>
        <w:rPr>
          <w:rtl/>
        </w:rPr>
      </w:pPr>
      <w:r>
        <w:rPr>
          <w:rtl/>
        </w:rPr>
        <w:t>____________________</w:t>
      </w:r>
    </w:p>
    <w:p w:rsidR="00243DAF" w:rsidRDefault="00C056B8" w:rsidP="00A8695C">
      <w:pPr>
        <w:pStyle w:val="libFootnote"/>
        <w:rPr>
          <w:rtl/>
        </w:rPr>
      </w:pPr>
      <w:r w:rsidRPr="00E629A8">
        <w:rPr>
          <w:rFonts w:hint="cs"/>
          <w:rtl/>
        </w:rPr>
        <w:t>(</w:t>
      </w:r>
      <w:r w:rsidR="002A6CF7" w:rsidRPr="002A6CF7">
        <w:rPr>
          <w:rFonts w:hint="cs"/>
          <w:rtl/>
        </w:rPr>
        <w:t>1</w:t>
      </w:r>
      <w:r w:rsidR="00243DAF" w:rsidRPr="00DB61B6">
        <w:rPr>
          <w:rFonts w:hint="cs"/>
          <w:rtl/>
        </w:rPr>
        <w:t>) صح</w:t>
      </w:r>
      <w:r w:rsidR="00243DAF">
        <w:rPr>
          <w:rFonts w:hint="cs"/>
          <w:rtl/>
        </w:rPr>
        <w:t>ی</w:t>
      </w:r>
      <w:r w:rsidR="00243DAF">
        <w:rPr>
          <w:rFonts w:hint="eastAsia"/>
          <w:rtl/>
        </w:rPr>
        <w:t>ح</w:t>
      </w:r>
      <w:r w:rsidR="00243DAF">
        <w:rPr>
          <w:rtl/>
        </w:rPr>
        <w:t xml:space="preserve"> بخار</w:t>
      </w:r>
      <w:r w:rsidR="00243DAF">
        <w:rPr>
          <w:rFonts w:hint="cs"/>
          <w:rtl/>
        </w:rPr>
        <w:t>ی</w:t>
      </w:r>
      <w:r w:rsidR="00243DAF">
        <w:rPr>
          <w:rFonts w:hint="eastAsia"/>
          <w:rtl/>
        </w:rPr>
        <w:t>،</w:t>
      </w:r>
      <w:r w:rsidR="00243DAF">
        <w:rPr>
          <w:rtl/>
        </w:rPr>
        <w:t xml:space="preserve"> ج </w:t>
      </w:r>
      <w:r w:rsidR="002A6CF7" w:rsidRPr="002A6CF7">
        <w:rPr>
          <w:rFonts w:hint="cs"/>
          <w:rtl/>
        </w:rPr>
        <w:t>4</w:t>
      </w:r>
      <w:r w:rsidR="00243DAF" w:rsidRPr="00DB61B6">
        <w:rPr>
          <w:rFonts w:hint="cs"/>
          <w:rtl/>
        </w:rPr>
        <w:t xml:space="preserve"> باب ماذکر عن بن</w:t>
      </w:r>
      <w:r w:rsidR="00243DAF">
        <w:rPr>
          <w:rFonts w:hint="cs"/>
          <w:rtl/>
        </w:rPr>
        <w:t>ی</w:t>
      </w:r>
      <w:r w:rsidR="00243DAF">
        <w:rPr>
          <w:rtl/>
        </w:rPr>
        <w:t xml:space="preserve"> اسرائ</w:t>
      </w:r>
      <w:r w:rsidR="00243DAF">
        <w:rPr>
          <w:rFonts w:hint="cs"/>
          <w:rtl/>
        </w:rPr>
        <w:t>ی</w:t>
      </w:r>
      <w:r w:rsidR="00243DAF">
        <w:rPr>
          <w:rFonts w:hint="eastAsia"/>
          <w:rtl/>
        </w:rPr>
        <w:t>ل،</w:t>
      </w:r>
      <w:r w:rsidR="00243DAF">
        <w:rPr>
          <w:rtl/>
        </w:rPr>
        <w:t xml:space="preserve"> ص </w:t>
      </w:r>
      <w:r w:rsidR="002A6CF7" w:rsidRPr="002A6CF7">
        <w:rPr>
          <w:rFonts w:hint="cs"/>
          <w:rtl/>
        </w:rPr>
        <w:t>142</w:t>
      </w:r>
    </w:p>
    <w:p w:rsidR="0050750A" w:rsidRDefault="0050750A" w:rsidP="002A6CF7">
      <w:pPr>
        <w:pStyle w:val="libNormal"/>
        <w:rPr>
          <w:rtl/>
        </w:rPr>
      </w:pPr>
      <w:r>
        <w:rPr>
          <w:rtl/>
        </w:rPr>
        <w:br w:type="page"/>
      </w:r>
    </w:p>
    <w:p w:rsidR="00243DAF" w:rsidRDefault="00243DAF" w:rsidP="0050750A">
      <w:pPr>
        <w:pStyle w:val="libNormal"/>
        <w:rPr>
          <w:rtl/>
        </w:rPr>
      </w:pPr>
    </w:p>
    <w:p w:rsidR="0050750A" w:rsidRDefault="0050750A" w:rsidP="00D93A19">
      <w:pPr>
        <w:pStyle w:val="libNormal"/>
        <w:rPr>
          <w:rtl/>
        </w:rPr>
      </w:pPr>
      <w:r>
        <w:rPr>
          <w:rtl/>
        </w:rPr>
        <w:t>اہل سنّت ک</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ہے کہ دعا اور صدقہ قضائے الہ</w:t>
      </w:r>
      <w:r>
        <w:rPr>
          <w:rFonts w:hint="cs"/>
          <w:rtl/>
        </w:rPr>
        <w:t>ی</w:t>
      </w:r>
      <w:r>
        <w:rPr>
          <w:rtl/>
        </w:rPr>
        <w:t xml:space="preserve"> کو تبد</w:t>
      </w:r>
      <w:r>
        <w:rPr>
          <w:rFonts w:hint="cs"/>
          <w:rtl/>
        </w:rPr>
        <w:t>ی</w:t>
      </w:r>
      <w:r>
        <w:rPr>
          <w:rFonts w:hint="eastAsia"/>
          <w:rtl/>
        </w:rPr>
        <w:t>ل</w:t>
      </w:r>
      <w:r>
        <w:rPr>
          <w:rtl/>
        </w:rPr>
        <w:t xml:space="preserve"> کرد</w:t>
      </w:r>
      <w:r>
        <w:rPr>
          <w:rFonts w:hint="cs"/>
          <w:rtl/>
        </w:rPr>
        <w:t>ی</w:t>
      </w:r>
      <w:r>
        <w:rPr>
          <w:rFonts w:hint="eastAsia"/>
          <w:rtl/>
        </w:rPr>
        <w:t>تے</w:t>
      </w:r>
      <w:r>
        <w:rPr>
          <w:rtl/>
        </w:rPr>
        <w:t xml:space="preserve"> ہ</w:t>
      </w:r>
      <w:r>
        <w:rPr>
          <w:rFonts w:hint="cs"/>
          <w:rtl/>
        </w:rPr>
        <w:t>ی</w:t>
      </w:r>
      <w:r>
        <w:rPr>
          <w:rFonts w:hint="eastAsia"/>
          <w:rtl/>
        </w:rPr>
        <w:t>ں</w:t>
      </w:r>
      <w:r>
        <w:rPr>
          <w:rtl/>
        </w:rPr>
        <w:t>۔</w:t>
      </w:r>
      <w:r w:rsidRPr="00C45396">
        <w:rPr>
          <w:rStyle w:val="libFootnotenumChar"/>
          <w:rtl/>
        </w:rPr>
        <w:t>(</w:t>
      </w:r>
      <w:r w:rsidR="00D93A19" w:rsidRPr="00C45396">
        <w:rPr>
          <w:rStyle w:val="libFootnotenumChar"/>
          <w:rFonts w:hint="cs"/>
          <w:rtl/>
        </w:rPr>
        <w:t>1</w:t>
      </w:r>
      <w:r w:rsidRPr="00C45396">
        <w:rPr>
          <w:rStyle w:val="libFootnotenumChar"/>
          <w:rFonts w:hint="cs"/>
          <w:rtl/>
        </w:rPr>
        <w:t>)</w:t>
      </w:r>
    </w:p>
    <w:p w:rsidR="00243DAF" w:rsidRDefault="0050750A" w:rsidP="00D93A19">
      <w:pPr>
        <w:pStyle w:val="libNormal"/>
        <w:rPr>
          <w:rtl/>
        </w:rPr>
      </w:pPr>
      <w:r>
        <w:rPr>
          <w:rtl/>
        </w:rPr>
        <w:t xml:space="preserve"> جہاں تک اہل ب</w:t>
      </w:r>
      <w:r>
        <w:rPr>
          <w:rFonts w:hint="cs"/>
          <w:rtl/>
        </w:rPr>
        <w:t>ی</w:t>
      </w:r>
      <w:r>
        <w:rPr>
          <w:rFonts w:hint="eastAsia"/>
          <w:rtl/>
        </w:rPr>
        <w:t>ت</w:t>
      </w:r>
      <w:r>
        <w:rPr>
          <w:rtl/>
        </w:rPr>
        <w:t xml:space="preserve"> اطہار(ع) ک</w:t>
      </w:r>
      <w:r>
        <w:rPr>
          <w:rFonts w:hint="cs"/>
          <w:rtl/>
        </w:rPr>
        <w:t>ی</w:t>
      </w:r>
      <w:r>
        <w:rPr>
          <w:rtl/>
        </w:rPr>
        <w:t xml:space="preserve"> ان روا</w:t>
      </w:r>
      <w:r>
        <w:rPr>
          <w:rFonts w:hint="cs"/>
          <w:rtl/>
        </w:rPr>
        <w:t>ی</w:t>
      </w:r>
      <w:r>
        <w:rPr>
          <w:rFonts w:hint="eastAsia"/>
          <w:rtl/>
        </w:rPr>
        <w:t>ات</w:t>
      </w:r>
      <w:r>
        <w:rPr>
          <w:rtl/>
        </w:rPr>
        <w:t xml:space="preserve"> کا تعلّق ہے، جن م</w:t>
      </w:r>
      <w:r>
        <w:rPr>
          <w:rFonts w:hint="cs"/>
          <w:rtl/>
        </w:rPr>
        <w:t>ی</w:t>
      </w:r>
      <w:r>
        <w:rPr>
          <w:rFonts w:hint="eastAsia"/>
          <w:rtl/>
        </w:rPr>
        <w:t>ں</w:t>
      </w:r>
      <w:r>
        <w:rPr>
          <w:rtl/>
        </w:rPr>
        <w:t xml:space="preserve"> مستقبل م</w:t>
      </w:r>
      <w:r>
        <w:rPr>
          <w:rFonts w:hint="cs"/>
          <w:rtl/>
        </w:rPr>
        <w:t>ی</w:t>
      </w:r>
      <w:r>
        <w:rPr>
          <w:rFonts w:hint="eastAsia"/>
          <w:rtl/>
        </w:rPr>
        <w:t>ں</w:t>
      </w:r>
      <w:r>
        <w:rPr>
          <w:rtl/>
        </w:rPr>
        <w:t xml:space="preserve"> رونما ہونے والے واقعات ک</w:t>
      </w:r>
      <w:r>
        <w:rPr>
          <w:rFonts w:hint="cs"/>
          <w:rtl/>
        </w:rPr>
        <w:t>ی</w:t>
      </w:r>
      <w:r>
        <w:rPr>
          <w:rtl/>
        </w:rPr>
        <w:t xml:space="preserve"> پ</w:t>
      </w:r>
      <w:r>
        <w:rPr>
          <w:rFonts w:hint="cs"/>
          <w:rtl/>
        </w:rPr>
        <w:t>ی</w:t>
      </w:r>
      <w:r>
        <w:rPr>
          <w:rFonts w:hint="eastAsia"/>
          <w:rtl/>
        </w:rPr>
        <w:t>ش</w:t>
      </w:r>
      <w:r>
        <w:rPr>
          <w:rtl/>
        </w:rPr>
        <w:t xml:space="preserve"> گوئ</w:t>
      </w:r>
      <w:r>
        <w:rPr>
          <w:rFonts w:hint="cs"/>
          <w:rtl/>
        </w:rPr>
        <w:t>ی</w:t>
      </w:r>
      <w:r>
        <w:rPr>
          <w:rtl/>
        </w:rPr>
        <w:t xml:space="preserve"> ک</w:t>
      </w:r>
      <w:r>
        <w:rPr>
          <w:rFonts w:hint="cs"/>
          <w:rtl/>
        </w:rPr>
        <w:t>ی</w:t>
      </w:r>
      <w:r>
        <w:rPr>
          <w:rtl/>
        </w:rPr>
        <w:t xml:space="preserve"> گئ</w:t>
      </w:r>
      <w:r>
        <w:rPr>
          <w:rFonts w:hint="cs"/>
          <w:rtl/>
        </w:rPr>
        <w:t>ی</w:t>
      </w:r>
      <w:r>
        <w:rPr>
          <w:rtl/>
        </w:rPr>
        <w:t xml:space="preserve"> ہے، ان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w:t>
      </w:r>
      <w:r>
        <w:rPr>
          <w:rFonts w:hint="cs"/>
          <w:rtl/>
        </w:rPr>
        <w:t>ی</w:t>
      </w:r>
      <w:r>
        <w:rPr>
          <w:rFonts w:hint="eastAsia"/>
          <w:rtl/>
        </w:rPr>
        <w:t>ہ</w:t>
      </w:r>
      <w:r>
        <w:rPr>
          <w:rFonts w:hint="cs"/>
          <w:rtl/>
        </w:rPr>
        <w:t>ی</w:t>
      </w:r>
      <w:r>
        <w:rPr>
          <w:rtl/>
        </w:rPr>
        <w:t xml:space="preserve"> ہے کہ اگر معصوم(ع) حتم</w:t>
      </w:r>
      <w:r>
        <w:rPr>
          <w:rFonts w:hint="cs"/>
          <w:rtl/>
        </w:rPr>
        <w:t>ی</w:t>
      </w:r>
      <w:r>
        <w:rPr>
          <w:rtl/>
        </w:rPr>
        <w:t xml:space="preserve"> طور پر اور بغ</w:t>
      </w:r>
      <w:r>
        <w:rPr>
          <w:rFonts w:hint="cs"/>
          <w:rtl/>
        </w:rPr>
        <w:t>ی</w:t>
      </w:r>
      <w:r>
        <w:rPr>
          <w:rFonts w:hint="eastAsia"/>
          <w:rtl/>
        </w:rPr>
        <w:t>ر</w:t>
      </w:r>
      <w:r>
        <w:rPr>
          <w:rtl/>
        </w:rPr>
        <w:t xml:space="preserve"> کس</w:t>
      </w:r>
      <w:r>
        <w:rPr>
          <w:rFonts w:hint="cs"/>
          <w:rtl/>
        </w:rPr>
        <w:t>ی</w:t>
      </w:r>
      <w:r>
        <w:rPr>
          <w:rtl/>
        </w:rPr>
        <w:t xml:space="preserve"> شرط و ق</w:t>
      </w:r>
      <w:r>
        <w:rPr>
          <w:rFonts w:hint="cs"/>
          <w:rtl/>
        </w:rPr>
        <w:t>ی</w:t>
      </w:r>
      <w:r>
        <w:rPr>
          <w:rFonts w:hint="eastAsia"/>
          <w:rtl/>
        </w:rPr>
        <w:t>د</w:t>
      </w:r>
      <w:r>
        <w:rPr>
          <w:rtl/>
        </w:rPr>
        <w:t xml:space="preserve"> کے</w:t>
      </w:r>
      <w:r w:rsidR="00243DAF">
        <w:rPr>
          <w:rtl/>
        </w:rPr>
        <w:t xml:space="preserve"> مستقبل م</w:t>
      </w:r>
      <w:r w:rsidR="00243DAF">
        <w:rPr>
          <w:rFonts w:hint="cs"/>
          <w:rtl/>
        </w:rPr>
        <w:t>ی</w:t>
      </w:r>
      <w:r w:rsidR="00243DAF">
        <w:rPr>
          <w:rFonts w:hint="eastAsia"/>
          <w:rtl/>
        </w:rPr>
        <w:t>ں</w:t>
      </w:r>
      <w:r w:rsidR="00243DAF">
        <w:rPr>
          <w:rtl/>
        </w:rPr>
        <w:t xml:space="preserve"> کس</w:t>
      </w:r>
      <w:r w:rsidR="00243DAF">
        <w:rPr>
          <w:rFonts w:hint="cs"/>
          <w:rtl/>
        </w:rPr>
        <w:t>ی</w:t>
      </w:r>
      <w:r w:rsidR="00243DAF">
        <w:rPr>
          <w:rtl/>
        </w:rPr>
        <w:t xml:space="preserve"> واقعہ کے رونما ہونے ک</w:t>
      </w:r>
      <w:r w:rsidR="00243DAF">
        <w:rPr>
          <w:rFonts w:hint="cs"/>
          <w:rtl/>
        </w:rPr>
        <w:t>ی</w:t>
      </w:r>
      <w:r w:rsidR="00243DAF">
        <w:rPr>
          <w:rtl/>
        </w:rPr>
        <w:t xml:space="preserve"> خبر دے تو اس کا مطلب </w:t>
      </w:r>
      <w:r w:rsidR="00243DAF">
        <w:rPr>
          <w:rFonts w:hint="cs"/>
          <w:rtl/>
        </w:rPr>
        <w:t>ی</w:t>
      </w:r>
      <w:r w:rsidR="00243DAF">
        <w:rPr>
          <w:rFonts w:hint="eastAsia"/>
          <w:rtl/>
        </w:rPr>
        <w:t>ہ</w:t>
      </w:r>
      <w:r w:rsidR="00243DAF">
        <w:rPr>
          <w:rtl/>
        </w:rPr>
        <w:t xml:space="preserve"> ہے کہ </w:t>
      </w:r>
      <w:r w:rsidR="00243DAF">
        <w:rPr>
          <w:rFonts w:hint="cs"/>
          <w:rtl/>
        </w:rPr>
        <w:t>ی</w:t>
      </w:r>
      <w:r w:rsidR="00243DAF">
        <w:rPr>
          <w:rFonts w:hint="eastAsia"/>
          <w:rtl/>
        </w:rPr>
        <w:t>ہ</w:t>
      </w:r>
      <w:r w:rsidR="00243DAF">
        <w:rPr>
          <w:rtl/>
        </w:rPr>
        <w:t xml:space="preserve"> مقدرات ک</w:t>
      </w:r>
      <w:r w:rsidR="00243DAF">
        <w:rPr>
          <w:rFonts w:hint="cs"/>
          <w:rtl/>
        </w:rPr>
        <w:t>ی</w:t>
      </w:r>
      <w:r w:rsidR="00243DAF">
        <w:rPr>
          <w:rtl/>
        </w:rPr>
        <w:t xml:space="preserve"> وہ قسم ہے جو حتم</w:t>
      </w:r>
      <w:r w:rsidR="00243DAF">
        <w:rPr>
          <w:rFonts w:hint="cs"/>
          <w:rtl/>
        </w:rPr>
        <w:t>ی</w:t>
      </w:r>
      <w:r w:rsidR="00243DAF">
        <w:rPr>
          <w:rtl/>
        </w:rPr>
        <w:t xml:space="preserve"> ہے اور اس م</w:t>
      </w:r>
      <w:r w:rsidR="00243DAF">
        <w:rPr>
          <w:rFonts w:hint="cs"/>
          <w:rtl/>
        </w:rPr>
        <w:t>ی</w:t>
      </w:r>
      <w:r w:rsidR="00243DAF">
        <w:rPr>
          <w:rFonts w:hint="eastAsia"/>
          <w:rtl/>
        </w:rPr>
        <w:t>ں</w:t>
      </w:r>
      <w:r w:rsidR="00243DAF">
        <w:rPr>
          <w:rtl/>
        </w:rPr>
        <w:t xml:space="preserve"> کس</w:t>
      </w:r>
      <w:r w:rsidR="00243DAF">
        <w:rPr>
          <w:rFonts w:hint="cs"/>
          <w:rtl/>
        </w:rPr>
        <w:t>ی</w:t>
      </w:r>
      <w:r w:rsidR="00243DAF">
        <w:rPr>
          <w:rtl/>
        </w:rPr>
        <w:t xml:space="preserve"> قسم کا بداء واقع نہ</w:t>
      </w:r>
      <w:r w:rsidR="00243DAF">
        <w:rPr>
          <w:rFonts w:hint="cs"/>
          <w:rtl/>
        </w:rPr>
        <w:t>ی</w:t>
      </w:r>
      <w:r w:rsidR="00243DAF">
        <w:rPr>
          <w:rFonts w:hint="eastAsia"/>
          <w:rtl/>
        </w:rPr>
        <w:t>ں</w:t>
      </w:r>
      <w:r w:rsidR="00243DAF">
        <w:rPr>
          <w:rtl/>
        </w:rPr>
        <w:t xml:space="preserve"> ہوسکتا۔ ک</w:t>
      </w:r>
      <w:r w:rsidR="00243DAF">
        <w:rPr>
          <w:rFonts w:hint="cs"/>
          <w:rtl/>
        </w:rPr>
        <w:t>ی</w:t>
      </w:r>
      <w:r w:rsidR="00243DAF">
        <w:rPr>
          <w:rFonts w:hint="eastAsia"/>
          <w:rtl/>
        </w:rPr>
        <w:t>ونکہ</w:t>
      </w:r>
      <w:r w:rsidR="00243DAF">
        <w:rPr>
          <w:rtl/>
        </w:rPr>
        <w:t xml:space="preserve"> اللہ نہ اپن</w:t>
      </w:r>
      <w:r w:rsidR="00243DAF">
        <w:rPr>
          <w:rFonts w:hint="cs"/>
          <w:rtl/>
        </w:rPr>
        <w:t>ی</w:t>
      </w:r>
      <w:r w:rsidR="00243DAF">
        <w:rPr>
          <w:rtl/>
        </w:rPr>
        <w:t xml:space="preserve"> ذات کو جھٹلاتا ہے اور نہ اپنے نب</w:t>
      </w:r>
      <w:r w:rsidR="00243DAF">
        <w:rPr>
          <w:rFonts w:hint="cs"/>
          <w:rtl/>
        </w:rPr>
        <w:t>ی</w:t>
      </w:r>
      <w:r w:rsidR="00243DAF">
        <w:rPr>
          <w:rtl/>
        </w:rPr>
        <w:t xml:space="preserve"> کو اور اگر معصوم(ع) کس</w:t>
      </w:r>
      <w:r w:rsidR="00243DAF">
        <w:rPr>
          <w:rFonts w:hint="cs"/>
          <w:rtl/>
        </w:rPr>
        <w:t>ی</w:t>
      </w:r>
      <w:r w:rsidR="00243DAF">
        <w:rPr>
          <w:rtl/>
        </w:rPr>
        <w:t xml:space="preserve"> امر ک</w:t>
      </w:r>
      <w:r w:rsidR="00243DAF">
        <w:rPr>
          <w:rFonts w:hint="cs"/>
          <w:rtl/>
        </w:rPr>
        <w:t>ی</w:t>
      </w:r>
      <w:r w:rsidR="00243DAF">
        <w:rPr>
          <w:rtl/>
        </w:rPr>
        <w:t xml:space="preserve"> پ</w:t>
      </w:r>
      <w:r w:rsidR="00243DAF">
        <w:rPr>
          <w:rFonts w:hint="cs"/>
          <w:rtl/>
        </w:rPr>
        <w:t>ی</w:t>
      </w:r>
      <w:r w:rsidR="00243DAF">
        <w:rPr>
          <w:rFonts w:hint="eastAsia"/>
          <w:rtl/>
        </w:rPr>
        <w:t>شگوئ</w:t>
      </w:r>
      <w:r w:rsidR="00243DAF">
        <w:rPr>
          <w:rFonts w:hint="cs"/>
          <w:rtl/>
        </w:rPr>
        <w:t>ی</w:t>
      </w:r>
      <w:r w:rsidR="00243DAF">
        <w:rPr>
          <w:rtl/>
        </w:rPr>
        <w:t xml:space="preserve"> اس شرط پر کرے ک</w:t>
      </w:r>
      <w:r w:rsidR="00243DAF">
        <w:rPr>
          <w:rFonts w:hint="eastAsia"/>
          <w:rtl/>
        </w:rPr>
        <w:t>ہ</w:t>
      </w:r>
      <w:r w:rsidR="00243DAF">
        <w:rPr>
          <w:rtl/>
        </w:rPr>
        <w:t xml:space="preserve"> مش</w:t>
      </w:r>
      <w:r w:rsidR="00243DAF">
        <w:rPr>
          <w:rFonts w:hint="cs"/>
          <w:rtl/>
        </w:rPr>
        <w:t>یّ</w:t>
      </w:r>
      <w:r w:rsidR="00243DAF">
        <w:rPr>
          <w:rFonts w:hint="eastAsia"/>
          <w:rtl/>
        </w:rPr>
        <w:t>ت</w:t>
      </w:r>
      <w:r w:rsidR="00243DAF">
        <w:rPr>
          <w:rtl/>
        </w:rPr>
        <w:t xml:space="preserve"> الہ</w:t>
      </w:r>
      <w:r w:rsidR="00243DAF">
        <w:rPr>
          <w:rFonts w:hint="cs"/>
          <w:rtl/>
        </w:rPr>
        <w:t>ی</w:t>
      </w:r>
      <w:r w:rsidR="00243DAF">
        <w:rPr>
          <w:rtl/>
        </w:rPr>
        <w:t xml:space="preserve"> اس کے خلاف نہ ہو اس پر کوئ</w:t>
      </w:r>
      <w:r w:rsidR="00243DAF">
        <w:rPr>
          <w:rFonts w:hint="cs"/>
          <w:rtl/>
        </w:rPr>
        <w:t>ی</w:t>
      </w:r>
      <w:r w:rsidR="00243DAF">
        <w:rPr>
          <w:rtl/>
        </w:rPr>
        <w:t xml:space="preserve"> قر</w:t>
      </w:r>
      <w:r w:rsidR="00243DAF">
        <w:rPr>
          <w:rFonts w:hint="cs"/>
          <w:rtl/>
        </w:rPr>
        <w:t>ی</w:t>
      </w:r>
      <w:r w:rsidR="00243DAF">
        <w:rPr>
          <w:rFonts w:hint="eastAsia"/>
          <w:rtl/>
        </w:rPr>
        <w:t>نہ</w:t>
      </w:r>
      <w:r w:rsidR="00243DAF">
        <w:rPr>
          <w:rtl/>
        </w:rPr>
        <w:t xml:space="preserve"> متصل و منفصل قائم کر</w:t>
      </w:r>
      <w:r w:rsidR="00243DAF">
        <w:rPr>
          <w:rFonts w:hint="cs"/>
          <w:rtl/>
        </w:rPr>
        <w:t>ی</w:t>
      </w:r>
      <w:r w:rsidR="00243DAF">
        <w:rPr>
          <w:rFonts w:hint="eastAsia"/>
          <w:rtl/>
        </w:rPr>
        <w:t>ں</w:t>
      </w:r>
      <w:r w:rsidR="00243DAF">
        <w:rPr>
          <w:rtl/>
        </w:rPr>
        <w:t xml:space="preserve"> تو اس کا مطلب </w:t>
      </w:r>
      <w:r w:rsidR="00243DAF">
        <w:rPr>
          <w:rFonts w:hint="cs"/>
          <w:rtl/>
        </w:rPr>
        <w:t>ی</w:t>
      </w:r>
      <w:r w:rsidR="00243DAF">
        <w:rPr>
          <w:rFonts w:hint="eastAsia"/>
          <w:rtl/>
        </w:rPr>
        <w:t>ہ</w:t>
      </w:r>
      <w:r w:rsidR="00243DAF">
        <w:rPr>
          <w:rtl/>
        </w:rPr>
        <w:t xml:space="preserve"> ہوگا کہ </w:t>
      </w:r>
      <w:r w:rsidR="00243DAF">
        <w:rPr>
          <w:rFonts w:hint="cs"/>
          <w:rtl/>
        </w:rPr>
        <w:t>ی</w:t>
      </w:r>
      <w:r w:rsidR="00243DAF">
        <w:rPr>
          <w:rFonts w:hint="eastAsia"/>
          <w:rtl/>
        </w:rPr>
        <w:t>ہ</w:t>
      </w:r>
      <w:r w:rsidR="00243DAF">
        <w:rPr>
          <w:rtl/>
        </w:rPr>
        <w:t xml:space="preserve"> مقدرات ک</w:t>
      </w:r>
      <w:r w:rsidR="00243DAF">
        <w:rPr>
          <w:rFonts w:hint="cs"/>
          <w:rtl/>
        </w:rPr>
        <w:t>ی</w:t>
      </w:r>
      <w:r w:rsidR="00243DAF">
        <w:rPr>
          <w:rtl/>
        </w:rPr>
        <w:t xml:space="preserve"> وہ قسم ہے جو مش</w:t>
      </w:r>
      <w:r w:rsidR="00243DAF">
        <w:rPr>
          <w:rFonts w:hint="cs"/>
          <w:rtl/>
        </w:rPr>
        <w:t>یّ</w:t>
      </w:r>
      <w:r w:rsidR="00243DAF">
        <w:rPr>
          <w:rFonts w:hint="eastAsia"/>
          <w:rtl/>
        </w:rPr>
        <w:t>ت</w:t>
      </w:r>
      <w:r w:rsidR="00243DAF">
        <w:rPr>
          <w:rtl/>
        </w:rPr>
        <w:t xml:space="preserve"> الہٰ</w:t>
      </w:r>
      <w:r w:rsidR="00243DAF">
        <w:rPr>
          <w:rFonts w:hint="cs"/>
          <w:rtl/>
        </w:rPr>
        <w:t>ی</w:t>
      </w:r>
      <w:r w:rsidR="00243DAF">
        <w:rPr>
          <w:rtl/>
        </w:rPr>
        <w:t xml:space="preserve"> پر موقوف ہے اور اس م</w:t>
      </w:r>
      <w:r w:rsidR="00243DAF">
        <w:rPr>
          <w:rFonts w:hint="cs"/>
          <w:rtl/>
        </w:rPr>
        <w:t>ی</w:t>
      </w:r>
      <w:r w:rsidR="00243DAF">
        <w:rPr>
          <w:rFonts w:hint="eastAsia"/>
          <w:rtl/>
        </w:rPr>
        <w:t>ں</w:t>
      </w:r>
      <w:r w:rsidR="00243DAF">
        <w:rPr>
          <w:rtl/>
        </w:rPr>
        <w:t xml:space="preserve"> بداء واقع ہوسکتا ہے اور معصوم(ع) ک</w:t>
      </w:r>
      <w:r w:rsidR="00243DAF">
        <w:rPr>
          <w:rFonts w:hint="cs"/>
          <w:rtl/>
        </w:rPr>
        <w:t>ی</w:t>
      </w:r>
      <w:r w:rsidR="00243DAF">
        <w:rPr>
          <w:rtl/>
        </w:rPr>
        <w:t xml:space="preserve"> </w:t>
      </w:r>
      <w:r w:rsidR="00243DAF">
        <w:rPr>
          <w:rFonts w:hint="cs"/>
          <w:rtl/>
        </w:rPr>
        <w:t>ی</w:t>
      </w:r>
      <w:r w:rsidR="00243DAF">
        <w:rPr>
          <w:rFonts w:hint="eastAsia"/>
          <w:rtl/>
        </w:rPr>
        <w:t>ہ</w:t>
      </w:r>
      <w:r w:rsidR="00243DAF">
        <w:rPr>
          <w:rtl/>
        </w:rPr>
        <w:t xml:space="preserve"> خبر اور پ</w:t>
      </w:r>
      <w:r w:rsidR="00243DAF">
        <w:rPr>
          <w:rFonts w:hint="cs"/>
          <w:rtl/>
        </w:rPr>
        <w:t>ی</w:t>
      </w:r>
      <w:r w:rsidR="00243DAF">
        <w:rPr>
          <w:rFonts w:hint="eastAsia"/>
          <w:rtl/>
        </w:rPr>
        <w:t>شگوئ</w:t>
      </w:r>
      <w:r w:rsidR="00243DAF">
        <w:rPr>
          <w:rFonts w:hint="cs"/>
          <w:rtl/>
        </w:rPr>
        <w:t>ی</w:t>
      </w:r>
      <w:r w:rsidR="00243DAF">
        <w:rPr>
          <w:rtl/>
        </w:rPr>
        <w:t xml:space="preserve"> سو ف</w:t>
      </w:r>
      <w:r w:rsidR="00243DAF">
        <w:rPr>
          <w:rFonts w:hint="cs"/>
          <w:rtl/>
        </w:rPr>
        <w:t>ی</w:t>
      </w:r>
      <w:r w:rsidR="00243DAF">
        <w:rPr>
          <w:rFonts w:hint="eastAsia"/>
          <w:rtl/>
        </w:rPr>
        <w:t>صد</w:t>
      </w:r>
      <w:r w:rsidR="00243DAF">
        <w:rPr>
          <w:rtl/>
        </w:rPr>
        <w:t xml:space="preserve"> صادق ہوگ</w:t>
      </w:r>
      <w:r w:rsidR="00243DAF">
        <w:rPr>
          <w:rFonts w:hint="cs"/>
          <w:rtl/>
        </w:rPr>
        <w:t>ی</w:t>
      </w:r>
      <w:r w:rsidR="00243DAF">
        <w:rPr>
          <w:rtl/>
        </w:rPr>
        <w:t xml:space="preserve"> اگرچہ اس م</w:t>
      </w:r>
      <w:r w:rsidR="00243DAF">
        <w:rPr>
          <w:rFonts w:hint="cs"/>
          <w:rtl/>
        </w:rPr>
        <w:t>ی</w:t>
      </w:r>
      <w:r w:rsidR="00243DAF">
        <w:rPr>
          <w:rFonts w:hint="eastAsia"/>
          <w:rtl/>
        </w:rPr>
        <w:t>ں</w:t>
      </w:r>
      <w:r w:rsidR="00243DAF">
        <w:rPr>
          <w:rtl/>
        </w:rPr>
        <w:t xml:space="preserve"> بداء واقع ہو ا</w:t>
      </w:r>
      <w:r w:rsidR="00243DAF">
        <w:rPr>
          <w:rFonts w:hint="eastAsia"/>
          <w:rtl/>
        </w:rPr>
        <w:t>ور</w:t>
      </w:r>
      <w:r w:rsidR="00243DAF">
        <w:rPr>
          <w:rtl/>
        </w:rPr>
        <w:t xml:space="preserve"> مش</w:t>
      </w:r>
      <w:r w:rsidR="00243DAF">
        <w:rPr>
          <w:rFonts w:hint="cs"/>
          <w:rtl/>
        </w:rPr>
        <w:t>یّ</w:t>
      </w:r>
      <w:r w:rsidR="00243DAF">
        <w:rPr>
          <w:rFonts w:hint="eastAsia"/>
          <w:rtl/>
        </w:rPr>
        <w:t>ت</w:t>
      </w:r>
      <w:r w:rsidR="00243DAF">
        <w:rPr>
          <w:rtl/>
        </w:rPr>
        <w:t xml:space="preserve"> الہٰ</w:t>
      </w:r>
      <w:r w:rsidR="00243DAF">
        <w:rPr>
          <w:rFonts w:hint="cs"/>
          <w:rtl/>
        </w:rPr>
        <w:t>ی</w:t>
      </w:r>
      <w:r w:rsidR="00243DAF">
        <w:rPr>
          <w:rtl/>
        </w:rPr>
        <w:t xml:space="preserve"> اس پ</w:t>
      </w:r>
      <w:r w:rsidR="00243DAF">
        <w:rPr>
          <w:rFonts w:hint="cs"/>
          <w:rtl/>
        </w:rPr>
        <w:t>ی</w:t>
      </w:r>
      <w:r w:rsidR="00243DAF">
        <w:rPr>
          <w:rFonts w:hint="eastAsia"/>
          <w:rtl/>
        </w:rPr>
        <w:t>شگوئ</w:t>
      </w:r>
      <w:r w:rsidR="00243DAF">
        <w:rPr>
          <w:rFonts w:hint="cs"/>
          <w:rtl/>
        </w:rPr>
        <w:t>ی</w:t>
      </w:r>
      <w:r w:rsidR="00243DAF">
        <w:rPr>
          <w:rtl/>
        </w:rPr>
        <w:t xml:space="preserve"> کے خلاف ہو، ک</w:t>
      </w:r>
      <w:r w:rsidR="00243DAF">
        <w:rPr>
          <w:rFonts w:hint="cs"/>
          <w:rtl/>
        </w:rPr>
        <w:t>ی</w:t>
      </w:r>
      <w:r w:rsidR="00243DAF">
        <w:rPr>
          <w:rFonts w:hint="eastAsia"/>
          <w:rtl/>
        </w:rPr>
        <w:t>ونکہ</w:t>
      </w:r>
      <w:r w:rsidR="00243DAF">
        <w:rPr>
          <w:rtl/>
        </w:rPr>
        <w:t xml:space="preserve"> معصوم(ع) ک</w:t>
      </w:r>
      <w:r w:rsidR="00243DAF">
        <w:rPr>
          <w:rFonts w:hint="cs"/>
          <w:rtl/>
        </w:rPr>
        <w:t>ی</w:t>
      </w:r>
      <w:r w:rsidR="00243DAF">
        <w:rPr>
          <w:rtl/>
        </w:rPr>
        <w:t xml:space="preserve"> پ</w:t>
      </w:r>
      <w:r w:rsidR="00243DAF">
        <w:rPr>
          <w:rFonts w:hint="cs"/>
          <w:rtl/>
        </w:rPr>
        <w:t>ی</w:t>
      </w:r>
      <w:r w:rsidR="00243DAF">
        <w:rPr>
          <w:rFonts w:hint="eastAsia"/>
          <w:rtl/>
        </w:rPr>
        <w:t>شگوئ</w:t>
      </w:r>
      <w:r w:rsidR="00243DAF">
        <w:rPr>
          <w:rFonts w:hint="cs"/>
          <w:rtl/>
        </w:rPr>
        <w:t>ی</w:t>
      </w:r>
      <w:r w:rsidR="00243DAF">
        <w:rPr>
          <w:rtl/>
        </w:rPr>
        <w:t xml:space="preserve"> م</w:t>
      </w:r>
      <w:r w:rsidR="00243DAF">
        <w:rPr>
          <w:rFonts w:hint="cs"/>
          <w:rtl/>
        </w:rPr>
        <w:t>ی</w:t>
      </w:r>
      <w:r w:rsidR="00243DAF">
        <w:rPr>
          <w:rFonts w:hint="eastAsia"/>
          <w:rtl/>
        </w:rPr>
        <w:t>ں</w:t>
      </w:r>
      <w:r w:rsidR="00243DAF">
        <w:rPr>
          <w:rtl/>
        </w:rPr>
        <w:t xml:space="preserve"> اس شرط پر واقع کے رونما ہونے ک</w:t>
      </w:r>
      <w:r w:rsidR="00243DAF">
        <w:rPr>
          <w:rFonts w:hint="cs"/>
          <w:rtl/>
        </w:rPr>
        <w:t>ی</w:t>
      </w:r>
      <w:r w:rsidR="00243DAF">
        <w:rPr>
          <w:rtl/>
        </w:rPr>
        <w:t xml:space="preserve"> خبر د</w:t>
      </w:r>
      <w:r w:rsidR="00243DAF">
        <w:rPr>
          <w:rFonts w:hint="cs"/>
          <w:rtl/>
        </w:rPr>
        <w:t>ی</w:t>
      </w:r>
      <w:r w:rsidR="00243DAF">
        <w:rPr>
          <w:rtl/>
        </w:rPr>
        <w:t xml:space="preserve"> گئ</w:t>
      </w:r>
      <w:r w:rsidR="00243DAF">
        <w:rPr>
          <w:rFonts w:hint="cs"/>
          <w:rtl/>
        </w:rPr>
        <w:t>ی</w:t>
      </w:r>
      <w:r w:rsidR="00243DAF">
        <w:rPr>
          <w:rtl/>
        </w:rPr>
        <w:t xml:space="preserve"> ہے کہ مش</w:t>
      </w:r>
      <w:r w:rsidR="00243DAF">
        <w:rPr>
          <w:rFonts w:hint="cs"/>
          <w:rtl/>
        </w:rPr>
        <w:t>یّ</w:t>
      </w:r>
      <w:r w:rsidR="00243DAF">
        <w:rPr>
          <w:rFonts w:hint="eastAsia"/>
          <w:rtl/>
        </w:rPr>
        <w:t>ت</w:t>
      </w:r>
      <w:r w:rsidR="00243DAF">
        <w:rPr>
          <w:rtl/>
        </w:rPr>
        <w:t xml:space="preserve"> الہٰ</w:t>
      </w:r>
      <w:r w:rsidR="00243DAF">
        <w:rPr>
          <w:rFonts w:hint="cs"/>
          <w:rtl/>
        </w:rPr>
        <w:t>ی</w:t>
      </w:r>
      <w:r w:rsidR="00243DAF">
        <w:rPr>
          <w:rtl/>
        </w:rPr>
        <w:t xml:space="preserve"> اس کے خلاف نہ ہو۔</w:t>
      </w:r>
    </w:p>
    <w:p w:rsidR="00243DAF" w:rsidRDefault="00243DAF" w:rsidP="00243DAF">
      <w:pPr>
        <w:pStyle w:val="libNormal"/>
        <w:rPr>
          <w:rtl/>
        </w:rPr>
      </w:pPr>
      <w:r>
        <w:rPr>
          <w:rtl/>
        </w:rPr>
        <w:t xml:space="preserve"> ع</w:t>
      </w:r>
      <w:r>
        <w:rPr>
          <w:rFonts w:hint="cs"/>
          <w:rtl/>
        </w:rPr>
        <w:t>ی</w:t>
      </w:r>
      <w:r>
        <w:rPr>
          <w:rFonts w:hint="eastAsia"/>
          <w:rtl/>
        </w:rPr>
        <w:t>اش</w:t>
      </w:r>
      <w:r>
        <w:rPr>
          <w:rFonts w:hint="cs"/>
          <w:rtl/>
        </w:rPr>
        <w:t>ی</w:t>
      </w:r>
      <w:r>
        <w:rPr>
          <w:rtl/>
        </w:rPr>
        <w:t xml:space="preserve"> نے عمرو بن حمق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''جس وقت ام</w:t>
      </w:r>
      <w:r>
        <w:rPr>
          <w:rFonts w:hint="cs"/>
          <w:rtl/>
        </w:rPr>
        <w:t>ی</w:t>
      </w:r>
      <w:r>
        <w:rPr>
          <w:rFonts w:hint="eastAsia"/>
          <w:rtl/>
        </w:rPr>
        <w:t>ر</w:t>
      </w:r>
      <w:r>
        <w:rPr>
          <w:rtl/>
        </w:rPr>
        <w:t xml:space="preserve"> ال</w:t>
      </w:r>
      <w:r w:rsidR="00845F67">
        <w:rPr>
          <w:rtl/>
        </w:rPr>
        <w:t>مومن</w:t>
      </w:r>
      <w:r>
        <w:rPr>
          <w:rFonts w:hint="cs"/>
          <w:rtl/>
        </w:rPr>
        <w:t>ی</w:t>
      </w:r>
      <w:r>
        <w:rPr>
          <w:rFonts w:hint="eastAsia"/>
          <w:rtl/>
        </w:rPr>
        <w:t>ن</w:t>
      </w:r>
      <w:r>
        <w:rPr>
          <w:rtl/>
        </w:rPr>
        <w:t>(ع) کے سرمبارک پر ضربت لگ</w:t>
      </w:r>
      <w:r>
        <w:rPr>
          <w:rFonts w:hint="cs"/>
          <w:rtl/>
        </w:rPr>
        <w:t>ی</w:t>
      </w:r>
      <w:r>
        <w:rPr>
          <w:rFonts w:hint="eastAsia"/>
          <w:rtl/>
        </w:rPr>
        <w:t>،</w:t>
      </w:r>
      <w:r>
        <w:rPr>
          <w:rtl/>
        </w:rPr>
        <w:t xml:space="preserve"> م</w:t>
      </w:r>
      <w:r>
        <w:rPr>
          <w:rFonts w:hint="cs"/>
          <w:rtl/>
        </w:rPr>
        <w:t>ی</w:t>
      </w:r>
      <w:r>
        <w:rPr>
          <w:rFonts w:hint="eastAsia"/>
          <w:rtl/>
        </w:rPr>
        <w:t>ں</w:t>
      </w:r>
      <w:r>
        <w:rPr>
          <w:rtl/>
        </w:rPr>
        <w:t xml:space="preserve"> آپ ک</w:t>
      </w:r>
      <w:r>
        <w:rPr>
          <w:rFonts w:hint="cs"/>
          <w:rtl/>
        </w:rPr>
        <w:t>ی</w:t>
      </w:r>
      <w:r>
        <w:rPr>
          <w:rtl/>
        </w:rPr>
        <w:t xml:space="preserve"> خدمت م</w:t>
      </w:r>
      <w:r>
        <w:rPr>
          <w:rFonts w:hint="cs"/>
          <w:rtl/>
        </w:rPr>
        <w:t>ی</w:t>
      </w:r>
      <w:r>
        <w:rPr>
          <w:rFonts w:hint="eastAsia"/>
          <w:rtl/>
        </w:rPr>
        <w:t>ں</w:t>
      </w:r>
      <w:r>
        <w:rPr>
          <w:rtl/>
        </w:rPr>
        <w:t xml:space="preserve"> حاضر ہوا۔ آپ نے فرما</w:t>
      </w:r>
      <w:r>
        <w:rPr>
          <w:rFonts w:hint="cs"/>
          <w:rtl/>
        </w:rPr>
        <w:t>ی</w:t>
      </w:r>
      <w:r>
        <w:rPr>
          <w:rFonts w:hint="eastAsia"/>
          <w:rtl/>
        </w:rPr>
        <w:t>ا</w:t>
      </w:r>
      <w:r>
        <w:rPr>
          <w:rtl/>
        </w:rPr>
        <w:t>: اے عمرو! عنقر</w:t>
      </w:r>
      <w:r>
        <w:rPr>
          <w:rFonts w:hint="cs"/>
          <w:rtl/>
        </w:rPr>
        <w:t>ی</w:t>
      </w:r>
      <w:r>
        <w:rPr>
          <w:rFonts w:hint="eastAsia"/>
          <w:rtl/>
        </w:rPr>
        <w:t>ب</w:t>
      </w:r>
      <w:r>
        <w:rPr>
          <w:rtl/>
        </w:rPr>
        <w:t xml:space="preserve"> م</w:t>
      </w:r>
      <w:r>
        <w:rPr>
          <w:rFonts w:hint="cs"/>
          <w:rtl/>
        </w:rPr>
        <w:t>ی</w:t>
      </w:r>
      <w:r>
        <w:rPr>
          <w:rFonts w:hint="eastAsia"/>
          <w:rtl/>
        </w:rPr>
        <w:t>ں</w:t>
      </w:r>
      <w:r>
        <w:rPr>
          <w:rtl/>
        </w:rPr>
        <w:t xml:space="preserve"> تم سے جدا ہو جاؤں گا۔ تمہ</w:t>
      </w:r>
      <w:r>
        <w:rPr>
          <w:rFonts w:hint="cs"/>
          <w:rtl/>
        </w:rPr>
        <w:t>ی</w:t>
      </w:r>
      <w:r>
        <w:rPr>
          <w:rFonts w:hint="eastAsia"/>
          <w:rtl/>
        </w:rPr>
        <w:t>ں</w:t>
      </w:r>
      <w:r>
        <w:rPr>
          <w:rtl/>
        </w:rPr>
        <w:t xml:space="preserve"> معلوم ہونا چاہےے کہ </w:t>
      </w:r>
      <w:r w:rsidR="002A6CF7" w:rsidRPr="002A6CF7">
        <w:rPr>
          <w:rFonts w:hint="cs"/>
          <w:rtl/>
        </w:rPr>
        <w:t>70</w:t>
      </w:r>
      <w:r w:rsidRPr="00DB61B6">
        <w:rPr>
          <w:rFonts w:hint="cs"/>
          <w:rtl/>
        </w:rPr>
        <w:t>ھ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بلا نازل ہوگ</w:t>
      </w:r>
      <w:r>
        <w:rPr>
          <w:rFonts w:hint="cs"/>
          <w:rtl/>
        </w:rPr>
        <w:t>ی</w:t>
      </w:r>
      <w:r>
        <w:rPr>
          <w:rtl/>
        </w:rPr>
        <w:t>۔ م</w:t>
      </w:r>
      <w:r>
        <w:rPr>
          <w:rFonts w:hint="cs"/>
          <w:rtl/>
        </w:rPr>
        <w:t>ی</w:t>
      </w:r>
      <w:r>
        <w:rPr>
          <w:rFonts w:hint="eastAsia"/>
          <w:rtl/>
        </w:rPr>
        <w:t>ں</w:t>
      </w:r>
      <w:r>
        <w:rPr>
          <w:rtl/>
        </w:rPr>
        <w:t xml:space="preserve"> نے عرض ک</w:t>
      </w:r>
      <w:r>
        <w:rPr>
          <w:rFonts w:hint="cs"/>
          <w:rtl/>
        </w:rPr>
        <w:t>ی</w:t>
      </w:r>
      <w:r>
        <w:rPr>
          <w:rtl/>
        </w:rPr>
        <w:t>: م</w:t>
      </w:r>
      <w:r>
        <w:rPr>
          <w:rFonts w:hint="cs"/>
          <w:rtl/>
        </w:rPr>
        <w:t>ی</w:t>
      </w:r>
      <w:r>
        <w:rPr>
          <w:rFonts w:hint="eastAsia"/>
          <w:rtl/>
        </w:rPr>
        <w:t>رے</w:t>
      </w:r>
      <w:r>
        <w:rPr>
          <w:rtl/>
        </w:rPr>
        <w:t xml:space="preserve"> ماں باپ آپ پر قربان ہوں ک</w:t>
      </w:r>
      <w:r>
        <w:rPr>
          <w:rFonts w:hint="cs"/>
          <w:rtl/>
        </w:rPr>
        <w:t>ی</w:t>
      </w:r>
      <w:r>
        <w:rPr>
          <w:rFonts w:hint="eastAsia"/>
          <w:rtl/>
        </w:rPr>
        <w:t>ا</w:t>
      </w:r>
      <w:r>
        <w:rPr>
          <w:rtl/>
        </w:rPr>
        <w:t xml:space="preserve"> </w:t>
      </w:r>
      <w:r w:rsidR="002A6CF7" w:rsidRPr="002A6CF7">
        <w:rPr>
          <w:rFonts w:hint="cs"/>
          <w:rtl/>
        </w:rPr>
        <w:t>70</w:t>
      </w:r>
      <w:r w:rsidRPr="00DB61B6">
        <w:rPr>
          <w:rFonts w:hint="cs"/>
          <w:rtl/>
        </w:rPr>
        <w:t xml:space="preserve">ھ کے بعد </w:t>
      </w:r>
      <w:r>
        <w:rPr>
          <w:rFonts w:hint="cs"/>
          <w:rtl/>
        </w:rPr>
        <w:t>ی</w:t>
      </w:r>
      <w:r>
        <w:rPr>
          <w:rFonts w:hint="eastAsia"/>
          <w:rtl/>
        </w:rPr>
        <w:t>ہ</w:t>
      </w:r>
      <w:r>
        <w:rPr>
          <w:rtl/>
        </w:rPr>
        <w:t xml:space="preserve"> بلاٹل جائے گ</w:t>
      </w:r>
      <w:r>
        <w:rPr>
          <w:rFonts w:hint="cs"/>
          <w:rtl/>
        </w:rPr>
        <w:t>ی</w:t>
      </w:r>
      <w:r>
        <w:rPr>
          <w:rFonts w:hint="eastAsia"/>
          <w:rtl/>
        </w:rPr>
        <w:t>؟</w:t>
      </w:r>
      <w:r>
        <w:rPr>
          <w:rtl/>
        </w:rPr>
        <w:t xml:space="preserve"> آپ نے فرما</w:t>
      </w:r>
      <w:r>
        <w:rPr>
          <w:rFonts w:hint="cs"/>
          <w:rtl/>
        </w:rPr>
        <w:t>ی</w:t>
      </w:r>
      <w:r>
        <w:rPr>
          <w:rFonts w:hint="eastAsia"/>
          <w:rtl/>
        </w:rPr>
        <w:t>ا</w:t>
      </w:r>
      <w:r>
        <w:rPr>
          <w:rtl/>
        </w:rPr>
        <w:t>: ہاں۔ بلا کے بعد آسائش ہوگ</w:t>
      </w:r>
      <w:r>
        <w:rPr>
          <w:rFonts w:hint="cs"/>
          <w:rtl/>
        </w:rPr>
        <w:t>ی</w:t>
      </w:r>
      <w:r>
        <w:rPr>
          <w:rtl/>
        </w:rPr>
        <w:t xml:space="preserve">۔ پھر آپ نے </w:t>
      </w:r>
      <w:r w:rsidR="00263A89">
        <w:rPr>
          <w:rtl/>
        </w:rPr>
        <w:t>آیہ</w:t>
      </w:r>
      <w:r>
        <w:rPr>
          <w:rtl/>
        </w:rPr>
        <w:t xml:space="preserve"> کر</w:t>
      </w:r>
      <w:r>
        <w:rPr>
          <w:rFonts w:hint="cs"/>
          <w:rtl/>
        </w:rPr>
        <w:t>ی</w:t>
      </w:r>
      <w:r>
        <w:rPr>
          <w:rFonts w:hint="eastAsia"/>
          <w:rtl/>
        </w:rPr>
        <w:t>مہ</w:t>
      </w:r>
      <w:r>
        <w:rPr>
          <w:rtl/>
        </w:rPr>
        <w:t xml:space="preserve">: </w:t>
      </w:r>
      <w:r>
        <w:rPr>
          <w:rFonts w:hint="cs"/>
          <w:rtl/>
        </w:rPr>
        <w:t>ی</w:t>
      </w:r>
      <w:r>
        <w:rPr>
          <w:rFonts w:hint="eastAsia"/>
          <w:rtl/>
        </w:rPr>
        <w:t>محوا</w:t>
      </w:r>
      <w:r>
        <w:rPr>
          <w:rtl/>
        </w:rPr>
        <w:t xml:space="preserve"> اللہ۔۔۔ ک</w:t>
      </w:r>
      <w:r>
        <w:rPr>
          <w:rFonts w:hint="cs"/>
          <w:rtl/>
        </w:rPr>
        <w:t>ی</w:t>
      </w:r>
      <w:r>
        <w:rPr>
          <w:rtl/>
        </w:rPr>
        <w:t xml:space="preserve"> تلاوت فرمائ</w:t>
      </w:r>
      <w:r>
        <w:rPr>
          <w:rFonts w:hint="cs"/>
          <w:rtl/>
        </w:rPr>
        <w:t>ی</w:t>
      </w:r>
      <w:r>
        <w:rPr>
          <w:rtl/>
        </w:rPr>
        <w:t>۔،،</w:t>
      </w:r>
    </w:p>
    <w:p w:rsidR="0050750A" w:rsidRDefault="0050750A" w:rsidP="0050750A">
      <w:pPr>
        <w:pStyle w:val="libVar"/>
        <w:rPr>
          <w:rtl/>
        </w:rPr>
      </w:pPr>
      <w:r>
        <w:rPr>
          <w:rtl/>
        </w:rPr>
        <w:t>____________________</w:t>
      </w:r>
    </w:p>
    <w:p w:rsidR="0050750A" w:rsidRDefault="00C45396" w:rsidP="00A8695C">
      <w:pPr>
        <w:pStyle w:val="libFootnote"/>
        <w:rPr>
          <w:rtl/>
        </w:rPr>
      </w:pPr>
      <w:r w:rsidRPr="00E629A8">
        <w:rPr>
          <w:rFonts w:hint="cs"/>
          <w:rtl/>
        </w:rPr>
        <w:t>(</w:t>
      </w:r>
      <w:r w:rsidR="00D93A19" w:rsidRPr="00E629A8">
        <w:rPr>
          <w:rFonts w:hint="cs"/>
          <w:rtl/>
        </w:rPr>
        <w:t>1</w:t>
      </w:r>
      <w:r w:rsidR="0050750A" w:rsidRPr="00DB61B6">
        <w:rPr>
          <w:rFonts w:hint="cs"/>
          <w:rtl/>
        </w:rPr>
        <w:t>) دعا سے قضاء کے تبد</w:t>
      </w:r>
      <w:r w:rsidR="0050750A">
        <w:rPr>
          <w:rFonts w:hint="cs"/>
          <w:rtl/>
        </w:rPr>
        <w:t>ی</w:t>
      </w:r>
      <w:r w:rsidR="0050750A">
        <w:rPr>
          <w:rFonts w:hint="eastAsia"/>
          <w:rtl/>
        </w:rPr>
        <w:t>ل</w:t>
      </w:r>
      <w:r w:rsidR="0050750A">
        <w:rPr>
          <w:rtl/>
        </w:rPr>
        <w:t xml:space="preserve"> ہونے کے بارے م</w:t>
      </w:r>
      <w:r w:rsidR="0050750A">
        <w:rPr>
          <w:rFonts w:hint="cs"/>
          <w:rtl/>
        </w:rPr>
        <w:t>ی</w:t>
      </w:r>
      <w:r w:rsidR="0050750A">
        <w:rPr>
          <w:rFonts w:hint="eastAsia"/>
          <w:rtl/>
        </w:rPr>
        <w:t>ں</w:t>
      </w:r>
      <w:r w:rsidR="0050750A">
        <w:rPr>
          <w:rtl/>
        </w:rPr>
        <w:t xml:space="preserve"> روا</w:t>
      </w:r>
      <w:r w:rsidR="0050750A">
        <w:rPr>
          <w:rFonts w:hint="cs"/>
          <w:rtl/>
        </w:rPr>
        <w:t>ی</w:t>
      </w:r>
      <w:r w:rsidR="0050750A">
        <w:rPr>
          <w:rFonts w:hint="eastAsia"/>
          <w:rtl/>
        </w:rPr>
        <w:t>ات</w:t>
      </w:r>
      <w:r w:rsidR="0050750A">
        <w:rPr>
          <w:rtl/>
        </w:rPr>
        <w:t xml:space="preserve"> اس</w:t>
      </w:r>
      <w:r w:rsidR="0050750A">
        <w:rPr>
          <w:rFonts w:hint="cs"/>
          <w:rtl/>
        </w:rPr>
        <w:t>ی</w:t>
      </w:r>
      <w:r w:rsidR="0050750A">
        <w:rPr>
          <w:rtl/>
        </w:rPr>
        <w:t xml:space="preserve"> کتاب کے ضم</w:t>
      </w:r>
      <w:r w:rsidR="0050750A">
        <w:rPr>
          <w:rFonts w:hint="cs"/>
          <w:rtl/>
        </w:rPr>
        <w:t>ی</w:t>
      </w:r>
      <w:r w:rsidR="0050750A">
        <w:rPr>
          <w:rFonts w:hint="eastAsia"/>
          <w:rtl/>
        </w:rPr>
        <w:t>مہ</w:t>
      </w:r>
      <w:r w:rsidR="0050750A">
        <w:rPr>
          <w:rtl/>
        </w:rPr>
        <w:t xml:space="preserve"> نمبر </w:t>
      </w:r>
      <w:r w:rsidR="002A6CF7" w:rsidRPr="002A6CF7">
        <w:rPr>
          <w:rFonts w:hint="cs"/>
          <w:rtl/>
        </w:rPr>
        <w:t>11</w:t>
      </w:r>
      <w:r w:rsidR="0050750A" w:rsidRPr="00DB61B6">
        <w:rPr>
          <w:rFonts w:hint="cs"/>
          <w:rtl/>
        </w:rPr>
        <w:t xml:space="preserve"> م</w:t>
      </w:r>
      <w:r w:rsidR="0050750A">
        <w:rPr>
          <w:rFonts w:hint="cs"/>
          <w:rtl/>
        </w:rPr>
        <w:t>ی</w:t>
      </w:r>
      <w:r w:rsidR="0050750A">
        <w:rPr>
          <w:rFonts w:hint="eastAsia"/>
          <w:rtl/>
        </w:rPr>
        <w:t>ں</w:t>
      </w:r>
      <w:r w:rsidR="0050750A">
        <w:rPr>
          <w:rtl/>
        </w:rPr>
        <w:t xml:space="preserve"> ملاحظہ فرمائ</w:t>
      </w:r>
      <w:r w:rsidR="0050750A">
        <w:rPr>
          <w:rFonts w:hint="cs"/>
          <w:rtl/>
        </w:rPr>
        <w:t>ی</w:t>
      </w:r>
      <w:r w:rsidR="0050750A">
        <w:rPr>
          <w:rFonts w:hint="eastAsia"/>
          <w:rtl/>
        </w:rPr>
        <w:t>ں</w:t>
      </w:r>
      <w:r w:rsidR="0050750A">
        <w:rPr>
          <w:rtl/>
        </w:rPr>
        <w:t>۔</w:t>
      </w:r>
    </w:p>
    <w:p w:rsidR="0050750A" w:rsidRDefault="0050750A" w:rsidP="002A6CF7">
      <w:pPr>
        <w:pStyle w:val="libNormal"/>
        <w:rPr>
          <w:rtl/>
        </w:rPr>
      </w:pPr>
      <w:r>
        <w:rPr>
          <w:rtl/>
        </w:rPr>
        <w:br w:type="page"/>
      </w:r>
    </w:p>
    <w:p w:rsidR="00243DAF" w:rsidRDefault="00243DAF" w:rsidP="00D93A19">
      <w:pPr>
        <w:pStyle w:val="Heading2Center"/>
        <w:rPr>
          <w:rtl/>
        </w:rPr>
      </w:pPr>
      <w:bookmarkStart w:id="177" w:name="_Toc488063998"/>
      <w:r>
        <w:rPr>
          <w:rFonts w:hint="eastAsia"/>
          <w:rtl/>
        </w:rPr>
        <w:lastRenderedPageBreak/>
        <w:t>اصول</w:t>
      </w:r>
      <w:r>
        <w:rPr>
          <w:rtl/>
        </w:rPr>
        <w:t xml:space="preserve"> تفس</w:t>
      </w:r>
      <w:r>
        <w:rPr>
          <w:rFonts w:hint="cs"/>
          <w:rtl/>
        </w:rPr>
        <w:t>ی</w:t>
      </w:r>
      <w:r>
        <w:rPr>
          <w:rFonts w:hint="eastAsia"/>
          <w:rtl/>
        </w:rPr>
        <w:t>ر</w:t>
      </w:r>
      <w:bookmarkEnd w:id="177"/>
    </w:p>
    <w:p w:rsidR="00D93A19" w:rsidRPr="00D93A19" w:rsidRDefault="00D93A19" w:rsidP="00D93A19">
      <w:pPr>
        <w:pStyle w:val="Heading2"/>
        <w:rPr>
          <w:rtl/>
        </w:rPr>
      </w:pPr>
    </w:p>
    <w:p w:rsidR="00243DAF" w:rsidRDefault="00243DAF" w:rsidP="00D93A19">
      <w:pPr>
        <w:pStyle w:val="libCenterBold2"/>
        <w:rPr>
          <w:rtl/>
        </w:rPr>
      </w:pPr>
      <w:r>
        <w:rPr>
          <w:rFonts w:hint="eastAsia"/>
          <w:rtl/>
        </w:rPr>
        <w:t>مدارک</w:t>
      </w:r>
      <w:r>
        <w:rPr>
          <w:rtl/>
        </w:rPr>
        <w:t xml:space="preserve"> تفس</w:t>
      </w:r>
      <w:r>
        <w:rPr>
          <w:rFonts w:hint="cs"/>
          <w:rtl/>
        </w:rPr>
        <w:t>ی</w:t>
      </w:r>
      <w:r>
        <w:rPr>
          <w:rFonts w:hint="eastAsia"/>
          <w:rtl/>
        </w:rPr>
        <w:t>ر</w:t>
      </w:r>
    </w:p>
    <w:p w:rsidR="00243DAF" w:rsidRDefault="00243DAF" w:rsidP="00D93A19">
      <w:pPr>
        <w:pStyle w:val="libCenterBold2"/>
        <w:rPr>
          <w:rtl/>
        </w:rPr>
      </w:pPr>
      <w:r>
        <w:rPr>
          <w:rtl/>
        </w:rPr>
        <w:t xml:space="preserve"> خبر واحدسے قرآن ک</w:t>
      </w:r>
      <w:r>
        <w:rPr>
          <w:rFonts w:hint="cs"/>
          <w:rtl/>
        </w:rPr>
        <w:t>ی</w:t>
      </w:r>
      <w:r>
        <w:rPr>
          <w:rtl/>
        </w:rPr>
        <w:t xml:space="preserve"> تخص</w:t>
      </w:r>
      <w:r>
        <w:rPr>
          <w:rFonts w:hint="cs"/>
          <w:rtl/>
        </w:rPr>
        <w:t>ی</w:t>
      </w:r>
      <w:r>
        <w:rPr>
          <w:rFonts w:hint="eastAsia"/>
          <w:rtl/>
        </w:rPr>
        <w:t>ص</w:t>
      </w:r>
    </w:p>
    <w:p w:rsidR="00243DAF" w:rsidRDefault="00243DAF" w:rsidP="00D93A19">
      <w:pPr>
        <w:pStyle w:val="libCenterBold2"/>
        <w:rPr>
          <w:rtl/>
        </w:rPr>
      </w:pPr>
      <w:r>
        <w:rPr>
          <w:rtl/>
        </w:rPr>
        <w:t xml:space="preserve"> چند توہمات اور ان کا ازالہ</w:t>
      </w:r>
    </w:p>
    <w:p w:rsidR="0050750A" w:rsidRDefault="0050750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تفس</w:t>
      </w:r>
      <w:r>
        <w:rPr>
          <w:rFonts w:hint="cs"/>
          <w:rtl/>
        </w:rPr>
        <w:t>ی</w:t>
      </w:r>
      <w:r>
        <w:rPr>
          <w:rFonts w:hint="eastAsia"/>
          <w:rtl/>
        </w:rPr>
        <w:t>ر،</w:t>
      </w:r>
      <w:r>
        <w:rPr>
          <w:rtl/>
        </w:rPr>
        <w:t xml:space="preserve"> کتاب الٰہ</w:t>
      </w:r>
      <w:r>
        <w:rPr>
          <w:rFonts w:hint="cs"/>
          <w:rtl/>
        </w:rPr>
        <w:t>ی</w:t>
      </w:r>
      <w:r>
        <w:rPr>
          <w:rtl/>
        </w:rPr>
        <w:t xml:space="preserve"> ک</w:t>
      </w:r>
      <w:r>
        <w:rPr>
          <w:rFonts w:hint="cs"/>
          <w:rtl/>
        </w:rPr>
        <w:t>ی</w:t>
      </w:r>
      <w:r>
        <w:rPr>
          <w:rtl/>
        </w:rPr>
        <w:t xml:space="preserve"> کس</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مقصود الہ</w:t>
      </w:r>
      <w:r>
        <w:rPr>
          <w:rFonts w:hint="cs"/>
          <w:rtl/>
        </w:rPr>
        <w:t>ی</w:t>
      </w:r>
      <w:r>
        <w:rPr>
          <w:rtl/>
        </w:rPr>
        <w:t xml:space="preserve"> ک</w:t>
      </w:r>
      <w:r>
        <w:rPr>
          <w:rFonts w:hint="cs"/>
          <w:rtl/>
        </w:rPr>
        <w:t>ی</w:t>
      </w:r>
      <w:r>
        <w:rPr>
          <w:rtl/>
        </w:rPr>
        <w:t xml:space="preserve"> وضاحت کا نام ہے بنا برا</w:t>
      </w:r>
      <w:r>
        <w:rPr>
          <w:rFonts w:hint="cs"/>
          <w:rtl/>
        </w:rPr>
        <w:t>ی</w:t>
      </w:r>
      <w:r>
        <w:rPr>
          <w:rFonts w:hint="eastAsia"/>
          <w:rtl/>
        </w:rPr>
        <w:t>ں</w:t>
      </w:r>
      <w:r>
        <w:rPr>
          <w:rtl/>
        </w:rPr>
        <w:t xml:space="preserve"> اس سلسلے م</w:t>
      </w:r>
      <w:r>
        <w:rPr>
          <w:rFonts w:hint="cs"/>
          <w:rtl/>
        </w:rPr>
        <w:t>ی</w:t>
      </w:r>
      <w:r>
        <w:rPr>
          <w:rFonts w:hint="eastAsia"/>
          <w:rtl/>
        </w:rPr>
        <w:t>ں</w:t>
      </w:r>
      <w:r>
        <w:rPr>
          <w:rtl/>
        </w:rPr>
        <w:t xml:space="preserve"> ظن اور عقل</w:t>
      </w:r>
      <w:r>
        <w:rPr>
          <w:rFonts w:hint="cs"/>
          <w:rtl/>
        </w:rPr>
        <w:t>ی</w:t>
      </w:r>
      <w:r>
        <w:rPr>
          <w:rtl/>
        </w:rPr>
        <w:t xml:space="preserve"> استحسانات پر اعتماد اور ان پر عمل کرنا جائز نہ</w:t>
      </w:r>
      <w:r>
        <w:rPr>
          <w:rFonts w:hint="cs"/>
          <w:rtl/>
        </w:rPr>
        <w:t>ی</w:t>
      </w:r>
      <w:r>
        <w:rPr>
          <w:rFonts w:hint="eastAsia"/>
          <w:rtl/>
        </w:rPr>
        <w:t>ں</w:t>
      </w:r>
      <w:r>
        <w:rPr>
          <w:rtl/>
        </w:rPr>
        <w:t xml:space="preserve"> ہے اور نہ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پر اعتماد ک</w:t>
      </w:r>
      <w:r>
        <w:rPr>
          <w:rFonts w:hint="cs"/>
          <w:rtl/>
        </w:rPr>
        <w:t>ی</w:t>
      </w:r>
      <w:r>
        <w:rPr>
          <w:rFonts w:hint="eastAsia"/>
          <w:rtl/>
        </w:rPr>
        <w:t>ا</w:t>
      </w:r>
      <w:r>
        <w:rPr>
          <w:rtl/>
        </w:rPr>
        <w:t xml:space="preserve"> جا سکتا ہے جس ک</w:t>
      </w:r>
      <w:r>
        <w:rPr>
          <w:rFonts w:hint="cs"/>
          <w:rtl/>
        </w:rPr>
        <w:t>ی</w:t>
      </w:r>
      <w:r>
        <w:rPr>
          <w:rtl/>
        </w:rPr>
        <w:t xml:space="preserve"> تج</w:t>
      </w:r>
      <w:r>
        <w:rPr>
          <w:rFonts w:hint="cs"/>
          <w:rtl/>
        </w:rPr>
        <w:t>ی</w:t>
      </w:r>
      <w:r>
        <w:rPr>
          <w:rFonts w:hint="eastAsia"/>
          <w:rtl/>
        </w:rPr>
        <w:t>ت</w:t>
      </w:r>
      <w:r>
        <w:rPr>
          <w:rtl/>
        </w:rPr>
        <w:t xml:space="preserve"> عقل</w:t>
      </w:r>
      <w:r>
        <w:rPr>
          <w:rFonts w:hint="cs"/>
          <w:rtl/>
        </w:rPr>
        <w:t>ی</w:t>
      </w:r>
      <w:r>
        <w:rPr>
          <w:rtl/>
        </w:rPr>
        <w:t xml:space="preserve"> اور شرع</w:t>
      </w:r>
      <w:r>
        <w:rPr>
          <w:rFonts w:hint="cs"/>
          <w:rtl/>
        </w:rPr>
        <w:t>ی</w:t>
      </w:r>
      <w:r>
        <w:rPr>
          <w:rtl/>
        </w:rPr>
        <w:t xml:space="preserve"> طورپر ثابت نہ ہو ک</w:t>
      </w:r>
      <w:r>
        <w:rPr>
          <w:rFonts w:hint="cs"/>
          <w:rtl/>
        </w:rPr>
        <w:t>ی</w:t>
      </w:r>
      <w:r>
        <w:rPr>
          <w:rFonts w:hint="eastAsia"/>
          <w:rtl/>
        </w:rPr>
        <w:t>ونکہ</w:t>
      </w:r>
      <w:r>
        <w:rPr>
          <w:rtl/>
        </w:rPr>
        <w:t xml:space="preserve"> قرآن م</w:t>
      </w:r>
      <w:r>
        <w:rPr>
          <w:rFonts w:hint="cs"/>
          <w:rtl/>
        </w:rPr>
        <w:t>ی</w:t>
      </w:r>
      <w:r>
        <w:rPr>
          <w:rFonts w:hint="eastAsia"/>
          <w:rtl/>
        </w:rPr>
        <w:t>ںظن</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کرنے سے منع فرما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اللہ ک</w:t>
      </w:r>
      <w:r>
        <w:rPr>
          <w:rFonts w:hint="cs"/>
          <w:rtl/>
        </w:rPr>
        <w:t>ی</w:t>
      </w:r>
      <w:r>
        <w:rPr>
          <w:rtl/>
        </w:rPr>
        <w:t xml:space="preserve"> اجازت کے بغ</w:t>
      </w:r>
      <w:r>
        <w:rPr>
          <w:rFonts w:hint="cs"/>
          <w:rtl/>
        </w:rPr>
        <w:t>ی</w:t>
      </w:r>
      <w:r>
        <w:rPr>
          <w:rFonts w:hint="eastAsia"/>
          <w:rtl/>
        </w:rPr>
        <w:t>ر</w:t>
      </w:r>
      <w:r>
        <w:rPr>
          <w:rtl/>
        </w:rPr>
        <w:t xml:space="preserve"> اس ک</w:t>
      </w:r>
      <w:r>
        <w:rPr>
          <w:rFonts w:hint="cs"/>
          <w:rtl/>
        </w:rPr>
        <w:t>ی</w:t>
      </w:r>
      <w:r>
        <w:rPr>
          <w:rtl/>
        </w:rPr>
        <w:t xml:space="preserve"> طرف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نسبت د</w:t>
      </w:r>
      <w:r>
        <w:rPr>
          <w:rFonts w:hint="cs"/>
          <w:rtl/>
        </w:rPr>
        <w:t>ی</w:t>
      </w:r>
      <w:r>
        <w:rPr>
          <w:rFonts w:hint="eastAsia"/>
          <w:rtl/>
        </w:rPr>
        <w:t>نا</w:t>
      </w:r>
      <w:r>
        <w:rPr>
          <w:rtl/>
        </w:rPr>
        <w:t xml:space="preserve"> حرام ہے اللہ تعال</w:t>
      </w:r>
      <w:r>
        <w:rPr>
          <w:rFonts w:hint="cs"/>
          <w:rtl/>
        </w:rPr>
        <w:t>یٰ</w:t>
      </w:r>
      <w:r>
        <w:rPr>
          <w:rtl/>
        </w:rPr>
        <w:t xml:space="preserve"> کاارشاد ہے۔</w:t>
      </w:r>
    </w:p>
    <w:p w:rsidR="00243DAF" w:rsidRDefault="005F7B3B" w:rsidP="005F7B3B">
      <w:pPr>
        <w:pStyle w:val="libNormal"/>
        <w:rPr>
          <w:rtl/>
        </w:rPr>
      </w:pPr>
      <w:r w:rsidRPr="005F7B3B">
        <w:rPr>
          <w:rStyle w:val="libAlaemChar"/>
          <w:rFonts w:hint="cs"/>
          <w:rtl/>
        </w:rPr>
        <w:t>(</w:t>
      </w:r>
      <w:r w:rsidRPr="005F7B3B">
        <w:rPr>
          <w:rStyle w:val="libAieChar"/>
          <w:rtl/>
        </w:rPr>
        <w:t>قُلْ آللَّـهُ أَذِنَ لَكُمْ ۖ أَمْ عَلَى اللَّـهِ تَفْتَرُونَ</w:t>
      </w:r>
      <w:r w:rsidRPr="005F7B3B">
        <w:rPr>
          <w:rStyle w:val="libAlaemChar"/>
          <w:rFonts w:hint="cs"/>
          <w:rtl/>
        </w:rPr>
        <w:t>)</w:t>
      </w:r>
      <w:r w:rsidR="00243DAF">
        <w:rPr>
          <w:rtl/>
        </w:rPr>
        <w:t xml:space="preserve"> </w:t>
      </w:r>
      <w:r w:rsidR="002A6CF7" w:rsidRPr="002A6CF7">
        <w:rPr>
          <w:rFonts w:hint="cs"/>
          <w:rtl/>
        </w:rPr>
        <w:t>10</w:t>
      </w:r>
      <w:r w:rsidR="00243DAF" w:rsidRPr="00DB61B6">
        <w:rPr>
          <w:rFonts w:hint="cs"/>
          <w:rtl/>
        </w:rPr>
        <w:t>:</w:t>
      </w:r>
      <w:r w:rsidRPr="00DB61B6">
        <w:rPr>
          <w:rFonts w:hint="cs"/>
          <w:rtl/>
        </w:rPr>
        <w:t>5</w:t>
      </w:r>
      <w:r w:rsidR="002A6CF7" w:rsidRPr="002A6CF7">
        <w:rPr>
          <w:rFonts w:hint="cs"/>
          <w:rtl/>
        </w:rPr>
        <w:t>9</w:t>
      </w:r>
    </w:p>
    <w:p w:rsidR="00243DAF" w:rsidRDefault="00243DAF" w:rsidP="00243DAF">
      <w:pPr>
        <w:pStyle w:val="libNormal"/>
        <w:rPr>
          <w:rtl/>
        </w:rPr>
      </w:pPr>
      <w:r>
        <w:rPr>
          <w:rtl/>
        </w:rPr>
        <w:t xml:space="preserve"> (''اے رسولؐ) تم کہہ دو کہ ک</w:t>
      </w:r>
      <w:r>
        <w:rPr>
          <w:rFonts w:hint="cs"/>
          <w:rtl/>
        </w:rPr>
        <w:t>ی</w:t>
      </w:r>
      <w:r>
        <w:rPr>
          <w:rFonts w:hint="eastAsia"/>
          <w:rtl/>
        </w:rPr>
        <w:t>ا</w:t>
      </w:r>
      <w:r>
        <w:rPr>
          <w:rtl/>
        </w:rPr>
        <w:t xml:space="preserve"> خدا نے تمہ</w:t>
      </w:r>
      <w:r>
        <w:rPr>
          <w:rFonts w:hint="cs"/>
          <w:rtl/>
        </w:rPr>
        <w:t>ی</w:t>
      </w:r>
      <w:r>
        <w:rPr>
          <w:rFonts w:hint="eastAsia"/>
          <w:rtl/>
        </w:rPr>
        <w:t>ں</w:t>
      </w:r>
      <w:r>
        <w:rPr>
          <w:rtl/>
        </w:rPr>
        <w:t xml:space="preserve"> اجازت د</w:t>
      </w:r>
      <w:r>
        <w:rPr>
          <w:rFonts w:hint="cs"/>
          <w:rtl/>
        </w:rPr>
        <w:t>ی</w:t>
      </w:r>
      <w:r>
        <w:rPr>
          <w:rtl/>
        </w:rPr>
        <w:t xml:space="preserve"> ہے </w:t>
      </w:r>
      <w:r>
        <w:rPr>
          <w:rFonts w:hint="cs"/>
          <w:rtl/>
        </w:rPr>
        <w:t>ی</w:t>
      </w:r>
      <w:r>
        <w:rPr>
          <w:rFonts w:hint="eastAsia"/>
          <w:rtl/>
        </w:rPr>
        <w:t>اتم</w:t>
      </w:r>
      <w:r>
        <w:rPr>
          <w:rtl/>
        </w:rPr>
        <w:t xml:space="preserve"> خدا پر بہتان باندھتے ہو،،۔</w:t>
      </w:r>
    </w:p>
    <w:p w:rsidR="00243DAF" w:rsidRDefault="005F7B3B" w:rsidP="005F7B3B">
      <w:pPr>
        <w:pStyle w:val="libNormal"/>
        <w:rPr>
          <w:rtl/>
        </w:rPr>
      </w:pPr>
      <w:r w:rsidRPr="005F7B3B">
        <w:rPr>
          <w:rStyle w:val="libAlaemChar"/>
          <w:rFonts w:hint="cs"/>
          <w:rtl/>
        </w:rPr>
        <w:t>(</w:t>
      </w:r>
      <w:r w:rsidRPr="005F7B3B">
        <w:rPr>
          <w:rStyle w:val="libAieChar"/>
          <w:rtl/>
        </w:rPr>
        <w:t>وَلَا تَقْفُ مَا لَيْسَ لَكَ بِهِ عِلْمٌ ۚ</w:t>
      </w:r>
      <w:r w:rsidRPr="005F7B3B">
        <w:rPr>
          <w:rStyle w:val="libAlaemChar"/>
          <w:rFonts w:hint="cs"/>
          <w:rtl/>
        </w:rPr>
        <w:t>)</w:t>
      </w:r>
      <w:r>
        <w:rPr>
          <w:rFonts w:hint="cs"/>
          <w:rtl/>
        </w:rPr>
        <w:t xml:space="preserve"> </w:t>
      </w:r>
      <w:r w:rsidR="002A6CF7" w:rsidRPr="002A6CF7">
        <w:rPr>
          <w:rFonts w:hint="cs"/>
          <w:rtl/>
        </w:rPr>
        <w:t>17</w:t>
      </w:r>
      <w:r w:rsidR="00243DAF" w:rsidRPr="00DB61B6">
        <w:rPr>
          <w:rFonts w:hint="cs"/>
          <w:rtl/>
        </w:rPr>
        <w:t>:</w:t>
      </w:r>
      <w:r w:rsidR="002A6CF7" w:rsidRPr="002A6CF7">
        <w:rPr>
          <w:rFonts w:hint="cs"/>
          <w:rtl/>
        </w:rPr>
        <w:t>36</w:t>
      </w:r>
    </w:p>
    <w:p w:rsidR="00243DAF" w:rsidRDefault="00243DAF" w:rsidP="00243DAF">
      <w:pPr>
        <w:pStyle w:val="libNormal"/>
        <w:rPr>
          <w:rtl/>
        </w:rPr>
      </w:pPr>
      <w:r>
        <w:rPr>
          <w:rtl/>
        </w:rPr>
        <w:t xml:space="preserve"> ''اور جس چ</w:t>
      </w:r>
      <w:r>
        <w:rPr>
          <w:rFonts w:hint="cs"/>
          <w:rtl/>
        </w:rPr>
        <w:t>ی</w:t>
      </w:r>
      <w:r>
        <w:rPr>
          <w:rFonts w:hint="eastAsia"/>
          <w:rtl/>
        </w:rPr>
        <w:t>ز</w:t>
      </w:r>
      <w:r>
        <w:rPr>
          <w:rtl/>
        </w:rPr>
        <w:t xml:space="preserve"> کا تمہ</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نہ ہو(خواہ مخواہ) اس کے پ</w:t>
      </w:r>
      <w:r>
        <w:rPr>
          <w:rFonts w:hint="cs"/>
          <w:rtl/>
        </w:rPr>
        <w:t>ی</w:t>
      </w:r>
      <w:r>
        <w:rPr>
          <w:rFonts w:hint="eastAsia"/>
          <w:rtl/>
        </w:rPr>
        <w:t>چھے</w:t>
      </w:r>
      <w:r>
        <w:rPr>
          <w:rtl/>
        </w:rPr>
        <w:t xml:space="preserve"> نہ پڑا کرو،،۔</w:t>
      </w:r>
    </w:p>
    <w:p w:rsidR="00243DAF" w:rsidRDefault="00243DAF" w:rsidP="00243DAF">
      <w:pPr>
        <w:pStyle w:val="libNormal"/>
        <w:rPr>
          <w:rtl/>
        </w:rPr>
      </w:pPr>
      <w:r>
        <w:rPr>
          <w:rtl/>
        </w:rPr>
        <w:t xml:space="preserve"> انکے علاوہ بھ</w:t>
      </w:r>
      <w:r>
        <w:rPr>
          <w:rFonts w:hint="cs"/>
          <w:rtl/>
        </w:rPr>
        <w:t>ی</w:t>
      </w:r>
      <w:r>
        <w:rPr>
          <w:rtl/>
        </w:rPr>
        <w:t xml:space="preserve"> قرآن</w:t>
      </w:r>
      <w:r>
        <w:rPr>
          <w:rFonts w:hint="cs"/>
          <w:rtl/>
        </w:rPr>
        <w:t>ی</w:t>
      </w:r>
      <w:r>
        <w:rPr>
          <w:rtl/>
        </w:rPr>
        <w:t xml:space="preserve"> آ</w:t>
      </w:r>
      <w:r>
        <w:rPr>
          <w:rFonts w:hint="cs"/>
          <w:rtl/>
        </w:rPr>
        <w:t>ی</w:t>
      </w:r>
      <w:r>
        <w:rPr>
          <w:rFonts w:hint="eastAsia"/>
          <w:rtl/>
        </w:rPr>
        <w:t>ات</w:t>
      </w:r>
      <w:r>
        <w:rPr>
          <w:rtl/>
        </w:rPr>
        <w:t xml:space="preserve"> اور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غ</w:t>
      </w:r>
      <w:r>
        <w:rPr>
          <w:rFonts w:hint="cs"/>
          <w:rtl/>
        </w:rPr>
        <w:t>ی</w:t>
      </w:r>
      <w:r>
        <w:rPr>
          <w:rFonts w:hint="eastAsia"/>
          <w:rtl/>
        </w:rPr>
        <w:t>ر</w:t>
      </w:r>
      <w:r>
        <w:rPr>
          <w:rtl/>
        </w:rPr>
        <w:t xml:space="preserve"> علم پر عمل کرنے سے منع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ش</w:t>
      </w:r>
      <w:r>
        <w:rPr>
          <w:rFonts w:hint="cs"/>
          <w:rtl/>
        </w:rPr>
        <w:t>ی</w:t>
      </w:r>
      <w:r>
        <w:rPr>
          <w:rFonts w:hint="eastAsia"/>
          <w:rtl/>
        </w:rPr>
        <w:t>عہ</w:t>
      </w:r>
      <w:r>
        <w:rPr>
          <w:rtl/>
        </w:rPr>
        <w:t xml:space="preserve"> اورسن</w:t>
      </w:r>
      <w:r>
        <w:rPr>
          <w:rFonts w:hint="cs"/>
          <w:rtl/>
        </w:rPr>
        <w:t>ی</w:t>
      </w:r>
      <w:r>
        <w:rPr>
          <w:rtl/>
        </w:rPr>
        <w:t xml:space="preserve"> کتب احاد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کثرت سے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بالائے سے نہ</w:t>
      </w:r>
      <w:r>
        <w:rPr>
          <w:rFonts w:hint="cs"/>
          <w:rtl/>
        </w:rPr>
        <w:t>ی</w:t>
      </w:r>
      <w:r>
        <w:rPr>
          <w:rtl/>
        </w:rPr>
        <w:t xml:space="preserve"> ک</w:t>
      </w:r>
      <w:r>
        <w:rPr>
          <w:rFonts w:hint="cs"/>
          <w:rtl/>
        </w:rPr>
        <w:t>ی</w:t>
      </w:r>
      <w:r>
        <w:rPr>
          <w:rtl/>
        </w:rPr>
        <w:t xml:space="preserve"> گئ</w:t>
      </w:r>
      <w:r>
        <w:rPr>
          <w:rFonts w:hint="cs"/>
          <w:rtl/>
        </w:rPr>
        <w:t>ی</w:t>
      </w:r>
      <w:r>
        <w:rPr>
          <w:rtl/>
        </w:rPr>
        <w:t xml:space="preserve"> ہے۔</w:t>
      </w:r>
    </w:p>
    <w:p w:rsidR="00243DAF" w:rsidRDefault="00243DAF" w:rsidP="0050750A">
      <w:pPr>
        <w:pStyle w:val="libNormal"/>
        <w:rPr>
          <w:rtl/>
        </w:rPr>
      </w:pPr>
      <w:r>
        <w:rPr>
          <w:rtl/>
        </w:rPr>
        <w:t xml:space="preserve"> ان آ</w:t>
      </w:r>
      <w:r>
        <w:rPr>
          <w:rFonts w:hint="cs"/>
          <w:rtl/>
        </w:rPr>
        <w:t>ی</w:t>
      </w:r>
      <w:r>
        <w:rPr>
          <w:rFonts w:hint="eastAsia"/>
          <w:rtl/>
        </w:rPr>
        <w:t>ات</w:t>
      </w:r>
      <w:r>
        <w:rPr>
          <w:rtl/>
        </w:rPr>
        <w:t xml:space="preserve"> اور روا</w:t>
      </w:r>
      <w:r>
        <w:rPr>
          <w:rFonts w:hint="cs"/>
          <w:rtl/>
        </w:rPr>
        <w:t>ی</w:t>
      </w:r>
      <w:r>
        <w:rPr>
          <w:rFonts w:hint="eastAsia"/>
          <w:rtl/>
        </w:rPr>
        <w:t>ات</w:t>
      </w:r>
      <w:r>
        <w:rPr>
          <w:rtl/>
        </w:rPr>
        <w:t xml:space="preserve"> سے </w:t>
      </w:r>
      <w:r>
        <w:rPr>
          <w:rFonts w:hint="cs"/>
          <w:rtl/>
        </w:rPr>
        <w:t>ی</w:t>
      </w:r>
      <w:r>
        <w:rPr>
          <w:rFonts w:hint="eastAsia"/>
          <w:rtl/>
        </w:rPr>
        <w:t>ہ</w:t>
      </w:r>
      <w:r>
        <w:rPr>
          <w:rtl/>
        </w:rPr>
        <w:t xml:space="preserve"> بات واضح ہو جات</w:t>
      </w:r>
      <w:r>
        <w:rPr>
          <w:rFonts w:hint="cs"/>
          <w:rtl/>
        </w:rPr>
        <w:t>ی</w:t>
      </w:r>
      <w:r>
        <w:rPr>
          <w:rtl/>
        </w:rPr>
        <w:t xml:space="preserve"> ہے کہ تفس</w:t>
      </w:r>
      <w:r>
        <w:rPr>
          <w:rFonts w:hint="cs"/>
          <w:rtl/>
        </w:rPr>
        <w:t>ی</w:t>
      </w:r>
      <w:r>
        <w:rPr>
          <w:rFonts w:hint="eastAsia"/>
          <w:rtl/>
        </w:rPr>
        <w:t>ر</w:t>
      </w:r>
      <w:r>
        <w:rPr>
          <w:rtl/>
        </w:rPr>
        <w:t xml:space="preserve"> قرآن کے سلسلے م</w:t>
      </w:r>
      <w:r>
        <w:rPr>
          <w:rFonts w:hint="cs"/>
          <w:rtl/>
        </w:rPr>
        <w:t>ی</w:t>
      </w:r>
      <w:r>
        <w:rPr>
          <w:rFonts w:hint="eastAsia"/>
          <w:rtl/>
        </w:rPr>
        <w:t>ں</w:t>
      </w:r>
      <w:r>
        <w:rPr>
          <w:rtl/>
        </w:rPr>
        <w:t xml:space="preserve"> مفسر</w:t>
      </w:r>
      <w:r>
        <w:rPr>
          <w:rFonts w:hint="cs"/>
          <w:rtl/>
        </w:rPr>
        <w:t>ی</w:t>
      </w:r>
      <w:r>
        <w:rPr>
          <w:rFonts w:hint="eastAsia"/>
          <w:rtl/>
        </w:rPr>
        <w:t>ن</w:t>
      </w:r>
      <w:r>
        <w:rPr>
          <w:rtl/>
        </w:rPr>
        <w:t xml:space="preserve"> ک</w:t>
      </w:r>
      <w:r>
        <w:rPr>
          <w:rFonts w:hint="cs"/>
          <w:rtl/>
        </w:rPr>
        <w:t>ی</w:t>
      </w:r>
      <w:r>
        <w:rPr>
          <w:rtl/>
        </w:rPr>
        <w:t xml:space="preserve"> ذات</w:t>
      </w:r>
      <w:r>
        <w:rPr>
          <w:rFonts w:hint="cs"/>
          <w:rtl/>
        </w:rPr>
        <w:t>ی</w:t>
      </w:r>
      <w:r>
        <w:rPr>
          <w:rtl/>
        </w:rPr>
        <w:t xml:space="preserve"> رائے پر عمل کرناجائز نہ</w:t>
      </w:r>
      <w:r>
        <w:rPr>
          <w:rFonts w:hint="cs"/>
          <w:rtl/>
        </w:rPr>
        <w:t>ی</w:t>
      </w:r>
      <w:r>
        <w:rPr>
          <w:rFonts w:hint="eastAsia"/>
          <w:rtl/>
        </w:rPr>
        <w:t>ں</w:t>
      </w:r>
      <w:r>
        <w:rPr>
          <w:rtl/>
        </w:rPr>
        <w:t xml:space="preserve"> ہے چاہے </w:t>
      </w:r>
      <w:r>
        <w:rPr>
          <w:rFonts w:hint="cs"/>
          <w:rtl/>
        </w:rPr>
        <w:t>ی</w:t>
      </w:r>
      <w:r>
        <w:rPr>
          <w:rFonts w:hint="eastAsia"/>
          <w:rtl/>
        </w:rPr>
        <w:t>ہ</w:t>
      </w:r>
      <w:r>
        <w:rPr>
          <w:rtl/>
        </w:rPr>
        <w:t xml:space="preserve"> مفسر کوئ</w:t>
      </w:r>
      <w:r>
        <w:rPr>
          <w:rFonts w:hint="cs"/>
          <w:rtl/>
        </w:rPr>
        <w:t>ی</w:t>
      </w:r>
      <w:r>
        <w:rPr>
          <w:rtl/>
        </w:rPr>
        <w:t xml:space="preserve"> صح</w:t>
      </w:r>
      <w:r>
        <w:rPr>
          <w:rFonts w:hint="cs"/>
          <w:rtl/>
        </w:rPr>
        <w:t>ی</w:t>
      </w:r>
      <w:r>
        <w:rPr>
          <w:rFonts w:hint="eastAsia"/>
          <w:rtl/>
        </w:rPr>
        <w:t>ح</w:t>
      </w:r>
      <w:r>
        <w:rPr>
          <w:rtl/>
        </w:rPr>
        <w:t xml:space="preserve"> المسلک آدم</w:t>
      </w:r>
      <w:r>
        <w:rPr>
          <w:rFonts w:hint="cs"/>
          <w:rtl/>
        </w:rPr>
        <w:t>ی</w:t>
      </w:r>
      <w:r>
        <w:rPr>
          <w:rtl/>
        </w:rPr>
        <w:t xml:space="preserve"> ہو </w:t>
      </w:r>
      <w:r>
        <w:rPr>
          <w:rFonts w:hint="cs"/>
          <w:rtl/>
        </w:rPr>
        <w:t>ی</w:t>
      </w:r>
      <w:r>
        <w:rPr>
          <w:rFonts w:hint="eastAsia"/>
          <w:rtl/>
        </w:rPr>
        <w:t>ا</w:t>
      </w:r>
      <w:r>
        <w:rPr>
          <w:rtl/>
        </w:rPr>
        <w:t xml:space="preserve"> نہ ہو ک</w:t>
      </w:r>
      <w:r>
        <w:rPr>
          <w:rFonts w:hint="cs"/>
          <w:rtl/>
        </w:rPr>
        <w:t>ی</w:t>
      </w:r>
      <w:r>
        <w:rPr>
          <w:rFonts w:hint="eastAsia"/>
          <w:rtl/>
        </w:rPr>
        <w:t>ونکہ</w:t>
      </w:r>
      <w:r>
        <w:rPr>
          <w:rtl/>
        </w:rPr>
        <w:t xml:space="preserve"> ذات</w:t>
      </w:r>
      <w:r>
        <w:rPr>
          <w:rFonts w:hint="cs"/>
          <w:rtl/>
        </w:rPr>
        <w:t>ی</w:t>
      </w:r>
      <w:r>
        <w:rPr>
          <w:rtl/>
        </w:rPr>
        <w:t xml:space="preserve"> رائے پر عمل کرنا اتباع ظن ہے جو حق سے بے ن</w:t>
      </w:r>
      <w:r>
        <w:rPr>
          <w:rFonts w:hint="cs"/>
          <w:rtl/>
        </w:rPr>
        <w:t>ی</w:t>
      </w:r>
      <w:r>
        <w:rPr>
          <w:rFonts w:hint="eastAsia"/>
          <w:rtl/>
        </w:rPr>
        <w:t>از</w:t>
      </w:r>
      <w:r>
        <w:rPr>
          <w:rtl/>
        </w:rPr>
        <w:t xml:space="preserve"> نہ</w:t>
      </w:r>
      <w:r>
        <w:rPr>
          <w:rFonts w:hint="cs"/>
          <w:rtl/>
        </w:rPr>
        <w:t>ی</w:t>
      </w:r>
      <w:r>
        <w:rPr>
          <w:rFonts w:hint="eastAsia"/>
          <w:rtl/>
        </w:rPr>
        <w:t>ں</w:t>
      </w:r>
      <w:r>
        <w:rPr>
          <w:rtl/>
        </w:rPr>
        <w:t xml:space="preserve"> کرسکتا۔</w:t>
      </w:r>
    </w:p>
    <w:p w:rsidR="00243DAF" w:rsidRDefault="00243DAF" w:rsidP="00D93A19">
      <w:pPr>
        <w:pStyle w:val="Heading2Center"/>
        <w:rPr>
          <w:rtl/>
        </w:rPr>
      </w:pPr>
      <w:bookmarkStart w:id="178" w:name="_Toc488063999"/>
      <w:r>
        <w:rPr>
          <w:rFonts w:hint="eastAsia"/>
          <w:rtl/>
        </w:rPr>
        <w:t>مدارک</w:t>
      </w:r>
      <w:r>
        <w:rPr>
          <w:rtl/>
        </w:rPr>
        <w:t xml:space="preserve"> تفس</w:t>
      </w:r>
      <w:r>
        <w:rPr>
          <w:rFonts w:hint="cs"/>
          <w:rtl/>
        </w:rPr>
        <w:t>ی</w:t>
      </w:r>
      <w:r>
        <w:rPr>
          <w:rFonts w:hint="eastAsia"/>
          <w:rtl/>
        </w:rPr>
        <w:t>ر</w:t>
      </w:r>
      <w:bookmarkEnd w:id="178"/>
    </w:p>
    <w:p w:rsidR="0050750A" w:rsidRDefault="00243DAF" w:rsidP="00243DAF">
      <w:pPr>
        <w:pStyle w:val="libNormal"/>
        <w:rPr>
          <w:rtl/>
        </w:rPr>
      </w:pPr>
      <w:r>
        <w:rPr>
          <w:rFonts w:hint="eastAsia"/>
          <w:rtl/>
        </w:rPr>
        <w:t>مفسر</w:t>
      </w:r>
      <w:r>
        <w:rPr>
          <w:rtl/>
        </w:rPr>
        <w:t xml:space="preserve"> ک</w:t>
      </w:r>
      <w:r>
        <w:rPr>
          <w:rFonts w:hint="cs"/>
          <w:rtl/>
        </w:rPr>
        <w:t>ی</w:t>
      </w:r>
      <w:r>
        <w:rPr>
          <w:rFonts w:hint="eastAsia"/>
          <w:rtl/>
        </w:rPr>
        <w:t>لئے</w:t>
      </w:r>
      <w:r>
        <w:rPr>
          <w:rtl/>
        </w:rPr>
        <w:t xml:space="preserve"> ضرور</w:t>
      </w:r>
      <w:r>
        <w:rPr>
          <w:rFonts w:hint="cs"/>
          <w:rtl/>
        </w:rPr>
        <w:t>ی</w:t>
      </w:r>
      <w:r>
        <w:rPr>
          <w:rtl/>
        </w:rPr>
        <w:t xml:space="preserve"> ہے کہ وہ فہم قرآن اور تفس</w:t>
      </w:r>
      <w:r>
        <w:rPr>
          <w:rFonts w:hint="cs"/>
          <w:rtl/>
        </w:rPr>
        <w:t>ی</w:t>
      </w:r>
      <w:r>
        <w:rPr>
          <w:rFonts w:hint="eastAsia"/>
          <w:rtl/>
        </w:rPr>
        <w:t>ر</w:t>
      </w:r>
      <w:r>
        <w:rPr>
          <w:rtl/>
        </w:rPr>
        <w:t xml:space="preserve"> قرآن م</w:t>
      </w:r>
      <w:r>
        <w:rPr>
          <w:rFonts w:hint="cs"/>
          <w:rtl/>
        </w:rPr>
        <w:t>ی</w:t>
      </w:r>
      <w:r>
        <w:rPr>
          <w:rFonts w:hint="eastAsia"/>
          <w:rtl/>
        </w:rPr>
        <w:t>ں</w:t>
      </w:r>
      <w:r>
        <w:rPr>
          <w:rtl/>
        </w:rPr>
        <w:t xml:space="preserve"> ان ظواہر پر عمل کرے جو ا</w:t>
      </w:r>
      <w:r>
        <w:rPr>
          <w:rFonts w:hint="cs"/>
          <w:rtl/>
        </w:rPr>
        <w:t>ی</w:t>
      </w:r>
      <w:r>
        <w:rPr>
          <w:rFonts w:hint="eastAsia"/>
          <w:rtl/>
        </w:rPr>
        <w:t>ک</w:t>
      </w:r>
      <w:r>
        <w:rPr>
          <w:rtl/>
        </w:rPr>
        <w:t xml:space="preserve"> صح</w:t>
      </w:r>
      <w:r>
        <w:rPr>
          <w:rFonts w:hint="cs"/>
          <w:rtl/>
        </w:rPr>
        <w:t>ی</w:t>
      </w:r>
      <w:r>
        <w:rPr>
          <w:rFonts w:hint="eastAsia"/>
          <w:rtl/>
        </w:rPr>
        <w:t>ح</w:t>
      </w:r>
      <w:r>
        <w:rPr>
          <w:rtl/>
        </w:rPr>
        <w:t xml:space="preserve"> عرب سمجھتاہے (ہم اس سے پہلے ظواہر ک</w:t>
      </w:r>
      <w:r>
        <w:rPr>
          <w:rFonts w:hint="cs"/>
          <w:rtl/>
        </w:rPr>
        <w:t>ی</w:t>
      </w:r>
      <w:r>
        <w:rPr>
          <w:rtl/>
        </w:rPr>
        <w:t xml:space="preserve"> حج</w:t>
      </w:r>
      <w:r>
        <w:rPr>
          <w:rFonts w:hint="cs"/>
          <w:rtl/>
        </w:rPr>
        <w:t>ی</w:t>
      </w:r>
      <w:r>
        <w:rPr>
          <w:rFonts w:hint="eastAsia"/>
          <w:rtl/>
        </w:rPr>
        <w:t>ت</w:t>
      </w:r>
      <w:r>
        <w:rPr>
          <w:rtl/>
        </w:rPr>
        <w:t xml:space="preserve"> کو ثابت کر چکے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ف</w:t>
      </w:r>
      <w:r>
        <w:rPr>
          <w:rFonts w:hint="cs"/>
          <w:rtl/>
        </w:rPr>
        <w:t>ی</w:t>
      </w:r>
      <w:r>
        <w:rPr>
          <w:rFonts w:hint="eastAsia"/>
          <w:rtl/>
        </w:rPr>
        <w:t>صلوں</w:t>
      </w:r>
      <w:r>
        <w:rPr>
          <w:rtl/>
        </w:rPr>
        <w:t xml:space="preserve"> پر عمل کرے جو ا</w:t>
      </w:r>
      <w:r>
        <w:rPr>
          <w:rFonts w:hint="cs"/>
          <w:rtl/>
        </w:rPr>
        <w:t>ی</w:t>
      </w:r>
      <w:r>
        <w:rPr>
          <w:rFonts w:hint="eastAsia"/>
          <w:rtl/>
        </w:rPr>
        <w:t>ک</w:t>
      </w:r>
      <w:r>
        <w:rPr>
          <w:rtl/>
        </w:rPr>
        <w:t xml:space="preserve"> صح</w:t>
      </w:r>
      <w:r>
        <w:rPr>
          <w:rFonts w:hint="cs"/>
          <w:rtl/>
        </w:rPr>
        <w:t>ی</w:t>
      </w:r>
      <w:r>
        <w:rPr>
          <w:rFonts w:hint="eastAsia"/>
          <w:rtl/>
        </w:rPr>
        <w:t>ح</w:t>
      </w:r>
      <w:r>
        <w:rPr>
          <w:rtl/>
        </w:rPr>
        <w:t xml:space="preserve"> اور فطر</w:t>
      </w:r>
      <w:r>
        <w:rPr>
          <w:rFonts w:hint="cs"/>
          <w:rtl/>
        </w:rPr>
        <w:t>ی</w:t>
      </w:r>
      <w:r>
        <w:rPr>
          <w:rtl/>
        </w:rPr>
        <w:t xml:space="preserve"> عقل صادر کرے ک</w:t>
      </w:r>
      <w:r>
        <w:rPr>
          <w:rFonts w:hint="cs"/>
          <w:rtl/>
        </w:rPr>
        <w:t>ی</w:t>
      </w:r>
      <w:r>
        <w:rPr>
          <w:rFonts w:hint="eastAsia"/>
          <w:rtl/>
        </w:rPr>
        <w:t>ونکہ</w:t>
      </w:r>
      <w:r>
        <w:rPr>
          <w:rtl/>
        </w:rPr>
        <w:t xml:space="preserve"> جس طرح نب</w:t>
      </w:r>
      <w:r>
        <w:rPr>
          <w:rFonts w:hint="cs"/>
          <w:rtl/>
        </w:rPr>
        <w:t>ی</w:t>
      </w:r>
      <w:r>
        <w:rPr>
          <w:rtl/>
        </w:rPr>
        <w:t xml:space="preserve"> حجت ظاہر</w:t>
      </w:r>
      <w:r>
        <w:rPr>
          <w:rFonts w:hint="cs"/>
          <w:rtl/>
        </w:rPr>
        <w:t>ی</w:t>
      </w:r>
      <w:r>
        <w:rPr>
          <w:rtl/>
        </w:rPr>
        <w:t xml:space="preserve"> ہے اس</w:t>
      </w:r>
      <w:r>
        <w:rPr>
          <w:rFonts w:hint="cs"/>
          <w:rtl/>
        </w:rPr>
        <w:t>ی</w:t>
      </w:r>
      <w:r>
        <w:rPr>
          <w:rtl/>
        </w:rPr>
        <w:t xml:space="preserve"> طرح عقل حجت باط</w:t>
      </w:r>
      <w:r>
        <w:rPr>
          <w:rFonts w:hint="eastAsia"/>
          <w:rtl/>
        </w:rPr>
        <w:t>ن</w:t>
      </w:r>
      <w:r>
        <w:rPr>
          <w:rFonts w:hint="cs"/>
          <w:rtl/>
        </w:rPr>
        <w:t>ی</w:t>
      </w:r>
      <w:r>
        <w:rPr>
          <w:rtl/>
        </w:rPr>
        <w:t xml:space="preserve"> ہے </w:t>
      </w:r>
      <w:r>
        <w:rPr>
          <w:rFonts w:hint="cs"/>
          <w:rtl/>
        </w:rPr>
        <w:t>ی</w:t>
      </w:r>
      <w:r>
        <w:rPr>
          <w:rFonts w:hint="eastAsia"/>
          <w:rtl/>
        </w:rPr>
        <w:t>ااس</w:t>
      </w:r>
      <w:r>
        <w:rPr>
          <w:rtl/>
        </w:rPr>
        <w:t xml:space="preserve"> معن</w:t>
      </w:r>
      <w:r>
        <w:rPr>
          <w:rFonts w:hint="cs"/>
          <w:rtl/>
        </w:rPr>
        <w:t>ی</w:t>
      </w:r>
      <w:r>
        <w:rPr>
          <w:rtl/>
        </w:rPr>
        <w:t xml:space="preserve"> اور مفہوم پر عمل کرے جو معصوم</w:t>
      </w:r>
      <w:r>
        <w:rPr>
          <w:rFonts w:hint="cs"/>
          <w:rtl/>
        </w:rPr>
        <w:t>ی</w:t>
      </w:r>
      <w:r>
        <w:rPr>
          <w:rFonts w:hint="eastAsia"/>
          <w:rtl/>
        </w:rPr>
        <w:t>ن</w:t>
      </w:r>
      <w:r>
        <w:rPr>
          <w:rtl/>
        </w:rPr>
        <w:t xml:space="preserve"> (ع) سے ثابت ہو ک</w:t>
      </w:r>
      <w:r>
        <w:rPr>
          <w:rFonts w:hint="cs"/>
          <w:rtl/>
        </w:rPr>
        <w:t>ی</w:t>
      </w:r>
      <w:r>
        <w:rPr>
          <w:rFonts w:hint="eastAsia"/>
          <w:rtl/>
        </w:rPr>
        <w:t>ونکہ</w:t>
      </w:r>
      <w:r>
        <w:rPr>
          <w:rtl/>
        </w:rPr>
        <w:t xml:space="preserve"> </w:t>
      </w:r>
      <w:r>
        <w:rPr>
          <w:rFonts w:hint="cs"/>
          <w:rtl/>
        </w:rPr>
        <w:t>ی</w:t>
      </w:r>
      <w:r>
        <w:rPr>
          <w:rFonts w:hint="eastAsia"/>
          <w:rtl/>
        </w:rPr>
        <w:t>ہ</w:t>
      </w:r>
      <w:r>
        <w:rPr>
          <w:rFonts w:hint="cs"/>
          <w:rtl/>
        </w:rPr>
        <w:t>ی</w:t>
      </w:r>
      <w:r>
        <w:rPr>
          <w:rtl/>
        </w:rPr>
        <w:t xml:space="preserve"> ہسپتال مرجع د</w:t>
      </w:r>
      <w:r>
        <w:rPr>
          <w:rFonts w:hint="cs"/>
          <w:rtl/>
        </w:rPr>
        <w:t>ی</w:t>
      </w:r>
      <w:r>
        <w:rPr>
          <w:rFonts w:hint="eastAsia"/>
          <w:rtl/>
        </w:rPr>
        <w:t>ن</w:t>
      </w:r>
      <w:r>
        <w:rPr>
          <w:rtl/>
        </w:rPr>
        <w:t xml:space="preserve"> ہ</w:t>
      </w:r>
      <w:r>
        <w:rPr>
          <w:rFonts w:hint="cs"/>
          <w:rtl/>
        </w:rPr>
        <w:t>ی</w:t>
      </w:r>
      <w:r>
        <w:rPr>
          <w:rFonts w:hint="eastAsia"/>
          <w:rtl/>
        </w:rPr>
        <w:t>ں</w:t>
      </w:r>
      <w:r>
        <w:rPr>
          <w:rtl/>
        </w:rPr>
        <w:t xml:space="preserve"> اور رسول اللہ (ص) نے انہ</w:t>
      </w:r>
      <w:r>
        <w:rPr>
          <w:rFonts w:hint="cs"/>
          <w:rtl/>
        </w:rPr>
        <w:t>ی</w:t>
      </w:r>
      <w:r>
        <w:rPr>
          <w:rtl/>
        </w:rPr>
        <w:t xml:space="preserve"> سے تمسک ک</w:t>
      </w:r>
      <w:r>
        <w:rPr>
          <w:rFonts w:hint="cs"/>
          <w:rtl/>
        </w:rPr>
        <w:t>ی</w:t>
      </w:r>
      <w:r>
        <w:rPr>
          <w:rtl/>
        </w:rPr>
        <w:t xml:space="preserve"> وص</w:t>
      </w:r>
      <w:r>
        <w:rPr>
          <w:rFonts w:hint="cs"/>
          <w:rtl/>
        </w:rPr>
        <w:t>ی</w:t>
      </w:r>
      <w:r>
        <w:rPr>
          <w:rFonts w:hint="eastAsia"/>
          <w:rtl/>
        </w:rPr>
        <w:t>ت</w:t>
      </w:r>
      <w:r>
        <w:rPr>
          <w:rtl/>
        </w:rPr>
        <w:t xml:space="preserve"> فرمائ</w:t>
      </w:r>
      <w:r>
        <w:rPr>
          <w:rFonts w:hint="cs"/>
          <w:rtl/>
        </w:rPr>
        <w:t>ی</w:t>
      </w:r>
      <w:r>
        <w:rPr>
          <w:rtl/>
        </w:rPr>
        <w:t xml:space="preserve"> ہے آپ (ص) نے فرما</w:t>
      </w:r>
      <w:r>
        <w:rPr>
          <w:rFonts w:hint="cs"/>
          <w:rtl/>
        </w:rPr>
        <w:t>ی</w:t>
      </w:r>
      <w:r>
        <w:rPr>
          <w:rFonts w:hint="eastAsia"/>
          <w:rtl/>
        </w:rPr>
        <w:t>ا</w:t>
      </w:r>
      <w:r>
        <w:rPr>
          <w:rtl/>
        </w:rPr>
        <w:t>۔</w:t>
      </w:r>
    </w:p>
    <w:p w:rsidR="0050750A" w:rsidRDefault="0050750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sidRPr="005F7B3B">
        <w:rPr>
          <w:rStyle w:val="libArabicChar"/>
          <w:rtl/>
        </w:rPr>
        <w:t xml:space="preserve"> ان</w:t>
      </w:r>
      <w:r w:rsidRPr="005F7B3B">
        <w:rPr>
          <w:rStyle w:val="libArabicChar"/>
          <w:rFonts w:hint="cs"/>
          <w:rtl/>
        </w:rPr>
        <w:t>ی</w:t>
      </w:r>
      <w:r w:rsidRPr="005F7B3B">
        <w:rPr>
          <w:rStyle w:val="libArabicChar"/>
          <w:rtl/>
        </w:rPr>
        <w:t xml:space="preserve"> تارک فکم الثقل</w:t>
      </w:r>
      <w:r w:rsidRPr="005F7B3B">
        <w:rPr>
          <w:rStyle w:val="libArabicChar"/>
          <w:rFonts w:hint="cs"/>
          <w:rtl/>
        </w:rPr>
        <w:t>ی</w:t>
      </w:r>
      <w:r w:rsidRPr="005F7B3B">
        <w:rPr>
          <w:rStyle w:val="libArabicChar"/>
          <w:rFonts w:hint="eastAsia"/>
          <w:rtl/>
        </w:rPr>
        <w:t>ن</w:t>
      </w:r>
      <w:r w:rsidRPr="005F7B3B">
        <w:rPr>
          <w:rStyle w:val="libArabicChar"/>
          <w:rtl/>
        </w:rPr>
        <w:t xml:space="preserve"> کتاب الل</w:t>
      </w:r>
      <w:r w:rsidR="00091E88" w:rsidRPr="00933E3D">
        <w:rPr>
          <w:rStyle w:val="libArabicChar"/>
          <w:rFonts w:hint="cs"/>
          <w:rtl/>
        </w:rPr>
        <w:t>ه</w:t>
      </w:r>
      <w:r w:rsidRPr="00AA1A1F">
        <w:rPr>
          <w:rStyle w:val="libArabicChar"/>
          <w:rFonts w:hint="cs"/>
          <w:rtl/>
        </w:rPr>
        <w:t xml:space="preserve"> و عترت</w:t>
      </w:r>
      <w:r w:rsidRPr="005F7B3B">
        <w:rPr>
          <w:rStyle w:val="libArabicChar"/>
          <w:rFonts w:hint="cs"/>
          <w:rtl/>
        </w:rPr>
        <w:t>ی</w:t>
      </w:r>
      <w:r w:rsidRPr="005F7B3B">
        <w:rPr>
          <w:rStyle w:val="libArabicChar"/>
          <w:rtl/>
        </w:rPr>
        <w:t xml:space="preserve"> ا</w:t>
      </w:r>
      <w:r w:rsidR="00091E88" w:rsidRPr="00933E3D">
        <w:rPr>
          <w:rStyle w:val="libArabicChar"/>
          <w:rFonts w:hint="cs"/>
          <w:rtl/>
        </w:rPr>
        <w:t>ه</w:t>
      </w:r>
      <w:r w:rsidRPr="00AA1A1F">
        <w:rPr>
          <w:rStyle w:val="libArabicChar"/>
          <w:rFonts w:hint="cs"/>
          <w:rtl/>
        </w:rPr>
        <w:t>ل ب</w:t>
      </w:r>
      <w:r w:rsidRPr="005F7B3B">
        <w:rPr>
          <w:rStyle w:val="libArabicChar"/>
          <w:rFonts w:hint="cs"/>
          <w:rtl/>
        </w:rPr>
        <w:t>ی</w:t>
      </w:r>
      <w:r w:rsidRPr="005F7B3B">
        <w:rPr>
          <w:rStyle w:val="libArabicChar"/>
          <w:rFonts w:hint="eastAsia"/>
          <w:rtl/>
        </w:rPr>
        <w:t>ن</w:t>
      </w:r>
      <w:r w:rsidRPr="005F7B3B">
        <w:rPr>
          <w:rStyle w:val="libArabicChar"/>
          <w:rFonts w:hint="cs"/>
          <w:rtl/>
        </w:rPr>
        <w:t>ی</w:t>
      </w:r>
      <w:r w:rsidRPr="005F7B3B">
        <w:rPr>
          <w:rStyle w:val="libArabicChar"/>
          <w:rtl/>
        </w:rPr>
        <w:t xml:space="preserve"> ، ما ان تمسکم ب</w:t>
      </w:r>
      <w:r w:rsidR="00091E88" w:rsidRPr="00933E3D">
        <w:rPr>
          <w:rStyle w:val="libArabicChar"/>
          <w:rFonts w:hint="cs"/>
          <w:rtl/>
        </w:rPr>
        <w:t>ه</w:t>
      </w:r>
      <w:r w:rsidRPr="00AA1A1F">
        <w:rPr>
          <w:rStyle w:val="libArabicChar"/>
          <w:rFonts w:hint="cs"/>
          <w:rtl/>
        </w:rPr>
        <w:t>ما لن تضلوا بعد</w:t>
      </w:r>
      <w:r w:rsidRPr="005F7B3B">
        <w:rPr>
          <w:rStyle w:val="libArabicChar"/>
          <w:rFonts w:hint="cs"/>
          <w:rtl/>
        </w:rPr>
        <w:t>ی</w:t>
      </w:r>
      <w:r w:rsidRPr="005F7B3B">
        <w:rPr>
          <w:rStyle w:val="libArabicChar"/>
          <w:rtl/>
        </w:rPr>
        <w:t xml:space="preserve"> ابدا</w:t>
      </w:r>
      <w:r>
        <w:rPr>
          <w:rtl/>
        </w:rPr>
        <w:t xml:space="preserve"> </w:t>
      </w:r>
      <w:r w:rsidRPr="005F7B3B">
        <w:rPr>
          <w:rStyle w:val="libFootnotenumChar"/>
          <w:rtl/>
        </w:rPr>
        <w:t>(</w:t>
      </w:r>
      <w:r w:rsidR="002A6CF7" w:rsidRPr="002A6CF7">
        <w:rPr>
          <w:rStyle w:val="libFootnotenumChar"/>
          <w:rFonts w:hint="cs"/>
          <w:rtl/>
        </w:rPr>
        <w:t>1</w:t>
      </w:r>
      <w:r w:rsidRPr="005F7B3B">
        <w:rPr>
          <w:rStyle w:val="libFootnotenumChar"/>
          <w:rFonts w:hint="cs"/>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(ص) تم م</w:t>
      </w:r>
      <w:r>
        <w:rPr>
          <w:rFonts w:hint="cs"/>
          <w:rtl/>
        </w:rPr>
        <w:t>ی</w:t>
      </w:r>
      <w:r>
        <w:rPr>
          <w:rFonts w:hint="eastAsia"/>
          <w:rtl/>
        </w:rPr>
        <w:t>ں</w:t>
      </w:r>
      <w:r>
        <w:rPr>
          <w:rtl/>
        </w:rPr>
        <w:t xml:space="preserve"> دو گرانقدار چ</w:t>
      </w:r>
      <w:r>
        <w:rPr>
          <w:rFonts w:hint="cs"/>
          <w:rtl/>
        </w:rPr>
        <w:t>ی</w:t>
      </w:r>
      <w:r>
        <w:rPr>
          <w:rFonts w:hint="eastAsia"/>
          <w:rtl/>
        </w:rPr>
        <w:t>ز</w:t>
      </w:r>
      <w:r>
        <w:rPr>
          <w:rFonts w:hint="cs"/>
          <w:rtl/>
        </w:rPr>
        <w:t>ی</w:t>
      </w:r>
      <w:r>
        <w:rPr>
          <w:rFonts w:hint="eastAsia"/>
          <w:rtl/>
        </w:rPr>
        <w:t>ں</w:t>
      </w:r>
      <w:r>
        <w:rPr>
          <w:rtl/>
        </w:rPr>
        <w:t xml:space="preserve"> چھوڑے جا رہا ہوں کتاب اللہ اور م</w:t>
      </w:r>
      <w:r>
        <w:rPr>
          <w:rFonts w:hint="cs"/>
          <w:rtl/>
        </w:rPr>
        <w:t>ی</w:t>
      </w:r>
      <w:r>
        <w:rPr>
          <w:rFonts w:hint="eastAsia"/>
          <w:rtl/>
        </w:rPr>
        <w:t>ر</w:t>
      </w:r>
      <w:r>
        <w:rPr>
          <w:rFonts w:hint="cs"/>
          <w:rtl/>
        </w:rPr>
        <w:t>ی</w:t>
      </w:r>
      <w:r>
        <w:rPr>
          <w:rtl/>
        </w:rPr>
        <w:t xml:space="preserve"> عترت اہل ب</w:t>
      </w:r>
      <w:r>
        <w:rPr>
          <w:rFonts w:hint="cs"/>
          <w:rtl/>
        </w:rPr>
        <w:t>ی</w:t>
      </w:r>
      <w:r>
        <w:rPr>
          <w:rFonts w:hint="eastAsia"/>
          <w:rtl/>
        </w:rPr>
        <w:t>ت</w:t>
      </w:r>
      <w:r>
        <w:rPr>
          <w:rtl/>
        </w:rPr>
        <w:t xml:space="preserve"> (ع) جب تک تم ان دونوں سے متمسک رہو گے کبھ</w:t>
      </w:r>
      <w:r>
        <w:rPr>
          <w:rFonts w:hint="cs"/>
          <w:rtl/>
        </w:rPr>
        <w:t>ی</w:t>
      </w:r>
      <w:r>
        <w:rPr>
          <w:rtl/>
        </w:rPr>
        <w:t xml:space="preserve"> بھ</w:t>
      </w:r>
      <w:r>
        <w:rPr>
          <w:rFonts w:hint="cs"/>
          <w:rtl/>
        </w:rPr>
        <w:t>ی</w:t>
      </w:r>
      <w:r>
        <w:rPr>
          <w:rtl/>
        </w:rPr>
        <w:t xml:space="preserve"> م</w:t>
      </w:r>
      <w:r>
        <w:rPr>
          <w:rFonts w:hint="cs"/>
          <w:rtl/>
        </w:rPr>
        <w:t>ی</w:t>
      </w:r>
      <w:r>
        <w:rPr>
          <w:rFonts w:hint="eastAsia"/>
          <w:rtl/>
        </w:rPr>
        <w:t>رے</w:t>
      </w:r>
      <w:r>
        <w:rPr>
          <w:rtl/>
        </w:rPr>
        <w:t xml:space="preserve"> بعدگمراہ نہ</w:t>
      </w:r>
      <w:r>
        <w:rPr>
          <w:rFonts w:hint="cs"/>
          <w:rtl/>
        </w:rPr>
        <w:t>ی</w:t>
      </w:r>
      <w:r>
        <w:rPr>
          <w:rFonts w:hint="eastAsia"/>
          <w:rtl/>
        </w:rPr>
        <w:t>ں</w:t>
      </w:r>
      <w:r>
        <w:rPr>
          <w:rtl/>
        </w:rPr>
        <w:t xml:space="preserve"> ہو گے،،۔</w:t>
      </w: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قطع</w:t>
      </w:r>
      <w:r>
        <w:rPr>
          <w:rFonts w:hint="cs"/>
          <w:rtl/>
        </w:rPr>
        <w:t>ی</w:t>
      </w:r>
      <w:r>
        <w:rPr>
          <w:rtl/>
        </w:rPr>
        <w:t xml:space="preserve"> اور </w:t>
      </w:r>
      <w:r>
        <w:rPr>
          <w:rFonts w:hint="cs"/>
          <w:rtl/>
        </w:rPr>
        <w:t>ی</w:t>
      </w:r>
      <w:r>
        <w:rPr>
          <w:rFonts w:hint="eastAsia"/>
          <w:rtl/>
        </w:rPr>
        <w:t>ق</w:t>
      </w:r>
      <w:r>
        <w:rPr>
          <w:rFonts w:hint="cs"/>
          <w:rtl/>
        </w:rPr>
        <w:t>ی</w:t>
      </w:r>
      <w:r>
        <w:rPr>
          <w:rFonts w:hint="eastAsia"/>
          <w:rtl/>
        </w:rPr>
        <w:t>ن</w:t>
      </w:r>
      <w:r>
        <w:rPr>
          <w:rFonts w:hint="cs"/>
          <w:rtl/>
        </w:rPr>
        <w:t>ی</w:t>
      </w:r>
      <w:r>
        <w:rPr>
          <w:rtl/>
        </w:rPr>
        <w:t xml:space="preserve"> ذر</w:t>
      </w:r>
      <w:r>
        <w:rPr>
          <w:rFonts w:hint="cs"/>
          <w:rtl/>
        </w:rPr>
        <w:t>ی</w:t>
      </w:r>
      <w:r>
        <w:rPr>
          <w:rFonts w:hint="eastAsia"/>
          <w:rtl/>
        </w:rPr>
        <w:t>عے</w:t>
      </w:r>
      <w:r>
        <w:rPr>
          <w:rtl/>
        </w:rPr>
        <w:t xml:space="preserve"> سےاہل ب</w:t>
      </w:r>
      <w:r>
        <w:rPr>
          <w:rFonts w:hint="cs"/>
          <w:rtl/>
        </w:rPr>
        <w:t>ی</w:t>
      </w:r>
      <w:r>
        <w:rPr>
          <w:rFonts w:hint="eastAsia"/>
          <w:rtl/>
        </w:rPr>
        <w:t>ت</w:t>
      </w:r>
      <w:r>
        <w:rPr>
          <w:rtl/>
        </w:rPr>
        <w:t xml:space="preserve"> اطہار (ع) کا قول ثابت ہو جاتا ہے اور خبر ضع</w:t>
      </w:r>
      <w:r>
        <w:rPr>
          <w:rFonts w:hint="cs"/>
          <w:rtl/>
        </w:rPr>
        <w:t>ی</w:t>
      </w:r>
      <w:r>
        <w:rPr>
          <w:rFonts w:hint="eastAsia"/>
          <w:rtl/>
        </w:rPr>
        <w:t>ف</w:t>
      </w:r>
      <w:r>
        <w:rPr>
          <w:rtl/>
        </w:rPr>
        <w:t xml:space="preserve"> (جس م</w:t>
      </w:r>
      <w:r>
        <w:rPr>
          <w:rFonts w:hint="cs"/>
          <w:rtl/>
        </w:rPr>
        <w:t>ی</w:t>
      </w:r>
      <w:r>
        <w:rPr>
          <w:rFonts w:hint="eastAsia"/>
          <w:rtl/>
        </w:rPr>
        <w:t>ں</w:t>
      </w:r>
      <w:r>
        <w:rPr>
          <w:rtl/>
        </w:rPr>
        <w:t xml:space="preserve"> حج</w:t>
      </w:r>
      <w:r>
        <w:rPr>
          <w:rFonts w:hint="cs"/>
          <w:rtl/>
        </w:rPr>
        <w:t>ی</w:t>
      </w:r>
      <w:r>
        <w:rPr>
          <w:rFonts w:hint="eastAsia"/>
          <w:rtl/>
        </w:rPr>
        <w:t>ت</w:t>
      </w:r>
      <w:r>
        <w:rPr>
          <w:rtl/>
        </w:rPr>
        <w:t xml:space="preserve"> ک</w:t>
      </w:r>
      <w:r>
        <w:rPr>
          <w:rFonts w:hint="cs"/>
          <w:rtl/>
        </w:rPr>
        <w:t>ی</w:t>
      </w:r>
      <w:r>
        <w:rPr>
          <w:rtl/>
        </w:rPr>
        <w:t xml:space="preserve"> شرائط موجود نہ ہوں) کے ذر</w:t>
      </w:r>
      <w:r>
        <w:rPr>
          <w:rFonts w:hint="cs"/>
          <w:rtl/>
        </w:rPr>
        <w:t>ی</w:t>
      </w:r>
      <w:r>
        <w:rPr>
          <w:rFonts w:hint="eastAsia"/>
          <w:rtl/>
        </w:rPr>
        <w:t>عے</w:t>
      </w:r>
      <w:r>
        <w:rPr>
          <w:rtl/>
        </w:rPr>
        <w:t xml:space="preserve"> قول معصوم (ع) ثابت نہ</w:t>
      </w:r>
      <w:r>
        <w:rPr>
          <w:rFonts w:hint="cs"/>
          <w:rtl/>
        </w:rPr>
        <w:t>ی</w:t>
      </w:r>
      <w:r>
        <w:rPr>
          <w:rFonts w:hint="eastAsia"/>
          <w:rtl/>
        </w:rPr>
        <w:t>ں</w:t>
      </w:r>
      <w:r w:rsidR="00D93A19">
        <w:rPr>
          <w:rFonts w:hint="cs"/>
          <w:rtl/>
        </w:rPr>
        <w:t xml:space="preserve"> </w:t>
      </w:r>
      <w:r>
        <w:rPr>
          <w:rFonts w:hint="eastAsia"/>
          <w:rtl/>
        </w:rPr>
        <w:t>ہوتا</w:t>
      </w:r>
      <w:r>
        <w:rPr>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اختلاف ہے کہ آ</w:t>
      </w:r>
      <w:r>
        <w:rPr>
          <w:rFonts w:hint="cs"/>
          <w:rtl/>
        </w:rPr>
        <w:t>ی</w:t>
      </w:r>
      <w:r>
        <w:rPr>
          <w:rFonts w:hint="eastAsia"/>
          <w:rtl/>
        </w:rPr>
        <w:t>ا</w:t>
      </w:r>
      <w:r>
        <w:rPr>
          <w:rtl/>
        </w:rPr>
        <w:t xml:space="preserve"> اس ظن</w:t>
      </w:r>
      <w:r>
        <w:rPr>
          <w:rFonts w:hint="cs"/>
          <w:rtl/>
        </w:rPr>
        <w:t>ی</w:t>
      </w:r>
      <w:r>
        <w:rPr>
          <w:rtl/>
        </w:rPr>
        <w:t xml:space="preserve"> طر</w:t>
      </w:r>
      <w:r>
        <w:rPr>
          <w:rFonts w:hint="cs"/>
          <w:rtl/>
        </w:rPr>
        <w:t>ی</w:t>
      </w:r>
      <w:r>
        <w:rPr>
          <w:rFonts w:hint="eastAsia"/>
          <w:rtl/>
        </w:rPr>
        <w:t>قے</w:t>
      </w:r>
      <w:r>
        <w:rPr>
          <w:rtl/>
        </w:rPr>
        <w:t xml:space="preserve"> (خبر واحد اور د</w:t>
      </w:r>
      <w:r>
        <w:rPr>
          <w:rFonts w:hint="cs"/>
          <w:rtl/>
        </w:rPr>
        <w:t>ی</w:t>
      </w:r>
      <w:r>
        <w:rPr>
          <w:rFonts w:hint="eastAsia"/>
          <w:rtl/>
        </w:rPr>
        <w:t>گر</w:t>
      </w:r>
      <w:r>
        <w:rPr>
          <w:rtl/>
        </w:rPr>
        <w:t xml:space="preserve"> دلائل) سے قول معصوم (ع) ثابت ہو جاتاہے جس ک</w:t>
      </w:r>
      <w:r>
        <w:rPr>
          <w:rFonts w:hint="cs"/>
          <w:rtl/>
        </w:rPr>
        <w:t>ی</w:t>
      </w:r>
      <w:r>
        <w:rPr>
          <w:rtl/>
        </w:rPr>
        <w:t xml:space="preserve"> حج</w:t>
      </w:r>
      <w:r>
        <w:rPr>
          <w:rFonts w:hint="cs"/>
          <w:rtl/>
        </w:rPr>
        <w:t>ی</w:t>
      </w:r>
      <w:r>
        <w:rPr>
          <w:rFonts w:hint="eastAsia"/>
          <w:rtl/>
        </w:rPr>
        <w:t>ت</w:t>
      </w:r>
      <w:r>
        <w:rPr>
          <w:rtl/>
        </w:rPr>
        <w:t xml:space="preserve"> پر قطع</w:t>
      </w:r>
      <w:r>
        <w:rPr>
          <w:rFonts w:hint="cs"/>
          <w:rtl/>
        </w:rPr>
        <w:t>ی</w:t>
      </w:r>
      <w:r>
        <w:rPr>
          <w:rtl/>
        </w:rPr>
        <w:t xml:space="preserve"> دل</w:t>
      </w:r>
      <w:r>
        <w:rPr>
          <w:rFonts w:hint="cs"/>
          <w:rtl/>
        </w:rPr>
        <w:t>ی</w:t>
      </w:r>
      <w:r>
        <w:rPr>
          <w:rFonts w:hint="eastAsia"/>
          <w:rtl/>
        </w:rPr>
        <w:t>ل</w:t>
      </w:r>
      <w:r>
        <w:rPr>
          <w:rtl/>
        </w:rPr>
        <w:t xml:space="preserve"> قائم ہو؟</w:t>
      </w:r>
    </w:p>
    <w:p w:rsidR="00243DAF" w:rsidRDefault="00243DAF" w:rsidP="0050750A">
      <w:pPr>
        <w:pStyle w:val="libNormal"/>
        <w:rPr>
          <w:rtl/>
        </w:rPr>
      </w:pPr>
      <w:r>
        <w:rPr>
          <w:rtl/>
        </w:rPr>
        <w:t xml:space="preserve"> بعض علمائے کرام اس خبر واحد ک</w:t>
      </w:r>
      <w:r>
        <w:rPr>
          <w:rFonts w:hint="cs"/>
          <w:rtl/>
        </w:rPr>
        <w:t>ی</w:t>
      </w:r>
      <w:r>
        <w:rPr>
          <w:rtl/>
        </w:rPr>
        <w:t xml:space="preserve"> حج</w:t>
      </w:r>
      <w:r>
        <w:rPr>
          <w:rFonts w:hint="cs"/>
          <w:rtl/>
        </w:rPr>
        <w:t>ی</w:t>
      </w:r>
      <w:r>
        <w:rPr>
          <w:rFonts w:hint="eastAsia"/>
          <w:rtl/>
        </w:rPr>
        <w:t>ت</w:t>
      </w:r>
      <w:r>
        <w:rPr>
          <w:rtl/>
        </w:rPr>
        <w:t xml:space="preserve"> کو مورد اشکال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جو تفس</w:t>
      </w:r>
      <w:r>
        <w:rPr>
          <w:rFonts w:hint="cs"/>
          <w:rtl/>
        </w:rPr>
        <w:t>ی</w:t>
      </w:r>
      <w:r>
        <w:rPr>
          <w:rFonts w:hint="eastAsia"/>
          <w:rtl/>
        </w:rPr>
        <w:t>ر</w:t>
      </w:r>
      <w:r>
        <w:rPr>
          <w:rtl/>
        </w:rPr>
        <w:t xml:space="preserve"> کے بارے م</w:t>
      </w:r>
      <w:r>
        <w:rPr>
          <w:rFonts w:hint="cs"/>
          <w:rtl/>
        </w:rPr>
        <w:t>ی</w:t>
      </w:r>
      <w:r>
        <w:rPr>
          <w:rFonts w:hint="eastAsia"/>
          <w:rtl/>
        </w:rPr>
        <w:t>ں</w:t>
      </w:r>
      <w:r>
        <w:rPr>
          <w:rtl/>
        </w:rPr>
        <w:t xml:space="preserve"> وارد ہوئ</w:t>
      </w:r>
      <w:r>
        <w:rPr>
          <w:rFonts w:hint="cs"/>
          <w:rtl/>
        </w:rPr>
        <w:t>ی</w:t>
      </w:r>
      <w:r>
        <w:rPr>
          <w:rtl/>
        </w:rPr>
        <w:t xml:space="preserve"> ہو اعتراض </w:t>
      </w:r>
      <w:r>
        <w:rPr>
          <w:rFonts w:hint="cs"/>
          <w:rtl/>
        </w:rPr>
        <w:t>ی</w:t>
      </w:r>
      <w:r>
        <w:rPr>
          <w:rFonts w:hint="eastAsia"/>
          <w:rtl/>
        </w:rPr>
        <w:t>ہ</w:t>
      </w:r>
      <w:r>
        <w:rPr>
          <w:rtl/>
        </w:rPr>
        <w:t xml:space="preserve"> ہے کہ خبر واحد اور دوسرے ظن</w:t>
      </w:r>
      <w:r>
        <w:rPr>
          <w:rFonts w:hint="cs"/>
          <w:rtl/>
        </w:rPr>
        <w:t>ی</w:t>
      </w:r>
      <w:r>
        <w:rPr>
          <w:rtl/>
        </w:rPr>
        <w:t xml:space="preserve"> ادلہ ک</w:t>
      </w:r>
      <w:r>
        <w:rPr>
          <w:rFonts w:hint="cs"/>
          <w:rtl/>
        </w:rPr>
        <w:t>ی</w:t>
      </w:r>
      <w:r>
        <w:rPr>
          <w:rtl/>
        </w:rPr>
        <w:t xml:space="preserve"> حج</w:t>
      </w:r>
      <w:r>
        <w:rPr>
          <w:rFonts w:hint="cs"/>
          <w:rtl/>
        </w:rPr>
        <w:t>ی</w:t>
      </w:r>
      <w:r>
        <w:rPr>
          <w:rFonts w:hint="eastAsia"/>
          <w:rtl/>
        </w:rPr>
        <w:t>ت</w:t>
      </w:r>
      <w:r>
        <w:rPr>
          <w:rtl/>
        </w:rPr>
        <w:t xml:space="preserve"> کا مطلب </w:t>
      </w:r>
      <w:r>
        <w:rPr>
          <w:rFonts w:hint="cs"/>
          <w:rtl/>
        </w:rPr>
        <w:t>ی</w:t>
      </w:r>
      <w:r>
        <w:rPr>
          <w:rFonts w:hint="eastAsia"/>
          <w:rtl/>
        </w:rPr>
        <w:t>ہ</w:t>
      </w:r>
      <w:r>
        <w:rPr>
          <w:rtl/>
        </w:rPr>
        <w:t xml:space="preserve"> ہے کہ جب حق</w:t>
      </w:r>
      <w:r>
        <w:rPr>
          <w:rFonts w:hint="cs"/>
          <w:rtl/>
        </w:rPr>
        <w:t>ی</w:t>
      </w:r>
      <w:r>
        <w:rPr>
          <w:rFonts w:hint="eastAsia"/>
          <w:rtl/>
        </w:rPr>
        <w:t>قت</w:t>
      </w:r>
      <w:r>
        <w:rPr>
          <w:rtl/>
        </w:rPr>
        <w:t xml:space="preserve"> اور واقع ہونا معلوم نہ ہو تو اس خبر واحد کے مفہوم پر واقع کے آثار مرتب کئے جائ</w:t>
      </w:r>
      <w:r>
        <w:rPr>
          <w:rFonts w:hint="cs"/>
          <w:rtl/>
        </w:rPr>
        <w:t>ی</w:t>
      </w:r>
      <w:r>
        <w:rPr>
          <w:rtl/>
        </w:rPr>
        <w:t xml:space="preserve">ں جس طرح واقع اور </w:t>
      </w:r>
      <w:r>
        <w:rPr>
          <w:rFonts w:hint="cs"/>
          <w:rtl/>
        </w:rPr>
        <w:t>ی</w:t>
      </w:r>
      <w:r>
        <w:rPr>
          <w:rFonts w:hint="eastAsia"/>
          <w:rtl/>
        </w:rPr>
        <w:t>ق</w:t>
      </w:r>
      <w:r>
        <w:rPr>
          <w:rFonts w:hint="cs"/>
          <w:rtl/>
        </w:rPr>
        <w:t>ی</w:t>
      </w:r>
      <w:r>
        <w:rPr>
          <w:rFonts w:hint="eastAsia"/>
          <w:rtl/>
        </w:rPr>
        <w:t>ن</w:t>
      </w:r>
      <w:r>
        <w:rPr>
          <w:rtl/>
        </w:rPr>
        <w:t xml:space="preserve"> حاصل ہونے ک</w:t>
      </w:r>
      <w:r>
        <w:rPr>
          <w:rFonts w:hint="cs"/>
          <w:rtl/>
        </w:rPr>
        <w:t>ی</w:t>
      </w:r>
      <w:r>
        <w:rPr>
          <w:rtl/>
        </w:rPr>
        <w:t xml:space="preserve"> صورت م</w:t>
      </w:r>
      <w:r>
        <w:rPr>
          <w:rFonts w:hint="cs"/>
          <w:rtl/>
        </w:rPr>
        <w:t>ی</w:t>
      </w:r>
      <w:r>
        <w:rPr>
          <w:rFonts w:hint="eastAsia"/>
          <w:rtl/>
        </w:rPr>
        <w:t>ں</w:t>
      </w:r>
      <w:r>
        <w:rPr>
          <w:rtl/>
        </w:rPr>
        <w:t xml:space="preserve"> آثار مرتب کئے جاتے ہ</w:t>
      </w:r>
      <w:r>
        <w:rPr>
          <w:rFonts w:hint="cs"/>
          <w:rtl/>
        </w:rPr>
        <w:t>ی</w:t>
      </w:r>
      <w:r>
        <w:rPr>
          <w:rFonts w:hint="eastAsia"/>
          <w:rtl/>
        </w:rPr>
        <w:t>ںاس</w:t>
      </w:r>
      <w:r>
        <w:rPr>
          <w:rtl/>
        </w:rPr>
        <w:t xml:space="preserve"> معن</w:t>
      </w:r>
      <w:r>
        <w:rPr>
          <w:rFonts w:hint="cs"/>
          <w:rtl/>
        </w:rPr>
        <w:t>ی</w:t>
      </w:r>
      <w:r>
        <w:rPr>
          <w:rtl/>
        </w:rPr>
        <w:t xml:space="preserve"> م</w:t>
      </w:r>
      <w:r>
        <w:rPr>
          <w:rFonts w:hint="cs"/>
          <w:rtl/>
        </w:rPr>
        <w:t>ی</w:t>
      </w:r>
      <w:r>
        <w:rPr>
          <w:rFonts w:hint="eastAsia"/>
          <w:rtl/>
        </w:rPr>
        <w:t>ں</w:t>
      </w:r>
      <w:r>
        <w:rPr>
          <w:rtl/>
        </w:rPr>
        <w:t xml:space="preserve"> حج</w:t>
      </w:r>
      <w:r>
        <w:rPr>
          <w:rFonts w:hint="cs"/>
          <w:rtl/>
        </w:rPr>
        <w:t>ی</w:t>
      </w:r>
      <w:r>
        <w:rPr>
          <w:rFonts w:hint="eastAsia"/>
          <w:rtl/>
        </w:rPr>
        <w:t>ت</w:t>
      </w:r>
      <w:r>
        <w:rPr>
          <w:rtl/>
        </w:rPr>
        <w:t xml:space="preserve"> وہاں متحقق ہو سکت</w:t>
      </w:r>
      <w:r>
        <w:rPr>
          <w:rFonts w:hint="cs"/>
          <w:rtl/>
        </w:rPr>
        <w:t>ی</w:t>
      </w:r>
      <w:r>
        <w:rPr>
          <w:rtl/>
        </w:rPr>
        <w:t xml:space="preserve"> ہے جہاں خبر واحد کا مفہوم کوئ</w:t>
      </w:r>
      <w:r>
        <w:rPr>
          <w:rFonts w:hint="cs"/>
          <w:rtl/>
        </w:rPr>
        <w:t>ی</w:t>
      </w:r>
      <w:r>
        <w:rPr>
          <w:rtl/>
        </w:rPr>
        <w:t xml:space="preserve"> حکم شرع</w:t>
      </w:r>
      <w:r>
        <w:rPr>
          <w:rFonts w:hint="cs"/>
          <w:rtl/>
        </w:rPr>
        <w:t>ی</w:t>
      </w:r>
      <w:r>
        <w:rPr>
          <w:rtl/>
        </w:rPr>
        <w:t xml:space="preserve"> ہو</w:t>
      </w:r>
      <w:r>
        <w:rPr>
          <w:rFonts w:hint="cs"/>
          <w:rtl/>
        </w:rPr>
        <w:t>ی</w:t>
      </w:r>
      <w:r>
        <w:rPr>
          <w:rFonts w:hint="eastAsia"/>
          <w:rtl/>
        </w:rPr>
        <w:t>اکوئ</w:t>
      </w:r>
      <w:r>
        <w:rPr>
          <w:rFonts w:hint="cs"/>
          <w:rtl/>
        </w:rPr>
        <w:t>ی</w:t>
      </w:r>
      <w:r>
        <w:rPr>
          <w:rtl/>
        </w:rPr>
        <w:t xml:space="preserve"> ا</w:t>
      </w:r>
      <w:r>
        <w:rPr>
          <w:rFonts w:hint="cs"/>
          <w:rtl/>
        </w:rPr>
        <w:t>ی</w:t>
      </w:r>
      <w:r>
        <w:rPr>
          <w:rFonts w:hint="eastAsia"/>
          <w:rtl/>
        </w:rPr>
        <w:t>سا</w:t>
      </w:r>
      <w:r>
        <w:rPr>
          <w:rtl/>
        </w:rPr>
        <w:t xml:space="preserve"> موضوع ہو جس پر کوئ</w:t>
      </w:r>
      <w:r>
        <w:rPr>
          <w:rFonts w:hint="cs"/>
          <w:rtl/>
        </w:rPr>
        <w:t>ی</w:t>
      </w:r>
      <w:r>
        <w:rPr>
          <w:rtl/>
        </w:rPr>
        <w:t xml:space="preserve"> حکم شرع</w:t>
      </w:r>
      <w:r>
        <w:rPr>
          <w:rFonts w:hint="cs"/>
          <w:rtl/>
        </w:rPr>
        <w:t>ی</w:t>
      </w:r>
      <w:r>
        <w:rPr>
          <w:rtl/>
        </w:rPr>
        <w:t xml:space="preserve"> مرتب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ممکن ہے جہاںخبر واحد کا مفہوم کوئ</w:t>
      </w:r>
      <w:r>
        <w:rPr>
          <w:rFonts w:hint="cs"/>
          <w:rtl/>
        </w:rPr>
        <w:t>ی</w:t>
      </w:r>
      <w:r>
        <w:rPr>
          <w:rtl/>
        </w:rPr>
        <w:t xml:space="preserve"> حکم شرع</w:t>
      </w:r>
      <w:r>
        <w:rPr>
          <w:rFonts w:hint="cs"/>
          <w:rtl/>
        </w:rPr>
        <w:t>ی</w:t>
      </w:r>
      <w:r>
        <w:rPr>
          <w:rtl/>
        </w:rPr>
        <w:t xml:space="preserve"> ہو </w:t>
      </w:r>
      <w:r>
        <w:rPr>
          <w:rFonts w:hint="cs"/>
          <w:rtl/>
        </w:rPr>
        <w:t>ی</w:t>
      </w:r>
      <w:r>
        <w:rPr>
          <w:rFonts w:hint="eastAsia"/>
          <w:rtl/>
        </w:rPr>
        <w:t>ا</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موضوع ہو جس پر کوئ</w:t>
      </w:r>
      <w:r>
        <w:rPr>
          <w:rFonts w:hint="cs"/>
          <w:rtl/>
        </w:rPr>
        <w:t>ی</w:t>
      </w:r>
      <w:r>
        <w:rPr>
          <w:rtl/>
        </w:rPr>
        <w:t xml:space="preserve"> حکم شرع</w:t>
      </w:r>
      <w:r>
        <w:rPr>
          <w:rFonts w:hint="cs"/>
          <w:rtl/>
        </w:rPr>
        <w:t>ی</w:t>
      </w:r>
      <w:r>
        <w:rPr>
          <w:rtl/>
        </w:rPr>
        <w:t xml:space="preserve"> مرتب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اور ممکن ہے کہ </w:t>
      </w:r>
      <w:r>
        <w:rPr>
          <w:rFonts w:hint="cs"/>
          <w:rtl/>
        </w:rPr>
        <w:t>ی</w:t>
      </w:r>
      <w:r>
        <w:rPr>
          <w:rFonts w:hint="eastAsia"/>
          <w:rtl/>
        </w:rPr>
        <w:t>ہ</w:t>
      </w:r>
      <w:r>
        <w:rPr>
          <w:rtl/>
        </w:rPr>
        <w:t xml:space="preserve"> شرط اس خبر واحد م</w:t>
      </w:r>
      <w:r>
        <w:rPr>
          <w:rFonts w:hint="cs"/>
          <w:rtl/>
        </w:rPr>
        <w:t>ی</w:t>
      </w:r>
      <w:r>
        <w:rPr>
          <w:rFonts w:hint="eastAsia"/>
          <w:rtl/>
        </w:rPr>
        <w:t>ں</w:t>
      </w:r>
      <w:r>
        <w:rPr>
          <w:rtl/>
        </w:rPr>
        <w:t xml:space="preserve"> نہ پائ</w:t>
      </w:r>
      <w:r>
        <w:rPr>
          <w:rFonts w:hint="cs"/>
          <w:rtl/>
        </w:rPr>
        <w:t>ی</w:t>
      </w:r>
      <w:r>
        <w:rPr>
          <w:rtl/>
        </w:rPr>
        <w:t xml:space="preserve"> جائے جوتفس</w:t>
      </w:r>
      <w:r>
        <w:rPr>
          <w:rFonts w:hint="cs"/>
          <w:rtl/>
        </w:rPr>
        <w:t>ی</w:t>
      </w:r>
      <w:r>
        <w:rPr>
          <w:rFonts w:hint="eastAsia"/>
          <w:rtl/>
        </w:rPr>
        <w:t>ر</w:t>
      </w:r>
      <w:r>
        <w:rPr>
          <w:rtl/>
        </w:rPr>
        <w:t xml:space="preserve"> کے بارے م</w:t>
      </w:r>
      <w:r>
        <w:rPr>
          <w:rFonts w:hint="cs"/>
          <w:rtl/>
        </w:rPr>
        <w:t>ی</w:t>
      </w:r>
      <w:r>
        <w:rPr>
          <w:rFonts w:hint="eastAsia"/>
          <w:rtl/>
        </w:rPr>
        <w:t>ں</w:t>
      </w:r>
      <w:r>
        <w:rPr>
          <w:rtl/>
        </w:rPr>
        <w:t xml:space="preserve"> ورد ہوئ</w:t>
      </w:r>
      <w:r>
        <w:rPr>
          <w:rFonts w:hint="cs"/>
          <w:rtl/>
        </w:rPr>
        <w:t>ی</w:t>
      </w:r>
      <w:r>
        <w:rPr>
          <w:rtl/>
        </w:rPr>
        <w:t xml:space="preserve"> ہے (ک</w:t>
      </w:r>
      <w:r>
        <w:rPr>
          <w:rFonts w:hint="cs"/>
          <w:rtl/>
        </w:rPr>
        <w:t>ی</w:t>
      </w:r>
      <w:r>
        <w:rPr>
          <w:rFonts w:hint="eastAsia"/>
          <w:rtl/>
        </w:rPr>
        <w:t>ونکہ</w:t>
      </w:r>
      <w:r>
        <w:rPr>
          <w:rtl/>
        </w:rPr>
        <w:t xml:space="preserve"> کچھ روا</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جو گزشتہ اقوام کے قصوں اور داستانوں کے متعلق قرآن</w:t>
      </w:r>
      <w:r>
        <w:rPr>
          <w:rFonts w:hint="cs"/>
          <w:rtl/>
        </w:rPr>
        <w:t>ی</w:t>
      </w:r>
      <w:r>
        <w:rPr>
          <w:rtl/>
        </w:rPr>
        <w:t xml:space="preserve"> آ</w:t>
      </w:r>
      <w:r>
        <w:rPr>
          <w:rFonts w:hint="cs"/>
          <w:rtl/>
        </w:rPr>
        <w:t>ی</w:t>
      </w:r>
      <w:r>
        <w:rPr>
          <w:rFonts w:hint="eastAsia"/>
          <w:rtl/>
        </w:rPr>
        <w:t>ات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وارد ہوئ</w:t>
      </w:r>
      <w:r>
        <w:rPr>
          <w:rFonts w:hint="cs"/>
          <w:rtl/>
        </w:rPr>
        <w:t>ی</w:t>
      </w:r>
      <w:r>
        <w:rPr>
          <w:rtl/>
        </w:rPr>
        <w:t xml:space="preserve"> ہ</w:t>
      </w:r>
      <w:r>
        <w:rPr>
          <w:rFonts w:hint="cs"/>
          <w:rtl/>
        </w:rPr>
        <w:t>ی</w:t>
      </w:r>
      <w:r>
        <w:rPr>
          <w:rFonts w:hint="eastAsia"/>
          <w:rtl/>
        </w:rPr>
        <w:t>ں</w:t>
      </w:r>
      <w:r>
        <w:rPr>
          <w:rtl/>
        </w:rPr>
        <w:t xml:space="preserve"> جن کا حکم </w:t>
      </w:r>
      <w:r>
        <w:rPr>
          <w:rFonts w:hint="eastAsia"/>
          <w:rtl/>
        </w:rPr>
        <w:t>اور</w:t>
      </w:r>
      <w:r>
        <w:rPr>
          <w:rtl/>
        </w:rPr>
        <w:t xml:space="preserve"> موضوع حکم سے کوئ</w:t>
      </w:r>
      <w:r>
        <w:rPr>
          <w:rFonts w:hint="cs"/>
          <w:rtl/>
        </w:rPr>
        <w:t>ی</w:t>
      </w:r>
      <w:r>
        <w:rPr>
          <w:rtl/>
        </w:rPr>
        <w:t xml:space="preserve"> تعلق نہ</w:t>
      </w:r>
      <w:r>
        <w:rPr>
          <w:rFonts w:hint="cs"/>
          <w:rtl/>
        </w:rPr>
        <w:t>ی</w:t>
      </w:r>
      <w:r>
        <w:rPr>
          <w:rFonts w:hint="eastAsia"/>
          <w:rtl/>
        </w:rPr>
        <w:t>ں</w:t>
      </w:r>
      <w:r>
        <w:rPr>
          <w:rtl/>
        </w:rPr>
        <w:t xml:space="preserve"> ہوتا) </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243DAF" w:rsidP="00A8695C">
      <w:pPr>
        <w:pStyle w:val="libFootnote"/>
        <w:rPr>
          <w:rtl/>
        </w:rPr>
      </w:pPr>
      <w:r>
        <w:rPr>
          <w:rFonts w:hint="eastAsia"/>
          <w:rtl/>
        </w:rPr>
        <w:t>نمبر</w:t>
      </w:r>
      <w:r w:rsidR="002A6CF7" w:rsidRPr="002A6CF7">
        <w:rPr>
          <w:rFonts w:hint="cs"/>
          <w:rtl/>
        </w:rPr>
        <w:t>1</w:t>
      </w:r>
      <w:r w:rsidRPr="00DB61B6">
        <w:rPr>
          <w:rFonts w:hint="cs"/>
          <w:rtl/>
        </w:rPr>
        <w:t>اس حد</w:t>
      </w:r>
      <w:r>
        <w:rPr>
          <w:rFonts w:hint="cs"/>
          <w:rtl/>
        </w:rPr>
        <w:t>ی</w:t>
      </w:r>
      <w:r>
        <w:rPr>
          <w:rFonts w:hint="eastAsia"/>
          <w:rtl/>
        </w:rPr>
        <w:t>ث</w:t>
      </w:r>
      <w:r>
        <w:rPr>
          <w:rtl/>
        </w:rPr>
        <w:t xml:space="preserve"> کے حوالے اس</w:t>
      </w:r>
      <w:r>
        <w:rPr>
          <w:rFonts w:hint="cs"/>
          <w:rtl/>
        </w:rPr>
        <w:t>ی</w:t>
      </w:r>
      <w:r>
        <w:rPr>
          <w:rtl/>
        </w:rPr>
        <w:t xml:space="preserve"> کتاب کے آخر پر ضم</w:t>
      </w:r>
      <w:r>
        <w:rPr>
          <w:rFonts w:hint="cs"/>
          <w:rtl/>
        </w:rPr>
        <w:t>ی</w:t>
      </w:r>
      <w:r>
        <w:rPr>
          <w:rFonts w:hint="eastAsia"/>
          <w:rtl/>
        </w:rPr>
        <w:t>مہ</w:t>
      </w:r>
      <w:r>
        <w:rPr>
          <w:rtl/>
        </w:rPr>
        <w:t xml:space="preserve"> نمبر </w:t>
      </w:r>
      <w:r w:rsidR="002A6CF7" w:rsidRPr="002A6CF7">
        <w:rPr>
          <w:rFonts w:hint="cs"/>
          <w:rtl/>
        </w:rPr>
        <w:t>1</w:t>
      </w:r>
      <w:r w:rsidRPr="00DB61B6">
        <w:rPr>
          <w:rFonts w:hint="cs"/>
          <w:rtl/>
        </w:rPr>
        <w:t xml:space="preserve"> م</w:t>
      </w:r>
      <w:r>
        <w:rPr>
          <w:rFonts w:hint="cs"/>
          <w:rtl/>
        </w:rPr>
        <w:t>ی</w:t>
      </w:r>
      <w:r>
        <w:rPr>
          <w:rFonts w:hint="eastAsia"/>
          <w:rtl/>
        </w:rPr>
        <w:t>ں</w:t>
      </w:r>
      <w:r>
        <w:rPr>
          <w:rtl/>
        </w:rPr>
        <w:t xml:space="preserve"> ذکر کئے جائ</w:t>
      </w:r>
      <w:r>
        <w:rPr>
          <w:rFonts w:hint="cs"/>
          <w:rtl/>
        </w:rPr>
        <w:t>ی</w:t>
      </w:r>
      <w:r>
        <w:rPr>
          <w:rFonts w:hint="eastAsia"/>
          <w:rtl/>
        </w:rPr>
        <w:t>ں</w:t>
      </w:r>
      <w:r>
        <w:rPr>
          <w:rtl/>
        </w:rPr>
        <w:t xml:space="preserve"> گے ن</w:t>
      </w:r>
      <w:r>
        <w:rPr>
          <w:rFonts w:hint="cs"/>
          <w:rtl/>
        </w:rPr>
        <w:t>ی</w:t>
      </w:r>
      <w:r>
        <w:rPr>
          <w:rFonts w:hint="eastAsia"/>
          <w:rtl/>
        </w:rPr>
        <w:t>ز</w:t>
      </w:r>
      <w:r>
        <w:rPr>
          <w:rtl/>
        </w:rPr>
        <w:t xml:space="preserve"> کنز العمال باب الاعتصام بالکتاب و السنتہ ج </w:t>
      </w:r>
      <w:r w:rsidR="002A6CF7" w:rsidRPr="002A6CF7">
        <w:rPr>
          <w:rFonts w:hint="cs"/>
          <w:rtl/>
        </w:rPr>
        <w:t>1</w:t>
      </w:r>
      <w:r w:rsidRPr="00DB61B6">
        <w:rPr>
          <w:rFonts w:hint="cs"/>
          <w:rtl/>
        </w:rPr>
        <w:t xml:space="preserve"> ، ص </w:t>
      </w:r>
      <w:r w:rsidR="002A6CF7" w:rsidRPr="002A6CF7">
        <w:rPr>
          <w:rFonts w:hint="cs"/>
          <w:rtl/>
        </w:rPr>
        <w:t>153</w:t>
      </w:r>
      <w:r w:rsidRPr="00DB61B6">
        <w:rPr>
          <w:rFonts w:hint="cs"/>
          <w:rtl/>
        </w:rPr>
        <w:t xml:space="preserve"> اور </w:t>
      </w:r>
      <w:r w:rsidR="002A6CF7" w:rsidRPr="002A6CF7">
        <w:rPr>
          <w:rFonts w:hint="cs"/>
          <w:rtl/>
        </w:rPr>
        <w:t>332</w:t>
      </w:r>
    </w:p>
    <w:p w:rsidR="0050750A" w:rsidRDefault="00243DAF" w:rsidP="00A8695C">
      <w:pPr>
        <w:pStyle w:val="libFootnote"/>
        <w:rPr>
          <w:rtl/>
        </w:rPr>
      </w:pPr>
      <w:r>
        <w:rPr>
          <w:rtl/>
        </w:rPr>
        <w:t xml:space="preserve"> نمبر</w:t>
      </w:r>
      <w:r w:rsidR="002A6CF7" w:rsidRPr="002A6CF7">
        <w:rPr>
          <w:rFonts w:hint="cs"/>
          <w:rtl/>
        </w:rPr>
        <w:t>2</w:t>
      </w:r>
      <w:r w:rsidRPr="00DB61B6">
        <w:rPr>
          <w:rFonts w:hint="cs"/>
          <w:rtl/>
        </w:rPr>
        <w:t xml:space="preserve"> جب کہا جائے شراب حرام ہے </w:t>
      </w:r>
      <w:r>
        <w:rPr>
          <w:rFonts w:hint="cs"/>
          <w:rtl/>
        </w:rPr>
        <w:t>ی</w:t>
      </w:r>
      <w:r>
        <w:rPr>
          <w:rFonts w:hint="eastAsia"/>
          <w:rtl/>
        </w:rPr>
        <w:t>انماز</w:t>
      </w:r>
      <w:r>
        <w:rPr>
          <w:rtl/>
        </w:rPr>
        <w:t xml:space="preserve"> واجب ہے تو''شراب ،، اور ''نماز،، موضوع اور ''وجوب،، اور ''حرمت،، حکم کہلاتے ہ</w:t>
      </w:r>
      <w:r>
        <w:rPr>
          <w:rFonts w:hint="cs"/>
          <w:rtl/>
        </w:rPr>
        <w:t>ی</w:t>
      </w:r>
      <w:r>
        <w:rPr>
          <w:rFonts w:hint="eastAsia"/>
          <w:rtl/>
        </w:rPr>
        <w:t>ں</w:t>
      </w:r>
      <w:r>
        <w:rPr>
          <w:rtl/>
        </w:rPr>
        <w:t xml:space="preserve"> (مترجم)۔</w:t>
      </w:r>
    </w:p>
    <w:p w:rsidR="0050750A" w:rsidRDefault="0050750A" w:rsidP="002A6CF7">
      <w:pPr>
        <w:pStyle w:val="libNormal"/>
        <w:rPr>
          <w:rtl/>
        </w:rPr>
      </w:pPr>
      <w:r>
        <w:rPr>
          <w:rtl/>
        </w:rPr>
        <w:br w:type="page"/>
      </w:r>
    </w:p>
    <w:p w:rsidR="00243DAF" w:rsidRDefault="00243DAF" w:rsidP="00243DAF">
      <w:pPr>
        <w:pStyle w:val="libNormal"/>
        <w:rPr>
          <w:rtl/>
        </w:rPr>
      </w:pPr>
    </w:p>
    <w:p w:rsidR="00243DAF" w:rsidRDefault="0050750A" w:rsidP="00243DAF">
      <w:pPr>
        <w:pStyle w:val="libNormal"/>
        <w:rPr>
          <w:rtl/>
        </w:rPr>
      </w:pPr>
      <w:r>
        <w:rPr>
          <w:rtl/>
        </w:rPr>
        <w:t>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اشکال تحق</w:t>
      </w:r>
      <w:r>
        <w:rPr>
          <w:rFonts w:hint="cs"/>
          <w:rtl/>
        </w:rPr>
        <w:t>ی</w:t>
      </w:r>
      <w:r>
        <w:rPr>
          <w:rFonts w:hint="eastAsia"/>
          <w:rtl/>
        </w:rPr>
        <w:t>ق</w:t>
      </w:r>
      <w:r>
        <w:rPr>
          <w:rtl/>
        </w:rPr>
        <w:t xml:space="preserve"> ک</w:t>
      </w:r>
      <w:r>
        <w:rPr>
          <w:rFonts w:hint="cs"/>
          <w:rtl/>
        </w:rPr>
        <w:t>ی</w:t>
      </w:r>
      <w:r>
        <w:rPr>
          <w:rFonts w:hint="eastAsia"/>
          <w:rtl/>
        </w:rPr>
        <w:t>خلاف</w:t>
      </w:r>
      <w:r>
        <w:rPr>
          <w:rtl/>
        </w:rPr>
        <w:t xml:space="preserve"> ہے ک</w:t>
      </w:r>
      <w:r>
        <w:rPr>
          <w:rFonts w:hint="cs"/>
          <w:rtl/>
        </w:rPr>
        <w:t>ی</w:t>
      </w:r>
      <w:r>
        <w:rPr>
          <w:rFonts w:hint="eastAsia"/>
          <w:rtl/>
        </w:rPr>
        <w:t>ونکہ</w:t>
      </w:r>
      <w:r>
        <w:rPr>
          <w:rtl/>
        </w:rPr>
        <w:t xml:space="preserve"> ہم نے علم ا صول م</w:t>
      </w:r>
      <w:r>
        <w:rPr>
          <w:rFonts w:hint="cs"/>
          <w:rtl/>
        </w:rPr>
        <w:t>ی</w:t>
      </w:r>
      <w:r>
        <w:rPr>
          <w:rFonts w:hint="eastAsia"/>
          <w:rtl/>
        </w:rPr>
        <w:t>ں</w:t>
      </w:r>
      <w:r>
        <w:rPr>
          <w:rtl/>
        </w:rPr>
        <w:t xml:space="preserve"> اس ک</w:t>
      </w:r>
      <w:r>
        <w:rPr>
          <w:rFonts w:hint="cs"/>
          <w:rtl/>
        </w:rPr>
        <w:t>ی</w:t>
      </w:r>
      <w:r>
        <w:rPr>
          <w:rtl/>
        </w:rPr>
        <w:t xml:space="preserve"> وضاحت کر د</w:t>
      </w:r>
      <w:r>
        <w:rPr>
          <w:rFonts w:hint="cs"/>
          <w:rtl/>
        </w:rPr>
        <w:t>ی</w:t>
      </w:r>
      <w:r>
        <w:rPr>
          <w:rtl/>
        </w:rPr>
        <w:t xml:space="preserve"> ہے کہ اجتہاد</w:t>
      </w:r>
      <w:r>
        <w:rPr>
          <w:rFonts w:hint="cs"/>
          <w:rtl/>
        </w:rPr>
        <w:t>ی</w:t>
      </w:r>
      <w:r>
        <w:rPr>
          <w:rtl/>
        </w:rPr>
        <w:t xml:space="preserve"> دل</w:t>
      </w:r>
      <w:r>
        <w:rPr>
          <w:rFonts w:hint="cs"/>
          <w:rtl/>
        </w:rPr>
        <w:t>ی</w:t>
      </w:r>
      <w:r>
        <w:rPr>
          <w:rFonts w:hint="eastAsia"/>
          <w:rtl/>
        </w:rPr>
        <w:t>ل</w:t>
      </w:r>
      <w:r>
        <w:rPr>
          <w:rtl/>
        </w:rPr>
        <w:t xml:space="preserve"> جس ک</w:t>
      </w:r>
      <w:r>
        <w:rPr>
          <w:rFonts w:hint="cs"/>
          <w:rtl/>
        </w:rPr>
        <w:t>ی</w:t>
      </w:r>
      <w:r>
        <w:rPr>
          <w:rtl/>
        </w:rPr>
        <w:t xml:space="preserve"> نظر واقع پر ہوت</w:t>
      </w:r>
      <w:r>
        <w:rPr>
          <w:rFonts w:hint="cs"/>
          <w:rtl/>
        </w:rPr>
        <w:t>ی</w:t>
      </w:r>
      <w:r>
        <w:rPr>
          <w:rtl/>
        </w:rPr>
        <w:t xml:space="preserve"> ہے </w:t>
      </w:r>
      <w:r>
        <w:rPr>
          <w:rFonts w:hint="cs"/>
          <w:rtl/>
        </w:rPr>
        <w:t>ی</w:t>
      </w:r>
      <w:r>
        <w:rPr>
          <w:rFonts w:hint="eastAsia"/>
          <w:rtl/>
        </w:rPr>
        <w:t>عن</w:t>
      </w:r>
      <w:r>
        <w:rPr>
          <w:rFonts w:hint="cs"/>
          <w:rtl/>
        </w:rPr>
        <w:t>ی</w:t>
      </w:r>
      <w:r>
        <w:rPr>
          <w:rtl/>
        </w:rPr>
        <w:t xml:space="preserve"> جو واقع ک</w:t>
      </w:r>
      <w:r>
        <w:rPr>
          <w:rFonts w:hint="cs"/>
          <w:rtl/>
        </w:rPr>
        <w:t>ی</w:t>
      </w:r>
      <w:r>
        <w:rPr>
          <w:rtl/>
        </w:rPr>
        <w:t xml:space="preserve"> نشاندہ</w:t>
      </w:r>
      <w:r>
        <w:rPr>
          <w:rFonts w:hint="cs"/>
          <w:rtl/>
        </w:rPr>
        <w:t>ی</w:t>
      </w:r>
      <w:r>
        <w:rPr>
          <w:rtl/>
        </w:rPr>
        <w:t xml:space="preserve"> کرت</w:t>
      </w:r>
      <w:r>
        <w:rPr>
          <w:rFonts w:hint="cs"/>
          <w:rtl/>
        </w:rPr>
        <w:t>ی</w:t>
      </w:r>
      <w:r>
        <w:rPr>
          <w:rtl/>
        </w:rPr>
        <w:t xml:space="preserve"> ہے کہ حج</w:t>
      </w:r>
      <w:r>
        <w:rPr>
          <w:rFonts w:hint="cs"/>
          <w:rtl/>
        </w:rPr>
        <w:t>ی</w:t>
      </w:r>
      <w:r>
        <w:rPr>
          <w:rFonts w:hint="eastAsia"/>
          <w:rtl/>
        </w:rPr>
        <w:t>ت</w:t>
      </w:r>
      <w:r>
        <w:rPr>
          <w:rtl/>
        </w:rPr>
        <w:t xml:space="preserve"> کا مطلب </w:t>
      </w:r>
      <w:r>
        <w:rPr>
          <w:rFonts w:hint="cs"/>
          <w:rtl/>
        </w:rPr>
        <w:t>ی</w:t>
      </w:r>
      <w:r>
        <w:rPr>
          <w:rFonts w:hint="eastAsia"/>
          <w:rtl/>
        </w:rPr>
        <w:t>ہ</w:t>
      </w:r>
      <w:r>
        <w:rPr>
          <w:rtl/>
        </w:rPr>
        <w:t xml:space="preserve"> ہے کہ اس کو حکم شرع م</w:t>
      </w:r>
      <w:r>
        <w:rPr>
          <w:rFonts w:hint="cs"/>
          <w:rtl/>
        </w:rPr>
        <w:t>ی</w:t>
      </w:r>
      <w:r>
        <w:rPr>
          <w:rFonts w:hint="eastAsia"/>
          <w:rtl/>
        </w:rPr>
        <w:t>ں</w:t>
      </w:r>
      <w:r>
        <w:rPr>
          <w:rtl/>
        </w:rPr>
        <w:t xml:space="preserve"> علم کامقام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گ</w:t>
      </w:r>
      <w:r>
        <w:rPr>
          <w:rFonts w:hint="eastAsia"/>
          <w:rtl/>
        </w:rPr>
        <w:t>و</w:t>
      </w:r>
      <w:r>
        <w:rPr>
          <w:rFonts w:hint="cs"/>
          <w:rtl/>
        </w:rPr>
        <w:t>ی</w:t>
      </w:r>
      <w:r>
        <w:rPr>
          <w:rFonts w:hint="eastAsia"/>
          <w:rtl/>
        </w:rPr>
        <w:t>ا</w:t>
      </w:r>
      <w:r>
        <w:rPr>
          <w:rtl/>
        </w:rPr>
        <w:t xml:space="preserve"> اس طرح واجب العمل ظن</w:t>
      </w:r>
      <w:r>
        <w:rPr>
          <w:rFonts w:hint="cs"/>
          <w:rtl/>
        </w:rPr>
        <w:t>ی</w:t>
      </w:r>
      <w:r>
        <w:rPr>
          <w:rtl/>
        </w:rPr>
        <w:t xml:space="preserve"> دل</w:t>
      </w:r>
      <w:r>
        <w:rPr>
          <w:rFonts w:hint="cs"/>
          <w:rtl/>
        </w:rPr>
        <w:t>ی</w:t>
      </w:r>
      <w:r>
        <w:rPr>
          <w:rFonts w:hint="eastAsia"/>
          <w:rtl/>
        </w:rPr>
        <w:t>ل</w:t>
      </w:r>
      <w:r>
        <w:rPr>
          <w:rtl/>
        </w:rPr>
        <w:t xml:space="preserve"> کو علم شمار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ا</w:t>
      </w:r>
      <w:r>
        <w:rPr>
          <w:rFonts w:hint="cs"/>
          <w:rtl/>
        </w:rPr>
        <w:t>ی</w:t>
      </w:r>
      <w:r>
        <w:rPr>
          <w:rFonts w:hint="eastAsia"/>
          <w:rtl/>
        </w:rPr>
        <w:t>سا</w:t>
      </w:r>
      <w:r>
        <w:rPr>
          <w:rtl/>
        </w:rPr>
        <w:t xml:space="preserve"> علم ہے جس کو شارع نے علم کارتبہ 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علم وجدان</w:t>
      </w:r>
      <w:r>
        <w:rPr>
          <w:rFonts w:hint="cs"/>
          <w:rtl/>
        </w:rPr>
        <w:t>ی</w:t>
      </w:r>
      <w:r>
        <w:rPr>
          <w:rtl/>
        </w:rPr>
        <w:t xml:space="preserve"> نہ</w:t>
      </w:r>
      <w:r>
        <w:rPr>
          <w:rFonts w:hint="cs"/>
          <w:rtl/>
        </w:rPr>
        <w:t>ی</w:t>
      </w:r>
      <w:r>
        <w:rPr>
          <w:rFonts w:hint="eastAsia"/>
          <w:rtl/>
        </w:rPr>
        <w:t>ں</w:t>
      </w:r>
      <w:r>
        <w:rPr>
          <w:rtl/>
        </w:rPr>
        <w:t xml:space="preserve"> ہے لہٰذا اس پر بھ</w:t>
      </w:r>
      <w:r>
        <w:rPr>
          <w:rFonts w:hint="cs"/>
          <w:rtl/>
        </w:rPr>
        <w:t>ی</w:t>
      </w:r>
      <w:r>
        <w:rPr>
          <w:rtl/>
        </w:rPr>
        <w:t xml:space="preserve"> وہ</w:t>
      </w:r>
      <w:r>
        <w:rPr>
          <w:rFonts w:hint="cs"/>
          <w:rtl/>
        </w:rPr>
        <w:t>ی</w:t>
      </w:r>
      <w:r>
        <w:rPr>
          <w:rtl/>
        </w:rPr>
        <w:t xml:space="preserve"> آثار مرتب ہوں گے جو قطع و </w:t>
      </w:r>
      <w:r>
        <w:rPr>
          <w:rFonts w:hint="cs"/>
          <w:rtl/>
        </w:rPr>
        <w:t>ی</w:t>
      </w:r>
      <w:r>
        <w:rPr>
          <w:rFonts w:hint="eastAsia"/>
          <w:rtl/>
        </w:rPr>
        <w:t>ق</w:t>
      </w:r>
      <w:r>
        <w:rPr>
          <w:rFonts w:hint="cs"/>
          <w:rtl/>
        </w:rPr>
        <w:t>ی</w:t>
      </w:r>
      <w:r>
        <w:rPr>
          <w:rFonts w:hint="eastAsia"/>
          <w:rtl/>
        </w:rPr>
        <w:t>ن</w:t>
      </w:r>
      <w:r>
        <w:rPr>
          <w:rtl/>
        </w:rPr>
        <w:t xml:space="preserve"> پر مرتب ہوتے</w:t>
      </w:r>
    </w:p>
    <w:p w:rsidR="00243DAF" w:rsidRDefault="00243DAF" w:rsidP="00243DAF">
      <w:pPr>
        <w:pStyle w:val="libNormal"/>
        <w:rPr>
          <w:rtl/>
        </w:rPr>
      </w:pPr>
      <w:r>
        <w:rPr>
          <w:rtl/>
        </w:rPr>
        <w:t xml:space="preserve"> ہ</w:t>
      </w:r>
      <w:r>
        <w:rPr>
          <w:rFonts w:hint="cs"/>
          <w:rtl/>
        </w:rPr>
        <w:t>ی</w:t>
      </w:r>
      <w:r>
        <w:rPr>
          <w:rFonts w:hint="eastAsia"/>
          <w:rtl/>
        </w:rPr>
        <w:t>ں</w:t>
      </w:r>
      <w:r>
        <w:rPr>
          <w:rtl/>
        </w:rPr>
        <w:t xml:space="preserve"> ن</w:t>
      </w:r>
      <w:r>
        <w:rPr>
          <w:rFonts w:hint="cs"/>
          <w:rtl/>
        </w:rPr>
        <w:t>ی</w:t>
      </w:r>
      <w:r>
        <w:rPr>
          <w:rFonts w:hint="eastAsia"/>
          <w:rtl/>
        </w:rPr>
        <w:t>ز</w:t>
      </w:r>
      <w:r>
        <w:rPr>
          <w:rtl/>
        </w:rPr>
        <w:t xml:space="preserve"> ان روا</w:t>
      </w:r>
      <w:r>
        <w:rPr>
          <w:rFonts w:hint="cs"/>
          <w:rtl/>
        </w:rPr>
        <w:t>ی</w:t>
      </w:r>
      <w:r>
        <w:rPr>
          <w:rFonts w:hint="eastAsia"/>
          <w:rtl/>
        </w:rPr>
        <w:t>ات</w:t>
      </w:r>
      <w:r>
        <w:rPr>
          <w:rtl/>
        </w:rPr>
        <w:t xml:space="preserve"> کے مضمون کے مطابق خبر د</w:t>
      </w:r>
      <w:r>
        <w:rPr>
          <w:rFonts w:hint="cs"/>
          <w:rtl/>
        </w:rPr>
        <w:t>ی</w:t>
      </w:r>
      <w:r>
        <w:rPr>
          <w:rFonts w:hint="eastAsia"/>
          <w:rtl/>
        </w:rPr>
        <w:t>نا</w:t>
      </w:r>
      <w:r>
        <w:rPr>
          <w:rtl/>
        </w:rPr>
        <w:t xml:space="preserve"> صح</w:t>
      </w:r>
      <w:r>
        <w:rPr>
          <w:rFonts w:hint="cs"/>
          <w:rtl/>
        </w:rPr>
        <w:t>ی</w:t>
      </w:r>
      <w:r>
        <w:rPr>
          <w:rFonts w:hint="eastAsia"/>
          <w:rtl/>
        </w:rPr>
        <w:t>ح</w:t>
      </w:r>
      <w:r>
        <w:rPr>
          <w:rtl/>
        </w:rPr>
        <w:t xml:space="preserve"> ہو گا جس طرح وجدان</w:t>
      </w:r>
      <w:r>
        <w:rPr>
          <w:rFonts w:hint="cs"/>
          <w:rtl/>
        </w:rPr>
        <w:t>ی</w:t>
      </w:r>
      <w:r>
        <w:rPr>
          <w:rtl/>
        </w:rPr>
        <w:t xml:space="preserve"> علم کے مطابق خبر د</w:t>
      </w:r>
      <w:r>
        <w:rPr>
          <w:rFonts w:hint="cs"/>
          <w:rtl/>
        </w:rPr>
        <w:t>ی</w:t>
      </w:r>
      <w:r>
        <w:rPr>
          <w:rtl/>
        </w:rPr>
        <w:t xml:space="preserve"> جات</w:t>
      </w:r>
      <w:r>
        <w:rPr>
          <w:rFonts w:hint="cs"/>
          <w:rtl/>
        </w:rPr>
        <w:t>ی</w:t>
      </w:r>
      <w:r>
        <w:rPr>
          <w:rtl/>
        </w:rPr>
        <w:t xml:space="preserve"> ہے اس طرح </w:t>
      </w:r>
      <w:r>
        <w:rPr>
          <w:rFonts w:hint="cs"/>
          <w:rtl/>
        </w:rPr>
        <w:t>ی</w:t>
      </w:r>
      <w:r>
        <w:rPr>
          <w:rFonts w:hint="eastAsia"/>
          <w:rtl/>
        </w:rPr>
        <w:t>ہ</w:t>
      </w:r>
      <w:r>
        <w:rPr>
          <w:rtl/>
        </w:rPr>
        <w:t xml:space="preserve"> (خبر واحد وغ</w:t>
      </w:r>
      <w:r>
        <w:rPr>
          <w:rFonts w:hint="cs"/>
          <w:rtl/>
        </w:rPr>
        <w:t>ی</w:t>
      </w:r>
      <w:r>
        <w:rPr>
          <w:rFonts w:hint="eastAsia"/>
          <w:rtl/>
        </w:rPr>
        <w:t>رہ</w:t>
      </w:r>
      <w:r>
        <w:rPr>
          <w:rtl/>
        </w:rPr>
        <w:t xml:space="preserve"> پر عمل کرنا) بغ</w:t>
      </w:r>
      <w:r>
        <w:rPr>
          <w:rFonts w:hint="cs"/>
          <w:rtl/>
        </w:rPr>
        <w:t>ی</w:t>
      </w:r>
      <w:r>
        <w:rPr>
          <w:rFonts w:hint="eastAsia"/>
          <w:rtl/>
        </w:rPr>
        <w:t>ر</w:t>
      </w:r>
      <w:r>
        <w:rPr>
          <w:rtl/>
        </w:rPr>
        <w:t xml:space="preserve"> علم کے خبر د</w:t>
      </w:r>
      <w:r>
        <w:rPr>
          <w:rFonts w:hint="cs"/>
          <w:rtl/>
        </w:rPr>
        <w:t>ی</w:t>
      </w:r>
      <w:r>
        <w:rPr>
          <w:rFonts w:hint="eastAsia"/>
          <w:rtl/>
        </w:rPr>
        <w:t>نے</w:t>
      </w:r>
      <w:r>
        <w:rPr>
          <w:rtl/>
        </w:rPr>
        <w:t xml:space="preserve"> کے مترادف </w:t>
      </w:r>
      <w:r w:rsidR="00662510">
        <w:rPr>
          <w:rtl/>
        </w:rPr>
        <w:t>نہیں ہو</w:t>
      </w:r>
      <w:r>
        <w:rPr>
          <w:rFonts w:hint="eastAsia"/>
          <w:rtl/>
        </w:rPr>
        <w:t>گا</w:t>
      </w:r>
      <w:r>
        <w:rPr>
          <w:rtl/>
        </w:rPr>
        <w:t>۔</w:t>
      </w:r>
    </w:p>
    <w:p w:rsidR="00243DAF" w:rsidRDefault="00243DAF" w:rsidP="00243DAF">
      <w:pPr>
        <w:pStyle w:val="libNormal"/>
        <w:rPr>
          <w:rtl/>
        </w:rPr>
      </w:pPr>
      <w:r>
        <w:rPr>
          <w:rtl/>
        </w:rPr>
        <w:t xml:space="preserve"> چنانچہ اس طرز عمل ک</w:t>
      </w:r>
      <w:r>
        <w:rPr>
          <w:rFonts w:hint="cs"/>
          <w:rtl/>
        </w:rPr>
        <w:t>ی</w:t>
      </w:r>
      <w:r>
        <w:rPr>
          <w:rtl/>
        </w:rPr>
        <w:t xml:space="preserve"> تائ</w:t>
      </w:r>
      <w:r>
        <w:rPr>
          <w:rFonts w:hint="cs"/>
          <w:rtl/>
        </w:rPr>
        <w:t>ی</w:t>
      </w:r>
      <w:r>
        <w:rPr>
          <w:rFonts w:hint="eastAsia"/>
          <w:rtl/>
        </w:rPr>
        <w:t>دس</w:t>
      </w:r>
      <w:r>
        <w:rPr>
          <w:rFonts w:hint="cs"/>
          <w:rtl/>
        </w:rPr>
        <w:t>ی</w:t>
      </w:r>
      <w:r>
        <w:rPr>
          <w:rFonts w:hint="eastAsia"/>
          <w:rtl/>
        </w:rPr>
        <w:t>رت</w:t>
      </w:r>
      <w:r>
        <w:rPr>
          <w:rtl/>
        </w:rPr>
        <w:t xml:space="preserve"> عقلاء سے بھ</w:t>
      </w:r>
      <w:r>
        <w:rPr>
          <w:rFonts w:hint="cs"/>
          <w:rtl/>
        </w:rPr>
        <w:t>ی</w:t>
      </w:r>
      <w:r>
        <w:rPr>
          <w:rtl/>
        </w:rPr>
        <w:t xml:space="preserve"> ہوت</w:t>
      </w:r>
      <w:r>
        <w:rPr>
          <w:rFonts w:hint="cs"/>
          <w:rtl/>
        </w:rPr>
        <w:t>ی</w:t>
      </w:r>
      <w:r>
        <w:rPr>
          <w:rtl/>
        </w:rPr>
        <w:t xml:space="preserve"> ہے ک</w:t>
      </w:r>
      <w:r>
        <w:rPr>
          <w:rFonts w:hint="cs"/>
          <w:rtl/>
        </w:rPr>
        <w:t>ی</w:t>
      </w:r>
      <w:r>
        <w:rPr>
          <w:rFonts w:hint="eastAsia"/>
          <w:rtl/>
        </w:rPr>
        <w:t>ونکہ</w:t>
      </w:r>
      <w:r>
        <w:rPr>
          <w:rtl/>
        </w:rPr>
        <w:t xml:space="preserve"> عقلاء اس قسم ک</w:t>
      </w:r>
      <w:r>
        <w:rPr>
          <w:rFonts w:hint="cs"/>
          <w:rtl/>
        </w:rPr>
        <w:t>ی</w:t>
      </w:r>
      <w:r>
        <w:rPr>
          <w:rtl/>
        </w:rPr>
        <w:t xml:space="preserve"> دل</w:t>
      </w:r>
      <w:r>
        <w:rPr>
          <w:rFonts w:hint="cs"/>
          <w:rtl/>
        </w:rPr>
        <w:t>ی</w:t>
      </w:r>
      <w:r>
        <w:rPr>
          <w:rFonts w:hint="eastAsia"/>
          <w:rtl/>
        </w:rPr>
        <w:t>لوں</w:t>
      </w:r>
      <w:r>
        <w:rPr>
          <w:rtl/>
        </w:rPr>
        <w:t xml:space="preserve"> پر اس</w:t>
      </w:r>
      <w:r>
        <w:rPr>
          <w:rFonts w:hint="cs"/>
          <w:rtl/>
        </w:rPr>
        <w:t>ی</w:t>
      </w:r>
      <w:r>
        <w:rPr>
          <w:rtl/>
        </w:rPr>
        <w:t xml:space="preserve"> طرح عمل کرتے ہ</w:t>
      </w:r>
      <w:r>
        <w:rPr>
          <w:rFonts w:hint="cs"/>
          <w:rtl/>
        </w:rPr>
        <w:t>ی</w:t>
      </w:r>
      <w:r>
        <w:rPr>
          <w:rFonts w:hint="eastAsia"/>
          <w:rtl/>
        </w:rPr>
        <w:t>ں</w:t>
      </w:r>
      <w:r>
        <w:rPr>
          <w:rtl/>
        </w:rPr>
        <w:t xml:space="preserve"> جس طرح وجدان</w:t>
      </w:r>
      <w:r>
        <w:rPr>
          <w:rFonts w:hint="cs"/>
          <w:rtl/>
        </w:rPr>
        <w:t>ی</w:t>
      </w:r>
      <w:r>
        <w:rPr>
          <w:rtl/>
        </w:rPr>
        <w:t xml:space="preserve"> علم پر کرتے ہ</w:t>
      </w:r>
      <w:r>
        <w:rPr>
          <w:rFonts w:hint="cs"/>
          <w:rtl/>
        </w:rPr>
        <w:t>ی</w:t>
      </w:r>
      <w:r>
        <w:rPr>
          <w:rFonts w:hint="eastAsia"/>
          <w:rtl/>
        </w:rPr>
        <w:t>ں</w:t>
      </w:r>
      <w:r>
        <w:rPr>
          <w:rtl/>
        </w:rPr>
        <w:t xml:space="preserve"> اور دونوں کے آثار م</w:t>
      </w:r>
      <w:r>
        <w:rPr>
          <w:rFonts w:hint="cs"/>
          <w:rtl/>
        </w:rPr>
        <w:t>ی</w:t>
      </w:r>
      <w:r>
        <w:rPr>
          <w:rFonts w:hint="eastAsia"/>
          <w:rtl/>
        </w:rPr>
        <w:t>ں</w:t>
      </w:r>
      <w:r>
        <w:rPr>
          <w:rtl/>
        </w:rPr>
        <w:t xml:space="preserve"> کس</w:t>
      </w:r>
      <w:r>
        <w:rPr>
          <w:rFonts w:hint="cs"/>
          <w:rtl/>
        </w:rPr>
        <w:t>ی</w:t>
      </w:r>
      <w:r>
        <w:rPr>
          <w:rtl/>
        </w:rPr>
        <w:t xml:space="preserve"> قسم کے فرق کے قائل نہ</w:t>
      </w:r>
      <w:r>
        <w:rPr>
          <w:rFonts w:hint="cs"/>
          <w:rtl/>
        </w:rPr>
        <w:t>ی</w:t>
      </w:r>
      <w:r>
        <w:rPr>
          <w:rFonts w:hint="eastAsia"/>
          <w:rtl/>
        </w:rPr>
        <w:t>ں</w:t>
      </w:r>
      <w:r>
        <w:rPr>
          <w:rtl/>
        </w:rPr>
        <w:t xml:space="preserve"> ہوتے مثلاً جس کس</w:t>
      </w:r>
      <w:r>
        <w:rPr>
          <w:rFonts w:hint="cs"/>
          <w:rtl/>
        </w:rPr>
        <w:t>ی</w:t>
      </w:r>
      <w:r>
        <w:rPr>
          <w:rtl/>
        </w:rPr>
        <w:t xml:space="preserve"> کے ہاتھ م</w:t>
      </w:r>
      <w:r>
        <w:rPr>
          <w:rFonts w:hint="cs"/>
          <w:rtl/>
        </w:rPr>
        <w:t>ی</w:t>
      </w:r>
      <w:r>
        <w:rPr>
          <w:rFonts w:hint="eastAsia"/>
          <w:rtl/>
        </w:rPr>
        <w:t>ں</w:t>
      </w:r>
      <w:r>
        <w:rPr>
          <w:rtl/>
        </w:rPr>
        <w:t xml:space="preserve"> کوئ</w:t>
      </w:r>
      <w:r>
        <w:rPr>
          <w:rFonts w:hint="cs"/>
          <w:rtl/>
        </w:rPr>
        <w:t>ی</w:t>
      </w:r>
      <w:r>
        <w:rPr>
          <w:rtl/>
        </w:rPr>
        <w:t xml:space="preserve"> چ</w:t>
      </w:r>
      <w:r>
        <w:rPr>
          <w:rFonts w:hint="cs"/>
          <w:rtl/>
        </w:rPr>
        <w:t>ی</w:t>
      </w:r>
      <w:r>
        <w:rPr>
          <w:rFonts w:hint="eastAsia"/>
          <w:rtl/>
        </w:rPr>
        <w:t>ز</w:t>
      </w:r>
      <w:r>
        <w:rPr>
          <w:rtl/>
        </w:rPr>
        <w:t xml:space="preserve"> ہو ، عقلاء کے نزد</w:t>
      </w:r>
      <w:r>
        <w:rPr>
          <w:rFonts w:hint="cs"/>
          <w:rtl/>
        </w:rPr>
        <w:t>ی</w:t>
      </w:r>
      <w:r>
        <w:rPr>
          <w:rFonts w:hint="eastAsia"/>
          <w:rtl/>
        </w:rPr>
        <w:t>ک</w:t>
      </w:r>
      <w:r>
        <w:rPr>
          <w:rtl/>
        </w:rPr>
        <w:t xml:space="preserve"> قبضہ اس شخ</w:t>
      </w:r>
      <w:r>
        <w:rPr>
          <w:rFonts w:hint="eastAsia"/>
          <w:rtl/>
        </w:rPr>
        <w:t>ص</w:t>
      </w:r>
      <w:r>
        <w:rPr>
          <w:rtl/>
        </w:rPr>
        <w:t xml:space="preserve"> ک</w:t>
      </w:r>
      <w:r>
        <w:rPr>
          <w:rFonts w:hint="cs"/>
          <w:rtl/>
        </w:rPr>
        <w:t>ی</w:t>
      </w:r>
      <w:r>
        <w:rPr>
          <w:rtl/>
        </w:rPr>
        <w:t xml:space="preserve"> ملک</w:t>
      </w:r>
      <w:r>
        <w:rPr>
          <w:rFonts w:hint="cs"/>
          <w:rtl/>
        </w:rPr>
        <w:t>ی</w:t>
      </w:r>
      <w:r>
        <w:rPr>
          <w:rFonts w:hint="eastAsia"/>
          <w:rtl/>
        </w:rPr>
        <w:t>ت</w:t>
      </w:r>
      <w:r>
        <w:rPr>
          <w:rtl/>
        </w:rPr>
        <w:t xml:space="preserve"> ک</w:t>
      </w:r>
      <w:r>
        <w:rPr>
          <w:rFonts w:hint="cs"/>
          <w:rtl/>
        </w:rPr>
        <w:t>ی</w:t>
      </w:r>
      <w:r>
        <w:rPr>
          <w:rtl/>
        </w:rPr>
        <w:t xml:space="preserve"> دل</w:t>
      </w:r>
      <w:r>
        <w:rPr>
          <w:rFonts w:hint="cs"/>
          <w:rtl/>
        </w:rPr>
        <w:t>ی</w:t>
      </w:r>
      <w:r>
        <w:rPr>
          <w:rFonts w:hint="eastAsia"/>
          <w:rtl/>
        </w:rPr>
        <w:t>ل</w:t>
      </w:r>
      <w:r>
        <w:rPr>
          <w:rtl/>
        </w:rPr>
        <w:t xml:space="preserve"> سمجھا جاتا ہے جس کے ہاتھ م</w:t>
      </w:r>
      <w:r>
        <w:rPr>
          <w:rFonts w:hint="cs"/>
          <w:rtl/>
        </w:rPr>
        <w:t>ی</w:t>
      </w:r>
      <w:r>
        <w:rPr>
          <w:rFonts w:hint="eastAsia"/>
          <w:rtl/>
        </w:rPr>
        <w:t>ں</w:t>
      </w:r>
      <w:r>
        <w:rPr>
          <w:rtl/>
        </w:rPr>
        <w:t xml:space="preserve"> مال ہو اس بن</w:t>
      </w:r>
      <w:r>
        <w:rPr>
          <w:rFonts w:hint="cs"/>
          <w:rtl/>
        </w:rPr>
        <w:t>ی</w:t>
      </w:r>
      <w:r>
        <w:rPr>
          <w:rFonts w:hint="eastAsia"/>
          <w:rtl/>
        </w:rPr>
        <w:t>اد</w:t>
      </w:r>
      <w:r>
        <w:rPr>
          <w:rtl/>
        </w:rPr>
        <w:t xml:space="preserve"> پر کہا جاتاہے کہ فلاں آدم</w:t>
      </w:r>
      <w:r>
        <w:rPr>
          <w:rFonts w:hint="cs"/>
          <w:rtl/>
        </w:rPr>
        <w:t>ی</w:t>
      </w:r>
      <w:r>
        <w:rPr>
          <w:rtl/>
        </w:rPr>
        <w:t xml:space="preserve"> فلاں چ</w:t>
      </w:r>
      <w:r>
        <w:rPr>
          <w:rFonts w:hint="cs"/>
          <w:rtl/>
        </w:rPr>
        <w:t>ی</w:t>
      </w:r>
      <w:r>
        <w:rPr>
          <w:rFonts w:hint="eastAsia"/>
          <w:rtl/>
        </w:rPr>
        <w:t>ز</w:t>
      </w:r>
      <w:r>
        <w:rPr>
          <w:rtl/>
        </w:rPr>
        <w:t xml:space="preserve"> کامالک ہے اس روش کا کوئ</w:t>
      </w:r>
      <w:r>
        <w:rPr>
          <w:rFonts w:hint="cs"/>
          <w:rtl/>
        </w:rPr>
        <w:t>ی</w:t>
      </w:r>
      <w:r>
        <w:rPr>
          <w:rtl/>
        </w:rPr>
        <w:t xml:space="preserve"> منکر نہ</w:t>
      </w:r>
      <w:r>
        <w:rPr>
          <w:rFonts w:hint="cs"/>
          <w:rtl/>
        </w:rPr>
        <w:t>ی</w:t>
      </w:r>
      <w:r>
        <w:rPr>
          <w:rFonts w:hint="eastAsia"/>
          <w:rtl/>
        </w:rPr>
        <w:t>ں</w:t>
      </w:r>
      <w:r>
        <w:rPr>
          <w:rtl/>
        </w:rPr>
        <w:t xml:space="preserve"> اور شارع مقدس نے بھ</w:t>
      </w:r>
      <w:r>
        <w:rPr>
          <w:rFonts w:hint="cs"/>
          <w:rtl/>
        </w:rPr>
        <w:t>ی</w:t>
      </w:r>
      <w:r>
        <w:rPr>
          <w:rtl/>
        </w:rPr>
        <w:t xml:space="preserve"> عقلاء ک</w:t>
      </w:r>
      <w:r>
        <w:rPr>
          <w:rFonts w:hint="cs"/>
          <w:rtl/>
        </w:rPr>
        <w:t>ی</w:t>
      </w:r>
      <w:r>
        <w:rPr>
          <w:rtl/>
        </w:rPr>
        <w:t xml:space="preserve"> اس دائم</w:t>
      </w:r>
      <w:r>
        <w:rPr>
          <w:rFonts w:hint="cs"/>
          <w:rtl/>
        </w:rPr>
        <w:t>ی</w:t>
      </w:r>
      <w:r>
        <w:rPr>
          <w:rtl/>
        </w:rPr>
        <w:t xml:space="preserve"> س</w:t>
      </w:r>
      <w:r>
        <w:rPr>
          <w:rFonts w:hint="cs"/>
          <w:rtl/>
        </w:rPr>
        <w:t>ی</w:t>
      </w:r>
      <w:r>
        <w:rPr>
          <w:rFonts w:hint="eastAsia"/>
          <w:rtl/>
        </w:rPr>
        <w:t>رت</w:t>
      </w:r>
      <w:r>
        <w:rPr>
          <w:rtl/>
        </w:rPr>
        <w:t xml:space="preserve"> اور روش پر کوئ</w:t>
      </w:r>
      <w:r>
        <w:rPr>
          <w:rFonts w:hint="cs"/>
          <w:rtl/>
        </w:rPr>
        <w:t>ی</w:t>
      </w:r>
      <w:r>
        <w:rPr>
          <w:rtl/>
        </w:rPr>
        <w:t xml:space="preserve"> پابند</w:t>
      </w:r>
      <w:r>
        <w:rPr>
          <w:rFonts w:hint="cs"/>
          <w:rtl/>
        </w:rPr>
        <w:t>ی</w:t>
      </w:r>
      <w:r>
        <w:rPr>
          <w:rtl/>
        </w:rPr>
        <w:t xml:space="preserve"> نہ</w:t>
      </w:r>
      <w:r>
        <w:rPr>
          <w:rFonts w:hint="cs"/>
          <w:rtl/>
        </w:rPr>
        <w:t>ی</w:t>
      </w:r>
      <w:r>
        <w:rPr>
          <w:rFonts w:hint="eastAsia"/>
          <w:rtl/>
        </w:rPr>
        <w:t>ں</w:t>
      </w:r>
      <w:r>
        <w:rPr>
          <w:rtl/>
        </w:rPr>
        <w:t xml:space="preserve"> لگائ</w:t>
      </w:r>
      <w:r>
        <w:rPr>
          <w:rFonts w:hint="cs"/>
          <w:rtl/>
        </w:rPr>
        <w:t>ی</w:t>
      </w:r>
      <w:r>
        <w:rPr>
          <w:rtl/>
        </w:rPr>
        <w:t>۔</w:t>
      </w:r>
    </w:p>
    <w:p w:rsidR="0050750A" w:rsidRDefault="00243DAF" w:rsidP="00243DAF">
      <w:pPr>
        <w:pStyle w:val="libNormal"/>
        <w:rPr>
          <w:rtl/>
        </w:rPr>
      </w:pPr>
      <w:r>
        <w:rPr>
          <w:rtl/>
        </w:rPr>
        <w:t xml:space="preserve"> ہاں ! البتہ خبر موثق اور د</w:t>
      </w:r>
      <w:r>
        <w:rPr>
          <w:rFonts w:hint="cs"/>
          <w:rtl/>
        </w:rPr>
        <w:t>ی</w:t>
      </w:r>
      <w:r>
        <w:rPr>
          <w:rFonts w:hint="eastAsia"/>
          <w:rtl/>
        </w:rPr>
        <w:t>گر</w:t>
      </w:r>
      <w:r>
        <w:rPr>
          <w:rtl/>
        </w:rPr>
        <w:t xml:space="preserve"> شرع</w:t>
      </w:r>
      <w:r>
        <w:rPr>
          <w:rFonts w:hint="cs"/>
          <w:rtl/>
        </w:rPr>
        <w:t>ی</w:t>
      </w:r>
      <w:r>
        <w:rPr>
          <w:rtl/>
        </w:rPr>
        <w:t xml:space="preserve"> دل</w:t>
      </w:r>
      <w:r>
        <w:rPr>
          <w:rFonts w:hint="cs"/>
          <w:rtl/>
        </w:rPr>
        <w:t>ی</w:t>
      </w:r>
      <w:r>
        <w:rPr>
          <w:rFonts w:hint="eastAsia"/>
          <w:rtl/>
        </w:rPr>
        <w:t>لوں</w:t>
      </w:r>
      <w:r>
        <w:rPr>
          <w:rtl/>
        </w:rPr>
        <w:t xml:space="preserve"> کے قابل عمل ہونے ک</w:t>
      </w:r>
      <w:r>
        <w:rPr>
          <w:rFonts w:hint="cs"/>
          <w:rtl/>
        </w:rPr>
        <w:t>ی</w:t>
      </w:r>
      <w:r>
        <w:rPr>
          <w:rtl/>
        </w:rPr>
        <w:t xml:space="preserve"> شرط </w:t>
      </w:r>
      <w:r>
        <w:rPr>
          <w:rFonts w:hint="cs"/>
          <w:rtl/>
        </w:rPr>
        <w:t>ی</w:t>
      </w:r>
      <w:r>
        <w:rPr>
          <w:rFonts w:hint="eastAsia"/>
          <w:rtl/>
        </w:rPr>
        <w:t>ہ</w:t>
      </w:r>
      <w:r>
        <w:rPr>
          <w:rtl/>
        </w:rPr>
        <w:t xml:space="preserve"> ہے کہ وہ حج</w:t>
      </w:r>
      <w:r>
        <w:rPr>
          <w:rFonts w:hint="cs"/>
          <w:rtl/>
        </w:rPr>
        <w:t>ی</w:t>
      </w:r>
      <w:r>
        <w:rPr>
          <w:rFonts w:hint="eastAsia"/>
          <w:rtl/>
        </w:rPr>
        <w:t>ت</w:t>
      </w:r>
      <w:r>
        <w:rPr>
          <w:rtl/>
        </w:rPr>
        <w:t xml:space="preserve"> ک</w:t>
      </w:r>
      <w:r>
        <w:rPr>
          <w:rFonts w:hint="cs"/>
          <w:rtl/>
        </w:rPr>
        <w:t>ی</w:t>
      </w:r>
      <w:r>
        <w:rPr>
          <w:rtl/>
        </w:rPr>
        <w:t xml:space="preserve"> تمام شرائط پر مشتمل ہوں۔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اہم شرط </w:t>
      </w:r>
      <w:r>
        <w:rPr>
          <w:rFonts w:hint="cs"/>
          <w:rtl/>
        </w:rPr>
        <w:t>ی</w:t>
      </w:r>
      <w:r>
        <w:rPr>
          <w:rFonts w:hint="eastAsia"/>
          <w:rtl/>
        </w:rPr>
        <w:t>ہ</w:t>
      </w:r>
      <w:r>
        <w:rPr>
          <w:rtl/>
        </w:rPr>
        <w:t xml:space="preserve"> ہے کہ اس خبر کے جھوٹے ہونے کا </w:t>
      </w:r>
      <w:r>
        <w:rPr>
          <w:rFonts w:hint="cs"/>
          <w:rtl/>
        </w:rPr>
        <w:t>ی</w:t>
      </w:r>
      <w:r>
        <w:rPr>
          <w:rFonts w:hint="eastAsia"/>
          <w:rtl/>
        </w:rPr>
        <w:t>ق</w:t>
      </w:r>
      <w:r>
        <w:rPr>
          <w:rFonts w:hint="cs"/>
          <w:rtl/>
        </w:rPr>
        <w:t>ی</w:t>
      </w:r>
      <w:r>
        <w:rPr>
          <w:rFonts w:hint="eastAsia"/>
          <w:rtl/>
        </w:rPr>
        <w:t>ن</w:t>
      </w:r>
      <w:r>
        <w:rPr>
          <w:rtl/>
        </w:rPr>
        <w:t xml:space="preserve"> نہ ہو ک</w:t>
      </w:r>
      <w:r>
        <w:rPr>
          <w:rFonts w:hint="cs"/>
          <w:rtl/>
        </w:rPr>
        <w:t>ی</w:t>
      </w:r>
      <w:r>
        <w:rPr>
          <w:rFonts w:hint="eastAsia"/>
          <w:rtl/>
        </w:rPr>
        <w:t>ونکہ</w:t>
      </w:r>
      <w:r>
        <w:rPr>
          <w:rtl/>
        </w:rPr>
        <w:t xml:space="preserve"> جس خبر کاکذب </w:t>
      </w:r>
      <w:r>
        <w:rPr>
          <w:rFonts w:hint="cs"/>
          <w:rtl/>
        </w:rPr>
        <w:t>ی</w:t>
      </w:r>
      <w:r>
        <w:rPr>
          <w:rFonts w:hint="eastAsia"/>
          <w:rtl/>
        </w:rPr>
        <w:t>ق</w:t>
      </w:r>
      <w:r>
        <w:rPr>
          <w:rFonts w:hint="cs"/>
          <w:rtl/>
        </w:rPr>
        <w:t>ی</w:t>
      </w:r>
      <w:r>
        <w:rPr>
          <w:rFonts w:hint="eastAsia"/>
          <w:rtl/>
        </w:rPr>
        <w:t>ن</w:t>
      </w:r>
      <w:r>
        <w:rPr>
          <w:rFonts w:hint="cs"/>
          <w:rtl/>
        </w:rPr>
        <w:t>ی</w:t>
      </w:r>
      <w:r>
        <w:rPr>
          <w:rtl/>
        </w:rPr>
        <w:t xml:space="preserve"> ہو اسے حج</w:t>
      </w:r>
      <w:r>
        <w:rPr>
          <w:rFonts w:hint="cs"/>
          <w:rtl/>
        </w:rPr>
        <w:t>ی</w:t>
      </w:r>
      <w:r>
        <w:rPr>
          <w:rFonts w:hint="eastAsia"/>
          <w:rtl/>
        </w:rPr>
        <w:t>ت</w:t>
      </w:r>
      <w:r>
        <w:rPr>
          <w:rtl/>
        </w:rPr>
        <w:t xml:space="preserve"> ک</w:t>
      </w:r>
      <w:r>
        <w:rPr>
          <w:rFonts w:hint="cs"/>
          <w:rtl/>
        </w:rPr>
        <w:t>ی</w:t>
      </w:r>
      <w:r>
        <w:rPr>
          <w:rtl/>
        </w:rPr>
        <w:t xml:space="preserve"> دل</w:t>
      </w:r>
      <w:r>
        <w:rPr>
          <w:rFonts w:hint="cs"/>
          <w:rtl/>
        </w:rPr>
        <w:t>ی</w:t>
      </w:r>
      <w:r>
        <w:rPr>
          <w:rFonts w:hint="eastAsia"/>
          <w:rtl/>
        </w:rPr>
        <w:t>ل</w:t>
      </w:r>
      <w:r>
        <w:rPr>
          <w:rtl/>
        </w:rPr>
        <w:t xml:space="preserve"> شامل ہ</w:t>
      </w:r>
      <w:r>
        <w:rPr>
          <w:rFonts w:hint="cs"/>
          <w:rtl/>
        </w:rPr>
        <w:t>ی</w:t>
      </w:r>
      <w:r>
        <w:rPr>
          <w:rtl/>
        </w:rPr>
        <w:t xml:space="preserve"> نہ</w:t>
      </w:r>
      <w:r>
        <w:rPr>
          <w:rFonts w:hint="cs"/>
          <w:rtl/>
        </w:rPr>
        <w:t>ی</w:t>
      </w:r>
      <w:r>
        <w:rPr>
          <w:rFonts w:hint="eastAsia"/>
          <w:rtl/>
        </w:rPr>
        <w:t>ں</w:t>
      </w:r>
      <w:r>
        <w:rPr>
          <w:rtl/>
        </w:rPr>
        <w:t xml:space="preserve"> ہو سکت</w:t>
      </w:r>
      <w:r>
        <w:rPr>
          <w:rFonts w:hint="cs"/>
          <w:rtl/>
        </w:rPr>
        <w:t>ی</w:t>
      </w:r>
      <w:r>
        <w:rPr>
          <w:rtl/>
        </w:rPr>
        <w:t xml:space="preserve"> بنا برا</w:t>
      </w:r>
      <w:r>
        <w:rPr>
          <w:rFonts w:hint="cs"/>
          <w:rtl/>
        </w:rPr>
        <w:t>ی</w:t>
      </w:r>
      <w:r>
        <w:rPr>
          <w:rFonts w:hint="eastAsia"/>
          <w:rtl/>
        </w:rPr>
        <w:t>ں</w:t>
      </w:r>
      <w:r>
        <w:rPr>
          <w:rtl/>
        </w:rPr>
        <w:t xml:space="preserve"> و</w:t>
      </w:r>
      <w:r>
        <w:rPr>
          <w:rFonts w:hint="eastAsia"/>
          <w:rtl/>
        </w:rPr>
        <w:t>ہ</w:t>
      </w:r>
      <w:r>
        <w:rPr>
          <w:rtl/>
        </w:rPr>
        <w:t xml:space="preserve"> روا</w:t>
      </w:r>
      <w:r>
        <w:rPr>
          <w:rFonts w:hint="cs"/>
          <w:rtl/>
        </w:rPr>
        <w:t>ی</w:t>
      </w:r>
      <w:r>
        <w:rPr>
          <w:rFonts w:hint="eastAsia"/>
          <w:rtl/>
        </w:rPr>
        <w:t>ات</w:t>
      </w:r>
      <w:r>
        <w:rPr>
          <w:rtl/>
        </w:rPr>
        <w:t xml:space="preserve"> جو اجماع ، سنت قطع</w:t>
      </w:r>
      <w:r>
        <w:rPr>
          <w:rFonts w:hint="cs"/>
          <w:rtl/>
        </w:rPr>
        <w:t>ی</w:t>
      </w:r>
      <w:r>
        <w:rPr>
          <w:rFonts w:hint="eastAsia"/>
          <w:rtl/>
        </w:rPr>
        <w:t>ہ</w:t>
      </w:r>
      <w:r>
        <w:rPr>
          <w:rtl/>
        </w:rPr>
        <w:t xml:space="preserve"> ، کتاب الٰہ</w:t>
      </w:r>
      <w:r>
        <w:rPr>
          <w:rFonts w:hint="cs"/>
          <w:rtl/>
        </w:rPr>
        <w:t>ی</w:t>
      </w:r>
      <w:r>
        <w:rPr>
          <w:rtl/>
        </w:rPr>
        <w:t xml:space="preserve"> اور صح</w:t>
      </w:r>
      <w:r>
        <w:rPr>
          <w:rFonts w:hint="cs"/>
          <w:rtl/>
        </w:rPr>
        <w:t>ی</w:t>
      </w:r>
      <w:r>
        <w:rPr>
          <w:rFonts w:hint="eastAsia"/>
          <w:rtl/>
        </w:rPr>
        <w:t>ح</w:t>
      </w:r>
      <w:r>
        <w:rPr>
          <w:rtl/>
        </w:rPr>
        <w:t xml:space="preserve"> حکم عمقل کے خلاف ہوں کبھ</w:t>
      </w:r>
      <w:r>
        <w:rPr>
          <w:rFonts w:hint="cs"/>
          <w:rtl/>
        </w:rPr>
        <w:t>ی</w:t>
      </w:r>
      <w:r>
        <w:rPr>
          <w:rtl/>
        </w:rPr>
        <w:t xml:space="preserve"> بھ</w:t>
      </w:r>
      <w:r>
        <w:rPr>
          <w:rFonts w:hint="cs"/>
          <w:rtl/>
        </w:rPr>
        <w:t>ی</w:t>
      </w:r>
      <w:r>
        <w:rPr>
          <w:rtl/>
        </w:rPr>
        <w:t xml:space="preserve"> حج</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ہو سکت</w:t>
      </w:r>
      <w:r>
        <w:rPr>
          <w:rFonts w:hint="cs"/>
          <w:rtl/>
        </w:rPr>
        <w:t>ی</w:t>
      </w:r>
      <w:r>
        <w:rPr>
          <w:rFonts w:hint="eastAsia"/>
          <w:rtl/>
        </w:rPr>
        <w:t>ں</w:t>
      </w:r>
      <w:r>
        <w:rPr>
          <w:rtl/>
        </w:rPr>
        <w:t xml:space="preserve"> اگرچہ حج</w:t>
      </w:r>
      <w:r>
        <w:rPr>
          <w:rFonts w:hint="cs"/>
          <w:rtl/>
        </w:rPr>
        <w:t>ی</w:t>
      </w:r>
      <w:r>
        <w:rPr>
          <w:rFonts w:hint="eastAsia"/>
          <w:rtl/>
        </w:rPr>
        <w:t>ت</w:t>
      </w:r>
      <w:r>
        <w:rPr>
          <w:rtl/>
        </w:rPr>
        <w:t xml:space="preserve"> ک</w:t>
      </w:r>
      <w:r>
        <w:rPr>
          <w:rFonts w:hint="cs"/>
          <w:rtl/>
        </w:rPr>
        <w:t>ی</w:t>
      </w:r>
      <w:r>
        <w:rPr>
          <w:rtl/>
        </w:rPr>
        <w:t xml:space="preserve"> باق</w:t>
      </w:r>
      <w:r>
        <w:rPr>
          <w:rFonts w:hint="cs"/>
          <w:rtl/>
        </w:rPr>
        <w:t>ی</w:t>
      </w:r>
      <w:r>
        <w:rPr>
          <w:rtl/>
        </w:rPr>
        <w:t xml:space="preserve"> شرائط اس خبر واحد اور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ہوں اس حکم م</w:t>
      </w:r>
      <w:r>
        <w:rPr>
          <w:rFonts w:hint="cs"/>
          <w:rtl/>
        </w:rPr>
        <w:t>ی</w:t>
      </w:r>
      <w:r>
        <w:rPr>
          <w:rFonts w:hint="eastAsia"/>
          <w:rtl/>
        </w:rPr>
        <w:t>ں</w:t>
      </w:r>
      <w:r>
        <w:rPr>
          <w:rtl/>
        </w:rPr>
        <w:t xml:space="preserve"> وہ اخبار جو کس</w:t>
      </w:r>
      <w:r>
        <w:rPr>
          <w:rFonts w:hint="cs"/>
          <w:rtl/>
        </w:rPr>
        <w:t>ی</w:t>
      </w:r>
      <w:r>
        <w:rPr>
          <w:rtl/>
        </w:rPr>
        <w:t xml:space="preserve"> حکم شرع</w:t>
      </w:r>
      <w:r>
        <w:rPr>
          <w:rFonts w:hint="cs"/>
          <w:rtl/>
        </w:rPr>
        <w:t>ی</w:t>
      </w:r>
      <w:r>
        <w:rPr>
          <w:rtl/>
        </w:rPr>
        <w:t xml:space="preserve"> پر مشتمل ہوں اور دوسرے اخبار </w:t>
      </w:r>
      <w:r>
        <w:rPr>
          <w:rFonts w:hint="cs"/>
          <w:rtl/>
        </w:rPr>
        <w:t>ی</w:t>
      </w:r>
      <w:r>
        <w:rPr>
          <w:rFonts w:hint="eastAsia"/>
          <w:rtl/>
        </w:rPr>
        <w:t>کساں</w:t>
      </w:r>
      <w:r>
        <w:rPr>
          <w:rtl/>
        </w:rPr>
        <w:t xml:space="preserve"> ہ</w:t>
      </w:r>
      <w:r>
        <w:rPr>
          <w:rFonts w:hint="cs"/>
          <w:rtl/>
        </w:rPr>
        <w:t>ی</w:t>
      </w:r>
      <w:r>
        <w:rPr>
          <w:rFonts w:hint="eastAsia"/>
          <w:rtl/>
        </w:rPr>
        <w:t>ں</w:t>
      </w:r>
      <w:r>
        <w:rPr>
          <w:rtl/>
        </w:rPr>
        <w:t>۔</w:t>
      </w:r>
    </w:p>
    <w:p w:rsidR="0050750A" w:rsidRDefault="0050750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شرط کاراز </w:t>
      </w:r>
      <w:r>
        <w:rPr>
          <w:rFonts w:hint="cs"/>
          <w:rtl/>
        </w:rPr>
        <w:t>ی</w:t>
      </w:r>
      <w:r>
        <w:rPr>
          <w:rFonts w:hint="eastAsia"/>
          <w:rtl/>
        </w:rPr>
        <w:t>ہ</w:t>
      </w:r>
      <w:r>
        <w:rPr>
          <w:rtl/>
        </w:rPr>
        <w:t xml:space="preserve"> ہے کہ راو</w:t>
      </w:r>
      <w:r>
        <w:rPr>
          <w:rFonts w:hint="cs"/>
          <w:rtl/>
        </w:rPr>
        <w:t>ی</w:t>
      </w:r>
      <w:r>
        <w:rPr>
          <w:rtl/>
        </w:rPr>
        <w:t xml:space="preserve"> ، چاہے کتنا ہ</w:t>
      </w:r>
      <w:r>
        <w:rPr>
          <w:rFonts w:hint="cs"/>
          <w:rtl/>
        </w:rPr>
        <w:t>ی</w:t>
      </w:r>
      <w:r>
        <w:rPr>
          <w:rtl/>
        </w:rPr>
        <w:t xml:space="preserve"> موثق ہو اس ک</w:t>
      </w:r>
      <w:r>
        <w:rPr>
          <w:rFonts w:hint="cs"/>
          <w:rtl/>
        </w:rPr>
        <w:t>ی</w:t>
      </w:r>
      <w:r>
        <w:rPr>
          <w:rtl/>
        </w:rPr>
        <w:t xml:space="preserve"> خبر واقع ک</w:t>
      </w:r>
      <w:r>
        <w:rPr>
          <w:rFonts w:hint="cs"/>
          <w:rtl/>
        </w:rPr>
        <w:t>ی</w:t>
      </w:r>
      <w:r>
        <w:rPr>
          <w:rFonts w:hint="eastAsia"/>
          <w:rtl/>
        </w:rPr>
        <w:t>خلاف</w:t>
      </w:r>
      <w:r>
        <w:rPr>
          <w:rtl/>
        </w:rPr>
        <w:t xml:space="preserve"> بھ</w:t>
      </w:r>
      <w:r>
        <w:rPr>
          <w:rFonts w:hint="cs"/>
          <w:rtl/>
        </w:rPr>
        <w:t>ی</w:t>
      </w:r>
      <w:r>
        <w:rPr>
          <w:rtl/>
        </w:rPr>
        <w:t xml:space="preserve"> ہو سکت</w:t>
      </w:r>
      <w:r>
        <w:rPr>
          <w:rFonts w:hint="cs"/>
          <w:rtl/>
        </w:rPr>
        <w:t>ی</w:t>
      </w:r>
      <w:r>
        <w:rPr>
          <w:rtl/>
        </w:rPr>
        <w:t xml:space="preserve"> ہے ک</w:t>
      </w:r>
      <w:r>
        <w:rPr>
          <w:rFonts w:hint="cs"/>
          <w:rtl/>
        </w:rPr>
        <w:t>ی</w:t>
      </w:r>
      <w:r>
        <w:rPr>
          <w:rFonts w:hint="eastAsia"/>
          <w:rtl/>
        </w:rPr>
        <w:t>ونکہ</w:t>
      </w:r>
      <w:r>
        <w:rPr>
          <w:rtl/>
        </w:rPr>
        <w:t xml:space="preserve"> کم از کم </w:t>
      </w:r>
      <w:r>
        <w:rPr>
          <w:rFonts w:hint="cs"/>
          <w:rtl/>
        </w:rPr>
        <w:t>ی</w:t>
      </w:r>
      <w:r>
        <w:rPr>
          <w:rFonts w:hint="eastAsia"/>
          <w:rtl/>
        </w:rPr>
        <w:t>ہ</w:t>
      </w:r>
      <w:r>
        <w:rPr>
          <w:rtl/>
        </w:rPr>
        <w:t xml:space="preserve"> احتمال د</w:t>
      </w:r>
      <w:r>
        <w:rPr>
          <w:rFonts w:hint="cs"/>
          <w:rtl/>
        </w:rPr>
        <w:t>ی</w:t>
      </w:r>
      <w:r>
        <w:rPr>
          <w:rFonts w:hint="eastAsia"/>
          <w:rtl/>
        </w:rPr>
        <w:t>ا</w:t>
      </w:r>
      <w:r>
        <w:rPr>
          <w:rtl/>
        </w:rPr>
        <w:t xml:space="preserve"> جا سکتا ہے کہ راو</w:t>
      </w:r>
      <w:r>
        <w:rPr>
          <w:rFonts w:hint="cs"/>
          <w:rtl/>
        </w:rPr>
        <w:t>ی</w:t>
      </w:r>
      <w:r>
        <w:rPr>
          <w:rtl/>
        </w:rPr>
        <w:t xml:space="preserve"> ک</w:t>
      </w:r>
      <w:r>
        <w:rPr>
          <w:rFonts w:hint="cs"/>
          <w:rtl/>
        </w:rPr>
        <w:t>ی</w:t>
      </w:r>
      <w:r>
        <w:rPr>
          <w:rFonts w:hint="eastAsia"/>
          <w:rtl/>
        </w:rPr>
        <w:t>لئے</w:t>
      </w:r>
      <w:r>
        <w:rPr>
          <w:rtl/>
        </w:rPr>
        <w:t xml:space="preserve"> حق</w:t>
      </w:r>
      <w:r>
        <w:rPr>
          <w:rFonts w:hint="cs"/>
          <w:rtl/>
        </w:rPr>
        <w:t>ی</w:t>
      </w:r>
      <w:r>
        <w:rPr>
          <w:rFonts w:hint="eastAsia"/>
          <w:rtl/>
        </w:rPr>
        <w:t>قت</w:t>
      </w:r>
      <w:r>
        <w:rPr>
          <w:rtl/>
        </w:rPr>
        <w:t xml:space="preserve"> حال مشتبہ ہو گئ</w:t>
      </w:r>
      <w:r>
        <w:rPr>
          <w:rFonts w:hint="cs"/>
          <w:rtl/>
        </w:rPr>
        <w:t>ی</w:t>
      </w:r>
      <w:r>
        <w:rPr>
          <w:rtl/>
        </w:rPr>
        <w:t xml:space="preserve"> ہو خصوصاً جب واسطے (سلسلہ روا</w:t>
      </w:r>
      <w:r>
        <w:rPr>
          <w:rFonts w:hint="cs"/>
          <w:rtl/>
        </w:rPr>
        <w:t>ۃ</w:t>
      </w:r>
      <w:r>
        <w:rPr>
          <w:rtl/>
        </w:rPr>
        <w:t>) ز</w:t>
      </w:r>
      <w:r>
        <w:rPr>
          <w:rFonts w:hint="cs"/>
          <w:rtl/>
        </w:rPr>
        <w:t>ی</w:t>
      </w:r>
      <w:r>
        <w:rPr>
          <w:rFonts w:hint="eastAsia"/>
          <w:rtl/>
        </w:rPr>
        <w:t>ادہ</w:t>
      </w:r>
      <w:r>
        <w:rPr>
          <w:rtl/>
        </w:rPr>
        <w:t xml:space="preserve"> ہوں تو اس احتمال کو اور ز</w:t>
      </w:r>
      <w:r>
        <w:rPr>
          <w:rFonts w:hint="cs"/>
          <w:rtl/>
        </w:rPr>
        <w:t>ی</w:t>
      </w:r>
      <w:r>
        <w:rPr>
          <w:rFonts w:hint="eastAsia"/>
          <w:rtl/>
        </w:rPr>
        <w:t>ادہ</w:t>
      </w:r>
      <w:r>
        <w:rPr>
          <w:rtl/>
        </w:rPr>
        <w:t xml:space="preserve"> تقو</w:t>
      </w:r>
      <w:r>
        <w:rPr>
          <w:rFonts w:hint="cs"/>
          <w:rtl/>
        </w:rPr>
        <w:t>ی</w:t>
      </w:r>
      <w:r>
        <w:rPr>
          <w:rFonts w:hint="eastAsia"/>
          <w:rtl/>
        </w:rPr>
        <w:t>ت</w:t>
      </w:r>
      <w:r>
        <w:rPr>
          <w:rtl/>
        </w:rPr>
        <w:t xml:space="preserve"> ملت</w:t>
      </w:r>
      <w:r>
        <w:rPr>
          <w:rFonts w:hint="cs"/>
          <w:rtl/>
        </w:rPr>
        <w:t>ی</w:t>
      </w:r>
      <w:r>
        <w:rPr>
          <w:rtl/>
        </w:rPr>
        <w:t xml:space="preserve"> ہے اس لئے ا</w:t>
      </w:r>
      <w:r>
        <w:rPr>
          <w:rFonts w:hint="eastAsia"/>
          <w:rtl/>
        </w:rPr>
        <w:t>س</w:t>
      </w:r>
      <w:r>
        <w:rPr>
          <w:rtl/>
        </w:rPr>
        <w:t xml:space="preserve"> احتمال کے ازالے اور اس کالعدم فرض کرنے ک</w:t>
      </w:r>
      <w:r>
        <w:rPr>
          <w:rFonts w:hint="cs"/>
          <w:rtl/>
        </w:rPr>
        <w:t>ی</w:t>
      </w:r>
      <w:r>
        <w:rPr>
          <w:rFonts w:hint="eastAsia"/>
          <w:rtl/>
        </w:rPr>
        <w:t>لئے</w:t>
      </w:r>
      <w:r>
        <w:rPr>
          <w:rtl/>
        </w:rPr>
        <w:t xml:space="preserve"> حج</w:t>
      </w:r>
      <w:r>
        <w:rPr>
          <w:rFonts w:hint="cs"/>
          <w:rtl/>
        </w:rPr>
        <w:t>ی</w:t>
      </w:r>
      <w:r>
        <w:rPr>
          <w:rFonts w:hint="eastAsia"/>
          <w:rtl/>
        </w:rPr>
        <w:t>ت</w:t>
      </w:r>
      <w:r>
        <w:rPr>
          <w:rtl/>
        </w:rPr>
        <w:t xml:space="preserve"> ک</w:t>
      </w:r>
      <w:r>
        <w:rPr>
          <w:rFonts w:hint="cs"/>
          <w:rtl/>
        </w:rPr>
        <w:t>ی</w:t>
      </w:r>
      <w:r>
        <w:rPr>
          <w:rtl/>
        </w:rPr>
        <w:t xml:space="preserve"> دل</w:t>
      </w:r>
      <w:r>
        <w:rPr>
          <w:rFonts w:hint="cs"/>
          <w:rtl/>
        </w:rPr>
        <w:t>ی</w:t>
      </w:r>
      <w:r>
        <w:rPr>
          <w:rFonts w:hint="eastAsia"/>
          <w:rtl/>
        </w:rPr>
        <w:t>ل</w:t>
      </w:r>
      <w:r>
        <w:rPr>
          <w:rtl/>
        </w:rPr>
        <w:t xml:space="preserve"> کاسہارال</w:t>
      </w:r>
      <w:r>
        <w:rPr>
          <w:rFonts w:hint="cs"/>
          <w:rtl/>
        </w:rPr>
        <w:t>ی</w:t>
      </w:r>
      <w:r>
        <w:rPr>
          <w:rFonts w:hint="eastAsia"/>
          <w:rtl/>
        </w:rPr>
        <w:t>ناضرور</w:t>
      </w:r>
      <w:r>
        <w:rPr>
          <w:rFonts w:hint="cs"/>
          <w:rtl/>
        </w:rPr>
        <w:t>ی</w:t>
      </w:r>
      <w:r>
        <w:rPr>
          <w:rtl/>
        </w:rPr>
        <w:t xml:space="preserve"> ہو جاتا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جہاں خبر ک</w:t>
      </w:r>
      <w:r>
        <w:rPr>
          <w:rFonts w:hint="cs"/>
          <w:rtl/>
        </w:rPr>
        <w:t>ی</w:t>
      </w:r>
      <w:r>
        <w:rPr>
          <w:rFonts w:hint="eastAsia"/>
          <w:rtl/>
        </w:rPr>
        <w:t>خلاف</w:t>
      </w:r>
      <w:r>
        <w:rPr>
          <w:rtl/>
        </w:rPr>
        <w:t xml:space="preserve"> واقع ہونے کا </w:t>
      </w:r>
      <w:r>
        <w:rPr>
          <w:rFonts w:hint="cs"/>
          <w:rtl/>
        </w:rPr>
        <w:t>ی</w:t>
      </w:r>
      <w:r>
        <w:rPr>
          <w:rFonts w:hint="eastAsia"/>
          <w:rtl/>
        </w:rPr>
        <w:t>ق</w:t>
      </w:r>
      <w:r>
        <w:rPr>
          <w:rFonts w:hint="cs"/>
          <w:rtl/>
        </w:rPr>
        <w:t>ی</w:t>
      </w:r>
      <w:r>
        <w:rPr>
          <w:rFonts w:hint="eastAsia"/>
          <w:rtl/>
        </w:rPr>
        <w:t>ن</w:t>
      </w:r>
      <w:r>
        <w:rPr>
          <w:rtl/>
        </w:rPr>
        <w:t xml:space="preserve"> ہو وہاں پرتعبداً اسے معدوم فرض کرنا غ</w:t>
      </w:r>
      <w:r>
        <w:rPr>
          <w:rFonts w:hint="cs"/>
          <w:rtl/>
        </w:rPr>
        <w:t>ی</w:t>
      </w:r>
      <w:r>
        <w:rPr>
          <w:rFonts w:hint="eastAsia"/>
          <w:rtl/>
        </w:rPr>
        <w:t>ر</w:t>
      </w:r>
      <w:r>
        <w:rPr>
          <w:rtl/>
        </w:rPr>
        <w:t xml:space="preserve"> معقول ہے ک</w:t>
      </w:r>
      <w:r>
        <w:rPr>
          <w:rFonts w:hint="cs"/>
          <w:rtl/>
        </w:rPr>
        <w:t>ی</w:t>
      </w:r>
      <w:r>
        <w:rPr>
          <w:rFonts w:hint="eastAsia"/>
          <w:rtl/>
        </w:rPr>
        <w:t>ونکہ</w:t>
      </w:r>
      <w:r>
        <w:rPr>
          <w:rtl/>
        </w:rPr>
        <w:t xml:space="preserve"> </w:t>
      </w:r>
      <w:r>
        <w:rPr>
          <w:rFonts w:hint="cs"/>
          <w:rtl/>
        </w:rPr>
        <w:t>ی</w:t>
      </w:r>
      <w:r>
        <w:rPr>
          <w:rFonts w:hint="eastAsia"/>
          <w:rtl/>
        </w:rPr>
        <w:t>ق</w:t>
      </w:r>
      <w:r>
        <w:rPr>
          <w:rFonts w:hint="cs"/>
          <w:rtl/>
        </w:rPr>
        <w:t>ی</w:t>
      </w:r>
      <w:r>
        <w:rPr>
          <w:rFonts w:hint="eastAsia"/>
          <w:rtl/>
        </w:rPr>
        <w:t>ن</w:t>
      </w:r>
      <w:r>
        <w:rPr>
          <w:rtl/>
        </w:rPr>
        <w:t xml:space="preserve"> ک</w:t>
      </w:r>
      <w:r>
        <w:rPr>
          <w:rFonts w:hint="cs"/>
          <w:rtl/>
        </w:rPr>
        <w:t>ی</w:t>
      </w:r>
      <w:r>
        <w:rPr>
          <w:rtl/>
        </w:rPr>
        <w:t xml:space="preserve"> کاشف</w:t>
      </w:r>
      <w:r>
        <w:rPr>
          <w:rFonts w:hint="cs"/>
          <w:rtl/>
        </w:rPr>
        <w:t>ی</w:t>
      </w:r>
      <w:r>
        <w:rPr>
          <w:rFonts w:hint="eastAsia"/>
          <w:rtl/>
        </w:rPr>
        <w:t>ت</w:t>
      </w:r>
      <w:r>
        <w:rPr>
          <w:rtl/>
        </w:rPr>
        <w:t xml:space="preserve"> ذات</w:t>
      </w:r>
      <w:r>
        <w:rPr>
          <w:rFonts w:hint="cs"/>
          <w:rtl/>
        </w:rPr>
        <w:t>ی</w:t>
      </w:r>
      <w:r>
        <w:rPr>
          <w:rtl/>
        </w:rPr>
        <w:t xml:space="preserve"> ہے </w:t>
      </w:r>
      <w:r>
        <w:rPr>
          <w:rFonts w:hint="cs"/>
          <w:rtl/>
        </w:rPr>
        <w:t>ی</w:t>
      </w:r>
      <w:r>
        <w:rPr>
          <w:rFonts w:hint="eastAsia"/>
          <w:rtl/>
        </w:rPr>
        <w:t>عن</w:t>
      </w:r>
      <w:r>
        <w:rPr>
          <w:rFonts w:hint="cs"/>
          <w:rtl/>
        </w:rPr>
        <w:t>ی</w:t>
      </w:r>
      <w:r>
        <w:rPr>
          <w:rtl/>
        </w:rPr>
        <w:t xml:space="preserve"> اس ک</w:t>
      </w:r>
      <w:r>
        <w:rPr>
          <w:rFonts w:hint="cs"/>
          <w:rtl/>
        </w:rPr>
        <w:t>ی</w:t>
      </w:r>
      <w:r>
        <w:rPr>
          <w:rtl/>
        </w:rPr>
        <w:t xml:space="preserve"> </w:t>
      </w:r>
      <w:r>
        <w:rPr>
          <w:rFonts w:hint="cs"/>
          <w:rtl/>
        </w:rPr>
        <w:t>ی</w:t>
      </w:r>
      <w:r>
        <w:rPr>
          <w:rFonts w:hint="eastAsia"/>
          <w:rtl/>
        </w:rPr>
        <w:t>ہ</w:t>
      </w:r>
      <w:r>
        <w:rPr>
          <w:rtl/>
        </w:rPr>
        <w:t xml:space="preserve"> ذات</w:t>
      </w:r>
      <w:r>
        <w:rPr>
          <w:rFonts w:hint="cs"/>
          <w:rtl/>
        </w:rPr>
        <w:t>ی</w:t>
      </w:r>
      <w:r>
        <w:rPr>
          <w:rtl/>
        </w:rPr>
        <w:t xml:space="preserve"> خصوص</w:t>
      </w:r>
      <w:r>
        <w:rPr>
          <w:rFonts w:hint="cs"/>
          <w:rtl/>
        </w:rPr>
        <w:t>ی</w:t>
      </w:r>
      <w:r>
        <w:rPr>
          <w:rFonts w:hint="eastAsia"/>
          <w:rtl/>
        </w:rPr>
        <w:t>ت</w:t>
      </w:r>
      <w:r>
        <w:rPr>
          <w:rtl/>
        </w:rPr>
        <w:t xml:space="preserve"> ہے کہ وہ واقع کاانکشاف کرتا ہے اور اس ک</w:t>
      </w:r>
      <w:r>
        <w:rPr>
          <w:rFonts w:hint="cs"/>
          <w:rtl/>
        </w:rPr>
        <w:t>ی</w:t>
      </w:r>
      <w:r>
        <w:rPr>
          <w:rtl/>
        </w:rPr>
        <w:t xml:space="preserve"> حج</w:t>
      </w:r>
      <w:r>
        <w:rPr>
          <w:rFonts w:hint="cs"/>
          <w:rtl/>
        </w:rPr>
        <w:t>ی</w:t>
      </w:r>
      <w:r>
        <w:rPr>
          <w:rFonts w:hint="eastAsia"/>
          <w:rtl/>
        </w:rPr>
        <w:t>ت</w:t>
      </w:r>
      <w:r>
        <w:rPr>
          <w:rtl/>
        </w:rPr>
        <w:t xml:space="preserve"> بحکم عقل بد</w:t>
      </w:r>
      <w:r>
        <w:rPr>
          <w:rFonts w:hint="cs"/>
          <w:rtl/>
        </w:rPr>
        <w:t>ی</w:t>
      </w:r>
      <w:r>
        <w:rPr>
          <w:rFonts w:hint="eastAsia"/>
          <w:rtl/>
        </w:rPr>
        <w:t>ہ</w:t>
      </w:r>
      <w:r>
        <w:rPr>
          <w:rFonts w:hint="cs"/>
          <w:rtl/>
        </w:rPr>
        <w:t>ی</w:t>
      </w:r>
      <w:r>
        <w:rPr>
          <w:rtl/>
        </w:rPr>
        <w:t xml:space="preserve"> طورپر ثابت ہے۔</w:t>
      </w:r>
    </w:p>
    <w:p w:rsidR="00243DAF" w:rsidRDefault="00243DAF" w:rsidP="0050750A">
      <w:pPr>
        <w:pStyle w:val="libNormal"/>
        <w:rPr>
          <w:rtl/>
        </w:rPr>
      </w:pPr>
      <w:r>
        <w:rPr>
          <w:rtl/>
        </w:rPr>
        <w:t xml:space="preserve"> بنا بر</w:t>
      </w:r>
      <w:r>
        <w:rPr>
          <w:rFonts w:hint="cs"/>
          <w:rtl/>
        </w:rPr>
        <w:t>ی</w:t>
      </w:r>
      <w:r>
        <w:rPr>
          <w:rFonts w:hint="eastAsia"/>
          <w:rtl/>
        </w:rPr>
        <w:t>ں</w:t>
      </w:r>
      <w:r>
        <w:rPr>
          <w:rtl/>
        </w:rPr>
        <w:t xml:space="preserve"> حج</w:t>
      </w:r>
      <w:r>
        <w:rPr>
          <w:rFonts w:hint="cs"/>
          <w:rtl/>
        </w:rPr>
        <w:t>ی</w:t>
      </w:r>
      <w:r>
        <w:rPr>
          <w:rFonts w:hint="eastAsia"/>
          <w:rtl/>
        </w:rPr>
        <w:t>ت</w:t>
      </w:r>
      <w:r>
        <w:rPr>
          <w:rtl/>
        </w:rPr>
        <w:t xml:space="preserve"> خبر واحد کے دلائل صرف انہ</w:t>
      </w:r>
      <w:r>
        <w:rPr>
          <w:rFonts w:hint="cs"/>
          <w:rtl/>
        </w:rPr>
        <w:t>ی</w:t>
      </w:r>
      <w:r>
        <w:rPr>
          <w:rtl/>
        </w:rPr>
        <w:t xml:space="preserve"> روا</w:t>
      </w:r>
      <w:r>
        <w:rPr>
          <w:rFonts w:hint="cs"/>
          <w:rtl/>
        </w:rPr>
        <w:t>ی</w:t>
      </w:r>
      <w:r>
        <w:rPr>
          <w:rFonts w:hint="eastAsia"/>
          <w:rtl/>
        </w:rPr>
        <w:t>ات</w:t>
      </w:r>
      <w:r>
        <w:rPr>
          <w:rtl/>
        </w:rPr>
        <w:t xml:space="preserve"> کو شامل ہوں گے جن کے کاذب اور مخالف واقع ہونے کا علم اور </w:t>
      </w:r>
      <w:r>
        <w:rPr>
          <w:rFonts w:hint="cs"/>
          <w:rtl/>
        </w:rPr>
        <w:t>ی</w:t>
      </w:r>
      <w:r>
        <w:rPr>
          <w:rFonts w:hint="eastAsia"/>
          <w:rtl/>
        </w:rPr>
        <w:t>ق</w:t>
      </w:r>
      <w:r>
        <w:rPr>
          <w:rFonts w:hint="cs"/>
          <w:rtl/>
        </w:rPr>
        <w:t>ی</w:t>
      </w:r>
      <w:r>
        <w:rPr>
          <w:rFonts w:hint="eastAsia"/>
          <w:rtl/>
        </w:rPr>
        <w:t>ن</w:t>
      </w:r>
      <w:r>
        <w:rPr>
          <w:rtl/>
        </w:rPr>
        <w:t xml:space="preserve"> نہ ہو۔ </w:t>
      </w:r>
      <w:r>
        <w:rPr>
          <w:rFonts w:hint="cs"/>
          <w:rtl/>
        </w:rPr>
        <w:t>ی</w:t>
      </w:r>
      <w:r>
        <w:rPr>
          <w:rFonts w:hint="eastAsia"/>
          <w:rtl/>
        </w:rPr>
        <w:t>ہ</w:t>
      </w:r>
      <w:r>
        <w:rPr>
          <w:rFonts w:hint="cs"/>
          <w:rtl/>
        </w:rPr>
        <w:t>ی</w:t>
      </w:r>
      <w:r>
        <w:rPr>
          <w:rtl/>
        </w:rPr>
        <w:t xml:space="preserve"> حکم خبر واحد کے علاوہ دوسرے شرع</w:t>
      </w:r>
      <w:r>
        <w:rPr>
          <w:rFonts w:hint="cs"/>
          <w:rtl/>
        </w:rPr>
        <w:t>ی</w:t>
      </w:r>
      <w:r>
        <w:rPr>
          <w:rtl/>
        </w:rPr>
        <w:t xml:space="preserve"> دلائل کا بھ</w:t>
      </w:r>
      <w:r>
        <w:rPr>
          <w:rFonts w:hint="cs"/>
          <w:rtl/>
        </w:rPr>
        <w:t>ی</w:t>
      </w:r>
      <w:r>
        <w:rPr>
          <w:rtl/>
        </w:rPr>
        <w:t xml:space="preserve"> ہو گا جو واقع کاانکشاف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حقائق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دروازہ ہے جس سے کئ</w:t>
      </w:r>
      <w:r>
        <w:rPr>
          <w:rFonts w:hint="cs"/>
          <w:rtl/>
        </w:rPr>
        <w:t>ی</w:t>
      </w:r>
      <w:r>
        <w:rPr>
          <w:rtl/>
        </w:rPr>
        <w:t xml:space="preserve"> اور دروازے کھلتے ہ</w:t>
      </w:r>
      <w:r>
        <w:rPr>
          <w:rFonts w:hint="cs"/>
          <w:rtl/>
        </w:rPr>
        <w:t>ی</w:t>
      </w:r>
      <w:r>
        <w:rPr>
          <w:rFonts w:hint="eastAsia"/>
          <w:rtl/>
        </w:rPr>
        <w:t>ں</w:t>
      </w:r>
      <w:r>
        <w:rPr>
          <w:rtl/>
        </w:rPr>
        <w:t xml:space="preserve"> اور اس سے بہت سے اعتراضات اور اشکالات کا جواب د</w:t>
      </w:r>
      <w:r>
        <w:rPr>
          <w:rFonts w:hint="cs"/>
          <w:rtl/>
        </w:rPr>
        <w:t>ی</w:t>
      </w:r>
      <w:r>
        <w:rPr>
          <w:rFonts w:hint="eastAsia"/>
          <w:rtl/>
        </w:rPr>
        <w:t>ا</w:t>
      </w:r>
      <w:r>
        <w:rPr>
          <w:rtl/>
        </w:rPr>
        <w:t xml:space="preserve"> جا سکتا ہے اس لئے قارئ</w:t>
      </w:r>
      <w:r>
        <w:rPr>
          <w:rFonts w:hint="cs"/>
          <w:rtl/>
        </w:rPr>
        <w:t>ی</w:t>
      </w:r>
      <w:r>
        <w:rPr>
          <w:rFonts w:hint="eastAsia"/>
          <w:rtl/>
        </w:rPr>
        <w:t>ن</w:t>
      </w:r>
      <w:r>
        <w:rPr>
          <w:rtl/>
        </w:rPr>
        <w:t xml:space="preserve"> کرام کو </w:t>
      </w:r>
      <w:r>
        <w:rPr>
          <w:rFonts w:hint="cs"/>
          <w:rtl/>
        </w:rPr>
        <w:t>ی</w:t>
      </w:r>
      <w:r>
        <w:rPr>
          <w:rFonts w:hint="eastAsia"/>
          <w:rtl/>
        </w:rPr>
        <w:t>ہ</w:t>
      </w:r>
      <w:r>
        <w:rPr>
          <w:rtl/>
        </w:rPr>
        <w:t xml:space="preserve"> ذہن نش</w:t>
      </w:r>
      <w:r>
        <w:rPr>
          <w:rFonts w:hint="cs"/>
          <w:rtl/>
        </w:rPr>
        <w:t>ی</w:t>
      </w:r>
      <w:r>
        <w:rPr>
          <w:rFonts w:hint="eastAsia"/>
          <w:rtl/>
        </w:rPr>
        <w:t>ن</w:t>
      </w:r>
      <w:r>
        <w:rPr>
          <w:rtl/>
        </w:rPr>
        <w:t xml:space="preserve"> کر ل</w:t>
      </w:r>
      <w:r>
        <w:rPr>
          <w:rFonts w:hint="cs"/>
          <w:rtl/>
        </w:rPr>
        <w:t>ی</w:t>
      </w:r>
      <w:r>
        <w:rPr>
          <w:rFonts w:hint="eastAsia"/>
          <w:rtl/>
        </w:rPr>
        <w:t>نا</w:t>
      </w:r>
      <w:r>
        <w:rPr>
          <w:rtl/>
        </w:rPr>
        <w:t xml:space="preserve"> چاہئے۔</w:t>
      </w:r>
    </w:p>
    <w:p w:rsidR="00243DAF" w:rsidRDefault="00243DAF" w:rsidP="00D93A19">
      <w:pPr>
        <w:pStyle w:val="Heading2Center"/>
        <w:rPr>
          <w:rtl/>
        </w:rPr>
      </w:pPr>
      <w:bookmarkStart w:id="179" w:name="_Toc488064000"/>
      <w:r>
        <w:rPr>
          <w:rFonts w:hint="eastAsia"/>
          <w:rtl/>
        </w:rPr>
        <w:t>خبر</w:t>
      </w:r>
      <w:r>
        <w:rPr>
          <w:rtl/>
        </w:rPr>
        <w:t xml:space="preserve"> واحد سے قرآن ک</w:t>
      </w:r>
      <w:r>
        <w:rPr>
          <w:rFonts w:hint="cs"/>
          <w:rtl/>
        </w:rPr>
        <w:t>ی</w:t>
      </w:r>
      <w:r>
        <w:rPr>
          <w:rtl/>
        </w:rPr>
        <w:t xml:space="preserve"> تخص</w:t>
      </w:r>
      <w:r>
        <w:rPr>
          <w:rFonts w:hint="cs"/>
          <w:rtl/>
        </w:rPr>
        <w:t>ی</w:t>
      </w:r>
      <w:r>
        <w:rPr>
          <w:rFonts w:hint="eastAsia"/>
          <w:rtl/>
        </w:rPr>
        <w:t>ص</w:t>
      </w:r>
      <w:bookmarkEnd w:id="179"/>
    </w:p>
    <w:p w:rsidR="00243DAF" w:rsidRDefault="00243DAF" w:rsidP="00243DAF">
      <w:pPr>
        <w:pStyle w:val="libNormal"/>
        <w:rPr>
          <w:rtl/>
        </w:rPr>
      </w:pPr>
      <w:r>
        <w:rPr>
          <w:rFonts w:hint="cs"/>
          <w:rtl/>
        </w:rPr>
        <w:t>ی</w:t>
      </w:r>
      <w:r>
        <w:rPr>
          <w:rFonts w:hint="eastAsia"/>
          <w:rtl/>
        </w:rPr>
        <w:t>ہاں</w:t>
      </w:r>
      <w:r>
        <w:rPr>
          <w:rtl/>
        </w:rPr>
        <w:t xml:space="preserve"> </w:t>
      </w:r>
      <w:r>
        <w:rPr>
          <w:rFonts w:hint="cs"/>
          <w:rtl/>
        </w:rPr>
        <w:t>ی</w:t>
      </w:r>
      <w:r>
        <w:rPr>
          <w:rFonts w:hint="eastAsia"/>
          <w:rtl/>
        </w:rPr>
        <w:t>ہ</w:t>
      </w:r>
      <w:r>
        <w:rPr>
          <w:rtl/>
        </w:rPr>
        <w:t xml:space="preserve"> سوال پ</w:t>
      </w:r>
      <w:r>
        <w:rPr>
          <w:rFonts w:hint="cs"/>
          <w:rtl/>
        </w:rPr>
        <w:t>ی</w:t>
      </w:r>
      <w:r>
        <w:rPr>
          <w:rFonts w:hint="eastAsia"/>
          <w:rtl/>
        </w:rPr>
        <w:t>دا</w:t>
      </w:r>
      <w:r>
        <w:rPr>
          <w:rtl/>
        </w:rPr>
        <w:t xml:space="preserve"> ہوتا ہے کہ جب کس</w:t>
      </w:r>
      <w:r>
        <w:rPr>
          <w:rFonts w:hint="cs"/>
          <w:rtl/>
        </w:rPr>
        <w:t>ی</w:t>
      </w:r>
      <w:r>
        <w:rPr>
          <w:rtl/>
        </w:rPr>
        <w:t xml:space="preserve"> قطع</w:t>
      </w:r>
      <w:r>
        <w:rPr>
          <w:rFonts w:hint="cs"/>
          <w:rtl/>
        </w:rPr>
        <w:t>ی</w:t>
      </w:r>
      <w:r>
        <w:rPr>
          <w:rtl/>
        </w:rPr>
        <w:t xml:space="preserve"> دل</w:t>
      </w:r>
      <w:r>
        <w:rPr>
          <w:rFonts w:hint="cs"/>
          <w:rtl/>
        </w:rPr>
        <w:t>ی</w:t>
      </w:r>
      <w:r>
        <w:rPr>
          <w:rFonts w:hint="eastAsia"/>
          <w:rtl/>
        </w:rPr>
        <w:t>ل</w:t>
      </w:r>
      <w:r>
        <w:rPr>
          <w:rtl/>
        </w:rPr>
        <w:t xml:space="preserve"> کے ذر</w:t>
      </w:r>
      <w:r>
        <w:rPr>
          <w:rFonts w:hint="cs"/>
          <w:rtl/>
        </w:rPr>
        <w:t>ی</w:t>
      </w:r>
      <w:r>
        <w:rPr>
          <w:rFonts w:hint="eastAsia"/>
          <w:rtl/>
        </w:rPr>
        <w:t>عے</w:t>
      </w:r>
      <w:r>
        <w:rPr>
          <w:rtl/>
        </w:rPr>
        <w:t xml:space="preserve"> خبر واحد ک</w:t>
      </w:r>
      <w:r>
        <w:rPr>
          <w:rFonts w:hint="cs"/>
          <w:rtl/>
        </w:rPr>
        <w:t>ی</w:t>
      </w:r>
      <w:r>
        <w:rPr>
          <w:rtl/>
        </w:rPr>
        <w:t xml:space="preserve"> حج</w:t>
      </w:r>
      <w:r>
        <w:rPr>
          <w:rFonts w:hint="cs"/>
          <w:rtl/>
        </w:rPr>
        <w:t>ی</w:t>
      </w:r>
      <w:r>
        <w:rPr>
          <w:rFonts w:hint="eastAsia"/>
          <w:rtl/>
        </w:rPr>
        <w:t>ت</w:t>
      </w:r>
      <w:r>
        <w:rPr>
          <w:rtl/>
        </w:rPr>
        <w:t xml:space="preserve"> ثابت ہو جائے تو ک</w:t>
      </w:r>
      <w:r>
        <w:rPr>
          <w:rFonts w:hint="cs"/>
          <w:rtl/>
        </w:rPr>
        <w:t>ی</w:t>
      </w:r>
      <w:r>
        <w:rPr>
          <w:rFonts w:hint="eastAsia"/>
          <w:rtl/>
        </w:rPr>
        <w:t>ا</w:t>
      </w:r>
      <w:r>
        <w:rPr>
          <w:rtl/>
        </w:rPr>
        <w:t xml:space="preserve"> اس خبر واحد کے ذر</w:t>
      </w:r>
      <w:r>
        <w:rPr>
          <w:rFonts w:hint="cs"/>
          <w:rtl/>
        </w:rPr>
        <w:t>ی</w:t>
      </w:r>
      <w:r>
        <w:rPr>
          <w:rFonts w:hint="eastAsia"/>
          <w:rtl/>
        </w:rPr>
        <w:t>عے</w:t>
      </w:r>
      <w:r>
        <w:rPr>
          <w:rtl/>
        </w:rPr>
        <w:t xml:space="preserve"> ان عمومات ک</w:t>
      </w:r>
      <w:r>
        <w:rPr>
          <w:rFonts w:hint="cs"/>
          <w:rtl/>
        </w:rPr>
        <w:t>ی</w:t>
      </w:r>
      <w:r>
        <w:rPr>
          <w:rtl/>
        </w:rPr>
        <w:t xml:space="preserve"> تخص</w:t>
      </w:r>
      <w:r>
        <w:rPr>
          <w:rFonts w:hint="cs"/>
          <w:rtl/>
        </w:rPr>
        <w:t>ی</w:t>
      </w:r>
      <w:r>
        <w:rPr>
          <w:rFonts w:hint="eastAsia"/>
          <w:rtl/>
        </w:rPr>
        <w:t>ص</w:t>
      </w:r>
      <w:r>
        <w:rPr>
          <w:rtl/>
        </w:rPr>
        <w:t xml:space="preserve"> ہو سکت</w:t>
      </w:r>
      <w:r>
        <w:rPr>
          <w:rFonts w:hint="cs"/>
          <w:rtl/>
        </w:rPr>
        <w:t>ی</w:t>
      </w:r>
      <w:r>
        <w:rPr>
          <w:rtl/>
        </w:rPr>
        <w:t xml:space="preserve"> ہے جو قرآن م</w:t>
      </w:r>
      <w:r>
        <w:rPr>
          <w:rFonts w:hint="cs"/>
          <w:rtl/>
        </w:rPr>
        <w:t>ی</w:t>
      </w:r>
      <w:r>
        <w:rPr>
          <w:rFonts w:hint="eastAsia"/>
          <w:rtl/>
        </w:rPr>
        <w:t>ں</w:t>
      </w:r>
      <w:r>
        <w:rPr>
          <w:rtl/>
        </w:rPr>
        <w:t xml:space="preserve"> موجود ہ</w:t>
      </w:r>
      <w:r>
        <w:rPr>
          <w:rFonts w:hint="cs"/>
          <w:rtl/>
        </w:rPr>
        <w:t>ی</w:t>
      </w:r>
      <w:r>
        <w:rPr>
          <w:rFonts w:hint="eastAsia"/>
          <w:rtl/>
        </w:rPr>
        <w:t>ں؟</w:t>
      </w:r>
    </w:p>
    <w:p w:rsidR="00243DAF" w:rsidRDefault="00243DAF" w:rsidP="00243DAF">
      <w:pPr>
        <w:pStyle w:val="libNormal"/>
        <w:rPr>
          <w:rtl/>
        </w:rPr>
      </w:pPr>
      <w:r>
        <w:rPr>
          <w:rtl/>
        </w:rPr>
        <w:t xml:space="preserve"> مشہور کا مسلک </w:t>
      </w:r>
      <w:r>
        <w:rPr>
          <w:rFonts w:hint="cs"/>
          <w:rtl/>
        </w:rPr>
        <w:t>ی</w:t>
      </w:r>
      <w:r>
        <w:rPr>
          <w:rFonts w:hint="eastAsia"/>
          <w:rtl/>
        </w:rPr>
        <w:t>ہ</w:t>
      </w:r>
      <w:r>
        <w:rPr>
          <w:rFonts w:hint="cs"/>
          <w:rtl/>
        </w:rPr>
        <w:t>ی</w:t>
      </w:r>
      <w:r>
        <w:rPr>
          <w:rtl/>
        </w:rPr>
        <w:t xml:space="preserve"> ہے کہ خبر واحد کے ذر</w:t>
      </w:r>
      <w:r>
        <w:rPr>
          <w:rFonts w:hint="cs"/>
          <w:rtl/>
        </w:rPr>
        <w:t>ی</w:t>
      </w:r>
      <w:r>
        <w:rPr>
          <w:rFonts w:hint="eastAsia"/>
          <w:rtl/>
        </w:rPr>
        <w:t>عے</w:t>
      </w:r>
      <w:r>
        <w:rPr>
          <w:rtl/>
        </w:rPr>
        <w:t xml:space="preserve"> عمومات قرآن ک</w:t>
      </w:r>
      <w:r>
        <w:rPr>
          <w:rFonts w:hint="cs"/>
          <w:rtl/>
        </w:rPr>
        <w:t>ی</w:t>
      </w:r>
      <w:r>
        <w:rPr>
          <w:rtl/>
        </w:rPr>
        <w:t xml:space="preserve"> تخص</w:t>
      </w:r>
      <w:r>
        <w:rPr>
          <w:rFonts w:hint="cs"/>
          <w:rtl/>
        </w:rPr>
        <w:t>ی</w:t>
      </w:r>
      <w:r>
        <w:rPr>
          <w:rFonts w:hint="eastAsia"/>
          <w:rtl/>
        </w:rPr>
        <w:t>ص</w:t>
      </w:r>
      <w:r>
        <w:rPr>
          <w:rtl/>
        </w:rPr>
        <w:t xml:space="preserve"> جائز ہے اور بعض علمائے اہل سنت نے اس (جواز) ک</w:t>
      </w:r>
      <w:r>
        <w:rPr>
          <w:rFonts w:hint="cs"/>
          <w:rtl/>
        </w:rPr>
        <w:t>ی</w:t>
      </w:r>
      <w:r>
        <w:rPr>
          <w:rtl/>
        </w:rPr>
        <w:t xml:space="preserve"> مخالفت سن</w:t>
      </w:r>
      <w:r>
        <w:rPr>
          <w:rFonts w:hint="cs"/>
          <w:rtl/>
        </w:rPr>
        <w:t>ی</w:t>
      </w:r>
      <w:r>
        <w:rPr>
          <w:rtl/>
        </w:rPr>
        <w:t xml:space="preserve"> ہے البتہ ان م</w:t>
      </w:r>
      <w:r>
        <w:rPr>
          <w:rFonts w:hint="cs"/>
          <w:rtl/>
        </w:rPr>
        <w:t>ی</w:t>
      </w:r>
      <w:r>
        <w:rPr>
          <w:rFonts w:hint="eastAsia"/>
          <w:rtl/>
        </w:rPr>
        <w:t>ں</w:t>
      </w:r>
      <w:r>
        <w:rPr>
          <w:rtl/>
        </w:rPr>
        <w:t xml:space="preserve"> سے بعض نے تو معطلقاً اسے ناجائز قرار د</w:t>
      </w:r>
      <w:r>
        <w:rPr>
          <w:rFonts w:hint="cs"/>
          <w:rtl/>
        </w:rPr>
        <w:t>ی</w:t>
      </w:r>
      <w:r>
        <w:rPr>
          <w:rFonts w:hint="eastAsia"/>
          <w:rtl/>
        </w:rPr>
        <w:t>ا</w:t>
      </w:r>
      <w:r>
        <w:rPr>
          <w:rtl/>
        </w:rPr>
        <w:t xml:space="preserve"> ہے ع</w:t>
      </w:r>
      <w:r>
        <w:rPr>
          <w:rFonts w:hint="cs"/>
          <w:rtl/>
        </w:rPr>
        <w:t>ی</w:t>
      </w:r>
      <w:r>
        <w:rPr>
          <w:rFonts w:hint="eastAsia"/>
          <w:rtl/>
        </w:rPr>
        <w:t>س</w:t>
      </w:r>
      <w:r>
        <w:rPr>
          <w:rFonts w:hint="cs"/>
          <w:rtl/>
        </w:rPr>
        <w:t>یٰ</w:t>
      </w:r>
      <w:r>
        <w:rPr>
          <w:rtl/>
        </w:rPr>
        <w:t xml:space="preserve"> بن ابان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اگر عام قرآن ک</w:t>
      </w:r>
      <w:r>
        <w:rPr>
          <w:rFonts w:hint="cs"/>
          <w:rtl/>
        </w:rPr>
        <w:t>ی</w:t>
      </w:r>
      <w:r>
        <w:rPr>
          <w:rtl/>
        </w:rPr>
        <w:t xml:space="preserve"> پہلے کس</w:t>
      </w:r>
      <w:r>
        <w:rPr>
          <w:rFonts w:hint="cs"/>
          <w:rtl/>
        </w:rPr>
        <w:t>ی</w:t>
      </w:r>
      <w:r>
        <w:rPr>
          <w:rtl/>
        </w:rPr>
        <w:t xml:space="preserve"> قطع</w:t>
      </w:r>
      <w:r>
        <w:rPr>
          <w:rFonts w:hint="cs"/>
          <w:rtl/>
        </w:rPr>
        <w:t>ی</w:t>
      </w:r>
      <w:r>
        <w:rPr>
          <w:rtl/>
        </w:rPr>
        <w:t xml:space="preserve"> دل</w:t>
      </w:r>
      <w:r>
        <w:rPr>
          <w:rFonts w:hint="cs"/>
          <w:rtl/>
        </w:rPr>
        <w:t>ی</w:t>
      </w:r>
      <w:r>
        <w:rPr>
          <w:rFonts w:hint="eastAsia"/>
          <w:rtl/>
        </w:rPr>
        <w:t>ل</w:t>
      </w:r>
      <w:r>
        <w:rPr>
          <w:rtl/>
        </w:rPr>
        <w:t xml:space="preserve"> کے ذر</w:t>
      </w:r>
      <w:r>
        <w:rPr>
          <w:rFonts w:hint="cs"/>
          <w:rtl/>
        </w:rPr>
        <w:t>ی</w:t>
      </w:r>
      <w:r>
        <w:rPr>
          <w:rFonts w:hint="eastAsia"/>
          <w:rtl/>
        </w:rPr>
        <w:t>عے</w:t>
      </w:r>
      <w:r>
        <w:rPr>
          <w:rtl/>
        </w:rPr>
        <w:t xml:space="preserve"> تخص</w:t>
      </w:r>
      <w:r>
        <w:rPr>
          <w:rFonts w:hint="cs"/>
          <w:rtl/>
        </w:rPr>
        <w:t>ی</w:t>
      </w:r>
      <w:r>
        <w:rPr>
          <w:rFonts w:hint="eastAsia"/>
          <w:rtl/>
        </w:rPr>
        <w:t>ص</w:t>
      </w:r>
      <w:r>
        <w:rPr>
          <w:rtl/>
        </w:rPr>
        <w:t xml:space="preserve"> ہو چک</w:t>
      </w:r>
      <w:r>
        <w:rPr>
          <w:rFonts w:hint="cs"/>
          <w:rtl/>
        </w:rPr>
        <w:t>ی</w:t>
      </w:r>
      <w:r>
        <w:rPr>
          <w:rtl/>
        </w:rPr>
        <w:t xml:space="preserve"> ہو تو خبر واحد کے ذر</w:t>
      </w:r>
      <w:r>
        <w:rPr>
          <w:rFonts w:hint="cs"/>
          <w:rtl/>
        </w:rPr>
        <w:t>ی</w:t>
      </w:r>
      <w:r>
        <w:rPr>
          <w:rFonts w:hint="eastAsia"/>
          <w:rtl/>
        </w:rPr>
        <w:t>عے</w:t>
      </w:r>
      <w:r>
        <w:rPr>
          <w:rtl/>
        </w:rPr>
        <w:t xml:space="preserve"> اس ک</w:t>
      </w:r>
      <w:r>
        <w:rPr>
          <w:rFonts w:hint="cs"/>
          <w:rtl/>
        </w:rPr>
        <w:t>ی</w:t>
      </w:r>
      <w:r>
        <w:rPr>
          <w:rtl/>
        </w:rPr>
        <w:t xml:space="preserve"> مز</w:t>
      </w:r>
      <w:r>
        <w:rPr>
          <w:rFonts w:hint="cs"/>
          <w:rtl/>
        </w:rPr>
        <w:t>ی</w:t>
      </w:r>
      <w:r>
        <w:rPr>
          <w:rFonts w:hint="eastAsia"/>
          <w:rtl/>
        </w:rPr>
        <w:t>د</w:t>
      </w:r>
      <w:r>
        <w:rPr>
          <w:rtl/>
        </w:rPr>
        <w:t xml:space="preserve"> تخص</w:t>
      </w:r>
      <w:r>
        <w:rPr>
          <w:rFonts w:hint="cs"/>
          <w:rtl/>
        </w:rPr>
        <w:t>ی</w:t>
      </w:r>
      <w:r>
        <w:rPr>
          <w:rFonts w:hint="eastAsia"/>
          <w:rtl/>
        </w:rPr>
        <w:t>ص</w:t>
      </w:r>
      <w:r>
        <w:rPr>
          <w:rtl/>
        </w:rPr>
        <w:t xml:space="preserve"> جائز ہے ورنہ جائز نہ</w:t>
      </w:r>
      <w:r>
        <w:rPr>
          <w:rFonts w:hint="cs"/>
          <w:rtl/>
        </w:rPr>
        <w:t>ی</w:t>
      </w:r>
      <w:r>
        <w:rPr>
          <w:rFonts w:hint="eastAsia"/>
          <w:rtl/>
        </w:rPr>
        <w:t>ں</w:t>
      </w:r>
      <w:r>
        <w:rPr>
          <w:rtl/>
        </w:rPr>
        <w:t>۔</w:t>
      </w:r>
    </w:p>
    <w:p w:rsidR="0050750A" w:rsidRDefault="00243DAF" w:rsidP="00243DAF">
      <w:pPr>
        <w:pStyle w:val="libNormal"/>
        <w:rPr>
          <w:rtl/>
        </w:rPr>
      </w:pPr>
      <w:r>
        <w:rPr>
          <w:rtl/>
        </w:rPr>
        <w:t xml:space="preserve"> کرخ</w:t>
      </w:r>
      <w:r>
        <w:rPr>
          <w:rFonts w:hint="cs"/>
          <w:rtl/>
        </w:rPr>
        <w:t>ی</w:t>
      </w:r>
      <w:r>
        <w:rPr>
          <w:rtl/>
        </w:rPr>
        <w:t xml:space="preserve"> کا نظر</w:t>
      </w:r>
      <w:r>
        <w:rPr>
          <w:rFonts w:hint="cs"/>
          <w:rtl/>
        </w:rPr>
        <w:t>ی</w:t>
      </w:r>
      <w:r>
        <w:rPr>
          <w:rFonts w:hint="eastAsia"/>
          <w:rtl/>
        </w:rPr>
        <w:t>ہ</w:t>
      </w:r>
      <w:r>
        <w:rPr>
          <w:rtl/>
        </w:rPr>
        <w:t xml:space="preserve"> ہے کہ اگر کس</w:t>
      </w:r>
      <w:r>
        <w:rPr>
          <w:rFonts w:hint="cs"/>
          <w:rtl/>
        </w:rPr>
        <w:t>ی</w:t>
      </w:r>
      <w:r>
        <w:rPr>
          <w:rtl/>
        </w:rPr>
        <w:t xml:space="preserve"> دل</w:t>
      </w:r>
      <w:r>
        <w:rPr>
          <w:rFonts w:hint="cs"/>
          <w:rtl/>
        </w:rPr>
        <w:t>ی</w:t>
      </w:r>
      <w:r>
        <w:rPr>
          <w:rFonts w:hint="eastAsia"/>
          <w:rtl/>
        </w:rPr>
        <w:t>ل</w:t>
      </w:r>
      <w:r>
        <w:rPr>
          <w:rtl/>
        </w:rPr>
        <w:t xml:space="preserve"> منفصل کے ذر</w:t>
      </w:r>
      <w:r>
        <w:rPr>
          <w:rFonts w:hint="cs"/>
          <w:rtl/>
        </w:rPr>
        <w:t>ی</w:t>
      </w:r>
      <w:r>
        <w:rPr>
          <w:rFonts w:hint="eastAsia"/>
          <w:rtl/>
        </w:rPr>
        <w:t>عے</w:t>
      </w:r>
      <w:r>
        <w:rPr>
          <w:rtl/>
        </w:rPr>
        <w:t xml:space="preserve"> عام قرآن ک</w:t>
      </w:r>
      <w:r>
        <w:rPr>
          <w:rFonts w:hint="cs"/>
          <w:rtl/>
        </w:rPr>
        <w:t>ی</w:t>
      </w:r>
      <w:r>
        <w:rPr>
          <w:rtl/>
        </w:rPr>
        <w:t xml:space="preserve"> تخص</w:t>
      </w:r>
      <w:r>
        <w:rPr>
          <w:rFonts w:hint="cs"/>
          <w:rtl/>
        </w:rPr>
        <w:t>ی</w:t>
      </w:r>
      <w:r>
        <w:rPr>
          <w:rFonts w:hint="eastAsia"/>
          <w:rtl/>
        </w:rPr>
        <w:t>ص</w:t>
      </w:r>
      <w:r>
        <w:rPr>
          <w:rtl/>
        </w:rPr>
        <w:t xml:space="preserve"> ہوئ</w:t>
      </w:r>
      <w:r>
        <w:rPr>
          <w:rFonts w:hint="cs"/>
          <w:rtl/>
        </w:rPr>
        <w:t>ی</w:t>
      </w:r>
      <w:r>
        <w:rPr>
          <w:rtl/>
        </w:rPr>
        <w:t xml:space="preserve"> ہو تو خبر واحد کے ذر</w:t>
      </w:r>
      <w:r>
        <w:rPr>
          <w:rFonts w:hint="cs"/>
          <w:rtl/>
        </w:rPr>
        <w:t>ی</w:t>
      </w:r>
      <w:r>
        <w:rPr>
          <w:rFonts w:hint="eastAsia"/>
          <w:rtl/>
        </w:rPr>
        <w:t>عے</w:t>
      </w:r>
      <w:r>
        <w:rPr>
          <w:rtl/>
        </w:rPr>
        <w:t xml:space="preserve"> مز</w:t>
      </w:r>
      <w:r>
        <w:rPr>
          <w:rFonts w:hint="cs"/>
          <w:rtl/>
        </w:rPr>
        <w:t>ی</w:t>
      </w:r>
      <w:r>
        <w:rPr>
          <w:rFonts w:hint="eastAsia"/>
          <w:rtl/>
        </w:rPr>
        <w:t>د</w:t>
      </w:r>
      <w:r>
        <w:rPr>
          <w:rtl/>
        </w:rPr>
        <w:t xml:space="preserve"> تخص</w:t>
      </w:r>
      <w:r>
        <w:rPr>
          <w:rFonts w:hint="cs"/>
          <w:rtl/>
        </w:rPr>
        <w:t>ی</w:t>
      </w:r>
      <w:r>
        <w:rPr>
          <w:rFonts w:hint="eastAsia"/>
          <w:rtl/>
        </w:rPr>
        <w:t>ص</w:t>
      </w:r>
      <w:r>
        <w:rPr>
          <w:rtl/>
        </w:rPr>
        <w:t xml:space="preserve"> جائز ہے ورنہ نہ</w:t>
      </w:r>
      <w:r>
        <w:rPr>
          <w:rFonts w:hint="cs"/>
          <w:rtl/>
        </w:rPr>
        <w:t>ی</w:t>
      </w:r>
      <w:r>
        <w:rPr>
          <w:rFonts w:hint="eastAsia"/>
          <w:rtl/>
        </w:rPr>
        <w:t>ں</w:t>
      </w:r>
      <w:r>
        <w:rPr>
          <w:rtl/>
        </w:rPr>
        <w:t xml:space="preserve"> اور قاض</w:t>
      </w:r>
      <w:r>
        <w:rPr>
          <w:rFonts w:hint="cs"/>
          <w:rtl/>
        </w:rPr>
        <w:t>ی</w:t>
      </w:r>
      <w:r>
        <w:rPr>
          <w:rtl/>
        </w:rPr>
        <w:t xml:space="preserve"> ابوبکر نے توقف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(وہ نہ جواز کاقائل ہوا ہے اور نہ عدم جواز کا)۔</w:t>
      </w:r>
    </w:p>
    <w:p w:rsidR="0050750A" w:rsidRDefault="0050750A" w:rsidP="002A6CF7">
      <w:pPr>
        <w:pStyle w:val="libNormal"/>
        <w:rPr>
          <w:rtl/>
        </w:rPr>
      </w:pPr>
      <w:r>
        <w:rPr>
          <w:rtl/>
        </w:rPr>
        <w:br w:type="page"/>
      </w:r>
    </w:p>
    <w:p w:rsidR="00243DAF" w:rsidRDefault="00243DAF" w:rsidP="00243DAF">
      <w:pPr>
        <w:pStyle w:val="libNormal"/>
      </w:pPr>
    </w:p>
    <w:p w:rsidR="00243DAF" w:rsidRDefault="00243DAF" w:rsidP="00C403E9">
      <w:pPr>
        <w:pStyle w:val="libNormal"/>
        <w:rPr>
          <w:rtl/>
        </w:rPr>
      </w:pPr>
      <w:r>
        <w:rPr>
          <w:rtl/>
        </w:rPr>
        <w:t xml:space="preserve"> ہمارا عق</w:t>
      </w:r>
      <w:r>
        <w:rPr>
          <w:rFonts w:hint="cs"/>
          <w:rtl/>
        </w:rPr>
        <w:t>ی</w:t>
      </w:r>
      <w:r>
        <w:rPr>
          <w:rFonts w:hint="eastAsia"/>
          <w:rtl/>
        </w:rPr>
        <w:t>دہ</w:t>
      </w:r>
      <w:r>
        <w:rPr>
          <w:rtl/>
        </w:rPr>
        <w:t xml:space="preserve"> وہ</w:t>
      </w:r>
      <w:r>
        <w:rPr>
          <w:rFonts w:hint="cs"/>
          <w:rtl/>
        </w:rPr>
        <w:t>ی</w:t>
      </w:r>
      <w:r>
        <w:rPr>
          <w:rtl/>
        </w:rPr>
        <w:t xml:space="preserve"> ہے جو مشہور علماء کا ہے </w:t>
      </w:r>
      <w:r>
        <w:rPr>
          <w:rFonts w:hint="cs"/>
          <w:rtl/>
        </w:rPr>
        <w:t>ی</w:t>
      </w:r>
      <w:r>
        <w:rPr>
          <w:rFonts w:hint="eastAsia"/>
          <w:rtl/>
        </w:rPr>
        <w:t>عن</w:t>
      </w:r>
      <w:r>
        <w:rPr>
          <w:rFonts w:hint="cs"/>
          <w:rtl/>
        </w:rPr>
        <w:t>ی</w:t>
      </w:r>
      <w:r>
        <w:rPr>
          <w:rtl/>
        </w:rPr>
        <w:t xml:space="preserve"> خبر واحد کے ذر</w:t>
      </w:r>
      <w:r>
        <w:rPr>
          <w:rFonts w:hint="cs"/>
          <w:rtl/>
        </w:rPr>
        <w:t>ی</w:t>
      </w:r>
      <w:r>
        <w:rPr>
          <w:rFonts w:hint="eastAsia"/>
          <w:rtl/>
        </w:rPr>
        <w:t>عے</w:t>
      </w:r>
      <w:r>
        <w:rPr>
          <w:rtl/>
        </w:rPr>
        <w:t xml:space="preserve"> عام قرآن ک</w:t>
      </w:r>
      <w:r>
        <w:rPr>
          <w:rFonts w:hint="cs"/>
          <w:rtl/>
        </w:rPr>
        <w:t>ی</w:t>
      </w:r>
      <w:r>
        <w:rPr>
          <w:rtl/>
        </w:rPr>
        <w:t xml:space="preserve"> تخص</w:t>
      </w:r>
      <w:r>
        <w:rPr>
          <w:rFonts w:hint="cs"/>
          <w:rtl/>
        </w:rPr>
        <w:t>ی</w:t>
      </w:r>
      <w:r>
        <w:rPr>
          <w:rFonts w:hint="eastAsia"/>
          <w:rtl/>
        </w:rPr>
        <w:t>ص</w:t>
      </w:r>
      <w:r>
        <w:rPr>
          <w:rtl/>
        </w:rPr>
        <w:t xml:space="preserve"> ہو سکت</w:t>
      </w:r>
      <w:r>
        <w:rPr>
          <w:rFonts w:hint="cs"/>
          <w:rtl/>
        </w:rPr>
        <w:t>ی</w:t>
      </w:r>
      <w:r>
        <w:rPr>
          <w:rtl/>
        </w:rPr>
        <w:t xml:space="preserve"> ہو۔ اس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خبر واحد ک</w:t>
      </w:r>
      <w:r>
        <w:rPr>
          <w:rFonts w:hint="cs"/>
          <w:rtl/>
        </w:rPr>
        <w:t>ی</w:t>
      </w:r>
      <w:r>
        <w:rPr>
          <w:rtl/>
        </w:rPr>
        <w:t xml:space="preserve"> حج</w:t>
      </w:r>
      <w:r>
        <w:rPr>
          <w:rFonts w:hint="cs"/>
          <w:rtl/>
        </w:rPr>
        <w:t>ی</w:t>
      </w:r>
      <w:r>
        <w:rPr>
          <w:rFonts w:hint="eastAsia"/>
          <w:rtl/>
        </w:rPr>
        <w:t>ت</w:t>
      </w:r>
      <w:r>
        <w:rPr>
          <w:rtl/>
        </w:rPr>
        <w:t xml:space="preserve"> (اس کا لازم العمل ہونا) قطع</w:t>
      </w:r>
      <w:r>
        <w:rPr>
          <w:rFonts w:hint="cs"/>
          <w:rtl/>
        </w:rPr>
        <w:t>ی</w:t>
      </w:r>
      <w:r>
        <w:rPr>
          <w:rtl/>
        </w:rPr>
        <w:t xml:space="preserve"> اور </w:t>
      </w:r>
      <w:r>
        <w:rPr>
          <w:rFonts w:hint="cs"/>
          <w:rtl/>
        </w:rPr>
        <w:t>ی</w:t>
      </w:r>
      <w:r>
        <w:rPr>
          <w:rFonts w:hint="eastAsia"/>
          <w:rtl/>
        </w:rPr>
        <w:t>ق</w:t>
      </w:r>
      <w:r>
        <w:rPr>
          <w:rFonts w:hint="cs"/>
          <w:rtl/>
        </w:rPr>
        <w:t>ی</w:t>
      </w:r>
      <w:r>
        <w:rPr>
          <w:rFonts w:hint="eastAsia"/>
          <w:rtl/>
        </w:rPr>
        <w:t>ن</w:t>
      </w:r>
      <w:r>
        <w:rPr>
          <w:rFonts w:hint="cs"/>
          <w:rtl/>
        </w:rPr>
        <w:t>ی</w:t>
      </w:r>
      <w:r>
        <w:rPr>
          <w:rtl/>
        </w:rPr>
        <w:t xml:space="preserve"> ہے اور اس کا تقاضا </w:t>
      </w:r>
      <w:r>
        <w:rPr>
          <w:rFonts w:hint="cs"/>
          <w:rtl/>
        </w:rPr>
        <w:t>ی</w:t>
      </w:r>
      <w:r>
        <w:rPr>
          <w:rFonts w:hint="eastAsia"/>
          <w:rtl/>
        </w:rPr>
        <w:t>ہ</w:t>
      </w:r>
      <w:r>
        <w:rPr>
          <w:rFonts w:hint="cs"/>
          <w:rtl/>
        </w:rPr>
        <w:t>ی</w:t>
      </w:r>
      <w:r>
        <w:rPr>
          <w:rtl/>
        </w:rPr>
        <w:t xml:space="preserve"> ہے کہ جب تک کوئ</w:t>
      </w:r>
      <w:r>
        <w:rPr>
          <w:rFonts w:hint="cs"/>
          <w:rtl/>
        </w:rPr>
        <w:t>ی</w:t>
      </w:r>
      <w:r>
        <w:rPr>
          <w:rtl/>
        </w:rPr>
        <w:t xml:space="preserve"> مانع پ</w:t>
      </w:r>
      <w:r>
        <w:rPr>
          <w:rFonts w:hint="cs"/>
          <w:rtl/>
        </w:rPr>
        <w:t>ی</w:t>
      </w:r>
      <w:r>
        <w:rPr>
          <w:rFonts w:hint="eastAsia"/>
          <w:rtl/>
        </w:rPr>
        <w:t>ش</w:t>
      </w:r>
      <w:r>
        <w:rPr>
          <w:rtl/>
        </w:rPr>
        <w:t xml:space="preserve"> نہ آئے اس خبر کے مدلول و مضمون پر عمل کرنا واجب ہے اس کالازم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Fonts w:hint="cs"/>
          <w:rtl/>
        </w:rPr>
        <w:t>ی</w:t>
      </w:r>
      <w:r>
        <w:rPr>
          <w:rtl/>
        </w:rPr>
        <w:t xml:space="preserve"> ہے کہ اس کے ذر</w:t>
      </w:r>
      <w:r>
        <w:rPr>
          <w:rFonts w:hint="cs"/>
          <w:rtl/>
        </w:rPr>
        <w:t>ی</w:t>
      </w:r>
      <w:r>
        <w:rPr>
          <w:rFonts w:hint="eastAsia"/>
          <w:rtl/>
        </w:rPr>
        <w:t>عے</w:t>
      </w:r>
      <w:r>
        <w:rPr>
          <w:rtl/>
        </w:rPr>
        <w:t xml:space="preserve"> عام قرآن ک</w:t>
      </w:r>
      <w:r>
        <w:rPr>
          <w:rFonts w:hint="cs"/>
          <w:rtl/>
        </w:rPr>
        <w:t>ی</w:t>
      </w:r>
      <w:r>
        <w:rPr>
          <w:rtl/>
        </w:rPr>
        <w:t xml:space="preserve"> تخص</w:t>
      </w:r>
      <w:r>
        <w:rPr>
          <w:rFonts w:hint="cs"/>
          <w:rtl/>
        </w:rPr>
        <w:t>ی</w:t>
      </w:r>
      <w:r>
        <w:rPr>
          <w:rFonts w:hint="eastAsia"/>
          <w:rtl/>
        </w:rPr>
        <w:t>ص</w:t>
      </w:r>
      <w:r>
        <w:rPr>
          <w:rtl/>
        </w:rPr>
        <w:t xml:space="preserve"> ہو جات</w:t>
      </w:r>
      <w:r>
        <w:rPr>
          <w:rFonts w:hint="cs"/>
          <w:rtl/>
        </w:rPr>
        <w:t>ی</w:t>
      </w:r>
      <w:r>
        <w:rPr>
          <w:rtl/>
        </w:rPr>
        <w:t xml:space="preserve"> ہے۔</w:t>
      </w:r>
    </w:p>
    <w:p w:rsidR="00243DAF" w:rsidRDefault="00243DAF" w:rsidP="00D93A19">
      <w:pPr>
        <w:pStyle w:val="Heading2Center"/>
        <w:rPr>
          <w:rtl/>
        </w:rPr>
      </w:pPr>
      <w:bookmarkStart w:id="180" w:name="_Toc488064001"/>
      <w:r>
        <w:rPr>
          <w:rFonts w:hint="eastAsia"/>
          <w:rtl/>
        </w:rPr>
        <w:t>چندتوہمات</w:t>
      </w:r>
      <w:r>
        <w:rPr>
          <w:rtl/>
        </w:rPr>
        <w:t xml:space="preserve"> اور ان کاازالہ</w:t>
      </w:r>
      <w:bookmarkEnd w:id="180"/>
    </w:p>
    <w:p w:rsidR="00243DAF" w:rsidRDefault="00243DAF" w:rsidP="00243DAF">
      <w:pPr>
        <w:pStyle w:val="libNormal"/>
        <w:rPr>
          <w:rtl/>
        </w:rPr>
      </w:pPr>
      <w:r>
        <w:rPr>
          <w:rFonts w:hint="eastAsia"/>
          <w:rtl/>
        </w:rPr>
        <w:t>چند</w:t>
      </w:r>
      <w:r>
        <w:rPr>
          <w:rtl/>
        </w:rPr>
        <w:t xml:space="preserve"> چ</w:t>
      </w:r>
      <w:r>
        <w:rPr>
          <w:rFonts w:hint="cs"/>
          <w:rtl/>
        </w:rPr>
        <w:t>ی</w:t>
      </w:r>
      <w:r>
        <w:rPr>
          <w:rFonts w:hint="eastAsia"/>
          <w:rtl/>
        </w:rPr>
        <w:t>زوں</w:t>
      </w:r>
      <w:r>
        <w:rPr>
          <w:rtl/>
        </w:rPr>
        <w:t xml:space="preserve"> کو مانع کے طورپر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درحق</w:t>
      </w:r>
      <w:r>
        <w:rPr>
          <w:rFonts w:hint="cs"/>
          <w:rtl/>
        </w:rPr>
        <w:t>ی</w:t>
      </w:r>
      <w:r>
        <w:rPr>
          <w:rFonts w:hint="eastAsia"/>
          <w:rtl/>
        </w:rPr>
        <w:t>قت</w:t>
      </w:r>
      <w:r>
        <w:rPr>
          <w:rtl/>
        </w:rPr>
        <w:t xml:space="preserve"> وہ مانع بننے ک</w:t>
      </w:r>
      <w:r>
        <w:rPr>
          <w:rFonts w:hint="cs"/>
          <w:rtl/>
        </w:rPr>
        <w:t>ی</w:t>
      </w:r>
      <w:r>
        <w:rPr>
          <w:rtl/>
        </w:rPr>
        <w:t xml:space="preserve"> صلاح</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w:t>
      </w:r>
      <w:r>
        <w:rPr>
          <w:rFonts w:hint="cs"/>
          <w:rtl/>
        </w:rPr>
        <w:t>ی</w:t>
      </w:r>
      <w:r>
        <w:rPr>
          <w:rFonts w:hint="eastAsia"/>
          <w:rtl/>
        </w:rPr>
        <w:t>ں</w:t>
      </w:r>
      <w:r>
        <w:rPr>
          <w:rtl/>
        </w:rPr>
        <w:t xml:space="preserve"> ۔</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مانع</w:t>
      </w:r>
      <w:r>
        <w:rPr>
          <w:rFonts w:hint="cs"/>
          <w:rtl/>
        </w:rPr>
        <w:t>ی</w:t>
      </w:r>
      <w:r>
        <w:rPr>
          <w:rFonts w:hint="eastAsia"/>
          <w:rtl/>
        </w:rPr>
        <w:t>ن</w:t>
      </w:r>
      <w:r>
        <w:rPr>
          <w:rtl/>
        </w:rPr>
        <w:t xml:space="preserve"> کا کہنا </w:t>
      </w:r>
      <w:r>
        <w:rPr>
          <w:rFonts w:hint="cs"/>
          <w:rtl/>
        </w:rPr>
        <w:t>ی</w:t>
      </w:r>
      <w:r>
        <w:rPr>
          <w:rFonts w:hint="eastAsia"/>
          <w:rtl/>
        </w:rPr>
        <w:t>ہ</w:t>
      </w:r>
      <w:r>
        <w:rPr>
          <w:rtl/>
        </w:rPr>
        <w:t xml:space="preserve"> ہے کہ قرآن کر</w:t>
      </w:r>
      <w:r>
        <w:rPr>
          <w:rFonts w:hint="cs"/>
          <w:rtl/>
        </w:rPr>
        <w:t>ی</w:t>
      </w:r>
      <w:r>
        <w:rPr>
          <w:rFonts w:hint="eastAsia"/>
          <w:rtl/>
        </w:rPr>
        <w:t>م</w:t>
      </w:r>
      <w:r>
        <w:rPr>
          <w:rtl/>
        </w:rPr>
        <w:t xml:space="preserve"> کلام الٰہ</w:t>
      </w:r>
      <w:r>
        <w:rPr>
          <w:rFonts w:hint="cs"/>
          <w:rtl/>
        </w:rPr>
        <w:t>ی</w:t>
      </w:r>
      <w:r>
        <w:rPr>
          <w:rtl/>
        </w:rPr>
        <w:t xml:space="preserve"> ہے جس کو اللہ نے اپنے نب</w:t>
      </w:r>
      <w:r>
        <w:rPr>
          <w:rFonts w:hint="cs"/>
          <w:rtl/>
        </w:rPr>
        <w:t>ی</w:t>
      </w:r>
      <w:r>
        <w:rPr>
          <w:rtl/>
        </w:rPr>
        <w:t xml:space="preserve"> (ص) پر نازل فرما</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حق</w:t>
      </w:r>
      <w:r>
        <w:rPr>
          <w:rFonts w:hint="cs"/>
          <w:rtl/>
        </w:rPr>
        <w:t>ی</w:t>
      </w:r>
      <w:r>
        <w:rPr>
          <w:rFonts w:hint="eastAsia"/>
          <w:rtl/>
        </w:rPr>
        <w:t>قت</w:t>
      </w:r>
      <w:r>
        <w:rPr>
          <w:rtl/>
        </w:rPr>
        <w:t xml:space="preserve"> ہے جس م</w:t>
      </w:r>
      <w:r>
        <w:rPr>
          <w:rFonts w:hint="cs"/>
          <w:rtl/>
        </w:rPr>
        <w:t>ی</w:t>
      </w:r>
      <w:r>
        <w:rPr>
          <w:rFonts w:hint="eastAsia"/>
          <w:rtl/>
        </w:rPr>
        <w:t>ں</w:t>
      </w:r>
      <w:r>
        <w:rPr>
          <w:rtl/>
        </w:rPr>
        <w:t xml:space="preserve"> کس</w:t>
      </w:r>
      <w:r>
        <w:rPr>
          <w:rFonts w:hint="cs"/>
          <w:rtl/>
        </w:rPr>
        <w:t>ی</w:t>
      </w:r>
      <w:r>
        <w:rPr>
          <w:rtl/>
        </w:rPr>
        <w:t xml:space="preserve"> شک و شبہ ک</w:t>
      </w:r>
      <w:r>
        <w:rPr>
          <w:rFonts w:hint="cs"/>
          <w:rtl/>
        </w:rPr>
        <w:t>ی</w:t>
      </w:r>
      <w:r>
        <w:rPr>
          <w:rtl/>
        </w:rPr>
        <w:t xml:space="preserve"> گنجائش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خبر واحدکے مطابق واقع ہونے کا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اور نہ اس بات کا </w:t>
      </w:r>
      <w:r>
        <w:rPr>
          <w:rFonts w:hint="cs"/>
          <w:rtl/>
        </w:rPr>
        <w:t>ی</w:t>
      </w:r>
      <w:r>
        <w:rPr>
          <w:rFonts w:hint="eastAsia"/>
          <w:rtl/>
        </w:rPr>
        <w:t>ق</w:t>
      </w:r>
      <w:r>
        <w:rPr>
          <w:rFonts w:hint="cs"/>
          <w:rtl/>
        </w:rPr>
        <w:t>ی</w:t>
      </w:r>
      <w:r>
        <w:rPr>
          <w:rFonts w:hint="eastAsia"/>
          <w:rtl/>
        </w:rPr>
        <w:t>ن</w:t>
      </w:r>
      <w:r>
        <w:rPr>
          <w:rtl/>
        </w:rPr>
        <w:t xml:space="preserve"> ہے کہ </w:t>
      </w:r>
      <w:r>
        <w:rPr>
          <w:rFonts w:hint="cs"/>
          <w:rtl/>
        </w:rPr>
        <w:t>ی</w:t>
      </w:r>
      <w:r>
        <w:rPr>
          <w:rFonts w:hint="eastAsia"/>
          <w:rtl/>
        </w:rPr>
        <w:t>ہ</w:t>
      </w:r>
      <w:r>
        <w:rPr>
          <w:rtl/>
        </w:rPr>
        <w:t xml:space="preserve"> خبر معصوم (ع) سے صادر ہوئ</w:t>
      </w:r>
      <w:r>
        <w:rPr>
          <w:rFonts w:hint="cs"/>
          <w:rtl/>
        </w:rPr>
        <w:t>ی</w:t>
      </w:r>
      <w:r>
        <w:rPr>
          <w:rtl/>
        </w:rPr>
        <w:t xml:space="preserve"> </w:t>
      </w:r>
      <w:r>
        <w:rPr>
          <w:rFonts w:hint="eastAsia"/>
          <w:rtl/>
        </w:rPr>
        <w:t>ہے</w:t>
      </w:r>
      <w:r>
        <w:rPr>
          <w:rtl/>
        </w:rPr>
        <w:t xml:space="preserve"> ک</w:t>
      </w:r>
      <w:r>
        <w:rPr>
          <w:rFonts w:hint="cs"/>
          <w:rtl/>
        </w:rPr>
        <w:t>ی</w:t>
      </w:r>
      <w:r>
        <w:rPr>
          <w:rFonts w:hint="eastAsia"/>
          <w:rtl/>
        </w:rPr>
        <w:t>ونکہ</w:t>
      </w:r>
      <w:r>
        <w:rPr>
          <w:rtl/>
        </w:rPr>
        <w:t xml:space="preserve"> کم از کم </w:t>
      </w:r>
      <w:r>
        <w:rPr>
          <w:rFonts w:hint="cs"/>
          <w:rtl/>
        </w:rPr>
        <w:t>ی</w:t>
      </w:r>
      <w:r>
        <w:rPr>
          <w:rFonts w:hint="eastAsia"/>
          <w:rtl/>
        </w:rPr>
        <w:t>ہ</w:t>
      </w:r>
      <w:r>
        <w:rPr>
          <w:rtl/>
        </w:rPr>
        <w:t xml:space="preserve"> احتمال باق</w:t>
      </w:r>
      <w:r>
        <w:rPr>
          <w:rFonts w:hint="cs"/>
          <w:rtl/>
        </w:rPr>
        <w:t>ی</w:t>
      </w:r>
      <w:r>
        <w:rPr>
          <w:rtl/>
        </w:rPr>
        <w:t xml:space="preserve"> ہے کہ راو</w:t>
      </w:r>
      <w:r>
        <w:rPr>
          <w:rFonts w:hint="cs"/>
          <w:rtl/>
        </w:rPr>
        <w:t>ی</w:t>
      </w:r>
      <w:r>
        <w:rPr>
          <w:rtl/>
        </w:rPr>
        <w:t xml:space="preserve"> کو اشتباہ ہوا ہو اور عقل کبھ</w:t>
      </w:r>
      <w:r>
        <w:rPr>
          <w:rFonts w:hint="cs"/>
          <w:rtl/>
        </w:rPr>
        <w:t>ی</w:t>
      </w:r>
      <w:r>
        <w:rPr>
          <w:rtl/>
        </w:rPr>
        <w:t xml:space="preserve"> بھ</w:t>
      </w:r>
      <w:r>
        <w:rPr>
          <w:rFonts w:hint="cs"/>
          <w:rtl/>
        </w:rPr>
        <w:t>ی</w:t>
      </w:r>
      <w:r>
        <w:rPr>
          <w:rtl/>
        </w:rPr>
        <w:t xml:space="preserve"> اس بات ک</w:t>
      </w:r>
      <w:r>
        <w:rPr>
          <w:rFonts w:hint="cs"/>
          <w:rtl/>
        </w:rPr>
        <w:t>ی</w:t>
      </w:r>
      <w:r>
        <w:rPr>
          <w:rtl/>
        </w:rPr>
        <w:t xml:space="preserve"> اجازت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کہ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دل</w:t>
      </w:r>
      <w:r>
        <w:rPr>
          <w:rFonts w:hint="cs"/>
          <w:rtl/>
        </w:rPr>
        <w:t>ی</w:t>
      </w:r>
      <w:r>
        <w:rPr>
          <w:rFonts w:hint="eastAsia"/>
          <w:rtl/>
        </w:rPr>
        <w:t>ل</w:t>
      </w:r>
      <w:r>
        <w:rPr>
          <w:rtl/>
        </w:rPr>
        <w:t xml:space="preserve"> ک</w:t>
      </w:r>
      <w:r>
        <w:rPr>
          <w:rFonts w:hint="cs"/>
          <w:rtl/>
        </w:rPr>
        <w:t>ی</w:t>
      </w:r>
      <w:r>
        <w:rPr>
          <w:rtl/>
        </w:rPr>
        <w:t xml:space="preserve"> وجہ سے جس م</w:t>
      </w:r>
      <w:r>
        <w:rPr>
          <w:rFonts w:hint="cs"/>
          <w:rtl/>
        </w:rPr>
        <w:t>ی</w:t>
      </w:r>
      <w:r>
        <w:rPr>
          <w:rFonts w:hint="eastAsia"/>
          <w:rtl/>
        </w:rPr>
        <w:t>ں</w:t>
      </w:r>
      <w:r>
        <w:rPr>
          <w:rtl/>
        </w:rPr>
        <w:t xml:space="preserve"> خطاء کا احتمال موجود ہو ا</w:t>
      </w:r>
      <w:r>
        <w:rPr>
          <w:rFonts w:hint="cs"/>
          <w:rtl/>
        </w:rPr>
        <w:t>ی</w:t>
      </w:r>
      <w:r>
        <w:rPr>
          <w:rFonts w:hint="eastAsia"/>
          <w:rtl/>
        </w:rPr>
        <w:t>ک</w:t>
      </w:r>
      <w:r>
        <w:rPr>
          <w:rtl/>
        </w:rPr>
        <w:t xml:space="preserve"> قطع</w:t>
      </w:r>
      <w:r>
        <w:rPr>
          <w:rFonts w:hint="cs"/>
          <w:rtl/>
        </w:rPr>
        <w:t>ی</w:t>
      </w:r>
      <w:r>
        <w:rPr>
          <w:rtl/>
        </w:rPr>
        <w:t xml:space="preserve"> دل</w:t>
      </w:r>
      <w:r>
        <w:rPr>
          <w:rFonts w:hint="cs"/>
          <w:rtl/>
        </w:rPr>
        <w:t>ی</w:t>
      </w:r>
      <w:r>
        <w:rPr>
          <w:rFonts w:hint="eastAsia"/>
          <w:rtl/>
        </w:rPr>
        <w:t>ل</w:t>
      </w:r>
      <w:r>
        <w:rPr>
          <w:rtl/>
        </w:rPr>
        <w:t xml:space="preserve"> سے دستبردار ہوا جائے۔</w:t>
      </w:r>
    </w:p>
    <w:p w:rsidR="00243DAF" w:rsidRDefault="00243DAF" w:rsidP="00243DAF">
      <w:pPr>
        <w:pStyle w:val="libNormal"/>
        <w:rPr>
          <w:rtl/>
        </w:rPr>
      </w:pPr>
      <w:r>
        <w:rPr>
          <w:rtl/>
        </w:rPr>
        <w:t xml:space="preserve"> جواب: </w:t>
      </w:r>
      <w:r>
        <w:rPr>
          <w:rFonts w:hint="cs"/>
          <w:rtl/>
        </w:rPr>
        <w:t>ی</w:t>
      </w:r>
      <w:r>
        <w:rPr>
          <w:rFonts w:hint="eastAsia"/>
          <w:rtl/>
        </w:rPr>
        <w:t>ہ</w:t>
      </w:r>
      <w:r>
        <w:rPr>
          <w:rtl/>
        </w:rPr>
        <w:t xml:space="preserve"> درست ہے کہ قرآن قطع</w:t>
      </w:r>
      <w:r>
        <w:rPr>
          <w:rFonts w:hint="cs"/>
          <w:rtl/>
        </w:rPr>
        <w:t>ی</w:t>
      </w:r>
      <w:r>
        <w:rPr>
          <w:rtl/>
        </w:rPr>
        <w:t xml:space="preserve"> ا لصدور ہے (اس کے کلام خدا ہونے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ل</w:t>
      </w:r>
      <w:r>
        <w:rPr>
          <w:rFonts w:hint="cs"/>
          <w:rtl/>
        </w:rPr>
        <w:t>ی</w:t>
      </w:r>
      <w:r>
        <w:rPr>
          <w:rFonts w:hint="eastAsia"/>
          <w:rtl/>
        </w:rPr>
        <w:t>کن</w:t>
      </w:r>
      <w:r>
        <w:rPr>
          <w:rtl/>
        </w:rPr>
        <w:t xml:space="preserve"> ہم</w:t>
      </w:r>
      <w:r>
        <w:rPr>
          <w:rFonts w:hint="cs"/>
          <w:rtl/>
        </w:rPr>
        <w:t>ی</w:t>
      </w:r>
      <w:r>
        <w:rPr>
          <w:rFonts w:hint="eastAsia"/>
          <w:rtl/>
        </w:rPr>
        <w:t>ں</w:t>
      </w:r>
      <w:r>
        <w:rPr>
          <w:rtl/>
        </w:rPr>
        <w:t xml:space="preserve"> اس بات کا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کہ حکم واقع</w:t>
      </w:r>
      <w:r>
        <w:rPr>
          <w:rFonts w:hint="cs"/>
          <w:rtl/>
        </w:rPr>
        <w:t>ی</w:t>
      </w:r>
      <w:r>
        <w:rPr>
          <w:rtl/>
        </w:rPr>
        <w:t xml:space="preserve"> ، عمومات قرآن کے مطابق ہو عمومات قرآن اس لئے واجب العمل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ظاہر کلام ہ</w:t>
      </w:r>
      <w:r>
        <w:rPr>
          <w:rFonts w:hint="cs"/>
          <w:rtl/>
        </w:rPr>
        <w:t>ی</w:t>
      </w:r>
      <w:r>
        <w:rPr>
          <w:rFonts w:hint="eastAsia"/>
          <w:rtl/>
        </w:rPr>
        <w:t>ں</w:t>
      </w:r>
      <w:r>
        <w:rPr>
          <w:rtl/>
        </w:rPr>
        <w:t xml:space="preserve"> اور عقلاء ک</w:t>
      </w:r>
      <w:r>
        <w:rPr>
          <w:rFonts w:hint="cs"/>
          <w:rtl/>
        </w:rPr>
        <w:t>ی</w:t>
      </w:r>
      <w:r>
        <w:rPr>
          <w:rtl/>
        </w:rPr>
        <w:t xml:space="preserve"> س</w:t>
      </w:r>
      <w:r>
        <w:rPr>
          <w:rFonts w:hint="cs"/>
          <w:rtl/>
        </w:rPr>
        <w:t>ی</w:t>
      </w:r>
      <w:r>
        <w:rPr>
          <w:rFonts w:hint="eastAsia"/>
          <w:rtl/>
        </w:rPr>
        <w:t>رت</w:t>
      </w:r>
      <w:r>
        <w:rPr>
          <w:rtl/>
        </w:rPr>
        <w:t xml:space="preserve"> اس بات پر قائم ہے کہ وہ ظواہر کو ح</w:t>
      </w:r>
      <w:r>
        <w:rPr>
          <w:rFonts w:hint="eastAsia"/>
          <w:rtl/>
        </w:rPr>
        <w:t>جت</w:t>
      </w:r>
      <w:r>
        <w:rPr>
          <w:rtl/>
        </w:rPr>
        <w:t xml:space="preserve"> جانتے ہ</w:t>
      </w:r>
      <w:r>
        <w:rPr>
          <w:rFonts w:hint="cs"/>
          <w:rtl/>
        </w:rPr>
        <w:t>ی</w:t>
      </w:r>
      <w:r>
        <w:rPr>
          <w:rFonts w:hint="eastAsia"/>
          <w:rtl/>
        </w:rPr>
        <w:t>ں</w:t>
      </w:r>
      <w:r>
        <w:rPr>
          <w:rtl/>
        </w:rPr>
        <w:t xml:space="preserve"> اور شارع مقدس نے بھ</w:t>
      </w:r>
      <w:r>
        <w:rPr>
          <w:rFonts w:hint="cs"/>
          <w:rtl/>
        </w:rPr>
        <w:t>ی</w:t>
      </w:r>
      <w:r>
        <w:rPr>
          <w:rtl/>
        </w:rPr>
        <w:t xml:space="preserve"> اس س</w:t>
      </w:r>
      <w:r>
        <w:rPr>
          <w:rFonts w:hint="cs"/>
          <w:rtl/>
        </w:rPr>
        <w:t>ی</w:t>
      </w:r>
      <w:r>
        <w:rPr>
          <w:rFonts w:hint="eastAsia"/>
          <w:rtl/>
        </w:rPr>
        <w:t>رت</w:t>
      </w:r>
      <w:r>
        <w:rPr>
          <w:rtl/>
        </w:rPr>
        <w:t xml:space="preserve"> اور روش سے منع نہ</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C403E9" w:rsidRDefault="00243DAF" w:rsidP="00243DA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بھ</w:t>
      </w:r>
      <w:r>
        <w:rPr>
          <w:rFonts w:hint="cs"/>
          <w:rtl/>
        </w:rPr>
        <w:t>ی</w:t>
      </w:r>
      <w:r>
        <w:rPr>
          <w:rtl/>
        </w:rPr>
        <w:t xml:space="preserve"> واضح ہے کہ س</w:t>
      </w:r>
      <w:r>
        <w:rPr>
          <w:rFonts w:hint="cs"/>
          <w:rtl/>
        </w:rPr>
        <w:t>ی</w:t>
      </w:r>
      <w:r>
        <w:rPr>
          <w:rFonts w:hint="eastAsia"/>
          <w:rtl/>
        </w:rPr>
        <w:t>رت</w:t>
      </w:r>
      <w:r>
        <w:rPr>
          <w:rtl/>
        </w:rPr>
        <w:t xml:space="preserve"> عقلاء ک</w:t>
      </w:r>
      <w:r>
        <w:rPr>
          <w:rFonts w:hint="cs"/>
          <w:rtl/>
        </w:rPr>
        <w:t>ی</w:t>
      </w:r>
      <w:r>
        <w:rPr>
          <w:rtl/>
        </w:rPr>
        <w:t xml:space="preserve"> رو سے ظواہراس صورت م</w:t>
      </w:r>
      <w:r>
        <w:rPr>
          <w:rFonts w:hint="cs"/>
          <w:rtl/>
        </w:rPr>
        <w:t>ی</w:t>
      </w:r>
      <w:r>
        <w:rPr>
          <w:rFonts w:hint="eastAsia"/>
          <w:rtl/>
        </w:rPr>
        <w:t>ں</w:t>
      </w:r>
      <w:r>
        <w:rPr>
          <w:rtl/>
        </w:rPr>
        <w:t xml:space="preserve"> حجت ہ</w:t>
      </w:r>
      <w:r>
        <w:rPr>
          <w:rFonts w:hint="cs"/>
          <w:rtl/>
        </w:rPr>
        <w:t>ی</w:t>
      </w:r>
      <w:r>
        <w:rPr>
          <w:rFonts w:hint="eastAsia"/>
          <w:rtl/>
        </w:rPr>
        <w:t>ں</w:t>
      </w:r>
      <w:r>
        <w:rPr>
          <w:rtl/>
        </w:rPr>
        <w:t xml:space="preserve"> جب ان کے ظاہر</w:t>
      </w:r>
      <w:r>
        <w:rPr>
          <w:rFonts w:hint="cs"/>
          <w:rtl/>
        </w:rPr>
        <w:t>ی</w:t>
      </w:r>
      <w:r>
        <w:rPr>
          <w:rtl/>
        </w:rPr>
        <w:t xml:space="preserve"> معن</w:t>
      </w:r>
      <w:r>
        <w:rPr>
          <w:rFonts w:hint="cs"/>
          <w:rtl/>
        </w:rPr>
        <w:t>ی</w:t>
      </w:r>
      <w:r>
        <w:rPr>
          <w:rtl/>
        </w:rPr>
        <w:t xml:space="preserve"> ک</w:t>
      </w:r>
      <w:r>
        <w:rPr>
          <w:rFonts w:hint="cs"/>
          <w:rtl/>
        </w:rPr>
        <w:t>ی</w:t>
      </w:r>
      <w:r>
        <w:rPr>
          <w:rFonts w:hint="eastAsia"/>
          <w:rtl/>
        </w:rPr>
        <w:t>خلاف</w:t>
      </w:r>
      <w:r>
        <w:rPr>
          <w:rtl/>
        </w:rPr>
        <w:t xml:space="preserve"> کوئ</w:t>
      </w:r>
      <w:r>
        <w:rPr>
          <w:rFonts w:hint="cs"/>
          <w:rtl/>
        </w:rPr>
        <w:t>ی</w:t>
      </w:r>
      <w:r>
        <w:rPr>
          <w:rtl/>
        </w:rPr>
        <w:t xml:space="preserve"> قر</w:t>
      </w:r>
      <w:r>
        <w:rPr>
          <w:rFonts w:hint="cs"/>
          <w:rtl/>
        </w:rPr>
        <w:t>ی</w:t>
      </w:r>
      <w:r>
        <w:rPr>
          <w:rFonts w:hint="eastAsia"/>
          <w:rtl/>
        </w:rPr>
        <w:t>ہ</w:t>
      </w:r>
      <w:r>
        <w:rPr>
          <w:rtl/>
        </w:rPr>
        <w:t xml:space="preserve"> متصل و مقصل قائم نہ ہو اور اگر کس</w:t>
      </w:r>
      <w:r>
        <w:rPr>
          <w:rFonts w:hint="cs"/>
          <w:rtl/>
        </w:rPr>
        <w:t>ی</w:t>
      </w:r>
      <w:r>
        <w:rPr>
          <w:rtl/>
        </w:rPr>
        <w:t xml:space="preserve"> مقام پر ظاہر</w:t>
      </w:r>
      <w:r>
        <w:rPr>
          <w:rFonts w:hint="cs"/>
          <w:rtl/>
        </w:rPr>
        <w:t>ی</w:t>
      </w:r>
      <w:r>
        <w:rPr>
          <w:rtl/>
        </w:rPr>
        <w:t xml:space="preserve"> معن</w:t>
      </w:r>
      <w:r>
        <w:rPr>
          <w:rFonts w:hint="cs"/>
          <w:rtl/>
        </w:rPr>
        <w:t>ی</w:t>
      </w:r>
      <w:r>
        <w:rPr>
          <w:rtl/>
        </w:rPr>
        <w:t xml:space="preserve"> ک</w:t>
      </w:r>
      <w:r>
        <w:rPr>
          <w:rFonts w:hint="cs"/>
          <w:rtl/>
        </w:rPr>
        <w:t>ی</w:t>
      </w:r>
      <w:r>
        <w:rPr>
          <w:rFonts w:hint="eastAsia"/>
          <w:rtl/>
        </w:rPr>
        <w:t>خلاف</w:t>
      </w:r>
      <w:r>
        <w:rPr>
          <w:rtl/>
        </w:rPr>
        <w:t xml:space="preserve"> کوئ</w:t>
      </w:r>
      <w:r>
        <w:rPr>
          <w:rFonts w:hint="cs"/>
          <w:rtl/>
        </w:rPr>
        <w:t>ی</w:t>
      </w:r>
      <w:r>
        <w:rPr>
          <w:rtl/>
        </w:rPr>
        <w:t xml:space="preserve"> قر</w:t>
      </w:r>
      <w:r>
        <w:rPr>
          <w:rFonts w:hint="cs"/>
          <w:rtl/>
        </w:rPr>
        <w:t>ی</w:t>
      </w:r>
      <w:r>
        <w:rPr>
          <w:rFonts w:hint="eastAsia"/>
          <w:rtl/>
        </w:rPr>
        <w:t>نہ</w:t>
      </w:r>
      <w:r>
        <w:rPr>
          <w:rtl/>
        </w:rPr>
        <w:t xml:space="preserve"> قائم ہو تو اس طاہر</w:t>
      </w:r>
      <w:r>
        <w:rPr>
          <w:rFonts w:hint="cs"/>
          <w:rtl/>
        </w:rPr>
        <w:t>ی</w:t>
      </w:r>
      <w:r>
        <w:rPr>
          <w:rtl/>
        </w:rPr>
        <w:t xml:space="preserve"> معن</w:t>
      </w:r>
      <w:r>
        <w:rPr>
          <w:rFonts w:hint="cs"/>
          <w:rtl/>
        </w:rPr>
        <w:t>ی</w:t>
      </w:r>
      <w:r>
        <w:rPr>
          <w:rtl/>
        </w:rPr>
        <w:t xml:space="preserve"> سے دستبردار ہونا اور قر</w:t>
      </w:r>
      <w:r>
        <w:rPr>
          <w:rFonts w:hint="cs"/>
          <w:rtl/>
        </w:rPr>
        <w:t>ی</w:t>
      </w:r>
      <w:r>
        <w:rPr>
          <w:rFonts w:hint="eastAsia"/>
          <w:rtl/>
        </w:rPr>
        <w:t>نہ</w:t>
      </w:r>
      <w:r>
        <w:rPr>
          <w:rtl/>
        </w:rPr>
        <w:t xml:space="preserve"> کے مطابق عمل کرنا ضرور</w:t>
      </w:r>
      <w:r>
        <w:rPr>
          <w:rFonts w:hint="cs"/>
          <w:rtl/>
        </w:rPr>
        <w:t>ی</w:t>
      </w:r>
      <w:r>
        <w:rPr>
          <w:rtl/>
        </w:rPr>
        <w:t xml:space="preserve"> ہے۔</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تسل</w:t>
      </w:r>
      <w:r>
        <w:rPr>
          <w:rFonts w:hint="cs"/>
          <w:rtl/>
        </w:rPr>
        <w:t>ی</w:t>
      </w:r>
      <w:r>
        <w:rPr>
          <w:rFonts w:hint="eastAsia"/>
          <w:rtl/>
        </w:rPr>
        <w:t>م</w:t>
      </w:r>
      <w:r>
        <w:rPr>
          <w:rtl/>
        </w:rPr>
        <w:t xml:space="preserve"> کرناناگز</w:t>
      </w:r>
      <w:r>
        <w:rPr>
          <w:rFonts w:hint="cs"/>
          <w:rtl/>
        </w:rPr>
        <w:t>ی</w:t>
      </w:r>
      <w:r>
        <w:rPr>
          <w:rFonts w:hint="eastAsia"/>
          <w:rtl/>
        </w:rPr>
        <w:t>ر</w:t>
      </w:r>
      <w:r>
        <w:rPr>
          <w:rtl/>
        </w:rPr>
        <w:t xml:space="preserve"> ہے کہ عمومات قرآن ک</w:t>
      </w:r>
      <w:r>
        <w:rPr>
          <w:rFonts w:hint="cs"/>
          <w:rtl/>
        </w:rPr>
        <w:t>ی</w:t>
      </w:r>
      <w:r>
        <w:rPr>
          <w:rtl/>
        </w:rPr>
        <w:t xml:space="preserve"> اس خبر واحد کے ذر</w:t>
      </w:r>
      <w:r>
        <w:rPr>
          <w:rFonts w:hint="cs"/>
          <w:rtl/>
        </w:rPr>
        <w:t>ی</w:t>
      </w:r>
      <w:r>
        <w:rPr>
          <w:rFonts w:hint="eastAsia"/>
          <w:rtl/>
        </w:rPr>
        <w:t>عے</w:t>
      </w:r>
      <w:r>
        <w:rPr>
          <w:rtl/>
        </w:rPr>
        <w:t xml:space="preserve"> تخص</w:t>
      </w:r>
      <w:r>
        <w:rPr>
          <w:rFonts w:hint="cs"/>
          <w:rtl/>
        </w:rPr>
        <w:t>ی</w:t>
      </w:r>
      <w:r>
        <w:rPr>
          <w:rFonts w:hint="eastAsia"/>
          <w:rtl/>
        </w:rPr>
        <w:t>ص</w:t>
      </w:r>
      <w:r>
        <w:rPr>
          <w:rtl/>
        </w:rPr>
        <w:t xml:space="preserve"> جائز ہے جس ک</w:t>
      </w:r>
      <w:r>
        <w:rPr>
          <w:rFonts w:hint="cs"/>
          <w:rtl/>
        </w:rPr>
        <w:t>ی</w:t>
      </w:r>
      <w:r>
        <w:rPr>
          <w:rtl/>
        </w:rPr>
        <w:t xml:space="preserve"> حج</w:t>
      </w:r>
      <w:r>
        <w:rPr>
          <w:rFonts w:hint="cs"/>
          <w:rtl/>
        </w:rPr>
        <w:t>ی</w:t>
      </w:r>
      <w:r>
        <w:rPr>
          <w:rFonts w:hint="eastAsia"/>
          <w:rtl/>
        </w:rPr>
        <w:t>ت</w:t>
      </w:r>
      <w:r>
        <w:rPr>
          <w:rtl/>
        </w:rPr>
        <w:t xml:space="preserve"> پر کوئ</w:t>
      </w:r>
      <w:r>
        <w:rPr>
          <w:rFonts w:hint="cs"/>
          <w:rtl/>
        </w:rPr>
        <w:t>ی</w:t>
      </w:r>
      <w:r>
        <w:rPr>
          <w:rtl/>
        </w:rPr>
        <w:t xml:space="preserve"> قطع</w:t>
      </w:r>
      <w:r>
        <w:rPr>
          <w:rFonts w:hint="cs"/>
          <w:rtl/>
        </w:rPr>
        <w:t>ی</w:t>
      </w:r>
      <w:r>
        <w:rPr>
          <w:rtl/>
        </w:rPr>
        <w:t xml:space="preserve"> دل</w:t>
      </w:r>
      <w:r>
        <w:rPr>
          <w:rFonts w:hint="cs"/>
          <w:rtl/>
        </w:rPr>
        <w:t>ی</w:t>
      </w:r>
      <w:r>
        <w:rPr>
          <w:rFonts w:hint="eastAsia"/>
          <w:rtl/>
        </w:rPr>
        <w:t>ل</w:t>
      </w:r>
      <w:r>
        <w:rPr>
          <w:rtl/>
        </w:rPr>
        <w:t xml:space="preserve"> قائم ہو اس کا مطلب </w:t>
      </w:r>
      <w:r>
        <w:rPr>
          <w:rFonts w:hint="cs"/>
          <w:rtl/>
        </w:rPr>
        <w:t>ی</w:t>
      </w:r>
      <w:r>
        <w:rPr>
          <w:rFonts w:hint="eastAsia"/>
          <w:rtl/>
        </w:rPr>
        <w:t>ہ</w:t>
      </w:r>
      <w:r>
        <w:rPr>
          <w:rtl/>
        </w:rPr>
        <w:t xml:space="preserve"> ہے کہ ہم اس خبر کا مضمون ، معصوم (ع) سے صادر ہونے کو شرع</w:t>
      </w:r>
      <w:r>
        <w:rPr>
          <w:rFonts w:hint="cs"/>
          <w:rtl/>
        </w:rPr>
        <w:t>ی</w:t>
      </w:r>
      <w:r>
        <w:rPr>
          <w:rtl/>
        </w:rPr>
        <w:t xml:space="preserve"> طور سے تسل</w:t>
      </w:r>
      <w:r>
        <w:rPr>
          <w:rFonts w:hint="cs"/>
          <w:rtl/>
        </w:rPr>
        <w:t>ی</w:t>
      </w:r>
      <w:r>
        <w:rPr>
          <w:rFonts w:hint="eastAsia"/>
          <w:rtl/>
        </w:rPr>
        <w:t>م</w:t>
      </w:r>
      <w:r>
        <w:rPr>
          <w:rtl/>
        </w:rPr>
        <w:t xml:space="preserve"> کر ل</w:t>
      </w:r>
      <w:r>
        <w:rPr>
          <w:rFonts w:hint="cs"/>
          <w:rtl/>
        </w:rPr>
        <w:t>ی</w:t>
      </w:r>
      <w:r>
        <w:rPr>
          <w:rFonts w:hint="eastAsia"/>
          <w:rtl/>
        </w:rPr>
        <w:t>ں</w:t>
      </w:r>
      <w:r>
        <w:rPr>
          <w:rtl/>
        </w:rPr>
        <w:t xml:space="preserve"> دوسرے الفاظ م</w:t>
      </w:r>
      <w:r>
        <w:rPr>
          <w:rFonts w:hint="cs"/>
          <w:rtl/>
        </w:rPr>
        <w:t>ی</w:t>
      </w:r>
      <w:r>
        <w:rPr>
          <w:rFonts w:hint="eastAsia"/>
          <w:rtl/>
        </w:rPr>
        <w:t>ں</w:t>
      </w:r>
      <w:r>
        <w:rPr>
          <w:rtl/>
        </w:rPr>
        <w:t xml:space="preserve"> اگرچہ قرآن ک</w:t>
      </w:r>
      <w:r>
        <w:rPr>
          <w:rFonts w:hint="cs"/>
          <w:rtl/>
        </w:rPr>
        <w:t>ی</w:t>
      </w:r>
      <w:r>
        <w:rPr>
          <w:rtl/>
        </w:rPr>
        <w:t xml:space="preserve"> سند قط</w:t>
      </w:r>
      <w:r>
        <w:rPr>
          <w:rFonts w:hint="eastAsia"/>
          <w:rtl/>
        </w:rPr>
        <w:t>ع</w:t>
      </w:r>
      <w:r>
        <w:rPr>
          <w:rFonts w:hint="cs"/>
          <w:rtl/>
        </w:rPr>
        <w:t>ی</w:t>
      </w:r>
      <w:r>
        <w:rPr>
          <w:rtl/>
        </w:rPr>
        <w:t xml:space="preserve"> ہے ل</w:t>
      </w:r>
      <w:r>
        <w:rPr>
          <w:rFonts w:hint="cs"/>
          <w:rtl/>
        </w:rPr>
        <w:t>ی</w:t>
      </w:r>
      <w:r>
        <w:rPr>
          <w:rFonts w:hint="eastAsia"/>
          <w:rtl/>
        </w:rPr>
        <w:t>کن</w:t>
      </w:r>
      <w:r>
        <w:rPr>
          <w:rtl/>
        </w:rPr>
        <w:t xml:space="preserve"> اس ک</w:t>
      </w:r>
      <w:r>
        <w:rPr>
          <w:rFonts w:hint="cs"/>
          <w:rtl/>
        </w:rPr>
        <w:t>ی</w:t>
      </w:r>
      <w:r>
        <w:rPr>
          <w:rtl/>
        </w:rPr>
        <w:t xml:space="preserve"> دلالت ظن</w:t>
      </w:r>
      <w:r>
        <w:rPr>
          <w:rFonts w:hint="cs"/>
          <w:rtl/>
        </w:rPr>
        <w:t>ی</w:t>
      </w:r>
      <w:r>
        <w:rPr>
          <w:rtl/>
        </w:rPr>
        <w:t xml:space="preserve"> ہے اور عقل کے نزد</w:t>
      </w:r>
      <w:r>
        <w:rPr>
          <w:rFonts w:hint="cs"/>
          <w:rtl/>
        </w:rPr>
        <w:t>ی</w:t>
      </w:r>
      <w:r>
        <w:rPr>
          <w:rFonts w:hint="eastAsia"/>
          <w:rtl/>
        </w:rPr>
        <w:t>ک</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قباحت نہ</w:t>
      </w:r>
      <w:r>
        <w:rPr>
          <w:rFonts w:hint="cs"/>
          <w:rtl/>
        </w:rPr>
        <w:t>ی</w:t>
      </w:r>
      <w:r>
        <w:rPr>
          <w:rFonts w:hint="eastAsia"/>
          <w:rtl/>
        </w:rPr>
        <w:t>ں</w:t>
      </w:r>
      <w:r>
        <w:rPr>
          <w:rtl/>
        </w:rPr>
        <w:t xml:space="preserve"> ہے کہ ا</w:t>
      </w:r>
      <w:r>
        <w:rPr>
          <w:rFonts w:hint="cs"/>
          <w:rtl/>
        </w:rPr>
        <w:t>ی</w:t>
      </w:r>
      <w:r>
        <w:rPr>
          <w:rFonts w:hint="eastAsia"/>
          <w:rtl/>
        </w:rPr>
        <w:t>ک</w:t>
      </w:r>
      <w:r>
        <w:rPr>
          <w:rtl/>
        </w:rPr>
        <w:t xml:space="preserve"> ظن</w:t>
      </w:r>
      <w:r>
        <w:rPr>
          <w:rFonts w:hint="cs"/>
          <w:rtl/>
        </w:rPr>
        <w:t>ی</w:t>
      </w:r>
      <w:r>
        <w:rPr>
          <w:rtl/>
        </w:rPr>
        <w:t xml:space="preserve"> دلالت سے کس</w:t>
      </w:r>
      <w:r>
        <w:rPr>
          <w:rFonts w:hint="cs"/>
          <w:rtl/>
        </w:rPr>
        <w:t>ی</w:t>
      </w:r>
      <w:r>
        <w:rPr>
          <w:rtl/>
        </w:rPr>
        <w:t xml:space="preserve"> ا</w:t>
      </w:r>
      <w:r>
        <w:rPr>
          <w:rFonts w:hint="cs"/>
          <w:rtl/>
        </w:rPr>
        <w:t>ی</w:t>
      </w:r>
      <w:r>
        <w:rPr>
          <w:rFonts w:hint="eastAsia"/>
          <w:rtl/>
        </w:rPr>
        <w:t>س</w:t>
      </w:r>
      <w:r>
        <w:rPr>
          <w:rFonts w:hint="cs"/>
          <w:rtl/>
        </w:rPr>
        <w:t>ی</w:t>
      </w:r>
      <w:r>
        <w:rPr>
          <w:rtl/>
        </w:rPr>
        <w:t xml:space="preserve"> ظن</w:t>
      </w:r>
      <w:r>
        <w:rPr>
          <w:rFonts w:hint="cs"/>
          <w:rtl/>
        </w:rPr>
        <w:t>ی</w:t>
      </w:r>
      <w:r>
        <w:rPr>
          <w:rtl/>
        </w:rPr>
        <w:t xml:space="preserve"> دل</w:t>
      </w:r>
      <w:r>
        <w:rPr>
          <w:rFonts w:hint="cs"/>
          <w:rtl/>
        </w:rPr>
        <w:t>ی</w:t>
      </w:r>
      <w:r>
        <w:rPr>
          <w:rFonts w:hint="eastAsia"/>
          <w:rtl/>
        </w:rPr>
        <w:t>ل</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دستبردار ہوا جائے جس ک</w:t>
      </w:r>
      <w:r>
        <w:rPr>
          <w:rFonts w:hint="cs"/>
          <w:rtl/>
        </w:rPr>
        <w:t>ی</w:t>
      </w:r>
      <w:r>
        <w:rPr>
          <w:rtl/>
        </w:rPr>
        <w:t xml:space="preserve"> حج</w:t>
      </w:r>
      <w:r>
        <w:rPr>
          <w:rFonts w:hint="cs"/>
          <w:rtl/>
        </w:rPr>
        <w:t>ی</w:t>
      </w:r>
      <w:r>
        <w:rPr>
          <w:rFonts w:hint="eastAsia"/>
          <w:rtl/>
        </w:rPr>
        <w:t>ت</w:t>
      </w:r>
      <w:r>
        <w:rPr>
          <w:rtl/>
        </w:rPr>
        <w:t xml:space="preserve"> پر قطع</w:t>
      </w:r>
      <w:r>
        <w:rPr>
          <w:rFonts w:hint="cs"/>
          <w:rtl/>
        </w:rPr>
        <w:t>ی</w:t>
      </w:r>
      <w:r>
        <w:rPr>
          <w:rtl/>
        </w:rPr>
        <w:t xml:space="preserve"> دل</w:t>
      </w:r>
      <w:r>
        <w:rPr>
          <w:rFonts w:hint="cs"/>
          <w:rtl/>
        </w:rPr>
        <w:t>ی</w:t>
      </w:r>
      <w:r>
        <w:rPr>
          <w:rFonts w:hint="eastAsia"/>
          <w:rtl/>
        </w:rPr>
        <w:t>ل</w:t>
      </w:r>
      <w:r>
        <w:rPr>
          <w:rtl/>
        </w:rPr>
        <w:t xml:space="preserve"> قائم ہو۔</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xml:space="preserve">۔ دوسرا تو ہم </w:t>
      </w:r>
      <w:r>
        <w:rPr>
          <w:rFonts w:hint="cs"/>
          <w:rtl/>
        </w:rPr>
        <w:t>ی</w:t>
      </w:r>
      <w:r>
        <w:rPr>
          <w:rFonts w:hint="eastAsia"/>
          <w:rtl/>
        </w:rPr>
        <w:t>ہ</w:t>
      </w:r>
      <w:r>
        <w:rPr>
          <w:rtl/>
        </w:rPr>
        <w:t xml:space="preserve"> ہے کہ معصوم</w:t>
      </w:r>
      <w:r>
        <w:rPr>
          <w:rFonts w:hint="cs"/>
          <w:rtl/>
        </w:rPr>
        <w:t>ی</w:t>
      </w:r>
      <w:r>
        <w:rPr>
          <w:rFonts w:hint="eastAsia"/>
          <w:rtl/>
        </w:rPr>
        <w:t>ن</w:t>
      </w:r>
      <w:r>
        <w:rPr>
          <w:rtl/>
        </w:rPr>
        <w:t xml:space="preserve"> (ع) ک</w:t>
      </w:r>
      <w:r>
        <w:rPr>
          <w:rFonts w:hint="cs"/>
          <w:rtl/>
        </w:rPr>
        <w:t>ی</w:t>
      </w:r>
      <w:r>
        <w:rPr>
          <w:rtl/>
        </w:rPr>
        <w:t xml:space="preserve"> صح</w:t>
      </w:r>
      <w:r>
        <w:rPr>
          <w:rFonts w:hint="cs"/>
          <w:rtl/>
        </w:rPr>
        <w:t>ی</w:t>
      </w:r>
      <w:r>
        <w:rPr>
          <w:rFonts w:hint="eastAsia"/>
          <w:rtl/>
        </w:rPr>
        <w:t>ح</w:t>
      </w:r>
      <w:r>
        <w:rPr>
          <w:rtl/>
        </w:rPr>
        <w:t xml:space="preserve"> روا</w:t>
      </w:r>
      <w:r>
        <w:rPr>
          <w:rFonts w:hint="cs"/>
          <w:rtl/>
        </w:rPr>
        <w:t>ی</w:t>
      </w:r>
      <w:r>
        <w:rPr>
          <w:rFonts w:hint="eastAsia"/>
          <w:rtl/>
        </w:rPr>
        <w:t>ات</w:t>
      </w:r>
      <w:r>
        <w:rPr>
          <w:rtl/>
        </w:rPr>
        <w:t xml:space="preserve"> کہت</w:t>
      </w:r>
      <w:r>
        <w:rPr>
          <w:rFonts w:hint="cs"/>
          <w:rtl/>
        </w:rPr>
        <w:t>ی</w:t>
      </w:r>
      <w:r>
        <w:rPr>
          <w:rtl/>
        </w:rPr>
        <w:t xml:space="preserve"> ہ</w:t>
      </w:r>
      <w:r>
        <w:rPr>
          <w:rFonts w:hint="cs"/>
          <w:rtl/>
        </w:rPr>
        <w:t>ی</w:t>
      </w:r>
      <w:r>
        <w:rPr>
          <w:rFonts w:hint="eastAsia"/>
          <w:rtl/>
        </w:rPr>
        <w:t>ں</w:t>
      </w:r>
      <w:r>
        <w:rPr>
          <w:rtl/>
        </w:rPr>
        <w:t xml:space="preserve"> کہ روا</w:t>
      </w:r>
      <w:r>
        <w:rPr>
          <w:rFonts w:hint="cs"/>
          <w:rtl/>
        </w:rPr>
        <w:t>ی</w:t>
      </w:r>
      <w:r>
        <w:rPr>
          <w:rFonts w:hint="eastAsia"/>
          <w:rtl/>
        </w:rPr>
        <w:t>ات</w:t>
      </w:r>
      <w:r>
        <w:rPr>
          <w:rtl/>
        </w:rPr>
        <w:t xml:space="preserve"> کو کتاب خدا کے سامنے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ان م</w:t>
      </w:r>
      <w:r>
        <w:rPr>
          <w:rFonts w:hint="cs"/>
          <w:rtl/>
        </w:rPr>
        <w:t>ی</w:t>
      </w:r>
      <w:r>
        <w:rPr>
          <w:rFonts w:hint="eastAsia"/>
          <w:rtl/>
        </w:rPr>
        <w:t>ں</w:t>
      </w:r>
      <w:r>
        <w:rPr>
          <w:rtl/>
        </w:rPr>
        <w:t xml:space="preserve"> سے جو روا</w:t>
      </w:r>
      <w:r>
        <w:rPr>
          <w:rFonts w:hint="cs"/>
          <w:rtl/>
        </w:rPr>
        <w:t>ی</w:t>
      </w:r>
      <w:r>
        <w:rPr>
          <w:rFonts w:hint="eastAsia"/>
          <w:rtl/>
        </w:rPr>
        <w:t>ات</w:t>
      </w:r>
      <w:r>
        <w:rPr>
          <w:rtl/>
        </w:rPr>
        <w:t xml:space="preserve"> کتاب خدا کے خلاف ہو اس کو ترک کر د</w:t>
      </w:r>
      <w:r>
        <w:rPr>
          <w:rFonts w:hint="cs"/>
          <w:rtl/>
        </w:rPr>
        <w:t>ی</w:t>
      </w:r>
      <w:r>
        <w:rPr>
          <w:rFonts w:hint="eastAsia"/>
          <w:rtl/>
        </w:rPr>
        <w:t>ا</w:t>
      </w:r>
      <w:r>
        <w:rPr>
          <w:rtl/>
        </w:rPr>
        <w:t xml:space="preserve"> جائے اور اسے د</w:t>
      </w:r>
      <w:r>
        <w:rPr>
          <w:rFonts w:hint="cs"/>
          <w:rtl/>
        </w:rPr>
        <w:t>ی</w:t>
      </w:r>
      <w:r>
        <w:rPr>
          <w:rFonts w:hint="eastAsia"/>
          <w:rtl/>
        </w:rPr>
        <w:t>وار</w:t>
      </w:r>
      <w:r>
        <w:rPr>
          <w:rtl/>
        </w:rPr>
        <w:t xml:space="preserve"> پر مار د</w:t>
      </w:r>
      <w:r>
        <w:rPr>
          <w:rFonts w:hint="cs"/>
          <w:rtl/>
        </w:rPr>
        <w:t>ی</w:t>
      </w:r>
      <w:r>
        <w:rPr>
          <w:rFonts w:hint="eastAsia"/>
          <w:rtl/>
        </w:rPr>
        <w:t>ا</w:t>
      </w:r>
      <w:r>
        <w:rPr>
          <w:rtl/>
        </w:rPr>
        <w:t xml:space="preserve"> جائے اور </w:t>
      </w:r>
      <w:r>
        <w:rPr>
          <w:rFonts w:hint="cs"/>
          <w:rtl/>
        </w:rPr>
        <w:t>ی</w:t>
      </w:r>
      <w:r>
        <w:rPr>
          <w:rFonts w:hint="eastAsia"/>
          <w:rtl/>
        </w:rPr>
        <w:t>ہ</w:t>
      </w:r>
      <w:r>
        <w:rPr>
          <w:rtl/>
        </w:rPr>
        <w:t xml:space="preserve"> کہ وہ روا</w:t>
      </w:r>
      <w:r>
        <w:rPr>
          <w:rFonts w:hint="cs"/>
          <w:rtl/>
        </w:rPr>
        <w:t>ی</w:t>
      </w:r>
      <w:r>
        <w:rPr>
          <w:rFonts w:hint="eastAsia"/>
          <w:rtl/>
        </w:rPr>
        <w:t>ت</w:t>
      </w:r>
      <w:r>
        <w:rPr>
          <w:rtl/>
        </w:rPr>
        <w:t xml:space="preserve"> معصوم (ع) سے صادر ہ</w:t>
      </w:r>
      <w:r>
        <w:rPr>
          <w:rFonts w:hint="cs"/>
          <w:rtl/>
        </w:rPr>
        <w:t>ی</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جو مخالف </w:t>
      </w:r>
      <w:r>
        <w:rPr>
          <w:rFonts w:hint="eastAsia"/>
          <w:rtl/>
        </w:rPr>
        <w:t>کتاب</w:t>
      </w:r>
      <w:r>
        <w:rPr>
          <w:rtl/>
        </w:rPr>
        <w:t xml:space="preserve"> خداہو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حہ</w:t>
      </w:r>
      <w:r>
        <w:rPr>
          <w:rtl/>
        </w:rPr>
        <w:t xml:space="preserve"> اس خبر واحد کو بھ</w:t>
      </w:r>
      <w:r>
        <w:rPr>
          <w:rFonts w:hint="cs"/>
          <w:rtl/>
        </w:rPr>
        <w:t>ی</w:t>
      </w:r>
      <w:r>
        <w:rPr>
          <w:rtl/>
        </w:rPr>
        <w:t xml:space="preserve"> شامل ہوں گ</w:t>
      </w:r>
      <w:r>
        <w:rPr>
          <w:rFonts w:hint="cs"/>
          <w:rtl/>
        </w:rPr>
        <w:t>ی</w:t>
      </w:r>
      <w:r>
        <w:rPr>
          <w:rtl/>
        </w:rPr>
        <w:t xml:space="preserve"> جو عموم قرآن ک</w:t>
      </w:r>
      <w:r>
        <w:rPr>
          <w:rFonts w:hint="cs"/>
          <w:rtl/>
        </w:rPr>
        <w:t>ی</w:t>
      </w:r>
      <w:r>
        <w:rPr>
          <w:rFonts w:hint="eastAsia"/>
          <w:rtl/>
        </w:rPr>
        <w:t>خلاف</w:t>
      </w:r>
      <w:r>
        <w:rPr>
          <w:rtl/>
        </w:rPr>
        <w:t xml:space="preserve"> ہو </w:t>
      </w:r>
      <w:r>
        <w:rPr>
          <w:rFonts w:hint="cs"/>
          <w:rtl/>
        </w:rPr>
        <w:t>ی</w:t>
      </w:r>
      <w:r>
        <w:rPr>
          <w:rFonts w:hint="eastAsia"/>
          <w:rtl/>
        </w:rPr>
        <w:t>عن</w:t>
      </w:r>
      <w:r>
        <w:rPr>
          <w:rFonts w:hint="cs"/>
          <w:rtl/>
        </w:rPr>
        <w:t>ی</w:t>
      </w:r>
      <w:r>
        <w:rPr>
          <w:rtl/>
        </w:rPr>
        <w:t xml:space="preserve"> اس کو مخالف قرآن ہونے ک</w:t>
      </w:r>
      <w:r>
        <w:rPr>
          <w:rFonts w:hint="cs"/>
          <w:rtl/>
        </w:rPr>
        <w:t>ی</w:t>
      </w:r>
      <w:r>
        <w:rPr>
          <w:rtl/>
        </w:rPr>
        <w:t xml:space="preserve"> وجہ سے ترک کر د</w:t>
      </w:r>
      <w:r>
        <w:rPr>
          <w:rFonts w:hint="cs"/>
          <w:rtl/>
        </w:rPr>
        <w:t>ی</w:t>
      </w:r>
      <w:r>
        <w:rPr>
          <w:rFonts w:hint="eastAsia"/>
          <w:rtl/>
        </w:rPr>
        <w:t>ا</w:t>
      </w:r>
      <w:r>
        <w:rPr>
          <w:rtl/>
        </w:rPr>
        <w:t xml:space="preserve"> جائے گا۔</w:t>
      </w:r>
    </w:p>
    <w:p w:rsidR="00243DAF" w:rsidRDefault="00243DAF" w:rsidP="00243DAF">
      <w:pPr>
        <w:pStyle w:val="libNormal"/>
        <w:rPr>
          <w:rtl/>
        </w:rPr>
      </w:pPr>
      <w:r>
        <w:rPr>
          <w:rtl/>
        </w:rPr>
        <w:t xml:space="preserve"> جواب: وہ قرائن عرف</w:t>
      </w:r>
      <w:r>
        <w:rPr>
          <w:rFonts w:hint="cs"/>
          <w:rtl/>
        </w:rPr>
        <w:t>ی</w:t>
      </w:r>
      <w:r>
        <w:rPr>
          <w:rFonts w:hint="eastAsia"/>
          <w:rtl/>
        </w:rPr>
        <w:t>ہ</w:t>
      </w:r>
      <w:r>
        <w:rPr>
          <w:rtl/>
        </w:rPr>
        <w:t xml:space="preserve"> جو مراد خداوند</w:t>
      </w:r>
      <w:r>
        <w:rPr>
          <w:rFonts w:hint="cs"/>
          <w:rtl/>
        </w:rPr>
        <w:t>ی</w:t>
      </w:r>
      <w:r>
        <w:rPr>
          <w:rtl/>
        </w:rPr>
        <w:t xml:space="preserve"> کو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 عرف کے نزد</w:t>
      </w:r>
      <w:r>
        <w:rPr>
          <w:rFonts w:hint="cs"/>
          <w:rtl/>
        </w:rPr>
        <w:t>ی</w:t>
      </w:r>
      <w:r>
        <w:rPr>
          <w:rFonts w:hint="eastAsia"/>
          <w:rtl/>
        </w:rPr>
        <w:t>ک</w:t>
      </w:r>
      <w:r>
        <w:rPr>
          <w:rtl/>
        </w:rPr>
        <w:t xml:space="preserve"> مخالف قرآن نہ</w:t>
      </w:r>
      <w:r>
        <w:rPr>
          <w:rFonts w:hint="cs"/>
          <w:rtl/>
        </w:rPr>
        <w:t>ی</w:t>
      </w:r>
      <w:r>
        <w:rPr>
          <w:rFonts w:hint="eastAsia"/>
          <w:rtl/>
        </w:rPr>
        <w:t>ں</w:t>
      </w:r>
      <w:r>
        <w:rPr>
          <w:rtl/>
        </w:rPr>
        <w:t xml:space="preserve"> سمجھتے جاتے اور دل</w:t>
      </w:r>
      <w:r>
        <w:rPr>
          <w:rFonts w:hint="cs"/>
          <w:rtl/>
        </w:rPr>
        <w:t>ی</w:t>
      </w:r>
      <w:r>
        <w:rPr>
          <w:rFonts w:hint="eastAsia"/>
          <w:rtl/>
        </w:rPr>
        <w:t>ل</w:t>
      </w:r>
      <w:r>
        <w:rPr>
          <w:rtl/>
        </w:rPr>
        <w:t xml:space="preserve"> خاص ہم</w:t>
      </w:r>
      <w:r>
        <w:rPr>
          <w:rFonts w:hint="cs"/>
          <w:rtl/>
        </w:rPr>
        <w:t>ی</w:t>
      </w:r>
      <w:r>
        <w:rPr>
          <w:rFonts w:hint="eastAsia"/>
          <w:rtl/>
        </w:rPr>
        <w:t>شہ</w:t>
      </w:r>
      <w:r>
        <w:rPr>
          <w:rtl/>
        </w:rPr>
        <w:t xml:space="preserve"> دل</w:t>
      </w:r>
      <w:r>
        <w:rPr>
          <w:rFonts w:hint="cs"/>
          <w:rtl/>
        </w:rPr>
        <w:t>ی</w:t>
      </w:r>
      <w:r>
        <w:rPr>
          <w:rFonts w:hint="eastAsia"/>
          <w:rtl/>
        </w:rPr>
        <w:t>ل</w:t>
      </w:r>
      <w:r>
        <w:rPr>
          <w:rtl/>
        </w:rPr>
        <w:t xml:space="preserve"> عام ک</w:t>
      </w:r>
      <w:r>
        <w:rPr>
          <w:rFonts w:hint="cs"/>
          <w:rtl/>
        </w:rPr>
        <w:t>ی</w:t>
      </w:r>
      <w:r>
        <w:rPr>
          <w:rtl/>
        </w:rPr>
        <w:t xml:space="preserve"> وضاحت ہوا کرت</w:t>
      </w:r>
      <w:r>
        <w:rPr>
          <w:rFonts w:hint="cs"/>
          <w:rtl/>
        </w:rPr>
        <w:t>ی</w:t>
      </w:r>
      <w:r>
        <w:rPr>
          <w:rtl/>
        </w:rPr>
        <w:t xml:space="preserve"> ہے کوئ</w:t>
      </w:r>
      <w:r>
        <w:rPr>
          <w:rFonts w:hint="cs"/>
          <w:rtl/>
        </w:rPr>
        <w:t>ی</w:t>
      </w:r>
      <w:r>
        <w:rPr>
          <w:rtl/>
        </w:rPr>
        <w:t xml:space="preserve"> دو دل</w:t>
      </w:r>
      <w:r>
        <w:rPr>
          <w:rFonts w:hint="cs"/>
          <w:rtl/>
        </w:rPr>
        <w:t>ی</w:t>
      </w:r>
      <w:r>
        <w:rPr>
          <w:rFonts w:hint="eastAsia"/>
          <w:rtl/>
        </w:rPr>
        <w:t>ل</w:t>
      </w:r>
      <w:r>
        <w:rPr>
          <w:rFonts w:hint="cs"/>
          <w:rtl/>
        </w:rPr>
        <w:t>ی</w:t>
      </w:r>
      <w:r>
        <w:rPr>
          <w:rFonts w:hint="eastAsia"/>
          <w:rtl/>
        </w:rPr>
        <w:t>ں</w:t>
      </w:r>
      <w:r>
        <w:rPr>
          <w:rtl/>
        </w:rPr>
        <w:t xml:space="preserve"> اس وقت ا</w:t>
      </w:r>
      <w:r>
        <w:rPr>
          <w:rFonts w:hint="cs"/>
          <w:rtl/>
        </w:rPr>
        <w:t>ی</w:t>
      </w:r>
      <w:r>
        <w:rPr>
          <w:rFonts w:hint="eastAsia"/>
          <w:rtl/>
        </w:rPr>
        <w:t>ک</w:t>
      </w:r>
      <w:r>
        <w:rPr>
          <w:rtl/>
        </w:rPr>
        <w:t xml:space="preserve"> دوسر</w:t>
      </w:r>
      <w:r>
        <w:rPr>
          <w:rFonts w:hint="cs"/>
          <w:rtl/>
        </w:rPr>
        <w:t>ی</w:t>
      </w:r>
      <w:r>
        <w:rPr>
          <w:rtl/>
        </w:rPr>
        <w:t xml:space="preserve"> ک</w:t>
      </w:r>
      <w:r>
        <w:rPr>
          <w:rFonts w:hint="cs"/>
          <w:rtl/>
        </w:rPr>
        <w:t>ی</w:t>
      </w:r>
      <w:r>
        <w:rPr>
          <w:rtl/>
        </w:rPr>
        <w:t xml:space="preserve"> مخالف سمجھ</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جب ان کا آپس م</w:t>
      </w:r>
      <w:r>
        <w:rPr>
          <w:rFonts w:hint="cs"/>
          <w:rtl/>
        </w:rPr>
        <w:t>ی</w:t>
      </w:r>
      <w:r>
        <w:rPr>
          <w:rFonts w:hint="eastAsia"/>
          <w:rtl/>
        </w:rPr>
        <w:t>ں</w:t>
      </w:r>
      <w:r>
        <w:rPr>
          <w:rtl/>
        </w:rPr>
        <w:t xml:space="preserve"> تعارض ہو۔ با</w:t>
      </w:r>
      <w:r>
        <w:rPr>
          <w:rFonts w:hint="cs"/>
          <w:rtl/>
        </w:rPr>
        <w:t>ی</w:t>
      </w:r>
      <w:r>
        <w:rPr>
          <w:rFonts w:hint="eastAsia"/>
          <w:rtl/>
        </w:rPr>
        <w:t>ں</w:t>
      </w:r>
      <w:r>
        <w:rPr>
          <w:rtl/>
        </w:rPr>
        <w:t xml:space="preserve"> معن</w:t>
      </w:r>
      <w:r>
        <w:rPr>
          <w:rFonts w:hint="cs"/>
          <w:rtl/>
        </w:rPr>
        <w:t>ی</w:t>
      </w:r>
      <w:r>
        <w:rPr>
          <w:rtl/>
        </w:rPr>
        <w:t xml:space="preserve"> کہ جب کس</w:t>
      </w:r>
      <w:r>
        <w:rPr>
          <w:rFonts w:hint="cs"/>
          <w:rtl/>
        </w:rPr>
        <w:t>ی</w:t>
      </w:r>
      <w:r>
        <w:rPr>
          <w:rtl/>
        </w:rPr>
        <w:t xml:space="preserve"> متکلم سے </w:t>
      </w:r>
      <w:r>
        <w:rPr>
          <w:rFonts w:hint="cs"/>
          <w:rtl/>
        </w:rPr>
        <w:t>ی</w:t>
      </w:r>
      <w:r>
        <w:rPr>
          <w:rtl/>
        </w:rPr>
        <w:t>ہ دونوں دل</w:t>
      </w:r>
      <w:r>
        <w:rPr>
          <w:rFonts w:hint="cs"/>
          <w:rtl/>
        </w:rPr>
        <w:t>ی</w:t>
      </w:r>
      <w:r>
        <w:rPr>
          <w:rFonts w:hint="eastAsia"/>
          <w:rtl/>
        </w:rPr>
        <w:t>ل</w:t>
      </w:r>
      <w:r>
        <w:rPr>
          <w:rFonts w:hint="cs"/>
          <w:rtl/>
        </w:rPr>
        <w:t>ی</w:t>
      </w:r>
      <w:r>
        <w:rPr>
          <w:rFonts w:hint="eastAsia"/>
          <w:rtl/>
        </w:rPr>
        <w:t>ں</w:t>
      </w:r>
      <w:r>
        <w:rPr>
          <w:rtl/>
        </w:rPr>
        <w:t xml:space="preserve"> صادر ہوں تو اہل عرف اس سے مقصود و متکلم کو نہ سمجھ</w:t>
      </w:r>
      <w:r>
        <w:rPr>
          <w:rFonts w:hint="cs"/>
          <w:rtl/>
        </w:rPr>
        <w:t>ی</w:t>
      </w:r>
      <w:r>
        <w:rPr>
          <w:rFonts w:hint="eastAsia"/>
          <w:rtl/>
        </w:rPr>
        <w:t>ں</w:t>
      </w:r>
      <w:r>
        <w:rPr>
          <w:rtl/>
        </w:rPr>
        <w:t xml:space="preserve"> اور ح</w:t>
      </w:r>
      <w:r>
        <w:rPr>
          <w:rFonts w:hint="cs"/>
          <w:rtl/>
        </w:rPr>
        <w:t>ی</w:t>
      </w:r>
      <w:r>
        <w:rPr>
          <w:rFonts w:hint="eastAsia"/>
          <w:rtl/>
        </w:rPr>
        <w:t>ران</w:t>
      </w:r>
      <w:r>
        <w:rPr>
          <w:rtl/>
        </w:rPr>
        <w:t xml:space="preserve"> رہ جائ</w:t>
      </w:r>
      <w:r>
        <w:rPr>
          <w:rFonts w:hint="cs"/>
          <w:rtl/>
        </w:rPr>
        <w:t>ی</w:t>
      </w:r>
      <w:r>
        <w:rPr>
          <w:rFonts w:hint="eastAsia"/>
          <w:rtl/>
        </w:rPr>
        <w:t>ں</w:t>
      </w:r>
      <w:r>
        <w:rPr>
          <w:rtl/>
        </w:rPr>
        <w:t xml:space="preserve"> بنا برا</w:t>
      </w:r>
      <w:r>
        <w:rPr>
          <w:rFonts w:hint="cs"/>
          <w:rtl/>
        </w:rPr>
        <w:t>ی</w:t>
      </w:r>
      <w:r>
        <w:rPr>
          <w:rFonts w:hint="eastAsia"/>
          <w:rtl/>
        </w:rPr>
        <w:t>ں</w:t>
      </w:r>
      <w:r>
        <w:rPr>
          <w:rtl/>
        </w:rPr>
        <w:t xml:space="preserve"> خبر واحد جو خاص ہو عام قرآن ک</w:t>
      </w:r>
      <w:r>
        <w:rPr>
          <w:rFonts w:hint="cs"/>
          <w:rtl/>
        </w:rPr>
        <w:t>ی</w:t>
      </w:r>
      <w:r>
        <w:rPr>
          <w:rtl/>
        </w:rPr>
        <w:t xml:space="preserve"> مخالف نہ</w:t>
      </w:r>
      <w:r>
        <w:rPr>
          <w:rFonts w:hint="cs"/>
          <w:rtl/>
        </w:rPr>
        <w:t>ی</w:t>
      </w:r>
      <w:r>
        <w:rPr>
          <w:rFonts w:hint="eastAsia"/>
          <w:rtl/>
        </w:rPr>
        <w:t>ں</w:t>
      </w:r>
      <w:r>
        <w:rPr>
          <w:rtl/>
        </w:rPr>
        <w:t xml:space="preserve"> بلکہ وہ مراد اور مقصود قرآن کو ب</w:t>
      </w:r>
      <w:r>
        <w:rPr>
          <w:rFonts w:hint="cs"/>
          <w:rtl/>
        </w:rPr>
        <w:t>ی</w:t>
      </w:r>
      <w:r>
        <w:rPr>
          <w:rFonts w:hint="eastAsia"/>
          <w:rtl/>
        </w:rPr>
        <w:t>ان</w:t>
      </w:r>
      <w:r>
        <w:rPr>
          <w:rtl/>
        </w:rPr>
        <w:t xml:space="preserve"> کرت</w:t>
      </w:r>
      <w:r>
        <w:rPr>
          <w:rFonts w:hint="cs"/>
          <w:rtl/>
        </w:rPr>
        <w:t>ی</w:t>
      </w:r>
      <w:r>
        <w:rPr>
          <w:rtl/>
        </w:rPr>
        <w:t xml:space="preserve"> ہے۔</w:t>
      </w:r>
    </w:p>
    <w:p w:rsidR="00C403E9" w:rsidRDefault="00243DAF" w:rsidP="00243DAF">
      <w:pPr>
        <w:pStyle w:val="libNormal"/>
        <w:rPr>
          <w:rtl/>
        </w:rPr>
      </w:pPr>
      <w:r>
        <w:rPr>
          <w:rtl/>
        </w:rPr>
        <w:t xml:space="preserve"> اس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ہم</w:t>
      </w:r>
      <w:r>
        <w:rPr>
          <w:rFonts w:hint="cs"/>
          <w:rtl/>
        </w:rPr>
        <w:t>ی</w:t>
      </w:r>
      <w:r>
        <w:rPr>
          <w:rFonts w:hint="eastAsia"/>
          <w:rtl/>
        </w:rPr>
        <w:t>ں</w:t>
      </w:r>
      <w:r>
        <w:rPr>
          <w:rtl/>
        </w:rPr>
        <w:t xml:space="preserve"> قطع</w:t>
      </w:r>
      <w:r>
        <w:rPr>
          <w:rFonts w:hint="cs"/>
          <w:rtl/>
        </w:rPr>
        <w:t>ی</w:t>
      </w:r>
      <w:r>
        <w:rPr>
          <w:rtl/>
        </w:rPr>
        <w:t xml:space="preserve"> طورپر علم ہے کہ معصوم</w:t>
      </w:r>
      <w:r>
        <w:rPr>
          <w:rFonts w:hint="cs"/>
          <w:rtl/>
        </w:rPr>
        <w:t>ی</w:t>
      </w:r>
      <w:r>
        <w:rPr>
          <w:rFonts w:hint="eastAsia"/>
          <w:rtl/>
        </w:rPr>
        <w:t>ن</w:t>
      </w:r>
      <w:r>
        <w:rPr>
          <w:rtl/>
        </w:rPr>
        <w:t xml:space="preserve"> (ع) سے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صادر ہوئ</w:t>
      </w:r>
      <w:r>
        <w:rPr>
          <w:rFonts w:hint="cs"/>
          <w:rtl/>
        </w:rPr>
        <w:t>ی</w:t>
      </w:r>
      <w:r>
        <w:rPr>
          <w:rtl/>
        </w:rPr>
        <w:t xml:space="preserve"> ہ</w:t>
      </w:r>
      <w:r>
        <w:rPr>
          <w:rFonts w:hint="cs"/>
          <w:rtl/>
        </w:rPr>
        <w:t>ی</w:t>
      </w:r>
      <w:r>
        <w:rPr>
          <w:rFonts w:hint="eastAsia"/>
          <w:rtl/>
        </w:rPr>
        <w:t>ں</w:t>
      </w:r>
      <w:r>
        <w:rPr>
          <w:rtl/>
        </w:rPr>
        <w:t xml:space="preserve"> جو عمومات قرآن ک</w:t>
      </w:r>
      <w:r>
        <w:rPr>
          <w:rFonts w:hint="cs"/>
          <w:rtl/>
        </w:rPr>
        <w:t>ی</w:t>
      </w:r>
      <w:r>
        <w:rPr>
          <w:rFonts w:hint="eastAsia"/>
          <w:rtl/>
        </w:rPr>
        <w:t>لئے</w:t>
      </w:r>
      <w:r>
        <w:rPr>
          <w:rtl/>
        </w:rPr>
        <w:t xml:space="preserve"> مخصص اور مطلقات قرآن ک</w:t>
      </w:r>
      <w:r>
        <w:rPr>
          <w:rFonts w:hint="cs"/>
          <w:rtl/>
        </w:rPr>
        <w:t>ی</w:t>
      </w:r>
      <w:r>
        <w:rPr>
          <w:rFonts w:hint="eastAsia"/>
          <w:rtl/>
        </w:rPr>
        <w:t>لئے</w:t>
      </w:r>
      <w:r>
        <w:rPr>
          <w:rtl/>
        </w:rPr>
        <w:t xml:space="preserve"> مق</w:t>
      </w:r>
      <w:r>
        <w:rPr>
          <w:rFonts w:hint="cs"/>
          <w:rtl/>
        </w:rPr>
        <w:t>ی</w:t>
      </w:r>
      <w:r>
        <w:rPr>
          <w:rFonts w:hint="eastAsia"/>
          <w:rtl/>
        </w:rPr>
        <w:t>د</w:t>
      </w:r>
      <w:r>
        <w:rPr>
          <w:rtl/>
        </w:rPr>
        <w:t xml:space="preserve"> ہ</w:t>
      </w:r>
      <w:r>
        <w:rPr>
          <w:rFonts w:hint="cs"/>
          <w:rtl/>
        </w:rPr>
        <w:t>ی</w:t>
      </w:r>
      <w:r>
        <w:rPr>
          <w:rFonts w:hint="eastAsia"/>
          <w:rtl/>
        </w:rPr>
        <w:t>ں</w:t>
      </w:r>
      <w:r>
        <w:rPr>
          <w:rtl/>
        </w:rPr>
        <w:t xml:space="preserve"> اگر تخص</w:t>
      </w:r>
      <w:r>
        <w:rPr>
          <w:rFonts w:hint="cs"/>
          <w:rtl/>
        </w:rPr>
        <w:t>ی</w:t>
      </w:r>
      <w:r>
        <w:rPr>
          <w:rFonts w:hint="eastAsia"/>
          <w:rtl/>
        </w:rPr>
        <w:t>ص</w:t>
      </w:r>
      <w:r>
        <w:rPr>
          <w:rtl/>
        </w:rPr>
        <w:t xml:space="preserve"> و تق</w:t>
      </w:r>
      <w:r>
        <w:rPr>
          <w:rFonts w:hint="cs"/>
          <w:rtl/>
        </w:rPr>
        <w:t>یی</w:t>
      </w:r>
      <w:r>
        <w:rPr>
          <w:rFonts w:hint="eastAsia"/>
          <w:rtl/>
        </w:rPr>
        <w:t>د</w:t>
      </w:r>
      <w:r>
        <w:rPr>
          <w:rtl/>
        </w:rPr>
        <w:t xml:space="preserve"> ، قرآن ک</w:t>
      </w:r>
      <w:r>
        <w:rPr>
          <w:rFonts w:hint="cs"/>
          <w:rtl/>
        </w:rPr>
        <w:t>ی</w:t>
      </w:r>
      <w:r>
        <w:rPr>
          <w:rtl/>
        </w:rPr>
        <w:t xml:space="preserve"> مخالفت کہلات</w:t>
      </w:r>
      <w:r>
        <w:rPr>
          <w:rFonts w:hint="cs"/>
          <w:rtl/>
        </w:rPr>
        <w:t>ی</w:t>
      </w:r>
      <w:r>
        <w:rPr>
          <w:rtl/>
        </w:rPr>
        <w:t xml:space="preserve"> تو ان کا</w:t>
      </w:r>
      <w:r>
        <w:rPr>
          <w:rFonts w:hint="cs"/>
          <w:rtl/>
        </w:rPr>
        <w:t>ی</w:t>
      </w:r>
      <w:r>
        <w:rPr>
          <w:rFonts w:hint="eastAsia"/>
          <w:rtl/>
        </w:rPr>
        <w:t>ہ</w:t>
      </w:r>
      <w:r>
        <w:rPr>
          <w:rtl/>
        </w:rPr>
        <w:t xml:space="preserve"> فرمان درست نہ ہوتا ''جو کلام خدا کا مخالف ہے وہ ہمارا قول </w:t>
      </w:r>
      <w:r>
        <w:rPr>
          <w:rFonts w:hint="eastAsia"/>
          <w:rtl/>
        </w:rPr>
        <w:t>نہ</w:t>
      </w:r>
      <w:r>
        <w:rPr>
          <w:rFonts w:hint="cs"/>
          <w:rtl/>
        </w:rPr>
        <w:t>ی</w:t>
      </w:r>
      <w:r>
        <w:rPr>
          <w:rFonts w:hint="eastAsia"/>
          <w:rtl/>
        </w:rPr>
        <w:t>ں</w:t>
      </w:r>
      <w:r>
        <w:rPr>
          <w:rtl/>
        </w:rPr>
        <w:t xml:space="preserve"> ہے بلکہ جھوٹ </w:t>
      </w:r>
      <w:r>
        <w:rPr>
          <w:rFonts w:hint="cs"/>
          <w:rtl/>
        </w:rPr>
        <w:t>ی</w:t>
      </w:r>
      <w:r>
        <w:rPr>
          <w:rFonts w:hint="eastAsia"/>
          <w:rtl/>
        </w:rPr>
        <w:t>اباطل</w:t>
      </w:r>
      <w:r>
        <w:rPr>
          <w:rtl/>
        </w:rPr>
        <w:t xml:space="preserve"> ہے،، لہٰذا ان روا</w:t>
      </w:r>
      <w:r>
        <w:rPr>
          <w:rFonts w:hint="cs"/>
          <w:rtl/>
        </w:rPr>
        <w:t>ی</w:t>
      </w:r>
      <w:r>
        <w:rPr>
          <w:rFonts w:hint="eastAsia"/>
          <w:rtl/>
        </w:rPr>
        <w:t>ات</w:t>
      </w:r>
      <w:r>
        <w:rPr>
          <w:rtl/>
        </w:rPr>
        <w:t xml:space="preserve"> کا ائمہ (ع) سے صادر ہونا اس امر ک</w:t>
      </w:r>
      <w:r>
        <w:rPr>
          <w:rFonts w:hint="cs"/>
          <w:rtl/>
        </w:rPr>
        <w:t>ی</w:t>
      </w:r>
      <w:r>
        <w:rPr>
          <w:rtl/>
        </w:rPr>
        <w:t xml:space="preserve"> دل</w:t>
      </w:r>
      <w:r>
        <w:rPr>
          <w:rFonts w:hint="cs"/>
          <w:rtl/>
        </w:rPr>
        <w:t>ی</w:t>
      </w:r>
      <w:r>
        <w:rPr>
          <w:rFonts w:hint="eastAsia"/>
          <w:rtl/>
        </w:rPr>
        <w:t>ل</w:t>
      </w:r>
      <w:r>
        <w:rPr>
          <w:rtl/>
        </w:rPr>
        <w:t xml:space="preserve"> ہے کہ تخص</w:t>
      </w:r>
      <w:r>
        <w:rPr>
          <w:rFonts w:hint="cs"/>
          <w:rtl/>
        </w:rPr>
        <w:t>ی</w:t>
      </w:r>
      <w:r>
        <w:rPr>
          <w:rFonts w:hint="eastAsia"/>
          <w:rtl/>
        </w:rPr>
        <w:t>ص</w:t>
      </w:r>
      <w:r>
        <w:rPr>
          <w:rtl/>
        </w:rPr>
        <w:t xml:space="preserve"> و تق</w:t>
      </w:r>
      <w:r>
        <w:rPr>
          <w:rFonts w:hint="cs"/>
          <w:rtl/>
        </w:rPr>
        <w:t>یی</w:t>
      </w:r>
      <w:r>
        <w:rPr>
          <w:rFonts w:hint="eastAsia"/>
          <w:rtl/>
        </w:rPr>
        <w:t>د</w:t>
      </w:r>
      <w:r>
        <w:rPr>
          <w:rtl/>
        </w:rPr>
        <w:t xml:space="preserve"> قرآن ک</w:t>
      </w:r>
      <w:r>
        <w:rPr>
          <w:rFonts w:hint="cs"/>
          <w:rtl/>
        </w:rPr>
        <w:t>ی</w:t>
      </w:r>
      <w:r>
        <w:rPr>
          <w:rtl/>
        </w:rPr>
        <w:t xml:space="preserve"> مخالف نہ</w:t>
      </w:r>
      <w:r>
        <w:rPr>
          <w:rFonts w:hint="cs"/>
          <w:rtl/>
        </w:rPr>
        <w:t>ی</w:t>
      </w:r>
      <w:r>
        <w:rPr>
          <w:rFonts w:hint="eastAsia"/>
          <w:rtl/>
        </w:rPr>
        <w:t>ں</w:t>
      </w:r>
      <w:r>
        <w:rPr>
          <w:rtl/>
        </w:rPr>
        <w:t xml:space="preserve"> ہے۔</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کے علاوہ معصوم</w:t>
      </w:r>
      <w:r>
        <w:rPr>
          <w:rFonts w:hint="cs"/>
          <w:rtl/>
        </w:rPr>
        <w:t>ی</w:t>
      </w:r>
      <w:r>
        <w:rPr>
          <w:rFonts w:hint="eastAsia"/>
          <w:rtl/>
        </w:rPr>
        <w:t>ن</w:t>
      </w:r>
      <w:r>
        <w:rPr>
          <w:rtl/>
        </w:rPr>
        <w:t>(ع) نے دو روا</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کے موافق قرآن ہونے کو ، دوسر</w:t>
      </w:r>
      <w:r>
        <w:rPr>
          <w:rFonts w:hint="cs"/>
          <w:rtl/>
        </w:rPr>
        <w:t>ی</w:t>
      </w:r>
      <w:r>
        <w:rPr>
          <w:rtl/>
        </w:rPr>
        <w:t xml:space="preserve"> روا</w:t>
      </w:r>
      <w:r>
        <w:rPr>
          <w:rFonts w:hint="cs"/>
          <w:rtl/>
        </w:rPr>
        <w:t>ی</w:t>
      </w:r>
      <w:r>
        <w:rPr>
          <w:rFonts w:hint="eastAsia"/>
          <w:rtl/>
        </w:rPr>
        <w:t>ت</w:t>
      </w:r>
      <w:r>
        <w:rPr>
          <w:rtl/>
        </w:rPr>
        <w:t xml:space="preserve"> پر مقدم ہونے کامرجح قرار د</w:t>
      </w:r>
      <w:r>
        <w:rPr>
          <w:rFonts w:hint="cs"/>
          <w:rtl/>
        </w:rPr>
        <w:t>ی</w:t>
      </w:r>
      <w:r>
        <w:rPr>
          <w:rFonts w:hint="eastAsia"/>
          <w:rtl/>
        </w:rPr>
        <w:t>ا</w:t>
      </w:r>
      <w:r>
        <w:rPr>
          <w:rtl/>
        </w:rPr>
        <w:t xml:space="preserve"> ہے اس کامطلب </w:t>
      </w:r>
      <w:r>
        <w:rPr>
          <w:rFonts w:hint="cs"/>
          <w:rtl/>
        </w:rPr>
        <w:t>ی</w:t>
      </w:r>
      <w:r>
        <w:rPr>
          <w:rFonts w:hint="eastAsia"/>
          <w:rtl/>
        </w:rPr>
        <w:t>ہ</w:t>
      </w:r>
      <w:r>
        <w:rPr>
          <w:rtl/>
        </w:rPr>
        <w:t xml:space="preserve"> ہوا کہ مخالف روا</w:t>
      </w:r>
      <w:r>
        <w:rPr>
          <w:rFonts w:hint="cs"/>
          <w:rtl/>
        </w:rPr>
        <w:t>ی</w:t>
      </w:r>
      <w:r>
        <w:rPr>
          <w:rFonts w:hint="eastAsia"/>
          <w:rtl/>
        </w:rPr>
        <w:t>ت</w:t>
      </w:r>
      <w:r>
        <w:rPr>
          <w:rtl/>
        </w:rPr>
        <w:t xml:space="preserve"> بھ</w:t>
      </w:r>
      <w:r>
        <w:rPr>
          <w:rFonts w:hint="cs"/>
          <w:rtl/>
        </w:rPr>
        <w:t>ی</w:t>
      </w:r>
      <w:r>
        <w:rPr>
          <w:rtl/>
        </w:rPr>
        <w:t xml:space="preserve"> (جو موافق قرآن نہ</w:t>
      </w:r>
      <w:r>
        <w:rPr>
          <w:rFonts w:hint="cs"/>
          <w:rtl/>
        </w:rPr>
        <w:t>ی</w:t>
      </w:r>
      <w:r>
        <w:rPr>
          <w:rFonts w:hint="eastAsia"/>
          <w:rtl/>
        </w:rPr>
        <w:t>ں</w:t>
      </w:r>
      <w:r>
        <w:rPr>
          <w:rtl/>
        </w:rPr>
        <w:t>) اگر معارض نہ ہوت</w:t>
      </w:r>
      <w:r>
        <w:rPr>
          <w:rFonts w:hint="cs"/>
          <w:rtl/>
        </w:rPr>
        <w:t>ی</w:t>
      </w:r>
      <w:r>
        <w:rPr>
          <w:rtl/>
        </w:rPr>
        <w:t xml:space="preserve"> تو بذات خود حج</w:t>
      </w:r>
      <w:r>
        <w:rPr>
          <w:rFonts w:hint="cs"/>
          <w:rtl/>
        </w:rPr>
        <w:t>ی</w:t>
      </w:r>
      <w:r>
        <w:rPr>
          <w:rFonts w:hint="eastAsia"/>
          <w:rtl/>
        </w:rPr>
        <w:t>ت</w:t>
      </w:r>
      <w:r>
        <w:rPr>
          <w:rtl/>
        </w:rPr>
        <w:t xml:space="preserve"> تھ</w:t>
      </w:r>
      <w:r>
        <w:rPr>
          <w:rFonts w:hint="cs"/>
          <w:rtl/>
        </w:rPr>
        <w:t>ی</w:t>
      </w:r>
      <w:r>
        <w:rPr>
          <w:rtl/>
        </w:rPr>
        <w:t xml:space="preserve"> اور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کہ اگر اس مترو</w:t>
      </w:r>
      <w:r>
        <w:rPr>
          <w:rFonts w:hint="eastAsia"/>
          <w:rtl/>
        </w:rPr>
        <w:t>ک</w:t>
      </w:r>
      <w:r>
        <w:rPr>
          <w:rtl/>
        </w:rPr>
        <w:t xml:space="preserve"> روا</w:t>
      </w:r>
      <w:r>
        <w:rPr>
          <w:rFonts w:hint="cs"/>
          <w:rtl/>
        </w:rPr>
        <w:t>ی</w:t>
      </w:r>
      <w:r>
        <w:rPr>
          <w:rFonts w:hint="eastAsia"/>
          <w:rtl/>
        </w:rPr>
        <w:t>ت</w:t>
      </w:r>
      <w:r>
        <w:rPr>
          <w:rtl/>
        </w:rPr>
        <w:t xml:space="preserve"> ک</w:t>
      </w:r>
      <w:r>
        <w:rPr>
          <w:rFonts w:hint="cs"/>
          <w:rtl/>
        </w:rPr>
        <w:t>ی</w:t>
      </w:r>
      <w:r>
        <w:rPr>
          <w:rtl/>
        </w:rPr>
        <w:t xml:space="preserve"> مخالفت اس نوع</w:t>
      </w:r>
      <w:r>
        <w:rPr>
          <w:rFonts w:hint="cs"/>
          <w:rtl/>
        </w:rPr>
        <w:t>ی</w:t>
      </w:r>
      <w:r>
        <w:rPr>
          <w:rFonts w:hint="eastAsia"/>
          <w:rtl/>
        </w:rPr>
        <w:t>ت</w:t>
      </w:r>
      <w:r>
        <w:rPr>
          <w:rtl/>
        </w:rPr>
        <w:t xml:space="preserve"> ک</w:t>
      </w:r>
      <w:r>
        <w:rPr>
          <w:rFonts w:hint="cs"/>
          <w:rtl/>
        </w:rPr>
        <w:t>ی</w:t>
      </w:r>
      <w:r>
        <w:rPr>
          <w:rtl/>
        </w:rPr>
        <w:t xml:space="preserve"> ہوت</w:t>
      </w:r>
      <w:r>
        <w:rPr>
          <w:rFonts w:hint="cs"/>
          <w:rtl/>
        </w:rPr>
        <w:t>ی</w:t>
      </w:r>
      <w:r>
        <w:rPr>
          <w:rtl/>
        </w:rPr>
        <w:t xml:space="preserve"> جو قرآن کے ساتھ ہرگز سازگار نہ ہوت</w:t>
      </w:r>
      <w:r>
        <w:rPr>
          <w:rFonts w:hint="cs"/>
          <w:rtl/>
        </w:rPr>
        <w:t>ی</w:t>
      </w:r>
      <w:r>
        <w:rPr>
          <w:rtl/>
        </w:rPr>
        <w:t xml:space="preserve"> توبذات خود بھ</w:t>
      </w:r>
      <w:r>
        <w:rPr>
          <w:rFonts w:hint="cs"/>
          <w:rtl/>
        </w:rPr>
        <w:t>ی</w:t>
      </w:r>
      <w:r>
        <w:rPr>
          <w:rtl/>
        </w:rPr>
        <w:t xml:space="preserve"> حج</w:t>
      </w:r>
      <w:r>
        <w:rPr>
          <w:rFonts w:hint="cs"/>
          <w:rtl/>
        </w:rPr>
        <w:t>ی</w:t>
      </w:r>
      <w:r>
        <w:rPr>
          <w:rFonts w:hint="eastAsia"/>
          <w:rtl/>
        </w:rPr>
        <w:t>ت</w:t>
      </w:r>
      <w:r>
        <w:rPr>
          <w:rtl/>
        </w:rPr>
        <w:t xml:space="preserve"> نہ ہوت</w:t>
      </w:r>
      <w:r>
        <w:rPr>
          <w:rFonts w:hint="cs"/>
          <w:rtl/>
        </w:rPr>
        <w:t>ی</w:t>
      </w:r>
      <w:r>
        <w:rPr>
          <w:rtl/>
        </w:rPr>
        <w:t xml:space="preserve"> اور تعارض اور ترج</w:t>
      </w:r>
      <w:r>
        <w:rPr>
          <w:rFonts w:hint="cs"/>
          <w:rtl/>
        </w:rPr>
        <w:t>ی</w:t>
      </w:r>
      <w:r>
        <w:rPr>
          <w:rFonts w:hint="eastAsia"/>
          <w:rtl/>
        </w:rPr>
        <w:t>ح</w:t>
      </w:r>
      <w:r>
        <w:rPr>
          <w:rtl/>
        </w:rPr>
        <w:t xml:space="preserve"> ک</w:t>
      </w:r>
      <w:r>
        <w:rPr>
          <w:rFonts w:hint="cs"/>
          <w:rtl/>
        </w:rPr>
        <w:t>ی</w:t>
      </w:r>
      <w:r>
        <w:rPr>
          <w:rtl/>
        </w:rPr>
        <w:t xml:space="preserve"> نوبت نہ آت</w:t>
      </w:r>
      <w:r>
        <w:rPr>
          <w:rFonts w:hint="cs"/>
          <w:rtl/>
        </w:rPr>
        <w:t>ی</w:t>
      </w:r>
      <w:r>
        <w:rPr>
          <w:rtl/>
        </w:rPr>
        <w:t>۔</w:t>
      </w:r>
    </w:p>
    <w:p w:rsidR="00243DAF" w:rsidRDefault="00243DAF" w:rsidP="00243DAF">
      <w:pPr>
        <w:pStyle w:val="libNormal"/>
        <w:rPr>
          <w:rtl/>
        </w:rPr>
      </w:pPr>
      <w:r>
        <w:rPr>
          <w:rtl/>
        </w:rPr>
        <w:t xml:space="preserve"> معلوم ہوا روا</w:t>
      </w:r>
      <w:r>
        <w:rPr>
          <w:rFonts w:hint="cs"/>
          <w:rtl/>
        </w:rPr>
        <w:t>ی</w:t>
      </w:r>
      <w:r>
        <w:rPr>
          <w:rFonts w:hint="eastAsia"/>
          <w:rtl/>
        </w:rPr>
        <w:t>ت</w:t>
      </w:r>
      <w:r>
        <w:rPr>
          <w:rtl/>
        </w:rPr>
        <w:t xml:space="preserve"> کا موافق کتاب نہ ہونے کامطلب </w:t>
      </w:r>
      <w:r>
        <w:rPr>
          <w:rFonts w:hint="cs"/>
          <w:rtl/>
        </w:rPr>
        <w:t>ی</w:t>
      </w:r>
      <w:r>
        <w:rPr>
          <w:rFonts w:hint="eastAsia"/>
          <w:rtl/>
        </w:rPr>
        <w:t>ہ</w:t>
      </w:r>
      <w:r>
        <w:rPr>
          <w:rtl/>
        </w:rPr>
        <w:t xml:space="preserve"> ہے کہ عرفاً </w:t>
      </w:r>
      <w:r>
        <w:rPr>
          <w:rFonts w:hint="cs"/>
          <w:rtl/>
        </w:rPr>
        <w:t>ی</w:t>
      </w:r>
      <w:r>
        <w:rPr>
          <w:rFonts w:hint="eastAsia"/>
          <w:rtl/>
        </w:rPr>
        <w:t>ہ</w:t>
      </w:r>
      <w:r>
        <w:rPr>
          <w:rtl/>
        </w:rPr>
        <w:t xml:space="preserve"> دونوں تخص</w:t>
      </w:r>
      <w:r>
        <w:rPr>
          <w:rFonts w:hint="cs"/>
          <w:rtl/>
        </w:rPr>
        <w:t>ی</w:t>
      </w:r>
      <w:r>
        <w:rPr>
          <w:rFonts w:hint="eastAsia"/>
          <w:rtl/>
        </w:rPr>
        <w:t>ص</w:t>
      </w:r>
      <w:r>
        <w:rPr>
          <w:rtl/>
        </w:rPr>
        <w:t xml:space="preserve"> </w:t>
      </w:r>
      <w:r>
        <w:rPr>
          <w:rFonts w:hint="cs"/>
          <w:rtl/>
        </w:rPr>
        <w:t>ی</w:t>
      </w:r>
      <w:r>
        <w:rPr>
          <w:rFonts w:hint="eastAsia"/>
          <w:rtl/>
        </w:rPr>
        <w:t>ا</w:t>
      </w:r>
      <w:r>
        <w:rPr>
          <w:rtl/>
        </w:rPr>
        <w:t xml:space="preserve"> تق</w:t>
      </w:r>
      <w:r>
        <w:rPr>
          <w:rFonts w:hint="cs"/>
          <w:rtl/>
        </w:rPr>
        <w:t>یی</w:t>
      </w:r>
      <w:r>
        <w:rPr>
          <w:rFonts w:hint="eastAsia"/>
          <w:rtl/>
        </w:rPr>
        <w:t>د</w:t>
      </w:r>
      <w:r>
        <w:rPr>
          <w:rtl/>
        </w:rPr>
        <w:t xml:space="preserve"> کے ذر</w:t>
      </w:r>
      <w:r>
        <w:rPr>
          <w:rFonts w:hint="cs"/>
          <w:rtl/>
        </w:rPr>
        <w:t>ی</w:t>
      </w:r>
      <w:r>
        <w:rPr>
          <w:rFonts w:hint="eastAsia"/>
          <w:rtl/>
        </w:rPr>
        <w:t>عے</w:t>
      </w:r>
      <w:r>
        <w:rPr>
          <w:rtl/>
        </w:rPr>
        <w:t xml:space="preserve"> ہم آہنگ ہو 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اس بحث کانت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نکلا کہ خبر واحد جو کس</w:t>
      </w:r>
      <w:r>
        <w:rPr>
          <w:rFonts w:hint="cs"/>
          <w:rtl/>
        </w:rPr>
        <w:t>ی</w:t>
      </w:r>
      <w:r>
        <w:rPr>
          <w:rtl/>
        </w:rPr>
        <w:t xml:space="preserve"> عام ک</w:t>
      </w:r>
      <w:r>
        <w:rPr>
          <w:rFonts w:hint="cs"/>
          <w:rtl/>
        </w:rPr>
        <w:t>ی</w:t>
      </w:r>
      <w:r>
        <w:rPr>
          <w:rFonts w:hint="eastAsia"/>
          <w:rtl/>
        </w:rPr>
        <w:t>لئے</w:t>
      </w:r>
      <w:r>
        <w:rPr>
          <w:rtl/>
        </w:rPr>
        <w:t xml:space="preserve"> مخصص </w:t>
      </w:r>
      <w:r>
        <w:rPr>
          <w:rFonts w:hint="cs"/>
          <w:rtl/>
        </w:rPr>
        <w:t>ی</w:t>
      </w:r>
      <w:r>
        <w:rPr>
          <w:rFonts w:hint="eastAsia"/>
          <w:rtl/>
        </w:rPr>
        <w:t>ا</w:t>
      </w:r>
      <w:r>
        <w:rPr>
          <w:rtl/>
        </w:rPr>
        <w:t xml:space="preserve"> مطلق ک</w:t>
      </w:r>
      <w:r>
        <w:rPr>
          <w:rFonts w:hint="cs"/>
          <w:rtl/>
        </w:rPr>
        <w:t>ی</w:t>
      </w:r>
      <w:r>
        <w:rPr>
          <w:rFonts w:hint="eastAsia"/>
          <w:rtl/>
        </w:rPr>
        <w:t>لئے</w:t>
      </w:r>
      <w:r>
        <w:rPr>
          <w:rtl/>
        </w:rPr>
        <w:t xml:space="preserve"> مق</w:t>
      </w:r>
      <w:r>
        <w:rPr>
          <w:rFonts w:hint="cs"/>
          <w:rtl/>
        </w:rPr>
        <w:t>ی</w:t>
      </w:r>
      <w:r>
        <w:rPr>
          <w:rFonts w:hint="eastAsia"/>
          <w:rtl/>
        </w:rPr>
        <w:t>د</w:t>
      </w:r>
      <w:r>
        <w:rPr>
          <w:rtl/>
        </w:rPr>
        <w:t xml:space="preserve"> قرار پائے بذات خود حج</w:t>
      </w:r>
      <w:r>
        <w:rPr>
          <w:rFonts w:hint="cs"/>
          <w:rtl/>
        </w:rPr>
        <w:t>ی</w:t>
      </w:r>
      <w:r>
        <w:rPr>
          <w:rFonts w:hint="eastAsia"/>
          <w:rtl/>
        </w:rPr>
        <w:t>ت</w:t>
      </w:r>
      <w:r>
        <w:rPr>
          <w:rtl/>
        </w:rPr>
        <w:t xml:space="preserve"> اور لازم العمل ہے مگر </w:t>
      </w:r>
      <w:r>
        <w:rPr>
          <w:rFonts w:hint="cs"/>
          <w:rtl/>
        </w:rPr>
        <w:t>ی</w:t>
      </w:r>
      <w:r>
        <w:rPr>
          <w:rFonts w:hint="eastAsia"/>
          <w:rtl/>
        </w:rPr>
        <w:t>ہ</w:t>
      </w:r>
      <w:r>
        <w:rPr>
          <w:rtl/>
        </w:rPr>
        <w:t xml:space="preserve"> کہ کس</w:t>
      </w:r>
      <w:r>
        <w:rPr>
          <w:rFonts w:hint="cs"/>
          <w:rtl/>
        </w:rPr>
        <w:t>ی</w:t>
      </w:r>
      <w:r>
        <w:rPr>
          <w:rtl/>
        </w:rPr>
        <w:t xml:space="preserve"> دوسر</w:t>
      </w:r>
      <w:r>
        <w:rPr>
          <w:rFonts w:hint="cs"/>
          <w:rtl/>
        </w:rPr>
        <w:t>ی</w:t>
      </w:r>
      <w:r>
        <w:rPr>
          <w:rtl/>
        </w:rPr>
        <w:t xml:space="preserve"> دل</w:t>
      </w:r>
      <w:r>
        <w:rPr>
          <w:rFonts w:hint="cs"/>
          <w:rtl/>
        </w:rPr>
        <w:t>ی</w:t>
      </w:r>
      <w:r>
        <w:rPr>
          <w:rFonts w:hint="eastAsia"/>
          <w:rtl/>
        </w:rPr>
        <w:t>ل</w:t>
      </w:r>
      <w:r>
        <w:rPr>
          <w:rtl/>
        </w:rPr>
        <w:t xml:space="preserve"> سے اس کاتعارض ہو۔</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ت</w:t>
      </w:r>
      <w:r>
        <w:rPr>
          <w:rFonts w:hint="cs"/>
          <w:rtl/>
        </w:rPr>
        <w:t>ی</w:t>
      </w:r>
      <w:r>
        <w:rPr>
          <w:rFonts w:hint="eastAsia"/>
          <w:rtl/>
        </w:rPr>
        <w:t>را</w:t>
      </w:r>
      <w:r>
        <w:rPr>
          <w:rtl/>
        </w:rPr>
        <w:t xml:space="preserve"> شبہ </w:t>
      </w:r>
      <w:r>
        <w:rPr>
          <w:rFonts w:hint="cs"/>
          <w:rtl/>
        </w:rPr>
        <w:t>ی</w:t>
      </w:r>
      <w:r>
        <w:rPr>
          <w:rFonts w:hint="eastAsia"/>
          <w:rtl/>
        </w:rPr>
        <w:t>ہ</w:t>
      </w:r>
      <w:r>
        <w:rPr>
          <w:rtl/>
        </w:rPr>
        <w:t xml:space="preserve"> ذکر ک</w:t>
      </w:r>
      <w:r>
        <w:rPr>
          <w:rFonts w:hint="cs"/>
          <w:rtl/>
        </w:rPr>
        <w:t>ی</w:t>
      </w:r>
      <w:r>
        <w:rPr>
          <w:rFonts w:hint="eastAsia"/>
          <w:rtl/>
        </w:rPr>
        <w:t>ا</w:t>
      </w:r>
      <w:r>
        <w:rPr>
          <w:rtl/>
        </w:rPr>
        <w:t xml:space="preserve"> جاتا ہے کہ اگر خبر واحد کے ذر</w:t>
      </w:r>
      <w:r>
        <w:rPr>
          <w:rFonts w:hint="cs"/>
          <w:rtl/>
        </w:rPr>
        <w:t>ی</w:t>
      </w:r>
      <w:r>
        <w:rPr>
          <w:rFonts w:hint="eastAsia"/>
          <w:rtl/>
        </w:rPr>
        <w:t>عے</w:t>
      </w:r>
      <w:r>
        <w:rPr>
          <w:rtl/>
        </w:rPr>
        <w:t xml:space="preserve"> قرآن ک</w:t>
      </w:r>
      <w:r>
        <w:rPr>
          <w:rFonts w:hint="cs"/>
          <w:rtl/>
        </w:rPr>
        <w:t>ی</w:t>
      </w:r>
      <w:r>
        <w:rPr>
          <w:rtl/>
        </w:rPr>
        <w:t xml:space="preserve"> تخص</w:t>
      </w:r>
      <w:r>
        <w:rPr>
          <w:rFonts w:hint="cs"/>
          <w:rtl/>
        </w:rPr>
        <w:t>ی</w:t>
      </w:r>
      <w:r>
        <w:rPr>
          <w:rFonts w:hint="eastAsia"/>
          <w:rtl/>
        </w:rPr>
        <w:t>ص</w:t>
      </w:r>
      <w:r>
        <w:rPr>
          <w:rtl/>
        </w:rPr>
        <w:t xml:space="preserve"> جائز ہو تو اس کے ذر</w:t>
      </w:r>
      <w:r>
        <w:rPr>
          <w:rFonts w:hint="cs"/>
          <w:rtl/>
        </w:rPr>
        <w:t>ی</w:t>
      </w:r>
      <w:r>
        <w:rPr>
          <w:rFonts w:hint="eastAsia"/>
          <w:rtl/>
        </w:rPr>
        <w:t>عے</w:t>
      </w:r>
      <w:r>
        <w:rPr>
          <w:rtl/>
        </w:rPr>
        <w:t xml:space="preserve"> قرآن کا نسخ بھ</w:t>
      </w:r>
      <w:r>
        <w:rPr>
          <w:rFonts w:hint="cs"/>
          <w:rtl/>
        </w:rPr>
        <w:t>ی</w:t>
      </w:r>
      <w:r>
        <w:rPr>
          <w:rtl/>
        </w:rPr>
        <w:t xml:space="preserve"> جائز ہونا چاہئے جبکہ خبر واحد کے ذر</w:t>
      </w:r>
      <w:r>
        <w:rPr>
          <w:rFonts w:hint="cs"/>
          <w:rtl/>
        </w:rPr>
        <w:t>ی</w:t>
      </w:r>
      <w:r>
        <w:rPr>
          <w:rFonts w:hint="eastAsia"/>
          <w:rtl/>
        </w:rPr>
        <w:t>عے</w:t>
      </w:r>
      <w:r>
        <w:rPr>
          <w:rtl/>
        </w:rPr>
        <w:t xml:space="preserve"> قرآن کا نسخ ہونا </w:t>
      </w:r>
      <w:r>
        <w:rPr>
          <w:rFonts w:hint="cs"/>
          <w:rtl/>
        </w:rPr>
        <w:t>ی</w:t>
      </w:r>
      <w:r>
        <w:rPr>
          <w:rFonts w:hint="eastAsia"/>
          <w:rtl/>
        </w:rPr>
        <w:t>ق</w:t>
      </w:r>
      <w:r>
        <w:rPr>
          <w:rFonts w:hint="cs"/>
          <w:rtl/>
        </w:rPr>
        <w:t>ی</w:t>
      </w:r>
      <w:r>
        <w:rPr>
          <w:rFonts w:hint="eastAsia"/>
          <w:rtl/>
        </w:rPr>
        <w:t>ناً</w:t>
      </w:r>
      <w:r>
        <w:rPr>
          <w:rtl/>
        </w:rPr>
        <w:t xml:space="preserve"> جائز نہ</w:t>
      </w:r>
      <w:r>
        <w:rPr>
          <w:rFonts w:hint="cs"/>
          <w:rtl/>
        </w:rPr>
        <w:t>ی</w:t>
      </w:r>
      <w:r>
        <w:rPr>
          <w:rFonts w:hint="eastAsia"/>
          <w:rtl/>
        </w:rPr>
        <w:t>ں</w:t>
      </w:r>
      <w:r>
        <w:rPr>
          <w:rtl/>
        </w:rPr>
        <w:t xml:space="preserve"> ہے اس لئے تخص</w:t>
      </w:r>
      <w:r>
        <w:rPr>
          <w:rFonts w:hint="cs"/>
          <w:rtl/>
        </w:rPr>
        <w:t>ی</w:t>
      </w:r>
      <w:r>
        <w:rPr>
          <w:rFonts w:hint="eastAsia"/>
          <w:rtl/>
        </w:rPr>
        <w:t>ص</w:t>
      </w:r>
      <w:r>
        <w:rPr>
          <w:rtl/>
        </w:rPr>
        <w:t xml:space="preserve"> بھ</w:t>
      </w:r>
      <w:r>
        <w:rPr>
          <w:rFonts w:hint="cs"/>
          <w:rtl/>
        </w:rPr>
        <w:t>ی</w:t>
      </w:r>
      <w:r>
        <w:rPr>
          <w:rtl/>
        </w:rPr>
        <w:t xml:space="preserve"> جائز نہ</w:t>
      </w:r>
      <w:r>
        <w:rPr>
          <w:rFonts w:hint="cs"/>
          <w:rtl/>
        </w:rPr>
        <w:t>ی</w:t>
      </w:r>
      <w:r>
        <w:rPr>
          <w:rFonts w:hint="eastAsia"/>
          <w:rtl/>
        </w:rPr>
        <w:t>ں</w:t>
      </w:r>
      <w:r>
        <w:rPr>
          <w:rtl/>
        </w:rPr>
        <w:t xml:space="preserve"> ہون</w:t>
      </w:r>
      <w:r>
        <w:rPr>
          <w:rFonts w:hint="cs"/>
          <w:rtl/>
        </w:rPr>
        <w:t>ی</w:t>
      </w:r>
      <w:r>
        <w:rPr>
          <w:rtl/>
        </w:rPr>
        <w:t xml:space="preserve"> چاہئے۔</w:t>
      </w:r>
    </w:p>
    <w:p w:rsidR="00C403E9" w:rsidRDefault="00243DAF" w:rsidP="00243DAF">
      <w:pPr>
        <w:pStyle w:val="libNormal"/>
        <w:rPr>
          <w:rtl/>
        </w:rPr>
      </w:pPr>
      <w:r>
        <w:rPr>
          <w:rtl/>
        </w:rPr>
        <w:t xml:space="preserve"> اس ملازمہ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نسخ (جس ک</w:t>
      </w:r>
      <w:r>
        <w:rPr>
          <w:rFonts w:hint="cs"/>
          <w:rtl/>
        </w:rPr>
        <w:t>ی</w:t>
      </w:r>
      <w:r>
        <w:rPr>
          <w:rtl/>
        </w:rPr>
        <w:t xml:space="preserve"> وضاحت ہم نسخ ک</w:t>
      </w:r>
      <w:r>
        <w:rPr>
          <w:rFonts w:hint="cs"/>
          <w:rtl/>
        </w:rPr>
        <w:t>ی</w:t>
      </w:r>
      <w:r>
        <w:rPr>
          <w:rtl/>
        </w:rPr>
        <w:t xml:space="preserve"> بحث م</w:t>
      </w:r>
      <w:r>
        <w:rPr>
          <w:rFonts w:hint="cs"/>
          <w:rtl/>
        </w:rPr>
        <w:t>ی</w:t>
      </w:r>
      <w:r>
        <w:rPr>
          <w:rFonts w:hint="eastAsia"/>
          <w:rtl/>
        </w:rPr>
        <w:t>ں</w:t>
      </w:r>
      <w:r>
        <w:rPr>
          <w:rtl/>
        </w:rPr>
        <w:t xml:space="preserve"> کر چکے ہ</w:t>
      </w:r>
      <w:r>
        <w:rPr>
          <w:rFonts w:hint="cs"/>
          <w:rtl/>
        </w:rPr>
        <w:t>ی</w:t>
      </w:r>
      <w:r>
        <w:rPr>
          <w:rFonts w:hint="eastAsia"/>
          <w:rtl/>
        </w:rPr>
        <w:t>ں</w:t>
      </w:r>
      <w:r>
        <w:rPr>
          <w:rtl/>
        </w:rPr>
        <w:t>) زمانے کے اعتبار سے تخص</w:t>
      </w:r>
      <w:r>
        <w:rPr>
          <w:rFonts w:hint="cs"/>
          <w:rtl/>
        </w:rPr>
        <w:t>ی</w:t>
      </w:r>
      <w:r>
        <w:rPr>
          <w:rFonts w:hint="eastAsia"/>
          <w:rtl/>
        </w:rPr>
        <w:t>ص</w:t>
      </w:r>
      <w:r>
        <w:rPr>
          <w:rtl/>
        </w:rPr>
        <w:t xml:space="preserve"> کانام ہے اور دل</w:t>
      </w:r>
      <w:r>
        <w:rPr>
          <w:rFonts w:hint="cs"/>
          <w:rtl/>
        </w:rPr>
        <w:t>ی</w:t>
      </w:r>
      <w:r>
        <w:rPr>
          <w:rFonts w:hint="eastAsia"/>
          <w:rtl/>
        </w:rPr>
        <w:t>ل</w:t>
      </w:r>
      <w:r>
        <w:rPr>
          <w:rtl/>
        </w:rPr>
        <w:t xml:space="preserve"> ناسخ اس کا انکشاف کرت</w:t>
      </w:r>
      <w:r>
        <w:rPr>
          <w:rFonts w:hint="cs"/>
          <w:rtl/>
        </w:rPr>
        <w:t>ی</w:t>
      </w:r>
      <w:r>
        <w:rPr>
          <w:rtl/>
        </w:rPr>
        <w:t xml:space="preserve"> ہے کہ حکم سابق (منسوخ) ا</w:t>
      </w:r>
      <w:r>
        <w:rPr>
          <w:rFonts w:hint="cs"/>
          <w:rtl/>
        </w:rPr>
        <w:t>ی</w:t>
      </w:r>
      <w:r>
        <w:rPr>
          <w:rFonts w:hint="eastAsia"/>
          <w:rtl/>
        </w:rPr>
        <w:t>ک</w:t>
      </w:r>
      <w:r>
        <w:rPr>
          <w:rtl/>
        </w:rPr>
        <w:t xml:space="preserve"> خاص زمانے اور مدت سے مختص تھا جو دل</w:t>
      </w:r>
      <w:r>
        <w:rPr>
          <w:rFonts w:hint="cs"/>
          <w:rtl/>
        </w:rPr>
        <w:t>ی</w:t>
      </w:r>
      <w:r>
        <w:rPr>
          <w:rFonts w:hint="eastAsia"/>
          <w:rtl/>
        </w:rPr>
        <w:t>ل</w:t>
      </w:r>
      <w:r>
        <w:rPr>
          <w:rtl/>
        </w:rPr>
        <w:t xml:space="preserve"> ناسخ کے آنے پر ختم ہو گ</w:t>
      </w:r>
      <w:r>
        <w:rPr>
          <w:rFonts w:hint="cs"/>
          <w:rtl/>
        </w:rPr>
        <w:t>ی</w:t>
      </w:r>
      <w:r>
        <w:rPr>
          <w:rFonts w:hint="eastAsia"/>
          <w:rtl/>
        </w:rPr>
        <w:t>ا</w:t>
      </w:r>
      <w:r>
        <w:rPr>
          <w:rtl/>
        </w:rPr>
        <w:t xml:space="preserve"> بنا برا</w:t>
      </w:r>
      <w:r>
        <w:rPr>
          <w:rFonts w:hint="cs"/>
          <w:rtl/>
        </w:rPr>
        <w:t>ی</w:t>
      </w:r>
      <w:r>
        <w:rPr>
          <w:rFonts w:hint="eastAsia"/>
          <w:rtl/>
        </w:rPr>
        <w:t>ں</w:t>
      </w:r>
      <w:r>
        <w:rPr>
          <w:rtl/>
        </w:rPr>
        <w:t xml:space="preserve"> کس</w:t>
      </w:r>
      <w:r>
        <w:rPr>
          <w:rFonts w:hint="cs"/>
          <w:rtl/>
        </w:rPr>
        <w:t>ی</w:t>
      </w:r>
      <w:r>
        <w:rPr>
          <w:rtl/>
        </w:rPr>
        <w:t xml:space="preserve"> حکم کا نسخ ہو جانا حق</w:t>
      </w:r>
      <w:r>
        <w:rPr>
          <w:rFonts w:hint="cs"/>
          <w:rtl/>
        </w:rPr>
        <w:t>ی</w:t>
      </w:r>
      <w:r>
        <w:rPr>
          <w:rFonts w:hint="eastAsia"/>
          <w:rtl/>
        </w:rPr>
        <w:t>ق</w:t>
      </w:r>
      <w:r>
        <w:rPr>
          <w:rFonts w:hint="cs"/>
          <w:rtl/>
        </w:rPr>
        <w:t>ی</w:t>
      </w:r>
      <w:r>
        <w:rPr>
          <w:rtl/>
        </w:rPr>
        <w:t xml:space="preserve"> معنوں م</w:t>
      </w:r>
      <w:r>
        <w:rPr>
          <w:rFonts w:hint="cs"/>
          <w:rtl/>
        </w:rPr>
        <w:t>ی</w:t>
      </w:r>
      <w:r>
        <w:rPr>
          <w:rFonts w:hint="eastAsia"/>
          <w:rtl/>
        </w:rPr>
        <w:t>ں</w:t>
      </w:r>
      <w:r>
        <w:rPr>
          <w:rtl/>
        </w:rPr>
        <w:t xml:space="preserve"> اس حکم کا اٹھا د</w:t>
      </w:r>
      <w:r>
        <w:rPr>
          <w:rFonts w:hint="cs"/>
          <w:rtl/>
        </w:rPr>
        <w:t>ی</w:t>
      </w:r>
      <w:r>
        <w:rPr>
          <w:rFonts w:hint="eastAsia"/>
          <w:rtl/>
        </w:rPr>
        <w:t>نا</w:t>
      </w:r>
      <w:r>
        <w:rPr>
          <w:rtl/>
        </w:rPr>
        <w:t xml:space="preserve"> نہ</w:t>
      </w:r>
      <w:r>
        <w:rPr>
          <w:rFonts w:hint="cs"/>
          <w:rtl/>
        </w:rPr>
        <w:t>ی</w:t>
      </w:r>
      <w:r>
        <w:rPr>
          <w:rFonts w:hint="eastAsia"/>
          <w:rtl/>
        </w:rPr>
        <w:t>ں</w:t>
      </w:r>
      <w:r>
        <w:rPr>
          <w:rtl/>
        </w:rPr>
        <w:t xml:space="preserve"> بلکہ ظاہر</w:t>
      </w:r>
      <w:r>
        <w:rPr>
          <w:rFonts w:hint="cs"/>
          <w:rtl/>
        </w:rPr>
        <w:t>ی</w:t>
      </w:r>
      <w:r>
        <w:rPr>
          <w:rtl/>
        </w:rPr>
        <w:t xml:space="preserve"> شکل م</w:t>
      </w:r>
      <w:r>
        <w:rPr>
          <w:rFonts w:hint="cs"/>
          <w:rtl/>
        </w:rPr>
        <w:t>ی</w:t>
      </w:r>
      <w:r>
        <w:rPr>
          <w:rFonts w:hint="eastAsia"/>
          <w:rtl/>
        </w:rPr>
        <w:t>ں</w:t>
      </w:r>
      <w:r>
        <w:rPr>
          <w:rtl/>
        </w:rPr>
        <w:t xml:space="preserve"> حکم کا ازالہ ہوتا ہے افراد ک</w:t>
      </w:r>
      <w:r>
        <w:rPr>
          <w:rFonts w:hint="cs"/>
          <w:rtl/>
        </w:rPr>
        <w:t>ی</w:t>
      </w:r>
      <w:r>
        <w:rPr>
          <w:rtl/>
        </w:rPr>
        <w:t xml:space="preserve"> تخص</w:t>
      </w:r>
      <w:r>
        <w:rPr>
          <w:rFonts w:hint="cs"/>
          <w:rtl/>
        </w:rPr>
        <w:t>ی</w:t>
      </w:r>
      <w:r>
        <w:rPr>
          <w:rFonts w:hint="eastAsia"/>
          <w:rtl/>
        </w:rPr>
        <w:t>ص</w:t>
      </w:r>
      <w:r>
        <w:rPr>
          <w:rtl/>
        </w:rPr>
        <w:t xml:space="preserve"> (حکم عام سے اس کے بعض افرادکو خارج کرنا) زمانے کے اعتبار سے تخص</w:t>
      </w:r>
      <w:r>
        <w:rPr>
          <w:rFonts w:hint="cs"/>
          <w:rtl/>
        </w:rPr>
        <w:t>ی</w:t>
      </w:r>
      <w:r>
        <w:rPr>
          <w:rFonts w:hint="eastAsia"/>
          <w:rtl/>
        </w:rPr>
        <w:t>ص</w:t>
      </w:r>
      <w:r>
        <w:rPr>
          <w:rtl/>
        </w:rPr>
        <w:t xml:space="preserve"> کے مانند ہے اس طرح </w:t>
      </w:r>
      <w:r>
        <w:rPr>
          <w:rFonts w:hint="cs"/>
          <w:rtl/>
        </w:rPr>
        <w:t>ی</w:t>
      </w:r>
      <w:r>
        <w:rPr>
          <w:rFonts w:hint="eastAsia"/>
          <w:rtl/>
        </w:rPr>
        <w:t>ہ</w:t>
      </w:r>
      <w:r>
        <w:rPr>
          <w:rtl/>
        </w:rPr>
        <w:t xml:space="preserve"> دونوں تخص</w:t>
      </w:r>
      <w:r>
        <w:rPr>
          <w:rFonts w:hint="cs"/>
          <w:rtl/>
        </w:rPr>
        <w:t>ی</w:t>
      </w:r>
      <w:r>
        <w:rPr>
          <w:rFonts w:hint="eastAsia"/>
          <w:rtl/>
        </w:rPr>
        <w:t>ص</w:t>
      </w:r>
      <w:r>
        <w:rPr>
          <w:rtl/>
        </w:rPr>
        <w:t xml:space="preserve"> ہ</w:t>
      </w:r>
      <w:r>
        <w:rPr>
          <w:rFonts w:hint="cs"/>
          <w:rtl/>
        </w:rPr>
        <w:t>ی</w:t>
      </w:r>
      <w:r>
        <w:rPr>
          <w:rFonts w:hint="eastAsia"/>
          <w:rtl/>
        </w:rPr>
        <w:t>ں</w:t>
      </w:r>
      <w:r>
        <w:rPr>
          <w:rtl/>
        </w:rPr>
        <w:t>۔ اگر پہل</w:t>
      </w:r>
      <w:r>
        <w:rPr>
          <w:rFonts w:hint="cs"/>
          <w:rtl/>
        </w:rPr>
        <w:t>ی</w:t>
      </w:r>
      <w:r>
        <w:rPr>
          <w:rtl/>
        </w:rPr>
        <w:t xml:space="preserve"> تخص</w:t>
      </w:r>
      <w:r>
        <w:rPr>
          <w:rFonts w:hint="cs"/>
          <w:rtl/>
        </w:rPr>
        <w:t>ی</w:t>
      </w:r>
      <w:r>
        <w:rPr>
          <w:rFonts w:hint="eastAsia"/>
          <w:rtl/>
        </w:rPr>
        <w:t>ص</w:t>
      </w:r>
      <w:r>
        <w:rPr>
          <w:rtl/>
        </w:rPr>
        <w:t xml:space="preserve"> جائز ہو تو دوسر</w:t>
      </w:r>
      <w:r>
        <w:rPr>
          <w:rFonts w:hint="cs"/>
          <w:rtl/>
        </w:rPr>
        <w:t>ی</w:t>
      </w:r>
      <w:r>
        <w:rPr>
          <w:rtl/>
        </w:rPr>
        <w:t xml:space="preserve"> کوبھ</w:t>
      </w:r>
      <w:r>
        <w:rPr>
          <w:rFonts w:hint="cs"/>
          <w:rtl/>
        </w:rPr>
        <w:t>ی</w:t>
      </w:r>
      <w:r>
        <w:rPr>
          <w:rtl/>
        </w:rPr>
        <w:t xml:space="preserve"> جائز ہون</w:t>
      </w:r>
      <w:r>
        <w:rPr>
          <w:rFonts w:hint="eastAsia"/>
          <w:rtl/>
        </w:rPr>
        <w:t>ا</w:t>
      </w:r>
      <w:r>
        <w:rPr>
          <w:rtl/>
        </w:rPr>
        <w:t xml:space="preserve"> چاہئے۔</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جواب: </w:t>
      </w:r>
      <w:r>
        <w:rPr>
          <w:rFonts w:hint="cs"/>
          <w:rtl/>
        </w:rPr>
        <w:t>ی</w:t>
      </w:r>
      <w:r>
        <w:rPr>
          <w:rFonts w:hint="eastAsia"/>
          <w:rtl/>
        </w:rPr>
        <w:t>ہ</w:t>
      </w:r>
      <w:r>
        <w:rPr>
          <w:rtl/>
        </w:rPr>
        <w:t xml:space="preserve"> درست ہے کہ </w:t>
      </w:r>
      <w:r>
        <w:rPr>
          <w:rFonts w:hint="cs"/>
          <w:rtl/>
        </w:rPr>
        <w:t>ی</w:t>
      </w:r>
      <w:r>
        <w:rPr>
          <w:rFonts w:hint="eastAsia"/>
          <w:rtl/>
        </w:rPr>
        <w:t>ہ</w:t>
      </w:r>
      <w:r>
        <w:rPr>
          <w:rtl/>
        </w:rPr>
        <w:t xml:space="preserve"> دونوں تخص</w:t>
      </w:r>
      <w:r>
        <w:rPr>
          <w:rFonts w:hint="cs"/>
          <w:rtl/>
        </w:rPr>
        <w:t>ی</w:t>
      </w:r>
      <w:r>
        <w:rPr>
          <w:rFonts w:hint="eastAsia"/>
          <w:rtl/>
        </w:rPr>
        <w:t>ص</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دونوں تخص</w:t>
      </w:r>
      <w:r>
        <w:rPr>
          <w:rFonts w:hint="cs"/>
          <w:rtl/>
        </w:rPr>
        <w:t>ی</w:t>
      </w:r>
      <w:r>
        <w:rPr>
          <w:rFonts w:hint="eastAsia"/>
          <w:rtl/>
        </w:rPr>
        <w:t>صوں</w:t>
      </w:r>
      <w:r>
        <w:rPr>
          <w:rtl/>
        </w:rPr>
        <w:t xml:space="preserve"> م</w:t>
      </w:r>
      <w:r>
        <w:rPr>
          <w:rFonts w:hint="cs"/>
          <w:rtl/>
        </w:rPr>
        <w:t>ی</w:t>
      </w:r>
      <w:r>
        <w:rPr>
          <w:rFonts w:hint="eastAsia"/>
          <w:rtl/>
        </w:rPr>
        <w:t>ں</w:t>
      </w:r>
      <w:r>
        <w:rPr>
          <w:rtl/>
        </w:rPr>
        <w:t xml:space="preserve"> فرق ہے </w:t>
      </w:r>
      <w:r>
        <w:rPr>
          <w:rFonts w:hint="cs"/>
          <w:rtl/>
        </w:rPr>
        <w:t>ی</w:t>
      </w:r>
      <w:r>
        <w:rPr>
          <w:rFonts w:hint="eastAsia"/>
          <w:rtl/>
        </w:rPr>
        <w:t>ہ</w:t>
      </w:r>
      <w:r>
        <w:rPr>
          <w:rtl/>
        </w:rPr>
        <w:t xml:space="preserve"> کہ اجتماع قطع</w:t>
      </w:r>
      <w:r>
        <w:rPr>
          <w:rFonts w:hint="cs"/>
          <w:rtl/>
        </w:rPr>
        <w:t>ی</w:t>
      </w:r>
      <w:r>
        <w:rPr>
          <w:rtl/>
        </w:rPr>
        <w:t xml:space="preserve"> اس بات پر قائم ہے کہ خبر واحد کے ذر</w:t>
      </w:r>
      <w:r>
        <w:rPr>
          <w:rFonts w:hint="cs"/>
          <w:rtl/>
        </w:rPr>
        <w:t>ی</w:t>
      </w:r>
      <w:r>
        <w:rPr>
          <w:rFonts w:hint="eastAsia"/>
          <w:rtl/>
        </w:rPr>
        <w:t>عے</w:t>
      </w:r>
      <w:r>
        <w:rPr>
          <w:rtl/>
        </w:rPr>
        <w:t xml:space="preserve"> نسخ جائز نہ</w:t>
      </w:r>
      <w:r>
        <w:rPr>
          <w:rFonts w:hint="cs"/>
          <w:rtl/>
        </w:rPr>
        <w:t>ی</w:t>
      </w:r>
      <w:r>
        <w:rPr>
          <w:rFonts w:hint="eastAsia"/>
          <w:rtl/>
        </w:rPr>
        <w:t>ں</w:t>
      </w:r>
      <w:r>
        <w:rPr>
          <w:rtl/>
        </w:rPr>
        <w:t xml:space="preserve"> ہے اگر عدم جواز پر اجتماع قائم نہ ہوتاتو خبر واحد کے ذر</w:t>
      </w:r>
      <w:r>
        <w:rPr>
          <w:rFonts w:hint="cs"/>
          <w:rtl/>
        </w:rPr>
        <w:t>ی</w:t>
      </w:r>
      <w:r>
        <w:rPr>
          <w:rFonts w:hint="eastAsia"/>
          <w:rtl/>
        </w:rPr>
        <w:t>عے</w:t>
      </w:r>
      <w:r>
        <w:rPr>
          <w:rtl/>
        </w:rPr>
        <w:t xml:space="preserve"> تخص</w:t>
      </w:r>
      <w:r>
        <w:rPr>
          <w:rFonts w:hint="cs"/>
          <w:rtl/>
        </w:rPr>
        <w:t>ی</w:t>
      </w:r>
      <w:r>
        <w:rPr>
          <w:rFonts w:hint="eastAsia"/>
          <w:rtl/>
        </w:rPr>
        <w:t>ص</w:t>
      </w:r>
      <w:r>
        <w:rPr>
          <w:rtl/>
        </w:rPr>
        <w:t xml:space="preserve"> ک</w:t>
      </w:r>
      <w:r>
        <w:rPr>
          <w:rFonts w:hint="cs"/>
          <w:rtl/>
        </w:rPr>
        <w:t>ی</w:t>
      </w:r>
      <w:r>
        <w:rPr>
          <w:rtl/>
        </w:rPr>
        <w:t xml:space="preserve"> طرح اس کے ذر</w:t>
      </w:r>
      <w:r>
        <w:rPr>
          <w:rFonts w:hint="cs"/>
          <w:rtl/>
        </w:rPr>
        <w:t>ی</w:t>
      </w:r>
      <w:r>
        <w:rPr>
          <w:rFonts w:hint="eastAsia"/>
          <w:rtl/>
        </w:rPr>
        <w:t>عے</w:t>
      </w:r>
      <w:r>
        <w:rPr>
          <w:rtl/>
        </w:rPr>
        <w:t xml:space="preserve"> نسخ بھ</w:t>
      </w:r>
      <w:r>
        <w:rPr>
          <w:rFonts w:hint="cs"/>
          <w:rtl/>
        </w:rPr>
        <w:t>ی</w:t>
      </w:r>
      <w:r>
        <w:rPr>
          <w:rtl/>
        </w:rPr>
        <w:t xml:space="preserve"> جائز ہوتا اس سے قبل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 چکا ہے کہ قرآن اگرچہ قطع</w:t>
      </w:r>
      <w:r>
        <w:rPr>
          <w:rFonts w:hint="cs"/>
          <w:rtl/>
        </w:rPr>
        <w:t>ی</w:t>
      </w:r>
      <w:r>
        <w:rPr>
          <w:rtl/>
        </w:rPr>
        <w:t xml:space="preserve"> الصدور ہے مگر اس ک</w:t>
      </w:r>
      <w:r>
        <w:rPr>
          <w:rFonts w:hint="cs"/>
          <w:rtl/>
        </w:rPr>
        <w:t>ی</w:t>
      </w:r>
      <w:r>
        <w:rPr>
          <w:rtl/>
        </w:rPr>
        <w:t xml:space="preserve"> دلالت ظن</w:t>
      </w:r>
      <w:r>
        <w:rPr>
          <w:rFonts w:hint="cs"/>
          <w:rtl/>
        </w:rPr>
        <w:t>ی</w:t>
      </w:r>
      <w:r>
        <w:rPr>
          <w:rtl/>
        </w:rPr>
        <w:t xml:space="preserve"> ہے قطع</w:t>
      </w:r>
      <w:r>
        <w:rPr>
          <w:rFonts w:hint="cs"/>
          <w:rtl/>
        </w:rPr>
        <w:t>ی</w:t>
      </w:r>
      <w:r>
        <w:rPr>
          <w:rtl/>
        </w:rPr>
        <w:t xml:space="preserve"> نہ</w:t>
      </w:r>
      <w:r>
        <w:rPr>
          <w:rFonts w:hint="cs"/>
          <w:rtl/>
        </w:rPr>
        <w:t>ی</w:t>
      </w:r>
      <w:r>
        <w:rPr>
          <w:rFonts w:hint="eastAsia"/>
          <w:rtl/>
        </w:rPr>
        <w:t>ں</w:t>
      </w:r>
      <w:r>
        <w:rPr>
          <w:rtl/>
        </w:rPr>
        <w:t xml:space="preserve"> اور خبر واحد ، جس ک</w:t>
      </w:r>
      <w:r>
        <w:rPr>
          <w:rFonts w:hint="cs"/>
          <w:rtl/>
        </w:rPr>
        <w:t>ی</w:t>
      </w:r>
      <w:r>
        <w:rPr>
          <w:rtl/>
        </w:rPr>
        <w:t xml:space="preserve"> حج</w:t>
      </w:r>
      <w:r>
        <w:rPr>
          <w:rFonts w:hint="cs"/>
          <w:rtl/>
        </w:rPr>
        <w:t>ی</w:t>
      </w:r>
      <w:r>
        <w:rPr>
          <w:rFonts w:hint="eastAsia"/>
          <w:rtl/>
        </w:rPr>
        <w:t>ت</w:t>
      </w:r>
      <w:r>
        <w:rPr>
          <w:rtl/>
        </w:rPr>
        <w:t xml:space="preserve"> دل</w:t>
      </w:r>
      <w:r>
        <w:rPr>
          <w:rFonts w:hint="cs"/>
          <w:rtl/>
        </w:rPr>
        <w:t>ی</w:t>
      </w:r>
      <w:r>
        <w:rPr>
          <w:rFonts w:hint="eastAsia"/>
          <w:rtl/>
        </w:rPr>
        <w:t>ل</w:t>
      </w:r>
      <w:r>
        <w:rPr>
          <w:rtl/>
        </w:rPr>
        <w:t xml:space="preserve"> قطع</w:t>
      </w:r>
      <w:r>
        <w:rPr>
          <w:rFonts w:hint="cs"/>
          <w:rtl/>
        </w:rPr>
        <w:t>ی</w:t>
      </w:r>
      <w:r>
        <w:rPr>
          <w:rtl/>
        </w:rPr>
        <w:t xml:space="preserve"> سے ثابت ہے کہ ذر</w:t>
      </w:r>
      <w:r>
        <w:rPr>
          <w:rFonts w:hint="cs"/>
          <w:rtl/>
        </w:rPr>
        <w:t>ی</w:t>
      </w:r>
      <w:r>
        <w:rPr>
          <w:rFonts w:hint="eastAsia"/>
          <w:rtl/>
        </w:rPr>
        <w:t>عے</w:t>
      </w:r>
      <w:r>
        <w:rPr>
          <w:rtl/>
        </w:rPr>
        <w:t xml:space="preserve"> اس ظن</w:t>
      </w:r>
      <w:r>
        <w:rPr>
          <w:rFonts w:hint="cs"/>
          <w:rtl/>
        </w:rPr>
        <w:t>ی</w:t>
      </w:r>
      <w:r>
        <w:rPr>
          <w:rtl/>
        </w:rPr>
        <w:t xml:space="preserve"> دلالت سے دستبردار ہوا جا سکتا ہے۔</w:t>
      </w:r>
    </w:p>
    <w:p w:rsidR="00243DAF" w:rsidRDefault="00243DAF" w:rsidP="00243DAF">
      <w:pPr>
        <w:pStyle w:val="libNormal"/>
        <w:rPr>
          <w:rtl/>
        </w:rPr>
      </w:pPr>
      <w:r>
        <w:rPr>
          <w:rtl/>
        </w:rPr>
        <w:t xml:space="preserve"> ہاں ! </w:t>
      </w:r>
      <w:r>
        <w:rPr>
          <w:rFonts w:hint="cs"/>
          <w:rtl/>
        </w:rPr>
        <w:t>ی</w:t>
      </w:r>
      <w:r>
        <w:rPr>
          <w:rFonts w:hint="eastAsia"/>
          <w:rtl/>
        </w:rPr>
        <w:t>ہ</w:t>
      </w:r>
      <w:r>
        <w:rPr>
          <w:rtl/>
        </w:rPr>
        <w:t xml:space="preserve"> بات ضرور ہے کہ عدم جواز نسخ پر قائم ہونے والا اجماع تعبد</w:t>
      </w:r>
      <w:r>
        <w:rPr>
          <w:rFonts w:hint="cs"/>
          <w:rtl/>
        </w:rPr>
        <w:t>ی</w:t>
      </w:r>
      <w:r>
        <w:rPr>
          <w:rtl/>
        </w:rPr>
        <w:t xml:space="preserve"> نہ</w:t>
      </w:r>
      <w:r>
        <w:rPr>
          <w:rFonts w:hint="cs"/>
          <w:rtl/>
        </w:rPr>
        <w:t>ی</w:t>
      </w:r>
      <w:r>
        <w:rPr>
          <w:rFonts w:hint="eastAsia"/>
          <w:rtl/>
        </w:rPr>
        <w:t>ں</w:t>
      </w:r>
      <w:r>
        <w:rPr>
          <w:rtl/>
        </w:rPr>
        <w:t xml:space="preserve"> بلکہ بعض مسائل اور واقعات اس اہم</w:t>
      </w:r>
      <w:r>
        <w:rPr>
          <w:rFonts w:hint="cs"/>
          <w:rtl/>
        </w:rPr>
        <w:t>ی</w:t>
      </w:r>
      <w:r>
        <w:rPr>
          <w:rFonts w:hint="eastAsia"/>
          <w:rtl/>
        </w:rPr>
        <w:t>ت</w:t>
      </w:r>
      <w:r>
        <w:rPr>
          <w:rtl/>
        </w:rPr>
        <w:t xml:space="preserve"> اور خصوص</w:t>
      </w:r>
      <w:r>
        <w:rPr>
          <w:rFonts w:hint="cs"/>
          <w:rtl/>
        </w:rPr>
        <w:t>ی</w:t>
      </w:r>
      <w:r>
        <w:rPr>
          <w:rFonts w:hint="eastAsia"/>
          <w:rtl/>
        </w:rPr>
        <w:t>ت</w:t>
      </w:r>
      <w:r>
        <w:rPr>
          <w:rtl/>
        </w:rPr>
        <w:t xml:space="preserve"> کے حامل ہوتے ہ</w:t>
      </w:r>
      <w:r>
        <w:rPr>
          <w:rFonts w:hint="cs"/>
          <w:rtl/>
        </w:rPr>
        <w:t>ی</w:t>
      </w:r>
      <w:r>
        <w:rPr>
          <w:rFonts w:hint="eastAsia"/>
          <w:rtl/>
        </w:rPr>
        <w:t>ں</w:t>
      </w:r>
      <w:r>
        <w:rPr>
          <w:rtl/>
        </w:rPr>
        <w:t xml:space="preserve"> کہ اگر خارج م</w:t>
      </w:r>
      <w:r>
        <w:rPr>
          <w:rFonts w:hint="cs"/>
          <w:rtl/>
        </w:rPr>
        <w:t>ی</w:t>
      </w:r>
      <w:r>
        <w:rPr>
          <w:rFonts w:hint="eastAsia"/>
          <w:rtl/>
        </w:rPr>
        <w:t>ں</w:t>
      </w:r>
      <w:r>
        <w:rPr>
          <w:rtl/>
        </w:rPr>
        <w:t xml:space="preserve"> رونما ہوں تو خبر متواتر کے ذر</w:t>
      </w:r>
      <w:r>
        <w:rPr>
          <w:rFonts w:hint="cs"/>
          <w:rtl/>
        </w:rPr>
        <w:t>ی</w:t>
      </w:r>
      <w:r>
        <w:rPr>
          <w:rFonts w:hint="eastAsia"/>
          <w:rtl/>
        </w:rPr>
        <w:t>عے</w:t>
      </w:r>
      <w:r>
        <w:rPr>
          <w:rtl/>
        </w:rPr>
        <w:t xml:space="preserve"> ہ</w:t>
      </w:r>
      <w:r>
        <w:rPr>
          <w:rFonts w:hint="cs"/>
          <w:rtl/>
        </w:rPr>
        <w:t>ی</w:t>
      </w:r>
      <w:r>
        <w:rPr>
          <w:rtl/>
        </w:rPr>
        <w:t xml:space="preserve"> نقل ہوتے ہ</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مسائل اور واقعات کوصرف چند آدم</w:t>
      </w:r>
      <w:r>
        <w:rPr>
          <w:rFonts w:hint="cs"/>
          <w:rtl/>
        </w:rPr>
        <w:t>ی</w:t>
      </w:r>
      <w:r>
        <w:rPr>
          <w:rtl/>
        </w:rPr>
        <w:t xml:space="preserve"> نقل کر</w:t>
      </w:r>
      <w:r>
        <w:rPr>
          <w:rFonts w:hint="cs"/>
          <w:rtl/>
        </w:rPr>
        <w:t>ی</w:t>
      </w:r>
      <w:r>
        <w:rPr>
          <w:rFonts w:hint="eastAsia"/>
          <w:rtl/>
        </w:rPr>
        <w:t>ں</w:t>
      </w:r>
      <w:r>
        <w:rPr>
          <w:rtl/>
        </w:rPr>
        <w:t xml:space="preserve"> تواس راو</w:t>
      </w:r>
      <w:r>
        <w:rPr>
          <w:rFonts w:hint="cs"/>
          <w:rtl/>
        </w:rPr>
        <w:t>ی</w:t>
      </w:r>
      <w:r>
        <w:rPr>
          <w:rtl/>
        </w:rPr>
        <w:t xml:space="preserve"> کے کذب اور اس ک</w:t>
      </w:r>
      <w:r>
        <w:rPr>
          <w:rFonts w:hint="cs"/>
          <w:rtl/>
        </w:rPr>
        <w:t>ی</w:t>
      </w:r>
      <w:r>
        <w:rPr>
          <w:rtl/>
        </w:rPr>
        <w:t xml:space="preserve"> خطا ک</w:t>
      </w:r>
      <w:r>
        <w:rPr>
          <w:rFonts w:hint="cs"/>
          <w:rtl/>
        </w:rPr>
        <w:t>ی</w:t>
      </w:r>
      <w:r>
        <w:rPr>
          <w:rtl/>
        </w:rPr>
        <w:t xml:space="preserve"> دل</w:t>
      </w:r>
      <w:r>
        <w:rPr>
          <w:rFonts w:hint="cs"/>
          <w:rtl/>
        </w:rPr>
        <w:t>ی</w:t>
      </w:r>
      <w:r>
        <w:rPr>
          <w:rFonts w:hint="eastAsia"/>
          <w:rtl/>
        </w:rPr>
        <w:t>ل</w:t>
      </w:r>
      <w:r>
        <w:rPr>
          <w:rtl/>
        </w:rPr>
        <w:t xml:space="preserve"> ہو گ</w:t>
      </w:r>
      <w:r>
        <w:rPr>
          <w:rFonts w:hint="cs"/>
          <w:rtl/>
        </w:rPr>
        <w:t>ی</w:t>
      </w:r>
      <w:r>
        <w:rPr>
          <w:rtl/>
        </w:rPr>
        <w:t xml:space="preserve"> اور حج</w:t>
      </w:r>
      <w:r>
        <w:rPr>
          <w:rFonts w:hint="cs"/>
          <w:rtl/>
        </w:rPr>
        <w:t>ی</w:t>
      </w:r>
      <w:r>
        <w:rPr>
          <w:rFonts w:hint="eastAsia"/>
          <w:rtl/>
        </w:rPr>
        <w:t>ت</w:t>
      </w:r>
      <w:r>
        <w:rPr>
          <w:rtl/>
        </w:rPr>
        <w:t xml:space="preserve"> خبر واحد ک</w:t>
      </w:r>
      <w:r>
        <w:rPr>
          <w:rFonts w:hint="cs"/>
          <w:rtl/>
        </w:rPr>
        <w:t>ی</w:t>
      </w:r>
      <w:r>
        <w:rPr>
          <w:rtl/>
        </w:rPr>
        <w:t xml:space="preserve"> دل</w:t>
      </w:r>
      <w:r>
        <w:rPr>
          <w:rFonts w:hint="cs"/>
          <w:rtl/>
        </w:rPr>
        <w:t>ی</w:t>
      </w:r>
      <w:r>
        <w:rPr>
          <w:rFonts w:hint="eastAsia"/>
          <w:rtl/>
        </w:rPr>
        <w:t>ل</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خبروں اور روا</w:t>
      </w:r>
      <w:r>
        <w:rPr>
          <w:rFonts w:hint="cs"/>
          <w:rtl/>
        </w:rPr>
        <w:t>ی</w:t>
      </w:r>
      <w:r>
        <w:rPr>
          <w:rFonts w:hint="eastAsia"/>
          <w:rtl/>
        </w:rPr>
        <w:t>ات</w:t>
      </w:r>
      <w:r>
        <w:rPr>
          <w:rtl/>
        </w:rPr>
        <w:t xml:space="preserve"> کو شامل نہ</w:t>
      </w:r>
      <w:r>
        <w:rPr>
          <w:rFonts w:hint="cs"/>
          <w:rtl/>
        </w:rPr>
        <w:t>ی</w:t>
      </w:r>
      <w:r>
        <w:rPr>
          <w:rFonts w:hint="eastAsia"/>
          <w:rtl/>
        </w:rPr>
        <w:t>ں</w:t>
      </w:r>
      <w:r>
        <w:rPr>
          <w:rtl/>
        </w:rPr>
        <w:t xml:space="preserve"> ہوں گ</w:t>
      </w:r>
      <w:r>
        <w:rPr>
          <w:rFonts w:hint="cs"/>
          <w:rtl/>
        </w:rPr>
        <w:t>ی</w:t>
      </w:r>
      <w:r>
        <w:rPr>
          <w:rtl/>
        </w:rPr>
        <w:t xml:space="preserve"> جنہ</w:t>
      </w:r>
      <w:r>
        <w:rPr>
          <w:rFonts w:hint="cs"/>
          <w:rtl/>
        </w:rPr>
        <w:t>ی</w:t>
      </w:r>
      <w:r>
        <w:rPr>
          <w:rFonts w:hint="eastAsia"/>
          <w:rtl/>
        </w:rPr>
        <w:t>ں</w:t>
      </w:r>
      <w:r>
        <w:rPr>
          <w:rtl/>
        </w:rPr>
        <w:t xml:space="preserve"> ا ہم</w:t>
      </w:r>
      <w:r>
        <w:rPr>
          <w:rFonts w:hint="cs"/>
          <w:rtl/>
        </w:rPr>
        <w:t>ی</w:t>
      </w:r>
      <w:r>
        <w:rPr>
          <w:rFonts w:hint="eastAsia"/>
          <w:rtl/>
        </w:rPr>
        <w:t>ت</w:t>
      </w:r>
      <w:r>
        <w:rPr>
          <w:rtl/>
        </w:rPr>
        <w:t xml:space="preserve"> ک</w:t>
      </w:r>
      <w:r>
        <w:rPr>
          <w:rFonts w:hint="cs"/>
          <w:rtl/>
        </w:rPr>
        <w:t>ی</w:t>
      </w:r>
      <w:r>
        <w:rPr>
          <w:rtl/>
        </w:rPr>
        <w:t xml:space="preserve"> حامل ہونے کے باوجود ا</w:t>
      </w:r>
      <w:r>
        <w:rPr>
          <w:rFonts w:hint="cs"/>
          <w:rtl/>
        </w:rPr>
        <w:t>ی</w:t>
      </w:r>
      <w:r>
        <w:rPr>
          <w:rFonts w:hint="eastAsia"/>
          <w:rtl/>
        </w:rPr>
        <w:t>ک</w:t>
      </w:r>
      <w:r>
        <w:rPr>
          <w:rtl/>
        </w:rPr>
        <w:t xml:space="preserve"> </w:t>
      </w:r>
      <w:r>
        <w:rPr>
          <w:rFonts w:hint="cs"/>
          <w:rtl/>
        </w:rPr>
        <w:t>ی</w:t>
      </w:r>
      <w:r>
        <w:rPr>
          <w:rFonts w:hint="eastAsia"/>
          <w:rtl/>
        </w:rPr>
        <w:t>ا</w:t>
      </w:r>
      <w:r>
        <w:rPr>
          <w:rtl/>
        </w:rPr>
        <w:t xml:space="preserve"> چندآدم</w:t>
      </w:r>
      <w:r>
        <w:rPr>
          <w:rFonts w:hint="cs"/>
          <w:rtl/>
        </w:rPr>
        <w:t>ی</w:t>
      </w:r>
      <w:r>
        <w:rPr>
          <w:rtl/>
        </w:rPr>
        <w:t xml:space="preserve"> نقل کر</w:t>
      </w:r>
      <w:r>
        <w:rPr>
          <w:rFonts w:hint="cs"/>
          <w:rtl/>
        </w:rPr>
        <w:t>ی</w:t>
      </w:r>
      <w:r>
        <w:rPr>
          <w:rFonts w:hint="eastAsia"/>
          <w:rtl/>
        </w:rPr>
        <w:t>ں</w:t>
      </w:r>
      <w:r>
        <w:rPr>
          <w:rtl/>
        </w:rPr>
        <w:t xml:space="preserve"> اس</w:t>
      </w:r>
      <w:r>
        <w:rPr>
          <w:rFonts w:hint="cs"/>
          <w:rtl/>
        </w:rPr>
        <w:t>ی</w:t>
      </w:r>
      <w:r>
        <w:rPr>
          <w:rtl/>
        </w:rPr>
        <w:t xml:space="preserve"> لئے ہم کہتے ہ</w:t>
      </w:r>
      <w:r>
        <w:rPr>
          <w:rFonts w:hint="cs"/>
          <w:rtl/>
        </w:rPr>
        <w:t>ی</w:t>
      </w:r>
      <w:r>
        <w:rPr>
          <w:rFonts w:hint="eastAsia"/>
          <w:rtl/>
        </w:rPr>
        <w:t>ں</w:t>
      </w:r>
      <w:r>
        <w:rPr>
          <w:rtl/>
        </w:rPr>
        <w:t xml:space="preserve"> کہ خبر واحد کے ذر</w:t>
      </w:r>
      <w:r>
        <w:rPr>
          <w:rFonts w:hint="cs"/>
          <w:rtl/>
        </w:rPr>
        <w:t>ی</w:t>
      </w:r>
      <w:r>
        <w:rPr>
          <w:rFonts w:hint="eastAsia"/>
          <w:rtl/>
        </w:rPr>
        <w:t>عے</w:t>
      </w:r>
      <w:r>
        <w:rPr>
          <w:rtl/>
        </w:rPr>
        <w:t xml:space="preserve"> قرآن ثابت نہ</w:t>
      </w:r>
      <w:r>
        <w:rPr>
          <w:rFonts w:hint="cs"/>
          <w:rtl/>
        </w:rPr>
        <w:t>ی</w:t>
      </w:r>
      <w:r>
        <w:rPr>
          <w:rFonts w:hint="eastAsia"/>
          <w:rtl/>
        </w:rPr>
        <w:t>ں</w:t>
      </w:r>
      <w:r>
        <w:rPr>
          <w:rtl/>
        </w:rPr>
        <w:t xml:space="preserve"> ہوسکتا۔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ناقابل انکار ہے کہ نسخ قرآن کوئ</w:t>
      </w:r>
      <w:r>
        <w:rPr>
          <w:rFonts w:hint="cs"/>
          <w:rtl/>
        </w:rPr>
        <w:t>ی</w:t>
      </w:r>
      <w:r>
        <w:rPr>
          <w:rtl/>
        </w:rPr>
        <w:t xml:space="preserve"> ا</w:t>
      </w:r>
      <w:r>
        <w:rPr>
          <w:rFonts w:hint="cs"/>
          <w:rtl/>
        </w:rPr>
        <w:t>ی</w:t>
      </w:r>
      <w:r>
        <w:rPr>
          <w:rFonts w:hint="eastAsia"/>
          <w:rtl/>
        </w:rPr>
        <w:t>سا</w:t>
      </w:r>
      <w:r>
        <w:rPr>
          <w:rtl/>
        </w:rPr>
        <w:t xml:space="preserve"> مسئلہ نہ</w:t>
      </w:r>
      <w:r>
        <w:rPr>
          <w:rFonts w:hint="cs"/>
          <w:rtl/>
        </w:rPr>
        <w:t>ی</w:t>
      </w:r>
      <w:r>
        <w:rPr>
          <w:rFonts w:hint="eastAsia"/>
          <w:rtl/>
        </w:rPr>
        <w:t>ں</w:t>
      </w:r>
      <w:r>
        <w:rPr>
          <w:rtl/>
        </w:rPr>
        <w:t xml:space="preserve"> جو مسلمانوں ک</w:t>
      </w:r>
      <w:r>
        <w:rPr>
          <w:rFonts w:hint="cs"/>
          <w:rtl/>
        </w:rPr>
        <w:t>ی</w:t>
      </w:r>
      <w:r>
        <w:rPr>
          <w:rtl/>
        </w:rPr>
        <w:t xml:space="preserve"> صرف ا</w:t>
      </w:r>
      <w:r>
        <w:rPr>
          <w:rFonts w:hint="cs"/>
          <w:rtl/>
        </w:rPr>
        <w:t>ی</w:t>
      </w:r>
      <w:r>
        <w:rPr>
          <w:rFonts w:hint="eastAsia"/>
          <w:rtl/>
        </w:rPr>
        <w:t>ک</w:t>
      </w:r>
      <w:r>
        <w:rPr>
          <w:rtl/>
        </w:rPr>
        <w:t xml:space="preserve"> قوم سے مختص ہو اس کے علاوہ نسخ واقع ہونے ک</w:t>
      </w:r>
      <w:r>
        <w:rPr>
          <w:rFonts w:hint="cs"/>
          <w:rtl/>
        </w:rPr>
        <w:t>ی</w:t>
      </w:r>
      <w:r>
        <w:rPr>
          <w:rtl/>
        </w:rPr>
        <w:t xml:space="preserve"> صورت م</w:t>
      </w:r>
      <w:r>
        <w:rPr>
          <w:rFonts w:hint="cs"/>
          <w:rtl/>
        </w:rPr>
        <w:t>ی</w:t>
      </w:r>
      <w:r>
        <w:rPr>
          <w:rFonts w:hint="eastAsia"/>
          <w:rtl/>
        </w:rPr>
        <w:t>ں</w:t>
      </w:r>
      <w:r>
        <w:rPr>
          <w:rtl/>
        </w:rPr>
        <w:t xml:space="preserve"> اس ک</w:t>
      </w:r>
      <w:r>
        <w:rPr>
          <w:rFonts w:hint="cs"/>
          <w:rtl/>
        </w:rPr>
        <w:t>ی</w:t>
      </w:r>
      <w:r>
        <w:rPr>
          <w:rtl/>
        </w:rPr>
        <w:t xml:space="preserve"> خبر نقل ہونے کے اسباب و عوامل بھ</w:t>
      </w:r>
      <w:r>
        <w:rPr>
          <w:rFonts w:hint="cs"/>
          <w:rtl/>
        </w:rPr>
        <w:t>ی</w:t>
      </w:r>
      <w:r>
        <w:rPr>
          <w:rtl/>
        </w:rPr>
        <w:t xml:space="preserve"> ز</w:t>
      </w:r>
      <w:r>
        <w:rPr>
          <w:rFonts w:hint="cs"/>
          <w:rtl/>
        </w:rPr>
        <w:t>ی</w:t>
      </w:r>
      <w:r>
        <w:rPr>
          <w:rFonts w:hint="eastAsia"/>
          <w:rtl/>
        </w:rPr>
        <w:t>ادہ</w:t>
      </w:r>
      <w:r>
        <w:rPr>
          <w:rtl/>
        </w:rPr>
        <w:t xml:space="preserve"> ہوتے ہ</w:t>
      </w:r>
      <w:r>
        <w:rPr>
          <w:rFonts w:hint="cs"/>
          <w:rtl/>
        </w:rPr>
        <w:t>ی</w:t>
      </w:r>
      <w:r>
        <w:rPr>
          <w:rFonts w:hint="eastAsia"/>
          <w:rtl/>
        </w:rPr>
        <w:t>ںبنا</w:t>
      </w:r>
      <w:r>
        <w:rPr>
          <w:rtl/>
        </w:rPr>
        <w:t xml:space="preserve"> برا</w:t>
      </w:r>
      <w:r>
        <w:rPr>
          <w:rFonts w:hint="cs"/>
          <w:rtl/>
        </w:rPr>
        <w:t>ی</w:t>
      </w:r>
      <w:r>
        <w:rPr>
          <w:rFonts w:hint="eastAsia"/>
          <w:rtl/>
        </w:rPr>
        <w:t>ں</w:t>
      </w:r>
      <w:r>
        <w:rPr>
          <w:rtl/>
        </w:rPr>
        <w:t xml:space="preserve"> اگر نسخ واقع ہو تو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خبر ہے جسے </w:t>
      </w:r>
      <w:r>
        <w:rPr>
          <w:rFonts w:hint="eastAsia"/>
          <w:rtl/>
        </w:rPr>
        <w:t>خبر</w:t>
      </w:r>
      <w:r>
        <w:rPr>
          <w:rtl/>
        </w:rPr>
        <w:t xml:space="preserve"> متواتر کے ذر</w:t>
      </w:r>
      <w:r>
        <w:rPr>
          <w:rFonts w:hint="cs"/>
          <w:rtl/>
        </w:rPr>
        <w:t>ی</w:t>
      </w:r>
      <w:r>
        <w:rPr>
          <w:rFonts w:hint="eastAsia"/>
          <w:rtl/>
        </w:rPr>
        <w:t>عے</w:t>
      </w:r>
      <w:r>
        <w:rPr>
          <w:rtl/>
        </w:rPr>
        <w:t xml:space="preserve"> ہ</w:t>
      </w:r>
      <w:r>
        <w:rPr>
          <w:rFonts w:hint="cs"/>
          <w:rtl/>
        </w:rPr>
        <w:t>ی</w:t>
      </w:r>
      <w:r>
        <w:rPr>
          <w:rtl/>
        </w:rPr>
        <w:t xml:space="preserve"> نقل ہونا چاہئے اگر اسے صرف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آدم</w:t>
      </w:r>
      <w:r>
        <w:rPr>
          <w:rFonts w:hint="cs"/>
          <w:rtl/>
        </w:rPr>
        <w:t>ی</w:t>
      </w:r>
      <w:r>
        <w:rPr>
          <w:rtl/>
        </w:rPr>
        <w:t xml:space="preserve"> نقل کر</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اس راو</w:t>
      </w:r>
      <w:r>
        <w:rPr>
          <w:rFonts w:hint="cs"/>
          <w:rtl/>
        </w:rPr>
        <w:t>ی</w:t>
      </w:r>
      <w:r>
        <w:rPr>
          <w:rtl/>
        </w:rPr>
        <w:t xml:space="preserve"> کے جھوٹ </w:t>
      </w:r>
      <w:r>
        <w:rPr>
          <w:rFonts w:hint="cs"/>
          <w:rtl/>
        </w:rPr>
        <w:t>ی</w:t>
      </w:r>
      <w:r>
        <w:rPr>
          <w:rFonts w:hint="eastAsia"/>
          <w:rtl/>
        </w:rPr>
        <w:t>ا</w:t>
      </w:r>
      <w:r>
        <w:rPr>
          <w:rtl/>
        </w:rPr>
        <w:t xml:space="preserve"> اشتباہ کا ثبوت ہو گا </w:t>
      </w:r>
      <w:r>
        <w:rPr>
          <w:rFonts w:hint="cs"/>
          <w:rtl/>
        </w:rPr>
        <w:t>ی</w:t>
      </w:r>
      <w:r>
        <w:rPr>
          <w:rFonts w:hint="eastAsia"/>
          <w:rtl/>
        </w:rPr>
        <w:t>ہ</w:t>
      </w:r>
      <w:r>
        <w:rPr>
          <w:rFonts w:hint="cs"/>
          <w:rtl/>
        </w:rPr>
        <w:t>ی</w:t>
      </w:r>
      <w:r>
        <w:rPr>
          <w:rFonts w:hint="eastAsia"/>
          <w:rtl/>
        </w:rPr>
        <w:t>ں</w:t>
      </w:r>
      <w:r>
        <w:rPr>
          <w:rtl/>
        </w:rPr>
        <w:t xml:space="preserve"> سے نسخ اور تخص</w:t>
      </w:r>
      <w:r>
        <w:rPr>
          <w:rFonts w:hint="cs"/>
          <w:rtl/>
        </w:rPr>
        <w:t>ی</w:t>
      </w:r>
      <w:r>
        <w:rPr>
          <w:rFonts w:hint="eastAsia"/>
          <w:rtl/>
        </w:rPr>
        <w:t>ص</w:t>
      </w:r>
      <w:r>
        <w:rPr>
          <w:rtl/>
        </w:rPr>
        <w:t xml:space="preserve"> کے درم</w:t>
      </w:r>
      <w:r>
        <w:rPr>
          <w:rFonts w:hint="cs"/>
          <w:rtl/>
        </w:rPr>
        <w:t>ی</w:t>
      </w:r>
      <w:r>
        <w:rPr>
          <w:rFonts w:hint="eastAsia"/>
          <w:rtl/>
        </w:rPr>
        <w:t>ان</w:t>
      </w:r>
      <w:r>
        <w:rPr>
          <w:rtl/>
        </w:rPr>
        <w:t xml:space="preserve"> فرق واضح ہو جاتا ہے اور وہ ملازمہ بھ</w:t>
      </w:r>
      <w:r>
        <w:rPr>
          <w:rFonts w:hint="cs"/>
          <w:rtl/>
        </w:rPr>
        <w:t>ی</w:t>
      </w:r>
      <w:r>
        <w:rPr>
          <w:rtl/>
        </w:rPr>
        <w:t xml:space="preserve"> باطل ہو جاتا ہے جس ک</w:t>
      </w:r>
      <w:r>
        <w:rPr>
          <w:rFonts w:hint="cs"/>
          <w:rtl/>
        </w:rPr>
        <w:t>ی</w:t>
      </w:r>
      <w:r>
        <w:rPr>
          <w:rtl/>
        </w:rPr>
        <w:t xml:space="preserve"> رو سے </w:t>
      </w:r>
      <w:r>
        <w:rPr>
          <w:rFonts w:hint="cs"/>
          <w:rtl/>
        </w:rPr>
        <w:t>ی</w:t>
      </w:r>
      <w:r>
        <w:rPr>
          <w:rFonts w:hint="eastAsia"/>
          <w:rtl/>
        </w:rPr>
        <w:t>ہ</w:t>
      </w:r>
      <w:r>
        <w:rPr>
          <w:rtl/>
        </w:rPr>
        <w:t xml:space="preserve">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کہ اگر خبر واحد ک</w:t>
      </w:r>
      <w:r>
        <w:rPr>
          <w:rFonts w:hint="eastAsia"/>
          <w:rtl/>
        </w:rPr>
        <w:t>ے</w:t>
      </w:r>
      <w:r>
        <w:rPr>
          <w:rtl/>
        </w:rPr>
        <w:t xml:space="preserve"> ذر</w:t>
      </w:r>
      <w:r>
        <w:rPr>
          <w:rFonts w:hint="cs"/>
          <w:rtl/>
        </w:rPr>
        <w:t>ی</w:t>
      </w:r>
      <w:r>
        <w:rPr>
          <w:rFonts w:hint="eastAsia"/>
          <w:rtl/>
        </w:rPr>
        <w:t>عے</w:t>
      </w:r>
      <w:r>
        <w:rPr>
          <w:rtl/>
        </w:rPr>
        <w:t xml:space="preserve"> تخص</w:t>
      </w:r>
      <w:r>
        <w:rPr>
          <w:rFonts w:hint="cs"/>
          <w:rtl/>
        </w:rPr>
        <w:t>ی</w:t>
      </w:r>
      <w:r>
        <w:rPr>
          <w:rFonts w:hint="eastAsia"/>
          <w:rtl/>
        </w:rPr>
        <w:t>ص</w:t>
      </w:r>
      <w:r>
        <w:rPr>
          <w:rtl/>
        </w:rPr>
        <w:t xml:space="preserve"> جائز ہو تو نسخ بھ</w:t>
      </w:r>
      <w:r>
        <w:rPr>
          <w:rFonts w:hint="cs"/>
          <w:rtl/>
        </w:rPr>
        <w:t>ی</w:t>
      </w:r>
      <w:r>
        <w:rPr>
          <w:rtl/>
        </w:rPr>
        <w:t xml:space="preserve"> جائز ہونا چاہئے۔ </w:t>
      </w:r>
    </w:p>
    <w:p w:rsidR="00C403E9" w:rsidRDefault="00C403E9" w:rsidP="002A6CF7">
      <w:pPr>
        <w:pStyle w:val="libNormal"/>
        <w:rPr>
          <w:rtl/>
        </w:rPr>
      </w:pPr>
      <w:r>
        <w:rPr>
          <w:rtl/>
        </w:rPr>
        <w:br w:type="page"/>
      </w:r>
    </w:p>
    <w:p w:rsidR="00C403E9" w:rsidRDefault="00C403E9" w:rsidP="00243DAF">
      <w:pPr>
        <w:pStyle w:val="libNormal"/>
      </w:pPr>
    </w:p>
    <w:p w:rsidR="00243DAF" w:rsidRDefault="00243DAF" w:rsidP="00D93A19">
      <w:pPr>
        <w:pStyle w:val="Heading2Center"/>
        <w:rPr>
          <w:rtl/>
        </w:rPr>
      </w:pPr>
      <w:bookmarkStart w:id="181" w:name="_Toc488064002"/>
      <w:r>
        <w:rPr>
          <w:rFonts w:hint="eastAsia"/>
          <w:rtl/>
        </w:rPr>
        <w:t>قرآن</w:t>
      </w:r>
      <w:r>
        <w:rPr>
          <w:rtl/>
        </w:rPr>
        <w:t xml:space="preserve"> حادث ہے قد</w:t>
      </w:r>
      <w:r>
        <w:rPr>
          <w:rFonts w:hint="cs"/>
          <w:rtl/>
        </w:rPr>
        <w:t>ی</w:t>
      </w:r>
      <w:r>
        <w:rPr>
          <w:rFonts w:hint="eastAsia"/>
          <w:rtl/>
        </w:rPr>
        <w:t>م</w:t>
      </w:r>
      <w:bookmarkEnd w:id="181"/>
    </w:p>
    <w:p w:rsidR="00D93A19" w:rsidRDefault="00D93A19" w:rsidP="00D93A19">
      <w:pPr>
        <w:pStyle w:val="libCenterBold2"/>
        <w:rPr>
          <w:rtl/>
        </w:rPr>
      </w:pPr>
    </w:p>
    <w:p w:rsidR="00D93A19" w:rsidRDefault="00D93A19" w:rsidP="00D93A19">
      <w:pPr>
        <w:pStyle w:val="libCenterBold2"/>
        <w:rPr>
          <w:rtl/>
        </w:rPr>
      </w:pPr>
    </w:p>
    <w:p w:rsidR="00243DAF" w:rsidRDefault="00243DAF" w:rsidP="00D93A19">
      <w:pPr>
        <w:pStyle w:val="libCenterBold2"/>
        <w:rPr>
          <w:rtl/>
        </w:rPr>
      </w:pPr>
      <w:r>
        <w:rPr>
          <w:rFonts w:hint="cs"/>
          <w:rtl/>
        </w:rPr>
        <w:t>ی</w:t>
      </w:r>
      <w:r>
        <w:rPr>
          <w:rFonts w:hint="eastAsia"/>
          <w:rtl/>
        </w:rPr>
        <w:t>ونان</w:t>
      </w:r>
      <w:r>
        <w:rPr>
          <w:rFonts w:hint="cs"/>
          <w:rtl/>
        </w:rPr>
        <w:t>ی</w:t>
      </w:r>
      <w:r>
        <w:rPr>
          <w:rtl/>
        </w:rPr>
        <w:t xml:space="preserve"> فلسفہ کا مسلمانوںک</w:t>
      </w:r>
      <w:r>
        <w:rPr>
          <w:rFonts w:hint="cs"/>
          <w:rtl/>
        </w:rPr>
        <w:t>ی</w:t>
      </w:r>
      <w:r>
        <w:rPr>
          <w:rtl/>
        </w:rPr>
        <w:t xml:space="preserve"> زندگ</w:t>
      </w:r>
      <w:r>
        <w:rPr>
          <w:rFonts w:hint="cs"/>
          <w:rtl/>
        </w:rPr>
        <w:t>ی</w:t>
      </w:r>
      <w:r>
        <w:rPr>
          <w:rtl/>
        </w:rPr>
        <w:t xml:space="preserve"> پر اثر</w:t>
      </w:r>
    </w:p>
    <w:p w:rsidR="00243DAF" w:rsidRDefault="00243DAF" w:rsidP="00D93A19">
      <w:pPr>
        <w:pStyle w:val="libCenterBold2"/>
        <w:rPr>
          <w:rtl/>
        </w:rPr>
      </w:pPr>
      <w:r>
        <w:rPr>
          <w:rtl/>
        </w:rPr>
        <w:t xml:space="preserve"> اللہ ک</w:t>
      </w:r>
      <w:r>
        <w:rPr>
          <w:rFonts w:hint="cs"/>
          <w:rtl/>
        </w:rPr>
        <w:t>ی</w:t>
      </w:r>
      <w:r>
        <w:rPr>
          <w:rtl/>
        </w:rPr>
        <w:t xml:space="preserve"> صفات ذات</w:t>
      </w:r>
      <w:r>
        <w:rPr>
          <w:rFonts w:hint="cs"/>
          <w:rtl/>
        </w:rPr>
        <w:t>ی</w:t>
      </w:r>
      <w:r>
        <w:rPr>
          <w:rtl/>
        </w:rPr>
        <w:t xml:space="preserve"> و فعل</w:t>
      </w:r>
      <w:r>
        <w:rPr>
          <w:rFonts w:hint="cs"/>
          <w:rtl/>
        </w:rPr>
        <w:t>ی</w:t>
      </w:r>
    </w:p>
    <w:p w:rsidR="00243DAF" w:rsidRDefault="00243DAF" w:rsidP="00D93A19">
      <w:pPr>
        <w:pStyle w:val="libCenterBold2"/>
        <w:rPr>
          <w:rtl/>
        </w:rPr>
      </w:pPr>
      <w:r>
        <w:rPr>
          <w:rtl/>
        </w:rPr>
        <w:t xml:space="preserve"> کلام نفس</w:t>
      </w:r>
      <w:r>
        <w:rPr>
          <w:rFonts w:hint="cs"/>
          <w:rtl/>
        </w:rPr>
        <w:t>ی</w:t>
      </w:r>
    </w:p>
    <w:p w:rsidR="00243DAF" w:rsidRDefault="00243DAF" w:rsidP="00D93A19">
      <w:pPr>
        <w:pStyle w:val="libCenterBold2"/>
        <w:rPr>
          <w:rtl/>
        </w:rPr>
      </w:pPr>
      <w:r>
        <w:rPr>
          <w:rtl/>
        </w:rPr>
        <w:t xml:space="preserve"> ک</w:t>
      </w:r>
      <w:r>
        <w:rPr>
          <w:rFonts w:hint="cs"/>
          <w:rtl/>
        </w:rPr>
        <w:t>ی</w:t>
      </w:r>
      <w:r>
        <w:rPr>
          <w:rFonts w:hint="eastAsia"/>
          <w:rtl/>
        </w:rPr>
        <w:t>ا</w:t>
      </w:r>
      <w:r>
        <w:rPr>
          <w:rtl/>
        </w:rPr>
        <w:t xml:space="preserve"> ''طلب،، کلام نفس</w:t>
      </w:r>
      <w:r>
        <w:rPr>
          <w:rFonts w:hint="cs"/>
          <w:rtl/>
        </w:rPr>
        <w:t>ی</w:t>
      </w:r>
      <w:r>
        <w:rPr>
          <w:rtl/>
        </w:rPr>
        <w:t xml:space="preserve"> ہے ؟</w:t>
      </w:r>
    </w:p>
    <w:p w:rsidR="00243DAF" w:rsidRDefault="00243DAF" w:rsidP="00D93A19">
      <w:pPr>
        <w:pStyle w:val="libCenterBold2"/>
        <w:rPr>
          <w:rtl/>
        </w:rPr>
      </w:pPr>
      <w:r>
        <w:rPr>
          <w:rtl/>
        </w:rPr>
        <w:t xml:space="preserve"> کلام نفس</w:t>
      </w:r>
      <w:r>
        <w:rPr>
          <w:rFonts w:hint="cs"/>
          <w:rtl/>
        </w:rPr>
        <w:t>ی</w:t>
      </w:r>
      <w:r>
        <w:rPr>
          <w:rtl/>
        </w:rPr>
        <w:t xml:space="preserve"> کا کوئ</w:t>
      </w:r>
      <w:r>
        <w:rPr>
          <w:rFonts w:hint="cs"/>
          <w:rtl/>
        </w:rPr>
        <w:t>ی</w:t>
      </w:r>
      <w:r>
        <w:rPr>
          <w:rtl/>
        </w:rPr>
        <w:t xml:space="preserve"> وجود نہ</w:t>
      </w:r>
      <w:r>
        <w:rPr>
          <w:rFonts w:hint="cs"/>
          <w:rtl/>
        </w:rPr>
        <w:t>ی</w:t>
      </w:r>
      <w:r>
        <w:rPr>
          <w:rFonts w:hint="eastAsia"/>
          <w:rtl/>
        </w:rPr>
        <w:t>ں</w:t>
      </w:r>
    </w:p>
    <w:p w:rsidR="00243DAF" w:rsidRDefault="00243DAF" w:rsidP="00D93A19">
      <w:pPr>
        <w:pStyle w:val="libCenterBold2"/>
        <w:rPr>
          <w:rtl/>
        </w:rPr>
      </w:pPr>
      <w:r>
        <w:rPr>
          <w:rtl/>
        </w:rPr>
        <w:t xml:space="preserve"> کلام نفس</w:t>
      </w:r>
      <w:r>
        <w:rPr>
          <w:rFonts w:hint="cs"/>
          <w:rtl/>
        </w:rPr>
        <w:t>ی</w:t>
      </w:r>
      <w:r>
        <w:rPr>
          <w:rtl/>
        </w:rPr>
        <w:t xml:space="preserve"> پر اشاعرہ کے دلائل</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کس</w:t>
      </w:r>
      <w:r>
        <w:rPr>
          <w:rFonts w:hint="cs"/>
          <w:rtl/>
        </w:rPr>
        <w:t>ی</w:t>
      </w:r>
      <w:r>
        <w:rPr>
          <w:rtl/>
        </w:rPr>
        <w:t xml:space="preserve"> مسلمان کو اس بات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کلام اللہ وہ</w:t>
      </w:r>
      <w:r>
        <w:rPr>
          <w:rFonts w:hint="cs"/>
          <w:rtl/>
        </w:rPr>
        <w:t>ی</w:t>
      </w:r>
      <w:r>
        <w:rPr>
          <w:rtl/>
        </w:rPr>
        <w:t xml:space="preserve"> ہے جسے اللہ نے نبوت ک</w:t>
      </w:r>
      <w:r>
        <w:rPr>
          <w:rFonts w:hint="cs"/>
          <w:rtl/>
        </w:rPr>
        <w:t>ی</w:t>
      </w:r>
      <w:r>
        <w:rPr>
          <w:rtl/>
        </w:rPr>
        <w:t xml:space="preserve"> دل</w:t>
      </w:r>
      <w:r>
        <w:rPr>
          <w:rFonts w:hint="cs"/>
          <w:rtl/>
        </w:rPr>
        <w:t>ی</w:t>
      </w:r>
      <w:r>
        <w:rPr>
          <w:rFonts w:hint="eastAsia"/>
          <w:rtl/>
        </w:rPr>
        <w:t>ل</w:t>
      </w:r>
      <w:r>
        <w:rPr>
          <w:rtl/>
        </w:rPr>
        <w:t xml:space="preserve"> کے طور پر رسول اللہ (ص) پر نازل فرما</w:t>
      </w:r>
      <w:r>
        <w:rPr>
          <w:rFonts w:hint="cs"/>
          <w:rtl/>
        </w:rPr>
        <w:t>ی</w:t>
      </w:r>
      <w:r>
        <w:rPr>
          <w:rFonts w:hint="eastAsia"/>
          <w:rtl/>
        </w:rPr>
        <w:t>ان</w:t>
      </w:r>
      <w:r>
        <w:rPr>
          <w:rFonts w:hint="cs"/>
          <w:rtl/>
        </w:rPr>
        <w:t>ی</w:t>
      </w:r>
      <w:r>
        <w:rPr>
          <w:rFonts w:hint="eastAsia"/>
          <w:rtl/>
        </w:rPr>
        <w:t>ز</w:t>
      </w:r>
      <w:r>
        <w:rPr>
          <w:rtl/>
        </w:rPr>
        <w:t xml:space="preserve"> اس بات م</w:t>
      </w:r>
      <w:r>
        <w:rPr>
          <w:rFonts w:hint="cs"/>
          <w:rtl/>
        </w:rPr>
        <w:t>ی</w:t>
      </w:r>
      <w:r>
        <w:rPr>
          <w:rFonts w:hint="eastAsia"/>
          <w:rtl/>
        </w:rPr>
        <w:t>ں</w:t>
      </w:r>
      <w:r>
        <w:rPr>
          <w:rtl/>
        </w:rPr>
        <w:t xml:space="preserve"> بھ</w:t>
      </w:r>
      <w:r>
        <w:rPr>
          <w:rFonts w:hint="cs"/>
          <w:rtl/>
        </w:rPr>
        <w:t>ی</w:t>
      </w:r>
      <w:r>
        <w:rPr>
          <w:rtl/>
        </w:rPr>
        <w:t xml:space="preserve"> کس</w:t>
      </w:r>
      <w:r>
        <w:rPr>
          <w:rFonts w:hint="cs"/>
          <w:rtl/>
        </w:rPr>
        <w:t>ی</w:t>
      </w:r>
      <w:r>
        <w:rPr>
          <w:rtl/>
        </w:rPr>
        <w:t xml:space="preserve"> مسلمان کو شک نہ</w:t>
      </w:r>
      <w:r>
        <w:rPr>
          <w:rFonts w:hint="cs"/>
          <w:rtl/>
        </w:rPr>
        <w:t>ی</w:t>
      </w:r>
      <w:r>
        <w:rPr>
          <w:rFonts w:hint="eastAsia"/>
          <w:rtl/>
        </w:rPr>
        <w:t>ں</w:t>
      </w:r>
      <w:r>
        <w:rPr>
          <w:rtl/>
        </w:rPr>
        <w:t xml:space="preserve"> کہ ''تکلم،، خدا ک</w:t>
      </w:r>
      <w:r>
        <w:rPr>
          <w:rFonts w:hint="cs"/>
          <w:rtl/>
        </w:rPr>
        <w:t>ی</w:t>
      </w:r>
      <w:r>
        <w:rPr>
          <w:rtl/>
        </w:rPr>
        <w:t xml:space="preserve"> صفات ثبوت</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صفت ہے ، جن کو صفات جمال کہتے ہ</w:t>
      </w:r>
      <w:r>
        <w:rPr>
          <w:rFonts w:hint="cs"/>
          <w:rtl/>
        </w:rPr>
        <w:t>ی</w:t>
      </w:r>
      <w:r>
        <w:rPr>
          <w:rFonts w:hint="eastAsia"/>
          <w:rtl/>
        </w:rPr>
        <w:t>ںچنانچہ</w:t>
      </w:r>
      <w:r>
        <w:rPr>
          <w:rtl/>
        </w:rPr>
        <w:t xml:space="preserve"> اللہ تعال</w:t>
      </w:r>
      <w:r>
        <w:rPr>
          <w:rFonts w:hint="cs"/>
          <w:rtl/>
        </w:rPr>
        <w:t>یٰ</w:t>
      </w:r>
      <w:r>
        <w:rPr>
          <w:rtl/>
        </w:rPr>
        <w:t xml:space="preserve"> نے ق</w:t>
      </w:r>
      <w:r>
        <w:rPr>
          <w:rFonts w:hint="eastAsia"/>
          <w:rtl/>
        </w:rPr>
        <w:t>رآن</w:t>
      </w:r>
      <w:r>
        <w:rPr>
          <w:rtl/>
        </w:rPr>
        <w:t xml:space="preserve">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اس صفت کو اپن</w:t>
      </w:r>
      <w:r>
        <w:rPr>
          <w:rFonts w:hint="cs"/>
          <w:rtl/>
        </w:rPr>
        <w:t>ی</w:t>
      </w:r>
      <w:r>
        <w:rPr>
          <w:rtl/>
        </w:rPr>
        <w:t xml:space="preserve"> ذات ک</w:t>
      </w:r>
      <w:r>
        <w:rPr>
          <w:rFonts w:hint="cs"/>
          <w:rtl/>
        </w:rPr>
        <w:t>ی</w:t>
      </w:r>
      <w:r>
        <w:rPr>
          <w:rFonts w:hint="eastAsia"/>
          <w:rtl/>
        </w:rPr>
        <w:t>لئے</w:t>
      </w:r>
      <w:r>
        <w:rPr>
          <w:rtl/>
        </w:rPr>
        <w:t xml:space="preserve"> استعمال ک</w:t>
      </w:r>
      <w:r>
        <w:rPr>
          <w:rFonts w:hint="cs"/>
          <w:rtl/>
        </w:rPr>
        <w:t>ی</w:t>
      </w:r>
      <w:r>
        <w:rPr>
          <w:rFonts w:hint="eastAsia"/>
          <w:rtl/>
        </w:rPr>
        <w:t>ا</w:t>
      </w:r>
      <w:r>
        <w:rPr>
          <w:rtl/>
        </w:rPr>
        <w:t xml:space="preserve"> ہے۔</w:t>
      </w:r>
    </w:p>
    <w:p w:rsidR="00243DAF" w:rsidRDefault="007E57F8" w:rsidP="007E57F8">
      <w:pPr>
        <w:pStyle w:val="libNormal"/>
        <w:rPr>
          <w:rtl/>
        </w:rPr>
      </w:pPr>
      <w:r w:rsidRPr="007E57F8">
        <w:rPr>
          <w:rStyle w:val="libAlaemChar"/>
          <w:rFonts w:hint="cs"/>
          <w:rtl/>
        </w:rPr>
        <w:t>(</w:t>
      </w:r>
      <w:r>
        <w:rPr>
          <w:rFonts w:hint="cs"/>
          <w:rtl/>
        </w:rPr>
        <w:t xml:space="preserve"> </w:t>
      </w:r>
      <w:r w:rsidR="00243DAF">
        <w:rPr>
          <w:rtl/>
        </w:rPr>
        <w:t xml:space="preserve"> </w:t>
      </w:r>
      <w:r w:rsidRPr="007E57F8">
        <w:rPr>
          <w:rStyle w:val="libAieChar"/>
          <w:rtl/>
        </w:rPr>
        <w:t>وَكَلَّمَ اللَّـهُ مُوسَىٰ تَكْلِيمًا</w:t>
      </w:r>
      <w:r w:rsidRPr="007E57F8">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164</w:t>
      </w:r>
    </w:p>
    <w:p w:rsidR="00243DAF" w:rsidRDefault="00243DAF" w:rsidP="00243DAF">
      <w:pPr>
        <w:pStyle w:val="libNormal"/>
        <w:rPr>
          <w:rtl/>
        </w:rPr>
      </w:pPr>
      <w:r>
        <w:rPr>
          <w:rtl/>
        </w:rPr>
        <w:t xml:space="preserve"> ''اور خدا نے تو موس</w:t>
      </w:r>
      <w:r>
        <w:rPr>
          <w:rFonts w:hint="cs"/>
          <w:rtl/>
        </w:rPr>
        <w:t>یٰ</w:t>
      </w:r>
      <w:r>
        <w:rPr>
          <w:rtl/>
        </w:rPr>
        <w:t xml:space="preserve"> سے (بہت س</w:t>
      </w:r>
      <w:r>
        <w:rPr>
          <w:rFonts w:hint="cs"/>
          <w:rtl/>
        </w:rPr>
        <w:t>ی</w:t>
      </w:r>
      <w:r>
        <w:rPr>
          <w:rtl/>
        </w:rPr>
        <w:t>) بات</w:t>
      </w:r>
      <w:r>
        <w:rPr>
          <w:rFonts w:hint="cs"/>
          <w:rtl/>
        </w:rPr>
        <w:t>ی</w:t>
      </w:r>
      <w:r>
        <w:rPr>
          <w:rFonts w:hint="eastAsia"/>
          <w:rtl/>
        </w:rPr>
        <w:t>ںبھ</w:t>
      </w:r>
      <w:r>
        <w:rPr>
          <w:rFonts w:hint="cs"/>
          <w:rtl/>
        </w:rPr>
        <w:t>ی</w:t>
      </w:r>
      <w:r>
        <w:rPr>
          <w:rtl/>
        </w:rPr>
        <w:t xml:space="preserve"> ک</w:t>
      </w:r>
      <w:r>
        <w:rPr>
          <w:rFonts w:hint="cs"/>
          <w:rtl/>
        </w:rPr>
        <w:t>ی</w:t>
      </w:r>
      <w:r>
        <w:rPr>
          <w:rFonts w:hint="eastAsia"/>
          <w:rtl/>
        </w:rPr>
        <w:t>ں،،</w:t>
      </w:r>
    </w:p>
    <w:p w:rsidR="00243DAF" w:rsidRPr="007E57F8" w:rsidRDefault="00243DAF" w:rsidP="007E57F8">
      <w:pPr>
        <w:pStyle w:val="Heading2"/>
        <w:rPr>
          <w:rtl/>
        </w:rPr>
      </w:pPr>
      <w:bookmarkStart w:id="182" w:name="_Toc488064003"/>
      <w:r w:rsidRPr="007E57F8">
        <w:rPr>
          <w:rFonts w:hint="cs"/>
          <w:rtl/>
        </w:rPr>
        <w:t>ی</w:t>
      </w:r>
      <w:r w:rsidRPr="007E57F8">
        <w:rPr>
          <w:rFonts w:hint="eastAsia"/>
          <w:rtl/>
        </w:rPr>
        <w:t>ونان</w:t>
      </w:r>
      <w:r w:rsidRPr="007E57F8">
        <w:rPr>
          <w:rFonts w:hint="cs"/>
          <w:rtl/>
        </w:rPr>
        <w:t>ی</w:t>
      </w:r>
      <w:r w:rsidRPr="007E57F8">
        <w:rPr>
          <w:rtl/>
        </w:rPr>
        <w:t xml:space="preserve"> فلسفہ کا مسلمانوں ک</w:t>
      </w:r>
      <w:r w:rsidRPr="007E57F8">
        <w:rPr>
          <w:rFonts w:hint="cs"/>
          <w:rtl/>
        </w:rPr>
        <w:t>ی</w:t>
      </w:r>
      <w:r w:rsidRPr="007E57F8">
        <w:rPr>
          <w:rtl/>
        </w:rPr>
        <w:t xml:space="preserve"> زندگ</w:t>
      </w:r>
      <w:r w:rsidRPr="007E57F8">
        <w:rPr>
          <w:rFonts w:hint="cs"/>
          <w:rtl/>
        </w:rPr>
        <w:t>ی</w:t>
      </w:r>
      <w:r w:rsidRPr="007E57F8">
        <w:rPr>
          <w:rtl/>
        </w:rPr>
        <w:t xml:space="preserve"> پر اثر</w:t>
      </w:r>
      <w:bookmarkEnd w:id="182"/>
    </w:p>
    <w:p w:rsidR="00243DAF" w:rsidRDefault="00243DAF" w:rsidP="00243DAF">
      <w:pPr>
        <w:pStyle w:val="libNormal"/>
        <w:rPr>
          <w:rtl/>
        </w:rPr>
      </w:pPr>
      <w:r>
        <w:rPr>
          <w:rFonts w:hint="eastAsia"/>
          <w:rtl/>
        </w:rPr>
        <w:t>تمام</w:t>
      </w:r>
      <w:r>
        <w:rPr>
          <w:rtl/>
        </w:rPr>
        <w:t xml:space="preserve"> مسلمانوں کا مذکورہ دو باتوں پر اتفاق تھا اور ان م</w:t>
      </w:r>
      <w:r>
        <w:rPr>
          <w:rFonts w:hint="cs"/>
          <w:rtl/>
        </w:rPr>
        <w:t>ی</w:t>
      </w:r>
      <w:r>
        <w:rPr>
          <w:rFonts w:hint="eastAsia"/>
          <w:rtl/>
        </w:rPr>
        <w:t>ں</w:t>
      </w:r>
      <w:r>
        <w:rPr>
          <w:rtl/>
        </w:rPr>
        <w:t xml:space="preserve"> کس</w:t>
      </w:r>
      <w:r>
        <w:rPr>
          <w:rFonts w:hint="cs"/>
          <w:rtl/>
        </w:rPr>
        <w:t>ی</w:t>
      </w:r>
      <w:r>
        <w:rPr>
          <w:rtl/>
        </w:rPr>
        <w:t xml:space="preserve"> قسم کا اختلاف نہ</w:t>
      </w:r>
      <w:r>
        <w:rPr>
          <w:rFonts w:hint="cs"/>
          <w:rtl/>
        </w:rPr>
        <w:t>ی</w:t>
      </w:r>
      <w:r>
        <w:rPr>
          <w:rFonts w:hint="eastAsia"/>
          <w:rtl/>
        </w:rPr>
        <w:t>ںپا</w:t>
      </w:r>
      <w:r>
        <w:rPr>
          <w:rFonts w:hint="cs"/>
          <w:rtl/>
        </w:rPr>
        <w:t>ی</w:t>
      </w:r>
      <w:r>
        <w:rPr>
          <w:rFonts w:hint="eastAsia"/>
          <w:rtl/>
        </w:rPr>
        <w:t>ا</w:t>
      </w:r>
      <w:r>
        <w:rPr>
          <w:rtl/>
        </w:rPr>
        <w:t xml:space="preserve"> جاتاتھا </w:t>
      </w:r>
      <w:r>
        <w:rPr>
          <w:rFonts w:hint="cs"/>
          <w:rtl/>
        </w:rPr>
        <w:t>ی</w:t>
      </w:r>
      <w:r>
        <w:rPr>
          <w:rFonts w:hint="eastAsia"/>
          <w:rtl/>
        </w:rPr>
        <w:t>ہاں</w:t>
      </w:r>
      <w:r>
        <w:rPr>
          <w:rtl/>
        </w:rPr>
        <w:t xml:space="preserve"> تک کہ </w:t>
      </w:r>
      <w:r>
        <w:rPr>
          <w:rFonts w:hint="cs"/>
          <w:rtl/>
        </w:rPr>
        <w:t>ی</w:t>
      </w:r>
      <w:r>
        <w:rPr>
          <w:rFonts w:hint="eastAsia"/>
          <w:rtl/>
        </w:rPr>
        <w:t>ونان</w:t>
      </w:r>
      <w:r>
        <w:rPr>
          <w:rFonts w:hint="cs"/>
          <w:rtl/>
        </w:rPr>
        <w:t>ی</w:t>
      </w:r>
      <w:r>
        <w:rPr>
          <w:rtl/>
        </w:rPr>
        <w:t xml:space="preserve"> فلسفہ مسلمانوں م</w:t>
      </w:r>
      <w:r>
        <w:rPr>
          <w:rFonts w:hint="cs"/>
          <w:rtl/>
        </w:rPr>
        <w:t>ی</w:t>
      </w:r>
      <w:r>
        <w:rPr>
          <w:rFonts w:hint="eastAsia"/>
          <w:rtl/>
        </w:rPr>
        <w:t>ں</w:t>
      </w:r>
      <w:r>
        <w:rPr>
          <w:rtl/>
        </w:rPr>
        <w:t xml:space="preserve"> داخل ہو گ</w:t>
      </w:r>
      <w:r>
        <w:rPr>
          <w:rFonts w:hint="cs"/>
          <w:rtl/>
        </w:rPr>
        <w:t>ی</w:t>
      </w:r>
      <w:r>
        <w:rPr>
          <w:rFonts w:hint="eastAsia"/>
          <w:rtl/>
        </w:rPr>
        <w:t>ا</w:t>
      </w:r>
      <w:r>
        <w:rPr>
          <w:rtl/>
        </w:rPr>
        <w:t xml:space="preserve"> اور مسلمانوں کو مختلف فرقوں م</w:t>
      </w:r>
      <w:r>
        <w:rPr>
          <w:rFonts w:hint="cs"/>
          <w:rtl/>
        </w:rPr>
        <w:t>ی</w:t>
      </w:r>
      <w:r>
        <w:rPr>
          <w:rFonts w:hint="eastAsia"/>
          <w:rtl/>
        </w:rPr>
        <w:t>ں</w:t>
      </w:r>
      <w:r>
        <w:rPr>
          <w:rtl/>
        </w:rPr>
        <w:t xml:space="preserve"> بانٹ کر رکھ د</w:t>
      </w:r>
      <w:r>
        <w:rPr>
          <w:rFonts w:hint="cs"/>
          <w:rtl/>
        </w:rPr>
        <w:t>ی</w:t>
      </w:r>
      <w:r>
        <w:rPr>
          <w:rFonts w:hint="eastAsia"/>
          <w:rtl/>
        </w:rPr>
        <w:t>ا</w:t>
      </w:r>
      <w:r>
        <w:rPr>
          <w:rtl/>
        </w:rPr>
        <w:t xml:space="preserve"> حت</w:t>
      </w:r>
      <w:r>
        <w:rPr>
          <w:rFonts w:hint="cs"/>
          <w:rtl/>
        </w:rPr>
        <w:t>یٰ</w:t>
      </w:r>
      <w:r>
        <w:rPr>
          <w:rtl/>
        </w:rPr>
        <w:t xml:space="preserve"> کہ ا</w:t>
      </w:r>
      <w:r>
        <w:rPr>
          <w:rFonts w:hint="cs"/>
          <w:rtl/>
        </w:rPr>
        <w:t>ی</w:t>
      </w:r>
      <w:r>
        <w:rPr>
          <w:rFonts w:hint="eastAsia"/>
          <w:rtl/>
        </w:rPr>
        <w:t>ک</w:t>
      </w:r>
      <w:r>
        <w:rPr>
          <w:rtl/>
        </w:rPr>
        <w:t xml:space="preserve"> فرقہ دوسرے کو کافر گرداننے لگا اور زبان</w:t>
      </w:r>
      <w:r>
        <w:rPr>
          <w:rFonts w:hint="cs"/>
          <w:rtl/>
        </w:rPr>
        <w:t>ی</w:t>
      </w:r>
      <w:r>
        <w:rPr>
          <w:rtl/>
        </w:rPr>
        <w:t xml:space="preserve"> اختلاف ہاتھا پ</w:t>
      </w:r>
      <w:r>
        <w:rPr>
          <w:rFonts w:hint="eastAsia"/>
          <w:rtl/>
        </w:rPr>
        <w:t>ائ</w:t>
      </w:r>
      <w:r>
        <w:rPr>
          <w:rFonts w:hint="cs"/>
          <w:rtl/>
        </w:rPr>
        <w:t>ی</w:t>
      </w:r>
      <w:r>
        <w:rPr>
          <w:rtl/>
        </w:rPr>
        <w:t xml:space="preserve"> اور قتل و قتال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گ</w:t>
      </w:r>
      <w:r>
        <w:rPr>
          <w:rFonts w:hint="cs"/>
          <w:rtl/>
        </w:rPr>
        <w:t>ی</w:t>
      </w:r>
      <w:r>
        <w:rPr>
          <w:rFonts w:hint="eastAsia"/>
          <w:rtl/>
        </w:rPr>
        <w:t>ا</w:t>
      </w:r>
      <w:r>
        <w:rPr>
          <w:rtl/>
        </w:rPr>
        <w:t xml:space="preserve"> کئ</w:t>
      </w:r>
      <w:r>
        <w:rPr>
          <w:rFonts w:hint="cs"/>
          <w:rtl/>
        </w:rPr>
        <w:t>ی</w:t>
      </w:r>
      <w:r>
        <w:rPr>
          <w:rtl/>
        </w:rPr>
        <w:t xml:space="preserve"> مسلمانوں ک</w:t>
      </w:r>
      <w:r>
        <w:rPr>
          <w:rFonts w:hint="cs"/>
          <w:rtl/>
        </w:rPr>
        <w:t>ی</w:t>
      </w:r>
      <w:r>
        <w:rPr>
          <w:rtl/>
        </w:rPr>
        <w:t xml:space="preserve"> ناموس ک</w:t>
      </w:r>
      <w:r>
        <w:rPr>
          <w:rFonts w:hint="cs"/>
          <w:rtl/>
        </w:rPr>
        <w:t>ی</w:t>
      </w:r>
      <w:r>
        <w:rPr>
          <w:rtl/>
        </w:rPr>
        <w:t xml:space="preserve"> توہ</w:t>
      </w:r>
      <w:r>
        <w:rPr>
          <w:rFonts w:hint="cs"/>
          <w:rtl/>
        </w:rPr>
        <w:t>ی</w:t>
      </w:r>
      <w:r>
        <w:rPr>
          <w:rFonts w:hint="eastAsia"/>
          <w:rtl/>
        </w:rPr>
        <w:t>ن</w:t>
      </w:r>
      <w:r>
        <w:rPr>
          <w:rtl/>
        </w:rPr>
        <w:t xml:space="preserve"> ک</w:t>
      </w:r>
      <w:r>
        <w:rPr>
          <w:rFonts w:hint="cs"/>
          <w:rtl/>
        </w:rPr>
        <w:t>ی</w:t>
      </w:r>
      <w:r>
        <w:rPr>
          <w:rtl/>
        </w:rPr>
        <w:t xml:space="preserve"> گئ</w:t>
      </w:r>
      <w:r>
        <w:rPr>
          <w:rFonts w:hint="cs"/>
          <w:rtl/>
        </w:rPr>
        <w:t>ی</w:t>
      </w:r>
      <w:r>
        <w:rPr>
          <w:rtl/>
        </w:rPr>
        <w:t xml:space="preserve"> اور کئ</w:t>
      </w:r>
      <w:r>
        <w:rPr>
          <w:rFonts w:hint="cs"/>
          <w:rtl/>
        </w:rPr>
        <w:t>ی</w:t>
      </w:r>
      <w:r>
        <w:rPr>
          <w:rtl/>
        </w:rPr>
        <w:t xml:space="preserve"> بے گناہ افرادکا خون بہا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جبکہ قاتل اور مقتول دونوں توح</w:t>
      </w:r>
      <w:r>
        <w:rPr>
          <w:rFonts w:hint="cs"/>
          <w:rtl/>
        </w:rPr>
        <w:t>ی</w:t>
      </w:r>
      <w:r>
        <w:rPr>
          <w:rFonts w:hint="eastAsia"/>
          <w:rtl/>
        </w:rPr>
        <w:t>د</w:t>
      </w:r>
      <w:r>
        <w:rPr>
          <w:rtl/>
        </w:rPr>
        <w:t xml:space="preserve"> کے قائل تھے اور رسالت و معاد کا اقرار کرتے تھے۔</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مقام تعجب نہ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مسلمان دوسرے مسلمان بھائ</w:t>
      </w:r>
      <w:r>
        <w:rPr>
          <w:rFonts w:hint="cs"/>
          <w:rtl/>
        </w:rPr>
        <w:t>ی</w:t>
      </w:r>
      <w:r>
        <w:rPr>
          <w:rtl/>
        </w:rPr>
        <w:t xml:space="preserve"> ک</w:t>
      </w:r>
      <w:r>
        <w:rPr>
          <w:rFonts w:hint="cs"/>
          <w:rtl/>
        </w:rPr>
        <w:t>ی</w:t>
      </w:r>
      <w:r>
        <w:rPr>
          <w:rtl/>
        </w:rPr>
        <w:t xml:space="preserve"> عصمت در</w:t>
      </w:r>
      <w:r>
        <w:rPr>
          <w:rFonts w:hint="cs"/>
          <w:rtl/>
        </w:rPr>
        <w:t>ی</w:t>
      </w:r>
      <w:r>
        <w:rPr>
          <w:rtl/>
        </w:rPr>
        <w:t xml:space="preserve"> اور قتل کے درپے ہو جب کہ دونوں مسلمان گواہ</w:t>
      </w:r>
      <w:r>
        <w:rPr>
          <w:rFonts w:hint="cs"/>
          <w:rtl/>
        </w:rPr>
        <w:t>ی</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اللہ کے سوا کوئ</w:t>
      </w:r>
      <w:r>
        <w:rPr>
          <w:rFonts w:hint="cs"/>
          <w:rtl/>
        </w:rPr>
        <w:t>ی</w:t>
      </w:r>
      <w:r>
        <w:rPr>
          <w:rtl/>
        </w:rPr>
        <w:t xml:space="preserve"> معبود ن</w:t>
      </w:r>
      <w:r w:rsidR="00662510">
        <w:rPr>
          <w:rtl/>
        </w:rPr>
        <w:t>ہیں اور</w:t>
      </w:r>
      <w:r>
        <w:rPr>
          <w:rtl/>
        </w:rPr>
        <w:t xml:space="preserve"> اس کا کوئ</w:t>
      </w:r>
      <w:r>
        <w:rPr>
          <w:rFonts w:hint="cs"/>
          <w:rtl/>
        </w:rPr>
        <w:t>ی</w:t>
      </w:r>
      <w:r>
        <w:rPr>
          <w:rtl/>
        </w:rPr>
        <w:t xml:space="preserve"> شر</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محمد (ص) اللہ کے بن دہ اور رسول ہ</w:t>
      </w:r>
      <w:r>
        <w:rPr>
          <w:rFonts w:hint="cs"/>
          <w:rtl/>
        </w:rPr>
        <w:t>ی</w:t>
      </w:r>
      <w:r>
        <w:rPr>
          <w:rFonts w:hint="eastAsia"/>
          <w:rtl/>
        </w:rPr>
        <w:t>ں</w:t>
      </w:r>
      <w:r>
        <w:rPr>
          <w:rtl/>
        </w:rPr>
        <w:t xml:space="preserve"> جو اللہ ک</w:t>
      </w:r>
      <w:r>
        <w:rPr>
          <w:rFonts w:hint="cs"/>
          <w:rtl/>
        </w:rPr>
        <w:t>ی</w:t>
      </w:r>
      <w:r>
        <w:rPr>
          <w:rtl/>
        </w:rPr>
        <w:t xml:space="preserve"> طرف سے پ</w:t>
      </w:r>
      <w:r>
        <w:rPr>
          <w:rFonts w:hint="cs"/>
          <w:rtl/>
        </w:rPr>
        <w:t>ی</w:t>
      </w:r>
      <w:r>
        <w:rPr>
          <w:rFonts w:hint="eastAsia"/>
          <w:rtl/>
        </w:rPr>
        <w:t>ام</w:t>
      </w:r>
      <w:r>
        <w:rPr>
          <w:rtl/>
        </w:rPr>
        <w:t xml:space="preserve"> حق لے کر آئ</w:t>
      </w:r>
      <w:r>
        <w:rPr>
          <w:rFonts w:hint="eastAsia"/>
          <w:rtl/>
        </w:rPr>
        <w:t>ے</w:t>
      </w:r>
      <w:r>
        <w:rPr>
          <w:rtl/>
        </w:rPr>
        <w:t xml:space="preserve"> </w:t>
      </w:r>
      <w:r w:rsidR="00662510">
        <w:rPr>
          <w:rtl/>
        </w:rPr>
        <w:t>ہیں اور</w:t>
      </w:r>
      <w:r>
        <w:rPr>
          <w:rFonts w:hint="cs"/>
          <w:rtl/>
        </w:rPr>
        <w:t>ی</w:t>
      </w:r>
      <w:r>
        <w:rPr>
          <w:rFonts w:hint="eastAsia"/>
          <w:rtl/>
        </w:rPr>
        <w:t>ہ</w:t>
      </w:r>
      <w:r>
        <w:rPr>
          <w:rtl/>
        </w:rPr>
        <w:t xml:space="preserve"> کہ اللہ روز محشر تمام لوگوںکو (حساب کتاب ک</w:t>
      </w:r>
      <w:r>
        <w:rPr>
          <w:rFonts w:hint="cs"/>
          <w:rtl/>
        </w:rPr>
        <w:t>ی</w:t>
      </w:r>
      <w:r>
        <w:rPr>
          <w:rFonts w:hint="eastAsia"/>
          <w:rtl/>
        </w:rPr>
        <w:t>لئے</w:t>
      </w:r>
      <w:r>
        <w:rPr>
          <w:rtl/>
        </w:rPr>
        <w:t>) قبروں سے دوبارہ اٹھائے گا۔</w:t>
      </w:r>
    </w:p>
    <w:p w:rsidR="00C403E9" w:rsidRDefault="00243DAF" w:rsidP="00243DAF">
      <w:pPr>
        <w:pStyle w:val="libNormal"/>
        <w:rPr>
          <w:rtl/>
        </w:rPr>
      </w:pPr>
      <w:r>
        <w:rPr>
          <w:rtl/>
        </w:rPr>
        <w:t xml:space="preserve"> ک</w:t>
      </w:r>
      <w:r>
        <w:rPr>
          <w:rFonts w:hint="cs"/>
          <w:rtl/>
        </w:rPr>
        <w:t>ی</w:t>
      </w:r>
      <w:r>
        <w:rPr>
          <w:rFonts w:hint="eastAsia"/>
          <w:rtl/>
        </w:rPr>
        <w:t>ا</w:t>
      </w:r>
      <w:r>
        <w:rPr>
          <w:rtl/>
        </w:rPr>
        <w:t xml:space="preserve"> رسول اللہ (صل</w:t>
      </w:r>
      <w:r>
        <w:rPr>
          <w:rFonts w:hint="cs"/>
          <w:rtl/>
        </w:rPr>
        <w:t>ی</w:t>
      </w:r>
      <w:r>
        <w:rPr>
          <w:rtl/>
        </w:rPr>
        <w:t xml:space="preserve"> اللہ عل</w:t>
      </w:r>
      <w:r>
        <w:rPr>
          <w:rFonts w:hint="cs"/>
          <w:rtl/>
        </w:rPr>
        <w:t>ی</w:t>
      </w:r>
      <w:r>
        <w:rPr>
          <w:rFonts w:hint="eastAsia"/>
          <w:rtl/>
        </w:rPr>
        <w:t>ہ</w:t>
      </w:r>
      <w:r>
        <w:rPr>
          <w:rtl/>
        </w:rPr>
        <w:t xml:space="preserve"> وآلہ وسلم) اور آپ(ص) کے بعد ول</w:t>
      </w:r>
      <w:r>
        <w:rPr>
          <w:rFonts w:hint="cs"/>
          <w:rtl/>
        </w:rPr>
        <w:t>ی</w:t>
      </w:r>
      <w:r>
        <w:rPr>
          <w:rtl/>
        </w:rPr>
        <w:t xml:space="preserve"> امر (ع) ک</w:t>
      </w:r>
      <w:r>
        <w:rPr>
          <w:rFonts w:hint="cs"/>
          <w:rtl/>
        </w:rPr>
        <w:t>ی</w:t>
      </w:r>
      <w:r>
        <w:rPr>
          <w:rtl/>
        </w:rPr>
        <w:t xml:space="preserve"> س</w:t>
      </w:r>
      <w:r>
        <w:rPr>
          <w:rFonts w:hint="cs"/>
          <w:rtl/>
        </w:rPr>
        <w:t>ی</w:t>
      </w:r>
      <w:r>
        <w:rPr>
          <w:rFonts w:hint="eastAsia"/>
          <w:rtl/>
        </w:rPr>
        <w:t>رت</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رہ</w:t>
      </w:r>
      <w:r>
        <w:rPr>
          <w:rFonts w:hint="cs"/>
          <w:rtl/>
        </w:rPr>
        <w:t>ی</w:t>
      </w:r>
      <w:r>
        <w:rPr>
          <w:rtl/>
        </w:rPr>
        <w:t xml:space="preserve"> کہ جو شخص بھ</w:t>
      </w:r>
      <w:r>
        <w:rPr>
          <w:rFonts w:hint="cs"/>
          <w:rtl/>
        </w:rPr>
        <w:t>ی</w:t>
      </w:r>
      <w:r>
        <w:rPr>
          <w:rtl/>
        </w:rPr>
        <w:t xml:space="preserve"> ان باتوں ک</w:t>
      </w:r>
      <w:r>
        <w:rPr>
          <w:rFonts w:hint="cs"/>
          <w:rtl/>
        </w:rPr>
        <w:t>ی</w:t>
      </w:r>
      <w:r>
        <w:rPr>
          <w:rtl/>
        </w:rPr>
        <w:t xml:space="preserve"> گواہ</w:t>
      </w:r>
      <w:r>
        <w:rPr>
          <w:rFonts w:hint="cs"/>
          <w:rtl/>
        </w:rPr>
        <w:t>ی</w:t>
      </w:r>
      <w:r>
        <w:rPr>
          <w:rtl/>
        </w:rPr>
        <w:t xml:space="preserve"> دے اس پر مسلمان کے احکام و آثار مرتب کئے جائ</w:t>
      </w:r>
      <w:r>
        <w:rPr>
          <w:rFonts w:hint="cs"/>
          <w:rtl/>
        </w:rPr>
        <w:t>ی</w:t>
      </w:r>
      <w:r>
        <w:rPr>
          <w:rFonts w:hint="eastAsia"/>
          <w:rtl/>
        </w:rPr>
        <w:t>ں</w:t>
      </w:r>
      <w:r>
        <w:rPr>
          <w:rtl/>
        </w:rPr>
        <w:t xml:space="preserve"> ؟ ک</w:t>
      </w:r>
      <w:r>
        <w:rPr>
          <w:rFonts w:hint="cs"/>
          <w:rtl/>
        </w:rPr>
        <w:t>ی</w:t>
      </w:r>
      <w:r>
        <w:rPr>
          <w:rFonts w:hint="eastAsia"/>
          <w:rtl/>
        </w:rPr>
        <w:t>ا</w:t>
      </w:r>
      <w:r>
        <w:rPr>
          <w:rtl/>
        </w:rPr>
        <w:t xml:space="preserve"> کوئ</w:t>
      </w:r>
      <w:r>
        <w:rPr>
          <w:rFonts w:hint="cs"/>
          <w:rtl/>
        </w:rPr>
        <w:t>ی</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کہت</w:t>
      </w:r>
      <w:r>
        <w:rPr>
          <w:rFonts w:hint="cs"/>
          <w:rtl/>
        </w:rPr>
        <w:t>ی</w:t>
      </w:r>
      <w:r>
        <w:rPr>
          <w:rtl/>
        </w:rPr>
        <w:t xml:space="preserve"> ہے کہ رسول اللہ (ص) </w:t>
      </w:r>
      <w:r>
        <w:rPr>
          <w:rFonts w:hint="cs"/>
          <w:rtl/>
        </w:rPr>
        <w:t>ی</w:t>
      </w:r>
      <w:r>
        <w:rPr>
          <w:rFonts w:hint="eastAsia"/>
          <w:rtl/>
        </w:rPr>
        <w:t>ا</w:t>
      </w:r>
      <w:r>
        <w:rPr>
          <w:rtl/>
        </w:rPr>
        <w:t xml:space="preserve"> آپ (ص) کے جانش</w:t>
      </w:r>
      <w:r>
        <w:rPr>
          <w:rFonts w:hint="cs"/>
          <w:rtl/>
        </w:rPr>
        <w:t>ی</w:t>
      </w:r>
      <w:r>
        <w:rPr>
          <w:rFonts w:hint="eastAsia"/>
          <w:rtl/>
        </w:rPr>
        <w:t>نوں</w:t>
      </w:r>
      <w:r>
        <w:rPr>
          <w:rtl/>
        </w:rPr>
        <w:t xml:space="preserve"> (ع) م</w:t>
      </w:r>
      <w:r>
        <w:rPr>
          <w:rFonts w:hint="cs"/>
          <w:rtl/>
        </w:rPr>
        <w:t>ی</w:t>
      </w:r>
      <w:r>
        <w:rPr>
          <w:rFonts w:hint="eastAsia"/>
          <w:rtl/>
        </w:rPr>
        <w:t>ں</w:t>
      </w:r>
      <w:r>
        <w:rPr>
          <w:rtl/>
        </w:rPr>
        <w:t xml:space="preserve"> سے کس</w:t>
      </w:r>
      <w:r>
        <w:rPr>
          <w:rFonts w:hint="cs"/>
          <w:rtl/>
        </w:rPr>
        <w:t>ی</w:t>
      </w:r>
      <w:r>
        <w:rPr>
          <w:rtl/>
        </w:rPr>
        <w:t xml:space="preserve"> نے کس</w:t>
      </w:r>
      <w:r>
        <w:rPr>
          <w:rFonts w:hint="cs"/>
          <w:rtl/>
        </w:rPr>
        <w:t>ی</w:t>
      </w:r>
      <w:r>
        <w:rPr>
          <w:rtl/>
        </w:rPr>
        <w:t xml:space="preserve"> بھ</w:t>
      </w:r>
      <w:r>
        <w:rPr>
          <w:rFonts w:hint="cs"/>
          <w:rtl/>
        </w:rPr>
        <w:t>ی</w:t>
      </w:r>
      <w:r>
        <w:rPr>
          <w:rtl/>
        </w:rPr>
        <w:t xml:space="preserve"> شخص سے قرآن کے قد</w:t>
      </w:r>
      <w:r>
        <w:rPr>
          <w:rFonts w:hint="cs"/>
          <w:rtl/>
        </w:rPr>
        <w:t>ی</w:t>
      </w:r>
      <w:r>
        <w:rPr>
          <w:rFonts w:hint="eastAsia"/>
          <w:rtl/>
        </w:rPr>
        <w:t>م</w:t>
      </w:r>
      <w:r>
        <w:rPr>
          <w:rtl/>
        </w:rPr>
        <w:t xml:space="preserve"> </w:t>
      </w:r>
      <w:r>
        <w:rPr>
          <w:rFonts w:hint="cs"/>
          <w:rtl/>
        </w:rPr>
        <w:t>ی</w:t>
      </w:r>
      <w:r>
        <w:rPr>
          <w:rFonts w:hint="eastAsia"/>
          <w:rtl/>
        </w:rPr>
        <w:t>ا</w:t>
      </w:r>
      <w:r>
        <w:rPr>
          <w:rtl/>
        </w:rPr>
        <w:t xml:space="preserve"> حادث ہونے </w:t>
      </w:r>
      <w:r>
        <w:rPr>
          <w:rFonts w:hint="cs"/>
          <w:rtl/>
        </w:rPr>
        <w:t>ی</w:t>
      </w:r>
      <w:r>
        <w:rPr>
          <w:rFonts w:hint="eastAsia"/>
          <w:rtl/>
        </w:rPr>
        <w:t>ا</w:t>
      </w:r>
      <w:r>
        <w:rPr>
          <w:rtl/>
        </w:rPr>
        <w:t xml:space="preserve"> اس کے علاوہ دوسرے اختلاف</w:t>
      </w:r>
      <w:r>
        <w:rPr>
          <w:rFonts w:hint="cs"/>
          <w:rtl/>
        </w:rPr>
        <w:t>ی</w:t>
      </w:r>
      <w:r>
        <w:rPr>
          <w:rtl/>
        </w:rPr>
        <w:t xml:space="preserve"> مسائل کے بارے م</w:t>
      </w:r>
      <w:r>
        <w:rPr>
          <w:rFonts w:hint="cs"/>
          <w:rtl/>
        </w:rPr>
        <w:t>ی</w:t>
      </w:r>
      <w:r>
        <w:rPr>
          <w:rFonts w:hint="eastAsia"/>
          <w:rtl/>
        </w:rPr>
        <w:t>ں</w:t>
      </w:r>
      <w:r>
        <w:rPr>
          <w:rtl/>
        </w:rPr>
        <w:t xml:space="preserve"> سوال فرما</w:t>
      </w:r>
      <w:r>
        <w:rPr>
          <w:rFonts w:hint="cs"/>
          <w:rtl/>
        </w:rPr>
        <w:t>ی</w:t>
      </w:r>
      <w:r>
        <w:rPr>
          <w:rFonts w:hint="eastAsia"/>
          <w:rtl/>
        </w:rPr>
        <w:t>ا</w:t>
      </w:r>
      <w:r>
        <w:rPr>
          <w:rtl/>
        </w:rPr>
        <w:t xml:space="preserve"> ہو اور ان کے اختلاف</w:t>
      </w:r>
      <w:r>
        <w:rPr>
          <w:rFonts w:hint="cs"/>
          <w:rtl/>
        </w:rPr>
        <w:t>ی</w:t>
      </w:r>
      <w:r>
        <w:rPr>
          <w:rtl/>
        </w:rPr>
        <w:t xml:space="preserve"> مسائل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کا اقرار ل</w:t>
      </w:r>
      <w:r>
        <w:rPr>
          <w:rFonts w:hint="cs"/>
          <w:rtl/>
        </w:rPr>
        <w:t>ی</w:t>
      </w:r>
      <w:r>
        <w:rPr>
          <w:rFonts w:hint="eastAsia"/>
          <w:rtl/>
        </w:rPr>
        <w:t>نے</w:t>
      </w:r>
      <w:r>
        <w:rPr>
          <w:rtl/>
        </w:rPr>
        <w:t xml:space="preserve"> کے بعد اسے مسلمان قرار د</w:t>
      </w:r>
      <w:r>
        <w:rPr>
          <w:rFonts w:hint="cs"/>
          <w:rtl/>
        </w:rPr>
        <w:t>ی</w:t>
      </w:r>
      <w:r>
        <w:rPr>
          <w:rFonts w:hint="eastAsia"/>
          <w:rtl/>
        </w:rPr>
        <w:t>ا</w:t>
      </w:r>
      <w:r>
        <w:rPr>
          <w:rtl/>
        </w:rPr>
        <w:t xml:space="preserve"> ہو؟</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w:t>
      </w:r>
      <w:r w:rsidR="00C403E9">
        <w:rPr>
          <w:rtl/>
        </w:rPr>
        <w:t>نہیں سمجھت</w:t>
      </w:r>
      <w:r>
        <w:rPr>
          <w:rFonts w:hint="eastAsia"/>
          <w:rtl/>
        </w:rPr>
        <w:t>ا</w:t>
      </w:r>
      <w:r>
        <w:rPr>
          <w:rtl/>
        </w:rPr>
        <w:t xml:space="preserve"> کہ (اور کاش سمجھتا) کہ جو لوگ اس طرح مسلمانوں م</w:t>
      </w:r>
      <w:r>
        <w:rPr>
          <w:rFonts w:hint="cs"/>
          <w:rtl/>
        </w:rPr>
        <w:t>ی</w:t>
      </w:r>
      <w:r>
        <w:rPr>
          <w:rFonts w:hint="eastAsia"/>
          <w:rtl/>
        </w:rPr>
        <w:t>ں</w:t>
      </w:r>
      <w:r>
        <w:rPr>
          <w:rtl/>
        </w:rPr>
        <w:t xml:space="preserve"> اختلاف و انتشار کا ب</w:t>
      </w:r>
      <w:r>
        <w:rPr>
          <w:rFonts w:hint="cs"/>
          <w:rtl/>
        </w:rPr>
        <w:t>ی</w:t>
      </w:r>
      <w:r>
        <w:rPr>
          <w:rFonts w:hint="eastAsia"/>
          <w:rtl/>
        </w:rPr>
        <w:t>ج</w:t>
      </w:r>
      <w:r>
        <w:rPr>
          <w:rtl/>
        </w:rPr>
        <w:t xml:space="preserve"> بوتے ہ</w:t>
      </w:r>
      <w:r>
        <w:rPr>
          <w:rFonts w:hint="cs"/>
          <w:rtl/>
        </w:rPr>
        <w:t>ی</w:t>
      </w:r>
      <w:r>
        <w:rPr>
          <w:rFonts w:hint="eastAsia"/>
          <w:rtl/>
        </w:rPr>
        <w:t>ں</w:t>
      </w:r>
      <w:r>
        <w:rPr>
          <w:rtl/>
        </w:rPr>
        <w:t xml:space="preserve"> خدا کو ک</w:t>
      </w:r>
      <w:r>
        <w:rPr>
          <w:rFonts w:hint="cs"/>
          <w:rtl/>
        </w:rPr>
        <w:t>ی</w:t>
      </w:r>
      <w:r>
        <w:rPr>
          <w:rFonts w:hint="eastAsia"/>
          <w:rtl/>
        </w:rPr>
        <w:t>ا</w:t>
      </w:r>
      <w:r>
        <w:rPr>
          <w:rtl/>
        </w:rPr>
        <w:t xml:space="preserve"> جواب د</w:t>
      </w:r>
      <w:r>
        <w:rPr>
          <w:rFonts w:hint="cs"/>
          <w:rtl/>
        </w:rPr>
        <w:t>ی</w:t>
      </w:r>
      <w:r>
        <w:rPr>
          <w:rFonts w:hint="eastAsia"/>
          <w:rtl/>
        </w:rPr>
        <w:t>ں</w:t>
      </w:r>
      <w:r>
        <w:rPr>
          <w:rtl/>
        </w:rPr>
        <w:t xml:space="preserve"> گے اور ک</w:t>
      </w:r>
      <w:r>
        <w:rPr>
          <w:rFonts w:hint="cs"/>
          <w:rtl/>
        </w:rPr>
        <w:t>ی</w:t>
      </w:r>
      <w:r>
        <w:rPr>
          <w:rFonts w:hint="eastAsia"/>
          <w:rtl/>
        </w:rPr>
        <w:t>اعذر</w:t>
      </w:r>
      <w:r>
        <w:rPr>
          <w:rtl/>
        </w:rPr>
        <w:t xml:space="preserve">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گے ۔ </w:t>
      </w:r>
      <w:r w:rsidRPr="007E57F8">
        <w:rPr>
          <w:rStyle w:val="libArabicChar"/>
          <w:rtl/>
        </w:rPr>
        <w:t>انا لل</w:t>
      </w:r>
      <w:r w:rsidR="00091E88" w:rsidRPr="00933E3D">
        <w:rPr>
          <w:rStyle w:val="libArabicChar"/>
          <w:rFonts w:hint="cs"/>
          <w:rtl/>
        </w:rPr>
        <w:t>ه</w:t>
      </w:r>
      <w:r w:rsidRPr="00AA1A1F">
        <w:rPr>
          <w:rStyle w:val="libArabicChar"/>
          <w:rFonts w:hint="cs"/>
          <w:rtl/>
        </w:rPr>
        <w:t xml:space="preserve"> و انا ال</w:t>
      </w:r>
      <w:r w:rsidRPr="007E57F8">
        <w:rPr>
          <w:rStyle w:val="libArabicChar"/>
          <w:rFonts w:hint="cs"/>
          <w:rtl/>
        </w:rPr>
        <w:t>ی</w:t>
      </w:r>
      <w:r w:rsidR="00091E88" w:rsidRPr="00933E3D">
        <w:rPr>
          <w:rStyle w:val="libArabicChar"/>
          <w:rFonts w:hint="cs"/>
          <w:rtl/>
        </w:rPr>
        <w:t>ه</w:t>
      </w:r>
      <w:r w:rsidRPr="007E57F8">
        <w:rPr>
          <w:rStyle w:val="libArabicChar"/>
          <w:rtl/>
        </w:rPr>
        <w:t xml:space="preserve"> راجعون</w:t>
      </w:r>
      <w:r>
        <w:rPr>
          <w:rtl/>
        </w:rPr>
        <w:t>۔</w:t>
      </w:r>
    </w:p>
    <w:p w:rsidR="00243DAF" w:rsidRDefault="00243DAF" w:rsidP="00243DAF">
      <w:pPr>
        <w:pStyle w:val="libNormal"/>
        <w:rPr>
          <w:rtl/>
        </w:rPr>
      </w:pPr>
      <w:r>
        <w:rPr>
          <w:rtl/>
        </w:rPr>
        <w:t xml:space="preserve"> حدوث قرآن اور قدم قرآن کے مسئلے نے اس وقت جنم ل</w:t>
      </w:r>
      <w:r>
        <w:rPr>
          <w:rFonts w:hint="cs"/>
          <w:rtl/>
        </w:rPr>
        <w:t>ی</w:t>
      </w:r>
      <w:r>
        <w:rPr>
          <w:rFonts w:hint="eastAsia"/>
          <w:rtl/>
        </w:rPr>
        <w:t>ا</w:t>
      </w:r>
      <w:r>
        <w:rPr>
          <w:rtl/>
        </w:rPr>
        <w:t xml:space="preserve"> جب مسلمان دو گروہوں (اشعر</w:t>
      </w:r>
      <w:r>
        <w:rPr>
          <w:rFonts w:hint="cs"/>
          <w:rtl/>
        </w:rPr>
        <w:t>ی</w:t>
      </w:r>
      <w:r>
        <w:rPr>
          <w:rtl/>
        </w:rPr>
        <w:t xml:space="preserve"> اور غ</w:t>
      </w:r>
      <w:r>
        <w:rPr>
          <w:rFonts w:hint="cs"/>
          <w:rtl/>
        </w:rPr>
        <w:t>ی</w:t>
      </w:r>
      <w:r>
        <w:rPr>
          <w:rFonts w:hint="eastAsia"/>
          <w:rtl/>
        </w:rPr>
        <w:t>ر</w:t>
      </w:r>
      <w:r>
        <w:rPr>
          <w:rtl/>
        </w:rPr>
        <w:t xml:space="preserve"> اشعر</w:t>
      </w:r>
      <w:r>
        <w:rPr>
          <w:rFonts w:hint="cs"/>
          <w:rtl/>
        </w:rPr>
        <w:t>ی</w:t>
      </w:r>
      <w:r>
        <w:rPr>
          <w:rtl/>
        </w:rPr>
        <w:t>)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ہو گئے اشاعرہ اس بات کے قائل ہوئے کہ قرآن کر</w:t>
      </w:r>
      <w:r>
        <w:rPr>
          <w:rFonts w:hint="cs"/>
          <w:rtl/>
        </w:rPr>
        <w:t>ی</w:t>
      </w:r>
      <w:r>
        <w:rPr>
          <w:rFonts w:hint="eastAsia"/>
          <w:rtl/>
        </w:rPr>
        <w:t>م</w:t>
      </w:r>
      <w:r>
        <w:rPr>
          <w:rtl/>
        </w:rPr>
        <w:t xml:space="preserve"> ہے (</w:t>
      </w:r>
      <w:r>
        <w:rPr>
          <w:rFonts w:hint="cs"/>
          <w:rtl/>
        </w:rPr>
        <w:t>ی</w:t>
      </w:r>
      <w:r>
        <w:rPr>
          <w:rFonts w:hint="eastAsia"/>
          <w:rtl/>
        </w:rPr>
        <w:t>عن</w:t>
      </w:r>
      <w:r>
        <w:rPr>
          <w:rFonts w:hint="cs"/>
          <w:rtl/>
        </w:rPr>
        <w:t>ی</w:t>
      </w:r>
      <w:r>
        <w:rPr>
          <w:rtl/>
        </w:rPr>
        <w:t xml:space="preserve"> ابد سے ہے اور اس ک</w:t>
      </w:r>
      <w:r>
        <w:rPr>
          <w:rFonts w:hint="cs"/>
          <w:rtl/>
        </w:rPr>
        <w:t>ی</w:t>
      </w:r>
      <w:r>
        <w:rPr>
          <w:rtl/>
        </w:rPr>
        <w:t xml:space="preserve"> کوئ</w:t>
      </w:r>
      <w:r>
        <w:rPr>
          <w:rFonts w:hint="cs"/>
          <w:rtl/>
        </w:rPr>
        <w:t>ی</w:t>
      </w:r>
      <w:r>
        <w:rPr>
          <w:rtl/>
        </w:rPr>
        <w:t xml:space="preserve"> ابتداء نہ</w:t>
      </w:r>
      <w:r>
        <w:rPr>
          <w:rFonts w:hint="cs"/>
          <w:rtl/>
        </w:rPr>
        <w:t>ی</w:t>
      </w:r>
      <w:r>
        <w:rPr>
          <w:rFonts w:hint="eastAsia"/>
          <w:rtl/>
        </w:rPr>
        <w:t>ں</w:t>
      </w:r>
      <w:r>
        <w:rPr>
          <w:rtl/>
        </w:rPr>
        <w:t>) اور</w:t>
      </w:r>
      <w:r>
        <w:rPr>
          <w:rFonts w:hint="cs"/>
          <w:rtl/>
        </w:rPr>
        <w:t>ی</w:t>
      </w:r>
      <w:r>
        <w:rPr>
          <w:rFonts w:hint="eastAsia"/>
          <w:rtl/>
        </w:rPr>
        <w:t>ہ</w:t>
      </w:r>
      <w:r>
        <w:rPr>
          <w:rtl/>
        </w:rPr>
        <w:t xml:space="preserve"> کہ کلام ک</w:t>
      </w:r>
      <w:r>
        <w:rPr>
          <w:rFonts w:hint="cs"/>
          <w:rtl/>
        </w:rPr>
        <w:t>ی</w:t>
      </w:r>
      <w:r>
        <w:rPr>
          <w:rtl/>
        </w:rPr>
        <w:t xml:space="preserve"> دو قسم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 </w:t>
      </w:r>
      <w:r w:rsidR="002A6CF7" w:rsidRPr="002A6CF7">
        <w:rPr>
          <w:rFonts w:hint="cs"/>
          <w:rtl/>
        </w:rPr>
        <w:t>1</w:t>
      </w:r>
      <w:r w:rsidRPr="00DB61B6">
        <w:rPr>
          <w:rFonts w:hint="cs"/>
          <w:rtl/>
        </w:rPr>
        <w:t>۔کلام لفظ</w:t>
      </w:r>
      <w:r>
        <w:rPr>
          <w:rFonts w:hint="cs"/>
          <w:rtl/>
        </w:rPr>
        <w:t>ی</w:t>
      </w:r>
      <w:r>
        <w:rPr>
          <w:rtl/>
        </w:rPr>
        <w:t xml:space="preserve"> </w:t>
      </w:r>
      <w:r w:rsidR="002A6CF7" w:rsidRPr="002A6CF7">
        <w:rPr>
          <w:rFonts w:hint="cs"/>
          <w:rtl/>
        </w:rPr>
        <w:t>2</w:t>
      </w:r>
      <w:r w:rsidRPr="00DB61B6">
        <w:rPr>
          <w:rFonts w:hint="cs"/>
          <w:rtl/>
        </w:rPr>
        <w:t>۔ کلام نفس</w:t>
      </w:r>
      <w:r>
        <w:rPr>
          <w:rFonts w:hint="cs"/>
          <w:rtl/>
        </w:rPr>
        <w:t>ی</w:t>
      </w:r>
      <w:r>
        <w:rPr>
          <w:rtl/>
        </w:rPr>
        <w:t>۔ ک</w:t>
      </w:r>
      <w:r>
        <w:rPr>
          <w:rFonts w:hint="eastAsia"/>
          <w:rtl/>
        </w:rPr>
        <w:t>لام</w:t>
      </w:r>
      <w:r>
        <w:rPr>
          <w:rtl/>
        </w:rPr>
        <w:t xml:space="preserve"> نفس</w:t>
      </w:r>
      <w:r>
        <w:rPr>
          <w:rFonts w:hint="cs"/>
          <w:rtl/>
        </w:rPr>
        <w:t>ی</w:t>
      </w:r>
      <w:r>
        <w:rPr>
          <w:rtl/>
        </w:rPr>
        <w:t xml:space="preserve"> اللہ ک</w:t>
      </w:r>
      <w:r>
        <w:rPr>
          <w:rFonts w:hint="cs"/>
          <w:rtl/>
        </w:rPr>
        <w:t>ی</w:t>
      </w:r>
      <w:r>
        <w:rPr>
          <w:rtl/>
        </w:rPr>
        <w:t xml:space="preserve"> ذات کے ساتھ قائم اور موجود ہے اور اللہ کے قد</w:t>
      </w:r>
      <w:r>
        <w:rPr>
          <w:rFonts w:hint="cs"/>
          <w:rtl/>
        </w:rPr>
        <w:t>ی</w:t>
      </w:r>
      <w:r>
        <w:rPr>
          <w:rFonts w:hint="eastAsia"/>
          <w:rtl/>
        </w:rPr>
        <w:t>م</w:t>
      </w:r>
      <w:r>
        <w:rPr>
          <w:rtl/>
        </w:rPr>
        <w:t xml:space="preserve"> ہونے کے ساتھ ساتھ اس کا کلام نفس</w:t>
      </w:r>
      <w:r>
        <w:rPr>
          <w:rFonts w:hint="cs"/>
          <w:rtl/>
        </w:rPr>
        <w:t>ی</w:t>
      </w:r>
      <w:r>
        <w:rPr>
          <w:rtl/>
        </w:rPr>
        <w:t xml:space="preserve"> بھ</w:t>
      </w:r>
      <w:r>
        <w:rPr>
          <w:rFonts w:hint="cs"/>
          <w:rtl/>
        </w:rPr>
        <w:t>ی</w:t>
      </w:r>
      <w:r>
        <w:rPr>
          <w:rtl/>
        </w:rPr>
        <w:t xml:space="preserve"> قد</w:t>
      </w:r>
      <w:r>
        <w:rPr>
          <w:rFonts w:hint="cs"/>
          <w:rtl/>
        </w:rPr>
        <w:t>ی</w:t>
      </w:r>
      <w:r>
        <w:rPr>
          <w:rFonts w:hint="eastAsia"/>
          <w:rtl/>
        </w:rPr>
        <w:t>م</w:t>
      </w:r>
      <w:r>
        <w:rPr>
          <w:rtl/>
        </w:rPr>
        <w:t xml:space="preserve"> ہے اور </w:t>
      </w:r>
      <w:r>
        <w:rPr>
          <w:rFonts w:hint="cs"/>
          <w:rtl/>
        </w:rPr>
        <w:t>ی</w:t>
      </w:r>
      <w:r>
        <w:rPr>
          <w:rFonts w:hint="eastAsia"/>
          <w:rtl/>
        </w:rPr>
        <w:t>ہ</w:t>
      </w:r>
      <w:r>
        <w:rPr>
          <w:rtl/>
        </w:rPr>
        <w:t xml:space="preserve"> کہ کلام نفس</w:t>
      </w:r>
      <w:r>
        <w:rPr>
          <w:rFonts w:hint="cs"/>
          <w:rtl/>
        </w:rPr>
        <w:t>ی</w:t>
      </w:r>
      <w:r>
        <w:rPr>
          <w:rtl/>
        </w:rPr>
        <w:t xml:space="preserve"> خدا ک</w:t>
      </w:r>
      <w:r>
        <w:rPr>
          <w:rFonts w:hint="cs"/>
          <w:rtl/>
        </w:rPr>
        <w:t>ی</w:t>
      </w:r>
      <w:r>
        <w:rPr>
          <w:rtl/>
        </w:rPr>
        <w:t xml:space="preserve"> صفات ذات</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صفت ہے معزلہ اور عدل</w:t>
      </w:r>
      <w:r>
        <w:rPr>
          <w:rFonts w:hint="cs"/>
          <w:rtl/>
        </w:rPr>
        <w:t>ی</w:t>
      </w:r>
      <w:r>
        <w:rPr>
          <w:rFonts w:hint="eastAsia"/>
          <w:rtl/>
        </w:rPr>
        <w:t>ہ</w:t>
      </w:r>
      <w:r>
        <w:rPr>
          <w:rtl/>
        </w:rPr>
        <w:t xml:space="preserve"> (امام</w:t>
      </w:r>
      <w:r>
        <w:rPr>
          <w:rFonts w:hint="cs"/>
          <w:rtl/>
        </w:rPr>
        <w:t>ی</w:t>
      </w:r>
      <w:r>
        <w:rPr>
          <w:rFonts w:hint="eastAsia"/>
          <w:rtl/>
        </w:rPr>
        <w:t>ہ</w:t>
      </w:r>
      <w:r>
        <w:rPr>
          <w:rtl/>
        </w:rPr>
        <w:t xml:space="preserve">)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''قرآن،، حادث (مخلوق) ہےاور </w:t>
      </w:r>
      <w:r>
        <w:rPr>
          <w:rFonts w:hint="cs"/>
          <w:rtl/>
        </w:rPr>
        <w:t>ی</w:t>
      </w:r>
      <w:r>
        <w:rPr>
          <w:rFonts w:hint="eastAsia"/>
          <w:rtl/>
        </w:rPr>
        <w:t>ہ</w:t>
      </w:r>
      <w:r>
        <w:rPr>
          <w:rtl/>
        </w:rPr>
        <w:t xml:space="preserve"> کہ کلام صرف لفظ</w:t>
      </w:r>
      <w:r>
        <w:rPr>
          <w:rFonts w:hint="cs"/>
          <w:rtl/>
        </w:rPr>
        <w:t>ی</w:t>
      </w:r>
      <w:r>
        <w:rPr>
          <w:rtl/>
        </w:rPr>
        <w:t xml:space="preserve"> ہ</w:t>
      </w:r>
      <w:r>
        <w:rPr>
          <w:rFonts w:hint="cs"/>
          <w:rtl/>
        </w:rPr>
        <w:t>ی</w:t>
      </w:r>
      <w:r>
        <w:rPr>
          <w:rtl/>
        </w:rPr>
        <w:t xml:space="preserve"> ہوا کرت</w:t>
      </w:r>
      <w:r>
        <w:rPr>
          <w:rFonts w:hint="cs"/>
          <w:rtl/>
        </w:rPr>
        <w:t>ی</w:t>
      </w:r>
      <w:r>
        <w:rPr>
          <w:rtl/>
        </w:rPr>
        <w:t xml:space="preserve"> ہے کلام نفس</w:t>
      </w:r>
      <w:r>
        <w:rPr>
          <w:rFonts w:hint="cs"/>
          <w:rtl/>
        </w:rPr>
        <w:t>ی</w:t>
      </w:r>
      <w:r>
        <w:rPr>
          <w:rtl/>
        </w:rPr>
        <w:t xml:space="preserve"> نام</w:t>
      </w:r>
      <w:r>
        <w:rPr>
          <w:rFonts w:hint="cs"/>
          <w:rtl/>
        </w:rPr>
        <w:t>ی</w:t>
      </w:r>
      <w:r>
        <w:rPr>
          <w:rtl/>
        </w:rPr>
        <w:t xml:space="preserve"> کوئ</w:t>
      </w:r>
      <w:r>
        <w:rPr>
          <w:rFonts w:hint="cs"/>
          <w:rtl/>
        </w:rPr>
        <w:t>ی</w:t>
      </w:r>
      <w:r>
        <w:rPr>
          <w:rtl/>
        </w:rPr>
        <w:t xml:space="preserve"> چ</w:t>
      </w:r>
      <w:r>
        <w:rPr>
          <w:rFonts w:hint="cs"/>
          <w:rtl/>
        </w:rPr>
        <w:t>ی</w:t>
      </w:r>
      <w:r>
        <w:rPr>
          <w:rFonts w:hint="eastAsia"/>
          <w:rtl/>
        </w:rPr>
        <w:t>ز</w:t>
      </w:r>
      <w:r>
        <w:rPr>
          <w:rtl/>
        </w:rPr>
        <w:t xml:space="preserve"> موجودن ہ</w:t>
      </w:r>
      <w:r>
        <w:rPr>
          <w:rFonts w:hint="cs"/>
          <w:rtl/>
        </w:rPr>
        <w:t>ی</w:t>
      </w:r>
      <w:r>
        <w:rPr>
          <w:rFonts w:hint="eastAsia"/>
          <w:rtl/>
        </w:rPr>
        <w:t>ں</w:t>
      </w:r>
      <w:r>
        <w:rPr>
          <w:rtl/>
        </w:rPr>
        <w:t xml:space="preserve"> ہے اور ''تکلم،، اللہ ک</w:t>
      </w:r>
      <w:r>
        <w:rPr>
          <w:rFonts w:hint="cs"/>
          <w:rtl/>
        </w:rPr>
        <w:t>ی</w:t>
      </w:r>
      <w:r>
        <w:rPr>
          <w:rtl/>
        </w:rPr>
        <w:t xml:space="preserve"> صفات فعل</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ہے۔</w:t>
      </w:r>
    </w:p>
    <w:p w:rsidR="00243DAF" w:rsidRDefault="00243DAF" w:rsidP="00D93A19">
      <w:pPr>
        <w:pStyle w:val="Heading2Center"/>
        <w:rPr>
          <w:rtl/>
        </w:rPr>
      </w:pPr>
      <w:bookmarkStart w:id="183" w:name="_Toc488064004"/>
      <w:r>
        <w:rPr>
          <w:rFonts w:hint="eastAsia"/>
          <w:rtl/>
        </w:rPr>
        <w:t>اللہ</w:t>
      </w:r>
      <w:r>
        <w:rPr>
          <w:rtl/>
        </w:rPr>
        <w:t xml:space="preserve"> ک</w:t>
      </w:r>
      <w:r>
        <w:rPr>
          <w:rFonts w:hint="cs"/>
          <w:rtl/>
        </w:rPr>
        <w:t>ی</w:t>
      </w:r>
      <w:r>
        <w:rPr>
          <w:rtl/>
        </w:rPr>
        <w:t xml:space="preserve"> صفات ذات</w:t>
      </w:r>
      <w:r>
        <w:rPr>
          <w:rFonts w:hint="cs"/>
          <w:rtl/>
        </w:rPr>
        <w:t>ی</w:t>
      </w:r>
      <w:r>
        <w:rPr>
          <w:rtl/>
        </w:rPr>
        <w:t xml:space="preserve"> و فعل</w:t>
      </w:r>
      <w:r>
        <w:rPr>
          <w:rFonts w:hint="cs"/>
          <w:rtl/>
        </w:rPr>
        <w:t>ی</w:t>
      </w:r>
      <w:bookmarkEnd w:id="183"/>
    </w:p>
    <w:p w:rsidR="00243DAF" w:rsidRDefault="00243DAF" w:rsidP="00243DAF">
      <w:pPr>
        <w:pStyle w:val="libNormal"/>
        <w:rPr>
          <w:rtl/>
        </w:rPr>
      </w:pPr>
      <w:r>
        <w:rPr>
          <w:rFonts w:hint="eastAsia"/>
          <w:rtl/>
        </w:rPr>
        <w:t>اللہ</w:t>
      </w:r>
      <w:r>
        <w:rPr>
          <w:rtl/>
        </w:rPr>
        <w:t xml:space="preserve"> ک</w:t>
      </w:r>
      <w:r>
        <w:rPr>
          <w:rFonts w:hint="cs"/>
          <w:rtl/>
        </w:rPr>
        <w:t>ی</w:t>
      </w:r>
      <w:r>
        <w:rPr>
          <w:rtl/>
        </w:rPr>
        <w:t xml:space="preserve"> صفات ذات</w:t>
      </w:r>
      <w:r>
        <w:rPr>
          <w:rFonts w:hint="cs"/>
          <w:rtl/>
        </w:rPr>
        <w:t>ی</w:t>
      </w:r>
      <w:r>
        <w:rPr>
          <w:rtl/>
        </w:rPr>
        <w:t xml:space="preserve"> اور فعل</w:t>
      </w:r>
      <w:r>
        <w:rPr>
          <w:rFonts w:hint="cs"/>
          <w:rtl/>
        </w:rPr>
        <w:t>ی</w:t>
      </w:r>
      <w:r>
        <w:rPr>
          <w:rtl/>
        </w:rPr>
        <w:t xml:space="preserve"> م</w:t>
      </w:r>
      <w:r>
        <w:rPr>
          <w:rFonts w:hint="cs"/>
          <w:rtl/>
        </w:rPr>
        <w:t>ی</w:t>
      </w:r>
      <w:r>
        <w:rPr>
          <w:rFonts w:hint="eastAsia"/>
          <w:rtl/>
        </w:rPr>
        <w:t>ں</w:t>
      </w:r>
      <w:r>
        <w:rPr>
          <w:rtl/>
        </w:rPr>
        <w:t xml:space="preserve"> فرق </w:t>
      </w:r>
      <w:r>
        <w:rPr>
          <w:rFonts w:hint="cs"/>
          <w:rtl/>
        </w:rPr>
        <w:t>ی</w:t>
      </w:r>
      <w:r>
        <w:rPr>
          <w:rFonts w:hint="eastAsia"/>
          <w:rtl/>
        </w:rPr>
        <w:t>ہ</w:t>
      </w:r>
      <w:r>
        <w:rPr>
          <w:rtl/>
        </w:rPr>
        <w:t xml:space="preserve"> ہے کہ اس ک</w:t>
      </w:r>
      <w:r>
        <w:rPr>
          <w:rFonts w:hint="cs"/>
          <w:rtl/>
        </w:rPr>
        <w:t>ی</w:t>
      </w:r>
      <w:r>
        <w:rPr>
          <w:rtl/>
        </w:rPr>
        <w:t xml:space="preserve"> ذات م</w:t>
      </w:r>
      <w:r>
        <w:rPr>
          <w:rFonts w:hint="cs"/>
          <w:rtl/>
        </w:rPr>
        <w:t>ی</w:t>
      </w:r>
      <w:r>
        <w:rPr>
          <w:rFonts w:hint="eastAsia"/>
          <w:rtl/>
        </w:rPr>
        <w:t>ں</w:t>
      </w:r>
      <w:r>
        <w:rPr>
          <w:rtl/>
        </w:rPr>
        <w:t xml:space="preserve"> صفات ذات</w:t>
      </w:r>
      <w:r>
        <w:rPr>
          <w:rFonts w:hint="cs"/>
          <w:rtl/>
        </w:rPr>
        <w:t>ی</w:t>
      </w:r>
      <w:r>
        <w:rPr>
          <w:rtl/>
        </w:rPr>
        <w:t xml:space="preserve"> کا نق</w:t>
      </w:r>
      <w:r>
        <w:rPr>
          <w:rFonts w:hint="cs"/>
          <w:rtl/>
        </w:rPr>
        <w:t>ی</w:t>
      </w:r>
      <w:r>
        <w:rPr>
          <w:rFonts w:hint="eastAsia"/>
          <w:rtl/>
        </w:rPr>
        <w:t>ض</w:t>
      </w:r>
      <w:r>
        <w:rPr>
          <w:rtl/>
        </w:rPr>
        <w:t xml:space="preserve"> و عکس کبھ</w:t>
      </w:r>
      <w:r>
        <w:rPr>
          <w:rFonts w:hint="cs"/>
          <w:rtl/>
        </w:rPr>
        <w:t>ی</w:t>
      </w:r>
      <w:r>
        <w:rPr>
          <w:rtl/>
        </w:rPr>
        <w:t xml:space="preserve">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 سکتا دوسرے الفاظ م</w:t>
      </w:r>
      <w:r>
        <w:rPr>
          <w:rFonts w:hint="cs"/>
          <w:rtl/>
        </w:rPr>
        <w:t>ی</w:t>
      </w:r>
      <w:r>
        <w:rPr>
          <w:rFonts w:hint="eastAsia"/>
          <w:rtl/>
        </w:rPr>
        <w:t>ں</w:t>
      </w:r>
      <w:r>
        <w:rPr>
          <w:rtl/>
        </w:rPr>
        <w:t xml:space="preserve"> اللہ ک</w:t>
      </w:r>
      <w:r>
        <w:rPr>
          <w:rFonts w:hint="cs"/>
          <w:rtl/>
        </w:rPr>
        <w:t>ی</w:t>
      </w:r>
      <w:r>
        <w:rPr>
          <w:rtl/>
        </w:rPr>
        <w:t xml:space="preserve"> ذات</w:t>
      </w:r>
      <w:r>
        <w:rPr>
          <w:rFonts w:hint="cs"/>
          <w:rtl/>
        </w:rPr>
        <w:t>ی</w:t>
      </w:r>
      <w:r>
        <w:rPr>
          <w:rtl/>
        </w:rPr>
        <w:t xml:space="preserve"> صفات وہ صفات ہ</w:t>
      </w:r>
      <w:r>
        <w:rPr>
          <w:rFonts w:hint="cs"/>
          <w:rtl/>
        </w:rPr>
        <w:t>ی</w:t>
      </w:r>
      <w:r>
        <w:rPr>
          <w:rFonts w:hint="eastAsia"/>
          <w:rtl/>
        </w:rPr>
        <w:t>ں</w:t>
      </w:r>
      <w:r>
        <w:rPr>
          <w:rtl/>
        </w:rPr>
        <w:t xml:space="preserve"> جو کبھ</w:t>
      </w:r>
      <w:r>
        <w:rPr>
          <w:rFonts w:hint="cs"/>
          <w:rtl/>
        </w:rPr>
        <w:t>ی</w:t>
      </w:r>
      <w:r>
        <w:rPr>
          <w:rtl/>
        </w:rPr>
        <w:t xml:space="preserve"> بھ</w:t>
      </w:r>
      <w:r>
        <w:rPr>
          <w:rFonts w:hint="cs"/>
          <w:rtl/>
        </w:rPr>
        <w:t>ی</w:t>
      </w:r>
      <w:r>
        <w:rPr>
          <w:rtl/>
        </w:rPr>
        <w:t xml:space="preserve"> اللہ سے سلب نہ</w:t>
      </w:r>
      <w:r>
        <w:rPr>
          <w:rFonts w:hint="cs"/>
          <w:rtl/>
        </w:rPr>
        <w:t>ی</w:t>
      </w:r>
      <w:r>
        <w:rPr>
          <w:rFonts w:hint="eastAsia"/>
          <w:rtl/>
        </w:rPr>
        <w:t>ں</w:t>
      </w:r>
      <w:r>
        <w:rPr>
          <w:rtl/>
        </w:rPr>
        <w:t xml:space="preserve"> ہو سکت</w:t>
      </w:r>
      <w:r>
        <w:rPr>
          <w:rFonts w:hint="cs"/>
          <w:rtl/>
        </w:rPr>
        <w:t>ی</w:t>
      </w:r>
      <w:r>
        <w:rPr>
          <w:rFonts w:hint="eastAsia"/>
          <w:rtl/>
        </w:rPr>
        <w:t>ں</w:t>
      </w:r>
      <w:r>
        <w:rPr>
          <w:rtl/>
        </w:rPr>
        <w:t xml:space="preserve"> جس طرح علم ، قدرت اور ح</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اللہ ک</w:t>
      </w:r>
      <w:r>
        <w:rPr>
          <w:rFonts w:hint="cs"/>
          <w:rtl/>
        </w:rPr>
        <w:t>ی</w:t>
      </w:r>
      <w:r>
        <w:rPr>
          <w:rtl/>
        </w:rPr>
        <w:t xml:space="preserve"> ذات ہم</w:t>
      </w:r>
      <w:r>
        <w:rPr>
          <w:rFonts w:hint="cs"/>
          <w:rtl/>
        </w:rPr>
        <w:t>ی</w:t>
      </w:r>
      <w:r>
        <w:rPr>
          <w:rFonts w:hint="eastAsia"/>
          <w:rtl/>
        </w:rPr>
        <w:t>شہ</w:t>
      </w:r>
      <w:r>
        <w:rPr>
          <w:rtl/>
        </w:rPr>
        <w:t xml:space="preserve"> سے عالم ، قادر اور زندہ ہے اور عالم ، قادر اور زندہ رہے گ</w:t>
      </w:r>
      <w:r>
        <w:rPr>
          <w:rFonts w:hint="cs"/>
          <w:rtl/>
        </w:rPr>
        <w:t>ی</w:t>
      </w:r>
      <w:r>
        <w:rPr>
          <w:rtl/>
        </w:rPr>
        <w:t xml:space="preserve"> </w:t>
      </w:r>
      <w:r>
        <w:rPr>
          <w:rFonts w:hint="cs"/>
          <w:rtl/>
        </w:rPr>
        <w:t>ی</w:t>
      </w:r>
      <w:r>
        <w:rPr>
          <w:rFonts w:hint="eastAsia"/>
          <w:rtl/>
        </w:rPr>
        <w:t>ہ</w:t>
      </w:r>
      <w:r>
        <w:rPr>
          <w:rtl/>
        </w:rPr>
        <w:t xml:space="preserve"> امر محال ہے کہ ا</w:t>
      </w:r>
      <w:r>
        <w:rPr>
          <w:rFonts w:hint="cs"/>
          <w:rtl/>
        </w:rPr>
        <w:t>ی</w:t>
      </w:r>
      <w:r>
        <w:rPr>
          <w:rFonts w:hint="eastAsia"/>
          <w:rtl/>
        </w:rPr>
        <w:t>ک</w:t>
      </w:r>
      <w:r>
        <w:rPr>
          <w:rtl/>
        </w:rPr>
        <w:t xml:space="preserve"> لمحہ ک</w:t>
      </w:r>
      <w:r>
        <w:rPr>
          <w:rFonts w:hint="cs"/>
          <w:rtl/>
        </w:rPr>
        <w:t>ی</w:t>
      </w:r>
      <w:r>
        <w:rPr>
          <w:rFonts w:hint="eastAsia"/>
          <w:rtl/>
        </w:rPr>
        <w:t>لئے</w:t>
      </w:r>
      <w:r>
        <w:rPr>
          <w:rtl/>
        </w:rPr>
        <w:t xml:space="preserve"> بھ</w:t>
      </w:r>
      <w:r>
        <w:rPr>
          <w:rFonts w:hint="cs"/>
          <w:rtl/>
        </w:rPr>
        <w:t>ی</w:t>
      </w:r>
      <w:r>
        <w:rPr>
          <w:rtl/>
        </w:rPr>
        <w:t xml:space="preserve"> اللہ عالم ، قادر اور حّ</w:t>
      </w:r>
      <w:r>
        <w:rPr>
          <w:rFonts w:hint="cs"/>
          <w:rtl/>
        </w:rPr>
        <w:t>ی</w:t>
      </w:r>
      <w:r>
        <w:rPr>
          <w:rtl/>
        </w:rPr>
        <w:t xml:space="preserve"> نہ ہو۔</w:t>
      </w:r>
    </w:p>
    <w:p w:rsidR="00243DAF" w:rsidRDefault="00243DAF" w:rsidP="00243DAF">
      <w:pPr>
        <w:pStyle w:val="libNormal"/>
        <w:rPr>
          <w:rtl/>
        </w:rPr>
      </w:pPr>
      <w:r>
        <w:rPr>
          <w:rtl/>
        </w:rPr>
        <w:t xml:space="preserve"> اللہ ک</w:t>
      </w:r>
      <w:r>
        <w:rPr>
          <w:rFonts w:hint="cs"/>
          <w:rtl/>
        </w:rPr>
        <w:t>ی</w:t>
      </w:r>
      <w:r>
        <w:rPr>
          <w:rtl/>
        </w:rPr>
        <w:t xml:space="preserve"> صفات فعل</w:t>
      </w:r>
      <w:r>
        <w:rPr>
          <w:rFonts w:hint="cs"/>
          <w:rtl/>
        </w:rPr>
        <w:t>ی</w:t>
      </w:r>
      <w:r>
        <w:rPr>
          <w:rFonts w:hint="eastAsia"/>
          <w:rtl/>
        </w:rPr>
        <w:t>ہ</w:t>
      </w:r>
      <w:r>
        <w:rPr>
          <w:rtl/>
        </w:rPr>
        <w:t xml:space="preserve"> وہ ہ</w:t>
      </w:r>
      <w:r>
        <w:rPr>
          <w:rFonts w:hint="cs"/>
          <w:rtl/>
        </w:rPr>
        <w:t>ی</w:t>
      </w:r>
      <w:r>
        <w:rPr>
          <w:rFonts w:hint="eastAsia"/>
          <w:rtl/>
        </w:rPr>
        <w:t>ں</w:t>
      </w:r>
      <w:r>
        <w:rPr>
          <w:rtl/>
        </w:rPr>
        <w:t xml:space="preserve"> کہ اللہ ک</w:t>
      </w:r>
      <w:r>
        <w:rPr>
          <w:rFonts w:hint="cs"/>
          <w:rtl/>
        </w:rPr>
        <w:t>ی</w:t>
      </w:r>
      <w:r>
        <w:rPr>
          <w:rtl/>
        </w:rPr>
        <w:t xml:space="preserve"> ذات کبھ</w:t>
      </w:r>
      <w:r>
        <w:rPr>
          <w:rFonts w:hint="cs"/>
          <w:rtl/>
        </w:rPr>
        <w:t>ی</w:t>
      </w:r>
      <w:r>
        <w:rPr>
          <w:rtl/>
        </w:rPr>
        <w:t xml:space="preserve"> ان سے متصف ہوت</w:t>
      </w:r>
      <w:r>
        <w:rPr>
          <w:rFonts w:hint="cs"/>
          <w:rtl/>
        </w:rPr>
        <w:t>ی</w:t>
      </w:r>
      <w:r>
        <w:rPr>
          <w:rtl/>
        </w:rPr>
        <w:t xml:space="preserve"> اور کبھ</w:t>
      </w:r>
      <w:r>
        <w:rPr>
          <w:rFonts w:hint="cs"/>
          <w:rtl/>
        </w:rPr>
        <w:t>ی</w:t>
      </w:r>
      <w:r>
        <w:rPr>
          <w:rtl/>
        </w:rPr>
        <w:t xml:space="preserve"> ان کے نق</w:t>
      </w:r>
      <w:r>
        <w:rPr>
          <w:rFonts w:hint="cs"/>
          <w:rtl/>
        </w:rPr>
        <w:t>ی</w:t>
      </w:r>
      <w:r>
        <w:rPr>
          <w:rFonts w:hint="eastAsia"/>
          <w:rtl/>
        </w:rPr>
        <w:t>ض</w:t>
      </w:r>
      <w:r>
        <w:rPr>
          <w:rtl/>
        </w:rPr>
        <w:t xml:space="preserve"> و عکس سے متصف ہوت</w:t>
      </w:r>
      <w:r>
        <w:rPr>
          <w:rFonts w:hint="cs"/>
          <w:rtl/>
        </w:rPr>
        <w:t>ی</w:t>
      </w:r>
      <w:r>
        <w:rPr>
          <w:rtl/>
        </w:rPr>
        <w:t xml:space="preserve"> ہے جس طرح خلق کرنا اور رزق د</w:t>
      </w:r>
      <w:r>
        <w:rPr>
          <w:rFonts w:hint="cs"/>
          <w:rtl/>
        </w:rPr>
        <w:t>ی</w:t>
      </w:r>
      <w:r>
        <w:rPr>
          <w:rFonts w:hint="eastAsia"/>
          <w:rtl/>
        </w:rPr>
        <w:t>نا</w:t>
      </w:r>
      <w:r>
        <w:rPr>
          <w:rtl/>
        </w:rPr>
        <w:t xml:space="preserve"> ہے </w:t>
      </w:r>
      <w:r>
        <w:rPr>
          <w:rFonts w:hint="cs"/>
          <w:rtl/>
        </w:rPr>
        <w:t>ی</w:t>
      </w:r>
      <w:r>
        <w:rPr>
          <w:rFonts w:hint="eastAsia"/>
          <w:rtl/>
        </w:rPr>
        <w:t>ہ</w:t>
      </w:r>
      <w:r>
        <w:rPr>
          <w:rtl/>
        </w:rPr>
        <w:t xml:space="preserve"> کہا جا سکتا ہے کہ اللہ نے فلاں چ</w:t>
      </w:r>
      <w:r>
        <w:rPr>
          <w:rFonts w:hint="cs"/>
          <w:rtl/>
        </w:rPr>
        <w:t>ی</w:t>
      </w:r>
      <w:r>
        <w:rPr>
          <w:rFonts w:hint="eastAsia"/>
          <w:rtl/>
        </w:rPr>
        <w:t>ز</w:t>
      </w:r>
      <w:r>
        <w:rPr>
          <w:rtl/>
        </w:rPr>
        <w:t xml:space="preserve"> کو خلق فرما</w:t>
      </w:r>
      <w:r>
        <w:rPr>
          <w:rFonts w:hint="cs"/>
          <w:rtl/>
        </w:rPr>
        <w:t>ی</w:t>
      </w:r>
      <w:r>
        <w:rPr>
          <w:rFonts w:hint="eastAsia"/>
          <w:rtl/>
        </w:rPr>
        <w:t>ا</w:t>
      </w:r>
      <w:r>
        <w:rPr>
          <w:rtl/>
        </w:rPr>
        <w:t xml:space="preserve"> اور فلاں چ</w:t>
      </w:r>
      <w:r>
        <w:rPr>
          <w:rFonts w:hint="cs"/>
          <w:rtl/>
        </w:rPr>
        <w:t>ی</w:t>
      </w:r>
      <w:r>
        <w:rPr>
          <w:rFonts w:hint="eastAsia"/>
          <w:rtl/>
        </w:rPr>
        <w:t>ز</w:t>
      </w:r>
      <w:r>
        <w:rPr>
          <w:rtl/>
        </w:rPr>
        <w:t xml:space="preserve"> کو خلق </w:t>
      </w:r>
      <w:r w:rsidR="00C403E9">
        <w:rPr>
          <w:rtl/>
        </w:rPr>
        <w:t>نہیں فر</w:t>
      </w:r>
      <w:r>
        <w:rPr>
          <w:rFonts w:hint="eastAsia"/>
          <w:rtl/>
        </w:rPr>
        <w:t>ما</w:t>
      </w:r>
      <w:r>
        <w:rPr>
          <w:rFonts w:hint="cs"/>
          <w:rtl/>
        </w:rPr>
        <w:t>ی</w:t>
      </w:r>
      <w:r>
        <w:rPr>
          <w:rFonts w:hint="eastAsia"/>
          <w:rtl/>
        </w:rPr>
        <w:t>ا</w:t>
      </w:r>
      <w:r>
        <w:rPr>
          <w:rtl/>
        </w:rPr>
        <w:t xml:space="preserve"> فلاں کو اللہ نے فرزند عطا فرما</w:t>
      </w:r>
      <w:r>
        <w:rPr>
          <w:rFonts w:hint="cs"/>
          <w:rtl/>
        </w:rPr>
        <w:t>ی</w:t>
      </w:r>
      <w:r>
        <w:rPr>
          <w:rFonts w:hint="eastAsia"/>
          <w:rtl/>
        </w:rPr>
        <w:t>ا</w:t>
      </w:r>
      <w:r>
        <w:rPr>
          <w:rtl/>
        </w:rPr>
        <w:t xml:space="preserve"> اور مال عطا </w:t>
      </w:r>
      <w:r w:rsidR="00C403E9">
        <w:rPr>
          <w:rtl/>
        </w:rPr>
        <w:t>نہیں فر</w:t>
      </w:r>
      <w:r>
        <w:rPr>
          <w:rFonts w:hint="eastAsia"/>
          <w:rtl/>
        </w:rPr>
        <w:t>ما</w:t>
      </w:r>
      <w:r>
        <w:rPr>
          <w:rFonts w:hint="cs"/>
          <w:rtl/>
        </w:rPr>
        <w:t>ی</w:t>
      </w:r>
      <w:r>
        <w:rPr>
          <w:rFonts w:hint="eastAsia"/>
          <w:rtl/>
        </w:rPr>
        <w:t>ا</w:t>
      </w:r>
      <w:r>
        <w:rPr>
          <w:rtl/>
        </w:rPr>
        <w:t>۔</w:t>
      </w:r>
    </w:p>
    <w:p w:rsidR="00243DAF" w:rsidRDefault="00243DAF" w:rsidP="00243DAF">
      <w:pPr>
        <w:pStyle w:val="libNormal"/>
        <w:rPr>
          <w:rtl/>
        </w:rPr>
      </w:pPr>
      <w:r>
        <w:rPr>
          <w:rtl/>
        </w:rPr>
        <w:t xml:space="preserve"> اس ب</w:t>
      </w:r>
      <w:r>
        <w:rPr>
          <w:rFonts w:hint="cs"/>
          <w:rtl/>
        </w:rPr>
        <w:t>ی</w:t>
      </w:r>
      <w:r>
        <w:rPr>
          <w:rFonts w:hint="eastAsia"/>
          <w:rtl/>
        </w:rPr>
        <w:t>ان</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واضح ہو جات</w:t>
      </w:r>
      <w:r>
        <w:rPr>
          <w:rFonts w:hint="cs"/>
          <w:rtl/>
        </w:rPr>
        <w:t>ی</w:t>
      </w:r>
      <w:r>
        <w:rPr>
          <w:rtl/>
        </w:rPr>
        <w:t xml:space="preserve"> ہے کہ ''تکلم،، صفات فعل</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ہے صفات ذات</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کہنا بالکل درست ہے کہ اللہ ت عال</w:t>
      </w:r>
      <w:r>
        <w:rPr>
          <w:rFonts w:hint="cs"/>
          <w:rtl/>
        </w:rPr>
        <w:t>یٰ</w:t>
      </w:r>
      <w:r>
        <w:rPr>
          <w:rtl/>
        </w:rPr>
        <w:t xml:space="preserve"> حضرت موس</w:t>
      </w:r>
      <w:r>
        <w:rPr>
          <w:rFonts w:hint="cs"/>
          <w:rtl/>
        </w:rPr>
        <w:t>ی</w:t>
      </w:r>
      <w:r>
        <w:rPr>
          <w:rtl/>
        </w:rPr>
        <w:t xml:space="preserve"> ٰ (عل</w:t>
      </w:r>
      <w:r>
        <w:rPr>
          <w:rFonts w:hint="cs"/>
          <w:rtl/>
        </w:rPr>
        <w:t>ی</w:t>
      </w:r>
      <w:r>
        <w:rPr>
          <w:rFonts w:hint="eastAsia"/>
          <w:rtl/>
        </w:rPr>
        <w:t>ہ</w:t>
      </w:r>
      <w:r>
        <w:rPr>
          <w:rtl/>
        </w:rPr>
        <w:t xml:space="preserve"> السلام) سے ہمکلام ہوا اور فرعون سے ہمکلام نہ</w:t>
      </w:r>
      <w:r>
        <w:rPr>
          <w:rFonts w:hint="cs"/>
          <w:rtl/>
        </w:rPr>
        <w:t>ی</w:t>
      </w:r>
      <w:r>
        <w:rPr>
          <w:rFonts w:hint="eastAsia"/>
          <w:rtl/>
        </w:rPr>
        <w:t>ں</w:t>
      </w:r>
      <w:r>
        <w:rPr>
          <w:rtl/>
        </w:rPr>
        <w:t xml:space="preserve"> ہوا </w:t>
      </w:r>
      <w:r>
        <w:rPr>
          <w:rFonts w:hint="cs"/>
          <w:rtl/>
        </w:rPr>
        <w:t>ی</w:t>
      </w:r>
      <w:r>
        <w:rPr>
          <w:rFonts w:hint="eastAsia"/>
          <w:rtl/>
        </w:rPr>
        <w:t>االلہ</w:t>
      </w:r>
      <w:r>
        <w:rPr>
          <w:rtl/>
        </w:rPr>
        <w:t xml:space="preserve"> کوہ طور پر حضرت موس</w:t>
      </w:r>
      <w:r>
        <w:rPr>
          <w:rFonts w:hint="cs"/>
          <w:rtl/>
        </w:rPr>
        <w:t>یٰ</w:t>
      </w:r>
      <w:r>
        <w:rPr>
          <w:rtl/>
        </w:rPr>
        <w:t xml:space="preserve"> (عل</w:t>
      </w:r>
      <w:r>
        <w:rPr>
          <w:rFonts w:hint="cs"/>
          <w:rtl/>
        </w:rPr>
        <w:t>ی</w:t>
      </w:r>
      <w:r>
        <w:rPr>
          <w:rFonts w:hint="eastAsia"/>
          <w:rtl/>
        </w:rPr>
        <w:t>ہ</w:t>
      </w:r>
      <w:r>
        <w:rPr>
          <w:rtl/>
        </w:rPr>
        <w:t xml:space="preserve"> السلام) سے ہمکلام ہوا ، اور بحرن</w:t>
      </w:r>
      <w:r>
        <w:rPr>
          <w:rFonts w:hint="cs"/>
          <w:rtl/>
        </w:rPr>
        <w:t>ی</w:t>
      </w:r>
      <w:r>
        <w:rPr>
          <w:rFonts w:hint="eastAsia"/>
          <w:rtl/>
        </w:rPr>
        <w:t>ل</w:t>
      </w:r>
      <w:r>
        <w:rPr>
          <w:rtl/>
        </w:rPr>
        <w:t xml:space="preserve"> م</w:t>
      </w:r>
      <w:r>
        <w:rPr>
          <w:rFonts w:hint="cs"/>
          <w:rtl/>
        </w:rPr>
        <w:t>ی</w:t>
      </w:r>
      <w:r>
        <w:rPr>
          <w:rFonts w:hint="eastAsia"/>
          <w:rtl/>
        </w:rPr>
        <w:t>ں</w:t>
      </w:r>
      <w:r>
        <w:rPr>
          <w:rtl/>
        </w:rPr>
        <w:t xml:space="preserve"> ہمکلام نہ</w:t>
      </w:r>
      <w:r>
        <w:rPr>
          <w:rFonts w:hint="cs"/>
          <w:rtl/>
        </w:rPr>
        <w:t>ی</w:t>
      </w:r>
      <w:r>
        <w:rPr>
          <w:rFonts w:hint="eastAsia"/>
          <w:rtl/>
        </w:rPr>
        <w:t>ں</w:t>
      </w:r>
      <w:r>
        <w:rPr>
          <w:rtl/>
        </w:rPr>
        <w:t xml:space="preserve"> ہوا۔</w:t>
      </w:r>
    </w:p>
    <w:p w:rsidR="00C403E9" w:rsidRDefault="00C403E9" w:rsidP="002A6CF7">
      <w:pPr>
        <w:pStyle w:val="libNormal"/>
        <w:rPr>
          <w:rtl/>
        </w:rPr>
      </w:pPr>
      <w:r>
        <w:rPr>
          <w:rtl/>
        </w:rPr>
        <w:br w:type="page"/>
      </w:r>
    </w:p>
    <w:p w:rsidR="00C403E9" w:rsidRDefault="00C403E9" w:rsidP="00243DAF">
      <w:pPr>
        <w:pStyle w:val="libNormal"/>
      </w:pPr>
    </w:p>
    <w:p w:rsidR="00243DAF" w:rsidRDefault="00243DAF" w:rsidP="00D93A19">
      <w:pPr>
        <w:pStyle w:val="Heading2Center"/>
        <w:rPr>
          <w:rtl/>
        </w:rPr>
      </w:pPr>
      <w:bookmarkStart w:id="184" w:name="_Toc488064005"/>
      <w:r>
        <w:rPr>
          <w:rFonts w:hint="eastAsia"/>
          <w:rtl/>
        </w:rPr>
        <w:t>کلام</w:t>
      </w:r>
      <w:r>
        <w:rPr>
          <w:rtl/>
        </w:rPr>
        <w:t xml:space="preserve"> نفس</w:t>
      </w:r>
      <w:r>
        <w:rPr>
          <w:rFonts w:hint="cs"/>
          <w:rtl/>
        </w:rPr>
        <w:t>ی</w:t>
      </w:r>
      <w:bookmarkEnd w:id="184"/>
    </w:p>
    <w:p w:rsidR="00243DAF" w:rsidRDefault="00243DAF" w:rsidP="00243DAF">
      <w:pPr>
        <w:pStyle w:val="libNormal"/>
        <w:rPr>
          <w:rtl/>
        </w:rPr>
      </w:pPr>
      <w:r>
        <w:rPr>
          <w:rFonts w:hint="eastAsia"/>
          <w:rtl/>
        </w:rPr>
        <w:t>تمام</w:t>
      </w:r>
      <w:r>
        <w:rPr>
          <w:rtl/>
        </w:rPr>
        <w:t xml:space="preserve"> اشاعرہ کا اتفاق ہے کہ عام اور مشہور کلام لفظ</w:t>
      </w:r>
      <w:r>
        <w:rPr>
          <w:rFonts w:hint="cs"/>
          <w:rtl/>
        </w:rPr>
        <w:t>ی</w:t>
      </w:r>
      <w:r>
        <w:rPr>
          <w:rtl/>
        </w:rPr>
        <w:t xml:space="preserve"> کے علاوہ بھ</w:t>
      </w:r>
      <w:r>
        <w:rPr>
          <w:rFonts w:hint="cs"/>
          <w:rtl/>
        </w:rPr>
        <w:t>ی</w:t>
      </w:r>
      <w:r>
        <w:rPr>
          <w:rtl/>
        </w:rPr>
        <w:t xml:space="preserve"> ا</w:t>
      </w:r>
      <w:r>
        <w:rPr>
          <w:rFonts w:hint="cs"/>
          <w:rtl/>
        </w:rPr>
        <w:t>ی</w:t>
      </w:r>
      <w:r>
        <w:rPr>
          <w:rFonts w:hint="eastAsia"/>
          <w:rtl/>
        </w:rPr>
        <w:t>ک</w:t>
      </w:r>
      <w:r>
        <w:rPr>
          <w:rtl/>
        </w:rPr>
        <w:t xml:space="preserve"> کلام موجود ہے جس کانام انہوںنے کلام نفس</w:t>
      </w:r>
      <w:r>
        <w:rPr>
          <w:rFonts w:hint="cs"/>
          <w:rtl/>
        </w:rPr>
        <w:t>ی</w:t>
      </w:r>
      <w:r>
        <w:rPr>
          <w:rtl/>
        </w:rPr>
        <w:t xml:space="preserve"> رکھا ہے البتہ کلام نفس</w:t>
      </w:r>
      <w:r>
        <w:rPr>
          <w:rFonts w:hint="cs"/>
          <w:rtl/>
        </w:rPr>
        <w:t>ی</w:t>
      </w:r>
      <w:r>
        <w:rPr>
          <w:rtl/>
        </w:rPr>
        <w:t xml:space="preserve"> ک</w:t>
      </w:r>
      <w:r>
        <w:rPr>
          <w:rFonts w:hint="cs"/>
          <w:rtl/>
        </w:rPr>
        <w:t>ی</w:t>
      </w:r>
      <w:r>
        <w:rPr>
          <w:rtl/>
        </w:rPr>
        <w:t xml:space="preserve"> حق</w:t>
      </w:r>
      <w:r>
        <w:rPr>
          <w:rFonts w:hint="cs"/>
          <w:rtl/>
        </w:rPr>
        <w:t>ی</w:t>
      </w:r>
      <w:r>
        <w:rPr>
          <w:rFonts w:hint="eastAsia"/>
          <w:rtl/>
        </w:rPr>
        <w:t>قت</w:t>
      </w:r>
      <w:r>
        <w:rPr>
          <w:rtl/>
        </w:rPr>
        <w:t xml:space="preserve"> کے بارے م</w:t>
      </w:r>
      <w:r>
        <w:rPr>
          <w:rFonts w:hint="cs"/>
          <w:rtl/>
        </w:rPr>
        <w:t>ی</w:t>
      </w:r>
      <w:r>
        <w:rPr>
          <w:rFonts w:hint="eastAsia"/>
          <w:rtl/>
        </w:rPr>
        <w:t>ں</w:t>
      </w:r>
      <w:r>
        <w:rPr>
          <w:rtl/>
        </w:rPr>
        <w:t xml:space="preserve"> ان سے اختلاف ہے بعض اشاعرہ کا کہنا ہے کہ کلام نفس</w:t>
      </w:r>
      <w:r>
        <w:rPr>
          <w:rFonts w:hint="cs"/>
          <w:rtl/>
        </w:rPr>
        <w:t>ی</w:t>
      </w:r>
      <w:r>
        <w:rPr>
          <w:rtl/>
        </w:rPr>
        <w:t xml:space="preserve"> ، کلام لفظ</w:t>
      </w:r>
      <w:r>
        <w:rPr>
          <w:rFonts w:hint="cs"/>
          <w:rtl/>
        </w:rPr>
        <w:t>ی</w:t>
      </w:r>
      <w:r>
        <w:rPr>
          <w:rtl/>
        </w:rPr>
        <w:t xml:space="preserve"> کے مدلول اور اس کے معن</w:t>
      </w:r>
      <w:r>
        <w:rPr>
          <w:rFonts w:hint="cs"/>
          <w:rtl/>
        </w:rPr>
        <w:t>ی</w:t>
      </w:r>
      <w:r>
        <w:rPr>
          <w:rtl/>
        </w:rPr>
        <w:t xml:space="preserve"> کا نام ہے اور ب</w:t>
      </w:r>
      <w:r>
        <w:rPr>
          <w:rFonts w:hint="eastAsia"/>
          <w:rtl/>
        </w:rPr>
        <w:t>عض</w:t>
      </w:r>
      <w:r>
        <w:rPr>
          <w:rtl/>
        </w:rPr>
        <w:t xml:space="preserve"> اشاعرہ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کلام نفس</w:t>
      </w:r>
      <w:r>
        <w:rPr>
          <w:rFonts w:hint="cs"/>
          <w:rtl/>
        </w:rPr>
        <w:t>ی</w:t>
      </w:r>
      <w:r>
        <w:rPr>
          <w:rtl/>
        </w:rPr>
        <w:t xml:space="preserve"> مدلول لفظ سے مختلف ہے اور لفظ اس کلام نفس</w:t>
      </w:r>
      <w:r>
        <w:rPr>
          <w:rFonts w:hint="cs"/>
          <w:rtl/>
        </w:rPr>
        <w:t>ی</w:t>
      </w:r>
      <w:r>
        <w:rPr>
          <w:rtl/>
        </w:rPr>
        <w:t xml:space="preserve"> پر دلالت و وضع</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کرتا بلکہ لفظ ک</w:t>
      </w:r>
      <w:r>
        <w:rPr>
          <w:rFonts w:hint="cs"/>
          <w:rtl/>
        </w:rPr>
        <w:t>ی</w:t>
      </w:r>
      <w:r>
        <w:rPr>
          <w:rtl/>
        </w:rPr>
        <w:t xml:space="preserve"> دلالت اس کلام پر ا</w:t>
      </w:r>
      <w:r>
        <w:rPr>
          <w:rFonts w:hint="cs"/>
          <w:rtl/>
        </w:rPr>
        <w:t>ی</w:t>
      </w:r>
      <w:r>
        <w:rPr>
          <w:rFonts w:hint="eastAsia"/>
          <w:rtl/>
        </w:rPr>
        <w:t>س</w:t>
      </w:r>
      <w:r>
        <w:rPr>
          <w:rFonts w:hint="cs"/>
          <w:rtl/>
        </w:rPr>
        <w:t>ی</w:t>
      </w:r>
      <w:r>
        <w:rPr>
          <w:rtl/>
        </w:rPr>
        <w:t xml:space="preserve"> ہے ج</w:t>
      </w:r>
      <w:r>
        <w:rPr>
          <w:rFonts w:hint="cs"/>
          <w:rtl/>
        </w:rPr>
        <w:t>ی</w:t>
      </w:r>
      <w:r>
        <w:rPr>
          <w:rFonts w:hint="eastAsia"/>
          <w:rtl/>
        </w:rPr>
        <w:t>سے</w:t>
      </w:r>
      <w:r>
        <w:rPr>
          <w:rtl/>
        </w:rPr>
        <w:t xml:space="preserve"> انسان کے اخت</w:t>
      </w:r>
      <w:r>
        <w:rPr>
          <w:rFonts w:hint="cs"/>
          <w:rtl/>
        </w:rPr>
        <w:t>ی</w:t>
      </w:r>
      <w:r>
        <w:rPr>
          <w:rFonts w:hint="eastAsia"/>
          <w:rtl/>
        </w:rPr>
        <w:t>ار</w:t>
      </w:r>
      <w:r>
        <w:rPr>
          <w:rFonts w:hint="cs"/>
          <w:rtl/>
        </w:rPr>
        <w:t>ی</w:t>
      </w:r>
      <w:r>
        <w:rPr>
          <w:rtl/>
        </w:rPr>
        <w:t xml:space="preserve"> افعال ہ</w:t>
      </w:r>
      <w:r>
        <w:rPr>
          <w:rFonts w:hint="cs"/>
          <w:rtl/>
        </w:rPr>
        <w:t>ی</w:t>
      </w:r>
      <w:r>
        <w:rPr>
          <w:rFonts w:hint="eastAsia"/>
          <w:rtl/>
        </w:rPr>
        <w:t>ں</w:t>
      </w:r>
      <w:r>
        <w:rPr>
          <w:rtl/>
        </w:rPr>
        <w:t xml:space="preserve"> جو فاعل کے ارادہ علم اور اس ک</w:t>
      </w:r>
      <w:r>
        <w:rPr>
          <w:rFonts w:hint="cs"/>
          <w:rtl/>
        </w:rPr>
        <w:t>ی</w:t>
      </w:r>
      <w:r>
        <w:rPr>
          <w:rtl/>
        </w:rPr>
        <w:t xml:space="preserve"> ح</w:t>
      </w:r>
      <w:r>
        <w:rPr>
          <w:rFonts w:hint="cs"/>
          <w:rtl/>
        </w:rPr>
        <w:t>ی</w:t>
      </w:r>
      <w:r>
        <w:rPr>
          <w:rFonts w:hint="eastAsia"/>
          <w:rtl/>
        </w:rPr>
        <w:t>ات</w:t>
      </w:r>
      <w:r>
        <w:rPr>
          <w:rtl/>
        </w:rPr>
        <w:t xml:space="preserve"> پر دلالت کرتے ہ</w:t>
      </w:r>
      <w:r>
        <w:rPr>
          <w:rFonts w:hint="cs"/>
          <w:rtl/>
        </w:rPr>
        <w:t>ی</w:t>
      </w:r>
      <w:r>
        <w:rPr>
          <w:rFonts w:hint="eastAsia"/>
          <w:rtl/>
        </w:rPr>
        <w:t>ں</w:t>
      </w:r>
      <w:r>
        <w:rPr>
          <w:rtl/>
        </w:rPr>
        <w:t xml:space="preserve"> بہرحال اشاعرہ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قرآن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موجود کلام ہ</w:t>
      </w:r>
      <w:r>
        <w:rPr>
          <w:rFonts w:hint="cs"/>
          <w:rtl/>
        </w:rPr>
        <w:t>ی</w:t>
      </w:r>
      <w:r>
        <w:rPr>
          <w:rtl/>
        </w:rPr>
        <w:t xml:space="preserve"> قد</w:t>
      </w:r>
      <w:r>
        <w:rPr>
          <w:rFonts w:hint="cs"/>
          <w:rtl/>
        </w:rPr>
        <w:t>ی</w:t>
      </w:r>
      <w:r>
        <w:rPr>
          <w:rFonts w:hint="eastAsia"/>
          <w:rtl/>
        </w:rPr>
        <w:t>م</w:t>
      </w:r>
      <w:r>
        <w:rPr>
          <w:rtl/>
        </w:rPr>
        <w:t xml:space="preserve"> ہے ل</w:t>
      </w:r>
      <w:r>
        <w:rPr>
          <w:rFonts w:hint="cs"/>
          <w:rtl/>
        </w:rPr>
        <w:t>ی</w:t>
      </w:r>
      <w:r>
        <w:rPr>
          <w:rFonts w:hint="eastAsia"/>
          <w:rtl/>
        </w:rPr>
        <w:t>کن</w:t>
      </w:r>
      <w:r>
        <w:rPr>
          <w:rtl/>
        </w:rPr>
        <w:t xml:space="preserve"> فاضل قوشج</w:t>
      </w:r>
      <w:r>
        <w:rPr>
          <w:rFonts w:hint="cs"/>
          <w:rtl/>
        </w:rPr>
        <w:t>ی</w:t>
      </w:r>
      <w:r>
        <w:rPr>
          <w:rtl/>
        </w:rPr>
        <w:t xml:space="preserve"> نے بعض اشاعرہ ک</w:t>
      </w:r>
      <w:r>
        <w:rPr>
          <w:rFonts w:hint="cs"/>
          <w:rtl/>
        </w:rPr>
        <w:t>ی</w:t>
      </w:r>
      <w:r>
        <w:rPr>
          <w:rtl/>
        </w:rPr>
        <w:t xml:space="preserve"> طرف </w:t>
      </w:r>
      <w:r>
        <w:rPr>
          <w:rFonts w:hint="cs"/>
          <w:rtl/>
        </w:rPr>
        <w:t>ی</w:t>
      </w:r>
      <w:r>
        <w:rPr>
          <w:rFonts w:hint="eastAsia"/>
          <w:rtl/>
        </w:rPr>
        <w:t>ہ</w:t>
      </w:r>
      <w:r>
        <w:rPr>
          <w:rtl/>
        </w:rPr>
        <w:t xml:space="preserve"> قول منسوب ک</w:t>
      </w:r>
      <w:r>
        <w:rPr>
          <w:rFonts w:hint="cs"/>
          <w:rtl/>
        </w:rPr>
        <w:t>ی</w:t>
      </w:r>
      <w:r>
        <w:rPr>
          <w:rFonts w:hint="eastAsia"/>
          <w:rtl/>
        </w:rPr>
        <w:t>ا</w:t>
      </w:r>
      <w:r>
        <w:rPr>
          <w:rtl/>
        </w:rPr>
        <w:t xml:space="preserve"> ہے کہ کلام قرآن ک</w:t>
      </w:r>
      <w:r>
        <w:rPr>
          <w:rFonts w:hint="cs"/>
          <w:rtl/>
        </w:rPr>
        <w:t>ی</w:t>
      </w:r>
      <w:r>
        <w:rPr>
          <w:rtl/>
        </w:rPr>
        <w:t xml:space="preserve"> طرح اس ک</w:t>
      </w:r>
      <w:r>
        <w:rPr>
          <w:rFonts w:hint="cs"/>
          <w:rtl/>
        </w:rPr>
        <w:t>ی</w:t>
      </w:r>
      <w:r>
        <w:rPr>
          <w:rtl/>
        </w:rPr>
        <w:t xml:space="preserve"> جلد اور غلام بھ</w:t>
      </w:r>
      <w:r>
        <w:rPr>
          <w:rFonts w:hint="cs"/>
          <w:rtl/>
        </w:rPr>
        <w:t>ی</w:t>
      </w:r>
      <w:r>
        <w:rPr>
          <w:rtl/>
        </w:rPr>
        <w:t xml:space="preserve"> قد</w:t>
      </w:r>
      <w:r>
        <w:rPr>
          <w:rFonts w:hint="cs"/>
          <w:rtl/>
        </w:rPr>
        <w:t>ی</w:t>
      </w:r>
      <w:r>
        <w:rPr>
          <w:rFonts w:hint="eastAsia"/>
          <w:rtl/>
        </w:rPr>
        <w:t>م</w:t>
      </w:r>
      <w:r>
        <w:rPr>
          <w:rtl/>
        </w:rPr>
        <w:t xml:space="preserve"> ہے ج</w:t>
      </w:r>
      <w:r>
        <w:rPr>
          <w:rFonts w:hint="cs"/>
          <w:rtl/>
        </w:rPr>
        <w:t>ی</w:t>
      </w:r>
      <w:r>
        <w:rPr>
          <w:rFonts w:hint="eastAsia"/>
          <w:rtl/>
        </w:rPr>
        <w:t>سا</w:t>
      </w:r>
      <w:r>
        <w:rPr>
          <w:rtl/>
        </w:rPr>
        <w:t xml:space="preserve"> کہ اس سے پہلے بھ</w:t>
      </w:r>
      <w:r>
        <w:rPr>
          <w:rFonts w:hint="cs"/>
          <w:rtl/>
        </w:rPr>
        <w:t>ی</w:t>
      </w:r>
      <w:r>
        <w:rPr>
          <w:rtl/>
        </w:rPr>
        <w:t xml:space="preserve"> بتا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اشاعرہ کے علاوہ سب کا اتفاق ہے کہ قرآن حادث ہے اور </w:t>
      </w:r>
      <w:r>
        <w:rPr>
          <w:rFonts w:hint="cs"/>
          <w:rtl/>
        </w:rPr>
        <w:t>ی</w:t>
      </w:r>
      <w:r>
        <w:rPr>
          <w:rFonts w:hint="eastAsia"/>
          <w:rtl/>
        </w:rPr>
        <w:t>ہ</w:t>
      </w:r>
      <w:r>
        <w:rPr>
          <w:rtl/>
        </w:rPr>
        <w:t xml:space="preserve"> کہ اللہ کا ک</w:t>
      </w:r>
      <w:r>
        <w:rPr>
          <w:rFonts w:hint="eastAsia"/>
          <w:rtl/>
        </w:rPr>
        <w:t>لام</w:t>
      </w:r>
      <w:r>
        <w:rPr>
          <w:rtl/>
        </w:rPr>
        <w:t xml:space="preserve"> لفظ</w:t>
      </w:r>
      <w:r>
        <w:rPr>
          <w:rFonts w:hint="cs"/>
          <w:rtl/>
        </w:rPr>
        <w:t>ی</w:t>
      </w:r>
      <w:r>
        <w:rPr>
          <w:rtl/>
        </w:rPr>
        <w:t xml:space="preserve"> کائنات ک</w:t>
      </w:r>
      <w:r>
        <w:rPr>
          <w:rFonts w:hint="cs"/>
          <w:rtl/>
        </w:rPr>
        <w:t>ی</w:t>
      </w:r>
      <w:r>
        <w:rPr>
          <w:rtl/>
        </w:rPr>
        <w:t xml:space="preserve"> د</w:t>
      </w:r>
      <w:r>
        <w:rPr>
          <w:rFonts w:hint="cs"/>
          <w:rtl/>
        </w:rPr>
        <w:t>ی</w:t>
      </w:r>
      <w:r>
        <w:rPr>
          <w:rFonts w:hint="eastAsia"/>
          <w:rtl/>
        </w:rPr>
        <w:t>گر</w:t>
      </w:r>
      <w:r>
        <w:rPr>
          <w:rtl/>
        </w:rPr>
        <w:t xml:space="preserve"> مخلوقات ک</w:t>
      </w:r>
      <w:r>
        <w:rPr>
          <w:rFonts w:hint="cs"/>
          <w:rtl/>
        </w:rPr>
        <w:t>ی</w:t>
      </w:r>
      <w:r>
        <w:rPr>
          <w:rtl/>
        </w:rPr>
        <w:t xml:space="preserve"> طرحا</w:t>
      </w:r>
      <w:r>
        <w:rPr>
          <w:rFonts w:hint="cs"/>
          <w:rtl/>
        </w:rPr>
        <w:t>ی</w:t>
      </w:r>
      <w:r>
        <w:rPr>
          <w:rFonts w:hint="eastAsia"/>
          <w:rtl/>
        </w:rPr>
        <w:t>ک</w:t>
      </w:r>
      <w:r>
        <w:rPr>
          <w:rtl/>
        </w:rPr>
        <w:t xml:space="preserve"> مخلوق ہے اور اس ک</w:t>
      </w:r>
      <w:r>
        <w:rPr>
          <w:rFonts w:hint="cs"/>
          <w:rtl/>
        </w:rPr>
        <w:t>ی</w:t>
      </w:r>
      <w:r>
        <w:rPr>
          <w:rtl/>
        </w:rPr>
        <w:t xml:space="preserve"> آ</w:t>
      </w:r>
      <w:r>
        <w:rPr>
          <w:rFonts w:hint="cs"/>
          <w:rtl/>
        </w:rPr>
        <w:t>ی</w:t>
      </w:r>
      <w:r>
        <w:rPr>
          <w:rFonts w:hint="eastAsia"/>
          <w:rtl/>
        </w:rPr>
        <w:t>ات</w:t>
      </w:r>
      <w:r>
        <w:rPr>
          <w:rtl/>
        </w:rPr>
        <w:t xml:space="preserve"> اور نشان</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نشان</w:t>
      </w:r>
      <w:r>
        <w:rPr>
          <w:rFonts w:hint="cs"/>
          <w:rtl/>
        </w:rPr>
        <w:t>ی</w:t>
      </w:r>
      <w:r>
        <w:rPr>
          <w:rtl/>
        </w:rPr>
        <w:t xml:space="preserve"> ہے۔</w:t>
      </w:r>
    </w:p>
    <w:p w:rsidR="00C403E9" w:rsidRDefault="00243DAF" w:rsidP="00243DAF">
      <w:pPr>
        <w:pStyle w:val="libNormal"/>
        <w:rPr>
          <w:rtl/>
        </w:rPr>
      </w:pPr>
      <w:r>
        <w:rPr>
          <w:rtl/>
        </w:rPr>
        <w:t xml:space="preserve"> البتہ اس مسئلہ م</w:t>
      </w:r>
      <w:r>
        <w:rPr>
          <w:rFonts w:hint="cs"/>
          <w:rtl/>
        </w:rPr>
        <w:t>ی</w:t>
      </w:r>
      <w:r>
        <w:rPr>
          <w:rFonts w:hint="eastAsia"/>
          <w:rtl/>
        </w:rPr>
        <w:t>ں</w:t>
      </w:r>
      <w:r>
        <w:rPr>
          <w:rtl/>
        </w:rPr>
        <w:t xml:space="preserve"> بحث و تمح</w:t>
      </w:r>
      <w:r>
        <w:rPr>
          <w:rFonts w:hint="cs"/>
          <w:rtl/>
        </w:rPr>
        <w:t>ی</w:t>
      </w:r>
      <w:r>
        <w:rPr>
          <w:rFonts w:hint="eastAsia"/>
          <w:rtl/>
        </w:rPr>
        <w:t>ص</w:t>
      </w:r>
      <w:r>
        <w:rPr>
          <w:rtl/>
        </w:rPr>
        <w:t xml:space="preserve"> اور تحق</w:t>
      </w:r>
      <w:r>
        <w:rPr>
          <w:rFonts w:hint="cs"/>
          <w:rtl/>
        </w:rPr>
        <w:t>ی</w:t>
      </w:r>
      <w:r>
        <w:rPr>
          <w:rFonts w:hint="eastAsia"/>
          <w:rtl/>
        </w:rPr>
        <w:t>ق</w:t>
      </w:r>
      <w:r>
        <w:rPr>
          <w:rtl/>
        </w:rPr>
        <w:t xml:space="preserve"> سے کوئ</w:t>
      </w:r>
      <w:r>
        <w:rPr>
          <w:rFonts w:hint="cs"/>
          <w:rtl/>
        </w:rPr>
        <w:t>ی</w:t>
      </w:r>
      <w:r>
        <w:rPr>
          <w:rtl/>
        </w:rPr>
        <w:t xml:space="preserve"> نت</w:t>
      </w:r>
      <w:r>
        <w:rPr>
          <w:rFonts w:hint="cs"/>
          <w:rtl/>
        </w:rPr>
        <w:t>ی</w:t>
      </w:r>
      <w:r>
        <w:rPr>
          <w:rFonts w:hint="eastAsia"/>
          <w:rtl/>
        </w:rPr>
        <w:t>جہ</w:t>
      </w:r>
      <w:r>
        <w:rPr>
          <w:rtl/>
        </w:rPr>
        <w:t xml:space="preserve"> نہ</w:t>
      </w:r>
      <w:r>
        <w:rPr>
          <w:rFonts w:hint="cs"/>
          <w:rtl/>
        </w:rPr>
        <w:t>ی</w:t>
      </w:r>
      <w:r>
        <w:rPr>
          <w:rFonts w:hint="eastAsia"/>
          <w:rtl/>
        </w:rPr>
        <w:t>ں</w:t>
      </w:r>
      <w:r>
        <w:rPr>
          <w:rtl/>
        </w:rPr>
        <w:t xml:space="preserve"> نکلتا اس لئے کہ </w:t>
      </w:r>
      <w:r>
        <w:rPr>
          <w:rFonts w:hint="cs"/>
          <w:rtl/>
        </w:rPr>
        <w:t>ی</w:t>
      </w:r>
      <w:r>
        <w:rPr>
          <w:rFonts w:hint="eastAsia"/>
          <w:rtl/>
        </w:rPr>
        <w:t>ہ</w:t>
      </w:r>
      <w:r>
        <w:rPr>
          <w:rtl/>
        </w:rPr>
        <w:t xml:space="preserve"> مسئلہ اصول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ہے اور نہ فروغ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بلکہ اس کا دن</w:t>
      </w:r>
      <w:r>
        <w:rPr>
          <w:rFonts w:hint="cs"/>
          <w:rtl/>
        </w:rPr>
        <w:t>ی</w:t>
      </w:r>
      <w:r>
        <w:rPr>
          <w:rtl/>
        </w:rPr>
        <w:t xml:space="preserve"> مسائل اور الٰہ</w:t>
      </w:r>
      <w:r>
        <w:rPr>
          <w:rFonts w:hint="cs"/>
          <w:rtl/>
        </w:rPr>
        <w:t>ی</w:t>
      </w:r>
      <w:r>
        <w:rPr>
          <w:rtl/>
        </w:rPr>
        <w:t xml:space="preserve"> معارف سے دُور کابھ</w:t>
      </w:r>
      <w:r>
        <w:rPr>
          <w:rFonts w:hint="cs"/>
          <w:rtl/>
        </w:rPr>
        <w:t>ی</w:t>
      </w:r>
      <w:r>
        <w:rPr>
          <w:rtl/>
        </w:rPr>
        <w:t xml:space="preserve"> واسطہ نہ</w:t>
      </w:r>
      <w:r>
        <w:rPr>
          <w:rFonts w:hint="cs"/>
          <w:rtl/>
        </w:rPr>
        <w:t>ی</w:t>
      </w:r>
      <w:r>
        <w:rPr>
          <w:rFonts w:hint="eastAsia"/>
          <w:rtl/>
        </w:rPr>
        <w:t>ں</w:t>
      </w:r>
      <w:r>
        <w:rPr>
          <w:rtl/>
        </w:rPr>
        <w:t xml:space="preserve"> ۔ تاہم م</w:t>
      </w:r>
      <w:r>
        <w:rPr>
          <w:rFonts w:hint="cs"/>
          <w:rtl/>
        </w:rPr>
        <w:t>ی</w:t>
      </w:r>
      <w:r>
        <w:rPr>
          <w:rFonts w:hint="eastAsia"/>
          <w:rtl/>
        </w:rPr>
        <w:t>ں</w:t>
      </w:r>
      <w:r>
        <w:rPr>
          <w:rtl/>
        </w:rPr>
        <w:t xml:space="preserve"> نے چاہا کہ اس مسئلے کے بارے م</w:t>
      </w:r>
      <w:r>
        <w:rPr>
          <w:rFonts w:hint="cs"/>
          <w:rtl/>
        </w:rPr>
        <w:t>ی</w:t>
      </w:r>
      <w:r>
        <w:rPr>
          <w:rFonts w:hint="eastAsia"/>
          <w:rtl/>
        </w:rPr>
        <w:t>ں</w:t>
      </w:r>
      <w:r>
        <w:rPr>
          <w:rtl/>
        </w:rPr>
        <w:t xml:space="preserve"> بھ</w:t>
      </w:r>
      <w:r>
        <w:rPr>
          <w:rFonts w:hint="cs"/>
          <w:rtl/>
        </w:rPr>
        <w:t>ی</w:t>
      </w:r>
      <w:r>
        <w:rPr>
          <w:rtl/>
        </w:rPr>
        <w:t xml:space="preserve"> کچھ بحث ک</w:t>
      </w:r>
      <w:r>
        <w:rPr>
          <w:rFonts w:hint="cs"/>
          <w:rtl/>
        </w:rPr>
        <w:t>ی</w:t>
      </w:r>
      <w:r>
        <w:rPr>
          <w:rtl/>
        </w:rPr>
        <w:t xml:space="preserve"> جائے تاک</w:t>
      </w:r>
      <w:r>
        <w:rPr>
          <w:rFonts w:hint="eastAsia"/>
          <w:rtl/>
        </w:rPr>
        <w:t>ہ</w:t>
      </w:r>
      <w:r>
        <w:rPr>
          <w:rtl/>
        </w:rPr>
        <w:t xml:space="preserve"> ہمارے اشاعرہ بھائ</w:t>
      </w:r>
      <w:r>
        <w:rPr>
          <w:rFonts w:hint="cs"/>
          <w:rtl/>
        </w:rPr>
        <w:t>ی</w:t>
      </w:r>
      <w:r>
        <w:rPr>
          <w:rFonts w:hint="eastAsia"/>
          <w:rtl/>
        </w:rPr>
        <w:t>وں</w:t>
      </w:r>
      <w:r>
        <w:rPr>
          <w:rtl/>
        </w:rPr>
        <w:t xml:space="preserve"> (جن ک</w:t>
      </w:r>
      <w:r>
        <w:rPr>
          <w:rFonts w:hint="cs"/>
          <w:rtl/>
        </w:rPr>
        <w:t>ی</w:t>
      </w:r>
      <w:r>
        <w:rPr>
          <w:rtl/>
        </w:rPr>
        <w:t xml:space="preserve"> مسلمانوں م</w:t>
      </w:r>
      <w:r>
        <w:rPr>
          <w:rFonts w:hint="cs"/>
          <w:rtl/>
        </w:rPr>
        <w:t>ی</w:t>
      </w:r>
      <w:r>
        <w:rPr>
          <w:rFonts w:hint="eastAsia"/>
          <w:rtl/>
        </w:rPr>
        <w:t>ںا</w:t>
      </w:r>
      <w:r>
        <w:rPr>
          <w:rtl/>
        </w:rPr>
        <w:t xml:space="preserve"> کثر</w:t>
      </w:r>
      <w:r>
        <w:rPr>
          <w:rFonts w:hint="cs"/>
          <w:rtl/>
        </w:rPr>
        <w:t>ی</w:t>
      </w:r>
      <w:r>
        <w:rPr>
          <w:rFonts w:hint="eastAsia"/>
          <w:rtl/>
        </w:rPr>
        <w:t>ت</w:t>
      </w:r>
      <w:r>
        <w:rPr>
          <w:rtl/>
        </w:rPr>
        <w:t xml:space="preserve"> ہے)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بات واضح ہو جائے کہ جس مسلک کو انہوں نے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اور جس عق</w:t>
      </w:r>
      <w:r>
        <w:rPr>
          <w:rFonts w:hint="cs"/>
          <w:rtl/>
        </w:rPr>
        <w:t>ی</w:t>
      </w:r>
      <w:r>
        <w:rPr>
          <w:rFonts w:hint="eastAsia"/>
          <w:rtl/>
        </w:rPr>
        <w:t>دے</w:t>
      </w:r>
      <w:r>
        <w:rPr>
          <w:rtl/>
        </w:rPr>
        <w:t xml:space="preserve"> کو واجب سمجھتے ہ</w:t>
      </w:r>
      <w:r>
        <w:rPr>
          <w:rFonts w:hint="cs"/>
          <w:rtl/>
        </w:rPr>
        <w:t>ی</w:t>
      </w:r>
      <w:r>
        <w:rPr>
          <w:rFonts w:hint="eastAsia"/>
          <w:rtl/>
        </w:rPr>
        <w:t>ں</w:t>
      </w:r>
      <w:r>
        <w:rPr>
          <w:rtl/>
        </w:rPr>
        <w:t xml:space="preserve"> وہ محض ا</w:t>
      </w:r>
      <w:r>
        <w:rPr>
          <w:rFonts w:hint="cs"/>
          <w:rtl/>
        </w:rPr>
        <w:t>ی</w:t>
      </w:r>
      <w:r>
        <w:rPr>
          <w:rFonts w:hint="eastAsia"/>
          <w:rtl/>
        </w:rPr>
        <w:t>ک</w:t>
      </w:r>
      <w:r>
        <w:rPr>
          <w:rtl/>
        </w:rPr>
        <w:t xml:space="preserve"> خ</w:t>
      </w:r>
      <w:r>
        <w:rPr>
          <w:rFonts w:hint="cs"/>
          <w:rtl/>
        </w:rPr>
        <w:t>ی</w:t>
      </w:r>
      <w:r>
        <w:rPr>
          <w:rFonts w:hint="eastAsia"/>
          <w:rtl/>
        </w:rPr>
        <w:t>ال</w:t>
      </w:r>
      <w:r>
        <w:rPr>
          <w:rFonts w:hint="cs"/>
          <w:rtl/>
        </w:rPr>
        <w:t>ی</w:t>
      </w:r>
      <w:r>
        <w:rPr>
          <w:rtl/>
        </w:rPr>
        <w:t xml:space="preserve"> چ</w:t>
      </w:r>
      <w:r>
        <w:rPr>
          <w:rFonts w:hint="cs"/>
          <w:rtl/>
        </w:rPr>
        <w:t>ی</w:t>
      </w:r>
      <w:r>
        <w:rPr>
          <w:rFonts w:hint="eastAsia"/>
          <w:rtl/>
        </w:rPr>
        <w:t>ز</w:t>
      </w:r>
      <w:r>
        <w:rPr>
          <w:rtl/>
        </w:rPr>
        <w:t xml:space="preserve"> ہے عقل</w:t>
      </w:r>
      <w:r>
        <w:rPr>
          <w:rFonts w:hint="cs"/>
          <w:rtl/>
        </w:rPr>
        <w:t>ی</w:t>
      </w:r>
      <w:r>
        <w:rPr>
          <w:rtl/>
        </w:rPr>
        <w:t xml:space="preserve"> اور شرع</w:t>
      </w:r>
      <w:r>
        <w:rPr>
          <w:rFonts w:hint="cs"/>
          <w:rtl/>
        </w:rPr>
        <w:t>ی</w:t>
      </w:r>
      <w:r>
        <w:rPr>
          <w:rtl/>
        </w:rPr>
        <w:t xml:space="preserve"> اعتبار سے اس ک</w:t>
      </w:r>
      <w:r>
        <w:rPr>
          <w:rFonts w:hint="cs"/>
          <w:rtl/>
        </w:rPr>
        <w:t>ی</w:t>
      </w:r>
      <w:r>
        <w:rPr>
          <w:rtl/>
        </w:rPr>
        <w:t xml:space="preserve"> کوئ</w:t>
      </w:r>
      <w:r>
        <w:rPr>
          <w:rFonts w:hint="cs"/>
          <w:rtl/>
        </w:rPr>
        <w:t>ی</w:t>
      </w:r>
      <w:r>
        <w:rPr>
          <w:rtl/>
        </w:rPr>
        <w:t xml:space="preserve"> بن</w:t>
      </w:r>
      <w:r>
        <w:rPr>
          <w:rFonts w:hint="cs"/>
          <w:rtl/>
        </w:rPr>
        <w:t>ی</w:t>
      </w:r>
      <w:r>
        <w:rPr>
          <w:rFonts w:hint="eastAsia"/>
          <w:rtl/>
        </w:rPr>
        <w:t>اداور</w:t>
      </w:r>
      <w:r>
        <w:rPr>
          <w:rtl/>
        </w:rPr>
        <w:t xml:space="preserve"> اساس نہ</w:t>
      </w:r>
      <w:r>
        <w:rPr>
          <w:rFonts w:hint="cs"/>
          <w:rtl/>
        </w:rPr>
        <w:t>ی</w:t>
      </w:r>
      <w:r>
        <w:rPr>
          <w:rFonts w:hint="eastAsia"/>
          <w:rtl/>
        </w:rPr>
        <w:t>ں</w:t>
      </w:r>
      <w:r>
        <w:rPr>
          <w:rtl/>
        </w:rPr>
        <w:t>۔</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تفص</w:t>
      </w:r>
      <w:r>
        <w:rPr>
          <w:rFonts w:hint="cs"/>
          <w:rtl/>
        </w:rPr>
        <w:t>ی</w:t>
      </w:r>
      <w:r>
        <w:rPr>
          <w:rFonts w:hint="eastAsia"/>
          <w:rtl/>
        </w:rPr>
        <w:t>ل</w:t>
      </w:r>
      <w:r>
        <w:rPr>
          <w:rtl/>
        </w:rPr>
        <w:t>: اس بات م</w:t>
      </w:r>
      <w:r>
        <w:rPr>
          <w:rFonts w:hint="cs"/>
          <w:rtl/>
        </w:rPr>
        <w:t>ی</w:t>
      </w:r>
      <w:r>
        <w:rPr>
          <w:rFonts w:hint="eastAsia"/>
          <w:rtl/>
        </w:rPr>
        <w:t>ں</w:t>
      </w:r>
      <w:r>
        <w:rPr>
          <w:rtl/>
        </w:rPr>
        <w:t xml:space="preserve"> کس</w:t>
      </w:r>
      <w:r>
        <w:rPr>
          <w:rFonts w:hint="cs"/>
          <w:rtl/>
        </w:rPr>
        <w:t>ی</w:t>
      </w:r>
      <w:r>
        <w:rPr>
          <w:rtl/>
        </w:rPr>
        <w:t xml:space="preserve"> کو اختلاف نہ</w:t>
      </w:r>
      <w:r>
        <w:rPr>
          <w:rFonts w:hint="cs"/>
          <w:rtl/>
        </w:rPr>
        <w:t>ی</w:t>
      </w:r>
      <w:r>
        <w:rPr>
          <w:rFonts w:hint="eastAsia"/>
          <w:rtl/>
        </w:rPr>
        <w:t>ں</w:t>
      </w:r>
      <w:r>
        <w:rPr>
          <w:rtl/>
        </w:rPr>
        <w:t xml:space="preserve"> کہ کلام جو حروف تہج</w:t>
      </w:r>
      <w:r>
        <w:rPr>
          <w:rFonts w:hint="cs"/>
          <w:rtl/>
        </w:rPr>
        <w:t>ی</w:t>
      </w:r>
      <w:r>
        <w:rPr>
          <w:rtl/>
        </w:rPr>
        <w:t xml:space="preserve"> سے تدر</w:t>
      </w:r>
      <w:r>
        <w:rPr>
          <w:rFonts w:hint="cs"/>
          <w:rtl/>
        </w:rPr>
        <w:t>ی</w:t>
      </w:r>
      <w:r>
        <w:rPr>
          <w:rFonts w:hint="eastAsia"/>
          <w:rtl/>
        </w:rPr>
        <w:t>جاً</w:t>
      </w:r>
      <w:r>
        <w:rPr>
          <w:rtl/>
        </w:rPr>
        <w:t xml:space="preserve"> </w:t>
      </w:r>
      <w:r>
        <w:rPr>
          <w:rFonts w:hint="cs"/>
          <w:rtl/>
        </w:rPr>
        <w:t>ی</w:t>
      </w:r>
      <w:r>
        <w:rPr>
          <w:rFonts w:hint="eastAsia"/>
          <w:rtl/>
        </w:rPr>
        <w:t>کے</w:t>
      </w:r>
      <w:r>
        <w:rPr>
          <w:rtl/>
        </w:rPr>
        <w:t xml:space="preserve"> بعد د</w:t>
      </w:r>
      <w:r>
        <w:rPr>
          <w:rFonts w:hint="cs"/>
          <w:rtl/>
        </w:rPr>
        <w:t>ی</w:t>
      </w:r>
      <w:r>
        <w:rPr>
          <w:rFonts w:hint="eastAsia"/>
          <w:rtl/>
        </w:rPr>
        <w:t>گرے</w:t>
      </w:r>
      <w:r>
        <w:rPr>
          <w:rtl/>
        </w:rPr>
        <w:t xml:space="preserve"> وجود م</w:t>
      </w:r>
      <w:r>
        <w:rPr>
          <w:rFonts w:hint="cs"/>
          <w:rtl/>
        </w:rPr>
        <w:t>ی</w:t>
      </w:r>
      <w:r>
        <w:rPr>
          <w:rFonts w:hint="eastAsia"/>
          <w:rtl/>
        </w:rPr>
        <w:t>ں</w:t>
      </w:r>
      <w:r>
        <w:rPr>
          <w:rtl/>
        </w:rPr>
        <w:t xml:space="preserve"> آتا ہے </w:t>
      </w:r>
      <w:r>
        <w:rPr>
          <w:rFonts w:hint="cs"/>
          <w:rtl/>
        </w:rPr>
        <w:t>ی</w:t>
      </w:r>
      <w:r>
        <w:rPr>
          <w:rFonts w:hint="eastAsia"/>
          <w:rtl/>
        </w:rPr>
        <w:t>ق</w:t>
      </w:r>
      <w:r>
        <w:rPr>
          <w:rFonts w:hint="cs"/>
          <w:rtl/>
        </w:rPr>
        <w:t>ی</w:t>
      </w:r>
      <w:r>
        <w:rPr>
          <w:rFonts w:hint="eastAsia"/>
          <w:rtl/>
        </w:rPr>
        <w:t>ناً</w:t>
      </w:r>
      <w:r>
        <w:rPr>
          <w:rtl/>
        </w:rPr>
        <w:t xml:space="preserve"> ا</w:t>
      </w:r>
      <w:r>
        <w:rPr>
          <w:rFonts w:hint="cs"/>
          <w:rtl/>
        </w:rPr>
        <w:t>ی</w:t>
      </w:r>
      <w:r>
        <w:rPr>
          <w:rFonts w:hint="eastAsia"/>
          <w:rtl/>
        </w:rPr>
        <w:t>ک</w:t>
      </w:r>
      <w:r>
        <w:rPr>
          <w:rtl/>
        </w:rPr>
        <w:t xml:space="preserve"> حا دث چ</w:t>
      </w:r>
      <w:r>
        <w:rPr>
          <w:rFonts w:hint="cs"/>
          <w:rtl/>
        </w:rPr>
        <w:t>ی</w:t>
      </w:r>
      <w:r>
        <w:rPr>
          <w:rFonts w:hint="eastAsia"/>
          <w:rtl/>
        </w:rPr>
        <w:t>ز</w:t>
      </w:r>
      <w:r>
        <w:rPr>
          <w:rtl/>
        </w:rPr>
        <w:t xml:space="preserve"> ہے۔ ا</w:t>
      </w:r>
      <w:r>
        <w:rPr>
          <w:rFonts w:hint="cs"/>
          <w:rtl/>
        </w:rPr>
        <w:t>ی</w:t>
      </w:r>
      <w:r>
        <w:rPr>
          <w:rFonts w:hint="eastAsia"/>
          <w:rtl/>
        </w:rPr>
        <w:t>س</w:t>
      </w:r>
      <w:r>
        <w:rPr>
          <w:rFonts w:hint="cs"/>
          <w:rtl/>
        </w:rPr>
        <w:t>ی</w:t>
      </w:r>
      <w:r>
        <w:rPr>
          <w:rtl/>
        </w:rPr>
        <w:t xml:space="preserve"> صفت سے اللہ کا ازل اور غ</w:t>
      </w:r>
      <w:r>
        <w:rPr>
          <w:rFonts w:hint="cs"/>
          <w:rtl/>
        </w:rPr>
        <w:t>ی</w:t>
      </w:r>
      <w:r>
        <w:rPr>
          <w:rFonts w:hint="eastAsia"/>
          <w:rtl/>
        </w:rPr>
        <w:t>ر</w:t>
      </w:r>
      <w:r>
        <w:rPr>
          <w:rtl/>
        </w:rPr>
        <w:t xml:space="preserve"> ازل م</w:t>
      </w:r>
      <w:r>
        <w:rPr>
          <w:rFonts w:hint="cs"/>
          <w:rtl/>
        </w:rPr>
        <w:t>ی</w:t>
      </w:r>
      <w:r>
        <w:rPr>
          <w:rFonts w:hint="eastAsia"/>
          <w:rtl/>
        </w:rPr>
        <w:t>ں</w:t>
      </w:r>
      <w:r>
        <w:rPr>
          <w:rtl/>
        </w:rPr>
        <w:t xml:space="preserve"> متصف ہونا محال ہے اختلاف اس بات م</w:t>
      </w:r>
      <w:r>
        <w:rPr>
          <w:rFonts w:hint="cs"/>
          <w:rtl/>
        </w:rPr>
        <w:t>ی</w:t>
      </w:r>
      <w:r>
        <w:rPr>
          <w:rFonts w:hint="eastAsia"/>
          <w:rtl/>
        </w:rPr>
        <w:t>ں</w:t>
      </w:r>
      <w:r>
        <w:rPr>
          <w:rtl/>
        </w:rPr>
        <w:t xml:space="preserve"> ہے کہ آ</w:t>
      </w:r>
      <w:r>
        <w:rPr>
          <w:rFonts w:hint="cs"/>
          <w:rtl/>
        </w:rPr>
        <w:t>ی</w:t>
      </w:r>
      <w:r>
        <w:rPr>
          <w:rFonts w:hint="eastAsia"/>
          <w:rtl/>
        </w:rPr>
        <w:t>ا</w:t>
      </w:r>
      <w:r>
        <w:rPr>
          <w:rtl/>
        </w:rPr>
        <w:t xml:space="preserve"> اس کلام کے علاوہ بھ</w:t>
      </w:r>
      <w:r>
        <w:rPr>
          <w:rFonts w:hint="cs"/>
          <w:rtl/>
        </w:rPr>
        <w:t>ی</w:t>
      </w:r>
      <w:r>
        <w:rPr>
          <w:rtl/>
        </w:rPr>
        <w:t xml:space="preserve"> کوئ</w:t>
      </w:r>
      <w:r>
        <w:rPr>
          <w:rFonts w:hint="cs"/>
          <w:rtl/>
        </w:rPr>
        <w:t>ی</w:t>
      </w:r>
      <w:r>
        <w:rPr>
          <w:rtl/>
        </w:rPr>
        <w:t xml:space="preserve"> کلام موجود ہے جس کے تمام اجزاء </w:t>
      </w:r>
      <w:r>
        <w:rPr>
          <w:rFonts w:hint="cs"/>
          <w:rtl/>
        </w:rPr>
        <w:t>ی</w:t>
      </w:r>
      <w:r>
        <w:rPr>
          <w:rFonts w:hint="eastAsia"/>
          <w:rtl/>
        </w:rPr>
        <w:t>کجا</w:t>
      </w:r>
      <w:r>
        <w:rPr>
          <w:rtl/>
        </w:rPr>
        <w:t xml:space="preserve"> موجود ہوں اشاعرہ حضرات ا</w:t>
      </w:r>
      <w:r>
        <w:rPr>
          <w:rFonts w:hint="cs"/>
          <w:rtl/>
        </w:rPr>
        <w:t>ی</w:t>
      </w:r>
      <w:r>
        <w:rPr>
          <w:rFonts w:hint="eastAsia"/>
          <w:rtl/>
        </w:rPr>
        <w:t>سے</w:t>
      </w:r>
      <w:r>
        <w:rPr>
          <w:rtl/>
        </w:rPr>
        <w:t xml:space="preserve"> کلام کے قائل </w:t>
      </w:r>
      <w:r w:rsidR="00662510">
        <w:rPr>
          <w:rtl/>
        </w:rPr>
        <w:t>ہیں اور</w:t>
      </w:r>
      <w:r>
        <w:rPr>
          <w:rtl/>
        </w:rPr>
        <w:t xml:space="preserve"> کہتے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اللہ ک</w:t>
      </w:r>
      <w:r>
        <w:rPr>
          <w:rFonts w:hint="cs"/>
          <w:rtl/>
        </w:rPr>
        <w:t>ی</w:t>
      </w:r>
      <w:r>
        <w:rPr>
          <w:rtl/>
        </w:rPr>
        <w:t xml:space="preserve"> دوسر</w:t>
      </w:r>
      <w:r>
        <w:rPr>
          <w:rFonts w:hint="cs"/>
          <w:rtl/>
        </w:rPr>
        <w:t>ی</w:t>
      </w:r>
      <w:r>
        <w:rPr>
          <w:rtl/>
        </w:rPr>
        <w:t xml:space="preserve"> صفات ک</w:t>
      </w:r>
      <w:r>
        <w:rPr>
          <w:rFonts w:hint="cs"/>
          <w:rtl/>
        </w:rPr>
        <w:t>ی</w:t>
      </w:r>
      <w:r>
        <w:rPr>
          <w:rtl/>
        </w:rPr>
        <w:t xml:space="preserve"> طرح ا</w:t>
      </w:r>
      <w:r>
        <w:rPr>
          <w:rFonts w:hint="cs"/>
          <w:rtl/>
        </w:rPr>
        <w:t>ی</w:t>
      </w:r>
      <w:r>
        <w:rPr>
          <w:rFonts w:hint="eastAsia"/>
          <w:rtl/>
        </w:rPr>
        <w:t>ک</w:t>
      </w:r>
      <w:r>
        <w:rPr>
          <w:rtl/>
        </w:rPr>
        <w:t xml:space="preserve"> ذات</w:t>
      </w:r>
      <w:r>
        <w:rPr>
          <w:rFonts w:hint="cs"/>
          <w:rtl/>
        </w:rPr>
        <w:t>ی</w:t>
      </w:r>
      <w:r>
        <w:rPr>
          <w:rtl/>
        </w:rPr>
        <w:t xml:space="preserve"> صفت ہے اور غ</w:t>
      </w:r>
      <w:r>
        <w:rPr>
          <w:rFonts w:hint="cs"/>
          <w:rtl/>
        </w:rPr>
        <w:t>ی</w:t>
      </w:r>
      <w:r>
        <w:rPr>
          <w:rFonts w:hint="eastAsia"/>
          <w:rtl/>
        </w:rPr>
        <w:t>ر</w:t>
      </w:r>
      <w:r>
        <w:rPr>
          <w:rtl/>
        </w:rPr>
        <w:t xml:space="preserve"> اشاعرہ اس ک</w:t>
      </w:r>
      <w:r>
        <w:rPr>
          <w:rFonts w:hint="cs"/>
          <w:rtl/>
        </w:rPr>
        <w:t>ی</w:t>
      </w:r>
      <w:r>
        <w:rPr>
          <w:rtl/>
        </w:rPr>
        <w:t xml:space="preserve"> نف</w:t>
      </w:r>
      <w:r>
        <w:rPr>
          <w:rFonts w:hint="cs"/>
          <w:rtl/>
        </w:rPr>
        <w:t>ی</w:t>
      </w:r>
      <w:r>
        <w:rPr>
          <w:rtl/>
        </w:rPr>
        <w:t xml:space="preserve"> کرتے ہ</w:t>
      </w:r>
      <w:r>
        <w:rPr>
          <w:rFonts w:hint="cs"/>
          <w:rtl/>
        </w:rPr>
        <w:t>ی</w:t>
      </w:r>
      <w:r>
        <w:rPr>
          <w:rFonts w:hint="eastAsia"/>
          <w:rtl/>
        </w:rPr>
        <w:t>ں</w:t>
      </w:r>
      <w:r>
        <w:rPr>
          <w:rtl/>
        </w:rPr>
        <w:t xml:space="preserve"> اور کلام کو صرف کلام لفظ</w:t>
      </w:r>
      <w:r>
        <w:rPr>
          <w:rFonts w:hint="cs"/>
          <w:rtl/>
        </w:rPr>
        <w:t>ی</w:t>
      </w:r>
      <w:r>
        <w:rPr>
          <w:rtl/>
        </w:rPr>
        <w:t xml:space="preserve"> م</w:t>
      </w:r>
      <w:r>
        <w:rPr>
          <w:rFonts w:hint="cs"/>
          <w:rtl/>
        </w:rPr>
        <w:t>ی</w:t>
      </w:r>
      <w:r>
        <w:rPr>
          <w:rFonts w:hint="eastAsia"/>
          <w:rtl/>
        </w:rPr>
        <w:t>ں</w:t>
      </w:r>
      <w:r>
        <w:rPr>
          <w:rtl/>
        </w:rPr>
        <w:t xml:space="preserve"> منحصر سمجھتے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کلام لفظ</w:t>
      </w:r>
      <w:r>
        <w:rPr>
          <w:rFonts w:hint="cs"/>
          <w:rtl/>
        </w:rPr>
        <w:t>ی</w:t>
      </w:r>
      <w:r>
        <w:rPr>
          <w:rtl/>
        </w:rPr>
        <w:t xml:space="preserve"> متکلم سے اس طرح صادر ہوتا ہے کہ ج</w:t>
      </w:r>
      <w:r>
        <w:rPr>
          <w:rFonts w:hint="eastAsia"/>
          <w:rtl/>
        </w:rPr>
        <w:t>س</w:t>
      </w:r>
      <w:r>
        <w:rPr>
          <w:rtl/>
        </w:rPr>
        <w:t xml:space="preserve"> طرح کس</w:t>
      </w:r>
      <w:r>
        <w:rPr>
          <w:rFonts w:hint="cs"/>
          <w:rtl/>
        </w:rPr>
        <w:t>ی</w:t>
      </w:r>
      <w:r>
        <w:rPr>
          <w:rtl/>
        </w:rPr>
        <w:t xml:space="preserve"> فاعل سے کوئ</w:t>
      </w:r>
      <w:r>
        <w:rPr>
          <w:rFonts w:hint="cs"/>
          <w:rtl/>
        </w:rPr>
        <w:t>ی</w:t>
      </w:r>
      <w:r>
        <w:rPr>
          <w:rtl/>
        </w:rPr>
        <w:t xml:space="preserve"> فعل صادر ہوتا ہے اور حق </w:t>
      </w:r>
      <w:r>
        <w:rPr>
          <w:rFonts w:hint="cs"/>
          <w:rtl/>
        </w:rPr>
        <w:t>ی</w:t>
      </w:r>
      <w:r>
        <w:rPr>
          <w:rFonts w:hint="eastAsia"/>
          <w:rtl/>
        </w:rPr>
        <w:t>ہ</w:t>
      </w:r>
      <w:r>
        <w:rPr>
          <w:rtl/>
        </w:rPr>
        <w:t xml:space="preserve"> ہے کہ کلام الٰہ</w:t>
      </w:r>
      <w:r>
        <w:rPr>
          <w:rFonts w:hint="cs"/>
          <w:rtl/>
        </w:rPr>
        <w:t>ی</w:t>
      </w:r>
      <w:r>
        <w:rPr>
          <w:rtl/>
        </w:rPr>
        <w:t xml:space="preserve"> حادث و مخلوق ہے۔</w:t>
      </w:r>
    </w:p>
    <w:p w:rsidR="00243DAF" w:rsidRDefault="00243DAF" w:rsidP="00243DAF">
      <w:pPr>
        <w:pStyle w:val="libNormal"/>
      </w:pPr>
      <w:r>
        <w:rPr>
          <w:rtl/>
        </w:rPr>
        <w:t xml:space="preserve"> دل</w:t>
      </w:r>
      <w:r>
        <w:rPr>
          <w:rFonts w:hint="cs"/>
          <w:rtl/>
        </w:rPr>
        <w:t>ی</w:t>
      </w:r>
      <w:r>
        <w:rPr>
          <w:rFonts w:hint="eastAsia"/>
          <w:rtl/>
        </w:rPr>
        <w:t>ل</w:t>
      </w:r>
      <w:r>
        <w:rPr>
          <w:rtl/>
        </w:rPr>
        <w:t>: جملہ دو قسم کا ہوتا ہے (</w:t>
      </w:r>
      <w:r w:rsidR="002A6CF7" w:rsidRPr="002A6CF7">
        <w:rPr>
          <w:rFonts w:hint="cs"/>
          <w:rtl/>
        </w:rPr>
        <w:t>1</w:t>
      </w:r>
      <w:r w:rsidRPr="00DB61B6">
        <w:rPr>
          <w:rFonts w:hint="cs"/>
          <w:rtl/>
        </w:rPr>
        <w:t>) خبر</w:t>
      </w:r>
      <w:r>
        <w:rPr>
          <w:rFonts w:hint="cs"/>
          <w:rtl/>
        </w:rPr>
        <w:t>ی</w:t>
      </w:r>
      <w:r>
        <w:rPr>
          <w:rFonts w:hint="eastAsia"/>
          <w:rtl/>
        </w:rPr>
        <w:t>ہ</w:t>
      </w:r>
      <w:r>
        <w:rPr>
          <w:rtl/>
        </w:rPr>
        <w:t xml:space="preserve"> (</w:t>
      </w:r>
      <w:r w:rsidR="002A6CF7" w:rsidRPr="002A6CF7">
        <w:rPr>
          <w:rFonts w:hint="cs"/>
          <w:rtl/>
        </w:rPr>
        <w:t>2</w:t>
      </w:r>
      <w:r w:rsidRPr="00DB61B6">
        <w:rPr>
          <w:rFonts w:hint="cs"/>
          <w:rtl/>
        </w:rPr>
        <w:t>) انشائ</w:t>
      </w:r>
      <w:r>
        <w:rPr>
          <w:rFonts w:hint="cs"/>
          <w:rtl/>
        </w:rPr>
        <w:t>ی</w:t>
      </w:r>
      <w:r>
        <w:rPr>
          <w:rFonts w:hint="eastAsia"/>
          <w:rtl/>
        </w:rPr>
        <w:t>ہ</w:t>
      </w:r>
    </w:p>
    <w:p w:rsidR="00243DAF" w:rsidRDefault="00243DAF" w:rsidP="00243DAF">
      <w:pPr>
        <w:pStyle w:val="libNormal"/>
        <w:rPr>
          <w:rtl/>
        </w:rPr>
      </w:pPr>
      <w:r>
        <w:rPr>
          <w:rtl/>
        </w:rPr>
        <w:t>(</w:t>
      </w:r>
      <w:r w:rsidR="002A6CF7" w:rsidRPr="002A6CF7">
        <w:rPr>
          <w:rFonts w:hint="cs"/>
          <w:rtl/>
        </w:rPr>
        <w:t>1</w:t>
      </w:r>
      <w:r w:rsidRPr="00DB61B6">
        <w:rPr>
          <w:rFonts w:hint="cs"/>
          <w:rtl/>
        </w:rPr>
        <w:t>) جملہ خبر</w:t>
      </w:r>
      <w:r>
        <w:rPr>
          <w:rFonts w:hint="cs"/>
          <w:rtl/>
        </w:rPr>
        <w:t>ی</w:t>
      </w:r>
      <w:r>
        <w:rPr>
          <w:rFonts w:hint="eastAsia"/>
          <w:rtl/>
        </w:rPr>
        <w:t>ہ</w:t>
      </w:r>
      <w:r>
        <w:rPr>
          <w:rtl/>
        </w:rPr>
        <w:t xml:space="preserve">:/ جب ہم کس </w:t>
      </w:r>
      <w:r>
        <w:rPr>
          <w:rFonts w:hint="cs"/>
          <w:rtl/>
        </w:rPr>
        <w:t>ی</w:t>
      </w:r>
      <w:r>
        <w:rPr>
          <w:rFonts w:hint="eastAsia"/>
          <w:rtl/>
        </w:rPr>
        <w:t>بھ</w:t>
      </w:r>
      <w:r>
        <w:rPr>
          <w:rFonts w:hint="cs"/>
          <w:rtl/>
        </w:rPr>
        <w:t>ی</w:t>
      </w:r>
      <w:r>
        <w:rPr>
          <w:rtl/>
        </w:rPr>
        <w:t xml:space="preserve"> جملہ خبر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غور و فکر او رتحق</w:t>
      </w:r>
      <w:r>
        <w:rPr>
          <w:rFonts w:hint="cs"/>
          <w:rtl/>
        </w:rPr>
        <w:t>ی</w:t>
      </w:r>
      <w:r>
        <w:rPr>
          <w:rFonts w:hint="eastAsia"/>
          <w:rtl/>
        </w:rPr>
        <w:t>ق</w:t>
      </w:r>
      <w:r>
        <w:rPr>
          <w:rtl/>
        </w:rPr>
        <w:t xml:space="preserve"> کرتے ہ</w:t>
      </w:r>
      <w:r>
        <w:rPr>
          <w:rFonts w:hint="cs"/>
          <w:rtl/>
        </w:rPr>
        <w:t>ی</w:t>
      </w:r>
      <w:r>
        <w:rPr>
          <w:rFonts w:hint="eastAsia"/>
          <w:rtl/>
        </w:rPr>
        <w:t>ں</w:t>
      </w:r>
      <w:r>
        <w:rPr>
          <w:rtl/>
        </w:rPr>
        <w:t xml:space="preserve"> تو ہم</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صرف نو چ</w:t>
      </w:r>
      <w:r>
        <w:rPr>
          <w:rFonts w:hint="cs"/>
          <w:rtl/>
        </w:rPr>
        <w:t>ی</w:t>
      </w:r>
      <w:r>
        <w:rPr>
          <w:rFonts w:hint="eastAsia"/>
          <w:rtl/>
        </w:rPr>
        <w:t>ز</w:t>
      </w:r>
      <w:r>
        <w:rPr>
          <w:rFonts w:hint="cs"/>
          <w:rtl/>
        </w:rPr>
        <w:t>ی</w:t>
      </w:r>
      <w:r>
        <w:rPr>
          <w:rFonts w:hint="eastAsia"/>
          <w:rtl/>
        </w:rPr>
        <w:t>ں</w:t>
      </w:r>
      <w:r>
        <w:rPr>
          <w:rtl/>
        </w:rPr>
        <w:t xml:space="preserve"> نظر آت</w:t>
      </w:r>
      <w:r>
        <w:rPr>
          <w:rFonts w:hint="cs"/>
          <w:rtl/>
        </w:rPr>
        <w:t>ی</w:t>
      </w:r>
      <w:r>
        <w:rPr>
          <w:rtl/>
        </w:rPr>
        <w:t xml:space="preserve"> ہ</w:t>
      </w:r>
      <w:r>
        <w:rPr>
          <w:rFonts w:hint="cs"/>
          <w:rtl/>
        </w:rPr>
        <w:t>ی</w:t>
      </w:r>
      <w:r>
        <w:rPr>
          <w:rFonts w:hint="eastAsia"/>
          <w:rtl/>
        </w:rPr>
        <w:t>ں</w:t>
      </w:r>
      <w:r>
        <w:rPr>
          <w:rtl/>
        </w:rPr>
        <w:t xml:space="preserve"> اور</w:t>
      </w:r>
      <w:r>
        <w:rPr>
          <w:rFonts w:hint="cs"/>
          <w:rtl/>
        </w:rPr>
        <w:t>ی</w:t>
      </w:r>
      <w:r>
        <w:rPr>
          <w:rFonts w:hint="eastAsia"/>
          <w:rtl/>
        </w:rPr>
        <w:t>ہ</w:t>
      </w:r>
      <w:r>
        <w:rPr>
          <w:rtl/>
        </w:rPr>
        <w:t xml:space="preserve"> نوچز</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کہ جب بھ</w:t>
      </w:r>
      <w:r>
        <w:rPr>
          <w:rFonts w:hint="cs"/>
          <w:rtl/>
        </w:rPr>
        <w:t>ی</w:t>
      </w:r>
      <w:r>
        <w:rPr>
          <w:rtl/>
        </w:rPr>
        <w:t xml:space="preserve"> کس</w:t>
      </w:r>
      <w:r>
        <w:rPr>
          <w:rFonts w:hint="cs"/>
          <w:rtl/>
        </w:rPr>
        <w:t>ی</w:t>
      </w:r>
      <w:r>
        <w:rPr>
          <w:rtl/>
        </w:rPr>
        <w:t xml:space="preserve"> چ</w:t>
      </w:r>
      <w:r>
        <w:rPr>
          <w:rFonts w:hint="cs"/>
          <w:rtl/>
        </w:rPr>
        <w:t>ی</w:t>
      </w:r>
      <w:r>
        <w:rPr>
          <w:rFonts w:hint="eastAsia"/>
          <w:rtl/>
        </w:rPr>
        <w:t>ز</w:t>
      </w:r>
      <w:r>
        <w:rPr>
          <w:rtl/>
        </w:rPr>
        <w:t xml:space="preserve"> کو دوسر</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Fonts w:hint="eastAsia"/>
          <w:rtl/>
        </w:rPr>
        <w:t>لئے</w:t>
      </w:r>
      <w:r>
        <w:rPr>
          <w:rtl/>
        </w:rPr>
        <w:t xml:space="preserve"> ثابت کرنا چاہ</w:t>
      </w:r>
      <w:r>
        <w:rPr>
          <w:rFonts w:hint="cs"/>
          <w:rtl/>
        </w:rPr>
        <w:t>ی</w:t>
      </w:r>
      <w:r>
        <w:rPr>
          <w:rFonts w:hint="eastAsia"/>
          <w:rtl/>
        </w:rPr>
        <w:t>ں</w:t>
      </w:r>
      <w:r w:rsidR="007E57F8">
        <w:rPr>
          <w:rFonts w:hint="cs"/>
          <w:rtl/>
        </w:rPr>
        <w:t xml:space="preserve"> </w:t>
      </w:r>
      <w:r>
        <w:rPr>
          <w:rFonts w:hint="cs"/>
          <w:rtl/>
        </w:rPr>
        <w:t>ی</w:t>
      </w:r>
      <w:r>
        <w:rPr>
          <w:rFonts w:hint="eastAsia"/>
          <w:rtl/>
        </w:rPr>
        <w:t>ا</w:t>
      </w:r>
      <w:r>
        <w:rPr>
          <w:rtl/>
        </w:rPr>
        <w:t xml:space="preserve">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ک</w:t>
      </w:r>
      <w:r>
        <w:rPr>
          <w:rFonts w:hint="cs"/>
          <w:rtl/>
        </w:rPr>
        <w:t>ی</w:t>
      </w:r>
      <w:r>
        <w:rPr>
          <w:rtl/>
        </w:rPr>
        <w:t xml:space="preserve"> دوسر</w:t>
      </w:r>
      <w:r>
        <w:rPr>
          <w:rFonts w:hint="cs"/>
          <w:rtl/>
        </w:rPr>
        <w:t>ی</w:t>
      </w:r>
      <w:r>
        <w:rPr>
          <w:rtl/>
        </w:rPr>
        <w:t xml:space="preserve"> سے نف</w:t>
      </w:r>
      <w:r>
        <w:rPr>
          <w:rFonts w:hint="cs"/>
          <w:rtl/>
        </w:rPr>
        <w:t>ی</w:t>
      </w:r>
      <w:r>
        <w:rPr>
          <w:rtl/>
        </w:rPr>
        <w:t xml:space="preserve"> کرنا چاہ</w:t>
      </w:r>
      <w:r>
        <w:rPr>
          <w:rFonts w:hint="cs"/>
          <w:rtl/>
        </w:rPr>
        <w:t>ی</w:t>
      </w:r>
      <w:r>
        <w:rPr>
          <w:rFonts w:hint="eastAsia"/>
          <w:rtl/>
        </w:rPr>
        <w:t>ں</w:t>
      </w:r>
      <w:r>
        <w:rPr>
          <w:rtl/>
        </w:rPr>
        <w:t xml:space="preserve"> تو ان نو چ</w:t>
      </w:r>
      <w:r>
        <w:rPr>
          <w:rFonts w:hint="cs"/>
          <w:rtl/>
        </w:rPr>
        <w:t>ی</w:t>
      </w:r>
      <w:r>
        <w:rPr>
          <w:rFonts w:hint="eastAsia"/>
          <w:rtl/>
        </w:rPr>
        <w:t>زوں</w:t>
      </w:r>
      <w:r>
        <w:rPr>
          <w:rtl/>
        </w:rPr>
        <w:t xml:space="preserve"> کا ہونا لازم</w:t>
      </w:r>
      <w:r>
        <w:rPr>
          <w:rFonts w:hint="cs"/>
          <w:rtl/>
        </w:rPr>
        <w:t>ی</w:t>
      </w:r>
      <w:r>
        <w:rPr>
          <w:rtl/>
        </w:rPr>
        <w:t xml:space="preserve">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جملے کے مفردات جن م</w:t>
      </w:r>
      <w:r>
        <w:rPr>
          <w:rFonts w:hint="cs"/>
          <w:rtl/>
        </w:rPr>
        <w:t>ی</w:t>
      </w:r>
      <w:r>
        <w:rPr>
          <w:rFonts w:hint="eastAsia"/>
          <w:rtl/>
        </w:rPr>
        <w:t>ں</w:t>
      </w:r>
      <w:r>
        <w:rPr>
          <w:rtl/>
        </w:rPr>
        <w:t xml:space="preserve"> اس کے مودا اور ہ</w:t>
      </w:r>
      <w:r>
        <w:rPr>
          <w:rFonts w:hint="cs"/>
          <w:rtl/>
        </w:rPr>
        <w:t>ی</w:t>
      </w:r>
      <w:r>
        <w:rPr>
          <w:rFonts w:hint="eastAsia"/>
          <w:rtl/>
        </w:rPr>
        <w:t>ئت</w:t>
      </w:r>
      <w:r>
        <w:rPr>
          <w:rtl/>
        </w:rPr>
        <w:t xml:space="preserve"> لفظ</w:t>
      </w:r>
      <w:r>
        <w:rPr>
          <w:rFonts w:hint="cs"/>
          <w:rtl/>
        </w:rPr>
        <w:t>ی</w:t>
      </w:r>
      <w:r>
        <w:rPr>
          <w:rFonts w:hint="eastAsia"/>
          <w:rtl/>
        </w:rPr>
        <w:t>ہ</w:t>
      </w:r>
      <w:r>
        <w:rPr>
          <w:rtl/>
        </w:rPr>
        <w:t xml:space="preserve"> بھ</w:t>
      </w:r>
      <w:r>
        <w:rPr>
          <w:rFonts w:hint="cs"/>
          <w:rtl/>
        </w:rPr>
        <w:t>ی</w:t>
      </w:r>
      <w:r>
        <w:rPr>
          <w:rtl/>
        </w:rPr>
        <w:t xml:space="preserve"> شامل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مفردات کے معان</w:t>
      </w:r>
      <w:r>
        <w:rPr>
          <w:rFonts w:hint="cs"/>
          <w:rtl/>
        </w:rPr>
        <w:t>ی</w:t>
      </w:r>
      <w:r>
        <w:rPr>
          <w:rtl/>
        </w:rPr>
        <w:t xml:space="preserve"> اور ان کے مدلول۔</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جملے ک</w:t>
      </w:r>
      <w:r>
        <w:rPr>
          <w:rFonts w:hint="cs"/>
          <w:rtl/>
        </w:rPr>
        <w:t>ی</w:t>
      </w:r>
      <w:r>
        <w:rPr>
          <w:rtl/>
        </w:rPr>
        <w:t xml:space="preserve"> ہ</w:t>
      </w:r>
      <w:r>
        <w:rPr>
          <w:rFonts w:hint="cs"/>
          <w:rtl/>
        </w:rPr>
        <w:t>ی</w:t>
      </w:r>
      <w:r>
        <w:rPr>
          <w:rFonts w:hint="eastAsia"/>
          <w:rtl/>
        </w:rPr>
        <w:t>ئت</w:t>
      </w:r>
      <w:r>
        <w:rPr>
          <w:rtl/>
        </w:rPr>
        <w:t xml:space="preserve"> ترک</w:t>
      </w:r>
      <w:r>
        <w:rPr>
          <w:rFonts w:hint="cs"/>
          <w:rtl/>
        </w:rPr>
        <w:t>ی</w:t>
      </w:r>
      <w:r>
        <w:rPr>
          <w:rFonts w:hint="eastAsia"/>
          <w:rtl/>
        </w:rPr>
        <w:t>ب</w:t>
      </w:r>
      <w:r>
        <w:rPr>
          <w:rFonts w:hint="cs"/>
          <w:rtl/>
        </w:rPr>
        <w:t>ی</w:t>
      </w:r>
      <w:r>
        <w:rPr>
          <w:rFonts w:hint="eastAsia"/>
          <w:rtl/>
        </w:rPr>
        <w:t>ہ</w:t>
      </w:r>
      <w:r>
        <w:rPr>
          <w:rtl/>
        </w:rPr>
        <w:t>۔</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وہ چ</w:t>
      </w:r>
      <w:r>
        <w:rPr>
          <w:rFonts w:hint="cs"/>
          <w:rtl/>
        </w:rPr>
        <w:t>ی</w:t>
      </w:r>
      <w:r>
        <w:rPr>
          <w:rFonts w:hint="eastAsia"/>
          <w:rtl/>
        </w:rPr>
        <w:t>ز</w:t>
      </w:r>
      <w:r>
        <w:rPr>
          <w:rtl/>
        </w:rPr>
        <w:t xml:space="preserve"> جس پر ہ</w:t>
      </w:r>
      <w:r>
        <w:rPr>
          <w:rFonts w:hint="cs"/>
          <w:rtl/>
        </w:rPr>
        <w:t>ی</w:t>
      </w:r>
      <w:r>
        <w:rPr>
          <w:rFonts w:hint="eastAsia"/>
          <w:rtl/>
        </w:rPr>
        <w:t>ئت</w:t>
      </w:r>
      <w:r>
        <w:rPr>
          <w:rtl/>
        </w:rPr>
        <w:t xml:space="preserve"> ترک</w:t>
      </w:r>
      <w:r>
        <w:rPr>
          <w:rFonts w:hint="cs"/>
          <w:rtl/>
        </w:rPr>
        <w:t>ی</w:t>
      </w:r>
      <w:r>
        <w:rPr>
          <w:rFonts w:hint="eastAsia"/>
          <w:rtl/>
        </w:rPr>
        <w:t>ب</w:t>
      </w:r>
      <w:r>
        <w:rPr>
          <w:rFonts w:hint="cs"/>
          <w:rtl/>
        </w:rPr>
        <w:t>ی</w:t>
      </w:r>
      <w:r>
        <w:rPr>
          <w:rFonts w:hint="eastAsia"/>
          <w:rtl/>
        </w:rPr>
        <w:t>ہ</w:t>
      </w:r>
      <w:r>
        <w:rPr>
          <w:rtl/>
        </w:rPr>
        <w:t xml:space="preserve"> دلالت کرے۔</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خبر د</w:t>
      </w:r>
      <w:r>
        <w:rPr>
          <w:rFonts w:hint="cs"/>
          <w:rtl/>
        </w:rPr>
        <w:t>ی</w:t>
      </w:r>
      <w:r>
        <w:rPr>
          <w:rFonts w:hint="eastAsia"/>
          <w:rtl/>
        </w:rPr>
        <w:t>نے</w:t>
      </w:r>
      <w:r>
        <w:rPr>
          <w:rtl/>
        </w:rPr>
        <w:t xml:space="preserve"> والے شخص کا مادہ جملہ اور ہ</w:t>
      </w:r>
      <w:r>
        <w:rPr>
          <w:rFonts w:hint="cs"/>
          <w:rtl/>
        </w:rPr>
        <w:t>ی</w:t>
      </w:r>
      <w:r>
        <w:rPr>
          <w:rFonts w:hint="eastAsia"/>
          <w:rtl/>
        </w:rPr>
        <w:t>ئت</w:t>
      </w:r>
      <w:r>
        <w:rPr>
          <w:rtl/>
        </w:rPr>
        <w:t xml:space="preserve"> جملہ کاتصور کرنا۔</w:t>
      </w:r>
    </w:p>
    <w:p w:rsidR="00243DAF" w:rsidRDefault="00243DAF" w:rsidP="00243DAF">
      <w:pPr>
        <w:pStyle w:val="libNormal"/>
        <w:rPr>
          <w:rtl/>
        </w:rPr>
      </w:pPr>
      <w:r>
        <w:rPr>
          <w:rtl/>
        </w:rPr>
        <w:t xml:space="preserve"> </w:t>
      </w:r>
      <w:r w:rsidR="002A6CF7" w:rsidRPr="002A6CF7">
        <w:rPr>
          <w:rFonts w:hint="cs"/>
          <w:rtl/>
        </w:rPr>
        <w:t>6</w:t>
      </w:r>
      <w:r w:rsidRPr="00DB61B6">
        <w:rPr>
          <w:rFonts w:hint="cs"/>
          <w:rtl/>
        </w:rPr>
        <w:t>۔مادہ جملہ اور ہ</w:t>
      </w:r>
      <w:r>
        <w:rPr>
          <w:rFonts w:hint="cs"/>
          <w:rtl/>
        </w:rPr>
        <w:t>ی</w:t>
      </w:r>
      <w:r>
        <w:rPr>
          <w:rFonts w:hint="eastAsia"/>
          <w:rtl/>
        </w:rPr>
        <w:t>ئت</w:t>
      </w:r>
      <w:r>
        <w:rPr>
          <w:rtl/>
        </w:rPr>
        <w:t xml:space="preserve"> جملہ کے مدلول کا تصور۔</w:t>
      </w:r>
    </w:p>
    <w:p w:rsidR="00243DAF" w:rsidRDefault="00243DAF" w:rsidP="00243DAF">
      <w:pPr>
        <w:pStyle w:val="libNormal"/>
        <w:rPr>
          <w:rtl/>
        </w:rPr>
      </w:pPr>
      <w:r>
        <w:rPr>
          <w:rtl/>
        </w:rPr>
        <w:t xml:space="preserve"> </w:t>
      </w:r>
      <w:r w:rsidR="002A6CF7" w:rsidRPr="002A6CF7">
        <w:rPr>
          <w:rFonts w:hint="cs"/>
          <w:rtl/>
        </w:rPr>
        <w:t>7</w:t>
      </w:r>
      <w:r>
        <w:rPr>
          <w:rtl/>
        </w:rPr>
        <w:t xml:space="preserve">۔ نسبت کا خارج کے مطابق ہونا </w:t>
      </w:r>
      <w:r>
        <w:rPr>
          <w:rFonts w:hint="cs"/>
          <w:rtl/>
        </w:rPr>
        <w:t>ی</w:t>
      </w:r>
      <w:r>
        <w:rPr>
          <w:rFonts w:hint="eastAsia"/>
          <w:rtl/>
        </w:rPr>
        <w:t>ا</w:t>
      </w:r>
      <w:r>
        <w:rPr>
          <w:rtl/>
        </w:rPr>
        <w:t xml:space="preserve"> نہ ہونا۔</w:t>
      </w:r>
    </w:p>
    <w:p w:rsidR="00243DAF" w:rsidRDefault="00243DAF" w:rsidP="00243DAF">
      <w:pPr>
        <w:pStyle w:val="libNormal"/>
        <w:rPr>
          <w:rtl/>
        </w:rPr>
      </w:pPr>
      <w:r>
        <w:rPr>
          <w:rtl/>
        </w:rPr>
        <w:t xml:space="preserve"> </w:t>
      </w:r>
      <w:r w:rsidR="002A6CF7" w:rsidRPr="002A6CF7">
        <w:rPr>
          <w:rFonts w:hint="cs"/>
          <w:rtl/>
        </w:rPr>
        <w:t>8</w:t>
      </w:r>
      <w:r w:rsidRPr="00DB61B6">
        <w:rPr>
          <w:rFonts w:hint="cs"/>
          <w:rtl/>
        </w:rPr>
        <w:t xml:space="preserve">۔ مخبر کا اس مطابقت و عدم کا علم رکھنا </w:t>
      </w:r>
      <w:r>
        <w:rPr>
          <w:rFonts w:hint="cs"/>
          <w:rtl/>
        </w:rPr>
        <w:t>ی</w:t>
      </w:r>
      <w:r>
        <w:rPr>
          <w:rFonts w:hint="eastAsia"/>
          <w:rtl/>
        </w:rPr>
        <w:t>ا</w:t>
      </w:r>
      <w:r>
        <w:rPr>
          <w:rtl/>
        </w:rPr>
        <w:t xml:space="preserve"> شک کرنا۔</w:t>
      </w:r>
    </w:p>
    <w:p w:rsidR="00C403E9" w:rsidRDefault="00243DAF" w:rsidP="00243DAF">
      <w:pPr>
        <w:pStyle w:val="libNormal"/>
        <w:rPr>
          <w:rtl/>
        </w:rPr>
      </w:pPr>
      <w:r>
        <w:rPr>
          <w:rtl/>
        </w:rPr>
        <w:t xml:space="preserve"> </w:t>
      </w:r>
      <w:r w:rsidR="002A6CF7" w:rsidRPr="002A6CF7">
        <w:rPr>
          <w:rFonts w:hint="cs"/>
          <w:rtl/>
        </w:rPr>
        <w:t>9</w:t>
      </w:r>
      <w:r w:rsidRPr="00DB61B6">
        <w:rPr>
          <w:rFonts w:hint="cs"/>
          <w:rtl/>
        </w:rPr>
        <w:t>۔متکلم کامقدمات ارادہ کے بعد جملے کو خارج م</w:t>
      </w:r>
      <w:r>
        <w:rPr>
          <w:rFonts w:hint="cs"/>
          <w:rtl/>
        </w:rPr>
        <w:t>ی</w:t>
      </w:r>
      <w:r>
        <w:rPr>
          <w:rFonts w:hint="eastAsia"/>
          <w:rtl/>
        </w:rPr>
        <w:t>ں</w:t>
      </w:r>
      <w:r>
        <w:rPr>
          <w:rtl/>
        </w:rPr>
        <w:t xml:space="preserve"> ا</w:t>
      </w:r>
      <w:r>
        <w:rPr>
          <w:rFonts w:hint="cs"/>
          <w:rtl/>
        </w:rPr>
        <w:t>ی</w:t>
      </w:r>
      <w:r>
        <w:rPr>
          <w:rFonts w:hint="eastAsia"/>
          <w:rtl/>
        </w:rPr>
        <w:t>جاد</w:t>
      </w:r>
      <w:r>
        <w:rPr>
          <w:rtl/>
        </w:rPr>
        <w:t xml:space="preserve"> کرنے کا ارادہ کرنا۔</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اشاعرہ اس بات کا اعتراف کرتے ہ</w:t>
      </w:r>
      <w:r>
        <w:rPr>
          <w:rFonts w:hint="cs"/>
          <w:rtl/>
        </w:rPr>
        <w:t>ی</w:t>
      </w:r>
      <w:r>
        <w:rPr>
          <w:rFonts w:hint="eastAsia"/>
          <w:rtl/>
        </w:rPr>
        <w:t>ں</w:t>
      </w:r>
      <w:r>
        <w:rPr>
          <w:rtl/>
        </w:rPr>
        <w:t xml:space="preserve"> کہ کلام نفس</w:t>
      </w:r>
      <w:r>
        <w:rPr>
          <w:rFonts w:hint="cs"/>
          <w:rtl/>
        </w:rPr>
        <w:t>ی</w:t>
      </w:r>
      <w:r>
        <w:rPr>
          <w:rtl/>
        </w:rPr>
        <w:t xml:space="preserve"> ان نو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ہے بنا برا</w:t>
      </w:r>
      <w:r>
        <w:rPr>
          <w:rFonts w:hint="cs"/>
          <w:rtl/>
        </w:rPr>
        <w:t>ی</w:t>
      </w:r>
      <w:r>
        <w:rPr>
          <w:rFonts w:hint="eastAsia"/>
          <w:rtl/>
        </w:rPr>
        <w:t>ں</w:t>
      </w:r>
      <w:r>
        <w:rPr>
          <w:rtl/>
        </w:rPr>
        <w:t xml:space="preserve"> کلام نفس</w:t>
      </w:r>
      <w:r>
        <w:rPr>
          <w:rFonts w:hint="cs"/>
          <w:rtl/>
        </w:rPr>
        <w:t>ی</w:t>
      </w:r>
      <w:r>
        <w:rPr>
          <w:rtl/>
        </w:rPr>
        <w:t xml:space="preserve"> کا کوئ</w:t>
      </w:r>
      <w:r>
        <w:rPr>
          <w:rFonts w:hint="cs"/>
          <w:rtl/>
        </w:rPr>
        <w:t>ی</w:t>
      </w:r>
      <w:r>
        <w:rPr>
          <w:rtl/>
        </w:rPr>
        <w:t xml:space="preserve"> نام و نشان بھ</w:t>
      </w:r>
      <w:r>
        <w:rPr>
          <w:rFonts w:hint="cs"/>
          <w:rtl/>
        </w:rPr>
        <w:t>ی</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رہتا باق</w:t>
      </w:r>
      <w:r>
        <w:rPr>
          <w:rFonts w:hint="cs"/>
          <w:rtl/>
        </w:rPr>
        <w:t>ی</w:t>
      </w:r>
      <w:r>
        <w:rPr>
          <w:rtl/>
        </w:rPr>
        <w:t xml:space="preserve"> رہا جملے کامفاد تو وہ بھ</w:t>
      </w:r>
      <w:r>
        <w:rPr>
          <w:rFonts w:hint="cs"/>
          <w:rtl/>
        </w:rPr>
        <w:t>ی</w:t>
      </w:r>
      <w:r>
        <w:rPr>
          <w:rtl/>
        </w:rPr>
        <w:t xml:space="preserve"> کلام نفس</w:t>
      </w:r>
      <w:r>
        <w:rPr>
          <w:rFonts w:hint="cs"/>
          <w:rtl/>
        </w:rPr>
        <w:t>ی</w:t>
      </w:r>
      <w:r>
        <w:rPr>
          <w:rtl/>
        </w:rPr>
        <w:t xml:space="preserve"> نہ</w:t>
      </w:r>
      <w:r>
        <w:rPr>
          <w:rFonts w:hint="cs"/>
          <w:rtl/>
        </w:rPr>
        <w:t>ی</w:t>
      </w:r>
      <w:r>
        <w:rPr>
          <w:rFonts w:hint="eastAsia"/>
          <w:rtl/>
        </w:rPr>
        <w:t>ں</w:t>
      </w:r>
      <w:r>
        <w:rPr>
          <w:rtl/>
        </w:rPr>
        <w:t xml:space="preserve"> بن سکتا ک</w:t>
      </w:r>
      <w:r>
        <w:rPr>
          <w:rFonts w:hint="cs"/>
          <w:rtl/>
        </w:rPr>
        <w:t>ی</w:t>
      </w:r>
      <w:r>
        <w:rPr>
          <w:rFonts w:hint="eastAsia"/>
          <w:rtl/>
        </w:rPr>
        <w:t>ونکہ</w:t>
      </w:r>
      <w:r>
        <w:rPr>
          <w:rtl/>
        </w:rPr>
        <w:t xml:space="preserve"> مشہور </w:t>
      </w:r>
      <w:r>
        <w:rPr>
          <w:rFonts w:hint="cs"/>
          <w:rtl/>
        </w:rPr>
        <w:t>ی</w:t>
      </w:r>
      <w:r>
        <w:rPr>
          <w:rFonts w:hint="eastAsia"/>
          <w:rtl/>
        </w:rPr>
        <w:t>ہ</w:t>
      </w:r>
      <w:r>
        <w:rPr>
          <w:rtl/>
        </w:rPr>
        <w:t xml:space="preserve"> ہے کہ جملہ خبر</w:t>
      </w:r>
      <w:r>
        <w:rPr>
          <w:rFonts w:hint="cs"/>
          <w:rtl/>
        </w:rPr>
        <w:t>ی</w:t>
      </w:r>
      <w:r>
        <w:rPr>
          <w:rFonts w:hint="eastAsia"/>
          <w:rtl/>
        </w:rPr>
        <w:t>ہ</w:t>
      </w:r>
      <w:r>
        <w:rPr>
          <w:rtl/>
        </w:rPr>
        <w:t xml:space="preserve">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کو دوسر</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Fonts w:hint="eastAsia"/>
          <w:rtl/>
        </w:rPr>
        <w:t>لئے</w:t>
      </w:r>
      <w:r>
        <w:rPr>
          <w:rtl/>
        </w:rPr>
        <w:t xml:space="preserve"> ث</w:t>
      </w:r>
      <w:r>
        <w:rPr>
          <w:rFonts w:hint="eastAsia"/>
          <w:rtl/>
        </w:rPr>
        <w:t>ابت</w:t>
      </w:r>
      <w:r>
        <w:rPr>
          <w:rtl/>
        </w:rPr>
        <w:t xml:space="preserve"> کرنے </w:t>
      </w:r>
      <w:r>
        <w:rPr>
          <w:rFonts w:hint="cs"/>
          <w:rtl/>
        </w:rPr>
        <w:t>ی</w:t>
      </w:r>
      <w:r>
        <w:rPr>
          <w:rFonts w:hint="eastAsia"/>
          <w:rtl/>
        </w:rPr>
        <w:t>ا</w:t>
      </w:r>
      <w:r>
        <w:rPr>
          <w:rtl/>
        </w:rPr>
        <w:t xml:space="preserve">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ک</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سے نف</w:t>
      </w:r>
      <w:r>
        <w:rPr>
          <w:rFonts w:hint="cs"/>
          <w:rtl/>
        </w:rPr>
        <w:t>ی</w:t>
      </w:r>
      <w:r>
        <w:rPr>
          <w:rtl/>
        </w:rPr>
        <w:t xml:space="preserve"> کرنے کا نام ہے اور ہمار</w:t>
      </w:r>
      <w:r>
        <w:rPr>
          <w:rFonts w:hint="cs"/>
          <w:rtl/>
        </w:rPr>
        <w:t>ی</w:t>
      </w:r>
      <w:r>
        <w:rPr>
          <w:rtl/>
        </w:rPr>
        <w:t xml:space="preserve"> تحق</w:t>
      </w:r>
      <w:r>
        <w:rPr>
          <w:rFonts w:hint="cs"/>
          <w:rtl/>
        </w:rPr>
        <w:t>ی</w:t>
      </w:r>
      <w:r>
        <w:rPr>
          <w:rFonts w:hint="eastAsia"/>
          <w:rtl/>
        </w:rPr>
        <w:t>ق</w:t>
      </w:r>
      <w:r>
        <w:rPr>
          <w:rtl/>
        </w:rPr>
        <w:t xml:space="preserve"> کے مطابق اس ثبوت </w:t>
      </w:r>
      <w:r>
        <w:rPr>
          <w:rFonts w:hint="cs"/>
          <w:rtl/>
        </w:rPr>
        <w:t>ی</w:t>
      </w:r>
      <w:r>
        <w:rPr>
          <w:rFonts w:hint="eastAsia"/>
          <w:rtl/>
        </w:rPr>
        <w:t>ا</w:t>
      </w:r>
      <w:r>
        <w:rPr>
          <w:rtl/>
        </w:rPr>
        <w:t xml:space="preserve"> سلب کے ب</w:t>
      </w:r>
      <w:r>
        <w:rPr>
          <w:rFonts w:hint="cs"/>
          <w:rtl/>
        </w:rPr>
        <w:t>ی</w:t>
      </w:r>
      <w:r>
        <w:rPr>
          <w:rFonts w:hint="eastAsia"/>
          <w:rtl/>
        </w:rPr>
        <w:t>ان</w:t>
      </w:r>
      <w:r>
        <w:rPr>
          <w:rtl/>
        </w:rPr>
        <w:t xml:space="preserve"> کے قصد کا نام ہے ، ک</w:t>
      </w:r>
      <w:r>
        <w:rPr>
          <w:rFonts w:hint="cs"/>
          <w:rtl/>
        </w:rPr>
        <w:t>ی</w:t>
      </w:r>
      <w:r>
        <w:rPr>
          <w:rFonts w:hint="eastAsia"/>
          <w:rtl/>
        </w:rPr>
        <w:t>ونکہ</w:t>
      </w:r>
      <w:r>
        <w:rPr>
          <w:rtl/>
        </w:rPr>
        <w:t xml:space="preserve"> ہم نے اپنے مقام پر </w:t>
      </w:r>
      <w:r>
        <w:rPr>
          <w:rFonts w:hint="cs"/>
          <w:rtl/>
        </w:rPr>
        <w:t>ی</w:t>
      </w:r>
      <w:r>
        <w:rPr>
          <w:rFonts w:hint="eastAsia"/>
          <w:rtl/>
        </w:rPr>
        <w:t>ہ</w:t>
      </w:r>
      <w:r>
        <w:rPr>
          <w:rtl/>
        </w:rPr>
        <w:t xml:space="preserve"> ثابت کر د</w:t>
      </w:r>
      <w:r>
        <w:rPr>
          <w:rFonts w:hint="cs"/>
          <w:rtl/>
        </w:rPr>
        <w:t>ی</w:t>
      </w:r>
      <w:r>
        <w:rPr>
          <w:rFonts w:hint="eastAsia"/>
          <w:rtl/>
        </w:rPr>
        <w:t>ا</w:t>
      </w:r>
      <w:r>
        <w:rPr>
          <w:rtl/>
        </w:rPr>
        <w:t xml:space="preserve"> ہے کہ جملہ خبر</w:t>
      </w:r>
      <w:r>
        <w:rPr>
          <w:rFonts w:hint="cs"/>
          <w:rtl/>
        </w:rPr>
        <w:t>ی</w:t>
      </w:r>
      <w:r>
        <w:rPr>
          <w:rFonts w:hint="eastAsia"/>
          <w:rtl/>
        </w:rPr>
        <w:t>ہ</w:t>
      </w:r>
      <w:r>
        <w:rPr>
          <w:rtl/>
        </w:rPr>
        <w:t xml:space="preserve"> ک</w:t>
      </w:r>
      <w:r>
        <w:rPr>
          <w:rFonts w:hint="cs"/>
          <w:rtl/>
        </w:rPr>
        <w:t>ی</w:t>
      </w:r>
      <w:r>
        <w:rPr>
          <w:rtl/>
        </w:rPr>
        <w:t xml:space="preserve"> ہ</w:t>
      </w:r>
      <w:r>
        <w:rPr>
          <w:rFonts w:hint="cs"/>
          <w:rtl/>
        </w:rPr>
        <w:t>ی</w:t>
      </w:r>
      <w:r>
        <w:rPr>
          <w:rFonts w:hint="eastAsia"/>
          <w:rtl/>
        </w:rPr>
        <w:t>ئت</w:t>
      </w:r>
      <w:r>
        <w:rPr>
          <w:rtl/>
        </w:rPr>
        <w:t xml:space="preserve"> ترک</w:t>
      </w:r>
      <w:r>
        <w:rPr>
          <w:rFonts w:hint="cs"/>
          <w:rtl/>
        </w:rPr>
        <w:t>ی</w:t>
      </w:r>
      <w:r>
        <w:rPr>
          <w:rFonts w:hint="eastAsia"/>
          <w:rtl/>
        </w:rPr>
        <w:t>ب</w:t>
      </w:r>
      <w:r>
        <w:rPr>
          <w:rFonts w:hint="cs"/>
          <w:rtl/>
        </w:rPr>
        <w:t>ی</w:t>
      </w:r>
      <w:r>
        <w:rPr>
          <w:rFonts w:hint="eastAsia"/>
          <w:rtl/>
        </w:rPr>
        <w:t>ہ</w:t>
      </w:r>
      <w:r>
        <w:rPr>
          <w:rtl/>
        </w:rPr>
        <w:t xml:space="preserve"> اپن</w:t>
      </w:r>
      <w:r>
        <w:rPr>
          <w:rFonts w:hint="cs"/>
          <w:rtl/>
        </w:rPr>
        <w:t>ی</w:t>
      </w:r>
      <w:r>
        <w:rPr>
          <w:rtl/>
        </w:rPr>
        <w:t xml:space="preserve"> وضع کے مطابق اس بات ک</w:t>
      </w:r>
      <w:r>
        <w:rPr>
          <w:rFonts w:hint="cs"/>
          <w:rtl/>
        </w:rPr>
        <w:t>ی</w:t>
      </w:r>
      <w:r>
        <w:rPr>
          <w:rtl/>
        </w:rPr>
        <w:t xml:space="preserve"> علامت ہے کہ متکلم نسبت کے ب</w:t>
      </w:r>
      <w:r>
        <w:rPr>
          <w:rFonts w:hint="cs"/>
          <w:rtl/>
        </w:rPr>
        <w:t>ی</w:t>
      </w:r>
      <w:r>
        <w:rPr>
          <w:rFonts w:hint="eastAsia"/>
          <w:rtl/>
        </w:rPr>
        <w:t>ان</w:t>
      </w:r>
      <w:r>
        <w:rPr>
          <w:rtl/>
        </w:rPr>
        <w:t xml:space="preserve"> ک</w:t>
      </w:r>
      <w:r>
        <w:rPr>
          <w:rFonts w:hint="eastAsia"/>
          <w:rtl/>
        </w:rPr>
        <w:t>ا</w:t>
      </w:r>
      <w:r>
        <w:rPr>
          <w:rtl/>
        </w:rPr>
        <w:t xml:space="preserve"> قصد کر رہا ہے اور</w:t>
      </w:r>
      <w:r>
        <w:rPr>
          <w:rFonts w:hint="cs"/>
          <w:rtl/>
        </w:rPr>
        <w:t>ی</w:t>
      </w:r>
      <w:r>
        <w:rPr>
          <w:rFonts w:hint="eastAsia"/>
          <w:rtl/>
        </w:rPr>
        <w:t>ہ</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دوسرے الفاظ ک</w:t>
      </w:r>
      <w:r>
        <w:rPr>
          <w:rFonts w:hint="cs"/>
          <w:rtl/>
        </w:rPr>
        <w:t>ی</w:t>
      </w:r>
      <w:r>
        <w:rPr>
          <w:rtl/>
        </w:rPr>
        <w:t xml:space="preserve"> بھ</w:t>
      </w:r>
      <w:r>
        <w:rPr>
          <w:rFonts w:hint="cs"/>
          <w:rtl/>
        </w:rPr>
        <w:t>ی</w:t>
      </w:r>
      <w:r>
        <w:rPr>
          <w:rtl/>
        </w:rPr>
        <w:t xml:space="preserve"> ہے جن کو کس</w:t>
      </w:r>
      <w:r>
        <w:rPr>
          <w:rFonts w:hint="cs"/>
          <w:rtl/>
        </w:rPr>
        <w:t>ی</w:t>
      </w:r>
      <w:r>
        <w:rPr>
          <w:rtl/>
        </w:rPr>
        <w:t xml:space="preserve"> نہ کس</w:t>
      </w:r>
      <w:r>
        <w:rPr>
          <w:rFonts w:hint="cs"/>
          <w:rtl/>
        </w:rPr>
        <w:t>ی</w:t>
      </w:r>
      <w:r>
        <w:rPr>
          <w:rtl/>
        </w:rPr>
        <w:t xml:space="preserve"> معن</w:t>
      </w:r>
      <w:r>
        <w:rPr>
          <w:rFonts w:hint="cs"/>
          <w:rtl/>
        </w:rPr>
        <w:t>ی</w:t>
      </w:r>
      <w:r>
        <w:rPr>
          <w:rtl/>
        </w:rPr>
        <w:t xml:space="preserve"> کے لئے مقرر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w:t>
      </w:r>
    </w:p>
    <w:p w:rsidR="00243DAF" w:rsidRDefault="00243DAF" w:rsidP="00243DAF">
      <w:pPr>
        <w:pStyle w:val="libNormal"/>
        <w:rPr>
          <w:rtl/>
        </w:rPr>
      </w:pPr>
      <w:r>
        <w:rPr>
          <w:rtl/>
        </w:rPr>
        <w:t xml:space="preserve"> ہم نے تحق</w:t>
      </w:r>
      <w:r>
        <w:rPr>
          <w:rFonts w:hint="cs"/>
          <w:rtl/>
        </w:rPr>
        <w:t>ی</w:t>
      </w:r>
      <w:r>
        <w:rPr>
          <w:rFonts w:hint="eastAsia"/>
          <w:rtl/>
        </w:rPr>
        <w:t>ق</w:t>
      </w:r>
      <w:r>
        <w:rPr>
          <w:rtl/>
        </w:rPr>
        <w:t xml:space="preserve"> سے </w:t>
      </w:r>
      <w:r>
        <w:rPr>
          <w:rFonts w:hint="cs"/>
          <w:rtl/>
        </w:rPr>
        <w:t>ی</w:t>
      </w:r>
      <w:r>
        <w:rPr>
          <w:rFonts w:hint="eastAsia"/>
          <w:rtl/>
        </w:rPr>
        <w:t>ہ</w:t>
      </w:r>
      <w:r>
        <w:rPr>
          <w:rtl/>
        </w:rPr>
        <w:t xml:space="preserve"> بات ثابت کر د</w:t>
      </w:r>
      <w:r>
        <w:rPr>
          <w:rFonts w:hint="cs"/>
          <w:rtl/>
        </w:rPr>
        <w:t>ی</w:t>
      </w:r>
      <w:r>
        <w:rPr>
          <w:rtl/>
        </w:rPr>
        <w:t xml:space="preserve"> ہے کہ وضع اس التزام کا نام ہے جس م</w:t>
      </w:r>
      <w:r>
        <w:rPr>
          <w:rFonts w:hint="cs"/>
          <w:rtl/>
        </w:rPr>
        <w:t>ی</w:t>
      </w:r>
      <w:r>
        <w:rPr>
          <w:rFonts w:hint="eastAsia"/>
          <w:rtl/>
        </w:rPr>
        <w:t>ں</w:t>
      </w:r>
      <w:r>
        <w:rPr>
          <w:rtl/>
        </w:rPr>
        <w:t xml:space="preserve"> کس</w:t>
      </w:r>
      <w:r>
        <w:rPr>
          <w:rFonts w:hint="cs"/>
          <w:rtl/>
        </w:rPr>
        <w:t>ی</w:t>
      </w:r>
      <w:r>
        <w:rPr>
          <w:rtl/>
        </w:rPr>
        <w:t xml:space="preserve"> خاص لفظ </w:t>
      </w:r>
      <w:r>
        <w:rPr>
          <w:rFonts w:hint="cs"/>
          <w:rtl/>
        </w:rPr>
        <w:t>ی</w:t>
      </w:r>
      <w:r>
        <w:rPr>
          <w:rFonts w:hint="eastAsia"/>
          <w:rtl/>
        </w:rPr>
        <w:t>ا</w:t>
      </w:r>
      <w:r>
        <w:rPr>
          <w:rtl/>
        </w:rPr>
        <w:t xml:space="preserve"> ہ</w:t>
      </w:r>
      <w:r>
        <w:rPr>
          <w:rFonts w:hint="cs"/>
          <w:rtl/>
        </w:rPr>
        <w:t>ی</w:t>
      </w:r>
      <w:r>
        <w:rPr>
          <w:rFonts w:hint="eastAsia"/>
          <w:rtl/>
        </w:rPr>
        <w:t>ئت</w:t>
      </w:r>
      <w:r>
        <w:rPr>
          <w:rtl/>
        </w:rPr>
        <w:t xml:space="preserve"> کاتقرر ک</w:t>
      </w:r>
      <w:r>
        <w:rPr>
          <w:rFonts w:hint="cs"/>
          <w:rtl/>
        </w:rPr>
        <w:t>ی</w:t>
      </w:r>
      <w:r>
        <w:rPr>
          <w:rFonts w:hint="eastAsia"/>
          <w:rtl/>
        </w:rPr>
        <w:t>ا</w:t>
      </w:r>
      <w:r>
        <w:rPr>
          <w:rtl/>
        </w:rPr>
        <w:t xml:space="preserve"> جائے تاکہا س سے ہر اس امر ک</w:t>
      </w:r>
      <w:r>
        <w:rPr>
          <w:rFonts w:hint="cs"/>
          <w:rtl/>
        </w:rPr>
        <w:t>ی</w:t>
      </w:r>
      <w:r>
        <w:rPr>
          <w:rtl/>
        </w:rPr>
        <w:t xml:space="preserve"> تفہ</w:t>
      </w:r>
      <w:r>
        <w:rPr>
          <w:rFonts w:hint="cs"/>
          <w:rtl/>
        </w:rPr>
        <w:t>ی</w:t>
      </w:r>
      <w:r>
        <w:rPr>
          <w:rFonts w:hint="eastAsia"/>
          <w:rtl/>
        </w:rPr>
        <w:t>م</w:t>
      </w:r>
      <w:r>
        <w:rPr>
          <w:rtl/>
        </w:rPr>
        <w:t xml:space="preserve"> ظاہر ہو سکے جسے متکلم کس</w:t>
      </w:r>
      <w:r>
        <w:rPr>
          <w:rFonts w:hint="cs"/>
          <w:rtl/>
        </w:rPr>
        <w:t>ی</w:t>
      </w:r>
      <w:r>
        <w:rPr>
          <w:rtl/>
        </w:rPr>
        <w:t xml:space="preserve"> کوسمجھانا چاہئے </w:t>
      </w:r>
      <w:r>
        <w:rPr>
          <w:rFonts w:hint="cs"/>
          <w:rtl/>
        </w:rPr>
        <w:t>ی</w:t>
      </w:r>
      <w:r>
        <w:rPr>
          <w:rFonts w:hint="eastAsia"/>
          <w:rtl/>
        </w:rPr>
        <w:t>ہ</w:t>
      </w:r>
      <w:r>
        <w:rPr>
          <w:rtl/>
        </w:rPr>
        <w:t xml:space="preserve"> تھا جملہ خبر</w:t>
      </w:r>
      <w:r>
        <w:rPr>
          <w:rFonts w:hint="cs"/>
          <w:rtl/>
        </w:rPr>
        <w:t>ی</w:t>
      </w:r>
      <w:r>
        <w:rPr>
          <w:rFonts w:hint="eastAsia"/>
          <w:rtl/>
        </w:rPr>
        <w:t>ہ</w:t>
      </w:r>
      <w:r>
        <w:rPr>
          <w:rtl/>
        </w:rPr>
        <w:t xml:space="preserve"> کا مفاداور مفہوم۔</w:t>
      </w:r>
    </w:p>
    <w:p w:rsidR="00243DAF" w:rsidRDefault="00243DAF" w:rsidP="00243DAF">
      <w:pPr>
        <w:pStyle w:val="libNormal"/>
        <w:rPr>
          <w:rtl/>
        </w:rPr>
      </w:pPr>
      <w:r>
        <w:rPr>
          <w:rtl/>
        </w:rPr>
        <w:t xml:space="preserve"> جہاں تک جملہ انشائ</w:t>
      </w:r>
      <w:r>
        <w:rPr>
          <w:rFonts w:hint="cs"/>
          <w:rtl/>
        </w:rPr>
        <w:t>ی</w:t>
      </w:r>
      <w:r>
        <w:rPr>
          <w:rFonts w:hint="eastAsia"/>
          <w:rtl/>
        </w:rPr>
        <w:t>ہ</w:t>
      </w:r>
      <w:r>
        <w:rPr>
          <w:rtl/>
        </w:rPr>
        <w:t xml:space="preserve"> کا تعلق ہے </w:t>
      </w:r>
      <w:r>
        <w:rPr>
          <w:rFonts w:hint="cs"/>
          <w:rtl/>
        </w:rPr>
        <w:t>ی</w:t>
      </w:r>
      <w:r>
        <w:rPr>
          <w:rFonts w:hint="eastAsia"/>
          <w:rtl/>
        </w:rPr>
        <w:t>ہ</w:t>
      </w:r>
      <w:r>
        <w:rPr>
          <w:rtl/>
        </w:rPr>
        <w:t xml:space="preserve"> بھ</w:t>
      </w:r>
      <w:r>
        <w:rPr>
          <w:rFonts w:hint="cs"/>
          <w:rtl/>
        </w:rPr>
        <w:t>ی</w:t>
      </w:r>
      <w:r>
        <w:rPr>
          <w:rtl/>
        </w:rPr>
        <w:t xml:space="preserve"> جملہ خبر</w:t>
      </w:r>
      <w:r>
        <w:rPr>
          <w:rFonts w:hint="cs"/>
          <w:rtl/>
        </w:rPr>
        <w:t>ی</w:t>
      </w:r>
      <w:r>
        <w:rPr>
          <w:rFonts w:hint="eastAsia"/>
          <w:rtl/>
        </w:rPr>
        <w:t>ہ</w:t>
      </w:r>
      <w:r>
        <w:rPr>
          <w:rtl/>
        </w:rPr>
        <w:t xml:space="preserve"> ک</w:t>
      </w:r>
      <w:r>
        <w:rPr>
          <w:rFonts w:hint="cs"/>
          <w:rtl/>
        </w:rPr>
        <w:t>ی</w:t>
      </w:r>
      <w:r>
        <w:rPr>
          <w:rtl/>
        </w:rPr>
        <w:t xml:space="preserve"> مانند ہے جملہ خبر</w:t>
      </w:r>
      <w:r>
        <w:rPr>
          <w:rFonts w:hint="cs"/>
          <w:rtl/>
        </w:rPr>
        <w:t>ی</w:t>
      </w:r>
      <w:r>
        <w:rPr>
          <w:rFonts w:hint="eastAsia"/>
          <w:rtl/>
        </w:rPr>
        <w:t>ہ</w:t>
      </w:r>
      <w:r>
        <w:rPr>
          <w:rtl/>
        </w:rPr>
        <w:t xml:space="preserve"> اور انشائ</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اتنا فرق ہے کہ جملہ انشائ</w:t>
      </w:r>
      <w:r>
        <w:rPr>
          <w:rFonts w:hint="cs"/>
          <w:rtl/>
        </w:rPr>
        <w:t>ی</w:t>
      </w:r>
      <w:r>
        <w:rPr>
          <w:rFonts w:hint="eastAsia"/>
          <w:rtl/>
        </w:rPr>
        <w:t>ہ</w:t>
      </w:r>
      <w:r>
        <w:rPr>
          <w:rtl/>
        </w:rPr>
        <w:t xml:space="preserve"> م</w:t>
      </w:r>
      <w:r>
        <w:rPr>
          <w:rFonts w:hint="cs"/>
          <w:rtl/>
        </w:rPr>
        <w:t>ی</w:t>
      </w:r>
      <w:r>
        <w:rPr>
          <w:rFonts w:hint="eastAsia"/>
          <w:rtl/>
        </w:rPr>
        <w:t>ں</w:t>
      </w:r>
      <w:r>
        <w:rPr>
          <w:rtl/>
        </w:rPr>
        <w:t xml:space="preserve"> پہلے سے کوئ</w:t>
      </w:r>
      <w:r>
        <w:rPr>
          <w:rFonts w:hint="cs"/>
          <w:rtl/>
        </w:rPr>
        <w:t>ی</w:t>
      </w:r>
      <w:r>
        <w:rPr>
          <w:rtl/>
        </w:rPr>
        <w:t xml:space="preserve"> خاص واقعہ موجود نہ</w:t>
      </w:r>
      <w:r>
        <w:rPr>
          <w:rFonts w:hint="cs"/>
          <w:rtl/>
        </w:rPr>
        <w:t>ی</w:t>
      </w:r>
      <w:r>
        <w:rPr>
          <w:rFonts w:hint="eastAsia"/>
          <w:rtl/>
        </w:rPr>
        <w:t>ں</w:t>
      </w:r>
      <w:r>
        <w:rPr>
          <w:rtl/>
        </w:rPr>
        <w:t xml:space="preserve"> تھا جس ک</w:t>
      </w:r>
      <w:r>
        <w:rPr>
          <w:rFonts w:hint="cs"/>
          <w:rtl/>
        </w:rPr>
        <w:t>ی</w:t>
      </w:r>
      <w:r>
        <w:rPr>
          <w:rtl/>
        </w:rPr>
        <w:t xml:space="preserve"> نسبت کلام</w:t>
      </w:r>
      <w:r>
        <w:rPr>
          <w:rFonts w:hint="cs"/>
          <w:rtl/>
        </w:rPr>
        <w:t>ی</w:t>
      </w:r>
      <w:r>
        <w:rPr>
          <w:rFonts w:hint="eastAsia"/>
          <w:rtl/>
        </w:rPr>
        <w:t>ہ</w:t>
      </w:r>
      <w:r>
        <w:rPr>
          <w:rtl/>
        </w:rPr>
        <w:t xml:space="preserve"> مطابق </w:t>
      </w:r>
      <w:r>
        <w:rPr>
          <w:rFonts w:hint="cs"/>
          <w:rtl/>
        </w:rPr>
        <w:t>ی</w:t>
      </w:r>
      <w:r>
        <w:rPr>
          <w:rFonts w:hint="eastAsia"/>
          <w:rtl/>
        </w:rPr>
        <w:t>ا</w:t>
      </w:r>
      <w:r>
        <w:rPr>
          <w:rtl/>
        </w:rPr>
        <w:t xml:space="preserve"> مخالف ہو اس ب</w:t>
      </w:r>
      <w:r>
        <w:rPr>
          <w:rFonts w:hint="cs"/>
          <w:rtl/>
        </w:rPr>
        <w:t>ی</w:t>
      </w:r>
      <w:r>
        <w:rPr>
          <w:rFonts w:hint="eastAsia"/>
          <w:rtl/>
        </w:rPr>
        <w:t>ان</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جملہ انشائ</w:t>
      </w:r>
      <w:r>
        <w:rPr>
          <w:rFonts w:hint="cs"/>
          <w:rtl/>
        </w:rPr>
        <w:t>ی</w:t>
      </w:r>
      <w:r>
        <w:rPr>
          <w:rFonts w:hint="eastAsia"/>
          <w:rtl/>
        </w:rPr>
        <w:t>ہ</w:t>
      </w:r>
      <w:r>
        <w:rPr>
          <w:rtl/>
        </w:rPr>
        <w:t xml:space="preserve"> م</w:t>
      </w:r>
      <w:r>
        <w:rPr>
          <w:rFonts w:hint="cs"/>
          <w:rtl/>
        </w:rPr>
        <w:t>ی</w:t>
      </w:r>
      <w:r>
        <w:rPr>
          <w:rFonts w:hint="eastAsia"/>
          <w:rtl/>
        </w:rPr>
        <w:t>ںسات</w:t>
      </w:r>
      <w:r>
        <w:rPr>
          <w:rtl/>
        </w:rPr>
        <w:t xml:space="preserve"> چ</w:t>
      </w:r>
      <w:r>
        <w:rPr>
          <w:rFonts w:hint="cs"/>
          <w:rtl/>
        </w:rPr>
        <w:t>ی</w:t>
      </w:r>
      <w:r>
        <w:rPr>
          <w:rFonts w:hint="eastAsia"/>
          <w:rtl/>
        </w:rPr>
        <w:t>ز</w:t>
      </w:r>
      <w:r>
        <w:rPr>
          <w:rFonts w:hint="cs"/>
          <w:rtl/>
        </w:rPr>
        <w:t>ی</w:t>
      </w:r>
      <w:r>
        <w:rPr>
          <w:rFonts w:hint="eastAsia"/>
          <w:rtl/>
        </w:rPr>
        <w:t>ں</w:t>
      </w:r>
      <w:r>
        <w:rPr>
          <w:rtl/>
        </w:rPr>
        <w:t xml:space="preserve"> ہوا کرت</w:t>
      </w:r>
      <w:r>
        <w:rPr>
          <w:rFonts w:hint="cs"/>
          <w:rtl/>
        </w:rPr>
        <w:t>ی</w:t>
      </w:r>
      <w:r>
        <w:rPr>
          <w:rtl/>
        </w:rPr>
        <w:t xml:space="preserve"> </w:t>
      </w:r>
      <w:r w:rsidR="00662510">
        <w:rPr>
          <w:rtl/>
        </w:rPr>
        <w:t>ہیں اور</w:t>
      </w:r>
      <w:r>
        <w:rPr>
          <w:rtl/>
        </w:rPr>
        <w:t xml:space="preserve"> وہ وہ</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جو جملہ خبر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ہوت</w:t>
      </w:r>
      <w:r>
        <w:rPr>
          <w:rFonts w:hint="cs"/>
          <w:rtl/>
        </w:rPr>
        <w:t>ی</w:t>
      </w:r>
      <w:r>
        <w:rPr>
          <w:rtl/>
        </w:rPr>
        <w:t xml:space="preserve"> ہ</w:t>
      </w:r>
      <w:r>
        <w:rPr>
          <w:rFonts w:hint="cs"/>
          <w:rtl/>
        </w:rPr>
        <w:t>ی</w:t>
      </w:r>
      <w:r>
        <w:rPr>
          <w:rFonts w:hint="eastAsia"/>
          <w:rtl/>
        </w:rPr>
        <w:t>ں</w:t>
      </w:r>
      <w:r>
        <w:rPr>
          <w:rtl/>
        </w:rPr>
        <w:t xml:space="preserve"> البتہ صرف ساتو</w:t>
      </w:r>
      <w:r>
        <w:rPr>
          <w:rFonts w:hint="cs"/>
          <w:rtl/>
        </w:rPr>
        <w:t>ی</w:t>
      </w:r>
      <w:r>
        <w:rPr>
          <w:rFonts w:hint="eastAsia"/>
          <w:rtl/>
        </w:rPr>
        <w:t>ں</w:t>
      </w:r>
      <w:r>
        <w:rPr>
          <w:rtl/>
        </w:rPr>
        <w:t xml:space="preserve"> اور آٹھو</w:t>
      </w:r>
      <w:r>
        <w:rPr>
          <w:rFonts w:hint="cs"/>
          <w:rtl/>
        </w:rPr>
        <w:t>ی</w:t>
      </w:r>
      <w:r>
        <w:rPr>
          <w:rFonts w:hint="eastAsia"/>
          <w:rtl/>
        </w:rPr>
        <w:t>ں</w:t>
      </w:r>
      <w:r>
        <w:rPr>
          <w:rtl/>
        </w:rPr>
        <w:t xml:space="preserve"> چ</w:t>
      </w:r>
      <w:r>
        <w:rPr>
          <w:rFonts w:hint="cs"/>
          <w:rtl/>
        </w:rPr>
        <w:t>ی</w:t>
      </w:r>
      <w:r>
        <w:rPr>
          <w:rFonts w:hint="eastAsia"/>
          <w:rtl/>
        </w:rPr>
        <w:t>ز</w:t>
      </w:r>
      <w:r>
        <w:rPr>
          <w:rtl/>
        </w:rPr>
        <w:t xml:space="preserve"> اس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ہو گ</w:t>
      </w:r>
      <w:r>
        <w:rPr>
          <w:rFonts w:hint="cs"/>
          <w:rtl/>
        </w:rPr>
        <w:t>ی</w:t>
      </w:r>
      <w:r>
        <w:rPr>
          <w:rtl/>
        </w:rPr>
        <w:t xml:space="preserve"> اور </w:t>
      </w:r>
      <w:r>
        <w:rPr>
          <w:rFonts w:hint="cs"/>
          <w:rtl/>
        </w:rPr>
        <w:t>ی</w:t>
      </w:r>
      <w:r>
        <w:rPr>
          <w:rFonts w:hint="eastAsia"/>
          <w:rtl/>
        </w:rPr>
        <w:t>ہ</w:t>
      </w:r>
      <w:r>
        <w:rPr>
          <w:rtl/>
        </w:rPr>
        <w:t xml:space="preserve"> بات بھ</w:t>
      </w:r>
      <w:r>
        <w:rPr>
          <w:rFonts w:hint="cs"/>
          <w:rtl/>
        </w:rPr>
        <w:t>ی</w:t>
      </w:r>
      <w:r>
        <w:rPr>
          <w:rtl/>
        </w:rPr>
        <w:t xml:space="preserve"> بتا د</w:t>
      </w:r>
      <w:r>
        <w:rPr>
          <w:rFonts w:hint="cs"/>
          <w:rtl/>
        </w:rPr>
        <w:t>ی</w:t>
      </w:r>
      <w:r>
        <w:rPr>
          <w:rtl/>
        </w:rPr>
        <w:t xml:space="preserve"> گئ</w:t>
      </w:r>
      <w:r>
        <w:rPr>
          <w:rFonts w:hint="cs"/>
          <w:rtl/>
        </w:rPr>
        <w:t>ی</w:t>
      </w:r>
      <w:r>
        <w:rPr>
          <w:rtl/>
        </w:rPr>
        <w:t xml:space="preserve"> کہ جو حضرات کلام نفس</w:t>
      </w:r>
      <w:r>
        <w:rPr>
          <w:rFonts w:hint="cs"/>
          <w:rtl/>
        </w:rPr>
        <w:t>ی</w:t>
      </w:r>
      <w:r>
        <w:rPr>
          <w:rtl/>
        </w:rPr>
        <w:t xml:space="preserve"> کے قائل ہ</w:t>
      </w:r>
      <w:r>
        <w:rPr>
          <w:rFonts w:hint="cs"/>
          <w:rtl/>
        </w:rPr>
        <w:t>ی</w:t>
      </w:r>
      <w:r>
        <w:rPr>
          <w:rFonts w:hint="eastAsia"/>
          <w:rtl/>
        </w:rPr>
        <w:t>ں</w:t>
      </w:r>
      <w:r>
        <w:rPr>
          <w:rtl/>
        </w:rPr>
        <w:t xml:space="preserve"> وہ ان نو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چ</w:t>
      </w:r>
      <w:r>
        <w:rPr>
          <w:rFonts w:hint="cs"/>
          <w:rtl/>
        </w:rPr>
        <w:t>ی</w:t>
      </w:r>
      <w:r>
        <w:rPr>
          <w:rFonts w:hint="eastAsia"/>
          <w:rtl/>
        </w:rPr>
        <w:t>ز</w:t>
      </w:r>
      <w:r>
        <w:rPr>
          <w:rtl/>
        </w:rPr>
        <w:t xml:space="preserve"> کو کلام نفس</w:t>
      </w:r>
      <w:r>
        <w:rPr>
          <w:rFonts w:hint="cs"/>
          <w:rtl/>
        </w:rPr>
        <w:t>ی</w:t>
      </w:r>
      <w:r>
        <w:rPr>
          <w:rtl/>
        </w:rPr>
        <w:t xml:space="preserve"> </w:t>
      </w:r>
      <w:r w:rsidR="00C403E9">
        <w:rPr>
          <w:rtl/>
        </w:rPr>
        <w:t>نہیں سمجھت</w:t>
      </w:r>
      <w:r>
        <w:rPr>
          <w:rFonts w:hint="eastAsia"/>
          <w:rtl/>
        </w:rPr>
        <w:t>ے</w:t>
      </w:r>
      <w:r>
        <w:rPr>
          <w:rtl/>
        </w:rPr>
        <w:t>۔</w:t>
      </w:r>
    </w:p>
    <w:p w:rsidR="00C403E9" w:rsidRDefault="00243DAF" w:rsidP="00243DAF">
      <w:pPr>
        <w:pStyle w:val="libNormal"/>
        <w:rPr>
          <w:rtl/>
        </w:rPr>
      </w:pPr>
      <w:r>
        <w:rPr>
          <w:rtl/>
        </w:rPr>
        <w:t xml:space="preserve"> اب </w:t>
      </w:r>
      <w:r>
        <w:rPr>
          <w:rFonts w:hint="cs"/>
          <w:rtl/>
        </w:rPr>
        <w:t>ی</w:t>
      </w:r>
      <w:r>
        <w:rPr>
          <w:rFonts w:hint="eastAsia"/>
          <w:rtl/>
        </w:rPr>
        <w:t>ہ</w:t>
      </w:r>
      <w:r>
        <w:rPr>
          <w:rtl/>
        </w:rPr>
        <w:t xml:space="preserve"> سوال باق</w:t>
      </w:r>
      <w:r>
        <w:rPr>
          <w:rFonts w:hint="cs"/>
          <w:rtl/>
        </w:rPr>
        <w:t>ی</w:t>
      </w:r>
      <w:r>
        <w:rPr>
          <w:rtl/>
        </w:rPr>
        <w:t xml:space="preserve"> رہ گ</w:t>
      </w:r>
      <w:r>
        <w:rPr>
          <w:rFonts w:hint="cs"/>
          <w:rtl/>
        </w:rPr>
        <w:t>ی</w:t>
      </w:r>
      <w:r>
        <w:rPr>
          <w:rFonts w:hint="eastAsia"/>
          <w:rtl/>
        </w:rPr>
        <w:t>ا</w:t>
      </w:r>
      <w:r>
        <w:rPr>
          <w:rtl/>
        </w:rPr>
        <w:t xml:space="preserve"> ہے کہ جملہ انشائ</w:t>
      </w:r>
      <w:r>
        <w:rPr>
          <w:rFonts w:hint="cs"/>
          <w:rtl/>
        </w:rPr>
        <w:t>ی</w:t>
      </w:r>
      <w:r>
        <w:rPr>
          <w:rFonts w:hint="eastAsia"/>
          <w:rtl/>
        </w:rPr>
        <w:t>ہ</w:t>
      </w:r>
      <w:r>
        <w:rPr>
          <w:rtl/>
        </w:rPr>
        <w:t xml:space="preserve"> ک</w:t>
      </w:r>
      <w:r>
        <w:rPr>
          <w:rFonts w:hint="cs"/>
          <w:rtl/>
        </w:rPr>
        <w:t>ی</w:t>
      </w:r>
      <w:r>
        <w:rPr>
          <w:rtl/>
        </w:rPr>
        <w:t xml:space="preserve"> ہ</w:t>
      </w:r>
      <w:r>
        <w:rPr>
          <w:rFonts w:hint="cs"/>
          <w:rtl/>
        </w:rPr>
        <w:t>ی</w:t>
      </w:r>
      <w:r>
        <w:rPr>
          <w:rFonts w:hint="eastAsia"/>
          <w:rtl/>
        </w:rPr>
        <w:t>ئت</w:t>
      </w:r>
      <w:r>
        <w:rPr>
          <w:rtl/>
        </w:rPr>
        <w:t xml:space="preserve"> کامفاد (مدلول) ک</w:t>
      </w:r>
      <w:r>
        <w:rPr>
          <w:rFonts w:hint="cs"/>
          <w:rtl/>
        </w:rPr>
        <w:t>ی</w:t>
      </w:r>
      <w:r>
        <w:rPr>
          <w:rFonts w:hint="eastAsia"/>
          <w:rtl/>
        </w:rPr>
        <w:t>ا</w:t>
      </w:r>
      <w:r>
        <w:rPr>
          <w:rtl/>
        </w:rPr>
        <w:t xml:space="preserve"> ہے ۔ علماء م</w:t>
      </w:r>
      <w:r>
        <w:rPr>
          <w:rFonts w:hint="cs"/>
          <w:rtl/>
        </w:rPr>
        <w:t>ی</w:t>
      </w:r>
      <w:r>
        <w:rPr>
          <w:rFonts w:hint="eastAsia"/>
          <w:rtl/>
        </w:rPr>
        <w:t>ں</w:t>
      </w:r>
      <w:r>
        <w:rPr>
          <w:rtl/>
        </w:rPr>
        <w:t xml:space="preserve"> مشہور </w:t>
      </w:r>
      <w:r>
        <w:rPr>
          <w:rFonts w:hint="cs"/>
          <w:rtl/>
        </w:rPr>
        <w:t>ی</w:t>
      </w:r>
      <w:r>
        <w:rPr>
          <w:rFonts w:hint="eastAsia"/>
          <w:rtl/>
        </w:rPr>
        <w:t>ہ</w:t>
      </w:r>
      <w:r>
        <w:rPr>
          <w:rFonts w:hint="cs"/>
          <w:rtl/>
        </w:rPr>
        <w:t>ی</w:t>
      </w:r>
      <w:r>
        <w:rPr>
          <w:rtl/>
        </w:rPr>
        <w:t xml:space="preserve"> ہے کہ جملہ انشائ</w:t>
      </w:r>
      <w:r>
        <w:rPr>
          <w:rFonts w:hint="cs"/>
          <w:rtl/>
        </w:rPr>
        <w:t>ی</w:t>
      </w:r>
      <w:r>
        <w:rPr>
          <w:rFonts w:hint="eastAsia"/>
          <w:rtl/>
        </w:rPr>
        <w:t>ہ</w:t>
      </w:r>
      <w:r>
        <w:rPr>
          <w:rtl/>
        </w:rPr>
        <w:t xml:space="preserve"> کوا س لئے وضع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تاکہ اس کے ذر</w:t>
      </w:r>
      <w:r>
        <w:rPr>
          <w:rFonts w:hint="cs"/>
          <w:rtl/>
        </w:rPr>
        <w:t>ی</w:t>
      </w:r>
      <w:r>
        <w:rPr>
          <w:rFonts w:hint="eastAsia"/>
          <w:rtl/>
        </w:rPr>
        <w:t>عے</w:t>
      </w:r>
      <w:r>
        <w:rPr>
          <w:rtl/>
        </w:rPr>
        <w:t xml:space="preserve"> عالم انشاء کے مناسب کوئ</w:t>
      </w:r>
      <w:r>
        <w:rPr>
          <w:rFonts w:hint="cs"/>
          <w:rtl/>
        </w:rPr>
        <w:t>ی</w:t>
      </w:r>
      <w:r>
        <w:rPr>
          <w:rtl/>
        </w:rPr>
        <w:t xml:space="preserve"> معن</w:t>
      </w:r>
      <w:r>
        <w:rPr>
          <w:rFonts w:hint="cs"/>
          <w:rtl/>
        </w:rPr>
        <w:t>ی</w:t>
      </w:r>
      <w:r>
        <w:rPr>
          <w:rtl/>
        </w:rPr>
        <w:t xml:space="preserve"> ا</w:t>
      </w:r>
      <w:r>
        <w:rPr>
          <w:rFonts w:hint="cs"/>
          <w:rtl/>
        </w:rPr>
        <w:t>ی</w:t>
      </w:r>
      <w:r>
        <w:rPr>
          <w:rFonts w:hint="eastAsia"/>
          <w:rtl/>
        </w:rPr>
        <w:t>جاد</w:t>
      </w:r>
      <w:r>
        <w:rPr>
          <w:rtl/>
        </w:rPr>
        <w:t xml:space="preserve"> ک</w:t>
      </w:r>
      <w:r>
        <w:rPr>
          <w:rFonts w:hint="cs"/>
          <w:rtl/>
        </w:rPr>
        <w:t>ی</w:t>
      </w:r>
      <w:r>
        <w:rPr>
          <w:rFonts w:hint="eastAsia"/>
          <w:rtl/>
        </w:rPr>
        <w:t>ا</w:t>
      </w:r>
      <w:r>
        <w:rPr>
          <w:rtl/>
        </w:rPr>
        <w:t xml:space="preserve"> جائے اور علماء کے کلام م</w:t>
      </w:r>
      <w:r>
        <w:rPr>
          <w:rFonts w:hint="cs"/>
          <w:rtl/>
        </w:rPr>
        <w:t>ی</w:t>
      </w:r>
      <w:r>
        <w:rPr>
          <w:rFonts w:hint="eastAsia"/>
          <w:rtl/>
        </w:rPr>
        <w:t>ں</w:t>
      </w:r>
      <w:r>
        <w:rPr>
          <w:rtl/>
        </w:rPr>
        <w:t xml:space="preserve"> مکرر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جاتا ہے کہ انشاء لف</w:t>
      </w:r>
      <w:r>
        <w:rPr>
          <w:rFonts w:hint="eastAsia"/>
          <w:rtl/>
        </w:rPr>
        <w:t>ظ</w:t>
      </w:r>
      <w:r>
        <w:rPr>
          <w:rtl/>
        </w:rPr>
        <w:t xml:space="preserve"> کے ذر</w:t>
      </w:r>
      <w:r>
        <w:rPr>
          <w:rFonts w:hint="cs"/>
          <w:rtl/>
        </w:rPr>
        <w:t>ی</w:t>
      </w:r>
      <w:r>
        <w:rPr>
          <w:rFonts w:hint="eastAsia"/>
          <w:rtl/>
        </w:rPr>
        <w:t>عے</w:t>
      </w:r>
      <w:r>
        <w:rPr>
          <w:rtl/>
        </w:rPr>
        <w:t xml:space="preserve"> معن</w:t>
      </w:r>
      <w:r>
        <w:rPr>
          <w:rFonts w:hint="cs"/>
          <w:rtl/>
        </w:rPr>
        <w:t>ی</w:t>
      </w:r>
      <w:r>
        <w:rPr>
          <w:rtl/>
        </w:rPr>
        <w:t xml:space="preserve"> ا</w:t>
      </w:r>
      <w:r>
        <w:rPr>
          <w:rFonts w:hint="cs"/>
          <w:rtl/>
        </w:rPr>
        <w:t>ی</w:t>
      </w:r>
      <w:r>
        <w:rPr>
          <w:rFonts w:hint="eastAsia"/>
          <w:rtl/>
        </w:rPr>
        <w:t>جاد</w:t>
      </w:r>
      <w:r>
        <w:rPr>
          <w:rtl/>
        </w:rPr>
        <w:t xml:space="preserve"> کرنے کا نام ہے ہم نے اصول فقہ ک</w:t>
      </w:r>
      <w:r>
        <w:rPr>
          <w:rFonts w:hint="cs"/>
          <w:rtl/>
        </w:rPr>
        <w:t>ی</w:t>
      </w:r>
      <w:r>
        <w:rPr>
          <w:rtl/>
        </w:rPr>
        <w:t xml:space="preserve"> بحثوں م</w:t>
      </w:r>
      <w:r>
        <w:rPr>
          <w:rFonts w:hint="cs"/>
          <w:rtl/>
        </w:rPr>
        <w:t>ی</w:t>
      </w:r>
      <w:r>
        <w:rPr>
          <w:rFonts w:hint="eastAsia"/>
          <w:rtl/>
        </w:rPr>
        <w:t>ں</w:t>
      </w:r>
      <w:r>
        <w:rPr>
          <w:rtl/>
        </w:rPr>
        <w:t xml:space="preserve"> اس بات کا ذکر ک</w:t>
      </w:r>
      <w:r>
        <w:rPr>
          <w:rFonts w:hint="cs"/>
          <w:rtl/>
        </w:rPr>
        <w:t>ی</w:t>
      </w:r>
      <w:r>
        <w:rPr>
          <w:rFonts w:hint="eastAsia"/>
          <w:rtl/>
        </w:rPr>
        <w:t>ا</w:t>
      </w:r>
      <w:r>
        <w:rPr>
          <w:rtl/>
        </w:rPr>
        <w:t xml:space="preserve"> ہے کہ وجود انشائ</w:t>
      </w:r>
      <w:r>
        <w:rPr>
          <w:rFonts w:hint="cs"/>
          <w:rtl/>
        </w:rPr>
        <w:t>ی</w:t>
      </w:r>
      <w:r>
        <w:rPr>
          <w:rtl/>
        </w:rPr>
        <w:t xml:space="preserve"> ک</w:t>
      </w:r>
      <w:r>
        <w:rPr>
          <w:rFonts w:hint="cs"/>
          <w:rtl/>
        </w:rPr>
        <w:t>ی</w:t>
      </w:r>
      <w:r>
        <w:rPr>
          <w:rtl/>
        </w:rPr>
        <w:t xml:space="preserve"> کوئ</w:t>
      </w:r>
      <w:r>
        <w:rPr>
          <w:rFonts w:hint="cs"/>
          <w:rtl/>
        </w:rPr>
        <w:t>ی</w:t>
      </w:r>
      <w:r>
        <w:rPr>
          <w:rtl/>
        </w:rPr>
        <w:t xml:space="preserve"> اساس اور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اگرچہ لفظ اور معن</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عارض</w:t>
      </w:r>
      <w:r>
        <w:rPr>
          <w:rFonts w:hint="cs"/>
          <w:rtl/>
        </w:rPr>
        <w:t>ی</w:t>
      </w:r>
      <w:r>
        <w:rPr>
          <w:rtl/>
        </w:rPr>
        <w:t xml:space="preserve"> اتحادپا</w:t>
      </w:r>
      <w:r>
        <w:rPr>
          <w:rFonts w:hint="cs"/>
          <w:rtl/>
        </w:rPr>
        <w:t>ی</w:t>
      </w:r>
      <w:r>
        <w:rPr>
          <w:rFonts w:hint="eastAsia"/>
          <w:rtl/>
        </w:rPr>
        <w:t>ا</w:t>
      </w:r>
      <w:r>
        <w:rPr>
          <w:rtl/>
        </w:rPr>
        <w:t xml:space="preserve"> جاتا ہے جس کا منشاء لفظ اور معن</w:t>
      </w:r>
      <w:r>
        <w:rPr>
          <w:rFonts w:hint="cs"/>
          <w:rtl/>
        </w:rPr>
        <w:t>ی</w:t>
      </w:r>
      <w:r>
        <w:rPr>
          <w:rtl/>
        </w:rPr>
        <w:t xml:space="preserve"> کے درم</w:t>
      </w:r>
      <w:r>
        <w:rPr>
          <w:rFonts w:hint="cs"/>
          <w:rtl/>
        </w:rPr>
        <w:t>ی</w:t>
      </w:r>
      <w:r>
        <w:rPr>
          <w:rFonts w:hint="eastAsia"/>
          <w:rtl/>
        </w:rPr>
        <w:t>ان</w:t>
      </w:r>
      <w:r>
        <w:rPr>
          <w:rtl/>
        </w:rPr>
        <w:t xml:space="preserve"> وہ ربطہ ہے جو وضع ک</w:t>
      </w:r>
      <w:r>
        <w:rPr>
          <w:rFonts w:hint="cs"/>
          <w:rtl/>
        </w:rPr>
        <w:t>ی</w:t>
      </w:r>
      <w:r>
        <w:rPr>
          <w:rtl/>
        </w:rPr>
        <w:t xml:space="preserve"> وجہ سے قائم ہوا ہے۔ ل</w:t>
      </w:r>
      <w:r>
        <w:rPr>
          <w:rFonts w:hint="eastAsia"/>
          <w:rtl/>
        </w:rPr>
        <w:t>فظ</w:t>
      </w:r>
      <w:r>
        <w:rPr>
          <w:rtl/>
        </w:rPr>
        <w:t xml:space="preserve"> کا وجود اس ک</w:t>
      </w:r>
      <w:r>
        <w:rPr>
          <w:rFonts w:hint="cs"/>
          <w:rtl/>
        </w:rPr>
        <w:t>ی</w:t>
      </w:r>
      <w:r>
        <w:rPr>
          <w:rFonts w:hint="eastAsia"/>
          <w:rtl/>
        </w:rPr>
        <w:t>لئے</w:t>
      </w:r>
      <w:r>
        <w:rPr>
          <w:rtl/>
        </w:rPr>
        <w:t xml:space="preserve"> حق</w:t>
      </w:r>
      <w:r>
        <w:rPr>
          <w:rFonts w:hint="cs"/>
          <w:rtl/>
        </w:rPr>
        <w:t>ی</w:t>
      </w:r>
      <w:r>
        <w:rPr>
          <w:rFonts w:hint="eastAsia"/>
          <w:rtl/>
        </w:rPr>
        <w:t>ق</w:t>
      </w:r>
      <w:r>
        <w:rPr>
          <w:rFonts w:hint="cs"/>
          <w:rtl/>
        </w:rPr>
        <w:t>ی</w:t>
      </w:r>
      <w:r>
        <w:rPr>
          <w:rtl/>
        </w:rPr>
        <w:t xml:space="preserve"> و ذات</w:t>
      </w:r>
      <w:r>
        <w:rPr>
          <w:rFonts w:hint="cs"/>
          <w:rtl/>
        </w:rPr>
        <w:t>ی</w:t>
      </w:r>
      <w:r>
        <w:rPr>
          <w:rtl/>
        </w:rPr>
        <w:t xml:space="preserve"> ہے اور معن</w:t>
      </w:r>
      <w:r>
        <w:rPr>
          <w:rFonts w:hint="cs"/>
          <w:rtl/>
        </w:rPr>
        <w:t>ی</w:t>
      </w:r>
      <w:r>
        <w:rPr>
          <w:rtl/>
        </w:rPr>
        <w:t xml:space="preserve"> ک</w:t>
      </w:r>
      <w:r>
        <w:rPr>
          <w:rFonts w:hint="cs"/>
          <w:rtl/>
        </w:rPr>
        <w:t>ی</w:t>
      </w:r>
      <w:r>
        <w:rPr>
          <w:rFonts w:hint="eastAsia"/>
          <w:rtl/>
        </w:rPr>
        <w:t>لئے</w:t>
      </w:r>
      <w:r>
        <w:rPr>
          <w:rtl/>
        </w:rPr>
        <w:t xml:space="preserve"> عارض</w:t>
      </w:r>
      <w:r>
        <w:rPr>
          <w:rFonts w:hint="cs"/>
          <w:rtl/>
        </w:rPr>
        <w:t>ی</w:t>
      </w:r>
      <w:r>
        <w:rPr>
          <w:rtl/>
        </w:rPr>
        <w:t xml:space="preserve"> اور مجاز</w:t>
      </w:r>
      <w:r>
        <w:rPr>
          <w:rFonts w:hint="cs"/>
          <w:rtl/>
        </w:rPr>
        <w:t>ی</w:t>
      </w:r>
      <w:r>
        <w:rPr>
          <w:rtl/>
        </w:rPr>
        <w:t>۔</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Fonts w:hint="cs"/>
          <w:rtl/>
        </w:rPr>
        <w:t>ی</w:t>
      </w:r>
      <w:r>
        <w:rPr>
          <w:rtl/>
        </w:rPr>
        <w:t xml:space="preserve"> وجہ ہے کہ معن</w:t>
      </w:r>
      <w:r>
        <w:rPr>
          <w:rFonts w:hint="cs"/>
          <w:rtl/>
        </w:rPr>
        <w:t>ی</w:t>
      </w:r>
      <w:r>
        <w:rPr>
          <w:rtl/>
        </w:rPr>
        <w:t xml:space="preserve"> کا حسن و قب</w:t>
      </w:r>
      <w:r>
        <w:rPr>
          <w:rFonts w:hint="cs"/>
          <w:rtl/>
        </w:rPr>
        <w:t>ی</w:t>
      </w:r>
      <w:r>
        <w:rPr>
          <w:rFonts w:hint="eastAsia"/>
          <w:rtl/>
        </w:rPr>
        <w:t>ح</w:t>
      </w:r>
      <w:r>
        <w:rPr>
          <w:rtl/>
        </w:rPr>
        <w:t xml:space="preserve"> لفظ تک سرا</w:t>
      </w:r>
      <w:r>
        <w:rPr>
          <w:rFonts w:hint="cs"/>
          <w:rtl/>
        </w:rPr>
        <w:t>ی</w:t>
      </w:r>
      <w:r>
        <w:rPr>
          <w:rFonts w:hint="eastAsia"/>
          <w:rtl/>
        </w:rPr>
        <w:t>ت</w:t>
      </w:r>
      <w:r>
        <w:rPr>
          <w:rtl/>
        </w:rPr>
        <w:t xml:space="preserve"> کر جاتا ہے اس طرح کہا جاسکتا ہے کہ لفظ ک</w:t>
      </w:r>
      <w:r>
        <w:rPr>
          <w:rFonts w:hint="cs"/>
          <w:rtl/>
        </w:rPr>
        <w:t>ی</w:t>
      </w:r>
      <w:r>
        <w:rPr>
          <w:rtl/>
        </w:rPr>
        <w:t xml:space="preserve"> وجہ سے معن</w:t>
      </w:r>
      <w:r>
        <w:rPr>
          <w:rFonts w:hint="cs"/>
          <w:rtl/>
        </w:rPr>
        <w:t>ی</w:t>
      </w:r>
      <w:r>
        <w:rPr>
          <w:rtl/>
        </w:rPr>
        <w:t xml:space="preserve"> کو ا</w:t>
      </w:r>
      <w:r>
        <w:rPr>
          <w:rFonts w:hint="cs"/>
          <w:rtl/>
        </w:rPr>
        <w:t>ی</w:t>
      </w:r>
      <w:r>
        <w:rPr>
          <w:rFonts w:hint="eastAsia"/>
          <w:rtl/>
        </w:rPr>
        <w:t>ک</w:t>
      </w:r>
      <w:r>
        <w:rPr>
          <w:rtl/>
        </w:rPr>
        <w:t xml:space="preserve"> وجود لفظ</w:t>
      </w:r>
      <w:r>
        <w:rPr>
          <w:rFonts w:hint="cs"/>
          <w:rtl/>
        </w:rPr>
        <w:t>ی</w:t>
      </w:r>
      <w:r>
        <w:rPr>
          <w:rtl/>
        </w:rPr>
        <w:t xml:space="preserve"> مل گ</w:t>
      </w:r>
      <w:r>
        <w:rPr>
          <w:rFonts w:hint="cs"/>
          <w:rtl/>
        </w:rPr>
        <w:t>ی</w:t>
      </w:r>
      <w:r>
        <w:rPr>
          <w:rFonts w:hint="eastAsia"/>
          <w:rtl/>
        </w:rPr>
        <w:t>ا</w:t>
      </w:r>
      <w:r>
        <w:rPr>
          <w:rtl/>
        </w:rPr>
        <w:t xml:space="preserve"> ہے اگرچہ لفظ و معن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اتحادپا</w:t>
      </w:r>
      <w:r>
        <w:rPr>
          <w:rFonts w:hint="cs"/>
          <w:rtl/>
        </w:rPr>
        <w:t>ی</w:t>
      </w:r>
      <w:r>
        <w:rPr>
          <w:rFonts w:hint="eastAsia"/>
          <w:rtl/>
        </w:rPr>
        <w:t>ا</w:t>
      </w:r>
      <w:r>
        <w:rPr>
          <w:rtl/>
        </w:rPr>
        <w:t xml:space="preserve"> جاتا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جملہ انشائ</w:t>
      </w:r>
      <w:r>
        <w:rPr>
          <w:rFonts w:hint="cs"/>
          <w:rtl/>
        </w:rPr>
        <w:t>ی</w:t>
      </w:r>
      <w:r>
        <w:rPr>
          <w:rFonts w:hint="eastAsia"/>
          <w:rtl/>
        </w:rPr>
        <w:t>ہ</w:t>
      </w:r>
      <w:r>
        <w:rPr>
          <w:rtl/>
        </w:rPr>
        <w:t xml:space="preserve"> سے مختص نہ</w:t>
      </w:r>
      <w:r>
        <w:rPr>
          <w:rFonts w:hint="cs"/>
          <w:rtl/>
        </w:rPr>
        <w:t>ی</w:t>
      </w:r>
      <w:r>
        <w:rPr>
          <w:rFonts w:hint="eastAsia"/>
          <w:rtl/>
        </w:rPr>
        <w:t>ں</w:t>
      </w:r>
      <w:r>
        <w:rPr>
          <w:rtl/>
        </w:rPr>
        <w:t xml:space="preserve"> جملہ خبر</w:t>
      </w:r>
      <w:r>
        <w:rPr>
          <w:rFonts w:hint="cs"/>
          <w:rtl/>
        </w:rPr>
        <w:t>ی</w:t>
      </w:r>
      <w:r>
        <w:rPr>
          <w:rFonts w:hint="eastAsia"/>
          <w:rtl/>
        </w:rPr>
        <w:t>ہ</w:t>
      </w:r>
      <w:r>
        <w:rPr>
          <w:rtl/>
        </w:rPr>
        <w:t xml:space="preserve"> اور مفردات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اتحاد پا</w:t>
      </w:r>
      <w:r>
        <w:rPr>
          <w:rFonts w:hint="cs"/>
          <w:rtl/>
        </w:rPr>
        <w:t>ی</w:t>
      </w:r>
      <w:r>
        <w:rPr>
          <w:rFonts w:hint="eastAsia"/>
          <w:rtl/>
        </w:rPr>
        <w:t>ا</w:t>
      </w:r>
      <w:r>
        <w:rPr>
          <w:rtl/>
        </w:rPr>
        <w:t xml:space="preserve"> جاتا ہے۔</w:t>
      </w:r>
    </w:p>
    <w:p w:rsidR="00243DAF" w:rsidRDefault="00243DAF" w:rsidP="00243DAF">
      <w:pPr>
        <w:pStyle w:val="libNormal"/>
        <w:rPr>
          <w:rtl/>
        </w:rPr>
      </w:pPr>
      <w:r>
        <w:rPr>
          <w:rtl/>
        </w:rPr>
        <w:t xml:space="preserve"> جہاں تک لفظ سے قطع نظر معن</w:t>
      </w:r>
      <w:r>
        <w:rPr>
          <w:rFonts w:hint="cs"/>
          <w:rtl/>
        </w:rPr>
        <w:t>ی</w:t>
      </w:r>
      <w:r>
        <w:rPr>
          <w:rtl/>
        </w:rPr>
        <w:t xml:space="preserve"> کے وجود کا تعلق ہے وہ دو ہ</w:t>
      </w:r>
      <w:r>
        <w:rPr>
          <w:rFonts w:hint="cs"/>
          <w:rtl/>
        </w:rPr>
        <w:t>ی</w:t>
      </w:r>
      <w:r>
        <w:rPr>
          <w:rtl/>
        </w:rPr>
        <w:t xml:space="preserve"> قسم کا ہو سکتا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معن</w:t>
      </w:r>
      <w:r>
        <w:rPr>
          <w:rFonts w:hint="cs"/>
          <w:rtl/>
        </w:rPr>
        <w:t>ی</w:t>
      </w:r>
      <w:r>
        <w:rPr>
          <w:rtl/>
        </w:rPr>
        <w:t xml:space="preserve"> کا حق</w:t>
      </w:r>
      <w:r>
        <w:rPr>
          <w:rFonts w:hint="cs"/>
          <w:rtl/>
        </w:rPr>
        <w:t>ی</w:t>
      </w:r>
      <w:r>
        <w:rPr>
          <w:rFonts w:hint="eastAsia"/>
          <w:rtl/>
        </w:rPr>
        <w:t>ق</w:t>
      </w:r>
      <w:r>
        <w:rPr>
          <w:rFonts w:hint="cs"/>
          <w:rtl/>
        </w:rPr>
        <w:t>ی</w:t>
      </w:r>
      <w:r>
        <w:rPr>
          <w:rtl/>
        </w:rPr>
        <w:t xml:space="preserve"> وجود ، جو اس کائنات</w:t>
      </w:r>
      <w:r>
        <w:rPr>
          <w:rFonts w:hint="cs"/>
          <w:rtl/>
        </w:rPr>
        <w:t>ی</w:t>
      </w:r>
      <w:r>
        <w:rPr>
          <w:rtl/>
        </w:rPr>
        <w:t xml:space="preserve"> نظام م</w:t>
      </w:r>
      <w:r>
        <w:rPr>
          <w:rFonts w:hint="cs"/>
          <w:rtl/>
        </w:rPr>
        <w:t>ی</w:t>
      </w:r>
      <w:r>
        <w:rPr>
          <w:rFonts w:hint="eastAsia"/>
          <w:rtl/>
        </w:rPr>
        <w:t>ں</w:t>
      </w:r>
      <w:r>
        <w:rPr>
          <w:rtl/>
        </w:rPr>
        <w:t xml:space="preserve"> ظاہر ہوتا ہے جس طرح اس دن</w:t>
      </w:r>
      <w:r>
        <w:rPr>
          <w:rFonts w:hint="cs"/>
          <w:rtl/>
        </w:rPr>
        <w:t>ی</w:t>
      </w:r>
      <w:r>
        <w:rPr>
          <w:rFonts w:hint="eastAsia"/>
          <w:rtl/>
        </w:rPr>
        <w:t>ا</w:t>
      </w:r>
      <w:r>
        <w:rPr>
          <w:rtl/>
        </w:rPr>
        <w:t xml:space="preserve"> کے مختلف جواہر (اش</w:t>
      </w:r>
      <w:r>
        <w:rPr>
          <w:rFonts w:hint="cs"/>
          <w:rtl/>
        </w:rPr>
        <w:t>ی</w:t>
      </w:r>
      <w:r>
        <w:rPr>
          <w:rFonts w:hint="eastAsia"/>
          <w:rtl/>
        </w:rPr>
        <w:t>ائ</w:t>
      </w:r>
      <w:r>
        <w:rPr>
          <w:rtl/>
        </w:rPr>
        <w:t>) اور اعراض (صفات) ہ</w:t>
      </w:r>
      <w:r>
        <w:rPr>
          <w:rFonts w:hint="cs"/>
          <w:rtl/>
        </w:rPr>
        <w:t>ی</w:t>
      </w:r>
      <w:r>
        <w:rPr>
          <w:rFonts w:hint="eastAsia"/>
          <w:rtl/>
        </w:rPr>
        <w:t>ں</w:t>
      </w:r>
      <w:r>
        <w:rPr>
          <w:rtl/>
        </w:rPr>
        <w:t xml:space="preserve"> وجود ک</w:t>
      </w:r>
      <w:r>
        <w:rPr>
          <w:rFonts w:hint="cs"/>
          <w:rtl/>
        </w:rPr>
        <w:t>ی</w:t>
      </w:r>
      <w:r>
        <w:rPr>
          <w:rtl/>
        </w:rPr>
        <w:t xml:space="preserve"> اس قسم کے اپنے خاص علل و اسباب ہوا کرتے ہ</w:t>
      </w:r>
      <w:r>
        <w:rPr>
          <w:rFonts w:hint="cs"/>
          <w:rtl/>
        </w:rPr>
        <w:t>ی</w:t>
      </w:r>
      <w:r>
        <w:rPr>
          <w:rFonts w:hint="eastAsia"/>
          <w:rtl/>
        </w:rPr>
        <w:t>ں</w:t>
      </w:r>
      <w:r>
        <w:rPr>
          <w:rtl/>
        </w:rPr>
        <w:t xml:space="preserve"> جن کا الفاظ سے کوئ</w:t>
      </w:r>
      <w:r>
        <w:rPr>
          <w:rFonts w:hint="cs"/>
          <w:rtl/>
        </w:rPr>
        <w:t>ی</w:t>
      </w:r>
      <w:r>
        <w:rPr>
          <w:rtl/>
        </w:rPr>
        <w:t xml:space="preserve"> ربطہ و تعلق نہ</w:t>
      </w:r>
      <w:r>
        <w:rPr>
          <w:rFonts w:hint="cs"/>
          <w:rtl/>
        </w:rPr>
        <w:t>ی</w:t>
      </w:r>
      <w:r>
        <w:rPr>
          <w:rFonts w:hint="eastAsia"/>
          <w:rtl/>
        </w:rPr>
        <w:t>ں</w:t>
      </w:r>
      <w:r>
        <w:rPr>
          <w:rtl/>
        </w:rPr>
        <w:t xml:space="preserve"> ہوتا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واضح بات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معن</w:t>
      </w:r>
      <w:r>
        <w:rPr>
          <w:rFonts w:hint="cs"/>
          <w:rtl/>
        </w:rPr>
        <w:t>ی</w:t>
      </w:r>
      <w:r>
        <w:rPr>
          <w:rtl/>
        </w:rPr>
        <w:t xml:space="preserve"> کا اعتبار</w:t>
      </w:r>
      <w:r>
        <w:rPr>
          <w:rFonts w:hint="cs"/>
          <w:rtl/>
        </w:rPr>
        <w:t>ی</w:t>
      </w:r>
      <w:r>
        <w:rPr>
          <w:rtl/>
        </w:rPr>
        <w:t xml:space="preserve"> اور قرارداد</w:t>
      </w:r>
      <w:r>
        <w:rPr>
          <w:rFonts w:hint="cs"/>
          <w:rtl/>
        </w:rPr>
        <w:t>ی</w:t>
      </w:r>
      <w:r>
        <w:rPr>
          <w:rtl/>
        </w:rPr>
        <w:t xml:space="preserve"> وجود </w:t>
      </w:r>
      <w:r>
        <w:rPr>
          <w:rFonts w:hint="cs"/>
          <w:rtl/>
        </w:rPr>
        <w:t>ی</w:t>
      </w:r>
      <w:r>
        <w:rPr>
          <w:rFonts w:hint="eastAsia"/>
          <w:rtl/>
        </w:rPr>
        <w:t>ہ</w:t>
      </w:r>
      <w:r>
        <w:rPr>
          <w:rtl/>
        </w:rPr>
        <w:t xml:space="preserve"> بھ</w:t>
      </w:r>
      <w:r>
        <w:rPr>
          <w:rFonts w:hint="cs"/>
          <w:rtl/>
        </w:rPr>
        <w:t>ی</w:t>
      </w:r>
      <w:r>
        <w:rPr>
          <w:rtl/>
        </w:rPr>
        <w:t xml:space="preserve"> اش</w:t>
      </w:r>
      <w:r>
        <w:rPr>
          <w:rFonts w:hint="cs"/>
          <w:rtl/>
        </w:rPr>
        <w:t>ی</w:t>
      </w:r>
      <w:r>
        <w:rPr>
          <w:rFonts w:hint="eastAsia"/>
          <w:rtl/>
        </w:rPr>
        <w:t>اء</w:t>
      </w:r>
      <w:r>
        <w:rPr>
          <w:rtl/>
        </w:rPr>
        <w:t xml:space="preserve"> کا ا</w:t>
      </w:r>
      <w:r>
        <w:rPr>
          <w:rFonts w:hint="cs"/>
          <w:rtl/>
        </w:rPr>
        <w:t>ی</w:t>
      </w:r>
      <w:r>
        <w:rPr>
          <w:rFonts w:hint="eastAsia"/>
          <w:rtl/>
        </w:rPr>
        <w:t>ک</w:t>
      </w:r>
      <w:r>
        <w:rPr>
          <w:rtl/>
        </w:rPr>
        <w:t xml:space="preserve"> قسم کا وجود ہے ، ل</w:t>
      </w:r>
      <w:r>
        <w:rPr>
          <w:rFonts w:hint="cs"/>
          <w:rtl/>
        </w:rPr>
        <w:t>ی</w:t>
      </w:r>
      <w:r>
        <w:rPr>
          <w:rFonts w:hint="eastAsia"/>
          <w:rtl/>
        </w:rPr>
        <w:t>کن</w:t>
      </w:r>
      <w:r>
        <w:rPr>
          <w:rtl/>
        </w:rPr>
        <w:t xml:space="preserve"> صرف عالم اعتبار اور فرض م</w:t>
      </w:r>
      <w:r>
        <w:rPr>
          <w:rFonts w:hint="cs"/>
          <w:rtl/>
        </w:rPr>
        <w:t>ی</w:t>
      </w:r>
      <w:r>
        <w:rPr>
          <w:rFonts w:hint="eastAsia"/>
          <w:rtl/>
        </w:rPr>
        <w:t>ں</w:t>
      </w:r>
      <w:r>
        <w:rPr>
          <w:rtl/>
        </w:rPr>
        <w:t xml:space="preserve"> ہے ، خارج م</w:t>
      </w:r>
      <w:r>
        <w:rPr>
          <w:rFonts w:hint="cs"/>
          <w:rtl/>
        </w:rPr>
        <w:t>ی</w:t>
      </w:r>
      <w:r>
        <w:rPr>
          <w:rFonts w:hint="eastAsia"/>
          <w:rtl/>
        </w:rPr>
        <w:t>ں</w:t>
      </w:r>
      <w:r>
        <w:rPr>
          <w:rtl/>
        </w:rPr>
        <w:t xml:space="preserve"> اس کا کوئ</w:t>
      </w:r>
      <w:r>
        <w:rPr>
          <w:rFonts w:hint="cs"/>
          <w:rtl/>
        </w:rPr>
        <w:t>ی</w:t>
      </w:r>
      <w:r>
        <w:rPr>
          <w:rtl/>
        </w:rPr>
        <w:t xml:space="preserve"> وجود نہ</w:t>
      </w:r>
      <w:r>
        <w:rPr>
          <w:rFonts w:hint="cs"/>
          <w:rtl/>
        </w:rPr>
        <w:t>ی</w:t>
      </w:r>
      <w:r>
        <w:rPr>
          <w:rFonts w:hint="eastAsia"/>
          <w:rtl/>
        </w:rPr>
        <w:t>ں</w:t>
      </w:r>
      <w:r>
        <w:rPr>
          <w:rtl/>
        </w:rPr>
        <w:t xml:space="preserve"> ہر فرض و اعتبار ، فرض کرنے والے شخص ک</w:t>
      </w:r>
      <w:r>
        <w:rPr>
          <w:rFonts w:hint="cs"/>
          <w:rtl/>
        </w:rPr>
        <w:t>ی</w:t>
      </w:r>
      <w:r>
        <w:rPr>
          <w:rtl/>
        </w:rPr>
        <w:t xml:space="preserve"> ذات کے ذر</w:t>
      </w:r>
      <w:r>
        <w:rPr>
          <w:rFonts w:hint="cs"/>
          <w:rtl/>
        </w:rPr>
        <w:t>ی</w:t>
      </w:r>
      <w:r>
        <w:rPr>
          <w:rFonts w:hint="eastAsia"/>
          <w:rtl/>
        </w:rPr>
        <w:t>عے</w:t>
      </w:r>
      <w:r>
        <w:rPr>
          <w:rtl/>
        </w:rPr>
        <w:t xml:space="preserve"> قائم ہوا کرتا ہے اور اس</w:t>
      </w:r>
      <w:r>
        <w:rPr>
          <w:rFonts w:hint="cs"/>
          <w:rtl/>
        </w:rPr>
        <w:t>ی</w:t>
      </w:r>
      <w:r>
        <w:rPr>
          <w:rtl/>
        </w:rPr>
        <w:t xml:space="preserve"> سے بلاواسطہ صادر ہوتا ہے۔ الفاظ خار</w:t>
      </w:r>
      <w:r>
        <w:rPr>
          <w:rFonts w:hint="eastAsia"/>
          <w:rtl/>
        </w:rPr>
        <w:t>ج</w:t>
      </w:r>
      <w:r>
        <w:rPr>
          <w:rFonts w:hint="cs"/>
          <w:rtl/>
        </w:rPr>
        <w:t>ی</w:t>
      </w:r>
      <w:r>
        <w:rPr>
          <w:rtl/>
        </w:rPr>
        <w:t xml:space="preserve"> پر ہرگز </w:t>
      </w:r>
      <w:r>
        <w:rPr>
          <w:rFonts w:hint="cs"/>
          <w:rtl/>
        </w:rPr>
        <w:t>ی</w:t>
      </w:r>
      <w:r>
        <w:rPr>
          <w:rFonts w:hint="eastAsia"/>
          <w:rtl/>
        </w:rPr>
        <w:t>ہ</w:t>
      </w:r>
      <w:r>
        <w:rPr>
          <w:rtl/>
        </w:rPr>
        <w:t xml:space="preserve"> موقوف نہ</w:t>
      </w:r>
      <w:r>
        <w:rPr>
          <w:rFonts w:hint="cs"/>
          <w:rtl/>
        </w:rPr>
        <w:t>ی</w:t>
      </w:r>
      <w:r>
        <w:rPr>
          <w:rFonts w:hint="eastAsia"/>
          <w:rtl/>
        </w:rPr>
        <w:t>ں</w:t>
      </w:r>
      <w:r>
        <w:rPr>
          <w:rtl/>
        </w:rPr>
        <w:t xml:space="preserve"> باق</w:t>
      </w:r>
      <w:r>
        <w:rPr>
          <w:rFonts w:hint="cs"/>
          <w:rtl/>
        </w:rPr>
        <w:t>ی</w:t>
      </w:r>
      <w:r>
        <w:rPr>
          <w:rtl/>
        </w:rPr>
        <w:t xml:space="preserve"> رہے لوگوں سے صادر ہونے والے عقود، ج</w:t>
      </w:r>
      <w:r>
        <w:rPr>
          <w:rFonts w:hint="cs"/>
          <w:rtl/>
        </w:rPr>
        <w:t>ی</w:t>
      </w:r>
      <w:r>
        <w:rPr>
          <w:rFonts w:hint="eastAsia"/>
          <w:rtl/>
        </w:rPr>
        <w:t>سے</w:t>
      </w:r>
      <w:r>
        <w:rPr>
          <w:rtl/>
        </w:rPr>
        <w:t xml:space="preserve"> ب</w:t>
      </w:r>
      <w:r>
        <w:rPr>
          <w:rFonts w:hint="cs"/>
          <w:rtl/>
        </w:rPr>
        <w:t>ی</w:t>
      </w:r>
      <w:r>
        <w:rPr>
          <w:rFonts w:hint="eastAsia"/>
          <w:rtl/>
        </w:rPr>
        <w:t>ع</w:t>
      </w:r>
      <w:r>
        <w:rPr>
          <w:rtl/>
        </w:rPr>
        <w:t xml:space="preserve"> و شراء وغ</w:t>
      </w:r>
      <w:r>
        <w:rPr>
          <w:rFonts w:hint="cs"/>
          <w:rtl/>
        </w:rPr>
        <w:t>ی</w:t>
      </w:r>
      <w:r>
        <w:rPr>
          <w:rFonts w:hint="eastAsia"/>
          <w:rtl/>
        </w:rPr>
        <w:t>رہ</w:t>
      </w:r>
      <w:r>
        <w:rPr>
          <w:rtl/>
        </w:rPr>
        <w:t xml:space="preserve"> اور ا</w:t>
      </w:r>
      <w:r>
        <w:rPr>
          <w:rFonts w:hint="cs"/>
          <w:rtl/>
        </w:rPr>
        <w:t>ی</w:t>
      </w:r>
      <w:r>
        <w:rPr>
          <w:rFonts w:hint="eastAsia"/>
          <w:rtl/>
        </w:rPr>
        <w:t>قاعات</w:t>
      </w:r>
      <w:r>
        <w:rPr>
          <w:rtl/>
        </w:rPr>
        <w:t xml:space="preserve"> ، ج</w:t>
      </w:r>
      <w:r>
        <w:rPr>
          <w:rFonts w:hint="cs"/>
          <w:rtl/>
        </w:rPr>
        <w:t>ی</w:t>
      </w:r>
      <w:r>
        <w:rPr>
          <w:rFonts w:hint="eastAsia"/>
          <w:rtl/>
        </w:rPr>
        <w:t>سے</w:t>
      </w:r>
      <w:r>
        <w:rPr>
          <w:rtl/>
        </w:rPr>
        <w:t xml:space="preserve"> غلام آزاد کرنےاور طلاق د</w:t>
      </w:r>
      <w:r>
        <w:rPr>
          <w:rFonts w:hint="cs"/>
          <w:rtl/>
        </w:rPr>
        <w:t>ی</w:t>
      </w:r>
      <w:r>
        <w:rPr>
          <w:rFonts w:hint="eastAsia"/>
          <w:rtl/>
        </w:rPr>
        <w:t>نا</w:t>
      </w:r>
      <w:r>
        <w:rPr>
          <w:rtl/>
        </w:rPr>
        <w:t xml:space="preserve"> ، تصد</w:t>
      </w:r>
      <w:r>
        <w:rPr>
          <w:rFonts w:hint="cs"/>
          <w:rtl/>
        </w:rPr>
        <w:t>ی</w:t>
      </w:r>
      <w:r>
        <w:rPr>
          <w:rFonts w:hint="eastAsia"/>
          <w:rtl/>
        </w:rPr>
        <w:t>ق</w:t>
      </w:r>
      <w:r>
        <w:rPr>
          <w:rtl/>
        </w:rPr>
        <w:t xml:space="preserve"> اور تمل</w:t>
      </w:r>
      <w:r>
        <w:rPr>
          <w:rFonts w:hint="cs"/>
          <w:rtl/>
        </w:rPr>
        <w:t>ی</w:t>
      </w:r>
      <w:r>
        <w:rPr>
          <w:rFonts w:hint="eastAsia"/>
          <w:rtl/>
        </w:rPr>
        <w:t>ک</w:t>
      </w:r>
      <w:r>
        <w:rPr>
          <w:rtl/>
        </w:rPr>
        <w:t xml:space="preserve"> و تملک کو جائز قرار د</w:t>
      </w:r>
      <w:r>
        <w:rPr>
          <w:rFonts w:hint="cs"/>
          <w:rtl/>
        </w:rPr>
        <w:t>ی</w:t>
      </w:r>
      <w:r>
        <w:rPr>
          <w:rFonts w:hint="eastAsia"/>
          <w:rtl/>
        </w:rPr>
        <w:t>نا</w:t>
      </w:r>
      <w:r>
        <w:rPr>
          <w:rtl/>
        </w:rPr>
        <w:t xml:space="preserve"> </w:t>
      </w:r>
      <w:r>
        <w:rPr>
          <w:rFonts w:hint="cs"/>
          <w:rtl/>
        </w:rPr>
        <w:t>ی</w:t>
      </w:r>
      <w:r>
        <w:rPr>
          <w:rFonts w:hint="eastAsia"/>
          <w:rtl/>
        </w:rPr>
        <w:t>ہ</w:t>
      </w:r>
      <w:r>
        <w:rPr>
          <w:rtl/>
        </w:rPr>
        <w:t xml:space="preserve"> چ</w:t>
      </w:r>
      <w:r>
        <w:rPr>
          <w:rFonts w:hint="cs"/>
          <w:rtl/>
        </w:rPr>
        <w:t>ی</w:t>
      </w:r>
      <w:r>
        <w:rPr>
          <w:rFonts w:hint="eastAsia"/>
          <w:rtl/>
        </w:rPr>
        <w:t>ز</w:t>
      </w:r>
      <w:r>
        <w:rPr>
          <w:rFonts w:hint="cs"/>
          <w:rtl/>
        </w:rPr>
        <w:t>ی</w:t>
      </w:r>
      <w:r>
        <w:rPr>
          <w:rFonts w:hint="eastAsia"/>
          <w:rtl/>
        </w:rPr>
        <w:t>ں</w:t>
      </w:r>
      <w:r>
        <w:rPr>
          <w:rtl/>
        </w:rPr>
        <w:t xml:space="preserve"> اگرچہ کس</w:t>
      </w:r>
      <w:r>
        <w:rPr>
          <w:rFonts w:hint="cs"/>
          <w:rtl/>
        </w:rPr>
        <w:t>ی</w:t>
      </w:r>
      <w:r>
        <w:rPr>
          <w:rtl/>
        </w:rPr>
        <w:t xml:space="preserve"> شخص سے ص</w:t>
      </w:r>
      <w:r>
        <w:rPr>
          <w:rFonts w:hint="cs"/>
          <w:rtl/>
        </w:rPr>
        <w:t>ی</w:t>
      </w:r>
      <w:r>
        <w:rPr>
          <w:rFonts w:hint="eastAsia"/>
          <w:rtl/>
        </w:rPr>
        <w:t>غہ</w:t>
      </w:r>
      <w:r>
        <w:rPr>
          <w:rtl/>
        </w:rPr>
        <w:t xml:space="preserve"> عقد و ا</w:t>
      </w:r>
      <w:r>
        <w:rPr>
          <w:rFonts w:hint="cs"/>
          <w:rtl/>
        </w:rPr>
        <w:t>ی</w:t>
      </w:r>
      <w:r>
        <w:rPr>
          <w:rFonts w:hint="eastAsia"/>
          <w:rtl/>
        </w:rPr>
        <w:t>قاع</w:t>
      </w:r>
      <w:r>
        <w:rPr>
          <w:rtl/>
        </w:rPr>
        <w:t xml:space="preserve"> کے صادر ہونے پر موقوف ہ</w:t>
      </w:r>
      <w:r>
        <w:rPr>
          <w:rFonts w:hint="cs"/>
          <w:rtl/>
        </w:rPr>
        <w:t>ی</w:t>
      </w:r>
      <w:r>
        <w:rPr>
          <w:rFonts w:hint="eastAsia"/>
          <w:rtl/>
        </w:rPr>
        <w:t>ں</w:t>
      </w:r>
      <w:r>
        <w:rPr>
          <w:rtl/>
        </w:rPr>
        <w:t xml:space="preserve"> اور معاملہ </w:t>
      </w:r>
      <w:r>
        <w:rPr>
          <w:rFonts w:hint="eastAsia"/>
          <w:rtl/>
        </w:rPr>
        <w:t>انجام</w:t>
      </w:r>
      <w:r>
        <w:rPr>
          <w:rtl/>
        </w:rPr>
        <w:t xml:space="preserve"> د</w:t>
      </w:r>
      <w:r>
        <w:rPr>
          <w:rFonts w:hint="cs"/>
          <w:rtl/>
        </w:rPr>
        <w:t>ی</w:t>
      </w:r>
      <w:r>
        <w:rPr>
          <w:rFonts w:hint="eastAsia"/>
          <w:rtl/>
        </w:rPr>
        <w:t>نے</w:t>
      </w:r>
      <w:r>
        <w:rPr>
          <w:rtl/>
        </w:rPr>
        <w:t xml:space="preserve"> والے کے قول </w:t>
      </w:r>
      <w:r>
        <w:rPr>
          <w:rFonts w:hint="cs"/>
          <w:rtl/>
        </w:rPr>
        <w:t>ی</w:t>
      </w:r>
      <w:r>
        <w:rPr>
          <w:rFonts w:hint="eastAsia"/>
          <w:rtl/>
        </w:rPr>
        <w:t>ا</w:t>
      </w:r>
      <w:r>
        <w:rPr>
          <w:rtl/>
        </w:rPr>
        <w:t xml:space="preserve"> فعل کے بغ</w:t>
      </w:r>
      <w:r>
        <w:rPr>
          <w:rFonts w:hint="cs"/>
          <w:rtl/>
        </w:rPr>
        <w:t>ی</w:t>
      </w:r>
      <w:r>
        <w:rPr>
          <w:rFonts w:hint="eastAsia"/>
          <w:rtl/>
        </w:rPr>
        <w:t>ر</w:t>
      </w:r>
      <w:r>
        <w:rPr>
          <w:rtl/>
        </w:rPr>
        <w:t xml:space="preserve"> تصد</w:t>
      </w:r>
      <w:r>
        <w:rPr>
          <w:rFonts w:hint="cs"/>
          <w:rtl/>
        </w:rPr>
        <w:t>ی</w:t>
      </w:r>
      <w:r>
        <w:rPr>
          <w:rFonts w:hint="eastAsia"/>
          <w:rtl/>
        </w:rPr>
        <w:t>ق</w:t>
      </w:r>
      <w:r>
        <w:rPr>
          <w:rtl/>
        </w:rPr>
        <w:t xml:space="preserve"> شارع بے اثر ہے ل</w:t>
      </w:r>
      <w:r>
        <w:rPr>
          <w:rFonts w:hint="cs"/>
          <w:rtl/>
        </w:rPr>
        <w:t>ی</w:t>
      </w:r>
      <w:r>
        <w:rPr>
          <w:rFonts w:hint="eastAsia"/>
          <w:rtl/>
        </w:rPr>
        <w:t>کن</w:t>
      </w:r>
      <w:r>
        <w:rPr>
          <w:rtl/>
        </w:rPr>
        <w:t xml:space="preserve"> شارع ک</w:t>
      </w:r>
      <w:r>
        <w:rPr>
          <w:rFonts w:hint="cs"/>
          <w:rtl/>
        </w:rPr>
        <w:t>ی</w:t>
      </w:r>
      <w:r>
        <w:rPr>
          <w:rtl/>
        </w:rPr>
        <w:t xml:space="preserve"> </w:t>
      </w:r>
      <w:r>
        <w:rPr>
          <w:rFonts w:hint="cs"/>
          <w:rtl/>
        </w:rPr>
        <w:t>ی</w:t>
      </w:r>
      <w:r>
        <w:rPr>
          <w:rFonts w:hint="eastAsia"/>
          <w:rtl/>
        </w:rPr>
        <w:t>ہ</w:t>
      </w:r>
      <w:r>
        <w:rPr>
          <w:rtl/>
        </w:rPr>
        <w:t xml:space="preserve"> تصد</w:t>
      </w:r>
      <w:r>
        <w:rPr>
          <w:rFonts w:hint="cs"/>
          <w:rtl/>
        </w:rPr>
        <w:t>ی</w:t>
      </w:r>
      <w:r>
        <w:rPr>
          <w:rFonts w:hint="eastAsia"/>
          <w:rtl/>
        </w:rPr>
        <w:t>ق</w:t>
      </w:r>
      <w:r>
        <w:rPr>
          <w:rtl/>
        </w:rPr>
        <w:t xml:space="preserve"> بقصد انشاء کس</w:t>
      </w:r>
      <w:r>
        <w:rPr>
          <w:rFonts w:hint="cs"/>
          <w:rtl/>
        </w:rPr>
        <w:t>ی</w:t>
      </w:r>
      <w:r>
        <w:rPr>
          <w:rtl/>
        </w:rPr>
        <w:t xml:space="preserve"> لفظ کے صادر ہونے پر موقوف ہے مگر ہمار</w:t>
      </w:r>
      <w:r>
        <w:rPr>
          <w:rFonts w:hint="cs"/>
          <w:rtl/>
        </w:rPr>
        <w:t>ی</w:t>
      </w:r>
      <w:r>
        <w:rPr>
          <w:rtl/>
        </w:rPr>
        <w:t xml:space="preserve"> بحث لفظ کے اس مفاداور مفہوم سے ہے جو مرحلہ تصد</w:t>
      </w:r>
      <w:r>
        <w:rPr>
          <w:rFonts w:hint="cs"/>
          <w:rtl/>
        </w:rPr>
        <w:t>ی</w:t>
      </w:r>
      <w:r>
        <w:rPr>
          <w:rFonts w:hint="eastAsia"/>
          <w:rtl/>
        </w:rPr>
        <w:t>ق</w:t>
      </w:r>
      <w:r>
        <w:rPr>
          <w:rtl/>
        </w:rPr>
        <w:t xml:space="preserve"> شارع سے قبل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w:t>
      </w:r>
    </w:p>
    <w:p w:rsidR="00C403E9" w:rsidRDefault="00243DAF" w:rsidP="00243DAF">
      <w:pPr>
        <w:pStyle w:val="libNormal"/>
        <w:rPr>
          <w:rtl/>
        </w:rPr>
      </w:pPr>
      <w:r>
        <w:rPr>
          <w:rtl/>
        </w:rPr>
        <w:t xml:space="preserve"> خلاصہ بحث </w:t>
      </w:r>
      <w:r>
        <w:rPr>
          <w:rFonts w:hint="cs"/>
          <w:rtl/>
        </w:rPr>
        <w:t>ی</w:t>
      </w:r>
      <w:r>
        <w:rPr>
          <w:rFonts w:hint="eastAsia"/>
          <w:rtl/>
        </w:rPr>
        <w:t>ہ</w:t>
      </w:r>
      <w:r>
        <w:rPr>
          <w:rtl/>
        </w:rPr>
        <w:t xml:space="preserve"> ہے کہ کس</w:t>
      </w:r>
      <w:r>
        <w:rPr>
          <w:rFonts w:hint="cs"/>
          <w:rtl/>
        </w:rPr>
        <w:t>ی</w:t>
      </w:r>
      <w:r>
        <w:rPr>
          <w:rtl/>
        </w:rPr>
        <w:t xml:space="preserve"> بھ</w:t>
      </w:r>
      <w:r>
        <w:rPr>
          <w:rFonts w:hint="cs"/>
          <w:rtl/>
        </w:rPr>
        <w:t>ی</w:t>
      </w:r>
      <w:r>
        <w:rPr>
          <w:rtl/>
        </w:rPr>
        <w:t xml:space="preserve"> چ</w:t>
      </w:r>
      <w:r>
        <w:rPr>
          <w:rFonts w:hint="cs"/>
          <w:rtl/>
        </w:rPr>
        <w:t>ی</w:t>
      </w:r>
      <w:r>
        <w:rPr>
          <w:rFonts w:hint="eastAsia"/>
          <w:rtl/>
        </w:rPr>
        <w:t>ز</w:t>
      </w:r>
      <w:r>
        <w:rPr>
          <w:rtl/>
        </w:rPr>
        <w:t xml:space="preserve"> کا وجود حق</w:t>
      </w:r>
      <w:r>
        <w:rPr>
          <w:rFonts w:hint="cs"/>
          <w:rtl/>
        </w:rPr>
        <w:t>ی</w:t>
      </w:r>
      <w:r>
        <w:rPr>
          <w:rFonts w:hint="eastAsia"/>
          <w:rtl/>
        </w:rPr>
        <w:t>ق</w:t>
      </w:r>
      <w:r>
        <w:rPr>
          <w:rFonts w:hint="cs"/>
          <w:rtl/>
        </w:rPr>
        <w:t>ی</w:t>
      </w:r>
      <w:r>
        <w:rPr>
          <w:rtl/>
        </w:rPr>
        <w:t xml:space="preserve"> اور وجود اعتبار</w:t>
      </w:r>
      <w:r>
        <w:rPr>
          <w:rFonts w:hint="cs"/>
          <w:rtl/>
        </w:rPr>
        <w:t>ی</w:t>
      </w:r>
      <w:r>
        <w:rPr>
          <w:rtl/>
        </w:rPr>
        <w:t xml:space="preserve"> لفظ پر موقوف نہ</w:t>
      </w:r>
      <w:r>
        <w:rPr>
          <w:rFonts w:hint="cs"/>
          <w:rtl/>
        </w:rPr>
        <w:t>ی</w:t>
      </w:r>
      <w:r>
        <w:rPr>
          <w:rFonts w:hint="eastAsia"/>
          <w:rtl/>
        </w:rPr>
        <w:t>ں</w:t>
      </w:r>
      <w:r>
        <w:rPr>
          <w:rtl/>
        </w:rPr>
        <w:t>۔ باق</w:t>
      </w:r>
      <w:r>
        <w:rPr>
          <w:rFonts w:hint="cs"/>
          <w:rtl/>
        </w:rPr>
        <w:t>ی</w:t>
      </w:r>
      <w:r>
        <w:rPr>
          <w:rtl/>
        </w:rPr>
        <w:t xml:space="preserve"> رہا شارع </w:t>
      </w:r>
      <w:r>
        <w:rPr>
          <w:rFonts w:hint="cs"/>
          <w:rtl/>
        </w:rPr>
        <w:t>ی</w:t>
      </w:r>
      <w:r>
        <w:rPr>
          <w:rFonts w:hint="eastAsia"/>
          <w:rtl/>
        </w:rPr>
        <w:t>ا</w:t>
      </w:r>
      <w:r>
        <w:rPr>
          <w:rtl/>
        </w:rPr>
        <w:t xml:space="preserve"> عقلاء کا اس وجود اعتبار</w:t>
      </w:r>
      <w:r>
        <w:rPr>
          <w:rFonts w:hint="cs"/>
          <w:rtl/>
        </w:rPr>
        <w:t>ی</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کرنا۔ اگرچہ </w:t>
      </w:r>
      <w:r>
        <w:rPr>
          <w:rFonts w:hint="cs"/>
          <w:rtl/>
        </w:rPr>
        <w:t>ی</w:t>
      </w:r>
      <w:r>
        <w:rPr>
          <w:rFonts w:hint="eastAsia"/>
          <w:rtl/>
        </w:rPr>
        <w:t>ہ</w:t>
      </w:r>
      <w:r>
        <w:rPr>
          <w:rtl/>
        </w:rPr>
        <w:t xml:space="preserve"> تصد</w:t>
      </w:r>
      <w:r>
        <w:rPr>
          <w:rFonts w:hint="cs"/>
          <w:rtl/>
        </w:rPr>
        <w:t>ی</w:t>
      </w:r>
      <w:r>
        <w:rPr>
          <w:rFonts w:hint="eastAsia"/>
          <w:rtl/>
        </w:rPr>
        <w:t>ق</w:t>
      </w:r>
      <w:r>
        <w:rPr>
          <w:rtl/>
        </w:rPr>
        <w:t xml:space="preserve"> متکلم سے لفظ </w:t>
      </w:r>
      <w:r>
        <w:rPr>
          <w:rFonts w:hint="cs"/>
          <w:rtl/>
        </w:rPr>
        <w:t>ی</w:t>
      </w:r>
      <w:r>
        <w:rPr>
          <w:rFonts w:hint="eastAsia"/>
          <w:rtl/>
        </w:rPr>
        <w:t>ا</w:t>
      </w:r>
      <w:r>
        <w:rPr>
          <w:rtl/>
        </w:rPr>
        <w:t xml:space="preserve"> کس</w:t>
      </w:r>
      <w:r>
        <w:rPr>
          <w:rFonts w:hint="cs"/>
          <w:rtl/>
        </w:rPr>
        <w:t>ی</w:t>
      </w:r>
      <w:r>
        <w:rPr>
          <w:rtl/>
        </w:rPr>
        <w:t xml:space="preserve"> دوسرے فعل کے صادر ہونے پر مووف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اس معن</w:t>
      </w:r>
      <w:r>
        <w:rPr>
          <w:rFonts w:hint="cs"/>
          <w:rtl/>
        </w:rPr>
        <w:t>ی</w:t>
      </w:r>
      <w:r>
        <w:rPr>
          <w:rtl/>
        </w:rPr>
        <w:t xml:space="preserve"> م</w:t>
      </w:r>
      <w:r>
        <w:rPr>
          <w:rFonts w:hint="cs"/>
          <w:rtl/>
        </w:rPr>
        <w:t>ی</w:t>
      </w:r>
      <w:r>
        <w:rPr>
          <w:rFonts w:hint="eastAsia"/>
          <w:rtl/>
        </w:rPr>
        <w:t>ں</w:t>
      </w:r>
      <w:r>
        <w:rPr>
          <w:rtl/>
        </w:rPr>
        <w:t xml:space="preserve"> کہ لفظ اپنے معن</w:t>
      </w:r>
      <w:r>
        <w:rPr>
          <w:rFonts w:hint="cs"/>
          <w:rtl/>
        </w:rPr>
        <w:t>ی</w:t>
      </w:r>
      <w:r>
        <w:rPr>
          <w:rtl/>
        </w:rPr>
        <w:t xml:space="preserve"> م</w:t>
      </w:r>
      <w:r>
        <w:rPr>
          <w:rFonts w:hint="cs"/>
          <w:rtl/>
        </w:rPr>
        <w:t>ی</w:t>
      </w:r>
      <w:r>
        <w:rPr>
          <w:rFonts w:hint="eastAsia"/>
          <w:rtl/>
        </w:rPr>
        <w:t>ں</w:t>
      </w:r>
      <w:r>
        <w:rPr>
          <w:rtl/>
        </w:rPr>
        <w:t xml:space="preserve"> استعمال ہوا ہو اس معن</w:t>
      </w:r>
      <w:r>
        <w:rPr>
          <w:rFonts w:hint="cs"/>
          <w:rtl/>
        </w:rPr>
        <w:t>ی</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کہ لفظ سے معن</w:t>
      </w:r>
      <w:r>
        <w:rPr>
          <w:rFonts w:hint="cs"/>
          <w:rtl/>
        </w:rPr>
        <w:t>ی</w:t>
      </w:r>
      <w:r>
        <w:rPr>
          <w:rtl/>
        </w:rPr>
        <w:t xml:space="preserve"> کو ا</w:t>
      </w:r>
      <w:r>
        <w:rPr>
          <w:rFonts w:hint="cs"/>
          <w:rtl/>
        </w:rPr>
        <w:t>ی</w:t>
      </w:r>
      <w:r>
        <w:rPr>
          <w:rFonts w:hint="eastAsia"/>
          <w:rtl/>
        </w:rPr>
        <w:t>جاد</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sidR="00D81BD1">
        <w:rPr>
          <w:rtl/>
        </w:rPr>
        <w:t>جہاں تک</w:t>
      </w:r>
      <w:r>
        <w:rPr>
          <w:rtl/>
        </w:rPr>
        <w:t xml:space="preserve"> وجود لفظ</w:t>
      </w:r>
      <w:r>
        <w:rPr>
          <w:rFonts w:hint="cs"/>
          <w:rtl/>
        </w:rPr>
        <w:t>ی</w:t>
      </w:r>
      <w:r>
        <w:rPr>
          <w:rtl/>
        </w:rPr>
        <w:t xml:space="preserve"> کاتعلق ہے </w:t>
      </w:r>
      <w:r>
        <w:rPr>
          <w:rFonts w:hint="cs"/>
          <w:rtl/>
        </w:rPr>
        <w:t>ی</w:t>
      </w:r>
      <w:r>
        <w:rPr>
          <w:rFonts w:hint="eastAsia"/>
          <w:rtl/>
        </w:rPr>
        <w:t>ہ</w:t>
      </w:r>
      <w:r>
        <w:rPr>
          <w:rtl/>
        </w:rPr>
        <w:t xml:space="preserve"> ہر اس معن</w:t>
      </w:r>
      <w:r>
        <w:rPr>
          <w:rFonts w:hint="cs"/>
          <w:rtl/>
        </w:rPr>
        <w:t>ی</w:t>
      </w:r>
      <w:r>
        <w:rPr>
          <w:rtl/>
        </w:rPr>
        <w:t xml:space="preserve"> کو شامل ہے جس پر کوئ</w:t>
      </w:r>
      <w:r>
        <w:rPr>
          <w:rFonts w:hint="cs"/>
          <w:rtl/>
        </w:rPr>
        <w:t>ی</w:t>
      </w:r>
      <w:r>
        <w:rPr>
          <w:rtl/>
        </w:rPr>
        <w:t xml:space="preserve"> لفظ دلالت کرے جملہ انشائ</w:t>
      </w:r>
      <w:r>
        <w:rPr>
          <w:rFonts w:hint="cs"/>
          <w:rtl/>
        </w:rPr>
        <w:t>ی</w:t>
      </w:r>
      <w:r>
        <w:rPr>
          <w:rFonts w:hint="eastAsia"/>
          <w:rtl/>
        </w:rPr>
        <w:t>ہ</w:t>
      </w:r>
      <w:r>
        <w:rPr>
          <w:rtl/>
        </w:rPr>
        <w:t xml:space="preserve"> م</w:t>
      </w:r>
      <w:r>
        <w:rPr>
          <w:rFonts w:hint="cs"/>
          <w:rtl/>
        </w:rPr>
        <w:t>ی</w:t>
      </w:r>
      <w:r>
        <w:rPr>
          <w:rFonts w:hint="eastAsia"/>
          <w:rtl/>
        </w:rPr>
        <w:t>ں</w:t>
      </w:r>
      <w:r>
        <w:rPr>
          <w:rtl/>
        </w:rPr>
        <w:t xml:space="preserve"> کوئ</w:t>
      </w:r>
      <w:r>
        <w:rPr>
          <w:rFonts w:hint="cs"/>
          <w:rtl/>
        </w:rPr>
        <w:t>ی</w:t>
      </w:r>
      <w:r>
        <w:rPr>
          <w:rtl/>
        </w:rPr>
        <w:t xml:space="preserve"> خصوص</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بنا برا</w:t>
      </w:r>
      <w:r>
        <w:rPr>
          <w:rFonts w:hint="cs"/>
          <w:rtl/>
        </w:rPr>
        <w:t>ی</w:t>
      </w:r>
      <w:r>
        <w:rPr>
          <w:rFonts w:hint="eastAsia"/>
          <w:rtl/>
        </w:rPr>
        <w:t>ں</w:t>
      </w:r>
      <w:r>
        <w:rPr>
          <w:rtl/>
        </w:rPr>
        <w:t xml:space="preserve"> علماء م</w:t>
      </w:r>
      <w:r>
        <w:rPr>
          <w:rFonts w:hint="cs"/>
          <w:rtl/>
        </w:rPr>
        <w:t>ی</w:t>
      </w:r>
      <w:r>
        <w:rPr>
          <w:rFonts w:hint="eastAsia"/>
          <w:rtl/>
        </w:rPr>
        <w:t>ں</w:t>
      </w:r>
      <w:r>
        <w:rPr>
          <w:rtl/>
        </w:rPr>
        <w:t xml:space="preserve"> مشہور قول ''انشاء لفظ کے ذر</w:t>
      </w:r>
      <w:r>
        <w:rPr>
          <w:rFonts w:hint="cs"/>
          <w:rtl/>
        </w:rPr>
        <w:t>ی</w:t>
      </w:r>
      <w:r>
        <w:rPr>
          <w:rFonts w:hint="eastAsia"/>
          <w:rtl/>
        </w:rPr>
        <w:t>عے</w:t>
      </w:r>
      <w:r>
        <w:rPr>
          <w:rtl/>
        </w:rPr>
        <w:t xml:space="preserve"> ا</w:t>
      </w:r>
      <w:r>
        <w:rPr>
          <w:rFonts w:hint="cs"/>
          <w:rtl/>
        </w:rPr>
        <w:t>ی</w:t>
      </w:r>
      <w:r>
        <w:rPr>
          <w:rFonts w:hint="eastAsia"/>
          <w:rtl/>
        </w:rPr>
        <w:t>جاد</w:t>
      </w:r>
      <w:r>
        <w:rPr>
          <w:rtl/>
        </w:rPr>
        <w:t xml:space="preserve"> معن</w:t>
      </w:r>
      <w:r>
        <w:rPr>
          <w:rFonts w:hint="cs"/>
          <w:rtl/>
        </w:rPr>
        <w:t>ی</w:t>
      </w:r>
      <w:r>
        <w:rPr>
          <w:rtl/>
        </w:rPr>
        <w:t xml:space="preserve"> کا نام ہے،، ک</w:t>
      </w:r>
      <w:r>
        <w:rPr>
          <w:rFonts w:hint="cs"/>
          <w:rtl/>
        </w:rPr>
        <w:t>ی</w:t>
      </w:r>
      <w:r>
        <w:rPr>
          <w:rtl/>
        </w:rPr>
        <w:t xml:space="preserve"> کوئ</w:t>
      </w:r>
      <w:r>
        <w:rPr>
          <w:rFonts w:hint="cs"/>
          <w:rtl/>
        </w:rPr>
        <w:t>ی</w:t>
      </w:r>
      <w:r>
        <w:rPr>
          <w:rtl/>
        </w:rPr>
        <w:t xml:space="preserve"> حق</w:t>
      </w:r>
      <w:r>
        <w:rPr>
          <w:rFonts w:hint="cs"/>
          <w:rtl/>
        </w:rPr>
        <w:t>ی</w:t>
      </w:r>
      <w:r>
        <w:rPr>
          <w:rtl/>
        </w:rPr>
        <w:t>قت اور اساس نہ</w:t>
      </w:r>
      <w:r>
        <w:rPr>
          <w:rFonts w:hint="cs"/>
          <w:rtl/>
        </w:rPr>
        <w:t>ی</w:t>
      </w:r>
      <w:r>
        <w:rPr>
          <w:rFonts w:hint="eastAsia"/>
          <w:rtl/>
        </w:rPr>
        <w:t>ں</w:t>
      </w:r>
      <w:r>
        <w:rPr>
          <w:rtl/>
        </w:rPr>
        <w:t>۔</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صح</w:t>
      </w:r>
      <w:r>
        <w:rPr>
          <w:rFonts w:hint="cs"/>
          <w:rtl/>
        </w:rPr>
        <w:t>ی</w:t>
      </w:r>
      <w:r>
        <w:rPr>
          <w:rFonts w:hint="eastAsia"/>
          <w:rtl/>
        </w:rPr>
        <w:t>ح</w:t>
      </w:r>
      <w:r>
        <w:rPr>
          <w:rtl/>
        </w:rPr>
        <w:t xml:space="preserve"> قول </w:t>
      </w:r>
      <w:r>
        <w:rPr>
          <w:rFonts w:hint="cs"/>
          <w:rtl/>
        </w:rPr>
        <w:t>ی</w:t>
      </w:r>
      <w:r>
        <w:rPr>
          <w:rFonts w:hint="eastAsia"/>
          <w:rtl/>
        </w:rPr>
        <w:t>ہ</w:t>
      </w:r>
      <w:r>
        <w:rPr>
          <w:rtl/>
        </w:rPr>
        <w:t xml:space="preserve"> ہے کہ ہ</w:t>
      </w:r>
      <w:r>
        <w:rPr>
          <w:rFonts w:hint="cs"/>
          <w:rtl/>
        </w:rPr>
        <w:t>ی</w:t>
      </w:r>
      <w:r>
        <w:rPr>
          <w:rFonts w:hint="eastAsia"/>
          <w:rtl/>
        </w:rPr>
        <w:t>ئت</w:t>
      </w:r>
      <w:r>
        <w:rPr>
          <w:rtl/>
        </w:rPr>
        <w:t xml:space="preserve"> انشائ</w:t>
      </w:r>
      <w:r>
        <w:rPr>
          <w:rFonts w:hint="cs"/>
          <w:rtl/>
        </w:rPr>
        <w:t>ی</w:t>
      </w:r>
      <w:r>
        <w:rPr>
          <w:rFonts w:hint="eastAsia"/>
          <w:rtl/>
        </w:rPr>
        <w:t>ہ</w:t>
      </w:r>
      <w:r>
        <w:rPr>
          <w:rtl/>
        </w:rPr>
        <w:t xml:space="preserve"> کو اس لئے وضع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اس کے ذر</w:t>
      </w:r>
      <w:r>
        <w:rPr>
          <w:rFonts w:hint="cs"/>
          <w:rtl/>
        </w:rPr>
        <w:t>ی</w:t>
      </w:r>
      <w:r>
        <w:rPr>
          <w:rFonts w:hint="eastAsia"/>
          <w:rtl/>
        </w:rPr>
        <w:t>عے</w:t>
      </w:r>
      <w:r>
        <w:rPr>
          <w:rtl/>
        </w:rPr>
        <w:t xml:space="preserve"> انسان باطن</w:t>
      </w:r>
      <w:r>
        <w:rPr>
          <w:rFonts w:hint="cs"/>
          <w:rtl/>
        </w:rPr>
        <w:t>ی</w:t>
      </w:r>
      <w:r>
        <w:rPr>
          <w:rtl/>
        </w:rPr>
        <w:t xml:space="preserve"> امور م</w:t>
      </w:r>
      <w:r>
        <w:rPr>
          <w:rFonts w:hint="cs"/>
          <w:rtl/>
        </w:rPr>
        <w:t>ی</w:t>
      </w:r>
      <w:r>
        <w:rPr>
          <w:rFonts w:hint="eastAsia"/>
          <w:rtl/>
        </w:rPr>
        <w:t>ں</w:t>
      </w:r>
      <w:r>
        <w:rPr>
          <w:rtl/>
        </w:rPr>
        <w:t xml:space="preserve"> سے کس</w:t>
      </w:r>
      <w:r>
        <w:rPr>
          <w:rFonts w:hint="cs"/>
          <w:rtl/>
        </w:rPr>
        <w:t>ی</w:t>
      </w:r>
      <w:r>
        <w:rPr>
          <w:rtl/>
        </w:rPr>
        <w:t xml:space="preserve"> کااظہار کرے ۔ </w:t>
      </w:r>
      <w:r>
        <w:rPr>
          <w:rFonts w:hint="cs"/>
          <w:rtl/>
        </w:rPr>
        <w:t>ی</w:t>
      </w:r>
      <w:r>
        <w:rPr>
          <w:rFonts w:hint="eastAsia"/>
          <w:rtl/>
        </w:rPr>
        <w:t>ہ</w:t>
      </w:r>
      <w:r>
        <w:rPr>
          <w:rFonts w:hint="cs"/>
          <w:rtl/>
        </w:rPr>
        <w:t>ی</w:t>
      </w:r>
      <w:r>
        <w:rPr>
          <w:rtl/>
        </w:rPr>
        <w:t xml:space="preserve"> باطن</w:t>
      </w:r>
      <w:r>
        <w:rPr>
          <w:rFonts w:hint="cs"/>
          <w:rtl/>
        </w:rPr>
        <w:t>ی</w:t>
      </w:r>
      <w:r>
        <w:rPr>
          <w:rtl/>
        </w:rPr>
        <w:t xml:space="preserve"> شئ</w:t>
      </w:r>
      <w:r>
        <w:rPr>
          <w:rFonts w:hint="cs"/>
          <w:rtl/>
        </w:rPr>
        <w:t>ی</w:t>
      </w:r>
      <w:r>
        <w:rPr>
          <w:rtl/>
        </w:rPr>
        <w:t xml:space="preserve"> کبھ</w:t>
      </w:r>
      <w:r>
        <w:rPr>
          <w:rFonts w:hint="cs"/>
          <w:rtl/>
        </w:rPr>
        <w:t>ی</w:t>
      </w:r>
      <w:r>
        <w:rPr>
          <w:rtl/>
        </w:rPr>
        <w:t xml:space="preserve"> تو اعتبارات م</w:t>
      </w:r>
      <w:r>
        <w:rPr>
          <w:rFonts w:hint="cs"/>
          <w:rtl/>
        </w:rPr>
        <w:t>ی</w:t>
      </w:r>
      <w:r>
        <w:rPr>
          <w:rFonts w:hint="eastAsia"/>
          <w:rtl/>
        </w:rPr>
        <w:t>ں</w:t>
      </w:r>
      <w:r>
        <w:rPr>
          <w:rtl/>
        </w:rPr>
        <w:t xml:space="preserve"> سے ہوت</w:t>
      </w:r>
      <w:r>
        <w:rPr>
          <w:rFonts w:hint="cs"/>
          <w:rtl/>
        </w:rPr>
        <w:t>ی</w:t>
      </w:r>
      <w:r>
        <w:rPr>
          <w:rtl/>
        </w:rPr>
        <w:t xml:space="preserve"> ہے ج</w:t>
      </w:r>
      <w:r>
        <w:rPr>
          <w:rFonts w:hint="cs"/>
          <w:rtl/>
        </w:rPr>
        <w:t>ی</w:t>
      </w:r>
      <w:r>
        <w:rPr>
          <w:rFonts w:hint="eastAsia"/>
          <w:rtl/>
        </w:rPr>
        <w:t>سے</w:t>
      </w:r>
      <w:r>
        <w:rPr>
          <w:rtl/>
        </w:rPr>
        <w:t xml:space="preserve"> امر، نہ</w:t>
      </w:r>
      <w:r>
        <w:rPr>
          <w:rFonts w:hint="cs"/>
          <w:rtl/>
        </w:rPr>
        <w:t>ی</w:t>
      </w:r>
      <w:r>
        <w:rPr>
          <w:rtl/>
        </w:rPr>
        <w:t xml:space="preserve"> عقود اور ا</w:t>
      </w:r>
      <w:r>
        <w:rPr>
          <w:rFonts w:hint="cs"/>
          <w:rtl/>
        </w:rPr>
        <w:t>ی</w:t>
      </w:r>
      <w:r>
        <w:rPr>
          <w:rFonts w:hint="eastAsia"/>
          <w:rtl/>
        </w:rPr>
        <w:t>قاعات</w:t>
      </w:r>
      <w:r>
        <w:rPr>
          <w:rtl/>
        </w:rPr>
        <w:t xml:space="preserve"> ہ</w:t>
      </w:r>
      <w:r>
        <w:rPr>
          <w:rFonts w:hint="cs"/>
          <w:rtl/>
        </w:rPr>
        <w:t>ی</w:t>
      </w:r>
      <w:r>
        <w:rPr>
          <w:rFonts w:hint="eastAsia"/>
          <w:rtl/>
        </w:rPr>
        <w:t>ں</w:t>
      </w:r>
      <w:r>
        <w:rPr>
          <w:rtl/>
        </w:rPr>
        <w:t xml:space="preserve"> اور کبھ</w:t>
      </w:r>
      <w:r>
        <w:rPr>
          <w:rFonts w:hint="cs"/>
          <w:rtl/>
        </w:rPr>
        <w:t>ی</w:t>
      </w:r>
      <w:r>
        <w:rPr>
          <w:rtl/>
        </w:rPr>
        <w:t xml:space="preserve"> صفات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صفت ہوت</w:t>
      </w:r>
      <w:r>
        <w:rPr>
          <w:rFonts w:hint="cs"/>
          <w:rtl/>
        </w:rPr>
        <w:t>ی</w:t>
      </w:r>
      <w:r>
        <w:rPr>
          <w:rtl/>
        </w:rPr>
        <w:t xml:space="preserve"> ہے ج</w:t>
      </w:r>
      <w:r>
        <w:rPr>
          <w:rFonts w:hint="cs"/>
          <w:rtl/>
        </w:rPr>
        <w:t>ی</w:t>
      </w:r>
      <w:r>
        <w:rPr>
          <w:rFonts w:hint="eastAsia"/>
          <w:rtl/>
        </w:rPr>
        <w:t>سے</w:t>
      </w:r>
      <w:r>
        <w:rPr>
          <w:rtl/>
        </w:rPr>
        <w:t xml:space="preserve">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تمنا اور ام</w:t>
      </w:r>
      <w:r>
        <w:rPr>
          <w:rFonts w:hint="cs"/>
          <w:rtl/>
        </w:rPr>
        <w:t>ی</w:t>
      </w:r>
      <w:r>
        <w:rPr>
          <w:rFonts w:hint="eastAsia"/>
          <w:rtl/>
        </w:rPr>
        <w:t>د</w:t>
      </w:r>
      <w:r>
        <w:rPr>
          <w:rtl/>
        </w:rPr>
        <w:t xml:space="preserve"> رکھنا پس جملوں ک</w:t>
      </w:r>
      <w:r>
        <w:rPr>
          <w:rFonts w:hint="cs"/>
          <w:rtl/>
        </w:rPr>
        <w:t>ی</w:t>
      </w:r>
      <w:r>
        <w:rPr>
          <w:rtl/>
        </w:rPr>
        <w:t xml:space="preserve"> ہ</w:t>
      </w:r>
      <w:r>
        <w:rPr>
          <w:rFonts w:hint="cs"/>
          <w:rtl/>
        </w:rPr>
        <w:t>ی</w:t>
      </w:r>
      <w:r>
        <w:rPr>
          <w:rFonts w:hint="eastAsia"/>
          <w:rtl/>
        </w:rPr>
        <w:t>ت</w:t>
      </w:r>
      <w:r>
        <w:rPr>
          <w:rFonts w:hint="cs"/>
          <w:rtl/>
        </w:rPr>
        <w:t>ی</w:t>
      </w:r>
      <w:r>
        <w:rPr>
          <w:rFonts w:hint="eastAsia"/>
          <w:rtl/>
        </w:rPr>
        <w:t>ں</w:t>
      </w:r>
      <w:r>
        <w:rPr>
          <w:rtl/>
        </w:rPr>
        <w:t xml:space="preserve"> باطن</w:t>
      </w:r>
      <w:r>
        <w:rPr>
          <w:rFonts w:hint="cs"/>
          <w:rtl/>
        </w:rPr>
        <w:t>ی</w:t>
      </w:r>
      <w:r>
        <w:rPr>
          <w:rtl/>
        </w:rPr>
        <w:t xml:space="preserve"> امور م</w:t>
      </w:r>
      <w:r>
        <w:rPr>
          <w:rFonts w:hint="cs"/>
          <w:rtl/>
        </w:rPr>
        <w:t>ی</w:t>
      </w:r>
      <w:r>
        <w:rPr>
          <w:rFonts w:hint="eastAsia"/>
          <w:rtl/>
        </w:rPr>
        <w:t>ں</w:t>
      </w:r>
      <w:r>
        <w:rPr>
          <w:rtl/>
        </w:rPr>
        <w:t xml:space="preserve"> سے کس</w:t>
      </w:r>
      <w:r>
        <w:rPr>
          <w:rFonts w:hint="cs"/>
          <w:rtl/>
        </w:rPr>
        <w:t>ی</w:t>
      </w:r>
      <w:r>
        <w:rPr>
          <w:rtl/>
        </w:rPr>
        <w:t xml:space="preserve"> نہ کس</w:t>
      </w:r>
      <w:r>
        <w:rPr>
          <w:rFonts w:hint="cs"/>
          <w:rtl/>
        </w:rPr>
        <w:t>ی</w:t>
      </w:r>
      <w:r>
        <w:rPr>
          <w:rtl/>
        </w:rPr>
        <w:t xml:space="preserve"> شئ</w:t>
      </w:r>
      <w:r>
        <w:rPr>
          <w:rFonts w:hint="cs"/>
          <w:rtl/>
        </w:rPr>
        <w:t>ی</w:t>
      </w:r>
      <w:r>
        <w:rPr>
          <w:rtl/>
        </w:rPr>
        <w:t xml:space="preserve"> ک</w:t>
      </w:r>
      <w:r>
        <w:rPr>
          <w:rFonts w:hint="cs"/>
          <w:rtl/>
        </w:rPr>
        <w:t>ی</w:t>
      </w:r>
      <w:r>
        <w:rPr>
          <w:rtl/>
        </w:rPr>
        <w:t xml:space="preserve"> علامت اور نشان</w:t>
      </w:r>
      <w:r>
        <w:rPr>
          <w:rFonts w:hint="cs"/>
          <w:rtl/>
        </w:rPr>
        <w:t>ی</w:t>
      </w:r>
      <w:r>
        <w:rPr>
          <w:rtl/>
        </w:rPr>
        <w:t xml:space="preserve"> ہوت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شئ</w:t>
      </w:r>
      <w:r>
        <w:rPr>
          <w:rFonts w:hint="cs"/>
          <w:rtl/>
        </w:rPr>
        <w:t>ی</w:t>
      </w:r>
      <w:r>
        <w:rPr>
          <w:rtl/>
        </w:rPr>
        <w:t xml:space="preserve"> جملہ خبر </w:t>
      </w:r>
      <w:r>
        <w:rPr>
          <w:rFonts w:hint="cs"/>
          <w:rtl/>
        </w:rPr>
        <w:t>ی</w:t>
      </w:r>
      <w:r>
        <w:rPr>
          <w:rFonts w:hint="eastAsia"/>
          <w:rtl/>
        </w:rPr>
        <w:t>ہ</w:t>
      </w:r>
      <w:r>
        <w:rPr>
          <w:rtl/>
        </w:rPr>
        <w:t xml:space="preserve"> ہ</w:t>
      </w:r>
      <w:r>
        <w:rPr>
          <w:rFonts w:hint="cs"/>
          <w:rtl/>
        </w:rPr>
        <w:t>ی</w:t>
      </w:r>
      <w:r>
        <w:rPr>
          <w:rFonts w:hint="eastAsia"/>
          <w:rtl/>
        </w:rPr>
        <w:t>ں</w:t>
      </w:r>
      <w:r>
        <w:rPr>
          <w:rtl/>
        </w:rPr>
        <w:t xml:space="preserve"> مقصد ب</w:t>
      </w:r>
      <w:r>
        <w:rPr>
          <w:rFonts w:hint="cs"/>
          <w:rtl/>
        </w:rPr>
        <w:t>ی</w:t>
      </w:r>
      <w:r>
        <w:rPr>
          <w:rFonts w:hint="eastAsia"/>
          <w:rtl/>
        </w:rPr>
        <w:t>ان</w:t>
      </w:r>
      <w:r>
        <w:rPr>
          <w:rtl/>
        </w:rPr>
        <w:t xml:space="preserve"> اور خبر ہےاور جملہا نشائ</w:t>
      </w:r>
      <w:r>
        <w:rPr>
          <w:rFonts w:hint="cs"/>
          <w:rtl/>
        </w:rPr>
        <w:t>ی</w:t>
      </w:r>
      <w:r>
        <w:rPr>
          <w:rFonts w:hint="eastAsia"/>
          <w:rtl/>
        </w:rPr>
        <w:t>ہ</w:t>
      </w:r>
      <w:r>
        <w:rPr>
          <w:rtl/>
        </w:rPr>
        <w:t xml:space="preserve"> م</w:t>
      </w:r>
      <w:r>
        <w:rPr>
          <w:rFonts w:hint="cs"/>
          <w:rtl/>
        </w:rPr>
        <w:t>ی</w:t>
      </w:r>
      <w:r>
        <w:rPr>
          <w:rFonts w:hint="eastAsia"/>
          <w:rtl/>
        </w:rPr>
        <w:t>ں</w:t>
      </w:r>
      <w:r>
        <w:rPr>
          <w:rtl/>
        </w:rPr>
        <w:t xml:space="preserve"> کوئ</w:t>
      </w:r>
      <w:r>
        <w:rPr>
          <w:rFonts w:hint="cs"/>
          <w:rtl/>
        </w:rPr>
        <w:t>ی</w:t>
      </w:r>
      <w:r>
        <w:rPr>
          <w:rtl/>
        </w:rPr>
        <w:t xml:space="preserve"> اور چ</w:t>
      </w:r>
      <w:r>
        <w:rPr>
          <w:rFonts w:hint="cs"/>
          <w:rtl/>
        </w:rPr>
        <w:t>ی</w:t>
      </w:r>
      <w:r>
        <w:rPr>
          <w:rFonts w:hint="eastAsia"/>
          <w:rtl/>
        </w:rPr>
        <w:t>ز</w:t>
      </w:r>
      <w:r>
        <w:rPr>
          <w:rtl/>
        </w:rPr>
        <w:t xml:space="preserve"> ہوت</w:t>
      </w:r>
      <w:r>
        <w:rPr>
          <w:rFonts w:hint="cs"/>
          <w:rtl/>
        </w:rPr>
        <w:t>ی</w:t>
      </w:r>
      <w:r>
        <w:rPr>
          <w:rtl/>
        </w:rPr>
        <w:t xml:space="preserve"> ہے۔</w:t>
      </w:r>
    </w:p>
    <w:p w:rsidR="00243DAF" w:rsidRDefault="00243DAF" w:rsidP="00C403E9">
      <w:pPr>
        <w:pStyle w:val="libNormal"/>
        <w:rPr>
          <w:rtl/>
        </w:rPr>
      </w:pPr>
      <w:r>
        <w:rPr>
          <w:rtl/>
        </w:rPr>
        <w:t xml:space="preserve"> جو جملہ اس باطن</w:t>
      </w:r>
      <w:r>
        <w:rPr>
          <w:rFonts w:hint="cs"/>
          <w:rtl/>
        </w:rPr>
        <w:t>ی</w:t>
      </w:r>
      <w:r>
        <w:rPr>
          <w:rtl/>
        </w:rPr>
        <w:t xml:space="preserve"> امر کو ظاہر کرتا ہے ، کبھ</w:t>
      </w:r>
      <w:r>
        <w:rPr>
          <w:rFonts w:hint="cs"/>
          <w:rtl/>
        </w:rPr>
        <w:t>ی</w:t>
      </w:r>
      <w:r>
        <w:rPr>
          <w:rtl/>
        </w:rPr>
        <w:t xml:space="preserve"> اسے جملوں م</w:t>
      </w:r>
      <w:r>
        <w:rPr>
          <w:rFonts w:hint="cs"/>
          <w:rtl/>
        </w:rPr>
        <w:t>ی</w:t>
      </w:r>
      <w:r>
        <w:rPr>
          <w:rFonts w:hint="eastAsia"/>
          <w:rtl/>
        </w:rPr>
        <w:t>ں</w:t>
      </w:r>
      <w:r>
        <w:rPr>
          <w:rtl/>
        </w:rPr>
        <w:t xml:space="preserve"> ذکر کرنے کا مقصد اس باطن</w:t>
      </w:r>
      <w:r>
        <w:rPr>
          <w:rFonts w:hint="cs"/>
          <w:rtl/>
        </w:rPr>
        <w:t>ی</w:t>
      </w:r>
      <w:r>
        <w:rPr>
          <w:rtl/>
        </w:rPr>
        <w:t xml:space="preserve"> شئ</w:t>
      </w:r>
      <w:r>
        <w:rPr>
          <w:rFonts w:hint="cs"/>
          <w:rtl/>
        </w:rPr>
        <w:t>ی</w:t>
      </w:r>
      <w:r>
        <w:rPr>
          <w:rtl/>
        </w:rPr>
        <w:t xml:space="preserve"> کو ظاہر کرنا ہوتا ہے اور کبھ</w:t>
      </w:r>
      <w:r>
        <w:rPr>
          <w:rFonts w:hint="cs"/>
          <w:rtl/>
        </w:rPr>
        <w:t>ی</w:t>
      </w:r>
      <w:r>
        <w:rPr>
          <w:rtl/>
        </w:rPr>
        <w:t xml:space="preserve"> کوئ</w:t>
      </w:r>
      <w:r>
        <w:rPr>
          <w:rFonts w:hint="cs"/>
          <w:rtl/>
        </w:rPr>
        <w:t>ی</w:t>
      </w:r>
      <w:r>
        <w:rPr>
          <w:rtl/>
        </w:rPr>
        <w:t xml:space="preserve"> اور عامل اور مقصدہواہے </w:t>
      </w:r>
      <w:r>
        <w:rPr>
          <w:rFonts w:hint="cs"/>
          <w:rtl/>
        </w:rPr>
        <w:t>ی</w:t>
      </w:r>
      <w:r>
        <w:rPr>
          <w:rFonts w:hint="eastAsia"/>
          <w:rtl/>
        </w:rPr>
        <w:t>ہ</w:t>
      </w:r>
      <w:r>
        <w:rPr>
          <w:rtl/>
        </w:rPr>
        <w:t xml:space="preserve"> بات محل بحث و اختلاف ہے کہ جملہ کا دوسر مقصد م</w:t>
      </w:r>
      <w:r>
        <w:rPr>
          <w:rFonts w:hint="cs"/>
          <w:rtl/>
        </w:rPr>
        <w:t>ی</w:t>
      </w:r>
      <w:r>
        <w:rPr>
          <w:rFonts w:hint="eastAsia"/>
          <w:rtl/>
        </w:rPr>
        <w:t>ں</w:t>
      </w:r>
      <w:r>
        <w:rPr>
          <w:rtl/>
        </w:rPr>
        <w:t xml:space="preserve"> استعمال ہونا حق</w:t>
      </w:r>
      <w:r>
        <w:rPr>
          <w:rFonts w:hint="cs"/>
          <w:rtl/>
        </w:rPr>
        <w:t>ی</w:t>
      </w:r>
      <w:r>
        <w:rPr>
          <w:rFonts w:hint="eastAsia"/>
          <w:rtl/>
        </w:rPr>
        <w:t>قت</w:t>
      </w:r>
      <w:r>
        <w:rPr>
          <w:rtl/>
        </w:rPr>
        <w:t xml:space="preserve"> ہے </w:t>
      </w:r>
      <w:r>
        <w:rPr>
          <w:rFonts w:hint="cs"/>
          <w:rtl/>
        </w:rPr>
        <w:t>ی</w:t>
      </w:r>
      <w:r>
        <w:rPr>
          <w:rFonts w:hint="eastAsia"/>
          <w:rtl/>
        </w:rPr>
        <w:t>ا</w:t>
      </w:r>
      <w:r>
        <w:rPr>
          <w:rtl/>
        </w:rPr>
        <w:t xml:space="preserve"> مجاز اس بحث کا </w:t>
      </w:r>
      <w:r>
        <w:rPr>
          <w:rFonts w:hint="cs"/>
          <w:rtl/>
        </w:rPr>
        <w:t>ی</w:t>
      </w:r>
      <w:r>
        <w:rPr>
          <w:rFonts w:hint="eastAsia"/>
          <w:rtl/>
        </w:rPr>
        <w:t>ہ</w:t>
      </w:r>
      <w:r>
        <w:rPr>
          <w:rtl/>
        </w:rPr>
        <w:t xml:space="preserve"> موقع نہ</w:t>
      </w:r>
      <w:r>
        <w:rPr>
          <w:rFonts w:hint="cs"/>
          <w:rtl/>
        </w:rPr>
        <w:t>ی</w:t>
      </w:r>
      <w:r>
        <w:rPr>
          <w:rFonts w:hint="eastAsia"/>
          <w:rtl/>
        </w:rPr>
        <w:t>ں</w:t>
      </w:r>
      <w:r>
        <w:rPr>
          <w:rtl/>
        </w:rPr>
        <w:t xml:space="preserve"> ہے ت</w:t>
      </w:r>
      <w:r>
        <w:rPr>
          <w:rFonts w:hint="eastAsia"/>
          <w:rtl/>
        </w:rPr>
        <w:t>فص</w:t>
      </w:r>
      <w:r>
        <w:rPr>
          <w:rFonts w:hint="cs"/>
          <w:rtl/>
        </w:rPr>
        <w:t>ی</w:t>
      </w:r>
      <w:r>
        <w:rPr>
          <w:rFonts w:hint="eastAsia"/>
          <w:rtl/>
        </w:rPr>
        <w:t>ل</w:t>
      </w:r>
      <w:r>
        <w:rPr>
          <w:rFonts w:hint="cs"/>
          <w:rtl/>
        </w:rPr>
        <w:t>ی</w:t>
      </w:r>
      <w:r>
        <w:rPr>
          <w:rtl/>
        </w:rPr>
        <w:t xml:space="preserve"> معلومات ک</w:t>
      </w:r>
      <w:r>
        <w:rPr>
          <w:rFonts w:hint="cs"/>
          <w:rtl/>
        </w:rPr>
        <w:t>ی</w:t>
      </w:r>
      <w:r>
        <w:rPr>
          <w:rFonts w:hint="eastAsia"/>
          <w:rtl/>
        </w:rPr>
        <w:t>لئے</w:t>
      </w:r>
      <w:r>
        <w:rPr>
          <w:rtl/>
        </w:rPr>
        <w:t xml:space="preserve"> ہمار</w:t>
      </w:r>
      <w:r>
        <w:rPr>
          <w:rFonts w:hint="cs"/>
          <w:rtl/>
        </w:rPr>
        <w:t>ی</w:t>
      </w:r>
      <w:r>
        <w:rPr>
          <w:rtl/>
        </w:rPr>
        <w:t xml:space="preserve"> تعل</w:t>
      </w:r>
      <w:r>
        <w:rPr>
          <w:rFonts w:hint="cs"/>
          <w:rtl/>
        </w:rPr>
        <w:t>ی</w:t>
      </w:r>
      <w:r>
        <w:rPr>
          <w:rFonts w:hint="eastAsia"/>
          <w:rtl/>
        </w:rPr>
        <w:t>قات</w:t>
      </w:r>
      <w:r>
        <w:rPr>
          <w:rtl/>
        </w:rPr>
        <w:t xml:space="preserve"> ک</w:t>
      </w:r>
      <w:r>
        <w:rPr>
          <w:rFonts w:hint="cs"/>
          <w:rtl/>
        </w:rPr>
        <w:t>ی</w:t>
      </w:r>
      <w:r>
        <w:rPr>
          <w:rtl/>
        </w:rPr>
        <w:t xml:space="preserve"> طرف رجوع ک</w:t>
      </w:r>
      <w:r>
        <w:rPr>
          <w:rFonts w:hint="cs"/>
          <w:rtl/>
        </w:rPr>
        <w:t>ی</w:t>
      </w:r>
      <w:r>
        <w:rPr>
          <w:rFonts w:hint="eastAsia"/>
          <w:rtl/>
        </w:rPr>
        <w:t>ا</w:t>
      </w:r>
      <w:r>
        <w:rPr>
          <w:rtl/>
        </w:rPr>
        <w:t xml:space="preserve"> جا سکتا ہے۔</w:t>
      </w:r>
    </w:p>
    <w:p w:rsidR="00243DAF" w:rsidRDefault="00243DAF" w:rsidP="00D93A19">
      <w:pPr>
        <w:pStyle w:val="Heading2Center"/>
        <w:rPr>
          <w:rtl/>
        </w:rPr>
      </w:pPr>
      <w:bookmarkStart w:id="185" w:name="_Toc488064006"/>
      <w:r>
        <w:rPr>
          <w:rFonts w:hint="eastAsia"/>
          <w:rtl/>
        </w:rPr>
        <w:t>ک</w:t>
      </w:r>
      <w:r>
        <w:rPr>
          <w:rFonts w:hint="cs"/>
          <w:rtl/>
        </w:rPr>
        <w:t>ی</w:t>
      </w:r>
      <w:r>
        <w:rPr>
          <w:rFonts w:hint="eastAsia"/>
          <w:rtl/>
        </w:rPr>
        <w:t>ا</w:t>
      </w:r>
      <w:r>
        <w:rPr>
          <w:rtl/>
        </w:rPr>
        <w:t xml:space="preserve"> ''طلب ،، کلام نفس</w:t>
      </w:r>
      <w:r>
        <w:rPr>
          <w:rFonts w:hint="cs"/>
          <w:rtl/>
        </w:rPr>
        <w:t>ی</w:t>
      </w:r>
      <w:r>
        <w:rPr>
          <w:rtl/>
        </w:rPr>
        <w:t xml:space="preserve"> ہے؟</w:t>
      </w:r>
      <w:bookmarkEnd w:id="185"/>
    </w:p>
    <w:p w:rsidR="00243DAF" w:rsidRDefault="00243DAF" w:rsidP="00243DAF">
      <w:pPr>
        <w:pStyle w:val="libNormal"/>
        <w:rPr>
          <w:rtl/>
        </w:rPr>
      </w:pPr>
      <w:r>
        <w:rPr>
          <w:rFonts w:hint="eastAsia"/>
          <w:rtl/>
        </w:rPr>
        <w:t>لفظ</w:t>
      </w:r>
      <w:r>
        <w:rPr>
          <w:rtl/>
        </w:rPr>
        <w:t xml:space="preserve"> ''طلب،، کے جائے استعمال سے ظاہر ہوتا ہے کہ ''طلب،، کس</w:t>
      </w:r>
      <w:r>
        <w:rPr>
          <w:rFonts w:hint="cs"/>
          <w:rtl/>
        </w:rPr>
        <w:t>ی</w:t>
      </w:r>
      <w:r>
        <w:rPr>
          <w:rtl/>
        </w:rPr>
        <w:t xml:space="preserve"> شئ</w:t>
      </w:r>
      <w:r>
        <w:rPr>
          <w:rFonts w:hint="cs"/>
          <w:rtl/>
        </w:rPr>
        <w:t>ی</w:t>
      </w:r>
      <w:r>
        <w:rPr>
          <w:rtl/>
        </w:rPr>
        <w:t xml:space="preserve"> کو حاصل کرنے کے درپے ہونے کا نام ہے ''طلب الضالتہ،، </w:t>
      </w:r>
      <w:r>
        <w:rPr>
          <w:rFonts w:hint="cs"/>
          <w:rtl/>
        </w:rPr>
        <w:t>ی</w:t>
      </w:r>
      <w:r>
        <w:rPr>
          <w:rFonts w:hint="eastAsia"/>
          <w:rtl/>
        </w:rPr>
        <w:t>عن</w:t>
      </w:r>
      <w:r>
        <w:rPr>
          <w:rFonts w:hint="cs"/>
          <w:rtl/>
        </w:rPr>
        <w:t>ی</w:t>
      </w:r>
      <w:r>
        <w:rPr>
          <w:rtl/>
        </w:rPr>
        <w:t xml:space="preserve"> گمشدہ چ</w:t>
      </w:r>
      <w:r>
        <w:rPr>
          <w:rFonts w:hint="cs"/>
          <w:rtl/>
        </w:rPr>
        <w:t>ی</w:t>
      </w:r>
      <w:r>
        <w:rPr>
          <w:rFonts w:hint="eastAsia"/>
          <w:rtl/>
        </w:rPr>
        <w:t>ز</w:t>
      </w:r>
      <w:r>
        <w:rPr>
          <w:rtl/>
        </w:rPr>
        <w:t xml:space="preserve"> کو تلاش ک</w:t>
      </w:r>
      <w:r>
        <w:rPr>
          <w:rFonts w:hint="cs"/>
          <w:rtl/>
        </w:rPr>
        <w:t>ی</w:t>
      </w:r>
      <w:r>
        <w:rPr>
          <w:rFonts w:hint="eastAsia"/>
          <w:rtl/>
        </w:rPr>
        <w:t>ا</w:t>
      </w:r>
      <w:r>
        <w:rPr>
          <w:rtl/>
        </w:rPr>
        <w:t xml:space="preserve"> اور ''طلب الآخر</w:t>
      </w:r>
      <w:r>
        <w:rPr>
          <w:rFonts w:hint="cs"/>
          <w:rtl/>
        </w:rPr>
        <w:t>ۃ</w:t>
      </w:r>
      <w:r>
        <w:rPr>
          <w:rFonts w:hint="eastAsia"/>
          <w:rtl/>
        </w:rPr>
        <w:t>،،</w:t>
      </w:r>
      <w:r>
        <w:rPr>
          <w:rtl/>
        </w:rPr>
        <w:t xml:space="preserve"> </w:t>
      </w:r>
      <w:r>
        <w:rPr>
          <w:rFonts w:hint="cs"/>
          <w:rtl/>
        </w:rPr>
        <w:t>ی</w:t>
      </w:r>
      <w:r>
        <w:rPr>
          <w:rFonts w:hint="eastAsia"/>
          <w:rtl/>
        </w:rPr>
        <w:t>عن</w:t>
      </w:r>
      <w:r>
        <w:rPr>
          <w:rFonts w:hint="cs"/>
          <w:rtl/>
        </w:rPr>
        <w:t>ی</w:t>
      </w:r>
      <w:r>
        <w:rPr>
          <w:rtl/>
        </w:rPr>
        <w:t xml:space="preserve"> آخرت ک</w:t>
      </w:r>
      <w:r>
        <w:rPr>
          <w:rFonts w:hint="cs"/>
          <w:rtl/>
        </w:rPr>
        <w:t>ی</w:t>
      </w:r>
      <w:r>
        <w:rPr>
          <w:rtl/>
        </w:rPr>
        <w:t xml:space="preserve"> تلاش ، اس</w:t>
      </w:r>
      <w:r>
        <w:rPr>
          <w:rFonts w:hint="cs"/>
          <w:rtl/>
        </w:rPr>
        <w:t>ی</w:t>
      </w:r>
      <w:r>
        <w:rPr>
          <w:rtl/>
        </w:rPr>
        <w:t xml:space="preserve"> صورت م</w:t>
      </w:r>
      <w:r>
        <w:rPr>
          <w:rFonts w:hint="cs"/>
          <w:rtl/>
        </w:rPr>
        <w:t>ی</w:t>
      </w:r>
      <w:r>
        <w:rPr>
          <w:rFonts w:hint="eastAsia"/>
          <w:rtl/>
        </w:rPr>
        <w:t>ں</w:t>
      </w:r>
      <w:r>
        <w:rPr>
          <w:rtl/>
        </w:rPr>
        <w:t xml:space="preserve"> کہا جائے گا جب انسان ان دونوں (گمشدہ چ</w:t>
      </w:r>
      <w:r>
        <w:rPr>
          <w:rFonts w:hint="cs"/>
          <w:rtl/>
        </w:rPr>
        <w:t>ی</w:t>
      </w:r>
      <w:r>
        <w:rPr>
          <w:rFonts w:hint="eastAsia"/>
          <w:rtl/>
        </w:rPr>
        <w:t>ز</w:t>
      </w:r>
      <w:r>
        <w:rPr>
          <w:rtl/>
        </w:rPr>
        <w:t xml:space="preserve"> اور آخرت) کو حاصل کرن</w:t>
      </w:r>
      <w:r>
        <w:rPr>
          <w:rFonts w:hint="eastAsia"/>
          <w:rtl/>
        </w:rPr>
        <w:t>ے</w:t>
      </w:r>
      <w:r>
        <w:rPr>
          <w:rtl/>
        </w:rPr>
        <w:t xml:space="preserve"> کے درپے ہو چنانچہ لغت ک</w:t>
      </w:r>
      <w:r>
        <w:rPr>
          <w:rFonts w:hint="cs"/>
          <w:rtl/>
        </w:rPr>
        <w:t>ی</w:t>
      </w:r>
      <w:r>
        <w:rPr>
          <w:rtl/>
        </w:rPr>
        <w:t xml:space="preserve"> کتاب ''لسان العرب،، م</w:t>
      </w:r>
      <w:r>
        <w:rPr>
          <w:rFonts w:hint="cs"/>
          <w:rtl/>
        </w:rPr>
        <w:t>ی</w:t>
      </w:r>
      <w:r>
        <w:rPr>
          <w:rFonts w:hint="eastAsia"/>
          <w:rtl/>
        </w:rPr>
        <w:t>ں</w:t>
      </w:r>
      <w:r>
        <w:rPr>
          <w:rtl/>
        </w:rPr>
        <w:t xml:space="preserve"> ہے۔</w:t>
      </w:r>
    </w:p>
    <w:p w:rsidR="00243DAF" w:rsidRDefault="00243DAF" w:rsidP="007E57F8">
      <w:pPr>
        <w:pStyle w:val="libArabic"/>
        <w:rPr>
          <w:rtl/>
        </w:rPr>
      </w:pPr>
      <w:r>
        <w:rPr>
          <w:rtl/>
        </w:rPr>
        <w:t xml:space="preserve"> ''الطلب محاول</w:t>
      </w:r>
      <w:r w:rsidR="00091E88" w:rsidRPr="00933E3D">
        <w:rPr>
          <w:rFonts w:hint="cs"/>
          <w:rtl/>
        </w:rPr>
        <w:t>ه</w:t>
      </w:r>
      <w:r w:rsidRPr="00AA1A1F">
        <w:rPr>
          <w:rFonts w:hint="cs"/>
          <w:rtl/>
        </w:rPr>
        <w:t xml:space="preserve"> وجدان الشئ</w:t>
      </w:r>
      <w:r>
        <w:rPr>
          <w:rFonts w:hint="cs"/>
          <w:rtl/>
        </w:rPr>
        <w:t>ی</w:t>
      </w:r>
      <w:r>
        <w:rPr>
          <w:rtl/>
        </w:rPr>
        <w:t xml:space="preserve"> واخذ</w:t>
      </w:r>
      <w:r w:rsidR="00091E88" w:rsidRPr="00933E3D">
        <w:rPr>
          <w:rFonts w:hint="cs"/>
          <w:rtl/>
        </w:rPr>
        <w:t>ه</w:t>
      </w:r>
      <w:r w:rsidRPr="00AA1A1F">
        <w:rPr>
          <w:rFonts w:hint="cs"/>
          <w:rtl/>
        </w:rPr>
        <w:t>،،</w:t>
      </w:r>
    </w:p>
    <w:p w:rsidR="00243DAF" w:rsidRDefault="00243DAF" w:rsidP="00243DAF">
      <w:pPr>
        <w:pStyle w:val="libNormal"/>
        <w:rPr>
          <w:rtl/>
        </w:rPr>
      </w:pPr>
      <w:r>
        <w:rPr>
          <w:rtl/>
        </w:rPr>
        <w:t xml:space="preserve"> (</w:t>
      </w:r>
      <w:r>
        <w:rPr>
          <w:rFonts w:hint="cs"/>
          <w:rtl/>
        </w:rPr>
        <w:t>ی</w:t>
      </w:r>
      <w:r>
        <w:rPr>
          <w:rFonts w:hint="eastAsia"/>
          <w:rtl/>
        </w:rPr>
        <w:t>عن</w:t>
      </w:r>
      <w:r>
        <w:rPr>
          <w:rFonts w:hint="cs"/>
          <w:rtl/>
        </w:rPr>
        <w:t>ی</w:t>
      </w:r>
      <w:r>
        <w:rPr>
          <w:rtl/>
        </w:rPr>
        <w:t>) ''مطلب کس</w:t>
      </w:r>
      <w:r>
        <w:rPr>
          <w:rFonts w:hint="cs"/>
          <w:rtl/>
        </w:rPr>
        <w:t>ی</w:t>
      </w:r>
      <w:r>
        <w:rPr>
          <w:rtl/>
        </w:rPr>
        <w:t xml:space="preserve"> شئ</w:t>
      </w:r>
      <w:r>
        <w:rPr>
          <w:rFonts w:hint="cs"/>
          <w:rtl/>
        </w:rPr>
        <w:t>ی</w:t>
      </w:r>
      <w:r>
        <w:rPr>
          <w:rtl/>
        </w:rPr>
        <w:t xml:space="preserve"> کو حاصل اور در</w:t>
      </w:r>
      <w:r>
        <w:rPr>
          <w:rFonts w:hint="cs"/>
          <w:rtl/>
        </w:rPr>
        <w:t>ی</w:t>
      </w:r>
      <w:r>
        <w:rPr>
          <w:rFonts w:hint="eastAsia"/>
          <w:rtl/>
        </w:rPr>
        <w:t>افت</w:t>
      </w:r>
      <w:r>
        <w:rPr>
          <w:rtl/>
        </w:rPr>
        <w:t xml:space="preserve"> کرنے ک</w:t>
      </w:r>
      <w:r>
        <w:rPr>
          <w:rFonts w:hint="cs"/>
          <w:rtl/>
        </w:rPr>
        <w:t>ی</w:t>
      </w:r>
      <w:r>
        <w:rPr>
          <w:rtl/>
        </w:rPr>
        <w:t xml:space="preserve"> کوشش کا نام ہے،،۔</w:t>
      </w:r>
    </w:p>
    <w:p w:rsidR="00243DAF" w:rsidRDefault="00243DAF" w:rsidP="00243DAF">
      <w:pPr>
        <w:pStyle w:val="libNormal"/>
        <w:rPr>
          <w:rtl/>
        </w:rPr>
      </w:pPr>
      <w:r>
        <w:rPr>
          <w:rtl/>
        </w:rPr>
        <w:t xml:space="preserve"> اس اعتبار سے آمر (حکم د</w:t>
      </w:r>
      <w:r>
        <w:rPr>
          <w:rFonts w:hint="cs"/>
          <w:rtl/>
        </w:rPr>
        <w:t>ی</w:t>
      </w:r>
      <w:r>
        <w:rPr>
          <w:rFonts w:hint="eastAsia"/>
          <w:rtl/>
        </w:rPr>
        <w:t>نے</w:t>
      </w:r>
      <w:r>
        <w:rPr>
          <w:rtl/>
        </w:rPr>
        <w:t xml:space="preserve"> والے) پر ''طالب،، صادق آئے گا ک</w:t>
      </w:r>
      <w:r>
        <w:rPr>
          <w:rFonts w:hint="cs"/>
          <w:rtl/>
        </w:rPr>
        <w:t>ی</w:t>
      </w:r>
      <w:r>
        <w:rPr>
          <w:rFonts w:hint="eastAsia"/>
          <w:rtl/>
        </w:rPr>
        <w:t>ونکہ</w:t>
      </w:r>
      <w:r>
        <w:rPr>
          <w:rtl/>
        </w:rPr>
        <w:t xml:space="preserve"> اس ک</w:t>
      </w:r>
      <w:r>
        <w:rPr>
          <w:rFonts w:hint="cs"/>
          <w:rtl/>
        </w:rPr>
        <w:t>ی</w:t>
      </w:r>
      <w:r>
        <w:rPr>
          <w:rtl/>
        </w:rPr>
        <w:t xml:space="preserve"> کوشش ہوت</w:t>
      </w:r>
      <w:r>
        <w:rPr>
          <w:rFonts w:hint="cs"/>
          <w:rtl/>
        </w:rPr>
        <w:t>ی</w:t>
      </w:r>
      <w:r>
        <w:rPr>
          <w:rtl/>
        </w:rPr>
        <w:t xml:space="preserve"> ہے کہ مامور (جس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وجود م</w:t>
      </w:r>
      <w:r>
        <w:rPr>
          <w:rFonts w:hint="cs"/>
          <w:rtl/>
        </w:rPr>
        <w:t>ی</w:t>
      </w:r>
      <w:r>
        <w:rPr>
          <w:rFonts w:hint="eastAsia"/>
          <w:rtl/>
        </w:rPr>
        <w:t>ں</w:t>
      </w:r>
      <w:r>
        <w:rPr>
          <w:rtl/>
        </w:rPr>
        <w:t xml:space="preserve"> آ جائے اس لئے آمروہ</w:t>
      </w:r>
      <w:r>
        <w:rPr>
          <w:rFonts w:hint="cs"/>
          <w:rtl/>
        </w:rPr>
        <w:t>ی</w:t>
      </w:r>
      <w:r>
        <w:rPr>
          <w:rtl/>
        </w:rPr>
        <w:t xml:space="preserve"> ہوتا ہے جو مامور کو متعلق امر (ماموربہ) کو بجا لانے ک</w:t>
      </w:r>
      <w:r>
        <w:rPr>
          <w:rFonts w:hint="cs"/>
          <w:rtl/>
        </w:rPr>
        <w:t>ی</w:t>
      </w:r>
      <w:r>
        <w:rPr>
          <w:rtl/>
        </w:rPr>
        <w:t xml:space="preserve"> دعوت د</w:t>
      </w:r>
      <w:r>
        <w:rPr>
          <w:rFonts w:hint="cs"/>
          <w:rtl/>
        </w:rPr>
        <w:t>ی</w:t>
      </w:r>
      <w:r>
        <w:rPr>
          <w:rFonts w:hint="eastAsia"/>
          <w:rtl/>
        </w:rPr>
        <w:t>تا</w:t>
      </w:r>
      <w:r>
        <w:rPr>
          <w:rtl/>
        </w:rPr>
        <w:t xml:space="preserve"> ہے اور </w:t>
      </w:r>
      <w:r>
        <w:rPr>
          <w:rFonts w:hint="cs"/>
          <w:rtl/>
        </w:rPr>
        <w:t>ی</w:t>
      </w:r>
      <w:r>
        <w:rPr>
          <w:rFonts w:hint="eastAsia"/>
          <w:rtl/>
        </w:rPr>
        <w:t>ہ</w:t>
      </w:r>
      <w:r>
        <w:rPr>
          <w:rFonts w:hint="cs"/>
          <w:rtl/>
        </w:rPr>
        <w:t>ی</w:t>
      </w:r>
      <w:r>
        <w:rPr>
          <w:rtl/>
        </w:rPr>
        <w:t xml:space="preserve"> طلب کا مصداق ہے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کہ امر ک</w:t>
      </w:r>
      <w:r>
        <w:rPr>
          <w:rFonts w:hint="eastAsia"/>
          <w:rtl/>
        </w:rPr>
        <w:t>وئ</w:t>
      </w:r>
      <w:r>
        <w:rPr>
          <w:rFonts w:hint="cs"/>
          <w:rtl/>
        </w:rPr>
        <w:t>ی</w:t>
      </w:r>
      <w:r>
        <w:rPr>
          <w:rtl/>
        </w:rPr>
        <w:t xml:space="preserve"> لفظ ہو جس کا معن</w:t>
      </w:r>
      <w:r>
        <w:rPr>
          <w:rFonts w:hint="cs"/>
          <w:rtl/>
        </w:rPr>
        <w:t>ی</w:t>
      </w:r>
      <w:r>
        <w:rPr>
          <w:rtl/>
        </w:rPr>
        <w:t xml:space="preserve"> طلب ہو بنا برا</w:t>
      </w:r>
      <w:r>
        <w:rPr>
          <w:rFonts w:hint="cs"/>
          <w:rtl/>
        </w:rPr>
        <w:t>ی</w:t>
      </w:r>
      <w:r>
        <w:rPr>
          <w:rFonts w:hint="eastAsia"/>
          <w:rtl/>
        </w:rPr>
        <w:t>ں</w:t>
      </w:r>
      <w:r>
        <w:rPr>
          <w:rtl/>
        </w:rPr>
        <w:t xml:space="preserve"> اس قول ک</w:t>
      </w:r>
      <w:r>
        <w:rPr>
          <w:rFonts w:hint="cs"/>
          <w:rtl/>
        </w:rPr>
        <w:t>ی</w:t>
      </w:r>
      <w:r>
        <w:rPr>
          <w:rtl/>
        </w:rPr>
        <w:t xml:space="preserve"> کوئ</w:t>
      </w:r>
      <w:r>
        <w:rPr>
          <w:rFonts w:hint="cs"/>
          <w:rtl/>
        </w:rPr>
        <w:t>ی</w:t>
      </w:r>
      <w:r>
        <w:rPr>
          <w:rtl/>
        </w:rPr>
        <w:t xml:space="preserve"> اساس باق</w:t>
      </w:r>
      <w:r>
        <w:rPr>
          <w:rFonts w:hint="cs"/>
          <w:rtl/>
        </w:rPr>
        <w:t>ی</w:t>
      </w:r>
      <w:r>
        <w:rPr>
          <w:rtl/>
        </w:rPr>
        <w:t xml:space="preserve"> نہ</w:t>
      </w:r>
      <w:r>
        <w:rPr>
          <w:rFonts w:hint="cs"/>
          <w:rtl/>
        </w:rPr>
        <w:t>ی</w:t>
      </w:r>
      <w:r>
        <w:rPr>
          <w:rFonts w:hint="eastAsia"/>
          <w:rtl/>
        </w:rPr>
        <w:t>ں</w:t>
      </w:r>
      <w:r>
        <w:rPr>
          <w:rtl/>
        </w:rPr>
        <w:t xml:space="preserve"> رہت</w:t>
      </w:r>
      <w:r>
        <w:rPr>
          <w:rFonts w:hint="cs"/>
          <w:rtl/>
        </w:rPr>
        <w:t>ی</w:t>
      </w:r>
      <w:r>
        <w:rPr>
          <w:rtl/>
        </w:rPr>
        <w:t xml:space="preserve"> کہ امر کو طلب ک</w:t>
      </w:r>
      <w:r>
        <w:rPr>
          <w:rFonts w:hint="cs"/>
          <w:rtl/>
        </w:rPr>
        <w:t>ی</w:t>
      </w:r>
      <w:r>
        <w:rPr>
          <w:rFonts w:hint="eastAsia"/>
          <w:rtl/>
        </w:rPr>
        <w:t>لئے</w:t>
      </w:r>
      <w:r>
        <w:rPr>
          <w:rtl/>
        </w:rPr>
        <w:t xml:space="preserve"> وضع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نہ اس بات ک</w:t>
      </w:r>
      <w:r>
        <w:rPr>
          <w:rFonts w:hint="cs"/>
          <w:rtl/>
        </w:rPr>
        <w:t>ی</w:t>
      </w:r>
      <w:r>
        <w:rPr>
          <w:rtl/>
        </w:rPr>
        <w:t xml:space="preserve"> کوئ</w:t>
      </w:r>
      <w:r>
        <w:rPr>
          <w:rFonts w:hint="cs"/>
          <w:rtl/>
        </w:rPr>
        <w:t>ی</w:t>
      </w:r>
      <w:r>
        <w:rPr>
          <w:rtl/>
        </w:rPr>
        <w:t xml:space="preserve"> اساس باق</w:t>
      </w:r>
      <w:r>
        <w:rPr>
          <w:rFonts w:hint="cs"/>
          <w:rtl/>
        </w:rPr>
        <w:t>ی</w:t>
      </w:r>
      <w:r>
        <w:rPr>
          <w:rtl/>
        </w:rPr>
        <w:t xml:space="preserve"> رہت</w:t>
      </w:r>
      <w:r>
        <w:rPr>
          <w:rFonts w:hint="cs"/>
          <w:rtl/>
        </w:rPr>
        <w:t>ی</w:t>
      </w:r>
      <w:r>
        <w:rPr>
          <w:rtl/>
        </w:rPr>
        <w:t xml:space="preserve"> ہے کہ ''طلب،، کلام نفس</w:t>
      </w:r>
      <w:r>
        <w:rPr>
          <w:rFonts w:hint="cs"/>
          <w:rtl/>
        </w:rPr>
        <w:t>ی</w:t>
      </w:r>
      <w:r>
        <w:rPr>
          <w:rtl/>
        </w:rPr>
        <w:t xml:space="preserve"> ہے جس پر کلام لفظ</w:t>
      </w:r>
      <w:r>
        <w:rPr>
          <w:rFonts w:hint="cs"/>
          <w:rtl/>
        </w:rPr>
        <w:t>ی</w:t>
      </w:r>
      <w:r>
        <w:rPr>
          <w:rtl/>
        </w:rPr>
        <w:t xml:space="preserve"> دلالت کرتا ہے۔</w:t>
      </w:r>
    </w:p>
    <w:p w:rsidR="00243DAF" w:rsidRDefault="00243DAF" w:rsidP="00243DAF">
      <w:pPr>
        <w:pStyle w:val="libNormal"/>
        <w:rPr>
          <w:rtl/>
        </w:rPr>
      </w:pPr>
      <w:r>
        <w:rPr>
          <w:rtl/>
        </w:rPr>
        <w:t xml:space="preserve"> اشاعرہ نے درست کہا کہ ''طلب،، اور ہے ''ارادہ،، اور ہے ل</w:t>
      </w:r>
      <w:r>
        <w:rPr>
          <w:rFonts w:hint="cs"/>
          <w:rtl/>
        </w:rPr>
        <w:t>ی</w:t>
      </w:r>
      <w:r>
        <w:rPr>
          <w:rFonts w:hint="eastAsia"/>
          <w:rtl/>
        </w:rPr>
        <w:t>کنان</w:t>
      </w:r>
      <w:r>
        <w:rPr>
          <w:rtl/>
        </w:rPr>
        <w:t xml:space="preserve"> ک</w:t>
      </w:r>
      <w:r>
        <w:rPr>
          <w:rFonts w:hint="cs"/>
          <w:rtl/>
        </w:rPr>
        <w:t>ی</w:t>
      </w:r>
      <w:r>
        <w:rPr>
          <w:rtl/>
        </w:rPr>
        <w:t xml:space="preserve"> </w:t>
      </w:r>
      <w:r>
        <w:rPr>
          <w:rFonts w:hint="cs"/>
          <w:rtl/>
        </w:rPr>
        <w:t>ی</w:t>
      </w:r>
      <w:r>
        <w:rPr>
          <w:rFonts w:hint="eastAsia"/>
          <w:rtl/>
        </w:rPr>
        <w:t>ہ</w:t>
      </w:r>
      <w:r>
        <w:rPr>
          <w:rtl/>
        </w:rPr>
        <w:t xml:space="preserve"> بات درست نہ</w:t>
      </w:r>
      <w:r>
        <w:rPr>
          <w:rFonts w:hint="cs"/>
          <w:rtl/>
        </w:rPr>
        <w:t>ی</w:t>
      </w:r>
      <w:r>
        <w:rPr>
          <w:rFonts w:hint="eastAsia"/>
          <w:rtl/>
        </w:rPr>
        <w:t>ں</w:t>
      </w:r>
      <w:r>
        <w:rPr>
          <w:rtl/>
        </w:rPr>
        <w:t xml:space="preserve"> کہ ''طلب،، ا</w:t>
      </w:r>
      <w:r>
        <w:rPr>
          <w:rFonts w:hint="cs"/>
          <w:rtl/>
        </w:rPr>
        <w:t>ی</w:t>
      </w:r>
      <w:r>
        <w:rPr>
          <w:rFonts w:hint="eastAsia"/>
          <w:rtl/>
        </w:rPr>
        <w:t>ک</w:t>
      </w:r>
      <w:r>
        <w:rPr>
          <w:rtl/>
        </w:rPr>
        <w:t xml:space="preserve"> باطن</w:t>
      </w:r>
      <w:r>
        <w:rPr>
          <w:rFonts w:hint="cs"/>
          <w:rtl/>
        </w:rPr>
        <w:t>ی</w:t>
      </w:r>
      <w:r>
        <w:rPr>
          <w:rtl/>
        </w:rPr>
        <w:t xml:space="preserve"> صفت کانام ہے اور </w:t>
      </w:r>
      <w:r>
        <w:rPr>
          <w:rFonts w:hint="cs"/>
          <w:rtl/>
        </w:rPr>
        <w:t>ی</w:t>
      </w:r>
      <w:r>
        <w:rPr>
          <w:rFonts w:hint="eastAsia"/>
          <w:rtl/>
        </w:rPr>
        <w:t>ہ</w:t>
      </w:r>
      <w:r>
        <w:rPr>
          <w:rtl/>
        </w:rPr>
        <w:t xml:space="preserve"> کہ اس صفت باطن</w:t>
      </w:r>
      <w:r>
        <w:rPr>
          <w:rFonts w:hint="cs"/>
          <w:rtl/>
        </w:rPr>
        <w:t>ی</w:t>
      </w:r>
      <w:r>
        <w:rPr>
          <w:rtl/>
        </w:rPr>
        <w:t xml:space="preserve"> پر کلام لفظ</w:t>
      </w:r>
      <w:r>
        <w:rPr>
          <w:rFonts w:hint="cs"/>
          <w:rtl/>
        </w:rPr>
        <w:t>ی</w:t>
      </w:r>
      <w:r>
        <w:rPr>
          <w:rtl/>
        </w:rPr>
        <w:t xml:space="preserve"> دلالت کرتا ہے۔</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D93A19">
      <w:pPr>
        <w:pStyle w:val="Heading2Center"/>
        <w:rPr>
          <w:rtl/>
        </w:rPr>
      </w:pPr>
      <w:bookmarkStart w:id="186" w:name="_Toc488064007"/>
      <w:r>
        <w:rPr>
          <w:rFonts w:hint="eastAsia"/>
          <w:rtl/>
        </w:rPr>
        <w:t>کلام</w:t>
      </w:r>
      <w:r>
        <w:rPr>
          <w:rtl/>
        </w:rPr>
        <w:t xml:space="preserve"> نفس</w:t>
      </w:r>
      <w:r>
        <w:rPr>
          <w:rFonts w:hint="cs"/>
          <w:rtl/>
        </w:rPr>
        <w:t>ی</w:t>
      </w:r>
      <w:r>
        <w:rPr>
          <w:rtl/>
        </w:rPr>
        <w:t xml:space="preserve"> کا کوئ</w:t>
      </w:r>
      <w:r>
        <w:rPr>
          <w:rFonts w:hint="cs"/>
          <w:rtl/>
        </w:rPr>
        <w:t>ی</w:t>
      </w:r>
      <w:r>
        <w:rPr>
          <w:rtl/>
        </w:rPr>
        <w:t xml:space="preserve"> وجود نہ</w:t>
      </w:r>
      <w:r>
        <w:rPr>
          <w:rFonts w:hint="cs"/>
          <w:rtl/>
        </w:rPr>
        <w:t>ی</w:t>
      </w:r>
      <w:r>
        <w:rPr>
          <w:rFonts w:hint="eastAsia"/>
          <w:rtl/>
        </w:rPr>
        <w:t>ں</w:t>
      </w:r>
      <w:bookmarkEnd w:id="186"/>
    </w:p>
    <w:p w:rsidR="00243DAF" w:rsidRDefault="00243DAF" w:rsidP="00243DAF">
      <w:pPr>
        <w:pStyle w:val="libNormal"/>
        <w:rPr>
          <w:rtl/>
        </w:rPr>
      </w:pPr>
      <w:r>
        <w:rPr>
          <w:rFonts w:hint="eastAsia"/>
          <w:rtl/>
        </w:rPr>
        <w:t>گزشتہ</w:t>
      </w:r>
      <w:r>
        <w:rPr>
          <w:rtl/>
        </w:rPr>
        <w:t xml:space="preserve"> ب</w:t>
      </w:r>
      <w:r>
        <w:rPr>
          <w:rFonts w:hint="cs"/>
          <w:rtl/>
        </w:rPr>
        <w:t>ی</w:t>
      </w:r>
      <w:r>
        <w:rPr>
          <w:rFonts w:hint="eastAsia"/>
          <w:rtl/>
        </w:rPr>
        <w:t>انات</w:t>
      </w:r>
      <w:r>
        <w:rPr>
          <w:rtl/>
        </w:rPr>
        <w:t xml:space="preserve"> سے قارئ</w:t>
      </w:r>
      <w:r>
        <w:rPr>
          <w:rFonts w:hint="cs"/>
          <w:rtl/>
        </w:rPr>
        <w:t>ی</w:t>
      </w:r>
      <w:r>
        <w:rPr>
          <w:rFonts w:hint="eastAsia"/>
          <w:rtl/>
        </w:rPr>
        <w:t>ن</w:t>
      </w:r>
      <w:r>
        <w:rPr>
          <w:rtl/>
        </w:rPr>
        <w:t xml:space="preserve"> محترم کے سامنے واضح ہو گ</w:t>
      </w:r>
      <w:r>
        <w:rPr>
          <w:rFonts w:hint="cs"/>
          <w:rtl/>
        </w:rPr>
        <w:t>ی</w:t>
      </w:r>
      <w:r>
        <w:rPr>
          <w:rFonts w:hint="eastAsia"/>
          <w:rtl/>
        </w:rPr>
        <w:t>ا</w:t>
      </w:r>
      <w:r>
        <w:rPr>
          <w:rtl/>
        </w:rPr>
        <w:t xml:space="preserve"> ہو گا کہ جملہ خبر</w:t>
      </w:r>
      <w:r>
        <w:rPr>
          <w:rFonts w:hint="cs"/>
          <w:rtl/>
        </w:rPr>
        <w:t>ی</w:t>
      </w:r>
      <w:r>
        <w:rPr>
          <w:rFonts w:hint="eastAsia"/>
          <w:rtl/>
        </w:rPr>
        <w:t>ہ</w:t>
      </w:r>
      <w:r>
        <w:rPr>
          <w:rtl/>
        </w:rPr>
        <w:t xml:space="preserve"> اور جملہ انشائ</w:t>
      </w:r>
      <w:r>
        <w:rPr>
          <w:rFonts w:hint="cs"/>
          <w:rtl/>
        </w:rPr>
        <w:t>ی</w:t>
      </w:r>
      <w:r>
        <w:rPr>
          <w:rFonts w:hint="eastAsia"/>
          <w:rtl/>
        </w:rPr>
        <w:t>ہ</w:t>
      </w:r>
      <w:r>
        <w:rPr>
          <w:rtl/>
        </w:rPr>
        <w:t xml:space="preserve"> م</w:t>
      </w:r>
      <w:r>
        <w:rPr>
          <w:rFonts w:hint="cs"/>
          <w:rtl/>
        </w:rPr>
        <w:t>ی</w:t>
      </w:r>
      <w:r>
        <w:rPr>
          <w:rFonts w:hint="eastAsia"/>
          <w:rtl/>
        </w:rPr>
        <w:t>ں</w:t>
      </w:r>
      <w:r>
        <w:rPr>
          <w:rtl/>
        </w:rPr>
        <w:t xml:space="preserve"> کلام ک</w:t>
      </w:r>
      <w:r>
        <w:rPr>
          <w:rFonts w:hint="cs"/>
          <w:rtl/>
        </w:rPr>
        <w:t>ی</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قسم نہ</w:t>
      </w:r>
      <w:r>
        <w:rPr>
          <w:rFonts w:hint="cs"/>
          <w:rtl/>
        </w:rPr>
        <w:t>ی</w:t>
      </w:r>
      <w:r>
        <w:rPr>
          <w:rFonts w:hint="eastAsia"/>
          <w:rtl/>
        </w:rPr>
        <w:t>ں</w:t>
      </w:r>
      <w:r>
        <w:rPr>
          <w:rtl/>
        </w:rPr>
        <w:t xml:space="preserve"> جو نفس انسان</w:t>
      </w:r>
      <w:r>
        <w:rPr>
          <w:rFonts w:hint="cs"/>
          <w:rtl/>
        </w:rPr>
        <w:t>ی</w:t>
      </w:r>
      <w:r>
        <w:rPr>
          <w:rtl/>
        </w:rPr>
        <w:t xml:space="preserve"> سے وابستہ ہوتا کہ وہ کلام نفس</w:t>
      </w:r>
      <w:r>
        <w:rPr>
          <w:rFonts w:hint="cs"/>
          <w:rtl/>
        </w:rPr>
        <w:t>ی</w:t>
      </w:r>
      <w:r>
        <w:rPr>
          <w:rtl/>
        </w:rPr>
        <w:t xml:space="preserve"> کہلائے </w:t>
      </w:r>
      <w:r>
        <w:rPr>
          <w:rFonts w:hint="cs"/>
          <w:rtl/>
        </w:rPr>
        <w:t>ی</w:t>
      </w:r>
      <w:r>
        <w:rPr>
          <w:rFonts w:hint="eastAsia"/>
          <w:rtl/>
        </w:rPr>
        <w:t>ہ</w:t>
      </w:r>
      <w:r>
        <w:rPr>
          <w:rtl/>
        </w:rPr>
        <w:t xml:space="preserve"> بات ضرور</w:t>
      </w:r>
      <w:r>
        <w:rPr>
          <w:rFonts w:hint="cs"/>
          <w:rtl/>
        </w:rPr>
        <w:t>ی</w:t>
      </w:r>
      <w:r>
        <w:rPr>
          <w:rtl/>
        </w:rPr>
        <w:t xml:space="preserve"> ہے کہ ہر متکلم ک</w:t>
      </w:r>
      <w:r>
        <w:rPr>
          <w:rFonts w:hint="cs"/>
          <w:rtl/>
        </w:rPr>
        <w:t>ی</w:t>
      </w:r>
      <w:r>
        <w:rPr>
          <w:rFonts w:hint="eastAsia"/>
          <w:rtl/>
        </w:rPr>
        <w:t>لئے</w:t>
      </w:r>
      <w:r>
        <w:rPr>
          <w:rtl/>
        </w:rPr>
        <w:t xml:space="preserve"> ا</w:t>
      </w:r>
      <w:r>
        <w:rPr>
          <w:rFonts w:hint="cs"/>
          <w:rtl/>
        </w:rPr>
        <w:t>ی</w:t>
      </w:r>
      <w:r>
        <w:rPr>
          <w:rFonts w:hint="eastAsia"/>
          <w:rtl/>
        </w:rPr>
        <w:t>جاد</w:t>
      </w:r>
      <w:r>
        <w:rPr>
          <w:rtl/>
        </w:rPr>
        <w:t xml:space="preserve"> کلام سے پہلے اس کلام کا تصور کرنا ضرور</w:t>
      </w:r>
      <w:r>
        <w:rPr>
          <w:rFonts w:hint="cs"/>
          <w:rtl/>
        </w:rPr>
        <w:t>ی</w:t>
      </w:r>
      <w:r>
        <w:rPr>
          <w:rtl/>
        </w:rPr>
        <w:t xml:space="preserve"> ہے اور تصور نفس انسان</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قسم کے وجود کا نام ہے جس کو وجود ذہن</w:t>
      </w:r>
      <w:r>
        <w:rPr>
          <w:rFonts w:hint="cs"/>
          <w:rtl/>
        </w:rPr>
        <w:t>ی</w:t>
      </w:r>
      <w:r>
        <w:rPr>
          <w:rtl/>
        </w:rPr>
        <w:t xml:space="preserve"> کہتے ہ</w:t>
      </w:r>
      <w:r>
        <w:rPr>
          <w:rFonts w:hint="cs"/>
          <w:rtl/>
        </w:rPr>
        <w:t>ی</w:t>
      </w:r>
      <w:r>
        <w:rPr>
          <w:rFonts w:hint="eastAsia"/>
          <w:rtl/>
        </w:rPr>
        <w:t>ں</w:t>
      </w:r>
      <w:r>
        <w:rPr>
          <w:rtl/>
        </w:rPr>
        <w:t>۔ اگر کلام نفس</w:t>
      </w:r>
      <w:r>
        <w:rPr>
          <w:rFonts w:hint="cs"/>
          <w:rtl/>
        </w:rPr>
        <w:t>ی</w:t>
      </w:r>
      <w:r>
        <w:rPr>
          <w:rtl/>
        </w:rPr>
        <w:t xml:space="preserve"> کے قائل حضرات ک</w:t>
      </w:r>
      <w:r>
        <w:rPr>
          <w:rFonts w:hint="cs"/>
          <w:rtl/>
        </w:rPr>
        <w:t>ی</w:t>
      </w:r>
      <w:r>
        <w:rPr>
          <w:rtl/>
        </w:rPr>
        <w:t xml:space="preserve"> مراد، نفس انسان</w:t>
      </w:r>
      <w:r>
        <w:rPr>
          <w:rFonts w:hint="cs"/>
          <w:rtl/>
        </w:rPr>
        <w:t>ی</w:t>
      </w:r>
      <w:r>
        <w:rPr>
          <w:rtl/>
        </w:rPr>
        <w:t xml:space="preserve"> م</w:t>
      </w:r>
      <w:r>
        <w:rPr>
          <w:rFonts w:hint="cs"/>
          <w:rtl/>
        </w:rPr>
        <w:t>ی</w:t>
      </w:r>
      <w:r>
        <w:rPr>
          <w:rFonts w:hint="eastAsia"/>
          <w:rtl/>
        </w:rPr>
        <w:t>ں</w:t>
      </w:r>
      <w:r>
        <w:rPr>
          <w:rtl/>
        </w:rPr>
        <w:t xml:space="preserve"> موجود </w:t>
      </w:r>
      <w:r>
        <w:rPr>
          <w:rFonts w:hint="cs"/>
          <w:rtl/>
        </w:rPr>
        <w:t>ی</w:t>
      </w:r>
      <w:r>
        <w:rPr>
          <w:rFonts w:hint="eastAsia"/>
          <w:rtl/>
        </w:rPr>
        <w:t>ہ</w:t>
      </w:r>
      <w:r>
        <w:rPr>
          <w:rFonts w:hint="cs"/>
          <w:rtl/>
        </w:rPr>
        <w:t>ی</w:t>
      </w:r>
      <w:r>
        <w:rPr>
          <w:rtl/>
        </w:rPr>
        <w:t xml:space="preserve"> کلام ہو تو </w:t>
      </w:r>
      <w:r>
        <w:rPr>
          <w:rFonts w:hint="cs"/>
          <w:rtl/>
        </w:rPr>
        <w:t>ی</w:t>
      </w:r>
      <w:r>
        <w:rPr>
          <w:rFonts w:hint="eastAsia"/>
          <w:rtl/>
        </w:rPr>
        <w:t>ہ</w:t>
      </w:r>
      <w:r>
        <w:rPr>
          <w:rtl/>
        </w:rPr>
        <w:t xml:space="preserve"> بات اپنے مقام پر درست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نکتہ بھ</w:t>
      </w:r>
      <w:r>
        <w:rPr>
          <w:rFonts w:hint="cs"/>
          <w:rtl/>
        </w:rPr>
        <w:t>ی</w:t>
      </w:r>
      <w:r>
        <w:rPr>
          <w:rtl/>
        </w:rPr>
        <w:t xml:space="preserve"> پوش</w:t>
      </w:r>
      <w:r>
        <w:rPr>
          <w:rFonts w:hint="cs"/>
          <w:rtl/>
        </w:rPr>
        <w:t>ی</w:t>
      </w:r>
      <w:r>
        <w:rPr>
          <w:rFonts w:hint="eastAsia"/>
          <w:rtl/>
        </w:rPr>
        <w:t>دہ</w:t>
      </w:r>
      <w:r>
        <w:rPr>
          <w:rtl/>
        </w:rPr>
        <w:t xml:space="preserve"> نہ رہے کہ بات صرف کلام سے مختص نہ</w:t>
      </w:r>
      <w:r>
        <w:rPr>
          <w:rFonts w:hint="cs"/>
          <w:rtl/>
        </w:rPr>
        <w:t>ی</w:t>
      </w:r>
      <w:r>
        <w:rPr>
          <w:rFonts w:hint="eastAsia"/>
          <w:rtl/>
        </w:rPr>
        <w:t>ں</w:t>
      </w:r>
      <w:r>
        <w:rPr>
          <w:rtl/>
        </w:rPr>
        <w:t xml:space="preserve"> بلکہ ہر فعل اخت</w:t>
      </w:r>
      <w:r>
        <w:rPr>
          <w:rFonts w:hint="cs"/>
          <w:rtl/>
        </w:rPr>
        <w:t>ی</w:t>
      </w:r>
      <w:r>
        <w:rPr>
          <w:rFonts w:hint="eastAsia"/>
          <w:rtl/>
        </w:rPr>
        <w:t>ار</w:t>
      </w:r>
      <w:r>
        <w:rPr>
          <w:rFonts w:hint="cs"/>
          <w:rtl/>
        </w:rPr>
        <w:t>ی</w:t>
      </w:r>
      <w:r>
        <w:rPr>
          <w:rtl/>
        </w:rPr>
        <w:t xml:space="preserve"> کا تصور ، نفس انسان</w:t>
      </w:r>
      <w:r>
        <w:rPr>
          <w:rFonts w:hint="cs"/>
          <w:rtl/>
        </w:rPr>
        <w:t>ی</w:t>
      </w:r>
      <w:r>
        <w:rPr>
          <w:rtl/>
        </w:rPr>
        <w:t xml:space="preserve"> م</w:t>
      </w:r>
      <w:r>
        <w:rPr>
          <w:rFonts w:hint="cs"/>
          <w:rtl/>
        </w:rPr>
        <w:t>ی</w:t>
      </w:r>
      <w:r>
        <w:rPr>
          <w:rFonts w:hint="eastAsia"/>
          <w:rtl/>
        </w:rPr>
        <w:t>ں</w:t>
      </w:r>
      <w:r>
        <w:rPr>
          <w:rtl/>
        </w:rPr>
        <w:t xml:space="preserve"> موجود ہوتا ہے۔ کلام کاتصور بھ</w:t>
      </w:r>
      <w:r>
        <w:rPr>
          <w:rFonts w:hint="cs"/>
          <w:rtl/>
        </w:rPr>
        <w:t>ی</w:t>
      </w:r>
      <w:r>
        <w:rPr>
          <w:rtl/>
        </w:rPr>
        <w:t xml:space="preserve"> اس لئے ضرور</w:t>
      </w:r>
      <w:r>
        <w:rPr>
          <w:rFonts w:hint="cs"/>
          <w:rtl/>
        </w:rPr>
        <w:t>ی</w:t>
      </w:r>
      <w:r>
        <w:rPr>
          <w:rtl/>
        </w:rPr>
        <w:t xml:space="preserve"> ہے کہ </w:t>
      </w:r>
      <w:r>
        <w:rPr>
          <w:rFonts w:hint="cs"/>
          <w:rtl/>
        </w:rPr>
        <w:t>ی</w:t>
      </w:r>
      <w:r>
        <w:rPr>
          <w:rFonts w:hint="eastAsia"/>
          <w:rtl/>
        </w:rPr>
        <w:t>ہ</w:t>
      </w:r>
      <w:r>
        <w:rPr>
          <w:rtl/>
        </w:rPr>
        <w:t xml:space="preserve"> متکلم کا ا</w:t>
      </w:r>
      <w:r>
        <w:rPr>
          <w:rFonts w:hint="cs"/>
          <w:rtl/>
        </w:rPr>
        <w:t>ی</w:t>
      </w:r>
      <w:r>
        <w:rPr>
          <w:rFonts w:hint="eastAsia"/>
          <w:rtl/>
        </w:rPr>
        <w:t>ک</w:t>
      </w:r>
      <w:r>
        <w:rPr>
          <w:rtl/>
        </w:rPr>
        <w:t xml:space="preserve"> فعل اخت</w:t>
      </w:r>
      <w:r>
        <w:rPr>
          <w:rFonts w:hint="cs"/>
          <w:rtl/>
        </w:rPr>
        <w:t>ی</w:t>
      </w:r>
      <w:r>
        <w:rPr>
          <w:rFonts w:hint="eastAsia"/>
          <w:rtl/>
        </w:rPr>
        <w:t>ار</w:t>
      </w:r>
      <w:r>
        <w:rPr>
          <w:rFonts w:hint="cs"/>
          <w:rtl/>
        </w:rPr>
        <w:t>ی</w:t>
      </w:r>
      <w:r>
        <w:rPr>
          <w:rtl/>
        </w:rPr>
        <w:t xml:space="preserve"> ہے۔</w:t>
      </w:r>
    </w:p>
    <w:p w:rsidR="00243DAF" w:rsidRDefault="00243DAF" w:rsidP="00D93A19">
      <w:pPr>
        <w:pStyle w:val="Heading2Center"/>
        <w:rPr>
          <w:rtl/>
        </w:rPr>
      </w:pPr>
      <w:bookmarkStart w:id="187" w:name="_Toc488064008"/>
      <w:r>
        <w:rPr>
          <w:rFonts w:hint="eastAsia"/>
          <w:rtl/>
        </w:rPr>
        <w:t>کلام</w:t>
      </w:r>
      <w:r>
        <w:rPr>
          <w:rtl/>
        </w:rPr>
        <w:t xml:space="preserve"> نفس</w:t>
      </w:r>
      <w:r>
        <w:rPr>
          <w:rFonts w:hint="cs"/>
          <w:rtl/>
        </w:rPr>
        <w:t>ی</w:t>
      </w:r>
      <w:r>
        <w:rPr>
          <w:rtl/>
        </w:rPr>
        <w:t xml:space="preserve"> پر اشاعرہ کے دلائل</w:t>
      </w:r>
      <w:bookmarkEnd w:id="187"/>
    </w:p>
    <w:p w:rsidR="00243DAF" w:rsidRDefault="00243DAF" w:rsidP="00243DAF">
      <w:pPr>
        <w:pStyle w:val="libNormal"/>
        <w:rPr>
          <w:rtl/>
        </w:rPr>
      </w:pPr>
      <w:r>
        <w:rPr>
          <w:rFonts w:hint="eastAsia"/>
          <w:rtl/>
        </w:rPr>
        <w:t>کلام</w:t>
      </w:r>
      <w:r>
        <w:rPr>
          <w:rtl/>
        </w:rPr>
        <w:t xml:space="preserve"> نفس</w:t>
      </w:r>
      <w:r>
        <w:rPr>
          <w:rFonts w:hint="cs"/>
          <w:rtl/>
        </w:rPr>
        <w:t>ی</w:t>
      </w:r>
      <w:r>
        <w:rPr>
          <w:rtl/>
        </w:rPr>
        <w:t xml:space="preserve"> کے قائل حضرات اپنے مدع</w:t>
      </w:r>
      <w:r>
        <w:rPr>
          <w:rFonts w:hint="cs"/>
          <w:rtl/>
        </w:rPr>
        <w:t>یٰ</w:t>
      </w:r>
      <w:r>
        <w:rPr>
          <w:rtl/>
        </w:rPr>
        <w:t xml:space="preserve"> کے اثبات م</w:t>
      </w:r>
      <w:r>
        <w:rPr>
          <w:rFonts w:hint="cs"/>
          <w:rtl/>
        </w:rPr>
        <w:t>ی</w:t>
      </w:r>
      <w:r>
        <w:rPr>
          <w:rFonts w:hint="eastAsia"/>
          <w:rtl/>
        </w:rPr>
        <w:t>ں</w:t>
      </w:r>
      <w:r>
        <w:rPr>
          <w:rtl/>
        </w:rPr>
        <w:t xml:space="preserve"> کئ</w:t>
      </w:r>
      <w:r>
        <w:rPr>
          <w:rFonts w:hint="cs"/>
          <w:rtl/>
        </w:rPr>
        <w:t>ی</w:t>
      </w:r>
      <w:r>
        <w:rPr>
          <w:rtl/>
        </w:rPr>
        <w:t xml:space="preserve"> دلائل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ہر متکلم ، تکلم سے پہلے کلام کو اپنے نفس م</w:t>
      </w:r>
      <w:r>
        <w:rPr>
          <w:rFonts w:hint="cs"/>
          <w:rtl/>
        </w:rPr>
        <w:t>ی</w:t>
      </w:r>
      <w:r>
        <w:rPr>
          <w:rFonts w:hint="eastAsia"/>
          <w:rtl/>
        </w:rPr>
        <w:t>ں</w:t>
      </w:r>
      <w:r>
        <w:rPr>
          <w:rtl/>
        </w:rPr>
        <w:t xml:space="preserve"> ترت</w:t>
      </w:r>
      <w:r>
        <w:rPr>
          <w:rFonts w:hint="cs"/>
          <w:rtl/>
        </w:rPr>
        <w:t>ی</w:t>
      </w:r>
      <w:r>
        <w:rPr>
          <w:rFonts w:hint="eastAsia"/>
          <w:rtl/>
        </w:rPr>
        <w:t>ب</w:t>
      </w:r>
      <w:r>
        <w:rPr>
          <w:rtl/>
        </w:rPr>
        <w:t xml:space="preserve"> د</w:t>
      </w:r>
      <w:r>
        <w:rPr>
          <w:rFonts w:hint="cs"/>
          <w:rtl/>
        </w:rPr>
        <w:t>ی</w:t>
      </w:r>
      <w:r>
        <w:rPr>
          <w:rFonts w:hint="eastAsia"/>
          <w:rtl/>
        </w:rPr>
        <w:t>تا</w:t>
      </w:r>
      <w:r>
        <w:rPr>
          <w:rtl/>
        </w:rPr>
        <w:t xml:space="preserve"> ہے اور خارج م</w:t>
      </w:r>
      <w:r>
        <w:rPr>
          <w:rFonts w:hint="cs"/>
          <w:rtl/>
        </w:rPr>
        <w:t>ی</w:t>
      </w:r>
      <w:r>
        <w:rPr>
          <w:rFonts w:hint="eastAsia"/>
          <w:rtl/>
        </w:rPr>
        <w:t>ں</w:t>
      </w:r>
      <w:r>
        <w:rPr>
          <w:rtl/>
        </w:rPr>
        <w:t xml:space="preserve"> موجود کلام اس بات کاانکشاف ہے کہ اس</w:t>
      </w:r>
      <w:r>
        <w:rPr>
          <w:rFonts w:hint="cs"/>
          <w:rtl/>
        </w:rPr>
        <w:t>ی</w:t>
      </w:r>
      <w:r>
        <w:rPr>
          <w:rtl/>
        </w:rPr>
        <w:t xml:space="preserve"> نوع</w:t>
      </w:r>
      <w:r>
        <w:rPr>
          <w:rFonts w:hint="cs"/>
          <w:rtl/>
        </w:rPr>
        <w:t>ی</w:t>
      </w:r>
      <w:r>
        <w:rPr>
          <w:rFonts w:hint="eastAsia"/>
          <w:rtl/>
        </w:rPr>
        <w:t>ت</w:t>
      </w:r>
      <w:r>
        <w:rPr>
          <w:rtl/>
        </w:rPr>
        <w:t xml:space="preserve"> کا ا</w:t>
      </w:r>
      <w:r>
        <w:rPr>
          <w:rFonts w:hint="cs"/>
          <w:rtl/>
        </w:rPr>
        <w:t>ی</w:t>
      </w:r>
      <w:r>
        <w:rPr>
          <w:rFonts w:hint="eastAsia"/>
          <w:rtl/>
        </w:rPr>
        <w:t>ک</w:t>
      </w:r>
      <w:r>
        <w:rPr>
          <w:rtl/>
        </w:rPr>
        <w:t xml:space="preserve"> کلام ، نفس بھ</w:t>
      </w:r>
      <w:r>
        <w:rPr>
          <w:rFonts w:hint="cs"/>
          <w:rtl/>
        </w:rPr>
        <w:t>ی</w:t>
      </w:r>
      <w:r>
        <w:rPr>
          <w:rtl/>
        </w:rPr>
        <w:t xml:space="preserve"> موجود ہے اور</w:t>
      </w:r>
      <w:r>
        <w:rPr>
          <w:rFonts w:hint="cs"/>
          <w:rtl/>
        </w:rPr>
        <w:t>ی</w:t>
      </w:r>
      <w:r>
        <w:rPr>
          <w:rFonts w:hint="eastAsia"/>
          <w:rtl/>
        </w:rPr>
        <w:t>ہ</w:t>
      </w:r>
      <w:r>
        <w:rPr>
          <w:rtl/>
        </w:rPr>
        <w:t xml:space="preserve"> ا</w:t>
      </w:r>
      <w:r>
        <w:rPr>
          <w:rFonts w:hint="cs"/>
          <w:rtl/>
        </w:rPr>
        <w:t>ی</w:t>
      </w:r>
      <w:r>
        <w:rPr>
          <w:rFonts w:hint="eastAsia"/>
          <w:rtl/>
        </w:rPr>
        <w:t>ک</w:t>
      </w:r>
      <w:r>
        <w:rPr>
          <w:rtl/>
        </w:rPr>
        <w:t xml:space="preserve"> واجدان</w:t>
      </w:r>
      <w:r>
        <w:rPr>
          <w:rFonts w:hint="cs"/>
          <w:rtl/>
        </w:rPr>
        <w:t>ی</w:t>
      </w:r>
      <w:r>
        <w:rPr>
          <w:rtl/>
        </w:rPr>
        <w:t xml:space="preserve"> چ</w:t>
      </w:r>
      <w:r>
        <w:rPr>
          <w:rFonts w:hint="cs"/>
          <w:rtl/>
        </w:rPr>
        <w:t>ی</w:t>
      </w:r>
      <w:r>
        <w:rPr>
          <w:rFonts w:hint="eastAsia"/>
          <w:rtl/>
        </w:rPr>
        <w:t>ز</w:t>
      </w:r>
      <w:r>
        <w:rPr>
          <w:rtl/>
        </w:rPr>
        <w:t xml:space="preserve"> ہے جسے متکلم اپنے نفس م</w:t>
      </w:r>
      <w:r>
        <w:rPr>
          <w:rFonts w:hint="cs"/>
          <w:rtl/>
        </w:rPr>
        <w:t>ی</w:t>
      </w:r>
      <w:r>
        <w:rPr>
          <w:rFonts w:hint="eastAsia"/>
          <w:rtl/>
        </w:rPr>
        <w:t>ں</w:t>
      </w:r>
      <w:r>
        <w:rPr>
          <w:rtl/>
        </w:rPr>
        <w:t xml:space="preserve"> محسوس کرتا ہے چنانچہ شاعر ''اخطل،، نے اس حق</w:t>
      </w:r>
      <w:r>
        <w:rPr>
          <w:rFonts w:hint="cs"/>
          <w:rtl/>
        </w:rPr>
        <w:t>ی</w:t>
      </w:r>
      <w:r>
        <w:rPr>
          <w:rFonts w:hint="eastAsia"/>
          <w:rtl/>
        </w:rPr>
        <w:t>قت</w:t>
      </w:r>
      <w:r>
        <w:rPr>
          <w:rtl/>
        </w:rPr>
        <w:t xml:space="preserve"> ک</w:t>
      </w:r>
      <w:r>
        <w:rPr>
          <w:rFonts w:hint="cs"/>
          <w:rtl/>
        </w:rPr>
        <w:t>ی</w:t>
      </w:r>
      <w:r>
        <w:rPr>
          <w:rtl/>
        </w:rPr>
        <w:t xml:space="preserve"> طرف </w:t>
      </w:r>
      <w:r>
        <w:rPr>
          <w:rFonts w:hint="cs"/>
          <w:rtl/>
        </w:rPr>
        <w:t>ی</w:t>
      </w:r>
      <w:r>
        <w:rPr>
          <w:rFonts w:hint="eastAsia"/>
          <w:rtl/>
        </w:rPr>
        <w:t>وں</w:t>
      </w:r>
      <w:r>
        <w:rPr>
          <w:rtl/>
        </w:rPr>
        <w:t xml:space="preserve"> اشارہ ک</w:t>
      </w:r>
      <w:r>
        <w:rPr>
          <w:rFonts w:hint="cs"/>
          <w:rtl/>
        </w:rPr>
        <w:t>ی</w:t>
      </w:r>
      <w:r>
        <w:rPr>
          <w:rFonts w:hint="eastAsia"/>
          <w:rtl/>
        </w:rPr>
        <w:t>ا</w:t>
      </w:r>
      <w:r>
        <w:rPr>
          <w:rtl/>
        </w:rPr>
        <w:t xml:space="preserve"> ہے۔</w:t>
      </w:r>
    </w:p>
    <w:p w:rsidR="00243DAF" w:rsidRDefault="00243DAF" w:rsidP="007E57F8">
      <w:pPr>
        <w:pStyle w:val="libArabic"/>
        <w:rPr>
          <w:rtl/>
        </w:rPr>
      </w:pPr>
      <w:r>
        <w:rPr>
          <w:rtl/>
        </w:rPr>
        <w:t xml:space="preserve"> ان الکلام لف</w:t>
      </w:r>
      <w:r>
        <w:rPr>
          <w:rFonts w:hint="cs"/>
          <w:rtl/>
        </w:rPr>
        <w:t>ی</w:t>
      </w:r>
      <w:r>
        <w:rPr>
          <w:rtl/>
        </w:rPr>
        <w:t xml:space="preserve"> الفوادوانما</w:t>
      </w:r>
    </w:p>
    <w:p w:rsidR="00243DAF" w:rsidRDefault="00243DAF" w:rsidP="007E57F8">
      <w:pPr>
        <w:pStyle w:val="libArabic"/>
        <w:rPr>
          <w:rtl/>
        </w:rPr>
      </w:pPr>
      <w:r>
        <w:rPr>
          <w:rtl/>
        </w:rPr>
        <w:t xml:space="preserve"> جعل اللسان عل</w:t>
      </w:r>
      <w:r>
        <w:rPr>
          <w:rFonts w:hint="cs"/>
          <w:rtl/>
        </w:rPr>
        <w:t>ی</w:t>
      </w:r>
      <w:r>
        <w:rPr>
          <w:rtl/>
        </w:rPr>
        <w:t xml:space="preserve"> الفواد دل</w:t>
      </w:r>
      <w:r>
        <w:rPr>
          <w:rFonts w:hint="cs"/>
          <w:rtl/>
        </w:rPr>
        <w:t>ی</w:t>
      </w:r>
      <w:r>
        <w:rPr>
          <w:rFonts w:hint="eastAsia"/>
          <w:rtl/>
        </w:rPr>
        <w:t>لا</w:t>
      </w:r>
    </w:p>
    <w:p w:rsidR="00243DAF" w:rsidRDefault="00243DAF" w:rsidP="00243DAF">
      <w:pPr>
        <w:pStyle w:val="libNormal"/>
        <w:rPr>
          <w:rtl/>
        </w:rPr>
      </w:pPr>
      <w:r>
        <w:rPr>
          <w:rtl/>
        </w:rPr>
        <w:t xml:space="preserve"> ''(</w:t>
      </w:r>
      <w:r>
        <w:rPr>
          <w:rFonts w:hint="cs"/>
          <w:rtl/>
        </w:rPr>
        <w:t>ی</w:t>
      </w:r>
      <w:r>
        <w:rPr>
          <w:rFonts w:hint="eastAsia"/>
          <w:rtl/>
        </w:rPr>
        <w:t>عن</w:t>
      </w:r>
      <w:r>
        <w:rPr>
          <w:rFonts w:hint="cs"/>
          <w:rtl/>
        </w:rPr>
        <w:t>ی</w:t>
      </w:r>
      <w:r>
        <w:rPr>
          <w:rtl/>
        </w:rPr>
        <w:t>) کلام (حق</w:t>
      </w:r>
      <w:r>
        <w:rPr>
          <w:rFonts w:hint="cs"/>
          <w:rtl/>
        </w:rPr>
        <w:t>ی</w:t>
      </w:r>
      <w:r>
        <w:rPr>
          <w:rFonts w:hint="eastAsia"/>
          <w:rtl/>
        </w:rPr>
        <w:t>ق</w:t>
      </w:r>
      <w:r>
        <w:rPr>
          <w:rFonts w:hint="cs"/>
          <w:rtl/>
        </w:rPr>
        <w:t>ی</w:t>
      </w:r>
      <w:r>
        <w:rPr>
          <w:rtl/>
        </w:rPr>
        <w:t>) تو نفس انسان</w:t>
      </w:r>
      <w:r>
        <w:rPr>
          <w:rFonts w:hint="cs"/>
          <w:rtl/>
        </w:rPr>
        <w:t>ی</w:t>
      </w:r>
      <w:r>
        <w:rPr>
          <w:rtl/>
        </w:rPr>
        <w:t xml:space="preserve"> م</w:t>
      </w:r>
      <w:r>
        <w:rPr>
          <w:rFonts w:hint="cs"/>
          <w:rtl/>
        </w:rPr>
        <w:t>ی</w:t>
      </w:r>
      <w:r>
        <w:rPr>
          <w:rFonts w:hint="eastAsia"/>
          <w:rtl/>
        </w:rPr>
        <w:t>ں</w:t>
      </w:r>
      <w:r>
        <w:rPr>
          <w:rtl/>
        </w:rPr>
        <w:t xml:space="preserve"> ہوتا ہے زبان تو صرف اس کلام نفس</w:t>
      </w:r>
      <w:r>
        <w:rPr>
          <w:rFonts w:hint="cs"/>
          <w:rtl/>
        </w:rPr>
        <w:t>ی</w:t>
      </w:r>
      <w:r>
        <w:rPr>
          <w:rtl/>
        </w:rPr>
        <w:t xml:space="preserve"> ک</w:t>
      </w:r>
      <w:r>
        <w:rPr>
          <w:rFonts w:hint="cs"/>
          <w:rtl/>
        </w:rPr>
        <w:t>ی</w:t>
      </w:r>
      <w:r>
        <w:rPr>
          <w:rtl/>
        </w:rPr>
        <w:t xml:space="preserve"> نشاندہ</w:t>
      </w:r>
      <w:r>
        <w:rPr>
          <w:rFonts w:hint="cs"/>
          <w:rtl/>
        </w:rPr>
        <w:t>ی</w:t>
      </w:r>
      <w:r>
        <w:rPr>
          <w:rtl/>
        </w:rPr>
        <w:t xml:space="preserve"> کرت</w:t>
      </w:r>
      <w:r>
        <w:rPr>
          <w:rFonts w:hint="cs"/>
          <w:rtl/>
        </w:rPr>
        <w:t>ی</w:t>
      </w:r>
      <w:r>
        <w:rPr>
          <w:rtl/>
        </w:rPr>
        <w:t xml:space="preserve"> ہے،،۔</w:t>
      </w:r>
    </w:p>
    <w:p w:rsidR="00C403E9" w:rsidRDefault="00243DAF" w:rsidP="00243DAF">
      <w:pPr>
        <w:pStyle w:val="libNormal"/>
        <w:rPr>
          <w:rtl/>
        </w:rPr>
      </w:pPr>
      <w:r>
        <w:rPr>
          <w:rtl/>
        </w:rPr>
        <w:t xml:space="preserve"> اس دل</w:t>
      </w:r>
      <w:r>
        <w:rPr>
          <w:rFonts w:hint="cs"/>
          <w:rtl/>
        </w:rPr>
        <w:t>ی</w:t>
      </w:r>
      <w:r>
        <w:rPr>
          <w:rFonts w:hint="eastAsia"/>
          <w:rtl/>
        </w:rPr>
        <w:t>ل</w:t>
      </w:r>
      <w:r>
        <w:rPr>
          <w:rtl/>
        </w:rPr>
        <w:t xml:space="preserve"> کا جواب گزر چکا ہے </w:t>
      </w:r>
      <w:r>
        <w:rPr>
          <w:rFonts w:hint="cs"/>
          <w:rtl/>
        </w:rPr>
        <w:t>ی</w:t>
      </w:r>
      <w:r>
        <w:rPr>
          <w:rFonts w:hint="eastAsia"/>
          <w:rtl/>
        </w:rPr>
        <w:t>عن</w:t>
      </w:r>
      <w:r>
        <w:rPr>
          <w:rFonts w:hint="cs"/>
          <w:rtl/>
        </w:rPr>
        <w:t>ی</w:t>
      </w:r>
      <w:r>
        <w:rPr>
          <w:rtl/>
        </w:rPr>
        <w:t xml:space="preserve"> نفس م</w:t>
      </w:r>
      <w:r>
        <w:rPr>
          <w:rFonts w:hint="cs"/>
          <w:rtl/>
        </w:rPr>
        <w:t>ی</w:t>
      </w:r>
      <w:r>
        <w:rPr>
          <w:rFonts w:hint="eastAsia"/>
          <w:rtl/>
        </w:rPr>
        <w:t>ں</w:t>
      </w:r>
      <w:r>
        <w:rPr>
          <w:rtl/>
        </w:rPr>
        <w:t xml:space="preserve"> کلام ک</w:t>
      </w:r>
      <w:r>
        <w:rPr>
          <w:rFonts w:hint="cs"/>
          <w:rtl/>
        </w:rPr>
        <w:t>ی</w:t>
      </w:r>
      <w:r>
        <w:rPr>
          <w:rtl/>
        </w:rPr>
        <w:t xml:space="preserve"> ترت</w:t>
      </w:r>
      <w:r>
        <w:rPr>
          <w:rFonts w:hint="cs"/>
          <w:rtl/>
        </w:rPr>
        <w:t>ی</w:t>
      </w:r>
      <w:r>
        <w:rPr>
          <w:rFonts w:hint="eastAsia"/>
          <w:rtl/>
        </w:rPr>
        <w:t>ب</w:t>
      </w:r>
      <w:r>
        <w:rPr>
          <w:rtl/>
        </w:rPr>
        <w:t xml:space="preserve"> اس کات صور اور اسے نفس م</w:t>
      </w:r>
      <w:r>
        <w:rPr>
          <w:rFonts w:hint="cs"/>
          <w:rtl/>
        </w:rPr>
        <w:t>ی</w:t>
      </w:r>
      <w:r>
        <w:rPr>
          <w:rFonts w:hint="eastAsia"/>
          <w:rtl/>
        </w:rPr>
        <w:t>ں</w:t>
      </w:r>
      <w:r>
        <w:rPr>
          <w:rtl/>
        </w:rPr>
        <w:t xml:space="preserve"> حاضر کرنا ہے اور </w:t>
      </w:r>
      <w:r>
        <w:rPr>
          <w:rFonts w:hint="cs"/>
          <w:rtl/>
        </w:rPr>
        <w:t>ی</w:t>
      </w:r>
      <w:r>
        <w:rPr>
          <w:rFonts w:hint="eastAsia"/>
          <w:rtl/>
        </w:rPr>
        <w:t>ہ</w:t>
      </w:r>
      <w:r>
        <w:rPr>
          <w:rFonts w:hint="cs"/>
          <w:rtl/>
        </w:rPr>
        <w:t>ی</w:t>
      </w:r>
      <w:r>
        <w:rPr>
          <w:rtl/>
        </w:rPr>
        <w:t xml:space="preserve"> وجود ذہن</w:t>
      </w:r>
      <w:r>
        <w:rPr>
          <w:rFonts w:hint="cs"/>
          <w:rtl/>
        </w:rPr>
        <w:t>ی</w:t>
      </w:r>
      <w:r>
        <w:rPr>
          <w:rtl/>
        </w:rPr>
        <w:t xml:space="preserve"> ہے جو تمام اخت</w:t>
      </w:r>
      <w:r>
        <w:rPr>
          <w:rFonts w:hint="cs"/>
          <w:rtl/>
        </w:rPr>
        <w:t>ی</w:t>
      </w:r>
      <w:r>
        <w:rPr>
          <w:rFonts w:hint="eastAsia"/>
          <w:rtl/>
        </w:rPr>
        <w:t>ارا</w:t>
      </w:r>
      <w:r>
        <w:rPr>
          <w:rFonts w:hint="cs"/>
          <w:rtl/>
        </w:rPr>
        <w:t>ی</w:t>
      </w:r>
      <w:r>
        <w:rPr>
          <w:rtl/>
        </w:rPr>
        <w:t xml:space="preserve"> افعال م</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ہے چنانچہ کاتب اور نقشہ کش ک</w:t>
      </w:r>
      <w:r>
        <w:rPr>
          <w:rFonts w:hint="cs"/>
          <w:rtl/>
        </w:rPr>
        <w:t>ی</w:t>
      </w:r>
      <w:r>
        <w:rPr>
          <w:rFonts w:hint="eastAsia"/>
          <w:rtl/>
        </w:rPr>
        <w:t>لئے</w:t>
      </w:r>
      <w:r>
        <w:rPr>
          <w:rtl/>
        </w:rPr>
        <w:t xml:space="preserve"> ضرور</w:t>
      </w:r>
      <w:r>
        <w:rPr>
          <w:rFonts w:hint="cs"/>
          <w:rtl/>
        </w:rPr>
        <w:t>ی</w:t>
      </w:r>
      <w:r>
        <w:rPr>
          <w:rtl/>
        </w:rPr>
        <w:t xml:space="preserve"> ہے کہ کتابت اور نقشہ کش</w:t>
      </w:r>
      <w:r>
        <w:rPr>
          <w:rFonts w:hint="cs"/>
          <w:rtl/>
        </w:rPr>
        <w:t>ی</w:t>
      </w:r>
      <w:r>
        <w:rPr>
          <w:rtl/>
        </w:rPr>
        <w:t xml:space="preserve"> سے پہلے نقشہ اور مکتوب کاتصور کرے اس کا کلام نفس</w:t>
      </w:r>
      <w:r>
        <w:rPr>
          <w:rFonts w:hint="cs"/>
          <w:rtl/>
        </w:rPr>
        <w:t>ی</w:t>
      </w:r>
      <w:r>
        <w:rPr>
          <w:rtl/>
        </w:rPr>
        <w:t xml:space="preserve"> سے دور کا بھ</w:t>
      </w:r>
      <w:r>
        <w:rPr>
          <w:rFonts w:hint="cs"/>
          <w:rtl/>
        </w:rPr>
        <w:t>ی</w:t>
      </w:r>
      <w:r>
        <w:rPr>
          <w:rtl/>
        </w:rPr>
        <w:t xml:space="preserve"> تعلق نہ</w:t>
      </w:r>
      <w:r>
        <w:rPr>
          <w:rFonts w:hint="cs"/>
          <w:rtl/>
        </w:rPr>
        <w:t>ی</w:t>
      </w:r>
      <w:r>
        <w:rPr>
          <w:rFonts w:hint="eastAsia"/>
          <w:rtl/>
        </w:rPr>
        <w:t>ں</w:t>
      </w:r>
      <w:r>
        <w:rPr>
          <w:rtl/>
        </w:rPr>
        <w:t>۔</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نفس انسان</w:t>
      </w:r>
      <w:r>
        <w:rPr>
          <w:rFonts w:hint="cs"/>
          <w:rtl/>
        </w:rPr>
        <w:t>ی</w:t>
      </w:r>
      <w:r>
        <w:rPr>
          <w:rtl/>
        </w:rPr>
        <w:t xml:space="preserve"> م</w:t>
      </w:r>
      <w:r>
        <w:rPr>
          <w:rFonts w:hint="cs"/>
          <w:rtl/>
        </w:rPr>
        <w:t>ی</w:t>
      </w:r>
      <w:r>
        <w:rPr>
          <w:rFonts w:hint="eastAsia"/>
          <w:rtl/>
        </w:rPr>
        <w:t>ں</w:t>
      </w:r>
      <w:r>
        <w:rPr>
          <w:rtl/>
        </w:rPr>
        <w:t xml:space="preserve"> موجود مفاہ</w:t>
      </w:r>
      <w:r>
        <w:rPr>
          <w:rFonts w:hint="cs"/>
          <w:rtl/>
        </w:rPr>
        <w:t>ی</w:t>
      </w:r>
      <w:r>
        <w:rPr>
          <w:rFonts w:hint="eastAsia"/>
          <w:rtl/>
        </w:rPr>
        <w:t>م</w:t>
      </w:r>
      <w:r>
        <w:rPr>
          <w:rtl/>
        </w:rPr>
        <w:t xml:space="preserve"> پر کلام صادق آتا ہے اور </w:t>
      </w:r>
      <w:r>
        <w:rPr>
          <w:rFonts w:hint="cs"/>
          <w:rtl/>
        </w:rPr>
        <w:t>ی</w:t>
      </w:r>
      <w:r>
        <w:rPr>
          <w:rFonts w:hint="eastAsia"/>
          <w:rtl/>
        </w:rPr>
        <w:t>ہ</w:t>
      </w:r>
      <w:r>
        <w:rPr>
          <w:rtl/>
        </w:rPr>
        <w:t xml:space="preserve"> اطلاق صح</w:t>
      </w:r>
      <w:r>
        <w:rPr>
          <w:rFonts w:hint="cs"/>
          <w:rtl/>
        </w:rPr>
        <w:t>ی</w:t>
      </w:r>
      <w:r>
        <w:rPr>
          <w:rFonts w:hint="eastAsia"/>
          <w:rtl/>
        </w:rPr>
        <w:t>ح</w:t>
      </w:r>
      <w:r>
        <w:rPr>
          <w:rtl/>
        </w:rPr>
        <w:t xml:space="preserve"> اور حق</w:t>
      </w:r>
      <w:r>
        <w:rPr>
          <w:rFonts w:hint="cs"/>
          <w:rtl/>
        </w:rPr>
        <w:t>ی</w:t>
      </w:r>
      <w:r>
        <w:rPr>
          <w:rFonts w:hint="eastAsia"/>
          <w:rtl/>
        </w:rPr>
        <w:t>قت</w:t>
      </w:r>
      <w:r>
        <w:rPr>
          <w:rtl/>
        </w:rPr>
        <w:t xml:space="preserve"> ہے اس م</w:t>
      </w:r>
      <w:r>
        <w:rPr>
          <w:rFonts w:hint="cs"/>
          <w:rtl/>
        </w:rPr>
        <w:t>ی</w:t>
      </w:r>
      <w:r>
        <w:rPr>
          <w:rFonts w:hint="eastAsia"/>
          <w:rtl/>
        </w:rPr>
        <w:t>ں</w:t>
      </w:r>
      <w:r>
        <w:rPr>
          <w:rtl/>
        </w:rPr>
        <w:t xml:space="preserve"> کوئ</w:t>
      </w:r>
      <w:r>
        <w:rPr>
          <w:rFonts w:hint="cs"/>
          <w:rtl/>
        </w:rPr>
        <w:t>ی</w:t>
      </w:r>
      <w:r>
        <w:rPr>
          <w:rtl/>
        </w:rPr>
        <w:t xml:space="preserve"> مجاز گوئ</w:t>
      </w:r>
      <w:r>
        <w:rPr>
          <w:rFonts w:hint="cs"/>
          <w:rtl/>
        </w:rPr>
        <w:t>ی</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ہے چنانچہ ہر شخص </w:t>
      </w:r>
      <w:r>
        <w:rPr>
          <w:rFonts w:hint="cs"/>
          <w:rtl/>
        </w:rPr>
        <w:t>ی</w:t>
      </w:r>
      <w:r>
        <w:rPr>
          <w:rFonts w:hint="eastAsia"/>
          <w:rtl/>
        </w:rPr>
        <w:t>ہ</w:t>
      </w:r>
      <w:r>
        <w:rPr>
          <w:rtl/>
        </w:rPr>
        <w:t xml:space="preserve"> ہتا ہے کہ م</w:t>
      </w:r>
      <w:r>
        <w:rPr>
          <w:rFonts w:hint="cs"/>
          <w:rtl/>
        </w:rPr>
        <w:t>ی</w:t>
      </w:r>
      <w:r>
        <w:rPr>
          <w:rFonts w:hint="eastAsia"/>
          <w:rtl/>
        </w:rPr>
        <w:t>رے</w:t>
      </w:r>
      <w:r>
        <w:rPr>
          <w:rtl/>
        </w:rPr>
        <w:t xml:space="preserve"> نفس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کلام ہے جسے م</w:t>
      </w:r>
      <w:r>
        <w:rPr>
          <w:rFonts w:hint="cs"/>
          <w:rtl/>
        </w:rPr>
        <w:t>ی</w:t>
      </w:r>
      <w:r>
        <w:rPr>
          <w:rFonts w:hint="eastAsia"/>
          <w:rtl/>
        </w:rPr>
        <w:t>ں</w:t>
      </w:r>
      <w:r>
        <w:rPr>
          <w:rtl/>
        </w:rPr>
        <w:t xml:space="preserve"> ظاہر نہ</w:t>
      </w:r>
      <w:r>
        <w:rPr>
          <w:rFonts w:hint="cs"/>
          <w:rtl/>
        </w:rPr>
        <w:t>ی</w:t>
      </w:r>
      <w:r>
        <w:rPr>
          <w:rFonts w:hint="eastAsia"/>
          <w:rtl/>
        </w:rPr>
        <w:t>ں</w:t>
      </w:r>
      <w:r>
        <w:rPr>
          <w:rtl/>
        </w:rPr>
        <w:t xml:space="preserve"> کرنا چاہتا ارشاد ربان</w:t>
      </w:r>
      <w:r>
        <w:rPr>
          <w:rFonts w:hint="cs"/>
          <w:rtl/>
        </w:rPr>
        <w:t>ی</w:t>
      </w:r>
      <w:r>
        <w:rPr>
          <w:rtl/>
        </w:rPr>
        <w:t xml:space="preserve"> ہے۔</w:t>
      </w:r>
    </w:p>
    <w:p w:rsidR="00243DAF" w:rsidRDefault="007E57F8" w:rsidP="007E57F8">
      <w:pPr>
        <w:pStyle w:val="libNormal"/>
        <w:rPr>
          <w:rtl/>
        </w:rPr>
      </w:pPr>
      <w:r w:rsidRPr="007E57F8">
        <w:rPr>
          <w:rStyle w:val="libAlaemChar"/>
          <w:rFonts w:hint="cs"/>
          <w:rtl/>
        </w:rPr>
        <w:t>(</w:t>
      </w:r>
      <w:r>
        <w:rPr>
          <w:rFonts w:hint="cs"/>
          <w:rtl/>
        </w:rPr>
        <w:t xml:space="preserve"> </w:t>
      </w:r>
      <w:r w:rsidR="00243DAF">
        <w:rPr>
          <w:rtl/>
        </w:rPr>
        <w:t xml:space="preserve"> </w:t>
      </w:r>
      <w:r w:rsidRPr="007E57F8">
        <w:rPr>
          <w:rStyle w:val="libAieChar"/>
          <w:rtl/>
        </w:rPr>
        <w:t>وَأَسِرُّوا قَوْلَكُمْ أَوِ اجْهَرُوا بِهِ ۖ إِنَّهُ عَلِيمٌ بِذَاتِ الصُّدُورِ</w:t>
      </w:r>
      <w:r w:rsidRPr="007E57F8">
        <w:rPr>
          <w:rStyle w:val="libAlaemChar"/>
          <w:rFonts w:hint="cs"/>
          <w:rtl/>
        </w:rPr>
        <w:t>)</w:t>
      </w:r>
      <w:r w:rsidR="00243DAF">
        <w:rPr>
          <w:rtl/>
        </w:rPr>
        <w:t xml:space="preserve"> </w:t>
      </w:r>
      <w:r w:rsidR="002A6CF7" w:rsidRPr="002A6CF7">
        <w:rPr>
          <w:rFonts w:hint="cs"/>
          <w:rtl/>
        </w:rPr>
        <w:t>67</w:t>
      </w:r>
      <w:r w:rsidR="00243DAF" w:rsidRPr="00DB61B6">
        <w:rPr>
          <w:rFonts w:hint="cs"/>
          <w:rtl/>
        </w:rPr>
        <w:t>:</w:t>
      </w:r>
      <w:r w:rsidR="002A6CF7" w:rsidRPr="002A6CF7">
        <w:rPr>
          <w:rFonts w:hint="cs"/>
          <w:rtl/>
        </w:rPr>
        <w:t>13</w:t>
      </w:r>
    </w:p>
    <w:p w:rsidR="00243DAF" w:rsidRDefault="00243DAF" w:rsidP="00243DAF">
      <w:pPr>
        <w:pStyle w:val="libNormal"/>
        <w:rPr>
          <w:rtl/>
        </w:rPr>
      </w:pPr>
      <w:r>
        <w:rPr>
          <w:rtl/>
        </w:rPr>
        <w:t xml:space="preserve"> ''اور تم لوگ اپن</w:t>
      </w:r>
      <w:r>
        <w:rPr>
          <w:rFonts w:hint="cs"/>
          <w:rtl/>
        </w:rPr>
        <w:t>ی</w:t>
      </w:r>
      <w:r>
        <w:rPr>
          <w:rtl/>
        </w:rPr>
        <w:t xml:space="preserve"> بات چھپا کر کہو </w:t>
      </w:r>
      <w:r>
        <w:rPr>
          <w:rFonts w:hint="cs"/>
          <w:rtl/>
        </w:rPr>
        <w:t>ی</w:t>
      </w:r>
      <w:r>
        <w:rPr>
          <w:rFonts w:hint="eastAsia"/>
          <w:rtl/>
        </w:rPr>
        <w:t>ا</w:t>
      </w:r>
      <w:r>
        <w:rPr>
          <w:rtl/>
        </w:rPr>
        <w:t xml:space="preserve"> کھلم کھلا وہ تو دل کے بھ</w:t>
      </w:r>
      <w:r>
        <w:rPr>
          <w:rFonts w:hint="cs"/>
          <w:rtl/>
        </w:rPr>
        <w:t>ی</w:t>
      </w:r>
      <w:r>
        <w:rPr>
          <w:rFonts w:hint="eastAsia"/>
          <w:rtl/>
        </w:rPr>
        <w:t>دوں</w:t>
      </w:r>
      <w:r>
        <w:rPr>
          <w:rtl/>
        </w:rPr>
        <w:t xml:space="preserve"> تک سے خوب واقف ہے،،۔</w:t>
      </w:r>
    </w:p>
    <w:p w:rsidR="00243DAF" w:rsidRDefault="00243DAF" w:rsidP="00243DAF">
      <w:pPr>
        <w:pStyle w:val="libNormal"/>
        <w:rPr>
          <w:rtl/>
        </w:rPr>
      </w:pPr>
      <w:r>
        <w:rPr>
          <w:rtl/>
        </w:rPr>
        <w:t xml:space="preserve"> اس دل</w:t>
      </w:r>
      <w:r>
        <w:rPr>
          <w:rFonts w:hint="cs"/>
          <w:rtl/>
        </w:rPr>
        <w:t>ی</w:t>
      </w:r>
      <w:r>
        <w:rPr>
          <w:rFonts w:hint="eastAsia"/>
          <w:rtl/>
        </w:rPr>
        <w:t>ل</w:t>
      </w:r>
      <w:r>
        <w:rPr>
          <w:rtl/>
        </w:rPr>
        <w:t xml:space="preserve"> کا جواب بھ</w:t>
      </w:r>
      <w:r>
        <w:rPr>
          <w:rFonts w:hint="cs"/>
          <w:rtl/>
        </w:rPr>
        <w:t>ی</w:t>
      </w:r>
      <w:r>
        <w:rPr>
          <w:rtl/>
        </w:rPr>
        <w:t xml:space="preserve"> گزشتہ مطلب سے معلوم ہو گا با</w:t>
      </w:r>
      <w:r>
        <w:rPr>
          <w:rFonts w:hint="cs"/>
          <w:rtl/>
        </w:rPr>
        <w:t>ی</w:t>
      </w:r>
      <w:r>
        <w:rPr>
          <w:rFonts w:hint="eastAsia"/>
          <w:rtl/>
        </w:rPr>
        <w:t>ں</w:t>
      </w:r>
      <w:r>
        <w:rPr>
          <w:rtl/>
        </w:rPr>
        <w:t xml:space="preserve"> معن</w:t>
      </w:r>
      <w:r>
        <w:rPr>
          <w:rFonts w:hint="cs"/>
          <w:rtl/>
        </w:rPr>
        <w:t>ی</w:t>
      </w:r>
      <w:r>
        <w:rPr>
          <w:rtl/>
        </w:rPr>
        <w:t xml:space="preserve"> کہ جس طرح کلام کے وجود خارج</w:t>
      </w:r>
      <w:r>
        <w:rPr>
          <w:rFonts w:hint="cs"/>
          <w:rtl/>
        </w:rPr>
        <w:t>ی</w:t>
      </w:r>
      <w:r>
        <w:rPr>
          <w:rtl/>
        </w:rPr>
        <w:t xml:space="preserve"> پر کلام صادق آتا ہے اس</w:t>
      </w:r>
      <w:r>
        <w:rPr>
          <w:rFonts w:hint="cs"/>
          <w:rtl/>
        </w:rPr>
        <w:t>ی</w:t>
      </w:r>
      <w:r>
        <w:rPr>
          <w:rtl/>
        </w:rPr>
        <w:t xml:space="preserve"> طرح کلام کے وجود ذہن</w:t>
      </w:r>
      <w:r>
        <w:rPr>
          <w:rFonts w:hint="cs"/>
          <w:rtl/>
        </w:rPr>
        <w:t>ی</w:t>
      </w:r>
      <w:r>
        <w:rPr>
          <w:rtl/>
        </w:rPr>
        <w:t xml:space="preserve"> پر بھ</w:t>
      </w:r>
      <w:r>
        <w:rPr>
          <w:rFonts w:hint="cs"/>
          <w:rtl/>
        </w:rPr>
        <w:t>ی</w:t>
      </w:r>
      <w:r>
        <w:rPr>
          <w:rtl/>
        </w:rPr>
        <w:t xml:space="preserve"> کلام صادق آتا ہے بلکہ ہر چ</w:t>
      </w:r>
      <w:r>
        <w:rPr>
          <w:rFonts w:hint="cs"/>
          <w:rtl/>
        </w:rPr>
        <w:t>ی</w:t>
      </w:r>
      <w:r>
        <w:rPr>
          <w:rFonts w:hint="eastAsia"/>
          <w:rtl/>
        </w:rPr>
        <w:t>ز</w:t>
      </w:r>
      <w:r>
        <w:rPr>
          <w:rtl/>
        </w:rPr>
        <w:t xml:space="preserve"> کے دو قسم کے وجود ہوتے ہ</w:t>
      </w:r>
      <w:r>
        <w:rPr>
          <w:rFonts w:hint="cs"/>
          <w:rtl/>
        </w:rPr>
        <w:t>ی</w:t>
      </w:r>
      <w:r>
        <w:rPr>
          <w:rFonts w:hint="eastAsia"/>
          <w:rtl/>
        </w:rPr>
        <w:t>ں</w:t>
      </w:r>
      <w:r>
        <w:rPr>
          <w:rtl/>
        </w:rPr>
        <w:t xml:space="preserve"> وجود خارج</w:t>
      </w:r>
      <w:r>
        <w:rPr>
          <w:rFonts w:hint="cs"/>
          <w:rtl/>
        </w:rPr>
        <w:t>ی</w:t>
      </w:r>
      <w:r>
        <w:rPr>
          <w:rtl/>
        </w:rPr>
        <w:t xml:space="preserve"> اور وجود ذہن</w:t>
      </w:r>
      <w:r>
        <w:rPr>
          <w:rFonts w:hint="cs"/>
          <w:rtl/>
        </w:rPr>
        <w:t>ی</w:t>
      </w:r>
      <w:r>
        <w:rPr>
          <w:rtl/>
        </w:rPr>
        <w:t xml:space="preserve"> دونوں صورتوں م</w:t>
      </w:r>
      <w:r>
        <w:rPr>
          <w:rFonts w:hint="cs"/>
          <w:rtl/>
        </w:rPr>
        <w:t>ی</w:t>
      </w:r>
      <w:r>
        <w:rPr>
          <w:rFonts w:hint="eastAsia"/>
          <w:rtl/>
        </w:rPr>
        <w:t>ں</w:t>
      </w:r>
      <w:r>
        <w:rPr>
          <w:rtl/>
        </w:rPr>
        <w:t xml:space="preserve"> چ</w:t>
      </w:r>
      <w:r>
        <w:rPr>
          <w:rFonts w:hint="cs"/>
          <w:rtl/>
        </w:rPr>
        <w:t>ی</w:t>
      </w:r>
      <w:r>
        <w:rPr>
          <w:rFonts w:hint="eastAsia"/>
          <w:rtl/>
        </w:rPr>
        <w:t>ز</w:t>
      </w:r>
      <w:r>
        <w:rPr>
          <w:rtl/>
        </w:rPr>
        <w:t xml:space="preserve"> ک</w:t>
      </w:r>
      <w:r>
        <w:rPr>
          <w:rFonts w:hint="cs"/>
          <w:rtl/>
        </w:rPr>
        <w:t>ی</w:t>
      </w:r>
      <w:r>
        <w:rPr>
          <w:rtl/>
        </w:rPr>
        <w:t xml:space="preserve"> حق</w:t>
      </w:r>
      <w:r>
        <w:rPr>
          <w:rFonts w:hint="cs"/>
          <w:rtl/>
        </w:rPr>
        <w:t>ی</w:t>
      </w:r>
      <w:r>
        <w:rPr>
          <w:rFonts w:hint="eastAsia"/>
          <w:rtl/>
        </w:rPr>
        <w:t>قت</w:t>
      </w:r>
      <w:r>
        <w:rPr>
          <w:rtl/>
        </w:rPr>
        <w:t xml:space="preserve"> ا</w:t>
      </w:r>
      <w:r>
        <w:rPr>
          <w:rFonts w:hint="cs"/>
          <w:rtl/>
        </w:rPr>
        <w:t>ی</w:t>
      </w:r>
      <w:r>
        <w:rPr>
          <w:rFonts w:hint="eastAsia"/>
          <w:rtl/>
        </w:rPr>
        <w:t>ک</w:t>
      </w:r>
      <w:r>
        <w:rPr>
          <w:rtl/>
        </w:rPr>
        <w:t xml:space="preserve"> ہ</w:t>
      </w:r>
      <w:r>
        <w:rPr>
          <w:rFonts w:hint="cs"/>
          <w:rtl/>
        </w:rPr>
        <w:t>ی</w:t>
      </w:r>
      <w:r>
        <w:rPr>
          <w:rtl/>
        </w:rPr>
        <w:t xml:space="preserve"> رہت</w:t>
      </w:r>
      <w:r>
        <w:rPr>
          <w:rFonts w:hint="cs"/>
          <w:rtl/>
        </w:rPr>
        <w:t>ی</w:t>
      </w:r>
      <w:r>
        <w:rPr>
          <w:rtl/>
        </w:rPr>
        <w:t xml:space="preserve"> ہے اور دونوں صعورتوں م</w:t>
      </w:r>
      <w:r>
        <w:rPr>
          <w:rFonts w:hint="cs"/>
          <w:rtl/>
        </w:rPr>
        <w:t>ی</w:t>
      </w:r>
      <w:r>
        <w:rPr>
          <w:rFonts w:hint="eastAsia"/>
          <w:rtl/>
        </w:rPr>
        <w:t>ں</w:t>
      </w:r>
      <w:r>
        <w:rPr>
          <w:rtl/>
        </w:rPr>
        <w:t xml:space="preserve"> اس شئ</w:t>
      </w:r>
      <w:r>
        <w:rPr>
          <w:rFonts w:hint="cs"/>
          <w:rtl/>
        </w:rPr>
        <w:t>ی</w:t>
      </w:r>
      <w:r>
        <w:rPr>
          <w:rtl/>
        </w:rPr>
        <w:t xml:space="preserve"> کا نام صادق آتا ہے اور</w:t>
      </w:r>
      <w:r>
        <w:rPr>
          <w:rFonts w:hint="cs"/>
          <w:rtl/>
        </w:rPr>
        <w:t>ی</w:t>
      </w:r>
      <w:r>
        <w:rPr>
          <w:rFonts w:hint="eastAsia"/>
          <w:rtl/>
        </w:rPr>
        <w:t>ہ</w:t>
      </w:r>
      <w:r>
        <w:rPr>
          <w:rtl/>
        </w:rPr>
        <w:t xml:space="preserve"> مجاز گوئ</w:t>
      </w:r>
      <w:r>
        <w:rPr>
          <w:rFonts w:hint="cs"/>
          <w:rtl/>
        </w:rPr>
        <w:t>ی</w:t>
      </w:r>
      <w:r>
        <w:rPr>
          <w:rtl/>
        </w:rPr>
        <w:t xml:space="preserve"> بھ</w:t>
      </w:r>
      <w:r>
        <w:rPr>
          <w:rFonts w:hint="cs"/>
          <w:rtl/>
        </w:rPr>
        <w:t>ی</w:t>
      </w:r>
      <w:r>
        <w:rPr>
          <w:rtl/>
        </w:rPr>
        <w:t xml:space="preserve"> نہ</w:t>
      </w:r>
      <w:r>
        <w:rPr>
          <w:rFonts w:hint="cs"/>
          <w:rtl/>
        </w:rPr>
        <w:t>ی</w:t>
      </w:r>
      <w:r>
        <w:rPr>
          <w:rFonts w:hint="eastAsia"/>
          <w:rtl/>
        </w:rPr>
        <w:t>ں</w:t>
      </w:r>
      <w:r>
        <w:rPr>
          <w:rtl/>
        </w:rPr>
        <w:t xml:space="preserve"> کہلائے گ</w:t>
      </w:r>
      <w:r>
        <w:rPr>
          <w:rFonts w:hint="cs"/>
          <w:rtl/>
        </w:rPr>
        <w:t>ی</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قسم</w:t>
      </w:r>
      <w:r>
        <w:rPr>
          <w:rFonts w:hint="cs"/>
          <w:rtl/>
        </w:rPr>
        <w:t>ی</w:t>
      </w:r>
      <w:r>
        <w:rPr>
          <w:rFonts w:hint="eastAsia"/>
          <w:rtl/>
        </w:rPr>
        <w:t>ں</w:t>
      </w:r>
      <w:r>
        <w:rPr>
          <w:rtl/>
        </w:rPr>
        <w:t xml:space="preserve"> صرف کلام سے مختص نہ</w:t>
      </w:r>
      <w:r>
        <w:rPr>
          <w:rFonts w:hint="cs"/>
          <w:rtl/>
        </w:rPr>
        <w:t>ی</w:t>
      </w:r>
      <w:r>
        <w:rPr>
          <w:rFonts w:hint="eastAsia"/>
          <w:rtl/>
        </w:rPr>
        <w:t>ں</w:t>
      </w:r>
      <w:r>
        <w:rPr>
          <w:rtl/>
        </w:rPr>
        <w:t xml:space="preserve"> ہ</w:t>
      </w:r>
      <w:r>
        <w:rPr>
          <w:rFonts w:hint="cs"/>
          <w:rtl/>
        </w:rPr>
        <w:t>ی</w:t>
      </w:r>
      <w:r>
        <w:rPr>
          <w:rFonts w:hint="eastAsia"/>
          <w:rtl/>
        </w:rPr>
        <w:t>ں</w:t>
      </w:r>
      <w:r>
        <w:rPr>
          <w:rtl/>
        </w:rPr>
        <w:t>۔ چنانچہ انج</w:t>
      </w:r>
      <w:r>
        <w:rPr>
          <w:rFonts w:hint="cs"/>
          <w:rtl/>
        </w:rPr>
        <w:t>ی</w:t>
      </w:r>
      <w:r>
        <w:rPr>
          <w:rFonts w:hint="eastAsia"/>
          <w:rtl/>
        </w:rPr>
        <w:t>نئر</w:t>
      </w:r>
      <w:r>
        <w:rPr>
          <w:rtl/>
        </w:rPr>
        <w:t xml:space="preserve"> کو آپ </w:t>
      </w:r>
      <w:r>
        <w:rPr>
          <w:rFonts w:hint="cs"/>
          <w:rtl/>
        </w:rPr>
        <w:t>ی</w:t>
      </w:r>
      <w:r>
        <w:rPr>
          <w:rFonts w:hint="eastAsia"/>
          <w:rtl/>
        </w:rPr>
        <w:t>ہ</w:t>
      </w:r>
      <w:r>
        <w:rPr>
          <w:rtl/>
        </w:rPr>
        <w:t xml:space="preserve"> کہتے سن</w:t>
      </w:r>
      <w:r>
        <w:rPr>
          <w:rFonts w:hint="cs"/>
          <w:rtl/>
        </w:rPr>
        <w:t>ی</w:t>
      </w:r>
      <w:r>
        <w:rPr>
          <w:rFonts w:hint="eastAsia"/>
          <w:rtl/>
        </w:rPr>
        <w:t>ں</w:t>
      </w:r>
      <w:r>
        <w:rPr>
          <w:rtl/>
        </w:rPr>
        <w:t xml:space="preserve"> گے م</w:t>
      </w:r>
      <w:r>
        <w:rPr>
          <w:rFonts w:hint="cs"/>
          <w:rtl/>
        </w:rPr>
        <w:t>ی</w:t>
      </w:r>
      <w:r>
        <w:rPr>
          <w:rFonts w:hint="eastAsia"/>
          <w:rtl/>
        </w:rPr>
        <w:t>رے</w:t>
      </w:r>
      <w:r>
        <w:rPr>
          <w:rtl/>
        </w:rPr>
        <w:t xml:space="preserve"> نفس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عمارت کاتصور ہے۔ اسے م</w:t>
      </w:r>
      <w:r>
        <w:rPr>
          <w:rFonts w:hint="cs"/>
          <w:rtl/>
        </w:rPr>
        <w:t>ی</w:t>
      </w:r>
      <w:r>
        <w:rPr>
          <w:rFonts w:hint="eastAsia"/>
          <w:rtl/>
        </w:rPr>
        <w:t>ں</w:t>
      </w:r>
      <w:r>
        <w:rPr>
          <w:rtl/>
        </w:rPr>
        <w:t xml:space="preserve"> نقشے پر اتاروں گا عبادت گزار انسان کہے گا م</w:t>
      </w:r>
      <w:r>
        <w:rPr>
          <w:rFonts w:hint="cs"/>
          <w:rtl/>
        </w:rPr>
        <w:t>ی</w:t>
      </w:r>
      <w:r>
        <w:rPr>
          <w:rFonts w:hint="eastAsia"/>
          <w:rtl/>
        </w:rPr>
        <w:t>رے</w:t>
      </w:r>
      <w:r>
        <w:rPr>
          <w:rtl/>
        </w:rPr>
        <w:t xml:space="preserve"> نفس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ہے کہ کل روزہ رکھوںگا۔</w:t>
      </w:r>
    </w:p>
    <w:p w:rsidR="00C403E9" w:rsidRDefault="00243DAF" w:rsidP="00243DAF">
      <w:pPr>
        <w:pStyle w:val="libNormal"/>
        <w:rPr>
          <w:rtl/>
        </w:rPr>
      </w:pPr>
      <w:r>
        <w:rPr>
          <w:rtl/>
        </w:rPr>
        <w:t xml:space="preserve"> (</w:t>
      </w:r>
      <w:r w:rsidR="002A6CF7" w:rsidRPr="002A6CF7">
        <w:rPr>
          <w:rFonts w:hint="cs"/>
          <w:rtl/>
        </w:rPr>
        <w:t>3</w:t>
      </w:r>
      <w:r w:rsidRPr="00DB61B6">
        <w:rPr>
          <w:rFonts w:hint="cs"/>
          <w:rtl/>
        </w:rPr>
        <w:t>) اللہ تعال</w:t>
      </w:r>
      <w:r>
        <w:rPr>
          <w:rFonts w:hint="cs"/>
          <w:rtl/>
        </w:rPr>
        <w:t>یٰ</w:t>
      </w:r>
      <w:r>
        <w:rPr>
          <w:rtl/>
        </w:rPr>
        <w:t xml:space="preserve"> ک</w:t>
      </w:r>
      <w:r>
        <w:rPr>
          <w:rFonts w:hint="cs"/>
          <w:rtl/>
        </w:rPr>
        <w:t>ی</w:t>
      </w:r>
      <w:r>
        <w:rPr>
          <w:rtl/>
        </w:rPr>
        <w:t xml:space="preserve"> ذات پر متکلم کا اطلاق صح</w:t>
      </w:r>
      <w:r>
        <w:rPr>
          <w:rFonts w:hint="cs"/>
          <w:rtl/>
        </w:rPr>
        <w:t>ی</w:t>
      </w:r>
      <w:r>
        <w:rPr>
          <w:rFonts w:hint="eastAsia"/>
          <w:rtl/>
        </w:rPr>
        <w:t>ح</w:t>
      </w:r>
      <w:r>
        <w:rPr>
          <w:rtl/>
        </w:rPr>
        <w:t xml:space="preserve"> ہے اور اسم فعال ک</w:t>
      </w:r>
      <w:r>
        <w:rPr>
          <w:rFonts w:hint="cs"/>
          <w:rtl/>
        </w:rPr>
        <w:t>ی</w:t>
      </w:r>
      <w:r>
        <w:rPr>
          <w:rtl/>
        </w:rPr>
        <w:t xml:space="preserve"> ہ</w:t>
      </w:r>
      <w:r>
        <w:rPr>
          <w:rFonts w:hint="cs"/>
          <w:rtl/>
        </w:rPr>
        <w:t>ی</w:t>
      </w:r>
      <w:r>
        <w:rPr>
          <w:rFonts w:hint="eastAsia"/>
          <w:rtl/>
        </w:rPr>
        <w:t>ئت</w:t>
      </w:r>
      <w:r>
        <w:rPr>
          <w:rtl/>
        </w:rPr>
        <w:t xml:space="preserve"> اور وزن اس مقصد کو ظاہر کرنے ک</w:t>
      </w:r>
      <w:r>
        <w:rPr>
          <w:rFonts w:hint="cs"/>
          <w:rtl/>
        </w:rPr>
        <w:t>ی</w:t>
      </w:r>
      <w:r>
        <w:rPr>
          <w:rFonts w:hint="eastAsia"/>
          <w:rtl/>
        </w:rPr>
        <w:t>لئے</w:t>
      </w:r>
      <w:r>
        <w:rPr>
          <w:rtl/>
        </w:rPr>
        <w:t xml:space="preserve"> وضع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مبداء فعل بطور صفت ذات کے ذر</w:t>
      </w:r>
      <w:r>
        <w:rPr>
          <w:rFonts w:hint="cs"/>
          <w:rtl/>
        </w:rPr>
        <w:t>ی</w:t>
      </w:r>
      <w:r>
        <w:rPr>
          <w:rFonts w:hint="eastAsia"/>
          <w:rtl/>
        </w:rPr>
        <w:t>عے</w:t>
      </w:r>
      <w:r>
        <w:rPr>
          <w:rtl/>
        </w:rPr>
        <w:t xml:space="preserve"> قائم ہے </w:t>
      </w:r>
      <w:r>
        <w:rPr>
          <w:rFonts w:hint="cs"/>
          <w:rtl/>
        </w:rPr>
        <w:t>ی</w:t>
      </w:r>
      <w:r>
        <w:rPr>
          <w:rFonts w:hint="eastAsia"/>
          <w:rtl/>
        </w:rPr>
        <w:t>ہ</w:t>
      </w:r>
      <w:r>
        <w:rPr>
          <w:rFonts w:hint="cs"/>
          <w:rtl/>
        </w:rPr>
        <w:t>ی</w:t>
      </w:r>
      <w:r>
        <w:rPr>
          <w:rtl/>
        </w:rPr>
        <w:t xml:space="preserve"> وجہ ہے کہ الفاظ متحرک ساکن اور نائم اس</w:t>
      </w:r>
      <w:r>
        <w:rPr>
          <w:rFonts w:hint="cs"/>
          <w:rtl/>
        </w:rPr>
        <w:t>ی</w:t>
      </w:r>
      <w:r>
        <w:rPr>
          <w:rtl/>
        </w:rPr>
        <w:t xml:space="preserve"> شخص پر صادق آتے ہ</w:t>
      </w:r>
      <w:r>
        <w:rPr>
          <w:rFonts w:hint="cs"/>
          <w:rtl/>
        </w:rPr>
        <w:t>ی</w:t>
      </w:r>
      <w:r>
        <w:rPr>
          <w:rFonts w:hint="eastAsia"/>
          <w:rtl/>
        </w:rPr>
        <w:t>ں</w:t>
      </w:r>
      <w:r>
        <w:rPr>
          <w:rtl/>
        </w:rPr>
        <w:t xml:space="preserve"> جو حرکت ، سکون اور نوم (ن</w:t>
      </w:r>
      <w:r>
        <w:rPr>
          <w:rFonts w:hint="cs"/>
          <w:rtl/>
        </w:rPr>
        <w:t>ی</w:t>
      </w:r>
      <w:r>
        <w:rPr>
          <w:rFonts w:hint="eastAsia"/>
          <w:rtl/>
        </w:rPr>
        <w:t>ند</w:t>
      </w:r>
      <w:r>
        <w:rPr>
          <w:rtl/>
        </w:rPr>
        <w:t>) ک</w:t>
      </w:r>
      <w:r>
        <w:rPr>
          <w:rFonts w:hint="cs"/>
          <w:rtl/>
        </w:rPr>
        <w:t>ی</w:t>
      </w:r>
      <w:r>
        <w:rPr>
          <w:rtl/>
        </w:rPr>
        <w:t xml:space="preserve"> صفت سے متصف ہو </w:t>
      </w:r>
      <w:r>
        <w:rPr>
          <w:rFonts w:hint="cs"/>
          <w:rtl/>
        </w:rPr>
        <w:t>ی</w:t>
      </w:r>
      <w:r>
        <w:rPr>
          <w:rFonts w:hint="eastAsia"/>
          <w:rtl/>
        </w:rPr>
        <w:t>ہ</w:t>
      </w:r>
      <w:r>
        <w:rPr>
          <w:rtl/>
        </w:rPr>
        <w:t xml:space="preserve"> الفاظ اس شخص پر صادق نہ</w:t>
      </w:r>
      <w:r>
        <w:rPr>
          <w:rFonts w:hint="cs"/>
          <w:rtl/>
        </w:rPr>
        <w:t>ی</w:t>
      </w:r>
      <w:r>
        <w:rPr>
          <w:rFonts w:hint="eastAsia"/>
          <w:rtl/>
        </w:rPr>
        <w:t>ں</w:t>
      </w:r>
      <w:r>
        <w:rPr>
          <w:rtl/>
        </w:rPr>
        <w:t xml:space="preserve"> آتے جو ان کو ا</w:t>
      </w:r>
      <w:r>
        <w:rPr>
          <w:rFonts w:hint="cs"/>
          <w:rtl/>
        </w:rPr>
        <w:t>ی</w:t>
      </w:r>
      <w:r>
        <w:rPr>
          <w:rFonts w:hint="eastAsia"/>
          <w:rtl/>
        </w:rPr>
        <w:t>جاد</w:t>
      </w:r>
      <w:r>
        <w:rPr>
          <w:rtl/>
        </w:rPr>
        <w:t xml:space="preserve"> کرے ظاہر ہے کلام لفظ</w:t>
      </w:r>
      <w:r>
        <w:rPr>
          <w:rFonts w:hint="cs"/>
          <w:rtl/>
        </w:rPr>
        <w:t>ی</w:t>
      </w:r>
      <w:r>
        <w:rPr>
          <w:rtl/>
        </w:rPr>
        <w:t xml:space="preserve"> سے اللہ ک</w:t>
      </w:r>
      <w:r>
        <w:rPr>
          <w:rFonts w:hint="cs"/>
          <w:rtl/>
        </w:rPr>
        <w:t>ی</w:t>
      </w:r>
      <w:r>
        <w:rPr>
          <w:rtl/>
        </w:rPr>
        <w:t xml:space="preserve"> ذات متصف نہ</w:t>
      </w:r>
      <w:r>
        <w:rPr>
          <w:rFonts w:hint="cs"/>
          <w:rtl/>
        </w:rPr>
        <w:t>ی</w:t>
      </w:r>
      <w:r>
        <w:rPr>
          <w:rFonts w:hint="eastAsia"/>
          <w:rtl/>
        </w:rPr>
        <w:t>ں</w:t>
      </w:r>
      <w:r>
        <w:rPr>
          <w:rtl/>
        </w:rPr>
        <w:t xml:space="preserve"> ہو سکت</w:t>
      </w:r>
      <w:r>
        <w:rPr>
          <w:rFonts w:hint="cs"/>
          <w:rtl/>
        </w:rPr>
        <w:t>ی</w:t>
      </w:r>
      <w:r>
        <w:rPr>
          <w:rtl/>
        </w:rPr>
        <w:t xml:space="preserve"> اس لئے کہ قد</w:t>
      </w:r>
      <w:r>
        <w:rPr>
          <w:rFonts w:hint="cs"/>
          <w:rtl/>
        </w:rPr>
        <w:t>ی</w:t>
      </w:r>
      <w:r>
        <w:rPr>
          <w:rFonts w:hint="eastAsia"/>
          <w:rtl/>
        </w:rPr>
        <w:t>م</w:t>
      </w:r>
      <w:r>
        <w:rPr>
          <w:rtl/>
        </w:rPr>
        <w:t xml:space="preserve"> ذات کا حادث صفت سے متصف ہونا محال ہے لا محالہ کلام قد</w:t>
      </w:r>
      <w:r>
        <w:rPr>
          <w:rFonts w:hint="cs"/>
          <w:rtl/>
        </w:rPr>
        <w:t>ی</w:t>
      </w:r>
      <w:r>
        <w:rPr>
          <w:rFonts w:hint="eastAsia"/>
          <w:rtl/>
        </w:rPr>
        <w:t>م</w:t>
      </w:r>
      <w:r>
        <w:rPr>
          <w:rtl/>
        </w:rPr>
        <w:t xml:space="preserve"> کا التزام ضرور</w:t>
      </w:r>
      <w:r>
        <w:rPr>
          <w:rFonts w:hint="cs"/>
          <w:rtl/>
        </w:rPr>
        <w:t>ی</w:t>
      </w:r>
      <w:r>
        <w:rPr>
          <w:rtl/>
        </w:rPr>
        <w:t xml:space="preserve"> ہے تاکہ اللہ ک</w:t>
      </w:r>
      <w:r>
        <w:rPr>
          <w:rFonts w:hint="cs"/>
          <w:rtl/>
        </w:rPr>
        <w:t>ی</w:t>
      </w:r>
      <w:r>
        <w:rPr>
          <w:rtl/>
        </w:rPr>
        <w:t xml:space="preserve"> ذات پر متکلم صادق آ سکے۔</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جواب: ص</w:t>
      </w:r>
      <w:r>
        <w:rPr>
          <w:rFonts w:hint="cs"/>
          <w:rtl/>
        </w:rPr>
        <w:t>ی</w:t>
      </w:r>
      <w:r>
        <w:rPr>
          <w:rFonts w:hint="eastAsia"/>
          <w:rtl/>
        </w:rPr>
        <w:t>غہ</w:t>
      </w:r>
      <w:r>
        <w:rPr>
          <w:rtl/>
        </w:rPr>
        <w:t xml:space="preserve"> متکلم م</w:t>
      </w:r>
      <w:r>
        <w:rPr>
          <w:rFonts w:hint="cs"/>
          <w:rtl/>
        </w:rPr>
        <w:t>ی</w:t>
      </w:r>
      <w:r>
        <w:rPr>
          <w:rFonts w:hint="eastAsia"/>
          <w:rtl/>
        </w:rPr>
        <w:t>ں</w:t>
      </w:r>
      <w:r>
        <w:rPr>
          <w:rtl/>
        </w:rPr>
        <w:t xml:space="preserve"> مبداء ، کلام نہ</w:t>
      </w:r>
      <w:r>
        <w:rPr>
          <w:rFonts w:hint="cs"/>
          <w:rtl/>
        </w:rPr>
        <w:t>ی</w:t>
      </w:r>
      <w:r>
        <w:rPr>
          <w:rFonts w:hint="eastAsia"/>
          <w:rtl/>
        </w:rPr>
        <w:t>ں</w:t>
      </w:r>
      <w:r>
        <w:rPr>
          <w:rtl/>
        </w:rPr>
        <w:t>۔ اس لئے کہ اللہ کے علاوہ غ</w:t>
      </w:r>
      <w:r>
        <w:rPr>
          <w:rFonts w:hint="cs"/>
          <w:rtl/>
        </w:rPr>
        <w:t>ی</w:t>
      </w:r>
      <w:r>
        <w:rPr>
          <w:rFonts w:hint="eastAsia"/>
          <w:rtl/>
        </w:rPr>
        <w:t>ر</w:t>
      </w:r>
      <w:r>
        <w:rPr>
          <w:rtl/>
        </w:rPr>
        <w:t xml:space="preserve"> خدا م</w:t>
      </w:r>
      <w:r>
        <w:rPr>
          <w:rFonts w:hint="cs"/>
          <w:rtl/>
        </w:rPr>
        <w:t>ی</w:t>
      </w:r>
      <w:r>
        <w:rPr>
          <w:rFonts w:hint="eastAsia"/>
          <w:rtl/>
        </w:rPr>
        <w:t>ں</w:t>
      </w:r>
      <w:r>
        <w:rPr>
          <w:rtl/>
        </w:rPr>
        <w:t xml:space="preserve"> بھ</w:t>
      </w:r>
      <w:r>
        <w:rPr>
          <w:rFonts w:hint="cs"/>
          <w:rtl/>
        </w:rPr>
        <w:t>ی</w:t>
      </w:r>
      <w:r>
        <w:rPr>
          <w:rtl/>
        </w:rPr>
        <w:t xml:space="preserve"> کلام اس طرح متکلم کے ذر</w:t>
      </w:r>
      <w:r>
        <w:rPr>
          <w:rFonts w:hint="cs"/>
          <w:rtl/>
        </w:rPr>
        <w:t>ی</w:t>
      </w:r>
      <w:r>
        <w:rPr>
          <w:rFonts w:hint="eastAsia"/>
          <w:rtl/>
        </w:rPr>
        <w:t>عے</w:t>
      </w:r>
      <w:r>
        <w:rPr>
          <w:rtl/>
        </w:rPr>
        <w:t xml:space="preserve"> قائم نہ</w:t>
      </w:r>
      <w:r>
        <w:rPr>
          <w:rFonts w:hint="cs"/>
          <w:rtl/>
        </w:rPr>
        <w:t>ی</w:t>
      </w:r>
      <w:r>
        <w:rPr>
          <w:rFonts w:hint="eastAsia"/>
          <w:rtl/>
        </w:rPr>
        <w:t>ں</w:t>
      </w:r>
      <w:r>
        <w:rPr>
          <w:rtl/>
        </w:rPr>
        <w:t xml:space="preserve"> جس طرح صفت موصوف کے ذر</w:t>
      </w:r>
      <w:r>
        <w:rPr>
          <w:rFonts w:hint="cs"/>
          <w:rtl/>
        </w:rPr>
        <w:t>ی</w:t>
      </w:r>
      <w:r>
        <w:rPr>
          <w:rFonts w:hint="eastAsia"/>
          <w:rtl/>
        </w:rPr>
        <w:t>عے</w:t>
      </w:r>
      <w:r>
        <w:rPr>
          <w:rtl/>
        </w:rPr>
        <w:t xml:space="preserve"> قائم ہوت</w:t>
      </w:r>
      <w:r>
        <w:rPr>
          <w:rFonts w:hint="cs"/>
          <w:rtl/>
        </w:rPr>
        <w:t>ی</w:t>
      </w:r>
      <w:r>
        <w:rPr>
          <w:rtl/>
        </w:rPr>
        <w:t xml:space="preserve"> ہے۔ ک</w:t>
      </w:r>
      <w:r>
        <w:rPr>
          <w:rFonts w:hint="cs"/>
          <w:rtl/>
        </w:rPr>
        <w:t>ی</w:t>
      </w:r>
      <w:r>
        <w:rPr>
          <w:rFonts w:hint="eastAsia"/>
          <w:rtl/>
        </w:rPr>
        <w:t>ونکہ</w:t>
      </w:r>
      <w:r>
        <w:rPr>
          <w:rtl/>
        </w:rPr>
        <w:t xml:space="preserve"> کلام اس ک</w:t>
      </w:r>
      <w:r>
        <w:rPr>
          <w:rFonts w:hint="cs"/>
          <w:rtl/>
        </w:rPr>
        <w:t>ی</w:t>
      </w:r>
      <w:r>
        <w:rPr>
          <w:rFonts w:hint="eastAsia"/>
          <w:rtl/>
        </w:rPr>
        <w:t>ف</w:t>
      </w:r>
      <w:r>
        <w:rPr>
          <w:rFonts w:hint="cs"/>
          <w:rtl/>
        </w:rPr>
        <w:t>ی</w:t>
      </w:r>
      <w:r>
        <w:rPr>
          <w:rFonts w:hint="eastAsia"/>
          <w:rtl/>
        </w:rPr>
        <w:t>ت</w:t>
      </w:r>
      <w:r>
        <w:rPr>
          <w:rtl/>
        </w:rPr>
        <w:t xml:space="preserve"> کو کہتے ہ</w:t>
      </w:r>
      <w:r>
        <w:rPr>
          <w:rFonts w:hint="cs"/>
          <w:rtl/>
        </w:rPr>
        <w:t>ی</w:t>
      </w:r>
      <w:r>
        <w:rPr>
          <w:rFonts w:hint="eastAsia"/>
          <w:rtl/>
        </w:rPr>
        <w:t>ں</w:t>
      </w:r>
      <w:r>
        <w:rPr>
          <w:rtl/>
        </w:rPr>
        <w:t xml:space="preserve"> جو ہوا ک</w:t>
      </w:r>
      <w:r>
        <w:rPr>
          <w:rFonts w:hint="cs"/>
          <w:rtl/>
        </w:rPr>
        <w:t>ی</w:t>
      </w:r>
      <w:r>
        <w:rPr>
          <w:rtl/>
        </w:rPr>
        <w:t xml:space="preserve"> لہروں سے حاصل آواز کو عارض ہوت</w:t>
      </w:r>
      <w:r>
        <w:rPr>
          <w:rFonts w:hint="cs"/>
          <w:rtl/>
        </w:rPr>
        <w:t>ی</w:t>
      </w:r>
      <w:r>
        <w:rPr>
          <w:rtl/>
        </w:rPr>
        <w:t xml:space="preserve"> ہے اور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ہے ج</w:t>
      </w:r>
      <w:r>
        <w:rPr>
          <w:rFonts w:hint="eastAsia"/>
          <w:rtl/>
        </w:rPr>
        <w:t>و</w:t>
      </w:r>
      <w:r>
        <w:rPr>
          <w:rtl/>
        </w:rPr>
        <w:t xml:space="preserve"> ہوا کے ذر</w:t>
      </w:r>
      <w:r>
        <w:rPr>
          <w:rFonts w:hint="cs"/>
          <w:rtl/>
        </w:rPr>
        <w:t>ی</w:t>
      </w:r>
      <w:r>
        <w:rPr>
          <w:rFonts w:hint="eastAsia"/>
          <w:rtl/>
        </w:rPr>
        <w:t>عے</w:t>
      </w:r>
      <w:r>
        <w:rPr>
          <w:rtl/>
        </w:rPr>
        <w:t xml:space="preserve"> قائم ہے متکلم کے ذر</w:t>
      </w:r>
      <w:r>
        <w:rPr>
          <w:rFonts w:hint="cs"/>
          <w:rtl/>
        </w:rPr>
        <w:t>ی</w:t>
      </w:r>
      <w:r>
        <w:rPr>
          <w:rFonts w:hint="eastAsia"/>
          <w:rtl/>
        </w:rPr>
        <w:t>عے</w:t>
      </w:r>
      <w:r>
        <w:rPr>
          <w:rtl/>
        </w:rPr>
        <w:t xml:space="preserve"> نہ</w:t>
      </w:r>
      <w:r>
        <w:rPr>
          <w:rFonts w:hint="cs"/>
          <w:rtl/>
        </w:rPr>
        <w:t>ی</w:t>
      </w:r>
      <w:r>
        <w:rPr>
          <w:rFonts w:hint="eastAsia"/>
          <w:rtl/>
        </w:rPr>
        <w:t>ں</w:t>
      </w:r>
      <w:r>
        <w:rPr>
          <w:rtl/>
        </w:rPr>
        <w:t xml:space="preserve"> ص</w:t>
      </w:r>
      <w:r>
        <w:rPr>
          <w:rFonts w:hint="cs"/>
          <w:rtl/>
        </w:rPr>
        <w:t>ی</w:t>
      </w:r>
      <w:r>
        <w:rPr>
          <w:rFonts w:hint="eastAsia"/>
          <w:rtl/>
        </w:rPr>
        <w:t>غہ</w:t>
      </w:r>
      <w:r>
        <w:rPr>
          <w:rtl/>
        </w:rPr>
        <w:t xml:space="preserve"> متکلم م</w:t>
      </w:r>
      <w:r>
        <w:rPr>
          <w:rFonts w:hint="cs"/>
          <w:rtl/>
        </w:rPr>
        <w:t>ی</w:t>
      </w:r>
      <w:r>
        <w:rPr>
          <w:rFonts w:hint="eastAsia"/>
          <w:rtl/>
        </w:rPr>
        <w:t>ں</w:t>
      </w:r>
      <w:r>
        <w:rPr>
          <w:rtl/>
        </w:rPr>
        <w:t xml:space="preserve"> مبداء تکلم ہے اور تکلم ، ا</w:t>
      </w:r>
      <w:r>
        <w:rPr>
          <w:rFonts w:hint="cs"/>
          <w:rtl/>
        </w:rPr>
        <w:t>ی</w:t>
      </w:r>
      <w:r>
        <w:rPr>
          <w:rFonts w:hint="eastAsia"/>
          <w:rtl/>
        </w:rPr>
        <w:t>جاد</w:t>
      </w:r>
      <w:r>
        <w:rPr>
          <w:rtl/>
        </w:rPr>
        <w:t xml:space="preserve"> و معن</w:t>
      </w:r>
      <w:r>
        <w:rPr>
          <w:rFonts w:hint="cs"/>
          <w:rtl/>
        </w:rPr>
        <w:t>ی</w:t>
      </w:r>
      <w:r>
        <w:rPr>
          <w:rtl/>
        </w:rPr>
        <w:t xml:space="preserve"> کے علاوہ قابل تصور کوئ</w:t>
      </w:r>
      <w:r>
        <w:rPr>
          <w:rFonts w:hint="cs"/>
          <w:rtl/>
        </w:rPr>
        <w:t>ی</w:t>
      </w:r>
      <w:r>
        <w:rPr>
          <w:rtl/>
        </w:rPr>
        <w:t xml:space="preserve"> اور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بنا برا</w:t>
      </w:r>
      <w:r>
        <w:rPr>
          <w:rFonts w:hint="cs"/>
          <w:rtl/>
        </w:rPr>
        <w:t>ی</w:t>
      </w:r>
      <w:r>
        <w:rPr>
          <w:rFonts w:hint="eastAsia"/>
          <w:rtl/>
        </w:rPr>
        <w:t>ں</w:t>
      </w:r>
      <w:r>
        <w:rPr>
          <w:rtl/>
        </w:rPr>
        <w:t xml:space="preserve"> متکلم جس معن</w:t>
      </w:r>
      <w:r>
        <w:rPr>
          <w:rFonts w:hint="cs"/>
          <w:rtl/>
        </w:rPr>
        <w:t>ی</w:t>
      </w:r>
      <w:r>
        <w:rPr>
          <w:rtl/>
        </w:rPr>
        <w:t xml:space="preserve"> م</w:t>
      </w:r>
      <w:r>
        <w:rPr>
          <w:rFonts w:hint="cs"/>
          <w:rtl/>
        </w:rPr>
        <w:t>ی</w:t>
      </w:r>
      <w:r>
        <w:rPr>
          <w:rFonts w:hint="eastAsia"/>
          <w:rtl/>
        </w:rPr>
        <w:t>ں</w:t>
      </w:r>
      <w:r>
        <w:rPr>
          <w:rtl/>
        </w:rPr>
        <w:t xml:space="preserve"> اللہ ک</w:t>
      </w:r>
      <w:r>
        <w:rPr>
          <w:rFonts w:hint="cs"/>
          <w:rtl/>
        </w:rPr>
        <w:t>ی</w:t>
      </w:r>
      <w:r>
        <w:rPr>
          <w:rtl/>
        </w:rPr>
        <w:t xml:space="preserve"> ذات پر صادق آتا ہے اس</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غ</w:t>
      </w:r>
      <w:r>
        <w:rPr>
          <w:rFonts w:hint="cs"/>
          <w:rtl/>
        </w:rPr>
        <w:t>ی</w:t>
      </w:r>
      <w:r>
        <w:rPr>
          <w:rFonts w:hint="eastAsia"/>
          <w:rtl/>
        </w:rPr>
        <w:t>ر</w:t>
      </w:r>
      <w:r>
        <w:rPr>
          <w:rtl/>
        </w:rPr>
        <w:t xml:space="preserve"> خدا پر بھ</w:t>
      </w:r>
      <w:r>
        <w:rPr>
          <w:rFonts w:hint="cs"/>
          <w:rtl/>
        </w:rPr>
        <w:t>ی</w:t>
      </w:r>
      <w:r>
        <w:rPr>
          <w:rtl/>
        </w:rPr>
        <w:t xml:space="preserve"> صادق آتا ہے۔</w:t>
      </w:r>
    </w:p>
    <w:p w:rsidR="00243DAF" w:rsidRDefault="00243DAF" w:rsidP="00243DAF">
      <w:pPr>
        <w:pStyle w:val="libNormal"/>
        <w:rPr>
          <w:rtl/>
        </w:rPr>
      </w:pPr>
      <w:r>
        <w:rPr>
          <w:rtl/>
        </w:rPr>
        <w:t xml:space="preserve"> مستدل کا </w:t>
      </w:r>
      <w:r>
        <w:rPr>
          <w:rFonts w:hint="cs"/>
          <w:rtl/>
        </w:rPr>
        <w:t>ی</w:t>
      </w:r>
      <w:r>
        <w:rPr>
          <w:rFonts w:hint="eastAsia"/>
          <w:rtl/>
        </w:rPr>
        <w:t>ہ</w:t>
      </w:r>
      <w:r>
        <w:rPr>
          <w:rtl/>
        </w:rPr>
        <w:t xml:space="preserve"> کہنا ہے کہ اسم فاعل کا وزن ، اس مقصد کو ظاہر کرنے ک</w:t>
      </w:r>
      <w:r>
        <w:rPr>
          <w:rFonts w:hint="cs"/>
          <w:rtl/>
        </w:rPr>
        <w:t>ی</w:t>
      </w:r>
      <w:r>
        <w:rPr>
          <w:rFonts w:hint="eastAsia"/>
          <w:rtl/>
        </w:rPr>
        <w:t>لئے</w:t>
      </w:r>
      <w:r>
        <w:rPr>
          <w:rtl/>
        </w:rPr>
        <w:t xml:space="preserve"> وضع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مبداء ذات کے ذر</w:t>
      </w:r>
      <w:r>
        <w:rPr>
          <w:rFonts w:hint="cs"/>
          <w:rtl/>
        </w:rPr>
        <w:t>ی</w:t>
      </w:r>
      <w:r>
        <w:rPr>
          <w:rFonts w:hint="eastAsia"/>
          <w:rtl/>
        </w:rPr>
        <w:t>عے</w:t>
      </w:r>
      <w:r>
        <w:rPr>
          <w:rtl/>
        </w:rPr>
        <w:t xml:space="preserve"> قائم ہے جس طرح صفت ، موصوف کے ذر</w:t>
      </w:r>
      <w:r>
        <w:rPr>
          <w:rFonts w:hint="cs"/>
          <w:rtl/>
        </w:rPr>
        <w:t>ی</w:t>
      </w:r>
      <w:r>
        <w:rPr>
          <w:rFonts w:hint="eastAsia"/>
          <w:rtl/>
        </w:rPr>
        <w:t>عے</w:t>
      </w:r>
      <w:r>
        <w:rPr>
          <w:rtl/>
        </w:rPr>
        <w:t xml:space="preserve"> قائم اورثابت ہوت</w:t>
      </w:r>
      <w:r>
        <w:rPr>
          <w:rFonts w:hint="cs"/>
          <w:rtl/>
        </w:rPr>
        <w:t>ی</w:t>
      </w:r>
      <w:r>
        <w:rPr>
          <w:rtl/>
        </w:rPr>
        <w:t xml:space="preserve"> ہے </w:t>
      </w:r>
      <w:r>
        <w:rPr>
          <w:rFonts w:hint="cs"/>
          <w:rtl/>
        </w:rPr>
        <w:t>ی</w:t>
      </w:r>
      <w:r>
        <w:rPr>
          <w:rFonts w:hint="eastAsia"/>
          <w:rtl/>
        </w:rPr>
        <w:t>ہ</w:t>
      </w:r>
      <w:r>
        <w:rPr>
          <w:rtl/>
        </w:rPr>
        <w:t xml:space="preserve"> قول سراسر غلط ہے۔</w:t>
      </w:r>
    </w:p>
    <w:p w:rsidR="00243DAF" w:rsidRDefault="00243DAF" w:rsidP="00243DAF">
      <w:pPr>
        <w:pStyle w:val="libNormal"/>
        <w:rPr>
          <w:rtl/>
        </w:rPr>
      </w:pPr>
      <w:r>
        <w:rPr>
          <w:rtl/>
        </w:rPr>
        <w:t xml:space="preserve"> اس لئے کہ ہ</w:t>
      </w:r>
      <w:r>
        <w:rPr>
          <w:rFonts w:hint="cs"/>
          <w:rtl/>
        </w:rPr>
        <w:t>ی</w:t>
      </w:r>
      <w:r>
        <w:rPr>
          <w:rFonts w:hint="eastAsia"/>
          <w:rtl/>
        </w:rPr>
        <w:t>ئت</w:t>
      </w:r>
      <w:r>
        <w:rPr>
          <w:rtl/>
        </w:rPr>
        <w:t xml:space="preserve"> اسم فاعل تو صرف اس امر پر دلالت کرت</w:t>
      </w:r>
      <w:r>
        <w:rPr>
          <w:rFonts w:hint="cs"/>
          <w:rtl/>
        </w:rPr>
        <w:t>ی</w:t>
      </w:r>
      <w:r>
        <w:rPr>
          <w:rtl/>
        </w:rPr>
        <w:t xml:space="preserve"> ہے کہ مبداء ذات کے ذر</w:t>
      </w:r>
      <w:r>
        <w:rPr>
          <w:rFonts w:hint="cs"/>
          <w:rtl/>
        </w:rPr>
        <w:t>ی</w:t>
      </w:r>
      <w:r>
        <w:rPr>
          <w:rFonts w:hint="eastAsia"/>
          <w:rtl/>
        </w:rPr>
        <w:t>عے</w:t>
      </w:r>
      <w:r>
        <w:rPr>
          <w:rtl/>
        </w:rPr>
        <w:t xml:space="preserve"> قائم ہے ل</w:t>
      </w:r>
      <w:r>
        <w:rPr>
          <w:rFonts w:hint="cs"/>
          <w:rtl/>
        </w:rPr>
        <w:t>ی</w:t>
      </w:r>
      <w:r>
        <w:rPr>
          <w:rFonts w:hint="eastAsia"/>
          <w:rtl/>
        </w:rPr>
        <w:t>کن</w:t>
      </w:r>
      <w:r>
        <w:rPr>
          <w:rtl/>
        </w:rPr>
        <w:t xml:space="preserve"> اس ق</w:t>
      </w:r>
      <w:r>
        <w:rPr>
          <w:rFonts w:hint="cs"/>
          <w:rtl/>
        </w:rPr>
        <w:t>ی</w:t>
      </w:r>
      <w:r>
        <w:rPr>
          <w:rFonts w:hint="eastAsia"/>
          <w:rtl/>
        </w:rPr>
        <w:t>ام</w:t>
      </w:r>
      <w:r>
        <w:rPr>
          <w:rtl/>
        </w:rPr>
        <w:t xml:space="preserve"> ک</w:t>
      </w:r>
      <w:r>
        <w:rPr>
          <w:rFonts w:hint="cs"/>
          <w:rtl/>
        </w:rPr>
        <w:t>ی</w:t>
      </w:r>
      <w:r>
        <w:rPr>
          <w:rtl/>
        </w:rPr>
        <w:t xml:space="preserve"> خصوص</w:t>
      </w:r>
      <w:r>
        <w:rPr>
          <w:rFonts w:hint="cs"/>
          <w:rtl/>
        </w:rPr>
        <w:t>ی</w:t>
      </w:r>
      <w:r>
        <w:rPr>
          <w:rFonts w:hint="eastAsia"/>
          <w:rtl/>
        </w:rPr>
        <w:t>ات</w:t>
      </w:r>
      <w:r>
        <w:rPr>
          <w:rtl/>
        </w:rPr>
        <w:t xml:space="preserve"> کہ آ</w:t>
      </w:r>
      <w:r>
        <w:rPr>
          <w:rFonts w:hint="cs"/>
          <w:rtl/>
        </w:rPr>
        <w:t>ی</w:t>
      </w:r>
      <w:r>
        <w:rPr>
          <w:rFonts w:hint="eastAsia"/>
          <w:rtl/>
        </w:rPr>
        <w:t>ا</w:t>
      </w:r>
      <w:r>
        <w:rPr>
          <w:rFonts w:hint="cs"/>
          <w:rtl/>
        </w:rPr>
        <w:t>ی</w:t>
      </w:r>
      <w:r>
        <w:rPr>
          <w:rFonts w:hint="eastAsia"/>
          <w:rtl/>
        </w:rPr>
        <w:t>ہ</w:t>
      </w:r>
      <w:r>
        <w:rPr>
          <w:rtl/>
        </w:rPr>
        <w:t xml:space="preserve"> ق</w:t>
      </w:r>
      <w:r>
        <w:rPr>
          <w:rFonts w:hint="cs"/>
          <w:rtl/>
        </w:rPr>
        <w:t>ی</w:t>
      </w:r>
      <w:r>
        <w:rPr>
          <w:rFonts w:hint="eastAsia"/>
          <w:rtl/>
        </w:rPr>
        <w:t>ام</w:t>
      </w:r>
      <w:r>
        <w:rPr>
          <w:rtl/>
        </w:rPr>
        <w:t xml:space="preserve"> بطور ا</w:t>
      </w:r>
      <w:r>
        <w:rPr>
          <w:rFonts w:hint="cs"/>
          <w:rtl/>
        </w:rPr>
        <w:t>ی</w:t>
      </w:r>
      <w:r>
        <w:rPr>
          <w:rFonts w:hint="eastAsia"/>
          <w:rtl/>
        </w:rPr>
        <w:t>جاد</w:t>
      </w:r>
      <w:r>
        <w:rPr>
          <w:rtl/>
        </w:rPr>
        <w:t xml:space="preserve"> ہے جس طرح ''ضارب،، ہے </w:t>
      </w:r>
      <w:r>
        <w:rPr>
          <w:rFonts w:hint="cs"/>
          <w:rtl/>
        </w:rPr>
        <w:t>ی</w:t>
      </w:r>
      <w:r>
        <w:rPr>
          <w:rFonts w:hint="eastAsia"/>
          <w:rtl/>
        </w:rPr>
        <w:t>ا</w:t>
      </w:r>
      <w:r>
        <w:rPr>
          <w:rtl/>
        </w:rPr>
        <w:t xml:space="preserve"> بطور حلول ہے جس طرح مر</w:t>
      </w:r>
      <w:r>
        <w:rPr>
          <w:rFonts w:hint="cs"/>
          <w:rtl/>
        </w:rPr>
        <w:t>ی</w:t>
      </w:r>
      <w:r>
        <w:rPr>
          <w:rFonts w:hint="eastAsia"/>
          <w:rtl/>
        </w:rPr>
        <w:t>ض</w:t>
      </w:r>
      <w:r>
        <w:rPr>
          <w:rtl/>
        </w:rPr>
        <w:t xml:space="preserve"> ہے </w:t>
      </w:r>
      <w:r>
        <w:rPr>
          <w:rFonts w:hint="cs"/>
          <w:rtl/>
        </w:rPr>
        <w:t>ی</w:t>
      </w:r>
      <w:r>
        <w:rPr>
          <w:rFonts w:hint="eastAsia"/>
          <w:rtl/>
        </w:rPr>
        <w:t>ہ</w:t>
      </w:r>
      <w:r>
        <w:rPr>
          <w:rtl/>
        </w:rPr>
        <w:t xml:space="preserve"> خصوص</w:t>
      </w:r>
      <w:r>
        <w:rPr>
          <w:rFonts w:hint="cs"/>
          <w:rtl/>
        </w:rPr>
        <w:t>ی</w:t>
      </w:r>
      <w:r>
        <w:rPr>
          <w:rFonts w:hint="eastAsia"/>
          <w:rtl/>
        </w:rPr>
        <w:t>ات</w:t>
      </w:r>
      <w:r>
        <w:rPr>
          <w:rtl/>
        </w:rPr>
        <w:t xml:space="preserve"> ہ</w:t>
      </w:r>
      <w:r>
        <w:rPr>
          <w:rFonts w:hint="cs"/>
          <w:rtl/>
        </w:rPr>
        <w:t>ی</w:t>
      </w:r>
      <w:r>
        <w:rPr>
          <w:rFonts w:hint="eastAsia"/>
          <w:rtl/>
        </w:rPr>
        <w:t>ئت</w:t>
      </w:r>
      <w:r>
        <w:rPr>
          <w:rtl/>
        </w:rPr>
        <w:t xml:space="preserve"> ضارب کے مفاد اور مدلول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موار دو مقامات </w:t>
      </w:r>
      <w:r>
        <w:rPr>
          <w:rFonts w:hint="eastAsia"/>
          <w:rtl/>
        </w:rPr>
        <w:t>کے</w:t>
      </w:r>
      <w:r>
        <w:rPr>
          <w:rtl/>
        </w:rPr>
        <w:t xml:space="preserve"> اختلاف کے ساتھ </w:t>
      </w:r>
      <w:r>
        <w:rPr>
          <w:rFonts w:hint="cs"/>
          <w:rtl/>
        </w:rPr>
        <w:t>ی</w:t>
      </w:r>
      <w:r>
        <w:rPr>
          <w:rFonts w:hint="eastAsia"/>
          <w:rtl/>
        </w:rPr>
        <w:t>ہ</w:t>
      </w:r>
      <w:r>
        <w:rPr>
          <w:rtl/>
        </w:rPr>
        <w:t xml:space="preserve"> خصوص</w:t>
      </w:r>
      <w:r>
        <w:rPr>
          <w:rFonts w:hint="cs"/>
          <w:rtl/>
        </w:rPr>
        <w:t>ی</w:t>
      </w:r>
      <w:r>
        <w:rPr>
          <w:rFonts w:hint="eastAsia"/>
          <w:rtl/>
        </w:rPr>
        <w:t>ات</w:t>
      </w:r>
      <w:r>
        <w:rPr>
          <w:rtl/>
        </w:rPr>
        <w:t xml:space="preserve"> بھ</w:t>
      </w:r>
      <w:r>
        <w:rPr>
          <w:rFonts w:hint="cs"/>
          <w:rtl/>
        </w:rPr>
        <w:t>ی</w:t>
      </w:r>
      <w:r>
        <w:rPr>
          <w:rtl/>
        </w:rPr>
        <w:t xml:space="preserve"> مختلف ہوت</w:t>
      </w:r>
      <w:r>
        <w:rPr>
          <w:rFonts w:hint="cs"/>
          <w:rtl/>
        </w:rPr>
        <w:t>ی</w:t>
      </w:r>
      <w:r>
        <w:rPr>
          <w:rtl/>
        </w:rPr>
        <w:t xml:space="preserve"> رہت</w:t>
      </w:r>
      <w:r>
        <w:rPr>
          <w:rFonts w:hint="cs"/>
          <w:rtl/>
        </w:rPr>
        <w:t>ی</w:t>
      </w:r>
      <w:r>
        <w:rPr>
          <w:rtl/>
        </w:rPr>
        <w:t xml:space="preserve"> ہ</w:t>
      </w:r>
      <w:r>
        <w:rPr>
          <w:rFonts w:hint="cs"/>
          <w:rtl/>
        </w:rPr>
        <w:t>ی</w:t>
      </w:r>
      <w:r>
        <w:rPr>
          <w:rFonts w:hint="eastAsia"/>
          <w:rtl/>
        </w:rPr>
        <w:t>ں</w:t>
      </w:r>
      <w:r>
        <w:rPr>
          <w:rtl/>
        </w:rPr>
        <w:t xml:space="preserve"> اور کس</w:t>
      </w:r>
      <w:r>
        <w:rPr>
          <w:rFonts w:hint="cs"/>
          <w:rtl/>
        </w:rPr>
        <w:t>ی</w:t>
      </w:r>
      <w:r>
        <w:rPr>
          <w:rtl/>
        </w:rPr>
        <w:t xml:space="preserve"> ضابطہ وکل</w:t>
      </w:r>
      <w:r>
        <w:rPr>
          <w:rFonts w:hint="cs"/>
          <w:rtl/>
        </w:rPr>
        <w:t>ی</w:t>
      </w:r>
      <w:r>
        <w:rPr>
          <w:rFonts w:hint="eastAsia"/>
          <w:rtl/>
        </w:rPr>
        <w:t>ہ</w:t>
      </w:r>
      <w:r>
        <w:rPr>
          <w:rtl/>
        </w:rPr>
        <w:t xml:space="preserve"> کے تحت نہ</w:t>
      </w:r>
      <w:r>
        <w:rPr>
          <w:rFonts w:hint="cs"/>
          <w:rtl/>
        </w:rPr>
        <w:t>ی</w:t>
      </w:r>
      <w:r>
        <w:rPr>
          <w:rFonts w:hint="eastAsia"/>
          <w:rtl/>
        </w:rPr>
        <w:t>ں</w:t>
      </w:r>
      <w:r>
        <w:rPr>
          <w:rtl/>
        </w:rPr>
        <w:t xml:space="preserve"> آت</w:t>
      </w:r>
      <w:r>
        <w:rPr>
          <w:rFonts w:hint="cs"/>
          <w:rtl/>
        </w:rPr>
        <w:t>ی</w:t>
      </w:r>
      <w:r>
        <w:rPr>
          <w:rFonts w:hint="eastAsia"/>
          <w:rtl/>
        </w:rPr>
        <w:t>ں</w:t>
      </w:r>
      <w:r>
        <w:rPr>
          <w:rtl/>
        </w:rPr>
        <w:t>۔</w:t>
      </w:r>
    </w:p>
    <w:p w:rsidR="00243DAF" w:rsidRDefault="00243DAF" w:rsidP="00243DAF">
      <w:pPr>
        <w:pStyle w:val="libNormal"/>
        <w:rPr>
          <w:rtl/>
        </w:rPr>
      </w:pPr>
      <w:r>
        <w:rPr>
          <w:rtl/>
        </w:rPr>
        <w:t xml:space="preserve"> مثال کے طورپر علم اور نوم کے ا</w:t>
      </w:r>
      <w:r>
        <w:rPr>
          <w:rFonts w:hint="cs"/>
          <w:rtl/>
        </w:rPr>
        <w:t>ی</w:t>
      </w:r>
      <w:r>
        <w:rPr>
          <w:rFonts w:hint="eastAsia"/>
          <w:rtl/>
        </w:rPr>
        <w:t>جاد</w:t>
      </w:r>
      <w:r>
        <w:rPr>
          <w:rtl/>
        </w:rPr>
        <w:t xml:space="preserve"> کرنے والے پر عالم اورنائم صادق نہ</w:t>
      </w:r>
      <w:r>
        <w:rPr>
          <w:rFonts w:hint="cs"/>
          <w:rtl/>
        </w:rPr>
        <w:t>ی</w:t>
      </w:r>
      <w:r>
        <w:rPr>
          <w:rFonts w:hint="eastAsia"/>
          <w:rtl/>
        </w:rPr>
        <w:t>ں</w:t>
      </w:r>
      <w:r>
        <w:rPr>
          <w:rtl/>
        </w:rPr>
        <w:t xml:space="preserve"> آتا ل</w:t>
      </w:r>
      <w:r>
        <w:rPr>
          <w:rFonts w:hint="cs"/>
          <w:rtl/>
        </w:rPr>
        <w:t>ی</w:t>
      </w:r>
      <w:r>
        <w:rPr>
          <w:rFonts w:hint="eastAsia"/>
          <w:rtl/>
        </w:rPr>
        <w:t>کن</w:t>
      </w:r>
      <w:r>
        <w:rPr>
          <w:rtl/>
        </w:rPr>
        <w:t xml:space="preserve"> قبض و بسط اور نفع و رضر کے ا</w:t>
      </w:r>
      <w:r>
        <w:rPr>
          <w:rFonts w:hint="cs"/>
          <w:rtl/>
        </w:rPr>
        <w:t>ی</w:t>
      </w:r>
      <w:r>
        <w:rPr>
          <w:rFonts w:hint="eastAsia"/>
          <w:rtl/>
        </w:rPr>
        <w:t>جاد</w:t>
      </w:r>
      <w:r>
        <w:rPr>
          <w:rtl/>
        </w:rPr>
        <w:t xml:space="preserve"> کرنے والے پر قابض باسط اور نافع و ضار صادق آتے ہ</w:t>
      </w:r>
      <w:r>
        <w:rPr>
          <w:rFonts w:hint="cs"/>
          <w:rtl/>
        </w:rPr>
        <w:t>ی</w:t>
      </w:r>
      <w:r>
        <w:rPr>
          <w:rFonts w:hint="eastAsia"/>
          <w:rtl/>
        </w:rPr>
        <w:t>ں</w:t>
      </w:r>
      <w:r>
        <w:rPr>
          <w:rtl/>
        </w:rPr>
        <w:t xml:space="preserve"> بنا برا</w:t>
      </w:r>
      <w:r>
        <w:rPr>
          <w:rFonts w:hint="cs"/>
          <w:rtl/>
        </w:rPr>
        <w:t>ی</w:t>
      </w:r>
      <w:r>
        <w:rPr>
          <w:rFonts w:hint="eastAsia"/>
          <w:rtl/>
        </w:rPr>
        <w:t>ں</w:t>
      </w:r>
      <w:r>
        <w:rPr>
          <w:rtl/>
        </w:rPr>
        <w:t xml:space="preserve"> موجد حرکت پر متحرک صادق نہ آنے سے </w:t>
      </w:r>
      <w:r>
        <w:rPr>
          <w:rFonts w:hint="cs"/>
          <w:rtl/>
        </w:rPr>
        <w:t>ی</w:t>
      </w:r>
      <w:r>
        <w:rPr>
          <w:rFonts w:hint="eastAsia"/>
          <w:rtl/>
        </w:rPr>
        <w:t>ہ</w:t>
      </w:r>
      <w:r>
        <w:rPr>
          <w:rtl/>
        </w:rPr>
        <w:t xml:space="preserve"> لازم نہ</w:t>
      </w:r>
      <w:r>
        <w:rPr>
          <w:rFonts w:hint="cs"/>
          <w:rtl/>
        </w:rPr>
        <w:t>ی</w:t>
      </w:r>
      <w:r>
        <w:rPr>
          <w:rFonts w:hint="eastAsia"/>
          <w:rtl/>
        </w:rPr>
        <w:t>ں</w:t>
      </w:r>
      <w:r>
        <w:rPr>
          <w:rtl/>
        </w:rPr>
        <w:t xml:space="preserve"> آتا کہ موجد کلام پر متکلم بھ</w:t>
      </w:r>
      <w:r>
        <w:rPr>
          <w:rFonts w:hint="cs"/>
          <w:rtl/>
        </w:rPr>
        <w:t>ی</w:t>
      </w:r>
      <w:r>
        <w:rPr>
          <w:rtl/>
        </w:rPr>
        <w:t xml:space="preserve"> صادق نہ آئے۔</w:t>
      </w:r>
    </w:p>
    <w:p w:rsidR="00C403E9" w:rsidRDefault="00243DAF" w:rsidP="00243DAF">
      <w:pPr>
        <w:pStyle w:val="libNormal"/>
        <w:rPr>
          <w:rtl/>
        </w:rPr>
      </w:pPr>
      <w:r>
        <w:rPr>
          <w:rtl/>
        </w:rPr>
        <w:t xml:space="preserve"> گزشتہ مباحث کا خلاصہ </w:t>
      </w:r>
      <w:r>
        <w:rPr>
          <w:rFonts w:hint="cs"/>
          <w:rtl/>
        </w:rPr>
        <w:t>ی</w:t>
      </w:r>
      <w:r>
        <w:rPr>
          <w:rFonts w:hint="eastAsia"/>
          <w:rtl/>
        </w:rPr>
        <w:t>ہ</w:t>
      </w:r>
      <w:r>
        <w:rPr>
          <w:rtl/>
        </w:rPr>
        <w:t xml:space="preserve"> ہے کہ کلام نفس</w:t>
      </w:r>
      <w:r>
        <w:rPr>
          <w:rFonts w:hint="cs"/>
          <w:rtl/>
        </w:rPr>
        <w:t>ی</w:t>
      </w:r>
      <w:r>
        <w:rPr>
          <w:rtl/>
        </w:rPr>
        <w:t xml:space="preserve"> محض ا</w:t>
      </w:r>
      <w:r>
        <w:rPr>
          <w:rFonts w:hint="cs"/>
          <w:rtl/>
        </w:rPr>
        <w:t>ی</w:t>
      </w:r>
      <w:r>
        <w:rPr>
          <w:rFonts w:hint="eastAsia"/>
          <w:rtl/>
        </w:rPr>
        <w:t>ک</w:t>
      </w:r>
      <w:r>
        <w:rPr>
          <w:rtl/>
        </w:rPr>
        <w:t xml:space="preserve"> مفروضہ ہے۔ جس پر کوئ</w:t>
      </w:r>
      <w:r>
        <w:rPr>
          <w:rFonts w:hint="cs"/>
          <w:rtl/>
        </w:rPr>
        <w:t>ی</w:t>
      </w:r>
      <w:r>
        <w:rPr>
          <w:rtl/>
        </w:rPr>
        <w:t xml:space="preserve"> برہان اور وجدان دلالت نہ</w:t>
      </w:r>
      <w:r>
        <w:rPr>
          <w:rFonts w:hint="cs"/>
          <w:rtl/>
        </w:rPr>
        <w:t>ی</w:t>
      </w:r>
      <w:r>
        <w:rPr>
          <w:rFonts w:hint="eastAsia"/>
          <w:rtl/>
        </w:rPr>
        <w:t>ں</w:t>
      </w:r>
      <w:r>
        <w:rPr>
          <w:rtl/>
        </w:rPr>
        <w:t xml:space="preserve"> کرتا۔</w:t>
      </w:r>
    </w:p>
    <w:p w:rsidR="00C403E9" w:rsidRDefault="00C403E9"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مقام پر مناسب معلوم ہوتا ہے کہ اس بحث کے خاتمہ کے طور پر موضوع سے متعلق امام ابو عبداللہ جعفر بن</w:t>
      </w:r>
      <w:r w:rsidR="00610B46">
        <w:t xml:space="preserve"> </w:t>
      </w:r>
      <w:r>
        <w:rPr>
          <w:rtl/>
        </w:rPr>
        <w:t>محمد الصادق (عل</w:t>
      </w:r>
      <w:r>
        <w:rPr>
          <w:rFonts w:hint="cs"/>
          <w:rtl/>
        </w:rPr>
        <w:t>ی</w:t>
      </w:r>
      <w:r>
        <w:rPr>
          <w:rFonts w:hint="eastAsia"/>
          <w:rtl/>
        </w:rPr>
        <w:t>ہما</w:t>
      </w:r>
      <w:r>
        <w:rPr>
          <w:rtl/>
        </w:rPr>
        <w:t xml:space="preserve"> السلام) ک</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ذکر ک</w:t>
      </w:r>
      <w:r>
        <w:rPr>
          <w:rFonts w:hint="cs"/>
          <w:rtl/>
        </w:rPr>
        <w:t>ی</w:t>
      </w:r>
      <w:r>
        <w:rPr>
          <w:rtl/>
        </w:rPr>
        <w:t xml:space="preserve"> جائے کل</w:t>
      </w:r>
      <w:r>
        <w:rPr>
          <w:rFonts w:hint="cs"/>
          <w:rtl/>
        </w:rPr>
        <w:t>ی</w:t>
      </w:r>
      <w:r>
        <w:rPr>
          <w:rFonts w:hint="eastAsia"/>
          <w:rtl/>
        </w:rPr>
        <w:t>ن</w:t>
      </w:r>
      <w:r>
        <w:rPr>
          <w:rFonts w:hint="cs"/>
          <w:rtl/>
        </w:rPr>
        <w:t>ی</w:t>
      </w:r>
      <w:r>
        <w:rPr>
          <w:rtl/>
        </w:rPr>
        <w:t xml:space="preserve"> اپن</w:t>
      </w:r>
      <w:r>
        <w:rPr>
          <w:rFonts w:hint="cs"/>
          <w:rtl/>
        </w:rPr>
        <w:t>ی</w:t>
      </w:r>
      <w:r>
        <w:rPr>
          <w:rtl/>
        </w:rPr>
        <w:t xml:space="preserve"> سند سے اب</w:t>
      </w:r>
      <w:r>
        <w:rPr>
          <w:rFonts w:hint="cs"/>
          <w:rtl/>
        </w:rPr>
        <w:t>ی</w:t>
      </w:r>
      <w:r>
        <w:rPr>
          <w:rtl/>
        </w:rPr>
        <w:t xml:space="preserve"> بص</w:t>
      </w:r>
      <w:r>
        <w:rPr>
          <w:rFonts w:hint="cs"/>
          <w:rtl/>
        </w:rPr>
        <w:t>ی</w:t>
      </w:r>
      <w:r>
        <w:rPr>
          <w:rFonts w:hint="eastAsia"/>
          <w:rtl/>
        </w:rPr>
        <w:t>ر</w:t>
      </w:r>
      <w:r>
        <w:rPr>
          <w:rtl/>
        </w:rPr>
        <w:t xml:space="preserve">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امام صادق (عل</w:t>
      </w:r>
      <w:r>
        <w:rPr>
          <w:rFonts w:hint="cs"/>
          <w:rtl/>
        </w:rPr>
        <w:t>ی</w:t>
      </w:r>
      <w:r>
        <w:rPr>
          <w:rFonts w:hint="eastAsia"/>
          <w:rtl/>
        </w:rPr>
        <w:t>ہ</w:t>
      </w:r>
      <w:r>
        <w:rPr>
          <w:rtl/>
        </w:rPr>
        <w:t xml:space="preserve"> السلام ) کو </w:t>
      </w:r>
      <w:r>
        <w:rPr>
          <w:rFonts w:hint="cs"/>
          <w:rtl/>
        </w:rPr>
        <w:t>ی</w:t>
      </w:r>
      <w:r>
        <w:rPr>
          <w:rFonts w:hint="eastAsia"/>
          <w:rtl/>
        </w:rPr>
        <w:t>ہ</w:t>
      </w:r>
      <w:r>
        <w:rPr>
          <w:rtl/>
        </w:rPr>
        <w:t xml:space="preserve"> فرماتے سنا۔</w:t>
      </w:r>
    </w:p>
    <w:p w:rsidR="00243DAF" w:rsidRDefault="00243DAF" w:rsidP="00243DAF">
      <w:pPr>
        <w:pStyle w:val="libNormal"/>
        <w:rPr>
          <w:rtl/>
        </w:rPr>
      </w:pPr>
      <w:r w:rsidRPr="007E57F8">
        <w:rPr>
          <w:rStyle w:val="libArabicChar"/>
          <w:rtl/>
        </w:rPr>
        <w:t xml:space="preserve"> سمعت ابا عبدالل</w:t>
      </w:r>
      <w:r w:rsidR="00091E88" w:rsidRPr="00933E3D">
        <w:rPr>
          <w:rStyle w:val="libArabicChar"/>
          <w:rFonts w:hint="cs"/>
          <w:rtl/>
        </w:rPr>
        <w:t>ه</w:t>
      </w:r>
      <w:r w:rsidRPr="00AA1A1F">
        <w:rPr>
          <w:rStyle w:val="libArabicChar"/>
          <w:rFonts w:hint="cs"/>
          <w:rtl/>
        </w:rPr>
        <w:t xml:space="preserve"> </w:t>
      </w:r>
      <w:r w:rsidRPr="00933E3D">
        <w:rPr>
          <w:rFonts w:hint="cs"/>
          <w:rtl/>
        </w:rPr>
        <w:t>۔</w:t>
      </w:r>
      <w:r w:rsidRPr="00AA1A1F">
        <w:rPr>
          <w:rStyle w:val="libArabicChar"/>
          <w:rFonts w:hint="cs"/>
          <w:rtl/>
        </w:rPr>
        <w:t>ع</w:t>
      </w:r>
      <w:r w:rsidRPr="00933E3D">
        <w:rPr>
          <w:rFonts w:hint="cs"/>
          <w:rtl/>
        </w:rPr>
        <w:t>۔</w:t>
      </w:r>
      <w:r w:rsidRPr="00AA1A1F">
        <w:rPr>
          <w:rStyle w:val="libArabicChar"/>
          <w:rFonts w:hint="cs"/>
          <w:rtl/>
        </w:rPr>
        <w:t xml:space="preserve"> بقول : لم </w:t>
      </w:r>
      <w:r w:rsidRPr="007E57F8">
        <w:rPr>
          <w:rStyle w:val="libArabicChar"/>
          <w:rFonts w:hint="cs"/>
          <w:rtl/>
        </w:rPr>
        <w:t>ی</w:t>
      </w:r>
      <w:r w:rsidRPr="007E57F8">
        <w:rPr>
          <w:rStyle w:val="libArabicChar"/>
          <w:rFonts w:hint="eastAsia"/>
          <w:rtl/>
        </w:rPr>
        <w:t>زل</w:t>
      </w:r>
      <w:r w:rsidRPr="007E57F8">
        <w:rPr>
          <w:rStyle w:val="libArabicChar"/>
          <w:rtl/>
        </w:rPr>
        <w:t xml:space="preserve"> الل</w:t>
      </w:r>
      <w:r w:rsidR="00091E88" w:rsidRPr="00933E3D">
        <w:rPr>
          <w:rStyle w:val="libArabicChar"/>
          <w:rFonts w:hint="cs"/>
          <w:rtl/>
        </w:rPr>
        <w:t>ه</w:t>
      </w:r>
      <w:r w:rsidRPr="00AA1A1F">
        <w:rPr>
          <w:rStyle w:val="libArabicChar"/>
          <w:rFonts w:hint="cs"/>
          <w:rtl/>
        </w:rPr>
        <w:t xml:space="preserve"> عزل وجل ربنا ، والعلم ذات</w:t>
      </w:r>
      <w:r w:rsidR="00091E88" w:rsidRPr="00933E3D">
        <w:rPr>
          <w:rStyle w:val="libArabicChar"/>
          <w:rFonts w:hint="cs"/>
          <w:rtl/>
        </w:rPr>
        <w:t>ه</w:t>
      </w:r>
      <w:r w:rsidRPr="00AA1A1F">
        <w:rPr>
          <w:rStyle w:val="libArabicChar"/>
          <w:rFonts w:hint="cs"/>
          <w:rtl/>
        </w:rPr>
        <w:t xml:space="preserve"> معلوم ، و السمع ذات</w:t>
      </w:r>
      <w:r w:rsidR="00091E88" w:rsidRPr="00933E3D">
        <w:rPr>
          <w:rStyle w:val="libArabicChar"/>
          <w:rFonts w:hint="cs"/>
          <w:rtl/>
        </w:rPr>
        <w:t>ه</w:t>
      </w:r>
      <w:r w:rsidRPr="00AA1A1F">
        <w:rPr>
          <w:rStyle w:val="libArabicChar"/>
          <w:rFonts w:hint="cs"/>
          <w:rtl/>
        </w:rPr>
        <w:t xml:space="preserve"> ولا مسموع ، والبصر ذات</w:t>
      </w:r>
      <w:r w:rsidR="00091E88" w:rsidRPr="00933E3D">
        <w:rPr>
          <w:rStyle w:val="libArabicChar"/>
          <w:rFonts w:hint="cs"/>
          <w:rtl/>
        </w:rPr>
        <w:t>ه</w:t>
      </w:r>
      <w:r w:rsidRPr="00AA1A1F">
        <w:rPr>
          <w:rStyle w:val="libArabicChar"/>
          <w:rFonts w:hint="cs"/>
          <w:rtl/>
        </w:rPr>
        <w:t xml:space="preserve"> ولا مبصر ، والقدر</w:t>
      </w:r>
      <w:r w:rsidR="00091E88" w:rsidRPr="00933E3D">
        <w:rPr>
          <w:rStyle w:val="libArabicChar"/>
          <w:rFonts w:hint="cs"/>
          <w:rtl/>
        </w:rPr>
        <w:t>ة</w:t>
      </w:r>
      <w:r w:rsidRPr="007E57F8">
        <w:rPr>
          <w:rStyle w:val="libArabicChar"/>
          <w:rtl/>
        </w:rPr>
        <w:t xml:space="preserve"> ذات</w:t>
      </w:r>
      <w:r w:rsidR="00091E88" w:rsidRPr="00933E3D">
        <w:rPr>
          <w:rStyle w:val="libArabicChar"/>
          <w:rFonts w:hint="cs"/>
          <w:rtl/>
        </w:rPr>
        <w:t>ه</w:t>
      </w:r>
      <w:r w:rsidRPr="00AA1A1F">
        <w:rPr>
          <w:rStyle w:val="libArabicChar"/>
          <w:rFonts w:hint="cs"/>
          <w:rtl/>
        </w:rPr>
        <w:t xml:space="preserve"> ولامقدور فلما احدث الاش</w:t>
      </w:r>
      <w:r w:rsidRPr="007E57F8">
        <w:rPr>
          <w:rStyle w:val="libArabicChar"/>
          <w:rFonts w:hint="cs"/>
          <w:rtl/>
        </w:rPr>
        <w:t>ی</w:t>
      </w:r>
      <w:r w:rsidRPr="007E57F8">
        <w:rPr>
          <w:rStyle w:val="libArabicChar"/>
          <w:rFonts w:hint="eastAsia"/>
          <w:rtl/>
        </w:rPr>
        <w:t>اء</w:t>
      </w:r>
      <w:r w:rsidRPr="007E57F8">
        <w:rPr>
          <w:rStyle w:val="libArabicChar"/>
          <w:rtl/>
        </w:rPr>
        <w:t xml:space="preserve"> وکان المعلوم وقع العلم من</w:t>
      </w:r>
      <w:r w:rsidR="00091E88" w:rsidRPr="00933E3D">
        <w:rPr>
          <w:rStyle w:val="libArabicChar"/>
          <w:rFonts w:hint="cs"/>
          <w:rtl/>
        </w:rPr>
        <w:t>ه</w:t>
      </w:r>
      <w:r w:rsidRPr="00AA1A1F">
        <w:rPr>
          <w:rStyle w:val="libArabicChar"/>
          <w:rFonts w:hint="cs"/>
          <w:rtl/>
        </w:rPr>
        <w:t xml:space="preserve"> عل</w:t>
      </w:r>
      <w:r w:rsidRPr="007E57F8">
        <w:rPr>
          <w:rStyle w:val="libArabicChar"/>
          <w:rFonts w:hint="cs"/>
          <w:rtl/>
        </w:rPr>
        <w:t>ی</w:t>
      </w:r>
      <w:r w:rsidRPr="007E57F8">
        <w:rPr>
          <w:rStyle w:val="libArabicChar"/>
          <w:rtl/>
        </w:rPr>
        <w:t xml:space="preserve"> المعلوم ، والسمع عل</w:t>
      </w:r>
      <w:r w:rsidRPr="007E57F8">
        <w:rPr>
          <w:rStyle w:val="libArabicChar"/>
          <w:rFonts w:hint="cs"/>
          <w:rtl/>
        </w:rPr>
        <w:t>ی</w:t>
      </w:r>
      <w:r w:rsidRPr="007E57F8">
        <w:rPr>
          <w:rStyle w:val="libArabicChar"/>
          <w:rtl/>
        </w:rPr>
        <w:t xml:space="preserve"> السموع ، و البصر عل</w:t>
      </w:r>
      <w:r w:rsidRPr="007E57F8">
        <w:rPr>
          <w:rStyle w:val="libArabicChar"/>
          <w:rFonts w:hint="cs"/>
          <w:rtl/>
        </w:rPr>
        <w:t>ی</w:t>
      </w:r>
      <w:r w:rsidRPr="007E57F8">
        <w:rPr>
          <w:rStyle w:val="libArabicChar"/>
          <w:rtl/>
        </w:rPr>
        <w:t xml:space="preserve"> البصر ، والقدر</w:t>
      </w:r>
      <w:r w:rsidR="00091E88" w:rsidRPr="00933E3D">
        <w:rPr>
          <w:rStyle w:val="libArabicChar"/>
          <w:rFonts w:hint="cs"/>
          <w:rtl/>
        </w:rPr>
        <w:t>ة</w:t>
      </w:r>
      <w:r w:rsidRPr="007E57F8">
        <w:rPr>
          <w:rStyle w:val="libArabicChar"/>
          <w:rtl/>
        </w:rPr>
        <w:t xml:space="preserve"> عل</w:t>
      </w:r>
      <w:r w:rsidRPr="007E57F8">
        <w:rPr>
          <w:rStyle w:val="libArabicChar"/>
          <w:rFonts w:hint="cs"/>
          <w:rtl/>
        </w:rPr>
        <w:t>ی</w:t>
      </w:r>
      <w:r w:rsidRPr="007E57F8">
        <w:rPr>
          <w:rStyle w:val="libArabicChar"/>
          <w:rtl/>
        </w:rPr>
        <w:t xml:space="preserve"> القدور ، قال : قلت: فلم </w:t>
      </w:r>
      <w:r w:rsidRPr="007E57F8">
        <w:rPr>
          <w:rStyle w:val="libArabicChar"/>
          <w:rFonts w:hint="cs"/>
          <w:rtl/>
        </w:rPr>
        <w:t>ی</w:t>
      </w:r>
      <w:r w:rsidRPr="007E57F8">
        <w:rPr>
          <w:rStyle w:val="libArabicChar"/>
          <w:rFonts w:hint="eastAsia"/>
          <w:rtl/>
        </w:rPr>
        <w:t>زل</w:t>
      </w:r>
      <w:r w:rsidRPr="007E57F8">
        <w:rPr>
          <w:rStyle w:val="libArabicChar"/>
          <w:rtl/>
        </w:rPr>
        <w:t xml:space="preserve"> الل</w:t>
      </w:r>
      <w:r w:rsidR="00091E88" w:rsidRPr="00933E3D">
        <w:rPr>
          <w:rStyle w:val="libArabicChar"/>
          <w:rFonts w:hint="cs"/>
          <w:rtl/>
        </w:rPr>
        <w:t>ه</w:t>
      </w:r>
      <w:r w:rsidRPr="00AA1A1F">
        <w:rPr>
          <w:rStyle w:val="libArabicChar"/>
          <w:rFonts w:hint="cs"/>
          <w:rtl/>
        </w:rPr>
        <w:t xml:space="preserve"> متحرکا؟ قال : فقال: تعال</w:t>
      </w:r>
      <w:r w:rsidRPr="007E57F8">
        <w:rPr>
          <w:rStyle w:val="libArabicChar"/>
          <w:rFonts w:hint="cs"/>
          <w:rtl/>
        </w:rPr>
        <w:t>یٰ</w:t>
      </w:r>
      <w:r w:rsidRPr="007E57F8">
        <w:rPr>
          <w:rStyle w:val="libArabicChar"/>
          <w:rtl/>
        </w:rPr>
        <w:t xml:space="preserve"> الل</w:t>
      </w:r>
      <w:r w:rsidR="00091E88" w:rsidRPr="00933E3D">
        <w:rPr>
          <w:rStyle w:val="libArabicChar"/>
          <w:rFonts w:hint="cs"/>
          <w:rtl/>
        </w:rPr>
        <w:t>ه</w:t>
      </w:r>
      <w:r w:rsidRPr="00AA1A1F">
        <w:rPr>
          <w:rStyle w:val="libArabicChar"/>
          <w:rFonts w:hint="cs"/>
          <w:rtl/>
        </w:rPr>
        <w:t xml:space="preserve"> عن ذلک ، ان الحرک</w:t>
      </w:r>
      <w:r w:rsidR="00091E88" w:rsidRPr="00933E3D">
        <w:rPr>
          <w:rStyle w:val="libArabicChar"/>
          <w:rFonts w:hint="cs"/>
          <w:rtl/>
        </w:rPr>
        <w:t>ة</w:t>
      </w:r>
      <w:r w:rsidRPr="007E57F8">
        <w:rPr>
          <w:rStyle w:val="libArabicChar"/>
          <w:rtl/>
        </w:rPr>
        <w:t xml:space="preserve"> صف</w:t>
      </w:r>
      <w:r w:rsidR="00091E88" w:rsidRPr="00933E3D">
        <w:rPr>
          <w:rStyle w:val="libArabicChar"/>
          <w:rFonts w:hint="cs"/>
          <w:rtl/>
        </w:rPr>
        <w:t>ة</w:t>
      </w:r>
      <w:r w:rsidRPr="007E57F8">
        <w:rPr>
          <w:rStyle w:val="libArabicChar"/>
          <w:rtl/>
        </w:rPr>
        <w:t xml:space="preserve"> محدث</w:t>
      </w:r>
      <w:r w:rsidR="00091E88" w:rsidRPr="00933E3D">
        <w:rPr>
          <w:rStyle w:val="libArabicChar"/>
          <w:rFonts w:hint="cs"/>
          <w:rtl/>
        </w:rPr>
        <w:t>ة</w:t>
      </w:r>
      <w:r w:rsidRPr="007E57F8">
        <w:rPr>
          <w:rStyle w:val="libArabicChar"/>
          <w:rtl/>
        </w:rPr>
        <w:t xml:space="preserve"> بالفعل ، قال : فقلت: فلم </w:t>
      </w:r>
      <w:r w:rsidRPr="007E57F8">
        <w:rPr>
          <w:rStyle w:val="libArabicChar"/>
          <w:rFonts w:hint="cs"/>
          <w:rtl/>
        </w:rPr>
        <w:t>ی</w:t>
      </w:r>
      <w:r w:rsidRPr="007E57F8">
        <w:rPr>
          <w:rStyle w:val="libArabicChar"/>
          <w:rFonts w:hint="eastAsia"/>
          <w:rtl/>
        </w:rPr>
        <w:t>زل</w:t>
      </w:r>
      <w:r w:rsidRPr="007E57F8">
        <w:rPr>
          <w:rStyle w:val="libArabicChar"/>
          <w:rtl/>
        </w:rPr>
        <w:t xml:space="preserve"> الل</w:t>
      </w:r>
      <w:r w:rsidR="00091E88" w:rsidRPr="00933E3D">
        <w:rPr>
          <w:rStyle w:val="libArabicChar"/>
          <w:rFonts w:hint="cs"/>
          <w:rtl/>
        </w:rPr>
        <w:t>ه</w:t>
      </w:r>
      <w:r w:rsidRPr="00AA1A1F">
        <w:rPr>
          <w:rStyle w:val="libArabicChar"/>
          <w:rFonts w:hint="cs"/>
          <w:rtl/>
        </w:rPr>
        <w:t xml:space="preserve"> متکلماً ؟ قال: فقال: ان الکلام صف</w:t>
      </w:r>
      <w:r w:rsidR="00091E88" w:rsidRPr="00933E3D">
        <w:rPr>
          <w:rStyle w:val="libArabicChar"/>
          <w:rFonts w:hint="cs"/>
          <w:rtl/>
        </w:rPr>
        <w:t>ة</w:t>
      </w:r>
      <w:r w:rsidRPr="007E57F8">
        <w:rPr>
          <w:rStyle w:val="libArabicChar"/>
          <w:rtl/>
        </w:rPr>
        <w:t xml:space="preserve"> محدث</w:t>
      </w:r>
      <w:r w:rsidR="00091E88" w:rsidRPr="00933E3D">
        <w:rPr>
          <w:rStyle w:val="libArabicChar"/>
          <w:rFonts w:hint="cs"/>
          <w:rtl/>
        </w:rPr>
        <w:t>ة</w:t>
      </w:r>
      <w:r w:rsidRPr="007E57F8">
        <w:rPr>
          <w:rStyle w:val="libArabicChar"/>
          <w:rtl/>
        </w:rPr>
        <w:t xml:space="preserve"> ل</w:t>
      </w:r>
      <w:r w:rsidRPr="007E57F8">
        <w:rPr>
          <w:rStyle w:val="libArabicChar"/>
          <w:rFonts w:hint="cs"/>
          <w:rtl/>
        </w:rPr>
        <w:t>ی</w:t>
      </w:r>
      <w:r w:rsidRPr="007E57F8">
        <w:rPr>
          <w:rStyle w:val="libArabicChar"/>
          <w:rFonts w:hint="eastAsia"/>
          <w:rtl/>
        </w:rPr>
        <w:t>ست</w:t>
      </w:r>
      <w:r w:rsidRPr="007E57F8">
        <w:rPr>
          <w:rStyle w:val="libArabicChar"/>
          <w:rtl/>
        </w:rPr>
        <w:t xml:space="preserve"> بازل</w:t>
      </w:r>
      <w:r w:rsidRPr="007E57F8">
        <w:rPr>
          <w:rStyle w:val="libArabicChar"/>
          <w:rFonts w:hint="cs"/>
          <w:rtl/>
        </w:rPr>
        <w:t>ی</w:t>
      </w:r>
      <w:r w:rsidR="00091E88" w:rsidRPr="00933E3D">
        <w:rPr>
          <w:rStyle w:val="libArabicChar"/>
          <w:rFonts w:hint="cs"/>
          <w:rtl/>
        </w:rPr>
        <w:t>ة</w:t>
      </w:r>
      <w:r w:rsidRPr="007E57F8">
        <w:rPr>
          <w:rStyle w:val="libArabicChar"/>
          <w:rtl/>
        </w:rPr>
        <w:t xml:space="preserve"> ، کان الل</w:t>
      </w:r>
      <w:r w:rsidR="00091E88" w:rsidRPr="00933E3D">
        <w:rPr>
          <w:rStyle w:val="libArabicChar"/>
          <w:rFonts w:hint="cs"/>
          <w:rtl/>
        </w:rPr>
        <w:t>ه</w:t>
      </w:r>
      <w:r w:rsidRPr="00AA1A1F">
        <w:rPr>
          <w:rStyle w:val="libArabicChar"/>
          <w:rFonts w:hint="cs"/>
          <w:rtl/>
        </w:rPr>
        <w:t xml:space="preserve"> عزوجل ولا متکلم</w:t>
      </w:r>
      <w:r>
        <w:rPr>
          <w:rtl/>
        </w:rPr>
        <w:t xml:space="preserve"> </w:t>
      </w:r>
      <w:r w:rsidRPr="007E57F8">
        <w:rPr>
          <w:rStyle w:val="libFootnotenumChar"/>
          <w:rtl/>
        </w:rPr>
        <w:t>(</w:t>
      </w:r>
      <w:r w:rsidR="002A6CF7" w:rsidRPr="002A6CF7">
        <w:rPr>
          <w:rStyle w:val="libFootnotenumChar"/>
          <w:rFonts w:hint="cs"/>
          <w:rtl/>
        </w:rPr>
        <w:t>1</w:t>
      </w:r>
      <w:r w:rsidRPr="007E57F8">
        <w:rPr>
          <w:rStyle w:val="libFootnotenumChar"/>
          <w:rFonts w:hint="cs"/>
          <w:rtl/>
        </w:rPr>
        <w:t>)</w:t>
      </w:r>
    </w:p>
    <w:p w:rsidR="00243DAF" w:rsidRDefault="00243DAF" w:rsidP="00243DAF">
      <w:pPr>
        <w:pStyle w:val="libNormal"/>
        <w:rPr>
          <w:rtl/>
        </w:rPr>
      </w:pPr>
      <w:r>
        <w:rPr>
          <w:rtl/>
        </w:rPr>
        <w:t xml:space="preserve"> ''خداوند لم </w:t>
      </w:r>
      <w:r>
        <w:rPr>
          <w:rFonts w:hint="cs"/>
          <w:rtl/>
        </w:rPr>
        <w:t>ی</w:t>
      </w:r>
      <w:r>
        <w:rPr>
          <w:rFonts w:hint="eastAsia"/>
          <w:rtl/>
        </w:rPr>
        <w:t>زل</w:t>
      </w:r>
      <w:r>
        <w:rPr>
          <w:rtl/>
        </w:rPr>
        <w:t xml:space="preserve"> و لا</w:t>
      </w:r>
      <w:r>
        <w:rPr>
          <w:rFonts w:hint="cs"/>
          <w:rtl/>
        </w:rPr>
        <w:t>ی</w:t>
      </w:r>
      <w:r>
        <w:rPr>
          <w:rFonts w:hint="eastAsia"/>
          <w:rtl/>
        </w:rPr>
        <w:t>زال</w:t>
      </w:r>
      <w:r>
        <w:rPr>
          <w:rtl/>
        </w:rPr>
        <w:t xml:space="preserve"> اس وقت بھ</w:t>
      </w:r>
      <w:r>
        <w:rPr>
          <w:rFonts w:hint="cs"/>
          <w:rtl/>
        </w:rPr>
        <w:t>ی</w:t>
      </w:r>
      <w:r>
        <w:rPr>
          <w:rtl/>
        </w:rPr>
        <w:t xml:space="preserve"> علم ذات</w:t>
      </w:r>
      <w:r>
        <w:rPr>
          <w:rFonts w:hint="cs"/>
          <w:rtl/>
        </w:rPr>
        <w:t>ی</w:t>
      </w:r>
      <w:r>
        <w:rPr>
          <w:rtl/>
        </w:rPr>
        <w:t xml:space="preserve"> رکھتاتھا جب کس</w:t>
      </w:r>
      <w:r>
        <w:rPr>
          <w:rFonts w:hint="cs"/>
          <w:rtl/>
        </w:rPr>
        <w:t>ی</w:t>
      </w:r>
      <w:r>
        <w:rPr>
          <w:rtl/>
        </w:rPr>
        <w:t xml:space="preserve"> معلوم ک</w:t>
      </w:r>
      <w:r>
        <w:rPr>
          <w:rFonts w:hint="cs"/>
          <w:rtl/>
        </w:rPr>
        <w:t>ی</w:t>
      </w:r>
      <w:r>
        <w:rPr>
          <w:rtl/>
        </w:rPr>
        <w:t xml:space="preserve"> ذات نہ تھ</w:t>
      </w:r>
      <w:r>
        <w:rPr>
          <w:rFonts w:hint="cs"/>
          <w:rtl/>
        </w:rPr>
        <w:t>ی</w:t>
      </w:r>
      <w:r>
        <w:rPr>
          <w:rtl/>
        </w:rPr>
        <w:t xml:space="preserve"> ۔ سمع اس وقت بھ</w:t>
      </w:r>
      <w:r>
        <w:rPr>
          <w:rFonts w:hint="cs"/>
          <w:rtl/>
        </w:rPr>
        <w:t>ی</w:t>
      </w:r>
      <w:r>
        <w:rPr>
          <w:rtl/>
        </w:rPr>
        <w:t xml:space="preserve"> ع</w:t>
      </w:r>
      <w:r>
        <w:rPr>
          <w:rFonts w:hint="cs"/>
          <w:rtl/>
        </w:rPr>
        <w:t>ی</w:t>
      </w:r>
      <w:r>
        <w:rPr>
          <w:rFonts w:hint="eastAsia"/>
          <w:rtl/>
        </w:rPr>
        <w:t>ن</w:t>
      </w:r>
      <w:r>
        <w:rPr>
          <w:rtl/>
        </w:rPr>
        <w:t xml:space="preserve"> ذات الٰہ</w:t>
      </w:r>
      <w:r>
        <w:rPr>
          <w:rFonts w:hint="cs"/>
          <w:rtl/>
        </w:rPr>
        <w:t>ی</w:t>
      </w:r>
      <w:r>
        <w:rPr>
          <w:rtl/>
        </w:rPr>
        <w:t xml:space="preserve"> تھا جب کوئ</w:t>
      </w:r>
      <w:r>
        <w:rPr>
          <w:rFonts w:hint="cs"/>
          <w:rtl/>
        </w:rPr>
        <w:t>ی</w:t>
      </w:r>
      <w:r>
        <w:rPr>
          <w:rtl/>
        </w:rPr>
        <w:t xml:space="preserve"> مسموع نہ تھا بصارت اس وقت بھ</w:t>
      </w:r>
      <w:r>
        <w:rPr>
          <w:rFonts w:hint="cs"/>
          <w:rtl/>
        </w:rPr>
        <w:t>ی</w:t>
      </w:r>
      <w:r>
        <w:rPr>
          <w:rtl/>
        </w:rPr>
        <w:t xml:space="preserve"> ع</w:t>
      </w:r>
      <w:r>
        <w:rPr>
          <w:rFonts w:hint="cs"/>
          <w:rtl/>
        </w:rPr>
        <w:t>ی</w:t>
      </w:r>
      <w:r>
        <w:rPr>
          <w:rFonts w:hint="eastAsia"/>
          <w:rtl/>
        </w:rPr>
        <w:t>ن</w:t>
      </w:r>
      <w:r>
        <w:rPr>
          <w:rtl/>
        </w:rPr>
        <w:t xml:space="preserve"> ذات الٰہ</w:t>
      </w:r>
      <w:r>
        <w:rPr>
          <w:rFonts w:hint="cs"/>
          <w:rtl/>
        </w:rPr>
        <w:t>ی</w:t>
      </w:r>
      <w:r>
        <w:rPr>
          <w:rtl/>
        </w:rPr>
        <w:t xml:space="preserve"> تھ</w:t>
      </w:r>
      <w:r>
        <w:rPr>
          <w:rFonts w:hint="cs"/>
          <w:rtl/>
        </w:rPr>
        <w:t>ی</w:t>
      </w:r>
      <w:r>
        <w:rPr>
          <w:rtl/>
        </w:rPr>
        <w:t xml:space="preserve"> ، جب کس</w:t>
      </w:r>
      <w:r>
        <w:rPr>
          <w:rFonts w:hint="cs"/>
          <w:rtl/>
        </w:rPr>
        <w:t>ی</w:t>
      </w:r>
      <w:r>
        <w:rPr>
          <w:rtl/>
        </w:rPr>
        <w:t xml:space="preserve"> مبصر (دکھائ</w:t>
      </w:r>
      <w:r>
        <w:rPr>
          <w:rFonts w:hint="cs"/>
          <w:rtl/>
        </w:rPr>
        <w:t>ی</w:t>
      </w:r>
      <w:r>
        <w:rPr>
          <w:rtl/>
        </w:rPr>
        <w:t xml:space="preserve"> د</w:t>
      </w:r>
      <w:r>
        <w:rPr>
          <w:rFonts w:hint="cs"/>
          <w:rtl/>
        </w:rPr>
        <w:t>ی</w:t>
      </w:r>
      <w:r>
        <w:rPr>
          <w:rFonts w:hint="eastAsia"/>
          <w:rtl/>
        </w:rPr>
        <w:t>نے</w:t>
      </w:r>
      <w:r>
        <w:rPr>
          <w:rtl/>
        </w:rPr>
        <w:t xml:space="preserve"> والا) ک</w:t>
      </w:r>
      <w:r>
        <w:rPr>
          <w:rFonts w:hint="cs"/>
          <w:rtl/>
        </w:rPr>
        <w:t>ی</w:t>
      </w:r>
      <w:r>
        <w:rPr>
          <w:rtl/>
        </w:rPr>
        <w:t xml:space="preserve"> ذات نہ تھ</w:t>
      </w:r>
      <w:r>
        <w:rPr>
          <w:rFonts w:hint="cs"/>
          <w:rtl/>
        </w:rPr>
        <w:t>ی</w:t>
      </w:r>
      <w:r>
        <w:rPr>
          <w:rtl/>
        </w:rPr>
        <w:t xml:space="preserve"> اور قدرت خدا اس وقت بھ</w:t>
      </w:r>
      <w:r>
        <w:rPr>
          <w:rFonts w:hint="cs"/>
          <w:rtl/>
        </w:rPr>
        <w:t>ی</w:t>
      </w:r>
      <w:r>
        <w:rPr>
          <w:rtl/>
        </w:rPr>
        <w:t xml:space="preserve"> ع</w:t>
      </w:r>
      <w:r>
        <w:rPr>
          <w:rFonts w:hint="cs"/>
          <w:rtl/>
        </w:rPr>
        <w:t>ی</w:t>
      </w:r>
      <w:r>
        <w:rPr>
          <w:rFonts w:hint="eastAsia"/>
          <w:rtl/>
        </w:rPr>
        <w:t>ن</w:t>
      </w:r>
      <w:r>
        <w:rPr>
          <w:rtl/>
        </w:rPr>
        <w:t xml:space="preserve"> ذات تھ</w:t>
      </w:r>
      <w:r>
        <w:rPr>
          <w:rFonts w:hint="cs"/>
          <w:rtl/>
        </w:rPr>
        <w:t>ی</w:t>
      </w:r>
      <w:r>
        <w:rPr>
          <w:rtl/>
        </w:rPr>
        <w:t xml:space="preserve"> </w:t>
      </w:r>
      <w:r>
        <w:rPr>
          <w:rFonts w:hint="eastAsia"/>
          <w:rtl/>
        </w:rPr>
        <w:t>جب</w:t>
      </w:r>
      <w:r>
        <w:rPr>
          <w:rtl/>
        </w:rPr>
        <w:t xml:space="preserve"> کس</w:t>
      </w:r>
      <w:r>
        <w:rPr>
          <w:rFonts w:hint="cs"/>
          <w:rtl/>
        </w:rPr>
        <w:t>ی</w:t>
      </w:r>
      <w:r>
        <w:rPr>
          <w:rtl/>
        </w:rPr>
        <w:t xml:space="preserve"> مقدور ک</w:t>
      </w:r>
      <w:r>
        <w:rPr>
          <w:rFonts w:hint="cs"/>
          <w:rtl/>
        </w:rPr>
        <w:t>ی</w:t>
      </w:r>
      <w:r>
        <w:rPr>
          <w:rtl/>
        </w:rPr>
        <w:t xml:space="preserve"> ذات نہ تھ</w:t>
      </w:r>
      <w:r>
        <w:rPr>
          <w:rFonts w:hint="cs"/>
          <w:rtl/>
        </w:rPr>
        <w:t>ی</w:t>
      </w:r>
      <w:r>
        <w:rPr>
          <w:rtl/>
        </w:rPr>
        <w:t>۔ اللہ نے جب اش</w:t>
      </w:r>
      <w:r>
        <w:rPr>
          <w:rFonts w:hint="cs"/>
          <w:rtl/>
        </w:rPr>
        <w:t>ی</w:t>
      </w:r>
      <w:r>
        <w:rPr>
          <w:rFonts w:hint="eastAsia"/>
          <w:rtl/>
        </w:rPr>
        <w:t>اء</w:t>
      </w:r>
      <w:r>
        <w:rPr>
          <w:rtl/>
        </w:rPr>
        <w:t xml:space="preserve"> کو خلق فرما</w:t>
      </w:r>
      <w:r>
        <w:rPr>
          <w:rFonts w:hint="cs"/>
          <w:rtl/>
        </w:rPr>
        <w:t>ی</w:t>
      </w:r>
      <w:r>
        <w:rPr>
          <w:rFonts w:hint="eastAsia"/>
          <w:rtl/>
        </w:rPr>
        <w:t>ا</w:t>
      </w:r>
      <w:r>
        <w:rPr>
          <w:rtl/>
        </w:rPr>
        <w:t xml:space="preserve"> اور معلومات وجود م</w:t>
      </w:r>
      <w:r>
        <w:rPr>
          <w:rFonts w:hint="cs"/>
          <w:rtl/>
        </w:rPr>
        <w:t>ی</w:t>
      </w:r>
      <w:r>
        <w:rPr>
          <w:rFonts w:hint="eastAsia"/>
          <w:rtl/>
        </w:rPr>
        <w:t>ں</w:t>
      </w:r>
      <w:r>
        <w:rPr>
          <w:rtl/>
        </w:rPr>
        <w:t xml:space="preserve"> آ گئ</w:t>
      </w:r>
      <w:r>
        <w:rPr>
          <w:rFonts w:hint="cs"/>
          <w:rtl/>
        </w:rPr>
        <w:t>ی</w:t>
      </w:r>
      <w:r>
        <w:rPr>
          <w:rFonts w:hint="eastAsia"/>
          <w:rtl/>
        </w:rPr>
        <w:t>ں</w:t>
      </w:r>
      <w:r>
        <w:rPr>
          <w:rtl/>
        </w:rPr>
        <w:t xml:space="preserve"> تو علم معلوم پر ، سمع مسموع پر ، بصارت مبصر پر اور قدرت مقدور پر منطبق ہوت</w:t>
      </w:r>
      <w:r>
        <w:rPr>
          <w:rFonts w:hint="cs"/>
          <w:rtl/>
        </w:rPr>
        <w:t>ی</w:t>
      </w:r>
      <w:r>
        <w:rPr>
          <w:rtl/>
        </w:rPr>
        <w:t xml:space="preserve"> گئ</w:t>
      </w:r>
      <w:r>
        <w:rPr>
          <w:rFonts w:hint="cs"/>
          <w:rtl/>
        </w:rPr>
        <w:t>ی</w:t>
      </w:r>
      <w:r>
        <w:rPr>
          <w:rtl/>
        </w:rPr>
        <w:t xml:space="preserve"> ابو بص</w:t>
      </w:r>
      <w:r>
        <w:rPr>
          <w:rFonts w:hint="cs"/>
          <w:rtl/>
        </w:rPr>
        <w:t>ی</w:t>
      </w:r>
      <w:r>
        <w:rPr>
          <w:rFonts w:hint="eastAsia"/>
          <w:rtl/>
        </w:rPr>
        <w:t>ر</w:t>
      </w:r>
      <w:r>
        <w:rPr>
          <w:rtl/>
        </w:rPr>
        <w:t xml:space="preserve"> کہتے ہ</w:t>
      </w:r>
      <w:r>
        <w:rPr>
          <w:rFonts w:hint="cs"/>
          <w:rtl/>
        </w:rPr>
        <w:t>ی</w:t>
      </w:r>
      <w:r>
        <w:rPr>
          <w:rFonts w:hint="eastAsia"/>
          <w:rtl/>
        </w:rPr>
        <w:t>ں</w:t>
      </w:r>
      <w:r>
        <w:rPr>
          <w:rtl/>
        </w:rPr>
        <w:t xml:space="preserve"> </w:t>
      </w:r>
      <w:r w:rsidR="007E57F8">
        <w:rPr>
          <w:rtl/>
        </w:rPr>
        <w:t>میں نے</w:t>
      </w:r>
      <w:r>
        <w:rPr>
          <w:rtl/>
        </w:rPr>
        <w:t xml:space="preserve"> عرض ک</w:t>
      </w:r>
      <w:r>
        <w:rPr>
          <w:rFonts w:hint="cs"/>
          <w:rtl/>
        </w:rPr>
        <w:t>ی</w:t>
      </w:r>
      <w:r>
        <w:rPr>
          <w:rtl/>
        </w:rPr>
        <w:t xml:space="preserve"> : اللہ ازل سے متحرک بھ</w:t>
      </w:r>
      <w:r>
        <w:rPr>
          <w:rFonts w:hint="cs"/>
          <w:rtl/>
        </w:rPr>
        <w:t>ی</w:t>
      </w:r>
      <w:r>
        <w:rPr>
          <w:rtl/>
        </w:rPr>
        <w:t xml:space="preserve"> ہے؟ آپ (ع) نے فرما</w:t>
      </w:r>
      <w:r>
        <w:rPr>
          <w:rFonts w:hint="cs"/>
          <w:rtl/>
        </w:rPr>
        <w:t>ی</w:t>
      </w:r>
      <w:r>
        <w:rPr>
          <w:rFonts w:hint="eastAsia"/>
          <w:rtl/>
        </w:rPr>
        <w:t>ا</w:t>
      </w:r>
      <w:r>
        <w:rPr>
          <w:rtl/>
        </w:rPr>
        <w:t xml:space="preserve"> اللہ ک</w:t>
      </w:r>
      <w:r>
        <w:rPr>
          <w:rFonts w:hint="cs"/>
          <w:rtl/>
        </w:rPr>
        <w:t>ی</w:t>
      </w:r>
      <w:r>
        <w:rPr>
          <w:rtl/>
        </w:rPr>
        <w:t xml:space="preserve"> شان ا</w:t>
      </w:r>
      <w:r>
        <w:rPr>
          <w:rFonts w:hint="eastAsia"/>
          <w:rtl/>
        </w:rPr>
        <w:t>س</w:t>
      </w:r>
      <w:r>
        <w:rPr>
          <w:rtl/>
        </w:rPr>
        <w:t xml:space="preserve"> سے بالاتر ہے اور حرکت صفات فعل</w:t>
      </w:r>
      <w:r>
        <w:rPr>
          <w:rFonts w:hint="cs"/>
          <w:rtl/>
        </w:rPr>
        <w:t>ی</w:t>
      </w:r>
      <w:r>
        <w:rPr>
          <w:rtl/>
        </w:rPr>
        <w:t xml:space="preserve"> م</w:t>
      </w:r>
      <w:r>
        <w:rPr>
          <w:rFonts w:hint="cs"/>
          <w:rtl/>
        </w:rPr>
        <w:t>ی</w:t>
      </w:r>
      <w:r>
        <w:rPr>
          <w:rFonts w:hint="eastAsia"/>
          <w:rtl/>
        </w:rPr>
        <w:t>ں</w:t>
      </w:r>
      <w:r>
        <w:rPr>
          <w:rtl/>
        </w:rPr>
        <w:t xml:space="preserve"> سے ہے جو حادث ہے ، قد</w:t>
      </w:r>
      <w:r>
        <w:rPr>
          <w:rFonts w:hint="cs"/>
          <w:rtl/>
        </w:rPr>
        <w:t>ی</w:t>
      </w:r>
      <w:r>
        <w:rPr>
          <w:rFonts w:hint="eastAsia"/>
          <w:rtl/>
        </w:rPr>
        <w:t>م</w:t>
      </w:r>
      <w:r>
        <w:rPr>
          <w:rtl/>
        </w:rPr>
        <w:t xml:space="preserve"> نہ</w:t>
      </w:r>
      <w:r>
        <w:rPr>
          <w:rFonts w:hint="cs"/>
          <w:rtl/>
        </w:rPr>
        <w:t>ی</w:t>
      </w:r>
      <w:r>
        <w:rPr>
          <w:rFonts w:hint="eastAsia"/>
          <w:rtl/>
        </w:rPr>
        <w:t>ں</w:t>
      </w:r>
      <w:r>
        <w:rPr>
          <w:rtl/>
        </w:rPr>
        <w:t>۔ ابوبص</w:t>
      </w:r>
      <w:r>
        <w:rPr>
          <w:rFonts w:hint="cs"/>
          <w:rtl/>
        </w:rPr>
        <w:t>ی</w:t>
      </w:r>
      <w:r>
        <w:rPr>
          <w:rFonts w:hint="eastAsia"/>
          <w:rtl/>
        </w:rPr>
        <w:t>ر</w:t>
      </w:r>
      <w:r>
        <w:rPr>
          <w:rtl/>
        </w:rPr>
        <w:t xml:space="preserve"> کہتے ہ</w:t>
      </w:r>
      <w:r>
        <w:rPr>
          <w:rFonts w:hint="cs"/>
          <w:rtl/>
        </w:rPr>
        <w:t>ی</w:t>
      </w:r>
      <w:r>
        <w:rPr>
          <w:rFonts w:hint="eastAsia"/>
          <w:rtl/>
        </w:rPr>
        <w:t>ں</w:t>
      </w:r>
      <w:r>
        <w:rPr>
          <w:rtl/>
        </w:rPr>
        <w:t>: م</w:t>
      </w:r>
      <w:r>
        <w:rPr>
          <w:rFonts w:hint="cs"/>
          <w:rtl/>
        </w:rPr>
        <w:t>ی</w:t>
      </w:r>
      <w:r>
        <w:rPr>
          <w:rFonts w:hint="eastAsia"/>
          <w:rtl/>
        </w:rPr>
        <w:t>ں</w:t>
      </w:r>
      <w:r>
        <w:rPr>
          <w:rtl/>
        </w:rPr>
        <w:t xml:space="preserve"> نے کہا : ک</w:t>
      </w:r>
      <w:r>
        <w:rPr>
          <w:rFonts w:hint="cs"/>
          <w:rtl/>
        </w:rPr>
        <w:t>ی</w:t>
      </w:r>
      <w:r>
        <w:rPr>
          <w:rFonts w:hint="eastAsia"/>
          <w:rtl/>
        </w:rPr>
        <w:t>ا</w:t>
      </w:r>
      <w:r>
        <w:rPr>
          <w:rtl/>
        </w:rPr>
        <w:t xml:space="preserve"> اللہ ازل سے متکلم ہے ؟ آپ (ع) نے فرما</w:t>
      </w:r>
      <w:r>
        <w:rPr>
          <w:rFonts w:hint="cs"/>
          <w:rtl/>
        </w:rPr>
        <w:t>ی</w:t>
      </w:r>
      <w:r>
        <w:rPr>
          <w:rFonts w:hint="eastAsia"/>
          <w:rtl/>
        </w:rPr>
        <w:t>ا</w:t>
      </w:r>
      <w:r>
        <w:rPr>
          <w:rtl/>
        </w:rPr>
        <w:t xml:space="preserve"> کلام بھ</w:t>
      </w:r>
      <w:r>
        <w:rPr>
          <w:rFonts w:hint="cs"/>
          <w:rtl/>
        </w:rPr>
        <w:t>ی</w:t>
      </w:r>
      <w:r>
        <w:rPr>
          <w:rtl/>
        </w:rPr>
        <w:t xml:space="preserve"> ا</w:t>
      </w:r>
      <w:r>
        <w:rPr>
          <w:rFonts w:hint="cs"/>
          <w:rtl/>
        </w:rPr>
        <w:t>ی</w:t>
      </w:r>
      <w:r>
        <w:rPr>
          <w:rFonts w:hint="eastAsia"/>
          <w:rtl/>
        </w:rPr>
        <w:t>ک</w:t>
      </w:r>
      <w:r>
        <w:rPr>
          <w:rtl/>
        </w:rPr>
        <w:t xml:space="preserve"> حادث صفت ہے اللہ ک</w:t>
      </w:r>
      <w:r>
        <w:rPr>
          <w:rFonts w:hint="cs"/>
          <w:rtl/>
        </w:rPr>
        <w:t>ی</w:t>
      </w:r>
      <w:r>
        <w:rPr>
          <w:rtl/>
        </w:rPr>
        <w:t xml:space="preserve"> ذات موجود تھ</w:t>
      </w:r>
      <w:r>
        <w:rPr>
          <w:rFonts w:hint="cs"/>
          <w:rtl/>
        </w:rPr>
        <w:t>ی</w:t>
      </w:r>
      <w:r>
        <w:rPr>
          <w:rtl/>
        </w:rPr>
        <w:t xml:space="preserve"> ل</w:t>
      </w:r>
      <w:r>
        <w:rPr>
          <w:rFonts w:hint="cs"/>
          <w:rtl/>
        </w:rPr>
        <w:t>ی</w:t>
      </w:r>
      <w:r>
        <w:rPr>
          <w:rFonts w:hint="eastAsia"/>
          <w:rtl/>
        </w:rPr>
        <w:t>کن</w:t>
      </w:r>
      <w:r>
        <w:rPr>
          <w:rtl/>
        </w:rPr>
        <w:t xml:space="preserve"> متکلم نہ</w:t>
      </w:r>
      <w:r>
        <w:rPr>
          <w:rFonts w:hint="cs"/>
          <w:rtl/>
        </w:rPr>
        <w:t>ی</w:t>
      </w:r>
      <w:r>
        <w:rPr>
          <w:rFonts w:hint="eastAsia"/>
          <w:rtl/>
        </w:rPr>
        <w:t>ں،،</w:t>
      </w:r>
      <w:r>
        <w:rPr>
          <w:rtl/>
        </w:rPr>
        <w:t xml:space="preserve">۔ </w:t>
      </w:r>
    </w:p>
    <w:p w:rsidR="00610B46" w:rsidRDefault="00610B46" w:rsidP="002A6CF7">
      <w:pPr>
        <w:pStyle w:val="libNormal"/>
        <w:rPr>
          <w:rtl/>
        </w:rPr>
      </w:pPr>
      <w:r>
        <w:rPr>
          <w:rtl/>
        </w:rPr>
        <w:br w:type="page"/>
      </w:r>
    </w:p>
    <w:p w:rsidR="00610B46" w:rsidRDefault="00610B46" w:rsidP="00243DAF">
      <w:pPr>
        <w:pStyle w:val="libNormal"/>
      </w:pPr>
    </w:p>
    <w:p w:rsidR="00610B46" w:rsidRDefault="00610B46" w:rsidP="00243DAF">
      <w:pPr>
        <w:pStyle w:val="libNormal"/>
        <w:rPr>
          <w:rtl/>
        </w:rPr>
      </w:pPr>
    </w:p>
    <w:p w:rsidR="00243DAF" w:rsidRDefault="00243DAF" w:rsidP="007E57F8">
      <w:pPr>
        <w:pStyle w:val="libArabic"/>
        <w:rPr>
          <w:rtl/>
        </w:rPr>
      </w:pPr>
      <w:r>
        <w:rPr>
          <w:rtl/>
        </w:rPr>
        <w:t xml:space="preserve">  سور</w:t>
      </w:r>
      <w:r w:rsidR="00091E88" w:rsidRPr="00933E3D">
        <w:rPr>
          <w:rFonts w:hint="cs"/>
          <w:rtl/>
        </w:rPr>
        <w:t>ة</w:t>
      </w:r>
      <w:r>
        <w:rPr>
          <w:rtl/>
        </w:rPr>
        <w:t xml:space="preserve"> الفاتح</w:t>
      </w:r>
      <w:r w:rsidR="00091E88" w:rsidRPr="00933E3D">
        <w:rPr>
          <w:rFonts w:hint="cs"/>
          <w:rtl/>
        </w:rPr>
        <w:t>ة</w:t>
      </w:r>
      <w:r w:rsidR="007E57F8">
        <w:rPr>
          <w:rFonts w:hint="cs"/>
          <w:rtl/>
        </w:rPr>
        <w:t xml:space="preserve"> </w:t>
      </w:r>
      <w:r>
        <w:rPr>
          <w:rtl/>
        </w:rPr>
        <w:t xml:space="preserve"> مک</w:t>
      </w:r>
      <w:r>
        <w:rPr>
          <w:rFonts w:hint="cs"/>
          <w:rtl/>
        </w:rPr>
        <w:t>ی</w:t>
      </w:r>
      <w:r>
        <w:rPr>
          <w:rFonts w:hint="eastAsia"/>
          <w:rtl/>
        </w:rPr>
        <w:t>ت</w:t>
      </w:r>
      <w:r w:rsidR="00091E88" w:rsidRPr="00933E3D">
        <w:rPr>
          <w:rFonts w:hint="cs"/>
          <w:rtl/>
        </w:rPr>
        <w:t>ه</w:t>
      </w:r>
      <w:r>
        <w:rPr>
          <w:rtl/>
        </w:rPr>
        <w:t xml:space="preserve"> و ابات</w:t>
      </w:r>
      <w:r w:rsidR="00091E88" w:rsidRPr="00933E3D">
        <w:rPr>
          <w:rFonts w:hint="cs"/>
          <w:rtl/>
        </w:rPr>
        <w:t>ه</w:t>
      </w:r>
      <w:r w:rsidRPr="00AA1A1F">
        <w:rPr>
          <w:rFonts w:hint="cs"/>
          <w:rtl/>
        </w:rPr>
        <w:t xml:space="preserve">ا سبع </w:t>
      </w:r>
    </w:p>
    <w:p w:rsidR="007E57F8" w:rsidRPr="007E57F8" w:rsidRDefault="007E57F8" w:rsidP="007E57F8">
      <w:pPr>
        <w:pStyle w:val="libAie"/>
        <w:rPr>
          <w:rtl/>
        </w:rPr>
      </w:pPr>
      <w:r w:rsidRPr="007E57F8">
        <w:rPr>
          <w:rtl/>
        </w:rPr>
        <w:t>بِسْمِ اللَّـهِ الرَّحْمَـٰنِ الرَّحِيمِ ﴿١﴾ الْحَمْدُ لِلَّـهِ رَبِّ الْعَالَمِينَ ﴿٢﴾ الرَّحْمَـٰنِ الرَّحِيمِ ﴿٣﴾ مَالِكِ يَوْمِ الدِّينِ ﴿٤﴾ إِيَّاكَ نَعْبُدُ وَإِيَّاكَ نَسْتَعِينُ ﴿٥﴾ اهْدِنَا الصِّرَاطَ الْمُسْتَقِيمَ ﴿٦﴾ صِرَاطَ الَّذِينَ أَنْعَمْتَ عَلَيْهِمْ غَيْرِ الْمَغْضُوبِ عَلَيْهِمْ وَلَا الضَّالِّينَ ﴿٧﴾</w:t>
      </w:r>
    </w:p>
    <w:p w:rsidR="00243DAF" w:rsidRDefault="00243DAF" w:rsidP="007E57F8">
      <w:pPr>
        <w:pStyle w:val="libArabic"/>
        <w:rPr>
          <w:rtl/>
        </w:rPr>
      </w:pPr>
      <w:r>
        <w:rPr>
          <w:rtl/>
        </w:rPr>
        <w:t xml:space="preserve"> نزلت بعد المدثر </w:t>
      </w:r>
    </w:p>
    <w:p w:rsidR="00610B46" w:rsidRDefault="00610B46" w:rsidP="002A6CF7">
      <w:pPr>
        <w:pStyle w:val="libNormal"/>
        <w:rPr>
          <w:rtl/>
        </w:rPr>
      </w:pPr>
      <w:r>
        <w:rPr>
          <w:rtl/>
        </w:rPr>
        <w:br w:type="page"/>
      </w:r>
    </w:p>
    <w:p w:rsidR="00243DAF" w:rsidRDefault="00243DAF" w:rsidP="00D93A19">
      <w:pPr>
        <w:pStyle w:val="Heading2Center"/>
        <w:rPr>
          <w:rtl/>
        </w:rPr>
      </w:pPr>
      <w:bookmarkStart w:id="188" w:name="_Toc488064009"/>
      <w:r>
        <w:rPr>
          <w:rFonts w:hint="eastAsia"/>
          <w:rtl/>
        </w:rPr>
        <w:lastRenderedPageBreak/>
        <w:t>تفس</w:t>
      </w:r>
      <w:r>
        <w:rPr>
          <w:rFonts w:hint="cs"/>
          <w:rtl/>
        </w:rPr>
        <w:t>ی</w:t>
      </w:r>
      <w:r>
        <w:rPr>
          <w:rFonts w:hint="eastAsia"/>
          <w:rtl/>
        </w:rPr>
        <w:t>ر</w:t>
      </w:r>
      <w:r>
        <w:rPr>
          <w:rtl/>
        </w:rPr>
        <w:t xml:space="preserve"> سورہ فاتحہ</w:t>
      </w:r>
      <w:bookmarkEnd w:id="188"/>
    </w:p>
    <w:p w:rsidR="00D93A19" w:rsidRDefault="00D93A19" w:rsidP="00D93A19">
      <w:pPr>
        <w:pStyle w:val="libCenterBold2"/>
        <w:rPr>
          <w:rtl/>
        </w:rPr>
      </w:pPr>
    </w:p>
    <w:p w:rsidR="00243DAF" w:rsidRDefault="00243DAF" w:rsidP="00D93A19">
      <w:pPr>
        <w:pStyle w:val="libCenterBold2"/>
        <w:rPr>
          <w:rtl/>
        </w:rPr>
      </w:pPr>
      <w:r>
        <w:rPr>
          <w:rtl/>
        </w:rPr>
        <w:t>٭مقام نزول</w:t>
      </w:r>
    </w:p>
    <w:p w:rsidR="00243DAF" w:rsidRDefault="00243DAF" w:rsidP="00D93A19">
      <w:pPr>
        <w:pStyle w:val="libCenterBold2"/>
        <w:rPr>
          <w:rtl/>
        </w:rPr>
      </w:pPr>
      <w:r>
        <w:rPr>
          <w:rtl/>
        </w:rPr>
        <w:t xml:space="preserve"> ٭ سورہ فاتحہ کے فضائل</w:t>
      </w:r>
    </w:p>
    <w:p w:rsidR="00243DAF" w:rsidRDefault="00243DAF" w:rsidP="00D93A19">
      <w:pPr>
        <w:pStyle w:val="libCenterBold2"/>
        <w:rPr>
          <w:rtl/>
        </w:rPr>
      </w:pPr>
      <w:r>
        <w:rPr>
          <w:rtl/>
        </w:rPr>
        <w:t xml:space="preserve"> ٭فاتحتہ الکتاب ک</w:t>
      </w:r>
      <w:r>
        <w:rPr>
          <w:rFonts w:hint="cs"/>
          <w:rtl/>
        </w:rPr>
        <w:t>ی</w:t>
      </w:r>
      <w:r>
        <w:rPr>
          <w:rtl/>
        </w:rPr>
        <w:t xml:space="preserve"> آ</w:t>
      </w:r>
      <w:r>
        <w:rPr>
          <w:rFonts w:hint="cs"/>
          <w:rtl/>
        </w:rPr>
        <w:t>ی</w:t>
      </w:r>
      <w:r>
        <w:rPr>
          <w:rFonts w:hint="eastAsia"/>
          <w:rtl/>
        </w:rPr>
        <w:t>ات</w:t>
      </w:r>
    </w:p>
    <w:p w:rsidR="00243DAF" w:rsidRDefault="00243DAF" w:rsidP="00D93A19">
      <w:pPr>
        <w:pStyle w:val="libCenterBold2"/>
        <w:rPr>
          <w:rtl/>
        </w:rPr>
      </w:pPr>
      <w:r>
        <w:rPr>
          <w:rtl/>
        </w:rPr>
        <w:t xml:space="preserve"> ٭سورہ فاتحہ کے اغراض و مقاصد</w:t>
      </w:r>
    </w:p>
    <w:p w:rsidR="00243DAF" w:rsidRDefault="00243DAF" w:rsidP="00D93A19">
      <w:pPr>
        <w:pStyle w:val="libCenterBold2"/>
        <w:rPr>
          <w:rtl/>
        </w:rPr>
      </w:pPr>
      <w:r>
        <w:rPr>
          <w:rtl/>
        </w:rPr>
        <w:t xml:space="preserve"> ٭سورہ فاتحہ کا خلاصہ</w:t>
      </w:r>
    </w:p>
    <w:p w:rsidR="00243DAF" w:rsidRDefault="00243DAF" w:rsidP="00D93A19">
      <w:pPr>
        <w:pStyle w:val="libCenterBold2"/>
        <w:rPr>
          <w:rtl/>
        </w:rPr>
      </w:pPr>
      <w:r>
        <w:rPr>
          <w:rtl/>
        </w:rPr>
        <w:t xml:space="preserve"> ٭بسم اللہ الرحمن الرح</w:t>
      </w:r>
      <w:r>
        <w:rPr>
          <w:rFonts w:hint="cs"/>
          <w:rtl/>
        </w:rPr>
        <w:t>ی</w:t>
      </w:r>
      <w:r>
        <w:rPr>
          <w:rFonts w:hint="eastAsia"/>
          <w:rtl/>
        </w:rPr>
        <w:t>م</w:t>
      </w:r>
      <w:r>
        <w:rPr>
          <w:rtl/>
        </w:rPr>
        <w:t xml:space="preserve"> ک</w:t>
      </w:r>
      <w:r>
        <w:rPr>
          <w:rFonts w:hint="cs"/>
          <w:rtl/>
        </w:rPr>
        <w:t>ی</w:t>
      </w:r>
      <w:r>
        <w:rPr>
          <w:rtl/>
        </w:rPr>
        <w:t xml:space="preserve"> تحل</w:t>
      </w:r>
      <w:r>
        <w:rPr>
          <w:rFonts w:hint="cs"/>
          <w:rtl/>
        </w:rPr>
        <w:t>ی</w:t>
      </w:r>
      <w:r>
        <w:rPr>
          <w:rFonts w:hint="eastAsia"/>
          <w:rtl/>
        </w:rPr>
        <w:t>ل</w:t>
      </w:r>
    </w:p>
    <w:p w:rsidR="00243DAF" w:rsidRDefault="00243DAF" w:rsidP="00D93A19">
      <w:pPr>
        <w:pStyle w:val="libCenterBold2"/>
        <w:rPr>
          <w:rtl/>
        </w:rPr>
      </w:pPr>
      <w:r>
        <w:rPr>
          <w:rtl/>
        </w:rPr>
        <w:t xml:space="preserve"> ٭ لغت ، اللہ ، الرحمن ،ا لرح</w:t>
      </w:r>
      <w:r>
        <w:rPr>
          <w:rFonts w:hint="cs"/>
          <w:rtl/>
        </w:rPr>
        <w:t>ی</w:t>
      </w:r>
      <w:r>
        <w:rPr>
          <w:rFonts w:hint="eastAsia"/>
          <w:rtl/>
        </w:rPr>
        <w:t>م</w:t>
      </w:r>
    </w:p>
    <w:p w:rsidR="00243DAF" w:rsidRDefault="00243DAF" w:rsidP="00D93A19">
      <w:pPr>
        <w:pStyle w:val="libCenterBold2"/>
        <w:rPr>
          <w:rtl/>
        </w:rPr>
      </w:pPr>
      <w:r>
        <w:rPr>
          <w:rtl/>
        </w:rPr>
        <w:t xml:space="preserve"> ٭اعراب</w:t>
      </w:r>
    </w:p>
    <w:p w:rsidR="00243DAF" w:rsidRDefault="00243DAF" w:rsidP="00D93A19">
      <w:pPr>
        <w:pStyle w:val="libCenterBold2"/>
        <w:rPr>
          <w:rtl/>
        </w:rPr>
      </w:pPr>
      <w:r>
        <w:rPr>
          <w:rtl/>
        </w:rPr>
        <w:t xml:space="preserve"> ٭ تفس</w:t>
      </w:r>
      <w:r>
        <w:rPr>
          <w:rFonts w:hint="cs"/>
          <w:rtl/>
        </w:rPr>
        <w:t>ی</w:t>
      </w:r>
      <w:r>
        <w:rPr>
          <w:rFonts w:hint="eastAsia"/>
          <w:rtl/>
        </w:rPr>
        <w:t>ر</w:t>
      </w:r>
    </w:p>
    <w:p w:rsidR="00610B46" w:rsidRDefault="00610B46" w:rsidP="002A6CF7">
      <w:pPr>
        <w:pStyle w:val="libNormal"/>
        <w:rPr>
          <w:rtl/>
        </w:rPr>
      </w:pPr>
      <w:r>
        <w:rPr>
          <w:rtl/>
        </w:rPr>
        <w:br w:type="page"/>
      </w:r>
    </w:p>
    <w:p w:rsidR="00610B46" w:rsidRDefault="00610B46" w:rsidP="00243DAF">
      <w:pPr>
        <w:pStyle w:val="libNormal"/>
      </w:pPr>
    </w:p>
    <w:p w:rsidR="00243DAF" w:rsidRDefault="00243DAF" w:rsidP="00D93A19">
      <w:pPr>
        <w:pStyle w:val="Heading2Center"/>
        <w:rPr>
          <w:rtl/>
        </w:rPr>
      </w:pPr>
      <w:bookmarkStart w:id="189" w:name="_Toc488064010"/>
      <w:r>
        <w:rPr>
          <w:rFonts w:hint="eastAsia"/>
          <w:rtl/>
        </w:rPr>
        <w:t>مقام</w:t>
      </w:r>
      <w:r>
        <w:rPr>
          <w:rtl/>
        </w:rPr>
        <w:t xml:space="preserve"> نزول:</w:t>
      </w:r>
      <w:bookmarkEnd w:id="189"/>
    </w:p>
    <w:p w:rsidR="00243DAF" w:rsidRDefault="00243DAF" w:rsidP="00243DAF">
      <w:pPr>
        <w:pStyle w:val="libNormal"/>
        <w:rPr>
          <w:rtl/>
        </w:rPr>
      </w:pPr>
      <w:r>
        <w:rPr>
          <w:rFonts w:hint="eastAsia"/>
          <w:rtl/>
        </w:rPr>
        <w:t>علما</w:t>
      </w:r>
      <w:r>
        <w:rPr>
          <w:rtl/>
        </w:rPr>
        <w:t xml:space="preserve"> مفسر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مشہور </w:t>
      </w:r>
      <w:r>
        <w:rPr>
          <w:rFonts w:hint="cs"/>
          <w:rtl/>
        </w:rPr>
        <w:t>ی</w:t>
      </w:r>
      <w:r>
        <w:rPr>
          <w:rFonts w:hint="eastAsia"/>
          <w:rtl/>
        </w:rPr>
        <w:t>ہ</w:t>
      </w:r>
      <w:r>
        <w:rPr>
          <w:rFonts w:hint="cs"/>
          <w:rtl/>
        </w:rPr>
        <w:t>ی</w:t>
      </w:r>
      <w:r>
        <w:rPr>
          <w:rtl/>
        </w:rPr>
        <w:t xml:space="preserve"> ہے کہ سور</w:t>
      </w:r>
      <w:r>
        <w:rPr>
          <w:rFonts w:hint="cs"/>
          <w:rtl/>
        </w:rPr>
        <w:t>ۃ</w:t>
      </w:r>
      <w:r>
        <w:rPr>
          <w:rtl/>
        </w:rPr>
        <w:t xml:space="preserve"> مک</w:t>
      </w:r>
      <w:r>
        <w:rPr>
          <w:rFonts w:hint="cs"/>
          <w:rtl/>
        </w:rPr>
        <w:t>ی</w:t>
      </w:r>
      <w:r>
        <w:rPr>
          <w:rtl/>
        </w:rPr>
        <w:t xml:space="preserve"> ہے اوربعض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سورہ مدن</w:t>
      </w:r>
      <w:r>
        <w:rPr>
          <w:rFonts w:hint="cs"/>
          <w:rtl/>
        </w:rPr>
        <w:t>ی</w:t>
      </w:r>
      <w:r>
        <w:rPr>
          <w:rtl/>
        </w:rPr>
        <w:t xml:space="preserve"> ہے اور پہلا قول صح</w:t>
      </w:r>
      <w:r>
        <w:rPr>
          <w:rFonts w:hint="cs"/>
          <w:rtl/>
        </w:rPr>
        <w:t>ی</w:t>
      </w:r>
      <w:r>
        <w:rPr>
          <w:rFonts w:hint="eastAsia"/>
          <w:rtl/>
        </w:rPr>
        <w:t>ح</w:t>
      </w:r>
      <w:r>
        <w:rPr>
          <w:rtl/>
        </w:rPr>
        <w:t xml:space="preserve"> ہے ، اس ک</w:t>
      </w:r>
      <w:r>
        <w:rPr>
          <w:rFonts w:hint="cs"/>
          <w:rtl/>
        </w:rPr>
        <w:t>ی</w:t>
      </w:r>
      <w:r>
        <w:rPr>
          <w:rtl/>
        </w:rPr>
        <w:t xml:space="preserve"> دو دل</w:t>
      </w:r>
      <w:r>
        <w:rPr>
          <w:rFonts w:hint="cs"/>
          <w:rtl/>
        </w:rPr>
        <w:t>ی</w:t>
      </w:r>
      <w:r>
        <w:rPr>
          <w:rFonts w:hint="eastAsia"/>
          <w:rtl/>
        </w:rPr>
        <w:t>ل</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اول: سبع مثان</w:t>
      </w:r>
      <w:r>
        <w:rPr>
          <w:rFonts w:hint="cs"/>
          <w:rtl/>
        </w:rPr>
        <w:t>ی</w:t>
      </w:r>
      <w:r>
        <w:rPr>
          <w:rtl/>
        </w:rPr>
        <w:t xml:space="preserve"> سے مراد سور</w:t>
      </w:r>
      <w:r>
        <w:rPr>
          <w:rFonts w:hint="cs"/>
          <w:rtl/>
        </w:rPr>
        <w:t>ۃ</w:t>
      </w:r>
      <w:r>
        <w:rPr>
          <w:rtl/>
        </w:rPr>
        <w:t xml:space="preserve"> فاتحہ ہے اللہ تعال</w:t>
      </w:r>
      <w:r>
        <w:rPr>
          <w:rFonts w:hint="cs"/>
          <w:rtl/>
        </w:rPr>
        <w:t>یٰ</w:t>
      </w:r>
      <w:r>
        <w:rPr>
          <w:rtl/>
        </w:rPr>
        <w:t xml:space="preserve"> نے خود سور</w:t>
      </w:r>
      <w:r>
        <w:rPr>
          <w:rFonts w:hint="cs"/>
          <w:rtl/>
        </w:rPr>
        <w:t>ۃ</w:t>
      </w:r>
      <w:r>
        <w:rPr>
          <w:rtl/>
        </w:rPr>
        <w:t xml:space="preserve"> حجرہ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کہ ''سبع مثان</w:t>
      </w:r>
      <w:r>
        <w:rPr>
          <w:rFonts w:hint="cs"/>
          <w:rtl/>
        </w:rPr>
        <w:t>ی</w:t>
      </w:r>
      <w:r>
        <w:rPr>
          <w:rFonts w:hint="eastAsia"/>
          <w:rtl/>
        </w:rPr>
        <w:t>،،</w:t>
      </w:r>
      <w:r>
        <w:rPr>
          <w:rtl/>
        </w:rPr>
        <w:t xml:space="preserve"> سور</w:t>
      </w:r>
      <w:r>
        <w:rPr>
          <w:rFonts w:hint="cs"/>
          <w:rtl/>
        </w:rPr>
        <w:t>ۃ</w:t>
      </w:r>
      <w:r>
        <w:rPr>
          <w:rtl/>
        </w:rPr>
        <w:t xml:space="preserve"> حجر سے پہلے نازل ک</w:t>
      </w:r>
      <w:r>
        <w:rPr>
          <w:rFonts w:hint="cs"/>
          <w:rtl/>
        </w:rPr>
        <w:t>ی</w:t>
      </w:r>
      <w:r>
        <w:rPr>
          <w:rtl/>
        </w:rPr>
        <w:t xml:space="preserve"> گئ</w:t>
      </w:r>
      <w:r>
        <w:rPr>
          <w:rFonts w:hint="cs"/>
          <w:rtl/>
        </w:rPr>
        <w:t>ی</w:t>
      </w:r>
      <w:r>
        <w:rPr>
          <w:rtl/>
        </w:rPr>
        <w:t xml:space="preserve"> ہے۔</w:t>
      </w:r>
    </w:p>
    <w:p w:rsidR="00243DAF" w:rsidRDefault="007E57F8" w:rsidP="00E70D31">
      <w:pPr>
        <w:pStyle w:val="libNormal"/>
        <w:rPr>
          <w:rtl/>
        </w:rPr>
      </w:pPr>
      <w:r w:rsidRPr="007E57F8">
        <w:rPr>
          <w:rStyle w:val="libAlaemChar"/>
          <w:rFonts w:hint="cs"/>
          <w:rtl/>
        </w:rPr>
        <w:t>(</w:t>
      </w:r>
      <w:r>
        <w:rPr>
          <w:rFonts w:hint="cs"/>
          <w:rtl/>
        </w:rPr>
        <w:t xml:space="preserve"> </w:t>
      </w:r>
      <w:r w:rsidR="00243DAF">
        <w:rPr>
          <w:rtl/>
        </w:rPr>
        <w:t xml:space="preserve"> </w:t>
      </w:r>
      <w:r w:rsidR="00E70D31" w:rsidRPr="00E70D31">
        <w:rPr>
          <w:rStyle w:val="libAieChar"/>
          <w:rtl/>
        </w:rPr>
        <w:t>وَلَقَدْ آتَيْنَاكَ سَبْعًا مِّنَ الْمَثَانِي وَالْقُرْآنَ الْعَظِيمَ</w:t>
      </w:r>
      <w:r w:rsidRPr="007E57F8">
        <w:rPr>
          <w:rStyle w:val="libAlaemChar"/>
          <w:rFonts w:hint="cs"/>
          <w:rtl/>
        </w:rPr>
        <w:t>)</w:t>
      </w:r>
      <w:r>
        <w:rPr>
          <w:rFonts w:hint="cs"/>
          <w:rtl/>
        </w:rPr>
        <w:t xml:space="preserve"> </w:t>
      </w:r>
      <w:r w:rsidR="002A6CF7" w:rsidRPr="002A6CF7">
        <w:rPr>
          <w:rFonts w:hint="cs"/>
          <w:rtl/>
        </w:rPr>
        <w:t>15</w:t>
      </w:r>
      <w:r w:rsidR="00E70D31" w:rsidRPr="00DB61B6">
        <w:rPr>
          <w:rFonts w:hint="cs"/>
          <w:rtl/>
        </w:rPr>
        <w:t>:</w:t>
      </w:r>
      <w:r w:rsidR="002A6CF7" w:rsidRPr="002A6CF7">
        <w:rPr>
          <w:rFonts w:hint="cs"/>
          <w:rtl/>
        </w:rPr>
        <w:t>87</w:t>
      </w:r>
    </w:p>
    <w:p w:rsidR="00243DAF" w:rsidRDefault="00243DAF" w:rsidP="00243DAF">
      <w:pPr>
        <w:pStyle w:val="libNormal"/>
        <w:rPr>
          <w:rtl/>
        </w:rPr>
      </w:pPr>
      <w:r>
        <w:rPr>
          <w:rtl/>
        </w:rPr>
        <w:t xml:space="preserve"> ''اور ہم نے تمہ</w:t>
      </w:r>
      <w:r>
        <w:rPr>
          <w:rFonts w:hint="cs"/>
          <w:rtl/>
        </w:rPr>
        <w:t>ی</w:t>
      </w:r>
      <w:r>
        <w:rPr>
          <w:rFonts w:hint="eastAsia"/>
          <w:rtl/>
        </w:rPr>
        <w:t>ں</w:t>
      </w:r>
      <w:r>
        <w:rPr>
          <w:rtl/>
        </w:rPr>
        <w:t xml:space="preserve"> سبع مثان</w:t>
      </w:r>
      <w:r>
        <w:rPr>
          <w:rFonts w:hint="cs"/>
          <w:rtl/>
        </w:rPr>
        <w:t>ی</w:t>
      </w:r>
      <w:r>
        <w:rPr>
          <w:rtl/>
        </w:rPr>
        <w:t xml:space="preserve"> (سورہ حمد) اور قرآن عظ</w:t>
      </w:r>
      <w:r>
        <w:rPr>
          <w:rFonts w:hint="cs"/>
          <w:rtl/>
        </w:rPr>
        <w:t>ی</w:t>
      </w:r>
      <w:r>
        <w:rPr>
          <w:rFonts w:hint="eastAsia"/>
          <w:rtl/>
        </w:rPr>
        <w:t>م</w:t>
      </w:r>
      <w:r>
        <w:rPr>
          <w:rtl/>
        </w:rPr>
        <w:t xml:space="preserve"> عطا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سورہ حجر کے بارے م</w:t>
      </w:r>
      <w:r>
        <w:rPr>
          <w:rFonts w:hint="cs"/>
          <w:rtl/>
        </w:rPr>
        <w:t>ی</w:t>
      </w:r>
      <w:r>
        <w:rPr>
          <w:rFonts w:hint="eastAsia"/>
          <w:rtl/>
        </w:rPr>
        <w:t>ں</w:t>
      </w:r>
      <w:r>
        <w:rPr>
          <w:rtl/>
        </w:rPr>
        <w:t xml:space="preserve"> سب کا افاق ہے کہ </w:t>
      </w:r>
      <w:r>
        <w:rPr>
          <w:rFonts w:hint="cs"/>
          <w:rtl/>
        </w:rPr>
        <w:t>ی</w:t>
      </w:r>
      <w:r>
        <w:rPr>
          <w:rFonts w:hint="eastAsia"/>
          <w:rtl/>
        </w:rPr>
        <w:t>ہ</w:t>
      </w:r>
      <w:r>
        <w:rPr>
          <w:rtl/>
        </w:rPr>
        <w:t xml:space="preserve"> مک</w:t>
      </w:r>
      <w:r>
        <w:rPr>
          <w:rFonts w:hint="cs"/>
          <w:rtl/>
        </w:rPr>
        <w:t>ی</w:t>
      </w:r>
      <w:r>
        <w:rPr>
          <w:rtl/>
        </w:rPr>
        <w:t xml:space="preserve"> ہے جب مک</w:t>
      </w:r>
      <w:r>
        <w:rPr>
          <w:rFonts w:hint="cs"/>
          <w:rtl/>
        </w:rPr>
        <w:t>ی</w:t>
      </w:r>
      <w:r>
        <w:rPr>
          <w:rtl/>
        </w:rPr>
        <w:t xml:space="preserve"> ہے تو اس سے پہلے نازل شدہ سور</w:t>
      </w:r>
      <w:r>
        <w:rPr>
          <w:rFonts w:hint="cs"/>
          <w:rtl/>
        </w:rPr>
        <w:t>ۃ</w:t>
      </w:r>
      <w:r>
        <w:rPr>
          <w:rtl/>
        </w:rPr>
        <w:t xml:space="preserve"> کو بطر</w:t>
      </w:r>
      <w:r>
        <w:rPr>
          <w:rFonts w:hint="cs"/>
          <w:rtl/>
        </w:rPr>
        <w:t>ی</w:t>
      </w:r>
      <w:r>
        <w:rPr>
          <w:rFonts w:hint="eastAsia"/>
          <w:rtl/>
        </w:rPr>
        <w:t>ق</w:t>
      </w:r>
      <w:r>
        <w:rPr>
          <w:rtl/>
        </w:rPr>
        <w:t xml:space="preserve"> اول</w:t>
      </w:r>
      <w:r>
        <w:rPr>
          <w:rFonts w:hint="cs"/>
          <w:rtl/>
        </w:rPr>
        <w:t>یٰ</w:t>
      </w:r>
      <w:r>
        <w:rPr>
          <w:rtl/>
        </w:rPr>
        <w:t xml:space="preserve"> مک</w:t>
      </w:r>
      <w:r>
        <w:rPr>
          <w:rFonts w:hint="cs"/>
          <w:rtl/>
        </w:rPr>
        <w:t>ی</w:t>
      </w:r>
      <w:r>
        <w:rPr>
          <w:rtl/>
        </w:rPr>
        <w:t xml:space="preserve"> ہونا چاہئے:</w:t>
      </w:r>
    </w:p>
    <w:p w:rsidR="00243DAF" w:rsidRDefault="00243DAF" w:rsidP="00243DAF">
      <w:pPr>
        <w:pStyle w:val="libNormal"/>
        <w:rPr>
          <w:rtl/>
        </w:rPr>
      </w:pPr>
      <w:r>
        <w:rPr>
          <w:rtl/>
        </w:rPr>
        <w:t xml:space="preserve"> ثان</w:t>
      </w:r>
      <w:r>
        <w:rPr>
          <w:rFonts w:hint="cs"/>
          <w:rtl/>
        </w:rPr>
        <w:t>ی</w:t>
      </w:r>
      <w:r>
        <w:rPr>
          <w:rtl/>
        </w:rPr>
        <w:t>: نماز ک</w:t>
      </w:r>
      <w:r>
        <w:rPr>
          <w:rFonts w:hint="cs"/>
          <w:rtl/>
        </w:rPr>
        <w:t>ی</w:t>
      </w:r>
      <w:r>
        <w:rPr>
          <w:rtl/>
        </w:rPr>
        <w:t xml:space="preserve"> تشر</w:t>
      </w:r>
      <w:r>
        <w:rPr>
          <w:rFonts w:hint="cs"/>
          <w:rtl/>
        </w:rPr>
        <w:t>ی</w:t>
      </w:r>
      <w:r>
        <w:rPr>
          <w:rFonts w:hint="eastAsia"/>
          <w:rtl/>
        </w:rPr>
        <w:t>ع</w:t>
      </w:r>
      <w:r>
        <w:rPr>
          <w:rtl/>
        </w:rPr>
        <w:t xml:space="preserve"> مکہ معظمہ م</w:t>
      </w:r>
      <w:r>
        <w:rPr>
          <w:rFonts w:hint="cs"/>
          <w:rtl/>
        </w:rPr>
        <w:t>ی</w:t>
      </w:r>
      <w:r>
        <w:rPr>
          <w:rFonts w:hint="eastAsia"/>
          <w:rtl/>
        </w:rPr>
        <w:t>ں</w:t>
      </w:r>
      <w:r>
        <w:rPr>
          <w:rtl/>
        </w:rPr>
        <w:t xml:space="preserve"> ہوئ</w:t>
      </w:r>
      <w:r>
        <w:rPr>
          <w:rFonts w:hint="cs"/>
          <w:rtl/>
        </w:rPr>
        <w:t>ی</w:t>
      </w:r>
      <w:r>
        <w:rPr>
          <w:rtl/>
        </w:rPr>
        <w:t xml:space="preserve"> تھ</w:t>
      </w:r>
      <w:r>
        <w:rPr>
          <w:rFonts w:hint="cs"/>
          <w:rtl/>
        </w:rPr>
        <w:t>ی</w:t>
      </w:r>
      <w:r>
        <w:rPr>
          <w:rtl/>
        </w:rPr>
        <w:t xml:space="preserve"> جو تمام مسلمانوں کے نزد</w:t>
      </w:r>
      <w:r>
        <w:rPr>
          <w:rFonts w:hint="cs"/>
          <w:rtl/>
        </w:rPr>
        <w:t>ی</w:t>
      </w:r>
      <w:r>
        <w:rPr>
          <w:rFonts w:hint="eastAsia"/>
          <w:rtl/>
        </w:rPr>
        <w:t>ک</w:t>
      </w:r>
      <w:r>
        <w:rPr>
          <w:rtl/>
        </w:rPr>
        <w:t xml:space="preserve"> ا</w:t>
      </w:r>
      <w:r>
        <w:rPr>
          <w:rFonts w:hint="cs"/>
          <w:rtl/>
        </w:rPr>
        <w:t>ی</w:t>
      </w:r>
      <w:r>
        <w:rPr>
          <w:rFonts w:hint="eastAsia"/>
          <w:rtl/>
        </w:rPr>
        <w:t>ک</w:t>
      </w:r>
      <w:r>
        <w:rPr>
          <w:rtl/>
        </w:rPr>
        <w:t xml:space="preserve"> بد</w:t>
      </w:r>
      <w:r>
        <w:rPr>
          <w:rFonts w:hint="cs"/>
          <w:rtl/>
        </w:rPr>
        <w:t>ی</w:t>
      </w:r>
      <w:r>
        <w:rPr>
          <w:rFonts w:hint="eastAsia"/>
          <w:rtl/>
        </w:rPr>
        <w:t>ہ</w:t>
      </w:r>
      <w:r>
        <w:rPr>
          <w:rFonts w:hint="cs"/>
          <w:rtl/>
        </w:rPr>
        <w:t>ی</w:t>
      </w:r>
      <w:r>
        <w:rPr>
          <w:rtl/>
        </w:rPr>
        <w:t xml:space="preserve"> اور واضح حق</w:t>
      </w:r>
      <w:r>
        <w:rPr>
          <w:rFonts w:hint="cs"/>
          <w:rtl/>
        </w:rPr>
        <w:t>ی</w:t>
      </w:r>
      <w:r>
        <w:rPr>
          <w:rFonts w:hint="eastAsia"/>
          <w:rtl/>
        </w:rPr>
        <w:t>قت</w:t>
      </w:r>
      <w:r>
        <w:rPr>
          <w:rtl/>
        </w:rPr>
        <w:t xml:space="preserve"> ہے اور اسلام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کوئ</w:t>
      </w:r>
      <w:r>
        <w:rPr>
          <w:rFonts w:hint="cs"/>
          <w:rtl/>
        </w:rPr>
        <w:t>ی</w:t>
      </w:r>
      <w:r>
        <w:rPr>
          <w:rtl/>
        </w:rPr>
        <w:t xml:space="preserve"> نماز نہ</w:t>
      </w:r>
      <w:r>
        <w:rPr>
          <w:rFonts w:hint="cs"/>
          <w:rtl/>
        </w:rPr>
        <w:t>ی</w:t>
      </w:r>
      <w:r>
        <w:rPr>
          <w:rFonts w:hint="eastAsia"/>
          <w:rtl/>
        </w:rPr>
        <w:t>ں</w:t>
      </w:r>
      <w:r>
        <w:rPr>
          <w:rtl/>
        </w:rPr>
        <w:t xml:space="preserve"> ہے جس م</w:t>
      </w:r>
      <w:r>
        <w:rPr>
          <w:rFonts w:hint="cs"/>
          <w:rtl/>
        </w:rPr>
        <w:t>ی</w:t>
      </w:r>
      <w:r>
        <w:rPr>
          <w:rFonts w:hint="eastAsia"/>
          <w:rtl/>
        </w:rPr>
        <w:t>ں</w:t>
      </w:r>
      <w:r>
        <w:rPr>
          <w:rtl/>
        </w:rPr>
        <w:t xml:space="preserve"> سور</w:t>
      </w:r>
      <w:r>
        <w:rPr>
          <w:rFonts w:hint="cs"/>
          <w:rtl/>
        </w:rPr>
        <w:t>ۃ</w:t>
      </w:r>
      <w:r>
        <w:rPr>
          <w:rtl/>
        </w:rPr>
        <w:t xml:space="preserve"> فاتحہ شامل نہ ہو چنانچہ اس ک</w:t>
      </w:r>
      <w:r>
        <w:rPr>
          <w:rFonts w:hint="cs"/>
          <w:rtl/>
        </w:rPr>
        <w:t>ی</w:t>
      </w:r>
      <w:r>
        <w:rPr>
          <w:rtl/>
        </w:rPr>
        <w:t xml:space="preserve"> تصر</w:t>
      </w:r>
      <w:r>
        <w:rPr>
          <w:rFonts w:hint="cs"/>
          <w:rtl/>
        </w:rPr>
        <w:t>ی</w:t>
      </w:r>
      <w:r>
        <w:rPr>
          <w:rFonts w:hint="eastAsia"/>
          <w:rtl/>
        </w:rPr>
        <w:t>ح</w:t>
      </w:r>
      <w:r>
        <w:rPr>
          <w:rtl/>
        </w:rPr>
        <w:t xml:space="preserve"> خود رسول اللہ (ص) نے فرمائ</w:t>
      </w:r>
      <w:r>
        <w:rPr>
          <w:rFonts w:hint="cs"/>
          <w:rtl/>
        </w:rPr>
        <w:t>ی</w:t>
      </w:r>
      <w:r>
        <w:rPr>
          <w:rtl/>
        </w:rPr>
        <w:t xml:space="preserve"> ہے آپ (ص) نے فرما</w:t>
      </w:r>
      <w:r>
        <w:rPr>
          <w:rFonts w:hint="cs"/>
          <w:rtl/>
        </w:rPr>
        <w:t>ی</w:t>
      </w:r>
      <w:r>
        <w:rPr>
          <w:rFonts w:hint="eastAsia"/>
          <w:rtl/>
        </w:rPr>
        <w:t>ا</w:t>
      </w:r>
      <w:r>
        <w:rPr>
          <w:rtl/>
        </w:rPr>
        <w:t>:</w:t>
      </w:r>
    </w:p>
    <w:p w:rsidR="00243DAF" w:rsidRDefault="00243DAF" w:rsidP="00E70D31">
      <w:pPr>
        <w:pStyle w:val="libArabic"/>
        <w:rPr>
          <w:rtl/>
        </w:rPr>
      </w:pPr>
      <w:r>
        <w:rPr>
          <w:rtl/>
        </w:rPr>
        <w:t xml:space="preserve"> ''لاصلوٰ</w:t>
      </w:r>
      <w:r w:rsidR="00091E88" w:rsidRPr="00933E3D">
        <w:rPr>
          <w:rFonts w:hint="cs"/>
          <w:rtl/>
        </w:rPr>
        <w:t>ة</w:t>
      </w:r>
      <w:r>
        <w:rPr>
          <w:rtl/>
        </w:rPr>
        <w:t xml:space="preserve"> اللابفاتحت</w:t>
      </w:r>
      <w:r w:rsidR="00091E88" w:rsidRPr="00933E3D">
        <w:rPr>
          <w:rFonts w:hint="cs"/>
          <w:rtl/>
        </w:rPr>
        <w:t>ه</w:t>
      </w:r>
      <w:r w:rsidRPr="00AA1A1F">
        <w:rPr>
          <w:rFonts w:hint="cs"/>
          <w:rtl/>
        </w:rPr>
        <w:t xml:space="preserve"> الکتاب،،</w:t>
      </w:r>
    </w:p>
    <w:p w:rsidR="00243DAF" w:rsidRDefault="00243DAF" w:rsidP="00243DAF">
      <w:pPr>
        <w:pStyle w:val="libNormal"/>
        <w:rPr>
          <w:rtl/>
        </w:rPr>
      </w:pPr>
      <w:r>
        <w:rPr>
          <w:rtl/>
        </w:rPr>
        <w:t xml:space="preserve"> ''سورہ فاتحہ کے بغ</w:t>
      </w:r>
      <w:r>
        <w:rPr>
          <w:rFonts w:hint="cs"/>
          <w:rtl/>
        </w:rPr>
        <w:t>ی</w:t>
      </w:r>
      <w:r>
        <w:rPr>
          <w:rFonts w:hint="eastAsia"/>
          <w:rtl/>
        </w:rPr>
        <w:t>ر</w:t>
      </w:r>
      <w:r>
        <w:rPr>
          <w:rtl/>
        </w:rPr>
        <w:t xml:space="preserve"> کوئ</w:t>
      </w:r>
      <w:r>
        <w:rPr>
          <w:rFonts w:hint="cs"/>
          <w:rtl/>
        </w:rPr>
        <w:t>ی</w:t>
      </w:r>
      <w:r>
        <w:rPr>
          <w:rtl/>
        </w:rPr>
        <w:t xml:space="preserve"> نماز نہ</w:t>
      </w:r>
      <w:r>
        <w:rPr>
          <w:rFonts w:hint="cs"/>
          <w:rtl/>
        </w:rPr>
        <w:t>ی</w:t>
      </w:r>
      <w:r>
        <w:rPr>
          <w:rFonts w:hint="eastAsia"/>
          <w:rtl/>
        </w:rPr>
        <w:t>ں،،</w:t>
      </w:r>
    </w:p>
    <w:p w:rsidR="00610B46" w:rsidRDefault="00243DAF" w:rsidP="00243DAF">
      <w:pPr>
        <w:pStyle w:val="libNormal"/>
      </w:pPr>
      <w:r>
        <w:rPr>
          <w:rtl/>
        </w:rPr>
        <w:t xml:space="preserve"> نمبر </w:t>
      </w:r>
      <w:r w:rsidR="002A6CF7" w:rsidRPr="002A6CF7">
        <w:rPr>
          <w:rFonts w:hint="cs"/>
          <w:rtl/>
        </w:rPr>
        <w:t>1</w:t>
      </w:r>
      <w:r w:rsidRPr="00DB61B6">
        <w:rPr>
          <w:rFonts w:hint="cs"/>
          <w:rtl/>
        </w:rPr>
        <w:t xml:space="preserve"> اس بات ک</w:t>
      </w:r>
      <w:r>
        <w:rPr>
          <w:rFonts w:hint="cs"/>
          <w:rtl/>
        </w:rPr>
        <w:t>ی</w:t>
      </w:r>
      <w:r>
        <w:rPr>
          <w:rtl/>
        </w:rPr>
        <w:t xml:space="preserve"> متعدد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تصر</w:t>
      </w:r>
      <w:r>
        <w:rPr>
          <w:rFonts w:hint="cs"/>
          <w:rtl/>
        </w:rPr>
        <w:t>ی</w:t>
      </w:r>
      <w:r>
        <w:rPr>
          <w:rFonts w:hint="eastAsia"/>
          <w:rtl/>
        </w:rPr>
        <w:t>ح</w:t>
      </w:r>
      <w:r>
        <w:rPr>
          <w:rtl/>
        </w:rPr>
        <w:t xml:space="preserve"> ک</w:t>
      </w:r>
      <w:r>
        <w:rPr>
          <w:rFonts w:hint="cs"/>
          <w:rtl/>
        </w:rPr>
        <w:t>ی</w:t>
      </w:r>
      <w:r>
        <w:rPr>
          <w:rtl/>
        </w:rPr>
        <w:t xml:space="preserve"> گئ</w:t>
      </w:r>
      <w:r>
        <w:rPr>
          <w:rFonts w:hint="cs"/>
          <w:rtl/>
        </w:rPr>
        <w:t>ی</w:t>
      </w:r>
      <w:r>
        <w:rPr>
          <w:rtl/>
        </w:rPr>
        <w:t xml:space="preserve"> ہے ان م</w:t>
      </w:r>
      <w:r>
        <w:rPr>
          <w:rFonts w:hint="cs"/>
          <w:rtl/>
        </w:rPr>
        <w:t>ی</w:t>
      </w:r>
      <w:r>
        <w:rPr>
          <w:rFonts w:hint="eastAsia"/>
          <w:rtl/>
        </w:rPr>
        <w:t>ں</w:t>
      </w:r>
      <w:r>
        <w:rPr>
          <w:rtl/>
        </w:rPr>
        <w:t xml:space="preserve"> صدوق اور بخار</w:t>
      </w:r>
      <w:r>
        <w:rPr>
          <w:rFonts w:hint="cs"/>
          <w:rtl/>
        </w:rPr>
        <w:t>ی</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شامل ہ</w:t>
      </w:r>
      <w:r>
        <w:rPr>
          <w:rFonts w:hint="cs"/>
          <w:rtl/>
        </w:rPr>
        <w:t>ی</w:t>
      </w:r>
      <w:r>
        <w:rPr>
          <w:rFonts w:hint="eastAsia"/>
          <w:rtl/>
        </w:rPr>
        <w:t>ں</w:t>
      </w:r>
      <w:r>
        <w:rPr>
          <w:rtl/>
        </w:rPr>
        <w:t xml:space="preserve"> جن کا ہم بعد م</w:t>
      </w:r>
      <w:r>
        <w:rPr>
          <w:rFonts w:hint="cs"/>
          <w:rtl/>
        </w:rPr>
        <w:t>ی</w:t>
      </w:r>
      <w:r>
        <w:rPr>
          <w:rFonts w:hint="eastAsia"/>
          <w:rtl/>
        </w:rPr>
        <w:t>ں</w:t>
      </w:r>
      <w:r>
        <w:rPr>
          <w:rtl/>
        </w:rPr>
        <w:t xml:space="preserve"> ذکر کر</w:t>
      </w:r>
      <w:r>
        <w:rPr>
          <w:rFonts w:hint="cs"/>
          <w:rtl/>
        </w:rPr>
        <w:t>ی</w:t>
      </w:r>
      <w:r>
        <w:rPr>
          <w:rFonts w:hint="eastAsia"/>
          <w:rtl/>
        </w:rPr>
        <w:t>ں</w:t>
      </w:r>
      <w:r>
        <w:rPr>
          <w:rtl/>
        </w:rPr>
        <w:t xml:space="preserve"> گے۔</w:t>
      </w:r>
    </w:p>
    <w:p w:rsidR="00610B46" w:rsidRDefault="00610B46" w:rsidP="00610B46">
      <w:pPr>
        <w:pStyle w:val="libVar"/>
      </w:pPr>
      <w:r>
        <w:t>____________________</w:t>
      </w:r>
    </w:p>
    <w:p w:rsidR="00610B46" w:rsidRDefault="00610B46" w:rsidP="00A8695C">
      <w:pPr>
        <w:pStyle w:val="libFootnote"/>
        <w:rPr>
          <w:rtl/>
        </w:rPr>
      </w:pPr>
      <w:r>
        <w:rPr>
          <w:rtl/>
        </w:rPr>
        <w:t>نمبر</w:t>
      </w:r>
      <w:r w:rsidR="002A6CF7" w:rsidRPr="002A6CF7">
        <w:rPr>
          <w:rFonts w:hint="cs"/>
          <w:rtl/>
        </w:rPr>
        <w:t>1</w:t>
      </w:r>
      <w:r>
        <w:rPr>
          <w:rFonts w:hint="cs"/>
          <w:rtl/>
        </w:rPr>
        <w:t>: البخاری</w:t>
      </w:r>
      <w:r>
        <w:rPr>
          <w:rtl/>
        </w:rPr>
        <w:t xml:space="preserve"> ، ج </w:t>
      </w:r>
      <w:r w:rsidR="002A6CF7" w:rsidRPr="002A6CF7">
        <w:rPr>
          <w:rFonts w:hint="cs"/>
          <w:rtl/>
        </w:rPr>
        <w:t>6</w:t>
      </w:r>
      <w:r>
        <w:rPr>
          <w:rFonts w:hint="cs"/>
          <w:rtl/>
        </w:rPr>
        <w:t xml:space="preserve"> ، ص </w:t>
      </w:r>
      <w:r w:rsidR="002A6CF7" w:rsidRPr="002A6CF7">
        <w:rPr>
          <w:rFonts w:hint="cs"/>
          <w:rtl/>
        </w:rPr>
        <w:t>103</w:t>
      </w:r>
      <w:r>
        <w:rPr>
          <w:rFonts w:hint="cs"/>
          <w:rtl/>
        </w:rPr>
        <w:t xml:space="preserve"> ، باب فاتحہ الکتاب۔</w:t>
      </w:r>
    </w:p>
    <w:p w:rsidR="00610B46" w:rsidRDefault="00610B46" w:rsidP="00243DAF">
      <w:pPr>
        <w:pStyle w:val="libNormal"/>
        <w:rPr>
          <w:rtl/>
        </w:rPr>
      </w:pP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حد</w:t>
      </w:r>
      <w:r>
        <w:rPr>
          <w:rFonts w:hint="cs"/>
          <w:rtl/>
        </w:rPr>
        <w:t>ی</w:t>
      </w:r>
      <w:r>
        <w:rPr>
          <w:rFonts w:hint="eastAsia"/>
          <w:rtl/>
        </w:rPr>
        <w:t>ث</w:t>
      </w:r>
      <w:r>
        <w:rPr>
          <w:rtl/>
        </w:rPr>
        <w:t xml:space="preserve"> کو امام</w:t>
      </w:r>
      <w:r>
        <w:rPr>
          <w:rFonts w:hint="cs"/>
          <w:rtl/>
        </w:rPr>
        <w:t>ی</w:t>
      </w:r>
      <w:r>
        <w:rPr>
          <w:rFonts w:hint="eastAsia"/>
          <w:rtl/>
        </w:rPr>
        <w:t>ہ</w:t>
      </w:r>
      <w:r>
        <w:rPr>
          <w:rtl/>
        </w:rPr>
        <w:t xml:space="preserve"> اور غ</w:t>
      </w:r>
      <w:r>
        <w:rPr>
          <w:rFonts w:hint="cs"/>
          <w:rtl/>
        </w:rPr>
        <w:t>ی</w:t>
      </w:r>
      <w:r>
        <w:rPr>
          <w:rFonts w:hint="eastAsia"/>
          <w:rtl/>
        </w:rPr>
        <w:t>ر</w:t>
      </w:r>
      <w:r>
        <w:rPr>
          <w:rtl/>
        </w:rPr>
        <w:t xml:space="preserve"> امام</w:t>
      </w:r>
      <w:r>
        <w:rPr>
          <w:rFonts w:hint="cs"/>
          <w:rtl/>
        </w:rPr>
        <w:t>ی</w:t>
      </w:r>
      <w:r>
        <w:rPr>
          <w:rFonts w:hint="eastAsia"/>
          <w:rtl/>
        </w:rPr>
        <w:t>ہ</w:t>
      </w:r>
      <w:r>
        <w:rPr>
          <w:rtl/>
        </w:rPr>
        <w:t xml:space="preserve"> دونوں نے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بعض علماء کاعق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اس سور</w:t>
      </w:r>
      <w:r>
        <w:rPr>
          <w:rFonts w:hint="cs"/>
          <w:rtl/>
        </w:rPr>
        <w:t>ۃ</w:t>
      </w:r>
      <w:r>
        <w:rPr>
          <w:rtl/>
        </w:rPr>
        <w:t xml:space="preserve"> مبارکہ کو اس ک</w:t>
      </w:r>
      <w:r>
        <w:rPr>
          <w:rFonts w:hint="cs"/>
          <w:rtl/>
        </w:rPr>
        <w:t>ی</w:t>
      </w:r>
      <w:r>
        <w:rPr>
          <w:rtl/>
        </w:rPr>
        <w:t xml:space="preserve"> عظمت و فض</w:t>
      </w:r>
      <w:r>
        <w:rPr>
          <w:rFonts w:hint="cs"/>
          <w:rtl/>
        </w:rPr>
        <w:t>ی</w:t>
      </w:r>
      <w:r>
        <w:rPr>
          <w:rFonts w:hint="eastAsia"/>
          <w:rtl/>
        </w:rPr>
        <w:t>لت</w:t>
      </w:r>
      <w:r>
        <w:rPr>
          <w:rtl/>
        </w:rPr>
        <w:t xml:space="preserve"> ک</w:t>
      </w:r>
      <w:r>
        <w:rPr>
          <w:rFonts w:hint="cs"/>
          <w:rtl/>
        </w:rPr>
        <w:t>ی</w:t>
      </w:r>
      <w:r>
        <w:rPr>
          <w:rtl/>
        </w:rPr>
        <w:t xml:space="preserve"> وجہ سے دو مرتبہ ا</w:t>
      </w:r>
      <w:r>
        <w:rPr>
          <w:rFonts w:hint="cs"/>
          <w:rtl/>
        </w:rPr>
        <w:t>ی</w:t>
      </w:r>
      <w:r>
        <w:rPr>
          <w:rFonts w:hint="eastAsia"/>
          <w:rtl/>
        </w:rPr>
        <w:t>ک</w:t>
      </w:r>
      <w:r>
        <w:rPr>
          <w:rtl/>
        </w:rPr>
        <w:t xml:space="preserve"> مرتبہ مکہ م</w:t>
      </w:r>
      <w:r>
        <w:rPr>
          <w:rFonts w:hint="cs"/>
          <w:rtl/>
        </w:rPr>
        <w:t>ی</w:t>
      </w:r>
      <w:r>
        <w:rPr>
          <w:rFonts w:hint="eastAsia"/>
          <w:rtl/>
        </w:rPr>
        <w:t>ں</w:t>
      </w:r>
      <w:r>
        <w:rPr>
          <w:rtl/>
        </w:rPr>
        <w:t xml:space="preserve"> اور دوسر</w:t>
      </w:r>
      <w:r>
        <w:rPr>
          <w:rFonts w:hint="cs"/>
          <w:rtl/>
        </w:rPr>
        <w:t>ی</w:t>
      </w:r>
      <w:r>
        <w:rPr>
          <w:rtl/>
        </w:rPr>
        <w:t xml:space="preserve"> مرتبہ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بذات خود اس قول کا احتمال ضرور ہے ل</w:t>
      </w:r>
      <w:r>
        <w:rPr>
          <w:rFonts w:hint="cs"/>
          <w:rtl/>
        </w:rPr>
        <w:t>ی</w:t>
      </w:r>
      <w:r>
        <w:rPr>
          <w:rFonts w:hint="eastAsia"/>
          <w:rtl/>
        </w:rPr>
        <w:t>کن</w:t>
      </w:r>
      <w:r>
        <w:rPr>
          <w:rFonts w:hint="cs"/>
          <w:rtl/>
        </w:rPr>
        <w:t>ی</w:t>
      </w:r>
      <w:r>
        <w:rPr>
          <w:rFonts w:hint="eastAsia"/>
          <w:rtl/>
        </w:rPr>
        <w:t>ہ</w:t>
      </w:r>
      <w:r>
        <w:rPr>
          <w:rtl/>
        </w:rPr>
        <w:t xml:space="preserve"> دل</w:t>
      </w:r>
      <w:r>
        <w:rPr>
          <w:rFonts w:hint="cs"/>
          <w:rtl/>
        </w:rPr>
        <w:t>ی</w:t>
      </w:r>
      <w:r>
        <w:rPr>
          <w:rFonts w:hint="eastAsia"/>
          <w:rtl/>
        </w:rPr>
        <w:t>ل</w:t>
      </w:r>
      <w:r>
        <w:rPr>
          <w:rtl/>
        </w:rPr>
        <w:t xml:space="preserve"> سے ثابت نہ</w:t>
      </w:r>
      <w:r>
        <w:rPr>
          <w:rFonts w:hint="cs"/>
          <w:rtl/>
        </w:rPr>
        <w:t>ی</w:t>
      </w:r>
      <w:r>
        <w:rPr>
          <w:rFonts w:hint="eastAsia"/>
          <w:rtl/>
        </w:rPr>
        <w:t>ں</w:t>
      </w:r>
      <w:r>
        <w:rPr>
          <w:rtl/>
        </w:rPr>
        <w:t xml:space="preserve"> ہے اور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اس</w:t>
      </w:r>
      <w:r>
        <w:rPr>
          <w:rFonts w:hint="cs"/>
          <w:rtl/>
        </w:rPr>
        <w:t>ی</w:t>
      </w:r>
      <w:r>
        <w:rPr>
          <w:rtl/>
        </w:rPr>
        <w:t xml:space="preserve"> ، دومرتبہ نازل ہونے ک</w:t>
      </w:r>
      <w:r>
        <w:rPr>
          <w:rFonts w:hint="cs"/>
          <w:rtl/>
        </w:rPr>
        <w:t>ی</w:t>
      </w:r>
      <w:r>
        <w:rPr>
          <w:rtl/>
        </w:rPr>
        <w:t xml:space="preserve"> وجہ سے اس کا نام ''سبع مثان</w:t>
      </w:r>
      <w:r>
        <w:rPr>
          <w:rFonts w:hint="cs"/>
          <w:rtl/>
        </w:rPr>
        <w:t>ی</w:t>
      </w:r>
      <w:r>
        <w:rPr>
          <w:rFonts w:hint="eastAsia"/>
          <w:rtl/>
        </w:rPr>
        <w:t>،،</w:t>
      </w:r>
      <w:r>
        <w:rPr>
          <w:rtl/>
        </w:rPr>
        <w:t xml:space="preserve"> رکھا گ</w:t>
      </w:r>
      <w:r>
        <w:rPr>
          <w:rFonts w:hint="cs"/>
          <w:rtl/>
        </w:rPr>
        <w:t>ی</w:t>
      </w:r>
      <w:r>
        <w:rPr>
          <w:rFonts w:hint="eastAsia"/>
          <w:rtl/>
        </w:rPr>
        <w:t>ا</w:t>
      </w:r>
      <w:r>
        <w:rPr>
          <w:rtl/>
        </w:rPr>
        <w:t xml:space="preserve"> ہو۔</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اور احتمال </w:t>
      </w:r>
      <w:r>
        <w:rPr>
          <w:rFonts w:hint="cs"/>
          <w:rtl/>
        </w:rPr>
        <w:t>ی</w:t>
      </w:r>
      <w:r>
        <w:rPr>
          <w:rFonts w:hint="eastAsia"/>
          <w:rtl/>
        </w:rPr>
        <w:t>ہ</w:t>
      </w:r>
      <w:r>
        <w:rPr>
          <w:rtl/>
        </w:rPr>
        <w:t xml:space="preserve"> ہے کہ ''سبع مثان</w:t>
      </w:r>
      <w:r>
        <w:rPr>
          <w:rFonts w:hint="cs"/>
          <w:rtl/>
        </w:rPr>
        <w:t>ی</w:t>
      </w:r>
      <w:r>
        <w:rPr>
          <w:rFonts w:hint="eastAsia"/>
          <w:rtl/>
        </w:rPr>
        <w:t>،،</w:t>
      </w:r>
      <w:r>
        <w:rPr>
          <w:rtl/>
        </w:rPr>
        <w:t xml:space="preserve"> ک</w:t>
      </w:r>
      <w:r>
        <w:rPr>
          <w:rFonts w:hint="cs"/>
          <w:rtl/>
        </w:rPr>
        <w:t>ی</w:t>
      </w:r>
      <w:r>
        <w:rPr>
          <w:rtl/>
        </w:rPr>
        <w:t xml:space="preserve"> وجہ تسم</w:t>
      </w:r>
      <w:r>
        <w:rPr>
          <w:rFonts w:hint="cs"/>
          <w:rtl/>
        </w:rPr>
        <w:t>ی</w:t>
      </w:r>
      <w:r>
        <w:rPr>
          <w:rFonts w:hint="eastAsia"/>
          <w:rtl/>
        </w:rPr>
        <w:t>ہ</w:t>
      </w:r>
      <w:r>
        <w:rPr>
          <w:rtl/>
        </w:rPr>
        <w:t xml:space="preserve"> </w:t>
      </w:r>
      <w:r>
        <w:rPr>
          <w:rFonts w:hint="cs"/>
          <w:rtl/>
        </w:rPr>
        <w:t>ی</w:t>
      </w:r>
      <w:r>
        <w:rPr>
          <w:rFonts w:hint="eastAsia"/>
          <w:rtl/>
        </w:rPr>
        <w:t>ہ</w:t>
      </w:r>
      <w:r>
        <w:rPr>
          <w:rtl/>
        </w:rPr>
        <w:t xml:space="preserve"> ہو کہ اس کو ہر نمز م</w:t>
      </w:r>
      <w:r>
        <w:rPr>
          <w:rFonts w:hint="cs"/>
          <w:rtl/>
        </w:rPr>
        <w:t>ی</w:t>
      </w:r>
      <w:r>
        <w:rPr>
          <w:rFonts w:hint="eastAsia"/>
          <w:rtl/>
        </w:rPr>
        <w:t>ں</w:t>
      </w:r>
      <w:r>
        <w:rPr>
          <w:rtl/>
        </w:rPr>
        <w:t xml:space="preserve"> دو مرتبہ پڑھا جاتا ہے ا</w:t>
      </w:r>
      <w:r>
        <w:rPr>
          <w:rFonts w:hint="cs"/>
          <w:rtl/>
        </w:rPr>
        <w:t>ی</w:t>
      </w:r>
      <w:r>
        <w:rPr>
          <w:rFonts w:hint="eastAsia"/>
          <w:rtl/>
        </w:rPr>
        <w:t>ک</w:t>
      </w:r>
      <w:r>
        <w:rPr>
          <w:rtl/>
        </w:rPr>
        <w:t xml:space="preserve"> مرتبہ پہل</w:t>
      </w:r>
      <w:r>
        <w:rPr>
          <w:rFonts w:hint="cs"/>
          <w:rtl/>
        </w:rPr>
        <w:t>ی</w:t>
      </w:r>
      <w:r>
        <w:rPr>
          <w:rtl/>
        </w:rPr>
        <w:t xml:space="preserve"> رکعت م</w:t>
      </w:r>
      <w:r>
        <w:rPr>
          <w:rFonts w:hint="cs"/>
          <w:rtl/>
        </w:rPr>
        <w:t>ی</w:t>
      </w:r>
      <w:r>
        <w:rPr>
          <w:rFonts w:hint="eastAsia"/>
          <w:rtl/>
        </w:rPr>
        <w:t>ں</w:t>
      </w:r>
      <w:r>
        <w:rPr>
          <w:rtl/>
        </w:rPr>
        <w:t xml:space="preserve"> اور دوسر</w:t>
      </w:r>
      <w:r>
        <w:rPr>
          <w:rFonts w:hint="cs"/>
          <w:rtl/>
        </w:rPr>
        <w:t>ی</w:t>
      </w:r>
      <w:r>
        <w:rPr>
          <w:rtl/>
        </w:rPr>
        <w:t xml:space="preserve"> مرتبہ دوسر</w:t>
      </w:r>
      <w:r>
        <w:rPr>
          <w:rFonts w:hint="cs"/>
          <w:rtl/>
        </w:rPr>
        <w:t>ی</w:t>
      </w:r>
      <w:r>
        <w:rPr>
          <w:rtl/>
        </w:rPr>
        <w:t xml:space="preserve"> رکعت م</w:t>
      </w:r>
      <w:r>
        <w:rPr>
          <w:rFonts w:hint="cs"/>
          <w:rtl/>
        </w:rPr>
        <w:t>ی</w:t>
      </w:r>
      <w:r>
        <w:rPr>
          <w:rFonts w:hint="eastAsia"/>
          <w:rtl/>
        </w:rPr>
        <w:t>ں</w:t>
      </w:r>
      <w:r>
        <w:rPr>
          <w:rtl/>
        </w:rPr>
        <w:t>۔</w:t>
      </w:r>
    </w:p>
    <w:p w:rsidR="00243DAF" w:rsidRDefault="00243DAF" w:rsidP="00243DAF">
      <w:pPr>
        <w:pStyle w:val="libNormal"/>
        <w:rPr>
          <w:rtl/>
        </w:rPr>
      </w:pPr>
    </w:p>
    <w:p w:rsidR="00243DAF" w:rsidRDefault="00243DAF" w:rsidP="00D93A19">
      <w:pPr>
        <w:pStyle w:val="Heading2Center"/>
        <w:rPr>
          <w:rtl/>
        </w:rPr>
      </w:pPr>
      <w:bookmarkStart w:id="190" w:name="_Toc488064011"/>
      <w:r>
        <w:rPr>
          <w:rFonts w:hint="eastAsia"/>
          <w:rtl/>
        </w:rPr>
        <w:t>سورہ</w:t>
      </w:r>
      <w:r>
        <w:rPr>
          <w:rtl/>
        </w:rPr>
        <w:t xml:space="preserve"> فاتحہ کے فضائل</w:t>
      </w:r>
      <w:bookmarkEnd w:id="190"/>
    </w:p>
    <w:p w:rsidR="00243DAF" w:rsidRDefault="00243DAF" w:rsidP="00243DAF">
      <w:pPr>
        <w:pStyle w:val="libNormal"/>
        <w:rPr>
          <w:rtl/>
        </w:rPr>
      </w:pPr>
      <w:r>
        <w:rPr>
          <w:rFonts w:hint="eastAsia"/>
          <w:rtl/>
        </w:rPr>
        <w:t>اس</w:t>
      </w:r>
      <w:r>
        <w:rPr>
          <w:rtl/>
        </w:rPr>
        <w:t xml:space="preserve"> سورہ ک</w:t>
      </w:r>
      <w:r>
        <w:rPr>
          <w:rFonts w:hint="cs"/>
          <w:rtl/>
        </w:rPr>
        <w:t>ی</w:t>
      </w:r>
      <w:r>
        <w:rPr>
          <w:rtl/>
        </w:rPr>
        <w:t xml:space="preserve"> فض</w:t>
      </w:r>
      <w:r>
        <w:rPr>
          <w:rFonts w:hint="cs"/>
          <w:rtl/>
        </w:rPr>
        <w:t>ی</w:t>
      </w:r>
      <w:r>
        <w:rPr>
          <w:rFonts w:hint="eastAsia"/>
          <w:rtl/>
        </w:rPr>
        <w:t>لت</w:t>
      </w:r>
      <w:r>
        <w:rPr>
          <w:rtl/>
        </w:rPr>
        <w:t xml:space="preserve"> کے لئے </w:t>
      </w:r>
      <w:r>
        <w:rPr>
          <w:rFonts w:hint="cs"/>
          <w:rtl/>
        </w:rPr>
        <w:t>ی</w:t>
      </w:r>
      <w:r>
        <w:rPr>
          <w:rFonts w:hint="eastAsia"/>
          <w:rtl/>
        </w:rPr>
        <w:t>ہ</w:t>
      </w:r>
      <w:r>
        <w:rPr>
          <w:rFonts w:hint="cs"/>
          <w:rtl/>
        </w:rPr>
        <w:t>ی</w:t>
      </w:r>
      <w:r>
        <w:rPr>
          <w:rtl/>
        </w:rPr>
        <w:t xml:space="preserve"> کاف</w:t>
      </w:r>
      <w:r>
        <w:rPr>
          <w:rFonts w:hint="cs"/>
          <w:rtl/>
        </w:rPr>
        <w:t>ی</w:t>
      </w:r>
      <w:r>
        <w:rPr>
          <w:rtl/>
        </w:rPr>
        <w:t xml:space="preserve"> ہے کہ اللہ نے سور</w:t>
      </w:r>
      <w:r>
        <w:rPr>
          <w:rFonts w:hint="cs"/>
          <w:rtl/>
        </w:rPr>
        <w:t>ۃ</w:t>
      </w:r>
      <w:r>
        <w:rPr>
          <w:rtl/>
        </w:rPr>
        <w:t xml:space="preserve"> حجر ک</w:t>
      </w:r>
      <w:r>
        <w:rPr>
          <w:rFonts w:hint="cs"/>
          <w:rtl/>
        </w:rPr>
        <w:t>ی</w:t>
      </w: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اسے قرآن کے ہم پلہ قرار د</w:t>
      </w:r>
      <w:r>
        <w:rPr>
          <w:rFonts w:hint="cs"/>
          <w:rtl/>
        </w:rPr>
        <w:t>ی</w:t>
      </w:r>
      <w:r>
        <w:rPr>
          <w:rFonts w:hint="eastAsia"/>
          <w:rtl/>
        </w:rPr>
        <w:t>ا</w:t>
      </w:r>
      <w:r>
        <w:rPr>
          <w:rtl/>
        </w:rPr>
        <w:t xml:space="preserve"> اور ارشاد فرما</w:t>
      </w:r>
      <w:r>
        <w:rPr>
          <w:rFonts w:hint="cs"/>
          <w:rtl/>
        </w:rPr>
        <w:t>ی</w:t>
      </w:r>
      <w:r>
        <w:rPr>
          <w:rFonts w:hint="eastAsia"/>
          <w:rtl/>
        </w:rPr>
        <w:t>ا</w:t>
      </w:r>
      <w:r>
        <w:rPr>
          <w:rtl/>
        </w:rPr>
        <w:t xml:space="preserve"> ہے :</w:t>
      </w:r>
    </w:p>
    <w:p w:rsidR="00243DAF" w:rsidRDefault="00243DAF" w:rsidP="00E70D31">
      <w:pPr>
        <w:pStyle w:val="libNormal"/>
        <w:rPr>
          <w:rtl/>
        </w:rPr>
      </w:pPr>
      <w:r>
        <w:rPr>
          <w:rtl/>
        </w:rPr>
        <w:t xml:space="preserve"> </w:t>
      </w:r>
      <w:r w:rsidR="00E70D31" w:rsidRPr="007E57F8">
        <w:rPr>
          <w:rStyle w:val="libAlaemChar"/>
          <w:rFonts w:hint="cs"/>
          <w:rtl/>
        </w:rPr>
        <w:t>(</w:t>
      </w:r>
      <w:r w:rsidR="00E70D31">
        <w:rPr>
          <w:rFonts w:hint="cs"/>
          <w:rtl/>
        </w:rPr>
        <w:t xml:space="preserve"> </w:t>
      </w:r>
      <w:r w:rsidR="00E70D31">
        <w:rPr>
          <w:rtl/>
        </w:rPr>
        <w:t xml:space="preserve"> </w:t>
      </w:r>
      <w:r w:rsidR="00E70D31" w:rsidRPr="00E70D31">
        <w:rPr>
          <w:rStyle w:val="libAieChar"/>
          <w:rtl/>
        </w:rPr>
        <w:t>وَلَقَدْ آتَيْنَاكَ سَبْعًا مِّنَ الْمَثَانِي وَالْقُرْآنَ الْعَظِيمَ</w:t>
      </w:r>
      <w:r w:rsidR="00E70D31" w:rsidRPr="007E57F8">
        <w:rPr>
          <w:rStyle w:val="libAlaemChar"/>
          <w:rFonts w:hint="cs"/>
          <w:rtl/>
        </w:rPr>
        <w:t>)</w:t>
      </w:r>
      <w:r w:rsidR="00E70D31">
        <w:rPr>
          <w:rFonts w:hint="cs"/>
          <w:rtl/>
        </w:rPr>
        <w:t xml:space="preserve"> </w:t>
      </w:r>
      <w:r w:rsidR="002A6CF7" w:rsidRPr="002A6CF7">
        <w:rPr>
          <w:rFonts w:hint="cs"/>
          <w:rtl/>
        </w:rPr>
        <w:t>15</w:t>
      </w:r>
      <w:r w:rsidRPr="00DB61B6">
        <w:rPr>
          <w:rFonts w:hint="cs"/>
          <w:rtl/>
        </w:rPr>
        <w:t>:</w:t>
      </w:r>
      <w:r w:rsidR="002A6CF7" w:rsidRPr="002A6CF7">
        <w:rPr>
          <w:rFonts w:hint="cs"/>
          <w:rtl/>
        </w:rPr>
        <w:t>87</w:t>
      </w:r>
    </w:p>
    <w:p w:rsidR="00243DAF" w:rsidRDefault="00243DAF" w:rsidP="00243DAF">
      <w:pPr>
        <w:pStyle w:val="libNormal"/>
        <w:rPr>
          <w:rtl/>
        </w:rPr>
      </w:pPr>
      <w:r>
        <w:rPr>
          <w:rtl/>
        </w:rPr>
        <w:t xml:space="preserve"> ''اور ہم نے تم کو سبع مثان</w:t>
      </w:r>
      <w:r>
        <w:rPr>
          <w:rFonts w:hint="cs"/>
          <w:rtl/>
        </w:rPr>
        <w:t>ی</w:t>
      </w:r>
      <w:r>
        <w:rPr>
          <w:rtl/>
        </w:rPr>
        <w:t xml:space="preserve"> (سورہ حمد) اور قرآن عظ</w:t>
      </w:r>
      <w:r>
        <w:rPr>
          <w:rFonts w:hint="cs"/>
          <w:rtl/>
        </w:rPr>
        <w:t>ی</w:t>
      </w:r>
      <w:r>
        <w:rPr>
          <w:rFonts w:hint="eastAsia"/>
          <w:rtl/>
        </w:rPr>
        <w:t>م</w:t>
      </w:r>
      <w:r>
        <w:rPr>
          <w:rtl/>
        </w:rPr>
        <w:t xml:space="preserve"> عطا ک</w:t>
      </w:r>
      <w:r>
        <w:rPr>
          <w:rFonts w:hint="cs"/>
          <w:rtl/>
        </w:rPr>
        <w:t>ی</w:t>
      </w:r>
      <w:r>
        <w:rPr>
          <w:rFonts w:hint="eastAsia"/>
          <w:rtl/>
        </w:rPr>
        <w:t>ا</w:t>
      </w:r>
      <w:r>
        <w:rPr>
          <w:rtl/>
        </w:rPr>
        <w:t xml:space="preserve"> ہے،،۔</w:t>
      </w:r>
    </w:p>
    <w:p w:rsidR="00610B46" w:rsidRDefault="00243DAF" w:rsidP="00243DAF">
      <w:pPr>
        <w:pStyle w:val="libNormal"/>
        <w:rPr>
          <w:rtl/>
        </w:rPr>
      </w:pPr>
      <w:r>
        <w:rPr>
          <w:rtl/>
        </w:rPr>
        <w:t xml:space="preserve"> اس کے علاوہ ہر نماز م</w:t>
      </w:r>
      <w:r>
        <w:rPr>
          <w:rFonts w:hint="cs"/>
          <w:rtl/>
        </w:rPr>
        <w:t>ی</w:t>
      </w:r>
      <w:r>
        <w:rPr>
          <w:rFonts w:hint="eastAsia"/>
          <w:rtl/>
        </w:rPr>
        <w:t>ں</w:t>
      </w:r>
      <w:r>
        <w:rPr>
          <w:rtl/>
        </w:rPr>
        <w:t xml:space="preserve"> سورہ فاتحہ کا پڑھنا لازم</w:t>
      </w:r>
      <w:r>
        <w:rPr>
          <w:rFonts w:hint="cs"/>
          <w:rtl/>
        </w:rPr>
        <w:t>ی</w:t>
      </w:r>
      <w:r>
        <w:rPr>
          <w:rtl/>
        </w:rPr>
        <w:t xml:space="preserve"> ہے کوئ</w:t>
      </w:r>
      <w:r>
        <w:rPr>
          <w:rFonts w:hint="cs"/>
          <w:rtl/>
        </w:rPr>
        <w:t>ی</w:t>
      </w:r>
      <w:r>
        <w:rPr>
          <w:rtl/>
        </w:rPr>
        <w:t xml:space="preserve"> دوسرا سورہ اس ک</w:t>
      </w:r>
      <w:r>
        <w:rPr>
          <w:rFonts w:hint="cs"/>
          <w:rtl/>
        </w:rPr>
        <w:t>ی</w:t>
      </w:r>
      <w:r>
        <w:rPr>
          <w:rtl/>
        </w:rPr>
        <w:t xml:space="preserve"> جگہ نہ</w:t>
      </w:r>
      <w:r>
        <w:rPr>
          <w:rFonts w:hint="cs"/>
          <w:rtl/>
        </w:rPr>
        <w:t>ی</w:t>
      </w:r>
      <w:r>
        <w:rPr>
          <w:rFonts w:hint="eastAsia"/>
          <w:rtl/>
        </w:rPr>
        <w:t>ں</w:t>
      </w:r>
      <w:r>
        <w:rPr>
          <w:rtl/>
        </w:rPr>
        <w:t xml:space="preserve"> لے سکتا نماز وہ عمل ہے جو د</w:t>
      </w:r>
      <w:r>
        <w:rPr>
          <w:rFonts w:hint="cs"/>
          <w:rtl/>
        </w:rPr>
        <w:t>ی</w:t>
      </w:r>
      <w:r>
        <w:rPr>
          <w:rFonts w:hint="eastAsia"/>
          <w:rtl/>
        </w:rPr>
        <w:t>ن</w:t>
      </w:r>
      <w:r>
        <w:rPr>
          <w:rtl/>
        </w:rPr>
        <w:t xml:space="preserve"> کا ستون ہے اور مسلمان اور کافر کے درم</w:t>
      </w:r>
      <w:r>
        <w:rPr>
          <w:rFonts w:hint="cs"/>
          <w:rtl/>
        </w:rPr>
        <w:t>ی</w:t>
      </w:r>
      <w:r>
        <w:rPr>
          <w:rFonts w:hint="eastAsia"/>
          <w:rtl/>
        </w:rPr>
        <w:t>ان</w:t>
      </w:r>
      <w:r>
        <w:rPr>
          <w:rtl/>
        </w:rPr>
        <w:t xml:space="preserve"> طرہ امت</w:t>
      </w:r>
      <w:r>
        <w:rPr>
          <w:rFonts w:hint="cs"/>
          <w:rtl/>
        </w:rPr>
        <w:t>ی</w:t>
      </w:r>
      <w:r>
        <w:rPr>
          <w:rFonts w:hint="eastAsia"/>
          <w:rtl/>
        </w:rPr>
        <w:t>از</w:t>
      </w:r>
      <w:r>
        <w:rPr>
          <w:rtl/>
        </w:rPr>
        <w:t xml:space="preserve"> ہے انشاء اللہ تعال</w:t>
      </w:r>
      <w:r>
        <w:rPr>
          <w:rFonts w:hint="cs"/>
          <w:rtl/>
        </w:rPr>
        <w:t>یٰ</w:t>
      </w:r>
      <w:r>
        <w:rPr>
          <w:rtl/>
        </w:rPr>
        <w:t xml:space="preserve"> اس کے بعد ہم اس مختصر سورہ م</w:t>
      </w:r>
      <w:r>
        <w:rPr>
          <w:rFonts w:hint="cs"/>
          <w:rtl/>
        </w:rPr>
        <w:t>ی</w:t>
      </w:r>
      <w:r>
        <w:rPr>
          <w:rFonts w:hint="eastAsia"/>
          <w:rtl/>
        </w:rPr>
        <w:t>ں</w:t>
      </w:r>
      <w:r>
        <w:rPr>
          <w:rtl/>
        </w:rPr>
        <w:t xml:space="preserve"> موجود معارف اور علوم الہ</w:t>
      </w:r>
      <w:r>
        <w:rPr>
          <w:rFonts w:hint="cs"/>
          <w:rtl/>
        </w:rPr>
        <w:t>یٰ</w:t>
      </w:r>
      <w:r>
        <w:rPr>
          <w:rtl/>
        </w:rPr>
        <w:t xml:space="preserve"> کا ذکر کر</w:t>
      </w:r>
      <w:r>
        <w:rPr>
          <w:rFonts w:hint="cs"/>
          <w:rtl/>
        </w:rPr>
        <w:t>ی</w:t>
      </w:r>
      <w:r>
        <w:rPr>
          <w:rtl/>
        </w:rPr>
        <w:t>ں گے</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صدوق نے اپن</w:t>
      </w:r>
      <w:r>
        <w:rPr>
          <w:rFonts w:hint="cs"/>
          <w:rtl/>
        </w:rPr>
        <w:t>ی</w:t>
      </w:r>
      <w:r>
        <w:rPr>
          <w:rtl/>
        </w:rPr>
        <w:t xml:space="preserve"> سند سے حضرت امام حسن عسکر</w:t>
      </w:r>
      <w:r>
        <w:rPr>
          <w:rFonts w:hint="cs"/>
          <w:rtl/>
        </w:rPr>
        <w:t>ی</w:t>
      </w:r>
      <w:r>
        <w:rPr>
          <w:rtl/>
        </w:rPr>
        <w:t xml:space="preserve"> (عل</w:t>
      </w:r>
      <w:r>
        <w:rPr>
          <w:rFonts w:hint="cs"/>
          <w:rtl/>
        </w:rPr>
        <w:t>ی</w:t>
      </w:r>
      <w:r>
        <w:rPr>
          <w:rFonts w:hint="eastAsia"/>
          <w:rtl/>
        </w:rPr>
        <w:t>ہ</w:t>
      </w:r>
      <w:r>
        <w:rPr>
          <w:rtl/>
        </w:rPr>
        <w:t xml:space="preserve"> السلام) سے اور آپ (ع) نے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سے روا</w:t>
      </w:r>
      <w:r>
        <w:rPr>
          <w:rFonts w:hint="cs"/>
          <w:rtl/>
        </w:rPr>
        <w:t>ی</w:t>
      </w:r>
      <w:r>
        <w:rPr>
          <w:rFonts w:hint="eastAsia"/>
          <w:rtl/>
        </w:rPr>
        <w:t>ت</w:t>
      </w:r>
      <w:r>
        <w:rPr>
          <w:rtl/>
        </w:rPr>
        <w:t xml:space="preserve"> ک</w:t>
      </w:r>
      <w:r>
        <w:rPr>
          <w:rFonts w:hint="cs"/>
          <w:rtl/>
        </w:rPr>
        <w:t>ی</w:t>
      </w:r>
      <w:r>
        <w:rPr>
          <w:rtl/>
        </w:rPr>
        <w:t xml:space="preserve"> ہے کہ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''بسم اللہ الرحمن الرح</w:t>
      </w:r>
      <w:r>
        <w:rPr>
          <w:rFonts w:hint="cs"/>
          <w:rtl/>
        </w:rPr>
        <w:t>ی</w:t>
      </w:r>
      <w:r>
        <w:rPr>
          <w:rFonts w:hint="eastAsia"/>
          <w:rtl/>
        </w:rPr>
        <w:t>م</w:t>
      </w:r>
      <w:r>
        <w:rPr>
          <w:rtl/>
        </w:rPr>
        <w:t xml:space="preserve"> ،، فاتحتہ الکتاب کا جزء ہے اور فاتحتہ الکتاب بسم اللہ سم</w:t>
      </w:r>
      <w:r>
        <w:rPr>
          <w:rFonts w:hint="cs"/>
          <w:rtl/>
        </w:rPr>
        <w:t>ی</w:t>
      </w:r>
      <w:r>
        <w:rPr>
          <w:rFonts w:hint="eastAsia"/>
          <w:rtl/>
        </w:rPr>
        <w:t>ت</w:t>
      </w:r>
      <w:r>
        <w:rPr>
          <w:rtl/>
        </w:rPr>
        <w:t xml:space="preserve"> سات آ</w:t>
      </w:r>
      <w:r>
        <w:rPr>
          <w:rFonts w:hint="cs"/>
          <w:rtl/>
        </w:rPr>
        <w:t>ی</w:t>
      </w:r>
      <w:r>
        <w:rPr>
          <w:rFonts w:hint="eastAsia"/>
          <w:rtl/>
        </w:rPr>
        <w:t>ات</w:t>
      </w:r>
      <w:r>
        <w:rPr>
          <w:rtl/>
        </w:rPr>
        <w:t xml:space="preserve"> پر مشتمل ہے اس کے بعد آپ (ع) نے فرما</w:t>
      </w:r>
      <w:r>
        <w:rPr>
          <w:rFonts w:hint="cs"/>
          <w:rtl/>
        </w:rPr>
        <w:t>ی</w:t>
      </w:r>
      <w:r>
        <w:rPr>
          <w:rFonts w:hint="eastAsia"/>
          <w:rtl/>
        </w:rPr>
        <w:t>ا</w:t>
      </w:r>
      <w:r>
        <w:rPr>
          <w:rtl/>
        </w:rPr>
        <w:t>: م</w:t>
      </w:r>
      <w:r>
        <w:rPr>
          <w:rFonts w:hint="cs"/>
          <w:rtl/>
        </w:rPr>
        <w:t>ی</w:t>
      </w:r>
      <w:r>
        <w:rPr>
          <w:rFonts w:hint="eastAsia"/>
          <w:rtl/>
        </w:rPr>
        <w:t>ں</w:t>
      </w:r>
      <w:r>
        <w:rPr>
          <w:rtl/>
        </w:rPr>
        <w:t xml:space="preserve"> نے رسول اللہ (ص) کو</w:t>
      </w:r>
      <w:r>
        <w:rPr>
          <w:rFonts w:hint="cs"/>
          <w:rtl/>
        </w:rPr>
        <w:t>ی</w:t>
      </w:r>
      <w:r>
        <w:rPr>
          <w:rFonts w:hint="eastAsia"/>
          <w:rtl/>
        </w:rPr>
        <w:t>ہ</w:t>
      </w:r>
      <w:r>
        <w:rPr>
          <w:rtl/>
        </w:rPr>
        <w:t xml:space="preserve"> فرماتے سنا ہے اللہ تعال</w:t>
      </w:r>
      <w:r>
        <w:rPr>
          <w:rFonts w:hint="cs"/>
          <w:rtl/>
        </w:rPr>
        <w:t>یٰ</w:t>
      </w:r>
      <w:r>
        <w:rPr>
          <w:rtl/>
        </w:rPr>
        <w:t xml:space="preserve"> نے مجھ سے ارشاد فرما</w:t>
      </w:r>
      <w:r>
        <w:rPr>
          <w:rFonts w:hint="cs"/>
          <w:rtl/>
        </w:rPr>
        <w:t>ی</w:t>
      </w:r>
      <w:r>
        <w:rPr>
          <w:rFonts w:hint="eastAsia"/>
          <w:rtl/>
        </w:rPr>
        <w:t>ا</w:t>
      </w:r>
      <w:r>
        <w:rPr>
          <w:rtl/>
        </w:rPr>
        <w:t xml:space="preserve"> کہ اے محمد (ص):</w:t>
      </w:r>
    </w:p>
    <w:p w:rsidR="00243DAF" w:rsidRDefault="00243DAF" w:rsidP="00E70D31">
      <w:pPr>
        <w:pStyle w:val="libNormal"/>
        <w:rPr>
          <w:rtl/>
        </w:rPr>
      </w:pPr>
      <w:r>
        <w:rPr>
          <w:rtl/>
        </w:rPr>
        <w:t xml:space="preserve"> </w:t>
      </w:r>
      <w:r w:rsidR="00E70D31" w:rsidRPr="007E57F8">
        <w:rPr>
          <w:rStyle w:val="libAlaemChar"/>
          <w:rFonts w:hint="cs"/>
          <w:rtl/>
        </w:rPr>
        <w:t>(</w:t>
      </w:r>
      <w:r w:rsidR="00E70D31">
        <w:rPr>
          <w:rFonts w:hint="cs"/>
          <w:rtl/>
        </w:rPr>
        <w:t xml:space="preserve"> </w:t>
      </w:r>
      <w:r w:rsidR="00E70D31">
        <w:rPr>
          <w:rtl/>
        </w:rPr>
        <w:t xml:space="preserve"> </w:t>
      </w:r>
      <w:r w:rsidR="00E70D31" w:rsidRPr="00E70D31">
        <w:rPr>
          <w:rStyle w:val="libAieChar"/>
          <w:rtl/>
        </w:rPr>
        <w:t>وَلَقَدْ آتَيْنَاكَ سَبْعًا مِّنَ الْمَثَانِي وَالْقُرْآنَ الْعَظِيمَ</w:t>
      </w:r>
      <w:r w:rsidR="00E70D31" w:rsidRPr="007E57F8">
        <w:rPr>
          <w:rStyle w:val="libAlaemChar"/>
          <w:rFonts w:hint="cs"/>
          <w:rtl/>
        </w:rPr>
        <w:t>)</w:t>
      </w:r>
      <w:r w:rsidR="00E70D31">
        <w:rPr>
          <w:rFonts w:hint="cs"/>
          <w:rtl/>
        </w:rPr>
        <w:t xml:space="preserve"> </w:t>
      </w:r>
      <w:r>
        <w:rPr>
          <w:rtl/>
        </w:rPr>
        <w:t xml:space="preserve">۔ </w:t>
      </w:r>
      <w:r w:rsidR="002A6CF7" w:rsidRPr="002A6CF7">
        <w:rPr>
          <w:rFonts w:hint="cs"/>
          <w:rtl/>
        </w:rPr>
        <w:t>15</w:t>
      </w:r>
      <w:r w:rsidRPr="00DB61B6">
        <w:rPr>
          <w:rFonts w:hint="cs"/>
          <w:rtl/>
        </w:rPr>
        <w:t>:</w:t>
      </w:r>
      <w:r w:rsidR="002A6CF7" w:rsidRPr="002A6CF7">
        <w:rPr>
          <w:rFonts w:hint="cs"/>
          <w:rtl/>
        </w:rPr>
        <w:t>87</w:t>
      </w:r>
    </w:p>
    <w:p w:rsidR="00243DAF" w:rsidRDefault="00243DAF" w:rsidP="00243DAF">
      <w:pPr>
        <w:pStyle w:val="libNormal"/>
        <w:rPr>
          <w:rtl/>
        </w:rPr>
      </w:pPr>
      <w:r>
        <w:rPr>
          <w:rtl/>
        </w:rPr>
        <w:t xml:space="preserve"> ''اور ہم نے تم کو سبع مثان</w:t>
      </w:r>
      <w:r>
        <w:rPr>
          <w:rFonts w:hint="cs"/>
          <w:rtl/>
        </w:rPr>
        <w:t>ی</w:t>
      </w:r>
      <w:r>
        <w:rPr>
          <w:rtl/>
        </w:rPr>
        <w:t xml:space="preserve"> (سورہ حمد) اور قرآن عظ</w:t>
      </w:r>
      <w:r>
        <w:rPr>
          <w:rFonts w:hint="cs"/>
          <w:rtl/>
        </w:rPr>
        <w:t>ی</w:t>
      </w:r>
      <w:r>
        <w:rPr>
          <w:rFonts w:hint="eastAsia"/>
          <w:rtl/>
        </w:rPr>
        <w:t>م</w:t>
      </w:r>
      <w:r>
        <w:rPr>
          <w:rtl/>
        </w:rPr>
        <w:t xml:space="preserve"> عطا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اس طرح اللہ تعال</w:t>
      </w:r>
      <w:r>
        <w:rPr>
          <w:rFonts w:hint="cs"/>
          <w:rtl/>
        </w:rPr>
        <w:t>یٰ</w:t>
      </w:r>
      <w:r>
        <w:rPr>
          <w:rtl/>
        </w:rPr>
        <w:t xml:space="preserve"> نے سور</w:t>
      </w:r>
      <w:r>
        <w:rPr>
          <w:rFonts w:hint="cs"/>
          <w:rtl/>
        </w:rPr>
        <w:t>ۃ</w:t>
      </w:r>
      <w:r>
        <w:rPr>
          <w:rtl/>
        </w:rPr>
        <w:t xml:space="preserve"> فاتحہ کے ذر</w:t>
      </w:r>
      <w:r>
        <w:rPr>
          <w:rFonts w:hint="cs"/>
          <w:rtl/>
        </w:rPr>
        <w:t>ی</w:t>
      </w:r>
      <w:r>
        <w:rPr>
          <w:rFonts w:hint="eastAsia"/>
          <w:rtl/>
        </w:rPr>
        <w:t>عے</w:t>
      </w:r>
      <w:r>
        <w:rPr>
          <w:rtl/>
        </w:rPr>
        <w:t xml:space="preserve"> خاص کر مجھ پر احسان فرما</w:t>
      </w:r>
      <w:r>
        <w:rPr>
          <w:rFonts w:hint="cs"/>
          <w:rtl/>
        </w:rPr>
        <w:t>ی</w:t>
      </w:r>
      <w:r>
        <w:rPr>
          <w:rFonts w:hint="eastAsia"/>
          <w:rtl/>
        </w:rPr>
        <w:t>ا</w:t>
      </w:r>
      <w:r>
        <w:rPr>
          <w:rtl/>
        </w:rPr>
        <w:t xml:space="preserve"> اور اسے قرآن کر</w:t>
      </w:r>
      <w:r>
        <w:rPr>
          <w:rFonts w:hint="cs"/>
          <w:rtl/>
        </w:rPr>
        <w:t>ی</w:t>
      </w:r>
      <w:r>
        <w:rPr>
          <w:rFonts w:hint="eastAsia"/>
          <w:rtl/>
        </w:rPr>
        <w:t>م</w:t>
      </w:r>
      <w:r>
        <w:rPr>
          <w:rtl/>
        </w:rPr>
        <w:t xml:space="preserve"> کا ہم پلہ قرار د</w:t>
      </w:r>
      <w:r>
        <w:rPr>
          <w:rFonts w:hint="cs"/>
          <w:rtl/>
        </w:rPr>
        <w:t>ی</w:t>
      </w:r>
      <w:r>
        <w:rPr>
          <w:rFonts w:hint="eastAsia"/>
          <w:rtl/>
        </w:rPr>
        <w:t>ا</w:t>
      </w:r>
      <w:r>
        <w:rPr>
          <w:rtl/>
        </w:rPr>
        <w:t xml:space="preserve"> فاتحتہ الکتاب عرش الٰہ</w:t>
      </w:r>
      <w:r>
        <w:rPr>
          <w:rFonts w:hint="cs"/>
          <w:rtl/>
        </w:rPr>
        <w:t>ی</w:t>
      </w:r>
      <w:r>
        <w:rPr>
          <w:rtl/>
        </w:rPr>
        <w:t xml:space="preserve"> کے گران</w:t>
      </w:r>
      <w:r w:rsidR="00E70D31">
        <w:rPr>
          <w:rFonts w:hint="cs"/>
          <w:rtl/>
        </w:rPr>
        <w:t>ب</w:t>
      </w:r>
      <w:r>
        <w:rPr>
          <w:rtl/>
        </w:rPr>
        <w:t>ہا خزانوں م</w:t>
      </w:r>
      <w:r>
        <w:rPr>
          <w:rFonts w:hint="cs"/>
          <w:rtl/>
        </w:rPr>
        <w:t>ی</w:t>
      </w:r>
      <w:r>
        <w:rPr>
          <w:rFonts w:hint="eastAsia"/>
          <w:rtl/>
        </w:rPr>
        <w:t>ں</w:t>
      </w:r>
      <w:r>
        <w:rPr>
          <w:rtl/>
        </w:rPr>
        <w:t xml:space="preserve"> سے ہے،،</w:t>
      </w:r>
    </w:p>
    <w:p w:rsidR="00243DAF" w:rsidRDefault="00243DAF" w:rsidP="00243DAF">
      <w:pPr>
        <w:pStyle w:val="libNormal"/>
        <w:rPr>
          <w:rtl/>
        </w:rPr>
      </w:pPr>
      <w:r>
        <w:rPr>
          <w:rtl/>
        </w:rPr>
        <w:t xml:space="preserve"> بخار</w:t>
      </w:r>
      <w:r>
        <w:rPr>
          <w:rFonts w:hint="cs"/>
          <w:rtl/>
        </w:rPr>
        <w:t>ی</w:t>
      </w:r>
      <w:r>
        <w:rPr>
          <w:rtl/>
        </w:rPr>
        <w:t xml:space="preserve"> نے اب</w:t>
      </w:r>
      <w:r>
        <w:rPr>
          <w:rFonts w:hint="cs"/>
          <w:rtl/>
        </w:rPr>
        <w:t>ی</w:t>
      </w:r>
      <w:r>
        <w:rPr>
          <w:rtl/>
        </w:rPr>
        <w:t xml:space="preserve"> سع</w:t>
      </w:r>
      <w:r>
        <w:rPr>
          <w:rFonts w:hint="cs"/>
          <w:rtl/>
        </w:rPr>
        <w:t>ی</w:t>
      </w:r>
      <w:r>
        <w:rPr>
          <w:rFonts w:hint="eastAsia"/>
          <w:rtl/>
        </w:rPr>
        <w:t>د</w:t>
      </w:r>
      <w:r>
        <w:rPr>
          <w:rtl/>
        </w:rPr>
        <w:t xml:space="preserve"> بن معل</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اب</w:t>
      </w:r>
      <w:r>
        <w:rPr>
          <w:rFonts w:hint="cs"/>
          <w:rtl/>
        </w:rPr>
        <w:t>ی</w:t>
      </w:r>
      <w:r>
        <w:rPr>
          <w:rtl/>
        </w:rPr>
        <w:t xml:space="preserve"> سع</w:t>
      </w:r>
      <w:r>
        <w:rPr>
          <w:rFonts w:hint="cs"/>
          <w:rtl/>
        </w:rPr>
        <w:t>ی</w:t>
      </w:r>
      <w:r>
        <w:rPr>
          <w:rFonts w:hint="eastAsia"/>
          <w:rtl/>
        </w:rPr>
        <w:t>د</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حالت نماز م</w:t>
      </w:r>
      <w:r>
        <w:rPr>
          <w:rFonts w:hint="cs"/>
          <w:rtl/>
        </w:rPr>
        <w:t>ی</w:t>
      </w:r>
      <w:r>
        <w:rPr>
          <w:rFonts w:hint="eastAsia"/>
          <w:rtl/>
        </w:rPr>
        <w:t>ں</w:t>
      </w:r>
      <w:r>
        <w:rPr>
          <w:rtl/>
        </w:rPr>
        <w:t xml:space="preserve"> تھا کہ رسول اللہ (ص) نے مجھے بلا</w:t>
      </w:r>
      <w:r>
        <w:rPr>
          <w:rFonts w:hint="cs"/>
          <w:rtl/>
        </w:rPr>
        <w:t>ی</w:t>
      </w:r>
      <w:r>
        <w:rPr>
          <w:rFonts w:hint="eastAsia"/>
          <w:rtl/>
        </w:rPr>
        <w:t>ا</w:t>
      </w:r>
      <w:r>
        <w:rPr>
          <w:rtl/>
        </w:rPr>
        <w:t>۔ اس وقت م</w:t>
      </w:r>
      <w:r>
        <w:rPr>
          <w:rFonts w:hint="cs"/>
          <w:rtl/>
        </w:rPr>
        <w:t>ی</w:t>
      </w:r>
      <w:r>
        <w:rPr>
          <w:rFonts w:hint="eastAsia"/>
          <w:rtl/>
        </w:rPr>
        <w:t>ں</w:t>
      </w:r>
      <w:r>
        <w:rPr>
          <w:rtl/>
        </w:rPr>
        <w:t xml:space="preserve"> نے رسول اللہ (ص) کو جواب نہ</w:t>
      </w:r>
      <w:r>
        <w:rPr>
          <w:rFonts w:hint="cs"/>
          <w:rtl/>
        </w:rPr>
        <w:t>ی</w:t>
      </w:r>
      <w:r>
        <w:rPr>
          <w:rFonts w:hint="eastAsia"/>
          <w:rtl/>
        </w:rPr>
        <w:t>ں</w:t>
      </w:r>
      <w:r>
        <w:rPr>
          <w:rtl/>
        </w:rPr>
        <w:t xml:space="preserve"> د</w:t>
      </w:r>
      <w:r>
        <w:rPr>
          <w:rFonts w:hint="cs"/>
          <w:rtl/>
        </w:rPr>
        <w:t>ی</w:t>
      </w:r>
      <w:r>
        <w:rPr>
          <w:rFonts w:hint="eastAsia"/>
          <w:rtl/>
        </w:rPr>
        <w:t>ااور</w:t>
      </w:r>
      <w:r>
        <w:rPr>
          <w:rtl/>
        </w:rPr>
        <w:t xml:space="preserve"> پھر عرض ک</w:t>
      </w:r>
      <w:r>
        <w:rPr>
          <w:rFonts w:hint="cs"/>
          <w:rtl/>
        </w:rPr>
        <w:t>ی</w:t>
      </w:r>
      <w:r>
        <w:rPr>
          <w:rtl/>
        </w:rPr>
        <w:t xml:space="preserve">: </w:t>
      </w:r>
      <w:r>
        <w:rPr>
          <w:rFonts w:hint="cs"/>
          <w:rtl/>
        </w:rPr>
        <w:t>ی</w:t>
      </w:r>
      <w:r>
        <w:rPr>
          <w:rFonts w:hint="eastAsia"/>
          <w:rtl/>
        </w:rPr>
        <w:t>ا</w:t>
      </w:r>
      <w:r>
        <w:rPr>
          <w:rtl/>
        </w:rPr>
        <w:t xml:space="preserve"> رسول اللہ (ص) اس وقت) م</w:t>
      </w:r>
      <w:r>
        <w:rPr>
          <w:rFonts w:hint="cs"/>
          <w:rtl/>
        </w:rPr>
        <w:t>ی</w:t>
      </w:r>
      <w:r>
        <w:rPr>
          <w:rFonts w:hint="eastAsia"/>
          <w:rtl/>
        </w:rPr>
        <w:t>ں</w:t>
      </w:r>
      <w:r>
        <w:rPr>
          <w:rtl/>
        </w:rPr>
        <w:t xml:space="preserve"> نماز پڑھ رہا تھا آپ (ص) نے فرما</w:t>
      </w:r>
      <w:r>
        <w:rPr>
          <w:rFonts w:hint="cs"/>
          <w:rtl/>
        </w:rPr>
        <w:t>ی</w:t>
      </w:r>
      <w:r>
        <w:rPr>
          <w:rFonts w:hint="eastAsia"/>
          <w:rtl/>
        </w:rPr>
        <w:t>ا</w:t>
      </w:r>
      <w:r>
        <w:rPr>
          <w:rtl/>
        </w:rPr>
        <w:t>: ک</w:t>
      </w:r>
      <w:r>
        <w:rPr>
          <w:rFonts w:hint="cs"/>
          <w:rtl/>
        </w:rPr>
        <w:t>ی</w:t>
      </w:r>
      <w:r>
        <w:rPr>
          <w:rFonts w:hint="eastAsia"/>
          <w:rtl/>
        </w:rPr>
        <w:t>ا</w:t>
      </w:r>
      <w:r>
        <w:rPr>
          <w:rtl/>
        </w:rPr>
        <w:t xml:space="preserve"> اللہ نے نہ</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243DAF" w:rsidRDefault="00E70D31" w:rsidP="00E70D31">
      <w:pPr>
        <w:pStyle w:val="libNormal"/>
        <w:rPr>
          <w:rtl/>
        </w:rPr>
      </w:pPr>
      <w:r w:rsidRPr="00E70D31">
        <w:rPr>
          <w:rStyle w:val="libAlaemChar"/>
          <w:rFonts w:hint="cs"/>
          <w:rtl/>
        </w:rPr>
        <w:t>(</w:t>
      </w:r>
      <w:r>
        <w:rPr>
          <w:rFonts w:hint="cs"/>
          <w:rtl/>
        </w:rPr>
        <w:t xml:space="preserve"> </w:t>
      </w:r>
      <w:r w:rsidR="00243DAF">
        <w:rPr>
          <w:rtl/>
        </w:rPr>
        <w:t xml:space="preserve"> </w:t>
      </w:r>
      <w:r w:rsidRPr="00E70D31">
        <w:rPr>
          <w:rStyle w:val="libAieChar"/>
          <w:rtl/>
        </w:rPr>
        <w:t>اسْتَجِيبُوا لِلَّـهِ وَلِلرَّسُولِ إِذَا دَعَاكُمْ لِمَا يُحْيِيكُمْ ۖ</w:t>
      </w:r>
      <w:r w:rsidRPr="00E70D31">
        <w:rPr>
          <w:rStyle w:val="libAlaemChar"/>
          <w:rFonts w:hint="cs"/>
          <w:rtl/>
        </w:rPr>
        <w:t>)</w:t>
      </w:r>
      <w:r w:rsidR="00243DAF">
        <w:rPr>
          <w:rtl/>
        </w:rPr>
        <w:t xml:space="preserve"> </w:t>
      </w:r>
      <w:r w:rsidR="002A6CF7" w:rsidRPr="002A6CF7">
        <w:rPr>
          <w:rFonts w:hint="cs"/>
          <w:rtl/>
        </w:rPr>
        <w:t>8</w:t>
      </w:r>
      <w:r w:rsidR="00243DAF" w:rsidRPr="00DB61B6">
        <w:rPr>
          <w:rFonts w:hint="cs"/>
          <w:rtl/>
        </w:rPr>
        <w:t>:</w:t>
      </w:r>
      <w:r w:rsidR="002A6CF7" w:rsidRPr="002A6CF7">
        <w:rPr>
          <w:rFonts w:hint="cs"/>
          <w:rtl/>
        </w:rPr>
        <w:t>24</w:t>
      </w:r>
    </w:p>
    <w:p w:rsidR="00243DAF" w:rsidRDefault="00243DAF" w:rsidP="00243DAF">
      <w:pPr>
        <w:pStyle w:val="libNormal"/>
        <w:rPr>
          <w:rtl/>
        </w:rPr>
      </w:pPr>
      <w:r>
        <w:rPr>
          <w:rtl/>
        </w:rPr>
        <w:t xml:space="preserve"> ''جب تم کو (ہمارا) رسول (محمد(صلّ</w:t>
      </w:r>
      <w:r>
        <w:rPr>
          <w:rFonts w:hint="cs"/>
          <w:rtl/>
        </w:rPr>
        <w:t>ی</w:t>
      </w:r>
      <w:r>
        <w:rPr>
          <w:rtl/>
        </w:rPr>
        <w:t xml:space="preserve"> اللّہ عل</w:t>
      </w:r>
      <w:r>
        <w:rPr>
          <w:rFonts w:hint="cs"/>
          <w:rtl/>
        </w:rPr>
        <w:t>ی</w:t>
      </w:r>
      <w:r>
        <w:rPr>
          <w:rFonts w:hint="eastAsia"/>
          <w:rtl/>
        </w:rPr>
        <w:t>ہ</w:t>
      </w:r>
      <w:r>
        <w:rPr>
          <w:rtl/>
        </w:rPr>
        <w:t xml:space="preserve"> وآلہ وسلّم)) ا</w:t>
      </w:r>
      <w:r>
        <w:rPr>
          <w:rFonts w:hint="cs"/>
          <w:rtl/>
        </w:rPr>
        <w:t>ی</w:t>
      </w:r>
      <w:r>
        <w:rPr>
          <w:rFonts w:hint="eastAsia"/>
          <w:rtl/>
        </w:rPr>
        <w:t>سے</w:t>
      </w:r>
      <w:r>
        <w:rPr>
          <w:rtl/>
        </w:rPr>
        <w:t xml:space="preserve"> کام ک</w:t>
      </w:r>
      <w:r>
        <w:rPr>
          <w:rFonts w:hint="cs"/>
          <w:rtl/>
        </w:rPr>
        <w:t>ی</w:t>
      </w:r>
      <w:r>
        <w:rPr>
          <w:rFonts w:hint="eastAsia"/>
          <w:rtl/>
        </w:rPr>
        <w:t>لئے</w:t>
      </w:r>
      <w:r>
        <w:rPr>
          <w:rtl/>
        </w:rPr>
        <w:t xml:space="preserve"> بلائے جو تمہار</w:t>
      </w:r>
      <w:r>
        <w:rPr>
          <w:rFonts w:hint="cs"/>
          <w:rtl/>
        </w:rPr>
        <w:t>ی</w:t>
      </w:r>
      <w:r>
        <w:rPr>
          <w:rtl/>
        </w:rPr>
        <w:t xml:space="preserve"> روحان</w:t>
      </w:r>
      <w:r>
        <w:rPr>
          <w:rFonts w:hint="cs"/>
          <w:rtl/>
        </w:rPr>
        <w:t>ی</w:t>
      </w:r>
      <w:r>
        <w:rPr>
          <w:rtl/>
        </w:rPr>
        <w:t xml:space="preserve"> زندگ</w:t>
      </w:r>
      <w:r>
        <w:rPr>
          <w:rFonts w:hint="cs"/>
          <w:rtl/>
        </w:rPr>
        <w:t>ی</w:t>
      </w:r>
      <w:r>
        <w:rPr>
          <w:rtl/>
        </w:rPr>
        <w:t xml:space="preserve"> کاباعث ہو تو تم خدا اور رسول کا حکم دل سے قبول کر لو،،۔</w:t>
      </w:r>
    </w:p>
    <w:p w:rsidR="00243DAF" w:rsidRDefault="00243DAF" w:rsidP="00243DAF">
      <w:pPr>
        <w:pStyle w:val="libNormal"/>
        <w:rPr>
          <w:rtl/>
        </w:rPr>
      </w:pPr>
      <w:r>
        <w:rPr>
          <w:rtl/>
        </w:rPr>
        <w:t xml:space="preserve"> اس کے بعدآپ (ص) نے فرما</w:t>
      </w:r>
      <w:r>
        <w:rPr>
          <w:rFonts w:hint="cs"/>
          <w:rtl/>
        </w:rPr>
        <w:t>ی</w:t>
      </w:r>
      <w:r>
        <w:rPr>
          <w:rFonts w:hint="eastAsia"/>
          <w:rtl/>
        </w:rPr>
        <w:t>ا</w:t>
      </w:r>
      <w:r>
        <w:rPr>
          <w:rtl/>
        </w:rPr>
        <w:t>:ک</w:t>
      </w:r>
      <w:r>
        <w:rPr>
          <w:rFonts w:hint="cs"/>
          <w:rtl/>
        </w:rPr>
        <w:t>ی</w:t>
      </w:r>
      <w:r>
        <w:rPr>
          <w:rFonts w:hint="eastAsia"/>
          <w:rtl/>
        </w:rPr>
        <w:t>ا</w:t>
      </w:r>
      <w:r>
        <w:rPr>
          <w:rtl/>
        </w:rPr>
        <w:t xml:space="preserve"> تمہارے مسجد سے نکلنے سے پہلے تمہ</w:t>
      </w:r>
      <w:r>
        <w:rPr>
          <w:rFonts w:hint="cs"/>
          <w:rtl/>
        </w:rPr>
        <w:t>ی</w:t>
      </w:r>
      <w:r>
        <w:rPr>
          <w:rFonts w:hint="eastAsia"/>
          <w:rtl/>
        </w:rPr>
        <w:t>ں</w:t>
      </w:r>
      <w:r>
        <w:rPr>
          <w:rtl/>
        </w:rPr>
        <w:t xml:space="preserve"> بتاؤں کہ قرآن م</w:t>
      </w:r>
      <w:r>
        <w:rPr>
          <w:rFonts w:hint="cs"/>
          <w:rtl/>
        </w:rPr>
        <w:t>ی</w:t>
      </w:r>
      <w:r>
        <w:rPr>
          <w:rFonts w:hint="eastAsia"/>
          <w:rtl/>
        </w:rPr>
        <w:t>ں</w:t>
      </w:r>
      <w:r>
        <w:rPr>
          <w:rtl/>
        </w:rPr>
        <w:t xml:space="preserve"> سب سے افضل سورہ کونسا ہے آپ (ص) نے م</w:t>
      </w:r>
      <w:r>
        <w:rPr>
          <w:rFonts w:hint="cs"/>
          <w:rtl/>
        </w:rPr>
        <w:t>ی</w:t>
      </w:r>
      <w:r>
        <w:rPr>
          <w:rFonts w:hint="eastAsia"/>
          <w:rtl/>
        </w:rPr>
        <w:t>را</w:t>
      </w:r>
      <w:r>
        <w:rPr>
          <w:rtl/>
        </w:rPr>
        <w:t xml:space="preserve"> ہاتھ پکڑا اور جب ہم مسجد سے باہر نکلنے لگے تو م</w:t>
      </w:r>
      <w:r>
        <w:rPr>
          <w:rFonts w:hint="cs"/>
          <w:rtl/>
        </w:rPr>
        <w:t>ی</w:t>
      </w:r>
      <w:r>
        <w:rPr>
          <w:rFonts w:hint="eastAsia"/>
          <w:rtl/>
        </w:rPr>
        <w:t>ں</w:t>
      </w:r>
      <w:r>
        <w:rPr>
          <w:rtl/>
        </w:rPr>
        <w:t xml:space="preserve"> نے عرض ک</w:t>
      </w:r>
      <w:r>
        <w:rPr>
          <w:rFonts w:hint="cs"/>
          <w:rtl/>
        </w:rPr>
        <w:t>ی</w:t>
      </w:r>
      <w:r>
        <w:rPr>
          <w:rtl/>
        </w:rPr>
        <w:t xml:space="preserve">: </w:t>
      </w:r>
      <w:r>
        <w:rPr>
          <w:rFonts w:hint="cs"/>
          <w:rtl/>
        </w:rPr>
        <w:t>ی</w:t>
      </w:r>
      <w:r>
        <w:rPr>
          <w:rFonts w:hint="eastAsia"/>
          <w:rtl/>
        </w:rPr>
        <w:t>ا</w:t>
      </w:r>
      <w:r>
        <w:rPr>
          <w:rtl/>
        </w:rPr>
        <w:t xml:space="preserve"> رسول اللہ (ص)! آپ (ص) نے فرما</w:t>
      </w:r>
      <w:r>
        <w:rPr>
          <w:rFonts w:hint="cs"/>
          <w:rtl/>
        </w:rPr>
        <w:t>ی</w:t>
      </w:r>
      <w:r>
        <w:rPr>
          <w:rFonts w:hint="eastAsia"/>
          <w:rtl/>
        </w:rPr>
        <w:t>ا</w:t>
      </w:r>
      <w:r>
        <w:rPr>
          <w:rtl/>
        </w:rPr>
        <w:t xml:space="preserve"> تھا کہ قرآن م</w:t>
      </w:r>
      <w:r>
        <w:rPr>
          <w:rFonts w:hint="cs"/>
          <w:rtl/>
        </w:rPr>
        <w:t>ی</w:t>
      </w:r>
      <w:r>
        <w:rPr>
          <w:rFonts w:hint="eastAsia"/>
          <w:rtl/>
        </w:rPr>
        <w:t>ں</w:t>
      </w:r>
      <w:r>
        <w:rPr>
          <w:rtl/>
        </w:rPr>
        <w:t xml:space="preserve"> سب سے افضل سورہ کے ب</w:t>
      </w:r>
      <w:r>
        <w:rPr>
          <w:rFonts w:hint="eastAsia"/>
          <w:rtl/>
        </w:rPr>
        <w:t>ارے</w:t>
      </w:r>
      <w:r>
        <w:rPr>
          <w:rtl/>
        </w:rPr>
        <w:t xml:space="preserve"> م</w:t>
      </w:r>
      <w:r>
        <w:rPr>
          <w:rFonts w:hint="cs"/>
          <w:rtl/>
        </w:rPr>
        <w:t>ی</w:t>
      </w:r>
      <w:r>
        <w:rPr>
          <w:rFonts w:hint="eastAsia"/>
          <w:rtl/>
        </w:rPr>
        <w:t>ںبتائ</w:t>
      </w:r>
      <w:r>
        <w:rPr>
          <w:rFonts w:hint="cs"/>
          <w:rtl/>
        </w:rPr>
        <w:t>ی</w:t>
      </w:r>
      <w:r>
        <w:rPr>
          <w:rFonts w:hint="eastAsia"/>
          <w:rtl/>
        </w:rPr>
        <w:t>ں</w:t>
      </w:r>
      <w:r>
        <w:rPr>
          <w:rtl/>
        </w:rPr>
        <w:t xml:space="preserve"> گے آپ (ص) نے فرما</w:t>
      </w:r>
      <w:r>
        <w:rPr>
          <w:rFonts w:hint="cs"/>
          <w:rtl/>
        </w:rPr>
        <w:t>ی</w:t>
      </w:r>
      <w:r>
        <w:rPr>
          <w:rFonts w:hint="eastAsia"/>
          <w:rtl/>
        </w:rPr>
        <w:t>ا</w:t>
      </w:r>
      <w:r>
        <w:rPr>
          <w:rtl/>
        </w:rPr>
        <w:t xml:space="preserve"> وہ الحمدللہ رب العم</w:t>
      </w:r>
      <w:r>
        <w:rPr>
          <w:rFonts w:hint="cs"/>
          <w:rtl/>
        </w:rPr>
        <w:t>ی</w:t>
      </w:r>
      <w:r>
        <w:rPr>
          <w:rFonts w:hint="eastAsia"/>
          <w:rtl/>
        </w:rPr>
        <w:t>ن</w:t>
      </w:r>
      <w:r>
        <w:rPr>
          <w:rtl/>
        </w:rPr>
        <w:t xml:space="preserve"> ہے جو سبع مثان</w:t>
      </w:r>
      <w:r>
        <w:rPr>
          <w:rFonts w:hint="cs"/>
          <w:rtl/>
        </w:rPr>
        <w:t>ی</w:t>
      </w:r>
      <w:r>
        <w:rPr>
          <w:rtl/>
        </w:rPr>
        <w:t xml:space="preserve"> اور قرآن کر</w:t>
      </w:r>
      <w:r>
        <w:rPr>
          <w:rFonts w:hint="cs"/>
          <w:rtl/>
        </w:rPr>
        <w:t>ی</w:t>
      </w:r>
      <w:r>
        <w:rPr>
          <w:rFonts w:hint="eastAsia"/>
          <w:rtl/>
        </w:rPr>
        <w:t>م</w:t>
      </w:r>
      <w:r>
        <w:rPr>
          <w:rtl/>
        </w:rPr>
        <w:t xml:space="preserve"> ہے جو مجھے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610B46" w:rsidRDefault="00610B46" w:rsidP="002A6CF7">
      <w:pPr>
        <w:pStyle w:val="libNormal"/>
        <w:rPr>
          <w:rtl/>
        </w:rPr>
      </w:pPr>
      <w:r>
        <w:rPr>
          <w:rtl/>
        </w:rPr>
        <w:br w:type="page"/>
      </w:r>
    </w:p>
    <w:p w:rsidR="00610B46" w:rsidRDefault="00610B46" w:rsidP="00243DAF">
      <w:pPr>
        <w:pStyle w:val="libNormal"/>
      </w:pPr>
    </w:p>
    <w:p w:rsidR="00243DAF" w:rsidRDefault="00243DAF" w:rsidP="00D93A19">
      <w:pPr>
        <w:pStyle w:val="Heading2Center"/>
        <w:rPr>
          <w:rtl/>
        </w:rPr>
      </w:pPr>
      <w:bookmarkStart w:id="191" w:name="_Toc488064012"/>
      <w:r>
        <w:rPr>
          <w:rFonts w:hint="eastAsia"/>
          <w:rtl/>
        </w:rPr>
        <w:t>فاتحتہ</w:t>
      </w:r>
      <w:r>
        <w:rPr>
          <w:rtl/>
        </w:rPr>
        <w:t xml:space="preserve"> الکتاب ک</w:t>
      </w:r>
      <w:r>
        <w:rPr>
          <w:rFonts w:hint="cs"/>
          <w:rtl/>
        </w:rPr>
        <w:t>ی</w:t>
      </w:r>
      <w:r>
        <w:rPr>
          <w:rtl/>
        </w:rPr>
        <w:t xml:space="preserve"> آ</w:t>
      </w:r>
      <w:r>
        <w:rPr>
          <w:rFonts w:hint="cs"/>
          <w:rtl/>
        </w:rPr>
        <w:t>ی</w:t>
      </w:r>
      <w:r>
        <w:rPr>
          <w:rFonts w:hint="eastAsia"/>
          <w:rtl/>
        </w:rPr>
        <w:t>ات</w:t>
      </w:r>
      <w:bookmarkEnd w:id="191"/>
    </w:p>
    <w:p w:rsidR="00243DAF" w:rsidRDefault="00243DAF" w:rsidP="00243DAF">
      <w:pPr>
        <w:pStyle w:val="libNormal"/>
        <w:rPr>
          <w:rtl/>
        </w:rPr>
      </w:pPr>
      <w:r>
        <w:rPr>
          <w:rFonts w:hint="eastAsia"/>
          <w:rtl/>
        </w:rPr>
        <w:t>مسلمانوں</w:t>
      </w:r>
      <w:r>
        <w:rPr>
          <w:rtl/>
        </w:rPr>
        <w:t xml:space="preserve"> م</w:t>
      </w:r>
      <w:r>
        <w:rPr>
          <w:rFonts w:hint="cs"/>
          <w:rtl/>
        </w:rPr>
        <w:t>ی</w:t>
      </w:r>
      <w:r>
        <w:rPr>
          <w:rFonts w:hint="eastAsia"/>
          <w:rtl/>
        </w:rPr>
        <w:t>ں</w:t>
      </w:r>
      <w:r>
        <w:rPr>
          <w:rtl/>
        </w:rPr>
        <w:t xml:space="preserve"> مشہور قول کے مطابق سور</w:t>
      </w:r>
      <w:r>
        <w:rPr>
          <w:rFonts w:hint="cs"/>
          <w:rtl/>
        </w:rPr>
        <w:t>ۃ</w:t>
      </w:r>
      <w:r>
        <w:rPr>
          <w:rtl/>
        </w:rPr>
        <w:t xml:space="preserve"> فاتحہ ک</w:t>
      </w:r>
      <w:r>
        <w:rPr>
          <w:rFonts w:hint="cs"/>
          <w:rtl/>
        </w:rPr>
        <w:t>ی</w:t>
      </w:r>
      <w:r>
        <w:rPr>
          <w:rtl/>
        </w:rPr>
        <w:t xml:space="preserve"> آ</w:t>
      </w:r>
      <w:r>
        <w:rPr>
          <w:rFonts w:hint="cs"/>
          <w:rtl/>
        </w:rPr>
        <w:t>ی</w:t>
      </w:r>
      <w:r>
        <w:rPr>
          <w:rFonts w:hint="eastAsia"/>
          <w:rtl/>
        </w:rPr>
        <w:t>ات</w:t>
      </w:r>
      <w:r>
        <w:rPr>
          <w:rtl/>
        </w:rPr>
        <w:t xml:space="preserve"> سات ہ</w:t>
      </w:r>
      <w:r>
        <w:rPr>
          <w:rFonts w:hint="cs"/>
          <w:rtl/>
        </w:rPr>
        <w:t>ی</w:t>
      </w:r>
      <w:r>
        <w:rPr>
          <w:rFonts w:hint="eastAsia"/>
          <w:rtl/>
        </w:rPr>
        <w:t>ں</w:t>
      </w:r>
      <w:r>
        <w:rPr>
          <w:rtl/>
        </w:rPr>
        <w:t xml:space="preserve"> بلکہ اس قول م</w:t>
      </w:r>
      <w:r>
        <w:rPr>
          <w:rFonts w:hint="cs"/>
          <w:rtl/>
        </w:rPr>
        <w:t>ی</w:t>
      </w:r>
      <w:r>
        <w:rPr>
          <w:rFonts w:hint="eastAsia"/>
          <w:rtl/>
        </w:rPr>
        <w:t>ں</w:t>
      </w:r>
      <w:r>
        <w:rPr>
          <w:rtl/>
        </w:rPr>
        <w:t xml:space="preserve"> کس</w:t>
      </w:r>
      <w:r>
        <w:rPr>
          <w:rFonts w:hint="cs"/>
          <w:rtl/>
        </w:rPr>
        <w:t>ی</w:t>
      </w:r>
      <w:r>
        <w:rPr>
          <w:rtl/>
        </w:rPr>
        <w:t xml:space="preserve"> کو کوئ</w:t>
      </w:r>
      <w:r>
        <w:rPr>
          <w:rFonts w:hint="cs"/>
          <w:rtl/>
        </w:rPr>
        <w:t>ی</w:t>
      </w:r>
      <w:r>
        <w:rPr>
          <w:rtl/>
        </w:rPr>
        <w:t xml:space="preserve"> اختلاف نہ</w:t>
      </w:r>
      <w:r>
        <w:rPr>
          <w:rFonts w:hint="cs"/>
          <w:rtl/>
        </w:rPr>
        <w:t>ی</w:t>
      </w:r>
      <w:r>
        <w:rPr>
          <w:rFonts w:hint="eastAsia"/>
          <w:rtl/>
        </w:rPr>
        <w:t>ں</w:t>
      </w:r>
      <w:r>
        <w:rPr>
          <w:rtl/>
        </w:rPr>
        <w:t xml:space="preserve"> حس</w:t>
      </w:r>
      <w:r>
        <w:rPr>
          <w:rFonts w:hint="cs"/>
          <w:rtl/>
        </w:rPr>
        <w:t>ی</w:t>
      </w:r>
      <w:r>
        <w:rPr>
          <w:rFonts w:hint="eastAsia"/>
          <w:rtl/>
        </w:rPr>
        <w:t>ن</w:t>
      </w:r>
      <w:r>
        <w:rPr>
          <w:rtl/>
        </w:rPr>
        <w:t xml:space="preserve"> بن جعف</w:t>
      </w:r>
      <w:r>
        <w:rPr>
          <w:rFonts w:hint="cs"/>
          <w:rtl/>
        </w:rPr>
        <w:t>ی</w:t>
      </w:r>
      <w:r>
        <w:rPr>
          <w:rtl/>
        </w:rPr>
        <w:t xml:space="preserve"> سے مرو</w:t>
      </w:r>
      <w:r>
        <w:rPr>
          <w:rFonts w:hint="cs"/>
          <w:rtl/>
        </w:rPr>
        <w:t>ی</w:t>
      </w:r>
      <w:r>
        <w:rPr>
          <w:rtl/>
        </w:rPr>
        <w:t xml:space="preserve"> ہے کہ سورہ فاتحہ ک</w:t>
      </w:r>
      <w:r>
        <w:rPr>
          <w:rFonts w:hint="cs"/>
          <w:rtl/>
        </w:rPr>
        <w:t>ی</w:t>
      </w:r>
      <w:r>
        <w:rPr>
          <w:rtl/>
        </w:rPr>
        <w:t xml:space="preserve"> آ</w:t>
      </w:r>
      <w:r>
        <w:rPr>
          <w:rFonts w:hint="cs"/>
          <w:rtl/>
        </w:rPr>
        <w:t>ی</w:t>
      </w:r>
      <w:r>
        <w:rPr>
          <w:rFonts w:hint="eastAsia"/>
          <w:rtl/>
        </w:rPr>
        <w:t>ات</w:t>
      </w:r>
      <w:r>
        <w:rPr>
          <w:rtl/>
        </w:rPr>
        <w:t xml:space="preserve"> چھ ہ</w:t>
      </w:r>
      <w:r>
        <w:rPr>
          <w:rFonts w:hint="cs"/>
          <w:rtl/>
        </w:rPr>
        <w:t>ی</w:t>
      </w:r>
      <w:r>
        <w:rPr>
          <w:rFonts w:hint="eastAsia"/>
          <w:rtl/>
        </w:rPr>
        <w:t>ں</w:t>
      </w:r>
      <w:r>
        <w:rPr>
          <w:rtl/>
        </w:rPr>
        <w:t xml:space="preserve"> عمروبن عب</w:t>
      </w:r>
      <w:r>
        <w:rPr>
          <w:rFonts w:hint="cs"/>
          <w:rtl/>
        </w:rPr>
        <w:t>ی</w:t>
      </w:r>
      <w:r>
        <w:rPr>
          <w:rFonts w:hint="eastAsia"/>
          <w:rtl/>
        </w:rPr>
        <w:t>د</w:t>
      </w:r>
      <w:r>
        <w:rPr>
          <w:rtl/>
        </w:rPr>
        <w:t xml:space="preserve"> سے مرو</w:t>
      </w:r>
      <w:r>
        <w:rPr>
          <w:rFonts w:hint="cs"/>
          <w:rtl/>
        </w:rPr>
        <w:t>ی</w:t>
      </w:r>
      <w:r>
        <w:rPr>
          <w:rtl/>
        </w:rPr>
        <w:t xml:space="preserve"> ہے کہ سورہ فاتحہ ک</w:t>
      </w:r>
      <w:r>
        <w:rPr>
          <w:rFonts w:hint="cs"/>
          <w:rtl/>
        </w:rPr>
        <w:t>ی</w:t>
      </w:r>
      <w:r>
        <w:rPr>
          <w:rtl/>
        </w:rPr>
        <w:t xml:space="preserve"> آ</w:t>
      </w:r>
      <w:r>
        <w:rPr>
          <w:rFonts w:hint="cs"/>
          <w:rtl/>
        </w:rPr>
        <w:t>ی</w:t>
      </w:r>
      <w:r>
        <w:rPr>
          <w:rFonts w:hint="eastAsia"/>
          <w:rtl/>
        </w:rPr>
        <w:t>ات</w:t>
      </w:r>
      <w:r>
        <w:rPr>
          <w:rtl/>
        </w:rPr>
        <w:t xml:space="preserve"> آٹھ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دونوں شاذو نادر قول ہ</w:t>
      </w:r>
      <w:r>
        <w:rPr>
          <w:rFonts w:hint="cs"/>
          <w:rtl/>
        </w:rPr>
        <w:t>ی</w:t>
      </w:r>
      <w:r>
        <w:rPr>
          <w:rFonts w:hint="eastAsia"/>
          <w:rtl/>
        </w:rPr>
        <w:t>ں</w:t>
      </w:r>
      <w:r>
        <w:rPr>
          <w:rtl/>
        </w:rPr>
        <w:t xml:space="preserve"> اور طرف</w:t>
      </w:r>
      <w:r>
        <w:rPr>
          <w:rFonts w:hint="cs"/>
          <w:rtl/>
        </w:rPr>
        <w:t>ی</w:t>
      </w:r>
      <w:r>
        <w:rPr>
          <w:rFonts w:hint="eastAsia"/>
          <w:rtl/>
        </w:rPr>
        <w:t>ن</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(جن کے مطابق سورہ فاتحہ ک</w:t>
      </w:r>
      <w:r>
        <w:rPr>
          <w:rFonts w:hint="cs"/>
          <w:rtl/>
        </w:rPr>
        <w:t>ی</w:t>
      </w:r>
      <w:r>
        <w:rPr>
          <w:rtl/>
        </w:rPr>
        <w:t xml:space="preserve"> آ</w:t>
      </w:r>
      <w:r>
        <w:rPr>
          <w:rFonts w:hint="cs"/>
          <w:rtl/>
        </w:rPr>
        <w:t>ی</w:t>
      </w:r>
      <w:r>
        <w:rPr>
          <w:rFonts w:hint="eastAsia"/>
          <w:rtl/>
        </w:rPr>
        <w:t>ات</w:t>
      </w:r>
      <w:r>
        <w:rPr>
          <w:rtl/>
        </w:rPr>
        <w:t xml:space="preserve"> سات ہ</w:t>
      </w:r>
      <w:r>
        <w:rPr>
          <w:rFonts w:hint="cs"/>
          <w:rtl/>
        </w:rPr>
        <w:t>ی</w:t>
      </w:r>
      <w:r>
        <w:rPr>
          <w:rFonts w:hint="eastAsia"/>
          <w:rtl/>
        </w:rPr>
        <w:t>ں</w:t>
      </w:r>
      <w:r>
        <w:rPr>
          <w:rtl/>
        </w:rPr>
        <w:t>) کے خلاف ہ</w:t>
      </w:r>
      <w:r>
        <w:rPr>
          <w:rFonts w:hint="cs"/>
          <w:rtl/>
        </w:rPr>
        <w:t>ی</w:t>
      </w:r>
      <w:r>
        <w:rPr>
          <w:rFonts w:hint="eastAsia"/>
          <w:rtl/>
        </w:rPr>
        <w:t>ں</w:t>
      </w:r>
      <w:r>
        <w:rPr>
          <w:rtl/>
        </w:rPr>
        <w:t>:</w:t>
      </w:r>
    </w:p>
    <w:p w:rsidR="00243DAF" w:rsidRDefault="00243DAF" w:rsidP="00243DAF">
      <w:pPr>
        <w:pStyle w:val="libNormal"/>
        <w:rPr>
          <w:rtl/>
        </w:rPr>
      </w:pPr>
      <w:r>
        <w:rPr>
          <w:rtl/>
        </w:rPr>
        <w:t xml:space="preserve"> اس سے قبل ذکر ہو چکا ہے کہ گزشتہ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سبع مثان</w:t>
      </w:r>
      <w:r>
        <w:rPr>
          <w:rFonts w:hint="cs"/>
          <w:rtl/>
        </w:rPr>
        <w:t>ی</w:t>
      </w:r>
      <w:r>
        <w:rPr>
          <w:rtl/>
        </w:rPr>
        <w:t xml:space="preserve"> سے مراد سورہ فاتحہ ہے البتہ جو حضرات بسم اللہ ۔۔۔۔۔۔ کو سورہ فاتحہ کا جز سمجھتے ہ</w:t>
      </w:r>
      <w:r>
        <w:rPr>
          <w:rFonts w:hint="cs"/>
          <w:rtl/>
        </w:rPr>
        <w:t>ی</w:t>
      </w:r>
      <w:r>
        <w:rPr>
          <w:rFonts w:hint="eastAsia"/>
          <w:rtl/>
        </w:rPr>
        <w:t>ں</w:t>
      </w:r>
      <w:r>
        <w:rPr>
          <w:rtl/>
        </w:rPr>
        <w:t xml:space="preserve"> وہ صراط الذ</w:t>
      </w:r>
      <w:r>
        <w:rPr>
          <w:rFonts w:hint="cs"/>
          <w:rtl/>
        </w:rPr>
        <w:t>ی</w:t>
      </w:r>
      <w:r>
        <w:rPr>
          <w:rFonts w:hint="eastAsia"/>
          <w:rtl/>
        </w:rPr>
        <w:t>ن</w:t>
      </w:r>
      <w:r>
        <w:rPr>
          <w:rtl/>
        </w:rPr>
        <w:t xml:space="preserve"> انعمت عل</w:t>
      </w:r>
      <w:r>
        <w:rPr>
          <w:rFonts w:hint="cs"/>
          <w:rtl/>
        </w:rPr>
        <w:t>ی</w:t>
      </w:r>
      <w:r>
        <w:rPr>
          <w:rFonts w:hint="eastAsia"/>
          <w:rtl/>
        </w:rPr>
        <w:t>ھم</w:t>
      </w:r>
      <w:r>
        <w:rPr>
          <w:rtl/>
        </w:rPr>
        <w:t xml:space="preserve"> سے لے کر آخر تک کو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سمجھتے ہ</w:t>
      </w:r>
      <w:r>
        <w:rPr>
          <w:rFonts w:hint="cs"/>
          <w:rtl/>
        </w:rPr>
        <w:t>ی</w:t>
      </w:r>
      <w:r>
        <w:rPr>
          <w:rFonts w:hint="eastAsia"/>
          <w:rtl/>
        </w:rPr>
        <w:t>ں</w:t>
      </w:r>
      <w:r>
        <w:rPr>
          <w:rtl/>
        </w:rPr>
        <w:t xml:space="preserve"> اور جو لوگ بسم اللہ ۔۔۔۔۔۔ کو سور</w:t>
      </w:r>
      <w:r>
        <w:rPr>
          <w:rFonts w:hint="cs"/>
          <w:rtl/>
        </w:rPr>
        <w:t>ۃ</w:t>
      </w:r>
      <w:r>
        <w:rPr>
          <w:rtl/>
        </w:rPr>
        <w:t xml:space="preserve"> فاتحہ کاجز نہ</w:t>
      </w:r>
      <w:r>
        <w:rPr>
          <w:rFonts w:hint="cs"/>
          <w:rtl/>
        </w:rPr>
        <w:t>ی</w:t>
      </w:r>
      <w:r>
        <w:rPr>
          <w:rFonts w:hint="eastAsia"/>
          <w:rtl/>
        </w:rPr>
        <w:t>ں</w:t>
      </w:r>
      <w:r>
        <w:rPr>
          <w:rtl/>
        </w:rPr>
        <w:t xml:space="preserve"> سمجھت</w:t>
      </w:r>
      <w:r>
        <w:rPr>
          <w:rFonts w:hint="eastAsia"/>
          <w:rtl/>
        </w:rPr>
        <w:t>ے</w:t>
      </w:r>
      <w:r>
        <w:rPr>
          <w:rtl/>
        </w:rPr>
        <w:t xml:space="preserve"> وہ غ</w:t>
      </w:r>
      <w:r>
        <w:rPr>
          <w:rFonts w:hint="cs"/>
          <w:rtl/>
        </w:rPr>
        <w:t>ی</w:t>
      </w:r>
      <w:r>
        <w:rPr>
          <w:rFonts w:hint="eastAsia"/>
          <w:rtl/>
        </w:rPr>
        <w:t>ر</w:t>
      </w:r>
      <w:r>
        <w:rPr>
          <w:rtl/>
        </w:rPr>
        <w:t xml:space="preserve"> المغضوب عل</w:t>
      </w:r>
      <w:r>
        <w:rPr>
          <w:rFonts w:hint="cs"/>
          <w:rtl/>
        </w:rPr>
        <w:t>ی</w:t>
      </w:r>
      <w:r>
        <w:rPr>
          <w:rFonts w:hint="eastAsia"/>
          <w:rtl/>
        </w:rPr>
        <w:t>ھم</w:t>
      </w:r>
      <w:r>
        <w:rPr>
          <w:rtl/>
        </w:rPr>
        <w:t xml:space="preserve"> ولاالضال</w:t>
      </w:r>
      <w:r>
        <w:rPr>
          <w:rFonts w:hint="cs"/>
          <w:rtl/>
        </w:rPr>
        <w:t>ی</w:t>
      </w:r>
      <w:r>
        <w:rPr>
          <w:rFonts w:hint="eastAsia"/>
          <w:rtl/>
        </w:rPr>
        <w:t>ن</w:t>
      </w:r>
      <w:r>
        <w:rPr>
          <w:rtl/>
        </w:rPr>
        <w:t xml:space="preserve"> کو ا</w:t>
      </w:r>
      <w:r>
        <w:rPr>
          <w:rFonts w:hint="cs"/>
          <w:rtl/>
        </w:rPr>
        <w:t>ی</w:t>
      </w:r>
      <w:r>
        <w:rPr>
          <w:rFonts w:hint="eastAsia"/>
          <w:rtl/>
        </w:rPr>
        <w:t>ک</w:t>
      </w:r>
      <w:r>
        <w:rPr>
          <w:rtl/>
        </w:rPr>
        <w:t xml:space="preserve"> مستقل آ</w:t>
      </w:r>
      <w:r>
        <w:rPr>
          <w:rFonts w:hint="cs"/>
          <w:rtl/>
        </w:rPr>
        <w:t>ی</w:t>
      </w:r>
      <w:r>
        <w:rPr>
          <w:rFonts w:hint="eastAsia"/>
          <w:rtl/>
        </w:rPr>
        <w:t>ت</w:t>
      </w:r>
      <w:r>
        <w:rPr>
          <w:rtl/>
        </w:rPr>
        <w:t xml:space="preserve"> قرار د</w:t>
      </w:r>
      <w:r>
        <w:rPr>
          <w:rFonts w:hint="cs"/>
          <w:rtl/>
        </w:rPr>
        <w:t>ی</w:t>
      </w:r>
      <w:r>
        <w:rPr>
          <w:rFonts w:hint="eastAsia"/>
          <w:rtl/>
        </w:rPr>
        <w:t>تے</w:t>
      </w:r>
      <w:r>
        <w:rPr>
          <w:rtl/>
        </w:rPr>
        <w:t xml:space="preserve"> ہ</w:t>
      </w:r>
      <w:r>
        <w:rPr>
          <w:rFonts w:hint="cs"/>
          <w:rtl/>
        </w:rPr>
        <w:t>ی</w:t>
      </w:r>
      <w:r>
        <w:rPr>
          <w:rFonts w:hint="eastAsia"/>
          <w:rtl/>
        </w:rPr>
        <w:t>ں</w:t>
      </w:r>
      <w:r>
        <w:rPr>
          <w:rtl/>
        </w:rPr>
        <w:t>۔</w:t>
      </w:r>
    </w:p>
    <w:p w:rsidR="00243DAF" w:rsidRDefault="00243DAF" w:rsidP="00D93A19">
      <w:pPr>
        <w:pStyle w:val="Heading2Center"/>
        <w:rPr>
          <w:rtl/>
        </w:rPr>
      </w:pPr>
      <w:bookmarkStart w:id="192" w:name="_Toc488064013"/>
      <w:r>
        <w:rPr>
          <w:rFonts w:hint="eastAsia"/>
          <w:rtl/>
        </w:rPr>
        <w:t>سور</w:t>
      </w:r>
      <w:r>
        <w:rPr>
          <w:rFonts w:hint="cs"/>
          <w:rtl/>
        </w:rPr>
        <w:t>ۃ</w:t>
      </w:r>
      <w:r>
        <w:rPr>
          <w:rtl/>
        </w:rPr>
        <w:t xml:space="preserve"> فاتحہ کے اغراض و مقاصد</w:t>
      </w:r>
      <w:bookmarkEnd w:id="192"/>
    </w:p>
    <w:p w:rsidR="00243DAF" w:rsidRDefault="00243DAF" w:rsidP="00243DAF">
      <w:pPr>
        <w:pStyle w:val="libNormal"/>
        <w:rPr>
          <w:rtl/>
        </w:rPr>
      </w:pPr>
      <w:r>
        <w:rPr>
          <w:rFonts w:hint="eastAsia"/>
          <w:rtl/>
        </w:rPr>
        <w:t>سورہ</w:t>
      </w:r>
      <w:r>
        <w:rPr>
          <w:rtl/>
        </w:rPr>
        <w:t xml:space="preserve"> فاتحہ کے دو اہم مقاصد ہ</w:t>
      </w:r>
      <w:r>
        <w:rPr>
          <w:rFonts w:hint="cs"/>
          <w:rtl/>
        </w:rPr>
        <w:t>ی</w:t>
      </w:r>
      <w:r>
        <w:rPr>
          <w:rFonts w:hint="eastAsia"/>
          <w:rtl/>
        </w:rPr>
        <w:t>ں</w:t>
      </w:r>
      <w:r>
        <w:rPr>
          <w:rtl/>
        </w:rPr>
        <w:t>:</w:t>
      </w:r>
    </w:p>
    <w:p w:rsidR="00243DAF" w:rsidRDefault="00243DAF" w:rsidP="00243DAF">
      <w:pPr>
        <w:pStyle w:val="libNormal"/>
        <w:rPr>
          <w:rtl/>
        </w:rPr>
      </w:pPr>
      <w:r>
        <w:rPr>
          <w:rtl/>
        </w:rPr>
        <w:t>(</w:t>
      </w:r>
      <w:r w:rsidR="002A6CF7" w:rsidRPr="002A6CF7">
        <w:rPr>
          <w:rFonts w:hint="cs"/>
          <w:rtl/>
        </w:rPr>
        <w:t>1</w:t>
      </w:r>
      <w:r w:rsidRPr="00DB61B6">
        <w:rPr>
          <w:rFonts w:hint="cs"/>
          <w:rtl/>
        </w:rPr>
        <w:t>)عبادت اور پرستش کے قابل صرف اللہ ک</w:t>
      </w:r>
      <w:r>
        <w:rPr>
          <w:rFonts w:hint="cs"/>
          <w:rtl/>
        </w:rPr>
        <w:t>ی</w:t>
      </w:r>
      <w:r>
        <w:rPr>
          <w:rtl/>
        </w:rPr>
        <w:t xml:space="preserve"> ذات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ق</w:t>
      </w:r>
      <w:r>
        <w:rPr>
          <w:rFonts w:hint="cs"/>
          <w:rtl/>
        </w:rPr>
        <w:t>ی</w:t>
      </w:r>
      <w:r>
        <w:rPr>
          <w:rFonts w:hint="eastAsia"/>
          <w:rtl/>
        </w:rPr>
        <w:t>امت</w:t>
      </w:r>
      <w:r>
        <w:rPr>
          <w:rtl/>
        </w:rPr>
        <w:t xml:space="preserve"> اور حشر و نشر ک</w:t>
      </w:r>
      <w:r>
        <w:rPr>
          <w:rFonts w:hint="cs"/>
          <w:rtl/>
        </w:rPr>
        <w:t>ی</w:t>
      </w:r>
      <w:r>
        <w:rPr>
          <w:rtl/>
        </w:rPr>
        <w:t xml:space="preserve"> اہم</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کرنا اور </w:t>
      </w:r>
      <w:r>
        <w:rPr>
          <w:rFonts w:hint="cs"/>
          <w:rtl/>
        </w:rPr>
        <w:t>ی</w:t>
      </w:r>
      <w:r>
        <w:rPr>
          <w:rFonts w:hint="eastAsia"/>
          <w:rtl/>
        </w:rPr>
        <w:t>ہ</w:t>
      </w:r>
      <w:r>
        <w:rPr>
          <w:rtl/>
        </w:rPr>
        <w:t xml:space="preserve"> وہ عظ</w:t>
      </w:r>
      <w:r>
        <w:rPr>
          <w:rFonts w:hint="cs"/>
          <w:rtl/>
        </w:rPr>
        <w:t>ی</w:t>
      </w:r>
      <w:r>
        <w:rPr>
          <w:rFonts w:hint="eastAsia"/>
          <w:rtl/>
        </w:rPr>
        <w:t>م</w:t>
      </w:r>
      <w:r>
        <w:rPr>
          <w:rtl/>
        </w:rPr>
        <w:t xml:space="preserve"> مقصد ہے جس ک</w:t>
      </w:r>
      <w:r>
        <w:rPr>
          <w:rFonts w:hint="cs"/>
          <w:rtl/>
        </w:rPr>
        <w:t>ی</w:t>
      </w:r>
      <w:r>
        <w:rPr>
          <w:rtl/>
        </w:rPr>
        <w:t xml:space="preserve"> خاطر رسول اللہ (ص) کوب ھ</w:t>
      </w:r>
      <w:r>
        <w:rPr>
          <w:rFonts w:hint="cs"/>
          <w:rtl/>
        </w:rPr>
        <w:t>ی</w:t>
      </w:r>
      <w:r>
        <w:rPr>
          <w:rFonts w:hint="eastAsia"/>
          <w:rtl/>
        </w:rPr>
        <w:t>جا</w:t>
      </w:r>
      <w:r>
        <w:rPr>
          <w:rtl/>
        </w:rPr>
        <w:t xml:space="preserve"> گ</w:t>
      </w:r>
      <w:r>
        <w:rPr>
          <w:rFonts w:hint="cs"/>
          <w:rtl/>
        </w:rPr>
        <w:t>ی</w:t>
      </w:r>
      <w:r>
        <w:rPr>
          <w:rFonts w:hint="eastAsia"/>
          <w:rtl/>
        </w:rPr>
        <w:t>ا</w:t>
      </w:r>
      <w:r>
        <w:rPr>
          <w:rtl/>
        </w:rPr>
        <w:t xml:space="preserve"> اور قرآن کو نازل ک</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243DAF">
      <w:pPr>
        <w:pStyle w:val="libNormal"/>
        <w:rPr>
          <w:rtl/>
        </w:rPr>
      </w:pPr>
      <w:r>
        <w:rPr>
          <w:rtl/>
        </w:rPr>
        <w:t xml:space="preserve"> د</w:t>
      </w:r>
      <w:r>
        <w:rPr>
          <w:rFonts w:hint="cs"/>
          <w:rtl/>
        </w:rPr>
        <w:t>ی</w:t>
      </w:r>
      <w:r>
        <w:rPr>
          <w:rFonts w:hint="eastAsia"/>
          <w:rtl/>
        </w:rPr>
        <w:t>ن</w:t>
      </w:r>
      <w:r>
        <w:rPr>
          <w:rtl/>
        </w:rPr>
        <w:t xml:space="preserve"> اسلام م</w:t>
      </w:r>
      <w:r>
        <w:rPr>
          <w:rFonts w:hint="cs"/>
          <w:rtl/>
        </w:rPr>
        <w:t>ی</w:t>
      </w:r>
      <w:r>
        <w:rPr>
          <w:rFonts w:hint="eastAsia"/>
          <w:rtl/>
        </w:rPr>
        <w:t>ں</w:t>
      </w:r>
      <w:r>
        <w:rPr>
          <w:rtl/>
        </w:rPr>
        <w:t xml:space="preserve"> تمام انسانوں کو اللہ ک</w:t>
      </w:r>
      <w:r>
        <w:rPr>
          <w:rFonts w:hint="cs"/>
          <w:rtl/>
        </w:rPr>
        <w:t>ی</w:t>
      </w:r>
      <w:r>
        <w:rPr>
          <w:rtl/>
        </w:rPr>
        <w:t xml:space="preserve"> ذات اور توح</w:t>
      </w:r>
      <w:r>
        <w:rPr>
          <w:rFonts w:hint="cs"/>
          <w:rtl/>
        </w:rPr>
        <w:t>ی</w:t>
      </w:r>
      <w:r>
        <w:rPr>
          <w:rFonts w:hint="eastAsia"/>
          <w:rtl/>
        </w:rPr>
        <w:t>د</w:t>
      </w:r>
      <w:r>
        <w:rPr>
          <w:rtl/>
        </w:rPr>
        <w:t xml:space="preserve"> و </w:t>
      </w:r>
      <w:r>
        <w:rPr>
          <w:rFonts w:hint="cs"/>
          <w:rtl/>
        </w:rPr>
        <w:t>ی</w:t>
      </w:r>
      <w:r>
        <w:rPr>
          <w:rFonts w:hint="eastAsia"/>
          <w:rtl/>
        </w:rPr>
        <w:t>گانگ</w:t>
      </w:r>
      <w:r>
        <w:rPr>
          <w:rFonts w:hint="cs"/>
          <w:rtl/>
        </w:rPr>
        <w:t>ی</w:t>
      </w:r>
      <w:r>
        <w:rPr>
          <w:rtl/>
        </w:rPr>
        <w:t xml:space="preserve"> ک</w:t>
      </w:r>
      <w:r>
        <w:rPr>
          <w:rFonts w:hint="cs"/>
          <w:rtl/>
        </w:rPr>
        <w:t>ی</w:t>
      </w:r>
      <w:r>
        <w:rPr>
          <w:rtl/>
        </w:rPr>
        <w:t xml:space="preserve"> دعوت د</w:t>
      </w:r>
      <w:r>
        <w:rPr>
          <w:rFonts w:hint="cs"/>
          <w:rtl/>
        </w:rPr>
        <w:t>ی</w:t>
      </w:r>
      <w:r>
        <w:rPr>
          <w:rtl/>
        </w:rPr>
        <w:t xml:space="preserve"> گئ</w:t>
      </w:r>
      <w:r>
        <w:rPr>
          <w:rFonts w:hint="cs"/>
          <w:rtl/>
        </w:rPr>
        <w:t>ی</w:t>
      </w:r>
      <w:r>
        <w:rPr>
          <w:rtl/>
        </w:rPr>
        <w:t xml:space="preserve"> ہے ارشاد ہوتا ہے:</w:t>
      </w:r>
    </w:p>
    <w:p w:rsidR="00243DAF" w:rsidRDefault="00E70D31" w:rsidP="00E70D31">
      <w:pPr>
        <w:pStyle w:val="libNormal"/>
        <w:rPr>
          <w:rtl/>
        </w:rPr>
      </w:pPr>
      <w:r w:rsidRPr="00E70D31">
        <w:rPr>
          <w:rStyle w:val="libAlaemChar"/>
          <w:rFonts w:hint="cs"/>
          <w:rtl/>
        </w:rPr>
        <w:t>(</w:t>
      </w:r>
      <w:r>
        <w:rPr>
          <w:rFonts w:hint="cs"/>
          <w:rtl/>
        </w:rPr>
        <w:t xml:space="preserve">  </w:t>
      </w:r>
      <w:r w:rsidR="00243DAF" w:rsidRPr="00E70D31">
        <w:rPr>
          <w:rStyle w:val="libAieChar"/>
          <w:rtl/>
        </w:rPr>
        <w:t xml:space="preserve"> </w:t>
      </w:r>
      <w:r w:rsidRPr="00E70D31">
        <w:rPr>
          <w:rStyle w:val="libAieChar"/>
          <w:rtl/>
        </w:rPr>
        <w:t>قُلْ يَا أَهْلَ الْكِتَابِ تَعَالَوْا إِلَىٰ كَلِمَةٍ سَوَاءٍ بَيْنَنَا وَبَيْنَكُمْ أَلَّا نَعْبُدَ إِلَّا اللَّـهَ وَلَا نُشْرِكَ بِهِ شَيْئًا وَلَا يَتَّخِذَ بَعْضُنَا بَعْضًا أَرْبَابًا مِّن دُونِ اللَّـهِ ۚ</w:t>
      </w:r>
      <w:r w:rsidRPr="00E70D31">
        <w:rPr>
          <w:rStyle w:val="libAlaemChar"/>
          <w:rFonts w:hint="cs"/>
          <w:rtl/>
        </w:rPr>
        <w:t>)</w:t>
      </w:r>
      <w:r>
        <w:rPr>
          <w:rFonts w:hint="cs"/>
          <w:rtl/>
        </w:rPr>
        <w:t xml:space="preserve"> </w:t>
      </w:r>
      <w:r w:rsidR="002A6CF7" w:rsidRPr="002A6CF7">
        <w:rPr>
          <w:rFonts w:hint="cs"/>
          <w:rtl/>
        </w:rPr>
        <w:t>3</w:t>
      </w:r>
      <w:r w:rsidR="00243DAF" w:rsidRPr="00DB61B6">
        <w:rPr>
          <w:rFonts w:hint="cs"/>
          <w:rtl/>
        </w:rPr>
        <w:t>:</w:t>
      </w:r>
      <w:r w:rsidR="002A6CF7" w:rsidRPr="002A6CF7">
        <w:rPr>
          <w:rFonts w:hint="cs"/>
          <w:rtl/>
        </w:rPr>
        <w:t>64</w:t>
      </w:r>
    </w:p>
    <w:p w:rsidR="00610B46"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تم (ان سے) کہو کہ اے اہل کتاب تم ا</w:t>
      </w:r>
      <w:r>
        <w:rPr>
          <w:rFonts w:hint="cs"/>
          <w:rtl/>
        </w:rPr>
        <w:t>ی</w:t>
      </w:r>
      <w:r>
        <w:rPr>
          <w:rFonts w:hint="eastAsia"/>
          <w:rtl/>
        </w:rPr>
        <w:t>س</w:t>
      </w:r>
      <w:r>
        <w:rPr>
          <w:rFonts w:hint="cs"/>
          <w:rtl/>
        </w:rPr>
        <w:t>ی</w:t>
      </w:r>
      <w:r>
        <w:rPr>
          <w:rtl/>
        </w:rPr>
        <w:t xml:space="preserve"> (ٹھکانے ک</w:t>
      </w:r>
      <w:r>
        <w:rPr>
          <w:rFonts w:hint="cs"/>
          <w:rtl/>
        </w:rPr>
        <w:t>ی</w:t>
      </w:r>
      <w:r>
        <w:rPr>
          <w:rtl/>
        </w:rPr>
        <w:t xml:space="preserve"> )بات پر تو آؤ جو ہمارے اور تمہارے درم</w:t>
      </w:r>
      <w:r>
        <w:rPr>
          <w:rFonts w:hint="cs"/>
          <w:rtl/>
        </w:rPr>
        <w:t>ی</w:t>
      </w:r>
      <w:r>
        <w:rPr>
          <w:rFonts w:hint="eastAsia"/>
          <w:rtl/>
        </w:rPr>
        <w:t>ان</w:t>
      </w:r>
      <w:r>
        <w:rPr>
          <w:rtl/>
        </w:rPr>
        <w:t xml:space="preserve"> </w:t>
      </w:r>
      <w:r>
        <w:rPr>
          <w:rFonts w:hint="cs"/>
          <w:rtl/>
        </w:rPr>
        <w:t>ی</w:t>
      </w:r>
      <w:r>
        <w:rPr>
          <w:rFonts w:hint="eastAsia"/>
          <w:rtl/>
        </w:rPr>
        <w:t>کساں</w:t>
      </w:r>
      <w:r>
        <w:rPr>
          <w:rtl/>
        </w:rPr>
        <w:t xml:space="preserve"> ہے کہ خدا کے سوا کس</w:t>
      </w:r>
      <w:r>
        <w:rPr>
          <w:rFonts w:hint="cs"/>
          <w:rtl/>
        </w:rPr>
        <w:t>ی</w:t>
      </w:r>
      <w:r>
        <w:rPr>
          <w:rtl/>
        </w:rPr>
        <w:t xml:space="preserve"> ک</w:t>
      </w:r>
      <w:r>
        <w:rPr>
          <w:rFonts w:hint="cs"/>
          <w:rtl/>
        </w:rPr>
        <w:t>ی</w:t>
      </w:r>
      <w:r>
        <w:rPr>
          <w:rtl/>
        </w:rPr>
        <w:t xml:space="preserve"> عبادت نہ کر</w:t>
      </w:r>
      <w:r>
        <w:rPr>
          <w:rFonts w:hint="cs"/>
          <w:rtl/>
        </w:rPr>
        <w:t>ی</w:t>
      </w:r>
      <w:r>
        <w:rPr>
          <w:rFonts w:hint="eastAsia"/>
          <w:rtl/>
        </w:rPr>
        <w:t>ں</w:t>
      </w:r>
      <w:r>
        <w:rPr>
          <w:rtl/>
        </w:rPr>
        <w:t xml:space="preserve"> اور کس</w:t>
      </w:r>
      <w:r>
        <w:rPr>
          <w:rFonts w:hint="cs"/>
          <w:rtl/>
        </w:rPr>
        <w:t>ی</w:t>
      </w:r>
      <w:r>
        <w:rPr>
          <w:rtl/>
        </w:rPr>
        <w:t xml:space="preserve"> چ</w:t>
      </w:r>
      <w:r>
        <w:rPr>
          <w:rFonts w:hint="cs"/>
          <w:rtl/>
        </w:rPr>
        <w:t>ی</w:t>
      </w:r>
      <w:r>
        <w:rPr>
          <w:rFonts w:hint="eastAsia"/>
          <w:rtl/>
        </w:rPr>
        <w:t>ز</w:t>
      </w:r>
      <w:r>
        <w:rPr>
          <w:rtl/>
        </w:rPr>
        <w:t xml:space="preserve"> کو اس کا شر</w:t>
      </w:r>
      <w:r>
        <w:rPr>
          <w:rFonts w:hint="cs"/>
          <w:rtl/>
        </w:rPr>
        <w:t>ی</w:t>
      </w:r>
      <w:r>
        <w:rPr>
          <w:rFonts w:hint="eastAsia"/>
          <w:rtl/>
        </w:rPr>
        <w:t>ک</w:t>
      </w:r>
      <w:r>
        <w:rPr>
          <w:rtl/>
        </w:rPr>
        <w:t xml:space="preserve"> نہ بنائ</w:t>
      </w:r>
      <w:r>
        <w:rPr>
          <w:rFonts w:hint="cs"/>
          <w:rtl/>
        </w:rPr>
        <w:t>ی</w:t>
      </w:r>
      <w:r>
        <w:rPr>
          <w:rFonts w:hint="eastAsia"/>
          <w:rtl/>
        </w:rPr>
        <w:t>ں</w:t>
      </w:r>
      <w:r>
        <w:rPr>
          <w:rtl/>
        </w:rPr>
        <w:t xml:space="preserve"> اور خدا کے سوا ہم م</w:t>
      </w:r>
      <w:r>
        <w:rPr>
          <w:rFonts w:hint="cs"/>
          <w:rtl/>
        </w:rPr>
        <w:t>ی</w:t>
      </w:r>
      <w:r>
        <w:rPr>
          <w:rFonts w:hint="eastAsia"/>
          <w:rtl/>
        </w:rPr>
        <w:t>ں</w:t>
      </w:r>
      <w:r>
        <w:rPr>
          <w:rtl/>
        </w:rPr>
        <w:t xml:space="preserve"> سے کوئ</w:t>
      </w:r>
      <w:r>
        <w:rPr>
          <w:rFonts w:hint="cs"/>
          <w:rtl/>
        </w:rPr>
        <w:t>ی</w:t>
      </w:r>
      <w:r>
        <w:rPr>
          <w:rtl/>
        </w:rPr>
        <w:t xml:space="preserve"> کس</w:t>
      </w:r>
      <w:r>
        <w:rPr>
          <w:rFonts w:hint="cs"/>
          <w:rtl/>
        </w:rPr>
        <w:t>ی</w:t>
      </w:r>
      <w:r>
        <w:rPr>
          <w:rtl/>
        </w:rPr>
        <w:t xml:space="preserve"> کو اپنا پرو</w:t>
      </w:r>
      <w:r>
        <w:rPr>
          <w:rFonts w:hint="eastAsia"/>
          <w:rtl/>
        </w:rPr>
        <w:t>ردگار</w:t>
      </w:r>
      <w:r>
        <w:rPr>
          <w:rtl/>
        </w:rPr>
        <w:t xml:space="preserve"> نہ بنائے،،۔</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خدا کے سوا کوئ</w:t>
      </w:r>
      <w:r>
        <w:rPr>
          <w:rFonts w:hint="cs"/>
          <w:rtl/>
        </w:rPr>
        <w:t>ی</w:t>
      </w:r>
      <w:r>
        <w:rPr>
          <w:rtl/>
        </w:rPr>
        <w:t xml:space="preserve"> ذات پرستش کے لائق نہ</w:t>
      </w:r>
      <w:r>
        <w:rPr>
          <w:rFonts w:hint="cs"/>
          <w:rtl/>
        </w:rPr>
        <w:t>ی</w:t>
      </w:r>
      <w:r>
        <w:rPr>
          <w:rFonts w:hint="eastAsia"/>
          <w:rtl/>
        </w:rPr>
        <w:t>ں</w:t>
      </w:r>
      <w:r>
        <w:rPr>
          <w:rtl/>
        </w:rPr>
        <w:t xml:space="preserve"> ، ہر بشر اور صاحب ادراک کو چاہئے کہ صرف خدا کے سامنے خشوع و خضوع سے پ</w:t>
      </w:r>
      <w:r>
        <w:rPr>
          <w:rFonts w:hint="cs"/>
          <w:rtl/>
        </w:rPr>
        <w:t>ی</w:t>
      </w:r>
      <w:r>
        <w:rPr>
          <w:rFonts w:hint="eastAsia"/>
          <w:rtl/>
        </w:rPr>
        <w:t>ش</w:t>
      </w:r>
      <w:r>
        <w:rPr>
          <w:rtl/>
        </w:rPr>
        <w:t xml:space="preserve"> آئے اور اس</w:t>
      </w:r>
      <w:r>
        <w:rPr>
          <w:rFonts w:hint="cs"/>
          <w:rtl/>
        </w:rPr>
        <w:t>ی</w:t>
      </w:r>
      <w:r>
        <w:rPr>
          <w:rtl/>
        </w:rPr>
        <w:t xml:space="preserve"> ک</w:t>
      </w:r>
      <w:r>
        <w:rPr>
          <w:rFonts w:hint="cs"/>
          <w:rtl/>
        </w:rPr>
        <w:t>ی</w:t>
      </w:r>
      <w:r>
        <w:rPr>
          <w:rtl/>
        </w:rPr>
        <w:t xml:space="preserve"> طرف توجہ کرے۔ اس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ہر عقلمند ا</w:t>
      </w:r>
      <w:r>
        <w:rPr>
          <w:rFonts w:hint="cs"/>
          <w:rtl/>
        </w:rPr>
        <w:t>ی</w:t>
      </w:r>
      <w:r>
        <w:rPr>
          <w:rFonts w:hint="eastAsia"/>
          <w:rtl/>
        </w:rPr>
        <w:t>س</w:t>
      </w:r>
      <w:r>
        <w:rPr>
          <w:rFonts w:hint="cs"/>
          <w:rtl/>
        </w:rPr>
        <w:t>ی</w:t>
      </w:r>
      <w:r>
        <w:rPr>
          <w:rtl/>
        </w:rPr>
        <w:t xml:space="preserve"> ذات سے تواضع سے پ</w:t>
      </w:r>
      <w:r>
        <w:rPr>
          <w:rFonts w:hint="cs"/>
          <w:rtl/>
        </w:rPr>
        <w:t>ی</w:t>
      </w:r>
      <w:r>
        <w:rPr>
          <w:rFonts w:hint="eastAsia"/>
          <w:rtl/>
        </w:rPr>
        <w:t>ش</w:t>
      </w:r>
      <w:r>
        <w:rPr>
          <w:rtl/>
        </w:rPr>
        <w:t xml:space="preserve"> آتا ہے اور اس ک</w:t>
      </w:r>
      <w:r>
        <w:rPr>
          <w:rFonts w:hint="cs"/>
          <w:rtl/>
        </w:rPr>
        <w:t>ی</w:t>
      </w:r>
      <w:r>
        <w:rPr>
          <w:rtl/>
        </w:rPr>
        <w:t xml:space="preserve"> عبادت اور کرتا ہےاور اپن</w:t>
      </w:r>
      <w:r>
        <w:rPr>
          <w:rFonts w:hint="cs"/>
          <w:rtl/>
        </w:rPr>
        <w:t>ی</w:t>
      </w:r>
      <w:r>
        <w:rPr>
          <w:rtl/>
        </w:rPr>
        <w:t xml:space="preserve"> احت</w:t>
      </w:r>
      <w:r>
        <w:rPr>
          <w:rFonts w:hint="cs"/>
          <w:rtl/>
        </w:rPr>
        <w:t>ی</w:t>
      </w:r>
      <w:r>
        <w:rPr>
          <w:rFonts w:hint="eastAsia"/>
          <w:rtl/>
        </w:rPr>
        <w:t>اجات</w:t>
      </w:r>
      <w:r>
        <w:rPr>
          <w:rtl/>
        </w:rPr>
        <w:t xml:space="preserve"> م</w:t>
      </w:r>
      <w:r>
        <w:rPr>
          <w:rFonts w:hint="cs"/>
          <w:rtl/>
        </w:rPr>
        <w:t>ی</w:t>
      </w:r>
      <w:r>
        <w:rPr>
          <w:rFonts w:hint="eastAsia"/>
          <w:rtl/>
        </w:rPr>
        <w:t>ں</w:t>
      </w:r>
      <w:r>
        <w:rPr>
          <w:rtl/>
        </w:rPr>
        <w:t xml:space="preserve"> اس</w:t>
      </w:r>
      <w:r>
        <w:rPr>
          <w:rFonts w:hint="cs"/>
          <w:rtl/>
        </w:rPr>
        <w:t>ی</w:t>
      </w:r>
      <w:r>
        <w:rPr>
          <w:rtl/>
        </w:rPr>
        <w:t xml:space="preserve"> </w:t>
      </w:r>
      <w:r>
        <w:rPr>
          <w:rFonts w:hint="eastAsia"/>
          <w:rtl/>
        </w:rPr>
        <w:t>ک</w:t>
      </w:r>
      <w:r>
        <w:rPr>
          <w:rFonts w:hint="cs"/>
          <w:rtl/>
        </w:rPr>
        <w:t>ی</w:t>
      </w:r>
      <w:r>
        <w:rPr>
          <w:rtl/>
        </w:rPr>
        <w:t xml:space="preserve"> طرف رخ کرتا ہے جس م</w:t>
      </w:r>
      <w:r>
        <w:rPr>
          <w:rFonts w:hint="cs"/>
          <w:rtl/>
        </w:rPr>
        <w:t>ی</w:t>
      </w:r>
      <w:r>
        <w:rPr>
          <w:rFonts w:hint="eastAsia"/>
          <w:rtl/>
        </w:rPr>
        <w:t>ں</w:t>
      </w:r>
      <w:r>
        <w:rPr>
          <w:rtl/>
        </w:rPr>
        <w:t xml:space="preserve"> کوئ</w:t>
      </w:r>
      <w:r>
        <w:rPr>
          <w:rFonts w:hint="cs"/>
          <w:rtl/>
        </w:rPr>
        <w:t>ی</w:t>
      </w:r>
      <w:r>
        <w:rPr>
          <w:rtl/>
        </w:rPr>
        <w:t xml:space="preserve"> کمال پا</w:t>
      </w:r>
      <w:r>
        <w:rPr>
          <w:rFonts w:hint="cs"/>
          <w:rtl/>
        </w:rPr>
        <w:t>ی</w:t>
      </w:r>
      <w:r>
        <w:rPr>
          <w:rFonts w:hint="eastAsia"/>
          <w:rtl/>
        </w:rPr>
        <w:t>ا</w:t>
      </w:r>
      <w:r>
        <w:rPr>
          <w:rtl/>
        </w:rPr>
        <w:t xml:space="preserve"> جاتا ہو اورہر ناقص ک</w:t>
      </w:r>
      <w:r>
        <w:rPr>
          <w:rFonts w:hint="cs"/>
          <w:rtl/>
        </w:rPr>
        <w:t>ی</w:t>
      </w:r>
      <w:r>
        <w:rPr>
          <w:rtl/>
        </w:rPr>
        <w:t xml:space="preserve"> فطرت ہے کہ وہ کامل کے سامنے متواضع رہے </w:t>
      </w:r>
      <w:r>
        <w:rPr>
          <w:rFonts w:hint="cs"/>
          <w:rtl/>
        </w:rPr>
        <w:t>ی</w:t>
      </w:r>
      <w:r>
        <w:rPr>
          <w:rFonts w:hint="eastAsia"/>
          <w:rtl/>
        </w:rPr>
        <w:t>ا</w:t>
      </w:r>
      <w:r>
        <w:rPr>
          <w:rtl/>
        </w:rPr>
        <w:t xml:space="preserve"> وہ اس ک</w:t>
      </w:r>
      <w:r>
        <w:rPr>
          <w:rFonts w:hint="cs"/>
          <w:rtl/>
        </w:rPr>
        <w:t>ی</w:t>
      </w:r>
      <w:r>
        <w:rPr>
          <w:rtl/>
        </w:rPr>
        <w:t xml:space="preserve"> اس لئے پرستش و تواضع کرتا ہے کہ اس نے اس پر احسان ک</w:t>
      </w:r>
      <w:r>
        <w:rPr>
          <w:rFonts w:hint="cs"/>
          <w:rtl/>
        </w:rPr>
        <w:t>ی</w:t>
      </w:r>
      <w:r>
        <w:rPr>
          <w:rFonts w:hint="eastAsia"/>
          <w:rtl/>
        </w:rPr>
        <w:t>ا</w:t>
      </w:r>
      <w:r>
        <w:rPr>
          <w:rtl/>
        </w:rPr>
        <w:t xml:space="preserve"> ہے ، </w:t>
      </w:r>
      <w:r>
        <w:rPr>
          <w:rFonts w:hint="cs"/>
          <w:rtl/>
        </w:rPr>
        <w:t>ی</w:t>
      </w:r>
      <w:r>
        <w:rPr>
          <w:rFonts w:hint="eastAsia"/>
          <w:rtl/>
        </w:rPr>
        <w:t>ا</w:t>
      </w:r>
      <w:r>
        <w:rPr>
          <w:rtl/>
        </w:rPr>
        <w:t xml:space="preserve"> ناقص ، نفع حاصل کرنے اور نقصان کو دور کرنے م</w:t>
      </w:r>
      <w:r>
        <w:rPr>
          <w:rFonts w:hint="cs"/>
          <w:rtl/>
        </w:rPr>
        <w:t>ی</w:t>
      </w:r>
      <w:r>
        <w:rPr>
          <w:rFonts w:hint="eastAsia"/>
          <w:rtl/>
        </w:rPr>
        <w:t>ں</w:t>
      </w:r>
      <w:r>
        <w:rPr>
          <w:rtl/>
        </w:rPr>
        <w:t xml:space="preserve"> اس کامحتاج ہوتا ہے </w:t>
      </w:r>
      <w:r>
        <w:rPr>
          <w:rFonts w:hint="cs"/>
          <w:rtl/>
        </w:rPr>
        <w:t>ی</w:t>
      </w:r>
      <w:r>
        <w:rPr>
          <w:rFonts w:hint="eastAsia"/>
          <w:rtl/>
        </w:rPr>
        <w:t>ا</w:t>
      </w:r>
      <w:r>
        <w:rPr>
          <w:rtl/>
        </w:rPr>
        <w:t xml:space="preserve"> کامل ذات کے </w:t>
      </w:r>
      <w:r>
        <w:rPr>
          <w:rFonts w:hint="eastAsia"/>
          <w:rtl/>
        </w:rPr>
        <w:t>قہر</w:t>
      </w:r>
      <w:r>
        <w:rPr>
          <w:rtl/>
        </w:rPr>
        <w:t xml:space="preserve"> و غضب اور اس ک</w:t>
      </w:r>
      <w:r>
        <w:rPr>
          <w:rFonts w:hint="cs"/>
          <w:rtl/>
        </w:rPr>
        <w:t>ی</w:t>
      </w:r>
      <w:r>
        <w:rPr>
          <w:rtl/>
        </w:rPr>
        <w:t xml:space="preserve"> سلطنت ک</w:t>
      </w:r>
      <w:r>
        <w:rPr>
          <w:rFonts w:hint="cs"/>
          <w:rtl/>
        </w:rPr>
        <w:t>ی</w:t>
      </w:r>
      <w:r>
        <w:rPr>
          <w:rtl/>
        </w:rPr>
        <w:t xml:space="preserve"> وجہ سے اس ک</w:t>
      </w:r>
      <w:r>
        <w:rPr>
          <w:rFonts w:hint="cs"/>
          <w:rtl/>
        </w:rPr>
        <w:t>ی</w:t>
      </w:r>
      <w:r>
        <w:rPr>
          <w:rtl/>
        </w:rPr>
        <w:t xml:space="preserve"> مخالفت اور معص</w:t>
      </w:r>
      <w:r>
        <w:rPr>
          <w:rFonts w:hint="cs"/>
          <w:rtl/>
        </w:rPr>
        <w:t>ی</w:t>
      </w:r>
      <w:r>
        <w:rPr>
          <w:rFonts w:hint="eastAsia"/>
          <w:rtl/>
        </w:rPr>
        <w:t>ت</w:t>
      </w:r>
      <w:r>
        <w:rPr>
          <w:rtl/>
        </w:rPr>
        <w:t xml:space="preserve"> سے احتراز کرتا ہے۔</w:t>
      </w:r>
    </w:p>
    <w:p w:rsidR="00243DAF" w:rsidRDefault="00243DAF" w:rsidP="00243DAF">
      <w:pPr>
        <w:pStyle w:val="libNormal"/>
        <w:rPr>
          <w:rtl/>
        </w:rPr>
      </w:pPr>
      <w:r>
        <w:rPr>
          <w:rtl/>
        </w:rPr>
        <w:t xml:space="preserve"> پس عبادت اور خشوع و خضوع کے اسباب </w:t>
      </w:r>
      <w:r>
        <w:rPr>
          <w:rFonts w:hint="cs"/>
          <w:rtl/>
        </w:rPr>
        <w:t>ی</w:t>
      </w:r>
      <w:r>
        <w:rPr>
          <w:rFonts w:hint="eastAsia"/>
          <w:rtl/>
        </w:rPr>
        <w:t>ہ</w:t>
      </w:r>
      <w:r>
        <w:rPr>
          <w:rFonts w:hint="cs"/>
          <w:rtl/>
        </w:rPr>
        <w:t>ی</w:t>
      </w:r>
      <w:r>
        <w:rPr>
          <w:rtl/>
        </w:rPr>
        <w:t xml:space="preserve"> ہ</w:t>
      </w:r>
      <w:r>
        <w:rPr>
          <w:rFonts w:hint="cs"/>
          <w:rtl/>
        </w:rPr>
        <w:t>ی</w:t>
      </w:r>
      <w:r>
        <w:rPr>
          <w:rFonts w:hint="eastAsia"/>
          <w:rtl/>
        </w:rPr>
        <w:t>ں</w:t>
      </w:r>
      <w:r>
        <w:rPr>
          <w:rtl/>
        </w:rPr>
        <w:t xml:space="preserve"> اور ہر عاقل کو </w:t>
      </w:r>
      <w:r>
        <w:rPr>
          <w:rFonts w:hint="cs"/>
          <w:rtl/>
        </w:rPr>
        <w:t>ی</w:t>
      </w:r>
      <w:r>
        <w:rPr>
          <w:rFonts w:hint="eastAsia"/>
          <w:rtl/>
        </w:rPr>
        <w:t>ہ</w:t>
      </w:r>
      <w:r>
        <w:rPr>
          <w:rtl/>
        </w:rPr>
        <w:t xml:space="preserve"> صفات صرف اللہ ک</w:t>
      </w:r>
      <w:r>
        <w:rPr>
          <w:rFonts w:hint="cs"/>
          <w:rtl/>
        </w:rPr>
        <w:t>ی</w:t>
      </w:r>
      <w:r>
        <w:rPr>
          <w:rtl/>
        </w:rPr>
        <w:t xml:space="preserve"> ذات م</w:t>
      </w:r>
      <w:r>
        <w:rPr>
          <w:rFonts w:hint="cs"/>
          <w:rtl/>
        </w:rPr>
        <w:t>ی</w:t>
      </w:r>
      <w:r>
        <w:rPr>
          <w:rFonts w:hint="eastAsia"/>
          <w:rtl/>
        </w:rPr>
        <w:t>ں</w:t>
      </w:r>
      <w:r>
        <w:rPr>
          <w:rtl/>
        </w:rPr>
        <w:t xml:space="preserve"> نظر آئ</w:t>
      </w:r>
      <w:r>
        <w:rPr>
          <w:rFonts w:hint="cs"/>
          <w:rtl/>
        </w:rPr>
        <w:t>ی</w:t>
      </w:r>
      <w:r>
        <w:rPr>
          <w:rFonts w:hint="eastAsia"/>
          <w:rtl/>
        </w:rPr>
        <w:t>ں</w:t>
      </w:r>
      <w:r>
        <w:rPr>
          <w:rtl/>
        </w:rPr>
        <w:t xml:space="preserve"> گ</w:t>
      </w:r>
      <w:r>
        <w:rPr>
          <w:rFonts w:hint="cs"/>
          <w:rtl/>
        </w:rPr>
        <w:t>ی</w:t>
      </w:r>
      <w:r>
        <w:rPr>
          <w:rtl/>
        </w:rPr>
        <w:t xml:space="preserve"> لہٰذا حمد ک</w:t>
      </w:r>
      <w:r>
        <w:rPr>
          <w:rFonts w:hint="cs"/>
          <w:rtl/>
        </w:rPr>
        <w:t>ی</w:t>
      </w:r>
      <w:r>
        <w:rPr>
          <w:rtl/>
        </w:rPr>
        <w:t xml:space="preserve"> مستحق صرف اللہ ک</w:t>
      </w:r>
      <w:r>
        <w:rPr>
          <w:rFonts w:hint="cs"/>
          <w:rtl/>
        </w:rPr>
        <w:t>ی</w:t>
      </w:r>
      <w:r>
        <w:rPr>
          <w:rtl/>
        </w:rPr>
        <w:t xml:space="preserve"> ذات ہے اس لئے کہ تمام صفات کمال اللہ ک</w:t>
      </w:r>
      <w:r>
        <w:rPr>
          <w:rFonts w:hint="cs"/>
          <w:rtl/>
        </w:rPr>
        <w:t>ی</w:t>
      </w:r>
      <w:r>
        <w:rPr>
          <w:rtl/>
        </w:rPr>
        <w:t xml:space="preserve"> ذات م</w:t>
      </w:r>
      <w:r>
        <w:rPr>
          <w:rFonts w:hint="cs"/>
          <w:rtl/>
        </w:rPr>
        <w:t>ی</w:t>
      </w:r>
      <w:r>
        <w:rPr>
          <w:rFonts w:hint="eastAsia"/>
          <w:rtl/>
        </w:rPr>
        <w:t>ں</w:t>
      </w:r>
      <w:r>
        <w:rPr>
          <w:rtl/>
        </w:rPr>
        <w:t xml:space="preserve"> مجتمع ہ</w:t>
      </w:r>
      <w:r>
        <w:rPr>
          <w:rFonts w:hint="cs"/>
          <w:rtl/>
        </w:rPr>
        <w:t>ی</w:t>
      </w:r>
      <w:r>
        <w:rPr>
          <w:rFonts w:hint="eastAsia"/>
          <w:rtl/>
        </w:rPr>
        <w:t>ں</w:t>
      </w:r>
      <w:r>
        <w:rPr>
          <w:rtl/>
        </w:rPr>
        <w:t xml:space="preserve"> اور اس ک</w:t>
      </w:r>
      <w:r>
        <w:rPr>
          <w:rFonts w:hint="cs"/>
          <w:rtl/>
        </w:rPr>
        <w:t>ی</w:t>
      </w:r>
      <w:r>
        <w:rPr>
          <w:rtl/>
        </w:rPr>
        <w:t xml:space="preserve"> ذات م</w:t>
      </w:r>
      <w:r>
        <w:rPr>
          <w:rFonts w:hint="cs"/>
          <w:rtl/>
        </w:rPr>
        <w:t>ی</w:t>
      </w:r>
      <w:r>
        <w:rPr>
          <w:rFonts w:hint="eastAsia"/>
          <w:rtl/>
        </w:rPr>
        <w:t>ں</w:t>
      </w:r>
      <w:r>
        <w:rPr>
          <w:rtl/>
        </w:rPr>
        <w:t xml:space="preserve"> کس</w:t>
      </w:r>
      <w:r>
        <w:rPr>
          <w:rFonts w:hint="cs"/>
          <w:rtl/>
        </w:rPr>
        <w:t>ی</w:t>
      </w:r>
      <w:r>
        <w:rPr>
          <w:rtl/>
        </w:rPr>
        <w:t xml:space="preserve"> نقص اور خام</w:t>
      </w:r>
      <w:r>
        <w:rPr>
          <w:rFonts w:hint="cs"/>
          <w:rtl/>
        </w:rPr>
        <w:t>ی</w:t>
      </w:r>
      <w:r>
        <w:rPr>
          <w:rtl/>
        </w:rPr>
        <w:t xml:space="preserve"> کا شائبہ تک نہ</w:t>
      </w:r>
      <w:r>
        <w:rPr>
          <w:rFonts w:hint="cs"/>
          <w:rtl/>
        </w:rPr>
        <w:t>ی</w:t>
      </w:r>
      <w:r>
        <w:rPr>
          <w:rFonts w:hint="eastAsia"/>
          <w:rtl/>
        </w:rPr>
        <w:t>ں</w:t>
      </w:r>
      <w:r>
        <w:rPr>
          <w:rtl/>
        </w:rPr>
        <w:t xml:space="preserve"> عالم ظاہر اور عال</w:t>
      </w:r>
      <w:r>
        <w:rPr>
          <w:rFonts w:hint="eastAsia"/>
          <w:rtl/>
        </w:rPr>
        <w:t>م</w:t>
      </w:r>
      <w:r>
        <w:rPr>
          <w:rtl/>
        </w:rPr>
        <w:t xml:space="preserve"> باطن موجود اور تدر</w:t>
      </w:r>
      <w:r>
        <w:rPr>
          <w:rFonts w:hint="cs"/>
          <w:rtl/>
        </w:rPr>
        <w:t>ی</w:t>
      </w:r>
      <w:r>
        <w:rPr>
          <w:rFonts w:hint="eastAsia"/>
          <w:rtl/>
        </w:rPr>
        <w:t>جاً</w:t>
      </w:r>
      <w:r>
        <w:rPr>
          <w:rtl/>
        </w:rPr>
        <w:t xml:space="preserve"> وجود م</w:t>
      </w:r>
      <w:r>
        <w:rPr>
          <w:rFonts w:hint="cs"/>
          <w:rtl/>
        </w:rPr>
        <w:t>ی</w:t>
      </w:r>
      <w:r>
        <w:rPr>
          <w:rFonts w:hint="eastAsia"/>
          <w:rtl/>
        </w:rPr>
        <w:t>ں</w:t>
      </w:r>
      <w:r>
        <w:rPr>
          <w:rtl/>
        </w:rPr>
        <w:t xml:space="preserve"> آنے وال</w:t>
      </w:r>
      <w:r>
        <w:rPr>
          <w:rFonts w:hint="cs"/>
          <w:rtl/>
        </w:rPr>
        <w:t>ی</w:t>
      </w:r>
      <w:r>
        <w:rPr>
          <w:rtl/>
        </w:rPr>
        <w:t xml:space="preserve"> موجدات کا منعم بھ</w:t>
      </w:r>
      <w:r>
        <w:rPr>
          <w:rFonts w:hint="cs"/>
          <w:rtl/>
        </w:rPr>
        <w:t>ی</w:t>
      </w:r>
      <w:r>
        <w:rPr>
          <w:rtl/>
        </w:rPr>
        <w:t xml:space="preserve"> اللہ ہے اور پور</w:t>
      </w:r>
      <w:r>
        <w:rPr>
          <w:rFonts w:hint="cs"/>
          <w:rtl/>
        </w:rPr>
        <w:t>ی</w:t>
      </w:r>
      <w:r>
        <w:rPr>
          <w:rtl/>
        </w:rPr>
        <w:t xml:space="preserve"> کائنات کا تکو</w:t>
      </w:r>
      <w:r>
        <w:rPr>
          <w:rFonts w:hint="cs"/>
          <w:rtl/>
        </w:rPr>
        <w:t>ی</w:t>
      </w:r>
      <w:r>
        <w:rPr>
          <w:rFonts w:hint="eastAsia"/>
          <w:rtl/>
        </w:rPr>
        <w:t>ن</w:t>
      </w:r>
      <w:r>
        <w:rPr>
          <w:rFonts w:hint="cs"/>
          <w:rtl/>
        </w:rPr>
        <w:t>ی</w:t>
      </w:r>
      <w:r>
        <w:rPr>
          <w:rtl/>
        </w:rPr>
        <w:t xml:space="preserve"> اور تشر</w:t>
      </w:r>
      <w:r>
        <w:rPr>
          <w:rFonts w:hint="cs"/>
          <w:rtl/>
        </w:rPr>
        <w:t>ی</w:t>
      </w:r>
      <w:r>
        <w:rPr>
          <w:rFonts w:hint="eastAsia"/>
          <w:rtl/>
        </w:rPr>
        <w:t>ع</w:t>
      </w:r>
      <w:r>
        <w:rPr>
          <w:rFonts w:hint="cs"/>
          <w:rtl/>
        </w:rPr>
        <w:t>ی</w:t>
      </w:r>
      <w:r>
        <w:rPr>
          <w:rtl/>
        </w:rPr>
        <w:t xml:space="preserve"> مرب</w:t>
      </w:r>
      <w:r>
        <w:rPr>
          <w:rFonts w:hint="cs"/>
          <w:rtl/>
        </w:rPr>
        <w:t>ی</w:t>
      </w:r>
      <w:r>
        <w:rPr>
          <w:rtl/>
        </w:rPr>
        <w:t xml:space="preserve"> اللہ ہے ۔ اللہ ہ</w:t>
      </w:r>
      <w:r>
        <w:rPr>
          <w:rFonts w:hint="cs"/>
          <w:rtl/>
        </w:rPr>
        <w:t>ی</w:t>
      </w:r>
      <w:r>
        <w:rPr>
          <w:rtl/>
        </w:rPr>
        <w:t xml:space="preserve"> ک</w:t>
      </w:r>
      <w:r>
        <w:rPr>
          <w:rFonts w:hint="cs"/>
          <w:rtl/>
        </w:rPr>
        <w:t>ی</w:t>
      </w:r>
      <w:r>
        <w:rPr>
          <w:rtl/>
        </w:rPr>
        <w:t xml:space="preserve"> ذات ہے جو وس</w:t>
      </w:r>
      <w:r>
        <w:rPr>
          <w:rFonts w:hint="cs"/>
          <w:rtl/>
        </w:rPr>
        <w:t>ی</w:t>
      </w:r>
      <w:r>
        <w:rPr>
          <w:rFonts w:hint="eastAsia"/>
          <w:rtl/>
        </w:rPr>
        <w:t>ع</w:t>
      </w:r>
      <w:r>
        <w:rPr>
          <w:rtl/>
        </w:rPr>
        <w:t xml:space="preserve"> اور ناقابل زوال رحمت سے متصف ہے اللہ ہ</w:t>
      </w:r>
      <w:r>
        <w:rPr>
          <w:rFonts w:hint="cs"/>
          <w:rtl/>
        </w:rPr>
        <w:t>ی</w:t>
      </w:r>
      <w:r>
        <w:rPr>
          <w:rtl/>
        </w:rPr>
        <w:t xml:space="preserve"> مالک مطلق اور مخلوق کا حاکم اعل</w:t>
      </w:r>
      <w:r>
        <w:rPr>
          <w:rFonts w:hint="cs"/>
          <w:rtl/>
        </w:rPr>
        <w:t>یٰ</w:t>
      </w:r>
      <w:r>
        <w:rPr>
          <w:rtl/>
        </w:rPr>
        <w:t xml:space="preserve"> ہے جس کا کوئ</w:t>
      </w:r>
      <w:r>
        <w:rPr>
          <w:rFonts w:hint="cs"/>
          <w:rtl/>
        </w:rPr>
        <w:t>ی</w:t>
      </w:r>
      <w:r>
        <w:rPr>
          <w:rtl/>
        </w:rPr>
        <w:t xml:space="preserve"> شر</w:t>
      </w:r>
      <w:r>
        <w:rPr>
          <w:rFonts w:hint="cs"/>
          <w:rtl/>
        </w:rPr>
        <w:t>ی</w:t>
      </w:r>
      <w:r>
        <w:rPr>
          <w:rFonts w:hint="eastAsia"/>
          <w:rtl/>
        </w:rPr>
        <w:t>ک</w:t>
      </w:r>
      <w:r>
        <w:rPr>
          <w:rtl/>
        </w:rPr>
        <w:t xml:space="preserve"> اور فر</w:t>
      </w:r>
      <w:r>
        <w:rPr>
          <w:rFonts w:hint="cs"/>
          <w:rtl/>
        </w:rPr>
        <w:t>ی</w:t>
      </w:r>
      <w:r>
        <w:rPr>
          <w:rFonts w:hint="eastAsia"/>
          <w:rtl/>
        </w:rPr>
        <w:t>ق</w:t>
      </w:r>
      <w:r>
        <w:rPr>
          <w:rtl/>
        </w:rPr>
        <w:t xml:space="preserve"> نہ</w:t>
      </w:r>
      <w:r>
        <w:rPr>
          <w:rFonts w:hint="cs"/>
          <w:rtl/>
        </w:rPr>
        <w:t>ی</w:t>
      </w:r>
      <w:r>
        <w:rPr>
          <w:rFonts w:hint="eastAsia"/>
          <w:rtl/>
        </w:rPr>
        <w:t>ں</w:t>
      </w:r>
      <w:r>
        <w:rPr>
          <w:rtl/>
        </w:rPr>
        <w:t>۔</w:t>
      </w:r>
    </w:p>
    <w:p w:rsidR="00610B46" w:rsidRDefault="00243DAF" w:rsidP="00243DAF">
      <w:pPr>
        <w:pStyle w:val="libNormal"/>
        <w:rPr>
          <w:rtl/>
        </w:rPr>
      </w:pPr>
      <w:r>
        <w:rPr>
          <w:rtl/>
        </w:rPr>
        <w:t xml:space="preserve"> بنا برا</w:t>
      </w:r>
      <w:r>
        <w:rPr>
          <w:rFonts w:hint="cs"/>
          <w:rtl/>
        </w:rPr>
        <w:t>ی</w:t>
      </w:r>
      <w:r>
        <w:rPr>
          <w:rFonts w:hint="eastAsia"/>
          <w:rtl/>
        </w:rPr>
        <w:t>ں</w:t>
      </w:r>
      <w:r>
        <w:rPr>
          <w:rtl/>
        </w:rPr>
        <w:t xml:space="preserve"> اپنے کمال ، انعام ، رحمت اور سلطنت ک</w:t>
      </w:r>
      <w:r>
        <w:rPr>
          <w:rFonts w:hint="cs"/>
          <w:rtl/>
        </w:rPr>
        <w:t>ی</w:t>
      </w:r>
      <w:r>
        <w:rPr>
          <w:rtl/>
        </w:rPr>
        <w:t xml:space="preserve"> بن</w:t>
      </w:r>
      <w:r>
        <w:rPr>
          <w:rFonts w:hint="cs"/>
          <w:rtl/>
        </w:rPr>
        <w:t>ی</w:t>
      </w:r>
      <w:r>
        <w:rPr>
          <w:rFonts w:hint="eastAsia"/>
          <w:rtl/>
        </w:rPr>
        <w:t>اد</w:t>
      </w:r>
      <w:r>
        <w:rPr>
          <w:rtl/>
        </w:rPr>
        <w:t xml:space="preserve"> پر معبود حق</w:t>
      </w:r>
      <w:r>
        <w:rPr>
          <w:rFonts w:hint="cs"/>
          <w:rtl/>
        </w:rPr>
        <w:t>ی</w:t>
      </w:r>
      <w:r>
        <w:rPr>
          <w:rFonts w:hint="eastAsia"/>
          <w:rtl/>
        </w:rPr>
        <w:t>ق</w:t>
      </w:r>
      <w:r>
        <w:rPr>
          <w:rFonts w:hint="cs"/>
          <w:rtl/>
        </w:rPr>
        <w:t>ی</w:t>
      </w:r>
      <w:r>
        <w:rPr>
          <w:rtl/>
        </w:rPr>
        <w:t xml:space="preserve"> اللہ ک</w:t>
      </w:r>
      <w:r>
        <w:rPr>
          <w:rFonts w:hint="cs"/>
          <w:rtl/>
        </w:rPr>
        <w:t>ی</w:t>
      </w:r>
      <w:r>
        <w:rPr>
          <w:rtl/>
        </w:rPr>
        <w:t xml:space="preserve"> ذات ہے ا</w:t>
      </w:r>
      <w:r>
        <w:rPr>
          <w:rFonts w:hint="cs"/>
          <w:rtl/>
        </w:rPr>
        <w:t>ی</w:t>
      </w:r>
      <w:r>
        <w:rPr>
          <w:rFonts w:hint="eastAsia"/>
          <w:rtl/>
        </w:rPr>
        <w:t>ک</w:t>
      </w:r>
      <w:r>
        <w:rPr>
          <w:rtl/>
        </w:rPr>
        <w:t xml:space="preserve"> عاقل انسان اس</w:t>
      </w:r>
      <w:r>
        <w:rPr>
          <w:rFonts w:hint="cs"/>
          <w:rtl/>
        </w:rPr>
        <w:t>ی</w:t>
      </w:r>
      <w:r>
        <w:rPr>
          <w:rtl/>
        </w:rPr>
        <w:t xml:space="preserve"> ک</w:t>
      </w:r>
      <w:r>
        <w:rPr>
          <w:rFonts w:hint="cs"/>
          <w:rtl/>
        </w:rPr>
        <w:t>ی</w:t>
      </w:r>
      <w:r>
        <w:rPr>
          <w:rtl/>
        </w:rPr>
        <w:t xml:space="preserve"> طرف توجہ کرتا ہے اس</w:t>
      </w:r>
      <w:r>
        <w:rPr>
          <w:rFonts w:hint="cs"/>
          <w:rtl/>
        </w:rPr>
        <w:t>ی</w:t>
      </w:r>
      <w:r>
        <w:rPr>
          <w:rtl/>
        </w:rPr>
        <w:t xml:space="preserve"> ک</w:t>
      </w:r>
      <w:r>
        <w:rPr>
          <w:rFonts w:hint="cs"/>
          <w:rtl/>
        </w:rPr>
        <w:t>ی</w:t>
      </w:r>
      <w:r>
        <w:rPr>
          <w:rtl/>
        </w:rPr>
        <w:t xml:space="preserve"> عبادت کرتا ، اس</w:t>
      </w:r>
      <w:r>
        <w:rPr>
          <w:rFonts w:hint="cs"/>
          <w:rtl/>
        </w:rPr>
        <w:t>ی</w:t>
      </w:r>
      <w:r>
        <w:rPr>
          <w:rtl/>
        </w:rPr>
        <w:t xml:space="preserve"> سے مدد مانگتا اور اس پر توکل کرتا ہے ک</w:t>
      </w:r>
      <w:r>
        <w:rPr>
          <w:rFonts w:hint="cs"/>
          <w:rtl/>
        </w:rPr>
        <w:t>ی</w:t>
      </w:r>
      <w:r>
        <w:rPr>
          <w:rFonts w:hint="eastAsia"/>
          <w:rtl/>
        </w:rPr>
        <w:t>ونکہ</w:t>
      </w:r>
      <w:r>
        <w:rPr>
          <w:rtl/>
        </w:rPr>
        <w:t xml:space="preserve"> اللہ ک</w:t>
      </w:r>
      <w:r>
        <w:rPr>
          <w:rFonts w:hint="cs"/>
          <w:rtl/>
        </w:rPr>
        <w:t>ی</w:t>
      </w:r>
      <w:r>
        <w:rPr>
          <w:rtl/>
        </w:rPr>
        <w:t xml:space="preserve"> ذات کے علاوہ ہر چ</w:t>
      </w:r>
      <w:r>
        <w:rPr>
          <w:rFonts w:hint="cs"/>
          <w:rtl/>
        </w:rPr>
        <w:t>ی</w:t>
      </w:r>
      <w:r>
        <w:rPr>
          <w:rFonts w:hint="eastAsia"/>
          <w:rtl/>
        </w:rPr>
        <w:t>ز</w:t>
      </w:r>
      <w:r>
        <w:rPr>
          <w:rtl/>
        </w:rPr>
        <w:t xml:space="preserve"> ممکن الوجود ہے اورممکن الوجود ذات</w:t>
      </w:r>
      <w:r>
        <w:rPr>
          <w:rFonts w:hint="cs"/>
          <w:rtl/>
        </w:rPr>
        <w:t>ی</w:t>
      </w:r>
      <w:r>
        <w:rPr>
          <w:rtl/>
        </w:rPr>
        <w:t xml:space="preserve"> ط</w:t>
      </w:r>
      <w:r>
        <w:rPr>
          <w:rFonts w:hint="eastAsia"/>
          <w:rtl/>
        </w:rPr>
        <w:t>ورپر</w:t>
      </w:r>
      <w:r>
        <w:rPr>
          <w:rtl/>
        </w:rPr>
        <w:t xml:space="preserve"> محتاج ہوا کرت</w:t>
      </w:r>
      <w:r>
        <w:rPr>
          <w:rFonts w:hint="cs"/>
          <w:rtl/>
        </w:rPr>
        <w:t>ی</w:t>
      </w:r>
      <w:r>
        <w:rPr>
          <w:rtl/>
        </w:rPr>
        <w:t xml:space="preserve"> ہے عبادت اس</w:t>
      </w:r>
      <w:r>
        <w:rPr>
          <w:rFonts w:hint="cs"/>
          <w:rtl/>
        </w:rPr>
        <w:t>ی</w:t>
      </w:r>
      <w:r>
        <w:rPr>
          <w:rtl/>
        </w:rPr>
        <w:t xml:space="preserve"> ذات ک</w:t>
      </w:r>
      <w:r>
        <w:rPr>
          <w:rFonts w:hint="cs"/>
          <w:rtl/>
        </w:rPr>
        <w:t>ی</w:t>
      </w:r>
      <w:r>
        <w:rPr>
          <w:rtl/>
        </w:rPr>
        <w:t xml:space="preserve"> ہو سکت</w:t>
      </w:r>
      <w:r>
        <w:rPr>
          <w:rFonts w:hint="cs"/>
          <w:rtl/>
        </w:rPr>
        <w:t>ی</w:t>
      </w:r>
      <w:r>
        <w:rPr>
          <w:rtl/>
        </w:rPr>
        <w:t xml:space="preserve"> ہے اور مدد اس</w:t>
      </w:r>
      <w:r>
        <w:rPr>
          <w:rFonts w:hint="cs"/>
          <w:rtl/>
        </w:rPr>
        <w:t>ی</w:t>
      </w:r>
      <w:r>
        <w:rPr>
          <w:rtl/>
        </w:rPr>
        <w:t xml:space="preserve"> سے مانگ</w:t>
      </w:r>
      <w:r>
        <w:rPr>
          <w:rFonts w:hint="cs"/>
          <w:rtl/>
        </w:rPr>
        <w:t>ی</w:t>
      </w:r>
      <w:r>
        <w:rPr>
          <w:rtl/>
        </w:rPr>
        <w:t xml:space="preserve"> جا سکت</w:t>
      </w:r>
      <w:r>
        <w:rPr>
          <w:rFonts w:hint="cs"/>
          <w:rtl/>
        </w:rPr>
        <w:t>ی</w:t>
      </w:r>
      <w:r>
        <w:rPr>
          <w:rtl/>
        </w:rPr>
        <w:t xml:space="preserve"> ہے جو مستغن</w:t>
      </w:r>
      <w:r>
        <w:rPr>
          <w:rFonts w:hint="cs"/>
          <w:rtl/>
        </w:rPr>
        <w:t>ی</w:t>
      </w:r>
      <w:r>
        <w:rPr>
          <w:rtl/>
        </w:rPr>
        <w:t xml:space="preserve"> اوربے ن</w:t>
      </w:r>
      <w:r>
        <w:rPr>
          <w:rFonts w:hint="cs"/>
          <w:rtl/>
        </w:rPr>
        <w:t>ی</w:t>
      </w:r>
      <w:r>
        <w:rPr>
          <w:rFonts w:hint="eastAsia"/>
          <w:rtl/>
        </w:rPr>
        <w:t>از</w:t>
      </w:r>
      <w:r>
        <w:rPr>
          <w:rtl/>
        </w:rPr>
        <w:t xml:space="preserve"> ہے۔</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E70D31" w:rsidP="00E70D31">
      <w:pPr>
        <w:pStyle w:val="libNormal"/>
        <w:rPr>
          <w:rtl/>
        </w:rPr>
      </w:pPr>
      <w:r w:rsidRPr="00E70D31">
        <w:rPr>
          <w:rStyle w:val="libAlaemChar"/>
          <w:rFonts w:hint="cs"/>
          <w:rtl/>
        </w:rPr>
        <w:t>(</w:t>
      </w:r>
      <w:r w:rsidRPr="00E70D31">
        <w:rPr>
          <w:rStyle w:val="libAieChar"/>
          <w:rtl/>
        </w:rPr>
        <w:t>يَا أَيُّهَا النَّاسُ أَنتُمُ الْفُقَرَاءُ إِلَى اللَّـهِ ۖ وَاللَّـهُ هُوَ الْغَنِيُّ الْحَمِيدُ</w:t>
      </w:r>
      <w:r w:rsidRPr="00E70D31">
        <w:rPr>
          <w:rStyle w:val="libAlaemChar"/>
          <w:rFonts w:hint="cs"/>
          <w:rtl/>
        </w:rPr>
        <w:t>)</w:t>
      </w:r>
      <w:r w:rsidR="00243DAF">
        <w:rPr>
          <w:rtl/>
        </w:rPr>
        <w:t xml:space="preserve"> </w:t>
      </w:r>
      <w:r w:rsidR="002A6CF7" w:rsidRPr="002A6CF7">
        <w:rPr>
          <w:rFonts w:hint="cs"/>
          <w:rtl/>
        </w:rPr>
        <w:t>35</w:t>
      </w:r>
      <w:r w:rsidR="00243DAF" w:rsidRPr="00DB61B6">
        <w:rPr>
          <w:rFonts w:hint="cs"/>
          <w:rtl/>
        </w:rPr>
        <w:t>:</w:t>
      </w:r>
      <w:r w:rsidR="002A6CF7" w:rsidRPr="002A6CF7">
        <w:rPr>
          <w:rFonts w:hint="cs"/>
          <w:rtl/>
        </w:rPr>
        <w:t>1</w:t>
      </w:r>
      <w:r w:rsidRPr="00DB61B6">
        <w:rPr>
          <w:rFonts w:hint="cs"/>
          <w:rtl/>
        </w:rPr>
        <w:t>5</w:t>
      </w:r>
    </w:p>
    <w:p w:rsidR="00243DAF" w:rsidRDefault="00243DAF" w:rsidP="00243DAF">
      <w:pPr>
        <w:pStyle w:val="libNormal"/>
        <w:rPr>
          <w:rtl/>
        </w:rPr>
      </w:pPr>
      <w:r>
        <w:rPr>
          <w:rtl/>
        </w:rPr>
        <w:t xml:space="preserve"> ''لوگو تم سب کے سب خدا کے (ہر وقت) محتاج ہو اور (صرف) خدا ہ</w:t>
      </w:r>
      <w:r>
        <w:rPr>
          <w:rFonts w:hint="cs"/>
          <w:rtl/>
        </w:rPr>
        <w:t>ی</w:t>
      </w:r>
      <w:r>
        <w:rPr>
          <w:rtl/>
        </w:rPr>
        <w:t xml:space="preserve"> (سب سے) بے پرواہ سزاوار حمد (وثنا) ہے،،۔</w:t>
      </w:r>
    </w:p>
    <w:p w:rsidR="00243DAF" w:rsidRDefault="00243DAF" w:rsidP="00243DAF">
      <w:pPr>
        <w:pStyle w:val="libNormal"/>
        <w:rPr>
          <w:rtl/>
        </w:rPr>
      </w:pPr>
      <w:r>
        <w:rPr>
          <w:rtl/>
        </w:rPr>
        <w:t xml:space="preserve"> جب اللہ تعال</w:t>
      </w:r>
      <w:r>
        <w:rPr>
          <w:rFonts w:hint="cs"/>
          <w:rtl/>
        </w:rPr>
        <w:t>یٰ</w:t>
      </w:r>
      <w:r>
        <w:rPr>
          <w:rtl/>
        </w:rPr>
        <w:t xml:space="preserve"> نے آ</w:t>
      </w:r>
      <w:r>
        <w:rPr>
          <w:rFonts w:hint="cs"/>
          <w:rtl/>
        </w:rPr>
        <w:t>ی</w:t>
      </w:r>
      <w:r>
        <w:rPr>
          <w:rFonts w:hint="eastAsia"/>
          <w:rtl/>
        </w:rPr>
        <w:t>ات</w:t>
      </w:r>
      <w:r>
        <w:rPr>
          <w:rtl/>
        </w:rPr>
        <w:t xml:space="preserve"> : الحمدللہ رب العالم</w:t>
      </w:r>
      <w:r>
        <w:rPr>
          <w:rFonts w:hint="cs"/>
          <w:rtl/>
        </w:rPr>
        <w:t>ی</w:t>
      </w:r>
      <w:r>
        <w:rPr>
          <w:rFonts w:hint="eastAsia"/>
          <w:rtl/>
        </w:rPr>
        <w:t>ن</w:t>
      </w:r>
      <w:r>
        <w:rPr>
          <w:rtl/>
        </w:rPr>
        <w:t xml:space="preserve"> ۔ الرحمن الرح</w:t>
      </w:r>
      <w:r>
        <w:rPr>
          <w:rFonts w:hint="cs"/>
          <w:rtl/>
        </w:rPr>
        <w:t>ی</w:t>
      </w:r>
      <w:r>
        <w:rPr>
          <w:rFonts w:hint="eastAsia"/>
          <w:rtl/>
        </w:rPr>
        <w:t>م</w:t>
      </w:r>
      <w:r>
        <w:rPr>
          <w:rtl/>
        </w:rPr>
        <w:t xml:space="preserve"> ۔ مال</w:t>
      </w:r>
      <w:r>
        <w:rPr>
          <w:rFonts w:hint="cs"/>
          <w:rtl/>
        </w:rPr>
        <w:t>ی</w:t>
      </w:r>
      <w:r>
        <w:rPr>
          <w:rFonts w:hint="eastAsia"/>
          <w:rtl/>
        </w:rPr>
        <w:t>ک</w:t>
      </w:r>
      <w:r>
        <w:rPr>
          <w:rtl/>
        </w:rPr>
        <w:t xml:space="preserve">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کے ذر</w:t>
      </w:r>
      <w:r>
        <w:rPr>
          <w:rFonts w:hint="cs"/>
          <w:rtl/>
        </w:rPr>
        <w:t>ی</w:t>
      </w:r>
      <w:r>
        <w:rPr>
          <w:rFonts w:hint="eastAsia"/>
          <w:rtl/>
        </w:rPr>
        <w:t>عے</w:t>
      </w:r>
      <w:r>
        <w:rPr>
          <w:rtl/>
        </w:rPr>
        <w:t xml:space="preserve"> ثابت کر د</w:t>
      </w:r>
      <w:r>
        <w:rPr>
          <w:rFonts w:hint="cs"/>
          <w:rtl/>
        </w:rPr>
        <w:t>ی</w:t>
      </w:r>
      <w:r>
        <w:rPr>
          <w:rFonts w:hint="eastAsia"/>
          <w:rtl/>
        </w:rPr>
        <w:t>ا</w:t>
      </w:r>
      <w:r>
        <w:rPr>
          <w:rtl/>
        </w:rPr>
        <w:t xml:space="preserve"> کہ حمد و ثناء کے لائق صرف اس</w:t>
      </w:r>
      <w:r>
        <w:rPr>
          <w:rFonts w:hint="cs"/>
          <w:rtl/>
        </w:rPr>
        <w:t>ی</w:t>
      </w:r>
      <w:r>
        <w:rPr>
          <w:rtl/>
        </w:rPr>
        <w:t xml:space="preserve"> ک</w:t>
      </w:r>
      <w:r>
        <w:rPr>
          <w:rFonts w:hint="cs"/>
          <w:rtl/>
        </w:rPr>
        <w:t>ی</w:t>
      </w:r>
      <w:r>
        <w:rPr>
          <w:rtl/>
        </w:rPr>
        <w:t xml:space="preserve"> ذات ہے تو اس نے اپنے بندوں کو تلق</w:t>
      </w:r>
      <w:r>
        <w:rPr>
          <w:rFonts w:hint="cs"/>
          <w:rtl/>
        </w:rPr>
        <w:t>ی</w:t>
      </w:r>
      <w:r>
        <w:rPr>
          <w:rFonts w:hint="eastAsia"/>
          <w:rtl/>
        </w:rPr>
        <w:t>ن</w:t>
      </w:r>
      <w:r>
        <w:rPr>
          <w:rtl/>
        </w:rPr>
        <w:t xml:space="preserve"> ک</w:t>
      </w:r>
      <w:r>
        <w:rPr>
          <w:rFonts w:hint="cs"/>
          <w:rtl/>
        </w:rPr>
        <w:t>ی</w:t>
      </w:r>
      <w:r>
        <w:rPr>
          <w:rtl/>
        </w:rPr>
        <w:t xml:space="preserve"> کہ وہ دل و جان سے کہ</w:t>
      </w:r>
      <w:r>
        <w:rPr>
          <w:rFonts w:hint="cs"/>
          <w:rtl/>
        </w:rPr>
        <w:t>ی</w:t>
      </w:r>
      <w:r>
        <w:rPr>
          <w:rFonts w:hint="eastAsia"/>
          <w:rtl/>
        </w:rPr>
        <w:t>ں</w:t>
      </w:r>
      <w:r>
        <w:rPr>
          <w:rtl/>
        </w:rPr>
        <w:t xml:space="preserve"> : ا</w:t>
      </w:r>
      <w:r>
        <w:rPr>
          <w:rFonts w:hint="cs"/>
          <w:rtl/>
        </w:rPr>
        <w:t>ی</w:t>
      </w:r>
      <w:r>
        <w:rPr>
          <w:rFonts w:hint="eastAsia"/>
          <w:rtl/>
        </w:rPr>
        <w:t>اک</w:t>
      </w:r>
      <w:r>
        <w:rPr>
          <w:rtl/>
        </w:rPr>
        <w:t xml:space="preserve"> نعبد و ا</w:t>
      </w:r>
      <w:r>
        <w:rPr>
          <w:rFonts w:hint="cs"/>
          <w:rtl/>
        </w:rPr>
        <w:t>ی</w:t>
      </w:r>
      <w:r>
        <w:rPr>
          <w:rFonts w:hint="eastAsia"/>
          <w:rtl/>
        </w:rPr>
        <w:t>اک</w:t>
      </w:r>
      <w:r>
        <w:rPr>
          <w:rtl/>
        </w:rPr>
        <w:t xml:space="preserve"> نستع</w:t>
      </w:r>
      <w:r>
        <w:rPr>
          <w:rFonts w:hint="cs"/>
          <w:rtl/>
        </w:rPr>
        <w:t>ی</w:t>
      </w:r>
      <w:r>
        <w:rPr>
          <w:rFonts w:hint="eastAsia"/>
          <w:rtl/>
        </w:rPr>
        <w:t>ن</w:t>
      </w:r>
      <w:r>
        <w:rPr>
          <w:rtl/>
        </w:rPr>
        <w:t xml:space="preserve"> اس کے بعد اللہ تعال</w:t>
      </w:r>
      <w:r>
        <w:rPr>
          <w:rFonts w:hint="cs"/>
          <w:rtl/>
        </w:rPr>
        <w:t>یٰ</w:t>
      </w:r>
      <w:r>
        <w:rPr>
          <w:rtl/>
        </w:rPr>
        <w:t xml:space="preserve"> ، بعثت انب</w:t>
      </w:r>
      <w:r>
        <w:rPr>
          <w:rFonts w:hint="cs"/>
          <w:rtl/>
        </w:rPr>
        <w:t>ی</w:t>
      </w:r>
      <w:r>
        <w:rPr>
          <w:rtl/>
        </w:rPr>
        <w:t>اء ، انزال کتب اور اتمام حجت کے بعد مختلف لوگوں کے حالات ب</w:t>
      </w:r>
      <w:r>
        <w:rPr>
          <w:rFonts w:hint="cs"/>
          <w:rtl/>
        </w:rPr>
        <w:t>ی</w:t>
      </w:r>
      <w:r>
        <w:rPr>
          <w:rFonts w:hint="eastAsia"/>
          <w:rtl/>
        </w:rPr>
        <w:t>ان</w:t>
      </w:r>
      <w:r>
        <w:rPr>
          <w:rtl/>
        </w:rPr>
        <w:t xml:space="preserve"> فرما رہا ہے اور اس طرح اس نے لوگوں کو ت</w:t>
      </w:r>
      <w:r>
        <w:rPr>
          <w:rFonts w:hint="cs"/>
          <w:rtl/>
        </w:rPr>
        <w:t>ی</w:t>
      </w:r>
      <w:r>
        <w:rPr>
          <w:rFonts w:hint="eastAsia"/>
          <w:rtl/>
        </w:rPr>
        <w:t>ن</w:t>
      </w:r>
      <w:r>
        <w:rPr>
          <w:rtl/>
        </w:rPr>
        <w:t xml:space="preserve"> قسموں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xml:space="preserve">) </w:t>
      </w:r>
      <w:r>
        <w:rPr>
          <w:rFonts w:hint="cs"/>
          <w:rtl/>
        </w:rPr>
        <w:t>ی</w:t>
      </w:r>
      <w:r>
        <w:rPr>
          <w:rFonts w:hint="eastAsia"/>
          <w:rtl/>
        </w:rPr>
        <w:t>ہ</w:t>
      </w:r>
      <w:r>
        <w:rPr>
          <w:rtl/>
        </w:rPr>
        <w:t xml:space="preserve"> وہ لوگ ہ</w:t>
      </w:r>
      <w:r>
        <w:rPr>
          <w:rFonts w:hint="cs"/>
          <w:rtl/>
        </w:rPr>
        <w:t>ی</w:t>
      </w:r>
      <w:r>
        <w:rPr>
          <w:rFonts w:hint="eastAsia"/>
          <w:rtl/>
        </w:rPr>
        <w:t>ں</w:t>
      </w:r>
      <w:r>
        <w:rPr>
          <w:rtl/>
        </w:rPr>
        <w:t xml:space="preserve"> ، خدا ک</w:t>
      </w:r>
      <w:r>
        <w:rPr>
          <w:rFonts w:hint="cs"/>
          <w:rtl/>
        </w:rPr>
        <w:t>ی</w:t>
      </w:r>
      <w:r>
        <w:rPr>
          <w:rtl/>
        </w:rPr>
        <w:t xml:space="preserve"> رحمت و نعمت جن کے شامل حال ہے جنہوں نے صراط مستق</w:t>
      </w:r>
      <w:r>
        <w:rPr>
          <w:rFonts w:hint="cs"/>
          <w:rtl/>
        </w:rPr>
        <w:t>ی</w:t>
      </w:r>
      <w:r>
        <w:rPr>
          <w:rFonts w:hint="eastAsia"/>
          <w:rtl/>
        </w:rPr>
        <w:t>م</w:t>
      </w:r>
      <w:r>
        <w:rPr>
          <w:rtl/>
        </w:rPr>
        <w:t xml:space="preserve"> ک</w:t>
      </w:r>
      <w:r>
        <w:rPr>
          <w:rFonts w:hint="cs"/>
          <w:rtl/>
        </w:rPr>
        <w:t>ی</w:t>
      </w:r>
      <w:r>
        <w:rPr>
          <w:rtl/>
        </w:rPr>
        <w:t xml:space="preserve"> ہدا</w:t>
      </w:r>
      <w:r>
        <w:rPr>
          <w:rFonts w:hint="cs"/>
          <w:rtl/>
        </w:rPr>
        <w:t>ی</w:t>
      </w:r>
      <w:r>
        <w:rPr>
          <w:rFonts w:hint="eastAsia"/>
          <w:rtl/>
        </w:rPr>
        <w:t>ت</w:t>
      </w:r>
      <w:r>
        <w:rPr>
          <w:rtl/>
        </w:rPr>
        <w:t xml:space="preserve"> حاصل ک</w:t>
      </w:r>
      <w:r>
        <w:rPr>
          <w:rFonts w:hint="cs"/>
          <w:rtl/>
        </w:rPr>
        <w:t>ی</w:t>
      </w:r>
      <w:r>
        <w:rPr>
          <w:rtl/>
        </w:rPr>
        <w:t xml:space="preserve"> اور اپن</w:t>
      </w:r>
      <w:r>
        <w:rPr>
          <w:rFonts w:hint="cs"/>
          <w:rtl/>
        </w:rPr>
        <w:t>ی</w:t>
      </w:r>
      <w:r>
        <w:rPr>
          <w:rtl/>
        </w:rPr>
        <w:t xml:space="preserve"> منزل مقصود تک پہنچ گئے۔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وہ لوگ ہ</w:t>
      </w:r>
      <w:r>
        <w:rPr>
          <w:rFonts w:hint="cs"/>
          <w:rtl/>
        </w:rPr>
        <w:t>ی</w:t>
      </w:r>
      <w:r>
        <w:rPr>
          <w:rFonts w:hint="eastAsia"/>
          <w:rtl/>
        </w:rPr>
        <w:t>ں</w:t>
      </w:r>
      <w:r>
        <w:rPr>
          <w:rtl/>
        </w:rPr>
        <w:t xml:space="preserve"> جو گمراہ ہو گئے اور ادھر ادھر منحرف ہوئے اگرچہ </w:t>
      </w:r>
      <w:r>
        <w:rPr>
          <w:rFonts w:hint="cs"/>
          <w:rtl/>
        </w:rPr>
        <w:t>ی</w:t>
      </w:r>
      <w:r>
        <w:rPr>
          <w:rFonts w:hint="eastAsia"/>
          <w:rtl/>
        </w:rPr>
        <w:t>ہ</w:t>
      </w:r>
      <w:r>
        <w:rPr>
          <w:rtl/>
        </w:rPr>
        <w:t xml:space="preserve"> لوگ اپن</w:t>
      </w:r>
      <w:r>
        <w:rPr>
          <w:rFonts w:hint="cs"/>
          <w:rtl/>
        </w:rPr>
        <w:t>ی</w:t>
      </w:r>
      <w:r>
        <w:rPr>
          <w:rtl/>
        </w:rPr>
        <w:t xml:space="preserve"> کوتاہ</w:t>
      </w:r>
      <w:r>
        <w:rPr>
          <w:rFonts w:hint="cs"/>
          <w:rtl/>
        </w:rPr>
        <w:t>ی</w:t>
      </w:r>
      <w:r>
        <w:rPr>
          <w:rFonts w:hint="eastAsia"/>
          <w:rtl/>
        </w:rPr>
        <w:t>وں</w:t>
      </w:r>
      <w:r>
        <w:rPr>
          <w:rtl/>
        </w:rPr>
        <w:t xml:space="preserve"> ک</w:t>
      </w:r>
      <w:r>
        <w:rPr>
          <w:rFonts w:hint="cs"/>
          <w:rtl/>
        </w:rPr>
        <w:t>ی</w:t>
      </w:r>
      <w:r>
        <w:rPr>
          <w:rtl/>
        </w:rPr>
        <w:t xml:space="preserve"> وجہ سے حق کے راستے سے بھٹکے ہوئے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حق سے عناد اور دشمن</w:t>
      </w:r>
      <w:r>
        <w:rPr>
          <w:rFonts w:hint="cs"/>
          <w:rtl/>
        </w:rPr>
        <w:t>ی</w:t>
      </w:r>
      <w:r>
        <w:rPr>
          <w:rtl/>
        </w:rPr>
        <w:t xml:space="preserve"> نہ</w:t>
      </w:r>
      <w:r>
        <w:rPr>
          <w:rFonts w:hint="cs"/>
          <w:rtl/>
        </w:rPr>
        <w:t>ی</w:t>
      </w:r>
      <w:r>
        <w:rPr>
          <w:rFonts w:hint="eastAsia"/>
          <w:rtl/>
        </w:rPr>
        <w:t>ں</w:t>
      </w:r>
      <w:r>
        <w:rPr>
          <w:rtl/>
        </w:rPr>
        <w:t xml:space="preserve"> رکھتے ان کا گمان </w:t>
      </w:r>
      <w:r>
        <w:rPr>
          <w:rFonts w:hint="cs"/>
          <w:rtl/>
        </w:rPr>
        <w:t>ی</w:t>
      </w:r>
      <w:r>
        <w:rPr>
          <w:rFonts w:hint="eastAsia"/>
          <w:rtl/>
        </w:rPr>
        <w:t>ہ</w:t>
      </w:r>
      <w:r>
        <w:rPr>
          <w:rFonts w:hint="cs"/>
          <w:rtl/>
        </w:rPr>
        <w:t>ی</w:t>
      </w:r>
      <w:r>
        <w:rPr>
          <w:rtl/>
        </w:rPr>
        <w:t xml:space="preserve"> ہے کہ د</w:t>
      </w:r>
      <w:r>
        <w:rPr>
          <w:rFonts w:hint="cs"/>
          <w:rtl/>
        </w:rPr>
        <w:t>ی</w:t>
      </w:r>
      <w:r>
        <w:rPr>
          <w:rFonts w:hint="eastAsia"/>
          <w:rtl/>
        </w:rPr>
        <w:t>ن</w:t>
      </w:r>
      <w:r>
        <w:rPr>
          <w:rtl/>
        </w:rPr>
        <w:t xml:space="preserve"> حق وہ</w:t>
      </w:r>
      <w:r>
        <w:rPr>
          <w:rFonts w:hint="cs"/>
          <w:rtl/>
        </w:rPr>
        <w:t>ی</w:t>
      </w:r>
      <w:r>
        <w:rPr>
          <w:rtl/>
        </w:rPr>
        <w:t xml:space="preserve"> ہے جو انہوں نے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اور جس راستے کو انہوں نے اپنا</w:t>
      </w:r>
      <w:r>
        <w:rPr>
          <w:rFonts w:hint="cs"/>
          <w:rtl/>
        </w:rPr>
        <w:t>ی</w:t>
      </w:r>
      <w:r>
        <w:rPr>
          <w:rFonts w:hint="eastAsia"/>
          <w:rtl/>
        </w:rPr>
        <w:t>ا</w:t>
      </w:r>
      <w:r>
        <w:rPr>
          <w:rtl/>
        </w:rPr>
        <w:t xml:space="preserve"> ہے وہ</w:t>
      </w:r>
      <w:r>
        <w:rPr>
          <w:rFonts w:hint="cs"/>
          <w:rtl/>
        </w:rPr>
        <w:t>ی</w:t>
      </w:r>
      <w:r>
        <w:rPr>
          <w:rtl/>
        </w:rPr>
        <w:t xml:space="preserve"> س</w:t>
      </w:r>
      <w:r>
        <w:rPr>
          <w:rFonts w:hint="cs"/>
          <w:rtl/>
        </w:rPr>
        <w:t>ی</w:t>
      </w:r>
      <w:r>
        <w:rPr>
          <w:rFonts w:hint="eastAsia"/>
          <w:rtl/>
        </w:rPr>
        <w:t>دھا</w:t>
      </w:r>
      <w:r>
        <w:rPr>
          <w:rtl/>
        </w:rPr>
        <w:t xml:space="preserve"> راستہ ہے۔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وہ لوگ ہ</w:t>
      </w:r>
      <w:r>
        <w:rPr>
          <w:rFonts w:hint="cs"/>
          <w:rtl/>
        </w:rPr>
        <w:t>ی</w:t>
      </w:r>
      <w:r>
        <w:rPr>
          <w:rFonts w:hint="eastAsia"/>
          <w:rtl/>
        </w:rPr>
        <w:t>ں</w:t>
      </w:r>
      <w:r>
        <w:rPr>
          <w:rtl/>
        </w:rPr>
        <w:t xml:space="preserve"> جن کو حب جاہ و مال نے حق سے دشمن</w:t>
      </w:r>
      <w:r>
        <w:rPr>
          <w:rFonts w:hint="cs"/>
          <w:rtl/>
        </w:rPr>
        <w:t>ی</w:t>
      </w:r>
      <w:r>
        <w:rPr>
          <w:rtl/>
        </w:rPr>
        <w:t xml:space="preserve"> اور عناد پر آمادہ کر د</w:t>
      </w:r>
      <w:r>
        <w:rPr>
          <w:rFonts w:hint="cs"/>
          <w:rtl/>
        </w:rPr>
        <w:t>ی</w:t>
      </w:r>
      <w:r>
        <w:rPr>
          <w:rFonts w:hint="eastAsia"/>
          <w:rtl/>
        </w:rPr>
        <w:t>ا</w:t>
      </w:r>
      <w:r>
        <w:rPr>
          <w:rtl/>
        </w:rPr>
        <w:t xml:space="preserve"> چاہے انہوں نے حق پہچان کر اس کا انکار ک</w:t>
      </w:r>
      <w:r>
        <w:rPr>
          <w:rFonts w:hint="cs"/>
          <w:rtl/>
        </w:rPr>
        <w:t>ی</w:t>
      </w:r>
      <w:r>
        <w:rPr>
          <w:rFonts w:hint="eastAsia"/>
          <w:rtl/>
        </w:rPr>
        <w:t>ا</w:t>
      </w:r>
      <w:r>
        <w:rPr>
          <w:rtl/>
        </w:rPr>
        <w:t xml:space="preserve"> ہو </w:t>
      </w:r>
      <w:r>
        <w:rPr>
          <w:rFonts w:hint="cs"/>
          <w:rtl/>
        </w:rPr>
        <w:t>ی</w:t>
      </w:r>
      <w:r>
        <w:rPr>
          <w:rFonts w:hint="eastAsia"/>
          <w:rtl/>
        </w:rPr>
        <w:t>ا</w:t>
      </w:r>
      <w:r>
        <w:rPr>
          <w:rtl/>
        </w:rPr>
        <w:t xml:space="preserve"> سرے سے حق کو نہ پہچانا ہو </w:t>
      </w:r>
      <w:r>
        <w:rPr>
          <w:rFonts w:hint="cs"/>
          <w:rtl/>
        </w:rPr>
        <w:t>ی</w:t>
      </w:r>
      <w:r>
        <w:rPr>
          <w:rFonts w:hint="eastAsia"/>
          <w:rtl/>
        </w:rPr>
        <w:t>ہ</w:t>
      </w:r>
      <w:r>
        <w:rPr>
          <w:rtl/>
        </w:rPr>
        <w:t xml:space="preserve"> وہ لوگ ہ</w:t>
      </w:r>
      <w:r>
        <w:rPr>
          <w:rFonts w:hint="cs"/>
          <w:rtl/>
        </w:rPr>
        <w:t>ی</w:t>
      </w:r>
      <w:r>
        <w:rPr>
          <w:rFonts w:hint="eastAsia"/>
          <w:rtl/>
        </w:rPr>
        <w:t>ں</w:t>
      </w:r>
      <w:r>
        <w:rPr>
          <w:rtl/>
        </w:rPr>
        <w:t xml:space="preserve"> جو درحق</w:t>
      </w:r>
      <w:r>
        <w:rPr>
          <w:rFonts w:hint="cs"/>
          <w:rtl/>
        </w:rPr>
        <w:t>ی</w:t>
      </w:r>
      <w:r>
        <w:rPr>
          <w:rFonts w:hint="eastAsia"/>
          <w:rtl/>
        </w:rPr>
        <w:t>قت</w:t>
      </w:r>
      <w:r>
        <w:rPr>
          <w:rtl/>
        </w:rPr>
        <w:t xml:space="preserve"> اپن</w:t>
      </w:r>
      <w:r>
        <w:rPr>
          <w:rFonts w:hint="cs"/>
          <w:rtl/>
        </w:rPr>
        <w:t>ی</w:t>
      </w:r>
      <w:r>
        <w:rPr>
          <w:rtl/>
        </w:rPr>
        <w:t xml:space="preserve"> خواہشات ک</w:t>
      </w:r>
      <w:r>
        <w:rPr>
          <w:rFonts w:hint="cs"/>
          <w:rtl/>
        </w:rPr>
        <w:t>ی</w:t>
      </w:r>
      <w:r>
        <w:rPr>
          <w:rtl/>
        </w:rPr>
        <w:t xml:space="preserve"> پرستش کرتے ہ</w:t>
      </w:r>
      <w:r>
        <w:rPr>
          <w:rFonts w:hint="cs"/>
          <w:rtl/>
        </w:rPr>
        <w:t>ی</w:t>
      </w:r>
      <w:r>
        <w:rPr>
          <w:rFonts w:hint="eastAsia"/>
          <w:rtl/>
        </w:rPr>
        <w:t>ں</w:t>
      </w:r>
      <w:r>
        <w:rPr>
          <w:rtl/>
        </w:rPr>
        <w:t xml:space="preserve"> اللہ تعال</w:t>
      </w:r>
      <w:r>
        <w:rPr>
          <w:rFonts w:hint="cs"/>
          <w:rtl/>
        </w:rPr>
        <w:t>یٰ</w:t>
      </w:r>
      <w:r>
        <w:rPr>
          <w:rtl/>
        </w:rPr>
        <w:t xml:space="preserve"> کاارشاد ہے:</w:t>
      </w:r>
    </w:p>
    <w:p w:rsidR="00243DAF" w:rsidRDefault="00E70D31" w:rsidP="002A503A">
      <w:pPr>
        <w:pStyle w:val="libNormal"/>
        <w:rPr>
          <w:rtl/>
        </w:rPr>
      </w:pPr>
      <w:r w:rsidRPr="00E70D31">
        <w:rPr>
          <w:rStyle w:val="libAlaemChar"/>
          <w:rFonts w:hint="cs"/>
          <w:rtl/>
        </w:rPr>
        <w:t>(</w:t>
      </w:r>
      <w:r>
        <w:rPr>
          <w:rFonts w:hint="cs"/>
          <w:rtl/>
        </w:rPr>
        <w:t xml:space="preserve"> </w:t>
      </w:r>
      <w:r w:rsidR="00243DAF">
        <w:rPr>
          <w:rtl/>
        </w:rPr>
        <w:t xml:space="preserve"> </w:t>
      </w:r>
      <w:r w:rsidR="002A503A" w:rsidRPr="002A503A">
        <w:rPr>
          <w:rStyle w:val="libAieChar"/>
          <w:rtl/>
        </w:rPr>
        <w:t>أَفَرَأَيْتَ مَنِ اتَّخَذَ إِلَـٰهَهُ هَوَاهُ</w:t>
      </w:r>
      <w:r w:rsidRPr="00E70D31">
        <w:rPr>
          <w:rStyle w:val="libAlaemChar"/>
          <w:rFonts w:hint="cs"/>
          <w:rtl/>
        </w:rPr>
        <w:t>)</w:t>
      </w:r>
      <w:r>
        <w:rPr>
          <w:rFonts w:hint="cs"/>
          <w:rtl/>
        </w:rPr>
        <w:t xml:space="preserve"> </w:t>
      </w:r>
      <w:r w:rsidR="002A6CF7" w:rsidRPr="002A6CF7">
        <w:rPr>
          <w:rFonts w:hint="cs"/>
          <w:rtl/>
        </w:rPr>
        <w:t>45</w:t>
      </w:r>
      <w:r w:rsidR="00243DAF" w:rsidRPr="00DB61B6">
        <w:rPr>
          <w:rFonts w:hint="cs"/>
          <w:rtl/>
        </w:rPr>
        <w:t>:</w:t>
      </w:r>
      <w:r w:rsidR="002A6CF7" w:rsidRPr="002A6CF7">
        <w:rPr>
          <w:rFonts w:hint="cs"/>
          <w:rtl/>
        </w:rPr>
        <w:t>22</w:t>
      </w:r>
    </w:p>
    <w:p w:rsidR="00243DAF" w:rsidRDefault="00243DAF" w:rsidP="00243DAF">
      <w:pPr>
        <w:pStyle w:val="libNormal"/>
        <w:rPr>
          <w:rtl/>
        </w:rPr>
      </w:pPr>
      <w:r>
        <w:rPr>
          <w:rtl/>
        </w:rPr>
        <w:t xml:space="preserve"> ''بھلا تم نے اس شخص کوبھ</w:t>
      </w:r>
      <w:r>
        <w:rPr>
          <w:rFonts w:hint="cs"/>
          <w:rtl/>
        </w:rPr>
        <w:t>ی</w:t>
      </w:r>
      <w:r>
        <w:rPr>
          <w:rtl/>
        </w:rPr>
        <w:t xml:space="preserve"> د</w:t>
      </w:r>
      <w:r>
        <w:rPr>
          <w:rFonts w:hint="cs"/>
          <w:rtl/>
        </w:rPr>
        <w:t>ی</w:t>
      </w:r>
      <w:r>
        <w:rPr>
          <w:rFonts w:hint="eastAsia"/>
          <w:rtl/>
        </w:rPr>
        <w:t>کھا</w:t>
      </w:r>
      <w:r>
        <w:rPr>
          <w:rtl/>
        </w:rPr>
        <w:t xml:space="preserve"> جس نے اپن</w:t>
      </w:r>
      <w:r>
        <w:rPr>
          <w:rFonts w:hint="cs"/>
          <w:rtl/>
        </w:rPr>
        <w:t>ی</w:t>
      </w:r>
      <w:r>
        <w:rPr>
          <w:rtl/>
        </w:rPr>
        <w:t xml:space="preserve"> نفسان</w:t>
      </w:r>
      <w:r>
        <w:rPr>
          <w:rFonts w:hint="cs"/>
          <w:rtl/>
        </w:rPr>
        <w:t>ی</w:t>
      </w:r>
      <w:r>
        <w:rPr>
          <w:rtl/>
        </w:rPr>
        <w:t xml:space="preserve"> خواہش کو معبود بنا رکھا ہے،،۔</w:t>
      </w:r>
    </w:p>
    <w:p w:rsidR="00610B46" w:rsidRDefault="00243DAF" w:rsidP="00243DAF">
      <w:pPr>
        <w:pStyle w:val="libNormal"/>
        <w:rPr>
          <w:rtl/>
        </w:rPr>
      </w:pPr>
      <w:r>
        <w:rPr>
          <w:rtl/>
        </w:rPr>
        <w:t xml:space="preserve"> گمراہوں ک</w:t>
      </w:r>
      <w:r>
        <w:rPr>
          <w:rFonts w:hint="cs"/>
          <w:rtl/>
        </w:rPr>
        <w:t>ی</w:t>
      </w:r>
      <w:r>
        <w:rPr>
          <w:rtl/>
        </w:rPr>
        <w:t xml:space="preserve"> اس قسم کا کفر پہلے سے ز</w:t>
      </w:r>
      <w:r>
        <w:rPr>
          <w:rFonts w:hint="cs"/>
          <w:rtl/>
        </w:rPr>
        <w:t>ی</w:t>
      </w:r>
      <w:r>
        <w:rPr>
          <w:rFonts w:hint="eastAsia"/>
          <w:rtl/>
        </w:rPr>
        <w:t>ادہ</w:t>
      </w:r>
      <w:r>
        <w:rPr>
          <w:rtl/>
        </w:rPr>
        <w:t xml:space="preserve"> شد</w:t>
      </w:r>
      <w:r>
        <w:rPr>
          <w:rFonts w:hint="cs"/>
          <w:rtl/>
        </w:rPr>
        <w:t>ی</w:t>
      </w:r>
      <w:r>
        <w:rPr>
          <w:rFonts w:hint="eastAsia"/>
          <w:rtl/>
        </w:rPr>
        <w:t>د</w:t>
      </w:r>
      <w:r>
        <w:rPr>
          <w:rtl/>
        </w:rPr>
        <w:t xml:space="preserve"> ہے اور وہ اپن</w:t>
      </w:r>
      <w:r>
        <w:rPr>
          <w:rFonts w:hint="cs"/>
          <w:rtl/>
        </w:rPr>
        <w:t>ی</w:t>
      </w:r>
      <w:r>
        <w:rPr>
          <w:rtl/>
        </w:rPr>
        <w:t xml:space="preserve"> گمراہ</w:t>
      </w:r>
      <w:r>
        <w:rPr>
          <w:rFonts w:hint="cs"/>
          <w:rtl/>
        </w:rPr>
        <w:t>ی</w:t>
      </w:r>
      <w:r>
        <w:rPr>
          <w:rtl/>
        </w:rPr>
        <w:t xml:space="preserve"> ک</w:t>
      </w:r>
      <w:r>
        <w:rPr>
          <w:rFonts w:hint="cs"/>
          <w:rtl/>
        </w:rPr>
        <w:t>ی</w:t>
      </w:r>
      <w:r>
        <w:rPr>
          <w:rtl/>
        </w:rPr>
        <w:t xml:space="preserve"> وجہ سے عقاب کے مستحق ہوں گے اس کے علاوہ حق سے عناد اور دشمن</w:t>
      </w:r>
      <w:r>
        <w:rPr>
          <w:rFonts w:hint="cs"/>
          <w:rtl/>
        </w:rPr>
        <w:t>ی</w:t>
      </w:r>
      <w:r>
        <w:rPr>
          <w:rtl/>
        </w:rPr>
        <w:t xml:space="preserve"> ک</w:t>
      </w:r>
      <w:r>
        <w:rPr>
          <w:rFonts w:hint="cs"/>
          <w:rtl/>
        </w:rPr>
        <w:t>ی</w:t>
      </w:r>
      <w:r>
        <w:rPr>
          <w:rtl/>
        </w:rPr>
        <w:t xml:space="preserve"> وجہ سے بھ</w:t>
      </w:r>
      <w:r>
        <w:rPr>
          <w:rFonts w:hint="cs"/>
          <w:rtl/>
        </w:rPr>
        <w:t>ی</w:t>
      </w:r>
      <w:r>
        <w:rPr>
          <w:rtl/>
        </w:rPr>
        <w:t xml:space="preserve"> وہ معاقب ہوں گے۔</w:t>
      </w:r>
      <w:r w:rsidR="00610B46" w:rsidRPr="00610B46">
        <w:rPr>
          <w:rtl/>
        </w:rPr>
        <w:t xml:space="preserve"> </w:t>
      </w:r>
      <w:r w:rsidR="00610B46">
        <w:rPr>
          <w:rtl/>
        </w:rPr>
        <w:t>چونکہ بشرحب مالو مقام ک</w:t>
      </w:r>
      <w:r w:rsidR="00610B46">
        <w:rPr>
          <w:rFonts w:hint="cs"/>
          <w:rtl/>
        </w:rPr>
        <w:t>ی</w:t>
      </w:r>
      <w:r w:rsidR="00610B46">
        <w:rPr>
          <w:rtl/>
        </w:rPr>
        <w:t xml:space="preserve"> خواہشات سے خال</w:t>
      </w:r>
      <w:r w:rsidR="00610B46">
        <w:rPr>
          <w:rFonts w:hint="cs"/>
          <w:rtl/>
        </w:rPr>
        <w:t>ی</w:t>
      </w:r>
      <w:r w:rsidR="00610B46">
        <w:rPr>
          <w:rtl/>
        </w:rPr>
        <w:t xml:space="preserve"> نہ</w:t>
      </w:r>
      <w:r w:rsidR="00610B46">
        <w:rPr>
          <w:rFonts w:hint="cs"/>
          <w:rtl/>
        </w:rPr>
        <w:t>ی</w:t>
      </w:r>
      <w:r w:rsidR="00610B46">
        <w:rPr>
          <w:rFonts w:hint="eastAsia"/>
          <w:rtl/>
        </w:rPr>
        <w:t>ں</w:t>
      </w:r>
      <w:r w:rsidR="00610B46">
        <w:rPr>
          <w:rtl/>
        </w:rPr>
        <w:t xml:space="preserve"> ہوسکتا اور جب تک ہدات الٰہ</w:t>
      </w:r>
      <w:r w:rsidR="00610B46">
        <w:rPr>
          <w:rFonts w:hint="cs"/>
          <w:rtl/>
        </w:rPr>
        <w:t>ی</w:t>
      </w:r>
      <w:r w:rsidR="00610B46">
        <w:rPr>
          <w:rtl/>
        </w:rPr>
        <w:t xml:space="preserve"> شامل حال نہ ہو گمراہ</w:t>
      </w:r>
      <w:r w:rsidR="00610B46">
        <w:rPr>
          <w:rFonts w:hint="cs"/>
          <w:rtl/>
        </w:rPr>
        <w:t>ی</w:t>
      </w:r>
      <w:r w:rsidR="00610B46">
        <w:rPr>
          <w:rtl/>
        </w:rPr>
        <w:t xml:space="preserve"> م</w:t>
      </w:r>
      <w:r w:rsidR="00610B46">
        <w:rPr>
          <w:rFonts w:hint="cs"/>
          <w:rtl/>
        </w:rPr>
        <w:t>ی</w:t>
      </w:r>
      <w:r w:rsidR="00610B46">
        <w:rPr>
          <w:rFonts w:hint="eastAsia"/>
          <w:rtl/>
        </w:rPr>
        <w:t>ں</w:t>
      </w:r>
      <w:r w:rsidR="00610B46">
        <w:rPr>
          <w:rtl/>
        </w:rPr>
        <w:t xml:space="preserve"> مبتلا ہونے سے محفوظ نہ</w:t>
      </w:r>
      <w:r w:rsidR="00610B46">
        <w:rPr>
          <w:rFonts w:hint="cs"/>
          <w:rtl/>
        </w:rPr>
        <w:t>ی</w:t>
      </w:r>
      <w:r w:rsidR="00610B46">
        <w:rPr>
          <w:rFonts w:hint="eastAsia"/>
          <w:rtl/>
        </w:rPr>
        <w:t>ں</w:t>
      </w:r>
      <w:r w:rsidR="00610B46">
        <w:rPr>
          <w:rtl/>
        </w:rPr>
        <w:t xml:space="preserve"> رہ سکتا چنانچہ ارشاد ہوتاہے۔</w:t>
      </w:r>
    </w:p>
    <w:p w:rsidR="00243DAF" w:rsidRPr="00610B46" w:rsidRDefault="00610B46" w:rsidP="002A6CF7">
      <w:pPr>
        <w:pStyle w:val="libNormal"/>
        <w:rPr>
          <w:rtl/>
        </w:rPr>
      </w:pPr>
      <w:r>
        <w:rPr>
          <w:rtl/>
        </w:rPr>
        <w:br w:type="page"/>
      </w:r>
    </w:p>
    <w:p w:rsidR="00243DAF" w:rsidRDefault="00243DAF" w:rsidP="00610B46">
      <w:pPr>
        <w:pStyle w:val="libNormal"/>
        <w:rPr>
          <w:rtl/>
        </w:rPr>
      </w:pPr>
      <w:r>
        <w:rPr>
          <w:rtl/>
        </w:rPr>
        <w:lastRenderedPageBreak/>
        <w:t xml:space="preserve"> </w:t>
      </w:r>
    </w:p>
    <w:p w:rsidR="00243DAF" w:rsidRDefault="002A503A" w:rsidP="002A503A">
      <w:pPr>
        <w:pStyle w:val="libNormal"/>
        <w:rPr>
          <w:rtl/>
        </w:rPr>
      </w:pPr>
      <w:r w:rsidRPr="002A503A">
        <w:rPr>
          <w:rStyle w:val="libAlaemChar"/>
          <w:rFonts w:hint="cs"/>
          <w:rtl/>
        </w:rPr>
        <w:t>(</w:t>
      </w:r>
      <w:r>
        <w:rPr>
          <w:rFonts w:hint="cs"/>
          <w:rtl/>
        </w:rPr>
        <w:t xml:space="preserve"> </w:t>
      </w:r>
      <w:r w:rsidR="00243DAF">
        <w:rPr>
          <w:rtl/>
        </w:rPr>
        <w:t xml:space="preserve"> </w:t>
      </w:r>
      <w:r w:rsidRPr="002A503A">
        <w:rPr>
          <w:rStyle w:val="libAieChar"/>
          <w:rtl/>
        </w:rPr>
        <w:t>وَلَوْلَا فَضْلُ اللَّـهِ عَلَيْكُمْ وَرَحْمَتُهُ مَا زَكَىٰ مِنكُم مِّنْ أَحَدٍ أَبَدًا وَلَـٰكِنَّ اللَّـهَ يُزَكِّي مَن يَشَاءُ ۗ وَاللَّـهُ سَمِيعٌ عَلِيمٌ</w:t>
      </w:r>
      <w:r w:rsidRPr="002A503A">
        <w:rPr>
          <w:rStyle w:val="libAlaemChar"/>
          <w:rFonts w:hint="cs"/>
          <w:rtl/>
        </w:rPr>
        <w:t>)</w:t>
      </w:r>
      <w:r w:rsidR="00243DAF">
        <w:rPr>
          <w:rtl/>
        </w:rPr>
        <w:t xml:space="preserve"> </w:t>
      </w:r>
      <w:r w:rsidR="002A6CF7" w:rsidRPr="002A6CF7">
        <w:rPr>
          <w:rFonts w:hint="cs"/>
          <w:rtl/>
        </w:rPr>
        <w:t>24</w:t>
      </w:r>
      <w:r w:rsidR="00243DAF" w:rsidRPr="00DB61B6">
        <w:rPr>
          <w:rFonts w:hint="cs"/>
          <w:rtl/>
        </w:rPr>
        <w:t>:</w:t>
      </w:r>
      <w:r w:rsidR="002A6CF7" w:rsidRPr="002A6CF7">
        <w:rPr>
          <w:rFonts w:hint="cs"/>
          <w:rtl/>
        </w:rPr>
        <w:t>21</w:t>
      </w:r>
    </w:p>
    <w:p w:rsidR="00243DAF" w:rsidRDefault="00243DAF" w:rsidP="00243DAF">
      <w:pPr>
        <w:pStyle w:val="libNormal"/>
        <w:rPr>
          <w:rtl/>
        </w:rPr>
      </w:pPr>
      <w:r>
        <w:rPr>
          <w:rtl/>
        </w:rPr>
        <w:t xml:space="preserve"> ''اور اگر تم پر خدا کافضل (وکرم) اور اس ک</w:t>
      </w:r>
      <w:r>
        <w:rPr>
          <w:rFonts w:hint="cs"/>
          <w:rtl/>
        </w:rPr>
        <w:t>ی</w:t>
      </w:r>
      <w:r>
        <w:rPr>
          <w:rtl/>
        </w:rPr>
        <w:t xml:space="preserve"> رحمت نہ ہوت</w:t>
      </w:r>
      <w:r>
        <w:rPr>
          <w:rFonts w:hint="cs"/>
          <w:rtl/>
        </w:rPr>
        <w:t>ی</w:t>
      </w:r>
      <w:r>
        <w:rPr>
          <w:rtl/>
        </w:rPr>
        <w:t xml:space="preserve"> تو تم م</w:t>
      </w:r>
      <w:r>
        <w:rPr>
          <w:rFonts w:hint="cs"/>
          <w:rtl/>
        </w:rPr>
        <w:t>ی</w:t>
      </w:r>
      <w:r>
        <w:rPr>
          <w:rFonts w:hint="eastAsia"/>
          <w:rtl/>
        </w:rPr>
        <w:t>ں</w:t>
      </w:r>
      <w:r>
        <w:rPr>
          <w:rtl/>
        </w:rPr>
        <w:t xml:space="preserve"> سے کوء بھ</w:t>
      </w:r>
      <w:r>
        <w:rPr>
          <w:rFonts w:hint="cs"/>
          <w:rtl/>
        </w:rPr>
        <w:t>ی</w:t>
      </w:r>
      <w:r>
        <w:rPr>
          <w:rtl/>
        </w:rPr>
        <w:t xml:space="preserve"> کبھ</w:t>
      </w:r>
      <w:r>
        <w:rPr>
          <w:rFonts w:hint="cs"/>
          <w:rtl/>
        </w:rPr>
        <w:t>ی</w:t>
      </w:r>
      <w:r>
        <w:rPr>
          <w:rtl/>
        </w:rPr>
        <w:t xml:space="preserve"> پاک و صاف نہ ہوتا مگر خدا تو جسے چاہتا ہے پاک و صاف کر د</w:t>
      </w:r>
      <w:r>
        <w:rPr>
          <w:rFonts w:hint="cs"/>
          <w:rtl/>
        </w:rPr>
        <w:t>ی</w:t>
      </w:r>
      <w:r>
        <w:rPr>
          <w:rFonts w:hint="eastAsia"/>
          <w:rtl/>
        </w:rPr>
        <w:t>تا</w:t>
      </w:r>
      <w:r>
        <w:rPr>
          <w:rtl/>
        </w:rPr>
        <w:t xml:space="preserve"> ہے اور خدا بڑا سننے والا واقف کار ہے،،۔</w:t>
      </w:r>
    </w:p>
    <w:p w:rsidR="00243DAF" w:rsidRDefault="00243DAF" w:rsidP="002A503A">
      <w:pPr>
        <w:pStyle w:val="libNormal"/>
        <w:rPr>
          <w:rtl/>
        </w:rPr>
      </w:pPr>
      <w:r>
        <w:rPr>
          <w:rtl/>
        </w:rPr>
        <w:t xml:space="preserve"> چونکہ گمراہ</w:t>
      </w:r>
      <w:r>
        <w:rPr>
          <w:rFonts w:hint="cs"/>
          <w:rtl/>
        </w:rPr>
        <w:t>ی</w:t>
      </w:r>
      <w:r>
        <w:rPr>
          <w:rtl/>
        </w:rPr>
        <w:t xml:space="preserve"> کا اند</w:t>
      </w:r>
      <w:r>
        <w:rPr>
          <w:rFonts w:hint="cs"/>
          <w:rtl/>
        </w:rPr>
        <w:t>ی</w:t>
      </w:r>
      <w:r>
        <w:rPr>
          <w:rFonts w:hint="eastAsia"/>
          <w:rtl/>
        </w:rPr>
        <w:t>شہ</w:t>
      </w:r>
      <w:r>
        <w:rPr>
          <w:rtl/>
        </w:rPr>
        <w:t xml:space="preserve"> تھا اس لئے اللہ نے اپنے بندوں کو </w:t>
      </w:r>
      <w:r>
        <w:rPr>
          <w:rFonts w:hint="cs"/>
          <w:rtl/>
        </w:rPr>
        <w:t>ی</w:t>
      </w:r>
      <w:r>
        <w:rPr>
          <w:rFonts w:hint="eastAsia"/>
          <w:rtl/>
        </w:rPr>
        <w:t>ہ</w:t>
      </w:r>
      <w:r>
        <w:rPr>
          <w:rtl/>
        </w:rPr>
        <w:t xml:space="preserve"> تلق</w:t>
      </w:r>
      <w:r>
        <w:rPr>
          <w:rFonts w:hint="cs"/>
          <w:rtl/>
        </w:rPr>
        <w:t>ی</w:t>
      </w:r>
      <w:r>
        <w:rPr>
          <w:rFonts w:hint="eastAsia"/>
          <w:rtl/>
        </w:rPr>
        <w:t>ن</w:t>
      </w:r>
      <w:r>
        <w:rPr>
          <w:rtl/>
        </w:rPr>
        <w:t xml:space="preserve"> فرمائ</w:t>
      </w:r>
      <w:r>
        <w:rPr>
          <w:rFonts w:hint="cs"/>
          <w:rtl/>
        </w:rPr>
        <w:t>ی</w:t>
      </w:r>
      <w:r>
        <w:rPr>
          <w:rtl/>
        </w:rPr>
        <w:t xml:space="preserve"> کہ وہ اللہ سے ہدا</w:t>
      </w:r>
      <w:r>
        <w:rPr>
          <w:rFonts w:hint="cs"/>
          <w:rtl/>
        </w:rPr>
        <w:t>ی</w:t>
      </w:r>
      <w:r>
        <w:rPr>
          <w:rFonts w:hint="eastAsia"/>
          <w:rtl/>
        </w:rPr>
        <w:t>ت</w:t>
      </w:r>
      <w:r>
        <w:rPr>
          <w:rtl/>
        </w:rPr>
        <w:t xml:space="preserve"> طلب کر</w:t>
      </w:r>
      <w:r>
        <w:rPr>
          <w:rFonts w:hint="cs"/>
          <w:rtl/>
        </w:rPr>
        <w:t>ی</w:t>
      </w:r>
      <w:r>
        <w:rPr>
          <w:rFonts w:hint="eastAsia"/>
          <w:rtl/>
        </w:rPr>
        <w:t>ں</w:t>
      </w:r>
      <w:r>
        <w:rPr>
          <w:rtl/>
        </w:rPr>
        <w:t xml:space="preserve"> اور دعا کے طور پر عرض کر</w:t>
      </w:r>
      <w:r>
        <w:rPr>
          <w:rFonts w:hint="cs"/>
          <w:rtl/>
        </w:rPr>
        <w:t>ی</w:t>
      </w:r>
      <w:r>
        <w:rPr>
          <w:rFonts w:hint="eastAsia"/>
          <w:rtl/>
        </w:rPr>
        <w:t>ں</w:t>
      </w:r>
      <w:r>
        <w:rPr>
          <w:rtl/>
        </w:rPr>
        <w:t xml:space="preserve"> : </w:t>
      </w:r>
      <w:r w:rsidR="002A503A" w:rsidRPr="002A503A">
        <w:rPr>
          <w:rStyle w:val="libAieChar"/>
          <w:rtl/>
        </w:rPr>
        <w:t>اهْدِنَا الصِّرَاطَ الْمُسْتَقِيمَ ﴿﴾ صِرَاطَ الَّذِينَ أَنْعَمْتَ عَلَيْهِمْ غَيْرِ الْمَغْضُوبِ عَلَيْهِمْ وَلَا الضَّالِّينَ</w:t>
      </w: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بندے اپنے رب سے اس ہدا</w:t>
      </w:r>
      <w:r>
        <w:rPr>
          <w:rFonts w:hint="cs"/>
          <w:rtl/>
        </w:rPr>
        <w:t>ی</w:t>
      </w:r>
      <w:r>
        <w:rPr>
          <w:rFonts w:hint="eastAsia"/>
          <w:rtl/>
        </w:rPr>
        <w:t>ت</w:t>
      </w:r>
      <w:r>
        <w:rPr>
          <w:rtl/>
        </w:rPr>
        <w:t xml:space="preserve"> کا مطالبہ کرتے ہ</w:t>
      </w:r>
      <w:r>
        <w:rPr>
          <w:rFonts w:hint="cs"/>
          <w:rtl/>
        </w:rPr>
        <w:t>ی</w:t>
      </w:r>
      <w:r>
        <w:rPr>
          <w:rFonts w:hint="eastAsia"/>
          <w:rtl/>
        </w:rPr>
        <w:t>ں</w:t>
      </w:r>
      <w:r>
        <w:rPr>
          <w:rtl/>
        </w:rPr>
        <w:t xml:space="preserve"> جو مومن</w:t>
      </w:r>
      <w:r>
        <w:rPr>
          <w:rFonts w:hint="cs"/>
          <w:rtl/>
        </w:rPr>
        <w:t>ی</w:t>
      </w:r>
      <w:r>
        <w:rPr>
          <w:rFonts w:hint="eastAsia"/>
          <w:rtl/>
        </w:rPr>
        <w:t>ن</w:t>
      </w:r>
      <w:r>
        <w:rPr>
          <w:rtl/>
        </w:rPr>
        <w:t xml:space="preserve"> سے مختص ہے ، ا</w:t>
      </w:r>
      <w:r>
        <w:rPr>
          <w:rFonts w:hint="cs"/>
          <w:rtl/>
        </w:rPr>
        <w:t>ی</w:t>
      </w:r>
      <w:r>
        <w:rPr>
          <w:rFonts w:hint="eastAsia"/>
          <w:rtl/>
        </w:rPr>
        <w:t>ک</w:t>
      </w:r>
      <w:r>
        <w:rPr>
          <w:rtl/>
        </w:rPr>
        <w:t xml:space="preserve">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ارشاد ہوتاہے۔</w:t>
      </w:r>
    </w:p>
    <w:p w:rsidR="00243DAF" w:rsidRDefault="002A503A" w:rsidP="002A503A">
      <w:pPr>
        <w:pStyle w:val="libNormal"/>
        <w:rPr>
          <w:rtl/>
        </w:rPr>
      </w:pPr>
      <w:r w:rsidRPr="002A503A">
        <w:rPr>
          <w:rStyle w:val="libAlaemChar"/>
          <w:rFonts w:hint="cs"/>
          <w:rtl/>
        </w:rPr>
        <w:t>(</w:t>
      </w:r>
      <w:r>
        <w:rPr>
          <w:rFonts w:hint="cs"/>
          <w:rtl/>
        </w:rPr>
        <w:t xml:space="preserve"> </w:t>
      </w:r>
      <w:r w:rsidR="00243DAF">
        <w:rPr>
          <w:rtl/>
        </w:rPr>
        <w:t xml:space="preserve"> </w:t>
      </w:r>
      <w:r w:rsidRPr="002A503A">
        <w:rPr>
          <w:rStyle w:val="libAieChar"/>
          <w:rtl/>
        </w:rPr>
        <w:t>وَاللَّـهُ يَهْدِي مَن يَشَاءُ إِلَىٰ صِرَاطٍ مُّسْتَقِيمٍ</w:t>
      </w:r>
      <w:r w:rsidRPr="002A503A">
        <w:rPr>
          <w:rStyle w:val="libAlaemChar"/>
          <w:rFonts w:hint="cs"/>
          <w:rtl/>
        </w:rPr>
        <w:t>)</w:t>
      </w:r>
      <w:r>
        <w:rPr>
          <w:rFonts w:hint="cs"/>
          <w:rtl/>
        </w:rPr>
        <w:t xml:space="preserve"> </w:t>
      </w:r>
      <w:r w:rsidR="002A6CF7" w:rsidRPr="002A6CF7">
        <w:rPr>
          <w:rFonts w:hint="cs"/>
          <w:rtl/>
        </w:rPr>
        <w:t>2</w:t>
      </w:r>
      <w:r w:rsidR="00243DAF" w:rsidRPr="00DB61B6">
        <w:rPr>
          <w:rFonts w:hint="cs"/>
          <w:rtl/>
        </w:rPr>
        <w:t>:</w:t>
      </w:r>
      <w:r w:rsidR="002A6CF7" w:rsidRPr="002A6CF7">
        <w:rPr>
          <w:rFonts w:hint="cs"/>
          <w:rtl/>
        </w:rPr>
        <w:t>213</w:t>
      </w:r>
    </w:p>
    <w:p w:rsidR="00243DAF" w:rsidRDefault="00243DAF" w:rsidP="00243DAF">
      <w:pPr>
        <w:pStyle w:val="libNormal"/>
        <w:rPr>
          <w:rtl/>
        </w:rPr>
      </w:pPr>
      <w:r>
        <w:rPr>
          <w:rtl/>
        </w:rPr>
        <w:t xml:space="preserve"> ''اور خدا جس کو چاہے راہ راست ک</w:t>
      </w:r>
      <w:r>
        <w:rPr>
          <w:rFonts w:hint="cs"/>
          <w:rtl/>
        </w:rPr>
        <w:t>ی</w:t>
      </w:r>
      <w:r>
        <w:rPr>
          <w:rtl/>
        </w:rPr>
        <w:t xml:space="preserve"> ہدا</w:t>
      </w:r>
      <w:r>
        <w:rPr>
          <w:rFonts w:hint="cs"/>
          <w:rtl/>
        </w:rPr>
        <w:t>ی</w:t>
      </w:r>
      <w:r>
        <w:rPr>
          <w:rFonts w:hint="eastAsia"/>
          <w:rtl/>
        </w:rPr>
        <w:t>ت</w:t>
      </w:r>
      <w:r>
        <w:rPr>
          <w:rtl/>
        </w:rPr>
        <w:t xml:space="preserve"> کرتا ہے،،۔</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وہ اللہ سے سوال کرتے ہ</w:t>
      </w:r>
      <w:r>
        <w:rPr>
          <w:rFonts w:hint="cs"/>
          <w:rtl/>
        </w:rPr>
        <w:t>ی</w:t>
      </w:r>
      <w:r>
        <w:rPr>
          <w:rFonts w:hint="eastAsia"/>
          <w:rtl/>
        </w:rPr>
        <w:t>ں</w:t>
      </w:r>
      <w:r>
        <w:rPr>
          <w:rtl/>
        </w:rPr>
        <w:t xml:space="preserve"> کہ انہ</w:t>
      </w:r>
      <w:r>
        <w:rPr>
          <w:rFonts w:hint="cs"/>
          <w:rtl/>
        </w:rPr>
        <w:t>ی</w:t>
      </w:r>
      <w:r>
        <w:rPr>
          <w:rFonts w:hint="eastAsia"/>
          <w:rtl/>
        </w:rPr>
        <w:t>ں</w:t>
      </w:r>
      <w:r>
        <w:rPr>
          <w:rtl/>
        </w:rPr>
        <w:t xml:space="preserve"> ان لوگوں کے زمرے م</w:t>
      </w:r>
      <w:r>
        <w:rPr>
          <w:rFonts w:hint="cs"/>
          <w:rtl/>
        </w:rPr>
        <w:t>ی</w:t>
      </w:r>
      <w:r>
        <w:rPr>
          <w:rFonts w:hint="eastAsia"/>
          <w:rtl/>
        </w:rPr>
        <w:t>ں</w:t>
      </w:r>
      <w:r>
        <w:rPr>
          <w:rtl/>
        </w:rPr>
        <w:t xml:space="preserve"> شامل فرمائے جنہ</w:t>
      </w:r>
      <w:r>
        <w:rPr>
          <w:rFonts w:hint="cs"/>
          <w:rtl/>
        </w:rPr>
        <w:t>ی</w:t>
      </w:r>
      <w:r>
        <w:rPr>
          <w:rFonts w:hint="eastAsia"/>
          <w:rtl/>
        </w:rPr>
        <w:t>ں</w:t>
      </w:r>
      <w:r>
        <w:rPr>
          <w:rtl/>
        </w:rPr>
        <w:t xml:space="preserve"> اس نے نعمت</w:t>
      </w:r>
      <w:r>
        <w:rPr>
          <w:rFonts w:hint="cs"/>
          <w:rtl/>
        </w:rPr>
        <w:t>ی</w:t>
      </w:r>
      <w:r>
        <w:rPr>
          <w:rFonts w:hint="eastAsia"/>
          <w:rtl/>
        </w:rPr>
        <w:t>ں</w:t>
      </w:r>
      <w:r>
        <w:rPr>
          <w:rtl/>
        </w:rPr>
        <w:t xml:space="preserve"> بخش</w:t>
      </w:r>
      <w:r>
        <w:rPr>
          <w:rFonts w:hint="cs"/>
          <w:rtl/>
        </w:rPr>
        <w:t>ی</w:t>
      </w:r>
      <w:r>
        <w:rPr>
          <w:rtl/>
        </w:rPr>
        <w:t xml:space="preserve"> ہ</w:t>
      </w:r>
      <w:r>
        <w:rPr>
          <w:rFonts w:hint="cs"/>
          <w:rtl/>
        </w:rPr>
        <w:t>ی</w:t>
      </w:r>
      <w:r>
        <w:rPr>
          <w:rFonts w:hint="eastAsia"/>
          <w:rtl/>
        </w:rPr>
        <w:t>ں</w:t>
      </w:r>
      <w:r>
        <w:rPr>
          <w:rtl/>
        </w:rPr>
        <w:t xml:space="preserve"> چنانچہ ارشاد ہوتا ہے:</w:t>
      </w:r>
    </w:p>
    <w:p w:rsidR="00243DAF" w:rsidRDefault="002A503A" w:rsidP="002A503A">
      <w:pPr>
        <w:pStyle w:val="libNormal"/>
        <w:rPr>
          <w:rtl/>
        </w:rPr>
      </w:pPr>
      <w:r w:rsidRPr="002A503A">
        <w:rPr>
          <w:rStyle w:val="libAlaemChar"/>
          <w:rFonts w:hint="cs"/>
          <w:rtl/>
        </w:rPr>
        <w:t>(</w:t>
      </w:r>
      <w:r>
        <w:rPr>
          <w:rFonts w:hint="cs"/>
          <w:rtl/>
        </w:rPr>
        <w:t xml:space="preserve"> </w:t>
      </w:r>
      <w:r w:rsidR="00243DAF">
        <w:rPr>
          <w:rtl/>
        </w:rPr>
        <w:t xml:space="preserve"> </w:t>
      </w:r>
      <w:r w:rsidRPr="002A503A">
        <w:rPr>
          <w:rStyle w:val="libAieChar"/>
          <w:rtl/>
        </w:rPr>
        <w:t>أُولَـٰئِكَ الَّذِينَ أَنْعَمَ اللَّـهُ عَلَيْهِم مِّنَ النَّبِيِّينَ مِن ذُرِّيَّةِ آدَمَ وَمِمَّنْ حَمَلْنَا مَعَ نُوحٍ وَمِن ذُرِّيَّةِ إِبْرَاهِيمَ وَإِسْرَائِيلَ وَمِمَّنْ هَدَيْنَا وَاجْتَبَيْنَا ۚ إِذَا تُتْلَىٰ عَلَيْهِمْ آيَاتُ الرَّحْمَـٰنِ خَرُّوا سُجَّدًا وَبُكِيًّا</w:t>
      </w:r>
      <w:r w:rsidRPr="002A503A">
        <w:rPr>
          <w:rStyle w:val="libAlaemChar"/>
          <w:rFonts w:hint="cs"/>
          <w:rtl/>
        </w:rPr>
        <w:t>)</w:t>
      </w:r>
      <w:r>
        <w:rPr>
          <w:rFonts w:hint="cs"/>
          <w:rtl/>
        </w:rPr>
        <w:t xml:space="preserve"> </w:t>
      </w:r>
      <w:r w:rsidR="00243DAF">
        <w:rPr>
          <w:rtl/>
        </w:rPr>
        <w:t xml:space="preserve"> </w:t>
      </w:r>
      <w:r w:rsidR="002A6CF7" w:rsidRPr="002A6CF7">
        <w:rPr>
          <w:rFonts w:hint="cs"/>
          <w:rtl/>
        </w:rPr>
        <w:t>19</w:t>
      </w:r>
      <w:r w:rsidR="00243DAF" w:rsidRPr="00DB61B6">
        <w:rPr>
          <w:rFonts w:hint="cs"/>
          <w:rtl/>
        </w:rPr>
        <w:t>:</w:t>
      </w:r>
      <w:r w:rsidR="002A6CF7" w:rsidRPr="002A6CF7">
        <w:rPr>
          <w:rFonts w:hint="cs"/>
          <w:rtl/>
        </w:rPr>
        <w:t>58</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انب</w:t>
      </w:r>
      <w:r>
        <w:rPr>
          <w:rFonts w:hint="cs"/>
          <w:rtl/>
        </w:rPr>
        <w:t>ی</w:t>
      </w:r>
      <w:r>
        <w:rPr>
          <w:rFonts w:hint="eastAsia"/>
          <w:rtl/>
        </w:rPr>
        <w:t>اء</w:t>
      </w:r>
      <w:r>
        <w:rPr>
          <w:rtl/>
        </w:rPr>
        <w:t xml:space="preserve"> لوگ جنہ</w:t>
      </w:r>
      <w:r>
        <w:rPr>
          <w:rFonts w:hint="cs"/>
          <w:rtl/>
        </w:rPr>
        <w:t>ی</w:t>
      </w:r>
      <w:r>
        <w:rPr>
          <w:rFonts w:hint="eastAsia"/>
          <w:rtl/>
        </w:rPr>
        <w:t>ں</w:t>
      </w:r>
      <w:r>
        <w:rPr>
          <w:rtl/>
        </w:rPr>
        <w:t xml:space="preserve"> خدا نے اپن</w:t>
      </w:r>
      <w:r>
        <w:rPr>
          <w:rFonts w:hint="cs"/>
          <w:rtl/>
        </w:rPr>
        <w:t>ی</w:t>
      </w:r>
      <w:r>
        <w:rPr>
          <w:rtl/>
        </w:rPr>
        <w:t xml:space="preserve"> نعمت د</w:t>
      </w:r>
      <w:r>
        <w:rPr>
          <w:rFonts w:hint="cs"/>
          <w:rtl/>
        </w:rPr>
        <w:t>ی</w:t>
      </w:r>
      <w:r>
        <w:rPr>
          <w:rtl/>
        </w:rPr>
        <w:t xml:space="preserve"> تھ</w:t>
      </w:r>
      <w:r>
        <w:rPr>
          <w:rFonts w:hint="cs"/>
          <w:rtl/>
        </w:rPr>
        <w:t>ی</w:t>
      </w:r>
      <w:r>
        <w:rPr>
          <w:rtl/>
        </w:rPr>
        <w:t xml:space="preserve"> ، آدم ک</w:t>
      </w:r>
      <w:r>
        <w:rPr>
          <w:rFonts w:hint="cs"/>
          <w:rtl/>
        </w:rPr>
        <w:t>ی</w:t>
      </w:r>
      <w:r>
        <w:rPr>
          <w:rtl/>
        </w:rPr>
        <w:t xml:space="preserve"> اولاد سے ہ</w:t>
      </w:r>
      <w:r>
        <w:rPr>
          <w:rFonts w:hint="cs"/>
          <w:rtl/>
        </w:rPr>
        <w:t>ی</w:t>
      </w:r>
      <w:r>
        <w:rPr>
          <w:rFonts w:hint="eastAsia"/>
          <w:rtl/>
        </w:rPr>
        <w:t>ں</w:t>
      </w:r>
      <w:r>
        <w:rPr>
          <w:rtl/>
        </w:rPr>
        <w:t xml:space="preserve"> اور ان ک</w:t>
      </w:r>
      <w:r>
        <w:rPr>
          <w:rFonts w:hint="cs"/>
          <w:rtl/>
        </w:rPr>
        <w:t>ی</w:t>
      </w:r>
      <w:r>
        <w:rPr>
          <w:rtl/>
        </w:rPr>
        <w:t xml:space="preserve"> نسل سے جنہ</w:t>
      </w:r>
      <w:r>
        <w:rPr>
          <w:rFonts w:hint="cs"/>
          <w:rtl/>
        </w:rPr>
        <w:t>ی</w:t>
      </w:r>
      <w:r>
        <w:rPr>
          <w:rFonts w:hint="eastAsia"/>
          <w:rtl/>
        </w:rPr>
        <w:t>ں</w:t>
      </w:r>
      <w:r>
        <w:rPr>
          <w:rtl/>
        </w:rPr>
        <w:t xml:space="preserve"> ہم نے (طوفان کے وقت) نوح کے ساتھ (کشت</w:t>
      </w:r>
      <w:r>
        <w:rPr>
          <w:rFonts w:hint="cs"/>
          <w:rtl/>
        </w:rPr>
        <w:t>ی</w:t>
      </w:r>
      <w:r>
        <w:rPr>
          <w:rtl/>
        </w:rPr>
        <w:t xml:space="preserve"> پر) سوار کر ل</w:t>
      </w:r>
      <w:r>
        <w:rPr>
          <w:rFonts w:hint="cs"/>
          <w:rtl/>
        </w:rPr>
        <w:t>ی</w:t>
      </w:r>
      <w:r>
        <w:rPr>
          <w:rFonts w:hint="eastAsia"/>
          <w:rtl/>
        </w:rPr>
        <w:t>ا</w:t>
      </w:r>
      <w:r>
        <w:rPr>
          <w:rtl/>
        </w:rPr>
        <w:t xml:space="preserve"> تھا اور ابراہ</w:t>
      </w:r>
      <w:r>
        <w:rPr>
          <w:rFonts w:hint="cs"/>
          <w:rtl/>
        </w:rPr>
        <w:t>ی</w:t>
      </w:r>
      <w:r>
        <w:rPr>
          <w:rFonts w:hint="eastAsia"/>
          <w:rtl/>
        </w:rPr>
        <w:t>م</w:t>
      </w:r>
      <w:r>
        <w:rPr>
          <w:rtl/>
        </w:rPr>
        <w:t xml:space="preserve"> و </w:t>
      </w:r>
      <w:r>
        <w:rPr>
          <w:rFonts w:hint="cs"/>
          <w:rtl/>
        </w:rPr>
        <w:t>ی</w:t>
      </w:r>
      <w:r>
        <w:rPr>
          <w:rFonts w:hint="eastAsia"/>
          <w:rtl/>
        </w:rPr>
        <w:t>عقوب</w:t>
      </w:r>
      <w:r>
        <w:rPr>
          <w:rtl/>
        </w:rPr>
        <w:t xml:space="preserve"> ک</w:t>
      </w:r>
      <w:r>
        <w:rPr>
          <w:rFonts w:hint="cs"/>
          <w:rtl/>
        </w:rPr>
        <w:t>ی</w:t>
      </w:r>
      <w:r>
        <w:rPr>
          <w:rtl/>
        </w:rPr>
        <w:t xml:space="preserve"> اولاد سے ہ</w:t>
      </w:r>
      <w:r>
        <w:rPr>
          <w:rFonts w:hint="cs"/>
          <w:rtl/>
        </w:rPr>
        <w:t>ی</w:t>
      </w:r>
      <w:r>
        <w:rPr>
          <w:rFonts w:hint="eastAsia"/>
          <w:rtl/>
        </w:rPr>
        <w:t>ں</w:t>
      </w:r>
      <w:r>
        <w:rPr>
          <w:rtl/>
        </w:rPr>
        <w:t xml:space="preserve"> اور ان لوگوں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جن ک</w:t>
      </w:r>
      <w:r>
        <w:rPr>
          <w:rFonts w:hint="cs"/>
          <w:rtl/>
        </w:rPr>
        <w:t>ی</w:t>
      </w:r>
      <w:r>
        <w:rPr>
          <w:rtl/>
        </w:rPr>
        <w:t xml:space="preserve"> ہم نے ہدا</w:t>
      </w:r>
      <w:r>
        <w:rPr>
          <w:rFonts w:hint="cs"/>
          <w:rtl/>
        </w:rPr>
        <w:t>ی</w:t>
      </w:r>
      <w:r>
        <w:rPr>
          <w:rFonts w:hint="eastAsia"/>
          <w:rtl/>
        </w:rPr>
        <w:t>ت</w:t>
      </w:r>
      <w:r>
        <w:rPr>
          <w:rtl/>
        </w:rPr>
        <w:t xml:space="preserve"> ک</w:t>
      </w:r>
      <w:r>
        <w:rPr>
          <w:rFonts w:hint="cs"/>
          <w:rtl/>
        </w:rPr>
        <w:t>ی</w:t>
      </w:r>
      <w:r>
        <w:rPr>
          <w:rtl/>
        </w:rPr>
        <w:t xml:space="preserve"> اور منتخب ک</w:t>
      </w:r>
      <w:r>
        <w:rPr>
          <w:rFonts w:hint="cs"/>
          <w:rtl/>
        </w:rPr>
        <w:t>ی</w:t>
      </w:r>
      <w:r>
        <w:rPr>
          <w:rFonts w:hint="eastAsia"/>
          <w:rtl/>
        </w:rPr>
        <w:t>ا</w:t>
      </w:r>
      <w:r>
        <w:rPr>
          <w:rtl/>
        </w:rPr>
        <w:t xml:space="preserve"> جب ان کے س</w:t>
      </w:r>
      <w:r>
        <w:rPr>
          <w:rFonts w:hint="eastAsia"/>
          <w:rtl/>
        </w:rPr>
        <w:t>امنے</w:t>
      </w:r>
      <w:r>
        <w:rPr>
          <w:rtl/>
        </w:rPr>
        <w:t xml:space="preserve"> خدا ک</w:t>
      </w:r>
      <w:r>
        <w:rPr>
          <w:rFonts w:hint="cs"/>
          <w:rtl/>
        </w:rPr>
        <w:t>ی</w:t>
      </w:r>
      <w:r>
        <w:rPr>
          <w:rtl/>
        </w:rPr>
        <w:t xml:space="preserve"> نازل ک</w:t>
      </w:r>
      <w:r>
        <w:rPr>
          <w:rFonts w:hint="cs"/>
          <w:rtl/>
        </w:rPr>
        <w:t>ی</w:t>
      </w:r>
      <w:r>
        <w:rPr>
          <w:rtl/>
        </w:rPr>
        <w:t xml:space="preserve"> ہوئ</w:t>
      </w:r>
      <w:r>
        <w:rPr>
          <w:rFonts w:hint="cs"/>
          <w:rtl/>
        </w:rPr>
        <w:t>ی</w:t>
      </w:r>
      <w:r>
        <w:rPr>
          <w:rtl/>
        </w:rPr>
        <w:t xml:space="preserve"> آ</w:t>
      </w:r>
      <w:r>
        <w:rPr>
          <w:rFonts w:hint="cs"/>
          <w:rtl/>
        </w:rPr>
        <w:t>ی</w:t>
      </w:r>
      <w:r>
        <w:rPr>
          <w:rFonts w:hint="eastAsia"/>
          <w:rtl/>
        </w:rPr>
        <w:t>ت</w:t>
      </w:r>
      <w:r>
        <w:rPr>
          <w:rFonts w:hint="cs"/>
          <w:rtl/>
        </w:rPr>
        <w:t>ی</w:t>
      </w:r>
      <w:r>
        <w:rPr>
          <w:rFonts w:hint="eastAsia"/>
          <w:rtl/>
        </w:rPr>
        <w:t>ں</w:t>
      </w:r>
      <w:r>
        <w:rPr>
          <w:rtl/>
        </w:rPr>
        <w:t xml:space="preserve"> پڑھ</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تو سجدہ م</w:t>
      </w:r>
      <w:r>
        <w:rPr>
          <w:rFonts w:hint="cs"/>
          <w:rtl/>
        </w:rPr>
        <w:t>ی</w:t>
      </w:r>
      <w:r>
        <w:rPr>
          <w:rFonts w:hint="eastAsia"/>
          <w:rtl/>
        </w:rPr>
        <w:t>ں</w:t>
      </w:r>
      <w:r>
        <w:rPr>
          <w:rtl/>
        </w:rPr>
        <w:t xml:space="preserve"> زار و قدار روتے ہوئے گرپڑتے تھے،،۔</w:t>
      </w:r>
    </w:p>
    <w:p w:rsidR="002A503A" w:rsidRDefault="00243DAF" w:rsidP="002A503A">
      <w:pPr>
        <w:pStyle w:val="libNormal"/>
        <w:rPr>
          <w:rtl/>
        </w:rPr>
      </w:pPr>
      <w:r>
        <w:rPr>
          <w:rtl/>
        </w:rPr>
        <w:t xml:space="preserve"> اور </w:t>
      </w:r>
      <w:r>
        <w:rPr>
          <w:rFonts w:hint="cs"/>
          <w:rtl/>
        </w:rPr>
        <w:t>ی</w:t>
      </w:r>
      <w:r>
        <w:rPr>
          <w:rFonts w:hint="eastAsia"/>
          <w:rtl/>
        </w:rPr>
        <w:t>ہ</w:t>
      </w:r>
      <w:r>
        <w:rPr>
          <w:rtl/>
        </w:rPr>
        <w:t xml:space="preserve"> بھ</w:t>
      </w:r>
      <w:r>
        <w:rPr>
          <w:rFonts w:hint="cs"/>
          <w:rtl/>
        </w:rPr>
        <w:t>ی</w:t>
      </w:r>
      <w:r>
        <w:rPr>
          <w:rtl/>
        </w:rPr>
        <w:t xml:space="preserve"> دعا کرتے ہ</w:t>
      </w:r>
      <w:r>
        <w:rPr>
          <w:rFonts w:hint="cs"/>
          <w:rtl/>
        </w:rPr>
        <w:t>ی</w:t>
      </w:r>
      <w:r>
        <w:rPr>
          <w:rFonts w:hint="eastAsia"/>
          <w:rtl/>
        </w:rPr>
        <w:t>ں</w:t>
      </w:r>
      <w:r>
        <w:rPr>
          <w:rtl/>
        </w:rPr>
        <w:t xml:space="preserve"> کہ اللہ انہ</w:t>
      </w:r>
      <w:r>
        <w:rPr>
          <w:rFonts w:hint="cs"/>
          <w:rtl/>
        </w:rPr>
        <w:t>ی</w:t>
      </w:r>
      <w:r>
        <w:rPr>
          <w:rFonts w:hint="eastAsia"/>
          <w:rtl/>
        </w:rPr>
        <w:t>ں</w:t>
      </w:r>
      <w:r>
        <w:rPr>
          <w:rtl/>
        </w:rPr>
        <w:t xml:space="preserve"> ان دونوں فرقوں کے راستے پر نہ چلائے جو ہدا</w:t>
      </w:r>
      <w:r>
        <w:rPr>
          <w:rFonts w:hint="cs"/>
          <w:rtl/>
        </w:rPr>
        <w:t>ی</w:t>
      </w:r>
      <w:r>
        <w:rPr>
          <w:rFonts w:hint="eastAsia"/>
          <w:rtl/>
        </w:rPr>
        <w:t>ت</w:t>
      </w:r>
      <w:r>
        <w:rPr>
          <w:rtl/>
        </w:rPr>
        <w:t xml:space="preserve"> کے راستے سے بھٹک گئے ہوں: </w:t>
      </w:r>
    </w:p>
    <w:p w:rsidR="00610B46" w:rsidRDefault="002A503A" w:rsidP="002A503A">
      <w:pPr>
        <w:pStyle w:val="libNormal"/>
        <w:rPr>
          <w:rtl/>
        </w:rPr>
      </w:pPr>
      <w:r w:rsidRPr="002A503A">
        <w:rPr>
          <w:rStyle w:val="libAlaemChar"/>
          <w:rFonts w:hint="cs"/>
          <w:rtl/>
        </w:rPr>
        <w:t>(</w:t>
      </w:r>
      <w:r>
        <w:rPr>
          <w:rFonts w:hint="cs"/>
          <w:rtl/>
        </w:rPr>
        <w:t xml:space="preserve">  </w:t>
      </w:r>
      <w:r w:rsidRPr="002A503A">
        <w:rPr>
          <w:rStyle w:val="libAieChar"/>
          <w:rtl/>
        </w:rPr>
        <w:t>الْمَغْضُوبِ عَلَيْهِمْ وَلَا الضَّالِّينَ</w:t>
      </w:r>
      <w:r w:rsidRPr="00DB61B6">
        <w:rPr>
          <w:rFonts w:hint="cs"/>
          <w:rtl/>
        </w:rPr>
        <w:t xml:space="preserve">  </w:t>
      </w:r>
      <w:r w:rsidRPr="002A503A">
        <w:rPr>
          <w:rStyle w:val="libAlaemChar"/>
          <w:rFonts w:hint="cs"/>
          <w:rtl/>
        </w:rPr>
        <w:t>)</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D93A19">
      <w:pPr>
        <w:pStyle w:val="Heading2Center"/>
        <w:rPr>
          <w:rtl/>
        </w:rPr>
      </w:pPr>
      <w:bookmarkStart w:id="193" w:name="_Toc488064014"/>
      <w:r>
        <w:rPr>
          <w:rFonts w:hint="eastAsia"/>
          <w:rtl/>
        </w:rPr>
        <w:t>سور</w:t>
      </w:r>
      <w:r>
        <w:rPr>
          <w:rFonts w:hint="cs"/>
          <w:rtl/>
        </w:rPr>
        <w:t>ۃ</w:t>
      </w:r>
      <w:r>
        <w:rPr>
          <w:rtl/>
        </w:rPr>
        <w:t xml:space="preserve"> فاتحہ کا خلاصہ</w:t>
      </w:r>
      <w:bookmarkEnd w:id="193"/>
    </w:p>
    <w:p w:rsidR="00243DAF" w:rsidRDefault="00243DAF" w:rsidP="00243DAF">
      <w:pPr>
        <w:pStyle w:val="libNormal"/>
        <w:rPr>
          <w:rtl/>
        </w:rPr>
      </w:pPr>
      <w:r>
        <w:rPr>
          <w:rFonts w:hint="eastAsia"/>
          <w:rtl/>
        </w:rPr>
        <w:t>پہلے</w:t>
      </w:r>
      <w:r>
        <w:rPr>
          <w:rtl/>
        </w:rPr>
        <w:t xml:space="preserve"> اللہ نے ان اوصاف کے ذر</w:t>
      </w:r>
      <w:r>
        <w:rPr>
          <w:rFonts w:hint="cs"/>
          <w:rtl/>
        </w:rPr>
        <w:t>ی</w:t>
      </w:r>
      <w:r>
        <w:rPr>
          <w:rFonts w:hint="eastAsia"/>
          <w:rtl/>
        </w:rPr>
        <w:t>عے</w:t>
      </w:r>
      <w:r>
        <w:rPr>
          <w:rtl/>
        </w:rPr>
        <w:t xml:space="preserve"> اپن</w:t>
      </w:r>
      <w:r>
        <w:rPr>
          <w:rFonts w:hint="cs"/>
          <w:rtl/>
        </w:rPr>
        <w:t>ی</w:t>
      </w:r>
      <w:r>
        <w:rPr>
          <w:rtl/>
        </w:rPr>
        <w:t xml:space="preserve"> ذات اقدس ک</w:t>
      </w:r>
      <w:r>
        <w:rPr>
          <w:rFonts w:hint="cs"/>
          <w:rtl/>
        </w:rPr>
        <w:t>ی</w:t>
      </w:r>
      <w:r>
        <w:rPr>
          <w:rtl/>
        </w:rPr>
        <w:t xml:space="preserve"> تعر</w:t>
      </w:r>
      <w:r>
        <w:rPr>
          <w:rFonts w:hint="cs"/>
          <w:rtl/>
        </w:rPr>
        <w:t>ی</w:t>
      </w:r>
      <w:r>
        <w:rPr>
          <w:rFonts w:hint="eastAsia"/>
          <w:rtl/>
        </w:rPr>
        <w:t>ف</w:t>
      </w:r>
      <w:r>
        <w:rPr>
          <w:rtl/>
        </w:rPr>
        <w:t xml:space="preserve"> و توص</w:t>
      </w:r>
      <w:r>
        <w:rPr>
          <w:rFonts w:hint="cs"/>
          <w:rtl/>
        </w:rPr>
        <w:t>ی</w:t>
      </w:r>
      <w:r>
        <w:rPr>
          <w:rFonts w:hint="eastAsia"/>
          <w:rtl/>
        </w:rPr>
        <w:t>ف</w:t>
      </w:r>
      <w:r>
        <w:rPr>
          <w:rtl/>
        </w:rPr>
        <w:t xml:space="preserve"> فرمائ</w:t>
      </w:r>
      <w:r>
        <w:rPr>
          <w:rFonts w:hint="cs"/>
          <w:rtl/>
        </w:rPr>
        <w:t>ی</w:t>
      </w:r>
      <w:r>
        <w:rPr>
          <w:rtl/>
        </w:rPr>
        <w:t xml:space="preserve"> جن کات علق اس ک</w:t>
      </w:r>
      <w:r>
        <w:rPr>
          <w:rFonts w:hint="cs"/>
          <w:rtl/>
        </w:rPr>
        <w:t>ی</w:t>
      </w:r>
      <w:r>
        <w:rPr>
          <w:rtl/>
        </w:rPr>
        <w:t xml:space="preserve"> ذات اور افعال سے ہے اور </w:t>
      </w:r>
      <w:r>
        <w:rPr>
          <w:rFonts w:hint="cs"/>
          <w:rtl/>
        </w:rPr>
        <w:t>ی</w:t>
      </w:r>
      <w:r>
        <w:rPr>
          <w:rFonts w:hint="eastAsia"/>
          <w:rtl/>
        </w:rPr>
        <w:t>ہ</w:t>
      </w:r>
      <w:r>
        <w:rPr>
          <w:rtl/>
        </w:rPr>
        <w:t xml:space="preserve"> کہ وہ تمام عالم کا پروردگار ہے اور اس ک</w:t>
      </w:r>
      <w:r>
        <w:rPr>
          <w:rFonts w:hint="cs"/>
          <w:rtl/>
        </w:rPr>
        <w:t>ی</w:t>
      </w:r>
      <w:r>
        <w:rPr>
          <w:rtl/>
        </w:rPr>
        <w:t xml:space="preserve"> عام رحمت اس سے ہرگز جدا نہ</w:t>
      </w:r>
      <w:r>
        <w:rPr>
          <w:rFonts w:hint="cs"/>
          <w:rtl/>
        </w:rPr>
        <w:t>ی</w:t>
      </w:r>
      <w:r>
        <w:rPr>
          <w:rFonts w:hint="eastAsia"/>
          <w:rtl/>
        </w:rPr>
        <w:t>ں</w:t>
      </w:r>
      <w:r>
        <w:rPr>
          <w:rtl/>
        </w:rPr>
        <w:t xml:space="preserve"> ہو سکت</w:t>
      </w:r>
      <w:r>
        <w:rPr>
          <w:rFonts w:hint="cs"/>
          <w:rtl/>
        </w:rPr>
        <w:t>ی</w:t>
      </w:r>
      <w:r>
        <w:rPr>
          <w:rtl/>
        </w:rPr>
        <w:t xml:space="preserve"> اور روز محشر حکومت اس</w:t>
      </w:r>
      <w:r>
        <w:rPr>
          <w:rFonts w:hint="cs"/>
          <w:rtl/>
        </w:rPr>
        <w:t>ی</w:t>
      </w:r>
      <w:r>
        <w:rPr>
          <w:rtl/>
        </w:rPr>
        <w:t xml:space="preserve"> ک</w:t>
      </w:r>
      <w:r>
        <w:rPr>
          <w:rFonts w:hint="cs"/>
          <w:rtl/>
        </w:rPr>
        <w:t>ی</w:t>
      </w:r>
      <w:r>
        <w:rPr>
          <w:rtl/>
        </w:rPr>
        <w:t xml:space="preserve"> ہو گ</w:t>
      </w:r>
      <w:r>
        <w:rPr>
          <w:rFonts w:hint="cs"/>
          <w:rtl/>
        </w:rPr>
        <w:t>ی</w:t>
      </w:r>
      <w:r>
        <w:rPr>
          <w:rtl/>
        </w:rPr>
        <w:t xml:space="preserve"> </w:t>
      </w:r>
      <w:r>
        <w:rPr>
          <w:rFonts w:hint="cs"/>
          <w:rtl/>
        </w:rPr>
        <w:t>ی</w:t>
      </w:r>
      <w:r>
        <w:rPr>
          <w:rFonts w:hint="eastAsia"/>
          <w:rtl/>
        </w:rPr>
        <w:t>ہ</w:t>
      </w:r>
      <w:r>
        <w:rPr>
          <w:rtl/>
        </w:rPr>
        <w:t xml:space="preserve"> اس سورہ کا پہلا مقصد تھا۔</w:t>
      </w:r>
    </w:p>
    <w:p w:rsidR="00243DAF" w:rsidRDefault="00243DAF" w:rsidP="00243DAF">
      <w:pPr>
        <w:pStyle w:val="libNormal"/>
        <w:rPr>
          <w:rtl/>
        </w:rPr>
      </w:pPr>
      <w:r>
        <w:rPr>
          <w:rtl/>
        </w:rPr>
        <w:t xml:space="preserve"> اس کے بعد عبادت اور استعانت کو اپن</w:t>
      </w:r>
      <w:r>
        <w:rPr>
          <w:rFonts w:hint="cs"/>
          <w:rtl/>
        </w:rPr>
        <w:t>ی</w:t>
      </w:r>
      <w:r>
        <w:rPr>
          <w:rtl/>
        </w:rPr>
        <w:t xml:space="preserve"> ذات م</w:t>
      </w:r>
      <w:r>
        <w:rPr>
          <w:rFonts w:hint="cs"/>
          <w:rtl/>
        </w:rPr>
        <w:t>ی</w:t>
      </w:r>
      <w:r>
        <w:rPr>
          <w:rFonts w:hint="eastAsia"/>
          <w:rtl/>
        </w:rPr>
        <w:t>ں</w:t>
      </w:r>
      <w:r>
        <w:rPr>
          <w:rtl/>
        </w:rPr>
        <w:t xml:space="preserve"> منحصر کر د</w:t>
      </w:r>
      <w:r>
        <w:rPr>
          <w:rFonts w:hint="cs"/>
          <w:rtl/>
        </w:rPr>
        <w:t>ی</w:t>
      </w:r>
      <w:r>
        <w:rPr>
          <w:rFonts w:hint="eastAsia"/>
          <w:rtl/>
        </w:rPr>
        <w:t>ا</w:t>
      </w:r>
      <w:r>
        <w:rPr>
          <w:rtl/>
        </w:rPr>
        <w:t xml:space="preserve"> بنا برا</w:t>
      </w:r>
      <w:r>
        <w:rPr>
          <w:rFonts w:hint="cs"/>
          <w:rtl/>
        </w:rPr>
        <w:t>ی</w:t>
      </w:r>
      <w:r>
        <w:rPr>
          <w:rFonts w:hint="eastAsia"/>
          <w:rtl/>
        </w:rPr>
        <w:t>ں</w:t>
      </w:r>
      <w:r>
        <w:rPr>
          <w:rtl/>
        </w:rPr>
        <w:t xml:space="preserve"> ذات الٰہ</w:t>
      </w:r>
      <w:r>
        <w:rPr>
          <w:rFonts w:hint="cs"/>
          <w:rtl/>
        </w:rPr>
        <w:t>ی</w:t>
      </w:r>
      <w:r>
        <w:rPr>
          <w:rtl/>
        </w:rPr>
        <w:t xml:space="preserve"> کے علاوہ کوئ</w:t>
      </w:r>
      <w:r>
        <w:rPr>
          <w:rFonts w:hint="cs"/>
          <w:rtl/>
        </w:rPr>
        <w:t>ی</w:t>
      </w:r>
      <w:r>
        <w:rPr>
          <w:rtl/>
        </w:rPr>
        <w:t xml:space="preserve"> اور اس قابل نہ</w:t>
      </w:r>
      <w:r>
        <w:rPr>
          <w:rFonts w:hint="cs"/>
          <w:rtl/>
        </w:rPr>
        <w:t>ی</w:t>
      </w:r>
      <w:r>
        <w:rPr>
          <w:rFonts w:hint="eastAsia"/>
          <w:rtl/>
        </w:rPr>
        <w:t>ں</w:t>
      </w:r>
      <w:r>
        <w:rPr>
          <w:rtl/>
        </w:rPr>
        <w:t xml:space="preserve"> کہ جس ک</w:t>
      </w:r>
      <w:r>
        <w:rPr>
          <w:rFonts w:hint="cs"/>
          <w:rtl/>
        </w:rPr>
        <w:t>ی</w:t>
      </w:r>
      <w:r>
        <w:rPr>
          <w:rtl/>
        </w:rPr>
        <w:t xml:space="preserve"> عبادت ک</w:t>
      </w:r>
      <w:r>
        <w:rPr>
          <w:rFonts w:hint="cs"/>
          <w:rtl/>
        </w:rPr>
        <w:t>ی</w:t>
      </w:r>
      <w:r>
        <w:rPr>
          <w:rtl/>
        </w:rPr>
        <w:t xml:space="preserve"> جائے </w:t>
      </w:r>
      <w:r>
        <w:rPr>
          <w:rFonts w:hint="cs"/>
          <w:rtl/>
        </w:rPr>
        <w:t>ی</w:t>
      </w:r>
      <w:r>
        <w:rPr>
          <w:rFonts w:hint="eastAsia"/>
          <w:rtl/>
        </w:rPr>
        <w:t>ااس</w:t>
      </w:r>
      <w:r>
        <w:rPr>
          <w:rtl/>
        </w:rPr>
        <w:t xml:space="preserve"> سے مدد طلب ک</w:t>
      </w:r>
      <w:r>
        <w:rPr>
          <w:rFonts w:hint="cs"/>
          <w:rtl/>
        </w:rPr>
        <w:t>ی</w:t>
      </w:r>
      <w:r>
        <w:rPr>
          <w:rtl/>
        </w:rPr>
        <w:t xml:space="preserve"> جائے </w:t>
      </w:r>
      <w:r>
        <w:rPr>
          <w:rFonts w:hint="cs"/>
          <w:rtl/>
        </w:rPr>
        <w:t>ی</w:t>
      </w:r>
      <w:r>
        <w:rPr>
          <w:rFonts w:hint="eastAsia"/>
          <w:rtl/>
        </w:rPr>
        <w:t>ہ</w:t>
      </w:r>
      <w:r>
        <w:rPr>
          <w:rtl/>
        </w:rPr>
        <w:t xml:space="preserve"> اس آ</w:t>
      </w:r>
      <w:r>
        <w:rPr>
          <w:rFonts w:hint="cs"/>
          <w:rtl/>
        </w:rPr>
        <w:t>ی</w:t>
      </w:r>
      <w:r>
        <w:rPr>
          <w:rFonts w:hint="eastAsia"/>
          <w:rtl/>
        </w:rPr>
        <w:t>ت</w:t>
      </w:r>
      <w:r>
        <w:rPr>
          <w:rtl/>
        </w:rPr>
        <w:t xml:space="preserve"> کا دوسرا مقصد تھا اس کے بعد اللہ نے لوگوں کو </w:t>
      </w:r>
      <w:r>
        <w:rPr>
          <w:rFonts w:hint="cs"/>
          <w:rtl/>
        </w:rPr>
        <w:t>ی</w:t>
      </w:r>
      <w:r>
        <w:rPr>
          <w:rFonts w:hint="eastAsia"/>
          <w:rtl/>
        </w:rPr>
        <w:t>ہ</w:t>
      </w:r>
      <w:r>
        <w:rPr>
          <w:rtl/>
        </w:rPr>
        <w:t xml:space="preserve"> تلق</w:t>
      </w:r>
      <w:r>
        <w:rPr>
          <w:rFonts w:hint="cs"/>
          <w:rtl/>
        </w:rPr>
        <w:t>ی</w:t>
      </w:r>
      <w:r>
        <w:rPr>
          <w:rFonts w:hint="eastAsia"/>
          <w:rtl/>
        </w:rPr>
        <w:t>ن</w:t>
      </w:r>
      <w:r>
        <w:rPr>
          <w:rtl/>
        </w:rPr>
        <w:t xml:space="preserve"> فرمائ</w:t>
      </w:r>
      <w:r>
        <w:rPr>
          <w:rFonts w:hint="cs"/>
          <w:rtl/>
        </w:rPr>
        <w:t>ی</w:t>
      </w:r>
      <w:r>
        <w:rPr>
          <w:rtl/>
        </w:rPr>
        <w:t xml:space="preserve"> کہ اللہ سے صراط مستق</w:t>
      </w:r>
      <w:r>
        <w:rPr>
          <w:rFonts w:hint="cs"/>
          <w:rtl/>
        </w:rPr>
        <w:t>ی</w:t>
      </w:r>
      <w:r>
        <w:rPr>
          <w:rFonts w:hint="eastAsia"/>
          <w:rtl/>
        </w:rPr>
        <w:t>م</w:t>
      </w:r>
      <w:r>
        <w:rPr>
          <w:rtl/>
        </w:rPr>
        <w:t xml:space="preserve">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 xml:space="preserve"> دعا کر</w:t>
      </w:r>
      <w:r>
        <w:rPr>
          <w:rFonts w:hint="cs"/>
          <w:rtl/>
        </w:rPr>
        <w:t>ی</w:t>
      </w:r>
      <w:r>
        <w:rPr>
          <w:rFonts w:hint="eastAsia"/>
          <w:rtl/>
        </w:rPr>
        <w:t>ں</w:t>
      </w:r>
      <w:r>
        <w:rPr>
          <w:rtl/>
        </w:rPr>
        <w:t xml:space="preserve"> جو انہ</w:t>
      </w:r>
      <w:r>
        <w:rPr>
          <w:rFonts w:hint="cs"/>
          <w:rtl/>
        </w:rPr>
        <w:t>ی</w:t>
      </w:r>
      <w:r>
        <w:rPr>
          <w:rFonts w:hint="eastAsia"/>
          <w:rtl/>
        </w:rPr>
        <w:t>ں</w:t>
      </w:r>
      <w:r>
        <w:rPr>
          <w:rtl/>
        </w:rPr>
        <w:t xml:space="preserve"> ابد</w:t>
      </w:r>
      <w:r>
        <w:rPr>
          <w:rFonts w:hint="cs"/>
          <w:rtl/>
        </w:rPr>
        <w:t>ی</w:t>
      </w:r>
      <w:r>
        <w:rPr>
          <w:rtl/>
        </w:rPr>
        <w:t xml:space="preserve"> زندگ</w:t>
      </w:r>
      <w:r>
        <w:rPr>
          <w:rFonts w:hint="cs"/>
          <w:rtl/>
        </w:rPr>
        <w:t>ی</w:t>
      </w:r>
      <w:r>
        <w:rPr>
          <w:rtl/>
        </w:rPr>
        <w:t xml:space="preserve"> لازوال نعمتوں اور اس نور ک</w:t>
      </w:r>
      <w:r>
        <w:rPr>
          <w:rFonts w:hint="cs"/>
          <w:rtl/>
        </w:rPr>
        <w:t>ی</w:t>
      </w:r>
      <w:r>
        <w:rPr>
          <w:rtl/>
        </w:rPr>
        <w:t xml:space="preserve"> رہنمائ</w:t>
      </w:r>
      <w:r>
        <w:rPr>
          <w:rFonts w:hint="cs"/>
          <w:rtl/>
        </w:rPr>
        <w:t>ی</w:t>
      </w:r>
      <w:r>
        <w:rPr>
          <w:rtl/>
        </w:rPr>
        <w:t xml:space="preserve"> کرے جس کے بعد کوئ</w:t>
      </w:r>
      <w:r>
        <w:rPr>
          <w:rFonts w:hint="cs"/>
          <w:rtl/>
        </w:rPr>
        <w:t>ی</w:t>
      </w:r>
      <w:r>
        <w:rPr>
          <w:rtl/>
        </w:rPr>
        <w:t xml:space="preserve"> ظلمت نہ ہو </w:t>
      </w:r>
      <w:r>
        <w:rPr>
          <w:rFonts w:hint="cs"/>
          <w:rtl/>
        </w:rPr>
        <w:t>ی</w:t>
      </w:r>
      <w:r>
        <w:rPr>
          <w:rFonts w:hint="eastAsia"/>
          <w:rtl/>
        </w:rPr>
        <w:t>ہ</w:t>
      </w:r>
      <w:r>
        <w:rPr>
          <w:rtl/>
        </w:rPr>
        <w:t xml:space="preserve"> سورہ مبارکہ کا ت</w:t>
      </w:r>
      <w:r>
        <w:rPr>
          <w:rFonts w:hint="cs"/>
          <w:rtl/>
        </w:rPr>
        <w:t>ی</w:t>
      </w:r>
      <w:r>
        <w:rPr>
          <w:rFonts w:hint="eastAsia"/>
          <w:rtl/>
        </w:rPr>
        <w:t>سرا</w:t>
      </w:r>
      <w:r>
        <w:rPr>
          <w:rtl/>
        </w:rPr>
        <w:t xml:space="preserve"> مقصد تھا پھر ذات الٰہ</w:t>
      </w:r>
      <w:r>
        <w:rPr>
          <w:rFonts w:hint="cs"/>
          <w:rtl/>
        </w:rPr>
        <w:t>ی</w:t>
      </w:r>
      <w:r>
        <w:rPr>
          <w:rtl/>
        </w:rPr>
        <w:t xml:space="preserve"> نے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w:t>
      </w:r>
      <w:r>
        <w:rPr>
          <w:rFonts w:hint="cs"/>
          <w:rtl/>
        </w:rPr>
        <w:t>ی</w:t>
      </w:r>
      <w:r>
        <w:rPr>
          <w:rFonts w:hint="eastAsia"/>
          <w:rtl/>
        </w:rPr>
        <w:t>ان</w:t>
      </w:r>
      <w:r>
        <w:rPr>
          <w:rtl/>
        </w:rPr>
        <w:t xml:space="preserve"> فرمائ</w:t>
      </w:r>
      <w:r>
        <w:rPr>
          <w:rFonts w:hint="cs"/>
          <w:rtl/>
        </w:rPr>
        <w:t>ی</w:t>
      </w:r>
      <w:r>
        <w:rPr>
          <w:rtl/>
        </w:rPr>
        <w:t xml:space="preserve"> کہ </w:t>
      </w:r>
      <w:r>
        <w:rPr>
          <w:rFonts w:hint="cs"/>
          <w:rtl/>
        </w:rPr>
        <w:t>ی</w:t>
      </w:r>
      <w:r>
        <w:rPr>
          <w:rFonts w:hint="eastAsia"/>
          <w:rtl/>
        </w:rPr>
        <w:t>ہ</w:t>
      </w:r>
      <w:r>
        <w:rPr>
          <w:rtl/>
        </w:rPr>
        <w:t xml:space="preserve"> صراط مستق</w:t>
      </w:r>
      <w:r>
        <w:rPr>
          <w:rFonts w:hint="cs"/>
          <w:rtl/>
        </w:rPr>
        <w:t>ی</w:t>
      </w:r>
      <w:r>
        <w:rPr>
          <w:rFonts w:hint="eastAsia"/>
          <w:rtl/>
        </w:rPr>
        <w:t>م</w:t>
      </w:r>
      <w:r>
        <w:rPr>
          <w:rtl/>
        </w:rPr>
        <w:t xml:space="preserve"> ان لوگوں سے مخصوص ہے جن پر اللہ نے اپنے فضل و کرم سے نعمت</w:t>
      </w:r>
      <w:r>
        <w:rPr>
          <w:rFonts w:hint="cs"/>
          <w:rtl/>
        </w:rPr>
        <w:t>ی</w:t>
      </w:r>
      <w:r>
        <w:rPr>
          <w:rFonts w:hint="eastAsia"/>
          <w:rtl/>
        </w:rPr>
        <w:t>ں</w:t>
      </w:r>
      <w:r>
        <w:rPr>
          <w:rtl/>
        </w:rPr>
        <w:t xml:space="preserve"> نازل ف</w:t>
      </w:r>
      <w:r>
        <w:rPr>
          <w:rFonts w:hint="eastAsia"/>
          <w:rtl/>
        </w:rPr>
        <w:t>رمائ</w:t>
      </w:r>
      <w:r>
        <w:rPr>
          <w:rFonts w:hint="cs"/>
          <w:rtl/>
        </w:rPr>
        <w:t>ی</w:t>
      </w:r>
      <w:r>
        <w:rPr>
          <w:rtl/>
        </w:rPr>
        <w:t xml:space="preserve"> ہ</w:t>
      </w:r>
      <w:r>
        <w:rPr>
          <w:rFonts w:hint="cs"/>
          <w:rtl/>
        </w:rPr>
        <w:t>ی</w:t>
      </w:r>
      <w:r>
        <w:rPr>
          <w:rFonts w:hint="eastAsia"/>
          <w:rtl/>
        </w:rPr>
        <w:t>ں</w:t>
      </w:r>
      <w:r>
        <w:rPr>
          <w:rtl/>
        </w:rPr>
        <w:t xml:space="preserve"> اور</w:t>
      </w:r>
      <w:r>
        <w:rPr>
          <w:rFonts w:hint="cs"/>
          <w:rtl/>
        </w:rPr>
        <w:t>ی</w:t>
      </w:r>
      <w:r>
        <w:rPr>
          <w:rFonts w:hint="eastAsia"/>
          <w:rtl/>
        </w:rPr>
        <w:t>ہ</w:t>
      </w:r>
      <w:r>
        <w:rPr>
          <w:rtl/>
        </w:rPr>
        <w:t xml:space="preserve"> صراط مستق</w:t>
      </w:r>
      <w:r>
        <w:rPr>
          <w:rFonts w:hint="cs"/>
          <w:rtl/>
        </w:rPr>
        <w:t>ی</w:t>
      </w:r>
      <w:r>
        <w:rPr>
          <w:rFonts w:hint="eastAsia"/>
          <w:rtl/>
        </w:rPr>
        <w:t>م</w:t>
      </w:r>
      <w:r>
        <w:rPr>
          <w:rtl/>
        </w:rPr>
        <w:t xml:space="preserve"> ان لوگوں ک</w:t>
      </w:r>
      <w:r>
        <w:rPr>
          <w:rFonts w:hint="cs"/>
          <w:rtl/>
        </w:rPr>
        <w:t>ی</w:t>
      </w:r>
      <w:r>
        <w:rPr>
          <w:rtl/>
        </w:rPr>
        <w:t xml:space="preserve"> راہ سے مختلف ہے جن پر غضب نازل ہوا اوران لوگوں ک</w:t>
      </w:r>
      <w:r>
        <w:rPr>
          <w:rFonts w:hint="cs"/>
          <w:rtl/>
        </w:rPr>
        <w:t>ی</w:t>
      </w:r>
      <w:r>
        <w:rPr>
          <w:rtl/>
        </w:rPr>
        <w:t xml:space="preserve"> راہ سے بھ</w:t>
      </w:r>
      <w:r>
        <w:rPr>
          <w:rFonts w:hint="cs"/>
          <w:rtl/>
        </w:rPr>
        <w:t>ی</w:t>
      </w:r>
      <w:r>
        <w:rPr>
          <w:rtl/>
        </w:rPr>
        <w:t xml:space="preserve"> مختلف ہے جو راہ راست سے بھٹک چکے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سورہ مبارکہ کا چوتھا مقصد تھا۔</w:t>
      </w:r>
    </w:p>
    <w:p w:rsidR="00243DAF" w:rsidRDefault="00243DAF" w:rsidP="00243DAF">
      <w:pPr>
        <w:pStyle w:val="libNormal"/>
        <w:rPr>
          <w:rtl/>
        </w:rPr>
      </w:pPr>
    </w:p>
    <w:p w:rsidR="00243DAF" w:rsidRDefault="00243DAF" w:rsidP="00D93A19">
      <w:pPr>
        <w:pStyle w:val="Heading2Center"/>
        <w:rPr>
          <w:rtl/>
        </w:rPr>
      </w:pPr>
      <w:bookmarkStart w:id="194" w:name="_Toc488064015"/>
      <w:r>
        <w:rPr>
          <w:rFonts w:hint="eastAsia"/>
          <w:rtl/>
        </w:rPr>
        <w:t>بسم</w:t>
      </w:r>
      <w:r>
        <w:rPr>
          <w:rtl/>
        </w:rPr>
        <w:t xml:space="preserve"> اللہ الرحمن الرح</w:t>
      </w:r>
      <w:r>
        <w:rPr>
          <w:rFonts w:hint="cs"/>
          <w:rtl/>
        </w:rPr>
        <w:t>ی</w:t>
      </w:r>
      <w:r>
        <w:rPr>
          <w:rFonts w:hint="eastAsia"/>
          <w:rtl/>
        </w:rPr>
        <w:t>م</w:t>
      </w:r>
      <w:r>
        <w:rPr>
          <w:rtl/>
        </w:rPr>
        <w:t xml:space="preserve"> ۔ک</w:t>
      </w:r>
      <w:r>
        <w:rPr>
          <w:rFonts w:hint="cs"/>
          <w:rtl/>
        </w:rPr>
        <w:t>ی</w:t>
      </w:r>
      <w:r>
        <w:rPr>
          <w:rtl/>
        </w:rPr>
        <w:t xml:space="preserve"> تحل</w:t>
      </w:r>
      <w:r>
        <w:rPr>
          <w:rFonts w:hint="cs"/>
          <w:rtl/>
        </w:rPr>
        <w:t>ی</w:t>
      </w:r>
      <w:r>
        <w:rPr>
          <w:rFonts w:hint="eastAsia"/>
          <w:rtl/>
        </w:rPr>
        <w:t>ل</w:t>
      </w:r>
      <w:bookmarkEnd w:id="194"/>
      <w:r>
        <w:rPr>
          <w:rtl/>
        </w:rPr>
        <w:t xml:space="preserve"> </w:t>
      </w:r>
    </w:p>
    <w:p w:rsidR="00243DAF" w:rsidRDefault="00243DAF" w:rsidP="00D93A19">
      <w:pPr>
        <w:pStyle w:val="Heading2Center"/>
        <w:rPr>
          <w:rtl/>
        </w:rPr>
      </w:pPr>
      <w:bookmarkStart w:id="195" w:name="_Toc488064016"/>
      <w:r>
        <w:rPr>
          <w:rFonts w:hint="eastAsia"/>
          <w:rtl/>
        </w:rPr>
        <w:t>لغت</w:t>
      </w:r>
      <w:bookmarkEnd w:id="195"/>
    </w:p>
    <w:p w:rsidR="00610B46" w:rsidRDefault="00243DAF" w:rsidP="00243DAF">
      <w:pPr>
        <w:pStyle w:val="libNormal"/>
        <w:rPr>
          <w:rtl/>
        </w:rPr>
      </w:pPr>
      <w:r>
        <w:rPr>
          <w:rFonts w:hint="eastAsia"/>
          <w:rtl/>
        </w:rPr>
        <w:t>اسم</w:t>
      </w:r>
      <w:r>
        <w:rPr>
          <w:rtl/>
        </w:rPr>
        <w:t>: لغت م</w:t>
      </w:r>
      <w:r>
        <w:rPr>
          <w:rFonts w:hint="cs"/>
          <w:rtl/>
        </w:rPr>
        <w:t>ی</w:t>
      </w:r>
      <w:r>
        <w:rPr>
          <w:rFonts w:hint="eastAsia"/>
          <w:rtl/>
        </w:rPr>
        <w:t>ں</w:t>
      </w:r>
      <w:r>
        <w:rPr>
          <w:rtl/>
        </w:rPr>
        <w:t xml:space="preserve"> اسم کامعن</w:t>
      </w:r>
      <w:r>
        <w:rPr>
          <w:rFonts w:hint="cs"/>
          <w:rtl/>
        </w:rPr>
        <w:t>ی</w:t>
      </w:r>
      <w:r>
        <w:rPr>
          <w:rtl/>
        </w:rPr>
        <w:t xml:space="preserve"> علامت ہے اور اس کا ھمزہ ، حمزہ وصل ہے اور لفظ کا لازم</w:t>
      </w:r>
      <w:r>
        <w:rPr>
          <w:rFonts w:hint="cs"/>
          <w:rtl/>
        </w:rPr>
        <w:t>ی</w:t>
      </w:r>
      <w:r>
        <w:rPr>
          <w:rtl/>
        </w:rPr>
        <w:t xml:space="preserve"> جز نہ</w:t>
      </w:r>
      <w:r>
        <w:rPr>
          <w:rFonts w:hint="cs"/>
          <w:rtl/>
        </w:rPr>
        <w:t>ی</w:t>
      </w:r>
      <w:r>
        <w:rPr>
          <w:rFonts w:hint="eastAsia"/>
          <w:rtl/>
        </w:rPr>
        <w:t>ں</w:t>
      </w:r>
      <w:r>
        <w:rPr>
          <w:rtl/>
        </w:rPr>
        <w:t xml:space="preserve"> ہے و</w:t>
      </w:r>
      <w:r>
        <w:rPr>
          <w:rFonts w:hint="cs"/>
          <w:rtl/>
        </w:rPr>
        <w:t>ی</w:t>
      </w:r>
      <w:r>
        <w:rPr>
          <w:rFonts w:hint="eastAsia"/>
          <w:rtl/>
        </w:rPr>
        <w:t>سے</w:t>
      </w:r>
      <w:r>
        <w:rPr>
          <w:rtl/>
        </w:rPr>
        <w:t xml:space="preserve"> تو اس م</w:t>
      </w:r>
      <w:r>
        <w:rPr>
          <w:rFonts w:hint="cs"/>
          <w:rtl/>
        </w:rPr>
        <w:t>ی</w:t>
      </w:r>
      <w:r>
        <w:rPr>
          <w:rFonts w:hint="eastAsia"/>
          <w:rtl/>
        </w:rPr>
        <w:t>ں</w:t>
      </w:r>
      <w:r>
        <w:rPr>
          <w:rtl/>
        </w:rPr>
        <w:t xml:space="preserve"> بہت س</w:t>
      </w:r>
      <w:r>
        <w:rPr>
          <w:rFonts w:hint="cs"/>
          <w:rtl/>
        </w:rPr>
        <w:t>ی</w:t>
      </w:r>
      <w:r>
        <w:rPr>
          <w:rtl/>
        </w:rPr>
        <w:t xml:space="preserve"> لغات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م</w:t>
      </w:r>
      <w:r>
        <w:rPr>
          <w:rFonts w:hint="cs"/>
          <w:rtl/>
        </w:rPr>
        <w:t>ی</w:t>
      </w:r>
      <w:r>
        <w:rPr>
          <w:rFonts w:hint="eastAsia"/>
          <w:rtl/>
        </w:rPr>
        <w:t>ں</w:t>
      </w:r>
      <w:r>
        <w:rPr>
          <w:rtl/>
        </w:rPr>
        <w:t xml:space="preserve"> سے چار لغات مشہور ہ</w:t>
      </w:r>
      <w:r>
        <w:rPr>
          <w:rFonts w:hint="cs"/>
          <w:rtl/>
        </w:rPr>
        <w:t>ی</w:t>
      </w:r>
      <w:r>
        <w:rPr>
          <w:rFonts w:hint="eastAsia"/>
          <w:rtl/>
        </w:rPr>
        <w:t>ں</w:t>
      </w:r>
      <w:r>
        <w:rPr>
          <w:rtl/>
        </w:rPr>
        <w:t xml:space="preserve"> ''اسم ،، ، ''اسم،، ، ''سم،، اور ''سم،، اسم کو دراصل ''سمو،، سے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کا معن</w:t>
      </w:r>
      <w:r>
        <w:rPr>
          <w:rFonts w:hint="cs"/>
          <w:rtl/>
        </w:rPr>
        <w:t>ی</w:t>
      </w:r>
      <w:r>
        <w:rPr>
          <w:rtl/>
        </w:rPr>
        <w:t xml:space="preserve"> بلند</w:t>
      </w:r>
      <w:r>
        <w:rPr>
          <w:rFonts w:hint="cs"/>
          <w:rtl/>
        </w:rPr>
        <w:t>ی</w:t>
      </w:r>
      <w:r>
        <w:rPr>
          <w:rtl/>
        </w:rPr>
        <w:t xml:space="preserve"> ہے اس م</w:t>
      </w:r>
      <w:r>
        <w:rPr>
          <w:rFonts w:hint="cs"/>
          <w:rtl/>
        </w:rPr>
        <w:t>ی</w:t>
      </w:r>
      <w:r>
        <w:rPr>
          <w:rFonts w:hint="eastAsia"/>
          <w:rtl/>
        </w:rPr>
        <w:t>ں</w:t>
      </w:r>
      <w:r>
        <w:rPr>
          <w:rtl/>
        </w:rPr>
        <w:t xml:space="preserve"> </w:t>
      </w:r>
      <w:r>
        <w:rPr>
          <w:rFonts w:hint="eastAsia"/>
          <w:rtl/>
        </w:rPr>
        <w:t>مناسبت</w:t>
      </w:r>
      <w:r>
        <w:rPr>
          <w:rtl/>
        </w:rPr>
        <w:t xml:space="preserve"> </w:t>
      </w:r>
      <w:r>
        <w:rPr>
          <w:rFonts w:hint="cs"/>
          <w:rtl/>
        </w:rPr>
        <w:t>ی</w:t>
      </w:r>
      <w:r>
        <w:rPr>
          <w:rFonts w:hint="eastAsia"/>
          <w:rtl/>
        </w:rPr>
        <w:t>ہ</w:t>
      </w:r>
      <w:r>
        <w:rPr>
          <w:rtl/>
        </w:rPr>
        <w:t xml:space="preserve"> ہے کہ اسم ک</w:t>
      </w:r>
      <w:r>
        <w:rPr>
          <w:rFonts w:hint="cs"/>
          <w:rtl/>
        </w:rPr>
        <w:t>ی</w:t>
      </w:r>
      <w:r>
        <w:rPr>
          <w:rtl/>
        </w:rPr>
        <w:t xml:space="preserve"> وجہ سے اس کا معن</w:t>
      </w:r>
      <w:r>
        <w:rPr>
          <w:rFonts w:hint="cs"/>
          <w:rtl/>
        </w:rPr>
        <w:t>ی</w:t>
      </w:r>
      <w:r>
        <w:rPr>
          <w:rtl/>
        </w:rPr>
        <w:t xml:space="preserve"> بلند ہو جاتا ہے اور خفار (پوش</w:t>
      </w:r>
      <w:r>
        <w:rPr>
          <w:rFonts w:hint="cs"/>
          <w:rtl/>
        </w:rPr>
        <w:t>ی</w:t>
      </w:r>
      <w:r>
        <w:rPr>
          <w:rFonts w:hint="eastAsia"/>
          <w:rtl/>
        </w:rPr>
        <w:t>دگ</w:t>
      </w:r>
      <w:r>
        <w:rPr>
          <w:rFonts w:hint="cs"/>
          <w:rtl/>
        </w:rPr>
        <w:t>ی</w:t>
      </w:r>
      <w:r>
        <w:rPr>
          <w:rtl/>
        </w:rPr>
        <w:t>) سے ظہور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جاتا ہے اس لئے سامع کے ذہن م</w:t>
      </w:r>
      <w:r>
        <w:rPr>
          <w:rFonts w:hint="cs"/>
          <w:rtl/>
        </w:rPr>
        <w:t>ی</w:t>
      </w:r>
      <w:r>
        <w:rPr>
          <w:rFonts w:hint="eastAsia"/>
          <w:rtl/>
        </w:rPr>
        <w:t>ں</w:t>
      </w:r>
      <w:r>
        <w:rPr>
          <w:rtl/>
        </w:rPr>
        <w:t xml:space="preserve"> لفظ کو سن کر اس کا معن</w:t>
      </w:r>
      <w:r>
        <w:rPr>
          <w:rFonts w:hint="cs"/>
          <w:rtl/>
        </w:rPr>
        <w:t>ی</w:t>
      </w:r>
      <w:r>
        <w:rPr>
          <w:rtl/>
        </w:rPr>
        <w:t xml:space="preserve"> حاضر ہو جاتا ہے </w:t>
      </w:r>
      <w:r>
        <w:rPr>
          <w:rFonts w:hint="cs"/>
          <w:rtl/>
        </w:rPr>
        <w:t>ی</w:t>
      </w:r>
      <w:r>
        <w:rPr>
          <w:rFonts w:hint="eastAsia"/>
          <w:rtl/>
        </w:rPr>
        <w:t>ا</w:t>
      </w:r>
      <w:r>
        <w:rPr>
          <w:rtl/>
        </w:rPr>
        <w:t xml:space="preserve"> اس مناسبت سے </w:t>
      </w:r>
      <w:r>
        <w:rPr>
          <w:rFonts w:hint="cs"/>
          <w:rtl/>
        </w:rPr>
        <w:t>ی</w:t>
      </w:r>
      <w:r>
        <w:rPr>
          <w:rFonts w:hint="eastAsia"/>
          <w:rtl/>
        </w:rPr>
        <w:t>ہ</w:t>
      </w:r>
      <w:r>
        <w:rPr>
          <w:rtl/>
        </w:rPr>
        <w:t xml:space="preserve"> لفظ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لفظ وضع ک</w:t>
      </w:r>
      <w:r>
        <w:rPr>
          <w:rFonts w:hint="cs"/>
          <w:rtl/>
        </w:rPr>
        <w:t>ی</w:t>
      </w:r>
      <w:r>
        <w:rPr>
          <w:rtl/>
        </w:rPr>
        <w:t xml:space="preserve"> وجہ سے گمنام</w:t>
      </w:r>
      <w:r>
        <w:rPr>
          <w:rFonts w:hint="cs"/>
          <w:rtl/>
        </w:rPr>
        <w:t>ی</w:t>
      </w:r>
      <w:r>
        <w:rPr>
          <w:rtl/>
        </w:rPr>
        <w:t xml:space="preserve"> سے نکل آتا اور استع</w:t>
      </w:r>
      <w:r>
        <w:rPr>
          <w:rFonts w:hint="eastAsia"/>
          <w:rtl/>
        </w:rPr>
        <w:t>مال</w:t>
      </w:r>
      <w:r>
        <w:rPr>
          <w:rtl/>
        </w:rPr>
        <w:t xml:space="preserve"> م</w:t>
      </w:r>
      <w:r>
        <w:rPr>
          <w:rFonts w:hint="cs"/>
          <w:rtl/>
        </w:rPr>
        <w:t>ی</w:t>
      </w:r>
      <w:r>
        <w:rPr>
          <w:rFonts w:hint="eastAsia"/>
          <w:rtl/>
        </w:rPr>
        <w:t>ں</w:t>
      </w:r>
      <w:r>
        <w:rPr>
          <w:rtl/>
        </w:rPr>
        <w:t xml:space="preserve"> آنے لگتا ہے۔</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بعض علماء نے فرما</w:t>
      </w:r>
      <w:r>
        <w:rPr>
          <w:rFonts w:hint="cs"/>
          <w:rtl/>
        </w:rPr>
        <w:t>ی</w:t>
      </w:r>
      <w:r>
        <w:rPr>
          <w:rFonts w:hint="eastAsia"/>
          <w:rtl/>
        </w:rPr>
        <w:t>ا</w:t>
      </w:r>
      <w:r>
        <w:rPr>
          <w:rtl/>
        </w:rPr>
        <w:t xml:space="preserve"> ہے کہ اسم ، سمہ (علامت) سے مشتق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قول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اسم ک</w:t>
      </w:r>
      <w:r>
        <w:rPr>
          <w:rFonts w:hint="cs"/>
          <w:rtl/>
        </w:rPr>
        <w:t>ی</w:t>
      </w:r>
      <w:r>
        <w:rPr>
          <w:rtl/>
        </w:rPr>
        <w:t xml:space="preserve"> جمع اسماء اور تصغ</w:t>
      </w:r>
      <w:r>
        <w:rPr>
          <w:rFonts w:hint="cs"/>
          <w:rtl/>
        </w:rPr>
        <w:t>ی</w:t>
      </w:r>
      <w:r>
        <w:rPr>
          <w:rFonts w:hint="eastAsia"/>
          <w:rtl/>
        </w:rPr>
        <w:t>ر</w:t>
      </w:r>
      <w:r>
        <w:rPr>
          <w:rtl/>
        </w:rPr>
        <w:t xml:space="preserve"> ''سم</w:t>
      </w:r>
      <w:r>
        <w:rPr>
          <w:rFonts w:hint="cs"/>
          <w:rtl/>
        </w:rPr>
        <w:t>ی</w:t>
      </w:r>
      <w:r>
        <w:rPr>
          <w:rFonts w:hint="eastAsia"/>
          <w:rtl/>
        </w:rPr>
        <w:t>،،</w:t>
      </w:r>
      <w:r>
        <w:rPr>
          <w:rtl/>
        </w:rPr>
        <w:t xml:space="preserve"> ہے اور جب اس ک</w:t>
      </w:r>
      <w:r>
        <w:rPr>
          <w:rFonts w:hint="cs"/>
          <w:rtl/>
        </w:rPr>
        <w:t>ی</w:t>
      </w:r>
      <w:r>
        <w:rPr>
          <w:rtl/>
        </w:rPr>
        <w:t xml:space="preserve"> طرف کس</w:t>
      </w:r>
      <w:r>
        <w:rPr>
          <w:rFonts w:hint="cs"/>
          <w:rtl/>
        </w:rPr>
        <w:t>ی</w:t>
      </w:r>
      <w:r>
        <w:rPr>
          <w:rtl/>
        </w:rPr>
        <w:t xml:space="preserve"> چ</w:t>
      </w:r>
      <w:r>
        <w:rPr>
          <w:rFonts w:hint="cs"/>
          <w:rtl/>
        </w:rPr>
        <w:t>ی</w:t>
      </w:r>
      <w:r>
        <w:rPr>
          <w:rFonts w:hint="eastAsia"/>
          <w:rtl/>
        </w:rPr>
        <w:t>ز</w:t>
      </w:r>
      <w:r>
        <w:rPr>
          <w:rtl/>
        </w:rPr>
        <w:t xml:space="preserve"> کو نسبت د</w:t>
      </w:r>
      <w:r>
        <w:rPr>
          <w:rFonts w:hint="cs"/>
          <w:rtl/>
        </w:rPr>
        <w:t>ی</w:t>
      </w:r>
      <w:r>
        <w:rPr>
          <w:rtl/>
        </w:rPr>
        <w:t xml:space="preserve"> جات</w:t>
      </w:r>
      <w:r>
        <w:rPr>
          <w:rFonts w:hint="cs"/>
          <w:rtl/>
        </w:rPr>
        <w:t>ی</w:t>
      </w:r>
      <w:r>
        <w:rPr>
          <w:rtl/>
        </w:rPr>
        <w:t xml:space="preserve"> ہے تو ''سمو</w:t>
      </w:r>
      <w:r>
        <w:rPr>
          <w:rFonts w:hint="cs"/>
          <w:rtl/>
        </w:rPr>
        <w:t>ی</w:t>
      </w:r>
      <w:r>
        <w:rPr>
          <w:rFonts w:hint="eastAsia"/>
          <w:rtl/>
        </w:rPr>
        <w:t>،،</w:t>
      </w:r>
      <w:r>
        <w:rPr>
          <w:rtl/>
        </w:rPr>
        <w:t xml:space="preserve"> اور ''اسم</w:t>
      </w:r>
      <w:r>
        <w:rPr>
          <w:rFonts w:hint="cs"/>
          <w:rtl/>
        </w:rPr>
        <w:t>ی</w:t>
      </w:r>
      <w:r>
        <w:rPr>
          <w:rFonts w:hint="eastAsia"/>
          <w:rtl/>
        </w:rPr>
        <w:t>،،</w:t>
      </w:r>
      <w:r>
        <w:rPr>
          <w:rtl/>
        </w:rPr>
        <w:t xml:space="preserve"> بولا جاتا ہے اور اگر اسے متعد</w:t>
      </w:r>
      <w:r>
        <w:rPr>
          <w:rFonts w:hint="cs"/>
          <w:rtl/>
        </w:rPr>
        <w:t>ی</w:t>
      </w:r>
      <w:r>
        <w:rPr>
          <w:rtl/>
        </w:rPr>
        <w:t xml:space="preserve"> بنائ</w:t>
      </w:r>
      <w:r>
        <w:rPr>
          <w:rFonts w:hint="cs"/>
          <w:rtl/>
        </w:rPr>
        <w:t>ی</w:t>
      </w:r>
      <w:r>
        <w:rPr>
          <w:rFonts w:hint="eastAsia"/>
          <w:rtl/>
        </w:rPr>
        <w:t>ں</w:t>
      </w:r>
      <w:r>
        <w:rPr>
          <w:rtl/>
        </w:rPr>
        <w:t xml:space="preserve"> تو ''سم</w:t>
      </w:r>
      <w:r>
        <w:rPr>
          <w:rFonts w:hint="cs"/>
          <w:rtl/>
        </w:rPr>
        <w:t>ی</w:t>
      </w:r>
      <w:r>
        <w:rPr>
          <w:rFonts w:hint="eastAsia"/>
          <w:rtl/>
        </w:rPr>
        <w:t>ت</w:t>
      </w:r>
      <w:r>
        <w:rPr>
          <w:rtl/>
        </w:rPr>
        <w:t xml:space="preserve"> ،، </w:t>
      </w:r>
      <w:r>
        <w:rPr>
          <w:rFonts w:hint="cs"/>
          <w:rtl/>
        </w:rPr>
        <w:t>ی</w:t>
      </w:r>
      <w:r>
        <w:rPr>
          <w:rFonts w:hint="eastAsia"/>
          <w:rtl/>
        </w:rPr>
        <w:t>ا</w:t>
      </w:r>
      <w:r>
        <w:rPr>
          <w:rtl/>
        </w:rPr>
        <w:t xml:space="preserve"> ''اسم</w:t>
      </w:r>
      <w:r>
        <w:rPr>
          <w:rFonts w:hint="cs"/>
          <w:rtl/>
        </w:rPr>
        <w:t>ی</w:t>
      </w:r>
      <w:r>
        <w:rPr>
          <w:rFonts w:hint="eastAsia"/>
          <w:rtl/>
        </w:rPr>
        <w:t>ت،،</w:t>
      </w:r>
      <w:r>
        <w:rPr>
          <w:rtl/>
        </w:rPr>
        <w:t xml:space="preserve"> کہا جاتا ہے اگر اسم ، سمہ سے بنا ہوتا تو اس ک</w:t>
      </w:r>
      <w:r>
        <w:rPr>
          <w:rFonts w:hint="cs"/>
          <w:rtl/>
        </w:rPr>
        <w:t>ی</w:t>
      </w:r>
      <w:r>
        <w:rPr>
          <w:rtl/>
        </w:rPr>
        <w:t xml:space="preserve"> جمع ''اوسام،، اور تصغ</w:t>
      </w:r>
      <w:r>
        <w:rPr>
          <w:rFonts w:hint="cs"/>
          <w:rtl/>
        </w:rPr>
        <w:t>ی</w:t>
      </w:r>
      <w:r>
        <w:rPr>
          <w:rFonts w:hint="eastAsia"/>
          <w:rtl/>
        </w:rPr>
        <w:t>ر</w:t>
      </w:r>
      <w:r>
        <w:rPr>
          <w:rtl/>
        </w:rPr>
        <w:t xml:space="preserve"> ''وس</w:t>
      </w:r>
      <w:r>
        <w:rPr>
          <w:rFonts w:hint="cs"/>
          <w:rtl/>
        </w:rPr>
        <w:t>ی</w:t>
      </w:r>
      <w:r>
        <w:rPr>
          <w:rFonts w:hint="eastAsia"/>
          <w:rtl/>
        </w:rPr>
        <w:t>م،،</w:t>
      </w:r>
      <w:r>
        <w:rPr>
          <w:rtl/>
        </w:rPr>
        <w:t xml:space="preserve"> آت</w:t>
      </w:r>
      <w:r>
        <w:rPr>
          <w:rFonts w:hint="cs"/>
          <w:rtl/>
        </w:rPr>
        <w:t>ی</w:t>
      </w:r>
      <w:r>
        <w:rPr>
          <w:rtl/>
        </w:rPr>
        <w:t xml:space="preserve"> ہے اور نسبت کے وقت ''وسم</w:t>
      </w:r>
      <w:r>
        <w:rPr>
          <w:rFonts w:hint="cs"/>
          <w:rtl/>
        </w:rPr>
        <w:t>ی</w:t>
      </w:r>
      <w:r>
        <w:rPr>
          <w:rFonts w:hint="eastAsia"/>
          <w:rtl/>
        </w:rPr>
        <w:t>،،</w:t>
      </w:r>
      <w:r>
        <w:rPr>
          <w:rtl/>
        </w:rPr>
        <w:t xml:space="preserve"> اور متعد</w:t>
      </w:r>
      <w:r>
        <w:rPr>
          <w:rFonts w:hint="cs"/>
          <w:rtl/>
        </w:rPr>
        <w:t>ی</w:t>
      </w:r>
      <w:r>
        <w:rPr>
          <w:rtl/>
        </w:rPr>
        <w:t xml:space="preserve"> بنانے ک</w:t>
      </w:r>
      <w:r>
        <w:rPr>
          <w:rFonts w:hint="cs"/>
          <w:rtl/>
        </w:rPr>
        <w:t>ی</w:t>
      </w:r>
      <w:r>
        <w:rPr>
          <w:rtl/>
        </w:rPr>
        <w:t xml:space="preserve"> صورت م</w:t>
      </w:r>
      <w:r>
        <w:rPr>
          <w:rFonts w:hint="cs"/>
          <w:rtl/>
        </w:rPr>
        <w:t>ی</w:t>
      </w:r>
      <w:r>
        <w:rPr>
          <w:rFonts w:hint="eastAsia"/>
          <w:rtl/>
        </w:rPr>
        <w:t>ں</w:t>
      </w:r>
      <w:r>
        <w:rPr>
          <w:rtl/>
        </w:rPr>
        <w:t xml:space="preserve"> ''وسمت،، اور ''اوسمت،، پڑھا جاتا۔</w:t>
      </w:r>
    </w:p>
    <w:p w:rsidR="00243DAF" w:rsidRDefault="00243DAF" w:rsidP="00243DAF">
      <w:pPr>
        <w:pStyle w:val="libNormal"/>
        <w:rPr>
          <w:rtl/>
        </w:rPr>
      </w:pPr>
      <w:r>
        <w:rPr>
          <w:rtl/>
        </w:rPr>
        <w:t xml:space="preserve"> اس سے معلوم ہوا ہے کہ ''اسم،، ''سمہ،، سے نہ</w:t>
      </w:r>
      <w:r>
        <w:rPr>
          <w:rFonts w:hint="cs"/>
          <w:rtl/>
        </w:rPr>
        <w:t>ی</w:t>
      </w:r>
      <w:r>
        <w:rPr>
          <w:rFonts w:hint="eastAsia"/>
          <w:rtl/>
        </w:rPr>
        <w:t>ں</w:t>
      </w:r>
      <w:r>
        <w:rPr>
          <w:rtl/>
        </w:rPr>
        <w:t xml:space="preserve"> بنا بلکہ ''سمو،، سے بنا ہے۔</w:t>
      </w:r>
    </w:p>
    <w:p w:rsidR="00243DAF" w:rsidRDefault="00243DAF" w:rsidP="00243DAF">
      <w:pPr>
        <w:pStyle w:val="libNormal"/>
        <w:rPr>
          <w:rtl/>
        </w:rPr>
      </w:pPr>
      <w:r>
        <w:rPr>
          <w:rtl/>
        </w:rPr>
        <w:t xml:space="preserve"> اللہ: </w:t>
      </w:r>
      <w:r>
        <w:rPr>
          <w:rFonts w:hint="cs"/>
          <w:rtl/>
        </w:rPr>
        <w:t>ی</w:t>
      </w:r>
      <w:r>
        <w:rPr>
          <w:rFonts w:hint="eastAsia"/>
          <w:rtl/>
        </w:rPr>
        <w:t>ہ</w:t>
      </w:r>
      <w:r>
        <w:rPr>
          <w:rtl/>
        </w:rPr>
        <w:t xml:space="preserve"> لفظ ذات مقدس الٰہ</w:t>
      </w:r>
      <w:r>
        <w:rPr>
          <w:rFonts w:hint="cs"/>
          <w:rtl/>
        </w:rPr>
        <w:t>ی</w:t>
      </w:r>
      <w:r>
        <w:rPr>
          <w:rtl/>
        </w:rPr>
        <w:t xml:space="preserve"> کا مخصوص نام ہے اور زمانہ جاہل</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بھ</w:t>
      </w:r>
      <w:r>
        <w:rPr>
          <w:rFonts w:hint="cs"/>
          <w:rtl/>
        </w:rPr>
        <w:t>ی</w:t>
      </w:r>
      <w:r>
        <w:rPr>
          <w:rtl/>
        </w:rPr>
        <w:t xml:space="preserve"> عرب ، ذات الٰہ</w:t>
      </w:r>
      <w:r>
        <w:rPr>
          <w:rFonts w:hint="cs"/>
          <w:rtl/>
        </w:rPr>
        <w:t>ی</w:t>
      </w:r>
      <w:r>
        <w:rPr>
          <w:rtl/>
        </w:rPr>
        <w:t xml:space="preserve"> کو اس</w:t>
      </w:r>
      <w:r>
        <w:rPr>
          <w:rFonts w:hint="cs"/>
          <w:rtl/>
        </w:rPr>
        <w:t>ی</w:t>
      </w:r>
      <w:r>
        <w:rPr>
          <w:rtl/>
        </w:rPr>
        <w:t xml:space="preserve"> نام سے جانتے تھے۔</w:t>
      </w:r>
    </w:p>
    <w:p w:rsidR="00243DAF" w:rsidRDefault="00243DAF" w:rsidP="00243DAF">
      <w:pPr>
        <w:pStyle w:val="libNormal"/>
        <w:rPr>
          <w:rtl/>
        </w:rPr>
      </w:pPr>
      <w:r>
        <w:rPr>
          <w:rtl/>
        </w:rPr>
        <w:t xml:space="preserve"> چنانچہ مشہور عرب شاعر لب</w:t>
      </w:r>
      <w:r>
        <w:rPr>
          <w:rFonts w:hint="cs"/>
          <w:rtl/>
        </w:rPr>
        <w:t>ی</w:t>
      </w:r>
      <w:r>
        <w:rPr>
          <w:rFonts w:hint="eastAsia"/>
          <w:rtl/>
        </w:rPr>
        <w:t>د</w:t>
      </w:r>
      <w:r>
        <w:rPr>
          <w:rtl/>
        </w:rPr>
        <w:t xml:space="preserve"> کہتا ہے۔</w:t>
      </w:r>
    </w:p>
    <w:p w:rsidR="00243DAF" w:rsidRDefault="00243DAF" w:rsidP="002A503A">
      <w:pPr>
        <w:pStyle w:val="libArabic"/>
        <w:rPr>
          <w:rtl/>
        </w:rPr>
      </w:pPr>
      <w:r>
        <w:rPr>
          <w:rtl/>
        </w:rPr>
        <w:t xml:space="preserve"> الا</w:t>
      </w:r>
      <w:r w:rsidR="002A503A">
        <w:rPr>
          <w:rFonts w:hint="cs"/>
          <w:rtl/>
        </w:rPr>
        <w:t xml:space="preserve"> </w:t>
      </w:r>
      <w:r>
        <w:rPr>
          <w:rtl/>
        </w:rPr>
        <w:t>کل ش</w:t>
      </w:r>
      <w:r>
        <w:rPr>
          <w:rFonts w:hint="cs"/>
          <w:rtl/>
        </w:rPr>
        <w:t>ی</w:t>
      </w:r>
      <w:r>
        <w:rPr>
          <w:rtl/>
        </w:rPr>
        <w:t xml:space="preserve"> ماخلا الل</w:t>
      </w:r>
      <w:r w:rsidR="00091E88" w:rsidRPr="00933E3D">
        <w:rPr>
          <w:rFonts w:hint="cs"/>
          <w:rtl/>
        </w:rPr>
        <w:t>ه</w:t>
      </w:r>
      <w:r w:rsidRPr="00AA1A1F">
        <w:rPr>
          <w:rFonts w:hint="cs"/>
          <w:rtl/>
        </w:rPr>
        <w:t xml:space="preserve"> باطل و کل نع</w:t>
      </w:r>
      <w:r>
        <w:rPr>
          <w:rFonts w:hint="cs"/>
          <w:rtl/>
        </w:rPr>
        <w:t>ی</w:t>
      </w:r>
      <w:r>
        <w:rPr>
          <w:rFonts w:hint="eastAsia"/>
          <w:rtl/>
        </w:rPr>
        <w:t>م</w:t>
      </w:r>
      <w:r>
        <w:rPr>
          <w:rtl/>
        </w:rPr>
        <w:t xml:space="preserve"> لامحال</w:t>
      </w:r>
      <w:r w:rsidR="00091E88" w:rsidRPr="00933E3D">
        <w:rPr>
          <w:rFonts w:hint="cs"/>
          <w:rtl/>
        </w:rPr>
        <w:t>ة</w:t>
      </w:r>
      <w:r>
        <w:rPr>
          <w:rtl/>
        </w:rPr>
        <w:t xml:space="preserve"> زائل</w:t>
      </w:r>
    </w:p>
    <w:p w:rsidR="00243DAF" w:rsidRDefault="00243DAF" w:rsidP="00243DAF">
      <w:pPr>
        <w:pStyle w:val="libNormal"/>
        <w:rPr>
          <w:rtl/>
        </w:rPr>
      </w:pPr>
      <w:r>
        <w:rPr>
          <w:rtl/>
        </w:rPr>
        <w:t xml:space="preserve"> ''اللہ کے علاوہ ہر شے باطل ہے ، اور آخر کارہر نعمت زائل ہو جانے وال</w:t>
      </w:r>
      <w:r>
        <w:rPr>
          <w:rFonts w:hint="cs"/>
          <w:rtl/>
        </w:rPr>
        <w:t>ی</w:t>
      </w:r>
      <w:r>
        <w:rPr>
          <w:rtl/>
        </w:rPr>
        <w:t xml:space="preserve"> ہے،،</w:t>
      </w:r>
    </w:p>
    <w:p w:rsidR="00243DAF" w:rsidRDefault="00243DAF" w:rsidP="00243DAF">
      <w:pPr>
        <w:pStyle w:val="libNormal"/>
        <w:rPr>
          <w:rtl/>
        </w:rPr>
      </w:pPr>
      <w:r>
        <w:rPr>
          <w:rtl/>
        </w:rPr>
        <w:t xml:space="preserve"> خود اللہ تعال</w:t>
      </w:r>
      <w:r>
        <w:rPr>
          <w:rFonts w:hint="cs"/>
          <w:rtl/>
        </w:rPr>
        <w:t>یٰ</w:t>
      </w:r>
      <w:r>
        <w:rPr>
          <w:rtl/>
        </w:rPr>
        <w:t xml:space="preserve"> کاارشاد گرام</w:t>
      </w:r>
      <w:r>
        <w:rPr>
          <w:rFonts w:hint="cs"/>
          <w:rtl/>
        </w:rPr>
        <w:t>ی</w:t>
      </w:r>
      <w:r>
        <w:rPr>
          <w:rtl/>
        </w:rPr>
        <w:t xml:space="preserve"> ہے۔</w:t>
      </w:r>
    </w:p>
    <w:p w:rsidR="00243DAF" w:rsidRDefault="002A503A" w:rsidP="002A503A">
      <w:pPr>
        <w:pStyle w:val="libNormal"/>
        <w:rPr>
          <w:rtl/>
        </w:rPr>
      </w:pPr>
      <w:r w:rsidRPr="002A503A">
        <w:rPr>
          <w:rStyle w:val="libAlaemChar"/>
          <w:rFonts w:hint="cs"/>
          <w:rtl/>
        </w:rPr>
        <w:t>(</w:t>
      </w:r>
      <w:r>
        <w:rPr>
          <w:rFonts w:hint="cs"/>
          <w:rtl/>
        </w:rPr>
        <w:t xml:space="preserve"> </w:t>
      </w:r>
      <w:r w:rsidR="00243DAF">
        <w:rPr>
          <w:rtl/>
        </w:rPr>
        <w:t xml:space="preserve"> </w:t>
      </w:r>
      <w:r w:rsidRPr="002A503A">
        <w:rPr>
          <w:rStyle w:val="libAieChar"/>
          <w:rtl/>
        </w:rPr>
        <w:t>وَلَئِن سَأَلْتَهُم مَّنْ خَلَقَ السَّمَاوَاتِ وَالْأَرْضَ لَيَقُولُنَّ اللَّـهُ ۚ</w:t>
      </w:r>
      <w:r w:rsidRPr="002A503A">
        <w:rPr>
          <w:rStyle w:val="libAlaemChar"/>
          <w:rFonts w:hint="cs"/>
          <w:rtl/>
        </w:rPr>
        <w:t>)</w:t>
      </w:r>
      <w:r>
        <w:rPr>
          <w:rFonts w:hint="cs"/>
          <w:rtl/>
        </w:rPr>
        <w:t xml:space="preserve"> </w:t>
      </w:r>
      <w:r w:rsidR="002A6CF7" w:rsidRPr="002A6CF7">
        <w:rPr>
          <w:rFonts w:hint="cs"/>
          <w:rtl/>
        </w:rPr>
        <w:t>31</w:t>
      </w:r>
      <w:r w:rsidR="00243DAF" w:rsidRPr="00DB61B6">
        <w:rPr>
          <w:rFonts w:hint="cs"/>
          <w:rtl/>
        </w:rPr>
        <w:t>:</w:t>
      </w:r>
      <w:r w:rsidR="002A6CF7" w:rsidRPr="002A6CF7">
        <w:rPr>
          <w:rFonts w:hint="cs"/>
          <w:rtl/>
        </w:rPr>
        <w:t>25</w:t>
      </w:r>
    </w:p>
    <w:p w:rsidR="00243DAF" w:rsidRDefault="00243DAF" w:rsidP="00243DAF">
      <w:pPr>
        <w:pStyle w:val="libNormal"/>
        <w:rPr>
          <w:rtl/>
        </w:rPr>
      </w:pPr>
      <w:r>
        <w:rPr>
          <w:rtl/>
        </w:rPr>
        <w:t xml:space="preserve"> '' اور (اے رسول(صلّ</w:t>
      </w:r>
      <w:r>
        <w:rPr>
          <w:rFonts w:hint="cs"/>
          <w:rtl/>
        </w:rPr>
        <w:t>ی</w:t>
      </w:r>
      <w:r>
        <w:rPr>
          <w:rtl/>
        </w:rPr>
        <w:t xml:space="preserve"> اللّہ عل</w:t>
      </w:r>
      <w:r>
        <w:rPr>
          <w:rFonts w:hint="cs"/>
          <w:rtl/>
        </w:rPr>
        <w:t>ی</w:t>
      </w:r>
      <w:r>
        <w:rPr>
          <w:rFonts w:hint="eastAsia"/>
          <w:rtl/>
        </w:rPr>
        <w:t>ہ</w:t>
      </w:r>
      <w:r>
        <w:rPr>
          <w:rtl/>
        </w:rPr>
        <w:t xml:space="preserve"> وآلہ وسلّم)) تم اگر ان سے پوچھو کہ سارے آسمان اور زم</w:t>
      </w:r>
      <w:r>
        <w:rPr>
          <w:rFonts w:hint="cs"/>
          <w:rtl/>
        </w:rPr>
        <w:t>ی</w:t>
      </w:r>
      <w:r>
        <w:rPr>
          <w:rFonts w:hint="eastAsia"/>
          <w:rtl/>
        </w:rPr>
        <w:t>ن</w:t>
      </w:r>
      <w:r>
        <w:rPr>
          <w:rtl/>
        </w:rPr>
        <w:t xml:space="preserve"> کو کس نے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تو ضرور کہہ د</w:t>
      </w:r>
      <w:r>
        <w:rPr>
          <w:rFonts w:hint="cs"/>
          <w:rtl/>
        </w:rPr>
        <w:t>ی</w:t>
      </w:r>
      <w:r>
        <w:rPr>
          <w:rFonts w:hint="eastAsia"/>
          <w:rtl/>
        </w:rPr>
        <w:t>ں</w:t>
      </w:r>
      <w:r>
        <w:rPr>
          <w:rtl/>
        </w:rPr>
        <w:t xml:space="preserve"> گے اللہ نے،،۔</w:t>
      </w:r>
    </w:p>
    <w:p w:rsidR="00610B46" w:rsidRDefault="00243DAF" w:rsidP="00243DAF">
      <w:pPr>
        <w:pStyle w:val="libNormal"/>
        <w:rPr>
          <w:rtl/>
        </w:rPr>
      </w:pPr>
      <w:r>
        <w:rPr>
          <w:rtl/>
        </w:rPr>
        <w:t xml:space="preserve"> بعض علماء کا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قطع</w:t>
      </w:r>
      <w:r>
        <w:rPr>
          <w:rFonts w:hint="cs"/>
          <w:rtl/>
        </w:rPr>
        <w:t>ی</w:t>
      </w:r>
      <w:r>
        <w:rPr>
          <w:rtl/>
        </w:rPr>
        <w:t xml:space="preserve"> طورپر غلط اللہ (لفظ انسان ک</w:t>
      </w:r>
      <w:r>
        <w:rPr>
          <w:rFonts w:hint="cs"/>
          <w:rtl/>
        </w:rPr>
        <w:t>ی</w:t>
      </w:r>
      <w:r>
        <w:rPr>
          <w:rtl/>
        </w:rPr>
        <w:t xml:space="preserve"> طرح) اسم جنس ہے ، جس کاا</w:t>
      </w:r>
      <w:r>
        <w:rPr>
          <w:rFonts w:hint="cs"/>
          <w:rtl/>
        </w:rPr>
        <w:t>ی</w:t>
      </w:r>
      <w:r>
        <w:rPr>
          <w:rFonts w:hint="eastAsia"/>
          <w:rtl/>
        </w:rPr>
        <w:t>ک</w:t>
      </w:r>
      <w:r>
        <w:rPr>
          <w:rtl/>
        </w:rPr>
        <w:t xml:space="preserve"> ہ</w:t>
      </w:r>
      <w:r>
        <w:rPr>
          <w:rFonts w:hint="cs"/>
          <w:rtl/>
        </w:rPr>
        <w:t>ی</w:t>
      </w:r>
      <w:r>
        <w:rPr>
          <w:rtl/>
        </w:rPr>
        <w:t xml:space="preserve"> فرد پا</w:t>
      </w:r>
      <w:r>
        <w:rPr>
          <w:rFonts w:hint="cs"/>
          <w:rtl/>
        </w:rPr>
        <w:t>ی</w:t>
      </w:r>
      <w:r>
        <w:rPr>
          <w:rFonts w:hint="eastAsia"/>
          <w:rtl/>
        </w:rPr>
        <w:t>ا</w:t>
      </w:r>
      <w:r>
        <w:rPr>
          <w:rtl/>
        </w:rPr>
        <w:t xml:space="preserve"> جاتا ہے ہم اس مقام پر اپنے مدع</w:t>
      </w:r>
      <w:r>
        <w:rPr>
          <w:rFonts w:hint="cs"/>
          <w:rtl/>
        </w:rPr>
        <w:t>ی</w:t>
      </w:r>
      <w:r>
        <w:rPr>
          <w:rtl/>
        </w:rPr>
        <w:t xml:space="preserve"> کے اثبات م</w:t>
      </w:r>
      <w:r>
        <w:rPr>
          <w:rFonts w:hint="cs"/>
          <w:rtl/>
        </w:rPr>
        <w:t>ی</w:t>
      </w:r>
      <w:r>
        <w:rPr>
          <w:rFonts w:hint="eastAsia"/>
          <w:rtl/>
        </w:rPr>
        <w:t>ں</w:t>
      </w:r>
      <w:r>
        <w:rPr>
          <w:rtl/>
        </w:rPr>
        <w:t xml:space="preserve"> چار دلائل پ</w:t>
      </w:r>
      <w:r>
        <w:rPr>
          <w:rFonts w:hint="cs"/>
          <w:rtl/>
        </w:rPr>
        <w:t>ی</w:t>
      </w:r>
      <w:r>
        <w:rPr>
          <w:rFonts w:hint="eastAsia"/>
          <w:rtl/>
        </w:rPr>
        <w:t>ش</w:t>
      </w:r>
      <w:r>
        <w:rPr>
          <w:rtl/>
        </w:rPr>
        <w:t xml:space="preserve"> کرتے ہ</w:t>
      </w:r>
      <w:r>
        <w:rPr>
          <w:rFonts w:hint="cs"/>
          <w:rtl/>
        </w:rPr>
        <w:t>ی</w:t>
      </w:r>
      <w:r>
        <w:rPr>
          <w:rFonts w:hint="eastAsia"/>
          <w:rtl/>
        </w:rPr>
        <w:t>ں</w:t>
      </w:r>
      <w:r>
        <w:rPr>
          <w:rtl/>
        </w:rPr>
        <w:t>:</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xml:space="preserve">) تبادر ، </w:t>
      </w:r>
      <w:r>
        <w:rPr>
          <w:rFonts w:hint="cs"/>
          <w:rtl/>
        </w:rPr>
        <w:t>ی</w:t>
      </w:r>
      <w:r>
        <w:rPr>
          <w:rFonts w:hint="eastAsia"/>
          <w:rtl/>
        </w:rPr>
        <w:t>عن</w:t>
      </w:r>
      <w:r>
        <w:rPr>
          <w:rFonts w:hint="cs"/>
          <w:rtl/>
        </w:rPr>
        <w:t>ی</w:t>
      </w:r>
      <w:r>
        <w:rPr>
          <w:rtl/>
        </w:rPr>
        <w:t xml:space="preserve"> جب بھ</w:t>
      </w:r>
      <w:r>
        <w:rPr>
          <w:rFonts w:hint="cs"/>
          <w:rtl/>
        </w:rPr>
        <w:t>ی</w:t>
      </w:r>
      <w:r>
        <w:rPr>
          <w:rtl/>
        </w:rPr>
        <w:t xml:space="preserve"> لفظ اللہ بولا جاتا ہے بغ</w:t>
      </w:r>
      <w:r>
        <w:rPr>
          <w:rFonts w:hint="cs"/>
          <w:rtl/>
        </w:rPr>
        <w:t>ی</w:t>
      </w:r>
      <w:r>
        <w:rPr>
          <w:rFonts w:hint="eastAsia"/>
          <w:rtl/>
        </w:rPr>
        <w:t>ر</w:t>
      </w:r>
      <w:r>
        <w:rPr>
          <w:rtl/>
        </w:rPr>
        <w:t xml:space="preserve"> کس</w:t>
      </w:r>
      <w:r>
        <w:rPr>
          <w:rFonts w:hint="cs"/>
          <w:rtl/>
        </w:rPr>
        <w:t>ی</w:t>
      </w:r>
      <w:r>
        <w:rPr>
          <w:rtl/>
        </w:rPr>
        <w:t xml:space="preserve"> دوسرے قر</w:t>
      </w:r>
      <w:r>
        <w:rPr>
          <w:rFonts w:hint="cs"/>
          <w:rtl/>
        </w:rPr>
        <w:t>ی</w:t>
      </w:r>
      <w:r>
        <w:rPr>
          <w:rFonts w:hint="eastAsia"/>
          <w:rtl/>
        </w:rPr>
        <w:t>نہ</w:t>
      </w:r>
      <w:r>
        <w:rPr>
          <w:rtl/>
        </w:rPr>
        <w:t xml:space="preserve"> اور علامت کے ذات الٰہ</w:t>
      </w:r>
      <w:r>
        <w:rPr>
          <w:rFonts w:hint="cs"/>
          <w:rtl/>
        </w:rPr>
        <w:t>ی</w:t>
      </w:r>
      <w:r>
        <w:rPr>
          <w:rtl/>
        </w:rPr>
        <w:t xml:space="preserve"> ذہن م</w:t>
      </w:r>
      <w:r>
        <w:rPr>
          <w:rFonts w:hint="cs"/>
          <w:rtl/>
        </w:rPr>
        <w:t>ی</w:t>
      </w:r>
      <w:r>
        <w:rPr>
          <w:rFonts w:hint="eastAsia"/>
          <w:rtl/>
        </w:rPr>
        <w:t>ں</w:t>
      </w:r>
      <w:r>
        <w:rPr>
          <w:rtl/>
        </w:rPr>
        <w:t xml:space="preserve"> آت</w:t>
      </w:r>
      <w:r>
        <w:rPr>
          <w:rFonts w:hint="cs"/>
          <w:rtl/>
        </w:rPr>
        <w:t>ی</w:t>
      </w:r>
      <w:r>
        <w:rPr>
          <w:rtl/>
        </w:rPr>
        <w:t xml:space="preserve"> ہے جس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شخص شک نہ</w:t>
      </w:r>
      <w:r>
        <w:rPr>
          <w:rFonts w:hint="cs"/>
          <w:rtl/>
        </w:rPr>
        <w:t>ی</w:t>
      </w:r>
      <w:r>
        <w:rPr>
          <w:rFonts w:hint="eastAsia"/>
          <w:rtl/>
        </w:rPr>
        <w:t>ں</w:t>
      </w:r>
      <w:r>
        <w:rPr>
          <w:rtl/>
        </w:rPr>
        <w:t xml:space="preserve"> کر سکتا اگر کوئ</w:t>
      </w:r>
      <w:r>
        <w:rPr>
          <w:rFonts w:hint="cs"/>
          <w:rtl/>
        </w:rPr>
        <w:t>ی</w:t>
      </w:r>
      <w:r>
        <w:rPr>
          <w:rtl/>
        </w:rPr>
        <w:t xml:space="preserve"> شخص </w:t>
      </w:r>
      <w:r>
        <w:rPr>
          <w:rFonts w:hint="cs"/>
          <w:rtl/>
        </w:rPr>
        <w:t>ی</w:t>
      </w:r>
      <w:r>
        <w:rPr>
          <w:rFonts w:hint="eastAsia"/>
          <w:rtl/>
        </w:rPr>
        <w:t>ہ</w:t>
      </w:r>
      <w:r>
        <w:rPr>
          <w:rtl/>
        </w:rPr>
        <w:t xml:space="preserve"> احمال دے کہ ممکن ہے کہ اصل نعمت م</w:t>
      </w:r>
      <w:r>
        <w:rPr>
          <w:rFonts w:hint="cs"/>
          <w:rtl/>
        </w:rPr>
        <w:t>ی</w:t>
      </w:r>
      <w:r>
        <w:rPr>
          <w:rFonts w:hint="eastAsia"/>
          <w:rtl/>
        </w:rPr>
        <w:t>ں</w:t>
      </w:r>
      <w:r>
        <w:rPr>
          <w:rtl/>
        </w:rPr>
        <w:t xml:space="preserve"> لفظ اللہ اسم جنس ہو اور بعد م</w:t>
      </w:r>
      <w:r>
        <w:rPr>
          <w:rFonts w:hint="cs"/>
          <w:rtl/>
        </w:rPr>
        <w:t>ی</w:t>
      </w:r>
      <w:r>
        <w:rPr>
          <w:rFonts w:hint="eastAsia"/>
          <w:rtl/>
        </w:rPr>
        <w:t>ں</w:t>
      </w:r>
      <w:r>
        <w:rPr>
          <w:rtl/>
        </w:rPr>
        <w:t xml:space="preserve"> اس لفظ کو ذات الٰہ</w:t>
      </w:r>
      <w:r>
        <w:rPr>
          <w:rFonts w:hint="cs"/>
          <w:rtl/>
        </w:rPr>
        <w:t>ی</w:t>
      </w:r>
      <w:r>
        <w:rPr>
          <w:rtl/>
        </w:rPr>
        <w:t xml:space="preserve"> سے مختص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تو اس کا جواب </w:t>
      </w:r>
      <w:r>
        <w:rPr>
          <w:rFonts w:hint="cs"/>
          <w:rtl/>
        </w:rPr>
        <w:t>ی</w:t>
      </w:r>
      <w:r>
        <w:rPr>
          <w:rFonts w:hint="eastAsia"/>
          <w:rtl/>
        </w:rPr>
        <w:t>ہ</w:t>
      </w:r>
      <w:r>
        <w:rPr>
          <w:rtl/>
        </w:rPr>
        <w:t xml:space="preserve"> ہے کہ قائد کل</w:t>
      </w:r>
      <w:r>
        <w:rPr>
          <w:rFonts w:hint="cs"/>
          <w:rtl/>
        </w:rPr>
        <w:t>ی</w:t>
      </w:r>
      <w:r>
        <w:rPr>
          <w:rFonts w:hint="eastAsia"/>
          <w:rtl/>
        </w:rPr>
        <w:t>ہ</w:t>
      </w:r>
      <w:r>
        <w:rPr>
          <w:rtl/>
        </w:rPr>
        <w:t xml:space="preserve"> </w:t>
      </w:r>
      <w:r>
        <w:rPr>
          <w:rFonts w:hint="cs"/>
          <w:rtl/>
        </w:rPr>
        <w:t>ی</w:t>
      </w:r>
      <w:r>
        <w:rPr>
          <w:rFonts w:hint="eastAsia"/>
          <w:rtl/>
        </w:rPr>
        <w:t>ہ</w:t>
      </w:r>
      <w:r>
        <w:rPr>
          <w:rtl/>
        </w:rPr>
        <w:t xml:space="preserve"> ہے کہ شک ک</w:t>
      </w:r>
      <w:r>
        <w:rPr>
          <w:rFonts w:hint="cs"/>
          <w:rtl/>
        </w:rPr>
        <w:t>ی</w:t>
      </w:r>
      <w:r>
        <w:rPr>
          <w:rtl/>
        </w:rPr>
        <w:t xml:space="preserve"> صورت م</w:t>
      </w:r>
      <w:r>
        <w:rPr>
          <w:rFonts w:hint="cs"/>
          <w:rtl/>
        </w:rPr>
        <w:t>ی</w:t>
      </w:r>
      <w:r>
        <w:rPr>
          <w:rFonts w:hint="eastAsia"/>
          <w:rtl/>
        </w:rPr>
        <w:t>ں</w:t>
      </w:r>
      <w:r>
        <w:rPr>
          <w:rtl/>
        </w:rPr>
        <w:t xml:space="preserve"> اس احتمال کو کالعدم فرض ک</w:t>
      </w:r>
      <w:r>
        <w:rPr>
          <w:rFonts w:hint="cs"/>
          <w:rtl/>
        </w:rPr>
        <w:t>ی</w:t>
      </w:r>
      <w:r>
        <w:rPr>
          <w:rFonts w:hint="eastAsia"/>
          <w:rtl/>
        </w:rPr>
        <w:t>ا</w:t>
      </w:r>
      <w:r>
        <w:rPr>
          <w:rtl/>
        </w:rPr>
        <w:t xml:space="preserve"> جاتا ہے چنانچہ م</w:t>
      </w:r>
      <w:r>
        <w:rPr>
          <w:rFonts w:hint="cs"/>
          <w:rtl/>
        </w:rPr>
        <w:t>ی</w:t>
      </w:r>
      <w:r>
        <w:rPr>
          <w:rFonts w:hint="eastAsia"/>
          <w:rtl/>
        </w:rPr>
        <w:t>ں</w:t>
      </w:r>
      <w:r>
        <w:rPr>
          <w:rtl/>
        </w:rPr>
        <w:t xml:space="preserve"> نے علماصول م</w:t>
      </w:r>
      <w:r>
        <w:rPr>
          <w:rFonts w:hint="cs"/>
          <w:rtl/>
        </w:rPr>
        <w:t>ی</w:t>
      </w:r>
      <w:r>
        <w:rPr>
          <w:rFonts w:hint="eastAsia"/>
          <w:rtl/>
        </w:rPr>
        <w:t>ں</w:t>
      </w:r>
      <w:r>
        <w:rPr>
          <w:rtl/>
        </w:rPr>
        <w:t xml:space="preserve"> اس قائدے کو ثابت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لفظ اللہ اپنے معن</w:t>
      </w:r>
      <w:r>
        <w:rPr>
          <w:rFonts w:hint="cs"/>
          <w:rtl/>
        </w:rPr>
        <w:t>ی</w:t>
      </w:r>
      <w:r>
        <w:rPr>
          <w:rtl/>
        </w:rPr>
        <w:t xml:space="preserve"> م</w:t>
      </w:r>
      <w:r>
        <w:rPr>
          <w:rFonts w:hint="cs"/>
          <w:rtl/>
        </w:rPr>
        <w:t>ی</w:t>
      </w:r>
      <w:r>
        <w:rPr>
          <w:rFonts w:hint="eastAsia"/>
          <w:rtl/>
        </w:rPr>
        <w:t>ں</w:t>
      </w:r>
      <w:r>
        <w:rPr>
          <w:rtl/>
        </w:rPr>
        <w:t xml:space="preserve"> صفت کے طور پر استعمال نہ</w:t>
      </w:r>
      <w:r>
        <w:rPr>
          <w:rFonts w:hint="cs"/>
          <w:rtl/>
        </w:rPr>
        <w:t>ی</w:t>
      </w:r>
      <w:r>
        <w:rPr>
          <w:rFonts w:hint="eastAsia"/>
          <w:rtl/>
        </w:rPr>
        <w:t>ں</w:t>
      </w:r>
      <w:r>
        <w:rPr>
          <w:rtl/>
        </w:rPr>
        <w:t xml:space="preserve"> ہوتا مثلاً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جاتا کہ العالم اللہ ، الخاق اللہ با</w:t>
      </w:r>
      <w:r>
        <w:rPr>
          <w:rFonts w:hint="cs"/>
          <w:rtl/>
        </w:rPr>
        <w:t>ی</w:t>
      </w:r>
      <w:r>
        <w:rPr>
          <w:rFonts w:hint="eastAsia"/>
          <w:rtl/>
        </w:rPr>
        <w:t>ں</w:t>
      </w:r>
      <w:r>
        <w:rPr>
          <w:rtl/>
        </w:rPr>
        <w:t xml:space="preserve"> معن</w:t>
      </w:r>
      <w:r>
        <w:rPr>
          <w:rFonts w:hint="cs"/>
          <w:rtl/>
        </w:rPr>
        <w:t>ی</w:t>
      </w:r>
      <w:r>
        <w:rPr>
          <w:rtl/>
        </w:rPr>
        <w:t xml:space="preserve"> کہ لفظ اللہ کے ذر</w:t>
      </w:r>
      <w:r>
        <w:rPr>
          <w:rFonts w:hint="cs"/>
          <w:rtl/>
        </w:rPr>
        <w:t>ی</w:t>
      </w:r>
      <w:r>
        <w:rPr>
          <w:rFonts w:hint="eastAsia"/>
          <w:rtl/>
        </w:rPr>
        <w:t>عے</w:t>
      </w:r>
      <w:r>
        <w:rPr>
          <w:rtl/>
        </w:rPr>
        <w:t xml:space="preserve"> عالم اور خالق ک</w:t>
      </w:r>
      <w:r>
        <w:rPr>
          <w:rFonts w:hint="cs"/>
          <w:rtl/>
        </w:rPr>
        <w:t>ی</w:t>
      </w:r>
      <w:r>
        <w:rPr>
          <w:rtl/>
        </w:rPr>
        <w:t xml:space="preserve"> صفت ب</w:t>
      </w:r>
      <w:r>
        <w:rPr>
          <w:rFonts w:hint="cs"/>
          <w:rtl/>
        </w:rPr>
        <w:t>ی</w:t>
      </w:r>
      <w:r>
        <w:rPr>
          <w:rFonts w:hint="eastAsia"/>
          <w:rtl/>
        </w:rPr>
        <w:t>ان</w:t>
      </w:r>
      <w:r>
        <w:rPr>
          <w:rtl/>
        </w:rPr>
        <w:t xml:space="preserve"> ک</w:t>
      </w:r>
      <w:r>
        <w:rPr>
          <w:rFonts w:hint="cs"/>
          <w:rtl/>
        </w:rPr>
        <w:t>ی</w:t>
      </w:r>
      <w:r>
        <w:rPr>
          <w:rtl/>
        </w:rPr>
        <w:t xml:space="preserve"> جائے </w:t>
      </w:r>
      <w:r>
        <w:rPr>
          <w:rFonts w:hint="cs"/>
          <w:rtl/>
        </w:rPr>
        <w:t>ی</w:t>
      </w:r>
      <w:r>
        <w:rPr>
          <w:rFonts w:hint="eastAsia"/>
          <w:rtl/>
        </w:rPr>
        <w:t>ہ</w:t>
      </w:r>
      <w:r>
        <w:rPr>
          <w:rtl/>
        </w:rPr>
        <w:t xml:space="preserve"> اس بات کا ب</w:t>
      </w:r>
      <w:r>
        <w:rPr>
          <w:rFonts w:hint="cs"/>
          <w:rtl/>
        </w:rPr>
        <w:t>ی</w:t>
      </w:r>
      <w:r>
        <w:rPr>
          <w:rFonts w:hint="eastAsia"/>
          <w:rtl/>
        </w:rPr>
        <w:t>ن</w:t>
      </w:r>
      <w:r>
        <w:rPr>
          <w:rtl/>
        </w:rPr>
        <w:t xml:space="preserve"> ثبوت ہے کہ لفظ اللہ اسم مشتق نہ</w:t>
      </w:r>
      <w:r>
        <w:rPr>
          <w:rFonts w:hint="cs"/>
          <w:rtl/>
        </w:rPr>
        <w:t>ی</w:t>
      </w:r>
      <w:r>
        <w:rPr>
          <w:rFonts w:hint="eastAsia"/>
          <w:rtl/>
        </w:rPr>
        <w:t>ں</w:t>
      </w:r>
      <w:r>
        <w:rPr>
          <w:rtl/>
        </w:rPr>
        <w:t xml:space="preserve"> ہے اور جب اسم جامد ہو گا تو ل</w:t>
      </w:r>
      <w:r>
        <w:rPr>
          <w:rFonts w:hint="eastAsia"/>
          <w:rtl/>
        </w:rPr>
        <w:t>امحالہ</w:t>
      </w:r>
      <w:r>
        <w:rPr>
          <w:rtl/>
        </w:rPr>
        <w:t xml:space="preserve"> </w:t>
      </w:r>
      <w:r>
        <w:rPr>
          <w:rFonts w:hint="cs"/>
          <w:rtl/>
        </w:rPr>
        <w:t>ی</w:t>
      </w:r>
      <w:r>
        <w:rPr>
          <w:rFonts w:hint="eastAsia"/>
          <w:rtl/>
        </w:rPr>
        <w:t>ہ</w:t>
      </w:r>
      <w:r>
        <w:rPr>
          <w:rtl/>
        </w:rPr>
        <w:t xml:space="preserve"> علم ہو گا۔ ک</w:t>
      </w:r>
      <w:r>
        <w:rPr>
          <w:rFonts w:hint="cs"/>
          <w:rtl/>
        </w:rPr>
        <w:t>ی</w:t>
      </w:r>
      <w:r>
        <w:rPr>
          <w:rFonts w:hint="eastAsia"/>
          <w:rtl/>
        </w:rPr>
        <w:t>ونکہ</w:t>
      </w:r>
      <w:r>
        <w:rPr>
          <w:rtl/>
        </w:rPr>
        <w:t xml:space="preserve"> جن حضرات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w:t>
      </w:r>
      <w:r>
        <w:rPr>
          <w:rFonts w:hint="cs"/>
          <w:rtl/>
        </w:rPr>
        <w:t>ی</w:t>
      </w:r>
      <w:r>
        <w:rPr>
          <w:rFonts w:hint="eastAsia"/>
          <w:rtl/>
        </w:rPr>
        <w:t>ہ</w:t>
      </w:r>
      <w:r>
        <w:rPr>
          <w:rtl/>
        </w:rPr>
        <w:t xml:space="preserve"> اسم جنس ہے وہ مشتق والے معن</w:t>
      </w:r>
      <w:r>
        <w:rPr>
          <w:rFonts w:hint="cs"/>
          <w:rtl/>
        </w:rPr>
        <w:t>ی</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اس ک</w:t>
      </w:r>
      <w:r>
        <w:rPr>
          <w:rFonts w:hint="cs"/>
          <w:rtl/>
        </w:rPr>
        <w:t>ی</w:t>
      </w:r>
      <w:r>
        <w:rPr>
          <w:rtl/>
        </w:rPr>
        <w:t xml:space="preserve"> تفس</w:t>
      </w:r>
      <w:r>
        <w:rPr>
          <w:rFonts w:hint="cs"/>
          <w:rtl/>
        </w:rPr>
        <w:t>ی</w:t>
      </w:r>
      <w:r>
        <w:rPr>
          <w:rFonts w:hint="eastAsia"/>
          <w:rtl/>
        </w:rPr>
        <w:t>ر</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اگر لفظ اللہ علم نہ ہوتا اور اسم جنس ہوتا تو کلمہ لاالہ الا اللہ س</w:t>
      </w:r>
      <w:r>
        <w:rPr>
          <w:rtl/>
        </w:rPr>
        <w:t>ے توح</w:t>
      </w:r>
      <w:r>
        <w:rPr>
          <w:rFonts w:hint="cs"/>
          <w:rtl/>
        </w:rPr>
        <w:t>ی</w:t>
      </w:r>
      <w:r>
        <w:rPr>
          <w:rFonts w:hint="eastAsia"/>
          <w:rtl/>
        </w:rPr>
        <w:t>د</w:t>
      </w:r>
      <w:r>
        <w:rPr>
          <w:rtl/>
        </w:rPr>
        <w:t xml:space="preserve"> ثابت نہ ہوت</w:t>
      </w:r>
      <w:r>
        <w:rPr>
          <w:rFonts w:hint="cs"/>
          <w:rtl/>
        </w:rPr>
        <w:t>ی</w:t>
      </w:r>
      <w:r>
        <w:rPr>
          <w:rtl/>
        </w:rPr>
        <w:t xml:space="preserve"> جس طرح لاالہ الا الخالق ، لاالہ الاالرزاق وغ</w:t>
      </w:r>
      <w:r>
        <w:rPr>
          <w:rFonts w:hint="cs"/>
          <w:rtl/>
        </w:rPr>
        <w:t>ی</w:t>
      </w:r>
      <w:r>
        <w:rPr>
          <w:rFonts w:hint="eastAsia"/>
          <w:rtl/>
        </w:rPr>
        <w:t>رہ</w:t>
      </w:r>
      <w:r>
        <w:rPr>
          <w:rtl/>
        </w:rPr>
        <w:t xml:space="preserve"> سے توح</w:t>
      </w:r>
      <w:r>
        <w:rPr>
          <w:rFonts w:hint="cs"/>
          <w:rtl/>
        </w:rPr>
        <w:t>ی</w:t>
      </w:r>
      <w:r>
        <w:rPr>
          <w:rFonts w:hint="eastAsia"/>
          <w:rtl/>
        </w:rPr>
        <w:t>د</w:t>
      </w:r>
      <w:r>
        <w:rPr>
          <w:rtl/>
        </w:rPr>
        <w:t xml:space="preserve"> ثابت نہ</w:t>
      </w:r>
      <w:r>
        <w:rPr>
          <w:rFonts w:hint="cs"/>
          <w:rtl/>
        </w:rPr>
        <w:t>ی</w:t>
      </w:r>
      <w:r>
        <w:rPr>
          <w:rFonts w:hint="eastAsia"/>
          <w:rtl/>
        </w:rPr>
        <w:t>ں</w:t>
      </w:r>
      <w:r>
        <w:rPr>
          <w:rtl/>
        </w:rPr>
        <w:t xml:space="preserve"> ہوت</w:t>
      </w:r>
      <w:r>
        <w:rPr>
          <w:rFonts w:hint="cs"/>
          <w:rtl/>
        </w:rPr>
        <w:t>ی</w:t>
      </w:r>
      <w:r>
        <w:rPr>
          <w:rtl/>
        </w:rPr>
        <w:t xml:space="preserve"> </w:t>
      </w:r>
      <w:r>
        <w:rPr>
          <w:rFonts w:hint="cs"/>
          <w:rtl/>
        </w:rPr>
        <w:t>ی</w:t>
      </w:r>
      <w:r>
        <w:rPr>
          <w:rFonts w:hint="eastAsia"/>
          <w:rtl/>
        </w:rPr>
        <w:t>ہ</w:t>
      </w:r>
      <w:r>
        <w:rPr>
          <w:rFonts w:hint="cs"/>
          <w:rtl/>
        </w:rPr>
        <w:t>ی</w:t>
      </w:r>
      <w:r>
        <w:rPr>
          <w:rtl/>
        </w:rPr>
        <w:t xml:space="preserve"> وجہ ہے کہ اگر کوئ</w:t>
      </w:r>
      <w:r>
        <w:rPr>
          <w:rFonts w:hint="cs"/>
          <w:rtl/>
        </w:rPr>
        <w:t>ی</w:t>
      </w:r>
      <w:r>
        <w:rPr>
          <w:rtl/>
        </w:rPr>
        <w:t xml:space="preserve"> لاالہ الا الرزاق </w:t>
      </w:r>
      <w:r>
        <w:rPr>
          <w:rFonts w:hint="cs"/>
          <w:rtl/>
        </w:rPr>
        <w:t>ی</w:t>
      </w:r>
      <w:r>
        <w:rPr>
          <w:rFonts w:hint="eastAsia"/>
          <w:rtl/>
        </w:rPr>
        <w:t>ا</w:t>
      </w:r>
      <w:r>
        <w:rPr>
          <w:rtl/>
        </w:rPr>
        <w:t xml:space="preserve"> الا الہ الاالخالق کہے تو وہ مسلمان نہ</w:t>
      </w:r>
      <w:r>
        <w:rPr>
          <w:rFonts w:hint="cs"/>
          <w:rtl/>
        </w:rPr>
        <w:t>ی</w:t>
      </w:r>
      <w:r>
        <w:rPr>
          <w:rFonts w:hint="eastAsia"/>
          <w:rtl/>
        </w:rPr>
        <w:t>ں</w:t>
      </w:r>
      <w:r>
        <w:rPr>
          <w:rtl/>
        </w:rPr>
        <w:t xml:space="preserve"> کہلائے گا۔</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حکمت وضع کا تقاضا ہے کہ جس طرح دوسرے مفاہ</w:t>
      </w:r>
      <w:r>
        <w:rPr>
          <w:rFonts w:hint="cs"/>
          <w:rtl/>
        </w:rPr>
        <w:t>ی</w:t>
      </w:r>
      <w:r>
        <w:rPr>
          <w:rFonts w:hint="eastAsia"/>
          <w:rtl/>
        </w:rPr>
        <w:t>م</w:t>
      </w:r>
      <w:r>
        <w:rPr>
          <w:rtl/>
        </w:rPr>
        <w:t xml:space="preserve"> ک</w:t>
      </w:r>
      <w:r>
        <w:rPr>
          <w:rFonts w:hint="cs"/>
          <w:rtl/>
        </w:rPr>
        <w:t>ی</w:t>
      </w:r>
      <w:r>
        <w:rPr>
          <w:rFonts w:hint="eastAsia"/>
          <w:rtl/>
        </w:rPr>
        <w:t>لئے</w:t>
      </w:r>
      <w:r>
        <w:rPr>
          <w:rtl/>
        </w:rPr>
        <w:t xml:space="preserve"> کس</w:t>
      </w:r>
      <w:r>
        <w:rPr>
          <w:rFonts w:hint="cs"/>
          <w:rtl/>
        </w:rPr>
        <w:t>ی</w:t>
      </w:r>
      <w:r>
        <w:rPr>
          <w:rtl/>
        </w:rPr>
        <w:t xml:space="preserve"> نہ کس</w:t>
      </w:r>
      <w:r>
        <w:rPr>
          <w:rFonts w:hint="cs"/>
          <w:rtl/>
        </w:rPr>
        <w:t>ی</w:t>
      </w:r>
      <w:r>
        <w:rPr>
          <w:rtl/>
        </w:rPr>
        <w:t xml:space="preserve"> لفظ کو وضع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w:t>
      </w:r>
      <w:r>
        <w:rPr>
          <w:rFonts w:hint="cs"/>
          <w:rtl/>
        </w:rPr>
        <w:t>ی</w:t>
      </w:r>
      <w:r>
        <w:rPr>
          <w:rtl/>
        </w:rPr>
        <w:t xml:space="preserve"> طرح ذات واجب الوجود ک</w:t>
      </w:r>
      <w:r>
        <w:rPr>
          <w:rFonts w:hint="cs"/>
          <w:rtl/>
        </w:rPr>
        <w:t>ی</w:t>
      </w:r>
      <w:r>
        <w:rPr>
          <w:rFonts w:hint="eastAsia"/>
          <w:rtl/>
        </w:rPr>
        <w:t>لئے</w:t>
      </w:r>
      <w:r>
        <w:rPr>
          <w:rtl/>
        </w:rPr>
        <w:t xml:space="preserve"> بھ</w:t>
      </w:r>
      <w:r>
        <w:rPr>
          <w:rFonts w:hint="cs"/>
          <w:rtl/>
        </w:rPr>
        <w:t>ی</w:t>
      </w:r>
      <w:r>
        <w:rPr>
          <w:rtl/>
        </w:rPr>
        <w:t xml:space="preserve"> کوئ</w:t>
      </w:r>
      <w:r>
        <w:rPr>
          <w:rFonts w:hint="cs"/>
          <w:rtl/>
        </w:rPr>
        <w:t>ی</w:t>
      </w:r>
      <w:r>
        <w:rPr>
          <w:rtl/>
        </w:rPr>
        <w:t xml:space="preserve"> نہ کوئ</w:t>
      </w:r>
      <w:r>
        <w:rPr>
          <w:rFonts w:hint="cs"/>
          <w:rtl/>
        </w:rPr>
        <w:t>ی</w:t>
      </w:r>
      <w:r>
        <w:rPr>
          <w:rtl/>
        </w:rPr>
        <w:t xml:space="preserve"> لفظ وضع ک</w:t>
      </w:r>
      <w:r>
        <w:rPr>
          <w:rFonts w:hint="cs"/>
          <w:rtl/>
        </w:rPr>
        <w:t>ی</w:t>
      </w:r>
      <w:r>
        <w:rPr>
          <w:rFonts w:hint="eastAsia"/>
          <w:rtl/>
        </w:rPr>
        <w:t>ا</w:t>
      </w:r>
      <w:r>
        <w:rPr>
          <w:rtl/>
        </w:rPr>
        <w:t xml:space="preserve"> جانا چاہئے اور لغت عرب م</w:t>
      </w:r>
      <w:r>
        <w:rPr>
          <w:rFonts w:hint="cs"/>
          <w:rtl/>
        </w:rPr>
        <w:t>ی</w:t>
      </w:r>
      <w:r>
        <w:rPr>
          <w:rFonts w:hint="eastAsia"/>
          <w:rtl/>
        </w:rPr>
        <w:t>ں</w:t>
      </w:r>
      <w:r>
        <w:rPr>
          <w:rtl/>
        </w:rPr>
        <w:t xml:space="preserve"> لفظ اللہ کے علاوہ کوئ</w:t>
      </w:r>
      <w:r>
        <w:rPr>
          <w:rFonts w:hint="cs"/>
          <w:rtl/>
        </w:rPr>
        <w:t>ی</w:t>
      </w:r>
      <w:r>
        <w:rPr>
          <w:rtl/>
        </w:rPr>
        <w:t xml:space="preserve"> دوسرا لفظ نہ</w:t>
      </w:r>
      <w:r>
        <w:rPr>
          <w:rFonts w:hint="cs"/>
          <w:rtl/>
        </w:rPr>
        <w:t>ی</w:t>
      </w:r>
      <w:r>
        <w:rPr>
          <w:rFonts w:hint="eastAsia"/>
          <w:rtl/>
        </w:rPr>
        <w:t>ں</w:t>
      </w:r>
      <w:r>
        <w:rPr>
          <w:rtl/>
        </w:rPr>
        <w:t xml:space="preserve"> جس کو واجب الوجود سے مختص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اس سے ث</w:t>
      </w:r>
      <w:r>
        <w:rPr>
          <w:rFonts w:hint="eastAsia"/>
          <w:rtl/>
        </w:rPr>
        <w:t>ات</w:t>
      </w:r>
      <w:r>
        <w:rPr>
          <w:rtl/>
        </w:rPr>
        <w:t xml:space="preserve"> ہوتا ہے کہ لفظ اللہ ہ</w:t>
      </w:r>
      <w:r>
        <w:rPr>
          <w:rFonts w:hint="cs"/>
          <w:rtl/>
        </w:rPr>
        <w:t>ی</w:t>
      </w:r>
      <w:r>
        <w:rPr>
          <w:rtl/>
        </w:rPr>
        <w:t xml:space="preserve"> ہے جس کو واجب الوجود ک</w:t>
      </w:r>
      <w:r>
        <w:rPr>
          <w:rFonts w:hint="cs"/>
          <w:rtl/>
        </w:rPr>
        <w:t>ی</w:t>
      </w:r>
      <w:r>
        <w:rPr>
          <w:rFonts w:hint="eastAsia"/>
          <w:rtl/>
        </w:rPr>
        <w:t>لئے</w:t>
      </w:r>
      <w:r>
        <w:rPr>
          <w:rtl/>
        </w:rPr>
        <w:t xml:space="preserve"> مختص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610B46" w:rsidRDefault="00243DAF" w:rsidP="00243DAF">
      <w:pPr>
        <w:pStyle w:val="libNormal"/>
        <w:rPr>
          <w:rtl/>
        </w:rPr>
      </w:pPr>
      <w:r>
        <w:rPr>
          <w:rtl/>
        </w:rPr>
        <w:t xml:space="preserve"> اگر کوئ</w:t>
      </w:r>
      <w:r>
        <w:rPr>
          <w:rFonts w:hint="cs"/>
          <w:rtl/>
        </w:rPr>
        <w:t>ی</w:t>
      </w:r>
      <w:r>
        <w:rPr>
          <w:rtl/>
        </w:rPr>
        <w:t xml:space="preserve"> </w:t>
      </w:r>
      <w:r>
        <w:rPr>
          <w:rFonts w:hint="cs"/>
          <w:rtl/>
        </w:rPr>
        <w:t>ی</w:t>
      </w:r>
      <w:r>
        <w:rPr>
          <w:rFonts w:hint="eastAsia"/>
          <w:rtl/>
        </w:rPr>
        <w:t>ہ</w:t>
      </w:r>
      <w:r>
        <w:rPr>
          <w:rtl/>
        </w:rPr>
        <w:t xml:space="preserve"> اعتراض کرے کہ کس</w:t>
      </w:r>
      <w:r>
        <w:rPr>
          <w:rFonts w:hint="cs"/>
          <w:rtl/>
        </w:rPr>
        <w:t>ی</w:t>
      </w:r>
      <w:r>
        <w:rPr>
          <w:rtl/>
        </w:rPr>
        <w:t xml:space="preserve"> بھ</w:t>
      </w:r>
      <w:r>
        <w:rPr>
          <w:rFonts w:hint="cs"/>
          <w:rtl/>
        </w:rPr>
        <w:t>ی</w:t>
      </w:r>
      <w:r>
        <w:rPr>
          <w:rtl/>
        </w:rPr>
        <w:t xml:space="preserve"> لفظ کو کس</w:t>
      </w:r>
      <w:r>
        <w:rPr>
          <w:rFonts w:hint="cs"/>
          <w:rtl/>
        </w:rPr>
        <w:t>ی</w:t>
      </w:r>
      <w:r>
        <w:rPr>
          <w:rtl/>
        </w:rPr>
        <w:t xml:space="preserve"> معن</w:t>
      </w:r>
      <w:r>
        <w:rPr>
          <w:rFonts w:hint="cs"/>
          <w:rtl/>
        </w:rPr>
        <w:t>ی</w:t>
      </w:r>
      <w:r>
        <w:rPr>
          <w:rtl/>
        </w:rPr>
        <w:t xml:space="preserve"> ک</w:t>
      </w:r>
      <w:r>
        <w:rPr>
          <w:rFonts w:hint="cs"/>
          <w:rtl/>
        </w:rPr>
        <w:t>ی</w:t>
      </w:r>
      <w:r>
        <w:rPr>
          <w:rFonts w:hint="eastAsia"/>
          <w:rtl/>
        </w:rPr>
        <w:t>لئے</w:t>
      </w:r>
      <w:r>
        <w:rPr>
          <w:rtl/>
        </w:rPr>
        <w:t xml:space="preserve"> وضع کرنا اس بات پر موقوف ہے کہ واضع (وضع کرنے والا) لفظ کابھ</w:t>
      </w:r>
      <w:r>
        <w:rPr>
          <w:rFonts w:hint="cs"/>
          <w:rtl/>
        </w:rPr>
        <w:t>ی</w:t>
      </w:r>
      <w:r>
        <w:rPr>
          <w:rtl/>
        </w:rPr>
        <w:t xml:space="preserve"> تصور کرے اور اس معن</w:t>
      </w:r>
      <w:r>
        <w:rPr>
          <w:rFonts w:hint="cs"/>
          <w:rtl/>
        </w:rPr>
        <w:t>ی</w:t>
      </w:r>
      <w:r>
        <w:rPr>
          <w:rtl/>
        </w:rPr>
        <w:t xml:space="preserve"> کا بھ</w:t>
      </w:r>
      <w:r>
        <w:rPr>
          <w:rFonts w:hint="cs"/>
          <w:rtl/>
        </w:rPr>
        <w:t>ی</w:t>
      </w:r>
      <w:r>
        <w:rPr>
          <w:rtl/>
        </w:rPr>
        <w:t xml:space="preserve"> تصور کرے جس ک</w:t>
      </w:r>
      <w:r>
        <w:rPr>
          <w:rFonts w:hint="cs"/>
          <w:rtl/>
        </w:rPr>
        <w:t>ی</w:t>
      </w:r>
      <w:r>
        <w:rPr>
          <w:rFonts w:hint="eastAsia"/>
          <w:rtl/>
        </w:rPr>
        <w:t>لئے</w:t>
      </w:r>
      <w:r>
        <w:rPr>
          <w:rtl/>
        </w:rPr>
        <w:t xml:space="preserve"> لفظ کو وضع کرنا چاہتا ہے اور غ</w:t>
      </w:r>
      <w:r>
        <w:rPr>
          <w:rFonts w:hint="cs"/>
          <w:rtl/>
        </w:rPr>
        <w:t>ی</w:t>
      </w:r>
      <w:r>
        <w:rPr>
          <w:rFonts w:hint="eastAsia"/>
          <w:rtl/>
        </w:rPr>
        <w:t>ر</w:t>
      </w:r>
      <w:r>
        <w:rPr>
          <w:rtl/>
        </w:rPr>
        <w:t xml:space="preserve"> خدا ک</w:t>
      </w:r>
      <w:r>
        <w:rPr>
          <w:rFonts w:hint="cs"/>
          <w:rtl/>
        </w:rPr>
        <w:t>ی</w:t>
      </w:r>
      <w:r>
        <w:rPr>
          <w:rFonts w:hint="eastAsia"/>
          <w:rtl/>
        </w:rPr>
        <w:t>لئے</w:t>
      </w:r>
      <w:r>
        <w:rPr>
          <w:rtl/>
        </w:rPr>
        <w:t xml:space="preserve"> خدا کا تصور کس</w:t>
      </w:r>
      <w:r>
        <w:rPr>
          <w:rFonts w:hint="cs"/>
          <w:rtl/>
        </w:rPr>
        <w:t>ی</w:t>
      </w:r>
      <w:r>
        <w:rPr>
          <w:rtl/>
        </w:rPr>
        <w:t xml:space="preserve"> طرح بھ</w:t>
      </w:r>
      <w:r>
        <w:rPr>
          <w:rFonts w:hint="cs"/>
          <w:rtl/>
        </w:rPr>
        <w:t>ی</w:t>
      </w:r>
      <w:r>
        <w:rPr>
          <w:rtl/>
        </w:rPr>
        <w:t xml:space="preserve"> ممکن نہ</w:t>
      </w:r>
      <w:r>
        <w:rPr>
          <w:rFonts w:hint="cs"/>
          <w:rtl/>
        </w:rPr>
        <w:t>ی</w:t>
      </w:r>
      <w:r>
        <w:rPr>
          <w:rFonts w:hint="eastAsia"/>
          <w:rtl/>
        </w:rPr>
        <w:t>ں</w:t>
      </w:r>
      <w:r>
        <w:rPr>
          <w:rtl/>
        </w:rPr>
        <w:t xml:space="preserve"> اس طرح ذات واج</w:t>
      </w:r>
      <w:r>
        <w:rPr>
          <w:rFonts w:hint="eastAsia"/>
          <w:rtl/>
        </w:rPr>
        <w:t>ب</w:t>
      </w:r>
      <w:r>
        <w:rPr>
          <w:rtl/>
        </w:rPr>
        <w:t xml:space="preserve"> الوجود ک</w:t>
      </w:r>
      <w:r>
        <w:rPr>
          <w:rFonts w:hint="cs"/>
          <w:rtl/>
        </w:rPr>
        <w:t>ی</w:t>
      </w:r>
      <w:r>
        <w:rPr>
          <w:rFonts w:hint="eastAsia"/>
          <w:rtl/>
        </w:rPr>
        <w:t>لئے</w:t>
      </w:r>
      <w:r>
        <w:rPr>
          <w:rtl/>
        </w:rPr>
        <w:t xml:space="preserve"> کس</w:t>
      </w:r>
      <w:r>
        <w:rPr>
          <w:rFonts w:hint="cs"/>
          <w:rtl/>
        </w:rPr>
        <w:t>ی</w:t>
      </w:r>
      <w:r>
        <w:rPr>
          <w:rtl/>
        </w:rPr>
        <w:t xml:space="preserve"> لف کا وضع ک</w:t>
      </w:r>
      <w:r>
        <w:rPr>
          <w:rFonts w:hint="cs"/>
          <w:rtl/>
        </w:rPr>
        <w:t>ی</w:t>
      </w:r>
      <w:r>
        <w:rPr>
          <w:rFonts w:hint="eastAsia"/>
          <w:rtl/>
        </w:rPr>
        <w:t>ا</w:t>
      </w:r>
      <w:r>
        <w:rPr>
          <w:rtl/>
        </w:rPr>
        <w:t xml:space="preserve"> جانا بھ</w:t>
      </w:r>
      <w:r>
        <w:rPr>
          <w:rFonts w:hint="cs"/>
          <w:rtl/>
        </w:rPr>
        <w:t>ی</w:t>
      </w:r>
      <w:r>
        <w:rPr>
          <w:rtl/>
        </w:rPr>
        <w:t xml:space="preserve"> محال ہو گا۔</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کہنا بھ</w:t>
      </w:r>
      <w:r>
        <w:rPr>
          <w:rFonts w:hint="cs"/>
          <w:rtl/>
        </w:rPr>
        <w:t>ی</w:t>
      </w:r>
      <w:r>
        <w:rPr>
          <w:rtl/>
        </w:rPr>
        <w:t xml:space="preserve"> درست نہ</w:t>
      </w:r>
      <w:r>
        <w:rPr>
          <w:rFonts w:hint="cs"/>
          <w:rtl/>
        </w:rPr>
        <w:t>ی</w:t>
      </w:r>
      <w:r>
        <w:rPr>
          <w:rFonts w:hint="eastAsia"/>
          <w:rtl/>
        </w:rPr>
        <w:t>ں</w:t>
      </w:r>
      <w:r>
        <w:rPr>
          <w:rtl/>
        </w:rPr>
        <w:t xml:space="preserve"> کہل فظ اللہ کا واضع خود خدا ہے اور خدا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محال نہ</w:t>
      </w:r>
      <w:r>
        <w:rPr>
          <w:rFonts w:hint="cs"/>
          <w:rtl/>
        </w:rPr>
        <w:t>ی</w:t>
      </w:r>
      <w:r>
        <w:rPr>
          <w:rFonts w:hint="eastAsia"/>
          <w:rtl/>
        </w:rPr>
        <w:t>ں</w:t>
      </w:r>
      <w:r>
        <w:rPr>
          <w:rtl/>
        </w:rPr>
        <w:t xml:space="preserve"> کہ وہ اپن</w:t>
      </w:r>
      <w:r>
        <w:rPr>
          <w:rFonts w:hint="cs"/>
          <w:rtl/>
        </w:rPr>
        <w:t>ی</w:t>
      </w:r>
      <w:r>
        <w:rPr>
          <w:rtl/>
        </w:rPr>
        <w:t xml:space="preserve"> ذات ک</w:t>
      </w:r>
      <w:r>
        <w:rPr>
          <w:rFonts w:hint="cs"/>
          <w:rtl/>
        </w:rPr>
        <w:t>ی</w:t>
      </w:r>
      <w:r>
        <w:rPr>
          <w:rFonts w:hint="eastAsia"/>
          <w:rtl/>
        </w:rPr>
        <w:t>لئے</w:t>
      </w:r>
      <w:r>
        <w:rPr>
          <w:rtl/>
        </w:rPr>
        <w:t xml:space="preserve"> کس</w:t>
      </w:r>
      <w:r>
        <w:rPr>
          <w:rFonts w:hint="cs"/>
          <w:rtl/>
        </w:rPr>
        <w:t>ی</w:t>
      </w:r>
      <w:r>
        <w:rPr>
          <w:rtl/>
        </w:rPr>
        <w:t xml:space="preserve"> لفظ کو وضع کرے ک</w:t>
      </w:r>
      <w:r>
        <w:rPr>
          <w:rFonts w:hint="cs"/>
          <w:rtl/>
        </w:rPr>
        <w:t>ی</w:t>
      </w:r>
      <w:r>
        <w:rPr>
          <w:rFonts w:hint="eastAsia"/>
          <w:rtl/>
        </w:rPr>
        <w:t>ونکہ</w:t>
      </w:r>
      <w:r>
        <w:rPr>
          <w:rtl/>
        </w:rPr>
        <w:t xml:space="preserve"> خدا اپن</w:t>
      </w:r>
      <w:r>
        <w:rPr>
          <w:rFonts w:hint="cs"/>
          <w:rtl/>
        </w:rPr>
        <w:t>ی</w:t>
      </w:r>
      <w:r>
        <w:rPr>
          <w:rtl/>
        </w:rPr>
        <w:t xml:space="preserve"> ذات کا احاطہ کر سکتا ہے </w:t>
      </w:r>
      <w:r>
        <w:rPr>
          <w:rFonts w:hint="cs"/>
          <w:rtl/>
        </w:rPr>
        <w:t>ی</w:t>
      </w:r>
      <w:r>
        <w:rPr>
          <w:rFonts w:hint="eastAsia"/>
          <w:rtl/>
        </w:rPr>
        <w:t>ہ</w:t>
      </w:r>
      <w:r>
        <w:rPr>
          <w:rtl/>
        </w:rPr>
        <w:t xml:space="preserve"> بات اس لئے درست نہ</w:t>
      </w:r>
      <w:r>
        <w:rPr>
          <w:rFonts w:hint="cs"/>
          <w:rtl/>
        </w:rPr>
        <w:t>ی</w:t>
      </w:r>
      <w:r>
        <w:rPr>
          <w:rFonts w:hint="eastAsia"/>
          <w:rtl/>
        </w:rPr>
        <w:t>ں</w:t>
      </w:r>
      <w:r>
        <w:rPr>
          <w:rtl/>
        </w:rPr>
        <w:t xml:space="preserve"> کہ اس وضع کا کوئ</w:t>
      </w:r>
      <w:r>
        <w:rPr>
          <w:rFonts w:hint="cs"/>
          <w:rtl/>
        </w:rPr>
        <w:t>ی</w:t>
      </w:r>
      <w:r>
        <w:rPr>
          <w:rtl/>
        </w:rPr>
        <w:t xml:space="preserve"> فائدہ مترتب نہ</w:t>
      </w:r>
      <w:r>
        <w:rPr>
          <w:rFonts w:hint="cs"/>
          <w:rtl/>
        </w:rPr>
        <w:t>ی</w:t>
      </w:r>
      <w:r>
        <w:rPr>
          <w:rFonts w:hint="eastAsia"/>
          <w:rtl/>
        </w:rPr>
        <w:t>ں</w:t>
      </w:r>
      <w:r>
        <w:rPr>
          <w:rtl/>
        </w:rPr>
        <w:t xml:space="preserve"> ہوگا ک</w:t>
      </w:r>
      <w:r>
        <w:rPr>
          <w:rFonts w:hint="cs"/>
          <w:rtl/>
        </w:rPr>
        <w:t>ی</w:t>
      </w:r>
      <w:r>
        <w:rPr>
          <w:rFonts w:hint="eastAsia"/>
          <w:rtl/>
        </w:rPr>
        <w:t>ونکہ</w:t>
      </w:r>
      <w:r>
        <w:rPr>
          <w:rtl/>
        </w:rPr>
        <w:t xml:space="preserve"> جس طرح وضع معن</w:t>
      </w:r>
      <w:r>
        <w:rPr>
          <w:rFonts w:hint="cs"/>
          <w:rtl/>
        </w:rPr>
        <w:t>ی</w:t>
      </w:r>
      <w:r>
        <w:rPr>
          <w:rtl/>
        </w:rPr>
        <w:t xml:space="preserve"> کے تصور </w:t>
      </w:r>
      <w:r>
        <w:rPr>
          <w:rFonts w:hint="eastAsia"/>
          <w:rtl/>
        </w:rPr>
        <w:t>پر</w:t>
      </w:r>
      <w:r>
        <w:rPr>
          <w:rtl/>
        </w:rPr>
        <w:t xml:space="preserve"> موقوف ہے اس</w:t>
      </w:r>
      <w:r>
        <w:rPr>
          <w:rFonts w:hint="cs"/>
          <w:rtl/>
        </w:rPr>
        <w:t>ی</w:t>
      </w:r>
      <w:r>
        <w:rPr>
          <w:rtl/>
        </w:rPr>
        <w:t xml:space="preserve"> طرح لفظ کا کس</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استعمال کرنا بھ</w:t>
      </w:r>
      <w:r>
        <w:rPr>
          <w:rFonts w:hint="cs"/>
          <w:rtl/>
        </w:rPr>
        <w:t>ی</w:t>
      </w:r>
      <w:r>
        <w:rPr>
          <w:rtl/>
        </w:rPr>
        <w:t xml:space="preserve"> معن</w:t>
      </w:r>
      <w:r>
        <w:rPr>
          <w:rFonts w:hint="cs"/>
          <w:rtl/>
        </w:rPr>
        <w:t>ی</w:t>
      </w:r>
      <w:r>
        <w:rPr>
          <w:rtl/>
        </w:rPr>
        <w:t xml:space="preserve"> کے تصور پر موقوف ہے جو ا</w:t>
      </w:r>
      <w:r>
        <w:rPr>
          <w:rFonts w:hint="cs"/>
          <w:rtl/>
        </w:rPr>
        <w:t>ی</w:t>
      </w:r>
      <w:r>
        <w:rPr>
          <w:rFonts w:hint="eastAsia"/>
          <w:rtl/>
        </w:rPr>
        <w:t>ک</w:t>
      </w:r>
      <w:r>
        <w:rPr>
          <w:rtl/>
        </w:rPr>
        <w:t xml:space="preserve"> مخلوق ک</w:t>
      </w:r>
      <w:r>
        <w:rPr>
          <w:rFonts w:hint="cs"/>
          <w:rtl/>
        </w:rPr>
        <w:t>ی</w:t>
      </w:r>
      <w:r>
        <w:rPr>
          <w:rFonts w:hint="eastAsia"/>
          <w:rtl/>
        </w:rPr>
        <w:t>لئے</w:t>
      </w:r>
      <w:r>
        <w:rPr>
          <w:rtl/>
        </w:rPr>
        <w:t xml:space="preserve"> محال ہے جب معن</w:t>
      </w:r>
      <w:r>
        <w:rPr>
          <w:rFonts w:hint="cs"/>
          <w:rtl/>
        </w:rPr>
        <w:t>ی</w:t>
      </w:r>
      <w:r>
        <w:rPr>
          <w:rtl/>
        </w:rPr>
        <w:t xml:space="preserve"> کا تصور محال ہوگا تو لفظ اس معن</w:t>
      </w:r>
      <w:r>
        <w:rPr>
          <w:rFonts w:hint="cs"/>
          <w:rtl/>
        </w:rPr>
        <w:t>ی</w:t>
      </w:r>
      <w:r>
        <w:rPr>
          <w:rtl/>
        </w:rPr>
        <w:t xml:space="preserve"> م</w:t>
      </w:r>
      <w:r>
        <w:rPr>
          <w:rFonts w:hint="cs"/>
          <w:rtl/>
        </w:rPr>
        <w:t>ی</w:t>
      </w:r>
      <w:r>
        <w:rPr>
          <w:rFonts w:hint="eastAsia"/>
          <w:rtl/>
        </w:rPr>
        <w:t>ں</w:t>
      </w:r>
      <w:r>
        <w:rPr>
          <w:rtl/>
        </w:rPr>
        <w:t xml:space="preserve"> استعمال بھ</w:t>
      </w:r>
      <w:r>
        <w:rPr>
          <w:rFonts w:hint="cs"/>
          <w:rtl/>
        </w:rPr>
        <w:t>ی</w:t>
      </w:r>
      <w:r>
        <w:rPr>
          <w:rtl/>
        </w:rPr>
        <w:t xml:space="preserve"> محال ہو گا اور جب استعمال محال ہو گا تو وضع بے فائدہ ہو کر رہ جائے گ</w:t>
      </w:r>
      <w:r>
        <w:rPr>
          <w:rFonts w:hint="cs"/>
          <w:rtl/>
        </w:rPr>
        <w:t>ی</w:t>
      </w:r>
      <w:r>
        <w:rPr>
          <w:rtl/>
        </w:rPr>
        <w:t xml:space="preserve">۔ اس کے علاوہ </w:t>
      </w:r>
      <w:r>
        <w:rPr>
          <w:rFonts w:hint="cs"/>
          <w:rtl/>
        </w:rPr>
        <w:t>ی</w:t>
      </w:r>
      <w:r>
        <w:rPr>
          <w:rFonts w:hint="eastAsia"/>
          <w:rtl/>
        </w:rPr>
        <w:t>ہ</w:t>
      </w:r>
      <w:r>
        <w:rPr>
          <w:rtl/>
        </w:rPr>
        <w:t xml:space="preserve"> قول (لفظ اللہ کا واضع خدا ہو) بذات خود باطل ہے۔</w:t>
      </w:r>
    </w:p>
    <w:p w:rsidR="00243DAF" w:rsidRDefault="00243DAF" w:rsidP="00243DAF">
      <w:pPr>
        <w:pStyle w:val="libNormal"/>
        <w:rPr>
          <w:rtl/>
        </w:rPr>
      </w:pPr>
      <w:r>
        <w:rPr>
          <w:rtl/>
        </w:rPr>
        <w:t xml:space="preserve"> جواب: اس اعتراض کا جواب </w:t>
      </w:r>
      <w:r>
        <w:rPr>
          <w:rFonts w:hint="cs"/>
          <w:rtl/>
        </w:rPr>
        <w:t>ی</w:t>
      </w:r>
      <w:r>
        <w:rPr>
          <w:rFonts w:hint="eastAsia"/>
          <w:rtl/>
        </w:rPr>
        <w:t>ہ</w:t>
      </w:r>
      <w:r>
        <w:rPr>
          <w:rtl/>
        </w:rPr>
        <w:t xml:space="preserve"> ہے کہ وضع ، معن</w:t>
      </w:r>
      <w:r>
        <w:rPr>
          <w:rFonts w:hint="cs"/>
          <w:rtl/>
        </w:rPr>
        <w:t>ی</w:t>
      </w:r>
      <w:r>
        <w:rPr>
          <w:rtl/>
        </w:rPr>
        <w:t xml:space="preserve"> کے تفص</w:t>
      </w:r>
      <w:r>
        <w:rPr>
          <w:rFonts w:hint="cs"/>
          <w:rtl/>
        </w:rPr>
        <w:t>ی</w:t>
      </w:r>
      <w:r>
        <w:rPr>
          <w:rFonts w:hint="eastAsia"/>
          <w:rtl/>
        </w:rPr>
        <w:t>ل</w:t>
      </w:r>
      <w:r>
        <w:rPr>
          <w:rFonts w:hint="cs"/>
          <w:rtl/>
        </w:rPr>
        <w:t>ی</w:t>
      </w:r>
      <w:r>
        <w:rPr>
          <w:rtl/>
        </w:rPr>
        <w:t xml:space="preserve"> اور پور</w:t>
      </w:r>
      <w:r>
        <w:rPr>
          <w:rFonts w:hint="cs"/>
          <w:rtl/>
        </w:rPr>
        <w:t>ی</w:t>
      </w:r>
      <w:r>
        <w:rPr>
          <w:rtl/>
        </w:rPr>
        <w:t xml:space="preserve"> حق</w:t>
      </w:r>
      <w:r>
        <w:rPr>
          <w:rFonts w:hint="cs"/>
          <w:rtl/>
        </w:rPr>
        <w:t>ی</w:t>
      </w:r>
      <w:r>
        <w:rPr>
          <w:rFonts w:hint="eastAsia"/>
          <w:rtl/>
        </w:rPr>
        <w:t>قت</w:t>
      </w:r>
      <w:r>
        <w:rPr>
          <w:rtl/>
        </w:rPr>
        <w:t xml:space="preserve"> کے تصور پر موقوف نہ</w:t>
      </w:r>
      <w:r>
        <w:rPr>
          <w:rFonts w:hint="cs"/>
          <w:rtl/>
        </w:rPr>
        <w:t>ی</w:t>
      </w:r>
      <w:r>
        <w:rPr>
          <w:rFonts w:hint="eastAsia"/>
          <w:rtl/>
        </w:rPr>
        <w:t>ں</w:t>
      </w:r>
      <w:r>
        <w:rPr>
          <w:rtl/>
        </w:rPr>
        <w:t xml:space="preserve"> بلکہ وضع اور استعمال دونوں ک</w:t>
      </w:r>
      <w:r>
        <w:rPr>
          <w:rFonts w:hint="cs"/>
          <w:rtl/>
        </w:rPr>
        <w:t>ی</w:t>
      </w:r>
      <w:r>
        <w:rPr>
          <w:rFonts w:hint="eastAsia"/>
          <w:rtl/>
        </w:rPr>
        <w:t>لئے</w:t>
      </w:r>
      <w:r>
        <w:rPr>
          <w:rtl/>
        </w:rPr>
        <w:t xml:space="preserve"> معن</w:t>
      </w:r>
      <w:r>
        <w:rPr>
          <w:rFonts w:hint="cs"/>
          <w:rtl/>
        </w:rPr>
        <w:t>ی</w:t>
      </w:r>
      <w:r>
        <w:rPr>
          <w:rtl/>
        </w:rPr>
        <w:t xml:space="preserve"> کا اجمال</w:t>
      </w:r>
      <w:r>
        <w:rPr>
          <w:rFonts w:hint="cs"/>
          <w:rtl/>
        </w:rPr>
        <w:t>ی</w:t>
      </w:r>
      <w:r>
        <w:rPr>
          <w:rtl/>
        </w:rPr>
        <w:t xml:space="preserve"> اور مختصر سا تصور کاف</w:t>
      </w:r>
      <w:r>
        <w:rPr>
          <w:rFonts w:hint="cs"/>
          <w:rtl/>
        </w:rPr>
        <w:t>ی</w:t>
      </w:r>
      <w:r>
        <w:rPr>
          <w:rtl/>
        </w:rPr>
        <w:t xml:space="preserve"> ہے اگرچہ </w:t>
      </w:r>
      <w:r>
        <w:rPr>
          <w:rFonts w:hint="cs"/>
          <w:rtl/>
        </w:rPr>
        <w:t>ی</w:t>
      </w:r>
      <w:r>
        <w:rPr>
          <w:rFonts w:hint="eastAsia"/>
          <w:rtl/>
        </w:rPr>
        <w:t>ہ</w:t>
      </w:r>
      <w:r>
        <w:rPr>
          <w:rtl/>
        </w:rPr>
        <w:t xml:space="preserve"> تصور معن</w:t>
      </w:r>
      <w:r>
        <w:rPr>
          <w:rFonts w:hint="cs"/>
          <w:rtl/>
        </w:rPr>
        <w:t>ی</w:t>
      </w:r>
      <w:r>
        <w:rPr>
          <w:rtl/>
        </w:rPr>
        <w:t xml:space="preserve"> ک</w:t>
      </w:r>
      <w:r>
        <w:rPr>
          <w:rFonts w:hint="cs"/>
          <w:rtl/>
        </w:rPr>
        <w:t>ی</w:t>
      </w:r>
      <w:r>
        <w:rPr>
          <w:rtl/>
        </w:rPr>
        <w:t xml:space="preserve"> طرف اشارہ ک</w:t>
      </w:r>
      <w:r>
        <w:rPr>
          <w:rFonts w:hint="cs"/>
          <w:rtl/>
        </w:rPr>
        <w:t>ی</w:t>
      </w:r>
      <w:r>
        <w:rPr>
          <w:rtl/>
        </w:rPr>
        <w:t xml:space="preserve"> صورت م</w:t>
      </w:r>
      <w:r>
        <w:rPr>
          <w:rFonts w:hint="cs"/>
          <w:rtl/>
        </w:rPr>
        <w:t>ی</w:t>
      </w:r>
      <w:r>
        <w:rPr>
          <w:rFonts w:hint="eastAsia"/>
          <w:rtl/>
        </w:rPr>
        <w:t>ں</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 اور اتنا تصور واجب کا بھ</w:t>
      </w:r>
      <w:r>
        <w:rPr>
          <w:rFonts w:hint="cs"/>
          <w:rtl/>
        </w:rPr>
        <w:t>ی</w:t>
      </w:r>
      <w:r>
        <w:rPr>
          <w:rtl/>
        </w:rPr>
        <w:t xml:space="preserve"> ہو سکت</w:t>
      </w:r>
      <w:r>
        <w:rPr>
          <w:rFonts w:hint="eastAsia"/>
          <w:rtl/>
        </w:rPr>
        <w:t>ا</w:t>
      </w:r>
      <w:r>
        <w:rPr>
          <w:rtl/>
        </w:rPr>
        <w:t xml:space="preserve"> ہے اور ممکن کا بھ</w:t>
      </w:r>
      <w:r>
        <w:rPr>
          <w:rFonts w:hint="cs"/>
          <w:rtl/>
        </w:rPr>
        <w:t>ی</w:t>
      </w:r>
      <w:r>
        <w:rPr>
          <w:rtl/>
        </w:rPr>
        <w:t>۔</w:t>
      </w:r>
    </w:p>
    <w:p w:rsidR="00610B46" w:rsidRDefault="00243DAF" w:rsidP="00243DAF">
      <w:pPr>
        <w:pStyle w:val="libNormal"/>
        <w:rPr>
          <w:rtl/>
        </w:rPr>
      </w:pPr>
      <w:r>
        <w:rPr>
          <w:rtl/>
        </w:rPr>
        <w:t xml:space="preserve"> ہاں! واجب کا تصور بکہہ (پور</w:t>
      </w:r>
      <w:r>
        <w:rPr>
          <w:rFonts w:hint="cs"/>
          <w:rtl/>
        </w:rPr>
        <w:t>ی</w:t>
      </w:r>
      <w:r>
        <w:rPr>
          <w:rtl/>
        </w:rPr>
        <w:t xml:space="preserve"> حق</w:t>
      </w:r>
      <w:r>
        <w:rPr>
          <w:rFonts w:hint="cs"/>
          <w:rtl/>
        </w:rPr>
        <w:t>ی</w:t>
      </w:r>
      <w:r>
        <w:rPr>
          <w:rFonts w:hint="eastAsia"/>
          <w:rtl/>
        </w:rPr>
        <w:t>قت</w:t>
      </w:r>
      <w:r>
        <w:rPr>
          <w:rtl/>
        </w:rPr>
        <w:t xml:space="preserve"> کا تصور) ممکن نہ</w:t>
      </w:r>
      <w:r>
        <w:rPr>
          <w:rFonts w:hint="cs"/>
          <w:rtl/>
        </w:rPr>
        <w:t>ی</w:t>
      </w:r>
      <w:r>
        <w:rPr>
          <w:rFonts w:hint="eastAsia"/>
          <w:rtl/>
        </w:rPr>
        <w:t>ں</w:t>
      </w:r>
      <w:r>
        <w:rPr>
          <w:rtl/>
        </w:rPr>
        <w:t xml:space="preserve"> اور اس طرح کا تصور نہ وضع م</w:t>
      </w:r>
      <w:r>
        <w:rPr>
          <w:rFonts w:hint="cs"/>
          <w:rtl/>
        </w:rPr>
        <w:t>ی</w:t>
      </w:r>
      <w:r>
        <w:rPr>
          <w:rFonts w:hint="eastAsia"/>
          <w:rtl/>
        </w:rPr>
        <w:t>ں</w:t>
      </w:r>
      <w:r>
        <w:rPr>
          <w:rtl/>
        </w:rPr>
        <w:t xml:space="preserve"> ضرور</w:t>
      </w:r>
      <w:r>
        <w:rPr>
          <w:rFonts w:hint="cs"/>
          <w:rtl/>
        </w:rPr>
        <w:t>ی</w:t>
      </w:r>
      <w:r>
        <w:rPr>
          <w:rtl/>
        </w:rPr>
        <w:t xml:space="preserve"> ہے اور نہ استعمال م</w:t>
      </w:r>
      <w:r>
        <w:rPr>
          <w:rFonts w:hint="cs"/>
          <w:rtl/>
        </w:rPr>
        <w:t>ی</w:t>
      </w:r>
      <w:r>
        <w:rPr>
          <w:rFonts w:hint="eastAsia"/>
          <w:rtl/>
        </w:rPr>
        <w:t>ں</w:t>
      </w:r>
      <w:r>
        <w:rPr>
          <w:rtl/>
        </w:rPr>
        <w:t>۔ اگر وضع ک</w:t>
      </w:r>
      <w:r>
        <w:rPr>
          <w:rFonts w:hint="cs"/>
          <w:rtl/>
        </w:rPr>
        <w:t>ی</w:t>
      </w:r>
      <w:r>
        <w:rPr>
          <w:rFonts w:hint="eastAsia"/>
          <w:rtl/>
        </w:rPr>
        <w:t>لئے</w:t>
      </w:r>
      <w:r>
        <w:rPr>
          <w:rtl/>
        </w:rPr>
        <w:t xml:space="preserve"> اس قسم کا تصور ضرور</w:t>
      </w:r>
      <w:r>
        <w:rPr>
          <w:rFonts w:hint="cs"/>
          <w:rtl/>
        </w:rPr>
        <w:t>ی</w:t>
      </w:r>
      <w:r>
        <w:rPr>
          <w:rtl/>
        </w:rPr>
        <w:t xml:space="preserve"> ہو تو واجب الوجود کے علاوہ بہت سے ان ممکنات کا وضع اور استعمال بھ</w:t>
      </w:r>
      <w:r>
        <w:rPr>
          <w:rFonts w:hint="cs"/>
          <w:rtl/>
        </w:rPr>
        <w:t>ی</w:t>
      </w:r>
      <w:r>
        <w:rPr>
          <w:rtl/>
        </w:rPr>
        <w:t xml:space="preserve"> ناممکن ہو جائے گا جن ک</w:t>
      </w:r>
      <w:r>
        <w:rPr>
          <w:rFonts w:hint="cs"/>
          <w:rtl/>
        </w:rPr>
        <w:t>ی</w:t>
      </w:r>
      <w:r>
        <w:rPr>
          <w:rtl/>
        </w:rPr>
        <w:t xml:space="preserve"> پور</w:t>
      </w:r>
      <w:r>
        <w:rPr>
          <w:rFonts w:hint="cs"/>
          <w:rtl/>
        </w:rPr>
        <w:t>ی</w:t>
      </w:r>
      <w:r>
        <w:rPr>
          <w:rtl/>
        </w:rPr>
        <w:t xml:space="preserve"> حق</w:t>
      </w:r>
      <w:r>
        <w:rPr>
          <w:rFonts w:hint="cs"/>
          <w:rtl/>
        </w:rPr>
        <w:t>ی</w:t>
      </w:r>
      <w:r>
        <w:rPr>
          <w:rFonts w:hint="eastAsia"/>
          <w:rtl/>
        </w:rPr>
        <w:t>قت</w:t>
      </w:r>
      <w:r>
        <w:rPr>
          <w:rtl/>
        </w:rPr>
        <w:t xml:space="preserve"> کا تص</w:t>
      </w:r>
      <w:r>
        <w:rPr>
          <w:rFonts w:hint="eastAsia"/>
          <w:rtl/>
        </w:rPr>
        <w:t>ور</w:t>
      </w:r>
      <w:r>
        <w:rPr>
          <w:rtl/>
        </w:rPr>
        <w:t xml:space="preserve"> محال ہے جس طرح روح ، ملک اور جن م</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کرتا کہ اسم اشارہ اور ضم</w:t>
      </w:r>
      <w:r>
        <w:rPr>
          <w:rFonts w:hint="cs"/>
          <w:rtl/>
        </w:rPr>
        <w:t>ی</w:t>
      </w:r>
      <w:r>
        <w:rPr>
          <w:rFonts w:hint="eastAsia"/>
          <w:rtl/>
        </w:rPr>
        <w:t>ر</w:t>
      </w:r>
      <w:r>
        <w:rPr>
          <w:rtl/>
        </w:rPr>
        <w:t xml:space="preserve"> کو استعمال کر کے اس سے ذات اقدس بار</w:t>
      </w:r>
      <w:r>
        <w:rPr>
          <w:rFonts w:hint="cs"/>
          <w:rtl/>
        </w:rPr>
        <w:t>ی</w:t>
      </w:r>
      <w:r>
        <w:rPr>
          <w:rtl/>
        </w:rPr>
        <w:t xml:space="preserve"> تعال</w:t>
      </w:r>
      <w:r>
        <w:rPr>
          <w:rFonts w:hint="cs"/>
          <w:rtl/>
        </w:rPr>
        <w:t>یٰ</w:t>
      </w:r>
      <w:r>
        <w:rPr>
          <w:rtl/>
        </w:rPr>
        <w:t xml:space="preserve"> کاارادہ ک</w:t>
      </w:r>
      <w:r>
        <w:rPr>
          <w:rFonts w:hint="cs"/>
          <w:rtl/>
        </w:rPr>
        <w:t>ی</w:t>
      </w:r>
      <w:r>
        <w:rPr>
          <w:rFonts w:hint="eastAsia"/>
          <w:rtl/>
        </w:rPr>
        <w:t>ا</w:t>
      </w:r>
      <w:r>
        <w:rPr>
          <w:rtl/>
        </w:rPr>
        <w:t xml:space="preserve"> جا سکتا ہے اس</w:t>
      </w:r>
      <w:r>
        <w:rPr>
          <w:rFonts w:hint="cs"/>
          <w:rtl/>
        </w:rPr>
        <w:t>ی</w:t>
      </w:r>
      <w:r>
        <w:rPr>
          <w:rtl/>
        </w:rPr>
        <w:t xml:space="preserve"> طرح اس لفظ کو ادا کر کے بھ</w:t>
      </w:r>
      <w:r>
        <w:rPr>
          <w:rFonts w:hint="cs"/>
          <w:rtl/>
        </w:rPr>
        <w:t>ی</w:t>
      </w:r>
      <w:r>
        <w:rPr>
          <w:rtl/>
        </w:rPr>
        <w:t xml:space="preserve"> واجب الوجود کا ارادہ ک</w:t>
      </w:r>
      <w:r>
        <w:rPr>
          <w:rFonts w:hint="cs"/>
          <w:rtl/>
        </w:rPr>
        <w:t>ی</w:t>
      </w:r>
      <w:r>
        <w:rPr>
          <w:rFonts w:hint="eastAsia"/>
          <w:rtl/>
        </w:rPr>
        <w:t>ا</w:t>
      </w:r>
      <w:r>
        <w:rPr>
          <w:rtl/>
        </w:rPr>
        <w:t xml:space="preserve"> جا سکتا ہے جس کو واجب الوجود ک</w:t>
      </w:r>
      <w:r>
        <w:rPr>
          <w:rFonts w:hint="cs"/>
          <w:rtl/>
        </w:rPr>
        <w:t>ی</w:t>
      </w:r>
      <w:r>
        <w:rPr>
          <w:rFonts w:hint="eastAsia"/>
          <w:rtl/>
        </w:rPr>
        <w:t>لئے</w:t>
      </w:r>
      <w:r>
        <w:rPr>
          <w:rtl/>
        </w:rPr>
        <w:t xml:space="preserve"> وضع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چونکہ ذات بار</w:t>
      </w:r>
      <w:r>
        <w:rPr>
          <w:rFonts w:hint="cs"/>
          <w:rtl/>
        </w:rPr>
        <w:t>ی</w:t>
      </w:r>
      <w:r>
        <w:rPr>
          <w:rtl/>
        </w:rPr>
        <w:t xml:space="preserve"> تعال</w:t>
      </w:r>
      <w:r>
        <w:rPr>
          <w:rFonts w:hint="cs"/>
          <w:rtl/>
        </w:rPr>
        <w:t>یٰ</w:t>
      </w:r>
      <w:r>
        <w:rPr>
          <w:rtl/>
        </w:rPr>
        <w:t xml:space="preserve"> تمام صفات کمال ک</w:t>
      </w:r>
      <w:r>
        <w:rPr>
          <w:rFonts w:hint="cs"/>
          <w:rtl/>
        </w:rPr>
        <w:t>ی</w:t>
      </w:r>
      <w:r>
        <w:rPr>
          <w:rtl/>
        </w:rPr>
        <w:t xml:space="preserve"> جامع ہے اور وضع کے موقع پر ان کمالات ک</w:t>
      </w:r>
      <w:r>
        <w:rPr>
          <w:rFonts w:hint="cs"/>
          <w:rtl/>
        </w:rPr>
        <w:t>ی</w:t>
      </w:r>
      <w:r>
        <w:rPr>
          <w:rtl/>
        </w:rPr>
        <w:t xml:space="preserve"> کس</w:t>
      </w:r>
      <w:r>
        <w:rPr>
          <w:rFonts w:hint="cs"/>
          <w:rtl/>
        </w:rPr>
        <w:t>ی</w:t>
      </w:r>
      <w:r>
        <w:rPr>
          <w:rtl/>
        </w:rPr>
        <w:t xml:space="preserve"> خاص جہت کو ملحوظ نہ</w:t>
      </w:r>
      <w:r>
        <w:rPr>
          <w:rFonts w:hint="cs"/>
          <w:rtl/>
        </w:rPr>
        <w:t>ی</w:t>
      </w:r>
      <w:r>
        <w:rPr>
          <w:rFonts w:hint="eastAsia"/>
          <w:rtl/>
        </w:rPr>
        <w:t>ں</w:t>
      </w:r>
      <w:r>
        <w:rPr>
          <w:rtl/>
        </w:rPr>
        <w:t xml:space="preserve"> رکھا گ</w:t>
      </w:r>
      <w:r>
        <w:rPr>
          <w:rFonts w:hint="cs"/>
          <w:rtl/>
        </w:rPr>
        <w:t>ی</w:t>
      </w:r>
      <w:r>
        <w:rPr>
          <w:rFonts w:hint="eastAsia"/>
          <w:rtl/>
        </w:rPr>
        <w:t>ا</w:t>
      </w:r>
      <w:r>
        <w:rPr>
          <w:rtl/>
        </w:rPr>
        <w:t xml:space="preserve"> اس لئے </w:t>
      </w:r>
      <w:r>
        <w:rPr>
          <w:rFonts w:hint="cs"/>
          <w:rtl/>
        </w:rPr>
        <w:t>ی</w:t>
      </w:r>
      <w:r>
        <w:rPr>
          <w:rFonts w:hint="eastAsia"/>
          <w:rtl/>
        </w:rPr>
        <w:t>ہ</w:t>
      </w:r>
      <w:r>
        <w:rPr>
          <w:rtl/>
        </w:rPr>
        <w:t xml:space="preserve"> کہنا بالکل صح</w:t>
      </w:r>
      <w:r>
        <w:rPr>
          <w:rFonts w:hint="cs"/>
          <w:rtl/>
        </w:rPr>
        <w:t>ی</w:t>
      </w:r>
      <w:r>
        <w:rPr>
          <w:rFonts w:hint="eastAsia"/>
          <w:rtl/>
        </w:rPr>
        <w:t>ح</w:t>
      </w:r>
      <w:r>
        <w:rPr>
          <w:rtl/>
        </w:rPr>
        <w:t xml:space="preserve"> ہو گا کہ لفظ اللہ کو اس ذات ک</w:t>
      </w:r>
      <w:r>
        <w:rPr>
          <w:rFonts w:hint="cs"/>
          <w:rtl/>
        </w:rPr>
        <w:t>ی</w:t>
      </w:r>
      <w:r>
        <w:rPr>
          <w:rFonts w:hint="eastAsia"/>
          <w:rtl/>
        </w:rPr>
        <w:t>لئے</w:t>
      </w:r>
      <w:r>
        <w:rPr>
          <w:rtl/>
        </w:rPr>
        <w:t xml:space="preserve"> وضع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جو تمام صفات کمال</w:t>
      </w:r>
      <w:r>
        <w:rPr>
          <w:rFonts w:hint="cs"/>
          <w:rtl/>
        </w:rPr>
        <w:t>ی</w:t>
      </w:r>
      <w:r>
        <w:rPr>
          <w:rFonts w:hint="eastAsia"/>
          <w:rtl/>
        </w:rPr>
        <w:t>ہ</w:t>
      </w:r>
      <w:r>
        <w:rPr>
          <w:rtl/>
        </w:rPr>
        <w:t xml:space="preserve"> ک</w:t>
      </w:r>
      <w:r>
        <w:rPr>
          <w:rFonts w:hint="cs"/>
          <w:rtl/>
        </w:rPr>
        <w:t>ی</w:t>
      </w:r>
      <w:r>
        <w:rPr>
          <w:rtl/>
        </w:rPr>
        <w:t xml:space="preserve"> جامع ہے۔</w:t>
      </w:r>
    </w:p>
    <w:p w:rsidR="00243DAF" w:rsidRPr="00610B46" w:rsidRDefault="00610B46" w:rsidP="002A6CF7">
      <w:pPr>
        <w:pStyle w:val="libNormal"/>
        <w:rPr>
          <w:rtl/>
        </w:rPr>
      </w:pPr>
      <w:r>
        <w:rPr>
          <w:rtl/>
        </w:rPr>
        <w:br w:type="page"/>
      </w:r>
    </w:p>
    <w:p w:rsidR="00243DAF" w:rsidRDefault="00243DAF" w:rsidP="00243DAF">
      <w:pPr>
        <w:pStyle w:val="libNormal"/>
        <w:rPr>
          <w:rtl/>
        </w:rPr>
      </w:pPr>
      <w:r>
        <w:rPr>
          <w:rtl/>
        </w:rPr>
        <w:lastRenderedPageBreak/>
        <w:t xml:space="preserve"> اگر کوئ</w:t>
      </w:r>
      <w:r>
        <w:rPr>
          <w:rFonts w:hint="cs"/>
          <w:rtl/>
        </w:rPr>
        <w:t>ی</w:t>
      </w:r>
      <w:r>
        <w:rPr>
          <w:rtl/>
        </w:rPr>
        <w:t xml:space="preserve"> </w:t>
      </w:r>
      <w:r>
        <w:rPr>
          <w:rFonts w:hint="cs"/>
          <w:rtl/>
        </w:rPr>
        <w:t>ی</w:t>
      </w:r>
      <w:r>
        <w:rPr>
          <w:rFonts w:hint="eastAsia"/>
          <w:rtl/>
        </w:rPr>
        <w:t>ہ</w:t>
      </w:r>
      <w:r>
        <w:rPr>
          <w:rtl/>
        </w:rPr>
        <w:t xml:space="preserve"> اعتراض کرے کہ اگر لفظ اللہ ذات واجب الوجود کا مخصوص نام ہو تو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کامعن</w:t>
      </w:r>
      <w:r>
        <w:rPr>
          <w:rFonts w:hint="cs"/>
          <w:rtl/>
        </w:rPr>
        <w:t>ی</w:t>
      </w:r>
      <w:r>
        <w:rPr>
          <w:rtl/>
        </w:rPr>
        <w:t xml:space="preserve"> غلط ہو جاتا ہے۔</w:t>
      </w:r>
    </w:p>
    <w:p w:rsidR="00243DAF" w:rsidRDefault="002A503A" w:rsidP="002A503A">
      <w:pPr>
        <w:pStyle w:val="libNormal"/>
        <w:rPr>
          <w:rtl/>
        </w:rPr>
      </w:pPr>
      <w:r w:rsidRPr="002A503A">
        <w:rPr>
          <w:rStyle w:val="libAlaemChar"/>
          <w:rFonts w:hint="cs"/>
          <w:rtl/>
        </w:rPr>
        <w:t>(</w:t>
      </w:r>
      <w:r>
        <w:rPr>
          <w:rFonts w:hint="cs"/>
          <w:rtl/>
        </w:rPr>
        <w:t xml:space="preserve"> </w:t>
      </w:r>
      <w:r w:rsidR="00243DAF">
        <w:rPr>
          <w:rtl/>
        </w:rPr>
        <w:t xml:space="preserve"> </w:t>
      </w:r>
      <w:r w:rsidRPr="002A503A">
        <w:rPr>
          <w:rStyle w:val="libAieChar"/>
          <w:rtl/>
        </w:rPr>
        <w:t>وَهُوَ اللَّـهُ فِي السَّمَاوَاتِ وَفِي الْأَرْضِ</w:t>
      </w:r>
      <w:r w:rsidRPr="002A503A">
        <w:rPr>
          <w:rStyle w:val="libAlaemChar"/>
          <w:rFonts w:hint="cs"/>
          <w:rtl/>
        </w:rPr>
        <w:t>)</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3</w:t>
      </w:r>
    </w:p>
    <w:p w:rsidR="00243DAF" w:rsidRDefault="00243DAF" w:rsidP="00243DAF">
      <w:pPr>
        <w:pStyle w:val="libNormal"/>
        <w:rPr>
          <w:rtl/>
        </w:rPr>
      </w:pPr>
      <w:r>
        <w:rPr>
          <w:rtl/>
        </w:rPr>
        <w:t xml:space="preserve"> ''اور وہ</w:t>
      </w:r>
      <w:r>
        <w:rPr>
          <w:rFonts w:hint="cs"/>
          <w:rtl/>
        </w:rPr>
        <w:t>ی</w:t>
      </w:r>
      <w:r>
        <w:rPr>
          <w:rtl/>
        </w:rPr>
        <w:t xml:space="preserve"> تو آسمانوں م</w:t>
      </w:r>
      <w:r>
        <w:rPr>
          <w:rFonts w:hint="cs"/>
          <w:rtl/>
        </w:rPr>
        <w:t>ی</w:t>
      </w:r>
      <w:r>
        <w:rPr>
          <w:rFonts w:hint="eastAsia"/>
          <w:rtl/>
        </w:rPr>
        <w:t>ں</w:t>
      </w:r>
      <w:r>
        <w:rPr>
          <w:rtl/>
        </w:rPr>
        <w:t xml:space="preserve"> (بھ</w:t>
      </w:r>
      <w:r>
        <w:rPr>
          <w:rFonts w:hint="cs"/>
          <w:rtl/>
        </w:rPr>
        <w:t>ی</w:t>
      </w:r>
      <w:r>
        <w:rPr>
          <w:rtl/>
        </w:rPr>
        <w:t>) اور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(بھ</w:t>
      </w:r>
      <w:r>
        <w:rPr>
          <w:rFonts w:hint="cs"/>
          <w:rtl/>
        </w:rPr>
        <w:t>ی</w:t>
      </w:r>
      <w:r>
        <w:rPr>
          <w:rtl/>
        </w:rPr>
        <w:t>)خدا ہے،،۔</w:t>
      </w:r>
    </w:p>
    <w:p w:rsidR="00243DAF" w:rsidRDefault="00243DAF" w:rsidP="00243DAF">
      <w:pPr>
        <w:pStyle w:val="libNormal"/>
        <w:rPr>
          <w:rtl/>
        </w:rPr>
      </w:pPr>
      <w:r>
        <w:rPr>
          <w:rtl/>
        </w:rPr>
        <w:t xml:space="preserve"> اس لئے کہ اگر لفظ اللہ علم شخص</w:t>
      </w:r>
      <w:r>
        <w:rPr>
          <w:rFonts w:hint="cs"/>
          <w:rtl/>
        </w:rPr>
        <w:t>ی</w:t>
      </w:r>
      <w:r>
        <w:rPr>
          <w:rtl/>
        </w:rPr>
        <w:t xml:space="preserve"> ہو تو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معن</w:t>
      </w:r>
      <w:r>
        <w:rPr>
          <w:rFonts w:hint="cs"/>
          <w:rtl/>
        </w:rPr>
        <w:t>ی</w:t>
      </w:r>
      <w:r>
        <w:rPr>
          <w:rtl/>
        </w:rPr>
        <w:t xml:space="preserve"> ہو گا: ''آسمانوں اور زم</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اللہ ک</w:t>
      </w:r>
      <w:r>
        <w:rPr>
          <w:rFonts w:hint="cs"/>
          <w:rtl/>
        </w:rPr>
        <w:t>ی</w:t>
      </w:r>
      <w:r>
        <w:rPr>
          <w:rtl/>
        </w:rPr>
        <w:t xml:space="preserve"> ذات موجود ہے،، اس طرح خدا ک</w:t>
      </w:r>
      <w:r>
        <w:rPr>
          <w:rFonts w:hint="cs"/>
          <w:rtl/>
        </w:rPr>
        <w:t>ی</w:t>
      </w:r>
      <w:r>
        <w:rPr>
          <w:rFonts w:hint="eastAsia"/>
          <w:rtl/>
        </w:rPr>
        <w:t>لئے</w:t>
      </w:r>
      <w:r>
        <w:rPr>
          <w:rtl/>
        </w:rPr>
        <w:t xml:space="preserve"> مکان ثابت ہو گا جو محال ہے لامحالہ اللہ کا معن</w:t>
      </w:r>
      <w:r>
        <w:rPr>
          <w:rFonts w:hint="cs"/>
          <w:rtl/>
        </w:rPr>
        <w:t>ی</w:t>
      </w:r>
      <w:r>
        <w:rPr>
          <w:rtl/>
        </w:rPr>
        <w:t xml:space="preserve"> معبود ہونا چاہئے تاکہ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کا معن</w:t>
      </w:r>
      <w:r>
        <w:rPr>
          <w:rFonts w:hint="cs"/>
          <w:rtl/>
        </w:rPr>
        <w:t>ی</w:t>
      </w:r>
      <w:r>
        <w:rPr>
          <w:rtl/>
        </w:rPr>
        <w:t xml:space="preserve"> </w:t>
      </w:r>
      <w:r>
        <w:rPr>
          <w:rFonts w:hint="cs"/>
          <w:rtl/>
        </w:rPr>
        <w:t>ی</w:t>
      </w:r>
      <w:r>
        <w:rPr>
          <w:rFonts w:hint="eastAsia"/>
          <w:rtl/>
        </w:rPr>
        <w:t>ہ</w:t>
      </w:r>
      <w:r>
        <w:rPr>
          <w:rtl/>
        </w:rPr>
        <w:t xml:space="preserve"> ہو ''اللہ آسمانوں اور زم</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معب</w:t>
      </w:r>
      <w:r>
        <w:rPr>
          <w:rFonts w:hint="eastAsia"/>
          <w:rtl/>
        </w:rPr>
        <w:t>ود</w:t>
      </w:r>
      <w:r>
        <w:rPr>
          <w:rtl/>
        </w:rPr>
        <w:t xml:space="preserve"> ہے،، </w:t>
      </w:r>
      <w:r>
        <w:rPr>
          <w:rFonts w:hint="cs"/>
          <w:rtl/>
        </w:rPr>
        <w:t>ی</w:t>
      </w:r>
      <w:r>
        <w:rPr>
          <w:rFonts w:hint="eastAsia"/>
          <w:rtl/>
        </w:rPr>
        <w:t>عن</w:t>
      </w:r>
      <w:r>
        <w:rPr>
          <w:rFonts w:hint="cs"/>
          <w:rtl/>
        </w:rPr>
        <w:t>ی</w:t>
      </w:r>
      <w:r>
        <w:rPr>
          <w:rtl/>
        </w:rPr>
        <w:t xml:space="preserve"> آسمانوں اور زم</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اللہ ک</w:t>
      </w:r>
      <w:r>
        <w:rPr>
          <w:rFonts w:hint="cs"/>
          <w:rtl/>
        </w:rPr>
        <w:t>ی</w:t>
      </w:r>
      <w:r>
        <w:rPr>
          <w:rtl/>
        </w:rPr>
        <w:t xml:space="preserve"> عبادت ہوت</w:t>
      </w:r>
      <w:r>
        <w:rPr>
          <w:rFonts w:hint="cs"/>
          <w:rtl/>
        </w:rPr>
        <w:t>ی</w:t>
      </w:r>
      <w:r>
        <w:rPr>
          <w:rtl/>
        </w:rPr>
        <w:t xml:space="preserve"> ہے ۔</w:t>
      </w:r>
    </w:p>
    <w:p w:rsidR="00243DAF" w:rsidRDefault="00243DAF" w:rsidP="00243DAF">
      <w:pPr>
        <w:pStyle w:val="libNormal"/>
        <w:rPr>
          <w:rtl/>
        </w:rPr>
      </w:pPr>
      <w:r>
        <w:rPr>
          <w:rtl/>
        </w:rPr>
        <w:t xml:space="preserve"> جواب:/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کا معن</w:t>
      </w:r>
      <w:r>
        <w:rPr>
          <w:rFonts w:hint="cs"/>
          <w:rtl/>
        </w:rPr>
        <w:t>ی</w:t>
      </w:r>
      <w:r>
        <w:rPr>
          <w:rtl/>
        </w:rPr>
        <w:t xml:space="preserve"> </w:t>
      </w:r>
      <w:r>
        <w:rPr>
          <w:rFonts w:hint="cs"/>
          <w:rtl/>
        </w:rPr>
        <w:t>ی</w:t>
      </w:r>
      <w:r>
        <w:rPr>
          <w:rFonts w:hint="eastAsia"/>
          <w:rtl/>
        </w:rPr>
        <w:t>ہ</w:t>
      </w:r>
      <w:r>
        <w:rPr>
          <w:rtl/>
        </w:rPr>
        <w:t xml:space="preserve"> ہے کہ اللہ ک</w:t>
      </w:r>
      <w:r>
        <w:rPr>
          <w:rFonts w:hint="cs"/>
          <w:rtl/>
        </w:rPr>
        <w:t>ی</w:t>
      </w:r>
      <w:r>
        <w:rPr>
          <w:rtl/>
        </w:rPr>
        <w:t xml:space="preserve"> ذات سے کوئ</w:t>
      </w:r>
      <w:r>
        <w:rPr>
          <w:rFonts w:hint="cs"/>
          <w:rtl/>
        </w:rPr>
        <w:t>ی</w:t>
      </w:r>
      <w:r>
        <w:rPr>
          <w:rtl/>
        </w:rPr>
        <w:t xml:space="preserve"> مکان خال</w:t>
      </w:r>
      <w:r>
        <w:rPr>
          <w:rFonts w:hint="cs"/>
          <w:rtl/>
        </w:rPr>
        <w:t>ی</w:t>
      </w:r>
      <w:r>
        <w:rPr>
          <w:rtl/>
        </w:rPr>
        <w:t xml:space="preserve"> نہ</w:t>
      </w:r>
      <w:r>
        <w:rPr>
          <w:rFonts w:hint="cs"/>
          <w:rtl/>
        </w:rPr>
        <w:t>ی</w:t>
      </w:r>
      <w:r>
        <w:rPr>
          <w:rFonts w:hint="eastAsia"/>
          <w:rtl/>
        </w:rPr>
        <w:t>ں</w:t>
      </w:r>
      <w:r>
        <w:rPr>
          <w:rtl/>
        </w:rPr>
        <w:t xml:space="preserve"> ہے اور </w:t>
      </w:r>
      <w:r>
        <w:rPr>
          <w:rFonts w:hint="cs"/>
          <w:rtl/>
        </w:rPr>
        <w:t>ی</w:t>
      </w:r>
      <w:r>
        <w:rPr>
          <w:rFonts w:hint="eastAsia"/>
          <w:rtl/>
        </w:rPr>
        <w:t>ہ</w:t>
      </w:r>
      <w:r>
        <w:rPr>
          <w:rtl/>
        </w:rPr>
        <w:t xml:space="preserve"> کہ وہ آسمانوں اور زم</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موجود ہر چ</w:t>
      </w:r>
      <w:r>
        <w:rPr>
          <w:rFonts w:hint="cs"/>
          <w:rtl/>
        </w:rPr>
        <w:t>ی</w:t>
      </w:r>
      <w:r>
        <w:rPr>
          <w:rFonts w:hint="eastAsia"/>
          <w:rtl/>
        </w:rPr>
        <w:t>ز</w:t>
      </w:r>
      <w:r>
        <w:rPr>
          <w:rtl/>
        </w:rPr>
        <w:t xml:space="preserve"> کا احاطہ کئے ہوئے ہے اور مخف</w:t>
      </w:r>
      <w:r>
        <w:rPr>
          <w:rFonts w:hint="cs"/>
          <w:rtl/>
        </w:rPr>
        <w:t>ی</w:t>
      </w:r>
      <w:r>
        <w:rPr>
          <w:rtl/>
        </w:rPr>
        <w:t xml:space="preserve"> سے مخف</w:t>
      </w:r>
      <w:r>
        <w:rPr>
          <w:rFonts w:hint="cs"/>
          <w:rtl/>
        </w:rPr>
        <w:t>ی</w:t>
      </w:r>
      <w:r>
        <w:rPr>
          <w:rtl/>
        </w:rPr>
        <w:t xml:space="preserve"> چ</w:t>
      </w:r>
      <w:r>
        <w:rPr>
          <w:rFonts w:hint="cs"/>
          <w:rtl/>
        </w:rPr>
        <w:t>ی</w:t>
      </w:r>
      <w:r>
        <w:rPr>
          <w:rFonts w:hint="eastAsia"/>
          <w:rtl/>
        </w:rPr>
        <w:t>ز</w:t>
      </w:r>
      <w:r>
        <w:rPr>
          <w:rtl/>
        </w:rPr>
        <w:t xml:space="preserve"> بھ</w:t>
      </w:r>
      <w:r>
        <w:rPr>
          <w:rFonts w:hint="cs"/>
          <w:rtl/>
        </w:rPr>
        <w:t>ی</w:t>
      </w:r>
      <w:r>
        <w:rPr>
          <w:rtl/>
        </w:rPr>
        <w:t xml:space="preserve"> اس سے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چنانچہ اس مفہوم ک</w:t>
      </w:r>
      <w:r>
        <w:rPr>
          <w:rFonts w:hint="cs"/>
          <w:rtl/>
        </w:rPr>
        <w:t>ی</w:t>
      </w:r>
      <w:r>
        <w:rPr>
          <w:rtl/>
        </w:rPr>
        <w:t xml:space="preserve"> تائ</w:t>
      </w:r>
      <w:r>
        <w:rPr>
          <w:rFonts w:hint="cs"/>
          <w:rtl/>
        </w:rPr>
        <w:t>ی</w:t>
      </w:r>
      <w:r>
        <w:rPr>
          <w:rFonts w:hint="eastAsia"/>
          <w:rtl/>
        </w:rPr>
        <w:t>د</w:t>
      </w:r>
      <w:r>
        <w:rPr>
          <w:rtl/>
        </w:rPr>
        <w:t xml:space="preserve"> بعد والے جملے سے بھ</w:t>
      </w:r>
      <w:r>
        <w:rPr>
          <w:rFonts w:hint="cs"/>
          <w:rtl/>
        </w:rPr>
        <w:t>ی</w:t>
      </w:r>
      <w:r>
        <w:rPr>
          <w:rtl/>
        </w:rPr>
        <w:t xml:space="preserve"> ہوت</w:t>
      </w:r>
      <w:r>
        <w:rPr>
          <w:rFonts w:hint="cs"/>
          <w:rtl/>
        </w:rPr>
        <w:t>ی</w:t>
      </w:r>
      <w:r>
        <w:rPr>
          <w:rtl/>
        </w:rPr>
        <w:t xml:space="preserve"> ہے ارشاد ہوتا ہے۔</w:t>
      </w:r>
    </w:p>
    <w:p w:rsidR="00243DAF" w:rsidRDefault="002A503A" w:rsidP="002A503A">
      <w:pPr>
        <w:pStyle w:val="libNormal"/>
        <w:rPr>
          <w:rtl/>
        </w:rPr>
      </w:pPr>
      <w:r w:rsidRPr="002A503A">
        <w:rPr>
          <w:rStyle w:val="libAlaemChar"/>
          <w:rFonts w:hint="cs"/>
          <w:rtl/>
        </w:rPr>
        <w:t>(</w:t>
      </w:r>
      <w:r>
        <w:rPr>
          <w:rFonts w:hint="cs"/>
          <w:rtl/>
        </w:rPr>
        <w:t xml:space="preserve"> </w:t>
      </w:r>
      <w:r w:rsidR="00243DAF">
        <w:rPr>
          <w:rtl/>
        </w:rPr>
        <w:t xml:space="preserve"> </w:t>
      </w:r>
      <w:r w:rsidRPr="002A503A">
        <w:rPr>
          <w:rStyle w:val="libAieChar"/>
          <w:rtl/>
        </w:rPr>
        <w:t>يَعْلَمُ سِرَّكُمْ وَجَهْرَكُمْ وَيَعْلَمُ مَا تَكْسِبُونَ</w:t>
      </w:r>
      <w:r w:rsidRPr="002A503A">
        <w:rPr>
          <w:rStyle w:val="libAlaemChar"/>
          <w:rFonts w:hint="cs"/>
          <w:rtl/>
        </w:rPr>
        <w:t>)</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3</w:t>
      </w:r>
    </w:p>
    <w:p w:rsidR="00243DAF" w:rsidRDefault="00243DAF" w:rsidP="00243DAF">
      <w:pPr>
        <w:pStyle w:val="libNormal"/>
        <w:rPr>
          <w:rtl/>
        </w:rPr>
      </w:pPr>
      <w:r>
        <w:rPr>
          <w:rtl/>
        </w:rPr>
        <w:t xml:space="preserve"> ''وہ</w:t>
      </w:r>
      <w:r>
        <w:rPr>
          <w:rFonts w:hint="cs"/>
          <w:rtl/>
        </w:rPr>
        <w:t>ی</w:t>
      </w:r>
      <w:r>
        <w:rPr>
          <w:rtl/>
        </w:rPr>
        <w:t xml:space="preserve"> تمہارے ظاہر و باطن سے (بھ</w:t>
      </w:r>
      <w:r>
        <w:rPr>
          <w:rFonts w:hint="cs"/>
          <w:rtl/>
        </w:rPr>
        <w:t>ی</w:t>
      </w:r>
      <w:r>
        <w:rPr>
          <w:rtl/>
        </w:rPr>
        <w:t>)خبردار ہے اور وہ</w:t>
      </w:r>
      <w:r>
        <w:rPr>
          <w:rFonts w:hint="cs"/>
          <w:rtl/>
        </w:rPr>
        <w:t>ی</w:t>
      </w:r>
      <w:r>
        <w:rPr>
          <w:rtl/>
        </w:rPr>
        <w:t xml:space="preserve"> جو کچھ بھ</w:t>
      </w:r>
      <w:r>
        <w:rPr>
          <w:rFonts w:hint="cs"/>
          <w:rtl/>
        </w:rPr>
        <w:t>ی</w:t>
      </w:r>
      <w:r>
        <w:rPr>
          <w:rtl/>
        </w:rPr>
        <w:t xml:space="preserve"> کرتے ہو جانتا ہے،،۔</w:t>
      </w:r>
    </w:p>
    <w:p w:rsidR="00243DAF" w:rsidRDefault="00243DAF" w:rsidP="00243DAF">
      <w:pPr>
        <w:pStyle w:val="libNormal"/>
        <w:rPr>
          <w:rtl/>
        </w:rPr>
      </w:pPr>
      <w:r>
        <w:rPr>
          <w:rtl/>
        </w:rPr>
        <w:t xml:space="preserve"> ابو جعفر ، جو صدوق کے خ</w:t>
      </w:r>
      <w:r>
        <w:rPr>
          <w:rFonts w:hint="cs"/>
          <w:rtl/>
        </w:rPr>
        <w:t>ی</w:t>
      </w:r>
      <w:r>
        <w:rPr>
          <w:rFonts w:hint="eastAsia"/>
          <w:rtl/>
        </w:rPr>
        <w:t>ال</w:t>
      </w:r>
      <w:r>
        <w:rPr>
          <w:rtl/>
        </w:rPr>
        <w:t xml:space="preserve"> کے مطابق محمد بن نعمان ہ</w:t>
      </w:r>
      <w:r>
        <w:rPr>
          <w:rFonts w:hint="cs"/>
          <w:rtl/>
        </w:rPr>
        <w:t>ی</w:t>
      </w:r>
      <w:r>
        <w:rPr>
          <w:rFonts w:hint="eastAsia"/>
          <w:rtl/>
        </w:rPr>
        <w:t>ں</w:t>
      </w:r>
      <w:r>
        <w:rPr>
          <w:rtl/>
        </w:rPr>
        <w:t xml:space="preserve"> ،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''امام جعفر صادق (عل</w:t>
      </w:r>
      <w:r>
        <w:rPr>
          <w:rFonts w:hint="cs"/>
          <w:rtl/>
        </w:rPr>
        <w:t>ی</w:t>
      </w:r>
      <w:r>
        <w:rPr>
          <w:rFonts w:hint="eastAsia"/>
          <w:rtl/>
        </w:rPr>
        <w:t>ہ</w:t>
      </w:r>
      <w:r>
        <w:rPr>
          <w:rtl/>
        </w:rPr>
        <w:t xml:space="preserve"> السلام ) سے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w:t>
      </w:r>
    </w:p>
    <w:p w:rsidR="00243DAF" w:rsidRDefault="00243DAF" w:rsidP="002A503A">
      <w:pPr>
        <w:pStyle w:val="libNormal"/>
        <w:rPr>
          <w:rtl/>
        </w:rPr>
      </w:pPr>
      <w:r>
        <w:rPr>
          <w:rtl/>
        </w:rPr>
        <w:t xml:space="preserve"> </w:t>
      </w:r>
      <w:r w:rsidR="002A503A" w:rsidRPr="002A503A">
        <w:rPr>
          <w:rStyle w:val="libAlaemChar"/>
          <w:rFonts w:hint="cs"/>
          <w:rtl/>
        </w:rPr>
        <w:t>(</w:t>
      </w:r>
      <w:r w:rsidR="002A503A">
        <w:rPr>
          <w:rFonts w:hint="cs"/>
          <w:rtl/>
        </w:rPr>
        <w:t xml:space="preserve"> </w:t>
      </w:r>
      <w:r w:rsidR="002A503A">
        <w:rPr>
          <w:rtl/>
        </w:rPr>
        <w:t xml:space="preserve"> </w:t>
      </w:r>
      <w:r w:rsidR="002A503A" w:rsidRPr="002A503A">
        <w:rPr>
          <w:rStyle w:val="libAieChar"/>
          <w:rtl/>
        </w:rPr>
        <w:t>وَهُوَ اللَّـهُ فِي السَّمَاوَاتِ وَفِي الْأَرْضِ</w:t>
      </w:r>
      <w:r w:rsidR="002A503A" w:rsidRPr="002A503A">
        <w:rPr>
          <w:rStyle w:val="libAlaemChar"/>
          <w:rFonts w:hint="cs"/>
          <w:rtl/>
        </w:rPr>
        <w:t>)</w:t>
      </w:r>
      <w:r w:rsidR="002A503A">
        <w:rPr>
          <w:rtl/>
        </w:rPr>
        <w:t xml:space="preserve"> </w:t>
      </w:r>
      <w:r w:rsidR="002A6CF7" w:rsidRPr="002A6CF7">
        <w:rPr>
          <w:rFonts w:hint="cs"/>
          <w:rtl/>
        </w:rPr>
        <w:t>6</w:t>
      </w:r>
      <w:r w:rsidR="002A503A" w:rsidRPr="00DB61B6">
        <w:rPr>
          <w:rFonts w:hint="cs"/>
          <w:rtl/>
        </w:rPr>
        <w:t>:</w:t>
      </w:r>
      <w:r w:rsidR="002A6CF7" w:rsidRPr="002A6CF7">
        <w:rPr>
          <w:rFonts w:hint="cs"/>
          <w:rtl/>
        </w:rPr>
        <w:t>3</w:t>
      </w:r>
    </w:p>
    <w:p w:rsidR="00610B46" w:rsidRDefault="00243DAF" w:rsidP="00243DAF">
      <w:pPr>
        <w:pStyle w:val="libNormal"/>
      </w:pPr>
      <w:r>
        <w:rPr>
          <w:rtl/>
        </w:rPr>
        <w:t xml:space="preserve"> ک</w:t>
      </w:r>
      <w:r>
        <w:rPr>
          <w:rFonts w:hint="cs"/>
          <w:rtl/>
        </w:rPr>
        <w:t>ی</w:t>
      </w:r>
      <w:r>
        <w:rPr>
          <w:rtl/>
        </w:rPr>
        <w:t xml:space="preserve"> تفس</w:t>
      </w:r>
      <w:r>
        <w:rPr>
          <w:rFonts w:hint="cs"/>
          <w:rtl/>
        </w:rPr>
        <w:t>ی</w:t>
      </w:r>
      <w:r>
        <w:rPr>
          <w:rFonts w:hint="eastAsia"/>
          <w:rtl/>
        </w:rPr>
        <w:t>ر</w:t>
      </w:r>
      <w:r>
        <w:rPr>
          <w:rtl/>
        </w:rPr>
        <w:t xml:space="preserve"> پوچھ</w:t>
      </w:r>
      <w:r>
        <w:rPr>
          <w:rFonts w:hint="cs"/>
          <w:rtl/>
        </w:rPr>
        <w:t>ی</w:t>
      </w:r>
      <w:r>
        <w:rPr>
          <w:rtl/>
        </w:rPr>
        <w:t xml:space="preserve"> گئ</w:t>
      </w:r>
      <w:r>
        <w:rPr>
          <w:rFonts w:hint="cs"/>
          <w:rtl/>
        </w:rPr>
        <w:t>ی</w:t>
      </w:r>
      <w:r>
        <w:rPr>
          <w:rtl/>
        </w:rPr>
        <w:t xml:space="preserve"> تو آپ (ع) نے فرما</w:t>
      </w:r>
      <w:r>
        <w:rPr>
          <w:rFonts w:hint="cs"/>
          <w:rtl/>
        </w:rPr>
        <w:t>ی</w:t>
      </w:r>
      <w:r>
        <w:rPr>
          <w:rFonts w:hint="eastAsia"/>
          <w:rtl/>
        </w:rPr>
        <w:t>ا</w:t>
      </w:r>
      <w:r>
        <w:rPr>
          <w:rtl/>
        </w:rPr>
        <w:t xml:space="preserve"> ا</w:t>
      </w:r>
      <w:r>
        <w:rPr>
          <w:rFonts w:hint="cs"/>
          <w:rtl/>
        </w:rPr>
        <w:t>ی</w:t>
      </w:r>
      <w:r>
        <w:rPr>
          <w:rFonts w:hint="eastAsia"/>
          <w:rtl/>
        </w:rPr>
        <w:t>سا</w:t>
      </w:r>
      <w:r>
        <w:rPr>
          <w:rtl/>
        </w:rPr>
        <w:t xml:space="preserve"> ہ</w:t>
      </w:r>
      <w:r>
        <w:rPr>
          <w:rFonts w:hint="cs"/>
          <w:rtl/>
        </w:rPr>
        <w:t>ی</w:t>
      </w:r>
      <w:r>
        <w:rPr>
          <w:rtl/>
        </w:rPr>
        <w:t xml:space="preserve"> ہے خدا ہر جگہ ہے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ک</w:t>
      </w:r>
      <w:r>
        <w:rPr>
          <w:rFonts w:hint="cs"/>
          <w:rtl/>
        </w:rPr>
        <w:t>ی</w:t>
      </w:r>
      <w:r>
        <w:rPr>
          <w:rFonts w:hint="eastAsia"/>
          <w:rtl/>
        </w:rPr>
        <w:t>ا</w:t>
      </w:r>
      <w:r>
        <w:rPr>
          <w:rtl/>
        </w:rPr>
        <w:t xml:space="preserve"> ذات خدا ہر جگہ موجود ہے ؟ آپ (ع) نے فرما</w:t>
      </w:r>
      <w:r>
        <w:rPr>
          <w:rFonts w:hint="cs"/>
          <w:rtl/>
        </w:rPr>
        <w:t>ی</w:t>
      </w:r>
      <w:r>
        <w:rPr>
          <w:rFonts w:hint="eastAsia"/>
          <w:rtl/>
        </w:rPr>
        <w:t>ا</w:t>
      </w:r>
      <w:r>
        <w:rPr>
          <w:rtl/>
        </w:rPr>
        <w:t xml:space="preserve"> افسوس ک</w:t>
      </w:r>
      <w:r>
        <w:rPr>
          <w:rFonts w:hint="cs"/>
          <w:rtl/>
        </w:rPr>
        <w:t>ی</w:t>
      </w:r>
      <w:r>
        <w:rPr>
          <w:rtl/>
        </w:rPr>
        <w:t xml:space="preserve"> بات ہے ! مکان کا مطلب محدود</w:t>
      </w:r>
      <w:r>
        <w:rPr>
          <w:rFonts w:hint="cs"/>
          <w:rtl/>
        </w:rPr>
        <w:t>ی</w:t>
      </w:r>
      <w:r>
        <w:rPr>
          <w:rFonts w:hint="eastAsia"/>
          <w:rtl/>
        </w:rPr>
        <w:t>ت</w:t>
      </w:r>
      <w:r>
        <w:rPr>
          <w:rtl/>
        </w:rPr>
        <w:t xml:space="preserve"> ہوتا ہے اگر تم </w:t>
      </w:r>
      <w:r>
        <w:rPr>
          <w:rFonts w:hint="cs"/>
          <w:rtl/>
        </w:rPr>
        <w:t>ی</w:t>
      </w:r>
      <w:r>
        <w:rPr>
          <w:rFonts w:hint="eastAsia"/>
          <w:rtl/>
        </w:rPr>
        <w:t>ہ</w:t>
      </w:r>
      <w:r>
        <w:rPr>
          <w:rtl/>
        </w:rPr>
        <w:t xml:space="preserve"> کہو کہ خدا کس</w:t>
      </w:r>
      <w:r>
        <w:rPr>
          <w:rFonts w:hint="cs"/>
          <w:rtl/>
        </w:rPr>
        <w:t>ی</w:t>
      </w:r>
      <w:r>
        <w:rPr>
          <w:rtl/>
        </w:rPr>
        <w:t xml:space="preserve"> خاص جگہ موجود ہے تو اس کا مطلب </w:t>
      </w:r>
      <w:r>
        <w:rPr>
          <w:rFonts w:hint="cs"/>
          <w:rtl/>
        </w:rPr>
        <w:t>ی</w:t>
      </w:r>
      <w:r>
        <w:rPr>
          <w:rFonts w:hint="eastAsia"/>
          <w:rtl/>
        </w:rPr>
        <w:t>ہ</w:t>
      </w:r>
      <w:r>
        <w:rPr>
          <w:rtl/>
        </w:rPr>
        <w:t xml:space="preserve"> ہو گا کہ خدا کو کس</w:t>
      </w:r>
      <w:r>
        <w:rPr>
          <w:rFonts w:hint="cs"/>
          <w:rtl/>
        </w:rPr>
        <w:t>ی</w:t>
      </w:r>
      <w:r>
        <w:rPr>
          <w:rtl/>
        </w:rPr>
        <w:t xml:space="preserve"> خاص حد م</w:t>
      </w:r>
      <w:r>
        <w:rPr>
          <w:rFonts w:hint="cs"/>
          <w:rtl/>
        </w:rPr>
        <w:t>ی</w:t>
      </w:r>
      <w:r>
        <w:rPr>
          <w:rFonts w:hint="eastAsia"/>
          <w:rtl/>
        </w:rPr>
        <w:t>ں</w:t>
      </w:r>
      <w:r>
        <w:rPr>
          <w:rtl/>
        </w:rPr>
        <w:t xml:space="preserve"> محدود کر</w:t>
      </w:r>
      <w:r>
        <w:rPr>
          <w:rFonts w:hint="cs"/>
          <w:rtl/>
        </w:rPr>
        <w:t>ی</w:t>
      </w:r>
      <w:r>
        <w:rPr>
          <w:rFonts w:hint="eastAsia"/>
          <w:rtl/>
        </w:rPr>
        <w:t>ں</w:t>
      </w:r>
      <w:r>
        <w:rPr>
          <w:rtl/>
        </w:rPr>
        <w:t xml:space="preserve"> ذات خدا تو اپن</w:t>
      </w:r>
      <w:r>
        <w:rPr>
          <w:rFonts w:hint="cs"/>
          <w:rtl/>
        </w:rPr>
        <w:t>ی</w:t>
      </w:r>
      <w:r>
        <w:rPr>
          <w:rtl/>
        </w:rPr>
        <w:t xml:space="preserve"> مخلوق سے مختلف ہے اس کا علم ، قدرت اور سلطنت تمام مخلوق کا احاطہ کئے ہوئے ہے،،</w:t>
      </w:r>
    </w:p>
    <w:p w:rsidR="00610B46" w:rsidRDefault="00610B46" w:rsidP="00610B46">
      <w:pPr>
        <w:pStyle w:val="libVar"/>
        <w:rPr>
          <w:rtl/>
        </w:rPr>
      </w:pPr>
      <w:r>
        <w:rPr>
          <w:rtl/>
        </w:rPr>
        <w:t>____________________</w:t>
      </w:r>
    </w:p>
    <w:p w:rsidR="00610B46" w:rsidRDefault="00610B46" w:rsidP="00A8695C">
      <w:pPr>
        <w:pStyle w:val="libFootnote"/>
        <w:rPr>
          <w:rtl/>
        </w:rPr>
      </w:pPr>
      <w:r>
        <w:rPr>
          <w:rFonts w:hint="eastAsia"/>
          <w:rtl/>
        </w:rPr>
        <w:t>نمبر</w:t>
      </w:r>
      <w:r w:rsidR="002A6CF7" w:rsidRPr="002A6CF7">
        <w:rPr>
          <w:rFonts w:hint="cs"/>
          <w:rtl/>
        </w:rPr>
        <w:t>1</w:t>
      </w:r>
      <w:r w:rsidRPr="00DB61B6">
        <w:rPr>
          <w:rFonts w:hint="cs"/>
          <w:rtl/>
        </w:rPr>
        <w:t xml:space="preserve"> تفس</w:t>
      </w:r>
      <w:r>
        <w:rPr>
          <w:rFonts w:hint="cs"/>
          <w:rtl/>
        </w:rPr>
        <w:t>ی</w:t>
      </w:r>
      <w:r>
        <w:rPr>
          <w:rFonts w:hint="eastAsia"/>
          <w:rtl/>
        </w:rPr>
        <w:t>ر</w:t>
      </w:r>
      <w:r>
        <w:rPr>
          <w:rtl/>
        </w:rPr>
        <w:t xml:space="preserve"> البرہان: ج </w:t>
      </w:r>
      <w:r w:rsidR="002A6CF7" w:rsidRPr="002A6CF7">
        <w:rPr>
          <w:rFonts w:hint="cs"/>
          <w:rtl/>
        </w:rPr>
        <w:t>1</w:t>
      </w:r>
      <w:r w:rsidRPr="00DB61B6">
        <w:rPr>
          <w:rFonts w:hint="cs"/>
          <w:rtl/>
        </w:rPr>
        <w:t xml:space="preserve"> ، ص </w:t>
      </w:r>
      <w:r w:rsidR="002A6CF7" w:rsidRPr="002A6CF7">
        <w:rPr>
          <w:rFonts w:hint="cs"/>
          <w:rtl/>
        </w:rPr>
        <w:t>315</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610B46">
      <w:pPr>
        <w:pStyle w:val="libNormal"/>
        <w:rPr>
          <w:rtl/>
        </w:rPr>
      </w:pPr>
      <w:r>
        <w:rPr>
          <w:rtl/>
        </w:rPr>
        <w:t xml:space="preserve"> اگر لفظ اللہ کو علم (اسم خاص) مانا جائے تو الف اور لام کلمہ کے لازم</w:t>
      </w:r>
      <w:r>
        <w:rPr>
          <w:rFonts w:hint="cs"/>
          <w:rtl/>
        </w:rPr>
        <w:t>ی</w:t>
      </w:r>
      <w:r>
        <w:rPr>
          <w:rtl/>
        </w:rPr>
        <w:t xml:space="preserve"> اجزاء شمار ہوں گے ل</w:t>
      </w:r>
      <w:r>
        <w:rPr>
          <w:rFonts w:hint="cs"/>
          <w:rtl/>
        </w:rPr>
        <w:t>ی</w:t>
      </w:r>
      <w:r>
        <w:rPr>
          <w:rFonts w:hint="eastAsia"/>
          <w:rtl/>
        </w:rPr>
        <w:t>کن</w:t>
      </w:r>
      <w:r>
        <w:rPr>
          <w:rtl/>
        </w:rPr>
        <w:t xml:space="preserve"> الف ، الف وصل ہے جو ملا کر پڑھنے ک</w:t>
      </w:r>
      <w:r>
        <w:rPr>
          <w:rFonts w:hint="cs"/>
          <w:rtl/>
        </w:rPr>
        <w:t>ی</w:t>
      </w:r>
      <w:r>
        <w:rPr>
          <w:rtl/>
        </w:rPr>
        <w:t xml:space="preserve"> صورت م</w:t>
      </w:r>
      <w:r>
        <w:rPr>
          <w:rFonts w:hint="cs"/>
          <w:rtl/>
        </w:rPr>
        <w:t>ی</w:t>
      </w:r>
      <w:r>
        <w:rPr>
          <w:rFonts w:hint="eastAsia"/>
          <w:rtl/>
        </w:rPr>
        <w:t>ں</w:t>
      </w:r>
      <w:r>
        <w:rPr>
          <w:rtl/>
        </w:rPr>
        <w:t xml:space="preserve"> ساقط ہو جاتا ہے ہاں ! اگر </w:t>
      </w:r>
      <w:r>
        <w:rPr>
          <w:rFonts w:hint="cs"/>
          <w:rtl/>
        </w:rPr>
        <w:t>ی</w:t>
      </w:r>
      <w:r>
        <w:rPr>
          <w:rFonts w:hint="eastAsia"/>
          <w:rtl/>
        </w:rPr>
        <w:t>ہ</w:t>
      </w:r>
      <w:r>
        <w:rPr>
          <w:rFonts w:hint="cs"/>
          <w:rtl/>
        </w:rPr>
        <w:t>ی</w:t>
      </w:r>
      <w:r>
        <w:rPr>
          <w:rtl/>
        </w:rPr>
        <w:t xml:space="preserve"> ہمزہ حرف ندا کے بد واقع ہو تو ہمزہ پڑھا جائے گا اور ''</w:t>
      </w:r>
      <w:r>
        <w:rPr>
          <w:rFonts w:hint="cs"/>
          <w:rtl/>
        </w:rPr>
        <w:t>ی</w:t>
      </w:r>
      <w:r>
        <w:rPr>
          <w:rFonts w:hint="eastAsia"/>
          <w:rtl/>
        </w:rPr>
        <w:t>االلہ،،</w:t>
      </w:r>
      <w:r>
        <w:rPr>
          <w:rtl/>
        </w:rPr>
        <w:t xml:space="preserve"> پڑھا جائے گا</w:t>
      </w:r>
      <w:r>
        <w:rPr>
          <w:rFonts w:hint="cs"/>
          <w:rtl/>
        </w:rPr>
        <w:t>ی</w:t>
      </w:r>
      <w:r>
        <w:rPr>
          <w:rFonts w:hint="eastAsia"/>
          <w:rtl/>
        </w:rPr>
        <w:t>ہ</w:t>
      </w:r>
      <w:r>
        <w:rPr>
          <w:rtl/>
        </w:rPr>
        <w:t xml:space="preserve"> بات لفظ ال</w:t>
      </w:r>
      <w:r>
        <w:rPr>
          <w:rFonts w:hint="eastAsia"/>
          <w:rtl/>
        </w:rPr>
        <w:t>لہ</w:t>
      </w:r>
      <w:r>
        <w:rPr>
          <w:rtl/>
        </w:rPr>
        <w:t xml:space="preserve"> ک</w:t>
      </w:r>
      <w:r>
        <w:rPr>
          <w:rFonts w:hint="cs"/>
          <w:rtl/>
        </w:rPr>
        <w:t>ی</w:t>
      </w:r>
      <w:r>
        <w:rPr>
          <w:rtl/>
        </w:rPr>
        <w:t xml:space="preserve"> خصوص</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ہے اور کلام عرب م</w:t>
      </w:r>
      <w:r>
        <w:rPr>
          <w:rFonts w:hint="cs"/>
          <w:rtl/>
        </w:rPr>
        <w:t>ی</w:t>
      </w:r>
      <w:r>
        <w:rPr>
          <w:rFonts w:hint="eastAsia"/>
          <w:rtl/>
        </w:rPr>
        <w:t>ں</w:t>
      </w:r>
      <w:r>
        <w:rPr>
          <w:rtl/>
        </w:rPr>
        <w:t xml:space="preserve"> اس ک</w:t>
      </w:r>
      <w:r>
        <w:rPr>
          <w:rFonts w:hint="cs"/>
          <w:rtl/>
        </w:rPr>
        <w:t>ی</w:t>
      </w:r>
      <w:r>
        <w:rPr>
          <w:rtl/>
        </w:rPr>
        <w:t xml:space="preserve"> کوئ</w:t>
      </w:r>
      <w:r>
        <w:rPr>
          <w:rFonts w:hint="cs"/>
          <w:rtl/>
        </w:rPr>
        <w:t>ی</w:t>
      </w:r>
      <w:r>
        <w:rPr>
          <w:rtl/>
        </w:rPr>
        <w:t xml:space="preserve"> نظ</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ملت</w:t>
      </w:r>
      <w:r>
        <w:rPr>
          <w:rFonts w:hint="cs"/>
          <w:rtl/>
        </w:rPr>
        <w:t>ی</w:t>
      </w:r>
      <w:r>
        <w:rPr>
          <w:rtl/>
        </w:rPr>
        <w:t xml:space="preserve">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لفظ اللہ کس</w:t>
      </w:r>
      <w:r>
        <w:rPr>
          <w:rFonts w:hint="cs"/>
          <w:rtl/>
        </w:rPr>
        <w:t>ی</w:t>
      </w:r>
      <w:r>
        <w:rPr>
          <w:rtl/>
        </w:rPr>
        <w:t xml:space="preserve"> دوسرے لفظ سے منقول ہو اس احتمال ک</w:t>
      </w:r>
      <w:r>
        <w:rPr>
          <w:rFonts w:hint="cs"/>
          <w:rtl/>
        </w:rPr>
        <w:t>ی</w:t>
      </w:r>
      <w:r>
        <w:rPr>
          <w:rtl/>
        </w:rPr>
        <w:t xml:space="preserve"> بناء پر اللہ ''لاہ،، سے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کا معن</w:t>
      </w:r>
      <w:r>
        <w:rPr>
          <w:rFonts w:hint="cs"/>
          <w:rtl/>
        </w:rPr>
        <w:t>ی</w:t>
      </w:r>
      <w:r>
        <w:rPr>
          <w:rtl/>
        </w:rPr>
        <w:t xml:space="preserve"> احتجاب و ارتفاع (پوش</w:t>
      </w:r>
      <w:r>
        <w:rPr>
          <w:rFonts w:hint="cs"/>
          <w:rtl/>
        </w:rPr>
        <w:t>ی</w:t>
      </w:r>
      <w:r>
        <w:rPr>
          <w:rFonts w:hint="eastAsia"/>
          <w:rtl/>
        </w:rPr>
        <w:t>دگ</w:t>
      </w:r>
      <w:r>
        <w:rPr>
          <w:rFonts w:hint="cs"/>
          <w:rtl/>
        </w:rPr>
        <w:t>ی</w:t>
      </w:r>
      <w:r>
        <w:rPr>
          <w:rtl/>
        </w:rPr>
        <w:t xml:space="preserve"> وبلند</w:t>
      </w:r>
      <w:r>
        <w:rPr>
          <w:rFonts w:hint="cs"/>
          <w:rtl/>
        </w:rPr>
        <w:t>ی</w:t>
      </w:r>
      <w:r>
        <w:rPr>
          <w:rtl/>
        </w:rPr>
        <w:t xml:space="preserve">) ہے </w:t>
      </w:r>
      <w:r>
        <w:rPr>
          <w:rFonts w:hint="cs"/>
          <w:rtl/>
        </w:rPr>
        <w:t>ی</w:t>
      </w:r>
      <w:r>
        <w:rPr>
          <w:rFonts w:hint="eastAsia"/>
          <w:rtl/>
        </w:rPr>
        <w:t>ہ</w:t>
      </w:r>
      <w:r>
        <w:rPr>
          <w:rtl/>
        </w:rPr>
        <w:t xml:space="preserve"> مصدرہے جو فاعل کے معن</w:t>
      </w:r>
      <w:r>
        <w:rPr>
          <w:rFonts w:hint="cs"/>
          <w:rtl/>
        </w:rPr>
        <w:t>ی</w:t>
      </w:r>
      <w:r>
        <w:rPr>
          <w:rtl/>
        </w:rPr>
        <w:t xml:space="preserve"> م</w:t>
      </w:r>
      <w:r>
        <w:rPr>
          <w:rFonts w:hint="cs"/>
          <w:rtl/>
        </w:rPr>
        <w:t>ی</w:t>
      </w:r>
      <w:r>
        <w:rPr>
          <w:rFonts w:hint="eastAsia"/>
          <w:rtl/>
        </w:rPr>
        <w:t>ں</w:t>
      </w:r>
      <w:r>
        <w:rPr>
          <w:rtl/>
        </w:rPr>
        <w:t xml:space="preserve"> ہو گا ک</w:t>
      </w:r>
      <w:r>
        <w:rPr>
          <w:rFonts w:hint="cs"/>
          <w:rtl/>
        </w:rPr>
        <w:t>ی</w:t>
      </w:r>
      <w:r>
        <w:rPr>
          <w:rFonts w:hint="eastAsia"/>
          <w:rtl/>
        </w:rPr>
        <w:t>ونکہ</w:t>
      </w:r>
      <w:r>
        <w:rPr>
          <w:rtl/>
        </w:rPr>
        <w:t xml:space="preserve"> درح</w:t>
      </w:r>
      <w:r>
        <w:rPr>
          <w:rFonts w:hint="eastAsia"/>
          <w:rtl/>
        </w:rPr>
        <w:t>ق</w:t>
      </w:r>
      <w:r>
        <w:rPr>
          <w:rFonts w:hint="cs"/>
          <w:rtl/>
        </w:rPr>
        <w:t>ی</w:t>
      </w:r>
      <w:r>
        <w:rPr>
          <w:rFonts w:hint="eastAsia"/>
          <w:rtl/>
        </w:rPr>
        <w:t>قت</w:t>
      </w:r>
      <w:r>
        <w:rPr>
          <w:rtl/>
        </w:rPr>
        <w:t xml:space="preserve"> مرتفع اور بلند ذات صرف خدا ک</w:t>
      </w:r>
      <w:r>
        <w:rPr>
          <w:rFonts w:hint="cs"/>
          <w:rtl/>
        </w:rPr>
        <w:t>ی</w:t>
      </w:r>
      <w:r>
        <w:rPr>
          <w:rtl/>
        </w:rPr>
        <w:t xml:space="preserve"> ہے جس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پست</w:t>
      </w:r>
      <w:r>
        <w:rPr>
          <w:rFonts w:hint="cs"/>
          <w:rtl/>
        </w:rPr>
        <w:t>ی</w:t>
      </w:r>
      <w:r>
        <w:rPr>
          <w:rtl/>
        </w:rPr>
        <w:t xml:space="preserve"> ک</w:t>
      </w:r>
      <w:r>
        <w:rPr>
          <w:rFonts w:hint="cs"/>
          <w:rtl/>
        </w:rPr>
        <w:t>ی</w:t>
      </w:r>
      <w:r>
        <w:rPr>
          <w:rtl/>
        </w:rPr>
        <w:t xml:space="preserve"> شائبہ تک نہ</w:t>
      </w:r>
      <w:r>
        <w:rPr>
          <w:rFonts w:hint="cs"/>
          <w:rtl/>
        </w:rPr>
        <w:t>ی</w:t>
      </w:r>
      <w:r>
        <w:rPr>
          <w:rFonts w:hint="eastAsia"/>
          <w:rtl/>
        </w:rPr>
        <w:t>ں</w:t>
      </w:r>
      <w:r>
        <w:rPr>
          <w:rtl/>
        </w:rPr>
        <w:t xml:space="preserve"> اپنے آثار و قدرت ک</w:t>
      </w:r>
      <w:r>
        <w:rPr>
          <w:rFonts w:hint="cs"/>
          <w:rtl/>
        </w:rPr>
        <w:t>ی</w:t>
      </w:r>
      <w:r>
        <w:rPr>
          <w:rtl/>
        </w:rPr>
        <w:t xml:space="preserve"> وجہ سے ظاہر و آشکار ہونے کے باوجود اس ک</w:t>
      </w:r>
      <w:r>
        <w:rPr>
          <w:rFonts w:hint="cs"/>
          <w:rtl/>
        </w:rPr>
        <w:t>ی</w:t>
      </w:r>
      <w:r>
        <w:rPr>
          <w:rtl/>
        </w:rPr>
        <w:t xml:space="preserve"> ذات اور حق</w:t>
      </w:r>
      <w:r>
        <w:rPr>
          <w:rFonts w:hint="cs"/>
          <w:rtl/>
        </w:rPr>
        <w:t>ی</w:t>
      </w:r>
      <w:r>
        <w:rPr>
          <w:rFonts w:hint="eastAsia"/>
          <w:rtl/>
        </w:rPr>
        <w:t>قت</w:t>
      </w:r>
      <w:r>
        <w:rPr>
          <w:rtl/>
        </w:rPr>
        <w:t xml:space="preserve"> مخف</w:t>
      </w:r>
      <w:r>
        <w:rPr>
          <w:rFonts w:hint="cs"/>
          <w:rtl/>
        </w:rPr>
        <w:t>ی</w:t>
      </w:r>
      <w:r>
        <w:rPr>
          <w:rtl/>
        </w:rPr>
        <w:t xml:space="preserve"> و پوش</w:t>
      </w:r>
      <w:r>
        <w:rPr>
          <w:rFonts w:hint="cs"/>
          <w:rtl/>
        </w:rPr>
        <w:t>ی</w:t>
      </w:r>
      <w:r>
        <w:rPr>
          <w:rFonts w:hint="eastAsia"/>
          <w:rtl/>
        </w:rPr>
        <w:t>دہ</w:t>
      </w:r>
      <w:r>
        <w:rPr>
          <w:rtl/>
        </w:rPr>
        <w:t xml:space="preserve"> ہے نہ کوئ</w:t>
      </w:r>
      <w:r>
        <w:rPr>
          <w:rFonts w:hint="cs"/>
          <w:rtl/>
        </w:rPr>
        <w:t>ی</w:t>
      </w:r>
      <w:r>
        <w:rPr>
          <w:rtl/>
        </w:rPr>
        <w:t xml:space="preserve"> آنکھ اسے درک کر سکت</w:t>
      </w:r>
      <w:r>
        <w:rPr>
          <w:rFonts w:hint="cs"/>
          <w:rtl/>
        </w:rPr>
        <w:t>ی</w:t>
      </w:r>
      <w:r>
        <w:rPr>
          <w:rtl/>
        </w:rPr>
        <w:t xml:space="preserve"> ہے اور نہ افکار ک</w:t>
      </w:r>
      <w:r>
        <w:rPr>
          <w:rFonts w:hint="cs"/>
          <w:rtl/>
        </w:rPr>
        <w:t>ی</w:t>
      </w:r>
      <w:r>
        <w:rPr>
          <w:rtl/>
        </w:rPr>
        <w:t xml:space="preserve"> اس ک</w:t>
      </w:r>
      <w:r>
        <w:rPr>
          <w:rFonts w:hint="cs"/>
          <w:rtl/>
        </w:rPr>
        <w:t>ی</w:t>
      </w:r>
      <w:r>
        <w:rPr>
          <w:rtl/>
        </w:rPr>
        <w:t xml:space="preserve"> حق</w:t>
      </w:r>
      <w:r>
        <w:rPr>
          <w:rFonts w:hint="cs"/>
          <w:rtl/>
        </w:rPr>
        <w:t>ی</w:t>
      </w:r>
      <w:r>
        <w:rPr>
          <w:rFonts w:hint="eastAsia"/>
          <w:rtl/>
        </w:rPr>
        <w:t>قت</w:t>
      </w:r>
      <w:r>
        <w:rPr>
          <w:rtl/>
        </w:rPr>
        <w:t xml:space="preserve"> تک رسائ</w:t>
      </w:r>
      <w:r>
        <w:rPr>
          <w:rFonts w:hint="cs"/>
          <w:rtl/>
        </w:rPr>
        <w:t>ی</w:t>
      </w:r>
      <w:r>
        <w:rPr>
          <w:rtl/>
        </w:rPr>
        <w:t xml:space="preserve"> ہو سکت</w:t>
      </w:r>
      <w:r>
        <w:rPr>
          <w:rFonts w:hint="cs"/>
          <w:rtl/>
        </w:rPr>
        <w:t>ی</w:t>
      </w:r>
      <w:r>
        <w:rPr>
          <w:rtl/>
        </w:rPr>
        <w:t xml:space="preserve"> ہے۔</w:t>
      </w:r>
    </w:p>
    <w:p w:rsidR="00243DAF" w:rsidRDefault="00243DAF" w:rsidP="00DD490B">
      <w:pPr>
        <w:pStyle w:val="libArabic"/>
        <w:rPr>
          <w:rtl/>
        </w:rPr>
      </w:pPr>
      <w:r>
        <w:rPr>
          <w:rtl/>
        </w:rPr>
        <w:t xml:space="preserve"> ف</w:t>
      </w:r>
      <w:r>
        <w:rPr>
          <w:rFonts w:hint="cs"/>
          <w:rtl/>
        </w:rPr>
        <w:t>ی</w:t>
      </w:r>
      <w:r>
        <w:rPr>
          <w:rFonts w:hint="eastAsia"/>
          <w:rtl/>
        </w:rPr>
        <w:t>ک</w:t>
      </w:r>
      <w:r>
        <w:rPr>
          <w:rtl/>
        </w:rPr>
        <w:t xml:space="preserve"> </w:t>
      </w:r>
      <w:r>
        <w:rPr>
          <w:rFonts w:hint="cs"/>
          <w:rtl/>
        </w:rPr>
        <w:t>ی</w:t>
      </w:r>
      <w:r>
        <w:rPr>
          <w:rFonts w:hint="eastAsia"/>
          <w:rtl/>
        </w:rPr>
        <w:t>ا</w:t>
      </w:r>
      <w:r>
        <w:rPr>
          <w:rtl/>
        </w:rPr>
        <w:t xml:space="preserve"> اعجوب</w:t>
      </w:r>
      <w:r w:rsidR="00091E88" w:rsidRPr="00933E3D">
        <w:rPr>
          <w:rFonts w:hint="cs"/>
          <w:rtl/>
        </w:rPr>
        <w:t>ة</w:t>
      </w:r>
      <w:r>
        <w:rPr>
          <w:rtl/>
        </w:rPr>
        <w:t xml:space="preserve"> الکو ن غدا الفسکر کل</w:t>
      </w:r>
      <w:r>
        <w:rPr>
          <w:rFonts w:hint="cs"/>
          <w:rtl/>
        </w:rPr>
        <w:t>ی</w:t>
      </w:r>
      <w:r>
        <w:rPr>
          <w:rFonts w:hint="eastAsia"/>
          <w:rtl/>
        </w:rPr>
        <w:t>لا</w:t>
      </w:r>
      <w:r>
        <w:rPr>
          <w:rtl/>
        </w:rPr>
        <w:t xml:space="preserve"> انت خ</w:t>
      </w:r>
      <w:r>
        <w:rPr>
          <w:rFonts w:hint="cs"/>
          <w:rtl/>
        </w:rPr>
        <w:t>ی</w:t>
      </w:r>
      <w:r>
        <w:rPr>
          <w:rFonts w:hint="eastAsia"/>
          <w:rtl/>
        </w:rPr>
        <w:t>رت</w:t>
      </w:r>
      <w:r>
        <w:rPr>
          <w:rtl/>
        </w:rPr>
        <w:t xml:space="preserve"> ذو</w:t>
      </w:r>
      <w:r>
        <w:rPr>
          <w:rFonts w:hint="cs"/>
          <w:rtl/>
        </w:rPr>
        <w:t>ی</w:t>
      </w:r>
      <w:r>
        <w:rPr>
          <w:rtl/>
        </w:rPr>
        <w:t xml:space="preserve"> اللب و بلبلت العقولا کلما اقدم فکر</w:t>
      </w:r>
      <w:r>
        <w:rPr>
          <w:rFonts w:hint="cs"/>
          <w:rtl/>
        </w:rPr>
        <w:t>ی</w:t>
      </w:r>
      <w:r>
        <w:rPr>
          <w:rtl/>
        </w:rPr>
        <w:t xml:space="preserve"> ف</w:t>
      </w:r>
      <w:r>
        <w:rPr>
          <w:rFonts w:hint="cs"/>
          <w:rtl/>
        </w:rPr>
        <w:t>ی</w:t>
      </w:r>
      <w:r>
        <w:rPr>
          <w:rFonts w:hint="eastAsia"/>
          <w:rtl/>
        </w:rPr>
        <w:t>ک</w:t>
      </w:r>
      <w:r>
        <w:rPr>
          <w:rtl/>
        </w:rPr>
        <w:t xml:space="preserve"> شبراً فرم</w:t>
      </w:r>
      <w:r>
        <w:rPr>
          <w:rFonts w:hint="cs"/>
          <w:rtl/>
        </w:rPr>
        <w:t>ی</w:t>
      </w:r>
      <w:r>
        <w:rPr>
          <w:rFonts w:hint="eastAsia"/>
          <w:rtl/>
        </w:rPr>
        <w:t>لا</w:t>
      </w:r>
      <w:r>
        <w:rPr>
          <w:rtl/>
        </w:rPr>
        <w:t xml:space="preserve"> ناکصاً نحبط ف</w:t>
      </w:r>
      <w:r>
        <w:rPr>
          <w:rFonts w:hint="cs"/>
          <w:rtl/>
        </w:rPr>
        <w:t>ی</w:t>
      </w:r>
      <w:r>
        <w:rPr>
          <w:rtl/>
        </w:rPr>
        <w:t xml:space="preserve"> عشواء لا </w:t>
      </w:r>
      <w:r w:rsidR="00091E88" w:rsidRPr="00933E3D">
        <w:rPr>
          <w:rFonts w:hint="cs"/>
          <w:rtl/>
        </w:rPr>
        <w:t>ه</w:t>
      </w:r>
      <w:r w:rsidRPr="00AA1A1F">
        <w:rPr>
          <w:rFonts w:hint="cs"/>
          <w:rtl/>
        </w:rPr>
        <w:t>د</w:t>
      </w:r>
      <w:r>
        <w:rPr>
          <w:rFonts w:hint="cs"/>
          <w:rtl/>
        </w:rPr>
        <w:t>ی</w:t>
      </w:r>
      <w:r>
        <w:rPr>
          <w:rtl/>
        </w:rPr>
        <w:t xml:space="preserve"> السب</w:t>
      </w:r>
      <w:r>
        <w:rPr>
          <w:rFonts w:hint="cs"/>
          <w:rtl/>
        </w:rPr>
        <w:t>ی</w:t>
      </w:r>
      <w:r>
        <w:rPr>
          <w:rFonts w:hint="eastAsia"/>
          <w:rtl/>
        </w:rPr>
        <w:t>لا</w:t>
      </w:r>
    </w:p>
    <w:p w:rsidR="00243DAF" w:rsidRDefault="00243DAF" w:rsidP="00243DAF">
      <w:pPr>
        <w:pStyle w:val="libNormal"/>
        <w:rPr>
          <w:rtl/>
        </w:rPr>
      </w:pPr>
      <w:r>
        <w:rPr>
          <w:rtl/>
        </w:rPr>
        <w:t xml:space="preserve"> ''اے عجوبہ روزگار ، فکر</w:t>
      </w:r>
      <w:r>
        <w:rPr>
          <w:rFonts w:hint="cs"/>
          <w:rtl/>
        </w:rPr>
        <w:t>ی</w:t>
      </w:r>
      <w:r>
        <w:rPr>
          <w:rFonts w:hint="eastAsia"/>
          <w:rtl/>
        </w:rPr>
        <w:t>ں</w:t>
      </w:r>
      <w:r>
        <w:rPr>
          <w:rtl/>
        </w:rPr>
        <w:t xml:space="preserve"> ت</w:t>
      </w:r>
      <w:r>
        <w:rPr>
          <w:rFonts w:hint="cs"/>
          <w:rtl/>
        </w:rPr>
        <w:t>ی</w:t>
      </w:r>
      <w:r>
        <w:rPr>
          <w:rFonts w:hint="eastAsia"/>
          <w:rtl/>
        </w:rPr>
        <w:t>رے</w:t>
      </w:r>
      <w:r>
        <w:rPr>
          <w:rtl/>
        </w:rPr>
        <w:t xml:space="preserve"> بارے م</w:t>
      </w:r>
      <w:r>
        <w:rPr>
          <w:rFonts w:hint="cs"/>
          <w:rtl/>
        </w:rPr>
        <w:t>ی</w:t>
      </w:r>
      <w:r>
        <w:rPr>
          <w:rFonts w:hint="eastAsia"/>
          <w:rtl/>
        </w:rPr>
        <w:t>ں</w:t>
      </w:r>
      <w:r>
        <w:rPr>
          <w:rtl/>
        </w:rPr>
        <w:t xml:space="preserve"> سوچتے سوچتے تھک گئ</w:t>
      </w:r>
      <w:r>
        <w:rPr>
          <w:rFonts w:hint="cs"/>
          <w:rtl/>
        </w:rPr>
        <w:t>ی</w:t>
      </w:r>
      <w:r>
        <w:rPr>
          <w:rtl/>
        </w:rPr>
        <w:t xml:space="preserve"> ہ</w:t>
      </w:r>
      <w:r>
        <w:rPr>
          <w:rFonts w:hint="cs"/>
          <w:rtl/>
        </w:rPr>
        <w:t>ی</w:t>
      </w:r>
      <w:r>
        <w:rPr>
          <w:rFonts w:hint="eastAsia"/>
          <w:rtl/>
        </w:rPr>
        <w:t>ں</w:t>
      </w:r>
      <w:r>
        <w:rPr>
          <w:rtl/>
        </w:rPr>
        <w:t xml:space="preserve"> تو نے صاحبان عقل کو ح</w:t>
      </w:r>
      <w:r>
        <w:rPr>
          <w:rFonts w:hint="cs"/>
          <w:rtl/>
        </w:rPr>
        <w:t>ی</w:t>
      </w:r>
      <w:r>
        <w:rPr>
          <w:rFonts w:hint="eastAsia"/>
          <w:rtl/>
        </w:rPr>
        <w:t>رت</w:t>
      </w:r>
      <w:r>
        <w:rPr>
          <w:rtl/>
        </w:rPr>
        <w:t xml:space="preserve"> م</w:t>
      </w:r>
      <w:r>
        <w:rPr>
          <w:rFonts w:hint="cs"/>
          <w:rtl/>
        </w:rPr>
        <w:t>ی</w:t>
      </w:r>
      <w:r>
        <w:rPr>
          <w:rFonts w:hint="eastAsia"/>
          <w:rtl/>
        </w:rPr>
        <w:t>ں</w:t>
      </w:r>
      <w:r>
        <w:rPr>
          <w:rtl/>
        </w:rPr>
        <w:t xml:space="preserve"> ڈال د</w:t>
      </w:r>
      <w:r>
        <w:rPr>
          <w:rFonts w:hint="cs"/>
          <w:rtl/>
        </w:rPr>
        <w:t>ی</w:t>
      </w:r>
      <w:r>
        <w:rPr>
          <w:rFonts w:hint="eastAsia"/>
          <w:rtl/>
        </w:rPr>
        <w:t>ا</w:t>
      </w:r>
      <w:r>
        <w:rPr>
          <w:rtl/>
        </w:rPr>
        <w:t xml:space="preserve"> ہے اور عقلوں کو سرگرداں کر د</w:t>
      </w:r>
      <w:r>
        <w:rPr>
          <w:rFonts w:hint="cs"/>
          <w:rtl/>
        </w:rPr>
        <w:t>ی</w:t>
      </w:r>
      <w:r>
        <w:rPr>
          <w:rFonts w:hint="eastAsia"/>
          <w:rtl/>
        </w:rPr>
        <w:t>اہے</w:t>
      </w:r>
      <w:r>
        <w:rPr>
          <w:rtl/>
        </w:rPr>
        <w:t xml:space="preserve"> جب بھ</w:t>
      </w:r>
      <w:r>
        <w:rPr>
          <w:rFonts w:hint="cs"/>
          <w:rtl/>
        </w:rPr>
        <w:t>ی</w:t>
      </w:r>
      <w:r>
        <w:rPr>
          <w:rtl/>
        </w:rPr>
        <w:t xml:space="preserve"> ت</w:t>
      </w:r>
      <w:r>
        <w:rPr>
          <w:rFonts w:hint="cs"/>
          <w:rtl/>
        </w:rPr>
        <w:t>ی</w:t>
      </w:r>
      <w:r>
        <w:rPr>
          <w:rFonts w:hint="eastAsia"/>
          <w:rtl/>
        </w:rPr>
        <w:t>ر</w:t>
      </w:r>
      <w:r>
        <w:rPr>
          <w:rFonts w:hint="cs"/>
          <w:rtl/>
        </w:rPr>
        <w:t>ی</w:t>
      </w:r>
      <w:r>
        <w:rPr>
          <w:rtl/>
        </w:rPr>
        <w:t xml:space="preserve"> ذات کے بارے م</w:t>
      </w:r>
      <w:r>
        <w:rPr>
          <w:rFonts w:hint="cs"/>
          <w:rtl/>
        </w:rPr>
        <w:t>ی</w:t>
      </w:r>
      <w:r>
        <w:rPr>
          <w:rFonts w:hint="eastAsia"/>
          <w:rtl/>
        </w:rPr>
        <w:t>ں</w:t>
      </w:r>
      <w:r>
        <w:rPr>
          <w:rtl/>
        </w:rPr>
        <w:t xml:space="preserve"> سوچتے سوچتے م</w:t>
      </w:r>
      <w:r>
        <w:rPr>
          <w:rFonts w:hint="cs"/>
          <w:rtl/>
        </w:rPr>
        <w:t>ی</w:t>
      </w:r>
      <w:r>
        <w:rPr>
          <w:rFonts w:hint="eastAsia"/>
          <w:rtl/>
        </w:rPr>
        <w:t>ر</w:t>
      </w:r>
      <w:r>
        <w:rPr>
          <w:rFonts w:hint="cs"/>
          <w:rtl/>
        </w:rPr>
        <w:t>ی</w:t>
      </w:r>
      <w:r>
        <w:rPr>
          <w:rtl/>
        </w:rPr>
        <w:t xml:space="preserve"> فکر ا</w:t>
      </w:r>
      <w:r>
        <w:rPr>
          <w:rFonts w:hint="cs"/>
          <w:rtl/>
        </w:rPr>
        <w:t>ی</w:t>
      </w:r>
      <w:r>
        <w:rPr>
          <w:rFonts w:hint="eastAsia"/>
          <w:rtl/>
        </w:rPr>
        <w:t>ک</w:t>
      </w:r>
      <w:r>
        <w:rPr>
          <w:rtl/>
        </w:rPr>
        <w:t xml:space="preserve"> بالشت آگے بڑھ</w:t>
      </w:r>
      <w:r>
        <w:rPr>
          <w:rFonts w:hint="cs"/>
          <w:rtl/>
        </w:rPr>
        <w:t>ی</w:t>
      </w:r>
      <w:r>
        <w:rPr>
          <w:rtl/>
        </w:rPr>
        <w:t xml:space="preserve"> ہے اسے سرگرداں ہو کر دوبارہ ا</w:t>
      </w:r>
      <w:r>
        <w:rPr>
          <w:rFonts w:hint="cs"/>
          <w:rtl/>
        </w:rPr>
        <w:t>ی</w:t>
      </w:r>
      <w:r>
        <w:rPr>
          <w:rFonts w:hint="eastAsia"/>
          <w:rtl/>
        </w:rPr>
        <w:t>ک</w:t>
      </w:r>
      <w:r>
        <w:rPr>
          <w:rtl/>
        </w:rPr>
        <w:t xml:space="preserve"> م</w:t>
      </w:r>
      <w:r>
        <w:rPr>
          <w:rFonts w:hint="cs"/>
          <w:rtl/>
        </w:rPr>
        <w:t>ی</w:t>
      </w:r>
      <w:r>
        <w:rPr>
          <w:rFonts w:hint="eastAsia"/>
          <w:rtl/>
        </w:rPr>
        <w:t>ل</w:t>
      </w:r>
      <w:r>
        <w:rPr>
          <w:rtl/>
        </w:rPr>
        <w:t xml:space="preserve"> پ</w:t>
      </w:r>
      <w:r>
        <w:rPr>
          <w:rFonts w:hint="cs"/>
          <w:rtl/>
        </w:rPr>
        <w:t>ی</w:t>
      </w:r>
      <w:r>
        <w:rPr>
          <w:rFonts w:hint="eastAsia"/>
          <w:rtl/>
        </w:rPr>
        <w:t>چھے</w:t>
      </w:r>
      <w:r>
        <w:rPr>
          <w:rtl/>
        </w:rPr>
        <w:t xml:space="preserve"> ہٹنا پڑتاہے جہاں وہ ظلمت م</w:t>
      </w:r>
      <w:r>
        <w:rPr>
          <w:rFonts w:hint="cs"/>
          <w:rtl/>
        </w:rPr>
        <w:t>ی</w:t>
      </w:r>
      <w:r>
        <w:rPr>
          <w:rFonts w:hint="eastAsia"/>
          <w:rtl/>
        </w:rPr>
        <w:t>ں</w:t>
      </w:r>
      <w:r>
        <w:rPr>
          <w:rtl/>
        </w:rPr>
        <w:t xml:space="preserve"> ٹامک ٹوئ</w:t>
      </w:r>
      <w:r>
        <w:rPr>
          <w:rFonts w:hint="cs"/>
          <w:rtl/>
        </w:rPr>
        <w:t>ی</w:t>
      </w:r>
      <w:r>
        <w:rPr>
          <w:rFonts w:hint="eastAsia"/>
          <w:rtl/>
        </w:rPr>
        <w:t>اں</w:t>
      </w:r>
      <w:r>
        <w:rPr>
          <w:rtl/>
        </w:rPr>
        <w:t xml:space="preserve"> مارت</w:t>
      </w:r>
      <w:r>
        <w:rPr>
          <w:rFonts w:hint="cs"/>
          <w:rtl/>
        </w:rPr>
        <w:t>ی</w:t>
      </w:r>
      <w:r>
        <w:rPr>
          <w:rtl/>
        </w:rPr>
        <w:t xml:space="preserve"> ہے اور اسے کوئ</w:t>
      </w:r>
      <w:r>
        <w:rPr>
          <w:rFonts w:hint="cs"/>
          <w:rtl/>
        </w:rPr>
        <w:t>ی</w:t>
      </w:r>
      <w:r>
        <w:rPr>
          <w:rtl/>
        </w:rPr>
        <w:t xml:space="preserve"> راستہ نہ</w:t>
      </w:r>
      <w:r>
        <w:rPr>
          <w:rFonts w:hint="cs"/>
          <w:rtl/>
        </w:rPr>
        <w:t>ی</w:t>
      </w:r>
      <w:r>
        <w:rPr>
          <w:rFonts w:hint="eastAsia"/>
          <w:rtl/>
        </w:rPr>
        <w:t>ں</w:t>
      </w:r>
      <w:r>
        <w:rPr>
          <w:rtl/>
        </w:rPr>
        <w:t xml:space="preserve"> ملتا،،۔</w:t>
      </w:r>
    </w:p>
    <w:p w:rsidR="00610B46" w:rsidRDefault="00243DAF" w:rsidP="00243DAF">
      <w:pPr>
        <w:pStyle w:val="libNormal"/>
        <w:rPr>
          <w:rtl/>
        </w:rPr>
      </w:pPr>
      <w:r>
        <w:rPr>
          <w:rtl/>
        </w:rPr>
        <w:t xml:space="preserve"> اس قول کا کوئ</w:t>
      </w:r>
      <w:r>
        <w:rPr>
          <w:rFonts w:hint="cs"/>
          <w:rtl/>
        </w:rPr>
        <w:t>ی</w:t>
      </w:r>
      <w:r>
        <w:rPr>
          <w:rtl/>
        </w:rPr>
        <w:t xml:space="preserve"> مجوز نہ</w:t>
      </w:r>
      <w:r>
        <w:rPr>
          <w:rFonts w:hint="cs"/>
          <w:rtl/>
        </w:rPr>
        <w:t>ی</w:t>
      </w:r>
      <w:r>
        <w:rPr>
          <w:rFonts w:hint="eastAsia"/>
          <w:rtl/>
        </w:rPr>
        <w:t>ں</w:t>
      </w:r>
      <w:r>
        <w:rPr>
          <w:rtl/>
        </w:rPr>
        <w:t xml:space="preserve"> کہ لفظ اللہ ''الہ،، بمعن</w:t>
      </w:r>
      <w:r>
        <w:rPr>
          <w:rFonts w:hint="cs"/>
          <w:rtl/>
        </w:rPr>
        <w:t>ی</w:t>
      </w:r>
      <w:r>
        <w:rPr>
          <w:rtl/>
        </w:rPr>
        <w:t xml:space="preserve"> عبد (عبادت ک</w:t>
      </w:r>
      <w:r>
        <w:rPr>
          <w:rFonts w:hint="cs"/>
          <w:rtl/>
        </w:rPr>
        <w:t>ی</w:t>
      </w:r>
      <w:r>
        <w:rPr>
          <w:rtl/>
        </w:rPr>
        <w:t xml:space="preserve">) </w:t>
      </w:r>
      <w:r>
        <w:rPr>
          <w:rFonts w:hint="cs"/>
          <w:rtl/>
        </w:rPr>
        <w:t>ی</w:t>
      </w:r>
      <w:r>
        <w:rPr>
          <w:rFonts w:hint="eastAsia"/>
          <w:rtl/>
        </w:rPr>
        <w:t>ا</w:t>
      </w:r>
      <w:r>
        <w:rPr>
          <w:rtl/>
        </w:rPr>
        <w:t xml:space="preserve"> ''آلہ ،، بمعن</w:t>
      </w:r>
      <w:r>
        <w:rPr>
          <w:rFonts w:hint="cs"/>
          <w:rtl/>
        </w:rPr>
        <w:t>ی</w:t>
      </w:r>
      <w:r>
        <w:rPr>
          <w:rtl/>
        </w:rPr>
        <w:t xml:space="preserve"> تح</w:t>
      </w:r>
      <w:r>
        <w:rPr>
          <w:rFonts w:hint="cs"/>
          <w:rtl/>
        </w:rPr>
        <w:t>ی</w:t>
      </w:r>
      <w:r>
        <w:rPr>
          <w:rFonts w:hint="eastAsia"/>
          <w:rtl/>
        </w:rPr>
        <w:t>ر</w:t>
      </w:r>
      <w:r>
        <w:rPr>
          <w:rtl/>
        </w:rPr>
        <w:t xml:space="preserve"> ہوتا کہ ''الہ،، بمعن</w:t>
      </w:r>
      <w:r>
        <w:rPr>
          <w:rFonts w:hint="cs"/>
          <w:rtl/>
        </w:rPr>
        <w:t>ی</w:t>
      </w:r>
      <w:r>
        <w:rPr>
          <w:rtl/>
        </w:rPr>
        <w:t xml:space="preserve"> مفعول ہو جس طرح کتاب بمعن</w:t>
      </w:r>
      <w:r>
        <w:rPr>
          <w:rFonts w:hint="cs"/>
          <w:rtl/>
        </w:rPr>
        <w:t>ی</w:t>
      </w:r>
      <w:r>
        <w:rPr>
          <w:rtl/>
        </w:rPr>
        <w:t xml:space="preserve"> مکتوب ہے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ضرور</w:t>
      </w:r>
      <w:r>
        <w:rPr>
          <w:rFonts w:hint="cs"/>
          <w:rtl/>
        </w:rPr>
        <w:t>ی</w:t>
      </w:r>
      <w:r>
        <w:rPr>
          <w:rtl/>
        </w:rPr>
        <w:t xml:space="preserve"> قول ہے۔</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الرحمن : </w:t>
      </w:r>
      <w:r>
        <w:rPr>
          <w:rFonts w:hint="cs"/>
          <w:rtl/>
        </w:rPr>
        <w:t>ی</w:t>
      </w:r>
      <w:r>
        <w:rPr>
          <w:rFonts w:hint="eastAsia"/>
          <w:rtl/>
        </w:rPr>
        <w:t>ہ</w:t>
      </w:r>
      <w:r>
        <w:rPr>
          <w:rtl/>
        </w:rPr>
        <w:t xml:space="preserve"> لفظ ''رحمت،، سے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کا معن</w:t>
      </w:r>
      <w:r>
        <w:rPr>
          <w:rFonts w:hint="cs"/>
          <w:rtl/>
        </w:rPr>
        <w:t>ی</w:t>
      </w:r>
      <w:r>
        <w:rPr>
          <w:rtl/>
        </w:rPr>
        <w:t xml:space="preserve"> مشہور و معروف ہے اور </w:t>
      </w:r>
      <w:r>
        <w:rPr>
          <w:rFonts w:hint="cs"/>
          <w:rtl/>
        </w:rPr>
        <w:t>ی</w:t>
      </w:r>
      <w:r>
        <w:rPr>
          <w:rFonts w:hint="eastAsia"/>
          <w:rtl/>
        </w:rPr>
        <w:t>ہ</w:t>
      </w:r>
      <w:r>
        <w:rPr>
          <w:rtl/>
        </w:rPr>
        <w:t xml:space="preserve"> سخت</w:t>
      </w:r>
      <w:r>
        <w:rPr>
          <w:rFonts w:hint="cs"/>
          <w:rtl/>
        </w:rPr>
        <w:t>ی</w:t>
      </w:r>
      <w:r>
        <w:rPr>
          <w:rtl/>
        </w:rPr>
        <w:t xml:space="preserve"> و سنگ دل</w:t>
      </w:r>
      <w:r>
        <w:rPr>
          <w:rFonts w:hint="cs"/>
          <w:rtl/>
        </w:rPr>
        <w:t>ی</w:t>
      </w:r>
      <w:r>
        <w:rPr>
          <w:rtl/>
        </w:rPr>
        <w:t xml:space="preserve"> کے مقابلے م</w:t>
      </w:r>
      <w:r>
        <w:rPr>
          <w:rFonts w:hint="cs"/>
          <w:rtl/>
        </w:rPr>
        <w:t>ی</w:t>
      </w:r>
      <w:r>
        <w:rPr>
          <w:rFonts w:hint="eastAsia"/>
          <w:rtl/>
        </w:rPr>
        <w:t>ں</w:t>
      </w:r>
      <w:r>
        <w:rPr>
          <w:rtl/>
        </w:rPr>
        <w:t xml:space="preserve"> آتا ہے اللہ تعال</w:t>
      </w:r>
      <w:r>
        <w:rPr>
          <w:rFonts w:hint="cs"/>
          <w:rtl/>
        </w:rPr>
        <w:t>یٰ</w:t>
      </w:r>
      <w:r>
        <w:rPr>
          <w:rtl/>
        </w:rPr>
        <w:t xml:space="preserve"> کا ارشاد ہے۔</w:t>
      </w:r>
    </w:p>
    <w:p w:rsidR="00243DAF" w:rsidRDefault="00DD490B" w:rsidP="00DD490B">
      <w:pPr>
        <w:pStyle w:val="libNormal"/>
        <w:rPr>
          <w:rtl/>
        </w:rPr>
      </w:pPr>
      <w:r w:rsidRPr="00DD490B">
        <w:rPr>
          <w:rStyle w:val="libAlaemChar"/>
          <w:rFonts w:hint="cs"/>
          <w:rtl/>
        </w:rPr>
        <w:t>(</w:t>
      </w:r>
      <w:r>
        <w:rPr>
          <w:rFonts w:hint="cs"/>
          <w:rtl/>
        </w:rPr>
        <w:t xml:space="preserve">  </w:t>
      </w:r>
      <w:r w:rsidR="00243DAF">
        <w:rPr>
          <w:rtl/>
        </w:rPr>
        <w:t xml:space="preserve"> </w:t>
      </w:r>
      <w:r w:rsidRPr="00DD490B">
        <w:rPr>
          <w:rStyle w:val="libAieChar"/>
          <w:rtl/>
        </w:rPr>
        <w:t>أَشِدَّاءُ عَلَى الْكُفَّارِ رُحَمَاءُ بَيْنَهُمْ ۖ</w:t>
      </w:r>
      <w:r w:rsidRPr="00DD490B">
        <w:rPr>
          <w:rStyle w:val="libAlaemChar"/>
          <w:rFonts w:hint="cs"/>
          <w:rtl/>
        </w:rPr>
        <w:t>)</w:t>
      </w:r>
      <w:r w:rsidR="00243DAF">
        <w:rPr>
          <w:rtl/>
        </w:rPr>
        <w:t xml:space="preserve"> </w:t>
      </w:r>
      <w:r w:rsidR="002A6CF7" w:rsidRPr="002A6CF7">
        <w:rPr>
          <w:rFonts w:hint="cs"/>
          <w:rtl/>
        </w:rPr>
        <w:t>48</w:t>
      </w:r>
      <w:r w:rsidR="00243DAF" w:rsidRPr="00DB61B6">
        <w:rPr>
          <w:rFonts w:hint="cs"/>
          <w:rtl/>
        </w:rPr>
        <w:t>:</w:t>
      </w:r>
      <w:r w:rsidR="002A6CF7" w:rsidRPr="002A6CF7">
        <w:rPr>
          <w:rFonts w:hint="cs"/>
          <w:rtl/>
        </w:rPr>
        <w:t>29</w:t>
      </w:r>
    </w:p>
    <w:p w:rsidR="00243DAF" w:rsidRDefault="00243DAF" w:rsidP="00243DAF">
      <w:pPr>
        <w:pStyle w:val="libNormal"/>
        <w:rPr>
          <w:rtl/>
        </w:rPr>
      </w:pPr>
      <w:r>
        <w:rPr>
          <w:rtl/>
        </w:rPr>
        <w:t xml:space="preserve"> ''جان لو کہ </w:t>
      </w:r>
      <w:r>
        <w:rPr>
          <w:rFonts w:hint="cs"/>
          <w:rtl/>
        </w:rPr>
        <w:t>ی</w:t>
      </w:r>
      <w:r>
        <w:rPr>
          <w:rFonts w:hint="eastAsia"/>
          <w:rtl/>
        </w:rPr>
        <w:t>ق</w:t>
      </w:r>
      <w:r>
        <w:rPr>
          <w:rFonts w:hint="cs"/>
          <w:rtl/>
        </w:rPr>
        <w:t>ی</w:t>
      </w:r>
      <w:r>
        <w:rPr>
          <w:rFonts w:hint="eastAsia"/>
          <w:rtl/>
        </w:rPr>
        <w:t>ناً</w:t>
      </w:r>
      <w:r>
        <w:rPr>
          <w:rtl/>
        </w:rPr>
        <w:t xml:space="preserve"> خدا بڑا سخت عذاب والا ہے اور </w:t>
      </w:r>
      <w:r>
        <w:rPr>
          <w:rFonts w:hint="cs"/>
          <w:rtl/>
        </w:rPr>
        <w:t>ی</w:t>
      </w:r>
      <w:r>
        <w:rPr>
          <w:rFonts w:hint="eastAsia"/>
          <w:rtl/>
        </w:rPr>
        <w:t>ہ</w:t>
      </w:r>
      <w:r>
        <w:rPr>
          <w:rtl/>
        </w:rPr>
        <w:t xml:space="preserve"> بھ</w:t>
      </w:r>
      <w:r>
        <w:rPr>
          <w:rFonts w:hint="cs"/>
          <w:rtl/>
        </w:rPr>
        <w:t>ی</w:t>
      </w:r>
      <w:r>
        <w:rPr>
          <w:rtl/>
        </w:rPr>
        <w:t xml:space="preserve"> کہ خدا بڑے بخشنے والا مہربان ہے،،۔</w:t>
      </w:r>
    </w:p>
    <w:p w:rsidR="00243DAF" w:rsidRDefault="00243DAF" w:rsidP="00243DAF">
      <w:pPr>
        <w:pStyle w:val="libNormal"/>
        <w:rPr>
          <w:rtl/>
        </w:rPr>
      </w:pPr>
      <w:r>
        <w:rPr>
          <w:rtl/>
        </w:rPr>
        <w:t xml:space="preserve"> رحمت ، اللہ ک</w:t>
      </w:r>
      <w:r>
        <w:rPr>
          <w:rFonts w:hint="cs"/>
          <w:rtl/>
        </w:rPr>
        <w:t>ی</w:t>
      </w:r>
      <w:r>
        <w:rPr>
          <w:rtl/>
        </w:rPr>
        <w:t xml:space="preserve"> صفات فعل</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ہے اور رقت قلب اس کے مفہوم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جب </w:t>
      </w:r>
      <w:r>
        <w:rPr>
          <w:rFonts w:hint="cs"/>
          <w:rtl/>
        </w:rPr>
        <w:t>ی</w:t>
      </w:r>
      <w:r>
        <w:rPr>
          <w:rFonts w:hint="eastAsia"/>
          <w:rtl/>
        </w:rPr>
        <w:t>ہ</w:t>
      </w:r>
      <w:r>
        <w:rPr>
          <w:rtl/>
        </w:rPr>
        <w:t xml:space="preserve"> کس</w:t>
      </w:r>
      <w:r>
        <w:rPr>
          <w:rFonts w:hint="cs"/>
          <w:rtl/>
        </w:rPr>
        <w:t>ی</w:t>
      </w:r>
      <w:r>
        <w:rPr>
          <w:rtl/>
        </w:rPr>
        <w:t xml:space="preserve"> بشر م</w:t>
      </w:r>
      <w:r>
        <w:rPr>
          <w:rFonts w:hint="cs"/>
          <w:rtl/>
        </w:rPr>
        <w:t>ی</w:t>
      </w:r>
      <w:r>
        <w:rPr>
          <w:rFonts w:hint="eastAsia"/>
          <w:rtl/>
        </w:rPr>
        <w:t>ں</w:t>
      </w:r>
      <w:r>
        <w:rPr>
          <w:rtl/>
        </w:rPr>
        <w:t xml:space="preserve"> پائ</w:t>
      </w:r>
      <w:r>
        <w:rPr>
          <w:rFonts w:hint="cs"/>
          <w:rtl/>
        </w:rPr>
        <w:t>ی</w:t>
      </w:r>
      <w:r>
        <w:rPr>
          <w:rtl/>
        </w:rPr>
        <w:t xml:space="preserve"> جائے تو </w:t>
      </w:r>
      <w:r>
        <w:rPr>
          <w:rFonts w:hint="cs"/>
          <w:rtl/>
        </w:rPr>
        <w:t>ی</w:t>
      </w:r>
      <w:r>
        <w:rPr>
          <w:rFonts w:hint="eastAsia"/>
          <w:rtl/>
        </w:rPr>
        <w:t>ہ</w:t>
      </w:r>
      <w:r>
        <w:rPr>
          <w:rtl/>
        </w:rPr>
        <w:t xml:space="preserve"> رقت قلب کے معن</w:t>
      </w:r>
      <w:r>
        <w:rPr>
          <w:rFonts w:hint="cs"/>
          <w:rtl/>
        </w:rPr>
        <w:t>ی</w:t>
      </w:r>
      <w:r>
        <w:rPr>
          <w:rtl/>
        </w:rPr>
        <w:t xml:space="preserve"> م</w:t>
      </w:r>
      <w:r>
        <w:rPr>
          <w:rFonts w:hint="cs"/>
          <w:rtl/>
        </w:rPr>
        <w:t>ی</w:t>
      </w:r>
      <w:r>
        <w:rPr>
          <w:rFonts w:hint="eastAsia"/>
          <w:rtl/>
        </w:rPr>
        <w:t>ں</w:t>
      </w:r>
      <w:r>
        <w:rPr>
          <w:rtl/>
        </w:rPr>
        <w:t xml:space="preserve"> استعمال ہوت</w:t>
      </w:r>
      <w:r>
        <w:rPr>
          <w:rFonts w:hint="cs"/>
          <w:rtl/>
        </w:rPr>
        <w:t>ی</w:t>
      </w:r>
      <w:r>
        <w:rPr>
          <w:rtl/>
        </w:rPr>
        <w:t xml:space="preserve"> ہے پس رحمت اپنے حقق</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خلق اور رزق ک</w:t>
      </w:r>
      <w:r>
        <w:rPr>
          <w:rFonts w:hint="cs"/>
          <w:rtl/>
        </w:rPr>
        <w:t>ی</w:t>
      </w:r>
      <w:r>
        <w:rPr>
          <w:rtl/>
        </w:rPr>
        <w:t xml:space="preserve"> طرح خدا ک</w:t>
      </w:r>
      <w:r>
        <w:rPr>
          <w:rFonts w:hint="cs"/>
          <w:rtl/>
        </w:rPr>
        <w:t>ی</w:t>
      </w:r>
      <w:r>
        <w:rPr>
          <w:rtl/>
        </w:rPr>
        <w:t xml:space="preserve"> صفات فعل</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ہے صفات ذات</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جو اس </w:t>
      </w:r>
      <w:r>
        <w:rPr>
          <w:rFonts w:hint="eastAsia"/>
          <w:rtl/>
        </w:rPr>
        <w:t>ک</w:t>
      </w:r>
      <w:r>
        <w:rPr>
          <w:rFonts w:hint="cs"/>
          <w:rtl/>
        </w:rPr>
        <w:t>ی</w:t>
      </w:r>
      <w:r>
        <w:rPr>
          <w:rtl/>
        </w:rPr>
        <w:t xml:space="preserve"> ذات سے کبھ</w:t>
      </w:r>
      <w:r>
        <w:rPr>
          <w:rFonts w:hint="cs"/>
          <w:rtl/>
        </w:rPr>
        <w:t>ی</w:t>
      </w:r>
      <w:r>
        <w:rPr>
          <w:rtl/>
        </w:rPr>
        <w:t xml:space="preserve"> جدا نہ</w:t>
      </w:r>
      <w:r>
        <w:rPr>
          <w:rFonts w:hint="cs"/>
          <w:rtl/>
        </w:rPr>
        <w:t>ی</w:t>
      </w:r>
      <w:r>
        <w:rPr>
          <w:rFonts w:hint="eastAsia"/>
          <w:rtl/>
        </w:rPr>
        <w:t>ں</w:t>
      </w:r>
      <w:r>
        <w:rPr>
          <w:rtl/>
        </w:rPr>
        <w:t xml:space="preserve"> ہو سکت</w:t>
      </w:r>
      <w:r>
        <w:rPr>
          <w:rFonts w:hint="cs"/>
          <w:rtl/>
        </w:rPr>
        <w:t>ی</w:t>
      </w:r>
      <w:r>
        <w:rPr>
          <w:rFonts w:hint="eastAsia"/>
          <w:rtl/>
        </w:rPr>
        <w:t>ں</w:t>
      </w:r>
      <w:r>
        <w:rPr>
          <w:rtl/>
        </w:rPr>
        <w:t xml:space="preserve"> جس طرح ح</w:t>
      </w:r>
      <w:r>
        <w:rPr>
          <w:rFonts w:hint="cs"/>
          <w:rtl/>
        </w:rPr>
        <w:t>ی</w:t>
      </w:r>
      <w:r>
        <w:rPr>
          <w:rFonts w:hint="eastAsia"/>
          <w:rtl/>
        </w:rPr>
        <w:t>ات</w:t>
      </w:r>
      <w:r>
        <w:rPr>
          <w:rtl/>
        </w:rPr>
        <w:t xml:space="preserve"> اور قدرت ہے اللہ جب چاہے رحمت ا</w:t>
      </w:r>
      <w:r>
        <w:rPr>
          <w:rFonts w:hint="cs"/>
          <w:rtl/>
        </w:rPr>
        <w:t>ی</w:t>
      </w:r>
      <w:r>
        <w:rPr>
          <w:rFonts w:hint="eastAsia"/>
          <w:rtl/>
        </w:rPr>
        <w:t>جاد</w:t>
      </w:r>
      <w:r>
        <w:rPr>
          <w:rtl/>
        </w:rPr>
        <w:t xml:space="preserve"> فرماتا ہے اللہ تعال</w:t>
      </w:r>
      <w:r>
        <w:rPr>
          <w:rFonts w:hint="cs"/>
          <w:rtl/>
        </w:rPr>
        <w:t>یٰ</w:t>
      </w:r>
      <w:r>
        <w:rPr>
          <w:rtl/>
        </w:rPr>
        <w:t xml:space="preserve"> کا فرمان ہے۔</w:t>
      </w:r>
    </w:p>
    <w:p w:rsidR="00243DAF" w:rsidRDefault="00DD490B" w:rsidP="00DD490B">
      <w:pPr>
        <w:pStyle w:val="libNormal"/>
        <w:rPr>
          <w:rtl/>
        </w:rPr>
      </w:pPr>
      <w:r w:rsidRPr="00DD490B">
        <w:rPr>
          <w:rStyle w:val="libAlaemChar"/>
          <w:rFonts w:hint="cs"/>
          <w:rtl/>
        </w:rPr>
        <w:t>(</w:t>
      </w:r>
      <w:r>
        <w:rPr>
          <w:rFonts w:hint="cs"/>
          <w:rtl/>
        </w:rPr>
        <w:t xml:space="preserve"> </w:t>
      </w:r>
      <w:r w:rsidR="00243DAF">
        <w:rPr>
          <w:rtl/>
        </w:rPr>
        <w:t xml:space="preserve"> </w:t>
      </w:r>
      <w:r w:rsidRPr="00DD490B">
        <w:rPr>
          <w:rStyle w:val="libAieChar"/>
          <w:rtl/>
        </w:rPr>
        <w:t>رَّبُّكُمْ أَعْلَمُ بِكُمْ ۖ إِن يَشَأْ يَرْحَمْكُمْ أَوْ إِن يَشَأْ يُعَذِّبْكُمْ ۚ</w:t>
      </w:r>
      <w:r w:rsidRPr="00DD490B">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54</w:t>
      </w:r>
    </w:p>
    <w:p w:rsidR="00243DAF" w:rsidRDefault="00243DAF" w:rsidP="00243DAF">
      <w:pPr>
        <w:pStyle w:val="libNormal"/>
        <w:rPr>
          <w:rtl/>
        </w:rPr>
      </w:pPr>
      <w:r>
        <w:rPr>
          <w:rtl/>
        </w:rPr>
        <w:t xml:space="preserve"> ''تمہارا پروردگار تمہارے حال سے خوب واقف ہے اگر چاہے گاتم پر رحم کر</w:t>
      </w:r>
      <w:r>
        <w:rPr>
          <w:rFonts w:hint="cs"/>
          <w:rtl/>
        </w:rPr>
        <w:t>ی</w:t>
      </w:r>
      <w:r>
        <w:rPr>
          <w:rFonts w:hint="eastAsia"/>
          <w:rtl/>
        </w:rPr>
        <w:t>گا</w:t>
      </w:r>
      <w:r>
        <w:rPr>
          <w:rtl/>
        </w:rPr>
        <w:t xml:space="preserve"> اور اگر چاہے گا تم پر عذاب کر</w:t>
      </w:r>
      <w:r>
        <w:rPr>
          <w:rFonts w:hint="cs"/>
          <w:rtl/>
        </w:rPr>
        <w:t>ی</w:t>
      </w:r>
      <w:r>
        <w:rPr>
          <w:rFonts w:hint="eastAsia"/>
          <w:rtl/>
        </w:rPr>
        <w:t>گا،،</w:t>
      </w:r>
      <w:r>
        <w:rPr>
          <w:rtl/>
        </w:rPr>
        <w:t>۔</w:t>
      </w:r>
    </w:p>
    <w:p w:rsidR="00243DAF" w:rsidRDefault="00DD490B" w:rsidP="00DD490B">
      <w:pPr>
        <w:pStyle w:val="libNormal"/>
        <w:rPr>
          <w:rtl/>
        </w:rPr>
      </w:pPr>
      <w:r w:rsidRPr="00DD490B">
        <w:rPr>
          <w:rStyle w:val="libAlaemChar"/>
          <w:rFonts w:hint="cs"/>
          <w:rtl/>
        </w:rPr>
        <w:t>(</w:t>
      </w:r>
      <w:r>
        <w:rPr>
          <w:rFonts w:hint="cs"/>
          <w:rtl/>
        </w:rPr>
        <w:t xml:space="preserve">  </w:t>
      </w:r>
      <w:r w:rsidR="00243DAF" w:rsidRPr="00DD490B">
        <w:rPr>
          <w:rStyle w:val="libAieChar"/>
          <w:rtl/>
        </w:rPr>
        <w:t xml:space="preserve"> </w:t>
      </w:r>
      <w:r w:rsidRPr="00DD490B">
        <w:rPr>
          <w:rStyle w:val="libAieChar"/>
          <w:rtl/>
        </w:rPr>
        <w:t>يُعَذِّبُ مَن يَشَاءُ وَيَرْحَمُ مَن يَشَاءُ ۖ وَإِلَيْهِ تُقْلَبُونَ</w:t>
      </w:r>
      <w:r w:rsidRPr="00DD490B">
        <w:rPr>
          <w:rStyle w:val="libAlaemChar"/>
          <w:rFonts w:hint="cs"/>
          <w:rtl/>
        </w:rPr>
        <w:t>)</w:t>
      </w:r>
      <w:r w:rsidR="00243DAF">
        <w:rPr>
          <w:rtl/>
        </w:rPr>
        <w:t xml:space="preserve"> </w:t>
      </w:r>
      <w:r w:rsidR="002A6CF7" w:rsidRPr="002A6CF7">
        <w:rPr>
          <w:rFonts w:hint="cs"/>
          <w:rtl/>
        </w:rPr>
        <w:t>29</w:t>
      </w:r>
      <w:r w:rsidR="00243DAF" w:rsidRPr="00DB61B6">
        <w:rPr>
          <w:rFonts w:hint="cs"/>
          <w:rtl/>
        </w:rPr>
        <w:t>:</w:t>
      </w:r>
      <w:r w:rsidR="002A6CF7" w:rsidRPr="002A6CF7">
        <w:rPr>
          <w:rFonts w:hint="cs"/>
          <w:rtl/>
        </w:rPr>
        <w:t>21</w:t>
      </w:r>
    </w:p>
    <w:p w:rsidR="00243DAF" w:rsidRDefault="00243DAF" w:rsidP="00243DAF">
      <w:pPr>
        <w:pStyle w:val="libNormal"/>
        <w:rPr>
          <w:rtl/>
        </w:rPr>
      </w:pPr>
      <w:r>
        <w:rPr>
          <w:rtl/>
        </w:rPr>
        <w:t xml:space="preserve"> ''جس پر چاہئے عذاب کرے اور جس پر چاہے رحم کرے اور تم لوگ (سب کے سب) اس</w:t>
      </w:r>
      <w:r>
        <w:rPr>
          <w:rFonts w:hint="cs"/>
          <w:rtl/>
        </w:rPr>
        <w:t>ی</w:t>
      </w:r>
      <w:r>
        <w:rPr>
          <w:rtl/>
        </w:rPr>
        <w:t xml:space="preserve"> ک</w:t>
      </w:r>
      <w:r>
        <w:rPr>
          <w:rFonts w:hint="cs"/>
          <w:rtl/>
        </w:rPr>
        <w:t>ی</w:t>
      </w:r>
      <w:r>
        <w:rPr>
          <w:rtl/>
        </w:rPr>
        <w:t xml:space="preserve"> طرف لوٹائے جاؤ گے،،۔</w:t>
      </w:r>
    </w:p>
    <w:p w:rsidR="00243DAF" w:rsidRDefault="00243DAF" w:rsidP="00243DAF">
      <w:pPr>
        <w:pStyle w:val="libNormal"/>
        <w:rPr>
          <w:rtl/>
        </w:rPr>
      </w:pPr>
      <w:r>
        <w:rPr>
          <w:rtl/>
        </w:rPr>
        <w:t xml:space="preserve"> غرض جہاں جہاں اس ک</w:t>
      </w:r>
      <w:r>
        <w:rPr>
          <w:rFonts w:hint="cs"/>
          <w:rtl/>
        </w:rPr>
        <w:t>ی</w:t>
      </w:r>
      <w:r>
        <w:rPr>
          <w:rtl/>
        </w:rPr>
        <w:t xml:space="preserve"> حکمت کا تقاضا ہوتا ہے وہاں رحمت ا</w:t>
      </w:r>
      <w:r>
        <w:rPr>
          <w:rFonts w:hint="cs"/>
          <w:rtl/>
        </w:rPr>
        <w:t>ی</w:t>
      </w:r>
      <w:r>
        <w:rPr>
          <w:rFonts w:hint="eastAsia"/>
          <w:rtl/>
        </w:rPr>
        <w:t>جاد</w:t>
      </w:r>
      <w:r>
        <w:rPr>
          <w:rtl/>
        </w:rPr>
        <w:t xml:space="preserve"> فرماتا ہے قرآن مج</w:t>
      </w:r>
      <w:r>
        <w:rPr>
          <w:rFonts w:hint="cs"/>
          <w:rtl/>
        </w:rPr>
        <w:t>ی</w:t>
      </w:r>
      <w:r>
        <w:rPr>
          <w:rFonts w:hint="eastAsia"/>
          <w:rtl/>
        </w:rPr>
        <w:t>د</w:t>
      </w:r>
      <w:r>
        <w:rPr>
          <w:rtl/>
        </w:rPr>
        <w:t xml:space="preserve"> ک</w:t>
      </w:r>
      <w:r>
        <w:rPr>
          <w:rFonts w:hint="cs"/>
          <w:rtl/>
        </w:rPr>
        <w:t>ی</w:t>
      </w:r>
      <w:r>
        <w:rPr>
          <w:rtl/>
        </w:rPr>
        <w:t xml:space="preserve"> متعدد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اللہ سے طلب رحمت ک</w:t>
      </w:r>
      <w:r>
        <w:rPr>
          <w:rFonts w:hint="cs"/>
          <w:rtl/>
        </w:rPr>
        <w:t>ی</w:t>
      </w:r>
      <w:r>
        <w:rPr>
          <w:rtl/>
        </w:rPr>
        <w:t xml:space="preserve"> تاک</w:t>
      </w:r>
      <w:r>
        <w:rPr>
          <w:rFonts w:hint="cs"/>
          <w:rtl/>
        </w:rPr>
        <w:t>ی</w:t>
      </w:r>
      <w:r>
        <w:rPr>
          <w:rFonts w:hint="eastAsia"/>
          <w:rtl/>
        </w:rPr>
        <w:t>د</w:t>
      </w:r>
      <w:r>
        <w:rPr>
          <w:rtl/>
        </w:rPr>
        <w:t xml:space="preserve"> ک</w:t>
      </w:r>
      <w:r>
        <w:rPr>
          <w:rFonts w:hint="cs"/>
          <w:rtl/>
        </w:rPr>
        <w:t>ی</w:t>
      </w:r>
      <w:r>
        <w:rPr>
          <w:rtl/>
        </w:rPr>
        <w:t xml:space="preserve"> گئ</w:t>
      </w:r>
      <w:r>
        <w:rPr>
          <w:rFonts w:hint="cs"/>
          <w:rtl/>
        </w:rPr>
        <w:t>ی</w:t>
      </w:r>
      <w:r>
        <w:rPr>
          <w:rtl/>
        </w:rPr>
        <w:t xml:space="preserve"> ہے۔</w:t>
      </w:r>
    </w:p>
    <w:p w:rsidR="00243DAF" w:rsidRDefault="00DD490B" w:rsidP="00DD490B">
      <w:pPr>
        <w:pStyle w:val="libNormal"/>
        <w:rPr>
          <w:rtl/>
        </w:rPr>
      </w:pPr>
      <w:r w:rsidRPr="00DD490B">
        <w:rPr>
          <w:rStyle w:val="libAlaemChar"/>
          <w:rFonts w:hint="cs"/>
          <w:rtl/>
        </w:rPr>
        <w:t>(</w:t>
      </w:r>
      <w:r>
        <w:rPr>
          <w:rFonts w:hint="cs"/>
          <w:rtl/>
        </w:rPr>
        <w:t xml:space="preserve"> </w:t>
      </w:r>
      <w:r w:rsidR="00243DAF">
        <w:rPr>
          <w:rtl/>
        </w:rPr>
        <w:t xml:space="preserve"> </w:t>
      </w:r>
      <w:r w:rsidRPr="00DD490B">
        <w:rPr>
          <w:rStyle w:val="libAieChar"/>
          <w:rtl/>
        </w:rPr>
        <w:t>وَقُل رَّبِّ اغْفِرْ وَارْحَمْ وَأَنتَ خَيْرُ الرَّاحِمِينَ</w:t>
      </w:r>
      <w:r w:rsidRPr="00DD490B">
        <w:rPr>
          <w:rStyle w:val="libAlaemChar"/>
          <w:rFonts w:hint="cs"/>
          <w:rtl/>
        </w:rPr>
        <w:t>)</w:t>
      </w:r>
      <w:r w:rsidR="00243DAF">
        <w:rPr>
          <w:rtl/>
        </w:rPr>
        <w:t xml:space="preserve"> </w:t>
      </w:r>
      <w:r w:rsidR="002A6CF7" w:rsidRPr="002A6CF7">
        <w:rPr>
          <w:rFonts w:hint="cs"/>
          <w:rtl/>
        </w:rPr>
        <w:t>23</w:t>
      </w:r>
      <w:r w:rsidR="00243DAF" w:rsidRPr="00DB61B6">
        <w:rPr>
          <w:rFonts w:hint="cs"/>
          <w:rtl/>
        </w:rPr>
        <w:t>:</w:t>
      </w:r>
      <w:r w:rsidR="002A6CF7" w:rsidRPr="002A6CF7">
        <w:rPr>
          <w:rFonts w:hint="cs"/>
          <w:rtl/>
        </w:rPr>
        <w:t>118</w:t>
      </w:r>
    </w:p>
    <w:p w:rsidR="00610B46" w:rsidRDefault="00243DAF" w:rsidP="00243DAF">
      <w:pPr>
        <w:pStyle w:val="libNormal"/>
        <w:rPr>
          <w:rtl/>
        </w:rPr>
      </w:pPr>
      <w:r>
        <w:rPr>
          <w:rtl/>
        </w:rPr>
        <w:t xml:space="preserve"> ''اور (اے رسول(صلّ</w:t>
      </w:r>
      <w:r>
        <w:rPr>
          <w:rFonts w:hint="cs"/>
          <w:rtl/>
        </w:rPr>
        <w:t>ی</w:t>
      </w:r>
      <w:r>
        <w:rPr>
          <w:rtl/>
        </w:rPr>
        <w:t xml:space="preserve"> اللّہ عل</w:t>
      </w:r>
      <w:r>
        <w:rPr>
          <w:rFonts w:hint="cs"/>
          <w:rtl/>
        </w:rPr>
        <w:t>ی</w:t>
      </w:r>
      <w:r>
        <w:rPr>
          <w:rFonts w:hint="eastAsia"/>
          <w:rtl/>
        </w:rPr>
        <w:t>ہ</w:t>
      </w:r>
      <w:r>
        <w:rPr>
          <w:rtl/>
        </w:rPr>
        <w:t xml:space="preserve"> وآلہ وسلّم) ) تم کہو پروردگار تو (م</w:t>
      </w:r>
      <w:r>
        <w:rPr>
          <w:rFonts w:hint="cs"/>
          <w:rtl/>
        </w:rPr>
        <w:t>ی</w:t>
      </w:r>
      <w:r>
        <w:rPr>
          <w:rFonts w:hint="eastAsia"/>
          <w:rtl/>
        </w:rPr>
        <w:t>ر</w:t>
      </w:r>
      <w:r>
        <w:rPr>
          <w:rFonts w:hint="cs"/>
          <w:rtl/>
        </w:rPr>
        <w:t>ی</w:t>
      </w:r>
      <w:r>
        <w:rPr>
          <w:rtl/>
        </w:rPr>
        <w:t xml:space="preserve"> امت کو ) بخش دے اورترس کھا اور تو تو سب رحم کرنے والوں سے بہتر ہے،،۔</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کئ</w:t>
      </w:r>
      <w:r>
        <w:rPr>
          <w:rFonts w:hint="cs"/>
          <w:rtl/>
        </w:rPr>
        <w:t>ی</w:t>
      </w:r>
      <w:r>
        <w:rPr>
          <w:rtl/>
        </w:rPr>
        <w:t xml:space="preserve"> مفسر</w:t>
      </w:r>
      <w:r>
        <w:rPr>
          <w:rFonts w:hint="cs"/>
          <w:rtl/>
        </w:rPr>
        <w:t>ی</w:t>
      </w:r>
      <w:r>
        <w:rPr>
          <w:rFonts w:hint="eastAsia"/>
          <w:rtl/>
        </w:rPr>
        <w:t>ن</w:t>
      </w:r>
      <w:r>
        <w:rPr>
          <w:rtl/>
        </w:rPr>
        <w:t xml:space="preserve"> اور اہل لغت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ہے کہ ''رحمن،، مبالغہ کا ص</w:t>
      </w:r>
      <w:r>
        <w:rPr>
          <w:rFonts w:hint="cs"/>
          <w:rtl/>
        </w:rPr>
        <w:t>ی</w:t>
      </w:r>
      <w:r>
        <w:rPr>
          <w:rFonts w:hint="eastAsia"/>
          <w:rtl/>
        </w:rPr>
        <w:t>غہ</w:t>
      </w:r>
      <w:r>
        <w:rPr>
          <w:rtl/>
        </w:rPr>
        <w:t xml:space="preserve"> ہے اور رحمت ک</w:t>
      </w:r>
      <w:r>
        <w:rPr>
          <w:rFonts w:hint="cs"/>
          <w:rtl/>
        </w:rPr>
        <w:t>ی</w:t>
      </w:r>
      <w:r>
        <w:rPr>
          <w:rtl/>
        </w:rPr>
        <w:t xml:space="preserve"> کثرت پر دلالت کرتا ہے اور </w:t>
      </w:r>
      <w:r>
        <w:rPr>
          <w:rFonts w:hint="cs"/>
          <w:rtl/>
        </w:rPr>
        <w:t>ی</w:t>
      </w:r>
      <w:r>
        <w:rPr>
          <w:rFonts w:hint="eastAsia"/>
          <w:rtl/>
        </w:rPr>
        <w:t>ہ</w:t>
      </w:r>
      <w:r>
        <w:rPr>
          <w:rtl/>
        </w:rPr>
        <w:t xml:space="preserve"> بات خاص کر اس لفظ م</w:t>
      </w:r>
      <w:r>
        <w:rPr>
          <w:rFonts w:hint="cs"/>
          <w:rtl/>
        </w:rPr>
        <w:t>ی</w:t>
      </w:r>
      <w:r>
        <w:rPr>
          <w:rFonts w:hint="eastAsia"/>
          <w:rtl/>
        </w:rPr>
        <w:t>ں</w:t>
      </w:r>
      <w:r>
        <w:rPr>
          <w:rtl/>
        </w:rPr>
        <w:t xml:space="preserve"> درست ہے چاہے ''فعلان،، کا وزن مبالغہ ک</w:t>
      </w:r>
      <w:r>
        <w:rPr>
          <w:rFonts w:hint="cs"/>
          <w:rtl/>
        </w:rPr>
        <w:t>ی</w:t>
      </w:r>
      <w:r>
        <w:rPr>
          <w:rFonts w:hint="eastAsia"/>
          <w:rtl/>
        </w:rPr>
        <w:t>لئے</w:t>
      </w:r>
      <w:r>
        <w:rPr>
          <w:rtl/>
        </w:rPr>
        <w:t xml:space="preserve"> استعمال ہو </w:t>
      </w:r>
      <w:r>
        <w:rPr>
          <w:rFonts w:hint="cs"/>
          <w:rtl/>
        </w:rPr>
        <w:t>ی</w:t>
      </w:r>
      <w:r>
        <w:rPr>
          <w:rFonts w:hint="eastAsia"/>
          <w:rtl/>
        </w:rPr>
        <w:t>ا</w:t>
      </w:r>
      <w:r>
        <w:rPr>
          <w:rtl/>
        </w:rPr>
        <w:t xml:space="preserve"> نہ ہو ک</w:t>
      </w:r>
      <w:r>
        <w:rPr>
          <w:rFonts w:hint="cs"/>
          <w:rtl/>
        </w:rPr>
        <w:t>ی</w:t>
      </w:r>
      <w:r>
        <w:rPr>
          <w:rFonts w:hint="eastAsia"/>
          <w:rtl/>
        </w:rPr>
        <w:t>ونکہ</w:t>
      </w:r>
      <w:r>
        <w:rPr>
          <w:rtl/>
        </w:rPr>
        <w:t xml:space="preserve"> لفظ ''رحمن،، جہاں بھ</w:t>
      </w:r>
      <w:r>
        <w:rPr>
          <w:rFonts w:hint="cs"/>
          <w:rtl/>
        </w:rPr>
        <w:t>ی</w:t>
      </w:r>
      <w:r>
        <w:rPr>
          <w:rtl/>
        </w:rPr>
        <w:t xml:space="preserve"> استعمال ہوا ہے متعلق (مفعول) کے </w:t>
      </w:r>
      <w:r>
        <w:rPr>
          <w:rFonts w:hint="eastAsia"/>
          <w:rtl/>
        </w:rPr>
        <w:t>بغ</w:t>
      </w:r>
      <w:r>
        <w:rPr>
          <w:rFonts w:hint="cs"/>
          <w:rtl/>
        </w:rPr>
        <w:t>ی</w:t>
      </w:r>
      <w:r>
        <w:rPr>
          <w:rFonts w:hint="eastAsia"/>
          <w:rtl/>
        </w:rPr>
        <w:t>ر</w:t>
      </w:r>
      <w:r>
        <w:rPr>
          <w:rtl/>
        </w:rPr>
        <w:t xml:space="preserve"> استعمال ہوا ہے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ذکر نہ</w:t>
      </w:r>
      <w:r>
        <w:rPr>
          <w:rFonts w:hint="cs"/>
          <w:rtl/>
        </w:rPr>
        <w:t>ی</w:t>
      </w:r>
      <w:r>
        <w:rPr>
          <w:rFonts w:hint="eastAsia"/>
          <w:rtl/>
        </w:rPr>
        <w:t>ں</w:t>
      </w:r>
      <w:r>
        <w:rPr>
          <w:rtl/>
        </w:rPr>
        <w:t xml:space="preserve"> ہوتا کہ اللہ کس پر رحم کرتا ہے) اس سے عموم سمجھا جاتا ہے اور </w:t>
      </w:r>
      <w:r>
        <w:rPr>
          <w:rFonts w:hint="cs"/>
          <w:rtl/>
        </w:rPr>
        <w:t>ی</w:t>
      </w:r>
      <w:r>
        <w:rPr>
          <w:rFonts w:hint="eastAsia"/>
          <w:rtl/>
        </w:rPr>
        <w:t>ہ</w:t>
      </w:r>
      <w:r>
        <w:rPr>
          <w:rtl/>
        </w:rPr>
        <w:t xml:space="preserve"> کہ رحمت خدا ہر شئ</w:t>
      </w:r>
      <w:r>
        <w:rPr>
          <w:rFonts w:hint="cs"/>
          <w:rtl/>
        </w:rPr>
        <w:t>ی</w:t>
      </w:r>
      <w:r>
        <w:rPr>
          <w:rtl/>
        </w:rPr>
        <w:t xml:space="preserve"> کو شامل ہے قرآن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جملہ تو موجود ہے ''ان اللہ بالناس لرح</w:t>
      </w:r>
      <w:r>
        <w:rPr>
          <w:rFonts w:hint="cs"/>
          <w:rtl/>
        </w:rPr>
        <w:t>ی</w:t>
      </w:r>
      <w:r>
        <w:rPr>
          <w:rFonts w:hint="eastAsia"/>
          <w:rtl/>
        </w:rPr>
        <w:t>م</w:t>
      </w:r>
      <w:r>
        <w:rPr>
          <w:rtl/>
        </w:rPr>
        <w:t xml:space="preserve"> ،، </w:t>
      </w:r>
      <w:r>
        <w:rPr>
          <w:rFonts w:hint="cs"/>
          <w:rtl/>
        </w:rPr>
        <w:t>ی</w:t>
      </w:r>
      <w:r>
        <w:rPr>
          <w:rFonts w:hint="eastAsia"/>
          <w:rtl/>
        </w:rPr>
        <w:t>ا</w:t>
      </w:r>
      <w:r>
        <w:rPr>
          <w:rtl/>
        </w:rPr>
        <w:t xml:space="preserve"> ''ان اللہ بالمومن</w:t>
      </w:r>
      <w:r>
        <w:rPr>
          <w:rFonts w:hint="cs"/>
          <w:rtl/>
        </w:rPr>
        <w:t>ی</w:t>
      </w:r>
      <w:r>
        <w:rPr>
          <w:rFonts w:hint="eastAsia"/>
          <w:rtl/>
        </w:rPr>
        <w:t>ن</w:t>
      </w:r>
      <w:r>
        <w:rPr>
          <w:rtl/>
        </w:rPr>
        <w:t xml:space="preserve"> لرحمن،، </w:t>
      </w:r>
      <w:r>
        <w:rPr>
          <w:rFonts w:hint="cs"/>
          <w:rtl/>
        </w:rPr>
        <w:t>ی</w:t>
      </w:r>
      <w:r>
        <w:rPr>
          <w:rFonts w:hint="eastAsia"/>
          <w:rtl/>
        </w:rPr>
        <w:t>عن</w:t>
      </w:r>
      <w:r>
        <w:rPr>
          <w:rFonts w:hint="cs"/>
          <w:rtl/>
        </w:rPr>
        <w:t>ی</w:t>
      </w:r>
      <w:r>
        <w:rPr>
          <w:rtl/>
        </w:rPr>
        <w:t xml:space="preserve"> اللہ لوگوں پر </w:t>
      </w:r>
      <w:r>
        <w:rPr>
          <w:rFonts w:hint="cs"/>
          <w:rtl/>
        </w:rPr>
        <w:t>ی</w:t>
      </w:r>
      <w:r>
        <w:rPr>
          <w:rFonts w:hint="eastAsia"/>
          <w:rtl/>
        </w:rPr>
        <w:t>ا</w:t>
      </w:r>
      <w:r>
        <w:rPr>
          <w:rtl/>
        </w:rPr>
        <w:t xml:space="preserve"> مومن</w:t>
      </w:r>
      <w:r>
        <w:rPr>
          <w:rFonts w:hint="cs"/>
          <w:rtl/>
        </w:rPr>
        <w:t>ی</w:t>
      </w:r>
      <w:r>
        <w:rPr>
          <w:rFonts w:hint="eastAsia"/>
          <w:rtl/>
        </w:rPr>
        <w:t>ن</w:t>
      </w:r>
      <w:r>
        <w:rPr>
          <w:rtl/>
        </w:rPr>
        <w:t xml:space="preserve"> پر ر</w:t>
      </w:r>
      <w:r>
        <w:rPr>
          <w:rFonts w:hint="eastAsia"/>
          <w:rtl/>
        </w:rPr>
        <w:t>ح</w:t>
      </w:r>
      <w:r>
        <w:rPr>
          <w:rFonts w:hint="cs"/>
          <w:rtl/>
        </w:rPr>
        <w:t>ی</w:t>
      </w:r>
      <w:r>
        <w:rPr>
          <w:rFonts w:hint="eastAsia"/>
          <w:rtl/>
        </w:rPr>
        <w:t>م</w:t>
      </w:r>
      <w:r>
        <w:rPr>
          <w:rtl/>
        </w:rPr>
        <w:t xml:space="preserve"> ہے ل</w:t>
      </w:r>
      <w:r>
        <w:rPr>
          <w:rFonts w:hint="cs"/>
          <w:rtl/>
        </w:rPr>
        <w:t>ی</w:t>
      </w:r>
      <w:r>
        <w:rPr>
          <w:rFonts w:hint="eastAsia"/>
          <w:rtl/>
        </w:rPr>
        <w:t>کن</w:t>
      </w:r>
      <w:r>
        <w:rPr>
          <w:rFonts w:hint="cs"/>
          <w:rtl/>
        </w:rPr>
        <w:t>ی</w:t>
      </w:r>
      <w:r>
        <w:rPr>
          <w:rFonts w:hint="eastAsia"/>
          <w:rtl/>
        </w:rPr>
        <w:t>ہ</w:t>
      </w:r>
      <w:r>
        <w:rPr>
          <w:rtl/>
        </w:rPr>
        <w:t xml:space="preserve"> جملہ کہ</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''ان اللہ بالناس،، </w:t>
      </w:r>
      <w:r>
        <w:rPr>
          <w:rFonts w:hint="cs"/>
          <w:rtl/>
        </w:rPr>
        <w:t>ی</w:t>
      </w:r>
      <w:r>
        <w:rPr>
          <w:rFonts w:hint="eastAsia"/>
          <w:rtl/>
        </w:rPr>
        <w:t>ا</w:t>
      </w:r>
      <w:r>
        <w:rPr>
          <w:rtl/>
        </w:rPr>
        <w:t xml:space="preserve"> ''بالمومن</w:t>
      </w:r>
      <w:r>
        <w:rPr>
          <w:rFonts w:hint="cs"/>
          <w:rtl/>
        </w:rPr>
        <w:t>ی</w:t>
      </w:r>
      <w:r>
        <w:rPr>
          <w:rFonts w:hint="eastAsia"/>
          <w:rtl/>
        </w:rPr>
        <w:t>ن</w:t>
      </w:r>
      <w:r>
        <w:rPr>
          <w:rtl/>
        </w:rPr>
        <w:t xml:space="preserve"> لرحمن،، اس سے ثابت ہوتا ہے کہ ''رحمن،، مبالغہ پر دلالت کرتا ہے۔</w:t>
      </w:r>
    </w:p>
    <w:p w:rsidR="00243DAF" w:rsidRDefault="00243DAF" w:rsidP="00243DAF">
      <w:pPr>
        <w:pStyle w:val="libNormal"/>
        <w:rPr>
          <w:rtl/>
        </w:rPr>
      </w:pPr>
      <w:r>
        <w:rPr>
          <w:rtl/>
        </w:rPr>
        <w:t xml:space="preserve"> لفظ ''رحمن ،، اللہ کے مخصوص لقب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رکھتا ہے اور غ</w:t>
      </w:r>
      <w:r>
        <w:rPr>
          <w:rFonts w:hint="cs"/>
          <w:rtl/>
        </w:rPr>
        <w:t>ی</w:t>
      </w:r>
      <w:r>
        <w:rPr>
          <w:rFonts w:hint="eastAsia"/>
          <w:rtl/>
        </w:rPr>
        <w:t>ر</w:t>
      </w:r>
      <w:r>
        <w:rPr>
          <w:rtl/>
        </w:rPr>
        <w:t xml:space="preserve"> خدا پر اس کا اطلاق نہ</w:t>
      </w:r>
      <w:r>
        <w:rPr>
          <w:rFonts w:hint="cs"/>
          <w:rtl/>
        </w:rPr>
        <w:t>ی</w:t>
      </w:r>
      <w:r>
        <w:rPr>
          <w:rFonts w:hint="eastAsia"/>
          <w:rtl/>
        </w:rPr>
        <w:t>ں</w:t>
      </w:r>
      <w:r>
        <w:rPr>
          <w:rtl/>
        </w:rPr>
        <w:t xml:space="preserve"> ہوتا </w:t>
      </w:r>
      <w:r>
        <w:rPr>
          <w:rFonts w:hint="cs"/>
          <w:rtl/>
        </w:rPr>
        <w:t>ی</w:t>
      </w:r>
      <w:r>
        <w:rPr>
          <w:rFonts w:hint="eastAsia"/>
          <w:rtl/>
        </w:rPr>
        <w:t>ہ</w:t>
      </w:r>
      <w:r>
        <w:rPr>
          <w:rFonts w:hint="cs"/>
          <w:rtl/>
        </w:rPr>
        <w:t>ی</w:t>
      </w:r>
      <w:r>
        <w:rPr>
          <w:rtl/>
        </w:rPr>
        <w:t xml:space="preserve"> وجہ ہے کہ قرآن ک</w:t>
      </w:r>
      <w:r>
        <w:rPr>
          <w:rFonts w:hint="cs"/>
          <w:rtl/>
        </w:rPr>
        <w:t>ی</w:t>
      </w:r>
      <w:r>
        <w:rPr>
          <w:rtl/>
        </w:rPr>
        <w:t xml:space="preserve"> متعدد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لفظ ''رحمن،، رحمت کے اعتبار سے نہ</w:t>
      </w:r>
      <w:r>
        <w:rPr>
          <w:rFonts w:hint="cs"/>
          <w:rtl/>
        </w:rPr>
        <w:t>ی</w:t>
      </w:r>
      <w:r>
        <w:rPr>
          <w:rFonts w:hint="eastAsia"/>
          <w:rtl/>
        </w:rPr>
        <w:t>ںبلکہ</w:t>
      </w:r>
      <w:r>
        <w:rPr>
          <w:rtl/>
        </w:rPr>
        <w:t xml:space="preserve"> ذات الٰہ</w:t>
      </w:r>
      <w:r>
        <w:rPr>
          <w:rFonts w:hint="cs"/>
          <w:rtl/>
        </w:rPr>
        <w:t>ی</w:t>
      </w:r>
      <w:r>
        <w:rPr>
          <w:rtl/>
        </w:rPr>
        <w:t xml:space="preserve"> کے لقب کے اعتبار سے استعمال ہوا ہے ارشاد ہوتا ہے۔</w:t>
      </w:r>
    </w:p>
    <w:p w:rsidR="00243DAF" w:rsidRDefault="00DD490B" w:rsidP="00DD490B">
      <w:pPr>
        <w:pStyle w:val="libNormal"/>
        <w:rPr>
          <w:rtl/>
        </w:rPr>
      </w:pPr>
      <w:r w:rsidRPr="00DD490B">
        <w:rPr>
          <w:rStyle w:val="libAlaemChar"/>
          <w:rFonts w:hint="cs"/>
          <w:rtl/>
        </w:rPr>
        <w:t>(</w:t>
      </w:r>
      <w:r>
        <w:rPr>
          <w:rFonts w:hint="cs"/>
          <w:rtl/>
        </w:rPr>
        <w:t xml:space="preserve"> </w:t>
      </w:r>
      <w:r w:rsidR="00243DAF">
        <w:rPr>
          <w:rtl/>
        </w:rPr>
        <w:t xml:space="preserve"> </w:t>
      </w:r>
      <w:r w:rsidRPr="00DD490B">
        <w:rPr>
          <w:rStyle w:val="libAieChar"/>
          <w:rtl/>
        </w:rPr>
        <w:t>قَالُوا مَا أَنتُمْ إِلَّا بَشَرٌ مِّثْلُنَا وَمَا أَنزَلَ الرَّحْمَـٰنُ مِن شَيْءٍ إِنْ أَنتُمْ إِلَّا تَكْذِبُونَ</w:t>
      </w:r>
      <w:r w:rsidRPr="00DD490B">
        <w:rPr>
          <w:rStyle w:val="libAlaemChar"/>
          <w:rFonts w:hint="cs"/>
          <w:rtl/>
        </w:rPr>
        <w:t>)</w:t>
      </w:r>
      <w:r w:rsidR="00243DAF">
        <w:rPr>
          <w:rtl/>
        </w:rPr>
        <w:t xml:space="preserve"> </w:t>
      </w:r>
      <w:r w:rsidR="002A6CF7" w:rsidRPr="002A6CF7">
        <w:rPr>
          <w:rFonts w:hint="cs"/>
          <w:rtl/>
        </w:rPr>
        <w:t>36</w:t>
      </w:r>
      <w:r w:rsidR="00243DAF" w:rsidRPr="00DB61B6">
        <w:rPr>
          <w:rFonts w:hint="cs"/>
          <w:rtl/>
        </w:rPr>
        <w:t>:</w:t>
      </w:r>
      <w:r w:rsidR="002A6CF7" w:rsidRPr="002A6CF7">
        <w:rPr>
          <w:rFonts w:hint="cs"/>
          <w:rtl/>
        </w:rPr>
        <w:t>15</w:t>
      </w:r>
    </w:p>
    <w:p w:rsidR="00243DAF" w:rsidRDefault="00243DAF" w:rsidP="00243DAF">
      <w:pPr>
        <w:pStyle w:val="libNormal"/>
        <w:rPr>
          <w:rtl/>
        </w:rPr>
      </w:pPr>
      <w:r>
        <w:rPr>
          <w:rtl/>
        </w:rPr>
        <w:t xml:space="preserve"> '' وہ لوگ کہنے لگے تم لوگ بھ</w:t>
      </w:r>
      <w:r>
        <w:rPr>
          <w:rFonts w:hint="cs"/>
          <w:rtl/>
        </w:rPr>
        <w:t>ی</w:t>
      </w:r>
      <w:r>
        <w:rPr>
          <w:rtl/>
        </w:rPr>
        <w:t xml:space="preserve"> تو بس ہمارے ہ</w:t>
      </w:r>
      <w:r>
        <w:rPr>
          <w:rFonts w:hint="cs"/>
          <w:rtl/>
        </w:rPr>
        <w:t>ی</w:t>
      </w:r>
      <w:r>
        <w:rPr>
          <w:rtl/>
        </w:rPr>
        <w:t xml:space="preserve"> آدم</w:t>
      </w:r>
      <w:r>
        <w:rPr>
          <w:rFonts w:hint="cs"/>
          <w:rtl/>
        </w:rPr>
        <w:t>ی</w:t>
      </w:r>
      <w:r>
        <w:rPr>
          <w:rtl/>
        </w:rPr>
        <w:t xml:space="preserve"> ہو اور خدا نے کچھ نازل (وازل)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w:t>
      </w:r>
    </w:p>
    <w:p w:rsidR="00243DAF" w:rsidRDefault="00DD490B" w:rsidP="00DD490B">
      <w:pPr>
        <w:pStyle w:val="libNormal"/>
        <w:rPr>
          <w:rtl/>
        </w:rPr>
      </w:pPr>
      <w:r w:rsidRPr="00DD490B">
        <w:rPr>
          <w:rStyle w:val="libAlaemChar"/>
          <w:rFonts w:hint="cs"/>
          <w:rtl/>
        </w:rPr>
        <w:t>(</w:t>
      </w:r>
      <w:r>
        <w:rPr>
          <w:rFonts w:hint="cs"/>
          <w:rtl/>
        </w:rPr>
        <w:t xml:space="preserve"> </w:t>
      </w:r>
      <w:r w:rsidR="00243DAF">
        <w:rPr>
          <w:rtl/>
        </w:rPr>
        <w:t xml:space="preserve"> </w:t>
      </w:r>
      <w:r w:rsidRPr="00DD490B">
        <w:rPr>
          <w:rStyle w:val="libAieChar"/>
          <w:rtl/>
        </w:rPr>
        <w:t>إِن يُرِدْنِ الرَّحْمَـٰنُ بِضُرٍّ لَّا تُغْنِ عَنِّي شَفَاعَتُهُمْ شَيْئًا وَلَا يُنقِذُونِ</w:t>
      </w:r>
      <w:r w:rsidRPr="00DD490B">
        <w:rPr>
          <w:rStyle w:val="libAlaemChar"/>
          <w:rFonts w:hint="cs"/>
          <w:rtl/>
        </w:rPr>
        <w:t>)</w:t>
      </w:r>
      <w:r>
        <w:rPr>
          <w:rFonts w:hint="cs"/>
          <w:rtl/>
        </w:rPr>
        <w:t xml:space="preserve"> </w:t>
      </w:r>
      <w:r w:rsidR="002A6CF7" w:rsidRPr="002A6CF7">
        <w:rPr>
          <w:rFonts w:hint="cs"/>
          <w:rtl/>
        </w:rPr>
        <w:t>23</w:t>
      </w:r>
    </w:p>
    <w:p w:rsidR="00243DAF" w:rsidRDefault="00243DAF" w:rsidP="00243DAF">
      <w:pPr>
        <w:pStyle w:val="libNormal"/>
        <w:rPr>
          <w:rtl/>
        </w:rPr>
      </w:pPr>
      <w:r>
        <w:rPr>
          <w:rtl/>
        </w:rPr>
        <w:t xml:space="preserve"> ''اگر خدا مجھے کوئ</w:t>
      </w:r>
      <w:r>
        <w:rPr>
          <w:rFonts w:hint="cs"/>
          <w:rtl/>
        </w:rPr>
        <w:t>ی</w:t>
      </w:r>
      <w:r>
        <w:rPr>
          <w:rtl/>
        </w:rPr>
        <w:t xml:space="preserve"> تکل</w:t>
      </w:r>
      <w:r>
        <w:rPr>
          <w:rFonts w:hint="cs"/>
          <w:rtl/>
        </w:rPr>
        <w:t>ی</w:t>
      </w:r>
      <w:r>
        <w:rPr>
          <w:rFonts w:hint="eastAsia"/>
          <w:rtl/>
        </w:rPr>
        <w:t>ف</w:t>
      </w:r>
      <w:r>
        <w:rPr>
          <w:rtl/>
        </w:rPr>
        <w:t xml:space="preserve"> پہنچانا چاہئے تو نہ ان ک</w:t>
      </w:r>
      <w:r>
        <w:rPr>
          <w:rFonts w:hint="cs"/>
          <w:rtl/>
        </w:rPr>
        <w:t>ی</w:t>
      </w:r>
      <w:r>
        <w:rPr>
          <w:rtl/>
        </w:rPr>
        <w:t xml:space="preserve"> سفارش ہ</w:t>
      </w:r>
      <w:r>
        <w:rPr>
          <w:rFonts w:hint="cs"/>
          <w:rtl/>
        </w:rPr>
        <w:t>ی</w:t>
      </w:r>
      <w:r>
        <w:rPr>
          <w:rtl/>
        </w:rPr>
        <w:t xml:space="preserve"> م</w:t>
      </w:r>
      <w:r>
        <w:rPr>
          <w:rFonts w:hint="cs"/>
          <w:rtl/>
        </w:rPr>
        <w:t>ی</w:t>
      </w:r>
      <w:r>
        <w:rPr>
          <w:rFonts w:hint="eastAsia"/>
          <w:rtl/>
        </w:rPr>
        <w:t>رے</w:t>
      </w:r>
      <w:r>
        <w:rPr>
          <w:rtl/>
        </w:rPr>
        <w:t xml:space="preserve"> کچھ کام آئے گ</w:t>
      </w:r>
      <w:r>
        <w:rPr>
          <w:rFonts w:hint="cs"/>
          <w:rtl/>
        </w:rPr>
        <w:t>ی</w:t>
      </w:r>
      <w:r>
        <w:rPr>
          <w:rtl/>
        </w:rPr>
        <w:t xml:space="preserve"> اور نہ </w:t>
      </w:r>
      <w:r>
        <w:rPr>
          <w:rFonts w:hint="cs"/>
          <w:rtl/>
        </w:rPr>
        <w:t>ی</w:t>
      </w:r>
      <w:r>
        <w:rPr>
          <w:rFonts w:hint="eastAsia"/>
          <w:rtl/>
        </w:rPr>
        <w:t>ہ</w:t>
      </w:r>
      <w:r>
        <w:rPr>
          <w:rtl/>
        </w:rPr>
        <w:t xml:space="preserve"> لوگ مجھے (اس مص</w:t>
      </w:r>
      <w:r>
        <w:rPr>
          <w:rFonts w:hint="cs"/>
          <w:rtl/>
        </w:rPr>
        <w:t>ی</w:t>
      </w:r>
      <w:r>
        <w:rPr>
          <w:rFonts w:hint="eastAsia"/>
          <w:rtl/>
        </w:rPr>
        <w:t>بت</w:t>
      </w:r>
      <w:r>
        <w:rPr>
          <w:rtl/>
        </w:rPr>
        <w:t xml:space="preserve"> سے )چھڑا ہ</w:t>
      </w:r>
      <w:r>
        <w:rPr>
          <w:rFonts w:hint="cs"/>
          <w:rtl/>
        </w:rPr>
        <w:t>ی</w:t>
      </w:r>
      <w:r>
        <w:rPr>
          <w:rtl/>
        </w:rPr>
        <w:t xml:space="preserve"> سک</w:t>
      </w:r>
      <w:r>
        <w:rPr>
          <w:rFonts w:hint="cs"/>
          <w:rtl/>
        </w:rPr>
        <w:t>ی</w:t>
      </w:r>
      <w:r>
        <w:rPr>
          <w:rFonts w:hint="eastAsia"/>
          <w:rtl/>
        </w:rPr>
        <w:t>ں</w:t>
      </w:r>
      <w:r>
        <w:rPr>
          <w:rtl/>
        </w:rPr>
        <w:t xml:space="preserve"> گے،،</w:t>
      </w:r>
    </w:p>
    <w:p w:rsidR="00243DAF" w:rsidRDefault="00DD490B" w:rsidP="00DD490B">
      <w:pPr>
        <w:pStyle w:val="libNormal"/>
        <w:rPr>
          <w:rtl/>
        </w:rPr>
      </w:pPr>
      <w:r w:rsidRPr="00DD490B">
        <w:rPr>
          <w:rStyle w:val="libAlaemChar"/>
          <w:rFonts w:hint="cs"/>
          <w:rtl/>
        </w:rPr>
        <w:t>(</w:t>
      </w:r>
      <w:r>
        <w:rPr>
          <w:rFonts w:hint="cs"/>
          <w:rtl/>
        </w:rPr>
        <w:t xml:space="preserve"> </w:t>
      </w:r>
      <w:r w:rsidR="00243DAF">
        <w:rPr>
          <w:rtl/>
        </w:rPr>
        <w:t xml:space="preserve"> </w:t>
      </w:r>
      <w:r w:rsidRPr="00DD490B">
        <w:rPr>
          <w:rStyle w:val="libAieChar"/>
          <w:rtl/>
        </w:rPr>
        <w:t>هَـٰذَا مَا وَعَدَ الرَّحْمَـٰنُ وَصَدَقَ الْمُرْسَلُونَ</w:t>
      </w:r>
      <w:r w:rsidRPr="00DD490B">
        <w:rPr>
          <w:rStyle w:val="libAlaemChar"/>
          <w:rFonts w:hint="cs"/>
          <w:rtl/>
        </w:rPr>
        <w:t>)</w:t>
      </w:r>
      <w:r w:rsidR="00243DAF">
        <w:rPr>
          <w:rtl/>
        </w:rPr>
        <w:t xml:space="preserve"> : </w:t>
      </w:r>
      <w:r w:rsidR="002A6CF7" w:rsidRPr="002A6CF7">
        <w:rPr>
          <w:rFonts w:hint="cs"/>
          <w:rtl/>
        </w:rPr>
        <w:t>52</w:t>
      </w:r>
    </w:p>
    <w:p w:rsidR="00243DAF" w:rsidRDefault="00243DAF" w:rsidP="00243DAF">
      <w:pPr>
        <w:pStyle w:val="libNormal"/>
        <w:rPr>
          <w:rtl/>
        </w:rPr>
      </w:pPr>
      <w:r>
        <w:rPr>
          <w:rtl/>
        </w:rPr>
        <w:t xml:space="preserve"> ''کہ </w:t>
      </w:r>
      <w:r>
        <w:rPr>
          <w:rFonts w:hint="cs"/>
          <w:rtl/>
        </w:rPr>
        <w:t>ی</w:t>
      </w:r>
      <w:r>
        <w:rPr>
          <w:rFonts w:hint="eastAsia"/>
          <w:rtl/>
        </w:rPr>
        <w:t>ہ</w:t>
      </w:r>
      <w:r>
        <w:rPr>
          <w:rtl/>
        </w:rPr>
        <w:t xml:space="preserve"> وہ</w:t>
      </w:r>
      <w:r>
        <w:rPr>
          <w:rFonts w:hint="cs"/>
          <w:rtl/>
        </w:rPr>
        <w:t>ی</w:t>
      </w:r>
      <w:r>
        <w:rPr>
          <w:rtl/>
        </w:rPr>
        <w:t xml:space="preserve"> (ق</w:t>
      </w:r>
      <w:r>
        <w:rPr>
          <w:rFonts w:hint="cs"/>
          <w:rtl/>
        </w:rPr>
        <w:t>ی</w:t>
      </w:r>
      <w:r>
        <w:rPr>
          <w:rFonts w:hint="eastAsia"/>
          <w:rtl/>
        </w:rPr>
        <w:t>امت</w:t>
      </w:r>
      <w:r>
        <w:rPr>
          <w:rtl/>
        </w:rPr>
        <w:t xml:space="preserve"> کا) دن ہے جس کا خدا نے (بھ</w:t>
      </w:r>
      <w:r>
        <w:rPr>
          <w:rFonts w:hint="cs"/>
          <w:rtl/>
        </w:rPr>
        <w:t>ی</w:t>
      </w:r>
      <w:r>
        <w:rPr>
          <w:rtl/>
        </w:rPr>
        <w:t>) وعدہ ک</w:t>
      </w:r>
      <w:r>
        <w:rPr>
          <w:rFonts w:hint="cs"/>
          <w:rtl/>
        </w:rPr>
        <w:t>ی</w:t>
      </w:r>
      <w:r>
        <w:rPr>
          <w:rFonts w:hint="eastAsia"/>
          <w:rtl/>
        </w:rPr>
        <w:t>اتھا</w:t>
      </w:r>
      <w:r>
        <w:rPr>
          <w:rtl/>
        </w:rPr>
        <w:t xml:space="preserve"> اور پ</w:t>
      </w:r>
      <w:r>
        <w:rPr>
          <w:rFonts w:hint="cs"/>
          <w:rtl/>
        </w:rPr>
        <w:t>ی</w:t>
      </w:r>
      <w:r>
        <w:rPr>
          <w:rFonts w:hint="eastAsia"/>
          <w:rtl/>
        </w:rPr>
        <w:t>غمبروں</w:t>
      </w:r>
      <w:r>
        <w:rPr>
          <w:rtl/>
        </w:rPr>
        <w:t xml:space="preserve"> نے بھ</w:t>
      </w:r>
      <w:r>
        <w:rPr>
          <w:rFonts w:hint="cs"/>
          <w:rtl/>
        </w:rPr>
        <w:t>ی</w:t>
      </w:r>
      <w:r>
        <w:rPr>
          <w:rtl/>
        </w:rPr>
        <w:t xml:space="preserve"> سچ کہا تھا،،</w:t>
      </w:r>
    </w:p>
    <w:p w:rsidR="00243DAF" w:rsidRDefault="00DD490B" w:rsidP="00B80CD3">
      <w:pPr>
        <w:pStyle w:val="libNormal"/>
        <w:rPr>
          <w:rtl/>
        </w:rPr>
      </w:pPr>
      <w:r w:rsidRPr="00DD490B">
        <w:rPr>
          <w:rStyle w:val="libAlaemChar"/>
          <w:rFonts w:hint="cs"/>
          <w:rtl/>
        </w:rPr>
        <w:t>(</w:t>
      </w:r>
      <w:r>
        <w:rPr>
          <w:rFonts w:hint="cs"/>
          <w:rtl/>
        </w:rPr>
        <w:t xml:space="preserve"> </w:t>
      </w:r>
      <w:r w:rsidR="00243DAF">
        <w:rPr>
          <w:rtl/>
        </w:rPr>
        <w:t xml:space="preserve"> </w:t>
      </w:r>
      <w:r w:rsidR="00B80CD3" w:rsidRPr="00B80CD3">
        <w:rPr>
          <w:rStyle w:val="libAieChar"/>
          <w:rtl/>
        </w:rPr>
        <w:t>مَّا تَرَىٰ فِي خَلْقِ الرَّحْمَـٰنِ مِن تَفَاوُتٍ</w:t>
      </w:r>
      <w:r w:rsidRPr="00DD490B">
        <w:rPr>
          <w:rStyle w:val="libAlaemChar"/>
          <w:rFonts w:hint="cs"/>
          <w:rtl/>
        </w:rPr>
        <w:t>)</w:t>
      </w:r>
      <w:r w:rsidR="00243DAF">
        <w:rPr>
          <w:rtl/>
        </w:rPr>
        <w:t xml:space="preserve"> </w:t>
      </w:r>
      <w:r w:rsidR="00B80CD3" w:rsidRPr="00DB61B6">
        <w:rPr>
          <w:rFonts w:hint="cs"/>
          <w:rtl/>
        </w:rPr>
        <w:t>6</w:t>
      </w:r>
      <w:r w:rsidR="002A6CF7" w:rsidRPr="002A6CF7">
        <w:rPr>
          <w:rFonts w:hint="cs"/>
          <w:rtl/>
        </w:rPr>
        <w:t>7</w:t>
      </w:r>
      <w:r w:rsidR="00243DAF" w:rsidRPr="00DB61B6">
        <w:rPr>
          <w:rFonts w:hint="cs"/>
          <w:rtl/>
        </w:rPr>
        <w:t>:</w:t>
      </w:r>
      <w:r w:rsidR="002A6CF7" w:rsidRPr="002A6CF7">
        <w:rPr>
          <w:rFonts w:hint="cs"/>
          <w:rtl/>
        </w:rPr>
        <w:t>3</w:t>
      </w:r>
    </w:p>
    <w:p w:rsidR="00610B46" w:rsidRDefault="00243DAF" w:rsidP="00243DAF">
      <w:pPr>
        <w:pStyle w:val="libNormal"/>
        <w:rPr>
          <w:rtl/>
        </w:rPr>
      </w:pPr>
      <w:r>
        <w:rPr>
          <w:rtl/>
        </w:rPr>
        <w:t xml:space="preserve"> ''بھلا تجھے خدا ک</w:t>
      </w:r>
      <w:r>
        <w:rPr>
          <w:rFonts w:hint="cs"/>
          <w:rtl/>
        </w:rPr>
        <w:t>ی</w:t>
      </w:r>
      <w:r>
        <w:rPr>
          <w:rtl/>
        </w:rPr>
        <w:t xml:space="preserve"> آفرن</w:t>
      </w:r>
      <w:r>
        <w:rPr>
          <w:rFonts w:hint="cs"/>
          <w:rtl/>
        </w:rPr>
        <w:t>ی</w:t>
      </w:r>
      <w:r>
        <w:rPr>
          <w:rFonts w:hint="eastAsia"/>
          <w:rtl/>
        </w:rPr>
        <w:t>ش</w:t>
      </w:r>
      <w:r>
        <w:rPr>
          <w:rtl/>
        </w:rPr>
        <w:t xml:space="preserve"> م</w:t>
      </w:r>
      <w:r>
        <w:rPr>
          <w:rFonts w:hint="cs"/>
          <w:rtl/>
        </w:rPr>
        <w:t>ی</w:t>
      </w:r>
      <w:r>
        <w:rPr>
          <w:rFonts w:hint="eastAsia"/>
          <w:rtl/>
        </w:rPr>
        <w:t>ں</w:t>
      </w:r>
      <w:r>
        <w:rPr>
          <w:rtl/>
        </w:rPr>
        <w:t xml:space="preserve"> کوئ</w:t>
      </w:r>
      <w:r>
        <w:rPr>
          <w:rFonts w:hint="cs"/>
          <w:rtl/>
        </w:rPr>
        <w:t>ی</w:t>
      </w:r>
      <w:r>
        <w:rPr>
          <w:rtl/>
        </w:rPr>
        <w:t xml:space="preserve"> کسر نظر آت</w:t>
      </w:r>
      <w:r>
        <w:rPr>
          <w:rFonts w:hint="cs"/>
          <w:rtl/>
        </w:rPr>
        <w:t>ی</w:t>
      </w:r>
      <w:r>
        <w:rPr>
          <w:rtl/>
        </w:rPr>
        <w:t xml:space="preserve"> ہے،،</w:t>
      </w:r>
    </w:p>
    <w:p w:rsidR="00610B46" w:rsidRDefault="00610B46"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درج ذ</w:t>
      </w:r>
      <w:r>
        <w:rPr>
          <w:rFonts w:hint="cs"/>
          <w:rtl/>
        </w:rPr>
        <w:t>ی</w:t>
      </w:r>
      <w:r>
        <w:rPr>
          <w:rFonts w:hint="eastAsia"/>
          <w:rtl/>
        </w:rPr>
        <w:t>ل</w:t>
      </w:r>
      <w:r>
        <w:rPr>
          <w:rtl/>
        </w:rPr>
        <w:t xml:space="preserve"> آ</w:t>
      </w:r>
      <w:r>
        <w:rPr>
          <w:rFonts w:hint="cs"/>
          <w:rtl/>
        </w:rPr>
        <w:t>ی</w:t>
      </w:r>
      <w:r>
        <w:rPr>
          <w:rFonts w:hint="eastAsia"/>
          <w:rtl/>
        </w:rPr>
        <w:t>ت</w:t>
      </w:r>
      <w:r>
        <w:rPr>
          <w:rtl/>
        </w:rPr>
        <w:t xml:space="preserve"> سے بھ</w:t>
      </w:r>
      <w:r>
        <w:rPr>
          <w:rFonts w:hint="cs"/>
          <w:rtl/>
        </w:rPr>
        <w:t>ی</w:t>
      </w:r>
      <w:r>
        <w:rPr>
          <w:rtl/>
        </w:rPr>
        <w:t xml:space="preserve"> ثابت ہوتا ہے کہ لفظ ''رحمن،، ذات الٰہ</w:t>
      </w:r>
      <w:r>
        <w:rPr>
          <w:rFonts w:hint="cs"/>
          <w:rtl/>
        </w:rPr>
        <w:t>ی</w:t>
      </w:r>
      <w:r>
        <w:rPr>
          <w:rtl/>
        </w:rPr>
        <w:t xml:space="preserve"> سے مختص ہے۔</w:t>
      </w:r>
    </w:p>
    <w:p w:rsidR="00243DAF" w:rsidRDefault="00DD490B" w:rsidP="00B80CD3">
      <w:pPr>
        <w:pStyle w:val="libNormal"/>
        <w:rPr>
          <w:rtl/>
        </w:rPr>
      </w:pPr>
      <w:r w:rsidRPr="00B80CD3">
        <w:rPr>
          <w:rStyle w:val="libAlaemChar"/>
          <w:rFonts w:hint="cs"/>
          <w:rtl/>
        </w:rPr>
        <w:t>(</w:t>
      </w:r>
      <w:r>
        <w:rPr>
          <w:rFonts w:hint="cs"/>
          <w:rtl/>
        </w:rPr>
        <w:t xml:space="preserve"> </w:t>
      </w:r>
      <w:r w:rsidR="00243DAF">
        <w:rPr>
          <w:rtl/>
        </w:rPr>
        <w:t xml:space="preserve"> </w:t>
      </w:r>
      <w:r w:rsidR="00B80CD3" w:rsidRPr="00B80CD3">
        <w:rPr>
          <w:rStyle w:val="libAieChar"/>
          <w:rtl/>
        </w:rPr>
        <w:t>رَّبُّ السَّمَاوَاتِ وَالْأَرْضِ وَمَا بَيْنَهُمَا فَاعْبُدْهُ وَاصْطَبِرْ لِعِبَادَتِهِ ۚ هَلْ تَعْلَمُ لَهُ سَمِيًّا</w:t>
      </w:r>
      <w:r w:rsidRPr="00B80CD3">
        <w:rPr>
          <w:rStyle w:val="libAlaemChar"/>
          <w:rFonts w:hint="cs"/>
          <w:rtl/>
        </w:rPr>
        <w:t>)</w:t>
      </w:r>
      <w:r w:rsidR="00243DAF">
        <w:rPr>
          <w:rtl/>
        </w:rPr>
        <w:t xml:space="preserve"> </w:t>
      </w:r>
      <w:r w:rsidR="002A6CF7" w:rsidRPr="002A6CF7">
        <w:rPr>
          <w:rFonts w:hint="cs"/>
          <w:rtl/>
        </w:rPr>
        <w:t>19</w:t>
      </w:r>
      <w:r w:rsidR="00243DAF" w:rsidRPr="00DB61B6">
        <w:rPr>
          <w:rFonts w:hint="cs"/>
          <w:rtl/>
        </w:rPr>
        <w:t>:</w:t>
      </w:r>
      <w:r w:rsidR="002A6CF7" w:rsidRPr="002A6CF7">
        <w:rPr>
          <w:rFonts w:hint="cs"/>
          <w:rtl/>
        </w:rPr>
        <w:t>60</w:t>
      </w:r>
    </w:p>
    <w:p w:rsidR="00243DAF" w:rsidRDefault="00243DAF" w:rsidP="00243DAF">
      <w:pPr>
        <w:pStyle w:val="libNormal"/>
        <w:rPr>
          <w:rtl/>
        </w:rPr>
      </w:pPr>
      <w:r>
        <w:rPr>
          <w:rtl/>
        </w:rPr>
        <w:t xml:space="preserve"> ''سارے آسمان و زم</w:t>
      </w:r>
      <w:r>
        <w:rPr>
          <w:rFonts w:hint="cs"/>
          <w:rtl/>
        </w:rPr>
        <w:t>ی</w:t>
      </w:r>
      <w:r>
        <w:rPr>
          <w:rFonts w:hint="eastAsia"/>
          <w:rtl/>
        </w:rPr>
        <w:t>ن</w:t>
      </w:r>
      <w:r>
        <w:rPr>
          <w:rtl/>
        </w:rPr>
        <w:t xml:space="preserve"> کا مالک ہے اور ان چ</w:t>
      </w:r>
      <w:r>
        <w:rPr>
          <w:rFonts w:hint="cs"/>
          <w:rtl/>
        </w:rPr>
        <w:t>ی</w:t>
      </w:r>
      <w:r>
        <w:rPr>
          <w:rFonts w:hint="eastAsia"/>
          <w:rtl/>
        </w:rPr>
        <w:t>زوں</w:t>
      </w:r>
      <w:r>
        <w:rPr>
          <w:rtl/>
        </w:rPr>
        <w:t xml:space="preserve"> کا بھ</w:t>
      </w:r>
      <w:r>
        <w:rPr>
          <w:rFonts w:hint="cs"/>
          <w:rtl/>
        </w:rPr>
        <w:t>ی</w:t>
      </w:r>
      <w:r>
        <w:rPr>
          <w:rtl/>
        </w:rPr>
        <w:t xml:space="preserve"> جو دونوں کے درم</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تم اس ک</w:t>
      </w:r>
      <w:r>
        <w:rPr>
          <w:rFonts w:hint="cs"/>
          <w:rtl/>
        </w:rPr>
        <w:t>ی</w:t>
      </w:r>
      <w:r>
        <w:rPr>
          <w:rtl/>
        </w:rPr>
        <w:t xml:space="preserve"> عبادت کرو اور اس ک</w:t>
      </w:r>
      <w:r>
        <w:rPr>
          <w:rFonts w:hint="cs"/>
          <w:rtl/>
        </w:rPr>
        <w:t>ی</w:t>
      </w:r>
      <w:r>
        <w:rPr>
          <w:rtl/>
        </w:rPr>
        <w:t xml:space="preserve"> عبادت پر ثابت قدم رو ، بھلا تمہارے علم م</w:t>
      </w:r>
      <w:r>
        <w:rPr>
          <w:rFonts w:hint="cs"/>
          <w:rtl/>
        </w:rPr>
        <w:t>ی</w:t>
      </w:r>
      <w:r>
        <w:rPr>
          <w:rFonts w:hint="eastAsia"/>
          <w:rtl/>
        </w:rPr>
        <w:t>ں</w:t>
      </w:r>
      <w:r>
        <w:rPr>
          <w:rtl/>
        </w:rPr>
        <w:t xml:space="preserve"> اس کا کوئ</w:t>
      </w:r>
      <w:r>
        <w:rPr>
          <w:rFonts w:hint="cs"/>
          <w:rtl/>
        </w:rPr>
        <w:t>ی</w:t>
      </w:r>
      <w:r>
        <w:rPr>
          <w:rtl/>
        </w:rPr>
        <w:t xml:space="preserve"> ہمنام بھ</w:t>
      </w:r>
      <w:r>
        <w:rPr>
          <w:rFonts w:hint="cs"/>
          <w:rtl/>
        </w:rPr>
        <w:t>ی</w:t>
      </w:r>
      <w:r>
        <w:rPr>
          <w:rtl/>
        </w:rPr>
        <w:t xml:space="preserve"> ہے۔</w:t>
      </w:r>
    </w:p>
    <w:p w:rsidR="00243DAF" w:rsidRDefault="00243DAF" w:rsidP="00243DAF">
      <w:pPr>
        <w:pStyle w:val="libNormal"/>
        <w:rPr>
          <w:rtl/>
        </w:rPr>
      </w:pPr>
      <w:r>
        <w:rPr>
          <w:rtl/>
        </w:rPr>
        <w:t xml:space="preserve"> قابل ملا خطہ </w:t>
      </w:r>
      <w:r>
        <w:rPr>
          <w:rFonts w:hint="cs"/>
          <w:rtl/>
        </w:rPr>
        <w:t>ی</w:t>
      </w:r>
      <w:r>
        <w:rPr>
          <w:rFonts w:hint="eastAsia"/>
          <w:rtl/>
        </w:rPr>
        <w:t>ہ</w:t>
      </w:r>
      <w:r>
        <w:rPr>
          <w:rtl/>
        </w:rPr>
        <w:t xml:space="preserve"> نکتہ ہے کہ اس سورہ (مر</w:t>
      </w:r>
      <w:r>
        <w:rPr>
          <w:rFonts w:hint="cs"/>
          <w:rtl/>
        </w:rPr>
        <w:t>ی</w:t>
      </w:r>
      <w:r>
        <w:rPr>
          <w:rFonts w:hint="eastAsia"/>
          <w:rtl/>
        </w:rPr>
        <w:t>م</w:t>
      </w:r>
      <w:r>
        <w:rPr>
          <w:rtl/>
        </w:rPr>
        <w:t>) م</w:t>
      </w:r>
      <w:r>
        <w:rPr>
          <w:rFonts w:hint="cs"/>
          <w:rtl/>
        </w:rPr>
        <w:t>ی</w:t>
      </w:r>
      <w:r>
        <w:rPr>
          <w:rFonts w:hint="eastAsia"/>
          <w:rtl/>
        </w:rPr>
        <w:t>ں</w:t>
      </w:r>
      <w:r>
        <w:rPr>
          <w:rtl/>
        </w:rPr>
        <w:t xml:space="preserve"> اللہ نے لفظ ''رحمن،، کو بہت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د</w:t>
      </w:r>
      <w:r>
        <w:rPr>
          <w:rFonts w:hint="cs"/>
          <w:rtl/>
        </w:rPr>
        <w:t>ی</w:t>
      </w:r>
      <w:r>
        <w:rPr>
          <w:rtl/>
        </w:rPr>
        <w:t xml:space="preserve"> ہے حت</w:t>
      </w:r>
      <w:r>
        <w:rPr>
          <w:rFonts w:hint="cs"/>
          <w:rtl/>
        </w:rPr>
        <w:t>یٰ</w:t>
      </w:r>
      <w:r>
        <w:rPr>
          <w:rtl/>
        </w:rPr>
        <w:t xml:space="preserve"> کہ لفظ ''رحمن،، ک</w:t>
      </w:r>
      <w:r>
        <w:rPr>
          <w:rFonts w:hint="cs"/>
          <w:rtl/>
        </w:rPr>
        <w:t>ی</w:t>
      </w:r>
      <w:r>
        <w:rPr>
          <w:rtl/>
        </w:rPr>
        <w:t xml:space="preserve"> سولہ مرتبہ تکرار ک</w:t>
      </w:r>
      <w:r>
        <w:rPr>
          <w:rFonts w:hint="cs"/>
          <w:rtl/>
        </w:rPr>
        <w:t>ی</w:t>
      </w:r>
      <w:r>
        <w:rPr>
          <w:rtl/>
        </w:rPr>
        <w:t xml:space="preserve"> گئ</w:t>
      </w:r>
      <w:r>
        <w:rPr>
          <w:rFonts w:hint="cs"/>
          <w:rtl/>
        </w:rPr>
        <w:t>ی</w:t>
      </w:r>
      <w:r>
        <w:rPr>
          <w:rtl/>
        </w:rPr>
        <w:t xml:space="preserve"> ہے اس سے اس بات کو تقو</w:t>
      </w:r>
      <w:r>
        <w:rPr>
          <w:rFonts w:hint="cs"/>
          <w:rtl/>
        </w:rPr>
        <w:t>ی</w:t>
      </w:r>
      <w:r>
        <w:rPr>
          <w:rFonts w:hint="eastAsia"/>
          <w:rtl/>
        </w:rPr>
        <w:t>ت</w:t>
      </w:r>
      <w:r>
        <w:rPr>
          <w:rtl/>
        </w:rPr>
        <w:t xml:space="preserve"> ملت</w:t>
      </w:r>
      <w:r>
        <w:rPr>
          <w:rFonts w:hint="cs"/>
          <w:rtl/>
        </w:rPr>
        <w:t>ی</w:t>
      </w:r>
      <w:r>
        <w:rPr>
          <w:rtl/>
        </w:rPr>
        <w:t xml:space="preserve"> ہے کہ اس آ</w:t>
      </w:r>
      <w:r>
        <w:rPr>
          <w:rFonts w:hint="cs"/>
          <w:rtl/>
        </w:rPr>
        <w:t>ی</w:t>
      </w:r>
      <w:r>
        <w:rPr>
          <w:rFonts w:hint="eastAsia"/>
          <w:rtl/>
        </w:rPr>
        <w:t>ت</w:t>
      </w:r>
      <w:r>
        <w:rPr>
          <w:rtl/>
        </w:rPr>
        <w:t xml:space="preserve"> کا مقصد </w:t>
      </w:r>
      <w:r>
        <w:rPr>
          <w:rFonts w:hint="cs"/>
          <w:rtl/>
        </w:rPr>
        <w:t>ی</w:t>
      </w:r>
      <w:r>
        <w:rPr>
          <w:rFonts w:hint="eastAsia"/>
          <w:rtl/>
        </w:rPr>
        <w:t>ہ</w:t>
      </w:r>
      <w:r>
        <w:rPr>
          <w:rtl/>
        </w:rPr>
        <w:t xml:space="preserve"> ہے کہ اس نام (رحمن) م</w:t>
      </w:r>
      <w:r>
        <w:rPr>
          <w:rFonts w:hint="cs"/>
          <w:rtl/>
        </w:rPr>
        <w:t>ی</w:t>
      </w:r>
      <w:r>
        <w:rPr>
          <w:rFonts w:hint="eastAsia"/>
          <w:rtl/>
        </w:rPr>
        <w:t>ں</w:t>
      </w:r>
      <w:r>
        <w:rPr>
          <w:rtl/>
        </w:rPr>
        <w:t xml:space="preserve"> اللہ کا کوئ</w:t>
      </w:r>
      <w:r>
        <w:rPr>
          <w:rFonts w:hint="cs"/>
          <w:rtl/>
        </w:rPr>
        <w:t>ی</w:t>
      </w:r>
      <w:r>
        <w:rPr>
          <w:rtl/>
        </w:rPr>
        <w:t xml:space="preserve"> شر</w:t>
      </w:r>
      <w:r>
        <w:rPr>
          <w:rFonts w:hint="cs"/>
          <w:rtl/>
        </w:rPr>
        <w:t>ی</w:t>
      </w:r>
      <w:r>
        <w:rPr>
          <w:rFonts w:hint="eastAsia"/>
          <w:rtl/>
        </w:rPr>
        <w:t>ک</w:t>
      </w:r>
      <w:r>
        <w:rPr>
          <w:rtl/>
        </w:rPr>
        <w:t xml:space="preserve"> اور ہمنام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الرح</w:t>
      </w:r>
      <w:r>
        <w:rPr>
          <w:rFonts w:hint="cs"/>
          <w:rtl/>
        </w:rPr>
        <w:t>ی</w:t>
      </w:r>
      <w:r>
        <w:rPr>
          <w:rFonts w:hint="eastAsia"/>
          <w:rtl/>
        </w:rPr>
        <w:t>م</w:t>
      </w:r>
      <w:r>
        <w:rPr>
          <w:rtl/>
        </w:rPr>
        <w:t xml:space="preserve"> :/ </w:t>
      </w:r>
      <w:r>
        <w:rPr>
          <w:rFonts w:hint="cs"/>
          <w:rtl/>
        </w:rPr>
        <w:t>ی</w:t>
      </w:r>
      <w:r>
        <w:rPr>
          <w:rFonts w:hint="eastAsia"/>
          <w:rtl/>
        </w:rPr>
        <w:t>ہ</w:t>
      </w:r>
      <w:r>
        <w:rPr>
          <w:rtl/>
        </w:rPr>
        <w:t xml:space="preserve"> لفظ صفت مشبہ کا ص</w:t>
      </w:r>
      <w:r>
        <w:rPr>
          <w:rFonts w:hint="cs"/>
          <w:rtl/>
        </w:rPr>
        <w:t>ی</w:t>
      </w:r>
      <w:r>
        <w:rPr>
          <w:rFonts w:hint="eastAsia"/>
          <w:rtl/>
        </w:rPr>
        <w:t>غہ</w:t>
      </w:r>
      <w:r>
        <w:rPr>
          <w:rtl/>
        </w:rPr>
        <w:t xml:space="preserve"> ہے </w:t>
      </w:r>
      <w:r>
        <w:rPr>
          <w:rFonts w:hint="cs"/>
          <w:rtl/>
        </w:rPr>
        <w:t>ی</w:t>
      </w:r>
      <w:r>
        <w:rPr>
          <w:rFonts w:hint="eastAsia"/>
          <w:rtl/>
        </w:rPr>
        <w:t>ا</w:t>
      </w:r>
      <w:r>
        <w:rPr>
          <w:rtl/>
        </w:rPr>
        <w:t xml:space="preserve"> مبالغہ کا اس وزن ک</w:t>
      </w:r>
      <w:r>
        <w:rPr>
          <w:rFonts w:hint="cs"/>
          <w:rtl/>
        </w:rPr>
        <w:t>ی</w:t>
      </w:r>
      <w:r>
        <w:rPr>
          <w:rtl/>
        </w:rPr>
        <w:t xml:space="preserve"> خصوص</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اکثر اوقات صفات عز</w:t>
      </w:r>
      <w:r>
        <w:rPr>
          <w:rFonts w:hint="cs"/>
          <w:rtl/>
        </w:rPr>
        <w:t>ی</w:t>
      </w:r>
      <w:r>
        <w:rPr>
          <w:rFonts w:hint="eastAsia"/>
          <w:rtl/>
        </w:rPr>
        <w:t>زہ</w:t>
      </w:r>
      <w:r>
        <w:rPr>
          <w:rtl/>
        </w:rPr>
        <w:t xml:space="preserve"> اور ان لوازمات م</w:t>
      </w:r>
      <w:r>
        <w:rPr>
          <w:rFonts w:hint="cs"/>
          <w:rtl/>
        </w:rPr>
        <w:t>ی</w:t>
      </w:r>
      <w:r>
        <w:rPr>
          <w:rFonts w:hint="eastAsia"/>
          <w:rtl/>
        </w:rPr>
        <w:t>ں</w:t>
      </w:r>
      <w:r>
        <w:rPr>
          <w:rtl/>
        </w:rPr>
        <w:t xml:space="preserve"> استعمال ہوتا ہے جو ذات سے جدا نہ</w:t>
      </w:r>
      <w:r>
        <w:rPr>
          <w:rFonts w:hint="cs"/>
          <w:rtl/>
        </w:rPr>
        <w:t>ی</w:t>
      </w:r>
      <w:r>
        <w:rPr>
          <w:rFonts w:hint="eastAsia"/>
          <w:rtl/>
        </w:rPr>
        <w:t>ں</w:t>
      </w:r>
      <w:r>
        <w:rPr>
          <w:rtl/>
        </w:rPr>
        <w:t xml:space="preserve"> ہوتے ج</w:t>
      </w:r>
      <w:r>
        <w:rPr>
          <w:rFonts w:hint="cs"/>
          <w:rtl/>
        </w:rPr>
        <w:t>ی</w:t>
      </w:r>
      <w:r>
        <w:rPr>
          <w:rFonts w:hint="eastAsia"/>
          <w:rtl/>
        </w:rPr>
        <w:t>سے</w:t>
      </w:r>
      <w:r>
        <w:rPr>
          <w:rtl/>
        </w:rPr>
        <w:t xml:space="preserve"> لفظ ''عل</w:t>
      </w:r>
      <w:r>
        <w:rPr>
          <w:rFonts w:hint="cs"/>
          <w:rtl/>
        </w:rPr>
        <w:t>ی</w:t>
      </w:r>
      <w:r>
        <w:rPr>
          <w:rFonts w:hint="eastAsia"/>
          <w:rtl/>
        </w:rPr>
        <w:t>م،،</w:t>
      </w:r>
      <w:r>
        <w:rPr>
          <w:rtl/>
        </w:rPr>
        <w:t xml:space="preserve"> ، ''قد</w:t>
      </w:r>
      <w:r>
        <w:rPr>
          <w:rFonts w:hint="cs"/>
          <w:rtl/>
        </w:rPr>
        <w:t>ی</w:t>
      </w:r>
      <w:r>
        <w:rPr>
          <w:rFonts w:hint="eastAsia"/>
          <w:rtl/>
        </w:rPr>
        <w:t>ر،،</w:t>
      </w:r>
      <w:r>
        <w:rPr>
          <w:rtl/>
        </w:rPr>
        <w:t xml:space="preserve"> ، ''شر</w:t>
      </w:r>
      <w:r>
        <w:rPr>
          <w:rFonts w:hint="cs"/>
          <w:rtl/>
        </w:rPr>
        <w:t>ی</w:t>
      </w:r>
      <w:r>
        <w:rPr>
          <w:rFonts w:hint="eastAsia"/>
          <w:rtl/>
        </w:rPr>
        <w:t>ف،،</w:t>
      </w:r>
      <w:r>
        <w:rPr>
          <w:rtl/>
        </w:rPr>
        <w:t xml:space="preserve"> ، ''وض</w:t>
      </w:r>
      <w:r>
        <w:rPr>
          <w:rFonts w:hint="cs"/>
          <w:rtl/>
        </w:rPr>
        <w:t>ی</w:t>
      </w:r>
      <w:r>
        <w:rPr>
          <w:rFonts w:hint="eastAsia"/>
          <w:rtl/>
        </w:rPr>
        <w:t>ع،،</w:t>
      </w:r>
      <w:r>
        <w:rPr>
          <w:rtl/>
        </w:rPr>
        <w:t xml:space="preserve"> ، ''سخ</w:t>
      </w:r>
      <w:r>
        <w:rPr>
          <w:rFonts w:hint="cs"/>
          <w:rtl/>
        </w:rPr>
        <w:t>ی</w:t>
      </w:r>
      <w:r>
        <w:rPr>
          <w:rFonts w:hint="eastAsia"/>
          <w:rtl/>
        </w:rPr>
        <w:t>،،،</w:t>
      </w:r>
      <w:r>
        <w:rPr>
          <w:rtl/>
        </w:rPr>
        <w:t xml:space="preserve"> اور ''دن</w:t>
      </w:r>
      <w:r>
        <w:rPr>
          <w:rFonts w:hint="cs"/>
          <w:rtl/>
        </w:rPr>
        <w:t>ی</w:t>
      </w:r>
      <w:r>
        <w:rPr>
          <w:rFonts w:hint="eastAsia"/>
          <w:rtl/>
        </w:rPr>
        <w:t>،،</w:t>
      </w:r>
      <w:r>
        <w:rPr>
          <w:rtl/>
        </w:rPr>
        <w:t xml:space="preserve"> ہ</w:t>
      </w:r>
      <w:r>
        <w:rPr>
          <w:rFonts w:hint="cs"/>
          <w:rtl/>
        </w:rPr>
        <w:t>ی</w:t>
      </w:r>
      <w:r>
        <w:rPr>
          <w:rFonts w:hint="eastAsia"/>
          <w:rtl/>
        </w:rPr>
        <w:t>ں</w:t>
      </w:r>
      <w:r>
        <w:rPr>
          <w:rtl/>
        </w:rPr>
        <w:t xml:space="preserve"> ان دونوں صفات (رح</w:t>
      </w:r>
      <w:r>
        <w:rPr>
          <w:rFonts w:hint="eastAsia"/>
          <w:rtl/>
        </w:rPr>
        <w:t>من</w:t>
      </w:r>
      <w:r>
        <w:rPr>
          <w:rtl/>
        </w:rPr>
        <w:t xml:space="preserve"> و رح</w:t>
      </w:r>
      <w:r>
        <w:rPr>
          <w:rFonts w:hint="cs"/>
          <w:rtl/>
        </w:rPr>
        <w:t>ی</w:t>
      </w:r>
      <w:r>
        <w:rPr>
          <w:rFonts w:hint="eastAsia"/>
          <w:rtl/>
        </w:rPr>
        <w:t>م</w:t>
      </w:r>
      <w:r>
        <w:rPr>
          <w:rtl/>
        </w:rPr>
        <w:t>) م</w:t>
      </w:r>
      <w:r>
        <w:rPr>
          <w:rFonts w:hint="cs"/>
          <w:rtl/>
        </w:rPr>
        <w:t>ی</w:t>
      </w:r>
      <w:r>
        <w:rPr>
          <w:rFonts w:hint="eastAsia"/>
          <w:rtl/>
        </w:rPr>
        <w:t>ں</w:t>
      </w:r>
      <w:r>
        <w:rPr>
          <w:rtl/>
        </w:rPr>
        <w:t xml:space="preserve"> فرق </w:t>
      </w:r>
      <w:r>
        <w:rPr>
          <w:rFonts w:hint="cs"/>
          <w:rtl/>
        </w:rPr>
        <w:t>ی</w:t>
      </w:r>
      <w:r>
        <w:rPr>
          <w:rFonts w:hint="eastAsia"/>
          <w:rtl/>
        </w:rPr>
        <w:t>ہ</w:t>
      </w:r>
      <w:r>
        <w:rPr>
          <w:rtl/>
        </w:rPr>
        <w:t xml:space="preserve"> ہے کہ رح</w:t>
      </w:r>
      <w:r>
        <w:rPr>
          <w:rFonts w:hint="cs"/>
          <w:rtl/>
        </w:rPr>
        <w:t>ی</w:t>
      </w:r>
      <w:r>
        <w:rPr>
          <w:rFonts w:hint="eastAsia"/>
          <w:rtl/>
        </w:rPr>
        <w:t>م</w:t>
      </w:r>
      <w:r>
        <w:rPr>
          <w:rtl/>
        </w:rPr>
        <w:t xml:space="preserve"> اس امر پر دلالت کرتا ہے کہ رحمت ذات کا لازمہ ہے اور اس سے جدا نہ</w:t>
      </w:r>
      <w:r>
        <w:rPr>
          <w:rFonts w:hint="cs"/>
          <w:rtl/>
        </w:rPr>
        <w:t>ی</w:t>
      </w:r>
      <w:r>
        <w:rPr>
          <w:rFonts w:hint="eastAsia"/>
          <w:rtl/>
        </w:rPr>
        <w:t>ں</w:t>
      </w:r>
      <w:r>
        <w:rPr>
          <w:rtl/>
        </w:rPr>
        <w:t xml:space="preserve"> ہو سکت</w:t>
      </w:r>
      <w:r>
        <w:rPr>
          <w:rFonts w:hint="cs"/>
          <w:rtl/>
        </w:rPr>
        <w:t>ی</w:t>
      </w:r>
      <w:r>
        <w:rPr>
          <w:rtl/>
        </w:rPr>
        <w:t xml:space="preserve"> اور رحمن صرف اس امر پر دلالت کرتا ہے کہ ذات م</w:t>
      </w:r>
      <w:r>
        <w:rPr>
          <w:rFonts w:hint="cs"/>
          <w:rtl/>
        </w:rPr>
        <w:t>ی</w:t>
      </w:r>
      <w:r>
        <w:rPr>
          <w:rFonts w:hint="eastAsia"/>
          <w:rtl/>
        </w:rPr>
        <w:t>ں</w:t>
      </w:r>
      <w:r>
        <w:rPr>
          <w:rtl/>
        </w:rPr>
        <w:t xml:space="preserve"> صفت رحمت موجود ہے اس صفت کے دوام اور ہم</w:t>
      </w:r>
      <w:r>
        <w:rPr>
          <w:rFonts w:hint="cs"/>
          <w:rtl/>
        </w:rPr>
        <w:t>ی</w:t>
      </w:r>
      <w:r>
        <w:rPr>
          <w:rFonts w:hint="eastAsia"/>
          <w:rtl/>
        </w:rPr>
        <w:t>شگ</w:t>
      </w:r>
      <w:r>
        <w:rPr>
          <w:rFonts w:hint="cs"/>
          <w:rtl/>
        </w:rPr>
        <w:t>ی</w:t>
      </w:r>
      <w:r>
        <w:rPr>
          <w:rtl/>
        </w:rPr>
        <w:t xml:space="preserve"> پر دلالت نہ</w:t>
      </w:r>
      <w:r>
        <w:rPr>
          <w:rFonts w:hint="cs"/>
          <w:rtl/>
        </w:rPr>
        <w:t>ی</w:t>
      </w:r>
      <w:r>
        <w:rPr>
          <w:rFonts w:hint="eastAsia"/>
          <w:rtl/>
        </w:rPr>
        <w:t>ں</w:t>
      </w:r>
      <w:r>
        <w:rPr>
          <w:rtl/>
        </w:rPr>
        <w:t xml:space="preserve"> کرتا۔</w:t>
      </w:r>
    </w:p>
    <w:p w:rsidR="00243DAF" w:rsidRDefault="00243DAF" w:rsidP="00243DAF">
      <w:pPr>
        <w:pStyle w:val="libNormal"/>
        <w:rPr>
          <w:rtl/>
        </w:rPr>
      </w:pPr>
      <w:r>
        <w:rPr>
          <w:rtl/>
        </w:rPr>
        <w:t xml:space="preserve"> رح</w:t>
      </w:r>
      <w:r>
        <w:rPr>
          <w:rFonts w:hint="cs"/>
          <w:rtl/>
        </w:rPr>
        <w:t>ی</w:t>
      </w:r>
      <w:r>
        <w:rPr>
          <w:rFonts w:hint="eastAsia"/>
          <w:rtl/>
        </w:rPr>
        <w:t>م</w:t>
      </w:r>
      <w:r>
        <w:rPr>
          <w:rtl/>
        </w:rPr>
        <w:t xml:space="preserve"> م</w:t>
      </w:r>
      <w:r>
        <w:rPr>
          <w:rFonts w:hint="cs"/>
          <w:rtl/>
        </w:rPr>
        <w:t>ی</w:t>
      </w:r>
      <w:r>
        <w:rPr>
          <w:rFonts w:hint="eastAsia"/>
          <w:rtl/>
        </w:rPr>
        <w:t>ں</w:t>
      </w:r>
      <w:r>
        <w:rPr>
          <w:rtl/>
        </w:rPr>
        <w:t xml:space="preserve"> رحمت کاا</w:t>
      </w:r>
      <w:r>
        <w:rPr>
          <w:rFonts w:hint="cs"/>
          <w:rtl/>
        </w:rPr>
        <w:t>ی</w:t>
      </w:r>
      <w:r>
        <w:rPr>
          <w:rFonts w:hint="eastAsia"/>
          <w:rtl/>
        </w:rPr>
        <w:t>ک</w:t>
      </w:r>
      <w:r>
        <w:rPr>
          <w:rtl/>
        </w:rPr>
        <w:t xml:space="preserve"> عز</w:t>
      </w:r>
      <w:r>
        <w:rPr>
          <w:rFonts w:hint="cs"/>
          <w:rtl/>
        </w:rPr>
        <w:t>ی</w:t>
      </w:r>
      <w:r>
        <w:rPr>
          <w:rFonts w:hint="eastAsia"/>
          <w:rtl/>
        </w:rPr>
        <w:t>زہ</w:t>
      </w:r>
      <w:r>
        <w:rPr>
          <w:rtl/>
        </w:rPr>
        <w:t xml:space="preserve"> اور صفت نفسان</w:t>
      </w:r>
      <w:r>
        <w:rPr>
          <w:rFonts w:hint="cs"/>
          <w:rtl/>
        </w:rPr>
        <w:t>ی</w:t>
      </w:r>
      <w:r>
        <w:rPr>
          <w:rtl/>
        </w:rPr>
        <w:t xml:space="preserve"> ہونے ک</w:t>
      </w:r>
      <w:r>
        <w:rPr>
          <w:rFonts w:hint="cs"/>
          <w:rtl/>
        </w:rPr>
        <w:t>ی</w:t>
      </w:r>
      <w:r>
        <w:rPr>
          <w:rtl/>
        </w:rPr>
        <w:t xml:space="preserve"> ا</w:t>
      </w:r>
      <w:r>
        <w:rPr>
          <w:rFonts w:hint="cs"/>
          <w:rtl/>
        </w:rPr>
        <w:t>ی</w:t>
      </w:r>
      <w:r>
        <w:rPr>
          <w:rFonts w:hint="eastAsia"/>
          <w:rtl/>
        </w:rPr>
        <w:t>ک</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لفظ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جہاں کہ</w:t>
      </w:r>
      <w:r>
        <w:rPr>
          <w:rFonts w:hint="cs"/>
          <w:rtl/>
        </w:rPr>
        <w:t>ی</w:t>
      </w:r>
      <w:r>
        <w:rPr>
          <w:rFonts w:hint="eastAsia"/>
          <w:rtl/>
        </w:rPr>
        <w:t>ں</w:t>
      </w:r>
      <w:r>
        <w:rPr>
          <w:rtl/>
        </w:rPr>
        <w:t xml:space="preserve"> متعلق (جس پر رحم ک</w:t>
      </w:r>
      <w:r>
        <w:rPr>
          <w:rFonts w:hint="cs"/>
          <w:rtl/>
        </w:rPr>
        <w:t>ی</w:t>
      </w:r>
      <w:r>
        <w:rPr>
          <w:rFonts w:hint="eastAsia"/>
          <w:rtl/>
        </w:rPr>
        <w:t>ا</w:t>
      </w:r>
      <w:r>
        <w:rPr>
          <w:rtl/>
        </w:rPr>
        <w:t xml:space="preserve"> جائ) کے ساتھ استعمال ہوا ہے ''ب،، کے ذر</w:t>
      </w:r>
      <w:r>
        <w:rPr>
          <w:rFonts w:hint="cs"/>
          <w:rtl/>
        </w:rPr>
        <w:t>ی</w:t>
      </w:r>
      <w:r>
        <w:rPr>
          <w:rFonts w:hint="eastAsia"/>
          <w:rtl/>
        </w:rPr>
        <w:t>عے</w:t>
      </w:r>
      <w:r>
        <w:rPr>
          <w:rtl/>
        </w:rPr>
        <w:t xml:space="preserve"> متعد</w:t>
      </w:r>
      <w:r>
        <w:rPr>
          <w:rFonts w:hint="cs"/>
          <w:rtl/>
        </w:rPr>
        <w:t>ی</w:t>
      </w:r>
      <w:r>
        <w:rPr>
          <w:rtl/>
        </w:rPr>
        <w:t xml:space="preserve"> استعمال ہوا ہے۔</w:t>
      </w:r>
    </w:p>
    <w:p w:rsidR="00243DAF" w:rsidRDefault="00243DAF" w:rsidP="00243DAF">
      <w:pPr>
        <w:pStyle w:val="libNormal"/>
        <w:rPr>
          <w:rtl/>
        </w:rPr>
      </w:pPr>
      <w:r>
        <w:rPr>
          <w:rtl/>
        </w:rPr>
        <w:t xml:space="preserve"> ج</w:t>
      </w:r>
      <w:r>
        <w:rPr>
          <w:rFonts w:hint="cs"/>
          <w:rtl/>
        </w:rPr>
        <w:t>ی</w:t>
      </w:r>
      <w:r>
        <w:rPr>
          <w:rFonts w:hint="eastAsia"/>
          <w:rtl/>
        </w:rPr>
        <w:t>سے</w:t>
      </w:r>
      <w:r>
        <w:rPr>
          <w:rtl/>
        </w:rPr>
        <w:t>۔</w:t>
      </w:r>
    </w:p>
    <w:p w:rsidR="00243DAF" w:rsidRDefault="00B80CD3" w:rsidP="00B80CD3">
      <w:pPr>
        <w:pStyle w:val="libNormal"/>
        <w:rPr>
          <w:rtl/>
        </w:rPr>
      </w:pPr>
      <w:r w:rsidRPr="00B80CD3">
        <w:rPr>
          <w:rStyle w:val="libAlaemChar"/>
          <w:rFonts w:hint="cs"/>
          <w:rtl/>
        </w:rPr>
        <w:t>(</w:t>
      </w:r>
      <w:r>
        <w:rPr>
          <w:rFonts w:hint="cs"/>
          <w:rtl/>
        </w:rPr>
        <w:t xml:space="preserve"> </w:t>
      </w:r>
      <w:r w:rsidR="00243DAF">
        <w:rPr>
          <w:rtl/>
        </w:rPr>
        <w:t xml:space="preserve"> </w:t>
      </w:r>
      <w:r w:rsidRPr="00B80CD3">
        <w:rPr>
          <w:rStyle w:val="libAieChar"/>
          <w:rtl/>
        </w:rPr>
        <w:t>إِنَّ اللَّـهَ بِالنَّاسِ لَرَءُوفٌ رَّحِيمٌ</w:t>
      </w:r>
      <w:r w:rsidRPr="00B80CD3">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143</w:t>
      </w:r>
    </w:p>
    <w:p w:rsidR="00243DAF" w:rsidRDefault="00243DAF" w:rsidP="00243DAF">
      <w:pPr>
        <w:pStyle w:val="libNormal"/>
        <w:rPr>
          <w:rtl/>
        </w:rPr>
      </w:pPr>
      <w:r>
        <w:rPr>
          <w:rtl/>
        </w:rPr>
        <w:t xml:space="preserve"> ''ب</w:t>
      </w:r>
      <w:r>
        <w:rPr>
          <w:rFonts w:hint="cs"/>
          <w:rtl/>
        </w:rPr>
        <w:t>ی</w:t>
      </w:r>
      <w:r>
        <w:rPr>
          <w:rFonts w:hint="eastAsia"/>
          <w:rtl/>
        </w:rPr>
        <w:t>شک</w:t>
      </w:r>
      <w:r>
        <w:rPr>
          <w:rtl/>
        </w:rPr>
        <w:t xml:space="preserve"> خدا لوگوں پر بڑا ہ</w:t>
      </w:r>
      <w:r>
        <w:rPr>
          <w:rFonts w:hint="cs"/>
          <w:rtl/>
        </w:rPr>
        <w:t>ی</w:t>
      </w:r>
      <w:r>
        <w:rPr>
          <w:rtl/>
        </w:rPr>
        <w:t xml:space="preserve"> رف</w:t>
      </w:r>
      <w:r>
        <w:rPr>
          <w:rFonts w:hint="cs"/>
          <w:rtl/>
        </w:rPr>
        <w:t>ی</w:t>
      </w:r>
      <w:r>
        <w:rPr>
          <w:rFonts w:hint="eastAsia"/>
          <w:rtl/>
        </w:rPr>
        <w:t>ق</w:t>
      </w:r>
      <w:r>
        <w:rPr>
          <w:rtl/>
        </w:rPr>
        <w:t xml:space="preserve"> اور مہربان ہے،،۔</w:t>
      </w:r>
    </w:p>
    <w:p w:rsidR="00243DAF" w:rsidRDefault="00B80CD3" w:rsidP="00B80CD3">
      <w:pPr>
        <w:pStyle w:val="libNormal"/>
        <w:rPr>
          <w:rtl/>
        </w:rPr>
      </w:pPr>
      <w:r w:rsidRPr="00B80CD3">
        <w:rPr>
          <w:rStyle w:val="libAlaemChar"/>
          <w:rFonts w:hint="cs"/>
          <w:rtl/>
        </w:rPr>
        <w:t>(</w:t>
      </w:r>
      <w:r>
        <w:rPr>
          <w:rFonts w:hint="cs"/>
          <w:rtl/>
        </w:rPr>
        <w:t xml:space="preserve"> </w:t>
      </w:r>
      <w:r w:rsidR="00243DAF">
        <w:rPr>
          <w:rtl/>
        </w:rPr>
        <w:t xml:space="preserve"> </w:t>
      </w:r>
      <w:r w:rsidRPr="00B80CD3">
        <w:rPr>
          <w:rStyle w:val="libAieChar"/>
          <w:rtl/>
        </w:rPr>
        <w:t>وَكَانَ بِالْ</w:t>
      </w:r>
      <w:r w:rsidR="00845F67">
        <w:rPr>
          <w:rStyle w:val="libAieChar"/>
          <w:rtl/>
        </w:rPr>
        <w:t>مومن</w:t>
      </w:r>
      <w:r w:rsidRPr="00B80CD3">
        <w:rPr>
          <w:rStyle w:val="libAieChar"/>
          <w:rtl/>
        </w:rPr>
        <w:t>ينَ رَحِيمًا</w:t>
      </w:r>
      <w:r w:rsidRPr="00B80CD3">
        <w:rPr>
          <w:rStyle w:val="libAlaemChar"/>
          <w:rFonts w:hint="cs"/>
          <w:rtl/>
        </w:rPr>
        <w:t>)</w:t>
      </w:r>
      <w:r w:rsidR="00243DAF">
        <w:rPr>
          <w:rtl/>
        </w:rPr>
        <w:t xml:space="preserve"> </w:t>
      </w:r>
      <w:r w:rsidR="002A6CF7" w:rsidRPr="002A6CF7">
        <w:rPr>
          <w:rFonts w:hint="cs"/>
          <w:rtl/>
        </w:rPr>
        <w:t>33</w:t>
      </w:r>
      <w:r w:rsidR="00243DAF" w:rsidRPr="00DB61B6">
        <w:rPr>
          <w:rFonts w:hint="cs"/>
          <w:rtl/>
        </w:rPr>
        <w:t>:</w:t>
      </w:r>
      <w:r w:rsidR="002A6CF7" w:rsidRPr="002A6CF7">
        <w:rPr>
          <w:rFonts w:hint="cs"/>
          <w:rtl/>
        </w:rPr>
        <w:t>43</w:t>
      </w:r>
    </w:p>
    <w:p w:rsidR="00932CE7" w:rsidRDefault="00243DAF" w:rsidP="00243DAF">
      <w:pPr>
        <w:pStyle w:val="libNormal"/>
        <w:rPr>
          <w:rtl/>
        </w:rPr>
      </w:pPr>
      <w:r>
        <w:rPr>
          <w:rtl/>
        </w:rPr>
        <w:t xml:space="preserve"> ''اور خدا تو ا</w:t>
      </w:r>
      <w:r>
        <w:rPr>
          <w:rFonts w:hint="cs"/>
          <w:rtl/>
        </w:rPr>
        <w:t>ی</w:t>
      </w:r>
      <w:r>
        <w:rPr>
          <w:rFonts w:hint="eastAsia"/>
          <w:rtl/>
        </w:rPr>
        <w:t>مانداروں</w:t>
      </w:r>
      <w:r>
        <w:rPr>
          <w:rtl/>
        </w:rPr>
        <w:t xml:space="preserve"> پر بڑا مہربان ہے،،</w:t>
      </w:r>
    </w:p>
    <w:p w:rsidR="00932CE7" w:rsidRDefault="00932CE7"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گو</w:t>
      </w:r>
      <w:r>
        <w:rPr>
          <w:rFonts w:hint="cs"/>
          <w:rtl/>
        </w:rPr>
        <w:t>ی</w:t>
      </w:r>
      <w:r>
        <w:rPr>
          <w:rFonts w:hint="eastAsia"/>
          <w:rtl/>
        </w:rPr>
        <w:t>ا</w:t>
      </w:r>
      <w:r>
        <w:rPr>
          <w:rtl/>
        </w:rPr>
        <w:t xml:space="preserve"> رح</w:t>
      </w:r>
      <w:r>
        <w:rPr>
          <w:rFonts w:hint="cs"/>
          <w:rtl/>
        </w:rPr>
        <w:t>ی</w:t>
      </w:r>
      <w:r>
        <w:rPr>
          <w:rFonts w:hint="eastAsia"/>
          <w:rtl/>
        </w:rPr>
        <w:t>م</w:t>
      </w:r>
      <w:r>
        <w:rPr>
          <w:rtl/>
        </w:rPr>
        <w:t xml:space="preserve"> کو متعلق کے ساتھ ذکر کرتے وقت اسے متعد</w:t>
      </w:r>
      <w:r>
        <w:rPr>
          <w:rFonts w:hint="cs"/>
          <w:rtl/>
        </w:rPr>
        <w:t>ی</w:t>
      </w:r>
      <w:r>
        <w:rPr>
          <w:rtl/>
        </w:rPr>
        <w:t xml:space="preserve"> سے لازم م</w:t>
      </w:r>
      <w:r>
        <w:rPr>
          <w:rFonts w:hint="cs"/>
          <w:rtl/>
        </w:rPr>
        <w:t>ی</w:t>
      </w:r>
      <w:r>
        <w:rPr>
          <w:rFonts w:hint="eastAsia"/>
          <w:rtl/>
        </w:rPr>
        <w:t>ںتبد</w:t>
      </w:r>
      <w:r>
        <w:rPr>
          <w:rFonts w:hint="cs"/>
          <w:rtl/>
        </w:rPr>
        <w:t>ی</w:t>
      </w:r>
      <w:r>
        <w:rPr>
          <w:rFonts w:hint="eastAsia"/>
          <w:rtl/>
        </w:rPr>
        <w:t>ل</w:t>
      </w:r>
      <w:r>
        <w:rPr>
          <w:rtl/>
        </w:rPr>
        <w:t xml:space="preserve"> ک</w:t>
      </w:r>
      <w:r>
        <w:rPr>
          <w:rFonts w:hint="cs"/>
          <w:rtl/>
        </w:rPr>
        <w:t>ی</w:t>
      </w:r>
      <w:r>
        <w:rPr>
          <w:rFonts w:hint="eastAsia"/>
          <w:rtl/>
        </w:rPr>
        <w:t>ا</w:t>
      </w:r>
      <w:r>
        <w:rPr>
          <w:rtl/>
        </w:rPr>
        <w:t xml:space="preserve"> جاتا ہے اس لئے ''با،، کے ذر</w:t>
      </w:r>
      <w:r>
        <w:rPr>
          <w:rFonts w:hint="cs"/>
          <w:rtl/>
        </w:rPr>
        <w:t>ی</w:t>
      </w:r>
      <w:r>
        <w:rPr>
          <w:rFonts w:hint="eastAsia"/>
          <w:rtl/>
        </w:rPr>
        <w:t>عے</w:t>
      </w:r>
      <w:r>
        <w:rPr>
          <w:rtl/>
        </w:rPr>
        <w:t xml:space="preserve"> متعد</w:t>
      </w:r>
      <w:r>
        <w:rPr>
          <w:rFonts w:hint="cs"/>
          <w:rtl/>
        </w:rPr>
        <w:t>ی</w:t>
      </w:r>
      <w:r>
        <w:rPr>
          <w:rtl/>
        </w:rPr>
        <w:t xml:space="preserve"> بنانے ک</w:t>
      </w:r>
      <w:r>
        <w:rPr>
          <w:rFonts w:hint="cs"/>
          <w:rtl/>
        </w:rPr>
        <w:t>ی</w:t>
      </w:r>
      <w:r>
        <w:rPr>
          <w:rtl/>
        </w:rPr>
        <w:t xml:space="preserve"> ضرورت ہوت</w:t>
      </w:r>
      <w:r>
        <w:rPr>
          <w:rFonts w:hint="cs"/>
          <w:rtl/>
        </w:rPr>
        <w:t>ی</w:t>
      </w:r>
      <w:r>
        <w:rPr>
          <w:rtl/>
        </w:rPr>
        <w:t xml:space="preserve"> ہے۔</w:t>
      </w:r>
    </w:p>
    <w:p w:rsidR="00243DAF" w:rsidRDefault="00243DAF" w:rsidP="00243DAF">
      <w:pPr>
        <w:pStyle w:val="libNormal"/>
        <w:rPr>
          <w:rtl/>
        </w:rPr>
      </w:pPr>
      <w:r>
        <w:rPr>
          <w:rtl/>
        </w:rPr>
        <w:t xml:space="preserve"> آلوس</w:t>
      </w:r>
      <w:r>
        <w:rPr>
          <w:rFonts w:hint="cs"/>
          <w:rtl/>
        </w:rPr>
        <w:t>ی</w:t>
      </w:r>
      <w:r>
        <w:rPr>
          <w:rtl/>
        </w:rPr>
        <w:t xml:space="preserve">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رحمن اور رح</w:t>
      </w:r>
      <w:r>
        <w:rPr>
          <w:rFonts w:hint="cs"/>
          <w:rtl/>
        </w:rPr>
        <w:t>ی</w:t>
      </w:r>
      <w:r>
        <w:rPr>
          <w:rFonts w:hint="eastAsia"/>
          <w:rtl/>
        </w:rPr>
        <w:t>م</w:t>
      </w:r>
      <w:r>
        <w:rPr>
          <w:rtl/>
        </w:rPr>
        <w:t xml:space="preserve"> صفت شبہ کے ص</w:t>
      </w:r>
      <w:r>
        <w:rPr>
          <w:rFonts w:hint="cs"/>
          <w:rtl/>
        </w:rPr>
        <w:t>ی</w:t>
      </w:r>
      <w:r>
        <w:rPr>
          <w:rFonts w:hint="eastAsia"/>
          <w:rtl/>
        </w:rPr>
        <w:t>غے</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اس لئے کہ </w:t>
      </w:r>
      <w:r>
        <w:rPr>
          <w:rFonts w:hint="cs"/>
          <w:rtl/>
        </w:rPr>
        <w:t>ی</w:t>
      </w:r>
      <w:r>
        <w:rPr>
          <w:rFonts w:hint="eastAsia"/>
          <w:rtl/>
        </w:rPr>
        <w:t>ہ</w:t>
      </w:r>
      <w:r>
        <w:rPr>
          <w:rtl/>
        </w:rPr>
        <w:t xml:space="preserve"> دونوں الفاظ جملہ </w:t>
      </w:r>
      <w:r w:rsidRPr="00B80CD3">
        <w:rPr>
          <w:rStyle w:val="libArabicChar"/>
          <w:rtl/>
        </w:rPr>
        <w:t>''رحمن الدن</w:t>
      </w:r>
      <w:r w:rsidRPr="00B80CD3">
        <w:rPr>
          <w:rStyle w:val="libArabicChar"/>
          <w:rFonts w:hint="cs"/>
          <w:rtl/>
        </w:rPr>
        <w:t>ی</w:t>
      </w:r>
      <w:r w:rsidRPr="00B80CD3">
        <w:rPr>
          <w:rStyle w:val="libArabicChar"/>
          <w:rFonts w:hint="eastAsia"/>
          <w:rtl/>
        </w:rPr>
        <w:t>ا</w:t>
      </w:r>
      <w:r w:rsidRPr="00B80CD3">
        <w:rPr>
          <w:rStyle w:val="libArabicChar"/>
          <w:rtl/>
        </w:rPr>
        <w:t xml:space="preserve"> والاخر</w:t>
      </w:r>
      <w:r w:rsidR="00091E88" w:rsidRPr="00933E3D">
        <w:rPr>
          <w:rStyle w:val="libArabicChar"/>
          <w:rFonts w:hint="cs"/>
          <w:rtl/>
        </w:rPr>
        <w:t>ة</w:t>
      </w:r>
      <w:r w:rsidRPr="00B80CD3">
        <w:rPr>
          <w:rStyle w:val="libArabicChar"/>
          <w:rtl/>
        </w:rPr>
        <w:t xml:space="preserve"> و رح</w:t>
      </w:r>
      <w:r w:rsidRPr="00B80CD3">
        <w:rPr>
          <w:rStyle w:val="libArabicChar"/>
          <w:rFonts w:hint="cs"/>
          <w:rtl/>
        </w:rPr>
        <w:t>ی</w:t>
      </w:r>
      <w:r w:rsidRPr="00B80CD3">
        <w:rPr>
          <w:rStyle w:val="libArabicChar"/>
          <w:rFonts w:hint="eastAsia"/>
          <w:rtl/>
        </w:rPr>
        <w:t>م</w:t>
      </w:r>
      <w:r w:rsidR="00091E88" w:rsidRPr="00933E3D">
        <w:rPr>
          <w:rStyle w:val="libArabicChar"/>
          <w:rFonts w:hint="cs"/>
          <w:rtl/>
        </w:rPr>
        <w:t>ه</w:t>
      </w:r>
      <w:r w:rsidRPr="00AA1A1F">
        <w:rPr>
          <w:rStyle w:val="libArabicChar"/>
          <w:rFonts w:hint="cs"/>
          <w:rtl/>
        </w:rPr>
        <w:t>ما،،</w:t>
      </w:r>
      <w:r w:rsidRPr="00B80CD3">
        <w:rPr>
          <w:rStyle w:val="libArabicChar"/>
          <w:rtl/>
        </w:rPr>
        <w:t xml:space="preserve"> </w:t>
      </w:r>
      <w:r>
        <w:rPr>
          <w:rtl/>
        </w:rPr>
        <w:t>م</w:t>
      </w:r>
      <w:r>
        <w:rPr>
          <w:rFonts w:hint="cs"/>
          <w:rtl/>
        </w:rPr>
        <w:t>ی</w:t>
      </w:r>
      <w:r>
        <w:rPr>
          <w:rFonts w:hint="eastAsia"/>
          <w:rtl/>
        </w:rPr>
        <w:t>ں</w:t>
      </w:r>
      <w:r>
        <w:rPr>
          <w:rtl/>
        </w:rPr>
        <w:t xml:space="preserve"> اپنے مفعول ک</w:t>
      </w:r>
      <w:r>
        <w:rPr>
          <w:rFonts w:hint="cs"/>
          <w:rtl/>
        </w:rPr>
        <w:t>ی</w:t>
      </w:r>
      <w:r>
        <w:rPr>
          <w:rtl/>
        </w:rPr>
        <w:t xml:space="preserve"> طرف مضاف نہ ہوتے ل</w:t>
      </w:r>
      <w:r>
        <w:rPr>
          <w:rFonts w:hint="cs"/>
          <w:rtl/>
        </w:rPr>
        <w:t>ی</w:t>
      </w:r>
      <w:r>
        <w:rPr>
          <w:rFonts w:hint="eastAsia"/>
          <w:rtl/>
        </w:rPr>
        <w:t>کن</w:t>
      </w:r>
      <w:r>
        <w:rPr>
          <w:rtl/>
        </w:rPr>
        <w:t xml:space="preserve"> آلوس</w:t>
      </w:r>
      <w:r>
        <w:rPr>
          <w:rFonts w:hint="cs"/>
          <w:rtl/>
        </w:rPr>
        <w:t>ی</w:t>
      </w:r>
      <w:r>
        <w:rPr>
          <w:rtl/>
        </w:rPr>
        <w:t xml:space="preserve"> کا </w:t>
      </w:r>
      <w:r>
        <w:rPr>
          <w:rFonts w:hint="cs"/>
          <w:rtl/>
        </w:rPr>
        <w:t>ی</w:t>
      </w:r>
      <w:r>
        <w:rPr>
          <w:rFonts w:hint="eastAsia"/>
          <w:rtl/>
        </w:rPr>
        <w:t>ہ</w:t>
      </w:r>
      <w:r>
        <w:rPr>
          <w:rtl/>
        </w:rPr>
        <w:t xml:space="preserve"> استدلال تعجب خ</w:t>
      </w:r>
      <w:r>
        <w:rPr>
          <w:rFonts w:hint="cs"/>
          <w:rtl/>
        </w:rPr>
        <w:t>ی</w:t>
      </w:r>
      <w:r>
        <w:rPr>
          <w:rFonts w:hint="eastAsia"/>
          <w:rtl/>
        </w:rPr>
        <w:t>ز</w:t>
      </w:r>
      <w:r>
        <w:rPr>
          <w:rtl/>
        </w:rPr>
        <w:t xml:space="preserve"> ہے اس لئے کہ گزشتہ جملہ : </w:t>
      </w:r>
      <w:r w:rsidRPr="00B80CD3">
        <w:rPr>
          <w:rStyle w:val="libArabicChar"/>
          <w:rtl/>
        </w:rPr>
        <w:t>رحمن الدن</w:t>
      </w:r>
      <w:r w:rsidRPr="00B80CD3">
        <w:rPr>
          <w:rStyle w:val="libArabicChar"/>
          <w:rFonts w:hint="cs"/>
          <w:rtl/>
        </w:rPr>
        <w:t>ی</w:t>
      </w:r>
      <w:r w:rsidRPr="00B80CD3">
        <w:rPr>
          <w:rStyle w:val="libArabicChar"/>
          <w:rFonts w:hint="eastAsia"/>
          <w:rtl/>
        </w:rPr>
        <w:t>ا</w:t>
      </w:r>
      <w:r w:rsidRPr="00B80CD3">
        <w:rPr>
          <w:rStyle w:val="libArabicChar"/>
          <w:rtl/>
        </w:rPr>
        <w:t xml:space="preserve"> و الاخر</w:t>
      </w:r>
      <w:r w:rsidR="00091E88" w:rsidRPr="00933E3D">
        <w:rPr>
          <w:rStyle w:val="libArabicChar"/>
          <w:rFonts w:hint="cs"/>
          <w:rtl/>
        </w:rPr>
        <w:t>ة</w:t>
      </w:r>
      <w:r w:rsidRPr="00B80CD3">
        <w:rPr>
          <w:rStyle w:val="libArabicChar"/>
          <w:rtl/>
        </w:rPr>
        <w:t xml:space="preserve"> و رح</w:t>
      </w:r>
      <w:r w:rsidRPr="00B80CD3">
        <w:rPr>
          <w:rStyle w:val="libArabicChar"/>
          <w:rFonts w:hint="cs"/>
          <w:rtl/>
        </w:rPr>
        <w:t>ی</w:t>
      </w:r>
      <w:r w:rsidRPr="00B80CD3">
        <w:rPr>
          <w:rStyle w:val="libArabicChar"/>
          <w:rFonts w:hint="eastAsia"/>
          <w:rtl/>
        </w:rPr>
        <w:t>م</w:t>
      </w:r>
      <w:r w:rsidR="00091E88" w:rsidRPr="00933E3D">
        <w:rPr>
          <w:rStyle w:val="libArabicChar"/>
          <w:rFonts w:hint="cs"/>
          <w:rtl/>
        </w:rPr>
        <w:t>ه</w:t>
      </w:r>
      <w:r w:rsidRPr="00AA1A1F">
        <w:rPr>
          <w:rStyle w:val="libArabicChar"/>
          <w:rFonts w:hint="cs"/>
          <w:rtl/>
        </w:rPr>
        <w:t>ما</w:t>
      </w:r>
      <w:r w:rsidRPr="00B80CD3">
        <w:rPr>
          <w:rStyle w:val="libArabicChar"/>
          <w:rtl/>
        </w:rPr>
        <w:t xml:space="preserve"> </w:t>
      </w:r>
      <w:r>
        <w:rPr>
          <w:rtl/>
        </w:rPr>
        <w:t>م</w:t>
      </w:r>
      <w:r>
        <w:rPr>
          <w:rFonts w:hint="cs"/>
          <w:rtl/>
        </w:rPr>
        <w:t>ی</w:t>
      </w:r>
      <w:r>
        <w:rPr>
          <w:rtl/>
        </w:rPr>
        <w:t xml:space="preserve">ں </w:t>
      </w:r>
      <w:r>
        <w:rPr>
          <w:rFonts w:hint="cs"/>
          <w:rtl/>
        </w:rPr>
        <w:t>ی</w:t>
      </w:r>
      <w:r>
        <w:rPr>
          <w:rFonts w:hint="eastAsia"/>
          <w:rtl/>
        </w:rPr>
        <w:t>ہ</w:t>
      </w:r>
      <w:r>
        <w:rPr>
          <w:rtl/>
        </w:rPr>
        <w:t xml:space="preserve"> دونوں ص</w:t>
      </w:r>
      <w:r>
        <w:rPr>
          <w:rFonts w:hint="cs"/>
          <w:rtl/>
        </w:rPr>
        <w:t>ی</w:t>
      </w:r>
      <w:r>
        <w:rPr>
          <w:rFonts w:hint="eastAsia"/>
          <w:rtl/>
        </w:rPr>
        <w:t>غے</w:t>
      </w:r>
      <w:r>
        <w:rPr>
          <w:rtl/>
        </w:rPr>
        <w:t xml:space="preserve"> مفعول ک</w:t>
      </w:r>
      <w:r>
        <w:rPr>
          <w:rFonts w:hint="cs"/>
          <w:rtl/>
        </w:rPr>
        <w:t>ی</w:t>
      </w:r>
      <w:r>
        <w:rPr>
          <w:rtl/>
        </w:rPr>
        <w:t xml:space="preserve"> طرف مضاف نہ</w:t>
      </w:r>
      <w:r>
        <w:rPr>
          <w:rFonts w:hint="cs"/>
          <w:rtl/>
        </w:rPr>
        <w:t>ی</w:t>
      </w:r>
      <w:r>
        <w:rPr>
          <w:rFonts w:hint="eastAsia"/>
          <w:rtl/>
        </w:rPr>
        <w:t>ں</w:t>
      </w:r>
      <w:r>
        <w:rPr>
          <w:rtl/>
        </w:rPr>
        <w:t xml:space="preserve"> ہوئے بلکہ زمان و مکان ک</w:t>
      </w:r>
      <w:r>
        <w:rPr>
          <w:rFonts w:hint="cs"/>
          <w:rtl/>
        </w:rPr>
        <w:t>ی</w:t>
      </w:r>
      <w:r>
        <w:rPr>
          <w:rtl/>
        </w:rPr>
        <w:t xml:space="preserve"> طرف مضاف ہوئے ہ</w:t>
      </w:r>
      <w:r>
        <w:rPr>
          <w:rFonts w:hint="cs"/>
          <w:rtl/>
        </w:rPr>
        <w:t>ی</w:t>
      </w:r>
      <w:r>
        <w:rPr>
          <w:rFonts w:hint="eastAsia"/>
          <w:rtl/>
        </w:rPr>
        <w:t>ں</w:t>
      </w:r>
      <w:r>
        <w:rPr>
          <w:rtl/>
        </w:rPr>
        <w:t xml:space="preserve"> زمان و مکان ک</w:t>
      </w:r>
      <w:r>
        <w:rPr>
          <w:rFonts w:hint="cs"/>
          <w:rtl/>
        </w:rPr>
        <w:t>ی</w:t>
      </w:r>
      <w:r>
        <w:rPr>
          <w:rtl/>
        </w:rPr>
        <w:t xml:space="preserve"> طرف لازم بھ</w:t>
      </w:r>
      <w:r>
        <w:rPr>
          <w:rFonts w:hint="cs"/>
          <w:rtl/>
        </w:rPr>
        <w:t>ی</w:t>
      </w:r>
      <w:r>
        <w:rPr>
          <w:rtl/>
        </w:rPr>
        <w:t xml:space="preserve"> مضاف ہو سکتا ہے اور متعد</w:t>
      </w:r>
      <w:r>
        <w:rPr>
          <w:rFonts w:hint="cs"/>
          <w:rtl/>
        </w:rPr>
        <w:t>ی</w:t>
      </w:r>
      <w:r>
        <w:rPr>
          <w:rtl/>
        </w:rPr>
        <w:t xml:space="preserve"> بھ</w:t>
      </w:r>
      <w:r>
        <w:rPr>
          <w:rFonts w:hint="cs"/>
          <w:rtl/>
        </w:rPr>
        <w:t>ی</w:t>
      </w:r>
      <w:r>
        <w:rPr>
          <w:rtl/>
        </w:rPr>
        <w:t>۔</w:t>
      </w:r>
    </w:p>
    <w:p w:rsidR="00243DAF" w:rsidRDefault="00243DAF" w:rsidP="00243DAF">
      <w:pPr>
        <w:pStyle w:val="libNormal"/>
        <w:rPr>
          <w:rtl/>
        </w:rPr>
      </w:pPr>
      <w:r>
        <w:rPr>
          <w:rtl/>
        </w:rPr>
        <w:t xml:space="preserve"> بعض روا</w:t>
      </w:r>
      <w:r>
        <w:rPr>
          <w:rFonts w:hint="cs"/>
          <w:rtl/>
        </w:rPr>
        <w:t>ی</w:t>
      </w:r>
      <w:r>
        <w:rPr>
          <w:rFonts w:hint="eastAsia"/>
          <w:rtl/>
        </w:rPr>
        <w:t>ات</w:t>
      </w:r>
      <w:r>
        <w:rPr>
          <w:rtl/>
        </w:rPr>
        <w:t xml:space="preserve"> سے ظاہر ہوتا ہے کہ ''رحمن،، اسم خاص ہے (صرف خدا سے مختص سے) اس کا معن</w:t>
      </w:r>
      <w:r>
        <w:rPr>
          <w:rFonts w:hint="cs"/>
          <w:rtl/>
        </w:rPr>
        <w:t>ی</w:t>
      </w:r>
      <w:r>
        <w:rPr>
          <w:rtl/>
        </w:rPr>
        <w:t xml:space="preserve"> عام ہے جو رحمت دن</w:t>
      </w:r>
      <w:r>
        <w:rPr>
          <w:rFonts w:hint="cs"/>
          <w:rtl/>
        </w:rPr>
        <w:t>ی</w:t>
      </w:r>
      <w:r>
        <w:rPr>
          <w:rFonts w:hint="eastAsia"/>
          <w:rtl/>
        </w:rPr>
        <w:t>ا</w:t>
      </w:r>
      <w:r>
        <w:rPr>
          <w:rtl/>
        </w:rPr>
        <w:t xml:space="preserve"> و رحمت آخرت مومنو کافر سب کو شامل ہے ل</w:t>
      </w:r>
      <w:r>
        <w:rPr>
          <w:rFonts w:hint="cs"/>
          <w:rtl/>
        </w:rPr>
        <w:t>ی</w:t>
      </w:r>
      <w:r>
        <w:rPr>
          <w:rFonts w:hint="eastAsia"/>
          <w:rtl/>
        </w:rPr>
        <w:t>کن</w:t>
      </w:r>
      <w:r>
        <w:rPr>
          <w:rtl/>
        </w:rPr>
        <w:t xml:space="preserve"> ''رح</w:t>
      </w:r>
      <w:r>
        <w:rPr>
          <w:rFonts w:hint="cs"/>
          <w:rtl/>
        </w:rPr>
        <w:t>ی</w:t>
      </w:r>
      <w:r>
        <w:rPr>
          <w:rFonts w:hint="eastAsia"/>
          <w:rtl/>
        </w:rPr>
        <w:t>م،،</w:t>
      </w:r>
      <w:r>
        <w:rPr>
          <w:rtl/>
        </w:rPr>
        <w:t xml:space="preserve"> اسم عام ہ(جو خدا ک</w:t>
      </w:r>
      <w:r>
        <w:rPr>
          <w:rFonts w:hint="cs"/>
          <w:rtl/>
        </w:rPr>
        <w:t>ی</w:t>
      </w:r>
      <w:r>
        <w:rPr>
          <w:rFonts w:hint="eastAsia"/>
          <w:rtl/>
        </w:rPr>
        <w:t>لئے</w:t>
      </w:r>
      <w:r>
        <w:rPr>
          <w:rtl/>
        </w:rPr>
        <w:t xml:space="preserve"> بھ</w:t>
      </w:r>
      <w:r>
        <w:rPr>
          <w:rFonts w:hint="cs"/>
          <w:rtl/>
        </w:rPr>
        <w:t>ی</w:t>
      </w:r>
      <w:r>
        <w:rPr>
          <w:rtl/>
        </w:rPr>
        <w:t xml:space="preserve"> بولا جاتا ہے اور غ</w:t>
      </w:r>
      <w:r>
        <w:rPr>
          <w:rFonts w:hint="cs"/>
          <w:rtl/>
        </w:rPr>
        <w:t>ی</w:t>
      </w:r>
      <w:r>
        <w:rPr>
          <w:rFonts w:hint="eastAsia"/>
          <w:rtl/>
        </w:rPr>
        <w:t>ر</w:t>
      </w:r>
      <w:r>
        <w:rPr>
          <w:rtl/>
        </w:rPr>
        <w:t xml:space="preserve"> خدا ک</w:t>
      </w:r>
      <w:r>
        <w:rPr>
          <w:rFonts w:hint="cs"/>
          <w:rtl/>
        </w:rPr>
        <w:t>ی</w:t>
      </w:r>
      <w:r>
        <w:rPr>
          <w:rFonts w:hint="eastAsia"/>
          <w:rtl/>
        </w:rPr>
        <w:t>لئے</w:t>
      </w:r>
      <w:r>
        <w:rPr>
          <w:rtl/>
        </w:rPr>
        <w:t xml:space="preserve"> بھ</w:t>
      </w:r>
      <w:r>
        <w:rPr>
          <w:rFonts w:hint="cs"/>
          <w:rtl/>
        </w:rPr>
        <w:t>ی</w:t>
      </w:r>
      <w:r>
        <w:rPr>
          <w:rtl/>
        </w:rPr>
        <w:t>) ل</w:t>
      </w:r>
      <w:r>
        <w:rPr>
          <w:rFonts w:hint="cs"/>
          <w:rtl/>
        </w:rPr>
        <w:t>ی</w:t>
      </w:r>
      <w:r>
        <w:rPr>
          <w:rFonts w:hint="eastAsia"/>
          <w:rtl/>
        </w:rPr>
        <w:t>کن</w:t>
      </w:r>
      <w:r>
        <w:rPr>
          <w:rtl/>
        </w:rPr>
        <w:t xml:space="preserve"> اس کا معن</w:t>
      </w:r>
      <w:r>
        <w:rPr>
          <w:rFonts w:hint="cs"/>
          <w:rtl/>
        </w:rPr>
        <w:t>ی</w:t>
      </w:r>
      <w:r>
        <w:rPr>
          <w:rtl/>
        </w:rPr>
        <w:t xml:space="preserve"> خاص ہے اور رحمت آخرت </w:t>
      </w:r>
      <w:r>
        <w:rPr>
          <w:rFonts w:hint="cs"/>
          <w:rtl/>
        </w:rPr>
        <w:t>ی</w:t>
      </w:r>
      <w:r>
        <w:rPr>
          <w:rFonts w:hint="eastAsia"/>
          <w:rtl/>
        </w:rPr>
        <w:t>ا</w:t>
      </w:r>
      <w:r>
        <w:rPr>
          <w:rtl/>
        </w:rPr>
        <w:t xml:space="preserve"> مومن</w:t>
      </w:r>
      <w:r>
        <w:rPr>
          <w:rFonts w:hint="cs"/>
          <w:rtl/>
        </w:rPr>
        <w:t>ی</w:t>
      </w:r>
      <w:r>
        <w:rPr>
          <w:rFonts w:hint="eastAsia"/>
          <w:rtl/>
        </w:rPr>
        <w:t>ن</w:t>
      </w:r>
      <w:r>
        <w:rPr>
          <w:rtl/>
        </w:rPr>
        <w:t xml:space="preserve"> پر رحمت سے مختص ہے۔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ان روا</w:t>
      </w:r>
      <w:r>
        <w:rPr>
          <w:rFonts w:hint="cs"/>
          <w:rtl/>
        </w:rPr>
        <w:t>ی</w:t>
      </w:r>
      <w:r>
        <w:rPr>
          <w:rFonts w:hint="eastAsia"/>
          <w:rtl/>
        </w:rPr>
        <w:t>ات</w:t>
      </w:r>
      <w:r>
        <w:rPr>
          <w:rtl/>
        </w:rPr>
        <w:t xml:space="preserve"> ک</w:t>
      </w:r>
      <w:r>
        <w:rPr>
          <w:rFonts w:hint="cs"/>
          <w:rtl/>
        </w:rPr>
        <w:t>ی</w:t>
      </w:r>
      <w:r>
        <w:rPr>
          <w:rtl/>
        </w:rPr>
        <w:t xml:space="preserve"> </w:t>
      </w:r>
      <w:r>
        <w:rPr>
          <w:rFonts w:hint="cs"/>
          <w:rtl/>
        </w:rPr>
        <w:t>ی</w:t>
      </w:r>
      <w:r>
        <w:rPr>
          <w:rFonts w:hint="eastAsia"/>
          <w:rtl/>
        </w:rPr>
        <w:t>اتاو</w:t>
      </w:r>
      <w:r>
        <w:rPr>
          <w:rFonts w:hint="cs"/>
          <w:rtl/>
        </w:rPr>
        <w:t>ی</w:t>
      </w:r>
      <w:r>
        <w:rPr>
          <w:rFonts w:hint="eastAsia"/>
          <w:rtl/>
        </w:rPr>
        <w:t>ل</w:t>
      </w:r>
      <w:r>
        <w:rPr>
          <w:rtl/>
        </w:rPr>
        <w:t xml:space="preserve"> ک</w:t>
      </w:r>
      <w:r>
        <w:rPr>
          <w:rFonts w:hint="cs"/>
          <w:rtl/>
        </w:rPr>
        <w:t>ی</w:t>
      </w:r>
      <w:r>
        <w:rPr>
          <w:rtl/>
        </w:rPr>
        <w:t xml:space="preserve"> جائے گ</w:t>
      </w:r>
      <w:r>
        <w:rPr>
          <w:rFonts w:hint="cs"/>
          <w:rtl/>
        </w:rPr>
        <w:t>ی</w:t>
      </w:r>
      <w:r>
        <w:rPr>
          <w:rtl/>
        </w:rPr>
        <w:t xml:space="preserve"> </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مسترد کر د</w:t>
      </w:r>
      <w:r>
        <w:rPr>
          <w:rFonts w:hint="cs"/>
          <w:rtl/>
        </w:rPr>
        <w:t>ی</w:t>
      </w:r>
      <w:r>
        <w:rPr>
          <w:rFonts w:hint="eastAsia"/>
          <w:rtl/>
        </w:rPr>
        <w:t>ا</w:t>
      </w:r>
      <w:r>
        <w:rPr>
          <w:rtl/>
        </w:rPr>
        <w:t xml:space="preserve"> جائے گا اس لئے کہ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کتاب الٰہ</w:t>
      </w:r>
      <w:r>
        <w:rPr>
          <w:rFonts w:hint="cs"/>
          <w:rtl/>
        </w:rPr>
        <w:t>ی</w:t>
      </w:r>
      <w:r>
        <w:rPr>
          <w:rtl/>
        </w:rPr>
        <w:t xml:space="preserve"> ک</w:t>
      </w:r>
      <w:r>
        <w:rPr>
          <w:rFonts w:hint="cs"/>
          <w:rtl/>
        </w:rPr>
        <w:t>ی</w:t>
      </w:r>
      <w:r>
        <w:rPr>
          <w:rFonts w:hint="eastAsia"/>
          <w:rtl/>
        </w:rPr>
        <w:t>خلاف</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قرآن م</w:t>
      </w:r>
      <w:r>
        <w:rPr>
          <w:rFonts w:hint="cs"/>
          <w:rtl/>
        </w:rPr>
        <w:t>ی</w:t>
      </w:r>
      <w:r>
        <w:rPr>
          <w:rFonts w:hint="eastAsia"/>
          <w:rtl/>
        </w:rPr>
        <w:t>ں</w:t>
      </w:r>
      <w:r>
        <w:rPr>
          <w:rtl/>
        </w:rPr>
        <w:t xml:space="preserve"> لفظ '' رح</w:t>
      </w:r>
      <w:r>
        <w:rPr>
          <w:rFonts w:hint="cs"/>
          <w:rtl/>
        </w:rPr>
        <w:t>ی</w:t>
      </w:r>
      <w:r>
        <w:rPr>
          <w:rFonts w:hint="eastAsia"/>
          <w:rtl/>
        </w:rPr>
        <w:t>م،،</w:t>
      </w:r>
      <w:r>
        <w:rPr>
          <w:rtl/>
        </w:rPr>
        <w:t xml:space="preserve"> نہ تو اس رحمت کے معن</w:t>
      </w:r>
      <w:r>
        <w:rPr>
          <w:rFonts w:hint="cs"/>
          <w:rtl/>
        </w:rPr>
        <w:t>ی</w:t>
      </w:r>
      <w:r>
        <w:rPr>
          <w:rtl/>
        </w:rPr>
        <w:t xml:space="preserve"> م</w:t>
      </w:r>
      <w:r>
        <w:rPr>
          <w:rFonts w:hint="cs"/>
          <w:rtl/>
        </w:rPr>
        <w:t>ی</w:t>
      </w:r>
      <w:r>
        <w:rPr>
          <w:rFonts w:hint="eastAsia"/>
          <w:rtl/>
        </w:rPr>
        <w:t>ں</w:t>
      </w:r>
      <w:r>
        <w:rPr>
          <w:rtl/>
        </w:rPr>
        <w:t xml:space="preserve"> استعمال ہوا ہے جو مومن</w:t>
      </w:r>
      <w:r>
        <w:rPr>
          <w:rFonts w:hint="cs"/>
          <w:rtl/>
        </w:rPr>
        <w:t>ی</w:t>
      </w:r>
      <w:r>
        <w:rPr>
          <w:rFonts w:hint="eastAsia"/>
          <w:rtl/>
        </w:rPr>
        <w:t>ن</w:t>
      </w:r>
      <w:r>
        <w:rPr>
          <w:rtl/>
        </w:rPr>
        <w:t xml:space="preserve"> سے مختص ہو اور نہ اس رحمت کے معن</w:t>
      </w:r>
      <w:r>
        <w:rPr>
          <w:rFonts w:hint="cs"/>
          <w:rtl/>
        </w:rPr>
        <w:t>ی</w:t>
      </w:r>
      <w:r>
        <w:rPr>
          <w:rtl/>
        </w:rPr>
        <w:t xml:space="preserve"> م</w:t>
      </w:r>
      <w:r>
        <w:rPr>
          <w:rFonts w:hint="cs"/>
          <w:rtl/>
        </w:rPr>
        <w:t>ی</w:t>
      </w:r>
      <w:r>
        <w:rPr>
          <w:rFonts w:hint="eastAsia"/>
          <w:rtl/>
        </w:rPr>
        <w:t>ں</w:t>
      </w:r>
      <w:r>
        <w:rPr>
          <w:rtl/>
        </w:rPr>
        <w:t xml:space="preserve"> استعمال ہوا ہے جو آخرت سے م</w:t>
      </w:r>
      <w:r>
        <w:rPr>
          <w:rFonts w:hint="eastAsia"/>
          <w:rtl/>
        </w:rPr>
        <w:t>ختص</w:t>
      </w:r>
      <w:r>
        <w:rPr>
          <w:rtl/>
        </w:rPr>
        <w:t xml:space="preserve"> ہو ارشاد ہوتا ہے۔</w:t>
      </w:r>
    </w:p>
    <w:p w:rsidR="00243DAF" w:rsidRDefault="00B80CD3" w:rsidP="00B80CD3">
      <w:pPr>
        <w:pStyle w:val="libNormal"/>
        <w:rPr>
          <w:rtl/>
        </w:rPr>
      </w:pPr>
      <w:r w:rsidRPr="00B80CD3">
        <w:rPr>
          <w:rStyle w:val="libAlaemChar"/>
          <w:rFonts w:hint="cs"/>
          <w:rtl/>
        </w:rPr>
        <w:t>(</w:t>
      </w:r>
      <w:r>
        <w:rPr>
          <w:rFonts w:hint="cs"/>
          <w:rtl/>
        </w:rPr>
        <w:t xml:space="preserve"> </w:t>
      </w:r>
      <w:r w:rsidR="00243DAF">
        <w:rPr>
          <w:rtl/>
        </w:rPr>
        <w:t xml:space="preserve"> </w:t>
      </w:r>
      <w:r w:rsidRPr="00B80CD3">
        <w:rPr>
          <w:rStyle w:val="libAieChar"/>
          <w:rtl/>
        </w:rPr>
        <w:t>فَمَن تَبِعَنِي فَإِنَّهُ مِنِّي ۖ وَمَنْ عَصَانِي فَإِنَّكَ غَفُورٌ رَّحِيمٌ</w:t>
      </w:r>
      <w:r w:rsidRPr="00B80CD3">
        <w:rPr>
          <w:rStyle w:val="libAlaemChar"/>
          <w:rFonts w:hint="cs"/>
          <w:rtl/>
        </w:rPr>
        <w:t>)</w:t>
      </w:r>
      <w:r w:rsidR="00243DAF">
        <w:rPr>
          <w:rtl/>
        </w:rPr>
        <w:t xml:space="preserve"> </w:t>
      </w:r>
      <w:r w:rsidR="002A6CF7" w:rsidRPr="002A6CF7">
        <w:rPr>
          <w:rFonts w:hint="cs"/>
          <w:rtl/>
        </w:rPr>
        <w:t>14</w:t>
      </w:r>
      <w:r w:rsidR="00243DAF" w:rsidRPr="00DB61B6">
        <w:rPr>
          <w:rFonts w:hint="cs"/>
          <w:rtl/>
        </w:rPr>
        <w:t>:</w:t>
      </w:r>
      <w:r w:rsidR="002A6CF7" w:rsidRPr="002A6CF7">
        <w:rPr>
          <w:rFonts w:hint="cs"/>
          <w:rtl/>
        </w:rPr>
        <w:t>36</w:t>
      </w:r>
    </w:p>
    <w:p w:rsidR="00243DAF" w:rsidRDefault="00243DAF" w:rsidP="00243DAF">
      <w:pPr>
        <w:pStyle w:val="libNormal"/>
        <w:rPr>
          <w:rtl/>
        </w:rPr>
      </w:pPr>
      <w:r>
        <w:rPr>
          <w:rtl/>
        </w:rPr>
        <w:t xml:space="preserve"> ''تو جو شخص م</w:t>
      </w:r>
      <w:r>
        <w:rPr>
          <w:rFonts w:hint="cs"/>
          <w:rtl/>
        </w:rPr>
        <w:t>ی</w:t>
      </w:r>
      <w:r>
        <w:rPr>
          <w:rFonts w:hint="eastAsia"/>
          <w:rtl/>
        </w:rPr>
        <w:t>ر</w:t>
      </w:r>
      <w:r>
        <w:rPr>
          <w:rFonts w:hint="cs"/>
          <w:rtl/>
        </w:rPr>
        <w:t>ی</w:t>
      </w:r>
      <w:r>
        <w:rPr>
          <w:rtl/>
        </w:rPr>
        <w:t xml:space="preserve"> پ</w:t>
      </w:r>
      <w:r>
        <w:rPr>
          <w:rFonts w:hint="cs"/>
          <w:rtl/>
        </w:rPr>
        <w:t>ی</w:t>
      </w:r>
      <w:r>
        <w:rPr>
          <w:rFonts w:hint="eastAsia"/>
          <w:rtl/>
        </w:rPr>
        <w:t>رو</w:t>
      </w:r>
      <w:r>
        <w:rPr>
          <w:rFonts w:hint="cs"/>
          <w:rtl/>
        </w:rPr>
        <w:t>ی</w:t>
      </w:r>
      <w:r>
        <w:rPr>
          <w:rtl/>
        </w:rPr>
        <w:t xml:space="preserve"> کرے تو وہ مجھ سے ہے اور جس نے م</w:t>
      </w:r>
      <w:r>
        <w:rPr>
          <w:rFonts w:hint="cs"/>
          <w:rtl/>
        </w:rPr>
        <w:t>ی</w:t>
      </w:r>
      <w:r>
        <w:rPr>
          <w:rFonts w:hint="eastAsia"/>
          <w:rtl/>
        </w:rPr>
        <w:t>ر</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(تو تجھے اخت</w:t>
      </w:r>
      <w:r>
        <w:rPr>
          <w:rFonts w:hint="cs"/>
          <w:rtl/>
        </w:rPr>
        <w:t>ی</w:t>
      </w:r>
      <w:r>
        <w:rPr>
          <w:rFonts w:hint="eastAsia"/>
          <w:rtl/>
        </w:rPr>
        <w:t>ار</w:t>
      </w:r>
      <w:r>
        <w:rPr>
          <w:rtl/>
        </w:rPr>
        <w:t xml:space="preserve"> ہے) تو تو بڑا بخشنے والا مہربان ہے،،۔</w:t>
      </w:r>
    </w:p>
    <w:p w:rsidR="00243DAF" w:rsidRDefault="00243DAF" w:rsidP="00932CE7">
      <w:pPr>
        <w:pStyle w:val="libVar"/>
        <w:rPr>
          <w:rtl/>
        </w:rPr>
      </w:pPr>
      <w:r>
        <w:rPr>
          <w:rtl/>
        </w:rPr>
        <w:t xml:space="preserve"> </w:t>
      </w:r>
      <w:r w:rsidR="00B5330D">
        <w:rPr>
          <w:rtl/>
        </w:rPr>
        <w:t>____________________</w:t>
      </w:r>
      <w:r>
        <w:rPr>
          <w:rtl/>
        </w:rPr>
        <w:t xml:space="preserve"> </w:t>
      </w:r>
    </w:p>
    <w:p w:rsidR="00243DAF" w:rsidRDefault="00243DAF" w:rsidP="00A8695C">
      <w:pPr>
        <w:pStyle w:val="libFootnote"/>
        <w:rPr>
          <w:rtl/>
        </w:rPr>
      </w:pPr>
      <w:r>
        <w:rPr>
          <w:rFonts w:hint="eastAsia"/>
          <w:rtl/>
        </w:rPr>
        <w:t>نمبر</w:t>
      </w:r>
      <w:r>
        <w:rPr>
          <w:rtl/>
        </w:rPr>
        <w:t xml:space="preserve"> </w:t>
      </w:r>
      <w:r w:rsidR="002A6CF7" w:rsidRPr="002A6CF7">
        <w:rPr>
          <w:rFonts w:hint="cs"/>
          <w:rtl/>
        </w:rPr>
        <w:t>1</w:t>
      </w:r>
      <w:r w:rsidRPr="00DB61B6">
        <w:rPr>
          <w:rFonts w:hint="cs"/>
          <w:rtl/>
        </w:rPr>
        <w:t xml:space="preserve"> تفس</w:t>
      </w:r>
      <w:r>
        <w:rPr>
          <w:rFonts w:hint="cs"/>
          <w:rtl/>
        </w:rPr>
        <w:t>ی</w:t>
      </w:r>
      <w:r>
        <w:rPr>
          <w:rFonts w:hint="eastAsia"/>
          <w:rtl/>
        </w:rPr>
        <w:t>ر</w:t>
      </w:r>
      <w:r>
        <w:rPr>
          <w:rtl/>
        </w:rPr>
        <w:t xml:space="preserve"> آلوس</w:t>
      </w:r>
      <w:r>
        <w:rPr>
          <w:rFonts w:hint="cs"/>
          <w:rtl/>
        </w:rPr>
        <w:t>ی</w:t>
      </w:r>
      <w:r>
        <w:rPr>
          <w:rtl/>
        </w:rPr>
        <w:t xml:space="preserve"> ، ج </w:t>
      </w:r>
      <w:r w:rsidR="002A6CF7" w:rsidRPr="002A6CF7">
        <w:rPr>
          <w:rFonts w:hint="cs"/>
          <w:rtl/>
        </w:rPr>
        <w:t>1</w:t>
      </w:r>
      <w:r w:rsidRPr="00DB61B6">
        <w:rPr>
          <w:rFonts w:hint="cs"/>
          <w:rtl/>
        </w:rPr>
        <w:t xml:space="preserve"> ص </w:t>
      </w:r>
      <w:r w:rsidR="002A6CF7" w:rsidRPr="002A6CF7">
        <w:rPr>
          <w:rFonts w:hint="cs"/>
          <w:rtl/>
        </w:rPr>
        <w:t>59</w:t>
      </w:r>
      <w:r w:rsidRPr="00DB61B6">
        <w:rPr>
          <w:rFonts w:hint="cs"/>
          <w:rtl/>
        </w:rPr>
        <w:t xml:space="preserve"> نمبر</w:t>
      </w:r>
      <w:r w:rsidR="002A6CF7" w:rsidRPr="002A6CF7">
        <w:rPr>
          <w:rFonts w:hint="cs"/>
          <w:rtl/>
        </w:rPr>
        <w:t>2</w:t>
      </w:r>
      <w:r w:rsidRPr="00DB61B6">
        <w:rPr>
          <w:rFonts w:hint="cs"/>
          <w:rtl/>
        </w:rPr>
        <w:t xml:space="preserve"> تفس</w:t>
      </w:r>
      <w:r>
        <w:rPr>
          <w:rFonts w:hint="cs"/>
          <w:rtl/>
        </w:rPr>
        <w:t>ی</w:t>
      </w:r>
      <w:r>
        <w:rPr>
          <w:rFonts w:hint="eastAsia"/>
          <w:rtl/>
        </w:rPr>
        <w:t>ر</w:t>
      </w:r>
      <w:r>
        <w:rPr>
          <w:rtl/>
        </w:rPr>
        <w:t xml:space="preserve"> طبر</w:t>
      </w:r>
      <w:r>
        <w:rPr>
          <w:rFonts w:hint="cs"/>
          <w:rtl/>
        </w:rPr>
        <w:t>ی</w:t>
      </w:r>
      <w:r>
        <w:rPr>
          <w:rtl/>
        </w:rPr>
        <w:t xml:space="preserve"> ، ج </w:t>
      </w:r>
      <w:r w:rsidR="002A6CF7" w:rsidRPr="002A6CF7">
        <w:rPr>
          <w:rFonts w:hint="cs"/>
          <w:rtl/>
        </w:rPr>
        <w:t>1</w:t>
      </w:r>
      <w:r w:rsidRPr="00DB61B6">
        <w:rPr>
          <w:rFonts w:hint="cs"/>
          <w:rtl/>
        </w:rPr>
        <w:t xml:space="preserve"> ص </w:t>
      </w:r>
      <w:r w:rsidR="002A6CF7" w:rsidRPr="002A6CF7">
        <w:rPr>
          <w:rFonts w:hint="cs"/>
          <w:rtl/>
        </w:rPr>
        <w:t>43</w:t>
      </w:r>
      <w:r w:rsidRPr="00DB61B6">
        <w:rPr>
          <w:rFonts w:hint="cs"/>
          <w:rtl/>
        </w:rPr>
        <w:t xml:space="preserve"> تفس</w:t>
      </w:r>
      <w:r>
        <w:rPr>
          <w:rFonts w:hint="cs"/>
          <w:rtl/>
        </w:rPr>
        <w:t>ی</w:t>
      </w:r>
      <w:r>
        <w:rPr>
          <w:rFonts w:hint="eastAsia"/>
          <w:rtl/>
        </w:rPr>
        <w:t>ر</w:t>
      </w:r>
      <w:r>
        <w:rPr>
          <w:rtl/>
        </w:rPr>
        <w:t xml:space="preserve"> البرہان ، ج </w:t>
      </w:r>
      <w:r w:rsidR="002A6CF7" w:rsidRPr="002A6CF7">
        <w:rPr>
          <w:rFonts w:hint="cs"/>
          <w:rtl/>
        </w:rPr>
        <w:t>1</w:t>
      </w:r>
      <w:r w:rsidRPr="00DB61B6">
        <w:rPr>
          <w:rFonts w:hint="cs"/>
          <w:rtl/>
        </w:rPr>
        <w:t xml:space="preserve"> ، ص </w:t>
      </w:r>
      <w:r w:rsidR="002A6CF7" w:rsidRPr="002A6CF7">
        <w:rPr>
          <w:rFonts w:hint="cs"/>
          <w:rtl/>
        </w:rPr>
        <w:t>28</w:t>
      </w:r>
    </w:p>
    <w:p w:rsidR="00932CE7" w:rsidRDefault="00932CE7" w:rsidP="002A6CF7">
      <w:pPr>
        <w:pStyle w:val="libNormal"/>
        <w:rPr>
          <w:rtl/>
        </w:rPr>
      </w:pPr>
      <w:r>
        <w:rPr>
          <w:rtl/>
        </w:rPr>
        <w:br w:type="page"/>
      </w:r>
    </w:p>
    <w:p w:rsidR="00243DAF" w:rsidRDefault="00243DAF" w:rsidP="00243DAF">
      <w:pPr>
        <w:pStyle w:val="libNormal"/>
        <w:rPr>
          <w:rtl/>
        </w:rPr>
      </w:pPr>
    </w:p>
    <w:p w:rsidR="00243DAF" w:rsidRDefault="00B80CD3" w:rsidP="000F4A97">
      <w:pPr>
        <w:pStyle w:val="libNormal"/>
        <w:rPr>
          <w:rtl/>
        </w:rPr>
      </w:pPr>
      <w:r w:rsidRPr="00B80CD3">
        <w:rPr>
          <w:rStyle w:val="libAlaemChar"/>
          <w:rFonts w:hint="cs"/>
          <w:rtl/>
        </w:rPr>
        <w:t>(</w:t>
      </w:r>
      <w:r>
        <w:rPr>
          <w:rFonts w:hint="cs"/>
          <w:rtl/>
        </w:rPr>
        <w:t xml:space="preserve"> </w:t>
      </w:r>
      <w:r w:rsidR="00243DAF">
        <w:rPr>
          <w:rtl/>
        </w:rPr>
        <w:t xml:space="preserve"> </w:t>
      </w:r>
      <w:r w:rsidRPr="00B80CD3">
        <w:rPr>
          <w:rStyle w:val="libAieChar"/>
          <w:rtl/>
        </w:rPr>
        <w:t>نَبِّئْ عِبَادِي أَنِّي أَنَا الْغَفُورُ الرَّحِيمُ</w:t>
      </w:r>
      <w:r w:rsidRPr="00B80CD3">
        <w:rPr>
          <w:rStyle w:val="libAlaemChar"/>
          <w:rFonts w:hint="cs"/>
          <w:rtl/>
        </w:rPr>
        <w:t>)</w:t>
      </w:r>
      <w:r w:rsidR="00243DAF">
        <w:rPr>
          <w:rtl/>
        </w:rPr>
        <w:t xml:space="preserve"> </w:t>
      </w:r>
      <w:r w:rsidR="002A6CF7" w:rsidRPr="002A6CF7">
        <w:rPr>
          <w:rFonts w:hint="cs"/>
          <w:rtl/>
        </w:rPr>
        <w:t>1</w:t>
      </w:r>
      <w:r w:rsidR="000F4A97" w:rsidRPr="00DB61B6">
        <w:rPr>
          <w:rFonts w:hint="cs"/>
          <w:rtl/>
        </w:rPr>
        <w:t>5</w:t>
      </w:r>
      <w:r w:rsidR="00243DAF" w:rsidRPr="00DB61B6">
        <w:rPr>
          <w:rFonts w:hint="cs"/>
          <w:rtl/>
        </w:rPr>
        <w:t>:</w:t>
      </w:r>
      <w:r w:rsidR="002A6CF7" w:rsidRPr="002A6CF7">
        <w:rPr>
          <w:rFonts w:hint="cs"/>
          <w:rtl/>
        </w:rPr>
        <w:t>49</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 م</w:t>
      </w:r>
      <w:r>
        <w:rPr>
          <w:rFonts w:hint="cs"/>
          <w:rtl/>
        </w:rPr>
        <w:t>ی</w:t>
      </w:r>
      <w:r>
        <w:rPr>
          <w:rFonts w:hint="eastAsia"/>
          <w:rtl/>
        </w:rPr>
        <w:t>رے</w:t>
      </w:r>
      <w:r>
        <w:rPr>
          <w:rtl/>
        </w:rPr>
        <w:t xml:space="preserve"> بندوں کو آگاہ کر دو کہ بشک اس م</w:t>
      </w:r>
      <w:r>
        <w:rPr>
          <w:rFonts w:hint="cs"/>
          <w:rtl/>
        </w:rPr>
        <w:t>ی</w:t>
      </w:r>
      <w:r>
        <w:rPr>
          <w:rFonts w:hint="eastAsia"/>
          <w:rtl/>
        </w:rPr>
        <w:t>ں</w:t>
      </w:r>
      <w:r>
        <w:rPr>
          <w:rtl/>
        </w:rPr>
        <w:t xml:space="preserve"> بڑا بخشنے والا مہربان ہوں،،</w:t>
      </w:r>
    </w:p>
    <w:p w:rsidR="00243DAF" w:rsidRDefault="00B80CD3" w:rsidP="000F4A97">
      <w:pPr>
        <w:pStyle w:val="libNormal"/>
        <w:rPr>
          <w:rtl/>
        </w:rPr>
      </w:pPr>
      <w:r w:rsidRPr="00B80CD3">
        <w:rPr>
          <w:rStyle w:val="libAlaemChar"/>
          <w:rFonts w:hint="cs"/>
          <w:rtl/>
        </w:rPr>
        <w:t>(</w:t>
      </w:r>
      <w:r>
        <w:rPr>
          <w:rFonts w:hint="cs"/>
          <w:rtl/>
        </w:rPr>
        <w:t xml:space="preserve">  </w:t>
      </w:r>
      <w:r w:rsidR="00243DAF">
        <w:rPr>
          <w:rtl/>
        </w:rPr>
        <w:t xml:space="preserve"> </w:t>
      </w:r>
      <w:r w:rsidR="000F4A97" w:rsidRPr="000F4A97">
        <w:rPr>
          <w:rStyle w:val="libAieChar"/>
          <w:rtl/>
        </w:rPr>
        <w:t>إِنَّ اللَّـهَ بِالنَّاسِ لَرَءُوفٌ رَّحِيمٌ</w:t>
      </w:r>
      <w:r w:rsidRPr="00B80CD3">
        <w:rPr>
          <w:rStyle w:val="libAlaemChar"/>
          <w:rFonts w:hint="cs"/>
          <w:rtl/>
        </w:rPr>
        <w:t>)</w:t>
      </w:r>
      <w:r w:rsidR="00243DAF">
        <w:rPr>
          <w:rtl/>
        </w:rPr>
        <w:t xml:space="preserve"> </w:t>
      </w:r>
      <w:r w:rsidR="002A6CF7" w:rsidRPr="002A6CF7">
        <w:rPr>
          <w:rFonts w:hint="cs"/>
          <w:rtl/>
        </w:rPr>
        <w:t>22</w:t>
      </w:r>
      <w:r w:rsidR="00243DAF" w:rsidRPr="00DB61B6">
        <w:rPr>
          <w:rFonts w:hint="cs"/>
          <w:rtl/>
        </w:rPr>
        <w:t>:</w:t>
      </w:r>
      <w:r w:rsidR="002A6CF7" w:rsidRPr="002A6CF7">
        <w:rPr>
          <w:rFonts w:hint="cs"/>
          <w:rtl/>
        </w:rPr>
        <w:t>65</w:t>
      </w: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خدا لوگوں پر بڑا مہربان رحم والا ہے،،۔</w:t>
      </w:r>
    </w:p>
    <w:p w:rsidR="00243DAF" w:rsidRDefault="00B80CD3" w:rsidP="000F4A97">
      <w:pPr>
        <w:pStyle w:val="libNormal"/>
        <w:rPr>
          <w:rtl/>
        </w:rPr>
      </w:pPr>
      <w:r w:rsidRPr="00B80CD3">
        <w:rPr>
          <w:rStyle w:val="libAlaemChar"/>
          <w:rFonts w:hint="cs"/>
          <w:rtl/>
        </w:rPr>
        <w:t>(</w:t>
      </w:r>
      <w:r>
        <w:rPr>
          <w:rFonts w:hint="cs"/>
          <w:rtl/>
        </w:rPr>
        <w:t xml:space="preserve"> </w:t>
      </w:r>
      <w:r w:rsidR="00243DAF">
        <w:rPr>
          <w:rtl/>
        </w:rPr>
        <w:t xml:space="preserve"> </w:t>
      </w:r>
      <w:r w:rsidR="000F4A97" w:rsidRPr="000F4A97">
        <w:rPr>
          <w:rStyle w:val="libAieChar"/>
          <w:rtl/>
        </w:rPr>
        <w:t>رَّبُّكُمُ الَّذِي يُزْجِي لَكُمُ الْفُلْكَ فِي الْبَحْرِ لِتَبْتَغُوا مِن فَضْلِهِ ۚ إِنَّهُ كَانَ بِكُمْ رَحِيمًا</w:t>
      </w:r>
      <w:r w:rsidRPr="00B80CD3">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66</w:t>
      </w:r>
    </w:p>
    <w:p w:rsidR="00243DAF" w:rsidRDefault="00243DAF" w:rsidP="00243DAF">
      <w:pPr>
        <w:pStyle w:val="libNormal"/>
        <w:rPr>
          <w:rtl/>
        </w:rPr>
      </w:pPr>
      <w:r>
        <w:rPr>
          <w:rtl/>
        </w:rPr>
        <w:t xml:space="preserve"> ''اور اگر چاہے تو منافق</w:t>
      </w:r>
      <w:r>
        <w:rPr>
          <w:rFonts w:hint="cs"/>
          <w:rtl/>
        </w:rPr>
        <w:t>ی</w:t>
      </w:r>
      <w:r>
        <w:rPr>
          <w:rFonts w:hint="eastAsia"/>
          <w:rtl/>
        </w:rPr>
        <w:t>ن</w:t>
      </w:r>
      <w:r>
        <w:rPr>
          <w:rtl/>
        </w:rPr>
        <w:t xml:space="preserve"> ک</w:t>
      </w:r>
      <w:r>
        <w:rPr>
          <w:rFonts w:hint="cs"/>
          <w:rtl/>
        </w:rPr>
        <w:t>ی</w:t>
      </w:r>
      <w:r>
        <w:rPr>
          <w:rtl/>
        </w:rPr>
        <w:t xml:space="preserve"> سزا کرے </w:t>
      </w:r>
      <w:r>
        <w:rPr>
          <w:rFonts w:hint="cs"/>
          <w:rtl/>
        </w:rPr>
        <w:t>ی</w:t>
      </w:r>
      <w:r>
        <w:rPr>
          <w:rFonts w:hint="eastAsia"/>
          <w:rtl/>
        </w:rPr>
        <w:t>ا</w:t>
      </w:r>
      <w:r>
        <w:rPr>
          <w:rtl/>
        </w:rPr>
        <w:t xml:space="preserve"> (اگر وہ لوگ توبہ کر</w:t>
      </w:r>
      <w:r>
        <w:rPr>
          <w:rFonts w:hint="cs"/>
          <w:rtl/>
        </w:rPr>
        <w:t>ی</w:t>
      </w:r>
      <w:r>
        <w:rPr>
          <w:rFonts w:hint="eastAsia"/>
          <w:rtl/>
        </w:rPr>
        <w:t>ں</w:t>
      </w:r>
      <w:r>
        <w:rPr>
          <w:rtl/>
        </w:rPr>
        <w:t xml:space="preserve"> تو) خدا ان ک</w:t>
      </w:r>
      <w:r>
        <w:rPr>
          <w:rFonts w:hint="cs"/>
          <w:rtl/>
        </w:rPr>
        <w:t>ی</w:t>
      </w:r>
      <w:r>
        <w:rPr>
          <w:rtl/>
        </w:rPr>
        <w:t xml:space="preserve"> توبہ قبول فرمائے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خدا بڑا بخشنے والا مہربان ہے،،</w:t>
      </w:r>
    </w:p>
    <w:p w:rsidR="00243DAF" w:rsidRDefault="00243DAF" w:rsidP="00243DAF">
      <w:pPr>
        <w:pStyle w:val="libNormal"/>
        <w:rPr>
          <w:rtl/>
        </w:rPr>
      </w:pPr>
      <w:r>
        <w:rPr>
          <w:rtl/>
        </w:rPr>
        <w:t xml:space="preserve"> قرآن م</w:t>
      </w:r>
      <w:r>
        <w:rPr>
          <w:rFonts w:hint="cs"/>
          <w:rtl/>
        </w:rPr>
        <w:t>ی</w:t>
      </w:r>
      <w:r>
        <w:rPr>
          <w:rFonts w:hint="eastAsia"/>
          <w:rtl/>
        </w:rPr>
        <w:t>ں</w:t>
      </w:r>
      <w:r>
        <w:rPr>
          <w:rtl/>
        </w:rPr>
        <w:t xml:space="preserve"> اس مضمون ک</w:t>
      </w:r>
      <w:r>
        <w:rPr>
          <w:rFonts w:hint="cs"/>
          <w:rtl/>
        </w:rPr>
        <w:t>ی</w:t>
      </w:r>
      <w:r>
        <w:rPr>
          <w:rtl/>
        </w:rPr>
        <w:t xml:space="preserve"> آ</w:t>
      </w:r>
      <w:r>
        <w:rPr>
          <w:rFonts w:hint="cs"/>
          <w:rtl/>
        </w:rPr>
        <w:t>ی</w:t>
      </w:r>
      <w:r>
        <w:rPr>
          <w:rFonts w:hint="eastAsia"/>
          <w:rtl/>
        </w:rPr>
        <w:t>ات</w:t>
      </w:r>
      <w:r>
        <w:rPr>
          <w:rtl/>
        </w:rPr>
        <w:t xml:space="preserve"> اور بھ</w:t>
      </w:r>
      <w:r>
        <w:rPr>
          <w:rFonts w:hint="cs"/>
          <w:rtl/>
        </w:rPr>
        <w:t>ی</w:t>
      </w:r>
      <w:r>
        <w:rPr>
          <w:rtl/>
        </w:rPr>
        <w:t xml:space="preserve"> ہ</w:t>
      </w:r>
      <w:r>
        <w:rPr>
          <w:rFonts w:hint="cs"/>
          <w:rtl/>
        </w:rPr>
        <w:t>ی</w:t>
      </w:r>
      <w:r>
        <w:rPr>
          <w:rFonts w:hint="eastAsia"/>
          <w:rtl/>
        </w:rPr>
        <w:t>ں</w:t>
      </w:r>
      <w:r>
        <w:rPr>
          <w:rtl/>
        </w:rPr>
        <w:t xml:space="preserve"> اس کے علاوہ بعض دعاؤںاور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جملہ بھ</w:t>
      </w:r>
      <w:r>
        <w:rPr>
          <w:rFonts w:hint="cs"/>
          <w:rtl/>
        </w:rPr>
        <w:t>ی</w:t>
      </w:r>
      <w:r>
        <w:rPr>
          <w:rtl/>
        </w:rPr>
        <w:t xml:space="preserve"> موجود ہے </w:t>
      </w:r>
      <w:r w:rsidRPr="000F4A97">
        <w:rPr>
          <w:rStyle w:val="libArabicChar"/>
          <w:rtl/>
        </w:rPr>
        <w:t>''رحمن الدن</w:t>
      </w:r>
      <w:r w:rsidRPr="000F4A97">
        <w:rPr>
          <w:rStyle w:val="libArabicChar"/>
          <w:rFonts w:hint="cs"/>
          <w:rtl/>
        </w:rPr>
        <w:t>ی</w:t>
      </w:r>
      <w:r w:rsidRPr="000F4A97">
        <w:rPr>
          <w:rStyle w:val="libArabicChar"/>
          <w:rFonts w:hint="eastAsia"/>
          <w:rtl/>
        </w:rPr>
        <w:t>ا</w:t>
      </w:r>
      <w:r w:rsidRPr="000F4A97">
        <w:rPr>
          <w:rStyle w:val="libArabicChar"/>
          <w:rtl/>
        </w:rPr>
        <w:t xml:space="preserve"> والاخر</w:t>
      </w:r>
      <w:r w:rsidR="00091E88" w:rsidRPr="00933E3D">
        <w:rPr>
          <w:rStyle w:val="libArabicChar"/>
          <w:rFonts w:hint="cs"/>
          <w:rtl/>
        </w:rPr>
        <w:t>ة</w:t>
      </w:r>
      <w:r w:rsidRPr="000F4A97">
        <w:rPr>
          <w:rStyle w:val="libArabicChar"/>
          <w:rtl/>
        </w:rPr>
        <w:t xml:space="preserve"> و رح</w:t>
      </w:r>
      <w:r w:rsidRPr="000F4A97">
        <w:rPr>
          <w:rStyle w:val="libArabicChar"/>
          <w:rFonts w:hint="cs"/>
          <w:rtl/>
        </w:rPr>
        <w:t>ی</w:t>
      </w:r>
      <w:r w:rsidRPr="000F4A97">
        <w:rPr>
          <w:rStyle w:val="libArabicChar"/>
          <w:rFonts w:hint="eastAsia"/>
          <w:rtl/>
        </w:rPr>
        <w:t>م</w:t>
      </w:r>
      <w:r w:rsidR="00091E88" w:rsidRPr="00933E3D">
        <w:rPr>
          <w:rStyle w:val="libArabicChar"/>
          <w:rFonts w:hint="cs"/>
          <w:rtl/>
        </w:rPr>
        <w:t>ه</w:t>
      </w:r>
      <w:r w:rsidRPr="00AA1A1F">
        <w:rPr>
          <w:rStyle w:val="libArabicChar"/>
          <w:rFonts w:hint="cs"/>
          <w:rtl/>
        </w:rPr>
        <w:t>ما</w:t>
      </w:r>
      <w:r w:rsidRPr="000F4A97">
        <w:rPr>
          <w:rStyle w:val="libArabicChar"/>
          <w:rFonts w:hint="eastAsia"/>
          <w:rtl/>
        </w:rPr>
        <w:t>،،</w:t>
      </w:r>
      <w:r w:rsidRPr="000F4A97">
        <w:rPr>
          <w:rStyle w:val="libArabicChar"/>
          <w:rtl/>
        </w:rPr>
        <w:t xml:space="preserve"> </w:t>
      </w:r>
      <w:r>
        <w:rPr>
          <w:rFonts w:hint="cs"/>
          <w:rtl/>
        </w:rPr>
        <w:t>ی</w:t>
      </w:r>
      <w:r>
        <w:rPr>
          <w:rFonts w:hint="eastAsia"/>
          <w:rtl/>
        </w:rPr>
        <w:t>عن</w:t>
      </w:r>
      <w:r>
        <w:rPr>
          <w:rFonts w:hint="cs"/>
          <w:rtl/>
        </w:rPr>
        <w:t>ی</w:t>
      </w:r>
      <w:r>
        <w:rPr>
          <w:rtl/>
        </w:rPr>
        <w:t xml:space="preserve"> اللہ دن</w:t>
      </w:r>
      <w:r>
        <w:rPr>
          <w:rFonts w:hint="cs"/>
          <w:rtl/>
        </w:rPr>
        <w:t>ی</w:t>
      </w:r>
      <w:r>
        <w:rPr>
          <w:rFonts w:hint="eastAsia"/>
          <w:rtl/>
        </w:rPr>
        <w:t>ا</w:t>
      </w:r>
      <w:r>
        <w:rPr>
          <w:rtl/>
        </w:rPr>
        <w:t xml:space="preserve"> و آخرت م</w:t>
      </w:r>
      <w:r>
        <w:rPr>
          <w:rFonts w:hint="cs"/>
          <w:rtl/>
        </w:rPr>
        <w:t>ی</w:t>
      </w:r>
      <w:r>
        <w:rPr>
          <w:rFonts w:hint="eastAsia"/>
          <w:rtl/>
        </w:rPr>
        <w:t>ں</w:t>
      </w:r>
      <w:r>
        <w:rPr>
          <w:rtl/>
        </w:rPr>
        <w:t xml:space="preserve"> رحمن و رح</w:t>
      </w:r>
      <w:r>
        <w:rPr>
          <w:rFonts w:hint="cs"/>
          <w:rtl/>
        </w:rPr>
        <w:t>ی</w:t>
      </w:r>
      <w:r>
        <w:rPr>
          <w:rFonts w:hint="eastAsia"/>
          <w:rtl/>
        </w:rPr>
        <w:t>م</w:t>
      </w:r>
      <w:r>
        <w:rPr>
          <w:rtl/>
        </w:rPr>
        <w:t xml:space="preserve"> ہے۔</w:t>
      </w:r>
    </w:p>
    <w:p w:rsidR="00243DAF" w:rsidRDefault="00243DAF" w:rsidP="00243DAF">
      <w:pPr>
        <w:pStyle w:val="libNormal"/>
        <w:rPr>
          <w:rtl/>
        </w:rPr>
      </w:pPr>
      <w:r>
        <w:rPr>
          <w:rtl/>
        </w:rPr>
        <w:t xml:space="preserve"> ممکن ہے ان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 جن م</w:t>
      </w:r>
      <w:r>
        <w:rPr>
          <w:rFonts w:hint="cs"/>
          <w:rtl/>
        </w:rPr>
        <w:t>ی</w:t>
      </w:r>
      <w:r>
        <w:rPr>
          <w:rFonts w:hint="eastAsia"/>
          <w:rtl/>
        </w:rPr>
        <w:t>ں</w:t>
      </w:r>
      <w:r>
        <w:rPr>
          <w:rtl/>
        </w:rPr>
        <w:t xml:space="preserve"> رح</w:t>
      </w:r>
      <w:r>
        <w:rPr>
          <w:rFonts w:hint="cs"/>
          <w:rtl/>
        </w:rPr>
        <w:t>ی</w:t>
      </w:r>
      <w:r>
        <w:rPr>
          <w:rFonts w:hint="eastAsia"/>
          <w:rtl/>
        </w:rPr>
        <w:t>م</w:t>
      </w:r>
      <w:r>
        <w:rPr>
          <w:rtl/>
        </w:rPr>
        <w:t xml:space="preserve"> کو اسم عام اور اس کا معن</w:t>
      </w:r>
      <w:r>
        <w:rPr>
          <w:rFonts w:hint="cs"/>
          <w:rtl/>
        </w:rPr>
        <w:t>ی</w:t>
      </w:r>
      <w:r>
        <w:rPr>
          <w:rtl/>
        </w:rPr>
        <w:t xml:space="preserve"> خاص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اختصاص سے مراد </w:t>
      </w:r>
      <w:r>
        <w:rPr>
          <w:rFonts w:hint="cs"/>
          <w:rtl/>
        </w:rPr>
        <w:t>ی</w:t>
      </w:r>
      <w:r>
        <w:rPr>
          <w:rFonts w:hint="eastAsia"/>
          <w:rtl/>
        </w:rPr>
        <w:t>ہ</w:t>
      </w:r>
      <w:r>
        <w:rPr>
          <w:rtl/>
        </w:rPr>
        <w:t xml:space="preserve"> ہو کہ اگر انسان پر اللہ ک</w:t>
      </w:r>
      <w:r>
        <w:rPr>
          <w:rFonts w:hint="cs"/>
          <w:rtl/>
        </w:rPr>
        <w:t>ی</w:t>
      </w:r>
      <w:r>
        <w:rPr>
          <w:rtl/>
        </w:rPr>
        <w:t xml:space="preserve"> رحمت دن</w:t>
      </w:r>
      <w:r>
        <w:rPr>
          <w:rFonts w:hint="cs"/>
          <w:rtl/>
        </w:rPr>
        <w:t>ی</w:t>
      </w:r>
      <w:r>
        <w:rPr>
          <w:rFonts w:hint="eastAsia"/>
          <w:rtl/>
        </w:rPr>
        <w:t>ا</w:t>
      </w:r>
      <w:r>
        <w:rPr>
          <w:rtl/>
        </w:rPr>
        <w:t xml:space="preserve"> ک</w:t>
      </w:r>
      <w:r>
        <w:rPr>
          <w:rFonts w:hint="cs"/>
          <w:rtl/>
        </w:rPr>
        <w:t>ی</w:t>
      </w:r>
      <w:r>
        <w:rPr>
          <w:rtl/>
        </w:rPr>
        <w:t xml:space="preserve"> طرح آخرت م</w:t>
      </w:r>
      <w:r>
        <w:rPr>
          <w:rFonts w:hint="cs"/>
          <w:rtl/>
        </w:rPr>
        <w:t>ی</w:t>
      </w:r>
      <w:r>
        <w:rPr>
          <w:rFonts w:hint="eastAsia"/>
          <w:rtl/>
        </w:rPr>
        <w:t>ں</w:t>
      </w:r>
      <w:r>
        <w:rPr>
          <w:rtl/>
        </w:rPr>
        <w:t xml:space="preserve"> بھ</w:t>
      </w:r>
      <w:r>
        <w:rPr>
          <w:rFonts w:hint="cs"/>
          <w:rtl/>
        </w:rPr>
        <w:t>ی</w:t>
      </w:r>
      <w:r>
        <w:rPr>
          <w:rtl/>
        </w:rPr>
        <w:t xml:space="preserve"> شامل نہ ہو اور </w:t>
      </w:r>
      <w:r>
        <w:rPr>
          <w:rFonts w:hint="cs"/>
          <w:rtl/>
        </w:rPr>
        <w:t>ی</w:t>
      </w:r>
      <w:r>
        <w:rPr>
          <w:rFonts w:hint="eastAsia"/>
          <w:rtl/>
        </w:rPr>
        <w:t>ہ</w:t>
      </w:r>
      <w:r>
        <w:rPr>
          <w:rtl/>
        </w:rPr>
        <w:t xml:space="preserve"> آخرت م</w:t>
      </w:r>
      <w:r>
        <w:rPr>
          <w:rFonts w:hint="cs"/>
          <w:rtl/>
        </w:rPr>
        <w:t>ی</w:t>
      </w:r>
      <w:r>
        <w:rPr>
          <w:rFonts w:hint="eastAsia"/>
          <w:rtl/>
        </w:rPr>
        <w:t>ں</w:t>
      </w:r>
      <w:r>
        <w:rPr>
          <w:rtl/>
        </w:rPr>
        <w:t xml:space="preserve"> منقطع ہو جائے تو </w:t>
      </w:r>
      <w:r>
        <w:rPr>
          <w:rFonts w:hint="cs"/>
          <w:rtl/>
        </w:rPr>
        <w:t>ی</w:t>
      </w:r>
      <w:r>
        <w:rPr>
          <w:rFonts w:hint="eastAsia"/>
          <w:rtl/>
        </w:rPr>
        <w:t>ہ</w:t>
      </w:r>
      <w:r>
        <w:rPr>
          <w:rtl/>
        </w:rPr>
        <w:t xml:space="preserve"> رحمت نہ رہ</w:t>
      </w:r>
      <w:r>
        <w:rPr>
          <w:rFonts w:hint="cs"/>
          <w:rtl/>
        </w:rPr>
        <w:t>ی</w:t>
      </w:r>
      <w:r>
        <w:rPr>
          <w:rtl/>
        </w:rPr>
        <w:t xml:space="preserve"> بھلا اس رحمت کا ک</w:t>
      </w:r>
      <w:r>
        <w:rPr>
          <w:rFonts w:hint="cs"/>
          <w:rtl/>
        </w:rPr>
        <w:t>ی</w:t>
      </w:r>
      <w:r>
        <w:rPr>
          <w:rFonts w:hint="eastAsia"/>
          <w:rtl/>
        </w:rPr>
        <w:t>ا</w:t>
      </w:r>
      <w:r>
        <w:rPr>
          <w:rtl/>
        </w:rPr>
        <w:t xml:space="preserve"> فائدہ نمبر </w:t>
      </w:r>
      <w:r w:rsidR="002A6CF7" w:rsidRPr="002A6CF7">
        <w:rPr>
          <w:rFonts w:hint="cs"/>
          <w:rtl/>
        </w:rPr>
        <w:t>2</w:t>
      </w:r>
      <w:r w:rsidRPr="00DB61B6">
        <w:rPr>
          <w:rFonts w:hint="cs"/>
          <w:rtl/>
        </w:rPr>
        <w:t xml:space="preserve"> جس ک</w:t>
      </w:r>
      <w:r>
        <w:rPr>
          <w:rFonts w:hint="eastAsia"/>
          <w:rtl/>
        </w:rPr>
        <w:t>ا</w:t>
      </w:r>
      <w:r>
        <w:rPr>
          <w:rtl/>
        </w:rPr>
        <w:t xml:space="preserve"> انجام کار عذاب اور خسارہ ہو۔ اس لئے کہ زائل اور منقطع ہونے وال</w:t>
      </w:r>
      <w:r>
        <w:rPr>
          <w:rFonts w:hint="cs"/>
          <w:rtl/>
        </w:rPr>
        <w:t>ی</w:t>
      </w:r>
      <w:r>
        <w:rPr>
          <w:rtl/>
        </w:rPr>
        <w:t xml:space="preserve"> رحمت دائم</w:t>
      </w:r>
      <w:r>
        <w:rPr>
          <w:rFonts w:hint="cs"/>
          <w:rtl/>
        </w:rPr>
        <w:t>ی</w:t>
      </w:r>
      <w:r>
        <w:rPr>
          <w:rtl/>
        </w:rPr>
        <w:t xml:space="preserve"> عذاب کے مقابلے م</w:t>
      </w:r>
      <w:r>
        <w:rPr>
          <w:rFonts w:hint="cs"/>
          <w:rtl/>
        </w:rPr>
        <w:t>ی</w:t>
      </w:r>
      <w:r>
        <w:rPr>
          <w:rFonts w:hint="eastAsia"/>
          <w:rtl/>
        </w:rPr>
        <w:t>ں</w:t>
      </w:r>
      <w:r>
        <w:rPr>
          <w:rtl/>
        </w:rPr>
        <w:t xml:space="preserve"> کالعدم قرار پات</w:t>
      </w:r>
      <w:r>
        <w:rPr>
          <w:rFonts w:hint="cs"/>
          <w:rtl/>
        </w:rPr>
        <w:t>ی</w:t>
      </w:r>
      <w:r>
        <w:rPr>
          <w:rtl/>
        </w:rPr>
        <w:t xml:space="preserve"> ہے اس مناسبت سے </w:t>
      </w:r>
      <w:r>
        <w:rPr>
          <w:rFonts w:hint="cs"/>
          <w:rtl/>
        </w:rPr>
        <w:t>ی</w:t>
      </w:r>
      <w:r>
        <w:rPr>
          <w:rFonts w:hint="eastAsia"/>
          <w:rtl/>
        </w:rPr>
        <w:t>ہ</w:t>
      </w:r>
      <w:r>
        <w:rPr>
          <w:rtl/>
        </w:rPr>
        <w:t xml:space="preserve"> کہنا صح</w:t>
      </w:r>
      <w:r>
        <w:rPr>
          <w:rFonts w:hint="cs"/>
          <w:rtl/>
        </w:rPr>
        <w:t>ی</w:t>
      </w:r>
      <w:r>
        <w:rPr>
          <w:rFonts w:hint="eastAsia"/>
          <w:rtl/>
        </w:rPr>
        <w:t>ح</w:t>
      </w:r>
      <w:r>
        <w:rPr>
          <w:rtl/>
        </w:rPr>
        <w:t xml:space="preserve"> ہو گا کہ رحمت صرف مومن</w:t>
      </w:r>
      <w:r>
        <w:rPr>
          <w:rFonts w:hint="cs"/>
          <w:rtl/>
        </w:rPr>
        <w:t>ی</w:t>
      </w:r>
      <w:r>
        <w:rPr>
          <w:rFonts w:hint="eastAsia"/>
          <w:rtl/>
        </w:rPr>
        <w:t>ن</w:t>
      </w:r>
      <w:r>
        <w:rPr>
          <w:rtl/>
        </w:rPr>
        <w:t xml:space="preserve"> </w:t>
      </w:r>
      <w:r>
        <w:rPr>
          <w:rFonts w:hint="cs"/>
          <w:rtl/>
        </w:rPr>
        <w:t>ی</w:t>
      </w:r>
      <w:r>
        <w:rPr>
          <w:rFonts w:hint="eastAsia"/>
          <w:rtl/>
        </w:rPr>
        <w:t>ا</w:t>
      </w:r>
      <w:r>
        <w:rPr>
          <w:rtl/>
        </w:rPr>
        <w:t xml:space="preserve"> عالم آخرت سے مختص ہے۔</w:t>
      </w:r>
    </w:p>
    <w:p w:rsidR="00243DAF" w:rsidRDefault="00243DAF" w:rsidP="00932CE7">
      <w:pPr>
        <w:pStyle w:val="libVar"/>
        <w:rPr>
          <w:rtl/>
        </w:rPr>
      </w:pPr>
      <w:r>
        <w:rPr>
          <w:rtl/>
        </w:rPr>
        <w:t xml:space="preserve"> </w:t>
      </w:r>
      <w:r w:rsidR="00B5330D">
        <w:rPr>
          <w:rtl/>
        </w:rPr>
        <w:t>____________________</w:t>
      </w:r>
      <w:r>
        <w:rPr>
          <w:rtl/>
        </w:rPr>
        <w:t xml:space="preserve"> </w:t>
      </w:r>
    </w:p>
    <w:p w:rsidR="00243DAF" w:rsidRDefault="00243DAF" w:rsidP="00A8695C">
      <w:pPr>
        <w:pStyle w:val="libFootnote"/>
        <w:rPr>
          <w:rtl/>
        </w:rPr>
      </w:pPr>
      <w:r>
        <w:rPr>
          <w:rFonts w:hint="eastAsia"/>
          <w:rtl/>
        </w:rPr>
        <w:t>نمبر</w:t>
      </w:r>
      <w:r>
        <w:rPr>
          <w:rtl/>
        </w:rPr>
        <w:t xml:space="preserve"> </w:t>
      </w:r>
      <w:r w:rsidR="002A6CF7" w:rsidRPr="002A6CF7">
        <w:rPr>
          <w:rFonts w:hint="cs"/>
          <w:rtl/>
        </w:rPr>
        <w:t>1</w:t>
      </w:r>
      <w:r w:rsidRPr="00DB61B6">
        <w:rPr>
          <w:rFonts w:hint="cs"/>
          <w:rtl/>
        </w:rPr>
        <w:t xml:space="preserve"> صح</w:t>
      </w:r>
      <w:r>
        <w:rPr>
          <w:rFonts w:hint="cs"/>
          <w:rtl/>
        </w:rPr>
        <w:t>ی</w:t>
      </w:r>
      <w:r>
        <w:rPr>
          <w:rFonts w:hint="eastAsia"/>
          <w:rtl/>
        </w:rPr>
        <w:t>فہ</w:t>
      </w:r>
      <w:r>
        <w:rPr>
          <w:rtl/>
        </w:rPr>
        <w:t xml:space="preserve"> سجاد</w:t>
      </w:r>
      <w:r>
        <w:rPr>
          <w:rFonts w:hint="cs"/>
          <w:rtl/>
        </w:rPr>
        <w:t>ی</w:t>
      </w:r>
      <w:r>
        <w:rPr>
          <w:rFonts w:hint="eastAsia"/>
          <w:rtl/>
        </w:rPr>
        <w:t>ہ</w:t>
      </w:r>
      <w:r>
        <w:rPr>
          <w:rtl/>
        </w:rPr>
        <w:t xml:space="preserve"> ک</w:t>
      </w:r>
      <w:r>
        <w:rPr>
          <w:rFonts w:hint="cs"/>
          <w:rtl/>
        </w:rPr>
        <w:t>ی</w:t>
      </w:r>
      <w:r>
        <w:rPr>
          <w:rtl/>
        </w:rPr>
        <w:t xml:space="preserve"> دعا جو ہم وغم کے موقع پر پڑھ</w:t>
      </w:r>
      <w:r>
        <w:rPr>
          <w:rFonts w:hint="cs"/>
          <w:rtl/>
        </w:rPr>
        <w:t>ی</w:t>
      </w:r>
      <w:r>
        <w:rPr>
          <w:rtl/>
        </w:rPr>
        <w:t xml:space="preserve"> جا</w:t>
      </w:r>
      <w:r>
        <w:rPr>
          <w:rFonts w:hint="cs"/>
          <w:rtl/>
        </w:rPr>
        <w:t>ی</w:t>
      </w:r>
      <w:r>
        <w:rPr>
          <w:rtl/>
        </w:rPr>
        <w:t xml:space="preserve"> ہے مستدرک حاکم ، ج </w:t>
      </w:r>
      <w:r w:rsidR="002A6CF7" w:rsidRPr="002A6CF7">
        <w:rPr>
          <w:rFonts w:hint="cs"/>
          <w:rtl/>
        </w:rPr>
        <w:t>1</w:t>
      </w:r>
      <w:r w:rsidRPr="00DB61B6">
        <w:rPr>
          <w:rFonts w:hint="cs"/>
          <w:rtl/>
        </w:rPr>
        <w:t xml:space="preserve"> ، ص </w:t>
      </w:r>
      <w:r w:rsidR="002A6CF7" w:rsidRPr="002A6CF7">
        <w:rPr>
          <w:rFonts w:hint="cs"/>
          <w:rtl/>
        </w:rPr>
        <w:t>155</w:t>
      </w:r>
    </w:p>
    <w:p w:rsidR="00243DAF" w:rsidRDefault="00243DAF" w:rsidP="00A8695C">
      <w:pPr>
        <w:pStyle w:val="libFootnote"/>
        <w:rPr>
          <w:rtl/>
        </w:rPr>
      </w:pPr>
      <w:r>
        <w:rPr>
          <w:rtl/>
        </w:rPr>
        <w:t xml:space="preserve"> نمبر </w:t>
      </w:r>
      <w:r w:rsidR="002A6CF7" w:rsidRPr="002A6CF7">
        <w:rPr>
          <w:rFonts w:hint="cs"/>
          <w:rtl/>
        </w:rPr>
        <w:t>2</w:t>
      </w:r>
      <w:r w:rsidRPr="00DB61B6">
        <w:rPr>
          <w:rFonts w:hint="cs"/>
          <w:rtl/>
        </w:rPr>
        <w:t>: اس مطلب ک</w:t>
      </w:r>
      <w:r>
        <w:rPr>
          <w:rFonts w:hint="cs"/>
          <w:rtl/>
        </w:rPr>
        <w:t>ی</w:t>
      </w:r>
      <w:r>
        <w:rPr>
          <w:rtl/>
        </w:rPr>
        <w:t xml:space="preserve"> طرف بعض منقول دعاؤں م</w:t>
      </w:r>
      <w:r>
        <w:rPr>
          <w:rFonts w:hint="cs"/>
          <w:rtl/>
        </w:rPr>
        <w:t>ی</w:t>
      </w:r>
      <w:r>
        <w:rPr>
          <w:rFonts w:hint="eastAsia"/>
          <w:rtl/>
        </w:rPr>
        <w:t>ں</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932CE7" w:rsidRDefault="00932CE7" w:rsidP="002A6CF7">
      <w:pPr>
        <w:pStyle w:val="libNormal"/>
        <w:rPr>
          <w:rtl/>
        </w:rPr>
      </w:pPr>
      <w:r>
        <w:rPr>
          <w:rtl/>
        </w:rPr>
        <w:br w:type="page"/>
      </w:r>
    </w:p>
    <w:p w:rsidR="00932CE7" w:rsidRDefault="00932CE7" w:rsidP="00243DAF">
      <w:pPr>
        <w:pStyle w:val="libNormal"/>
      </w:pPr>
    </w:p>
    <w:p w:rsidR="00243DAF" w:rsidRDefault="00243DAF" w:rsidP="00D93A19">
      <w:pPr>
        <w:pStyle w:val="Heading2Center"/>
        <w:rPr>
          <w:rtl/>
        </w:rPr>
      </w:pPr>
      <w:bookmarkStart w:id="196" w:name="_Toc488064017"/>
      <w:r>
        <w:rPr>
          <w:rFonts w:hint="eastAsia"/>
          <w:rtl/>
        </w:rPr>
        <w:t>اعراب</w:t>
      </w:r>
      <w:bookmarkEnd w:id="196"/>
    </w:p>
    <w:p w:rsidR="00243DAF" w:rsidRDefault="00243DAF" w:rsidP="00243DAF">
      <w:pPr>
        <w:pStyle w:val="libNormal"/>
        <w:rPr>
          <w:rtl/>
        </w:rPr>
      </w:pPr>
      <w:r>
        <w:rPr>
          <w:rFonts w:hint="eastAsia"/>
          <w:rtl/>
        </w:rPr>
        <w:t>بعض</w:t>
      </w:r>
      <w:r>
        <w:rPr>
          <w:rtl/>
        </w:rPr>
        <w:t xml:space="preserve"> علماء ک</w:t>
      </w:r>
      <w:r>
        <w:rPr>
          <w:rFonts w:hint="cs"/>
          <w:rtl/>
        </w:rPr>
        <w:t>ی</w:t>
      </w:r>
      <w:r>
        <w:rPr>
          <w:rtl/>
        </w:rPr>
        <w:t xml:space="preserve"> رائے </w:t>
      </w:r>
      <w:r>
        <w:rPr>
          <w:rFonts w:hint="cs"/>
          <w:rtl/>
        </w:rPr>
        <w:t>ی</w:t>
      </w:r>
      <w:r>
        <w:rPr>
          <w:rFonts w:hint="eastAsia"/>
          <w:rtl/>
        </w:rPr>
        <w:t>ہ</w:t>
      </w:r>
      <w:r>
        <w:rPr>
          <w:rtl/>
        </w:rPr>
        <w:t xml:space="preserve"> ہے کہ بسم اللہ م</w:t>
      </w:r>
      <w:r>
        <w:rPr>
          <w:rFonts w:hint="cs"/>
          <w:rtl/>
        </w:rPr>
        <w:t>ی</w:t>
      </w:r>
      <w:r>
        <w:rPr>
          <w:rFonts w:hint="eastAsia"/>
          <w:rtl/>
        </w:rPr>
        <w:t>ں</w:t>
      </w:r>
      <w:r>
        <w:rPr>
          <w:rtl/>
        </w:rPr>
        <w:t xml:space="preserve"> جارو مجرور کا متعلق ''اقرائ،، </w:t>
      </w:r>
      <w:r>
        <w:rPr>
          <w:rFonts w:hint="cs"/>
          <w:rtl/>
        </w:rPr>
        <w:t>ی</w:t>
      </w:r>
      <w:r>
        <w:rPr>
          <w:rFonts w:hint="eastAsia"/>
          <w:rtl/>
        </w:rPr>
        <w:t>ا</w:t>
      </w:r>
      <w:r>
        <w:rPr>
          <w:rtl/>
        </w:rPr>
        <w:t xml:space="preserve"> ''اقوال ،، </w:t>
      </w:r>
      <w:r>
        <w:rPr>
          <w:rFonts w:hint="cs"/>
          <w:rtl/>
        </w:rPr>
        <w:t>ی</w:t>
      </w:r>
      <w:r>
        <w:rPr>
          <w:rFonts w:hint="eastAsia"/>
          <w:rtl/>
        </w:rPr>
        <w:t>ا</w:t>
      </w:r>
      <w:r>
        <w:rPr>
          <w:rtl/>
        </w:rPr>
        <w:t xml:space="preserve"> ''قل،، ہے بعض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جارو مجرور کا متعلق ''استع</w:t>
      </w:r>
      <w:r>
        <w:rPr>
          <w:rFonts w:hint="cs"/>
          <w:rtl/>
        </w:rPr>
        <w:t>ی</w:t>
      </w:r>
      <w:r>
        <w:rPr>
          <w:rFonts w:hint="eastAsia"/>
          <w:rtl/>
        </w:rPr>
        <w:t>ن،،</w:t>
      </w:r>
      <w:r>
        <w:rPr>
          <w:rtl/>
        </w:rPr>
        <w:t xml:space="preserve"> </w:t>
      </w:r>
      <w:r>
        <w:rPr>
          <w:rFonts w:hint="cs"/>
          <w:rtl/>
        </w:rPr>
        <w:t>ی</w:t>
      </w:r>
      <w:r>
        <w:rPr>
          <w:rFonts w:hint="eastAsia"/>
          <w:rtl/>
        </w:rPr>
        <w:t>ا</w:t>
      </w:r>
      <w:r>
        <w:rPr>
          <w:rtl/>
        </w:rPr>
        <w:t xml:space="preserve"> ''استعن،، ہے ت</w:t>
      </w:r>
      <w:r>
        <w:rPr>
          <w:rFonts w:hint="cs"/>
          <w:rtl/>
        </w:rPr>
        <w:t>ی</w:t>
      </w:r>
      <w:r>
        <w:rPr>
          <w:rFonts w:hint="eastAsia"/>
          <w:rtl/>
        </w:rPr>
        <w:t>سرا</w:t>
      </w:r>
      <w:r>
        <w:rPr>
          <w:rtl/>
        </w:rPr>
        <w:t xml:space="preserve"> قول </w:t>
      </w:r>
      <w:r>
        <w:rPr>
          <w:rFonts w:hint="cs"/>
          <w:rtl/>
        </w:rPr>
        <w:t>ی</w:t>
      </w:r>
      <w:r>
        <w:rPr>
          <w:rFonts w:hint="eastAsia"/>
          <w:rtl/>
        </w:rPr>
        <w:t>ہ</w:t>
      </w:r>
      <w:r>
        <w:rPr>
          <w:rtl/>
        </w:rPr>
        <w:t xml:space="preserve"> ہے کہ جارو مجرور کا متعلق ''ابتد</w:t>
      </w:r>
      <w:r>
        <w:rPr>
          <w:rFonts w:hint="cs"/>
          <w:rtl/>
        </w:rPr>
        <w:t>ی</w:t>
      </w:r>
      <w:r>
        <w:rPr>
          <w:rFonts w:hint="eastAsia"/>
          <w:rtl/>
        </w:rPr>
        <w:t>،،</w:t>
      </w:r>
      <w:r>
        <w:rPr>
          <w:rtl/>
        </w:rPr>
        <w:t xml:space="preserve"> ہے پہلے دو اقوال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0F4A97">
      <w:pPr>
        <w:pStyle w:val="libNormal"/>
        <w:rPr>
          <w:rtl/>
        </w:rPr>
      </w:pPr>
      <w:r>
        <w:rPr>
          <w:rtl/>
        </w:rPr>
        <w:t xml:space="preserve"> دوسرا قول اس لئے باطل ہے کہ استعان</w:t>
      </w:r>
      <w:r>
        <w:rPr>
          <w:rFonts w:hint="cs"/>
          <w:rtl/>
        </w:rPr>
        <w:t>ۃ</w:t>
      </w:r>
      <w:r>
        <w:rPr>
          <w:rtl/>
        </w:rPr>
        <w:t xml:space="preserve"> (مدد طلب</w:t>
      </w:r>
      <w:r>
        <w:rPr>
          <w:rFonts w:hint="cs"/>
          <w:rtl/>
        </w:rPr>
        <w:t>ی</w:t>
      </w:r>
      <w:r>
        <w:rPr>
          <w:rtl/>
        </w:rPr>
        <w:t>) اللہ ک</w:t>
      </w:r>
      <w:r>
        <w:rPr>
          <w:rFonts w:hint="cs"/>
          <w:rtl/>
        </w:rPr>
        <w:t>ی</w:t>
      </w:r>
      <w:r>
        <w:rPr>
          <w:rtl/>
        </w:rPr>
        <w:t xml:space="preserve"> طرف سے محال ہے ک</w:t>
      </w:r>
      <w:r>
        <w:rPr>
          <w:rFonts w:hint="cs"/>
          <w:rtl/>
        </w:rPr>
        <w:t>ی</w:t>
      </w:r>
      <w:r>
        <w:rPr>
          <w:rFonts w:hint="eastAsia"/>
          <w:rtl/>
        </w:rPr>
        <w:t>ونکہ</w:t>
      </w:r>
      <w:r>
        <w:rPr>
          <w:rtl/>
        </w:rPr>
        <w:t xml:space="preserve"> ذات الٰہ</w:t>
      </w:r>
      <w:r>
        <w:rPr>
          <w:rFonts w:hint="cs"/>
          <w:rtl/>
        </w:rPr>
        <w:t>ی</w:t>
      </w:r>
      <w:r>
        <w:rPr>
          <w:rtl/>
        </w:rPr>
        <w:t xml:space="preserve"> بے ن</w:t>
      </w:r>
      <w:r>
        <w:rPr>
          <w:rFonts w:hint="cs"/>
          <w:rtl/>
        </w:rPr>
        <w:t>ی</w:t>
      </w:r>
      <w:r>
        <w:rPr>
          <w:rFonts w:hint="eastAsia"/>
          <w:rtl/>
        </w:rPr>
        <w:t>از</w:t>
      </w:r>
      <w:r>
        <w:rPr>
          <w:rtl/>
        </w:rPr>
        <w:t xml:space="preserve"> ہے خدا نہ اپن</w:t>
      </w:r>
      <w:r>
        <w:rPr>
          <w:rFonts w:hint="cs"/>
          <w:rtl/>
        </w:rPr>
        <w:t>ی</w:t>
      </w:r>
      <w:r>
        <w:rPr>
          <w:rtl/>
        </w:rPr>
        <w:t xml:space="preserve"> ذات سے مدد طلب کرتا ہے اور نہ اپن</w:t>
      </w:r>
      <w:r>
        <w:rPr>
          <w:rFonts w:hint="cs"/>
          <w:rtl/>
        </w:rPr>
        <w:t>ی</w:t>
      </w:r>
      <w:r>
        <w:rPr>
          <w:rtl/>
        </w:rPr>
        <w:t xml:space="preserve"> صفات حسنہ سے اور مخلوق ، اللہ ک</w:t>
      </w:r>
      <w:r>
        <w:rPr>
          <w:rFonts w:hint="cs"/>
          <w:rtl/>
        </w:rPr>
        <w:t>ی</w:t>
      </w:r>
      <w:r>
        <w:rPr>
          <w:rtl/>
        </w:rPr>
        <w:t xml:space="preserve"> ذات سے مدد مطلب کرت</w:t>
      </w:r>
      <w:r>
        <w:rPr>
          <w:rFonts w:hint="cs"/>
          <w:rtl/>
        </w:rPr>
        <w:t>ی</w:t>
      </w:r>
      <w:r>
        <w:rPr>
          <w:rtl/>
        </w:rPr>
        <w:t xml:space="preserve"> ہے اس کے اسماء حسنہ سے نہ</w:t>
      </w:r>
      <w:r>
        <w:rPr>
          <w:rFonts w:hint="cs"/>
          <w:rtl/>
        </w:rPr>
        <w:t>ی</w:t>
      </w:r>
      <w:r>
        <w:rPr>
          <w:rFonts w:hint="eastAsia"/>
          <w:rtl/>
        </w:rPr>
        <w:t>ں</w:t>
      </w:r>
      <w:r>
        <w:rPr>
          <w:rtl/>
        </w:rPr>
        <w:t xml:space="preserve"> اس ک</w:t>
      </w:r>
      <w:r>
        <w:rPr>
          <w:rFonts w:hint="cs"/>
          <w:rtl/>
        </w:rPr>
        <w:t>ی</w:t>
      </w:r>
      <w:r>
        <w:rPr>
          <w:rtl/>
        </w:rPr>
        <w:t xml:space="preserve"> تصر</w:t>
      </w:r>
      <w:r>
        <w:rPr>
          <w:rFonts w:hint="cs"/>
          <w:rtl/>
        </w:rPr>
        <w:t>ی</w:t>
      </w:r>
      <w:r>
        <w:rPr>
          <w:rFonts w:hint="eastAsia"/>
          <w:rtl/>
        </w:rPr>
        <w:t>ح</w:t>
      </w:r>
      <w:r>
        <w:rPr>
          <w:rtl/>
        </w:rPr>
        <w:t xml:space="preserve"> آ</w:t>
      </w:r>
      <w:r>
        <w:rPr>
          <w:rFonts w:hint="cs"/>
          <w:rtl/>
        </w:rPr>
        <w:t>ی</w:t>
      </w:r>
      <w:r>
        <w:rPr>
          <w:rFonts w:hint="eastAsia"/>
          <w:rtl/>
        </w:rPr>
        <w:t>ت</w:t>
      </w:r>
      <w:r>
        <w:rPr>
          <w:rtl/>
        </w:rPr>
        <w:t xml:space="preserve"> </w:t>
      </w:r>
      <w:r w:rsidR="000F4A97">
        <w:rPr>
          <w:rFonts w:hint="cs"/>
          <w:rtl/>
        </w:rPr>
        <w:t xml:space="preserve"> </w:t>
      </w:r>
      <w:r w:rsidR="000F4A97" w:rsidRPr="000F4A97">
        <w:rPr>
          <w:rStyle w:val="libAlaemChar"/>
          <w:rFonts w:hint="cs"/>
          <w:rtl/>
        </w:rPr>
        <w:t>(</w:t>
      </w:r>
      <w:r w:rsidR="000F4A97">
        <w:rPr>
          <w:rFonts w:hint="cs"/>
          <w:rtl/>
        </w:rPr>
        <w:t xml:space="preserve">  </w:t>
      </w:r>
      <w:r w:rsidR="000F4A97" w:rsidRPr="000F4A97">
        <w:rPr>
          <w:rStyle w:val="libAieChar"/>
          <w:rtl/>
        </w:rPr>
        <w:t>إِيَّاكَ نَعْبُدُ وَإِيَّاكَ نَسْتَعِينُ</w:t>
      </w:r>
      <w:r w:rsidR="000F4A97" w:rsidRPr="00DB61B6">
        <w:rPr>
          <w:rFonts w:hint="cs"/>
          <w:rtl/>
        </w:rPr>
        <w:t xml:space="preserve">  </w:t>
      </w:r>
      <w:r w:rsidR="000F4A97" w:rsidRPr="000F4A97">
        <w:rPr>
          <w:rStyle w:val="libAlaemChar"/>
          <w:rFonts w:hint="cs"/>
          <w:rtl/>
        </w:rPr>
        <w:t>)</w:t>
      </w:r>
      <w:r w:rsidR="000F4A97" w:rsidRPr="00DB61B6">
        <w:rPr>
          <w:rFonts w:hint="cs"/>
          <w:rtl/>
        </w:rPr>
        <w:t xml:space="preserve"> </w:t>
      </w:r>
      <w:r>
        <w:rPr>
          <w:rtl/>
        </w:rPr>
        <w:t>م</w:t>
      </w:r>
      <w:r>
        <w:rPr>
          <w:rFonts w:hint="cs"/>
          <w:rtl/>
        </w:rPr>
        <w:t>ی</w:t>
      </w:r>
      <w:r>
        <w:rPr>
          <w:rFonts w:hint="eastAsia"/>
          <w:rtl/>
        </w:rPr>
        <w:t>ں</w:t>
      </w:r>
      <w:r>
        <w:rPr>
          <w:rtl/>
        </w:rPr>
        <w:t xml:space="preserve"> موجود ہے۔</w:t>
      </w:r>
    </w:p>
    <w:p w:rsidR="00243DAF" w:rsidRDefault="00243DAF" w:rsidP="00243DAF">
      <w:pPr>
        <w:pStyle w:val="libNormal"/>
        <w:rPr>
          <w:rtl/>
        </w:rPr>
      </w:pPr>
      <w:r>
        <w:rPr>
          <w:rtl/>
        </w:rPr>
        <w:t xml:space="preserve"> پس معلوم ہوا کہ جارو مجرور کا متعلق ''ابتد</w:t>
      </w:r>
      <w:r>
        <w:rPr>
          <w:rFonts w:hint="cs"/>
          <w:rtl/>
        </w:rPr>
        <w:t>ی</w:t>
      </w:r>
      <w:r>
        <w:rPr>
          <w:rFonts w:hint="eastAsia"/>
          <w:rtl/>
        </w:rPr>
        <w:t>،،</w:t>
      </w:r>
      <w:r>
        <w:rPr>
          <w:rtl/>
        </w:rPr>
        <w:t xml:space="preserve"> ہے اقوال </w:t>
      </w:r>
      <w:r>
        <w:rPr>
          <w:rFonts w:hint="cs"/>
          <w:rtl/>
        </w:rPr>
        <w:t>ی</w:t>
      </w:r>
      <w:r>
        <w:rPr>
          <w:rFonts w:hint="eastAsia"/>
          <w:rtl/>
        </w:rPr>
        <w:t>ا</w:t>
      </w:r>
      <w:r>
        <w:rPr>
          <w:rtl/>
        </w:rPr>
        <w:t xml:space="preserve"> اقراء نہ</w:t>
      </w:r>
      <w:r>
        <w:rPr>
          <w:rFonts w:hint="cs"/>
          <w:rtl/>
        </w:rPr>
        <w:t>ی</w:t>
      </w:r>
      <w:r>
        <w:rPr>
          <w:rFonts w:hint="eastAsia"/>
          <w:rtl/>
        </w:rPr>
        <w:t>ں</w:t>
      </w:r>
      <w:r>
        <w:rPr>
          <w:rtl/>
        </w:rPr>
        <w:t xml:space="preserve"> ۔ اللہ ک</w:t>
      </w:r>
      <w:r>
        <w:rPr>
          <w:rFonts w:hint="cs"/>
          <w:rtl/>
        </w:rPr>
        <w:t>ی</w:t>
      </w:r>
      <w:r>
        <w:rPr>
          <w:rtl/>
        </w:rPr>
        <w:t xml:space="preserve"> طرف اسم ک</w:t>
      </w:r>
      <w:r>
        <w:rPr>
          <w:rFonts w:hint="cs"/>
          <w:rtl/>
        </w:rPr>
        <w:t>ی</w:t>
      </w:r>
      <w:r>
        <w:rPr>
          <w:rtl/>
        </w:rPr>
        <w:t xml:space="preserve"> اضافت ب</w:t>
      </w:r>
      <w:r>
        <w:rPr>
          <w:rFonts w:hint="cs"/>
          <w:rtl/>
        </w:rPr>
        <w:t>ی</w:t>
      </w:r>
      <w:r>
        <w:rPr>
          <w:rFonts w:hint="eastAsia"/>
          <w:rtl/>
        </w:rPr>
        <w:t>ان</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ہے تاکہ اللہ الرحمن الرح</w:t>
      </w:r>
      <w:r>
        <w:rPr>
          <w:rFonts w:hint="cs"/>
          <w:rtl/>
        </w:rPr>
        <w:t>ی</w:t>
      </w:r>
      <w:r>
        <w:rPr>
          <w:rFonts w:hint="eastAsia"/>
          <w:rtl/>
        </w:rPr>
        <w:t>م</w:t>
      </w:r>
      <w:r>
        <w:rPr>
          <w:rtl/>
        </w:rPr>
        <w:t xml:space="preserve"> سے مراد صرف الفاظ ہوں اس لئے کہ </w:t>
      </w:r>
      <w:r>
        <w:rPr>
          <w:rFonts w:hint="cs"/>
          <w:rtl/>
        </w:rPr>
        <w:t>ی</w:t>
      </w:r>
      <w:r>
        <w:rPr>
          <w:rFonts w:hint="eastAsia"/>
          <w:rtl/>
        </w:rPr>
        <w:t>ہ</w:t>
      </w:r>
      <w:r>
        <w:rPr>
          <w:rtl/>
        </w:rPr>
        <w:t xml:space="preserve"> احتمال بع</w:t>
      </w:r>
      <w:r>
        <w:rPr>
          <w:rFonts w:hint="cs"/>
          <w:rtl/>
        </w:rPr>
        <w:t>ی</w:t>
      </w:r>
      <w:r>
        <w:rPr>
          <w:rFonts w:hint="eastAsia"/>
          <w:rtl/>
        </w:rPr>
        <w:t>د</w:t>
      </w:r>
      <w:r>
        <w:rPr>
          <w:rtl/>
        </w:rPr>
        <w:t xml:space="preserve"> ہے اس کے علاوہ ان ت</w:t>
      </w:r>
      <w:r>
        <w:rPr>
          <w:rFonts w:hint="cs"/>
          <w:rtl/>
        </w:rPr>
        <w:t>ی</w:t>
      </w:r>
      <w:r>
        <w:rPr>
          <w:rFonts w:hint="eastAsia"/>
          <w:rtl/>
        </w:rPr>
        <w:t>نوں</w:t>
      </w:r>
      <w:r>
        <w:rPr>
          <w:rtl/>
        </w:rPr>
        <w:t xml:space="preserve"> الفاظ کا مجموعہ مراد نہ</w:t>
      </w:r>
      <w:r>
        <w:rPr>
          <w:rFonts w:hint="cs"/>
          <w:rtl/>
        </w:rPr>
        <w:t>ی</w:t>
      </w:r>
      <w:r>
        <w:rPr>
          <w:rFonts w:hint="eastAsia"/>
          <w:rtl/>
        </w:rPr>
        <w:t>ں</w:t>
      </w:r>
      <w:r>
        <w:rPr>
          <w:rtl/>
        </w:rPr>
        <w:t xml:space="preserve"> ل</w:t>
      </w:r>
      <w:r>
        <w:rPr>
          <w:rFonts w:hint="cs"/>
          <w:rtl/>
        </w:rPr>
        <w:t>ی</w:t>
      </w:r>
      <w:r>
        <w:rPr>
          <w:rFonts w:hint="eastAsia"/>
          <w:rtl/>
        </w:rPr>
        <w:t>ا</w:t>
      </w:r>
      <w:r>
        <w:rPr>
          <w:rtl/>
        </w:rPr>
        <w:t xml:space="preserve"> جا سکتا اس لئے کہ </w:t>
      </w:r>
      <w:r>
        <w:rPr>
          <w:rFonts w:hint="cs"/>
          <w:rtl/>
        </w:rPr>
        <w:t>ی</w:t>
      </w:r>
      <w:r>
        <w:rPr>
          <w:rtl/>
        </w:rPr>
        <w:t>ہ مجموعہ اسماء الٰہ</w:t>
      </w:r>
      <w:r>
        <w:rPr>
          <w:rFonts w:hint="cs"/>
          <w:rtl/>
        </w:rPr>
        <w:t>ی</w:t>
      </w:r>
      <w:r>
        <w:rPr>
          <w:rtl/>
        </w:rPr>
        <w:t xml:space="preserve">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ہے اور اگر ان سے مراد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لفظ مستقل ہو تو حرف عطف ہونا چاہئے تھا اور جملہ </w:t>
      </w:r>
      <w:r>
        <w:rPr>
          <w:rFonts w:hint="cs"/>
          <w:rtl/>
        </w:rPr>
        <w:t>ی</w:t>
      </w:r>
      <w:r>
        <w:rPr>
          <w:rFonts w:hint="eastAsia"/>
          <w:rtl/>
        </w:rPr>
        <w:t>وں</w:t>
      </w:r>
      <w:r>
        <w:rPr>
          <w:rtl/>
        </w:rPr>
        <w:t xml:space="preserve"> ہونا چاہئے تھا ''بسم اللہ والرحمن و الرح</w:t>
      </w:r>
      <w:r>
        <w:rPr>
          <w:rFonts w:hint="cs"/>
          <w:rtl/>
        </w:rPr>
        <w:t>ی</w:t>
      </w:r>
      <w:r>
        <w:rPr>
          <w:rFonts w:hint="eastAsia"/>
          <w:rtl/>
        </w:rPr>
        <w:t>م،،</w:t>
      </w:r>
      <w:r>
        <w:rPr>
          <w:rtl/>
        </w:rPr>
        <w:t xml:space="preserve"> پس معلوم ہوا اضافہ معنو</w:t>
      </w:r>
      <w:r>
        <w:rPr>
          <w:rFonts w:hint="cs"/>
          <w:rtl/>
        </w:rPr>
        <w:t>ی</w:t>
      </w:r>
      <w:r>
        <w:rPr>
          <w:rFonts w:hint="eastAsia"/>
          <w:rtl/>
        </w:rPr>
        <w:t>ہ</w:t>
      </w:r>
      <w:r>
        <w:rPr>
          <w:rtl/>
        </w:rPr>
        <w:t xml:space="preserve"> ہے ب</w:t>
      </w:r>
      <w:r>
        <w:rPr>
          <w:rFonts w:hint="cs"/>
          <w:rtl/>
        </w:rPr>
        <w:t>ی</w:t>
      </w:r>
      <w:r>
        <w:rPr>
          <w:rFonts w:hint="eastAsia"/>
          <w:rtl/>
        </w:rPr>
        <w:t>ان</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اور لفظ ''اللہ،، اپنے معن</w:t>
      </w:r>
      <w:r>
        <w:rPr>
          <w:rFonts w:hint="cs"/>
          <w:rtl/>
        </w:rPr>
        <w:t>ی</w:t>
      </w:r>
      <w:r>
        <w:rPr>
          <w:rtl/>
        </w:rPr>
        <w:t xml:space="preserve"> اور مسم</w:t>
      </w:r>
      <w:r>
        <w:rPr>
          <w:rFonts w:hint="cs"/>
          <w:rtl/>
        </w:rPr>
        <w:t>یٰ</w:t>
      </w:r>
      <w:r>
        <w:rPr>
          <w:rtl/>
        </w:rPr>
        <w:t xml:space="preserve"> م</w:t>
      </w:r>
      <w:r>
        <w:rPr>
          <w:rFonts w:hint="cs"/>
          <w:rtl/>
        </w:rPr>
        <w:t>ی</w:t>
      </w:r>
      <w:r>
        <w:rPr>
          <w:rFonts w:hint="eastAsia"/>
          <w:rtl/>
        </w:rPr>
        <w:t>ں</w:t>
      </w:r>
      <w:r>
        <w:rPr>
          <w:rtl/>
        </w:rPr>
        <w:t xml:space="preserve"> استعمال ہواہے۔</w:t>
      </w:r>
    </w:p>
    <w:p w:rsidR="00243DAF" w:rsidRDefault="00243DAF" w:rsidP="00243DAF">
      <w:pPr>
        <w:pStyle w:val="libNormal"/>
        <w:rPr>
          <w:rtl/>
        </w:rPr>
      </w:pPr>
    </w:p>
    <w:p w:rsidR="00243DAF" w:rsidRDefault="00243DAF" w:rsidP="00D93A19">
      <w:pPr>
        <w:pStyle w:val="Heading2Center"/>
        <w:rPr>
          <w:rtl/>
        </w:rPr>
      </w:pPr>
      <w:bookmarkStart w:id="197" w:name="_Toc488064018"/>
      <w:r>
        <w:rPr>
          <w:rFonts w:hint="eastAsia"/>
          <w:rtl/>
        </w:rPr>
        <w:t>تفس</w:t>
      </w:r>
      <w:r>
        <w:rPr>
          <w:rFonts w:hint="cs"/>
          <w:rtl/>
        </w:rPr>
        <w:t>ی</w:t>
      </w:r>
      <w:r>
        <w:rPr>
          <w:rFonts w:hint="eastAsia"/>
          <w:rtl/>
        </w:rPr>
        <w:t>ر</w:t>
      </w:r>
      <w:bookmarkEnd w:id="197"/>
    </w:p>
    <w:p w:rsidR="00932CE7" w:rsidRDefault="00243DAF" w:rsidP="00243DAF">
      <w:pPr>
        <w:pStyle w:val="libNormal"/>
        <w:rPr>
          <w:rtl/>
        </w:rPr>
      </w:pPr>
      <w:r>
        <w:rPr>
          <w:rFonts w:hint="eastAsia"/>
          <w:rtl/>
        </w:rPr>
        <w:t>ک</w:t>
      </w:r>
      <w:r>
        <w:rPr>
          <w:rFonts w:hint="cs"/>
          <w:rtl/>
        </w:rPr>
        <w:t>ی</w:t>
      </w:r>
      <w:r>
        <w:rPr>
          <w:rFonts w:hint="eastAsia"/>
          <w:rtl/>
        </w:rPr>
        <w:t>ونکہ</w:t>
      </w:r>
      <w:r>
        <w:rPr>
          <w:rtl/>
        </w:rPr>
        <w:t xml:space="preserve"> قرآن کے سورے ، بشر ک</w:t>
      </w:r>
      <w:r>
        <w:rPr>
          <w:rFonts w:hint="cs"/>
          <w:rtl/>
        </w:rPr>
        <w:t>ی</w:t>
      </w:r>
      <w:r>
        <w:rPr>
          <w:rtl/>
        </w:rPr>
        <w:t xml:space="preserve"> اس کے ممکنہ کمال تک رہنمائ</w:t>
      </w:r>
      <w:r>
        <w:rPr>
          <w:rFonts w:hint="cs"/>
          <w:rtl/>
        </w:rPr>
        <w:t>ی</w:t>
      </w:r>
      <w:r>
        <w:rPr>
          <w:rtl/>
        </w:rPr>
        <w:t xml:space="preserve"> اور اسے شرک و جہالت ک</w:t>
      </w:r>
      <w:r>
        <w:rPr>
          <w:rFonts w:hint="cs"/>
          <w:rtl/>
        </w:rPr>
        <w:t>ی</w:t>
      </w:r>
      <w:r>
        <w:rPr>
          <w:rtl/>
        </w:rPr>
        <w:t xml:space="preserve"> ظلمت سے نکال کر نور توح</w:t>
      </w:r>
      <w:r>
        <w:rPr>
          <w:rFonts w:hint="cs"/>
          <w:rtl/>
        </w:rPr>
        <w:t>ی</w:t>
      </w:r>
      <w:r>
        <w:rPr>
          <w:rFonts w:hint="eastAsia"/>
          <w:rtl/>
        </w:rPr>
        <w:t>د</w:t>
      </w:r>
      <w:r>
        <w:rPr>
          <w:rtl/>
        </w:rPr>
        <w:t xml:space="preserve"> و معرفت سے منور کرنے ک</w:t>
      </w:r>
      <w:r>
        <w:rPr>
          <w:rFonts w:hint="cs"/>
          <w:rtl/>
        </w:rPr>
        <w:t>ی</w:t>
      </w:r>
      <w:r>
        <w:rPr>
          <w:rtl/>
        </w:rPr>
        <w:t xml:space="preserve"> غرض سے نازل ہوئے ہ</w:t>
      </w:r>
      <w:r>
        <w:rPr>
          <w:rFonts w:hint="cs"/>
          <w:rtl/>
        </w:rPr>
        <w:t>ی</w:t>
      </w:r>
      <w:r>
        <w:rPr>
          <w:rFonts w:hint="eastAsia"/>
          <w:rtl/>
        </w:rPr>
        <w:t>ں</w:t>
      </w:r>
      <w:r>
        <w:rPr>
          <w:rtl/>
        </w:rPr>
        <w:t xml:space="preserve"> لہٰذا ع</w:t>
      </w:r>
      <w:r>
        <w:rPr>
          <w:rFonts w:hint="cs"/>
          <w:rtl/>
        </w:rPr>
        <w:t>ی</w:t>
      </w:r>
      <w:r>
        <w:rPr>
          <w:rFonts w:hint="eastAsia"/>
          <w:rtl/>
        </w:rPr>
        <w:t>ن</w:t>
      </w:r>
      <w:r>
        <w:rPr>
          <w:rtl/>
        </w:rPr>
        <w:t xml:space="preserve"> مناسب ہے کہ ہر سورہ ک</w:t>
      </w:r>
      <w:r>
        <w:rPr>
          <w:rFonts w:hint="cs"/>
          <w:rtl/>
        </w:rPr>
        <w:t>ی</w:t>
      </w:r>
      <w:r>
        <w:rPr>
          <w:rtl/>
        </w:rPr>
        <w:t xml:space="preserve"> ابتداء اللہ تعال</w:t>
      </w:r>
      <w:r>
        <w:rPr>
          <w:rFonts w:hint="cs"/>
          <w:rtl/>
        </w:rPr>
        <w:t>یٰ</w:t>
      </w:r>
      <w:r>
        <w:rPr>
          <w:rtl/>
        </w:rPr>
        <w:t xml:space="preserve"> کے اسم سے ک</w:t>
      </w:r>
      <w:r>
        <w:rPr>
          <w:rFonts w:hint="cs"/>
          <w:rtl/>
        </w:rPr>
        <w:t>ی</w:t>
      </w:r>
      <w:r>
        <w:rPr>
          <w:rtl/>
        </w:rPr>
        <w:t xml:space="preserve"> جائے ک</w:t>
      </w:r>
      <w:r>
        <w:rPr>
          <w:rFonts w:hint="cs"/>
          <w:rtl/>
        </w:rPr>
        <w:t>ی</w:t>
      </w:r>
      <w:r>
        <w:rPr>
          <w:rFonts w:hint="eastAsia"/>
          <w:rtl/>
        </w:rPr>
        <w:t>ونکہ</w:t>
      </w:r>
      <w:r>
        <w:rPr>
          <w:rtl/>
        </w:rPr>
        <w:t xml:space="preserve"> اسم خداوند</w:t>
      </w:r>
      <w:r>
        <w:rPr>
          <w:rFonts w:hint="cs"/>
          <w:rtl/>
        </w:rPr>
        <w:t>ی</w:t>
      </w:r>
      <w:r>
        <w:rPr>
          <w:rtl/>
        </w:rPr>
        <w:t xml:space="preserve"> ہ</w:t>
      </w:r>
      <w:r>
        <w:rPr>
          <w:rFonts w:hint="cs"/>
          <w:rtl/>
        </w:rPr>
        <w:t>ی</w:t>
      </w:r>
      <w:r>
        <w:rPr>
          <w:rtl/>
        </w:rPr>
        <w:t xml:space="preserve"> ذات الٰہ</w:t>
      </w:r>
      <w:r>
        <w:rPr>
          <w:rFonts w:hint="cs"/>
          <w:rtl/>
        </w:rPr>
        <w:t>ی</w:t>
      </w:r>
      <w:r>
        <w:rPr>
          <w:rtl/>
        </w:rPr>
        <w:t xml:space="preserve"> کا </w:t>
      </w:r>
      <w:r>
        <w:rPr>
          <w:rFonts w:hint="eastAsia"/>
          <w:rtl/>
        </w:rPr>
        <w:t>مظہر</w:t>
      </w:r>
      <w:r>
        <w:rPr>
          <w:rtl/>
        </w:rPr>
        <w:t xml:space="preserve"> بن سکتا ہے اور قرآن اس</w:t>
      </w:r>
      <w:r>
        <w:rPr>
          <w:rFonts w:hint="cs"/>
          <w:rtl/>
        </w:rPr>
        <w:t>ی</w:t>
      </w:r>
      <w:r>
        <w:rPr>
          <w:rtl/>
        </w:rPr>
        <w:t xml:space="preserve"> مقصد کے لئے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تاکہ اس سے اللہ ک</w:t>
      </w:r>
      <w:r>
        <w:rPr>
          <w:rFonts w:hint="cs"/>
          <w:rtl/>
        </w:rPr>
        <w:t>ی</w:t>
      </w:r>
      <w:r>
        <w:rPr>
          <w:rtl/>
        </w:rPr>
        <w:t xml:space="preserve"> معرفت حاصل ک</w:t>
      </w:r>
      <w:r>
        <w:rPr>
          <w:rFonts w:hint="cs"/>
          <w:rtl/>
        </w:rPr>
        <w:t>ی</w:t>
      </w:r>
      <w:r>
        <w:rPr>
          <w:rtl/>
        </w:rPr>
        <w:t xml:space="preserve"> جائے۔</w:t>
      </w:r>
    </w:p>
    <w:p w:rsidR="00932CE7" w:rsidRDefault="00932CE7"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البتہ سورہ برات اس امر سے مستثن</w:t>
      </w:r>
      <w:r>
        <w:rPr>
          <w:rFonts w:hint="cs"/>
          <w:rtl/>
        </w:rPr>
        <w:t>یٰ</w:t>
      </w:r>
      <w:r>
        <w:rPr>
          <w:rtl/>
        </w:rPr>
        <w:t xml:space="preserve"> ہے ک</w:t>
      </w:r>
      <w:r>
        <w:rPr>
          <w:rFonts w:hint="cs"/>
          <w:rtl/>
        </w:rPr>
        <w:t>ی</w:t>
      </w:r>
      <w:r>
        <w:rPr>
          <w:rFonts w:hint="eastAsia"/>
          <w:rtl/>
        </w:rPr>
        <w:t>ونکہ</w:t>
      </w:r>
      <w:r>
        <w:rPr>
          <w:rtl/>
        </w:rPr>
        <w:t xml:space="preserve"> اس ک</w:t>
      </w:r>
      <w:r>
        <w:rPr>
          <w:rFonts w:hint="cs"/>
          <w:rtl/>
        </w:rPr>
        <w:t>ی</w:t>
      </w:r>
      <w:r>
        <w:rPr>
          <w:rtl/>
        </w:rPr>
        <w:t xml:space="preserve"> ابتداء مشرک</w:t>
      </w:r>
      <w:r>
        <w:rPr>
          <w:rFonts w:hint="cs"/>
          <w:rtl/>
        </w:rPr>
        <w:t>ی</w:t>
      </w:r>
      <w:r>
        <w:rPr>
          <w:rFonts w:hint="eastAsia"/>
          <w:rtl/>
        </w:rPr>
        <w:t>ن</w:t>
      </w:r>
      <w:r>
        <w:rPr>
          <w:rtl/>
        </w:rPr>
        <w:t xml:space="preserve"> سے برات اور ب</w:t>
      </w:r>
      <w:r>
        <w:rPr>
          <w:rFonts w:hint="cs"/>
          <w:rtl/>
        </w:rPr>
        <w:t>ی</w:t>
      </w:r>
      <w:r>
        <w:rPr>
          <w:rFonts w:hint="eastAsia"/>
          <w:rtl/>
        </w:rPr>
        <w:t>زار</w:t>
      </w:r>
      <w:r>
        <w:rPr>
          <w:rFonts w:hint="cs"/>
          <w:rtl/>
        </w:rPr>
        <w:t>ی</w:t>
      </w:r>
      <w:r>
        <w:rPr>
          <w:rtl/>
        </w:rPr>
        <w:t xml:space="preserve"> کے اظہار سے ک</w:t>
      </w:r>
      <w:r>
        <w:rPr>
          <w:rFonts w:hint="cs"/>
          <w:rtl/>
        </w:rPr>
        <w:t>ی</w:t>
      </w:r>
      <w:r>
        <w:rPr>
          <w:rtl/>
        </w:rPr>
        <w:t xml:space="preserve"> گئ</w:t>
      </w:r>
      <w:r>
        <w:rPr>
          <w:rFonts w:hint="cs"/>
          <w:rtl/>
        </w:rPr>
        <w:t>ی</w:t>
      </w:r>
      <w:r>
        <w:rPr>
          <w:rtl/>
        </w:rPr>
        <w:t xml:space="preserve"> ہے اور اس مقصد ک</w:t>
      </w:r>
      <w:r>
        <w:rPr>
          <w:rFonts w:hint="cs"/>
          <w:rtl/>
        </w:rPr>
        <w:t>ی</w:t>
      </w:r>
      <w:r>
        <w:rPr>
          <w:rFonts w:hint="eastAsia"/>
          <w:rtl/>
        </w:rPr>
        <w:t>لئے</w:t>
      </w:r>
      <w:r>
        <w:rPr>
          <w:rtl/>
        </w:rPr>
        <w:t xml:space="preserve"> سورہ نازل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لہٰذا اسم خدا کا ذکر کرنا مناسب نہ</w:t>
      </w:r>
      <w:r>
        <w:rPr>
          <w:rFonts w:hint="cs"/>
          <w:rtl/>
        </w:rPr>
        <w:t>ی</w:t>
      </w:r>
      <w:r>
        <w:rPr>
          <w:rFonts w:hint="eastAsia"/>
          <w:rtl/>
        </w:rPr>
        <w:t>ں</w:t>
      </w:r>
      <w:r>
        <w:rPr>
          <w:rtl/>
        </w:rPr>
        <w:t xml:space="preserve"> تھا خصوصاً جب اس اسم کے ساتھ الرحمن الرح</w:t>
      </w:r>
      <w:r>
        <w:rPr>
          <w:rFonts w:hint="cs"/>
          <w:rtl/>
        </w:rPr>
        <w:t>ی</w:t>
      </w:r>
      <w:r>
        <w:rPr>
          <w:rFonts w:hint="eastAsia"/>
          <w:rtl/>
        </w:rPr>
        <w:t>م</w:t>
      </w:r>
      <w:r>
        <w:rPr>
          <w:rtl/>
        </w:rPr>
        <w:t xml:space="preserve"> ک</w:t>
      </w:r>
      <w:r>
        <w:rPr>
          <w:rFonts w:hint="cs"/>
          <w:rtl/>
        </w:rPr>
        <w:t>ی</w:t>
      </w:r>
      <w:r>
        <w:rPr>
          <w:rtl/>
        </w:rPr>
        <w:t xml:space="preserve"> صفت بھ</w:t>
      </w:r>
      <w:r>
        <w:rPr>
          <w:rFonts w:hint="cs"/>
          <w:rtl/>
        </w:rPr>
        <w:t>ی</w:t>
      </w:r>
      <w:r>
        <w:rPr>
          <w:rtl/>
        </w:rPr>
        <w:t xml:space="preserve"> لائ</w:t>
      </w:r>
      <w:r>
        <w:rPr>
          <w:rFonts w:hint="cs"/>
          <w:rtl/>
        </w:rPr>
        <w:t>ی</w:t>
      </w:r>
      <w:r>
        <w:rPr>
          <w:rtl/>
        </w:rPr>
        <w:t xml:space="preserve"> جائے ۔ نمبر</w:t>
      </w:r>
      <w:r w:rsidR="002A6CF7" w:rsidRPr="002A6CF7">
        <w:rPr>
          <w:rFonts w:hint="cs"/>
          <w:rtl/>
        </w:rPr>
        <w:t>1</w:t>
      </w:r>
    </w:p>
    <w:p w:rsidR="00243DAF" w:rsidRDefault="00243DAF" w:rsidP="00243DAF">
      <w:pPr>
        <w:pStyle w:val="libNormal"/>
        <w:rPr>
          <w:rtl/>
        </w:rPr>
      </w:pPr>
      <w:r>
        <w:rPr>
          <w:rtl/>
        </w:rPr>
        <w:t xml:space="preserve"> خلاصہ: جس طرح اللہ تعال</w:t>
      </w:r>
      <w:r>
        <w:rPr>
          <w:rFonts w:hint="cs"/>
          <w:rtl/>
        </w:rPr>
        <w:t>یٰ</w:t>
      </w:r>
      <w:r>
        <w:rPr>
          <w:rtl/>
        </w:rPr>
        <w:t xml:space="preserve"> نے اپن</w:t>
      </w:r>
      <w:r>
        <w:rPr>
          <w:rFonts w:hint="cs"/>
          <w:rtl/>
        </w:rPr>
        <w:t>ی</w:t>
      </w:r>
      <w:r>
        <w:rPr>
          <w:rtl/>
        </w:rPr>
        <w:t xml:space="preserve"> کتاب تکو</w:t>
      </w:r>
      <w:r>
        <w:rPr>
          <w:rFonts w:hint="cs"/>
          <w:rtl/>
        </w:rPr>
        <w:t>ی</w:t>
      </w:r>
      <w:r>
        <w:rPr>
          <w:rFonts w:hint="eastAsia"/>
          <w:rtl/>
        </w:rPr>
        <w:t>ن</w:t>
      </w:r>
      <w:r>
        <w:rPr>
          <w:rFonts w:hint="cs"/>
          <w:rtl/>
        </w:rPr>
        <w:t>ی</w:t>
      </w:r>
      <w:r>
        <w:rPr>
          <w:rtl/>
        </w:rPr>
        <w:t xml:space="preserve"> (عالم ہست</w:t>
      </w:r>
      <w:r>
        <w:rPr>
          <w:rFonts w:hint="cs"/>
          <w:rtl/>
        </w:rPr>
        <w:t>ی</w:t>
      </w:r>
      <w:r>
        <w:rPr>
          <w:rtl/>
        </w:rPr>
        <w:t>) کا آغاز اپنے کامل اسم مقدس سے فرما</w:t>
      </w:r>
      <w:r>
        <w:rPr>
          <w:rFonts w:hint="cs"/>
          <w:rtl/>
        </w:rPr>
        <w:t>ی</w:t>
      </w:r>
      <w:r>
        <w:rPr>
          <w:rFonts w:hint="eastAsia"/>
          <w:rtl/>
        </w:rPr>
        <w:t>ا</w:t>
      </w:r>
      <w:r>
        <w:rPr>
          <w:rtl/>
        </w:rPr>
        <w:t xml:space="preserve"> اور تمام مخلوقات سے پہلے حق</w:t>
      </w:r>
      <w:r>
        <w:rPr>
          <w:rFonts w:hint="cs"/>
          <w:rtl/>
        </w:rPr>
        <w:t>ی</w:t>
      </w:r>
      <w:r>
        <w:rPr>
          <w:rFonts w:hint="eastAsia"/>
          <w:rtl/>
        </w:rPr>
        <w:t>قت</w:t>
      </w:r>
      <w:r>
        <w:rPr>
          <w:rtl/>
        </w:rPr>
        <w:t xml:space="preserve"> محمد</w:t>
      </w:r>
      <w:r>
        <w:rPr>
          <w:rFonts w:hint="cs"/>
          <w:rtl/>
        </w:rPr>
        <w:t>ی</w:t>
      </w:r>
      <w:r>
        <w:rPr>
          <w:rFonts w:hint="eastAsia"/>
          <w:rtl/>
        </w:rPr>
        <w:t>ہ</w:t>
      </w:r>
      <w:r>
        <w:rPr>
          <w:rtl/>
        </w:rPr>
        <w:t xml:space="preserve"> اور نور محمد نب</w:t>
      </w:r>
      <w:r>
        <w:rPr>
          <w:rFonts w:hint="cs"/>
          <w:rtl/>
        </w:rPr>
        <w:t>ی</w:t>
      </w:r>
      <w:r>
        <w:rPr>
          <w:rtl/>
        </w:rPr>
        <w:t xml:space="preserve"> اکرم (صل</w:t>
      </w:r>
      <w:r>
        <w:rPr>
          <w:rFonts w:hint="cs"/>
          <w:rtl/>
        </w:rPr>
        <w:t>ی</w:t>
      </w:r>
      <w:r>
        <w:rPr>
          <w:rtl/>
        </w:rPr>
        <w:t xml:space="preserve"> اللہ عل</w:t>
      </w:r>
      <w:r>
        <w:rPr>
          <w:rFonts w:hint="cs"/>
          <w:rtl/>
        </w:rPr>
        <w:t>ی</w:t>
      </w:r>
      <w:r>
        <w:rPr>
          <w:rFonts w:hint="eastAsia"/>
          <w:rtl/>
        </w:rPr>
        <w:t>ہ</w:t>
      </w:r>
      <w:r>
        <w:rPr>
          <w:rtl/>
        </w:rPr>
        <w:t xml:space="preserve"> والہ وسلم) کو خلق فرما</w:t>
      </w:r>
      <w:r>
        <w:rPr>
          <w:rFonts w:hint="cs"/>
          <w:rtl/>
        </w:rPr>
        <w:t>ی</w:t>
      </w:r>
      <w:r>
        <w:rPr>
          <w:rFonts w:hint="eastAsia"/>
          <w:rtl/>
        </w:rPr>
        <w:t>ا</w:t>
      </w:r>
      <w:r>
        <w:rPr>
          <w:rtl/>
        </w:rPr>
        <w:t xml:space="preserve"> اس</w:t>
      </w:r>
      <w:r>
        <w:rPr>
          <w:rFonts w:hint="cs"/>
          <w:rtl/>
        </w:rPr>
        <w:t>ی</w:t>
      </w:r>
      <w:r>
        <w:rPr>
          <w:rtl/>
        </w:rPr>
        <w:t xml:space="preserve"> طرح اپن</w:t>
      </w:r>
      <w:r>
        <w:rPr>
          <w:rFonts w:hint="cs"/>
          <w:rtl/>
        </w:rPr>
        <w:t>ی</w:t>
      </w:r>
      <w:r>
        <w:rPr>
          <w:rtl/>
        </w:rPr>
        <w:t xml:space="preserve"> کتاب تدو</w:t>
      </w:r>
      <w:r>
        <w:rPr>
          <w:rFonts w:hint="cs"/>
          <w:rtl/>
        </w:rPr>
        <w:t>ی</w:t>
      </w:r>
      <w:r>
        <w:rPr>
          <w:rFonts w:hint="eastAsia"/>
          <w:rtl/>
        </w:rPr>
        <w:t>ن</w:t>
      </w:r>
      <w:r>
        <w:rPr>
          <w:rFonts w:hint="cs"/>
          <w:rtl/>
        </w:rPr>
        <w:t>ی</w:t>
      </w:r>
      <w:r>
        <w:rPr>
          <w:rtl/>
        </w:rPr>
        <w:t xml:space="preserve"> (قرآن) کا آغاز بھ</w:t>
      </w:r>
      <w:r>
        <w:rPr>
          <w:rFonts w:hint="cs"/>
          <w:rtl/>
        </w:rPr>
        <w:t>ی</w:t>
      </w:r>
      <w:r>
        <w:rPr>
          <w:rtl/>
        </w:rPr>
        <w:t xml:space="preserve"> اپنے اسم مبارک س</w:t>
      </w:r>
      <w:r>
        <w:rPr>
          <w:rFonts w:hint="eastAsia"/>
          <w:rtl/>
        </w:rPr>
        <w:t>ے</w:t>
      </w:r>
      <w:r>
        <w:rPr>
          <w:rtl/>
        </w:rPr>
        <w:t xml:space="preserve"> فرما</w:t>
      </w:r>
      <w:r>
        <w:rPr>
          <w:rFonts w:hint="cs"/>
          <w:rtl/>
        </w:rPr>
        <w:t>ی</w:t>
      </w:r>
      <w:r>
        <w:rPr>
          <w:rFonts w:hint="eastAsia"/>
          <w:rtl/>
        </w:rPr>
        <w:t>ا</w:t>
      </w:r>
      <w:r>
        <w:rPr>
          <w:rtl/>
        </w:rPr>
        <w:t>۔</w:t>
      </w:r>
    </w:p>
    <w:p w:rsidR="00243DAF" w:rsidRDefault="00243DAF" w:rsidP="00243DAF">
      <w:pPr>
        <w:pStyle w:val="libNormal"/>
        <w:rPr>
          <w:rtl/>
        </w:rPr>
      </w:pPr>
      <w:r>
        <w:rPr>
          <w:rtl/>
        </w:rPr>
        <w:t xml:space="preserve"> وضاحت: اسم ہر اس لفظ کو کہتے ہ</w:t>
      </w:r>
      <w:r>
        <w:rPr>
          <w:rFonts w:hint="cs"/>
          <w:rtl/>
        </w:rPr>
        <w:t>ی</w:t>
      </w:r>
      <w:r>
        <w:rPr>
          <w:rFonts w:hint="eastAsia"/>
          <w:rtl/>
        </w:rPr>
        <w:t>ں</w:t>
      </w:r>
      <w:r>
        <w:rPr>
          <w:rtl/>
        </w:rPr>
        <w:t xml:space="preserve"> جو کس</w:t>
      </w:r>
      <w:r>
        <w:rPr>
          <w:rFonts w:hint="cs"/>
          <w:rtl/>
        </w:rPr>
        <w:t>ی</w:t>
      </w:r>
      <w:r>
        <w:rPr>
          <w:rtl/>
        </w:rPr>
        <w:t xml:space="preserve"> ذات پر دلالت کرے اس لاظ سے اسماء الٰہ</w:t>
      </w:r>
      <w:r>
        <w:rPr>
          <w:rFonts w:hint="cs"/>
          <w:rtl/>
        </w:rPr>
        <w:t>ی</w:t>
      </w:r>
      <w:r>
        <w:rPr>
          <w:rtl/>
        </w:rPr>
        <w:t xml:space="preserve"> ک</w:t>
      </w:r>
      <w:r>
        <w:rPr>
          <w:rFonts w:hint="cs"/>
          <w:rtl/>
        </w:rPr>
        <w:t>ی</w:t>
      </w:r>
      <w:r>
        <w:rPr>
          <w:rtl/>
        </w:rPr>
        <w:t xml:space="preserve"> دو قسم</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تکو</w:t>
      </w:r>
      <w:r>
        <w:rPr>
          <w:rFonts w:hint="cs"/>
          <w:rtl/>
        </w:rPr>
        <w:t>ی</w:t>
      </w:r>
      <w:r>
        <w:rPr>
          <w:rFonts w:hint="eastAsia"/>
          <w:rtl/>
        </w:rPr>
        <w:t>ن</w:t>
      </w:r>
      <w:r>
        <w:rPr>
          <w:rFonts w:hint="cs"/>
          <w:rtl/>
        </w:rPr>
        <w:t>ی</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قرارداد</w:t>
      </w:r>
      <w:r>
        <w:rPr>
          <w:rFonts w:hint="cs"/>
          <w:rtl/>
        </w:rPr>
        <w:t>ی</w:t>
      </w:r>
    </w:p>
    <w:p w:rsidR="00932CE7" w:rsidRDefault="00243DAF" w:rsidP="00932CE7">
      <w:pPr>
        <w:pStyle w:val="libNormal"/>
      </w:pPr>
      <w:r>
        <w:rPr>
          <w:rtl/>
        </w:rPr>
        <w:t xml:space="preserve"> قرارداد</w:t>
      </w:r>
      <w:r>
        <w:rPr>
          <w:rFonts w:hint="cs"/>
          <w:rtl/>
        </w:rPr>
        <w:t>ی</w:t>
      </w:r>
      <w:r>
        <w:rPr>
          <w:rtl/>
        </w:rPr>
        <w:t xml:space="preserve"> اسماء وہ ہ</w:t>
      </w:r>
      <w:r>
        <w:rPr>
          <w:rFonts w:hint="cs"/>
          <w:rtl/>
        </w:rPr>
        <w:t>ی</w:t>
      </w:r>
      <w:r>
        <w:rPr>
          <w:rFonts w:hint="eastAsia"/>
          <w:rtl/>
        </w:rPr>
        <w:t>ں</w:t>
      </w:r>
      <w:r>
        <w:rPr>
          <w:rtl/>
        </w:rPr>
        <w:t xml:space="preserve"> جو کس</w:t>
      </w:r>
      <w:r>
        <w:rPr>
          <w:rFonts w:hint="cs"/>
          <w:rtl/>
        </w:rPr>
        <w:t>ی</w:t>
      </w:r>
      <w:r>
        <w:rPr>
          <w:rtl/>
        </w:rPr>
        <w:t xml:space="preserve"> ذات </w:t>
      </w:r>
      <w:r>
        <w:rPr>
          <w:rFonts w:hint="cs"/>
          <w:rtl/>
        </w:rPr>
        <w:t>ی</w:t>
      </w:r>
      <w:r>
        <w:rPr>
          <w:rFonts w:hint="eastAsia"/>
          <w:rtl/>
        </w:rPr>
        <w:t>ا</w:t>
      </w:r>
      <w:r>
        <w:rPr>
          <w:rtl/>
        </w:rPr>
        <w:t xml:space="preserve"> صفات ثبوت</w:t>
      </w:r>
      <w:r>
        <w:rPr>
          <w:rFonts w:hint="cs"/>
          <w:rtl/>
        </w:rPr>
        <w:t>ی</w:t>
      </w:r>
      <w:r>
        <w:rPr>
          <w:rFonts w:hint="eastAsia"/>
          <w:rtl/>
        </w:rPr>
        <w:t>ہ</w:t>
      </w:r>
      <w:r>
        <w:rPr>
          <w:rtl/>
        </w:rPr>
        <w:t xml:space="preserve"> و سلب</w:t>
      </w:r>
      <w:r>
        <w:rPr>
          <w:rFonts w:hint="cs"/>
          <w:rtl/>
        </w:rPr>
        <w:t>ی</w:t>
      </w:r>
      <w:r>
        <w:rPr>
          <w:rFonts w:hint="eastAsia"/>
          <w:rtl/>
        </w:rPr>
        <w:t>سہ</w:t>
      </w:r>
      <w:r>
        <w:rPr>
          <w:rtl/>
        </w:rPr>
        <w:t xml:space="preserve"> پر دلالت ک</w:t>
      </w:r>
      <w:r>
        <w:rPr>
          <w:rFonts w:hint="cs"/>
          <w:rtl/>
        </w:rPr>
        <w:t>ی</w:t>
      </w:r>
      <w:r>
        <w:rPr>
          <w:rtl/>
        </w:rPr>
        <w:t xml:space="preserve"> غرض سے وضع کئے گئے ہوں۔</w:t>
      </w:r>
    </w:p>
    <w:p w:rsidR="00932CE7" w:rsidRDefault="00932CE7" w:rsidP="00932CE7">
      <w:pPr>
        <w:pStyle w:val="libNormal"/>
        <w:rPr>
          <w:rtl/>
        </w:rPr>
      </w:pPr>
      <w:r>
        <w:rPr>
          <w:rtl/>
        </w:rPr>
        <w:t xml:space="preserve"> اسماء تکو</w:t>
      </w:r>
      <w:r>
        <w:rPr>
          <w:rFonts w:hint="cs"/>
          <w:rtl/>
        </w:rPr>
        <w:t>ی</w:t>
      </w:r>
      <w:r>
        <w:rPr>
          <w:rFonts w:hint="eastAsia"/>
          <w:rtl/>
        </w:rPr>
        <w:t>ن</w:t>
      </w:r>
      <w:r>
        <w:rPr>
          <w:rFonts w:hint="cs"/>
          <w:rtl/>
        </w:rPr>
        <w:t>ی</w:t>
      </w:r>
      <w:r>
        <w:rPr>
          <w:rtl/>
        </w:rPr>
        <w:t xml:space="preserve"> وہ ممکن موجودات ہ</w:t>
      </w:r>
      <w:r>
        <w:rPr>
          <w:rFonts w:hint="cs"/>
          <w:rtl/>
        </w:rPr>
        <w:t>ی</w:t>
      </w:r>
      <w:r>
        <w:rPr>
          <w:rFonts w:hint="eastAsia"/>
          <w:rtl/>
        </w:rPr>
        <w:t>ں</w:t>
      </w:r>
      <w:r>
        <w:rPr>
          <w:rtl/>
        </w:rPr>
        <w:t xml:space="preserve"> جو اپنے وجود کے ذر</w:t>
      </w:r>
      <w:r>
        <w:rPr>
          <w:rFonts w:hint="cs"/>
          <w:rtl/>
        </w:rPr>
        <w:t>ی</w:t>
      </w:r>
      <w:r>
        <w:rPr>
          <w:rFonts w:hint="eastAsia"/>
          <w:rtl/>
        </w:rPr>
        <w:t>عے</w:t>
      </w:r>
      <w:r>
        <w:rPr>
          <w:rtl/>
        </w:rPr>
        <w:t xml:space="preserve"> خالق کے وجود اور اس ک</w:t>
      </w:r>
      <w:r>
        <w:rPr>
          <w:rFonts w:hint="cs"/>
          <w:rtl/>
        </w:rPr>
        <w:t>ی</w:t>
      </w:r>
      <w:r>
        <w:rPr>
          <w:rtl/>
        </w:rPr>
        <w:t xml:space="preserve"> توح</w:t>
      </w:r>
      <w:r>
        <w:rPr>
          <w:rFonts w:hint="cs"/>
          <w:rtl/>
        </w:rPr>
        <w:t>ی</w:t>
      </w:r>
      <w:r>
        <w:rPr>
          <w:rFonts w:hint="eastAsia"/>
          <w:rtl/>
        </w:rPr>
        <w:t>د</w:t>
      </w:r>
      <w:r>
        <w:rPr>
          <w:rtl/>
        </w:rPr>
        <w:t xml:space="preserve"> پر دلالت کر</w:t>
      </w:r>
      <w:r>
        <w:rPr>
          <w:rFonts w:hint="cs"/>
          <w:rtl/>
        </w:rPr>
        <w:t>ی</w:t>
      </w:r>
      <w:r>
        <w:rPr>
          <w:rFonts w:hint="eastAsia"/>
          <w:rtl/>
        </w:rPr>
        <w:t>ں</w:t>
      </w:r>
      <w:r>
        <w:rPr>
          <w:rtl/>
        </w:rPr>
        <w:t>۔</w:t>
      </w:r>
    </w:p>
    <w:p w:rsidR="00932CE7" w:rsidRDefault="00932CE7" w:rsidP="00932CE7">
      <w:pPr>
        <w:pStyle w:val="libNormal"/>
        <w:rPr>
          <w:rtl/>
        </w:rPr>
      </w:pPr>
    </w:p>
    <w:p w:rsidR="00932CE7" w:rsidRDefault="00932CE7" w:rsidP="00932CE7">
      <w:pPr>
        <w:pStyle w:val="libNormal"/>
        <w:rPr>
          <w:rtl/>
        </w:rPr>
      </w:pPr>
      <w:r>
        <w:rPr>
          <w:rtl/>
        </w:rPr>
        <w:t xml:space="preserve"> ہر گ</w:t>
      </w:r>
      <w:r>
        <w:rPr>
          <w:rFonts w:hint="cs"/>
          <w:rtl/>
        </w:rPr>
        <w:t>ی</w:t>
      </w:r>
      <w:r>
        <w:rPr>
          <w:rFonts w:hint="eastAsia"/>
          <w:rtl/>
        </w:rPr>
        <w:t>ا</w:t>
      </w:r>
      <w:r>
        <w:rPr>
          <w:rtl/>
        </w:rPr>
        <w:t xml:space="preserve"> ہ</w:t>
      </w:r>
      <w:r>
        <w:rPr>
          <w:rFonts w:hint="cs"/>
          <w:rtl/>
        </w:rPr>
        <w:t>ی</w:t>
      </w:r>
      <w:r>
        <w:rPr>
          <w:rtl/>
        </w:rPr>
        <w:t xml:space="preserve"> کہ از زم</w:t>
      </w:r>
      <w:r>
        <w:rPr>
          <w:rFonts w:hint="cs"/>
          <w:rtl/>
        </w:rPr>
        <w:t>ی</w:t>
      </w:r>
      <w:r>
        <w:rPr>
          <w:rFonts w:hint="eastAsia"/>
          <w:rtl/>
        </w:rPr>
        <w:t>ن</w:t>
      </w:r>
      <w:r>
        <w:rPr>
          <w:rtl/>
        </w:rPr>
        <w:t xml:space="preserve"> رو</w:t>
      </w:r>
      <w:r>
        <w:rPr>
          <w:rFonts w:hint="cs"/>
          <w:rtl/>
        </w:rPr>
        <w:t>ی</w:t>
      </w:r>
      <w:r>
        <w:rPr>
          <w:rFonts w:hint="eastAsia"/>
          <w:rtl/>
        </w:rPr>
        <w:t>د</w:t>
      </w:r>
    </w:p>
    <w:p w:rsidR="00243DAF" w:rsidRDefault="00932CE7" w:rsidP="00932CE7">
      <w:pPr>
        <w:pStyle w:val="libNormal"/>
        <w:rPr>
          <w:rtl/>
        </w:rPr>
      </w:pPr>
      <w:r>
        <w:rPr>
          <w:rtl/>
        </w:rPr>
        <w:t xml:space="preserve"> وحدہ لاشر</w:t>
      </w:r>
      <w:r>
        <w:rPr>
          <w:rFonts w:hint="cs"/>
          <w:rtl/>
        </w:rPr>
        <w:t>ی</w:t>
      </w:r>
      <w:r>
        <w:rPr>
          <w:rFonts w:hint="eastAsia"/>
          <w:rtl/>
        </w:rPr>
        <w:t>ک</w:t>
      </w:r>
      <w:r>
        <w:rPr>
          <w:rtl/>
        </w:rPr>
        <w:t xml:space="preserve"> لہ گو</w:t>
      </w:r>
      <w:r>
        <w:rPr>
          <w:rFonts w:hint="cs"/>
          <w:rtl/>
        </w:rPr>
        <w:t>ی</w:t>
      </w:r>
      <w:r>
        <w:rPr>
          <w:rFonts w:hint="eastAsia"/>
          <w:rtl/>
        </w:rPr>
        <w:t>د</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243DAF" w:rsidP="00A8695C">
      <w:pPr>
        <w:pStyle w:val="libFootnote"/>
        <w:rPr>
          <w:rtl/>
        </w:rPr>
      </w:pPr>
      <w:r>
        <w:rPr>
          <w:rFonts w:hint="eastAsia"/>
          <w:rtl/>
        </w:rPr>
        <w:t>نمبر</w:t>
      </w:r>
      <w:r>
        <w:rPr>
          <w:rtl/>
        </w:rPr>
        <w:t xml:space="preserve"> </w:t>
      </w:r>
      <w:r w:rsidR="002A6CF7" w:rsidRPr="002A6CF7">
        <w:rPr>
          <w:rFonts w:hint="cs"/>
          <w:rtl/>
        </w:rPr>
        <w:t>1</w:t>
      </w:r>
      <w:r w:rsidRPr="00DB61B6">
        <w:rPr>
          <w:rFonts w:hint="cs"/>
          <w:rtl/>
        </w:rPr>
        <w:t xml:space="preserve"> ابن عباس روا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سے پوچھا سورہ برات کے شروع م</w:t>
      </w:r>
      <w:r>
        <w:rPr>
          <w:rFonts w:hint="cs"/>
          <w:rtl/>
        </w:rPr>
        <w:t>ی</w:t>
      </w:r>
      <w:r>
        <w:rPr>
          <w:rFonts w:hint="eastAsia"/>
          <w:rtl/>
        </w:rPr>
        <w:t>ں</w:t>
      </w:r>
      <w:r>
        <w:rPr>
          <w:rtl/>
        </w:rPr>
        <w:t xml:space="preserve"> بسم اللہ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 آپ (ع) نے فرما</w:t>
      </w:r>
      <w:r>
        <w:rPr>
          <w:rFonts w:hint="cs"/>
          <w:rtl/>
        </w:rPr>
        <w:t>ی</w:t>
      </w:r>
      <w:r>
        <w:rPr>
          <w:rFonts w:hint="eastAsia"/>
          <w:rtl/>
        </w:rPr>
        <w:t>ا</w:t>
      </w:r>
      <w:r>
        <w:rPr>
          <w:rtl/>
        </w:rPr>
        <w:t xml:space="preserve"> : اس لئے کہ بسم اللہ امن کا پ</w:t>
      </w:r>
      <w:r>
        <w:rPr>
          <w:rFonts w:hint="cs"/>
          <w:rtl/>
        </w:rPr>
        <w:t>ی</w:t>
      </w:r>
      <w:r>
        <w:rPr>
          <w:rFonts w:hint="eastAsia"/>
          <w:rtl/>
        </w:rPr>
        <w:t>غام</w:t>
      </w:r>
      <w:r>
        <w:rPr>
          <w:rtl/>
        </w:rPr>
        <w:t xml:space="preserve"> ہے اور برات تلواروں ک</w:t>
      </w:r>
      <w:r>
        <w:rPr>
          <w:rFonts w:hint="cs"/>
          <w:rtl/>
        </w:rPr>
        <w:t>ی</w:t>
      </w:r>
      <w:r>
        <w:rPr>
          <w:rFonts w:hint="eastAsia"/>
          <w:rtl/>
        </w:rPr>
        <w:t>ساتھ</w:t>
      </w:r>
      <w:r>
        <w:rPr>
          <w:rtl/>
        </w:rPr>
        <w:t xml:space="preserve"> نازل ہوا ہے ، اس م</w:t>
      </w:r>
      <w:r>
        <w:rPr>
          <w:rFonts w:hint="cs"/>
          <w:rtl/>
        </w:rPr>
        <w:t>ی</w:t>
      </w:r>
      <w:r>
        <w:rPr>
          <w:rFonts w:hint="eastAsia"/>
          <w:rtl/>
        </w:rPr>
        <w:t>ں</w:t>
      </w:r>
      <w:r>
        <w:rPr>
          <w:rtl/>
        </w:rPr>
        <w:t xml:space="preserve"> امن کا پ</w:t>
      </w:r>
      <w:r>
        <w:rPr>
          <w:rFonts w:hint="cs"/>
          <w:rtl/>
        </w:rPr>
        <w:t>ی</w:t>
      </w:r>
      <w:r>
        <w:rPr>
          <w:rFonts w:hint="eastAsia"/>
          <w:rtl/>
        </w:rPr>
        <w:t>غام</w:t>
      </w:r>
      <w:r>
        <w:rPr>
          <w:rtl/>
        </w:rPr>
        <w:t xml:space="preserve"> نہ</w:t>
      </w:r>
      <w:r>
        <w:rPr>
          <w:rFonts w:hint="cs"/>
          <w:rtl/>
        </w:rPr>
        <w:t>ی</w:t>
      </w:r>
      <w:r>
        <w:rPr>
          <w:rFonts w:hint="eastAsia"/>
          <w:rtl/>
        </w:rPr>
        <w:t>ں</w:t>
      </w:r>
      <w:r>
        <w:rPr>
          <w:rtl/>
        </w:rPr>
        <w:t xml:space="preserve"> مستدرک ج </w:t>
      </w:r>
      <w:r w:rsidR="002A6CF7" w:rsidRPr="002A6CF7">
        <w:rPr>
          <w:rFonts w:hint="cs"/>
          <w:rtl/>
        </w:rPr>
        <w:t>2</w:t>
      </w:r>
      <w:r w:rsidRPr="00DB61B6">
        <w:rPr>
          <w:rFonts w:hint="cs"/>
          <w:rtl/>
        </w:rPr>
        <w:t xml:space="preserve"> ، ص </w:t>
      </w:r>
      <w:r w:rsidR="002A6CF7" w:rsidRPr="002A6CF7">
        <w:rPr>
          <w:rFonts w:hint="cs"/>
          <w:rtl/>
        </w:rPr>
        <w:t>33</w:t>
      </w:r>
    </w:p>
    <w:p w:rsidR="00932CE7" w:rsidRDefault="00932CE7"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ارشادبار</w:t>
      </w:r>
      <w:r>
        <w:rPr>
          <w:rFonts w:hint="cs"/>
          <w:rtl/>
        </w:rPr>
        <w:t>ی</w:t>
      </w:r>
      <w:r>
        <w:rPr>
          <w:rtl/>
        </w:rPr>
        <w:t xml:space="preserve"> ہے:</w:t>
      </w:r>
    </w:p>
    <w:p w:rsidR="00243DAF" w:rsidRDefault="000F4A97" w:rsidP="000F4A97">
      <w:pPr>
        <w:pStyle w:val="libNormal"/>
        <w:rPr>
          <w:rtl/>
        </w:rPr>
      </w:pPr>
      <w:r w:rsidRPr="000F4A97">
        <w:rPr>
          <w:rStyle w:val="libAlaemChar"/>
          <w:rFonts w:hint="cs"/>
          <w:rtl/>
        </w:rPr>
        <w:t>(</w:t>
      </w:r>
      <w:r>
        <w:rPr>
          <w:rFonts w:hint="cs"/>
          <w:rtl/>
        </w:rPr>
        <w:t xml:space="preserve"> </w:t>
      </w:r>
      <w:r w:rsidR="00243DAF">
        <w:rPr>
          <w:rtl/>
        </w:rPr>
        <w:t xml:space="preserve"> </w:t>
      </w:r>
      <w:r w:rsidRPr="000F4A97">
        <w:rPr>
          <w:rStyle w:val="libAieChar"/>
          <w:rtl/>
        </w:rPr>
        <w:t>أَمْ خُلِقُوا مِنْ غَيْرِ شَيْءٍ أَمْ هُمُ الْخَالِقُونَ</w:t>
      </w:r>
      <w:r w:rsidRPr="000F4A97">
        <w:rPr>
          <w:rStyle w:val="libAlaemChar"/>
          <w:rFonts w:hint="cs"/>
          <w:rtl/>
        </w:rPr>
        <w:t>)</w:t>
      </w:r>
      <w:r w:rsidR="00243DAF">
        <w:rPr>
          <w:rtl/>
        </w:rPr>
        <w:t xml:space="preserve"> </w:t>
      </w:r>
      <w:r w:rsidR="002A6CF7" w:rsidRPr="002A6CF7">
        <w:rPr>
          <w:rFonts w:hint="cs"/>
          <w:rtl/>
        </w:rPr>
        <w:t>52</w:t>
      </w:r>
      <w:r w:rsidR="00243DAF" w:rsidRPr="00DB61B6">
        <w:rPr>
          <w:rFonts w:hint="cs"/>
          <w:rtl/>
        </w:rPr>
        <w:t>:</w:t>
      </w:r>
      <w:r w:rsidR="002A6CF7" w:rsidRPr="002A6CF7">
        <w:rPr>
          <w:rFonts w:hint="cs"/>
          <w:rtl/>
        </w:rPr>
        <w:t>35</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لوگ کس</w:t>
      </w:r>
      <w:r>
        <w:rPr>
          <w:rFonts w:hint="cs"/>
          <w:rtl/>
        </w:rPr>
        <w:t>ی</w:t>
      </w:r>
      <w:r>
        <w:rPr>
          <w:rtl/>
        </w:rPr>
        <w:t xml:space="preserve"> کے (پ</w:t>
      </w:r>
      <w:r>
        <w:rPr>
          <w:rFonts w:hint="cs"/>
          <w:rtl/>
        </w:rPr>
        <w:t>ی</w:t>
      </w:r>
      <w:r>
        <w:rPr>
          <w:rFonts w:hint="eastAsia"/>
          <w:rtl/>
        </w:rPr>
        <w:t>دا</w:t>
      </w:r>
      <w:r>
        <w:rPr>
          <w:rtl/>
        </w:rPr>
        <w:t xml:space="preserve"> کئ) بغ</w:t>
      </w:r>
      <w:r>
        <w:rPr>
          <w:rFonts w:hint="cs"/>
          <w:rtl/>
        </w:rPr>
        <w:t>ی</w:t>
      </w:r>
      <w:r>
        <w:rPr>
          <w:rFonts w:hint="eastAsia"/>
          <w:rtl/>
        </w:rPr>
        <w:t>ر</w:t>
      </w:r>
      <w:r>
        <w:rPr>
          <w:rtl/>
        </w:rPr>
        <w:t xml:space="preserve"> </w:t>
      </w:r>
      <w:r>
        <w:rPr>
          <w:rFonts w:hint="cs"/>
          <w:rtl/>
        </w:rPr>
        <w:t>ی</w:t>
      </w:r>
      <w:r>
        <w:rPr>
          <w:rFonts w:hint="eastAsia"/>
          <w:rtl/>
        </w:rPr>
        <w:t>ہ</w:t>
      </w:r>
      <w:r>
        <w:rPr>
          <w:rtl/>
        </w:rPr>
        <w:t xml:space="preserve"> پ</w:t>
      </w:r>
      <w:r>
        <w:rPr>
          <w:rFonts w:hint="cs"/>
          <w:rtl/>
        </w:rPr>
        <w:t>ی</w:t>
      </w:r>
      <w:r>
        <w:rPr>
          <w:rFonts w:hint="eastAsia"/>
          <w:rtl/>
        </w:rPr>
        <w:t>دا</w:t>
      </w:r>
      <w:r>
        <w:rPr>
          <w:rtl/>
        </w:rPr>
        <w:t xml:space="preserve"> ہو گئے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w:t>
      </w:r>
      <w:r>
        <w:rPr>
          <w:rFonts w:hint="cs"/>
          <w:rtl/>
        </w:rPr>
        <w:t>ی</w:t>
      </w:r>
      <w:r>
        <w:rPr>
          <w:rFonts w:hint="eastAsia"/>
          <w:rtl/>
        </w:rPr>
        <w:t>ہ</w:t>
      </w:r>
      <w:r>
        <w:rPr>
          <w:rFonts w:hint="cs"/>
          <w:rtl/>
        </w:rPr>
        <w:t>ی</w:t>
      </w:r>
      <w:r>
        <w:rPr>
          <w:rtl/>
        </w:rPr>
        <w:t xml:space="preserve"> لوگ (مخلوقات کے ) پ</w:t>
      </w:r>
      <w:r>
        <w:rPr>
          <w:rFonts w:hint="cs"/>
          <w:rtl/>
        </w:rPr>
        <w:t>ی</w:t>
      </w:r>
      <w:r>
        <w:rPr>
          <w:rFonts w:hint="eastAsia"/>
          <w:rtl/>
        </w:rPr>
        <w:t>دا</w:t>
      </w:r>
      <w:r>
        <w:rPr>
          <w:rtl/>
        </w:rPr>
        <w:t xml:space="preserve"> کرنے والے ہ</w:t>
      </w:r>
      <w:r>
        <w:rPr>
          <w:rFonts w:hint="cs"/>
          <w:rtl/>
        </w:rPr>
        <w:t>ی</w:t>
      </w:r>
      <w:r>
        <w:rPr>
          <w:rFonts w:hint="eastAsia"/>
          <w:rtl/>
        </w:rPr>
        <w:t>ں،،</w:t>
      </w:r>
    </w:p>
    <w:p w:rsidR="00243DAF" w:rsidRDefault="000F4A97" w:rsidP="000F4A97">
      <w:pPr>
        <w:pStyle w:val="libNormal"/>
        <w:rPr>
          <w:rtl/>
        </w:rPr>
      </w:pPr>
      <w:r w:rsidRPr="000F4A97">
        <w:rPr>
          <w:rStyle w:val="libAlaemChar"/>
          <w:rFonts w:hint="cs"/>
          <w:rtl/>
        </w:rPr>
        <w:t>(</w:t>
      </w:r>
      <w:r>
        <w:rPr>
          <w:rFonts w:hint="cs"/>
          <w:rtl/>
        </w:rPr>
        <w:t xml:space="preserve"> </w:t>
      </w:r>
      <w:r w:rsidR="00243DAF">
        <w:rPr>
          <w:rtl/>
        </w:rPr>
        <w:t xml:space="preserve"> </w:t>
      </w:r>
      <w:r w:rsidRPr="000F4A97">
        <w:rPr>
          <w:rStyle w:val="libAieChar"/>
          <w:rtl/>
        </w:rPr>
        <w:t>لَوْ كَانَ فِيهِمَا آلِهَةٌ إِلَّا اللَّـهُ لَفَسَدَتَا ۚ</w:t>
      </w:r>
      <w:r w:rsidRPr="000F4A97">
        <w:rPr>
          <w:rStyle w:val="libAlaemChar"/>
          <w:rFonts w:hint="cs"/>
          <w:rtl/>
        </w:rPr>
        <w:t>)</w:t>
      </w:r>
      <w:r w:rsidR="00243DAF">
        <w:rPr>
          <w:rtl/>
        </w:rPr>
        <w:t xml:space="preserve"> </w:t>
      </w:r>
      <w:r w:rsidR="002A6CF7" w:rsidRPr="002A6CF7">
        <w:rPr>
          <w:rFonts w:hint="cs"/>
          <w:rtl/>
        </w:rPr>
        <w:t>21</w:t>
      </w:r>
      <w:r w:rsidR="00243DAF" w:rsidRPr="00DB61B6">
        <w:rPr>
          <w:rFonts w:hint="cs"/>
          <w:rtl/>
        </w:rPr>
        <w:t>:</w:t>
      </w:r>
      <w:r w:rsidR="002A6CF7" w:rsidRPr="002A6CF7">
        <w:rPr>
          <w:rFonts w:hint="cs"/>
          <w:rtl/>
        </w:rPr>
        <w:t>22</w:t>
      </w:r>
    </w:p>
    <w:p w:rsidR="00243DAF" w:rsidRDefault="00243DAF" w:rsidP="00243DAF">
      <w:pPr>
        <w:pStyle w:val="libNormal"/>
        <w:rPr>
          <w:rtl/>
        </w:rPr>
      </w:pPr>
      <w:r>
        <w:rPr>
          <w:rtl/>
        </w:rPr>
        <w:t xml:space="preserve"> ''اگر بفرض محال زم</w:t>
      </w:r>
      <w:r>
        <w:rPr>
          <w:rFonts w:hint="cs"/>
          <w:rtl/>
        </w:rPr>
        <w:t>ی</w:t>
      </w:r>
      <w:r>
        <w:rPr>
          <w:rFonts w:hint="eastAsia"/>
          <w:rtl/>
        </w:rPr>
        <w:t>ن</w:t>
      </w:r>
      <w:r>
        <w:rPr>
          <w:rtl/>
        </w:rPr>
        <w:t xml:space="preserve"> اور آسمان م</w:t>
      </w:r>
      <w:r>
        <w:rPr>
          <w:rFonts w:hint="cs"/>
          <w:rtl/>
        </w:rPr>
        <w:t>ی</w:t>
      </w:r>
      <w:r>
        <w:rPr>
          <w:rFonts w:hint="eastAsia"/>
          <w:rtl/>
        </w:rPr>
        <w:t>ں</w:t>
      </w:r>
      <w:r>
        <w:rPr>
          <w:rtl/>
        </w:rPr>
        <w:t xml:space="preserve"> خدا کے سوا چند معبود ہوتے تو دونوں کب کے برباد ہو گئے ہوتے،،</w:t>
      </w:r>
    </w:p>
    <w:p w:rsidR="00243DAF" w:rsidRDefault="00243DAF" w:rsidP="00243DAF">
      <w:pPr>
        <w:pStyle w:val="libNormal"/>
        <w:rPr>
          <w:rtl/>
        </w:rPr>
      </w:pPr>
      <w:r>
        <w:rPr>
          <w:rtl/>
        </w:rPr>
        <w:t xml:space="preserve"> پس کائنات ک</w:t>
      </w:r>
      <w:r>
        <w:rPr>
          <w:rFonts w:hint="cs"/>
          <w:rtl/>
        </w:rPr>
        <w:t>ی</w:t>
      </w:r>
      <w:r>
        <w:rPr>
          <w:rtl/>
        </w:rPr>
        <w:t xml:space="preserve"> ہر شئ</w:t>
      </w:r>
      <w:r>
        <w:rPr>
          <w:rFonts w:hint="cs"/>
          <w:rtl/>
        </w:rPr>
        <w:t>ی</w:t>
      </w:r>
      <w:r>
        <w:rPr>
          <w:rtl/>
        </w:rPr>
        <w:t xml:space="preserve"> اپنے خالق کے وجود اور اس ک</w:t>
      </w:r>
      <w:r>
        <w:rPr>
          <w:rFonts w:hint="cs"/>
          <w:rtl/>
        </w:rPr>
        <w:t>ی</w:t>
      </w:r>
      <w:r>
        <w:rPr>
          <w:rtl/>
        </w:rPr>
        <w:t xml:space="preserve"> توح</w:t>
      </w:r>
      <w:r>
        <w:rPr>
          <w:rFonts w:hint="cs"/>
          <w:rtl/>
        </w:rPr>
        <w:t>ی</w:t>
      </w:r>
      <w:r>
        <w:rPr>
          <w:rFonts w:hint="eastAsia"/>
          <w:rtl/>
        </w:rPr>
        <w:t>د</w:t>
      </w:r>
      <w:r>
        <w:rPr>
          <w:rtl/>
        </w:rPr>
        <w:t xml:space="preserve"> کا ب</w:t>
      </w:r>
      <w:r>
        <w:rPr>
          <w:rFonts w:hint="cs"/>
          <w:rtl/>
        </w:rPr>
        <w:t>ی</w:t>
      </w:r>
      <w:r>
        <w:rPr>
          <w:rFonts w:hint="eastAsia"/>
          <w:rtl/>
        </w:rPr>
        <w:t>ن</w:t>
      </w:r>
      <w:r>
        <w:rPr>
          <w:rtl/>
        </w:rPr>
        <w:t xml:space="preserve"> ثبوت اور واضح دل</w:t>
      </w:r>
      <w:r>
        <w:rPr>
          <w:rFonts w:hint="cs"/>
          <w:rtl/>
        </w:rPr>
        <w:t>ی</w:t>
      </w:r>
      <w:r>
        <w:rPr>
          <w:rFonts w:hint="eastAsia"/>
          <w:rtl/>
        </w:rPr>
        <w:t>ل</w:t>
      </w:r>
      <w:r>
        <w:rPr>
          <w:rtl/>
        </w:rPr>
        <w:t xml:space="preserve"> ہے جس طرح لفظ</w:t>
      </w:r>
      <w:r>
        <w:rPr>
          <w:rFonts w:hint="cs"/>
          <w:rtl/>
        </w:rPr>
        <w:t>ی</w:t>
      </w:r>
      <w:r>
        <w:rPr>
          <w:rtl/>
        </w:rPr>
        <w:t xml:space="preserve"> اسماء الٰہ</w:t>
      </w:r>
      <w:r>
        <w:rPr>
          <w:rFonts w:hint="cs"/>
          <w:rtl/>
        </w:rPr>
        <w:t>ی</w:t>
      </w:r>
      <w:r>
        <w:rPr>
          <w:rtl/>
        </w:rPr>
        <w:t xml:space="preserve"> دلالت کے اعتبار سے مختلف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بعض اسماء الٰہ</w:t>
      </w:r>
      <w:r>
        <w:rPr>
          <w:rFonts w:hint="cs"/>
          <w:rtl/>
        </w:rPr>
        <w:t>ی</w:t>
      </w:r>
      <w:r>
        <w:rPr>
          <w:rtl/>
        </w:rPr>
        <w:t xml:space="preserve"> صفات کمال ک</w:t>
      </w:r>
      <w:r>
        <w:rPr>
          <w:rFonts w:hint="cs"/>
          <w:rtl/>
        </w:rPr>
        <w:t>ی</w:t>
      </w:r>
      <w:r>
        <w:rPr>
          <w:rtl/>
        </w:rPr>
        <w:t xml:space="preserve"> جامع ذات پر دلالت کرتے ہ</w:t>
      </w:r>
      <w:r>
        <w:rPr>
          <w:rFonts w:hint="cs"/>
          <w:rtl/>
        </w:rPr>
        <w:t>ی</w:t>
      </w:r>
      <w:r>
        <w:rPr>
          <w:rFonts w:hint="eastAsia"/>
          <w:rtl/>
        </w:rPr>
        <w:t>ں</w:t>
      </w:r>
      <w:r>
        <w:rPr>
          <w:rtl/>
        </w:rPr>
        <w:t xml:space="preserve"> اور بعض صفات کمال ک</w:t>
      </w:r>
      <w:r>
        <w:rPr>
          <w:rFonts w:hint="cs"/>
          <w:rtl/>
        </w:rPr>
        <w:t>ی</w:t>
      </w:r>
      <w:r>
        <w:rPr>
          <w:rtl/>
        </w:rPr>
        <w:t xml:space="preserve"> ا</w:t>
      </w:r>
      <w:r>
        <w:rPr>
          <w:rFonts w:hint="cs"/>
          <w:rtl/>
        </w:rPr>
        <w:t>ی</w:t>
      </w:r>
      <w:r>
        <w:rPr>
          <w:rFonts w:hint="eastAsia"/>
          <w:rtl/>
        </w:rPr>
        <w:t>ک</w:t>
      </w:r>
      <w:r>
        <w:rPr>
          <w:rtl/>
        </w:rPr>
        <w:t xml:space="preserve"> جہت و پہلو کو اجاگر کرتے ہ</w:t>
      </w:r>
      <w:r>
        <w:rPr>
          <w:rFonts w:hint="cs"/>
          <w:rtl/>
        </w:rPr>
        <w:t>ی</w:t>
      </w:r>
      <w:r>
        <w:rPr>
          <w:rFonts w:hint="eastAsia"/>
          <w:rtl/>
        </w:rPr>
        <w:t>ں</w:t>
      </w:r>
      <w:r>
        <w:rPr>
          <w:rtl/>
        </w:rPr>
        <w:t xml:space="preserve"> اس</w:t>
      </w:r>
      <w:r>
        <w:rPr>
          <w:rFonts w:hint="cs"/>
          <w:rtl/>
        </w:rPr>
        <w:t>ی</w:t>
      </w:r>
      <w:r>
        <w:rPr>
          <w:rtl/>
        </w:rPr>
        <w:t xml:space="preserve"> </w:t>
      </w:r>
      <w:r>
        <w:rPr>
          <w:rFonts w:hint="eastAsia"/>
          <w:rtl/>
        </w:rPr>
        <w:t>طرح</w:t>
      </w:r>
      <w:r>
        <w:rPr>
          <w:rtl/>
        </w:rPr>
        <w:t xml:space="preserve"> اللہ کے اسماء تکو</w:t>
      </w:r>
      <w:r>
        <w:rPr>
          <w:rFonts w:hint="cs"/>
          <w:rtl/>
        </w:rPr>
        <w:t>ی</w:t>
      </w:r>
      <w:r>
        <w:rPr>
          <w:rFonts w:hint="eastAsia"/>
          <w:rtl/>
        </w:rPr>
        <w:t>ن</w:t>
      </w:r>
      <w:r>
        <w:rPr>
          <w:rFonts w:hint="cs"/>
          <w:rtl/>
        </w:rPr>
        <w:t>ی</w:t>
      </w:r>
      <w:r>
        <w:rPr>
          <w:rtl/>
        </w:rPr>
        <w:t xml:space="preserve"> بھ</w:t>
      </w:r>
      <w:r>
        <w:rPr>
          <w:rFonts w:hint="cs"/>
          <w:rtl/>
        </w:rPr>
        <w:t>ی</w:t>
      </w:r>
      <w:r>
        <w:rPr>
          <w:rtl/>
        </w:rPr>
        <w:t xml:space="preserve"> اس اعتبارسے مختلف ہ</w:t>
      </w:r>
      <w:r>
        <w:rPr>
          <w:rFonts w:hint="cs"/>
          <w:rtl/>
        </w:rPr>
        <w:t>ی</w:t>
      </w:r>
      <w:r>
        <w:rPr>
          <w:rFonts w:hint="eastAsia"/>
          <w:rtl/>
        </w:rPr>
        <w:t>ں</w:t>
      </w:r>
      <w:r>
        <w:rPr>
          <w:rtl/>
        </w:rPr>
        <w:t xml:space="preserve"> اگرچہ تمام اسماء تکو</w:t>
      </w:r>
      <w:r>
        <w:rPr>
          <w:rFonts w:hint="cs"/>
          <w:rtl/>
        </w:rPr>
        <w:t>ی</w:t>
      </w:r>
      <w:r>
        <w:rPr>
          <w:rFonts w:hint="eastAsia"/>
          <w:rtl/>
        </w:rPr>
        <w:t>ن</w:t>
      </w:r>
      <w:r>
        <w:rPr>
          <w:rFonts w:hint="cs"/>
          <w:rtl/>
        </w:rPr>
        <w:t>ی</w:t>
      </w:r>
      <w:r>
        <w:rPr>
          <w:rtl/>
        </w:rPr>
        <w:t xml:space="preserve"> وجود ، توح</w:t>
      </w:r>
      <w:r>
        <w:rPr>
          <w:rFonts w:hint="cs"/>
          <w:rtl/>
        </w:rPr>
        <w:t>ی</w:t>
      </w:r>
      <w:r>
        <w:rPr>
          <w:rFonts w:hint="eastAsia"/>
          <w:rtl/>
        </w:rPr>
        <w:t>د</w:t>
      </w:r>
      <w:r>
        <w:rPr>
          <w:rtl/>
        </w:rPr>
        <w:t xml:space="preserve"> ، علم ، قدرت اور د</w:t>
      </w:r>
      <w:r>
        <w:rPr>
          <w:rFonts w:hint="cs"/>
          <w:rtl/>
        </w:rPr>
        <w:t>ی</w:t>
      </w:r>
      <w:r>
        <w:rPr>
          <w:rFonts w:hint="eastAsia"/>
          <w:rtl/>
        </w:rPr>
        <w:t>گر</w:t>
      </w:r>
      <w:r>
        <w:rPr>
          <w:rtl/>
        </w:rPr>
        <w:t xml:space="preserve"> صفات کمال پر دلالت کرنے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ہر اسم تکو</w:t>
      </w:r>
      <w:r>
        <w:rPr>
          <w:rFonts w:hint="cs"/>
          <w:rtl/>
        </w:rPr>
        <w:t>ی</w:t>
      </w:r>
      <w:r>
        <w:rPr>
          <w:rFonts w:hint="eastAsia"/>
          <w:rtl/>
        </w:rPr>
        <w:t>ن</w:t>
      </w:r>
      <w:r>
        <w:rPr>
          <w:rFonts w:hint="cs"/>
          <w:rtl/>
        </w:rPr>
        <w:t>ی</w:t>
      </w:r>
      <w:r>
        <w:rPr>
          <w:rtl/>
        </w:rPr>
        <w:t xml:space="preserve"> (موجود امکان</w:t>
      </w:r>
      <w:r>
        <w:rPr>
          <w:rFonts w:hint="cs"/>
          <w:rtl/>
        </w:rPr>
        <w:t>ی</w:t>
      </w:r>
      <w:r>
        <w:rPr>
          <w:rtl/>
        </w:rPr>
        <w:t>) ا</w:t>
      </w:r>
      <w:r>
        <w:rPr>
          <w:rFonts w:hint="cs"/>
          <w:rtl/>
        </w:rPr>
        <w:t>ی</w:t>
      </w:r>
      <w:r>
        <w:rPr>
          <w:rFonts w:hint="eastAsia"/>
          <w:rtl/>
        </w:rPr>
        <w:t>ک</w:t>
      </w:r>
      <w:r>
        <w:rPr>
          <w:rtl/>
        </w:rPr>
        <w:t xml:space="preserve"> خاص پہلو پر دلالت کرتا ہے اس اختلاف ک</w:t>
      </w:r>
      <w:r>
        <w:rPr>
          <w:rFonts w:hint="cs"/>
          <w:rtl/>
        </w:rPr>
        <w:t>ی</w:t>
      </w:r>
      <w:r>
        <w:rPr>
          <w:rtl/>
        </w:rPr>
        <w:t xml:space="preserve"> بن</w:t>
      </w:r>
      <w:r>
        <w:rPr>
          <w:rFonts w:hint="cs"/>
          <w:rtl/>
        </w:rPr>
        <w:t>ی</w:t>
      </w:r>
      <w:r>
        <w:rPr>
          <w:rFonts w:hint="eastAsia"/>
          <w:rtl/>
        </w:rPr>
        <w:t>اد</w:t>
      </w:r>
      <w:r>
        <w:rPr>
          <w:rFonts w:hint="cs"/>
          <w:rtl/>
        </w:rPr>
        <w:t>ی</w:t>
      </w:r>
      <w:r>
        <w:rPr>
          <w:rtl/>
        </w:rPr>
        <w:t xml:space="preserve"> وجہ </w:t>
      </w:r>
      <w:r>
        <w:rPr>
          <w:rFonts w:hint="cs"/>
          <w:rtl/>
        </w:rPr>
        <w:t>ی</w:t>
      </w:r>
      <w:r>
        <w:rPr>
          <w:rFonts w:hint="eastAsia"/>
          <w:rtl/>
        </w:rPr>
        <w:t>ہ</w:t>
      </w:r>
      <w:r>
        <w:rPr>
          <w:rtl/>
        </w:rPr>
        <w:t xml:space="preserve"> ہے کہ کوئ</w:t>
      </w:r>
      <w:r>
        <w:rPr>
          <w:rFonts w:hint="cs"/>
          <w:rtl/>
        </w:rPr>
        <w:t>ی</w:t>
      </w:r>
      <w:r>
        <w:rPr>
          <w:rtl/>
        </w:rPr>
        <w:t xml:space="preserve"> بھ</w:t>
      </w:r>
      <w:r>
        <w:rPr>
          <w:rFonts w:hint="cs"/>
          <w:rtl/>
        </w:rPr>
        <w:t>ی</w:t>
      </w:r>
      <w:r>
        <w:rPr>
          <w:rtl/>
        </w:rPr>
        <w:t xml:space="preserve"> موج</w:t>
      </w:r>
      <w:r>
        <w:rPr>
          <w:rFonts w:hint="eastAsia"/>
          <w:rtl/>
        </w:rPr>
        <w:t>ود</w:t>
      </w:r>
      <w:r>
        <w:rPr>
          <w:rtl/>
        </w:rPr>
        <w:t xml:space="preserve"> جتنا قو</w:t>
      </w:r>
      <w:r>
        <w:rPr>
          <w:rFonts w:hint="cs"/>
          <w:rtl/>
        </w:rPr>
        <w:t>ی</w:t>
      </w:r>
      <w:r>
        <w:rPr>
          <w:rtl/>
        </w:rPr>
        <w:t xml:space="preserve"> ہو گا اس</w:t>
      </w:r>
      <w:r>
        <w:rPr>
          <w:rFonts w:hint="cs"/>
          <w:rtl/>
        </w:rPr>
        <w:t>ی</w:t>
      </w:r>
      <w:r>
        <w:rPr>
          <w:rtl/>
        </w:rPr>
        <w:t xml:space="preserve"> نسبت سے اس ک</w:t>
      </w:r>
      <w:r>
        <w:rPr>
          <w:rFonts w:hint="cs"/>
          <w:rtl/>
        </w:rPr>
        <w:t>ی</w:t>
      </w:r>
      <w:r>
        <w:rPr>
          <w:rtl/>
        </w:rPr>
        <w:t xml:space="preserve"> دلالت بھ</w:t>
      </w:r>
      <w:r>
        <w:rPr>
          <w:rFonts w:hint="cs"/>
          <w:rtl/>
        </w:rPr>
        <w:t>ی</w:t>
      </w:r>
      <w:r>
        <w:rPr>
          <w:rtl/>
        </w:rPr>
        <w:t xml:space="preserve"> قو</w:t>
      </w:r>
      <w:r>
        <w:rPr>
          <w:rFonts w:hint="cs"/>
          <w:rtl/>
        </w:rPr>
        <w:t>ی</w:t>
      </w:r>
      <w:r>
        <w:rPr>
          <w:rtl/>
        </w:rPr>
        <w:t xml:space="preserve"> اور آشکار ہو گ</w:t>
      </w:r>
      <w:r>
        <w:rPr>
          <w:rFonts w:hint="cs"/>
          <w:rtl/>
        </w:rPr>
        <w:t>ی</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Fonts w:hint="cs"/>
          <w:rtl/>
        </w:rPr>
        <w:t>ی</w:t>
      </w:r>
      <w:r>
        <w:rPr>
          <w:rFonts w:hint="eastAsia"/>
          <w:rtl/>
        </w:rPr>
        <w:t>ں</w:t>
      </w:r>
      <w:r>
        <w:rPr>
          <w:rtl/>
        </w:rPr>
        <w:t xml:space="preserve"> سے ثابت ہوتا ہے کہ ائمہ ہد</w:t>
      </w:r>
      <w:r>
        <w:rPr>
          <w:rFonts w:hint="cs"/>
          <w:rtl/>
        </w:rPr>
        <w:t>یٰ</w:t>
      </w:r>
      <w:r>
        <w:rPr>
          <w:rtl/>
        </w:rPr>
        <w:t xml:space="preserve"> (عل</w:t>
      </w:r>
      <w:r>
        <w:rPr>
          <w:rFonts w:hint="cs"/>
          <w:rtl/>
        </w:rPr>
        <w:t>ی</w:t>
      </w:r>
      <w:r>
        <w:rPr>
          <w:rFonts w:hint="eastAsia"/>
          <w:rtl/>
        </w:rPr>
        <w:t>ہم</w:t>
      </w:r>
      <w:r>
        <w:rPr>
          <w:rtl/>
        </w:rPr>
        <w:t xml:space="preserve"> السلام) پر اسماء حسن</w:t>
      </w:r>
      <w:r>
        <w:rPr>
          <w:rFonts w:hint="cs"/>
          <w:rtl/>
        </w:rPr>
        <w:t>یٰ</w:t>
      </w:r>
      <w:r>
        <w:rPr>
          <w:rtl/>
        </w:rPr>
        <w:t xml:space="preserve"> کا اطلاق صح</w:t>
      </w:r>
      <w:r>
        <w:rPr>
          <w:rFonts w:hint="cs"/>
          <w:rtl/>
        </w:rPr>
        <w:t>ی</w:t>
      </w:r>
      <w:r>
        <w:rPr>
          <w:rFonts w:hint="eastAsia"/>
          <w:rtl/>
        </w:rPr>
        <w:t>ح</w:t>
      </w:r>
      <w:r>
        <w:rPr>
          <w:rtl/>
        </w:rPr>
        <w:t xml:space="preserve"> ہے چنانچہ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ائمہ ہد</w:t>
      </w:r>
      <w:r>
        <w:rPr>
          <w:rFonts w:hint="cs"/>
          <w:rtl/>
        </w:rPr>
        <w:t>یٰ</w:t>
      </w:r>
      <w:r>
        <w:rPr>
          <w:rtl/>
        </w:rPr>
        <w:t xml:space="preserve"> کو اسماء حسن</w:t>
      </w:r>
      <w:r>
        <w:rPr>
          <w:rFonts w:hint="cs"/>
          <w:rtl/>
        </w:rPr>
        <w:t>یٰ</w:t>
      </w:r>
      <w:r>
        <w:rPr>
          <w:rtl/>
        </w:rPr>
        <w:t xml:space="preserve">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نمبر</w:t>
      </w:r>
      <w:r w:rsidR="002A6CF7" w:rsidRPr="002A6CF7">
        <w:rPr>
          <w:rFonts w:hint="cs"/>
          <w:rtl/>
        </w:rPr>
        <w:t>1</w:t>
      </w:r>
    </w:p>
    <w:p w:rsidR="00243DAF" w:rsidRDefault="00243DAF" w:rsidP="00243DAF">
      <w:pPr>
        <w:pStyle w:val="libNormal"/>
        <w:rPr>
          <w:rtl/>
        </w:rPr>
      </w:pPr>
      <w:r>
        <w:rPr>
          <w:rtl/>
        </w:rPr>
        <w:t xml:space="preserve"> پس اللہ نے اپن</w:t>
      </w:r>
      <w:r>
        <w:rPr>
          <w:rFonts w:hint="cs"/>
          <w:rtl/>
        </w:rPr>
        <w:t>ی</w:t>
      </w:r>
      <w:r>
        <w:rPr>
          <w:rtl/>
        </w:rPr>
        <w:t xml:space="preserve"> کتاب تدو</w:t>
      </w:r>
      <w:r>
        <w:rPr>
          <w:rFonts w:hint="cs"/>
          <w:rtl/>
        </w:rPr>
        <w:t>ی</w:t>
      </w:r>
      <w:r>
        <w:rPr>
          <w:rFonts w:hint="eastAsia"/>
          <w:rtl/>
        </w:rPr>
        <w:t>ن</w:t>
      </w:r>
      <w:r>
        <w:rPr>
          <w:rFonts w:hint="cs"/>
          <w:rtl/>
        </w:rPr>
        <w:t>ی</w:t>
      </w:r>
      <w:r>
        <w:rPr>
          <w:rtl/>
        </w:rPr>
        <w:t xml:space="preserve"> (قرآن) ک</w:t>
      </w:r>
      <w:r>
        <w:rPr>
          <w:rFonts w:hint="cs"/>
          <w:rtl/>
        </w:rPr>
        <w:t>ی</w:t>
      </w:r>
      <w:r>
        <w:rPr>
          <w:rtl/>
        </w:rPr>
        <w:t xml:space="preserve"> ابتداء ان پاک</w:t>
      </w:r>
      <w:r>
        <w:rPr>
          <w:rFonts w:hint="cs"/>
          <w:rtl/>
        </w:rPr>
        <w:t>ی</w:t>
      </w:r>
      <w:r>
        <w:rPr>
          <w:rFonts w:hint="eastAsia"/>
          <w:rtl/>
        </w:rPr>
        <w:t>زہ</w:t>
      </w:r>
      <w:r>
        <w:rPr>
          <w:rtl/>
        </w:rPr>
        <w:t xml:space="preserve"> اور باعظمت الفاظ سے ک</w:t>
      </w:r>
      <w:r>
        <w:rPr>
          <w:rFonts w:hint="cs"/>
          <w:rtl/>
        </w:rPr>
        <w:t>ی</w:t>
      </w:r>
      <w:r>
        <w:rPr>
          <w:rtl/>
        </w:rPr>
        <w:t xml:space="preserve"> جو اسم اعظم کے نزد</w:t>
      </w:r>
      <w:r>
        <w:rPr>
          <w:rFonts w:hint="cs"/>
          <w:rtl/>
        </w:rPr>
        <w:t>ی</w:t>
      </w:r>
      <w:r>
        <w:rPr>
          <w:rFonts w:hint="eastAsia"/>
          <w:rtl/>
        </w:rPr>
        <w:t>ک</w:t>
      </w:r>
      <w:r>
        <w:rPr>
          <w:rtl/>
        </w:rPr>
        <w:t xml:space="preserve"> ہ</w:t>
      </w:r>
      <w:r>
        <w:rPr>
          <w:rFonts w:hint="cs"/>
          <w:rtl/>
        </w:rPr>
        <w:t>ی</w:t>
      </w:r>
      <w:r>
        <w:rPr>
          <w:rFonts w:hint="eastAsia"/>
          <w:rtl/>
        </w:rPr>
        <w:t>ں</w:t>
      </w:r>
      <w:r>
        <w:rPr>
          <w:rtl/>
        </w:rPr>
        <w:t xml:space="preserve"> ، اتنے نزد</w:t>
      </w:r>
      <w:r>
        <w:rPr>
          <w:rFonts w:hint="cs"/>
          <w:rtl/>
        </w:rPr>
        <w:t>ی</w:t>
      </w:r>
      <w:r>
        <w:rPr>
          <w:rFonts w:hint="eastAsia"/>
          <w:rtl/>
        </w:rPr>
        <w:t>ک</w:t>
      </w:r>
      <w:r>
        <w:rPr>
          <w:rtl/>
        </w:rPr>
        <w:t xml:space="preserve"> کہ آنکھ ک</w:t>
      </w:r>
      <w:r>
        <w:rPr>
          <w:rFonts w:hint="cs"/>
          <w:rtl/>
        </w:rPr>
        <w:t>ی</w:t>
      </w:r>
      <w:r>
        <w:rPr>
          <w:rtl/>
        </w:rPr>
        <w:t xml:space="preserve"> سف</w:t>
      </w:r>
      <w:r>
        <w:rPr>
          <w:rFonts w:hint="cs"/>
          <w:rtl/>
        </w:rPr>
        <w:t>ی</w:t>
      </w:r>
      <w:r>
        <w:rPr>
          <w:rFonts w:hint="eastAsia"/>
          <w:rtl/>
        </w:rPr>
        <w:t>د</w:t>
      </w:r>
      <w:r>
        <w:rPr>
          <w:rFonts w:hint="cs"/>
          <w:rtl/>
        </w:rPr>
        <w:t>ی</w:t>
      </w:r>
      <w:r>
        <w:rPr>
          <w:rtl/>
        </w:rPr>
        <w:t xml:space="preserve"> بھ</w:t>
      </w:r>
      <w:r>
        <w:rPr>
          <w:rFonts w:hint="cs"/>
          <w:rtl/>
        </w:rPr>
        <w:t>ی</w:t>
      </w:r>
      <w:r>
        <w:rPr>
          <w:rtl/>
        </w:rPr>
        <w:t xml:space="preserve"> آنکھ ک</w:t>
      </w:r>
      <w:r>
        <w:rPr>
          <w:rFonts w:hint="cs"/>
          <w:rtl/>
        </w:rPr>
        <w:t>ی</w:t>
      </w:r>
      <w:r>
        <w:rPr>
          <w:rtl/>
        </w:rPr>
        <w:t xml:space="preserve"> س</w:t>
      </w:r>
      <w:r>
        <w:rPr>
          <w:rFonts w:hint="cs"/>
          <w:rtl/>
        </w:rPr>
        <w:t>ی</w:t>
      </w:r>
      <w:r>
        <w:rPr>
          <w:rFonts w:hint="eastAsia"/>
          <w:rtl/>
        </w:rPr>
        <w:t>اہ</w:t>
      </w:r>
      <w:r>
        <w:rPr>
          <w:rFonts w:hint="cs"/>
          <w:rtl/>
        </w:rPr>
        <w:t>ی</w:t>
      </w:r>
      <w:r>
        <w:rPr>
          <w:rtl/>
        </w:rPr>
        <w:t xml:space="preserve"> کے نزد</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ہے۔ نمبر</w:t>
      </w:r>
      <w:r w:rsidR="002A6CF7" w:rsidRPr="002A6CF7">
        <w:rPr>
          <w:rFonts w:hint="cs"/>
          <w:rtl/>
        </w:rPr>
        <w:t>2</w:t>
      </w:r>
    </w:p>
    <w:p w:rsidR="00243DAF" w:rsidRDefault="00243DAF" w:rsidP="00932CE7">
      <w:pPr>
        <w:pStyle w:val="libVar"/>
        <w:rPr>
          <w:rtl/>
        </w:rPr>
      </w:pPr>
      <w:r>
        <w:rPr>
          <w:rtl/>
        </w:rPr>
        <w:t xml:space="preserve"> </w:t>
      </w:r>
      <w:r w:rsidR="00B5330D">
        <w:rPr>
          <w:rtl/>
        </w:rPr>
        <w:t>____________________</w:t>
      </w:r>
    </w:p>
    <w:p w:rsidR="00243DAF" w:rsidRDefault="00243DAF" w:rsidP="00A8695C">
      <w:pPr>
        <w:pStyle w:val="libFootnote"/>
        <w:rPr>
          <w:rtl/>
        </w:rPr>
      </w:pPr>
      <w:r>
        <w:rPr>
          <w:rFonts w:hint="eastAsia"/>
          <w:rtl/>
        </w:rPr>
        <w:t>نمبر</w:t>
      </w:r>
      <w:r w:rsidR="002A6CF7" w:rsidRPr="002A6CF7">
        <w:rPr>
          <w:rFonts w:hint="cs"/>
          <w:rtl/>
        </w:rPr>
        <w:t>1</w:t>
      </w:r>
      <w:r w:rsidRPr="00DB61B6">
        <w:rPr>
          <w:rFonts w:hint="cs"/>
          <w:rtl/>
        </w:rPr>
        <w:t xml:space="preserve"> کاف</w:t>
      </w:r>
      <w:r>
        <w:rPr>
          <w:rFonts w:hint="cs"/>
          <w:rtl/>
        </w:rPr>
        <w:t>ی</w:t>
      </w:r>
      <w:r>
        <w:rPr>
          <w:rtl/>
        </w:rPr>
        <w:t xml:space="preserve"> باب النوا درمن ابواب التوح</w:t>
      </w:r>
      <w:r>
        <w:rPr>
          <w:rFonts w:hint="cs"/>
          <w:rtl/>
        </w:rPr>
        <w:t>ی</w:t>
      </w:r>
      <w:r>
        <w:rPr>
          <w:rFonts w:hint="eastAsia"/>
          <w:rtl/>
        </w:rPr>
        <w:t>د</w:t>
      </w:r>
      <w:r>
        <w:rPr>
          <w:rtl/>
        </w:rPr>
        <w:t xml:space="preserve"> ، ص </w:t>
      </w:r>
      <w:r w:rsidR="002A6CF7" w:rsidRPr="002A6CF7">
        <w:rPr>
          <w:rFonts w:hint="cs"/>
          <w:rtl/>
        </w:rPr>
        <w:t>70</w:t>
      </w:r>
      <w:r w:rsidRPr="00DB61B6">
        <w:rPr>
          <w:rFonts w:hint="cs"/>
          <w:rtl/>
        </w:rPr>
        <w:t xml:space="preserve"> الواف</w:t>
      </w:r>
      <w:r>
        <w:rPr>
          <w:rFonts w:hint="cs"/>
          <w:rtl/>
        </w:rPr>
        <w:t>ی</w:t>
      </w:r>
      <w:r>
        <w:rPr>
          <w:rtl/>
        </w:rPr>
        <w:t xml:space="preserve"> ، ج </w:t>
      </w:r>
      <w:r w:rsidR="002A6CF7" w:rsidRPr="002A6CF7">
        <w:rPr>
          <w:rFonts w:hint="cs"/>
          <w:rtl/>
        </w:rPr>
        <w:t>1</w:t>
      </w:r>
      <w:r w:rsidRPr="00DB61B6">
        <w:rPr>
          <w:rFonts w:hint="cs"/>
          <w:rtl/>
        </w:rPr>
        <w:t xml:space="preserve"> ، ص </w:t>
      </w:r>
      <w:r w:rsidR="002A6CF7" w:rsidRPr="002A6CF7">
        <w:rPr>
          <w:rFonts w:hint="cs"/>
          <w:rtl/>
        </w:rPr>
        <w:t>109</w:t>
      </w:r>
      <w:r w:rsidRPr="00DB61B6">
        <w:rPr>
          <w:rFonts w:hint="cs"/>
          <w:rtl/>
        </w:rPr>
        <w:t xml:space="preserve"> تف</w:t>
      </w:r>
      <w:r>
        <w:rPr>
          <w:rFonts w:hint="cs"/>
          <w:rtl/>
        </w:rPr>
        <w:t>ی</w:t>
      </w:r>
      <w:r>
        <w:rPr>
          <w:rFonts w:hint="eastAsia"/>
          <w:rtl/>
        </w:rPr>
        <w:t>سر</w:t>
      </w:r>
      <w:r>
        <w:rPr>
          <w:rtl/>
        </w:rPr>
        <w:t xml:space="preserve"> البرہان ، ج </w:t>
      </w:r>
      <w:r w:rsidR="002A6CF7" w:rsidRPr="002A6CF7">
        <w:rPr>
          <w:rFonts w:hint="cs"/>
          <w:rtl/>
        </w:rPr>
        <w:t>1</w:t>
      </w:r>
      <w:r w:rsidRPr="00DB61B6">
        <w:rPr>
          <w:rFonts w:hint="cs"/>
          <w:rtl/>
        </w:rPr>
        <w:t xml:space="preserve"> ، ص </w:t>
      </w:r>
      <w:r w:rsidR="002A6CF7" w:rsidRPr="002A6CF7">
        <w:rPr>
          <w:rFonts w:hint="cs"/>
          <w:rtl/>
        </w:rPr>
        <w:t>377</w:t>
      </w:r>
    </w:p>
    <w:p w:rsidR="00D93A19" w:rsidRDefault="00243DAF" w:rsidP="00A8695C">
      <w:pPr>
        <w:pStyle w:val="libFootnote"/>
        <w:rPr>
          <w:rtl/>
        </w:rPr>
      </w:pPr>
      <w:r>
        <w:rPr>
          <w:rtl/>
        </w:rPr>
        <w:t xml:space="preserve"> نمبر </w:t>
      </w:r>
      <w:r w:rsidR="002A6CF7" w:rsidRPr="002A6CF7">
        <w:rPr>
          <w:rFonts w:hint="cs"/>
          <w:rtl/>
        </w:rPr>
        <w:t>2</w:t>
      </w:r>
      <w:r>
        <w:rPr>
          <w:rFonts w:hint="cs"/>
          <w:rtl/>
        </w:rPr>
        <w:t xml:space="preserve"> الوافی</w:t>
      </w:r>
      <w:r>
        <w:rPr>
          <w:rtl/>
        </w:rPr>
        <w:t xml:space="preserve"> ، ج </w:t>
      </w:r>
      <w:r w:rsidR="002A6CF7" w:rsidRPr="002A6CF7">
        <w:rPr>
          <w:rFonts w:hint="cs"/>
          <w:rtl/>
        </w:rPr>
        <w:t>5</w:t>
      </w:r>
      <w:r>
        <w:rPr>
          <w:rFonts w:hint="cs"/>
          <w:rtl/>
        </w:rPr>
        <w:t xml:space="preserve"> ، ص </w:t>
      </w:r>
      <w:r w:rsidR="002A6CF7" w:rsidRPr="002A6CF7">
        <w:rPr>
          <w:rFonts w:hint="cs"/>
          <w:rtl/>
        </w:rPr>
        <w:t>99</w:t>
      </w:r>
      <w:r>
        <w:rPr>
          <w:rFonts w:hint="cs"/>
          <w:rtl/>
        </w:rPr>
        <w:t xml:space="preserve"> ۔ التہذی</w:t>
      </w:r>
      <w:r>
        <w:rPr>
          <w:rFonts w:hint="eastAsia"/>
          <w:rtl/>
        </w:rPr>
        <w:t>ب</w:t>
      </w:r>
      <w:r>
        <w:rPr>
          <w:rtl/>
        </w:rPr>
        <w:t xml:space="preserve"> ، ج </w:t>
      </w:r>
      <w:r w:rsidR="002A6CF7" w:rsidRPr="002A6CF7">
        <w:rPr>
          <w:rFonts w:hint="cs"/>
          <w:rtl/>
        </w:rPr>
        <w:t>1</w:t>
      </w:r>
      <w:r>
        <w:rPr>
          <w:rFonts w:hint="cs"/>
          <w:rtl/>
        </w:rPr>
        <w:t xml:space="preserve"> ، ص </w:t>
      </w:r>
      <w:r w:rsidR="002A6CF7" w:rsidRPr="002A6CF7">
        <w:rPr>
          <w:rFonts w:hint="cs"/>
          <w:rtl/>
        </w:rPr>
        <w:t>218</w:t>
      </w:r>
      <w:r>
        <w:rPr>
          <w:rFonts w:hint="cs"/>
          <w:rtl/>
        </w:rPr>
        <w:t xml:space="preserve">۔ المستدرک للحاکم ، ج </w:t>
      </w:r>
      <w:r w:rsidR="002A6CF7" w:rsidRPr="002A6CF7">
        <w:rPr>
          <w:rFonts w:hint="cs"/>
          <w:rtl/>
        </w:rPr>
        <w:t>1</w:t>
      </w:r>
      <w:r>
        <w:rPr>
          <w:rFonts w:hint="cs"/>
          <w:rtl/>
        </w:rPr>
        <w:t xml:space="preserve"> ، ص </w:t>
      </w:r>
      <w:r w:rsidR="002A6CF7" w:rsidRPr="002A6CF7">
        <w:rPr>
          <w:rFonts w:hint="cs"/>
          <w:rtl/>
        </w:rPr>
        <w:t>552</w:t>
      </w:r>
      <w:r>
        <w:rPr>
          <w:rFonts w:hint="cs"/>
          <w:rtl/>
        </w:rPr>
        <w:t xml:space="preserve"> ۔ کنز العمال ، ج </w:t>
      </w:r>
      <w:r w:rsidR="002A6CF7" w:rsidRPr="002A6CF7">
        <w:rPr>
          <w:rFonts w:hint="cs"/>
          <w:rtl/>
        </w:rPr>
        <w:t>2</w:t>
      </w:r>
      <w:r>
        <w:rPr>
          <w:rFonts w:hint="cs"/>
          <w:rtl/>
        </w:rPr>
        <w:t xml:space="preserve"> ، ص </w:t>
      </w:r>
      <w:r w:rsidR="002A6CF7" w:rsidRPr="002A6CF7">
        <w:rPr>
          <w:rFonts w:hint="cs"/>
          <w:rtl/>
        </w:rPr>
        <w:t>190</w:t>
      </w:r>
      <w:r>
        <w:rPr>
          <w:rFonts w:hint="cs"/>
          <w:rtl/>
        </w:rPr>
        <w:t xml:space="preserve"> ،</w:t>
      </w:r>
      <w:r w:rsidR="00D93A19">
        <w:rPr>
          <w:rtl/>
        </w:rPr>
        <w:t xml:space="preserve"> مز</w:t>
      </w:r>
      <w:r w:rsidR="00D93A19">
        <w:rPr>
          <w:rFonts w:hint="cs"/>
          <w:rtl/>
        </w:rPr>
        <w:t>ی</w:t>
      </w:r>
      <w:r w:rsidR="00D93A19">
        <w:rPr>
          <w:rFonts w:hint="eastAsia"/>
          <w:rtl/>
        </w:rPr>
        <w:t>د</w:t>
      </w:r>
      <w:r w:rsidR="00D93A19">
        <w:rPr>
          <w:rtl/>
        </w:rPr>
        <w:t xml:space="preserve"> ملا خطہ ہو ضم</w:t>
      </w:r>
      <w:r w:rsidR="00D93A19">
        <w:rPr>
          <w:rFonts w:hint="cs"/>
          <w:rtl/>
        </w:rPr>
        <w:t>ی</w:t>
      </w:r>
      <w:r w:rsidR="00D93A19">
        <w:rPr>
          <w:rFonts w:hint="eastAsia"/>
          <w:rtl/>
        </w:rPr>
        <w:t>مہ</w:t>
      </w:r>
      <w:r w:rsidR="00D93A19">
        <w:rPr>
          <w:rtl/>
        </w:rPr>
        <w:t xml:space="preserve"> نمبر </w:t>
      </w:r>
      <w:r w:rsidR="002A6CF7" w:rsidRPr="002A6CF7">
        <w:rPr>
          <w:rFonts w:hint="cs"/>
          <w:rtl/>
        </w:rPr>
        <w:t>12</w:t>
      </w:r>
    </w:p>
    <w:p w:rsidR="00243DAF" w:rsidRDefault="00243DAF" w:rsidP="00243DAF">
      <w:pPr>
        <w:pStyle w:val="libNormal"/>
        <w:rPr>
          <w:rtl/>
        </w:rPr>
      </w:pPr>
    </w:p>
    <w:p w:rsidR="00932CE7" w:rsidRDefault="00932CE7"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اس</w:t>
      </w:r>
      <w:r>
        <w:rPr>
          <w:rFonts w:hint="cs"/>
          <w:rtl/>
        </w:rPr>
        <w:t>ی</w:t>
      </w:r>
      <w:r>
        <w:rPr>
          <w:rtl/>
        </w:rPr>
        <w:t xml:space="preserve"> خدا نے اپن</w:t>
      </w:r>
      <w:r>
        <w:rPr>
          <w:rFonts w:hint="cs"/>
          <w:rtl/>
        </w:rPr>
        <w:t>ی</w:t>
      </w:r>
      <w:r>
        <w:rPr>
          <w:rtl/>
        </w:rPr>
        <w:t xml:space="preserve"> کتاب تکو</w:t>
      </w:r>
      <w:r>
        <w:rPr>
          <w:rFonts w:hint="cs"/>
          <w:rtl/>
        </w:rPr>
        <w:t>ی</w:t>
      </w:r>
      <w:r>
        <w:rPr>
          <w:rFonts w:hint="eastAsia"/>
          <w:rtl/>
        </w:rPr>
        <w:t>ن</w:t>
      </w:r>
      <w:r>
        <w:rPr>
          <w:rFonts w:hint="cs"/>
          <w:rtl/>
        </w:rPr>
        <w:t>ی</w:t>
      </w:r>
      <w:r>
        <w:rPr>
          <w:rtl/>
        </w:rPr>
        <w:t xml:space="preserve"> ک</w:t>
      </w:r>
      <w:r>
        <w:rPr>
          <w:rFonts w:hint="cs"/>
          <w:rtl/>
        </w:rPr>
        <w:t>ی</w:t>
      </w:r>
      <w:r>
        <w:rPr>
          <w:rtl/>
        </w:rPr>
        <w:t xml:space="preserve"> ابتداء عالم وجود خارج</w:t>
      </w:r>
      <w:r>
        <w:rPr>
          <w:rFonts w:hint="cs"/>
          <w:rtl/>
        </w:rPr>
        <w:t>ی</w:t>
      </w:r>
      <w:r>
        <w:rPr>
          <w:rtl/>
        </w:rPr>
        <w:t xml:space="preserve"> م</w:t>
      </w:r>
      <w:r>
        <w:rPr>
          <w:rFonts w:hint="cs"/>
          <w:rtl/>
        </w:rPr>
        <w:t>ی</w:t>
      </w:r>
      <w:r>
        <w:rPr>
          <w:rFonts w:hint="eastAsia"/>
          <w:rtl/>
        </w:rPr>
        <w:t>ں</w:t>
      </w:r>
      <w:r>
        <w:rPr>
          <w:rtl/>
        </w:rPr>
        <w:t xml:space="preserve"> اسم اعظم (رسول اکرم (ص) سے فرمائ</w:t>
      </w:r>
      <w:r>
        <w:rPr>
          <w:rFonts w:hint="cs"/>
          <w:rtl/>
        </w:rPr>
        <w:t>ی</w:t>
      </w:r>
      <w:r>
        <w:rPr>
          <w:rtl/>
        </w:rPr>
        <w:t xml:space="preserve"> نمبر</w:t>
      </w:r>
      <w:r w:rsidR="002A6CF7" w:rsidRPr="002A6CF7">
        <w:rPr>
          <w:rFonts w:hint="cs"/>
          <w:rtl/>
        </w:rPr>
        <w:t>1</w:t>
      </w:r>
      <w:r w:rsidRPr="00DB61B6">
        <w:rPr>
          <w:rFonts w:hint="cs"/>
          <w:rtl/>
        </w:rPr>
        <w:t xml:space="preserve">۔ اس طرح انسان کو </w:t>
      </w:r>
      <w:r>
        <w:rPr>
          <w:rFonts w:hint="cs"/>
          <w:rtl/>
        </w:rPr>
        <w:t>ی</w:t>
      </w:r>
      <w:r>
        <w:rPr>
          <w:rFonts w:hint="eastAsia"/>
          <w:rtl/>
        </w:rPr>
        <w:t>ہ</w:t>
      </w:r>
      <w:r>
        <w:rPr>
          <w:rtl/>
        </w:rPr>
        <w:t xml:space="preserve"> تل</w:t>
      </w:r>
      <w:r>
        <w:rPr>
          <w:rFonts w:hint="cs"/>
          <w:rtl/>
        </w:rPr>
        <w:t>ی</w:t>
      </w:r>
      <w:r>
        <w:rPr>
          <w:rFonts w:hint="eastAsia"/>
          <w:rtl/>
        </w:rPr>
        <w:t>قن</w:t>
      </w:r>
      <w:r>
        <w:rPr>
          <w:rtl/>
        </w:rPr>
        <w:t xml:space="preserve"> ک</w:t>
      </w:r>
      <w:r>
        <w:rPr>
          <w:rFonts w:hint="cs"/>
          <w:rtl/>
        </w:rPr>
        <w:t>ی</w:t>
      </w:r>
      <w:r>
        <w:rPr>
          <w:rtl/>
        </w:rPr>
        <w:t xml:space="preserve"> جا رہ</w:t>
      </w:r>
      <w:r>
        <w:rPr>
          <w:rFonts w:hint="cs"/>
          <w:rtl/>
        </w:rPr>
        <w:t>ی</w:t>
      </w:r>
      <w:r>
        <w:rPr>
          <w:rtl/>
        </w:rPr>
        <w:t xml:space="preserve"> ہے کہ اپنے تمام اقوال و افعال ک</w:t>
      </w:r>
      <w:r>
        <w:rPr>
          <w:rFonts w:hint="cs"/>
          <w:rtl/>
        </w:rPr>
        <w:t>ی</w:t>
      </w:r>
      <w:r>
        <w:rPr>
          <w:rtl/>
        </w:rPr>
        <w:t xml:space="preserve"> ابتداء نام اللہ سے کر</w:t>
      </w:r>
      <w:r>
        <w:rPr>
          <w:rFonts w:hint="cs"/>
          <w:rtl/>
        </w:rPr>
        <w:t>ی</w:t>
      </w:r>
      <w:r>
        <w:rPr>
          <w:rFonts w:hint="eastAsia"/>
          <w:rtl/>
        </w:rPr>
        <w:t>ں</w:t>
      </w:r>
      <w:r>
        <w:rPr>
          <w:rtl/>
        </w:rPr>
        <w:t xml:space="preserve"> جناب نب</w:t>
      </w:r>
      <w:r>
        <w:rPr>
          <w:rFonts w:hint="cs"/>
          <w:rtl/>
        </w:rPr>
        <w:t>ی</w:t>
      </w:r>
      <w:r>
        <w:rPr>
          <w:rtl/>
        </w:rPr>
        <w:t xml:space="preserve"> کر</w:t>
      </w:r>
      <w:r>
        <w:rPr>
          <w:rFonts w:hint="cs"/>
          <w:rtl/>
        </w:rPr>
        <w:t>ی</w:t>
      </w:r>
      <w:r>
        <w:rPr>
          <w:rFonts w:hint="eastAsia"/>
          <w:rtl/>
        </w:rPr>
        <w:t>م</w:t>
      </w:r>
      <w:r>
        <w:rPr>
          <w:rtl/>
        </w:rPr>
        <w:t xml:space="preserve"> (ص) سے مرو</w:t>
      </w:r>
      <w:r>
        <w:rPr>
          <w:rFonts w:hint="cs"/>
          <w:rtl/>
        </w:rPr>
        <w:t>ی</w:t>
      </w:r>
      <w:r>
        <w:rPr>
          <w:rtl/>
        </w:rPr>
        <w:t xml:space="preserve"> ہے۔</w:t>
      </w:r>
    </w:p>
    <w:p w:rsidR="00243DAF" w:rsidRDefault="00243DAF" w:rsidP="00243DAF">
      <w:pPr>
        <w:pStyle w:val="libNormal"/>
        <w:rPr>
          <w:rtl/>
        </w:rPr>
      </w:pPr>
      <w:r w:rsidRPr="000F4A97">
        <w:rPr>
          <w:rStyle w:val="libArabicChar"/>
          <w:rtl/>
        </w:rPr>
        <w:t xml:space="preserve"> کل کلام او امرذ</w:t>
      </w:r>
      <w:r w:rsidRPr="000F4A97">
        <w:rPr>
          <w:rStyle w:val="libArabicChar"/>
          <w:rFonts w:hint="cs"/>
          <w:rtl/>
        </w:rPr>
        <w:t>ی</w:t>
      </w:r>
      <w:r w:rsidRPr="000F4A97">
        <w:rPr>
          <w:rStyle w:val="libArabicChar"/>
          <w:rtl/>
        </w:rPr>
        <w:t xml:space="preserve"> بال لم </w:t>
      </w:r>
      <w:r w:rsidRPr="000F4A97">
        <w:rPr>
          <w:rStyle w:val="libArabicChar"/>
          <w:rFonts w:hint="cs"/>
          <w:rtl/>
        </w:rPr>
        <w:t>ی</w:t>
      </w:r>
      <w:r w:rsidRPr="000F4A97">
        <w:rPr>
          <w:rStyle w:val="libArabicChar"/>
          <w:rFonts w:hint="eastAsia"/>
          <w:rtl/>
        </w:rPr>
        <w:t>فتح</w:t>
      </w:r>
      <w:r w:rsidRPr="000F4A97">
        <w:rPr>
          <w:rStyle w:val="libArabicChar"/>
          <w:rtl/>
        </w:rPr>
        <w:t xml:space="preserve"> بذکرالل</w:t>
      </w:r>
      <w:r w:rsidR="00091E88" w:rsidRPr="00933E3D">
        <w:rPr>
          <w:rStyle w:val="libArabicChar"/>
          <w:rFonts w:hint="cs"/>
          <w:rtl/>
        </w:rPr>
        <w:t>ه</w:t>
      </w:r>
      <w:r w:rsidRPr="00AA1A1F">
        <w:rPr>
          <w:rStyle w:val="libArabicChar"/>
          <w:rFonts w:hint="cs"/>
          <w:rtl/>
        </w:rPr>
        <w:t xml:space="preserve"> عزوجل ف</w:t>
      </w:r>
      <w:r w:rsidR="00091E88" w:rsidRPr="00933E3D">
        <w:rPr>
          <w:rStyle w:val="libArabicChar"/>
          <w:rFonts w:hint="cs"/>
          <w:rtl/>
        </w:rPr>
        <w:t>ه</w:t>
      </w:r>
      <w:r w:rsidRPr="00AA1A1F">
        <w:rPr>
          <w:rStyle w:val="libArabicChar"/>
          <w:rFonts w:hint="cs"/>
          <w:rtl/>
        </w:rPr>
        <w:t>وابتر اوقال اقطع</w:t>
      </w:r>
      <w:r>
        <w:rPr>
          <w:rtl/>
        </w:rPr>
        <w:t xml:space="preserve"> نمبر </w:t>
      </w:r>
      <w:r w:rsidR="002A6CF7" w:rsidRPr="002A6CF7">
        <w:rPr>
          <w:rFonts w:hint="cs"/>
          <w:rtl/>
        </w:rPr>
        <w:t>2</w:t>
      </w:r>
    </w:p>
    <w:p w:rsidR="00243DAF" w:rsidRDefault="00243DAF" w:rsidP="00243DAF">
      <w:pPr>
        <w:pStyle w:val="libNormal"/>
        <w:rPr>
          <w:rtl/>
        </w:rPr>
      </w:pPr>
      <w:r>
        <w:rPr>
          <w:rtl/>
        </w:rPr>
        <w:t xml:space="preserve"> ''ہر باعظمت کلام </w:t>
      </w:r>
      <w:r>
        <w:rPr>
          <w:rFonts w:hint="cs"/>
          <w:rtl/>
        </w:rPr>
        <w:t>ی</w:t>
      </w:r>
      <w:r>
        <w:rPr>
          <w:rFonts w:hint="eastAsia"/>
          <w:rtl/>
        </w:rPr>
        <w:t>ا</w:t>
      </w:r>
      <w:r>
        <w:rPr>
          <w:rtl/>
        </w:rPr>
        <w:t xml:space="preserve"> فعل جس ک</w:t>
      </w:r>
      <w:r>
        <w:rPr>
          <w:rFonts w:hint="cs"/>
          <w:rtl/>
        </w:rPr>
        <w:t>ی</w:t>
      </w:r>
      <w:r>
        <w:rPr>
          <w:rtl/>
        </w:rPr>
        <w:t xml:space="preserve"> ابتداء نام اللہ عزوجل سے نہ ک</w:t>
      </w:r>
      <w:r>
        <w:rPr>
          <w:rFonts w:hint="cs"/>
          <w:rtl/>
        </w:rPr>
        <w:t>ی</w:t>
      </w:r>
      <w:r>
        <w:rPr>
          <w:rtl/>
        </w:rPr>
        <w:t xml:space="preserve"> جائے وہ نامکمل اور بے ثمر رہتا ہے،،</w:t>
      </w:r>
    </w:p>
    <w:p w:rsidR="00243DAF" w:rsidRDefault="00243DAF" w:rsidP="00243DAF">
      <w:pPr>
        <w:pStyle w:val="libNormal"/>
        <w:rPr>
          <w:rtl/>
        </w:rPr>
      </w:pPr>
      <w:r>
        <w:rPr>
          <w:rtl/>
        </w:rPr>
        <w:t xml:space="preserve">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سے روا</w:t>
      </w:r>
      <w:r>
        <w:rPr>
          <w:rFonts w:hint="cs"/>
          <w:rtl/>
        </w:rPr>
        <w:t>ی</w:t>
      </w:r>
      <w:r>
        <w:rPr>
          <w:rFonts w:hint="eastAsia"/>
          <w:rtl/>
        </w:rPr>
        <w:t>ت</w:t>
      </w:r>
      <w:r>
        <w:rPr>
          <w:rtl/>
        </w:rPr>
        <w:t xml:space="preserve"> ک</w:t>
      </w:r>
      <w:r>
        <w:rPr>
          <w:rFonts w:hint="cs"/>
          <w:rtl/>
        </w:rPr>
        <w:t>ی</w:t>
      </w:r>
      <w:r>
        <w:rPr>
          <w:rtl/>
        </w:rPr>
        <w:t xml:space="preserve"> ہے کہ آپ (ص) نے فرما</w:t>
      </w:r>
      <w:r>
        <w:rPr>
          <w:rFonts w:hint="cs"/>
          <w:rtl/>
        </w:rPr>
        <w:t>ی</w:t>
      </w:r>
      <w:r>
        <w:rPr>
          <w:rFonts w:hint="eastAsia"/>
          <w:rtl/>
        </w:rPr>
        <w:t>ا</w:t>
      </w:r>
      <w:r>
        <w:rPr>
          <w:rtl/>
        </w:rPr>
        <w:t xml:space="preserve"> کہ ا للہ تعال</w:t>
      </w:r>
      <w:r>
        <w:rPr>
          <w:rFonts w:hint="cs"/>
          <w:rtl/>
        </w:rPr>
        <w:t>یٰ</w:t>
      </w:r>
      <w:r>
        <w:rPr>
          <w:rtl/>
        </w:rPr>
        <w:t xml:space="preserve"> فرماتا ہے:</w:t>
      </w:r>
    </w:p>
    <w:p w:rsidR="00243DAF" w:rsidRDefault="00243DAF" w:rsidP="00243DAF">
      <w:pPr>
        <w:pStyle w:val="libNormal"/>
        <w:rPr>
          <w:rtl/>
        </w:rPr>
      </w:pPr>
      <w:r w:rsidRPr="000F4A97">
        <w:rPr>
          <w:rStyle w:val="libArabicChar"/>
          <w:rtl/>
        </w:rPr>
        <w:t xml:space="preserve"> کل امر ذ</w:t>
      </w:r>
      <w:r w:rsidRPr="000F4A97">
        <w:rPr>
          <w:rStyle w:val="libArabicChar"/>
          <w:rFonts w:hint="cs"/>
          <w:rtl/>
        </w:rPr>
        <w:t>ی</w:t>
      </w:r>
      <w:r w:rsidRPr="000F4A97">
        <w:rPr>
          <w:rStyle w:val="libArabicChar"/>
          <w:rtl/>
        </w:rPr>
        <w:t xml:space="preserve"> بال لم </w:t>
      </w:r>
      <w:r w:rsidRPr="000F4A97">
        <w:rPr>
          <w:rStyle w:val="libArabicChar"/>
          <w:rFonts w:hint="cs"/>
          <w:rtl/>
        </w:rPr>
        <w:t>ی</w:t>
      </w:r>
      <w:r w:rsidRPr="000F4A97">
        <w:rPr>
          <w:rStyle w:val="libArabicChar"/>
          <w:rFonts w:hint="eastAsia"/>
          <w:rtl/>
        </w:rPr>
        <w:t>ذکرف</w:t>
      </w:r>
      <w:r w:rsidRPr="000F4A97">
        <w:rPr>
          <w:rStyle w:val="libArabicChar"/>
          <w:rFonts w:hint="cs"/>
          <w:rtl/>
        </w:rPr>
        <w:t>ی</w:t>
      </w:r>
      <w:r w:rsidR="00091E88" w:rsidRPr="00933E3D">
        <w:rPr>
          <w:rStyle w:val="libArabicChar"/>
          <w:rFonts w:hint="cs"/>
          <w:rtl/>
        </w:rPr>
        <w:t>ه</w:t>
      </w:r>
      <w:r w:rsidRPr="000F4A97">
        <w:rPr>
          <w:rStyle w:val="libArabicChar"/>
          <w:rtl/>
        </w:rPr>
        <w:t xml:space="preserve"> بسم الل</w:t>
      </w:r>
      <w:r w:rsidR="00091E88" w:rsidRPr="00933E3D">
        <w:rPr>
          <w:rStyle w:val="libArabicChar"/>
          <w:rFonts w:hint="cs"/>
          <w:rtl/>
        </w:rPr>
        <w:t>ه</w:t>
      </w:r>
      <w:r w:rsidRPr="00AA1A1F">
        <w:rPr>
          <w:rStyle w:val="libArabicChar"/>
          <w:rFonts w:hint="cs"/>
          <w:rtl/>
        </w:rPr>
        <w:t xml:space="preserve"> ف</w:t>
      </w:r>
      <w:r w:rsidR="00091E88" w:rsidRPr="00933E3D">
        <w:rPr>
          <w:rStyle w:val="libArabicChar"/>
          <w:rFonts w:hint="cs"/>
          <w:rtl/>
        </w:rPr>
        <w:t>ه</w:t>
      </w:r>
      <w:r w:rsidRPr="00AA1A1F">
        <w:rPr>
          <w:rStyle w:val="libArabicChar"/>
          <w:rFonts w:hint="cs"/>
          <w:rtl/>
        </w:rPr>
        <w:t>وابتر</w:t>
      </w:r>
      <w:r>
        <w:rPr>
          <w:rtl/>
        </w:rPr>
        <w:t>: نمبر</w:t>
      </w:r>
      <w:r w:rsidR="002A6CF7" w:rsidRPr="002A6CF7">
        <w:rPr>
          <w:rFonts w:hint="cs"/>
          <w:rtl/>
        </w:rPr>
        <w:t>3</w:t>
      </w:r>
    </w:p>
    <w:p w:rsidR="00243DAF" w:rsidRDefault="00243DAF" w:rsidP="00243DAF">
      <w:pPr>
        <w:pStyle w:val="libNormal"/>
        <w:rPr>
          <w:rtl/>
        </w:rPr>
      </w:pPr>
      <w:r>
        <w:rPr>
          <w:rtl/>
        </w:rPr>
        <w:t xml:space="preserve"> ''ہر وہ کام جس ک</w:t>
      </w:r>
      <w:r>
        <w:rPr>
          <w:rFonts w:hint="cs"/>
          <w:rtl/>
        </w:rPr>
        <w:t>ی</w:t>
      </w:r>
      <w:r>
        <w:rPr>
          <w:rtl/>
        </w:rPr>
        <w:t xml:space="preserve"> ابتداء بسم اللہ سے نہ ک</w:t>
      </w:r>
      <w:r>
        <w:rPr>
          <w:rFonts w:hint="cs"/>
          <w:rtl/>
        </w:rPr>
        <w:t>ی</w:t>
      </w:r>
      <w:r>
        <w:rPr>
          <w:rtl/>
        </w:rPr>
        <w:t xml:space="preserve"> جائے وہ ناقص رہتا ہے،،۔</w:t>
      </w:r>
    </w:p>
    <w:p w:rsidR="00932CE7" w:rsidRDefault="00243DAF" w:rsidP="00243DAF">
      <w:pPr>
        <w:pStyle w:val="libNormal"/>
        <w:rPr>
          <w:rtl/>
        </w:rPr>
      </w:pPr>
      <w:r>
        <w:rPr>
          <w:rtl/>
        </w:rPr>
        <w:t xml:space="preserve">   </w:t>
      </w:r>
    </w:p>
    <w:p w:rsidR="00932CE7" w:rsidRDefault="00932CE7" w:rsidP="002A6CF7">
      <w:pPr>
        <w:pStyle w:val="libNormal"/>
        <w:rPr>
          <w:rtl/>
        </w:rPr>
      </w:pPr>
      <w:r>
        <w:rPr>
          <w:rtl/>
        </w:rPr>
        <w:br w:type="page"/>
      </w:r>
    </w:p>
    <w:p w:rsidR="00243DAF" w:rsidRDefault="00243DAF" w:rsidP="00243DAF">
      <w:pPr>
        <w:pStyle w:val="libNormal"/>
        <w:rPr>
          <w:rtl/>
        </w:rPr>
      </w:pPr>
    </w:p>
    <w:p w:rsidR="00243DAF" w:rsidRDefault="00243DAF" w:rsidP="009432A1">
      <w:pPr>
        <w:pStyle w:val="Heading2Center"/>
        <w:rPr>
          <w:rtl/>
        </w:rPr>
      </w:pPr>
      <w:bookmarkStart w:id="198" w:name="_Toc488064019"/>
      <w:r>
        <w:rPr>
          <w:rFonts w:hint="eastAsia"/>
          <w:rtl/>
        </w:rPr>
        <w:t>آ</w:t>
      </w:r>
      <w:r>
        <w:rPr>
          <w:rFonts w:hint="cs"/>
          <w:rtl/>
        </w:rPr>
        <w:t>ی</w:t>
      </w:r>
      <w:r>
        <w:rPr>
          <w:rFonts w:hint="eastAsia"/>
          <w:rtl/>
        </w:rPr>
        <w:t>ہ</w:t>
      </w:r>
      <w:r>
        <w:rPr>
          <w:rtl/>
        </w:rPr>
        <w:t xml:space="preserve"> ''بسم اللہ ،، کے بارے م</w:t>
      </w:r>
      <w:r>
        <w:rPr>
          <w:rFonts w:hint="cs"/>
          <w:rtl/>
        </w:rPr>
        <w:t>ی</w:t>
      </w:r>
      <w:r>
        <w:rPr>
          <w:rFonts w:hint="eastAsia"/>
          <w:rtl/>
        </w:rPr>
        <w:t>ں</w:t>
      </w:r>
      <w:r>
        <w:rPr>
          <w:rtl/>
        </w:rPr>
        <w:t xml:space="preserve"> بحث اول</w:t>
      </w:r>
      <w:bookmarkEnd w:id="198"/>
    </w:p>
    <w:p w:rsidR="00243DAF" w:rsidRDefault="00243DAF" w:rsidP="00243DAF">
      <w:pPr>
        <w:pStyle w:val="libNormal"/>
        <w:rPr>
          <w:rtl/>
        </w:rPr>
      </w:pPr>
      <w:r>
        <w:rPr>
          <w:rtl/>
        </w:rPr>
        <w:t>٭ آغاز قرآن بہ رحمت</w:t>
      </w:r>
    </w:p>
    <w:p w:rsidR="00243DAF" w:rsidRDefault="00243DAF" w:rsidP="00243DAF">
      <w:pPr>
        <w:pStyle w:val="libNormal"/>
        <w:rPr>
          <w:rtl/>
        </w:rPr>
      </w:pPr>
      <w:r>
        <w:rPr>
          <w:rtl/>
        </w:rPr>
        <w:t xml:space="preserve"> ٭بعد از رحمن ذکر رح</w:t>
      </w:r>
      <w:r>
        <w:rPr>
          <w:rFonts w:hint="cs"/>
          <w:rtl/>
        </w:rPr>
        <w:t>ی</w:t>
      </w:r>
      <w:r>
        <w:rPr>
          <w:rFonts w:hint="eastAsia"/>
          <w:rtl/>
        </w:rPr>
        <w:t>م</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بسم اللہ قرآن کا حصہ ہے ؟</w:t>
      </w:r>
    </w:p>
    <w:p w:rsidR="00243DAF" w:rsidRDefault="00243DAF" w:rsidP="00243DAF">
      <w:pPr>
        <w:pStyle w:val="libNormal"/>
        <w:rPr>
          <w:rtl/>
        </w:rPr>
      </w:pPr>
      <w:r>
        <w:rPr>
          <w:rtl/>
        </w:rPr>
        <w:t xml:space="preserve"> ٭ بسم اللہ کے جز قرآن ہونے کے دلائل</w:t>
      </w:r>
    </w:p>
    <w:p w:rsidR="00243DAF" w:rsidRDefault="00243DAF" w:rsidP="00243DAF">
      <w:pPr>
        <w:pStyle w:val="libNormal"/>
        <w:rPr>
          <w:rtl/>
        </w:rPr>
      </w:pPr>
      <w:r>
        <w:rPr>
          <w:rtl/>
        </w:rPr>
        <w:t xml:space="preserve"> ٭ اہل ب</w:t>
      </w:r>
      <w:r>
        <w:rPr>
          <w:rFonts w:hint="cs"/>
          <w:rtl/>
        </w:rPr>
        <w:t>ی</w:t>
      </w:r>
      <w:r>
        <w:rPr>
          <w:rFonts w:hint="eastAsia"/>
          <w:rtl/>
        </w:rPr>
        <w:t>ت</w:t>
      </w:r>
      <w:r>
        <w:rPr>
          <w:rtl/>
        </w:rPr>
        <w:t xml:space="preserve"> اطہار (ع) ک</w:t>
      </w:r>
      <w:r>
        <w:rPr>
          <w:rFonts w:hint="cs"/>
          <w:rtl/>
        </w:rPr>
        <w:t>ی</w:t>
      </w:r>
      <w:r>
        <w:rPr>
          <w:rtl/>
        </w:rPr>
        <w:t xml:space="preserve"> احاد</w:t>
      </w:r>
      <w:r>
        <w:rPr>
          <w:rFonts w:hint="cs"/>
          <w:rtl/>
        </w:rPr>
        <w:t>ی</w:t>
      </w:r>
      <w:r>
        <w:rPr>
          <w:rFonts w:hint="eastAsia"/>
          <w:rtl/>
        </w:rPr>
        <w:t>ث</w:t>
      </w:r>
    </w:p>
    <w:p w:rsidR="00243DAF" w:rsidRDefault="00243DAF" w:rsidP="00243DAF">
      <w:pPr>
        <w:pStyle w:val="libNormal"/>
        <w:rPr>
          <w:rtl/>
        </w:rPr>
      </w:pPr>
      <w:r>
        <w:rPr>
          <w:rtl/>
        </w:rPr>
        <w:t xml:space="preserve"> ٭اہل سنت ک</w:t>
      </w:r>
      <w:r>
        <w:rPr>
          <w:rFonts w:hint="cs"/>
          <w:rtl/>
        </w:rPr>
        <w:t>ی</w:t>
      </w:r>
      <w:r>
        <w:rPr>
          <w:rtl/>
        </w:rPr>
        <w:t xml:space="preserve"> احاد</w:t>
      </w:r>
      <w:r>
        <w:rPr>
          <w:rFonts w:hint="cs"/>
          <w:rtl/>
        </w:rPr>
        <w:t>ی</w:t>
      </w:r>
      <w:r>
        <w:rPr>
          <w:rFonts w:hint="eastAsia"/>
          <w:rtl/>
        </w:rPr>
        <w:t>ث</w:t>
      </w:r>
    </w:p>
    <w:p w:rsidR="00243DAF" w:rsidRDefault="00243DAF" w:rsidP="00243DAF">
      <w:pPr>
        <w:pStyle w:val="libNormal"/>
        <w:rPr>
          <w:rtl/>
        </w:rPr>
      </w:pPr>
      <w:r>
        <w:rPr>
          <w:rtl/>
        </w:rPr>
        <w:t xml:space="preserve"> ٭ معارض روا</w:t>
      </w:r>
      <w:r>
        <w:rPr>
          <w:rFonts w:hint="cs"/>
          <w:rtl/>
        </w:rPr>
        <w:t>ی</w:t>
      </w:r>
      <w:r>
        <w:rPr>
          <w:rFonts w:hint="eastAsia"/>
          <w:rtl/>
        </w:rPr>
        <w:t>ات</w:t>
      </w:r>
    </w:p>
    <w:p w:rsidR="00243DAF" w:rsidRDefault="00243DAF" w:rsidP="00243DAF">
      <w:pPr>
        <w:pStyle w:val="libNormal"/>
        <w:rPr>
          <w:rtl/>
        </w:rPr>
      </w:pPr>
      <w:r>
        <w:rPr>
          <w:rtl/>
        </w:rPr>
        <w:t xml:space="preserve"> ٭ س</w:t>
      </w:r>
      <w:r>
        <w:rPr>
          <w:rFonts w:hint="cs"/>
          <w:rtl/>
        </w:rPr>
        <w:t>ی</w:t>
      </w:r>
      <w:r>
        <w:rPr>
          <w:rFonts w:hint="eastAsia"/>
          <w:rtl/>
        </w:rPr>
        <w:t>رت</w:t>
      </w:r>
      <w:r>
        <w:rPr>
          <w:rtl/>
        </w:rPr>
        <w:t xml:space="preserve"> مسلم</w:t>
      </w:r>
      <w:r>
        <w:rPr>
          <w:rFonts w:hint="cs"/>
          <w:rtl/>
        </w:rPr>
        <w:t>ی</w:t>
      </w:r>
      <w:r>
        <w:rPr>
          <w:rFonts w:hint="eastAsia"/>
          <w:rtl/>
        </w:rPr>
        <w:t>ن</w:t>
      </w:r>
    </w:p>
    <w:p w:rsidR="00243DAF" w:rsidRDefault="00243DAF" w:rsidP="00243DAF">
      <w:pPr>
        <w:pStyle w:val="libNormal"/>
        <w:rPr>
          <w:rtl/>
        </w:rPr>
      </w:pPr>
      <w:r>
        <w:rPr>
          <w:rtl/>
        </w:rPr>
        <w:t xml:space="preserve"> ٭ تابع</w:t>
      </w:r>
      <w:r>
        <w:rPr>
          <w:rFonts w:hint="cs"/>
          <w:rtl/>
        </w:rPr>
        <w:t>ی</w:t>
      </w:r>
      <w:r>
        <w:rPr>
          <w:rFonts w:hint="eastAsia"/>
          <w:rtl/>
        </w:rPr>
        <w:t>ن</w:t>
      </w:r>
      <w:r>
        <w:rPr>
          <w:rtl/>
        </w:rPr>
        <w:t xml:space="preserve"> اور صحابہ کا قرآن</w:t>
      </w:r>
    </w:p>
    <w:p w:rsidR="00243DAF" w:rsidRDefault="00243DAF" w:rsidP="00243DAF">
      <w:pPr>
        <w:pStyle w:val="libNormal"/>
        <w:rPr>
          <w:rtl/>
        </w:rPr>
      </w:pPr>
      <w:r>
        <w:rPr>
          <w:rtl/>
        </w:rPr>
        <w:t xml:space="preserve"> ٭ منکر</w:t>
      </w:r>
      <w:r>
        <w:rPr>
          <w:rFonts w:hint="cs"/>
          <w:rtl/>
        </w:rPr>
        <w:t>ی</w:t>
      </w:r>
      <w:r>
        <w:rPr>
          <w:rFonts w:hint="eastAsia"/>
          <w:rtl/>
        </w:rPr>
        <w:t>ن</w:t>
      </w:r>
      <w:r>
        <w:rPr>
          <w:rtl/>
        </w:rPr>
        <w:t xml:space="preserve"> کے دلائل</w:t>
      </w:r>
    </w:p>
    <w:p w:rsidR="00243DAF" w:rsidRDefault="00243DAF" w:rsidP="00243DAF">
      <w:pPr>
        <w:pStyle w:val="libNormal"/>
        <w:rPr>
          <w:rtl/>
        </w:rPr>
      </w:pPr>
      <w:r>
        <w:rPr>
          <w:rtl/>
        </w:rPr>
        <w:t xml:space="preserve"> ٭ تحل</w:t>
      </w:r>
      <w:r>
        <w:rPr>
          <w:rFonts w:hint="cs"/>
          <w:rtl/>
        </w:rPr>
        <w:t>ی</w:t>
      </w:r>
      <w:r>
        <w:rPr>
          <w:rFonts w:hint="eastAsia"/>
          <w:rtl/>
        </w:rPr>
        <w:t>ل</w:t>
      </w:r>
      <w:r>
        <w:rPr>
          <w:rtl/>
        </w:rPr>
        <w:t xml:space="preserve"> آ</w:t>
      </w:r>
      <w:r>
        <w:rPr>
          <w:rFonts w:hint="cs"/>
          <w:rtl/>
        </w:rPr>
        <w:t>ی</w:t>
      </w:r>
      <w:r>
        <w:rPr>
          <w:rFonts w:hint="eastAsia"/>
          <w:rtl/>
        </w:rPr>
        <w:t>تہ</w:t>
      </w:r>
      <w:r>
        <w:rPr>
          <w:rtl/>
        </w:rPr>
        <w:t xml:space="preserve"> ، الحمداللہ رب العالم</w:t>
      </w:r>
      <w:r>
        <w:rPr>
          <w:rFonts w:hint="cs"/>
          <w:rtl/>
        </w:rPr>
        <w:t>ی</w:t>
      </w:r>
      <w:r>
        <w:rPr>
          <w:rFonts w:hint="eastAsia"/>
          <w:rtl/>
        </w:rPr>
        <w:t>ن</w:t>
      </w:r>
      <w:r>
        <w:rPr>
          <w:rtl/>
        </w:rPr>
        <w:t xml:space="preserve"> الرحمن الرح</w:t>
      </w:r>
      <w:r>
        <w:rPr>
          <w:rFonts w:hint="cs"/>
          <w:rtl/>
        </w:rPr>
        <w:t>ی</w:t>
      </w:r>
      <w:r>
        <w:rPr>
          <w:rFonts w:hint="eastAsia"/>
          <w:rtl/>
        </w:rPr>
        <w:t>م</w:t>
      </w:r>
      <w:r>
        <w:rPr>
          <w:rtl/>
        </w:rPr>
        <w:t xml:space="preserve"> ۔ مالک </w:t>
      </w:r>
      <w:r>
        <w:rPr>
          <w:rFonts w:hint="cs"/>
          <w:rtl/>
        </w:rPr>
        <w:t>ی</w:t>
      </w:r>
      <w:r>
        <w:rPr>
          <w:rFonts w:hint="eastAsia"/>
          <w:rtl/>
        </w:rPr>
        <w:t>وم</w:t>
      </w:r>
      <w:r>
        <w:rPr>
          <w:rtl/>
        </w:rPr>
        <w:t xml:space="preserve"> الد</w:t>
      </w:r>
      <w:r>
        <w:rPr>
          <w:rFonts w:hint="cs"/>
          <w:rtl/>
        </w:rPr>
        <w:t>ی</w:t>
      </w:r>
      <w:r>
        <w:rPr>
          <w:rFonts w:hint="eastAsia"/>
          <w:rtl/>
        </w:rPr>
        <w:t>ن</w:t>
      </w:r>
    </w:p>
    <w:p w:rsidR="00243DAF" w:rsidRDefault="00243DAF" w:rsidP="00932CE7">
      <w:pPr>
        <w:pStyle w:val="libNormal"/>
        <w:rPr>
          <w:rtl/>
        </w:rPr>
      </w:pPr>
      <w:r>
        <w:rPr>
          <w:rtl/>
        </w:rPr>
        <w:t xml:space="preserve"> ٭قرات </w:t>
      </w:r>
      <w:r w:rsidR="00932CE7">
        <w:rPr>
          <w:rFonts w:hint="cs"/>
          <w:rtl/>
        </w:rPr>
        <w:t>----------</w:t>
      </w:r>
      <w:r>
        <w:rPr>
          <w:rtl/>
        </w:rPr>
        <w:t xml:space="preserve"> ٭تفس</w:t>
      </w:r>
      <w:r>
        <w:rPr>
          <w:rFonts w:hint="cs"/>
          <w:rtl/>
        </w:rPr>
        <w:t>ی</w:t>
      </w:r>
      <w:r>
        <w:rPr>
          <w:rFonts w:hint="eastAsia"/>
          <w:rtl/>
        </w:rPr>
        <w:t>ر</w:t>
      </w:r>
      <w:r w:rsidR="00932CE7">
        <w:rPr>
          <w:rFonts w:hint="cs"/>
          <w:rtl/>
        </w:rPr>
        <w:t>----------</w:t>
      </w:r>
      <w:r>
        <w:rPr>
          <w:rtl/>
        </w:rPr>
        <w:t xml:space="preserve"> ٭ قراتوں ک</w:t>
      </w:r>
      <w:r>
        <w:rPr>
          <w:rFonts w:hint="cs"/>
          <w:rtl/>
        </w:rPr>
        <w:t>ی</w:t>
      </w:r>
      <w:r>
        <w:rPr>
          <w:rtl/>
        </w:rPr>
        <w:t xml:space="preserve"> ترج</w:t>
      </w:r>
      <w:r>
        <w:rPr>
          <w:rFonts w:hint="cs"/>
          <w:rtl/>
        </w:rPr>
        <w:t>ی</w:t>
      </w:r>
      <w:r>
        <w:rPr>
          <w:rFonts w:hint="eastAsia"/>
          <w:rtl/>
        </w:rPr>
        <w:t>حات</w:t>
      </w:r>
      <w:r>
        <w:rPr>
          <w:rtl/>
        </w:rPr>
        <w:t xml:space="preserve"> </w:t>
      </w:r>
      <w:r w:rsidR="00932CE7">
        <w:rPr>
          <w:rFonts w:hint="cs"/>
          <w:rtl/>
        </w:rPr>
        <w:t>--------</w:t>
      </w:r>
      <w:r>
        <w:rPr>
          <w:rtl/>
        </w:rPr>
        <w:t xml:space="preserve"> ٭ تحل</w:t>
      </w:r>
      <w:r>
        <w:rPr>
          <w:rFonts w:hint="cs"/>
          <w:rtl/>
        </w:rPr>
        <w:t>ی</w:t>
      </w:r>
      <w:r>
        <w:rPr>
          <w:rFonts w:hint="eastAsia"/>
          <w:rtl/>
        </w:rPr>
        <w:t>ل</w:t>
      </w:r>
      <w:r>
        <w:rPr>
          <w:rtl/>
        </w:rPr>
        <w:t xml:space="preserve"> آ</w:t>
      </w:r>
      <w:r>
        <w:rPr>
          <w:rFonts w:hint="cs"/>
          <w:rtl/>
        </w:rPr>
        <w:t>ی</w:t>
      </w:r>
      <w:r>
        <w:rPr>
          <w:rFonts w:hint="eastAsia"/>
          <w:rtl/>
        </w:rPr>
        <w:t>تہ</w:t>
      </w:r>
      <w:r>
        <w:rPr>
          <w:rtl/>
        </w:rPr>
        <w:t xml:space="preserve"> ، ا</w:t>
      </w:r>
      <w:r>
        <w:rPr>
          <w:rFonts w:hint="cs"/>
          <w:rtl/>
        </w:rPr>
        <w:t>ی</w:t>
      </w:r>
      <w:r>
        <w:rPr>
          <w:rFonts w:hint="eastAsia"/>
          <w:rtl/>
        </w:rPr>
        <w:t>اک</w:t>
      </w:r>
      <w:r>
        <w:rPr>
          <w:rtl/>
        </w:rPr>
        <w:t xml:space="preserve"> نعبدوا</w:t>
      </w:r>
      <w:r>
        <w:rPr>
          <w:rFonts w:hint="cs"/>
          <w:rtl/>
        </w:rPr>
        <w:t>ی</w:t>
      </w:r>
      <w:r>
        <w:rPr>
          <w:rFonts w:hint="eastAsia"/>
          <w:rtl/>
        </w:rPr>
        <w:t>اک</w:t>
      </w:r>
      <w:r>
        <w:rPr>
          <w:rtl/>
        </w:rPr>
        <w:t xml:space="preserve"> نستع</w:t>
      </w:r>
      <w:r>
        <w:rPr>
          <w:rFonts w:hint="cs"/>
          <w:rtl/>
        </w:rPr>
        <w:t>ی</w:t>
      </w:r>
      <w:r>
        <w:rPr>
          <w:rFonts w:hint="eastAsia"/>
          <w:rtl/>
        </w:rPr>
        <w:t>ن</w:t>
      </w:r>
    </w:p>
    <w:p w:rsidR="00243DAF" w:rsidRDefault="00243DAF" w:rsidP="00932CE7">
      <w:pPr>
        <w:pStyle w:val="libNormal"/>
        <w:rPr>
          <w:rtl/>
        </w:rPr>
      </w:pPr>
      <w:r>
        <w:rPr>
          <w:rtl/>
        </w:rPr>
        <w:t xml:space="preserve"> ٭ ترج</w:t>
      </w:r>
      <w:r>
        <w:rPr>
          <w:rFonts w:hint="cs"/>
          <w:rtl/>
        </w:rPr>
        <w:t>ی</w:t>
      </w:r>
      <w:r>
        <w:rPr>
          <w:rFonts w:hint="eastAsia"/>
          <w:rtl/>
        </w:rPr>
        <w:t>حات</w:t>
      </w:r>
      <w:r>
        <w:rPr>
          <w:rtl/>
        </w:rPr>
        <w:t xml:space="preserve"> کا بے فائدہ ہونا </w:t>
      </w:r>
      <w:r w:rsidR="00932CE7">
        <w:rPr>
          <w:rFonts w:hint="cs"/>
          <w:rtl/>
        </w:rPr>
        <w:t>----------</w:t>
      </w:r>
      <w:r>
        <w:rPr>
          <w:rtl/>
        </w:rPr>
        <w:t xml:space="preserve"> ٭ لغت ، العباد</w:t>
      </w:r>
      <w:r>
        <w:rPr>
          <w:rFonts w:hint="cs"/>
          <w:rtl/>
        </w:rPr>
        <w:t>ۃ</w:t>
      </w:r>
      <w:r w:rsidR="00932CE7">
        <w:rPr>
          <w:rFonts w:hint="cs"/>
          <w:rtl/>
        </w:rPr>
        <w:t>---------</w:t>
      </w:r>
      <w:r>
        <w:rPr>
          <w:rtl/>
        </w:rPr>
        <w:t xml:space="preserve"> ٭ دوسروں کا جواب </w:t>
      </w:r>
    </w:p>
    <w:p w:rsidR="00243DAF" w:rsidRDefault="00243DAF" w:rsidP="00243DAF">
      <w:pPr>
        <w:pStyle w:val="libNormal"/>
        <w:rPr>
          <w:rtl/>
        </w:rPr>
      </w:pPr>
      <w:r>
        <w:rPr>
          <w:rtl/>
        </w:rPr>
        <w:t xml:space="preserve"> ٭ الاستعانتہ</w:t>
      </w:r>
    </w:p>
    <w:p w:rsidR="00243DAF" w:rsidRDefault="00243DAF" w:rsidP="00243DAF">
      <w:pPr>
        <w:pStyle w:val="libNormal"/>
        <w:rPr>
          <w:rtl/>
        </w:rPr>
      </w:pPr>
      <w:r>
        <w:rPr>
          <w:rtl/>
        </w:rPr>
        <w:t xml:space="preserve"> ٭ ہمارا جواب </w:t>
      </w:r>
    </w:p>
    <w:p w:rsidR="00243DAF" w:rsidRDefault="00243DAF" w:rsidP="00243DAF">
      <w:pPr>
        <w:pStyle w:val="libNormal"/>
        <w:rPr>
          <w:rtl/>
        </w:rPr>
      </w:pPr>
      <w:r>
        <w:rPr>
          <w:rtl/>
        </w:rPr>
        <w:t xml:space="preserve"> ٭ اعراب</w:t>
      </w:r>
    </w:p>
    <w:p w:rsidR="00243DAF" w:rsidRDefault="00243DAF" w:rsidP="00243DAF">
      <w:pPr>
        <w:pStyle w:val="libNormal"/>
        <w:rPr>
          <w:rtl/>
        </w:rPr>
      </w:pPr>
      <w:r>
        <w:rPr>
          <w:rtl/>
        </w:rPr>
        <w:t xml:space="preserve"> ٭ لغات ، الحمد ، الرب ، العالم ، الملک ، الد</w:t>
      </w:r>
      <w:r>
        <w:rPr>
          <w:rFonts w:hint="cs"/>
          <w:rtl/>
        </w:rPr>
        <w:t>ی</w:t>
      </w:r>
      <w:r>
        <w:rPr>
          <w:rFonts w:hint="eastAsia"/>
          <w:rtl/>
        </w:rPr>
        <w:t>ن</w:t>
      </w:r>
      <w:r>
        <w:rPr>
          <w:rtl/>
        </w:rPr>
        <w:t xml:space="preserve"> </w:t>
      </w:r>
    </w:p>
    <w:p w:rsidR="00243DAF" w:rsidRDefault="00243DAF" w:rsidP="00243DAF">
      <w:pPr>
        <w:pStyle w:val="libNormal"/>
        <w:rPr>
          <w:rtl/>
        </w:rPr>
      </w:pPr>
      <w:r>
        <w:rPr>
          <w:rtl/>
        </w:rPr>
        <w:t xml:space="preserve"> ٭ تفس</w:t>
      </w:r>
      <w:r>
        <w:rPr>
          <w:rFonts w:hint="cs"/>
          <w:rtl/>
        </w:rPr>
        <w:t>ی</w:t>
      </w:r>
      <w:r>
        <w:rPr>
          <w:rFonts w:hint="eastAsia"/>
          <w:rtl/>
        </w:rPr>
        <w:t>ر</w:t>
      </w:r>
    </w:p>
    <w:p w:rsidR="00932CE7" w:rsidRDefault="00932CE7" w:rsidP="002A6CF7">
      <w:pPr>
        <w:pStyle w:val="libNormal"/>
        <w:rPr>
          <w:rtl/>
        </w:rPr>
      </w:pPr>
      <w:r>
        <w:rPr>
          <w:rtl/>
        </w:rPr>
        <w:br w:type="page"/>
      </w:r>
    </w:p>
    <w:p w:rsidR="00243DAF" w:rsidRDefault="00243DAF" w:rsidP="00243DAF">
      <w:pPr>
        <w:pStyle w:val="libNormal"/>
        <w:rPr>
          <w:rtl/>
        </w:rPr>
      </w:pPr>
    </w:p>
    <w:p w:rsidR="00243DAF" w:rsidRDefault="00243DAF" w:rsidP="009432A1">
      <w:pPr>
        <w:pStyle w:val="Heading2Center"/>
        <w:rPr>
          <w:rtl/>
        </w:rPr>
      </w:pPr>
      <w:bookmarkStart w:id="199" w:name="_Toc488064020"/>
      <w:r>
        <w:rPr>
          <w:rFonts w:hint="eastAsia"/>
          <w:rtl/>
        </w:rPr>
        <w:t>آغاز</w:t>
      </w:r>
      <w:r>
        <w:rPr>
          <w:rtl/>
        </w:rPr>
        <w:t xml:space="preserve"> قرآن بہ رحمت</w:t>
      </w:r>
      <w:bookmarkEnd w:id="199"/>
    </w:p>
    <w:p w:rsidR="00243DAF" w:rsidRDefault="00243DAF" w:rsidP="00243DAF">
      <w:pPr>
        <w:pStyle w:val="libNormal"/>
        <w:rPr>
          <w:rtl/>
        </w:rPr>
      </w:pPr>
      <w:r>
        <w:rPr>
          <w:rFonts w:hint="eastAsia"/>
          <w:rtl/>
        </w:rPr>
        <w:t>اللہ</w:t>
      </w:r>
      <w:r>
        <w:rPr>
          <w:rtl/>
        </w:rPr>
        <w:t xml:space="preserve"> تعال</w:t>
      </w:r>
      <w:r>
        <w:rPr>
          <w:rFonts w:hint="cs"/>
          <w:rtl/>
        </w:rPr>
        <w:t>یٰ</w:t>
      </w:r>
      <w:r>
        <w:rPr>
          <w:rtl/>
        </w:rPr>
        <w:t xml:space="preserve"> نے اپنے کلام پاک ک</w:t>
      </w:r>
      <w:r>
        <w:rPr>
          <w:rFonts w:hint="cs"/>
          <w:rtl/>
        </w:rPr>
        <w:t>ی</w:t>
      </w:r>
      <w:r>
        <w:rPr>
          <w:rtl/>
        </w:rPr>
        <w:t xml:space="preserve"> ابتداء م</w:t>
      </w:r>
      <w:r>
        <w:rPr>
          <w:rFonts w:hint="cs"/>
          <w:rtl/>
        </w:rPr>
        <w:t>ی</w:t>
      </w:r>
      <w:r>
        <w:rPr>
          <w:rFonts w:hint="eastAsia"/>
          <w:rtl/>
        </w:rPr>
        <w:t>ں</w:t>
      </w:r>
      <w:r>
        <w:rPr>
          <w:rtl/>
        </w:rPr>
        <w:t xml:space="preserve"> رحمت کو اپن</w:t>
      </w:r>
      <w:r>
        <w:rPr>
          <w:rFonts w:hint="cs"/>
          <w:rtl/>
        </w:rPr>
        <w:t>ی</w:t>
      </w:r>
      <w:r>
        <w:rPr>
          <w:rtl/>
        </w:rPr>
        <w:t xml:space="preserve"> ذات ک</w:t>
      </w:r>
      <w:r>
        <w:rPr>
          <w:rFonts w:hint="cs"/>
          <w:rtl/>
        </w:rPr>
        <w:t>ی</w:t>
      </w:r>
      <w:r>
        <w:rPr>
          <w:rtl/>
        </w:rPr>
        <w:t xml:space="preserve"> صفت کے طور پر ذکر فرما</w:t>
      </w:r>
      <w:r>
        <w:rPr>
          <w:rFonts w:hint="cs"/>
          <w:rtl/>
        </w:rPr>
        <w:t>ی</w:t>
      </w:r>
      <w:r>
        <w:rPr>
          <w:rFonts w:hint="eastAsia"/>
          <w:rtl/>
        </w:rPr>
        <w:t>ا</w:t>
      </w:r>
      <w:r>
        <w:rPr>
          <w:rtl/>
        </w:rPr>
        <w:t xml:space="preserve"> ہے کس</w:t>
      </w:r>
      <w:r>
        <w:rPr>
          <w:rFonts w:hint="cs"/>
          <w:rtl/>
        </w:rPr>
        <w:t>ی</w:t>
      </w:r>
      <w:r>
        <w:rPr>
          <w:rtl/>
        </w:rPr>
        <w:t xml:space="preserve"> دوسر</w:t>
      </w:r>
      <w:r>
        <w:rPr>
          <w:rFonts w:hint="cs"/>
          <w:rtl/>
        </w:rPr>
        <w:t>ی</w:t>
      </w:r>
      <w:r>
        <w:rPr>
          <w:rtl/>
        </w:rPr>
        <w:t xml:space="preserve"> صفت کمال کا ذکر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اس لئے کہ قرآن کر</w:t>
      </w:r>
      <w:r>
        <w:rPr>
          <w:rFonts w:hint="cs"/>
          <w:rtl/>
        </w:rPr>
        <w:t>ی</w:t>
      </w:r>
      <w:r>
        <w:rPr>
          <w:rFonts w:hint="eastAsia"/>
          <w:rtl/>
        </w:rPr>
        <w:t>م</w:t>
      </w:r>
      <w:r>
        <w:rPr>
          <w:rtl/>
        </w:rPr>
        <w:t xml:space="preserve"> اللہ تعال</w:t>
      </w:r>
      <w:r>
        <w:rPr>
          <w:rFonts w:hint="cs"/>
          <w:rtl/>
        </w:rPr>
        <w:t>یٰ</w:t>
      </w:r>
      <w:r>
        <w:rPr>
          <w:rtl/>
        </w:rPr>
        <w:t xml:space="preserve"> ک</w:t>
      </w:r>
      <w:r>
        <w:rPr>
          <w:rFonts w:hint="cs"/>
          <w:rtl/>
        </w:rPr>
        <w:t>ی</w:t>
      </w:r>
      <w:r>
        <w:rPr>
          <w:rtl/>
        </w:rPr>
        <w:t xml:space="preserve"> طرف سے لوگوں پر رحمت بن کر نازل ہوا ہے لہٰذا ع</w:t>
      </w:r>
      <w:r>
        <w:rPr>
          <w:rFonts w:hint="cs"/>
          <w:rtl/>
        </w:rPr>
        <w:t>ی</w:t>
      </w:r>
      <w:r>
        <w:rPr>
          <w:rFonts w:hint="eastAsia"/>
          <w:rtl/>
        </w:rPr>
        <w:t>ن</w:t>
      </w:r>
      <w:r>
        <w:rPr>
          <w:rtl/>
        </w:rPr>
        <w:t xml:space="preserve"> مناسب ہے کہ کلام الٰہ</w:t>
      </w:r>
      <w:r>
        <w:rPr>
          <w:rFonts w:hint="cs"/>
          <w:rtl/>
        </w:rPr>
        <w:t>ی</w:t>
      </w:r>
      <w:r>
        <w:rPr>
          <w:rtl/>
        </w:rPr>
        <w:t xml:space="preserve"> ک</w:t>
      </w:r>
      <w:r>
        <w:rPr>
          <w:rFonts w:hint="cs"/>
          <w:rtl/>
        </w:rPr>
        <w:t>ی</w:t>
      </w:r>
      <w:r>
        <w:rPr>
          <w:rtl/>
        </w:rPr>
        <w:t xml:space="preserve"> ابتداء اس</w:t>
      </w:r>
      <w:r>
        <w:rPr>
          <w:rFonts w:hint="cs"/>
          <w:rtl/>
        </w:rPr>
        <w:t>ی</w:t>
      </w:r>
      <w:r>
        <w:rPr>
          <w:rtl/>
        </w:rPr>
        <w:t xml:space="preserve"> صفت سے ک</w:t>
      </w:r>
      <w:r>
        <w:rPr>
          <w:rFonts w:hint="cs"/>
          <w:rtl/>
        </w:rPr>
        <w:t>ی</w:t>
      </w:r>
      <w:r>
        <w:rPr>
          <w:rtl/>
        </w:rPr>
        <w:t xml:space="preserve"> جائے جو ارسال رسل اور انزال کتب ک</w:t>
      </w:r>
      <w:r>
        <w:rPr>
          <w:rFonts w:hint="cs"/>
          <w:rtl/>
        </w:rPr>
        <w:t>ی</w:t>
      </w:r>
      <w:r>
        <w:rPr>
          <w:rtl/>
        </w:rPr>
        <w:t xml:space="preserve"> موجب ہے چنانچہ اللہ تعال</w:t>
      </w:r>
      <w:r>
        <w:rPr>
          <w:rFonts w:hint="cs"/>
          <w:rtl/>
        </w:rPr>
        <w:t>یٰ</w:t>
      </w:r>
      <w:r>
        <w:rPr>
          <w:rtl/>
        </w:rPr>
        <w:t xml:space="preserve"> نے قرآن ک</w:t>
      </w:r>
      <w:r>
        <w:rPr>
          <w:rFonts w:hint="cs"/>
          <w:rtl/>
        </w:rPr>
        <w:t>ی</w:t>
      </w:r>
      <w:r>
        <w:rPr>
          <w:rtl/>
        </w:rPr>
        <w:t xml:space="preserve"> متعدد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قرآن مج</w:t>
      </w:r>
      <w:r>
        <w:rPr>
          <w:rFonts w:hint="cs"/>
          <w:rtl/>
        </w:rPr>
        <w:t>ی</w:t>
      </w:r>
      <w:r>
        <w:rPr>
          <w:rFonts w:hint="eastAsia"/>
          <w:rtl/>
        </w:rPr>
        <w:t>د</w:t>
      </w:r>
      <w:r>
        <w:rPr>
          <w:rtl/>
        </w:rPr>
        <w:t xml:space="preserve"> اور اپنے رسول (ص) کو رحمت قرار د</w:t>
      </w:r>
      <w:r>
        <w:rPr>
          <w:rFonts w:hint="cs"/>
          <w:rtl/>
        </w:rPr>
        <w:t>ی</w:t>
      </w:r>
      <w:r>
        <w:rPr>
          <w:rFonts w:hint="eastAsia"/>
          <w:rtl/>
        </w:rPr>
        <w:t>ا</w:t>
      </w:r>
      <w:r>
        <w:rPr>
          <w:rtl/>
        </w:rPr>
        <w:t xml:space="preserve"> ہے ارشاد ہوتا ہے۔</w:t>
      </w:r>
    </w:p>
    <w:p w:rsidR="00243DAF" w:rsidRDefault="00546835" w:rsidP="005D27D3">
      <w:pPr>
        <w:pStyle w:val="libNormal"/>
        <w:rPr>
          <w:rtl/>
        </w:rPr>
      </w:pPr>
      <w:r w:rsidRPr="005D27D3">
        <w:rPr>
          <w:rStyle w:val="libAlaemChar"/>
          <w:rFonts w:hint="cs"/>
          <w:rtl/>
        </w:rPr>
        <w:t>(</w:t>
      </w:r>
      <w:r>
        <w:rPr>
          <w:rFonts w:hint="cs"/>
          <w:rtl/>
        </w:rPr>
        <w:t xml:space="preserve"> </w:t>
      </w:r>
      <w:r w:rsidR="00243DAF">
        <w:rPr>
          <w:rtl/>
        </w:rPr>
        <w:t xml:space="preserve"> </w:t>
      </w:r>
      <w:r w:rsidR="005D27D3" w:rsidRPr="005D27D3">
        <w:rPr>
          <w:rStyle w:val="libAieChar"/>
          <w:rtl/>
        </w:rPr>
        <w:t>هَـٰذَا بَصَائِرُ مِن رَّبِّكُمْ وَهُدًى وَرَحْمَةٌ لِّقَوْمٍ يُؤْمِنُونَ</w:t>
      </w:r>
      <w:r w:rsidRPr="005D27D3">
        <w:rPr>
          <w:rStyle w:val="libAlaemChar"/>
          <w:rFonts w:hint="cs"/>
          <w:rtl/>
        </w:rPr>
        <w:t>)</w:t>
      </w:r>
      <w:r>
        <w:rPr>
          <w:rFonts w:hint="cs"/>
          <w:rtl/>
        </w:rPr>
        <w:t xml:space="preserve"> </w:t>
      </w:r>
      <w:r w:rsidR="00243DAF">
        <w:rPr>
          <w:rtl/>
        </w:rPr>
        <w:t xml:space="preserve"> </w:t>
      </w:r>
      <w:r w:rsidR="002A6CF7" w:rsidRPr="002A6CF7">
        <w:rPr>
          <w:rFonts w:hint="cs"/>
          <w:rtl/>
        </w:rPr>
        <w:t>7</w:t>
      </w:r>
      <w:r w:rsidR="00243DAF" w:rsidRPr="00DB61B6">
        <w:rPr>
          <w:rFonts w:hint="cs"/>
          <w:rtl/>
        </w:rPr>
        <w:t>:</w:t>
      </w:r>
      <w:r w:rsidR="005D27D3" w:rsidRPr="00DB61B6">
        <w:rPr>
          <w:rFonts w:hint="cs"/>
          <w:rtl/>
        </w:rPr>
        <w:t>203</w:t>
      </w:r>
    </w:p>
    <w:p w:rsidR="00243DAF" w:rsidRDefault="00243DAF" w:rsidP="00243DAF">
      <w:pPr>
        <w:pStyle w:val="libNormal"/>
        <w:rPr>
          <w:rtl/>
        </w:rPr>
      </w:pPr>
      <w:r>
        <w:rPr>
          <w:rtl/>
        </w:rPr>
        <w:t xml:space="preserve"> ''اور جو (امراض شرک وغ</w:t>
      </w:r>
      <w:r>
        <w:rPr>
          <w:rFonts w:hint="cs"/>
          <w:rtl/>
        </w:rPr>
        <w:t>ی</w:t>
      </w:r>
      <w:r>
        <w:rPr>
          <w:rFonts w:hint="eastAsia"/>
          <w:rtl/>
        </w:rPr>
        <w:t>رہ</w:t>
      </w:r>
      <w:r>
        <w:rPr>
          <w:rtl/>
        </w:rPr>
        <w:t>) دل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ان ک</w:t>
      </w:r>
      <w:r>
        <w:rPr>
          <w:rFonts w:hint="cs"/>
          <w:rtl/>
        </w:rPr>
        <w:t>ی</w:t>
      </w:r>
      <w:r>
        <w:rPr>
          <w:rtl/>
        </w:rPr>
        <w:t xml:space="preserve"> دوا اور ا</w:t>
      </w:r>
      <w:r>
        <w:rPr>
          <w:rFonts w:hint="cs"/>
          <w:rtl/>
        </w:rPr>
        <w:t>ی</w:t>
      </w:r>
      <w:r>
        <w:rPr>
          <w:rFonts w:hint="eastAsia"/>
          <w:rtl/>
        </w:rPr>
        <w:t>مانداروں</w:t>
      </w:r>
      <w:r>
        <w:rPr>
          <w:rtl/>
        </w:rPr>
        <w:t xml:space="preserve"> ک</w:t>
      </w:r>
      <w:r>
        <w:rPr>
          <w:rFonts w:hint="cs"/>
          <w:rtl/>
        </w:rPr>
        <w:t>ی</w:t>
      </w:r>
      <w:r>
        <w:rPr>
          <w:rFonts w:hint="eastAsia"/>
          <w:rtl/>
        </w:rPr>
        <w:t>لئے</w:t>
      </w:r>
      <w:r>
        <w:rPr>
          <w:rtl/>
        </w:rPr>
        <w:t xml:space="preserve"> رحمت ہے،،</w:t>
      </w:r>
    </w:p>
    <w:p w:rsidR="00243DAF" w:rsidRDefault="005D27D3" w:rsidP="005D27D3">
      <w:pPr>
        <w:pStyle w:val="libNormal"/>
        <w:rPr>
          <w:rtl/>
        </w:rPr>
      </w:pPr>
      <w:r w:rsidRPr="005D27D3">
        <w:rPr>
          <w:rStyle w:val="libAlaemChar"/>
          <w:rFonts w:hint="cs"/>
          <w:rtl/>
        </w:rPr>
        <w:t>(</w:t>
      </w:r>
      <w:r>
        <w:rPr>
          <w:rFonts w:hint="cs"/>
          <w:rtl/>
        </w:rPr>
        <w:t xml:space="preserve"> </w:t>
      </w:r>
      <w:r w:rsidR="00243DAF">
        <w:rPr>
          <w:rtl/>
        </w:rPr>
        <w:t xml:space="preserve"> </w:t>
      </w:r>
      <w:r w:rsidRPr="005D27D3">
        <w:rPr>
          <w:rStyle w:val="libAieChar"/>
          <w:rtl/>
        </w:rPr>
        <w:t>وَنَزَّلْنَا عَلَيْكَ الْكِتَابَ تِبْيَانًا لِّكُلِّ شَيْءٍ وَهُدًى وَرَحْمَةً وَبُشْرَىٰ لِلْمُسْلِمِينَ</w:t>
      </w:r>
      <w:r w:rsidRPr="005D27D3">
        <w:rPr>
          <w:rStyle w:val="libAlaemChar"/>
          <w:rFonts w:hint="cs"/>
          <w:rtl/>
        </w:rPr>
        <w:t>)</w:t>
      </w:r>
      <w:r w:rsidR="00243DAF">
        <w:rPr>
          <w:rtl/>
        </w:rPr>
        <w:t xml:space="preserve"> </w:t>
      </w:r>
      <w:r w:rsidR="002A6CF7" w:rsidRPr="002A6CF7">
        <w:rPr>
          <w:rFonts w:hint="cs"/>
          <w:rtl/>
        </w:rPr>
        <w:t>16</w:t>
      </w:r>
      <w:r w:rsidR="00243DAF" w:rsidRPr="00DB61B6">
        <w:rPr>
          <w:rFonts w:hint="cs"/>
          <w:rtl/>
        </w:rPr>
        <w:t>:</w:t>
      </w:r>
      <w:r w:rsidR="002A6CF7" w:rsidRPr="002A6CF7">
        <w:rPr>
          <w:rFonts w:hint="cs"/>
          <w:rtl/>
        </w:rPr>
        <w:t>89</w:t>
      </w:r>
    </w:p>
    <w:p w:rsidR="00243DAF" w:rsidRDefault="00243DAF" w:rsidP="00243DAF">
      <w:pPr>
        <w:pStyle w:val="libNormal"/>
        <w:rPr>
          <w:rtl/>
        </w:rPr>
      </w:pPr>
      <w:r>
        <w:rPr>
          <w:rtl/>
        </w:rPr>
        <w:t xml:space="preserve"> ''اور ہم نے تم پر کتاب (قرآن) نازل ک</w:t>
      </w:r>
      <w:r>
        <w:rPr>
          <w:rFonts w:hint="cs"/>
          <w:rtl/>
        </w:rPr>
        <w:t>ی</w:t>
      </w:r>
      <w:r>
        <w:rPr>
          <w:rtl/>
        </w:rPr>
        <w:t xml:space="preserve"> جس م</w:t>
      </w:r>
      <w:r>
        <w:rPr>
          <w:rFonts w:hint="cs"/>
          <w:rtl/>
        </w:rPr>
        <w:t>ی</w:t>
      </w:r>
      <w:r>
        <w:rPr>
          <w:rFonts w:hint="eastAsia"/>
          <w:rtl/>
        </w:rPr>
        <w:t>ں</w:t>
      </w:r>
      <w:r>
        <w:rPr>
          <w:rtl/>
        </w:rPr>
        <w:t xml:space="preserve"> ہر چ</w:t>
      </w:r>
      <w:r>
        <w:rPr>
          <w:rFonts w:hint="cs"/>
          <w:rtl/>
        </w:rPr>
        <w:t>ی</w:t>
      </w:r>
      <w:r>
        <w:rPr>
          <w:rFonts w:hint="eastAsia"/>
          <w:rtl/>
        </w:rPr>
        <w:t>ز</w:t>
      </w:r>
      <w:r>
        <w:rPr>
          <w:rtl/>
        </w:rPr>
        <w:t xml:space="preserve"> کا (شاف</w:t>
      </w:r>
      <w:r>
        <w:rPr>
          <w:rFonts w:hint="cs"/>
          <w:rtl/>
        </w:rPr>
        <w:t>ی</w:t>
      </w:r>
      <w:r>
        <w:rPr>
          <w:rtl/>
        </w:rPr>
        <w:t>) ب</w:t>
      </w:r>
      <w:r>
        <w:rPr>
          <w:rFonts w:hint="cs"/>
          <w:rtl/>
        </w:rPr>
        <w:t>ی</w:t>
      </w:r>
      <w:r>
        <w:rPr>
          <w:rFonts w:hint="eastAsia"/>
          <w:rtl/>
        </w:rPr>
        <w:t>ان</w:t>
      </w:r>
      <w:r>
        <w:rPr>
          <w:rtl/>
        </w:rPr>
        <w:t xml:space="preserve"> ہے اور مسلمانوں ک</w:t>
      </w:r>
      <w:r>
        <w:rPr>
          <w:rFonts w:hint="cs"/>
          <w:rtl/>
        </w:rPr>
        <w:t>ی</w:t>
      </w:r>
      <w:r>
        <w:rPr>
          <w:rFonts w:hint="eastAsia"/>
          <w:rtl/>
        </w:rPr>
        <w:t>لئے</w:t>
      </w:r>
      <w:r>
        <w:rPr>
          <w:rtl/>
        </w:rPr>
        <w:t xml:space="preserve"> (سرتاپا) ہدا</w:t>
      </w:r>
      <w:r>
        <w:rPr>
          <w:rFonts w:hint="cs"/>
          <w:rtl/>
        </w:rPr>
        <w:t>ی</w:t>
      </w:r>
      <w:r>
        <w:rPr>
          <w:rFonts w:hint="eastAsia"/>
          <w:rtl/>
        </w:rPr>
        <w:t>ت</w:t>
      </w:r>
      <w:r>
        <w:rPr>
          <w:rtl/>
        </w:rPr>
        <w:t xml:space="preserve"> اور رحمت اور خوشخبر</w:t>
      </w:r>
      <w:r>
        <w:rPr>
          <w:rFonts w:hint="cs"/>
          <w:rtl/>
        </w:rPr>
        <w:t>ی</w:t>
      </w:r>
      <w:r>
        <w:rPr>
          <w:rtl/>
        </w:rPr>
        <w:t xml:space="preserve"> ہے،،۔</w:t>
      </w:r>
    </w:p>
    <w:p w:rsidR="00243DAF" w:rsidRDefault="005D27D3" w:rsidP="005D27D3">
      <w:pPr>
        <w:pStyle w:val="libNormal"/>
        <w:rPr>
          <w:rtl/>
        </w:rPr>
      </w:pPr>
      <w:r w:rsidRPr="005D27D3">
        <w:rPr>
          <w:rStyle w:val="libAlaemChar"/>
          <w:rFonts w:hint="cs"/>
          <w:rtl/>
        </w:rPr>
        <w:t>(</w:t>
      </w:r>
      <w:r>
        <w:rPr>
          <w:rFonts w:hint="cs"/>
          <w:rtl/>
        </w:rPr>
        <w:t xml:space="preserve"> </w:t>
      </w:r>
      <w:r w:rsidR="00243DAF">
        <w:rPr>
          <w:rtl/>
        </w:rPr>
        <w:t xml:space="preserve"> </w:t>
      </w:r>
      <w:r w:rsidRPr="005D27D3">
        <w:rPr>
          <w:rStyle w:val="libAieChar"/>
          <w:rtl/>
        </w:rPr>
        <w:t>وَنُنَزِّلُ مِنَ الْقُرْآنِ مَا هُوَ شِفَاءٌ وَرَحْمَةٌ لِّلْ</w:t>
      </w:r>
      <w:r w:rsidR="00845F67">
        <w:rPr>
          <w:rStyle w:val="libAieChar"/>
          <w:rtl/>
        </w:rPr>
        <w:t>مومن</w:t>
      </w:r>
      <w:r w:rsidRPr="005D27D3">
        <w:rPr>
          <w:rStyle w:val="libAieChar"/>
          <w:rtl/>
        </w:rPr>
        <w:t>ينَ ۙ</w:t>
      </w:r>
      <w:r w:rsidRPr="005D27D3">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82</w:t>
      </w:r>
    </w:p>
    <w:p w:rsidR="00243DAF" w:rsidRDefault="00243DAF" w:rsidP="00243DAF">
      <w:pPr>
        <w:pStyle w:val="libNormal"/>
        <w:rPr>
          <w:rtl/>
        </w:rPr>
      </w:pPr>
      <w:r>
        <w:rPr>
          <w:rtl/>
        </w:rPr>
        <w:t xml:space="preserve"> ''اور ہم تو قرآن م</w:t>
      </w:r>
      <w:r>
        <w:rPr>
          <w:rFonts w:hint="cs"/>
          <w:rtl/>
        </w:rPr>
        <w:t>ی</w:t>
      </w:r>
      <w:r>
        <w:rPr>
          <w:rFonts w:hint="eastAsia"/>
          <w:rtl/>
        </w:rPr>
        <w:t>ں</w:t>
      </w:r>
      <w:r>
        <w:rPr>
          <w:rtl/>
        </w:rPr>
        <w:t xml:space="preserve"> وہ</w:t>
      </w:r>
      <w:r>
        <w:rPr>
          <w:rFonts w:hint="cs"/>
          <w:rtl/>
        </w:rPr>
        <w:t>ی</w:t>
      </w:r>
      <w:r>
        <w:rPr>
          <w:rtl/>
        </w:rPr>
        <w:t xml:space="preserve"> چ</w:t>
      </w:r>
      <w:r>
        <w:rPr>
          <w:rFonts w:hint="cs"/>
          <w:rtl/>
        </w:rPr>
        <w:t>ی</w:t>
      </w:r>
      <w:r>
        <w:rPr>
          <w:rFonts w:hint="eastAsia"/>
          <w:rtl/>
        </w:rPr>
        <w:t>ز</w:t>
      </w:r>
      <w:r>
        <w:rPr>
          <w:rtl/>
        </w:rPr>
        <w:t xml:space="preserve"> نازل کرتے ہ</w:t>
      </w:r>
      <w:r>
        <w:rPr>
          <w:rFonts w:hint="cs"/>
          <w:rtl/>
        </w:rPr>
        <w:t>ی</w:t>
      </w:r>
      <w:r>
        <w:rPr>
          <w:rFonts w:hint="eastAsia"/>
          <w:rtl/>
        </w:rPr>
        <w:t>ں</w:t>
      </w:r>
      <w:r>
        <w:rPr>
          <w:rtl/>
        </w:rPr>
        <w:t xml:space="preserve"> جو مومنوں ک</w:t>
      </w:r>
      <w:r>
        <w:rPr>
          <w:rFonts w:hint="cs"/>
          <w:rtl/>
        </w:rPr>
        <w:t>ی</w:t>
      </w:r>
      <w:r>
        <w:rPr>
          <w:rFonts w:hint="eastAsia"/>
          <w:rtl/>
        </w:rPr>
        <w:t>لئے</w:t>
      </w:r>
      <w:r>
        <w:rPr>
          <w:rtl/>
        </w:rPr>
        <w:t xml:space="preserve"> (سراسر) شفاء اور رحمت ہے،،۔</w:t>
      </w:r>
    </w:p>
    <w:p w:rsidR="00243DAF" w:rsidRDefault="005D27D3" w:rsidP="005D27D3">
      <w:pPr>
        <w:pStyle w:val="libNormal"/>
        <w:rPr>
          <w:rtl/>
        </w:rPr>
      </w:pPr>
      <w:r w:rsidRPr="005D27D3">
        <w:rPr>
          <w:rStyle w:val="libAlaemChar"/>
          <w:rFonts w:hint="cs"/>
          <w:rtl/>
        </w:rPr>
        <w:t>(</w:t>
      </w:r>
      <w:r>
        <w:rPr>
          <w:rFonts w:hint="cs"/>
          <w:rtl/>
        </w:rPr>
        <w:t xml:space="preserve"> </w:t>
      </w:r>
      <w:r w:rsidR="00243DAF">
        <w:rPr>
          <w:rtl/>
        </w:rPr>
        <w:t xml:space="preserve"> </w:t>
      </w:r>
      <w:r w:rsidRPr="005D27D3">
        <w:rPr>
          <w:rStyle w:val="libAieChar"/>
          <w:rtl/>
        </w:rPr>
        <w:t>وَمَا أَرْسَلْنَاكَ إِلَّا رَحْمَةً لِّلْعَالَمِينَ</w:t>
      </w:r>
      <w:r>
        <w:rPr>
          <w:rFonts w:hint="cs"/>
          <w:rtl/>
        </w:rPr>
        <w:t xml:space="preserve"> </w:t>
      </w:r>
      <w:r w:rsidRPr="005D27D3">
        <w:rPr>
          <w:rStyle w:val="libAlaemChar"/>
          <w:rFonts w:hint="cs"/>
          <w:rtl/>
        </w:rPr>
        <w:t>)</w:t>
      </w:r>
      <w:r w:rsidR="00243DAF">
        <w:rPr>
          <w:rtl/>
        </w:rPr>
        <w:t xml:space="preserve"> </w:t>
      </w:r>
      <w:r w:rsidR="002A6CF7" w:rsidRPr="002A6CF7">
        <w:rPr>
          <w:rFonts w:hint="cs"/>
          <w:rtl/>
        </w:rPr>
        <w:t>21</w:t>
      </w:r>
      <w:r w:rsidR="00243DAF" w:rsidRPr="00DB61B6">
        <w:rPr>
          <w:rFonts w:hint="cs"/>
          <w:rtl/>
        </w:rPr>
        <w:t>:</w:t>
      </w:r>
      <w:r w:rsidR="002A6CF7" w:rsidRPr="002A6CF7">
        <w:rPr>
          <w:rFonts w:hint="cs"/>
          <w:rtl/>
        </w:rPr>
        <w:t>107</w:t>
      </w:r>
    </w:p>
    <w:p w:rsidR="00243DAF" w:rsidRDefault="00243DAF" w:rsidP="00243DAF">
      <w:pPr>
        <w:pStyle w:val="libNormal"/>
        <w:rPr>
          <w:rtl/>
        </w:rPr>
      </w:pPr>
      <w:r>
        <w:rPr>
          <w:rtl/>
        </w:rPr>
        <w:t xml:space="preserve"> ''اور (اے رسول(صلّ</w:t>
      </w:r>
      <w:r>
        <w:rPr>
          <w:rFonts w:hint="cs"/>
          <w:rtl/>
        </w:rPr>
        <w:t>ی</w:t>
      </w:r>
      <w:r>
        <w:rPr>
          <w:rtl/>
        </w:rPr>
        <w:t xml:space="preserve"> اللّہ عل</w:t>
      </w:r>
      <w:r>
        <w:rPr>
          <w:rFonts w:hint="cs"/>
          <w:rtl/>
        </w:rPr>
        <w:t>ی</w:t>
      </w:r>
      <w:r>
        <w:rPr>
          <w:rFonts w:hint="eastAsia"/>
          <w:rtl/>
        </w:rPr>
        <w:t>ہ</w:t>
      </w:r>
      <w:r>
        <w:rPr>
          <w:rtl/>
        </w:rPr>
        <w:t xml:space="preserve"> وآلہ وسلّم)) ہم نے تو تم کو سارے دن</w:t>
      </w:r>
      <w:r>
        <w:rPr>
          <w:rFonts w:hint="cs"/>
          <w:rtl/>
        </w:rPr>
        <w:t>ی</w:t>
      </w:r>
      <w:r>
        <w:rPr>
          <w:rFonts w:hint="eastAsia"/>
          <w:rtl/>
        </w:rPr>
        <w:t>ا</w:t>
      </w:r>
      <w:r>
        <w:rPr>
          <w:rtl/>
        </w:rPr>
        <w:t xml:space="preserve"> جہان کے لوگوں کے حق م</w:t>
      </w:r>
      <w:r>
        <w:rPr>
          <w:rFonts w:hint="cs"/>
          <w:rtl/>
        </w:rPr>
        <w:t>ی</w:t>
      </w:r>
      <w:r>
        <w:rPr>
          <w:rFonts w:hint="eastAsia"/>
          <w:rtl/>
        </w:rPr>
        <w:t>ں</w:t>
      </w:r>
      <w:r>
        <w:rPr>
          <w:rtl/>
        </w:rPr>
        <w:t xml:space="preserve"> ازسرتاپا رحمت بنا کر بھ</w:t>
      </w:r>
      <w:r>
        <w:rPr>
          <w:rFonts w:hint="cs"/>
          <w:rtl/>
        </w:rPr>
        <w:t>ی</w:t>
      </w:r>
      <w:r>
        <w:rPr>
          <w:rFonts w:hint="eastAsia"/>
          <w:rtl/>
        </w:rPr>
        <w:t>جا،،</w:t>
      </w:r>
    </w:p>
    <w:p w:rsidR="00243DAF" w:rsidRDefault="005D27D3" w:rsidP="005D27D3">
      <w:pPr>
        <w:pStyle w:val="libNormal"/>
        <w:rPr>
          <w:rtl/>
        </w:rPr>
      </w:pPr>
      <w:r w:rsidRPr="005D27D3">
        <w:rPr>
          <w:rStyle w:val="libAlaemChar"/>
          <w:rFonts w:hint="cs"/>
          <w:rtl/>
        </w:rPr>
        <w:t>(</w:t>
      </w:r>
      <w:r>
        <w:rPr>
          <w:rFonts w:hint="cs"/>
          <w:rtl/>
        </w:rPr>
        <w:t xml:space="preserve"> </w:t>
      </w:r>
      <w:r w:rsidR="00243DAF">
        <w:rPr>
          <w:rtl/>
        </w:rPr>
        <w:t xml:space="preserve"> </w:t>
      </w:r>
      <w:r w:rsidRPr="005D27D3">
        <w:rPr>
          <w:rStyle w:val="libAieChar"/>
          <w:rtl/>
        </w:rPr>
        <w:t>وَإِنَّهُ لَهُدًى وَرَحْمَةٌ لِّلْ</w:t>
      </w:r>
      <w:r w:rsidR="00845F67">
        <w:rPr>
          <w:rStyle w:val="libAieChar"/>
          <w:rtl/>
        </w:rPr>
        <w:t>مومن</w:t>
      </w:r>
      <w:r w:rsidRPr="005D27D3">
        <w:rPr>
          <w:rStyle w:val="libAieChar"/>
          <w:rtl/>
        </w:rPr>
        <w:t>ينَ</w:t>
      </w:r>
      <w:r w:rsidRPr="005D27D3">
        <w:rPr>
          <w:rStyle w:val="libAlaemChar"/>
          <w:rFonts w:hint="cs"/>
          <w:rtl/>
        </w:rPr>
        <w:t>)</w:t>
      </w:r>
      <w:r w:rsidR="00243DAF">
        <w:rPr>
          <w:rtl/>
        </w:rPr>
        <w:t xml:space="preserve"> </w:t>
      </w:r>
      <w:r w:rsidR="002A6CF7" w:rsidRPr="002A6CF7">
        <w:rPr>
          <w:rFonts w:hint="cs"/>
          <w:rtl/>
        </w:rPr>
        <w:t>27</w:t>
      </w:r>
      <w:r w:rsidR="00243DAF" w:rsidRPr="00DB61B6">
        <w:rPr>
          <w:rFonts w:hint="cs"/>
          <w:rtl/>
        </w:rPr>
        <w:t>:</w:t>
      </w:r>
      <w:r w:rsidR="002A6CF7" w:rsidRPr="002A6CF7">
        <w:rPr>
          <w:rFonts w:hint="cs"/>
          <w:rtl/>
        </w:rPr>
        <w:t>77</w:t>
      </w:r>
    </w:p>
    <w:p w:rsidR="00243DAF" w:rsidRDefault="00243DAF" w:rsidP="00243DAF">
      <w:pPr>
        <w:pStyle w:val="libNormal"/>
        <w:rPr>
          <w:rtl/>
        </w:rPr>
      </w:pPr>
      <w:r>
        <w:rPr>
          <w:rtl/>
        </w:rPr>
        <w:t xml:space="preserve"> ''اور اس م</w:t>
      </w:r>
      <w:r>
        <w:rPr>
          <w:rFonts w:hint="cs"/>
          <w:rtl/>
        </w:rPr>
        <w:t>ی</w:t>
      </w:r>
      <w:r>
        <w:rPr>
          <w:rFonts w:hint="eastAsia"/>
          <w:rtl/>
        </w:rPr>
        <w:t>ں</w:t>
      </w:r>
      <w:r>
        <w:rPr>
          <w:rtl/>
        </w:rPr>
        <w:t xml:space="preserve"> بھ</w:t>
      </w:r>
      <w:r>
        <w:rPr>
          <w:rFonts w:hint="cs"/>
          <w:rtl/>
        </w:rPr>
        <w:t>ی</w:t>
      </w:r>
      <w:r>
        <w:rPr>
          <w:rtl/>
        </w:rPr>
        <w:t xml:space="preserve"> شک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قرآن ا</w:t>
      </w:r>
      <w:r>
        <w:rPr>
          <w:rFonts w:hint="cs"/>
          <w:rtl/>
        </w:rPr>
        <w:t>ی</w:t>
      </w:r>
      <w:r>
        <w:rPr>
          <w:rFonts w:hint="eastAsia"/>
          <w:rtl/>
        </w:rPr>
        <w:t>مانداروں</w:t>
      </w:r>
      <w:r>
        <w:rPr>
          <w:rtl/>
        </w:rPr>
        <w:t xml:space="preserve"> کے واسطے ازسر تاپا ہدا</w:t>
      </w:r>
      <w:r>
        <w:rPr>
          <w:rFonts w:hint="cs"/>
          <w:rtl/>
        </w:rPr>
        <w:t>ی</w:t>
      </w:r>
      <w:r>
        <w:rPr>
          <w:rFonts w:hint="eastAsia"/>
          <w:rtl/>
        </w:rPr>
        <w:t>ت</w:t>
      </w:r>
      <w:r>
        <w:rPr>
          <w:rtl/>
        </w:rPr>
        <w:t xml:space="preserve"> اور رحمت ہے،،۔</w:t>
      </w:r>
    </w:p>
    <w:p w:rsidR="00932CE7" w:rsidRDefault="00932CE7" w:rsidP="002A6CF7">
      <w:pPr>
        <w:pStyle w:val="libNormal"/>
        <w:rPr>
          <w:rtl/>
        </w:rPr>
      </w:pPr>
      <w:r>
        <w:rPr>
          <w:rtl/>
        </w:rPr>
        <w:br w:type="page"/>
      </w:r>
    </w:p>
    <w:p w:rsidR="00243DAF" w:rsidRDefault="00243DAF" w:rsidP="009432A1">
      <w:pPr>
        <w:pStyle w:val="Heading2Center"/>
        <w:rPr>
          <w:rtl/>
        </w:rPr>
      </w:pPr>
      <w:bookmarkStart w:id="200" w:name="_Toc488064021"/>
      <w:r>
        <w:rPr>
          <w:rFonts w:hint="eastAsia"/>
          <w:rtl/>
        </w:rPr>
        <w:lastRenderedPageBreak/>
        <w:t>بعد</w:t>
      </w:r>
      <w:r>
        <w:rPr>
          <w:rtl/>
        </w:rPr>
        <w:t xml:space="preserve"> از رحمن ذکر رح</w:t>
      </w:r>
      <w:r>
        <w:rPr>
          <w:rFonts w:hint="cs"/>
          <w:rtl/>
        </w:rPr>
        <w:t>ی</w:t>
      </w:r>
      <w:r>
        <w:rPr>
          <w:rFonts w:hint="eastAsia"/>
          <w:rtl/>
        </w:rPr>
        <w:t>م</w:t>
      </w:r>
      <w:bookmarkEnd w:id="200"/>
    </w:p>
    <w:p w:rsidR="00243DAF" w:rsidRDefault="00243DAF" w:rsidP="00243DAF">
      <w:pPr>
        <w:pStyle w:val="libNormal"/>
        <w:rPr>
          <w:rtl/>
        </w:rPr>
      </w:pPr>
      <w:r>
        <w:rPr>
          <w:rFonts w:hint="eastAsia"/>
          <w:rtl/>
        </w:rPr>
        <w:t>ج</w:t>
      </w:r>
      <w:r>
        <w:rPr>
          <w:rFonts w:hint="cs"/>
          <w:rtl/>
        </w:rPr>
        <w:t>ی</w:t>
      </w:r>
      <w:r>
        <w:rPr>
          <w:rFonts w:hint="eastAsia"/>
          <w:rtl/>
        </w:rPr>
        <w:t>سا</w:t>
      </w:r>
      <w:r>
        <w:rPr>
          <w:rtl/>
        </w:rPr>
        <w:t xml:space="preserve"> کہ اس سے قبل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 چکا ہے کہ ''فع</w:t>
      </w:r>
      <w:r>
        <w:rPr>
          <w:rFonts w:hint="cs"/>
          <w:rtl/>
        </w:rPr>
        <w:t>ی</w:t>
      </w:r>
      <w:r>
        <w:rPr>
          <w:rFonts w:hint="eastAsia"/>
          <w:rtl/>
        </w:rPr>
        <w:t>ل،،</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ت</w:t>
      </w:r>
      <w:r>
        <w:rPr>
          <w:rtl/>
        </w:rPr>
        <w:t xml:space="preserve"> اور وزن ہے جو اپنے مادہ ک</w:t>
      </w:r>
      <w:r>
        <w:rPr>
          <w:rFonts w:hint="cs"/>
          <w:rtl/>
        </w:rPr>
        <w:t>ی</w:t>
      </w:r>
      <w:r>
        <w:rPr>
          <w:rtl/>
        </w:rPr>
        <w:t xml:space="preserve"> ا</w:t>
      </w:r>
      <w:r>
        <w:rPr>
          <w:rFonts w:hint="cs"/>
          <w:rtl/>
        </w:rPr>
        <w:t>ی</w:t>
      </w:r>
      <w:r>
        <w:rPr>
          <w:rFonts w:hint="eastAsia"/>
          <w:rtl/>
        </w:rPr>
        <w:t>ک</w:t>
      </w:r>
      <w:r>
        <w:rPr>
          <w:rtl/>
        </w:rPr>
        <w:t xml:space="preserve"> صفت عز</w:t>
      </w:r>
      <w:r>
        <w:rPr>
          <w:rFonts w:hint="cs"/>
          <w:rtl/>
        </w:rPr>
        <w:t>ی</w:t>
      </w:r>
      <w:r>
        <w:rPr>
          <w:rFonts w:hint="eastAsia"/>
          <w:rtl/>
        </w:rPr>
        <w:t>ز</w:t>
      </w:r>
      <w:r>
        <w:rPr>
          <w:rFonts w:hint="cs"/>
          <w:rtl/>
        </w:rPr>
        <w:t>ی</w:t>
      </w:r>
      <w:r>
        <w:rPr>
          <w:rtl/>
        </w:rPr>
        <w:t xml:space="preserve"> اورطب</w:t>
      </w:r>
      <w:r>
        <w:rPr>
          <w:rFonts w:hint="cs"/>
          <w:rtl/>
        </w:rPr>
        <w:t>ی</w:t>
      </w:r>
      <w:r>
        <w:rPr>
          <w:rFonts w:hint="eastAsia"/>
          <w:rtl/>
        </w:rPr>
        <w:t>ع</w:t>
      </w:r>
      <w:r>
        <w:rPr>
          <w:rFonts w:hint="cs"/>
          <w:rtl/>
        </w:rPr>
        <w:t>ی</w:t>
      </w:r>
      <w:r>
        <w:rPr>
          <w:rtl/>
        </w:rPr>
        <w:t xml:space="preserve"> عادت ہونے پر دلالت کرتا ہے جو اپن</w:t>
      </w:r>
      <w:r>
        <w:rPr>
          <w:rFonts w:hint="cs"/>
          <w:rtl/>
        </w:rPr>
        <w:t>ی</w:t>
      </w:r>
      <w:r>
        <w:rPr>
          <w:rtl/>
        </w:rPr>
        <w:t xml:space="preserve"> ذات سے جدا نہ</w:t>
      </w:r>
      <w:r>
        <w:rPr>
          <w:rFonts w:hint="cs"/>
          <w:rtl/>
        </w:rPr>
        <w:t>ی</w:t>
      </w:r>
      <w:r>
        <w:rPr>
          <w:rFonts w:hint="eastAsia"/>
          <w:rtl/>
        </w:rPr>
        <w:t>ں</w:t>
      </w:r>
      <w:r>
        <w:rPr>
          <w:rtl/>
        </w:rPr>
        <w:t xml:space="preserve"> ہو سکت</w:t>
      </w:r>
      <w:r>
        <w:rPr>
          <w:rFonts w:hint="cs"/>
          <w:rtl/>
        </w:rPr>
        <w:t>ی</w:t>
      </w:r>
      <w:r>
        <w:rPr>
          <w:rtl/>
        </w:rPr>
        <w:t xml:space="preserve"> اوراس</w:t>
      </w:r>
      <w:r>
        <w:rPr>
          <w:rFonts w:hint="cs"/>
          <w:rtl/>
        </w:rPr>
        <w:t>ی</w:t>
      </w:r>
      <w:r>
        <w:rPr>
          <w:rtl/>
        </w:rPr>
        <w:t xml:space="preserve"> سے صفت ''رح</w:t>
      </w:r>
      <w:r>
        <w:rPr>
          <w:rFonts w:hint="cs"/>
          <w:rtl/>
        </w:rPr>
        <w:t>ی</w:t>
      </w:r>
      <w:r>
        <w:rPr>
          <w:rFonts w:hint="eastAsia"/>
          <w:rtl/>
        </w:rPr>
        <w:t>م،،</w:t>
      </w:r>
      <w:r>
        <w:rPr>
          <w:rtl/>
        </w:rPr>
        <w:t xml:space="preserve"> کے صفت ''رحمن،، کے بعد لائے جانے کا نکتہ اور وجہ واضح ہو جات</w:t>
      </w:r>
      <w:r>
        <w:rPr>
          <w:rFonts w:hint="cs"/>
          <w:rtl/>
        </w:rPr>
        <w:t>ی</w:t>
      </w:r>
      <w:r>
        <w:rPr>
          <w:rtl/>
        </w:rPr>
        <w:t xml:space="preserve"> </w:t>
      </w:r>
      <w:r>
        <w:rPr>
          <w:rFonts w:hint="eastAsia"/>
          <w:rtl/>
        </w:rPr>
        <w:t>ہے</w:t>
      </w:r>
      <w:r>
        <w:rPr>
          <w:rtl/>
        </w:rPr>
        <w:t xml:space="preserve"> با</w:t>
      </w:r>
      <w:r>
        <w:rPr>
          <w:rFonts w:hint="cs"/>
          <w:rtl/>
        </w:rPr>
        <w:t>ی</w:t>
      </w:r>
      <w:r>
        <w:rPr>
          <w:rFonts w:hint="eastAsia"/>
          <w:rtl/>
        </w:rPr>
        <w:t>ں</w:t>
      </w:r>
      <w:r>
        <w:rPr>
          <w:rtl/>
        </w:rPr>
        <w:t xml:space="preserve"> معن</w:t>
      </w:r>
      <w:r>
        <w:rPr>
          <w:rFonts w:hint="cs"/>
          <w:rtl/>
        </w:rPr>
        <w:t>ی</w:t>
      </w:r>
      <w:r>
        <w:rPr>
          <w:rtl/>
        </w:rPr>
        <w:t xml:space="preserve"> کہ صفت ''رحمن،، اپنے عموم اور وسعت پر تو دلالت کرت</w:t>
      </w:r>
      <w:r>
        <w:rPr>
          <w:rFonts w:hint="cs"/>
          <w:rtl/>
        </w:rPr>
        <w:t>ی</w:t>
      </w:r>
      <w:r>
        <w:rPr>
          <w:rtl/>
        </w:rPr>
        <w:t xml:space="preserve"> ہے ل</w:t>
      </w:r>
      <w:r>
        <w:rPr>
          <w:rFonts w:hint="cs"/>
          <w:rtl/>
        </w:rPr>
        <w:t>ی</w:t>
      </w:r>
      <w:r>
        <w:rPr>
          <w:rFonts w:hint="eastAsia"/>
          <w:rtl/>
        </w:rPr>
        <w:t>کن</w:t>
      </w:r>
      <w:r>
        <w:rPr>
          <w:rtl/>
        </w:rPr>
        <w:t xml:space="preserve"> اس پر دلالت نہ</w:t>
      </w:r>
      <w:r>
        <w:rPr>
          <w:rFonts w:hint="cs"/>
          <w:rtl/>
        </w:rPr>
        <w:t>ی</w:t>
      </w:r>
      <w:r>
        <w:rPr>
          <w:rFonts w:hint="eastAsia"/>
          <w:rtl/>
        </w:rPr>
        <w:t>ں</w:t>
      </w:r>
      <w:r>
        <w:rPr>
          <w:rtl/>
        </w:rPr>
        <w:t xml:space="preserve"> کرت</w:t>
      </w:r>
      <w:r>
        <w:rPr>
          <w:rFonts w:hint="cs"/>
          <w:rtl/>
        </w:rPr>
        <w:t>ی</w:t>
      </w:r>
      <w:r>
        <w:rPr>
          <w:rtl/>
        </w:rPr>
        <w:t xml:space="preserve"> کہ </w:t>
      </w:r>
      <w:r>
        <w:rPr>
          <w:rFonts w:hint="cs"/>
          <w:rtl/>
        </w:rPr>
        <w:t>ی</w:t>
      </w:r>
      <w:r>
        <w:rPr>
          <w:rFonts w:hint="eastAsia"/>
          <w:rtl/>
        </w:rPr>
        <w:t>ہ</w:t>
      </w:r>
      <w:r>
        <w:rPr>
          <w:rtl/>
        </w:rPr>
        <w:t xml:space="preserve"> صفت اپن</w:t>
      </w:r>
      <w:r>
        <w:rPr>
          <w:rFonts w:hint="cs"/>
          <w:rtl/>
        </w:rPr>
        <w:t>ی</w:t>
      </w:r>
      <w:r>
        <w:rPr>
          <w:rtl/>
        </w:rPr>
        <w:t xml:space="preserve"> ذات کا لازمہ ہے اس لئے صفت ''رحمن،، کے بعد صفت ''رح</w:t>
      </w:r>
      <w:r>
        <w:rPr>
          <w:rFonts w:hint="cs"/>
          <w:rtl/>
        </w:rPr>
        <w:t>ی</w:t>
      </w:r>
      <w:r>
        <w:rPr>
          <w:rFonts w:hint="eastAsia"/>
          <w:rtl/>
        </w:rPr>
        <w:t>م،،</w:t>
      </w:r>
      <w:r>
        <w:rPr>
          <w:rtl/>
        </w:rPr>
        <w:t xml:space="preserve"> کا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تاکہ اس کے لازمہ ذات ہونے پر دلالت کرے۔</w:t>
      </w:r>
    </w:p>
    <w:p w:rsidR="00243DAF" w:rsidRDefault="00243DAF" w:rsidP="00243DAF">
      <w:pPr>
        <w:pStyle w:val="libNormal"/>
        <w:rPr>
          <w:rtl/>
        </w:rPr>
      </w:pPr>
      <w:r>
        <w:rPr>
          <w:rtl/>
        </w:rPr>
        <w:t xml:space="preserve"> پس بلاغت قرآن کا </w:t>
      </w:r>
      <w:r>
        <w:rPr>
          <w:rFonts w:hint="cs"/>
          <w:rtl/>
        </w:rPr>
        <w:t>ی</w:t>
      </w:r>
      <w:r>
        <w:rPr>
          <w:rFonts w:hint="eastAsia"/>
          <w:rtl/>
        </w:rPr>
        <w:t>ہ</w:t>
      </w:r>
      <w:r>
        <w:rPr>
          <w:rtl/>
        </w:rPr>
        <w:t xml:space="preserve"> تقاضا ہے کہ اس آ</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ان دونوں اہداف (صفت کا عام اور وس</w:t>
      </w:r>
      <w:r>
        <w:rPr>
          <w:rFonts w:hint="cs"/>
          <w:rtl/>
        </w:rPr>
        <w:t>ی</w:t>
      </w:r>
      <w:r>
        <w:rPr>
          <w:rFonts w:hint="eastAsia"/>
          <w:rtl/>
        </w:rPr>
        <w:t>ع</w:t>
      </w:r>
      <w:r>
        <w:rPr>
          <w:rtl/>
        </w:rPr>
        <w:t xml:space="preserve"> ہونا اور لازمہ ذات ہونا) ک</w:t>
      </w:r>
      <w:r>
        <w:rPr>
          <w:rFonts w:hint="cs"/>
          <w:rtl/>
        </w:rPr>
        <w:t>ی</w:t>
      </w:r>
      <w:r>
        <w:rPr>
          <w:rtl/>
        </w:rPr>
        <w:t xml:space="preserve"> طرف اشارہ ک</w:t>
      </w:r>
      <w:r>
        <w:rPr>
          <w:rFonts w:hint="cs"/>
          <w:rtl/>
        </w:rPr>
        <w:t>ی</w:t>
      </w:r>
      <w:r>
        <w:rPr>
          <w:rFonts w:hint="eastAsia"/>
          <w:rtl/>
        </w:rPr>
        <w:t>ا</w:t>
      </w:r>
      <w:r>
        <w:rPr>
          <w:rtl/>
        </w:rPr>
        <w:t xml:space="preserve"> جائے </w:t>
      </w:r>
      <w:r>
        <w:rPr>
          <w:rFonts w:hint="cs"/>
          <w:rtl/>
        </w:rPr>
        <w:t>ی</w:t>
      </w:r>
      <w:r>
        <w:rPr>
          <w:rFonts w:hint="eastAsia"/>
          <w:rtl/>
        </w:rPr>
        <w:t>عن</w:t>
      </w:r>
      <w:r>
        <w:rPr>
          <w:rFonts w:hint="cs"/>
          <w:rtl/>
        </w:rPr>
        <w:t>ی</w:t>
      </w:r>
      <w:r>
        <w:rPr>
          <w:rtl/>
        </w:rPr>
        <w:t xml:space="preserve"> اللہ ک</w:t>
      </w:r>
      <w:r>
        <w:rPr>
          <w:rFonts w:hint="cs"/>
          <w:rtl/>
        </w:rPr>
        <w:t>ی</w:t>
      </w:r>
      <w:r>
        <w:rPr>
          <w:rtl/>
        </w:rPr>
        <w:t xml:space="preserve"> ذات ''رحمن،، ہے اور اس ک</w:t>
      </w:r>
      <w:r>
        <w:rPr>
          <w:rFonts w:hint="cs"/>
          <w:rtl/>
        </w:rPr>
        <w:t>ی</w:t>
      </w:r>
      <w:r>
        <w:rPr>
          <w:rtl/>
        </w:rPr>
        <w:t xml:space="preserve"> رحمت ہر شئ</w:t>
      </w:r>
      <w:r>
        <w:rPr>
          <w:rFonts w:hint="cs"/>
          <w:rtl/>
        </w:rPr>
        <w:t>ی</w:t>
      </w:r>
      <w:r>
        <w:rPr>
          <w:rtl/>
        </w:rPr>
        <w:t xml:space="preserve"> کے شامل حال ہے اور وہ ''رح</w:t>
      </w:r>
      <w:r>
        <w:rPr>
          <w:rFonts w:hint="cs"/>
          <w:rtl/>
        </w:rPr>
        <w:t>ی</w:t>
      </w:r>
      <w:r>
        <w:rPr>
          <w:rFonts w:hint="eastAsia"/>
          <w:rtl/>
        </w:rPr>
        <w:t>م،،</w:t>
      </w:r>
      <w:r>
        <w:rPr>
          <w:rtl/>
        </w:rPr>
        <w:t xml:space="preserve"> بھ</w:t>
      </w:r>
      <w:r>
        <w:rPr>
          <w:rFonts w:hint="cs"/>
          <w:rtl/>
        </w:rPr>
        <w:t>ی</w:t>
      </w:r>
      <w:r>
        <w:rPr>
          <w:rtl/>
        </w:rPr>
        <w:t xml:space="preserve"> ہے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صفت اس ک</w:t>
      </w:r>
      <w:r>
        <w:rPr>
          <w:rFonts w:hint="cs"/>
          <w:rtl/>
        </w:rPr>
        <w:t>ی</w:t>
      </w:r>
      <w:r>
        <w:rPr>
          <w:rtl/>
        </w:rPr>
        <w:t xml:space="preserve"> ذات سے جدا نہ</w:t>
      </w:r>
      <w:r>
        <w:rPr>
          <w:rFonts w:hint="cs"/>
          <w:rtl/>
        </w:rPr>
        <w:t>ی</w:t>
      </w:r>
      <w:r>
        <w:rPr>
          <w:rFonts w:hint="eastAsia"/>
          <w:rtl/>
        </w:rPr>
        <w:t>ں</w:t>
      </w:r>
      <w:r>
        <w:rPr>
          <w:rtl/>
        </w:rPr>
        <w:t xml:space="preserve"> ہوت</w:t>
      </w:r>
      <w:r>
        <w:rPr>
          <w:rFonts w:hint="cs"/>
          <w:rtl/>
        </w:rPr>
        <w:t>ی</w:t>
      </w:r>
      <w:r>
        <w:rPr>
          <w:rtl/>
        </w:rPr>
        <w:t>۔</w:t>
      </w:r>
    </w:p>
    <w:p w:rsidR="00243DAF" w:rsidRDefault="00243DAF" w:rsidP="00932CE7">
      <w:pPr>
        <w:pStyle w:val="libNormal"/>
        <w:rPr>
          <w:rtl/>
        </w:rPr>
      </w:pPr>
      <w:r>
        <w:rPr>
          <w:rtl/>
        </w:rPr>
        <w:t xml:space="preserve"> بہت سے مفسر</w:t>
      </w:r>
      <w:r>
        <w:rPr>
          <w:rFonts w:hint="cs"/>
          <w:rtl/>
        </w:rPr>
        <w:t>ی</w:t>
      </w:r>
      <w:r>
        <w:rPr>
          <w:rFonts w:hint="eastAsia"/>
          <w:rtl/>
        </w:rPr>
        <w:t>ن</w:t>
      </w:r>
      <w:r>
        <w:rPr>
          <w:rtl/>
        </w:rPr>
        <w:t xml:space="preserve"> اس نکتے ک</w:t>
      </w:r>
      <w:r>
        <w:rPr>
          <w:rFonts w:hint="cs"/>
          <w:rtl/>
        </w:rPr>
        <w:t>ی</w:t>
      </w:r>
      <w:r>
        <w:rPr>
          <w:rtl/>
        </w:rPr>
        <w:t xml:space="preserve"> طرف متوجہ نہ</w:t>
      </w:r>
      <w:r>
        <w:rPr>
          <w:rFonts w:hint="cs"/>
          <w:rtl/>
        </w:rPr>
        <w:t>ی</w:t>
      </w:r>
      <w:r>
        <w:rPr>
          <w:rFonts w:hint="eastAsia"/>
          <w:rtl/>
        </w:rPr>
        <w:t>ں</w:t>
      </w:r>
      <w:r>
        <w:rPr>
          <w:rtl/>
        </w:rPr>
        <w:t xml:space="preserve"> ہوئے اور انہوں نے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ہے کہ ''رح</w:t>
      </w:r>
      <w:r>
        <w:rPr>
          <w:rFonts w:hint="cs"/>
          <w:rtl/>
        </w:rPr>
        <w:t>ی</w:t>
      </w:r>
      <w:r>
        <w:rPr>
          <w:rFonts w:hint="eastAsia"/>
          <w:rtl/>
        </w:rPr>
        <w:t>م،،</w:t>
      </w:r>
      <w:r>
        <w:rPr>
          <w:rtl/>
        </w:rPr>
        <w:t xml:space="preserve"> ک</w:t>
      </w:r>
      <w:r>
        <w:rPr>
          <w:rFonts w:hint="cs"/>
          <w:rtl/>
        </w:rPr>
        <w:t>ی</w:t>
      </w:r>
      <w:r>
        <w:rPr>
          <w:rtl/>
        </w:rPr>
        <w:t xml:space="preserve"> بہ نسبت ''رحمن،، کے معن</w:t>
      </w:r>
      <w:r>
        <w:rPr>
          <w:rFonts w:hint="cs"/>
          <w:rtl/>
        </w:rPr>
        <w:t>ی</w:t>
      </w:r>
      <w:r>
        <w:rPr>
          <w:rtl/>
        </w:rPr>
        <w:t xml:space="preserve">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وسعت پائ</w:t>
      </w:r>
      <w:r>
        <w:rPr>
          <w:rFonts w:hint="cs"/>
          <w:rtl/>
        </w:rPr>
        <w:t>ی</w:t>
      </w:r>
      <w:r>
        <w:rPr>
          <w:rtl/>
        </w:rPr>
        <w:t xml:space="preserve"> جات</w:t>
      </w:r>
      <w:r>
        <w:rPr>
          <w:rFonts w:hint="cs"/>
          <w:rtl/>
        </w:rPr>
        <w:t>ی</w:t>
      </w:r>
      <w:r>
        <w:rPr>
          <w:rtl/>
        </w:rPr>
        <w:t xml:space="preserve"> ہے اس لئے کہ کثرت حروف کثرت معان</w:t>
      </w:r>
      <w:r>
        <w:rPr>
          <w:rFonts w:hint="cs"/>
          <w:rtl/>
        </w:rPr>
        <w:t>ی</w:t>
      </w:r>
      <w:r>
        <w:rPr>
          <w:rtl/>
        </w:rPr>
        <w:t xml:space="preserve"> پر دلالت کرتے ہ</w:t>
      </w:r>
      <w:r>
        <w:rPr>
          <w:rFonts w:hint="cs"/>
          <w:rtl/>
        </w:rPr>
        <w:t>ی</w:t>
      </w:r>
      <w:r>
        <w:rPr>
          <w:rFonts w:hint="eastAsia"/>
          <w:rtl/>
        </w:rPr>
        <w:t>ں</w:t>
      </w:r>
      <w:r>
        <w:rPr>
          <w:rtl/>
        </w:rPr>
        <w:t>۔ ل</w:t>
      </w:r>
      <w:r>
        <w:rPr>
          <w:rFonts w:hint="cs"/>
          <w:rtl/>
        </w:rPr>
        <w:t>ی</w:t>
      </w:r>
      <w:r>
        <w:rPr>
          <w:rFonts w:hint="eastAsia"/>
          <w:rtl/>
        </w:rPr>
        <w:t>کن</w:t>
      </w:r>
      <w:r>
        <w:rPr>
          <w:rtl/>
        </w:rPr>
        <w:t xml:space="preserve"> حق و 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اس تعل</w:t>
      </w:r>
      <w:r>
        <w:rPr>
          <w:rFonts w:hint="cs"/>
          <w:rtl/>
        </w:rPr>
        <w:t>ی</w:t>
      </w:r>
      <w:r>
        <w:rPr>
          <w:rFonts w:hint="eastAsia"/>
          <w:rtl/>
        </w:rPr>
        <w:t>ل</w:t>
      </w:r>
      <w:r>
        <w:rPr>
          <w:rtl/>
        </w:rPr>
        <w:t xml:space="preserve"> کا شمار مضحکہ خ</w:t>
      </w:r>
      <w:r>
        <w:rPr>
          <w:rFonts w:hint="cs"/>
          <w:rtl/>
        </w:rPr>
        <w:t>ی</w:t>
      </w:r>
      <w:r>
        <w:rPr>
          <w:rFonts w:hint="eastAsia"/>
          <w:rtl/>
        </w:rPr>
        <w:t>ز</w:t>
      </w:r>
      <w:r>
        <w:rPr>
          <w:rtl/>
        </w:rPr>
        <w:t xml:space="preserve"> باتوں م</w:t>
      </w:r>
      <w:r>
        <w:rPr>
          <w:rFonts w:hint="cs"/>
          <w:rtl/>
        </w:rPr>
        <w:t>ی</w:t>
      </w:r>
      <w:r>
        <w:rPr>
          <w:rFonts w:hint="eastAsia"/>
          <w:rtl/>
        </w:rPr>
        <w:t>ں</w:t>
      </w:r>
      <w:r>
        <w:rPr>
          <w:rtl/>
        </w:rPr>
        <w:t xml:space="preserve"> ہو</w:t>
      </w:r>
      <w:r>
        <w:rPr>
          <w:rFonts w:hint="eastAsia"/>
          <w:rtl/>
        </w:rPr>
        <w:t>نا</w:t>
      </w:r>
      <w:r>
        <w:rPr>
          <w:rtl/>
        </w:rPr>
        <w:t xml:space="preserve"> چاہئے ک</w:t>
      </w:r>
      <w:r>
        <w:rPr>
          <w:rFonts w:hint="cs"/>
          <w:rtl/>
        </w:rPr>
        <w:t>ی</w:t>
      </w:r>
      <w:r>
        <w:rPr>
          <w:rFonts w:hint="eastAsia"/>
          <w:rtl/>
        </w:rPr>
        <w:t>ونکہ</w:t>
      </w:r>
      <w:r>
        <w:rPr>
          <w:rtl/>
        </w:rPr>
        <w:t xml:space="preserve"> الفاظ ک</w:t>
      </w:r>
      <w:r>
        <w:rPr>
          <w:rFonts w:hint="cs"/>
          <w:rtl/>
        </w:rPr>
        <w:t>ی</w:t>
      </w:r>
      <w:r>
        <w:rPr>
          <w:rtl/>
        </w:rPr>
        <w:t xml:space="preserve"> دلالت ، وضع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اور اس ک</w:t>
      </w:r>
      <w:r>
        <w:rPr>
          <w:rFonts w:hint="cs"/>
          <w:rtl/>
        </w:rPr>
        <w:t>ی</w:t>
      </w:r>
      <w:r>
        <w:rPr>
          <w:rtl/>
        </w:rPr>
        <w:t xml:space="preserve"> نوع</w:t>
      </w:r>
      <w:r>
        <w:rPr>
          <w:rFonts w:hint="cs"/>
          <w:rtl/>
        </w:rPr>
        <w:t>ی</w:t>
      </w:r>
      <w:r>
        <w:rPr>
          <w:rFonts w:hint="eastAsia"/>
          <w:rtl/>
        </w:rPr>
        <w:t>ت</w:t>
      </w:r>
      <w:r>
        <w:rPr>
          <w:rtl/>
        </w:rPr>
        <w:t xml:space="preserve"> کے تابع ہوت</w:t>
      </w:r>
      <w:r>
        <w:rPr>
          <w:rFonts w:hint="cs"/>
          <w:rtl/>
        </w:rPr>
        <w:t>ی</w:t>
      </w:r>
      <w:r>
        <w:rPr>
          <w:rtl/>
        </w:rPr>
        <w:t xml:space="preserve"> ہے قلت حروف اور کثرت حروف کا اس سے کوئ</w:t>
      </w:r>
      <w:r>
        <w:rPr>
          <w:rFonts w:hint="cs"/>
          <w:rtl/>
        </w:rPr>
        <w:t>ی</w:t>
      </w:r>
      <w:r>
        <w:rPr>
          <w:rtl/>
        </w:rPr>
        <w:t xml:space="preserve"> ربطہ نہ</w:t>
      </w:r>
      <w:r>
        <w:rPr>
          <w:rFonts w:hint="cs"/>
          <w:rtl/>
        </w:rPr>
        <w:t>ی</w:t>
      </w:r>
      <w:r>
        <w:rPr>
          <w:rFonts w:hint="eastAsia"/>
          <w:rtl/>
        </w:rPr>
        <w:t>ں</w:t>
      </w:r>
      <w:r>
        <w:rPr>
          <w:rtl/>
        </w:rPr>
        <w:t xml:space="preserve"> کتنے ہ</w:t>
      </w:r>
      <w:r>
        <w:rPr>
          <w:rFonts w:hint="cs"/>
          <w:rtl/>
        </w:rPr>
        <w:t>ی</w:t>
      </w:r>
      <w:r>
        <w:rPr>
          <w:rtl/>
        </w:rPr>
        <w:t xml:space="preserve"> الفاظ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 کے حروف کم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معان</w:t>
      </w:r>
      <w:r>
        <w:rPr>
          <w:rFonts w:hint="cs"/>
          <w:rtl/>
        </w:rPr>
        <w:t>ی</w:t>
      </w:r>
      <w:r>
        <w:rPr>
          <w:rtl/>
        </w:rPr>
        <w:t xml:space="preserve">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اور کئ</w:t>
      </w:r>
      <w:r>
        <w:rPr>
          <w:rFonts w:hint="cs"/>
          <w:rtl/>
        </w:rPr>
        <w:t>ی</w:t>
      </w:r>
      <w:r>
        <w:rPr>
          <w:rtl/>
        </w:rPr>
        <w:t xml:space="preserve"> الفاظ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 کے حروف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معان</w:t>
      </w:r>
      <w:r>
        <w:rPr>
          <w:rFonts w:hint="cs"/>
          <w:rtl/>
        </w:rPr>
        <w:t>ی</w:t>
      </w:r>
      <w:r>
        <w:rPr>
          <w:rtl/>
        </w:rPr>
        <w:t xml:space="preserve"> کم ہ</w:t>
      </w:r>
      <w:r>
        <w:rPr>
          <w:rFonts w:hint="cs"/>
          <w:rtl/>
        </w:rPr>
        <w:t>ی</w:t>
      </w:r>
      <w:r>
        <w:rPr>
          <w:rFonts w:hint="eastAsia"/>
          <w:rtl/>
        </w:rPr>
        <w:t>ں</w:t>
      </w:r>
      <w:r>
        <w:rPr>
          <w:rtl/>
        </w:rPr>
        <w:t xml:space="preserve"> مثلاً ل</w:t>
      </w:r>
      <w:r>
        <w:rPr>
          <w:rFonts w:hint="eastAsia"/>
          <w:rtl/>
        </w:rPr>
        <w:t>فظ</w:t>
      </w:r>
      <w:r>
        <w:rPr>
          <w:rtl/>
        </w:rPr>
        <w:t xml:space="preserve"> ''حذر،، (جو مبالغہ کا ص</w:t>
      </w:r>
      <w:r>
        <w:rPr>
          <w:rFonts w:hint="cs"/>
          <w:rtl/>
        </w:rPr>
        <w:t>ی</w:t>
      </w:r>
      <w:r>
        <w:rPr>
          <w:rFonts w:hint="eastAsia"/>
          <w:rtl/>
        </w:rPr>
        <w:t>غہ</w:t>
      </w:r>
      <w:r>
        <w:rPr>
          <w:rtl/>
        </w:rPr>
        <w:t xml:space="preserve"> ہے) کثرت معن</w:t>
      </w:r>
      <w:r>
        <w:rPr>
          <w:rFonts w:hint="cs"/>
          <w:rtl/>
        </w:rPr>
        <w:t>ی</w:t>
      </w:r>
      <w:r>
        <w:rPr>
          <w:rtl/>
        </w:rPr>
        <w:t xml:space="preserve"> (ز</w:t>
      </w:r>
      <w:r>
        <w:rPr>
          <w:rFonts w:hint="cs"/>
          <w:rtl/>
        </w:rPr>
        <w:t>ی</w:t>
      </w:r>
      <w:r>
        <w:rPr>
          <w:rFonts w:hint="eastAsia"/>
          <w:rtl/>
        </w:rPr>
        <w:t>ادہ</w:t>
      </w:r>
      <w:r>
        <w:rPr>
          <w:rtl/>
        </w:rPr>
        <w:t xml:space="preserve"> ڈرپوک) پر دلالت کرتا ہے ل</w:t>
      </w:r>
      <w:r>
        <w:rPr>
          <w:rFonts w:hint="cs"/>
          <w:rtl/>
        </w:rPr>
        <w:t>ی</w:t>
      </w:r>
      <w:r>
        <w:rPr>
          <w:rFonts w:hint="eastAsia"/>
          <w:rtl/>
        </w:rPr>
        <w:t>کن</w:t>
      </w:r>
      <w:r>
        <w:rPr>
          <w:rtl/>
        </w:rPr>
        <w:t xml:space="preserve"> ''حاذر،، قلت معن</w:t>
      </w:r>
      <w:r>
        <w:rPr>
          <w:rFonts w:hint="cs"/>
          <w:rtl/>
        </w:rPr>
        <w:t>ی</w:t>
      </w:r>
      <w:r>
        <w:rPr>
          <w:rtl/>
        </w:rPr>
        <w:t xml:space="preserve"> (صرف ڈرپوک) پر دلالت کرتا ہے۔ اکثر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آتا ہے کہ مجرد اور مز</w:t>
      </w:r>
      <w:r>
        <w:rPr>
          <w:rFonts w:hint="cs"/>
          <w:rtl/>
        </w:rPr>
        <w:t>ی</w:t>
      </w:r>
      <w:r>
        <w:rPr>
          <w:rFonts w:hint="eastAsia"/>
          <w:rtl/>
        </w:rPr>
        <w:t>دف</w:t>
      </w:r>
      <w:r>
        <w:rPr>
          <w:rFonts w:hint="cs"/>
          <w:rtl/>
        </w:rPr>
        <w:t>ی</w:t>
      </w:r>
      <w:r>
        <w:rPr>
          <w:rFonts w:hint="eastAsia"/>
          <w:rtl/>
        </w:rPr>
        <w:t>ہ</w:t>
      </w:r>
      <w:r>
        <w:rPr>
          <w:rtl/>
        </w:rPr>
        <w:t xml:space="preserve"> ا</w:t>
      </w:r>
      <w:r>
        <w:rPr>
          <w:rFonts w:hint="cs"/>
          <w:rtl/>
        </w:rPr>
        <w:t>ی</w:t>
      </w:r>
      <w:r>
        <w:rPr>
          <w:rFonts w:hint="eastAsia"/>
          <w:rtl/>
        </w:rPr>
        <w:t>ک</w:t>
      </w:r>
      <w:r>
        <w:rPr>
          <w:rtl/>
        </w:rPr>
        <w:t xml:space="preserve"> ہ</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استعمال ہوتے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''ضر،، اور ''اضر،، کامعن</w:t>
      </w:r>
      <w:r>
        <w:rPr>
          <w:rFonts w:hint="cs"/>
          <w:rtl/>
        </w:rPr>
        <w:t>ی</w:t>
      </w:r>
      <w:r>
        <w:rPr>
          <w:rtl/>
        </w:rPr>
        <w:t xml:space="preserve"> ہے ''ضضر اور نقصان پہنچا</w:t>
      </w:r>
      <w:r>
        <w:rPr>
          <w:rFonts w:hint="cs"/>
          <w:rtl/>
        </w:rPr>
        <w:t>ی</w:t>
      </w:r>
      <w:r>
        <w:rPr>
          <w:rFonts w:hint="eastAsia"/>
          <w:rtl/>
        </w:rPr>
        <w:t>ا،،</w:t>
      </w:r>
      <w:r>
        <w:rPr>
          <w:rtl/>
        </w:rPr>
        <w:t xml:space="preserve"> جبکہ ''ضر،، ک</w:t>
      </w:r>
      <w:r>
        <w:rPr>
          <w:rFonts w:hint="cs"/>
          <w:rtl/>
        </w:rPr>
        <w:t>ی</w:t>
      </w:r>
      <w:r>
        <w:rPr>
          <w:rtl/>
        </w:rPr>
        <w:t xml:space="preserve"> بہ نسبت ''اضر،، م</w:t>
      </w:r>
      <w:r>
        <w:rPr>
          <w:rFonts w:hint="cs"/>
          <w:rtl/>
        </w:rPr>
        <w:t>ی</w:t>
      </w:r>
      <w:r>
        <w:rPr>
          <w:rFonts w:hint="eastAsia"/>
          <w:rtl/>
        </w:rPr>
        <w:t>ں</w:t>
      </w:r>
      <w:r>
        <w:rPr>
          <w:rtl/>
        </w:rPr>
        <w:t xml:space="preserve"> حروف ز</w:t>
      </w:r>
      <w:r>
        <w:rPr>
          <w:rFonts w:hint="cs"/>
          <w:rtl/>
        </w:rPr>
        <w:t>ی</w:t>
      </w:r>
      <w:r>
        <w:rPr>
          <w:rFonts w:hint="eastAsia"/>
          <w:rtl/>
        </w:rPr>
        <w:t>ادہ</w:t>
      </w:r>
      <w:r>
        <w:rPr>
          <w:rtl/>
        </w:rPr>
        <w:t xml:space="preserve"> ہ</w:t>
      </w:r>
      <w:r>
        <w:rPr>
          <w:rFonts w:hint="cs"/>
          <w:rtl/>
        </w:rPr>
        <w:t>ی</w:t>
      </w:r>
      <w:r>
        <w:rPr>
          <w:rFonts w:hint="eastAsia"/>
          <w:rtl/>
        </w:rPr>
        <w:t>ں</w:t>
      </w:r>
      <w:r>
        <w:rPr>
          <w:rtl/>
        </w:rPr>
        <w:t>۔</w:t>
      </w:r>
    </w:p>
    <w:p w:rsidR="00932CE7" w:rsidRDefault="00243DAF" w:rsidP="00243DAF">
      <w:pPr>
        <w:pStyle w:val="libNormal"/>
        <w:rPr>
          <w:rtl/>
        </w:rPr>
      </w:pPr>
      <w:r>
        <w:rPr>
          <w:rtl/>
        </w:rPr>
        <w:t xml:space="preserve"> لفظ ''رحمن،، کے بعد ''رح</w:t>
      </w:r>
      <w:r>
        <w:rPr>
          <w:rFonts w:hint="cs"/>
          <w:rtl/>
        </w:rPr>
        <w:t>ی</w:t>
      </w:r>
      <w:r>
        <w:rPr>
          <w:rFonts w:hint="eastAsia"/>
          <w:rtl/>
        </w:rPr>
        <w:t>م،،</w:t>
      </w:r>
      <w:r>
        <w:rPr>
          <w:rtl/>
        </w:rPr>
        <w:t xml:space="preserve"> لانے ک</w:t>
      </w:r>
      <w:r>
        <w:rPr>
          <w:rFonts w:hint="cs"/>
          <w:rtl/>
        </w:rPr>
        <w:t>ی</w:t>
      </w:r>
      <w:r>
        <w:rPr>
          <w:rtl/>
        </w:rPr>
        <w:t xml:space="preserve"> اب تک جو وجہ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وہ اس بات پر مبن</w:t>
      </w:r>
      <w:r>
        <w:rPr>
          <w:rFonts w:hint="cs"/>
          <w:rtl/>
        </w:rPr>
        <w:t>ی</w:t>
      </w:r>
      <w:r>
        <w:rPr>
          <w:rtl/>
        </w:rPr>
        <w:t xml:space="preserve"> ہے کہ ''رحمن،، اشتقاق</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استعمال ہو ل</w:t>
      </w:r>
      <w:r>
        <w:rPr>
          <w:rFonts w:hint="cs"/>
          <w:rtl/>
        </w:rPr>
        <w:t>ی</w:t>
      </w:r>
      <w:r>
        <w:rPr>
          <w:rFonts w:hint="eastAsia"/>
          <w:rtl/>
        </w:rPr>
        <w:t>کن</w:t>
      </w:r>
      <w:r>
        <w:rPr>
          <w:rtl/>
        </w:rPr>
        <w:t xml:space="preserve"> اگر لفظ ''رحمن،، اسماء خداوند</w:t>
      </w:r>
      <w:r>
        <w:rPr>
          <w:rFonts w:hint="cs"/>
          <w:rtl/>
        </w:rPr>
        <w:t>ی</w:t>
      </w:r>
      <w:r>
        <w:rPr>
          <w:rtl/>
        </w:rPr>
        <w:t xml:space="preserve"> م</w:t>
      </w:r>
      <w:r>
        <w:rPr>
          <w:rFonts w:hint="cs"/>
          <w:rtl/>
        </w:rPr>
        <w:t>ی</w:t>
      </w:r>
      <w:r>
        <w:rPr>
          <w:rFonts w:hint="eastAsia"/>
          <w:rtl/>
        </w:rPr>
        <w:t>ں</w:t>
      </w:r>
      <w:r>
        <w:rPr>
          <w:rtl/>
        </w:rPr>
        <w:t xml:space="preserve"> سے ہو اور اپنے لغو</w:t>
      </w:r>
      <w:r>
        <w:rPr>
          <w:rFonts w:hint="cs"/>
          <w:rtl/>
        </w:rPr>
        <w:t>ی</w:t>
      </w:r>
      <w:r>
        <w:rPr>
          <w:rtl/>
        </w:rPr>
        <w:t xml:space="preserve"> معن</w:t>
      </w:r>
      <w:r>
        <w:rPr>
          <w:rFonts w:hint="cs"/>
          <w:rtl/>
        </w:rPr>
        <w:t>ی</w:t>
      </w:r>
      <w:r>
        <w:rPr>
          <w:rtl/>
        </w:rPr>
        <w:t xml:space="preserve"> سے نقل ہو کر لقب الٰہ</w:t>
      </w:r>
      <w:r>
        <w:rPr>
          <w:rFonts w:hint="cs"/>
          <w:rtl/>
        </w:rPr>
        <w:t>ی</w:t>
      </w:r>
      <w:r>
        <w:rPr>
          <w:rtl/>
        </w:rPr>
        <w:t xml:space="preserve"> کے طور پر استعمال ہو (چنانچہ) اس سے قبل </w:t>
      </w:r>
      <w:r>
        <w:rPr>
          <w:rFonts w:hint="cs"/>
          <w:rtl/>
        </w:rPr>
        <w:t>ی</w:t>
      </w:r>
      <w:r>
        <w:rPr>
          <w:rtl/>
        </w:rPr>
        <w:t>ہ بات ثابت ک</w:t>
      </w:r>
      <w:r>
        <w:rPr>
          <w:rFonts w:hint="cs"/>
          <w:rtl/>
        </w:rPr>
        <w:t>ی</w:t>
      </w:r>
      <w:r>
        <w:rPr>
          <w:rtl/>
        </w:rPr>
        <w:t xml:space="preserve"> جا چک</w:t>
      </w:r>
      <w:r>
        <w:rPr>
          <w:rFonts w:hint="cs"/>
          <w:rtl/>
        </w:rPr>
        <w:t>ی</w:t>
      </w:r>
      <w:r>
        <w:rPr>
          <w:rtl/>
        </w:rPr>
        <w:t xml:space="preserve"> ہے) تو گزشتہ وجہ کے علاوہ اس لفظ کے لغو</w:t>
      </w:r>
      <w:r>
        <w:rPr>
          <w:rFonts w:hint="cs"/>
          <w:rtl/>
        </w:rPr>
        <w:t>ی</w:t>
      </w:r>
      <w:r>
        <w:rPr>
          <w:rtl/>
        </w:rPr>
        <w:t xml:space="preserve"> معن</w:t>
      </w:r>
      <w:r>
        <w:rPr>
          <w:rFonts w:hint="cs"/>
          <w:rtl/>
        </w:rPr>
        <w:t>ی</w:t>
      </w:r>
      <w:r>
        <w:rPr>
          <w:rtl/>
        </w:rPr>
        <w:t xml:space="preserve"> سے نقل ہونے کے سبب ک</w:t>
      </w:r>
      <w:r>
        <w:rPr>
          <w:rFonts w:hint="cs"/>
          <w:rtl/>
        </w:rPr>
        <w:t>ی</w:t>
      </w:r>
      <w:r>
        <w:rPr>
          <w:rtl/>
        </w:rPr>
        <w:t xml:space="preserve"> طرف اشارہ ہو گا اور وہ </w:t>
      </w:r>
      <w:r>
        <w:rPr>
          <w:rFonts w:hint="cs"/>
          <w:rtl/>
        </w:rPr>
        <w:t>ی</w:t>
      </w:r>
      <w:r>
        <w:rPr>
          <w:rFonts w:hint="eastAsia"/>
          <w:rtl/>
        </w:rPr>
        <w:t>ہ</w:t>
      </w:r>
      <w:r>
        <w:rPr>
          <w:rtl/>
        </w:rPr>
        <w:t xml:space="preserve"> کہ اللہ ک</w:t>
      </w:r>
      <w:r>
        <w:rPr>
          <w:rFonts w:hint="cs"/>
          <w:rtl/>
        </w:rPr>
        <w:t>ی</w:t>
      </w:r>
      <w:r>
        <w:rPr>
          <w:rtl/>
        </w:rPr>
        <w:t xml:space="preserve"> ذات وس</w:t>
      </w:r>
      <w:r>
        <w:rPr>
          <w:rFonts w:hint="cs"/>
          <w:rtl/>
        </w:rPr>
        <w:t>ی</w:t>
      </w:r>
      <w:r>
        <w:rPr>
          <w:rFonts w:hint="eastAsia"/>
          <w:rtl/>
        </w:rPr>
        <w:t>ع</w:t>
      </w:r>
      <w:r>
        <w:rPr>
          <w:rtl/>
        </w:rPr>
        <w:t xml:space="preserve"> رحمت سے متصف ہے۔</w:t>
      </w:r>
    </w:p>
    <w:p w:rsidR="00932CE7" w:rsidRDefault="00932CE7" w:rsidP="002A6CF7">
      <w:pPr>
        <w:pStyle w:val="libNormal"/>
        <w:rPr>
          <w:rtl/>
        </w:rPr>
      </w:pPr>
      <w:r>
        <w:rPr>
          <w:rtl/>
        </w:rPr>
        <w:br w:type="page"/>
      </w:r>
    </w:p>
    <w:p w:rsidR="00243DAF" w:rsidRDefault="00243DAF" w:rsidP="00243DAF">
      <w:pPr>
        <w:pStyle w:val="libNormal"/>
        <w:rPr>
          <w:rtl/>
        </w:rPr>
      </w:pPr>
    </w:p>
    <w:p w:rsidR="00243DAF" w:rsidRDefault="00243DAF" w:rsidP="009432A1">
      <w:pPr>
        <w:pStyle w:val="Heading2Center"/>
        <w:rPr>
          <w:rtl/>
        </w:rPr>
      </w:pPr>
      <w:bookmarkStart w:id="201" w:name="_Toc488064022"/>
      <w:r>
        <w:rPr>
          <w:rFonts w:hint="eastAsia"/>
          <w:rtl/>
        </w:rPr>
        <w:t>ک</w:t>
      </w:r>
      <w:r>
        <w:rPr>
          <w:rFonts w:hint="cs"/>
          <w:rtl/>
        </w:rPr>
        <w:t>ی</w:t>
      </w:r>
      <w:r>
        <w:rPr>
          <w:rFonts w:hint="eastAsia"/>
          <w:rtl/>
        </w:rPr>
        <w:t>ا</w:t>
      </w:r>
      <w:r>
        <w:rPr>
          <w:rtl/>
        </w:rPr>
        <w:t xml:space="preserve"> بسم اللہ قرآن کا حصہ ہے؟</w:t>
      </w:r>
      <w:bookmarkEnd w:id="201"/>
    </w:p>
    <w:p w:rsidR="00243DAF" w:rsidRDefault="00243DAF" w:rsidP="00243DAF">
      <w:pPr>
        <w:pStyle w:val="libNormal"/>
        <w:rPr>
          <w:rtl/>
        </w:rPr>
      </w:pPr>
      <w:r>
        <w:rPr>
          <w:rFonts w:hint="eastAsia"/>
          <w:rtl/>
        </w:rPr>
        <w:t>تمام</w:t>
      </w:r>
      <w:r>
        <w:rPr>
          <w:rtl/>
        </w:rPr>
        <w:t xml:space="preserve"> علمائے ش</w:t>
      </w:r>
      <w:r>
        <w:rPr>
          <w:rFonts w:hint="cs"/>
          <w:rtl/>
        </w:rPr>
        <w:t>ی</w:t>
      </w:r>
      <w:r>
        <w:rPr>
          <w:rFonts w:hint="eastAsia"/>
          <w:rtl/>
        </w:rPr>
        <w:t>عہ</w:t>
      </w:r>
      <w:r>
        <w:rPr>
          <w:rtl/>
        </w:rPr>
        <w:t xml:space="preserve"> امام</w:t>
      </w:r>
      <w:r>
        <w:rPr>
          <w:rFonts w:hint="cs"/>
          <w:rtl/>
        </w:rPr>
        <w:t>ی</w:t>
      </w:r>
      <w:r>
        <w:rPr>
          <w:rFonts w:hint="eastAsia"/>
          <w:rtl/>
        </w:rPr>
        <w:t>ہ</w:t>
      </w:r>
      <w:r>
        <w:rPr>
          <w:rtl/>
        </w:rPr>
        <w:t xml:space="preserve"> کااتفاق ہے کہ ہر سورہ ک</w:t>
      </w:r>
      <w:r>
        <w:rPr>
          <w:rFonts w:hint="cs"/>
          <w:rtl/>
        </w:rPr>
        <w:t>ی</w:t>
      </w:r>
      <w:r>
        <w:rPr>
          <w:rtl/>
        </w:rPr>
        <w:t xml:space="preserve"> ابتداء م</w:t>
      </w:r>
      <w:r>
        <w:rPr>
          <w:rFonts w:hint="cs"/>
          <w:rtl/>
        </w:rPr>
        <w:t>ی</w:t>
      </w:r>
      <w:r>
        <w:rPr>
          <w:rFonts w:hint="eastAsia"/>
          <w:rtl/>
        </w:rPr>
        <w:t>ں</w:t>
      </w:r>
      <w:r>
        <w:rPr>
          <w:rtl/>
        </w:rPr>
        <w:t xml:space="preserve"> موجود بسم اللہ اس سورہ کا حصہ ہے اس قول کو ابن عباس ، ابن مبارک اور اہل مکہ ج</w:t>
      </w:r>
      <w:r>
        <w:rPr>
          <w:rFonts w:hint="cs"/>
          <w:rtl/>
        </w:rPr>
        <w:t>ی</w:t>
      </w:r>
      <w:r>
        <w:rPr>
          <w:rFonts w:hint="eastAsia"/>
          <w:rtl/>
        </w:rPr>
        <w:t>سے</w:t>
      </w:r>
      <w:r>
        <w:rPr>
          <w:rtl/>
        </w:rPr>
        <w:t xml:space="preserve"> ابن کث</w:t>
      </w:r>
      <w:r>
        <w:rPr>
          <w:rFonts w:hint="cs"/>
          <w:rtl/>
        </w:rPr>
        <w:t>ی</w:t>
      </w:r>
      <w:r>
        <w:rPr>
          <w:rFonts w:hint="eastAsia"/>
          <w:rtl/>
        </w:rPr>
        <w:t>ر</w:t>
      </w:r>
      <w:r>
        <w:rPr>
          <w:rtl/>
        </w:rPr>
        <w:t xml:space="preserve"> ہے ،ن</w:t>
      </w:r>
      <w:r>
        <w:rPr>
          <w:rFonts w:hint="cs"/>
          <w:rtl/>
        </w:rPr>
        <w:t>ی</w:t>
      </w:r>
      <w:r>
        <w:rPr>
          <w:rFonts w:hint="eastAsia"/>
          <w:rtl/>
        </w:rPr>
        <w:t>ز</w:t>
      </w:r>
      <w:r>
        <w:rPr>
          <w:rtl/>
        </w:rPr>
        <w:t xml:space="preserve"> اہل کوفہ جس طرح عاصم اور کسائ</w:t>
      </w:r>
      <w:r>
        <w:rPr>
          <w:rFonts w:hint="cs"/>
          <w:rtl/>
        </w:rPr>
        <w:t>ی</w:t>
      </w:r>
      <w:r>
        <w:rPr>
          <w:rtl/>
        </w:rPr>
        <w:t xml:space="preserve"> ہ</w:t>
      </w:r>
      <w:r>
        <w:rPr>
          <w:rFonts w:hint="cs"/>
          <w:rtl/>
        </w:rPr>
        <w:t>ی</w:t>
      </w:r>
      <w:r>
        <w:rPr>
          <w:rFonts w:hint="eastAsia"/>
          <w:rtl/>
        </w:rPr>
        <w:t>ں</w:t>
      </w:r>
      <w:r>
        <w:rPr>
          <w:rtl/>
        </w:rPr>
        <w:t xml:space="preserve"> ، نے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البتہ حمزہ نے اس ک</w:t>
      </w:r>
      <w:r>
        <w:rPr>
          <w:rFonts w:hint="cs"/>
          <w:rtl/>
        </w:rPr>
        <w:t>ی</w:t>
      </w:r>
      <w:r>
        <w:rPr>
          <w:rtl/>
        </w:rPr>
        <w:t xml:space="preserve"> مخالفت ک</w:t>
      </w:r>
      <w:r>
        <w:rPr>
          <w:rFonts w:hint="cs"/>
          <w:rtl/>
        </w:rPr>
        <w:t>ی</w:t>
      </w:r>
      <w:r>
        <w:rPr>
          <w:rtl/>
        </w:rPr>
        <w:t xml:space="preserve"> ہے۔</w:t>
      </w:r>
    </w:p>
    <w:p w:rsidR="00243DAF" w:rsidRDefault="00243DAF" w:rsidP="00243DAF">
      <w:pPr>
        <w:pStyle w:val="libNormal"/>
        <w:rPr>
          <w:rtl/>
        </w:rPr>
      </w:pPr>
      <w:r>
        <w:rPr>
          <w:rtl/>
        </w:rPr>
        <w:t xml:space="preserve"> اکثر علمائے شافع</w:t>
      </w:r>
      <w:r>
        <w:rPr>
          <w:rFonts w:hint="cs"/>
          <w:rtl/>
        </w:rPr>
        <w:t>ی</w:t>
      </w:r>
      <w:r>
        <w:rPr>
          <w:rtl/>
        </w:rPr>
        <w:t xml:space="preserve"> نے اس</w:t>
      </w:r>
      <w:r>
        <w:rPr>
          <w:rFonts w:hint="cs"/>
          <w:rtl/>
        </w:rPr>
        <w:t>ی</w:t>
      </w:r>
      <w:r>
        <w:rPr>
          <w:rtl/>
        </w:rPr>
        <w:t xml:space="preserve"> قول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نمبر </w:t>
      </w:r>
      <w:r w:rsidR="002A6CF7" w:rsidRPr="002A6CF7">
        <w:rPr>
          <w:rFonts w:hint="cs"/>
          <w:rtl/>
        </w:rPr>
        <w:t>1</w:t>
      </w:r>
      <w:r w:rsidRPr="00DB61B6">
        <w:rPr>
          <w:rFonts w:hint="cs"/>
          <w:rtl/>
        </w:rPr>
        <w:t xml:space="preserve"> مکہ اور کوفہ ک</w:t>
      </w:r>
      <w:r>
        <w:rPr>
          <w:rtl/>
        </w:rPr>
        <w:t>ے علماء بھ</w:t>
      </w:r>
      <w:r>
        <w:rPr>
          <w:rFonts w:hint="cs"/>
          <w:rtl/>
        </w:rPr>
        <w:t>ی</w:t>
      </w:r>
      <w:r>
        <w:rPr>
          <w:rtl/>
        </w:rPr>
        <w:t xml:space="preserve"> اس</w:t>
      </w:r>
      <w:r>
        <w:rPr>
          <w:rFonts w:hint="cs"/>
          <w:rtl/>
        </w:rPr>
        <w:t>ی</w:t>
      </w:r>
      <w:r>
        <w:rPr>
          <w:rtl/>
        </w:rPr>
        <w:t xml:space="preserve"> پر </w:t>
      </w:r>
      <w:r>
        <w:rPr>
          <w:rFonts w:hint="cs"/>
          <w:rtl/>
        </w:rPr>
        <w:t>ی</w:t>
      </w:r>
      <w:r>
        <w:rPr>
          <w:rFonts w:hint="eastAsia"/>
          <w:rtl/>
        </w:rPr>
        <w:t>ق</w:t>
      </w:r>
      <w:r>
        <w:rPr>
          <w:rFonts w:hint="cs"/>
          <w:rtl/>
        </w:rPr>
        <w:t>ی</w:t>
      </w:r>
      <w:r>
        <w:rPr>
          <w:rFonts w:hint="eastAsia"/>
          <w:rtl/>
        </w:rPr>
        <w:t>ن</w:t>
      </w:r>
      <w:r>
        <w:rPr>
          <w:rtl/>
        </w:rPr>
        <w:t xml:space="preserve"> رکھتے ہ</w:t>
      </w:r>
      <w:r>
        <w:rPr>
          <w:rFonts w:hint="cs"/>
          <w:rtl/>
        </w:rPr>
        <w:t>ی</w:t>
      </w:r>
      <w:r>
        <w:rPr>
          <w:rFonts w:hint="eastAsia"/>
          <w:rtl/>
        </w:rPr>
        <w:t>ں</w:t>
      </w:r>
      <w:r>
        <w:rPr>
          <w:rtl/>
        </w:rPr>
        <w:t xml:space="preserve"> نمبر </w:t>
      </w:r>
      <w:r w:rsidR="002A6CF7" w:rsidRPr="002A6CF7">
        <w:rPr>
          <w:rFonts w:hint="cs"/>
          <w:rtl/>
        </w:rPr>
        <w:t>2</w:t>
      </w:r>
      <w:r w:rsidRPr="00DB61B6">
        <w:rPr>
          <w:rFonts w:hint="cs"/>
          <w:rtl/>
        </w:rPr>
        <w:t xml:space="preserve"> </w:t>
      </w:r>
      <w:r>
        <w:rPr>
          <w:rFonts w:hint="cs"/>
          <w:rtl/>
        </w:rPr>
        <w:t>ی</w:t>
      </w:r>
      <w:r>
        <w:rPr>
          <w:rFonts w:hint="eastAsia"/>
          <w:rtl/>
        </w:rPr>
        <w:t>ہ</w:t>
      </w:r>
      <w:r>
        <w:rPr>
          <w:rFonts w:hint="cs"/>
          <w:rtl/>
        </w:rPr>
        <w:t>ی</w:t>
      </w:r>
      <w:r>
        <w:rPr>
          <w:rtl/>
        </w:rPr>
        <w:t xml:space="preserve"> قول ابن عمر ، ابن زب</w:t>
      </w:r>
      <w:r>
        <w:rPr>
          <w:rFonts w:hint="cs"/>
          <w:rtl/>
        </w:rPr>
        <w:t>ی</w:t>
      </w:r>
      <w:r>
        <w:rPr>
          <w:rFonts w:hint="eastAsia"/>
          <w:rtl/>
        </w:rPr>
        <w:t>ر</w:t>
      </w:r>
      <w:r>
        <w:rPr>
          <w:rtl/>
        </w:rPr>
        <w:t xml:space="preserve"> ، اب</w:t>
      </w:r>
      <w:r>
        <w:rPr>
          <w:rFonts w:hint="cs"/>
          <w:rtl/>
        </w:rPr>
        <w:t>ی</w:t>
      </w:r>
      <w:r>
        <w:rPr>
          <w:rtl/>
        </w:rPr>
        <w:t xml:space="preserve"> ھر</w:t>
      </w:r>
      <w:r>
        <w:rPr>
          <w:rFonts w:hint="cs"/>
          <w:rtl/>
        </w:rPr>
        <w:t>ی</w:t>
      </w:r>
      <w:r>
        <w:rPr>
          <w:rFonts w:hint="eastAsia"/>
          <w:rtl/>
        </w:rPr>
        <w:t>رہ</w:t>
      </w:r>
      <w:r>
        <w:rPr>
          <w:rtl/>
        </w:rPr>
        <w:t xml:space="preserve"> ، عطاء ، طاؤس ،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 مکحول ، زہر</w:t>
      </w:r>
      <w:r>
        <w:rPr>
          <w:rFonts w:hint="cs"/>
          <w:rtl/>
        </w:rPr>
        <w:t>ی</w:t>
      </w:r>
      <w:r>
        <w:rPr>
          <w:rtl/>
        </w:rPr>
        <w:t xml:space="preserve"> اور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کے مطابق احمد بن حنبل ، اسحاق بن راہو</w:t>
      </w:r>
      <w:r>
        <w:rPr>
          <w:rFonts w:hint="cs"/>
          <w:rtl/>
        </w:rPr>
        <w:t>ی</w:t>
      </w:r>
      <w:r>
        <w:rPr>
          <w:rFonts w:hint="eastAsia"/>
          <w:rtl/>
        </w:rPr>
        <w:t>ہ</w:t>
      </w:r>
      <w:r>
        <w:rPr>
          <w:rtl/>
        </w:rPr>
        <w:t xml:space="preserve"> اور ابو عب</w:t>
      </w:r>
      <w:r>
        <w:rPr>
          <w:rFonts w:hint="cs"/>
          <w:rtl/>
        </w:rPr>
        <w:t>ی</w:t>
      </w:r>
      <w:r>
        <w:rPr>
          <w:rFonts w:hint="eastAsia"/>
          <w:rtl/>
        </w:rPr>
        <w:t>د</w:t>
      </w:r>
      <w:r>
        <w:rPr>
          <w:rtl/>
        </w:rPr>
        <w:t xml:space="preserve"> القاسم بن سلام سے منقول ہے۔ نمبر </w:t>
      </w:r>
      <w:r w:rsidR="002A6CF7" w:rsidRPr="002A6CF7">
        <w:rPr>
          <w:rFonts w:hint="cs"/>
          <w:rtl/>
        </w:rPr>
        <w:t>3</w:t>
      </w:r>
      <w:r w:rsidRPr="00DB61B6">
        <w:rPr>
          <w:rFonts w:hint="cs"/>
          <w:rtl/>
        </w:rPr>
        <w:t xml:space="preserve"> ب</w:t>
      </w:r>
      <w:r>
        <w:rPr>
          <w:rFonts w:hint="cs"/>
          <w:rtl/>
        </w:rPr>
        <w:t>ی</w:t>
      </w:r>
      <w:r>
        <w:rPr>
          <w:rFonts w:hint="eastAsia"/>
          <w:rtl/>
        </w:rPr>
        <w:t>ہق</w:t>
      </w:r>
      <w:r>
        <w:rPr>
          <w:rFonts w:hint="cs"/>
          <w:rtl/>
        </w:rPr>
        <w:t>ی</w:t>
      </w:r>
      <w:r>
        <w:rPr>
          <w:rtl/>
        </w:rPr>
        <w:t xml:space="preserve"> نے اس قول کو تور</w:t>
      </w:r>
      <w:r>
        <w:rPr>
          <w:rFonts w:hint="cs"/>
          <w:rtl/>
        </w:rPr>
        <w:t>ی</w:t>
      </w:r>
      <w:r>
        <w:rPr>
          <w:rtl/>
        </w:rPr>
        <w:t xml:space="preserve"> اور محمد بن کعب سے نقل ک</w:t>
      </w:r>
      <w:r>
        <w:rPr>
          <w:rFonts w:hint="cs"/>
          <w:rtl/>
        </w:rPr>
        <w:t>ی</w:t>
      </w:r>
      <w:r>
        <w:rPr>
          <w:rFonts w:hint="eastAsia"/>
          <w:rtl/>
        </w:rPr>
        <w:t>ا</w:t>
      </w:r>
      <w:r>
        <w:rPr>
          <w:rtl/>
        </w:rPr>
        <w:t xml:space="preserve"> ہے۔ نمبر</w:t>
      </w:r>
      <w:r w:rsidR="002A6CF7" w:rsidRPr="002A6CF7">
        <w:rPr>
          <w:rFonts w:hint="cs"/>
          <w:rtl/>
        </w:rPr>
        <w:t>4</w:t>
      </w:r>
      <w:r w:rsidRPr="00DB61B6">
        <w:rPr>
          <w:rFonts w:hint="cs"/>
          <w:rtl/>
        </w:rPr>
        <w:t xml:space="preserve"> راز</w:t>
      </w:r>
      <w:r>
        <w:rPr>
          <w:rFonts w:hint="cs"/>
          <w:rtl/>
        </w:rPr>
        <w:t>ی</w:t>
      </w:r>
      <w:r>
        <w:rPr>
          <w:rtl/>
        </w:rPr>
        <w:t xml:space="preserve"> نے اپن</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اس</w:t>
      </w:r>
      <w:r>
        <w:rPr>
          <w:rFonts w:hint="cs"/>
          <w:rtl/>
        </w:rPr>
        <w:t>ی</w:t>
      </w:r>
      <w:r>
        <w:rPr>
          <w:rtl/>
        </w:rPr>
        <w:t xml:space="preserve"> قول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اور اس نے اسے قراء مکہ و کوفہ اور اکثر فقہائے حجاز ، ابن مبارک اور ثور</w:t>
      </w:r>
      <w:r>
        <w:rPr>
          <w:rFonts w:hint="cs"/>
          <w:rtl/>
        </w:rPr>
        <w:t>ی</w:t>
      </w:r>
      <w:r>
        <w:rPr>
          <w:rtl/>
        </w:rPr>
        <w:t xml:space="preserve"> ک</w:t>
      </w:r>
      <w:r>
        <w:rPr>
          <w:rFonts w:hint="cs"/>
          <w:rtl/>
        </w:rPr>
        <w:t>ی</w:t>
      </w:r>
      <w:r>
        <w:rPr>
          <w:rtl/>
        </w:rPr>
        <w:t xml:space="preserve"> طرف نسبت د</w:t>
      </w:r>
      <w:r>
        <w:rPr>
          <w:rFonts w:hint="cs"/>
          <w:rtl/>
        </w:rPr>
        <w:t>ی</w:t>
      </w:r>
      <w:r>
        <w:rPr>
          <w:rtl/>
        </w:rPr>
        <w:t xml:space="preserve"> ہے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بھ</w:t>
      </w:r>
      <w:r>
        <w:rPr>
          <w:rFonts w:hint="cs"/>
          <w:rtl/>
        </w:rPr>
        <w:t>ی</w:t>
      </w:r>
      <w:r>
        <w:rPr>
          <w:rtl/>
        </w:rPr>
        <w:t xml:space="preserve"> اس</w:t>
      </w:r>
      <w:r>
        <w:rPr>
          <w:rFonts w:hint="cs"/>
          <w:rtl/>
        </w:rPr>
        <w:t>ی</w:t>
      </w:r>
      <w:r>
        <w:rPr>
          <w:rtl/>
        </w:rPr>
        <w:t xml:space="preserve"> قول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دعو</w:t>
      </w:r>
      <w:r>
        <w:rPr>
          <w:rFonts w:hint="cs"/>
          <w:rtl/>
        </w:rPr>
        <w:t>یٰ</w:t>
      </w:r>
      <w:r>
        <w:rPr>
          <w:rtl/>
        </w:rPr>
        <w:t xml:space="preserve"> بھ</w:t>
      </w:r>
      <w:r>
        <w:rPr>
          <w:rFonts w:hint="cs"/>
          <w:rtl/>
        </w:rPr>
        <w:t>ی</w:t>
      </w:r>
      <w:r>
        <w:rPr>
          <w:rtl/>
        </w:rPr>
        <w:t xml:space="preserve"> ک</w:t>
      </w:r>
      <w:r>
        <w:rPr>
          <w:rFonts w:hint="cs"/>
          <w:rtl/>
        </w:rPr>
        <w:t>ی</w:t>
      </w:r>
      <w:r>
        <w:rPr>
          <w:rFonts w:hint="eastAsia"/>
          <w:rtl/>
        </w:rPr>
        <w:t>ا</w:t>
      </w:r>
      <w:r>
        <w:rPr>
          <w:rtl/>
        </w:rPr>
        <w:t xml:space="preserve"> ہے کہ اس پر روا</w:t>
      </w:r>
      <w:r>
        <w:rPr>
          <w:rFonts w:hint="cs"/>
          <w:rtl/>
        </w:rPr>
        <w:t>ی</w:t>
      </w:r>
      <w:r>
        <w:rPr>
          <w:rFonts w:hint="eastAsia"/>
          <w:rtl/>
        </w:rPr>
        <w:t>ت</w:t>
      </w:r>
      <w:r>
        <w:rPr>
          <w:rtl/>
        </w:rPr>
        <w:t xml:space="preserve"> متواترہ (تواتر معنو</w:t>
      </w:r>
      <w:r>
        <w:rPr>
          <w:rFonts w:hint="cs"/>
          <w:rtl/>
        </w:rPr>
        <w:t>ی</w:t>
      </w:r>
      <w:r>
        <w:rPr>
          <w:rtl/>
        </w:rPr>
        <w:t>) دلالت کرت</w:t>
      </w:r>
      <w:r>
        <w:rPr>
          <w:rFonts w:hint="cs"/>
          <w:rtl/>
        </w:rPr>
        <w:t>ی</w:t>
      </w:r>
      <w:r>
        <w:rPr>
          <w:rtl/>
        </w:rPr>
        <w:t xml:space="preserve"> ہ</w:t>
      </w:r>
      <w:r>
        <w:rPr>
          <w:rFonts w:hint="cs"/>
          <w:rtl/>
        </w:rPr>
        <w:t>ی</w:t>
      </w:r>
      <w:r>
        <w:rPr>
          <w:rFonts w:hint="eastAsia"/>
          <w:rtl/>
        </w:rPr>
        <w:t>ں</w:t>
      </w:r>
      <w:r>
        <w:rPr>
          <w:rtl/>
        </w:rPr>
        <w:t xml:space="preserve"> نمبر</w:t>
      </w:r>
      <w:r w:rsidR="002A6CF7" w:rsidRPr="002A6CF7">
        <w:rPr>
          <w:rFonts w:hint="cs"/>
          <w:rtl/>
        </w:rPr>
        <w:t>5</w:t>
      </w:r>
      <w:r w:rsidRPr="00DB61B6">
        <w:rPr>
          <w:rFonts w:hint="cs"/>
          <w:rtl/>
        </w:rPr>
        <w:t>:</w:t>
      </w:r>
    </w:p>
    <w:p w:rsidR="00243DAF" w:rsidRDefault="00243DAF" w:rsidP="00243DAF">
      <w:pPr>
        <w:pStyle w:val="libNormal"/>
        <w:rPr>
          <w:rtl/>
        </w:rPr>
      </w:pPr>
      <w:r>
        <w:rPr>
          <w:rtl/>
        </w:rPr>
        <w:t xml:space="preserve"> بعض شافع</w:t>
      </w:r>
      <w:r>
        <w:rPr>
          <w:rFonts w:hint="cs"/>
          <w:rtl/>
        </w:rPr>
        <w:t>ی</w:t>
      </w:r>
      <w:r>
        <w:rPr>
          <w:rtl/>
        </w:rPr>
        <w:t xml:space="preserve"> اور حمزہ کاکہناہے ''بسم اللہ صرف سورہ فاتحہ کا حصہ ہے دوسرے سوروں کا نہ</w:t>
      </w:r>
      <w:r>
        <w:rPr>
          <w:rFonts w:hint="cs"/>
          <w:rtl/>
        </w:rPr>
        <w:t>ی</w:t>
      </w:r>
      <w:r>
        <w:rPr>
          <w:rFonts w:hint="eastAsia"/>
          <w:rtl/>
        </w:rPr>
        <w:t>ں،،</w:t>
      </w:r>
      <w:r>
        <w:rPr>
          <w:rtl/>
        </w:rPr>
        <w:t xml:space="preserve"> جس طرح پہلا قول (بسم اللہ ہر سورہ کا جز ہے) احمد ابن حنبل ک</w:t>
      </w:r>
      <w:r>
        <w:rPr>
          <w:rFonts w:hint="cs"/>
          <w:rtl/>
        </w:rPr>
        <w:t>ی</w:t>
      </w:r>
      <w:r>
        <w:rPr>
          <w:rtl/>
        </w:rPr>
        <w:t xml:space="preserve"> طرف منسوب ہے اس</w:t>
      </w:r>
      <w:r>
        <w:rPr>
          <w:rFonts w:hint="cs"/>
          <w:rtl/>
        </w:rPr>
        <w:t>ی</w:t>
      </w:r>
      <w:r>
        <w:rPr>
          <w:rtl/>
        </w:rPr>
        <w:t xml:space="preserve"> طرح </w:t>
      </w:r>
      <w:r>
        <w:rPr>
          <w:rFonts w:hint="cs"/>
          <w:rtl/>
        </w:rPr>
        <w:t>ی</w:t>
      </w:r>
      <w:r>
        <w:rPr>
          <w:rFonts w:hint="eastAsia"/>
          <w:rtl/>
        </w:rPr>
        <w:t>ہ</w:t>
      </w:r>
      <w:r>
        <w:rPr>
          <w:rtl/>
        </w:rPr>
        <w:t xml:space="preserve"> قول (بسم اللہ صرف سورہ فاتحہ کا جزء </w:t>
      </w:r>
    </w:p>
    <w:p w:rsidR="00243DAF" w:rsidRDefault="00243DAF" w:rsidP="00932CE7">
      <w:pPr>
        <w:pStyle w:val="libVar"/>
        <w:rPr>
          <w:rtl/>
        </w:rPr>
      </w:pPr>
      <w:r>
        <w:rPr>
          <w:rtl/>
        </w:rPr>
        <w:t xml:space="preserve"> </w:t>
      </w:r>
      <w:r w:rsidR="00B5330D">
        <w:rPr>
          <w:rtl/>
        </w:rPr>
        <w:t>____________________</w:t>
      </w:r>
      <w:r>
        <w:rPr>
          <w:rtl/>
        </w:rPr>
        <w:t xml:space="preserve"> </w:t>
      </w:r>
    </w:p>
    <w:p w:rsidR="00243DAF" w:rsidRDefault="00243DAF" w:rsidP="00A8695C">
      <w:pPr>
        <w:pStyle w:val="libFootnote"/>
        <w:rPr>
          <w:rtl/>
        </w:rPr>
      </w:pPr>
      <w:r>
        <w:rPr>
          <w:rFonts w:hint="eastAsia"/>
          <w:rtl/>
        </w:rPr>
        <w:t>نمبر</w:t>
      </w:r>
      <w:r w:rsidR="002A6CF7" w:rsidRPr="002A6CF7">
        <w:rPr>
          <w:rFonts w:hint="cs"/>
          <w:rtl/>
        </w:rPr>
        <w:t>1</w:t>
      </w:r>
      <w:r w:rsidRPr="00DB61B6">
        <w:rPr>
          <w:rFonts w:hint="cs"/>
          <w:rtl/>
        </w:rPr>
        <w:t xml:space="preserve"> تفس</w:t>
      </w:r>
      <w:r>
        <w:rPr>
          <w:rFonts w:hint="cs"/>
          <w:rtl/>
        </w:rPr>
        <w:t>ی</w:t>
      </w:r>
      <w:r>
        <w:rPr>
          <w:rFonts w:hint="eastAsia"/>
          <w:rtl/>
        </w:rPr>
        <w:t>ر</w:t>
      </w:r>
      <w:r>
        <w:rPr>
          <w:rtl/>
        </w:rPr>
        <w:t xml:space="preserve"> آلوس</w:t>
      </w:r>
      <w:r>
        <w:rPr>
          <w:rFonts w:hint="cs"/>
          <w:rtl/>
        </w:rPr>
        <w:t>ی</w:t>
      </w:r>
      <w:r>
        <w:rPr>
          <w:rtl/>
        </w:rPr>
        <w:t xml:space="preserve"> ، ج </w:t>
      </w:r>
      <w:r w:rsidR="002A6CF7" w:rsidRPr="002A6CF7">
        <w:rPr>
          <w:rFonts w:hint="cs"/>
          <w:rtl/>
        </w:rPr>
        <w:t>1</w:t>
      </w:r>
      <w:r w:rsidRPr="00DB61B6">
        <w:rPr>
          <w:rFonts w:hint="cs"/>
          <w:rtl/>
        </w:rPr>
        <w:t xml:space="preserve"> ، ص </w:t>
      </w:r>
      <w:r w:rsidR="002A6CF7" w:rsidRPr="002A6CF7">
        <w:rPr>
          <w:rFonts w:hint="cs"/>
          <w:rtl/>
        </w:rPr>
        <w:t>39</w:t>
      </w:r>
    </w:p>
    <w:p w:rsidR="00243DAF" w:rsidRDefault="00243DAF" w:rsidP="00A8695C">
      <w:pPr>
        <w:pStyle w:val="libFootnote"/>
        <w:rPr>
          <w:rtl/>
        </w:rPr>
      </w:pPr>
      <w:r>
        <w:rPr>
          <w:rtl/>
        </w:rPr>
        <w:t xml:space="preserve"> نمبر </w:t>
      </w:r>
      <w:r w:rsidR="002A6CF7" w:rsidRPr="002A6CF7">
        <w:rPr>
          <w:rFonts w:hint="cs"/>
          <w:rtl/>
        </w:rPr>
        <w:t>2</w:t>
      </w:r>
      <w:r w:rsidRPr="00DB61B6">
        <w:rPr>
          <w:rFonts w:hint="cs"/>
          <w:rtl/>
        </w:rPr>
        <w:t xml:space="preserve"> تفس</w:t>
      </w:r>
      <w:r>
        <w:rPr>
          <w:rFonts w:hint="cs"/>
          <w:rtl/>
        </w:rPr>
        <w:t>ی</w:t>
      </w:r>
      <w:r>
        <w:rPr>
          <w:rFonts w:hint="eastAsia"/>
          <w:rtl/>
        </w:rPr>
        <w:t>ر</w:t>
      </w:r>
      <w:r>
        <w:rPr>
          <w:rtl/>
        </w:rPr>
        <w:t xml:space="preserve"> الشوکان</w:t>
      </w:r>
      <w:r>
        <w:rPr>
          <w:rFonts w:hint="cs"/>
          <w:rtl/>
        </w:rPr>
        <w:t>ی</w:t>
      </w:r>
      <w:r>
        <w:rPr>
          <w:rtl/>
        </w:rPr>
        <w:t xml:space="preserve"> ، ج </w:t>
      </w:r>
      <w:r w:rsidR="002A6CF7" w:rsidRPr="002A6CF7">
        <w:rPr>
          <w:rFonts w:hint="cs"/>
          <w:rtl/>
        </w:rPr>
        <w:t>1</w:t>
      </w:r>
      <w:r w:rsidRPr="00DB61B6">
        <w:rPr>
          <w:rFonts w:hint="cs"/>
          <w:rtl/>
        </w:rPr>
        <w:t xml:space="preserve"> ، ص </w:t>
      </w:r>
      <w:r w:rsidR="002A6CF7" w:rsidRPr="002A6CF7">
        <w:rPr>
          <w:rFonts w:hint="cs"/>
          <w:rtl/>
        </w:rPr>
        <w:t>7</w:t>
      </w:r>
    </w:p>
    <w:p w:rsidR="00243DAF" w:rsidRDefault="00243DAF" w:rsidP="00A8695C">
      <w:pPr>
        <w:pStyle w:val="libFootnote"/>
        <w:rPr>
          <w:rtl/>
        </w:rPr>
      </w:pPr>
      <w:r>
        <w:rPr>
          <w:rtl/>
        </w:rPr>
        <w:t xml:space="preserve"> نمبر </w:t>
      </w:r>
      <w:r w:rsidR="002A6CF7" w:rsidRPr="002A6CF7">
        <w:rPr>
          <w:rFonts w:hint="cs"/>
          <w:rtl/>
        </w:rPr>
        <w:t>3</w:t>
      </w:r>
      <w:r w:rsidRPr="00DB61B6">
        <w:rPr>
          <w:rFonts w:hint="cs"/>
          <w:rtl/>
        </w:rPr>
        <w:t xml:space="preserve"> تفس</w:t>
      </w:r>
      <w:r>
        <w:rPr>
          <w:rFonts w:hint="cs"/>
          <w:rtl/>
        </w:rPr>
        <w:t>ی</w:t>
      </w:r>
      <w:r>
        <w:rPr>
          <w:rFonts w:hint="eastAsia"/>
          <w:rtl/>
        </w:rPr>
        <w:t>ر</w:t>
      </w:r>
      <w:r>
        <w:rPr>
          <w:rtl/>
        </w:rPr>
        <w:t xml:space="preserve"> ابن کث</w:t>
      </w:r>
      <w:r>
        <w:rPr>
          <w:rFonts w:hint="cs"/>
          <w:rtl/>
        </w:rPr>
        <w:t>ی</w:t>
      </w:r>
      <w:r>
        <w:rPr>
          <w:rFonts w:hint="eastAsia"/>
          <w:rtl/>
        </w:rPr>
        <w:t>ر</w:t>
      </w:r>
      <w:r>
        <w:rPr>
          <w:rtl/>
        </w:rPr>
        <w:t xml:space="preserve"> ، ج </w:t>
      </w:r>
      <w:r w:rsidR="002A6CF7" w:rsidRPr="002A6CF7">
        <w:rPr>
          <w:rFonts w:hint="cs"/>
          <w:rtl/>
        </w:rPr>
        <w:t>1</w:t>
      </w:r>
      <w:r w:rsidRPr="00DB61B6">
        <w:rPr>
          <w:rFonts w:hint="cs"/>
          <w:rtl/>
        </w:rPr>
        <w:t xml:space="preserve"> ، ص </w:t>
      </w:r>
      <w:r w:rsidR="002A6CF7" w:rsidRPr="002A6CF7">
        <w:rPr>
          <w:rFonts w:hint="cs"/>
          <w:rtl/>
        </w:rPr>
        <w:t>16</w:t>
      </w:r>
    </w:p>
    <w:p w:rsidR="00243DAF" w:rsidRDefault="00243DAF" w:rsidP="00A8695C">
      <w:pPr>
        <w:pStyle w:val="libFootnote"/>
        <w:rPr>
          <w:rtl/>
        </w:rPr>
      </w:pPr>
      <w:r>
        <w:rPr>
          <w:rtl/>
        </w:rPr>
        <w:t xml:space="preserve"> نمبر </w:t>
      </w:r>
      <w:r w:rsidR="002A6CF7" w:rsidRPr="002A6CF7">
        <w:rPr>
          <w:rFonts w:hint="cs"/>
          <w:rtl/>
        </w:rPr>
        <w:t>4</w:t>
      </w:r>
      <w:r w:rsidRPr="00DB61B6">
        <w:rPr>
          <w:rFonts w:hint="cs"/>
          <w:rtl/>
        </w:rPr>
        <w:t xml:space="preserve"> تفس</w:t>
      </w:r>
      <w:r>
        <w:rPr>
          <w:rFonts w:hint="cs"/>
          <w:rtl/>
        </w:rPr>
        <w:t>ی</w:t>
      </w:r>
      <w:r>
        <w:rPr>
          <w:rFonts w:hint="eastAsia"/>
          <w:rtl/>
        </w:rPr>
        <w:t>ر</w:t>
      </w:r>
      <w:r>
        <w:rPr>
          <w:rtl/>
        </w:rPr>
        <w:t xml:space="preserve"> الخازن ، ج </w:t>
      </w:r>
      <w:r w:rsidR="002A6CF7" w:rsidRPr="002A6CF7">
        <w:rPr>
          <w:rFonts w:hint="cs"/>
          <w:rtl/>
        </w:rPr>
        <w:t>1</w:t>
      </w:r>
      <w:r w:rsidRPr="00DB61B6">
        <w:rPr>
          <w:rFonts w:hint="cs"/>
          <w:rtl/>
        </w:rPr>
        <w:t xml:space="preserve"> ، ص </w:t>
      </w:r>
      <w:r w:rsidR="002A6CF7" w:rsidRPr="002A6CF7">
        <w:rPr>
          <w:rFonts w:hint="cs"/>
          <w:rtl/>
        </w:rPr>
        <w:t>13</w:t>
      </w:r>
    </w:p>
    <w:p w:rsidR="00243DAF" w:rsidRDefault="00243DAF" w:rsidP="00A8695C">
      <w:pPr>
        <w:pStyle w:val="libFootnote"/>
        <w:rPr>
          <w:rtl/>
        </w:rPr>
      </w:pPr>
      <w:r>
        <w:rPr>
          <w:rtl/>
        </w:rPr>
        <w:t xml:space="preserve"> نمبر </w:t>
      </w:r>
      <w:r w:rsidR="002A6CF7" w:rsidRPr="002A6CF7">
        <w:rPr>
          <w:rFonts w:hint="cs"/>
          <w:rtl/>
        </w:rPr>
        <w:t>5</w:t>
      </w:r>
      <w:r>
        <w:rPr>
          <w:rFonts w:hint="cs"/>
          <w:rtl/>
        </w:rPr>
        <w:t xml:space="preserve"> الاتقان النوع </w:t>
      </w:r>
      <w:r w:rsidR="002A6CF7" w:rsidRPr="002A6CF7">
        <w:rPr>
          <w:rFonts w:hint="cs"/>
          <w:rtl/>
        </w:rPr>
        <w:t>22</w:t>
      </w:r>
      <w:r>
        <w:rPr>
          <w:rFonts w:hint="cs"/>
          <w:rtl/>
        </w:rPr>
        <w:t xml:space="preserve"> ۔ </w:t>
      </w:r>
      <w:r w:rsidR="002A6CF7" w:rsidRPr="002A6CF7">
        <w:rPr>
          <w:rFonts w:hint="cs"/>
          <w:rtl/>
        </w:rPr>
        <w:t>27</w:t>
      </w:r>
      <w:r>
        <w:rPr>
          <w:rFonts w:hint="cs"/>
          <w:rtl/>
        </w:rPr>
        <w:t xml:space="preserve">۔ ج </w:t>
      </w:r>
      <w:r w:rsidR="002A6CF7" w:rsidRPr="002A6CF7">
        <w:rPr>
          <w:rFonts w:hint="cs"/>
          <w:rtl/>
        </w:rPr>
        <w:t>1</w:t>
      </w:r>
      <w:r>
        <w:rPr>
          <w:rFonts w:hint="cs"/>
          <w:rtl/>
        </w:rPr>
        <w:t xml:space="preserve"> ، ص </w:t>
      </w:r>
      <w:r w:rsidR="002A6CF7" w:rsidRPr="002A6CF7">
        <w:rPr>
          <w:rFonts w:hint="cs"/>
          <w:rtl/>
        </w:rPr>
        <w:t>135</w:t>
      </w:r>
      <w:r>
        <w:rPr>
          <w:rFonts w:hint="cs"/>
          <w:rtl/>
        </w:rPr>
        <w:t>۔</w:t>
      </w:r>
      <w:r w:rsidR="002A6CF7" w:rsidRPr="002A6CF7">
        <w:rPr>
          <w:rFonts w:hint="cs"/>
          <w:rtl/>
        </w:rPr>
        <w:t>136</w:t>
      </w:r>
    </w:p>
    <w:p w:rsidR="00932CE7" w:rsidRDefault="00932CE7"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ہے) بھ</w:t>
      </w:r>
      <w:r>
        <w:rPr>
          <w:rFonts w:hint="cs"/>
          <w:rtl/>
        </w:rPr>
        <w:t>ی</w:t>
      </w:r>
      <w:r>
        <w:rPr>
          <w:rtl/>
        </w:rPr>
        <w:t xml:space="preserve"> احمد ابن حنبل ک</w:t>
      </w:r>
      <w:r>
        <w:rPr>
          <w:rFonts w:hint="cs"/>
          <w:rtl/>
        </w:rPr>
        <w:t>ی</w:t>
      </w:r>
      <w:r>
        <w:rPr>
          <w:rtl/>
        </w:rPr>
        <w:t xml:space="preserve"> طرف منسوب ہے نمبر</w:t>
      </w:r>
      <w:r w:rsidR="002A6CF7" w:rsidRPr="002A6CF7">
        <w:rPr>
          <w:rFonts w:hint="cs"/>
          <w:rtl/>
        </w:rPr>
        <w:t>1</w:t>
      </w:r>
    </w:p>
    <w:p w:rsidR="00243DAF" w:rsidRDefault="00243DAF" w:rsidP="00243DAF">
      <w:pPr>
        <w:pStyle w:val="libNormal"/>
        <w:rPr>
          <w:rtl/>
        </w:rPr>
      </w:pPr>
      <w:r>
        <w:rPr>
          <w:rtl/>
        </w:rPr>
        <w:t xml:space="preserve"> علمائے اہلسنت ک</w:t>
      </w:r>
      <w:r>
        <w:rPr>
          <w:rFonts w:hint="cs"/>
          <w:rtl/>
        </w:rPr>
        <w:t>ی</w:t>
      </w:r>
      <w:r>
        <w:rPr>
          <w:rtl/>
        </w:rPr>
        <w:t xml:space="preserve"> ا</w:t>
      </w:r>
      <w:r>
        <w:rPr>
          <w:rFonts w:hint="cs"/>
          <w:rtl/>
        </w:rPr>
        <w:t>ی</w:t>
      </w:r>
      <w:r>
        <w:rPr>
          <w:rFonts w:hint="eastAsia"/>
          <w:rtl/>
        </w:rPr>
        <w:t>ک</w:t>
      </w:r>
      <w:r>
        <w:rPr>
          <w:rtl/>
        </w:rPr>
        <w:t xml:space="preserve"> جماعت جس م</w:t>
      </w:r>
      <w:r>
        <w:rPr>
          <w:rFonts w:hint="cs"/>
          <w:rtl/>
        </w:rPr>
        <w:t>ی</w:t>
      </w:r>
      <w:r>
        <w:rPr>
          <w:rFonts w:hint="eastAsia"/>
          <w:rtl/>
        </w:rPr>
        <w:t>ں</w:t>
      </w:r>
      <w:r>
        <w:rPr>
          <w:rtl/>
        </w:rPr>
        <w:t xml:space="preserve"> مالک ، ابو عمرو اور </w:t>
      </w:r>
      <w:r>
        <w:rPr>
          <w:rFonts w:hint="cs"/>
          <w:rtl/>
        </w:rPr>
        <w:t>ی</w:t>
      </w:r>
      <w:r>
        <w:rPr>
          <w:rFonts w:hint="eastAsia"/>
          <w:rtl/>
        </w:rPr>
        <w:t>عقوب</w:t>
      </w:r>
      <w:r>
        <w:rPr>
          <w:rtl/>
        </w:rPr>
        <w:t xml:space="preserve"> شامل ہ</w:t>
      </w:r>
      <w:r>
        <w:rPr>
          <w:rFonts w:hint="cs"/>
          <w:rtl/>
        </w:rPr>
        <w:t>ی</w:t>
      </w:r>
      <w:r>
        <w:rPr>
          <w:rFonts w:hint="eastAsia"/>
          <w:rtl/>
        </w:rPr>
        <w:t>ں</w:t>
      </w:r>
      <w:r>
        <w:rPr>
          <w:rtl/>
        </w:rPr>
        <w:t xml:space="preserve"> کا عق</w:t>
      </w:r>
      <w:r>
        <w:rPr>
          <w:rFonts w:hint="cs"/>
          <w:rtl/>
        </w:rPr>
        <w:t>ی</w:t>
      </w:r>
      <w:r>
        <w:rPr>
          <w:rFonts w:hint="eastAsia"/>
          <w:rtl/>
        </w:rPr>
        <w:t>دہ</w:t>
      </w:r>
      <w:r>
        <w:rPr>
          <w:rtl/>
        </w:rPr>
        <w:t xml:space="preserve"> ہے کہ بسم اللہ ا</w:t>
      </w:r>
      <w:r>
        <w:rPr>
          <w:rFonts w:hint="cs"/>
          <w:rtl/>
        </w:rPr>
        <w:t>ی</w:t>
      </w:r>
      <w:r>
        <w:rPr>
          <w:rFonts w:hint="eastAsia"/>
          <w:rtl/>
        </w:rPr>
        <w:t>ک</w:t>
      </w:r>
      <w:r>
        <w:rPr>
          <w:rtl/>
        </w:rPr>
        <w:t xml:space="preserve"> جدا آ</w:t>
      </w:r>
      <w:r>
        <w:rPr>
          <w:rFonts w:hint="cs"/>
          <w:rtl/>
        </w:rPr>
        <w:t>ی</w:t>
      </w:r>
      <w:r>
        <w:rPr>
          <w:rFonts w:hint="eastAsia"/>
          <w:rtl/>
        </w:rPr>
        <w:t>ت</w:t>
      </w:r>
      <w:r>
        <w:rPr>
          <w:rtl/>
        </w:rPr>
        <w:t xml:space="preserve"> ہے اور </w:t>
      </w:r>
      <w:r>
        <w:rPr>
          <w:rFonts w:hint="cs"/>
          <w:rtl/>
        </w:rPr>
        <w:t>ی</w:t>
      </w:r>
      <w:r>
        <w:rPr>
          <w:rFonts w:hint="eastAsia"/>
          <w:rtl/>
        </w:rPr>
        <w:t>ہ</w:t>
      </w:r>
      <w:r>
        <w:rPr>
          <w:rtl/>
        </w:rPr>
        <w:t xml:space="preserve"> کس</w:t>
      </w:r>
      <w:r>
        <w:rPr>
          <w:rFonts w:hint="cs"/>
          <w:rtl/>
        </w:rPr>
        <w:t>ی</w:t>
      </w:r>
      <w:r>
        <w:rPr>
          <w:rtl/>
        </w:rPr>
        <w:t xml:space="preserve"> بھ</w:t>
      </w:r>
      <w:r>
        <w:rPr>
          <w:rFonts w:hint="cs"/>
          <w:rtl/>
        </w:rPr>
        <w:t>ی</w:t>
      </w:r>
      <w:r>
        <w:rPr>
          <w:rtl/>
        </w:rPr>
        <w:t xml:space="preserve"> سورہ کا جزء نہ</w:t>
      </w:r>
      <w:r>
        <w:rPr>
          <w:rFonts w:hint="cs"/>
          <w:rtl/>
        </w:rPr>
        <w:t>ی</w:t>
      </w:r>
      <w:r>
        <w:rPr>
          <w:rFonts w:hint="eastAsia"/>
          <w:rtl/>
        </w:rPr>
        <w:t>ں</w:t>
      </w:r>
      <w:r>
        <w:rPr>
          <w:rtl/>
        </w:rPr>
        <w:t xml:space="preserve"> بلکہ </w:t>
      </w:r>
      <w:r>
        <w:rPr>
          <w:rFonts w:hint="cs"/>
          <w:rtl/>
        </w:rPr>
        <w:t>ی</w:t>
      </w:r>
      <w:r>
        <w:rPr>
          <w:rFonts w:hint="eastAsia"/>
          <w:rtl/>
        </w:rPr>
        <w:t>ہ</w:t>
      </w:r>
      <w:r>
        <w:rPr>
          <w:rtl/>
        </w:rPr>
        <w:t xml:space="preserve"> ہر سورہ کے آغاز م</w:t>
      </w:r>
      <w:r>
        <w:rPr>
          <w:rFonts w:hint="cs"/>
          <w:rtl/>
        </w:rPr>
        <w:t>ی</w:t>
      </w:r>
      <w:r>
        <w:rPr>
          <w:rFonts w:hint="eastAsia"/>
          <w:rtl/>
        </w:rPr>
        <w:t>ں</w:t>
      </w:r>
      <w:r>
        <w:rPr>
          <w:rtl/>
        </w:rPr>
        <w:t xml:space="preserve"> بطور تبرک نازل ک</w:t>
      </w:r>
      <w:r>
        <w:rPr>
          <w:rFonts w:hint="cs"/>
          <w:rtl/>
        </w:rPr>
        <w:t>ی</w:t>
      </w:r>
      <w:r>
        <w:rPr>
          <w:rtl/>
        </w:rPr>
        <w:t xml:space="preserve"> گئ</w:t>
      </w:r>
      <w:r>
        <w:rPr>
          <w:rFonts w:hint="cs"/>
          <w:rtl/>
        </w:rPr>
        <w:t>ی</w:t>
      </w:r>
      <w:r>
        <w:rPr>
          <w:rtl/>
        </w:rPr>
        <w:t xml:space="preserve"> ہے ن</w:t>
      </w:r>
      <w:r>
        <w:rPr>
          <w:rFonts w:hint="cs"/>
          <w:rtl/>
        </w:rPr>
        <w:t>ی</w:t>
      </w:r>
      <w:r>
        <w:rPr>
          <w:rFonts w:hint="eastAsia"/>
          <w:rtl/>
        </w:rPr>
        <w:t>ز</w:t>
      </w:r>
      <w:r>
        <w:rPr>
          <w:rtl/>
        </w:rPr>
        <w:t xml:space="preserve"> </w:t>
      </w:r>
      <w:r>
        <w:rPr>
          <w:rFonts w:hint="cs"/>
          <w:rtl/>
        </w:rPr>
        <w:t>ی</w:t>
      </w:r>
      <w:r>
        <w:rPr>
          <w:rFonts w:hint="eastAsia"/>
          <w:rtl/>
        </w:rPr>
        <w:t>ہ</w:t>
      </w:r>
      <w:r>
        <w:rPr>
          <w:rtl/>
        </w:rPr>
        <w:t xml:space="preserve"> دوسوروں کے درم</w:t>
      </w:r>
      <w:r>
        <w:rPr>
          <w:rFonts w:hint="cs"/>
          <w:rtl/>
        </w:rPr>
        <w:t>ی</w:t>
      </w:r>
      <w:r>
        <w:rPr>
          <w:rFonts w:hint="eastAsia"/>
          <w:rtl/>
        </w:rPr>
        <w:t>ان</w:t>
      </w:r>
      <w:r>
        <w:rPr>
          <w:rtl/>
        </w:rPr>
        <w:t xml:space="preserve"> فاصلہ ک</w:t>
      </w:r>
      <w:r>
        <w:rPr>
          <w:rFonts w:hint="cs"/>
          <w:rtl/>
        </w:rPr>
        <w:t>ی</w:t>
      </w:r>
      <w:r>
        <w:rPr>
          <w:rtl/>
        </w:rPr>
        <w:t xml:space="preserve"> غرض سے بھ</w:t>
      </w:r>
      <w:r>
        <w:rPr>
          <w:rFonts w:hint="cs"/>
          <w:rtl/>
        </w:rPr>
        <w:t>ی</w:t>
      </w:r>
      <w:r>
        <w:rPr>
          <w:rtl/>
        </w:rPr>
        <w:t xml:space="preserve"> نازل ک</w:t>
      </w:r>
      <w:r>
        <w:rPr>
          <w:rFonts w:hint="cs"/>
          <w:rtl/>
        </w:rPr>
        <w:t>ی</w:t>
      </w:r>
      <w:r>
        <w:rPr>
          <w:rtl/>
        </w:rPr>
        <w:t xml:space="preserve"> گئ</w:t>
      </w:r>
      <w:r>
        <w:rPr>
          <w:rFonts w:hint="cs"/>
          <w:rtl/>
        </w:rPr>
        <w:t>ی</w:t>
      </w:r>
      <w:r>
        <w:rPr>
          <w:rtl/>
        </w:rPr>
        <w:t xml:space="preserve"> ہے حن</w:t>
      </w:r>
      <w:r>
        <w:rPr>
          <w:rFonts w:hint="eastAsia"/>
          <w:rtl/>
        </w:rPr>
        <w:t>ف</w:t>
      </w:r>
      <w:r>
        <w:rPr>
          <w:rFonts w:hint="cs"/>
          <w:rtl/>
        </w:rPr>
        <w:t>ی</w:t>
      </w:r>
      <w:r>
        <w:rPr>
          <w:rtl/>
        </w:rPr>
        <w:t xml:space="preserve"> حضرات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قول مشہور ہے نمبر</w:t>
      </w:r>
      <w:r w:rsidR="002A6CF7" w:rsidRPr="002A6CF7">
        <w:rPr>
          <w:rFonts w:hint="cs"/>
          <w:rtl/>
        </w:rPr>
        <w:t>2</w:t>
      </w:r>
    </w:p>
    <w:p w:rsidR="00243DAF" w:rsidRDefault="00243DAF" w:rsidP="00243DAF">
      <w:pPr>
        <w:pStyle w:val="libNormal"/>
        <w:rPr>
          <w:rtl/>
        </w:rPr>
      </w:pPr>
      <w:r>
        <w:rPr>
          <w:rtl/>
        </w:rPr>
        <w:t xml:space="preserve"> البتہ اکثر حنف</w:t>
      </w:r>
      <w:r>
        <w:rPr>
          <w:rFonts w:hint="cs"/>
          <w:rtl/>
        </w:rPr>
        <w:t>ی</w:t>
      </w:r>
      <w:r>
        <w:rPr>
          <w:rFonts w:hint="eastAsia"/>
          <w:rtl/>
        </w:rPr>
        <w:t>وں</w:t>
      </w:r>
      <w:r>
        <w:rPr>
          <w:rtl/>
        </w:rPr>
        <w:t xml:space="preserve"> ک</w:t>
      </w:r>
      <w:r>
        <w:rPr>
          <w:rFonts w:hint="cs"/>
          <w:rtl/>
        </w:rPr>
        <w:t>ی</w:t>
      </w:r>
      <w:r>
        <w:rPr>
          <w:rtl/>
        </w:rPr>
        <w:t xml:space="preserve"> رائے </w:t>
      </w:r>
      <w:r>
        <w:rPr>
          <w:rFonts w:hint="cs"/>
          <w:rtl/>
        </w:rPr>
        <w:t>ی</w:t>
      </w:r>
      <w:r>
        <w:rPr>
          <w:rFonts w:hint="eastAsia"/>
          <w:rtl/>
        </w:rPr>
        <w:t>ہ</w:t>
      </w:r>
      <w:r>
        <w:rPr>
          <w:rtl/>
        </w:rPr>
        <w:t xml:space="preserve"> ہے کہ نماز م</w:t>
      </w:r>
      <w:r>
        <w:rPr>
          <w:rFonts w:hint="cs"/>
          <w:rtl/>
        </w:rPr>
        <w:t>ی</w:t>
      </w:r>
      <w:r>
        <w:rPr>
          <w:rFonts w:hint="eastAsia"/>
          <w:rtl/>
        </w:rPr>
        <w:t>ں</w:t>
      </w:r>
      <w:r>
        <w:rPr>
          <w:rtl/>
        </w:rPr>
        <w:t xml:space="preserve"> فاتحہ سے پہلے بسم اللہ پڑھنا واجب ہے زاہد</w:t>
      </w:r>
      <w:r>
        <w:rPr>
          <w:rFonts w:hint="cs"/>
          <w:rtl/>
        </w:rPr>
        <w:t>ی</w:t>
      </w:r>
      <w:r>
        <w:rPr>
          <w:rtl/>
        </w:rPr>
        <w:t xml:space="preserve"> نے مجبتب</w:t>
      </w:r>
      <w:r>
        <w:rPr>
          <w:rFonts w:hint="cs"/>
          <w:rtl/>
        </w:rPr>
        <w:t>یٰ</w:t>
      </w:r>
      <w:r>
        <w:rPr>
          <w:rtl/>
        </w:rPr>
        <w:t xml:space="preserve"> سے نقل ک</w:t>
      </w:r>
      <w:r>
        <w:rPr>
          <w:rFonts w:hint="cs"/>
          <w:rtl/>
        </w:rPr>
        <w:t>ی</w:t>
      </w:r>
      <w:r>
        <w:rPr>
          <w:rFonts w:hint="eastAsia"/>
          <w:rtl/>
        </w:rPr>
        <w:t>ا</w:t>
      </w:r>
      <w:r>
        <w:rPr>
          <w:rtl/>
        </w:rPr>
        <w:t xml:space="preserve"> ہے کہ ابو حن</w:t>
      </w:r>
      <w:r>
        <w:rPr>
          <w:rFonts w:hint="cs"/>
          <w:rtl/>
        </w:rPr>
        <w:t>ی</w:t>
      </w:r>
      <w:r>
        <w:rPr>
          <w:rFonts w:hint="eastAsia"/>
          <w:rtl/>
        </w:rPr>
        <w:t>فہ</w:t>
      </w:r>
      <w:r>
        <w:rPr>
          <w:rtl/>
        </w:rPr>
        <w:t xml:space="preserve"> ک</w:t>
      </w:r>
      <w:r>
        <w:rPr>
          <w:rFonts w:hint="cs"/>
          <w:rtl/>
        </w:rPr>
        <w:t>ی</w:t>
      </w:r>
      <w:r>
        <w:rPr>
          <w:rtl/>
        </w:rPr>
        <w:t xml:space="preserve"> صح</w:t>
      </w:r>
      <w:r>
        <w:rPr>
          <w:rFonts w:hint="cs"/>
          <w:rtl/>
        </w:rPr>
        <w:t>ی</w:t>
      </w:r>
      <w:r>
        <w:rPr>
          <w:rFonts w:hint="eastAsia"/>
          <w:rtl/>
        </w:rPr>
        <w:t>ح</w:t>
      </w:r>
      <w:r>
        <w:rPr>
          <w:rtl/>
        </w:rPr>
        <w:t xml:space="preserve"> روا</w:t>
      </w:r>
      <w:r>
        <w:rPr>
          <w:rFonts w:hint="cs"/>
          <w:rtl/>
        </w:rPr>
        <w:t>ی</w:t>
      </w:r>
      <w:r>
        <w:rPr>
          <w:rFonts w:hint="eastAsia"/>
          <w:rtl/>
        </w:rPr>
        <w:t>ت</w:t>
      </w:r>
      <w:r>
        <w:rPr>
          <w:rtl/>
        </w:rPr>
        <w:t xml:space="preserve"> کے مطاب قنماز ک</w:t>
      </w:r>
      <w:r>
        <w:rPr>
          <w:rFonts w:hint="cs"/>
          <w:rtl/>
        </w:rPr>
        <w:t>ی</w:t>
      </w:r>
      <w:r>
        <w:rPr>
          <w:rtl/>
        </w:rPr>
        <w:t xml:space="preserve"> ہر رکعت م</w:t>
      </w:r>
      <w:r>
        <w:rPr>
          <w:rFonts w:hint="cs"/>
          <w:rtl/>
        </w:rPr>
        <w:t>ی</w:t>
      </w:r>
      <w:r>
        <w:rPr>
          <w:rFonts w:hint="eastAsia"/>
          <w:rtl/>
        </w:rPr>
        <w:t>ں</w:t>
      </w:r>
      <w:r>
        <w:rPr>
          <w:rtl/>
        </w:rPr>
        <w:t xml:space="preserve"> بسم اللہ پڑھنا واجب ہے نمبر</w:t>
      </w:r>
      <w:r w:rsidR="002A6CF7" w:rsidRPr="002A6CF7">
        <w:rPr>
          <w:rFonts w:hint="cs"/>
          <w:rtl/>
        </w:rPr>
        <w:t>3</w:t>
      </w:r>
    </w:p>
    <w:p w:rsidR="00243DAF" w:rsidRDefault="00243DAF" w:rsidP="00243DAF">
      <w:pPr>
        <w:pStyle w:val="libNormal"/>
        <w:rPr>
          <w:rtl/>
        </w:rPr>
      </w:pPr>
      <w:r>
        <w:rPr>
          <w:rtl/>
        </w:rPr>
        <w:t xml:space="preserve"> مالک کے نزد</w:t>
      </w:r>
      <w:r>
        <w:rPr>
          <w:rFonts w:hint="cs"/>
          <w:rtl/>
        </w:rPr>
        <w:t>ی</w:t>
      </w:r>
      <w:r>
        <w:rPr>
          <w:rFonts w:hint="eastAsia"/>
          <w:rtl/>
        </w:rPr>
        <w:t>ک</w:t>
      </w:r>
      <w:r>
        <w:rPr>
          <w:rtl/>
        </w:rPr>
        <w:t xml:space="preserve"> نمز م</w:t>
      </w:r>
      <w:r>
        <w:rPr>
          <w:rFonts w:hint="cs"/>
          <w:rtl/>
        </w:rPr>
        <w:t>ی</w:t>
      </w:r>
      <w:r>
        <w:rPr>
          <w:rFonts w:hint="eastAsia"/>
          <w:rtl/>
        </w:rPr>
        <w:t>ں</w:t>
      </w:r>
      <w:r>
        <w:rPr>
          <w:rtl/>
        </w:rPr>
        <w:t xml:space="preserve"> بسم اللہ پڑھنا بذات خود مکروہ ہے ل</w:t>
      </w:r>
      <w:r>
        <w:rPr>
          <w:rFonts w:hint="cs"/>
          <w:rtl/>
        </w:rPr>
        <w:t>ی</w:t>
      </w:r>
      <w:r>
        <w:rPr>
          <w:rFonts w:hint="eastAsia"/>
          <w:rtl/>
        </w:rPr>
        <w:t>کن</w:t>
      </w:r>
      <w:r>
        <w:rPr>
          <w:rtl/>
        </w:rPr>
        <w:t xml:space="preserve"> علماء ک</w:t>
      </w:r>
      <w:r>
        <w:rPr>
          <w:rFonts w:hint="cs"/>
          <w:rtl/>
        </w:rPr>
        <w:t>ی</w:t>
      </w:r>
      <w:r>
        <w:rPr>
          <w:rtl/>
        </w:rPr>
        <w:t xml:space="preserve"> اکثر</w:t>
      </w:r>
      <w:r>
        <w:rPr>
          <w:rFonts w:hint="cs"/>
          <w:rtl/>
        </w:rPr>
        <w:t>ی</w:t>
      </w:r>
      <w:r>
        <w:rPr>
          <w:rFonts w:hint="eastAsia"/>
          <w:rtl/>
        </w:rPr>
        <w:t>ت</w:t>
      </w:r>
      <w:r>
        <w:rPr>
          <w:rtl/>
        </w:rPr>
        <w:t xml:space="preserve"> سے ہم آہنگ</w:t>
      </w:r>
      <w:r>
        <w:rPr>
          <w:rFonts w:hint="cs"/>
          <w:rtl/>
        </w:rPr>
        <w:t>ی</w:t>
      </w:r>
      <w:r>
        <w:rPr>
          <w:rtl/>
        </w:rPr>
        <w:t xml:space="preserve"> اور اختلاف سے بچنے ک</w:t>
      </w:r>
      <w:r>
        <w:rPr>
          <w:rFonts w:hint="cs"/>
          <w:rtl/>
        </w:rPr>
        <w:t>ی</w:t>
      </w:r>
      <w:r>
        <w:rPr>
          <w:rFonts w:hint="eastAsia"/>
          <w:rtl/>
        </w:rPr>
        <w:t>لئے</w:t>
      </w:r>
      <w:r>
        <w:rPr>
          <w:rtl/>
        </w:rPr>
        <w:t xml:space="preserve"> ا</w:t>
      </w:r>
      <w:r>
        <w:rPr>
          <w:rFonts w:hint="cs"/>
          <w:rtl/>
        </w:rPr>
        <w:t>ی</w:t>
      </w:r>
      <w:r>
        <w:rPr>
          <w:rFonts w:hint="eastAsia"/>
          <w:rtl/>
        </w:rPr>
        <w:t>سا</w:t>
      </w:r>
      <w:r>
        <w:rPr>
          <w:rtl/>
        </w:rPr>
        <w:t xml:space="preserve"> کرنا مستحب ہے نمبر</w:t>
      </w:r>
      <w:r w:rsidR="002A6CF7" w:rsidRPr="002A6CF7">
        <w:rPr>
          <w:rFonts w:hint="cs"/>
          <w:rtl/>
        </w:rPr>
        <w:t>4</w:t>
      </w:r>
    </w:p>
    <w:p w:rsidR="00243DAF" w:rsidRDefault="00243DAF" w:rsidP="00243DAF">
      <w:pPr>
        <w:pStyle w:val="libNormal"/>
        <w:rPr>
          <w:rtl/>
        </w:rPr>
      </w:pPr>
    </w:p>
    <w:p w:rsidR="00243DAF" w:rsidRDefault="00243DAF" w:rsidP="009432A1">
      <w:pPr>
        <w:pStyle w:val="Heading2Center"/>
        <w:rPr>
          <w:rtl/>
        </w:rPr>
      </w:pPr>
      <w:bookmarkStart w:id="202" w:name="_Toc488064023"/>
      <w:r>
        <w:rPr>
          <w:rFonts w:hint="eastAsia"/>
          <w:rtl/>
        </w:rPr>
        <w:t>بسم</w:t>
      </w:r>
      <w:r>
        <w:rPr>
          <w:rtl/>
        </w:rPr>
        <w:t xml:space="preserve"> اللہ کے جزء قرآن ہونے کے دلائل</w:t>
      </w:r>
      <w:bookmarkEnd w:id="202"/>
    </w:p>
    <w:p w:rsidR="00243DAF" w:rsidRDefault="00243DAF" w:rsidP="00243DAF">
      <w:pPr>
        <w:pStyle w:val="libNormal"/>
        <w:rPr>
          <w:rtl/>
        </w:rPr>
      </w:pPr>
      <w:r>
        <w:rPr>
          <w:rFonts w:hint="eastAsia"/>
          <w:rtl/>
        </w:rPr>
        <w:t>اس</w:t>
      </w:r>
      <w:r>
        <w:rPr>
          <w:rtl/>
        </w:rPr>
        <w:t xml:space="preserve"> مسئلہ م</w:t>
      </w:r>
      <w:r>
        <w:rPr>
          <w:rFonts w:hint="cs"/>
          <w:rtl/>
        </w:rPr>
        <w:t>ی</w:t>
      </w:r>
      <w:r>
        <w:rPr>
          <w:rFonts w:hint="eastAsia"/>
          <w:rtl/>
        </w:rPr>
        <w:t>ں</w:t>
      </w:r>
      <w:r>
        <w:rPr>
          <w:rtl/>
        </w:rPr>
        <w:t xml:space="preserve"> گزشتہ اقوال کے علاوہ بھ</w:t>
      </w:r>
      <w:r>
        <w:rPr>
          <w:rFonts w:hint="cs"/>
          <w:rtl/>
        </w:rPr>
        <w:t>ی</w:t>
      </w:r>
      <w:r>
        <w:rPr>
          <w:rtl/>
        </w:rPr>
        <w:t xml:space="preserve"> چند اقوال موجود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سب کا ذکر کرنے م</w:t>
      </w:r>
      <w:r>
        <w:rPr>
          <w:rFonts w:hint="cs"/>
          <w:rtl/>
        </w:rPr>
        <w:t>ی</w:t>
      </w:r>
      <w:r>
        <w:rPr>
          <w:rFonts w:hint="eastAsia"/>
          <w:rtl/>
        </w:rPr>
        <w:t>ں</w:t>
      </w:r>
      <w:r>
        <w:rPr>
          <w:rtl/>
        </w:rPr>
        <w:t xml:space="preserve"> کوئ</w:t>
      </w:r>
      <w:r>
        <w:rPr>
          <w:rFonts w:hint="cs"/>
          <w:rtl/>
        </w:rPr>
        <w:t>ی</w:t>
      </w:r>
      <w:r>
        <w:rPr>
          <w:rtl/>
        </w:rPr>
        <w:t xml:space="preserve"> فائدہ نہ</w:t>
      </w:r>
      <w:r>
        <w:rPr>
          <w:rFonts w:hint="cs"/>
          <w:rtl/>
        </w:rPr>
        <w:t>ی</w:t>
      </w:r>
      <w:r>
        <w:rPr>
          <w:rFonts w:hint="eastAsia"/>
          <w:rtl/>
        </w:rPr>
        <w:t>ں</w:t>
      </w:r>
      <w:r>
        <w:rPr>
          <w:rtl/>
        </w:rPr>
        <w:t xml:space="preserve"> ہے عمدہ </w:t>
      </w:r>
      <w:r>
        <w:rPr>
          <w:rFonts w:hint="cs"/>
          <w:rtl/>
        </w:rPr>
        <w:t>ی</w:t>
      </w:r>
      <w:r>
        <w:rPr>
          <w:rFonts w:hint="eastAsia"/>
          <w:rtl/>
        </w:rPr>
        <w:t>ہ</w:t>
      </w:r>
      <w:r>
        <w:rPr>
          <w:rtl/>
        </w:rPr>
        <w:t xml:space="preserve"> ہے کہ اس مقام پر مذہب حق (بسم اللہ جزء سورہ ہے) ک</w:t>
      </w:r>
      <w:r>
        <w:rPr>
          <w:rFonts w:hint="cs"/>
          <w:rtl/>
        </w:rPr>
        <w:t>ی</w:t>
      </w:r>
      <w:r>
        <w:rPr>
          <w:rtl/>
        </w:rPr>
        <w:t xml:space="preserve"> دل</w:t>
      </w:r>
      <w:r>
        <w:rPr>
          <w:rFonts w:hint="cs"/>
          <w:rtl/>
        </w:rPr>
        <w:t>ی</w:t>
      </w:r>
      <w:r>
        <w:rPr>
          <w:rFonts w:hint="eastAsia"/>
          <w:rtl/>
        </w:rPr>
        <w:t>ل</w:t>
      </w:r>
      <w:r>
        <w:rPr>
          <w:rtl/>
        </w:rPr>
        <w:t xml:space="preserve"> ب</w:t>
      </w:r>
      <w:r>
        <w:rPr>
          <w:rFonts w:hint="cs"/>
          <w:rtl/>
        </w:rPr>
        <w:t>ی</w:t>
      </w:r>
      <w:r>
        <w:rPr>
          <w:rFonts w:hint="eastAsia"/>
          <w:rtl/>
        </w:rPr>
        <w:t>ان</w:t>
      </w:r>
      <w:r>
        <w:rPr>
          <w:rtl/>
        </w:rPr>
        <w:t xml:space="preserve"> ک</w:t>
      </w:r>
      <w:r>
        <w:rPr>
          <w:rFonts w:hint="cs"/>
          <w:rtl/>
        </w:rPr>
        <w:t>ی</w:t>
      </w:r>
      <w:r>
        <w:rPr>
          <w:rtl/>
        </w:rPr>
        <w:t xml:space="preserve"> جائے اس ضمن م</w:t>
      </w:r>
      <w:r>
        <w:rPr>
          <w:rFonts w:hint="cs"/>
          <w:rtl/>
        </w:rPr>
        <w:t>ی</w:t>
      </w:r>
      <w:r>
        <w:rPr>
          <w:rFonts w:hint="eastAsia"/>
          <w:rtl/>
        </w:rPr>
        <w:t>ں</w:t>
      </w:r>
      <w:r>
        <w:rPr>
          <w:rtl/>
        </w:rPr>
        <w:t xml:space="preserve"> چند امور ب</w:t>
      </w:r>
      <w:r>
        <w:rPr>
          <w:rFonts w:hint="cs"/>
          <w:rtl/>
        </w:rPr>
        <w:t>ی</w:t>
      </w:r>
      <w:r>
        <w:rPr>
          <w:rFonts w:hint="eastAsia"/>
          <w:rtl/>
        </w:rPr>
        <w:t>ان</w:t>
      </w:r>
      <w:r>
        <w:rPr>
          <w:rtl/>
        </w:rPr>
        <w:t xml:space="preserve"> کئے جاتے ہ</w:t>
      </w:r>
      <w:r>
        <w:rPr>
          <w:rFonts w:hint="cs"/>
          <w:rtl/>
        </w:rPr>
        <w:t>ی</w:t>
      </w:r>
      <w:r>
        <w:rPr>
          <w:rFonts w:hint="eastAsia"/>
          <w:rtl/>
        </w:rPr>
        <w:t>ں</w:t>
      </w:r>
      <w:r>
        <w:rPr>
          <w:rtl/>
        </w:rPr>
        <w:t>۔</w:t>
      </w:r>
    </w:p>
    <w:p w:rsidR="00932CE7" w:rsidRDefault="00932CE7" w:rsidP="00932CE7">
      <w:pPr>
        <w:pStyle w:val="libVar"/>
        <w:rPr>
          <w:rtl/>
        </w:rPr>
      </w:pPr>
      <w:r>
        <w:rPr>
          <w:rtl/>
        </w:rPr>
        <w:t>____________________</w:t>
      </w:r>
    </w:p>
    <w:p w:rsidR="00932CE7" w:rsidRDefault="00932CE7" w:rsidP="00A8695C">
      <w:pPr>
        <w:pStyle w:val="libFootnote"/>
        <w:rPr>
          <w:rtl/>
        </w:rPr>
      </w:pPr>
      <w:r>
        <w:rPr>
          <w:rFonts w:hint="eastAsia"/>
          <w:rtl/>
        </w:rPr>
        <w:t>نمبر</w:t>
      </w:r>
      <w:r w:rsidR="002A6CF7" w:rsidRPr="002A6CF7">
        <w:rPr>
          <w:rFonts w:hint="cs"/>
          <w:rtl/>
        </w:rPr>
        <w:t>1</w:t>
      </w:r>
      <w:r w:rsidRPr="00DB61B6">
        <w:rPr>
          <w:rFonts w:hint="cs"/>
          <w:rtl/>
        </w:rPr>
        <w:t>: تفس</w:t>
      </w:r>
      <w:r>
        <w:rPr>
          <w:rFonts w:hint="cs"/>
          <w:rtl/>
        </w:rPr>
        <w:t>ی</w:t>
      </w:r>
      <w:r>
        <w:rPr>
          <w:rFonts w:hint="eastAsia"/>
          <w:rtl/>
        </w:rPr>
        <w:t>ر</w:t>
      </w:r>
      <w:r>
        <w:rPr>
          <w:rtl/>
        </w:rPr>
        <w:t xml:space="preserve"> الآلوس</w:t>
      </w:r>
      <w:r>
        <w:rPr>
          <w:rFonts w:hint="cs"/>
          <w:rtl/>
        </w:rPr>
        <w:t>ی</w:t>
      </w:r>
      <w:r>
        <w:rPr>
          <w:rtl/>
        </w:rPr>
        <w:t xml:space="preserve"> ، ج </w:t>
      </w:r>
      <w:r w:rsidR="002A6CF7" w:rsidRPr="002A6CF7">
        <w:rPr>
          <w:rFonts w:hint="cs"/>
          <w:rtl/>
        </w:rPr>
        <w:t>1</w:t>
      </w:r>
      <w:r w:rsidRPr="00DB61B6">
        <w:rPr>
          <w:rFonts w:hint="cs"/>
          <w:rtl/>
        </w:rPr>
        <w:t xml:space="preserve"> ، ص </w:t>
      </w:r>
      <w:r w:rsidR="002A6CF7" w:rsidRPr="002A6CF7">
        <w:rPr>
          <w:rFonts w:hint="cs"/>
          <w:rtl/>
        </w:rPr>
        <w:t>39</w:t>
      </w:r>
    </w:p>
    <w:p w:rsidR="00932CE7" w:rsidRDefault="00932CE7" w:rsidP="00A8695C">
      <w:pPr>
        <w:pStyle w:val="libFootnote"/>
        <w:rPr>
          <w:rtl/>
        </w:rPr>
      </w:pPr>
      <w:r>
        <w:rPr>
          <w:rtl/>
        </w:rPr>
        <w:t xml:space="preserve"> نمبر </w:t>
      </w:r>
      <w:r w:rsidR="002A6CF7" w:rsidRPr="002A6CF7">
        <w:rPr>
          <w:rFonts w:hint="cs"/>
          <w:rtl/>
        </w:rPr>
        <w:t>2</w:t>
      </w:r>
      <w:r w:rsidRPr="00DB61B6">
        <w:rPr>
          <w:rFonts w:hint="cs"/>
          <w:rtl/>
        </w:rPr>
        <w:t>: ا</w:t>
      </w:r>
      <w:r>
        <w:rPr>
          <w:rFonts w:hint="cs"/>
          <w:rtl/>
        </w:rPr>
        <w:t>ی</w:t>
      </w:r>
      <w:r>
        <w:rPr>
          <w:rFonts w:hint="eastAsia"/>
          <w:rtl/>
        </w:rPr>
        <w:t>ضاً</w:t>
      </w:r>
    </w:p>
    <w:p w:rsidR="00932CE7" w:rsidRDefault="00932CE7" w:rsidP="00A8695C">
      <w:pPr>
        <w:pStyle w:val="libFootnote"/>
        <w:rPr>
          <w:rtl/>
        </w:rPr>
      </w:pPr>
      <w:r>
        <w:rPr>
          <w:rtl/>
        </w:rPr>
        <w:t xml:space="preserve"> نمبر</w:t>
      </w:r>
      <w:r w:rsidR="002A6CF7" w:rsidRPr="002A6CF7">
        <w:rPr>
          <w:rFonts w:hint="cs"/>
          <w:rtl/>
        </w:rPr>
        <w:t>3</w:t>
      </w:r>
      <w:r w:rsidRPr="00DB61B6">
        <w:rPr>
          <w:rFonts w:hint="cs"/>
          <w:rtl/>
        </w:rPr>
        <w:t>: ا</w:t>
      </w:r>
      <w:r>
        <w:rPr>
          <w:rFonts w:hint="cs"/>
          <w:rtl/>
        </w:rPr>
        <w:t>ی</w:t>
      </w:r>
      <w:r>
        <w:rPr>
          <w:rFonts w:hint="eastAsia"/>
          <w:rtl/>
        </w:rPr>
        <w:t>ضاً</w:t>
      </w:r>
    </w:p>
    <w:p w:rsidR="00932CE7" w:rsidRPr="00E629A8" w:rsidRDefault="00932CE7" w:rsidP="00A8695C">
      <w:pPr>
        <w:pStyle w:val="libFootnote"/>
        <w:rPr>
          <w:rtl/>
        </w:rPr>
      </w:pPr>
      <w:r>
        <w:rPr>
          <w:rtl/>
        </w:rPr>
        <w:t xml:space="preserve"> نمبر</w:t>
      </w:r>
      <w:r w:rsidR="002A6CF7" w:rsidRPr="002A6CF7">
        <w:rPr>
          <w:rFonts w:hint="cs"/>
          <w:rtl/>
        </w:rPr>
        <w:t>4</w:t>
      </w:r>
      <w:r w:rsidRPr="00DB61B6">
        <w:rPr>
          <w:rFonts w:hint="cs"/>
          <w:rtl/>
        </w:rPr>
        <w:t>: الفقہ عل</w:t>
      </w:r>
      <w:r>
        <w:rPr>
          <w:rFonts w:hint="cs"/>
          <w:rtl/>
        </w:rPr>
        <w:t>ی</w:t>
      </w:r>
      <w:r>
        <w:rPr>
          <w:rtl/>
        </w:rPr>
        <w:t xml:space="preserve"> المذاہب الاربعہ ، ج </w:t>
      </w:r>
      <w:r w:rsidR="002A6CF7" w:rsidRPr="002A6CF7">
        <w:rPr>
          <w:rFonts w:hint="cs"/>
          <w:rtl/>
        </w:rPr>
        <w:t>1</w:t>
      </w:r>
      <w:r w:rsidRPr="00DB61B6">
        <w:rPr>
          <w:rFonts w:hint="cs"/>
          <w:rtl/>
        </w:rPr>
        <w:t xml:space="preserve"> ، ص </w:t>
      </w:r>
      <w:r w:rsidR="002A6CF7" w:rsidRPr="002A6CF7">
        <w:rPr>
          <w:rFonts w:hint="cs"/>
          <w:rtl/>
        </w:rPr>
        <w:t>257</w:t>
      </w:r>
    </w:p>
    <w:p w:rsidR="00932CE7" w:rsidRDefault="00932CE7" w:rsidP="002A6CF7">
      <w:pPr>
        <w:pStyle w:val="libNormal"/>
        <w:rPr>
          <w:rtl/>
        </w:rPr>
      </w:pPr>
      <w:r>
        <w:rPr>
          <w:rtl/>
        </w:rPr>
        <w:br w:type="page"/>
      </w:r>
    </w:p>
    <w:p w:rsidR="00932CE7" w:rsidRDefault="00932CE7" w:rsidP="00932CE7">
      <w:pPr>
        <w:pStyle w:val="libNormal"/>
        <w:rPr>
          <w:rtl/>
        </w:rPr>
      </w:pPr>
    </w:p>
    <w:p w:rsidR="00243DAF" w:rsidRDefault="00932CE7" w:rsidP="009432A1">
      <w:pPr>
        <w:pStyle w:val="Heading2Center"/>
        <w:rPr>
          <w:rtl/>
        </w:rPr>
      </w:pPr>
      <w:r>
        <w:rPr>
          <w:rtl/>
        </w:rPr>
        <w:t xml:space="preserve"> </w:t>
      </w:r>
      <w:bookmarkStart w:id="203" w:name="_Toc488064024"/>
      <w:r w:rsidR="00243DAF">
        <w:rPr>
          <w:rtl/>
        </w:rPr>
        <w:t>(</w:t>
      </w:r>
      <w:r w:rsidR="002A6CF7" w:rsidRPr="002A6CF7">
        <w:rPr>
          <w:rFonts w:hint="cs"/>
          <w:rtl/>
        </w:rPr>
        <w:t>1</w:t>
      </w:r>
      <w:r w:rsidR="00243DAF" w:rsidRPr="009F0D62">
        <w:rPr>
          <w:rFonts w:hint="cs"/>
          <w:rtl/>
        </w:rPr>
        <w:t>) اہل ب</w:t>
      </w:r>
      <w:r w:rsidR="00243DAF">
        <w:rPr>
          <w:rFonts w:hint="cs"/>
          <w:rtl/>
        </w:rPr>
        <w:t>ی</w:t>
      </w:r>
      <w:r w:rsidR="00243DAF">
        <w:rPr>
          <w:rFonts w:hint="eastAsia"/>
          <w:rtl/>
        </w:rPr>
        <w:t>ت</w:t>
      </w:r>
      <w:r w:rsidR="00243DAF">
        <w:rPr>
          <w:rtl/>
        </w:rPr>
        <w:t xml:space="preserve"> اطہار (ع) ک</w:t>
      </w:r>
      <w:r w:rsidR="00243DAF">
        <w:rPr>
          <w:rFonts w:hint="cs"/>
          <w:rtl/>
        </w:rPr>
        <w:t>ی</w:t>
      </w:r>
      <w:r w:rsidR="00243DAF">
        <w:rPr>
          <w:rtl/>
        </w:rPr>
        <w:t xml:space="preserve"> احاد</w:t>
      </w:r>
      <w:r w:rsidR="00243DAF">
        <w:rPr>
          <w:rFonts w:hint="cs"/>
          <w:rtl/>
        </w:rPr>
        <w:t>ی</w:t>
      </w:r>
      <w:r w:rsidR="00243DAF">
        <w:rPr>
          <w:rFonts w:hint="eastAsia"/>
          <w:rtl/>
        </w:rPr>
        <w:t>ث</w:t>
      </w:r>
      <w:r w:rsidR="00243DAF">
        <w:rPr>
          <w:rtl/>
        </w:rPr>
        <w:t>:</w:t>
      </w:r>
      <w:bookmarkEnd w:id="203"/>
    </w:p>
    <w:p w:rsidR="00243DAF" w:rsidRDefault="00243DAF" w:rsidP="00243DAF">
      <w:pPr>
        <w:pStyle w:val="libNormal"/>
        <w:rPr>
          <w:rtl/>
        </w:rPr>
      </w:pPr>
      <w:r>
        <w:rPr>
          <w:rFonts w:hint="eastAsia"/>
          <w:rtl/>
        </w:rPr>
        <w:t>پہل</w:t>
      </w:r>
      <w:r>
        <w:rPr>
          <w:rFonts w:hint="cs"/>
          <w:rtl/>
        </w:rPr>
        <w:t>ی</w:t>
      </w:r>
      <w:r>
        <w:rPr>
          <w:rtl/>
        </w:rPr>
        <w:t xml:space="preserve"> دل</w:t>
      </w:r>
      <w:r>
        <w:rPr>
          <w:rFonts w:hint="cs"/>
          <w:rtl/>
        </w:rPr>
        <w:t>ی</w:t>
      </w:r>
      <w:r>
        <w:rPr>
          <w:rFonts w:hint="eastAsia"/>
          <w:rtl/>
        </w:rPr>
        <w:t>ل</w:t>
      </w:r>
      <w:r>
        <w:rPr>
          <w:rtl/>
        </w:rPr>
        <w:t xml:space="preserve"> اہل ب</w:t>
      </w:r>
      <w:r>
        <w:rPr>
          <w:rFonts w:hint="cs"/>
          <w:rtl/>
        </w:rPr>
        <w:t>ی</w:t>
      </w:r>
      <w:r>
        <w:rPr>
          <w:rFonts w:hint="eastAsia"/>
          <w:rtl/>
        </w:rPr>
        <w:t>ت</w:t>
      </w:r>
      <w:r>
        <w:rPr>
          <w:rtl/>
        </w:rPr>
        <w:t xml:space="preserve"> ا طہار (ع) ک</w:t>
      </w:r>
      <w:r>
        <w:rPr>
          <w:rFonts w:hint="cs"/>
          <w:rtl/>
        </w:rPr>
        <w:t>ی</w:t>
      </w:r>
      <w:r>
        <w:rPr>
          <w:rtl/>
        </w:rPr>
        <w:t xml:space="preserve"> وہ صح</w:t>
      </w:r>
      <w:r>
        <w:rPr>
          <w:rFonts w:hint="cs"/>
          <w:rtl/>
        </w:rPr>
        <w:t>ی</w:t>
      </w:r>
      <w:r>
        <w:rPr>
          <w:rFonts w:hint="eastAsia"/>
          <w:rtl/>
        </w:rPr>
        <w:t>ح</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بسم اللہ کے جزء سورہ ہونے ک</w:t>
      </w:r>
      <w:r>
        <w:rPr>
          <w:rFonts w:hint="cs"/>
          <w:rtl/>
        </w:rPr>
        <w:t>ی</w:t>
      </w:r>
      <w:r>
        <w:rPr>
          <w:rtl/>
        </w:rPr>
        <w:t xml:space="preserve"> تصر</w:t>
      </w:r>
      <w:r>
        <w:rPr>
          <w:rFonts w:hint="cs"/>
          <w:rtl/>
        </w:rPr>
        <w:t>ی</w:t>
      </w:r>
      <w:r>
        <w:rPr>
          <w:rFonts w:hint="eastAsia"/>
          <w:rtl/>
        </w:rPr>
        <w:t>ح</w:t>
      </w:r>
      <w:r>
        <w:rPr>
          <w:rtl/>
        </w:rPr>
        <w:t xml:space="preserve"> موجود ہے نمبر</w:t>
      </w:r>
      <w:r w:rsidR="002A6CF7" w:rsidRPr="002A6CF7">
        <w:rPr>
          <w:rFonts w:hint="cs"/>
          <w:rtl/>
        </w:rPr>
        <w:t>5</w:t>
      </w:r>
      <w:r w:rsidRPr="00DB61B6">
        <w:rPr>
          <w:rFonts w:hint="cs"/>
          <w:rtl/>
        </w:rPr>
        <w:t>۔ جب رسول اکرم (ص) نے انہ</w:t>
      </w:r>
      <w:r>
        <w:rPr>
          <w:rFonts w:hint="cs"/>
          <w:rtl/>
        </w:rPr>
        <w:t>ی</w:t>
      </w:r>
      <w:r>
        <w:rPr>
          <w:rFonts w:hint="eastAsia"/>
          <w:rtl/>
        </w:rPr>
        <w:t>ں</w:t>
      </w:r>
      <w:r>
        <w:rPr>
          <w:rtl/>
        </w:rPr>
        <w:t xml:space="preserve"> (ع) قرآن کا ہم پلہ اور قرآن ک</w:t>
      </w:r>
      <w:r>
        <w:rPr>
          <w:rFonts w:hint="cs"/>
          <w:rtl/>
        </w:rPr>
        <w:t>ی</w:t>
      </w:r>
      <w:r>
        <w:rPr>
          <w:rtl/>
        </w:rPr>
        <w:t xml:space="preserve"> طرح ان (ع) سے تمسک کو واجب قرار د</w:t>
      </w:r>
      <w:r>
        <w:rPr>
          <w:rFonts w:hint="cs"/>
          <w:rtl/>
        </w:rPr>
        <w:t>ی</w:t>
      </w:r>
      <w:r>
        <w:rPr>
          <w:rFonts w:hint="eastAsia"/>
          <w:rtl/>
        </w:rPr>
        <w:t>ا</w:t>
      </w:r>
      <w:r>
        <w:rPr>
          <w:rtl/>
        </w:rPr>
        <w:t xml:space="preserve"> ہے تو اس مدع</w:t>
      </w:r>
      <w:r>
        <w:rPr>
          <w:rFonts w:hint="cs"/>
          <w:rtl/>
        </w:rPr>
        <w:t>یٰ</w:t>
      </w:r>
      <w:r>
        <w:rPr>
          <w:rtl/>
        </w:rPr>
        <w:t xml:space="preserve"> کو ثابت کرنے ک</w:t>
      </w:r>
      <w:r>
        <w:rPr>
          <w:rFonts w:hint="cs"/>
          <w:rtl/>
        </w:rPr>
        <w:t>ی</w:t>
      </w:r>
      <w:r>
        <w:rPr>
          <w:rFonts w:hint="eastAsia"/>
          <w:rtl/>
        </w:rPr>
        <w:t>لئے</w:t>
      </w:r>
      <w:r>
        <w:rPr>
          <w:rtl/>
        </w:rPr>
        <w:t xml:space="preserve"> </w:t>
      </w:r>
      <w:r>
        <w:rPr>
          <w:rFonts w:hint="cs"/>
          <w:rtl/>
        </w:rPr>
        <w:t>ی</w:t>
      </w:r>
      <w:r>
        <w:rPr>
          <w:rFonts w:hint="eastAsia"/>
          <w:rtl/>
        </w:rPr>
        <w:t>ہ</w:t>
      </w:r>
      <w:r>
        <w:rPr>
          <w:rFonts w:hint="cs"/>
          <w:rtl/>
        </w:rPr>
        <w:t>ی</w:t>
      </w:r>
      <w:r>
        <w:rPr>
          <w:rtl/>
        </w:rPr>
        <w:t xml:space="preserve"> روا</w:t>
      </w:r>
      <w:r>
        <w:rPr>
          <w:rFonts w:hint="cs"/>
          <w:rtl/>
        </w:rPr>
        <w:t>ی</w:t>
      </w:r>
      <w:r>
        <w:rPr>
          <w:rFonts w:hint="eastAsia"/>
          <w:rtl/>
        </w:rPr>
        <w:t>ات</w:t>
      </w:r>
      <w:r>
        <w:rPr>
          <w:rtl/>
        </w:rPr>
        <w:t xml:space="preserve"> کاف</w:t>
      </w:r>
      <w:r>
        <w:rPr>
          <w:rFonts w:hint="cs"/>
          <w:rtl/>
        </w:rPr>
        <w:t>ی</w:t>
      </w:r>
      <w:r>
        <w:rPr>
          <w:rtl/>
        </w:rPr>
        <w:t xml:space="preserve"> ہ</w:t>
      </w:r>
      <w:r>
        <w:rPr>
          <w:rFonts w:hint="cs"/>
          <w:rtl/>
        </w:rPr>
        <w:t>ی</w:t>
      </w:r>
      <w:r>
        <w:rPr>
          <w:rFonts w:hint="eastAsia"/>
          <w:rtl/>
        </w:rPr>
        <w:t>ں</w:t>
      </w:r>
      <w:r>
        <w:rPr>
          <w:rtl/>
        </w:rPr>
        <w:t xml:space="preserve"> </w:t>
      </w:r>
      <w:r>
        <w:rPr>
          <w:rFonts w:hint="eastAsia"/>
          <w:rtl/>
        </w:rPr>
        <w:t>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ہم </w:t>
      </w:r>
      <w:r>
        <w:rPr>
          <w:rFonts w:hint="cs"/>
          <w:rtl/>
        </w:rPr>
        <w:t>ی</w:t>
      </w:r>
      <w:r>
        <w:rPr>
          <w:rFonts w:hint="eastAsia"/>
          <w:rtl/>
        </w:rPr>
        <w:t>ہ</w:t>
      </w:r>
      <w:r>
        <w:rPr>
          <w:rtl/>
        </w:rPr>
        <w:t xml:space="preserve"> صح</w:t>
      </w:r>
      <w:r>
        <w:rPr>
          <w:rFonts w:hint="cs"/>
          <w:rtl/>
        </w:rPr>
        <w:t>ی</w:t>
      </w:r>
      <w:r>
        <w:rPr>
          <w:rFonts w:hint="eastAsia"/>
          <w:rtl/>
        </w:rPr>
        <w:t>ح</w:t>
      </w:r>
      <w:r>
        <w:rPr>
          <w:rtl/>
        </w:rPr>
        <w:t xml:space="preserve"> روا</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معاو</w:t>
      </w:r>
      <w:r>
        <w:rPr>
          <w:rFonts w:hint="cs"/>
          <w:rtl/>
        </w:rPr>
        <w:t>ی</w:t>
      </w:r>
      <w:r>
        <w:rPr>
          <w:rFonts w:hint="eastAsia"/>
          <w:rtl/>
        </w:rPr>
        <w:t>ہ</w:t>
      </w:r>
      <w:r>
        <w:rPr>
          <w:rtl/>
        </w:rPr>
        <w:t xml:space="preserve"> بن عمار سے روا</w:t>
      </w:r>
      <w:r>
        <w:rPr>
          <w:rFonts w:hint="cs"/>
          <w:rtl/>
        </w:rPr>
        <w:t>ی</w:t>
      </w:r>
      <w:r>
        <w:rPr>
          <w:rFonts w:hint="eastAsia"/>
          <w:rtl/>
        </w:rPr>
        <w:t>ت</w:t>
      </w:r>
      <w:r>
        <w:rPr>
          <w:rtl/>
        </w:rPr>
        <w:t xml:space="preserve"> ہے:</w:t>
      </w:r>
    </w:p>
    <w:p w:rsidR="00243DAF" w:rsidRDefault="00243DAF" w:rsidP="005D27D3">
      <w:pPr>
        <w:pStyle w:val="libNormal"/>
        <w:rPr>
          <w:rtl/>
        </w:rPr>
      </w:pPr>
      <w:r>
        <w:rPr>
          <w:rtl/>
        </w:rPr>
        <w:t xml:space="preserve"> ''م</w:t>
      </w:r>
      <w:r>
        <w:rPr>
          <w:rFonts w:hint="cs"/>
          <w:rtl/>
        </w:rPr>
        <w:t>ی</w:t>
      </w:r>
      <w:r>
        <w:rPr>
          <w:rFonts w:hint="eastAsia"/>
          <w:rtl/>
        </w:rPr>
        <w:t>ں</w:t>
      </w:r>
      <w:r>
        <w:rPr>
          <w:rtl/>
        </w:rPr>
        <w:t xml:space="preserve"> (معاو</w:t>
      </w:r>
      <w:r>
        <w:rPr>
          <w:rFonts w:hint="cs"/>
          <w:rtl/>
        </w:rPr>
        <w:t>ی</w:t>
      </w:r>
      <w:r>
        <w:rPr>
          <w:rFonts w:hint="eastAsia"/>
          <w:rtl/>
        </w:rPr>
        <w:t>ہ</w:t>
      </w:r>
      <w:r>
        <w:rPr>
          <w:rtl/>
        </w:rPr>
        <w:t xml:space="preserve"> بن عمار) نے امام صادق (ع) ک</w:t>
      </w:r>
      <w:r>
        <w:rPr>
          <w:rFonts w:hint="cs"/>
          <w:rtl/>
        </w:rPr>
        <w:t>ی</w:t>
      </w:r>
      <w:r>
        <w:rPr>
          <w:rtl/>
        </w:rPr>
        <w:t xml:space="preserve"> خدمت م</w:t>
      </w:r>
      <w:r>
        <w:rPr>
          <w:rFonts w:hint="cs"/>
          <w:rtl/>
        </w:rPr>
        <w:t>ی</w:t>
      </w:r>
      <w:r>
        <w:rPr>
          <w:rFonts w:hint="eastAsia"/>
          <w:rtl/>
        </w:rPr>
        <w:t>ں</w:t>
      </w:r>
      <w:r>
        <w:rPr>
          <w:rtl/>
        </w:rPr>
        <w:t xml:space="preserve"> عرض ک</w:t>
      </w:r>
      <w:r>
        <w:rPr>
          <w:rFonts w:hint="cs"/>
          <w:rtl/>
        </w:rPr>
        <w:t>ی</w:t>
      </w:r>
      <w:r>
        <w:rPr>
          <w:rtl/>
        </w:rPr>
        <w:t>: جب م</w:t>
      </w:r>
      <w:r>
        <w:rPr>
          <w:rFonts w:hint="cs"/>
          <w:rtl/>
        </w:rPr>
        <w:t>ی</w:t>
      </w:r>
      <w:r>
        <w:rPr>
          <w:rFonts w:hint="eastAsia"/>
          <w:rtl/>
        </w:rPr>
        <w:t>ں</w:t>
      </w:r>
      <w:r>
        <w:rPr>
          <w:rtl/>
        </w:rPr>
        <w:t xml:space="preserve"> نماز ک</w:t>
      </w:r>
      <w:r>
        <w:rPr>
          <w:rFonts w:hint="cs"/>
          <w:rtl/>
        </w:rPr>
        <w:t>ی</w:t>
      </w:r>
      <w:r>
        <w:rPr>
          <w:rFonts w:hint="eastAsia"/>
          <w:rtl/>
        </w:rPr>
        <w:t>لئے</w:t>
      </w:r>
      <w:r>
        <w:rPr>
          <w:rtl/>
        </w:rPr>
        <w:t xml:space="preserve"> کھڑا ؟ تو ک</w:t>
      </w:r>
      <w:r>
        <w:rPr>
          <w:rFonts w:hint="cs"/>
          <w:rtl/>
        </w:rPr>
        <w:t>ی</w:t>
      </w:r>
      <w:r>
        <w:rPr>
          <w:rFonts w:hint="eastAsia"/>
          <w:rtl/>
        </w:rPr>
        <w:t>ا</w:t>
      </w:r>
      <w:r>
        <w:rPr>
          <w:rtl/>
        </w:rPr>
        <w:t xml:space="preserve"> فاتحتہ القرآن م</w:t>
      </w:r>
      <w:r>
        <w:rPr>
          <w:rFonts w:hint="cs"/>
          <w:rtl/>
        </w:rPr>
        <w:t>ی</w:t>
      </w:r>
      <w:r>
        <w:rPr>
          <w:rFonts w:hint="eastAsia"/>
          <w:rtl/>
        </w:rPr>
        <w:t>ں</w:t>
      </w:r>
      <w:r>
        <w:rPr>
          <w:rtl/>
        </w:rPr>
        <w:t xml:space="preserve"> بسم اللہ الرحمن الرح</w:t>
      </w:r>
      <w:r>
        <w:rPr>
          <w:rFonts w:hint="cs"/>
          <w:rtl/>
        </w:rPr>
        <w:t>ی</w:t>
      </w:r>
      <w:r>
        <w:rPr>
          <w:rFonts w:hint="eastAsia"/>
          <w:rtl/>
        </w:rPr>
        <w:t>م</w:t>
      </w:r>
      <w:r>
        <w:rPr>
          <w:rtl/>
        </w:rPr>
        <w:t xml:space="preserve"> کو بھ</w:t>
      </w:r>
      <w:r>
        <w:rPr>
          <w:rFonts w:hint="cs"/>
          <w:rtl/>
        </w:rPr>
        <w:t>ی</w:t>
      </w:r>
      <w:r>
        <w:rPr>
          <w:rtl/>
        </w:rPr>
        <w:t xml:space="preserve"> پڑھوں ؟ آپ (ع) نے فرما</w:t>
      </w:r>
      <w:r>
        <w:rPr>
          <w:rFonts w:hint="cs"/>
          <w:rtl/>
        </w:rPr>
        <w:t>ی</w:t>
      </w:r>
      <w:r>
        <w:rPr>
          <w:rFonts w:hint="eastAsia"/>
          <w:rtl/>
        </w:rPr>
        <w:t>ا</w:t>
      </w:r>
      <w:r>
        <w:rPr>
          <w:rtl/>
        </w:rPr>
        <w:t>: ہاں م</w:t>
      </w:r>
      <w:r>
        <w:rPr>
          <w:rFonts w:hint="cs"/>
          <w:rtl/>
        </w:rPr>
        <w:t>ی</w:t>
      </w:r>
      <w:r>
        <w:rPr>
          <w:rFonts w:hint="eastAsia"/>
          <w:rtl/>
        </w:rPr>
        <w:t>ں</w:t>
      </w:r>
      <w:r>
        <w:rPr>
          <w:rtl/>
        </w:rPr>
        <w:t xml:space="preserve"> نے عرض ک</w:t>
      </w:r>
      <w:r>
        <w:rPr>
          <w:rFonts w:hint="cs"/>
          <w:rtl/>
        </w:rPr>
        <w:t>ی</w:t>
      </w:r>
      <w:r>
        <w:rPr>
          <w:rtl/>
        </w:rPr>
        <w:t xml:space="preserve"> : فاتحتہ القرآن کے ساتھ بسم اللہ الرحمن الرح</w:t>
      </w:r>
      <w:r>
        <w:rPr>
          <w:rFonts w:hint="cs"/>
          <w:rtl/>
        </w:rPr>
        <w:t>ی</w:t>
      </w:r>
      <w:r>
        <w:rPr>
          <w:rFonts w:hint="eastAsia"/>
          <w:rtl/>
        </w:rPr>
        <w:t>م</w:t>
      </w:r>
      <w:r>
        <w:rPr>
          <w:rtl/>
        </w:rPr>
        <w:t xml:space="preserve"> بھ</w:t>
      </w:r>
      <w:r>
        <w:rPr>
          <w:rFonts w:hint="cs"/>
          <w:rtl/>
        </w:rPr>
        <w:t>ی</w:t>
      </w:r>
      <w:r>
        <w:rPr>
          <w:rtl/>
        </w:rPr>
        <w:t xml:space="preserve"> پڑھوں؟ آپ (ع) نے فرم</w:t>
      </w:r>
      <w:r>
        <w:rPr>
          <w:rFonts w:hint="eastAsia"/>
          <w:rtl/>
        </w:rPr>
        <w:t>ا</w:t>
      </w:r>
      <w:r>
        <w:rPr>
          <w:rFonts w:hint="cs"/>
          <w:rtl/>
        </w:rPr>
        <w:t>ی</w:t>
      </w:r>
      <w:r>
        <w:rPr>
          <w:rFonts w:hint="eastAsia"/>
          <w:rtl/>
        </w:rPr>
        <w:t>ا</w:t>
      </w:r>
      <w:r>
        <w:rPr>
          <w:rtl/>
        </w:rPr>
        <w:t xml:space="preserve">: ہاں نمبر </w:t>
      </w:r>
      <w:r w:rsidR="002A6CF7" w:rsidRPr="002A6CF7">
        <w:rPr>
          <w:rFonts w:hint="cs"/>
          <w:rtl/>
        </w:rPr>
        <w:t>6</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xml:space="preserve">۔ </w:t>
      </w:r>
      <w:r>
        <w:rPr>
          <w:rFonts w:hint="cs"/>
          <w:rtl/>
        </w:rPr>
        <w:t>ی</w:t>
      </w:r>
      <w:r>
        <w:rPr>
          <w:rFonts w:hint="eastAsia"/>
          <w:rtl/>
        </w:rPr>
        <w:t>ح</w:t>
      </w:r>
      <w:r>
        <w:rPr>
          <w:rFonts w:hint="cs"/>
          <w:rtl/>
        </w:rPr>
        <w:t>ییٰ</w:t>
      </w:r>
      <w:r>
        <w:rPr>
          <w:rtl/>
        </w:rPr>
        <w:t xml:space="preserve"> ابن عمران ہمدان</w:t>
      </w:r>
      <w:r>
        <w:rPr>
          <w:rFonts w:hint="cs"/>
          <w:rtl/>
        </w:rPr>
        <w:t>ی</w:t>
      </w:r>
      <w:r>
        <w:rPr>
          <w:rtl/>
        </w:rPr>
        <w:t xml:space="preserve">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Pr="00DB61B6" w:rsidRDefault="00243DAF" w:rsidP="00243DAF">
      <w:pPr>
        <w:pStyle w:val="libNormal"/>
        <w:rPr>
          <w:rtl/>
        </w:rPr>
      </w:pPr>
      <w:r>
        <w:rPr>
          <w:rtl/>
        </w:rPr>
        <w:t xml:space="preserve"> ''م</w:t>
      </w:r>
      <w:r>
        <w:rPr>
          <w:rFonts w:hint="cs"/>
          <w:rtl/>
        </w:rPr>
        <w:t>ی</w:t>
      </w:r>
      <w:r>
        <w:rPr>
          <w:rFonts w:hint="eastAsia"/>
          <w:rtl/>
        </w:rPr>
        <w:t>ں</w:t>
      </w:r>
      <w:r>
        <w:rPr>
          <w:rtl/>
        </w:rPr>
        <w:t xml:space="preserve"> نے امام باقر (ع) ک</w:t>
      </w:r>
      <w:r>
        <w:rPr>
          <w:rFonts w:hint="cs"/>
          <w:rtl/>
        </w:rPr>
        <w:t>ی</w:t>
      </w:r>
      <w:r>
        <w:rPr>
          <w:rtl/>
        </w:rPr>
        <w:t xml:space="preserve"> خدمت م</w:t>
      </w:r>
      <w:r>
        <w:rPr>
          <w:rFonts w:hint="cs"/>
          <w:rtl/>
        </w:rPr>
        <w:t>ی</w:t>
      </w:r>
      <w:r>
        <w:rPr>
          <w:rFonts w:hint="eastAsia"/>
          <w:rtl/>
        </w:rPr>
        <w:t>ں</w:t>
      </w:r>
      <w:r>
        <w:rPr>
          <w:rtl/>
        </w:rPr>
        <w:t xml:space="preserve"> لکھا: م</w:t>
      </w:r>
      <w:r>
        <w:rPr>
          <w:rFonts w:hint="cs"/>
          <w:rtl/>
        </w:rPr>
        <w:t>ی</w:t>
      </w:r>
      <w:r>
        <w:rPr>
          <w:rFonts w:hint="eastAsia"/>
          <w:rtl/>
        </w:rPr>
        <w:t>ر</w:t>
      </w:r>
      <w:r>
        <w:rPr>
          <w:rFonts w:hint="cs"/>
          <w:rtl/>
        </w:rPr>
        <w:t>ی</w:t>
      </w:r>
      <w:r>
        <w:rPr>
          <w:rtl/>
        </w:rPr>
        <w:t xml:space="preserve"> جان آپ (ع) پر قربان ہو ، اس شخص کے بارے م</w:t>
      </w:r>
      <w:r>
        <w:rPr>
          <w:rFonts w:hint="cs"/>
          <w:rtl/>
        </w:rPr>
        <w:t>ی</w:t>
      </w:r>
      <w:r>
        <w:rPr>
          <w:rFonts w:hint="eastAsia"/>
          <w:rtl/>
        </w:rPr>
        <w:t>ں</w:t>
      </w:r>
      <w:r>
        <w:rPr>
          <w:rtl/>
        </w:rPr>
        <w:t xml:space="preserve"> آپ (ع) ک</w:t>
      </w:r>
      <w:r>
        <w:rPr>
          <w:rFonts w:hint="cs"/>
          <w:rtl/>
        </w:rPr>
        <w:t>ی</w:t>
      </w:r>
      <w:r>
        <w:rPr>
          <w:rFonts w:hint="eastAsia"/>
          <w:rtl/>
        </w:rPr>
        <w:t>ا</w:t>
      </w:r>
      <w:r>
        <w:rPr>
          <w:rtl/>
        </w:rPr>
        <w:t xml:space="preserve"> فرماتے ہ</w:t>
      </w:r>
      <w:r>
        <w:rPr>
          <w:rFonts w:hint="cs"/>
          <w:rtl/>
        </w:rPr>
        <w:t>ی</w:t>
      </w:r>
      <w:r>
        <w:rPr>
          <w:rFonts w:hint="eastAsia"/>
          <w:rtl/>
        </w:rPr>
        <w:t>ں</w:t>
      </w:r>
      <w:r>
        <w:rPr>
          <w:rtl/>
        </w:rPr>
        <w:t xml:space="preserve"> جو نماز م</w:t>
      </w:r>
      <w:r>
        <w:rPr>
          <w:rFonts w:hint="cs"/>
          <w:rtl/>
        </w:rPr>
        <w:t>ی</w:t>
      </w:r>
      <w:r>
        <w:rPr>
          <w:rFonts w:hint="eastAsia"/>
          <w:rtl/>
        </w:rPr>
        <w:t>ں</w:t>
      </w:r>
      <w:r>
        <w:rPr>
          <w:rtl/>
        </w:rPr>
        <w:t xml:space="preserve"> سورہ حمد کے شروع م</w:t>
      </w:r>
      <w:r>
        <w:rPr>
          <w:rFonts w:hint="cs"/>
          <w:rtl/>
        </w:rPr>
        <w:t>ی</w:t>
      </w:r>
      <w:r>
        <w:rPr>
          <w:rFonts w:hint="eastAsia"/>
          <w:rtl/>
        </w:rPr>
        <w:t>ں</w:t>
      </w:r>
      <w:r>
        <w:rPr>
          <w:rtl/>
        </w:rPr>
        <w:t xml:space="preserve"> تو بسم اللہ الرحمن الرح</w:t>
      </w:r>
      <w:r>
        <w:rPr>
          <w:rFonts w:hint="cs"/>
          <w:rtl/>
        </w:rPr>
        <w:t>ی</w:t>
      </w:r>
      <w:r>
        <w:rPr>
          <w:rFonts w:hint="eastAsia"/>
          <w:rtl/>
        </w:rPr>
        <w:t>م</w:t>
      </w:r>
      <w:r>
        <w:rPr>
          <w:rtl/>
        </w:rPr>
        <w:t xml:space="preserve"> پڑھتا ہے ل</w:t>
      </w:r>
      <w:r>
        <w:rPr>
          <w:rFonts w:hint="cs"/>
          <w:rtl/>
        </w:rPr>
        <w:t>ی</w:t>
      </w:r>
      <w:r>
        <w:rPr>
          <w:rFonts w:hint="eastAsia"/>
          <w:rtl/>
        </w:rPr>
        <w:t>کن</w:t>
      </w:r>
      <w:r>
        <w:rPr>
          <w:rtl/>
        </w:rPr>
        <w:t xml:space="preserve"> جب کوئ</w:t>
      </w:r>
      <w:r>
        <w:rPr>
          <w:rFonts w:hint="cs"/>
          <w:rtl/>
        </w:rPr>
        <w:t>ی</w:t>
      </w:r>
      <w:r>
        <w:rPr>
          <w:rtl/>
        </w:rPr>
        <w:t xml:space="preserve"> دوسرا سورہ پڑھتا ہے تو اس کے شروع م</w:t>
      </w:r>
      <w:r>
        <w:rPr>
          <w:rFonts w:hint="cs"/>
          <w:rtl/>
        </w:rPr>
        <w:t>ی</w:t>
      </w:r>
      <w:r>
        <w:rPr>
          <w:rFonts w:hint="eastAsia"/>
          <w:rtl/>
        </w:rPr>
        <w:t>ں</w:t>
      </w:r>
      <w:r>
        <w:rPr>
          <w:rtl/>
        </w:rPr>
        <w:t xml:space="preserve"> بسم اللہ الرحمن الرح</w:t>
      </w:r>
      <w:r>
        <w:rPr>
          <w:rFonts w:hint="cs"/>
          <w:rtl/>
        </w:rPr>
        <w:t>ی</w:t>
      </w:r>
      <w:r>
        <w:rPr>
          <w:rFonts w:hint="eastAsia"/>
          <w:rtl/>
        </w:rPr>
        <w:t>م</w:t>
      </w:r>
      <w:r>
        <w:rPr>
          <w:rtl/>
        </w:rPr>
        <w:t xml:space="preserve"> ن</w:t>
      </w:r>
      <w:r>
        <w:rPr>
          <w:rFonts w:hint="eastAsia"/>
          <w:rtl/>
        </w:rPr>
        <w:t>ہ</w:t>
      </w:r>
      <w:r>
        <w:rPr>
          <w:rFonts w:hint="cs"/>
          <w:rtl/>
        </w:rPr>
        <w:t>ی</w:t>
      </w:r>
      <w:r>
        <w:rPr>
          <w:rFonts w:hint="eastAsia"/>
          <w:rtl/>
        </w:rPr>
        <w:t>ں</w:t>
      </w:r>
      <w:r>
        <w:rPr>
          <w:rtl/>
        </w:rPr>
        <w:t xml:space="preserve"> پڑھتا اور عباس</w:t>
      </w:r>
      <w:r>
        <w:rPr>
          <w:rFonts w:hint="cs"/>
          <w:rtl/>
        </w:rPr>
        <w:t>ی</w:t>
      </w:r>
      <w:r>
        <w:rPr>
          <w:rtl/>
        </w:rPr>
        <w:t xml:space="preserve"> کا کہنا ہے کہ اس شخص ک</w:t>
      </w:r>
      <w:r>
        <w:rPr>
          <w:rFonts w:hint="cs"/>
          <w:rtl/>
        </w:rPr>
        <w:t>ی</w:t>
      </w:r>
      <w:r>
        <w:rPr>
          <w:rtl/>
        </w:rPr>
        <w:t xml:space="preserve"> نماز صح</w:t>
      </w:r>
      <w:r>
        <w:rPr>
          <w:rFonts w:hint="cs"/>
          <w:rtl/>
        </w:rPr>
        <w:t>ی</w:t>
      </w:r>
      <w:r>
        <w:rPr>
          <w:rFonts w:hint="eastAsia"/>
          <w:rtl/>
        </w:rPr>
        <w:t>ح</w:t>
      </w:r>
      <w:r>
        <w:rPr>
          <w:rtl/>
        </w:rPr>
        <w:t xml:space="preserve"> ہے۔ آپ (ع) نے اس کے جواب م</w:t>
      </w:r>
      <w:r>
        <w:rPr>
          <w:rFonts w:hint="cs"/>
          <w:rtl/>
        </w:rPr>
        <w:t>ی</w:t>
      </w:r>
      <w:r>
        <w:rPr>
          <w:rFonts w:hint="eastAsia"/>
          <w:rtl/>
        </w:rPr>
        <w:t>ں</w:t>
      </w:r>
      <w:r>
        <w:rPr>
          <w:rtl/>
        </w:rPr>
        <w:t xml:space="preserve"> عباس</w:t>
      </w:r>
      <w:r>
        <w:rPr>
          <w:rFonts w:hint="cs"/>
          <w:rtl/>
        </w:rPr>
        <w:t>ی</w:t>
      </w:r>
      <w:r>
        <w:rPr>
          <w:rtl/>
        </w:rPr>
        <w:t xml:space="preserve"> ک</w:t>
      </w:r>
      <w:r>
        <w:rPr>
          <w:rFonts w:hint="cs"/>
          <w:rtl/>
        </w:rPr>
        <w:t>ی</w:t>
      </w:r>
      <w:r>
        <w:rPr>
          <w:rtl/>
        </w:rPr>
        <w:t xml:space="preserve"> تذل</w:t>
      </w:r>
      <w:r>
        <w:rPr>
          <w:rFonts w:hint="cs"/>
          <w:rtl/>
        </w:rPr>
        <w:t>ی</w:t>
      </w:r>
      <w:r>
        <w:rPr>
          <w:rFonts w:hint="eastAsia"/>
          <w:rtl/>
        </w:rPr>
        <w:t>ل</w:t>
      </w:r>
      <w:r>
        <w:rPr>
          <w:rtl/>
        </w:rPr>
        <w:t xml:space="preserve"> ک</w:t>
      </w:r>
      <w:r>
        <w:rPr>
          <w:rFonts w:hint="cs"/>
          <w:rtl/>
        </w:rPr>
        <w:t>ی</w:t>
      </w:r>
      <w:r>
        <w:rPr>
          <w:rFonts w:hint="eastAsia"/>
          <w:rtl/>
        </w:rPr>
        <w:t>لئے</w:t>
      </w:r>
      <w:r>
        <w:rPr>
          <w:rtl/>
        </w:rPr>
        <w:t xml:space="preserve"> دو مرتبہ فرما</w:t>
      </w:r>
      <w:r>
        <w:rPr>
          <w:rFonts w:hint="cs"/>
          <w:rtl/>
        </w:rPr>
        <w:t>ی</w:t>
      </w:r>
      <w:r>
        <w:rPr>
          <w:rFonts w:hint="eastAsia"/>
          <w:rtl/>
        </w:rPr>
        <w:t>ا</w:t>
      </w:r>
      <w:r>
        <w:rPr>
          <w:rtl/>
        </w:rPr>
        <w:t>: ا</w:t>
      </w:r>
      <w:r>
        <w:rPr>
          <w:rFonts w:hint="cs"/>
          <w:rtl/>
        </w:rPr>
        <w:t>ی</w:t>
      </w:r>
      <w:r>
        <w:rPr>
          <w:rFonts w:hint="eastAsia"/>
          <w:rtl/>
        </w:rPr>
        <w:t>سا</w:t>
      </w:r>
      <w:r>
        <w:rPr>
          <w:rtl/>
        </w:rPr>
        <w:t xml:space="preserve"> شخص اپن</w:t>
      </w:r>
      <w:r>
        <w:rPr>
          <w:rFonts w:hint="cs"/>
          <w:rtl/>
        </w:rPr>
        <w:t>ی</w:t>
      </w:r>
      <w:r>
        <w:rPr>
          <w:rtl/>
        </w:rPr>
        <w:t xml:space="preserve"> نماز دوبارہ پڑھے، نمبر</w:t>
      </w:r>
      <w:r w:rsidR="002A6CF7" w:rsidRPr="002A6CF7">
        <w:rPr>
          <w:rFonts w:hint="cs"/>
          <w:rtl/>
        </w:rPr>
        <w:t>1</w:t>
      </w:r>
    </w:p>
    <w:p w:rsidR="00932CE7" w:rsidRPr="00932CE7" w:rsidRDefault="00932CE7" w:rsidP="00932CE7">
      <w:pPr>
        <w:pStyle w:val="libVar"/>
        <w:rPr>
          <w:rtl/>
        </w:rPr>
      </w:pPr>
      <w:r>
        <w:rPr>
          <w:rtl/>
        </w:rPr>
        <w:t>____________________</w:t>
      </w:r>
    </w:p>
    <w:p w:rsidR="00932CE7" w:rsidRDefault="00932CE7" w:rsidP="00A8695C">
      <w:pPr>
        <w:pStyle w:val="libFootnote"/>
        <w:rPr>
          <w:rtl/>
        </w:rPr>
      </w:pPr>
      <w:r>
        <w:rPr>
          <w:rtl/>
        </w:rPr>
        <w:t xml:space="preserve">نمبر </w:t>
      </w:r>
      <w:r w:rsidR="002A6CF7" w:rsidRPr="002A6CF7">
        <w:rPr>
          <w:rFonts w:hint="cs"/>
          <w:rtl/>
        </w:rPr>
        <w:t>5</w:t>
      </w:r>
      <w:r>
        <w:rPr>
          <w:rFonts w:hint="cs"/>
          <w:rtl/>
        </w:rPr>
        <w:t>: فروع کافی</w:t>
      </w:r>
      <w:r>
        <w:rPr>
          <w:rtl/>
        </w:rPr>
        <w:t xml:space="preserve"> ، باب قرات القرآن ، ص </w:t>
      </w:r>
      <w:r w:rsidR="002A6CF7" w:rsidRPr="002A6CF7">
        <w:rPr>
          <w:rFonts w:hint="cs"/>
          <w:rtl/>
        </w:rPr>
        <w:t>86</w:t>
      </w:r>
      <w:r>
        <w:rPr>
          <w:rFonts w:hint="cs"/>
          <w:rtl/>
        </w:rPr>
        <w:t xml:space="preserve"> ۔ الاتبصار ، باب الجھربا</w:t>
      </w:r>
      <w:r>
        <w:rPr>
          <w:rtl/>
        </w:rPr>
        <w:t xml:space="preserve"> بسملتہ ، ج </w:t>
      </w:r>
      <w:r w:rsidR="002A6CF7" w:rsidRPr="002A6CF7">
        <w:rPr>
          <w:rFonts w:hint="cs"/>
          <w:rtl/>
        </w:rPr>
        <w:t>1</w:t>
      </w:r>
      <w:r>
        <w:rPr>
          <w:rFonts w:hint="cs"/>
          <w:rtl/>
        </w:rPr>
        <w:t xml:space="preserve"> ، ص </w:t>
      </w:r>
      <w:r w:rsidR="002A6CF7" w:rsidRPr="002A6CF7">
        <w:rPr>
          <w:rFonts w:hint="cs"/>
          <w:rtl/>
        </w:rPr>
        <w:t>311</w:t>
      </w:r>
      <w:r>
        <w:rPr>
          <w:rFonts w:hint="cs"/>
          <w:rtl/>
        </w:rPr>
        <w:t xml:space="preserve"> ، التہذی</w:t>
      </w:r>
      <w:r>
        <w:rPr>
          <w:rFonts w:hint="eastAsia"/>
          <w:rtl/>
        </w:rPr>
        <w:t>ب</w:t>
      </w:r>
      <w:r>
        <w:rPr>
          <w:rtl/>
        </w:rPr>
        <w:t xml:space="preserve"> ، ج </w:t>
      </w:r>
      <w:r w:rsidR="002A6CF7" w:rsidRPr="002A6CF7">
        <w:rPr>
          <w:rFonts w:hint="cs"/>
          <w:rtl/>
        </w:rPr>
        <w:t>1</w:t>
      </w:r>
      <w:r>
        <w:rPr>
          <w:rFonts w:hint="cs"/>
          <w:rtl/>
        </w:rPr>
        <w:t xml:space="preserve"> ، ص </w:t>
      </w:r>
      <w:r w:rsidR="002A6CF7" w:rsidRPr="002A6CF7">
        <w:rPr>
          <w:rFonts w:hint="cs"/>
          <w:rtl/>
        </w:rPr>
        <w:t>153</w:t>
      </w:r>
      <w:r>
        <w:rPr>
          <w:rFonts w:hint="cs"/>
          <w:rtl/>
        </w:rPr>
        <w:t xml:space="preserve"> ، </w:t>
      </w:r>
      <w:r w:rsidR="002A6CF7" w:rsidRPr="002A6CF7">
        <w:rPr>
          <w:rFonts w:hint="cs"/>
          <w:rtl/>
        </w:rPr>
        <w:t>218</w:t>
      </w:r>
      <w:r>
        <w:rPr>
          <w:rFonts w:hint="cs"/>
          <w:rtl/>
        </w:rPr>
        <w:t xml:space="preserve"> ، وسائل الشی</w:t>
      </w:r>
      <w:r>
        <w:rPr>
          <w:rFonts w:hint="eastAsia"/>
          <w:rtl/>
        </w:rPr>
        <w:t>عہ</w:t>
      </w:r>
      <w:r>
        <w:rPr>
          <w:rtl/>
        </w:rPr>
        <w:t xml:space="preserve"> ، ج </w:t>
      </w:r>
      <w:r w:rsidR="002A6CF7" w:rsidRPr="002A6CF7">
        <w:rPr>
          <w:rFonts w:hint="cs"/>
          <w:rtl/>
        </w:rPr>
        <w:t>1</w:t>
      </w:r>
      <w:r>
        <w:rPr>
          <w:rFonts w:hint="cs"/>
          <w:rtl/>
        </w:rPr>
        <w:t xml:space="preserve"> ، ص </w:t>
      </w:r>
      <w:r w:rsidR="002A6CF7" w:rsidRPr="002A6CF7">
        <w:rPr>
          <w:rFonts w:hint="cs"/>
          <w:rtl/>
        </w:rPr>
        <w:t>352</w:t>
      </w:r>
      <w:r>
        <w:rPr>
          <w:rFonts w:hint="cs"/>
          <w:rtl/>
        </w:rPr>
        <w:t xml:space="preserve"> ،</w:t>
      </w:r>
    </w:p>
    <w:p w:rsidR="00932CE7" w:rsidRDefault="00932CE7" w:rsidP="00A8695C">
      <w:pPr>
        <w:pStyle w:val="libFootnote"/>
        <w:rPr>
          <w:rtl/>
        </w:rPr>
      </w:pPr>
      <w:r>
        <w:rPr>
          <w:rFonts w:hint="cs"/>
          <w:rtl/>
        </w:rPr>
        <w:t xml:space="preserve"> نمبر </w:t>
      </w:r>
      <w:r w:rsidR="002A6CF7" w:rsidRPr="002A6CF7">
        <w:rPr>
          <w:rFonts w:hint="cs"/>
          <w:rtl/>
        </w:rPr>
        <w:t>6</w:t>
      </w:r>
      <w:r>
        <w:rPr>
          <w:rFonts w:hint="cs"/>
          <w:rtl/>
        </w:rPr>
        <w:t xml:space="preserve"> کافی</w:t>
      </w:r>
      <w:r>
        <w:rPr>
          <w:rtl/>
        </w:rPr>
        <w:t xml:space="preserve"> ، ج </w:t>
      </w:r>
      <w:r w:rsidR="002A6CF7" w:rsidRPr="002A6CF7">
        <w:rPr>
          <w:rFonts w:hint="cs"/>
          <w:rtl/>
        </w:rPr>
        <w:t>3</w:t>
      </w:r>
      <w:r>
        <w:rPr>
          <w:rFonts w:hint="cs"/>
          <w:rtl/>
        </w:rPr>
        <w:t xml:space="preserve"> ، ص </w:t>
      </w:r>
      <w:r w:rsidR="002A6CF7" w:rsidRPr="002A6CF7">
        <w:rPr>
          <w:rFonts w:hint="cs"/>
          <w:rtl/>
        </w:rPr>
        <w:t>312</w:t>
      </w:r>
    </w:p>
    <w:p w:rsidR="00932CE7" w:rsidRDefault="00932CE7" w:rsidP="00A8695C">
      <w:pPr>
        <w:pStyle w:val="libFootnote"/>
        <w:rPr>
          <w:rtl/>
        </w:rPr>
      </w:pPr>
      <w:r>
        <w:rPr>
          <w:rFonts w:hint="eastAsia"/>
          <w:rtl/>
        </w:rPr>
        <w:t>نمبر</w:t>
      </w:r>
      <w:r>
        <w:rPr>
          <w:rtl/>
        </w:rPr>
        <w:t xml:space="preserve"> </w:t>
      </w:r>
      <w:r w:rsidR="002A6CF7" w:rsidRPr="002A6CF7">
        <w:rPr>
          <w:rFonts w:hint="cs"/>
          <w:rtl/>
        </w:rPr>
        <w:t>1</w:t>
      </w:r>
      <w:r>
        <w:rPr>
          <w:rFonts w:hint="cs"/>
          <w:rtl/>
        </w:rPr>
        <w:t>: کافی</w:t>
      </w:r>
      <w:r>
        <w:rPr>
          <w:rtl/>
        </w:rPr>
        <w:t xml:space="preserve"> ، ج </w:t>
      </w:r>
      <w:r w:rsidR="002A6CF7" w:rsidRPr="002A6CF7">
        <w:rPr>
          <w:rFonts w:hint="cs"/>
          <w:rtl/>
        </w:rPr>
        <w:t>3</w:t>
      </w:r>
      <w:r>
        <w:rPr>
          <w:rFonts w:hint="cs"/>
          <w:rtl/>
        </w:rPr>
        <w:t xml:space="preserve"> ، ص </w:t>
      </w:r>
      <w:r w:rsidR="002A6CF7" w:rsidRPr="002A6CF7">
        <w:rPr>
          <w:rFonts w:hint="cs"/>
          <w:rtl/>
        </w:rPr>
        <w:t>313</w:t>
      </w:r>
    </w:p>
    <w:p w:rsidR="00932CE7" w:rsidRDefault="00932CE7" w:rsidP="002A6CF7">
      <w:pPr>
        <w:pStyle w:val="libNormal"/>
        <w:rPr>
          <w:rtl/>
        </w:rPr>
      </w:pPr>
      <w:r>
        <w:rPr>
          <w:rtl/>
        </w:rPr>
        <w:br w:type="page"/>
      </w:r>
    </w:p>
    <w:p w:rsidR="00932CE7" w:rsidRDefault="00932CE7"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صح</w:t>
      </w:r>
      <w:r>
        <w:rPr>
          <w:rFonts w:hint="cs"/>
          <w:rtl/>
        </w:rPr>
        <w:t>ی</w:t>
      </w:r>
      <w:r>
        <w:rPr>
          <w:rFonts w:hint="eastAsia"/>
          <w:rtl/>
        </w:rPr>
        <w:t>حہ</w:t>
      </w:r>
      <w:r>
        <w:rPr>
          <w:rtl/>
        </w:rPr>
        <w:t xml:space="preserve"> ابن اب</w:t>
      </w:r>
      <w:r>
        <w:rPr>
          <w:rFonts w:hint="cs"/>
          <w:rtl/>
        </w:rPr>
        <w:t>ی</w:t>
      </w:r>
      <w:r>
        <w:rPr>
          <w:rtl/>
        </w:rPr>
        <w:t xml:space="preserve"> اذ</w:t>
      </w:r>
      <w:r>
        <w:rPr>
          <w:rFonts w:hint="cs"/>
          <w:rtl/>
        </w:rPr>
        <w:t>ی</w:t>
      </w:r>
      <w:r>
        <w:rPr>
          <w:rFonts w:hint="eastAsia"/>
          <w:rtl/>
        </w:rPr>
        <w:t>نتہ</w:t>
      </w:r>
      <w:r>
        <w:rPr>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''جب رسول کر</w:t>
      </w:r>
      <w:r>
        <w:rPr>
          <w:rFonts w:hint="cs"/>
          <w:rtl/>
        </w:rPr>
        <w:t>ی</w:t>
      </w:r>
      <w:r>
        <w:rPr>
          <w:rFonts w:hint="eastAsia"/>
          <w:rtl/>
        </w:rPr>
        <w:t>م</w:t>
      </w:r>
      <w:r>
        <w:rPr>
          <w:rtl/>
        </w:rPr>
        <w:t xml:space="preserve"> (ص) تکب</w:t>
      </w:r>
      <w:r>
        <w:rPr>
          <w:rFonts w:hint="cs"/>
          <w:rtl/>
        </w:rPr>
        <w:t>ی</w:t>
      </w:r>
      <w:r>
        <w:rPr>
          <w:rFonts w:hint="eastAsia"/>
          <w:rtl/>
        </w:rPr>
        <w:t>ر</w:t>
      </w:r>
      <w:r>
        <w:rPr>
          <w:rFonts w:hint="cs"/>
          <w:rtl/>
        </w:rPr>
        <w:t>ۃ</w:t>
      </w:r>
      <w:r>
        <w:rPr>
          <w:rtl/>
        </w:rPr>
        <w:t xml:space="preserve"> الاحرام اور نہاز کے افتتاح</w:t>
      </w:r>
      <w:r>
        <w:rPr>
          <w:rFonts w:hint="cs"/>
          <w:rtl/>
        </w:rPr>
        <w:t>ی</w:t>
      </w:r>
      <w:r>
        <w:rPr>
          <w:rFonts w:hint="eastAsia"/>
          <w:rtl/>
        </w:rPr>
        <w:t>ہ</w:t>
      </w:r>
      <w:r>
        <w:rPr>
          <w:rtl/>
        </w:rPr>
        <w:t xml:space="preserve"> سے فارغ ہوئے اللہ ک</w:t>
      </w:r>
      <w:r>
        <w:rPr>
          <w:rFonts w:hint="cs"/>
          <w:rtl/>
        </w:rPr>
        <w:t>ی</w:t>
      </w:r>
      <w:r>
        <w:rPr>
          <w:rtl/>
        </w:rPr>
        <w:t xml:space="preserve"> طرف س وح</w:t>
      </w:r>
      <w:r>
        <w:rPr>
          <w:rFonts w:hint="cs"/>
          <w:rtl/>
        </w:rPr>
        <w:t>ی</w:t>
      </w:r>
      <w:r>
        <w:rPr>
          <w:rtl/>
        </w:rPr>
        <w:t xml:space="preserve"> نازل ہوئ</w:t>
      </w:r>
      <w:r>
        <w:rPr>
          <w:rFonts w:hint="cs"/>
          <w:rtl/>
        </w:rPr>
        <w:t>ی</w:t>
      </w:r>
      <w:r>
        <w:rPr>
          <w:rtl/>
        </w:rPr>
        <w:t xml:space="preserve"> ، اب م</w:t>
      </w:r>
      <w:r>
        <w:rPr>
          <w:rFonts w:hint="cs"/>
          <w:rtl/>
        </w:rPr>
        <w:t>ی</w:t>
      </w:r>
      <w:r>
        <w:rPr>
          <w:rFonts w:hint="eastAsia"/>
          <w:rtl/>
        </w:rPr>
        <w:t>را</w:t>
      </w:r>
      <w:r>
        <w:rPr>
          <w:rtl/>
        </w:rPr>
        <w:t xml:space="preserve"> نام ل</w:t>
      </w:r>
      <w:r>
        <w:rPr>
          <w:rFonts w:hint="cs"/>
          <w:rtl/>
        </w:rPr>
        <w:t>ی</w:t>
      </w:r>
      <w:r>
        <w:rPr>
          <w:rFonts w:hint="eastAsia"/>
          <w:rtl/>
        </w:rPr>
        <w:t>جئے</w:t>
      </w:r>
      <w:r>
        <w:rPr>
          <w:rtl/>
        </w:rPr>
        <w:t xml:space="preserve"> </w:t>
      </w:r>
      <w:r>
        <w:rPr>
          <w:rFonts w:hint="cs"/>
          <w:rtl/>
        </w:rPr>
        <w:t>ی</w:t>
      </w:r>
      <w:r>
        <w:rPr>
          <w:rFonts w:hint="eastAsia"/>
          <w:rtl/>
        </w:rPr>
        <w:t>ہ</w:t>
      </w:r>
      <w:r>
        <w:rPr>
          <w:rFonts w:hint="cs"/>
          <w:rtl/>
        </w:rPr>
        <w:t>ی</w:t>
      </w:r>
      <w:r>
        <w:rPr>
          <w:rtl/>
        </w:rPr>
        <w:t xml:space="preserve"> وجہ ہے کہ سورہ کے آغاز م</w:t>
      </w:r>
      <w:r>
        <w:rPr>
          <w:rFonts w:hint="cs"/>
          <w:rtl/>
        </w:rPr>
        <w:t>ی</w:t>
      </w:r>
      <w:r>
        <w:rPr>
          <w:rFonts w:hint="eastAsia"/>
          <w:rtl/>
        </w:rPr>
        <w:t>ں</w:t>
      </w:r>
      <w:r>
        <w:rPr>
          <w:rtl/>
        </w:rPr>
        <w:t xml:space="preserve"> بسم اللہ الرحمن الرح</w:t>
      </w:r>
      <w:r>
        <w:rPr>
          <w:rFonts w:hint="cs"/>
          <w:rtl/>
        </w:rPr>
        <w:t>ی</w:t>
      </w:r>
      <w:r>
        <w:rPr>
          <w:rFonts w:hint="eastAsia"/>
          <w:rtl/>
        </w:rPr>
        <w:t>م</w:t>
      </w:r>
      <w:r>
        <w:rPr>
          <w:rtl/>
        </w:rPr>
        <w:t xml:space="preserve"> کو واجب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کے بعد وح</w:t>
      </w:r>
      <w:r>
        <w:rPr>
          <w:rFonts w:hint="cs"/>
          <w:rtl/>
        </w:rPr>
        <w:t>ی</w:t>
      </w:r>
      <w:r>
        <w:rPr>
          <w:rtl/>
        </w:rPr>
        <w:t xml:space="preserve"> نازل ہوئ</w:t>
      </w:r>
      <w:r>
        <w:rPr>
          <w:rFonts w:hint="cs"/>
          <w:rtl/>
        </w:rPr>
        <w:t>ی</w:t>
      </w:r>
      <w:r>
        <w:rPr>
          <w:rtl/>
        </w:rPr>
        <w:t xml:space="preserve"> اے م</w:t>
      </w:r>
      <w:r>
        <w:rPr>
          <w:rFonts w:hint="cs"/>
          <w:rtl/>
        </w:rPr>
        <w:t>ی</w:t>
      </w:r>
      <w:r>
        <w:rPr>
          <w:rFonts w:hint="eastAsia"/>
          <w:rtl/>
        </w:rPr>
        <w:t>رے</w:t>
      </w:r>
      <w:r>
        <w:rPr>
          <w:rtl/>
        </w:rPr>
        <w:t xml:space="preserve"> حب</w:t>
      </w:r>
      <w:r>
        <w:rPr>
          <w:rFonts w:hint="cs"/>
          <w:rtl/>
        </w:rPr>
        <w:t>ی</w:t>
      </w:r>
      <w:r>
        <w:rPr>
          <w:rFonts w:hint="eastAsia"/>
          <w:rtl/>
        </w:rPr>
        <w:t>ب</w:t>
      </w:r>
      <w:r>
        <w:rPr>
          <w:rtl/>
        </w:rPr>
        <w:t xml:space="preserve"> (ص) م</w:t>
      </w:r>
      <w:r>
        <w:rPr>
          <w:rFonts w:hint="cs"/>
          <w:rtl/>
        </w:rPr>
        <w:t>ی</w:t>
      </w:r>
      <w:r>
        <w:rPr>
          <w:rFonts w:hint="eastAsia"/>
          <w:rtl/>
        </w:rPr>
        <w:t>ر</w:t>
      </w:r>
      <w:r>
        <w:rPr>
          <w:rFonts w:hint="cs"/>
          <w:rtl/>
        </w:rPr>
        <w:t>ی</w:t>
      </w:r>
      <w:r>
        <w:rPr>
          <w:rtl/>
        </w:rPr>
        <w:t xml:space="preserve"> حمد و ثناء ک</w:t>
      </w:r>
      <w:r>
        <w:rPr>
          <w:rFonts w:hint="cs"/>
          <w:rtl/>
        </w:rPr>
        <w:t>ی</w:t>
      </w:r>
      <w:r>
        <w:rPr>
          <w:rFonts w:hint="eastAsia"/>
          <w:rtl/>
        </w:rPr>
        <w:t>جئے</w:t>
      </w:r>
      <w:r>
        <w:rPr>
          <w:rtl/>
        </w:rPr>
        <w:t xml:space="preserve"> آپ (ص) نے فرما</w:t>
      </w:r>
      <w:r>
        <w:rPr>
          <w:rFonts w:hint="cs"/>
          <w:rtl/>
        </w:rPr>
        <w:t>ی</w:t>
      </w:r>
      <w:r>
        <w:rPr>
          <w:rFonts w:hint="eastAsia"/>
          <w:rtl/>
        </w:rPr>
        <w:t>ا</w:t>
      </w:r>
      <w:r>
        <w:rPr>
          <w:rtl/>
        </w:rPr>
        <w:t>: الحمدللہ رب العالم</w:t>
      </w:r>
      <w:r>
        <w:rPr>
          <w:rFonts w:hint="cs"/>
          <w:rtl/>
        </w:rPr>
        <w:t>ی</w:t>
      </w:r>
      <w:r>
        <w:rPr>
          <w:rFonts w:hint="eastAsia"/>
          <w:rtl/>
        </w:rPr>
        <w:t>ن</w:t>
      </w:r>
      <w:r>
        <w:rPr>
          <w:rtl/>
        </w:rPr>
        <w:t>۔ اس کے بعد رسول اللہ (ص) نے دل م</w:t>
      </w:r>
      <w:r>
        <w:rPr>
          <w:rFonts w:hint="cs"/>
          <w:rtl/>
        </w:rPr>
        <w:t>ی</w:t>
      </w:r>
      <w:r>
        <w:rPr>
          <w:rFonts w:hint="eastAsia"/>
          <w:rtl/>
        </w:rPr>
        <w:t>ں</w:t>
      </w:r>
      <w:r>
        <w:rPr>
          <w:rtl/>
        </w:rPr>
        <w:t xml:space="preserve"> فرما</w:t>
      </w:r>
      <w:r>
        <w:rPr>
          <w:rFonts w:hint="cs"/>
          <w:rtl/>
        </w:rPr>
        <w:t>ی</w:t>
      </w:r>
      <w:r>
        <w:rPr>
          <w:rFonts w:hint="eastAsia"/>
          <w:rtl/>
        </w:rPr>
        <w:t>ا</w:t>
      </w:r>
      <w:r>
        <w:rPr>
          <w:rtl/>
        </w:rPr>
        <w:t>: شکراً (حمد الٰہ</w:t>
      </w:r>
      <w:r>
        <w:rPr>
          <w:rFonts w:hint="cs"/>
          <w:rtl/>
        </w:rPr>
        <w:t>ی</w:t>
      </w:r>
      <w:r>
        <w:rPr>
          <w:rtl/>
        </w:rPr>
        <w:t xml:space="preserve"> پر شکر ک</w:t>
      </w:r>
      <w:r>
        <w:rPr>
          <w:rFonts w:hint="cs"/>
          <w:rtl/>
        </w:rPr>
        <w:t>ی</w:t>
      </w:r>
      <w:r>
        <w:rPr>
          <w:rFonts w:hint="eastAsia"/>
          <w:rtl/>
        </w:rPr>
        <w:t>ا</w:t>
      </w:r>
      <w:r>
        <w:rPr>
          <w:rtl/>
        </w:rPr>
        <w:t>) پھر اللہ ک</w:t>
      </w:r>
      <w:r>
        <w:rPr>
          <w:rFonts w:hint="cs"/>
          <w:rtl/>
        </w:rPr>
        <w:t>ی</w:t>
      </w:r>
      <w:r>
        <w:rPr>
          <w:rtl/>
        </w:rPr>
        <w:t xml:space="preserve"> طرف سے وح</w:t>
      </w:r>
      <w:r>
        <w:rPr>
          <w:rFonts w:hint="cs"/>
          <w:rtl/>
        </w:rPr>
        <w:t>ی</w:t>
      </w:r>
      <w:r>
        <w:rPr>
          <w:rtl/>
        </w:rPr>
        <w:t xml:space="preserve"> ہوئ</w:t>
      </w:r>
      <w:r>
        <w:rPr>
          <w:rFonts w:hint="cs"/>
          <w:rtl/>
        </w:rPr>
        <w:t>ی</w:t>
      </w:r>
      <w:r>
        <w:rPr>
          <w:rtl/>
        </w:rPr>
        <w:t xml:space="preserve"> : اے حب</w:t>
      </w:r>
      <w:r>
        <w:rPr>
          <w:rFonts w:hint="cs"/>
          <w:rtl/>
        </w:rPr>
        <w:t>ی</w:t>
      </w:r>
      <w:r>
        <w:rPr>
          <w:rFonts w:hint="eastAsia"/>
          <w:rtl/>
        </w:rPr>
        <w:t>ب</w:t>
      </w:r>
      <w:r>
        <w:rPr>
          <w:rtl/>
        </w:rPr>
        <w:t xml:space="preserve"> ! آپ (ص) نے م</w:t>
      </w:r>
      <w:r>
        <w:rPr>
          <w:rFonts w:hint="cs"/>
          <w:rtl/>
        </w:rPr>
        <w:t>ی</w:t>
      </w:r>
      <w:r>
        <w:rPr>
          <w:rFonts w:hint="eastAsia"/>
          <w:rtl/>
        </w:rPr>
        <w:t>ر</w:t>
      </w:r>
      <w:r>
        <w:rPr>
          <w:rFonts w:hint="cs"/>
          <w:rtl/>
        </w:rPr>
        <w:t>ی</w:t>
      </w:r>
      <w:r>
        <w:rPr>
          <w:rtl/>
        </w:rPr>
        <w:t xml:space="preserve"> حمد کے سلسلے کو منقطع کر د</w:t>
      </w:r>
      <w:r>
        <w:rPr>
          <w:rFonts w:hint="cs"/>
          <w:rtl/>
        </w:rPr>
        <w:t>ی</w:t>
      </w:r>
      <w:r>
        <w:rPr>
          <w:rFonts w:hint="eastAsia"/>
          <w:rtl/>
        </w:rPr>
        <w:t>ا</w:t>
      </w:r>
      <w:r>
        <w:rPr>
          <w:rtl/>
        </w:rPr>
        <w:t xml:space="preserve"> ہے پھر سے م</w:t>
      </w:r>
      <w:r>
        <w:rPr>
          <w:rFonts w:hint="cs"/>
          <w:rtl/>
        </w:rPr>
        <w:t>ی</w:t>
      </w:r>
      <w:r>
        <w:rPr>
          <w:rFonts w:hint="eastAsia"/>
          <w:rtl/>
        </w:rPr>
        <w:t>را</w:t>
      </w:r>
      <w:r>
        <w:rPr>
          <w:rtl/>
        </w:rPr>
        <w:t xml:space="preserve"> نام ل</w:t>
      </w:r>
      <w:r>
        <w:rPr>
          <w:rFonts w:hint="cs"/>
          <w:rtl/>
        </w:rPr>
        <w:t>ی</w:t>
      </w:r>
      <w:r>
        <w:rPr>
          <w:rFonts w:hint="eastAsia"/>
          <w:rtl/>
        </w:rPr>
        <w:t>جئے</w:t>
      </w:r>
      <w:r>
        <w:rPr>
          <w:rtl/>
        </w:rPr>
        <w:t xml:space="preserve"> </w:t>
      </w:r>
      <w:r>
        <w:rPr>
          <w:rFonts w:hint="cs"/>
          <w:rtl/>
        </w:rPr>
        <w:t>ی</w:t>
      </w:r>
      <w:r>
        <w:rPr>
          <w:rFonts w:hint="eastAsia"/>
          <w:rtl/>
        </w:rPr>
        <w:t>ہ</w:t>
      </w:r>
      <w:r>
        <w:rPr>
          <w:rFonts w:hint="cs"/>
          <w:rtl/>
        </w:rPr>
        <w:t>ی</w:t>
      </w:r>
      <w:r>
        <w:rPr>
          <w:rtl/>
        </w:rPr>
        <w:t xml:space="preserve"> وجہ ہے کہ ''الحمد،، م</w:t>
      </w:r>
      <w:r>
        <w:rPr>
          <w:rFonts w:hint="cs"/>
          <w:rtl/>
        </w:rPr>
        <w:t>ی</w:t>
      </w:r>
      <w:r>
        <w:rPr>
          <w:rFonts w:hint="eastAsia"/>
          <w:rtl/>
        </w:rPr>
        <w:t>ں</w:t>
      </w:r>
      <w:r>
        <w:rPr>
          <w:rtl/>
        </w:rPr>
        <w:t xml:space="preserve"> ''الرح</w:t>
      </w:r>
      <w:r>
        <w:rPr>
          <w:rFonts w:hint="eastAsia"/>
          <w:rtl/>
        </w:rPr>
        <w:t>من</w:t>
      </w:r>
      <w:r>
        <w:rPr>
          <w:rtl/>
        </w:rPr>
        <w:t xml:space="preserve"> الرح</w:t>
      </w:r>
      <w:r>
        <w:rPr>
          <w:rFonts w:hint="cs"/>
          <w:rtl/>
        </w:rPr>
        <w:t>ی</w:t>
      </w:r>
      <w:r>
        <w:rPr>
          <w:rFonts w:hint="eastAsia"/>
          <w:rtl/>
        </w:rPr>
        <w:t>م،،</w:t>
      </w:r>
      <w:r>
        <w:rPr>
          <w:rtl/>
        </w:rPr>
        <w:t xml:space="preserve"> کو دو مرتبہ واجب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جب آپ (ص) ''ولاالضال</w:t>
      </w:r>
      <w:r>
        <w:rPr>
          <w:rFonts w:hint="cs"/>
          <w:rtl/>
        </w:rPr>
        <w:t>ی</w:t>
      </w:r>
      <w:r>
        <w:rPr>
          <w:rFonts w:hint="eastAsia"/>
          <w:rtl/>
        </w:rPr>
        <w:t>ن،،</w:t>
      </w:r>
      <w:r>
        <w:rPr>
          <w:rtl/>
        </w:rPr>
        <w:t xml:space="preserve"> تک پہنچے تو آپ (ص) نے فرما</w:t>
      </w:r>
      <w:r>
        <w:rPr>
          <w:rFonts w:hint="cs"/>
          <w:rtl/>
        </w:rPr>
        <w:t>ی</w:t>
      </w:r>
      <w:r>
        <w:rPr>
          <w:rFonts w:hint="eastAsia"/>
          <w:rtl/>
        </w:rPr>
        <w:t>ا</w:t>
      </w:r>
      <w:r>
        <w:rPr>
          <w:rtl/>
        </w:rPr>
        <w:t xml:space="preserve"> : ''الحمد للہ رب العالم</w:t>
      </w:r>
      <w:r>
        <w:rPr>
          <w:rFonts w:hint="cs"/>
          <w:rtl/>
        </w:rPr>
        <w:t>ی</w:t>
      </w:r>
      <w:r>
        <w:rPr>
          <w:rFonts w:hint="eastAsia"/>
          <w:rtl/>
        </w:rPr>
        <w:t>ن</w:t>
      </w:r>
      <w:r>
        <w:rPr>
          <w:rtl/>
        </w:rPr>
        <w:t xml:space="preserve"> شکرا،، تو اللہ ک</w:t>
      </w:r>
      <w:r>
        <w:rPr>
          <w:rFonts w:hint="cs"/>
          <w:rtl/>
        </w:rPr>
        <w:t>ی</w:t>
      </w:r>
      <w:r>
        <w:rPr>
          <w:rtl/>
        </w:rPr>
        <w:t xml:space="preserve"> طرف سے وح</w:t>
      </w:r>
      <w:r>
        <w:rPr>
          <w:rFonts w:hint="cs"/>
          <w:rtl/>
        </w:rPr>
        <w:t>ی</w:t>
      </w:r>
      <w:r>
        <w:rPr>
          <w:rtl/>
        </w:rPr>
        <w:t xml:space="preserve"> ہوئ</w:t>
      </w:r>
      <w:r>
        <w:rPr>
          <w:rFonts w:hint="cs"/>
          <w:rtl/>
        </w:rPr>
        <w:t>ی</w:t>
      </w:r>
      <w:r>
        <w:rPr>
          <w:rtl/>
        </w:rPr>
        <w:t xml:space="preserve"> ا</w:t>
      </w:r>
      <w:r>
        <w:rPr>
          <w:rFonts w:hint="cs"/>
          <w:rtl/>
        </w:rPr>
        <w:t>ی</w:t>
      </w:r>
      <w:r>
        <w:rPr>
          <w:rFonts w:hint="eastAsia"/>
          <w:rtl/>
        </w:rPr>
        <w:t>ک</w:t>
      </w:r>
      <w:r>
        <w:rPr>
          <w:rtl/>
        </w:rPr>
        <w:t xml:space="preserve"> مرتبہ پھر م</w:t>
      </w:r>
      <w:r>
        <w:rPr>
          <w:rFonts w:hint="cs"/>
          <w:rtl/>
        </w:rPr>
        <w:t>ی</w:t>
      </w:r>
      <w:r>
        <w:rPr>
          <w:rFonts w:hint="eastAsia"/>
          <w:rtl/>
        </w:rPr>
        <w:t>رے</w:t>
      </w:r>
      <w:r>
        <w:rPr>
          <w:rtl/>
        </w:rPr>
        <w:t xml:space="preserve"> ذکر کاسلسلہ منقطع ہو گ</w:t>
      </w:r>
      <w:r>
        <w:rPr>
          <w:rFonts w:hint="cs"/>
          <w:rtl/>
        </w:rPr>
        <w:t>ی</w:t>
      </w:r>
      <w:r>
        <w:rPr>
          <w:rFonts w:hint="eastAsia"/>
          <w:rtl/>
        </w:rPr>
        <w:t>ا</w:t>
      </w:r>
      <w:r>
        <w:rPr>
          <w:rtl/>
        </w:rPr>
        <w:t xml:space="preserve"> اس لئے دوبارہ م</w:t>
      </w:r>
      <w:r>
        <w:rPr>
          <w:rFonts w:hint="cs"/>
          <w:rtl/>
        </w:rPr>
        <w:t>ی</w:t>
      </w:r>
      <w:r>
        <w:rPr>
          <w:rFonts w:hint="eastAsia"/>
          <w:rtl/>
        </w:rPr>
        <w:t>را</w:t>
      </w:r>
      <w:r>
        <w:rPr>
          <w:rtl/>
        </w:rPr>
        <w:t xml:space="preserve"> نام ل</w:t>
      </w:r>
      <w:r>
        <w:rPr>
          <w:rFonts w:hint="cs"/>
          <w:rtl/>
        </w:rPr>
        <w:t>ی</w:t>
      </w:r>
      <w:r>
        <w:rPr>
          <w:rFonts w:hint="eastAsia"/>
          <w:rtl/>
        </w:rPr>
        <w:t>جئے</w:t>
      </w:r>
      <w:r>
        <w:rPr>
          <w:rtl/>
        </w:rPr>
        <w:t xml:space="preserve"> </w:t>
      </w:r>
      <w:r>
        <w:rPr>
          <w:rFonts w:hint="cs"/>
          <w:rtl/>
        </w:rPr>
        <w:t>ی</w:t>
      </w:r>
      <w:r>
        <w:rPr>
          <w:rFonts w:hint="eastAsia"/>
          <w:rtl/>
        </w:rPr>
        <w:t>ہ</w:t>
      </w:r>
      <w:r>
        <w:rPr>
          <w:rFonts w:hint="cs"/>
          <w:rtl/>
        </w:rPr>
        <w:t>ی</w:t>
      </w:r>
      <w:r>
        <w:rPr>
          <w:rtl/>
        </w:rPr>
        <w:t xml:space="preserve"> وجہ ہے کہ سور</w:t>
      </w:r>
      <w:r>
        <w:rPr>
          <w:rFonts w:hint="cs"/>
          <w:rtl/>
        </w:rPr>
        <w:t>ۃ</w:t>
      </w:r>
      <w:r>
        <w:rPr>
          <w:rtl/>
        </w:rPr>
        <w:t xml:space="preserve"> ح</w:t>
      </w:r>
      <w:r>
        <w:rPr>
          <w:rFonts w:hint="eastAsia"/>
          <w:rtl/>
        </w:rPr>
        <w:t>مدکے</w:t>
      </w:r>
      <w:r>
        <w:rPr>
          <w:rtl/>
        </w:rPr>
        <w:t xml:space="preserve"> بعد ہر سورہ سے پہلے ''بسم اللہ الرحمن الرح</w:t>
      </w:r>
      <w:r>
        <w:rPr>
          <w:rFonts w:hint="cs"/>
          <w:rtl/>
        </w:rPr>
        <w:t>ی</w:t>
      </w:r>
      <w:r>
        <w:rPr>
          <w:rFonts w:hint="eastAsia"/>
          <w:rtl/>
        </w:rPr>
        <w:t>م،،</w:t>
      </w:r>
      <w:r>
        <w:rPr>
          <w:rtl/>
        </w:rPr>
        <w:t xml:space="preserve"> کو واجب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پھر وح</w:t>
      </w:r>
      <w:r>
        <w:rPr>
          <w:rFonts w:hint="cs"/>
          <w:rtl/>
        </w:rPr>
        <w:t>ی</w:t>
      </w:r>
      <w:r>
        <w:rPr>
          <w:rtl/>
        </w:rPr>
        <w:t xml:space="preserve"> نازل ہوئ</w:t>
      </w:r>
      <w:r>
        <w:rPr>
          <w:rFonts w:hint="cs"/>
          <w:rtl/>
        </w:rPr>
        <w:t>ی</w:t>
      </w:r>
      <w:r>
        <w:rPr>
          <w:rtl/>
        </w:rPr>
        <w:t xml:space="preserve"> </w:t>
      </w:r>
      <w:r>
        <w:rPr>
          <w:rFonts w:hint="cs"/>
          <w:rtl/>
        </w:rPr>
        <w:t>ی</w:t>
      </w:r>
      <w:r>
        <w:rPr>
          <w:rFonts w:hint="eastAsia"/>
          <w:rtl/>
        </w:rPr>
        <w:t>ا</w:t>
      </w:r>
      <w:r>
        <w:rPr>
          <w:rtl/>
        </w:rPr>
        <w:t xml:space="preserve"> محمد (ص) اپنے رب کے اوصاف ب</w:t>
      </w:r>
      <w:r>
        <w:rPr>
          <w:rFonts w:hint="cs"/>
          <w:rtl/>
        </w:rPr>
        <w:t>ی</w:t>
      </w:r>
      <w:r>
        <w:rPr>
          <w:rFonts w:hint="eastAsia"/>
          <w:rtl/>
        </w:rPr>
        <w:t>ان</w:t>
      </w:r>
      <w:r>
        <w:rPr>
          <w:rtl/>
        </w:rPr>
        <w:t xml:space="preserve"> ک</w:t>
      </w:r>
      <w:r>
        <w:rPr>
          <w:rFonts w:hint="cs"/>
          <w:rtl/>
        </w:rPr>
        <w:t>ی</w:t>
      </w:r>
      <w:r>
        <w:rPr>
          <w:rFonts w:hint="eastAsia"/>
          <w:rtl/>
        </w:rPr>
        <w:t>جئے</w:t>
      </w:r>
      <w:r>
        <w:rPr>
          <w:rtl/>
        </w:rPr>
        <w:t xml:space="preserve"> اور کہئے:</w:t>
      </w:r>
    </w:p>
    <w:p w:rsidR="00243DAF" w:rsidRDefault="00243DAF" w:rsidP="00845F67">
      <w:pPr>
        <w:pStyle w:val="libNormal"/>
        <w:rPr>
          <w:rtl/>
        </w:rPr>
      </w:pPr>
      <w:r w:rsidRPr="00845F67">
        <w:rPr>
          <w:rStyle w:val="libAieChar"/>
          <w:rtl/>
        </w:rPr>
        <w:t xml:space="preserve"> </w:t>
      </w:r>
      <w:r w:rsidR="00845F67" w:rsidRPr="00845F67">
        <w:rPr>
          <w:rStyle w:val="libAieChar"/>
          <w:rtl/>
        </w:rPr>
        <w:t>قُلْ هُوَ اللَّـهُ أَحَدٌ ﴿١﴾ اللَّـهُ الصَّمَدُ ﴿٢﴾ لَمْ يَلِدْ وَلَمْ يُولَدْ ﴿٣﴾ وَلَمْ يَكُن لَّهُ كُفُوًا أَحَدٌ ﴿٤﴾</w:t>
      </w:r>
      <w:r w:rsidR="00845F67" w:rsidRPr="00845F67">
        <w:rPr>
          <w:rtl/>
        </w:rPr>
        <w:t xml:space="preserve"> </w:t>
      </w:r>
      <w:r>
        <w:rPr>
          <w:rtl/>
        </w:rPr>
        <w:t xml:space="preserve">۔ نمبر </w:t>
      </w:r>
      <w:r w:rsidR="002A6CF7" w:rsidRPr="002A6CF7">
        <w:rPr>
          <w:rFonts w:hint="cs"/>
          <w:rtl/>
        </w:rPr>
        <w:t>2</w:t>
      </w:r>
    </w:p>
    <w:p w:rsidR="00243DAF" w:rsidRDefault="00243DAF" w:rsidP="00243DAF">
      <w:pPr>
        <w:pStyle w:val="libNormal"/>
        <w:rPr>
          <w:rtl/>
        </w:rPr>
      </w:pPr>
    </w:p>
    <w:p w:rsidR="00243DAF" w:rsidRDefault="00932CE7" w:rsidP="009432A1">
      <w:pPr>
        <w:pStyle w:val="Heading2Center"/>
        <w:rPr>
          <w:rtl/>
        </w:rPr>
      </w:pPr>
      <w:r>
        <w:rPr>
          <w:rtl/>
        </w:rPr>
        <w:t xml:space="preserve"> </w:t>
      </w:r>
      <w:bookmarkStart w:id="204" w:name="_Toc488064025"/>
      <w:r w:rsidR="00243DAF">
        <w:rPr>
          <w:rtl/>
        </w:rPr>
        <w:t>(</w:t>
      </w:r>
      <w:r w:rsidR="002A6CF7" w:rsidRPr="002A6CF7">
        <w:rPr>
          <w:rFonts w:hint="cs"/>
          <w:rtl/>
        </w:rPr>
        <w:t>2</w:t>
      </w:r>
      <w:r w:rsidR="00243DAF" w:rsidRPr="009F0D62">
        <w:rPr>
          <w:rFonts w:hint="cs"/>
          <w:rtl/>
        </w:rPr>
        <w:t>) اہل سنت ک</w:t>
      </w:r>
      <w:r w:rsidR="00243DAF">
        <w:rPr>
          <w:rFonts w:hint="cs"/>
          <w:rtl/>
        </w:rPr>
        <w:t>ی</w:t>
      </w:r>
      <w:r w:rsidR="00243DAF">
        <w:rPr>
          <w:rtl/>
        </w:rPr>
        <w:t xml:space="preserve"> احاد</w:t>
      </w:r>
      <w:r w:rsidR="00243DAF">
        <w:rPr>
          <w:rFonts w:hint="cs"/>
          <w:rtl/>
        </w:rPr>
        <w:t>ی</w:t>
      </w:r>
      <w:r w:rsidR="00243DAF">
        <w:rPr>
          <w:rFonts w:hint="eastAsia"/>
          <w:rtl/>
        </w:rPr>
        <w:t>ث</w:t>
      </w:r>
      <w:bookmarkEnd w:id="204"/>
    </w:p>
    <w:p w:rsidR="00243DAF" w:rsidRDefault="00243DAF" w:rsidP="00243DAF">
      <w:pPr>
        <w:pStyle w:val="libNormal"/>
        <w:rPr>
          <w:rtl/>
        </w:rPr>
      </w:pPr>
      <w:r>
        <w:rPr>
          <w:rFonts w:hint="eastAsia"/>
          <w:rtl/>
        </w:rPr>
        <w:t>اہل</w:t>
      </w:r>
      <w:r>
        <w:rPr>
          <w:rtl/>
        </w:rPr>
        <w:t xml:space="preserve"> سنت ک</w:t>
      </w:r>
      <w:r>
        <w:rPr>
          <w:rFonts w:hint="cs"/>
          <w:rtl/>
        </w:rPr>
        <w:t>ی</w:t>
      </w:r>
      <w:r>
        <w:rPr>
          <w:rtl/>
        </w:rPr>
        <w:t xml:space="preserve"> بھ</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بسم اللہ کے ہر سورہ کے جز ہونے پر دلالت کرت</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چند احاد</w:t>
      </w:r>
      <w:r>
        <w:rPr>
          <w:rFonts w:hint="cs"/>
          <w:rtl/>
        </w:rPr>
        <w:t>ی</w:t>
      </w:r>
      <w:r>
        <w:rPr>
          <w:rFonts w:hint="eastAsia"/>
          <w:rtl/>
        </w:rPr>
        <w:t>ث</w:t>
      </w:r>
      <w:r>
        <w:rPr>
          <w:rtl/>
        </w:rPr>
        <w:t xml:space="preserve"> </w:t>
      </w:r>
      <w:r>
        <w:rPr>
          <w:rFonts w:hint="cs"/>
          <w:rtl/>
        </w:rPr>
        <w:t>ی</w:t>
      </w:r>
      <w:r>
        <w:rPr>
          <w:rFonts w:hint="eastAsia"/>
          <w:rtl/>
        </w:rPr>
        <w:t>ہاں</w:t>
      </w:r>
      <w:r>
        <w:rPr>
          <w:rtl/>
        </w:rPr>
        <w:t xml:space="preserve"> پ</w:t>
      </w:r>
      <w:r>
        <w:rPr>
          <w:rFonts w:hint="cs"/>
          <w:rtl/>
        </w:rPr>
        <w:t>ی</w:t>
      </w:r>
      <w:r>
        <w:rPr>
          <w:rFonts w:hint="eastAsia"/>
          <w:rtl/>
        </w:rPr>
        <w:t>ش</w:t>
      </w:r>
      <w:r>
        <w:rPr>
          <w:rtl/>
        </w:rPr>
        <w:t xml:space="preserve"> کرنے پر اکتفا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مرتبہ رسول اللہ (ص) ہمارے درم</w:t>
      </w:r>
      <w:r>
        <w:rPr>
          <w:rFonts w:hint="cs"/>
          <w:rtl/>
        </w:rPr>
        <w:t>ی</w:t>
      </w:r>
      <w:r>
        <w:rPr>
          <w:rFonts w:hint="eastAsia"/>
          <w:rtl/>
        </w:rPr>
        <w:t>ان</w:t>
      </w:r>
      <w:r>
        <w:rPr>
          <w:rtl/>
        </w:rPr>
        <w:t xml:space="preserve"> ب</w:t>
      </w:r>
      <w:r>
        <w:rPr>
          <w:rFonts w:hint="cs"/>
          <w:rtl/>
        </w:rPr>
        <w:t>ی</w:t>
      </w:r>
      <w:r>
        <w:rPr>
          <w:rFonts w:hint="eastAsia"/>
          <w:rtl/>
        </w:rPr>
        <w:t>ٹھے</w:t>
      </w:r>
      <w:r>
        <w:rPr>
          <w:rtl/>
        </w:rPr>
        <w:t xml:space="preserve"> ہوئے تھے اس</w:t>
      </w:r>
      <w:r>
        <w:rPr>
          <w:rFonts w:hint="cs"/>
          <w:rtl/>
        </w:rPr>
        <w:t>ی</w:t>
      </w:r>
      <w:r>
        <w:rPr>
          <w:rtl/>
        </w:rPr>
        <w:t xml:space="preserve"> دوران اچانک آپ (ص) پر غنودگ</w:t>
      </w:r>
      <w:r>
        <w:rPr>
          <w:rFonts w:hint="cs"/>
          <w:rtl/>
        </w:rPr>
        <w:t>ی</w:t>
      </w:r>
      <w:r>
        <w:rPr>
          <w:rtl/>
        </w:rPr>
        <w:t xml:space="preserve"> طار</w:t>
      </w:r>
      <w:r>
        <w:rPr>
          <w:rFonts w:hint="cs"/>
          <w:rtl/>
        </w:rPr>
        <w:t>ی</w:t>
      </w:r>
      <w:r>
        <w:rPr>
          <w:rtl/>
        </w:rPr>
        <w:t xml:space="preserve"> ہو گئ</w:t>
      </w:r>
      <w:r>
        <w:rPr>
          <w:rFonts w:hint="cs"/>
          <w:rtl/>
        </w:rPr>
        <w:t>ی</w:t>
      </w:r>
      <w:r>
        <w:rPr>
          <w:rtl/>
        </w:rPr>
        <w:t xml:space="preserve"> اور پھر آپ (ص) نے مسکراتے ہوئے اپنا سر اٹھا</w:t>
      </w:r>
      <w:r>
        <w:rPr>
          <w:rFonts w:hint="cs"/>
          <w:rtl/>
        </w:rPr>
        <w:t>ی</w:t>
      </w:r>
      <w:r>
        <w:rPr>
          <w:rFonts w:hint="eastAsia"/>
          <w:rtl/>
        </w:rPr>
        <w:t>ا</w:t>
      </w:r>
      <w:r>
        <w:rPr>
          <w:rtl/>
        </w:rPr>
        <w:t xml:space="preserve"> ہم نے عرض ک</w:t>
      </w:r>
      <w:r>
        <w:rPr>
          <w:rFonts w:hint="cs"/>
          <w:rtl/>
        </w:rPr>
        <w:t>ی</w:t>
      </w:r>
      <w:r>
        <w:rPr>
          <w:rtl/>
        </w:rPr>
        <w:t xml:space="preserve"> :</w:t>
      </w:r>
      <w:r>
        <w:rPr>
          <w:rFonts w:hint="cs"/>
          <w:rtl/>
        </w:rPr>
        <w:t>ی</w:t>
      </w:r>
      <w:r>
        <w:rPr>
          <w:rFonts w:hint="eastAsia"/>
          <w:rtl/>
        </w:rPr>
        <w:t>ا</w:t>
      </w:r>
      <w:r>
        <w:rPr>
          <w:rtl/>
        </w:rPr>
        <w:t xml:space="preserve"> رسول اللہ (ص) آپ کے </w:t>
      </w:r>
    </w:p>
    <w:p w:rsidR="00243DAF" w:rsidRDefault="00B5330D" w:rsidP="00932CE7">
      <w:pPr>
        <w:pStyle w:val="libVar"/>
        <w:rPr>
          <w:rtl/>
        </w:rPr>
      </w:pPr>
      <w:r>
        <w:rPr>
          <w:rtl/>
        </w:rPr>
        <w:t>____________________</w:t>
      </w:r>
    </w:p>
    <w:p w:rsidR="00243DAF" w:rsidRDefault="00243DAF" w:rsidP="00A8695C">
      <w:pPr>
        <w:pStyle w:val="libFootnote"/>
        <w:rPr>
          <w:rtl/>
        </w:rPr>
      </w:pPr>
      <w:r>
        <w:rPr>
          <w:rtl/>
        </w:rPr>
        <w:t xml:space="preserve">نمبر </w:t>
      </w:r>
      <w:r w:rsidR="002A6CF7" w:rsidRPr="002A6CF7">
        <w:rPr>
          <w:rFonts w:hint="cs"/>
          <w:rtl/>
        </w:rPr>
        <w:t>2</w:t>
      </w:r>
      <w:r w:rsidRPr="00DB61B6">
        <w:rPr>
          <w:rFonts w:hint="cs"/>
          <w:rtl/>
        </w:rPr>
        <w:t>: کاف</w:t>
      </w:r>
      <w:r>
        <w:rPr>
          <w:rFonts w:hint="cs"/>
          <w:rtl/>
        </w:rPr>
        <w:t>ی</w:t>
      </w:r>
      <w:r>
        <w:rPr>
          <w:rtl/>
        </w:rPr>
        <w:t xml:space="preserve"> ، ج </w:t>
      </w:r>
      <w:r w:rsidR="002A6CF7" w:rsidRPr="002A6CF7">
        <w:rPr>
          <w:rFonts w:hint="cs"/>
          <w:rtl/>
        </w:rPr>
        <w:t>3</w:t>
      </w:r>
    </w:p>
    <w:p w:rsidR="00243DAF" w:rsidRPr="00B664E3" w:rsidRDefault="00E71368" w:rsidP="002A6CF7">
      <w:pPr>
        <w:pStyle w:val="libNormal"/>
      </w:pPr>
      <w:r>
        <w:rPr>
          <w:rtl/>
        </w:rPr>
        <w:br w:type="page"/>
      </w:r>
    </w:p>
    <w:p w:rsidR="00243DAF" w:rsidRDefault="00243DAF" w:rsidP="00243DAF">
      <w:pPr>
        <w:pStyle w:val="libNormal"/>
        <w:rPr>
          <w:rtl/>
        </w:rPr>
      </w:pPr>
      <w:r>
        <w:rPr>
          <w:rtl/>
        </w:rPr>
        <w:lastRenderedPageBreak/>
        <w:t xml:space="preserve"> مسکرانے کا ک</w:t>
      </w:r>
      <w:r>
        <w:rPr>
          <w:rFonts w:hint="cs"/>
          <w:rtl/>
        </w:rPr>
        <w:t>ی</w:t>
      </w:r>
      <w:r>
        <w:rPr>
          <w:rFonts w:hint="eastAsia"/>
          <w:rtl/>
        </w:rPr>
        <w:t>ا</w:t>
      </w:r>
      <w:r>
        <w:rPr>
          <w:rtl/>
        </w:rPr>
        <w:t xml:space="preserve"> سبب ہے ؟ آپ (ص) نے فرما</w:t>
      </w:r>
      <w:r>
        <w:rPr>
          <w:rFonts w:hint="cs"/>
          <w:rtl/>
        </w:rPr>
        <w:t>ی</w:t>
      </w:r>
      <w:r>
        <w:rPr>
          <w:rFonts w:hint="eastAsia"/>
          <w:rtl/>
        </w:rPr>
        <w:t>ا</w:t>
      </w:r>
      <w:r>
        <w:rPr>
          <w:rtl/>
        </w:rPr>
        <w:t>: ابھ</w:t>
      </w:r>
      <w:r>
        <w:rPr>
          <w:rFonts w:hint="cs"/>
          <w:rtl/>
        </w:rPr>
        <w:t>ی</w:t>
      </w:r>
      <w:r>
        <w:rPr>
          <w:rtl/>
        </w:rPr>
        <w:t xml:space="preserve"> ابھ</w:t>
      </w:r>
      <w:r>
        <w:rPr>
          <w:rFonts w:hint="cs"/>
          <w:rtl/>
        </w:rPr>
        <w:t>ی</w:t>
      </w:r>
      <w:r>
        <w:rPr>
          <w:rtl/>
        </w:rPr>
        <w:t xml:space="preserve"> مجھ پر ا</w:t>
      </w:r>
      <w:r>
        <w:rPr>
          <w:rFonts w:hint="cs"/>
          <w:rtl/>
        </w:rPr>
        <w:t>ی</w:t>
      </w:r>
      <w:r>
        <w:rPr>
          <w:rFonts w:hint="eastAsia"/>
          <w:rtl/>
        </w:rPr>
        <w:t>ک</w:t>
      </w:r>
      <w:r>
        <w:rPr>
          <w:rtl/>
        </w:rPr>
        <w:t xml:space="preserve"> سورہ نازل ہوا ہے جو </w:t>
      </w:r>
      <w:r>
        <w:rPr>
          <w:rFonts w:hint="cs"/>
          <w:rtl/>
        </w:rPr>
        <w:t>ی</w:t>
      </w:r>
      <w:r>
        <w:rPr>
          <w:rFonts w:hint="eastAsia"/>
          <w:rtl/>
        </w:rPr>
        <w:t>ہ</w:t>
      </w:r>
      <w:r>
        <w:rPr>
          <w:rtl/>
        </w:rPr>
        <w:t xml:space="preserve"> ہے:</w:t>
      </w:r>
    </w:p>
    <w:p w:rsidR="00243DAF" w:rsidRPr="00B664E3" w:rsidRDefault="005D27D3" w:rsidP="00B664E3">
      <w:pPr>
        <w:pStyle w:val="libAie"/>
        <w:rPr>
          <w:rStyle w:val="libNormalChar"/>
          <w:rtl/>
        </w:rPr>
      </w:pPr>
      <w:r w:rsidRPr="00B664E3">
        <w:rPr>
          <w:rStyle w:val="libAlaemChar"/>
          <w:rFonts w:hint="cs"/>
          <w:rtl/>
        </w:rPr>
        <w:t>(</w:t>
      </w:r>
      <w:r>
        <w:rPr>
          <w:rFonts w:hint="cs"/>
          <w:rtl/>
        </w:rPr>
        <w:t xml:space="preserve">  </w:t>
      </w:r>
      <w:r w:rsidR="00243DAF">
        <w:rPr>
          <w:rtl/>
        </w:rPr>
        <w:t xml:space="preserve"> </w:t>
      </w:r>
      <w:r w:rsidR="00B664E3" w:rsidRPr="00B664E3">
        <w:rPr>
          <w:rtl/>
        </w:rPr>
        <w:t>بِس</w:t>
      </w:r>
      <w:r w:rsidR="00B664E3" w:rsidRPr="00B664E3">
        <w:rPr>
          <w:rFonts w:hint="cs"/>
          <w:rtl/>
        </w:rPr>
        <w:t>ْمِ اللَّـهِ الرَّحْمَـٰنِ الرَّحِيمِ</w:t>
      </w:r>
      <w:r w:rsidR="00B664E3">
        <w:rPr>
          <w:rFonts w:hint="cs"/>
          <w:rtl/>
        </w:rPr>
        <w:t xml:space="preserve"> </w:t>
      </w:r>
      <w:r w:rsidR="00B664E3" w:rsidRPr="00B664E3">
        <w:rPr>
          <w:rFonts w:hint="cs"/>
          <w:rtl/>
        </w:rPr>
        <w:t>إِنَّا أَعْطَيْنَاكَ الْكَوْثَرَ</w:t>
      </w:r>
      <w:r w:rsidRPr="00B664E3">
        <w:rPr>
          <w:rStyle w:val="libAlaemChar"/>
          <w:rFonts w:hint="cs"/>
          <w:rtl/>
        </w:rPr>
        <w:t>)</w:t>
      </w:r>
      <w:r w:rsidR="00243DAF" w:rsidRPr="00B664E3">
        <w:rPr>
          <w:rStyle w:val="libNormalChar"/>
          <w:rtl/>
        </w:rPr>
        <w:t xml:space="preserve"> ۔۔۔۔۔۔ الخ ،، نمبر</w:t>
      </w:r>
      <w:r w:rsidR="002A6CF7" w:rsidRPr="00DB61B6">
        <w:rPr>
          <w:rStyle w:val="libNormalChar"/>
          <w:rFonts w:hint="cs"/>
          <w:rtl/>
        </w:rPr>
        <w:t>1</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وار قطن</w:t>
      </w:r>
      <w:r>
        <w:rPr>
          <w:rFonts w:hint="cs"/>
          <w:rtl/>
        </w:rPr>
        <w:t>ی</w:t>
      </w:r>
      <w:r>
        <w:rPr>
          <w:rtl/>
        </w:rPr>
        <w:t xml:space="preserve"> نے صح</w:t>
      </w:r>
      <w:r>
        <w:rPr>
          <w:rFonts w:hint="cs"/>
          <w:rtl/>
        </w:rPr>
        <w:t>ی</w:t>
      </w:r>
      <w:r>
        <w:rPr>
          <w:rFonts w:hint="eastAsia"/>
          <w:rtl/>
        </w:rPr>
        <w:t>ح</w:t>
      </w:r>
      <w:r>
        <w:rPr>
          <w:rtl/>
        </w:rPr>
        <w:t xml:space="preserve"> سند سے ام</w:t>
      </w:r>
      <w:r>
        <w:rPr>
          <w:rFonts w:hint="cs"/>
          <w:rtl/>
        </w:rPr>
        <w:t>ی</w:t>
      </w:r>
      <w:r>
        <w:rPr>
          <w:rFonts w:hint="eastAsia"/>
          <w:rtl/>
        </w:rPr>
        <w:t>را</w:t>
      </w:r>
      <w:r>
        <w:rPr>
          <w:rtl/>
        </w:rPr>
        <w:t xml:space="preserve"> لمومن</w:t>
      </w:r>
      <w:r>
        <w:rPr>
          <w:rFonts w:hint="cs"/>
          <w:rtl/>
        </w:rPr>
        <w:t>ی</w:t>
      </w:r>
      <w:r>
        <w:rPr>
          <w:rFonts w:hint="eastAsia"/>
          <w:rtl/>
        </w:rPr>
        <w:t>ن</w:t>
      </w:r>
      <w:r>
        <w:rPr>
          <w:rtl/>
        </w:rPr>
        <w:t xml:space="preserve"> (ع)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B664E3">
      <w:pPr>
        <w:pStyle w:val="libNormal"/>
        <w:rPr>
          <w:rtl/>
        </w:rPr>
      </w:pPr>
      <w:r>
        <w:rPr>
          <w:rtl/>
        </w:rPr>
        <w:t xml:space="preserve"> ''آپ (ع) سے پوچھا گ</w:t>
      </w:r>
      <w:r>
        <w:rPr>
          <w:rFonts w:hint="cs"/>
          <w:rtl/>
        </w:rPr>
        <w:t>ی</w:t>
      </w:r>
      <w:r>
        <w:rPr>
          <w:rFonts w:hint="eastAsia"/>
          <w:rtl/>
        </w:rPr>
        <w:t>ا</w:t>
      </w:r>
      <w:r>
        <w:rPr>
          <w:rtl/>
        </w:rPr>
        <w:t xml:space="preserve"> سبع مثان</w:t>
      </w:r>
      <w:r>
        <w:rPr>
          <w:rFonts w:hint="cs"/>
          <w:rtl/>
        </w:rPr>
        <w:t>ی</w:t>
      </w:r>
      <w:r>
        <w:rPr>
          <w:rtl/>
        </w:rPr>
        <w:t xml:space="preserve"> کونسا سورہ ہے ؟ آپ (ع) نے فرما</w:t>
      </w:r>
      <w:r>
        <w:rPr>
          <w:rFonts w:hint="cs"/>
          <w:rtl/>
        </w:rPr>
        <w:t>ی</w:t>
      </w:r>
      <w:r>
        <w:rPr>
          <w:rFonts w:hint="eastAsia"/>
          <w:rtl/>
        </w:rPr>
        <w:t>ا</w:t>
      </w:r>
      <w:r>
        <w:rPr>
          <w:rtl/>
        </w:rPr>
        <w:t>: الحمد للہ رب العالم</w:t>
      </w:r>
      <w:r>
        <w:rPr>
          <w:rFonts w:hint="cs"/>
          <w:rtl/>
        </w:rPr>
        <w:t>ی</w:t>
      </w:r>
      <w:r>
        <w:rPr>
          <w:rFonts w:hint="eastAsia"/>
          <w:rtl/>
        </w:rPr>
        <w:t>ن</w:t>
      </w:r>
      <w:r>
        <w:rPr>
          <w:rtl/>
        </w:rPr>
        <w:t xml:space="preserve"> آپ (ع) سے سوال ک</w:t>
      </w:r>
      <w:r>
        <w:rPr>
          <w:rFonts w:hint="cs"/>
          <w:rtl/>
        </w:rPr>
        <w:t>ی</w:t>
      </w:r>
      <w:r>
        <w:rPr>
          <w:rFonts w:hint="eastAsia"/>
          <w:rtl/>
        </w:rPr>
        <w:t>اگ</w:t>
      </w:r>
      <w:r>
        <w:rPr>
          <w:rFonts w:hint="cs"/>
          <w:rtl/>
        </w:rPr>
        <w:t>ی</w:t>
      </w:r>
      <w:r>
        <w:rPr>
          <w:rFonts w:hint="eastAsia"/>
          <w:rtl/>
        </w:rPr>
        <w:t>ا</w:t>
      </w:r>
      <w:r>
        <w:rPr>
          <w:rtl/>
        </w:rPr>
        <w:t>: صرف چھ آ</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 آپ (ع) نے فرما</w:t>
      </w:r>
      <w:r>
        <w:rPr>
          <w:rFonts w:hint="cs"/>
          <w:rtl/>
        </w:rPr>
        <w:t>ی</w:t>
      </w:r>
      <w:r>
        <w:rPr>
          <w:rFonts w:hint="eastAsia"/>
          <w:rtl/>
        </w:rPr>
        <w:t>ا</w:t>
      </w:r>
      <w:r>
        <w:rPr>
          <w:rtl/>
        </w:rPr>
        <w:t xml:space="preserve">: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بھ</w:t>
      </w:r>
      <w:r>
        <w:rPr>
          <w:rFonts w:hint="cs"/>
          <w:rtl/>
        </w:rPr>
        <w:t>ی</w:t>
      </w:r>
      <w:r>
        <w:rPr>
          <w:rtl/>
        </w:rPr>
        <w:t xml:space="preserve"> ا</w:t>
      </w:r>
      <w:r>
        <w:rPr>
          <w:rFonts w:hint="cs"/>
          <w:rtl/>
        </w:rPr>
        <w:t>ی</w:t>
      </w:r>
      <w:r>
        <w:rPr>
          <w:rFonts w:hint="eastAsia"/>
          <w:rtl/>
        </w:rPr>
        <w:t>ک</w:t>
      </w:r>
      <w:r>
        <w:rPr>
          <w:rtl/>
        </w:rPr>
        <w:t xml:space="preserve"> آ</w:t>
      </w:r>
      <w:r>
        <w:rPr>
          <w:rFonts w:hint="cs"/>
          <w:rtl/>
        </w:rPr>
        <w:t>ی</w:t>
      </w:r>
      <w:r>
        <w:rPr>
          <w:rFonts w:hint="eastAsia"/>
          <w:rtl/>
        </w:rPr>
        <w:t>ہ</w:t>
      </w:r>
      <w:r>
        <w:rPr>
          <w:rtl/>
        </w:rPr>
        <w:t xml:space="preserve"> ہے،، نمبر</w:t>
      </w:r>
      <w:r w:rsidR="002A6CF7" w:rsidRPr="002A6CF7">
        <w:rPr>
          <w:rFonts w:hint="cs"/>
          <w:rtl/>
        </w:rPr>
        <w:t>2</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دار قطن</w:t>
      </w:r>
      <w:r>
        <w:rPr>
          <w:rFonts w:hint="cs"/>
          <w:rtl/>
        </w:rPr>
        <w:t>ی</w:t>
      </w:r>
      <w:r>
        <w:rPr>
          <w:rtl/>
        </w:rPr>
        <w:t xml:space="preserve"> نے ہ</w:t>
      </w:r>
      <w:r>
        <w:rPr>
          <w:rFonts w:hint="cs"/>
          <w:rtl/>
        </w:rPr>
        <w:t>ی</w:t>
      </w:r>
      <w:r>
        <w:rPr>
          <w:rtl/>
        </w:rPr>
        <w:t xml:space="preserve"> صح</w:t>
      </w:r>
      <w:r>
        <w:rPr>
          <w:rFonts w:hint="cs"/>
          <w:rtl/>
        </w:rPr>
        <w:t>ی</w:t>
      </w:r>
      <w:r>
        <w:rPr>
          <w:rFonts w:hint="eastAsia"/>
          <w:rtl/>
        </w:rPr>
        <w:t>ح</w:t>
      </w:r>
      <w:r>
        <w:rPr>
          <w:rtl/>
        </w:rPr>
        <w:t xml:space="preserve"> سند کے ذر</w:t>
      </w:r>
      <w:r>
        <w:rPr>
          <w:rFonts w:hint="cs"/>
          <w:rtl/>
        </w:rPr>
        <w:t>ی</w:t>
      </w:r>
      <w:r>
        <w:rPr>
          <w:rFonts w:hint="eastAsia"/>
          <w:rtl/>
        </w:rPr>
        <w:t>عے</w:t>
      </w:r>
      <w:r>
        <w:rPr>
          <w:rtl/>
        </w:rPr>
        <w:t xml:space="preserve"> ابوہر</w:t>
      </w:r>
      <w:r>
        <w:rPr>
          <w:rFonts w:hint="cs"/>
          <w:rtl/>
        </w:rPr>
        <w:t>ی</w:t>
      </w:r>
      <w:r>
        <w:rPr>
          <w:rFonts w:hint="eastAsia"/>
          <w:rtl/>
        </w:rPr>
        <w:t>رہ</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B664E3">
      <w:pPr>
        <w:pStyle w:val="libNormal"/>
        <w:rPr>
          <w:rtl/>
        </w:rPr>
      </w:pPr>
      <w:r>
        <w:rPr>
          <w:rtl/>
        </w:rPr>
        <w:t xml:space="preserve"> ''رسول اللہ (ص) نے فرما</w:t>
      </w:r>
      <w:r>
        <w:rPr>
          <w:rFonts w:hint="cs"/>
          <w:rtl/>
        </w:rPr>
        <w:t>ی</w:t>
      </w:r>
      <w:r>
        <w:rPr>
          <w:rFonts w:hint="eastAsia"/>
          <w:rtl/>
        </w:rPr>
        <w:t>ا</w:t>
      </w:r>
      <w:r>
        <w:rPr>
          <w:rtl/>
        </w:rPr>
        <w:t xml:space="preserve"> جب بھ</w:t>
      </w:r>
      <w:r>
        <w:rPr>
          <w:rFonts w:hint="cs"/>
          <w:rtl/>
        </w:rPr>
        <w:t>ی</w:t>
      </w:r>
      <w:r>
        <w:rPr>
          <w:rtl/>
        </w:rPr>
        <w:t xml:space="preserve"> تم سورہ حمد پڑھو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بھ</w:t>
      </w:r>
      <w:r>
        <w:rPr>
          <w:rFonts w:hint="cs"/>
          <w:rtl/>
        </w:rPr>
        <w:t>ی</w:t>
      </w:r>
      <w:r>
        <w:rPr>
          <w:rtl/>
        </w:rPr>
        <w:t xml:space="preserve"> پڑھا کرو ک</w:t>
      </w:r>
      <w:r>
        <w:rPr>
          <w:rFonts w:hint="cs"/>
          <w:rtl/>
        </w:rPr>
        <w:t>ی</w:t>
      </w:r>
      <w:r>
        <w:rPr>
          <w:rFonts w:hint="eastAsia"/>
          <w:rtl/>
        </w:rPr>
        <w:t>ونکہ</w:t>
      </w:r>
      <w:r>
        <w:rPr>
          <w:rtl/>
        </w:rPr>
        <w:t xml:space="preserve"> الحمد اساس قرآن، اساس کتاب اور سبع مثان</w:t>
      </w:r>
      <w:r>
        <w:rPr>
          <w:rFonts w:hint="cs"/>
          <w:rtl/>
        </w:rPr>
        <w:t>ی</w:t>
      </w:r>
      <w:r>
        <w:rPr>
          <w:rtl/>
        </w:rPr>
        <w:t xml:space="preserve"> ہے اور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 الحمد ک</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ںسے</w:t>
      </w:r>
      <w:r>
        <w:rPr>
          <w:rtl/>
        </w:rPr>
        <w:t xml:space="preserve">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ہے،، نمبر </w:t>
      </w:r>
      <w:r w:rsidR="002A6CF7" w:rsidRPr="002A6CF7">
        <w:rPr>
          <w:rFonts w:hint="cs"/>
          <w:rtl/>
        </w:rPr>
        <w:t>3</w:t>
      </w:r>
      <w:r w:rsidRPr="00DB61B6">
        <w:rPr>
          <w:rFonts w:hint="cs"/>
          <w:rtl/>
        </w:rPr>
        <w:t>۔</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ابن خز</w:t>
      </w:r>
      <w:r>
        <w:rPr>
          <w:rFonts w:hint="cs"/>
          <w:rtl/>
        </w:rPr>
        <w:t>ی</w:t>
      </w:r>
      <w:r>
        <w:rPr>
          <w:rFonts w:hint="eastAsia"/>
          <w:rtl/>
        </w:rPr>
        <w:t>مہ</w:t>
      </w:r>
      <w:r>
        <w:rPr>
          <w:rtl/>
        </w:rPr>
        <w:t xml:space="preserve"> اور ب</w:t>
      </w:r>
      <w:r>
        <w:rPr>
          <w:rFonts w:hint="cs"/>
          <w:rtl/>
        </w:rPr>
        <w:t>ی</w:t>
      </w:r>
      <w:r>
        <w:rPr>
          <w:rFonts w:hint="eastAsia"/>
          <w:rtl/>
        </w:rPr>
        <w:t>ہق</w:t>
      </w:r>
      <w:r>
        <w:rPr>
          <w:rFonts w:hint="cs"/>
          <w:rtl/>
        </w:rPr>
        <w:t>ی</w:t>
      </w:r>
      <w:r>
        <w:rPr>
          <w:rtl/>
        </w:rPr>
        <w:t xml:space="preserve"> نے صح</w:t>
      </w:r>
      <w:r>
        <w:rPr>
          <w:rFonts w:hint="cs"/>
          <w:rtl/>
        </w:rPr>
        <w:t>ی</w:t>
      </w:r>
      <w:r>
        <w:rPr>
          <w:rFonts w:hint="eastAsia"/>
          <w:rtl/>
        </w:rPr>
        <w:t>ح</w:t>
      </w:r>
      <w:r>
        <w:rPr>
          <w:rtl/>
        </w:rPr>
        <w:t xml:space="preserve"> سند کے ذر</w:t>
      </w:r>
      <w:r>
        <w:rPr>
          <w:rFonts w:hint="cs"/>
          <w:rtl/>
        </w:rPr>
        <w:t>ی</w:t>
      </w:r>
      <w:r>
        <w:rPr>
          <w:rFonts w:hint="eastAsia"/>
          <w:rtl/>
        </w:rPr>
        <w:t>عے</w:t>
      </w:r>
      <w:r>
        <w:rPr>
          <w:rtl/>
        </w:rPr>
        <w:t xml:space="preserve"> ابن عباس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B664E3">
      <w:pPr>
        <w:pStyle w:val="libNormal"/>
        <w:rPr>
          <w:rtl/>
        </w:rPr>
      </w:pPr>
      <w:r>
        <w:rPr>
          <w:rtl/>
        </w:rPr>
        <w:t xml:space="preserve"> ''سبع مثان</w:t>
      </w:r>
      <w:r>
        <w:rPr>
          <w:rFonts w:hint="cs"/>
          <w:rtl/>
        </w:rPr>
        <w:t>ی</w:t>
      </w:r>
      <w:r>
        <w:rPr>
          <w:rtl/>
        </w:rPr>
        <w:t xml:space="preserve"> فاتحتہ الکتاب کانام ہے آپ سے پوچھا گ</w:t>
      </w:r>
      <w:r>
        <w:rPr>
          <w:rFonts w:hint="cs"/>
          <w:rtl/>
        </w:rPr>
        <w:t>ی</w:t>
      </w:r>
      <w:r>
        <w:rPr>
          <w:rFonts w:hint="eastAsia"/>
          <w:rtl/>
        </w:rPr>
        <w:t>ا</w:t>
      </w:r>
      <w:r>
        <w:rPr>
          <w:rtl/>
        </w:rPr>
        <w:t xml:space="preserve"> : ساتو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کونس</w:t>
      </w:r>
      <w:r>
        <w:rPr>
          <w:rFonts w:hint="cs"/>
          <w:rtl/>
        </w:rPr>
        <w:t>ی</w:t>
      </w:r>
      <w:r>
        <w:rPr>
          <w:rtl/>
        </w:rPr>
        <w:t xml:space="preserve"> ہے آپ نے فرما</w:t>
      </w:r>
      <w:r>
        <w:rPr>
          <w:rFonts w:hint="cs"/>
          <w:rtl/>
        </w:rPr>
        <w:t>ی</w:t>
      </w:r>
      <w:r>
        <w:rPr>
          <w:rFonts w:hint="eastAsia"/>
          <w:rtl/>
        </w:rPr>
        <w:t>ا</w:t>
      </w:r>
      <w:r>
        <w:rPr>
          <w:rtl/>
        </w:rPr>
        <w:t xml:space="preserve"> : </w:t>
      </w:r>
      <w:r w:rsidR="00B664E3" w:rsidRPr="00B664E3">
        <w:rPr>
          <w:rStyle w:val="libAieChar"/>
          <w:rtl/>
        </w:rPr>
        <w:t>بِس</w:t>
      </w:r>
      <w:r w:rsidR="00B664E3" w:rsidRPr="00B664E3">
        <w:rPr>
          <w:rStyle w:val="libAieChar"/>
          <w:rFonts w:hint="cs"/>
          <w:rtl/>
        </w:rPr>
        <w:t>ْمِ اللَّـهِ الرَّحْمَـٰنِ الرَّحِيمِ</w:t>
      </w:r>
      <w:r>
        <w:rPr>
          <w:rtl/>
        </w:rPr>
        <w:t>: نمبر</w:t>
      </w:r>
      <w:r w:rsidR="002A6CF7" w:rsidRPr="002A6CF7">
        <w:rPr>
          <w:rFonts w:hint="cs"/>
          <w:rtl/>
        </w:rPr>
        <w:t>4</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ابن خز</w:t>
      </w:r>
      <w:r>
        <w:rPr>
          <w:rFonts w:hint="cs"/>
          <w:rtl/>
        </w:rPr>
        <w:t>ی</w:t>
      </w:r>
      <w:r>
        <w:rPr>
          <w:rFonts w:hint="eastAsia"/>
          <w:rtl/>
        </w:rPr>
        <w:t>مہ</w:t>
      </w:r>
      <w:r>
        <w:rPr>
          <w:rtl/>
        </w:rPr>
        <w:t xml:space="preserve"> اور ب</w:t>
      </w:r>
      <w:r>
        <w:rPr>
          <w:rFonts w:hint="cs"/>
          <w:rtl/>
        </w:rPr>
        <w:t>ی</w:t>
      </w:r>
      <w:r>
        <w:rPr>
          <w:rFonts w:hint="eastAsia"/>
          <w:rtl/>
        </w:rPr>
        <w:t>ہق</w:t>
      </w:r>
      <w:r>
        <w:rPr>
          <w:rFonts w:hint="cs"/>
          <w:rtl/>
        </w:rPr>
        <w:t>ی</w:t>
      </w:r>
      <w:r>
        <w:rPr>
          <w:rtl/>
        </w:rPr>
        <w:t xml:space="preserve"> نے ''المعرفہ،،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سند کے ذر</w:t>
      </w:r>
      <w:r>
        <w:rPr>
          <w:rFonts w:hint="cs"/>
          <w:rtl/>
        </w:rPr>
        <w:t>ی</w:t>
      </w:r>
      <w:r>
        <w:rPr>
          <w:rFonts w:hint="eastAsia"/>
          <w:rtl/>
        </w:rPr>
        <w:t>عے</w:t>
      </w:r>
      <w:r>
        <w:rPr>
          <w:rtl/>
        </w:rPr>
        <w:t xml:space="preserve">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سے اور انہوں نے ابن عباس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B664E3">
      <w:pPr>
        <w:pStyle w:val="libNormal"/>
        <w:rPr>
          <w:rtl/>
        </w:rPr>
      </w:pPr>
      <w:r>
        <w:rPr>
          <w:rtl/>
        </w:rPr>
        <w:t xml:space="preserve"> ''ش</w:t>
      </w:r>
      <w:r>
        <w:rPr>
          <w:rFonts w:hint="cs"/>
          <w:rtl/>
        </w:rPr>
        <w:t>ی</w:t>
      </w:r>
      <w:r>
        <w:rPr>
          <w:rFonts w:hint="eastAsia"/>
          <w:rtl/>
        </w:rPr>
        <w:t>طان</w:t>
      </w:r>
      <w:r>
        <w:rPr>
          <w:rtl/>
        </w:rPr>
        <w:t xml:space="preserve"> نے لوگوں سے قرآن ک</w:t>
      </w:r>
      <w:r>
        <w:rPr>
          <w:rFonts w:hint="cs"/>
          <w:rtl/>
        </w:rPr>
        <w:t>ی</w:t>
      </w:r>
      <w:r>
        <w:rPr>
          <w:rtl/>
        </w:rPr>
        <w:t xml:space="preserve"> ا</w:t>
      </w:r>
      <w:r>
        <w:rPr>
          <w:rFonts w:hint="cs"/>
          <w:rtl/>
        </w:rPr>
        <w:t>ی</w:t>
      </w:r>
      <w:r>
        <w:rPr>
          <w:rFonts w:hint="eastAsia"/>
          <w:rtl/>
        </w:rPr>
        <w:t>ک</w:t>
      </w:r>
      <w:r>
        <w:rPr>
          <w:rtl/>
        </w:rPr>
        <w:t xml:space="preserve"> بہت بڑ</w:t>
      </w:r>
      <w:r>
        <w:rPr>
          <w:rFonts w:hint="cs"/>
          <w:rtl/>
        </w:rPr>
        <w:t>ی</w:t>
      </w:r>
      <w:r>
        <w:rPr>
          <w:rtl/>
        </w:rPr>
        <w:t xml:space="preserve"> آ</w:t>
      </w:r>
      <w:r>
        <w:rPr>
          <w:rFonts w:hint="cs"/>
          <w:rtl/>
        </w:rPr>
        <w:t>ی</w:t>
      </w:r>
      <w:r>
        <w:rPr>
          <w:rFonts w:hint="eastAsia"/>
          <w:rtl/>
        </w:rPr>
        <w:t>ت</w:t>
      </w:r>
      <w:r>
        <w:rPr>
          <w:rtl/>
        </w:rPr>
        <w:t xml:space="preserve"> چرال</w:t>
      </w:r>
      <w:r>
        <w:rPr>
          <w:rFonts w:hint="cs"/>
          <w:rtl/>
        </w:rPr>
        <w:t>ی</w:t>
      </w:r>
      <w:r>
        <w:rPr>
          <w:rtl/>
        </w:rPr>
        <w:t xml:space="preserve"> ہے اور وہ ہے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 نمبر</w:t>
      </w:r>
      <w:r w:rsidR="002A6CF7" w:rsidRPr="002A6CF7">
        <w:rPr>
          <w:rFonts w:hint="cs"/>
          <w:rtl/>
        </w:rPr>
        <w:t>5</w:t>
      </w:r>
    </w:p>
    <w:p w:rsidR="00243DAF" w:rsidRDefault="00B5330D" w:rsidP="00596FB5">
      <w:pPr>
        <w:pStyle w:val="libVar"/>
        <w:rPr>
          <w:rtl/>
        </w:rPr>
      </w:pPr>
      <w:r>
        <w:rPr>
          <w:rtl/>
        </w:rPr>
        <w:t>____________________</w:t>
      </w:r>
      <w:r w:rsidR="00243DAF">
        <w:rPr>
          <w:rtl/>
        </w:rPr>
        <w:t xml:space="preserve"> </w:t>
      </w:r>
    </w:p>
    <w:p w:rsidR="00243DAF" w:rsidRDefault="00243DAF" w:rsidP="00A8695C">
      <w:pPr>
        <w:pStyle w:val="libFootnote"/>
        <w:rPr>
          <w:rtl/>
        </w:rPr>
      </w:pPr>
      <w:r>
        <w:rPr>
          <w:rFonts w:hint="eastAsia"/>
          <w:rtl/>
        </w:rPr>
        <w:t>نمبر</w:t>
      </w:r>
      <w:r w:rsidR="002A6CF7" w:rsidRPr="002A6CF7">
        <w:rPr>
          <w:rFonts w:hint="cs"/>
          <w:rtl/>
        </w:rPr>
        <w:t>1</w:t>
      </w:r>
      <w:r w:rsidRPr="00DB61B6">
        <w:rPr>
          <w:rFonts w:hint="cs"/>
          <w:rtl/>
        </w:rPr>
        <w:t xml:space="preserve"> صح</w:t>
      </w:r>
      <w:r>
        <w:rPr>
          <w:rFonts w:hint="cs"/>
          <w:rtl/>
        </w:rPr>
        <w:t>ی</w:t>
      </w:r>
      <w:r>
        <w:rPr>
          <w:rFonts w:hint="eastAsia"/>
          <w:rtl/>
        </w:rPr>
        <w:t>ح</w:t>
      </w:r>
      <w:r>
        <w:rPr>
          <w:rtl/>
        </w:rPr>
        <w:t xml:space="preserve"> مسلم باب حجتہ من قال البسملتہ آ</w:t>
      </w:r>
      <w:r>
        <w:rPr>
          <w:rFonts w:hint="cs"/>
          <w:rtl/>
        </w:rPr>
        <w:t>ی</w:t>
      </w:r>
      <w:r>
        <w:rPr>
          <w:rFonts w:hint="eastAsia"/>
          <w:rtl/>
        </w:rPr>
        <w:t>تہ</w:t>
      </w:r>
      <w:r>
        <w:rPr>
          <w:rtl/>
        </w:rPr>
        <w:t xml:space="preserve"> ج </w:t>
      </w:r>
      <w:r w:rsidR="002A6CF7" w:rsidRPr="002A6CF7">
        <w:rPr>
          <w:rFonts w:hint="cs"/>
          <w:rtl/>
        </w:rPr>
        <w:t>2</w:t>
      </w:r>
      <w:r w:rsidRPr="00DB61B6">
        <w:rPr>
          <w:rFonts w:hint="cs"/>
          <w:rtl/>
        </w:rPr>
        <w:t xml:space="preserve"> ، ص </w:t>
      </w:r>
      <w:r w:rsidR="002A6CF7" w:rsidRPr="002A6CF7">
        <w:rPr>
          <w:rFonts w:hint="cs"/>
          <w:rtl/>
        </w:rPr>
        <w:t>12</w:t>
      </w:r>
      <w:r w:rsidRPr="00DB61B6">
        <w:rPr>
          <w:rFonts w:hint="cs"/>
          <w:rtl/>
        </w:rPr>
        <w:t xml:space="preserve"> ۔ سنن النسائ</w:t>
      </w:r>
      <w:r>
        <w:rPr>
          <w:rFonts w:hint="cs"/>
          <w:rtl/>
        </w:rPr>
        <w:t>ی</w:t>
      </w:r>
      <w:r>
        <w:rPr>
          <w:rtl/>
        </w:rPr>
        <w:t xml:space="preserve"> باب قراء </w:t>
      </w:r>
      <w:r>
        <w:rPr>
          <w:rFonts w:hint="cs"/>
          <w:rtl/>
        </w:rPr>
        <w:t>ۃ</w:t>
      </w:r>
      <w:r>
        <w:rPr>
          <w:rtl/>
        </w:rPr>
        <w:t xml:space="preserve"> البسملتہ ج ،ص </w:t>
      </w:r>
      <w:r w:rsidR="002A6CF7" w:rsidRPr="002A6CF7">
        <w:rPr>
          <w:rFonts w:hint="cs"/>
          <w:rtl/>
        </w:rPr>
        <w:t>143</w:t>
      </w:r>
      <w:r w:rsidRPr="00DB61B6">
        <w:rPr>
          <w:rFonts w:hint="cs"/>
          <w:rtl/>
        </w:rPr>
        <w:t xml:space="preserve"> ، سنن اب</w:t>
      </w:r>
      <w:r>
        <w:rPr>
          <w:rFonts w:hint="cs"/>
          <w:rtl/>
        </w:rPr>
        <w:t>ی</w:t>
      </w:r>
      <w:r>
        <w:rPr>
          <w:rtl/>
        </w:rPr>
        <w:t xml:space="preserve"> داؤد باب الجھربابسملہ ج </w:t>
      </w:r>
      <w:r w:rsidR="002A6CF7" w:rsidRPr="002A6CF7">
        <w:rPr>
          <w:rFonts w:hint="cs"/>
          <w:rtl/>
        </w:rPr>
        <w:t>1</w:t>
      </w:r>
      <w:r w:rsidRPr="00DB61B6">
        <w:rPr>
          <w:rFonts w:hint="cs"/>
          <w:rtl/>
        </w:rPr>
        <w:t xml:space="preserve"> ، ص </w:t>
      </w:r>
      <w:r w:rsidR="002A6CF7" w:rsidRPr="002A6CF7">
        <w:rPr>
          <w:rFonts w:hint="cs"/>
          <w:rtl/>
        </w:rPr>
        <w:t>125</w:t>
      </w:r>
    </w:p>
    <w:p w:rsidR="00243DAF" w:rsidRDefault="00243DAF" w:rsidP="00A8695C">
      <w:pPr>
        <w:pStyle w:val="libFootnote"/>
        <w:rPr>
          <w:rtl/>
        </w:rPr>
      </w:pPr>
      <w:r>
        <w:rPr>
          <w:rtl/>
        </w:rPr>
        <w:t xml:space="preserve"> نمبر</w:t>
      </w:r>
      <w:r w:rsidR="002A6CF7" w:rsidRPr="002A6CF7">
        <w:rPr>
          <w:rFonts w:hint="cs"/>
          <w:rtl/>
        </w:rPr>
        <w:t>2</w:t>
      </w:r>
      <w:r>
        <w:rPr>
          <w:rFonts w:hint="cs"/>
          <w:rtl/>
        </w:rPr>
        <w:t xml:space="preserve"> الاتقان النوع </w:t>
      </w:r>
      <w:r w:rsidR="002A6CF7" w:rsidRPr="002A6CF7">
        <w:rPr>
          <w:rFonts w:hint="cs"/>
          <w:rtl/>
        </w:rPr>
        <w:t>22</w:t>
      </w:r>
      <w:r>
        <w:rPr>
          <w:rFonts w:hint="cs"/>
          <w:rtl/>
        </w:rPr>
        <w:t xml:space="preserve">۔ </w:t>
      </w:r>
      <w:r w:rsidR="002A6CF7" w:rsidRPr="002A6CF7">
        <w:rPr>
          <w:rFonts w:hint="cs"/>
          <w:rtl/>
        </w:rPr>
        <w:t>27</w:t>
      </w:r>
      <w:r>
        <w:rPr>
          <w:rFonts w:hint="cs"/>
          <w:rtl/>
        </w:rPr>
        <w:t xml:space="preserve"> ج </w:t>
      </w:r>
      <w:r w:rsidR="002A6CF7" w:rsidRPr="002A6CF7">
        <w:rPr>
          <w:rFonts w:hint="cs"/>
          <w:rtl/>
        </w:rPr>
        <w:t>1</w:t>
      </w:r>
      <w:r>
        <w:rPr>
          <w:rFonts w:hint="cs"/>
          <w:rtl/>
        </w:rPr>
        <w:t xml:space="preserve"> ، ص </w:t>
      </w:r>
      <w:r w:rsidR="002A6CF7" w:rsidRPr="002A6CF7">
        <w:rPr>
          <w:rFonts w:hint="cs"/>
          <w:rtl/>
        </w:rPr>
        <w:t>136</w:t>
      </w:r>
      <w:r>
        <w:rPr>
          <w:rFonts w:hint="cs"/>
          <w:rtl/>
        </w:rPr>
        <w:t xml:space="preserve"> ۔ سنن بی</w:t>
      </w:r>
      <w:r>
        <w:rPr>
          <w:rFonts w:hint="eastAsia"/>
          <w:rtl/>
        </w:rPr>
        <w:t>ہق</w:t>
      </w:r>
      <w:r>
        <w:rPr>
          <w:rFonts w:hint="cs"/>
          <w:rtl/>
        </w:rPr>
        <w:t>ی</w:t>
      </w:r>
      <w:r>
        <w:rPr>
          <w:rtl/>
        </w:rPr>
        <w:t xml:space="preserve"> ج </w:t>
      </w:r>
      <w:r w:rsidR="002A6CF7" w:rsidRPr="002A6CF7">
        <w:rPr>
          <w:rFonts w:hint="cs"/>
          <w:rtl/>
        </w:rPr>
        <w:t>2</w:t>
      </w:r>
      <w:r>
        <w:rPr>
          <w:rFonts w:hint="cs"/>
          <w:rtl/>
        </w:rPr>
        <w:t xml:space="preserve"> ، ص </w:t>
      </w:r>
      <w:r w:rsidR="002A6CF7" w:rsidRPr="002A6CF7">
        <w:rPr>
          <w:rFonts w:hint="cs"/>
          <w:rtl/>
        </w:rPr>
        <w:t>45</w:t>
      </w:r>
    </w:p>
    <w:p w:rsidR="00243DAF" w:rsidRDefault="00243DAF" w:rsidP="00A8695C">
      <w:pPr>
        <w:pStyle w:val="libFootnote"/>
        <w:rPr>
          <w:rtl/>
        </w:rPr>
      </w:pPr>
      <w:r>
        <w:rPr>
          <w:rtl/>
        </w:rPr>
        <w:t xml:space="preserve"> نمبر</w:t>
      </w:r>
      <w:r w:rsidR="002A6CF7" w:rsidRPr="002A6CF7">
        <w:rPr>
          <w:rFonts w:hint="cs"/>
          <w:rtl/>
        </w:rPr>
        <w:t>3</w:t>
      </w:r>
      <w:r w:rsidRPr="00DB61B6">
        <w:rPr>
          <w:rFonts w:hint="cs"/>
          <w:rtl/>
        </w:rPr>
        <w:t xml:space="preserve"> ا</w:t>
      </w:r>
      <w:r>
        <w:rPr>
          <w:rFonts w:hint="cs"/>
          <w:rtl/>
        </w:rPr>
        <w:t>ی</w:t>
      </w:r>
      <w:r>
        <w:rPr>
          <w:rFonts w:hint="eastAsia"/>
          <w:rtl/>
        </w:rPr>
        <w:t>ضاً</w:t>
      </w:r>
    </w:p>
    <w:p w:rsidR="00243DAF" w:rsidRDefault="00243DAF" w:rsidP="00A8695C">
      <w:pPr>
        <w:pStyle w:val="libFootnote"/>
        <w:rPr>
          <w:rtl/>
        </w:rPr>
      </w:pPr>
      <w:r>
        <w:rPr>
          <w:rtl/>
        </w:rPr>
        <w:t xml:space="preserve"> نمبر</w:t>
      </w:r>
      <w:r w:rsidR="002A6CF7" w:rsidRPr="002A6CF7">
        <w:rPr>
          <w:rFonts w:hint="cs"/>
          <w:rtl/>
        </w:rPr>
        <w:t>4</w:t>
      </w:r>
      <w:r w:rsidRPr="00DB61B6">
        <w:rPr>
          <w:rFonts w:hint="cs"/>
          <w:rtl/>
        </w:rPr>
        <w:t xml:space="preserve"> ا</w:t>
      </w:r>
      <w:r>
        <w:rPr>
          <w:rFonts w:hint="cs"/>
          <w:rtl/>
        </w:rPr>
        <w:t>ی</w:t>
      </w:r>
      <w:r>
        <w:rPr>
          <w:rFonts w:hint="eastAsia"/>
          <w:rtl/>
        </w:rPr>
        <w:t>ضاً</w:t>
      </w:r>
      <w:r>
        <w:rPr>
          <w:rtl/>
        </w:rPr>
        <w:t xml:space="preserve"> ، مستدرکا لحاکم ج </w:t>
      </w:r>
      <w:r w:rsidR="002A6CF7" w:rsidRPr="002A6CF7">
        <w:rPr>
          <w:rFonts w:hint="cs"/>
          <w:rtl/>
        </w:rPr>
        <w:t>1</w:t>
      </w:r>
      <w:r w:rsidRPr="00DB61B6">
        <w:rPr>
          <w:rFonts w:hint="cs"/>
          <w:rtl/>
        </w:rPr>
        <w:t xml:space="preserve"> ، ص </w:t>
      </w:r>
      <w:r w:rsidR="002A6CF7" w:rsidRPr="002A6CF7">
        <w:rPr>
          <w:rFonts w:hint="cs"/>
          <w:rtl/>
        </w:rPr>
        <w:t>551</w:t>
      </w:r>
    </w:p>
    <w:p w:rsidR="00243DAF" w:rsidRDefault="00243DAF" w:rsidP="00A8695C">
      <w:pPr>
        <w:pStyle w:val="libFootnote"/>
        <w:rPr>
          <w:rtl/>
        </w:rPr>
      </w:pPr>
      <w:r>
        <w:rPr>
          <w:rtl/>
        </w:rPr>
        <w:t xml:space="preserve"> نمبر </w:t>
      </w:r>
      <w:r w:rsidR="002A6CF7" w:rsidRPr="002A6CF7">
        <w:rPr>
          <w:rFonts w:hint="cs"/>
          <w:rtl/>
        </w:rPr>
        <w:t>5</w:t>
      </w:r>
      <w:r w:rsidRPr="00DB61B6">
        <w:rPr>
          <w:rFonts w:hint="cs"/>
          <w:rtl/>
        </w:rPr>
        <w:t xml:space="preserve"> ا</w:t>
      </w:r>
      <w:r>
        <w:rPr>
          <w:rFonts w:hint="cs"/>
          <w:rtl/>
        </w:rPr>
        <w:t>ی</w:t>
      </w:r>
      <w:r>
        <w:rPr>
          <w:rFonts w:hint="eastAsia"/>
          <w:rtl/>
        </w:rPr>
        <w:t>ضاً</w:t>
      </w:r>
      <w:r>
        <w:rPr>
          <w:rtl/>
        </w:rPr>
        <w:t xml:space="preserve"> ص </w:t>
      </w:r>
      <w:r w:rsidR="002A6CF7" w:rsidRPr="002A6CF7">
        <w:rPr>
          <w:rFonts w:hint="cs"/>
          <w:rtl/>
        </w:rPr>
        <w:t>135</w:t>
      </w:r>
      <w:r w:rsidRPr="00DB61B6">
        <w:rPr>
          <w:rFonts w:hint="cs"/>
          <w:rtl/>
        </w:rPr>
        <w:t xml:space="preserve"> ۔ سنن ب</w:t>
      </w:r>
      <w:r>
        <w:rPr>
          <w:rFonts w:hint="cs"/>
          <w:rtl/>
        </w:rPr>
        <w:t>ی</w:t>
      </w:r>
      <w:r>
        <w:rPr>
          <w:rFonts w:hint="eastAsia"/>
          <w:rtl/>
        </w:rPr>
        <w:t>ہق</w:t>
      </w:r>
      <w:r>
        <w:rPr>
          <w:rFonts w:hint="cs"/>
          <w:rtl/>
        </w:rPr>
        <w:t>ی</w:t>
      </w:r>
      <w:r>
        <w:rPr>
          <w:rtl/>
        </w:rPr>
        <w:t xml:space="preserve"> ، ج </w:t>
      </w:r>
      <w:r w:rsidR="002A6CF7" w:rsidRPr="002A6CF7">
        <w:rPr>
          <w:rFonts w:hint="cs"/>
          <w:rtl/>
        </w:rPr>
        <w:t>2</w:t>
      </w:r>
      <w:r w:rsidRPr="00DB61B6">
        <w:rPr>
          <w:rFonts w:hint="cs"/>
          <w:rtl/>
        </w:rPr>
        <w:t xml:space="preserve"> ، ص </w:t>
      </w:r>
      <w:r w:rsidR="002A6CF7" w:rsidRPr="002A6CF7">
        <w:rPr>
          <w:rFonts w:hint="cs"/>
          <w:rtl/>
        </w:rPr>
        <w:t>50</w:t>
      </w:r>
    </w:p>
    <w:p w:rsidR="002B1F83" w:rsidRDefault="002B1F83" w:rsidP="002A6CF7">
      <w:pPr>
        <w:pStyle w:val="libNormal"/>
        <w:rPr>
          <w:rtl/>
        </w:rPr>
      </w:pPr>
      <w:r>
        <w:rPr>
          <w:rtl/>
        </w:rPr>
        <w:br w:type="page"/>
      </w:r>
    </w:p>
    <w:p w:rsidR="00243DAF" w:rsidRDefault="00243DAF" w:rsidP="00243DAF">
      <w:pPr>
        <w:pStyle w:val="libNormal"/>
        <w:rPr>
          <w:rtl/>
        </w:rPr>
      </w:pPr>
    </w:p>
    <w:p w:rsidR="002B1F83" w:rsidRDefault="002A6CF7" w:rsidP="002B1F83">
      <w:pPr>
        <w:pStyle w:val="libNormal"/>
        <w:rPr>
          <w:rtl/>
        </w:rPr>
      </w:pPr>
      <w:r w:rsidRPr="002A6CF7">
        <w:rPr>
          <w:rFonts w:hint="cs"/>
          <w:rtl/>
        </w:rPr>
        <w:t>6</w:t>
      </w:r>
      <w:r w:rsidR="002B1F83" w:rsidRPr="00DB61B6">
        <w:rPr>
          <w:rFonts w:hint="cs"/>
          <w:rtl/>
        </w:rPr>
        <w:t>۔ سع</w:t>
      </w:r>
      <w:r w:rsidR="002B1F83">
        <w:rPr>
          <w:rFonts w:hint="cs"/>
          <w:rtl/>
        </w:rPr>
        <w:t>ی</w:t>
      </w:r>
      <w:r w:rsidR="002B1F83">
        <w:rPr>
          <w:rFonts w:hint="eastAsia"/>
          <w:rtl/>
        </w:rPr>
        <w:t>دبن</w:t>
      </w:r>
      <w:r w:rsidR="002B1F83">
        <w:rPr>
          <w:rtl/>
        </w:rPr>
        <w:t xml:space="preserve"> جب</w:t>
      </w:r>
      <w:r w:rsidR="002B1F83">
        <w:rPr>
          <w:rFonts w:hint="cs"/>
          <w:rtl/>
        </w:rPr>
        <w:t>ی</w:t>
      </w:r>
      <w:r w:rsidR="002B1F83">
        <w:rPr>
          <w:rFonts w:hint="eastAsia"/>
          <w:rtl/>
        </w:rPr>
        <w:t>ر</w:t>
      </w:r>
      <w:r w:rsidR="002B1F83">
        <w:rPr>
          <w:rtl/>
        </w:rPr>
        <w:t xml:space="preserve"> نے ابن عباس سے روا</w:t>
      </w:r>
      <w:r w:rsidR="002B1F83">
        <w:rPr>
          <w:rFonts w:hint="cs"/>
          <w:rtl/>
        </w:rPr>
        <w:t>ی</w:t>
      </w:r>
      <w:r w:rsidR="002B1F83">
        <w:rPr>
          <w:rFonts w:hint="eastAsia"/>
          <w:rtl/>
        </w:rPr>
        <w:t>ت</w:t>
      </w:r>
      <w:r w:rsidR="002B1F83">
        <w:rPr>
          <w:rtl/>
        </w:rPr>
        <w:t xml:space="preserve"> ک</w:t>
      </w:r>
      <w:r w:rsidR="002B1F83">
        <w:rPr>
          <w:rFonts w:hint="cs"/>
          <w:rtl/>
        </w:rPr>
        <w:t>ی</w:t>
      </w:r>
      <w:r w:rsidR="002B1F83">
        <w:rPr>
          <w:rtl/>
        </w:rPr>
        <w:t xml:space="preserve"> ہے:</w:t>
      </w:r>
    </w:p>
    <w:p w:rsidR="002B1F83" w:rsidRDefault="002B1F83" w:rsidP="00B664E3">
      <w:pPr>
        <w:pStyle w:val="libNormal"/>
        <w:rPr>
          <w:rtl/>
        </w:rPr>
      </w:pPr>
      <w:r>
        <w:rPr>
          <w:rtl/>
        </w:rPr>
        <w:t xml:space="preserve"> ''جب تک آ</w:t>
      </w:r>
      <w:r>
        <w:rPr>
          <w:rFonts w:hint="cs"/>
          <w:rtl/>
        </w:rPr>
        <w:t>ی</w:t>
      </w:r>
      <w:r>
        <w:rPr>
          <w:rFonts w:hint="eastAsia"/>
          <w:rtl/>
        </w:rPr>
        <w:t>ہ</w:t>
      </w:r>
      <w:r>
        <w:rPr>
          <w:rtl/>
        </w:rPr>
        <w:t xml:space="preserve">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نازل نہ ہوئ</w:t>
      </w:r>
      <w:r>
        <w:rPr>
          <w:rFonts w:hint="cs"/>
          <w:rtl/>
        </w:rPr>
        <w:t>ی</w:t>
      </w:r>
      <w:r>
        <w:rPr>
          <w:rtl/>
        </w:rPr>
        <w:t xml:space="preserve"> مسلمانوں کو معلوم نہ</w:t>
      </w:r>
      <w:r>
        <w:rPr>
          <w:rFonts w:hint="cs"/>
          <w:rtl/>
        </w:rPr>
        <w:t>ی</w:t>
      </w:r>
      <w:r>
        <w:rPr>
          <w:rFonts w:hint="eastAsia"/>
          <w:rtl/>
        </w:rPr>
        <w:t>ں</w:t>
      </w:r>
      <w:r>
        <w:rPr>
          <w:rtl/>
        </w:rPr>
        <w:t xml:space="preserve"> ہوتا تھا کہ پہلا سورہ ختم ہوا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جب آ</w:t>
      </w:r>
      <w:r>
        <w:rPr>
          <w:rFonts w:hint="cs"/>
          <w:rtl/>
        </w:rPr>
        <w:t>ی</w:t>
      </w:r>
      <w:r>
        <w:rPr>
          <w:rFonts w:hint="eastAsia"/>
          <w:rtl/>
        </w:rPr>
        <w:t>ت</w:t>
      </w:r>
      <w:r>
        <w:rPr>
          <w:rtl/>
        </w:rPr>
        <w:t xml:space="preserve">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نازل ہوئ</w:t>
      </w:r>
      <w:r>
        <w:rPr>
          <w:rFonts w:hint="cs"/>
          <w:rtl/>
        </w:rPr>
        <w:t>ی</w:t>
      </w:r>
      <w:r>
        <w:rPr>
          <w:rtl/>
        </w:rPr>
        <w:t xml:space="preserve"> تو انہ</w:t>
      </w:r>
      <w:r>
        <w:rPr>
          <w:rFonts w:hint="cs"/>
          <w:rtl/>
        </w:rPr>
        <w:t>ی</w:t>
      </w:r>
      <w:r>
        <w:rPr>
          <w:rFonts w:hint="eastAsia"/>
          <w:rtl/>
        </w:rPr>
        <w:t>ں</w:t>
      </w:r>
      <w:r>
        <w:rPr>
          <w:rtl/>
        </w:rPr>
        <w:t xml:space="preserve"> معلوم ہو جاتا تھا کہ پہلا سورہ ختم ہو گ</w:t>
      </w:r>
      <w:r>
        <w:rPr>
          <w:rFonts w:hint="cs"/>
          <w:rtl/>
        </w:rPr>
        <w:t>ی</w:t>
      </w:r>
      <w:r>
        <w:rPr>
          <w:rFonts w:hint="eastAsia"/>
          <w:rtl/>
        </w:rPr>
        <w:t>ا</w:t>
      </w:r>
      <w:r>
        <w:rPr>
          <w:rtl/>
        </w:rPr>
        <w:t xml:space="preserve"> ہے :نمبر</w:t>
      </w:r>
      <w:r w:rsidR="002A6CF7" w:rsidRPr="002A6CF7">
        <w:rPr>
          <w:rFonts w:hint="cs"/>
          <w:rtl/>
        </w:rPr>
        <w:t>6</w:t>
      </w:r>
    </w:p>
    <w:p w:rsidR="002B1F83" w:rsidRDefault="002B1F83" w:rsidP="002B1F83">
      <w:pPr>
        <w:pStyle w:val="libNormal"/>
        <w:rPr>
          <w:rtl/>
        </w:rPr>
      </w:pPr>
      <w:r>
        <w:rPr>
          <w:rtl/>
        </w:rPr>
        <w:t xml:space="preserve"> </w:t>
      </w:r>
      <w:r w:rsidR="002A6CF7" w:rsidRPr="002A6CF7">
        <w:rPr>
          <w:rFonts w:hint="cs"/>
          <w:rtl/>
        </w:rPr>
        <w:t>7</w:t>
      </w:r>
      <w:r w:rsidRPr="00DB61B6">
        <w:rPr>
          <w:rFonts w:hint="cs"/>
          <w:rtl/>
        </w:rPr>
        <w:t>۔ سع</w:t>
      </w:r>
      <w:r>
        <w:rPr>
          <w:rFonts w:hint="cs"/>
          <w:rtl/>
        </w:rPr>
        <w:t>ی</w:t>
      </w:r>
      <w:r>
        <w:rPr>
          <w:rFonts w:hint="eastAsia"/>
          <w:rtl/>
        </w:rPr>
        <w:t>د</w:t>
      </w:r>
      <w:r>
        <w:rPr>
          <w:rtl/>
        </w:rPr>
        <w:t xml:space="preserve"> نے ابن عباس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B1F83" w:rsidP="002B1F83">
      <w:pPr>
        <w:pStyle w:val="libNormal"/>
        <w:rPr>
          <w:rtl/>
        </w:rPr>
      </w:pPr>
      <w:r>
        <w:rPr>
          <w:rtl/>
        </w:rPr>
        <w:t xml:space="preserve"> ''جب بھ</w:t>
      </w:r>
      <w:r>
        <w:rPr>
          <w:rFonts w:hint="cs"/>
          <w:rtl/>
        </w:rPr>
        <w:t>ی</w:t>
      </w:r>
      <w:r>
        <w:rPr>
          <w:rtl/>
        </w:rPr>
        <w:t xml:space="preserve"> جبرئ</w:t>
      </w:r>
      <w:r>
        <w:rPr>
          <w:rFonts w:hint="cs"/>
          <w:rtl/>
        </w:rPr>
        <w:t>ی</w:t>
      </w:r>
      <w:r>
        <w:rPr>
          <w:rFonts w:hint="eastAsia"/>
          <w:rtl/>
        </w:rPr>
        <w:t>ل</w:t>
      </w:r>
      <w:r>
        <w:rPr>
          <w:rtl/>
        </w:rPr>
        <w:t xml:space="preserve"> نازل ہوتے اور بسم اللہ الرحمن پڑھتے ، آپ (ص) سمجھ جاتے کہ کوئ</w:t>
      </w:r>
      <w:r>
        <w:rPr>
          <w:rFonts w:hint="cs"/>
          <w:rtl/>
        </w:rPr>
        <w:t>ی</w:t>
      </w:r>
      <w:r>
        <w:rPr>
          <w:rtl/>
        </w:rPr>
        <w:t xml:space="preserve"> سورہ نازل ہو</w:t>
      </w:r>
      <w:r w:rsidR="00243DAF">
        <w:rPr>
          <w:rtl/>
        </w:rPr>
        <w:t xml:space="preserve"> رہا ہے نمبر</w:t>
      </w:r>
      <w:r w:rsidR="002A6CF7" w:rsidRPr="002A6CF7">
        <w:rPr>
          <w:rFonts w:hint="cs"/>
          <w:rtl/>
        </w:rPr>
        <w:t>1</w:t>
      </w:r>
      <w:r w:rsidR="00243DAF" w:rsidRPr="00DB61B6">
        <w:rPr>
          <w:rFonts w:hint="cs"/>
          <w:rtl/>
        </w:rPr>
        <w:t>:</w:t>
      </w:r>
    </w:p>
    <w:p w:rsidR="00243DAF" w:rsidRDefault="00243DAF" w:rsidP="00243DAF">
      <w:pPr>
        <w:pStyle w:val="libNormal"/>
        <w:rPr>
          <w:rtl/>
        </w:rPr>
      </w:pPr>
      <w:r>
        <w:rPr>
          <w:rtl/>
        </w:rPr>
        <w:t xml:space="preserve"> </w:t>
      </w:r>
      <w:r w:rsidR="002A6CF7" w:rsidRPr="002A6CF7">
        <w:rPr>
          <w:rFonts w:hint="cs"/>
          <w:rtl/>
        </w:rPr>
        <w:t>8</w:t>
      </w:r>
      <w:r w:rsidRPr="00DB61B6">
        <w:rPr>
          <w:rFonts w:hint="cs"/>
          <w:rtl/>
        </w:rPr>
        <w:t>۔ ابن جر</w:t>
      </w:r>
      <w:r>
        <w:rPr>
          <w:rFonts w:hint="cs"/>
          <w:rtl/>
        </w:rPr>
        <w:t>ی</w:t>
      </w:r>
      <w:r>
        <w:rPr>
          <w:rFonts w:hint="eastAsia"/>
          <w:rtl/>
        </w:rPr>
        <w:t>حنے</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w:t>
      </w:r>
    </w:p>
    <w:p w:rsidR="00243DAF" w:rsidRDefault="00243DAF" w:rsidP="00B664E3">
      <w:pPr>
        <w:pStyle w:val="libNormal"/>
        <w:rPr>
          <w:rtl/>
        </w:rPr>
      </w:pPr>
      <w:r>
        <w:rPr>
          <w:rtl/>
        </w:rPr>
        <w:t xml:space="preserve"> ''م</w:t>
      </w:r>
      <w:r>
        <w:rPr>
          <w:rFonts w:hint="cs"/>
          <w:rtl/>
        </w:rPr>
        <w:t>ی</w:t>
      </w:r>
      <w:r>
        <w:rPr>
          <w:rFonts w:hint="eastAsia"/>
          <w:rtl/>
        </w:rPr>
        <w:t>رے</w:t>
      </w:r>
      <w:r>
        <w:rPr>
          <w:rtl/>
        </w:rPr>
        <w:t xml:space="preserve"> والد نے مجھے بتا</w:t>
      </w:r>
      <w:r>
        <w:rPr>
          <w:rFonts w:hint="cs"/>
          <w:rtl/>
        </w:rPr>
        <w:t>ی</w:t>
      </w:r>
      <w:r>
        <w:rPr>
          <w:rFonts w:hint="eastAsia"/>
          <w:rtl/>
        </w:rPr>
        <w:t>ا</w:t>
      </w:r>
      <w:r>
        <w:rPr>
          <w:rtl/>
        </w:rPr>
        <w:t xml:space="preserve"> کہ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نے انہ</w:t>
      </w:r>
      <w:r>
        <w:rPr>
          <w:rFonts w:hint="cs"/>
          <w:rtl/>
        </w:rPr>
        <w:t>ی</w:t>
      </w:r>
      <w:r>
        <w:rPr>
          <w:rFonts w:hint="eastAsia"/>
          <w:rtl/>
        </w:rPr>
        <w:t>ں</w:t>
      </w:r>
      <w:r>
        <w:rPr>
          <w:rtl/>
        </w:rPr>
        <w:t xml:space="preserve"> کہا : ولقد ا</w:t>
      </w:r>
      <w:r>
        <w:rPr>
          <w:rFonts w:hint="cs"/>
          <w:rtl/>
        </w:rPr>
        <w:t>ی</w:t>
      </w:r>
      <w:r>
        <w:rPr>
          <w:rFonts w:hint="eastAsia"/>
          <w:rtl/>
        </w:rPr>
        <w:t>تنک</w:t>
      </w:r>
      <w:r>
        <w:rPr>
          <w:rtl/>
        </w:rPr>
        <w:t xml:space="preserve"> سبعا من المثان</w:t>
      </w:r>
      <w:r>
        <w:rPr>
          <w:rFonts w:hint="cs"/>
          <w:rtl/>
        </w:rPr>
        <w:t>ی</w:t>
      </w:r>
      <w:r>
        <w:rPr>
          <w:rtl/>
        </w:rPr>
        <w:t xml:space="preserve"> م</w:t>
      </w:r>
      <w:r>
        <w:rPr>
          <w:rFonts w:hint="cs"/>
          <w:rtl/>
        </w:rPr>
        <w:t>ی</w:t>
      </w:r>
      <w:r>
        <w:rPr>
          <w:rFonts w:hint="eastAsia"/>
          <w:rtl/>
        </w:rPr>
        <w:t>ں</w:t>
      </w:r>
      <w:r>
        <w:rPr>
          <w:rtl/>
        </w:rPr>
        <w:t xml:space="preserve"> ، سبع مثان</w:t>
      </w:r>
      <w:r>
        <w:rPr>
          <w:rFonts w:hint="cs"/>
          <w:rtl/>
        </w:rPr>
        <w:t>ی</w:t>
      </w:r>
      <w:r>
        <w:rPr>
          <w:rtl/>
        </w:rPr>
        <w:t xml:space="preserve"> سے مراد، ام القرآن (سورہ حمد) ہے ن</w:t>
      </w:r>
      <w:r>
        <w:rPr>
          <w:rFonts w:hint="cs"/>
          <w:rtl/>
        </w:rPr>
        <w:t>ی</w:t>
      </w:r>
      <w:r>
        <w:rPr>
          <w:rFonts w:hint="eastAsia"/>
          <w:rtl/>
        </w:rPr>
        <w:t>ز</w:t>
      </w:r>
      <w:r>
        <w:rPr>
          <w:rtl/>
        </w:rPr>
        <w:t xml:space="preserve">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نے کہا :</w:t>
      </w:r>
      <w:r w:rsidR="00B664E3" w:rsidRPr="00B664E3">
        <w:rPr>
          <w:rStyle w:val="libAieChar"/>
          <w:rtl/>
        </w:rPr>
        <w:t xml:space="preserve"> بِس</w:t>
      </w:r>
      <w:r w:rsidR="00B664E3" w:rsidRPr="00B664E3">
        <w:rPr>
          <w:rStyle w:val="libAieChar"/>
          <w:rFonts w:hint="cs"/>
          <w:rtl/>
        </w:rPr>
        <w:t>ْمِ اللَّـهِ الرَّحْمَـٰنِ الرَّحِيمِ</w:t>
      </w:r>
      <w:r w:rsidR="00B664E3">
        <w:rPr>
          <w:rFonts w:hint="cs"/>
          <w:rtl/>
        </w:rPr>
        <w:t xml:space="preserve"> </w:t>
      </w:r>
      <w:r>
        <w:rPr>
          <w:rtl/>
        </w:rPr>
        <w:t>سورہ حمد ک</w:t>
      </w:r>
      <w:r>
        <w:rPr>
          <w:rFonts w:hint="cs"/>
          <w:rtl/>
        </w:rPr>
        <w:t>ی</w:t>
      </w:r>
      <w:r>
        <w:rPr>
          <w:rtl/>
        </w:rPr>
        <w:t xml:space="preserve"> ساتو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ہے۔ جس طرح م</w:t>
      </w:r>
      <w:r>
        <w:rPr>
          <w:rFonts w:hint="cs"/>
          <w:rtl/>
        </w:rPr>
        <w:t>ی</w:t>
      </w:r>
      <w:r>
        <w:rPr>
          <w:rFonts w:hint="eastAsia"/>
          <w:rtl/>
        </w:rPr>
        <w:t>ں</w:t>
      </w:r>
      <w:r>
        <w:rPr>
          <w:rtl/>
        </w:rPr>
        <w:t xml:space="preserve">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نے تمہارے سامنے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کو پڑھا ہے اس</w:t>
      </w:r>
      <w:r>
        <w:rPr>
          <w:rFonts w:hint="cs"/>
          <w:rtl/>
        </w:rPr>
        <w:t>ی</w:t>
      </w:r>
      <w:r>
        <w:rPr>
          <w:rtl/>
        </w:rPr>
        <w:t xml:space="preserve"> طرح ابن عباس نے اسے م</w:t>
      </w:r>
      <w:r>
        <w:rPr>
          <w:rFonts w:hint="cs"/>
          <w:rtl/>
        </w:rPr>
        <w:t>ی</w:t>
      </w:r>
      <w:r>
        <w:rPr>
          <w:rFonts w:hint="eastAsia"/>
          <w:rtl/>
        </w:rPr>
        <w:t>رے</w:t>
      </w:r>
      <w:r>
        <w:rPr>
          <w:rtl/>
        </w:rPr>
        <w:t xml:space="preserve"> سامنے پڑھا تھا اس کے بعد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نے پھر کہا :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سورہ حمد ک</w:t>
      </w:r>
      <w:r>
        <w:rPr>
          <w:rFonts w:hint="cs"/>
          <w:rtl/>
        </w:rPr>
        <w:t>ی</w:t>
      </w:r>
      <w:r>
        <w:rPr>
          <w:rtl/>
        </w:rPr>
        <w:t xml:space="preserve"> ساتو</w:t>
      </w:r>
      <w:r>
        <w:rPr>
          <w:rFonts w:hint="cs"/>
          <w:rtl/>
        </w:rPr>
        <w:t>ی</w:t>
      </w:r>
      <w:r>
        <w:rPr>
          <w:rFonts w:hint="eastAsia"/>
          <w:rtl/>
        </w:rPr>
        <w:t>ں</w:t>
      </w:r>
      <w:r>
        <w:rPr>
          <w:rtl/>
        </w:rPr>
        <w:t xml:space="preserve"> آ</w:t>
      </w:r>
      <w:r>
        <w:rPr>
          <w:rFonts w:hint="cs"/>
          <w:rtl/>
        </w:rPr>
        <w:t>ی</w:t>
      </w:r>
      <w:r>
        <w:rPr>
          <w:rFonts w:hint="eastAsia"/>
          <w:rtl/>
        </w:rPr>
        <w:t>ت</w:t>
      </w:r>
      <w:r>
        <w:rPr>
          <w:rtl/>
        </w:rPr>
        <w:t xml:space="preserve"> ہے ابن عباس نے کہا: اللہ نے صرف تمہارے لئے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کو نازل فرما</w:t>
      </w:r>
      <w:r>
        <w:rPr>
          <w:rFonts w:hint="cs"/>
          <w:rtl/>
        </w:rPr>
        <w:t>ی</w:t>
      </w:r>
      <w:r>
        <w:rPr>
          <w:rFonts w:hint="eastAsia"/>
          <w:rtl/>
        </w:rPr>
        <w:t>ا</w:t>
      </w:r>
      <w:r>
        <w:rPr>
          <w:rtl/>
        </w:rPr>
        <w:t xml:space="preserve"> ہے تم سے قبل کس</w:t>
      </w:r>
      <w:r>
        <w:rPr>
          <w:rFonts w:hint="cs"/>
          <w:rtl/>
        </w:rPr>
        <w:t>ی</w:t>
      </w:r>
      <w:r>
        <w:rPr>
          <w:rtl/>
        </w:rPr>
        <w:t xml:space="preserve"> اور ک</w:t>
      </w:r>
      <w:r>
        <w:rPr>
          <w:rFonts w:hint="cs"/>
          <w:rtl/>
        </w:rPr>
        <w:t>ی</w:t>
      </w:r>
      <w:r>
        <w:rPr>
          <w:rFonts w:hint="eastAsia"/>
          <w:rtl/>
        </w:rPr>
        <w:t>لئے</w:t>
      </w:r>
      <w:r>
        <w:rPr>
          <w:rtl/>
        </w:rPr>
        <w:t xml:space="preserve"> ا</w:t>
      </w:r>
      <w:r>
        <w:rPr>
          <w:rFonts w:hint="cs"/>
          <w:rtl/>
        </w:rPr>
        <w:t>ی</w:t>
      </w:r>
      <w:r>
        <w:rPr>
          <w:rFonts w:hint="eastAsia"/>
          <w:rtl/>
        </w:rPr>
        <w:t>س</w:t>
      </w:r>
      <w:r>
        <w:rPr>
          <w:rFonts w:hint="cs"/>
          <w:rtl/>
        </w:rPr>
        <w:t>ی</w:t>
      </w:r>
      <w:r>
        <w:rPr>
          <w:rtl/>
        </w:rPr>
        <w:t xml:space="preserve"> آ</w:t>
      </w:r>
      <w:r>
        <w:rPr>
          <w:rFonts w:hint="cs"/>
          <w:rtl/>
        </w:rPr>
        <w:t>ی</w:t>
      </w:r>
      <w:r>
        <w:rPr>
          <w:rFonts w:hint="eastAsia"/>
          <w:rtl/>
        </w:rPr>
        <w:t>ت</w:t>
      </w:r>
      <w:r>
        <w:rPr>
          <w:rtl/>
        </w:rPr>
        <w:t xml:space="preserve"> نازل نہ</w:t>
      </w:r>
      <w:r>
        <w:rPr>
          <w:rFonts w:hint="cs"/>
          <w:rtl/>
        </w:rPr>
        <w:t>ی</w:t>
      </w:r>
      <w:r>
        <w:rPr>
          <w:rFonts w:hint="eastAsia"/>
          <w:rtl/>
        </w:rPr>
        <w:t>ں</w:t>
      </w:r>
      <w:r>
        <w:rPr>
          <w:rtl/>
        </w:rPr>
        <w:t xml:space="preserve"> ہوئ</w:t>
      </w:r>
      <w:r>
        <w:rPr>
          <w:rFonts w:hint="cs"/>
          <w:rtl/>
        </w:rPr>
        <w:t>ی</w:t>
      </w:r>
      <w:r>
        <w:rPr>
          <w:rtl/>
        </w:rPr>
        <w:t xml:space="preserve"> ،، </w:t>
      </w:r>
      <w:r w:rsidRPr="00B664E3">
        <w:rPr>
          <w:rStyle w:val="libFootnotenumChar"/>
          <w:rtl/>
        </w:rPr>
        <w:t>(</w:t>
      </w:r>
      <w:r w:rsidR="002A6CF7" w:rsidRPr="002A6CF7">
        <w:rPr>
          <w:rStyle w:val="libFootnotenumChar"/>
          <w:rFonts w:hint="cs"/>
          <w:rtl/>
        </w:rPr>
        <w:t>2</w:t>
      </w:r>
      <w:r w:rsidRPr="00B664E3">
        <w:rPr>
          <w:rStyle w:val="libFootnotenumChar"/>
          <w:rFonts w:hint="cs"/>
          <w:rtl/>
        </w:rPr>
        <w:t>)</w:t>
      </w:r>
    </w:p>
    <w:p w:rsidR="00243DAF" w:rsidRDefault="00243DAF" w:rsidP="00243DAF">
      <w:pPr>
        <w:pStyle w:val="libNormal"/>
        <w:rPr>
          <w:rtl/>
        </w:rPr>
      </w:pPr>
      <w:r>
        <w:rPr>
          <w:rtl/>
        </w:rPr>
        <w:t xml:space="preserve"> ان کے علاوہ اور بھ</w:t>
      </w:r>
      <w:r>
        <w:rPr>
          <w:rFonts w:hint="cs"/>
          <w:rtl/>
        </w:rPr>
        <w:t>ی</w:t>
      </w:r>
      <w:r>
        <w:rPr>
          <w:rtl/>
        </w:rPr>
        <w:t xml:space="preserve"> اس مضمون ک</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جو شخص ان سے آگاہ ہونا چاہئے وہ کتب احاد</w:t>
      </w:r>
      <w:r>
        <w:rPr>
          <w:rFonts w:hint="cs"/>
          <w:rtl/>
        </w:rPr>
        <w:t>ی</w:t>
      </w:r>
      <w:r>
        <w:rPr>
          <w:rFonts w:hint="eastAsia"/>
          <w:rtl/>
        </w:rPr>
        <w:t>ث</w:t>
      </w:r>
      <w:r>
        <w:rPr>
          <w:rtl/>
        </w:rPr>
        <w:t xml:space="preserve"> ک</w:t>
      </w:r>
      <w:r>
        <w:rPr>
          <w:rFonts w:hint="cs"/>
          <w:rtl/>
        </w:rPr>
        <w:t>ی</w:t>
      </w:r>
      <w:r>
        <w:rPr>
          <w:rtl/>
        </w:rPr>
        <w:t xml:space="preserve"> طرف رجوع کرے۔</w:t>
      </w:r>
    </w:p>
    <w:p w:rsidR="002B1F83" w:rsidRDefault="002B1F83" w:rsidP="002B1F83">
      <w:pPr>
        <w:pStyle w:val="libVar"/>
      </w:pPr>
      <w:r>
        <w:rPr>
          <w:rtl/>
        </w:rPr>
        <w:t xml:space="preserve">____________________ </w:t>
      </w:r>
    </w:p>
    <w:p w:rsidR="002B1F83" w:rsidRPr="002B1F83" w:rsidRDefault="002B1F83" w:rsidP="00B664E3">
      <w:pPr>
        <w:pStyle w:val="libFootnote"/>
        <w:rPr>
          <w:rtl/>
        </w:rPr>
      </w:pPr>
      <w:r>
        <w:rPr>
          <w:rtl/>
        </w:rPr>
        <w:t>نمبر</w:t>
      </w:r>
      <w:r w:rsidR="002A6CF7" w:rsidRPr="002A6CF7">
        <w:rPr>
          <w:rFonts w:hint="cs"/>
          <w:rtl/>
        </w:rPr>
        <w:t>6</w:t>
      </w:r>
      <w:r w:rsidRPr="00DB61B6">
        <w:rPr>
          <w:rFonts w:hint="cs"/>
          <w:rtl/>
        </w:rPr>
        <w:t xml:space="preserve"> مستدرک الحاکم ، ج </w:t>
      </w:r>
      <w:r w:rsidR="002A6CF7" w:rsidRPr="002A6CF7">
        <w:rPr>
          <w:rFonts w:hint="cs"/>
          <w:rtl/>
        </w:rPr>
        <w:t>1</w:t>
      </w:r>
      <w:r w:rsidRPr="00DB61B6">
        <w:rPr>
          <w:rFonts w:hint="cs"/>
          <w:rtl/>
        </w:rPr>
        <w:t xml:space="preserve"> ، ص </w:t>
      </w:r>
      <w:r w:rsidR="002A6CF7" w:rsidRPr="002A6CF7">
        <w:rPr>
          <w:rFonts w:hint="cs"/>
          <w:rtl/>
        </w:rPr>
        <w:t>232</w:t>
      </w:r>
      <w:r w:rsidRPr="00DB61B6">
        <w:rPr>
          <w:rFonts w:hint="cs"/>
          <w:rtl/>
        </w:rPr>
        <w:t xml:space="preserve"> ۔ حاکم نے کہا ہے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ش</w:t>
      </w:r>
      <w:r>
        <w:rPr>
          <w:rFonts w:hint="cs"/>
          <w:rtl/>
        </w:rPr>
        <w:t>ی</w:t>
      </w:r>
      <w:r>
        <w:rPr>
          <w:rFonts w:hint="eastAsia"/>
          <w:rtl/>
        </w:rPr>
        <w:t>خ</w:t>
      </w:r>
      <w:r>
        <w:rPr>
          <w:rFonts w:hint="cs"/>
          <w:rtl/>
        </w:rPr>
        <w:t>ی</w:t>
      </w:r>
      <w:r>
        <w:rPr>
          <w:rFonts w:hint="eastAsia"/>
          <w:rtl/>
        </w:rPr>
        <w:t>ن</w:t>
      </w:r>
      <w:r>
        <w:rPr>
          <w:rtl/>
        </w:rPr>
        <w:t xml:space="preserve"> ک</w:t>
      </w:r>
      <w:r>
        <w:rPr>
          <w:rFonts w:hint="cs"/>
          <w:rtl/>
        </w:rPr>
        <w:t>ی</w:t>
      </w:r>
      <w:r>
        <w:rPr>
          <w:rtl/>
        </w:rPr>
        <w:t xml:space="preserve"> شرائط کے مطابق صح</w:t>
      </w:r>
      <w:r>
        <w:rPr>
          <w:rFonts w:hint="cs"/>
          <w:rtl/>
        </w:rPr>
        <w:t>ی</w:t>
      </w:r>
      <w:r>
        <w:rPr>
          <w:rFonts w:hint="eastAsia"/>
          <w:rtl/>
        </w:rPr>
        <w:t>ح</w:t>
      </w:r>
      <w:r>
        <w:rPr>
          <w:rtl/>
        </w:rPr>
        <w:t xml:space="preserve"> ہے۔</w:t>
      </w:r>
    </w:p>
    <w:p w:rsidR="002B1F83" w:rsidRDefault="002B1F83" w:rsidP="00A8695C">
      <w:pPr>
        <w:pStyle w:val="libFootnote"/>
        <w:rPr>
          <w:rtl/>
        </w:rPr>
      </w:pPr>
      <w:r>
        <w:rPr>
          <w:rtl/>
        </w:rPr>
        <w:t>(</w:t>
      </w:r>
      <w:r w:rsidR="002A6CF7" w:rsidRPr="002A6CF7">
        <w:rPr>
          <w:rFonts w:hint="cs"/>
          <w:rtl/>
        </w:rPr>
        <w:t>1</w:t>
      </w:r>
      <w:r>
        <w:rPr>
          <w:rFonts w:hint="cs"/>
          <w:rtl/>
        </w:rPr>
        <w:t xml:space="preserve">) مستدرک الحاکم ج </w:t>
      </w:r>
      <w:r w:rsidR="002A6CF7" w:rsidRPr="002A6CF7">
        <w:rPr>
          <w:rFonts w:hint="cs"/>
          <w:rtl/>
        </w:rPr>
        <w:t>1</w:t>
      </w:r>
      <w:r>
        <w:rPr>
          <w:rFonts w:hint="cs"/>
          <w:rtl/>
        </w:rPr>
        <w:t xml:space="preserve"> ، ص </w:t>
      </w:r>
      <w:r w:rsidR="002A6CF7" w:rsidRPr="002A6CF7">
        <w:rPr>
          <w:rFonts w:hint="cs"/>
          <w:rtl/>
        </w:rPr>
        <w:t>231</w:t>
      </w:r>
    </w:p>
    <w:p w:rsidR="002B1F83" w:rsidRDefault="002B1F83" w:rsidP="00A8695C">
      <w:pPr>
        <w:pStyle w:val="libFootnote"/>
        <w:rPr>
          <w:rtl/>
        </w:rPr>
      </w:pPr>
      <w:r>
        <w:rPr>
          <w:rtl/>
        </w:rPr>
        <w:t xml:space="preserve"> (</w:t>
      </w:r>
      <w:r w:rsidR="002A6CF7" w:rsidRPr="002A6CF7">
        <w:rPr>
          <w:rFonts w:hint="cs"/>
          <w:rtl/>
        </w:rPr>
        <w:t>2</w:t>
      </w:r>
      <w:r w:rsidRPr="00DB61B6">
        <w:rPr>
          <w:rFonts w:hint="cs"/>
          <w:rtl/>
        </w:rPr>
        <w:t>) ا</w:t>
      </w:r>
      <w:r>
        <w:rPr>
          <w:rFonts w:hint="cs"/>
          <w:rtl/>
        </w:rPr>
        <w:t>ی</w:t>
      </w:r>
      <w:r>
        <w:rPr>
          <w:rFonts w:hint="eastAsia"/>
          <w:rtl/>
        </w:rPr>
        <w:t>ضاً</w:t>
      </w:r>
      <w:r>
        <w:rPr>
          <w:rtl/>
        </w:rPr>
        <w:t xml:space="preserve"> ص </w:t>
      </w:r>
      <w:r w:rsidR="002A6CF7" w:rsidRPr="002A6CF7">
        <w:rPr>
          <w:rFonts w:hint="cs"/>
          <w:rtl/>
        </w:rPr>
        <w:t>550</w:t>
      </w:r>
    </w:p>
    <w:p w:rsidR="002B1F83" w:rsidRDefault="002B1F83" w:rsidP="002A6CF7">
      <w:pPr>
        <w:pStyle w:val="libNormal"/>
        <w:rPr>
          <w:rtl/>
        </w:rPr>
      </w:pPr>
      <w:r>
        <w:rPr>
          <w:rtl/>
        </w:rPr>
        <w:br w:type="page"/>
      </w:r>
    </w:p>
    <w:p w:rsidR="002B1F83" w:rsidRDefault="002B1F83" w:rsidP="00243DAF">
      <w:pPr>
        <w:pStyle w:val="libNormal"/>
      </w:pPr>
    </w:p>
    <w:p w:rsidR="00243DAF" w:rsidRDefault="00243DAF" w:rsidP="009432A1">
      <w:pPr>
        <w:pStyle w:val="Heading2Center"/>
        <w:rPr>
          <w:rtl/>
        </w:rPr>
      </w:pPr>
      <w:bookmarkStart w:id="205" w:name="_Toc488064026"/>
      <w:r>
        <w:rPr>
          <w:rFonts w:hint="eastAsia"/>
          <w:rtl/>
        </w:rPr>
        <w:t>معارض</w:t>
      </w:r>
      <w:r>
        <w:rPr>
          <w:rtl/>
        </w:rPr>
        <w:t xml:space="preserve"> روا</w:t>
      </w:r>
      <w:r>
        <w:rPr>
          <w:rFonts w:hint="cs"/>
          <w:rtl/>
        </w:rPr>
        <w:t>ی</w:t>
      </w:r>
      <w:r>
        <w:rPr>
          <w:rFonts w:hint="eastAsia"/>
          <w:rtl/>
        </w:rPr>
        <w:t>ات</w:t>
      </w:r>
      <w:bookmarkEnd w:id="205"/>
    </w:p>
    <w:p w:rsidR="00243DAF" w:rsidRDefault="00243DAF" w:rsidP="00243DAF">
      <w:pPr>
        <w:pStyle w:val="libNormal"/>
        <w:rPr>
          <w:rtl/>
        </w:rPr>
      </w:pPr>
      <w:r>
        <w:rPr>
          <w:rFonts w:hint="eastAsia"/>
          <w:rtl/>
        </w:rPr>
        <w:t>طرف</w:t>
      </w:r>
      <w:r>
        <w:rPr>
          <w:rFonts w:hint="cs"/>
          <w:rtl/>
        </w:rPr>
        <w:t>ی</w:t>
      </w:r>
      <w:r>
        <w:rPr>
          <w:rFonts w:hint="eastAsia"/>
          <w:rtl/>
        </w:rPr>
        <w:t>ن</w:t>
      </w:r>
      <w:r>
        <w:rPr>
          <w:rtl/>
        </w:rPr>
        <w:t xml:space="preserve"> ک</w:t>
      </w:r>
      <w:r>
        <w:rPr>
          <w:rFonts w:hint="cs"/>
          <w:rtl/>
        </w:rPr>
        <w:t>ی</w:t>
      </w:r>
      <w:r>
        <w:rPr>
          <w:rtl/>
        </w:rPr>
        <w:t xml:space="preserve"> ان تمام روا</w:t>
      </w:r>
      <w:r>
        <w:rPr>
          <w:rFonts w:hint="cs"/>
          <w:rtl/>
        </w:rPr>
        <w:t>ی</w:t>
      </w:r>
      <w:r>
        <w:rPr>
          <w:rFonts w:hint="eastAsia"/>
          <w:rtl/>
        </w:rPr>
        <w:t>ات</w:t>
      </w:r>
      <w:r>
        <w:rPr>
          <w:rtl/>
        </w:rPr>
        <w:t xml:space="preserve"> کے مقابلے م</w:t>
      </w:r>
      <w:r>
        <w:rPr>
          <w:rFonts w:hint="cs"/>
          <w:rtl/>
        </w:rPr>
        <w:t>ی</w:t>
      </w:r>
      <w:r>
        <w:rPr>
          <w:rFonts w:hint="eastAsia"/>
          <w:rtl/>
        </w:rPr>
        <w:t>ں</w:t>
      </w:r>
      <w:r>
        <w:rPr>
          <w:rtl/>
        </w:rPr>
        <w:t xml:space="preserve"> صرف دو روا</w:t>
      </w:r>
      <w:r>
        <w:rPr>
          <w:rFonts w:hint="cs"/>
          <w:rtl/>
        </w:rPr>
        <w:t>ی</w:t>
      </w:r>
      <w:r>
        <w:rPr>
          <w:rFonts w:hint="eastAsia"/>
          <w:rtl/>
        </w:rPr>
        <w:t>ات</w:t>
      </w:r>
      <w:r>
        <w:rPr>
          <w:rtl/>
        </w:rPr>
        <w:t xml:space="preserve"> اس امر پر دلالت کرت</w:t>
      </w:r>
      <w:r>
        <w:rPr>
          <w:rFonts w:hint="cs"/>
          <w:rtl/>
        </w:rPr>
        <w:t>ی</w:t>
      </w:r>
      <w:r>
        <w:rPr>
          <w:rtl/>
        </w:rPr>
        <w:t xml:space="preserve"> ہ</w:t>
      </w:r>
      <w:r>
        <w:rPr>
          <w:rFonts w:hint="cs"/>
          <w:rtl/>
        </w:rPr>
        <w:t>ی</w:t>
      </w:r>
      <w:r>
        <w:rPr>
          <w:rFonts w:hint="eastAsia"/>
          <w:rtl/>
        </w:rPr>
        <w:t>ں</w:t>
      </w:r>
      <w:r>
        <w:rPr>
          <w:rtl/>
        </w:rPr>
        <w:t xml:space="preserve"> کہ بسم اللہ الرحمن الرح</w:t>
      </w:r>
      <w:r>
        <w:rPr>
          <w:rFonts w:hint="cs"/>
          <w:rtl/>
        </w:rPr>
        <w:t>ی</w:t>
      </w:r>
      <w:r>
        <w:rPr>
          <w:rFonts w:hint="eastAsia"/>
          <w:rtl/>
        </w:rPr>
        <w:t>م</w:t>
      </w:r>
      <w:r>
        <w:rPr>
          <w:rtl/>
        </w:rPr>
        <w:t xml:space="preserve"> ہر سورہ کا جز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قتادہ نے انس بن مالک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B664E3">
      <w:pPr>
        <w:pStyle w:val="libNormal"/>
        <w:rPr>
          <w:rtl/>
        </w:rPr>
      </w:pPr>
      <w:r>
        <w:rPr>
          <w:rtl/>
        </w:rPr>
        <w:t xml:space="preserve"> ''م</w:t>
      </w:r>
      <w:r>
        <w:rPr>
          <w:rFonts w:hint="cs"/>
          <w:rtl/>
        </w:rPr>
        <w:t>ی</w:t>
      </w:r>
      <w:r>
        <w:rPr>
          <w:rFonts w:hint="eastAsia"/>
          <w:rtl/>
        </w:rPr>
        <w:t>ں</w:t>
      </w:r>
      <w:r>
        <w:rPr>
          <w:rtl/>
        </w:rPr>
        <w:t xml:space="preserve"> (انس بن مالک)نے رسول اللہ (ص) حضرت ابوبکر ، حضرت عمر اور حضرت عثمان کے ساتھ نماز پڑھ</w:t>
      </w:r>
      <w:r>
        <w:rPr>
          <w:rFonts w:hint="cs"/>
          <w:rtl/>
        </w:rPr>
        <w:t>ی</w:t>
      </w:r>
      <w:r>
        <w:rPr>
          <w:rtl/>
        </w:rPr>
        <w:t xml:space="preserve"> اور ان م</w:t>
      </w:r>
      <w:r>
        <w:rPr>
          <w:rFonts w:hint="cs"/>
          <w:rtl/>
        </w:rPr>
        <w:t>ی</w:t>
      </w:r>
      <w:r>
        <w:rPr>
          <w:rFonts w:hint="eastAsia"/>
          <w:rtl/>
        </w:rPr>
        <w:t>ں</w:t>
      </w:r>
      <w:r>
        <w:rPr>
          <w:rtl/>
        </w:rPr>
        <w:t xml:space="preserve"> سے کس</w:t>
      </w:r>
      <w:r>
        <w:rPr>
          <w:rFonts w:hint="cs"/>
          <w:rtl/>
        </w:rPr>
        <w:t>ی</w:t>
      </w:r>
      <w:r>
        <w:rPr>
          <w:rtl/>
        </w:rPr>
        <w:t xml:space="preserve"> کو نماز م</w:t>
      </w:r>
      <w:r>
        <w:rPr>
          <w:rFonts w:hint="cs"/>
          <w:rtl/>
        </w:rPr>
        <w:t>ی</w:t>
      </w:r>
      <w:r>
        <w:rPr>
          <w:rFonts w:hint="eastAsia"/>
          <w:rtl/>
        </w:rPr>
        <w:t>ں</w:t>
      </w:r>
      <w:r>
        <w:rPr>
          <w:rtl/>
        </w:rPr>
        <w:t xml:space="preserve">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پڑھتے نہ</w:t>
      </w:r>
      <w:r>
        <w:rPr>
          <w:rFonts w:hint="cs"/>
          <w:rtl/>
        </w:rPr>
        <w:t>ی</w:t>
      </w:r>
      <w:r>
        <w:rPr>
          <w:rFonts w:hint="eastAsia"/>
          <w:rtl/>
        </w:rPr>
        <w:t>ں</w:t>
      </w:r>
      <w:r w:rsidR="00B664E3">
        <w:rPr>
          <w:rFonts w:hint="cs"/>
          <w:rtl/>
        </w:rPr>
        <w:t xml:space="preserve"> </w:t>
      </w:r>
      <w:r>
        <w:rPr>
          <w:rFonts w:hint="eastAsia"/>
          <w:rtl/>
        </w:rPr>
        <w:t>سنا،،</w:t>
      </w:r>
      <w:r>
        <w:rPr>
          <w:rtl/>
        </w:rPr>
        <w:t xml:space="preserve"> </w:t>
      </w:r>
      <w:r w:rsidRPr="00B664E3">
        <w:rPr>
          <w:rStyle w:val="libFootnotenumChar"/>
          <w:rtl/>
        </w:rPr>
        <w:t>(</w:t>
      </w:r>
      <w:r w:rsidR="00B664E3" w:rsidRPr="00B664E3">
        <w:rPr>
          <w:rStyle w:val="libFootnotenumChar"/>
          <w:rFonts w:hint="cs"/>
          <w:rtl/>
        </w:rPr>
        <w:t>1</w:t>
      </w:r>
      <w:r w:rsidRPr="00B664E3">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xml:space="preserve">) ابن عبداللہ بن مغفل </w:t>
      </w:r>
      <w:r>
        <w:rPr>
          <w:rFonts w:hint="cs"/>
          <w:rtl/>
        </w:rPr>
        <w:t>ی</w:t>
      </w:r>
      <w:r>
        <w:rPr>
          <w:rFonts w:hint="eastAsia"/>
          <w:rtl/>
        </w:rPr>
        <w:t>ز</w:t>
      </w:r>
      <w:r>
        <w:rPr>
          <w:rFonts w:hint="cs"/>
          <w:rtl/>
        </w:rPr>
        <w:t>ی</w:t>
      </w:r>
      <w:r>
        <w:rPr>
          <w:rFonts w:hint="eastAsia"/>
          <w:rtl/>
        </w:rPr>
        <w:t>د</w:t>
      </w:r>
      <w:r>
        <w:rPr>
          <w:rtl/>
        </w:rPr>
        <w:t xml:space="preserve"> بن عبداللہ نے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B664E3">
      <w:pPr>
        <w:pStyle w:val="libNormal"/>
        <w:rPr>
          <w:rtl/>
        </w:rPr>
      </w:pPr>
      <w:r>
        <w:rPr>
          <w:rtl/>
        </w:rPr>
        <w:t xml:space="preserve"> ''م</w:t>
      </w:r>
      <w:r>
        <w:rPr>
          <w:rFonts w:hint="cs"/>
          <w:rtl/>
        </w:rPr>
        <w:t>ی</w:t>
      </w:r>
      <w:r>
        <w:rPr>
          <w:rFonts w:hint="eastAsia"/>
          <w:rtl/>
        </w:rPr>
        <w:t>رے</w:t>
      </w:r>
      <w:r>
        <w:rPr>
          <w:rtl/>
        </w:rPr>
        <w:t xml:space="preserve"> والد نے نماز م</w:t>
      </w:r>
      <w:r>
        <w:rPr>
          <w:rFonts w:hint="cs"/>
          <w:rtl/>
        </w:rPr>
        <w:t>ی</w:t>
      </w:r>
      <w:r>
        <w:rPr>
          <w:rFonts w:hint="eastAsia"/>
          <w:rtl/>
        </w:rPr>
        <w:t>ں</w:t>
      </w:r>
      <w:r>
        <w:rPr>
          <w:rtl/>
        </w:rPr>
        <w:t xml:space="preserve">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پڑھتے مجھے سنا تو کہا :ب</w:t>
      </w:r>
      <w:r>
        <w:rPr>
          <w:rFonts w:hint="cs"/>
          <w:rtl/>
        </w:rPr>
        <w:t>ی</w:t>
      </w:r>
      <w:r>
        <w:rPr>
          <w:rFonts w:hint="eastAsia"/>
          <w:rtl/>
        </w:rPr>
        <w:t>ٹا</w:t>
      </w:r>
      <w:r>
        <w:rPr>
          <w:rtl/>
        </w:rPr>
        <w:t xml:space="preserve"> خبردار! آئندہ ا</w:t>
      </w:r>
      <w:r>
        <w:rPr>
          <w:rFonts w:hint="cs"/>
          <w:rtl/>
        </w:rPr>
        <w:t>ی</w:t>
      </w:r>
      <w:r>
        <w:rPr>
          <w:rFonts w:hint="eastAsia"/>
          <w:rtl/>
        </w:rPr>
        <w:t>سا</w:t>
      </w:r>
      <w:r>
        <w:rPr>
          <w:rtl/>
        </w:rPr>
        <w:t xml:space="preserve"> نہ کرنا م</w:t>
      </w:r>
      <w:r>
        <w:rPr>
          <w:rFonts w:hint="cs"/>
          <w:rtl/>
        </w:rPr>
        <w:t>ی</w:t>
      </w:r>
      <w:r>
        <w:rPr>
          <w:rFonts w:hint="eastAsia"/>
          <w:rtl/>
        </w:rPr>
        <w:t>ں</w:t>
      </w:r>
      <w:r>
        <w:rPr>
          <w:rtl/>
        </w:rPr>
        <w:t xml:space="preserve"> نے اصحاب پ</w:t>
      </w:r>
      <w:r>
        <w:rPr>
          <w:rFonts w:hint="cs"/>
          <w:rtl/>
        </w:rPr>
        <w:t>ی</w:t>
      </w:r>
      <w:r>
        <w:rPr>
          <w:rFonts w:hint="eastAsia"/>
          <w:rtl/>
        </w:rPr>
        <w:t>غمبر</w:t>
      </w:r>
      <w:r>
        <w:rPr>
          <w:rtl/>
        </w:rPr>
        <w:t xml:space="preserve"> (ص) م</w:t>
      </w:r>
      <w:r>
        <w:rPr>
          <w:rFonts w:hint="cs"/>
          <w:rtl/>
        </w:rPr>
        <w:t>ی</w:t>
      </w:r>
      <w:r>
        <w:rPr>
          <w:rFonts w:hint="eastAsia"/>
          <w:rtl/>
        </w:rPr>
        <w:t>ں</w:t>
      </w:r>
      <w:r>
        <w:rPr>
          <w:rtl/>
        </w:rPr>
        <w:t xml:space="preserve"> اس عمل سے بدتر کوئ</w:t>
      </w:r>
      <w:r>
        <w:rPr>
          <w:rFonts w:hint="cs"/>
          <w:rtl/>
        </w:rPr>
        <w:t>ی</w:t>
      </w:r>
      <w:r>
        <w:rPr>
          <w:rtl/>
        </w:rPr>
        <w:t xml:space="preserve"> بدعت نہ</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tl/>
        </w:rPr>
        <w:t xml:space="preserve"> م</w:t>
      </w:r>
      <w:r>
        <w:rPr>
          <w:rFonts w:hint="cs"/>
          <w:rtl/>
        </w:rPr>
        <w:t>ی</w:t>
      </w:r>
      <w:r>
        <w:rPr>
          <w:rFonts w:hint="eastAsia"/>
          <w:rtl/>
        </w:rPr>
        <w:t>ں</w:t>
      </w:r>
      <w:r>
        <w:rPr>
          <w:rtl/>
        </w:rPr>
        <w:t xml:space="preserve"> نے رسول اللہ (ص) حضرت ابوبکر ، حضرت عمر اور حضرت عثمان کےساتھ نماز پڑھ</w:t>
      </w:r>
      <w:r>
        <w:rPr>
          <w:rFonts w:hint="cs"/>
          <w:rtl/>
        </w:rPr>
        <w:t>ی</w:t>
      </w:r>
      <w:r>
        <w:rPr>
          <w:rtl/>
        </w:rPr>
        <w:t xml:space="preserve"> ہے اور کس</w:t>
      </w:r>
      <w:r>
        <w:rPr>
          <w:rFonts w:hint="cs"/>
          <w:rtl/>
        </w:rPr>
        <w:t>ی</w:t>
      </w:r>
      <w:r>
        <w:rPr>
          <w:rtl/>
        </w:rPr>
        <w:t xml:space="preserve"> کو بھ</w:t>
      </w:r>
      <w:r>
        <w:rPr>
          <w:rFonts w:hint="cs"/>
          <w:rtl/>
        </w:rPr>
        <w:t>ی</w:t>
      </w:r>
      <w:r>
        <w:rPr>
          <w:rtl/>
        </w:rPr>
        <w:t xml:space="preserve"> بسم اللہ الرحمن الرح</w:t>
      </w:r>
      <w:r>
        <w:rPr>
          <w:rFonts w:hint="cs"/>
          <w:rtl/>
        </w:rPr>
        <w:t>ی</w:t>
      </w:r>
      <w:r>
        <w:rPr>
          <w:rFonts w:hint="eastAsia"/>
          <w:rtl/>
        </w:rPr>
        <w:t>م</w:t>
      </w:r>
      <w:r>
        <w:rPr>
          <w:rtl/>
        </w:rPr>
        <w:t xml:space="preserve"> پڑھتے نہ</w:t>
      </w:r>
      <w:r>
        <w:rPr>
          <w:rFonts w:hint="cs"/>
          <w:rtl/>
        </w:rPr>
        <w:t>ی</w:t>
      </w:r>
      <w:r>
        <w:rPr>
          <w:rFonts w:hint="eastAsia"/>
          <w:rtl/>
        </w:rPr>
        <w:t>ںسنا</w:t>
      </w:r>
      <w:r>
        <w:rPr>
          <w:rtl/>
        </w:rPr>
        <w:t xml:space="preserve"> تم بھ</w:t>
      </w:r>
      <w:r>
        <w:rPr>
          <w:rFonts w:hint="cs"/>
          <w:rtl/>
        </w:rPr>
        <w:t>ی</w:t>
      </w:r>
      <w:r>
        <w:rPr>
          <w:rtl/>
        </w:rPr>
        <w:t xml:space="preserve"> نہ پڑھا کرو جب الحمدپڑھنا چاہو تو الحمدللہ رب العالم</w:t>
      </w:r>
      <w:r>
        <w:rPr>
          <w:rFonts w:hint="cs"/>
          <w:rtl/>
        </w:rPr>
        <w:t>ی</w:t>
      </w:r>
      <w:r>
        <w:rPr>
          <w:rFonts w:hint="eastAsia"/>
          <w:rtl/>
        </w:rPr>
        <w:t>ن</w:t>
      </w:r>
      <w:r>
        <w:rPr>
          <w:rtl/>
        </w:rPr>
        <w:t xml:space="preserve"> سے شروع ک</w:t>
      </w:r>
      <w:r>
        <w:rPr>
          <w:rFonts w:hint="cs"/>
          <w:rtl/>
        </w:rPr>
        <w:t>ی</w:t>
      </w:r>
      <w:r>
        <w:rPr>
          <w:rFonts w:hint="eastAsia"/>
          <w:rtl/>
        </w:rPr>
        <w:t>ا</w:t>
      </w:r>
      <w:r>
        <w:rPr>
          <w:rtl/>
        </w:rPr>
        <w:t xml:space="preserve"> کرو </w:t>
      </w:r>
      <w:r w:rsidRPr="00B664E3">
        <w:rPr>
          <w:rStyle w:val="libFootnotenumChar"/>
          <w:rtl/>
        </w:rPr>
        <w:t>(</w:t>
      </w:r>
      <w:r w:rsidR="00B664E3" w:rsidRPr="00B664E3">
        <w:rPr>
          <w:rStyle w:val="libFootnotenumChar"/>
          <w:rFonts w:hint="cs"/>
          <w:rtl/>
        </w:rPr>
        <w:t>2</w:t>
      </w:r>
      <w:r w:rsidRPr="00B664E3">
        <w:rPr>
          <w:rStyle w:val="libFootnotenumChar"/>
          <w:rFonts w:hint="cs"/>
          <w:rtl/>
        </w:rPr>
        <w:t>)</w:t>
      </w:r>
    </w:p>
    <w:p w:rsidR="00243DAF" w:rsidRDefault="00243DAF" w:rsidP="00B664E3">
      <w:pPr>
        <w:pStyle w:val="Heading2"/>
        <w:rPr>
          <w:rtl/>
        </w:rPr>
      </w:pPr>
      <w:r>
        <w:rPr>
          <w:rtl/>
        </w:rPr>
        <w:t xml:space="preserve"> </w:t>
      </w:r>
      <w:bookmarkStart w:id="206" w:name="_Toc488064027"/>
      <w:r>
        <w:rPr>
          <w:rtl/>
        </w:rPr>
        <w:t>جواب:</w:t>
      </w:r>
      <w:bookmarkEnd w:id="206"/>
    </w:p>
    <w:p w:rsidR="00243DAF" w:rsidRDefault="00243DAF" w:rsidP="00243DAF">
      <w:pPr>
        <w:pStyle w:val="libNormal"/>
      </w:pPr>
      <w:r>
        <w:rPr>
          <w:rtl/>
        </w:rPr>
        <w:t xml:space="preserve"> پہل</w:t>
      </w:r>
      <w:r>
        <w:rPr>
          <w:rFonts w:hint="cs"/>
          <w:rtl/>
        </w:rPr>
        <w:t>ی</w:t>
      </w:r>
      <w:r>
        <w:rPr>
          <w:rtl/>
        </w:rPr>
        <w:t xml:space="preserve"> روا</w:t>
      </w:r>
      <w:r>
        <w:rPr>
          <w:rFonts w:hint="cs"/>
          <w:rtl/>
        </w:rPr>
        <w:t>ی</w:t>
      </w:r>
      <w:r>
        <w:rPr>
          <w:rFonts w:hint="eastAsia"/>
          <w:rtl/>
        </w:rPr>
        <w:t>ت</w:t>
      </w:r>
      <w:r>
        <w:rPr>
          <w:rtl/>
        </w:rPr>
        <w:t xml:space="preserve"> کا جواب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اہل ب</w:t>
      </w:r>
      <w:r>
        <w:rPr>
          <w:rFonts w:hint="cs"/>
          <w:rtl/>
        </w:rPr>
        <w:t>ی</w:t>
      </w:r>
      <w:r>
        <w:rPr>
          <w:rFonts w:hint="eastAsia"/>
          <w:rtl/>
        </w:rPr>
        <w:t>ت</w:t>
      </w:r>
      <w:r>
        <w:rPr>
          <w:rtl/>
        </w:rPr>
        <w:t xml:space="preserve"> اطہار (ع) ک</w:t>
      </w:r>
      <w:r>
        <w:rPr>
          <w:rFonts w:hint="cs"/>
          <w:rtl/>
        </w:rPr>
        <w:t>ی</w:t>
      </w:r>
      <w:r>
        <w:rPr>
          <w:rtl/>
        </w:rPr>
        <w:t xml:space="preserve"> روا</w:t>
      </w:r>
      <w:r>
        <w:rPr>
          <w:rFonts w:hint="cs"/>
          <w:rtl/>
        </w:rPr>
        <w:t>ی</w:t>
      </w:r>
      <w:r>
        <w:rPr>
          <w:rFonts w:hint="eastAsia"/>
          <w:rtl/>
        </w:rPr>
        <w:t>ات</w:t>
      </w:r>
      <w:r>
        <w:rPr>
          <w:rtl/>
        </w:rPr>
        <w:t xml:space="preserve"> کے مخالف ہونے کے علاوہ بھ</w:t>
      </w:r>
      <w:r>
        <w:rPr>
          <w:rFonts w:hint="cs"/>
          <w:rtl/>
        </w:rPr>
        <w:t>ی</w:t>
      </w:r>
      <w:r>
        <w:rPr>
          <w:rtl/>
        </w:rPr>
        <w:t xml:space="preserve"> کئ</w:t>
      </w:r>
      <w:r>
        <w:rPr>
          <w:rFonts w:hint="cs"/>
          <w:rtl/>
        </w:rPr>
        <w:t>ی</w:t>
      </w:r>
      <w:r>
        <w:rPr>
          <w:rtl/>
        </w:rPr>
        <w:t xml:space="preserve"> اعتبار سے قابل عمل و اعتماد نہ</w:t>
      </w:r>
      <w:r>
        <w:rPr>
          <w:rFonts w:hint="cs"/>
          <w:rtl/>
        </w:rPr>
        <w:t>ی</w:t>
      </w:r>
      <w:r>
        <w:rPr>
          <w:rFonts w:hint="eastAsia"/>
          <w:rtl/>
        </w:rPr>
        <w:t>ں</w:t>
      </w:r>
      <w:r>
        <w:rPr>
          <w:rtl/>
        </w:rPr>
        <w:t>۔</w:t>
      </w:r>
    </w:p>
    <w:p w:rsidR="002B1F83" w:rsidRDefault="002B1F83" w:rsidP="00243DAF">
      <w:pPr>
        <w:pStyle w:val="libNormal"/>
        <w:rPr>
          <w:rtl/>
          <w:lang w:bidi="ur-PK"/>
        </w:rPr>
      </w:pPr>
      <w:r>
        <w:rPr>
          <w:rFonts w:hint="cs"/>
          <w:rtl/>
          <w:lang w:bidi="ur-PK"/>
        </w:rPr>
        <w:t>___________________</w:t>
      </w:r>
    </w:p>
    <w:p w:rsidR="002B1F83" w:rsidRDefault="002B1F83" w:rsidP="00A8695C">
      <w:pPr>
        <w:pStyle w:val="libFootnote"/>
        <w:rPr>
          <w:rtl/>
        </w:rPr>
      </w:pPr>
      <w:r>
        <w:rPr>
          <w:rtl/>
        </w:rPr>
        <w:t>(</w:t>
      </w:r>
      <w:r w:rsidR="002A6CF7" w:rsidRPr="002A6CF7">
        <w:rPr>
          <w:rFonts w:hint="cs"/>
          <w:rtl/>
        </w:rPr>
        <w:t>3</w:t>
      </w:r>
      <w:r w:rsidRPr="00DB61B6">
        <w:rPr>
          <w:rFonts w:hint="cs"/>
          <w:rtl/>
        </w:rPr>
        <w:t xml:space="preserve">) مسند احمد ، ج </w:t>
      </w:r>
      <w:r w:rsidR="002A6CF7" w:rsidRPr="002A6CF7">
        <w:rPr>
          <w:rFonts w:hint="cs"/>
          <w:rtl/>
        </w:rPr>
        <w:t>3</w:t>
      </w:r>
      <w:r w:rsidRPr="00DB61B6">
        <w:rPr>
          <w:rFonts w:hint="cs"/>
          <w:rtl/>
        </w:rPr>
        <w:t xml:space="preserve"> ، ص </w:t>
      </w:r>
      <w:r w:rsidR="002A6CF7" w:rsidRPr="002A6CF7">
        <w:rPr>
          <w:rFonts w:hint="cs"/>
          <w:rtl/>
        </w:rPr>
        <w:t>177</w:t>
      </w:r>
      <w:r w:rsidRPr="00DB61B6">
        <w:rPr>
          <w:rFonts w:hint="cs"/>
          <w:rtl/>
        </w:rPr>
        <w:t xml:space="preserve"> ، </w:t>
      </w:r>
      <w:r w:rsidR="002A6CF7" w:rsidRPr="002A6CF7">
        <w:rPr>
          <w:rFonts w:hint="cs"/>
          <w:rtl/>
        </w:rPr>
        <w:t>273</w:t>
      </w:r>
      <w:r w:rsidRPr="00DB61B6">
        <w:rPr>
          <w:rFonts w:hint="cs"/>
          <w:rtl/>
        </w:rPr>
        <w:t xml:space="preserve"> ، </w:t>
      </w:r>
      <w:r w:rsidR="002A6CF7" w:rsidRPr="002A6CF7">
        <w:rPr>
          <w:rFonts w:hint="cs"/>
          <w:rtl/>
        </w:rPr>
        <w:t>278</w:t>
      </w:r>
      <w:r w:rsidRPr="00DB61B6">
        <w:rPr>
          <w:rFonts w:hint="cs"/>
          <w:rtl/>
        </w:rPr>
        <w:t xml:space="preserve"> ۔ صح</w:t>
      </w:r>
      <w:r>
        <w:rPr>
          <w:rFonts w:hint="cs"/>
          <w:rtl/>
        </w:rPr>
        <w:t>ی</w:t>
      </w:r>
      <w:r>
        <w:rPr>
          <w:rFonts w:hint="eastAsia"/>
          <w:rtl/>
        </w:rPr>
        <w:t>ح</w:t>
      </w:r>
      <w:r>
        <w:rPr>
          <w:rtl/>
        </w:rPr>
        <w:t xml:space="preserve"> مسلم ، ج </w:t>
      </w:r>
      <w:r w:rsidR="002A6CF7" w:rsidRPr="002A6CF7">
        <w:rPr>
          <w:rFonts w:hint="cs"/>
          <w:rtl/>
        </w:rPr>
        <w:t>2</w:t>
      </w:r>
      <w:r w:rsidRPr="00DB61B6">
        <w:rPr>
          <w:rFonts w:hint="cs"/>
          <w:rtl/>
        </w:rPr>
        <w:t xml:space="preserve"> ، ص </w:t>
      </w:r>
      <w:r w:rsidR="002A6CF7" w:rsidRPr="002A6CF7">
        <w:rPr>
          <w:rFonts w:hint="cs"/>
          <w:rtl/>
        </w:rPr>
        <w:t>12</w:t>
      </w:r>
      <w:r w:rsidRPr="00DB61B6">
        <w:rPr>
          <w:rFonts w:hint="cs"/>
          <w:rtl/>
        </w:rPr>
        <w:t>۔ سنن نسائ</w:t>
      </w:r>
      <w:r>
        <w:rPr>
          <w:rFonts w:hint="cs"/>
          <w:rtl/>
        </w:rPr>
        <w:t>ی</w:t>
      </w:r>
      <w:r>
        <w:rPr>
          <w:rtl/>
        </w:rPr>
        <w:t xml:space="preserve"> ، ج </w:t>
      </w:r>
      <w:r w:rsidR="002A6CF7" w:rsidRPr="002A6CF7">
        <w:rPr>
          <w:rFonts w:hint="cs"/>
          <w:rtl/>
        </w:rPr>
        <w:t>1</w:t>
      </w:r>
      <w:r w:rsidRPr="00DB61B6">
        <w:rPr>
          <w:rFonts w:hint="cs"/>
          <w:rtl/>
        </w:rPr>
        <w:t xml:space="preserve"> ، ص </w:t>
      </w:r>
      <w:r w:rsidR="002A6CF7" w:rsidRPr="002A6CF7">
        <w:rPr>
          <w:rFonts w:hint="cs"/>
          <w:rtl/>
        </w:rPr>
        <w:t>144</w:t>
      </w:r>
      <w:r w:rsidRPr="00DB61B6">
        <w:rPr>
          <w:rFonts w:hint="cs"/>
          <w:rtl/>
        </w:rPr>
        <w:t xml:space="preserve"> ، اس مضمون ک</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عبداللہ بن مغفل سے بھ</w:t>
      </w:r>
      <w:r>
        <w:rPr>
          <w:rFonts w:hint="cs"/>
          <w:rtl/>
        </w:rPr>
        <w:t>ی</w:t>
      </w:r>
      <w:r>
        <w:rPr>
          <w:rtl/>
        </w:rPr>
        <w:t xml:space="preserve"> رو</w:t>
      </w:r>
      <w:r>
        <w:rPr>
          <w:rFonts w:hint="cs"/>
          <w:rtl/>
        </w:rPr>
        <w:t>ی</w:t>
      </w:r>
      <w:r>
        <w:rPr>
          <w:rtl/>
        </w:rPr>
        <w:t xml:space="preserve"> ہے۔</w:t>
      </w:r>
    </w:p>
    <w:p w:rsidR="002B1F83" w:rsidRDefault="002B1F83" w:rsidP="00A8695C">
      <w:pPr>
        <w:pStyle w:val="libFootnote"/>
        <w:rPr>
          <w:rtl/>
        </w:rPr>
      </w:pPr>
      <w:r>
        <w:rPr>
          <w:rtl/>
        </w:rPr>
        <w:t xml:space="preserve"> (</w:t>
      </w:r>
      <w:r w:rsidR="002A6CF7" w:rsidRPr="002A6CF7">
        <w:rPr>
          <w:rFonts w:hint="cs"/>
          <w:rtl/>
        </w:rPr>
        <w:t>4</w:t>
      </w:r>
      <w:r>
        <w:rPr>
          <w:rFonts w:hint="cs"/>
          <w:rtl/>
        </w:rPr>
        <w:t xml:space="preserve">) مسند احمد بن حبنل ، ج </w:t>
      </w:r>
      <w:r w:rsidR="002A6CF7" w:rsidRPr="002A6CF7">
        <w:rPr>
          <w:rFonts w:hint="cs"/>
          <w:rtl/>
        </w:rPr>
        <w:t>4</w:t>
      </w:r>
      <w:r>
        <w:rPr>
          <w:rFonts w:hint="cs"/>
          <w:rtl/>
        </w:rPr>
        <w:t xml:space="preserve"> ، ص </w:t>
      </w:r>
      <w:r w:rsidR="002A6CF7" w:rsidRPr="002A6CF7">
        <w:rPr>
          <w:rFonts w:hint="cs"/>
          <w:rtl/>
        </w:rPr>
        <w:t>85</w:t>
      </w:r>
      <w:r>
        <w:rPr>
          <w:rFonts w:hint="cs"/>
          <w:rtl/>
        </w:rPr>
        <w:t xml:space="preserve"> صحی</w:t>
      </w:r>
      <w:r>
        <w:rPr>
          <w:rFonts w:hint="eastAsia"/>
          <w:rtl/>
        </w:rPr>
        <w:t>ح</w:t>
      </w:r>
      <w:r>
        <w:rPr>
          <w:rtl/>
        </w:rPr>
        <w:t xml:space="preserve"> ترمذ</w:t>
      </w:r>
      <w:r>
        <w:rPr>
          <w:rFonts w:hint="cs"/>
          <w:rtl/>
        </w:rPr>
        <w:t>ی</w:t>
      </w:r>
      <w:r>
        <w:rPr>
          <w:rtl/>
        </w:rPr>
        <w:t xml:space="preserve"> ، ج </w:t>
      </w:r>
      <w:r w:rsidR="002A6CF7" w:rsidRPr="002A6CF7">
        <w:rPr>
          <w:rFonts w:hint="cs"/>
          <w:rtl/>
        </w:rPr>
        <w:t>2</w:t>
      </w:r>
      <w:r>
        <w:rPr>
          <w:rFonts w:hint="cs"/>
          <w:rtl/>
        </w:rPr>
        <w:t xml:space="preserve"> ، ص </w:t>
      </w:r>
      <w:r w:rsidR="002A6CF7" w:rsidRPr="002A6CF7">
        <w:rPr>
          <w:rFonts w:hint="cs"/>
          <w:rtl/>
        </w:rPr>
        <w:t>23</w:t>
      </w:r>
    </w:p>
    <w:p w:rsidR="002B1F83" w:rsidRPr="002B1F83" w:rsidRDefault="002B1F83" w:rsidP="002A6CF7">
      <w:pPr>
        <w:pStyle w:val="libNormal"/>
        <w:rPr>
          <w:rtl/>
        </w:rPr>
      </w:pPr>
      <w:r>
        <w:rPr>
          <w:rtl/>
        </w:rPr>
        <w:br w:type="page"/>
      </w:r>
    </w:p>
    <w:p w:rsidR="00243DAF" w:rsidRDefault="00243DAF" w:rsidP="00B664E3">
      <w:pPr>
        <w:pStyle w:val="libNormal"/>
        <w:rPr>
          <w:rtl/>
        </w:rPr>
      </w:pPr>
      <w:r>
        <w:rPr>
          <w:rtl/>
        </w:rPr>
        <w:lastRenderedPageBreak/>
        <w:t xml:space="preserve"> (</w:t>
      </w:r>
      <w:r w:rsidR="002A6CF7" w:rsidRPr="002A6CF7">
        <w:rPr>
          <w:rFonts w:hint="cs"/>
          <w:rtl/>
        </w:rPr>
        <w:t>1</w:t>
      </w:r>
      <w:r w:rsidRPr="00DB61B6">
        <w:rPr>
          <w:rFonts w:hint="cs"/>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اہل سنت ک</w:t>
      </w:r>
      <w:r>
        <w:rPr>
          <w:rFonts w:hint="cs"/>
          <w:rtl/>
        </w:rPr>
        <w:t>ی</w:t>
      </w:r>
      <w:r>
        <w:rPr>
          <w:rtl/>
        </w:rPr>
        <w:t xml:space="preserve"> کئ</w:t>
      </w:r>
      <w:r>
        <w:rPr>
          <w:rFonts w:hint="cs"/>
          <w:rtl/>
        </w:rPr>
        <w:t>ی</w:t>
      </w:r>
      <w:r>
        <w:rPr>
          <w:rtl/>
        </w:rPr>
        <w:t xml:space="preserve">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کے معارض ہے جو تواتر معنوع رکھت</w:t>
      </w:r>
      <w:r>
        <w:rPr>
          <w:rFonts w:hint="cs"/>
          <w:rtl/>
        </w:rPr>
        <w:t>ی</w:t>
      </w:r>
      <w:r>
        <w:rPr>
          <w:rtl/>
        </w:rPr>
        <w:t xml:space="preserve"> ہ</w:t>
      </w:r>
      <w:r>
        <w:rPr>
          <w:rFonts w:hint="cs"/>
          <w:rtl/>
        </w:rPr>
        <w:t>ی</w:t>
      </w:r>
      <w:r>
        <w:rPr>
          <w:rFonts w:hint="eastAsia"/>
          <w:rtl/>
        </w:rPr>
        <w:t>ں</w:t>
      </w:r>
      <w:r>
        <w:rPr>
          <w:rtl/>
        </w:rPr>
        <w:t xml:space="preserve"> خصوصاً وہ روا</w:t>
      </w:r>
      <w:r>
        <w:rPr>
          <w:rFonts w:hint="cs"/>
          <w:rtl/>
        </w:rPr>
        <w:t>ی</w:t>
      </w:r>
      <w:r>
        <w:rPr>
          <w:rFonts w:hint="eastAsia"/>
          <w:rtl/>
        </w:rPr>
        <w:t>ات</w:t>
      </w:r>
      <w:r>
        <w:rPr>
          <w:rtl/>
        </w:rPr>
        <w:t xml:space="preserve"> جن ک</w:t>
      </w:r>
      <w:r>
        <w:rPr>
          <w:rFonts w:hint="cs"/>
          <w:rtl/>
        </w:rPr>
        <w:t>ی</w:t>
      </w:r>
      <w:r>
        <w:rPr>
          <w:rtl/>
        </w:rPr>
        <w:t xml:space="preserve"> سند صح</w:t>
      </w:r>
      <w:r>
        <w:rPr>
          <w:rFonts w:hint="cs"/>
          <w:rtl/>
        </w:rPr>
        <w:t>ی</w:t>
      </w:r>
      <w:r>
        <w:rPr>
          <w:rFonts w:hint="eastAsia"/>
          <w:rtl/>
        </w:rPr>
        <w:t>ح</w:t>
      </w:r>
      <w:r>
        <w:rPr>
          <w:rtl/>
        </w:rPr>
        <w:t xml:space="preserve"> ہے بھلا اس روا</w:t>
      </w:r>
      <w:r>
        <w:rPr>
          <w:rFonts w:hint="cs"/>
          <w:rtl/>
        </w:rPr>
        <w:t>ی</w:t>
      </w:r>
      <w:r>
        <w:rPr>
          <w:rFonts w:hint="eastAsia"/>
          <w:rtl/>
        </w:rPr>
        <w:t>ت</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Fonts w:hint="eastAsia"/>
          <w:rtl/>
        </w:rPr>
        <w:t>سے</w:t>
      </w:r>
      <w:r>
        <w:rPr>
          <w:rtl/>
        </w:rPr>
        <w:t xml:space="preserve"> ممکن ہے اس کے علاوہ ابن عباس ، ابوہر</w:t>
      </w:r>
      <w:r>
        <w:rPr>
          <w:rFonts w:hint="cs"/>
          <w:rtl/>
        </w:rPr>
        <w:t>ی</w:t>
      </w:r>
      <w:r>
        <w:rPr>
          <w:rFonts w:hint="eastAsia"/>
          <w:rtl/>
        </w:rPr>
        <w:t>رہ</w:t>
      </w:r>
      <w:r>
        <w:rPr>
          <w:rtl/>
        </w:rPr>
        <w:t xml:space="preserve"> اور اسم مسلمہ بھ</w:t>
      </w:r>
      <w:r>
        <w:rPr>
          <w:rFonts w:hint="cs"/>
          <w:rtl/>
        </w:rPr>
        <w:t>ی</w:t>
      </w:r>
      <w:r>
        <w:rPr>
          <w:rtl/>
        </w:rPr>
        <w:t xml:space="preserve"> </w:t>
      </w:r>
      <w:r>
        <w:rPr>
          <w:rFonts w:hint="cs"/>
          <w:rtl/>
        </w:rPr>
        <w:t>ی</w:t>
      </w:r>
      <w:r>
        <w:rPr>
          <w:rFonts w:hint="eastAsia"/>
          <w:rtl/>
        </w:rPr>
        <w:t>ہ</w:t>
      </w:r>
      <w:r>
        <w:rPr>
          <w:rtl/>
        </w:rPr>
        <w:t xml:space="preserve"> شہادت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رسول اللہ (ص) سورہ فاتحہ م</w:t>
      </w:r>
      <w:r>
        <w:rPr>
          <w:rFonts w:hint="cs"/>
          <w:rtl/>
        </w:rPr>
        <w:t>ی</w:t>
      </w:r>
      <w:r>
        <w:rPr>
          <w:rFonts w:hint="eastAsia"/>
          <w:rtl/>
        </w:rPr>
        <w:t>ں</w:t>
      </w:r>
      <w:r>
        <w:rPr>
          <w:rtl/>
        </w:rPr>
        <w:t xml:space="preserve"> بسم الل</w:t>
      </w:r>
      <w:r>
        <w:rPr>
          <w:rFonts w:hint="eastAsia"/>
          <w:rtl/>
        </w:rPr>
        <w:t>ہ</w:t>
      </w:r>
      <w:r>
        <w:rPr>
          <w:rtl/>
        </w:rPr>
        <w:t xml:space="preserve"> پڑھا کرتے اور اسے سورہ کا جزء سمجھتے تھے اور</w:t>
      </w:r>
      <w:r>
        <w:rPr>
          <w:rFonts w:hint="cs"/>
          <w:rtl/>
        </w:rPr>
        <w:t>ی</w:t>
      </w:r>
      <w:r>
        <w:rPr>
          <w:rFonts w:hint="eastAsia"/>
          <w:rtl/>
        </w:rPr>
        <w:t>ہ</w:t>
      </w:r>
      <w:r>
        <w:rPr>
          <w:rtl/>
        </w:rPr>
        <w:t xml:space="preserve"> کہ ابن عمر کہا کرتے تھے: اگر بسم اللہ کاسورہ فاتحہ م</w:t>
      </w:r>
      <w:r>
        <w:rPr>
          <w:rFonts w:hint="cs"/>
          <w:rtl/>
        </w:rPr>
        <w:t>ی</w:t>
      </w:r>
      <w:r>
        <w:rPr>
          <w:rFonts w:hint="eastAsia"/>
          <w:rtl/>
        </w:rPr>
        <w:t>ں</w:t>
      </w:r>
      <w:r>
        <w:rPr>
          <w:rtl/>
        </w:rPr>
        <w:t xml:space="preserve"> پڑھنا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توپھر اسے ک</w:t>
      </w:r>
      <w:r>
        <w:rPr>
          <w:rFonts w:hint="cs"/>
          <w:rtl/>
        </w:rPr>
        <w:t>ی</w:t>
      </w:r>
      <w:r>
        <w:rPr>
          <w:rFonts w:hint="eastAsia"/>
          <w:rtl/>
        </w:rPr>
        <w:t>وں</w:t>
      </w:r>
      <w:r>
        <w:rPr>
          <w:rtl/>
        </w:rPr>
        <w:t xml:space="preserve"> لکھا گ</w:t>
      </w:r>
      <w:r>
        <w:rPr>
          <w:rFonts w:hint="cs"/>
          <w:rtl/>
        </w:rPr>
        <w:t>ی</w:t>
      </w:r>
      <w:r>
        <w:rPr>
          <w:rFonts w:hint="eastAsia"/>
          <w:rtl/>
        </w:rPr>
        <w:t>ا</w:t>
      </w:r>
      <w:r>
        <w:rPr>
          <w:rtl/>
        </w:rPr>
        <w:t xml:space="preserve"> ہے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فرما</w:t>
      </w:r>
      <w:r>
        <w:rPr>
          <w:rFonts w:hint="cs"/>
          <w:rtl/>
        </w:rPr>
        <w:t>ی</w:t>
      </w:r>
      <w:r>
        <w:rPr>
          <w:rFonts w:hint="eastAsia"/>
          <w:rtl/>
        </w:rPr>
        <w:t>ا</w:t>
      </w:r>
      <w:r>
        <w:rPr>
          <w:rtl/>
        </w:rPr>
        <w:t xml:space="preserve"> کرتے تھے جو شخص قرات م</w:t>
      </w:r>
      <w:r>
        <w:rPr>
          <w:rFonts w:hint="cs"/>
          <w:rtl/>
        </w:rPr>
        <w:t>ی</w:t>
      </w:r>
      <w:r>
        <w:rPr>
          <w:rFonts w:hint="eastAsia"/>
          <w:rtl/>
        </w:rPr>
        <w:t>ں</w:t>
      </w:r>
      <w:r w:rsidR="00B664E3">
        <w:rPr>
          <w:rFonts w:hint="cs"/>
          <w:rtl/>
        </w:rPr>
        <w:t xml:space="preserve"> </w:t>
      </w:r>
      <w:r>
        <w:rPr>
          <w:rFonts w:hint="eastAsia"/>
          <w:rtl/>
        </w:rPr>
        <w:t>بسم</w:t>
      </w:r>
      <w:r>
        <w:rPr>
          <w:rtl/>
        </w:rPr>
        <w:t xml:space="preserve"> اللہ کو ترک کرتا ہے اس نے اپن</w:t>
      </w:r>
      <w:r>
        <w:rPr>
          <w:rFonts w:hint="cs"/>
          <w:rtl/>
        </w:rPr>
        <w:t>ی</w:t>
      </w:r>
      <w:r>
        <w:rPr>
          <w:rtl/>
        </w:rPr>
        <w:t xml:space="preserve"> قرات کو ناقص چھوڑا ہے ن</w:t>
      </w:r>
      <w:r>
        <w:rPr>
          <w:rFonts w:hint="cs"/>
          <w:rtl/>
        </w:rPr>
        <w:t>ی</w:t>
      </w:r>
      <w:r>
        <w:rPr>
          <w:rFonts w:hint="eastAsia"/>
          <w:rtl/>
        </w:rPr>
        <w:t>ز</w:t>
      </w:r>
      <w:r>
        <w:rPr>
          <w:rtl/>
        </w:rPr>
        <w:t xml:space="preserve"> آپ (ع) نے فرما</w:t>
      </w:r>
      <w:r>
        <w:rPr>
          <w:rFonts w:hint="cs"/>
          <w:rtl/>
        </w:rPr>
        <w:t>ی</w:t>
      </w:r>
      <w:r>
        <w:rPr>
          <w:rFonts w:hint="eastAsia"/>
          <w:rtl/>
        </w:rPr>
        <w:t>ا</w:t>
      </w:r>
      <w:r>
        <w:rPr>
          <w:rtl/>
        </w:rPr>
        <w:t xml:space="preserve">: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سب</w:t>
      </w:r>
      <w:r>
        <w:rPr>
          <w:rFonts w:hint="eastAsia"/>
          <w:rtl/>
        </w:rPr>
        <w:t>ع</w:t>
      </w:r>
      <w:r>
        <w:rPr>
          <w:rtl/>
        </w:rPr>
        <w:t xml:space="preserve"> مثان</w:t>
      </w:r>
      <w:r>
        <w:rPr>
          <w:rFonts w:hint="cs"/>
          <w:rtl/>
        </w:rPr>
        <w:t>ی</w:t>
      </w:r>
      <w:r>
        <w:rPr>
          <w:rtl/>
        </w:rPr>
        <w:t xml:space="preserve"> م</w:t>
      </w:r>
      <w:r>
        <w:rPr>
          <w:rFonts w:hint="cs"/>
          <w:rtl/>
        </w:rPr>
        <w:t>ی</w:t>
      </w:r>
      <w:r>
        <w:rPr>
          <w:rFonts w:hint="eastAsia"/>
          <w:rtl/>
        </w:rPr>
        <w:t>ں</w:t>
      </w:r>
      <w:r>
        <w:rPr>
          <w:rtl/>
        </w:rPr>
        <w:t xml:space="preserve"> شامل ہے </w:t>
      </w:r>
      <w:r w:rsidRPr="00B664E3">
        <w:rPr>
          <w:rStyle w:val="libFootnotenumChar"/>
          <w:rtl/>
        </w:rPr>
        <w:t>(</w:t>
      </w:r>
      <w:r w:rsidR="002A6CF7" w:rsidRPr="002A6CF7">
        <w:rPr>
          <w:rStyle w:val="libFootnotenumChar"/>
          <w:rFonts w:hint="cs"/>
          <w:rtl/>
        </w:rPr>
        <w:t>1</w:t>
      </w:r>
      <w:r w:rsidRPr="00B664E3">
        <w:rPr>
          <w:rStyle w:val="libFootnotenumChar"/>
          <w:rFonts w:hint="cs"/>
          <w:rtl/>
        </w:rPr>
        <w:t>)</w:t>
      </w:r>
    </w:p>
    <w:p w:rsidR="00243DAF" w:rsidRDefault="00243DAF" w:rsidP="00B664E3">
      <w:pPr>
        <w:pStyle w:val="libNormal"/>
        <w:rPr>
          <w:rtl/>
        </w:rPr>
      </w:pPr>
      <w:r>
        <w:rPr>
          <w:rtl/>
        </w:rPr>
        <w:t xml:space="preserve"> (</w:t>
      </w:r>
      <w:r w:rsidR="002A6CF7" w:rsidRPr="002A6CF7">
        <w:rPr>
          <w:rFonts w:hint="cs"/>
          <w:rtl/>
        </w:rPr>
        <w:t>2</w:t>
      </w:r>
      <w:r w:rsidRPr="00DB61B6">
        <w:rPr>
          <w:rFonts w:hint="cs"/>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مسلمانوں م</w:t>
      </w:r>
      <w:r>
        <w:rPr>
          <w:rFonts w:hint="cs"/>
          <w:rtl/>
        </w:rPr>
        <w:t>ی</w:t>
      </w:r>
      <w:r>
        <w:rPr>
          <w:rFonts w:hint="eastAsia"/>
          <w:rtl/>
        </w:rPr>
        <w:t>ں</w:t>
      </w:r>
      <w:r>
        <w:rPr>
          <w:rtl/>
        </w:rPr>
        <w:t xml:space="preserve"> پائ</w:t>
      </w:r>
      <w:r>
        <w:rPr>
          <w:rFonts w:hint="cs"/>
          <w:rtl/>
        </w:rPr>
        <w:t>ی</w:t>
      </w:r>
      <w:r>
        <w:rPr>
          <w:rtl/>
        </w:rPr>
        <w:t xml:space="preserve"> جانے وال</w:t>
      </w:r>
      <w:r>
        <w:rPr>
          <w:rFonts w:hint="cs"/>
          <w:rtl/>
        </w:rPr>
        <w:t>ی</w:t>
      </w:r>
      <w:r>
        <w:rPr>
          <w:rtl/>
        </w:rPr>
        <w:t xml:space="preserve"> اس شہرت ک</w:t>
      </w:r>
      <w:r>
        <w:rPr>
          <w:rFonts w:hint="cs"/>
          <w:rtl/>
        </w:rPr>
        <w:t>ی</w:t>
      </w:r>
      <w:r>
        <w:rPr>
          <w:rFonts w:hint="eastAsia"/>
          <w:rtl/>
        </w:rPr>
        <w:t>خلاف</w:t>
      </w:r>
      <w:r>
        <w:rPr>
          <w:rtl/>
        </w:rPr>
        <w:t xml:space="preserve"> ہے جس کے مطابق تمام مسلمان نماز م</w:t>
      </w:r>
      <w:r>
        <w:rPr>
          <w:rFonts w:hint="cs"/>
          <w:rtl/>
        </w:rPr>
        <w:t>ی</w:t>
      </w:r>
      <w:r>
        <w:rPr>
          <w:rFonts w:hint="eastAsia"/>
          <w:rtl/>
        </w:rPr>
        <w:t>ں</w:t>
      </w:r>
      <w:r>
        <w:rPr>
          <w:rtl/>
        </w:rPr>
        <w:t xml:space="preserve"> بسم اللہ الرحمن الرح</w:t>
      </w:r>
      <w:r>
        <w:rPr>
          <w:rFonts w:hint="cs"/>
          <w:rtl/>
        </w:rPr>
        <w:t>ی</w:t>
      </w:r>
      <w:r>
        <w:rPr>
          <w:rFonts w:hint="eastAsia"/>
          <w:rtl/>
        </w:rPr>
        <w:t>م</w:t>
      </w:r>
      <w:r>
        <w:rPr>
          <w:rtl/>
        </w:rPr>
        <w:t xml:space="preserve"> ک</w:t>
      </w:r>
      <w:r>
        <w:rPr>
          <w:rFonts w:hint="cs"/>
          <w:rtl/>
        </w:rPr>
        <w:t>ی</w:t>
      </w:r>
      <w:r>
        <w:rPr>
          <w:rtl/>
        </w:rPr>
        <w:t xml:space="preserve"> تلاوت کرتے تھے حت</w:t>
      </w:r>
      <w:r>
        <w:rPr>
          <w:rFonts w:hint="cs"/>
          <w:rtl/>
        </w:rPr>
        <w:t>یٰ</w:t>
      </w:r>
      <w:r>
        <w:rPr>
          <w:rtl/>
        </w:rPr>
        <w:t xml:space="preserve"> کہ ا</w:t>
      </w:r>
      <w:r>
        <w:rPr>
          <w:rFonts w:hint="cs"/>
          <w:rtl/>
        </w:rPr>
        <w:t>ی</w:t>
      </w:r>
      <w:r>
        <w:rPr>
          <w:rFonts w:hint="eastAsia"/>
          <w:rtl/>
        </w:rPr>
        <w:t>ک</w:t>
      </w:r>
      <w:r>
        <w:rPr>
          <w:rtl/>
        </w:rPr>
        <w:t xml:space="preserve"> مرتبہ معاو</w:t>
      </w:r>
      <w:r>
        <w:rPr>
          <w:rFonts w:hint="cs"/>
          <w:rtl/>
        </w:rPr>
        <w:t>ی</w:t>
      </w:r>
      <w:r>
        <w:rPr>
          <w:rFonts w:hint="eastAsia"/>
          <w:rtl/>
        </w:rPr>
        <w:t>ہ</w:t>
      </w:r>
      <w:r>
        <w:rPr>
          <w:rtl/>
        </w:rPr>
        <w:t xml:space="preserve"> نے اپنے دور خلافت م</w:t>
      </w:r>
      <w:r>
        <w:rPr>
          <w:rFonts w:hint="cs"/>
          <w:rtl/>
        </w:rPr>
        <w:t>ی</w:t>
      </w:r>
      <w:r>
        <w:rPr>
          <w:rFonts w:hint="eastAsia"/>
          <w:rtl/>
        </w:rPr>
        <w:t>ں</w:t>
      </w:r>
      <w:r w:rsidR="00B664E3">
        <w:rPr>
          <w:rFonts w:hint="cs"/>
          <w:rtl/>
        </w:rPr>
        <w:t xml:space="preserve"> </w:t>
      </w:r>
      <w:r>
        <w:rPr>
          <w:rFonts w:hint="eastAsia"/>
          <w:rtl/>
        </w:rPr>
        <w:t>بسم</w:t>
      </w:r>
      <w:r>
        <w:rPr>
          <w:rtl/>
        </w:rPr>
        <w:t xml:space="preserve"> اللہ کو ترک ک</w:t>
      </w:r>
      <w:r>
        <w:rPr>
          <w:rFonts w:hint="cs"/>
          <w:rtl/>
        </w:rPr>
        <w:t>ی</w:t>
      </w:r>
      <w:r>
        <w:rPr>
          <w:rFonts w:hint="eastAsia"/>
          <w:rtl/>
        </w:rPr>
        <w:t>ا</w:t>
      </w:r>
      <w:r>
        <w:rPr>
          <w:rtl/>
        </w:rPr>
        <w:t xml:space="preserve"> تو مسلمانوں نے اس سے کہا : تم نے سورہ فاتحہ ک</w:t>
      </w:r>
      <w:r>
        <w:rPr>
          <w:rFonts w:hint="cs"/>
          <w:rtl/>
        </w:rPr>
        <w:t>ی</w:t>
      </w:r>
      <w:r>
        <w:rPr>
          <w:rtl/>
        </w:rPr>
        <w:t xml:space="preserve"> کو</w:t>
      </w:r>
      <w:r>
        <w:rPr>
          <w:rFonts w:hint="cs"/>
          <w:rtl/>
        </w:rPr>
        <w:t>ی</w:t>
      </w:r>
      <w:r>
        <w:rPr>
          <w:rFonts w:hint="eastAsia"/>
          <w:rtl/>
        </w:rPr>
        <w:t>ت</w:t>
      </w:r>
      <w:r>
        <w:rPr>
          <w:rtl/>
        </w:rPr>
        <w:t xml:space="preserve"> آ</w:t>
      </w:r>
      <w:r>
        <w:rPr>
          <w:rFonts w:hint="cs"/>
          <w:rtl/>
        </w:rPr>
        <w:t>ی</w:t>
      </w:r>
      <w:r>
        <w:rPr>
          <w:rFonts w:hint="eastAsia"/>
          <w:rtl/>
        </w:rPr>
        <w:t>ت</w:t>
      </w:r>
      <w:r>
        <w:rPr>
          <w:rtl/>
        </w:rPr>
        <w:t xml:space="preserve"> </w:t>
      </w:r>
      <w:r>
        <w:rPr>
          <w:rFonts w:hint="eastAsia"/>
          <w:rtl/>
        </w:rPr>
        <w:t>چرال</w:t>
      </w:r>
      <w:r>
        <w:rPr>
          <w:rFonts w:hint="cs"/>
          <w:rtl/>
        </w:rPr>
        <w:t>ی</w:t>
      </w:r>
      <w:r>
        <w:rPr>
          <w:rtl/>
        </w:rPr>
        <w:t xml:space="preserve"> ہے </w:t>
      </w:r>
      <w:r>
        <w:rPr>
          <w:rFonts w:hint="cs"/>
          <w:rtl/>
        </w:rPr>
        <w:t>ی</w:t>
      </w:r>
      <w:r>
        <w:rPr>
          <w:rFonts w:hint="eastAsia"/>
          <w:rtl/>
        </w:rPr>
        <w:t>ا</w:t>
      </w:r>
      <w:r>
        <w:rPr>
          <w:rtl/>
        </w:rPr>
        <w:t xml:space="preserve"> اسے بھول گئے ہو؟ </w:t>
      </w:r>
      <w:r w:rsidRPr="00B664E3">
        <w:rPr>
          <w:rStyle w:val="libFootnotenumChar"/>
          <w:rtl/>
        </w:rPr>
        <w:t>(</w:t>
      </w:r>
      <w:r w:rsidR="002A6CF7" w:rsidRPr="002A6CF7">
        <w:rPr>
          <w:rStyle w:val="libFootnotenumChar"/>
          <w:rFonts w:hint="cs"/>
          <w:rtl/>
        </w:rPr>
        <w:t>2</w:t>
      </w:r>
      <w:r w:rsidRPr="00B664E3">
        <w:rPr>
          <w:rStyle w:val="libFootnotenumChar"/>
          <w:rFonts w:hint="cs"/>
          <w:rtl/>
        </w:rPr>
        <w:t>)</w:t>
      </w:r>
      <w:r>
        <w:rPr>
          <w:rtl/>
        </w:rPr>
        <w:t xml:space="preserve"> ان تمام شواہد کے ہوتے ہوئے اس امر ک</w:t>
      </w:r>
      <w:r>
        <w:rPr>
          <w:rFonts w:hint="cs"/>
          <w:rtl/>
        </w:rPr>
        <w:t>ی</w:t>
      </w:r>
      <w:r>
        <w:rPr>
          <w:rtl/>
        </w:rPr>
        <w:t xml:space="preserve"> ک</w:t>
      </w:r>
      <w:r>
        <w:rPr>
          <w:rFonts w:hint="cs"/>
          <w:rtl/>
        </w:rPr>
        <w:t>ی</w:t>
      </w:r>
      <w:r>
        <w:rPr>
          <w:rFonts w:hint="eastAsia"/>
          <w:rtl/>
        </w:rPr>
        <w:t>ونکر</w:t>
      </w:r>
      <w:r>
        <w:rPr>
          <w:rtl/>
        </w:rPr>
        <w:t xml:space="preserve"> تصد</w:t>
      </w:r>
      <w:r>
        <w:rPr>
          <w:rFonts w:hint="cs"/>
          <w:rtl/>
        </w:rPr>
        <w:t>ی</w:t>
      </w:r>
      <w:r>
        <w:rPr>
          <w:rFonts w:hint="eastAsia"/>
          <w:rtl/>
        </w:rPr>
        <w:t>ق</w:t>
      </w:r>
      <w:r>
        <w:rPr>
          <w:rtl/>
        </w:rPr>
        <w:t xml:space="preserve"> ک</w:t>
      </w:r>
      <w:r>
        <w:rPr>
          <w:rFonts w:hint="cs"/>
          <w:rtl/>
        </w:rPr>
        <w:t>ی</w:t>
      </w:r>
      <w:r>
        <w:rPr>
          <w:rtl/>
        </w:rPr>
        <w:t xml:space="preserve"> جا سکت</w:t>
      </w:r>
      <w:r>
        <w:rPr>
          <w:rFonts w:hint="cs"/>
          <w:rtl/>
        </w:rPr>
        <w:t>ی</w:t>
      </w:r>
      <w:r>
        <w:rPr>
          <w:rtl/>
        </w:rPr>
        <w:t xml:space="preserve"> ہے کہ رسول اللہ (ص) اور آپ (ص) کے بعد دوسرے حضرات نے سورہ فاتحہ م</w:t>
      </w:r>
      <w:r>
        <w:rPr>
          <w:rFonts w:hint="cs"/>
          <w:rtl/>
        </w:rPr>
        <w:t>ی</w:t>
      </w:r>
      <w:r>
        <w:rPr>
          <w:rFonts w:hint="eastAsia"/>
          <w:rtl/>
        </w:rPr>
        <w:t>ں</w:t>
      </w:r>
      <w:r w:rsidR="00B664E3">
        <w:rPr>
          <w:rFonts w:hint="cs"/>
          <w:rtl/>
        </w:rPr>
        <w:t xml:space="preserve"> </w:t>
      </w:r>
      <w:r>
        <w:rPr>
          <w:rFonts w:hint="eastAsia"/>
          <w:rtl/>
        </w:rPr>
        <w:t>ب</w:t>
      </w:r>
      <w:r>
        <w:rPr>
          <w:rtl/>
        </w:rPr>
        <w:t>سم اللہ نہ</w:t>
      </w:r>
      <w:r>
        <w:rPr>
          <w:rFonts w:hint="cs"/>
          <w:rtl/>
        </w:rPr>
        <w:t>ی</w:t>
      </w:r>
      <w:r>
        <w:rPr>
          <w:rFonts w:hint="eastAsia"/>
          <w:rtl/>
        </w:rPr>
        <w:t>ں</w:t>
      </w:r>
      <w:r>
        <w:rPr>
          <w:rtl/>
        </w:rPr>
        <w:t xml:space="preserve"> پڑھ</w:t>
      </w:r>
      <w:r>
        <w:rPr>
          <w:rFonts w:hint="cs"/>
          <w:rtl/>
        </w:rPr>
        <w:t>ی</w:t>
      </w:r>
      <w:r>
        <w:rPr>
          <w:rtl/>
        </w:rPr>
        <w:t xml:space="preserve"> ہو گ</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 اس روا</w:t>
      </w:r>
      <w:r>
        <w:rPr>
          <w:rFonts w:hint="cs"/>
          <w:rtl/>
        </w:rPr>
        <w:t>ی</w:t>
      </w:r>
      <w:r>
        <w:rPr>
          <w:rFonts w:hint="eastAsia"/>
          <w:rtl/>
        </w:rPr>
        <w:t>ت</w:t>
      </w:r>
      <w:r>
        <w:rPr>
          <w:rtl/>
        </w:rPr>
        <w:t xml:space="preserve"> ک</w:t>
      </w:r>
      <w:r>
        <w:rPr>
          <w:rFonts w:hint="cs"/>
          <w:rtl/>
        </w:rPr>
        <w:t>ی</w:t>
      </w:r>
      <w:r>
        <w:rPr>
          <w:rtl/>
        </w:rPr>
        <w:t xml:space="preserve"> مخالف ہے جسے انس بن مالک نے ہ</w:t>
      </w:r>
      <w:r>
        <w:rPr>
          <w:rFonts w:hint="cs"/>
          <w:rtl/>
        </w:rPr>
        <w:t>ی</w:t>
      </w:r>
      <w:r>
        <w:rPr>
          <w:rtl/>
        </w:rPr>
        <w:t xml:space="preserve"> نقل ک</w:t>
      </w:r>
      <w:r>
        <w:rPr>
          <w:rFonts w:hint="cs"/>
          <w:rtl/>
        </w:rPr>
        <w:t>ی</w:t>
      </w:r>
      <w:r>
        <w:rPr>
          <w:rFonts w:hint="eastAsia"/>
          <w:rtl/>
        </w:rPr>
        <w:t>ا</w:t>
      </w:r>
      <w:r>
        <w:rPr>
          <w:rtl/>
        </w:rPr>
        <w:t xml:space="preserve"> ہے </w:t>
      </w:r>
      <w:r w:rsidRPr="00B664E3">
        <w:rPr>
          <w:rStyle w:val="libFootnotenumChar"/>
          <w:rtl/>
        </w:rPr>
        <w:t>(</w:t>
      </w:r>
      <w:r w:rsidR="002A6CF7" w:rsidRPr="002A6CF7">
        <w:rPr>
          <w:rStyle w:val="libFootnotenumChar"/>
          <w:rFonts w:hint="cs"/>
          <w:rtl/>
        </w:rPr>
        <w:t>3</w:t>
      </w:r>
      <w:r w:rsidRPr="00B664E3">
        <w:rPr>
          <w:rStyle w:val="libFootnotenumChar"/>
          <w:rFonts w:hint="cs"/>
          <w:rtl/>
        </w:rPr>
        <w:t>)</w:t>
      </w:r>
      <w:r w:rsidRPr="00DB61B6">
        <w:rPr>
          <w:rFonts w:hint="cs"/>
          <w:rtl/>
        </w:rPr>
        <w:t xml:space="preserve"> پس معلوم ہوتا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من گھڑت اور جعل</w:t>
      </w:r>
      <w:r>
        <w:rPr>
          <w:rFonts w:hint="cs"/>
          <w:rtl/>
        </w:rPr>
        <w:t>ی</w:t>
      </w:r>
      <w:r>
        <w:rPr>
          <w:rtl/>
        </w:rPr>
        <w:t xml:space="preserve"> ہے اور اس م</w:t>
      </w:r>
      <w:r>
        <w:rPr>
          <w:rFonts w:hint="cs"/>
          <w:rtl/>
        </w:rPr>
        <w:t>ی</w:t>
      </w:r>
      <w:r>
        <w:rPr>
          <w:rFonts w:hint="eastAsia"/>
          <w:rtl/>
        </w:rPr>
        <w:t>ں</w:t>
      </w:r>
      <w:r>
        <w:rPr>
          <w:rtl/>
        </w:rPr>
        <w:t xml:space="preserve"> کس</w:t>
      </w:r>
      <w:r>
        <w:rPr>
          <w:rFonts w:hint="cs"/>
          <w:rtl/>
        </w:rPr>
        <w:t>ی</w:t>
      </w:r>
      <w:r>
        <w:rPr>
          <w:rtl/>
        </w:rPr>
        <w:t xml:space="preserve"> شک و شبہ ک</w:t>
      </w:r>
      <w:r>
        <w:rPr>
          <w:rFonts w:hint="cs"/>
          <w:rtl/>
        </w:rPr>
        <w:t>ی</w:t>
      </w:r>
      <w:r>
        <w:rPr>
          <w:rtl/>
        </w:rPr>
        <w:t xml:space="preserve"> گنجائش نہ</w:t>
      </w:r>
      <w:r>
        <w:rPr>
          <w:rFonts w:hint="cs"/>
          <w:rtl/>
        </w:rPr>
        <w:t>ی</w:t>
      </w:r>
      <w:r>
        <w:rPr>
          <w:rFonts w:hint="eastAsia"/>
          <w:rtl/>
        </w:rPr>
        <w:t>ں</w:t>
      </w:r>
      <w:r>
        <w:rPr>
          <w:rtl/>
        </w:rPr>
        <w:t>۔</w:t>
      </w:r>
    </w:p>
    <w:p w:rsidR="00243DAF" w:rsidRDefault="00243DAF" w:rsidP="00B664E3">
      <w:pPr>
        <w:pStyle w:val="libNormal"/>
        <w:rPr>
          <w:rtl/>
        </w:rPr>
      </w:pP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(جو ابن عبداللہ بن مغفل نے ب</w:t>
      </w:r>
      <w:r>
        <w:rPr>
          <w:rFonts w:hint="cs"/>
          <w:rtl/>
        </w:rPr>
        <w:t>ی</w:t>
      </w:r>
      <w:r>
        <w:rPr>
          <w:rFonts w:hint="eastAsia"/>
          <w:rtl/>
        </w:rPr>
        <w:t>ان</w:t>
      </w:r>
      <w:r>
        <w:rPr>
          <w:rtl/>
        </w:rPr>
        <w:t xml:space="preserve"> ک</w:t>
      </w:r>
      <w:r>
        <w:rPr>
          <w:rFonts w:hint="cs"/>
          <w:rtl/>
        </w:rPr>
        <w:t>ی</w:t>
      </w:r>
      <w:r>
        <w:rPr>
          <w:rtl/>
        </w:rPr>
        <w:t xml:space="preserve"> ہے) کا جواب بھ</w:t>
      </w:r>
      <w:r>
        <w:rPr>
          <w:rFonts w:hint="cs"/>
          <w:rtl/>
        </w:rPr>
        <w:t>ی</w:t>
      </w:r>
      <w:r>
        <w:rPr>
          <w:rtl/>
        </w:rPr>
        <w:t xml:space="preserve"> پہل</w:t>
      </w:r>
      <w:r>
        <w:rPr>
          <w:rFonts w:hint="cs"/>
          <w:rtl/>
        </w:rPr>
        <w:t>ی</w:t>
      </w:r>
      <w:r>
        <w:rPr>
          <w:rtl/>
        </w:rPr>
        <w:t xml:space="preserve"> روا</w:t>
      </w:r>
      <w:r>
        <w:rPr>
          <w:rFonts w:hint="cs"/>
          <w:rtl/>
        </w:rPr>
        <w:t>ی</w:t>
      </w:r>
      <w:r>
        <w:rPr>
          <w:rFonts w:hint="eastAsia"/>
          <w:rtl/>
        </w:rPr>
        <w:t>ت</w:t>
      </w:r>
      <w:r>
        <w:rPr>
          <w:rtl/>
        </w:rPr>
        <w:t xml:space="preserve"> کے جواب سے معلوم ہو جاتا ہے اس کے علاوہ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w:t>
      </w:r>
      <w:r>
        <w:rPr>
          <w:rFonts w:hint="cs"/>
          <w:rtl/>
        </w:rPr>
        <w:t>ی</w:t>
      </w:r>
      <w:r>
        <w:rPr>
          <w:rFonts w:hint="eastAsia"/>
          <w:rtl/>
        </w:rPr>
        <w:t>سے</w:t>
      </w:r>
      <w:r>
        <w:rPr>
          <w:rtl/>
        </w:rPr>
        <w:t xml:space="preserve"> امر پر مشتمل ہے جو حضرات د</w:t>
      </w:r>
      <w:r>
        <w:rPr>
          <w:rFonts w:hint="cs"/>
          <w:rtl/>
        </w:rPr>
        <w:t>ی</w:t>
      </w:r>
      <w:r>
        <w:rPr>
          <w:rFonts w:hint="eastAsia"/>
          <w:rtl/>
        </w:rPr>
        <w:t>ن</w:t>
      </w:r>
      <w:r>
        <w:rPr>
          <w:rtl/>
        </w:rPr>
        <w:t xml:space="preserve"> اسلام ک</w:t>
      </w:r>
      <w:r>
        <w:rPr>
          <w:rFonts w:hint="cs"/>
          <w:rtl/>
        </w:rPr>
        <w:t>ی</w:t>
      </w:r>
      <w:r>
        <w:rPr>
          <w:rFonts w:hint="eastAsia"/>
          <w:rtl/>
        </w:rPr>
        <w:t>خلاف</w:t>
      </w:r>
      <w:r>
        <w:rPr>
          <w:rtl/>
        </w:rPr>
        <w:t xml:space="preserve"> ہے اس لئے کہ کس</w:t>
      </w:r>
      <w:r>
        <w:rPr>
          <w:rFonts w:hint="cs"/>
          <w:rtl/>
        </w:rPr>
        <w:t>ی</w:t>
      </w:r>
      <w:r>
        <w:rPr>
          <w:rtl/>
        </w:rPr>
        <w:t xml:space="preserve"> مسلمان کو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حمد و سورہ سے پہلے </w:t>
      </w:r>
      <w:r w:rsidR="00B664E3" w:rsidRPr="00B664E3">
        <w:rPr>
          <w:rStyle w:val="libAieChar"/>
          <w:rtl/>
        </w:rPr>
        <w:t>بِس</w:t>
      </w:r>
      <w:r w:rsidR="00B664E3" w:rsidRPr="00B664E3">
        <w:rPr>
          <w:rStyle w:val="libAieChar"/>
          <w:rFonts w:hint="cs"/>
          <w:rtl/>
        </w:rPr>
        <w:t>ْمِ اللَّـهِ الرَّحْمَـٰنِ الرَّحِيمِ</w:t>
      </w:r>
      <w:r w:rsidR="00B664E3">
        <w:rPr>
          <w:rFonts w:hint="cs"/>
          <w:rtl/>
        </w:rPr>
        <w:t xml:space="preserve"> </w:t>
      </w:r>
      <w:r>
        <w:rPr>
          <w:rtl/>
        </w:rPr>
        <w:t>کا پڑھنا مستجب ہے اگرچہ جزء کے طور پر نہ</w:t>
      </w:r>
      <w:r>
        <w:rPr>
          <w:rFonts w:hint="cs"/>
          <w:rtl/>
        </w:rPr>
        <w:t>ی</w:t>
      </w:r>
      <w:r>
        <w:rPr>
          <w:rFonts w:hint="eastAsia"/>
          <w:rtl/>
        </w:rPr>
        <w:t>ں</w:t>
      </w:r>
      <w:r>
        <w:rPr>
          <w:rtl/>
        </w:rPr>
        <w:t xml:space="preserve"> بلکہ تبرک کے طور پر سہ</w:t>
      </w:r>
      <w:r>
        <w:rPr>
          <w:rFonts w:hint="cs"/>
          <w:rtl/>
        </w:rPr>
        <w:t>ی</w:t>
      </w:r>
      <w:r>
        <w:rPr>
          <w:rtl/>
        </w:rPr>
        <w:t xml:space="preserve"> اور ابن مغفل ک</w:t>
      </w:r>
      <w:r>
        <w:rPr>
          <w:rFonts w:hint="cs"/>
          <w:rtl/>
        </w:rPr>
        <w:t>ی</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بسم اللہ کو بدعت قرار د</w:t>
      </w:r>
      <w:r>
        <w:rPr>
          <w:rFonts w:hint="cs"/>
          <w:rtl/>
        </w:rPr>
        <w:t>ی</w:t>
      </w:r>
      <w:r>
        <w:rPr>
          <w:rFonts w:hint="eastAsia"/>
          <w:rtl/>
        </w:rPr>
        <w:t>اگ</w:t>
      </w:r>
      <w:r>
        <w:rPr>
          <w:rFonts w:hint="cs"/>
          <w:rtl/>
        </w:rPr>
        <w:t>ی</w:t>
      </w:r>
      <w:r>
        <w:rPr>
          <w:rFonts w:hint="eastAsia"/>
          <w:rtl/>
        </w:rPr>
        <w:t>ا</w:t>
      </w:r>
      <w:r>
        <w:rPr>
          <w:rtl/>
        </w:rPr>
        <w:t xml:space="preserve"> ہے اور اسے پڑھنے سےمنع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B1F83" w:rsidRDefault="002B1F83" w:rsidP="002B1F83">
      <w:pPr>
        <w:pStyle w:val="libVar"/>
        <w:rPr>
          <w:rtl/>
        </w:rPr>
      </w:pPr>
      <w:r>
        <w:rPr>
          <w:rtl/>
        </w:rPr>
        <w:t xml:space="preserve">____________________ </w:t>
      </w:r>
    </w:p>
    <w:p w:rsidR="002B1F83" w:rsidRPr="002B1F83" w:rsidRDefault="002A6CF7" w:rsidP="00A8695C">
      <w:pPr>
        <w:pStyle w:val="libFootnote"/>
        <w:rPr>
          <w:rtl/>
        </w:rPr>
      </w:pPr>
      <w:r w:rsidRPr="002A6CF7">
        <w:rPr>
          <w:rFonts w:hint="cs"/>
          <w:rtl/>
        </w:rPr>
        <w:t>1</w:t>
      </w:r>
      <w:r w:rsidR="002B1F83" w:rsidRPr="002B1F83">
        <w:rPr>
          <w:rFonts w:hint="cs"/>
          <w:rtl/>
        </w:rPr>
        <w:t>) اسی</w:t>
      </w:r>
      <w:r w:rsidR="002B1F83" w:rsidRPr="002B1F83">
        <w:rPr>
          <w:rtl/>
        </w:rPr>
        <w:t xml:space="preserve"> کتاب کا ضم</w:t>
      </w:r>
      <w:r w:rsidR="002B1F83" w:rsidRPr="002B1F83">
        <w:rPr>
          <w:rFonts w:hint="cs"/>
          <w:rtl/>
        </w:rPr>
        <w:t>ی</w:t>
      </w:r>
      <w:r w:rsidR="002B1F83" w:rsidRPr="002B1F83">
        <w:rPr>
          <w:rFonts w:hint="eastAsia"/>
          <w:rtl/>
        </w:rPr>
        <w:t>مہ</w:t>
      </w:r>
      <w:r w:rsidR="002B1F83" w:rsidRPr="002B1F83">
        <w:rPr>
          <w:rtl/>
        </w:rPr>
        <w:t xml:space="preserve"> نمبر </w:t>
      </w:r>
      <w:r w:rsidRPr="002A6CF7">
        <w:rPr>
          <w:rFonts w:hint="cs"/>
          <w:rtl/>
        </w:rPr>
        <w:t>14</w:t>
      </w:r>
      <w:r w:rsidR="002B1F83" w:rsidRPr="002B1F83">
        <w:rPr>
          <w:rFonts w:hint="cs"/>
          <w:rtl/>
        </w:rPr>
        <w:t xml:space="preserve"> ملا خطہ فرمائی</w:t>
      </w:r>
      <w:r w:rsidR="002B1F83" w:rsidRPr="002B1F83">
        <w:rPr>
          <w:rFonts w:hint="eastAsia"/>
          <w:rtl/>
        </w:rPr>
        <w:t>ں</w:t>
      </w:r>
      <w:r w:rsidR="002B1F83" w:rsidRPr="002B1F83">
        <w:rPr>
          <w:rtl/>
        </w:rPr>
        <w:t>۔</w:t>
      </w:r>
    </w:p>
    <w:p w:rsidR="002B1F83" w:rsidRPr="002B1F83" w:rsidRDefault="002B1F83" w:rsidP="00A8695C">
      <w:pPr>
        <w:pStyle w:val="libFootnote"/>
        <w:rPr>
          <w:rtl/>
        </w:rPr>
      </w:pPr>
      <w:r w:rsidRPr="002B1F83">
        <w:rPr>
          <w:rtl/>
        </w:rPr>
        <w:t xml:space="preserve"> </w:t>
      </w:r>
      <w:r w:rsidR="002A6CF7" w:rsidRPr="002A6CF7">
        <w:rPr>
          <w:rFonts w:hint="cs"/>
          <w:rtl/>
        </w:rPr>
        <w:t>2</w:t>
      </w:r>
      <w:r w:rsidRPr="002B1F83">
        <w:rPr>
          <w:rFonts w:hint="cs"/>
          <w:rtl/>
        </w:rPr>
        <w:t>) اسی</w:t>
      </w:r>
      <w:r w:rsidRPr="002B1F83">
        <w:rPr>
          <w:rtl/>
        </w:rPr>
        <w:t xml:space="preserve"> کتاب کا ضم</w:t>
      </w:r>
      <w:r w:rsidRPr="002B1F83">
        <w:rPr>
          <w:rFonts w:hint="cs"/>
          <w:rtl/>
        </w:rPr>
        <w:t>ی</w:t>
      </w:r>
      <w:r w:rsidRPr="002B1F83">
        <w:rPr>
          <w:rFonts w:hint="eastAsia"/>
          <w:rtl/>
        </w:rPr>
        <w:t>مہ</w:t>
      </w:r>
      <w:r w:rsidRPr="002B1F83">
        <w:rPr>
          <w:rtl/>
        </w:rPr>
        <w:t xml:space="preserve"> نمبر </w:t>
      </w:r>
      <w:r w:rsidR="002A6CF7" w:rsidRPr="002A6CF7">
        <w:rPr>
          <w:rFonts w:hint="cs"/>
          <w:rtl/>
        </w:rPr>
        <w:t>15</w:t>
      </w:r>
      <w:r w:rsidRPr="002B1F83">
        <w:rPr>
          <w:rFonts w:hint="cs"/>
          <w:rtl/>
        </w:rPr>
        <w:t xml:space="preserve"> ملا خطہ فرمائی</w:t>
      </w:r>
      <w:r w:rsidRPr="002B1F83">
        <w:rPr>
          <w:rFonts w:hint="eastAsia"/>
          <w:rtl/>
        </w:rPr>
        <w:t>ں</w:t>
      </w:r>
      <w:r w:rsidRPr="002B1F83">
        <w:rPr>
          <w:rtl/>
        </w:rPr>
        <w:t>۔</w:t>
      </w:r>
    </w:p>
    <w:p w:rsidR="002B1F83" w:rsidRPr="002B1F83" w:rsidRDefault="002B1F83" w:rsidP="00A8695C">
      <w:pPr>
        <w:pStyle w:val="libFootnote"/>
        <w:rPr>
          <w:rtl/>
        </w:rPr>
      </w:pPr>
      <w:r w:rsidRPr="002B1F83">
        <w:rPr>
          <w:rtl/>
        </w:rPr>
        <w:t xml:space="preserve"> </w:t>
      </w:r>
      <w:r w:rsidR="002A6CF7" w:rsidRPr="002A6CF7">
        <w:rPr>
          <w:rFonts w:hint="cs"/>
          <w:rtl/>
        </w:rPr>
        <w:t>3</w:t>
      </w:r>
      <w:r w:rsidRPr="002B1F83">
        <w:rPr>
          <w:rFonts w:hint="cs"/>
          <w:rtl/>
        </w:rPr>
        <w:t>) اس ضمن می</w:t>
      </w:r>
      <w:r w:rsidRPr="002B1F83">
        <w:rPr>
          <w:rFonts w:hint="eastAsia"/>
          <w:rtl/>
        </w:rPr>
        <w:t>ں</w:t>
      </w:r>
      <w:r w:rsidRPr="002B1F83">
        <w:rPr>
          <w:rtl/>
        </w:rPr>
        <w:t xml:space="preserve"> ضم</w:t>
      </w:r>
      <w:r w:rsidRPr="002B1F83">
        <w:rPr>
          <w:rFonts w:hint="cs"/>
          <w:rtl/>
        </w:rPr>
        <w:t>ی</w:t>
      </w:r>
      <w:r w:rsidRPr="002B1F83">
        <w:rPr>
          <w:rFonts w:hint="eastAsia"/>
          <w:rtl/>
        </w:rPr>
        <w:t>مہ</w:t>
      </w:r>
      <w:r w:rsidRPr="002B1F83">
        <w:rPr>
          <w:rtl/>
        </w:rPr>
        <w:t xml:space="preserve"> نمبر </w:t>
      </w:r>
      <w:r w:rsidR="002A6CF7" w:rsidRPr="002A6CF7">
        <w:rPr>
          <w:rFonts w:hint="cs"/>
          <w:rtl/>
        </w:rPr>
        <w:t>16</w:t>
      </w:r>
      <w:r w:rsidRPr="002B1F83">
        <w:rPr>
          <w:rFonts w:hint="cs"/>
          <w:rtl/>
        </w:rPr>
        <w:t xml:space="preserve"> کی</w:t>
      </w:r>
      <w:r w:rsidRPr="002B1F83">
        <w:rPr>
          <w:rtl/>
        </w:rPr>
        <w:t xml:space="preserve"> طرف رجوع کر</w:t>
      </w:r>
      <w:r w:rsidRPr="002B1F83">
        <w:rPr>
          <w:rFonts w:hint="cs"/>
          <w:rtl/>
        </w:rPr>
        <w:t>ی</w:t>
      </w:r>
      <w:r w:rsidRPr="002B1F83">
        <w:rPr>
          <w:rFonts w:hint="eastAsia"/>
          <w:rtl/>
        </w:rPr>
        <w:t>ں</w:t>
      </w:r>
      <w:r w:rsidRPr="002B1F83">
        <w:rPr>
          <w:rtl/>
        </w:rPr>
        <w:t>۔</w:t>
      </w:r>
    </w:p>
    <w:p w:rsidR="002B1F83" w:rsidRPr="002B1F83" w:rsidRDefault="002B1F83" w:rsidP="002A6CF7">
      <w:pPr>
        <w:pStyle w:val="libNormal"/>
        <w:rPr>
          <w:rtl/>
        </w:rPr>
      </w:pPr>
      <w:r>
        <w:rPr>
          <w:rtl/>
        </w:rPr>
        <w:br w:type="page"/>
      </w:r>
    </w:p>
    <w:p w:rsidR="00243DAF" w:rsidRDefault="002B1F83" w:rsidP="009432A1">
      <w:pPr>
        <w:pStyle w:val="Heading2Center"/>
        <w:rPr>
          <w:rtl/>
        </w:rPr>
      </w:pPr>
      <w:r>
        <w:rPr>
          <w:rtl/>
        </w:rPr>
        <w:lastRenderedPageBreak/>
        <w:t xml:space="preserve"> </w:t>
      </w:r>
      <w:bookmarkStart w:id="207" w:name="_Toc488064028"/>
      <w:r w:rsidR="00243DAF">
        <w:rPr>
          <w:rtl/>
        </w:rPr>
        <w:t>(</w:t>
      </w:r>
      <w:r w:rsidR="002A6CF7" w:rsidRPr="002A6CF7">
        <w:rPr>
          <w:rFonts w:hint="cs"/>
          <w:rtl/>
        </w:rPr>
        <w:t>3</w:t>
      </w:r>
      <w:r w:rsidR="00243DAF" w:rsidRPr="009F0D62">
        <w:rPr>
          <w:rFonts w:hint="cs"/>
          <w:rtl/>
        </w:rPr>
        <w:t>) س</w:t>
      </w:r>
      <w:r w:rsidR="00243DAF">
        <w:rPr>
          <w:rFonts w:hint="cs"/>
          <w:rtl/>
        </w:rPr>
        <w:t>ی</w:t>
      </w:r>
      <w:r w:rsidR="00243DAF">
        <w:rPr>
          <w:rFonts w:hint="eastAsia"/>
          <w:rtl/>
        </w:rPr>
        <w:t>رت</w:t>
      </w:r>
      <w:r w:rsidR="00243DAF">
        <w:rPr>
          <w:rtl/>
        </w:rPr>
        <w:t xml:space="preserve"> مسلم</w:t>
      </w:r>
      <w:r w:rsidR="00243DAF">
        <w:rPr>
          <w:rFonts w:hint="cs"/>
          <w:rtl/>
        </w:rPr>
        <w:t>ی</w:t>
      </w:r>
      <w:r w:rsidR="00243DAF">
        <w:rPr>
          <w:rFonts w:hint="eastAsia"/>
          <w:rtl/>
        </w:rPr>
        <w:t>ن</w:t>
      </w:r>
      <w:bookmarkEnd w:id="207"/>
    </w:p>
    <w:p w:rsidR="00243DAF" w:rsidRDefault="00243DAF" w:rsidP="002B1F83">
      <w:pPr>
        <w:pStyle w:val="libNormal"/>
        <w:rPr>
          <w:rtl/>
        </w:rPr>
      </w:pPr>
      <w:r>
        <w:rPr>
          <w:rFonts w:hint="eastAsia"/>
          <w:rtl/>
        </w:rPr>
        <w:t>تمام</w:t>
      </w:r>
      <w:r>
        <w:rPr>
          <w:rtl/>
        </w:rPr>
        <w:t xml:space="preserve"> مسلمانوں ک</w:t>
      </w:r>
      <w:r>
        <w:rPr>
          <w:rFonts w:hint="cs"/>
          <w:rtl/>
        </w:rPr>
        <w:t>ی</w:t>
      </w:r>
      <w:r>
        <w:rPr>
          <w:rtl/>
        </w:rPr>
        <w:t xml:space="preserve"> س</w:t>
      </w:r>
      <w:r>
        <w:rPr>
          <w:rFonts w:hint="cs"/>
          <w:rtl/>
        </w:rPr>
        <w:t>ی</w:t>
      </w:r>
      <w:r>
        <w:rPr>
          <w:rFonts w:hint="eastAsia"/>
          <w:rtl/>
        </w:rPr>
        <w:t>رت</w:t>
      </w:r>
      <w:r>
        <w:rPr>
          <w:rtl/>
        </w:rPr>
        <w:t xml:space="preserve"> اس بات پر برقرار ہے کہ وہ سورہ برات کے علاوہ باق</w:t>
      </w:r>
      <w:r>
        <w:rPr>
          <w:rFonts w:hint="cs"/>
          <w:rtl/>
        </w:rPr>
        <w:t>ی</w:t>
      </w:r>
      <w:r>
        <w:rPr>
          <w:rtl/>
        </w:rPr>
        <w:t xml:space="preserve"> تمام سوروں م</w:t>
      </w:r>
      <w:r>
        <w:rPr>
          <w:rFonts w:hint="cs"/>
          <w:rtl/>
        </w:rPr>
        <w:t>ی</w:t>
      </w:r>
      <w:r>
        <w:rPr>
          <w:rFonts w:hint="eastAsia"/>
          <w:rtl/>
        </w:rPr>
        <w:t>ں</w:t>
      </w:r>
      <w:r>
        <w:rPr>
          <w:rtl/>
        </w:rPr>
        <w:t xml:space="preserve"> بسم اللہ پڑھتے  ہ</w:t>
      </w:r>
      <w:r>
        <w:rPr>
          <w:rFonts w:hint="cs"/>
          <w:rtl/>
        </w:rPr>
        <w:t>ی</w:t>
      </w:r>
      <w:r>
        <w:rPr>
          <w:rFonts w:hint="eastAsia"/>
          <w:rtl/>
        </w:rPr>
        <w:t>ں</w:t>
      </w:r>
      <w:r w:rsidR="002B1F83">
        <w:rPr>
          <w:rFonts w:hint="cs"/>
          <w:rtl/>
        </w:rPr>
        <w:t xml:space="preserve"> </w:t>
      </w:r>
      <w:r>
        <w:rPr>
          <w:rFonts w:hint="eastAsia"/>
          <w:rtl/>
        </w:rPr>
        <w:t>اور</w:t>
      </w:r>
      <w:r>
        <w:rPr>
          <w:rtl/>
        </w:rPr>
        <w:t xml:space="preserve"> </w:t>
      </w:r>
      <w:r>
        <w:rPr>
          <w:rFonts w:hint="cs"/>
          <w:rtl/>
        </w:rPr>
        <w:t>ی</w:t>
      </w:r>
      <w:r>
        <w:rPr>
          <w:rFonts w:hint="eastAsia"/>
          <w:rtl/>
        </w:rPr>
        <w:t>ہ</w:t>
      </w:r>
      <w:r>
        <w:rPr>
          <w:rtl/>
        </w:rPr>
        <w:t xml:space="preserve"> بھ</w:t>
      </w:r>
      <w:r>
        <w:rPr>
          <w:rFonts w:hint="cs"/>
          <w:rtl/>
        </w:rPr>
        <w:t>ی</w:t>
      </w:r>
      <w:r>
        <w:rPr>
          <w:rtl/>
        </w:rPr>
        <w:t xml:space="preserve"> تواترسے ثابت ہے کہ رسول اللہ (ص) بھ</w:t>
      </w:r>
      <w:r>
        <w:rPr>
          <w:rFonts w:hint="cs"/>
          <w:rtl/>
        </w:rPr>
        <w:t>ی</w:t>
      </w:r>
      <w:r>
        <w:rPr>
          <w:rtl/>
        </w:rPr>
        <w:t xml:space="preserve"> بھ</w:t>
      </w:r>
      <w:r>
        <w:rPr>
          <w:rFonts w:hint="cs"/>
          <w:rtl/>
        </w:rPr>
        <w:t>ی</w:t>
      </w:r>
      <w:r>
        <w:rPr>
          <w:rtl/>
        </w:rPr>
        <w:t xml:space="preserve"> ہر سورہ سے پہلے بسم اللہ پڑھتے تھے اگر بسم اللہ جز سورہ نہ ہوت</w:t>
      </w:r>
      <w:r>
        <w:rPr>
          <w:rFonts w:hint="cs"/>
          <w:rtl/>
        </w:rPr>
        <w:t>ی</w:t>
      </w:r>
      <w:r>
        <w:rPr>
          <w:rtl/>
        </w:rPr>
        <w:t xml:space="preserve"> تو رسول اللہ (ص) کو اس ک</w:t>
      </w:r>
      <w:r>
        <w:rPr>
          <w:rFonts w:hint="cs"/>
          <w:rtl/>
        </w:rPr>
        <w:t>ی</w:t>
      </w:r>
      <w:r>
        <w:rPr>
          <w:rtl/>
        </w:rPr>
        <w:t xml:space="preserve"> تصر</w:t>
      </w:r>
      <w:r>
        <w:rPr>
          <w:rFonts w:hint="cs"/>
          <w:rtl/>
        </w:rPr>
        <w:t>ی</w:t>
      </w:r>
      <w:r>
        <w:rPr>
          <w:rFonts w:hint="eastAsia"/>
          <w:rtl/>
        </w:rPr>
        <w:t>ح</w:t>
      </w:r>
      <w:r>
        <w:rPr>
          <w:rtl/>
        </w:rPr>
        <w:t xml:space="preserve"> کرنا چاہئے تھ</w:t>
      </w:r>
      <w:r>
        <w:rPr>
          <w:rFonts w:hint="cs"/>
          <w:rtl/>
        </w:rPr>
        <w:t>ی</w:t>
      </w:r>
      <w:r>
        <w:rPr>
          <w:rtl/>
        </w:rPr>
        <w:t xml:space="preserve"> ک</w:t>
      </w:r>
      <w:r>
        <w:rPr>
          <w:rFonts w:hint="cs"/>
          <w:rtl/>
        </w:rPr>
        <w:t>ی</w:t>
      </w:r>
      <w:r>
        <w:rPr>
          <w:rFonts w:hint="eastAsia"/>
          <w:rtl/>
        </w:rPr>
        <w:t>ونکہ</w:t>
      </w:r>
      <w:r>
        <w:rPr>
          <w:rtl/>
        </w:rPr>
        <w:t xml:space="preserve"> احکام ب</w:t>
      </w:r>
      <w:r>
        <w:rPr>
          <w:rFonts w:hint="cs"/>
          <w:rtl/>
        </w:rPr>
        <w:t>ی</w:t>
      </w:r>
      <w:r>
        <w:rPr>
          <w:rFonts w:hint="eastAsia"/>
          <w:rtl/>
        </w:rPr>
        <w:t>ان</w:t>
      </w:r>
      <w:r>
        <w:rPr>
          <w:rtl/>
        </w:rPr>
        <w:t xml:space="preserve"> کرنے کے موقع پر آپ کاقرات کو ب</w:t>
      </w:r>
      <w:r>
        <w:rPr>
          <w:rFonts w:hint="cs"/>
          <w:rtl/>
        </w:rPr>
        <w:t>ی</w:t>
      </w:r>
      <w:r>
        <w:rPr>
          <w:rFonts w:hint="eastAsia"/>
          <w:rtl/>
        </w:rPr>
        <w:t>ان</w:t>
      </w:r>
      <w:r>
        <w:rPr>
          <w:rtl/>
        </w:rPr>
        <w:t xml:space="preserve"> کرنا ظاہر کرتا ہے کہ بسم اللہ ہر سورہ کا جزء ہے ۔ رسول اللہ (ص) جس سورہ کوبھ</w:t>
      </w:r>
      <w:r>
        <w:rPr>
          <w:rFonts w:hint="cs"/>
          <w:rtl/>
        </w:rPr>
        <w:t>ی</w:t>
      </w:r>
      <w:r>
        <w:rPr>
          <w:rtl/>
        </w:rPr>
        <w:t xml:space="preserve"> پڑھتے تھے اگر اس م</w:t>
      </w:r>
      <w:r>
        <w:rPr>
          <w:rFonts w:hint="cs"/>
          <w:rtl/>
        </w:rPr>
        <w:t>ی</w:t>
      </w:r>
      <w:r>
        <w:rPr>
          <w:rFonts w:hint="eastAsia"/>
          <w:rtl/>
        </w:rPr>
        <w:t>ں</w:t>
      </w:r>
      <w:r>
        <w:rPr>
          <w:rtl/>
        </w:rPr>
        <w:t xml:space="preserve"> سے کچھ آ</w:t>
      </w:r>
      <w:r>
        <w:rPr>
          <w:rFonts w:hint="cs"/>
          <w:rtl/>
        </w:rPr>
        <w:t>ی</w:t>
      </w:r>
      <w:r>
        <w:rPr>
          <w:rFonts w:hint="eastAsia"/>
          <w:rtl/>
        </w:rPr>
        <w:t>ات</w:t>
      </w:r>
      <w:r>
        <w:rPr>
          <w:rtl/>
        </w:rPr>
        <w:t xml:space="preserve"> اس سورہ کا جزء نہ ہوت</w:t>
      </w:r>
      <w:r>
        <w:rPr>
          <w:rFonts w:hint="cs"/>
          <w:rtl/>
        </w:rPr>
        <w:t>ی</w:t>
      </w:r>
      <w:r>
        <w:rPr>
          <w:rFonts w:hint="eastAsia"/>
          <w:rtl/>
        </w:rPr>
        <w:t>ں</w:t>
      </w:r>
      <w:r>
        <w:rPr>
          <w:rtl/>
        </w:rPr>
        <w:t xml:space="preserve"> اور اس کے باوجود آپ (ص) اس ک</w:t>
      </w:r>
      <w:r>
        <w:rPr>
          <w:rFonts w:hint="cs"/>
          <w:rtl/>
        </w:rPr>
        <w:t>ی</w:t>
      </w:r>
      <w:r>
        <w:rPr>
          <w:rtl/>
        </w:rPr>
        <w:t xml:space="preserve"> وضاحت نہ کرتے تو </w:t>
      </w:r>
      <w:r>
        <w:rPr>
          <w:rFonts w:hint="cs"/>
          <w:rtl/>
        </w:rPr>
        <w:t>ی</w:t>
      </w:r>
      <w:r>
        <w:rPr>
          <w:rFonts w:hint="eastAsia"/>
          <w:rtl/>
        </w:rPr>
        <w:t>ہ</w:t>
      </w:r>
      <w:r>
        <w:rPr>
          <w:rtl/>
        </w:rPr>
        <w:t xml:space="preserve"> آپ (ص) ک</w:t>
      </w:r>
      <w:r>
        <w:rPr>
          <w:rFonts w:hint="cs"/>
          <w:rtl/>
        </w:rPr>
        <w:t>ی</w:t>
      </w:r>
      <w:r>
        <w:rPr>
          <w:rtl/>
        </w:rPr>
        <w:t xml:space="preserve"> طرف سے جہالت اور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رکھنے کے مترادف ہوتا جو بذات خود قب</w:t>
      </w:r>
      <w:r>
        <w:rPr>
          <w:rFonts w:hint="cs"/>
          <w:rtl/>
        </w:rPr>
        <w:t>ی</w:t>
      </w:r>
      <w:r>
        <w:rPr>
          <w:rFonts w:hint="eastAsia"/>
          <w:rtl/>
        </w:rPr>
        <w:t>ح</w:t>
      </w:r>
      <w:r>
        <w:rPr>
          <w:rtl/>
        </w:rPr>
        <w:t xml:space="preserve"> ہے اور وح</w:t>
      </w:r>
      <w:r>
        <w:rPr>
          <w:rFonts w:hint="cs"/>
          <w:rtl/>
        </w:rPr>
        <w:t>ی</w:t>
      </w:r>
      <w:r>
        <w:rPr>
          <w:rtl/>
        </w:rPr>
        <w:t xml:space="preserve"> الٰہ</w:t>
      </w:r>
      <w:r>
        <w:rPr>
          <w:rFonts w:hint="cs"/>
          <w:rtl/>
        </w:rPr>
        <w:t>ی</w:t>
      </w:r>
      <w:r>
        <w:rPr>
          <w:rtl/>
        </w:rPr>
        <w:t xml:space="preserve"> کے بارے م</w:t>
      </w:r>
      <w:r>
        <w:rPr>
          <w:rFonts w:hint="cs"/>
          <w:rtl/>
        </w:rPr>
        <w:t>ی</w:t>
      </w:r>
      <w:r>
        <w:rPr>
          <w:rFonts w:hint="eastAsia"/>
          <w:rtl/>
        </w:rPr>
        <w:t>ں</w:t>
      </w:r>
      <w:r>
        <w:rPr>
          <w:rtl/>
        </w:rPr>
        <w:t xml:space="preserve"> تو </w:t>
      </w:r>
      <w:r>
        <w:rPr>
          <w:rFonts w:hint="eastAsia"/>
          <w:rtl/>
        </w:rPr>
        <w:t>بطر</w:t>
      </w:r>
      <w:r>
        <w:rPr>
          <w:rFonts w:hint="cs"/>
          <w:rtl/>
        </w:rPr>
        <w:t>ی</w:t>
      </w:r>
      <w:r>
        <w:rPr>
          <w:rFonts w:hint="eastAsia"/>
          <w:rtl/>
        </w:rPr>
        <w:t>ق</w:t>
      </w:r>
      <w:r>
        <w:rPr>
          <w:rtl/>
        </w:rPr>
        <w:t xml:space="preserve"> اول</w:t>
      </w:r>
      <w:r>
        <w:rPr>
          <w:rFonts w:hint="cs"/>
          <w:rtl/>
        </w:rPr>
        <w:t>یٰ</w:t>
      </w:r>
      <w:r>
        <w:rPr>
          <w:rtl/>
        </w:rPr>
        <w:t xml:space="preserve"> قب</w:t>
      </w:r>
      <w:r>
        <w:rPr>
          <w:rFonts w:hint="cs"/>
          <w:rtl/>
        </w:rPr>
        <w:t>ی</w:t>
      </w:r>
      <w:r>
        <w:rPr>
          <w:rFonts w:hint="eastAsia"/>
          <w:rtl/>
        </w:rPr>
        <w:t>ح</w:t>
      </w:r>
      <w:r>
        <w:rPr>
          <w:rtl/>
        </w:rPr>
        <w:t xml:space="preserve"> ہوتا اور اگر رسول اللہ (ص) نے بسم اللہ کے جز سورہ نہ ہونے ک</w:t>
      </w:r>
      <w:r>
        <w:rPr>
          <w:rFonts w:hint="cs"/>
          <w:rtl/>
        </w:rPr>
        <w:t>ی</w:t>
      </w:r>
      <w:r>
        <w:rPr>
          <w:rtl/>
        </w:rPr>
        <w:t xml:space="preserve"> تصر</w:t>
      </w:r>
      <w:r>
        <w:rPr>
          <w:rFonts w:hint="cs"/>
          <w:rtl/>
        </w:rPr>
        <w:t>ی</w:t>
      </w:r>
      <w:r>
        <w:rPr>
          <w:rFonts w:hint="eastAsia"/>
          <w:rtl/>
        </w:rPr>
        <w:t>ح</w:t>
      </w:r>
      <w:r>
        <w:rPr>
          <w:rtl/>
        </w:rPr>
        <w:t xml:space="preserve"> فرمائ</w:t>
      </w:r>
      <w:r>
        <w:rPr>
          <w:rFonts w:hint="cs"/>
          <w:rtl/>
        </w:rPr>
        <w:t>ی</w:t>
      </w:r>
      <w:r>
        <w:rPr>
          <w:rtl/>
        </w:rPr>
        <w:t xml:space="preserve"> ہوت</w:t>
      </w:r>
      <w:r>
        <w:rPr>
          <w:rFonts w:hint="cs"/>
          <w:rtl/>
        </w:rPr>
        <w:t>ی</w:t>
      </w:r>
      <w:r>
        <w:rPr>
          <w:rtl/>
        </w:rPr>
        <w:t xml:space="preserve"> تو خبر متواتر کے ذر</w:t>
      </w:r>
      <w:r>
        <w:rPr>
          <w:rFonts w:hint="cs"/>
          <w:rtl/>
        </w:rPr>
        <w:t>ی</w:t>
      </w:r>
      <w:r>
        <w:rPr>
          <w:rFonts w:hint="eastAsia"/>
          <w:rtl/>
        </w:rPr>
        <w:t>عے</w:t>
      </w:r>
      <w:r>
        <w:rPr>
          <w:rtl/>
        </w:rPr>
        <w:t xml:space="preserve"> اسے نقل ک</w:t>
      </w:r>
      <w:r>
        <w:rPr>
          <w:rFonts w:hint="cs"/>
          <w:rtl/>
        </w:rPr>
        <w:t>ی</w:t>
      </w:r>
      <w:r>
        <w:rPr>
          <w:rFonts w:hint="eastAsia"/>
          <w:rtl/>
        </w:rPr>
        <w:t>ا</w:t>
      </w:r>
      <w:r>
        <w:rPr>
          <w:rtl/>
        </w:rPr>
        <w:t xml:space="preserve"> جاتا جبکہ خبر متواتر تو کجا خبر واحد کے ذر</w:t>
      </w:r>
      <w:r>
        <w:rPr>
          <w:rFonts w:hint="cs"/>
          <w:rtl/>
        </w:rPr>
        <w:t>ی</w:t>
      </w:r>
      <w:r>
        <w:rPr>
          <w:rFonts w:hint="eastAsia"/>
          <w:rtl/>
        </w:rPr>
        <w:t>عے</w:t>
      </w:r>
      <w:r>
        <w:rPr>
          <w:rtl/>
        </w:rPr>
        <w:t xml:space="preserve"> بھ</w:t>
      </w:r>
      <w:r>
        <w:rPr>
          <w:rFonts w:hint="cs"/>
          <w:rtl/>
        </w:rPr>
        <w:t>ی</w:t>
      </w:r>
      <w:r>
        <w:rPr>
          <w:rtl/>
        </w:rPr>
        <w:t xml:space="preserve"> </w:t>
      </w:r>
      <w:r>
        <w:rPr>
          <w:rFonts w:hint="cs"/>
          <w:rtl/>
        </w:rPr>
        <w:t>ی</w:t>
      </w:r>
      <w:r>
        <w:rPr>
          <w:rFonts w:hint="eastAsia"/>
          <w:rtl/>
        </w:rPr>
        <w:t>ہ</w:t>
      </w:r>
      <w:r>
        <w:rPr>
          <w:rtl/>
        </w:rPr>
        <w:t xml:space="preserve"> بات نقل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w:t>
      </w:r>
    </w:p>
    <w:p w:rsidR="00243DAF" w:rsidRDefault="002B1F83" w:rsidP="009432A1">
      <w:pPr>
        <w:pStyle w:val="Heading2Center"/>
        <w:rPr>
          <w:rtl/>
        </w:rPr>
      </w:pPr>
      <w:r>
        <w:rPr>
          <w:rtl/>
        </w:rPr>
        <w:t xml:space="preserve"> </w:t>
      </w:r>
      <w:bookmarkStart w:id="208" w:name="_Toc488064029"/>
      <w:r w:rsidR="00243DAF">
        <w:rPr>
          <w:rtl/>
        </w:rPr>
        <w:t>(4) تابع</w:t>
      </w:r>
      <w:r w:rsidR="00243DAF">
        <w:rPr>
          <w:rFonts w:hint="cs"/>
          <w:rtl/>
        </w:rPr>
        <w:t>ی</w:t>
      </w:r>
      <w:r w:rsidR="00243DAF">
        <w:rPr>
          <w:rFonts w:hint="eastAsia"/>
          <w:rtl/>
        </w:rPr>
        <w:t>ن</w:t>
      </w:r>
      <w:r w:rsidR="00243DAF">
        <w:rPr>
          <w:rtl/>
        </w:rPr>
        <w:t xml:space="preserve"> اور صحابہ کا قرآن</w:t>
      </w:r>
      <w:bookmarkEnd w:id="208"/>
    </w:p>
    <w:p w:rsidR="00243DAF" w:rsidRDefault="00243DAF" w:rsidP="00243DAF">
      <w:pPr>
        <w:pStyle w:val="libNormal"/>
        <w:rPr>
          <w:rtl/>
        </w:rPr>
      </w:pPr>
      <w:r>
        <w:rPr>
          <w:rFonts w:hint="eastAsia"/>
          <w:rtl/>
        </w:rPr>
        <w:t>اس</w:t>
      </w:r>
      <w:r>
        <w:rPr>
          <w:rtl/>
        </w:rPr>
        <w:t xml:space="preserve">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(حضرت عثمان کے قرآن جمع کرنے سے پہلے اور بعد بھ</w:t>
      </w:r>
      <w:r>
        <w:rPr>
          <w:rFonts w:hint="cs"/>
          <w:rtl/>
        </w:rPr>
        <w:t>ی</w:t>
      </w:r>
      <w:r>
        <w:rPr>
          <w:rtl/>
        </w:rPr>
        <w:t>) تابع</w:t>
      </w:r>
      <w:r>
        <w:rPr>
          <w:rFonts w:hint="cs"/>
          <w:rtl/>
        </w:rPr>
        <w:t>ی</w:t>
      </w:r>
      <w:r>
        <w:rPr>
          <w:rFonts w:hint="eastAsia"/>
          <w:rtl/>
        </w:rPr>
        <w:t>ن</w:t>
      </w:r>
      <w:r>
        <w:rPr>
          <w:rtl/>
        </w:rPr>
        <w:t xml:space="preserve"> اور صحابہ کے پاس موجود قرآن</w:t>
      </w:r>
      <w:r>
        <w:rPr>
          <w:rFonts w:hint="cs"/>
          <w:rtl/>
        </w:rPr>
        <w:t>ی</w:t>
      </w:r>
      <w:r>
        <w:rPr>
          <w:rtl/>
        </w:rPr>
        <w:t xml:space="preserve"> نسخے بسم اللہ الرحمن الرح</w:t>
      </w:r>
      <w:r>
        <w:rPr>
          <w:rFonts w:hint="cs"/>
          <w:rtl/>
        </w:rPr>
        <w:t>ی</w:t>
      </w:r>
      <w:r>
        <w:rPr>
          <w:rFonts w:hint="eastAsia"/>
          <w:rtl/>
        </w:rPr>
        <w:t>م</w:t>
      </w:r>
      <w:r>
        <w:rPr>
          <w:rtl/>
        </w:rPr>
        <w:t xml:space="preserve"> پر مشتمل تھے اگر بسم اللہ سورہ کا جزء نہ ہوت</w:t>
      </w:r>
      <w:r>
        <w:rPr>
          <w:rFonts w:hint="cs"/>
          <w:rtl/>
        </w:rPr>
        <w:t>ی</w:t>
      </w:r>
      <w:r>
        <w:rPr>
          <w:rtl/>
        </w:rPr>
        <w:t xml:space="preserve"> تو اسے تابع</w:t>
      </w:r>
      <w:r>
        <w:rPr>
          <w:rFonts w:hint="cs"/>
          <w:rtl/>
        </w:rPr>
        <w:t>ی</w:t>
      </w:r>
      <w:r>
        <w:rPr>
          <w:rFonts w:hint="eastAsia"/>
          <w:rtl/>
        </w:rPr>
        <w:t>ن</w:t>
      </w:r>
      <w:r>
        <w:rPr>
          <w:rtl/>
        </w:rPr>
        <w:t xml:space="preserve"> اور صحابہ اپنے قرآنوں م</w:t>
      </w:r>
      <w:r>
        <w:rPr>
          <w:rFonts w:hint="cs"/>
          <w:rtl/>
        </w:rPr>
        <w:t>ی</w:t>
      </w:r>
      <w:r>
        <w:rPr>
          <w:rFonts w:hint="eastAsia"/>
          <w:rtl/>
        </w:rPr>
        <w:t>ں</w:t>
      </w:r>
      <w:r>
        <w:rPr>
          <w:rtl/>
        </w:rPr>
        <w:t xml:space="preserve"> درج نہ کرتے ک</w:t>
      </w:r>
      <w:r>
        <w:rPr>
          <w:rFonts w:hint="cs"/>
          <w:rtl/>
        </w:rPr>
        <w:t>ی</w:t>
      </w:r>
      <w:r>
        <w:rPr>
          <w:rFonts w:hint="eastAsia"/>
          <w:rtl/>
        </w:rPr>
        <w:t>ونکہ</w:t>
      </w:r>
      <w:r>
        <w:rPr>
          <w:rtl/>
        </w:rPr>
        <w:t xml:space="preserve"> صحابہ نے دوسرو</w:t>
      </w:r>
      <w:r>
        <w:rPr>
          <w:rFonts w:hint="eastAsia"/>
          <w:rtl/>
        </w:rPr>
        <w:t>ں</w:t>
      </w:r>
      <w:r>
        <w:rPr>
          <w:rtl/>
        </w:rPr>
        <w:t xml:space="preserve"> کو اس بات سے منع فرما</w:t>
      </w:r>
      <w:r>
        <w:rPr>
          <w:rFonts w:hint="cs"/>
          <w:rtl/>
        </w:rPr>
        <w:t>ی</w:t>
      </w:r>
      <w:r>
        <w:rPr>
          <w:rFonts w:hint="eastAsia"/>
          <w:rtl/>
        </w:rPr>
        <w:t>ا</w:t>
      </w:r>
      <w:r>
        <w:rPr>
          <w:rtl/>
        </w:rPr>
        <w:t xml:space="preserve"> ہے کہ قرآن م</w:t>
      </w:r>
      <w:r>
        <w:rPr>
          <w:rFonts w:hint="cs"/>
          <w:rtl/>
        </w:rPr>
        <w:t>ی</w:t>
      </w:r>
      <w:r>
        <w:rPr>
          <w:rFonts w:hint="eastAsia"/>
          <w:rtl/>
        </w:rPr>
        <w:t>ں</w:t>
      </w:r>
      <w:r>
        <w:rPr>
          <w:rtl/>
        </w:rPr>
        <w:t xml:space="preserve"> غ</w:t>
      </w:r>
      <w:r>
        <w:rPr>
          <w:rFonts w:hint="cs"/>
          <w:rtl/>
        </w:rPr>
        <w:t>ی</w:t>
      </w:r>
      <w:r>
        <w:rPr>
          <w:rFonts w:hint="eastAsia"/>
          <w:rtl/>
        </w:rPr>
        <w:t>ر</w:t>
      </w:r>
      <w:r>
        <w:rPr>
          <w:rtl/>
        </w:rPr>
        <w:t xml:space="preserve"> قرآن کو شامل ک</w:t>
      </w:r>
      <w:r>
        <w:rPr>
          <w:rFonts w:hint="cs"/>
          <w:rtl/>
        </w:rPr>
        <w:t>ی</w:t>
      </w:r>
      <w:r>
        <w:rPr>
          <w:rFonts w:hint="eastAsia"/>
          <w:rtl/>
        </w:rPr>
        <w:t>ا</w:t>
      </w:r>
      <w:r>
        <w:rPr>
          <w:rtl/>
        </w:rPr>
        <w:t xml:space="preserve"> جائے حت</w:t>
      </w:r>
      <w:r>
        <w:rPr>
          <w:rFonts w:hint="cs"/>
          <w:rtl/>
        </w:rPr>
        <w:t>یٰ</w:t>
      </w:r>
      <w:r>
        <w:rPr>
          <w:rtl/>
        </w:rPr>
        <w:t xml:space="preserve"> کہ بعض متقدم</w:t>
      </w:r>
      <w:r>
        <w:rPr>
          <w:rFonts w:hint="cs"/>
          <w:rtl/>
        </w:rPr>
        <w:t>ی</w:t>
      </w:r>
      <w:r>
        <w:rPr>
          <w:rFonts w:hint="eastAsia"/>
          <w:rtl/>
        </w:rPr>
        <w:t>ن</w:t>
      </w:r>
      <w:r>
        <w:rPr>
          <w:rtl/>
        </w:rPr>
        <w:t xml:space="preserve"> نے تو قرآن کو نقطے ، حرکات اور اعراب د</w:t>
      </w:r>
      <w:r>
        <w:rPr>
          <w:rFonts w:hint="cs"/>
          <w:rtl/>
        </w:rPr>
        <w:t>ی</w:t>
      </w:r>
      <w:r>
        <w:rPr>
          <w:rFonts w:hint="eastAsia"/>
          <w:rtl/>
        </w:rPr>
        <w:t>نے</w:t>
      </w:r>
      <w:r>
        <w:rPr>
          <w:rtl/>
        </w:rPr>
        <w:t xml:space="preserve"> سے بھ</w:t>
      </w:r>
      <w:r>
        <w:rPr>
          <w:rFonts w:hint="cs"/>
          <w:rtl/>
        </w:rPr>
        <w:t>ی</w:t>
      </w:r>
      <w:r>
        <w:rPr>
          <w:rtl/>
        </w:rPr>
        <w:t xml:space="preserve"> منع فرما</w:t>
      </w:r>
      <w:r>
        <w:rPr>
          <w:rFonts w:hint="cs"/>
          <w:rtl/>
        </w:rPr>
        <w:t>ی</w:t>
      </w:r>
      <w:r>
        <w:rPr>
          <w:rFonts w:hint="eastAsia"/>
          <w:rtl/>
        </w:rPr>
        <w:t>ا</w:t>
      </w:r>
      <w:r>
        <w:rPr>
          <w:rtl/>
        </w:rPr>
        <w:t xml:space="preserve"> ہے اس کے باوجود اپنے قرآنوں م</w:t>
      </w:r>
      <w:r>
        <w:rPr>
          <w:rFonts w:hint="cs"/>
          <w:rtl/>
        </w:rPr>
        <w:t>ی</w:t>
      </w:r>
      <w:r>
        <w:rPr>
          <w:rFonts w:hint="eastAsia"/>
          <w:rtl/>
        </w:rPr>
        <w:t>ں</w:t>
      </w:r>
      <w:r>
        <w:rPr>
          <w:rtl/>
        </w:rPr>
        <w:t xml:space="preserve"> بسم اللہ شامل کرنا اس بات ک</w:t>
      </w:r>
      <w:r>
        <w:rPr>
          <w:rFonts w:hint="cs"/>
          <w:rtl/>
        </w:rPr>
        <w:t>ی</w:t>
      </w:r>
      <w:r>
        <w:rPr>
          <w:rtl/>
        </w:rPr>
        <w:t xml:space="preserve"> دل</w:t>
      </w:r>
      <w:r>
        <w:rPr>
          <w:rFonts w:hint="cs"/>
          <w:rtl/>
        </w:rPr>
        <w:t>ی</w:t>
      </w:r>
      <w:r>
        <w:rPr>
          <w:rFonts w:hint="eastAsia"/>
          <w:rtl/>
        </w:rPr>
        <w:t>ل</w:t>
      </w:r>
      <w:r>
        <w:rPr>
          <w:rtl/>
        </w:rPr>
        <w:t xml:space="preserve"> ہے کہ قرآن م</w:t>
      </w:r>
      <w:r>
        <w:rPr>
          <w:rFonts w:hint="cs"/>
          <w:rtl/>
        </w:rPr>
        <w:t>ی</w:t>
      </w:r>
      <w:r>
        <w:rPr>
          <w:rFonts w:hint="eastAsia"/>
          <w:rtl/>
        </w:rPr>
        <w:t>ں</w:t>
      </w:r>
      <w:r>
        <w:rPr>
          <w:rtl/>
        </w:rPr>
        <w:t xml:space="preserve"> موجود دوسر</w:t>
      </w:r>
      <w:r>
        <w:rPr>
          <w:rFonts w:hint="cs"/>
          <w:rtl/>
        </w:rPr>
        <w:t>ی</w:t>
      </w:r>
      <w:r>
        <w:rPr>
          <w:rtl/>
        </w:rPr>
        <w:t xml:space="preserve"> تکرار شدہ آ</w:t>
      </w:r>
      <w:r>
        <w:rPr>
          <w:rFonts w:hint="cs"/>
          <w:rtl/>
        </w:rPr>
        <w:t>ی</w:t>
      </w:r>
      <w:r>
        <w:rPr>
          <w:rFonts w:hint="eastAsia"/>
          <w:rtl/>
        </w:rPr>
        <w:t>ات</w:t>
      </w:r>
      <w:r>
        <w:rPr>
          <w:rtl/>
        </w:rPr>
        <w:t xml:space="preserve"> ک</w:t>
      </w:r>
      <w:r>
        <w:rPr>
          <w:rFonts w:hint="cs"/>
          <w:rtl/>
        </w:rPr>
        <w:t>ی</w:t>
      </w:r>
      <w:r>
        <w:rPr>
          <w:rtl/>
        </w:rPr>
        <w:t xml:space="preserve"> طرح بسم اللہ بھ</w:t>
      </w:r>
      <w:r>
        <w:rPr>
          <w:rFonts w:hint="cs"/>
          <w:rtl/>
        </w:rPr>
        <w:t>ی</w:t>
      </w:r>
      <w:r>
        <w:rPr>
          <w:rtl/>
        </w:rPr>
        <w:t xml:space="preserve"> قرآن کا حصہ ہے۔</w:t>
      </w:r>
    </w:p>
    <w:p w:rsidR="002B1F83" w:rsidRDefault="00243DAF" w:rsidP="00243DAF">
      <w:pPr>
        <w:pStyle w:val="libNormal"/>
        <w:rPr>
          <w:rtl/>
        </w:rPr>
      </w:pPr>
      <w:r>
        <w:rPr>
          <w:rtl/>
        </w:rPr>
        <w:t xml:space="preserve"> اس سے </w:t>
      </w:r>
      <w:r>
        <w:rPr>
          <w:rFonts w:hint="cs"/>
          <w:rtl/>
        </w:rPr>
        <w:t>ی</w:t>
      </w:r>
      <w:r>
        <w:rPr>
          <w:rFonts w:hint="eastAsia"/>
          <w:rtl/>
        </w:rPr>
        <w:t>ہ</w:t>
      </w:r>
      <w:r>
        <w:rPr>
          <w:rtl/>
        </w:rPr>
        <w:t xml:space="preserve"> احتمال بھ</w:t>
      </w:r>
      <w:r>
        <w:rPr>
          <w:rFonts w:hint="cs"/>
          <w:rtl/>
        </w:rPr>
        <w:t>ی</w:t>
      </w:r>
      <w:r>
        <w:rPr>
          <w:rtl/>
        </w:rPr>
        <w:t xml:space="preserve"> باطل ہو جاتا ہے کہ تابع</w:t>
      </w:r>
      <w:r>
        <w:rPr>
          <w:rFonts w:hint="cs"/>
          <w:rtl/>
        </w:rPr>
        <w:t>ی</w:t>
      </w:r>
      <w:r>
        <w:rPr>
          <w:rFonts w:hint="eastAsia"/>
          <w:rtl/>
        </w:rPr>
        <w:t>ن</w:t>
      </w:r>
      <w:r>
        <w:rPr>
          <w:rtl/>
        </w:rPr>
        <w:t xml:space="preserve"> نے سوروں م</w:t>
      </w:r>
      <w:r>
        <w:rPr>
          <w:rFonts w:hint="cs"/>
          <w:rtl/>
        </w:rPr>
        <w:t>ی</w:t>
      </w:r>
      <w:r>
        <w:rPr>
          <w:rFonts w:hint="eastAsia"/>
          <w:rtl/>
        </w:rPr>
        <w:t>ں</w:t>
      </w:r>
      <w:r>
        <w:rPr>
          <w:rtl/>
        </w:rPr>
        <w:t xml:space="preserve"> فاصلہ ک</w:t>
      </w:r>
      <w:r>
        <w:rPr>
          <w:rFonts w:hint="cs"/>
          <w:rtl/>
        </w:rPr>
        <w:t>ی</w:t>
      </w:r>
      <w:r>
        <w:rPr>
          <w:rtl/>
        </w:rPr>
        <w:t xml:space="preserve"> خاطر بسم اللہ کوقرآن م</w:t>
      </w:r>
      <w:r>
        <w:rPr>
          <w:rFonts w:hint="cs"/>
          <w:rtl/>
        </w:rPr>
        <w:t>ی</w:t>
      </w:r>
      <w:r>
        <w:rPr>
          <w:rFonts w:hint="eastAsia"/>
          <w:rtl/>
        </w:rPr>
        <w:t>ں</w:t>
      </w:r>
      <w:r>
        <w:rPr>
          <w:rtl/>
        </w:rPr>
        <w:t xml:space="preserve"> درج ک</w:t>
      </w:r>
      <w:r>
        <w:rPr>
          <w:rFonts w:hint="cs"/>
          <w:rtl/>
        </w:rPr>
        <w:t>ی</w:t>
      </w:r>
      <w:r>
        <w:rPr>
          <w:rFonts w:hint="eastAsia"/>
          <w:rtl/>
        </w:rPr>
        <w:t>ا</w:t>
      </w:r>
      <w:r>
        <w:rPr>
          <w:rtl/>
        </w:rPr>
        <w:t xml:space="preserve"> ہو </w:t>
      </w:r>
      <w:r>
        <w:rPr>
          <w:rFonts w:hint="cs"/>
          <w:rtl/>
        </w:rPr>
        <w:t>ی</w:t>
      </w:r>
      <w:r>
        <w:rPr>
          <w:rFonts w:hint="eastAsia"/>
          <w:rtl/>
        </w:rPr>
        <w:t>ہ</w:t>
      </w:r>
      <w:r>
        <w:rPr>
          <w:rtl/>
        </w:rPr>
        <w:t xml:space="preserve"> احتمال اور دعو</w:t>
      </w:r>
      <w:r>
        <w:rPr>
          <w:rFonts w:hint="cs"/>
          <w:rtl/>
        </w:rPr>
        <w:t>یٰ</w:t>
      </w:r>
      <w:r>
        <w:rPr>
          <w:rtl/>
        </w:rPr>
        <w:t xml:space="preserve"> اس امر سے بھ</w:t>
      </w:r>
      <w:r>
        <w:rPr>
          <w:rFonts w:hint="cs"/>
          <w:rtl/>
        </w:rPr>
        <w:t>ی</w:t>
      </w:r>
      <w:r>
        <w:rPr>
          <w:rtl/>
        </w:rPr>
        <w:t xml:space="preserve"> باطل ہو جاتاہے کہ بسم اللہ کو سورہ حمد کے ساتھ توذکر ک</w:t>
      </w:r>
      <w:r>
        <w:rPr>
          <w:rFonts w:hint="cs"/>
          <w:rtl/>
        </w:rPr>
        <w:t>ی</w:t>
      </w:r>
      <w:r>
        <w:rPr>
          <w:rFonts w:hint="eastAsia"/>
          <w:rtl/>
        </w:rPr>
        <w:t>اگ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سورہ برات کے ساتھ ذکر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اگر بسم اللہ ک</w:t>
      </w:r>
      <w:r>
        <w:rPr>
          <w:rFonts w:hint="eastAsia"/>
          <w:rtl/>
        </w:rPr>
        <w:t>و</w:t>
      </w:r>
      <w:r>
        <w:rPr>
          <w:rtl/>
        </w:rPr>
        <w:t xml:space="preserve"> دو سوروں کے درم</w:t>
      </w:r>
      <w:r>
        <w:rPr>
          <w:rFonts w:hint="cs"/>
          <w:rtl/>
        </w:rPr>
        <w:t>ی</w:t>
      </w:r>
      <w:r>
        <w:rPr>
          <w:rFonts w:hint="eastAsia"/>
          <w:rtl/>
        </w:rPr>
        <w:t>ان</w:t>
      </w:r>
      <w:r>
        <w:rPr>
          <w:rtl/>
        </w:rPr>
        <w:t xml:space="preserve"> فاصلے ک</w:t>
      </w:r>
      <w:r>
        <w:rPr>
          <w:rFonts w:hint="cs"/>
          <w:rtl/>
        </w:rPr>
        <w:t>ی</w:t>
      </w:r>
      <w:r>
        <w:rPr>
          <w:rtl/>
        </w:rPr>
        <w:t xml:space="preserve"> خاطر ذکر ک</w:t>
      </w:r>
      <w:r>
        <w:rPr>
          <w:rFonts w:hint="cs"/>
          <w:rtl/>
        </w:rPr>
        <w:t>ی</w:t>
      </w:r>
      <w:r>
        <w:rPr>
          <w:rFonts w:hint="eastAsia"/>
          <w:rtl/>
        </w:rPr>
        <w:t>ا</w:t>
      </w:r>
      <w:r>
        <w:rPr>
          <w:rtl/>
        </w:rPr>
        <w:t xml:space="preserve"> جاتا تو سورہ الحمد کے شروع م</w:t>
      </w:r>
      <w:r>
        <w:rPr>
          <w:rFonts w:hint="cs"/>
          <w:rtl/>
        </w:rPr>
        <w:t>ی</w:t>
      </w:r>
      <w:r>
        <w:rPr>
          <w:rFonts w:hint="eastAsia"/>
          <w:rtl/>
        </w:rPr>
        <w:t>ں</w:t>
      </w:r>
      <w:r>
        <w:rPr>
          <w:rtl/>
        </w:rPr>
        <w:t xml:space="preserve"> اس کا ذکر نہ</w:t>
      </w:r>
      <w:r>
        <w:rPr>
          <w:rFonts w:hint="cs"/>
          <w:rtl/>
        </w:rPr>
        <w:t>ی</w:t>
      </w:r>
      <w:r>
        <w:rPr>
          <w:rFonts w:hint="eastAsia"/>
          <w:rtl/>
        </w:rPr>
        <w:t>ں</w:t>
      </w:r>
      <w:r>
        <w:rPr>
          <w:rtl/>
        </w:rPr>
        <w:t xml:space="preserve"> کرنا چاہئے تھا اس لئے کہ الحمد سے پہلے تو کوئ</w:t>
      </w:r>
      <w:r>
        <w:rPr>
          <w:rFonts w:hint="cs"/>
          <w:rtl/>
        </w:rPr>
        <w:t>ی</w:t>
      </w:r>
      <w:r>
        <w:rPr>
          <w:rtl/>
        </w:rPr>
        <w:t xml:space="preserve"> سورہ نہ</w:t>
      </w:r>
      <w:r>
        <w:rPr>
          <w:rFonts w:hint="cs"/>
          <w:rtl/>
        </w:rPr>
        <w:t>ی</w:t>
      </w:r>
      <w:r>
        <w:rPr>
          <w:rFonts w:hint="eastAsia"/>
          <w:rtl/>
        </w:rPr>
        <w:t>ں</w:t>
      </w:r>
      <w:r>
        <w:rPr>
          <w:rtl/>
        </w:rPr>
        <w:t xml:space="preserve"> ہے کہ اس کے اور الحمد کے درم</w:t>
      </w:r>
      <w:r>
        <w:rPr>
          <w:rFonts w:hint="cs"/>
          <w:rtl/>
        </w:rPr>
        <w:t>ی</w:t>
      </w:r>
      <w:r>
        <w:rPr>
          <w:rFonts w:hint="eastAsia"/>
          <w:rtl/>
        </w:rPr>
        <w:t>ان</w:t>
      </w:r>
      <w:r>
        <w:rPr>
          <w:rtl/>
        </w:rPr>
        <w:t xml:space="preserve"> فاصلے ک</w:t>
      </w:r>
      <w:r>
        <w:rPr>
          <w:rFonts w:hint="cs"/>
          <w:rtl/>
        </w:rPr>
        <w:t>ی</w:t>
      </w:r>
      <w:r>
        <w:rPr>
          <w:rtl/>
        </w:rPr>
        <w:t xml:space="preserve"> خاطر بسم اللہ کو ذکر کرتے اس کے برعکس سورہ برات کے شروع م</w:t>
      </w:r>
      <w:r>
        <w:rPr>
          <w:rFonts w:hint="cs"/>
          <w:rtl/>
        </w:rPr>
        <w:t>ی</w:t>
      </w:r>
      <w:r>
        <w:rPr>
          <w:rFonts w:hint="eastAsia"/>
          <w:rtl/>
        </w:rPr>
        <w:t>ں</w:t>
      </w:r>
      <w:r>
        <w:rPr>
          <w:rtl/>
        </w:rPr>
        <w:t xml:space="preserve"> بسم اللہ </w:t>
      </w:r>
      <w:r>
        <w:rPr>
          <w:rFonts w:hint="eastAsia"/>
          <w:rtl/>
        </w:rPr>
        <w:t>کا</w:t>
      </w:r>
      <w:r>
        <w:rPr>
          <w:rtl/>
        </w:rPr>
        <w:t xml:space="preserve"> ذکر ہوناچاہئے تھا تاکہ سورہ برات اور اس سے پہلے کہ سورہ م</w:t>
      </w:r>
      <w:r>
        <w:rPr>
          <w:rFonts w:hint="cs"/>
          <w:rtl/>
        </w:rPr>
        <w:t>ی</w:t>
      </w:r>
      <w:r>
        <w:rPr>
          <w:rFonts w:hint="eastAsia"/>
          <w:rtl/>
        </w:rPr>
        <w:t>ں</w:t>
      </w:r>
      <w:r>
        <w:rPr>
          <w:rtl/>
        </w:rPr>
        <w:t xml:space="preserve"> فاصلہ ہو اس سے ہم</w:t>
      </w:r>
      <w:r>
        <w:rPr>
          <w:rFonts w:hint="cs"/>
          <w:rtl/>
        </w:rPr>
        <w:t>ی</w:t>
      </w:r>
      <w:r>
        <w:rPr>
          <w:rFonts w:hint="eastAsia"/>
          <w:rtl/>
        </w:rPr>
        <w:t>ں</w:t>
      </w:r>
      <w:r>
        <w:rPr>
          <w:rFonts w:hint="cs"/>
          <w:rtl/>
        </w:rPr>
        <w:t>ی</w:t>
      </w:r>
      <w:r>
        <w:rPr>
          <w:rFonts w:hint="eastAsia"/>
          <w:rtl/>
        </w:rPr>
        <w:t>ق</w:t>
      </w:r>
      <w:r>
        <w:rPr>
          <w:rFonts w:hint="cs"/>
          <w:rtl/>
        </w:rPr>
        <w:t>ی</w:t>
      </w:r>
      <w:r>
        <w:rPr>
          <w:rFonts w:hint="eastAsia"/>
          <w:rtl/>
        </w:rPr>
        <w:t>ن</w:t>
      </w:r>
      <w:r>
        <w:rPr>
          <w:rtl/>
        </w:rPr>
        <w:t xml:space="preserve"> ہوتا ہے کہ بسم اللہ سورہ الحمد کا جزء ہے اور سورہ برات کا جزء نہ</w:t>
      </w:r>
      <w:r>
        <w:rPr>
          <w:rFonts w:hint="cs"/>
          <w:rtl/>
        </w:rPr>
        <w:t>ی</w:t>
      </w:r>
      <w:r>
        <w:rPr>
          <w:rFonts w:hint="eastAsia"/>
          <w:rtl/>
        </w:rPr>
        <w:t>ں</w:t>
      </w:r>
      <w:r>
        <w:rPr>
          <w:rtl/>
        </w:rPr>
        <w:t xml:space="preserve"> ہے۔</w:t>
      </w:r>
    </w:p>
    <w:p w:rsidR="002B1F83" w:rsidRDefault="002B1F83" w:rsidP="002A6CF7">
      <w:pPr>
        <w:pStyle w:val="libNormal"/>
        <w:rPr>
          <w:rtl/>
        </w:rPr>
      </w:pPr>
      <w:r>
        <w:rPr>
          <w:rtl/>
        </w:rPr>
        <w:br w:type="page"/>
      </w:r>
    </w:p>
    <w:p w:rsidR="00243DAF" w:rsidRDefault="00243DAF" w:rsidP="00243DAF">
      <w:pPr>
        <w:pStyle w:val="libNormal"/>
        <w:rPr>
          <w:rtl/>
        </w:rPr>
      </w:pPr>
    </w:p>
    <w:p w:rsidR="00243DAF" w:rsidRDefault="00243DAF" w:rsidP="009432A1">
      <w:pPr>
        <w:pStyle w:val="Heading2Center"/>
        <w:rPr>
          <w:rtl/>
        </w:rPr>
      </w:pPr>
      <w:bookmarkStart w:id="209" w:name="_Toc488064030"/>
      <w:r>
        <w:rPr>
          <w:rFonts w:hint="eastAsia"/>
          <w:rtl/>
        </w:rPr>
        <w:t>منکر</w:t>
      </w:r>
      <w:r>
        <w:rPr>
          <w:rFonts w:hint="cs"/>
          <w:rtl/>
        </w:rPr>
        <w:t>ی</w:t>
      </w:r>
      <w:r>
        <w:rPr>
          <w:rFonts w:hint="eastAsia"/>
          <w:rtl/>
        </w:rPr>
        <w:t>ن</w:t>
      </w:r>
      <w:r>
        <w:rPr>
          <w:rtl/>
        </w:rPr>
        <w:t xml:space="preserve"> کے دلائل</w:t>
      </w:r>
      <w:bookmarkEnd w:id="209"/>
    </w:p>
    <w:p w:rsidR="00243DAF" w:rsidRDefault="00243DAF" w:rsidP="00243DAF">
      <w:pPr>
        <w:pStyle w:val="libNormal"/>
        <w:rPr>
          <w:rtl/>
        </w:rPr>
      </w:pPr>
      <w:r>
        <w:rPr>
          <w:rFonts w:hint="eastAsia"/>
          <w:rtl/>
        </w:rPr>
        <w:t>بسم</w:t>
      </w:r>
      <w:r>
        <w:rPr>
          <w:rtl/>
        </w:rPr>
        <w:t xml:space="preserve"> اللہ کے جز ہونے کے منکر</w:t>
      </w:r>
      <w:r>
        <w:rPr>
          <w:rFonts w:hint="cs"/>
          <w:rtl/>
        </w:rPr>
        <w:t>ی</w:t>
      </w:r>
      <w:r>
        <w:rPr>
          <w:rFonts w:hint="eastAsia"/>
          <w:rtl/>
        </w:rPr>
        <w:t>ن</w:t>
      </w:r>
      <w:r>
        <w:rPr>
          <w:rtl/>
        </w:rPr>
        <w:t xml:space="preserve"> نے اپنے دعو</w:t>
      </w:r>
      <w:r>
        <w:rPr>
          <w:rFonts w:hint="cs"/>
          <w:rtl/>
        </w:rPr>
        <w:t>یٰ</w:t>
      </w:r>
      <w:r>
        <w:rPr>
          <w:rtl/>
        </w:rPr>
        <w:t xml:space="preserve"> کے اثبات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دلائل پ</w:t>
      </w:r>
      <w:r>
        <w:rPr>
          <w:rFonts w:hint="cs"/>
          <w:rtl/>
        </w:rPr>
        <w:t>ی</w:t>
      </w:r>
      <w:r>
        <w:rPr>
          <w:rFonts w:hint="eastAsia"/>
          <w:rtl/>
        </w:rPr>
        <w:t>ش</w:t>
      </w:r>
      <w:r>
        <w:rPr>
          <w:rtl/>
        </w:rPr>
        <w:t xml:space="preserve"> کئے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قرآن صرف خبر متواتر کے ذر</w:t>
      </w:r>
      <w:r>
        <w:rPr>
          <w:rFonts w:hint="cs"/>
          <w:rtl/>
        </w:rPr>
        <w:t>ی</w:t>
      </w:r>
      <w:r>
        <w:rPr>
          <w:rFonts w:hint="eastAsia"/>
          <w:rtl/>
        </w:rPr>
        <w:t>عے</w:t>
      </w:r>
      <w:r>
        <w:rPr>
          <w:rtl/>
        </w:rPr>
        <w:t xml:space="preserve"> ثابت ہو سکتا ہے اور جس آ</w:t>
      </w:r>
      <w:r>
        <w:rPr>
          <w:rFonts w:hint="cs"/>
          <w:rtl/>
        </w:rPr>
        <w:t>ی</w:t>
      </w:r>
      <w:r>
        <w:rPr>
          <w:rFonts w:hint="eastAsia"/>
          <w:rtl/>
        </w:rPr>
        <w:t>ت</w:t>
      </w:r>
      <w:r>
        <w:rPr>
          <w:rtl/>
        </w:rPr>
        <w:t xml:space="preserve"> کے جزء سورہ ہونے م</w:t>
      </w:r>
      <w:r>
        <w:rPr>
          <w:rFonts w:hint="cs"/>
          <w:rtl/>
        </w:rPr>
        <w:t>ی</w:t>
      </w:r>
      <w:r>
        <w:rPr>
          <w:rFonts w:hint="eastAsia"/>
          <w:rtl/>
        </w:rPr>
        <w:t>ں</w:t>
      </w:r>
      <w:r>
        <w:rPr>
          <w:rtl/>
        </w:rPr>
        <w:t xml:space="preserve"> اختلاف ہو وہ قرآن کا حصہ نہ</w:t>
      </w:r>
      <w:r>
        <w:rPr>
          <w:rFonts w:hint="cs"/>
          <w:rtl/>
        </w:rPr>
        <w:t>ی</w:t>
      </w:r>
      <w:r>
        <w:rPr>
          <w:rFonts w:hint="eastAsia"/>
          <w:rtl/>
        </w:rPr>
        <w:t>ں</w:t>
      </w:r>
      <w:r>
        <w:rPr>
          <w:rtl/>
        </w:rPr>
        <w:t xml:space="preserve"> ہو سکت</w:t>
      </w:r>
      <w:r>
        <w:rPr>
          <w:rFonts w:hint="cs"/>
          <w:rtl/>
        </w:rPr>
        <w:t>ی</w:t>
      </w:r>
      <w:r>
        <w:rPr>
          <w:rtl/>
        </w:rPr>
        <w:t xml:space="preserve">۔ اس کے ساتھ ساتھ ہم </w:t>
      </w:r>
      <w:r>
        <w:rPr>
          <w:rFonts w:hint="cs"/>
          <w:rtl/>
        </w:rPr>
        <w:t>ی</w:t>
      </w:r>
      <w:r>
        <w:rPr>
          <w:rFonts w:hint="eastAsia"/>
          <w:rtl/>
        </w:rPr>
        <w:t>ہ</w:t>
      </w:r>
      <w:r>
        <w:rPr>
          <w:rtl/>
        </w:rPr>
        <w:t xml:space="preserve"> بھ</w:t>
      </w:r>
      <w:r>
        <w:rPr>
          <w:rFonts w:hint="cs"/>
          <w:rtl/>
        </w:rPr>
        <w:t>ی</w:t>
      </w:r>
      <w:r>
        <w:rPr>
          <w:rtl/>
        </w:rPr>
        <w:t xml:space="preserve">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کہ بسم اللہ کے جزء قرآن ہونے م</w:t>
      </w:r>
      <w:r>
        <w:rPr>
          <w:rFonts w:hint="cs"/>
          <w:rtl/>
        </w:rPr>
        <w:t>ی</w:t>
      </w:r>
      <w:r>
        <w:rPr>
          <w:rFonts w:hint="eastAsia"/>
          <w:rtl/>
        </w:rPr>
        <w:t>ں</w:t>
      </w:r>
      <w:r>
        <w:rPr>
          <w:rtl/>
        </w:rPr>
        <w:t xml:space="preserve"> اختلاف ہے اس سے ثابت ہوتا ہے کہب سم اللہ کا جزء قرآن ہوناثابت نہ</w:t>
      </w:r>
      <w:r>
        <w:rPr>
          <w:rFonts w:hint="cs"/>
          <w:rtl/>
        </w:rPr>
        <w:t>ی</w:t>
      </w:r>
      <w:r>
        <w:rPr>
          <w:rFonts w:hint="eastAsia"/>
          <w:rtl/>
        </w:rPr>
        <w:t>ں</w:t>
      </w:r>
      <w:r>
        <w:rPr>
          <w:rtl/>
        </w:rPr>
        <w:t>۔</w:t>
      </w:r>
    </w:p>
    <w:p w:rsidR="00243DAF" w:rsidRDefault="00243DAF" w:rsidP="00243DAF">
      <w:pPr>
        <w:pStyle w:val="libNormal"/>
        <w:rPr>
          <w:rtl/>
        </w:rPr>
      </w:pPr>
      <w:r>
        <w:rPr>
          <w:rtl/>
        </w:rPr>
        <w:t xml:space="preserve"> جواب: اولاً ، بسم اللہ کا جزء قرآن ہونا اہل ب</w:t>
      </w:r>
      <w:r>
        <w:rPr>
          <w:rFonts w:hint="cs"/>
          <w:rtl/>
        </w:rPr>
        <w:t>ی</w:t>
      </w:r>
      <w:r>
        <w:rPr>
          <w:rFonts w:hint="eastAsia"/>
          <w:rtl/>
        </w:rPr>
        <w:t>ت</w:t>
      </w:r>
      <w:r>
        <w:rPr>
          <w:rtl/>
        </w:rPr>
        <w:t xml:space="preserve"> (ع) ک</w:t>
      </w:r>
      <w:r>
        <w:rPr>
          <w:rFonts w:hint="cs"/>
          <w:rtl/>
        </w:rPr>
        <w:t>ی</w:t>
      </w:r>
      <w:r>
        <w:rPr>
          <w:rtl/>
        </w:rPr>
        <w:t xml:space="preserve"> متواتر روا</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ثابت ہے اور اس اعتبار سے کوئ</w:t>
      </w:r>
      <w:r>
        <w:rPr>
          <w:rFonts w:hint="cs"/>
          <w:rtl/>
        </w:rPr>
        <w:t>ی</w:t>
      </w:r>
      <w:r>
        <w:rPr>
          <w:rtl/>
        </w:rPr>
        <w:t xml:space="preserve"> فرق نہ</w:t>
      </w:r>
      <w:r>
        <w:rPr>
          <w:rFonts w:hint="cs"/>
          <w:rtl/>
        </w:rPr>
        <w:t>ی</w:t>
      </w:r>
      <w:r>
        <w:rPr>
          <w:rFonts w:hint="eastAsia"/>
          <w:rtl/>
        </w:rPr>
        <w:t>ں</w:t>
      </w:r>
      <w:r>
        <w:rPr>
          <w:rtl/>
        </w:rPr>
        <w:t xml:space="preserve"> کہ خبر متواتر رسول اللہ (ص) سے منقول ہو </w:t>
      </w:r>
      <w:r>
        <w:rPr>
          <w:rFonts w:hint="cs"/>
          <w:rtl/>
        </w:rPr>
        <w:t>ی</w:t>
      </w:r>
      <w:r>
        <w:rPr>
          <w:rFonts w:hint="eastAsia"/>
          <w:rtl/>
        </w:rPr>
        <w:t>ا</w:t>
      </w:r>
      <w:r>
        <w:rPr>
          <w:rtl/>
        </w:rPr>
        <w:t xml:space="preserve"> اہل ب</w:t>
      </w:r>
      <w:r>
        <w:rPr>
          <w:rFonts w:hint="cs"/>
          <w:rtl/>
        </w:rPr>
        <w:t>ی</w:t>
      </w:r>
      <w:r>
        <w:rPr>
          <w:rFonts w:hint="eastAsia"/>
          <w:rtl/>
        </w:rPr>
        <w:t>ت</w:t>
      </w:r>
      <w:r>
        <w:rPr>
          <w:rtl/>
        </w:rPr>
        <w:t xml:space="preserve"> اطہار (ع) ہے اس لئے کہ اطاعت رسول (ص) ک</w:t>
      </w:r>
      <w:r>
        <w:rPr>
          <w:rFonts w:hint="cs"/>
          <w:rtl/>
        </w:rPr>
        <w:t>ی</w:t>
      </w:r>
      <w:r>
        <w:rPr>
          <w:rtl/>
        </w:rPr>
        <w:t xml:space="preserve"> طرح اطاعت اہل ب</w:t>
      </w:r>
      <w:r>
        <w:rPr>
          <w:rFonts w:hint="cs"/>
          <w:rtl/>
        </w:rPr>
        <w:t>ی</w:t>
      </w:r>
      <w:r>
        <w:rPr>
          <w:rFonts w:hint="eastAsia"/>
          <w:rtl/>
        </w:rPr>
        <w:t>ت</w:t>
      </w:r>
      <w:r>
        <w:rPr>
          <w:rtl/>
        </w:rPr>
        <w:t xml:space="preserve"> (ع) بھ</w:t>
      </w:r>
      <w:r>
        <w:rPr>
          <w:rFonts w:hint="cs"/>
          <w:rtl/>
        </w:rPr>
        <w:t>ی</w:t>
      </w:r>
      <w:r>
        <w:rPr>
          <w:rtl/>
        </w:rPr>
        <w:t xml:space="preserve"> واجب ہے۔</w:t>
      </w:r>
    </w:p>
    <w:p w:rsidR="00243DAF" w:rsidRDefault="00243DAF" w:rsidP="00243DAF">
      <w:pPr>
        <w:pStyle w:val="libNormal"/>
        <w:rPr>
          <w:rtl/>
        </w:rPr>
      </w:pPr>
      <w:r>
        <w:rPr>
          <w:rtl/>
        </w:rPr>
        <w:t xml:space="preserve"> ثان</w:t>
      </w:r>
      <w:r>
        <w:rPr>
          <w:rFonts w:hint="cs"/>
          <w:rtl/>
        </w:rPr>
        <w:t>ی</w:t>
      </w:r>
      <w:r>
        <w:rPr>
          <w:rFonts w:hint="eastAsia"/>
          <w:rtl/>
        </w:rPr>
        <w:t>اً</w:t>
      </w:r>
      <w:r>
        <w:rPr>
          <w:rtl/>
        </w:rPr>
        <w:t xml:space="preserve"> : </w:t>
      </w:r>
      <w:r>
        <w:rPr>
          <w:rFonts w:hint="cs"/>
          <w:rtl/>
        </w:rPr>
        <w:t>ی</w:t>
      </w:r>
      <w:r>
        <w:rPr>
          <w:rFonts w:hint="eastAsia"/>
          <w:rtl/>
        </w:rPr>
        <w:t>ہ</w:t>
      </w:r>
      <w:r>
        <w:rPr>
          <w:rtl/>
        </w:rPr>
        <w:t xml:space="preserve"> جب بہت سے صحابہ بسم اللہ کے جزء قرآن ہونے ک</w:t>
      </w:r>
      <w:r>
        <w:rPr>
          <w:rFonts w:hint="cs"/>
          <w:rtl/>
        </w:rPr>
        <w:t>ی</w:t>
      </w:r>
      <w:r>
        <w:rPr>
          <w:rtl/>
        </w:rPr>
        <w:t xml:space="preserve"> شہادت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متواتر روا</w:t>
      </w:r>
      <w:r>
        <w:rPr>
          <w:rFonts w:hint="cs"/>
          <w:rtl/>
        </w:rPr>
        <w:t>ی</w:t>
      </w:r>
      <w:r>
        <w:rPr>
          <w:rFonts w:hint="eastAsia"/>
          <w:rtl/>
        </w:rPr>
        <w:t>ات</w:t>
      </w:r>
      <w:r>
        <w:rPr>
          <w:rtl/>
        </w:rPr>
        <w:t xml:space="preserve"> سے بھ</w:t>
      </w:r>
      <w:r>
        <w:rPr>
          <w:rFonts w:hint="cs"/>
          <w:rtl/>
        </w:rPr>
        <w:t>ی</w:t>
      </w:r>
      <w:r>
        <w:rPr>
          <w:rtl/>
        </w:rPr>
        <w:t xml:space="preserve"> ثابت ہے تو ا</w:t>
      </w:r>
      <w:r>
        <w:rPr>
          <w:rFonts w:hint="cs"/>
          <w:rtl/>
        </w:rPr>
        <w:t>ی</w:t>
      </w:r>
      <w:r>
        <w:rPr>
          <w:rFonts w:hint="eastAsia"/>
          <w:rtl/>
        </w:rPr>
        <w:t>ک</w:t>
      </w:r>
      <w:r>
        <w:rPr>
          <w:rtl/>
        </w:rPr>
        <w:t xml:space="preserve"> چھوٹے سے ٹولے کا انکار ، جس ک</w:t>
      </w:r>
      <w:r>
        <w:rPr>
          <w:rFonts w:hint="cs"/>
          <w:rtl/>
        </w:rPr>
        <w:t>ی</w:t>
      </w:r>
      <w:r>
        <w:rPr>
          <w:rtl/>
        </w:rPr>
        <w:t xml:space="preserve"> بن</w:t>
      </w:r>
      <w:r>
        <w:rPr>
          <w:rFonts w:hint="cs"/>
          <w:rtl/>
        </w:rPr>
        <w:t>ی</w:t>
      </w:r>
      <w:r>
        <w:rPr>
          <w:rFonts w:hint="eastAsia"/>
          <w:rtl/>
        </w:rPr>
        <w:t>اد</w:t>
      </w:r>
      <w:r>
        <w:rPr>
          <w:rtl/>
        </w:rPr>
        <w:t xml:space="preserve"> ا</w:t>
      </w:r>
      <w:r>
        <w:rPr>
          <w:rFonts w:hint="cs"/>
          <w:rtl/>
        </w:rPr>
        <w:t>ی</w:t>
      </w:r>
      <w:r>
        <w:rPr>
          <w:rFonts w:hint="eastAsia"/>
          <w:rtl/>
        </w:rPr>
        <w:t>ک</w:t>
      </w:r>
      <w:r>
        <w:rPr>
          <w:rtl/>
        </w:rPr>
        <w:t xml:space="preserve"> غلط فہم</w:t>
      </w:r>
      <w:r>
        <w:rPr>
          <w:rFonts w:hint="cs"/>
          <w:rtl/>
        </w:rPr>
        <w:t>ی</w:t>
      </w:r>
      <w:r>
        <w:rPr>
          <w:rtl/>
        </w:rPr>
        <w:t xml:space="preserve"> ہے، ک</w:t>
      </w:r>
      <w:r>
        <w:rPr>
          <w:rFonts w:hint="cs"/>
          <w:rtl/>
        </w:rPr>
        <w:t>ی</w:t>
      </w:r>
      <w:r>
        <w:rPr>
          <w:rFonts w:hint="eastAsia"/>
          <w:rtl/>
        </w:rPr>
        <w:t>ا</w:t>
      </w:r>
      <w:r>
        <w:rPr>
          <w:rtl/>
        </w:rPr>
        <w:t xml:space="preserve"> ضرر پہنچا سکتا ہے۔</w:t>
      </w:r>
    </w:p>
    <w:p w:rsidR="00243DAF" w:rsidRDefault="00243DAF" w:rsidP="00243DAF">
      <w:pPr>
        <w:pStyle w:val="libNormal"/>
        <w:rPr>
          <w:rtl/>
        </w:rPr>
      </w:pPr>
      <w:r>
        <w:rPr>
          <w:rtl/>
        </w:rPr>
        <w:t xml:space="preserve"> ثالثاً : </w:t>
      </w:r>
      <w:r>
        <w:rPr>
          <w:rFonts w:hint="cs"/>
          <w:rtl/>
        </w:rPr>
        <w:t>ی</w:t>
      </w:r>
      <w:r>
        <w:rPr>
          <w:rFonts w:hint="eastAsia"/>
          <w:rtl/>
        </w:rPr>
        <w:t>ہ</w:t>
      </w:r>
      <w:r>
        <w:rPr>
          <w:rtl/>
        </w:rPr>
        <w:t xml:space="preserve"> تواترسے ثابت ہے کہ رسول اللہ (ص) مقام 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جب بھ</w:t>
      </w:r>
      <w:r>
        <w:rPr>
          <w:rFonts w:hint="cs"/>
          <w:rtl/>
        </w:rPr>
        <w:t>ی</w:t>
      </w:r>
      <w:r>
        <w:rPr>
          <w:rtl/>
        </w:rPr>
        <w:t xml:space="preserve"> قرآن کے کس</w:t>
      </w:r>
      <w:r>
        <w:rPr>
          <w:rFonts w:hint="cs"/>
          <w:rtl/>
        </w:rPr>
        <w:t>ی</w:t>
      </w:r>
      <w:r>
        <w:rPr>
          <w:rtl/>
        </w:rPr>
        <w:t xml:space="preserve"> سورے ک</w:t>
      </w:r>
      <w:r>
        <w:rPr>
          <w:rFonts w:hint="cs"/>
          <w:rtl/>
        </w:rPr>
        <w:t>ی</w:t>
      </w:r>
      <w:r>
        <w:rPr>
          <w:rtl/>
        </w:rPr>
        <w:t xml:space="preserve"> تلاوت فرماتے پہلے بسم اللہ ک</w:t>
      </w:r>
      <w:r>
        <w:rPr>
          <w:rFonts w:hint="cs"/>
          <w:rtl/>
        </w:rPr>
        <w:t>ی</w:t>
      </w:r>
      <w:r>
        <w:rPr>
          <w:rtl/>
        </w:rPr>
        <w:t xml:space="preserve"> تلاوت فرماتے تھے آپ (ص) نے اس کے ساتھ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کہ بسم اللہ قرآن کا جزء نہ</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امرقطعاً اس بات پر دلالت کرتا ہے کہ بسم اللہ قرآن ک</w:t>
      </w:r>
      <w:r>
        <w:rPr>
          <w:rFonts w:hint="eastAsia"/>
          <w:rtl/>
        </w:rPr>
        <w:t>ا</w:t>
      </w:r>
      <w:r>
        <w:rPr>
          <w:rtl/>
        </w:rPr>
        <w:t xml:space="preserve"> جز ہے۔</w:t>
      </w:r>
    </w:p>
    <w:p w:rsidR="002B1F83" w:rsidRDefault="00243DAF" w:rsidP="00243DAF">
      <w:pPr>
        <w:pStyle w:val="libNormal"/>
        <w:rPr>
          <w:rtl/>
        </w:rPr>
      </w:pPr>
      <w:r>
        <w:rPr>
          <w:rtl/>
        </w:rPr>
        <w:t xml:space="preserve"> ہاں !اس سے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ہوتا کہ بسم اللہ سورہ کا بھ</w:t>
      </w:r>
      <w:r>
        <w:rPr>
          <w:rFonts w:hint="cs"/>
          <w:rtl/>
        </w:rPr>
        <w:t>ی</w:t>
      </w:r>
      <w:r>
        <w:rPr>
          <w:rtl/>
        </w:rPr>
        <w:t xml:space="preserve"> جزء ہے البتہ اس کے اثبات ک</w:t>
      </w:r>
      <w:r>
        <w:rPr>
          <w:rFonts w:hint="cs"/>
          <w:rtl/>
        </w:rPr>
        <w:t>ی</w:t>
      </w:r>
      <w:r>
        <w:rPr>
          <w:rFonts w:hint="eastAsia"/>
          <w:rtl/>
        </w:rPr>
        <w:t>لئے</w:t>
      </w:r>
      <w:r>
        <w:rPr>
          <w:rtl/>
        </w:rPr>
        <w:t xml:space="preserve"> فر</w:t>
      </w:r>
      <w:r>
        <w:rPr>
          <w:rFonts w:hint="cs"/>
          <w:rtl/>
        </w:rPr>
        <w:t>ی</w:t>
      </w:r>
      <w:r>
        <w:rPr>
          <w:rFonts w:hint="eastAsia"/>
          <w:rtl/>
        </w:rPr>
        <w:t>ق</w:t>
      </w:r>
      <w:r>
        <w:rPr>
          <w:rFonts w:hint="cs"/>
          <w:rtl/>
        </w:rPr>
        <w:t>ی</w:t>
      </w:r>
      <w:r>
        <w:rPr>
          <w:rFonts w:hint="eastAsia"/>
          <w:rtl/>
        </w:rPr>
        <w:t>ن</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کث</w:t>
      </w:r>
      <w:r>
        <w:rPr>
          <w:rFonts w:hint="cs"/>
          <w:rtl/>
        </w:rPr>
        <w:t>ی</w:t>
      </w:r>
      <w:r>
        <w:rPr>
          <w:rFonts w:hint="eastAsia"/>
          <w:rtl/>
        </w:rPr>
        <w:t>رہ</w:t>
      </w:r>
      <w:r>
        <w:rPr>
          <w:rtl/>
        </w:rPr>
        <w:t xml:space="preserve"> کے علاوہ وہ روا</w:t>
      </w:r>
      <w:r>
        <w:rPr>
          <w:rFonts w:hint="cs"/>
          <w:rtl/>
        </w:rPr>
        <w:t>ی</w:t>
      </w:r>
      <w:r>
        <w:rPr>
          <w:rFonts w:hint="eastAsia"/>
          <w:rtl/>
        </w:rPr>
        <w:t>ات</w:t>
      </w:r>
      <w:r>
        <w:rPr>
          <w:rtl/>
        </w:rPr>
        <w:t xml:space="preserve"> کاف</w:t>
      </w:r>
      <w:r>
        <w:rPr>
          <w:rFonts w:hint="cs"/>
          <w:rtl/>
        </w:rPr>
        <w:t>ی</w:t>
      </w:r>
      <w:r>
        <w:rPr>
          <w:rtl/>
        </w:rPr>
        <w:t xml:space="preserve"> ہ</w:t>
      </w:r>
      <w:r>
        <w:rPr>
          <w:rFonts w:hint="cs"/>
          <w:rtl/>
        </w:rPr>
        <w:t>ی</w:t>
      </w:r>
      <w:r>
        <w:rPr>
          <w:rFonts w:hint="eastAsia"/>
          <w:rtl/>
        </w:rPr>
        <w:t>ں</w:t>
      </w:r>
      <w:r>
        <w:rPr>
          <w:rtl/>
        </w:rPr>
        <w:t xml:space="preserve"> جن کاذکر اس سے پہلے ہو چکا ہے اور بسم اللہ کا جزء ہونا صح</w:t>
      </w:r>
      <w:r>
        <w:rPr>
          <w:rFonts w:hint="cs"/>
          <w:rtl/>
        </w:rPr>
        <w:t>ی</w:t>
      </w:r>
      <w:r>
        <w:rPr>
          <w:rFonts w:hint="eastAsia"/>
          <w:rtl/>
        </w:rPr>
        <w:t>ح</w:t>
      </w:r>
      <w:r>
        <w:rPr>
          <w:rtl/>
        </w:rPr>
        <w:t xml:space="preserve"> خبر واحد سے ثابت ہو جاتا ہے ضرور </w:t>
      </w:r>
      <w:r>
        <w:rPr>
          <w:rFonts w:hint="cs"/>
          <w:rtl/>
        </w:rPr>
        <w:t>ی</w:t>
      </w:r>
      <w:r>
        <w:rPr>
          <w:rFonts w:hint="eastAsia"/>
          <w:rtl/>
        </w:rPr>
        <w:t>نہ</w:t>
      </w:r>
      <w:r>
        <w:rPr>
          <w:rFonts w:hint="cs"/>
          <w:rtl/>
        </w:rPr>
        <w:t>ی</w:t>
      </w:r>
      <w:r>
        <w:rPr>
          <w:rFonts w:hint="eastAsia"/>
          <w:rtl/>
        </w:rPr>
        <w:t>ں</w:t>
      </w:r>
      <w:r>
        <w:rPr>
          <w:rtl/>
        </w:rPr>
        <w:t xml:space="preserve"> کہ وہ خبر متواتر ہو۔</w:t>
      </w:r>
    </w:p>
    <w:p w:rsidR="002B1F83" w:rsidRDefault="002B1F83"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دوسر</w:t>
      </w:r>
      <w:r>
        <w:rPr>
          <w:rFonts w:hint="cs"/>
          <w:rtl/>
        </w:rPr>
        <w:t>ی</w:t>
      </w:r>
      <w:r>
        <w:rPr>
          <w:rtl/>
        </w:rPr>
        <w:t xml:space="preserve"> دل</w:t>
      </w:r>
      <w:r>
        <w:rPr>
          <w:rFonts w:hint="cs"/>
          <w:rtl/>
        </w:rPr>
        <w:t>ی</w:t>
      </w:r>
      <w:r>
        <w:rPr>
          <w:rFonts w:hint="eastAsia"/>
          <w:rtl/>
        </w:rPr>
        <w:t>ل</w:t>
      </w:r>
      <w:r>
        <w:rPr>
          <w:rtl/>
        </w:rPr>
        <w:t xml:space="preserve"> وہ روا</w:t>
      </w:r>
      <w:r>
        <w:rPr>
          <w:rFonts w:hint="cs"/>
          <w:rtl/>
        </w:rPr>
        <w:t>ی</w:t>
      </w:r>
      <w:r>
        <w:rPr>
          <w:rFonts w:hint="eastAsia"/>
          <w:rtl/>
        </w:rPr>
        <w:t>ت</w:t>
      </w:r>
      <w:r>
        <w:rPr>
          <w:rtl/>
        </w:rPr>
        <w:t xml:space="preserve"> ہے جو مسلم نے حضرات ابوہر</w:t>
      </w:r>
      <w:r>
        <w:rPr>
          <w:rFonts w:hint="cs"/>
          <w:rtl/>
        </w:rPr>
        <w:t>ی</w:t>
      </w:r>
      <w:r>
        <w:rPr>
          <w:rFonts w:hint="eastAsia"/>
          <w:rtl/>
        </w:rPr>
        <w:t>رہ</w:t>
      </w:r>
      <w:r>
        <w:rPr>
          <w:rtl/>
        </w:rPr>
        <w:t xml:space="preserve"> سے نقل ک</w:t>
      </w:r>
      <w:r>
        <w:rPr>
          <w:rFonts w:hint="cs"/>
          <w:rtl/>
        </w:rPr>
        <w:t>ی</w:t>
      </w:r>
      <w:r>
        <w:rPr>
          <w:rtl/>
        </w:rPr>
        <w:t xml:space="preserve"> ہے حضرت ابوہر</w:t>
      </w:r>
      <w:r>
        <w:rPr>
          <w:rFonts w:hint="cs"/>
          <w:rtl/>
        </w:rPr>
        <w:t>ی</w:t>
      </w:r>
      <w:r>
        <w:rPr>
          <w:rFonts w:hint="eastAsia"/>
          <w:rtl/>
        </w:rPr>
        <w:t>رہ</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رسول اللہ (ص) کو </w:t>
      </w:r>
      <w:r>
        <w:rPr>
          <w:rFonts w:hint="cs"/>
          <w:rtl/>
        </w:rPr>
        <w:t>ی</w:t>
      </w:r>
      <w:r>
        <w:rPr>
          <w:rFonts w:hint="eastAsia"/>
          <w:rtl/>
        </w:rPr>
        <w:t>ہ</w:t>
      </w:r>
      <w:r>
        <w:rPr>
          <w:rtl/>
        </w:rPr>
        <w:t xml:space="preserve"> کہتے ہوئے سنا ہے کہ اللہ تع ال</w:t>
      </w:r>
      <w:r>
        <w:rPr>
          <w:rFonts w:hint="cs"/>
          <w:rtl/>
        </w:rPr>
        <w:t>یٰ</w:t>
      </w:r>
      <w:r>
        <w:rPr>
          <w:rtl/>
        </w:rPr>
        <w:t xml:space="preserve"> فرماتا ہے م</w:t>
      </w:r>
      <w:r>
        <w:rPr>
          <w:rFonts w:hint="cs"/>
          <w:rtl/>
        </w:rPr>
        <w:t>ی</w:t>
      </w:r>
      <w:r>
        <w:rPr>
          <w:rFonts w:hint="eastAsia"/>
          <w:rtl/>
        </w:rPr>
        <w:t>ں</w:t>
      </w:r>
      <w:r>
        <w:rPr>
          <w:rtl/>
        </w:rPr>
        <w:t xml:space="preserve"> نے نماز کو اپنے اور بندوں کے درم</w:t>
      </w:r>
      <w:r>
        <w:rPr>
          <w:rFonts w:hint="cs"/>
          <w:rtl/>
        </w:rPr>
        <w:t>ی</w:t>
      </w:r>
      <w:r>
        <w:rPr>
          <w:rFonts w:hint="eastAsia"/>
          <w:rtl/>
        </w:rPr>
        <w:t>ان</w:t>
      </w:r>
      <w:r>
        <w:rPr>
          <w:rtl/>
        </w:rPr>
        <w:t xml:space="preserve"> تقس</w:t>
      </w:r>
      <w:r>
        <w:rPr>
          <w:rFonts w:hint="cs"/>
          <w:rtl/>
        </w:rPr>
        <w:t>ی</w:t>
      </w:r>
      <w:r>
        <w:rPr>
          <w:rFonts w:hint="eastAsia"/>
          <w:rtl/>
        </w:rPr>
        <w:t>م</w:t>
      </w:r>
      <w:r>
        <w:rPr>
          <w:rtl/>
        </w:rPr>
        <w:t xml:space="preserve"> کر د</w:t>
      </w:r>
      <w:r>
        <w:rPr>
          <w:rFonts w:hint="cs"/>
          <w:rtl/>
        </w:rPr>
        <w:t>ی</w:t>
      </w:r>
      <w:r>
        <w:rPr>
          <w:rFonts w:hint="eastAsia"/>
          <w:rtl/>
        </w:rPr>
        <w:t>ا</w:t>
      </w:r>
      <w:r>
        <w:rPr>
          <w:rtl/>
        </w:rPr>
        <w:t xml:space="preserve"> ہے اور م</w:t>
      </w:r>
      <w:r>
        <w:rPr>
          <w:rFonts w:hint="cs"/>
          <w:rtl/>
        </w:rPr>
        <w:t>ی</w:t>
      </w:r>
      <w:r>
        <w:rPr>
          <w:rFonts w:hint="eastAsia"/>
          <w:rtl/>
        </w:rPr>
        <w:t>را</w:t>
      </w:r>
      <w:r>
        <w:rPr>
          <w:rtl/>
        </w:rPr>
        <w:t xml:space="preserve"> بندہ جو سوال کرے گا م</w:t>
      </w:r>
      <w:r>
        <w:rPr>
          <w:rFonts w:hint="cs"/>
          <w:rtl/>
        </w:rPr>
        <w:t>ی</w:t>
      </w:r>
      <w:r>
        <w:rPr>
          <w:rFonts w:hint="eastAsia"/>
          <w:rtl/>
        </w:rPr>
        <w:t>ں</w:t>
      </w:r>
      <w:r>
        <w:rPr>
          <w:rtl/>
        </w:rPr>
        <w:t xml:space="preserve"> اسے پورا کروں گا جب بندہ الحمد للہ رب العالم</w:t>
      </w:r>
      <w:r>
        <w:rPr>
          <w:rFonts w:hint="cs"/>
          <w:rtl/>
        </w:rPr>
        <w:t>ی</w:t>
      </w:r>
      <w:r>
        <w:rPr>
          <w:rFonts w:hint="eastAsia"/>
          <w:rtl/>
        </w:rPr>
        <w:t>ن</w:t>
      </w:r>
      <w:r>
        <w:rPr>
          <w:rtl/>
        </w:rPr>
        <w:t xml:space="preserve"> کہتے تو خالق فرماتا ہے : م</w:t>
      </w:r>
      <w:r>
        <w:rPr>
          <w:rFonts w:hint="cs"/>
          <w:rtl/>
        </w:rPr>
        <w:t>ی</w:t>
      </w:r>
      <w:r>
        <w:rPr>
          <w:rFonts w:hint="eastAsia"/>
          <w:rtl/>
        </w:rPr>
        <w:t>رے</w:t>
      </w:r>
      <w:r>
        <w:rPr>
          <w:rtl/>
        </w:rPr>
        <w:t xml:space="preserve"> بندے نے م</w:t>
      </w:r>
      <w:r>
        <w:rPr>
          <w:rFonts w:hint="cs"/>
          <w:rtl/>
        </w:rPr>
        <w:t>ی</w:t>
      </w:r>
      <w:r>
        <w:rPr>
          <w:rFonts w:hint="eastAsia"/>
          <w:rtl/>
        </w:rPr>
        <w:t>ر</w:t>
      </w:r>
      <w:r>
        <w:rPr>
          <w:rFonts w:hint="cs"/>
          <w:rtl/>
        </w:rPr>
        <w:t>ی</w:t>
      </w:r>
      <w:r>
        <w:rPr>
          <w:rtl/>
        </w:rPr>
        <w:t xml:space="preserve"> حمد </w:t>
      </w:r>
      <w:r>
        <w:rPr>
          <w:rFonts w:hint="eastAsia"/>
          <w:rtl/>
        </w:rPr>
        <w:t>و</w:t>
      </w:r>
      <w:r>
        <w:rPr>
          <w:rtl/>
        </w:rPr>
        <w:t xml:space="preserve"> ثناء ک</w:t>
      </w:r>
      <w:r>
        <w:rPr>
          <w:rFonts w:hint="cs"/>
          <w:rtl/>
        </w:rPr>
        <w:t>ی</w:t>
      </w:r>
      <w:r>
        <w:rPr>
          <w:rtl/>
        </w:rPr>
        <w:t xml:space="preserve"> ہے اور جب بندہ کہے : الرحمن الرح</w:t>
      </w:r>
      <w:r>
        <w:rPr>
          <w:rFonts w:hint="cs"/>
          <w:rtl/>
        </w:rPr>
        <w:t>ی</w:t>
      </w:r>
      <w:r>
        <w:rPr>
          <w:rFonts w:hint="eastAsia"/>
          <w:rtl/>
        </w:rPr>
        <w:t>م</w:t>
      </w:r>
      <w:r>
        <w:rPr>
          <w:rtl/>
        </w:rPr>
        <w:t xml:space="preserve"> خالق فرماتا ہے : م</w:t>
      </w:r>
      <w:r>
        <w:rPr>
          <w:rFonts w:hint="cs"/>
          <w:rtl/>
        </w:rPr>
        <w:t>ی</w:t>
      </w:r>
      <w:r>
        <w:rPr>
          <w:rFonts w:hint="eastAsia"/>
          <w:rtl/>
        </w:rPr>
        <w:t>رے</w:t>
      </w:r>
      <w:r>
        <w:rPr>
          <w:rtl/>
        </w:rPr>
        <w:t xml:space="preserve"> بندے نے م</w:t>
      </w:r>
      <w:r>
        <w:rPr>
          <w:rFonts w:hint="cs"/>
          <w:rtl/>
        </w:rPr>
        <w:t>ی</w:t>
      </w:r>
      <w:r>
        <w:rPr>
          <w:rFonts w:hint="eastAsia"/>
          <w:rtl/>
        </w:rPr>
        <w:t>ر</w:t>
      </w:r>
      <w:r>
        <w:rPr>
          <w:rFonts w:hint="cs"/>
          <w:rtl/>
        </w:rPr>
        <w:t>ی</w:t>
      </w:r>
      <w:r>
        <w:rPr>
          <w:rtl/>
        </w:rPr>
        <w:t xml:space="preserve"> ستائش ک</w:t>
      </w:r>
      <w:r>
        <w:rPr>
          <w:rFonts w:hint="cs"/>
          <w:rtl/>
        </w:rPr>
        <w:t>ی</w:t>
      </w:r>
      <w:r>
        <w:rPr>
          <w:rtl/>
        </w:rPr>
        <w:t xml:space="preserve"> ہے اور جب بندہ کہے : مالک نعبد و ا</w:t>
      </w:r>
      <w:r>
        <w:rPr>
          <w:rFonts w:hint="cs"/>
          <w:rtl/>
        </w:rPr>
        <w:t>ی</w:t>
      </w:r>
      <w:r>
        <w:rPr>
          <w:rFonts w:hint="eastAsia"/>
          <w:rtl/>
        </w:rPr>
        <w:t>اک</w:t>
      </w:r>
      <w:r>
        <w:rPr>
          <w:rtl/>
        </w:rPr>
        <w:t xml:space="preserve"> نستع</w:t>
      </w:r>
      <w:r>
        <w:rPr>
          <w:rFonts w:hint="cs"/>
          <w:rtl/>
        </w:rPr>
        <w:t>ی</w:t>
      </w:r>
      <w:r>
        <w:rPr>
          <w:rFonts w:hint="eastAsia"/>
          <w:rtl/>
        </w:rPr>
        <w:t>ن</w:t>
      </w:r>
      <w:r>
        <w:rPr>
          <w:rtl/>
        </w:rPr>
        <w:t xml:space="preserve"> تو خالق فرماتا ہے : </w:t>
      </w:r>
      <w:r>
        <w:rPr>
          <w:rFonts w:hint="cs"/>
          <w:rtl/>
        </w:rPr>
        <w:t>ی</w:t>
      </w:r>
      <w:r>
        <w:rPr>
          <w:rFonts w:hint="eastAsia"/>
          <w:rtl/>
        </w:rPr>
        <w:t>ہ</w:t>
      </w:r>
      <w:r>
        <w:rPr>
          <w:rtl/>
        </w:rPr>
        <w:t xml:space="preserve"> (ذکر) م</w:t>
      </w:r>
      <w:r>
        <w:rPr>
          <w:rFonts w:hint="cs"/>
          <w:rtl/>
        </w:rPr>
        <w:t>ی</w:t>
      </w:r>
      <w:r>
        <w:rPr>
          <w:rFonts w:hint="eastAsia"/>
          <w:rtl/>
        </w:rPr>
        <w:t>رے</w:t>
      </w:r>
      <w:r>
        <w:rPr>
          <w:rtl/>
        </w:rPr>
        <w:t xml:space="preserve"> اور م</w:t>
      </w:r>
      <w:r>
        <w:rPr>
          <w:rFonts w:hint="cs"/>
          <w:rtl/>
        </w:rPr>
        <w:t>ی</w:t>
      </w:r>
      <w:r>
        <w:rPr>
          <w:rFonts w:hint="eastAsia"/>
          <w:rtl/>
        </w:rPr>
        <w:t>رے</w:t>
      </w:r>
      <w:r>
        <w:rPr>
          <w:rtl/>
        </w:rPr>
        <w:t xml:space="preserve"> بندے کے درم</w:t>
      </w:r>
      <w:r>
        <w:rPr>
          <w:rFonts w:hint="cs"/>
          <w:rtl/>
        </w:rPr>
        <w:t>ی</w:t>
      </w:r>
      <w:r>
        <w:rPr>
          <w:rFonts w:hint="eastAsia"/>
          <w:rtl/>
        </w:rPr>
        <w:t>ان</w:t>
      </w:r>
      <w:r>
        <w:rPr>
          <w:rtl/>
        </w:rPr>
        <w:t xml:space="preserve"> ہے اور م</w:t>
      </w:r>
      <w:r>
        <w:rPr>
          <w:rFonts w:hint="cs"/>
          <w:rtl/>
        </w:rPr>
        <w:t>ی</w:t>
      </w:r>
      <w:r>
        <w:rPr>
          <w:rFonts w:hint="eastAsia"/>
          <w:rtl/>
        </w:rPr>
        <w:t>رابندہ</w:t>
      </w:r>
      <w:r>
        <w:rPr>
          <w:rtl/>
        </w:rPr>
        <w:t xml:space="preserve"> جو چاہے گا م</w:t>
      </w:r>
      <w:r>
        <w:rPr>
          <w:rFonts w:hint="cs"/>
          <w:rtl/>
        </w:rPr>
        <w:t>ی</w:t>
      </w:r>
      <w:r>
        <w:rPr>
          <w:rFonts w:hint="eastAsia"/>
          <w:rtl/>
        </w:rPr>
        <w:t>ں</w:t>
      </w:r>
      <w:r>
        <w:rPr>
          <w:rtl/>
        </w:rPr>
        <w:t xml:space="preserve"> اسے دوں گا اور بندہ جب کہے : اھدن</w:t>
      </w:r>
      <w:r>
        <w:rPr>
          <w:rFonts w:hint="eastAsia"/>
          <w:rtl/>
        </w:rPr>
        <w:t>ا</w:t>
      </w:r>
      <w:r>
        <w:rPr>
          <w:rtl/>
        </w:rPr>
        <w:t xml:space="preserve"> الصراط المستق</w:t>
      </w:r>
      <w:r>
        <w:rPr>
          <w:rFonts w:hint="cs"/>
          <w:rtl/>
        </w:rPr>
        <w:t>ی</w:t>
      </w:r>
      <w:r>
        <w:rPr>
          <w:rFonts w:hint="eastAsia"/>
          <w:rtl/>
        </w:rPr>
        <w:t>م</w:t>
      </w:r>
      <w:r>
        <w:rPr>
          <w:rtl/>
        </w:rPr>
        <w:t xml:space="preserve"> صراط الذ</w:t>
      </w:r>
      <w:r>
        <w:rPr>
          <w:rFonts w:hint="cs"/>
          <w:rtl/>
        </w:rPr>
        <w:t>ی</w:t>
      </w:r>
      <w:r>
        <w:rPr>
          <w:rFonts w:hint="eastAsia"/>
          <w:rtl/>
        </w:rPr>
        <w:t>ن</w:t>
      </w:r>
      <w:r>
        <w:rPr>
          <w:rtl/>
        </w:rPr>
        <w:t xml:space="preserve"> انعمت عل</w:t>
      </w:r>
      <w:r>
        <w:rPr>
          <w:rFonts w:hint="cs"/>
          <w:rtl/>
        </w:rPr>
        <w:t>ی</w:t>
      </w:r>
      <w:r>
        <w:rPr>
          <w:rFonts w:hint="eastAsia"/>
          <w:rtl/>
        </w:rPr>
        <w:t>ھم</w:t>
      </w:r>
      <w:r>
        <w:rPr>
          <w:rtl/>
        </w:rPr>
        <w:t xml:space="preserve"> غ</w:t>
      </w:r>
      <w:r>
        <w:rPr>
          <w:rFonts w:hint="cs"/>
          <w:rtl/>
        </w:rPr>
        <w:t>ی</w:t>
      </w:r>
      <w:r>
        <w:rPr>
          <w:rFonts w:hint="eastAsia"/>
          <w:rtl/>
        </w:rPr>
        <w:t>را</w:t>
      </w:r>
      <w:r>
        <w:rPr>
          <w:rtl/>
        </w:rPr>
        <w:t xml:space="preserve"> لمغضوب عل</w:t>
      </w:r>
      <w:r>
        <w:rPr>
          <w:rFonts w:hint="cs"/>
          <w:rtl/>
        </w:rPr>
        <w:t>ی</w:t>
      </w:r>
      <w:r>
        <w:rPr>
          <w:rFonts w:hint="eastAsia"/>
          <w:rtl/>
        </w:rPr>
        <w:t>ھم</w:t>
      </w:r>
      <w:r>
        <w:rPr>
          <w:rtl/>
        </w:rPr>
        <w:t xml:space="preserve"> والضال</w:t>
      </w:r>
      <w:r>
        <w:rPr>
          <w:rFonts w:hint="cs"/>
          <w:rtl/>
        </w:rPr>
        <w:t>ی</w:t>
      </w:r>
      <w:r>
        <w:rPr>
          <w:rFonts w:hint="eastAsia"/>
          <w:rtl/>
        </w:rPr>
        <w:t>ن</w:t>
      </w:r>
      <w:r>
        <w:rPr>
          <w:rtl/>
        </w:rPr>
        <w:t xml:space="preserve">۔ تو خالق فرماتا ہے: </w:t>
      </w:r>
      <w:r>
        <w:rPr>
          <w:rFonts w:hint="cs"/>
          <w:rtl/>
        </w:rPr>
        <w:t>ی</w:t>
      </w:r>
      <w:r>
        <w:rPr>
          <w:rFonts w:hint="eastAsia"/>
          <w:rtl/>
        </w:rPr>
        <w:t>ہ</w:t>
      </w:r>
      <w:r>
        <w:rPr>
          <w:rtl/>
        </w:rPr>
        <w:t xml:space="preserve"> صرف م</w:t>
      </w:r>
      <w:r>
        <w:rPr>
          <w:rFonts w:hint="cs"/>
          <w:rtl/>
        </w:rPr>
        <w:t>ی</w:t>
      </w:r>
      <w:r>
        <w:rPr>
          <w:rFonts w:hint="eastAsia"/>
          <w:rtl/>
        </w:rPr>
        <w:t>رےب</w:t>
      </w:r>
      <w:r>
        <w:rPr>
          <w:rtl/>
        </w:rPr>
        <w:t xml:space="preserve"> ندے کا ہے اور اسے م</w:t>
      </w:r>
      <w:r>
        <w:rPr>
          <w:rFonts w:hint="cs"/>
          <w:rtl/>
        </w:rPr>
        <w:t>ی</w:t>
      </w:r>
      <w:r>
        <w:rPr>
          <w:rFonts w:hint="eastAsia"/>
          <w:rtl/>
        </w:rPr>
        <w:t>ں</w:t>
      </w:r>
      <w:r>
        <w:rPr>
          <w:rtl/>
        </w:rPr>
        <w:t xml:space="preserve"> وہ کچھ دوںگا جو وہ مانگے گا،، </w:t>
      </w:r>
      <w:r w:rsidRPr="00B664E3">
        <w:rPr>
          <w:rStyle w:val="libFootnotenumChar"/>
          <w:rtl/>
        </w:rPr>
        <w:t>(</w:t>
      </w:r>
      <w:r w:rsidR="002A6CF7" w:rsidRPr="002A6CF7">
        <w:rPr>
          <w:rStyle w:val="libFootnotenumChar"/>
          <w:rFonts w:hint="cs"/>
          <w:rtl/>
        </w:rPr>
        <w:t>1</w:t>
      </w:r>
      <w:r w:rsidRPr="00B664E3">
        <w:rPr>
          <w:rStyle w:val="libFootnotenumChar"/>
          <w:rFonts w:hint="cs"/>
          <w:rtl/>
        </w:rPr>
        <w:t>)</w:t>
      </w: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سے </w:t>
      </w:r>
      <w:r>
        <w:rPr>
          <w:rFonts w:hint="cs"/>
          <w:rtl/>
        </w:rPr>
        <w:t>ی</w:t>
      </w:r>
      <w:r>
        <w:rPr>
          <w:rFonts w:hint="eastAsia"/>
          <w:rtl/>
        </w:rPr>
        <w:t>وں</w:t>
      </w:r>
      <w:r>
        <w:rPr>
          <w:rtl/>
        </w:rPr>
        <w:t xml:space="preserve"> استدلال ک</w:t>
      </w:r>
      <w:r>
        <w:rPr>
          <w:rFonts w:hint="cs"/>
          <w:rtl/>
        </w:rPr>
        <w:t>ی</w:t>
      </w:r>
      <w:r>
        <w:rPr>
          <w:rFonts w:hint="eastAsia"/>
          <w:rtl/>
        </w:rPr>
        <w:t>ا</w:t>
      </w:r>
      <w:r>
        <w:rPr>
          <w:rtl/>
        </w:rPr>
        <w:t xml:space="preserve"> جاتا ہے کہ اس روا</w:t>
      </w:r>
      <w:r>
        <w:rPr>
          <w:rFonts w:hint="cs"/>
          <w:rtl/>
        </w:rPr>
        <w:t>ی</w:t>
      </w:r>
      <w:r>
        <w:rPr>
          <w:rFonts w:hint="eastAsia"/>
          <w:rtl/>
        </w:rPr>
        <w:t>ت</w:t>
      </w:r>
      <w:r>
        <w:rPr>
          <w:rtl/>
        </w:rPr>
        <w:t xml:space="preserve"> کے ظاہر</w:t>
      </w:r>
      <w:r>
        <w:rPr>
          <w:rFonts w:hint="cs"/>
          <w:rtl/>
        </w:rPr>
        <w:t>ی</w:t>
      </w:r>
      <w:r>
        <w:rPr>
          <w:rtl/>
        </w:rPr>
        <w:t xml:space="preserve"> مفہوم ک</w:t>
      </w:r>
      <w:r>
        <w:rPr>
          <w:rFonts w:hint="cs"/>
          <w:rtl/>
        </w:rPr>
        <w:t>ی</w:t>
      </w:r>
      <w:r>
        <w:rPr>
          <w:rtl/>
        </w:rPr>
        <w:t xml:space="preserve"> رو سے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ا</w:t>
      </w:r>
      <w:r>
        <w:rPr>
          <w:rFonts w:hint="cs"/>
          <w:rtl/>
        </w:rPr>
        <w:t>ی</w:t>
      </w:r>
      <w:r>
        <w:rPr>
          <w:rFonts w:hint="eastAsia"/>
          <w:rtl/>
        </w:rPr>
        <w:t>اک</w:t>
      </w:r>
      <w:r>
        <w:rPr>
          <w:rtl/>
        </w:rPr>
        <w:t xml:space="preserve"> نعبد و ا</w:t>
      </w:r>
      <w:r>
        <w:rPr>
          <w:rFonts w:hint="cs"/>
          <w:rtl/>
        </w:rPr>
        <w:t>ی</w:t>
      </w:r>
      <w:r>
        <w:rPr>
          <w:rFonts w:hint="eastAsia"/>
          <w:rtl/>
        </w:rPr>
        <w:t>اک</w:t>
      </w:r>
      <w:r>
        <w:rPr>
          <w:rtl/>
        </w:rPr>
        <w:t xml:space="preserve"> نستع</w:t>
      </w:r>
      <w:r>
        <w:rPr>
          <w:rFonts w:hint="cs"/>
          <w:rtl/>
        </w:rPr>
        <w:t>ی</w:t>
      </w:r>
      <w:r>
        <w:rPr>
          <w:rFonts w:hint="eastAsia"/>
          <w:rtl/>
        </w:rPr>
        <w:t>ن</w:t>
      </w:r>
      <w:r>
        <w:rPr>
          <w:rtl/>
        </w:rPr>
        <w:t xml:space="preserve"> کاما بعد اس کے ماقبل کے برابر ہے ل</w:t>
      </w:r>
      <w:r>
        <w:rPr>
          <w:rFonts w:hint="cs"/>
          <w:rtl/>
        </w:rPr>
        <w:t>ی</w:t>
      </w:r>
      <w:r>
        <w:rPr>
          <w:rFonts w:hint="eastAsia"/>
          <w:rtl/>
        </w:rPr>
        <w:t>کن</w:t>
      </w:r>
      <w:r>
        <w:rPr>
          <w:rtl/>
        </w:rPr>
        <w:t xml:space="preserve"> اگر بسم اللہ کو سورہ فاتحہ کاجزء مان ل</w:t>
      </w:r>
      <w:r>
        <w:rPr>
          <w:rFonts w:hint="cs"/>
          <w:rtl/>
        </w:rPr>
        <w:t>ی</w:t>
      </w:r>
      <w:r>
        <w:rPr>
          <w:rFonts w:hint="eastAsia"/>
          <w:rtl/>
        </w:rPr>
        <w:t>ا</w:t>
      </w:r>
      <w:r>
        <w:rPr>
          <w:rtl/>
        </w:rPr>
        <w:t xml:space="preserve"> جائے تو اس روا</w:t>
      </w:r>
      <w:r>
        <w:rPr>
          <w:rFonts w:hint="cs"/>
          <w:rtl/>
        </w:rPr>
        <w:t>ی</w:t>
      </w:r>
      <w:r>
        <w:rPr>
          <w:rFonts w:hint="eastAsia"/>
          <w:rtl/>
        </w:rPr>
        <w:t>ت</w:t>
      </w:r>
      <w:r>
        <w:rPr>
          <w:rtl/>
        </w:rPr>
        <w:t xml:space="preserve"> کا معن</w:t>
      </w:r>
      <w:r>
        <w:rPr>
          <w:rFonts w:hint="cs"/>
          <w:rtl/>
        </w:rPr>
        <w:t>ی</w:t>
      </w:r>
      <w:r>
        <w:rPr>
          <w:rtl/>
        </w:rPr>
        <w:t xml:space="preserve"> و مفہوم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رہتا۔ اس لئے کہ سورہ فاتحہ </w:t>
      </w:r>
      <w:r>
        <w:rPr>
          <w:rFonts w:hint="eastAsia"/>
          <w:rtl/>
        </w:rPr>
        <w:t>سات</w:t>
      </w:r>
      <w:r>
        <w:rPr>
          <w:rtl/>
        </w:rPr>
        <w:t xml:space="preserve"> آ</w:t>
      </w:r>
      <w:r>
        <w:rPr>
          <w:rFonts w:hint="cs"/>
          <w:rtl/>
        </w:rPr>
        <w:t>ی</w:t>
      </w:r>
      <w:r>
        <w:rPr>
          <w:rFonts w:hint="eastAsia"/>
          <w:rtl/>
        </w:rPr>
        <w:t>ات</w:t>
      </w:r>
      <w:r>
        <w:rPr>
          <w:rtl/>
        </w:rPr>
        <w:t xml:space="preserve"> پر مشتمل ہے (ج</w:t>
      </w:r>
      <w:r>
        <w:rPr>
          <w:rFonts w:hint="cs"/>
          <w:rtl/>
        </w:rPr>
        <w:t>ی</w:t>
      </w:r>
      <w:r>
        <w:rPr>
          <w:rFonts w:hint="eastAsia"/>
          <w:rtl/>
        </w:rPr>
        <w:t>سا</w:t>
      </w:r>
      <w:r>
        <w:rPr>
          <w:rtl/>
        </w:rPr>
        <w:t xml:space="preserve"> کہ اس سے قبل معلوم ہو چکا ہے) اگر بسم اللہ کو سورہ کا جزء مان ل</w:t>
      </w:r>
      <w:r>
        <w:rPr>
          <w:rFonts w:hint="cs"/>
          <w:rtl/>
        </w:rPr>
        <w:t>ی</w:t>
      </w:r>
      <w:r>
        <w:rPr>
          <w:rFonts w:hint="eastAsia"/>
          <w:rtl/>
        </w:rPr>
        <w:t>ا</w:t>
      </w:r>
      <w:r>
        <w:rPr>
          <w:rtl/>
        </w:rPr>
        <w:t xml:space="preserve"> جائے تو </w:t>
      </w:r>
      <w:r>
        <w:rPr>
          <w:rFonts w:hint="cs"/>
          <w:rtl/>
        </w:rPr>
        <w:t>ی</w:t>
      </w:r>
      <w:r>
        <w:rPr>
          <w:rFonts w:hint="eastAsia"/>
          <w:rtl/>
        </w:rPr>
        <w:t>ہ</w:t>
      </w:r>
      <w:r>
        <w:rPr>
          <w:rtl/>
        </w:rPr>
        <w:t xml:space="preserve"> آ</w:t>
      </w:r>
      <w:r>
        <w:rPr>
          <w:rFonts w:hint="cs"/>
          <w:rtl/>
        </w:rPr>
        <w:t>ی</w:t>
      </w:r>
      <w:r>
        <w:rPr>
          <w:rFonts w:hint="eastAsia"/>
          <w:rtl/>
        </w:rPr>
        <w:t>ہ</w:t>
      </w:r>
      <w:r>
        <w:rPr>
          <w:rtl/>
        </w:rPr>
        <w:t xml:space="preserve"> ا</w:t>
      </w:r>
      <w:r>
        <w:rPr>
          <w:rFonts w:hint="cs"/>
          <w:rtl/>
        </w:rPr>
        <w:t>ی</w:t>
      </w:r>
      <w:r>
        <w:rPr>
          <w:rFonts w:hint="eastAsia"/>
          <w:rtl/>
        </w:rPr>
        <w:t>اک</w:t>
      </w:r>
      <w:r>
        <w:rPr>
          <w:rtl/>
        </w:rPr>
        <w:t xml:space="preserve"> نعبد و ا</w:t>
      </w:r>
      <w:r>
        <w:rPr>
          <w:rFonts w:hint="cs"/>
          <w:rtl/>
        </w:rPr>
        <w:t>ی</w:t>
      </w:r>
      <w:r>
        <w:rPr>
          <w:rFonts w:hint="eastAsia"/>
          <w:rtl/>
        </w:rPr>
        <w:t>اک</w:t>
      </w:r>
      <w:r>
        <w:rPr>
          <w:rtl/>
        </w:rPr>
        <w:t xml:space="preserve"> نستع</w:t>
      </w:r>
      <w:r>
        <w:rPr>
          <w:rFonts w:hint="cs"/>
          <w:rtl/>
        </w:rPr>
        <w:t>ی</w:t>
      </w:r>
      <w:r>
        <w:rPr>
          <w:rFonts w:hint="eastAsia"/>
          <w:rtl/>
        </w:rPr>
        <w:t>ن</w:t>
      </w:r>
      <w:r>
        <w:rPr>
          <w:rtl/>
        </w:rPr>
        <w:t xml:space="preserve"> سے آخر تک دو ہ</w:t>
      </w:r>
      <w:r>
        <w:rPr>
          <w:rFonts w:hint="cs"/>
          <w:rtl/>
        </w:rPr>
        <w:t>ی</w:t>
      </w:r>
      <w:r>
        <w:rPr>
          <w:rtl/>
        </w:rPr>
        <w:t xml:space="preserve"> آ</w:t>
      </w:r>
      <w:r>
        <w:rPr>
          <w:rFonts w:hint="cs"/>
          <w:rtl/>
        </w:rPr>
        <w:t>ی</w:t>
      </w:r>
      <w:r>
        <w:rPr>
          <w:rFonts w:hint="eastAsia"/>
          <w:rtl/>
        </w:rPr>
        <w:t>ت</w:t>
      </w:r>
      <w:r>
        <w:rPr>
          <w:rFonts w:hint="cs"/>
          <w:rtl/>
        </w:rPr>
        <w:t>ی</w:t>
      </w:r>
      <w:r>
        <w:rPr>
          <w:rFonts w:hint="eastAsia"/>
          <w:rtl/>
        </w:rPr>
        <w:t>ں</w:t>
      </w:r>
      <w:r>
        <w:rPr>
          <w:rtl/>
        </w:rPr>
        <w:t xml:space="preserve"> ہوں گ</w:t>
      </w:r>
      <w:r>
        <w:rPr>
          <w:rFonts w:hint="cs"/>
          <w:rtl/>
        </w:rPr>
        <w:t>ی</w:t>
      </w:r>
      <w:r>
        <w:rPr>
          <w:rtl/>
        </w:rPr>
        <w:t>۔ اس</w:t>
      </w:r>
    </w:p>
    <w:p w:rsidR="00243DAF" w:rsidRDefault="00243DAF" w:rsidP="00243DAF">
      <w:pPr>
        <w:pStyle w:val="libNormal"/>
        <w:rPr>
          <w:rtl/>
        </w:rPr>
      </w:pPr>
      <w:r>
        <w:rPr>
          <w:rtl/>
        </w:rPr>
        <w:t>طرح اس آ</w:t>
      </w:r>
      <w:r>
        <w:rPr>
          <w:rFonts w:hint="cs"/>
          <w:rtl/>
        </w:rPr>
        <w:t>ی</w:t>
      </w:r>
      <w:r>
        <w:rPr>
          <w:rFonts w:hint="eastAsia"/>
          <w:rtl/>
        </w:rPr>
        <w:t>ت</w:t>
      </w:r>
      <w:r>
        <w:rPr>
          <w:rtl/>
        </w:rPr>
        <w:t xml:space="preserve"> سے پہلے ک</w:t>
      </w:r>
      <w:r>
        <w:rPr>
          <w:rFonts w:hint="cs"/>
          <w:rtl/>
        </w:rPr>
        <w:t>ی</w:t>
      </w:r>
      <w:r>
        <w:rPr>
          <w:rtl/>
        </w:rPr>
        <w:t xml:space="preserve"> آ</w:t>
      </w:r>
      <w:r>
        <w:rPr>
          <w:rFonts w:hint="cs"/>
          <w:rtl/>
        </w:rPr>
        <w:t>ی</w:t>
      </w:r>
      <w:r>
        <w:rPr>
          <w:rFonts w:hint="eastAsia"/>
          <w:rtl/>
        </w:rPr>
        <w:t>ات</w:t>
      </w:r>
      <w:r>
        <w:rPr>
          <w:rtl/>
        </w:rPr>
        <w:t xml:space="preserve"> اس کے مابعد ک</w:t>
      </w:r>
      <w:r>
        <w:rPr>
          <w:rFonts w:hint="cs"/>
          <w:rtl/>
        </w:rPr>
        <w:t>ی</w:t>
      </w:r>
      <w:r>
        <w:rPr>
          <w:rtl/>
        </w:rPr>
        <w:t xml:space="preserve"> دو گن</w:t>
      </w:r>
      <w:r>
        <w:rPr>
          <w:rFonts w:hint="cs"/>
          <w:rtl/>
        </w:rPr>
        <w:t>ی</w:t>
      </w:r>
      <w:r>
        <w:rPr>
          <w:rtl/>
        </w:rPr>
        <w:t xml:space="preserve"> ہوں گ</w:t>
      </w:r>
      <w:r>
        <w:rPr>
          <w:rFonts w:hint="cs"/>
          <w:rtl/>
        </w:rPr>
        <w:t>ی</w:t>
      </w:r>
      <w:r>
        <w:rPr>
          <w:rtl/>
        </w:rPr>
        <w:t xml:space="preserve"> اور آ</w:t>
      </w:r>
      <w:r>
        <w:rPr>
          <w:rFonts w:hint="cs"/>
          <w:rtl/>
        </w:rPr>
        <w:t>ی</w:t>
      </w:r>
      <w:r>
        <w:rPr>
          <w:rFonts w:hint="eastAsia"/>
          <w:rtl/>
        </w:rPr>
        <w:t>ت</w:t>
      </w:r>
      <w:r>
        <w:rPr>
          <w:rtl/>
        </w:rPr>
        <w:t xml:space="preserve"> ا</w:t>
      </w:r>
      <w:r>
        <w:rPr>
          <w:rFonts w:hint="cs"/>
          <w:rtl/>
        </w:rPr>
        <w:t>ی</w:t>
      </w:r>
      <w:r>
        <w:rPr>
          <w:rFonts w:hint="eastAsia"/>
          <w:rtl/>
        </w:rPr>
        <w:t>اک</w:t>
      </w:r>
      <w:r>
        <w:rPr>
          <w:rtl/>
        </w:rPr>
        <w:t xml:space="preserve"> نعبد تک سورہ فاتحہ دو برابر حصو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ہو گ</w:t>
      </w:r>
      <w:r>
        <w:rPr>
          <w:rFonts w:hint="cs"/>
          <w:rtl/>
        </w:rPr>
        <w:t>ی</w:t>
      </w:r>
      <w:r>
        <w:rPr>
          <w:rtl/>
        </w:rPr>
        <w:t xml:space="preserve"> جو اس روا</w:t>
      </w:r>
      <w:r>
        <w:rPr>
          <w:rFonts w:hint="cs"/>
          <w:rtl/>
        </w:rPr>
        <w:t>ی</w:t>
      </w:r>
      <w:r>
        <w:rPr>
          <w:rFonts w:hint="eastAsia"/>
          <w:rtl/>
        </w:rPr>
        <w:t>ت</w:t>
      </w:r>
      <w:r>
        <w:rPr>
          <w:rtl/>
        </w:rPr>
        <w:t xml:space="preserve"> کے مناف</w:t>
      </w:r>
      <w:r>
        <w:rPr>
          <w:rFonts w:hint="cs"/>
          <w:rtl/>
        </w:rPr>
        <w:t>ی</w:t>
      </w:r>
      <w:r>
        <w:rPr>
          <w:rtl/>
        </w:rPr>
        <w:t xml:space="preserve"> ہے۔</w:t>
      </w:r>
    </w:p>
    <w:p w:rsidR="002B1F83" w:rsidRDefault="002B1F83" w:rsidP="002B1F83">
      <w:pPr>
        <w:pStyle w:val="libVar"/>
        <w:rPr>
          <w:rtl/>
        </w:rPr>
      </w:pPr>
      <w:r>
        <w:rPr>
          <w:rtl/>
        </w:rPr>
        <w:t xml:space="preserve">____________________ </w:t>
      </w:r>
    </w:p>
    <w:p w:rsidR="002B1F83" w:rsidRDefault="002B1F83" w:rsidP="00A8695C">
      <w:pPr>
        <w:pStyle w:val="libFootnote"/>
        <w:rPr>
          <w:rtl/>
        </w:rPr>
      </w:pPr>
      <w:r>
        <w:rPr>
          <w:rtl/>
        </w:rPr>
        <w:t>(</w:t>
      </w:r>
      <w:r w:rsidR="002A6CF7" w:rsidRPr="002A6CF7">
        <w:rPr>
          <w:rFonts w:hint="cs"/>
          <w:rtl/>
        </w:rPr>
        <w:t>1</w:t>
      </w:r>
      <w:r>
        <w:rPr>
          <w:rFonts w:hint="cs"/>
          <w:rtl/>
        </w:rPr>
        <w:t>) صحی</w:t>
      </w:r>
      <w:r>
        <w:rPr>
          <w:rFonts w:hint="eastAsia"/>
          <w:rtl/>
        </w:rPr>
        <w:t>ح</w:t>
      </w:r>
      <w:r>
        <w:rPr>
          <w:rtl/>
        </w:rPr>
        <w:t xml:space="preserve"> مسلم ، ج </w:t>
      </w:r>
      <w:r w:rsidR="002A6CF7" w:rsidRPr="002A6CF7">
        <w:rPr>
          <w:rFonts w:hint="cs"/>
          <w:rtl/>
        </w:rPr>
        <w:t>2</w:t>
      </w:r>
      <w:r>
        <w:rPr>
          <w:rtl/>
        </w:rPr>
        <w:t xml:space="preserve"> ، ص </w:t>
      </w:r>
      <w:r w:rsidR="002A6CF7" w:rsidRPr="002A6CF7">
        <w:rPr>
          <w:rFonts w:hint="cs"/>
          <w:rtl/>
        </w:rPr>
        <w:t>6</w:t>
      </w:r>
      <w:r>
        <w:rPr>
          <w:rFonts w:hint="cs"/>
          <w:rtl/>
        </w:rPr>
        <w:t xml:space="preserve"> ، سنن ابوداؤد ، ج </w:t>
      </w:r>
      <w:r w:rsidR="002A6CF7" w:rsidRPr="002A6CF7">
        <w:rPr>
          <w:rFonts w:hint="cs"/>
          <w:rtl/>
        </w:rPr>
        <w:t>1</w:t>
      </w:r>
      <w:r>
        <w:rPr>
          <w:rFonts w:hint="cs"/>
          <w:rtl/>
        </w:rPr>
        <w:t xml:space="preserve"> ، ص </w:t>
      </w:r>
      <w:r w:rsidR="002A6CF7" w:rsidRPr="002A6CF7">
        <w:rPr>
          <w:rFonts w:hint="cs"/>
          <w:rtl/>
        </w:rPr>
        <w:t>130</w:t>
      </w:r>
      <w:r>
        <w:rPr>
          <w:rFonts w:hint="cs"/>
          <w:rtl/>
        </w:rPr>
        <w:t xml:space="preserve"> ، سنن نسائی</w:t>
      </w:r>
      <w:r>
        <w:rPr>
          <w:rtl/>
        </w:rPr>
        <w:t xml:space="preserve"> ، ج </w:t>
      </w:r>
      <w:r w:rsidR="002A6CF7" w:rsidRPr="002A6CF7">
        <w:rPr>
          <w:rFonts w:hint="cs"/>
          <w:rtl/>
        </w:rPr>
        <w:t>1</w:t>
      </w:r>
      <w:r>
        <w:rPr>
          <w:rFonts w:hint="cs"/>
          <w:rtl/>
        </w:rPr>
        <w:t xml:space="preserve"> ، ص </w:t>
      </w:r>
      <w:r w:rsidR="002A6CF7" w:rsidRPr="002A6CF7">
        <w:rPr>
          <w:rFonts w:hint="cs"/>
          <w:rtl/>
        </w:rPr>
        <w:t>144</w:t>
      </w:r>
    </w:p>
    <w:p w:rsidR="002B1F83" w:rsidRDefault="002B1F83" w:rsidP="002B1F83">
      <w:pPr>
        <w:pStyle w:val="libNormal"/>
        <w:rPr>
          <w:rtl/>
        </w:rPr>
      </w:pPr>
    </w:p>
    <w:p w:rsidR="002B1F83" w:rsidRDefault="002B1F83" w:rsidP="002A6CF7">
      <w:pPr>
        <w:pStyle w:val="libNormal"/>
        <w:rPr>
          <w:rtl/>
        </w:rPr>
      </w:pPr>
      <w:r>
        <w:rPr>
          <w:rtl/>
        </w:rPr>
        <w:br w:type="page"/>
      </w:r>
    </w:p>
    <w:p w:rsidR="002B1F83" w:rsidRDefault="002B1F83" w:rsidP="00243DAF">
      <w:pPr>
        <w:pStyle w:val="libNormal"/>
        <w:rPr>
          <w:rtl/>
        </w:rPr>
      </w:pPr>
    </w:p>
    <w:p w:rsidR="00243DAF" w:rsidRDefault="00243DAF" w:rsidP="00243DAF">
      <w:pPr>
        <w:pStyle w:val="libNormal"/>
        <w:rPr>
          <w:rtl/>
        </w:rPr>
      </w:pPr>
      <w:r>
        <w:rPr>
          <w:rtl/>
        </w:rPr>
        <w:t xml:space="preserve"> جواب: اولاً: اس روا</w:t>
      </w:r>
      <w:r>
        <w:rPr>
          <w:rFonts w:hint="cs"/>
          <w:rtl/>
        </w:rPr>
        <w:t>ی</w:t>
      </w:r>
      <w:r>
        <w:rPr>
          <w:rFonts w:hint="eastAsia"/>
          <w:rtl/>
        </w:rPr>
        <w:t>ت</w:t>
      </w:r>
      <w:r>
        <w:rPr>
          <w:rtl/>
        </w:rPr>
        <w:t xml:space="preserve"> کا راو</w:t>
      </w:r>
      <w:r>
        <w:rPr>
          <w:rFonts w:hint="cs"/>
          <w:rtl/>
        </w:rPr>
        <w:t>ی</w:t>
      </w:r>
      <w:r>
        <w:rPr>
          <w:rtl/>
        </w:rPr>
        <w:t xml:space="preserve"> علاء ہے جس کے بارے م</w:t>
      </w:r>
      <w:r>
        <w:rPr>
          <w:rFonts w:hint="cs"/>
          <w:rtl/>
        </w:rPr>
        <w:t>ی</w:t>
      </w:r>
      <w:r>
        <w:rPr>
          <w:rFonts w:hint="eastAsia"/>
          <w:rtl/>
        </w:rPr>
        <w:t>ں</w:t>
      </w:r>
      <w:r>
        <w:rPr>
          <w:rtl/>
        </w:rPr>
        <w:t xml:space="preserve"> علماء م</w:t>
      </w:r>
      <w:r>
        <w:rPr>
          <w:rFonts w:hint="cs"/>
          <w:rtl/>
        </w:rPr>
        <w:t>ی</w:t>
      </w:r>
      <w:r>
        <w:rPr>
          <w:rFonts w:hint="eastAsia"/>
          <w:rtl/>
        </w:rPr>
        <w:t>ں</w:t>
      </w:r>
      <w:r>
        <w:rPr>
          <w:rtl/>
        </w:rPr>
        <w:t xml:space="preserve"> اختلاف ہے بعض نے اس ک</w:t>
      </w:r>
      <w:r>
        <w:rPr>
          <w:rFonts w:hint="cs"/>
          <w:rtl/>
        </w:rPr>
        <w:t>ی</w:t>
      </w:r>
      <w:r>
        <w:rPr>
          <w:rtl/>
        </w:rPr>
        <w:t xml:space="preserve"> توث</w:t>
      </w:r>
      <w:r>
        <w:rPr>
          <w:rFonts w:hint="cs"/>
          <w:rtl/>
        </w:rPr>
        <w:t>ی</w:t>
      </w:r>
      <w:r>
        <w:rPr>
          <w:rFonts w:hint="eastAsia"/>
          <w:rtl/>
        </w:rPr>
        <w:t>ق</w:t>
      </w:r>
      <w:r>
        <w:rPr>
          <w:rtl/>
        </w:rPr>
        <w:t xml:space="preserve"> ک</w:t>
      </w:r>
      <w:r>
        <w:rPr>
          <w:rFonts w:hint="cs"/>
          <w:rtl/>
        </w:rPr>
        <w:t>ی</w:t>
      </w:r>
      <w:r>
        <w:rPr>
          <w:rtl/>
        </w:rPr>
        <w:t xml:space="preserve"> ہے اور بعض نے اس ک</w:t>
      </w:r>
      <w:r>
        <w:rPr>
          <w:rFonts w:hint="cs"/>
          <w:rtl/>
        </w:rPr>
        <w:t>ی</w:t>
      </w:r>
      <w:r>
        <w:rPr>
          <w:rtl/>
        </w:rPr>
        <w:t xml:space="preserve"> تضع</w:t>
      </w:r>
      <w:r>
        <w:rPr>
          <w:rFonts w:hint="cs"/>
          <w:rtl/>
        </w:rPr>
        <w:t>ی</w:t>
      </w:r>
      <w:r>
        <w:rPr>
          <w:rFonts w:hint="eastAsia"/>
          <w:rtl/>
        </w:rPr>
        <w:t>ف</w:t>
      </w:r>
      <w:r>
        <w:rPr>
          <w:rtl/>
        </w:rPr>
        <w:t xml:space="preserve"> ک</w:t>
      </w:r>
      <w:r>
        <w:rPr>
          <w:rFonts w:hint="cs"/>
          <w:rtl/>
        </w:rPr>
        <w:t>ی</w:t>
      </w:r>
      <w:r>
        <w:rPr>
          <w:rtl/>
        </w:rPr>
        <w:t xml:space="preserve"> ہے اس کو کمزور اور اس ک</w:t>
      </w:r>
      <w:r>
        <w:rPr>
          <w:rFonts w:hint="cs"/>
          <w:rtl/>
        </w:rPr>
        <w:t>ی</w:t>
      </w:r>
      <w:r>
        <w:rPr>
          <w:rtl/>
        </w:rPr>
        <w:t xml:space="preserve"> روا</w:t>
      </w:r>
      <w:r>
        <w:rPr>
          <w:rFonts w:hint="cs"/>
          <w:rtl/>
        </w:rPr>
        <w:t>ی</w:t>
      </w:r>
      <w:r>
        <w:rPr>
          <w:rFonts w:hint="eastAsia"/>
          <w:rtl/>
        </w:rPr>
        <w:t>ت</w:t>
      </w:r>
      <w:r>
        <w:rPr>
          <w:rtl/>
        </w:rPr>
        <w:t xml:space="preserve"> کو ناقابل عمل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ثان</w:t>
      </w:r>
      <w:r>
        <w:rPr>
          <w:rFonts w:hint="cs"/>
          <w:rtl/>
        </w:rPr>
        <w:t>ی</w:t>
      </w:r>
      <w:r>
        <w:rPr>
          <w:rFonts w:hint="eastAsia"/>
          <w:rtl/>
        </w:rPr>
        <w:t>اً</w:t>
      </w:r>
      <w:r>
        <w:rPr>
          <w:rtl/>
        </w:rPr>
        <w:t xml:space="preserve"> بفرض تسل</w:t>
      </w:r>
      <w:r>
        <w:rPr>
          <w:rFonts w:hint="cs"/>
          <w:rtl/>
        </w:rPr>
        <w:t>ی</w:t>
      </w:r>
      <w:r>
        <w:rPr>
          <w:rFonts w:hint="eastAsia"/>
          <w:rtl/>
        </w:rPr>
        <w:t>م</w:t>
      </w:r>
      <w:r>
        <w:rPr>
          <w:rtl/>
        </w:rPr>
        <w:t xml:space="preserve"> اگر اس روا</w:t>
      </w:r>
      <w:r>
        <w:rPr>
          <w:rFonts w:hint="cs"/>
          <w:rtl/>
        </w:rPr>
        <w:t>ی</w:t>
      </w:r>
      <w:r>
        <w:rPr>
          <w:rFonts w:hint="eastAsia"/>
          <w:rtl/>
        </w:rPr>
        <w:t>ت</w:t>
      </w:r>
      <w:r>
        <w:rPr>
          <w:rtl/>
        </w:rPr>
        <w:t xml:space="preserve"> ک</w:t>
      </w:r>
      <w:r>
        <w:rPr>
          <w:rFonts w:hint="cs"/>
          <w:rtl/>
        </w:rPr>
        <w:t>ی</w:t>
      </w:r>
      <w:r>
        <w:rPr>
          <w:rtl/>
        </w:rPr>
        <w:t xml:space="preserve"> دلالت درست ہو تو بھ</w:t>
      </w:r>
      <w:r>
        <w:rPr>
          <w:rFonts w:hint="cs"/>
          <w:rtl/>
        </w:rPr>
        <w:t>ی</w:t>
      </w:r>
      <w:r>
        <w:rPr>
          <w:rtl/>
        </w:rPr>
        <w:t xml:space="preserve"> </w:t>
      </w:r>
      <w:r>
        <w:rPr>
          <w:rFonts w:hint="cs"/>
          <w:rtl/>
        </w:rPr>
        <w:t>ی</w:t>
      </w:r>
      <w:r>
        <w:rPr>
          <w:rFonts w:hint="eastAsia"/>
          <w:rtl/>
        </w:rPr>
        <w:t>ہ</w:t>
      </w:r>
      <w:r>
        <w:rPr>
          <w:rtl/>
        </w:rPr>
        <w:t xml:space="preserve"> قابل قبول نہ</w:t>
      </w:r>
      <w:r>
        <w:rPr>
          <w:rFonts w:hint="cs"/>
          <w:rtl/>
        </w:rPr>
        <w:t>ی</w:t>
      </w:r>
      <w:r>
        <w:rPr>
          <w:rFonts w:hint="eastAsia"/>
          <w:rtl/>
        </w:rPr>
        <w:t>ں</w:t>
      </w:r>
      <w:r>
        <w:rPr>
          <w:rtl/>
        </w:rPr>
        <w:t xml:space="preserve"> اس لئے کہ </w:t>
      </w:r>
      <w:r>
        <w:rPr>
          <w:rFonts w:hint="cs"/>
          <w:rtl/>
        </w:rPr>
        <w:t>ی</w:t>
      </w:r>
      <w:r>
        <w:rPr>
          <w:rFonts w:hint="eastAsia"/>
          <w:rtl/>
        </w:rPr>
        <w:t>ہ</w:t>
      </w:r>
      <w:r>
        <w:rPr>
          <w:rtl/>
        </w:rPr>
        <w:t xml:space="preserve"> ان گزشتہ روا</w:t>
      </w:r>
      <w:r>
        <w:rPr>
          <w:rFonts w:hint="cs"/>
          <w:rtl/>
        </w:rPr>
        <w:t>ی</w:t>
      </w:r>
      <w:r>
        <w:rPr>
          <w:rFonts w:hint="eastAsia"/>
          <w:rtl/>
        </w:rPr>
        <w:t>ات</w:t>
      </w:r>
      <w:r>
        <w:rPr>
          <w:rtl/>
        </w:rPr>
        <w:t xml:space="preserve"> سے معارض ہے جن کے مطابق سورہ فاتحہ بسم اللہ سم</w:t>
      </w:r>
      <w:r>
        <w:rPr>
          <w:rFonts w:hint="cs"/>
          <w:rtl/>
        </w:rPr>
        <w:t>ی</w:t>
      </w:r>
      <w:r>
        <w:rPr>
          <w:rFonts w:hint="eastAsia"/>
          <w:rtl/>
        </w:rPr>
        <w:t>ت</w:t>
      </w:r>
      <w:r>
        <w:rPr>
          <w:rtl/>
        </w:rPr>
        <w:t xml:space="preserve"> سات آ</w:t>
      </w:r>
      <w:r>
        <w:rPr>
          <w:rFonts w:hint="cs"/>
          <w:rtl/>
        </w:rPr>
        <w:t>ی</w:t>
      </w:r>
      <w:r>
        <w:rPr>
          <w:rFonts w:hint="eastAsia"/>
          <w:rtl/>
        </w:rPr>
        <w:t>ات</w:t>
      </w:r>
      <w:r>
        <w:rPr>
          <w:rtl/>
        </w:rPr>
        <w:t xml:space="preserve"> پر مشتمل ہے۔</w:t>
      </w:r>
    </w:p>
    <w:p w:rsidR="00243DAF" w:rsidRDefault="00243DAF" w:rsidP="00243DAF">
      <w:pPr>
        <w:pStyle w:val="libNormal"/>
        <w:rPr>
          <w:rtl/>
        </w:rPr>
      </w:pPr>
      <w:r>
        <w:rPr>
          <w:rtl/>
        </w:rPr>
        <w:t xml:space="preserve"> ثالثاً :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اس امرپر دلالت نہ</w:t>
      </w:r>
      <w:r>
        <w:rPr>
          <w:rFonts w:hint="cs"/>
          <w:rtl/>
        </w:rPr>
        <w:t>ی</w:t>
      </w:r>
      <w:r>
        <w:rPr>
          <w:rFonts w:hint="eastAsia"/>
          <w:rtl/>
        </w:rPr>
        <w:t>ں</w:t>
      </w:r>
      <w:r>
        <w:rPr>
          <w:rtl/>
        </w:rPr>
        <w:t xml:space="preserve"> کرت</w:t>
      </w:r>
      <w:r>
        <w:rPr>
          <w:rFonts w:hint="cs"/>
          <w:rtl/>
        </w:rPr>
        <w:t>ی</w:t>
      </w:r>
      <w:r>
        <w:rPr>
          <w:rtl/>
        </w:rPr>
        <w:t xml:space="preserve"> کہ سورہ فاتحہ الفاظ کے اعتبار سے دو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ہوت</w:t>
      </w:r>
      <w:r>
        <w:rPr>
          <w:rFonts w:hint="cs"/>
          <w:rtl/>
        </w:rPr>
        <w:t>ی</w:t>
      </w:r>
      <w:r>
        <w:rPr>
          <w:rtl/>
        </w:rPr>
        <w:t xml:space="preserve"> ہے بلکہ اس سے </w:t>
      </w:r>
      <w:r>
        <w:rPr>
          <w:rFonts w:hint="cs"/>
          <w:rtl/>
        </w:rPr>
        <w:t>ی</w:t>
      </w:r>
      <w:r>
        <w:rPr>
          <w:rFonts w:hint="eastAsia"/>
          <w:rtl/>
        </w:rPr>
        <w:t>ہ</w:t>
      </w:r>
      <w:r>
        <w:rPr>
          <w:rtl/>
        </w:rPr>
        <w:t xml:space="preserve"> ظاہر ہوتا ہے کہ سورہ فاتحہ معن</w:t>
      </w:r>
      <w:r>
        <w:rPr>
          <w:rFonts w:hint="cs"/>
          <w:rtl/>
        </w:rPr>
        <w:t>ی</w:t>
      </w:r>
      <w:r>
        <w:rPr>
          <w:rtl/>
        </w:rPr>
        <w:t xml:space="preserve"> کے اعتبارسے دو برابر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ہوت</w:t>
      </w:r>
      <w:r>
        <w:rPr>
          <w:rFonts w:hint="cs"/>
          <w:rtl/>
        </w:rPr>
        <w:t>ی</w:t>
      </w:r>
      <w:r>
        <w:rPr>
          <w:rtl/>
        </w:rPr>
        <w:t xml:space="preserve"> ہے بنا برا</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کا مفہوم </w:t>
      </w:r>
      <w:r>
        <w:rPr>
          <w:rFonts w:hint="cs"/>
          <w:rtl/>
        </w:rPr>
        <w:t>ی</w:t>
      </w:r>
      <w:r>
        <w:rPr>
          <w:rFonts w:hint="eastAsia"/>
          <w:rtl/>
        </w:rPr>
        <w:t>ہ</w:t>
      </w:r>
      <w:r>
        <w:rPr>
          <w:rtl/>
        </w:rPr>
        <w:t xml:space="preserve"> ہے کہ اپنے مدلول کے اعتبار سے سورہ </w:t>
      </w:r>
      <w:r>
        <w:rPr>
          <w:rFonts w:hint="eastAsia"/>
          <w:rtl/>
        </w:rPr>
        <w:t>فاتحہ</w:t>
      </w:r>
      <w:r>
        <w:rPr>
          <w:rtl/>
        </w:rPr>
        <w:t xml:space="preserve"> کابعض حصہ خداسے متعلق ہے اور بعض حصہ بندوں سے متعلق ہے۔</w:t>
      </w:r>
    </w:p>
    <w:p w:rsidR="00243DAF" w:rsidRDefault="00243DAF" w:rsidP="00243DAF">
      <w:pPr>
        <w:pStyle w:val="libNormal"/>
        <w:rPr>
          <w:rtl/>
        </w:rPr>
      </w:pPr>
      <w:r>
        <w:rPr>
          <w:rtl/>
        </w:rPr>
        <w:t xml:space="preserve"> رابعاً: اگر اس بات کو مان بھ</w:t>
      </w:r>
      <w:r>
        <w:rPr>
          <w:rFonts w:hint="cs"/>
          <w:rtl/>
        </w:rPr>
        <w:t>ی</w:t>
      </w:r>
      <w:r>
        <w:rPr>
          <w:rtl/>
        </w:rPr>
        <w:t xml:space="preserve"> ل</w:t>
      </w:r>
      <w:r>
        <w:rPr>
          <w:rFonts w:hint="cs"/>
          <w:rtl/>
        </w:rPr>
        <w:t>ی</w:t>
      </w:r>
      <w:r>
        <w:rPr>
          <w:rFonts w:hint="eastAsia"/>
          <w:rtl/>
        </w:rPr>
        <w:t>ا</w:t>
      </w:r>
      <w:r>
        <w:rPr>
          <w:rtl/>
        </w:rPr>
        <w:t xml:space="preserve"> جائے کہ سورہ فاتحہ کو الفاظ کے اعتبار سے تقس</w:t>
      </w:r>
      <w:r>
        <w:rPr>
          <w:rFonts w:hint="cs"/>
          <w:rtl/>
        </w:rPr>
        <w:t>ی</w:t>
      </w:r>
      <w:r>
        <w:rPr>
          <w:rFonts w:hint="eastAsia"/>
          <w:rtl/>
        </w:rPr>
        <w:t>م</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تو اس امر پر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تقس</w:t>
      </w:r>
      <w:r>
        <w:rPr>
          <w:rFonts w:hint="cs"/>
          <w:rtl/>
        </w:rPr>
        <w:t>ی</w:t>
      </w:r>
      <w:r>
        <w:rPr>
          <w:rFonts w:hint="eastAsia"/>
          <w:rtl/>
        </w:rPr>
        <w:t>م</w:t>
      </w:r>
      <w:r>
        <w:rPr>
          <w:rtl/>
        </w:rPr>
        <w:t xml:space="preserve"> آ</w:t>
      </w:r>
      <w:r>
        <w:rPr>
          <w:rFonts w:hint="cs"/>
          <w:rtl/>
        </w:rPr>
        <w:t>ی</w:t>
      </w:r>
      <w:r>
        <w:rPr>
          <w:rFonts w:hint="eastAsia"/>
          <w:rtl/>
        </w:rPr>
        <w:t>ات</w:t>
      </w:r>
      <w:r>
        <w:rPr>
          <w:rtl/>
        </w:rPr>
        <w:t xml:space="preserve"> ک</w:t>
      </w:r>
      <w:r>
        <w:rPr>
          <w:rFonts w:hint="cs"/>
          <w:rtl/>
        </w:rPr>
        <w:t>ی</w:t>
      </w:r>
      <w:r>
        <w:rPr>
          <w:rtl/>
        </w:rPr>
        <w:t xml:space="preserve"> تعداد کے اعتبار سے ک</w:t>
      </w:r>
      <w:r>
        <w:rPr>
          <w:rFonts w:hint="cs"/>
          <w:rtl/>
        </w:rPr>
        <w:t>ی</w:t>
      </w:r>
      <w:r>
        <w:rPr>
          <w:rtl/>
        </w:rPr>
        <w:t xml:space="preserve"> گئ</w:t>
      </w:r>
      <w:r>
        <w:rPr>
          <w:rFonts w:hint="cs"/>
          <w:rtl/>
        </w:rPr>
        <w:t>ی</w:t>
      </w:r>
      <w:r>
        <w:rPr>
          <w:rtl/>
        </w:rPr>
        <w:t xml:space="preserve"> ہو ۔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تقس</w:t>
      </w:r>
      <w:r>
        <w:rPr>
          <w:rFonts w:hint="cs"/>
          <w:rtl/>
        </w:rPr>
        <w:t>ی</w:t>
      </w:r>
      <w:r>
        <w:rPr>
          <w:rFonts w:hint="eastAsia"/>
          <w:rtl/>
        </w:rPr>
        <w:t>م</w:t>
      </w:r>
      <w:r>
        <w:rPr>
          <w:rtl/>
        </w:rPr>
        <w:t xml:space="preserve"> کلمات (الفاظ) کے اعتبار سے ک</w:t>
      </w:r>
      <w:r>
        <w:rPr>
          <w:rFonts w:hint="cs"/>
          <w:rtl/>
        </w:rPr>
        <w:t>ی</w:t>
      </w:r>
      <w:r>
        <w:rPr>
          <w:rtl/>
        </w:rPr>
        <w:t xml:space="preserve"> گئ</w:t>
      </w:r>
      <w:r>
        <w:rPr>
          <w:rFonts w:hint="cs"/>
          <w:rtl/>
        </w:rPr>
        <w:t>ی</w:t>
      </w:r>
      <w:r>
        <w:rPr>
          <w:rtl/>
        </w:rPr>
        <w:t xml:space="preserve"> ہو اس لئے کہ مکرر الفاظ کو حذف کرنے </w:t>
      </w:r>
      <w:r>
        <w:rPr>
          <w:rFonts w:hint="eastAsia"/>
          <w:rtl/>
        </w:rPr>
        <w:t>کے</w:t>
      </w:r>
      <w:r>
        <w:rPr>
          <w:rtl/>
        </w:rPr>
        <w:t xml:space="preserve"> بعد اور بسم اللہ کو شامل کر کے ا</w:t>
      </w:r>
      <w:r>
        <w:rPr>
          <w:rFonts w:hint="cs"/>
          <w:rtl/>
        </w:rPr>
        <w:t>ی</w:t>
      </w:r>
      <w:r>
        <w:rPr>
          <w:rFonts w:hint="eastAsia"/>
          <w:rtl/>
        </w:rPr>
        <w:t>اک</w:t>
      </w:r>
      <w:r>
        <w:rPr>
          <w:rtl/>
        </w:rPr>
        <w:t xml:space="preserve"> نعبد و ا</w:t>
      </w:r>
      <w:r>
        <w:rPr>
          <w:rFonts w:hint="cs"/>
          <w:rtl/>
        </w:rPr>
        <w:t>ی</w:t>
      </w:r>
      <w:r>
        <w:rPr>
          <w:rFonts w:hint="eastAsia"/>
          <w:rtl/>
        </w:rPr>
        <w:t>اک</w:t>
      </w:r>
      <w:r>
        <w:rPr>
          <w:rtl/>
        </w:rPr>
        <w:t xml:space="preserve"> نستع</w:t>
      </w:r>
      <w:r>
        <w:rPr>
          <w:rFonts w:hint="cs"/>
          <w:rtl/>
        </w:rPr>
        <w:t>ی</w:t>
      </w:r>
      <w:r>
        <w:rPr>
          <w:rFonts w:hint="eastAsia"/>
          <w:rtl/>
        </w:rPr>
        <w:t>ن</w:t>
      </w:r>
      <w:r>
        <w:rPr>
          <w:rtl/>
        </w:rPr>
        <w:t xml:space="preserve"> سے پہلے بھ</w:t>
      </w:r>
      <w:r>
        <w:rPr>
          <w:rFonts w:hint="cs"/>
          <w:rtl/>
        </w:rPr>
        <w:t>ی</w:t>
      </w:r>
      <w:r>
        <w:rPr>
          <w:rtl/>
        </w:rPr>
        <w:t xml:space="preserve"> دس کلمے ہ</w:t>
      </w:r>
      <w:r>
        <w:rPr>
          <w:rFonts w:hint="cs"/>
          <w:rtl/>
        </w:rPr>
        <w:t>ی</w:t>
      </w:r>
      <w:r>
        <w:rPr>
          <w:rFonts w:hint="eastAsia"/>
          <w:rtl/>
        </w:rPr>
        <w:t>ں</w:t>
      </w:r>
      <w:r>
        <w:rPr>
          <w:rtl/>
        </w:rPr>
        <w:t xml:space="preserve"> اور اس کے بعد بھ</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حضرت ابوہر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ت</w:t>
      </w:r>
      <w:r>
        <w:rPr>
          <w:rtl/>
        </w:rPr>
        <w:t xml:space="preserve"> ہے :</w:t>
      </w:r>
    </w:p>
    <w:p w:rsidR="00243DAF" w:rsidRDefault="00243DAF" w:rsidP="00243DAF">
      <w:pPr>
        <w:pStyle w:val="libNormal"/>
        <w:rPr>
          <w:rtl/>
        </w:rPr>
      </w:pPr>
      <w:r>
        <w:rPr>
          <w:rtl/>
        </w:rPr>
        <w:t xml:space="preserve"> ''سورہ کوثر ت</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پر مشتمل ہے </w:t>
      </w:r>
      <w:r w:rsidRPr="00B664E3">
        <w:rPr>
          <w:rStyle w:val="libFootnotenumChar"/>
          <w:rtl/>
        </w:rPr>
        <w:t>(</w:t>
      </w:r>
      <w:r w:rsidR="002A6CF7" w:rsidRPr="002A6CF7">
        <w:rPr>
          <w:rStyle w:val="libFootnotenumChar"/>
          <w:rFonts w:hint="cs"/>
          <w:rtl/>
        </w:rPr>
        <w:t>1</w:t>
      </w:r>
      <w:r w:rsidRPr="00B664E3">
        <w:rPr>
          <w:rStyle w:val="libFootnotenumChar"/>
          <w:rFonts w:hint="cs"/>
          <w:rtl/>
        </w:rPr>
        <w:t>)</w:t>
      </w:r>
      <w:r w:rsidRPr="00DB61B6">
        <w:rPr>
          <w:rFonts w:hint="cs"/>
          <w:rtl/>
        </w:rPr>
        <w:t xml:space="preserve"> اور سورہ ملک ت</w:t>
      </w:r>
      <w:r>
        <w:rPr>
          <w:rFonts w:hint="cs"/>
          <w:rtl/>
        </w:rPr>
        <w:t>ی</w:t>
      </w:r>
      <w:r>
        <w:rPr>
          <w:rFonts w:hint="eastAsia"/>
          <w:rtl/>
        </w:rPr>
        <w:t>س</w:t>
      </w:r>
      <w:r>
        <w:rPr>
          <w:rtl/>
        </w:rPr>
        <w:t xml:space="preserve"> آ</w:t>
      </w:r>
      <w:r>
        <w:rPr>
          <w:rFonts w:hint="cs"/>
          <w:rtl/>
        </w:rPr>
        <w:t>ی</w:t>
      </w:r>
      <w:r>
        <w:rPr>
          <w:rFonts w:hint="eastAsia"/>
          <w:rtl/>
        </w:rPr>
        <w:t>ات</w:t>
      </w:r>
      <w:r>
        <w:rPr>
          <w:rtl/>
        </w:rPr>
        <w:t xml:space="preserve"> پر </w:t>
      </w:r>
      <w:r w:rsidRPr="00B664E3">
        <w:rPr>
          <w:rStyle w:val="libFootnotenumChar"/>
          <w:rtl/>
        </w:rPr>
        <w:t>(</w:t>
      </w:r>
      <w:r w:rsidR="002A6CF7" w:rsidRPr="002A6CF7">
        <w:rPr>
          <w:rStyle w:val="libFootnotenumChar"/>
          <w:rFonts w:hint="cs"/>
          <w:rtl/>
        </w:rPr>
        <w:t>2</w:t>
      </w:r>
      <w:r w:rsidRPr="00B664E3">
        <w:rPr>
          <w:rStyle w:val="libFootnotenumChar"/>
          <w:rFonts w:hint="cs"/>
          <w:rtl/>
        </w:rPr>
        <w:t>)</w:t>
      </w:r>
      <w:r w:rsidRPr="00DB61B6">
        <w:rPr>
          <w:rFonts w:hint="cs"/>
          <w:rtl/>
        </w:rPr>
        <w:t>،،</w:t>
      </w:r>
    </w:p>
    <w:p w:rsidR="00243DAF" w:rsidRDefault="00243DAF" w:rsidP="00243DAF">
      <w:pPr>
        <w:pStyle w:val="libNormal"/>
        <w:rPr>
          <w:rtl/>
        </w:rPr>
      </w:pPr>
      <w:r>
        <w:rPr>
          <w:rtl/>
        </w:rPr>
        <w:t xml:space="preserve"> اگر بسم اللہ سورہ کا جزء ہو تو </w:t>
      </w:r>
      <w:r>
        <w:rPr>
          <w:rFonts w:hint="cs"/>
          <w:rtl/>
        </w:rPr>
        <w:t>ی</w:t>
      </w:r>
      <w:r>
        <w:rPr>
          <w:rFonts w:hint="eastAsia"/>
          <w:rtl/>
        </w:rPr>
        <w:t>ہ</w:t>
      </w:r>
      <w:r>
        <w:rPr>
          <w:rtl/>
        </w:rPr>
        <w:t xml:space="preserve"> تعداد درست نہ</w:t>
      </w:r>
      <w:r>
        <w:rPr>
          <w:rFonts w:hint="cs"/>
          <w:rtl/>
        </w:rPr>
        <w:t>ی</w:t>
      </w:r>
      <w:r>
        <w:rPr>
          <w:rFonts w:hint="eastAsia"/>
          <w:rtl/>
        </w:rPr>
        <w:t>ں</w:t>
      </w:r>
      <w:r>
        <w:rPr>
          <w:rtl/>
        </w:rPr>
        <w:t xml:space="preserve"> رہت</w:t>
      </w:r>
      <w:r>
        <w:rPr>
          <w:rFonts w:hint="cs"/>
          <w:rtl/>
        </w:rPr>
        <w:t>ی</w:t>
      </w:r>
      <w:r>
        <w:rPr>
          <w:rtl/>
        </w:rPr>
        <w:t>۔</w:t>
      </w:r>
    </w:p>
    <w:p w:rsidR="00243DAF" w:rsidRDefault="00243DAF" w:rsidP="00243DAF">
      <w:pPr>
        <w:pStyle w:val="libNormal"/>
        <w:rPr>
          <w:rtl/>
        </w:rPr>
      </w:pPr>
      <w:r>
        <w:rPr>
          <w:rtl/>
        </w:rPr>
        <w:t xml:space="preserve"> جواب: سورہ کوثر کے بارے م</w:t>
      </w:r>
      <w:r>
        <w:rPr>
          <w:rFonts w:hint="cs"/>
          <w:rtl/>
        </w:rPr>
        <w:t>ی</w:t>
      </w:r>
      <w:r>
        <w:rPr>
          <w:rFonts w:hint="eastAsia"/>
          <w:rtl/>
        </w:rPr>
        <w:t>ں</w:t>
      </w:r>
      <w:r>
        <w:rPr>
          <w:rtl/>
        </w:rPr>
        <w:t xml:space="preserve"> حضرت ابوہر</w:t>
      </w:r>
      <w:r>
        <w:rPr>
          <w:rFonts w:hint="cs"/>
          <w:rtl/>
        </w:rPr>
        <w:t>ی</w:t>
      </w:r>
      <w:r>
        <w:rPr>
          <w:rFonts w:hint="eastAsia"/>
          <w:rtl/>
        </w:rPr>
        <w:t>رہ</w:t>
      </w:r>
      <w:r>
        <w:rPr>
          <w:rtl/>
        </w:rPr>
        <w:t xml:space="preserve"> ک</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السند مان ل</w:t>
      </w:r>
      <w:r>
        <w:rPr>
          <w:rFonts w:hint="cs"/>
          <w:rtl/>
        </w:rPr>
        <w:t>ی</w:t>
      </w:r>
      <w:r>
        <w:rPr>
          <w:rtl/>
        </w:rPr>
        <w:t xml:space="preserve"> جائے تو </w:t>
      </w:r>
      <w:r>
        <w:rPr>
          <w:rFonts w:hint="cs"/>
          <w:rtl/>
        </w:rPr>
        <w:t>ی</w:t>
      </w:r>
      <w:r>
        <w:rPr>
          <w:rFonts w:hint="eastAsia"/>
          <w:rtl/>
        </w:rPr>
        <w:t>ہ</w:t>
      </w:r>
      <w:r>
        <w:rPr>
          <w:rtl/>
        </w:rPr>
        <w:t xml:space="preserve"> انس ک</w:t>
      </w:r>
      <w:r>
        <w:rPr>
          <w:rFonts w:hint="cs"/>
          <w:rtl/>
        </w:rPr>
        <w:t>ی</w:t>
      </w:r>
      <w:r>
        <w:rPr>
          <w:rtl/>
        </w:rPr>
        <w:t xml:space="preserve"> اس گزشتہ روا</w:t>
      </w:r>
      <w:r>
        <w:rPr>
          <w:rFonts w:hint="cs"/>
          <w:rtl/>
        </w:rPr>
        <w:t>ی</w:t>
      </w:r>
      <w:r>
        <w:rPr>
          <w:rFonts w:hint="eastAsia"/>
          <w:rtl/>
        </w:rPr>
        <w:t>ت</w:t>
      </w:r>
      <w:r>
        <w:rPr>
          <w:rtl/>
        </w:rPr>
        <w:t xml:space="preserve"> سے معارض ہے جو مقبولہ ہے جسے موطا کے علاوہ تمام صحاح نے روا</w:t>
      </w:r>
      <w:r>
        <w:rPr>
          <w:rFonts w:hint="cs"/>
          <w:rtl/>
        </w:rPr>
        <w:t>ی</w:t>
      </w:r>
      <w:r>
        <w:rPr>
          <w:rFonts w:hint="eastAsia"/>
          <w:rtl/>
        </w:rPr>
        <w:t>ت</w:t>
      </w:r>
      <w:r>
        <w:rPr>
          <w:rtl/>
        </w:rPr>
        <w:t xml:space="preserve"> ک</w:t>
      </w:r>
      <w:r>
        <w:rPr>
          <w:rFonts w:hint="cs"/>
          <w:rtl/>
        </w:rPr>
        <w:t>ی</w:t>
      </w:r>
      <w:r>
        <w:rPr>
          <w:rFonts w:hint="eastAsia"/>
          <w:rtl/>
        </w:rPr>
        <w:t>ا</w:t>
      </w:r>
      <w:r>
        <w:rPr>
          <w:rtl/>
        </w:rPr>
        <w:t xml:space="preserve"> ہے </w:t>
      </w:r>
      <w:r w:rsidRPr="00B664E3">
        <w:rPr>
          <w:rStyle w:val="libFootnotenumChar"/>
          <w:rtl/>
        </w:rPr>
        <w:t>(</w:t>
      </w:r>
      <w:r w:rsidR="002A6CF7" w:rsidRPr="002A6CF7">
        <w:rPr>
          <w:rStyle w:val="libFootnotenumChar"/>
          <w:rFonts w:hint="cs"/>
          <w:rtl/>
        </w:rPr>
        <w:t>3</w:t>
      </w:r>
      <w:r w:rsidRPr="00B664E3">
        <w:rPr>
          <w:rStyle w:val="libFootnotenumChar"/>
          <w:rFonts w:hint="cs"/>
          <w:rtl/>
        </w:rPr>
        <w:t>)</w:t>
      </w:r>
    </w:p>
    <w:p w:rsidR="00243DAF" w:rsidRDefault="00B5330D" w:rsidP="00B5330D">
      <w:pPr>
        <w:pStyle w:val="libVar"/>
        <w:rPr>
          <w:rtl/>
        </w:rPr>
      </w:pPr>
      <w:r>
        <w:rPr>
          <w:rtl/>
        </w:rPr>
        <w:t>____________________</w:t>
      </w:r>
      <w:r w:rsidR="00243DAF">
        <w:rPr>
          <w:rtl/>
        </w:rPr>
        <w:t xml:space="preserve"> </w:t>
      </w:r>
    </w:p>
    <w:p w:rsidR="00243DAF" w:rsidRDefault="00243DAF" w:rsidP="00A8695C">
      <w:pPr>
        <w:pStyle w:val="libFootnote"/>
        <w:rPr>
          <w:rtl/>
        </w:rPr>
      </w:pPr>
      <w:r>
        <w:rPr>
          <w:rtl/>
        </w:rPr>
        <w:t>(</w:t>
      </w:r>
      <w:r w:rsidR="002A6CF7" w:rsidRPr="002A6CF7">
        <w:rPr>
          <w:rFonts w:hint="cs"/>
          <w:rtl/>
        </w:rPr>
        <w:t>1</w:t>
      </w:r>
      <w:r w:rsidRPr="00DB61B6">
        <w:rPr>
          <w:rFonts w:hint="cs"/>
          <w:rtl/>
        </w:rPr>
        <w:t>) کتب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مجھے نہ</w:t>
      </w:r>
      <w:r>
        <w:rPr>
          <w:rFonts w:hint="cs"/>
          <w:rtl/>
        </w:rPr>
        <w:t>ی</w:t>
      </w:r>
      <w:r>
        <w:rPr>
          <w:rFonts w:hint="eastAsia"/>
          <w:rtl/>
        </w:rPr>
        <w:t>ں</w:t>
      </w:r>
      <w:r>
        <w:rPr>
          <w:rtl/>
        </w:rPr>
        <w:t xml:space="preserve"> مل</w:t>
      </w:r>
      <w:r>
        <w:rPr>
          <w:rFonts w:hint="cs"/>
          <w:rtl/>
        </w:rPr>
        <w:t>ی</w:t>
      </w:r>
      <w:r>
        <w:rPr>
          <w:rtl/>
        </w:rPr>
        <w:t>۔</w:t>
      </w:r>
    </w:p>
    <w:p w:rsidR="00243DAF" w:rsidRDefault="00243DAF" w:rsidP="00A8695C">
      <w:pPr>
        <w:pStyle w:val="libFootnote"/>
        <w:rPr>
          <w:rtl/>
        </w:rPr>
      </w:pPr>
      <w:r>
        <w:rPr>
          <w:rtl/>
        </w:rPr>
        <w:t xml:space="preserve"> (</w:t>
      </w:r>
      <w:r w:rsidR="002A6CF7" w:rsidRPr="002A6CF7">
        <w:rPr>
          <w:rFonts w:hint="cs"/>
          <w:rtl/>
        </w:rPr>
        <w:t>2</w:t>
      </w:r>
      <w:r>
        <w:rPr>
          <w:rFonts w:hint="cs"/>
          <w:rtl/>
        </w:rPr>
        <w:t xml:space="preserve">) مستدرک الحاکم ، ج </w:t>
      </w:r>
      <w:r w:rsidR="002A6CF7" w:rsidRPr="002A6CF7">
        <w:rPr>
          <w:rFonts w:hint="cs"/>
          <w:rtl/>
        </w:rPr>
        <w:t>1</w:t>
      </w:r>
      <w:r>
        <w:rPr>
          <w:rFonts w:hint="cs"/>
          <w:rtl/>
        </w:rPr>
        <w:t xml:space="preserve"> ، ص </w:t>
      </w:r>
      <w:r w:rsidR="002A6CF7" w:rsidRPr="002A6CF7">
        <w:rPr>
          <w:rFonts w:hint="cs"/>
          <w:rtl/>
        </w:rPr>
        <w:t>565</w:t>
      </w:r>
      <w:r>
        <w:rPr>
          <w:rFonts w:hint="cs"/>
          <w:rtl/>
        </w:rPr>
        <w:t xml:space="preserve"> ۔ صحی</w:t>
      </w:r>
      <w:r>
        <w:rPr>
          <w:rFonts w:hint="eastAsia"/>
          <w:rtl/>
        </w:rPr>
        <w:t>ح</w:t>
      </w:r>
      <w:r>
        <w:rPr>
          <w:rtl/>
        </w:rPr>
        <w:t xml:space="preserve"> ترمذ</w:t>
      </w:r>
      <w:r>
        <w:rPr>
          <w:rFonts w:hint="cs"/>
          <w:rtl/>
        </w:rPr>
        <w:t>ی</w:t>
      </w:r>
      <w:r>
        <w:rPr>
          <w:rtl/>
        </w:rPr>
        <w:t xml:space="preserve"> ، ج</w:t>
      </w:r>
      <w:r w:rsidR="002A6CF7" w:rsidRPr="002A6CF7">
        <w:rPr>
          <w:rFonts w:hint="cs"/>
          <w:rtl/>
        </w:rPr>
        <w:t>11</w:t>
      </w:r>
      <w:r>
        <w:rPr>
          <w:rFonts w:hint="cs"/>
          <w:rtl/>
        </w:rPr>
        <w:t xml:space="preserve"> ، ص </w:t>
      </w:r>
      <w:r w:rsidR="002A6CF7" w:rsidRPr="002A6CF7">
        <w:rPr>
          <w:rFonts w:hint="cs"/>
          <w:rtl/>
        </w:rPr>
        <w:t>30</w:t>
      </w:r>
      <w:r>
        <w:rPr>
          <w:rFonts w:hint="cs"/>
          <w:rtl/>
        </w:rPr>
        <w:t xml:space="preserve"> ، کنز ال</w:t>
      </w:r>
      <w:r>
        <w:rPr>
          <w:rtl/>
        </w:rPr>
        <w:t>عمال ، ج</w:t>
      </w:r>
      <w:r w:rsidR="002A6CF7" w:rsidRPr="002A6CF7">
        <w:rPr>
          <w:rFonts w:hint="cs"/>
          <w:rtl/>
        </w:rPr>
        <w:t>1</w:t>
      </w:r>
      <w:r>
        <w:rPr>
          <w:rFonts w:hint="cs"/>
          <w:rtl/>
        </w:rPr>
        <w:t xml:space="preserve"> ، ص </w:t>
      </w:r>
      <w:r w:rsidR="002A6CF7" w:rsidRPr="002A6CF7">
        <w:rPr>
          <w:rFonts w:hint="cs"/>
          <w:rtl/>
        </w:rPr>
        <w:t>516</w:t>
      </w:r>
      <w:r>
        <w:rPr>
          <w:rFonts w:hint="cs"/>
          <w:rtl/>
        </w:rPr>
        <w:t xml:space="preserve"> ، </w:t>
      </w:r>
      <w:r w:rsidR="002A6CF7" w:rsidRPr="002A6CF7">
        <w:rPr>
          <w:rFonts w:hint="cs"/>
          <w:rtl/>
        </w:rPr>
        <w:t>525</w:t>
      </w:r>
    </w:p>
    <w:p w:rsidR="00F976BA" w:rsidRPr="00E629A8" w:rsidRDefault="00243DAF" w:rsidP="00A8695C">
      <w:pPr>
        <w:pStyle w:val="libFootnote"/>
        <w:rPr>
          <w:rtl/>
        </w:rPr>
      </w:pPr>
      <w:r>
        <w:rPr>
          <w:rtl/>
        </w:rPr>
        <w:t xml:space="preserve"> (</w:t>
      </w:r>
      <w:r w:rsidR="002A6CF7" w:rsidRPr="002A6CF7">
        <w:rPr>
          <w:rFonts w:hint="cs"/>
          <w:rtl/>
        </w:rPr>
        <w:t>3</w:t>
      </w:r>
      <w:r w:rsidRPr="00DB61B6">
        <w:rPr>
          <w:rFonts w:hint="cs"/>
          <w:rtl/>
        </w:rPr>
        <w:t>) ت</w:t>
      </w:r>
      <w:r>
        <w:rPr>
          <w:rFonts w:hint="cs"/>
          <w:rtl/>
        </w:rPr>
        <w:t>ی</w:t>
      </w:r>
      <w:r>
        <w:rPr>
          <w:rFonts w:hint="eastAsia"/>
          <w:rtl/>
        </w:rPr>
        <w:t>س</w:t>
      </w:r>
      <w:r>
        <w:rPr>
          <w:rFonts w:hint="cs"/>
          <w:rtl/>
        </w:rPr>
        <w:t>ی</w:t>
      </w:r>
      <w:r>
        <w:rPr>
          <w:rFonts w:hint="eastAsia"/>
          <w:rtl/>
        </w:rPr>
        <w:t>رالوصول</w:t>
      </w:r>
      <w:r>
        <w:rPr>
          <w:rtl/>
        </w:rPr>
        <w:t xml:space="preserve"> ، ج</w:t>
      </w:r>
      <w:r w:rsidR="002A6CF7" w:rsidRPr="002A6CF7">
        <w:rPr>
          <w:rFonts w:hint="cs"/>
          <w:rtl/>
        </w:rPr>
        <w:t>1</w:t>
      </w:r>
      <w:r w:rsidRPr="00DB61B6">
        <w:rPr>
          <w:rFonts w:hint="cs"/>
          <w:rtl/>
        </w:rPr>
        <w:t xml:space="preserve"> ، ص </w:t>
      </w:r>
      <w:r w:rsidR="002A6CF7" w:rsidRPr="002A6CF7">
        <w:rPr>
          <w:rFonts w:hint="cs"/>
          <w:rtl/>
        </w:rPr>
        <w:t>199</w:t>
      </w:r>
    </w:p>
    <w:p w:rsidR="00F976BA" w:rsidRDefault="00F976BA" w:rsidP="002A6CF7">
      <w:pPr>
        <w:pStyle w:val="libNormal"/>
        <w:rPr>
          <w:rtl/>
        </w:rPr>
      </w:pPr>
      <w:r>
        <w:rPr>
          <w:rtl/>
        </w:rPr>
        <w:br w:type="page"/>
      </w:r>
    </w:p>
    <w:p w:rsidR="00243DAF" w:rsidRDefault="00243DAF" w:rsidP="00243DAF">
      <w:pPr>
        <w:pStyle w:val="libNormal"/>
        <w:rPr>
          <w:rtl/>
        </w:rPr>
      </w:pPr>
    </w:p>
    <w:p w:rsidR="00243DAF" w:rsidRDefault="00F976BA" w:rsidP="00F976BA">
      <w:pPr>
        <w:pStyle w:val="libNormal"/>
        <w:rPr>
          <w:rtl/>
        </w:rPr>
      </w:pPr>
      <w:r>
        <w:rPr>
          <w:rtl/>
        </w:rPr>
        <w:t>بنا برا</w:t>
      </w:r>
      <w:r>
        <w:rPr>
          <w:rFonts w:hint="cs"/>
          <w:rtl/>
        </w:rPr>
        <w:t>ی</w:t>
      </w:r>
      <w:r>
        <w:rPr>
          <w:rFonts w:hint="eastAsia"/>
          <w:rtl/>
        </w:rPr>
        <w:t>ں</w:t>
      </w:r>
      <w:r>
        <w:rPr>
          <w:rtl/>
        </w:rPr>
        <w:t xml:space="preserve"> </w:t>
      </w:r>
      <w:r>
        <w:rPr>
          <w:rFonts w:hint="cs"/>
          <w:rtl/>
        </w:rPr>
        <w:t>ی</w:t>
      </w:r>
      <w:r>
        <w:rPr>
          <w:rFonts w:hint="eastAsia"/>
          <w:rtl/>
        </w:rPr>
        <w:t>ا</w:t>
      </w:r>
      <w:r>
        <w:rPr>
          <w:rtl/>
        </w:rPr>
        <w:t xml:space="preserve"> تو حضرت ابوہر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ت</w:t>
      </w:r>
      <w:r>
        <w:rPr>
          <w:rtl/>
        </w:rPr>
        <w:t xml:space="preserve"> ترک ہون</w:t>
      </w:r>
      <w:r>
        <w:rPr>
          <w:rFonts w:hint="cs"/>
          <w:rtl/>
        </w:rPr>
        <w:t>ی</w:t>
      </w:r>
      <w:r>
        <w:rPr>
          <w:rtl/>
        </w:rPr>
        <w:t xml:space="preserve"> چاہئے </w:t>
      </w:r>
      <w:r>
        <w:rPr>
          <w:rFonts w:hint="cs"/>
          <w:rtl/>
        </w:rPr>
        <w:t>ی</w:t>
      </w:r>
      <w:r>
        <w:rPr>
          <w:rFonts w:hint="eastAsia"/>
          <w:rtl/>
        </w:rPr>
        <w:t>ااس</w:t>
      </w:r>
      <w:r>
        <w:rPr>
          <w:rtl/>
        </w:rPr>
        <w:t xml:space="preserve"> ک</w:t>
      </w:r>
      <w:r>
        <w:rPr>
          <w:rFonts w:hint="cs"/>
          <w:rtl/>
        </w:rPr>
        <w:t>ی</w:t>
      </w:r>
      <w:r>
        <w:rPr>
          <w:rtl/>
        </w:rPr>
        <w:t xml:space="preserve"> تاو</w:t>
      </w:r>
      <w:r>
        <w:rPr>
          <w:rFonts w:hint="cs"/>
          <w:rtl/>
        </w:rPr>
        <w:t>ی</w:t>
      </w:r>
      <w:r>
        <w:rPr>
          <w:rFonts w:hint="eastAsia"/>
          <w:rtl/>
        </w:rPr>
        <w:t>ل</w:t>
      </w:r>
      <w:r>
        <w:rPr>
          <w:rtl/>
        </w:rPr>
        <w:t xml:space="preserve"> </w:t>
      </w:r>
      <w:r>
        <w:rPr>
          <w:rFonts w:hint="cs"/>
          <w:rtl/>
        </w:rPr>
        <w:t>ی</w:t>
      </w:r>
      <w:r>
        <w:rPr>
          <w:rFonts w:hint="eastAsia"/>
          <w:rtl/>
        </w:rPr>
        <w:t>ہ</w:t>
      </w:r>
      <w:r>
        <w:rPr>
          <w:rtl/>
        </w:rPr>
        <w:t xml:space="preserve"> ک</w:t>
      </w:r>
      <w:r>
        <w:rPr>
          <w:rFonts w:hint="cs"/>
          <w:rtl/>
        </w:rPr>
        <w:t>ی</w:t>
      </w:r>
      <w:r>
        <w:rPr>
          <w:rtl/>
        </w:rPr>
        <w:t xml:space="preserve"> جائے کہ سورہ ک</w:t>
      </w:r>
      <w:r>
        <w:rPr>
          <w:rFonts w:hint="cs"/>
          <w:rtl/>
        </w:rPr>
        <w:t>ی</w:t>
      </w:r>
      <w:r>
        <w:rPr>
          <w:rtl/>
        </w:rPr>
        <w:t xml:space="preserve"> ت</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سے مرادوہ آ</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جو صرف اس سورہ سے مختص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دوسرے سوروں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بخلاف بسم اللہ کے جو تمام سوروں م</w:t>
      </w:r>
      <w:r>
        <w:rPr>
          <w:rFonts w:hint="cs"/>
          <w:rtl/>
        </w:rPr>
        <w:t>ی</w:t>
      </w:r>
      <w:r>
        <w:rPr>
          <w:rFonts w:hint="eastAsia"/>
          <w:rtl/>
        </w:rPr>
        <w:t>ں</w:t>
      </w:r>
      <w:r>
        <w:rPr>
          <w:rtl/>
        </w:rPr>
        <w:t xml:space="preserve"> مشترک موجود ہے اور </w:t>
      </w:r>
      <w:r>
        <w:rPr>
          <w:rFonts w:hint="cs"/>
          <w:rtl/>
        </w:rPr>
        <w:t>ی</w:t>
      </w:r>
      <w:r>
        <w:rPr>
          <w:rFonts w:hint="eastAsia"/>
          <w:rtl/>
        </w:rPr>
        <w:t>ہ</w:t>
      </w:r>
      <w:r>
        <w:rPr>
          <w:rFonts w:hint="cs"/>
          <w:rtl/>
        </w:rPr>
        <w:t>ی</w:t>
      </w:r>
      <w:r>
        <w:rPr>
          <w:rtl/>
        </w:rPr>
        <w:t xml:space="preserve"> جواب سورہ ملک کے </w:t>
      </w:r>
      <w:r>
        <w:rPr>
          <w:rFonts w:hint="eastAsia"/>
          <w:rtl/>
        </w:rPr>
        <w:t>بارے</w:t>
      </w:r>
      <w:r>
        <w:rPr>
          <w:rtl/>
        </w:rPr>
        <w:t xml:space="preserve"> م</w:t>
      </w:r>
      <w:r>
        <w:rPr>
          <w:rFonts w:hint="cs"/>
          <w:rtl/>
        </w:rPr>
        <w:t>ی</w:t>
      </w:r>
      <w:r>
        <w:rPr>
          <w:rFonts w:hint="eastAsia"/>
          <w:rtl/>
        </w:rPr>
        <w:t>ں</w:t>
      </w:r>
      <w:r>
        <w:rPr>
          <w:rtl/>
        </w:rPr>
        <w:t xml:space="preserve"> بھ</w:t>
      </w:r>
      <w:r>
        <w:rPr>
          <w:rFonts w:hint="cs"/>
          <w:rtl/>
        </w:rPr>
        <w:t>ی</w:t>
      </w:r>
      <w:r>
        <w:rPr>
          <w:rtl/>
        </w:rPr>
        <w:t xml:space="preserve"> د</w:t>
      </w:r>
      <w:r>
        <w:rPr>
          <w:rFonts w:hint="cs"/>
          <w:rtl/>
        </w:rPr>
        <w:t>ی</w:t>
      </w:r>
      <w:r>
        <w:rPr>
          <w:rFonts w:hint="eastAsia"/>
          <w:rtl/>
        </w:rPr>
        <w:t>ا</w:t>
      </w:r>
      <w:r>
        <w:rPr>
          <w:rtl/>
        </w:rPr>
        <w:t xml:space="preserve"> جاسکتا ہے۔</w:t>
      </w:r>
    </w:p>
    <w:p w:rsidR="00243DAF" w:rsidRDefault="00243DAF" w:rsidP="009432A1">
      <w:pPr>
        <w:pStyle w:val="Heading2Center"/>
        <w:rPr>
          <w:rtl/>
        </w:rPr>
      </w:pPr>
      <w:bookmarkStart w:id="210" w:name="_Toc488064031"/>
      <w:r>
        <w:rPr>
          <w:rFonts w:hint="eastAsia"/>
          <w:rtl/>
        </w:rPr>
        <w:t>تحل</w:t>
      </w:r>
      <w:r>
        <w:rPr>
          <w:rFonts w:hint="cs"/>
          <w:rtl/>
        </w:rPr>
        <w:t>ی</w:t>
      </w:r>
      <w:r>
        <w:rPr>
          <w:rFonts w:hint="eastAsia"/>
          <w:rtl/>
        </w:rPr>
        <w:t>ل</w:t>
      </w:r>
      <w:r>
        <w:rPr>
          <w:rtl/>
        </w:rPr>
        <w:t xml:space="preserve"> آ</w:t>
      </w:r>
      <w:r>
        <w:rPr>
          <w:rFonts w:hint="cs"/>
          <w:rtl/>
        </w:rPr>
        <w:t>ی</w:t>
      </w:r>
      <w:r>
        <w:rPr>
          <w:rFonts w:hint="eastAsia"/>
          <w:rtl/>
        </w:rPr>
        <w:t>تہ</w:t>
      </w:r>
      <w:bookmarkEnd w:id="210"/>
    </w:p>
    <w:p w:rsidR="00B664E3" w:rsidRDefault="00B664E3" w:rsidP="00F976BA">
      <w:pPr>
        <w:pStyle w:val="libNormal"/>
        <w:rPr>
          <w:rtl/>
        </w:rPr>
      </w:pPr>
      <w:r w:rsidRPr="00B664E3">
        <w:rPr>
          <w:rStyle w:val="libAieChar"/>
          <w:rtl/>
        </w:rPr>
        <w:t>الْحَمْدُ لِلَّـهِ رَبِّ الْعَالَمِينَ ﴿٢﴾ الرَّحْمَـٰنِ الرَّحِيمِ ﴿٣﴾ مَالِكِ يَوْمِ الدِّينِ ﴿٤﴾</w:t>
      </w:r>
      <w:r w:rsidR="00243DAF">
        <w:rPr>
          <w:rtl/>
        </w:rPr>
        <w:t xml:space="preserve"> </w:t>
      </w:r>
    </w:p>
    <w:p w:rsidR="00243DAF" w:rsidRDefault="00243DAF" w:rsidP="00F976BA">
      <w:pPr>
        <w:pStyle w:val="libNormal"/>
        <w:rPr>
          <w:rtl/>
        </w:rPr>
      </w:pPr>
      <w:r>
        <w:rPr>
          <w:rtl/>
        </w:rPr>
        <w:t>''سب تعر</w:t>
      </w:r>
      <w:r>
        <w:rPr>
          <w:rFonts w:hint="cs"/>
          <w:rtl/>
        </w:rPr>
        <w:t>ی</w:t>
      </w:r>
      <w:r>
        <w:rPr>
          <w:rFonts w:hint="eastAsia"/>
          <w:rtl/>
        </w:rPr>
        <w:t>ف</w:t>
      </w:r>
      <w:r>
        <w:rPr>
          <w:rtl/>
        </w:rPr>
        <w:t xml:space="preserve"> خدا ہ</w:t>
      </w:r>
      <w:r>
        <w:rPr>
          <w:rFonts w:hint="cs"/>
          <w:rtl/>
        </w:rPr>
        <w:t>ی</w:t>
      </w:r>
      <w:r>
        <w:rPr>
          <w:rtl/>
        </w:rPr>
        <w:t xml:space="preserve"> ک</w:t>
      </w:r>
      <w:r>
        <w:rPr>
          <w:rFonts w:hint="cs"/>
          <w:rtl/>
        </w:rPr>
        <w:t>ی</w:t>
      </w:r>
      <w:r>
        <w:rPr>
          <w:rFonts w:hint="eastAsia"/>
          <w:rtl/>
        </w:rPr>
        <w:t>لئے</w:t>
      </w:r>
      <w:r>
        <w:rPr>
          <w:rtl/>
        </w:rPr>
        <w:t xml:space="preserve"> (سزاوار) ہے جو سارے جہان کا پالنے والا بڑا مہربان رحم والا ہے ، روز جزا کا حاکم ہے،،۔</w:t>
      </w:r>
    </w:p>
    <w:p w:rsidR="00243DAF" w:rsidRDefault="00243DAF" w:rsidP="009432A1">
      <w:pPr>
        <w:pStyle w:val="Heading2Center"/>
        <w:rPr>
          <w:rtl/>
        </w:rPr>
      </w:pPr>
      <w:bookmarkStart w:id="211" w:name="_Toc488064032"/>
      <w:r>
        <w:rPr>
          <w:rFonts w:hint="eastAsia"/>
          <w:rtl/>
        </w:rPr>
        <w:t>قرات</w:t>
      </w:r>
      <w:bookmarkEnd w:id="211"/>
    </w:p>
    <w:p w:rsidR="00243DAF" w:rsidRDefault="00243DAF" w:rsidP="00243DAF">
      <w:pPr>
        <w:pStyle w:val="libNormal"/>
        <w:rPr>
          <w:rtl/>
        </w:rPr>
      </w:pPr>
      <w:r>
        <w:rPr>
          <w:rFonts w:hint="eastAsia"/>
          <w:rtl/>
        </w:rPr>
        <w:t>اکثر</w:t>
      </w:r>
      <w:r>
        <w:rPr>
          <w:rtl/>
        </w:rPr>
        <w:t xml:space="preserve"> علمائے قرات ''الحمد،، ک</w:t>
      </w:r>
      <w:r>
        <w:rPr>
          <w:rFonts w:hint="cs"/>
          <w:rtl/>
        </w:rPr>
        <w:t>ی</w:t>
      </w:r>
      <w:r>
        <w:rPr>
          <w:rtl/>
        </w:rPr>
        <w:t xml:space="preserve"> دال کو پ</w:t>
      </w:r>
      <w:r>
        <w:rPr>
          <w:rFonts w:hint="cs"/>
          <w:rtl/>
        </w:rPr>
        <w:t>ی</w:t>
      </w:r>
      <w:r>
        <w:rPr>
          <w:rFonts w:hint="eastAsia"/>
          <w:rtl/>
        </w:rPr>
        <w:t>ش</w:t>
      </w:r>
      <w:r>
        <w:rPr>
          <w:rtl/>
        </w:rPr>
        <w:t xml:space="preserve"> اور ''للہ،، کے لام کو ز</w:t>
      </w:r>
      <w:r>
        <w:rPr>
          <w:rFonts w:hint="cs"/>
          <w:rtl/>
        </w:rPr>
        <w:t>ی</w:t>
      </w:r>
      <w:r>
        <w:rPr>
          <w:rFonts w:hint="eastAsia"/>
          <w:rtl/>
        </w:rPr>
        <w:t>ر</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بعض علمائے قرآت نے الحمد ک</w:t>
      </w:r>
      <w:r>
        <w:rPr>
          <w:rFonts w:hint="cs"/>
          <w:rtl/>
        </w:rPr>
        <w:t>ی</w:t>
      </w:r>
      <w:r>
        <w:rPr>
          <w:rtl/>
        </w:rPr>
        <w:t xml:space="preserve"> دال کو للہ کے لام کے تابع قرار د</w:t>
      </w:r>
      <w:r>
        <w:rPr>
          <w:rFonts w:hint="cs"/>
          <w:rtl/>
        </w:rPr>
        <w:t>ی</w:t>
      </w:r>
      <w:r>
        <w:rPr>
          <w:rFonts w:hint="eastAsia"/>
          <w:rtl/>
        </w:rPr>
        <w:t>ا</w:t>
      </w:r>
      <w:r>
        <w:rPr>
          <w:rtl/>
        </w:rPr>
        <w:t xml:space="preserve"> ہے اور اسے ز</w:t>
      </w:r>
      <w:r>
        <w:rPr>
          <w:rFonts w:hint="cs"/>
          <w:rtl/>
        </w:rPr>
        <w:t>ی</w:t>
      </w:r>
      <w:r>
        <w:rPr>
          <w:rFonts w:hint="eastAsia"/>
          <w:rtl/>
        </w:rPr>
        <w:t>ر</w:t>
      </w:r>
      <w:r>
        <w:rPr>
          <w:rtl/>
        </w:rPr>
        <w:t xml:space="preserve"> د</w:t>
      </w:r>
      <w:r>
        <w:rPr>
          <w:rFonts w:hint="cs"/>
          <w:rtl/>
        </w:rPr>
        <w:t>ی</w:t>
      </w:r>
      <w:r>
        <w:rPr>
          <w:rFonts w:hint="eastAsia"/>
          <w:rtl/>
        </w:rPr>
        <w:t>ا</w:t>
      </w:r>
      <w:r>
        <w:rPr>
          <w:rtl/>
        </w:rPr>
        <w:t xml:space="preserve"> ہے اور بعض دوسرے علمائے قرات للہ کے لام کو الحمد ک</w:t>
      </w:r>
      <w:r>
        <w:rPr>
          <w:rFonts w:hint="cs"/>
          <w:rtl/>
        </w:rPr>
        <w:t>ی</w:t>
      </w:r>
      <w:r>
        <w:rPr>
          <w:rtl/>
        </w:rPr>
        <w:t xml:space="preserve"> دال کاتابع بنا کر اسے پ</w:t>
      </w:r>
      <w:r>
        <w:rPr>
          <w:rFonts w:hint="cs"/>
          <w:rtl/>
        </w:rPr>
        <w:t>ی</w:t>
      </w:r>
      <w:r>
        <w:rPr>
          <w:rFonts w:hint="eastAsia"/>
          <w:rtl/>
        </w:rPr>
        <w:t>ش</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دون</w:t>
      </w:r>
      <w:r>
        <w:rPr>
          <w:rFonts w:hint="eastAsia"/>
          <w:rtl/>
        </w:rPr>
        <w:t>وں</w:t>
      </w:r>
      <w:r>
        <w:rPr>
          <w:rtl/>
        </w:rPr>
        <w:t xml:space="preserve"> قرابتں غ</w:t>
      </w:r>
      <w:r>
        <w:rPr>
          <w:rFonts w:hint="cs"/>
          <w:rtl/>
        </w:rPr>
        <w:t>ی</w:t>
      </w:r>
      <w:r>
        <w:rPr>
          <w:rFonts w:hint="eastAsia"/>
          <w:rtl/>
        </w:rPr>
        <w:t>ر</w:t>
      </w:r>
      <w:r>
        <w:rPr>
          <w:rtl/>
        </w:rPr>
        <w:t xml:space="preserve"> مشہور اور شاذ ہ</w:t>
      </w:r>
      <w:r>
        <w:rPr>
          <w:rFonts w:hint="cs"/>
          <w:rtl/>
        </w:rPr>
        <w:t>ی</w:t>
      </w:r>
      <w:r>
        <w:rPr>
          <w:rFonts w:hint="eastAsia"/>
          <w:rtl/>
        </w:rPr>
        <w:t>ں</w:t>
      </w:r>
      <w:r>
        <w:rPr>
          <w:rtl/>
        </w:rPr>
        <w:t xml:space="preserve"> ان ک</w:t>
      </w:r>
      <w:r>
        <w:rPr>
          <w:rFonts w:hint="cs"/>
          <w:rtl/>
        </w:rPr>
        <w:t>ی</w:t>
      </w:r>
      <w:r>
        <w:rPr>
          <w:rtl/>
        </w:rPr>
        <w:t xml:space="preserve"> طرف توجہ بھ</w:t>
      </w:r>
      <w:r>
        <w:rPr>
          <w:rFonts w:hint="cs"/>
          <w:rtl/>
        </w:rPr>
        <w:t>ی</w:t>
      </w:r>
      <w:r>
        <w:rPr>
          <w:rtl/>
        </w:rPr>
        <w:t xml:space="preserve"> نہ</w:t>
      </w:r>
      <w:r>
        <w:rPr>
          <w:rFonts w:hint="cs"/>
          <w:rtl/>
        </w:rPr>
        <w:t>ی</w:t>
      </w:r>
      <w:r>
        <w:rPr>
          <w:rFonts w:hint="eastAsia"/>
          <w:rtl/>
        </w:rPr>
        <w:t>ں</w:t>
      </w:r>
      <w:r>
        <w:rPr>
          <w:rtl/>
        </w:rPr>
        <w:t xml:space="preserve"> کرن</w:t>
      </w:r>
      <w:r>
        <w:rPr>
          <w:rFonts w:hint="cs"/>
          <w:rtl/>
        </w:rPr>
        <w:t>ی</w:t>
      </w:r>
      <w:r>
        <w:rPr>
          <w:rtl/>
        </w:rPr>
        <w:t xml:space="preserve"> چاہئے ۔</w:t>
      </w:r>
    </w:p>
    <w:p w:rsidR="00243DAF" w:rsidRDefault="00243DAF" w:rsidP="00243DAF">
      <w:pPr>
        <w:pStyle w:val="libNormal"/>
        <w:rPr>
          <w:rtl/>
        </w:rPr>
      </w:pPr>
      <w:r>
        <w:rPr>
          <w:rtl/>
        </w:rPr>
        <w:t xml:space="preserve"> لفظ ''مالک،، ک</w:t>
      </w:r>
      <w:r>
        <w:rPr>
          <w:rFonts w:hint="cs"/>
          <w:rtl/>
        </w:rPr>
        <w:t>ی</w:t>
      </w:r>
      <w:r>
        <w:rPr>
          <w:rtl/>
        </w:rPr>
        <w:t xml:space="preserve"> قرات کے بارے م</w:t>
      </w:r>
      <w:r>
        <w:rPr>
          <w:rFonts w:hint="cs"/>
          <w:rtl/>
        </w:rPr>
        <w:t>ی</w:t>
      </w:r>
      <w:r>
        <w:rPr>
          <w:rFonts w:hint="eastAsia"/>
          <w:rtl/>
        </w:rPr>
        <w:t>ں</w:t>
      </w:r>
      <w:r>
        <w:rPr>
          <w:rtl/>
        </w:rPr>
        <w:t xml:space="preserve"> بھ</w:t>
      </w:r>
      <w:r>
        <w:rPr>
          <w:rFonts w:hint="cs"/>
          <w:rtl/>
        </w:rPr>
        <w:t>ی</w:t>
      </w:r>
      <w:r>
        <w:rPr>
          <w:rtl/>
        </w:rPr>
        <w:t xml:space="preserve"> اختلاف ہے اس م</w:t>
      </w:r>
      <w:r>
        <w:rPr>
          <w:rFonts w:hint="cs"/>
          <w:rtl/>
        </w:rPr>
        <w:t>ی</w:t>
      </w:r>
      <w:r>
        <w:rPr>
          <w:rFonts w:hint="eastAsia"/>
          <w:rtl/>
        </w:rPr>
        <w:t>ں</w:t>
      </w:r>
      <w:r>
        <w:rPr>
          <w:rtl/>
        </w:rPr>
        <w:t xml:space="preserve"> دو قول مشہور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xml:space="preserve">) </w:t>
      </w:r>
      <w:r>
        <w:rPr>
          <w:rFonts w:hint="cs"/>
          <w:rtl/>
        </w:rPr>
        <w:t>ی</w:t>
      </w:r>
      <w:r>
        <w:rPr>
          <w:rFonts w:hint="eastAsia"/>
          <w:rtl/>
        </w:rPr>
        <w:t>ہ</w:t>
      </w:r>
      <w:r>
        <w:rPr>
          <w:rtl/>
        </w:rPr>
        <w:t xml:space="preserve"> فاعل کے وزن پر مالک پڑھا جائے۔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xml:space="preserve">) کتف کے وزن پر ملک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پڑھا جائے۔</w:t>
      </w:r>
    </w:p>
    <w:p w:rsidR="00243DAF" w:rsidRDefault="00243DAF" w:rsidP="00243DAF">
      <w:pPr>
        <w:pStyle w:val="libNormal"/>
        <w:rPr>
          <w:rtl/>
        </w:rPr>
      </w:pPr>
      <w:r>
        <w:rPr>
          <w:rtl/>
        </w:rPr>
        <w:t xml:space="preserve"> بعض قار</w:t>
      </w:r>
      <w:r>
        <w:rPr>
          <w:rFonts w:hint="cs"/>
          <w:rtl/>
        </w:rPr>
        <w:t>ی</w:t>
      </w:r>
      <w:r>
        <w:rPr>
          <w:rFonts w:hint="eastAsia"/>
          <w:rtl/>
        </w:rPr>
        <w:t>وںنے</w:t>
      </w:r>
      <w:r>
        <w:rPr>
          <w:rtl/>
        </w:rPr>
        <w:t xml:space="preserve"> فلس کے وزن پر ملک پڑھا ہے ان کے مقابلے م</w:t>
      </w:r>
      <w:r>
        <w:rPr>
          <w:rFonts w:hint="cs"/>
          <w:rtl/>
        </w:rPr>
        <w:t>ی</w:t>
      </w:r>
      <w:r>
        <w:rPr>
          <w:rFonts w:hint="eastAsia"/>
          <w:rtl/>
        </w:rPr>
        <w:t>ں</w:t>
      </w:r>
      <w:r>
        <w:rPr>
          <w:rtl/>
        </w:rPr>
        <w:t xml:space="preserve"> بعض نے فع</w:t>
      </w:r>
      <w:r>
        <w:rPr>
          <w:rFonts w:hint="cs"/>
          <w:rtl/>
        </w:rPr>
        <w:t>ی</w:t>
      </w:r>
      <w:r>
        <w:rPr>
          <w:rFonts w:hint="eastAsia"/>
          <w:rtl/>
        </w:rPr>
        <w:t>ل</w:t>
      </w:r>
      <w:r>
        <w:rPr>
          <w:rtl/>
        </w:rPr>
        <w:t xml:space="preserve"> کے وزن پر مل</w:t>
      </w:r>
      <w:r>
        <w:rPr>
          <w:rFonts w:hint="cs"/>
          <w:rtl/>
        </w:rPr>
        <w:t>ی</w:t>
      </w:r>
      <w:r>
        <w:rPr>
          <w:rFonts w:hint="eastAsia"/>
          <w:rtl/>
        </w:rPr>
        <w:t>ک</w:t>
      </w:r>
      <w:r>
        <w:rPr>
          <w:rtl/>
        </w:rPr>
        <w:t xml:space="preserve"> اور حضرت ابو حن</w:t>
      </w:r>
      <w:r>
        <w:rPr>
          <w:rFonts w:hint="cs"/>
          <w:rtl/>
        </w:rPr>
        <w:t>ی</w:t>
      </w:r>
      <w:r>
        <w:rPr>
          <w:rFonts w:hint="eastAsia"/>
          <w:rtl/>
        </w:rPr>
        <w:t>فہ</w:t>
      </w:r>
      <w:r>
        <w:rPr>
          <w:rtl/>
        </w:rPr>
        <w:t xml:space="preserve"> نے ص</w:t>
      </w:r>
      <w:r>
        <w:rPr>
          <w:rFonts w:hint="cs"/>
          <w:rtl/>
        </w:rPr>
        <w:t>ی</w:t>
      </w:r>
      <w:r>
        <w:rPr>
          <w:rFonts w:hint="eastAsia"/>
          <w:rtl/>
        </w:rPr>
        <w:t>غہ</w:t>
      </w:r>
      <w:r>
        <w:rPr>
          <w:rtl/>
        </w:rPr>
        <w:t xml:space="preserve"> ماض</w:t>
      </w:r>
      <w:r>
        <w:rPr>
          <w:rFonts w:hint="cs"/>
          <w:rtl/>
        </w:rPr>
        <w:t>ی</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ملک پڑھا ہے ل</w:t>
      </w:r>
      <w:r>
        <w:rPr>
          <w:rFonts w:hint="cs"/>
          <w:rtl/>
        </w:rPr>
        <w:t>ی</w:t>
      </w:r>
      <w:r>
        <w:rPr>
          <w:rFonts w:hint="eastAsia"/>
          <w:rtl/>
        </w:rPr>
        <w:t>کن</w:t>
      </w:r>
      <w:r>
        <w:rPr>
          <w:rtl/>
        </w:rPr>
        <w:t xml:space="preserve"> پہلے دو اقوال کے علاوہ ت</w:t>
      </w:r>
      <w:r>
        <w:rPr>
          <w:rFonts w:hint="cs"/>
          <w:rtl/>
        </w:rPr>
        <w:t>ی</w:t>
      </w:r>
      <w:r>
        <w:rPr>
          <w:rFonts w:hint="eastAsia"/>
          <w:rtl/>
        </w:rPr>
        <w:t>ن</w:t>
      </w:r>
      <w:r>
        <w:rPr>
          <w:rtl/>
        </w:rPr>
        <w:t xml:space="preserve"> اقوال شاذ اور ناقابل عمل ہ</w:t>
      </w:r>
      <w:r>
        <w:rPr>
          <w:rFonts w:hint="cs"/>
          <w:rtl/>
        </w:rPr>
        <w:t>ی</w:t>
      </w:r>
      <w:r>
        <w:rPr>
          <w:rFonts w:hint="eastAsia"/>
          <w:rtl/>
        </w:rPr>
        <w:t>ں</w:t>
      </w:r>
      <w:r>
        <w:rPr>
          <w:rtl/>
        </w:rPr>
        <w:t>۔</w:t>
      </w:r>
    </w:p>
    <w:p w:rsidR="00F976BA" w:rsidRDefault="00F976BA" w:rsidP="002A6CF7">
      <w:pPr>
        <w:pStyle w:val="libNormal"/>
        <w:rPr>
          <w:rtl/>
        </w:rPr>
      </w:pPr>
      <w:r>
        <w:rPr>
          <w:rtl/>
        </w:rPr>
        <w:br w:type="page"/>
      </w:r>
    </w:p>
    <w:p w:rsidR="00243DAF" w:rsidRDefault="00243DAF" w:rsidP="009432A1">
      <w:pPr>
        <w:pStyle w:val="Heading2Center"/>
        <w:rPr>
          <w:rtl/>
        </w:rPr>
      </w:pPr>
      <w:bookmarkStart w:id="212" w:name="_Toc488064033"/>
      <w:r>
        <w:rPr>
          <w:rFonts w:hint="eastAsia"/>
          <w:rtl/>
        </w:rPr>
        <w:lastRenderedPageBreak/>
        <w:t>قراتوں</w:t>
      </w:r>
      <w:r>
        <w:rPr>
          <w:rtl/>
        </w:rPr>
        <w:t xml:space="preserve"> ک</w:t>
      </w:r>
      <w:r>
        <w:rPr>
          <w:rFonts w:hint="cs"/>
          <w:rtl/>
        </w:rPr>
        <w:t>ی</w:t>
      </w:r>
      <w:r>
        <w:rPr>
          <w:rtl/>
        </w:rPr>
        <w:t xml:space="preserve"> ترج</w:t>
      </w:r>
      <w:r>
        <w:rPr>
          <w:rFonts w:hint="cs"/>
          <w:rtl/>
        </w:rPr>
        <w:t>ی</w:t>
      </w:r>
      <w:r>
        <w:rPr>
          <w:rFonts w:hint="eastAsia"/>
          <w:rtl/>
        </w:rPr>
        <w:t>حات</w:t>
      </w:r>
      <w:bookmarkEnd w:id="212"/>
    </w:p>
    <w:p w:rsidR="00243DAF" w:rsidRDefault="00243DAF" w:rsidP="00243DAF">
      <w:pPr>
        <w:pStyle w:val="libNormal"/>
        <w:rPr>
          <w:rtl/>
        </w:rPr>
      </w:pPr>
      <w:r>
        <w:rPr>
          <w:rFonts w:hint="eastAsia"/>
          <w:rtl/>
        </w:rPr>
        <w:t>پہل</w:t>
      </w:r>
      <w:r>
        <w:rPr>
          <w:rFonts w:hint="cs"/>
          <w:rtl/>
        </w:rPr>
        <w:t>ی</w:t>
      </w:r>
      <w:r>
        <w:rPr>
          <w:rtl/>
        </w:rPr>
        <w:t xml:space="preserve"> دو مشہور قراتوں کے بارے م</w:t>
      </w:r>
      <w:r>
        <w:rPr>
          <w:rFonts w:hint="cs"/>
          <w:rtl/>
        </w:rPr>
        <w:t>ی</w:t>
      </w:r>
      <w:r>
        <w:rPr>
          <w:rFonts w:hint="eastAsia"/>
          <w:rtl/>
        </w:rPr>
        <w:t>ں</w:t>
      </w:r>
      <w:r>
        <w:rPr>
          <w:rtl/>
        </w:rPr>
        <w:t xml:space="preserve"> اختلاف ہے کہ ان م</w:t>
      </w:r>
      <w:r>
        <w:rPr>
          <w:rFonts w:hint="cs"/>
          <w:rtl/>
        </w:rPr>
        <w:t>ی</w:t>
      </w:r>
      <w:r>
        <w:rPr>
          <w:rFonts w:hint="eastAsia"/>
          <w:rtl/>
        </w:rPr>
        <w:t>ں</w:t>
      </w:r>
      <w:r>
        <w:rPr>
          <w:rtl/>
        </w:rPr>
        <w:t xml:space="preserve"> سے کونس</w:t>
      </w:r>
      <w:r>
        <w:rPr>
          <w:rFonts w:hint="cs"/>
          <w:rtl/>
        </w:rPr>
        <w:t>ی</w:t>
      </w:r>
      <w:r>
        <w:rPr>
          <w:rtl/>
        </w:rPr>
        <w:t xml:space="preserve"> مقدم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بعض علمائے قرات کا کہنا ہے کہ ''مالک،، ز</w:t>
      </w:r>
      <w:r>
        <w:rPr>
          <w:rFonts w:hint="cs"/>
          <w:rtl/>
        </w:rPr>
        <w:t>ی</w:t>
      </w:r>
      <w:r>
        <w:rPr>
          <w:rFonts w:hint="eastAsia"/>
          <w:rtl/>
        </w:rPr>
        <w:t>ادہ</w:t>
      </w:r>
      <w:r>
        <w:rPr>
          <w:rtl/>
        </w:rPr>
        <w:t xml:space="preserve"> بہتر ہے ان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''مالک،، کا مفہوم '' ملک،، ک</w:t>
      </w:r>
      <w:r>
        <w:rPr>
          <w:rFonts w:hint="cs"/>
          <w:rtl/>
        </w:rPr>
        <w:t>ی</w:t>
      </w:r>
      <w:r>
        <w:rPr>
          <w:rtl/>
        </w:rPr>
        <w:t xml:space="preserve"> نسبت عام ہے مثلاً اگر </w:t>
      </w:r>
      <w:r>
        <w:rPr>
          <w:rFonts w:hint="cs"/>
          <w:rtl/>
        </w:rPr>
        <w:t>ی</w:t>
      </w:r>
      <w:r>
        <w:rPr>
          <w:rFonts w:hint="eastAsia"/>
          <w:rtl/>
        </w:rPr>
        <w:t>ہ</w:t>
      </w:r>
      <w:r>
        <w:rPr>
          <w:rtl/>
        </w:rPr>
        <w:t xml:space="preserve"> کہا جائے کہ فلاںآدم</w:t>
      </w:r>
      <w:r>
        <w:rPr>
          <w:rFonts w:hint="cs"/>
          <w:rtl/>
        </w:rPr>
        <w:t>ی</w:t>
      </w:r>
      <w:r>
        <w:rPr>
          <w:rtl/>
        </w:rPr>
        <w:t xml:space="preserve"> اپن</w:t>
      </w:r>
      <w:r>
        <w:rPr>
          <w:rFonts w:hint="cs"/>
          <w:rtl/>
        </w:rPr>
        <w:t>ی</w:t>
      </w:r>
      <w:r>
        <w:rPr>
          <w:rtl/>
        </w:rPr>
        <w:t xml:space="preserve"> قوم کامالک ہے۔</w:t>
      </w:r>
    </w:p>
    <w:p w:rsidR="00243DAF" w:rsidRDefault="00243DAF" w:rsidP="00243DAF">
      <w:pPr>
        <w:pStyle w:val="libNormal"/>
        <w:rPr>
          <w:rtl/>
        </w:rPr>
      </w:pPr>
      <w:r>
        <w:rPr>
          <w:rtl/>
        </w:rPr>
        <w:t xml:space="preserve"> اس جملے سے </w:t>
      </w:r>
      <w:r>
        <w:rPr>
          <w:rFonts w:hint="cs"/>
          <w:rtl/>
        </w:rPr>
        <w:t>ی</w:t>
      </w:r>
      <w:r>
        <w:rPr>
          <w:rFonts w:hint="eastAsia"/>
          <w:rtl/>
        </w:rPr>
        <w:t>ہ</w:t>
      </w:r>
      <w:r>
        <w:rPr>
          <w:rtl/>
        </w:rPr>
        <w:t xml:space="preserve"> سمجھا جاتا ہے کہ </w:t>
      </w:r>
      <w:r>
        <w:rPr>
          <w:rFonts w:hint="cs"/>
          <w:rtl/>
        </w:rPr>
        <w:t>ی</w:t>
      </w:r>
      <w:r>
        <w:rPr>
          <w:rFonts w:hint="eastAsia"/>
          <w:rtl/>
        </w:rPr>
        <w:t>ہ</w:t>
      </w:r>
      <w:r>
        <w:rPr>
          <w:rtl/>
        </w:rPr>
        <w:t xml:space="preserve"> آدم</w:t>
      </w:r>
      <w:r>
        <w:rPr>
          <w:rFonts w:hint="cs"/>
          <w:rtl/>
        </w:rPr>
        <w:t>ی</w:t>
      </w:r>
      <w:r>
        <w:rPr>
          <w:rtl/>
        </w:rPr>
        <w:t xml:space="preserve"> مملک</w:t>
      </w:r>
      <w:r>
        <w:rPr>
          <w:rFonts w:hint="cs"/>
          <w:rtl/>
        </w:rPr>
        <w:t>ی</w:t>
      </w:r>
      <w:r>
        <w:rPr>
          <w:rFonts w:hint="eastAsia"/>
          <w:rtl/>
        </w:rPr>
        <w:t>ت</w:t>
      </w:r>
      <w:r>
        <w:rPr>
          <w:rtl/>
        </w:rPr>
        <w:t xml:space="preserve"> اور مالک</w:t>
      </w:r>
      <w:r>
        <w:rPr>
          <w:rFonts w:hint="cs"/>
          <w:rtl/>
        </w:rPr>
        <w:t>ی</w:t>
      </w:r>
      <w:r>
        <w:rPr>
          <w:rFonts w:hint="eastAsia"/>
          <w:rtl/>
        </w:rPr>
        <w:t>ت</w:t>
      </w:r>
      <w:r>
        <w:rPr>
          <w:rtl/>
        </w:rPr>
        <w:t xml:space="preserve"> (جو اس لفظ کے اصل</w:t>
      </w:r>
      <w:r>
        <w:rPr>
          <w:rFonts w:hint="cs"/>
          <w:rtl/>
        </w:rPr>
        <w:t>ی</w:t>
      </w:r>
      <w:r>
        <w:rPr>
          <w:rtl/>
        </w:rPr>
        <w:t xml:space="preserve"> اور لغو</w:t>
      </w:r>
      <w:r>
        <w:rPr>
          <w:rFonts w:hint="cs"/>
          <w:rtl/>
        </w:rPr>
        <w:t>ی</w:t>
      </w:r>
      <w:r>
        <w:rPr>
          <w:rtl/>
        </w:rPr>
        <w:t xml:space="preserve"> معن</w:t>
      </w:r>
      <w:r>
        <w:rPr>
          <w:rFonts w:hint="cs"/>
          <w:rtl/>
        </w:rPr>
        <w:t>ی</w:t>
      </w:r>
      <w:r>
        <w:rPr>
          <w:rtl/>
        </w:rPr>
        <w:t xml:space="preserve"> ہ</w:t>
      </w:r>
      <w:r>
        <w:rPr>
          <w:rFonts w:hint="cs"/>
          <w:rtl/>
        </w:rPr>
        <w:t>ی</w:t>
      </w:r>
      <w:r>
        <w:rPr>
          <w:rFonts w:hint="eastAsia"/>
          <w:rtl/>
        </w:rPr>
        <w:t>ں</w:t>
      </w:r>
      <w:r>
        <w:rPr>
          <w:rtl/>
        </w:rPr>
        <w:t>) کے علاوہ اپن</w:t>
      </w:r>
      <w:r>
        <w:rPr>
          <w:rFonts w:hint="cs"/>
          <w:rtl/>
        </w:rPr>
        <w:t>ی</w:t>
      </w:r>
      <w:r>
        <w:rPr>
          <w:rtl/>
        </w:rPr>
        <w:t xml:space="preserve"> قوم پر حکومت اور سرپرست</w:t>
      </w:r>
      <w:r>
        <w:rPr>
          <w:rFonts w:hint="cs"/>
          <w:rtl/>
        </w:rPr>
        <w:t>ی</w:t>
      </w:r>
      <w:r>
        <w:rPr>
          <w:rtl/>
        </w:rPr>
        <w:t xml:space="preserve"> کا حق بھ</w:t>
      </w:r>
      <w:r>
        <w:rPr>
          <w:rFonts w:hint="cs"/>
          <w:rtl/>
        </w:rPr>
        <w:t>ی</w:t>
      </w:r>
      <w:r>
        <w:rPr>
          <w:rtl/>
        </w:rPr>
        <w:t xml:space="preserve"> رکھتا ہے ل</w:t>
      </w:r>
      <w:r>
        <w:rPr>
          <w:rFonts w:hint="cs"/>
          <w:rtl/>
        </w:rPr>
        <w:t>ی</w:t>
      </w:r>
      <w:r>
        <w:rPr>
          <w:rFonts w:hint="eastAsia"/>
          <w:rtl/>
        </w:rPr>
        <w:t>کن</w:t>
      </w:r>
      <w:r>
        <w:rPr>
          <w:rtl/>
        </w:rPr>
        <w:t xml:space="preserve"> اگر </w:t>
      </w:r>
      <w:r>
        <w:rPr>
          <w:rFonts w:hint="cs"/>
          <w:rtl/>
        </w:rPr>
        <w:t>ی</w:t>
      </w:r>
      <w:r>
        <w:rPr>
          <w:rFonts w:hint="eastAsia"/>
          <w:rtl/>
        </w:rPr>
        <w:t>ہ</w:t>
      </w:r>
      <w:r>
        <w:rPr>
          <w:rtl/>
        </w:rPr>
        <w:t xml:space="preserve"> کہا جائے کہ فلاں آدم</w:t>
      </w:r>
      <w:r>
        <w:rPr>
          <w:rFonts w:hint="cs"/>
          <w:rtl/>
        </w:rPr>
        <w:t>ی</w:t>
      </w:r>
      <w:r>
        <w:rPr>
          <w:rtl/>
        </w:rPr>
        <w:t xml:space="preserve"> اپن</w:t>
      </w:r>
      <w:r>
        <w:rPr>
          <w:rFonts w:hint="cs"/>
          <w:rtl/>
        </w:rPr>
        <w:t>ی</w:t>
      </w:r>
      <w:r>
        <w:rPr>
          <w:rtl/>
        </w:rPr>
        <w:t xml:space="preserve"> قوم کا''ملک،، (بادشاہ) ہے تو اس جملے سے </w:t>
      </w:r>
      <w:r>
        <w:rPr>
          <w:rFonts w:hint="cs"/>
          <w:rtl/>
        </w:rPr>
        <w:t>ی</w:t>
      </w:r>
      <w:r>
        <w:rPr>
          <w:rFonts w:hint="eastAsia"/>
          <w:rtl/>
        </w:rPr>
        <w:t>ہ</w:t>
      </w:r>
      <w:r>
        <w:rPr>
          <w:rtl/>
        </w:rPr>
        <w:t xml:space="preserve"> سمجھا جائے گا کہ </w:t>
      </w:r>
      <w:r>
        <w:rPr>
          <w:rFonts w:hint="cs"/>
          <w:rtl/>
        </w:rPr>
        <w:t>ی</w:t>
      </w:r>
      <w:r>
        <w:rPr>
          <w:rFonts w:hint="eastAsia"/>
          <w:rtl/>
        </w:rPr>
        <w:t>ہ</w:t>
      </w:r>
      <w:r>
        <w:rPr>
          <w:rtl/>
        </w:rPr>
        <w:t xml:space="preserve"> </w:t>
      </w:r>
      <w:r>
        <w:rPr>
          <w:rFonts w:hint="eastAsia"/>
          <w:rtl/>
        </w:rPr>
        <w:t>آدم</w:t>
      </w:r>
      <w:r>
        <w:rPr>
          <w:rFonts w:hint="cs"/>
          <w:rtl/>
        </w:rPr>
        <w:t>ی</w:t>
      </w:r>
      <w:r>
        <w:rPr>
          <w:rtl/>
        </w:rPr>
        <w:t xml:space="preserve"> اپن</w:t>
      </w:r>
      <w:r>
        <w:rPr>
          <w:rFonts w:hint="cs"/>
          <w:rtl/>
        </w:rPr>
        <w:t>ی</w:t>
      </w:r>
      <w:r>
        <w:rPr>
          <w:rtl/>
        </w:rPr>
        <w:t xml:space="preserve"> قوم پر حکومت و سلطنت کا حق رکھتا ہے مگر مالک</w:t>
      </w:r>
      <w:r>
        <w:rPr>
          <w:rFonts w:hint="cs"/>
          <w:rtl/>
        </w:rPr>
        <w:t>ی</w:t>
      </w:r>
      <w:r>
        <w:rPr>
          <w:rFonts w:hint="eastAsia"/>
          <w:rtl/>
        </w:rPr>
        <w:t>ت</w:t>
      </w:r>
      <w:r>
        <w:rPr>
          <w:rtl/>
        </w:rPr>
        <w:t xml:space="preserve"> و ملک</w:t>
      </w:r>
      <w:r>
        <w:rPr>
          <w:rFonts w:hint="cs"/>
          <w:rtl/>
        </w:rPr>
        <w:t>ی</w:t>
      </w:r>
      <w:r>
        <w:rPr>
          <w:rFonts w:hint="eastAsia"/>
          <w:rtl/>
        </w:rPr>
        <w:t>ت</w:t>
      </w:r>
      <w:r>
        <w:rPr>
          <w:rtl/>
        </w:rPr>
        <w:t xml:space="preserve"> کا مفہوم نہ</w:t>
      </w:r>
      <w:r>
        <w:rPr>
          <w:rFonts w:hint="cs"/>
          <w:rtl/>
        </w:rPr>
        <w:t>ی</w:t>
      </w:r>
      <w:r>
        <w:rPr>
          <w:rFonts w:hint="eastAsia"/>
          <w:rtl/>
        </w:rPr>
        <w:t>ں</w:t>
      </w:r>
      <w:r w:rsidR="00B664E3">
        <w:rPr>
          <w:rFonts w:hint="cs"/>
          <w:rtl/>
        </w:rPr>
        <w:t xml:space="preserve"> </w:t>
      </w:r>
      <w:r>
        <w:rPr>
          <w:rFonts w:hint="eastAsia"/>
          <w:rtl/>
        </w:rPr>
        <w:t>سمجھا</w:t>
      </w:r>
      <w:r>
        <w:rPr>
          <w:rtl/>
        </w:rPr>
        <w:t xml:space="preserve"> جائے گا پس مالک پڑھنا ملک پر مقدم ہو گا۔</w:t>
      </w:r>
    </w:p>
    <w:p w:rsidR="00243DAF" w:rsidRDefault="00243DAF" w:rsidP="00F976BA">
      <w:pPr>
        <w:pStyle w:val="libNormal"/>
        <w:rPr>
          <w:rtl/>
        </w:rPr>
      </w:pPr>
      <w:r>
        <w:rPr>
          <w:rtl/>
        </w:rPr>
        <w:t xml:space="preserve"> (</w:t>
      </w:r>
      <w:r w:rsidR="002A6CF7" w:rsidRPr="002A6CF7">
        <w:rPr>
          <w:rFonts w:hint="cs"/>
          <w:rtl/>
        </w:rPr>
        <w:t>2</w:t>
      </w:r>
      <w:r w:rsidRPr="00DB61B6">
        <w:rPr>
          <w:rFonts w:hint="cs"/>
          <w:rtl/>
        </w:rPr>
        <w:t>) اس کے مقابلے م</w:t>
      </w:r>
      <w:r>
        <w:rPr>
          <w:rFonts w:hint="cs"/>
          <w:rtl/>
        </w:rPr>
        <w:t>ی</w:t>
      </w:r>
      <w:r>
        <w:rPr>
          <w:rFonts w:hint="eastAsia"/>
          <w:rtl/>
        </w:rPr>
        <w:t>ں</w:t>
      </w:r>
      <w:r>
        <w:rPr>
          <w:rtl/>
        </w:rPr>
        <w:t xml:space="preserve"> بعض علمائے قرات ''ملک،، کو ترج</w:t>
      </w:r>
      <w:r>
        <w:rPr>
          <w:rFonts w:hint="cs"/>
          <w:rtl/>
        </w:rPr>
        <w:t>ی</w:t>
      </w:r>
      <w:r>
        <w:rPr>
          <w:rFonts w:hint="eastAsia"/>
          <w:rtl/>
        </w:rPr>
        <w:t>ح</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ان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اکثر اوقات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کہ مالک زمانہ ک</w:t>
      </w:r>
      <w:r>
        <w:rPr>
          <w:rFonts w:hint="cs"/>
          <w:rtl/>
        </w:rPr>
        <w:t>ی</w:t>
      </w:r>
      <w:r>
        <w:rPr>
          <w:rtl/>
        </w:rPr>
        <w:t xml:space="preserve"> طرف مضاف نہ</w:t>
      </w:r>
      <w:r>
        <w:rPr>
          <w:rFonts w:hint="cs"/>
          <w:rtl/>
        </w:rPr>
        <w:t>ی</w:t>
      </w:r>
      <w:r>
        <w:rPr>
          <w:rFonts w:hint="eastAsia"/>
          <w:rtl/>
        </w:rPr>
        <w:t>ں</w:t>
      </w:r>
      <w:r>
        <w:rPr>
          <w:rtl/>
        </w:rPr>
        <w:t xml:space="preserve"> ہوتا بلکہ ملک زمانہ ک</w:t>
      </w:r>
      <w:r>
        <w:rPr>
          <w:rFonts w:hint="cs"/>
          <w:rtl/>
        </w:rPr>
        <w:t>ی</w:t>
      </w:r>
      <w:r>
        <w:rPr>
          <w:rtl/>
        </w:rPr>
        <w:t xml:space="preserve"> طرف مضاف ہوتا ہے چنانچہ کہا جاتا ہے : </w:t>
      </w:r>
      <w:r w:rsidRPr="00B664E3">
        <w:rPr>
          <w:rStyle w:val="libArabicChar"/>
          <w:rtl/>
        </w:rPr>
        <w:t>ملک العصر</w:t>
      </w:r>
      <w:r>
        <w:rPr>
          <w:rtl/>
        </w:rPr>
        <w:t xml:space="preserve"> (بادشاہ زمان) ن</w:t>
      </w:r>
      <w:r>
        <w:rPr>
          <w:rFonts w:hint="cs"/>
          <w:rtl/>
        </w:rPr>
        <w:t>ی</w:t>
      </w:r>
      <w:r>
        <w:rPr>
          <w:rFonts w:hint="eastAsia"/>
          <w:rtl/>
        </w:rPr>
        <w:t>ز</w:t>
      </w:r>
      <w:r>
        <w:rPr>
          <w:rtl/>
        </w:rPr>
        <w:t xml:space="preserve"> کہا جاتا ہے : </w:t>
      </w:r>
      <w:r w:rsidRPr="00B664E3">
        <w:rPr>
          <w:rStyle w:val="libArabicChar"/>
          <w:rtl/>
        </w:rPr>
        <w:t>ملوک العص</w:t>
      </w:r>
      <w:r w:rsidRPr="00B664E3">
        <w:rPr>
          <w:rStyle w:val="libArabicChar"/>
          <w:rFonts w:hint="eastAsia"/>
          <w:rtl/>
        </w:rPr>
        <w:t>ار</w:t>
      </w:r>
      <w:r w:rsidRPr="00B664E3">
        <w:rPr>
          <w:rStyle w:val="libArabicChar"/>
          <w:rtl/>
        </w:rPr>
        <w:t xml:space="preserve"> المتقدم</w:t>
      </w:r>
      <w:r w:rsidR="00091E88" w:rsidRPr="00933E3D">
        <w:rPr>
          <w:rStyle w:val="libArabicChar"/>
          <w:rFonts w:hint="cs"/>
          <w:rtl/>
        </w:rPr>
        <w:t>ة</w:t>
      </w:r>
      <w:r>
        <w:rPr>
          <w:rtl/>
        </w:rPr>
        <w:t xml:space="preserve"> (گزشتہ زمانے کے بادشاہ) چونکہ سورہ حمد م</w:t>
      </w:r>
      <w:r>
        <w:rPr>
          <w:rFonts w:hint="cs"/>
          <w:rtl/>
        </w:rPr>
        <w:t>ی</w:t>
      </w:r>
      <w:r>
        <w:rPr>
          <w:rFonts w:hint="eastAsia"/>
          <w:rtl/>
        </w:rPr>
        <w:t>ں</w:t>
      </w:r>
      <w:r>
        <w:rPr>
          <w:rtl/>
        </w:rPr>
        <w:t xml:space="preserve"> ''ملک،، زمانہ (</w:t>
      </w:r>
      <w:r>
        <w:rPr>
          <w:rFonts w:hint="cs"/>
          <w:rtl/>
        </w:rPr>
        <w:t>ی</w:t>
      </w:r>
      <w:r>
        <w:rPr>
          <w:rFonts w:hint="eastAsia"/>
          <w:rtl/>
        </w:rPr>
        <w:t>وم</w:t>
      </w:r>
      <w:r>
        <w:rPr>
          <w:rtl/>
        </w:rPr>
        <w:t>) ک</w:t>
      </w:r>
      <w:r>
        <w:rPr>
          <w:rFonts w:hint="cs"/>
          <w:rtl/>
        </w:rPr>
        <w:t>ی</w:t>
      </w:r>
      <w:r>
        <w:rPr>
          <w:rtl/>
        </w:rPr>
        <w:t xml:space="preserve"> طرف مضاف استعمال ہوا ہے اس لئے ''ملک،، پڑھا جانا چاہئے ''مالک،، نہ</w:t>
      </w:r>
      <w:r>
        <w:rPr>
          <w:rFonts w:hint="cs"/>
          <w:rtl/>
        </w:rPr>
        <w:t>ی</w:t>
      </w:r>
      <w:r>
        <w:rPr>
          <w:rFonts w:hint="eastAsia"/>
          <w:rtl/>
        </w:rPr>
        <w:t>ں</w:t>
      </w:r>
      <w:r>
        <w:rPr>
          <w:rtl/>
        </w:rPr>
        <w:t>۔</w:t>
      </w:r>
    </w:p>
    <w:p w:rsidR="00243DAF" w:rsidRDefault="00243DAF" w:rsidP="009432A1">
      <w:pPr>
        <w:pStyle w:val="Heading2Center"/>
        <w:rPr>
          <w:rtl/>
        </w:rPr>
      </w:pPr>
      <w:bookmarkStart w:id="213" w:name="_Toc488064034"/>
      <w:r>
        <w:rPr>
          <w:rFonts w:hint="eastAsia"/>
          <w:rtl/>
        </w:rPr>
        <w:t>ترج</w:t>
      </w:r>
      <w:r>
        <w:rPr>
          <w:rFonts w:hint="cs"/>
          <w:rtl/>
        </w:rPr>
        <w:t>ی</w:t>
      </w:r>
      <w:r>
        <w:rPr>
          <w:rFonts w:hint="eastAsia"/>
          <w:rtl/>
        </w:rPr>
        <w:t>حات</w:t>
      </w:r>
      <w:r>
        <w:rPr>
          <w:rtl/>
        </w:rPr>
        <w:t xml:space="preserve"> کابے فائدہ ہونا</w:t>
      </w:r>
      <w:bookmarkEnd w:id="213"/>
    </w:p>
    <w:p w:rsidR="00F976BA" w:rsidRDefault="00243DAF" w:rsidP="00243DAF">
      <w:pPr>
        <w:pStyle w:val="libNormal"/>
        <w:rPr>
          <w:rtl/>
        </w:rPr>
      </w:pPr>
      <w:r>
        <w:rPr>
          <w:rFonts w:hint="cs"/>
          <w:rtl/>
        </w:rPr>
        <w:t>ی</w:t>
      </w:r>
      <w:r>
        <w:rPr>
          <w:rFonts w:hint="eastAsia"/>
          <w:rtl/>
        </w:rPr>
        <w:t>ہ</w:t>
      </w:r>
      <w:r>
        <w:rPr>
          <w:rtl/>
        </w:rPr>
        <w:t xml:space="preserve"> وہ دو دل</w:t>
      </w:r>
      <w:r>
        <w:rPr>
          <w:rFonts w:hint="cs"/>
          <w:rtl/>
        </w:rPr>
        <w:t>ی</w:t>
      </w:r>
      <w:r>
        <w:rPr>
          <w:rFonts w:hint="eastAsia"/>
          <w:rtl/>
        </w:rPr>
        <w:t>ل</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جو ''مالک،، اور ''ملک،، کے قائل علمائے قرات نے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ہمارے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بحث بے فائدہ ہے بلکہ بن</w:t>
      </w:r>
      <w:r>
        <w:rPr>
          <w:rFonts w:hint="cs"/>
          <w:rtl/>
        </w:rPr>
        <w:t>ی</w:t>
      </w:r>
      <w:r>
        <w:rPr>
          <w:rFonts w:hint="eastAsia"/>
          <w:rtl/>
        </w:rPr>
        <w:t>اد</w:t>
      </w:r>
      <w:r>
        <w:rPr>
          <w:rFonts w:hint="cs"/>
          <w:rtl/>
        </w:rPr>
        <w:t>ی</w:t>
      </w:r>
      <w:r>
        <w:rPr>
          <w:rtl/>
        </w:rPr>
        <w:t xml:space="preserve"> طورپر مشہور قراتوں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کے انتخاب اور اسے اخت</w:t>
      </w:r>
      <w:r>
        <w:rPr>
          <w:rFonts w:hint="cs"/>
          <w:rtl/>
        </w:rPr>
        <w:t>ی</w:t>
      </w:r>
      <w:r>
        <w:rPr>
          <w:rFonts w:hint="eastAsia"/>
          <w:rtl/>
        </w:rPr>
        <w:t>ار</w:t>
      </w:r>
      <w:r>
        <w:rPr>
          <w:rtl/>
        </w:rPr>
        <w:t xml:space="preserve"> کرنے کا کوئ</w:t>
      </w:r>
      <w:r>
        <w:rPr>
          <w:rFonts w:hint="cs"/>
          <w:rtl/>
        </w:rPr>
        <w:t>ی</w:t>
      </w:r>
      <w:r>
        <w:rPr>
          <w:rtl/>
        </w:rPr>
        <w:t xml:space="preserve"> فائدہ نہ</w:t>
      </w:r>
      <w:r>
        <w:rPr>
          <w:rFonts w:hint="cs"/>
          <w:rtl/>
        </w:rPr>
        <w:t>ی</w:t>
      </w:r>
      <w:r>
        <w:rPr>
          <w:rFonts w:hint="eastAsia"/>
          <w:rtl/>
        </w:rPr>
        <w:t>ں</w:t>
      </w:r>
      <w:r>
        <w:rPr>
          <w:rtl/>
        </w:rPr>
        <w:t xml:space="preserve"> اس لئے کہاگر </w:t>
      </w:r>
      <w:r>
        <w:rPr>
          <w:rFonts w:hint="cs"/>
          <w:rtl/>
        </w:rPr>
        <w:t>ی</w:t>
      </w:r>
      <w:r>
        <w:rPr>
          <w:rFonts w:hint="eastAsia"/>
          <w:rtl/>
        </w:rPr>
        <w:t>ہ</w:t>
      </w:r>
      <w:r>
        <w:rPr>
          <w:rtl/>
        </w:rPr>
        <w:t xml:space="preserve"> قرات</w:t>
      </w:r>
      <w:r>
        <w:rPr>
          <w:rFonts w:hint="cs"/>
          <w:rtl/>
        </w:rPr>
        <w:t>ی</w:t>
      </w:r>
      <w:r>
        <w:rPr>
          <w:rFonts w:hint="eastAsia"/>
          <w:rtl/>
        </w:rPr>
        <w:t>ں</w:t>
      </w:r>
      <w:r>
        <w:rPr>
          <w:rtl/>
        </w:rPr>
        <w:t xml:space="preserve"> تمام ک</w:t>
      </w:r>
      <w:r>
        <w:rPr>
          <w:rFonts w:hint="cs"/>
          <w:rtl/>
        </w:rPr>
        <w:t>ی</w:t>
      </w:r>
      <w:r>
        <w:rPr>
          <w:rtl/>
        </w:rPr>
        <w:t xml:space="preserve"> تمام رسول ال</w:t>
      </w:r>
      <w:r>
        <w:rPr>
          <w:rFonts w:hint="eastAsia"/>
          <w:rtl/>
        </w:rPr>
        <w:t>لہ</w:t>
      </w:r>
      <w:r>
        <w:rPr>
          <w:rtl/>
        </w:rPr>
        <w:t xml:space="preserve"> (ص) سے بطور تواتر منقول ہوں توسار</w:t>
      </w:r>
      <w:r>
        <w:rPr>
          <w:rFonts w:hint="cs"/>
          <w:rtl/>
        </w:rPr>
        <w:t>ی</w:t>
      </w:r>
      <w:r>
        <w:rPr>
          <w:rtl/>
        </w:rPr>
        <w:t xml:space="preserve"> ک</w:t>
      </w:r>
      <w:r>
        <w:rPr>
          <w:rFonts w:hint="cs"/>
          <w:rtl/>
        </w:rPr>
        <w:t>ی</w:t>
      </w:r>
      <w:r>
        <w:rPr>
          <w:rtl/>
        </w:rPr>
        <w:t xml:space="preserve"> سار</w:t>
      </w:r>
      <w:r>
        <w:rPr>
          <w:rFonts w:hint="cs"/>
          <w:rtl/>
        </w:rPr>
        <w:t>ی</w:t>
      </w:r>
      <w:r>
        <w:rPr>
          <w:rtl/>
        </w:rPr>
        <w:t xml:space="preserve"> قراتوں کو قرآن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حاصل ہو جات</w:t>
      </w:r>
      <w:r>
        <w:rPr>
          <w:rFonts w:hint="cs"/>
          <w:rtl/>
        </w:rPr>
        <w:t>ی</w:t>
      </w:r>
      <w:r>
        <w:rPr>
          <w:rtl/>
        </w:rPr>
        <w:t xml:space="preserve"> ہے اور اس اعتبار سے قرآن ک</w:t>
      </w:r>
      <w:r>
        <w:rPr>
          <w:rFonts w:hint="cs"/>
          <w:rtl/>
        </w:rPr>
        <w:t>ی</w:t>
      </w:r>
      <w:r>
        <w:rPr>
          <w:rtl/>
        </w:rPr>
        <w:t xml:space="preserve"> آ</w:t>
      </w:r>
      <w:r>
        <w:rPr>
          <w:rFonts w:hint="cs"/>
          <w:rtl/>
        </w:rPr>
        <w:t>ی</w:t>
      </w:r>
      <w:r>
        <w:rPr>
          <w:rFonts w:hint="eastAsia"/>
          <w:rtl/>
        </w:rPr>
        <w:t>ات</w:t>
      </w:r>
      <w:r>
        <w:rPr>
          <w:rtl/>
        </w:rPr>
        <w:t xml:space="preserve"> اور اس کے کلمات (الفاظ)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اور اگر </w:t>
      </w:r>
      <w:r>
        <w:rPr>
          <w:rFonts w:hint="cs"/>
          <w:rtl/>
        </w:rPr>
        <w:t>ی</w:t>
      </w:r>
      <w:r>
        <w:rPr>
          <w:rFonts w:hint="eastAsia"/>
          <w:rtl/>
        </w:rPr>
        <w:t>ہ</w:t>
      </w:r>
      <w:r>
        <w:rPr>
          <w:rtl/>
        </w:rPr>
        <w:t xml:space="preserve"> قرات</w:t>
      </w:r>
      <w:r>
        <w:rPr>
          <w:rFonts w:hint="cs"/>
          <w:rtl/>
        </w:rPr>
        <w:t>ی</w:t>
      </w:r>
      <w:r>
        <w:rPr>
          <w:rFonts w:hint="eastAsia"/>
          <w:rtl/>
        </w:rPr>
        <w:t>ں</w:t>
      </w:r>
      <w:r>
        <w:rPr>
          <w:rtl/>
        </w:rPr>
        <w:t xml:space="preserve"> بطور تواتر ثابت نہ ہوں (چنانچہ حق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اس صورت م</w:t>
      </w:r>
      <w:r>
        <w:rPr>
          <w:rFonts w:hint="cs"/>
          <w:rtl/>
        </w:rPr>
        <w:t>ی</w:t>
      </w:r>
      <w:r>
        <w:rPr>
          <w:rFonts w:hint="eastAsia"/>
          <w:rtl/>
        </w:rPr>
        <w:t>ں</w:t>
      </w:r>
      <w:r>
        <w:rPr>
          <w:rtl/>
        </w:rPr>
        <w:t xml:space="preserve"> اگر ا</w:t>
      </w:r>
      <w:r>
        <w:rPr>
          <w:rFonts w:hint="cs"/>
          <w:rtl/>
        </w:rPr>
        <w:t>ی</w:t>
      </w:r>
      <w:r>
        <w:rPr>
          <w:rFonts w:hint="eastAsia"/>
          <w:rtl/>
        </w:rPr>
        <w:t>ک</w:t>
      </w:r>
      <w:r>
        <w:rPr>
          <w:rtl/>
        </w:rPr>
        <w:t xml:space="preserve"> قرات ک</w:t>
      </w:r>
      <w:r>
        <w:rPr>
          <w:rFonts w:hint="cs"/>
          <w:rtl/>
        </w:rPr>
        <w:t>ی</w:t>
      </w:r>
      <w:r>
        <w:rPr>
          <w:rtl/>
        </w:rPr>
        <w:t xml:space="preserve"> ترج</w:t>
      </w:r>
      <w:r>
        <w:rPr>
          <w:rFonts w:hint="cs"/>
          <w:rtl/>
        </w:rPr>
        <w:t>ی</w:t>
      </w:r>
      <w:r>
        <w:rPr>
          <w:rFonts w:hint="eastAsia"/>
          <w:rtl/>
        </w:rPr>
        <w:t>ح</w:t>
      </w:r>
      <w:r>
        <w:rPr>
          <w:rtl/>
        </w:rPr>
        <w:t xml:space="preserve"> </w:t>
      </w:r>
      <w:r>
        <w:rPr>
          <w:rFonts w:hint="eastAsia"/>
          <w:rtl/>
        </w:rPr>
        <w:t>اور</w:t>
      </w:r>
      <w:r>
        <w:rPr>
          <w:rtl/>
        </w:rPr>
        <w:t xml:space="preserve"> اس کے انتخاب سے دوسر</w:t>
      </w:r>
      <w:r>
        <w:rPr>
          <w:rFonts w:hint="cs"/>
          <w:rtl/>
        </w:rPr>
        <w:t>ی</w:t>
      </w:r>
      <w:r>
        <w:rPr>
          <w:rtl/>
        </w:rPr>
        <w:t xml:space="preserve"> قرات کے باطل ہونے کا علم و </w:t>
      </w:r>
      <w:r>
        <w:rPr>
          <w:rFonts w:hint="cs"/>
          <w:rtl/>
        </w:rPr>
        <w:t>ی</w:t>
      </w:r>
      <w:r>
        <w:rPr>
          <w:rFonts w:hint="eastAsia"/>
          <w:rtl/>
        </w:rPr>
        <w:t>ق</w:t>
      </w:r>
      <w:r>
        <w:rPr>
          <w:rFonts w:hint="cs"/>
          <w:rtl/>
        </w:rPr>
        <w:t>ی</w:t>
      </w:r>
      <w:r>
        <w:rPr>
          <w:rFonts w:hint="eastAsia"/>
          <w:rtl/>
        </w:rPr>
        <w:t>ن</w:t>
      </w:r>
      <w:r>
        <w:rPr>
          <w:rtl/>
        </w:rPr>
        <w:t xml:space="preserve"> حاصل ہو جائے تو پھر اس بحث م</w:t>
      </w:r>
      <w:r>
        <w:rPr>
          <w:rFonts w:hint="cs"/>
          <w:rtl/>
        </w:rPr>
        <w:t>ی</w:t>
      </w:r>
      <w:r>
        <w:rPr>
          <w:rFonts w:hint="eastAsia"/>
          <w:rtl/>
        </w:rPr>
        <w:t>ں</w:t>
      </w:r>
      <w:r>
        <w:rPr>
          <w:rtl/>
        </w:rPr>
        <w:t xml:space="preserve"> پڑھنے م</w:t>
      </w:r>
      <w:r>
        <w:rPr>
          <w:rFonts w:hint="cs"/>
          <w:rtl/>
        </w:rPr>
        <w:t>ی</w:t>
      </w:r>
      <w:r>
        <w:rPr>
          <w:rFonts w:hint="eastAsia"/>
          <w:rtl/>
        </w:rPr>
        <w:t>ں</w:t>
      </w:r>
      <w:r>
        <w:rPr>
          <w:rtl/>
        </w:rPr>
        <w:t xml:space="preserve"> کوئ</w:t>
      </w:r>
      <w:r>
        <w:rPr>
          <w:rFonts w:hint="cs"/>
          <w:rtl/>
        </w:rPr>
        <w:t>ی</w:t>
      </w:r>
      <w:r>
        <w:rPr>
          <w:rtl/>
        </w:rPr>
        <w:t xml:space="preserve"> مضائقہ نہ</w:t>
      </w:r>
      <w:r>
        <w:rPr>
          <w:rFonts w:hint="cs"/>
          <w:rtl/>
        </w:rPr>
        <w:t>ی</w:t>
      </w:r>
      <w:r>
        <w:rPr>
          <w:rFonts w:hint="eastAsia"/>
          <w:rtl/>
        </w:rPr>
        <w:t>ں</w:t>
      </w:r>
      <w:r>
        <w:rPr>
          <w:rtl/>
        </w:rPr>
        <w:t>۔</w:t>
      </w:r>
    </w:p>
    <w:p w:rsidR="00F976BA" w:rsidRDefault="00F976B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بحث و تحق</w:t>
      </w:r>
      <w:r>
        <w:rPr>
          <w:rFonts w:hint="cs"/>
          <w:rtl/>
        </w:rPr>
        <w:t>ی</w:t>
      </w:r>
      <w:r>
        <w:rPr>
          <w:rFonts w:hint="eastAsia"/>
          <w:rtl/>
        </w:rPr>
        <w:t>ق</w:t>
      </w:r>
      <w:r>
        <w:rPr>
          <w:rtl/>
        </w:rPr>
        <w:t xml:space="preserve"> سے ا</w:t>
      </w:r>
      <w:r>
        <w:rPr>
          <w:rFonts w:hint="cs"/>
          <w:rtl/>
        </w:rPr>
        <w:t>ی</w:t>
      </w:r>
      <w:r>
        <w:rPr>
          <w:rFonts w:hint="eastAsia"/>
          <w:rtl/>
        </w:rPr>
        <w:t>ک</w:t>
      </w:r>
      <w:r>
        <w:rPr>
          <w:rtl/>
        </w:rPr>
        <w:t xml:space="preserve"> قرات کو ترج</w:t>
      </w:r>
      <w:r>
        <w:rPr>
          <w:rFonts w:hint="cs"/>
          <w:rtl/>
        </w:rPr>
        <w:t>ی</w:t>
      </w:r>
      <w:r>
        <w:rPr>
          <w:rFonts w:hint="eastAsia"/>
          <w:rtl/>
        </w:rPr>
        <w:t>ح</w:t>
      </w:r>
      <w:r>
        <w:rPr>
          <w:rtl/>
        </w:rPr>
        <w:t xml:space="preserve"> د</w:t>
      </w:r>
      <w:r>
        <w:rPr>
          <w:rFonts w:hint="cs"/>
          <w:rtl/>
        </w:rPr>
        <w:t>ی</w:t>
      </w:r>
      <w:r>
        <w:rPr>
          <w:rFonts w:hint="eastAsia"/>
          <w:rtl/>
        </w:rPr>
        <w:t>نے</w:t>
      </w:r>
      <w:r>
        <w:rPr>
          <w:rtl/>
        </w:rPr>
        <w:t xml:space="preserve"> اور اسے منتخب کرنے سے دوسر</w:t>
      </w:r>
      <w:r>
        <w:rPr>
          <w:rFonts w:hint="cs"/>
          <w:rtl/>
        </w:rPr>
        <w:t>ی</w:t>
      </w:r>
      <w:r>
        <w:rPr>
          <w:rtl/>
        </w:rPr>
        <w:t xml:space="preserve"> قرات کے باطل ہونے کا </w:t>
      </w:r>
      <w:r>
        <w:rPr>
          <w:rFonts w:hint="cs"/>
          <w:rtl/>
        </w:rPr>
        <w:t>ی</w:t>
      </w:r>
      <w:r>
        <w:rPr>
          <w:rFonts w:hint="eastAsia"/>
          <w:rtl/>
        </w:rPr>
        <w:t>ق</w:t>
      </w:r>
      <w:r>
        <w:rPr>
          <w:rFonts w:hint="cs"/>
          <w:rtl/>
        </w:rPr>
        <w:t>ی</w:t>
      </w:r>
      <w:r>
        <w:rPr>
          <w:rFonts w:hint="eastAsia"/>
          <w:rtl/>
        </w:rPr>
        <w:t>ن</w:t>
      </w:r>
      <w:r>
        <w:rPr>
          <w:rtl/>
        </w:rPr>
        <w:t xml:space="preserve"> حاصل نہ</w:t>
      </w:r>
      <w:r>
        <w:rPr>
          <w:rFonts w:hint="cs"/>
          <w:rtl/>
        </w:rPr>
        <w:t>ی</w:t>
      </w:r>
      <w:r>
        <w:rPr>
          <w:rFonts w:hint="eastAsia"/>
          <w:rtl/>
        </w:rPr>
        <w:t>ں</w:t>
      </w:r>
      <w:r>
        <w:rPr>
          <w:rtl/>
        </w:rPr>
        <w:t xml:space="preserve"> ہو سکتا اور جب تک ا</w:t>
      </w:r>
      <w:r>
        <w:rPr>
          <w:rFonts w:hint="cs"/>
          <w:rtl/>
        </w:rPr>
        <w:t>ی</w:t>
      </w:r>
      <w:r>
        <w:rPr>
          <w:rFonts w:hint="eastAsia"/>
          <w:rtl/>
        </w:rPr>
        <w:t>ک</w:t>
      </w:r>
      <w:r>
        <w:rPr>
          <w:rtl/>
        </w:rPr>
        <w:t xml:space="preserve"> قرات کے انتخاب اورت رج</w:t>
      </w:r>
      <w:r>
        <w:rPr>
          <w:rFonts w:hint="cs"/>
          <w:rtl/>
        </w:rPr>
        <w:t>ی</w:t>
      </w:r>
      <w:r>
        <w:rPr>
          <w:rFonts w:hint="eastAsia"/>
          <w:rtl/>
        </w:rPr>
        <w:t>ح</w:t>
      </w:r>
      <w:r>
        <w:rPr>
          <w:rtl/>
        </w:rPr>
        <w:t xml:space="preserve"> سے دوسر</w:t>
      </w:r>
      <w:r>
        <w:rPr>
          <w:rFonts w:hint="cs"/>
          <w:rtl/>
        </w:rPr>
        <w:t>ی</w:t>
      </w:r>
      <w:r>
        <w:rPr>
          <w:rtl/>
        </w:rPr>
        <w:t xml:space="preserve"> قرات کے باطل ہونے کا علم حاصل نہ ہو (اکثر اوقات دوسر</w:t>
      </w:r>
      <w:r>
        <w:rPr>
          <w:rFonts w:hint="cs"/>
          <w:rtl/>
        </w:rPr>
        <w:t>ی</w:t>
      </w:r>
      <w:r>
        <w:rPr>
          <w:rtl/>
        </w:rPr>
        <w:t xml:space="preserve"> قرات کے باطل ہونے کا</w:t>
      </w:r>
      <w:r>
        <w:rPr>
          <w:rFonts w:hint="cs"/>
          <w:rtl/>
        </w:rPr>
        <w:t>ی</w:t>
      </w:r>
      <w:r>
        <w:rPr>
          <w:rFonts w:hint="eastAsia"/>
          <w:rtl/>
        </w:rPr>
        <w:t>ق</w:t>
      </w:r>
      <w:r>
        <w:rPr>
          <w:rFonts w:hint="cs"/>
          <w:rtl/>
        </w:rPr>
        <w:t>ی</w:t>
      </w:r>
      <w:r>
        <w:rPr>
          <w:rFonts w:hint="eastAsia"/>
          <w:rtl/>
        </w:rPr>
        <w:t>ن</w:t>
      </w:r>
      <w:r>
        <w:rPr>
          <w:rtl/>
        </w:rPr>
        <w:t xml:space="preserve"> حاصل نہ</w:t>
      </w:r>
      <w:r>
        <w:rPr>
          <w:rFonts w:hint="cs"/>
          <w:rtl/>
        </w:rPr>
        <w:t>ی</w:t>
      </w:r>
      <w:r>
        <w:rPr>
          <w:rFonts w:hint="eastAsia"/>
          <w:rtl/>
        </w:rPr>
        <w:t>ں</w:t>
      </w:r>
      <w:r>
        <w:rPr>
          <w:rtl/>
        </w:rPr>
        <w:t xml:space="preserve"> ہوتا) </w:t>
      </w:r>
      <w:r>
        <w:rPr>
          <w:rFonts w:hint="cs"/>
          <w:rtl/>
        </w:rPr>
        <w:t>ی</w:t>
      </w:r>
      <w:r>
        <w:rPr>
          <w:rFonts w:hint="eastAsia"/>
          <w:rtl/>
        </w:rPr>
        <w:t>ہ</w:t>
      </w:r>
      <w:r>
        <w:rPr>
          <w:rtl/>
        </w:rPr>
        <w:t xml:space="preserve"> بحث بے نت</w:t>
      </w:r>
      <w:r>
        <w:rPr>
          <w:rFonts w:hint="cs"/>
          <w:rtl/>
        </w:rPr>
        <w:t>ی</w:t>
      </w:r>
      <w:r>
        <w:rPr>
          <w:rFonts w:hint="eastAsia"/>
          <w:rtl/>
        </w:rPr>
        <w:t>جہ</w:t>
      </w:r>
      <w:r>
        <w:rPr>
          <w:rtl/>
        </w:rPr>
        <w:t xml:space="preserve"> اور بے فائدہ ہے۔ جبکہ </w:t>
      </w:r>
      <w:r>
        <w:rPr>
          <w:rFonts w:hint="cs"/>
          <w:rtl/>
        </w:rPr>
        <w:t>ی</w:t>
      </w:r>
      <w:r>
        <w:rPr>
          <w:rFonts w:hint="eastAsia"/>
          <w:rtl/>
        </w:rPr>
        <w:t>ہ</w:t>
      </w:r>
      <w:r>
        <w:rPr>
          <w:rtl/>
        </w:rPr>
        <w:t xml:space="preserve"> مسلم ہے کہ معروف و مشہور قراتوں م</w:t>
      </w:r>
      <w:r>
        <w:rPr>
          <w:rFonts w:hint="cs"/>
          <w:rtl/>
        </w:rPr>
        <w:t>ی</w:t>
      </w:r>
      <w:r>
        <w:rPr>
          <w:rFonts w:hint="eastAsia"/>
          <w:rtl/>
        </w:rPr>
        <w:t>ں</w:t>
      </w:r>
      <w:r>
        <w:rPr>
          <w:rtl/>
        </w:rPr>
        <w:t xml:space="preserve"> سے کس</w:t>
      </w:r>
      <w:r>
        <w:rPr>
          <w:rFonts w:hint="cs"/>
          <w:rtl/>
        </w:rPr>
        <w:t>ی</w:t>
      </w:r>
      <w:r>
        <w:rPr>
          <w:rtl/>
        </w:rPr>
        <w:t xml:space="preserve"> بھ</w:t>
      </w:r>
      <w:r>
        <w:rPr>
          <w:rFonts w:hint="cs"/>
          <w:rtl/>
        </w:rPr>
        <w:t>ی</w:t>
      </w:r>
      <w:r>
        <w:rPr>
          <w:rtl/>
        </w:rPr>
        <w:t xml:space="preserve"> قرات کوپڑھا جاسکتا ہے:</w:t>
      </w:r>
    </w:p>
    <w:p w:rsidR="00243DAF" w:rsidRDefault="00243DAF" w:rsidP="00243DAF">
      <w:pPr>
        <w:pStyle w:val="libNormal"/>
        <w:rPr>
          <w:rtl/>
        </w:rPr>
      </w:pPr>
      <w:r>
        <w:rPr>
          <w:rtl/>
        </w:rPr>
        <w:t xml:space="preserve"> مشہور قراتوں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کو دوسر</w:t>
      </w:r>
      <w:r>
        <w:rPr>
          <w:rFonts w:hint="cs"/>
          <w:rtl/>
        </w:rPr>
        <w:t>ی</w:t>
      </w:r>
      <w:r>
        <w:rPr>
          <w:rtl/>
        </w:rPr>
        <w:t xml:space="preserve"> پر ترج</w:t>
      </w:r>
      <w:r>
        <w:rPr>
          <w:rFonts w:hint="cs"/>
          <w:rtl/>
        </w:rPr>
        <w:t>ی</w:t>
      </w:r>
      <w:r>
        <w:rPr>
          <w:rFonts w:hint="eastAsia"/>
          <w:rtl/>
        </w:rPr>
        <w:t>ح</w:t>
      </w:r>
      <w:r>
        <w:rPr>
          <w:rtl/>
        </w:rPr>
        <w:t xml:space="preserve"> د</w:t>
      </w:r>
      <w:r>
        <w:rPr>
          <w:rFonts w:hint="cs"/>
          <w:rtl/>
        </w:rPr>
        <w:t>ی</w:t>
      </w:r>
      <w:r>
        <w:rPr>
          <w:rFonts w:hint="eastAsia"/>
          <w:rtl/>
        </w:rPr>
        <w:t>نے</w:t>
      </w:r>
      <w:r>
        <w:rPr>
          <w:rtl/>
        </w:rPr>
        <w:t xml:space="preserve"> ک</w:t>
      </w:r>
      <w:r>
        <w:rPr>
          <w:rFonts w:hint="cs"/>
          <w:rtl/>
        </w:rPr>
        <w:t>ی</w:t>
      </w:r>
      <w:r>
        <w:rPr>
          <w:rtl/>
        </w:rPr>
        <w:t xml:space="preserve"> بحث بے فائدہ ہے لفظ ''مالک،، اور ''ملک،، م</w:t>
      </w:r>
      <w:r>
        <w:rPr>
          <w:rFonts w:hint="cs"/>
          <w:rtl/>
        </w:rPr>
        <w:t>ی</w:t>
      </w:r>
      <w:r>
        <w:rPr>
          <w:rFonts w:hint="eastAsia"/>
          <w:rtl/>
        </w:rPr>
        <w:t>ں</w:t>
      </w:r>
      <w:r>
        <w:rPr>
          <w:rtl/>
        </w:rPr>
        <w:t xml:space="preserve"> اس لئے کہ ''مالک،، ، ''ملک،، م</w:t>
      </w:r>
      <w:r>
        <w:rPr>
          <w:rFonts w:hint="cs"/>
          <w:rtl/>
        </w:rPr>
        <w:t>ی</w:t>
      </w:r>
      <w:r>
        <w:rPr>
          <w:rFonts w:hint="eastAsia"/>
          <w:rtl/>
        </w:rPr>
        <w:t>ں</w:t>
      </w:r>
      <w:r>
        <w:rPr>
          <w:rtl/>
        </w:rPr>
        <w:t xml:space="preserve"> فرق و تفاوت اس جگہ ظاہر ہوتا ہے جہاں''ملک،، ا</w:t>
      </w:r>
      <w:r>
        <w:rPr>
          <w:rFonts w:hint="cs"/>
          <w:rtl/>
        </w:rPr>
        <w:t>ی</w:t>
      </w:r>
      <w:r>
        <w:rPr>
          <w:rFonts w:hint="eastAsia"/>
          <w:rtl/>
        </w:rPr>
        <w:t>ک</w:t>
      </w:r>
      <w:r>
        <w:rPr>
          <w:rtl/>
        </w:rPr>
        <w:t xml:space="preserve"> اعتبار اورقراردد</w:t>
      </w:r>
      <w:r>
        <w:rPr>
          <w:rFonts w:hint="cs"/>
          <w:rtl/>
        </w:rPr>
        <w:t>ی</w:t>
      </w:r>
      <w:r>
        <w:rPr>
          <w:rtl/>
        </w:rPr>
        <w:t xml:space="preserve"> حکومت و سلطنت ک</w:t>
      </w:r>
      <w:r>
        <w:rPr>
          <w:rFonts w:hint="cs"/>
          <w:rtl/>
        </w:rPr>
        <w:t>ی</w:t>
      </w:r>
      <w:r>
        <w:rPr>
          <w:rFonts w:hint="eastAsia"/>
          <w:rtl/>
        </w:rPr>
        <w:t>لئے</w:t>
      </w:r>
      <w:r>
        <w:rPr>
          <w:rtl/>
        </w:rPr>
        <w:t xml:space="preserve"> استعمال ہو جس م</w:t>
      </w:r>
      <w:r>
        <w:rPr>
          <w:rFonts w:hint="cs"/>
          <w:rtl/>
        </w:rPr>
        <w:t>ی</w:t>
      </w:r>
      <w:r>
        <w:rPr>
          <w:rFonts w:hint="eastAsia"/>
          <w:rtl/>
        </w:rPr>
        <w:t>ں</w:t>
      </w:r>
      <w:r>
        <w:rPr>
          <w:rtl/>
        </w:rPr>
        <w:t xml:space="preserve"> سلطنت و حکومت کے مراتب </w:t>
      </w:r>
      <w:r>
        <w:rPr>
          <w:rFonts w:hint="eastAsia"/>
          <w:rtl/>
        </w:rPr>
        <w:t>بھ</w:t>
      </w:r>
      <w:r>
        <w:rPr>
          <w:rFonts w:hint="cs"/>
          <w:rtl/>
        </w:rPr>
        <w:t>ی</w:t>
      </w:r>
      <w:r>
        <w:rPr>
          <w:rtl/>
        </w:rPr>
        <w:t xml:space="preserve"> مختلف موارد اور مقامات کے ساتھ بدلتے رہتے ہ</w:t>
      </w:r>
      <w:r>
        <w:rPr>
          <w:rFonts w:hint="cs"/>
          <w:rtl/>
        </w:rPr>
        <w:t>ی</w:t>
      </w:r>
      <w:r>
        <w:rPr>
          <w:rFonts w:hint="eastAsia"/>
          <w:rtl/>
        </w:rPr>
        <w:t>ں</w:t>
      </w:r>
      <w:r>
        <w:rPr>
          <w:rtl/>
        </w:rPr>
        <w:t xml:space="preserve"> کبھ</w:t>
      </w:r>
      <w:r>
        <w:rPr>
          <w:rFonts w:hint="cs"/>
          <w:rtl/>
        </w:rPr>
        <w:t>ی</w:t>
      </w:r>
      <w:r>
        <w:rPr>
          <w:rtl/>
        </w:rPr>
        <w:t xml:space="preserve"> حاکم</w:t>
      </w:r>
      <w:r>
        <w:rPr>
          <w:rFonts w:hint="cs"/>
          <w:rtl/>
        </w:rPr>
        <w:t>ی</w:t>
      </w:r>
      <w:r>
        <w:rPr>
          <w:rFonts w:hint="eastAsia"/>
          <w:rtl/>
        </w:rPr>
        <w:t>ت</w:t>
      </w:r>
      <w:r>
        <w:rPr>
          <w:rtl/>
        </w:rPr>
        <w:t xml:space="preserve"> اورسلطنت کے ساتھ ملک</w:t>
      </w:r>
      <w:r>
        <w:rPr>
          <w:rFonts w:hint="cs"/>
          <w:rtl/>
        </w:rPr>
        <w:t>ی</w:t>
      </w:r>
      <w:r>
        <w:rPr>
          <w:rFonts w:hint="eastAsia"/>
          <w:rtl/>
        </w:rPr>
        <w:t>ت</w:t>
      </w:r>
      <w:r>
        <w:rPr>
          <w:rtl/>
        </w:rPr>
        <w:t xml:space="preserve"> بھ</w:t>
      </w:r>
      <w:r>
        <w:rPr>
          <w:rFonts w:hint="cs"/>
          <w:rtl/>
        </w:rPr>
        <w:t>ی</w:t>
      </w:r>
      <w:r>
        <w:rPr>
          <w:rtl/>
        </w:rPr>
        <w:t xml:space="preserve"> حاصل ہوت</w:t>
      </w:r>
      <w:r>
        <w:rPr>
          <w:rFonts w:hint="cs"/>
          <w:rtl/>
        </w:rPr>
        <w:t>ی</w:t>
      </w:r>
      <w:r>
        <w:rPr>
          <w:rtl/>
        </w:rPr>
        <w:t xml:space="preserve"> ہے اور کبھ</w:t>
      </w:r>
      <w:r>
        <w:rPr>
          <w:rFonts w:hint="cs"/>
          <w:rtl/>
        </w:rPr>
        <w:t>ی</w:t>
      </w:r>
      <w:r>
        <w:rPr>
          <w:rtl/>
        </w:rPr>
        <w:t xml:space="preserve"> ملک</w:t>
      </w:r>
      <w:r>
        <w:rPr>
          <w:rFonts w:hint="cs"/>
          <w:rtl/>
        </w:rPr>
        <w:t>ی</w:t>
      </w:r>
      <w:r>
        <w:rPr>
          <w:rFonts w:hint="eastAsia"/>
          <w:rtl/>
        </w:rPr>
        <w:t>ت</w:t>
      </w:r>
      <w:r>
        <w:rPr>
          <w:rtl/>
        </w:rPr>
        <w:t xml:space="preserve"> حاصل نہ</w:t>
      </w:r>
      <w:r>
        <w:rPr>
          <w:rFonts w:hint="cs"/>
          <w:rtl/>
        </w:rPr>
        <w:t>ی</w:t>
      </w:r>
      <w:r>
        <w:rPr>
          <w:rFonts w:hint="eastAsia"/>
          <w:rtl/>
        </w:rPr>
        <w:t>ں</w:t>
      </w:r>
      <w:r>
        <w:rPr>
          <w:rtl/>
        </w:rPr>
        <w:t xml:space="preserve"> ہوت</w:t>
      </w:r>
      <w:r>
        <w:rPr>
          <w:rFonts w:hint="cs"/>
          <w:rtl/>
        </w:rPr>
        <w:t>ی</w:t>
      </w:r>
      <w:r>
        <w:rPr>
          <w:rtl/>
        </w:rPr>
        <w:t xml:space="preserve"> ل</w:t>
      </w:r>
      <w:r>
        <w:rPr>
          <w:rFonts w:hint="cs"/>
          <w:rtl/>
        </w:rPr>
        <w:t>ی</w:t>
      </w:r>
      <w:r>
        <w:rPr>
          <w:rFonts w:hint="eastAsia"/>
          <w:rtl/>
        </w:rPr>
        <w:t>کن</w:t>
      </w:r>
      <w:r>
        <w:rPr>
          <w:rtl/>
        </w:rPr>
        <w:t xml:space="preserve"> اگر </w:t>
      </w:r>
      <w:r>
        <w:rPr>
          <w:rFonts w:hint="cs"/>
          <w:rtl/>
        </w:rPr>
        <w:t>ی</w:t>
      </w:r>
      <w:r>
        <w:rPr>
          <w:rFonts w:hint="eastAsia"/>
          <w:rtl/>
        </w:rPr>
        <w:t>ہ</w:t>
      </w:r>
      <w:r>
        <w:rPr>
          <w:rFonts w:hint="cs"/>
          <w:rtl/>
        </w:rPr>
        <w:t>ی</w:t>
      </w:r>
      <w:r>
        <w:rPr>
          <w:rtl/>
        </w:rPr>
        <w:t xml:space="preserve"> لفظ (ملک) خدا ک</w:t>
      </w:r>
      <w:r>
        <w:rPr>
          <w:rFonts w:hint="cs"/>
          <w:rtl/>
        </w:rPr>
        <w:t>ی</w:t>
      </w:r>
      <w:r>
        <w:rPr>
          <w:rFonts w:hint="eastAsia"/>
          <w:rtl/>
        </w:rPr>
        <w:t>لئے</w:t>
      </w:r>
      <w:r>
        <w:rPr>
          <w:rtl/>
        </w:rPr>
        <w:t xml:space="preserve"> استعمال ہو جس ک</w:t>
      </w:r>
      <w:r>
        <w:rPr>
          <w:rFonts w:hint="cs"/>
          <w:rtl/>
        </w:rPr>
        <w:t>ی</w:t>
      </w:r>
      <w:r>
        <w:rPr>
          <w:rtl/>
        </w:rPr>
        <w:t xml:space="preserve"> حکومت حق</w:t>
      </w:r>
      <w:r>
        <w:rPr>
          <w:rFonts w:hint="cs"/>
          <w:rtl/>
        </w:rPr>
        <w:t>ی</w:t>
      </w:r>
      <w:r>
        <w:rPr>
          <w:rFonts w:hint="eastAsia"/>
          <w:rtl/>
        </w:rPr>
        <w:t>ق</w:t>
      </w:r>
      <w:r>
        <w:rPr>
          <w:rFonts w:hint="cs"/>
          <w:rtl/>
        </w:rPr>
        <w:t>ی</w:t>
      </w:r>
      <w:r>
        <w:rPr>
          <w:rtl/>
        </w:rPr>
        <w:t xml:space="preserve"> ہے اور اس کاسرچشمہ پور</w:t>
      </w:r>
      <w:r>
        <w:rPr>
          <w:rFonts w:hint="cs"/>
          <w:rtl/>
        </w:rPr>
        <w:t>ی</w:t>
      </w:r>
      <w:r>
        <w:rPr>
          <w:rtl/>
        </w:rPr>
        <w:t xml:space="preserve"> کائنات پر اللہ کا احاطہ ہے تو اس</w:t>
      </w:r>
      <w:r>
        <w:rPr>
          <w:rFonts w:hint="cs"/>
          <w:rtl/>
        </w:rPr>
        <w:t>ی</w:t>
      </w:r>
      <w:r>
        <w:rPr>
          <w:rtl/>
        </w:rPr>
        <w:t xml:space="preserve"> احاط</w:t>
      </w:r>
      <w:r>
        <w:rPr>
          <w:rFonts w:hint="eastAsia"/>
          <w:rtl/>
        </w:rPr>
        <w:t>ہ</w:t>
      </w:r>
      <w:r>
        <w:rPr>
          <w:rtl/>
        </w:rPr>
        <w:t xml:space="preserve"> ک</w:t>
      </w:r>
      <w:r>
        <w:rPr>
          <w:rFonts w:hint="cs"/>
          <w:rtl/>
        </w:rPr>
        <w:t>ی</w:t>
      </w:r>
      <w:r>
        <w:rPr>
          <w:rtl/>
        </w:rPr>
        <w:t xml:space="preserve"> وجہ سے اللہ پر ''مالک،، اور ''ملک،، دونوں صادق آتے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ہاں</w:t>
      </w:r>
      <w:r>
        <w:rPr>
          <w:rtl/>
        </w:rPr>
        <w:t xml:space="preserve"> سے معلوم ہوا کہ اللہ کے علاوہ کس</w:t>
      </w:r>
      <w:r>
        <w:rPr>
          <w:rFonts w:hint="cs"/>
          <w:rtl/>
        </w:rPr>
        <w:t>ی</w:t>
      </w:r>
      <w:r>
        <w:rPr>
          <w:rtl/>
        </w:rPr>
        <w:t xml:space="preserve"> اور ملک کے زمانہ ک</w:t>
      </w:r>
      <w:r>
        <w:rPr>
          <w:rFonts w:hint="cs"/>
          <w:rtl/>
        </w:rPr>
        <w:t>ی</w:t>
      </w:r>
      <w:r>
        <w:rPr>
          <w:rtl/>
        </w:rPr>
        <w:t xml:space="preserve"> طرف اضافت جائز نہ ہونے کا لازمہ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''مالک،، جب اللہ ک</w:t>
      </w:r>
      <w:r>
        <w:rPr>
          <w:rFonts w:hint="cs"/>
          <w:rtl/>
        </w:rPr>
        <w:t>ی</w:t>
      </w:r>
      <w:r>
        <w:rPr>
          <w:rFonts w:hint="eastAsia"/>
          <w:rtl/>
        </w:rPr>
        <w:t>لئے</w:t>
      </w:r>
      <w:r>
        <w:rPr>
          <w:rtl/>
        </w:rPr>
        <w:t xml:space="preserve"> استعمال ہو تب ہ</w:t>
      </w:r>
      <w:r>
        <w:rPr>
          <w:rFonts w:hint="cs"/>
          <w:rtl/>
        </w:rPr>
        <w:t>ی</w:t>
      </w:r>
      <w:r>
        <w:rPr>
          <w:rtl/>
        </w:rPr>
        <w:t xml:space="preserve"> </w:t>
      </w:r>
      <w:r>
        <w:rPr>
          <w:rFonts w:hint="cs"/>
          <w:rtl/>
        </w:rPr>
        <w:t>ی</w:t>
      </w:r>
      <w:r>
        <w:rPr>
          <w:rFonts w:hint="eastAsia"/>
          <w:rtl/>
        </w:rPr>
        <w:t>ہ</w:t>
      </w:r>
      <w:r>
        <w:rPr>
          <w:rtl/>
        </w:rPr>
        <w:t xml:space="preserve"> زمانہ ک</w:t>
      </w:r>
      <w:r>
        <w:rPr>
          <w:rFonts w:hint="cs"/>
          <w:rtl/>
        </w:rPr>
        <w:t>ی</w:t>
      </w:r>
      <w:r>
        <w:rPr>
          <w:rtl/>
        </w:rPr>
        <w:t xml:space="preserve"> طرف مضاف نہ</w:t>
      </w:r>
      <w:r>
        <w:rPr>
          <w:rFonts w:hint="cs"/>
          <w:rtl/>
        </w:rPr>
        <w:t>ی</w:t>
      </w:r>
      <w:r>
        <w:rPr>
          <w:rFonts w:hint="eastAsia"/>
          <w:rtl/>
        </w:rPr>
        <w:t>ں</w:t>
      </w:r>
      <w:r>
        <w:rPr>
          <w:rtl/>
        </w:rPr>
        <w:t xml:space="preserve"> ہو سکتا ک</w:t>
      </w:r>
      <w:r>
        <w:rPr>
          <w:rFonts w:hint="cs"/>
          <w:rtl/>
        </w:rPr>
        <w:t>ی</w:t>
      </w:r>
      <w:r>
        <w:rPr>
          <w:rFonts w:hint="eastAsia"/>
          <w:rtl/>
        </w:rPr>
        <w:t>ونکہ</w:t>
      </w:r>
      <w:r>
        <w:rPr>
          <w:rtl/>
        </w:rPr>
        <w:t xml:space="preserve"> اللہ جس طرح د</w:t>
      </w:r>
      <w:r>
        <w:rPr>
          <w:rFonts w:hint="cs"/>
          <w:rtl/>
        </w:rPr>
        <w:t>ی</w:t>
      </w:r>
      <w:r>
        <w:rPr>
          <w:rFonts w:hint="eastAsia"/>
          <w:rtl/>
        </w:rPr>
        <w:t>گر</w:t>
      </w:r>
      <w:r>
        <w:rPr>
          <w:rtl/>
        </w:rPr>
        <w:t xml:space="preserve"> موجودات عالم کام الک ہے اس</w:t>
      </w:r>
      <w:r>
        <w:rPr>
          <w:rFonts w:hint="cs"/>
          <w:rtl/>
        </w:rPr>
        <w:t>ی</w:t>
      </w:r>
      <w:r>
        <w:rPr>
          <w:rtl/>
        </w:rPr>
        <w:t xml:space="preserve"> طرح زمانہ کا بھ</w:t>
      </w:r>
      <w:r>
        <w:rPr>
          <w:rFonts w:hint="cs"/>
          <w:rtl/>
        </w:rPr>
        <w:t>ی</w:t>
      </w:r>
      <w:r>
        <w:rPr>
          <w:rtl/>
        </w:rPr>
        <w:t xml:space="preserve"> مالک ہے بن</w:t>
      </w:r>
      <w:r>
        <w:rPr>
          <w:rFonts w:hint="eastAsia"/>
          <w:rtl/>
        </w:rPr>
        <w:t>ا</w:t>
      </w:r>
      <w:r>
        <w:rPr>
          <w:rtl/>
        </w:rPr>
        <w:t xml:space="preserve"> برا</w:t>
      </w:r>
      <w:r>
        <w:rPr>
          <w:rFonts w:hint="cs"/>
          <w:rtl/>
        </w:rPr>
        <w:t>ی</w:t>
      </w:r>
      <w:r>
        <w:rPr>
          <w:rFonts w:hint="eastAsia"/>
          <w:rtl/>
        </w:rPr>
        <w:t>ں</w:t>
      </w:r>
      <w:r>
        <w:rPr>
          <w:rtl/>
        </w:rPr>
        <w:t xml:space="preserve"> زمانہ ک</w:t>
      </w:r>
      <w:r>
        <w:rPr>
          <w:rFonts w:hint="cs"/>
          <w:rtl/>
        </w:rPr>
        <w:t>ی</w:t>
      </w:r>
      <w:r>
        <w:rPr>
          <w:rtl/>
        </w:rPr>
        <w:t xml:space="preserve"> طرف مضاف ہونے </w:t>
      </w:r>
      <w:r w:rsidR="00C33D1D">
        <w:rPr>
          <w:rtl/>
        </w:rPr>
        <w:t>میں بھی</w:t>
      </w:r>
      <w:r>
        <w:rPr>
          <w:rtl/>
        </w:rPr>
        <w:t xml:space="preserve"> ''مالک،، مثل ''ملک،، کے ہے اور اس اعتبار سے بھ</w:t>
      </w:r>
      <w:r>
        <w:rPr>
          <w:rFonts w:hint="cs"/>
          <w:rtl/>
        </w:rPr>
        <w:t>ی</w:t>
      </w:r>
      <w:r>
        <w:rPr>
          <w:rtl/>
        </w:rPr>
        <w:t xml:space="preserve"> ''ملک،، کو ''مالک،، پر کوئ</w:t>
      </w:r>
      <w:r>
        <w:rPr>
          <w:rFonts w:hint="cs"/>
          <w:rtl/>
        </w:rPr>
        <w:t>ی</w:t>
      </w:r>
      <w:r>
        <w:rPr>
          <w:rtl/>
        </w:rPr>
        <w:t xml:space="preserve"> ترج</w:t>
      </w:r>
      <w:r>
        <w:rPr>
          <w:rFonts w:hint="cs"/>
          <w:rtl/>
        </w:rPr>
        <w:t>ی</w:t>
      </w:r>
      <w:r>
        <w:rPr>
          <w:rFonts w:hint="eastAsia"/>
          <w:rtl/>
        </w:rPr>
        <w:t>ح</w:t>
      </w:r>
      <w:r>
        <w:rPr>
          <w:rtl/>
        </w:rPr>
        <w:t xml:space="preserve"> حاصل نہ</w:t>
      </w:r>
      <w:r>
        <w:rPr>
          <w:rFonts w:hint="cs"/>
          <w:rtl/>
        </w:rPr>
        <w:t>ی</w:t>
      </w:r>
      <w:r>
        <w:rPr>
          <w:rFonts w:hint="eastAsia"/>
          <w:rtl/>
        </w:rPr>
        <w:t>ں</w:t>
      </w:r>
      <w:r>
        <w:rPr>
          <w:rtl/>
        </w:rPr>
        <w:t>۔</w:t>
      </w:r>
    </w:p>
    <w:p w:rsidR="00243DAF" w:rsidRDefault="00243DAF" w:rsidP="00243DAF">
      <w:pPr>
        <w:pStyle w:val="libNormal"/>
        <w:rPr>
          <w:rtl/>
        </w:rPr>
      </w:pPr>
      <w:r>
        <w:rPr>
          <w:rtl/>
        </w:rPr>
        <w:t xml:space="preserve"> بعض حضرت ''ملک،،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کہ اگر </w:t>
      </w:r>
      <w:r>
        <w:rPr>
          <w:rFonts w:hint="cs"/>
          <w:rtl/>
        </w:rPr>
        <w:t>ی</w:t>
      </w:r>
      <w:r>
        <w:rPr>
          <w:rFonts w:hint="eastAsia"/>
          <w:rtl/>
        </w:rPr>
        <w:t>ہ</w:t>
      </w:r>
      <w:r>
        <w:rPr>
          <w:rtl/>
        </w:rPr>
        <w:t xml:space="preserve"> لفظ ''مالک،، ہو تو اس صورت م</w:t>
      </w:r>
      <w:r>
        <w:rPr>
          <w:rFonts w:hint="cs"/>
          <w:rtl/>
        </w:rPr>
        <w:t>ی</w:t>
      </w:r>
      <w:r>
        <w:rPr>
          <w:rFonts w:hint="eastAsia"/>
          <w:rtl/>
        </w:rPr>
        <w:t>ں</w:t>
      </w:r>
      <w:r>
        <w:rPr>
          <w:rtl/>
        </w:rPr>
        <w:t xml:space="preserve"> ''</w:t>
      </w:r>
      <w:r>
        <w:rPr>
          <w:rFonts w:hint="cs"/>
          <w:rtl/>
        </w:rPr>
        <w:t>ی</w:t>
      </w:r>
      <w:r>
        <w:rPr>
          <w:rFonts w:hint="eastAsia"/>
          <w:rtl/>
        </w:rPr>
        <w:t>وم،،</w:t>
      </w:r>
      <w:r>
        <w:rPr>
          <w:rtl/>
        </w:rPr>
        <w:t xml:space="preserve"> ک</w:t>
      </w:r>
      <w:r>
        <w:rPr>
          <w:rFonts w:hint="cs"/>
          <w:rtl/>
        </w:rPr>
        <w:t>ی</w:t>
      </w:r>
      <w:r>
        <w:rPr>
          <w:rtl/>
        </w:rPr>
        <w:t xml:space="preserve"> طرف اس ک</w:t>
      </w:r>
      <w:r>
        <w:rPr>
          <w:rFonts w:hint="cs"/>
          <w:rtl/>
        </w:rPr>
        <w:t>ی</w:t>
      </w:r>
      <w:r>
        <w:rPr>
          <w:rtl/>
        </w:rPr>
        <w:t xml:space="preserve"> اضافت ، اضافت لفظ</w:t>
      </w:r>
      <w:r>
        <w:rPr>
          <w:rFonts w:hint="cs"/>
          <w:rtl/>
        </w:rPr>
        <w:t>ی</w:t>
      </w:r>
      <w:r>
        <w:rPr>
          <w:rtl/>
        </w:rPr>
        <w:t xml:space="preserve"> ہو گ</w:t>
      </w:r>
      <w:r>
        <w:rPr>
          <w:rFonts w:hint="cs"/>
          <w:rtl/>
        </w:rPr>
        <w:t>ی</w:t>
      </w:r>
      <w:r>
        <w:rPr>
          <w:rtl/>
        </w:rPr>
        <w:t xml:space="preserve"> جو تعر</w:t>
      </w:r>
      <w:r>
        <w:rPr>
          <w:rFonts w:hint="cs"/>
          <w:rtl/>
        </w:rPr>
        <w:t>ی</w:t>
      </w:r>
      <w:r>
        <w:rPr>
          <w:rFonts w:hint="eastAsia"/>
          <w:rtl/>
        </w:rPr>
        <w:t>ف</w:t>
      </w:r>
      <w:r>
        <w:rPr>
          <w:rtl/>
        </w:rPr>
        <w:t xml:space="preserve"> (معرفہ) کا فائدہ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اور اضافت سے پہلے ک</w:t>
      </w:r>
      <w:r>
        <w:rPr>
          <w:rFonts w:hint="cs"/>
          <w:rtl/>
        </w:rPr>
        <w:t>ی</w:t>
      </w:r>
      <w:r>
        <w:rPr>
          <w:rtl/>
        </w:rPr>
        <w:t xml:space="preserve"> طرح </w:t>
      </w:r>
      <w:r>
        <w:rPr>
          <w:rFonts w:hint="cs"/>
          <w:rtl/>
        </w:rPr>
        <w:t>ی</w:t>
      </w:r>
      <w:r>
        <w:rPr>
          <w:rFonts w:hint="eastAsia"/>
          <w:rtl/>
        </w:rPr>
        <w:t>ہ</w:t>
      </w:r>
      <w:r>
        <w:rPr>
          <w:rtl/>
        </w:rPr>
        <w:t xml:space="preserve"> نکرہ رہے گا اس طرح لازم آئے گا کہ نکرہ ، معرفہ ک</w:t>
      </w:r>
      <w:r>
        <w:rPr>
          <w:rFonts w:hint="cs"/>
          <w:rtl/>
        </w:rPr>
        <w:t>ی</w:t>
      </w:r>
      <w:r>
        <w:rPr>
          <w:rtl/>
        </w:rPr>
        <w:t xml:space="preserve"> صفت واقع ہو ، جو جائز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اگر </w:t>
      </w:r>
      <w:r>
        <w:rPr>
          <w:rFonts w:hint="cs"/>
          <w:rtl/>
        </w:rPr>
        <w:t>ی</w:t>
      </w:r>
      <w:r>
        <w:rPr>
          <w:rFonts w:hint="eastAsia"/>
          <w:rtl/>
        </w:rPr>
        <w:t>ہ</w:t>
      </w:r>
      <w:r>
        <w:rPr>
          <w:rtl/>
        </w:rPr>
        <w:t xml:space="preserve"> لفظ ''ملک،، ہو تو اس صورت م</w:t>
      </w:r>
      <w:r>
        <w:rPr>
          <w:rFonts w:hint="cs"/>
          <w:rtl/>
        </w:rPr>
        <w:t>ی</w:t>
      </w:r>
      <w:r>
        <w:rPr>
          <w:rFonts w:hint="eastAsia"/>
          <w:rtl/>
        </w:rPr>
        <w:t>ں</w:t>
      </w:r>
      <w:r>
        <w:rPr>
          <w:rtl/>
        </w:rPr>
        <w:t xml:space="preserve"> ''ملک،، سلطان کے معن</w:t>
      </w:r>
      <w:r>
        <w:rPr>
          <w:rFonts w:hint="cs"/>
          <w:rtl/>
        </w:rPr>
        <w:t>ی</w:t>
      </w:r>
      <w:r>
        <w:rPr>
          <w:rtl/>
        </w:rPr>
        <w:t xml:space="preserve"> م</w:t>
      </w:r>
      <w:r>
        <w:rPr>
          <w:rFonts w:hint="cs"/>
          <w:rtl/>
        </w:rPr>
        <w:t>ی</w:t>
      </w:r>
      <w:r>
        <w:rPr>
          <w:rFonts w:hint="eastAsia"/>
          <w:rtl/>
        </w:rPr>
        <w:t>ں</w:t>
      </w:r>
      <w:r>
        <w:rPr>
          <w:rtl/>
        </w:rPr>
        <w:t xml:space="preserve"> ہو گا جو غ</w:t>
      </w:r>
      <w:r>
        <w:rPr>
          <w:rFonts w:hint="cs"/>
          <w:rtl/>
        </w:rPr>
        <w:t>ی</w:t>
      </w:r>
      <w:r>
        <w:rPr>
          <w:rFonts w:hint="eastAsia"/>
          <w:rtl/>
        </w:rPr>
        <w:t>ر</w:t>
      </w:r>
      <w:r>
        <w:rPr>
          <w:rtl/>
        </w:rPr>
        <w:t xml:space="preserve"> مشتق کے حکم م</w:t>
      </w:r>
      <w:r>
        <w:rPr>
          <w:rFonts w:hint="cs"/>
          <w:rtl/>
        </w:rPr>
        <w:t>ی</w:t>
      </w:r>
      <w:r>
        <w:rPr>
          <w:rFonts w:hint="eastAsia"/>
          <w:rtl/>
        </w:rPr>
        <w:t>ں</w:t>
      </w:r>
      <w:r>
        <w:rPr>
          <w:rtl/>
        </w:rPr>
        <w:t xml:space="preserve"> ہو گا اور اس طرح </w:t>
      </w:r>
      <w:r>
        <w:rPr>
          <w:rFonts w:hint="cs"/>
          <w:rtl/>
        </w:rPr>
        <w:t>ی</w:t>
      </w:r>
      <w:r>
        <w:rPr>
          <w:rFonts w:hint="eastAsia"/>
          <w:rtl/>
        </w:rPr>
        <w:t>وم</w:t>
      </w:r>
      <w:r>
        <w:rPr>
          <w:rtl/>
        </w:rPr>
        <w:t xml:space="preserve"> ک</w:t>
      </w:r>
      <w:r>
        <w:rPr>
          <w:rFonts w:hint="cs"/>
          <w:rtl/>
        </w:rPr>
        <w:t>ی</w:t>
      </w:r>
      <w:r>
        <w:rPr>
          <w:rtl/>
        </w:rPr>
        <w:t xml:space="preserve"> طرف ملک ک</w:t>
      </w:r>
      <w:r>
        <w:rPr>
          <w:rFonts w:hint="cs"/>
          <w:rtl/>
        </w:rPr>
        <w:t>ی</w:t>
      </w:r>
      <w:r>
        <w:rPr>
          <w:rtl/>
        </w:rPr>
        <w:t xml:space="preserve"> اضافت ، اضافت معنو</w:t>
      </w:r>
      <w:r>
        <w:rPr>
          <w:rFonts w:hint="cs"/>
          <w:rtl/>
        </w:rPr>
        <w:t>ی</w:t>
      </w:r>
      <w:r>
        <w:rPr>
          <w:rFonts w:hint="eastAsia"/>
          <w:rtl/>
        </w:rPr>
        <w:t>ہ</w:t>
      </w:r>
      <w:r>
        <w:rPr>
          <w:rtl/>
        </w:rPr>
        <w:t xml:space="preserve"> ہو گ</w:t>
      </w:r>
      <w:r>
        <w:rPr>
          <w:rFonts w:hint="cs"/>
          <w:rtl/>
        </w:rPr>
        <w:t>ی</w:t>
      </w:r>
      <w:r>
        <w:rPr>
          <w:rtl/>
        </w:rPr>
        <w:t xml:space="preserve"> اور </w:t>
      </w:r>
      <w:r>
        <w:rPr>
          <w:rFonts w:hint="cs"/>
          <w:rtl/>
        </w:rPr>
        <w:t>ی</w:t>
      </w:r>
      <w:r>
        <w:rPr>
          <w:rFonts w:hint="eastAsia"/>
          <w:rtl/>
        </w:rPr>
        <w:t>ہ</w:t>
      </w:r>
      <w:r>
        <w:rPr>
          <w:rtl/>
        </w:rPr>
        <w:t xml:space="preserve"> تعر</w:t>
      </w:r>
      <w:r>
        <w:rPr>
          <w:rFonts w:hint="cs"/>
          <w:rtl/>
        </w:rPr>
        <w:t>ی</w:t>
      </w:r>
      <w:r>
        <w:rPr>
          <w:rFonts w:hint="eastAsia"/>
          <w:rtl/>
        </w:rPr>
        <w:t>ف</w:t>
      </w:r>
      <w:r>
        <w:rPr>
          <w:rtl/>
        </w:rPr>
        <w:t xml:space="preserve"> کافائدہ دے گ</w:t>
      </w:r>
      <w:r>
        <w:rPr>
          <w:rFonts w:hint="cs"/>
          <w:rtl/>
        </w:rPr>
        <w:t>ی</w:t>
      </w:r>
      <w:r>
        <w:rPr>
          <w:rtl/>
        </w:rPr>
        <w:t xml:space="preserve"> اس طرح </w:t>
      </w:r>
      <w:r>
        <w:rPr>
          <w:rFonts w:hint="cs"/>
          <w:rtl/>
        </w:rPr>
        <w:t>ی</w:t>
      </w:r>
      <w:r>
        <w:rPr>
          <w:rFonts w:hint="eastAsia"/>
          <w:rtl/>
        </w:rPr>
        <w:t>ہ</w:t>
      </w:r>
      <w:r>
        <w:rPr>
          <w:rtl/>
        </w:rPr>
        <w:t xml:space="preserve"> اعتراض لازم نہ</w:t>
      </w:r>
      <w:r>
        <w:rPr>
          <w:rFonts w:hint="cs"/>
          <w:rtl/>
        </w:rPr>
        <w:t>ی</w:t>
      </w:r>
      <w:r>
        <w:rPr>
          <w:rFonts w:hint="eastAsia"/>
          <w:rtl/>
        </w:rPr>
        <w:t>ں</w:t>
      </w:r>
      <w:r>
        <w:rPr>
          <w:rtl/>
        </w:rPr>
        <w:t xml:space="preserve"> آئے گا کہ نکرہ ، معرفہ ک</w:t>
      </w:r>
      <w:r>
        <w:rPr>
          <w:rFonts w:hint="cs"/>
          <w:rtl/>
        </w:rPr>
        <w:t>ی</w:t>
      </w:r>
      <w:r>
        <w:rPr>
          <w:rtl/>
        </w:rPr>
        <w:t xml:space="preserve"> صفت واقع ہو۔</w:t>
      </w:r>
    </w:p>
    <w:p w:rsidR="00F976BA" w:rsidRDefault="00F976BA" w:rsidP="002A6CF7">
      <w:pPr>
        <w:pStyle w:val="libNormal"/>
        <w:rPr>
          <w:rtl/>
        </w:rPr>
      </w:pPr>
      <w:r>
        <w:rPr>
          <w:rtl/>
        </w:rPr>
        <w:br w:type="page"/>
      </w:r>
    </w:p>
    <w:p w:rsidR="00F976BA" w:rsidRDefault="00F976BA" w:rsidP="00243DAF">
      <w:pPr>
        <w:pStyle w:val="libNormal"/>
        <w:rPr>
          <w:rtl/>
        </w:rPr>
      </w:pPr>
    </w:p>
    <w:p w:rsidR="00243DAF" w:rsidRDefault="00243DAF" w:rsidP="009432A1">
      <w:pPr>
        <w:pStyle w:val="Heading2Center"/>
        <w:rPr>
          <w:rtl/>
        </w:rPr>
      </w:pPr>
      <w:bookmarkStart w:id="214" w:name="_Toc488064035"/>
      <w:r>
        <w:rPr>
          <w:rFonts w:hint="eastAsia"/>
          <w:rtl/>
        </w:rPr>
        <w:t>دوسروں</w:t>
      </w:r>
      <w:r>
        <w:rPr>
          <w:rtl/>
        </w:rPr>
        <w:t xml:space="preserve"> کا جواب:</w:t>
      </w:r>
      <w:bookmarkEnd w:id="214"/>
    </w:p>
    <w:p w:rsidR="00243DAF" w:rsidRDefault="00243DAF" w:rsidP="00243DAF">
      <w:pPr>
        <w:pStyle w:val="libNormal"/>
        <w:rPr>
          <w:rtl/>
        </w:rPr>
      </w:pPr>
      <w:r>
        <w:rPr>
          <w:rFonts w:hint="eastAsia"/>
          <w:rtl/>
        </w:rPr>
        <w:t>تفس</w:t>
      </w:r>
      <w:r>
        <w:rPr>
          <w:rFonts w:hint="cs"/>
          <w:rtl/>
        </w:rPr>
        <w:t>ی</w:t>
      </w:r>
      <w:r>
        <w:rPr>
          <w:rFonts w:hint="eastAsia"/>
          <w:rtl/>
        </w:rPr>
        <w:t>ر</w:t>
      </w:r>
      <w:r>
        <w:rPr>
          <w:rtl/>
        </w:rPr>
        <w:t xml:space="preserve"> کثاف اور د</w:t>
      </w:r>
      <w:r>
        <w:rPr>
          <w:rFonts w:hint="cs"/>
          <w:rtl/>
        </w:rPr>
        <w:t>ی</w:t>
      </w:r>
      <w:r>
        <w:rPr>
          <w:rFonts w:hint="eastAsia"/>
          <w:rtl/>
        </w:rPr>
        <w:t>گر</w:t>
      </w:r>
      <w:r>
        <w:rPr>
          <w:rtl/>
        </w:rPr>
        <w:t xml:space="preserve"> کتب م</w:t>
      </w:r>
      <w:r>
        <w:rPr>
          <w:rFonts w:hint="cs"/>
          <w:rtl/>
        </w:rPr>
        <w:t>ی</w:t>
      </w:r>
      <w:r>
        <w:rPr>
          <w:rFonts w:hint="eastAsia"/>
          <w:rtl/>
        </w:rPr>
        <w:t>ں</w:t>
      </w:r>
      <w:r>
        <w:rPr>
          <w:rtl/>
        </w:rPr>
        <w:t xml:space="preserve"> اس اعتراض کا </w:t>
      </w:r>
      <w:r>
        <w:rPr>
          <w:rFonts w:hint="cs"/>
          <w:rtl/>
        </w:rPr>
        <w:t>ی</w:t>
      </w:r>
      <w:r>
        <w:rPr>
          <w:rFonts w:hint="eastAsia"/>
          <w:rtl/>
        </w:rPr>
        <w:t>ہ</w:t>
      </w:r>
      <w:r>
        <w:rPr>
          <w:rtl/>
        </w:rPr>
        <w:t xml:space="preserve"> جواب د</w:t>
      </w:r>
      <w:r>
        <w:rPr>
          <w:rFonts w:hint="cs"/>
          <w:rtl/>
        </w:rPr>
        <w:t>ی</w:t>
      </w:r>
      <w:r>
        <w:rPr>
          <w:rFonts w:hint="eastAsia"/>
          <w:rtl/>
        </w:rPr>
        <w:t>اگ</w:t>
      </w:r>
      <w:r>
        <w:rPr>
          <w:rFonts w:hint="cs"/>
          <w:rtl/>
        </w:rPr>
        <w:t>ی</w:t>
      </w:r>
      <w:r>
        <w:rPr>
          <w:rFonts w:hint="eastAsia"/>
          <w:rtl/>
        </w:rPr>
        <w:t>ا</w:t>
      </w:r>
      <w:r>
        <w:rPr>
          <w:rtl/>
        </w:rPr>
        <w:t xml:space="preserve"> ہے کہ اسم فاعل ک</w:t>
      </w:r>
      <w:r>
        <w:rPr>
          <w:rFonts w:hint="cs"/>
          <w:rtl/>
        </w:rPr>
        <w:t>ی</w:t>
      </w:r>
      <w:r>
        <w:rPr>
          <w:rtl/>
        </w:rPr>
        <w:t xml:space="preserve"> اضافت اس صورت م</w:t>
      </w:r>
      <w:r>
        <w:rPr>
          <w:rFonts w:hint="cs"/>
          <w:rtl/>
        </w:rPr>
        <w:t>ی</w:t>
      </w:r>
      <w:r>
        <w:rPr>
          <w:rFonts w:hint="eastAsia"/>
          <w:rtl/>
        </w:rPr>
        <w:t>ں</w:t>
      </w:r>
      <w:r>
        <w:rPr>
          <w:rtl/>
        </w:rPr>
        <w:t xml:space="preserve"> اضافت لفظ</w:t>
      </w:r>
      <w:r>
        <w:rPr>
          <w:rFonts w:hint="cs"/>
          <w:rtl/>
        </w:rPr>
        <w:t>ی</w:t>
      </w:r>
      <w:r>
        <w:rPr>
          <w:rtl/>
        </w:rPr>
        <w:t xml:space="preserve"> کہلات</w:t>
      </w:r>
      <w:r>
        <w:rPr>
          <w:rFonts w:hint="cs"/>
          <w:rtl/>
        </w:rPr>
        <w:t>ی</w:t>
      </w:r>
      <w:r>
        <w:rPr>
          <w:rtl/>
        </w:rPr>
        <w:t xml:space="preserve"> ہے جس وہ (اسم فاعل) حال </w:t>
      </w:r>
      <w:r>
        <w:rPr>
          <w:rFonts w:hint="cs"/>
          <w:rtl/>
        </w:rPr>
        <w:t>ی</w:t>
      </w:r>
      <w:r>
        <w:rPr>
          <w:rFonts w:hint="eastAsia"/>
          <w:rtl/>
        </w:rPr>
        <w:t>ہ</w:t>
      </w:r>
      <w:r>
        <w:rPr>
          <w:rtl/>
        </w:rPr>
        <w:t xml:space="preserve"> مستقبل کے معن</w:t>
      </w:r>
      <w:r>
        <w:rPr>
          <w:rFonts w:hint="cs"/>
          <w:rtl/>
        </w:rPr>
        <w:t>ی</w:t>
      </w:r>
      <w:r>
        <w:rPr>
          <w:rtl/>
        </w:rPr>
        <w:t xml:space="preserve"> م</w:t>
      </w:r>
      <w:r>
        <w:rPr>
          <w:rFonts w:hint="cs"/>
          <w:rtl/>
        </w:rPr>
        <w:t>ی</w:t>
      </w:r>
      <w:r>
        <w:rPr>
          <w:rFonts w:hint="eastAsia"/>
          <w:rtl/>
        </w:rPr>
        <w:t>ں</w:t>
      </w:r>
      <w:r>
        <w:rPr>
          <w:rtl/>
        </w:rPr>
        <w:t xml:space="preserve"> ہو ل</w:t>
      </w:r>
      <w:r>
        <w:rPr>
          <w:rFonts w:hint="cs"/>
          <w:rtl/>
        </w:rPr>
        <w:t>ی</w:t>
      </w:r>
      <w:r>
        <w:rPr>
          <w:rFonts w:hint="eastAsia"/>
          <w:rtl/>
        </w:rPr>
        <w:t>کن</w:t>
      </w:r>
      <w:r>
        <w:rPr>
          <w:rtl/>
        </w:rPr>
        <w:t xml:space="preserve"> اگر اسم فاعل ماض</w:t>
      </w:r>
      <w:r>
        <w:rPr>
          <w:rFonts w:hint="cs"/>
          <w:rtl/>
        </w:rPr>
        <w:t>ی</w:t>
      </w:r>
      <w:r>
        <w:rPr>
          <w:rtl/>
        </w:rPr>
        <w:t xml:space="preserve"> </w:t>
      </w:r>
      <w:r>
        <w:rPr>
          <w:rFonts w:hint="cs"/>
          <w:rtl/>
        </w:rPr>
        <w:t>ی</w:t>
      </w:r>
      <w:r>
        <w:rPr>
          <w:rFonts w:hint="eastAsia"/>
          <w:rtl/>
        </w:rPr>
        <w:t>ا</w:t>
      </w:r>
      <w:r>
        <w:rPr>
          <w:rtl/>
        </w:rPr>
        <w:t xml:space="preserve"> دوام اور ہم</w:t>
      </w:r>
      <w:r>
        <w:rPr>
          <w:rFonts w:hint="cs"/>
          <w:rtl/>
        </w:rPr>
        <w:t>ی</w:t>
      </w:r>
      <w:r>
        <w:rPr>
          <w:rFonts w:hint="eastAsia"/>
          <w:rtl/>
        </w:rPr>
        <w:t>شگ</w:t>
      </w:r>
      <w:r>
        <w:rPr>
          <w:rFonts w:hint="cs"/>
          <w:rtl/>
        </w:rPr>
        <w:t>ی</w:t>
      </w:r>
      <w:r>
        <w:rPr>
          <w:rtl/>
        </w:rPr>
        <w:t xml:space="preserve"> کے معن</w:t>
      </w:r>
      <w:r>
        <w:rPr>
          <w:rFonts w:hint="cs"/>
          <w:rtl/>
        </w:rPr>
        <w:t>ی</w:t>
      </w:r>
      <w:r>
        <w:rPr>
          <w:rtl/>
        </w:rPr>
        <w:t xml:space="preserve"> م</w:t>
      </w:r>
      <w:r>
        <w:rPr>
          <w:rFonts w:hint="cs"/>
          <w:rtl/>
        </w:rPr>
        <w:t>ی</w:t>
      </w:r>
      <w:r>
        <w:rPr>
          <w:rFonts w:hint="eastAsia"/>
          <w:rtl/>
        </w:rPr>
        <w:t>ں</w:t>
      </w:r>
      <w:r>
        <w:rPr>
          <w:rtl/>
        </w:rPr>
        <w:t xml:space="preserve"> استعمال ہو تو ان دونوں صورتوں م</w:t>
      </w:r>
      <w:r>
        <w:rPr>
          <w:rFonts w:hint="cs"/>
          <w:rtl/>
        </w:rPr>
        <w:t>ی</w:t>
      </w:r>
      <w:r>
        <w:rPr>
          <w:rFonts w:hint="eastAsia"/>
          <w:rtl/>
        </w:rPr>
        <w:t>ں</w:t>
      </w:r>
      <w:r>
        <w:rPr>
          <w:rtl/>
        </w:rPr>
        <w:t xml:space="preserve"> اسم فاعل </w:t>
      </w:r>
      <w:r>
        <w:rPr>
          <w:rFonts w:hint="eastAsia"/>
          <w:rtl/>
        </w:rPr>
        <w:t>ک</w:t>
      </w:r>
      <w:r>
        <w:rPr>
          <w:rFonts w:hint="cs"/>
          <w:rtl/>
        </w:rPr>
        <w:t>ی</w:t>
      </w:r>
      <w:r>
        <w:rPr>
          <w:rtl/>
        </w:rPr>
        <w:t xml:space="preserve"> اضافت ، اضافت معنو</w:t>
      </w:r>
      <w:r>
        <w:rPr>
          <w:rFonts w:hint="cs"/>
          <w:rtl/>
        </w:rPr>
        <w:t>ی</w:t>
      </w:r>
      <w:r>
        <w:rPr>
          <w:rtl/>
        </w:rPr>
        <w:t xml:space="preserve"> ہوت</w:t>
      </w:r>
      <w:r>
        <w:rPr>
          <w:rFonts w:hint="cs"/>
          <w:rtl/>
        </w:rPr>
        <w:t>ی</w:t>
      </w:r>
      <w:r>
        <w:rPr>
          <w:rtl/>
        </w:rPr>
        <w:t xml:space="preserve"> ہے اور اپنے مضاف ال</w:t>
      </w:r>
      <w:r>
        <w:rPr>
          <w:rFonts w:hint="cs"/>
          <w:rtl/>
        </w:rPr>
        <w:t>ی</w:t>
      </w:r>
      <w:r>
        <w:rPr>
          <w:rFonts w:hint="eastAsia"/>
          <w:rtl/>
        </w:rPr>
        <w:t>ہ</w:t>
      </w:r>
      <w:r>
        <w:rPr>
          <w:rtl/>
        </w:rPr>
        <w:t xml:space="preserve"> سے کسب تعر</w:t>
      </w:r>
      <w:r>
        <w:rPr>
          <w:rFonts w:hint="cs"/>
          <w:rtl/>
        </w:rPr>
        <w:t>ی</w:t>
      </w:r>
      <w:r>
        <w:rPr>
          <w:rFonts w:hint="eastAsia"/>
          <w:rtl/>
        </w:rPr>
        <w:t>ف</w:t>
      </w:r>
      <w:r>
        <w:rPr>
          <w:rtl/>
        </w:rPr>
        <w:t xml:space="preserve"> کرت</w:t>
      </w:r>
      <w:r>
        <w:rPr>
          <w:rFonts w:hint="cs"/>
          <w:rtl/>
        </w:rPr>
        <w:t>ی</w:t>
      </w:r>
      <w:r>
        <w:rPr>
          <w:rtl/>
        </w:rPr>
        <w:t xml:space="preserve"> ہے ج</w:t>
      </w:r>
      <w:r>
        <w:rPr>
          <w:rFonts w:hint="cs"/>
          <w:rtl/>
        </w:rPr>
        <w:t>ی</w:t>
      </w:r>
      <w:r>
        <w:rPr>
          <w:rFonts w:hint="eastAsia"/>
          <w:rtl/>
        </w:rPr>
        <w:t>سے</w:t>
      </w:r>
      <w:r>
        <w:rPr>
          <w:rtl/>
        </w:rPr>
        <w:t xml:space="preserve"> اسم فاعل کے معن</w:t>
      </w:r>
      <w:r>
        <w:rPr>
          <w:rFonts w:hint="cs"/>
          <w:rtl/>
        </w:rPr>
        <w:t>ی</w:t>
      </w:r>
      <w:r>
        <w:rPr>
          <w:rtl/>
        </w:rPr>
        <w:t xml:space="preserve"> ماض</w:t>
      </w:r>
      <w:r>
        <w:rPr>
          <w:rFonts w:hint="cs"/>
          <w:rtl/>
        </w:rPr>
        <w:t>ی</w:t>
      </w:r>
      <w:r>
        <w:rPr>
          <w:rtl/>
        </w:rPr>
        <w:t xml:space="preserve"> ہونے ک</w:t>
      </w:r>
      <w:r>
        <w:rPr>
          <w:rFonts w:hint="cs"/>
          <w:rtl/>
        </w:rPr>
        <w:t>ی</w:t>
      </w:r>
      <w:r>
        <w:rPr>
          <w:rtl/>
        </w:rPr>
        <w:t xml:space="preserve"> مثال ہے:</w:t>
      </w:r>
    </w:p>
    <w:p w:rsidR="00243DAF" w:rsidRDefault="00B664E3" w:rsidP="00B664E3">
      <w:pPr>
        <w:pStyle w:val="libNormal"/>
        <w:rPr>
          <w:rtl/>
        </w:rPr>
      </w:pPr>
      <w:r w:rsidRPr="00B664E3">
        <w:rPr>
          <w:rStyle w:val="libAlaemChar"/>
          <w:rFonts w:hint="cs"/>
          <w:rtl/>
        </w:rPr>
        <w:t>(</w:t>
      </w:r>
      <w:r w:rsidRPr="00B664E3">
        <w:rPr>
          <w:rStyle w:val="libAieChar"/>
          <w:rtl/>
        </w:rPr>
        <w:t>الْحَمْدُ لِلَّـهِ فَاطِرِ السَّمَاوَاتِ وَالْأَرْضِ جَاعِلِ الْمَلَائِكَةِ رُسُلًا</w:t>
      </w:r>
      <w:r w:rsidRPr="00B664E3">
        <w:rPr>
          <w:rStyle w:val="libAlaemChar"/>
          <w:rFonts w:hint="cs"/>
          <w:rtl/>
        </w:rPr>
        <w:t>)</w:t>
      </w:r>
      <w:r>
        <w:rPr>
          <w:rFonts w:hint="cs"/>
          <w:rtl/>
        </w:rPr>
        <w:t xml:space="preserve"> </w:t>
      </w:r>
      <w:r w:rsidR="002A6CF7" w:rsidRPr="002A6CF7">
        <w:rPr>
          <w:rFonts w:hint="cs"/>
          <w:rtl/>
        </w:rPr>
        <w:t>35</w:t>
      </w:r>
      <w:r w:rsidR="00243DAF" w:rsidRPr="00DB61B6">
        <w:rPr>
          <w:rFonts w:hint="cs"/>
          <w:rtl/>
        </w:rPr>
        <w:t>:</w:t>
      </w:r>
      <w:r w:rsidR="002A6CF7" w:rsidRPr="002A6CF7">
        <w:rPr>
          <w:rFonts w:hint="cs"/>
          <w:rtl/>
        </w:rPr>
        <w:t>1</w:t>
      </w:r>
    </w:p>
    <w:p w:rsidR="00243DAF" w:rsidRDefault="00243DAF" w:rsidP="00243DAF">
      <w:pPr>
        <w:pStyle w:val="libNormal"/>
        <w:rPr>
          <w:rtl/>
        </w:rPr>
      </w:pPr>
      <w:r>
        <w:rPr>
          <w:rtl/>
        </w:rPr>
        <w:t xml:space="preserve"> ''ہر طرح ک</w:t>
      </w:r>
      <w:r>
        <w:rPr>
          <w:rFonts w:hint="cs"/>
          <w:rtl/>
        </w:rPr>
        <w:t>ی</w:t>
      </w:r>
      <w:r>
        <w:rPr>
          <w:rtl/>
        </w:rPr>
        <w:t xml:space="preserve"> تعر</w:t>
      </w:r>
      <w:r>
        <w:rPr>
          <w:rFonts w:hint="cs"/>
          <w:rtl/>
        </w:rPr>
        <w:t>ی</w:t>
      </w:r>
      <w:r>
        <w:rPr>
          <w:rFonts w:hint="eastAsia"/>
          <w:rtl/>
        </w:rPr>
        <w:t>ف</w:t>
      </w:r>
      <w:r>
        <w:rPr>
          <w:rtl/>
        </w:rPr>
        <w:t xml:space="preserve"> خدا ہ</w:t>
      </w:r>
      <w:r>
        <w:rPr>
          <w:rFonts w:hint="cs"/>
          <w:rtl/>
        </w:rPr>
        <w:t>ی</w:t>
      </w:r>
      <w:r>
        <w:rPr>
          <w:rtl/>
        </w:rPr>
        <w:t xml:space="preserve"> کے لئے (مخصوص ) ہے جو سارے آسمان اور زم</w:t>
      </w:r>
      <w:r>
        <w:rPr>
          <w:rFonts w:hint="cs"/>
          <w:rtl/>
        </w:rPr>
        <w:t>ی</w:t>
      </w:r>
      <w:r>
        <w:rPr>
          <w:rFonts w:hint="eastAsia"/>
          <w:rtl/>
        </w:rPr>
        <w:t>ن</w:t>
      </w:r>
      <w:r>
        <w:rPr>
          <w:rtl/>
        </w:rPr>
        <w:t xml:space="preserve"> کا پ</w:t>
      </w:r>
      <w:r>
        <w:rPr>
          <w:rFonts w:hint="cs"/>
          <w:rtl/>
        </w:rPr>
        <w:t>ی</w:t>
      </w:r>
      <w:r>
        <w:rPr>
          <w:rFonts w:hint="eastAsia"/>
          <w:rtl/>
        </w:rPr>
        <w:t>دا</w:t>
      </w:r>
      <w:r>
        <w:rPr>
          <w:rtl/>
        </w:rPr>
        <w:t xml:space="preserve"> کرنے والا فرشتوں کو (اپنا) قاصد بنانے والا ہے،،۔</w:t>
      </w:r>
    </w:p>
    <w:p w:rsidR="00243DAF" w:rsidRDefault="00243DAF" w:rsidP="00243DAF">
      <w:pPr>
        <w:pStyle w:val="libNormal"/>
        <w:rPr>
          <w:rtl/>
        </w:rPr>
      </w:pPr>
      <w:r>
        <w:rPr>
          <w:rtl/>
        </w:rPr>
        <w:t xml:space="preserve"> اور اسم فاعل کے بمعن</w:t>
      </w:r>
      <w:r>
        <w:rPr>
          <w:rFonts w:hint="cs"/>
          <w:rtl/>
        </w:rPr>
        <w:t>ی</w:t>
      </w:r>
      <w:r>
        <w:rPr>
          <w:rtl/>
        </w:rPr>
        <w:t xml:space="preserve"> دوام ہونے ک</w:t>
      </w:r>
      <w:r>
        <w:rPr>
          <w:rFonts w:hint="cs"/>
          <w:rtl/>
        </w:rPr>
        <w:t>ی</w:t>
      </w:r>
      <w:r>
        <w:rPr>
          <w:rtl/>
        </w:rPr>
        <w:t xml:space="preserve"> مثال ہے:</w:t>
      </w:r>
    </w:p>
    <w:p w:rsidR="00243DAF" w:rsidRDefault="00B664E3" w:rsidP="0017133B">
      <w:pPr>
        <w:pStyle w:val="libNormal"/>
        <w:rPr>
          <w:rtl/>
        </w:rPr>
      </w:pPr>
      <w:r w:rsidRPr="00B664E3">
        <w:rPr>
          <w:rStyle w:val="libAlaemChar"/>
          <w:rFonts w:hint="cs"/>
          <w:rtl/>
        </w:rPr>
        <w:t>(</w:t>
      </w:r>
      <w:r>
        <w:rPr>
          <w:rFonts w:hint="cs"/>
          <w:rtl/>
        </w:rPr>
        <w:t xml:space="preserve"> </w:t>
      </w:r>
      <w:r w:rsidR="00243DAF">
        <w:rPr>
          <w:rtl/>
        </w:rPr>
        <w:t xml:space="preserve"> </w:t>
      </w:r>
      <w:r w:rsidR="0017133B" w:rsidRPr="0017133B">
        <w:rPr>
          <w:rStyle w:val="libAieChar"/>
          <w:rtl/>
        </w:rPr>
        <w:t>تَنزِيلُ الْكِتَابِ مِنَ اللَّـهِ الْعَزِيزِ الْعَلِيمِ</w:t>
      </w:r>
      <w:r w:rsidRPr="00B664E3">
        <w:rPr>
          <w:rStyle w:val="libAlaemChar"/>
          <w:rFonts w:hint="cs"/>
          <w:rtl/>
        </w:rPr>
        <w:t>)</w:t>
      </w:r>
      <w:r>
        <w:rPr>
          <w:rFonts w:hint="cs"/>
          <w:rtl/>
        </w:rPr>
        <w:t xml:space="preserve"> </w:t>
      </w:r>
      <w:r w:rsidR="002A6CF7" w:rsidRPr="002A6CF7">
        <w:rPr>
          <w:rFonts w:hint="cs"/>
          <w:rtl/>
        </w:rPr>
        <w:t>40</w:t>
      </w:r>
      <w:r w:rsidR="00243DAF" w:rsidRPr="00DB61B6">
        <w:rPr>
          <w:rFonts w:hint="cs"/>
          <w:rtl/>
        </w:rPr>
        <w:t>:</w:t>
      </w:r>
      <w:r w:rsidR="002A6CF7" w:rsidRPr="002A6CF7">
        <w:rPr>
          <w:rFonts w:hint="cs"/>
          <w:rtl/>
        </w:rPr>
        <w:t>2</w:t>
      </w:r>
    </w:p>
    <w:p w:rsidR="00243DAF" w:rsidRDefault="00243DAF" w:rsidP="00243DAF">
      <w:pPr>
        <w:pStyle w:val="libNormal"/>
        <w:rPr>
          <w:rtl/>
        </w:rPr>
      </w:pPr>
      <w:r>
        <w:rPr>
          <w:rtl/>
        </w:rPr>
        <w:t xml:space="preserve"> (اس ) کتاب (قرآن) کا نازل کرنا (خاص بارگاہ) خدا سے ہے جو (سب سے) غالب بڑا واقف کار ہے۔</w:t>
      </w:r>
    </w:p>
    <w:p w:rsidR="00243DAF" w:rsidRDefault="00B664E3" w:rsidP="0017133B">
      <w:pPr>
        <w:pStyle w:val="libNormal"/>
        <w:rPr>
          <w:rtl/>
        </w:rPr>
      </w:pPr>
      <w:r w:rsidRPr="00B664E3">
        <w:rPr>
          <w:rStyle w:val="libAlaemChar"/>
          <w:rFonts w:hint="cs"/>
          <w:rtl/>
        </w:rPr>
        <w:t>(</w:t>
      </w:r>
      <w:r>
        <w:rPr>
          <w:rFonts w:hint="cs"/>
          <w:rtl/>
        </w:rPr>
        <w:t xml:space="preserve"> </w:t>
      </w:r>
      <w:r w:rsidR="00243DAF">
        <w:rPr>
          <w:rtl/>
        </w:rPr>
        <w:t xml:space="preserve"> </w:t>
      </w:r>
      <w:r w:rsidR="0017133B" w:rsidRPr="0017133B">
        <w:rPr>
          <w:rStyle w:val="libAieChar"/>
          <w:rtl/>
        </w:rPr>
        <w:t>غَافِرِ الذَّنبِ وَقَابِلِ التَّوْبِ شَدِيدِ الْعِقَابِ ذِي الطَّوْلِ ۖ</w:t>
      </w:r>
      <w:r w:rsidRPr="00B664E3">
        <w:rPr>
          <w:rStyle w:val="libAlaemChar"/>
          <w:rFonts w:hint="cs"/>
          <w:rtl/>
        </w:rPr>
        <w:t>)</w:t>
      </w:r>
      <w:r w:rsidR="00243DAF">
        <w:rPr>
          <w:rtl/>
        </w:rPr>
        <w:t xml:space="preserve"> </w:t>
      </w:r>
      <w:r w:rsidR="002A6CF7" w:rsidRPr="002A6CF7">
        <w:rPr>
          <w:rFonts w:hint="cs"/>
          <w:rtl/>
        </w:rPr>
        <w:t>40</w:t>
      </w:r>
      <w:r w:rsidR="00243DAF" w:rsidRPr="00DB61B6">
        <w:rPr>
          <w:rFonts w:hint="cs"/>
          <w:rtl/>
        </w:rPr>
        <w:t>:</w:t>
      </w:r>
      <w:r w:rsidR="002A6CF7" w:rsidRPr="002A6CF7">
        <w:rPr>
          <w:rFonts w:hint="cs"/>
          <w:rtl/>
        </w:rPr>
        <w:t>3</w:t>
      </w:r>
    </w:p>
    <w:p w:rsidR="00243DAF" w:rsidRDefault="00243DAF" w:rsidP="00243DAF">
      <w:pPr>
        <w:pStyle w:val="libNormal"/>
        <w:rPr>
          <w:rtl/>
        </w:rPr>
      </w:pPr>
      <w:r>
        <w:rPr>
          <w:rtl/>
        </w:rPr>
        <w:t xml:space="preserve"> ''گناہوں کا بخشنے والا اور توبہ کا قبول کرنے والا سخت عذاب د</w:t>
      </w:r>
      <w:r>
        <w:rPr>
          <w:rFonts w:hint="cs"/>
          <w:rtl/>
        </w:rPr>
        <w:t>ی</w:t>
      </w:r>
      <w:r>
        <w:rPr>
          <w:rFonts w:hint="eastAsia"/>
          <w:rtl/>
        </w:rPr>
        <w:t>نے</w:t>
      </w:r>
      <w:r>
        <w:rPr>
          <w:rtl/>
        </w:rPr>
        <w:t xml:space="preserve"> والا صاحب فضل و کرم ہے،،۔</w:t>
      </w:r>
    </w:p>
    <w:p w:rsidR="00243DAF" w:rsidRDefault="00243DAF" w:rsidP="00243DAF">
      <w:pPr>
        <w:pStyle w:val="libNormal"/>
        <w:rPr>
          <w:rtl/>
        </w:rPr>
      </w:pPr>
      <w:r>
        <w:rPr>
          <w:rtl/>
        </w:rPr>
        <w:t xml:space="preserve"> واضح ہے کہ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''فاطر،، اور ''جاعل،، ماض</w:t>
      </w:r>
      <w:r>
        <w:rPr>
          <w:rFonts w:hint="cs"/>
          <w:rtl/>
        </w:rPr>
        <w:t>ی</w:t>
      </w:r>
      <w:r>
        <w:rPr>
          <w:rtl/>
        </w:rPr>
        <w:t xml:space="preserve"> کے معن</w:t>
      </w:r>
      <w:r>
        <w:rPr>
          <w:rFonts w:hint="cs"/>
          <w:rtl/>
        </w:rPr>
        <w:t>ی</w:t>
      </w:r>
      <w:r>
        <w:rPr>
          <w:rtl/>
        </w:rPr>
        <w:t xml:space="preserve"> م</w:t>
      </w:r>
      <w:r>
        <w:rPr>
          <w:rFonts w:hint="cs"/>
          <w:rtl/>
        </w:rPr>
        <w:t>ی</w:t>
      </w:r>
      <w:r>
        <w:rPr>
          <w:rFonts w:hint="eastAsia"/>
          <w:rtl/>
        </w:rPr>
        <w:t>ں</w:t>
      </w:r>
      <w:r>
        <w:rPr>
          <w:rtl/>
        </w:rPr>
        <w:t xml:space="preserve"> اور دوسر</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''غافر الذنب،، اور ''قابل التوب،، دوام کے معن</w:t>
      </w:r>
      <w:r>
        <w:rPr>
          <w:rFonts w:hint="cs"/>
          <w:rtl/>
        </w:rPr>
        <w:t>ی</w:t>
      </w:r>
      <w:r>
        <w:rPr>
          <w:rtl/>
        </w:rPr>
        <w:t xml:space="preserve"> م</w:t>
      </w:r>
      <w:r>
        <w:rPr>
          <w:rFonts w:hint="cs"/>
          <w:rtl/>
        </w:rPr>
        <w:t>ی</w:t>
      </w:r>
      <w:r>
        <w:rPr>
          <w:rFonts w:hint="eastAsia"/>
          <w:rtl/>
        </w:rPr>
        <w:t>ں</w:t>
      </w:r>
      <w:r>
        <w:rPr>
          <w:rtl/>
        </w:rPr>
        <w:t xml:space="preserve"> استعمال ہوئے ہ</w:t>
      </w:r>
      <w:r>
        <w:rPr>
          <w:rFonts w:hint="cs"/>
          <w:rtl/>
        </w:rPr>
        <w:t>ی</w:t>
      </w:r>
      <w:r>
        <w:rPr>
          <w:rFonts w:hint="eastAsia"/>
          <w:rtl/>
        </w:rPr>
        <w:t>ں</w:t>
      </w:r>
      <w:r>
        <w:rPr>
          <w:rtl/>
        </w:rPr>
        <w:t xml:space="preserve"> اضافت ک</w:t>
      </w:r>
      <w:r>
        <w:rPr>
          <w:rFonts w:hint="cs"/>
          <w:rtl/>
        </w:rPr>
        <w:t>ی</w:t>
      </w:r>
      <w:r>
        <w:rPr>
          <w:rtl/>
        </w:rPr>
        <w:t xml:space="preserve"> وجہ سے معرفہ بن گئے </w:t>
      </w:r>
      <w:r w:rsidR="00662510">
        <w:rPr>
          <w:rtl/>
        </w:rPr>
        <w:t>ہیں اور</w:t>
      </w:r>
      <w:r>
        <w:rPr>
          <w:rtl/>
        </w:rPr>
        <w:t xml:space="preserve"> اللہ ک</w:t>
      </w:r>
      <w:r>
        <w:rPr>
          <w:rFonts w:hint="cs"/>
          <w:rtl/>
        </w:rPr>
        <w:t>ی</w:t>
      </w:r>
      <w:r>
        <w:rPr>
          <w:rtl/>
        </w:rPr>
        <w:t xml:space="preserve"> صفت واقع ہوئے ہ</w:t>
      </w:r>
      <w:r>
        <w:rPr>
          <w:rFonts w:hint="cs"/>
          <w:rtl/>
        </w:rPr>
        <w:t>ی</w:t>
      </w:r>
      <w:r>
        <w:rPr>
          <w:rFonts w:hint="eastAsia"/>
          <w:rtl/>
        </w:rPr>
        <w:t>ں</w:t>
      </w:r>
      <w:r>
        <w:rPr>
          <w:rtl/>
        </w:rPr>
        <w:t>۔</w:t>
      </w:r>
    </w:p>
    <w:p w:rsidR="00F976BA" w:rsidRDefault="00243DAF" w:rsidP="00243DAF">
      <w:pPr>
        <w:pStyle w:val="libNormal"/>
        <w:rPr>
          <w:rtl/>
        </w:rPr>
      </w:pPr>
      <w:r>
        <w:rPr>
          <w:rtl/>
        </w:rPr>
        <w:t xml:space="preserve"> سورہ فاتحہ م</w:t>
      </w:r>
      <w:r>
        <w:rPr>
          <w:rFonts w:hint="cs"/>
          <w:rtl/>
        </w:rPr>
        <w:t>ی</w:t>
      </w:r>
      <w:r>
        <w:rPr>
          <w:rFonts w:hint="eastAsia"/>
          <w:rtl/>
        </w:rPr>
        <w:t>ں</w:t>
      </w:r>
      <w:r>
        <w:rPr>
          <w:rtl/>
        </w:rPr>
        <w:t xml:space="preserve"> ''مالک،، ک</w:t>
      </w:r>
      <w:r>
        <w:rPr>
          <w:rFonts w:hint="cs"/>
          <w:rtl/>
        </w:rPr>
        <w:t>ی</w:t>
      </w:r>
      <w:r>
        <w:rPr>
          <w:rtl/>
        </w:rPr>
        <w:t xml:space="preserve"> اضافت بھ</w:t>
      </w:r>
      <w:r>
        <w:rPr>
          <w:rFonts w:hint="cs"/>
          <w:rtl/>
        </w:rPr>
        <w:t>ی</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tl/>
        </w:rPr>
        <w:t xml:space="preserve"> ہے ک</w:t>
      </w:r>
      <w:r>
        <w:rPr>
          <w:rFonts w:hint="cs"/>
          <w:rtl/>
        </w:rPr>
        <w:t>ی</w:t>
      </w:r>
      <w:r>
        <w:rPr>
          <w:rFonts w:hint="eastAsia"/>
          <w:rtl/>
        </w:rPr>
        <w:t>ونکہ</w:t>
      </w:r>
      <w:r>
        <w:rPr>
          <w:rtl/>
        </w:rPr>
        <w:t xml:space="preserve"> لفظ ''مالک،، کا معن</w:t>
      </w:r>
      <w:r>
        <w:rPr>
          <w:rFonts w:hint="cs"/>
          <w:rtl/>
        </w:rPr>
        <w:t>ی</w:t>
      </w:r>
      <w:r>
        <w:rPr>
          <w:rtl/>
        </w:rPr>
        <w:t xml:space="preserve"> ہے روز ق</w:t>
      </w:r>
      <w:r>
        <w:rPr>
          <w:rFonts w:hint="cs"/>
          <w:rtl/>
        </w:rPr>
        <w:t>ی</w:t>
      </w:r>
      <w:r>
        <w:rPr>
          <w:rFonts w:hint="eastAsia"/>
          <w:rtl/>
        </w:rPr>
        <w:t>امت</w:t>
      </w:r>
      <w:r>
        <w:rPr>
          <w:rtl/>
        </w:rPr>
        <w:t xml:space="preserve"> اللہ ک</w:t>
      </w:r>
      <w:r>
        <w:rPr>
          <w:rFonts w:hint="cs"/>
          <w:rtl/>
        </w:rPr>
        <w:t>ی</w:t>
      </w:r>
      <w:r>
        <w:rPr>
          <w:rtl/>
        </w:rPr>
        <w:t xml:space="preserve"> مالک</w:t>
      </w:r>
      <w:r>
        <w:rPr>
          <w:rFonts w:hint="cs"/>
          <w:rtl/>
        </w:rPr>
        <w:t>ی</w:t>
      </w:r>
      <w:r>
        <w:rPr>
          <w:rFonts w:hint="eastAsia"/>
          <w:rtl/>
        </w:rPr>
        <w:t>ت</w:t>
      </w:r>
      <w:r>
        <w:rPr>
          <w:rtl/>
        </w:rPr>
        <w:t xml:space="preserve"> دائم</w:t>
      </w:r>
      <w:r>
        <w:rPr>
          <w:rFonts w:hint="cs"/>
          <w:rtl/>
        </w:rPr>
        <w:t>ی</w:t>
      </w:r>
      <w:r>
        <w:rPr>
          <w:rtl/>
        </w:rPr>
        <w:t xml:space="preserve"> اور ابد</w:t>
      </w:r>
      <w:r>
        <w:rPr>
          <w:rFonts w:hint="cs"/>
          <w:rtl/>
        </w:rPr>
        <w:t>ی</w:t>
      </w:r>
      <w:r>
        <w:rPr>
          <w:rtl/>
        </w:rPr>
        <w:t xml:space="preserve"> ہے بنا برا</w:t>
      </w:r>
      <w:r>
        <w:rPr>
          <w:rFonts w:hint="cs"/>
          <w:rtl/>
        </w:rPr>
        <w:t>ی</w:t>
      </w:r>
      <w:r>
        <w:rPr>
          <w:rFonts w:hint="eastAsia"/>
          <w:rtl/>
        </w:rPr>
        <w:t>ں</w:t>
      </w:r>
      <w:r>
        <w:rPr>
          <w:rtl/>
        </w:rPr>
        <w:t xml:space="preserve"> ''مالک،، ک</w:t>
      </w:r>
      <w:r>
        <w:rPr>
          <w:rFonts w:hint="cs"/>
          <w:rtl/>
        </w:rPr>
        <w:t>ی</w:t>
      </w:r>
      <w:r>
        <w:rPr>
          <w:rtl/>
        </w:rPr>
        <w:t xml:space="preserve"> اضافت ''</w:t>
      </w:r>
      <w:r>
        <w:rPr>
          <w:rFonts w:hint="cs"/>
          <w:rtl/>
        </w:rPr>
        <w:t>ی</w:t>
      </w:r>
      <w:r>
        <w:rPr>
          <w:rFonts w:hint="eastAsia"/>
          <w:rtl/>
        </w:rPr>
        <w:t>وم،،</w:t>
      </w:r>
      <w:r>
        <w:rPr>
          <w:rtl/>
        </w:rPr>
        <w:t xml:space="preserve"> ک</w:t>
      </w:r>
      <w:r>
        <w:rPr>
          <w:rFonts w:hint="cs"/>
          <w:rtl/>
        </w:rPr>
        <w:t>ی</w:t>
      </w:r>
      <w:r>
        <w:rPr>
          <w:rtl/>
        </w:rPr>
        <w:t xml:space="preserve"> طرف ، اضافت معن</w:t>
      </w:r>
      <w:r>
        <w:rPr>
          <w:rFonts w:hint="cs"/>
          <w:rtl/>
        </w:rPr>
        <w:t>ی</w:t>
      </w:r>
      <w:r>
        <w:rPr>
          <w:rtl/>
        </w:rPr>
        <w:t xml:space="preserve"> ہو گ</w:t>
      </w:r>
      <w:r>
        <w:rPr>
          <w:rFonts w:hint="cs"/>
          <w:rtl/>
        </w:rPr>
        <w:t>ی</w:t>
      </w:r>
      <w:r>
        <w:rPr>
          <w:rtl/>
        </w:rPr>
        <w:t xml:space="preserve"> اور کسب تعر</w:t>
      </w:r>
      <w:r>
        <w:rPr>
          <w:rFonts w:hint="cs"/>
          <w:rtl/>
        </w:rPr>
        <w:t>ی</w:t>
      </w:r>
      <w:r>
        <w:rPr>
          <w:rFonts w:hint="eastAsia"/>
          <w:rtl/>
        </w:rPr>
        <w:t>ف</w:t>
      </w:r>
      <w:r>
        <w:rPr>
          <w:rtl/>
        </w:rPr>
        <w:t xml:space="preserve"> کے بعد لفظ اللہ ک</w:t>
      </w:r>
      <w:r>
        <w:rPr>
          <w:rFonts w:hint="cs"/>
          <w:rtl/>
        </w:rPr>
        <w:t>ی</w:t>
      </w:r>
      <w:r>
        <w:rPr>
          <w:rtl/>
        </w:rPr>
        <w:t xml:space="preserve"> صفت واقع ہو سکے گ</w:t>
      </w:r>
      <w:r>
        <w:rPr>
          <w:rFonts w:hint="cs"/>
          <w:rtl/>
        </w:rPr>
        <w:t>ی</w:t>
      </w:r>
      <w:r>
        <w:rPr>
          <w:rtl/>
        </w:rPr>
        <w:t>۔</w:t>
      </w:r>
    </w:p>
    <w:p w:rsidR="00F976BA" w:rsidRDefault="00F976B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اعتراض کا تحق</w:t>
      </w:r>
      <w:r>
        <w:rPr>
          <w:rFonts w:hint="cs"/>
          <w:rtl/>
        </w:rPr>
        <w:t>ی</w:t>
      </w:r>
      <w:r>
        <w:rPr>
          <w:rFonts w:hint="eastAsia"/>
          <w:rtl/>
        </w:rPr>
        <w:t>ق</w:t>
      </w:r>
      <w:r>
        <w:rPr>
          <w:rFonts w:hint="cs"/>
          <w:rtl/>
        </w:rPr>
        <w:t>ی</w:t>
      </w:r>
      <w:r>
        <w:rPr>
          <w:rtl/>
        </w:rPr>
        <w:t xml:space="preserve"> جواب </w:t>
      </w:r>
      <w:r>
        <w:rPr>
          <w:rFonts w:hint="cs"/>
          <w:rtl/>
        </w:rPr>
        <w:t>ی</w:t>
      </w:r>
      <w:r>
        <w:rPr>
          <w:rFonts w:hint="eastAsia"/>
          <w:rtl/>
        </w:rPr>
        <w:t>ہ</w:t>
      </w:r>
      <w:r>
        <w:rPr>
          <w:rtl/>
        </w:rPr>
        <w:t xml:space="preserve"> ہے کہ اضافت چاہے لفظ</w:t>
      </w:r>
      <w:r>
        <w:rPr>
          <w:rFonts w:hint="cs"/>
          <w:rtl/>
        </w:rPr>
        <w:t>ی</w:t>
      </w:r>
      <w:r>
        <w:rPr>
          <w:rtl/>
        </w:rPr>
        <w:t xml:space="preserve"> ہو </w:t>
      </w:r>
      <w:r>
        <w:rPr>
          <w:rFonts w:hint="cs"/>
          <w:rtl/>
        </w:rPr>
        <w:t>ی</w:t>
      </w:r>
      <w:r>
        <w:rPr>
          <w:rFonts w:hint="eastAsia"/>
          <w:rtl/>
        </w:rPr>
        <w:t>ا</w:t>
      </w:r>
      <w:r>
        <w:rPr>
          <w:rtl/>
        </w:rPr>
        <w:t xml:space="preserve"> معنو</w:t>
      </w:r>
      <w:r>
        <w:rPr>
          <w:rFonts w:hint="cs"/>
          <w:rtl/>
        </w:rPr>
        <w:t>ی</w:t>
      </w:r>
      <w:r>
        <w:rPr>
          <w:rtl/>
        </w:rPr>
        <w:t xml:space="preserve"> ، نکرہ کو معرفہ نہ</w:t>
      </w:r>
      <w:r>
        <w:rPr>
          <w:rFonts w:hint="cs"/>
          <w:rtl/>
        </w:rPr>
        <w:t>ی</w:t>
      </w:r>
      <w:r>
        <w:rPr>
          <w:rFonts w:hint="eastAsia"/>
          <w:rtl/>
        </w:rPr>
        <w:t>ں</w:t>
      </w:r>
      <w:r>
        <w:rPr>
          <w:rtl/>
        </w:rPr>
        <w:t xml:space="preserve"> بنا سکت</w:t>
      </w:r>
      <w:r>
        <w:rPr>
          <w:rFonts w:hint="cs"/>
          <w:rtl/>
        </w:rPr>
        <w:t>ی</w:t>
      </w:r>
      <w:r>
        <w:rPr>
          <w:rtl/>
        </w:rPr>
        <w:t xml:space="preserve"> بلکہ اضافت صرف تخص</w:t>
      </w:r>
      <w:r>
        <w:rPr>
          <w:rFonts w:hint="cs"/>
          <w:rtl/>
        </w:rPr>
        <w:t>ی</w:t>
      </w:r>
      <w:r>
        <w:rPr>
          <w:rFonts w:hint="eastAsia"/>
          <w:rtl/>
        </w:rPr>
        <w:t>ص</w:t>
      </w:r>
      <w:r>
        <w:rPr>
          <w:rtl/>
        </w:rPr>
        <w:t xml:space="preserve"> کافائدہ د</w:t>
      </w:r>
      <w:r>
        <w:rPr>
          <w:rFonts w:hint="cs"/>
          <w:rtl/>
        </w:rPr>
        <w:t>ی</w:t>
      </w:r>
      <w:r>
        <w:rPr>
          <w:rFonts w:hint="eastAsia"/>
          <w:rtl/>
        </w:rPr>
        <w:t>ت</w:t>
      </w:r>
      <w:r>
        <w:rPr>
          <w:rFonts w:hint="cs"/>
          <w:rtl/>
        </w:rPr>
        <w:t>ی</w:t>
      </w:r>
      <w:r>
        <w:rPr>
          <w:rtl/>
        </w:rPr>
        <w:t xml:space="preserve"> ہے اور لفظ کے مفہوم اور اس کے مصاد</w:t>
      </w:r>
      <w:r>
        <w:rPr>
          <w:rFonts w:hint="cs"/>
          <w:rtl/>
        </w:rPr>
        <w:t>ی</w:t>
      </w:r>
      <w:r>
        <w:rPr>
          <w:rFonts w:hint="eastAsia"/>
          <w:rtl/>
        </w:rPr>
        <w:t>ق</w:t>
      </w:r>
      <w:r>
        <w:rPr>
          <w:rtl/>
        </w:rPr>
        <w:t xml:space="preserve"> کے دائرے کوتنگ کر د</w:t>
      </w:r>
      <w:r>
        <w:rPr>
          <w:rFonts w:hint="cs"/>
          <w:rtl/>
        </w:rPr>
        <w:t>ی</w:t>
      </w:r>
      <w:r>
        <w:rPr>
          <w:rFonts w:hint="eastAsia"/>
          <w:rtl/>
        </w:rPr>
        <w:t>ت</w:t>
      </w:r>
      <w:r>
        <w:rPr>
          <w:rFonts w:hint="cs"/>
          <w:rtl/>
        </w:rPr>
        <w:t>ی</w:t>
      </w:r>
      <w:r>
        <w:rPr>
          <w:rtl/>
        </w:rPr>
        <w:t xml:space="preserve"> ہے تعر</w:t>
      </w:r>
      <w:r>
        <w:rPr>
          <w:rFonts w:hint="cs"/>
          <w:rtl/>
        </w:rPr>
        <w:t>ی</w:t>
      </w:r>
      <w:r>
        <w:rPr>
          <w:rFonts w:hint="eastAsia"/>
          <w:rtl/>
        </w:rPr>
        <w:t>ف</w:t>
      </w:r>
      <w:r>
        <w:rPr>
          <w:rtl/>
        </w:rPr>
        <w:t xml:space="preserve"> و تع</w:t>
      </w:r>
      <w:r>
        <w:rPr>
          <w:rFonts w:hint="cs"/>
          <w:rtl/>
        </w:rPr>
        <w:t>یی</w:t>
      </w:r>
      <w:r>
        <w:rPr>
          <w:rFonts w:hint="eastAsia"/>
          <w:rtl/>
        </w:rPr>
        <w:t>ن</w:t>
      </w:r>
      <w:r>
        <w:rPr>
          <w:rtl/>
        </w:rPr>
        <w:t xml:space="preserve"> تو دوسرے قرائن و شواہد کے ذر</w:t>
      </w:r>
      <w:r>
        <w:rPr>
          <w:rFonts w:hint="cs"/>
          <w:rtl/>
        </w:rPr>
        <w:t>ی</w:t>
      </w:r>
      <w:r>
        <w:rPr>
          <w:rFonts w:hint="eastAsia"/>
          <w:rtl/>
        </w:rPr>
        <w:t>عے</w:t>
      </w:r>
      <w:r>
        <w:rPr>
          <w:rtl/>
        </w:rPr>
        <w:t xml:space="preserve"> سمجھ</w:t>
      </w:r>
      <w:r>
        <w:rPr>
          <w:rFonts w:hint="cs"/>
          <w:rtl/>
        </w:rPr>
        <w:t>ی</w:t>
      </w:r>
      <w:r>
        <w:rPr>
          <w:rtl/>
        </w:rPr>
        <w:t xml:space="preserve"> جائے گ</w:t>
      </w:r>
      <w:r>
        <w:rPr>
          <w:rFonts w:hint="cs"/>
          <w:rtl/>
        </w:rPr>
        <w:t>ی</w:t>
      </w:r>
      <w:r>
        <w:rPr>
          <w:rtl/>
        </w:rPr>
        <w:t>۔</w:t>
      </w:r>
    </w:p>
    <w:p w:rsidR="00243DAF" w:rsidRDefault="00243DAF" w:rsidP="00243DAF">
      <w:pPr>
        <w:pStyle w:val="libNormal"/>
        <w:rPr>
          <w:rtl/>
        </w:rPr>
      </w:pPr>
      <w:r>
        <w:rPr>
          <w:rtl/>
        </w:rPr>
        <w:t xml:space="preserve"> اس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جم لہ ''غلام لز</w:t>
      </w:r>
      <w:r>
        <w:rPr>
          <w:rFonts w:hint="cs"/>
          <w:rtl/>
        </w:rPr>
        <w:t>ی</w:t>
      </w:r>
      <w:r>
        <w:rPr>
          <w:rFonts w:hint="eastAsia"/>
          <w:rtl/>
        </w:rPr>
        <w:t>د،،</w:t>
      </w:r>
      <w:r>
        <w:rPr>
          <w:rtl/>
        </w:rPr>
        <w:t xml:space="preserve"> اور ''غلام ز</w:t>
      </w:r>
      <w:r>
        <w:rPr>
          <w:rFonts w:hint="cs"/>
          <w:rtl/>
        </w:rPr>
        <w:t>ی</w:t>
      </w:r>
      <w:r>
        <w:rPr>
          <w:rFonts w:hint="eastAsia"/>
          <w:rtl/>
        </w:rPr>
        <w:t>د،،</w:t>
      </w:r>
      <w:r>
        <w:rPr>
          <w:rtl/>
        </w:rPr>
        <w:t xml:space="preserve">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جس طرح ''غلام لز</w:t>
      </w:r>
      <w:r>
        <w:rPr>
          <w:rFonts w:hint="cs"/>
          <w:rtl/>
        </w:rPr>
        <w:t>ی</w:t>
      </w:r>
      <w:r>
        <w:rPr>
          <w:rFonts w:hint="eastAsia"/>
          <w:rtl/>
        </w:rPr>
        <w:t>د،،</w:t>
      </w:r>
      <w:r>
        <w:rPr>
          <w:rtl/>
        </w:rPr>
        <w:t xml:space="preserve"> صرف تخص</w:t>
      </w:r>
      <w:r>
        <w:rPr>
          <w:rFonts w:hint="cs"/>
          <w:rtl/>
        </w:rPr>
        <w:t>ی</w:t>
      </w:r>
      <w:r>
        <w:rPr>
          <w:rFonts w:hint="eastAsia"/>
          <w:rtl/>
        </w:rPr>
        <w:t>ص</w:t>
      </w:r>
      <w:r>
        <w:rPr>
          <w:rtl/>
        </w:rPr>
        <w:t xml:space="preserve"> کا فائدہ د</w:t>
      </w:r>
      <w:r>
        <w:rPr>
          <w:rFonts w:hint="cs"/>
          <w:rtl/>
        </w:rPr>
        <w:t>ی</w:t>
      </w:r>
      <w:r>
        <w:rPr>
          <w:rFonts w:hint="eastAsia"/>
          <w:rtl/>
        </w:rPr>
        <w:t>تا</w:t>
      </w:r>
      <w:r>
        <w:rPr>
          <w:rtl/>
        </w:rPr>
        <w:t xml:space="preserve"> ہے اس</w:t>
      </w:r>
      <w:r>
        <w:rPr>
          <w:rFonts w:hint="cs"/>
          <w:rtl/>
        </w:rPr>
        <w:t>ی</w:t>
      </w:r>
      <w:r>
        <w:rPr>
          <w:rtl/>
        </w:rPr>
        <w:t xml:space="preserve"> طرح ''غلام ز</w:t>
      </w:r>
      <w:r>
        <w:rPr>
          <w:rFonts w:hint="cs"/>
          <w:rtl/>
        </w:rPr>
        <w:t>ی</w:t>
      </w:r>
      <w:r>
        <w:rPr>
          <w:rFonts w:hint="eastAsia"/>
          <w:rtl/>
        </w:rPr>
        <w:t>د،،بھ</w:t>
      </w:r>
      <w:r>
        <w:rPr>
          <w:rFonts w:hint="cs"/>
          <w:rtl/>
        </w:rPr>
        <w:t>ی</w:t>
      </w:r>
      <w:r>
        <w:rPr>
          <w:rtl/>
        </w:rPr>
        <w:t xml:space="preserve"> صرف تخص</w:t>
      </w:r>
      <w:r>
        <w:rPr>
          <w:rFonts w:hint="cs"/>
          <w:rtl/>
        </w:rPr>
        <w:t>ی</w:t>
      </w:r>
      <w:r>
        <w:rPr>
          <w:rFonts w:hint="eastAsia"/>
          <w:rtl/>
        </w:rPr>
        <w:t>ص</w:t>
      </w:r>
      <w:r>
        <w:rPr>
          <w:rtl/>
        </w:rPr>
        <w:t xml:space="preserve"> کا فائدہ د</w:t>
      </w:r>
      <w:r>
        <w:rPr>
          <w:rFonts w:hint="cs"/>
          <w:rtl/>
        </w:rPr>
        <w:t>ی</w:t>
      </w:r>
      <w:r>
        <w:rPr>
          <w:rFonts w:hint="eastAsia"/>
          <w:rtl/>
        </w:rPr>
        <w:t>تا</w:t>
      </w:r>
      <w:r>
        <w:rPr>
          <w:rtl/>
        </w:rPr>
        <w:t xml:space="preserve"> ہے پس جس طرح اضافت معنو</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تخص</w:t>
      </w:r>
      <w:r>
        <w:rPr>
          <w:rFonts w:hint="cs"/>
          <w:rtl/>
        </w:rPr>
        <w:t>ی</w:t>
      </w:r>
      <w:r>
        <w:rPr>
          <w:rFonts w:hint="eastAsia"/>
          <w:rtl/>
        </w:rPr>
        <w:t>ص</w:t>
      </w:r>
      <w:r>
        <w:rPr>
          <w:rtl/>
        </w:rPr>
        <w:t xml:space="preserve"> حاصل ہوت</w:t>
      </w:r>
      <w:r>
        <w:rPr>
          <w:rFonts w:hint="cs"/>
          <w:rtl/>
        </w:rPr>
        <w:t>ی</w:t>
      </w:r>
      <w:r>
        <w:rPr>
          <w:rtl/>
        </w:rPr>
        <w:t xml:space="preserve"> ہے اس</w:t>
      </w:r>
      <w:r>
        <w:rPr>
          <w:rFonts w:hint="cs"/>
          <w:rtl/>
        </w:rPr>
        <w:t>ی</w:t>
      </w:r>
      <w:r>
        <w:rPr>
          <w:rtl/>
        </w:rPr>
        <w:t xml:space="preserve"> طرح اضافت لفظ</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w:t>
      </w:r>
      <w:r>
        <w:rPr>
          <w:rFonts w:hint="eastAsia"/>
          <w:rtl/>
        </w:rPr>
        <w:t>تخص</w:t>
      </w:r>
      <w:r>
        <w:rPr>
          <w:rFonts w:hint="cs"/>
          <w:rtl/>
        </w:rPr>
        <w:t>ی</w:t>
      </w:r>
      <w:r>
        <w:rPr>
          <w:rFonts w:hint="eastAsia"/>
          <w:rtl/>
        </w:rPr>
        <w:t>ص</w:t>
      </w:r>
      <w:r>
        <w:rPr>
          <w:rtl/>
        </w:rPr>
        <w:t xml:space="preserve"> حاصل ہوت</w:t>
      </w:r>
      <w:r>
        <w:rPr>
          <w:rFonts w:hint="cs"/>
          <w:rtl/>
        </w:rPr>
        <w:t>ی</w:t>
      </w:r>
      <w:r>
        <w:rPr>
          <w:rtl/>
        </w:rPr>
        <w:t xml:space="preserve"> ہے فرق صرف اتنا ہے کہ اضافت لفظ</w:t>
      </w:r>
      <w:r>
        <w:rPr>
          <w:rFonts w:hint="cs"/>
          <w:rtl/>
        </w:rPr>
        <w:t>ی</w:t>
      </w:r>
      <w:r>
        <w:rPr>
          <w:rtl/>
        </w:rPr>
        <w:t xml:space="preserve"> ک</w:t>
      </w:r>
      <w:r>
        <w:rPr>
          <w:rFonts w:hint="cs"/>
          <w:rtl/>
        </w:rPr>
        <w:t>ی</w:t>
      </w:r>
      <w:r>
        <w:rPr>
          <w:rtl/>
        </w:rPr>
        <w:t xml:space="preserve"> تخص</w:t>
      </w:r>
      <w:r>
        <w:rPr>
          <w:rFonts w:hint="cs"/>
          <w:rtl/>
        </w:rPr>
        <w:t>ی</w:t>
      </w:r>
      <w:r>
        <w:rPr>
          <w:rFonts w:hint="eastAsia"/>
          <w:rtl/>
        </w:rPr>
        <w:t>ص</w:t>
      </w:r>
      <w:r>
        <w:rPr>
          <w:rtl/>
        </w:rPr>
        <w:t xml:space="preserve"> اضافت ک</w:t>
      </w:r>
      <w:r>
        <w:rPr>
          <w:rFonts w:hint="cs"/>
          <w:rtl/>
        </w:rPr>
        <w:t>ی</w:t>
      </w:r>
      <w:r>
        <w:rPr>
          <w:rtl/>
        </w:rPr>
        <w:t xml:space="preserve"> وجہ سے حاصل نہ</w:t>
      </w:r>
      <w:r>
        <w:rPr>
          <w:rFonts w:hint="cs"/>
          <w:rtl/>
        </w:rPr>
        <w:t>ی</w:t>
      </w:r>
      <w:r>
        <w:rPr>
          <w:rFonts w:hint="eastAsia"/>
          <w:rtl/>
        </w:rPr>
        <w:t>ں</w:t>
      </w:r>
      <w:r>
        <w:rPr>
          <w:rtl/>
        </w:rPr>
        <w:t xml:space="preserve"> ہوئ</w:t>
      </w:r>
      <w:r>
        <w:rPr>
          <w:rFonts w:hint="cs"/>
          <w:rtl/>
        </w:rPr>
        <w:t>ی</w:t>
      </w:r>
      <w:r>
        <w:rPr>
          <w:rtl/>
        </w:rPr>
        <w:t xml:space="preserve"> بلکہ اضافت کے بغ</w:t>
      </w:r>
      <w:r>
        <w:rPr>
          <w:rFonts w:hint="cs"/>
          <w:rtl/>
        </w:rPr>
        <w:t>ی</w:t>
      </w:r>
      <w:r>
        <w:rPr>
          <w:rFonts w:hint="eastAsia"/>
          <w:rtl/>
        </w:rPr>
        <w:t>ر</w:t>
      </w:r>
      <w:r>
        <w:rPr>
          <w:rtl/>
        </w:rPr>
        <w:t xml:space="preserve"> حاصل ہوئ</w:t>
      </w:r>
      <w:r>
        <w:rPr>
          <w:rFonts w:hint="cs"/>
          <w:rtl/>
        </w:rPr>
        <w:t>ی</w:t>
      </w:r>
      <w:r>
        <w:rPr>
          <w:rtl/>
        </w:rPr>
        <w:t xml:space="preserve"> ہے اضافت لفظ</w:t>
      </w:r>
      <w:r>
        <w:rPr>
          <w:rFonts w:hint="cs"/>
          <w:rtl/>
        </w:rPr>
        <w:t>ی</w:t>
      </w:r>
      <w:r>
        <w:rPr>
          <w:rtl/>
        </w:rPr>
        <w:t xml:space="preserve"> سے صرف تخف</w:t>
      </w:r>
      <w:r>
        <w:rPr>
          <w:rFonts w:hint="cs"/>
          <w:rtl/>
        </w:rPr>
        <w:t>ی</w:t>
      </w:r>
      <w:r>
        <w:rPr>
          <w:rFonts w:hint="eastAsia"/>
          <w:rtl/>
        </w:rPr>
        <w:t>ف</w:t>
      </w:r>
      <w:r>
        <w:rPr>
          <w:rtl/>
        </w:rPr>
        <w:t xml:space="preserve"> حاصل ہوئ</w:t>
      </w:r>
      <w:r>
        <w:rPr>
          <w:rFonts w:hint="cs"/>
          <w:rtl/>
        </w:rPr>
        <w:t>ی</w:t>
      </w:r>
      <w:r>
        <w:rPr>
          <w:rtl/>
        </w:rPr>
        <w:t xml:space="preserve"> ہے ل</w:t>
      </w:r>
      <w:r>
        <w:rPr>
          <w:rFonts w:hint="cs"/>
          <w:rtl/>
        </w:rPr>
        <w:t>ی</w:t>
      </w:r>
      <w:r>
        <w:rPr>
          <w:rFonts w:hint="eastAsia"/>
          <w:rtl/>
        </w:rPr>
        <w:t>کن</w:t>
      </w:r>
      <w:r>
        <w:rPr>
          <w:rtl/>
        </w:rPr>
        <w:t xml:space="preserve"> اس سے </w:t>
      </w:r>
      <w:r>
        <w:rPr>
          <w:rFonts w:hint="cs"/>
          <w:rtl/>
        </w:rPr>
        <w:t>ی</w:t>
      </w:r>
      <w:r>
        <w:rPr>
          <w:rFonts w:hint="eastAsia"/>
          <w:rtl/>
        </w:rPr>
        <w:t>ہ</w:t>
      </w:r>
      <w:r>
        <w:rPr>
          <w:rtl/>
        </w:rPr>
        <w:t xml:space="preserve"> لازم نہ</w:t>
      </w:r>
      <w:r>
        <w:rPr>
          <w:rFonts w:hint="cs"/>
          <w:rtl/>
        </w:rPr>
        <w:t>ی</w:t>
      </w:r>
      <w:r>
        <w:rPr>
          <w:rFonts w:hint="eastAsia"/>
          <w:rtl/>
        </w:rPr>
        <w:t>ں</w:t>
      </w:r>
      <w:r>
        <w:rPr>
          <w:rtl/>
        </w:rPr>
        <w:t xml:space="preserve"> آتا کہ مضاف کس</w:t>
      </w:r>
      <w:r>
        <w:rPr>
          <w:rFonts w:hint="cs"/>
          <w:rtl/>
        </w:rPr>
        <w:t>ی</w:t>
      </w:r>
      <w:r>
        <w:rPr>
          <w:rtl/>
        </w:rPr>
        <w:t xml:space="preserve"> معرفہ ک</w:t>
      </w:r>
      <w:r>
        <w:rPr>
          <w:rFonts w:hint="cs"/>
          <w:rtl/>
        </w:rPr>
        <w:t>ی</w:t>
      </w:r>
      <w:r>
        <w:rPr>
          <w:rtl/>
        </w:rPr>
        <w:t xml:space="preserve"> صفت واقع نہ ہو سکے اس لئے کہ اگر تخص</w:t>
      </w:r>
      <w:r>
        <w:rPr>
          <w:rFonts w:hint="cs"/>
          <w:rtl/>
        </w:rPr>
        <w:t>ی</w:t>
      </w:r>
      <w:r>
        <w:rPr>
          <w:rFonts w:hint="eastAsia"/>
          <w:rtl/>
        </w:rPr>
        <w:t>ص</w:t>
      </w:r>
      <w:r>
        <w:rPr>
          <w:rtl/>
        </w:rPr>
        <w:t xml:space="preserve"> ک</w:t>
      </w:r>
      <w:r>
        <w:rPr>
          <w:rFonts w:hint="cs"/>
          <w:rtl/>
        </w:rPr>
        <w:t>ی</w:t>
      </w:r>
      <w:r>
        <w:rPr>
          <w:rtl/>
        </w:rPr>
        <w:t xml:space="preserve"> وجہ سے </w:t>
      </w:r>
      <w:r>
        <w:rPr>
          <w:rFonts w:hint="eastAsia"/>
          <w:rtl/>
        </w:rPr>
        <w:t>معرفہ</w:t>
      </w:r>
      <w:r>
        <w:rPr>
          <w:rtl/>
        </w:rPr>
        <w:t xml:space="preserve"> ک</w:t>
      </w:r>
      <w:r>
        <w:rPr>
          <w:rFonts w:hint="cs"/>
          <w:rtl/>
        </w:rPr>
        <w:t>ی</w:t>
      </w:r>
      <w:r>
        <w:rPr>
          <w:rtl/>
        </w:rPr>
        <w:t xml:space="preserve"> صفت قرار پانا صح</w:t>
      </w:r>
      <w:r>
        <w:rPr>
          <w:rFonts w:hint="cs"/>
          <w:rtl/>
        </w:rPr>
        <w:t>ی</w:t>
      </w:r>
      <w:r>
        <w:rPr>
          <w:rFonts w:hint="eastAsia"/>
          <w:rtl/>
        </w:rPr>
        <w:t>ح</w:t>
      </w:r>
      <w:r>
        <w:rPr>
          <w:rtl/>
        </w:rPr>
        <w:t xml:space="preserve"> ہو تو مانحن ف</w:t>
      </w:r>
      <w:r>
        <w:rPr>
          <w:rFonts w:hint="cs"/>
          <w:rtl/>
        </w:rPr>
        <w:t>ی</w:t>
      </w:r>
      <w:r>
        <w:rPr>
          <w:rFonts w:hint="eastAsia"/>
          <w:rtl/>
        </w:rPr>
        <w:t>ہ</w:t>
      </w:r>
      <w:r>
        <w:rPr>
          <w:rtl/>
        </w:rPr>
        <w:t xml:space="preserve"> (اضافت لفظ</w:t>
      </w:r>
      <w:r>
        <w:rPr>
          <w:rFonts w:hint="cs"/>
          <w:rtl/>
        </w:rPr>
        <w:t>ی</w:t>
      </w:r>
      <w:r>
        <w:rPr>
          <w:rtl/>
        </w:rPr>
        <w:t>) م</w:t>
      </w:r>
      <w:r>
        <w:rPr>
          <w:rFonts w:hint="cs"/>
          <w:rtl/>
        </w:rPr>
        <w:t>ی</w:t>
      </w:r>
      <w:r>
        <w:rPr>
          <w:rFonts w:hint="eastAsia"/>
          <w:rtl/>
        </w:rPr>
        <w:t>ں</w:t>
      </w:r>
      <w:r>
        <w:rPr>
          <w:rtl/>
        </w:rPr>
        <w:t xml:space="preserve"> مضاف ک</w:t>
      </w:r>
      <w:r>
        <w:rPr>
          <w:rFonts w:hint="cs"/>
          <w:rtl/>
        </w:rPr>
        <w:t>ی</w:t>
      </w:r>
      <w:r>
        <w:rPr>
          <w:rtl/>
        </w:rPr>
        <w:t xml:space="preserve"> تخص</w:t>
      </w:r>
      <w:r>
        <w:rPr>
          <w:rFonts w:hint="cs"/>
          <w:rtl/>
        </w:rPr>
        <w:t>ی</w:t>
      </w:r>
      <w:r>
        <w:rPr>
          <w:rFonts w:hint="eastAsia"/>
          <w:rtl/>
        </w:rPr>
        <w:t>ص</w:t>
      </w:r>
      <w:r>
        <w:rPr>
          <w:rtl/>
        </w:rPr>
        <w:t xml:space="preserve"> حاصل ہو جات</w:t>
      </w:r>
      <w:r>
        <w:rPr>
          <w:rFonts w:hint="cs"/>
          <w:rtl/>
        </w:rPr>
        <w:t>ی</w:t>
      </w:r>
      <w:r>
        <w:rPr>
          <w:rtl/>
        </w:rPr>
        <w:t xml:space="preserve"> ہے اور اگر معرفہ ک</w:t>
      </w:r>
      <w:r>
        <w:rPr>
          <w:rFonts w:hint="cs"/>
          <w:rtl/>
        </w:rPr>
        <w:t>ی</w:t>
      </w:r>
      <w:r>
        <w:rPr>
          <w:rtl/>
        </w:rPr>
        <w:t xml:space="preserve"> صفت بننے کا مجوز وہ تعر</w:t>
      </w:r>
      <w:r>
        <w:rPr>
          <w:rFonts w:hint="cs"/>
          <w:rtl/>
        </w:rPr>
        <w:t>ی</w:t>
      </w:r>
      <w:r>
        <w:rPr>
          <w:rFonts w:hint="eastAsia"/>
          <w:rtl/>
        </w:rPr>
        <w:t>ف</w:t>
      </w:r>
      <w:r>
        <w:rPr>
          <w:rtl/>
        </w:rPr>
        <w:t xml:space="preserve"> (معرفہ ہونا) ہو جو خارج</w:t>
      </w:r>
      <w:r>
        <w:rPr>
          <w:rFonts w:hint="cs"/>
          <w:rtl/>
        </w:rPr>
        <w:t>ی</w:t>
      </w:r>
      <w:r>
        <w:rPr>
          <w:rtl/>
        </w:rPr>
        <w:t xml:space="preserve"> شواہد سے حاصل ہو تو اس م</w:t>
      </w:r>
      <w:r>
        <w:rPr>
          <w:rFonts w:hint="cs"/>
          <w:rtl/>
        </w:rPr>
        <w:t>ی</w:t>
      </w:r>
      <w:r>
        <w:rPr>
          <w:rFonts w:hint="eastAsia"/>
          <w:rtl/>
        </w:rPr>
        <w:t>ں</w:t>
      </w:r>
      <w:r>
        <w:rPr>
          <w:rtl/>
        </w:rPr>
        <w:t xml:space="preserve"> دونوںا ضافت</w:t>
      </w:r>
      <w:r>
        <w:rPr>
          <w:rFonts w:hint="cs"/>
          <w:rtl/>
        </w:rPr>
        <w:t>ی</w:t>
      </w:r>
      <w:r>
        <w:rPr>
          <w:rFonts w:hint="eastAsia"/>
          <w:rtl/>
        </w:rPr>
        <w:t>ں</w:t>
      </w:r>
      <w:r>
        <w:rPr>
          <w:rtl/>
        </w:rPr>
        <w:t xml:space="preserve"> مشترک ہ</w:t>
      </w:r>
      <w:r>
        <w:rPr>
          <w:rFonts w:hint="cs"/>
          <w:rtl/>
        </w:rPr>
        <w:t>ی</w:t>
      </w:r>
      <w:r>
        <w:rPr>
          <w:rFonts w:hint="eastAsia"/>
          <w:rtl/>
        </w:rPr>
        <w:t>ں</w:t>
      </w:r>
      <w:r>
        <w:rPr>
          <w:rtl/>
        </w:rPr>
        <w:t xml:space="preserve"> بنا برا</w:t>
      </w:r>
      <w:r>
        <w:rPr>
          <w:rFonts w:hint="cs"/>
          <w:rtl/>
        </w:rPr>
        <w:t>ی</w:t>
      </w:r>
      <w:r>
        <w:rPr>
          <w:rFonts w:hint="eastAsia"/>
          <w:rtl/>
        </w:rPr>
        <w:t>ں</w:t>
      </w:r>
      <w:r>
        <w:rPr>
          <w:rtl/>
        </w:rPr>
        <w:t xml:space="preserve"> اضافت لفظ</w:t>
      </w:r>
      <w:r>
        <w:rPr>
          <w:rFonts w:hint="cs"/>
          <w:rtl/>
        </w:rPr>
        <w:t>ی</w:t>
      </w:r>
      <w:r>
        <w:rPr>
          <w:rtl/>
        </w:rPr>
        <w:t xml:space="preserve"> اور اضافت معنو</w:t>
      </w:r>
      <w:r>
        <w:rPr>
          <w:rFonts w:hint="cs"/>
          <w:rtl/>
        </w:rPr>
        <w:t>ی</w:t>
      </w:r>
      <w:r>
        <w:rPr>
          <w:rtl/>
        </w:rPr>
        <w:t xml:space="preserve"> م</w:t>
      </w:r>
      <w:r>
        <w:rPr>
          <w:rFonts w:hint="cs"/>
          <w:rtl/>
        </w:rPr>
        <w:t>ی</w:t>
      </w:r>
      <w:r>
        <w:rPr>
          <w:rFonts w:hint="eastAsia"/>
          <w:rtl/>
        </w:rPr>
        <w:t>ں</w:t>
      </w:r>
      <w:r>
        <w:rPr>
          <w:rtl/>
        </w:rPr>
        <w:t xml:space="preserve"> جتنا </w:t>
      </w:r>
      <w:r>
        <w:rPr>
          <w:rFonts w:hint="eastAsia"/>
          <w:rtl/>
        </w:rPr>
        <w:t>فرق</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جاتا ہے وہ سب بے نت</w:t>
      </w:r>
      <w:r>
        <w:rPr>
          <w:rFonts w:hint="cs"/>
          <w:rtl/>
        </w:rPr>
        <w:t>ی</w:t>
      </w:r>
      <w:r>
        <w:rPr>
          <w:rFonts w:hint="eastAsia"/>
          <w:rtl/>
        </w:rPr>
        <w:t>جہ</w:t>
      </w:r>
      <w:r>
        <w:rPr>
          <w:rtl/>
        </w:rPr>
        <w:t xml:space="preserve"> ہے۔</w:t>
      </w:r>
    </w:p>
    <w:p w:rsidR="00243DAF" w:rsidRDefault="00243DAF" w:rsidP="00243DAF">
      <w:pPr>
        <w:pStyle w:val="libNormal"/>
        <w:rPr>
          <w:rtl/>
        </w:rPr>
      </w:pPr>
      <w:r>
        <w:rPr>
          <w:rtl/>
        </w:rPr>
        <w:t xml:space="preserve"> اس مقام پر ا</w:t>
      </w:r>
      <w:r>
        <w:rPr>
          <w:rFonts w:hint="cs"/>
          <w:rtl/>
        </w:rPr>
        <w:t>ی</w:t>
      </w:r>
      <w:r>
        <w:rPr>
          <w:rFonts w:hint="eastAsia"/>
          <w:rtl/>
        </w:rPr>
        <w:t>ک</w:t>
      </w:r>
      <w:r>
        <w:rPr>
          <w:rtl/>
        </w:rPr>
        <w:t xml:space="preserve"> بحث باق</w:t>
      </w:r>
      <w:r>
        <w:rPr>
          <w:rFonts w:hint="cs"/>
          <w:rtl/>
        </w:rPr>
        <w:t>ی</w:t>
      </w:r>
      <w:r>
        <w:rPr>
          <w:rtl/>
        </w:rPr>
        <w:t xml:space="preserve"> رہت</w:t>
      </w:r>
      <w:r>
        <w:rPr>
          <w:rFonts w:hint="cs"/>
          <w:rtl/>
        </w:rPr>
        <w:t>ی</w:t>
      </w:r>
      <w:r>
        <w:rPr>
          <w:rtl/>
        </w:rPr>
        <w:t xml:space="preserve"> ہے کہ </w:t>
      </w:r>
      <w:r w:rsidR="00D81BD1">
        <w:rPr>
          <w:rtl/>
        </w:rPr>
        <w:t>جہاں تک</w:t>
      </w:r>
      <w:r>
        <w:rPr>
          <w:rtl/>
        </w:rPr>
        <w:t xml:space="preserve"> مقام اثبات اور وقوع کا تعلق ہے اس بات پر اتفاق کا دعو</w:t>
      </w:r>
      <w:r>
        <w:rPr>
          <w:rFonts w:hint="cs"/>
          <w:rtl/>
        </w:rPr>
        <w:t>یٰ</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اگر مصاف باضافت لفظ</w:t>
      </w:r>
      <w:r>
        <w:rPr>
          <w:rFonts w:hint="cs"/>
          <w:rtl/>
        </w:rPr>
        <w:t>ی</w:t>
      </w:r>
      <w:r>
        <w:rPr>
          <w:rFonts w:hint="eastAsia"/>
          <w:rtl/>
        </w:rPr>
        <w:t>ہ</w:t>
      </w:r>
      <w:r>
        <w:rPr>
          <w:rtl/>
        </w:rPr>
        <w:t xml:space="preserve"> صفت مشبہ ہو تو معرفہ ک</w:t>
      </w:r>
      <w:r>
        <w:rPr>
          <w:rFonts w:hint="cs"/>
          <w:rtl/>
        </w:rPr>
        <w:t>ی</w:t>
      </w:r>
      <w:r>
        <w:rPr>
          <w:rtl/>
        </w:rPr>
        <w:t xml:space="preserve"> صفت واقع نہ</w:t>
      </w:r>
      <w:r>
        <w:rPr>
          <w:rFonts w:hint="cs"/>
          <w:rtl/>
        </w:rPr>
        <w:t>ی</w:t>
      </w:r>
      <w:r>
        <w:rPr>
          <w:rFonts w:hint="eastAsia"/>
          <w:rtl/>
        </w:rPr>
        <w:t>ں</w:t>
      </w:r>
      <w:r>
        <w:rPr>
          <w:rtl/>
        </w:rPr>
        <w:t xml:space="preserve"> ہوس کتا ہے ل</w:t>
      </w:r>
      <w:r>
        <w:rPr>
          <w:rFonts w:hint="cs"/>
          <w:rtl/>
        </w:rPr>
        <w:t>ی</w:t>
      </w:r>
      <w:r>
        <w:rPr>
          <w:rFonts w:hint="eastAsia"/>
          <w:rtl/>
        </w:rPr>
        <w:t>کناگر</w:t>
      </w:r>
      <w:r>
        <w:rPr>
          <w:rtl/>
        </w:rPr>
        <w:t xml:space="preserve"> صفت مشبہ کے علاوہ کوئ</w:t>
      </w:r>
      <w:r>
        <w:rPr>
          <w:rFonts w:hint="cs"/>
          <w:rtl/>
        </w:rPr>
        <w:t>ی</w:t>
      </w:r>
      <w:r>
        <w:rPr>
          <w:rtl/>
        </w:rPr>
        <w:t xml:space="preserve"> اور مشتق مضاف واقع ہو تو اس صورت م</w:t>
      </w:r>
      <w:r>
        <w:rPr>
          <w:rFonts w:hint="cs"/>
          <w:rtl/>
        </w:rPr>
        <w:t>ی</w:t>
      </w:r>
      <w:r>
        <w:rPr>
          <w:rFonts w:hint="eastAsia"/>
          <w:rtl/>
        </w:rPr>
        <w:t>ں</w:t>
      </w:r>
      <w:r>
        <w:rPr>
          <w:rtl/>
        </w:rPr>
        <w:t xml:space="preserve"> ''س</w:t>
      </w:r>
      <w:r>
        <w:rPr>
          <w:rFonts w:hint="cs"/>
          <w:rtl/>
        </w:rPr>
        <w:t>ی</w:t>
      </w:r>
      <w:r>
        <w:rPr>
          <w:rtl/>
        </w:rPr>
        <w:t>بو</w:t>
      </w:r>
      <w:r>
        <w:rPr>
          <w:rFonts w:hint="cs"/>
          <w:rtl/>
        </w:rPr>
        <w:t>ی</w:t>
      </w:r>
      <w:r>
        <w:rPr>
          <w:rFonts w:hint="eastAsia"/>
          <w:rtl/>
        </w:rPr>
        <w:t>ہ،،</w:t>
      </w:r>
      <w:r>
        <w:rPr>
          <w:rtl/>
        </w:rPr>
        <w:t xml:space="preserve"> نے ''خل</w:t>
      </w:r>
      <w:r>
        <w:rPr>
          <w:rFonts w:hint="cs"/>
          <w:rtl/>
        </w:rPr>
        <w:t>ی</w:t>
      </w:r>
      <w:r>
        <w:rPr>
          <w:rFonts w:hint="eastAsia"/>
          <w:rtl/>
        </w:rPr>
        <w:t>ل،،</w:t>
      </w:r>
      <w:r>
        <w:rPr>
          <w:rtl/>
        </w:rPr>
        <w:t xml:space="preserve"> اور ''</w:t>
      </w:r>
      <w:r>
        <w:rPr>
          <w:rFonts w:hint="cs"/>
          <w:rtl/>
        </w:rPr>
        <w:t>ی</w:t>
      </w:r>
      <w:r>
        <w:rPr>
          <w:rFonts w:hint="eastAsia"/>
          <w:rtl/>
        </w:rPr>
        <w:t>ونس،،</w:t>
      </w:r>
      <w:r>
        <w:rPr>
          <w:rtl/>
        </w:rPr>
        <w:t xml:space="preserve"> سے </w:t>
      </w:r>
      <w:r>
        <w:rPr>
          <w:rFonts w:hint="cs"/>
          <w:rtl/>
        </w:rPr>
        <w:t>ی</w:t>
      </w:r>
      <w:r>
        <w:rPr>
          <w:rFonts w:hint="eastAsia"/>
          <w:rtl/>
        </w:rPr>
        <w:t>ہ</w:t>
      </w:r>
      <w:r>
        <w:rPr>
          <w:rtl/>
        </w:rPr>
        <w:t xml:space="preserve"> بات نقل ک</w:t>
      </w:r>
      <w:r>
        <w:rPr>
          <w:rFonts w:hint="cs"/>
          <w:rtl/>
        </w:rPr>
        <w:t>ی</w:t>
      </w:r>
      <w:r>
        <w:rPr>
          <w:rtl/>
        </w:rPr>
        <w:t xml:space="preserve"> ہے کہ اکثر کلام عرب </w:t>
      </w:r>
      <w:r w:rsidRPr="0017133B">
        <w:rPr>
          <w:rStyle w:val="libFootnotenumChar"/>
          <w:rtl/>
        </w:rPr>
        <w:t>(</w:t>
      </w:r>
      <w:r w:rsidR="002A6CF7" w:rsidRPr="002A6CF7">
        <w:rPr>
          <w:rStyle w:val="libFootnotenumChar"/>
          <w:rFonts w:hint="cs"/>
          <w:rtl/>
        </w:rPr>
        <w:t>1</w:t>
      </w:r>
      <w:r w:rsidRPr="0017133B">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مشتقات جو مضاف ہوں ، معرفہ ک</w:t>
      </w:r>
      <w:r>
        <w:rPr>
          <w:rFonts w:hint="cs"/>
          <w:rtl/>
        </w:rPr>
        <w:t>ی</w:t>
      </w:r>
      <w:r>
        <w:rPr>
          <w:rtl/>
        </w:rPr>
        <w:t xml:space="preserve"> صفت واقع ہوئے ہ</w:t>
      </w:r>
      <w:r>
        <w:rPr>
          <w:rFonts w:hint="cs"/>
          <w:rtl/>
        </w:rPr>
        <w:t>ی</w:t>
      </w:r>
      <w:r>
        <w:rPr>
          <w:rFonts w:hint="eastAsia"/>
          <w:rtl/>
        </w:rPr>
        <w:t>ں</w:t>
      </w:r>
      <w:r>
        <w:rPr>
          <w:rtl/>
        </w:rPr>
        <w:t xml:space="preserve"> اور قرآن م</w:t>
      </w:r>
      <w:r>
        <w:rPr>
          <w:rFonts w:hint="cs"/>
          <w:rtl/>
        </w:rPr>
        <w:t>ی</w:t>
      </w:r>
      <w:r>
        <w:rPr>
          <w:rFonts w:hint="eastAsia"/>
          <w:rtl/>
        </w:rPr>
        <w:t>ں</w:t>
      </w:r>
      <w:r>
        <w:rPr>
          <w:rtl/>
        </w:rPr>
        <w:t xml:space="preserve"> جہاں کہ</w:t>
      </w:r>
      <w:r>
        <w:rPr>
          <w:rFonts w:hint="cs"/>
          <w:rtl/>
        </w:rPr>
        <w:t>ی</w:t>
      </w:r>
      <w:r>
        <w:rPr>
          <w:rFonts w:hint="eastAsia"/>
          <w:rtl/>
        </w:rPr>
        <w:t>ں</w:t>
      </w:r>
      <w:r>
        <w:rPr>
          <w:rtl/>
        </w:rPr>
        <w:t xml:space="preserve"> بھ</w:t>
      </w:r>
      <w:r>
        <w:rPr>
          <w:rFonts w:hint="cs"/>
          <w:rtl/>
        </w:rPr>
        <w:t>ی</w:t>
      </w:r>
      <w:r>
        <w:rPr>
          <w:rtl/>
        </w:rPr>
        <w:t xml:space="preserve"> مضاف </w:t>
      </w:r>
    </w:p>
    <w:p w:rsidR="00243DAF" w:rsidRDefault="00B5330D" w:rsidP="00B5330D">
      <w:pPr>
        <w:pStyle w:val="libVar"/>
        <w:rPr>
          <w:rtl/>
        </w:rPr>
      </w:pPr>
      <w:r>
        <w:rPr>
          <w:rtl/>
        </w:rPr>
        <w:t>____________________</w:t>
      </w:r>
    </w:p>
    <w:p w:rsidR="00243DAF" w:rsidRDefault="002A6CF7" w:rsidP="00A8695C">
      <w:pPr>
        <w:pStyle w:val="libFootnote"/>
        <w:rPr>
          <w:rtl/>
        </w:rPr>
      </w:pPr>
      <w:r w:rsidRPr="002A6CF7">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اب</w:t>
      </w:r>
      <w:r w:rsidR="00243DAF">
        <w:rPr>
          <w:rFonts w:hint="cs"/>
          <w:rtl/>
        </w:rPr>
        <w:t>ی</w:t>
      </w:r>
      <w:r w:rsidR="00243DAF">
        <w:rPr>
          <w:rtl/>
        </w:rPr>
        <w:t xml:space="preserve"> ح</w:t>
      </w:r>
      <w:r w:rsidR="00243DAF">
        <w:rPr>
          <w:rFonts w:hint="cs"/>
          <w:rtl/>
        </w:rPr>
        <w:t>ی</w:t>
      </w:r>
      <w:r w:rsidR="00243DAF">
        <w:rPr>
          <w:rFonts w:hint="eastAsia"/>
          <w:rtl/>
        </w:rPr>
        <w:t>ان</w:t>
      </w:r>
      <w:r w:rsidR="00243DAF">
        <w:rPr>
          <w:rtl/>
        </w:rPr>
        <w:t xml:space="preserve"> ، ج </w:t>
      </w:r>
      <w:r w:rsidRPr="002A6CF7">
        <w:rPr>
          <w:rFonts w:hint="cs"/>
          <w:rtl/>
        </w:rPr>
        <w:t>1</w:t>
      </w:r>
      <w:r w:rsidR="00243DAF" w:rsidRPr="00DB61B6">
        <w:rPr>
          <w:rFonts w:hint="cs"/>
          <w:rtl/>
        </w:rPr>
        <w:t xml:space="preserve"> ص </w:t>
      </w:r>
      <w:r w:rsidRPr="002A6CF7">
        <w:rPr>
          <w:rFonts w:hint="cs"/>
          <w:rtl/>
        </w:rPr>
        <w:t>21</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باضافت لفظ</w:t>
      </w:r>
      <w:r>
        <w:rPr>
          <w:rFonts w:hint="cs"/>
          <w:rtl/>
        </w:rPr>
        <w:t>ی</w:t>
      </w:r>
      <w:r>
        <w:rPr>
          <w:rFonts w:hint="eastAsia"/>
          <w:rtl/>
        </w:rPr>
        <w:t>ہ</w:t>
      </w:r>
      <w:r>
        <w:rPr>
          <w:rtl/>
        </w:rPr>
        <w:t xml:space="preserve"> معرفہ ک</w:t>
      </w:r>
      <w:r>
        <w:rPr>
          <w:rFonts w:hint="cs"/>
          <w:rtl/>
        </w:rPr>
        <w:t>ی</w:t>
      </w:r>
      <w:r>
        <w:rPr>
          <w:rtl/>
        </w:rPr>
        <w:t xml:space="preserve"> صفت قرار پا</w:t>
      </w:r>
      <w:r>
        <w:rPr>
          <w:rFonts w:hint="cs"/>
          <w:rtl/>
        </w:rPr>
        <w:t>ی</w:t>
      </w:r>
      <w:r>
        <w:rPr>
          <w:rFonts w:hint="eastAsia"/>
          <w:rtl/>
        </w:rPr>
        <w:t>ا</w:t>
      </w:r>
      <w:r>
        <w:rPr>
          <w:rtl/>
        </w:rPr>
        <w:t xml:space="preserve"> ہے، اس</w:t>
      </w:r>
      <w:r>
        <w:rPr>
          <w:rFonts w:hint="cs"/>
          <w:rtl/>
        </w:rPr>
        <w:t>ی</w:t>
      </w:r>
      <w:r>
        <w:rPr>
          <w:rtl/>
        </w:rPr>
        <w:t xml:space="preserve"> قب</w:t>
      </w:r>
      <w:r>
        <w:rPr>
          <w:rFonts w:hint="cs"/>
          <w:rtl/>
        </w:rPr>
        <w:t>ی</w:t>
      </w:r>
      <w:r>
        <w:rPr>
          <w:rFonts w:hint="eastAsia"/>
          <w:rtl/>
        </w:rPr>
        <w:t>ل</w:t>
      </w:r>
      <w:r>
        <w:rPr>
          <w:rtl/>
        </w:rPr>
        <w:t xml:space="preserve"> سے ہے۔ </w:t>
      </w:r>
      <w:r>
        <w:rPr>
          <w:rFonts w:hint="cs"/>
          <w:rtl/>
        </w:rPr>
        <w:t>ی</w:t>
      </w:r>
      <w:r>
        <w:rPr>
          <w:rFonts w:hint="eastAsia"/>
          <w:rtl/>
        </w:rPr>
        <w:t>عن</w:t>
      </w:r>
      <w:r>
        <w:rPr>
          <w:rFonts w:hint="cs"/>
          <w:rtl/>
        </w:rPr>
        <w:t>ی</w:t>
      </w:r>
      <w:r>
        <w:rPr>
          <w:rtl/>
        </w:rPr>
        <w:t xml:space="preserve"> صفت مشبہ کے علاوہ کوئ</w:t>
      </w:r>
      <w:r>
        <w:rPr>
          <w:rFonts w:hint="cs"/>
          <w:rtl/>
        </w:rPr>
        <w:t>ی</w:t>
      </w:r>
      <w:r>
        <w:rPr>
          <w:rtl/>
        </w:rPr>
        <w:t xml:space="preserve"> مشتق ہے جو مضاف واقع ہوا ہے اور معرفہ ک</w:t>
      </w:r>
      <w:r>
        <w:rPr>
          <w:rFonts w:hint="cs"/>
          <w:rtl/>
        </w:rPr>
        <w:t>ی</w:t>
      </w:r>
      <w:r>
        <w:rPr>
          <w:rtl/>
        </w:rPr>
        <w:t xml:space="preserve"> صفت قرار پا</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قرآن کر</w:t>
      </w:r>
      <w:r>
        <w:rPr>
          <w:rFonts w:hint="cs"/>
          <w:rtl/>
        </w:rPr>
        <w:t>ی</w:t>
      </w:r>
      <w:r>
        <w:rPr>
          <w:rFonts w:hint="eastAsia"/>
          <w:rtl/>
        </w:rPr>
        <w:t>م</w:t>
      </w:r>
      <w:r>
        <w:rPr>
          <w:rtl/>
        </w:rPr>
        <w:t xml:space="preserve"> م</w:t>
      </w:r>
      <w:r>
        <w:rPr>
          <w:rFonts w:hint="cs"/>
          <w:rtl/>
        </w:rPr>
        <w:t>ی</w:t>
      </w:r>
      <w:r>
        <w:rPr>
          <w:rFonts w:hint="eastAsia"/>
          <w:rtl/>
        </w:rPr>
        <w:t>ں</w:t>
      </w:r>
      <w:r>
        <w:rPr>
          <w:rtl/>
        </w:rPr>
        <w:t xml:space="preserve"> جہاں کہ</w:t>
      </w:r>
      <w:r>
        <w:rPr>
          <w:rFonts w:hint="cs"/>
          <w:rtl/>
        </w:rPr>
        <w:t>ی</w:t>
      </w:r>
      <w:r>
        <w:rPr>
          <w:rFonts w:hint="eastAsia"/>
          <w:rtl/>
        </w:rPr>
        <w:t>ں</w:t>
      </w:r>
      <w:r>
        <w:rPr>
          <w:rtl/>
        </w:rPr>
        <w:t xml:space="preserve"> بھ</w:t>
      </w:r>
      <w:r>
        <w:rPr>
          <w:rFonts w:hint="cs"/>
          <w:rtl/>
        </w:rPr>
        <w:t>ی</w:t>
      </w:r>
      <w:r>
        <w:rPr>
          <w:rtl/>
        </w:rPr>
        <w:t xml:space="preserve"> مضاف باضافت لفظ</w:t>
      </w:r>
      <w:r>
        <w:rPr>
          <w:rFonts w:hint="cs"/>
          <w:rtl/>
        </w:rPr>
        <w:t>ی</w:t>
      </w:r>
      <w:r>
        <w:rPr>
          <w:rtl/>
        </w:rPr>
        <w:t xml:space="preserve"> معرفہ ک</w:t>
      </w:r>
      <w:r>
        <w:rPr>
          <w:rFonts w:hint="cs"/>
          <w:rtl/>
        </w:rPr>
        <w:t>ی</w:t>
      </w:r>
      <w:r>
        <w:rPr>
          <w:rtl/>
        </w:rPr>
        <w:t xml:space="preserve"> صفت واقع ہوا ہے اسے اس</w:t>
      </w:r>
      <w:r>
        <w:rPr>
          <w:rFonts w:hint="cs"/>
          <w:rtl/>
        </w:rPr>
        <w:t>ی</w:t>
      </w:r>
      <w:r>
        <w:rPr>
          <w:rtl/>
        </w:rPr>
        <w:t xml:space="preserve"> پر محمول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چنانچہ ''مانحن ف</w:t>
      </w:r>
      <w:r>
        <w:rPr>
          <w:rFonts w:hint="cs"/>
          <w:rtl/>
        </w:rPr>
        <w:t>ی</w:t>
      </w:r>
      <w:r>
        <w:rPr>
          <w:rFonts w:hint="eastAsia"/>
          <w:rtl/>
        </w:rPr>
        <w:t>ہ،،</w:t>
      </w:r>
      <w:r>
        <w:rPr>
          <w:rtl/>
        </w:rPr>
        <w:t xml:space="preserve"> (مالک </w:t>
      </w:r>
      <w:r>
        <w:rPr>
          <w:rFonts w:hint="cs"/>
          <w:rtl/>
        </w:rPr>
        <w:t>ی</w:t>
      </w:r>
      <w:r>
        <w:rPr>
          <w:rFonts w:hint="eastAsia"/>
          <w:rtl/>
        </w:rPr>
        <w:t>وم</w:t>
      </w:r>
      <w:r>
        <w:rPr>
          <w:rtl/>
        </w:rPr>
        <w:t xml:space="preserve"> الد</w:t>
      </w:r>
      <w:r>
        <w:rPr>
          <w:rFonts w:hint="cs"/>
          <w:rtl/>
        </w:rPr>
        <w:t>ی</w:t>
      </w:r>
      <w:r>
        <w:rPr>
          <w:rFonts w:hint="eastAsia"/>
          <w:rtl/>
        </w:rPr>
        <w:t>ن</w:t>
      </w:r>
      <w:r>
        <w:rPr>
          <w:rtl/>
        </w:rPr>
        <w:t>) م</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سا</w:t>
      </w:r>
      <w:r>
        <w:rPr>
          <w:rtl/>
        </w:rPr>
        <w:t xml:space="preserve"> ہ</w:t>
      </w:r>
      <w:r>
        <w:rPr>
          <w:rFonts w:hint="cs"/>
          <w:rtl/>
        </w:rPr>
        <w:t>ی</w:t>
      </w:r>
      <w:r>
        <w:rPr>
          <w:rtl/>
        </w:rPr>
        <w:t xml:space="preserve"> ہوا ہے۔</w:t>
      </w:r>
    </w:p>
    <w:p w:rsidR="00243DAF" w:rsidRDefault="00243DAF" w:rsidP="00243DAF">
      <w:pPr>
        <w:pStyle w:val="libNormal"/>
        <w:rPr>
          <w:rtl/>
        </w:rPr>
      </w:pPr>
      <w:r>
        <w:rPr>
          <w:rtl/>
        </w:rPr>
        <w:t xml:space="preserve"> باق</w:t>
      </w:r>
      <w:r>
        <w:rPr>
          <w:rFonts w:hint="cs"/>
          <w:rtl/>
        </w:rPr>
        <w:t>ی</w:t>
      </w:r>
      <w:r>
        <w:rPr>
          <w:rtl/>
        </w:rPr>
        <w:t xml:space="preserve"> رہا صاحب ''کشاف،، کا </w:t>
      </w:r>
      <w:r>
        <w:rPr>
          <w:rFonts w:hint="cs"/>
          <w:rtl/>
        </w:rPr>
        <w:t>ی</w:t>
      </w:r>
      <w:r>
        <w:rPr>
          <w:rFonts w:hint="eastAsia"/>
          <w:rtl/>
        </w:rPr>
        <w:t>ہ</w:t>
      </w:r>
      <w:r>
        <w:rPr>
          <w:rtl/>
        </w:rPr>
        <w:t xml:space="preserve"> کہنا کہ ''مالک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اسم فاعل استمرار کے معن</w:t>
      </w:r>
      <w:r>
        <w:rPr>
          <w:rFonts w:hint="cs"/>
          <w:rtl/>
        </w:rPr>
        <w:t>ی</w:t>
      </w:r>
      <w:r>
        <w:rPr>
          <w:rtl/>
        </w:rPr>
        <w:t xml:space="preserve"> م</w:t>
      </w:r>
      <w:r>
        <w:rPr>
          <w:rFonts w:hint="cs"/>
          <w:rtl/>
        </w:rPr>
        <w:t>ی</w:t>
      </w:r>
      <w:r>
        <w:rPr>
          <w:rFonts w:hint="eastAsia"/>
          <w:rtl/>
        </w:rPr>
        <w:t>ں</w:t>
      </w:r>
      <w:r>
        <w:rPr>
          <w:rtl/>
        </w:rPr>
        <w:t xml:space="preserve"> استعمال ہواہے اور جب اسم فاعل استمرار کے معن</w:t>
      </w:r>
      <w:r>
        <w:rPr>
          <w:rFonts w:hint="cs"/>
          <w:rtl/>
        </w:rPr>
        <w:t>ی</w:t>
      </w:r>
      <w:r>
        <w:rPr>
          <w:rtl/>
        </w:rPr>
        <w:t xml:space="preserve"> م</w:t>
      </w:r>
      <w:r>
        <w:rPr>
          <w:rFonts w:hint="cs"/>
          <w:rtl/>
        </w:rPr>
        <w:t>ی</w:t>
      </w:r>
      <w:r>
        <w:rPr>
          <w:rFonts w:hint="eastAsia"/>
          <w:rtl/>
        </w:rPr>
        <w:t>ں</w:t>
      </w:r>
      <w:r>
        <w:rPr>
          <w:rtl/>
        </w:rPr>
        <w:t xml:space="preserve"> استعمال ہو تو اس ک</w:t>
      </w:r>
      <w:r>
        <w:rPr>
          <w:rFonts w:hint="cs"/>
          <w:rtl/>
        </w:rPr>
        <w:t>ی</w:t>
      </w:r>
      <w:r>
        <w:rPr>
          <w:rtl/>
        </w:rPr>
        <w:t xml:space="preserve"> اضافت ، لفظ</w:t>
      </w:r>
      <w:r>
        <w:rPr>
          <w:rFonts w:hint="cs"/>
          <w:rtl/>
        </w:rPr>
        <w:t>ی</w:t>
      </w:r>
      <w:r>
        <w:rPr>
          <w:rtl/>
        </w:rPr>
        <w:t xml:space="preserve"> نہ</w:t>
      </w:r>
      <w:r>
        <w:rPr>
          <w:rFonts w:hint="cs"/>
          <w:rtl/>
        </w:rPr>
        <w:t>ی</w:t>
      </w:r>
      <w:r>
        <w:rPr>
          <w:rFonts w:hint="eastAsia"/>
          <w:rtl/>
        </w:rPr>
        <w:t>ں</w:t>
      </w:r>
      <w:r>
        <w:rPr>
          <w:rtl/>
        </w:rPr>
        <w:t xml:space="preserve"> معنو</w:t>
      </w:r>
      <w:r>
        <w:rPr>
          <w:rFonts w:hint="cs"/>
          <w:rtl/>
        </w:rPr>
        <w:t>ی</w:t>
      </w:r>
      <w:r>
        <w:rPr>
          <w:rtl/>
        </w:rPr>
        <w:t xml:space="preserve"> ہوت</w:t>
      </w:r>
      <w:r>
        <w:rPr>
          <w:rFonts w:hint="cs"/>
          <w:rtl/>
        </w:rPr>
        <w:t>ی</w:t>
      </w:r>
      <w:r>
        <w:rPr>
          <w:rtl/>
        </w:rPr>
        <w:t xml:space="preserve"> ہے </w:t>
      </w:r>
      <w:r>
        <w:rPr>
          <w:rFonts w:hint="cs"/>
          <w:rtl/>
        </w:rPr>
        <w:t>ی</w:t>
      </w:r>
      <w:r>
        <w:rPr>
          <w:rFonts w:hint="eastAsia"/>
          <w:rtl/>
        </w:rPr>
        <w:t>ہ</w:t>
      </w:r>
      <w:r>
        <w:rPr>
          <w:rtl/>
        </w:rPr>
        <w:t xml:space="preserve"> قول واضح طور پر باطل ہے اس لئے کہ </w:t>
      </w:r>
      <w:r>
        <w:rPr>
          <w:rFonts w:hint="cs"/>
          <w:rtl/>
        </w:rPr>
        <w:t>ی</w:t>
      </w:r>
      <w:r>
        <w:rPr>
          <w:rFonts w:hint="eastAsia"/>
          <w:rtl/>
        </w:rPr>
        <w:t>ہ</w:t>
      </w:r>
      <w:r>
        <w:rPr>
          <w:rtl/>
        </w:rPr>
        <w:t xml:space="preserve"> درست ہے کہ اللہ تعال</w:t>
      </w:r>
      <w:r>
        <w:rPr>
          <w:rFonts w:hint="cs"/>
          <w:rtl/>
        </w:rPr>
        <w:t>یٰ</w:t>
      </w:r>
      <w:r>
        <w:rPr>
          <w:rtl/>
        </w:rPr>
        <w:t xml:space="preserve"> ت</w:t>
      </w:r>
      <w:r>
        <w:rPr>
          <w:rFonts w:hint="eastAsia"/>
          <w:rtl/>
        </w:rPr>
        <w:t>مام</w:t>
      </w:r>
      <w:r>
        <w:rPr>
          <w:rtl/>
        </w:rPr>
        <w:t xml:space="preserve"> موجودات کا احاطہ کئے ہوئے ہے اور اس کا </w:t>
      </w:r>
      <w:r>
        <w:rPr>
          <w:rFonts w:hint="cs"/>
          <w:rtl/>
        </w:rPr>
        <w:t>ی</w:t>
      </w:r>
      <w:r>
        <w:rPr>
          <w:rFonts w:hint="eastAsia"/>
          <w:rtl/>
        </w:rPr>
        <w:t>ہ</w:t>
      </w:r>
      <w:r>
        <w:rPr>
          <w:rtl/>
        </w:rPr>
        <w:t xml:space="preserve"> احاطہ اور مالک</w:t>
      </w:r>
      <w:r>
        <w:rPr>
          <w:rFonts w:hint="cs"/>
          <w:rtl/>
        </w:rPr>
        <w:t>ی</w:t>
      </w:r>
      <w:r>
        <w:rPr>
          <w:rFonts w:hint="eastAsia"/>
          <w:rtl/>
        </w:rPr>
        <w:t>ت</w:t>
      </w:r>
      <w:r>
        <w:rPr>
          <w:rtl/>
        </w:rPr>
        <w:t xml:space="preserve"> دائم</w:t>
      </w:r>
      <w:r>
        <w:rPr>
          <w:rFonts w:hint="cs"/>
          <w:rtl/>
        </w:rPr>
        <w:t>ی</w:t>
      </w:r>
      <w:r>
        <w:rPr>
          <w:rtl/>
        </w:rPr>
        <w:t xml:space="preserve"> و ابد</w:t>
      </w:r>
      <w:r>
        <w:rPr>
          <w:rFonts w:hint="cs"/>
          <w:rtl/>
        </w:rPr>
        <w:t>ی</w:t>
      </w:r>
      <w:r>
        <w:rPr>
          <w:rtl/>
        </w:rPr>
        <w:t xml:space="preserve"> ہے ل</w:t>
      </w:r>
      <w:r>
        <w:rPr>
          <w:rFonts w:hint="cs"/>
          <w:rtl/>
        </w:rPr>
        <w:t>ی</w:t>
      </w:r>
      <w:r>
        <w:rPr>
          <w:rFonts w:hint="eastAsia"/>
          <w:rtl/>
        </w:rPr>
        <w:t>کن</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''مالک،، کو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ک</w:t>
      </w:r>
      <w:r>
        <w:rPr>
          <w:rFonts w:hint="cs"/>
          <w:rtl/>
        </w:rPr>
        <w:t>ی</w:t>
      </w:r>
      <w:r>
        <w:rPr>
          <w:rtl/>
        </w:rPr>
        <w:t xml:space="preserve"> طرف مضاف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وجود کے اعتبارسے متاخر ہے بنا برا</w:t>
      </w:r>
      <w:r>
        <w:rPr>
          <w:rFonts w:hint="cs"/>
          <w:rtl/>
        </w:rPr>
        <w:t>ی</w:t>
      </w:r>
      <w:r>
        <w:rPr>
          <w:rFonts w:hint="eastAsia"/>
          <w:rtl/>
        </w:rPr>
        <w:t>ں</w:t>
      </w:r>
      <w:r>
        <w:rPr>
          <w:rtl/>
        </w:rPr>
        <w:t xml:space="preserve"> لامحالہ اسم فاعل ، مستقبل کے معن</w:t>
      </w:r>
      <w:r>
        <w:rPr>
          <w:rFonts w:hint="cs"/>
          <w:rtl/>
        </w:rPr>
        <w:t>ی</w:t>
      </w:r>
      <w:r>
        <w:rPr>
          <w:rtl/>
        </w:rPr>
        <w:t xml:space="preserve"> م</w:t>
      </w:r>
      <w:r>
        <w:rPr>
          <w:rFonts w:hint="cs"/>
          <w:rtl/>
        </w:rPr>
        <w:t>ی</w:t>
      </w:r>
      <w:r>
        <w:rPr>
          <w:rFonts w:hint="eastAsia"/>
          <w:rtl/>
        </w:rPr>
        <w:t>ں</w:t>
      </w:r>
      <w:r>
        <w:rPr>
          <w:rtl/>
        </w:rPr>
        <w:t xml:space="preserve"> ہو گا اور اضافت ، اضافث لفظ</w:t>
      </w:r>
      <w:r>
        <w:rPr>
          <w:rFonts w:hint="cs"/>
          <w:rtl/>
        </w:rPr>
        <w:t>ی</w:t>
      </w:r>
      <w:r>
        <w:rPr>
          <w:rtl/>
        </w:rPr>
        <w:t xml:space="preserve"> ہو گ</w:t>
      </w:r>
      <w:r>
        <w:rPr>
          <w:rFonts w:hint="cs"/>
          <w:rtl/>
        </w:rPr>
        <w:t>ی</w:t>
      </w:r>
      <w:r>
        <w:rPr>
          <w:rtl/>
        </w:rPr>
        <w:t>۔</w:t>
      </w:r>
    </w:p>
    <w:p w:rsidR="00243DAF" w:rsidRDefault="00243DAF" w:rsidP="00243DAF">
      <w:pPr>
        <w:pStyle w:val="libNormal"/>
        <w:rPr>
          <w:rtl/>
        </w:rPr>
      </w:pPr>
      <w:r>
        <w:rPr>
          <w:rtl/>
        </w:rPr>
        <w:t xml:space="preserve"> اسم فاعل مضاف کےبارے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فرق بھ</w:t>
      </w:r>
      <w:r>
        <w:rPr>
          <w:rFonts w:hint="cs"/>
          <w:rtl/>
        </w:rPr>
        <w:t>ی</w:t>
      </w:r>
      <w:r>
        <w:rPr>
          <w:rtl/>
        </w:rPr>
        <w:t xml:space="preserve"> درست نہ</w:t>
      </w:r>
      <w:r>
        <w:rPr>
          <w:rFonts w:hint="cs"/>
          <w:rtl/>
        </w:rPr>
        <w:t>ی</w:t>
      </w:r>
      <w:r>
        <w:rPr>
          <w:rFonts w:hint="eastAsia"/>
          <w:rtl/>
        </w:rPr>
        <w:t>ں</w:t>
      </w:r>
      <w:r>
        <w:rPr>
          <w:rtl/>
        </w:rPr>
        <w:t xml:space="preserve"> کہ اگر اسم فاعل بمعن</w:t>
      </w:r>
      <w:r>
        <w:rPr>
          <w:rFonts w:hint="cs"/>
          <w:rtl/>
        </w:rPr>
        <w:t>ی</w:t>
      </w:r>
      <w:r>
        <w:rPr>
          <w:rtl/>
        </w:rPr>
        <w:t xml:space="preserve"> ماض</w:t>
      </w:r>
      <w:r>
        <w:rPr>
          <w:rFonts w:hint="cs"/>
          <w:rtl/>
        </w:rPr>
        <w:t>ی</w:t>
      </w:r>
      <w:r>
        <w:rPr>
          <w:rtl/>
        </w:rPr>
        <w:t xml:space="preserve"> ہو تو معرفہ ک</w:t>
      </w:r>
      <w:r>
        <w:rPr>
          <w:rFonts w:hint="cs"/>
          <w:rtl/>
        </w:rPr>
        <w:t>ی</w:t>
      </w:r>
      <w:r>
        <w:rPr>
          <w:rtl/>
        </w:rPr>
        <w:t xml:space="preserve"> صفت بن سکتا ہے ورنہ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کس</w:t>
      </w:r>
      <w:r>
        <w:rPr>
          <w:rFonts w:hint="cs"/>
          <w:rtl/>
        </w:rPr>
        <w:t>ی</w:t>
      </w:r>
      <w:r>
        <w:rPr>
          <w:rtl/>
        </w:rPr>
        <w:t xml:space="preserve"> بھ</w:t>
      </w:r>
      <w:r>
        <w:rPr>
          <w:rFonts w:hint="cs"/>
          <w:rtl/>
        </w:rPr>
        <w:t>ی</w:t>
      </w:r>
      <w:r>
        <w:rPr>
          <w:rtl/>
        </w:rPr>
        <w:t xml:space="preserve"> چ</w:t>
      </w:r>
      <w:r>
        <w:rPr>
          <w:rFonts w:hint="cs"/>
          <w:rtl/>
        </w:rPr>
        <w:t>ی</w:t>
      </w:r>
      <w:r>
        <w:rPr>
          <w:rFonts w:hint="eastAsia"/>
          <w:rtl/>
        </w:rPr>
        <w:t>ز</w:t>
      </w:r>
      <w:r>
        <w:rPr>
          <w:rtl/>
        </w:rPr>
        <w:t xml:space="preserve"> کے حدوث اور تحقق کا لازمہ </w:t>
      </w:r>
      <w:r>
        <w:rPr>
          <w:rFonts w:hint="cs"/>
          <w:rtl/>
        </w:rPr>
        <w:t>ی</w:t>
      </w:r>
      <w:r>
        <w:rPr>
          <w:rFonts w:hint="eastAsia"/>
          <w:rtl/>
        </w:rPr>
        <w:t>ہ</w:t>
      </w:r>
      <w:r>
        <w:rPr>
          <w:rtl/>
        </w:rPr>
        <w:t xml:space="preserve"> ہے کہ وہ متع</w:t>
      </w:r>
      <w:r>
        <w:rPr>
          <w:rFonts w:hint="cs"/>
          <w:rtl/>
        </w:rPr>
        <w:t>ی</w:t>
      </w:r>
      <w:r>
        <w:rPr>
          <w:rFonts w:hint="eastAsia"/>
          <w:rtl/>
        </w:rPr>
        <w:t>ن</w:t>
      </w:r>
      <w:r>
        <w:rPr>
          <w:rtl/>
        </w:rPr>
        <w:t xml:space="preserve"> اور معلوم ہو </w:t>
      </w:r>
      <w:r>
        <w:rPr>
          <w:rFonts w:hint="cs"/>
          <w:rtl/>
        </w:rPr>
        <w:t>ی</w:t>
      </w:r>
      <w:r>
        <w:rPr>
          <w:rFonts w:hint="eastAsia"/>
          <w:rtl/>
        </w:rPr>
        <w:t>ہ</w:t>
      </w:r>
      <w:r>
        <w:rPr>
          <w:rtl/>
        </w:rPr>
        <w:t xml:space="preserve"> فرق اس لئے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کہ کس</w:t>
      </w:r>
      <w:r>
        <w:rPr>
          <w:rFonts w:hint="cs"/>
          <w:rtl/>
        </w:rPr>
        <w:t>ی</w:t>
      </w:r>
      <w:r>
        <w:rPr>
          <w:rtl/>
        </w:rPr>
        <w:t xml:space="preserve"> بھ</w:t>
      </w:r>
      <w:r>
        <w:rPr>
          <w:rFonts w:hint="cs"/>
          <w:rtl/>
        </w:rPr>
        <w:t>ی</w:t>
      </w:r>
      <w:r>
        <w:rPr>
          <w:rtl/>
        </w:rPr>
        <w:t xml:space="preserve"> شئ</w:t>
      </w:r>
      <w:r>
        <w:rPr>
          <w:rFonts w:hint="cs"/>
          <w:rtl/>
        </w:rPr>
        <w:t>ی</w:t>
      </w:r>
      <w:r>
        <w:rPr>
          <w:rtl/>
        </w:rPr>
        <w:t xml:space="preserve"> کا حدوث مستلزم علم نہ</w:t>
      </w:r>
      <w:r>
        <w:rPr>
          <w:rFonts w:hint="cs"/>
          <w:rtl/>
        </w:rPr>
        <w:t>ی</w:t>
      </w:r>
      <w:r>
        <w:rPr>
          <w:rFonts w:hint="eastAsia"/>
          <w:rtl/>
        </w:rPr>
        <w:t>ں</w:t>
      </w:r>
      <w:r>
        <w:rPr>
          <w:rtl/>
        </w:rPr>
        <w:t xml:space="preserve"> ہوا کرتا ع</w:t>
      </w:r>
      <w:r>
        <w:rPr>
          <w:rFonts w:hint="cs"/>
          <w:rtl/>
        </w:rPr>
        <w:t>ی</w:t>
      </w:r>
      <w:r>
        <w:rPr>
          <w:rFonts w:hint="eastAsia"/>
          <w:rtl/>
        </w:rPr>
        <w:t>ن</w:t>
      </w:r>
      <w:r>
        <w:rPr>
          <w:rtl/>
        </w:rPr>
        <w:t xml:space="preserve"> ممکن ہے کہ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درواقع متحقق ہو ل</w:t>
      </w:r>
      <w:r>
        <w:rPr>
          <w:rFonts w:hint="cs"/>
          <w:rtl/>
        </w:rPr>
        <w:t>ی</w:t>
      </w:r>
      <w:r>
        <w:rPr>
          <w:rFonts w:hint="eastAsia"/>
          <w:rtl/>
        </w:rPr>
        <w:t>کن</w:t>
      </w:r>
      <w:r>
        <w:rPr>
          <w:rtl/>
        </w:rPr>
        <w:t xml:space="preserve"> سب کو معلوم نہ ہو کس</w:t>
      </w:r>
      <w:r>
        <w:rPr>
          <w:rFonts w:hint="cs"/>
          <w:rtl/>
        </w:rPr>
        <w:t>ی</w:t>
      </w:r>
      <w:r>
        <w:rPr>
          <w:rtl/>
        </w:rPr>
        <w:t xml:space="preserve"> چ</w:t>
      </w:r>
      <w:r>
        <w:rPr>
          <w:rFonts w:hint="cs"/>
          <w:rtl/>
        </w:rPr>
        <w:t>ی</w:t>
      </w:r>
      <w:r>
        <w:rPr>
          <w:rFonts w:hint="eastAsia"/>
          <w:rtl/>
        </w:rPr>
        <w:t>ز</w:t>
      </w:r>
      <w:r>
        <w:rPr>
          <w:rtl/>
        </w:rPr>
        <w:t xml:space="preserve"> کے معرفہ بننے کا دارو مدار </w:t>
      </w:r>
      <w:r>
        <w:rPr>
          <w:rFonts w:hint="cs"/>
          <w:rtl/>
        </w:rPr>
        <w:t>ی</w:t>
      </w:r>
      <w:r>
        <w:rPr>
          <w:rFonts w:hint="eastAsia"/>
          <w:rtl/>
        </w:rPr>
        <w:t>ہ</w:t>
      </w:r>
      <w:r>
        <w:rPr>
          <w:rtl/>
        </w:rPr>
        <w:t xml:space="preserve"> ہے کہ وہ ف</w:t>
      </w:r>
      <w:r>
        <w:rPr>
          <w:rFonts w:hint="cs"/>
          <w:rtl/>
        </w:rPr>
        <w:t>ی</w:t>
      </w:r>
      <w:r>
        <w:rPr>
          <w:rtl/>
        </w:rPr>
        <w:t xml:space="preserve"> الحال متکلم و مخاطب کو معلوم ہو صرف بذات خود اس کامتحقق ہونا کاف</w:t>
      </w:r>
      <w:r>
        <w:rPr>
          <w:rFonts w:hint="cs"/>
          <w:rtl/>
        </w:rPr>
        <w:t>ی</w:t>
      </w:r>
      <w:r>
        <w:rPr>
          <w:rtl/>
        </w:rPr>
        <w:t xml:space="preserve"> نہ</w:t>
      </w:r>
      <w:r>
        <w:rPr>
          <w:rFonts w:hint="cs"/>
          <w:rtl/>
        </w:rPr>
        <w:t>ی</w:t>
      </w:r>
      <w:r>
        <w:rPr>
          <w:rFonts w:hint="eastAsia"/>
          <w:rtl/>
        </w:rPr>
        <w:t>ں</w:t>
      </w:r>
      <w:r>
        <w:rPr>
          <w:rtl/>
        </w:rPr>
        <w:t xml:space="preserve"> ہے خلاصہ </w:t>
      </w:r>
      <w:r>
        <w:rPr>
          <w:rFonts w:hint="cs"/>
          <w:rtl/>
        </w:rPr>
        <w:t>ی</w:t>
      </w:r>
      <w:r>
        <w:rPr>
          <w:rFonts w:hint="eastAsia"/>
          <w:rtl/>
        </w:rPr>
        <w:t>ہ</w:t>
      </w:r>
      <w:r>
        <w:rPr>
          <w:rtl/>
        </w:rPr>
        <w:t xml:space="preserve"> کہ کلام عرب م</w:t>
      </w:r>
      <w:r>
        <w:rPr>
          <w:rFonts w:hint="cs"/>
          <w:rtl/>
        </w:rPr>
        <w:t>ی</w:t>
      </w:r>
      <w:r>
        <w:rPr>
          <w:rFonts w:hint="eastAsia"/>
          <w:rtl/>
        </w:rPr>
        <w:t>ں</w:t>
      </w:r>
      <w:r>
        <w:rPr>
          <w:rtl/>
        </w:rPr>
        <w:t xml:space="preserve"> وہ</w:t>
      </w:r>
      <w:r>
        <w:rPr>
          <w:rFonts w:hint="cs"/>
          <w:rtl/>
        </w:rPr>
        <w:t>ی</w:t>
      </w:r>
      <w:r>
        <w:rPr>
          <w:rtl/>
        </w:rPr>
        <w:t xml:space="preserve"> قواعد قابل اتباع ہ</w:t>
      </w:r>
      <w:r>
        <w:rPr>
          <w:rFonts w:hint="cs"/>
          <w:rtl/>
        </w:rPr>
        <w:t>ی</w:t>
      </w:r>
      <w:r>
        <w:rPr>
          <w:rFonts w:hint="eastAsia"/>
          <w:rtl/>
        </w:rPr>
        <w:t>ں</w:t>
      </w:r>
      <w:r>
        <w:rPr>
          <w:rtl/>
        </w:rPr>
        <w:t xml:space="preserve"> جو فص</w:t>
      </w:r>
      <w:r>
        <w:rPr>
          <w:rFonts w:hint="cs"/>
          <w:rtl/>
        </w:rPr>
        <w:t>ی</w:t>
      </w:r>
      <w:r>
        <w:rPr>
          <w:rFonts w:hint="eastAsia"/>
          <w:rtl/>
        </w:rPr>
        <w:t>ح</w:t>
      </w:r>
      <w:r>
        <w:rPr>
          <w:rtl/>
        </w:rPr>
        <w:t xml:space="preserve"> عربوں </w:t>
      </w:r>
      <w:r>
        <w:rPr>
          <w:rFonts w:hint="eastAsia"/>
          <w:rtl/>
        </w:rPr>
        <w:t>نے</w:t>
      </w:r>
      <w:r>
        <w:rPr>
          <w:rtl/>
        </w:rPr>
        <w:t xml:space="preserve"> استعمال کئے ہوں اور بے معن</w:t>
      </w:r>
      <w:r>
        <w:rPr>
          <w:rFonts w:hint="cs"/>
          <w:rtl/>
        </w:rPr>
        <w:t>ی</w:t>
      </w:r>
      <w:r>
        <w:rPr>
          <w:rtl/>
        </w:rPr>
        <w:t xml:space="preserve"> توج</w:t>
      </w:r>
      <w:r>
        <w:rPr>
          <w:rFonts w:hint="cs"/>
          <w:rtl/>
        </w:rPr>
        <w:t>ی</w:t>
      </w:r>
      <w:r>
        <w:rPr>
          <w:rFonts w:hint="eastAsia"/>
          <w:rtl/>
        </w:rPr>
        <w:t>ہات</w:t>
      </w:r>
      <w:r>
        <w:rPr>
          <w:rtl/>
        </w:rPr>
        <w:t xml:space="preserve"> پر اعتماد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جن کا ذکر نحو</w:t>
      </w:r>
      <w:r>
        <w:rPr>
          <w:rFonts w:hint="cs"/>
          <w:rtl/>
        </w:rPr>
        <w:t>ی</w:t>
      </w:r>
      <w:r>
        <w:rPr>
          <w:rtl/>
        </w:rPr>
        <w:t xml:space="preserve"> حضرات ک</w:t>
      </w:r>
      <w:r>
        <w:rPr>
          <w:rFonts w:hint="cs"/>
          <w:rtl/>
        </w:rPr>
        <w:t>ی</w:t>
      </w:r>
      <w:r>
        <w:rPr>
          <w:rFonts w:hint="eastAsia"/>
          <w:rtl/>
        </w:rPr>
        <w:t>ا</w:t>
      </w:r>
      <w:r>
        <w:rPr>
          <w:rtl/>
        </w:rPr>
        <w:t xml:space="preserve"> کرتے ہ</w:t>
      </w:r>
      <w:r>
        <w:rPr>
          <w:rFonts w:hint="cs"/>
          <w:rtl/>
        </w:rPr>
        <w:t>ی</w:t>
      </w:r>
      <w:r>
        <w:rPr>
          <w:rFonts w:hint="eastAsia"/>
          <w:rtl/>
        </w:rPr>
        <w:t>ں</w:t>
      </w:r>
      <w:r>
        <w:rPr>
          <w:rtl/>
        </w:rPr>
        <w:t>۔</w:t>
      </w:r>
    </w:p>
    <w:p w:rsidR="00243DAF" w:rsidRPr="00C004B4" w:rsidRDefault="00C004B4" w:rsidP="002A6CF7">
      <w:pPr>
        <w:pStyle w:val="libNormal"/>
        <w:rPr>
          <w:rtl/>
        </w:rPr>
      </w:pPr>
      <w:r>
        <w:rPr>
          <w:rtl/>
        </w:rPr>
        <w:br w:type="page"/>
      </w:r>
    </w:p>
    <w:p w:rsidR="00243DAF" w:rsidRDefault="00243DAF" w:rsidP="009432A1">
      <w:pPr>
        <w:pStyle w:val="Heading2Center"/>
        <w:rPr>
          <w:rtl/>
        </w:rPr>
      </w:pPr>
      <w:r>
        <w:rPr>
          <w:rtl/>
        </w:rPr>
        <w:lastRenderedPageBreak/>
        <w:t xml:space="preserve"> </w:t>
      </w:r>
      <w:bookmarkStart w:id="215" w:name="_Toc488064036"/>
      <w:r>
        <w:rPr>
          <w:rtl/>
        </w:rPr>
        <w:t>الحمد:</w:t>
      </w:r>
      <w:bookmarkEnd w:id="215"/>
    </w:p>
    <w:p w:rsidR="00243DAF" w:rsidRDefault="00243DAF" w:rsidP="00C004B4">
      <w:pPr>
        <w:pStyle w:val="libNormal"/>
        <w:rPr>
          <w:rtl/>
        </w:rPr>
      </w:pPr>
      <w:r>
        <w:rPr>
          <w:rtl/>
        </w:rPr>
        <w:t xml:space="preserve"> حمد وہ مفہوم ہےجو ملامت کے مقابلے م</w:t>
      </w:r>
      <w:r>
        <w:rPr>
          <w:rFonts w:hint="cs"/>
          <w:rtl/>
        </w:rPr>
        <w:t>ی</w:t>
      </w:r>
      <w:r>
        <w:rPr>
          <w:rFonts w:hint="eastAsia"/>
          <w:rtl/>
        </w:rPr>
        <w:t>ں</w:t>
      </w:r>
      <w:r>
        <w:rPr>
          <w:rtl/>
        </w:rPr>
        <w:t xml:space="preserve"> استعمال ہوتا ہے اور حمد ہر اس اچھائ</w:t>
      </w:r>
      <w:r>
        <w:rPr>
          <w:rFonts w:hint="cs"/>
          <w:rtl/>
        </w:rPr>
        <w:t>ی</w:t>
      </w:r>
      <w:r>
        <w:rPr>
          <w:rtl/>
        </w:rPr>
        <w:t xml:space="preserve"> پر ک</w:t>
      </w:r>
      <w:r>
        <w:rPr>
          <w:rFonts w:hint="cs"/>
          <w:rtl/>
        </w:rPr>
        <w:t>ی</w:t>
      </w:r>
      <w:r>
        <w:rPr>
          <w:rtl/>
        </w:rPr>
        <w:t xml:space="preserve"> جات</w:t>
      </w:r>
      <w:r>
        <w:rPr>
          <w:rFonts w:hint="cs"/>
          <w:rtl/>
        </w:rPr>
        <w:t>ی</w:t>
      </w:r>
      <w:r>
        <w:rPr>
          <w:rtl/>
        </w:rPr>
        <w:t xml:space="preserve"> ہے جو انسان کے ارادہ و اخت</w:t>
      </w:r>
      <w:r>
        <w:rPr>
          <w:rFonts w:hint="cs"/>
          <w:rtl/>
        </w:rPr>
        <w:t>ی</w:t>
      </w:r>
      <w:r>
        <w:rPr>
          <w:rFonts w:hint="eastAsia"/>
          <w:rtl/>
        </w:rPr>
        <w:t>ار</w:t>
      </w:r>
      <w:r>
        <w:rPr>
          <w:rtl/>
        </w:rPr>
        <w:t xml:space="preserve"> سے صادر ہو خواہ تعر</w:t>
      </w:r>
      <w:r>
        <w:rPr>
          <w:rFonts w:hint="cs"/>
          <w:rtl/>
        </w:rPr>
        <w:t>ی</w:t>
      </w:r>
      <w:r>
        <w:rPr>
          <w:rtl/>
        </w:rPr>
        <w:t xml:space="preserve"> فکرنے والے پر احسان ہو </w:t>
      </w:r>
      <w:r>
        <w:rPr>
          <w:rFonts w:hint="cs"/>
          <w:rtl/>
        </w:rPr>
        <w:t>ی</w:t>
      </w:r>
      <w:r>
        <w:rPr>
          <w:rFonts w:hint="eastAsia"/>
          <w:rtl/>
        </w:rPr>
        <w:t>ا</w:t>
      </w:r>
      <w:r>
        <w:rPr>
          <w:rtl/>
        </w:rPr>
        <w:t xml:space="preserve"> نہ ہو '' شکر،، کفران (ناشکر</w:t>
      </w:r>
      <w:r>
        <w:rPr>
          <w:rFonts w:hint="cs"/>
          <w:rtl/>
        </w:rPr>
        <w:t>ی</w:t>
      </w:r>
      <w:r>
        <w:rPr>
          <w:rtl/>
        </w:rPr>
        <w:t>) کے مقابلے م</w:t>
      </w:r>
      <w:r>
        <w:rPr>
          <w:rFonts w:hint="cs"/>
          <w:rtl/>
        </w:rPr>
        <w:t>ی</w:t>
      </w:r>
      <w:r>
        <w:rPr>
          <w:rFonts w:hint="eastAsia"/>
          <w:rtl/>
        </w:rPr>
        <w:t>ں</w:t>
      </w:r>
      <w:r>
        <w:rPr>
          <w:rtl/>
        </w:rPr>
        <w:t xml:space="preserve"> استعمال ہوتا ہے اور اسے نعمت و احسان کے بدلے م</w:t>
      </w:r>
      <w:r>
        <w:rPr>
          <w:rFonts w:hint="cs"/>
          <w:rtl/>
        </w:rPr>
        <w:t>ی</w:t>
      </w:r>
      <w:r>
        <w:rPr>
          <w:rFonts w:hint="eastAsia"/>
          <w:rtl/>
        </w:rPr>
        <w:t>ں</w:t>
      </w:r>
      <w:r>
        <w:rPr>
          <w:rtl/>
        </w:rPr>
        <w:t xml:space="preserve"> ادا ک</w:t>
      </w:r>
      <w:r>
        <w:rPr>
          <w:rFonts w:hint="cs"/>
          <w:rtl/>
        </w:rPr>
        <w:t>ی</w:t>
      </w:r>
      <w:r>
        <w:rPr>
          <w:rFonts w:hint="eastAsia"/>
          <w:rtl/>
        </w:rPr>
        <w:t>ا</w:t>
      </w:r>
      <w:r>
        <w:rPr>
          <w:rtl/>
        </w:rPr>
        <w:t xml:space="preserve"> جاتا ہے ''مدح،، مذمت کے مقابلے م</w:t>
      </w:r>
      <w:r>
        <w:rPr>
          <w:rFonts w:hint="cs"/>
          <w:rtl/>
        </w:rPr>
        <w:t>ی</w:t>
      </w:r>
      <w:r>
        <w:rPr>
          <w:rFonts w:hint="eastAsia"/>
          <w:rtl/>
        </w:rPr>
        <w:t>ں</w:t>
      </w:r>
      <w:r>
        <w:rPr>
          <w:rtl/>
        </w:rPr>
        <w:t xml:space="preserve"> آتا ہے اس م</w:t>
      </w:r>
      <w:r>
        <w:rPr>
          <w:rFonts w:hint="cs"/>
          <w:rtl/>
        </w:rPr>
        <w:t>ی</w:t>
      </w:r>
      <w:r>
        <w:rPr>
          <w:rFonts w:hint="eastAsia"/>
          <w:rtl/>
        </w:rPr>
        <w:t>ں</w:t>
      </w:r>
      <w:r>
        <w:rPr>
          <w:rtl/>
        </w:rPr>
        <w:t xml:space="preserve"> </w:t>
      </w:r>
      <w:r>
        <w:rPr>
          <w:rFonts w:hint="cs"/>
          <w:rtl/>
        </w:rPr>
        <w:t>ی</w:t>
      </w:r>
      <w:r>
        <w:rPr>
          <w:rFonts w:hint="eastAsia"/>
          <w:rtl/>
        </w:rPr>
        <w:t>ہضرور</w:t>
      </w:r>
      <w:r>
        <w:rPr>
          <w:rFonts w:hint="cs"/>
          <w:rtl/>
        </w:rPr>
        <w:t>ی</w:t>
      </w:r>
      <w:r>
        <w:rPr>
          <w:rtl/>
        </w:rPr>
        <w:t xml:space="preserve"> نہ</w:t>
      </w:r>
      <w:r>
        <w:rPr>
          <w:rFonts w:hint="cs"/>
          <w:rtl/>
        </w:rPr>
        <w:t>ی</w:t>
      </w:r>
      <w:r>
        <w:rPr>
          <w:rFonts w:hint="eastAsia"/>
          <w:rtl/>
        </w:rPr>
        <w:t>ں</w:t>
      </w:r>
      <w:r>
        <w:rPr>
          <w:rtl/>
        </w:rPr>
        <w:t xml:space="preserve"> ہے کہ </w:t>
      </w:r>
      <w:r>
        <w:rPr>
          <w:rFonts w:hint="cs"/>
          <w:rtl/>
        </w:rPr>
        <w:t>ی</w:t>
      </w:r>
      <w:r>
        <w:rPr>
          <w:rFonts w:hint="eastAsia"/>
          <w:rtl/>
        </w:rPr>
        <w:t>ہ</w:t>
      </w:r>
      <w:r>
        <w:rPr>
          <w:rtl/>
        </w:rPr>
        <w:t xml:space="preserve"> کس</w:t>
      </w:r>
      <w:r>
        <w:rPr>
          <w:rFonts w:hint="cs"/>
          <w:rtl/>
        </w:rPr>
        <w:t>ی</w:t>
      </w:r>
      <w:r>
        <w:rPr>
          <w:rtl/>
        </w:rPr>
        <w:t xml:space="preserve"> اخت</w:t>
      </w:r>
      <w:r>
        <w:rPr>
          <w:rFonts w:hint="cs"/>
          <w:rtl/>
        </w:rPr>
        <w:t>ی</w:t>
      </w:r>
      <w:r>
        <w:rPr>
          <w:rFonts w:hint="eastAsia"/>
          <w:rtl/>
        </w:rPr>
        <w:t>ار</w:t>
      </w:r>
      <w:r>
        <w:rPr>
          <w:rFonts w:hint="cs"/>
          <w:rtl/>
        </w:rPr>
        <w:t>ی</w:t>
      </w:r>
      <w:r>
        <w:rPr>
          <w:rtl/>
        </w:rPr>
        <w:t xml:space="preserve"> عمل کےب دلے م</w:t>
      </w:r>
      <w:r>
        <w:rPr>
          <w:rFonts w:hint="cs"/>
          <w:rtl/>
        </w:rPr>
        <w:t>ی</w:t>
      </w:r>
      <w:r>
        <w:rPr>
          <w:rFonts w:hint="eastAsia"/>
          <w:rtl/>
        </w:rPr>
        <w:t>ں</w:t>
      </w:r>
      <w:r>
        <w:rPr>
          <w:rtl/>
        </w:rPr>
        <w:t xml:space="preserve"> انجام پائے چہ جائ</w:t>
      </w:r>
      <w:r>
        <w:rPr>
          <w:rFonts w:hint="cs"/>
          <w:rtl/>
        </w:rPr>
        <w:t>ی</w:t>
      </w:r>
      <w:r>
        <w:rPr>
          <w:rFonts w:hint="eastAsia"/>
          <w:rtl/>
        </w:rPr>
        <w:t>کہ</w:t>
      </w:r>
      <w:r>
        <w:rPr>
          <w:rtl/>
        </w:rPr>
        <w:t xml:space="preserve"> </w:t>
      </w:r>
      <w:r>
        <w:rPr>
          <w:rFonts w:hint="cs"/>
          <w:rtl/>
        </w:rPr>
        <w:t>ی</w:t>
      </w:r>
      <w:r>
        <w:rPr>
          <w:rFonts w:hint="eastAsia"/>
          <w:rtl/>
        </w:rPr>
        <w:t>ہ</w:t>
      </w:r>
      <w:r>
        <w:rPr>
          <w:rtl/>
        </w:rPr>
        <w:t xml:space="preserve"> احسان کے بدلے م</w:t>
      </w:r>
      <w:r>
        <w:rPr>
          <w:rFonts w:hint="cs"/>
          <w:rtl/>
        </w:rPr>
        <w:t>ی</w:t>
      </w:r>
      <w:r>
        <w:rPr>
          <w:rFonts w:hint="eastAsia"/>
          <w:rtl/>
        </w:rPr>
        <w:t>ں</w:t>
      </w:r>
      <w:r>
        <w:rPr>
          <w:rtl/>
        </w:rPr>
        <w:t xml:space="preserve"> ہو لفظ ''الحمد،، م</w:t>
      </w:r>
      <w:r>
        <w:rPr>
          <w:rFonts w:hint="cs"/>
          <w:rtl/>
        </w:rPr>
        <w:t>ی</w:t>
      </w:r>
      <w:r>
        <w:rPr>
          <w:rFonts w:hint="eastAsia"/>
          <w:rtl/>
        </w:rPr>
        <w:t>ں</w:t>
      </w:r>
      <w:r>
        <w:rPr>
          <w:rtl/>
        </w:rPr>
        <w:t xml:space="preserve"> الف لام جنس ہے اس لئے کوئ</w:t>
      </w:r>
      <w:r>
        <w:rPr>
          <w:rFonts w:hint="cs"/>
          <w:rtl/>
        </w:rPr>
        <w:t>ی</w:t>
      </w:r>
      <w:r>
        <w:rPr>
          <w:rtl/>
        </w:rPr>
        <w:t xml:space="preserve"> خاص اور معہود حمد پ</w:t>
      </w:r>
      <w:r>
        <w:rPr>
          <w:rFonts w:hint="cs"/>
          <w:rtl/>
        </w:rPr>
        <w:t>ی</w:t>
      </w:r>
      <w:r>
        <w:rPr>
          <w:rFonts w:hint="eastAsia"/>
          <w:rtl/>
        </w:rPr>
        <w:t>ش</w:t>
      </w:r>
      <w:r>
        <w:rPr>
          <w:rtl/>
        </w:rPr>
        <w:t xml:space="preserve"> نظر نہ</w:t>
      </w:r>
      <w:r>
        <w:rPr>
          <w:rFonts w:hint="cs"/>
          <w:rtl/>
        </w:rPr>
        <w:t>ی</w:t>
      </w:r>
      <w:r>
        <w:rPr>
          <w:rFonts w:hint="eastAsia"/>
          <w:rtl/>
        </w:rPr>
        <w:t>ں</w:t>
      </w:r>
      <w:r>
        <w:rPr>
          <w:rtl/>
        </w:rPr>
        <w:t xml:space="preserve"> اللہ ، رحمن اور رح</w:t>
      </w:r>
      <w:r>
        <w:rPr>
          <w:rFonts w:hint="cs"/>
          <w:rtl/>
        </w:rPr>
        <w:t>ی</w:t>
      </w:r>
      <w:r>
        <w:rPr>
          <w:rFonts w:hint="eastAsia"/>
          <w:rtl/>
        </w:rPr>
        <w:t>م</w:t>
      </w:r>
      <w:r>
        <w:rPr>
          <w:rtl/>
        </w:rPr>
        <w:t xml:space="preserve"> ک</w:t>
      </w:r>
      <w:r>
        <w:rPr>
          <w:rFonts w:hint="cs"/>
          <w:rtl/>
        </w:rPr>
        <w:t>ی</w:t>
      </w:r>
      <w:r>
        <w:rPr>
          <w:rtl/>
        </w:rPr>
        <w:t xml:space="preserve"> وضا</w:t>
      </w:r>
      <w:r>
        <w:rPr>
          <w:rFonts w:hint="eastAsia"/>
          <w:rtl/>
        </w:rPr>
        <w:t>حت</w:t>
      </w:r>
      <w:r>
        <w:rPr>
          <w:rtl/>
        </w:rPr>
        <w:t xml:space="preserve"> اس سے قبل ہو چک</w:t>
      </w:r>
      <w:r>
        <w:rPr>
          <w:rFonts w:hint="cs"/>
          <w:rtl/>
        </w:rPr>
        <w:t>ی</w:t>
      </w:r>
      <w:r>
        <w:rPr>
          <w:rtl/>
        </w:rPr>
        <w:t xml:space="preserve"> ہے۔</w:t>
      </w:r>
    </w:p>
    <w:p w:rsidR="00243DAF" w:rsidRDefault="00243DAF" w:rsidP="009432A1">
      <w:pPr>
        <w:pStyle w:val="Heading2Center"/>
        <w:rPr>
          <w:rtl/>
        </w:rPr>
      </w:pPr>
      <w:r>
        <w:rPr>
          <w:rtl/>
        </w:rPr>
        <w:t xml:space="preserve"> </w:t>
      </w:r>
      <w:bookmarkStart w:id="216" w:name="_Toc488064037"/>
      <w:r>
        <w:rPr>
          <w:rtl/>
        </w:rPr>
        <w:t>الرب:</w:t>
      </w:r>
      <w:bookmarkEnd w:id="216"/>
    </w:p>
    <w:p w:rsidR="00243DAF" w:rsidRDefault="00243DAF" w:rsidP="00C004B4">
      <w:pPr>
        <w:pStyle w:val="libNormal"/>
        <w:rPr>
          <w:rtl/>
        </w:rPr>
      </w:pPr>
      <w:r>
        <w:rPr>
          <w:rtl/>
        </w:rPr>
        <w:t xml:space="preserve"> </w:t>
      </w:r>
      <w:r>
        <w:rPr>
          <w:rFonts w:hint="cs"/>
          <w:rtl/>
        </w:rPr>
        <w:t>ی</w:t>
      </w:r>
      <w:r>
        <w:rPr>
          <w:rFonts w:hint="eastAsia"/>
          <w:rtl/>
        </w:rPr>
        <w:t>ہ</w:t>
      </w:r>
      <w:r>
        <w:rPr>
          <w:rtl/>
        </w:rPr>
        <w:t xml:space="preserve"> لفظ ''ربب،، سے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کا معن</w:t>
      </w:r>
      <w:r>
        <w:rPr>
          <w:rFonts w:hint="cs"/>
          <w:rtl/>
        </w:rPr>
        <w:t>ی</w:t>
      </w:r>
      <w:r>
        <w:rPr>
          <w:rtl/>
        </w:rPr>
        <w:t xml:space="preserve"> ہے مصلح ، مالک اور مزت</w:t>
      </w:r>
      <w:r>
        <w:rPr>
          <w:rFonts w:hint="cs"/>
          <w:rtl/>
        </w:rPr>
        <w:t>ی</w:t>
      </w:r>
      <w:r>
        <w:rPr>
          <w:rtl/>
        </w:rPr>
        <w:t xml:space="preserve"> اور اس</w:t>
      </w:r>
      <w:r>
        <w:rPr>
          <w:rFonts w:hint="cs"/>
          <w:rtl/>
        </w:rPr>
        <w:t>ی</w:t>
      </w:r>
      <w:r>
        <w:rPr>
          <w:rtl/>
        </w:rPr>
        <w:t xml:space="preserve"> سے ''رب</w:t>
      </w:r>
      <w:r>
        <w:rPr>
          <w:rFonts w:hint="cs"/>
          <w:rtl/>
        </w:rPr>
        <w:t>ی</w:t>
      </w:r>
      <w:r>
        <w:rPr>
          <w:rFonts w:hint="eastAsia"/>
          <w:rtl/>
        </w:rPr>
        <w:t>بہ،،</w:t>
      </w:r>
      <w:r>
        <w:rPr>
          <w:rtl/>
        </w:rPr>
        <w:t xml:space="preserve"> (پروردہ) بنا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w:t>
      </w:r>
      <w:r>
        <w:rPr>
          <w:rFonts w:hint="cs"/>
          <w:rtl/>
        </w:rPr>
        <w:t>ی</w:t>
      </w:r>
      <w:r>
        <w:rPr>
          <w:rFonts w:hint="eastAsia"/>
          <w:rtl/>
        </w:rPr>
        <w:t>ہ</w:t>
      </w:r>
      <w:r>
        <w:rPr>
          <w:rtl/>
        </w:rPr>
        <w:t xml:space="preserve"> لفظ جب اللہ کے علاوہ کس</w:t>
      </w:r>
      <w:r>
        <w:rPr>
          <w:rFonts w:hint="cs"/>
          <w:rtl/>
        </w:rPr>
        <w:t>ی</w:t>
      </w:r>
      <w:r>
        <w:rPr>
          <w:rtl/>
        </w:rPr>
        <w:t xml:space="preserve"> ک</w:t>
      </w:r>
      <w:r>
        <w:rPr>
          <w:rFonts w:hint="cs"/>
          <w:rtl/>
        </w:rPr>
        <w:t>ی</w:t>
      </w:r>
      <w:r>
        <w:rPr>
          <w:rFonts w:hint="eastAsia"/>
          <w:rtl/>
        </w:rPr>
        <w:t>لئے</w:t>
      </w:r>
      <w:r>
        <w:rPr>
          <w:rtl/>
        </w:rPr>
        <w:t xml:space="preserve"> استعمال ہو تو اضافت کے ساتھ استعمال ہوتا ہے ج</w:t>
      </w:r>
      <w:r>
        <w:rPr>
          <w:rFonts w:hint="cs"/>
          <w:rtl/>
        </w:rPr>
        <w:t>ی</w:t>
      </w:r>
      <w:r>
        <w:rPr>
          <w:rFonts w:hint="eastAsia"/>
          <w:rtl/>
        </w:rPr>
        <w:t>سا</w:t>
      </w:r>
      <w:r>
        <w:rPr>
          <w:rtl/>
        </w:rPr>
        <w:t xml:space="preserve"> کہ کہا جاتا ہے ''رب السف</w:t>
      </w:r>
      <w:r>
        <w:rPr>
          <w:rFonts w:hint="cs"/>
          <w:rtl/>
        </w:rPr>
        <w:t>ی</w:t>
      </w:r>
      <w:r>
        <w:rPr>
          <w:rFonts w:hint="eastAsia"/>
          <w:rtl/>
        </w:rPr>
        <w:t>نتہ،،</w:t>
      </w:r>
      <w:r>
        <w:rPr>
          <w:rtl/>
        </w:rPr>
        <w:t xml:space="preserve"> (کشت</w:t>
      </w:r>
      <w:r>
        <w:rPr>
          <w:rFonts w:hint="cs"/>
          <w:rtl/>
        </w:rPr>
        <w:t>ی</w:t>
      </w:r>
      <w:r>
        <w:rPr>
          <w:rtl/>
        </w:rPr>
        <w:t xml:space="preserve"> کامالک) ''رب الدار،، (گھر </w:t>
      </w:r>
      <w:r>
        <w:rPr>
          <w:rFonts w:hint="eastAsia"/>
          <w:rtl/>
        </w:rPr>
        <w:t>کا</w:t>
      </w:r>
      <w:r>
        <w:rPr>
          <w:rtl/>
        </w:rPr>
        <w:t xml:space="preserve"> مالک)</w:t>
      </w:r>
    </w:p>
    <w:p w:rsidR="00243DAF" w:rsidRDefault="00243DAF" w:rsidP="009432A1">
      <w:pPr>
        <w:pStyle w:val="Heading2Center"/>
        <w:rPr>
          <w:rtl/>
        </w:rPr>
      </w:pPr>
      <w:r>
        <w:rPr>
          <w:rtl/>
        </w:rPr>
        <w:t xml:space="preserve"> </w:t>
      </w:r>
      <w:bookmarkStart w:id="217" w:name="_Toc488064038"/>
      <w:r>
        <w:rPr>
          <w:rtl/>
        </w:rPr>
        <w:t>العالم:</w:t>
      </w:r>
      <w:bookmarkEnd w:id="217"/>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جمع ہے جس کا کوئ</w:t>
      </w:r>
      <w:r>
        <w:rPr>
          <w:rFonts w:hint="cs"/>
          <w:rtl/>
        </w:rPr>
        <w:t>ی</w:t>
      </w:r>
      <w:r>
        <w:rPr>
          <w:rtl/>
        </w:rPr>
        <w:t xml:space="preserve"> مفرد نہ</w:t>
      </w:r>
      <w:r>
        <w:rPr>
          <w:rFonts w:hint="cs"/>
          <w:rtl/>
        </w:rPr>
        <w:t>ی</w:t>
      </w:r>
      <w:r>
        <w:rPr>
          <w:rFonts w:hint="eastAsia"/>
          <w:rtl/>
        </w:rPr>
        <w:t>ں</w:t>
      </w:r>
      <w:r>
        <w:rPr>
          <w:rtl/>
        </w:rPr>
        <w:t>۔ جس طرح ''رھط،، اور ''قوم،، ہ</w:t>
      </w:r>
      <w:r>
        <w:rPr>
          <w:rFonts w:hint="cs"/>
          <w:rtl/>
        </w:rPr>
        <w:t>ی</w:t>
      </w:r>
      <w:r>
        <w:rPr>
          <w:rFonts w:hint="eastAsia"/>
          <w:rtl/>
        </w:rPr>
        <w:t>ں</w:t>
      </w:r>
      <w:r>
        <w:rPr>
          <w:rtl/>
        </w:rPr>
        <w:t xml:space="preserve"> کبھ</w:t>
      </w:r>
      <w:r>
        <w:rPr>
          <w:rFonts w:hint="cs"/>
          <w:rtl/>
        </w:rPr>
        <w:t>ی</w:t>
      </w:r>
      <w:r>
        <w:rPr>
          <w:rtl/>
        </w:rPr>
        <w:t xml:space="preserve"> اس کا اطلاق ا</w:t>
      </w:r>
      <w:r>
        <w:rPr>
          <w:rFonts w:hint="cs"/>
          <w:rtl/>
        </w:rPr>
        <w:t>ی</w:t>
      </w:r>
      <w:r>
        <w:rPr>
          <w:rFonts w:hint="eastAsia"/>
          <w:rtl/>
        </w:rPr>
        <w:t>ک</w:t>
      </w:r>
      <w:r>
        <w:rPr>
          <w:rtl/>
        </w:rPr>
        <w:t xml:space="preserve"> حق</w:t>
      </w:r>
      <w:r>
        <w:rPr>
          <w:rFonts w:hint="cs"/>
          <w:rtl/>
        </w:rPr>
        <w:t>ی</w:t>
      </w:r>
      <w:r>
        <w:rPr>
          <w:rFonts w:hint="eastAsia"/>
          <w:rtl/>
        </w:rPr>
        <w:t>قت</w:t>
      </w:r>
      <w:r>
        <w:rPr>
          <w:rtl/>
        </w:rPr>
        <w:t xml:space="preserve"> ک</w:t>
      </w:r>
      <w:r>
        <w:rPr>
          <w:rFonts w:hint="cs"/>
          <w:rtl/>
        </w:rPr>
        <w:t>ی</w:t>
      </w:r>
      <w:r>
        <w:rPr>
          <w:rtl/>
        </w:rPr>
        <w:t xml:space="preserve"> متعدد اش</w:t>
      </w:r>
      <w:r>
        <w:rPr>
          <w:rFonts w:hint="cs"/>
          <w:rtl/>
        </w:rPr>
        <w:t>ی</w:t>
      </w:r>
      <w:r>
        <w:rPr>
          <w:rFonts w:hint="eastAsia"/>
          <w:rtl/>
        </w:rPr>
        <w:t>اء</w:t>
      </w:r>
      <w:r>
        <w:rPr>
          <w:rtl/>
        </w:rPr>
        <w:t xml:space="preserve"> کے مجموعہ پر ہوتا ہے ۔ ج</w:t>
      </w:r>
      <w:r>
        <w:rPr>
          <w:rFonts w:hint="cs"/>
          <w:rtl/>
        </w:rPr>
        <w:t>ی</w:t>
      </w:r>
      <w:r>
        <w:rPr>
          <w:rFonts w:hint="eastAsia"/>
          <w:rtl/>
        </w:rPr>
        <w:t>سے</w:t>
      </w:r>
      <w:r>
        <w:rPr>
          <w:rtl/>
        </w:rPr>
        <w:t xml:space="preserve"> عالم جمادات ، عالم نباتات اور عالم ح</w:t>
      </w:r>
      <w:r>
        <w:rPr>
          <w:rFonts w:hint="cs"/>
          <w:rtl/>
        </w:rPr>
        <w:t>ی</w:t>
      </w:r>
      <w:r>
        <w:rPr>
          <w:rFonts w:hint="eastAsia"/>
          <w:rtl/>
        </w:rPr>
        <w:t>وانات</w:t>
      </w:r>
      <w:r>
        <w:rPr>
          <w:rtl/>
        </w:rPr>
        <w:t xml:space="preserve"> ہ</w:t>
      </w:r>
      <w:r>
        <w:rPr>
          <w:rFonts w:hint="cs"/>
          <w:rtl/>
        </w:rPr>
        <w:t>ی</w:t>
      </w:r>
      <w:r>
        <w:rPr>
          <w:rFonts w:hint="eastAsia"/>
          <w:rtl/>
        </w:rPr>
        <w:t>ں</w:t>
      </w:r>
      <w:r>
        <w:rPr>
          <w:rtl/>
        </w:rPr>
        <w:t xml:space="preserve"> کبھ</w:t>
      </w:r>
      <w:r>
        <w:rPr>
          <w:rFonts w:hint="cs"/>
          <w:rtl/>
        </w:rPr>
        <w:t>ی</w:t>
      </w:r>
      <w:r>
        <w:rPr>
          <w:rtl/>
        </w:rPr>
        <w:t xml:space="preserve">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زوں</w:t>
      </w:r>
      <w:r>
        <w:rPr>
          <w:rtl/>
        </w:rPr>
        <w:t xml:space="preserve"> کے مجموعہ ک</w:t>
      </w:r>
      <w:r>
        <w:rPr>
          <w:rFonts w:hint="cs"/>
          <w:rtl/>
        </w:rPr>
        <w:t>ی</w:t>
      </w:r>
      <w:r>
        <w:rPr>
          <w:rFonts w:hint="eastAsia"/>
          <w:rtl/>
        </w:rPr>
        <w:t>لئے</w:t>
      </w:r>
      <w:r>
        <w:rPr>
          <w:rtl/>
        </w:rPr>
        <w:t xml:space="preserve"> بولا جاتا ہے جن کا زمانہ </w:t>
      </w:r>
      <w:r>
        <w:rPr>
          <w:rFonts w:hint="cs"/>
          <w:rtl/>
        </w:rPr>
        <w:t>ی</w:t>
      </w:r>
      <w:r>
        <w:rPr>
          <w:rFonts w:hint="eastAsia"/>
          <w:rtl/>
        </w:rPr>
        <w:t>ا</w:t>
      </w:r>
      <w:r>
        <w:rPr>
          <w:rtl/>
        </w:rPr>
        <w:t xml:space="preserve"> مکان کے اعتبار سے آپس م</w:t>
      </w:r>
      <w:r>
        <w:rPr>
          <w:rFonts w:hint="cs"/>
          <w:rtl/>
        </w:rPr>
        <w:t>ی</w:t>
      </w:r>
      <w:r>
        <w:rPr>
          <w:rFonts w:hint="eastAsia"/>
          <w:rtl/>
        </w:rPr>
        <w:t>ں</w:t>
      </w:r>
      <w:r>
        <w:rPr>
          <w:rtl/>
        </w:rPr>
        <w:t xml:space="preserve"> کوئ</w:t>
      </w:r>
      <w:r>
        <w:rPr>
          <w:rFonts w:hint="cs"/>
          <w:rtl/>
        </w:rPr>
        <w:t>ی</w:t>
      </w:r>
      <w:r>
        <w:rPr>
          <w:rtl/>
        </w:rPr>
        <w:t xml:space="preserve"> ربط و تعلق ہو ج</w:t>
      </w:r>
      <w:r>
        <w:rPr>
          <w:rFonts w:hint="cs"/>
          <w:rtl/>
        </w:rPr>
        <w:t>ی</w:t>
      </w:r>
      <w:r>
        <w:rPr>
          <w:rFonts w:hint="eastAsia"/>
          <w:rtl/>
        </w:rPr>
        <w:t>سا</w:t>
      </w:r>
      <w:r>
        <w:rPr>
          <w:rtl/>
        </w:rPr>
        <w:t xml:space="preserve"> کہ عالم صبا (بچپن) عالم ذر ، عالم دن</w:t>
      </w:r>
      <w:r>
        <w:rPr>
          <w:rFonts w:hint="cs"/>
          <w:rtl/>
        </w:rPr>
        <w:t>ی</w:t>
      </w:r>
      <w:r>
        <w:rPr>
          <w:rFonts w:hint="eastAsia"/>
          <w:rtl/>
        </w:rPr>
        <w:t>ا</w:t>
      </w:r>
      <w:r>
        <w:rPr>
          <w:rtl/>
        </w:rPr>
        <w:t xml:space="preserve"> اور عالم آخرت ہے کبھ</w:t>
      </w:r>
      <w:r>
        <w:rPr>
          <w:rFonts w:hint="cs"/>
          <w:rtl/>
        </w:rPr>
        <w:t>ی</w:t>
      </w:r>
      <w:r>
        <w:rPr>
          <w:rtl/>
        </w:rPr>
        <w:t xml:space="preserve"> تمام موجودات عالم پر اس کا اطلاق ہوتا ہے۔اس ک</w:t>
      </w:r>
      <w:r>
        <w:rPr>
          <w:rFonts w:hint="cs"/>
          <w:rtl/>
        </w:rPr>
        <w:t>ی</w:t>
      </w:r>
      <w:r>
        <w:rPr>
          <w:rtl/>
        </w:rPr>
        <w:t xml:space="preserve"> جمع کبھ</w:t>
      </w:r>
      <w:r>
        <w:rPr>
          <w:rFonts w:hint="cs"/>
          <w:rtl/>
        </w:rPr>
        <w:t>ی</w:t>
      </w:r>
      <w:r>
        <w:rPr>
          <w:rtl/>
        </w:rPr>
        <w:t xml:space="preserve"> واؤ اور نون کے ساتھ آت</w:t>
      </w:r>
      <w:r>
        <w:rPr>
          <w:rFonts w:hint="cs"/>
          <w:rtl/>
        </w:rPr>
        <w:t>ی</w:t>
      </w:r>
      <w:r>
        <w:rPr>
          <w:rtl/>
        </w:rPr>
        <w:t xml:space="preserve"> ہے، ج</w:t>
      </w:r>
      <w:r>
        <w:rPr>
          <w:rFonts w:hint="cs"/>
          <w:rtl/>
        </w:rPr>
        <w:t>ی</w:t>
      </w:r>
      <w:r>
        <w:rPr>
          <w:rFonts w:hint="eastAsia"/>
          <w:rtl/>
        </w:rPr>
        <w:t>سے</w:t>
      </w:r>
      <w:r>
        <w:rPr>
          <w:rtl/>
        </w:rPr>
        <w:t xml:space="preserve"> ''عالمون،، اور کبھ</w:t>
      </w:r>
      <w:r>
        <w:rPr>
          <w:rFonts w:hint="cs"/>
          <w:rtl/>
        </w:rPr>
        <w:t>ی</w:t>
      </w:r>
      <w:r>
        <w:rPr>
          <w:rtl/>
        </w:rPr>
        <w:t xml:space="preserve"> فواعل کے وزن پر ج</w:t>
      </w:r>
      <w:r>
        <w:rPr>
          <w:rFonts w:hint="cs"/>
          <w:rtl/>
        </w:rPr>
        <w:t>ی</w:t>
      </w:r>
      <w:r>
        <w:rPr>
          <w:rFonts w:hint="eastAsia"/>
          <w:rtl/>
        </w:rPr>
        <w:t>سے</w:t>
      </w:r>
      <w:r>
        <w:rPr>
          <w:rtl/>
        </w:rPr>
        <w:t xml:space="preserve"> ''عوالم،، ہے لغت عرب م</w:t>
      </w:r>
      <w:r>
        <w:rPr>
          <w:rFonts w:hint="cs"/>
          <w:rtl/>
        </w:rPr>
        <w:t>ی</w:t>
      </w:r>
      <w:r>
        <w:rPr>
          <w:rFonts w:hint="eastAsia"/>
          <w:rtl/>
        </w:rPr>
        <w:t>ں</w:t>
      </w:r>
      <w:r>
        <w:rPr>
          <w:rtl/>
        </w:rPr>
        <w:t xml:space="preserve"> عالم کے علاوہ کوئ</w:t>
      </w:r>
      <w:r>
        <w:rPr>
          <w:rFonts w:hint="cs"/>
          <w:rtl/>
        </w:rPr>
        <w:t>ی</w:t>
      </w:r>
      <w:r>
        <w:rPr>
          <w:rtl/>
        </w:rPr>
        <w:t xml:space="preserve"> اور ا</w:t>
      </w:r>
      <w:r>
        <w:rPr>
          <w:rFonts w:hint="cs"/>
          <w:rtl/>
        </w:rPr>
        <w:t>ی</w:t>
      </w:r>
      <w:r>
        <w:rPr>
          <w:rFonts w:hint="eastAsia"/>
          <w:rtl/>
        </w:rPr>
        <w:t>سا</w:t>
      </w:r>
      <w:r>
        <w:rPr>
          <w:rtl/>
        </w:rPr>
        <w:t xml:space="preserve"> لفظ نہ</w:t>
      </w:r>
      <w:r>
        <w:rPr>
          <w:rFonts w:hint="cs"/>
          <w:rtl/>
        </w:rPr>
        <w:t>ی</w:t>
      </w:r>
      <w:r>
        <w:rPr>
          <w:rFonts w:hint="eastAsia"/>
          <w:rtl/>
        </w:rPr>
        <w:t>ں</w:t>
      </w:r>
      <w:r>
        <w:rPr>
          <w:rtl/>
        </w:rPr>
        <w:t xml:space="preserve"> جس کا مفرد فاعل کے وزن پر ہو اور اس ک</w:t>
      </w:r>
      <w:r>
        <w:rPr>
          <w:rFonts w:hint="cs"/>
          <w:rtl/>
        </w:rPr>
        <w:t>ی</w:t>
      </w:r>
      <w:r>
        <w:rPr>
          <w:rtl/>
        </w:rPr>
        <w:t xml:space="preserve"> جمع واؤ اور نون کے ساتھ آئے۔</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9432A1">
      <w:pPr>
        <w:pStyle w:val="Heading2Center"/>
        <w:rPr>
          <w:rtl/>
        </w:rPr>
      </w:pPr>
      <w:r>
        <w:rPr>
          <w:rtl/>
        </w:rPr>
        <w:t xml:space="preserve"> </w:t>
      </w:r>
      <w:bookmarkStart w:id="218" w:name="_Toc488064039"/>
      <w:r>
        <w:rPr>
          <w:rtl/>
        </w:rPr>
        <w:t>الملک:</w:t>
      </w:r>
      <w:bookmarkEnd w:id="218"/>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لفظ احاطہ اور سلطنت کے معن</w:t>
      </w:r>
      <w:r>
        <w:rPr>
          <w:rFonts w:hint="cs"/>
          <w:rtl/>
        </w:rPr>
        <w:t>ی</w:t>
      </w:r>
      <w:r>
        <w:rPr>
          <w:rtl/>
        </w:rPr>
        <w:t xml:space="preserve"> م</w:t>
      </w:r>
      <w:r>
        <w:rPr>
          <w:rFonts w:hint="cs"/>
          <w:rtl/>
        </w:rPr>
        <w:t>ی</w:t>
      </w:r>
      <w:r>
        <w:rPr>
          <w:rFonts w:hint="eastAsia"/>
          <w:rtl/>
        </w:rPr>
        <w:t>ں</w:t>
      </w:r>
      <w:r>
        <w:rPr>
          <w:rtl/>
        </w:rPr>
        <w:t xml:space="preserve"> آتا ہے البتہ احاطہ ، سلطنت اور ملک</w:t>
      </w:r>
      <w:r>
        <w:rPr>
          <w:rFonts w:hint="cs"/>
          <w:rtl/>
        </w:rPr>
        <w:t>ی</w:t>
      </w:r>
      <w:r>
        <w:rPr>
          <w:rFonts w:hint="eastAsia"/>
          <w:rtl/>
        </w:rPr>
        <w:t>ت</w:t>
      </w:r>
      <w:r>
        <w:rPr>
          <w:rtl/>
        </w:rPr>
        <w:t xml:space="preserve"> کبھ</w:t>
      </w:r>
      <w:r>
        <w:rPr>
          <w:rFonts w:hint="cs"/>
          <w:rtl/>
        </w:rPr>
        <w:t>ی</w:t>
      </w:r>
      <w:r>
        <w:rPr>
          <w:rtl/>
        </w:rPr>
        <w:t xml:space="preserve"> تو حق</w:t>
      </w:r>
      <w:r>
        <w:rPr>
          <w:rFonts w:hint="cs"/>
          <w:rtl/>
        </w:rPr>
        <w:t>ی</w:t>
      </w:r>
      <w:r>
        <w:rPr>
          <w:rFonts w:hint="eastAsia"/>
          <w:rtl/>
        </w:rPr>
        <w:t>ق</w:t>
      </w:r>
      <w:r>
        <w:rPr>
          <w:rFonts w:hint="cs"/>
          <w:rtl/>
        </w:rPr>
        <w:t>ی</w:t>
      </w:r>
      <w:r>
        <w:rPr>
          <w:rtl/>
        </w:rPr>
        <w:t xml:space="preserve"> اور خارج</w:t>
      </w:r>
      <w:r>
        <w:rPr>
          <w:rFonts w:hint="cs"/>
          <w:rtl/>
        </w:rPr>
        <w:t>ی</w:t>
      </w:r>
      <w:r>
        <w:rPr>
          <w:rtl/>
        </w:rPr>
        <w:t xml:space="preserve"> ہوت</w:t>
      </w:r>
      <w:r>
        <w:rPr>
          <w:rFonts w:hint="cs"/>
          <w:rtl/>
        </w:rPr>
        <w:t>ی</w:t>
      </w:r>
      <w:r>
        <w:rPr>
          <w:rtl/>
        </w:rPr>
        <w:t xml:space="preserve"> ہے ج</w:t>
      </w:r>
      <w:r>
        <w:rPr>
          <w:rFonts w:hint="cs"/>
          <w:rtl/>
        </w:rPr>
        <w:t>ی</w:t>
      </w:r>
      <w:r>
        <w:rPr>
          <w:rFonts w:hint="eastAsia"/>
          <w:rtl/>
        </w:rPr>
        <w:t>سا</w:t>
      </w:r>
      <w:r>
        <w:rPr>
          <w:rtl/>
        </w:rPr>
        <w:t xml:space="preserve"> کہ اللہ تعال</w:t>
      </w:r>
      <w:r>
        <w:rPr>
          <w:rFonts w:hint="cs"/>
          <w:rtl/>
        </w:rPr>
        <w:t>یٰ</w:t>
      </w:r>
      <w:r>
        <w:rPr>
          <w:rtl/>
        </w:rPr>
        <w:t xml:space="preserve"> موجودات عالم کا مح</w:t>
      </w:r>
      <w:r>
        <w:rPr>
          <w:rFonts w:hint="cs"/>
          <w:rtl/>
        </w:rPr>
        <w:t>ی</w:t>
      </w:r>
      <w:r>
        <w:rPr>
          <w:rFonts w:hint="eastAsia"/>
          <w:rtl/>
        </w:rPr>
        <w:t>ط</w:t>
      </w:r>
      <w:r>
        <w:rPr>
          <w:rtl/>
        </w:rPr>
        <w:t xml:space="preserve"> و مالک ہے ک</w:t>
      </w:r>
      <w:r>
        <w:rPr>
          <w:rFonts w:hint="cs"/>
          <w:rtl/>
        </w:rPr>
        <w:t>ی</w:t>
      </w:r>
      <w:r>
        <w:rPr>
          <w:rFonts w:hint="eastAsia"/>
          <w:rtl/>
        </w:rPr>
        <w:t>ونکہ</w:t>
      </w:r>
      <w:r>
        <w:rPr>
          <w:rtl/>
        </w:rPr>
        <w:t xml:space="preserve"> ہر موجود و مخلوق اپنے خالق اور موجد سے قائم اور وابستہ ہے اور اپن</w:t>
      </w:r>
      <w:r>
        <w:rPr>
          <w:rFonts w:hint="cs"/>
          <w:rtl/>
        </w:rPr>
        <w:t>ی</w:t>
      </w:r>
      <w:r>
        <w:rPr>
          <w:rtl/>
        </w:rPr>
        <w:t xml:space="preserve"> علت موجدہ سے وابستگ</w:t>
      </w:r>
      <w:r>
        <w:rPr>
          <w:rFonts w:hint="cs"/>
          <w:rtl/>
        </w:rPr>
        <w:t>ی</w:t>
      </w:r>
      <w:r>
        <w:rPr>
          <w:rtl/>
        </w:rPr>
        <w:t xml:space="preserve"> کے عل</w:t>
      </w:r>
      <w:r>
        <w:rPr>
          <w:rFonts w:hint="eastAsia"/>
          <w:rtl/>
        </w:rPr>
        <w:t>اوہ</w:t>
      </w:r>
      <w:r>
        <w:rPr>
          <w:rtl/>
        </w:rPr>
        <w:t xml:space="preserve"> اس کا اپنا کوئ</w:t>
      </w:r>
      <w:r>
        <w:rPr>
          <w:rFonts w:hint="cs"/>
          <w:rtl/>
        </w:rPr>
        <w:t>ی</w:t>
      </w:r>
      <w:r>
        <w:rPr>
          <w:rtl/>
        </w:rPr>
        <w:t xml:space="preserve"> مستقل وجود نہ</w:t>
      </w:r>
      <w:r>
        <w:rPr>
          <w:rFonts w:hint="cs"/>
          <w:rtl/>
        </w:rPr>
        <w:t>ی</w:t>
      </w:r>
      <w:r>
        <w:rPr>
          <w:rFonts w:hint="eastAsia"/>
          <w:rtl/>
        </w:rPr>
        <w:t>ں</w:t>
      </w:r>
      <w:r>
        <w:rPr>
          <w:rtl/>
        </w:rPr>
        <w:t xml:space="preserve"> ہے ہر ممکن اپنے حدوث و پ</w:t>
      </w:r>
      <w:r>
        <w:rPr>
          <w:rFonts w:hint="cs"/>
          <w:rtl/>
        </w:rPr>
        <w:t>ی</w:t>
      </w:r>
      <w:r>
        <w:rPr>
          <w:rFonts w:hint="eastAsia"/>
          <w:rtl/>
        </w:rPr>
        <w:t>دائش</w:t>
      </w:r>
      <w:r>
        <w:rPr>
          <w:rtl/>
        </w:rPr>
        <w:t xml:space="preserve"> اور بقاء م</w:t>
      </w:r>
      <w:r>
        <w:rPr>
          <w:rFonts w:hint="cs"/>
          <w:rtl/>
        </w:rPr>
        <w:t>ی</w:t>
      </w:r>
      <w:r>
        <w:rPr>
          <w:rFonts w:hint="eastAsia"/>
          <w:rtl/>
        </w:rPr>
        <w:t>ں</w:t>
      </w:r>
      <w:r>
        <w:rPr>
          <w:rtl/>
        </w:rPr>
        <w:t xml:space="preserve"> اپنے موثر کا محتاج ہے اور احت</w:t>
      </w:r>
      <w:r>
        <w:rPr>
          <w:rFonts w:hint="cs"/>
          <w:rtl/>
        </w:rPr>
        <w:t>ی</w:t>
      </w:r>
      <w:r>
        <w:rPr>
          <w:rFonts w:hint="eastAsia"/>
          <w:rtl/>
        </w:rPr>
        <w:t>اج</w:t>
      </w:r>
      <w:r>
        <w:rPr>
          <w:rtl/>
        </w:rPr>
        <w:t xml:space="preserve"> و ن</w:t>
      </w:r>
      <w:r>
        <w:rPr>
          <w:rFonts w:hint="cs"/>
          <w:rtl/>
        </w:rPr>
        <w:t>ی</w:t>
      </w:r>
      <w:r>
        <w:rPr>
          <w:rFonts w:hint="eastAsia"/>
          <w:rtl/>
        </w:rPr>
        <w:t>از</w:t>
      </w:r>
      <w:r>
        <w:rPr>
          <w:rtl/>
        </w:rPr>
        <w:t xml:space="preserve"> اس سے کبھ</w:t>
      </w:r>
      <w:r>
        <w:rPr>
          <w:rFonts w:hint="cs"/>
          <w:rtl/>
        </w:rPr>
        <w:t>ی</w:t>
      </w:r>
      <w:r>
        <w:rPr>
          <w:rtl/>
        </w:rPr>
        <w:t xml:space="preserve"> بھ</w:t>
      </w:r>
      <w:r>
        <w:rPr>
          <w:rFonts w:hint="cs"/>
          <w:rtl/>
        </w:rPr>
        <w:t>ی</w:t>
      </w:r>
      <w:r>
        <w:rPr>
          <w:rtl/>
        </w:rPr>
        <w:t xml:space="preserve"> جدا نہ</w:t>
      </w:r>
      <w:r>
        <w:rPr>
          <w:rFonts w:hint="cs"/>
          <w:rtl/>
        </w:rPr>
        <w:t>ی</w:t>
      </w:r>
      <w:r>
        <w:rPr>
          <w:rFonts w:hint="eastAsia"/>
          <w:rtl/>
        </w:rPr>
        <w:t>ں</w:t>
      </w:r>
      <w:r>
        <w:rPr>
          <w:rtl/>
        </w:rPr>
        <w:t xml:space="preserve"> ہوت</w:t>
      </w:r>
      <w:r>
        <w:rPr>
          <w:rFonts w:hint="cs"/>
          <w:rtl/>
        </w:rPr>
        <w:t>ی</w:t>
      </w:r>
      <w:r>
        <w:rPr>
          <w:rtl/>
        </w:rPr>
        <w:t>۔</w:t>
      </w:r>
    </w:p>
    <w:p w:rsidR="00243DAF" w:rsidRDefault="0017133B" w:rsidP="0017133B">
      <w:pPr>
        <w:pStyle w:val="libNormal"/>
        <w:rPr>
          <w:rtl/>
        </w:rPr>
      </w:pPr>
      <w:r w:rsidRPr="0017133B">
        <w:rPr>
          <w:rStyle w:val="libAlaemChar"/>
          <w:rFonts w:hint="cs"/>
          <w:rtl/>
        </w:rPr>
        <w:t>(</w:t>
      </w:r>
      <w:r>
        <w:rPr>
          <w:rFonts w:hint="cs"/>
          <w:rtl/>
        </w:rPr>
        <w:t xml:space="preserve"> </w:t>
      </w:r>
      <w:r w:rsidR="00243DAF">
        <w:rPr>
          <w:rtl/>
        </w:rPr>
        <w:t xml:space="preserve"> </w:t>
      </w:r>
      <w:r w:rsidRPr="0017133B">
        <w:rPr>
          <w:rStyle w:val="libAieChar"/>
          <w:rtl/>
        </w:rPr>
        <w:t>وَاللَّـهُ الْغَنِيُّ وَأَنتُمُ الْفُقَرَاءُ</w:t>
      </w:r>
      <w:r w:rsidRPr="0017133B">
        <w:rPr>
          <w:rStyle w:val="libAlaemChar"/>
          <w:rFonts w:hint="cs"/>
          <w:rtl/>
        </w:rPr>
        <w:t>)</w:t>
      </w:r>
      <w:r w:rsidR="00243DAF">
        <w:rPr>
          <w:rtl/>
        </w:rPr>
        <w:t xml:space="preserve"> </w:t>
      </w:r>
      <w:r w:rsidR="002A6CF7" w:rsidRPr="002A6CF7">
        <w:rPr>
          <w:rFonts w:hint="cs"/>
          <w:rtl/>
        </w:rPr>
        <w:t>47</w:t>
      </w:r>
      <w:r w:rsidR="00243DAF" w:rsidRPr="00DB61B6">
        <w:rPr>
          <w:rFonts w:hint="cs"/>
          <w:rtl/>
        </w:rPr>
        <w:t>:</w:t>
      </w:r>
      <w:r w:rsidR="002A6CF7" w:rsidRPr="002A6CF7">
        <w:rPr>
          <w:rFonts w:hint="cs"/>
          <w:rtl/>
        </w:rPr>
        <w:t>38</w:t>
      </w:r>
    </w:p>
    <w:p w:rsidR="00243DAF" w:rsidRDefault="00243DAF" w:rsidP="00243DAF">
      <w:pPr>
        <w:pStyle w:val="libNormal"/>
        <w:rPr>
          <w:rtl/>
        </w:rPr>
      </w:pPr>
      <w:r>
        <w:rPr>
          <w:rtl/>
        </w:rPr>
        <w:t xml:space="preserve"> ''اور خدا تو بے ن</w:t>
      </w:r>
      <w:r>
        <w:rPr>
          <w:rFonts w:hint="cs"/>
          <w:rtl/>
        </w:rPr>
        <w:t>ی</w:t>
      </w:r>
      <w:r>
        <w:rPr>
          <w:rFonts w:hint="eastAsia"/>
          <w:rtl/>
        </w:rPr>
        <w:t>از</w:t>
      </w:r>
      <w:r>
        <w:rPr>
          <w:rtl/>
        </w:rPr>
        <w:t xml:space="preserve"> ہے اور تم (اس کے) محتاج ہو،،</w:t>
      </w:r>
    </w:p>
    <w:p w:rsidR="00243DAF" w:rsidRDefault="00243DAF" w:rsidP="00243DAF">
      <w:pPr>
        <w:pStyle w:val="libNormal"/>
        <w:rPr>
          <w:rtl/>
        </w:rPr>
      </w:pPr>
      <w:r>
        <w:rPr>
          <w:rtl/>
        </w:rPr>
        <w:t xml:space="preserve"> کبھ</w:t>
      </w:r>
      <w:r>
        <w:rPr>
          <w:rFonts w:hint="cs"/>
          <w:rtl/>
        </w:rPr>
        <w:t>ی</w:t>
      </w:r>
      <w:r>
        <w:rPr>
          <w:rtl/>
        </w:rPr>
        <w:t xml:space="preserve"> مالک</w:t>
      </w:r>
      <w:r>
        <w:rPr>
          <w:rFonts w:hint="cs"/>
          <w:rtl/>
        </w:rPr>
        <w:t>ی</w:t>
      </w:r>
      <w:r>
        <w:rPr>
          <w:rFonts w:hint="eastAsia"/>
          <w:rtl/>
        </w:rPr>
        <w:t>ت</w:t>
      </w:r>
      <w:r>
        <w:rPr>
          <w:rtl/>
        </w:rPr>
        <w:t xml:space="preserve"> و سلطنت ، اعتبار</w:t>
      </w:r>
      <w:r>
        <w:rPr>
          <w:rFonts w:hint="cs"/>
          <w:rtl/>
        </w:rPr>
        <w:t>ی</w:t>
      </w:r>
      <w:r>
        <w:rPr>
          <w:rtl/>
        </w:rPr>
        <w:t xml:space="preserve"> اور قرارداد</w:t>
      </w:r>
      <w:r>
        <w:rPr>
          <w:rFonts w:hint="cs"/>
          <w:rtl/>
        </w:rPr>
        <w:t>ی</w:t>
      </w:r>
      <w:r>
        <w:rPr>
          <w:rtl/>
        </w:rPr>
        <w:t xml:space="preserve"> ہوت</w:t>
      </w:r>
      <w:r>
        <w:rPr>
          <w:rFonts w:hint="cs"/>
          <w:rtl/>
        </w:rPr>
        <w:t>ی</w:t>
      </w:r>
      <w:r>
        <w:rPr>
          <w:rtl/>
        </w:rPr>
        <w:t xml:space="preserve"> ہے جس طرح لوگوںکوچ</w:t>
      </w:r>
      <w:r>
        <w:rPr>
          <w:rFonts w:hint="cs"/>
          <w:rtl/>
        </w:rPr>
        <w:t>ی</w:t>
      </w:r>
      <w:r>
        <w:rPr>
          <w:rFonts w:hint="eastAsia"/>
          <w:rtl/>
        </w:rPr>
        <w:t>زوں</w:t>
      </w:r>
      <w:r>
        <w:rPr>
          <w:rtl/>
        </w:rPr>
        <w:t xml:space="preserve"> ک</w:t>
      </w:r>
      <w:r>
        <w:rPr>
          <w:rFonts w:hint="cs"/>
          <w:rtl/>
        </w:rPr>
        <w:t>ی</w:t>
      </w:r>
      <w:r>
        <w:rPr>
          <w:rtl/>
        </w:rPr>
        <w:t xml:space="preserve"> ملک</w:t>
      </w:r>
      <w:r>
        <w:rPr>
          <w:rFonts w:hint="cs"/>
          <w:rtl/>
        </w:rPr>
        <w:t>ی</w:t>
      </w:r>
      <w:r>
        <w:rPr>
          <w:rFonts w:hint="eastAsia"/>
          <w:rtl/>
        </w:rPr>
        <w:t>ت</w:t>
      </w:r>
      <w:r>
        <w:rPr>
          <w:rtl/>
        </w:rPr>
        <w:t xml:space="preserve"> حاصل ہوت</w:t>
      </w:r>
      <w:r>
        <w:rPr>
          <w:rFonts w:hint="cs"/>
          <w:rtl/>
        </w:rPr>
        <w:t>ی</w:t>
      </w:r>
      <w:r>
        <w:rPr>
          <w:rtl/>
        </w:rPr>
        <w:t xml:space="preserve"> ہے ز</w:t>
      </w:r>
      <w:r>
        <w:rPr>
          <w:rFonts w:hint="cs"/>
          <w:rtl/>
        </w:rPr>
        <w:t>ی</w:t>
      </w:r>
      <w:r>
        <w:rPr>
          <w:rFonts w:hint="eastAsia"/>
          <w:rtl/>
        </w:rPr>
        <w:t>د</w:t>
      </w:r>
      <w:r>
        <w:rPr>
          <w:rtl/>
        </w:rPr>
        <w:t xml:space="preserve"> اپنے پاس موجود چ</w:t>
      </w:r>
      <w:r>
        <w:rPr>
          <w:rFonts w:hint="cs"/>
          <w:rtl/>
        </w:rPr>
        <w:t>ی</w:t>
      </w:r>
      <w:r>
        <w:rPr>
          <w:rFonts w:hint="eastAsia"/>
          <w:rtl/>
        </w:rPr>
        <w:t>زوں</w:t>
      </w:r>
      <w:r>
        <w:rPr>
          <w:rtl/>
        </w:rPr>
        <w:t xml:space="preserve"> کا صرف اس معن</w:t>
      </w:r>
      <w:r>
        <w:rPr>
          <w:rFonts w:hint="cs"/>
          <w:rtl/>
        </w:rPr>
        <w:t>ی</w:t>
      </w:r>
      <w:r>
        <w:rPr>
          <w:rtl/>
        </w:rPr>
        <w:t xml:space="preserve"> م</w:t>
      </w:r>
      <w:r>
        <w:rPr>
          <w:rFonts w:hint="cs"/>
          <w:rtl/>
        </w:rPr>
        <w:t>ی</w:t>
      </w:r>
      <w:r>
        <w:rPr>
          <w:rFonts w:hint="eastAsia"/>
          <w:rtl/>
        </w:rPr>
        <w:t>ں</w:t>
      </w:r>
      <w:r>
        <w:rPr>
          <w:rtl/>
        </w:rPr>
        <w:t xml:space="preserve"> مالک ہے کہ ان چ</w:t>
      </w:r>
      <w:r>
        <w:rPr>
          <w:rFonts w:hint="cs"/>
          <w:rtl/>
        </w:rPr>
        <w:t>ی</w:t>
      </w:r>
      <w:r>
        <w:rPr>
          <w:rFonts w:hint="eastAsia"/>
          <w:rtl/>
        </w:rPr>
        <w:t>زوں</w:t>
      </w:r>
      <w:r>
        <w:rPr>
          <w:rtl/>
        </w:rPr>
        <w:t xml:space="preserve"> ک</w:t>
      </w:r>
      <w:r>
        <w:rPr>
          <w:rFonts w:hint="cs"/>
          <w:rtl/>
        </w:rPr>
        <w:t>ی</w:t>
      </w:r>
      <w:r>
        <w:rPr>
          <w:rtl/>
        </w:rPr>
        <w:t xml:space="preserve"> ملک</w:t>
      </w:r>
      <w:r>
        <w:rPr>
          <w:rFonts w:hint="cs"/>
          <w:rtl/>
        </w:rPr>
        <w:t>ی</w:t>
      </w:r>
      <w:r>
        <w:rPr>
          <w:rFonts w:hint="eastAsia"/>
          <w:rtl/>
        </w:rPr>
        <w:t>ت</w:t>
      </w:r>
      <w:r>
        <w:rPr>
          <w:rtl/>
        </w:rPr>
        <w:t xml:space="preserve"> اور اخت</w:t>
      </w:r>
      <w:r>
        <w:rPr>
          <w:rFonts w:hint="cs"/>
          <w:rtl/>
        </w:rPr>
        <w:t>ی</w:t>
      </w:r>
      <w:r>
        <w:rPr>
          <w:rFonts w:hint="eastAsia"/>
          <w:rtl/>
        </w:rPr>
        <w:t>ار</w:t>
      </w:r>
      <w:r>
        <w:rPr>
          <w:rtl/>
        </w:rPr>
        <w:t xml:space="preserve"> فرض ک</w:t>
      </w:r>
      <w:r>
        <w:rPr>
          <w:rFonts w:hint="cs"/>
          <w:rtl/>
        </w:rPr>
        <w:t>ی</w:t>
      </w:r>
      <w:r>
        <w:rPr>
          <w:rFonts w:hint="eastAsia"/>
          <w:rtl/>
        </w:rPr>
        <w:t>ا</w:t>
      </w:r>
      <w:r>
        <w:rPr>
          <w:rtl/>
        </w:rPr>
        <w:t xml:space="preserve"> جاتا ہے اور وہ بھ</w:t>
      </w:r>
      <w:r>
        <w:rPr>
          <w:rFonts w:hint="cs"/>
          <w:rtl/>
        </w:rPr>
        <w:t>ی</w:t>
      </w:r>
      <w:r>
        <w:rPr>
          <w:rtl/>
        </w:rPr>
        <w:t xml:space="preserve"> اس صورت م</w:t>
      </w:r>
      <w:r>
        <w:rPr>
          <w:rFonts w:hint="cs"/>
          <w:rtl/>
        </w:rPr>
        <w:t>ی</w:t>
      </w:r>
      <w:r>
        <w:rPr>
          <w:rFonts w:hint="eastAsia"/>
          <w:rtl/>
        </w:rPr>
        <w:t>ں</w:t>
      </w:r>
      <w:r>
        <w:rPr>
          <w:rtl/>
        </w:rPr>
        <w:t xml:space="preserve"> جب ملک</w:t>
      </w:r>
      <w:r>
        <w:rPr>
          <w:rFonts w:hint="cs"/>
          <w:rtl/>
        </w:rPr>
        <w:t>ی</w:t>
      </w:r>
      <w:r>
        <w:rPr>
          <w:rFonts w:hint="eastAsia"/>
          <w:rtl/>
        </w:rPr>
        <w:t>ت</w:t>
      </w:r>
      <w:r>
        <w:rPr>
          <w:rtl/>
        </w:rPr>
        <w:t xml:space="preserve"> کے اسباب م</w:t>
      </w:r>
      <w:r>
        <w:rPr>
          <w:rFonts w:hint="cs"/>
          <w:rtl/>
        </w:rPr>
        <w:t>ی</w:t>
      </w:r>
      <w:r>
        <w:rPr>
          <w:rFonts w:hint="eastAsia"/>
          <w:rtl/>
        </w:rPr>
        <w:t>ں</w:t>
      </w:r>
      <w:r>
        <w:rPr>
          <w:rtl/>
        </w:rPr>
        <w:t xml:space="preserve"> سے کوئ</w:t>
      </w:r>
      <w:r>
        <w:rPr>
          <w:rFonts w:hint="cs"/>
          <w:rtl/>
        </w:rPr>
        <w:t>ی</w:t>
      </w:r>
      <w:r>
        <w:rPr>
          <w:rtl/>
        </w:rPr>
        <w:t xml:space="preserve"> سبب وجود </w:t>
      </w:r>
      <w:r>
        <w:rPr>
          <w:rFonts w:hint="eastAsia"/>
          <w:rtl/>
        </w:rPr>
        <w:t>م</w:t>
      </w:r>
      <w:r>
        <w:rPr>
          <w:rFonts w:hint="cs"/>
          <w:rtl/>
        </w:rPr>
        <w:t>ی</w:t>
      </w:r>
      <w:r>
        <w:rPr>
          <w:rFonts w:hint="eastAsia"/>
          <w:rtl/>
        </w:rPr>
        <w:t>ں</w:t>
      </w:r>
      <w:r>
        <w:rPr>
          <w:rtl/>
        </w:rPr>
        <w:t xml:space="preserve"> آئے جس طرح عقد ، معاملہ ، ارث اور آزاد علاقوں سے لکڑ</w:t>
      </w:r>
      <w:r>
        <w:rPr>
          <w:rFonts w:hint="cs"/>
          <w:rtl/>
        </w:rPr>
        <w:t>ی</w:t>
      </w:r>
      <w:r>
        <w:rPr>
          <w:rFonts w:hint="eastAsia"/>
          <w:rtl/>
        </w:rPr>
        <w:t>اں</w:t>
      </w:r>
      <w:r>
        <w:rPr>
          <w:rtl/>
        </w:rPr>
        <w:t xml:space="preserve"> وغ</w:t>
      </w:r>
      <w:r>
        <w:rPr>
          <w:rFonts w:hint="cs"/>
          <w:rtl/>
        </w:rPr>
        <w:t>ی</w:t>
      </w:r>
      <w:r>
        <w:rPr>
          <w:rFonts w:hint="eastAsia"/>
          <w:rtl/>
        </w:rPr>
        <w:t>رہ</w:t>
      </w:r>
      <w:r>
        <w:rPr>
          <w:rtl/>
        </w:rPr>
        <w:t xml:space="preserve"> جمع کرنا ہے۔</w:t>
      </w:r>
    </w:p>
    <w:p w:rsidR="00243DAF" w:rsidRDefault="00243DAF" w:rsidP="00C004B4">
      <w:pPr>
        <w:pStyle w:val="libNormal"/>
        <w:rPr>
          <w:rtl/>
        </w:rPr>
      </w:pPr>
      <w:r>
        <w:rPr>
          <w:rtl/>
        </w:rPr>
        <w:t xml:space="preserve"> فلاسفروں کے نزد</w:t>
      </w:r>
      <w:r>
        <w:rPr>
          <w:rFonts w:hint="cs"/>
          <w:rtl/>
        </w:rPr>
        <w:t>ی</w:t>
      </w:r>
      <w:r>
        <w:rPr>
          <w:rFonts w:hint="eastAsia"/>
          <w:rtl/>
        </w:rPr>
        <w:t>ک</w:t>
      </w:r>
      <w:r>
        <w:rPr>
          <w:rtl/>
        </w:rPr>
        <w:t xml:space="preserve"> ملک</w:t>
      </w:r>
      <w:r>
        <w:rPr>
          <w:rFonts w:hint="cs"/>
          <w:rtl/>
        </w:rPr>
        <w:t>ی</w:t>
      </w:r>
      <w:r>
        <w:rPr>
          <w:rFonts w:hint="eastAsia"/>
          <w:rtl/>
        </w:rPr>
        <w:t>ت</w:t>
      </w:r>
      <w:r>
        <w:rPr>
          <w:rtl/>
        </w:rPr>
        <w:t xml:space="preserve"> اس حالت اور ک</w:t>
      </w:r>
      <w:r>
        <w:rPr>
          <w:rFonts w:hint="cs"/>
          <w:rtl/>
        </w:rPr>
        <w:t>ی</w:t>
      </w:r>
      <w:r>
        <w:rPr>
          <w:rFonts w:hint="eastAsia"/>
          <w:rtl/>
        </w:rPr>
        <w:t>ف</w:t>
      </w:r>
      <w:r>
        <w:rPr>
          <w:rFonts w:hint="cs"/>
          <w:rtl/>
        </w:rPr>
        <w:t>ی</w:t>
      </w:r>
      <w:r>
        <w:rPr>
          <w:rFonts w:hint="eastAsia"/>
          <w:rtl/>
        </w:rPr>
        <w:t>ت</w:t>
      </w:r>
      <w:r>
        <w:rPr>
          <w:rtl/>
        </w:rPr>
        <w:t xml:space="preserve"> کو کہا جاتا ہے جو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کے احاطہ کرنے سے حاصل ہو </w:t>
      </w:r>
      <w:r>
        <w:rPr>
          <w:rFonts w:hint="cs"/>
          <w:rtl/>
        </w:rPr>
        <w:t>ی</w:t>
      </w:r>
      <w:r>
        <w:rPr>
          <w:rFonts w:hint="eastAsia"/>
          <w:rtl/>
        </w:rPr>
        <w:t>ہ</w:t>
      </w:r>
      <w:r>
        <w:rPr>
          <w:rtl/>
        </w:rPr>
        <w:t xml:space="preserve"> نو اعراض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عرض ہے جسے مقولہ جدہ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جاتا ہے ج</w:t>
      </w:r>
      <w:r>
        <w:rPr>
          <w:rFonts w:hint="cs"/>
          <w:rtl/>
        </w:rPr>
        <w:t>ی</w:t>
      </w:r>
      <w:r>
        <w:rPr>
          <w:rFonts w:hint="eastAsia"/>
          <w:rtl/>
        </w:rPr>
        <w:t>سا</w:t>
      </w:r>
      <w:r>
        <w:rPr>
          <w:rtl/>
        </w:rPr>
        <w:t xml:space="preserve"> کہ عمامے کا سر کو اور انگوٹھ</w:t>
      </w:r>
      <w:r>
        <w:rPr>
          <w:rFonts w:hint="cs"/>
          <w:rtl/>
        </w:rPr>
        <w:t>ی</w:t>
      </w:r>
      <w:r>
        <w:rPr>
          <w:rtl/>
        </w:rPr>
        <w:t xml:space="preserve"> کا انگل</w:t>
      </w:r>
      <w:r>
        <w:rPr>
          <w:rFonts w:hint="cs"/>
          <w:rtl/>
        </w:rPr>
        <w:t>ی</w:t>
      </w:r>
      <w:r>
        <w:rPr>
          <w:rtl/>
        </w:rPr>
        <w:t xml:space="preserve"> کو گھ</w:t>
      </w:r>
      <w:r>
        <w:rPr>
          <w:rFonts w:hint="cs"/>
          <w:rtl/>
        </w:rPr>
        <w:t>ی</w:t>
      </w:r>
      <w:r>
        <w:rPr>
          <w:rFonts w:hint="eastAsia"/>
          <w:rtl/>
        </w:rPr>
        <w:t>ر</w:t>
      </w:r>
      <w:r>
        <w:rPr>
          <w:rtl/>
        </w:rPr>
        <w:t xml:space="preserve"> ل</w:t>
      </w:r>
      <w:r>
        <w:rPr>
          <w:rFonts w:hint="cs"/>
          <w:rtl/>
        </w:rPr>
        <w:t>ی</w:t>
      </w:r>
      <w:r>
        <w:rPr>
          <w:rFonts w:hint="eastAsia"/>
          <w:rtl/>
        </w:rPr>
        <w:t>نے</w:t>
      </w:r>
      <w:r>
        <w:rPr>
          <w:rtl/>
        </w:rPr>
        <w:t xml:space="preserve"> سے ا</w:t>
      </w:r>
      <w:r>
        <w:rPr>
          <w:rFonts w:hint="cs"/>
          <w:rtl/>
        </w:rPr>
        <w:t>ی</w:t>
      </w:r>
      <w:r>
        <w:rPr>
          <w:rFonts w:hint="eastAsia"/>
          <w:rtl/>
        </w:rPr>
        <w:t>ک</w:t>
      </w:r>
      <w:r>
        <w:rPr>
          <w:rtl/>
        </w:rPr>
        <w:t xml:space="preserve"> صورت حاصل ہوت</w:t>
      </w:r>
      <w:r>
        <w:rPr>
          <w:rFonts w:hint="cs"/>
          <w:rtl/>
        </w:rPr>
        <w:t>ی</w:t>
      </w:r>
      <w:r>
        <w:rPr>
          <w:rtl/>
        </w:rPr>
        <w:t xml:space="preserve"> ہے۔</w:t>
      </w:r>
    </w:p>
    <w:p w:rsidR="00243DAF" w:rsidRDefault="00243DAF" w:rsidP="009432A1">
      <w:pPr>
        <w:pStyle w:val="Heading2Center"/>
        <w:rPr>
          <w:rtl/>
        </w:rPr>
      </w:pPr>
      <w:r>
        <w:rPr>
          <w:rtl/>
        </w:rPr>
        <w:t xml:space="preserve"> </w:t>
      </w:r>
      <w:bookmarkStart w:id="219" w:name="_Toc488064040"/>
      <w:r>
        <w:rPr>
          <w:rtl/>
        </w:rPr>
        <w:t>الد</w:t>
      </w:r>
      <w:r>
        <w:rPr>
          <w:rFonts w:hint="cs"/>
          <w:rtl/>
        </w:rPr>
        <w:t>ی</w:t>
      </w:r>
      <w:r>
        <w:rPr>
          <w:rFonts w:hint="eastAsia"/>
          <w:rtl/>
        </w:rPr>
        <w:t>ن</w:t>
      </w:r>
      <w:r>
        <w:rPr>
          <w:rtl/>
        </w:rPr>
        <w:t>:</w:t>
      </w:r>
      <w:bookmarkEnd w:id="219"/>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جزاء اور حساب کے معن</w:t>
      </w:r>
      <w:r>
        <w:rPr>
          <w:rFonts w:hint="cs"/>
          <w:rtl/>
        </w:rPr>
        <w:t>ی</w:t>
      </w:r>
      <w:r>
        <w:rPr>
          <w:rtl/>
        </w:rPr>
        <w:t xml:space="preserve"> م</w:t>
      </w:r>
      <w:r>
        <w:rPr>
          <w:rFonts w:hint="cs"/>
          <w:rtl/>
        </w:rPr>
        <w:t>ی</w:t>
      </w:r>
      <w:r>
        <w:rPr>
          <w:rFonts w:hint="eastAsia"/>
          <w:rtl/>
        </w:rPr>
        <w:t>ں</w:t>
      </w:r>
      <w:r>
        <w:rPr>
          <w:rtl/>
        </w:rPr>
        <w:t xml:space="preserve"> آتا ہے ۔ سورہ فاتحہ م</w:t>
      </w:r>
      <w:r>
        <w:rPr>
          <w:rFonts w:hint="cs"/>
          <w:rtl/>
        </w:rPr>
        <w:t>ی</w:t>
      </w:r>
      <w:r>
        <w:rPr>
          <w:rFonts w:hint="eastAsia"/>
          <w:rtl/>
        </w:rPr>
        <w:t>ں</w:t>
      </w:r>
      <w:r>
        <w:rPr>
          <w:rtl/>
        </w:rPr>
        <w:t xml:space="preserve"> ان دونوں م</w:t>
      </w:r>
      <w:r>
        <w:rPr>
          <w:rFonts w:hint="cs"/>
          <w:rtl/>
        </w:rPr>
        <w:t>ی</w:t>
      </w:r>
      <w:r>
        <w:rPr>
          <w:rFonts w:hint="eastAsia"/>
          <w:rtl/>
        </w:rPr>
        <w:t>ں</w:t>
      </w:r>
      <w:r>
        <w:rPr>
          <w:rtl/>
        </w:rPr>
        <w:t xml:space="preserve"> سے جس معن</w:t>
      </w:r>
      <w:r>
        <w:rPr>
          <w:rFonts w:hint="cs"/>
          <w:rtl/>
        </w:rPr>
        <w:t>ی</w:t>
      </w:r>
      <w:r>
        <w:rPr>
          <w:rtl/>
        </w:rPr>
        <w:t xml:space="preserve"> کا بھ</w:t>
      </w:r>
      <w:r>
        <w:rPr>
          <w:rFonts w:hint="cs"/>
          <w:rtl/>
        </w:rPr>
        <w:t>ی</w:t>
      </w:r>
      <w:r>
        <w:rPr>
          <w:rtl/>
        </w:rPr>
        <w:t xml:space="preserve"> ارادہ ک</w:t>
      </w:r>
      <w:r>
        <w:rPr>
          <w:rFonts w:hint="cs"/>
          <w:rtl/>
        </w:rPr>
        <w:t>ی</w:t>
      </w:r>
      <w:r>
        <w:rPr>
          <w:rFonts w:hint="eastAsia"/>
          <w:rtl/>
        </w:rPr>
        <w:t>ا</w:t>
      </w:r>
      <w:r>
        <w:rPr>
          <w:rtl/>
        </w:rPr>
        <w:t xml:space="preserve"> جائے مناسب ہے ک</w:t>
      </w:r>
      <w:r>
        <w:rPr>
          <w:rFonts w:hint="cs"/>
          <w:rtl/>
        </w:rPr>
        <w:t>ی</w:t>
      </w:r>
      <w:r>
        <w:rPr>
          <w:rFonts w:hint="eastAsia"/>
          <w:rtl/>
        </w:rPr>
        <w:t>ونکہ</w:t>
      </w:r>
      <w:r>
        <w:rPr>
          <w:rtl/>
        </w:rPr>
        <w:t xml:space="preserve"> حساب ، جزاء کا مقدمہ اورپ</w:t>
      </w:r>
      <w:r>
        <w:rPr>
          <w:rFonts w:hint="cs"/>
          <w:rtl/>
        </w:rPr>
        <w:t>ی</w:t>
      </w:r>
      <w:r>
        <w:rPr>
          <w:rFonts w:hint="eastAsia"/>
          <w:rtl/>
        </w:rPr>
        <w:t>ش</w:t>
      </w:r>
      <w:r>
        <w:rPr>
          <w:rtl/>
        </w:rPr>
        <w:t xml:space="preserve"> خ</w:t>
      </w:r>
      <w:r>
        <w:rPr>
          <w:rFonts w:hint="cs"/>
          <w:rtl/>
        </w:rPr>
        <w:t>ی</w:t>
      </w:r>
      <w:r>
        <w:rPr>
          <w:rFonts w:hint="eastAsia"/>
          <w:rtl/>
        </w:rPr>
        <w:t>مہ</w:t>
      </w:r>
      <w:r>
        <w:rPr>
          <w:rtl/>
        </w:rPr>
        <w:t xml:space="preserve"> ہوتا ہے اور روز حساب </w:t>
      </w:r>
      <w:r>
        <w:rPr>
          <w:rFonts w:hint="cs"/>
          <w:rtl/>
        </w:rPr>
        <w:t>ی</w:t>
      </w:r>
      <w:r>
        <w:rPr>
          <w:rFonts w:hint="eastAsia"/>
          <w:rtl/>
        </w:rPr>
        <w:t>وم</w:t>
      </w:r>
      <w:r>
        <w:rPr>
          <w:rtl/>
        </w:rPr>
        <w:t xml:space="preserve"> جزاء ہ</w:t>
      </w:r>
      <w:r>
        <w:rPr>
          <w:rFonts w:hint="cs"/>
          <w:rtl/>
        </w:rPr>
        <w:t>ی</w:t>
      </w:r>
      <w:r>
        <w:rPr>
          <w:rtl/>
        </w:rPr>
        <w:t xml:space="preserve"> کا نام ہے۔</w:t>
      </w:r>
    </w:p>
    <w:p w:rsidR="00243DAF" w:rsidRDefault="00243DAF" w:rsidP="00243DAF">
      <w:pPr>
        <w:pStyle w:val="libNormal"/>
        <w:rPr>
          <w:rtl/>
        </w:rPr>
      </w:pPr>
    </w:p>
    <w:p w:rsidR="00C004B4" w:rsidRPr="00C004B4" w:rsidRDefault="00C004B4" w:rsidP="002A6CF7">
      <w:pPr>
        <w:pStyle w:val="libNormal"/>
        <w:rPr>
          <w:rtl/>
        </w:rPr>
      </w:pPr>
      <w:r>
        <w:rPr>
          <w:rtl/>
        </w:rPr>
        <w:br w:type="page"/>
      </w:r>
    </w:p>
    <w:p w:rsidR="00243DAF" w:rsidRDefault="00243DAF" w:rsidP="00097EA5">
      <w:pPr>
        <w:pStyle w:val="Heading2"/>
        <w:rPr>
          <w:rtl/>
        </w:rPr>
      </w:pPr>
      <w:bookmarkStart w:id="220" w:name="_Toc488064041"/>
      <w:r>
        <w:rPr>
          <w:rFonts w:hint="eastAsia"/>
          <w:rtl/>
        </w:rPr>
        <w:lastRenderedPageBreak/>
        <w:t>تفس</w:t>
      </w:r>
      <w:r>
        <w:rPr>
          <w:rFonts w:hint="cs"/>
          <w:rtl/>
        </w:rPr>
        <w:t>ی</w:t>
      </w:r>
      <w:r>
        <w:rPr>
          <w:rFonts w:hint="eastAsia"/>
          <w:rtl/>
        </w:rPr>
        <w:t>ر</w:t>
      </w:r>
      <w:r>
        <w:rPr>
          <w:rtl/>
        </w:rPr>
        <w:t>:</w:t>
      </w:r>
      <w:bookmarkEnd w:id="220"/>
    </w:p>
    <w:p w:rsidR="00243DAF" w:rsidRDefault="00243DAF" w:rsidP="00243DAF">
      <w:pPr>
        <w:pStyle w:val="libNormal"/>
        <w:rPr>
          <w:rtl/>
        </w:rPr>
      </w:pPr>
      <w:r>
        <w:rPr>
          <w:rFonts w:hint="eastAsia"/>
          <w:rtl/>
        </w:rPr>
        <w:t>خالق</w:t>
      </w:r>
      <w:r>
        <w:rPr>
          <w:rtl/>
        </w:rPr>
        <w:t xml:space="preserve"> کائنات نے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فرما</w:t>
      </w:r>
      <w:r>
        <w:rPr>
          <w:rFonts w:hint="cs"/>
          <w:rtl/>
        </w:rPr>
        <w:t>ی</w:t>
      </w:r>
      <w:r>
        <w:rPr>
          <w:rFonts w:hint="eastAsia"/>
          <w:rtl/>
        </w:rPr>
        <w:t>ا</w:t>
      </w:r>
      <w:r>
        <w:rPr>
          <w:rtl/>
        </w:rPr>
        <w:t xml:space="preserve"> ہے کہ حمد و ثناء ک</w:t>
      </w:r>
      <w:r>
        <w:rPr>
          <w:rFonts w:hint="cs"/>
          <w:rtl/>
        </w:rPr>
        <w:t>ی</w:t>
      </w:r>
      <w:r>
        <w:rPr>
          <w:rtl/>
        </w:rPr>
        <w:t xml:space="preserve"> حق</w:t>
      </w:r>
      <w:r>
        <w:rPr>
          <w:rFonts w:hint="cs"/>
          <w:rtl/>
        </w:rPr>
        <w:t>ی</w:t>
      </w:r>
      <w:r>
        <w:rPr>
          <w:rFonts w:hint="eastAsia"/>
          <w:rtl/>
        </w:rPr>
        <w:t>قت</w:t>
      </w:r>
      <w:r>
        <w:rPr>
          <w:rtl/>
        </w:rPr>
        <w:t xml:space="preserve"> صرف اللہ ک</w:t>
      </w:r>
      <w:r>
        <w:rPr>
          <w:rFonts w:hint="cs"/>
          <w:rtl/>
        </w:rPr>
        <w:t>ی</w:t>
      </w:r>
      <w:r>
        <w:rPr>
          <w:rtl/>
        </w:rPr>
        <w:t xml:space="preserve"> ذات سے مختص ہے اس لئے کہ :</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کس</w:t>
      </w:r>
      <w:r>
        <w:rPr>
          <w:rFonts w:hint="cs"/>
          <w:rtl/>
        </w:rPr>
        <w:t>ی</w:t>
      </w:r>
      <w:r>
        <w:rPr>
          <w:rtl/>
        </w:rPr>
        <w:t xml:space="preserve"> بھ</w:t>
      </w:r>
      <w:r>
        <w:rPr>
          <w:rFonts w:hint="cs"/>
          <w:rtl/>
        </w:rPr>
        <w:t>ی</w:t>
      </w:r>
      <w:r>
        <w:rPr>
          <w:rtl/>
        </w:rPr>
        <w:t xml:space="preserve"> فعل کے حُسن اور اس کے کمال کا منشاء فاعل کاحسن اور کمال ہوا کرتا ہے با</w:t>
      </w:r>
      <w:r>
        <w:rPr>
          <w:rFonts w:hint="cs"/>
          <w:rtl/>
        </w:rPr>
        <w:t>ی</w:t>
      </w:r>
      <w:r>
        <w:rPr>
          <w:rFonts w:hint="eastAsia"/>
          <w:rtl/>
        </w:rPr>
        <w:t>ں</w:t>
      </w:r>
      <w:r>
        <w:rPr>
          <w:rtl/>
        </w:rPr>
        <w:t xml:space="preserve"> معن</w:t>
      </w:r>
      <w:r>
        <w:rPr>
          <w:rFonts w:hint="cs"/>
          <w:rtl/>
        </w:rPr>
        <w:t>ی</w:t>
      </w:r>
      <w:r>
        <w:rPr>
          <w:rtl/>
        </w:rPr>
        <w:t xml:space="preserve"> کہ اگر فاعل اچھا اور حسن ہے تو اس سے اچھے افعال صادر ہوتے ہ</w:t>
      </w:r>
      <w:r>
        <w:rPr>
          <w:rFonts w:hint="cs"/>
          <w:rtl/>
        </w:rPr>
        <w:t>ی</w:t>
      </w:r>
      <w:r>
        <w:rPr>
          <w:rFonts w:hint="eastAsia"/>
          <w:rtl/>
        </w:rPr>
        <w:t>ں</w:t>
      </w:r>
      <w:r>
        <w:rPr>
          <w:rtl/>
        </w:rPr>
        <w:t xml:space="preserve"> اگر فاعل برا ہے تو اس سے برے افعال صادر ہوتے ہ</w:t>
      </w:r>
      <w:r>
        <w:rPr>
          <w:rFonts w:hint="cs"/>
          <w:rtl/>
        </w:rPr>
        <w:t>ی</w:t>
      </w:r>
      <w:r>
        <w:rPr>
          <w:rFonts w:hint="eastAsia"/>
          <w:rtl/>
        </w:rPr>
        <w:t>ں</w:t>
      </w:r>
      <w:r>
        <w:rPr>
          <w:rtl/>
        </w:rPr>
        <w:t>۔ اللہ تعال</w:t>
      </w:r>
      <w:r>
        <w:rPr>
          <w:rFonts w:hint="cs"/>
          <w:rtl/>
        </w:rPr>
        <w:t>یٰ</w:t>
      </w:r>
      <w:r>
        <w:rPr>
          <w:rtl/>
        </w:rPr>
        <w:t xml:space="preserve"> ک</w:t>
      </w:r>
      <w:r>
        <w:rPr>
          <w:rFonts w:hint="cs"/>
          <w:rtl/>
        </w:rPr>
        <w:t>ی</w:t>
      </w:r>
      <w:r>
        <w:rPr>
          <w:rtl/>
        </w:rPr>
        <w:t xml:space="preserve"> ذات کا مل مطلق ہے اس م</w:t>
      </w:r>
      <w:r>
        <w:rPr>
          <w:rFonts w:hint="cs"/>
          <w:rtl/>
        </w:rPr>
        <w:t>ی</w:t>
      </w:r>
      <w:r>
        <w:rPr>
          <w:rFonts w:hint="eastAsia"/>
          <w:rtl/>
        </w:rPr>
        <w:t>ں</w:t>
      </w:r>
      <w:r>
        <w:rPr>
          <w:rtl/>
        </w:rPr>
        <w:t xml:space="preserve"> کس</w:t>
      </w:r>
      <w:r>
        <w:rPr>
          <w:rFonts w:hint="cs"/>
          <w:rtl/>
        </w:rPr>
        <w:t>ی</w:t>
      </w:r>
      <w:r>
        <w:rPr>
          <w:rtl/>
        </w:rPr>
        <w:t xml:space="preserve"> قسم کے ع</w:t>
      </w:r>
      <w:r>
        <w:rPr>
          <w:rFonts w:hint="cs"/>
          <w:rtl/>
        </w:rPr>
        <w:t>ی</w:t>
      </w:r>
      <w:r>
        <w:rPr>
          <w:rtl/>
        </w:rPr>
        <w:t>ب اور نقص کا شائبہ تک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لہٰذا اس کا ہر فعل بھ</w:t>
      </w:r>
      <w:r>
        <w:rPr>
          <w:rFonts w:hint="cs"/>
          <w:rtl/>
        </w:rPr>
        <w:t>ی</w:t>
      </w:r>
      <w:r>
        <w:rPr>
          <w:rtl/>
        </w:rPr>
        <w:t xml:space="preserve"> ہر لحاظ سے کامل اور بے ع</w:t>
      </w:r>
      <w:r>
        <w:rPr>
          <w:rFonts w:hint="cs"/>
          <w:rtl/>
        </w:rPr>
        <w:t>ی</w:t>
      </w:r>
      <w:r>
        <w:rPr>
          <w:rFonts w:hint="eastAsia"/>
          <w:rtl/>
        </w:rPr>
        <w:t>ب</w:t>
      </w:r>
      <w:r>
        <w:rPr>
          <w:rtl/>
        </w:rPr>
        <w:t xml:space="preserve"> ہے۔</w:t>
      </w:r>
    </w:p>
    <w:p w:rsidR="00243DAF" w:rsidRDefault="0017133B" w:rsidP="0017133B">
      <w:pPr>
        <w:pStyle w:val="libNormal"/>
        <w:rPr>
          <w:rtl/>
        </w:rPr>
      </w:pPr>
      <w:r w:rsidRPr="0017133B">
        <w:rPr>
          <w:rStyle w:val="libAlaemChar"/>
          <w:rFonts w:hint="cs"/>
          <w:rtl/>
        </w:rPr>
        <w:t>(</w:t>
      </w:r>
      <w:r>
        <w:rPr>
          <w:rFonts w:hint="cs"/>
          <w:rtl/>
        </w:rPr>
        <w:t xml:space="preserve"> </w:t>
      </w:r>
      <w:r w:rsidR="00243DAF">
        <w:rPr>
          <w:rtl/>
        </w:rPr>
        <w:t xml:space="preserve"> </w:t>
      </w:r>
      <w:r w:rsidRPr="0017133B">
        <w:rPr>
          <w:rStyle w:val="libAieChar"/>
          <w:rtl/>
        </w:rPr>
        <w:t>قُلْ كُلٌّ يَعْمَلُ عَلَىٰ شَاكِلَتِهِ</w:t>
      </w:r>
      <w:r w:rsidRPr="0017133B">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84</w:t>
      </w:r>
    </w:p>
    <w:p w:rsidR="00243DAF" w:rsidRDefault="00243DAF" w:rsidP="00243DAF">
      <w:pPr>
        <w:pStyle w:val="libNormal"/>
        <w:rPr>
          <w:rtl/>
        </w:rPr>
      </w:pPr>
      <w:r>
        <w:rPr>
          <w:rtl/>
        </w:rPr>
        <w:t xml:space="preserve"> ''(اےرسول(صلّ</w:t>
      </w:r>
      <w:r>
        <w:rPr>
          <w:rFonts w:hint="cs"/>
          <w:rtl/>
        </w:rPr>
        <w:t>ی</w:t>
      </w:r>
      <w:r>
        <w:rPr>
          <w:rtl/>
        </w:rPr>
        <w:t xml:space="preserve"> اللّہ عل</w:t>
      </w:r>
      <w:r>
        <w:rPr>
          <w:rFonts w:hint="cs"/>
          <w:rtl/>
        </w:rPr>
        <w:t>ی</w:t>
      </w:r>
      <w:r>
        <w:rPr>
          <w:rFonts w:hint="eastAsia"/>
          <w:rtl/>
        </w:rPr>
        <w:t>ہ</w:t>
      </w:r>
      <w:r>
        <w:rPr>
          <w:rtl/>
        </w:rPr>
        <w:t xml:space="preserve"> وآلہ وسلّم) ) تم کہہ دو کہ ہر ا</w:t>
      </w:r>
      <w:r>
        <w:rPr>
          <w:rFonts w:hint="cs"/>
          <w:rtl/>
        </w:rPr>
        <w:t>ی</w:t>
      </w:r>
      <w:r>
        <w:rPr>
          <w:rFonts w:hint="eastAsia"/>
          <w:rtl/>
        </w:rPr>
        <w:t>ک</w:t>
      </w:r>
      <w:r>
        <w:rPr>
          <w:rtl/>
        </w:rPr>
        <w:t xml:space="preserve"> اپنے (اپنے) طر</w:t>
      </w:r>
      <w:r>
        <w:rPr>
          <w:rFonts w:hint="cs"/>
          <w:rtl/>
        </w:rPr>
        <w:t>ی</w:t>
      </w:r>
      <w:r>
        <w:rPr>
          <w:rFonts w:hint="eastAsia"/>
          <w:rtl/>
        </w:rPr>
        <w:t>قہ</w:t>
      </w:r>
      <w:r>
        <w:rPr>
          <w:rtl/>
        </w:rPr>
        <w:t xml:space="preserve"> پر کار گزار</w:t>
      </w:r>
      <w:r>
        <w:rPr>
          <w:rFonts w:hint="cs"/>
          <w:rtl/>
        </w:rPr>
        <w:t>ی</w:t>
      </w:r>
      <w:r>
        <w:rPr>
          <w:rtl/>
        </w:rPr>
        <w:t xml:space="preserve"> کرتا ہے،،</w:t>
      </w:r>
    </w:p>
    <w:p w:rsidR="00243DAF" w:rsidRDefault="00243DAF" w:rsidP="00243DAF">
      <w:pPr>
        <w:pStyle w:val="libNormal"/>
        <w:rPr>
          <w:rtl/>
        </w:rPr>
      </w:pPr>
      <w:r>
        <w:rPr>
          <w:rtl/>
        </w:rPr>
        <w:t xml:space="preserve"> اللہ تعال</w:t>
      </w:r>
      <w:r>
        <w:rPr>
          <w:rFonts w:hint="cs"/>
          <w:rtl/>
        </w:rPr>
        <w:t>یٰ</w:t>
      </w:r>
      <w:r>
        <w:rPr>
          <w:rtl/>
        </w:rPr>
        <w:t xml:space="preserve"> کے علاوہ باق</w:t>
      </w:r>
      <w:r>
        <w:rPr>
          <w:rFonts w:hint="cs"/>
          <w:rtl/>
        </w:rPr>
        <w:t>ی</w:t>
      </w:r>
      <w:r>
        <w:rPr>
          <w:rtl/>
        </w:rPr>
        <w:t xml:space="preserve"> مخلوقات م</w:t>
      </w:r>
      <w:r>
        <w:rPr>
          <w:rFonts w:hint="cs"/>
          <w:rtl/>
        </w:rPr>
        <w:t>ی</w:t>
      </w:r>
      <w:r>
        <w:rPr>
          <w:rFonts w:hint="eastAsia"/>
          <w:rtl/>
        </w:rPr>
        <w:t>ں</w:t>
      </w:r>
      <w:r>
        <w:rPr>
          <w:rtl/>
        </w:rPr>
        <w:t xml:space="preserve"> کوئ</w:t>
      </w:r>
      <w:r>
        <w:rPr>
          <w:rFonts w:hint="cs"/>
          <w:rtl/>
        </w:rPr>
        <w:t>ی</w:t>
      </w:r>
      <w:r>
        <w:rPr>
          <w:rtl/>
        </w:rPr>
        <w:t xml:space="preserve"> نہ کوئ</w:t>
      </w:r>
      <w:r>
        <w:rPr>
          <w:rFonts w:hint="cs"/>
          <w:rtl/>
        </w:rPr>
        <w:t>ی</w:t>
      </w:r>
      <w:r>
        <w:rPr>
          <w:rtl/>
        </w:rPr>
        <w:t xml:space="preserve"> بلکہ کئ</w:t>
      </w:r>
      <w:r>
        <w:rPr>
          <w:rFonts w:hint="cs"/>
          <w:rtl/>
        </w:rPr>
        <w:t>ی</w:t>
      </w:r>
      <w:r>
        <w:rPr>
          <w:rtl/>
        </w:rPr>
        <w:t xml:space="preserve"> ذات</w:t>
      </w:r>
      <w:r>
        <w:rPr>
          <w:rFonts w:hint="cs"/>
          <w:rtl/>
        </w:rPr>
        <w:t>ی</w:t>
      </w:r>
      <w:r>
        <w:rPr>
          <w:rtl/>
        </w:rPr>
        <w:t xml:space="preserve"> ع</w:t>
      </w:r>
      <w:r>
        <w:rPr>
          <w:rFonts w:hint="cs"/>
          <w:rtl/>
        </w:rPr>
        <w:t>ی</w:t>
      </w:r>
      <w:r>
        <w:rPr>
          <w:rFonts w:hint="eastAsia"/>
          <w:rtl/>
        </w:rPr>
        <w:t>ب</w:t>
      </w:r>
      <w:r>
        <w:rPr>
          <w:rtl/>
        </w:rPr>
        <w:t xml:space="preserve"> و نقائص پائے جاتے ہ</w:t>
      </w:r>
      <w:r>
        <w:rPr>
          <w:rFonts w:hint="cs"/>
          <w:rtl/>
        </w:rPr>
        <w:t>ی</w:t>
      </w:r>
      <w:r>
        <w:rPr>
          <w:rFonts w:hint="eastAsia"/>
          <w:rtl/>
        </w:rPr>
        <w:t>ں</w:t>
      </w:r>
      <w:r>
        <w:rPr>
          <w:rtl/>
        </w:rPr>
        <w:t xml:space="preserve"> لہٰذا لامحالہ ان کے افعال بھ</w:t>
      </w:r>
      <w:r>
        <w:rPr>
          <w:rFonts w:hint="cs"/>
          <w:rtl/>
        </w:rPr>
        <w:t>ی</w:t>
      </w:r>
      <w:r>
        <w:rPr>
          <w:rtl/>
        </w:rPr>
        <w:t xml:space="preserve"> نقص و ع</w:t>
      </w:r>
      <w:r>
        <w:rPr>
          <w:rFonts w:hint="cs"/>
          <w:rtl/>
        </w:rPr>
        <w:t>ی</w:t>
      </w:r>
      <w:r>
        <w:rPr>
          <w:rFonts w:hint="eastAsia"/>
          <w:rtl/>
        </w:rPr>
        <w:t>ب</w:t>
      </w:r>
      <w:r>
        <w:rPr>
          <w:rtl/>
        </w:rPr>
        <w:t xml:space="preserve"> سے خال</w:t>
      </w:r>
      <w:r>
        <w:rPr>
          <w:rFonts w:hint="cs"/>
          <w:rtl/>
        </w:rPr>
        <w:t>ی</w:t>
      </w:r>
      <w:r>
        <w:rPr>
          <w:rtl/>
        </w:rPr>
        <w:t xml:space="preserve"> نہ</w:t>
      </w:r>
      <w:r>
        <w:rPr>
          <w:rFonts w:hint="cs"/>
          <w:rtl/>
        </w:rPr>
        <w:t>ی</w:t>
      </w:r>
      <w:r>
        <w:rPr>
          <w:rFonts w:hint="eastAsia"/>
          <w:rtl/>
        </w:rPr>
        <w:t>ں</w:t>
      </w:r>
      <w:r>
        <w:rPr>
          <w:rtl/>
        </w:rPr>
        <w:t xml:space="preserve"> ہوں گے معلوم ہوا خالص حسن اور اچھے افعال صرف اللہ تعال</w:t>
      </w:r>
      <w:r>
        <w:rPr>
          <w:rFonts w:hint="cs"/>
          <w:rtl/>
        </w:rPr>
        <w:t>یٰ</w:t>
      </w:r>
      <w:r>
        <w:rPr>
          <w:rtl/>
        </w:rPr>
        <w:t xml:space="preserve"> ک</w:t>
      </w:r>
      <w:r>
        <w:rPr>
          <w:rFonts w:hint="cs"/>
          <w:rtl/>
        </w:rPr>
        <w:t>ی</w:t>
      </w:r>
      <w:r>
        <w:rPr>
          <w:rtl/>
        </w:rPr>
        <w:t xml:space="preserve"> ذات سے مختص </w:t>
      </w:r>
      <w:r w:rsidR="00662510">
        <w:rPr>
          <w:rtl/>
        </w:rPr>
        <w:t>ہیں اور</w:t>
      </w:r>
      <w:r>
        <w:rPr>
          <w:rtl/>
        </w:rPr>
        <w:t xml:space="preserve"> غ</w:t>
      </w:r>
      <w:r>
        <w:rPr>
          <w:rFonts w:hint="cs"/>
          <w:rtl/>
        </w:rPr>
        <w:t>ی</w:t>
      </w:r>
      <w:r>
        <w:rPr>
          <w:rFonts w:hint="eastAsia"/>
          <w:rtl/>
        </w:rPr>
        <w:t>ر</w:t>
      </w:r>
      <w:r>
        <w:rPr>
          <w:rtl/>
        </w:rPr>
        <w:t xml:space="preserve"> خدا سے خالص حسن اچھے افعال ک</w:t>
      </w:r>
      <w:r>
        <w:rPr>
          <w:rFonts w:hint="eastAsia"/>
          <w:rtl/>
        </w:rPr>
        <w:t>ا</w:t>
      </w:r>
      <w:r>
        <w:rPr>
          <w:rtl/>
        </w:rPr>
        <w:t xml:space="preserve"> صادر ہونا محال ہے اس</w:t>
      </w:r>
      <w:r>
        <w:rPr>
          <w:rFonts w:hint="cs"/>
          <w:rtl/>
        </w:rPr>
        <w:t>ی</w:t>
      </w:r>
      <w:r>
        <w:rPr>
          <w:rtl/>
        </w:rPr>
        <w:t xml:space="preserve"> لئے حمد ک</w:t>
      </w:r>
      <w:r>
        <w:rPr>
          <w:rFonts w:hint="cs"/>
          <w:rtl/>
        </w:rPr>
        <w:t>ی</w:t>
      </w:r>
      <w:r>
        <w:rPr>
          <w:rtl/>
        </w:rPr>
        <w:t xml:space="preserve"> مستحق صرف اللہ ک</w:t>
      </w:r>
      <w:r>
        <w:rPr>
          <w:rFonts w:hint="cs"/>
          <w:rtl/>
        </w:rPr>
        <w:t>ی</w:t>
      </w:r>
      <w:r>
        <w:rPr>
          <w:rtl/>
        </w:rPr>
        <w:t xml:space="preserve"> ذات ہے اور غ</w:t>
      </w:r>
      <w:r>
        <w:rPr>
          <w:rFonts w:hint="cs"/>
          <w:rtl/>
        </w:rPr>
        <w:t>ی</w:t>
      </w:r>
      <w:r>
        <w:rPr>
          <w:rFonts w:hint="eastAsia"/>
          <w:rtl/>
        </w:rPr>
        <w:t>ر</w:t>
      </w:r>
      <w:r>
        <w:rPr>
          <w:rtl/>
        </w:rPr>
        <w:t xml:space="preserve"> خدا کا لائق حمد ہونا محال ہے۔</w:t>
      </w:r>
    </w:p>
    <w:p w:rsidR="00243DAF" w:rsidRDefault="00243DAF" w:rsidP="00243DAF">
      <w:pPr>
        <w:pStyle w:val="libNormal"/>
        <w:rPr>
          <w:rtl/>
        </w:rPr>
      </w:pPr>
      <w:r>
        <w:rPr>
          <w:rtl/>
        </w:rPr>
        <w:t xml:space="preserve"> اس حق</w:t>
      </w:r>
      <w:r>
        <w:rPr>
          <w:rFonts w:hint="cs"/>
          <w:rtl/>
        </w:rPr>
        <w:t>ی</w:t>
      </w:r>
      <w:r>
        <w:rPr>
          <w:rFonts w:hint="eastAsia"/>
          <w:rtl/>
        </w:rPr>
        <w:t>قت</w:t>
      </w:r>
      <w:r>
        <w:rPr>
          <w:rtl/>
        </w:rPr>
        <w:t xml:space="preserve"> ک</w:t>
      </w:r>
      <w:r>
        <w:rPr>
          <w:rFonts w:hint="cs"/>
          <w:rtl/>
        </w:rPr>
        <w:t>ی</w:t>
      </w:r>
      <w:r>
        <w:rPr>
          <w:rtl/>
        </w:rPr>
        <w:t xml:space="preserve"> طرف سورہ فاتحہ م</w:t>
      </w:r>
      <w:r>
        <w:rPr>
          <w:rFonts w:hint="cs"/>
          <w:rtl/>
        </w:rPr>
        <w:t>ی</w:t>
      </w:r>
      <w:r>
        <w:rPr>
          <w:rFonts w:hint="eastAsia"/>
          <w:rtl/>
        </w:rPr>
        <w:t>ں</w:t>
      </w:r>
      <w:r>
        <w:rPr>
          <w:rtl/>
        </w:rPr>
        <w:t xml:space="preserve"> جملہ : الحمدللہ کے ذر</w:t>
      </w:r>
      <w:r>
        <w:rPr>
          <w:rFonts w:hint="cs"/>
          <w:rtl/>
        </w:rPr>
        <w:t>ی</w:t>
      </w:r>
      <w:r>
        <w:rPr>
          <w:rFonts w:hint="eastAsia"/>
          <w:rtl/>
        </w:rPr>
        <w:t>عے</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گزشتہ مباحث سے معلوم ہو چکا ہے کہ لظ ''اللہ،، نام ہے اس ذات مقدس کا جو تمام صفات مال ک</w:t>
      </w:r>
      <w:r>
        <w:rPr>
          <w:rFonts w:hint="cs"/>
          <w:rtl/>
        </w:rPr>
        <w:t>ی</w:t>
      </w:r>
      <w:r>
        <w:rPr>
          <w:rtl/>
        </w:rPr>
        <w:t xml:space="preserve"> جامع ہے امام جعفر صادق (عل</w:t>
      </w:r>
      <w:r>
        <w:rPr>
          <w:rFonts w:hint="cs"/>
          <w:rtl/>
        </w:rPr>
        <w:t>ی</w:t>
      </w:r>
      <w:r>
        <w:rPr>
          <w:rFonts w:hint="eastAsia"/>
          <w:rtl/>
        </w:rPr>
        <w:t>ہ</w:t>
      </w:r>
      <w:r>
        <w:rPr>
          <w:rtl/>
        </w:rPr>
        <w:t xml:space="preserve"> السلام) سے مرو</w:t>
      </w:r>
      <w:r>
        <w:rPr>
          <w:rFonts w:hint="cs"/>
          <w:rtl/>
        </w:rPr>
        <w:t>ی</w:t>
      </w:r>
      <w:r>
        <w:rPr>
          <w:rtl/>
        </w:rPr>
        <w:t xml:space="preserve"> ہے کہ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مرتبہ م</w:t>
      </w:r>
      <w:r>
        <w:rPr>
          <w:rFonts w:hint="cs"/>
          <w:rtl/>
        </w:rPr>
        <w:t>ی</w:t>
      </w:r>
      <w:r>
        <w:rPr>
          <w:rFonts w:hint="eastAsia"/>
          <w:rtl/>
        </w:rPr>
        <w:t>رے</w:t>
      </w:r>
      <w:r>
        <w:rPr>
          <w:rtl/>
        </w:rPr>
        <w:t xml:space="preserve"> والد بزرگوار امام محمدباقر (عل</w:t>
      </w:r>
      <w:r>
        <w:rPr>
          <w:rFonts w:hint="cs"/>
          <w:rtl/>
        </w:rPr>
        <w:t>ی</w:t>
      </w:r>
      <w:r>
        <w:rPr>
          <w:rFonts w:hint="eastAsia"/>
          <w:rtl/>
        </w:rPr>
        <w:t>ہ</w:t>
      </w:r>
      <w:r>
        <w:rPr>
          <w:rtl/>
        </w:rPr>
        <w:t xml:space="preserve"> السلام) کا ا</w:t>
      </w:r>
      <w:r>
        <w:rPr>
          <w:rFonts w:hint="cs"/>
          <w:rtl/>
        </w:rPr>
        <w:t>ی</w:t>
      </w:r>
      <w:r>
        <w:rPr>
          <w:rFonts w:hint="eastAsia"/>
          <w:rtl/>
        </w:rPr>
        <w:t>ک</w:t>
      </w:r>
      <w:r>
        <w:rPr>
          <w:rtl/>
        </w:rPr>
        <w:t xml:space="preserve"> خچر گم ہو گ</w:t>
      </w:r>
      <w:r>
        <w:rPr>
          <w:rFonts w:hint="cs"/>
          <w:rtl/>
        </w:rPr>
        <w:t>ی</w:t>
      </w:r>
      <w:r>
        <w:rPr>
          <w:rFonts w:hint="eastAsia"/>
          <w:rtl/>
        </w:rPr>
        <w:t>ا</w:t>
      </w:r>
      <w:r>
        <w:rPr>
          <w:rtl/>
        </w:rPr>
        <w:t>۔ اس موقع پر آپ (ع) نے فرما</w:t>
      </w:r>
      <w:r>
        <w:rPr>
          <w:rFonts w:hint="cs"/>
          <w:rtl/>
        </w:rPr>
        <w:t>ی</w:t>
      </w:r>
      <w:r>
        <w:rPr>
          <w:rFonts w:hint="eastAsia"/>
          <w:rtl/>
        </w:rPr>
        <w:t>ا</w:t>
      </w:r>
      <w:r>
        <w:rPr>
          <w:rtl/>
        </w:rPr>
        <w:t>: اگر اللہ تعال</w:t>
      </w:r>
      <w:r>
        <w:rPr>
          <w:rFonts w:hint="cs"/>
          <w:rtl/>
        </w:rPr>
        <w:t>یٰ</w:t>
      </w:r>
      <w:r>
        <w:rPr>
          <w:rtl/>
        </w:rPr>
        <w:t xml:space="preserve"> م</w:t>
      </w:r>
      <w:r>
        <w:rPr>
          <w:rFonts w:hint="cs"/>
          <w:rtl/>
        </w:rPr>
        <w:t>ی</w:t>
      </w:r>
      <w:r>
        <w:rPr>
          <w:rFonts w:hint="eastAsia"/>
          <w:rtl/>
        </w:rPr>
        <w:t>را</w:t>
      </w:r>
      <w:r>
        <w:rPr>
          <w:rtl/>
        </w:rPr>
        <w:t xml:space="preserve"> خچر م</w:t>
      </w:r>
      <w:r>
        <w:rPr>
          <w:rFonts w:hint="cs"/>
          <w:rtl/>
        </w:rPr>
        <w:t>ی</w:t>
      </w:r>
      <w:r>
        <w:rPr>
          <w:rFonts w:hint="eastAsia"/>
          <w:rtl/>
        </w:rPr>
        <w:t>ر</w:t>
      </w:r>
      <w:r>
        <w:rPr>
          <w:rFonts w:hint="cs"/>
          <w:rtl/>
        </w:rPr>
        <w:t>ی</w:t>
      </w:r>
      <w:r>
        <w:rPr>
          <w:rtl/>
        </w:rPr>
        <w:t xml:space="preserve"> طرف لوٹا دے تو م</w:t>
      </w:r>
      <w:r>
        <w:rPr>
          <w:rFonts w:hint="cs"/>
          <w:rtl/>
        </w:rPr>
        <w:t>ی</w:t>
      </w:r>
      <w:r>
        <w:rPr>
          <w:rFonts w:hint="eastAsia"/>
          <w:rtl/>
        </w:rPr>
        <w:t>ں</w:t>
      </w:r>
      <w:r>
        <w:rPr>
          <w:rtl/>
        </w:rPr>
        <w:t xml:space="preserve"> اللہ کا ا</w:t>
      </w:r>
      <w:r>
        <w:rPr>
          <w:rFonts w:hint="cs"/>
          <w:rtl/>
        </w:rPr>
        <w:t>ی</w:t>
      </w:r>
      <w:r>
        <w:rPr>
          <w:rFonts w:hint="eastAsia"/>
          <w:rtl/>
        </w:rPr>
        <w:t>سا</w:t>
      </w:r>
      <w:r>
        <w:rPr>
          <w:rtl/>
        </w:rPr>
        <w:t xml:space="preserve"> شکر ادا کروں گا جس پر وہ راض</w:t>
      </w:r>
      <w:r>
        <w:rPr>
          <w:rFonts w:hint="cs"/>
          <w:rtl/>
        </w:rPr>
        <w:t>ی</w:t>
      </w:r>
      <w:r>
        <w:rPr>
          <w:rtl/>
        </w:rPr>
        <w:t xml:space="preserve"> ہو جائے ز</w:t>
      </w:r>
      <w:r>
        <w:rPr>
          <w:rFonts w:hint="cs"/>
          <w:rtl/>
        </w:rPr>
        <w:t>ی</w:t>
      </w:r>
      <w:r>
        <w:rPr>
          <w:rFonts w:hint="eastAsia"/>
          <w:rtl/>
        </w:rPr>
        <w:t>ادہ</w:t>
      </w:r>
      <w:r>
        <w:rPr>
          <w:rtl/>
        </w:rPr>
        <w:t xml:space="preserve"> د</w:t>
      </w:r>
      <w:r>
        <w:rPr>
          <w:rFonts w:hint="cs"/>
          <w:rtl/>
        </w:rPr>
        <w:t>ی</w:t>
      </w:r>
      <w:r>
        <w:rPr>
          <w:rFonts w:hint="eastAsia"/>
          <w:rtl/>
        </w:rPr>
        <w:t>ر</w:t>
      </w:r>
      <w:r>
        <w:rPr>
          <w:rtl/>
        </w:rPr>
        <w:t xml:space="preserve"> نہ گزر</w:t>
      </w:r>
      <w:r>
        <w:rPr>
          <w:rFonts w:hint="cs"/>
          <w:rtl/>
        </w:rPr>
        <w:t>ی</w:t>
      </w:r>
      <w:r>
        <w:rPr>
          <w:rtl/>
        </w:rPr>
        <w:t xml:space="preserve"> تھ</w:t>
      </w:r>
      <w:r>
        <w:rPr>
          <w:rFonts w:hint="cs"/>
          <w:rtl/>
        </w:rPr>
        <w:t>ی</w:t>
      </w:r>
      <w:r>
        <w:rPr>
          <w:rtl/>
        </w:rPr>
        <w:t xml:space="preserve"> کہ آپ (ع) کا خچر ز</w:t>
      </w:r>
      <w:r>
        <w:rPr>
          <w:rFonts w:hint="cs"/>
          <w:rtl/>
        </w:rPr>
        <w:t>ی</w:t>
      </w:r>
      <w:r>
        <w:rPr>
          <w:rFonts w:hint="eastAsia"/>
          <w:rtl/>
        </w:rPr>
        <w:t>ن</w:t>
      </w:r>
      <w:r>
        <w:rPr>
          <w:rtl/>
        </w:rPr>
        <w:t xml:space="preserve"> و ل</w:t>
      </w:r>
      <w:r>
        <w:rPr>
          <w:rFonts w:hint="eastAsia"/>
          <w:rtl/>
        </w:rPr>
        <w:t>گام</w:t>
      </w:r>
      <w:r>
        <w:rPr>
          <w:rtl/>
        </w:rPr>
        <w:t xml:space="preserve"> سم</w:t>
      </w:r>
      <w:r>
        <w:rPr>
          <w:rFonts w:hint="cs"/>
          <w:rtl/>
        </w:rPr>
        <w:t>ی</w:t>
      </w:r>
      <w:r>
        <w:rPr>
          <w:rFonts w:hint="eastAsia"/>
          <w:rtl/>
        </w:rPr>
        <w:t>ت</w:t>
      </w:r>
      <w:r>
        <w:rPr>
          <w:rtl/>
        </w:rPr>
        <w:t xml:space="preserve"> لا کر آپ (ع) کے حوالے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آپ (ع) نے آسمان ک</w:t>
      </w:r>
      <w:r>
        <w:rPr>
          <w:rFonts w:hint="cs"/>
          <w:rtl/>
        </w:rPr>
        <w:t>ی</w:t>
      </w:r>
      <w:r>
        <w:rPr>
          <w:rtl/>
        </w:rPr>
        <w:t xml:space="preserve"> طرف سر اٹھا</w:t>
      </w:r>
      <w:r>
        <w:rPr>
          <w:rFonts w:hint="cs"/>
          <w:rtl/>
        </w:rPr>
        <w:t>ی</w:t>
      </w:r>
      <w:r>
        <w:rPr>
          <w:rFonts w:hint="eastAsia"/>
          <w:rtl/>
        </w:rPr>
        <w:t>ا</w:t>
      </w:r>
      <w:r>
        <w:rPr>
          <w:rtl/>
        </w:rPr>
        <w:t xml:space="preserve"> اور صرف اتنا فرما</w:t>
      </w:r>
      <w:r>
        <w:rPr>
          <w:rFonts w:hint="cs"/>
          <w:rtl/>
        </w:rPr>
        <w:t>ی</w:t>
      </w:r>
      <w:r>
        <w:rPr>
          <w:rFonts w:hint="eastAsia"/>
          <w:rtl/>
        </w:rPr>
        <w:t>ا</w:t>
      </w:r>
      <w:r>
        <w:rPr>
          <w:rtl/>
        </w:rPr>
        <w:t xml:space="preserve"> : الحمدللہ۔ پھر فرما</w:t>
      </w:r>
      <w:r>
        <w:rPr>
          <w:rFonts w:hint="cs"/>
          <w:rtl/>
        </w:rPr>
        <w:t>ی</w:t>
      </w:r>
      <w:r>
        <w:rPr>
          <w:rFonts w:hint="eastAsia"/>
          <w:rtl/>
        </w:rPr>
        <w:t>ا</w:t>
      </w:r>
      <w:r>
        <w:rPr>
          <w:rtl/>
        </w:rPr>
        <w:t>: م</w:t>
      </w:r>
      <w:r>
        <w:rPr>
          <w:rFonts w:hint="cs"/>
          <w:rtl/>
        </w:rPr>
        <w:t>ی</w:t>
      </w:r>
      <w:r>
        <w:rPr>
          <w:rFonts w:hint="eastAsia"/>
          <w:rtl/>
        </w:rPr>
        <w:t>ں</w:t>
      </w:r>
      <w:r>
        <w:rPr>
          <w:rtl/>
        </w:rPr>
        <w:t xml:space="preserve"> نے اللہ تعال</w:t>
      </w:r>
      <w:r>
        <w:rPr>
          <w:rFonts w:hint="cs"/>
          <w:rtl/>
        </w:rPr>
        <w:t>یٰ</w:t>
      </w:r>
      <w:r>
        <w:rPr>
          <w:rtl/>
        </w:rPr>
        <w:t xml:space="preserve"> ک</w:t>
      </w:r>
      <w:r>
        <w:rPr>
          <w:rFonts w:hint="cs"/>
          <w:rtl/>
        </w:rPr>
        <w:t>ی</w:t>
      </w:r>
      <w:r>
        <w:rPr>
          <w:rtl/>
        </w:rPr>
        <w:t xml:space="preserve"> کوئ</w:t>
      </w:r>
      <w:r>
        <w:rPr>
          <w:rFonts w:hint="cs"/>
          <w:rtl/>
        </w:rPr>
        <w:t>ی</w:t>
      </w:r>
      <w:r>
        <w:rPr>
          <w:rtl/>
        </w:rPr>
        <w:t xml:space="preserve"> حمد و ثناء نہ</w:t>
      </w:r>
      <w:r>
        <w:rPr>
          <w:rFonts w:hint="cs"/>
          <w:rtl/>
        </w:rPr>
        <w:t>ی</w:t>
      </w:r>
      <w:r>
        <w:rPr>
          <w:rFonts w:hint="eastAsia"/>
          <w:rtl/>
        </w:rPr>
        <w:t>ں</w:t>
      </w:r>
      <w:r>
        <w:rPr>
          <w:rtl/>
        </w:rPr>
        <w:t xml:space="preserve"> چھوڑ</w:t>
      </w:r>
      <w:r>
        <w:rPr>
          <w:rFonts w:hint="cs"/>
          <w:rtl/>
        </w:rPr>
        <w:t>ی</w:t>
      </w:r>
      <w:r>
        <w:rPr>
          <w:rtl/>
        </w:rPr>
        <w:t xml:space="preserve"> اور تمام تعر</w:t>
      </w:r>
      <w:r>
        <w:rPr>
          <w:rFonts w:hint="cs"/>
          <w:rtl/>
        </w:rPr>
        <w:t>ی</w:t>
      </w:r>
      <w:r>
        <w:rPr>
          <w:rFonts w:hint="eastAsia"/>
          <w:rtl/>
        </w:rPr>
        <w:t>فوں</w:t>
      </w:r>
      <w:r>
        <w:rPr>
          <w:rtl/>
        </w:rPr>
        <w:t xml:space="preserve"> کو اللہ ک</w:t>
      </w:r>
      <w:r>
        <w:rPr>
          <w:rFonts w:hint="cs"/>
          <w:rtl/>
        </w:rPr>
        <w:t>ی</w:t>
      </w:r>
      <w:r>
        <w:rPr>
          <w:rtl/>
        </w:rPr>
        <w:t xml:space="preserve"> ذات سے مختص ک</w:t>
      </w:r>
      <w:r>
        <w:rPr>
          <w:rFonts w:hint="cs"/>
          <w:rtl/>
        </w:rPr>
        <w:t>ی</w:t>
      </w:r>
      <w:r>
        <w:rPr>
          <w:rFonts w:hint="eastAsia"/>
          <w:rtl/>
        </w:rPr>
        <w:t>ا</w:t>
      </w:r>
      <w:r>
        <w:rPr>
          <w:rtl/>
        </w:rPr>
        <w:t xml:space="preserve"> ہے حمد وثناء ک</w:t>
      </w:r>
      <w:r>
        <w:rPr>
          <w:rFonts w:hint="cs"/>
          <w:rtl/>
        </w:rPr>
        <w:t>ی</w:t>
      </w:r>
      <w:r>
        <w:rPr>
          <w:rtl/>
        </w:rPr>
        <w:t xml:space="preserve"> تمام قسم</w:t>
      </w:r>
      <w:r>
        <w:rPr>
          <w:rFonts w:hint="cs"/>
          <w:rtl/>
        </w:rPr>
        <w:t>ی</w:t>
      </w:r>
      <w:r>
        <w:rPr>
          <w:rFonts w:hint="eastAsia"/>
          <w:rtl/>
        </w:rPr>
        <w:t>ں</w:t>
      </w:r>
      <w:r>
        <w:rPr>
          <w:rtl/>
        </w:rPr>
        <w:t xml:space="preserve"> اس جملے م</w:t>
      </w:r>
      <w:r>
        <w:rPr>
          <w:rFonts w:hint="cs"/>
          <w:rtl/>
        </w:rPr>
        <w:t>ی</w:t>
      </w:r>
      <w:r>
        <w:rPr>
          <w:rFonts w:hint="eastAsia"/>
          <w:rtl/>
        </w:rPr>
        <w:t>ں</w:t>
      </w:r>
      <w:r>
        <w:rPr>
          <w:rtl/>
        </w:rPr>
        <w:t xml:space="preserve"> داخل </w:t>
      </w:r>
      <w:r>
        <w:rPr>
          <w:rFonts w:hint="eastAsia"/>
          <w:rtl/>
        </w:rPr>
        <w:t>ہ</w:t>
      </w:r>
      <w:r>
        <w:rPr>
          <w:rFonts w:hint="cs"/>
          <w:rtl/>
        </w:rPr>
        <w:t>ی</w:t>
      </w:r>
      <w:r>
        <w:rPr>
          <w:rFonts w:hint="eastAsia"/>
          <w:rtl/>
        </w:rPr>
        <w:t>ں</w:t>
      </w:r>
      <w:r>
        <w:rPr>
          <w:rtl/>
        </w:rPr>
        <w:t xml:space="preserve"> </w:t>
      </w:r>
      <w:r w:rsidRPr="0017133B">
        <w:rPr>
          <w:rStyle w:val="libFootnotenumChar"/>
          <w:rtl/>
        </w:rPr>
        <w:t>(</w:t>
      </w:r>
      <w:r w:rsidR="002A6CF7" w:rsidRPr="002A6CF7">
        <w:rPr>
          <w:rStyle w:val="libFootnotenumChar"/>
          <w:rFonts w:hint="cs"/>
          <w:rtl/>
        </w:rPr>
        <w:t>1</w:t>
      </w:r>
      <w:r w:rsidRPr="0017133B">
        <w:rPr>
          <w:rStyle w:val="libFootnotenumChar"/>
          <w:rFonts w:hint="cs"/>
          <w:rtl/>
        </w:rPr>
        <w:t>)</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2A6CF7" w:rsidP="00A8695C">
      <w:pPr>
        <w:pStyle w:val="libFootnote"/>
        <w:rPr>
          <w:rtl/>
        </w:rPr>
      </w:pPr>
      <w:r w:rsidRPr="002A6CF7">
        <w:rPr>
          <w:rFonts w:hint="cs"/>
          <w:rtl/>
        </w:rPr>
        <w:t>1</w:t>
      </w:r>
      <w:r w:rsidR="00243DAF" w:rsidRPr="00DB61B6">
        <w:rPr>
          <w:rFonts w:hint="cs"/>
          <w:rtl/>
        </w:rPr>
        <w:t>) تفس</w:t>
      </w:r>
      <w:r w:rsidR="00243DAF">
        <w:rPr>
          <w:rFonts w:hint="cs"/>
          <w:rtl/>
        </w:rPr>
        <w:t>ی</w:t>
      </w:r>
      <w:r w:rsidR="00243DAF">
        <w:rPr>
          <w:rFonts w:hint="eastAsia"/>
          <w:rtl/>
        </w:rPr>
        <w:t>ر</w:t>
      </w:r>
      <w:r w:rsidR="00243DAF">
        <w:rPr>
          <w:rtl/>
        </w:rPr>
        <w:t xml:space="preserve"> البرہان ، ج </w:t>
      </w:r>
      <w:r w:rsidRPr="002A6CF7">
        <w:rPr>
          <w:rFonts w:hint="cs"/>
          <w:rtl/>
        </w:rPr>
        <w:t>1</w:t>
      </w:r>
      <w:r w:rsidR="00243DAF" w:rsidRPr="00DB61B6">
        <w:rPr>
          <w:rFonts w:hint="cs"/>
          <w:rtl/>
        </w:rPr>
        <w:t xml:space="preserve"> ، ص </w:t>
      </w:r>
      <w:r w:rsidRPr="002A6CF7">
        <w:rPr>
          <w:rFonts w:hint="cs"/>
          <w:rtl/>
        </w:rPr>
        <w:t>29</w:t>
      </w:r>
      <w:r w:rsidR="00243DAF" w:rsidRPr="00DB61B6">
        <w:rPr>
          <w:rFonts w:hint="cs"/>
          <w:rtl/>
        </w:rPr>
        <w:t>۔ اصول کاف</w:t>
      </w:r>
      <w:r w:rsidR="00243DAF">
        <w:rPr>
          <w:rFonts w:hint="cs"/>
          <w:rtl/>
        </w:rPr>
        <w:t>ی</w:t>
      </w:r>
      <w:r w:rsidR="00243DAF">
        <w:rPr>
          <w:rtl/>
        </w:rPr>
        <w:t xml:space="preserve"> ، باب الشکر ، ص </w:t>
      </w:r>
      <w:r w:rsidRPr="002A6CF7">
        <w:rPr>
          <w:rFonts w:hint="cs"/>
          <w:rtl/>
        </w:rPr>
        <w:t>356</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اگر اللہ اپنے کس</w:t>
      </w:r>
      <w:r>
        <w:rPr>
          <w:rFonts w:hint="cs"/>
          <w:rtl/>
        </w:rPr>
        <w:t>ی</w:t>
      </w:r>
      <w:r>
        <w:rPr>
          <w:rtl/>
        </w:rPr>
        <w:t xml:space="preserve"> بندے کو کس</w:t>
      </w:r>
      <w:r>
        <w:rPr>
          <w:rFonts w:hint="cs"/>
          <w:rtl/>
        </w:rPr>
        <w:t>ی</w:t>
      </w:r>
      <w:r>
        <w:rPr>
          <w:rtl/>
        </w:rPr>
        <w:t xml:space="preserve"> بڑ</w:t>
      </w:r>
      <w:r>
        <w:rPr>
          <w:rFonts w:hint="cs"/>
          <w:rtl/>
        </w:rPr>
        <w:t>ی</w:t>
      </w:r>
      <w:r>
        <w:rPr>
          <w:rtl/>
        </w:rPr>
        <w:t xml:space="preserve"> </w:t>
      </w:r>
      <w:r>
        <w:rPr>
          <w:rFonts w:hint="cs"/>
          <w:rtl/>
        </w:rPr>
        <w:t>ی</w:t>
      </w:r>
      <w:r>
        <w:rPr>
          <w:rFonts w:hint="eastAsia"/>
          <w:rtl/>
        </w:rPr>
        <w:t>ا</w:t>
      </w:r>
      <w:r>
        <w:rPr>
          <w:rtl/>
        </w:rPr>
        <w:t xml:space="preserve"> چھوٹ</w:t>
      </w:r>
      <w:r>
        <w:rPr>
          <w:rFonts w:hint="cs"/>
          <w:rtl/>
        </w:rPr>
        <w:t>ی</w:t>
      </w:r>
      <w:r>
        <w:rPr>
          <w:rtl/>
        </w:rPr>
        <w:t xml:space="preserve"> نعمت سے نوازے اور بندہ الحمدللہ کہے تو اس سے اللہ کا شکر ادا ہو جاتا ہے </w:t>
      </w:r>
      <w:r w:rsidRPr="00150956">
        <w:rPr>
          <w:rStyle w:val="libFootnotenumChar"/>
          <w:rtl/>
        </w:rPr>
        <w:t>(</w:t>
      </w:r>
      <w:r w:rsidR="002A6CF7" w:rsidRPr="002A6CF7">
        <w:rPr>
          <w:rStyle w:val="libFootnotenumChar"/>
          <w:rFonts w:hint="cs"/>
          <w:rtl/>
        </w:rPr>
        <w:t>1</w:t>
      </w:r>
      <w:r w:rsidRPr="00150956">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عقول ، نفوس ، ارواح و اشباح غرض ہر ممکن کا کمال اول اس</w:t>
      </w:r>
      <w:r>
        <w:rPr>
          <w:rtl/>
        </w:rPr>
        <w:t xml:space="preserve"> کا اپنا وجود ہے اور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ہر ممکن کا وجود ، اللہ ک</w:t>
      </w:r>
      <w:r>
        <w:rPr>
          <w:rFonts w:hint="cs"/>
          <w:rtl/>
        </w:rPr>
        <w:t>ی</w:t>
      </w:r>
      <w:r>
        <w:rPr>
          <w:rtl/>
        </w:rPr>
        <w:t xml:space="preserve"> طرف سے ہے اور وہ</w:t>
      </w:r>
      <w:r>
        <w:rPr>
          <w:rFonts w:hint="cs"/>
          <w:rtl/>
        </w:rPr>
        <w:t>ی</w:t>
      </w:r>
      <w:r>
        <w:rPr>
          <w:rtl/>
        </w:rPr>
        <w:t xml:space="preserve"> اس کا خالق و موجد ہے۔</w:t>
      </w:r>
    </w:p>
    <w:p w:rsidR="00243DAF" w:rsidRDefault="00243DAF" w:rsidP="00243DAF">
      <w:pPr>
        <w:pStyle w:val="libNormal"/>
        <w:rPr>
          <w:rtl/>
        </w:rPr>
      </w:pPr>
      <w:r>
        <w:rPr>
          <w:rtl/>
        </w:rPr>
        <w:t xml:space="preserve"> دوسرا کمال وہ امور اور صفات ہ</w:t>
      </w:r>
      <w:r>
        <w:rPr>
          <w:rFonts w:hint="cs"/>
          <w:rtl/>
        </w:rPr>
        <w:t>ی</w:t>
      </w:r>
      <w:r>
        <w:rPr>
          <w:rFonts w:hint="eastAsia"/>
          <w:rtl/>
        </w:rPr>
        <w:t>ں</w:t>
      </w:r>
      <w:r>
        <w:rPr>
          <w:rtl/>
        </w:rPr>
        <w:t xml:space="preserve"> جو کس</w:t>
      </w:r>
      <w:r>
        <w:rPr>
          <w:rFonts w:hint="cs"/>
          <w:rtl/>
        </w:rPr>
        <w:t>ی</w:t>
      </w:r>
      <w:r>
        <w:rPr>
          <w:rtl/>
        </w:rPr>
        <w:t xml:space="preserve"> ک</w:t>
      </w:r>
      <w:r>
        <w:rPr>
          <w:rFonts w:hint="cs"/>
          <w:rtl/>
        </w:rPr>
        <w:t>ی</w:t>
      </w:r>
      <w:r>
        <w:rPr>
          <w:rtl/>
        </w:rPr>
        <w:t xml:space="preserve"> فض</w:t>
      </w:r>
      <w:r>
        <w:rPr>
          <w:rFonts w:hint="cs"/>
          <w:rtl/>
        </w:rPr>
        <w:t>ی</w:t>
      </w:r>
      <w:r>
        <w:rPr>
          <w:rFonts w:hint="eastAsia"/>
          <w:rtl/>
        </w:rPr>
        <w:t>لت</w:t>
      </w:r>
      <w:r>
        <w:rPr>
          <w:rtl/>
        </w:rPr>
        <w:t xml:space="preserve"> اور امت</w:t>
      </w:r>
      <w:r>
        <w:rPr>
          <w:rFonts w:hint="cs"/>
          <w:rtl/>
        </w:rPr>
        <w:t>ی</w:t>
      </w:r>
      <w:r>
        <w:rPr>
          <w:rFonts w:hint="eastAsia"/>
          <w:rtl/>
        </w:rPr>
        <w:t>از</w:t>
      </w:r>
      <w:r>
        <w:rPr>
          <w:rtl/>
        </w:rPr>
        <w:t xml:space="preserve"> کاباعث بنت</w:t>
      </w:r>
      <w:r>
        <w:rPr>
          <w:rFonts w:hint="cs"/>
          <w:rtl/>
        </w:rPr>
        <w:t>ی</w:t>
      </w:r>
      <w:r>
        <w:rPr>
          <w:rtl/>
        </w:rPr>
        <w:t xml:space="preserve"> ہ</w:t>
      </w:r>
      <w:r>
        <w:rPr>
          <w:rFonts w:hint="cs"/>
          <w:rtl/>
        </w:rPr>
        <w:t>ی</w:t>
      </w:r>
      <w:r>
        <w:rPr>
          <w:rFonts w:hint="eastAsia"/>
          <w:rtl/>
        </w:rPr>
        <w:t>ں</w:t>
      </w:r>
      <w:r>
        <w:rPr>
          <w:rtl/>
        </w:rPr>
        <w:t xml:space="preserve"> اگر </w:t>
      </w:r>
      <w:r>
        <w:rPr>
          <w:rFonts w:hint="cs"/>
          <w:rtl/>
        </w:rPr>
        <w:t>ی</w:t>
      </w:r>
      <w:r>
        <w:rPr>
          <w:rFonts w:hint="eastAsia"/>
          <w:rtl/>
        </w:rPr>
        <w:t>ہ</w:t>
      </w:r>
      <w:r>
        <w:rPr>
          <w:rtl/>
        </w:rPr>
        <w:t xml:space="preserve"> صفات مخلوق کے ارادہ و ا خت</w:t>
      </w:r>
      <w:r>
        <w:rPr>
          <w:rFonts w:hint="cs"/>
          <w:rtl/>
        </w:rPr>
        <w:t>ی</w:t>
      </w:r>
      <w:r>
        <w:rPr>
          <w:rFonts w:hint="eastAsia"/>
          <w:rtl/>
        </w:rPr>
        <w:t>ار</w:t>
      </w:r>
      <w:r>
        <w:rPr>
          <w:rtl/>
        </w:rPr>
        <w:t xml:space="preserve"> سے باہر ہوں تو </w:t>
      </w:r>
      <w:r>
        <w:rPr>
          <w:rFonts w:hint="cs"/>
          <w:rtl/>
        </w:rPr>
        <w:t>ی</w:t>
      </w:r>
      <w:r>
        <w:rPr>
          <w:rFonts w:hint="eastAsia"/>
          <w:rtl/>
        </w:rPr>
        <w:t>ہ</w:t>
      </w:r>
      <w:r>
        <w:rPr>
          <w:rtl/>
        </w:rPr>
        <w:t xml:space="preserve"> بھ</w:t>
      </w:r>
      <w:r>
        <w:rPr>
          <w:rFonts w:hint="cs"/>
          <w:rtl/>
        </w:rPr>
        <w:t>ی</w:t>
      </w:r>
      <w:r>
        <w:rPr>
          <w:rtl/>
        </w:rPr>
        <w:t xml:space="preserve"> </w:t>
      </w:r>
      <w:r>
        <w:rPr>
          <w:rFonts w:hint="cs"/>
          <w:rtl/>
        </w:rPr>
        <w:t>ی</w:t>
      </w:r>
      <w:r>
        <w:rPr>
          <w:rFonts w:hint="eastAsia"/>
          <w:rtl/>
        </w:rPr>
        <w:t>ق</w:t>
      </w:r>
      <w:r>
        <w:rPr>
          <w:rFonts w:hint="cs"/>
          <w:rtl/>
        </w:rPr>
        <w:t>ی</w:t>
      </w:r>
      <w:r>
        <w:rPr>
          <w:rFonts w:hint="eastAsia"/>
          <w:rtl/>
        </w:rPr>
        <w:t>ناً</w:t>
      </w:r>
      <w:r>
        <w:rPr>
          <w:rtl/>
        </w:rPr>
        <w:t xml:space="preserve"> اللہ ک</w:t>
      </w:r>
      <w:r>
        <w:rPr>
          <w:rFonts w:hint="cs"/>
          <w:rtl/>
        </w:rPr>
        <w:t>ی</w:t>
      </w:r>
      <w:r>
        <w:rPr>
          <w:rtl/>
        </w:rPr>
        <w:t xml:space="preserve"> طرف سے ہ</w:t>
      </w:r>
      <w:r>
        <w:rPr>
          <w:rFonts w:hint="cs"/>
          <w:rtl/>
        </w:rPr>
        <w:t>ی</w:t>
      </w:r>
      <w:r>
        <w:rPr>
          <w:rtl/>
        </w:rPr>
        <w:t xml:space="preserve"> ہوں گ</w:t>
      </w:r>
      <w:r>
        <w:rPr>
          <w:rFonts w:hint="cs"/>
          <w:rtl/>
        </w:rPr>
        <w:t>ی</w:t>
      </w:r>
      <w:r>
        <w:rPr>
          <w:rtl/>
        </w:rPr>
        <w:t xml:space="preserve"> جس طرح نباتات کا نشوونما پانا ، ح</w:t>
      </w:r>
      <w:r>
        <w:rPr>
          <w:rFonts w:hint="cs"/>
          <w:rtl/>
        </w:rPr>
        <w:t>ی</w:t>
      </w:r>
      <w:r>
        <w:rPr>
          <w:rFonts w:hint="eastAsia"/>
          <w:rtl/>
        </w:rPr>
        <w:t>وانات</w:t>
      </w:r>
      <w:r>
        <w:rPr>
          <w:rtl/>
        </w:rPr>
        <w:t xml:space="preserve"> کا اپنے فائدے اور نقصان کوسمجھنا اور انسان کا اپن</w:t>
      </w:r>
      <w:r>
        <w:rPr>
          <w:rFonts w:hint="eastAsia"/>
          <w:rtl/>
        </w:rPr>
        <w:t>ے</w:t>
      </w:r>
      <w:r>
        <w:rPr>
          <w:rtl/>
        </w:rPr>
        <w:t xml:space="preserve"> مقصد کو ب</w:t>
      </w:r>
      <w:r>
        <w:rPr>
          <w:rFonts w:hint="cs"/>
          <w:rtl/>
        </w:rPr>
        <w:t>ی</w:t>
      </w:r>
      <w:r>
        <w:rPr>
          <w:rFonts w:hint="eastAsia"/>
          <w:rtl/>
        </w:rPr>
        <w:t>ان</w:t>
      </w:r>
      <w:r>
        <w:rPr>
          <w:rtl/>
        </w:rPr>
        <w:t xml:space="preserve"> کرنے پر قادر ہونا ہے اور جو افعال مخلوق کے ارادے اور اخت</w:t>
      </w:r>
      <w:r>
        <w:rPr>
          <w:rFonts w:hint="cs"/>
          <w:rtl/>
        </w:rPr>
        <w:t>ی</w:t>
      </w:r>
      <w:r>
        <w:rPr>
          <w:rFonts w:hint="eastAsia"/>
          <w:rtl/>
        </w:rPr>
        <w:t>ار</w:t>
      </w:r>
      <w:r>
        <w:rPr>
          <w:rtl/>
        </w:rPr>
        <w:t xml:space="preserve"> سے صادر ہوں اگرچہ </w:t>
      </w:r>
      <w:r>
        <w:rPr>
          <w:rFonts w:hint="cs"/>
          <w:rtl/>
        </w:rPr>
        <w:t>ی</w:t>
      </w:r>
      <w:r>
        <w:rPr>
          <w:rFonts w:hint="eastAsia"/>
          <w:rtl/>
        </w:rPr>
        <w:t>ہ</w:t>
      </w:r>
      <w:r>
        <w:rPr>
          <w:rtl/>
        </w:rPr>
        <w:t xml:space="preserve"> اخت</w:t>
      </w:r>
      <w:r>
        <w:rPr>
          <w:rFonts w:hint="cs"/>
          <w:rtl/>
        </w:rPr>
        <w:t>ی</w:t>
      </w:r>
      <w:r>
        <w:rPr>
          <w:rFonts w:hint="eastAsia"/>
          <w:rtl/>
        </w:rPr>
        <w:t>ار</w:t>
      </w:r>
      <w:r>
        <w:rPr>
          <w:rFonts w:hint="cs"/>
          <w:rtl/>
        </w:rPr>
        <w:t>ی</w:t>
      </w:r>
      <w:r>
        <w:rPr>
          <w:rtl/>
        </w:rPr>
        <w:t xml:space="preserve"> افعال کہلاتے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درحق</w:t>
      </w:r>
      <w:r>
        <w:rPr>
          <w:rFonts w:hint="cs"/>
          <w:rtl/>
        </w:rPr>
        <w:t>ی</w:t>
      </w:r>
      <w:r>
        <w:rPr>
          <w:rFonts w:hint="eastAsia"/>
          <w:rtl/>
        </w:rPr>
        <w:t>قت</w:t>
      </w:r>
      <w:r>
        <w:rPr>
          <w:rtl/>
        </w:rPr>
        <w:t xml:space="preserve"> ان کامنشاء اور منبع بھ</w:t>
      </w:r>
      <w:r>
        <w:rPr>
          <w:rFonts w:hint="cs"/>
          <w:rtl/>
        </w:rPr>
        <w:t>ی</w:t>
      </w:r>
      <w:r>
        <w:rPr>
          <w:rtl/>
        </w:rPr>
        <w:t xml:space="preserve"> اللہ ک</w:t>
      </w:r>
      <w:r>
        <w:rPr>
          <w:rFonts w:hint="cs"/>
          <w:rtl/>
        </w:rPr>
        <w:t>ی</w:t>
      </w:r>
      <w:r>
        <w:rPr>
          <w:rtl/>
        </w:rPr>
        <w:t xml:space="preserve"> ذات ہے اللہ تعال</w:t>
      </w:r>
      <w:r>
        <w:rPr>
          <w:rFonts w:hint="cs"/>
          <w:rtl/>
        </w:rPr>
        <w:t>یٰ</w:t>
      </w:r>
      <w:r>
        <w:rPr>
          <w:rtl/>
        </w:rPr>
        <w:t xml:space="preserve"> ک</w:t>
      </w:r>
      <w:r>
        <w:rPr>
          <w:rFonts w:hint="cs"/>
          <w:rtl/>
        </w:rPr>
        <w:t>ی</w:t>
      </w:r>
      <w:r>
        <w:rPr>
          <w:rtl/>
        </w:rPr>
        <w:t xml:space="preserve"> ذات ہ</w:t>
      </w:r>
      <w:r>
        <w:rPr>
          <w:rFonts w:hint="cs"/>
          <w:rtl/>
        </w:rPr>
        <w:t>ی</w:t>
      </w:r>
      <w:r>
        <w:rPr>
          <w:rtl/>
        </w:rPr>
        <w:t xml:space="preserve"> کار خ</w:t>
      </w:r>
      <w:r>
        <w:rPr>
          <w:rFonts w:hint="cs"/>
          <w:rtl/>
        </w:rPr>
        <w:t>ی</w:t>
      </w:r>
      <w:r>
        <w:rPr>
          <w:rFonts w:hint="eastAsia"/>
          <w:rtl/>
        </w:rPr>
        <w:t>ر</w:t>
      </w:r>
      <w:r>
        <w:rPr>
          <w:rtl/>
        </w:rPr>
        <w:t xml:space="preserve"> ک</w:t>
      </w:r>
      <w:r>
        <w:rPr>
          <w:rFonts w:hint="cs"/>
          <w:rtl/>
        </w:rPr>
        <w:t>ی</w:t>
      </w:r>
      <w:r>
        <w:rPr>
          <w:rtl/>
        </w:rPr>
        <w:t xml:space="preserve"> توف</w:t>
      </w:r>
      <w:r>
        <w:rPr>
          <w:rFonts w:hint="cs"/>
          <w:rtl/>
        </w:rPr>
        <w:t>ی</w:t>
      </w:r>
      <w:r>
        <w:rPr>
          <w:rFonts w:hint="eastAsia"/>
          <w:rtl/>
        </w:rPr>
        <w:t>ق</w:t>
      </w:r>
      <w:r>
        <w:rPr>
          <w:rtl/>
        </w:rPr>
        <w:t xml:space="preserve"> د</w:t>
      </w:r>
      <w:r>
        <w:rPr>
          <w:rFonts w:hint="cs"/>
          <w:rtl/>
        </w:rPr>
        <w:t>ی</w:t>
      </w:r>
      <w:r>
        <w:rPr>
          <w:rFonts w:hint="eastAsia"/>
          <w:rtl/>
        </w:rPr>
        <w:t>ت</w:t>
      </w:r>
      <w:r>
        <w:rPr>
          <w:rFonts w:hint="cs"/>
          <w:rtl/>
        </w:rPr>
        <w:t>ی</w:t>
      </w:r>
      <w:r>
        <w:rPr>
          <w:rtl/>
        </w:rPr>
        <w:t xml:space="preserve"> اور راہ حق ک</w:t>
      </w:r>
      <w:r>
        <w:rPr>
          <w:rFonts w:hint="cs"/>
          <w:rtl/>
        </w:rPr>
        <w:t>ی</w:t>
      </w:r>
      <w:r>
        <w:rPr>
          <w:rtl/>
        </w:rPr>
        <w:t xml:space="preserve"> رہنمائ</w:t>
      </w:r>
      <w:r>
        <w:rPr>
          <w:rFonts w:hint="cs"/>
          <w:rtl/>
        </w:rPr>
        <w:t>ی</w:t>
      </w:r>
      <w:r>
        <w:rPr>
          <w:rtl/>
        </w:rPr>
        <w:t xml:space="preserve"> فرمات</w:t>
      </w:r>
      <w:r>
        <w:rPr>
          <w:rFonts w:hint="cs"/>
          <w:rtl/>
        </w:rPr>
        <w:t>ی</w:t>
      </w:r>
      <w:r>
        <w:rPr>
          <w:rtl/>
        </w:rPr>
        <w:t xml:space="preserve"> ہے چنانچہ </w:t>
      </w:r>
      <w:r>
        <w:rPr>
          <w:rFonts w:hint="eastAsia"/>
          <w:rtl/>
        </w:rPr>
        <w:t>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w:t>
      </w:r>
    </w:p>
    <w:p w:rsidR="00243DAF" w:rsidRDefault="00243DAF" w:rsidP="00243DAF">
      <w:pPr>
        <w:pStyle w:val="libNormal"/>
        <w:rPr>
          <w:rtl/>
        </w:rPr>
      </w:pPr>
      <w:r w:rsidRPr="00150956">
        <w:rPr>
          <w:rStyle w:val="libArabicChar"/>
          <w:rtl/>
        </w:rPr>
        <w:t xml:space="preserve"> ''ان الل</w:t>
      </w:r>
      <w:r w:rsidR="00091E88" w:rsidRPr="00933E3D">
        <w:rPr>
          <w:rStyle w:val="libArabicChar"/>
          <w:rFonts w:hint="cs"/>
          <w:rtl/>
        </w:rPr>
        <w:t>ه</w:t>
      </w:r>
      <w:r w:rsidRPr="00AA1A1F">
        <w:rPr>
          <w:rStyle w:val="libArabicChar"/>
          <w:rFonts w:hint="cs"/>
          <w:rtl/>
        </w:rPr>
        <w:t xml:space="preserve"> اول</w:t>
      </w:r>
      <w:r w:rsidRPr="00150956">
        <w:rPr>
          <w:rStyle w:val="libArabicChar"/>
          <w:rFonts w:hint="cs"/>
          <w:rtl/>
        </w:rPr>
        <w:t>ی</w:t>
      </w:r>
      <w:r w:rsidRPr="00150956">
        <w:rPr>
          <w:rStyle w:val="libArabicChar"/>
          <w:rtl/>
        </w:rPr>
        <w:t xml:space="preserve"> بحسنات العبدمن</w:t>
      </w:r>
      <w:r w:rsidR="00091E88" w:rsidRPr="00933E3D">
        <w:rPr>
          <w:rStyle w:val="libArabicChar"/>
          <w:rFonts w:hint="cs"/>
          <w:rtl/>
        </w:rPr>
        <w:t>ه</w:t>
      </w:r>
      <w:r w:rsidRPr="00AA1A1F">
        <w:rPr>
          <w:rStyle w:val="libArabicChar"/>
          <w:rFonts w:hint="cs"/>
          <w:rtl/>
        </w:rPr>
        <w:t>،،</w:t>
      </w:r>
      <w:r w:rsidRPr="00150956">
        <w:rPr>
          <w:rStyle w:val="libFootnotenumChar"/>
          <w:rtl/>
        </w:rPr>
        <w:t>(</w:t>
      </w:r>
      <w:r w:rsidR="002A6CF7" w:rsidRPr="002A6CF7">
        <w:rPr>
          <w:rStyle w:val="libFootnotenumChar"/>
          <w:rFonts w:hint="cs"/>
          <w:rtl/>
        </w:rPr>
        <w:t>2</w:t>
      </w:r>
      <w:r w:rsidRPr="00150956">
        <w:rPr>
          <w:rStyle w:val="libFootnotenumChar"/>
          <w:rFonts w:hint="cs"/>
          <w:rtl/>
        </w:rPr>
        <w:t>)</w:t>
      </w:r>
    </w:p>
    <w:p w:rsidR="00243DAF" w:rsidRDefault="00243DAF" w:rsidP="00243DAF">
      <w:pPr>
        <w:pStyle w:val="libNormal"/>
        <w:rPr>
          <w:rtl/>
        </w:rPr>
      </w:pPr>
      <w:r>
        <w:rPr>
          <w:rtl/>
        </w:rPr>
        <w:t xml:space="preserve"> ''بندے ک</w:t>
      </w:r>
      <w:r>
        <w:rPr>
          <w:rFonts w:hint="cs"/>
          <w:rtl/>
        </w:rPr>
        <w:t>ی</w:t>
      </w:r>
      <w:r>
        <w:rPr>
          <w:rtl/>
        </w:rPr>
        <w:t xml:space="preserve"> ن</w:t>
      </w:r>
      <w:r>
        <w:rPr>
          <w:rFonts w:hint="cs"/>
          <w:rtl/>
        </w:rPr>
        <w:t>ی</w:t>
      </w:r>
      <w:r>
        <w:rPr>
          <w:rFonts w:hint="eastAsia"/>
          <w:rtl/>
        </w:rPr>
        <w:t>ک</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بندے ک</w:t>
      </w:r>
      <w:r>
        <w:rPr>
          <w:rFonts w:hint="cs"/>
          <w:rtl/>
        </w:rPr>
        <w:t>ی</w:t>
      </w:r>
      <w:r>
        <w:rPr>
          <w:rtl/>
        </w:rPr>
        <w:t xml:space="preserve"> نسبت اللہ کا حصہ ز</w:t>
      </w:r>
      <w:r>
        <w:rPr>
          <w:rFonts w:hint="cs"/>
          <w:rtl/>
        </w:rPr>
        <w:t>ی</w:t>
      </w:r>
      <w:r>
        <w:rPr>
          <w:rFonts w:hint="eastAsia"/>
          <w:rtl/>
        </w:rPr>
        <w:t>ادہ</w:t>
      </w:r>
      <w:r>
        <w:rPr>
          <w:rtl/>
        </w:rPr>
        <w:t xml:space="preserve"> ہے،،</w:t>
      </w:r>
    </w:p>
    <w:p w:rsidR="00243DAF" w:rsidRDefault="00243DAF" w:rsidP="00243DAF">
      <w:pPr>
        <w:pStyle w:val="libNormal"/>
        <w:rPr>
          <w:rtl/>
        </w:rPr>
      </w:pPr>
      <w:r>
        <w:rPr>
          <w:rtl/>
        </w:rPr>
        <w:t xml:space="preserve"> اس حق</w:t>
      </w:r>
      <w:r>
        <w:rPr>
          <w:rFonts w:hint="cs"/>
          <w:rtl/>
        </w:rPr>
        <w:t>ی</w:t>
      </w:r>
      <w:r>
        <w:rPr>
          <w:rFonts w:hint="eastAsia"/>
          <w:rtl/>
        </w:rPr>
        <w:t>قت</w:t>
      </w:r>
      <w:r>
        <w:rPr>
          <w:rtl/>
        </w:rPr>
        <w:t xml:space="preserve"> ک</w:t>
      </w:r>
      <w:r>
        <w:rPr>
          <w:rFonts w:hint="cs"/>
          <w:rtl/>
        </w:rPr>
        <w:t>ی</w:t>
      </w:r>
      <w:r>
        <w:rPr>
          <w:rtl/>
        </w:rPr>
        <w:t xml:space="preserve"> طرف جملہ ''رب العالم</w:t>
      </w:r>
      <w:r>
        <w:rPr>
          <w:rFonts w:hint="cs"/>
          <w:rtl/>
        </w:rPr>
        <w:t>ی</w:t>
      </w:r>
      <w:r>
        <w:rPr>
          <w:rFonts w:hint="eastAsia"/>
          <w:rtl/>
        </w:rPr>
        <w:t>ن،،</w:t>
      </w:r>
      <w:r>
        <w:rPr>
          <w:rtl/>
        </w:rPr>
        <w:t xml:space="preserve"> کے ذر</w:t>
      </w:r>
      <w:r>
        <w:rPr>
          <w:rFonts w:hint="cs"/>
          <w:rtl/>
        </w:rPr>
        <w:t>ی</w:t>
      </w:r>
      <w:r>
        <w:rPr>
          <w:rFonts w:hint="eastAsia"/>
          <w:rtl/>
        </w:rPr>
        <w:t>عے</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ہر اچھا فعل جو اللہ سے صادر ہوتا ہے اس کا فائدہ اللہ کو نہ</w:t>
      </w:r>
      <w:r>
        <w:rPr>
          <w:rFonts w:hint="cs"/>
          <w:rtl/>
        </w:rPr>
        <w:t>ی</w:t>
      </w:r>
      <w:r>
        <w:rPr>
          <w:rFonts w:hint="eastAsia"/>
          <w:rtl/>
        </w:rPr>
        <w:t>ں</w:t>
      </w:r>
      <w:r>
        <w:rPr>
          <w:rtl/>
        </w:rPr>
        <w:t xml:space="preserve"> ہوتا ک</w:t>
      </w:r>
      <w:r>
        <w:rPr>
          <w:rFonts w:hint="cs"/>
          <w:rtl/>
        </w:rPr>
        <w:t>ی</w:t>
      </w:r>
      <w:r>
        <w:rPr>
          <w:rFonts w:hint="eastAsia"/>
          <w:rtl/>
        </w:rPr>
        <w:t>ونکہ</w:t>
      </w:r>
      <w:r>
        <w:rPr>
          <w:rtl/>
        </w:rPr>
        <w:t xml:space="preserve"> اللہ وہ کامل مطلق ہے جس کا مز</w:t>
      </w:r>
      <w:r>
        <w:rPr>
          <w:rFonts w:hint="cs"/>
          <w:rtl/>
        </w:rPr>
        <w:t>ی</w:t>
      </w:r>
      <w:r>
        <w:rPr>
          <w:rFonts w:hint="eastAsia"/>
          <w:rtl/>
        </w:rPr>
        <w:t>د</w:t>
      </w:r>
      <w:r>
        <w:rPr>
          <w:rtl/>
        </w:rPr>
        <w:t xml:space="preserve"> کامل ہونا </w:t>
      </w:r>
      <w:r>
        <w:rPr>
          <w:rFonts w:hint="cs"/>
          <w:rtl/>
        </w:rPr>
        <w:t>ی</w:t>
      </w:r>
      <w:r>
        <w:rPr>
          <w:rFonts w:hint="eastAsia"/>
          <w:rtl/>
        </w:rPr>
        <w:t>ا</w:t>
      </w:r>
      <w:r>
        <w:rPr>
          <w:rtl/>
        </w:rPr>
        <w:t xml:space="preserve"> کمال کو طلب کرنا محال ہے اور اللہ کا ہر فعل محض احسان ہے جو وہ اپن</w:t>
      </w:r>
      <w:r>
        <w:rPr>
          <w:rFonts w:hint="cs"/>
          <w:rtl/>
        </w:rPr>
        <w:t>ی</w:t>
      </w:r>
      <w:r>
        <w:rPr>
          <w:rtl/>
        </w:rPr>
        <w:t xml:space="preserve"> مخلوق پر کرتا ہے جو اچھا کام خ</w:t>
      </w:r>
      <w:r>
        <w:rPr>
          <w:rFonts w:hint="cs"/>
          <w:rtl/>
        </w:rPr>
        <w:t>ی</w:t>
      </w:r>
      <w:r>
        <w:rPr>
          <w:rFonts w:hint="eastAsia"/>
          <w:rtl/>
        </w:rPr>
        <w:t>ر</w:t>
      </w:r>
      <w:r>
        <w:rPr>
          <w:rtl/>
        </w:rPr>
        <w:t xml:space="preserve"> خدا سے صادر ہوتا ہے اگرچہ بعض او</w:t>
      </w:r>
      <w:r>
        <w:rPr>
          <w:rFonts w:hint="eastAsia"/>
          <w:rtl/>
        </w:rPr>
        <w:t>قات</w:t>
      </w:r>
      <w:r>
        <w:rPr>
          <w:rtl/>
        </w:rPr>
        <w:t xml:space="preserve"> ظاہراً دوسروں پر احسان سمجھا جاتا ہے ل</w:t>
      </w:r>
      <w:r>
        <w:rPr>
          <w:rFonts w:hint="cs"/>
          <w:rtl/>
        </w:rPr>
        <w:t>ی</w:t>
      </w:r>
      <w:r>
        <w:rPr>
          <w:rFonts w:hint="eastAsia"/>
          <w:rtl/>
        </w:rPr>
        <w:t>کن</w:t>
      </w:r>
      <w:r>
        <w:rPr>
          <w:rtl/>
        </w:rPr>
        <w:t xml:space="preserve"> درحق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احسان اپنے اوپر ک</w:t>
      </w:r>
      <w:r>
        <w:rPr>
          <w:rFonts w:hint="cs"/>
          <w:rtl/>
        </w:rPr>
        <w:t>ی</w:t>
      </w:r>
      <w:r>
        <w:rPr>
          <w:rFonts w:hint="eastAsia"/>
          <w:rtl/>
        </w:rPr>
        <w:t>ا</w:t>
      </w:r>
      <w:r>
        <w:rPr>
          <w:rtl/>
        </w:rPr>
        <w:t xml:space="preserve"> جاتا ہے ارشاد ہوتا ہے۔</w:t>
      </w:r>
    </w:p>
    <w:p w:rsidR="00243DAF" w:rsidRDefault="00150956" w:rsidP="00150956">
      <w:pPr>
        <w:pStyle w:val="libNormal"/>
        <w:rPr>
          <w:rtl/>
        </w:rPr>
      </w:pPr>
      <w:r w:rsidRPr="00150956">
        <w:rPr>
          <w:rStyle w:val="libAlaemChar"/>
          <w:rFonts w:hint="cs"/>
          <w:rtl/>
        </w:rPr>
        <w:t>(</w:t>
      </w:r>
      <w:r>
        <w:rPr>
          <w:rFonts w:hint="cs"/>
          <w:rtl/>
        </w:rPr>
        <w:t xml:space="preserve">  </w:t>
      </w:r>
      <w:r w:rsidR="00243DAF">
        <w:rPr>
          <w:rtl/>
        </w:rPr>
        <w:t xml:space="preserve"> </w:t>
      </w:r>
      <w:r w:rsidRPr="00150956">
        <w:rPr>
          <w:rStyle w:val="libAieChar"/>
          <w:rtl/>
        </w:rPr>
        <w:t>إِنْ أَحْسَنتُمْ أَحْسَنتُمْ لِأَنفُسِكُمْ ۖ</w:t>
      </w:r>
      <w:r w:rsidRPr="00150956">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7</w:t>
      </w:r>
    </w:p>
    <w:p w:rsidR="00C004B4" w:rsidRDefault="00243DAF" w:rsidP="00243DAF">
      <w:pPr>
        <w:pStyle w:val="libNormal"/>
        <w:rPr>
          <w:rtl/>
        </w:rPr>
      </w:pPr>
      <w:r>
        <w:rPr>
          <w:rtl/>
        </w:rPr>
        <w:t xml:space="preserve"> ''اگر تم اچھے کام کروں گے تو اپنے فا ئدے ک</w:t>
      </w:r>
      <w:r>
        <w:rPr>
          <w:rFonts w:hint="cs"/>
          <w:rtl/>
        </w:rPr>
        <w:t>ی</w:t>
      </w:r>
      <w:r>
        <w:rPr>
          <w:rFonts w:hint="eastAsia"/>
          <w:rtl/>
        </w:rPr>
        <w:t>لئے</w:t>
      </w:r>
      <w:r>
        <w:rPr>
          <w:rtl/>
        </w:rPr>
        <w:t xml:space="preserve"> اچھے کام کرو گے،،</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150956">
      <w:pPr>
        <w:pStyle w:val="libNormal"/>
        <w:rPr>
          <w:rtl/>
        </w:rPr>
      </w:pPr>
      <w:r>
        <w:rPr>
          <w:rtl/>
        </w:rPr>
        <w:t xml:space="preserve"> پس معلوم ہوا خالص احسان صرف اللہ تعال</w:t>
      </w:r>
      <w:r>
        <w:rPr>
          <w:rFonts w:hint="cs"/>
          <w:rtl/>
        </w:rPr>
        <w:t>یٰ</w:t>
      </w:r>
      <w:r>
        <w:rPr>
          <w:rtl/>
        </w:rPr>
        <w:t xml:space="preserve"> ک</w:t>
      </w:r>
      <w:r>
        <w:rPr>
          <w:rFonts w:hint="cs"/>
          <w:rtl/>
        </w:rPr>
        <w:t>ی</w:t>
      </w:r>
      <w:r>
        <w:rPr>
          <w:rtl/>
        </w:rPr>
        <w:t xml:space="preserve"> طرف سے ہوتا ہے اور وہ</w:t>
      </w:r>
      <w:r>
        <w:rPr>
          <w:rFonts w:hint="cs"/>
          <w:rtl/>
        </w:rPr>
        <w:t>ی</w:t>
      </w:r>
      <w:r>
        <w:rPr>
          <w:rtl/>
        </w:rPr>
        <w:t xml:space="preserve"> حمد و ثناء کا مستحق ہے کوئ</w:t>
      </w:r>
      <w:r>
        <w:rPr>
          <w:rFonts w:hint="cs"/>
          <w:rtl/>
        </w:rPr>
        <w:t>ی</w:t>
      </w:r>
      <w:r>
        <w:rPr>
          <w:rtl/>
        </w:rPr>
        <w:t xml:space="preserve"> دوسرا نہ</w:t>
      </w:r>
      <w:r>
        <w:rPr>
          <w:rFonts w:hint="cs"/>
          <w:rtl/>
        </w:rPr>
        <w:t>ی</w:t>
      </w:r>
      <w:r>
        <w:rPr>
          <w:rFonts w:hint="eastAsia"/>
          <w:rtl/>
        </w:rPr>
        <w:t>ںا</w:t>
      </w:r>
      <w:r>
        <w:rPr>
          <w:rtl/>
        </w:rPr>
        <w:t xml:space="preserve"> س حق</w:t>
      </w:r>
      <w:r>
        <w:rPr>
          <w:rFonts w:hint="cs"/>
          <w:rtl/>
        </w:rPr>
        <w:t>ی</w:t>
      </w:r>
      <w:r>
        <w:rPr>
          <w:rFonts w:hint="eastAsia"/>
          <w:rtl/>
        </w:rPr>
        <w:t>قت</w:t>
      </w:r>
      <w:r>
        <w:rPr>
          <w:rtl/>
        </w:rPr>
        <w:t xml:space="preserve"> ک</w:t>
      </w:r>
      <w:r>
        <w:rPr>
          <w:rFonts w:hint="cs"/>
          <w:rtl/>
        </w:rPr>
        <w:t>ی</w:t>
      </w:r>
      <w:r>
        <w:rPr>
          <w:rtl/>
        </w:rPr>
        <w:t xml:space="preserve"> طرف جملہ </w:t>
      </w:r>
      <w:r w:rsidR="00150956" w:rsidRPr="00150956">
        <w:rPr>
          <w:rStyle w:val="libAlaemChar"/>
          <w:rFonts w:hint="cs"/>
          <w:rtl/>
        </w:rPr>
        <w:t>(</w:t>
      </w:r>
      <w:r w:rsidR="00150956" w:rsidRPr="00150956">
        <w:rPr>
          <w:rStyle w:val="libAieChar"/>
          <w:rtl/>
        </w:rPr>
        <w:t>الرَّحْمَـٰنِ الرَّحِيمِ</w:t>
      </w:r>
      <w:r w:rsidR="00150956" w:rsidRPr="00150956">
        <w:rPr>
          <w:rStyle w:val="libAlaemChar"/>
          <w:rFonts w:hint="cs"/>
          <w:rtl/>
        </w:rPr>
        <w:t>)</w:t>
      </w:r>
      <w:r w:rsidR="00150956">
        <w:rPr>
          <w:rtl/>
        </w:rPr>
        <w:t xml:space="preserve"> </w:t>
      </w:r>
      <w:r>
        <w:rPr>
          <w:rtl/>
        </w:rPr>
        <w:t>م</w:t>
      </w:r>
      <w:r>
        <w:rPr>
          <w:rFonts w:hint="cs"/>
          <w:rtl/>
        </w:rPr>
        <w:t>ی</w:t>
      </w:r>
      <w:r>
        <w:rPr>
          <w:rFonts w:hint="eastAsia"/>
          <w:rtl/>
        </w:rPr>
        <w:t>ں</w:t>
      </w:r>
      <w:r w:rsidR="00150956">
        <w:rPr>
          <w:rFonts w:hint="cs"/>
          <w:rtl/>
        </w:rPr>
        <w:t xml:space="preserve"> </w:t>
      </w:r>
      <w:r>
        <w:rPr>
          <w:rFonts w:hint="eastAsia"/>
          <w:rtl/>
        </w:rPr>
        <w:t>ا</w:t>
      </w:r>
      <w:r>
        <w:rPr>
          <w:rtl/>
        </w:rPr>
        <w:t xml:space="preserve"> شارہ ک</w:t>
      </w:r>
      <w:r>
        <w:rPr>
          <w:rFonts w:hint="cs"/>
          <w:rtl/>
        </w:rPr>
        <w:t>ی</w:t>
      </w:r>
      <w:r>
        <w:rPr>
          <w:rFonts w:hint="eastAsia"/>
          <w:rtl/>
        </w:rPr>
        <w:t>ا</w:t>
      </w:r>
      <w:r>
        <w:rPr>
          <w:rtl/>
        </w:rPr>
        <w:t xml:space="preserve"> جاتا ہے۔</w:t>
      </w:r>
    </w:p>
    <w:p w:rsidR="00243DAF" w:rsidRDefault="00243DAF" w:rsidP="00150956">
      <w:pPr>
        <w:pStyle w:val="libNormal"/>
        <w:rPr>
          <w:rtl/>
        </w:rPr>
      </w:pPr>
      <w:r>
        <w:rPr>
          <w:rtl/>
        </w:rPr>
        <w:t xml:space="preserve"> اس مقام پر </w:t>
      </w:r>
      <w:r>
        <w:rPr>
          <w:rFonts w:hint="cs"/>
          <w:rtl/>
        </w:rPr>
        <w:t>ی</w:t>
      </w:r>
      <w:r>
        <w:rPr>
          <w:rFonts w:hint="eastAsia"/>
          <w:rtl/>
        </w:rPr>
        <w:t>ہ</w:t>
      </w:r>
      <w:r>
        <w:rPr>
          <w:rtl/>
        </w:rPr>
        <w:t xml:space="preserve"> نکتہ قابل توجہ ہے کہ کس</w:t>
      </w:r>
      <w:r>
        <w:rPr>
          <w:rFonts w:hint="cs"/>
          <w:rtl/>
        </w:rPr>
        <w:t>ی</w:t>
      </w:r>
      <w:r>
        <w:rPr>
          <w:rtl/>
        </w:rPr>
        <w:t xml:space="preserve"> بھ</w:t>
      </w:r>
      <w:r>
        <w:rPr>
          <w:rFonts w:hint="cs"/>
          <w:rtl/>
        </w:rPr>
        <w:t>ی</w:t>
      </w:r>
      <w:r>
        <w:rPr>
          <w:rtl/>
        </w:rPr>
        <w:t xml:space="preserve"> ذات کے اخت</w:t>
      </w:r>
      <w:r>
        <w:rPr>
          <w:rFonts w:hint="cs"/>
          <w:rtl/>
        </w:rPr>
        <w:t>ی</w:t>
      </w:r>
      <w:r>
        <w:rPr>
          <w:rFonts w:hint="eastAsia"/>
          <w:rtl/>
        </w:rPr>
        <w:t>ار</w:t>
      </w:r>
      <w:r>
        <w:rPr>
          <w:rFonts w:hint="cs"/>
          <w:rtl/>
        </w:rPr>
        <w:t>ی</w:t>
      </w:r>
      <w:r>
        <w:rPr>
          <w:rtl/>
        </w:rPr>
        <w:t xml:space="preserve"> فعل پر اس ک</w:t>
      </w:r>
      <w:r>
        <w:rPr>
          <w:rFonts w:hint="cs"/>
          <w:rtl/>
        </w:rPr>
        <w:t>ی</w:t>
      </w:r>
      <w:r>
        <w:rPr>
          <w:rtl/>
        </w:rPr>
        <w:t xml:space="preserve"> حمد وثناء کبھ</w:t>
      </w:r>
      <w:r>
        <w:rPr>
          <w:rFonts w:hint="cs"/>
          <w:rtl/>
        </w:rPr>
        <w:t>ی</w:t>
      </w:r>
      <w:r>
        <w:rPr>
          <w:rtl/>
        </w:rPr>
        <w:t xml:space="preserve"> اس ک</w:t>
      </w:r>
      <w:r>
        <w:rPr>
          <w:rFonts w:hint="cs"/>
          <w:rtl/>
        </w:rPr>
        <w:t>ی</w:t>
      </w:r>
      <w:r>
        <w:rPr>
          <w:rtl/>
        </w:rPr>
        <w:t xml:space="preserve"> نعمتوں کے شوق و رغبت اور خوف و عقاب سے ہٹ کر صرف اس ذات ک</w:t>
      </w:r>
      <w:r>
        <w:rPr>
          <w:rFonts w:hint="cs"/>
          <w:rtl/>
        </w:rPr>
        <w:t>ی</w:t>
      </w:r>
      <w:r>
        <w:rPr>
          <w:rtl/>
        </w:rPr>
        <w:t xml:space="preserve"> خوب</w:t>
      </w:r>
      <w:r>
        <w:rPr>
          <w:rFonts w:hint="cs"/>
          <w:rtl/>
        </w:rPr>
        <w:t>ی</w:t>
      </w:r>
      <w:r>
        <w:rPr>
          <w:rtl/>
        </w:rPr>
        <w:t xml:space="preserve"> کے ادراک ک</w:t>
      </w:r>
      <w:r>
        <w:rPr>
          <w:rFonts w:hint="cs"/>
          <w:rtl/>
        </w:rPr>
        <w:t>ی</w:t>
      </w:r>
      <w:r>
        <w:rPr>
          <w:rtl/>
        </w:rPr>
        <w:t xml:space="preserve"> وجہ سے ک</w:t>
      </w:r>
      <w:r>
        <w:rPr>
          <w:rFonts w:hint="cs"/>
          <w:rtl/>
        </w:rPr>
        <w:t>ی</w:t>
      </w:r>
      <w:r>
        <w:rPr>
          <w:rtl/>
        </w:rPr>
        <w:t xml:space="preserve"> جات</w:t>
      </w:r>
      <w:r>
        <w:rPr>
          <w:rFonts w:hint="cs"/>
          <w:rtl/>
        </w:rPr>
        <w:t>ی</w:t>
      </w:r>
      <w:r>
        <w:rPr>
          <w:rtl/>
        </w:rPr>
        <w:t xml:space="preserve"> ہے اور کبھ</w:t>
      </w:r>
      <w:r>
        <w:rPr>
          <w:rFonts w:hint="cs"/>
          <w:rtl/>
        </w:rPr>
        <w:t>ی</w:t>
      </w:r>
      <w:r>
        <w:rPr>
          <w:rtl/>
        </w:rPr>
        <w:t xml:space="preserve"> محسن کے انعام و احسان اور رغبت و خوف کے پ</w:t>
      </w:r>
      <w:r>
        <w:rPr>
          <w:rFonts w:hint="cs"/>
          <w:rtl/>
        </w:rPr>
        <w:t>ی</w:t>
      </w:r>
      <w:r>
        <w:rPr>
          <w:rFonts w:hint="eastAsia"/>
          <w:rtl/>
        </w:rPr>
        <w:t>ش</w:t>
      </w:r>
      <w:r>
        <w:rPr>
          <w:rtl/>
        </w:rPr>
        <w:t xml:space="preserve"> نظر اس ک</w:t>
      </w:r>
      <w:r>
        <w:rPr>
          <w:rFonts w:hint="cs"/>
          <w:rtl/>
        </w:rPr>
        <w:t>ی</w:t>
      </w:r>
      <w:r>
        <w:rPr>
          <w:rtl/>
        </w:rPr>
        <w:t xml:space="preserve"> حمد و </w:t>
      </w:r>
      <w:r>
        <w:rPr>
          <w:rFonts w:hint="eastAsia"/>
          <w:rtl/>
        </w:rPr>
        <w:t>ثناء</w:t>
      </w:r>
      <w:r>
        <w:rPr>
          <w:rtl/>
        </w:rPr>
        <w:t xml:space="preserve"> ک</w:t>
      </w:r>
      <w:r>
        <w:rPr>
          <w:rFonts w:hint="cs"/>
          <w:rtl/>
        </w:rPr>
        <w:t>ی</w:t>
      </w:r>
      <w:r>
        <w:rPr>
          <w:rtl/>
        </w:rPr>
        <w:t xml:space="preserve"> جات</w:t>
      </w:r>
      <w:r>
        <w:rPr>
          <w:rFonts w:hint="cs"/>
          <w:rtl/>
        </w:rPr>
        <w:t>ی</w:t>
      </w:r>
      <w:r>
        <w:rPr>
          <w:rtl/>
        </w:rPr>
        <w:t xml:space="preserve"> ہے کبھ</w:t>
      </w:r>
      <w:r>
        <w:rPr>
          <w:rFonts w:hint="cs"/>
          <w:rtl/>
        </w:rPr>
        <w:t>ی</w:t>
      </w:r>
      <w:r>
        <w:rPr>
          <w:rtl/>
        </w:rPr>
        <w:t xml:space="preserve"> انعام و احسان ک</w:t>
      </w:r>
      <w:r>
        <w:rPr>
          <w:rFonts w:hint="cs"/>
          <w:rtl/>
        </w:rPr>
        <w:t>ی</w:t>
      </w:r>
      <w:r>
        <w:rPr>
          <w:rtl/>
        </w:rPr>
        <w:t xml:space="preserve"> رغبت و لالچ م</w:t>
      </w:r>
      <w:r>
        <w:rPr>
          <w:rFonts w:hint="cs"/>
          <w:rtl/>
        </w:rPr>
        <w:t>ی</w:t>
      </w:r>
      <w:r>
        <w:rPr>
          <w:rFonts w:hint="eastAsia"/>
          <w:rtl/>
        </w:rPr>
        <w:t>ں</w:t>
      </w:r>
      <w:r>
        <w:rPr>
          <w:rtl/>
        </w:rPr>
        <w:t xml:space="preserve"> کس</w:t>
      </w:r>
      <w:r>
        <w:rPr>
          <w:rFonts w:hint="cs"/>
          <w:rtl/>
        </w:rPr>
        <w:t>ی</w:t>
      </w:r>
      <w:r>
        <w:rPr>
          <w:rtl/>
        </w:rPr>
        <w:t xml:space="preserve"> ک</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جات</w:t>
      </w:r>
      <w:r>
        <w:rPr>
          <w:rFonts w:hint="cs"/>
          <w:rtl/>
        </w:rPr>
        <w:t>ی</w:t>
      </w:r>
      <w:r>
        <w:rPr>
          <w:rtl/>
        </w:rPr>
        <w:t xml:space="preserve"> ہے اور کبھ</w:t>
      </w:r>
      <w:r>
        <w:rPr>
          <w:rFonts w:hint="cs"/>
          <w:rtl/>
        </w:rPr>
        <w:t>ی</w:t>
      </w:r>
      <w:r>
        <w:rPr>
          <w:rtl/>
        </w:rPr>
        <w:t xml:space="preserve"> کس</w:t>
      </w:r>
      <w:r>
        <w:rPr>
          <w:rFonts w:hint="cs"/>
          <w:rtl/>
        </w:rPr>
        <w:t>ی</w:t>
      </w:r>
      <w:r>
        <w:rPr>
          <w:rtl/>
        </w:rPr>
        <w:t xml:space="preserve"> کے خوف ک</w:t>
      </w:r>
      <w:r>
        <w:rPr>
          <w:rFonts w:hint="cs"/>
          <w:rtl/>
        </w:rPr>
        <w:t>ی</w:t>
      </w:r>
      <w:r>
        <w:rPr>
          <w:rtl/>
        </w:rPr>
        <w:t xml:space="preserve"> وجہ سے اس ک</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جات</w:t>
      </w:r>
      <w:r>
        <w:rPr>
          <w:rFonts w:hint="cs"/>
          <w:rtl/>
        </w:rPr>
        <w:t>ی</w:t>
      </w:r>
      <w:r>
        <w:rPr>
          <w:rtl/>
        </w:rPr>
        <w:t xml:space="preserve"> ہے۔ حمد ک</w:t>
      </w:r>
      <w:r>
        <w:rPr>
          <w:rFonts w:hint="cs"/>
          <w:rtl/>
        </w:rPr>
        <w:t>ی</w:t>
      </w:r>
      <w:r>
        <w:rPr>
          <w:rtl/>
        </w:rPr>
        <w:t xml:space="preserve"> پہل</w:t>
      </w:r>
      <w:r>
        <w:rPr>
          <w:rFonts w:hint="cs"/>
          <w:rtl/>
        </w:rPr>
        <w:t>ی</w:t>
      </w:r>
      <w:r>
        <w:rPr>
          <w:rtl/>
        </w:rPr>
        <w:t xml:space="preserve"> وجہ ک</w:t>
      </w:r>
      <w:r>
        <w:rPr>
          <w:rFonts w:hint="cs"/>
          <w:rtl/>
        </w:rPr>
        <w:t>ی</w:t>
      </w:r>
      <w:r>
        <w:rPr>
          <w:rtl/>
        </w:rPr>
        <w:t xml:space="preserve"> طرف جملہ </w:t>
      </w:r>
      <w:r w:rsidR="00150956" w:rsidRPr="00150956">
        <w:rPr>
          <w:rStyle w:val="libAlaemChar"/>
          <w:rFonts w:hint="cs"/>
          <w:rtl/>
        </w:rPr>
        <w:t>(</w:t>
      </w:r>
      <w:r w:rsidR="00150956" w:rsidRPr="00150956">
        <w:rPr>
          <w:rtl/>
        </w:rPr>
        <w:t xml:space="preserve"> </w:t>
      </w:r>
      <w:r w:rsidR="00150956" w:rsidRPr="00150956">
        <w:rPr>
          <w:rStyle w:val="libAieChar"/>
          <w:rtl/>
        </w:rPr>
        <w:t>الْحَمْدُ لِلَّـهِ</w:t>
      </w:r>
      <w:r w:rsidR="00150956" w:rsidRPr="00150956">
        <w:rPr>
          <w:rtl/>
        </w:rPr>
        <w:t xml:space="preserve"> </w:t>
      </w:r>
      <w:r w:rsidR="00150956" w:rsidRPr="00150956">
        <w:rPr>
          <w:rStyle w:val="libAlaemChar"/>
          <w:rFonts w:hint="cs"/>
          <w:rtl/>
        </w:rPr>
        <w:t>)</w:t>
      </w:r>
      <w:r>
        <w:rPr>
          <w:rtl/>
        </w:rPr>
        <w:t xml:space="preserve"> کے ذر</w:t>
      </w:r>
      <w:r>
        <w:rPr>
          <w:rFonts w:hint="cs"/>
          <w:rtl/>
        </w:rPr>
        <w:t>ی</w:t>
      </w:r>
      <w:r>
        <w:rPr>
          <w:rFonts w:hint="eastAsia"/>
          <w:rtl/>
        </w:rPr>
        <w:t>عے</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عن</w:t>
      </w:r>
      <w:r>
        <w:rPr>
          <w:rFonts w:hint="cs"/>
          <w:rtl/>
        </w:rPr>
        <w:t>ی</w:t>
      </w:r>
      <w:r>
        <w:rPr>
          <w:rtl/>
        </w:rPr>
        <w:t xml:space="preserve"> ہم اللہ ک</w:t>
      </w:r>
      <w:r>
        <w:rPr>
          <w:rFonts w:hint="cs"/>
          <w:rtl/>
        </w:rPr>
        <w:t>ی</w:t>
      </w:r>
      <w:r>
        <w:rPr>
          <w:rtl/>
        </w:rPr>
        <w:t xml:space="preserve"> اس لئے تعر</w:t>
      </w:r>
      <w:r>
        <w:rPr>
          <w:rFonts w:hint="cs"/>
          <w:rtl/>
        </w:rPr>
        <w:t>ی</w:t>
      </w:r>
      <w:r>
        <w:rPr>
          <w:rFonts w:hint="eastAsia"/>
          <w:rtl/>
        </w:rPr>
        <w:t>ف</w:t>
      </w:r>
      <w:r>
        <w:rPr>
          <w:rtl/>
        </w:rPr>
        <w:t xml:space="preserve"> کرتے ہ</w:t>
      </w:r>
      <w:r>
        <w:rPr>
          <w:rFonts w:hint="cs"/>
          <w:rtl/>
        </w:rPr>
        <w:t>ی</w:t>
      </w:r>
      <w:r>
        <w:rPr>
          <w:rFonts w:hint="eastAsia"/>
          <w:rtl/>
        </w:rPr>
        <w:t>ں</w:t>
      </w:r>
      <w:r>
        <w:rPr>
          <w:rtl/>
        </w:rPr>
        <w:t xml:space="preserve"> کہ وہ حمد کا مستحق ہے اور تمام صفات کمال کا جامع ہے ہر قسم کے ع</w:t>
      </w:r>
      <w:r>
        <w:rPr>
          <w:rFonts w:hint="cs"/>
          <w:rtl/>
        </w:rPr>
        <w:t>ی</w:t>
      </w:r>
      <w:r>
        <w:rPr>
          <w:rFonts w:hint="eastAsia"/>
          <w:rtl/>
        </w:rPr>
        <w:t>ب</w:t>
      </w:r>
      <w:r>
        <w:rPr>
          <w:rtl/>
        </w:rPr>
        <w:t xml:space="preserve"> و نقص سے منزہ ہے۔</w:t>
      </w:r>
    </w:p>
    <w:p w:rsidR="00243DAF" w:rsidRDefault="00243DAF" w:rsidP="00150956">
      <w:pPr>
        <w:pStyle w:val="libNormal"/>
        <w:rPr>
          <w:rtl/>
        </w:rPr>
      </w:pPr>
      <w:r>
        <w:rPr>
          <w:rtl/>
        </w:rPr>
        <w:t xml:space="preserve"> حمد ک</w:t>
      </w:r>
      <w:r>
        <w:rPr>
          <w:rFonts w:hint="cs"/>
          <w:rtl/>
        </w:rPr>
        <w:t>ی</w:t>
      </w:r>
      <w:r>
        <w:rPr>
          <w:rtl/>
        </w:rPr>
        <w:t xml:space="preserve"> دوسر</w:t>
      </w:r>
      <w:r>
        <w:rPr>
          <w:rFonts w:hint="cs"/>
          <w:rtl/>
        </w:rPr>
        <w:t>ی</w:t>
      </w:r>
      <w:r>
        <w:rPr>
          <w:rtl/>
        </w:rPr>
        <w:t xml:space="preserve"> وجہ ک</w:t>
      </w:r>
      <w:r>
        <w:rPr>
          <w:rFonts w:hint="cs"/>
          <w:rtl/>
        </w:rPr>
        <w:t>ی</w:t>
      </w:r>
      <w:r>
        <w:rPr>
          <w:rtl/>
        </w:rPr>
        <w:t xml:space="preserve"> طرف جملہ ''</w:t>
      </w:r>
      <w:r w:rsidR="00150956" w:rsidRPr="00150956">
        <w:rPr>
          <w:rtl/>
        </w:rPr>
        <w:t xml:space="preserve"> </w:t>
      </w:r>
      <w:r w:rsidR="00150956" w:rsidRPr="00150956">
        <w:rPr>
          <w:rStyle w:val="libAlaemChar"/>
          <w:rFonts w:hint="cs"/>
          <w:rtl/>
        </w:rPr>
        <w:t>(</w:t>
      </w:r>
      <w:r w:rsidR="00150956">
        <w:rPr>
          <w:rFonts w:hint="cs"/>
          <w:rtl/>
        </w:rPr>
        <w:t xml:space="preserve"> </w:t>
      </w:r>
      <w:r w:rsidR="00150956" w:rsidRPr="00DB61B6">
        <w:rPr>
          <w:rFonts w:hint="cs"/>
          <w:rtl/>
        </w:rPr>
        <w:t xml:space="preserve"> </w:t>
      </w:r>
      <w:r w:rsidR="00150956" w:rsidRPr="00150956">
        <w:rPr>
          <w:rStyle w:val="libAieChar"/>
          <w:rtl/>
        </w:rPr>
        <w:t>رَبِّ الْعَالَمِينَ</w:t>
      </w:r>
      <w:r w:rsidR="00150956" w:rsidRPr="00150956">
        <w:rPr>
          <w:rFonts w:hint="eastAsia"/>
          <w:rtl/>
        </w:rPr>
        <w:t xml:space="preserve"> </w:t>
      </w:r>
      <w:r w:rsidR="00150956" w:rsidRPr="00150956">
        <w:rPr>
          <w:rStyle w:val="libAlaemChar"/>
          <w:rFonts w:hint="cs"/>
          <w:rtl/>
        </w:rPr>
        <w:t>)</w:t>
      </w:r>
      <w:r>
        <w:rPr>
          <w:rtl/>
        </w:rPr>
        <w:t xml:space="preserve"> کے ذر</w:t>
      </w:r>
      <w:r>
        <w:rPr>
          <w:rFonts w:hint="cs"/>
          <w:rtl/>
        </w:rPr>
        <w:t>ی</w:t>
      </w:r>
      <w:r>
        <w:rPr>
          <w:rFonts w:hint="eastAsia"/>
          <w:rtl/>
        </w:rPr>
        <w:t>عے</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اللہ ہ</w:t>
      </w:r>
      <w:r>
        <w:rPr>
          <w:rFonts w:hint="cs"/>
          <w:rtl/>
        </w:rPr>
        <w:t>ی</w:t>
      </w:r>
      <w:r>
        <w:rPr>
          <w:rtl/>
        </w:rPr>
        <w:t xml:space="preserve"> نے اپنے بندوں کو خلقت و ا</w:t>
      </w:r>
      <w:r>
        <w:rPr>
          <w:rFonts w:hint="cs"/>
          <w:rtl/>
        </w:rPr>
        <w:t>ی</w:t>
      </w:r>
      <w:r>
        <w:rPr>
          <w:rFonts w:hint="eastAsia"/>
          <w:rtl/>
        </w:rPr>
        <w:t>جاد</w:t>
      </w:r>
      <w:r>
        <w:rPr>
          <w:rtl/>
        </w:rPr>
        <w:t xml:space="preserve"> ک</w:t>
      </w:r>
      <w:r>
        <w:rPr>
          <w:rFonts w:hint="cs"/>
          <w:rtl/>
        </w:rPr>
        <w:t>ی</w:t>
      </w:r>
      <w:r>
        <w:rPr>
          <w:rtl/>
        </w:rPr>
        <w:t xml:space="preserve"> نعمت سے نوازا ہے اور ان ک</w:t>
      </w:r>
      <w:r>
        <w:rPr>
          <w:rFonts w:hint="cs"/>
          <w:rtl/>
        </w:rPr>
        <w:t>ی</w:t>
      </w:r>
      <w:r>
        <w:rPr>
          <w:rtl/>
        </w:rPr>
        <w:t xml:space="preserve"> ترب</w:t>
      </w:r>
      <w:r>
        <w:rPr>
          <w:rFonts w:hint="cs"/>
          <w:rtl/>
        </w:rPr>
        <w:t>ی</w:t>
      </w:r>
      <w:r>
        <w:rPr>
          <w:rFonts w:hint="eastAsia"/>
          <w:rtl/>
        </w:rPr>
        <w:t>ت</w:t>
      </w:r>
      <w:r>
        <w:rPr>
          <w:rtl/>
        </w:rPr>
        <w:t xml:space="preserve"> کر کے انہ</w:t>
      </w:r>
      <w:r>
        <w:rPr>
          <w:rFonts w:hint="cs"/>
          <w:rtl/>
        </w:rPr>
        <w:t>ی</w:t>
      </w:r>
      <w:r>
        <w:rPr>
          <w:rFonts w:hint="eastAsia"/>
          <w:rtl/>
        </w:rPr>
        <w:t>ں</w:t>
      </w:r>
      <w:r>
        <w:rPr>
          <w:rtl/>
        </w:rPr>
        <w:t xml:space="preserve"> کمال تک پہنچا</w:t>
      </w:r>
      <w:r>
        <w:rPr>
          <w:rFonts w:hint="cs"/>
          <w:rtl/>
        </w:rPr>
        <w:t>ی</w:t>
      </w:r>
      <w:r>
        <w:rPr>
          <w:rFonts w:hint="eastAsia"/>
          <w:rtl/>
        </w:rPr>
        <w:t>ا</w:t>
      </w:r>
      <w:r>
        <w:rPr>
          <w:rtl/>
        </w:rPr>
        <w:t xml:space="preserve"> ہے۔</w:t>
      </w:r>
    </w:p>
    <w:p w:rsidR="00243DAF" w:rsidRDefault="00243DAF" w:rsidP="00150956">
      <w:pPr>
        <w:pStyle w:val="libNormal"/>
        <w:rPr>
          <w:rtl/>
        </w:rPr>
      </w:pPr>
      <w:r>
        <w:rPr>
          <w:rtl/>
        </w:rPr>
        <w:t xml:space="preserve"> حمد ک</w:t>
      </w:r>
      <w:r>
        <w:rPr>
          <w:rFonts w:hint="cs"/>
          <w:rtl/>
        </w:rPr>
        <w:t>ی</w:t>
      </w:r>
      <w:r>
        <w:rPr>
          <w:rtl/>
        </w:rPr>
        <w:t xml:space="preserve"> ت</w:t>
      </w:r>
      <w:r>
        <w:rPr>
          <w:rFonts w:hint="cs"/>
          <w:rtl/>
        </w:rPr>
        <w:t>ی</w:t>
      </w:r>
      <w:r>
        <w:rPr>
          <w:rFonts w:hint="eastAsia"/>
          <w:rtl/>
        </w:rPr>
        <w:t>سر</w:t>
      </w:r>
      <w:r>
        <w:rPr>
          <w:rFonts w:hint="cs"/>
          <w:rtl/>
        </w:rPr>
        <w:t>ی</w:t>
      </w:r>
      <w:r>
        <w:rPr>
          <w:rtl/>
        </w:rPr>
        <w:t xml:space="preserve"> وجہ ک</w:t>
      </w:r>
      <w:r>
        <w:rPr>
          <w:rFonts w:hint="cs"/>
          <w:rtl/>
        </w:rPr>
        <w:t>ی</w:t>
      </w:r>
      <w:r>
        <w:rPr>
          <w:rtl/>
        </w:rPr>
        <w:t xml:space="preserve"> طرف جملہ </w:t>
      </w:r>
      <w:r w:rsidR="00150956" w:rsidRPr="00150956">
        <w:rPr>
          <w:rStyle w:val="libAlaemChar"/>
          <w:rFonts w:hint="cs"/>
          <w:rtl/>
        </w:rPr>
        <w:t>(</w:t>
      </w:r>
      <w:r w:rsidR="00150956" w:rsidRPr="00150956">
        <w:rPr>
          <w:rStyle w:val="libAieChar"/>
          <w:rtl/>
        </w:rPr>
        <w:t>الرَّحْمَـٰنِ الرَّحِيمِ</w:t>
      </w:r>
      <w:r w:rsidR="00150956" w:rsidRPr="00150956">
        <w:rPr>
          <w:rStyle w:val="libAlaemChar"/>
          <w:rFonts w:hint="cs"/>
          <w:rtl/>
        </w:rPr>
        <w:t>)</w:t>
      </w:r>
      <w:r>
        <w:rPr>
          <w:rtl/>
        </w:rPr>
        <w:t xml:space="preserve"> کے ذر</w:t>
      </w:r>
      <w:r>
        <w:rPr>
          <w:rFonts w:hint="cs"/>
          <w:rtl/>
        </w:rPr>
        <w:t>ی</w:t>
      </w:r>
      <w:r>
        <w:rPr>
          <w:rFonts w:hint="eastAsia"/>
          <w:rtl/>
        </w:rPr>
        <w:t>عے</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رحمت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صفت ہے جو اللہ ک</w:t>
      </w:r>
      <w:r>
        <w:rPr>
          <w:rFonts w:hint="cs"/>
          <w:rtl/>
        </w:rPr>
        <w:t>ی</w:t>
      </w:r>
      <w:r>
        <w:rPr>
          <w:rtl/>
        </w:rPr>
        <w:t xml:space="preserve"> نعمتوں ک</w:t>
      </w:r>
      <w:r>
        <w:rPr>
          <w:rFonts w:hint="cs"/>
          <w:rtl/>
        </w:rPr>
        <w:t>ی</w:t>
      </w:r>
      <w:r>
        <w:rPr>
          <w:rtl/>
        </w:rPr>
        <w:t xml:space="preserve"> طرف رغبت اور اس سے طلب خ</w:t>
      </w:r>
      <w:r>
        <w:rPr>
          <w:rFonts w:hint="cs"/>
          <w:rtl/>
        </w:rPr>
        <w:t>ی</w:t>
      </w:r>
      <w:r>
        <w:rPr>
          <w:rFonts w:hint="eastAsia"/>
          <w:rtl/>
        </w:rPr>
        <w:t>ر</w:t>
      </w:r>
      <w:r>
        <w:rPr>
          <w:rtl/>
        </w:rPr>
        <w:t xml:space="preserve"> ک</w:t>
      </w:r>
      <w:r>
        <w:rPr>
          <w:rFonts w:hint="cs"/>
          <w:rtl/>
        </w:rPr>
        <w:t>ی</w:t>
      </w:r>
      <w:r>
        <w:rPr>
          <w:rtl/>
        </w:rPr>
        <w:t xml:space="preserve"> متقاض</w:t>
      </w:r>
      <w:r>
        <w:rPr>
          <w:rFonts w:hint="cs"/>
          <w:rtl/>
        </w:rPr>
        <w:t>ی</w:t>
      </w:r>
      <w:r>
        <w:rPr>
          <w:rtl/>
        </w:rPr>
        <w:t xml:space="preserve"> ہے۔</w:t>
      </w:r>
    </w:p>
    <w:p w:rsidR="00C004B4" w:rsidRDefault="00C004B4" w:rsidP="00C004B4">
      <w:pPr>
        <w:pStyle w:val="libVar"/>
        <w:rPr>
          <w:rtl/>
        </w:rPr>
      </w:pPr>
      <w:r>
        <w:rPr>
          <w:rtl/>
        </w:rPr>
        <w:t xml:space="preserve">____________________ </w:t>
      </w:r>
    </w:p>
    <w:p w:rsidR="00C004B4" w:rsidRPr="00097EA5" w:rsidRDefault="002A6CF7" w:rsidP="00A8695C">
      <w:pPr>
        <w:pStyle w:val="libFootnote"/>
        <w:rPr>
          <w:rtl/>
        </w:rPr>
      </w:pPr>
      <w:r w:rsidRPr="002A6CF7">
        <w:rPr>
          <w:rFonts w:hint="cs"/>
          <w:rtl/>
        </w:rPr>
        <w:t>1</w:t>
      </w:r>
      <w:r w:rsidR="00C004B4" w:rsidRPr="00097EA5">
        <w:rPr>
          <w:rFonts w:hint="cs"/>
          <w:rtl/>
        </w:rPr>
        <w:t>) اصول کافی</w:t>
      </w:r>
      <w:r w:rsidR="00C004B4" w:rsidRPr="00097EA5">
        <w:rPr>
          <w:rtl/>
        </w:rPr>
        <w:t xml:space="preserve"> ، باب الشکر ، ص </w:t>
      </w:r>
      <w:r w:rsidRPr="002A6CF7">
        <w:rPr>
          <w:rFonts w:hint="cs"/>
          <w:rtl/>
        </w:rPr>
        <w:t>356</w:t>
      </w:r>
    </w:p>
    <w:p w:rsidR="00C004B4" w:rsidRPr="00097EA5" w:rsidRDefault="00C004B4" w:rsidP="00A8695C">
      <w:pPr>
        <w:pStyle w:val="libFootnote"/>
        <w:rPr>
          <w:rtl/>
        </w:rPr>
      </w:pPr>
      <w:r w:rsidRPr="00097EA5">
        <w:rPr>
          <w:rtl/>
        </w:rPr>
        <w:t xml:space="preserve"> </w:t>
      </w:r>
      <w:r w:rsidR="002A6CF7" w:rsidRPr="002A6CF7">
        <w:rPr>
          <w:rFonts w:hint="cs"/>
          <w:rtl/>
        </w:rPr>
        <w:t>2</w:t>
      </w:r>
      <w:r w:rsidRPr="00097EA5">
        <w:rPr>
          <w:rFonts w:hint="cs"/>
          <w:rtl/>
        </w:rPr>
        <w:t>) الوافی</w:t>
      </w:r>
      <w:r w:rsidRPr="00097EA5">
        <w:rPr>
          <w:rtl/>
        </w:rPr>
        <w:t xml:space="preserve"> باب الخ</w:t>
      </w:r>
      <w:r w:rsidRPr="00097EA5">
        <w:rPr>
          <w:rFonts w:hint="cs"/>
          <w:rtl/>
        </w:rPr>
        <w:t>ی</w:t>
      </w:r>
      <w:r w:rsidRPr="00097EA5">
        <w:rPr>
          <w:rFonts w:hint="eastAsia"/>
          <w:rtl/>
        </w:rPr>
        <w:t>ر</w:t>
      </w:r>
      <w:r w:rsidRPr="00097EA5">
        <w:rPr>
          <w:rtl/>
        </w:rPr>
        <w:t xml:space="preserve"> و القدر ، ج </w:t>
      </w:r>
      <w:r w:rsidR="002A6CF7" w:rsidRPr="002A6CF7">
        <w:rPr>
          <w:rFonts w:hint="cs"/>
          <w:rtl/>
        </w:rPr>
        <w:t>1</w:t>
      </w:r>
      <w:r w:rsidRPr="00097EA5">
        <w:rPr>
          <w:rFonts w:hint="cs"/>
          <w:rtl/>
        </w:rPr>
        <w:t xml:space="preserve"> ، ص </w:t>
      </w:r>
      <w:r w:rsidR="002A6CF7" w:rsidRPr="002A6CF7">
        <w:rPr>
          <w:rFonts w:hint="cs"/>
          <w:rtl/>
        </w:rPr>
        <w:t>119</w:t>
      </w:r>
    </w:p>
    <w:p w:rsidR="00C004B4" w:rsidRDefault="00C004B4" w:rsidP="002A6CF7">
      <w:pPr>
        <w:pStyle w:val="libNormal"/>
        <w:rPr>
          <w:rtl/>
        </w:rPr>
      </w:pPr>
      <w:r>
        <w:rPr>
          <w:rtl/>
        </w:rPr>
        <w:br w:type="page"/>
      </w:r>
    </w:p>
    <w:p w:rsidR="00C004B4" w:rsidRDefault="00C004B4" w:rsidP="00243DAF">
      <w:pPr>
        <w:pStyle w:val="libNormal"/>
        <w:rPr>
          <w:rtl/>
        </w:rPr>
      </w:pPr>
    </w:p>
    <w:p w:rsidR="00243DAF" w:rsidRDefault="00243DAF" w:rsidP="008D6F56">
      <w:pPr>
        <w:pStyle w:val="libNormal"/>
        <w:rPr>
          <w:rtl/>
        </w:rPr>
      </w:pPr>
      <w:r>
        <w:rPr>
          <w:rtl/>
        </w:rPr>
        <w:t xml:space="preserve"> حمد ک</w:t>
      </w:r>
      <w:r>
        <w:rPr>
          <w:rFonts w:hint="cs"/>
          <w:rtl/>
        </w:rPr>
        <w:t>ی</w:t>
      </w:r>
      <w:r>
        <w:rPr>
          <w:rtl/>
        </w:rPr>
        <w:t xml:space="preserve"> چوتھ</w:t>
      </w:r>
      <w:r>
        <w:rPr>
          <w:rFonts w:hint="cs"/>
          <w:rtl/>
        </w:rPr>
        <w:t>ی</w:t>
      </w:r>
      <w:r>
        <w:rPr>
          <w:rtl/>
        </w:rPr>
        <w:t xml:space="preserve"> وجہ ک</w:t>
      </w:r>
      <w:r>
        <w:rPr>
          <w:rFonts w:hint="cs"/>
          <w:rtl/>
        </w:rPr>
        <w:t>ی</w:t>
      </w:r>
      <w:r>
        <w:rPr>
          <w:rtl/>
        </w:rPr>
        <w:t xml:space="preserve"> طرف جملہ </w:t>
      </w:r>
      <w:r w:rsidR="008D6F56" w:rsidRPr="008D6F56">
        <w:rPr>
          <w:rStyle w:val="libAlaemChar"/>
          <w:rFonts w:hint="cs"/>
          <w:rtl/>
        </w:rPr>
        <w:t>(</w:t>
      </w:r>
      <w:r w:rsidR="008D6F56">
        <w:rPr>
          <w:rFonts w:hint="cs"/>
          <w:rtl/>
        </w:rPr>
        <w:t xml:space="preserve"> </w:t>
      </w:r>
      <w:r w:rsidR="008D6F56" w:rsidRPr="008D6F56">
        <w:rPr>
          <w:rStyle w:val="libAieChar"/>
          <w:rtl/>
        </w:rPr>
        <w:t>مَالِكِ يَوْمِ الدِّينِ</w:t>
      </w:r>
      <w:r w:rsidR="008D6F56" w:rsidRPr="008D6F56">
        <w:rPr>
          <w:rStyle w:val="libAlaemChar"/>
          <w:rFonts w:hint="cs"/>
          <w:rtl/>
        </w:rPr>
        <w:t>)</w:t>
      </w:r>
      <w:r w:rsidR="008D6F56">
        <w:rPr>
          <w:rtl/>
        </w:rPr>
        <w:t xml:space="preserve"> </w:t>
      </w:r>
      <w:r>
        <w:rPr>
          <w:rtl/>
        </w:rPr>
        <w:t>کے ذر</w:t>
      </w:r>
      <w:r>
        <w:rPr>
          <w:rFonts w:hint="cs"/>
          <w:rtl/>
        </w:rPr>
        <w:t>ی</w:t>
      </w:r>
      <w:r>
        <w:rPr>
          <w:rFonts w:hint="eastAsia"/>
          <w:rtl/>
        </w:rPr>
        <w:t>عے</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جس ک</w:t>
      </w:r>
      <w:r>
        <w:rPr>
          <w:rFonts w:hint="cs"/>
          <w:rtl/>
        </w:rPr>
        <w:t>ی</w:t>
      </w:r>
      <w:r>
        <w:rPr>
          <w:rtl/>
        </w:rPr>
        <w:t xml:space="preserve"> طرف سب لوگوں ک</w:t>
      </w:r>
      <w:r>
        <w:rPr>
          <w:rFonts w:hint="cs"/>
          <w:rtl/>
        </w:rPr>
        <w:t>ی</w:t>
      </w:r>
      <w:r>
        <w:rPr>
          <w:rtl/>
        </w:rPr>
        <w:t xml:space="preserve"> باز گشت ہے وہ اس قابل ہے کہ اس سے ڈرا جائے اور اس ک</w:t>
      </w:r>
      <w:r>
        <w:rPr>
          <w:rFonts w:hint="cs"/>
          <w:rtl/>
        </w:rPr>
        <w:t>ی</w:t>
      </w:r>
      <w:r>
        <w:rPr>
          <w:rtl/>
        </w:rPr>
        <w:t xml:space="preserve"> مخالفت سے احتراز ک</w:t>
      </w:r>
      <w:r>
        <w:rPr>
          <w:rFonts w:hint="cs"/>
          <w:rtl/>
        </w:rPr>
        <w:t>ی</w:t>
      </w:r>
      <w:r>
        <w:rPr>
          <w:rFonts w:hint="eastAsia"/>
          <w:rtl/>
        </w:rPr>
        <w:t>ا</w:t>
      </w:r>
      <w:r>
        <w:rPr>
          <w:rtl/>
        </w:rPr>
        <w:t xml:space="preserve"> جائے۔</w:t>
      </w:r>
    </w:p>
    <w:p w:rsidR="00243DAF" w:rsidRDefault="00243DAF" w:rsidP="008D6F56">
      <w:pPr>
        <w:pStyle w:val="libNormal"/>
        <w:rPr>
          <w:rtl/>
        </w:rPr>
      </w:pPr>
      <w:r>
        <w:rPr>
          <w:rtl/>
        </w:rPr>
        <w:t xml:space="preserve"> </w:t>
      </w:r>
      <w:r w:rsidR="008D6F56" w:rsidRPr="008D6F56">
        <w:rPr>
          <w:rStyle w:val="libAlaemChar"/>
          <w:rFonts w:hint="cs"/>
          <w:rtl/>
        </w:rPr>
        <w:t>(</w:t>
      </w:r>
      <w:r w:rsidR="008D6F56">
        <w:rPr>
          <w:rFonts w:hint="cs"/>
          <w:rtl/>
        </w:rPr>
        <w:t xml:space="preserve"> </w:t>
      </w:r>
      <w:r w:rsidR="008D6F56" w:rsidRPr="008D6F56">
        <w:rPr>
          <w:rStyle w:val="libAieChar"/>
          <w:rtl/>
        </w:rPr>
        <w:t>مَالِكِ يَوْمِ الدِّينِ</w:t>
      </w:r>
      <w:r w:rsidR="008D6F56" w:rsidRPr="008D6F56">
        <w:rPr>
          <w:rStyle w:val="libAlaemChar"/>
          <w:rFonts w:hint="cs"/>
          <w:rtl/>
        </w:rPr>
        <w:t>)</w:t>
      </w:r>
      <w:r>
        <w:rPr>
          <w:rtl/>
        </w:rPr>
        <w:t xml:space="preserve"> ک</w:t>
      </w:r>
      <w:r>
        <w:rPr>
          <w:rFonts w:hint="cs"/>
          <w:rtl/>
        </w:rPr>
        <w:t>ی</w:t>
      </w:r>
      <w:r>
        <w:rPr>
          <w:rtl/>
        </w:rPr>
        <w:t xml:space="preserve"> تفس</w:t>
      </w:r>
      <w:r>
        <w:rPr>
          <w:rFonts w:hint="cs"/>
          <w:rtl/>
        </w:rPr>
        <w:t>ی</w:t>
      </w:r>
      <w:r>
        <w:rPr>
          <w:rFonts w:hint="eastAsia"/>
          <w:rtl/>
        </w:rPr>
        <w:t>ر</w:t>
      </w:r>
      <w:r>
        <w:rPr>
          <w:rtl/>
        </w:rPr>
        <w:t xml:space="preserve"> </w:t>
      </w:r>
      <w:r>
        <w:rPr>
          <w:rFonts w:hint="cs"/>
          <w:rtl/>
        </w:rPr>
        <w:t>ی</w:t>
      </w:r>
      <w:r>
        <w:rPr>
          <w:rFonts w:hint="eastAsia"/>
          <w:rtl/>
        </w:rPr>
        <w:t>ہ</w:t>
      </w:r>
      <w:r>
        <w:rPr>
          <w:rtl/>
        </w:rPr>
        <w:t xml:space="preserve"> بھ</w:t>
      </w:r>
      <w:r>
        <w:rPr>
          <w:rFonts w:hint="cs"/>
          <w:rtl/>
        </w:rPr>
        <w:t>ی</w:t>
      </w:r>
      <w:r>
        <w:rPr>
          <w:rtl/>
        </w:rPr>
        <w:t xml:space="preserve"> ہو سکت</w:t>
      </w:r>
      <w:r>
        <w:rPr>
          <w:rFonts w:hint="cs"/>
          <w:rtl/>
        </w:rPr>
        <w:t>ی</w:t>
      </w:r>
      <w:r>
        <w:rPr>
          <w:rtl/>
        </w:rPr>
        <w:t xml:space="preserve"> ہے کہ روز ق</w:t>
      </w:r>
      <w:r>
        <w:rPr>
          <w:rFonts w:hint="cs"/>
          <w:rtl/>
        </w:rPr>
        <w:t>ی</w:t>
      </w:r>
      <w:r>
        <w:rPr>
          <w:rFonts w:hint="eastAsia"/>
          <w:rtl/>
        </w:rPr>
        <w:t>امت</w:t>
      </w:r>
      <w:r>
        <w:rPr>
          <w:rtl/>
        </w:rPr>
        <w:t xml:space="preserve"> وہ دن ہے جب اللہ کا عدل و انصاف اور رحم و کرم ظاہر ہو گا اور </w:t>
      </w:r>
      <w:r>
        <w:rPr>
          <w:rFonts w:hint="cs"/>
          <w:rtl/>
        </w:rPr>
        <w:t>ی</w:t>
      </w:r>
      <w:r>
        <w:rPr>
          <w:rFonts w:hint="eastAsia"/>
          <w:rtl/>
        </w:rPr>
        <w:t>ہ</w:t>
      </w:r>
      <w:r>
        <w:rPr>
          <w:rtl/>
        </w:rPr>
        <w:t xml:space="preserve"> دونوں ا</w:t>
      </w:r>
      <w:r>
        <w:rPr>
          <w:rFonts w:hint="cs"/>
          <w:rtl/>
        </w:rPr>
        <w:t>ی</w:t>
      </w:r>
      <w:r>
        <w:rPr>
          <w:rFonts w:hint="eastAsia"/>
          <w:rtl/>
        </w:rPr>
        <w:t>س</w:t>
      </w:r>
      <w:r>
        <w:rPr>
          <w:rFonts w:hint="cs"/>
          <w:rtl/>
        </w:rPr>
        <w:t>ی</w:t>
      </w:r>
      <w:r>
        <w:rPr>
          <w:rtl/>
        </w:rPr>
        <w:t xml:space="preserve"> حس</w:t>
      </w:r>
      <w:r>
        <w:rPr>
          <w:rFonts w:hint="cs"/>
          <w:rtl/>
        </w:rPr>
        <w:t>ی</w:t>
      </w:r>
      <w:r>
        <w:rPr>
          <w:rFonts w:hint="eastAsia"/>
          <w:rtl/>
        </w:rPr>
        <w:t>ن</w:t>
      </w:r>
      <w:r>
        <w:rPr>
          <w:rtl/>
        </w:rPr>
        <w:t xml:space="preserve"> و جم</w:t>
      </w:r>
      <w:r>
        <w:rPr>
          <w:rFonts w:hint="cs"/>
          <w:rtl/>
        </w:rPr>
        <w:t>ی</w:t>
      </w:r>
      <w:r>
        <w:rPr>
          <w:rFonts w:hint="eastAsia"/>
          <w:rtl/>
        </w:rPr>
        <w:t>ل</w:t>
      </w:r>
      <w:r>
        <w:rPr>
          <w:rtl/>
        </w:rPr>
        <w:t xml:space="preserve"> نعمت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وجہ سے اللہ تعال</w:t>
      </w:r>
      <w:r>
        <w:rPr>
          <w:rFonts w:hint="cs"/>
          <w:rtl/>
        </w:rPr>
        <w:t>یٰ</w:t>
      </w:r>
      <w:r>
        <w:rPr>
          <w:rtl/>
        </w:rPr>
        <w:t xml:space="preserve"> ک</w:t>
      </w:r>
      <w:r>
        <w:rPr>
          <w:rFonts w:hint="cs"/>
          <w:rtl/>
        </w:rPr>
        <w:t>ی</w:t>
      </w:r>
      <w:r>
        <w:rPr>
          <w:rtl/>
        </w:rPr>
        <w:t xml:space="preserve"> حمد ک</w:t>
      </w:r>
      <w:r>
        <w:rPr>
          <w:rFonts w:hint="cs"/>
          <w:rtl/>
        </w:rPr>
        <w:t>ی</w:t>
      </w:r>
      <w:r>
        <w:rPr>
          <w:rtl/>
        </w:rPr>
        <w:t xml:space="preserve"> جان</w:t>
      </w:r>
      <w:r>
        <w:rPr>
          <w:rFonts w:hint="cs"/>
          <w:rtl/>
        </w:rPr>
        <w:t>ی</w:t>
      </w:r>
      <w:r>
        <w:rPr>
          <w:rtl/>
        </w:rPr>
        <w:t xml:space="preserve"> چاہئے جس طرح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خلق کرنا ، ترب</w:t>
      </w:r>
      <w:r>
        <w:rPr>
          <w:rFonts w:hint="cs"/>
          <w:rtl/>
        </w:rPr>
        <w:t>ی</w:t>
      </w:r>
      <w:r>
        <w:rPr>
          <w:rFonts w:hint="eastAsia"/>
          <w:rtl/>
        </w:rPr>
        <w:t>ت</w:t>
      </w:r>
      <w:r>
        <w:rPr>
          <w:rtl/>
        </w:rPr>
        <w:t xml:space="preserve"> د</w:t>
      </w:r>
      <w:r>
        <w:rPr>
          <w:rFonts w:hint="cs"/>
          <w:rtl/>
        </w:rPr>
        <w:t>ی</w:t>
      </w:r>
      <w:r>
        <w:rPr>
          <w:rFonts w:hint="eastAsia"/>
          <w:rtl/>
        </w:rPr>
        <w:t>نا</w:t>
      </w:r>
      <w:r>
        <w:rPr>
          <w:rtl/>
        </w:rPr>
        <w:t xml:space="preserve"> اور لوگوں پر ا</w:t>
      </w:r>
      <w:r>
        <w:rPr>
          <w:rFonts w:hint="eastAsia"/>
          <w:rtl/>
        </w:rPr>
        <w:t>حسان</w:t>
      </w:r>
      <w:r>
        <w:rPr>
          <w:rtl/>
        </w:rPr>
        <w:t xml:space="preserve"> کرنا اللہ کے افعال اور اس ک</w:t>
      </w:r>
      <w:r>
        <w:rPr>
          <w:rFonts w:hint="cs"/>
          <w:rtl/>
        </w:rPr>
        <w:t>ی</w:t>
      </w:r>
      <w:r>
        <w:rPr>
          <w:rtl/>
        </w:rPr>
        <w:t xml:space="preserve"> صفات جم</w:t>
      </w:r>
      <w:r>
        <w:rPr>
          <w:rFonts w:hint="cs"/>
          <w:rtl/>
        </w:rPr>
        <w:t>ی</w:t>
      </w:r>
      <w:r>
        <w:rPr>
          <w:rFonts w:hint="eastAsia"/>
          <w:rtl/>
        </w:rPr>
        <w:t>لہ</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وجہ سے وہ حمد و ثنا کا مستحق ہے اس</w:t>
      </w:r>
      <w:r>
        <w:rPr>
          <w:rFonts w:hint="cs"/>
          <w:rtl/>
        </w:rPr>
        <w:t>ی</w:t>
      </w:r>
      <w:r>
        <w:rPr>
          <w:rtl/>
        </w:rPr>
        <w:t xml:space="preserve"> طرح روز آخرت اس ک</w:t>
      </w:r>
      <w:r>
        <w:rPr>
          <w:rFonts w:hint="cs"/>
          <w:rtl/>
        </w:rPr>
        <w:t>ی</w:t>
      </w:r>
      <w:r>
        <w:rPr>
          <w:rtl/>
        </w:rPr>
        <w:t xml:space="preserve"> بخشش و مغفرت ، اطاعت گزاروں کو ثواب د</w:t>
      </w:r>
      <w:r>
        <w:rPr>
          <w:rFonts w:hint="cs"/>
          <w:rtl/>
        </w:rPr>
        <w:t>ی</w:t>
      </w:r>
      <w:r>
        <w:rPr>
          <w:rFonts w:hint="eastAsia"/>
          <w:rtl/>
        </w:rPr>
        <w:t>نا</w:t>
      </w:r>
      <w:r>
        <w:rPr>
          <w:rtl/>
        </w:rPr>
        <w:t xml:space="preserve"> اور گناہ گناروں کو سزا د</w:t>
      </w:r>
      <w:r>
        <w:rPr>
          <w:rFonts w:hint="cs"/>
          <w:rtl/>
        </w:rPr>
        <w:t>ی</w:t>
      </w:r>
      <w:r>
        <w:rPr>
          <w:rFonts w:hint="eastAsia"/>
          <w:rtl/>
        </w:rPr>
        <w:t>نا</w:t>
      </w:r>
      <w:r>
        <w:rPr>
          <w:rtl/>
        </w:rPr>
        <w:t xml:space="preserve"> </w:t>
      </w:r>
      <w:r>
        <w:rPr>
          <w:rFonts w:hint="cs"/>
          <w:rtl/>
        </w:rPr>
        <w:t>ی</w:t>
      </w:r>
      <w:r>
        <w:rPr>
          <w:rFonts w:hint="eastAsia"/>
          <w:rtl/>
        </w:rPr>
        <w:t>ہ</w:t>
      </w:r>
      <w:r>
        <w:rPr>
          <w:rtl/>
        </w:rPr>
        <w:t xml:space="preserve"> سب اس کے افعال اور اس ک</w:t>
      </w:r>
      <w:r>
        <w:rPr>
          <w:rFonts w:hint="cs"/>
          <w:rtl/>
        </w:rPr>
        <w:t>ی</w:t>
      </w:r>
      <w:r>
        <w:rPr>
          <w:rtl/>
        </w:rPr>
        <w:t xml:space="preserve"> صفات جم</w:t>
      </w:r>
      <w:r>
        <w:rPr>
          <w:rFonts w:hint="cs"/>
          <w:rtl/>
        </w:rPr>
        <w:t>ی</w:t>
      </w:r>
      <w:r>
        <w:rPr>
          <w:rFonts w:hint="eastAsia"/>
          <w:rtl/>
        </w:rPr>
        <w:t>لہ</w:t>
      </w:r>
      <w:r>
        <w:rPr>
          <w:rtl/>
        </w:rPr>
        <w:t xml:space="preserve"> ہ</w:t>
      </w:r>
      <w:r>
        <w:rPr>
          <w:rFonts w:hint="cs"/>
          <w:rtl/>
        </w:rPr>
        <w:t>ی</w:t>
      </w:r>
      <w:r>
        <w:rPr>
          <w:rFonts w:hint="eastAsia"/>
          <w:rtl/>
        </w:rPr>
        <w:t>ں</w:t>
      </w:r>
      <w:r>
        <w:rPr>
          <w:rtl/>
        </w:rPr>
        <w:t xml:space="preserve"> جن کے بموجب وہ حمد و ثناء کے لائق </w:t>
      </w:r>
      <w:r>
        <w:rPr>
          <w:rFonts w:hint="eastAsia"/>
          <w:rtl/>
        </w:rPr>
        <w:t>ہے</w:t>
      </w:r>
      <w:r>
        <w:rPr>
          <w:rtl/>
        </w:rPr>
        <w:t>۔</w:t>
      </w:r>
    </w:p>
    <w:p w:rsidR="00243DAF" w:rsidRDefault="00243DAF" w:rsidP="008D6F56">
      <w:pPr>
        <w:pStyle w:val="libNormal"/>
        <w:rPr>
          <w:rtl/>
        </w:rPr>
      </w:pPr>
      <w:r>
        <w:rPr>
          <w:rtl/>
        </w:rPr>
        <w:t xml:space="preserve"> ہمارے اس ب</w:t>
      </w:r>
      <w:r>
        <w:rPr>
          <w:rFonts w:hint="cs"/>
          <w:rtl/>
        </w:rPr>
        <w:t>ی</w:t>
      </w:r>
      <w:r>
        <w:rPr>
          <w:rFonts w:hint="eastAsia"/>
          <w:rtl/>
        </w:rPr>
        <w:t>ان</w:t>
      </w:r>
      <w:r>
        <w:rPr>
          <w:rtl/>
        </w:rPr>
        <w:t xml:space="preserve"> سے </w:t>
      </w:r>
      <w:r>
        <w:rPr>
          <w:rFonts w:hint="cs"/>
          <w:rtl/>
        </w:rPr>
        <w:t>ی</w:t>
      </w:r>
      <w:r>
        <w:rPr>
          <w:rFonts w:hint="eastAsia"/>
          <w:rtl/>
        </w:rPr>
        <w:t>ہ</w:t>
      </w:r>
      <w:r>
        <w:rPr>
          <w:rtl/>
        </w:rPr>
        <w:t xml:space="preserve"> بات بھ</w:t>
      </w:r>
      <w:r>
        <w:rPr>
          <w:rFonts w:hint="cs"/>
          <w:rtl/>
        </w:rPr>
        <w:t>ی</w:t>
      </w:r>
      <w:r>
        <w:rPr>
          <w:rtl/>
        </w:rPr>
        <w:t xml:space="preserve"> واضح ہو گئ</w:t>
      </w:r>
      <w:r>
        <w:rPr>
          <w:rFonts w:hint="cs"/>
          <w:rtl/>
        </w:rPr>
        <w:t>ی</w:t>
      </w:r>
      <w:r>
        <w:rPr>
          <w:rtl/>
        </w:rPr>
        <w:t xml:space="preserve"> کہ جملہ ''الرحمن الرح</w:t>
      </w:r>
      <w:r>
        <w:rPr>
          <w:rFonts w:hint="cs"/>
          <w:rtl/>
        </w:rPr>
        <w:t>ی</w:t>
      </w:r>
      <w:r>
        <w:rPr>
          <w:rFonts w:hint="eastAsia"/>
          <w:rtl/>
        </w:rPr>
        <w:t>م،،</w:t>
      </w:r>
      <w:r>
        <w:rPr>
          <w:rtl/>
        </w:rPr>
        <w:t xml:space="preserve"> تاک</w:t>
      </w:r>
      <w:r>
        <w:rPr>
          <w:rFonts w:hint="cs"/>
          <w:rtl/>
        </w:rPr>
        <w:t>ی</w:t>
      </w:r>
      <w:r>
        <w:rPr>
          <w:rFonts w:hint="eastAsia"/>
          <w:rtl/>
        </w:rPr>
        <w:t>د</w:t>
      </w:r>
      <w:r>
        <w:rPr>
          <w:rtl/>
        </w:rPr>
        <w:t xml:space="preserve"> ک</w:t>
      </w:r>
      <w:r>
        <w:rPr>
          <w:rFonts w:hint="cs"/>
          <w:rtl/>
        </w:rPr>
        <w:t>ی</w:t>
      </w:r>
      <w:r>
        <w:rPr>
          <w:rtl/>
        </w:rPr>
        <w:t xml:space="preserve"> خاطر مکرر نہ</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ج</w:t>
      </w:r>
      <w:r>
        <w:rPr>
          <w:rFonts w:hint="cs"/>
          <w:rtl/>
        </w:rPr>
        <w:t>ی</w:t>
      </w:r>
      <w:r>
        <w:rPr>
          <w:rFonts w:hint="eastAsia"/>
          <w:rtl/>
        </w:rPr>
        <w:t>سا</w:t>
      </w:r>
      <w:r>
        <w:rPr>
          <w:rtl/>
        </w:rPr>
        <w:t xml:space="preserve"> کہ بعض مفسر</w:t>
      </w:r>
      <w:r>
        <w:rPr>
          <w:rFonts w:hint="cs"/>
          <w:rtl/>
        </w:rPr>
        <w:t>ی</w:t>
      </w:r>
      <w:r>
        <w:rPr>
          <w:rFonts w:hint="eastAsia"/>
          <w:rtl/>
        </w:rPr>
        <w:t>ن</w:t>
      </w:r>
      <w:r>
        <w:rPr>
          <w:rtl/>
        </w:rPr>
        <w:t xml:space="preserve"> کا خ</w:t>
      </w:r>
      <w:r>
        <w:rPr>
          <w:rFonts w:hint="cs"/>
          <w:rtl/>
        </w:rPr>
        <w:t>ی</w:t>
      </w:r>
      <w:r>
        <w:rPr>
          <w:rFonts w:hint="eastAsia"/>
          <w:rtl/>
        </w:rPr>
        <w:t>ال</w:t>
      </w:r>
      <w:r>
        <w:rPr>
          <w:rtl/>
        </w:rPr>
        <w:t xml:space="preserve"> ہے بلکہ اس جملے م</w:t>
      </w:r>
      <w:r>
        <w:rPr>
          <w:rFonts w:hint="cs"/>
          <w:rtl/>
        </w:rPr>
        <w:t>ی</w:t>
      </w:r>
      <w:r>
        <w:rPr>
          <w:rFonts w:hint="eastAsia"/>
          <w:rtl/>
        </w:rPr>
        <w:t>ں</w:t>
      </w:r>
      <w:r>
        <w:rPr>
          <w:rtl/>
        </w:rPr>
        <w:t xml:space="preserve"> حمد کے اللہ سے مختص ہونے ک</w:t>
      </w:r>
      <w:r>
        <w:rPr>
          <w:rFonts w:hint="cs"/>
          <w:rtl/>
        </w:rPr>
        <w:t>ی</w:t>
      </w:r>
      <w:r>
        <w:rPr>
          <w:rtl/>
        </w:rPr>
        <w:t xml:space="preserve"> وجہ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بسم اللہ م</w:t>
      </w:r>
      <w:r>
        <w:rPr>
          <w:rFonts w:hint="cs"/>
          <w:rtl/>
        </w:rPr>
        <w:t>ی</w:t>
      </w:r>
      <w:r>
        <w:rPr>
          <w:rFonts w:hint="eastAsia"/>
          <w:rtl/>
        </w:rPr>
        <w:t>ں</w:t>
      </w:r>
      <w:r>
        <w:rPr>
          <w:rtl/>
        </w:rPr>
        <w:t xml:space="preserve"> بطور تبرک </w:t>
      </w:r>
      <w:r w:rsidR="008D6F56" w:rsidRPr="00150956">
        <w:rPr>
          <w:rStyle w:val="libAlaemChar"/>
          <w:rFonts w:hint="cs"/>
          <w:rtl/>
        </w:rPr>
        <w:t>(</w:t>
      </w:r>
      <w:r w:rsidR="008D6F56" w:rsidRPr="00150956">
        <w:rPr>
          <w:rStyle w:val="libAieChar"/>
          <w:rtl/>
        </w:rPr>
        <w:t>الرَّحْمَـٰنِ الرَّحِيمِ</w:t>
      </w:r>
      <w:r w:rsidR="008D6F56" w:rsidRPr="00150956">
        <w:rPr>
          <w:rStyle w:val="libAlaemChar"/>
          <w:rFonts w:hint="cs"/>
          <w:rtl/>
        </w:rPr>
        <w:t>)</w:t>
      </w:r>
      <w:r w:rsidR="008D6F56">
        <w:rPr>
          <w:rtl/>
        </w:rPr>
        <w:t xml:space="preserve"> </w:t>
      </w:r>
      <w:r>
        <w:rPr>
          <w:rtl/>
        </w:rPr>
        <w:t>کا ذکر کرنا کاف</w:t>
      </w:r>
      <w:r>
        <w:rPr>
          <w:rFonts w:hint="cs"/>
          <w:rtl/>
        </w:rPr>
        <w:t>ی</w:t>
      </w:r>
      <w:r>
        <w:rPr>
          <w:rtl/>
        </w:rPr>
        <w:t xml:space="preserve"> نہ ت</w:t>
      </w:r>
      <w:r>
        <w:rPr>
          <w:rFonts w:hint="eastAsia"/>
          <w:rtl/>
        </w:rPr>
        <w:t>ھا</w:t>
      </w:r>
      <w:r>
        <w:rPr>
          <w:rtl/>
        </w:rPr>
        <w:t xml:space="preserve"> اس لئے بعد م</w:t>
      </w:r>
      <w:r>
        <w:rPr>
          <w:rFonts w:hint="cs"/>
          <w:rtl/>
        </w:rPr>
        <w:t>ی</w:t>
      </w:r>
      <w:r>
        <w:rPr>
          <w:rFonts w:hint="eastAsia"/>
          <w:rtl/>
        </w:rPr>
        <w:t>ں</w:t>
      </w:r>
      <w:r>
        <w:rPr>
          <w:rtl/>
        </w:rPr>
        <w:t xml:space="preserve"> اس کا لانا ناگز</w:t>
      </w:r>
      <w:r>
        <w:rPr>
          <w:rFonts w:hint="cs"/>
          <w:rtl/>
        </w:rPr>
        <w:t>ی</w:t>
      </w:r>
      <w:r>
        <w:rPr>
          <w:rFonts w:hint="eastAsia"/>
          <w:rtl/>
        </w:rPr>
        <w:t>ر</w:t>
      </w:r>
      <w:r>
        <w:rPr>
          <w:rtl/>
        </w:rPr>
        <w:t xml:space="preserve"> تھا۔</w:t>
      </w:r>
    </w:p>
    <w:p w:rsidR="00243DAF" w:rsidRDefault="00243DAF" w:rsidP="00097EA5">
      <w:pPr>
        <w:pStyle w:val="Heading2"/>
        <w:rPr>
          <w:rtl/>
        </w:rPr>
      </w:pPr>
      <w:bookmarkStart w:id="221" w:name="_Toc488064042"/>
      <w:r>
        <w:rPr>
          <w:rFonts w:hint="eastAsia"/>
          <w:rtl/>
        </w:rPr>
        <w:t>تحل</w:t>
      </w:r>
      <w:r>
        <w:rPr>
          <w:rFonts w:hint="cs"/>
          <w:rtl/>
        </w:rPr>
        <w:t>ی</w:t>
      </w:r>
      <w:r>
        <w:rPr>
          <w:rFonts w:hint="eastAsia"/>
          <w:rtl/>
        </w:rPr>
        <w:t>ل</w:t>
      </w:r>
      <w:r>
        <w:rPr>
          <w:rtl/>
        </w:rPr>
        <w:t xml:space="preserve"> آ</w:t>
      </w:r>
      <w:r>
        <w:rPr>
          <w:rFonts w:hint="cs"/>
          <w:rtl/>
        </w:rPr>
        <w:t>ی</w:t>
      </w:r>
      <w:r>
        <w:rPr>
          <w:rFonts w:hint="eastAsia"/>
          <w:rtl/>
        </w:rPr>
        <w:t>ت</w:t>
      </w:r>
      <w:bookmarkEnd w:id="221"/>
    </w:p>
    <w:p w:rsidR="00150956" w:rsidRPr="00DB61B6" w:rsidRDefault="00150956" w:rsidP="00243DAF">
      <w:pPr>
        <w:pStyle w:val="libNormal"/>
        <w:rPr>
          <w:rtl/>
        </w:rPr>
      </w:pPr>
      <w:r w:rsidRPr="00150956">
        <w:rPr>
          <w:rStyle w:val="libAlaemChar"/>
          <w:rFonts w:hint="cs"/>
          <w:rtl/>
        </w:rPr>
        <w:t>(</w:t>
      </w:r>
      <w:r w:rsidRPr="00150956">
        <w:rPr>
          <w:rStyle w:val="libAieChar"/>
          <w:rtl/>
        </w:rPr>
        <w:t>إِيَّاكَ نَعْبُدُ وَإِيَّاكَ نَسْتَعِينُ</w:t>
      </w:r>
      <w:r w:rsidRPr="00DB61B6">
        <w:rPr>
          <w:rFonts w:hint="cs"/>
          <w:rtl/>
        </w:rPr>
        <w:t xml:space="preserve"> </w:t>
      </w:r>
      <w:r w:rsidRPr="00150956">
        <w:rPr>
          <w:rStyle w:val="libAlaemChar"/>
          <w:rFonts w:hint="cs"/>
          <w:rtl/>
        </w:rPr>
        <w:t>)</w:t>
      </w:r>
    </w:p>
    <w:p w:rsidR="00243DAF" w:rsidRDefault="00243DAF" w:rsidP="00243DAF">
      <w:pPr>
        <w:pStyle w:val="libNormal"/>
        <w:rPr>
          <w:rtl/>
        </w:rPr>
      </w:pPr>
      <w:r>
        <w:rPr>
          <w:rtl/>
        </w:rPr>
        <w:t xml:space="preserve"> ''خدا</w:t>
      </w:r>
      <w:r>
        <w:rPr>
          <w:rFonts w:hint="cs"/>
          <w:rtl/>
        </w:rPr>
        <w:t>ی</w:t>
      </w:r>
      <w:r>
        <w:rPr>
          <w:rFonts w:hint="eastAsia"/>
          <w:rtl/>
        </w:rPr>
        <w:t>ا</w:t>
      </w:r>
      <w:r>
        <w:rPr>
          <w:rtl/>
        </w:rPr>
        <w:t xml:space="preserve"> ہم ت</w:t>
      </w:r>
      <w:r>
        <w:rPr>
          <w:rFonts w:hint="cs"/>
          <w:rtl/>
        </w:rPr>
        <w:t>ی</w:t>
      </w:r>
      <w:r>
        <w:rPr>
          <w:rFonts w:hint="eastAsia"/>
          <w:rtl/>
        </w:rPr>
        <w:t>ر</w:t>
      </w:r>
      <w:r>
        <w:rPr>
          <w:rFonts w:hint="cs"/>
          <w:rtl/>
        </w:rPr>
        <w:t>ی</w:t>
      </w:r>
      <w:r>
        <w:rPr>
          <w:rtl/>
        </w:rPr>
        <w:t xml:space="preserve"> ہ</w:t>
      </w:r>
      <w:r>
        <w:rPr>
          <w:rFonts w:hint="cs"/>
          <w:rtl/>
        </w:rPr>
        <w:t>ی</w:t>
      </w:r>
      <w:r>
        <w:rPr>
          <w:rtl/>
        </w:rPr>
        <w:t xml:space="preserve"> عبادت کرتے ہ</w:t>
      </w:r>
      <w:r>
        <w:rPr>
          <w:rFonts w:hint="cs"/>
          <w:rtl/>
        </w:rPr>
        <w:t>ی</w:t>
      </w:r>
      <w:r>
        <w:rPr>
          <w:rFonts w:hint="eastAsia"/>
          <w:rtl/>
        </w:rPr>
        <w:t>ں</w:t>
      </w:r>
      <w:r>
        <w:rPr>
          <w:rtl/>
        </w:rPr>
        <w:t xml:space="preserve"> اور تجھ ہ</w:t>
      </w:r>
      <w:r>
        <w:rPr>
          <w:rFonts w:hint="cs"/>
          <w:rtl/>
        </w:rPr>
        <w:t>ی</w:t>
      </w:r>
      <w:r>
        <w:rPr>
          <w:rtl/>
        </w:rPr>
        <w:t xml:space="preserve"> سے مدد چاہتے ہ</w:t>
      </w:r>
      <w:r>
        <w:rPr>
          <w:rFonts w:hint="cs"/>
          <w:rtl/>
        </w:rPr>
        <w:t>ی</w:t>
      </w:r>
      <w:r>
        <w:rPr>
          <w:rFonts w:hint="eastAsia"/>
          <w:rtl/>
        </w:rPr>
        <w:t>ں،،</w:t>
      </w:r>
    </w:p>
    <w:p w:rsidR="00C004B4" w:rsidRDefault="00C004B4" w:rsidP="002A6CF7">
      <w:pPr>
        <w:pStyle w:val="libNormal"/>
        <w:rPr>
          <w:rtl/>
        </w:rPr>
      </w:pPr>
      <w:r>
        <w:rPr>
          <w:rtl/>
        </w:rPr>
        <w:br w:type="page"/>
      </w:r>
    </w:p>
    <w:p w:rsidR="00243DAF" w:rsidRDefault="00243DAF" w:rsidP="00097EA5">
      <w:pPr>
        <w:pStyle w:val="Heading2Center"/>
        <w:rPr>
          <w:rtl/>
        </w:rPr>
      </w:pPr>
      <w:bookmarkStart w:id="222" w:name="_Toc488064043"/>
      <w:r>
        <w:rPr>
          <w:rFonts w:hint="eastAsia"/>
          <w:rtl/>
        </w:rPr>
        <w:lastRenderedPageBreak/>
        <w:t>لغت</w:t>
      </w:r>
      <w:bookmarkEnd w:id="222"/>
    </w:p>
    <w:p w:rsidR="00243DAF" w:rsidRDefault="00243DAF" w:rsidP="00097EA5">
      <w:pPr>
        <w:pStyle w:val="Heading2"/>
        <w:rPr>
          <w:rtl/>
        </w:rPr>
      </w:pPr>
      <w:bookmarkStart w:id="223" w:name="_Toc488064044"/>
      <w:r>
        <w:rPr>
          <w:rFonts w:hint="eastAsia"/>
          <w:rtl/>
        </w:rPr>
        <w:t>العباد</w:t>
      </w:r>
      <w:r>
        <w:rPr>
          <w:rFonts w:hint="cs"/>
          <w:rtl/>
        </w:rPr>
        <w:t>ۃ</w:t>
      </w:r>
      <w:bookmarkEnd w:id="223"/>
    </w:p>
    <w:p w:rsidR="00243DAF" w:rsidRDefault="00243DAF" w:rsidP="00243DAF">
      <w:pPr>
        <w:pStyle w:val="libNormal"/>
        <w:rPr>
          <w:rtl/>
        </w:rPr>
      </w:pPr>
      <w:r>
        <w:rPr>
          <w:rtl/>
        </w:rPr>
        <w:t xml:space="preserve"> لغت م</w:t>
      </w:r>
      <w:r>
        <w:rPr>
          <w:rFonts w:hint="cs"/>
          <w:rtl/>
        </w:rPr>
        <w:t>ی</w:t>
      </w:r>
      <w:r>
        <w:rPr>
          <w:rFonts w:hint="eastAsia"/>
          <w:rtl/>
        </w:rPr>
        <w:t>ں</w:t>
      </w:r>
      <w:r>
        <w:rPr>
          <w:rtl/>
        </w:rPr>
        <w:t xml:space="preserve"> ''عبادت،، ت</w:t>
      </w:r>
      <w:r>
        <w:rPr>
          <w:rFonts w:hint="cs"/>
          <w:rtl/>
        </w:rPr>
        <w:t>ی</w:t>
      </w:r>
      <w:r>
        <w:rPr>
          <w:rFonts w:hint="eastAsia"/>
          <w:rtl/>
        </w:rPr>
        <w:t>ن</w:t>
      </w:r>
      <w:r>
        <w:rPr>
          <w:rtl/>
        </w:rPr>
        <w:t xml:space="preserve"> معنوں م</w:t>
      </w:r>
      <w:r>
        <w:rPr>
          <w:rFonts w:hint="cs"/>
          <w:rtl/>
        </w:rPr>
        <w:t>ی</w:t>
      </w:r>
      <w:r>
        <w:rPr>
          <w:rFonts w:hint="eastAsia"/>
          <w:rtl/>
        </w:rPr>
        <w:t>ں</w:t>
      </w:r>
      <w:r>
        <w:rPr>
          <w:rtl/>
        </w:rPr>
        <w:t xml:space="preserve"> استعمال ہوتا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اطاعت ،چنانچہ ارشاد ہوتا ہے۔</w:t>
      </w:r>
    </w:p>
    <w:p w:rsidR="00243DAF" w:rsidRDefault="008D6F56" w:rsidP="00F22566">
      <w:pPr>
        <w:pStyle w:val="libNormal"/>
        <w:rPr>
          <w:rtl/>
        </w:rPr>
      </w:pPr>
      <w:r w:rsidRPr="008D6F56">
        <w:rPr>
          <w:rStyle w:val="libAlaemChar"/>
          <w:rFonts w:hint="cs"/>
          <w:rtl/>
        </w:rPr>
        <w:t>(</w:t>
      </w:r>
      <w:r>
        <w:rPr>
          <w:rFonts w:hint="cs"/>
          <w:rtl/>
        </w:rPr>
        <w:t xml:space="preserve"> </w:t>
      </w:r>
      <w:r w:rsidR="00243DAF">
        <w:rPr>
          <w:rtl/>
        </w:rPr>
        <w:t xml:space="preserve"> </w:t>
      </w:r>
      <w:r w:rsidR="00F22566" w:rsidRPr="00F22566">
        <w:rPr>
          <w:rStyle w:val="libAieChar"/>
          <w:rtl/>
        </w:rPr>
        <w:t>أَلَمْ أَعْهَدْ إِلَيْكُمْ يَا بَنِي آدَمَ أَن لَّا تَعْبُدُوا الشَّيْطَانَ ۖ إِنَّهُ لَكُمْ عَدُوٌّ مُّبِينٌ</w:t>
      </w:r>
      <w:r w:rsidRPr="008D6F56">
        <w:rPr>
          <w:rStyle w:val="libAlaemChar"/>
          <w:rFonts w:hint="cs"/>
          <w:rtl/>
        </w:rPr>
        <w:t>)</w:t>
      </w:r>
      <w:r w:rsidR="00243DAF">
        <w:rPr>
          <w:rtl/>
        </w:rPr>
        <w:t xml:space="preserve"> </w:t>
      </w:r>
      <w:r w:rsidR="002A6CF7" w:rsidRPr="002A6CF7">
        <w:rPr>
          <w:rFonts w:hint="cs"/>
          <w:rtl/>
        </w:rPr>
        <w:t>36</w:t>
      </w:r>
      <w:r w:rsidR="00243DAF" w:rsidRPr="00DB61B6">
        <w:rPr>
          <w:rFonts w:hint="cs"/>
          <w:rtl/>
        </w:rPr>
        <w:t>:</w:t>
      </w:r>
      <w:r w:rsidR="002A6CF7" w:rsidRPr="002A6CF7">
        <w:rPr>
          <w:rFonts w:hint="cs"/>
          <w:rtl/>
        </w:rPr>
        <w:t>60</w:t>
      </w:r>
    </w:p>
    <w:p w:rsidR="00243DAF" w:rsidRDefault="00243DAF" w:rsidP="00243DAF">
      <w:pPr>
        <w:pStyle w:val="libNormal"/>
        <w:rPr>
          <w:rtl/>
        </w:rPr>
      </w:pPr>
      <w:r>
        <w:rPr>
          <w:rtl/>
        </w:rPr>
        <w:t xml:space="preserve"> ''اے آدم ک</w:t>
      </w:r>
      <w:r>
        <w:rPr>
          <w:rFonts w:hint="cs"/>
          <w:rtl/>
        </w:rPr>
        <w:t>ی</w:t>
      </w:r>
      <w:r>
        <w:rPr>
          <w:rtl/>
        </w:rPr>
        <w:t xml:space="preserve"> اولاد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نے تمہارے پاس </w:t>
      </w:r>
      <w:r>
        <w:rPr>
          <w:rFonts w:hint="cs"/>
          <w:rtl/>
        </w:rPr>
        <w:t>ی</w:t>
      </w:r>
      <w:r>
        <w:rPr>
          <w:rFonts w:hint="eastAsia"/>
          <w:rtl/>
        </w:rPr>
        <w:t>ہ</w:t>
      </w:r>
      <w:r>
        <w:rPr>
          <w:rtl/>
        </w:rPr>
        <w:t xml:space="preserve"> حکم نہ</w:t>
      </w:r>
      <w:r>
        <w:rPr>
          <w:rFonts w:hint="cs"/>
          <w:rtl/>
        </w:rPr>
        <w:t>ی</w:t>
      </w:r>
      <w:r>
        <w:rPr>
          <w:rFonts w:hint="eastAsia"/>
          <w:rtl/>
        </w:rPr>
        <w:t>ں</w:t>
      </w:r>
      <w:r>
        <w:rPr>
          <w:rtl/>
        </w:rPr>
        <w:t xml:space="preserve"> بھ</w:t>
      </w:r>
      <w:r>
        <w:rPr>
          <w:rFonts w:hint="cs"/>
          <w:rtl/>
        </w:rPr>
        <w:t>ی</w:t>
      </w:r>
      <w:r>
        <w:rPr>
          <w:rFonts w:hint="eastAsia"/>
          <w:rtl/>
        </w:rPr>
        <w:t>جا</w:t>
      </w:r>
      <w:r>
        <w:rPr>
          <w:rtl/>
        </w:rPr>
        <w:t xml:space="preserve"> تھا کہ (خبردار) ش</w:t>
      </w:r>
      <w:r>
        <w:rPr>
          <w:rFonts w:hint="cs"/>
          <w:rtl/>
        </w:rPr>
        <w:t>ی</w:t>
      </w:r>
      <w:r>
        <w:rPr>
          <w:rFonts w:hint="eastAsia"/>
          <w:rtl/>
        </w:rPr>
        <w:t>طان</w:t>
      </w:r>
      <w:r>
        <w:rPr>
          <w:rtl/>
        </w:rPr>
        <w:t xml:space="preserve"> ک</w:t>
      </w:r>
      <w:r>
        <w:rPr>
          <w:rFonts w:hint="cs"/>
          <w:rtl/>
        </w:rPr>
        <w:t>ی</w:t>
      </w:r>
      <w:r>
        <w:rPr>
          <w:rtl/>
        </w:rPr>
        <w:t xml:space="preserve"> پرستش نہ کرنا ، وہ </w:t>
      </w:r>
      <w:r>
        <w:rPr>
          <w:rFonts w:hint="cs"/>
          <w:rtl/>
        </w:rPr>
        <w:t>ی</w:t>
      </w:r>
      <w:r>
        <w:rPr>
          <w:rFonts w:hint="eastAsia"/>
          <w:rtl/>
        </w:rPr>
        <w:t>ق</w:t>
      </w:r>
      <w:r>
        <w:rPr>
          <w:rFonts w:hint="cs"/>
          <w:rtl/>
        </w:rPr>
        <w:t>ی</w:t>
      </w:r>
      <w:r>
        <w:rPr>
          <w:rFonts w:hint="eastAsia"/>
          <w:rtl/>
        </w:rPr>
        <w:t>ن</w:t>
      </w:r>
      <w:r>
        <w:rPr>
          <w:rFonts w:hint="cs"/>
          <w:rtl/>
        </w:rPr>
        <w:t>ی</w:t>
      </w:r>
      <w:r>
        <w:rPr>
          <w:rtl/>
        </w:rPr>
        <w:t xml:space="preserve"> تمہارا کھلم کھلا دشمن ہے،،</w:t>
      </w:r>
    </w:p>
    <w:p w:rsidR="00243DAF" w:rsidRDefault="00243DAF" w:rsidP="00243DAF">
      <w:pPr>
        <w:pStyle w:val="libNormal"/>
        <w:rPr>
          <w:rtl/>
        </w:rPr>
      </w:pP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w:t>
      </w:r>
      <w:r>
        <w:rPr>
          <w:rFonts w:hint="cs"/>
          <w:rtl/>
        </w:rPr>
        <w:t>ی</w:t>
      </w:r>
      <w:r>
        <w:rPr>
          <w:rFonts w:hint="eastAsia"/>
          <w:rtl/>
        </w:rPr>
        <w:t>طان</w:t>
      </w:r>
      <w:r>
        <w:rPr>
          <w:rtl/>
        </w:rPr>
        <w:t xml:space="preserve"> ک</w:t>
      </w:r>
      <w:r>
        <w:rPr>
          <w:rFonts w:hint="cs"/>
          <w:rtl/>
        </w:rPr>
        <w:t>ی</w:t>
      </w:r>
      <w:r>
        <w:rPr>
          <w:rtl/>
        </w:rPr>
        <w:t xml:space="preserve"> جس عبادت ک</w:t>
      </w:r>
      <w:r>
        <w:rPr>
          <w:rFonts w:hint="cs"/>
          <w:rtl/>
        </w:rPr>
        <w:t>ی</w:t>
      </w:r>
      <w:r>
        <w:rPr>
          <w:rtl/>
        </w:rPr>
        <w:t xml:space="preserve"> نہ</w:t>
      </w:r>
      <w:r>
        <w:rPr>
          <w:rFonts w:hint="cs"/>
          <w:rtl/>
        </w:rPr>
        <w:t>ی</w:t>
      </w:r>
      <w:r>
        <w:rPr>
          <w:rtl/>
        </w:rPr>
        <w:t xml:space="preserve"> ک</w:t>
      </w:r>
      <w:r>
        <w:rPr>
          <w:rFonts w:hint="cs"/>
          <w:rtl/>
        </w:rPr>
        <w:t>ی</w:t>
      </w:r>
      <w:r>
        <w:rPr>
          <w:rtl/>
        </w:rPr>
        <w:t xml:space="preserve"> گئ</w:t>
      </w:r>
      <w:r>
        <w:rPr>
          <w:rFonts w:hint="cs"/>
          <w:rtl/>
        </w:rPr>
        <w:t>ی</w:t>
      </w:r>
      <w:r>
        <w:rPr>
          <w:rtl/>
        </w:rPr>
        <w:t xml:space="preserve"> ہے اس سے مرد اس ک</w:t>
      </w:r>
      <w:r>
        <w:rPr>
          <w:rFonts w:hint="cs"/>
          <w:rtl/>
        </w:rPr>
        <w:t>ی</w:t>
      </w:r>
      <w:r>
        <w:rPr>
          <w:rtl/>
        </w:rPr>
        <w:t xml:space="preserve"> اطاعت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خشوع و خضوع چنانچہ ارشاد ہوتا ہے۔</w:t>
      </w:r>
    </w:p>
    <w:p w:rsidR="00243DAF" w:rsidRDefault="008D6F56" w:rsidP="0020768C">
      <w:pPr>
        <w:pStyle w:val="libNormal"/>
        <w:rPr>
          <w:rtl/>
        </w:rPr>
      </w:pPr>
      <w:r w:rsidRPr="008D6F56">
        <w:rPr>
          <w:rStyle w:val="libAlaemChar"/>
          <w:rFonts w:hint="cs"/>
          <w:rtl/>
        </w:rPr>
        <w:t>(</w:t>
      </w:r>
      <w:r>
        <w:rPr>
          <w:rFonts w:hint="cs"/>
          <w:rtl/>
        </w:rPr>
        <w:t xml:space="preserve"> </w:t>
      </w:r>
      <w:r w:rsidR="00243DAF">
        <w:rPr>
          <w:rtl/>
        </w:rPr>
        <w:t xml:space="preserve"> </w:t>
      </w:r>
      <w:r w:rsidR="0020768C" w:rsidRPr="0020768C">
        <w:rPr>
          <w:rStyle w:val="libAieChar"/>
          <w:rtl/>
        </w:rPr>
        <w:t>فَقَالُوا أَنُؤْمِنُ لِبَشَرَيْنِ مِثْلِنَا وَقَوْمُهُمَا لَنَا عَابِدُونَ</w:t>
      </w:r>
      <w:r w:rsidRPr="008D6F56">
        <w:rPr>
          <w:rStyle w:val="libAlaemChar"/>
          <w:rFonts w:hint="cs"/>
          <w:rtl/>
        </w:rPr>
        <w:t>)</w:t>
      </w:r>
      <w:r w:rsidR="00243DAF">
        <w:rPr>
          <w:rtl/>
        </w:rPr>
        <w:t xml:space="preserve"> </w:t>
      </w:r>
      <w:r w:rsidR="002A6CF7" w:rsidRPr="002A6CF7">
        <w:rPr>
          <w:rFonts w:hint="cs"/>
          <w:rtl/>
        </w:rPr>
        <w:t>23</w:t>
      </w:r>
      <w:r w:rsidR="00243DAF" w:rsidRPr="00DB61B6">
        <w:rPr>
          <w:rFonts w:hint="cs"/>
          <w:rtl/>
        </w:rPr>
        <w:t>:</w:t>
      </w:r>
      <w:r w:rsidR="002A6CF7" w:rsidRPr="002A6CF7">
        <w:rPr>
          <w:rFonts w:hint="cs"/>
          <w:rtl/>
        </w:rPr>
        <w:t>47</w:t>
      </w:r>
    </w:p>
    <w:p w:rsidR="00243DAF" w:rsidRDefault="00243DAF" w:rsidP="00243DAF">
      <w:pPr>
        <w:pStyle w:val="libNormal"/>
        <w:rPr>
          <w:rtl/>
        </w:rPr>
      </w:pPr>
      <w:r>
        <w:rPr>
          <w:rtl/>
        </w:rPr>
        <w:t xml:space="preserve"> ''آپس م</w:t>
      </w:r>
      <w:r>
        <w:rPr>
          <w:rFonts w:hint="cs"/>
          <w:rtl/>
        </w:rPr>
        <w:t>ی</w:t>
      </w:r>
      <w:r>
        <w:rPr>
          <w:rFonts w:hint="eastAsia"/>
          <w:rtl/>
        </w:rPr>
        <w:t>ں</w:t>
      </w:r>
      <w:r>
        <w:rPr>
          <w:rtl/>
        </w:rPr>
        <w:t xml:space="preserve"> کہنے لگے ک</w:t>
      </w:r>
      <w:r>
        <w:rPr>
          <w:rFonts w:hint="cs"/>
          <w:rtl/>
        </w:rPr>
        <w:t>ی</w:t>
      </w:r>
      <w:r>
        <w:rPr>
          <w:rFonts w:hint="eastAsia"/>
          <w:rtl/>
        </w:rPr>
        <w:t>ا</w:t>
      </w:r>
      <w:r>
        <w:rPr>
          <w:rtl/>
        </w:rPr>
        <w:t xml:space="preserve"> ہم اپنے ہ</w:t>
      </w:r>
      <w:r>
        <w:rPr>
          <w:rFonts w:hint="cs"/>
          <w:rtl/>
        </w:rPr>
        <w:t>ی</w:t>
      </w:r>
      <w:r>
        <w:rPr>
          <w:rtl/>
        </w:rPr>
        <w:t xml:space="preserve"> ا</w:t>
      </w:r>
      <w:r>
        <w:rPr>
          <w:rFonts w:hint="cs"/>
          <w:rtl/>
        </w:rPr>
        <w:t>ی</w:t>
      </w:r>
      <w:r>
        <w:rPr>
          <w:rFonts w:hint="eastAsia"/>
          <w:rtl/>
        </w:rPr>
        <w:t>سے</w:t>
      </w:r>
      <w:r>
        <w:rPr>
          <w:rtl/>
        </w:rPr>
        <w:t xml:space="preserve"> دو آدم</w:t>
      </w:r>
      <w:r>
        <w:rPr>
          <w:rFonts w:hint="cs"/>
          <w:rtl/>
        </w:rPr>
        <w:t>ی</w:t>
      </w:r>
      <w:r>
        <w:rPr>
          <w:rFonts w:hint="eastAsia"/>
          <w:rtl/>
        </w:rPr>
        <w:t>وں</w:t>
      </w:r>
      <w:r>
        <w:rPr>
          <w:rtl/>
        </w:rPr>
        <w:t xml:space="preserve"> پر ا</w:t>
      </w:r>
      <w:r>
        <w:rPr>
          <w:rFonts w:hint="cs"/>
          <w:rtl/>
        </w:rPr>
        <w:t>ی</w:t>
      </w:r>
      <w:r>
        <w:rPr>
          <w:rFonts w:hint="eastAsia"/>
          <w:rtl/>
        </w:rPr>
        <w:t>مان</w:t>
      </w:r>
      <w:r>
        <w:rPr>
          <w:rtl/>
        </w:rPr>
        <w:t xml:space="preserve"> لے آئ</w:t>
      </w:r>
      <w:r>
        <w:rPr>
          <w:rFonts w:hint="cs"/>
          <w:rtl/>
        </w:rPr>
        <w:t>ی</w:t>
      </w:r>
      <w:r>
        <w:rPr>
          <w:rFonts w:hint="eastAsia"/>
          <w:rtl/>
        </w:rPr>
        <w:t>ں</w:t>
      </w:r>
      <w:r>
        <w:rPr>
          <w:rtl/>
        </w:rPr>
        <w:t xml:space="preserve"> حالانکہ ان دونوں ک</w:t>
      </w:r>
      <w:r>
        <w:rPr>
          <w:rFonts w:hint="cs"/>
          <w:rtl/>
        </w:rPr>
        <w:t>ی</w:t>
      </w:r>
      <w:r>
        <w:rPr>
          <w:rtl/>
        </w:rPr>
        <w:t xml:space="preserve"> (قوم ک</w:t>
      </w:r>
      <w:r>
        <w:rPr>
          <w:rFonts w:hint="cs"/>
          <w:rtl/>
        </w:rPr>
        <w:t>ی</w:t>
      </w:r>
      <w:r>
        <w:rPr>
          <w:rtl/>
        </w:rPr>
        <w:t>) قوم ہمار</w:t>
      </w:r>
      <w:r>
        <w:rPr>
          <w:rFonts w:hint="cs"/>
          <w:rtl/>
        </w:rPr>
        <w:t>ی</w:t>
      </w:r>
      <w:r>
        <w:rPr>
          <w:rtl/>
        </w:rPr>
        <w:t xml:space="preserve"> خدمت گار ہے ،،۔</w:t>
      </w:r>
    </w:p>
    <w:p w:rsidR="00243DAF" w:rsidRDefault="00243DAF" w:rsidP="00243DAF">
      <w:pPr>
        <w:pStyle w:val="libNormal"/>
        <w:rPr>
          <w:rtl/>
        </w:rPr>
      </w:pPr>
      <w:r>
        <w:rPr>
          <w:rtl/>
        </w:rPr>
        <w:t xml:space="preserve"> اس</w:t>
      </w:r>
      <w:r>
        <w:rPr>
          <w:rFonts w:hint="cs"/>
          <w:rtl/>
        </w:rPr>
        <w:t>ی</w:t>
      </w:r>
      <w:r>
        <w:rPr>
          <w:rtl/>
        </w:rPr>
        <w:t xml:space="preserve"> لئے ہر جگہ کو ''معبد،، کہا جاتا ہے جہاںل وگوں ک</w:t>
      </w:r>
      <w:r>
        <w:rPr>
          <w:rFonts w:hint="cs"/>
          <w:rtl/>
        </w:rPr>
        <w:t>ی</w:t>
      </w:r>
      <w:r>
        <w:rPr>
          <w:rtl/>
        </w:rPr>
        <w:t xml:space="preserve"> آمدورفت ز</w:t>
      </w:r>
      <w:r>
        <w:rPr>
          <w:rFonts w:hint="cs"/>
          <w:rtl/>
        </w:rPr>
        <w:t>ی</w:t>
      </w:r>
      <w:r>
        <w:rPr>
          <w:rFonts w:hint="eastAsia"/>
          <w:rtl/>
        </w:rPr>
        <w:t>ادہ</w:t>
      </w:r>
      <w:r>
        <w:rPr>
          <w:rtl/>
        </w:rPr>
        <w:t xml:space="preserve"> ہو اور وہ لوگوں کے قدموں تلے دبت</w:t>
      </w:r>
      <w:r>
        <w:rPr>
          <w:rFonts w:hint="cs"/>
          <w:rtl/>
        </w:rPr>
        <w:t>ی</w:t>
      </w:r>
      <w:r>
        <w:rPr>
          <w:rtl/>
        </w:rPr>
        <w:t xml:space="preserve"> رہے۔</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پرستش و پوجا کرنا چنانچہ ارشادہوتا ہے:</w:t>
      </w:r>
    </w:p>
    <w:p w:rsidR="00243DAF" w:rsidRDefault="008D6F56" w:rsidP="0020768C">
      <w:pPr>
        <w:pStyle w:val="libNormal"/>
        <w:rPr>
          <w:rtl/>
        </w:rPr>
      </w:pPr>
      <w:r w:rsidRPr="008D6F56">
        <w:rPr>
          <w:rStyle w:val="libAlaemChar"/>
          <w:rFonts w:hint="cs"/>
          <w:rtl/>
        </w:rPr>
        <w:t>(</w:t>
      </w:r>
      <w:r>
        <w:rPr>
          <w:rFonts w:hint="cs"/>
          <w:rtl/>
        </w:rPr>
        <w:t xml:space="preserve"> </w:t>
      </w:r>
      <w:r w:rsidR="00243DAF">
        <w:rPr>
          <w:rtl/>
        </w:rPr>
        <w:t xml:space="preserve"> </w:t>
      </w:r>
      <w:r w:rsidR="0020768C" w:rsidRPr="0020768C">
        <w:rPr>
          <w:rStyle w:val="libAieChar"/>
          <w:rtl/>
        </w:rPr>
        <w:t>قُلْ إِنَّمَا أُمِرْتُ أَنْ أَعْبُدَ اللَّـهَ وَلَا أُشْرِكَ بِهِ ۚ</w:t>
      </w:r>
      <w:r w:rsidRPr="008D6F56">
        <w:rPr>
          <w:rStyle w:val="libAlaemChar"/>
          <w:rFonts w:hint="cs"/>
          <w:rtl/>
        </w:rPr>
        <w:t>)</w:t>
      </w:r>
      <w:r w:rsidR="00243DAF">
        <w:rPr>
          <w:rtl/>
        </w:rPr>
        <w:t xml:space="preserve"> </w:t>
      </w:r>
      <w:r w:rsidR="002A6CF7" w:rsidRPr="002A6CF7">
        <w:rPr>
          <w:rFonts w:hint="cs"/>
          <w:rtl/>
        </w:rPr>
        <w:t>13</w:t>
      </w:r>
      <w:r w:rsidR="00243DAF" w:rsidRPr="00DB61B6">
        <w:rPr>
          <w:rFonts w:hint="cs"/>
          <w:rtl/>
        </w:rPr>
        <w:t>:</w:t>
      </w:r>
      <w:r w:rsidR="002A6CF7" w:rsidRPr="002A6CF7">
        <w:rPr>
          <w:rFonts w:hint="cs"/>
          <w:rtl/>
        </w:rPr>
        <w:t>36</w:t>
      </w:r>
    </w:p>
    <w:p w:rsidR="00243DAF" w:rsidRDefault="00243DAF" w:rsidP="00243DAF">
      <w:pPr>
        <w:pStyle w:val="libNormal"/>
        <w:rPr>
          <w:rtl/>
        </w:rPr>
      </w:pPr>
      <w:r>
        <w:rPr>
          <w:rtl/>
        </w:rPr>
        <w:t xml:space="preserve"> ''کہہ دو کہ (تم مانو نہ مانو) مجھے تو </w:t>
      </w:r>
      <w:r>
        <w:rPr>
          <w:rFonts w:hint="cs"/>
          <w:rtl/>
        </w:rPr>
        <w:t>ی</w:t>
      </w:r>
      <w:r>
        <w:rPr>
          <w:rFonts w:hint="eastAsia"/>
          <w:rtl/>
        </w:rPr>
        <w:t>ہ</w:t>
      </w:r>
      <w:r>
        <w:rPr>
          <w:rtl/>
        </w:rPr>
        <w:t xml:space="preserve">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م</w:t>
      </w:r>
      <w:r>
        <w:rPr>
          <w:rFonts w:hint="cs"/>
          <w:rtl/>
        </w:rPr>
        <w:t>ی</w:t>
      </w:r>
      <w:r>
        <w:rPr>
          <w:rFonts w:hint="eastAsia"/>
          <w:rtl/>
        </w:rPr>
        <w:t>ں</w:t>
      </w:r>
      <w:r>
        <w:rPr>
          <w:rtl/>
        </w:rPr>
        <w:t xml:space="preserve"> خدا ہ</w:t>
      </w:r>
      <w:r>
        <w:rPr>
          <w:rFonts w:hint="cs"/>
          <w:rtl/>
        </w:rPr>
        <w:t>ی</w:t>
      </w:r>
      <w:r>
        <w:rPr>
          <w:rtl/>
        </w:rPr>
        <w:t xml:space="preserve"> ک</w:t>
      </w:r>
      <w:r>
        <w:rPr>
          <w:rFonts w:hint="cs"/>
          <w:rtl/>
        </w:rPr>
        <w:t>ی</w:t>
      </w:r>
      <w:r>
        <w:rPr>
          <w:rtl/>
        </w:rPr>
        <w:t xml:space="preserve"> عبادت کروں اور کس</w:t>
      </w:r>
      <w:r>
        <w:rPr>
          <w:rFonts w:hint="cs"/>
          <w:rtl/>
        </w:rPr>
        <w:t>ی</w:t>
      </w:r>
      <w:r>
        <w:rPr>
          <w:rtl/>
        </w:rPr>
        <w:t xml:space="preserve"> کو اس کا شر</w:t>
      </w:r>
      <w:r>
        <w:rPr>
          <w:rFonts w:hint="cs"/>
          <w:rtl/>
        </w:rPr>
        <w:t>ی</w:t>
      </w:r>
      <w:r>
        <w:rPr>
          <w:rFonts w:hint="eastAsia"/>
          <w:rtl/>
        </w:rPr>
        <w:t>ک</w:t>
      </w:r>
      <w:r>
        <w:rPr>
          <w:rtl/>
        </w:rPr>
        <w:t xml:space="preserve"> نہ بناؤں،،۔</w:t>
      </w:r>
    </w:p>
    <w:p w:rsidR="00C004B4" w:rsidRDefault="00243DAF" w:rsidP="00243DAF">
      <w:pPr>
        <w:pStyle w:val="libNormal"/>
        <w:rPr>
          <w:rtl/>
        </w:rPr>
      </w:pPr>
      <w:r>
        <w:rPr>
          <w:rtl/>
        </w:rPr>
        <w:t xml:space="preserve"> جب لفظ ''عبادت،، عام طور پر بولا جائے اور </w:t>
      </w:r>
      <w:r>
        <w:rPr>
          <w:rFonts w:hint="cs"/>
          <w:rtl/>
        </w:rPr>
        <w:t>ی</w:t>
      </w:r>
      <w:r>
        <w:rPr>
          <w:rFonts w:hint="eastAsia"/>
          <w:rtl/>
        </w:rPr>
        <w:t>ہ</w:t>
      </w:r>
      <w:r>
        <w:rPr>
          <w:rtl/>
        </w:rPr>
        <w:t xml:space="preserve"> ہر قسم کے قر</w:t>
      </w:r>
      <w:r>
        <w:rPr>
          <w:rFonts w:hint="cs"/>
          <w:rtl/>
        </w:rPr>
        <w:t>ی</w:t>
      </w:r>
      <w:r>
        <w:rPr>
          <w:rFonts w:hint="eastAsia"/>
          <w:rtl/>
        </w:rPr>
        <w:t>نہ</w:t>
      </w:r>
      <w:r>
        <w:rPr>
          <w:rtl/>
        </w:rPr>
        <w:t xml:space="preserve"> اور شاہد کے بغ</w:t>
      </w:r>
      <w:r>
        <w:rPr>
          <w:rFonts w:hint="cs"/>
          <w:rtl/>
        </w:rPr>
        <w:t>ی</w:t>
      </w:r>
      <w:r>
        <w:rPr>
          <w:rFonts w:hint="eastAsia"/>
          <w:rtl/>
        </w:rPr>
        <w:t>ر</w:t>
      </w:r>
      <w:r>
        <w:rPr>
          <w:rtl/>
        </w:rPr>
        <w:t xml:space="preserve"> ہو تو اس سے عبادت کا آخر</w:t>
      </w:r>
      <w:r>
        <w:rPr>
          <w:rFonts w:hint="cs"/>
          <w:rtl/>
        </w:rPr>
        <w:t>ی</w:t>
      </w:r>
      <w:r>
        <w:rPr>
          <w:rtl/>
        </w:rPr>
        <w:t xml:space="preserve"> معن</w:t>
      </w:r>
      <w:r>
        <w:rPr>
          <w:rFonts w:hint="cs"/>
          <w:rtl/>
        </w:rPr>
        <w:t>ی</w:t>
      </w:r>
      <w:r>
        <w:rPr>
          <w:rtl/>
        </w:rPr>
        <w:t xml:space="preserve"> ذہن م</w:t>
      </w:r>
      <w:r>
        <w:rPr>
          <w:rFonts w:hint="cs"/>
          <w:rtl/>
        </w:rPr>
        <w:t>ی</w:t>
      </w:r>
      <w:r>
        <w:rPr>
          <w:rFonts w:hint="eastAsia"/>
          <w:rtl/>
        </w:rPr>
        <w:t>ں</w:t>
      </w:r>
      <w:r>
        <w:rPr>
          <w:rtl/>
        </w:rPr>
        <w:t xml:space="preserve"> آتا ہے۔</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عبد: کبھ</w:t>
      </w:r>
      <w:r>
        <w:rPr>
          <w:rFonts w:hint="cs"/>
          <w:rtl/>
        </w:rPr>
        <w:t>ی</w:t>
      </w:r>
      <w:r>
        <w:rPr>
          <w:rtl/>
        </w:rPr>
        <w:t xml:space="preserve"> ''عبد،، انسان کو کہا جاتا ہے خواہ وہ آزاد ہ</w:t>
      </w:r>
      <w:r>
        <w:rPr>
          <w:rFonts w:hint="cs"/>
          <w:rtl/>
        </w:rPr>
        <w:t>ی</w:t>
      </w:r>
      <w:r>
        <w:rPr>
          <w:rtl/>
        </w:rPr>
        <w:t xml:space="preserve"> ک</w:t>
      </w:r>
      <w:r>
        <w:rPr>
          <w:rFonts w:hint="cs"/>
          <w:rtl/>
        </w:rPr>
        <w:t>ی</w:t>
      </w:r>
      <w:r>
        <w:rPr>
          <w:rFonts w:hint="eastAsia"/>
          <w:rtl/>
        </w:rPr>
        <w:t>وں</w:t>
      </w:r>
      <w:r>
        <w:rPr>
          <w:rtl/>
        </w:rPr>
        <w:t xml:space="preserve"> نہ ہو ک</w:t>
      </w:r>
      <w:r>
        <w:rPr>
          <w:rFonts w:hint="cs"/>
          <w:rtl/>
        </w:rPr>
        <w:t>ی</w:t>
      </w:r>
      <w:r>
        <w:rPr>
          <w:rFonts w:hint="eastAsia"/>
          <w:rtl/>
        </w:rPr>
        <w:t>ونکہ</w:t>
      </w:r>
      <w:r>
        <w:rPr>
          <w:rtl/>
        </w:rPr>
        <w:t xml:space="preserve"> انسان اللہ ک</w:t>
      </w:r>
      <w:r>
        <w:rPr>
          <w:rFonts w:hint="cs"/>
          <w:rtl/>
        </w:rPr>
        <w:t>ی</w:t>
      </w:r>
      <w:r>
        <w:rPr>
          <w:rtl/>
        </w:rPr>
        <w:t xml:space="preserve"> مخلوق اور اس کا پروردہ ہے جو اپنے وجود اور تمام افعال م</w:t>
      </w:r>
      <w:r>
        <w:rPr>
          <w:rFonts w:hint="cs"/>
          <w:rtl/>
        </w:rPr>
        <w:t>ی</w:t>
      </w:r>
      <w:r>
        <w:rPr>
          <w:rFonts w:hint="eastAsia"/>
          <w:rtl/>
        </w:rPr>
        <w:t>ں</w:t>
      </w:r>
      <w:r>
        <w:rPr>
          <w:rtl/>
        </w:rPr>
        <w:t xml:space="preserve"> اللہ تعال</w:t>
      </w:r>
      <w:r>
        <w:rPr>
          <w:rFonts w:hint="cs"/>
          <w:rtl/>
        </w:rPr>
        <w:t>یٰ</w:t>
      </w:r>
      <w:r>
        <w:rPr>
          <w:rtl/>
        </w:rPr>
        <w:t xml:space="preserve"> کے سامنے خاضع اور ن</w:t>
      </w:r>
      <w:r>
        <w:rPr>
          <w:rFonts w:hint="cs"/>
          <w:rtl/>
        </w:rPr>
        <w:t>ی</w:t>
      </w:r>
      <w:r>
        <w:rPr>
          <w:rFonts w:hint="eastAsia"/>
          <w:rtl/>
        </w:rPr>
        <w:t>از</w:t>
      </w:r>
      <w:r>
        <w:rPr>
          <w:rtl/>
        </w:rPr>
        <w:t xml:space="preserve"> مند ہے اگرچہ وہ اس کے اوامرونواہ</w:t>
      </w:r>
      <w:r>
        <w:rPr>
          <w:rFonts w:hint="cs"/>
          <w:rtl/>
        </w:rPr>
        <w:t>ی</w:t>
      </w:r>
      <w:r>
        <w:rPr>
          <w:rtl/>
        </w:rPr>
        <w:t xml:space="preserve"> ک</w:t>
      </w:r>
      <w:r>
        <w:rPr>
          <w:rFonts w:hint="cs"/>
          <w:rtl/>
        </w:rPr>
        <w:t>ی</w:t>
      </w:r>
      <w:r>
        <w:rPr>
          <w:rtl/>
        </w:rPr>
        <w:t xml:space="preserve"> مخالفت کرے اور کبھ</w:t>
      </w:r>
      <w:r>
        <w:rPr>
          <w:rFonts w:hint="cs"/>
          <w:rtl/>
        </w:rPr>
        <w:t>ی</w:t>
      </w:r>
      <w:r>
        <w:rPr>
          <w:rtl/>
        </w:rPr>
        <w:t xml:space="preserve"> ''عہد،، زرخر</w:t>
      </w:r>
      <w:r>
        <w:rPr>
          <w:rFonts w:hint="cs"/>
          <w:rtl/>
        </w:rPr>
        <w:t>ی</w:t>
      </w:r>
      <w:r>
        <w:rPr>
          <w:rFonts w:hint="eastAsia"/>
          <w:rtl/>
        </w:rPr>
        <w:t>د</w:t>
      </w:r>
      <w:r>
        <w:rPr>
          <w:rtl/>
        </w:rPr>
        <w:t xml:space="preserve"> غلا</w:t>
      </w:r>
      <w:r>
        <w:rPr>
          <w:rFonts w:hint="eastAsia"/>
          <w:rtl/>
        </w:rPr>
        <w:t>م</w:t>
      </w:r>
      <w:r>
        <w:rPr>
          <w:rtl/>
        </w:rPr>
        <w:t xml:space="preserve"> کو کہا جاتا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اپنے مالک کا مملوک اور اس کے ز</w:t>
      </w:r>
      <w:r>
        <w:rPr>
          <w:rFonts w:hint="cs"/>
          <w:rtl/>
        </w:rPr>
        <w:t>ی</w:t>
      </w:r>
      <w:r>
        <w:rPr>
          <w:rFonts w:hint="eastAsia"/>
          <w:rtl/>
        </w:rPr>
        <w:t>ر</w:t>
      </w:r>
      <w:r>
        <w:rPr>
          <w:rtl/>
        </w:rPr>
        <w:t xml:space="preserve"> سلطنت ہوتا ہے کبھ</w:t>
      </w:r>
      <w:r>
        <w:rPr>
          <w:rFonts w:hint="cs"/>
          <w:rtl/>
        </w:rPr>
        <w:t>ی</w:t>
      </w:r>
      <w:r>
        <w:rPr>
          <w:rtl/>
        </w:rPr>
        <w:t xml:space="preserve"> لفظ ''عبد،، کے استعمال م</w:t>
      </w:r>
      <w:r>
        <w:rPr>
          <w:rFonts w:hint="cs"/>
          <w:rtl/>
        </w:rPr>
        <w:t>ی</w:t>
      </w:r>
      <w:r>
        <w:rPr>
          <w:rFonts w:hint="eastAsia"/>
          <w:rtl/>
        </w:rPr>
        <w:t>ں</w:t>
      </w:r>
      <w:r>
        <w:rPr>
          <w:rtl/>
        </w:rPr>
        <w:t xml:space="preserve"> وسعت سے کام ل</w:t>
      </w:r>
      <w:r>
        <w:rPr>
          <w:rFonts w:hint="cs"/>
          <w:rtl/>
        </w:rPr>
        <w:t>ی</w:t>
      </w:r>
      <w:r>
        <w:rPr>
          <w:rFonts w:hint="eastAsia"/>
          <w:rtl/>
        </w:rPr>
        <w:t>ا</w:t>
      </w:r>
      <w:r>
        <w:rPr>
          <w:rtl/>
        </w:rPr>
        <w:t xml:space="preserve"> جاتا ہے اور ہر اس شخص کو ''عبد،، کہا جاتا ہے جو کس</w:t>
      </w:r>
      <w:r>
        <w:rPr>
          <w:rFonts w:hint="cs"/>
          <w:rtl/>
        </w:rPr>
        <w:t>ی</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چ</w:t>
      </w:r>
      <w:r>
        <w:rPr>
          <w:rFonts w:hint="cs"/>
          <w:rtl/>
        </w:rPr>
        <w:t>ی</w:t>
      </w:r>
      <w:r>
        <w:rPr>
          <w:rFonts w:hint="eastAsia"/>
          <w:rtl/>
        </w:rPr>
        <w:t>ز</w:t>
      </w:r>
      <w:r>
        <w:rPr>
          <w:rtl/>
        </w:rPr>
        <w:t xml:space="preserve"> کو اہم</w:t>
      </w:r>
      <w:r>
        <w:rPr>
          <w:rFonts w:hint="cs"/>
          <w:rtl/>
        </w:rPr>
        <w:t>ی</w:t>
      </w:r>
      <w:r>
        <w:rPr>
          <w:rFonts w:hint="eastAsia"/>
          <w:rtl/>
        </w:rPr>
        <w:t>ت</w:t>
      </w:r>
      <w:r>
        <w:rPr>
          <w:rtl/>
        </w:rPr>
        <w:t xml:space="preserve"> دے اور اس کے علاوہ کوئ</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اسے دکھائ</w:t>
      </w:r>
      <w:r>
        <w:rPr>
          <w:rFonts w:hint="cs"/>
          <w:rtl/>
        </w:rPr>
        <w:t>ی</w:t>
      </w:r>
      <w:r>
        <w:rPr>
          <w:rtl/>
        </w:rPr>
        <w:t xml:space="preserve"> نہ د</w:t>
      </w:r>
      <w:r>
        <w:rPr>
          <w:rFonts w:hint="cs"/>
          <w:rtl/>
        </w:rPr>
        <w:t>ی</w:t>
      </w:r>
      <w:r>
        <w:rPr>
          <w:rFonts w:hint="eastAsia"/>
          <w:rtl/>
        </w:rPr>
        <w:t>ت</w:t>
      </w:r>
      <w:r>
        <w:rPr>
          <w:rFonts w:hint="cs"/>
          <w:rtl/>
        </w:rPr>
        <w:t>ی</w:t>
      </w:r>
      <w:r>
        <w:rPr>
          <w:rtl/>
        </w:rPr>
        <w:t xml:space="preserve"> ہو چن</w:t>
      </w:r>
      <w:r>
        <w:rPr>
          <w:rFonts w:hint="eastAsia"/>
          <w:rtl/>
        </w:rPr>
        <w:t>انچہ</w:t>
      </w:r>
      <w:r>
        <w:rPr>
          <w:rtl/>
        </w:rPr>
        <w:t xml:space="preserve"> امام حس</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Pr="00F22566">
        <w:rPr>
          <w:rStyle w:val="libArabicChar"/>
          <w:rtl/>
        </w:rPr>
        <w:t>الناس عب</w:t>
      </w:r>
      <w:r w:rsidRPr="00F22566">
        <w:rPr>
          <w:rStyle w:val="libArabicChar"/>
          <w:rFonts w:hint="cs"/>
          <w:rtl/>
        </w:rPr>
        <w:t>ی</w:t>
      </w:r>
      <w:r w:rsidRPr="00F22566">
        <w:rPr>
          <w:rStyle w:val="libArabicChar"/>
          <w:rFonts w:hint="eastAsia"/>
          <w:rtl/>
        </w:rPr>
        <w:t>د</w:t>
      </w:r>
      <w:r w:rsidRPr="00F22566">
        <w:rPr>
          <w:rStyle w:val="libArabicChar"/>
          <w:rtl/>
        </w:rPr>
        <w:t xml:space="preserve"> الدن</w:t>
      </w:r>
      <w:r w:rsidRPr="00F22566">
        <w:rPr>
          <w:rStyle w:val="libArabicChar"/>
          <w:rFonts w:hint="cs"/>
          <w:rtl/>
        </w:rPr>
        <w:t>ی</w:t>
      </w:r>
      <w:r w:rsidRPr="00F22566">
        <w:rPr>
          <w:rStyle w:val="libArabicChar"/>
          <w:rFonts w:hint="eastAsia"/>
          <w:rtl/>
        </w:rPr>
        <w:t>ا</w:t>
      </w:r>
      <w:r w:rsidRPr="00F22566">
        <w:rPr>
          <w:rStyle w:val="libArabicChar"/>
          <w:rtl/>
        </w:rPr>
        <w:t xml:space="preserve"> و الد</w:t>
      </w:r>
      <w:r w:rsidRPr="00F22566">
        <w:rPr>
          <w:rStyle w:val="libArabicChar"/>
          <w:rFonts w:hint="cs"/>
          <w:rtl/>
        </w:rPr>
        <w:t>ی</w:t>
      </w:r>
      <w:r w:rsidRPr="00F22566">
        <w:rPr>
          <w:rStyle w:val="libArabicChar"/>
          <w:rFonts w:hint="eastAsia"/>
          <w:rtl/>
        </w:rPr>
        <w:t>ن</w:t>
      </w:r>
      <w:r w:rsidRPr="00F22566">
        <w:rPr>
          <w:rStyle w:val="libArabicChar"/>
          <w:rtl/>
        </w:rPr>
        <w:t xml:space="preserve"> لعق عل</w:t>
      </w:r>
      <w:r w:rsidRPr="00F22566">
        <w:rPr>
          <w:rStyle w:val="libArabicChar"/>
          <w:rFonts w:hint="cs"/>
          <w:rtl/>
        </w:rPr>
        <w:t>یٰ</w:t>
      </w:r>
      <w:r w:rsidRPr="00F22566">
        <w:rPr>
          <w:rStyle w:val="libArabicChar"/>
          <w:rtl/>
        </w:rPr>
        <w:t xml:space="preserve"> السنت</w:t>
      </w:r>
      <w:r w:rsidR="00091E88" w:rsidRPr="00933E3D">
        <w:rPr>
          <w:rStyle w:val="libArabicChar"/>
          <w:rFonts w:hint="cs"/>
          <w:rtl/>
        </w:rPr>
        <w:t>ه</w:t>
      </w:r>
      <w:r w:rsidRPr="00AA1A1F">
        <w:rPr>
          <w:rStyle w:val="libArabicChar"/>
          <w:rFonts w:hint="cs"/>
          <w:rtl/>
        </w:rPr>
        <w:t xml:space="preserve">م </w:t>
      </w:r>
      <w:r w:rsidRPr="00F22566">
        <w:rPr>
          <w:rStyle w:val="libArabicChar"/>
          <w:rFonts w:hint="cs"/>
          <w:rtl/>
        </w:rPr>
        <w:t>ی</w:t>
      </w:r>
      <w:r w:rsidRPr="00F22566">
        <w:rPr>
          <w:rStyle w:val="libArabicChar"/>
          <w:rFonts w:hint="eastAsia"/>
          <w:rtl/>
        </w:rPr>
        <w:t>حوطون</w:t>
      </w:r>
      <w:r w:rsidR="00091E88" w:rsidRPr="00933E3D">
        <w:rPr>
          <w:rStyle w:val="libArabicChar"/>
          <w:rFonts w:hint="cs"/>
          <w:rtl/>
        </w:rPr>
        <w:t>ه</w:t>
      </w:r>
      <w:r w:rsidRPr="00F22566">
        <w:rPr>
          <w:rStyle w:val="libArabicChar"/>
          <w:rtl/>
        </w:rPr>
        <w:t xml:space="preserve"> مادرت معا</w:t>
      </w:r>
      <w:r w:rsidRPr="00F22566">
        <w:rPr>
          <w:rStyle w:val="libArabicChar"/>
          <w:rFonts w:hint="cs"/>
          <w:rtl/>
        </w:rPr>
        <w:t>ی</w:t>
      </w:r>
      <w:r w:rsidRPr="00F22566">
        <w:rPr>
          <w:rStyle w:val="libArabicChar"/>
          <w:rFonts w:hint="eastAsia"/>
          <w:rtl/>
        </w:rPr>
        <w:t>ش</w:t>
      </w:r>
      <w:r w:rsidR="00091E88" w:rsidRPr="00933E3D">
        <w:rPr>
          <w:rStyle w:val="libArabicChar"/>
          <w:rFonts w:hint="cs"/>
          <w:rtl/>
        </w:rPr>
        <w:t>ه</w:t>
      </w:r>
      <w:r w:rsidRPr="00AA1A1F">
        <w:rPr>
          <w:rStyle w:val="libArabicChar"/>
          <w:rFonts w:hint="cs"/>
          <w:rtl/>
        </w:rPr>
        <w:t>م</w:t>
      </w:r>
      <w:r w:rsidRPr="00F22566">
        <w:rPr>
          <w:rStyle w:val="libArabicChar"/>
          <w:rtl/>
        </w:rPr>
        <w:t xml:space="preserve"> و اذا محصوبالبلاء قل الد</w:t>
      </w:r>
      <w:r w:rsidRPr="00F22566">
        <w:rPr>
          <w:rStyle w:val="libArabicChar"/>
          <w:rFonts w:hint="cs"/>
          <w:rtl/>
        </w:rPr>
        <w:t>ی</w:t>
      </w:r>
      <w:r w:rsidRPr="00F22566">
        <w:rPr>
          <w:rStyle w:val="libArabicChar"/>
          <w:rFonts w:hint="eastAsia"/>
          <w:rtl/>
        </w:rPr>
        <w:t>ا</w:t>
      </w:r>
      <w:r w:rsidRPr="00F22566">
        <w:rPr>
          <w:rStyle w:val="libArabicChar"/>
          <w:rtl/>
        </w:rPr>
        <w:t xml:space="preserve"> نون،،</w:t>
      </w:r>
      <w:r>
        <w:rPr>
          <w:rtl/>
        </w:rPr>
        <w:t xml:space="preserve"> </w:t>
      </w:r>
      <w:r w:rsidRPr="00F22566">
        <w:rPr>
          <w:rStyle w:val="libFootnotenumChar"/>
          <w:rtl/>
        </w:rPr>
        <w:t>(</w:t>
      </w:r>
      <w:r w:rsidR="002A6CF7" w:rsidRPr="002A6CF7">
        <w:rPr>
          <w:rStyle w:val="libFootnotenumChar"/>
          <w:rFonts w:hint="cs"/>
          <w:rtl/>
        </w:rPr>
        <w:t>1</w:t>
      </w:r>
      <w:r w:rsidRPr="00F22566">
        <w:rPr>
          <w:rStyle w:val="libFootnotenumChar"/>
          <w:rFonts w:hint="cs"/>
          <w:rtl/>
        </w:rPr>
        <w:t>)</w:t>
      </w:r>
    </w:p>
    <w:p w:rsidR="00243DAF" w:rsidRDefault="00243DAF" w:rsidP="00243DAF">
      <w:pPr>
        <w:pStyle w:val="libNormal"/>
        <w:rPr>
          <w:rtl/>
        </w:rPr>
      </w:pPr>
      <w:r>
        <w:rPr>
          <w:rtl/>
        </w:rPr>
        <w:t xml:space="preserve"> ''لوگ دن</w:t>
      </w:r>
      <w:r>
        <w:rPr>
          <w:rFonts w:hint="cs"/>
          <w:rtl/>
        </w:rPr>
        <w:t>ی</w:t>
      </w:r>
      <w:r>
        <w:rPr>
          <w:rFonts w:hint="eastAsia"/>
          <w:rtl/>
        </w:rPr>
        <w:t>ا</w:t>
      </w:r>
      <w:r>
        <w:rPr>
          <w:rtl/>
        </w:rPr>
        <w:t xml:space="preserve"> پرست ہ</w:t>
      </w:r>
      <w:r>
        <w:rPr>
          <w:rFonts w:hint="cs"/>
          <w:rtl/>
        </w:rPr>
        <w:t>ی</w:t>
      </w:r>
      <w:r>
        <w:rPr>
          <w:rFonts w:hint="eastAsia"/>
          <w:rtl/>
        </w:rPr>
        <w:t>ں</w:t>
      </w:r>
      <w:r>
        <w:rPr>
          <w:rtl/>
        </w:rPr>
        <w:t xml:space="preserve"> اور د</w:t>
      </w:r>
      <w:r>
        <w:rPr>
          <w:rFonts w:hint="cs"/>
          <w:rtl/>
        </w:rPr>
        <w:t>ی</w:t>
      </w:r>
      <w:r>
        <w:rPr>
          <w:rFonts w:hint="eastAsia"/>
          <w:rtl/>
        </w:rPr>
        <w:t>ن</w:t>
      </w:r>
      <w:r>
        <w:rPr>
          <w:rtl/>
        </w:rPr>
        <w:t xml:space="preserve"> ان ک</w:t>
      </w:r>
      <w:r>
        <w:rPr>
          <w:rFonts w:hint="cs"/>
          <w:rtl/>
        </w:rPr>
        <w:t>ی</w:t>
      </w:r>
      <w:r>
        <w:rPr>
          <w:rtl/>
        </w:rPr>
        <w:t xml:space="preserve"> زبانوں تک محدود ہے جب تک </w:t>
      </w:r>
      <w:r>
        <w:rPr>
          <w:rFonts w:hint="cs"/>
          <w:rtl/>
        </w:rPr>
        <w:t>ی</w:t>
      </w:r>
      <w:r>
        <w:rPr>
          <w:rFonts w:hint="eastAsia"/>
          <w:rtl/>
        </w:rPr>
        <w:t>ہ</w:t>
      </w:r>
      <w:r>
        <w:rPr>
          <w:rtl/>
        </w:rPr>
        <w:t xml:space="preserve"> آسودہ حال رہ</w:t>
      </w:r>
      <w:r>
        <w:rPr>
          <w:rFonts w:hint="cs"/>
          <w:rtl/>
        </w:rPr>
        <w:t>ی</w:t>
      </w:r>
      <w:r>
        <w:rPr>
          <w:rFonts w:hint="eastAsia"/>
          <w:rtl/>
        </w:rPr>
        <w:t>ں</w:t>
      </w:r>
      <w:r>
        <w:rPr>
          <w:rtl/>
        </w:rPr>
        <w:t xml:space="preserve"> د</w:t>
      </w:r>
      <w:r>
        <w:rPr>
          <w:rFonts w:hint="cs"/>
          <w:rtl/>
        </w:rPr>
        <w:t>ی</w:t>
      </w:r>
      <w:r>
        <w:rPr>
          <w:rFonts w:hint="eastAsia"/>
          <w:rtl/>
        </w:rPr>
        <w:t>ن</w:t>
      </w:r>
      <w:r>
        <w:rPr>
          <w:rtl/>
        </w:rPr>
        <w:t xml:space="preserve"> کا طواف کرتے </w:t>
      </w:r>
      <w:r w:rsidR="00662510">
        <w:rPr>
          <w:rtl/>
        </w:rPr>
        <w:t>ہیں اور</w:t>
      </w:r>
      <w:r>
        <w:rPr>
          <w:rtl/>
        </w:rPr>
        <w:t xml:space="preserve"> جب آزمائش کا وقت آتا ہے تو متد</w:t>
      </w:r>
      <w:r>
        <w:rPr>
          <w:rFonts w:hint="cs"/>
          <w:rtl/>
        </w:rPr>
        <w:t>ی</w:t>
      </w:r>
      <w:r>
        <w:rPr>
          <w:rFonts w:hint="eastAsia"/>
          <w:rtl/>
        </w:rPr>
        <w:t>ن</w:t>
      </w:r>
      <w:r>
        <w:rPr>
          <w:rtl/>
        </w:rPr>
        <w:t xml:space="preserve"> افراد بہت کم رہ جاتے ہ</w:t>
      </w:r>
      <w:r>
        <w:rPr>
          <w:rFonts w:hint="cs"/>
          <w:rtl/>
        </w:rPr>
        <w:t>ی</w:t>
      </w:r>
      <w:r>
        <w:rPr>
          <w:rFonts w:hint="eastAsia"/>
          <w:rtl/>
        </w:rPr>
        <w:t>ں،،</w:t>
      </w:r>
      <w:r>
        <w:rPr>
          <w:rtl/>
        </w:rPr>
        <w:t>۔</w:t>
      </w:r>
    </w:p>
    <w:p w:rsidR="00243DAF" w:rsidRDefault="00243DAF" w:rsidP="00243DAF">
      <w:pPr>
        <w:pStyle w:val="libNormal"/>
        <w:rPr>
          <w:rtl/>
        </w:rPr>
      </w:pPr>
      <w:r>
        <w:rPr>
          <w:rtl/>
        </w:rPr>
        <w:t xml:space="preserve"> کبھ</w:t>
      </w:r>
      <w:r>
        <w:rPr>
          <w:rFonts w:hint="cs"/>
          <w:rtl/>
        </w:rPr>
        <w:t>ی</w:t>
      </w:r>
      <w:r>
        <w:rPr>
          <w:rtl/>
        </w:rPr>
        <w:t xml:space="preserve"> ''عبد،، متواضع اور عبادت گزار کو کہا جاتا ہے چنانچہ ارشاد ہوتا ہے:</w:t>
      </w:r>
    </w:p>
    <w:p w:rsidR="00243DAF" w:rsidRDefault="00F22566" w:rsidP="00CD03CA">
      <w:pPr>
        <w:pStyle w:val="libNormal"/>
        <w:rPr>
          <w:rtl/>
        </w:rPr>
      </w:pPr>
      <w:r w:rsidRPr="00F22566">
        <w:rPr>
          <w:rStyle w:val="libAlaemChar"/>
          <w:rFonts w:hint="cs"/>
          <w:rtl/>
        </w:rPr>
        <w:t>(</w:t>
      </w:r>
      <w:r>
        <w:rPr>
          <w:rFonts w:hint="cs"/>
          <w:rtl/>
        </w:rPr>
        <w:t xml:space="preserve"> </w:t>
      </w:r>
      <w:r w:rsidR="00243DAF">
        <w:rPr>
          <w:rtl/>
        </w:rPr>
        <w:t xml:space="preserve"> </w:t>
      </w:r>
      <w:r w:rsidR="00CD03CA" w:rsidRPr="00CD03CA">
        <w:rPr>
          <w:rStyle w:val="libAieChar"/>
          <w:rtl/>
        </w:rPr>
        <w:t>أَنْ عَبَّدتَّ بَنِي إِسْرَائِيلَ</w:t>
      </w:r>
      <w:r w:rsidRPr="00F22566">
        <w:rPr>
          <w:rStyle w:val="libAlaemChar"/>
          <w:rFonts w:hint="cs"/>
          <w:rtl/>
        </w:rPr>
        <w:t>)</w:t>
      </w:r>
      <w:r>
        <w:rPr>
          <w:rFonts w:hint="cs"/>
          <w:rtl/>
        </w:rPr>
        <w:t xml:space="preserve"> </w:t>
      </w:r>
      <w:r w:rsidR="002A6CF7" w:rsidRPr="002A6CF7">
        <w:rPr>
          <w:rFonts w:hint="cs"/>
          <w:rtl/>
        </w:rPr>
        <w:t>26</w:t>
      </w:r>
      <w:r w:rsidR="00243DAF" w:rsidRPr="00DB61B6">
        <w:rPr>
          <w:rFonts w:hint="cs"/>
          <w:rtl/>
        </w:rPr>
        <w:t>:</w:t>
      </w:r>
      <w:r w:rsidR="002A6CF7" w:rsidRPr="002A6CF7">
        <w:rPr>
          <w:rFonts w:hint="cs"/>
          <w:rtl/>
        </w:rPr>
        <w:t>22</w:t>
      </w:r>
    </w:p>
    <w:p w:rsidR="00243DAF" w:rsidRDefault="00243DAF" w:rsidP="00243DAF">
      <w:pPr>
        <w:pStyle w:val="libNormal"/>
        <w:rPr>
          <w:rtl/>
        </w:rPr>
      </w:pPr>
      <w:r>
        <w:rPr>
          <w:rtl/>
        </w:rPr>
        <w:t xml:space="preserve"> ''کہ آپ نے بن</w:t>
      </w:r>
      <w:r>
        <w:rPr>
          <w:rFonts w:hint="cs"/>
          <w:rtl/>
        </w:rPr>
        <w:t>ی</w:t>
      </w:r>
      <w:r>
        <w:rPr>
          <w:rtl/>
        </w:rPr>
        <w:t xml:space="preserve"> اسرائ</w:t>
      </w:r>
      <w:r>
        <w:rPr>
          <w:rFonts w:hint="cs"/>
          <w:rtl/>
        </w:rPr>
        <w:t>ی</w:t>
      </w:r>
      <w:r>
        <w:rPr>
          <w:rFonts w:hint="eastAsia"/>
          <w:rtl/>
        </w:rPr>
        <w:t>ل</w:t>
      </w:r>
      <w:r>
        <w:rPr>
          <w:rtl/>
        </w:rPr>
        <w:t xml:space="preserve"> کو غلام بنا رکھا ہے،،۔</w:t>
      </w:r>
    </w:p>
    <w:p w:rsidR="00243DAF" w:rsidRDefault="00243DAF" w:rsidP="00CD03CA">
      <w:pPr>
        <w:pStyle w:val="libNormal"/>
        <w:rPr>
          <w:rtl/>
        </w:rPr>
      </w:pPr>
      <w:r>
        <w:rPr>
          <w:rtl/>
        </w:rPr>
        <w:t xml:space="preserve"> </w:t>
      </w:r>
      <w:r w:rsidR="00CD03CA" w:rsidRPr="00F22566">
        <w:rPr>
          <w:rStyle w:val="libAlaemChar"/>
          <w:rFonts w:hint="cs"/>
          <w:rtl/>
        </w:rPr>
        <w:t>(</w:t>
      </w:r>
      <w:r w:rsidR="00CD03CA">
        <w:rPr>
          <w:rFonts w:hint="cs"/>
          <w:rtl/>
        </w:rPr>
        <w:t xml:space="preserve"> </w:t>
      </w:r>
      <w:r w:rsidR="00CD03CA">
        <w:rPr>
          <w:rtl/>
        </w:rPr>
        <w:t xml:space="preserve"> </w:t>
      </w:r>
      <w:r w:rsidR="00CD03CA" w:rsidRPr="00CD03CA">
        <w:rPr>
          <w:rStyle w:val="libAieChar"/>
          <w:rtl/>
        </w:rPr>
        <w:t>عَبَّدتَّ بَنِي إِسْرَائِيلَ</w:t>
      </w:r>
      <w:r w:rsidR="00CD03CA" w:rsidRPr="00F22566">
        <w:rPr>
          <w:rStyle w:val="libAlaemChar"/>
          <w:rFonts w:hint="cs"/>
          <w:rtl/>
        </w:rPr>
        <w:t>)</w:t>
      </w:r>
      <w:r w:rsidR="00CD03CA">
        <w:rPr>
          <w:rFonts w:hint="cs"/>
          <w:rtl/>
        </w:rPr>
        <w:t xml:space="preserve"> </w:t>
      </w:r>
      <w:r>
        <w:rPr>
          <w:rtl/>
        </w:rPr>
        <w:t>کا مطلب ہے کہ تو نے بن</w:t>
      </w:r>
      <w:r>
        <w:rPr>
          <w:rFonts w:hint="cs"/>
          <w:rtl/>
        </w:rPr>
        <w:t>ی</w:t>
      </w:r>
      <w:r>
        <w:rPr>
          <w:rtl/>
        </w:rPr>
        <w:t xml:space="preserve"> اسرائ</w:t>
      </w:r>
      <w:r>
        <w:rPr>
          <w:rFonts w:hint="cs"/>
          <w:rtl/>
        </w:rPr>
        <w:t>ی</w:t>
      </w:r>
      <w:r>
        <w:rPr>
          <w:rFonts w:hint="eastAsia"/>
          <w:rtl/>
        </w:rPr>
        <w:t>ل</w:t>
      </w:r>
      <w:r>
        <w:rPr>
          <w:rtl/>
        </w:rPr>
        <w:t xml:space="preserve"> کو اپنا اطاعت گزار بنا د</w:t>
      </w:r>
      <w:r>
        <w:rPr>
          <w:rFonts w:hint="cs"/>
          <w:rtl/>
        </w:rPr>
        <w:t>ی</w:t>
      </w:r>
      <w:r>
        <w:rPr>
          <w:rFonts w:hint="eastAsia"/>
          <w:rtl/>
        </w:rPr>
        <w:t>ا</w:t>
      </w:r>
      <w:r>
        <w:rPr>
          <w:rtl/>
        </w:rPr>
        <w:t xml:space="preserve"> ہے جو ت</w:t>
      </w:r>
      <w:r>
        <w:rPr>
          <w:rFonts w:hint="cs"/>
          <w:rtl/>
        </w:rPr>
        <w:t>ی</w:t>
      </w:r>
      <w:r>
        <w:rPr>
          <w:rFonts w:hint="eastAsia"/>
          <w:rtl/>
        </w:rPr>
        <w:t>رے</w:t>
      </w:r>
      <w:r>
        <w:rPr>
          <w:rtl/>
        </w:rPr>
        <w:t xml:space="preserve"> امرو نہ</w:t>
      </w:r>
      <w:r>
        <w:rPr>
          <w:rFonts w:hint="cs"/>
          <w:rtl/>
        </w:rPr>
        <w:t>ی</w:t>
      </w:r>
      <w:r>
        <w:rPr>
          <w:rtl/>
        </w:rPr>
        <w:t xml:space="preserve"> ک</w:t>
      </w:r>
      <w:r>
        <w:rPr>
          <w:rFonts w:hint="cs"/>
          <w:rtl/>
        </w:rPr>
        <w:t>ی</w:t>
      </w:r>
      <w:r>
        <w:rPr>
          <w:rtl/>
        </w:rPr>
        <w:t xml:space="preserve"> مخالفت نہ</w:t>
      </w:r>
      <w:r>
        <w:rPr>
          <w:rFonts w:hint="cs"/>
          <w:rtl/>
        </w:rPr>
        <w:t>ی</w:t>
      </w:r>
      <w:r>
        <w:rPr>
          <w:rFonts w:hint="eastAsia"/>
          <w:rtl/>
        </w:rPr>
        <w:t>ں</w:t>
      </w:r>
      <w:r>
        <w:rPr>
          <w:rtl/>
        </w:rPr>
        <w:t xml:space="preserve"> کرتے۔</w:t>
      </w:r>
    </w:p>
    <w:p w:rsidR="00243DAF" w:rsidRDefault="00C004B4" w:rsidP="00B5330D">
      <w:pPr>
        <w:pStyle w:val="libVar"/>
        <w:rPr>
          <w:rtl/>
        </w:rPr>
      </w:pPr>
      <w:r>
        <w:rPr>
          <w:rtl/>
        </w:rPr>
        <w:t xml:space="preserve"> </w:t>
      </w:r>
      <w:r w:rsidR="00B5330D">
        <w:rPr>
          <w:rtl/>
        </w:rPr>
        <w:t>____________________</w:t>
      </w:r>
    </w:p>
    <w:p w:rsidR="00243DAF" w:rsidRDefault="00F22566" w:rsidP="00A8695C">
      <w:pPr>
        <w:pStyle w:val="libFootnote"/>
        <w:rPr>
          <w:rtl/>
        </w:rPr>
      </w:pPr>
      <w:r w:rsidRPr="00E629A8">
        <w:rPr>
          <w:rFonts w:hint="cs"/>
          <w:rtl/>
        </w:rPr>
        <w:t>(</w:t>
      </w:r>
      <w:r w:rsidR="002A6CF7" w:rsidRPr="002A6CF7">
        <w:rPr>
          <w:rFonts w:hint="cs"/>
          <w:rtl/>
        </w:rPr>
        <w:t>1</w:t>
      </w:r>
      <w:r w:rsidR="00243DAF">
        <w:rPr>
          <w:rFonts w:hint="cs"/>
          <w:rtl/>
        </w:rPr>
        <w:t xml:space="preserve">) بحار ، ج </w:t>
      </w:r>
      <w:r w:rsidR="002A6CF7" w:rsidRPr="002A6CF7">
        <w:rPr>
          <w:rFonts w:hint="cs"/>
          <w:rtl/>
        </w:rPr>
        <w:t>10</w:t>
      </w:r>
      <w:r w:rsidR="00243DAF">
        <w:rPr>
          <w:rFonts w:hint="cs"/>
          <w:rtl/>
        </w:rPr>
        <w:t xml:space="preserve"> ، ص </w:t>
      </w:r>
      <w:r w:rsidR="002A6CF7" w:rsidRPr="002A6CF7">
        <w:rPr>
          <w:rFonts w:hint="cs"/>
          <w:rtl/>
        </w:rPr>
        <w:t>189</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097EA5">
      <w:pPr>
        <w:pStyle w:val="Heading2"/>
        <w:rPr>
          <w:rtl/>
        </w:rPr>
      </w:pPr>
      <w:r>
        <w:rPr>
          <w:rtl/>
        </w:rPr>
        <w:t xml:space="preserve"> </w:t>
      </w:r>
      <w:bookmarkStart w:id="224" w:name="_Toc488064045"/>
      <w:r>
        <w:rPr>
          <w:rtl/>
        </w:rPr>
        <w:t>الاستعانتہ</w:t>
      </w:r>
      <w:bookmarkEnd w:id="224"/>
    </w:p>
    <w:p w:rsidR="00243DAF" w:rsidRDefault="00243DAF" w:rsidP="00F22566">
      <w:pPr>
        <w:pStyle w:val="libNormal"/>
        <w:rPr>
          <w:rtl/>
        </w:rPr>
      </w:pPr>
      <w:r>
        <w:rPr>
          <w:rtl/>
        </w:rPr>
        <w:t xml:space="preserve"> استعانت مدد طلب کرنے کو کہتے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لفظ کبھ</w:t>
      </w:r>
      <w:r>
        <w:rPr>
          <w:rFonts w:hint="cs"/>
          <w:rtl/>
        </w:rPr>
        <w:t>ی</w:t>
      </w:r>
      <w:r>
        <w:rPr>
          <w:rtl/>
        </w:rPr>
        <w:t xml:space="preserve"> خود اور کبھ</w:t>
      </w:r>
      <w:r>
        <w:rPr>
          <w:rFonts w:hint="cs"/>
          <w:rtl/>
        </w:rPr>
        <w:t>ی</w:t>
      </w:r>
      <w:r>
        <w:rPr>
          <w:rtl/>
        </w:rPr>
        <w:t xml:space="preserve"> 'ب، کے ذر</w:t>
      </w:r>
      <w:r>
        <w:rPr>
          <w:rFonts w:hint="cs"/>
          <w:rtl/>
        </w:rPr>
        <w:t>ی</w:t>
      </w:r>
      <w:r>
        <w:rPr>
          <w:rFonts w:hint="eastAsia"/>
          <w:rtl/>
        </w:rPr>
        <w:t>عے</w:t>
      </w:r>
      <w:r>
        <w:rPr>
          <w:rtl/>
        </w:rPr>
        <w:t xml:space="preserve"> متعد</w:t>
      </w:r>
      <w:r>
        <w:rPr>
          <w:rFonts w:hint="cs"/>
          <w:rtl/>
        </w:rPr>
        <w:t>ی</w:t>
      </w:r>
      <w:r>
        <w:rPr>
          <w:rtl/>
        </w:rPr>
        <w:t xml:space="preserve"> ہوتا ہے چنانچہ استعنتہ،، بھ</w:t>
      </w:r>
      <w:r>
        <w:rPr>
          <w:rFonts w:hint="cs"/>
          <w:rtl/>
        </w:rPr>
        <w:t>ی</w:t>
      </w:r>
      <w:r>
        <w:rPr>
          <w:rtl/>
        </w:rPr>
        <w:t xml:space="preserve"> کہا جاتا ہے اور </w:t>
      </w:r>
      <w:r w:rsidRPr="00F22566">
        <w:rPr>
          <w:rStyle w:val="libArabicChar"/>
          <w:rtl/>
        </w:rPr>
        <w:t>''استعنت ب</w:t>
      </w:r>
      <w:r w:rsidR="00091E88" w:rsidRPr="00933E3D">
        <w:rPr>
          <w:rStyle w:val="libArabicChar"/>
          <w:rFonts w:hint="cs"/>
          <w:rtl/>
        </w:rPr>
        <w:t>ه</w:t>
      </w:r>
      <w:r w:rsidRPr="00AA1A1F">
        <w:rPr>
          <w:rStyle w:val="libArabicChar"/>
          <w:rFonts w:hint="cs"/>
          <w:rtl/>
        </w:rPr>
        <w:t xml:space="preserve"> ،</w:t>
      </w:r>
      <w:r w:rsidRPr="00F22566">
        <w:rPr>
          <w:rStyle w:val="libArabicChar"/>
          <w:rtl/>
        </w:rPr>
        <w:t>،</w:t>
      </w:r>
      <w:r>
        <w:rPr>
          <w:rtl/>
        </w:rPr>
        <w:t xml:space="preserve"> بھ</w:t>
      </w:r>
      <w:r>
        <w:rPr>
          <w:rFonts w:hint="cs"/>
          <w:rtl/>
        </w:rPr>
        <w:t>ی</w:t>
      </w:r>
      <w:r>
        <w:rPr>
          <w:rtl/>
        </w:rPr>
        <w:t xml:space="preserve"> کہا جاتا ہے </w:t>
      </w:r>
      <w:r>
        <w:rPr>
          <w:rFonts w:hint="cs"/>
          <w:rtl/>
        </w:rPr>
        <w:t>ی</w:t>
      </w:r>
      <w:r>
        <w:rPr>
          <w:rFonts w:hint="eastAsia"/>
          <w:rtl/>
        </w:rPr>
        <w:t>عن</w:t>
      </w:r>
      <w:r>
        <w:rPr>
          <w:rFonts w:hint="cs"/>
          <w:rtl/>
        </w:rPr>
        <w:t>ی</w:t>
      </w:r>
      <w:r>
        <w:rPr>
          <w:rtl/>
        </w:rPr>
        <w:t xml:space="preserve"> م</w:t>
      </w:r>
      <w:r>
        <w:rPr>
          <w:rFonts w:hint="cs"/>
          <w:rtl/>
        </w:rPr>
        <w:t>ی</w:t>
      </w:r>
      <w:r>
        <w:rPr>
          <w:rFonts w:hint="eastAsia"/>
          <w:rtl/>
        </w:rPr>
        <w:t>ں</w:t>
      </w:r>
      <w:r>
        <w:rPr>
          <w:rtl/>
        </w:rPr>
        <w:t xml:space="preserve"> نے اس سے مدد طلب ک</w:t>
      </w:r>
      <w:r>
        <w:rPr>
          <w:rFonts w:hint="cs"/>
          <w:rtl/>
        </w:rPr>
        <w:t>ی</w:t>
      </w:r>
      <w:r>
        <w:rPr>
          <w:rtl/>
        </w:rPr>
        <w:t>۔</w:t>
      </w:r>
    </w:p>
    <w:p w:rsidR="00243DAF" w:rsidRDefault="00243DAF" w:rsidP="00097EA5">
      <w:pPr>
        <w:pStyle w:val="Heading2"/>
        <w:rPr>
          <w:rtl/>
        </w:rPr>
      </w:pPr>
      <w:bookmarkStart w:id="225" w:name="_Toc488064046"/>
      <w:r>
        <w:rPr>
          <w:rFonts w:hint="eastAsia"/>
          <w:rtl/>
        </w:rPr>
        <w:t>اعراب</w:t>
      </w:r>
      <w:r>
        <w:rPr>
          <w:rtl/>
        </w:rPr>
        <w:t>:</w:t>
      </w:r>
      <w:bookmarkEnd w:id="225"/>
    </w:p>
    <w:p w:rsidR="00243DAF" w:rsidRDefault="00243DAF" w:rsidP="00CD03CA">
      <w:pPr>
        <w:pStyle w:val="libNormal"/>
        <w:rPr>
          <w:rtl/>
        </w:rPr>
      </w:pPr>
      <w:r>
        <w:rPr>
          <w:rFonts w:hint="eastAsia"/>
          <w:rtl/>
        </w:rPr>
        <w:t>دونوں</w:t>
      </w:r>
      <w:r>
        <w:rPr>
          <w:rtl/>
        </w:rPr>
        <w:t xml:space="preserve"> جملوں </w:t>
      </w:r>
      <w:r w:rsidR="00F22566" w:rsidRPr="00F22566">
        <w:rPr>
          <w:rStyle w:val="libAlaemChar"/>
          <w:rFonts w:hint="cs"/>
          <w:rtl/>
        </w:rPr>
        <w:t>(</w:t>
      </w:r>
      <w:r w:rsidR="00CD03CA" w:rsidRPr="00CD03CA">
        <w:rPr>
          <w:rStyle w:val="libAieChar"/>
          <w:rtl/>
        </w:rPr>
        <w:t>إِيَّاكَ نَعْبُدُ وَإِيَّاكَ نَسْتَعِينُ</w:t>
      </w:r>
      <w:r w:rsidRPr="00F22566">
        <w:rPr>
          <w:rStyle w:val="libAlaemChar"/>
          <w:rtl/>
        </w:rPr>
        <w:t>)</w:t>
      </w:r>
      <w:r>
        <w:rPr>
          <w:rtl/>
        </w:rPr>
        <w:t xml:space="preserve"> م</w:t>
      </w:r>
      <w:r>
        <w:rPr>
          <w:rFonts w:hint="cs"/>
          <w:rtl/>
        </w:rPr>
        <w:t>ی</w:t>
      </w:r>
      <w:r>
        <w:rPr>
          <w:rFonts w:hint="eastAsia"/>
          <w:rtl/>
        </w:rPr>
        <w:t>ں</w:t>
      </w:r>
      <w:r>
        <w:rPr>
          <w:rtl/>
        </w:rPr>
        <w:t xml:space="preserve"> ''ا</w:t>
      </w:r>
      <w:r>
        <w:rPr>
          <w:rFonts w:hint="cs"/>
          <w:rtl/>
        </w:rPr>
        <w:t>ی</w:t>
      </w:r>
      <w:r>
        <w:rPr>
          <w:rFonts w:hint="eastAsia"/>
          <w:rtl/>
        </w:rPr>
        <w:t>اک،،</w:t>
      </w:r>
      <w:r>
        <w:rPr>
          <w:rtl/>
        </w:rPr>
        <w:t xml:space="preserve"> کو جو مفعول ہے حصر ک</w:t>
      </w:r>
      <w:r>
        <w:rPr>
          <w:rFonts w:hint="cs"/>
          <w:rtl/>
        </w:rPr>
        <w:t>ی</w:t>
      </w:r>
      <w:r>
        <w:rPr>
          <w:rtl/>
        </w:rPr>
        <w:t xml:space="preserve"> خاطر مقدم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غائب سے خطاب ک</w:t>
      </w:r>
      <w:r>
        <w:rPr>
          <w:rFonts w:hint="cs"/>
          <w:rtl/>
        </w:rPr>
        <w:t>ی</w:t>
      </w:r>
      <w:r>
        <w:rPr>
          <w:rtl/>
        </w:rPr>
        <w:t xml:space="preserve"> طرف التفات سے کام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sidRPr="00F22566">
        <w:rPr>
          <w:rStyle w:val="libFootnotenumChar"/>
          <w:rtl/>
        </w:rPr>
        <w:t>(</w:t>
      </w:r>
      <w:r w:rsidR="002A6CF7" w:rsidRPr="002A6CF7">
        <w:rPr>
          <w:rStyle w:val="libFootnotenumChar"/>
          <w:rFonts w:hint="cs"/>
          <w:rtl/>
        </w:rPr>
        <w:t>1</w:t>
      </w:r>
      <w:r w:rsidRPr="00F22566">
        <w:rPr>
          <w:rStyle w:val="libFootnotenumChar"/>
          <w:rFonts w:hint="cs"/>
          <w:rtl/>
        </w:rPr>
        <w:t>)</w:t>
      </w:r>
      <w:r w:rsidRPr="00DB61B6">
        <w:rPr>
          <w:rFonts w:hint="cs"/>
          <w:rtl/>
        </w:rPr>
        <w:t xml:space="preserve"> اس م</w:t>
      </w:r>
      <w:r>
        <w:rPr>
          <w:rFonts w:hint="cs"/>
          <w:rtl/>
        </w:rPr>
        <w:t>ی</w:t>
      </w:r>
      <w:r>
        <w:rPr>
          <w:rFonts w:hint="eastAsia"/>
          <w:rtl/>
        </w:rPr>
        <w:t>ں</w:t>
      </w:r>
      <w:r>
        <w:rPr>
          <w:rtl/>
        </w:rPr>
        <w:t xml:space="preserve"> دو راز ہو 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گزشتہ آ</w:t>
      </w:r>
      <w:r>
        <w:rPr>
          <w:rFonts w:hint="cs"/>
          <w:rtl/>
        </w:rPr>
        <w:t>ی</w:t>
      </w:r>
      <w:r>
        <w:rPr>
          <w:rFonts w:hint="eastAsia"/>
          <w:rtl/>
        </w:rPr>
        <w:t>ات</w:t>
      </w:r>
      <w:r>
        <w:rPr>
          <w:rtl/>
        </w:rPr>
        <w:t xml:space="preserve"> اس بات پر دلالت کرت</w:t>
      </w:r>
      <w:r>
        <w:rPr>
          <w:rFonts w:hint="cs"/>
          <w:rtl/>
        </w:rPr>
        <w:t>ی</w:t>
      </w:r>
      <w:r>
        <w:rPr>
          <w:rtl/>
        </w:rPr>
        <w:t xml:space="preserve"> ہ</w:t>
      </w:r>
      <w:r>
        <w:rPr>
          <w:rFonts w:hint="cs"/>
          <w:rtl/>
        </w:rPr>
        <w:t>ی</w:t>
      </w:r>
      <w:r>
        <w:rPr>
          <w:rFonts w:hint="eastAsia"/>
          <w:rtl/>
        </w:rPr>
        <w:t>ں</w:t>
      </w:r>
      <w:r>
        <w:rPr>
          <w:rtl/>
        </w:rPr>
        <w:t xml:space="preserve"> کہ اللہ تعال</w:t>
      </w:r>
      <w:r>
        <w:rPr>
          <w:rFonts w:hint="cs"/>
          <w:rtl/>
        </w:rPr>
        <w:t>یٰ</w:t>
      </w:r>
      <w:r>
        <w:rPr>
          <w:rtl/>
        </w:rPr>
        <w:t xml:space="preserve"> تمام موجدات کامالک اور مزت</w:t>
      </w:r>
      <w:r>
        <w:rPr>
          <w:rFonts w:hint="cs"/>
          <w:rtl/>
        </w:rPr>
        <w:t>ی</w:t>
      </w:r>
      <w:r>
        <w:rPr>
          <w:rtl/>
        </w:rPr>
        <w:t xml:space="preserve"> ہے اور زندگ</w:t>
      </w:r>
      <w:r>
        <w:rPr>
          <w:rFonts w:hint="cs"/>
          <w:rtl/>
        </w:rPr>
        <w:t>ی</w:t>
      </w:r>
      <w:r>
        <w:rPr>
          <w:rtl/>
        </w:rPr>
        <w:t xml:space="preserve"> کا ہر کام اس ک</w:t>
      </w:r>
      <w:r>
        <w:rPr>
          <w:rFonts w:hint="cs"/>
          <w:rtl/>
        </w:rPr>
        <w:t>ی</w:t>
      </w:r>
      <w:r>
        <w:rPr>
          <w:rtl/>
        </w:rPr>
        <w:t xml:space="preserve"> قدرت سے انجام پاتا ہے </w:t>
      </w:r>
      <w:r>
        <w:rPr>
          <w:rFonts w:hint="cs"/>
          <w:rtl/>
        </w:rPr>
        <w:t>ی</w:t>
      </w:r>
      <w:r>
        <w:rPr>
          <w:rFonts w:hint="eastAsia"/>
          <w:rtl/>
        </w:rPr>
        <w:t>ہ</w:t>
      </w:r>
      <w:r>
        <w:rPr>
          <w:rtl/>
        </w:rPr>
        <w:t xml:space="preserve"> امر اس بات کا متقاض</w:t>
      </w:r>
      <w:r>
        <w:rPr>
          <w:rFonts w:hint="cs"/>
          <w:rtl/>
        </w:rPr>
        <w:t>ی</w:t>
      </w:r>
      <w:r>
        <w:rPr>
          <w:rtl/>
        </w:rPr>
        <w:t xml:space="preserve"> ہے کہ کائنات ک</w:t>
      </w:r>
      <w:r>
        <w:rPr>
          <w:rFonts w:hint="cs"/>
          <w:rtl/>
        </w:rPr>
        <w:t>ی</w:t>
      </w:r>
      <w:r>
        <w:rPr>
          <w:rtl/>
        </w:rPr>
        <w:t xml:space="preserve"> ہر شئ</w:t>
      </w:r>
      <w:r>
        <w:rPr>
          <w:rFonts w:hint="cs"/>
          <w:rtl/>
        </w:rPr>
        <w:t>ی</w:t>
      </w:r>
      <w:r>
        <w:rPr>
          <w:rtl/>
        </w:rPr>
        <w:t xml:space="preserve"> اللہ کے سامنے حاضر ہو اور اللہ ، انسان اور اس کے تمام اعمال کا احاطہ کئے ہ</w:t>
      </w:r>
      <w:r>
        <w:rPr>
          <w:rFonts w:hint="eastAsia"/>
          <w:rtl/>
        </w:rPr>
        <w:t>وئے</w:t>
      </w:r>
      <w:r>
        <w:rPr>
          <w:rtl/>
        </w:rPr>
        <w:t xml:space="preserve"> ہو تاکہ روز ق</w:t>
      </w:r>
      <w:r>
        <w:rPr>
          <w:rFonts w:hint="cs"/>
          <w:rtl/>
        </w:rPr>
        <w:t>ی</w:t>
      </w:r>
      <w:r>
        <w:rPr>
          <w:rFonts w:hint="eastAsia"/>
          <w:rtl/>
        </w:rPr>
        <w:t>امت</w:t>
      </w:r>
      <w:r>
        <w:rPr>
          <w:rtl/>
        </w:rPr>
        <w:t xml:space="preserve"> اطاعت گزاروں اور معص</w:t>
      </w:r>
      <w:r>
        <w:rPr>
          <w:rFonts w:hint="cs"/>
          <w:rtl/>
        </w:rPr>
        <w:t>ی</w:t>
      </w:r>
      <w:r>
        <w:rPr>
          <w:rFonts w:hint="eastAsia"/>
          <w:rtl/>
        </w:rPr>
        <w:t>ت</w:t>
      </w:r>
      <w:r>
        <w:rPr>
          <w:rtl/>
        </w:rPr>
        <w:t xml:space="preserve"> کاروں کو جزاء و سزا دے سکے اس کا تقاضا </w:t>
      </w:r>
      <w:r>
        <w:rPr>
          <w:rFonts w:hint="cs"/>
          <w:rtl/>
        </w:rPr>
        <w:t>ی</w:t>
      </w:r>
      <w:r>
        <w:rPr>
          <w:rFonts w:hint="eastAsia"/>
          <w:rtl/>
        </w:rPr>
        <w:t>ہ</w:t>
      </w:r>
      <w:r>
        <w:rPr>
          <w:rtl/>
        </w:rPr>
        <w:t xml:space="preserve"> ہے کہ بندہ اللہ کے سامنے اپن</w:t>
      </w:r>
      <w:r>
        <w:rPr>
          <w:rFonts w:hint="cs"/>
          <w:rtl/>
        </w:rPr>
        <w:t>ی</w:t>
      </w:r>
      <w:r>
        <w:rPr>
          <w:rtl/>
        </w:rPr>
        <w:t xml:space="preserve"> حاضر</w:t>
      </w:r>
      <w:r>
        <w:rPr>
          <w:rFonts w:hint="cs"/>
          <w:rtl/>
        </w:rPr>
        <w:t>ی</w:t>
      </w:r>
      <w:r>
        <w:rPr>
          <w:rtl/>
        </w:rPr>
        <w:t xml:space="preserve"> دے اور اس سے مخاطب ہو۔</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عبادت ک</w:t>
      </w:r>
      <w:r>
        <w:rPr>
          <w:rFonts w:hint="cs"/>
          <w:rtl/>
        </w:rPr>
        <w:t>ی</w:t>
      </w:r>
      <w:r>
        <w:rPr>
          <w:rtl/>
        </w:rPr>
        <w:t xml:space="preserve"> 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بندہ اپنے خالق کے سامنے اسے اپنا رب سمجھ کر متواضع ہو اور ربوب</w:t>
      </w:r>
      <w:r>
        <w:rPr>
          <w:rFonts w:hint="cs"/>
          <w:rtl/>
        </w:rPr>
        <w:t>ی</w:t>
      </w:r>
      <w:r>
        <w:rPr>
          <w:rFonts w:hint="eastAsia"/>
          <w:rtl/>
        </w:rPr>
        <w:t>ت</w:t>
      </w:r>
      <w:r>
        <w:rPr>
          <w:rtl/>
        </w:rPr>
        <w:t xml:space="preserve"> کا تقاضا </w:t>
      </w:r>
      <w:r>
        <w:rPr>
          <w:rFonts w:hint="cs"/>
          <w:rtl/>
        </w:rPr>
        <w:t>ی</w:t>
      </w:r>
      <w:r>
        <w:rPr>
          <w:rFonts w:hint="eastAsia"/>
          <w:rtl/>
        </w:rPr>
        <w:t>ہ</w:t>
      </w:r>
      <w:r>
        <w:rPr>
          <w:rtl/>
        </w:rPr>
        <w:t xml:space="preserve"> ہے کہ مرب</w:t>
      </w:r>
      <w:r>
        <w:rPr>
          <w:rFonts w:hint="cs"/>
          <w:rtl/>
        </w:rPr>
        <w:t>ی</w:t>
      </w:r>
      <w:r>
        <w:rPr>
          <w:rtl/>
        </w:rPr>
        <w:t xml:space="preserve"> ا پنے پروردہ کے سامنے ہو۔ </w:t>
      </w:r>
      <w:r>
        <w:rPr>
          <w:rFonts w:hint="cs"/>
          <w:rtl/>
        </w:rPr>
        <w:t>ی</w:t>
      </w:r>
      <w:r>
        <w:rPr>
          <w:rFonts w:hint="eastAsia"/>
          <w:rtl/>
        </w:rPr>
        <w:t>ہ</w:t>
      </w:r>
      <w:r>
        <w:rPr>
          <w:rFonts w:hint="cs"/>
          <w:rtl/>
        </w:rPr>
        <w:t>ی</w:t>
      </w:r>
      <w:r>
        <w:rPr>
          <w:rtl/>
        </w:rPr>
        <w:t xml:space="preserve"> حکم استعانت کا بھ</w:t>
      </w:r>
      <w:r>
        <w:rPr>
          <w:rFonts w:hint="cs"/>
          <w:rtl/>
        </w:rPr>
        <w:t>ی</w:t>
      </w:r>
      <w:r>
        <w:rPr>
          <w:rtl/>
        </w:rPr>
        <w:t xml:space="preserve"> ہے ک</w:t>
      </w:r>
      <w:r>
        <w:rPr>
          <w:rFonts w:hint="cs"/>
          <w:rtl/>
        </w:rPr>
        <w:t>ی</w:t>
      </w:r>
      <w:r>
        <w:rPr>
          <w:rFonts w:hint="eastAsia"/>
          <w:rtl/>
        </w:rPr>
        <w:t>ونکہ</w:t>
      </w:r>
      <w:r>
        <w:rPr>
          <w:rtl/>
        </w:rPr>
        <w:t xml:space="preserve"> انسان کا اپنے رب کا محتاج ہونا اور اس کا مستقل نہ ہونا اس امر کا متقاض</w:t>
      </w:r>
      <w:r>
        <w:rPr>
          <w:rFonts w:hint="cs"/>
          <w:rtl/>
        </w:rPr>
        <w:t>ی</w:t>
      </w:r>
      <w:r>
        <w:rPr>
          <w:rtl/>
        </w:rPr>
        <w:t xml:space="preserve"> ہے کہ مع</w:t>
      </w:r>
      <w:r>
        <w:rPr>
          <w:rFonts w:hint="eastAsia"/>
          <w:rtl/>
        </w:rPr>
        <w:t>بود</w:t>
      </w:r>
      <w:r>
        <w:rPr>
          <w:rtl/>
        </w:rPr>
        <w:t xml:space="preserve"> ، عبد کے سامنے ہوتا کہ اس ک</w:t>
      </w:r>
      <w:r>
        <w:rPr>
          <w:rFonts w:hint="cs"/>
          <w:rtl/>
        </w:rPr>
        <w:t>ی</w:t>
      </w:r>
      <w:r>
        <w:rPr>
          <w:rtl/>
        </w:rPr>
        <w:t xml:space="preserve"> طرف سے مدد ہو سکے۔</w:t>
      </w:r>
    </w:p>
    <w:p w:rsidR="00C004B4" w:rsidRDefault="00243DAF" w:rsidP="00CD03CA">
      <w:pPr>
        <w:pStyle w:val="libNormal"/>
        <w:rPr>
          <w:rtl/>
        </w:rPr>
      </w:pPr>
      <w:r>
        <w:rPr>
          <w:rtl/>
        </w:rPr>
        <w:t xml:space="preserve"> ان دو نکتوں کے پ</w:t>
      </w:r>
      <w:r>
        <w:rPr>
          <w:rFonts w:hint="cs"/>
          <w:rtl/>
        </w:rPr>
        <w:t>ی</w:t>
      </w:r>
      <w:r>
        <w:rPr>
          <w:rFonts w:hint="eastAsia"/>
          <w:rtl/>
        </w:rPr>
        <w:t>ش</w:t>
      </w:r>
      <w:r>
        <w:rPr>
          <w:rtl/>
        </w:rPr>
        <w:t xml:space="preserve"> نظر سورہ حمد م</w:t>
      </w:r>
      <w:r>
        <w:rPr>
          <w:rFonts w:hint="cs"/>
          <w:rtl/>
        </w:rPr>
        <w:t>ی</w:t>
      </w:r>
      <w:r>
        <w:rPr>
          <w:rFonts w:hint="eastAsia"/>
          <w:rtl/>
        </w:rPr>
        <w:t>ں</w:t>
      </w:r>
      <w:r>
        <w:rPr>
          <w:rtl/>
        </w:rPr>
        <w:t xml:space="preserve"> غا</w:t>
      </w:r>
      <w:r>
        <w:rPr>
          <w:rFonts w:hint="cs"/>
          <w:rtl/>
        </w:rPr>
        <w:t>ی</w:t>
      </w:r>
      <w:r>
        <w:rPr>
          <w:rFonts w:hint="eastAsia"/>
          <w:rtl/>
        </w:rPr>
        <w:t>ب</w:t>
      </w:r>
      <w:r>
        <w:rPr>
          <w:rtl/>
        </w:rPr>
        <w:t xml:space="preserve"> سے خطاب ک</w:t>
      </w:r>
      <w:r>
        <w:rPr>
          <w:rFonts w:hint="cs"/>
          <w:rtl/>
        </w:rPr>
        <w:t>ی</w:t>
      </w:r>
      <w:r>
        <w:rPr>
          <w:rtl/>
        </w:rPr>
        <w:t xml:space="preserve"> طرف رخ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w:t>
      </w:r>
      <w:r w:rsidR="00CD03CA" w:rsidRPr="00F22566">
        <w:rPr>
          <w:rStyle w:val="libAlaemChar"/>
          <w:rFonts w:hint="cs"/>
          <w:rtl/>
        </w:rPr>
        <w:t>(</w:t>
      </w:r>
      <w:r w:rsidR="00CD03CA" w:rsidRPr="00CD03CA">
        <w:rPr>
          <w:rStyle w:val="libAieChar"/>
          <w:rtl/>
        </w:rPr>
        <w:t>إِيَّاكَ نَعْبُدُ</w:t>
      </w:r>
      <w:r w:rsidR="00CD03CA" w:rsidRPr="00F22566">
        <w:rPr>
          <w:rStyle w:val="libAlaemChar"/>
          <w:rtl/>
        </w:rPr>
        <w:t>)</w:t>
      </w:r>
      <w:r w:rsidR="00CD03CA">
        <w:rPr>
          <w:rtl/>
        </w:rPr>
        <w:t xml:space="preserve"> </w:t>
      </w:r>
      <w:r>
        <w:rPr>
          <w:rtl/>
        </w:rPr>
        <w:t>کہا گ</w:t>
      </w:r>
      <w:r>
        <w:rPr>
          <w:rFonts w:hint="cs"/>
          <w:rtl/>
        </w:rPr>
        <w:t>ی</w:t>
      </w:r>
      <w:r>
        <w:rPr>
          <w:rFonts w:hint="eastAsia"/>
          <w:rtl/>
        </w:rPr>
        <w:t>ا</w:t>
      </w:r>
      <w:r>
        <w:rPr>
          <w:rtl/>
        </w:rPr>
        <w:t xml:space="preserve"> ۔ پس بندہ اپنے رب کے سامنے حاضر ہو اس سے غائب نہ</w:t>
      </w:r>
      <w:r>
        <w:rPr>
          <w:rFonts w:hint="cs"/>
          <w:rtl/>
        </w:rPr>
        <w:t>ی</w:t>
      </w:r>
      <w:r>
        <w:rPr>
          <w:rFonts w:hint="eastAsia"/>
          <w:rtl/>
        </w:rPr>
        <w:t>ں</w:t>
      </w:r>
      <w:r>
        <w:rPr>
          <w:rtl/>
        </w:rPr>
        <w:t>۔</w:t>
      </w:r>
    </w:p>
    <w:p w:rsidR="00C004B4" w:rsidRDefault="00C004B4" w:rsidP="00C004B4">
      <w:pPr>
        <w:pStyle w:val="libVar"/>
        <w:rPr>
          <w:rtl/>
        </w:rPr>
      </w:pPr>
      <w:r>
        <w:rPr>
          <w:rtl/>
        </w:rPr>
        <w:t xml:space="preserve">____________________ </w:t>
      </w:r>
    </w:p>
    <w:p w:rsidR="00C004B4" w:rsidRDefault="00F22566" w:rsidP="00A8695C">
      <w:pPr>
        <w:pStyle w:val="libFootnote"/>
        <w:rPr>
          <w:rtl/>
        </w:rPr>
      </w:pPr>
      <w:r w:rsidRPr="00E629A8">
        <w:rPr>
          <w:rFonts w:hint="cs"/>
          <w:rtl/>
        </w:rPr>
        <w:t>(</w:t>
      </w:r>
      <w:r w:rsidR="002A6CF7" w:rsidRPr="002A6CF7">
        <w:rPr>
          <w:rFonts w:hint="cs"/>
          <w:rtl/>
        </w:rPr>
        <w:t>1</w:t>
      </w:r>
      <w:r w:rsidR="00C004B4" w:rsidRPr="00DB61B6">
        <w:rPr>
          <w:rFonts w:hint="cs"/>
          <w:rtl/>
        </w:rPr>
        <w:t>) علم معن</w:t>
      </w:r>
      <w:r w:rsidR="00C004B4">
        <w:rPr>
          <w:rFonts w:hint="cs"/>
          <w:rtl/>
        </w:rPr>
        <w:t>ی</w:t>
      </w:r>
      <w:r w:rsidR="00C004B4">
        <w:rPr>
          <w:rtl/>
        </w:rPr>
        <w:t xml:space="preserve"> ب</w:t>
      </w:r>
      <w:r w:rsidR="00C004B4">
        <w:rPr>
          <w:rFonts w:hint="cs"/>
          <w:rtl/>
        </w:rPr>
        <w:t>ی</w:t>
      </w:r>
      <w:r w:rsidR="00C004B4">
        <w:rPr>
          <w:rFonts w:hint="eastAsia"/>
          <w:rtl/>
        </w:rPr>
        <w:t>ان</w:t>
      </w:r>
      <w:r w:rsidR="00C004B4">
        <w:rPr>
          <w:rtl/>
        </w:rPr>
        <w:t xml:space="preserve"> م</w:t>
      </w:r>
      <w:r w:rsidR="00C004B4">
        <w:rPr>
          <w:rFonts w:hint="cs"/>
          <w:rtl/>
        </w:rPr>
        <w:t>ی</w:t>
      </w:r>
      <w:r w:rsidR="00C004B4">
        <w:rPr>
          <w:rFonts w:hint="eastAsia"/>
          <w:rtl/>
        </w:rPr>
        <w:t>ں</w:t>
      </w:r>
      <w:r w:rsidR="00C004B4">
        <w:rPr>
          <w:rtl/>
        </w:rPr>
        <w:t xml:space="preserve"> کس</w:t>
      </w:r>
      <w:r w:rsidR="00C004B4">
        <w:rPr>
          <w:rFonts w:hint="cs"/>
          <w:rtl/>
        </w:rPr>
        <w:t>ی</w:t>
      </w:r>
      <w:r w:rsidR="00C004B4">
        <w:rPr>
          <w:rtl/>
        </w:rPr>
        <w:t xml:space="preserve"> خاص مقصد کے تحت غائب ک</w:t>
      </w:r>
      <w:r w:rsidR="00C004B4">
        <w:rPr>
          <w:rFonts w:hint="cs"/>
          <w:rtl/>
        </w:rPr>
        <w:t>ی</w:t>
      </w:r>
      <w:r w:rsidR="00C004B4">
        <w:rPr>
          <w:rtl/>
        </w:rPr>
        <w:t xml:space="preserve"> ضم</w:t>
      </w:r>
      <w:r w:rsidR="00C004B4">
        <w:rPr>
          <w:rFonts w:hint="cs"/>
          <w:rtl/>
        </w:rPr>
        <w:t>ی</w:t>
      </w:r>
      <w:r w:rsidR="00C004B4">
        <w:rPr>
          <w:rFonts w:hint="eastAsia"/>
          <w:rtl/>
        </w:rPr>
        <w:t>را</w:t>
      </w:r>
      <w:r w:rsidR="00C004B4">
        <w:rPr>
          <w:rtl/>
        </w:rPr>
        <w:t xml:space="preserve"> ستعمال کرتے کرتے اچانک مخاطب ک</w:t>
      </w:r>
      <w:r w:rsidR="00C004B4">
        <w:rPr>
          <w:rFonts w:hint="cs"/>
          <w:rtl/>
        </w:rPr>
        <w:t>ی</w:t>
      </w:r>
      <w:r w:rsidR="00C004B4">
        <w:rPr>
          <w:rtl/>
        </w:rPr>
        <w:t xml:space="preserve"> ضم</w:t>
      </w:r>
      <w:r w:rsidR="00C004B4">
        <w:rPr>
          <w:rFonts w:hint="cs"/>
          <w:rtl/>
        </w:rPr>
        <w:t>ی</w:t>
      </w:r>
      <w:r w:rsidR="00C004B4">
        <w:rPr>
          <w:rFonts w:hint="eastAsia"/>
          <w:rtl/>
        </w:rPr>
        <w:t>ر</w:t>
      </w:r>
      <w:r w:rsidR="00C004B4">
        <w:rPr>
          <w:rtl/>
        </w:rPr>
        <w:t xml:space="preserve"> لانے </w:t>
      </w:r>
      <w:r w:rsidR="00C004B4">
        <w:rPr>
          <w:rFonts w:hint="cs"/>
          <w:rtl/>
        </w:rPr>
        <w:t>ی</w:t>
      </w:r>
      <w:r w:rsidR="00C004B4">
        <w:rPr>
          <w:rFonts w:hint="eastAsia"/>
          <w:rtl/>
        </w:rPr>
        <w:t>ا</w:t>
      </w:r>
      <w:r w:rsidR="00C004B4">
        <w:rPr>
          <w:rtl/>
        </w:rPr>
        <w:t xml:space="preserve"> مخاطب کے بعد غائب ک</w:t>
      </w:r>
      <w:r w:rsidR="00C004B4">
        <w:rPr>
          <w:rFonts w:hint="cs"/>
          <w:rtl/>
        </w:rPr>
        <w:t>ی</w:t>
      </w:r>
      <w:r w:rsidR="00C004B4">
        <w:rPr>
          <w:rtl/>
        </w:rPr>
        <w:t xml:space="preserve"> ضم</w:t>
      </w:r>
      <w:r w:rsidR="00C004B4">
        <w:rPr>
          <w:rFonts w:hint="cs"/>
          <w:rtl/>
        </w:rPr>
        <w:t>ی</w:t>
      </w:r>
      <w:r w:rsidR="00C004B4">
        <w:rPr>
          <w:rFonts w:hint="eastAsia"/>
          <w:rtl/>
        </w:rPr>
        <w:t>ر</w:t>
      </w:r>
      <w:r w:rsidR="00C004B4">
        <w:rPr>
          <w:rtl/>
        </w:rPr>
        <w:t xml:space="preserve"> لائے ، </w:t>
      </w:r>
      <w:r w:rsidR="00C004B4">
        <w:rPr>
          <w:rFonts w:hint="cs"/>
          <w:rtl/>
        </w:rPr>
        <w:t>ی</w:t>
      </w:r>
      <w:r w:rsidR="00C004B4">
        <w:rPr>
          <w:rFonts w:hint="eastAsia"/>
          <w:rtl/>
        </w:rPr>
        <w:t>عن</w:t>
      </w:r>
      <w:r w:rsidR="00C004B4">
        <w:rPr>
          <w:rFonts w:hint="cs"/>
          <w:rtl/>
        </w:rPr>
        <w:t>ی</w:t>
      </w:r>
      <w:r w:rsidR="00C004B4">
        <w:rPr>
          <w:rtl/>
        </w:rPr>
        <w:t xml:space="preserve"> ا</w:t>
      </w:r>
      <w:r w:rsidR="00C004B4">
        <w:rPr>
          <w:rFonts w:hint="cs"/>
          <w:rtl/>
        </w:rPr>
        <w:t>ی</w:t>
      </w:r>
      <w:r w:rsidR="00C004B4">
        <w:rPr>
          <w:rFonts w:hint="eastAsia"/>
          <w:rtl/>
        </w:rPr>
        <w:t>ک</w:t>
      </w:r>
      <w:r w:rsidR="00C004B4">
        <w:rPr>
          <w:rtl/>
        </w:rPr>
        <w:t xml:space="preserve"> ضم</w:t>
      </w:r>
      <w:r w:rsidR="00C004B4">
        <w:rPr>
          <w:rFonts w:hint="cs"/>
          <w:rtl/>
        </w:rPr>
        <w:t>ی</w:t>
      </w:r>
      <w:r w:rsidR="00C004B4">
        <w:rPr>
          <w:rFonts w:hint="eastAsia"/>
          <w:rtl/>
        </w:rPr>
        <w:t>ر</w:t>
      </w:r>
      <w:r w:rsidR="00C004B4">
        <w:rPr>
          <w:rtl/>
        </w:rPr>
        <w:t xml:space="preserve"> کو چھوڑ کر دوسر</w:t>
      </w:r>
      <w:r w:rsidR="00C004B4">
        <w:rPr>
          <w:rFonts w:hint="cs"/>
          <w:rtl/>
        </w:rPr>
        <w:t>ی</w:t>
      </w:r>
      <w:r w:rsidR="00C004B4">
        <w:rPr>
          <w:rtl/>
        </w:rPr>
        <w:t xml:space="preserve"> ضم</w:t>
      </w:r>
      <w:r w:rsidR="00C004B4">
        <w:rPr>
          <w:rFonts w:hint="cs"/>
          <w:rtl/>
        </w:rPr>
        <w:t>ی</w:t>
      </w:r>
      <w:r w:rsidR="00C004B4">
        <w:rPr>
          <w:rFonts w:hint="eastAsia"/>
          <w:rtl/>
        </w:rPr>
        <w:t>ر</w:t>
      </w:r>
      <w:r w:rsidR="00C004B4">
        <w:rPr>
          <w:rtl/>
        </w:rPr>
        <w:t xml:space="preserve"> سے استفادہ کرنے کو ''التفات،، کہا جاتا ہے۔ (مترجم) </w:t>
      </w:r>
    </w:p>
    <w:p w:rsidR="00243DAF" w:rsidRPr="00C004B4" w:rsidRDefault="00C004B4" w:rsidP="002A6CF7">
      <w:pPr>
        <w:pStyle w:val="libNormal"/>
        <w:rPr>
          <w:rtl/>
        </w:rPr>
      </w:pPr>
      <w:r>
        <w:rPr>
          <w:rtl/>
        </w:rPr>
        <w:br w:type="page"/>
      </w:r>
    </w:p>
    <w:p w:rsidR="00243DAF" w:rsidRDefault="00243DAF" w:rsidP="00CD03CA">
      <w:pPr>
        <w:pStyle w:val="libNormal"/>
        <w:rPr>
          <w:rtl/>
        </w:rPr>
      </w:pPr>
      <w:r>
        <w:rPr>
          <w:rtl/>
        </w:rPr>
        <w:lastRenderedPageBreak/>
        <w:t xml:space="preserve"> گزشتہ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اللہ تعال</w:t>
      </w:r>
      <w:r>
        <w:rPr>
          <w:rFonts w:hint="cs"/>
          <w:rtl/>
        </w:rPr>
        <w:t>یٰ</w:t>
      </w:r>
      <w:r>
        <w:rPr>
          <w:rtl/>
        </w:rPr>
        <w:t xml:space="preserve"> نے اپن</w:t>
      </w:r>
      <w:r>
        <w:rPr>
          <w:rFonts w:hint="cs"/>
          <w:rtl/>
        </w:rPr>
        <w:t>ی</w:t>
      </w:r>
      <w:r>
        <w:rPr>
          <w:rtl/>
        </w:rPr>
        <w:t xml:space="preserve"> عظمت اور بزرگ</w:t>
      </w:r>
      <w:r>
        <w:rPr>
          <w:rFonts w:hint="cs"/>
          <w:rtl/>
        </w:rPr>
        <w:t>ی</w:t>
      </w:r>
      <w:r>
        <w:rPr>
          <w:rtl/>
        </w:rPr>
        <w:t xml:space="preserve"> ب</w:t>
      </w:r>
      <w:r>
        <w:rPr>
          <w:rFonts w:hint="cs"/>
          <w:rtl/>
        </w:rPr>
        <w:t>ی</w:t>
      </w:r>
      <w:r>
        <w:rPr>
          <w:rFonts w:hint="eastAsia"/>
          <w:rtl/>
        </w:rPr>
        <w:t>ان</w:t>
      </w:r>
      <w:r>
        <w:rPr>
          <w:rtl/>
        </w:rPr>
        <w:t xml:space="preserve"> فرمائ</w:t>
      </w:r>
      <w:r>
        <w:rPr>
          <w:rFonts w:hint="cs"/>
          <w:rtl/>
        </w:rPr>
        <w:t>ی</w:t>
      </w:r>
      <w:r>
        <w:rPr>
          <w:rtl/>
        </w:rPr>
        <w:t xml:space="preserve"> اس کے بعد اس آ</w:t>
      </w:r>
      <w:r>
        <w:rPr>
          <w:rFonts w:hint="cs"/>
          <w:rtl/>
        </w:rPr>
        <w:t>ی</w:t>
      </w:r>
      <w:r>
        <w:rPr>
          <w:rFonts w:hint="eastAsia"/>
          <w:rtl/>
        </w:rPr>
        <w:t>ت</w:t>
      </w:r>
      <w:r>
        <w:rPr>
          <w:rtl/>
        </w:rPr>
        <w:t xml:space="preserve"> </w:t>
      </w:r>
      <w:r w:rsidR="00CD03CA" w:rsidRPr="00F22566">
        <w:rPr>
          <w:rStyle w:val="libAlaemChar"/>
          <w:rFonts w:hint="cs"/>
          <w:rtl/>
        </w:rPr>
        <w:t>(</w:t>
      </w:r>
      <w:r w:rsidR="00CD03CA" w:rsidRPr="00CD03CA">
        <w:rPr>
          <w:rStyle w:val="libAieChar"/>
          <w:rtl/>
        </w:rPr>
        <w:t>إِيَّاكَ نَعْبُدُ وَإِيَّاكَ نَسْتَعِينُ</w:t>
      </w:r>
      <w:r w:rsidR="00CD03CA" w:rsidRPr="00F22566">
        <w:rPr>
          <w:rStyle w:val="libAlaemChar"/>
          <w:rtl/>
        </w:rPr>
        <w:t>)</w:t>
      </w:r>
      <w:r w:rsidR="00CD03CA">
        <w:rPr>
          <w:rtl/>
        </w:rPr>
        <w:t xml:space="preserve"> </w:t>
      </w:r>
      <w:r>
        <w:rPr>
          <w:rtl/>
        </w:rPr>
        <w:t>ک</w:t>
      </w:r>
      <w:r>
        <w:rPr>
          <w:rFonts w:hint="cs"/>
          <w:rtl/>
        </w:rPr>
        <w:t>ی</w:t>
      </w:r>
      <w:r>
        <w:rPr>
          <w:rtl/>
        </w:rPr>
        <w:t xml:space="preserve"> تلاوت ک</w:t>
      </w:r>
      <w:r>
        <w:rPr>
          <w:rFonts w:hint="cs"/>
          <w:rtl/>
        </w:rPr>
        <w:t>ی</w:t>
      </w:r>
      <w:r>
        <w:rPr>
          <w:rtl/>
        </w:rPr>
        <w:t xml:space="preserve"> تلق</w:t>
      </w:r>
      <w:r>
        <w:rPr>
          <w:rFonts w:hint="cs"/>
          <w:rtl/>
        </w:rPr>
        <w:t>ی</w:t>
      </w:r>
      <w:r>
        <w:rPr>
          <w:rFonts w:hint="eastAsia"/>
          <w:rtl/>
        </w:rPr>
        <w:t>ن</w:t>
      </w:r>
      <w:r>
        <w:rPr>
          <w:rtl/>
        </w:rPr>
        <w:t xml:space="preserve"> فرمائ</w:t>
      </w:r>
      <w:r>
        <w:rPr>
          <w:rFonts w:hint="cs"/>
          <w:rtl/>
        </w:rPr>
        <w:t>ی</w:t>
      </w:r>
      <w:r>
        <w:rPr>
          <w:rtl/>
        </w:rPr>
        <w:t xml:space="preserve"> اور </w:t>
      </w:r>
      <w:r>
        <w:rPr>
          <w:rFonts w:hint="cs"/>
          <w:rtl/>
        </w:rPr>
        <w:t>ی</w:t>
      </w:r>
      <w:r>
        <w:rPr>
          <w:rFonts w:hint="eastAsia"/>
          <w:rtl/>
        </w:rPr>
        <w:t>ہ</w:t>
      </w:r>
      <w:r>
        <w:rPr>
          <w:rtl/>
        </w:rPr>
        <w:t xml:space="preserve"> کہ اس آ</w:t>
      </w:r>
      <w:r>
        <w:rPr>
          <w:rFonts w:hint="cs"/>
          <w:rtl/>
        </w:rPr>
        <w:t>ی</w:t>
      </w:r>
      <w:r>
        <w:rPr>
          <w:rFonts w:hint="eastAsia"/>
          <w:rtl/>
        </w:rPr>
        <w:t>ت</w:t>
      </w:r>
      <w:r>
        <w:rPr>
          <w:rtl/>
        </w:rPr>
        <w:t xml:space="preserve"> کے مدلول و مفہوم کا اعتراف کر</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ہم سوائے خدا کے کس</w:t>
      </w:r>
      <w:r>
        <w:rPr>
          <w:rFonts w:hint="cs"/>
          <w:rtl/>
        </w:rPr>
        <w:t>ی</w:t>
      </w:r>
      <w:r>
        <w:rPr>
          <w:rtl/>
        </w:rPr>
        <w:t xml:space="preserve"> اور ک</w:t>
      </w:r>
      <w:r>
        <w:rPr>
          <w:rFonts w:hint="cs"/>
          <w:rtl/>
        </w:rPr>
        <w:t>ی</w:t>
      </w:r>
      <w:r>
        <w:rPr>
          <w:rtl/>
        </w:rPr>
        <w:t xml:space="preserve"> عبادت و پرستش نہ</w:t>
      </w:r>
      <w:r>
        <w:rPr>
          <w:rFonts w:hint="cs"/>
          <w:rtl/>
        </w:rPr>
        <w:t>ی</w:t>
      </w:r>
      <w:r>
        <w:rPr>
          <w:rFonts w:hint="eastAsia"/>
          <w:rtl/>
        </w:rPr>
        <w:t>ں</w:t>
      </w:r>
      <w:r>
        <w:rPr>
          <w:rtl/>
        </w:rPr>
        <w:t xml:space="preserve"> کرتے اور غ</w:t>
      </w:r>
      <w:r>
        <w:rPr>
          <w:rFonts w:hint="cs"/>
          <w:rtl/>
        </w:rPr>
        <w:t>ی</w:t>
      </w:r>
      <w:r>
        <w:rPr>
          <w:rFonts w:hint="eastAsia"/>
          <w:rtl/>
        </w:rPr>
        <w:t>ر</w:t>
      </w:r>
      <w:r>
        <w:rPr>
          <w:rtl/>
        </w:rPr>
        <w:t xml:space="preserve"> اللہ سے مدد </w:t>
      </w:r>
      <w:r>
        <w:rPr>
          <w:rFonts w:hint="eastAsia"/>
          <w:rtl/>
        </w:rPr>
        <w:t>طلب</w:t>
      </w:r>
      <w:r>
        <w:rPr>
          <w:rtl/>
        </w:rPr>
        <w:t xml:space="preserve"> نہ</w:t>
      </w:r>
      <w:r>
        <w:rPr>
          <w:rFonts w:hint="cs"/>
          <w:rtl/>
        </w:rPr>
        <w:t>ی</w:t>
      </w:r>
      <w:r>
        <w:rPr>
          <w:rFonts w:hint="eastAsia"/>
          <w:rtl/>
        </w:rPr>
        <w:t>ں</w:t>
      </w:r>
      <w:r>
        <w:rPr>
          <w:rtl/>
        </w:rPr>
        <w:t xml:space="preserve"> کرتے اس خدا کے علاوہ تمام موجودات ذاتاً فق</w:t>
      </w:r>
      <w:r>
        <w:rPr>
          <w:rFonts w:hint="cs"/>
          <w:rtl/>
        </w:rPr>
        <w:t>ی</w:t>
      </w:r>
      <w:r>
        <w:rPr>
          <w:rFonts w:hint="eastAsia"/>
          <w:rtl/>
        </w:rPr>
        <w:t>ر،</w:t>
      </w:r>
      <w:r>
        <w:rPr>
          <w:rtl/>
        </w:rPr>
        <w:t xml:space="preserve"> محتاج اور عاجز ہ</w:t>
      </w:r>
      <w:r>
        <w:rPr>
          <w:rFonts w:hint="cs"/>
          <w:rtl/>
        </w:rPr>
        <w:t>ی</w:t>
      </w:r>
      <w:r>
        <w:rPr>
          <w:rFonts w:hint="eastAsia"/>
          <w:rtl/>
        </w:rPr>
        <w:t>ں</w:t>
      </w:r>
      <w:r>
        <w:rPr>
          <w:rtl/>
        </w:rPr>
        <w:t xml:space="preserve"> بلکہ وہ لاشئ</w:t>
      </w:r>
      <w:r>
        <w:rPr>
          <w:rFonts w:hint="cs"/>
          <w:rtl/>
        </w:rPr>
        <w:t>ی</w:t>
      </w:r>
      <w:r>
        <w:rPr>
          <w:rtl/>
        </w:rPr>
        <w:t xml:space="preserve"> اور ہ</w:t>
      </w:r>
      <w:r>
        <w:rPr>
          <w:rFonts w:hint="cs"/>
          <w:rtl/>
        </w:rPr>
        <w:t>ی</w:t>
      </w:r>
      <w:r>
        <w:rPr>
          <w:rFonts w:hint="eastAsia"/>
          <w:rtl/>
        </w:rPr>
        <w:t>چ</w:t>
      </w:r>
      <w:r>
        <w:rPr>
          <w:rtl/>
        </w:rPr>
        <w:t xml:space="preserve"> ہ</w:t>
      </w:r>
      <w:r>
        <w:rPr>
          <w:rFonts w:hint="cs"/>
          <w:rtl/>
        </w:rPr>
        <w:t>ی</w:t>
      </w:r>
      <w:r>
        <w:rPr>
          <w:rFonts w:hint="eastAsia"/>
          <w:rtl/>
        </w:rPr>
        <w:t>ں</w:t>
      </w:r>
      <w:r>
        <w:rPr>
          <w:rtl/>
        </w:rPr>
        <w:t xml:space="preserve"> مگر </w:t>
      </w:r>
      <w:r>
        <w:rPr>
          <w:rFonts w:hint="cs"/>
          <w:rtl/>
        </w:rPr>
        <w:t>ی</w:t>
      </w:r>
      <w:r>
        <w:rPr>
          <w:rFonts w:hint="eastAsia"/>
          <w:rtl/>
        </w:rPr>
        <w:t>ہ</w:t>
      </w:r>
      <w:r>
        <w:rPr>
          <w:rtl/>
        </w:rPr>
        <w:t xml:space="preserve"> کہ رحمت الٰہ</w:t>
      </w:r>
      <w:r>
        <w:rPr>
          <w:rFonts w:hint="cs"/>
          <w:rtl/>
        </w:rPr>
        <w:t>ی</w:t>
      </w:r>
      <w:r>
        <w:rPr>
          <w:rtl/>
        </w:rPr>
        <w:t xml:space="preserve"> انہ</w:t>
      </w:r>
      <w:r>
        <w:rPr>
          <w:rFonts w:hint="cs"/>
          <w:rtl/>
        </w:rPr>
        <w:t>ی</w:t>
      </w:r>
      <w:r>
        <w:rPr>
          <w:rFonts w:hint="eastAsia"/>
          <w:rtl/>
        </w:rPr>
        <w:t>ں</w:t>
      </w:r>
      <w:r>
        <w:rPr>
          <w:rtl/>
        </w:rPr>
        <w:t xml:space="preserve"> شامل حال ہو۔</w:t>
      </w:r>
    </w:p>
    <w:p w:rsidR="00243DAF" w:rsidRDefault="00243DAF" w:rsidP="00C004B4">
      <w:pPr>
        <w:pStyle w:val="libNormal"/>
        <w:rPr>
          <w:rtl/>
        </w:rPr>
      </w:pPr>
      <w:r>
        <w:rPr>
          <w:rtl/>
        </w:rPr>
        <w:t xml:space="preserve"> جس موجود و مخلوق ک</w:t>
      </w:r>
      <w:r>
        <w:rPr>
          <w:rFonts w:hint="cs"/>
          <w:rtl/>
        </w:rPr>
        <w:t>ی</w:t>
      </w:r>
      <w:r>
        <w:rPr>
          <w:rtl/>
        </w:rPr>
        <w:t xml:space="preserve"> </w:t>
      </w:r>
      <w:r>
        <w:rPr>
          <w:rFonts w:hint="cs"/>
          <w:rtl/>
        </w:rPr>
        <w:t>ی</w:t>
      </w:r>
      <w:r>
        <w:rPr>
          <w:rFonts w:hint="eastAsia"/>
          <w:rtl/>
        </w:rPr>
        <w:t>ہ</w:t>
      </w:r>
      <w:r>
        <w:rPr>
          <w:rtl/>
        </w:rPr>
        <w:t xml:space="preserve"> حالت ہو وہ اس قابل نہ</w:t>
      </w:r>
      <w:r>
        <w:rPr>
          <w:rFonts w:hint="cs"/>
          <w:rtl/>
        </w:rPr>
        <w:t>ی</w:t>
      </w:r>
      <w:r>
        <w:rPr>
          <w:rFonts w:hint="eastAsia"/>
          <w:rtl/>
        </w:rPr>
        <w:t>ں</w:t>
      </w:r>
      <w:r>
        <w:rPr>
          <w:rtl/>
        </w:rPr>
        <w:t xml:space="preserve"> کہ اس ک</w:t>
      </w:r>
      <w:r>
        <w:rPr>
          <w:rFonts w:hint="cs"/>
          <w:rtl/>
        </w:rPr>
        <w:t>ی</w:t>
      </w:r>
      <w:r>
        <w:rPr>
          <w:rtl/>
        </w:rPr>
        <w:t xml:space="preserve"> عبادت ک</w:t>
      </w:r>
      <w:r>
        <w:rPr>
          <w:rFonts w:hint="cs"/>
          <w:rtl/>
        </w:rPr>
        <w:t>ی</w:t>
      </w:r>
      <w:r>
        <w:rPr>
          <w:rtl/>
        </w:rPr>
        <w:t xml:space="preserve"> جائے </w:t>
      </w:r>
      <w:r>
        <w:rPr>
          <w:rFonts w:hint="cs"/>
          <w:rtl/>
        </w:rPr>
        <w:t>ی</w:t>
      </w:r>
      <w:r>
        <w:rPr>
          <w:rFonts w:hint="eastAsia"/>
          <w:rtl/>
        </w:rPr>
        <w:t>ا</w:t>
      </w:r>
      <w:r>
        <w:rPr>
          <w:rtl/>
        </w:rPr>
        <w:t xml:space="preserve"> اس سے مدد طلب ک</w:t>
      </w:r>
      <w:r>
        <w:rPr>
          <w:rFonts w:hint="cs"/>
          <w:rtl/>
        </w:rPr>
        <w:t>ی</w:t>
      </w:r>
      <w:r>
        <w:rPr>
          <w:rtl/>
        </w:rPr>
        <w:t xml:space="preserve"> جائے اور تمام ممکنات ، اگرچہ کمال و نقص کے اعتبار سے ان کے درجے مختلف ہ</w:t>
      </w:r>
      <w:r>
        <w:rPr>
          <w:rFonts w:hint="cs"/>
          <w:rtl/>
        </w:rPr>
        <w:t>ی</w:t>
      </w:r>
      <w:r>
        <w:rPr>
          <w:rFonts w:hint="eastAsia"/>
          <w:rtl/>
        </w:rPr>
        <w:t>ں</w:t>
      </w:r>
      <w:r>
        <w:rPr>
          <w:rtl/>
        </w:rPr>
        <w:t xml:space="preserve"> صفت عجز م</w:t>
      </w:r>
      <w:r>
        <w:rPr>
          <w:rFonts w:hint="cs"/>
          <w:rtl/>
        </w:rPr>
        <w:t>ی</w:t>
      </w:r>
      <w:r>
        <w:rPr>
          <w:rFonts w:hint="eastAsia"/>
          <w:rtl/>
        </w:rPr>
        <w:t>ں</w:t>
      </w:r>
      <w:r>
        <w:rPr>
          <w:rtl/>
        </w:rPr>
        <w:t xml:space="preserve"> مشترک ہ</w:t>
      </w:r>
      <w:r>
        <w:rPr>
          <w:rFonts w:hint="cs"/>
          <w:rtl/>
        </w:rPr>
        <w:t>ی</w:t>
      </w:r>
      <w:r>
        <w:rPr>
          <w:rFonts w:hint="eastAsia"/>
          <w:rtl/>
        </w:rPr>
        <w:t>ں</w:t>
      </w:r>
      <w:r>
        <w:rPr>
          <w:rtl/>
        </w:rPr>
        <w:t xml:space="preserve"> جو ا</w:t>
      </w:r>
      <w:r>
        <w:rPr>
          <w:rFonts w:hint="cs"/>
          <w:rtl/>
        </w:rPr>
        <w:t>ی</w:t>
      </w:r>
      <w:r>
        <w:rPr>
          <w:rFonts w:hint="eastAsia"/>
          <w:rtl/>
        </w:rPr>
        <w:t>ک</w:t>
      </w:r>
      <w:r>
        <w:rPr>
          <w:rtl/>
        </w:rPr>
        <w:t xml:space="preserve"> ممکن کا لازمہ ہے اور </w:t>
      </w:r>
      <w:r>
        <w:rPr>
          <w:rFonts w:hint="cs"/>
          <w:rtl/>
        </w:rPr>
        <w:t>ی</w:t>
      </w:r>
      <w:r>
        <w:rPr>
          <w:rFonts w:hint="eastAsia"/>
          <w:rtl/>
        </w:rPr>
        <w:t>ہ</w:t>
      </w:r>
      <w:r>
        <w:rPr>
          <w:rtl/>
        </w:rPr>
        <w:t xml:space="preserve"> کہ سب ممکنات اللہ کے حکم اور اس کے ارادے سے موجود ہ</w:t>
      </w:r>
      <w:r>
        <w:rPr>
          <w:rFonts w:hint="cs"/>
          <w:rtl/>
        </w:rPr>
        <w:t>ی</w:t>
      </w:r>
      <w:r>
        <w:rPr>
          <w:rFonts w:hint="eastAsia"/>
          <w:rtl/>
        </w:rPr>
        <w:t>ں</w:t>
      </w:r>
      <w:r>
        <w:rPr>
          <w:rtl/>
        </w:rPr>
        <w:t>۔</w:t>
      </w:r>
    </w:p>
    <w:p w:rsidR="00243DAF" w:rsidRDefault="00F22566" w:rsidP="00CD03CA">
      <w:pPr>
        <w:pStyle w:val="libNormal"/>
        <w:rPr>
          <w:rtl/>
        </w:rPr>
      </w:pPr>
      <w:r w:rsidRPr="00F22566">
        <w:rPr>
          <w:rStyle w:val="libAlaemChar"/>
          <w:rFonts w:hint="cs"/>
          <w:rtl/>
        </w:rPr>
        <w:t>(</w:t>
      </w:r>
      <w:r>
        <w:rPr>
          <w:rFonts w:hint="cs"/>
          <w:rtl/>
        </w:rPr>
        <w:t xml:space="preserve"> </w:t>
      </w:r>
      <w:r w:rsidR="00243DAF">
        <w:rPr>
          <w:rtl/>
        </w:rPr>
        <w:t xml:space="preserve"> </w:t>
      </w:r>
      <w:r w:rsidR="00CD03CA" w:rsidRPr="00CD03CA">
        <w:rPr>
          <w:rStyle w:val="libAieChar"/>
          <w:rtl/>
        </w:rPr>
        <w:t>أَلَا لَهُ الْخَلْقُ وَالْأَمْرُ ۗ تَبَارَكَ اللَّـهُ رَبُّ الْعَالَمِينَ</w:t>
      </w:r>
      <w:r w:rsidRPr="00F22566">
        <w:rPr>
          <w:rStyle w:val="libAlaemChar"/>
          <w:rFonts w:hint="cs"/>
          <w:rtl/>
        </w:rPr>
        <w:t>)</w:t>
      </w:r>
      <w:r>
        <w:rPr>
          <w:rFonts w:hint="cs"/>
          <w:rtl/>
        </w:rPr>
        <w:t xml:space="preserve"> </w:t>
      </w:r>
      <w:r w:rsidR="002A6CF7" w:rsidRPr="002A6CF7">
        <w:rPr>
          <w:rFonts w:hint="cs"/>
          <w:rtl/>
        </w:rPr>
        <w:t>7</w:t>
      </w:r>
      <w:r w:rsidR="00243DAF" w:rsidRPr="00DB61B6">
        <w:rPr>
          <w:rFonts w:hint="cs"/>
          <w:rtl/>
        </w:rPr>
        <w:t>:</w:t>
      </w:r>
      <w:r w:rsidR="002A6CF7" w:rsidRPr="002A6CF7">
        <w:rPr>
          <w:rFonts w:hint="cs"/>
          <w:rtl/>
        </w:rPr>
        <w:t>54</w:t>
      </w:r>
    </w:p>
    <w:p w:rsidR="00243DAF" w:rsidRDefault="00243DAF" w:rsidP="00243DAF">
      <w:pPr>
        <w:pStyle w:val="libNormal"/>
        <w:rPr>
          <w:rtl/>
        </w:rPr>
      </w:pPr>
      <w:r>
        <w:rPr>
          <w:rtl/>
        </w:rPr>
        <w:t xml:space="preserve"> ''د</w:t>
      </w:r>
      <w:r>
        <w:rPr>
          <w:rFonts w:hint="cs"/>
          <w:rtl/>
        </w:rPr>
        <w:t>ی</w:t>
      </w:r>
      <w:r>
        <w:rPr>
          <w:rFonts w:hint="eastAsia"/>
          <w:rtl/>
        </w:rPr>
        <w:t>کھو</w:t>
      </w:r>
      <w:r>
        <w:rPr>
          <w:rtl/>
        </w:rPr>
        <w:t xml:space="preserve"> حکومت اور پ</w:t>
      </w:r>
      <w:r>
        <w:rPr>
          <w:rFonts w:hint="cs"/>
          <w:rtl/>
        </w:rPr>
        <w:t>ی</w:t>
      </w:r>
      <w:r>
        <w:rPr>
          <w:rFonts w:hint="eastAsia"/>
          <w:rtl/>
        </w:rPr>
        <w:t>دا</w:t>
      </w:r>
      <w:r>
        <w:rPr>
          <w:rtl/>
        </w:rPr>
        <w:t xml:space="preserve"> کرنا بس خاص اس</w:t>
      </w:r>
      <w:r>
        <w:rPr>
          <w:rFonts w:hint="cs"/>
          <w:rtl/>
        </w:rPr>
        <w:t>ی</w:t>
      </w:r>
      <w:r>
        <w:rPr>
          <w:rtl/>
        </w:rPr>
        <w:t xml:space="preserve"> ک</w:t>
      </w:r>
      <w:r>
        <w:rPr>
          <w:rFonts w:hint="cs"/>
          <w:rtl/>
        </w:rPr>
        <w:t>ی</w:t>
      </w:r>
      <w:r>
        <w:rPr>
          <w:rFonts w:hint="eastAsia"/>
          <w:rtl/>
        </w:rPr>
        <w:t>لئے</w:t>
      </w:r>
      <w:r>
        <w:rPr>
          <w:rtl/>
        </w:rPr>
        <w:t xml:space="preserve"> ، وہ خدا جو سارے جہاں کا پروردگار ہے ، بڑا برکت والا ہے،،</w:t>
      </w:r>
    </w:p>
    <w:p w:rsidR="00243DAF" w:rsidRDefault="00F22566" w:rsidP="00CD03CA">
      <w:pPr>
        <w:pStyle w:val="libNormal"/>
        <w:rPr>
          <w:rtl/>
        </w:rPr>
      </w:pPr>
      <w:r w:rsidRPr="00F22566">
        <w:rPr>
          <w:rStyle w:val="libAlaemChar"/>
          <w:rFonts w:hint="cs"/>
          <w:rtl/>
        </w:rPr>
        <w:t>(</w:t>
      </w:r>
      <w:r>
        <w:rPr>
          <w:rFonts w:hint="cs"/>
          <w:rtl/>
        </w:rPr>
        <w:t xml:space="preserve"> </w:t>
      </w:r>
      <w:r w:rsidR="00243DAF">
        <w:rPr>
          <w:rtl/>
        </w:rPr>
        <w:t xml:space="preserve"> </w:t>
      </w:r>
      <w:r w:rsidR="00CD03CA" w:rsidRPr="00CD03CA">
        <w:rPr>
          <w:rStyle w:val="libAieChar"/>
          <w:rtl/>
        </w:rPr>
        <w:t>وَلِلَّـهِ مُلْكُ السَّمَاوَاتِ وَالْأَرْضِ ۖ وَإِلَى اللَّـهِ الْمَصِيرُ</w:t>
      </w:r>
      <w:r w:rsidRPr="00F22566">
        <w:rPr>
          <w:rStyle w:val="libAlaemChar"/>
          <w:rFonts w:hint="cs"/>
          <w:rtl/>
        </w:rPr>
        <w:t>)</w:t>
      </w:r>
      <w:r>
        <w:rPr>
          <w:rFonts w:hint="cs"/>
          <w:rtl/>
        </w:rPr>
        <w:t xml:space="preserve"> </w:t>
      </w:r>
      <w:r w:rsidR="002A6CF7" w:rsidRPr="002A6CF7">
        <w:rPr>
          <w:rFonts w:hint="cs"/>
          <w:rtl/>
        </w:rPr>
        <w:t>24</w:t>
      </w:r>
      <w:r w:rsidR="00243DAF" w:rsidRPr="00DB61B6">
        <w:rPr>
          <w:rFonts w:hint="cs"/>
          <w:rtl/>
        </w:rPr>
        <w:t>:</w:t>
      </w:r>
      <w:r w:rsidR="002A6CF7" w:rsidRPr="002A6CF7">
        <w:rPr>
          <w:rFonts w:hint="cs"/>
          <w:rtl/>
        </w:rPr>
        <w:t>42</w:t>
      </w:r>
    </w:p>
    <w:p w:rsidR="00243DAF" w:rsidRDefault="00243DAF" w:rsidP="00243DAF">
      <w:pPr>
        <w:pStyle w:val="libNormal"/>
        <w:rPr>
          <w:rtl/>
        </w:rPr>
      </w:pPr>
      <w:r>
        <w:rPr>
          <w:rtl/>
        </w:rPr>
        <w:t xml:space="preserve"> ''اور سارے آسمان اور زم</w:t>
      </w:r>
      <w:r>
        <w:rPr>
          <w:rFonts w:hint="cs"/>
          <w:rtl/>
        </w:rPr>
        <w:t>ی</w:t>
      </w:r>
      <w:r>
        <w:rPr>
          <w:rFonts w:hint="eastAsia"/>
          <w:rtl/>
        </w:rPr>
        <w:t>ن</w:t>
      </w:r>
      <w:r>
        <w:rPr>
          <w:rtl/>
        </w:rPr>
        <w:t xml:space="preserve"> ک</w:t>
      </w:r>
      <w:r>
        <w:rPr>
          <w:rFonts w:hint="cs"/>
          <w:rtl/>
        </w:rPr>
        <w:t>ی</w:t>
      </w:r>
      <w:r>
        <w:rPr>
          <w:rtl/>
        </w:rPr>
        <w:t xml:space="preserve"> سلطنت خاص خدا ہ</w:t>
      </w:r>
      <w:r>
        <w:rPr>
          <w:rFonts w:hint="cs"/>
          <w:rtl/>
        </w:rPr>
        <w:t>ی</w:t>
      </w:r>
      <w:r>
        <w:rPr>
          <w:rtl/>
        </w:rPr>
        <w:t xml:space="preserve"> ک</w:t>
      </w:r>
      <w:r>
        <w:rPr>
          <w:rFonts w:hint="cs"/>
          <w:rtl/>
        </w:rPr>
        <w:t>ی</w:t>
      </w:r>
      <w:r>
        <w:rPr>
          <w:rtl/>
        </w:rPr>
        <w:t xml:space="preserve"> ہے اور خدا ہ</w:t>
      </w:r>
      <w:r>
        <w:rPr>
          <w:rFonts w:hint="cs"/>
          <w:rtl/>
        </w:rPr>
        <w:t>ی</w:t>
      </w:r>
      <w:r>
        <w:rPr>
          <w:rtl/>
        </w:rPr>
        <w:t xml:space="preserve"> ک</w:t>
      </w:r>
      <w:r>
        <w:rPr>
          <w:rFonts w:hint="cs"/>
          <w:rtl/>
        </w:rPr>
        <w:t>ی</w:t>
      </w:r>
      <w:r>
        <w:rPr>
          <w:rtl/>
        </w:rPr>
        <w:t xml:space="preserve"> طرف (سب کو) لوٹ کر جانا ہے،،</w:t>
      </w:r>
    </w:p>
    <w:p w:rsidR="00243DAF" w:rsidRDefault="00243DAF" w:rsidP="00243DAF">
      <w:pPr>
        <w:pStyle w:val="libNormal"/>
        <w:rPr>
          <w:rtl/>
        </w:rPr>
      </w:pPr>
      <w:r>
        <w:rPr>
          <w:rtl/>
        </w:rPr>
        <w:t xml:space="preserve"> اللہ کے ساتھ اس ک</w:t>
      </w:r>
      <w:r>
        <w:rPr>
          <w:rFonts w:hint="cs"/>
          <w:rtl/>
        </w:rPr>
        <w:t>ی</w:t>
      </w:r>
      <w:r>
        <w:rPr>
          <w:rtl/>
        </w:rPr>
        <w:t xml:space="preserve"> سلطنت م</w:t>
      </w:r>
      <w:r>
        <w:rPr>
          <w:rFonts w:hint="cs"/>
          <w:rtl/>
        </w:rPr>
        <w:t>ی</w:t>
      </w:r>
      <w:r>
        <w:rPr>
          <w:rFonts w:hint="eastAsia"/>
          <w:rtl/>
        </w:rPr>
        <w:t>ں</w:t>
      </w:r>
      <w:r>
        <w:rPr>
          <w:rtl/>
        </w:rPr>
        <w:t xml:space="preserve"> کون ٹکر لے سکتا ہے اور اس کے امرو حکم کے سامنے کون آ سکتا ہے عطا کرنے وال</w:t>
      </w:r>
      <w:r>
        <w:rPr>
          <w:rFonts w:hint="cs"/>
          <w:rtl/>
        </w:rPr>
        <w:t>ی</w:t>
      </w:r>
      <w:r>
        <w:rPr>
          <w:rtl/>
        </w:rPr>
        <w:t xml:space="preserve"> ذات بھ</w:t>
      </w:r>
      <w:r>
        <w:rPr>
          <w:rFonts w:hint="cs"/>
          <w:rtl/>
        </w:rPr>
        <w:t>ی</w:t>
      </w:r>
      <w:r>
        <w:rPr>
          <w:rtl/>
        </w:rPr>
        <w:t xml:space="preserve"> وہ</w:t>
      </w:r>
      <w:r>
        <w:rPr>
          <w:rFonts w:hint="cs"/>
          <w:rtl/>
        </w:rPr>
        <w:t>ی</w:t>
      </w:r>
      <w:r>
        <w:rPr>
          <w:rtl/>
        </w:rPr>
        <w:t xml:space="preserve"> ہے اور روکنے وال</w:t>
      </w:r>
      <w:r>
        <w:rPr>
          <w:rFonts w:hint="cs"/>
          <w:rtl/>
        </w:rPr>
        <w:t>ی</w:t>
      </w:r>
      <w:r>
        <w:rPr>
          <w:rtl/>
        </w:rPr>
        <w:t xml:space="preserve"> ذات بھ</w:t>
      </w:r>
      <w:r>
        <w:rPr>
          <w:rFonts w:hint="cs"/>
          <w:rtl/>
        </w:rPr>
        <w:t>ی</w:t>
      </w:r>
      <w:r>
        <w:rPr>
          <w:rtl/>
        </w:rPr>
        <w:t xml:space="preserve"> وہ</w:t>
      </w:r>
      <w:r>
        <w:rPr>
          <w:rFonts w:hint="cs"/>
          <w:rtl/>
        </w:rPr>
        <w:t>ی</w:t>
      </w:r>
      <w:r>
        <w:rPr>
          <w:rtl/>
        </w:rPr>
        <w:t xml:space="preserve"> ہے وہ جو چاہتا ہے کرتا ہے اور جو چاہے حکم فرماتا ہے پس مومن اللہ کے علاوہ کس</w:t>
      </w:r>
      <w:r>
        <w:rPr>
          <w:rFonts w:hint="cs"/>
          <w:rtl/>
        </w:rPr>
        <w:t>ی</w:t>
      </w:r>
      <w:r>
        <w:rPr>
          <w:rtl/>
        </w:rPr>
        <w:t xml:space="preserve"> ک</w:t>
      </w:r>
      <w:r>
        <w:rPr>
          <w:rFonts w:hint="cs"/>
          <w:rtl/>
        </w:rPr>
        <w:t>ی</w:t>
      </w:r>
      <w:r>
        <w:rPr>
          <w:rtl/>
        </w:rPr>
        <w:t xml:space="preserve"> عبادت نہ</w:t>
      </w:r>
      <w:r>
        <w:rPr>
          <w:rFonts w:hint="cs"/>
          <w:rtl/>
        </w:rPr>
        <w:t>ی</w:t>
      </w:r>
      <w:r>
        <w:rPr>
          <w:rFonts w:hint="eastAsia"/>
          <w:rtl/>
        </w:rPr>
        <w:t>ں</w:t>
      </w:r>
      <w:r>
        <w:rPr>
          <w:rtl/>
        </w:rPr>
        <w:t xml:space="preserve"> کرتا اور نہ اس کے غ</w:t>
      </w:r>
      <w:r>
        <w:rPr>
          <w:rFonts w:hint="cs"/>
          <w:rtl/>
        </w:rPr>
        <w:t>ی</w:t>
      </w:r>
      <w:r>
        <w:rPr>
          <w:rFonts w:hint="eastAsia"/>
          <w:rtl/>
        </w:rPr>
        <w:t>ر</w:t>
      </w:r>
      <w:r>
        <w:rPr>
          <w:rtl/>
        </w:rPr>
        <w:t xml:space="preserve"> سے مدد مطلب کرتا ہے ک</w:t>
      </w:r>
      <w:r>
        <w:rPr>
          <w:rFonts w:hint="cs"/>
          <w:rtl/>
        </w:rPr>
        <w:t>ی</w:t>
      </w:r>
      <w:r>
        <w:rPr>
          <w:rFonts w:hint="eastAsia"/>
          <w:rtl/>
        </w:rPr>
        <w:t>ونکہ</w:t>
      </w:r>
      <w:r>
        <w:rPr>
          <w:rtl/>
        </w:rPr>
        <w:t xml:space="preserve"> غ</w:t>
      </w:r>
      <w:r>
        <w:rPr>
          <w:rFonts w:hint="cs"/>
          <w:rtl/>
        </w:rPr>
        <w:t>ی</w:t>
      </w:r>
      <w:r>
        <w:rPr>
          <w:rFonts w:hint="eastAsia"/>
          <w:rtl/>
        </w:rPr>
        <w:t>ر</w:t>
      </w:r>
      <w:r>
        <w:rPr>
          <w:rtl/>
        </w:rPr>
        <w:t xml:space="preserve"> خدا چاہے کوئ</w:t>
      </w:r>
      <w:r>
        <w:rPr>
          <w:rFonts w:hint="cs"/>
          <w:rtl/>
        </w:rPr>
        <w:t>ی</w:t>
      </w:r>
      <w:r>
        <w:rPr>
          <w:rtl/>
        </w:rPr>
        <w:t xml:space="preserve"> بھ</w:t>
      </w:r>
      <w:r>
        <w:rPr>
          <w:rFonts w:hint="cs"/>
          <w:rtl/>
        </w:rPr>
        <w:t>ی</w:t>
      </w:r>
      <w:r>
        <w:rPr>
          <w:rtl/>
        </w:rPr>
        <w:t xml:space="preserve"> ہو ہر کام اور ہر بات م</w:t>
      </w:r>
      <w:r>
        <w:rPr>
          <w:rFonts w:hint="cs"/>
          <w:rtl/>
        </w:rPr>
        <w:t>ی</w:t>
      </w:r>
      <w:r>
        <w:rPr>
          <w:rFonts w:hint="eastAsia"/>
          <w:rtl/>
        </w:rPr>
        <w:t>ں</w:t>
      </w:r>
      <w:r>
        <w:rPr>
          <w:rtl/>
        </w:rPr>
        <w:t xml:space="preserve"> اللہ کا محتاج ہے معبود کوہر حالت م</w:t>
      </w:r>
      <w:r>
        <w:rPr>
          <w:rFonts w:hint="cs"/>
          <w:rtl/>
        </w:rPr>
        <w:t>ی</w:t>
      </w:r>
      <w:r>
        <w:rPr>
          <w:rFonts w:hint="eastAsia"/>
          <w:rtl/>
        </w:rPr>
        <w:t>ں</w:t>
      </w:r>
      <w:r>
        <w:rPr>
          <w:rtl/>
        </w:rPr>
        <w:t xml:space="preserve"> مستغن</w:t>
      </w:r>
      <w:r>
        <w:rPr>
          <w:rFonts w:hint="cs"/>
          <w:rtl/>
        </w:rPr>
        <w:t>ی</w:t>
      </w:r>
      <w:r>
        <w:rPr>
          <w:rtl/>
        </w:rPr>
        <w:t xml:space="preserve"> اور بے ن</w:t>
      </w:r>
      <w:r>
        <w:rPr>
          <w:rFonts w:hint="cs"/>
          <w:rtl/>
        </w:rPr>
        <w:t>ی</w:t>
      </w:r>
      <w:r>
        <w:rPr>
          <w:rFonts w:hint="eastAsia"/>
          <w:rtl/>
        </w:rPr>
        <w:t>از</w:t>
      </w:r>
      <w:r>
        <w:rPr>
          <w:rtl/>
        </w:rPr>
        <w:t xml:space="preserve"> ہونا چاہئے اس لئے کہ فق</w:t>
      </w:r>
      <w:r>
        <w:rPr>
          <w:rFonts w:hint="cs"/>
          <w:rtl/>
        </w:rPr>
        <w:t>ی</w:t>
      </w:r>
      <w:r>
        <w:rPr>
          <w:rFonts w:hint="eastAsia"/>
          <w:rtl/>
        </w:rPr>
        <w:t>ر</w:t>
      </w:r>
      <w:r>
        <w:rPr>
          <w:rtl/>
        </w:rPr>
        <w:t xml:space="preserve"> اپنے ج</w:t>
      </w:r>
      <w:r>
        <w:rPr>
          <w:rFonts w:hint="cs"/>
          <w:rtl/>
        </w:rPr>
        <w:t>ی</w:t>
      </w:r>
      <w:r>
        <w:rPr>
          <w:rFonts w:hint="eastAsia"/>
          <w:rtl/>
        </w:rPr>
        <w:t>سے</w:t>
      </w:r>
      <w:r>
        <w:rPr>
          <w:rtl/>
        </w:rPr>
        <w:t xml:space="preserve"> فق</w:t>
      </w:r>
      <w:r>
        <w:rPr>
          <w:rFonts w:hint="cs"/>
          <w:rtl/>
        </w:rPr>
        <w:t>ی</w:t>
      </w:r>
      <w:r>
        <w:rPr>
          <w:rFonts w:hint="eastAsia"/>
          <w:rtl/>
        </w:rPr>
        <w:t>روں</w:t>
      </w:r>
      <w:r>
        <w:rPr>
          <w:rtl/>
        </w:rPr>
        <w:t xml:space="preserve"> ک</w:t>
      </w:r>
      <w:r>
        <w:rPr>
          <w:rFonts w:hint="cs"/>
          <w:rtl/>
        </w:rPr>
        <w:t>ی</w:t>
      </w:r>
      <w:r>
        <w:rPr>
          <w:rtl/>
        </w:rPr>
        <w:t xml:space="preserve"> ک</w:t>
      </w:r>
      <w:r>
        <w:rPr>
          <w:rFonts w:hint="cs"/>
          <w:rtl/>
        </w:rPr>
        <w:t>ی</w:t>
      </w:r>
      <w:r>
        <w:rPr>
          <w:rFonts w:hint="eastAsia"/>
          <w:rtl/>
        </w:rPr>
        <w:t>سے</w:t>
      </w:r>
      <w:r>
        <w:rPr>
          <w:rtl/>
        </w:rPr>
        <w:t xml:space="preserve"> عبادت کرسکتا ہے۔</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کہ اللہ پر ا</w:t>
      </w:r>
      <w:r>
        <w:rPr>
          <w:rFonts w:hint="cs"/>
          <w:rtl/>
        </w:rPr>
        <w:t>ی</w:t>
      </w:r>
      <w:r>
        <w:rPr>
          <w:rFonts w:hint="eastAsia"/>
          <w:rtl/>
        </w:rPr>
        <w:t>مان</w:t>
      </w:r>
      <w:r>
        <w:rPr>
          <w:rtl/>
        </w:rPr>
        <w:t xml:space="preserve"> کا تقاضا </w:t>
      </w:r>
      <w:r>
        <w:rPr>
          <w:rFonts w:hint="cs"/>
          <w:rtl/>
        </w:rPr>
        <w:t>ی</w:t>
      </w:r>
      <w:r>
        <w:rPr>
          <w:rFonts w:hint="eastAsia"/>
          <w:rtl/>
        </w:rPr>
        <w:t>ہ</w:t>
      </w:r>
      <w:r>
        <w:rPr>
          <w:rtl/>
        </w:rPr>
        <w:t xml:space="preserve"> ہے کہ انسان سوائے اللہ کے کس</w:t>
      </w:r>
      <w:r>
        <w:rPr>
          <w:rFonts w:hint="cs"/>
          <w:rtl/>
        </w:rPr>
        <w:t>ی</w:t>
      </w:r>
      <w:r>
        <w:rPr>
          <w:rtl/>
        </w:rPr>
        <w:t xml:space="preserve"> ک</w:t>
      </w:r>
      <w:r>
        <w:rPr>
          <w:rFonts w:hint="cs"/>
          <w:rtl/>
        </w:rPr>
        <w:t>ی</w:t>
      </w:r>
      <w:r>
        <w:rPr>
          <w:rtl/>
        </w:rPr>
        <w:t xml:space="preserve"> عبادت نہ کرے اور اللہ کے علاوہ کس</w:t>
      </w:r>
      <w:r>
        <w:rPr>
          <w:rFonts w:hint="cs"/>
          <w:rtl/>
        </w:rPr>
        <w:t>ی</w:t>
      </w:r>
      <w:r>
        <w:rPr>
          <w:rtl/>
        </w:rPr>
        <w:t xml:space="preserve"> کے پاس اپن</w:t>
      </w:r>
      <w:r>
        <w:rPr>
          <w:rFonts w:hint="cs"/>
          <w:rtl/>
        </w:rPr>
        <w:t>ی</w:t>
      </w:r>
      <w:r>
        <w:rPr>
          <w:rtl/>
        </w:rPr>
        <w:t xml:space="preserve"> حاجت لے کر نہ جائے غم</w:t>
      </w:r>
      <w:r>
        <w:rPr>
          <w:rFonts w:hint="cs"/>
          <w:rtl/>
        </w:rPr>
        <w:t>ی</w:t>
      </w:r>
      <w:r>
        <w:rPr>
          <w:rFonts w:hint="eastAsia"/>
          <w:rtl/>
        </w:rPr>
        <w:t>ر</w:t>
      </w:r>
      <w:r>
        <w:rPr>
          <w:rtl/>
        </w:rPr>
        <w:t xml:space="preserve"> خدا پر بھروسہ نہ کرے اور صرف اللہ سے مانگے ورنہ شرک باللہ اور اس ک</w:t>
      </w:r>
      <w:r>
        <w:rPr>
          <w:rFonts w:hint="cs"/>
          <w:rtl/>
        </w:rPr>
        <w:t>ی</w:t>
      </w:r>
      <w:r>
        <w:rPr>
          <w:rtl/>
        </w:rPr>
        <w:t xml:space="preserve"> سلطنت م</w:t>
      </w:r>
      <w:r>
        <w:rPr>
          <w:rFonts w:hint="cs"/>
          <w:rtl/>
        </w:rPr>
        <w:t>ی</w:t>
      </w:r>
      <w:r>
        <w:rPr>
          <w:rFonts w:hint="eastAsia"/>
          <w:rtl/>
        </w:rPr>
        <w:t>ں</w:t>
      </w:r>
      <w:r>
        <w:rPr>
          <w:rtl/>
        </w:rPr>
        <w:t xml:space="preserve"> کس</w:t>
      </w:r>
      <w:r>
        <w:rPr>
          <w:rFonts w:hint="cs"/>
          <w:rtl/>
        </w:rPr>
        <w:t>ی</w:t>
      </w:r>
      <w:r>
        <w:rPr>
          <w:rtl/>
        </w:rPr>
        <w:t xml:space="preserve"> اور ک</w:t>
      </w:r>
      <w:r>
        <w:rPr>
          <w:rFonts w:hint="cs"/>
          <w:rtl/>
        </w:rPr>
        <w:t>ی</w:t>
      </w:r>
      <w:r>
        <w:rPr>
          <w:rtl/>
        </w:rPr>
        <w:t xml:space="preserve"> حاکم</w:t>
      </w:r>
      <w:r>
        <w:rPr>
          <w:rFonts w:hint="cs"/>
          <w:rtl/>
        </w:rPr>
        <w:t>ی</w:t>
      </w:r>
      <w:r>
        <w:rPr>
          <w:rFonts w:hint="eastAsia"/>
          <w:rtl/>
        </w:rPr>
        <w:t>ت</w:t>
      </w:r>
      <w:r>
        <w:rPr>
          <w:rtl/>
        </w:rPr>
        <w:t xml:space="preserve"> کو تسل</w:t>
      </w:r>
      <w:r>
        <w:rPr>
          <w:rFonts w:hint="cs"/>
          <w:rtl/>
        </w:rPr>
        <w:t>ی</w:t>
      </w:r>
      <w:r>
        <w:rPr>
          <w:rFonts w:hint="eastAsia"/>
          <w:rtl/>
        </w:rPr>
        <w:t>م</w:t>
      </w:r>
      <w:r>
        <w:rPr>
          <w:rtl/>
        </w:rPr>
        <w:t xml:space="preserve"> کرن</w:t>
      </w:r>
      <w:r>
        <w:rPr>
          <w:rFonts w:hint="eastAsia"/>
          <w:rtl/>
        </w:rPr>
        <w:t>ے</w:t>
      </w:r>
      <w:r>
        <w:rPr>
          <w:rtl/>
        </w:rPr>
        <w:t xml:space="preserve"> کے مترادف ہو گا۔</w:t>
      </w:r>
    </w:p>
    <w:p w:rsidR="00243DAF" w:rsidRDefault="00F22566" w:rsidP="00CD03CA">
      <w:pPr>
        <w:pStyle w:val="libNormal"/>
        <w:rPr>
          <w:rtl/>
        </w:rPr>
      </w:pPr>
      <w:r w:rsidRPr="00F22566">
        <w:rPr>
          <w:rStyle w:val="libAlaemChar"/>
          <w:rFonts w:hint="cs"/>
          <w:rtl/>
        </w:rPr>
        <w:t>(</w:t>
      </w:r>
      <w:r>
        <w:rPr>
          <w:rFonts w:hint="cs"/>
          <w:rtl/>
        </w:rPr>
        <w:t xml:space="preserve"> </w:t>
      </w:r>
      <w:r w:rsidR="00243DAF">
        <w:rPr>
          <w:rtl/>
        </w:rPr>
        <w:t xml:space="preserve"> </w:t>
      </w:r>
      <w:r w:rsidR="00CD03CA" w:rsidRPr="00CD03CA">
        <w:rPr>
          <w:rStyle w:val="libAieChar"/>
          <w:rtl/>
        </w:rPr>
        <w:t>وَقَضَىٰ رَبُّكَ أَلَّا تَعْبُدُوا إِلَّا إِيَّاهُ</w:t>
      </w:r>
      <w:r w:rsidRPr="00F22566">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23</w:t>
      </w:r>
    </w:p>
    <w:p w:rsidR="00243DAF" w:rsidRDefault="00243DAF" w:rsidP="00243DAF">
      <w:pPr>
        <w:pStyle w:val="libNormal"/>
        <w:rPr>
          <w:rtl/>
        </w:rPr>
      </w:pPr>
      <w:r>
        <w:rPr>
          <w:rtl/>
        </w:rPr>
        <w:t xml:space="preserve"> ''اور تمہارے پروردگار نے تو حکم د</w:t>
      </w:r>
      <w:r>
        <w:rPr>
          <w:rFonts w:hint="cs"/>
          <w:rtl/>
        </w:rPr>
        <w:t>ی</w:t>
      </w:r>
      <w:r>
        <w:rPr>
          <w:rFonts w:hint="eastAsia"/>
          <w:rtl/>
        </w:rPr>
        <w:t>ا</w:t>
      </w:r>
      <w:r>
        <w:rPr>
          <w:rtl/>
        </w:rPr>
        <w:t xml:space="preserve"> ہے کہ اس کے سوا کس</w:t>
      </w:r>
      <w:r>
        <w:rPr>
          <w:rFonts w:hint="cs"/>
          <w:rtl/>
        </w:rPr>
        <w:t>ی</w:t>
      </w:r>
      <w:r>
        <w:rPr>
          <w:rtl/>
        </w:rPr>
        <w:t xml:space="preserve"> دوسرے ک</w:t>
      </w:r>
      <w:r>
        <w:rPr>
          <w:rFonts w:hint="cs"/>
          <w:rtl/>
        </w:rPr>
        <w:t>ی</w:t>
      </w:r>
      <w:r>
        <w:rPr>
          <w:rtl/>
        </w:rPr>
        <w:t xml:space="preserve"> عبادت نہ کرنا،، </w:t>
      </w:r>
    </w:p>
    <w:p w:rsidR="00C004B4" w:rsidRPr="00E83066" w:rsidRDefault="00C004B4" w:rsidP="002A6CF7">
      <w:pPr>
        <w:pStyle w:val="libNormal"/>
        <w:rPr>
          <w:rtl/>
        </w:rPr>
      </w:pPr>
      <w:r>
        <w:rPr>
          <w:rtl/>
        </w:rPr>
        <w:br w:type="page"/>
      </w:r>
    </w:p>
    <w:p w:rsidR="00243DAF" w:rsidRDefault="00243DAF" w:rsidP="00E83066">
      <w:pPr>
        <w:pStyle w:val="Heading2Center"/>
        <w:rPr>
          <w:rtl/>
        </w:rPr>
      </w:pPr>
      <w:bookmarkStart w:id="226" w:name="_Toc488064047"/>
      <w:r>
        <w:rPr>
          <w:rFonts w:hint="eastAsia"/>
          <w:rtl/>
        </w:rPr>
        <w:lastRenderedPageBreak/>
        <w:t>آ</w:t>
      </w:r>
      <w:r>
        <w:rPr>
          <w:rFonts w:hint="cs"/>
          <w:rtl/>
        </w:rPr>
        <w:t>ی</w:t>
      </w:r>
      <w:r>
        <w:rPr>
          <w:rFonts w:hint="eastAsia"/>
          <w:rtl/>
        </w:rPr>
        <w:t>تہ</w:t>
      </w:r>
      <w:r>
        <w:rPr>
          <w:rtl/>
        </w:rPr>
        <w:t xml:space="preserve"> ''الحمد،، کے بارے م</w:t>
      </w:r>
      <w:r>
        <w:rPr>
          <w:rFonts w:hint="cs"/>
          <w:rtl/>
        </w:rPr>
        <w:t>ی</w:t>
      </w:r>
      <w:r>
        <w:rPr>
          <w:rFonts w:hint="eastAsia"/>
          <w:rtl/>
        </w:rPr>
        <w:t>ں</w:t>
      </w:r>
      <w:r>
        <w:rPr>
          <w:rtl/>
        </w:rPr>
        <w:t xml:space="preserve"> </w:t>
      </w:r>
      <w:r w:rsidR="001A5339">
        <w:rPr>
          <w:rFonts w:hint="eastAsia"/>
          <w:rtl/>
        </w:rPr>
        <w:t>بحث</w:t>
      </w:r>
      <w:r w:rsidR="001A5339">
        <w:rPr>
          <w:rtl/>
        </w:rPr>
        <w:t xml:space="preserve"> دوم</w:t>
      </w:r>
      <w:bookmarkEnd w:id="226"/>
    </w:p>
    <w:p w:rsidR="00243DAF" w:rsidRDefault="00243DAF" w:rsidP="00E83066">
      <w:pPr>
        <w:pStyle w:val="libCenterBold2"/>
        <w:rPr>
          <w:rtl/>
        </w:rPr>
      </w:pPr>
      <w:r>
        <w:rPr>
          <w:rtl/>
        </w:rPr>
        <w:t>٭ العباد</w:t>
      </w:r>
      <w:r>
        <w:rPr>
          <w:rFonts w:hint="cs"/>
          <w:rtl/>
        </w:rPr>
        <w:t>ۃ</w:t>
      </w:r>
      <w:r>
        <w:rPr>
          <w:rtl/>
        </w:rPr>
        <w:t xml:space="preserve"> و التالہ</w:t>
      </w:r>
    </w:p>
    <w:p w:rsidR="00243DAF" w:rsidRDefault="00243DAF" w:rsidP="00E83066">
      <w:pPr>
        <w:pStyle w:val="libCenterBold2"/>
        <w:rPr>
          <w:rtl/>
        </w:rPr>
      </w:pPr>
      <w:r>
        <w:rPr>
          <w:rtl/>
        </w:rPr>
        <w:t xml:space="preserve"> ٭ عبادت اور اطاعت</w:t>
      </w:r>
    </w:p>
    <w:p w:rsidR="00243DAF" w:rsidRDefault="00243DAF" w:rsidP="00E83066">
      <w:pPr>
        <w:pStyle w:val="libCenterBold2"/>
        <w:rPr>
          <w:rtl/>
        </w:rPr>
      </w:pPr>
      <w:r>
        <w:rPr>
          <w:rtl/>
        </w:rPr>
        <w:t xml:space="preserve"> ٭ عبادت اور خشوع</w:t>
      </w:r>
    </w:p>
    <w:p w:rsidR="00243DAF" w:rsidRDefault="00243DAF" w:rsidP="00E83066">
      <w:pPr>
        <w:pStyle w:val="libCenterBold2"/>
        <w:rPr>
          <w:rtl/>
        </w:rPr>
      </w:pPr>
      <w:r>
        <w:rPr>
          <w:rtl/>
        </w:rPr>
        <w:t xml:space="preserve"> ٭ غ</w:t>
      </w:r>
      <w:r>
        <w:rPr>
          <w:rFonts w:hint="cs"/>
          <w:rtl/>
        </w:rPr>
        <w:t>ی</w:t>
      </w:r>
      <w:r>
        <w:rPr>
          <w:rFonts w:hint="eastAsia"/>
          <w:rtl/>
        </w:rPr>
        <w:t>ر</w:t>
      </w:r>
      <w:r>
        <w:rPr>
          <w:rtl/>
        </w:rPr>
        <w:t xml:space="preserve"> اللہ کو سجدہ</w:t>
      </w:r>
    </w:p>
    <w:p w:rsidR="00243DAF" w:rsidRDefault="00243DAF" w:rsidP="00E83066">
      <w:pPr>
        <w:pStyle w:val="libCenterBold2"/>
        <w:rPr>
          <w:rtl/>
        </w:rPr>
      </w:pPr>
      <w:r>
        <w:rPr>
          <w:rtl/>
        </w:rPr>
        <w:t xml:space="preserve"> ٭ آدم (ع) کو سجدہ ۔۔۔۔۔۔ اقوال علمائ</w:t>
      </w:r>
    </w:p>
    <w:p w:rsidR="00243DAF" w:rsidRDefault="00243DAF" w:rsidP="00E83066">
      <w:pPr>
        <w:pStyle w:val="libCenterBold2"/>
        <w:rPr>
          <w:rtl/>
        </w:rPr>
      </w:pPr>
      <w:r>
        <w:rPr>
          <w:rtl/>
        </w:rPr>
        <w:t xml:space="preserve"> ٭ شرک باللہ ک</w:t>
      </w:r>
      <w:r>
        <w:rPr>
          <w:rFonts w:hint="cs"/>
          <w:rtl/>
        </w:rPr>
        <w:t>ی</w:t>
      </w:r>
      <w:r>
        <w:rPr>
          <w:rFonts w:hint="eastAsia"/>
          <w:rtl/>
        </w:rPr>
        <w:t>ا</w:t>
      </w:r>
      <w:r>
        <w:rPr>
          <w:rtl/>
        </w:rPr>
        <w:t xml:space="preserve"> ہے ؟</w:t>
      </w:r>
    </w:p>
    <w:p w:rsidR="00243DAF" w:rsidRDefault="00243DAF" w:rsidP="00E83066">
      <w:pPr>
        <w:pStyle w:val="libCenterBold2"/>
        <w:rPr>
          <w:rtl/>
        </w:rPr>
      </w:pPr>
      <w:r>
        <w:rPr>
          <w:rtl/>
        </w:rPr>
        <w:t xml:space="preserve"> ٭ اسباب عبادت</w:t>
      </w:r>
    </w:p>
    <w:p w:rsidR="00243DAF" w:rsidRDefault="00243DAF" w:rsidP="00E83066">
      <w:pPr>
        <w:pStyle w:val="libCenterBold2"/>
        <w:rPr>
          <w:rtl/>
        </w:rPr>
      </w:pPr>
      <w:r>
        <w:rPr>
          <w:rtl/>
        </w:rPr>
        <w:t xml:space="preserve"> ٭ صرف اللہ تعال</w:t>
      </w:r>
      <w:r>
        <w:rPr>
          <w:rFonts w:hint="cs"/>
          <w:rtl/>
        </w:rPr>
        <w:t>یٰ</w:t>
      </w:r>
      <w:r>
        <w:rPr>
          <w:rtl/>
        </w:rPr>
        <w:t xml:space="preserve"> سے مدد مانگتا ہے</w:t>
      </w:r>
    </w:p>
    <w:p w:rsidR="00243DAF" w:rsidRDefault="00243DAF" w:rsidP="00E83066">
      <w:pPr>
        <w:pStyle w:val="libCenterBold2"/>
        <w:rPr>
          <w:rtl/>
        </w:rPr>
      </w:pPr>
      <w:r>
        <w:rPr>
          <w:rtl/>
        </w:rPr>
        <w:t xml:space="preserve"> ٭ شفاعت</w:t>
      </w:r>
    </w:p>
    <w:p w:rsidR="00243DAF" w:rsidRDefault="00243DAF" w:rsidP="00E83066">
      <w:pPr>
        <w:pStyle w:val="libCenterBold2"/>
        <w:rPr>
          <w:rtl/>
        </w:rPr>
      </w:pPr>
      <w:r>
        <w:rPr>
          <w:rtl/>
        </w:rPr>
        <w:t xml:space="preserve"> ٭ امام</w:t>
      </w:r>
      <w:r>
        <w:rPr>
          <w:rFonts w:hint="cs"/>
          <w:rtl/>
        </w:rPr>
        <w:t>ی</w:t>
      </w:r>
      <w:r>
        <w:rPr>
          <w:rFonts w:hint="eastAsia"/>
          <w:rtl/>
        </w:rPr>
        <w:t>ہ</w:t>
      </w:r>
      <w:r>
        <w:rPr>
          <w:rtl/>
        </w:rPr>
        <w:t xml:space="preserve"> کے نزد</w:t>
      </w:r>
      <w:r>
        <w:rPr>
          <w:rFonts w:hint="cs"/>
          <w:rtl/>
        </w:rPr>
        <w:t>ی</w:t>
      </w:r>
      <w:r>
        <w:rPr>
          <w:rFonts w:hint="eastAsia"/>
          <w:rtl/>
        </w:rPr>
        <w:t>ک</w:t>
      </w:r>
      <w:r>
        <w:rPr>
          <w:rtl/>
        </w:rPr>
        <w:t xml:space="preserve"> شفاعت ک</w:t>
      </w:r>
      <w:r>
        <w:rPr>
          <w:rFonts w:hint="cs"/>
          <w:rtl/>
        </w:rPr>
        <w:t>ی</w:t>
      </w:r>
      <w:r>
        <w:rPr>
          <w:rtl/>
        </w:rPr>
        <w:t xml:space="preserve"> احاد</w:t>
      </w:r>
      <w:r>
        <w:rPr>
          <w:rFonts w:hint="cs"/>
          <w:rtl/>
        </w:rPr>
        <w:t>ی</w:t>
      </w:r>
      <w:r>
        <w:rPr>
          <w:rFonts w:hint="eastAsia"/>
          <w:rtl/>
        </w:rPr>
        <w:t>ث</w:t>
      </w:r>
      <w:r>
        <w:rPr>
          <w:rtl/>
        </w:rPr>
        <w:t xml:space="preserve"> </w:t>
      </w:r>
    </w:p>
    <w:p w:rsidR="00243DAF" w:rsidRDefault="00243DAF" w:rsidP="00E83066">
      <w:pPr>
        <w:pStyle w:val="libCenterBold2"/>
        <w:rPr>
          <w:rtl/>
        </w:rPr>
      </w:pPr>
      <w:r>
        <w:rPr>
          <w:rtl/>
        </w:rPr>
        <w:t xml:space="preserve"> ٭ اہلسنت کے نزد</w:t>
      </w:r>
      <w:r>
        <w:rPr>
          <w:rFonts w:hint="cs"/>
          <w:rtl/>
        </w:rPr>
        <w:t>ی</w:t>
      </w:r>
      <w:r>
        <w:rPr>
          <w:rFonts w:hint="eastAsia"/>
          <w:rtl/>
        </w:rPr>
        <w:t>ک</w:t>
      </w:r>
      <w:r>
        <w:rPr>
          <w:rtl/>
        </w:rPr>
        <w:t xml:space="preserve"> شفاعت ک</w:t>
      </w:r>
      <w:r>
        <w:rPr>
          <w:rFonts w:hint="cs"/>
          <w:rtl/>
        </w:rPr>
        <w:t>ی</w:t>
      </w:r>
      <w:r>
        <w:rPr>
          <w:rtl/>
        </w:rPr>
        <w:t xml:space="preserve"> احاد</w:t>
      </w:r>
      <w:r>
        <w:rPr>
          <w:rFonts w:hint="cs"/>
          <w:rtl/>
        </w:rPr>
        <w:t>ی</w:t>
      </w:r>
      <w:r>
        <w:rPr>
          <w:rFonts w:hint="eastAsia"/>
          <w:rtl/>
        </w:rPr>
        <w:t>ث</w:t>
      </w:r>
    </w:p>
    <w:p w:rsidR="00243DAF" w:rsidRDefault="00243DAF" w:rsidP="00F22566">
      <w:pPr>
        <w:pStyle w:val="libCenterBold2"/>
        <w:rPr>
          <w:rtl/>
        </w:rPr>
      </w:pPr>
      <w:r>
        <w:rPr>
          <w:rtl/>
        </w:rPr>
        <w:t xml:space="preserve"> ٭ تحل</w:t>
      </w:r>
      <w:r>
        <w:rPr>
          <w:rFonts w:hint="cs"/>
          <w:rtl/>
        </w:rPr>
        <w:t>ی</w:t>
      </w:r>
      <w:r>
        <w:rPr>
          <w:rFonts w:hint="eastAsia"/>
          <w:rtl/>
        </w:rPr>
        <w:t>ل</w:t>
      </w:r>
      <w:r>
        <w:rPr>
          <w:rtl/>
        </w:rPr>
        <w:t xml:space="preserve"> آ</w:t>
      </w:r>
      <w:r>
        <w:rPr>
          <w:rFonts w:hint="cs"/>
          <w:rtl/>
        </w:rPr>
        <w:t>ی</w:t>
      </w:r>
      <w:r>
        <w:rPr>
          <w:rFonts w:hint="eastAsia"/>
          <w:rtl/>
        </w:rPr>
        <w:t>تہ</w:t>
      </w:r>
      <w:r>
        <w:rPr>
          <w:rtl/>
        </w:rPr>
        <w:t xml:space="preserve"> ، </w:t>
      </w:r>
      <w:r w:rsidR="00F22566" w:rsidRPr="00F22566">
        <w:rPr>
          <w:rStyle w:val="libAieChar"/>
          <w:rtl/>
        </w:rPr>
        <w:t>اهْدِنَا الصِّرَاطَ الْمُسْتَقِيمَ  صِرَاطَ الَّذِينَ أَنْعَمْتَ عَلَيْهِمْ غَيْرِ الْمَغْضُوبِ عَلَيْهِمْ وَلَا الضَّالِّينَ</w:t>
      </w:r>
      <w:r w:rsidRPr="00933E3D">
        <w:rPr>
          <w:rFonts w:hint="cs"/>
          <w:rtl/>
        </w:rPr>
        <w:t>۔</w:t>
      </w:r>
    </w:p>
    <w:p w:rsidR="00243DAF" w:rsidRDefault="00243DAF" w:rsidP="00E83066">
      <w:pPr>
        <w:pStyle w:val="libCenterBold2"/>
        <w:rPr>
          <w:rtl/>
        </w:rPr>
      </w:pPr>
      <w:r>
        <w:rPr>
          <w:rtl/>
        </w:rPr>
        <w:t xml:space="preserve"> ٭ قرات</w:t>
      </w:r>
    </w:p>
    <w:p w:rsidR="00243DAF" w:rsidRDefault="00243DAF" w:rsidP="00E83066">
      <w:pPr>
        <w:pStyle w:val="libCenterBold2"/>
        <w:rPr>
          <w:rtl/>
        </w:rPr>
      </w:pPr>
      <w:r>
        <w:rPr>
          <w:rtl/>
        </w:rPr>
        <w:t xml:space="preserve"> ٭ لغت ، الہدا</w:t>
      </w:r>
      <w:r>
        <w:rPr>
          <w:rFonts w:hint="cs"/>
          <w:rtl/>
        </w:rPr>
        <w:t>ی</w:t>
      </w:r>
      <w:r>
        <w:rPr>
          <w:rFonts w:hint="eastAsia"/>
          <w:rtl/>
        </w:rPr>
        <w:t>تہ</w:t>
      </w:r>
      <w:r>
        <w:rPr>
          <w:rtl/>
        </w:rPr>
        <w:t xml:space="preserve"> ، الصراط ، الاستقامہ ، الانعام ، الغضب ، اضلال</w:t>
      </w:r>
    </w:p>
    <w:p w:rsidR="00243DAF" w:rsidRDefault="00243DAF" w:rsidP="00E83066">
      <w:pPr>
        <w:pStyle w:val="libCenterBold2"/>
        <w:rPr>
          <w:rtl/>
        </w:rPr>
      </w:pPr>
      <w:r>
        <w:rPr>
          <w:rtl/>
        </w:rPr>
        <w:t xml:space="preserve"> ٭ اعراب ، الضال</w:t>
      </w:r>
      <w:r>
        <w:rPr>
          <w:rFonts w:hint="cs"/>
          <w:rtl/>
        </w:rPr>
        <w:t>ی</w:t>
      </w:r>
      <w:r>
        <w:rPr>
          <w:rFonts w:hint="eastAsia"/>
          <w:rtl/>
        </w:rPr>
        <w:t>ن</w:t>
      </w:r>
    </w:p>
    <w:p w:rsidR="00243DAF" w:rsidRDefault="00243DAF" w:rsidP="00E83066">
      <w:pPr>
        <w:pStyle w:val="libCenterBold2"/>
        <w:rPr>
          <w:rtl/>
        </w:rPr>
      </w:pPr>
      <w:r>
        <w:rPr>
          <w:rtl/>
        </w:rPr>
        <w:t xml:space="preserve"> ٭ تفس</w:t>
      </w:r>
      <w:r>
        <w:rPr>
          <w:rFonts w:hint="cs"/>
          <w:rtl/>
        </w:rPr>
        <w:t>ی</w:t>
      </w:r>
      <w:r>
        <w:rPr>
          <w:rFonts w:hint="eastAsia"/>
          <w:rtl/>
        </w:rPr>
        <w:t>ر</w:t>
      </w:r>
      <w:r w:rsidR="00E83066">
        <w:rPr>
          <w:rFonts w:hint="cs"/>
          <w:rtl/>
        </w:rPr>
        <w:t>-----</w:t>
      </w:r>
      <w:r>
        <w:rPr>
          <w:rtl/>
        </w:rPr>
        <w:t xml:space="preserve"> ٭ ہدا</w:t>
      </w:r>
      <w:r>
        <w:rPr>
          <w:rFonts w:hint="cs"/>
          <w:rtl/>
        </w:rPr>
        <w:t>ی</w:t>
      </w:r>
      <w:r>
        <w:rPr>
          <w:rFonts w:hint="eastAsia"/>
          <w:rtl/>
        </w:rPr>
        <w:t>ت</w:t>
      </w:r>
      <w:r>
        <w:rPr>
          <w:rtl/>
        </w:rPr>
        <w:t xml:space="preserve"> عامہ</w:t>
      </w:r>
    </w:p>
    <w:p w:rsidR="00243DAF" w:rsidRDefault="00243DAF" w:rsidP="00E83066">
      <w:pPr>
        <w:pStyle w:val="libCenterBold2"/>
        <w:rPr>
          <w:rtl/>
        </w:rPr>
      </w:pPr>
      <w:r>
        <w:rPr>
          <w:rtl/>
        </w:rPr>
        <w:t xml:space="preserve"> ٭ ہدا</w:t>
      </w:r>
      <w:r>
        <w:rPr>
          <w:rFonts w:hint="cs"/>
          <w:rtl/>
        </w:rPr>
        <w:t>ی</w:t>
      </w:r>
      <w:r>
        <w:rPr>
          <w:rFonts w:hint="eastAsia"/>
          <w:rtl/>
        </w:rPr>
        <w:t>ت</w:t>
      </w:r>
      <w:r>
        <w:rPr>
          <w:rtl/>
        </w:rPr>
        <w:t xml:space="preserve"> خاصہ</w:t>
      </w:r>
    </w:p>
    <w:p w:rsidR="00C004B4" w:rsidRPr="00E83066" w:rsidRDefault="00C004B4" w:rsidP="00DB61B6">
      <w:pPr>
        <w:pStyle w:val="libPoemTini"/>
        <w:rPr>
          <w:rtl/>
        </w:rPr>
      </w:pPr>
      <w:r w:rsidRPr="00E83066">
        <w:rPr>
          <w:rtl/>
        </w:rPr>
        <w:br w:type="page"/>
      </w:r>
    </w:p>
    <w:p w:rsidR="00243DAF" w:rsidRDefault="00243DAF" w:rsidP="00243DAF">
      <w:pPr>
        <w:pStyle w:val="libNormal"/>
        <w:rPr>
          <w:rtl/>
        </w:rPr>
      </w:pPr>
    </w:p>
    <w:p w:rsidR="00243DAF" w:rsidRDefault="00243DAF" w:rsidP="00E83066">
      <w:pPr>
        <w:pStyle w:val="Heading2"/>
        <w:rPr>
          <w:rtl/>
        </w:rPr>
      </w:pPr>
      <w:bookmarkStart w:id="227" w:name="_Toc488064048"/>
      <w:r>
        <w:rPr>
          <w:rFonts w:hint="eastAsia"/>
          <w:rtl/>
        </w:rPr>
        <w:t>العباد</w:t>
      </w:r>
      <w:r>
        <w:rPr>
          <w:rFonts w:hint="cs"/>
          <w:rtl/>
        </w:rPr>
        <w:t>ۃ</w:t>
      </w:r>
      <w:r>
        <w:rPr>
          <w:rtl/>
        </w:rPr>
        <w:t xml:space="preserve"> و التالہ</w:t>
      </w:r>
      <w:bookmarkEnd w:id="227"/>
    </w:p>
    <w:p w:rsidR="00243DAF" w:rsidRDefault="00243DAF" w:rsidP="00243DAF">
      <w:pPr>
        <w:pStyle w:val="libNormal"/>
        <w:rPr>
          <w:rtl/>
        </w:rPr>
      </w:pPr>
      <w:r>
        <w:rPr>
          <w:rFonts w:hint="eastAsia"/>
          <w:rtl/>
        </w:rPr>
        <w:t>اس</w:t>
      </w:r>
      <w:r>
        <w:rPr>
          <w:rtl/>
        </w:rPr>
        <w:t xml:space="preserve"> م</w:t>
      </w:r>
      <w:r>
        <w:rPr>
          <w:rFonts w:hint="cs"/>
          <w:rtl/>
        </w:rPr>
        <w:t>ی</w:t>
      </w:r>
      <w:r>
        <w:rPr>
          <w:rFonts w:hint="eastAsia"/>
          <w:rtl/>
        </w:rPr>
        <w:t>ں</w:t>
      </w:r>
      <w:r>
        <w:rPr>
          <w:rtl/>
        </w:rPr>
        <w:t xml:space="preserve"> کوئ</w:t>
      </w:r>
      <w:r>
        <w:rPr>
          <w:rFonts w:hint="cs"/>
          <w:rtl/>
        </w:rPr>
        <w:t>ی</w:t>
      </w:r>
      <w:r>
        <w:rPr>
          <w:rtl/>
        </w:rPr>
        <w:t xml:space="preserve"> مسلمان شک نہ</w:t>
      </w:r>
      <w:r>
        <w:rPr>
          <w:rFonts w:hint="cs"/>
          <w:rtl/>
        </w:rPr>
        <w:t>ی</w:t>
      </w:r>
      <w:r>
        <w:rPr>
          <w:rFonts w:hint="eastAsia"/>
          <w:rtl/>
        </w:rPr>
        <w:t>ں</w:t>
      </w:r>
      <w:r>
        <w:rPr>
          <w:rtl/>
        </w:rPr>
        <w:t xml:space="preserve"> کر سکتا کہ ''عبادت،، بمعن</w:t>
      </w:r>
      <w:r>
        <w:rPr>
          <w:rFonts w:hint="cs"/>
          <w:rtl/>
        </w:rPr>
        <w:t>ی</w:t>
      </w:r>
      <w:r>
        <w:rPr>
          <w:rtl/>
        </w:rPr>
        <w:t xml:space="preserve"> ''پرستش،، صرف اللہ سے مختص ہے اور اس سے قبل </w:t>
      </w:r>
      <w:r>
        <w:rPr>
          <w:rFonts w:hint="cs"/>
          <w:rtl/>
        </w:rPr>
        <w:t>ی</w:t>
      </w:r>
      <w:r>
        <w:rPr>
          <w:rFonts w:hint="eastAsia"/>
          <w:rtl/>
        </w:rPr>
        <w:t>ہ</w:t>
      </w:r>
      <w:r>
        <w:rPr>
          <w:rtl/>
        </w:rPr>
        <w:t xml:space="preserve"> بتا</w:t>
      </w:r>
      <w:r>
        <w:rPr>
          <w:rFonts w:hint="cs"/>
          <w:rtl/>
        </w:rPr>
        <w:t>ی</w:t>
      </w:r>
      <w:r>
        <w:rPr>
          <w:rFonts w:hint="eastAsia"/>
          <w:rtl/>
        </w:rPr>
        <w:t>ا</w:t>
      </w:r>
      <w:r>
        <w:rPr>
          <w:rtl/>
        </w:rPr>
        <w:t xml:space="preserve"> جا چکا ہے کہ جب بھ</w:t>
      </w:r>
      <w:r>
        <w:rPr>
          <w:rFonts w:hint="cs"/>
          <w:rtl/>
        </w:rPr>
        <w:t>ی</w:t>
      </w:r>
      <w:r>
        <w:rPr>
          <w:rtl/>
        </w:rPr>
        <w:t xml:space="preserve"> </w:t>
      </w:r>
      <w:r>
        <w:rPr>
          <w:rFonts w:hint="cs"/>
          <w:rtl/>
        </w:rPr>
        <w:t>ی</w:t>
      </w:r>
      <w:r>
        <w:rPr>
          <w:rFonts w:hint="eastAsia"/>
          <w:rtl/>
        </w:rPr>
        <w:t>ہ</w:t>
      </w:r>
      <w:r>
        <w:rPr>
          <w:rtl/>
        </w:rPr>
        <w:t xml:space="preserve"> لفظ (عبادت) بولا جائے اس کا معن</w:t>
      </w:r>
      <w:r>
        <w:rPr>
          <w:rFonts w:hint="cs"/>
          <w:rtl/>
        </w:rPr>
        <w:t>ی</w:t>
      </w:r>
      <w:r>
        <w:rPr>
          <w:rtl/>
        </w:rPr>
        <w:t xml:space="preserve"> ''پرستش،، ہ</w:t>
      </w:r>
      <w:r>
        <w:rPr>
          <w:rFonts w:hint="cs"/>
          <w:rtl/>
        </w:rPr>
        <w:t>ی</w:t>
      </w:r>
      <w:r>
        <w:rPr>
          <w:rtl/>
        </w:rPr>
        <w:t xml:space="preserve"> ذہن م</w:t>
      </w:r>
      <w:r>
        <w:rPr>
          <w:rFonts w:hint="cs"/>
          <w:rtl/>
        </w:rPr>
        <w:t>ی</w:t>
      </w:r>
      <w:r>
        <w:rPr>
          <w:rFonts w:hint="eastAsia"/>
          <w:rtl/>
        </w:rPr>
        <w:t>ں</w:t>
      </w:r>
      <w:r>
        <w:rPr>
          <w:rtl/>
        </w:rPr>
        <w:t xml:space="preserve"> آتا ہے اور </w:t>
      </w:r>
      <w:r>
        <w:rPr>
          <w:rFonts w:hint="cs"/>
          <w:rtl/>
        </w:rPr>
        <w:t>ی</w:t>
      </w:r>
      <w:r>
        <w:rPr>
          <w:rFonts w:hint="eastAsia"/>
          <w:rtl/>
        </w:rPr>
        <w:t>ہ</w:t>
      </w:r>
      <w:r>
        <w:rPr>
          <w:rFonts w:hint="cs"/>
          <w:rtl/>
        </w:rPr>
        <w:t>ی</w:t>
      </w:r>
      <w:r>
        <w:rPr>
          <w:rtl/>
        </w:rPr>
        <w:t xml:space="preserve"> وہ توح</w:t>
      </w:r>
      <w:r>
        <w:rPr>
          <w:rFonts w:hint="cs"/>
          <w:rtl/>
        </w:rPr>
        <w:t>ی</w:t>
      </w:r>
      <w:r>
        <w:rPr>
          <w:rFonts w:hint="eastAsia"/>
          <w:rtl/>
        </w:rPr>
        <w:t>د</w:t>
      </w:r>
      <w:r>
        <w:rPr>
          <w:rtl/>
        </w:rPr>
        <w:t xml:space="preserve"> ہے جس ک</w:t>
      </w:r>
      <w:r>
        <w:rPr>
          <w:rFonts w:hint="cs"/>
          <w:rtl/>
        </w:rPr>
        <w:t>ی</w:t>
      </w:r>
      <w:r>
        <w:rPr>
          <w:rtl/>
        </w:rPr>
        <w:t xml:space="preserve"> تبل</w:t>
      </w:r>
      <w:r>
        <w:rPr>
          <w:rFonts w:hint="cs"/>
          <w:rtl/>
        </w:rPr>
        <w:t>ی</w:t>
      </w:r>
      <w:r>
        <w:rPr>
          <w:rFonts w:hint="eastAsia"/>
          <w:rtl/>
        </w:rPr>
        <w:t>غ</w:t>
      </w:r>
      <w:r>
        <w:rPr>
          <w:rtl/>
        </w:rPr>
        <w:t xml:space="preserve"> ک</w:t>
      </w:r>
      <w:r>
        <w:rPr>
          <w:rFonts w:hint="cs"/>
          <w:rtl/>
        </w:rPr>
        <w:t>ی</w:t>
      </w:r>
      <w:r>
        <w:rPr>
          <w:rFonts w:hint="eastAsia"/>
          <w:rtl/>
        </w:rPr>
        <w:t>لئے</w:t>
      </w:r>
      <w:r>
        <w:rPr>
          <w:rtl/>
        </w:rPr>
        <w:t xml:space="preserve"> اللہ ک</w:t>
      </w:r>
      <w:r>
        <w:rPr>
          <w:rFonts w:hint="cs"/>
          <w:rtl/>
        </w:rPr>
        <w:t>ی</w:t>
      </w:r>
      <w:r>
        <w:rPr>
          <w:rtl/>
        </w:rPr>
        <w:t xml:space="preserve"> طرف سے انب</w:t>
      </w:r>
      <w:r>
        <w:rPr>
          <w:rFonts w:hint="cs"/>
          <w:rtl/>
        </w:rPr>
        <w:t>ی</w:t>
      </w:r>
      <w:r>
        <w:rPr>
          <w:rFonts w:hint="eastAsia"/>
          <w:rtl/>
        </w:rPr>
        <w:t>اء</w:t>
      </w:r>
      <w:r>
        <w:rPr>
          <w:rtl/>
        </w:rPr>
        <w:t xml:space="preserve"> (ع) ب</w:t>
      </w:r>
      <w:r>
        <w:rPr>
          <w:rFonts w:hint="eastAsia"/>
          <w:rtl/>
        </w:rPr>
        <w:t>ھ</w:t>
      </w:r>
      <w:r>
        <w:rPr>
          <w:rFonts w:hint="cs"/>
          <w:rtl/>
        </w:rPr>
        <w:t>ی</w:t>
      </w:r>
      <w:r>
        <w:rPr>
          <w:rFonts w:hint="eastAsia"/>
          <w:rtl/>
        </w:rPr>
        <w:t>جے</w:t>
      </w:r>
      <w:r>
        <w:rPr>
          <w:rtl/>
        </w:rPr>
        <w:t xml:space="preserve"> گئے اور آسمان سے کتاب</w:t>
      </w:r>
      <w:r>
        <w:rPr>
          <w:rFonts w:hint="cs"/>
          <w:rtl/>
        </w:rPr>
        <w:t>ی</w:t>
      </w:r>
      <w:r>
        <w:rPr>
          <w:rFonts w:hint="eastAsia"/>
          <w:rtl/>
        </w:rPr>
        <w:t>ں</w:t>
      </w:r>
      <w:r>
        <w:rPr>
          <w:rtl/>
        </w:rPr>
        <w:t xml:space="preserve"> نازل ک</w:t>
      </w:r>
      <w:r>
        <w:rPr>
          <w:rFonts w:hint="cs"/>
          <w:rtl/>
        </w:rPr>
        <w:t>ی</w:t>
      </w:r>
      <w:r>
        <w:rPr>
          <w:rtl/>
        </w:rPr>
        <w:t xml:space="preserve"> گئ</w:t>
      </w:r>
      <w:r>
        <w:rPr>
          <w:rFonts w:hint="cs"/>
          <w:rtl/>
        </w:rPr>
        <w:t>ی</w:t>
      </w:r>
      <w:r>
        <w:rPr>
          <w:rFonts w:hint="eastAsia"/>
          <w:rtl/>
        </w:rPr>
        <w:t>ں</w:t>
      </w:r>
      <w:r>
        <w:rPr>
          <w:rtl/>
        </w:rPr>
        <w:t xml:space="preserve"> ارشادبار</w:t>
      </w:r>
      <w:r>
        <w:rPr>
          <w:rFonts w:hint="cs"/>
          <w:rtl/>
        </w:rPr>
        <w:t>ی</w:t>
      </w:r>
      <w:r>
        <w:rPr>
          <w:rtl/>
        </w:rPr>
        <w:t xml:space="preserve"> ہے:</w:t>
      </w:r>
    </w:p>
    <w:p w:rsidR="00243DAF" w:rsidRDefault="00F22566" w:rsidP="00CD03CA">
      <w:pPr>
        <w:pStyle w:val="libNormal"/>
        <w:rPr>
          <w:rtl/>
        </w:rPr>
      </w:pPr>
      <w:r w:rsidRPr="00F22566">
        <w:rPr>
          <w:rStyle w:val="libAlaemChar"/>
          <w:rFonts w:hint="cs"/>
          <w:rtl/>
        </w:rPr>
        <w:t>(</w:t>
      </w:r>
      <w:r>
        <w:rPr>
          <w:rFonts w:hint="cs"/>
          <w:rtl/>
        </w:rPr>
        <w:t xml:space="preserve"> </w:t>
      </w:r>
      <w:r w:rsidR="00243DAF">
        <w:rPr>
          <w:rtl/>
        </w:rPr>
        <w:t xml:space="preserve"> </w:t>
      </w:r>
      <w:r w:rsidR="00CD03CA" w:rsidRPr="00CD03CA">
        <w:rPr>
          <w:rStyle w:val="libAieChar"/>
          <w:rtl/>
        </w:rPr>
        <w:t>قُلْ يَا أَهْلَ الْكِتَابِ تَعَالَوْا إِلَىٰ كَلِمَةٍ سَوَاءٍ بَيْنَنَا وَبَيْنَكُمْ أَلَّا نَعْبُدَ إِلَّا اللَّـهَ وَلَا نُشْرِكَ بِهِ شَيْئًا وَلَا يَتَّخِذَ بَعْضُنَا بَعْضًا أَرْبَابًا مِّن دُونِ اللَّـهِ ۚ</w:t>
      </w:r>
      <w:r w:rsidRPr="00F22566">
        <w:rPr>
          <w:rStyle w:val="libAlaemChar"/>
          <w:rFonts w:hint="cs"/>
          <w:rtl/>
        </w:rPr>
        <w:t>)</w:t>
      </w:r>
      <w:r w:rsidR="00243DAF">
        <w:rPr>
          <w:rtl/>
        </w:rPr>
        <w:t xml:space="preserve"> </w:t>
      </w:r>
      <w:r w:rsidR="002A6CF7" w:rsidRPr="002A6CF7">
        <w:rPr>
          <w:rFonts w:hint="cs"/>
          <w:rtl/>
        </w:rPr>
        <w:t>3</w:t>
      </w:r>
      <w:r w:rsidR="00243DAF" w:rsidRPr="00DB61B6">
        <w:rPr>
          <w:rFonts w:hint="cs"/>
          <w:rtl/>
        </w:rPr>
        <w:t>:</w:t>
      </w:r>
      <w:r w:rsidR="002A6CF7" w:rsidRPr="002A6CF7">
        <w:rPr>
          <w:rFonts w:hint="cs"/>
          <w:rtl/>
        </w:rPr>
        <w:t>64</w:t>
      </w:r>
    </w:p>
    <w:p w:rsidR="00243DAF" w:rsidRDefault="00243DAF" w:rsidP="00243DAF">
      <w:pPr>
        <w:pStyle w:val="libNormal"/>
        <w:rPr>
          <w:rtl/>
        </w:rPr>
      </w:pPr>
      <w:r>
        <w:rPr>
          <w:rtl/>
        </w:rPr>
        <w:t xml:space="preserve"> ''(اےرسول(صلّ</w:t>
      </w:r>
      <w:r>
        <w:rPr>
          <w:rFonts w:hint="cs"/>
          <w:rtl/>
        </w:rPr>
        <w:t>ی</w:t>
      </w:r>
      <w:r>
        <w:rPr>
          <w:rtl/>
        </w:rPr>
        <w:t xml:space="preserve"> اللّہ عل</w:t>
      </w:r>
      <w:r>
        <w:rPr>
          <w:rFonts w:hint="cs"/>
          <w:rtl/>
        </w:rPr>
        <w:t>ی</w:t>
      </w:r>
      <w:r>
        <w:rPr>
          <w:rFonts w:hint="eastAsia"/>
          <w:rtl/>
        </w:rPr>
        <w:t>ہ</w:t>
      </w:r>
      <w:r>
        <w:rPr>
          <w:rtl/>
        </w:rPr>
        <w:t xml:space="preserve"> وآلہ وسلّم)) تم (ان سے) کہو کہ اے اہل کتاب تم ا</w:t>
      </w:r>
      <w:r>
        <w:rPr>
          <w:rFonts w:hint="cs"/>
          <w:rtl/>
        </w:rPr>
        <w:t>ی</w:t>
      </w:r>
      <w:r>
        <w:rPr>
          <w:rFonts w:hint="eastAsia"/>
          <w:rtl/>
        </w:rPr>
        <w:t>س</w:t>
      </w:r>
      <w:r>
        <w:rPr>
          <w:rFonts w:hint="cs"/>
          <w:rtl/>
        </w:rPr>
        <w:t>ی</w:t>
      </w:r>
      <w:r>
        <w:rPr>
          <w:rtl/>
        </w:rPr>
        <w:t xml:space="preserve"> (ٹھکانے ک</w:t>
      </w:r>
      <w:r>
        <w:rPr>
          <w:rFonts w:hint="cs"/>
          <w:rtl/>
        </w:rPr>
        <w:t>ی</w:t>
      </w:r>
      <w:r>
        <w:rPr>
          <w:rtl/>
        </w:rPr>
        <w:t>) بات پر تو آؤ جو ہمارے اورتمہارے درم</w:t>
      </w:r>
      <w:r>
        <w:rPr>
          <w:rFonts w:hint="cs"/>
          <w:rtl/>
        </w:rPr>
        <w:t>ی</w:t>
      </w:r>
      <w:r>
        <w:rPr>
          <w:rFonts w:hint="eastAsia"/>
          <w:rtl/>
        </w:rPr>
        <w:t>ان</w:t>
      </w:r>
      <w:r>
        <w:rPr>
          <w:rtl/>
        </w:rPr>
        <w:t xml:space="preserve"> </w:t>
      </w:r>
      <w:r>
        <w:rPr>
          <w:rFonts w:hint="cs"/>
          <w:rtl/>
        </w:rPr>
        <w:t>ی</w:t>
      </w:r>
      <w:r>
        <w:rPr>
          <w:rFonts w:hint="eastAsia"/>
          <w:rtl/>
        </w:rPr>
        <w:t>کساں</w:t>
      </w:r>
      <w:r>
        <w:rPr>
          <w:rtl/>
        </w:rPr>
        <w:t xml:space="preserve"> ہے کہ خدا کے سوا کس</w:t>
      </w:r>
      <w:r>
        <w:rPr>
          <w:rFonts w:hint="cs"/>
          <w:rtl/>
        </w:rPr>
        <w:t>ی</w:t>
      </w:r>
      <w:r>
        <w:rPr>
          <w:rtl/>
        </w:rPr>
        <w:t xml:space="preserve"> ک</w:t>
      </w:r>
      <w:r>
        <w:rPr>
          <w:rFonts w:hint="cs"/>
          <w:rtl/>
        </w:rPr>
        <w:t>ی</w:t>
      </w:r>
      <w:r>
        <w:rPr>
          <w:rtl/>
        </w:rPr>
        <w:t xml:space="preserve"> عبادت نہ کر</w:t>
      </w:r>
      <w:r>
        <w:rPr>
          <w:rFonts w:hint="cs"/>
          <w:rtl/>
        </w:rPr>
        <w:t>ی</w:t>
      </w:r>
      <w:r>
        <w:rPr>
          <w:rFonts w:hint="eastAsia"/>
          <w:rtl/>
        </w:rPr>
        <w:t>ں</w:t>
      </w:r>
      <w:r>
        <w:rPr>
          <w:rtl/>
        </w:rPr>
        <w:t xml:space="preserve"> اور کس</w:t>
      </w:r>
      <w:r>
        <w:rPr>
          <w:rFonts w:hint="cs"/>
          <w:rtl/>
        </w:rPr>
        <w:t>ی</w:t>
      </w:r>
      <w:r>
        <w:rPr>
          <w:rtl/>
        </w:rPr>
        <w:t xml:space="preserve"> چ</w:t>
      </w:r>
      <w:r>
        <w:rPr>
          <w:rFonts w:hint="cs"/>
          <w:rtl/>
        </w:rPr>
        <w:t>ی</w:t>
      </w:r>
      <w:r>
        <w:rPr>
          <w:rFonts w:hint="eastAsia"/>
          <w:rtl/>
        </w:rPr>
        <w:t>ز</w:t>
      </w:r>
      <w:r>
        <w:rPr>
          <w:rtl/>
        </w:rPr>
        <w:t xml:space="preserve"> کو اس کا شر</w:t>
      </w:r>
      <w:r>
        <w:rPr>
          <w:rFonts w:hint="cs"/>
          <w:rtl/>
        </w:rPr>
        <w:t>ی</w:t>
      </w:r>
      <w:r>
        <w:rPr>
          <w:rFonts w:hint="eastAsia"/>
          <w:rtl/>
        </w:rPr>
        <w:t>ک</w:t>
      </w:r>
      <w:r>
        <w:rPr>
          <w:rtl/>
        </w:rPr>
        <w:t xml:space="preserve"> نہ بنائ</w:t>
      </w:r>
      <w:r>
        <w:rPr>
          <w:rFonts w:hint="cs"/>
          <w:rtl/>
        </w:rPr>
        <w:t>ی</w:t>
      </w:r>
      <w:r>
        <w:rPr>
          <w:rFonts w:hint="eastAsia"/>
          <w:rtl/>
        </w:rPr>
        <w:t>ں</w:t>
      </w:r>
      <w:r>
        <w:rPr>
          <w:rtl/>
        </w:rPr>
        <w:t xml:space="preserve"> اور خدا کے سوا ہم م</w:t>
      </w:r>
      <w:r>
        <w:rPr>
          <w:rFonts w:hint="cs"/>
          <w:rtl/>
        </w:rPr>
        <w:t>ی</w:t>
      </w:r>
      <w:r>
        <w:rPr>
          <w:rFonts w:hint="eastAsia"/>
          <w:rtl/>
        </w:rPr>
        <w:t>ں</w:t>
      </w:r>
      <w:r>
        <w:rPr>
          <w:rtl/>
        </w:rPr>
        <w:t xml:space="preserve"> سے کوئ</w:t>
      </w:r>
      <w:r>
        <w:rPr>
          <w:rFonts w:hint="cs"/>
          <w:rtl/>
        </w:rPr>
        <w:t>ی</w:t>
      </w:r>
      <w:r>
        <w:rPr>
          <w:rtl/>
        </w:rPr>
        <w:t xml:space="preserve"> کس</w:t>
      </w:r>
      <w:r>
        <w:rPr>
          <w:rFonts w:hint="cs"/>
          <w:rtl/>
        </w:rPr>
        <w:t>ی</w:t>
      </w:r>
      <w:r>
        <w:rPr>
          <w:rtl/>
        </w:rPr>
        <w:t xml:space="preserve"> کو اپنا پرورد</w:t>
      </w:r>
      <w:r>
        <w:rPr>
          <w:rFonts w:hint="eastAsia"/>
          <w:rtl/>
        </w:rPr>
        <w:t>گار</w:t>
      </w:r>
      <w:r>
        <w:rPr>
          <w:rtl/>
        </w:rPr>
        <w:t xml:space="preserve"> نہ بنائے،،</w:t>
      </w:r>
    </w:p>
    <w:p w:rsidR="00243DAF" w:rsidRDefault="00243DAF" w:rsidP="00243DAF">
      <w:pPr>
        <w:pStyle w:val="libNormal"/>
        <w:rPr>
          <w:rtl/>
        </w:rPr>
      </w:pPr>
      <w:r>
        <w:rPr>
          <w:rtl/>
        </w:rPr>
        <w:t xml:space="preserve"> پس ا</w:t>
      </w:r>
      <w:r>
        <w:rPr>
          <w:rFonts w:hint="cs"/>
          <w:rtl/>
        </w:rPr>
        <w:t>ی</w:t>
      </w:r>
      <w:r>
        <w:rPr>
          <w:rFonts w:hint="eastAsia"/>
          <w:rtl/>
        </w:rPr>
        <w:t>مان</w:t>
      </w:r>
      <w:r>
        <w:rPr>
          <w:rtl/>
        </w:rPr>
        <w:t xml:space="preserve"> بخدا اور غ</w:t>
      </w:r>
      <w:r>
        <w:rPr>
          <w:rFonts w:hint="cs"/>
          <w:rtl/>
        </w:rPr>
        <w:t>ی</w:t>
      </w:r>
      <w:r>
        <w:rPr>
          <w:rFonts w:hint="eastAsia"/>
          <w:rtl/>
        </w:rPr>
        <w:t>ر</w:t>
      </w:r>
      <w:r>
        <w:rPr>
          <w:rtl/>
        </w:rPr>
        <w:t xml:space="preserve"> خدا ک</w:t>
      </w:r>
      <w:r>
        <w:rPr>
          <w:rFonts w:hint="cs"/>
          <w:rtl/>
        </w:rPr>
        <w:t>ی</w:t>
      </w:r>
      <w:r>
        <w:rPr>
          <w:rtl/>
        </w:rPr>
        <w:t xml:space="preserve"> عبادت </w:t>
      </w:r>
      <w:r>
        <w:rPr>
          <w:rFonts w:hint="cs"/>
          <w:rtl/>
        </w:rPr>
        <w:t>ی</w:t>
      </w:r>
      <w:r>
        <w:rPr>
          <w:rFonts w:hint="eastAsia"/>
          <w:rtl/>
        </w:rPr>
        <w:t>ہ</w:t>
      </w:r>
      <w:r>
        <w:rPr>
          <w:rtl/>
        </w:rPr>
        <w:t xml:space="preserve"> دونوں جمع نہ</w:t>
      </w:r>
      <w:r>
        <w:rPr>
          <w:rFonts w:hint="cs"/>
          <w:rtl/>
        </w:rPr>
        <w:t>ی</w:t>
      </w:r>
      <w:r>
        <w:rPr>
          <w:rFonts w:hint="eastAsia"/>
          <w:rtl/>
        </w:rPr>
        <w:t>ں</w:t>
      </w:r>
      <w:r>
        <w:rPr>
          <w:rtl/>
        </w:rPr>
        <w:t xml:space="preserve"> ہو سکتے غ</w:t>
      </w:r>
      <w:r>
        <w:rPr>
          <w:rFonts w:hint="cs"/>
          <w:rtl/>
        </w:rPr>
        <w:t>ی</w:t>
      </w:r>
      <w:r>
        <w:rPr>
          <w:rFonts w:hint="eastAsia"/>
          <w:rtl/>
        </w:rPr>
        <w:t>ر</w:t>
      </w:r>
      <w:r>
        <w:rPr>
          <w:rtl/>
        </w:rPr>
        <w:t xml:space="preserve"> خدا ک</w:t>
      </w:r>
      <w:r>
        <w:rPr>
          <w:rFonts w:hint="cs"/>
          <w:rtl/>
        </w:rPr>
        <w:t>ی</w:t>
      </w:r>
      <w:r>
        <w:rPr>
          <w:rtl/>
        </w:rPr>
        <w:t xml:space="preserve"> عبادت حرام ہے چاہے </w:t>
      </w:r>
      <w:r>
        <w:rPr>
          <w:rFonts w:hint="cs"/>
          <w:rtl/>
        </w:rPr>
        <w:t>ی</w:t>
      </w:r>
      <w:r>
        <w:rPr>
          <w:rFonts w:hint="eastAsia"/>
          <w:rtl/>
        </w:rPr>
        <w:t>ہ</w:t>
      </w:r>
      <w:r>
        <w:rPr>
          <w:rtl/>
        </w:rPr>
        <w:t xml:space="preserve"> عبادت ، توح</w:t>
      </w:r>
      <w:r>
        <w:rPr>
          <w:rFonts w:hint="cs"/>
          <w:rtl/>
        </w:rPr>
        <w:t>ی</w:t>
      </w:r>
      <w:r>
        <w:rPr>
          <w:rFonts w:hint="eastAsia"/>
          <w:rtl/>
        </w:rPr>
        <w:t>د</w:t>
      </w:r>
      <w:r>
        <w:rPr>
          <w:rtl/>
        </w:rPr>
        <w:t xml:space="preserve"> ف</w:t>
      </w:r>
      <w:r>
        <w:rPr>
          <w:rFonts w:hint="cs"/>
          <w:rtl/>
        </w:rPr>
        <w:t>ی</w:t>
      </w:r>
      <w:r>
        <w:rPr>
          <w:rtl/>
        </w:rPr>
        <w:t xml:space="preserve"> الذات سے انکار اور متعدد خالقوں کے عق</w:t>
      </w:r>
      <w:r>
        <w:rPr>
          <w:rFonts w:hint="cs"/>
          <w:rtl/>
        </w:rPr>
        <w:t>ی</w:t>
      </w:r>
      <w:r>
        <w:rPr>
          <w:rFonts w:hint="eastAsia"/>
          <w:rtl/>
        </w:rPr>
        <w:t>دے</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ہو </w:t>
      </w:r>
      <w:r>
        <w:rPr>
          <w:rFonts w:hint="cs"/>
          <w:rtl/>
        </w:rPr>
        <w:t>ی</w:t>
      </w:r>
      <w:r>
        <w:rPr>
          <w:rFonts w:hint="eastAsia"/>
          <w:rtl/>
        </w:rPr>
        <w:t>ا</w:t>
      </w:r>
      <w:r>
        <w:rPr>
          <w:rtl/>
        </w:rPr>
        <w:t xml:space="preserve"> اس عق</w:t>
      </w:r>
      <w:r>
        <w:rPr>
          <w:rFonts w:hint="cs"/>
          <w:rtl/>
        </w:rPr>
        <w:t>ی</w:t>
      </w:r>
      <w:r>
        <w:rPr>
          <w:rFonts w:hint="eastAsia"/>
          <w:rtl/>
        </w:rPr>
        <w:t>دے</w:t>
      </w:r>
      <w:r>
        <w:rPr>
          <w:rtl/>
        </w:rPr>
        <w:t xml:space="preserve"> ک</w:t>
      </w:r>
      <w:r>
        <w:rPr>
          <w:rFonts w:hint="cs"/>
          <w:rtl/>
        </w:rPr>
        <w:t>ی</w:t>
      </w:r>
      <w:r>
        <w:rPr>
          <w:rtl/>
        </w:rPr>
        <w:t xml:space="preserve"> وجہ سے ک</w:t>
      </w:r>
      <w:r>
        <w:rPr>
          <w:rFonts w:hint="cs"/>
          <w:rtl/>
        </w:rPr>
        <w:t>ی</w:t>
      </w:r>
      <w:r>
        <w:rPr>
          <w:rtl/>
        </w:rPr>
        <w:t xml:space="preserve"> جائے کہ مخلوق اور اللہ م</w:t>
      </w:r>
      <w:r>
        <w:rPr>
          <w:rFonts w:hint="cs"/>
          <w:rtl/>
        </w:rPr>
        <w:t>ی</w:t>
      </w:r>
      <w:r>
        <w:rPr>
          <w:rFonts w:hint="eastAsia"/>
          <w:rtl/>
        </w:rPr>
        <w:t>ں</w:t>
      </w:r>
      <w:r>
        <w:rPr>
          <w:rtl/>
        </w:rPr>
        <w:t xml:space="preserve"> فاصلہ بہت ز</w:t>
      </w:r>
      <w:r>
        <w:rPr>
          <w:rFonts w:hint="cs"/>
          <w:rtl/>
        </w:rPr>
        <w:t>ی</w:t>
      </w:r>
      <w:r>
        <w:rPr>
          <w:rFonts w:hint="eastAsia"/>
          <w:rtl/>
        </w:rPr>
        <w:t>ادہ</w:t>
      </w:r>
      <w:r>
        <w:rPr>
          <w:rtl/>
        </w:rPr>
        <w:t xml:space="preserve"> ہے اور لوگوں ک</w:t>
      </w:r>
      <w:r>
        <w:rPr>
          <w:rFonts w:hint="cs"/>
          <w:rtl/>
        </w:rPr>
        <w:t>ی</w:t>
      </w:r>
      <w:r>
        <w:rPr>
          <w:rtl/>
        </w:rPr>
        <w:t xml:space="preserve"> دعا </w:t>
      </w:r>
      <w:r>
        <w:rPr>
          <w:rFonts w:hint="eastAsia"/>
          <w:rtl/>
        </w:rPr>
        <w:t>اللہ</w:t>
      </w:r>
      <w:r>
        <w:rPr>
          <w:rtl/>
        </w:rPr>
        <w:t xml:space="preserve"> تک نہ</w:t>
      </w:r>
      <w:r>
        <w:rPr>
          <w:rFonts w:hint="cs"/>
          <w:rtl/>
        </w:rPr>
        <w:t>ی</w:t>
      </w:r>
      <w:r>
        <w:rPr>
          <w:rFonts w:hint="eastAsia"/>
          <w:rtl/>
        </w:rPr>
        <w:t>ں</w:t>
      </w:r>
      <w:r>
        <w:rPr>
          <w:rtl/>
        </w:rPr>
        <w:t xml:space="preserve"> پہنچ سکت</w:t>
      </w:r>
      <w:r>
        <w:rPr>
          <w:rFonts w:hint="cs"/>
          <w:rtl/>
        </w:rPr>
        <w:t>ی</w:t>
      </w:r>
      <w:r>
        <w:rPr>
          <w:rtl/>
        </w:rPr>
        <w:t xml:space="preserve"> لہٰذا اس خالق کائنات کے علاوہ ا</w:t>
      </w:r>
      <w:r>
        <w:rPr>
          <w:rFonts w:hint="cs"/>
          <w:rtl/>
        </w:rPr>
        <w:t>ی</w:t>
      </w:r>
      <w:r>
        <w:rPr>
          <w:rFonts w:hint="eastAsia"/>
          <w:rtl/>
        </w:rPr>
        <w:t>ک</w:t>
      </w:r>
      <w:r>
        <w:rPr>
          <w:rtl/>
        </w:rPr>
        <w:t xml:space="preserve"> </w:t>
      </w:r>
      <w:r>
        <w:rPr>
          <w:rFonts w:hint="cs"/>
          <w:rtl/>
        </w:rPr>
        <w:t>ی</w:t>
      </w:r>
      <w:r>
        <w:rPr>
          <w:rFonts w:hint="eastAsia"/>
          <w:rtl/>
        </w:rPr>
        <w:t>ا</w:t>
      </w:r>
      <w:r>
        <w:rPr>
          <w:rtl/>
        </w:rPr>
        <w:t xml:space="preserve"> کئ</w:t>
      </w:r>
      <w:r>
        <w:rPr>
          <w:rFonts w:hint="cs"/>
          <w:rtl/>
        </w:rPr>
        <w:t>ی</w:t>
      </w:r>
      <w:r>
        <w:rPr>
          <w:rtl/>
        </w:rPr>
        <w:t xml:space="preserve"> د</w:t>
      </w:r>
      <w:r>
        <w:rPr>
          <w:rFonts w:hint="cs"/>
          <w:rtl/>
        </w:rPr>
        <w:t>ی</w:t>
      </w:r>
      <w:r>
        <w:rPr>
          <w:rFonts w:hint="eastAsia"/>
          <w:rtl/>
        </w:rPr>
        <w:t>گر</w:t>
      </w:r>
      <w:r>
        <w:rPr>
          <w:rtl/>
        </w:rPr>
        <w:t xml:space="preserve"> خداؤں کے محتاج ہ</w:t>
      </w:r>
      <w:r>
        <w:rPr>
          <w:rFonts w:hint="cs"/>
          <w:rtl/>
        </w:rPr>
        <w:t>ی</w:t>
      </w:r>
      <w:r>
        <w:rPr>
          <w:rFonts w:hint="eastAsia"/>
          <w:rtl/>
        </w:rPr>
        <w:t>ں</w:t>
      </w:r>
      <w:r>
        <w:rPr>
          <w:rtl/>
        </w:rPr>
        <w:t xml:space="preserve"> جو خالق اور لوگوں کے درم</w:t>
      </w:r>
      <w:r>
        <w:rPr>
          <w:rFonts w:hint="cs"/>
          <w:rtl/>
        </w:rPr>
        <w:t>ی</w:t>
      </w:r>
      <w:r>
        <w:rPr>
          <w:rFonts w:hint="eastAsia"/>
          <w:rtl/>
        </w:rPr>
        <w:t>ان</w:t>
      </w:r>
      <w:r>
        <w:rPr>
          <w:rtl/>
        </w:rPr>
        <w:t xml:space="preserve"> واسطہ بن سک</w:t>
      </w:r>
      <w:r>
        <w:rPr>
          <w:rFonts w:hint="cs"/>
          <w:rtl/>
        </w:rPr>
        <w:t>ی</w:t>
      </w:r>
      <w:r>
        <w:rPr>
          <w:rFonts w:hint="eastAsia"/>
          <w:rtl/>
        </w:rPr>
        <w:t>ں</w:t>
      </w:r>
      <w:r>
        <w:rPr>
          <w:rtl/>
        </w:rPr>
        <w:t xml:space="preserve"> اور ان کے ذر</w:t>
      </w:r>
      <w:r>
        <w:rPr>
          <w:rFonts w:hint="cs"/>
          <w:rtl/>
        </w:rPr>
        <w:t>ی</w:t>
      </w:r>
      <w:r>
        <w:rPr>
          <w:rFonts w:hint="eastAsia"/>
          <w:rtl/>
        </w:rPr>
        <w:t>عے</w:t>
      </w:r>
      <w:r>
        <w:rPr>
          <w:rtl/>
        </w:rPr>
        <w:t xml:space="preserve"> اللہ کا قرب حاصل کر سک</w:t>
      </w:r>
      <w:r>
        <w:rPr>
          <w:rFonts w:hint="cs"/>
          <w:rtl/>
        </w:rPr>
        <w:t>ی</w:t>
      </w:r>
      <w:r>
        <w:rPr>
          <w:rFonts w:hint="eastAsia"/>
          <w:rtl/>
        </w:rPr>
        <w:t>ں</w:t>
      </w:r>
      <w:r>
        <w:rPr>
          <w:rtl/>
        </w:rPr>
        <w:t xml:space="preserve"> خدا کے مقابلے م</w:t>
      </w:r>
      <w:r>
        <w:rPr>
          <w:rFonts w:hint="cs"/>
          <w:rtl/>
        </w:rPr>
        <w:t>ی</w:t>
      </w:r>
      <w:r>
        <w:rPr>
          <w:rFonts w:hint="eastAsia"/>
          <w:rtl/>
        </w:rPr>
        <w:t>ں</w:t>
      </w:r>
      <w:r>
        <w:rPr>
          <w:rtl/>
        </w:rPr>
        <w:t xml:space="preserve"> ان خداؤں ک</w:t>
      </w:r>
      <w:r>
        <w:rPr>
          <w:rFonts w:hint="cs"/>
          <w:rtl/>
        </w:rPr>
        <w:t>ی</w:t>
      </w:r>
      <w:r>
        <w:rPr>
          <w:rtl/>
        </w:rPr>
        <w:t xml:space="preserve"> وہ</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ہے جو بادشاہ کے مقابلے م</w:t>
      </w:r>
      <w:r>
        <w:rPr>
          <w:rFonts w:hint="cs"/>
          <w:rtl/>
        </w:rPr>
        <w:t>ی</w:t>
      </w:r>
      <w:r>
        <w:rPr>
          <w:rFonts w:hint="eastAsia"/>
          <w:rtl/>
        </w:rPr>
        <w:t>ں</w:t>
      </w:r>
      <w:r>
        <w:rPr>
          <w:rtl/>
        </w:rPr>
        <w:t xml:space="preserve"> اس کے حوار</w:t>
      </w:r>
      <w:r>
        <w:rPr>
          <w:rFonts w:hint="cs"/>
          <w:rtl/>
        </w:rPr>
        <w:t>ی</w:t>
      </w:r>
      <w:r>
        <w:rPr>
          <w:rFonts w:hint="eastAsia"/>
          <w:rtl/>
        </w:rPr>
        <w:t>وں</w:t>
      </w:r>
      <w:r>
        <w:rPr>
          <w:rtl/>
        </w:rPr>
        <w:t xml:space="preserve"> ک</w:t>
      </w:r>
      <w:r>
        <w:rPr>
          <w:rFonts w:hint="cs"/>
          <w:rtl/>
        </w:rPr>
        <w:t>ی</w:t>
      </w:r>
      <w:r>
        <w:rPr>
          <w:rtl/>
        </w:rPr>
        <w:t xml:space="preserve"> ہ</w:t>
      </w:r>
      <w:r>
        <w:rPr>
          <w:rFonts w:hint="eastAsia"/>
          <w:rtl/>
        </w:rPr>
        <w:t>وت</w:t>
      </w:r>
      <w:r>
        <w:rPr>
          <w:rFonts w:hint="cs"/>
          <w:rtl/>
        </w:rPr>
        <w:t>ی</w:t>
      </w:r>
      <w:r>
        <w:rPr>
          <w:rtl/>
        </w:rPr>
        <w:t xml:space="preserve"> ہے چونکہ بادشاہ اور عوام م</w:t>
      </w:r>
      <w:r>
        <w:rPr>
          <w:rFonts w:hint="cs"/>
          <w:rtl/>
        </w:rPr>
        <w:t>ی</w:t>
      </w:r>
      <w:r>
        <w:rPr>
          <w:rFonts w:hint="eastAsia"/>
          <w:rtl/>
        </w:rPr>
        <w:t>ں</w:t>
      </w:r>
      <w:r>
        <w:rPr>
          <w:rtl/>
        </w:rPr>
        <w:t xml:space="preserve"> فاصلہ ز</w:t>
      </w:r>
      <w:r>
        <w:rPr>
          <w:rFonts w:hint="cs"/>
          <w:rtl/>
        </w:rPr>
        <w:t>ی</w:t>
      </w:r>
      <w:r>
        <w:rPr>
          <w:rFonts w:hint="eastAsia"/>
          <w:rtl/>
        </w:rPr>
        <w:t>ادہ</w:t>
      </w:r>
      <w:r>
        <w:rPr>
          <w:rtl/>
        </w:rPr>
        <w:t xml:space="preserve"> ہوتا ہے اور عام لوگوں ک</w:t>
      </w:r>
      <w:r>
        <w:rPr>
          <w:rFonts w:hint="cs"/>
          <w:rtl/>
        </w:rPr>
        <w:t>ی</w:t>
      </w:r>
      <w:r>
        <w:rPr>
          <w:rtl/>
        </w:rPr>
        <w:t xml:space="preserve"> اس تک رسائ</w:t>
      </w:r>
      <w:r>
        <w:rPr>
          <w:rFonts w:hint="cs"/>
          <w:rtl/>
        </w:rPr>
        <w:t>ی</w:t>
      </w:r>
      <w:r>
        <w:rPr>
          <w:rtl/>
        </w:rPr>
        <w:t xml:space="preserve"> نہ</w:t>
      </w:r>
      <w:r>
        <w:rPr>
          <w:rFonts w:hint="cs"/>
          <w:rtl/>
        </w:rPr>
        <w:t>ی</w:t>
      </w:r>
      <w:r>
        <w:rPr>
          <w:rFonts w:hint="eastAsia"/>
          <w:rtl/>
        </w:rPr>
        <w:t>ں</w:t>
      </w:r>
      <w:r>
        <w:rPr>
          <w:rtl/>
        </w:rPr>
        <w:t xml:space="preserve"> ہو سکت</w:t>
      </w:r>
      <w:r>
        <w:rPr>
          <w:rFonts w:hint="cs"/>
          <w:rtl/>
        </w:rPr>
        <w:t>ی</w:t>
      </w:r>
      <w:r>
        <w:rPr>
          <w:rtl/>
        </w:rPr>
        <w:t xml:space="preserve"> اس لئے بادشاہ کے حوار</w:t>
      </w:r>
      <w:r>
        <w:rPr>
          <w:rFonts w:hint="cs"/>
          <w:rtl/>
        </w:rPr>
        <w:t>ی</w:t>
      </w:r>
      <w:r>
        <w:rPr>
          <w:rFonts w:hint="eastAsia"/>
          <w:rtl/>
        </w:rPr>
        <w:t>وں</w:t>
      </w:r>
      <w:r>
        <w:rPr>
          <w:rtl/>
        </w:rPr>
        <w:t xml:space="preserve"> کو واسطہ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انہ</w:t>
      </w:r>
      <w:r>
        <w:rPr>
          <w:rFonts w:hint="cs"/>
          <w:rtl/>
        </w:rPr>
        <w:t>ی</w:t>
      </w:r>
      <w:r>
        <w:rPr>
          <w:rtl/>
        </w:rPr>
        <w:t xml:space="preserve"> کے ذر</w:t>
      </w:r>
      <w:r>
        <w:rPr>
          <w:rFonts w:hint="cs"/>
          <w:rtl/>
        </w:rPr>
        <w:t>ی</w:t>
      </w:r>
      <w:r>
        <w:rPr>
          <w:rFonts w:hint="eastAsia"/>
          <w:rtl/>
        </w:rPr>
        <w:t>عے</w:t>
      </w:r>
      <w:r>
        <w:rPr>
          <w:rtl/>
        </w:rPr>
        <w:t xml:space="preserve"> اپن</w:t>
      </w:r>
      <w:r>
        <w:rPr>
          <w:rFonts w:hint="cs"/>
          <w:rtl/>
        </w:rPr>
        <w:t>ی</w:t>
      </w:r>
      <w:r>
        <w:rPr>
          <w:rtl/>
        </w:rPr>
        <w:t xml:space="preserve"> حاجات اور ضرور</w:t>
      </w:r>
      <w:r>
        <w:rPr>
          <w:rFonts w:hint="cs"/>
          <w:rtl/>
        </w:rPr>
        <w:t>ی</w:t>
      </w:r>
      <w:r>
        <w:rPr>
          <w:rFonts w:hint="eastAsia"/>
          <w:rtl/>
        </w:rPr>
        <w:t>ات</w:t>
      </w:r>
      <w:r>
        <w:rPr>
          <w:rtl/>
        </w:rPr>
        <w:t xml:space="preserve"> پور</w:t>
      </w:r>
      <w:r>
        <w:rPr>
          <w:rFonts w:hint="cs"/>
          <w:rtl/>
        </w:rPr>
        <w:t>ی</w:t>
      </w:r>
      <w:r>
        <w:rPr>
          <w:rtl/>
        </w:rPr>
        <w:t xml:space="preserve"> ک</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اللہ تعال</w:t>
      </w:r>
      <w:r>
        <w:rPr>
          <w:rFonts w:hint="cs"/>
          <w:rtl/>
        </w:rPr>
        <w:t>یٰ</w:t>
      </w:r>
      <w:r>
        <w:rPr>
          <w:rtl/>
        </w:rPr>
        <w:t xml:space="preserve"> نے کلام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ان دونوں عق</w:t>
      </w:r>
      <w:r>
        <w:rPr>
          <w:rFonts w:hint="cs"/>
          <w:rtl/>
        </w:rPr>
        <w:t>ی</w:t>
      </w:r>
      <w:r>
        <w:rPr>
          <w:rFonts w:hint="eastAsia"/>
          <w:rtl/>
        </w:rPr>
        <w:t>دوں</w:t>
      </w:r>
      <w:r>
        <w:rPr>
          <w:rtl/>
        </w:rPr>
        <w:t xml:space="preserve"> کو باطل قرار د</w:t>
      </w:r>
      <w:r>
        <w:rPr>
          <w:rFonts w:hint="cs"/>
          <w:rtl/>
        </w:rPr>
        <w:t>ی</w:t>
      </w:r>
      <w:r>
        <w:rPr>
          <w:rFonts w:hint="eastAsia"/>
          <w:rtl/>
        </w:rPr>
        <w:t>ا</w:t>
      </w:r>
      <w:r>
        <w:rPr>
          <w:rtl/>
        </w:rPr>
        <w:t xml:space="preserve"> ہے چنانچہ پہلے عق</w:t>
      </w:r>
      <w:r>
        <w:rPr>
          <w:rFonts w:hint="cs"/>
          <w:rtl/>
        </w:rPr>
        <w:t>ی</w:t>
      </w:r>
      <w:r>
        <w:rPr>
          <w:rFonts w:hint="eastAsia"/>
          <w:rtl/>
        </w:rPr>
        <w:t>دے</w:t>
      </w:r>
      <w:r>
        <w:rPr>
          <w:rtl/>
        </w:rPr>
        <w:t xml:space="preserve"> کے ابطال م</w:t>
      </w:r>
      <w:r>
        <w:rPr>
          <w:rFonts w:hint="cs"/>
          <w:rtl/>
        </w:rPr>
        <w:t>ی</w:t>
      </w:r>
      <w:r>
        <w:rPr>
          <w:rFonts w:hint="eastAsia"/>
          <w:rtl/>
        </w:rPr>
        <w:t>ں</w:t>
      </w:r>
      <w:r>
        <w:rPr>
          <w:rtl/>
        </w:rPr>
        <w:t xml:space="preserve"> خالق فرماتا ہے۔</w:t>
      </w:r>
    </w:p>
    <w:p w:rsidR="00243DAF" w:rsidRDefault="00F22566" w:rsidP="00CD03CA">
      <w:pPr>
        <w:pStyle w:val="libNormal"/>
        <w:rPr>
          <w:rtl/>
        </w:rPr>
      </w:pPr>
      <w:r w:rsidRPr="00F22566">
        <w:rPr>
          <w:rStyle w:val="libAlaemChar"/>
          <w:rFonts w:hint="cs"/>
          <w:rtl/>
        </w:rPr>
        <w:t>(</w:t>
      </w:r>
      <w:r>
        <w:rPr>
          <w:rFonts w:hint="cs"/>
          <w:rtl/>
        </w:rPr>
        <w:t xml:space="preserve"> </w:t>
      </w:r>
      <w:r w:rsidR="00243DAF">
        <w:rPr>
          <w:rtl/>
        </w:rPr>
        <w:t xml:space="preserve"> </w:t>
      </w:r>
      <w:r w:rsidR="00CD03CA" w:rsidRPr="00CD03CA">
        <w:rPr>
          <w:rStyle w:val="libAieChar"/>
          <w:rtl/>
        </w:rPr>
        <w:t>لَوْ كَانَ فِيهِمَا آلِهَةٌ إِلَّا اللَّـهُ لَفَسَدَتَا ۚ</w:t>
      </w:r>
      <w:r w:rsidRPr="00F22566">
        <w:rPr>
          <w:rStyle w:val="libAlaemChar"/>
          <w:rFonts w:hint="cs"/>
          <w:rtl/>
        </w:rPr>
        <w:t>)</w:t>
      </w:r>
      <w:r w:rsidR="00243DAF">
        <w:rPr>
          <w:rtl/>
        </w:rPr>
        <w:t xml:space="preserve"> </w:t>
      </w:r>
      <w:r w:rsidR="002A6CF7" w:rsidRPr="002A6CF7">
        <w:rPr>
          <w:rFonts w:hint="cs"/>
          <w:rtl/>
        </w:rPr>
        <w:t>21</w:t>
      </w:r>
      <w:r w:rsidR="00243DAF" w:rsidRPr="00DB61B6">
        <w:rPr>
          <w:rFonts w:hint="cs"/>
          <w:rtl/>
        </w:rPr>
        <w:t>:</w:t>
      </w:r>
      <w:r w:rsidR="002A6CF7" w:rsidRPr="002A6CF7">
        <w:rPr>
          <w:rFonts w:hint="cs"/>
          <w:rtl/>
        </w:rPr>
        <w:t>22</w:t>
      </w:r>
    </w:p>
    <w:p w:rsidR="00C004B4" w:rsidRDefault="00243DAF" w:rsidP="00243DAF">
      <w:pPr>
        <w:pStyle w:val="libNormal"/>
        <w:rPr>
          <w:rtl/>
        </w:rPr>
      </w:pPr>
      <w:r>
        <w:rPr>
          <w:rtl/>
        </w:rPr>
        <w:t xml:space="preserve"> '' اگر (بفرض محال) زم</w:t>
      </w:r>
      <w:r>
        <w:rPr>
          <w:rFonts w:hint="cs"/>
          <w:rtl/>
        </w:rPr>
        <w:t>ی</w:t>
      </w:r>
      <w:r>
        <w:rPr>
          <w:rFonts w:hint="eastAsia"/>
          <w:rtl/>
        </w:rPr>
        <w:t>ن</w:t>
      </w:r>
      <w:r>
        <w:rPr>
          <w:rtl/>
        </w:rPr>
        <w:t xml:space="preserve"> اور آسمان م</w:t>
      </w:r>
      <w:r>
        <w:rPr>
          <w:rFonts w:hint="cs"/>
          <w:rtl/>
        </w:rPr>
        <w:t>ی</w:t>
      </w:r>
      <w:r>
        <w:rPr>
          <w:rFonts w:hint="eastAsia"/>
          <w:rtl/>
        </w:rPr>
        <w:t>ں</w:t>
      </w:r>
      <w:r>
        <w:rPr>
          <w:rtl/>
        </w:rPr>
        <w:t xml:space="preserve"> خدا کے سوا چند معبود ہوتے تو دونوں کب کے بربادہو گئے ہوتے،،</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F22566" w:rsidP="00CD03CA">
      <w:pPr>
        <w:pStyle w:val="libNormal"/>
        <w:rPr>
          <w:rtl/>
        </w:rPr>
      </w:pPr>
      <w:r w:rsidRPr="00F22566">
        <w:rPr>
          <w:rStyle w:val="libAlaemChar"/>
          <w:rFonts w:hint="cs"/>
          <w:rtl/>
        </w:rPr>
        <w:t>(</w:t>
      </w:r>
      <w:r>
        <w:rPr>
          <w:rFonts w:hint="cs"/>
          <w:rtl/>
        </w:rPr>
        <w:t xml:space="preserve"> </w:t>
      </w:r>
      <w:r w:rsidR="00243DAF">
        <w:rPr>
          <w:rtl/>
        </w:rPr>
        <w:t xml:space="preserve"> </w:t>
      </w:r>
      <w:r w:rsidR="00CD03CA" w:rsidRPr="00CD03CA">
        <w:rPr>
          <w:rStyle w:val="libAieChar"/>
          <w:rtl/>
        </w:rPr>
        <w:t xml:space="preserve">وَمَا كَانَ مَعَهُ مِنْ إِلَـٰهٍ ۚ إِذًا لَّذَهَبَ كُلُّ إِلَـٰهٍ بِمَا خَلَقَ وَلَعَلَا بَعْضُهُمْ عَلَىٰ بَعْضٍ ۚ سُبْحَانَ اللَّـهِ عَمَّا يَصِفُونَ </w:t>
      </w:r>
      <w:r w:rsidRPr="00CD03CA">
        <w:rPr>
          <w:rStyle w:val="libAieChar"/>
          <w:rFonts w:hint="cs"/>
          <w:rtl/>
        </w:rPr>
        <w:t xml:space="preserve">  </w:t>
      </w:r>
      <w:r w:rsidRPr="00F22566">
        <w:rPr>
          <w:rStyle w:val="libAlaemChar"/>
          <w:rFonts w:hint="cs"/>
          <w:rtl/>
        </w:rPr>
        <w:t>)</w:t>
      </w:r>
      <w:r w:rsidR="00243DAF">
        <w:rPr>
          <w:rtl/>
        </w:rPr>
        <w:t xml:space="preserve"> </w:t>
      </w:r>
      <w:r w:rsidR="002A6CF7" w:rsidRPr="002A6CF7">
        <w:rPr>
          <w:rFonts w:hint="cs"/>
          <w:rtl/>
        </w:rPr>
        <w:t>23</w:t>
      </w:r>
      <w:r w:rsidR="00243DAF" w:rsidRPr="00DB61B6">
        <w:rPr>
          <w:rFonts w:hint="cs"/>
          <w:rtl/>
        </w:rPr>
        <w:t>:</w:t>
      </w:r>
      <w:r w:rsidR="002A6CF7" w:rsidRPr="002A6CF7">
        <w:rPr>
          <w:rFonts w:hint="cs"/>
          <w:rtl/>
        </w:rPr>
        <w:t>91</w:t>
      </w:r>
    </w:p>
    <w:p w:rsidR="00243DAF" w:rsidRDefault="00243DAF" w:rsidP="00243DAF">
      <w:pPr>
        <w:pStyle w:val="libNormal"/>
        <w:rPr>
          <w:rtl/>
        </w:rPr>
      </w:pPr>
      <w:r>
        <w:rPr>
          <w:rtl/>
        </w:rPr>
        <w:t xml:space="preserve"> ''اور نہ اس کے ساتھ کوئ</w:t>
      </w:r>
      <w:r>
        <w:rPr>
          <w:rFonts w:hint="cs"/>
          <w:rtl/>
        </w:rPr>
        <w:t>ی</w:t>
      </w:r>
      <w:r>
        <w:rPr>
          <w:rtl/>
        </w:rPr>
        <w:t xml:space="preserve"> اور خدا ہے (اگر ا</w:t>
      </w:r>
      <w:r>
        <w:rPr>
          <w:rFonts w:hint="cs"/>
          <w:rtl/>
        </w:rPr>
        <w:t>ی</w:t>
      </w:r>
      <w:r>
        <w:rPr>
          <w:rFonts w:hint="eastAsia"/>
          <w:rtl/>
        </w:rPr>
        <w:t>سا</w:t>
      </w:r>
      <w:r>
        <w:rPr>
          <w:rtl/>
        </w:rPr>
        <w:t xml:space="preserve"> ہوتا تو) اس وقت ہر خدا اپن</w:t>
      </w:r>
      <w:r>
        <w:rPr>
          <w:rFonts w:hint="cs"/>
          <w:rtl/>
        </w:rPr>
        <w:t>ی</w:t>
      </w:r>
      <w:r>
        <w:rPr>
          <w:rtl/>
        </w:rPr>
        <w:t xml:space="preserve"> اپن</w:t>
      </w:r>
      <w:r>
        <w:rPr>
          <w:rFonts w:hint="cs"/>
          <w:rtl/>
        </w:rPr>
        <w:t>ی</w:t>
      </w:r>
      <w:r>
        <w:rPr>
          <w:rtl/>
        </w:rPr>
        <w:t xml:space="preserve"> مخلوق کو لئے پھرتا ہے اور </w:t>
      </w:r>
      <w:r>
        <w:rPr>
          <w:rFonts w:hint="cs"/>
          <w:rtl/>
        </w:rPr>
        <w:t>ی</w:t>
      </w:r>
      <w:r>
        <w:rPr>
          <w:rFonts w:hint="eastAsia"/>
          <w:rtl/>
        </w:rPr>
        <w:t>ق</w:t>
      </w:r>
      <w:r>
        <w:rPr>
          <w:rFonts w:hint="cs"/>
          <w:rtl/>
        </w:rPr>
        <w:t>ی</w:t>
      </w:r>
      <w:r>
        <w:rPr>
          <w:rFonts w:hint="eastAsia"/>
          <w:rtl/>
        </w:rPr>
        <w:t>ناً</w:t>
      </w:r>
      <w:r>
        <w:rPr>
          <w:rtl/>
        </w:rPr>
        <w:t xml:space="preserve"> ا</w:t>
      </w:r>
      <w:r>
        <w:rPr>
          <w:rFonts w:hint="cs"/>
          <w:rtl/>
        </w:rPr>
        <w:t>ی</w:t>
      </w:r>
      <w:r>
        <w:rPr>
          <w:rFonts w:hint="eastAsia"/>
          <w:rtl/>
        </w:rPr>
        <w:t>ک</w:t>
      </w:r>
      <w:r>
        <w:rPr>
          <w:rtl/>
        </w:rPr>
        <w:t xml:space="preserve"> دوسرے پر چڑھائ</w:t>
      </w:r>
      <w:r>
        <w:rPr>
          <w:rFonts w:hint="cs"/>
          <w:rtl/>
        </w:rPr>
        <w:t>ی</w:t>
      </w:r>
      <w:r>
        <w:rPr>
          <w:rtl/>
        </w:rPr>
        <w:t xml:space="preserve"> کرتے (اور خوب جنگ ہوت</w:t>
      </w:r>
      <w:r>
        <w:rPr>
          <w:rFonts w:hint="cs"/>
          <w:rtl/>
        </w:rPr>
        <w:t>ی</w:t>
      </w:r>
      <w:r>
        <w:rPr>
          <w:rtl/>
        </w:rPr>
        <w:t>) جو جو بات</w:t>
      </w:r>
      <w:r>
        <w:rPr>
          <w:rFonts w:hint="cs"/>
          <w:rtl/>
        </w:rPr>
        <w:t>ی</w:t>
      </w:r>
      <w:r>
        <w:rPr>
          <w:rFonts w:hint="eastAsia"/>
          <w:rtl/>
        </w:rPr>
        <w:t>ں</w:t>
      </w:r>
      <w:r>
        <w:rPr>
          <w:rtl/>
        </w:rPr>
        <w:t xml:space="preserve"> </w:t>
      </w:r>
      <w:r>
        <w:rPr>
          <w:rFonts w:hint="cs"/>
          <w:rtl/>
        </w:rPr>
        <w:t>ی</w:t>
      </w:r>
      <w:r>
        <w:rPr>
          <w:rFonts w:hint="eastAsia"/>
          <w:rtl/>
        </w:rPr>
        <w:t>ہ</w:t>
      </w:r>
      <w:r>
        <w:rPr>
          <w:rtl/>
        </w:rPr>
        <w:t xml:space="preserve"> لوگ (خدا ک</w:t>
      </w:r>
      <w:r>
        <w:rPr>
          <w:rFonts w:hint="cs"/>
          <w:rtl/>
        </w:rPr>
        <w:t>ی</w:t>
      </w:r>
      <w:r>
        <w:rPr>
          <w:rtl/>
        </w:rPr>
        <w:t xml:space="preserve"> نسبت) ب</w:t>
      </w:r>
      <w:r>
        <w:rPr>
          <w:rFonts w:hint="cs"/>
          <w:rtl/>
        </w:rPr>
        <w:t>ی</w:t>
      </w:r>
      <w:r>
        <w:rPr>
          <w:rFonts w:hint="eastAsia"/>
          <w:rtl/>
        </w:rPr>
        <w:t>ان</w:t>
      </w:r>
      <w:r>
        <w:rPr>
          <w:rtl/>
        </w:rPr>
        <w:t xml:space="preserve"> کرتے ہ</w:t>
      </w:r>
      <w:r>
        <w:rPr>
          <w:rFonts w:hint="cs"/>
          <w:rtl/>
        </w:rPr>
        <w:t>ی</w:t>
      </w:r>
      <w:r>
        <w:rPr>
          <w:rFonts w:hint="eastAsia"/>
          <w:rtl/>
        </w:rPr>
        <w:t>ں</w:t>
      </w:r>
      <w:r>
        <w:rPr>
          <w:rtl/>
        </w:rPr>
        <w:t xml:space="preserve"> اس سے خدا پاک و پاک</w:t>
      </w:r>
      <w:r>
        <w:rPr>
          <w:rFonts w:hint="cs"/>
          <w:rtl/>
        </w:rPr>
        <w:t>ی</w:t>
      </w:r>
      <w:r>
        <w:rPr>
          <w:rFonts w:hint="eastAsia"/>
          <w:rtl/>
        </w:rPr>
        <w:t>زہ</w:t>
      </w:r>
      <w:r>
        <w:rPr>
          <w:rtl/>
        </w:rPr>
        <w:t xml:space="preserve"> ہے،،۔</w:t>
      </w:r>
    </w:p>
    <w:p w:rsidR="00243DAF" w:rsidRDefault="00243DAF" w:rsidP="00243DAF">
      <w:pPr>
        <w:pStyle w:val="libNormal"/>
        <w:rPr>
          <w:rtl/>
        </w:rPr>
      </w:pPr>
      <w:r>
        <w:rPr>
          <w:rtl/>
        </w:rPr>
        <w:t xml:space="preserve"> دوسرا عق</w:t>
      </w:r>
      <w:r>
        <w:rPr>
          <w:rFonts w:hint="cs"/>
          <w:rtl/>
        </w:rPr>
        <w:t>ی</w:t>
      </w:r>
      <w:r>
        <w:rPr>
          <w:rFonts w:hint="eastAsia"/>
          <w:rtl/>
        </w:rPr>
        <w:t>دہ</w:t>
      </w:r>
      <w:r>
        <w:rPr>
          <w:rtl/>
        </w:rPr>
        <w:t xml:space="preserve"> جس ک</w:t>
      </w:r>
      <w:r>
        <w:rPr>
          <w:rFonts w:hint="cs"/>
          <w:rtl/>
        </w:rPr>
        <w:t>ی</w:t>
      </w:r>
      <w:r>
        <w:rPr>
          <w:rtl/>
        </w:rPr>
        <w:t xml:space="preserve"> رو سے لوگ واسطہ کے قائل ہ</w:t>
      </w:r>
      <w:r>
        <w:rPr>
          <w:rFonts w:hint="cs"/>
          <w:rtl/>
        </w:rPr>
        <w:t>ی</w:t>
      </w:r>
      <w:r>
        <w:rPr>
          <w:rFonts w:hint="eastAsia"/>
          <w:rtl/>
        </w:rPr>
        <w:t>ں</w:t>
      </w:r>
      <w:r>
        <w:rPr>
          <w:rtl/>
        </w:rPr>
        <w:t xml:space="preserve"> اور الٰہ</w:t>
      </w:r>
      <w:r>
        <w:rPr>
          <w:rFonts w:hint="cs"/>
          <w:rtl/>
        </w:rPr>
        <w:t>ی</w:t>
      </w:r>
      <w:r>
        <w:rPr>
          <w:rtl/>
        </w:rPr>
        <w:t xml:space="preserve"> نظام کو بادشاہوں کے نظام سے ق</w:t>
      </w:r>
      <w:r>
        <w:rPr>
          <w:rFonts w:hint="cs"/>
          <w:rtl/>
        </w:rPr>
        <w:t>ی</w:t>
      </w:r>
      <w:r>
        <w:rPr>
          <w:rFonts w:hint="eastAsia"/>
          <w:rtl/>
        </w:rPr>
        <w:t>اس</w:t>
      </w:r>
      <w:r>
        <w:rPr>
          <w:rtl/>
        </w:rPr>
        <w:t xml:space="preserve"> کرتے ہ</w:t>
      </w:r>
      <w:r>
        <w:rPr>
          <w:rFonts w:hint="cs"/>
          <w:rtl/>
        </w:rPr>
        <w:t>ی</w:t>
      </w:r>
      <w:r>
        <w:rPr>
          <w:rFonts w:hint="eastAsia"/>
          <w:rtl/>
        </w:rPr>
        <w:t>ں</w:t>
      </w:r>
      <w:r>
        <w:rPr>
          <w:rtl/>
        </w:rPr>
        <w:t xml:space="preserve"> اللہ نے مختلف ب</w:t>
      </w:r>
      <w:r>
        <w:rPr>
          <w:rFonts w:hint="cs"/>
          <w:rtl/>
        </w:rPr>
        <w:t>ی</w:t>
      </w:r>
      <w:r>
        <w:rPr>
          <w:rFonts w:hint="eastAsia"/>
          <w:rtl/>
        </w:rPr>
        <w:t>انات</w:t>
      </w:r>
      <w:r>
        <w:rPr>
          <w:rtl/>
        </w:rPr>
        <w:t xml:space="preserve"> کے ذر</w:t>
      </w:r>
      <w:r>
        <w:rPr>
          <w:rFonts w:hint="cs"/>
          <w:rtl/>
        </w:rPr>
        <w:t>ی</w:t>
      </w:r>
      <w:r>
        <w:rPr>
          <w:rFonts w:hint="eastAsia"/>
          <w:rtl/>
        </w:rPr>
        <w:t>عے</w:t>
      </w:r>
      <w:r>
        <w:rPr>
          <w:rtl/>
        </w:rPr>
        <w:t xml:space="preserve"> اس عق</w:t>
      </w:r>
      <w:r>
        <w:rPr>
          <w:rFonts w:hint="cs"/>
          <w:rtl/>
        </w:rPr>
        <w:t>ی</w:t>
      </w:r>
      <w:r>
        <w:rPr>
          <w:rFonts w:hint="eastAsia"/>
          <w:rtl/>
        </w:rPr>
        <w:t>دے</w:t>
      </w:r>
      <w:r>
        <w:rPr>
          <w:rtl/>
        </w:rPr>
        <w:t xml:space="preserve"> کو باطل قرار د</w:t>
      </w:r>
      <w:r>
        <w:rPr>
          <w:rFonts w:hint="cs"/>
          <w:rtl/>
        </w:rPr>
        <w:t>ی</w:t>
      </w:r>
      <w:r>
        <w:rPr>
          <w:rFonts w:hint="eastAsia"/>
          <w:rtl/>
        </w:rPr>
        <w:t>ا</w:t>
      </w:r>
      <w:r>
        <w:rPr>
          <w:rtl/>
        </w:rPr>
        <w:t xml:space="preserve"> ہے بعض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 غلط دعو</w:t>
      </w:r>
      <w:r>
        <w:rPr>
          <w:rFonts w:hint="cs"/>
          <w:rtl/>
        </w:rPr>
        <w:t>یٰ</w:t>
      </w:r>
      <w:r>
        <w:rPr>
          <w:rtl/>
        </w:rPr>
        <w:t xml:space="preserve"> ک</w:t>
      </w:r>
      <w:r>
        <w:rPr>
          <w:rFonts w:hint="cs"/>
          <w:rtl/>
        </w:rPr>
        <w:t>ی</w:t>
      </w:r>
      <w:r>
        <w:rPr>
          <w:rtl/>
        </w:rPr>
        <w:t xml:space="preserve"> دل</w:t>
      </w:r>
      <w:r>
        <w:rPr>
          <w:rFonts w:hint="cs"/>
          <w:rtl/>
        </w:rPr>
        <w:t>ی</w:t>
      </w:r>
      <w:r>
        <w:rPr>
          <w:rFonts w:hint="eastAsia"/>
          <w:rtl/>
        </w:rPr>
        <w:t>ل</w:t>
      </w:r>
      <w:r>
        <w:rPr>
          <w:rtl/>
        </w:rPr>
        <w:t xml:space="preserve"> کا مطالبہ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w:t>
      </w:r>
      <w:r>
        <w:rPr>
          <w:rFonts w:hint="cs"/>
          <w:rtl/>
        </w:rPr>
        <w:t>ی</w:t>
      </w:r>
      <w:r>
        <w:rPr>
          <w:rFonts w:hint="eastAsia"/>
          <w:rtl/>
        </w:rPr>
        <w:t>ہ</w:t>
      </w:r>
      <w:r>
        <w:rPr>
          <w:rtl/>
        </w:rPr>
        <w:t xml:space="preserve"> بتا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اس عق</w:t>
      </w:r>
      <w:r>
        <w:rPr>
          <w:rFonts w:hint="cs"/>
          <w:rtl/>
        </w:rPr>
        <w:t>ی</w:t>
      </w:r>
      <w:r>
        <w:rPr>
          <w:rFonts w:hint="eastAsia"/>
          <w:rtl/>
        </w:rPr>
        <w:t>دے</w:t>
      </w:r>
      <w:r>
        <w:rPr>
          <w:rtl/>
        </w:rPr>
        <w:t xml:space="preserve"> ک</w:t>
      </w:r>
      <w:r>
        <w:rPr>
          <w:rFonts w:hint="cs"/>
          <w:rtl/>
        </w:rPr>
        <w:t>ی</w:t>
      </w:r>
      <w:r>
        <w:rPr>
          <w:rtl/>
        </w:rPr>
        <w:t xml:space="preserve"> کوئ</w:t>
      </w:r>
      <w:r>
        <w:rPr>
          <w:rFonts w:hint="cs"/>
          <w:rtl/>
        </w:rPr>
        <w:t>ی</w:t>
      </w:r>
      <w:r>
        <w:rPr>
          <w:rtl/>
        </w:rPr>
        <w:t xml:space="preserve"> دل</w:t>
      </w:r>
      <w:r>
        <w:rPr>
          <w:rFonts w:hint="cs"/>
          <w:rtl/>
        </w:rPr>
        <w:t>ی</w:t>
      </w:r>
      <w:r>
        <w:rPr>
          <w:rtl/>
        </w:rPr>
        <w:t>ل نہ</w:t>
      </w:r>
      <w:r>
        <w:rPr>
          <w:rFonts w:hint="cs"/>
          <w:rtl/>
        </w:rPr>
        <w:t>ی</w:t>
      </w:r>
      <w:r>
        <w:rPr>
          <w:rFonts w:hint="eastAsia"/>
          <w:rtl/>
        </w:rPr>
        <w:t>ں</w:t>
      </w:r>
      <w:r>
        <w:rPr>
          <w:rtl/>
        </w:rPr>
        <w:t xml:space="preserve"> ہے ارشاد ہوتا ہے:</w:t>
      </w:r>
    </w:p>
    <w:p w:rsidR="00243DAF" w:rsidRDefault="00F22566" w:rsidP="00CD03CA">
      <w:pPr>
        <w:pStyle w:val="libNormal"/>
        <w:rPr>
          <w:rtl/>
        </w:rPr>
      </w:pPr>
      <w:r w:rsidRPr="00F22566">
        <w:rPr>
          <w:rStyle w:val="libAlaemChar"/>
          <w:rFonts w:hint="cs"/>
          <w:rtl/>
        </w:rPr>
        <w:t>(</w:t>
      </w:r>
      <w:r>
        <w:rPr>
          <w:rFonts w:hint="cs"/>
          <w:rtl/>
        </w:rPr>
        <w:t xml:space="preserve"> </w:t>
      </w:r>
      <w:r w:rsidR="00243DAF">
        <w:rPr>
          <w:rtl/>
        </w:rPr>
        <w:t xml:space="preserve"> </w:t>
      </w:r>
      <w:r w:rsidR="00CD03CA" w:rsidRPr="00CD03CA">
        <w:rPr>
          <w:rStyle w:val="libAieChar"/>
          <w:rtl/>
        </w:rPr>
        <w:t>قُلْ هَاتُوا بُرْهَانَكُمْ إِن كُنتُمْ صَادِقِينَ</w:t>
      </w:r>
      <w:r w:rsidRPr="00F22566">
        <w:rPr>
          <w:rStyle w:val="libAlaemChar"/>
          <w:rFonts w:hint="cs"/>
          <w:rtl/>
        </w:rPr>
        <w:t>)</w:t>
      </w:r>
      <w:r w:rsidR="00243DAF">
        <w:rPr>
          <w:rtl/>
        </w:rPr>
        <w:t xml:space="preserve"> </w:t>
      </w:r>
      <w:r w:rsidR="002A6CF7" w:rsidRPr="002A6CF7">
        <w:rPr>
          <w:rFonts w:hint="cs"/>
          <w:rtl/>
        </w:rPr>
        <w:t>27</w:t>
      </w:r>
      <w:r w:rsidR="00243DAF" w:rsidRPr="00DB61B6">
        <w:rPr>
          <w:rFonts w:hint="cs"/>
          <w:rtl/>
        </w:rPr>
        <w:t>:</w:t>
      </w:r>
      <w:r w:rsidR="002A6CF7" w:rsidRPr="002A6CF7">
        <w:rPr>
          <w:rFonts w:hint="cs"/>
          <w:rtl/>
        </w:rPr>
        <w:t>64</w:t>
      </w:r>
    </w:p>
    <w:p w:rsidR="00243DAF" w:rsidRDefault="00243DAF" w:rsidP="00243DAF">
      <w:pPr>
        <w:pStyle w:val="libNormal"/>
        <w:rPr>
          <w:rtl/>
        </w:rPr>
      </w:pPr>
      <w:r>
        <w:rPr>
          <w:rtl/>
        </w:rPr>
        <w:t xml:space="preserve"> ''تو ک</w:t>
      </w:r>
      <w:r>
        <w:rPr>
          <w:rFonts w:hint="cs"/>
          <w:rtl/>
        </w:rPr>
        <w:t>ی</w:t>
      </w:r>
      <w:r>
        <w:rPr>
          <w:rFonts w:hint="eastAsia"/>
          <w:rtl/>
        </w:rPr>
        <w:t>ا</w:t>
      </w:r>
      <w:r>
        <w:rPr>
          <w:rtl/>
        </w:rPr>
        <w:t xml:space="preserve"> خدا کے سامنے کوئ</w:t>
      </w:r>
      <w:r>
        <w:rPr>
          <w:rFonts w:hint="cs"/>
          <w:rtl/>
        </w:rPr>
        <w:t>ی</w:t>
      </w:r>
      <w:r>
        <w:rPr>
          <w:rtl/>
        </w:rPr>
        <w:t xml:space="preserve"> اور معبود بھ</w:t>
      </w:r>
      <w:r>
        <w:rPr>
          <w:rFonts w:hint="cs"/>
          <w:rtl/>
        </w:rPr>
        <w:t>ی</w:t>
      </w:r>
      <w:r>
        <w:rPr>
          <w:rtl/>
        </w:rPr>
        <w:t xml:space="preserve"> ہے (ہرگز نہ</w:t>
      </w:r>
      <w:r>
        <w:rPr>
          <w:rFonts w:hint="cs"/>
          <w:rtl/>
        </w:rPr>
        <w:t>ی</w:t>
      </w:r>
      <w:r>
        <w:rPr>
          <w:rFonts w:hint="eastAsia"/>
          <w:rtl/>
        </w:rPr>
        <w:t>ں</w:t>
      </w:r>
      <w:r>
        <w:rPr>
          <w:rtl/>
        </w:rPr>
        <w:t xml:space="preserve"> اےرسول(صلّ</w:t>
      </w:r>
      <w:r>
        <w:rPr>
          <w:rFonts w:hint="cs"/>
          <w:rtl/>
        </w:rPr>
        <w:t>ی</w:t>
      </w:r>
      <w:r>
        <w:rPr>
          <w:rtl/>
        </w:rPr>
        <w:t xml:space="preserve"> اللّہ عل</w:t>
      </w:r>
      <w:r>
        <w:rPr>
          <w:rFonts w:hint="cs"/>
          <w:rtl/>
        </w:rPr>
        <w:t>ی</w:t>
      </w:r>
      <w:r>
        <w:rPr>
          <w:rFonts w:hint="eastAsia"/>
          <w:rtl/>
        </w:rPr>
        <w:t>ہ</w:t>
      </w:r>
      <w:r>
        <w:rPr>
          <w:rtl/>
        </w:rPr>
        <w:t xml:space="preserve"> وآلہ وسلّم)) تم (ان مشرک</w:t>
      </w:r>
      <w:r>
        <w:rPr>
          <w:rFonts w:hint="cs"/>
          <w:rtl/>
        </w:rPr>
        <w:t>ی</w:t>
      </w:r>
      <w:r>
        <w:rPr>
          <w:rFonts w:hint="eastAsia"/>
          <w:rtl/>
        </w:rPr>
        <w:t>ن</w:t>
      </w:r>
      <w:r>
        <w:rPr>
          <w:rtl/>
        </w:rPr>
        <w:t xml:space="preserve"> سے) کہہ دو کہ اگر تم سچے ہوتو اپن</w:t>
      </w:r>
      <w:r>
        <w:rPr>
          <w:rFonts w:hint="cs"/>
          <w:rtl/>
        </w:rPr>
        <w:t>ی</w:t>
      </w:r>
      <w:r>
        <w:rPr>
          <w:rtl/>
        </w:rPr>
        <w:t xml:space="preserve">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کرو،،</w:t>
      </w:r>
    </w:p>
    <w:p w:rsidR="00243DAF" w:rsidRDefault="00F22566" w:rsidP="009B2902">
      <w:pPr>
        <w:pStyle w:val="libNormal"/>
        <w:rPr>
          <w:rtl/>
        </w:rPr>
      </w:pPr>
      <w:r w:rsidRPr="00F22566">
        <w:rPr>
          <w:rStyle w:val="libAlaemChar"/>
          <w:rFonts w:hint="cs"/>
          <w:rtl/>
        </w:rPr>
        <w:t>(</w:t>
      </w:r>
      <w:r>
        <w:rPr>
          <w:rFonts w:hint="cs"/>
          <w:rtl/>
        </w:rPr>
        <w:t xml:space="preserve"> </w:t>
      </w:r>
      <w:r w:rsidR="00243DAF">
        <w:rPr>
          <w:rtl/>
        </w:rPr>
        <w:t xml:space="preserve"> </w:t>
      </w:r>
      <w:r w:rsidR="00CD03CA" w:rsidRPr="009B2902">
        <w:rPr>
          <w:rStyle w:val="libAieChar"/>
          <w:rtl/>
        </w:rPr>
        <w:t>قَالُوا نَعْبُدُ أَصْنَامًا فَنَظَلُّ لَهَا عَاكِفِينَ</w:t>
      </w:r>
      <w:r w:rsidRPr="00F22566">
        <w:rPr>
          <w:rStyle w:val="libAlaemChar"/>
          <w:rFonts w:hint="cs"/>
          <w:rtl/>
        </w:rPr>
        <w:t>)</w:t>
      </w:r>
      <w:r w:rsidR="00243DAF">
        <w:rPr>
          <w:rtl/>
        </w:rPr>
        <w:t xml:space="preserve"> </w:t>
      </w:r>
      <w:r w:rsidR="009B2902" w:rsidRPr="00DB61B6">
        <w:rPr>
          <w:rFonts w:hint="cs"/>
          <w:rtl/>
        </w:rPr>
        <w:t>2</w:t>
      </w:r>
      <w:r w:rsidR="002A6CF7" w:rsidRPr="002A6CF7">
        <w:rPr>
          <w:rFonts w:hint="cs"/>
          <w:rtl/>
        </w:rPr>
        <w:t>6</w:t>
      </w:r>
      <w:r w:rsidR="00243DAF" w:rsidRPr="00DB61B6">
        <w:rPr>
          <w:rFonts w:hint="cs"/>
          <w:rtl/>
        </w:rPr>
        <w:t>:</w:t>
      </w:r>
      <w:r w:rsidR="002A6CF7" w:rsidRPr="002A6CF7">
        <w:rPr>
          <w:rFonts w:hint="cs"/>
          <w:rtl/>
        </w:rPr>
        <w:t>71</w:t>
      </w:r>
    </w:p>
    <w:p w:rsidR="00243DAF" w:rsidRDefault="00243DAF" w:rsidP="00243DAF">
      <w:pPr>
        <w:pStyle w:val="libNormal"/>
        <w:rPr>
          <w:rtl/>
        </w:rPr>
      </w:pPr>
      <w:r>
        <w:rPr>
          <w:rtl/>
        </w:rPr>
        <w:t xml:space="preserve"> ''وہ بوگے ہم بتوں ک</w:t>
      </w:r>
      <w:r>
        <w:rPr>
          <w:rFonts w:hint="cs"/>
          <w:rtl/>
        </w:rPr>
        <w:t>ی</w:t>
      </w:r>
      <w:r>
        <w:rPr>
          <w:rtl/>
        </w:rPr>
        <w:t xml:space="preserve"> عبادت کرتے </w:t>
      </w:r>
      <w:r w:rsidR="00662510">
        <w:rPr>
          <w:rtl/>
        </w:rPr>
        <w:t>ہیں اور</w:t>
      </w:r>
      <w:r>
        <w:rPr>
          <w:rtl/>
        </w:rPr>
        <w:t xml:space="preserve"> ان ہ</w:t>
      </w:r>
      <w:r>
        <w:rPr>
          <w:rFonts w:hint="cs"/>
          <w:rtl/>
        </w:rPr>
        <w:t>ی</w:t>
      </w:r>
      <w:r>
        <w:rPr>
          <w:rtl/>
        </w:rPr>
        <w:t xml:space="preserve"> کے مجاور بن جاتے ہ</w:t>
      </w:r>
      <w:r>
        <w:rPr>
          <w:rFonts w:hint="cs"/>
          <w:rtl/>
        </w:rPr>
        <w:t>ی</w:t>
      </w:r>
      <w:r>
        <w:rPr>
          <w:rFonts w:hint="eastAsia"/>
          <w:rtl/>
        </w:rPr>
        <w:t>ں،،</w:t>
      </w:r>
    </w:p>
    <w:p w:rsidR="00243DAF" w:rsidRDefault="00F22566" w:rsidP="009B2902">
      <w:pPr>
        <w:pStyle w:val="libNormal"/>
        <w:rPr>
          <w:rtl/>
        </w:rPr>
      </w:pPr>
      <w:r w:rsidRPr="00F22566">
        <w:rPr>
          <w:rStyle w:val="libAlaemChar"/>
          <w:rFonts w:hint="cs"/>
          <w:rtl/>
        </w:rPr>
        <w:t>(</w:t>
      </w:r>
      <w:r>
        <w:rPr>
          <w:rFonts w:hint="cs"/>
          <w:rtl/>
        </w:rPr>
        <w:t xml:space="preserve"> </w:t>
      </w:r>
      <w:r w:rsidR="00243DAF">
        <w:rPr>
          <w:rtl/>
        </w:rPr>
        <w:t xml:space="preserve"> </w:t>
      </w:r>
      <w:r w:rsidR="009B2902" w:rsidRPr="009B2902">
        <w:rPr>
          <w:rStyle w:val="libAieChar"/>
          <w:rtl/>
        </w:rPr>
        <w:t>أَوْ يَنفَعُونَكُمْ أَوْ يَضُرُّونَ</w:t>
      </w:r>
      <w:r w:rsidRPr="00F22566">
        <w:rPr>
          <w:rStyle w:val="libAlaemChar"/>
          <w:rFonts w:hint="cs"/>
          <w:rtl/>
        </w:rPr>
        <w:t>)</w:t>
      </w:r>
      <w:r w:rsidR="00243DAF">
        <w:rPr>
          <w:rtl/>
        </w:rPr>
        <w:t xml:space="preserve"> : </w:t>
      </w:r>
      <w:r w:rsidR="002A6CF7" w:rsidRPr="002A6CF7">
        <w:rPr>
          <w:rFonts w:hint="cs"/>
          <w:rtl/>
        </w:rPr>
        <w:t>7</w:t>
      </w:r>
      <w:r w:rsidR="009B2902" w:rsidRPr="00DB61B6">
        <w:rPr>
          <w:rFonts w:hint="cs"/>
          <w:rtl/>
        </w:rPr>
        <w:t>3</w:t>
      </w:r>
    </w:p>
    <w:p w:rsidR="00243DAF" w:rsidRDefault="00243DAF" w:rsidP="00243DAF">
      <w:pPr>
        <w:pStyle w:val="libNormal"/>
        <w:rPr>
          <w:rtl/>
        </w:rPr>
      </w:pPr>
      <w:r>
        <w:rPr>
          <w:rtl/>
        </w:rPr>
        <w:t xml:space="preserve"> ''</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کچھ نفع </w:t>
      </w:r>
      <w:r>
        <w:rPr>
          <w:rFonts w:hint="cs"/>
          <w:rtl/>
        </w:rPr>
        <w:t>ی</w:t>
      </w:r>
      <w:r>
        <w:rPr>
          <w:rFonts w:hint="eastAsia"/>
          <w:rtl/>
        </w:rPr>
        <w:t>ا</w:t>
      </w:r>
      <w:r>
        <w:rPr>
          <w:rtl/>
        </w:rPr>
        <w:t xml:space="preserve"> نقصان پہنچا سکتے ہ</w:t>
      </w:r>
      <w:r>
        <w:rPr>
          <w:rFonts w:hint="cs"/>
          <w:rtl/>
        </w:rPr>
        <w:t>ی</w:t>
      </w:r>
      <w:r>
        <w:rPr>
          <w:rFonts w:hint="eastAsia"/>
          <w:rtl/>
        </w:rPr>
        <w:t>ں،،</w:t>
      </w:r>
    </w:p>
    <w:p w:rsidR="00243DAF" w:rsidRDefault="00F22566" w:rsidP="009B2902">
      <w:pPr>
        <w:pStyle w:val="libNormal"/>
        <w:rPr>
          <w:rtl/>
        </w:rPr>
      </w:pPr>
      <w:r w:rsidRPr="00F22566">
        <w:rPr>
          <w:rStyle w:val="libAlaemChar"/>
          <w:rFonts w:hint="cs"/>
          <w:rtl/>
        </w:rPr>
        <w:t>(</w:t>
      </w:r>
      <w:r>
        <w:rPr>
          <w:rFonts w:hint="cs"/>
          <w:rtl/>
        </w:rPr>
        <w:t xml:space="preserve">  </w:t>
      </w:r>
      <w:r w:rsidR="00243DAF">
        <w:rPr>
          <w:rtl/>
        </w:rPr>
        <w:t xml:space="preserve"> </w:t>
      </w:r>
      <w:r w:rsidR="009B2902" w:rsidRPr="009B2902">
        <w:rPr>
          <w:rStyle w:val="libAieChar"/>
          <w:rtl/>
        </w:rPr>
        <w:t>قَالُوا بَلْ وَجَدْنَا آبَاءَنَا كَذَٰلِكَ يَفْعَلُونَ</w:t>
      </w:r>
      <w:r w:rsidRPr="00F22566">
        <w:rPr>
          <w:rStyle w:val="libAlaemChar"/>
          <w:rFonts w:hint="cs"/>
          <w:rtl/>
        </w:rPr>
        <w:t>)</w:t>
      </w:r>
      <w:r>
        <w:rPr>
          <w:rFonts w:hint="cs"/>
          <w:rtl/>
        </w:rPr>
        <w:t xml:space="preserve"> </w:t>
      </w:r>
      <w:r w:rsidR="00243DAF">
        <w:rPr>
          <w:rtl/>
        </w:rPr>
        <w:t xml:space="preserve">: </w:t>
      </w:r>
      <w:r w:rsidR="002A6CF7" w:rsidRPr="002A6CF7">
        <w:rPr>
          <w:rFonts w:hint="cs"/>
          <w:rtl/>
        </w:rPr>
        <w:t>74</w:t>
      </w:r>
    </w:p>
    <w:p w:rsidR="00C004B4" w:rsidRDefault="00243DAF" w:rsidP="00243DAF">
      <w:pPr>
        <w:pStyle w:val="libNormal"/>
        <w:rPr>
          <w:rtl/>
        </w:rPr>
      </w:pPr>
      <w:r>
        <w:rPr>
          <w:rtl/>
        </w:rPr>
        <w:t xml:space="preserve"> ''کہنے لگے ( کہ </w:t>
      </w:r>
      <w:r>
        <w:rPr>
          <w:rFonts w:hint="cs"/>
          <w:rtl/>
        </w:rPr>
        <w:t>ی</w:t>
      </w:r>
      <w:r>
        <w:rPr>
          <w:rFonts w:hint="eastAsia"/>
          <w:rtl/>
        </w:rPr>
        <w:t>ہ</w:t>
      </w:r>
      <w:r>
        <w:rPr>
          <w:rtl/>
        </w:rPr>
        <w:t xml:space="preserve"> سب کچھ تو نہ</w:t>
      </w:r>
      <w:r>
        <w:rPr>
          <w:rFonts w:hint="cs"/>
          <w:rtl/>
        </w:rPr>
        <w:t>ی</w:t>
      </w:r>
      <w:r>
        <w:rPr>
          <w:rFonts w:hint="eastAsia"/>
          <w:rtl/>
        </w:rPr>
        <w:t>ں</w:t>
      </w:r>
      <w:r>
        <w:rPr>
          <w:rtl/>
        </w:rPr>
        <w:t>) بلکہ ہم نے اپنے باپ داداؤں کو ا</w:t>
      </w:r>
      <w:r>
        <w:rPr>
          <w:rFonts w:hint="cs"/>
          <w:rtl/>
        </w:rPr>
        <w:t>ی</w:t>
      </w:r>
      <w:r>
        <w:rPr>
          <w:rFonts w:hint="eastAsia"/>
          <w:rtl/>
        </w:rPr>
        <w:t>سا</w:t>
      </w:r>
      <w:r>
        <w:rPr>
          <w:rtl/>
        </w:rPr>
        <w:t xml:space="preserve"> ہ</w:t>
      </w:r>
      <w:r>
        <w:rPr>
          <w:rFonts w:hint="cs"/>
          <w:rtl/>
        </w:rPr>
        <w:t>ی</w:t>
      </w:r>
      <w:r>
        <w:rPr>
          <w:rtl/>
        </w:rPr>
        <w:t xml:space="preserve"> کرتے پا</w:t>
      </w:r>
      <w:r>
        <w:rPr>
          <w:rFonts w:hint="cs"/>
          <w:rtl/>
        </w:rPr>
        <w:t>ی</w:t>
      </w:r>
      <w:r>
        <w:rPr>
          <w:rFonts w:hint="eastAsia"/>
          <w:rtl/>
        </w:rPr>
        <w:t>ا،،</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کبھ</w:t>
      </w:r>
      <w:r>
        <w:rPr>
          <w:rFonts w:hint="cs"/>
          <w:rtl/>
        </w:rPr>
        <w:t>ی</w:t>
      </w:r>
      <w:r>
        <w:rPr>
          <w:rtl/>
        </w:rPr>
        <w:t xml:space="preserve"> اللہ تعال</w:t>
      </w:r>
      <w:r>
        <w:rPr>
          <w:rFonts w:hint="cs"/>
          <w:rtl/>
        </w:rPr>
        <w:t>یٰ</w:t>
      </w:r>
      <w:r>
        <w:rPr>
          <w:rtl/>
        </w:rPr>
        <w:t xml:space="preserve"> ان (منکر</w:t>
      </w:r>
      <w:r>
        <w:rPr>
          <w:rFonts w:hint="cs"/>
          <w:rtl/>
        </w:rPr>
        <w:t>ی</w:t>
      </w:r>
      <w:r>
        <w:rPr>
          <w:rFonts w:hint="eastAsia"/>
          <w:rtl/>
        </w:rPr>
        <w:t>ن</w:t>
      </w:r>
      <w:r>
        <w:rPr>
          <w:rtl/>
        </w:rPr>
        <w:t xml:space="preserve"> توح</w:t>
      </w:r>
      <w:r>
        <w:rPr>
          <w:rFonts w:hint="cs"/>
          <w:rtl/>
        </w:rPr>
        <w:t>ی</w:t>
      </w:r>
      <w:r>
        <w:rPr>
          <w:rFonts w:hint="eastAsia"/>
          <w:rtl/>
        </w:rPr>
        <w:t>د</w:t>
      </w:r>
      <w:r>
        <w:rPr>
          <w:rtl/>
        </w:rPr>
        <w:t>) کو ان چ</w:t>
      </w:r>
      <w:r>
        <w:rPr>
          <w:rFonts w:hint="cs"/>
          <w:rtl/>
        </w:rPr>
        <w:t>ی</w:t>
      </w:r>
      <w:r>
        <w:rPr>
          <w:rFonts w:hint="eastAsia"/>
          <w:rtl/>
        </w:rPr>
        <w:t>زوں</w:t>
      </w:r>
      <w:r>
        <w:rPr>
          <w:rtl/>
        </w:rPr>
        <w:t xml:space="preserve"> ک</w:t>
      </w:r>
      <w:r>
        <w:rPr>
          <w:rFonts w:hint="cs"/>
          <w:rtl/>
        </w:rPr>
        <w:t>ی</w:t>
      </w:r>
      <w:r>
        <w:rPr>
          <w:rtl/>
        </w:rPr>
        <w:t xml:space="preserve"> طرف متوجہ فرماتا ہے جن کو وہ اپنے حواس کے ذر</w:t>
      </w:r>
      <w:r>
        <w:rPr>
          <w:rFonts w:hint="cs"/>
          <w:rtl/>
        </w:rPr>
        <w:t>ی</w:t>
      </w:r>
      <w:r>
        <w:rPr>
          <w:rFonts w:hint="eastAsia"/>
          <w:rtl/>
        </w:rPr>
        <w:t>عے</w:t>
      </w:r>
      <w:r>
        <w:rPr>
          <w:rtl/>
        </w:rPr>
        <w:t xml:space="preserve"> درک کر سکتے ہ</w:t>
      </w:r>
      <w:r>
        <w:rPr>
          <w:rFonts w:hint="cs"/>
          <w:rtl/>
        </w:rPr>
        <w:t>ی</w:t>
      </w:r>
      <w:r>
        <w:rPr>
          <w:rFonts w:hint="eastAsia"/>
          <w:rtl/>
        </w:rPr>
        <w:t>ں</w:t>
      </w:r>
      <w:r>
        <w:rPr>
          <w:rtl/>
        </w:rPr>
        <w:t xml:space="preserve"> اور کہ </w:t>
      </w:r>
      <w:r>
        <w:rPr>
          <w:rFonts w:hint="cs"/>
          <w:rtl/>
        </w:rPr>
        <w:t>ی</w:t>
      </w:r>
      <w:r>
        <w:rPr>
          <w:rFonts w:hint="eastAsia"/>
          <w:rtl/>
        </w:rPr>
        <w:t>ہ</w:t>
      </w:r>
      <w:r>
        <w:rPr>
          <w:rtl/>
        </w:rPr>
        <w:t xml:space="preserve"> لوگ جن بتوں ک</w:t>
      </w:r>
      <w:r>
        <w:rPr>
          <w:rFonts w:hint="cs"/>
          <w:rtl/>
        </w:rPr>
        <w:t>ی</w:t>
      </w:r>
      <w:r>
        <w:rPr>
          <w:rtl/>
        </w:rPr>
        <w:t xml:space="preserve"> پوجا کرتے ہ</w:t>
      </w:r>
      <w:r>
        <w:rPr>
          <w:rFonts w:hint="cs"/>
          <w:rtl/>
        </w:rPr>
        <w:t>ی</w:t>
      </w:r>
      <w:r>
        <w:rPr>
          <w:rFonts w:hint="eastAsia"/>
          <w:rtl/>
        </w:rPr>
        <w:t>ں</w:t>
      </w:r>
      <w:r>
        <w:rPr>
          <w:rtl/>
        </w:rPr>
        <w:t xml:space="preserve"> وہ کس</w:t>
      </w:r>
      <w:r>
        <w:rPr>
          <w:rFonts w:hint="cs"/>
          <w:rtl/>
        </w:rPr>
        <w:t>ی</w:t>
      </w:r>
      <w:r>
        <w:rPr>
          <w:rtl/>
        </w:rPr>
        <w:t xml:space="preserve"> کو نہ فائدہ پہنچا سکتے ہ</w:t>
      </w:r>
      <w:r>
        <w:rPr>
          <w:rFonts w:hint="cs"/>
          <w:rtl/>
        </w:rPr>
        <w:t>ی</w:t>
      </w:r>
      <w:r>
        <w:rPr>
          <w:rFonts w:hint="eastAsia"/>
          <w:rtl/>
        </w:rPr>
        <w:t>ں</w:t>
      </w:r>
      <w:r>
        <w:rPr>
          <w:rtl/>
        </w:rPr>
        <w:t xml:space="preserve"> اور نہ نقصان اور جو نفع ، نقصان ، ل</w:t>
      </w:r>
      <w:r>
        <w:rPr>
          <w:rFonts w:hint="cs"/>
          <w:rtl/>
        </w:rPr>
        <w:t>ی</w:t>
      </w:r>
      <w:r>
        <w:rPr>
          <w:rFonts w:hint="eastAsia"/>
          <w:rtl/>
        </w:rPr>
        <w:t>نے</w:t>
      </w:r>
      <w:r>
        <w:rPr>
          <w:rtl/>
        </w:rPr>
        <w:t xml:space="preserve"> د</w:t>
      </w:r>
      <w:r>
        <w:rPr>
          <w:rFonts w:hint="cs"/>
          <w:rtl/>
        </w:rPr>
        <w:t>ی</w:t>
      </w:r>
      <w:r>
        <w:rPr>
          <w:rFonts w:hint="eastAsia"/>
          <w:rtl/>
        </w:rPr>
        <w:t>نے</w:t>
      </w:r>
      <w:r>
        <w:rPr>
          <w:rtl/>
        </w:rPr>
        <w:t xml:space="preserve"> ، مارنے اور زندہ کرنے کا اخت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رکھتا وہ ا</w:t>
      </w:r>
      <w:r>
        <w:rPr>
          <w:rFonts w:hint="cs"/>
          <w:rtl/>
        </w:rPr>
        <w:t>ی</w:t>
      </w:r>
      <w:r>
        <w:rPr>
          <w:rFonts w:hint="eastAsia"/>
          <w:rtl/>
        </w:rPr>
        <w:t>ک</w:t>
      </w:r>
      <w:r>
        <w:rPr>
          <w:rtl/>
        </w:rPr>
        <w:t xml:space="preserve"> کمزور مخلوق ہ</w:t>
      </w:r>
      <w:r>
        <w:rPr>
          <w:rFonts w:hint="cs"/>
          <w:rtl/>
        </w:rPr>
        <w:t>ی</w:t>
      </w:r>
      <w:r>
        <w:rPr>
          <w:rtl/>
        </w:rPr>
        <w:t xml:space="preserve"> ہو سکت</w:t>
      </w:r>
      <w:r>
        <w:rPr>
          <w:rFonts w:hint="cs"/>
          <w:rtl/>
        </w:rPr>
        <w:t>ی</w:t>
      </w:r>
      <w:r>
        <w:rPr>
          <w:rtl/>
        </w:rPr>
        <w:t xml:space="preserve"> ہے وہ اس قابل نہ</w:t>
      </w:r>
      <w:r>
        <w:rPr>
          <w:rFonts w:hint="cs"/>
          <w:rtl/>
        </w:rPr>
        <w:t>ی</w:t>
      </w:r>
      <w:r>
        <w:rPr>
          <w:rFonts w:hint="eastAsia"/>
          <w:rtl/>
        </w:rPr>
        <w:t>ں</w:t>
      </w:r>
      <w:r>
        <w:rPr>
          <w:rtl/>
        </w:rPr>
        <w:t xml:space="preserve"> کہ اسے معبود بنا</w:t>
      </w:r>
      <w:r>
        <w:rPr>
          <w:rFonts w:hint="cs"/>
          <w:rtl/>
        </w:rPr>
        <w:t>ی</w:t>
      </w:r>
      <w:r>
        <w:rPr>
          <w:rFonts w:hint="eastAsia"/>
          <w:rtl/>
        </w:rPr>
        <w:t>ا</w:t>
      </w:r>
      <w:r>
        <w:rPr>
          <w:rtl/>
        </w:rPr>
        <w:t xml:space="preserve"> جائے ارشاد ہوتا ہے:</w:t>
      </w:r>
    </w:p>
    <w:p w:rsidR="00243DAF" w:rsidRDefault="00F22566" w:rsidP="009B2902">
      <w:pPr>
        <w:pStyle w:val="libNormal"/>
        <w:rPr>
          <w:rtl/>
        </w:rPr>
      </w:pPr>
      <w:r w:rsidRPr="00F22566">
        <w:rPr>
          <w:rStyle w:val="libAlaemChar"/>
          <w:rFonts w:hint="cs"/>
          <w:rtl/>
        </w:rPr>
        <w:t>(</w:t>
      </w:r>
      <w:r>
        <w:rPr>
          <w:rFonts w:hint="cs"/>
          <w:rtl/>
        </w:rPr>
        <w:t xml:space="preserve"> </w:t>
      </w:r>
      <w:r w:rsidR="00243DAF">
        <w:rPr>
          <w:rtl/>
        </w:rPr>
        <w:t xml:space="preserve"> </w:t>
      </w:r>
      <w:r w:rsidR="009B2902" w:rsidRPr="009B2902">
        <w:rPr>
          <w:rStyle w:val="libAieChar"/>
          <w:rtl/>
        </w:rPr>
        <w:t>قَالَ أَفَتَعْبُدُونَ مِن دُونِ اللَّـهِ مَا لَا يَنفَعُكُمْ شَيْئًا وَلَا يَضُرُّكُمْ</w:t>
      </w:r>
      <w:r w:rsidRPr="00F22566">
        <w:rPr>
          <w:rStyle w:val="libAlaemChar"/>
          <w:rFonts w:hint="cs"/>
          <w:rtl/>
        </w:rPr>
        <w:t>)</w:t>
      </w:r>
      <w:r>
        <w:rPr>
          <w:rFonts w:hint="cs"/>
          <w:rtl/>
        </w:rPr>
        <w:t xml:space="preserve"> </w:t>
      </w:r>
      <w:r w:rsidR="002A6CF7" w:rsidRPr="002A6CF7">
        <w:rPr>
          <w:rFonts w:hint="cs"/>
          <w:rtl/>
        </w:rPr>
        <w:t>21</w:t>
      </w:r>
      <w:r w:rsidR="00243DAF" w:rsidRPr="00DB61B6">
        <w:rPr>
          <w:rFonts w:hint="cs"/>
          <w:rtl/>
        </w:rPr>
        <w:t>:</w:t>
      </w:r>
      <w:r w:rsidR="002A6CF7" w:rsidRPr="002A6CF7">
        <w:rPr>
          <w:rFonts w:hint="cs"/>
          <w:rtl/>
        </w:rPr>
        <w:t>66</w:t>
      </w:r>
    </w:p>
    <w:p w:rsidR="00243DAF" w:rsidRDefault="00243DAF" w:rsidP="00243DAF">
      <w:pPr>
        <w:pStyle w:val="libNormal"/>
        <w:rPr>
          <w:rtl/>
        </w:rPr>
      </w:pPr>
      <w:r>
        <w:rPr>
          <w:rtl/>
        </w:rPr>
        <w:t xml:space="preserve"> ''ابرہ</w:t>
      </w:r>
      <w:r>
        <w:rPr>
          <w:rFonts w:hint="cs"/>
          <w:rtl/>
        </w:rPr>
        <w:t>ی</w:t>
      </w:r>
      <w:r>
        <w:rPr>
          <w:rFonts w:hint="eastAsia"/>
          <w:rtl/>
        </w:rPr>
        <w:t>م</w:t>
      </w:r>
      <w:r>
        <w:rPr>
          <w:rtl/>
        </w:rPr>
        <w:t xml:space="preserve"> نے کہا تو ک</w:t>
      </w:r>
      <w:r>
        <w:rPr>
          <w:rFonts w:hint="cs"/>
          <w:rtl/>
        </w:rPr>
        <w:t>ی</w:t>
      </w:r>
      <w:r>
        <w:rPr>
          <w:rFonts w:hint="eastAsia"/>
          <w:rtl/>
        </w:rPr>
        <w:t>ا</w:t>
      </w:r>
      <w:r>
        <w:rPr>
          <w:rtl/>
        </w:rPr>
        <w:t xml:space="preserve"> تم لوگ خدا کو چھوڑ کر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زوں</w:t>
      </w:r>
      <w:r>
        <w:rPr>
          <w:rtl/>
        </w:rPr>
        <w:t xml:space="preserve"> ک</w:t>
      </w:r>
      <w:r>
        <w:rPr>
          <w:rFonts w:hint="cs"/>
          <w:rtl/>
        </w:rPr>
        <w:t>ی</w:t>
      </w:r>
      <w:r>
        <w:rPr>
          <w:rtl/>
        </w:rPr>
        <w:t xml:space="preserve"> پرستش کرتے ہو جو نہ تمہ</w:t>
      </w:r>
      <w:r>
        <w:rPr>
          <w:rFonts w:hint="cs"/>
          <w:rtl/>
        </w:rPr>
        <w:t>ی</w:t>
      </w:r>
      <w:r>
        <w:rPr>
          <w:rFonts w:hint="eastAsia"/>
          <w:rtl/>
        </w:rPr>
        <w:t>ں</w:t>
      </w:r>
      <w:r>
        <w:rPr>
          <w:rtl/>
        </w:rPr>
        <w:t xml:space="preserve"> کچھ نفع ہ</w:t>
      </w:r>
      <w:r>
        <w:rPr>
          <w:rFonts w:hint="cs"/>
          <w:rtl/>
        </w:rPr>
        <w:t>ی</w:t>
      </w:r>
      <w:r>
        <w:rPr>
          <w:rtl/>
        </w:rPr>
        <w:t xml:space="preserve"> پہنچا سکتے ہ</w:t>
      </w:r>
      <w:r>
        <w:rPr>
          <w:rFonts w:hint="cs"/>
          <w:rtl/>
        </w:rPr>
        <w:t>ی</w:t>
      </w:r>
      <w:r>
        <w:rPr>
          <w:rFonts w:hint="eastAsia"/>
          <w:rtl/>
        </w:rPr>
        <w:t>ں</w:t>
      </w:r>
      <w:r>
        <w:rPr>
          <w:rtl/>
        </w:rPr>
        <w:t xml:space="preserve"> اور نہ تمہارا کچھ نقصان ہ</w:t>
      </w:r>
      <w:r>
        <w:rPr>
          <w:rFonts w:hint="cs"/>
          <w:rtl/>
        </w:rPr>
        <w:t>ی</w:t>
      </w:r>
      <w:r>
        <w:rPr>
          <w:rtl/>
        </w:rPr>
        <w:t xml:space="preserve"> کر سکتے ہ</w:t>
      </w:r>
      <w:r>
        <w:rPr>
          <w:rFonts w:hint="cs"/>
          <w:rtl/>
        </w:rPr>
        <w:t>ی</w:t>
      </w:r>
      <w:r>
        <w:rPr>
          <w:rFonts w:hint="eastAsia"/>
          <w:rtl/>
        </w:rPr>
        <w:t>ں،،</w:t>
      </w:r>
    </w:p>
    <w:p w:rsidR="00243DAF" w:rsidRDefault="00F22566" w:rsidP="009B2902">
      <w:pPr>
        <w:pStyle w:val="libNormal"/>
        <w:rPr>
          <w:rtl/>
        </w:rPr>
      </w:pPr>
      <w:r w:rsidRPr="00F22566">
        <w:rPr>
          <w:rStyle w:val="libAlaemChar"/>
          <w:rFonts w:hint="cs"/>
          <w:rtl/>
        </w:rPr>
        <w:t>(</w:t>
      </w:r>
      <w:r>
        <w:rPr>
          <w:rFonts w:hint="cs"/>
          <w:rtl/>
        </w:rPr>
        <w:t xml:space="preserve">  </w:t>
      </w:r>
      <w:r w:rsidR="00243DAF" w:rsidRPr="009B2902">
        <w:rPr>
          <w:rStyle w:val="libAieChar"/>
          <w:rtl/>
        </w:rPr>
        <w:t xml:space="preserve"> </w:t>
      </w:r>
      <w:r w:rsidR="009B2902" w:rsidRPr="009B2902">
        <w:rPr>
          <w:rStyle w:val="libAieChar"/>
          <w:rtl/>
        </w:rPr>
        <w:t>أُفٍّ لَّكُمْ وَلِمَا تَعْبُدُونَ مِن دُونِ اللَّـهِ ۖ أَفَلَا تَعْقِلُونَ</w:t>
      </w:r>
      <w:r w:rsidRPr="00F22566">
        <w:rPr>
          <w:rStyle w:val="libAlaemChar"/>
          <w:rFonts w:hint="cs"/>
          <w:rtl/>
        </w:rPr>
        <w:t>)</w:t>
      </w:r>
      <w:r>
        <w:rPr>
          <w:rFonts w:hint="cs"/>
          <w:rtl/>
        </w:rPr>
        <w:t xml:space="preserve"> </w:t>
      </w:r>
      <w:r w:rsidR="00243DAF">
        <w:rPr>
          <w:rtl/>
        </w:rPr>
        <w:t xml:space="preserve">: </w:t>
      </w:r>
      <w:r w:rsidR="002A6CF7" w:rsidRPr="002A6CF7">
        <w:rPr>
          <w:rFonts w:hint="cs"/>
          <w:rtl/>
        </w:rPr>
        <w:t>67</w:t>
      </w:r>
    </w:p>
    <w:p w:rsidR="00243DAF" w:rsidRDefault="00243DAF" w:rsidP="00243DAF">
      <w:pPr>
        <w:pStyle w:val="libNormal"/>
        <w:rPr>
          <w:rtl/>
        </w:rPr>
      </w:pPr>
      <w:r>
        <w:rPr>
          <w:rtl/>
        </w:rPr>
        <w:t xml:space="preserve"> ''تف ہے تم پر اور اس چ</w:t>
      </w:r>
      <w:r>
        <w:rPr>
          <w:rFonts w:hint="cs"/>
          <w:rtl/>
        </w:rPr>
        <w:t>ی</w:t>
      </w:r>
      <w:r>
        <w:rPr>
          <w:rFonts w:hint="eastAsia"/>
          <w:rtl/>
        </w:rPr>
        <w:t>ز</w:t>
      </w:r>
      <w:r>
        <w:rPr>
          <w:rtl/>
        </w:rPr>
        <w:t xml:space="preserve"> پر جسے تم خدا کے سوا پوجتے ہو تو ک</w:t>
      </w:r>
      <w:r>
        <w:rPr>
          <w:rFonts w:hint="cs"/>
          <w:rtl/>
        </w:rPr>
        <w:t>ی</w:t>
      </w:r>
      <w:r>
        <w:rPr>
          <w:rFonts w:hint="eastAsia"/>
          <w:rtl/>
        </w:rPr>
        <w:t>ا</w:t>
      </w:r>
      <w:r>
        <w:rPr>
          <w:rtl/>
        </w:rPr>
        <w:t xml:space="preserve"> تم (اتنا بھ</w:t>
      </w:r>
      <w:r>
        <w:rPr>
          <w:rFonts w:hint="cs"/>
          <w:rtl/>
        </w:rPr>
        <w:t>ی</w:t>
      </w:r>
      <w:r>
        <w:rPr>
          <w:rtl/>
        </w:rPr>
        <w:t>) نہ</w:t>
      </w:r>
      <w:r>
        <w:rPr>
          <w:rFonts w:hint="cs"/>
          <w:rtl/>
        </w:rPr>
        <w:t>ی</w:t>
      </w:r>
      <w:r>
        <w:rPr>
          <w:rFonts w:hint="eastAsia"/>
          <w:rtl/>
        </w:rPr>
        <w:t>ں</w:t>
      </w:r>
      <w:r>
        <w:rPr>
          <w:rtl/>
        </w:rPr>
        <w:t xml:space="preserve"> سمجھتے،،</w:t>
      </w:r>
    </w:p>
    <w:p w:rsidR="00243DAF" w:rsidRDefault="00F22566" w:rsidP="009B2902">
      <w:pPr>
        <w:pStyle w:val="libNormal"/>
        <w:rPr>
          <w:rtl/>
        </w:rPr>
      </w:pPr>
      <w:r w:rsidRPr="00F22566">
        <w:rPr>
          <w:rStyle w:val="libAlaemChar"/>
          <w:rFonts w:hint="cs"/>
          <w:rtl/>
        </w:rPr>
        <w:t>(</w:t>
      </w:r>
      <w:r>
        <w:rPr>
          <w:rFonts w:hint="cs"/>
          <w:rtl/>
        </w:rPr>
        <w:t xml:space="preserve"> </w:t>
      </w:r>
      <w:r w:rsidR="00243DAF">
        <w:rPr>
          <w:rtl/>
        </w:rPr>
        <w:t xml:space="preserve"> </w:t>
      </w:r>
      <w:r w:rsidR="009B2902" w:rsidRPr="009B2902">
        <w:rPr>
          <w:rStyle w:val="libAieChar"/>
          <w:rtl/>
        </w:rPr>
        <w:t>قُلْ أَتَعْبُدُونَ مِن دُونِ اللَّـهِ مَا لَا يَمْلِكُ لَكُمْ ضَرًّا وَلَا نَفْعًا ۚ</w:t>
      </w:r>
      <w:r w:rsidRPr="00F22566">
        <w:rPr>
          <w:rStyle w:val="libAlaemChar"/>
          <w:rFonts w:hint="cs"/>
          <w:rtl/>
        </w:rPr>
        <w:t>)</w:t>
      </w:r>
      <w:r>
        <w:rPr>
          <w:rFonts w:hint="cs"/>
          <w:rtl/>
        </w:rPr>
        <w:t xml:space="preserve"> </w:t>
      </w:r>
      <w:r w:rsidR="002A6CF7" w:rsidRPr="002A6CF7">
        <w:rPr>
          <w:rFonts w:hint="cs"/>
          <w:rtl/>
        </w:rPr>
        <w:t>5</w:t>
      </w:r>
      <w:r w:rsidR="00243DAF" w:rsidRPr="00DB61B6">
        <w:rPr>
          <w:rFonts w:hint="cs"/>
          <w:rtl/>
        </w:rPr>
        <w:t>:</w:t>
      </w:r>
      <w:r w:rsidR="002A6CF7" w:rsidRPr="002A6CF7">
        <w:rPr>
          <w:rFonts w:hint="cs"/>
          <w:rtl/>
        </w:rPr>
        <w:t>76</w:t>
      </w:r>
    </w:p>
    <w:p w:rsidR="00243DAF" w:rsidRDefault="00243DAF" w:rsidP="00243DAF">
      <w:pPr>
        <w:pStyle w:val="libNormal"/>
        <w:rPr>
          <w:rtl/>
        </w:rPr>
      </w:pPr>
      <w:r>
        <w:rPr>
          <w:rtl/>
        </w:rPr>
        <w:t xml:space="preserve"> ''(اےرسول(صلّ</w:t>
      </w:r>
      <w:r>
        <w:rPr>
          <w:rFonts w:hint="cs"/>
          <w:rtl/>
        </w:rPr>
        <w:t>ی</w:t>
      </w:r>
      <w:r>
        <w:rPr>
          <w:rtl/>
        </w:rPr>
        <w:t xml:space="preserve"> اللّہ عل</w:t>
      </w:r>
      <w:r>
        <w:rPr>
          <w:rFonts w:hint="cs"/>
          <w:rtl/>
        </w:rPr>
        <w:t>ی</w:t>
      </w:r>
      <w:r>
        <w:rPr>
          <w:rFonts w:hint="eastAsia"/>
          <w:rtl/>
        </w:rPr>
        <w:t>ہ</w:t>
      </w:r>
      <w:r>
        <w:rPr>
          <w:rtl/>
        </w:rPr>
        <w:t xml:space="preserve"> وآلہ وسلّم) تم ) کہہ دو کہ ک</w:t>
      </w:r>
      <w:r>
        <w:rPr>
          <w:rFonts w:hint="cs"/>
          <w:rtl/>
        </w:rPr>
        <w:t>ی</w:t>
      </w:r>
      <w:r>
        <w:rPr>
          <w:rFonts w:hint="eastAsia"/>
          <w:rtl/>
        </w:rPr>
        <w:t>ا</w:t>
      </w:r>
      <w:r>
        <w:rPr>
          <w:rtl/>
        </w:rPr>
        <w:t xml:space="preserve"> تم خدا (ج</w:t>
      </w:r>
      <w:r>
        <w:rPr>
          <w:rFonts w:hint="cs"/>
          <w:rtl/>
        </w:rPr>
        <w:t>ی</w:t>
      </w:r>
      <w:r>
        <w:rPr>
          <w:rFonts w:hint="eastAsia"/>
          <w:rtl/>
        </w:rPr>
        <w:t>سے</w:t>
      </w:r>
      <w:r>
        <w:rPr>
          <w:rtl/>
        </w:rPr>
        <w:t xml:space="preserve"> قادر وتوانا) کو چھوڑ کر ا</w:t>
      </w:r>
      <w:r>
        <w:rPr>
          <w:rFonts w:hint="cs"/>
          <w:rtl/>
        </w:rPr>
        <w:t>ی</w:t>
      </w:r>
      <w:r>
        <w:rPr>
          <w:rFonts w:hint="eastAsia"/>
          <w:rtl/>
        </w:rPr>
        <w:t>س</w:t>
      </w:r>
      <w:r>
        <w:rPr>
          <w:rFonts w:hint="cs"/>
          <w:rtl/>
        </w:rPr>
        <w:t>ی</w:t>
      </w:r>
      <w:r>
        <w:rPr>
          <w:rtl/>
        </w:rPr>
        <w:t xml:space="preserve"> (ذل</w:t>
      </w:r>
      <w:r>
        <w:rPr>
          <w:rFonts w:hint="cs"/>
          <w:rtl/>
        </w:rPr>
        <w:t>ی</w:t>
      </w:r>
      <w:r>
        <w:rPr>
          <w:rFonts w:hint="eastAsia"/>
          <w:rtl/>
        </w:rPr>
        <w:t>ل</w:t>
      </w:r>
      <w:r>
        <w:rPr>
          <w:rtl/>
        </w:rPr>
        <w:t>) چ</w:t>
      </w:r>
      <w:r>
        <w:rPr>
          <w:rFonts w:hint="cs"/>
          <w:rtl/>
        </w:rPr>
        <w:t>ی</w:t>
      </w:r>
      <w:r>
        <w:rPr>
          <w:rFonts w:hint="eastAsia"/>
          <w:rtl/>
        </w:rPr>
        <w:t>ز</w:t>
      </w:r>
      <w:r>
        <w:rPr>
          <w:rtl/>
        </w:rPr>
        <w:t xml:space="preserve"> ک</w:t>
      </w:r>
      <w:r>
        <w:rPr>
          <w:rFonts w:hint="cs"/>
          <w:rtl/>
        </w:rPr>
        <w:t>ی</w:t>
      </w:r>
      <w:r>
        <w:rPr>
          <w:rtl/>
        </w:rPr>
        <w:t xml:space="preserve"> عبادت کرتے ہو جس کو نہ تو نقصان ہ</w:t>
      </w:r>
      <w:r>
        <w:rPr>
          <w:rFonts w:hint="cs"/>
          <w:rtl/>
        </w:rPr>
        <w:t>ی</w:t>
      </w:r>
      <w:r>
        <w:rPr>
          <w:rtl/>
        </w:rPr>
        <w:t xml:space="preserve"> کا اخت</w:t>
      </w:r>
      <w:r>
        <w:rPr>
          <w:rFonts w:hint="cs"/>
          <w:rtl/>
        </w:rPr>
        <w:t>ی</w:t>
      </w:r>
      <w:r>
        <w:rPr>
          <w:rFonts w:hint="eastAsia"/>
          <w:rtl/>
        </w:rPr>
        <w:t>ار</w:t>
      </w:r>
      <w:r>
        <w:rPr>
          <w:rtl/>
        </w:rPr>
        <w:t xml:space="preserve"> ہے اور نہ نفع کا،،۔</w:t>
      </w:r>
    </w:p>
    <w:p w:rsidR="00243DAF" w:rsidRDefault="00F22566" w:rsidP="009B2902">
      <w:pPr>
        <w:pStyle w:val="libNormal"/>
        <w:rPr>
          <w:rtl/>
        </w:rPr>
      </w:pPr>
      <w:r w:rsidRPr="00F22566">
        <w:rPr>
          <w:rStyle w:val="libAlaemChar"/>
          <w:rFonts w:hint="cs"/>
          <w:rtl/>
        </w:rPr>
        <w:t>(</w:t>
      </w:r>
      <w:r>
        <w:rPr>
          <w:rFonts w:hint="cs"/>
          <w:rtl/>
        </w:rPr>
        <w:t xml:space="preserve">  </w:t>
      </w:r>
      <w:r w:rsidR="00243DAF">
        <w:rPr>
          <w:rtl/>
        </w:rPr>
        <w:t xml:space="preserve"> </w:t>
      </w:r>
      <w:r w:rsidR="009B2902" w:rsidRPr="009B2902">
        <w:rPr>
          <w:rStyle w:val="libAieChar"/>
          <w:rtl/>
        </w:rPr>
        <w:t>أَلَمْ يَرَوْا أَنَّهُ لَا يُكَلِّمُهُمْ وَلَا يَهْدِيهِمْ سَبِيلًا ۘ اتَّخَذُوهُ وَكَانُوا ظَالِمِينَ</w:t>
      </w:r>
      <w:r w:rsidRPr="00F22566">
        <w:rPr>
          <w:rStyle w:val="libAlaemChar"/>
          <w:rFonts w:hint="cs"/>
          <w:rtl/>
        </w:rPr>
        <w:t>)</w:t>
      </w:r>
      <w:r>
        <w:rPr>
          <w:rFonts w:hint="cs"/>
          <w:rtl/>
        </w:rPr>
        <w:t xml:space="preserve"> </w:t>
      </w:r>
      <w:r w:rsidR="002A6CF7" w:rsidRPr="002A6CF7">
        <w:rPr>
          <w:rFonts w:hint="cs"/>
          <w:rtl/>
        </w:rPr>
        <w:t>7</w:t>
      </w:r>
      <w:r w:rsidR="00243DAF" w:rsidRPr="00DB61B6">
        <w:rPr>
          <w:rFonts w:hint="cs"/>
          <w:rtl/>
        </w:rPr>
        <w:t>:</w:t>
      </w:r>
      <w:r w:rsidR="002A6CF7" w:rsidRPr="002A6CF7">
        <w:rPr>
          <w:rFonts w:hint="cs"/>
          <w:rtl/>
        </w:rPr>
        <w:t>148</w:t>
      </w:r>
    </w:p>
    <w:p w:rsidR="00243DAF" w:rsidRDefault="00243DAF" w:rsidP="00243DAF">
      <w:pPr>
        <w:pStyle w:val="libNormal"/>
        <w:rPr>
          <w:rtl/>
        </w:rPr>
      </w:pPr>
      <w:r>
        <w:rPr>
          <w:rtl/>
        </w:rPr>
        <w:t xml:space="preserve"> ''(افسوس ) ک</w:t>
      </w:r>
      <w:r>
        <w:rPr>
          <w:rFonts w:hint="cs"/>
          <w:rtl/>
        </w:rPr>
        <w:t>ی</w:t>
      </w:r>
      <w:r>
        <w:rPr>
          <w:rFonts w:hint="eastAsia"/>
          <w:rtl/>
        </w:rPr>
        <w:t>ا</w:t>
      </w:r>
      <w:r>
        <w:rPr>
          <w:rtl/>
        </w:rPr>
        <w:t xml:space="preserve"> ان لوگوں نے اتنا بھ</w:t>
      </w:r>
      <w:r>
        <w:rPr>
          <w:rFonts w:hint="cs"/>
          <w:rtl/>
        </w:rPr>
        <w:t>ی</w:t>
      </w:r>
      <w:r>
        <w:rPr>
          <w:rtl/>
        </w:rPr>
        <w:t xml:space="preserve"> نہ د</w:t>
      </w:r>
      <w:r>
        <w:rPr>
          <w:rFonts w:hint="cs"/>
          <w:rtl/>
        </w:rPr>
        <w:t>ی</w:t>
      </w:r>
      <w:r>
        <w:rPr>
          <w:rFonts w:hint="eastAsia"/>
          <w:rtl/>
        </w:rPr>
        <w:t>کھا</w:t>
      </w:r>
      <w:r>
        <w:rPr>
          <w:rtl/>
        </w:rPr>
        <w:t xml:space="preserve"> کہ وہ نہ تو ان سے بات ہ</w:t>
      </w:r>
      <w:r>
        <w:rPr>
          <w:rFonts w:hint="cs"/>
          <w:rtl/>
        </w:rPr>
        <w:t>ی</w:t>
      </w:r>
      <w:r>
        <w:rPr>
          <w:rtl/>
        </w:rPr>
        <w:t xml:space="preserve"> کر سکتا ہے نہ کس</w:t>
      </w:r>
      <w:r>
        <w:rPr>
          <w:rFonts w:hint="cs"/>
          <w:rtl/>
        </w:rPr>
        <w:t>ی</w:t>
      </w:r>
      <w:r>
        <w:rPr>
          <w:rtl/>
        </w:rPr>
        <w:t xml:space="preserve"> طرح ک</w:t>
      </w:r>
      <w:r>
        <w:rPr>
          <w:rFonts w:hint="cs"/>
          <w:rtl/>
        </w:rPr>
        <w:t>ی</w:t>
      </w:r>
      <w:r>
        <w:rPr>
          <w:rtl/>
        </w:rPr>
        <w:t xml:space="preserve"> ہدا</w:t>
      </w:r>
      <w:r>
        <w:rPr>
          <w:rFonts w:hint="cs"/>
          <w:rtl/>
        </w:rPr>
        <w:t>ی</w:t>
      </w:r>
      <w:r>
        <w:rPr>
          <w:rFonts w:hint="eastAsia"/>
          <w:rtl/>
        </w:rPr>
        <w:t>ت</w:t>
      </w:r>
      <w:r>
        <w:rPr>
          <w:rtl/>
        </w:rPr>
        <w:t xml:space="preserve"> ہ</w:t>
      </w:r>
      <w:r>
        <w:rPr>
          <w:rFonts w:hint="cs"/>
          <w:rtl/>
        </w:rPr>
        <w:t>ی</w:t>
      </w:r>
      <w:r>
        <w:rPr>
          <w:rtl/>
        </w:rPr>
        <w:t xml:space="preserve"> کر سکتا ہے (خلاصہ) ان لوگو نے اسے اپنا معبود بنا ل</w:t>
      </w:r>
      <w:r>
        <w:rPr>
          <w:rFonts w:hint="cs"/>
          <w:rtl/>
        </w:rPr>
        <w:t>ی</w:t>
      </w:r>
      <w:r>
        <w:rPr>
          <w:rFonts w:hint="eastAsia"/>
          <w:rtl/>
        </w:rPr>
        <w:t>ا</w:t>
      </w:r>
      <w:r>
        <w:rPr>
          <w:rtl/>
        </w:rPr>
        <w:t xml:space="preserve"> اور اپنے اوپر ظلم کرتے تھے،،</w:t>
      </w:r>
    </w:p>
    <w:p w:rsidR="00C004B4" w:rsidRDefault="00243DAF" w:rsidP="00243DAF">
      <w:pPr>
        <w:pStyle w:val="libNormal"/>
        <w:rPr>
          <w:rtl/>
        </w:rPr>
      </w:pPr>
      <w:r>
        <w:rPr>
          <w:rtl/>
        </w:rPr>
        <w:t xml:space="preserve"> مخلوق کا عبادت و پرستش کے قابل نہ ہونا ا </w:t>
      </w:r>
      <w:r>
        <w:rPr>
          <w:rFonts w:hint="cs"/>
          <w:rtl/>
        </w:rPr>
        <w:t>ی</w:t>
      </w:r>
      <w:r>
        <w:rPr>
          <w:rFonts w:hint="eastAsia"/>
          <w:rtl/>
        </w:rPr>
        <w:t>ک</w:t>
      </w:r>
      <w:r>
        <w:rPr>
          <w:rtl/>
        </w:rPr>
        <w:t xml:space="preserve"> عقل</w:t>
      </w:r>
      <w:r>
        <w:rPr>
          <w:rFonts w:hint="cs"/>
          <w:rtl/>
        </w:rPr>
        <w:t>ی</w:t>
      </w:r>
      <w:r>
        <w:rPr>
          <w:rtl/>
        </w:rPr>
        <w:t xml:space="preserve"> اور فطر</w:t>
      </w:r>
      <w:r>
        <w:rPr>
          <w:rFonts w:hint="cs"/>
          <w:rtl/>
        </w:rPr>
        <w:t>ی</w:t>
      </w:r>
      <w:r>
        <w:rPr>
          <w:rtl/>
        </w:rPr>
        <w:t xml:space="preserve"> قانون ہے جس ک</w:t>
      </w:r>
      <w:r>
        <w:rPr>
          <w:rFonts w:hint="cs"/>
          <w:rtl/>
        </w:rPr>
        <w:t>ی</w:t>
      </w:r>
      <w:r>
        <w:rPr>
          <w:rtl/>
        </w:rPr>
        <w:t xml:space="preserve"> طرف اللہ تعال</w:t>
      </w:r>
      <w:r>
        <w:rPr>
          <w:rFonts w:hint="cs"/>
          <w:rtl/>
        </w:rPr>
        <w:t>یٰ</w:t>
      </w:r>
      <w:r>
        <w:rPr>
          <w:rtl/>
        </w:rPr>
        <w:t xml:space="preserve"> ان آ</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متوجہ فرما رہا ہے اور اس قانون سے کوئ</w:t>
      </w:r>
      <w:r>
        <w:rPr>
          <w:rFonts w:hint="cs"/>
          <w:rtl/>
        </w:rPr>
        <w:t>ی</w:t>
      </w:r>
      <w:r>
        <w:rPr>
          <w:rtl/>
        </w:rPr>
        <w:t xml:space="preserve"> موجود ، ممکن اور محتاج مستثن</w:t>
      </w:r>
      <w:r>
        <w:rPr>
          <w:rFonts w:hint="cs"/>
          <w:rtl/>
        </w:rPr>
        <w:t>یٰ</w:t>
      </w:r>
      <w:r>
        <w:rPr>
          <w:rtl/>
        </w:rPr>
        <w:t xml:space="preserve"> نہ</w:t>
      </w:r>
      <w:r>
        <w:rPr>
          <w:rFonts w:hint="cs"/>
          <w:rtl/>
        </w:rPr>
        <w:t>ی</w:t>
      </w:r>
      <w:r>
        <w:rPr>
          <w:rFonts w:hint="eastAsia"/>
          <w:rtl/>
        </w:rPr>
        <w:t>ں</w:t>
      </w:r>
      <w:r>
        <w:rPr>
          <w:rtl/>
        </w:rPr>
        <w:t xml:space="preserve"> اگرچہ وہ نب</w:t>
      </w:r>
      <w:r>
        <w:rPr>
          <w:rFonts w:hint="cs"/>
          <w:rtl/>
        </w:rPr>
        <w:t>ی</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F22566" w:rsidP="009B2902">
      <w:pPr>
        <w:pStyle w:val="libNormal"/>
        <w:rPr>
          <w:rtl/>
        </w:rPr>
      </w:pPr>
      <w:r>
        <w:rPr>
          <w:rFonts w:hint="cs"/>
          <w:rtl/>
        </w:rPr>
        <w:t xml:space="preserve"> </w:t>
      </w:r>
      <w:r w:rsidRPr="00F22566">
        <w:rPr>
          <w:rStyle w:val="libAlaemChar"/>
          <w:rFonts w:hint="cs"/>
          <w:rtl/>
        </w:rPr>
        <w:t>(</w:t>
      </w:r>
      <w:r w:rsidR="009B2902" w:rsidRPr="009B2902">
        <w:rPr>
          <w:rStyle w:val="libAieChar"/>
          <w:rtl/>
        </w:rPr>
        <w:t>وَإِذْ قَالَ اللَّـهُ يَا عِيسَى ابْنَ مَرْيَمَ أَأَنتَ قُلْتَ لِلنَّاسِ اتَّخِذُونِي وَأُمِّيَ إِلَـٰهَيْنِ مِن دُونِ اللَّـهِ ۖ قَالَ سُبْحَانَكَ مَا يَكُونُ لِي أَنْ أَقُولَ مَا لَيْسَ لِي بِحَقٍّ ۚ إِن كُنتُ قُلْتُهُ فَقَدْ عَلِمْتَهُ ۚ تَعْلَمُ مَا فِي نَفْسِي وَلَا أَعْلَمُ مَا فِي نَفْسِكَ ۚ إِنَّكَ أَنتَ عَلَّامُ الْغُيُوبِ</w:t>
      </w:r>
      <w:r w:rsidRPr="00F22566">
        <w:rPr>
          <w:rStyle w:val="libAlaemChar"/>
          <w:rFonts w:hint="cs"/>
          <w:rtl/>
        </w:rPr>
        <w:t>)</w:t>
      </w:r>
      <w:r>
        <w:rPr>
          <w:rFonts w:hint="cs"/>
          <w:rtl/>
        </w:rPr>
        <w:t xml:space="preserve"> </w:t>
      </w:r>
      <w:r w:rsidR="002A6CF7" w:rsidRPr="002A6CF7">
        <w:rPr>
          <w:rFonts w:hint="cs"/>
          <w:rtl/>
        </w:rPr>
        <w:t>5</w:t>
      </w:r>
      <w:r w:rsidR="00243DAF" w:rsidRPr="00DB61B6">
        <w:rPr>
          <w:rFonts w:hint="cs"/>
          <w:rtl/>
        </w:rPr>
        <w:t>:</w:t>
      </w:r>
      <w:r w:rsidR="002A6CF7" w:rsidRPr="002A6CF7">
        <w:rPr>
          <w:rFonts w:hint="cs"/>
          <w:rtl/>
        </w:rPr>
        <w:t>116</w:t>
      </w:r>
    </w:p>
    <w:p w:rsidR="00243DAF" w:rsidRDefault="00243DAF" w:rsidP="00243DAF">
      <w:pPr>
        <w:pStyle w:val="libNormal"/>
        <w:rPr>
          <w:rtl/>
        </w:rPr>
      </w:pPr>
      <w:r>
        <w:rPr>
          <w:rtl/>
        </w:rPr>
        <w:t xml:space="preserve"> ''اور وہ (وقت بھ</w:t>
      </w:r>
      <w:r>
        <w:rPr>
          <w:rFonts w:hint="cs"/>
          <w:rtl/>
        </w:rPr>
        <w:t>ی</w:t>
      </w:r>
      <w:r>
        <w:rPr>
          <w:rtl/>
        </w:rPr>
        <w:t xml:space="preserve"> </w:t>
      </w:r>
      <w:r>
        <w:rPr>
          <w:rFonts w:hint="cs"/>
          <w:rtl/>
        </w:rPr>
        <w:t>ی</w:t>
      </w:r>
      <w:r>
        <w:rPr>
          <w:rFonts w:hint="eastAsia"/>
          <w:rtl/>
        </w:rPr>
        <w:t>اد</w:t>
      </w:r>
      <w:r>
        <w:rPr>
          <w:rtl/>
        </w:rPr>
        <w:t xml:space="preserve"> کرو) جب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ع</w:t>
      </w:r>
      <w:r>
        <w:rPr>
          <w:rFonts w:hint="cs"/>
          <w:rtl/>
        </w:rPr>
        <w:t>ی</w:t>
      </w:r>
      <w:r>
        <w:rPr>
          <w:rFonts w:hint="eastAsia"/>
          <w:rtl/>
        </w:rPr>
        <w:t>س</w:t>
      </w:r>
      <w:r>
        <w:rPr>
          <w:rFonts w:hint="cs"/>
          <w:rtl/>
        </w:rPr>
        <w:t>یٰ</w:t>
      </w:r>
      <w:r>
        <w:rPr>
          <w:rtl/>
        </w:rPr>
        <w:t xml:space="preserve"> سے) خدا فرمائے گا کہ (ک</w:t>
      </w:r>
      <w:r>
        <w:rPr>
          <w:rFonts w:hint="cs"/>
          <w:rtl/>
        </w:rPr>
        <w:t>ی</w:t>
      </w:r>
      <w:r>
        <w:rPr>
          <w:rFonts w:hint="eastAsia"/>
          <w:rtl/>
        </w:rPr>
        <w:t>وں</w:t>
      </w:r>
      <w:r>
        <w:rPr>
          <w:rtl/>
        </w:rPr>
        <w:t>) اے مر</w:t>
      </w:r>
      <w:r>
        <w:rPr>
          <w:rFonts w:hint="cs"/>
          <w:rtl/>
        </w:rPr>
        <w:t>ی</w:t>
      </w:r>
      <w:r>
        <w:rPr>
          <w:rFonts w:hint="eastAsia"/>
          <w:rtl/>
        </w:rPr>
        <w:t>م</w:t>
      </w:r>
      <w:r>
        <w:rPr>
          <w:rtl/>
        </w:rPr>
        <w:t xml:space="preserve"> کے ب</w:t>
      </w:r>
      <w:r>
        <w:rPr>
          <w:rFonts w:hint="cs"/>
          <w:rtl/>
        </w:rPr>
        <w:t>ی</w:t>
      </w:r>
      <w:r>
        <w:rPr>
          <w:rFonts w:hint="eastAsia"/>
          <w:rtl/>
        </w:rPr>
        <w:t>ٹے</w:t>
      </w:r>
      <w:r>
        <w:rPr>
          <w:rtl/>
        </w:rPr>
        <w:t xml:space="preserve"> ع</w:t>
      </w:r>
      <w:r>
        <w:rPr>
          <w:rFonts w:hint="cs"/>
          <w:rtl/>
        </w:rPr>
        <w:t>ی</w:t>
      </w:r>
      <w:r>
        <w:rPr>
          <w:rFonts w:hint="eastAsia"/>
          <w:rtl/>
        </w:rPr>
        <w:t>س</w:t>
      </w:r>
      <w:r>
        <w:rPr>
          <w:rFonts w:hint="cs"/>
          <w:rtl/>
        </w:rPr>
        <w:t>یٰ</w:t>
      </w:r>
      <w:r>
        <w:rPr>
          <w:rtl/>
        </w:rPr>
        <w:t xml:space="preserve"> ک</w:t>
      </w:r>
      <w:r>
        <w:rPr>
          <w:rFonts w:hint="cs"/>
          <w:rtl/>
        </w:rPr>
        <w:t>ی</w:t>
      </w:r>
      <w:r>
        <w:rPr>
          <w:rFonts w:hint="eastAsia"/>
          <w:rtl/>
        </w:rPr>
        <w:t>ا</w:t>
      </w:r>
      <w:r>
        <w:rPr>
          <w:rtl/>
        </w:rPr>
        <w:t xml:space="preserve"> تم نے لوگوں سے </w:t>
      </w:r>
      <w:r>
        <w:rPr>
          <w:rFonts w:hint="cs"/>
          <w:rtl/>
        </w:rPr>
        <w:t>ی</w:t>
      </w:r>
      <w:r>
        <w:rPr>
          <w:rFonts w:hint="eastAsia"/>
          <w:rtl/>
        </w:rPr>
        <w:t>ہ</w:t>
      </w:r>
      <w:r>
        <w:rPr>
          <w:rtl/>
        </w:rPr>
        <w:t xml:space="preserve"> کہہ د</w:t>
      </w:r>
      <w:r>
        <w:rPr>
          <w:rFonts w:hint="cs"/>
          <w:rtl/>
        </w:rPr>
        <w:t>ی</w:t>
      </w:r>
      <w:r>
        <w:rPr>
          <w:rFonts w:hint="eastAsia"/>
          <w:rtl/>
        </w:rPr>
        <w:t>ا</w:t>
      </w:r>
      <w:r>
        <w:rPr>
          <w:rtl/>
        </w:rPr>
        <w:t xml:space="preserve"> تھا کہ خدا کو چھوڑ کر مجھ کو اور م</w:t>
      </w:r>
      <w:r>
        <w:rPr>
          <w:rFonts w:hint="cs"/>
          <w:rtl/>
        </w:rPr>
        <w:t>ی</w:t>
      </w:r>
      <w:r>
        <w:rPr>
          <w:rFonts w:hint="eastAsia"/>
          <w:rtl/>
        </w:rPr>
        <w:t>ر</w:t>
      </w:r>
      <w:r>
        <w:rPr>
          <w:rFonts w:hint="cs"/>
          <w:rtl/>
        </w:rPr>
        <w:t>ی</w:t>
      </w:r>
      <w:r>
        <w:rPr>
          <w:rtl/>
        </w:rPr>
        <w:t xml:space="preserve"> ماں کو خدا بنالو ، ع</w:t>
      </w:r>
      <w:r>
        <w:rPr>
          <w:rFonts w:hint="cs"/>
          <w:rtl/>
        </w:rPr>
        <w:t>ی</w:t>
      </w:r>
      <w:r>
        <w:rPr>
          <w:rFonts w:hint="eastAsia"/>
          <w:rtl/>
        </w:rPr>
        <w:t>س</w:t>
      </w:r>
      <w:r>
        <w:rPr>
          <w:rFonts w:hint="cs"/>
          <w:rtl/>
        </w:rPr>
        <w:t>یٰ</w:t>
      </w:r>
      <w:r>
        <w:rPr>
          <w:rtl/>
        </w:rPr>
        <w:t xml:space="preserve"> عرض کر</w:t>
      </w:r>
      <w:r>
        <w:rPr>
          <w:rFonts w:hint="cs"/>
          <w:rtl/>
        </w:rPr>
        <w:t>ی</w:t>
      </w:r>
      <w:r>
        <w:rPr>
          <w:rFonts w:hint="eastAsia"/>
          <w:rtl/>
        </w:rPr>
        <w:t>ں</w:t>
      </w:r>
      <w:r>
        <w:rPr>
          <w:rtl/>
        </w:rPr>
        <w:t xml:space="preserve"> گے سبحان اللہ م</w:t>
      </w:r>
      <w:r>
        <w:rPr>
          <w:rFonts w:hint="cs"/>
          <w:rtl/>
        </w:rPr>
        <w:t>ی</w:t>
      </w:r>
      <w:r>
        <w:rPr>
          <w:rFonts w:hint="eastAsia"/>
          <w:rtl/>
        </w:rPr>
        <w:t>ر</w:t>
      </w:r>
      <w:r>
        <w:rPr>
          <w:rFonts w:hint="cs"/>
          <w:rtl/>
        </w:rPr>
        <w:t>ی</w:t>
      </w:r>
      <w:r>
        <w:rPr>
          <w:rtl/>
        </w:rPr>
        <w:t xml:space="preserve"> تو </w:t>
      </w:r>
      <w:r>
        <w:rPr>
          <w:rFonts w:hint="cs"/>
          <w:rtl/>
        </w:rPr>
        <w:t>ی</w:t>
      </w:r>
      <w:r>
        <w:rPr>
          <w:rFonts w:hint="eastAsia"/>
          <w:rtl/>
        </w:rPr>
        <w:t>ہ</w:t>
      </w:r>
      <w:r>
        <w:rPr>
          <w:rtl/>
        </w:rPr>
        <w:t xml:space="preserve"> مجال نہ تھ</w:t>
      </w:r>
      <w:r>
        <w:rPr>
          <w:rFonts w:hint="cs"/>
          <w:rtl/>
        </w:rPr>
        <w:t>ی</w:t>
      </w:r>
      <w:r>
        <w:rPr>
          <w:rtl/>
        </w:rPr>
        <w:t xml:space="preserve"> کہ م</w:t>
      </w:r>
      <w:r>
        <w:rPr>
          <w:rFonts w:hint="cs"/>
          <w:rtl/>
        </w:rPr>
        <w:t>ی</w:t>
      </w:r>
      <w:r>
        <w:rPr>
          <w:rFonts w:hint="eastAsia"/>
          <w:rtl/>
        </w:rPr>
        <w:t>ں</w:t>
      </w:r>
      <w:r>
        <w:rPr>
          <w:rtl/>
        </w:rPr>
        <w:t xml:space="preserve"> منہ سے ا</w:t>
      </w:r>
      <w:r>
        <w:rPr>
          <w:rFonts w:hint="cs"/>
          <w:rtl/>
        </w:rPr>
        <w:t>ی</w:t>
      </w:r>
      <w:r>
        <w:rPr>
          <w:rFonts w:hint="eastAsia"/>
          <w:rtl/>
        </w:rPr>
        <w:t>س</w:t>
      </w:r>
      <w:r>
        <w:rPr>
          <w:rFonts w:hint="cs"/>
          <w:rtl/>
        </w:rPr>
        <w:t>ی</w:t>
      </w:r>
      <w:r>
        <w:rPr>
          <w:rtl/>
        </w:rPr>
        <w:t xml:space="preserve"> </w:t>
      </w:r>
      <w:r>
        <w:rPr>
          <w:rFonts w:hint="eastAsia"/>
          <w:rtl/>
        </w:rPr>
        <w:t>بات</w:t>
      </w:r>
      <w:r>
        <w:rPr>
          <w:rtl/>
        </w:rPr>
        <w:t xml:space="preserve"> نکالوں جس کا مجھے کوئ</w:t>
      </w:r>
      <w:r>
        <w:rPr>
          <w:rFonts w:hint="cs"/>
          <w:rtl/>
        </w:rPr>
        <w:t>ی</w:t>
      </w:r>
      <w:r>
        <w:rPr>
          <w:rtl/>
        </w:rPr>
        <w:t xml:space="preserve"> حق نہ ہو (اچھا) اگر </w:t>
      </w:r>
      <w:r w:rsidR="007E57F8">
        <w:rPr>
          <w:rtl/>
        </w:rPr>
        <w:t>میں نے</w:t>
      </w:r>
      <w:r>
        <w:rPr>
          <w:rtl/>
        </w:rPr>
        <w:t xml:space="preserve"> کہا ہو گا کہ تجھ کو تو ضرور معلوم ہو گا ک</w:t>
      </w:r>
      <w:r>
        <w:rPr>
          <w:rFonts w:hint="cs"/>
          <w:rtl/>
        </w:rPr>
        <w:t>ی</w:t>
      </w:r>
      <w:r>
        <w:rPr>
          <w:rFonts w:hint="eastAsia"/>
          <w:rtl/>
        </w:rPr>
        <w:t>ونکہ</w:t>
      </w:r>
      <w:r>
        <w:rPr>
          <w:rtl/>
        </w:rPr>
        <w:t xml:space="preserve"> تو م</w:t>
      </w:r>
      <w:r>
        <w:rPr>
          <w:rFonts w:hint="cs"/>
          <w:rtl/>
        </w:rPr>
        <w:t>ی</w:t>
      </w:r>
      <w:r>
        <w:rPr>
          <w:rFonts w:hint="eastAsia"/>
          <w:rtl/>
        </w:rPr>
        <w:t>رے</w:t>
      </w:r>
      <w:r>
        <w:rPr>
          <w:rtl/>
        </w:rPr>
        <w:t xml:space="preserve"> دل ک</w:t>
      </w:r>
      <w:r>
        <w:rPr>
          <w:rFonts w:hint="cs"/>
          <w:rtl/>
        </w:rPr>
        <w:t>ی</w:t>
      </w:r>
      <w:r>
        <w:rPr>
          <w:rtl/>
        </w:rPr>
        <w:t xml:space="preserve"> (سب بات ) جانتا ہے ہاں البتہ م</w:t>
      </w:r>
      <w:r>
        <w:rPr>
          <w:rFonts w:hint="cs"/>
          <w:rtl/>
        </w:rPr>
        <w:t>ی</w:t>
      </w:r>
      <w:r>
        <w:rPr>
          <w:rFonts w:hint="eastAsia"/>
          <w:rtl/>
        </w:rPr>
        <w:t>ں</w:t>
      </w:r>
      <w:r>
        <w:rPr>
          <w:rtl/>
        </w:rPr>
        <w:t xml:space="preserve"> ت</w:t>
      </w:r>
      <w:r>
        <w:rPr>
          <w:rFonts w:hint="cs"/>
          <w:rtl/>
        </w:rPr>
        <w:t>ی</w:t>
      </w:r>
      <w:r>
        <w:rPr>
          <w:rFonts w:hint="eastAsia"/>
          <w:rtl/>
        </w:rPr>
        <w:t>رے</w:t>
      </w:r>
      <w:r>
        <w:rPr>
          <w:rtl/>
        </w:rPr>
        <w:t xml:space="preserve"> دل ک</w:t>
      </w:r>
      <w:r>
        <w:rPr>
          <w:rFonts w:hint="cs"/>
          <w:rtl/>
        </w:rPr>
        <w:t>ی</w:t>
      </w:r>
      <w:r>
        <w:rPr>
          <w:rtl/>
        </w:rPr>
        <w:t xml:space="preserve"> بات نہ</w:t>
      </w:r>
      <w:r>
        <w:rPr>
          <w:rFonts w:hint="cs"/>
          <w:rtl/>
        </w:rPr>
        <w:t>ی</w:t>
      </w:r>
      <w:r>
        <w:rPr>
          <w:rFonts w:hint="eastAsia"/>
          <w:rtl/>
        </w:rPr>
        <w:t>ں</w:t>
      </w:r>
      <w:r>
        <w:rPr>
          <w:rtl/>
        </w:rPr>
        <w:t xml:space="preserve"> انتا (ک</w:t>
      </w:r>
      <w:r>
        <w:rPr>
          <w:rFonts w:hint="cs"/>
          <w:rtl/>
        </w:rPr>
        <w:t>ی</w:t>
      </w:r>
      <w:r>
        <w:rPr>
          <w:rFonts w:hint="eastAsia"/>
          <w:rtl/>
        </w:rPr>
        <w:t>ونکہ</w:t>
      </w:r>
      <w:r>
        <w:rPr>
          <w:rtl/>
        </w:rPr>
        <w:t>) اس م</w:t>
      </w:r>
      <w:r>
        <w:rPr>
          <w:rFonts w:hint="cs"/>
          <w:rtl/>
        </w:rPr>
        <w:t>ی</w:t>
      </w:r>
      <w:r>
        <w:rPr>
          <w:rFonts w:hint="eastAsia"/>
          <w:rtl/>
        </w:rPr>
        <w:t>ں</w:t>
      </w:r>
      <w:r>
        <w:rPr>
          <w:rtl/>
        </w:rPr>
        <w:t xml:space="preserve"> تو شک ہ</w:t>
      </w:r>
      <w:r>
        <w:rPr>
          <w:rFonts w:hint="cs"/>
          <w:rtl/>
        </w:rPr>
        <w:t>ی</w:t>
      </w:r>
      <w:r>
        <w:rPr>
          <w:rtl/>
        </w:rPr>
        <w:t xml:space="preserve"> نہ</w:t>
      </w:r>
      <w:r>
        <w:rPr>
          <w:rFonts w:hint="cs"/>
          <w:rtl/>
        </w:rPr>
        <w:t>ی</w:t>
      </w:r>
      <w:r>
        <w:rPr>
          <w:rFonts w:hint="eastAsia"/>
          <w:rtl/>
        </w:rPr>
        <w:t>ں</w:t>
      </w:r>
      <w:r>
        <w:rPr>
          <w:rtl/>
        </w:rPr>
        <w:t xml:space="preserve"> کہ تو ہ</w:t>
      </w:r>
      <w:r>
        <w:rPr>
          <w:rFonts w:hint="cs"/>
          <w:rtl/>
        </w:rPr>
        <w:t>ی</w:t>
      </w:r>
      <w:r>
        <w:rPr>
          <w:rtl/>
        </w:rPr>
        <w:t xml:space="preserve"> غ</w:t>
      </w:r>
      <w:r>
        <w:rPr>
          <w:rFonts w:hint="cs"/>
          <w:rtl/>
        </w:rPr>
        <w:t>ی</w:t>
      </w:r>
      <w:r>
        <w:rPr>
          <w:rFonts w:hint="eastAsia"/>
          <w:rtl/>
        </w:rPr>
        <w:t>ب</w:t>
      </w:r>
      <w:r>
        <w:rPr>
          <w:rtl/>
        </w:rPr>
        <w:t xml:space="preserve"> ک</w:t>
      </w:r>
      <w:r>
        <w:rPr>
          <w:rFonts w:hint="cs"/>
          <w:rtl/>
        </w:rPr>
        <w:t>ی</w:t>
      </w:r>
      <w:r>
        <w:rPr>
          <w:rtl/>
        </w:rPr>
        <w:t xml:space="preserve"> بات</w:t>
      </w:r>
      <w:r>
        <w:rPr>
          <w:rFonts w:hint="cs"/>
          <w:rtl/>
        </w:rPr>
        <w:t>ی</w:t>
      </w:r>
      <w:r>
        <w:rPr>
          <w:rFonts w:hint="eastAsia"/>
          <w:rtl/>
        </w:rPr>
        <w:t>ں</w:t>
      </w:r>
      <w:r>
        <w:rPr>
          <w:rtl/>
        </w:rPr>
        <w:t xml:space="preserve"> خوب جانتا ہے،،</w:t>
      </w:r>
    </w:p>
    <w:p w:rsidR="00243DAF" w:rsidRDefault="00F22566" w:rsidP="009B2902">
      <w:pPr>
        <w:pStyle w:val="libNormal"/>
        <w:rPr>
          <w:rtl/>
        </w:rPr>
      </w:pPr>
      <w:r w:rsidRPr="00F22566">
        <w:rPr>
          <w:rStyle w:val="libAlaemChar"/>
          <w:rFonts w:hint="cs"/>
          <w:rtl/>
        </w:rPr>
        <w:t>(</w:t>
      </w:r>
      <w:r>
        <w:rPr>
          <w:rFonts w:hint="cs"/>
          <w:rtl/>
        </w:rPr>
        <w:t xml:space="preserve"> </w:t>
      </w:r>
      <w:r w:rsidR="00243DAF">
        <w:rPr>
          <w:rtl/>
        </w:rPr>
        <w:t xml:space="preserve"> </w:t>
      </w:r>
      <w:r w:rsidR="009B2902" w:rsidRPr="009B2902">
        <w:rPr>
          <w:rStyle w:val="libAieChar"/>
          <w:rtl/>
        </w:rPr>
        <w:t>مَا قُلْتُ لَهُمْ إِلَّا مَا أَمَرْتَنِي بِهِ أَنِ اعْبُدُوا اللَّـهَ رَبِّي وَرَبَّكُمْ ۚ</w:t>
      </w:r>
      <w:r w:rsidRPr="00F22566">
        <w:rPr>
          <w:rStyle w:val="libAlaemChar"/>
          <w:rFonts w:hint="cs"/>
          <w:rtl/>
        </w:rPr>
        <w:t>)</w:t>
      </w:r>
      <w:r>
        <w:rPr>
          <w:rFonts w:hint="cs"/>
          <w:rtl/>
        </w:rPr>
        <w:t xml:space="preserve"> </w:t>
      </w:r>
      <w:r w:rsidR="002A6CF7" w:rsidRPr="002A6CF7">
        <w:rPr>
          <w:rFonts w:hint="cs"/>
          <w:rtl/>
        </w:rPr>
        <w:t>5</w:t>
      </w:r>
      <w:r w:rsidR="00243DAF" w:rsidRPr="00DB61B6">
        <w:rPr>
          <w:rFonts w:hint="cs"/>
          <w:rtl/>
        </w:rPr>
        <w:t>:</w:t>
      </w:r>
      <w:r w:rsidR="002A6CF7" w:rsidRPr="002A6CF7">
        <w:rPr>
          <w:rFonts w:hint="cs"/>
          <w:rtl/>
        </w:rPr>
        <w:t>117</w:t>
      </w:r>
    </w:p>
    <w:p w:rsidR="00243DAF" w:rsidRDefault="00243DAF" w:rsidP="00243DAF">
      <w:pPr>
        <w:pStyle w:val="libNormal"/>
        <w:rPr>
          <w:rtl/>
        </w:rPr>
      </w:pPr>
      <w:r>
        <w:rPr>
          <w:rtl/>
        </w:rPr>
        <w:t xml:space="preserve"> ؟؟ تو نے مجھے جو کچھ حکم د</w:t>
      </w:r>
      <w:r>
        <w:rPr>
          <w:rFonts w:hint="cs"/>
          <w:rtl/>
        </w:rPr>
        <w:t>ی</w:t>
      </w:r>
      <w:r>
        <w:rPr>
          <w:rFonts w:hint="eastAsia"/>
          <w:rtl/>
        </w:rPr>
        <w:t>ا</w:t>
      </w:r>
      <w:r>
        <w:rPr>
          <w:rtl/>
        </w:rPr>
        <w:t xml:space="preserve"> اس کے سوا تو م</w:t>
      </w:r>
      <w:r>
        <w:rPr>
          <w:rFonts w:hint="cs"/>
          <w:rtl/>
        </w:rPr>
        <w:t>ی</w:t>
      </w:r>
      <w:r>
        <w:rPr>
          <w:rFonts w:hint="eastAsia"/>
          <w:rtl/>
        </w:rPr>
        <w:t>ں</w:t>
      </w:r>
      <w:r>
        <w:rPr>
          <w:rtl/>
        </w:rPr>
        <w:t xml:space="preserve"> نے ان سے کچھ بھ</w:t>
      </w:r>
      <w:r>
        <w:rPr>
          <w:rFonts w:hint="cs"/>
          <w:rtl/>
        </w:rPr>
        <w:t>ی</w:t>
      </w:r>
      <w:r>
        <w:rPr>
          <w:rtl/>
        </w:rPr>
        <w:t xml:space="preserve"> نہ</w:t>
      </w:r>
      <w:r>
        <w:rPr>
          <w:rFonts w:hint="cs"/>
          <w:rtl/>
        </w:rPr>
        <w:t>ی</w:t>
      </w:r>
      <w:r>
        <w:rPr>
          <w:rFonts w:hint="eastAsia"/>
          <w:rtl/>
        </w:rPr>
        <w:t>ں</w:t>
      </w:r>
      <w:r>
        <w:rPr>
          <w:rtl/>
        </w:rPr>
        <w:t xml:space="preserve"> کہا </w:t>
      </w:r>
      <w:r>
        <w:rPr>
          <w:rFonts w:hint="cs"/>
          <w:rtl/>
        </w:rPr>
        <w:t>ی</w:t>
      </w:r>
      <w:r>
        <w:rPr>
          <w:rFonts w:hint="eastAsia"/>
          <w:rtl/>
        </w:rPr>
        <w:t>ہ</w:t>
      </w:r>
      <w:r>
        <w:rPr>
          <w:rFonts w:hint="cs"/>
          <w:rtl/>
        </w:rPr>
        <w:t>ی</w:t>
      </w:r>
      <w:r>
        <w:rPr>
          <w:rtl/>
        </w:rPr>
        <w:t xml:space="preserve"> کہ خدا ہ</w:t>
      </w:r>
      <w:r>
        <w:rPr>
          <w:rFonts w:hint="cs"/>
          <w:rtl/>
        </w:rPr>
        <w:t>ی</w:t>
      </w:r>
      <w:r>
        <w:rPr>
          <w:rtl/>
        </w:rPr>
        <w:t xml:space="preserve"> ک</w:t>
      </w:r>
      <w:r>
        <w:rPr>
          <w:rFonts w:hint="cs"/>
          <w:rtl/>
        </w:rPr>
        <w:t>ی</w:t>
      </w:r>
      <w:r>
        <w:rPr>
          <w:rtl/>
        </w:rPr>
        <w:t xml:space="preserve"> عبادت کرو جو م</w:t>
      </w:r>
      <w:r>
        <w:rPr>
          <w:rFonts w:hint="cs"/>
          <w:rtl/>
        </w:rPr>
        <w:t>ی</w:t>
      </w:r>
      <w:r>
        <w:rPr>
          <w:rFonts w:hint="eastAsia"/>
          <w:rtl/>
        </w:rPr>
        <w:t>را</w:t>
      </w:r>
      <w:r>
        <w:rPr>
          <w:rtl/>
        </w:rPr>
        <w:t xml:space="preserve"> اور تمہارا سب کا پالنے والا ہے،،</w:t>
      </w:r>
    </w:p>
    <w:p w:rsidR="00243DAF" w:rsidRDefault="00243DAF" w:rsidP="00243DAF">
      <w:pPr>
        <w:pStyle w:val="libNormal"/>
        <w:rPr>
          <w:rtl/>
        </w:rPr>
      </w:pPr>
      <w:r>
        <w:rPr>
          <w:rtl/>
        </w:rPr>
        <w:t xml:space="preserve"> کبھ</w:t>
      </w:r>
      <w:r>
        <w:rPr>
          <w:rFonts w:hint="cs"/>
          <w:rtl/>
        </w:rPr>
        <w:t>ی</w:t>
      </w:r>
      <w:r>
        <w:rPr>
          <w:rtl/>
        </w:rPr>
        <w:t xml:space="preserve"> اس اعتقاد کو اس دل</w:t>
      </w:r>
      <w:r>
        <w:rPr>
          <w:rFonts w:hint="cs"/>
          <w:rtl/>
        </w:rPr>
        <w:t>ی</w:t>
      </w:r>
      <w:r>
        <w:rPr>
          <w:rFonts w:hint="eastAsia"/>
          <w:rtl/>
        </w:rPr>
        <w:t>ل</w:t>
      </w:r>
      <w:r>
        <w:rPr>
          <w:rtl/>
        </w:rPr>
        <w:t xml:space="preserve"> سے باطل قرار د</w:t>
      </w:r>
      <w:r>
        <w:rPr>
          <w:rFonts w:hint="cs"/>
          <w:rtl/>
        </w:rPr>
        <w:t>ی</w:t>
      </w:r>
      <w:r>
        <w:rPr>
          <w:rFonts w:hint="eastAsia"/>
          <w:rtl/>
        </w:rPr>
        <w:t>ا</w:t>
      </w:r>
      <w:r>
        <w:rPr>
          <w:rtl/>
        </w:rPr>
        <w:t xml:space="preserve"> کہ اللہ اپنے بندوں کے نزد</w:t>
      </w:r>
      <w:r>
        <w:rPr>
          <w:rFonts w:hint="cs"/>
          <w:rtl/>
        </w:rPr>
        <w:t>ی</w:t>
      </w:r>
      <w:r>
        <w:rPr>
          <w:rFonts w:hint="eastAsia"/>
          <w:rtl/>
        </w:rPr>
        <w:t>ک</w:t>
      </w:r>
      <w:r>
        <w:rPr>
          <w:rtl/>
        </w:rPr>
        <w:t xml:space="preserve"> ہے ، ان ک</w:t>
      </w:r>
      <w:r>
        <w:rPr>
          <w:rFonts w:hint="cs"/>
          <w:rtl/>
        </w:rPr>
        <w:t>ی</w:t>
      </w:r>
      <w:r>
        <w:rPr>
          <w:rtl/>
        </w:rPr>
        <w:t xml:space="preserve"> سرگوش</w:t>
      </w:r>
      <w:r>
        <w:rPr>
          <w:rFonts w:hint="cs"/>
          <w:rtl/>
        </w:rPr>
        <w:t>ی</w:t>
      </w:r>
      <w:r>
        <w:rPr>
          <w:rFonts w:hint="eastAsia"/>
          <w:rtl/>
        </w:rPr>
        <w:t>وں</w:t>
      </w:r>
      <w:r>
        <w:rPr>
          <w:rtl/>
        </w:rPr>
        <w:t xml:space="preserve"> کو سنتا اور ان ک</w:t>
      </w:r>
      <w:r>
        <w:rPr>
          <w:rFonts w:hint="cs"/>
          <w:rtl/>
        </w:rPr>
        <w:t>ی</w:t>
      </w:r>
      <w:r>
        <w:rPr>
          <w:rtl/>
        </w:rPr>
        <w:t xml:space="preserve"> پکار پر انہ</w:t>
      </w:r>
      <w:r>
        <w:rPr>
          <w:rFonts w:hint="cs"/>
          <w:rtl/>
        </w:rPr>
        <w:t>ی</w:t>
      </w:r>
      <w:r>
        <w:rPr>
          <w:rFonts w:hint="eastAsia"/>
          <w:rtl/>
        </w:rPr>
        <w:t>ں</w:t>
      </w:r>
      <w:r>
        <w:rPr>
          <w:rtl/>
        </w:rPr>
        <w:t xml:space="preserve"> جواب د</w:t>
      </w:r>
      <w:r>
        <w:rPr>
          <w:rFonts w:hint="cs"/>
          <w:rtl/>
        </w:rPr>
        <w:t>ی</w:t>
      </w:r>
      <w:r>
        <w:rPr>
          <w:rFonts w:hint="eastAsia"/>
          <w:rtl/>
        </w:rPr>
        <w:t>تا</w:t>
      </w:r>
      <w:r>
        <w:rPr>
          <w:rtl/>
        </w:rPr>
        <w:t xml:space="preserve"> ہے ان ک</w:t>
      </w:r>
      <w:r>
        <w:rPr>
          <w:rFonts w:hint="cs"/>
          <w:rtl/>
        </w:rPr>
        <w:t>ی</w:t>
      </w:r>
      <w:r>
        <w:rPr>
          <w:rtl/>
        </w:rPr>
        <w:t xml:space="preserve"> ترب</w:t>
      </w:r>
      <w:r>
        <w:rPr>
          <w:rFonts w:hint="cs"/>
          <w:rtl/>
        </w:rPr>
        <w:t>ی</w:t>
      </w:r>
      <w:r>
        <w:rPr>
          <w:rFonts w:hint="eastAsia"/>
          <w:rtl/>
        </w:rPr>
        <w:t>ت</w:t>
      </w:r>
      <w:r>
        <w:rPr>
          <w:rtl/>
        </w:rPr>
        <w:t xml:space="preserve"> اور سرپرست</w:t>
      </w:r>
      <w:r>
        <w:rPr>
          <w:rFonts w:hint="cs"/>
          <w:rtl/>
        </w:rPr>
        <w:t>ی</w:t>
      </w:r>
      <w:r>
        <w:rPr>
          <w:rtl/>
        </w:rPr>
        <w:t xml:space="preserve"> اس</w:t>
      </w:r>
      <w:r>
        <w:rPr>
          <w:rFonts w:hint="cs"/>
          <w:rtl/>
        </w:rPr>
        <w:t>ی</w:t>
      </w:r>
      <w:r>
        <w:rPr>
          <w:rtl/>
        </w:rPr>
        <w:t xml:space="preserve"> کے ہاتھ م</w:t>
      </w:r>
      <w:r>
        <w:rPr>
          <w:rFonts w:hint="cs"/>
          <w:rtl/>
        </w:rPr>
        <w:t>ی</w:t>
      </w:r>
      <w:r>
        <w:rPr>
          <w:rFonts w:hint="eastAsia"/>
          <w:rtl/>
        </w:rPr>
        <w:t>ں</w:t>
      </w:r>
      <w:r>
        <w:rPr>
          <w:rtl/>
        </w:rPr>
        <w:t xml:space="preserve"> ہے چنانچہ ارشاد ہوتا ہے:</w:t>
      </w:r>
    </w:p>
    <w:p w:rsidR="00243DAF" w:rsidRDefault="00F22566" w:rsidP="009B2902">
      <w:pPr>
        <w:pStyle w:val="libNormal"/>
        <w:rPr>
          <w:rtl/>
        </w:rPr>
      </w:pPr>
      <w:r w:rsidRPr="00F22566">
        <w:rPr>
          <w:rStyle w:val="libAlaemChar"/>
          <w:rFonts w:hint="cs"/>
          <w:rtl/>
        </w:rPr>
        <w:t xml:space="preserve">( </w:t>
      </w:r>
      <w:r w:rsidR="00243DAF">
        <w:rPr>
          <w:rtl/>
        </w:rPr>
        <w:t xml:space="preserve"> </w:t>
      </w:r>
      <w:r w:rsidR="009B2902" w:rsidRPr="009B2902">
        <w:rPr>
          <w:rStyle w:val="libAieChar"/>
          <w:rtl/>
        </w:rPr>
        <w:t>وَنَحْنُ أَقْرَبُ إِلَيْهِ مِنْ حَبْلِ الْوَرِيدِ</w:t>
      </w:r>
      <w:r w:rsidRPr="00F22566">
        <w:rPr>
          <w:rStyle w:val="libAlaemChar"/>
          <w:rFonts w:hint="cs"/>
          <w:rtl/>
        </w:rPr>
        <w:t>)</w:t>
      </w:r>
      <w:r>
        <w:rPr>
          <w:rFonts w:hint="cs"/>
          <w:rtl/>
        </w:rPr>
        <w:t xml:space="preserve"> </w:t>
      </w:r>
      <w:r w:rsidR="002A6CF7" w:rsidRPr="002A6CF7">
        <w:rPr>
          <w:rFonts w:hint="cs"/>
          <w:rtl/>
        </w:rPr>
        <w:t>50</w:t>
      </w:r>
      <w:r w:rsidR="00243DAF" w:rsidRPr="00DB61B6">
        <w:rPr>
          <w:rFonts w:hint="cs"/>
          <w:rtl/>
        </w:rPr>
        <w:t>:</w:t>
      </w:r>
      <w:r w:rsidR="002A6CF7" w:rsidRPr="002A6CF7">
        <w:rPr>
          <w:rFonts w:hint="cs"/>
          <w:rtl/>
        </w:rPr>
        <w:t>16</w:t>
      </w:r>
    </w:p>
    <w:p w:rsidR="00243DAF" w:rsidRDefault="00243DAF" w:rsidP="00243DAF">
      <w:pPr>
        <w:pStyle w:val="libNormal"/>
        <w:rPr>
          <w:rtl/>
        </w:rPr>
      </w:pPr>
      <w:r>
        <w:rPr>
          <w:rtl/>
        </w:rPr>
        <w:t xml:space="preserve"> ''اور ہم تو اس ک</w:t>
      </w:r>
      <w:r>
        <w:rPr>
          <w:rFonts w:hint="cs"/>
          <w:rtl/>
        </w:rPr>
        <w:t>ی</w:t>
      </w:r>
      <w:r>
        <w:rPr>
          <w:rtl/>
        </w:rPr>
        <w:t xml:space="preserve"> شہ رگ سے بھ</w:t>
      </w:r>
      <w:r>
        <w:rPr>
          <w:rFonts w:hint="cs"/>
          <w:rtl/>
        </w:rPr>
        <w:t>ی</w:t>
      </w:r>
      <w:r>
        <w:rPr>
          <w:rtl/>
        </w:rPr>
        <w:t xml:space="preserve"> ز</w:t>
      </w:r>
      <w:r>
        <w:rPr>
          <w:rFonts w:hint="cs"/>
          <w:rtl/>
        </w:rPr>
        <w:t>ی</w:t>
      </w:r>
      <w:r>
        <w:rPr>
          <w:rFonts w:hint="eastAsia"/>
          <w:rtl/>
        </w:rPr>
        <w:t>ادہ</w:t>
      </w:r>
      <w:r>
        <w:rPr>
          <w:rtl/>
        </w:rPr>
        <w:t xml:space="preserve"> قر</w:t>
      </w:r>
      <w:r>
        <w:rPr>
          <w:rFonts w:hint="cs"/>
          <w:rtl/>
        </w:rPr>
        <w:t>ی</w:t>
      </w:r>
      <w:r>
        <w:rPr>
          <w:rFonts w:hint="eastAsia"/>
          <w:rtl/>
        </w:rPr>
        <w:t>ب</w:t>
      </w:r>
      <w:r>
        <w:rPr>
          <w:rtl/>
        </w:rPr>
        <w:t xml:space="preserve"> ہ</w:t>
      </w:r>
      <w:r>
        <w:rPr>
          <w:rFonts w:hint="cs"/>
          <w:rtl/>
        </w:rPr>
        <w:t>ی</w:t>
      </w:r>
      <w:r>
        <w:rPr>
          <w:rFonts w:hint="eastAsia"/>
          <w:rtl/>
        </w:rPr>
        <w:t>ں،،</w:t>
      </w:r>
    </w:p>
    <w:p w:rsidR="00243DAF" w:rsidRDefault="00F22566" w:rsidP="009B2902">
      <w:pPr>
        <w:pStyle w:val="libNormal"/>
        <w:rPr>
          <w:rtl/>
        </w:rPr>
      </w:pPr>
      <w:r w:rsidRPr="00F22566">
        <w:rPr>
          <w:rStyle w:val="libAlaemChar"/>
          <w:rFonts w:hint="cs"/>
          <w:rtl/>
        </w:rPr>
        <w:t>(</w:t>
      </w:r>
      <w:r>
        <w:rPr>
          <w:rFonts w:hint="cs"/>
          <w:rtl/>
        </w:rPr>
        <w:t xml:space="preserve"> </w:t>
      </w:r>
      <w:r w:rsidR="00243DAF">
        <w:rPr>
          <w:rtl/>
        </w:rPr>
        <w:t xml:space="preserve"> </w:t>
      </w:r>
      <w:r w:rsidR="009B2902" w:rsidRPr="009B2902">
        <w:rPr>
          <w:rStyle w:val="libAieChar"/>
          <w:rtl/>
        </w:rPr>
        <w:t>أَلَيْسَ اللَّـهُ بِكَافٍ عَبْدَهُ ۖ</w:t>
      </w:r>
      <w:r w:rsidRPr="00F22566">
        <w:rPr>
          <w:rStyle w:val="libAlaemChar"/>
          <w:rFonts w:hint="cs"/>
          <w:rtl/>
        </w:rPr>
        <w:t>)</w:t>
      </w:r>
      <w:r>
        <w:rPr>
          <w:rFonts w:hint="cs"/>
          <w:rtl/>
        </w:rPr>
        <w:t xml:space="preserve"> </w:t>
      </w:r>
      <w:r w:rsidR="002A6CF7" w:rsidRPr="002A6CF7">
        <w:rPr>
          <w:rFonts w:hint="cs"/>
          <w:rtl/>
        </w:rPr>
        <w:t>39</w:t>
      </w:r>
      <w:r w:rsidR="00243DAF" w:rsidRPr="00DB61B6">
        <w:rPr>
          <w:rFonts w:hint="cs"/>
          <w:rtl/>
        </w:rPr>
        <w:t>:</w:t>
      </w:r>
      <w:r w:rsidR="002A6CF7" w:rsidRPr="002A6CF7">
        <w:rPr>
          <w:rFonts w:hint="cs"/>
          <w:rtl/>
        </w:rPr>
        <w:t>36</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خدا اپنے بندوں (ک</w:t>
      </w:r>
      <w:r>
        <w:rPr>
          <w:rFonts w:hint="cs"/>
          <w:rtl/>
        </w:rPr>
        <w:t>ی</w:t>
      </w:r>
      <w:r>
        <w:rPr>
          <w:rtl/>
        </w:rPr>
        <w:t xml:space="preserve"> مدد) ک</w:t>
      </w:r>
      <w:r>
        <w:rPr>
          <w:rFonts w:hint="cs"/>
          <w:rtl/>
        </w:rPr>
        <w:t>ی</w:t>
      </w:r>
      <w:r>
        <w:rPr>
          <w:rFonts w:hint="eastAsia"/>
          <w:rtl/>
        </w:rPr>
        <w:t>لئے</w:t>
      </w:r>
      <w:r>
        <w:rPr>
          <w:rtl/>
        </w:rPr>
        <w:t xml:space="preserve"> کاف</w:t>
      </w:r>
      <w:r>
        <w:rPr>
          <w:rFonts w:hint="cs"/>
          <w:rtl/>
        </w:rPr>
        <w:t>ی</w:t>
      </w:r>
      <w:r>
        <w:rPr>
          <w:rtl/>
        </w:rPr>
        <w:t xml:space="preserve"> نہ</w:t>
      </w:r>
      <w:r>
        <w:rPr>
          <w:rFonts w:hint="cs"/>
          <w:rtl/>
        </w:rPr>
        <w:t>ی</w:t>
      </w:r>
      <w:r>
        <w:rPr>
          <w:rFonts w:hint="eastAsia"/>
          <w:rtl/>
        </w:rPr>
        <w:t>ں</w:t>
      </w:r>
      <w:r>
        <w:rPr>
          <w:rtl/>
        </w:rPr>
        <w:t xml:space="preserve"> ہے (ضرور ہے)،،</w:t>
      </w:r>
    </w:p>
    <w:p w:rsidR="00243DAF" w:rsidRDefault="00F22566" w:rsidP="009B2902">
      <w:pPr>
        <w:pStyle w:val="libNormal"/>
        <w:rPr>
          <w:rtl/>
        </w:rPr>
      </w:pPr>
      <w:r w:rsidRPr="00F22566">
        <w:rPr>
          <w:rStyle w:val="libAlaemChar"/>
          <w:rFonts w:hint="cs"/>
          <w:rtl/>
        </w:rPr>
        <w:t>(</w:t>
      </w:r>
      <w:r>
        <w:rPr>
          <w:rFonts w:hint="cs"/>
          <w:rtl/>
        </w:rPr>
        <w:t xml:space="preserve"> </w:t>
      </w:r>
      <w:r w:rsidR="00243DAF">
        <w:rPr>
          <w:rtl/>
        </w:rPr>
        <w:t xml:space="preserve"> </w:t>
      </w:r>
      <w:r w:rsidR="009B2902" w:rsidRPr="009B2902">
        <w:rPr>
          <w:rStyle w:val="libAieChar"/>
          <w:rtl/>
        </w:rPr>
        <w:t>ادْعُونِي أَسْتَجِبْ لَكُمْ</w:t>
      </w:r>
      <w:r w:rsidRPr="00F22566">
        <w:rPr>
          <w:rStyle w:val="libAlaemChar"/>
          <w:rFonts w:hint="cs"/>
          <w:rtl/>
        </w:rPr>
        <w:t>)</w:t>
      </w:r>
      <w:r>
        <w:rPr>
          <w:rFonts w:hint="cs"/>
          <w:rtl/>
        </w:rPr>
        <w:t xml:space="preserve"> </w:t>
      </w:r>
      <w:r w:rsidR="002A6CF7" w:rsidRPr="002A6CF7">
        <w:rPr>
          <w:rFonts w:hint="cs"/>
          <w:rtl/>
        </w:rPr>
        <w:t>40</w:t>
      </w:r>
      <w:r w:rsidR="00243DAF" w:rsidRPr="00DB61B6">
        <w:rPr>
          <w:rFonts w:hint="cs"/>
          <w:rtl/>
        </w:rPr>
        <w:t>:</w:t>
      </w:r>
      <w:r w:rsidR="002A6CF7" w:rsidRPr="002A6CF7">
        <w:rPr>
          <w:rFonts w:hint="cs"/>
          <w:rtl/>
        </w:rPr>
        <w:t>60</w:t>
      </w:r>
    </w:p>
    <w:p w:rsidR="00C004B4" w:rsidRDefault="00243DAF" w:rsidP="00243DAF">
      <w:pPr>
        <w:pStyle w:val="libNormal"/>
        <w:rPr>
          <w:rtl/>
        </w:rPr>
      </w:pPr>
      <w:r>
        <w:rPr>
          <w:rtl/>
        </w:rPr>
        <w:t xml:space="preserve"> ''تم مجھ سے دعائ</w:t>
      </w:r>
      <w:r>
        <w:rPr>
          <w:rFonts w:hint="cs"/>
          <w:rtl/>
        </w:rPr>
        <w:t>ی</w:t>
      </w:r>
      <w:r>
        <w:rPr>
          <w:rFonts w:hint="eastAsia"/>
          <w:rtl/>
        </w:rPr>
        <w:t>ں</w:t>
      </w:r>
      <w:r>
        <w:rPr>
          <w:rtl/>
        </w:rPr>
        <w:t xml:space="preserve"> مانگو م</w:t>
      </w:r>
      <w:r>
        <w:rPr>
          <w:rFonts w:hint="cs"/>
          <w:rtl/>
        </w:rPr>
        <w:t>ی</w:t>
      </w:r>
      <w:r>
        <w:rPr>
          <w:rFonts w:hint="eastAsia"/>
          <w:rtl/>
        </w:rPr>
        <w:t>ں</w:t>
      </w:r>
      <w:r>
        <w:rPr>
          <w:rtl/>
        </w:rPr>
        <w:t xml:space="preserve"> تمہار</w:t>
      </w:r>
      <w:r>
        <w:rPr>
          <w:rFonts w:hint="cs"/>
          <w:rtl/>
        </w:rPr>
        <w:t>ی</w:t>
      </w:r>
      <w:r>
        <w:rPr>
          <w:rtl/>
        </w:rPr>
        <w:t xml:space="preserve"> (دعا) قبول کروں گا،،</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9B2902" w:rsidP="009B2902">
      <w:pPr>
        <w:pStyle w:val="libNormal"/>
        <w:rPr>
          <w:rtl/>
        </w:rPr>
      </w:pPr>
      <w:r w:rsidRPr="009B2902">
        <w:rPr>
          <w:rStyle w:val="libAlaemChar"/>
          <w:rFonts w:hint="cs"/>
          <w:rtl/>
        </w:rPr>
        <w:t>(</w:t>
      </w:r>
      <w:r w:rsidRPr="009B2902">
        <w:rPr>
          <w:rStyle w:val="libAieChar"/>
          <w:rtl/>
        </w:rPr>
        <w:t>وَهُوَ الْقَاهِرُ فَوْقَ عِبَادِهِ ۚ وَهُوَ الْحَكِيمُ الْخَبِيرُ</w:t>
      </w:r>
      <w:r w:rsidRPr="009B2902">
        <w:rPr>
          <w:rStyle w:val="libAlaemChar"/>
          <w:rFonts w:hint="cs"/>
          <w:rtl/>
        </w:rPr>
        <w:t>)</w:t>
      </w:r>
      <w:r>
        <w:rPr>
          <w:rFonts w:hint="cs"/>
          <w:rtl/>
        </w:rPr>
        <w:t xml:space="preserve"> </w:t>
      </w:r>
      <w:r w:rsidR="002A6CF7" w:rsidRPr="002A6CF7">
        <w:rPr>
          <w:rFonts w:hint="cs"/>
          <w:rtl/>
        </w:rPr>
        <w:t>6</w:t>
      </w:r>
      <w:r w:rsidR="00243DAF" w:rsidRPr="00DB61B6">
        <w:rPr>
          <w:rFonts w:hint="cs"/>
          <w:rtl/>
        </w:rPr>
        <w:t>:</w:t>
      </w:r>
      <w:r w:rsidR="002A6CF7" w:rsidRPr="002A6CF7">
        <w:rPr>
          <w:rFonts w:hint="cs"/>
          <w:rtl/>
        </w:rPr>
        <w:t>18</w:t>
      </w:r>
    </w:p>
    <w:p w:rsidR="00243DAF" w:rsidRDefault="00243DAF" w:rsidP="00243DAF">
      <w:pPr>
        <w:pStyle w:val="libNormal"/>
        <w:rPr>
          <w:rtl/>
        </w:rPr>
      </w:pPr>
      <w:r>
        <w:rPr>
          <w:rtl/>
        </w:rPr>
        <w:t xml:space="preserve"> ''وہ</w:t>
      </w:r>
      <w:r>
        <w:rPr>
          <w:rFonts w:hint="cs"/>
          <w:rtl/>
        </w:rPr>
        <w:t>ی</w:t>
      </w:r>
      <w:r>
        <w:rPr>
          <w:rtl/>
        </w:rPr>
        <w:t xml:space="preserve"> اپنے تمام بندوں پر غالب ہے اور وہ واقف کار حک</w:t>
      </w:r>
      <w:r>
        <w:rPr>
          <w:rFonts w:hint="cs"/>
          <w:rtl/>
        </w:rPr>
        <w:t>ی</w:t>
      </w:r>
      <w:r>
        <w:rPr>
          <w:rFonts w:hint="eastAsia"/>
          <w:rtl/>
        </w:rPr>
        <w:t>م</w:t>
      </w:r>
      <w:r>
        <w:rPr>
          <w:rtl/>
        </w:rPr>
        <w:t xml:space="preserve"> ہے،،</w:t>
      </w:r>
    </w:p>
    <w:p w:rsidR="00243DAF" w:rsidRDefault="009B2902" w:rsidP="009B2902">
      <w:pPr>
        <w:pStyle w:val="libNormal"/>
        <w:rPr>
          <w:rtl/>
        </w:rPr>
      </w:pPr>
      <w:r w:rsidRPr="009B2902">
        <w:rPr>
          <w:rStyle w:val="libAlaemChar"/>
          <w:rFonts w:hint="cs"/>
          <w:rtl/>
        </w:rPr>
        <w:t>(</w:t>
      </w:r>
      <w:r>
        <w:rPr>
          <w:rFonts w:hint="cs"/>
          <w:rtl/>
        </w:rPr>
        <w:t xml:space="preserve"> </w:t>
      </w:r>
      <w:r w:rsidR="00243DAF">
        <w:rPr>
          <w:rtl/>
        </w:rPr>
        <w:t xml:space="preserve"> </w:t>
      </w:r>
      <w:r w:rsidRPr="009B2902">
        <w:rPr>
          <w:rStyle w:val="libAieChar"/>
          <w:rtl/>
        </w:rPr>
        <w:t>قُلْ إِن تُخْفُوا مَا فِي صُدُورِكُمْ أَوْ تُبْدُوهُ يَعْلَمْهُ اللَّـهُ ۗ وَيَعْلَمُ مَا فِي السَّمَاوَاتِ وَمَا فِي الْأَرْضِ ۗ وَاللَّـهُ عَلَىٰ كُلِّ شَيْءٍ قَدِيرٌ</w:t>
      </w:r>
      <w:r w:rsidRPr="009B2902">
        <w:rPr>
          <w:rStyle w:val="libAlaemChar"/>
          <w:rFonts w:hint="cs"/>
          <w:rtl/>
        </w:rPr>
        <w:t>)</w:t>
      </w:r>
      <w:r w:rsidR="00243DAF">
        <w:rPr>
          <w:rtl/>
        </w:rPr>
        <w:t xml:space="preserve"> </w:t>
      </w:r>
      <w:r w:rsidR="002A6CF7" w:rsidRPr="002A6CF7">
        <w:rPr>
          <w:rFonts w:hint="cs"/>
          <w:rtl/>
        </w:rPr>
        <w:t>3</w:t>
      </w:r>
      <w:r w:rsidR="00243DAF" w:rsidRPr="00DB61B6">
        <w:rPr>
          <w:rFonts w:hint="cs"/>
          <w:rtl/>
        </w:rPr>
        <w:t>:</w:t>
      </w:r>
      <w:r w:rsidR="002A6CF7" w:rsidRPr="002A6CF7">
        <w:rPr>
          <w:rFonts w:hint="cs"/>
          <w:rtl/>
        </w:rPr>
        <w:t>29</w:t>
      </w:r>
    </w:p>
    <w:p w:rsidR="00243DAF" w:rsidRDefault="00243DAF" w:rsidP="00243DAF">
      <w:pPr>
        <w:pStyle w:val="libNormal"/>
        <w:rPr>
          <w:rtl/>
        </w:rPr>
      </w:pPr>
      <w:r>
        <w:rPr>
          <w:rtl/>
        </w:rPr>
        <w:t xml:space="preserve"> ''(اےرسول(صلّ</w:t>
      </w:r>
      <w:r>
        <w:rPr>
          <w:rFonts w:hint="cs"/>
          <w:rtl/>
        </w:rPr>
        <w:t>ی</w:t>
      </w:r>
      <w:r>
        <w:rPr>
          <w:rtl/>
        </w:rPr>
        <w:t xml:space="preserve"> اللّہ عل</w:t>
      </w:r>
      <w:r>
        <w:rPr>
          <w:rFonts w:hint="cs"/>
          <w:rtl/>
        </w:rPr>
        <w:t>ی</w:t>
      </w:r>
      <w:r>
        <w:rPr>
          <w:rFonts w:hint="eastAsia"/>
          <w:rtl/>
        </w:rPr>
        <w:t>ہ</w:t>
      </w:r>
      <w:r>
        <w:rPr>
          <w:rtl/>
        </w:rPr>
        <w:t xml:space="preserve"> وآلہ وسلّم)) تم (ان لوگوں سے) کہہ دو کہ جو کچھ تمہارے دلوں م</w:t>
      </w:r>
      <w:r>
        <w:rPr>
          <w:rFonts w:hint="cs"/>
          <w:rtl/>
        </w:rPr>
        <w:t>ی</w:t>
      </w:r>
      <w:r>
        <w:rPr>
          <w:rFonts w:hint="eastAsia"/>
          <w:rtl/>
        </w:rPr>
        <w:t>ں</w:t>
      </w:r>
      <w:r>
        <w:rPr>
          <w:rtl/>
        </w:rPr>
        <w:t xml:space="preserve"> ہے تم خواہ اسے چھپاؤ </w:t>
      </w:r>
      <w:r>
        <w:rPr>
          <w:rFonts w:hint="cs"/>
          <w:rtl/>
        </w:rPr>
        <w:t>ی</w:t>
      </w:r>
      <w:r>
        <w:rPr>
          <w:rFonts w:hint="eastAsia"/>
          <w:rtl/>
        </w:rPr>
        <w:t>ا</w:t>
      </w:r>
      <w:r>
        <w:rPr>
          <w:rtl/>
        </w:rPr>
        <w:t xml:space="preserve"> ظاہر کرو (بہرحال) خدا تو اسے جانتا ہے اور جو کچھ آسمانوں م</w:t>
      </w:r>
      <w:r>
        <w:rPr>
          <w:rFonts w:hint="cs"/>
          <w:rtl/>
        </w:rPr>
        <w:t>ی</w:t>
      </w:r>
      <w:r>
        <w:rPr>
          <w:rFonts w:hint="eastAsia"/>
          <w:rtl/>
        </w:rPr>
        <w:t>ں</w:t>
      </w:r>
      <w:r>
        <w:rPr>
          <w:rtl/>
        </w:rPr>
        <w:t xml:space="preserve"> ہے اور جو کچھ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ہے وہ (سب کچھ) جانتا ہے اور خداہر چ</w:t>
      </w:r>
      <w:r>
        <w:rPr>
          <w:rFonts w:hint="cs"/>
          <w:rtl/>
        </w:rPr>
        <w:t>ی</w:t>
      </w:r>
      <w:r>
        <w:rPr>
          <w:rFonts w:hint="eastAsia"/>
          <w:rtl/>
        </w:rPr>
        <w:t>ز</w:t>
      </w:r>
      <w:r>
        <w:rPr>
          <w:rtl/>
        </w:rPr>
        <w:t xml:space="preserve"> پر قادر ہے،،۔</w:t>
      </w:r>
    </w:p>
    <w:p w:rsidR="00243DAF" w:rsidRDefault="009B2902" w:rsidP="009B2902">
      <w:pPr>
        <w:pStyle w:val="libNormal"/>
        <w:rPr>
          <w:rtl/>
        </w:rPr>
      </w:pPr>
      <w:r w:rsidRPr="009B2902">
        <w:rPr>
          <w:rStyle w:val="libAlaemChar"/>
          <w:rFonts w:hint="cs"/>
          <w:rtl/>
        </w:rPr>
        <w:t>(</w:t>
      </w:r>
      <w:r>
        <w:rPr>
          <w:rFonts w:hint="cs"/>
          <w:rtl/>
        </w:rPr>
        <w:t xml:space="preserve"> </w:t>
      </w:r>
      <w:r w:rsidR="00243DAF">
        <w:rPr>
          <w:rtl/>
        </w:rPr>
        <w:t xml:space="preserve"> </w:t>
      </w:r>
      <w:r w:rsidRPr="009B2902">
        <w:rPr>
          <w:rStyle w:val="libAieChar"/>
          <w:rtl/>
        </w:rPr>
        <w:t>وَإِن يَمْسَسْكَ اللَّـهُ بِضُرٍّ فَلَا كَاشِفَ لَهُ إِلَّا هُوَ ۖ وَإِن يُرِدْكَ بِخَيْرٍ فَلَا رَادَّ لِفَضْلِهِ ۚ</w:t>
      </w:r>
      <w:r w:rsidRPr="009B2902">
        <w:rPr>
          <w:rStyle w:val="libAlaemChar"/>
          <w:rFonts w:hint="cs"/>
          <w:rtl/>
        </w:rPr>
        <w:t>)</w:t>
      </w:r>
      <w:r w:rsidR="00243DAF">
        <w:rPr>
          <w:rtl/>
        </w:rPr>
        <w:t xml:space="preserve"> </w:t>
      </w:r>
      <w:r w:rsidR="002A6CF7" w:rsidRPr="002A6CF7">
        <w:rPr>
          <w:rFonts w:hint="cs"/>
          <w:rtl/>
        </w:rPr>
        <w:t>10</w:t>
      </w:r>
      <w:r w:rsidR="00243DAF" w:rsidRPr="00DB61B6">
        <w:rPr>
          <w:rFonts w:hint="cs"/>
          <w:rtl/>
        </w:rPr>
        <w:t>:</w:t>
      </w:r>
      <w:r w:rsidR="002A6CF7" w:rsidRPr="002A6CF7">
        <w:rPr>
          <w:rFonts w:hint="cs"/>
          <w:rtl/>
        </w:rPr>
        <w:t>107</w:t>
      </w:r>
    </w:p>
    <w:p w:rsidR="00243DAF" w:rsidRDefault="00243DAF" w:rsidP="00243DAF">
      <w:pPr>
        <w:pStyle w:val="libNormal"/>
        <w:rPr>
          <w:rtl/>
        </w:rPr>
      </w:pPr>
      <w:r>
        <w:rPr>
          <w:rtl/>
        </w:rPr>
        <w:t xml:space="preserve"> '' اور (</w:t>
      </w:r>
      <w:r>
        <w:rPr>
          <w:rFonts w:hint="cs"/>
          <w:rtl/>
        </w:rPr>
        <w:t>ی</w:t>
      </w:r>
      <w:r>
        <w:rPr>
          <w:rFonts w:hint="eastAsia"/>
          <w:rtl/>
        </w:rPr>
        <w:t>اد</w:t>
      </w:r>
      <w:r>
        <w:rPr>
          <w:rtl/>
        </w:rPr>
        <w:t xml:space="preserve"> رکھو) اگر خدا ک</w:t>
      </w:r>
      <w:r>
        <w:rPr>
          <w:rFonts w:hint="cs"/>
          <w:rtl/>
        </w:rPr>
        <w:t>ی</w:t>
      </w:r>
      <w:r>
        <w:rPr>
          <w:rtl/>
        </w:rPr>
        <w:t xml:space="preserve"> طرف سے تمہ</w:t>
      </w:r>
      <w:r>
        <w:rPr>
          <w:rFonts w:hint="cs"/>
          <w:rtl/>
        </w:rPr>
        <w:t>ی</w:t>
      </w:r>
      <w:r>
        <w:rPr>
          <w:rFonts w:hint="eastAsia"/>
          <w:rtl/>
        </w:rPr>
        <w:t>ں</w:t>
      </w:r>
      <w:r>
        <w:rPr>
          <w:rtl/>
        </w:rPr>
        <w:t xml:space="preserve"> کوئ</w:t>
      </w:r>
      <w:r>
        <w:rPr>
          <w:rFonts w:hint="cs"/>
          <w:rtl/>
        </w:rPr>
        <w:t>ی</w:t>
      </w:r>
      <w:r>
        <w:rPr>
          <w:rtl/>
        </w:rPr>
        <w:t xml:space="preserve"> برائ</w:t>
      </w:r>
      <w:r>
        <w:rPr>
          <w:rFonts w:hint="cs"/>
          <w:rtl/>
        </w:rPr>
        <w:t>ی</w:t>
      </w:r>
      <w:r>
        <w:rPr>
          <w:rtl/>
        </w:rPr>
        <w:t xml:space="preserve"> چھو بھ</w:t>
      </w:r>
      <w:r>
        <w:rPr>
          <w:rFonts w:hint="cs"/>
          <w:rtl/>
        </w:rPr>
        <w:t>ی</w:t>
      </w:r>
      <w:r>
        <w:rPr>
          <w:rtl/>
        </w:rPr>
        <w:t xml:space="preserve"> گئ</w:t>
      </w:r>
      <w:r>
        <w:rPr>
          <w:rFonts w:hint="cs"/>
          <w:rtl/>
        </w:rPr>
        <w:t>ی</w:t>
      </w:r>
      <w:r>
        <w:rPr>
          <w:rtl/>
        </w:rPr>
        <w:t xml:space="preserve"> تو اس کے سوا کوئ</w:t>
      </w:r>
      <w:r>
        <w:rPr>
          <w:rFonts w:hint="cs"/>
          <w:rtl/>
        </w:rPr>
        <w:t>ی</w:t>
      </w:r>
      <w:r>
        <w:rPr>
          <w:rtl/>
        </w:rPr>
        <w:t xml:space="preserve"> اس کا دفع کرنے والا نہ ہو گا۔ اور اگر تمہارے ساتھ بھلائ</w:t>
      </w:r>
      <w:r>
        <w:rPr>
          <w:rFonts w:hint="cs"/>
          <w:rtl/>
        </w:rPr>
        <w:t>ی</w:t>
      </w:r>
      <w:r>
        <w:rPr>
          <w:rtl/>
        </w:rPr>
        <w:t xml:space="preserve"> کا ارادہ کرے تو پھر اس کے فضل (وکرم) کا پلٹنے والا بھ</w:t>
      </w:r>
      <w:r>
        <w:rPr>
          <w:rFonts w:hint="cs"/>
          <w:rtl/>
        </w:rPr>
        <w:t>ی</w:t>
      </w:r>
      <w:r>
        <w:rPr>
          <w:rtl/>
        </w:rPr>
        <w:t xml:space="preserve"> کوئ</w:t>
      </w:r>
      <w:r>
        <w:rPr>
          <w:rFonts w:hint="cs"/>
          <w:rtl/>
        </w:rPr>
        <w:t>ی</w:t>
      </w:r>
      <w:r>
        <w:rPr>
          <w:rtl/>
        </w:rPr>
        <w:t xml:space="preserve"> نہ</w:t>
      </w:r>
      <w:r>
        <w:rPr>
          <w:rFonts w:hint="cs"/>
          <w:rtl/>
        </w:rPr>
        <w:t>ی</w:t>
      </w:r>
      <w:r>
        <w:rPr>
          <w:rFonts w:hint="eastAsia"/>
          <w:rtl/>
        </w:rPr>
        <w:t>ں،،</w:t>
      </w:r>
    </w:p>
    <w:p w:rsidR="00243DAF" w:rsidRDefault="009B2902" w:rsidP="00266DFE">
      <w:pPr>
        <w:pStyle w:val="libNormal"/>
        <w:rPr>
          <w:rtl/>
        </w:rPr>
      </w:pPr>
      <w:r w:rsidRPr="009B2902">
        <w:rPr>
          <w:rStyle w:val="libAlaemChar"/>
          <w:rFonts w:hint="cs"/>
          <w:rtl/>
        </w:rPr>
        <w:t>(</w:t>
      </w:r>
      <w:r>
        <w:rPr>
          <w:rFonts w:hint="cs"/>
          <w:rtl/>
        </w:rPr>
        <w:t xml:space="preserve"> </w:t>
      </w:r>
      <w:r w:rsidR="00243DAF">
        <w:rPr>
          <w:rtl/>
        </w:rPr>
        <w:t xml:space="preserve"> </w:t>
      </w:r>
      <w:r w:rsidRPr="009B2902">
        <w:rPr>
          <w:rStyle w:val="libAieChar"/>
          <w:rtl/>
        </w:rPr>
        <w:t xml:space="preserve">وَإِن يَمْسَسْكَ اللَّـهُ بِضُرٍّ فَلَا كَاشِفَ لَهُ </w:t>
      </w:r>
      <w:r w:rsidR="00266DFE" w:rsidRPr="00266DFE">
        <w:rPr>
          <w:rStyle w:val="libAieChar"/>
          <w:rFonts w:hint="cs"/>
          <w:rtl/>
        </w:rPr>
        <w:t>-----</w:t>
      </w:r>
      <w:r w:rsidRPr="009B2902">
        <w:rPr>
          <w:rStyle w:val="libAieChar"/>
          <w:rtl/>
        </w:rPr>
        <w:t xml:space="preserve"> فَهُوَ عَلَىٰ كُلِّ شَيْءٍ قَدِيرٌ</w:t>
      </w:r>
      <w:r w:rsidRPr="009B2902">
        <w:rPr>
          <w:rStyle w:val="libAlaemChar"/>
          <w:rFonts w:hint="cs"/>
          <w:rtl/>
        </w:rPr>
        <w:t>)</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17</w:t>
      </w:r>
    </w:p>
    <w:p w:rsidR="00243DAF" w:rsidRDefault="00243DAF" w:rsidP="00243DAF">
      <w:pPr>
        <w:pStyle w:val="libNormal"/>
        <w:rPr>
          <w:rtl/>
        </w:rPr>
      </w:pPr>
      <w:r>
        <w:rPr>
          <w:rtl/>
        </w:rPr>
        <w:t xml:space="preserve"> ''اور اگر تمہ</w:t>
      </w:r>
      <w:r>
        <w:rPr>
          <w:rFonts w:hint="cs"/>
          <w:rtl/>
        </w:rPr>
        <w:t>ی</w:t>
      </w:r>
      <w:r>
        <w:rPr>
          <w:rFonts w:hint="eastAsia"/>
          <w:rtl/>
        </w:rPr>
        <w:t>ں</w:t>
      </w:r>
      <w:r>
        <w:rPr>
          <w:rtl/>
        </w:rPr>
        <w:t xml:space="preserve"> کچھ فائدہ پہنچائے تو بھ</w:t>
      </w:r>
      <w:r>
        <w:rPr>
          <w:rFonts w:hint="cs"/>
          <w:rtl/>
        </w:rPr>
        <w:t>ی</w:t>
      </w:r>
      <w:r>
        <w:rPr>
          <w:rtl/>
        </w:rPr>
        <w:t xml:space="preserve"> (کوئ</w:t>
      </w:r>
      <w:r>
        <w:rPr>
          <w:rFonts w:hint="cs"/>
          <w:rtl/>
        </w:rPr>
        <w:t>ی</w:t>
      </w:r>
      <w:r>
        <w:rPr>
          <w:rtl/>
        </w:rPr>
        <w:t xml:space="preserve"> روک نہ</w:t>
      </w:r>
      <w:r>
        <w:rPr>
          <w:rFonts w:hint="cs"/>
          <w:rtl/>
        </w:rPr>
        <w:t>ی</w:t>
      </w:r>
      <w:r>
        <w:rPr>
          <w:rFonts w:hint="eastAsia"/>
          <w:rtl/>
        </w:rPr>
        <w:t>ں</w:t>
      </w:r>
      <w:r>
        <w:rPr>
          <w:rtl/>
        </w:rPr>
        <w:t xml:space="preserve"> سکتا ک</w:t>
      </w:r>
      <w:r>
        <w:rPr>
          <w:rFonts w:hint="cs"/>
          <w:rtl/>
        </w:rPr>
        <w:t>ی</w:t>
      </w:r>
      <w:r>
        <w:rPr>
          <w:rFonts w:hint="eastAsia"/>
          <w:rtl/>
        </w:rPr>
        <w:t>ونکہ</w:t>
      </w:r>
      <w:r>
        <w:rPr>
          <w:rtl/>
        </w:rPr>
        <w:t>) وہ ہر چ</w:t>
      </w:r>
      <w:r>
        <w:rPr>
          <w:rFonts w:hint="cs"/>
          <w:rtl/>
        </w:rPr>
        <w:t>ی</w:t>
      </w:r>
      <w:r>
        <w:rPr>
          <w:rFonts w:hint="eastAsia"/>
          <w:rtl/>
        </w:rPr>
        <w:t>ز</w:t>
      </w:r>
      <w:r>
        <w:rPr>
          <w:rtl/>
        </w:rPr>
        <w:t xml:space="preserve"> پر قادر ہے،،</w:t>
      </w:r>
    </w:p>
    <w:p w:rsidR="00243DAF" w:rsidRDefault="009B2902" w:rsidP="003A3748">
      <w:pPr>
        <w:pStyle w:val="libNormal"/>
        <w:rPr>
          <w:rtl/>
        </w:rPr>
      </w:pPr>
      <w:r w:rsidRPr="009B2902">
        <w:rPr>
          <w:rStyle w:val="libAlaemChar"/>
          <w:rFonts w:hint="cs"/>
          <w:rtl/>
        </w:rPr>
        <w:t>(</w:t>
      </w:r>
      <w:r>
        <w:rPr>
          <w:rFonts w:hint="cs"/>
          <w:rtl/>
        </w:rPr>
        <w:t xml:space="preserve"> </w:t>
      </w:r>
      <w:r w:rsidR="00243DAF">
        <w:rPr>
          <w:rtl/>
        </w:rPr>
        <w:t xml:space="preserve"> </w:t>
      </w:r>
      <w:r w:rsidR="003A3748" w:rsidRPr="003A3748">
        <w:rPr>
          <w:rStyle w:val="libAieChar"/>
          <w:rtl/>
        </w:rPr>
        <w:t>اللَّـهُ يَبْسُطُ الرِّزْقَ لِمَن يَشَاءُ وَيَقْدِرُ ۚ</w:t>
      </w:r>
      <w:r w:rsidRPr="009B2902">
        <w:rPr>
          <w:rStyle w:val="libAlaemChar"/>
          <w:rFonts w:hint="cs"/>
          <w:rtl/>
        </w:rPr>
        <w:t>)</w:t>
      </w:r>
      <w:r w:rsidR="00243DAF">
        <w:rPr>
          <w:rtl/>
        </w:rPr>
        <w:t xml:space="preserve"> </w:t>
      </w:r>
      <w:r w:rsidR="002A6CF7" w:rsidRPr="002A6CF7">
        <w:rPr>
          <w:rFonts w:hint="cs"/>
          <w:rtl/>
        </w:rPr>
        <w:t>13</w:t>
      </w:r>
      <w:r w:rsidR="00243DAF" w:rsidRPr="00DB61B6">
        <w:rPr>
          <w:rFonts w:hint="cs"/>
          <w:rtl/>
        </w:rPr>
        <w:t>:</w:t>
      </w:r>
      <w:r w:rsidR="002A6CF7" w:rsidRPr="002A6CF7">
        <w:rPr>
          <w:rFonts w:hint="cs"/>
          <w:rtl/>
        </w:rPr>
        <w:t>26</w:t>
      </w:r>
    </w:p>
    <w:p w:rsidR="00243DAF" w:rsidRDefault="00243DAF" w:rsidP="00243DAF">
      <w:pPr>
        <w:pStyle w:val="libNormal"/>
        <w:rPr>
          <w:rtl/>
        </w:rPr>
      </w:pPr>
      <w:r>
        <w:rPr>
          <w:rtl/>
        </w:rPr>
        <w:t xml:space="preserve"> ''اور خدا ہ</w:t>
      </w:r>
      <w:r>
        <w:rPr>
          <w:rFonts w:hint="cs"/>
          <w:rtl/>
        </w:rPr>
        <w:t>ی</w:t>
      </w:r>
      <w:r>
        <w:rPr>
          <w:rtl/>
        </w:rPr>
        <w:t xml:space="preserve"> جس ک</w:t>
      </w:r>
      <w:r>
        <w:rPr>
          <w:rFonts w:hint="cs"/>
          <w:rtl/>
        </w:rPr>
        <w:t>ی</w:t>
      </w:r>
      <w:r>
        <w:rPr>
          <w:rFonts w:hint="eastAsia"/>
          <w:rtl/>
        </w:rPr>
        <w:t>لئے</w:t>
      </w:r>
      <w:r>
        <w:rPr>
          <w:rtl/>
        </w:rPr>
        <w:t xml:space="preserve"> چاہتا ہے روز</w:t>
      </w:r>
      <w:r>
        <w:rPr>
          <w:rFonts w:hint="cs"/>
          <w:rtl/>
        </w:rPr>
        <w:t>ی</w:t>
      </w:r>
      <w:r>
        <w:rPr>
          <w:rtl/>
        </w:rPr>
        <w:t xml:space="preserve"> کو بڑھا د</w:t>
      </w:r>
      <w:r>
        <w:rPr>
          <w:rFonts w:hint="cs"/>
          <w:rtl/>
        </w:rPr>
        <w:t>ی</w:t>
      </w:r>
      <w:r>
        <w:rPr>
          <w:rFonts w:hint="eastAsia"/>
          <w:rtl/>
        </w:rPr>
        <w:t>تا</w:t>
      </w:r>
      <w:r>
        <w:rPr>
          <w:rtl/>
        </w:rPr>
        <w:t xml:space="preserve"> ہے اور (جس ک</w:t>
      </w:r>
      <w:r>
        <w:rPr>
          <w:rFonts w:hint="cs"/>
          <w:rtl/>
        </w:rPr>
        <w:t>ی</w:t>
      </w:r>
      <w:r>
        <w:rPr>
          <w:rFonts w:hint="eastAsia"/>
          <w:rtl/>
        </w:rPr>
        <w:t>لئے</w:t>
      </w:r>
      <w:r>
        <w:rPr>
          <w:rtl/>
        </w:rPr>
        <w:t xml:space="preserve"> چاہتا ہے) تنگ کرتا ہے،،</w:t>
      </w:r>
    </w:p>
    <w:p w:rsidR="00243DAF" w:rsidRDefault="00243DAF" w:rsidP="00243DAF">
      <w:pPr>
        <w:pStyle w:val="libNormal"/>
        <w:rPr>
          <w:rtl/>
        </w:rPr>
      </w:pPr>
      <w:r>
        <w:rPr>
          <w:rtl/>
        </w:rPr>
        <w:t xml:space="preserve"> ان اللہ ھو الرزاق د</w:t>
      </w:r>
      <w:r>
        <w:rPr>
          <w:rFonts w:hint="cs"/>
          <w:rtl/>
        </w:rPr>
        <w:t>ی</w:t>
      </w:r>
      <w:r>
        <w:rPr>
          <w:rFonts w:hint="eastAsia"/>
          <w:rtl/>
        </w:rPr>
        <w:t>نے</w:t>
      </w:r>
      <w:r>
        <w:rPr>
          <w:rtl/>
        </w:rPr>
        <w:t xml:space="preserve"> والا زور آور (اور) زبردست ہے،،</w:t>
      </w:r>
    </w:p>
    <w:p w:rsidR="00243DAF" w:rsidRDefault="009B2902" w:rsidP="003A3748">
      <w:pPr>
        <w:pStyle w:val="libNormal"/>
        <w:rPr>
          <w:rtl/>
        </w:rPr>
      </w:pPr>
      <w:r w:rsidRPr="009B2902">
        <w:rPr>
          <w:rStyle w:val="libAlaemChar"/>
          <w:rFonts w:hint="cs"/>
          <w:rtl/>
        </w:rPr>
        <w:t>(</w:t>
      </w:r>
      <w:r>
        <w:rPr>
          <w:rFonts w:hint="cs"/>
          <w:rtl/>
        </w:rPr>
        <w:t xml:space="preserve"> </w:t>
      </w:r>
      <w:r w:rsidR="00243DAF">
        <w:rPr>
          <w:rtl/>
        </w:rPr>
        <w:t xml:space="preserve"> </w:t>
      </w:r>
      <w:r w:rsidR="003A3748" w:rsidRPr="003A3748">
        <w:rPr>
          <w:rStyle w:val="libAieChar"/>
          <w:rtl/>
        </w:rPr>
        <w:t>لَيْسَ كَمِثْلِهِ شَيْءٌ ۖ وَهُوَ السَّمِيعُ الْبَصِيرُ</w:t>
      </w:r>
      <w:r w:rsidRPr="009B2902">
        <w:rPr>
          <w:rStyle w:val="libAlaemChar"/>
          <w:rFonts w:hint="cs"/>
          <w:rtl/>
        </w:rPr>
        <w:t>)</w:t>
      </w:r>
      <w:r w:rsidR="00243DAF">
        <w:rPr>
          <w:rtl/>
        </w:rPr>
        <w:t xml:space="preserve"> </w:t>
      </w:r>
      <w:r w:rsidR="002A6CF7" w:rsidRPr="002A6CF7">
        <w:rPr>
          <w:rFonts w:hint="cs"/>
          <w:rtl/>
        </w:rPr>
        <w:t>42</w:t>
      </w:r>
      <w:r w:rsidR="00243DAF" w:rsidRPr="00DB61B6">
        <w:rPr>
          <w:rFonts w:hint="cs"/>
          <w:rtl/>
        </w:rPr>
        <w:t>:</w:t>
      </w:r>
      <w:r w:rsidR="002A6CF7" w:rsidRPr="002A6CF7">
        <w:rPr>
          <w:rFonts w:hint="cs"/>
          <w:rtl/>
        </w:rPr>
        <w:t>11</w:t>
      </w:r>
    </w:p>
    <w:p w:rsidR="00C004B4" w:rsidRDefault="00243DAF" w:rsidP="00243DAF">
      <w:pPr>
        <w:pStyle w:val="libNormal"/>
        <w:rPr>
          <w:rtl/>
        </w:rPr>
      </w:pPr>
      <w:r>
        <w:rPr>
          <w:rtl/>
        </w:rPr>
        <w:t xml:space="preserve"> ''کوئ</w:t>
      </w:r>
      <w:r>
        <w:rPr>
          <w:rFonts w:hint="cs"/>
          <w:rtl/>
        </w:rPr>
        <w:t>ی</w:t>
      </w:r>
      <w:r>
        <w:rPr>
          <w:rtl/>
        </w:rPr>
        <w:t xml:space="preserve"> چ</w:t>
      </w:r>
      <w:r>
        <w:rPr>
          <w:rFonts w:hint="cs"/>
          <w:rtl/>
        </w:rPr>
        <w:t>ی</w:t>
      </w:r>
      <w:r>
        <w:rPr>
          <w:rFonts w:hint="eastAsia"/>
          <w:rtl/>
        </w:rPr>
        <w:t>ز</w:t>
      </w:r>
      <w:r>
        <w:rPr>
          <w:rtl/>
        </w:rPr>
        <w:t xml:space="preserve"> اس کے مثل نہ</w:t>
      </w:r>
      <w:r>
        <w:rPr>
          <w:rFonts w:hint="cs"/>
          <w:rtl/>
        </w:rPr>
        <w:t>ی</w:t>
      </w:r>
      <w:r>
        <w:rPr>
          <w:rFonts w:hint="eastAsia"/>
          <w:rtl/>
        </w:rPr>
        <w:t>ں</w:t>
      </w:r>
      <w:r>
        <w:rPr>
          <w:rtl/>
        </w:rPr>
        <w:t xml:space="preserve"> اوروہ ہر چ</w:t>
      </w:r>
      <w:r>
        <w:rPr>
          <w:rFonts w:hint="cs"/>
          <w:rtl/>
        </w:rPr>
        <w:t>ی</w:t>
      </w:r>
      <w:r>
        <w:rPr>
          <w:rFonts w:hint="eastAsia"/>
          <w:rtl/>
        </w:rPr>
        <w:t>ز</w:t>
      </w:r>
      <w:r>
        <w:rPr>
          <w:rtl/>
        </w:rPr>
        <w:t xml:space="preserve"> کو سنتا د</w:t>
      </w:r>
      <w:r>
        <w:rPr>
          <w:rFonts w:hint="cs"/>
          <w:rtl/>
        </w:rPr>
        <w:t>ی</w:t>
      </w:r>
      <w:r>
        <w:rPr>
          <w:rFonts w:hint="eastAsia"/>
          <w:rtl/>
        </w:rPr>
        <w:t>کھتا</w:t>
      </w:r>
      <w:r>
        <w:rPr>
          <w:rtl/>
        </w:rPr>
        <w:t xml:space="preserve"> ہے ،،</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3A3748" w:rsidP="003A3748">
      <w:pPr>
        <w:pStyle w:val="libNormal"/>
        <w:rPr>
          <w:rtl/>
        </w:rPr>
      </w:pPr>
      <w:r w:rsidRPr="003A3748">
        <w:rPr>
          <w:rStyle w:val="libAlaemChar"/>
          <w:rFonts w:hint="cs"/>
          <w:rtl/>
        </w:rPr>
        <w:t>(</w:t>
      </w:r>
      <w:r>
        <w:rPr>
          <w:rFonts w:hint="cs"/>
          <w:rtl/>
        </w:rPr>
        <w:t xml:space="preserve"> </w:t>
      </w:r>
      <w:r w:rsidR="00243DAF">
        <w:rPr>
          <w:rtl/>
        </w:rPr>
        <w:t xml:space="preserve"> </w:t>
      </w:r>
      <w:r w:rsidRPr="003A3748">
        <w:rPr>
          <w:rStyle w:val="libAieChar"/>
          <w:rtl/>
        </w:rPr>
        <w:t>أَلَا إِنَّهُ بِكُلِّ شَيْءٍ مُّحِيطٌ</w:t>
      </w:r>
      <w:r w:rsidRPr="003A3748">
        <w:rPr>
          <w:rStyle w:val="libAlaemChar"/>
          <w:rFonts w:hint="cs"/>
          <w:rtl/>
        </w:rPr>
        <w:t>)</w:t>
      </w:r>
      <w:r w:rsidR="00243DAF">
        <w:rPr>
          <w:rtl/>
        </w:rPr>
        <w:t xml:space="preserve"> </w:t>
      </w:r>
      <w:r w:rsidR="002A6CF7" w:rsidRPr="002A6CF7">
        <w:rPr>
          <w:rFonts w:hint="cs"/>
          <w:rtl/>
        </w:rPr>
        <w:t>41</w:t>
      </w:r>
      <w:r w:rsidR="00243DAF" w:rsidRPr="00DB61B6">
        <w:rPr>
          <w:rFonts w:hint="cs"/>
          <w:rtl/>
        </w:rPr>
        <w:t>:</w:t>
      </w:r>
      <w:r w:rsidR="002A6CF7" w:rsidRPr="002A6CF7">
        <w:rPr>
          <w:rFonts w:hint="cs"/>
          <w:rtl/>
        </w:rPr>
        <w:t>54</w:t>
      </w:r>
    </w:p>
    <w:p w:rsidR="00243DAF" w:rsidRDefault="00243DAF" w:rsidP="00243DAF">
      <w:pPr>
        <w:pStyle w:val="libNormal"/>
        <w:rPr>
          <w:rtl/>
        </w:rPr>
      </w:pPr>
      <w:r>
        <w:rPr>
          <w:rtl/>
        </w:rPr>
        <w:t xml:space="preserve"> ''سن رکھو وہ </w:t>
      </w:r>
      <w:r>
        <w:rPr>
          <w:rFonts w:hint="cs"/>
          <w:rtl/>
        </w:rPr>
        <w:t>ی</w:t>
      </w:r>
      <w:r>
        <w:rPr>
          <w:rFonts w:hint="eastAsia"/>
          <w:rtl/>
        </w:rPr>
        <w:t>ق</w:t>
      </w:r>
      <w:r>
        <w:rPr>
          <w:rFonts w:hint="cs"/>
          <w:rtl/>
        </w:rPr>
        <w:t>ی</w:t>
      </w:r>
      <w:r>
        <w:rPr>
          <w:rFonts w:hint="eastAsia"/>
          <w:rtl/>
        </w:rPr>
        <w:t>ناً</w:t>
      </w:r>
      <w:r>
        <w:rPr>
          <w:rtl/>
        </w:rPr>
        <w:t xml:space="preserve"> ہر چ</w:t>
      </w:r>
      <w:r>
        <w:rPr>
          <w:rFonts w:hint="cs"/>
          <w:rtl/>
        </w:rPr>
        <w:t>ی</w:t>
      </w:r>
      <w:r>
        <w:rPr>
          <w:rFonts w:hint="eastAsia"/>
          <w:rtl/>
        </w:rPr>
        <w:t>ز</w:t>
      </w:r>
      <w:r>
        <w:rPr>
          <w:rtl/>
        </w:rPr>
        <w:t xml:space="preserve"> پر حاو</w:t>
      </w:r>
      <w:r>
        <w:rPr>
          <w:rFonts w:hint="cs"/>
          <w:rtl/>
        </w:rPr>
        <w:t>ی</w:t>
      </w:r>
      <w:r>
        <w:rPr>
          <w:rtl/>
        </w:rPr>
        <w:t xml:space="preserve"> ہے،،</w:t>
      </w: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خدا اپنے</w:t>
      </w:r>
      <w:r>
        <w:rPr>
          <w:rFonts w:hint="cs"/>
          <w:rtl/>
        </w:rPr>
        <w:t>ی</w:t>
      </w:r>
      <w:r>
        <w:rPr>
          <w:rtl/>
        </w:rPr>
        <w:t xml:space="preserve"> مخلوق سے دور نہ</w:t>
      </w:r>
      <w:r>
        <w:rPr>
          <w:rFonts w:hint="cs"/>
          <w:rtl/>
        </w:rPr>
        <w:t>ی</w:t>
      </w:r>
      <w:r>
        <w:rPr>
          <w:rFonts w:hint="eastAsia"/>
          <w:rtl/>
        </w:rPr>
        <w:t>ں</w:t>
      </w:r>
      <w:r>
        <w:rPr>
          <w:rtl/>
        </w:rPr>
        <w:t xml:space="preserve"> اس کے اور اس ک</w:t>
      </w:r>
      <w:r>
        <w:rPr>
          <w:rFonts w:hint="cs"/>
          <w:rtl/>
        </w:rPr>
        <w:t>ی</w:t>
      </w:r>
      <w:r>
        <w:rPr>
          <w:rtl/>
        </w:rPr>
        <w:t xml:space="preserve"> مخلوق کے درم</w:t>
      </w:r>
      <w:r>
        <w:rPr>
          <w:rFonts w:hint="cs"/>
          <w:rtl/>
        </w:rPr>
        <w:t>ی</w:t>
      </w:r>
      <w:r>
        <w:rPr>
          <w:rFonts w:hint="eastAsia"/>
          <w:rtl/>
        </w:rPr>
        <w:t>ان</w:t>
      </w:r>
      <w:r>
        <w:rPr>
          <w:rtl/>
        </w:rPr>
        <w:t xml:space="preserve"> کوئ</w:t>
      </w:r>
      <w:r>
        <w:rPr>
          <w:rFonts w:hint="cs"/>
          <w:rtl/>
        </w:rPr>
        <w:t>ی</w:t>
      </w:r>
      <w:r>
        <w:rPr>
          <w:rtl/>
        </w:rPr>
        <w:t xml:space="preserve"> فاصلہ نہ</w:t>
      </w:r>
      <w:r>
        <w:rPr>
          <w:rFonts w:hint="cs"/>
          <w:rtl/>
        </w:rPr>
        <w:t>ی</w:t>
      </w:r>
      <w:r>
        <w:rPr>
          <w:rFonts w:hint="eastAsia"/>
          <w:rtl/>
        </w:rPr>
        <w:t>ں</w:t>
      </w:r>
      <w:r>
        <w:rPr>
          <w:rtl/>
        </w:rPr>
        <w:t xml:space="preserve"> لوگوں کے تمام معاملات اس کے ہاتھ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لوگ کس</w:t>
      </w:r>
      <w:r>
        <w:rPr>
          <w:rFonts w:hint="cs"/>
          <w:rtl/>
        </w:rPr>
        <w:t>ی</w:t>
      </w:r>
      <w:r>
        <w:rPr>
          <w:rtl/>
        </w:rPr>
        <w:t xml:space="preserve"> ا</w:t>
      </w:r>
      <w:r>
        <w:rPr>
          <w:rFonts w:hint="cs"/>
          <w:rtl/>
        </w:rPr>
        <w:t>ی</w:t>
      </w:r>
      <w:r>
        <w:rPr>
          <w:rFonts w:hint="eastAsia"/>
          <w:rtl/>
        </w:rPr>
        <w:t>سے</w:t>
      </w:r>
      <w:r>
        <w:rPr>
          <w:rtl/>
        </w:rPr>
        <w:t xml:space="preserve"> واسطے کے محتاج نہ</w:t>
      </w:r>
      <w:r>
        <w:rPr>
          <w:rFonts w:hint="cs"/>
          <w:rtl/>
        </w:rPr>
        <w:t>ی</w:t>
      </w:r>
      <w:r>
        <w:rPr>
          <w:rFonts w:hint="eastAsia"/>
          <w:rtl/>
        </w:rPr>
        <w:t>ں</w:t>
      </w:r>
      <w:r>
        <w:rPr>
          <w:rtl/>
        </w:rPr>
        <w:t xml:space="preserve"> جو ان ک</w:t>
      </w:r>
      <w:r>
        <w:rPr>
          <w:rFonts w:hint="cs"/>
          <w:rtl/>
        </w:rPr>
        <w:t>ی</w:t>
      </w:r>
      <w:r>
        <w:rPr>
          <w:rtl/>
        </w:rPr>
        <w:t xml:space="preserve"> حاجات اللہ تک پہنچائے تاکہ </w:t>
      </w:r>
      <w:r>
        <w:rPr>
          <w:rFonts w:hint="cs"/>
          <w:rtl/>
        </w:rPr>
        <w:t>ی</w:t>
      </w:r>
      <w:r>
        <w:rPr>
          <w:rFonts w:hint="eastAsia"/>
          <w:rtl/>
        </w:rPr>
        <w:t>ہ</w:t>
      </w:r>
      <w:r>
        <w:rPr>
          <w:rtl/>
        </w:rPr>
        <w:t xml:space="preserve"> واسطے عبادت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ہو جائ</w:t>
      </w:r>
      <w:r>
        <w:rPr>
          <w:rFonts w:hint="cs"/>
          <w:rtl/>
        </w:rPr>
        <w:t>ی</w:t>
      </w:r>
      <w:r>
        <w:rPr>
          <w:rFonts w:hint="eastAsia"/>
          <w:rtl/>
        </w:rPr>
        <w:t>ں</w:t>
      </w:r>
      <w:r>
        <w:rPr>
          <w:rtl/>
        </w:rPr>
        <w:t xml:space="preserve"> بلکہ سب کے سب لوگ اس بات م</w:t>
      </w:r>
      <w:r>
        <w:rPr>
          <w:rFonts w:hint="cs"/>
          <w:rtl/>
        </w:rPr>
        <w:t>ی</w:t>
      </w:r>
      <w:r>
        <w:rPr>
          <w:rFonts w:hint="eastAsia"/>
          <w:rtl/>
        </w:rPr>
        <w:t>ں</w:t>
      </w:r>
      <w:r>
        <w:rPr>
          <w:rtl/>
        </w:rPr>
        <w:t xml:space="preserve"> مشترک ہ</w:t>
      </w:r>
      <w:r>
        <w:rPr>
          <w:rFonts w:hint="cs"/>
          <w:rtl/>
        </w:rPr>
        <w:t>ی</w:t>
      </w:r>
      <w:r>
        <w:rPr>
          <w:rFonts w:hint="eastAsia"/>
          <w:rtl/>
        </w:rPr>
        <w:t>ں</w:t>
      </w:r>
      <w:r>
        <w:rPr>
          <w:rtl/>
        </w:rPr>
        <w:t xml:space="preserve"> کہ اللہ ہ</w:t>
      </w:r>
      <w:r>
        <w:rPr>
          <w:rFonts w:hint="cs"/>
          <w:rtl/>
        </w:rPr>
        <w:t>ی</w:t>
      </w:r>
      <w:r>
        <w:rPr>
          <w:rtl/>
        </w:rPr>
        <w:t xml:space="preserve"> ان کا پروردگار ہے اور ان کے تمام معاملات اس کے ہاتھ م</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3A3748" w:rsidP="003A3748">
      <w:pPr>
        <w:pStyle w:val="libNormal"/>
        <w:rPr>
          <w:rtl/>
        </w:rPr>
      </w:pPr>
      <w:r w:rsidRPr="003A3748">
        <w:rPr>
          <w:rStyle w:val="libAlaemChar"/>
          <w:rFonts w:hint="cs"/>
          <w:rtl/>
        </w:rPr>
        <w:t>(</w:t>
      </w:r>
      <w:r>
        <w:rPr>
          <w:rFonts w:hint="cs"/>
          <w:rtl/>
        </w:rPr>
        <w:t xml:space="preserve"> </w:t>
      </w:r>
      <w:r w:rsidR="00243DAF">
        <w:rPr>
          <w:rtl/>
        </w:rPr>
        <w:t xml:space="preserve"> </w:t>
      </w:r>
      <w:r w:rsidRPr="003A3748">
        <w:rPr>
          <w:rStyle w:val="libAieChar"/>
          <w:rtl/>
        </w:rPr>
        <w:t>مَا يَكُونُ مِن نَّجْوَىٰ ثَلَاثَةٍ إِلَّا هُوَ رَابِعُهُمْ وَلَا خَمْسَةٍ إِلَّا هُوَ سَادِسُهُمْ وَلَا أَدْنَىٰ مِن ذَٰلِكَ وَلَا أَكْثَرَ إِلَّا هُوَ مَعَهُمْ أَيْنَ مَا كَانُوا ۖ</w:t>
      </w:r>
      <w:r w:rsidRPr="003A3748">
        <w:rPr>
          <w:rStyle w:val="libAlaemChar"/>
          <w:rFonts w:hint="cs"/>
          <w:rtl/>
        </w:rPr>
        <w:t>)</w:t>
      </w:r>
      <w:r>
        <w:rPr>
          <w:rFonts w:hint="cs"/>
          <w:rtl/>
        </w:rPr>
        <w:t xml:space="preserve"> </w:t>
      </w:r>
      <w:r w:rsidR="00243DAF">
        <w:rPr>
          <w:rtl/>
        </w:rPr>
        <w:t xml:space="preserve"> </w:t>
      </w:r>
      <w:r w:rsidR="002A6CF7" w:rsidRPr="002A6CF7">
        <w:rPr>
          <w:rFonts w:hint="cs"/>
          <w:rtl/>
        </w:rPr>
        <w:t>58</w:t>
      </w:r>
      <w:r w:rsidR="00243DAF" w:rsidRPr="00DB61B6">
        <w:rPr>
          <w:rFonts w:hint="cs"/>
          <w:rtl/>
        </w:rPr>
        <w:t>:</w:t>
      </w:r>
      <w:r w:rsidR="002A6CF7" w:rsidRPr="002A6CF7">
        <w:rPr>
          <w:rFonts w:hint="cs"/>
          <w:rtl/>
        </w:rPr>
        <w:t>7</w:t>
      </w:r>
    </w:p>
    <w:p w:rsidR="00243DAF" w:rsidRDefault="00243DAF" w:rsidP="00243DAF">
      <w:pPr>
        <w:pStyle w:val="libNormal"/>
        <w:rPr>
          <w:rtl/>
        </w:rPr>
      </w:pPr>
      <w:r>
        <w:rPr>
          <w:rtl/>
        </w:rPr>
        <w:t xml:space="preserve"> ''جب ت</w:t>
      </w:r>
      <w:r>
        <w:rPr>
          <w:rFonts w:hint="cs"/>
          <w:rtl/>
        </w:rPr>
        <w:t>ی</w:t>
      </w:r>
      <w:r>
        <w:rPr>
          <w:rFonts w:hint="eastAsia"/>
          <w:rtl/>
        </w:rPr>
        <w:t>ن</w:t>
      </w:r>
      <w:r>
        <w:rPr>
          <w:rtl/>
        </w:rPr>
        <w:t xml:space="preserve"> (آدم</w:t>
      </w:r>
      <w:r>
        <w:rPr>
          <w:rFonts w:hint="cs"/>
          <w:rtl/>
        </w:rPr>
        <w:t>ی</w:t>
      </w:r>
      <w:r>
        <w:rPr>
          <w:rFonts w:hint="eastAsia"/>
          <w:rtl/>
        </w:rPr>
        <w:t>وں</w:t>
      </w:r>
      <w:r>
        <w:rPr>
          <w:rtl/>
        </w:rPr>
        <w:t>) کا خف</w:t>
      </w:r>
      <w:r>
        <w:rPr>
          <w:rFonts w:hint="cs"/>
          <w:rtl/>
        </w:rPr>
        <w:t>ی</w:t>
      </w:r>
      <w:r>
        <w:rPr>
          <w:rFonts w:hint="eastAsia"/>
          <w:rtl/>
        </w:rPr>
        <w:t>ہ</w:t>
      </w:r>
      <w:r>
        <w:rPr>
          <w:rtl/>
        </w:rPr>
        <w:t xml:space="preserve"> مشورہ ہوتا ہے تو وہ (خدا) ان کا ضرور چوتھا ہے اور جب پانچ کا (مشورہ) ہوتا ہے تو وہ ان کا چھٹا ہے اور اس سے کم ہوں </w:t>
      </w:r>
      <w:r>
        <w:rPr>
          <w:rFonts w:hint="cs"/>
          <w:rtl/>
        </w:rPr>
        <w:t>ی</w:t>
      </w:r>
      <w:r>
        <w:rPr>
          <w:rFonts w:hint="eastAsia"/>
          <w:rtl/>
        </w:rPr>
        <w:t>ا</w:t>
      </w:r>
      <w:r>
        <w:rPr>
          <w:rtl/>
        </w:rPr>
        <w:t xml:space="preserve"> ز</w:t>
      </w:r>
      <w:r>
        <w:rPr>
          <w:rFonts w:hint="cs"/>
          <w:rtl/>
        </w:rPr>
        <w:t>ی</w:t>
      </w:r>
      <w:r>
        <w:rPr>
          <w:rFonts w:hint="eastAsia"/>
          <w:rtl/>
        </w:rPr>
        <w:t>ادہ</w:t>
      </w:r>
      <w:r>
        <w:rPr>
          <w:rtl/>
        </w:rPr>
        <w:t xml:space="preserve"> اور چاہے جہاں کہ</w:t>
      </w:r>
      <w:r>
        <w:rPr>
          <w:rFonts w:hint="cs"/>
          <w:rtl/>
        </w:rPr>
        <w:t>ی</w:t>
      </w:r>
      <w:r>
        <w:rPr>
          <w:rFonts w:hint="eastAsia"/>
          <w:rtl/>
        </w:rPr>
        <w:t>ں</w:t>
      </w:r>
      <w:r>
        <w:rPr>
          <w:rtl/>
        </w:rPr>
        <w:t xml:space="preserve"> ہو وہ ان کے ساتھ ضرور ہوتا ہے،،</w:t>
      </w:r>
    </w:p>
    <w:p w:rsidR="00243DAF" w:rsidRDefault="003A3748" w:rsidP="003A3748">
      <w:pPr>
        <w:pStyle w:val="libNormal"/>
        <w:rPr>
          <w:rtl/>
        </w:rPr>
      </w:pPr>
      <w:r w:rsidRPr="003A3748">
        <w:rPr>
          <w:rStyle w:val="libAlaemChar"/>
          <w:rFonts w:hint="cs"/>
          <w:rtl/>
        </w:rPr>
        <w:t>(</w:t>
      </w:r>
      <w:r>
        <w:rPr>
          <w:rFonts w:hint="cs"/>
          <w:rtl/>
        </w:rPr>
        <w:t xml:space="preserve"> </w:t>
      </w:r>
      <w:r w:rsidR="00243DAF">
        <w:rPr>
          <w:rtl/>
        </w:rPr>
        <w:t xml:space="preserve"> </w:t>
      </w:r>
      <w:r w:rsidRPr="003A3748">
        <w:rPr>
          <w:rStyle w:val="libAieChar"/>
          <w:rtl/>
        </w:rPr>
        <w:t>كَذَٰلِكَ اللَّـهُ يَفْعَلُ مَا يَشَاءُ</w:t>
      </w:r>
      <w:r w:rsidRPr="003A3748">
        <w:rPr>
          <w:rStyle w:val="libAlaemChar"/>
          <w:rFonts w:hint="cs"/>
          <w:rtl/>
        </w:rPr>
        <w:t>)</w:t>
      </w:r>
      <w:r>
        <w:rPr>
          <w:rFonts w:hint="cs"/>
          <w:rtl/>
        </w:rPr>
        <w:t xml:space="preserve"> </w:t>
      </w:r>
      <w:r w:rsidR="002A6CF7" w:rsidRPr="002A6CF7">
        <w:rPr>
          <w:rFonts w:hint="cs"/>
          <w:rtl/>
        </w:rPr>
        <w:t>3</w:t>
      </w:r>
      <w:r w:rsidR="00243DAF" w:rsidRPr="00DB61B6">
        <w:rPr>
          <w:rFonts w:hint="cs"/>
          <w:rtl/>
        </w:rPr>
        <w:t>:</w:t>
      </w:r>
      <w:r w:rsidR="002A6CF7" w:rsidRPr="002A6CF7">
        <w:rPr>
          <w:rFonts w:hint="cs"/>
          <w:rtl/>
        </w:rPr>
        <w:t>40</w:t>
      </w:r>
    </w:p>
    <w:p w:rsidR="00243DAF" w:rsidRDefault="00243DAF" w:rsidP="00243DAF">
      <w:pPr>
        <w:pStyle w:val="libNormal"/>
        <w:rPr>
          <w:rtl/>
        </w:rPr>
      </w:pPr>
      <w:r>
        <w:rPr>
          <w:rtl/>
        </w:rPr>
        <w:t xml:space="preserve"> '' اس</w:t>
      </w:r>
      <w:r>
        <w:rPr>
          <w:rFonts w:hint="cs"/>
          <w:rtl/>
        </w:rPr>
        <w:t>ی</w:t>
      </w:r>
      <w:r>
        <w:rPr>
          <w:rtl/>
        </w:rPr>
        <w:t xml:space="preserve"> طرح خدا جو چاہتا ہے کرتا ہے،،</w:t>
      </w:r>
    </w:p>
    <w:p w:rsidR="00243DAF" w:rsidRDefault="003A3748" w:rsidP="003A3748">
      <w:pPr>
        <w:pStyle w:val="libNormal"/>
        <w:rPr>
          <w:rtl/>
        </w:rPr>
      </w:pPr>
      <w:r w:rsidRPr="003A3748">
        <w:rPr>
          <w:rStyle w:val="libAlaemChar"/>
          <w:rFonts w:hint="cs"/>
          <w:rtl/>
        </w:rPr>
        <w:t>(</w:t>
      </w:r>
      <w:r>
        <w:rPr>
          <w:rFonts w:hint="cs"/>
          <w:rtl/>
        </w:rPr>
        <w:t xml:space="preserve"> </w:t>
      </w:r>
      <w:r w:rsidR="00243DAF">
        <w:rPr>
          <w:rtl/>
        </w:rPr>
        <w:t xml:space="preserve"> </w:t>
      </w:r>
      <w:r w:rsidRPr="003A3748">
        <w:rPr>
          <w:rStyle w:val="libAieChar"/>
          <w:rtl/>
        </w:rPr>
        <w:t>إِنَّ اللَّـهَ يَحْكُمُ مَا يُرِيدُ</w:t>
      </w:r>
      <w:r w:rsidRPr="003A3748">
        <w:rPr>
          <w:rStyle w:val="libAlaemChar"/>
          <w:rFonts w:hint="cs"/>
          <w:rtl/>
        </w:rPr>
        <w:t>)</w:t>
      </w:r>
      <w:r>
        <w:rPr>
          <w:rFonts w:hint="cs"/>
          <w:rtl/>
        </w:rPr>
        <w:t xml:space="preserve"> </w:t>
      </w:r>
      <w:r w:rsidR="002A6CF7" w:rsidRPr="002A6CF7">
        <w:rPr>
          <w:rFonts w:hint="cs"/>
          <w:rtl/>
        </w:rPr>
        <w:t>5</w:t>
      </w:r>
      <w:r w:rsidRPr="00DB61B6">
        <w:rPr>
          <w:rFonts w:hint="cs"/>
          <w:rtl/>
        </w:rPr>
        <w:t xml:space="preserve"> </w:t>
      </w:r>
      <w:r w:rsidR="00243DAF" w:rsidRPr="00DB61B6">
        <w:rPr>
          <w:rFonts w:hint="cs"/>
          <w:rtl/>
        </w:rPr>
        <w:t>:</w:t>
      </w:r>
      <w:r w:rsidR="002A6CF7" w:rsidRPr="002A6CF7">
        <w:rPr>
          <w:rFonts w:hint="cs"/>
          <w:rtl/>
        </w:rPr>
        <w:t>1</w:t>
      </w:r>
    </w:p>
    <w:p w:rsidR="00243DAF" w:rsidRDefault="00243DAF" w:rsidP="00243DAF">
      <w:pPr>
        <w:pStyle w:val="libNormal"/>
        <w:rPr>
          <w:rtl/>
        </w:rPr>
      </w:pPr>
      <w:r>
        <w:rPr>
          <w:rtl/>
        </w:rPr>
        <w:t xml:space="preserve"> ''ب</w:t>
      </w:r>
      <w:r>
        <w:rPr>
          <w:rFonts w:hint="cs"/>
          <w:rtl/>
        </w:rPr>
        <w:t>ی</w:t>
      </w:r>
      <w:r>
        <w:rPr>
          <w:rFonts w:hint="eastAsia"/>
          <w:rtl/>
        </w:rPr>
        <w:t>شک</w:t>
      </w:r>
      <w:r>
        <w:rPr>
          <w:rtl/>
        </w:rPr>
        <w:t xml:space="preserve"> خدا جو چاہتا ہے حکم د</w:t>
      </w:r>
      <w:r>
        <w:rPr>
          <w:rFonts w:hint="cs"/>
          <w:rtl/>
        </w:rPr>
        <w:t>ی</w:t>
      </w:r>
      <w:r>
        <w:rPr>
          <w:rFonts w:hint="eastAsia"/>
          <w:rtl/>
        </w:rPr>
        <w:t>تا</w:t>
      </w:r>
      <w:r>
        <w:rPr>
          <w:rtl/>
        </w:rPr>
        <w:t xml:space="preserve"> ہے،،</w:t>
      </w:r>
    </w:p>
    <w:p w:rsidR="00243DAF"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کہ توح</w:t>
      </w:r>
      <w:r>
        <w:rPr>
          <w:rFonts w:hint="cs"/>
          <w:rtl/>
        </w:rPr>
        <w:t>ی</w:t>
      </w:r>
      <w:r>
        <w:rPr>
          <w:rFonts w:hint="eastAsia"/>
          <w:rtl/>
        </w:rPr>
        <w:t>د</w:t>
      </w:r>
      <w:r>
        <w:rPr>
          <w:rtl/>
        </w:rPr>
        <w:t xml:space="preserve"> در عبادت کے بارے م</w:t>
      </w:r>
      <w:r>
        <w:rPr>
          <w:rFonts w:hint="cs"/>
          <w:rtl/>
        </w:rPr>
        <w:t>ی</w:t>
      </w:r>
      <w:r>
        <w:rPr>
          <w:rFonts w:hint="eastAsia"/>
          <w:rtl/>
        </w:rPr>
        <w:t>ں</w:t>
      </w:r>
      <w:r>
        <w:rPr>
          <w:rtl/>
        </w:rPr>
        <w:t xml:space="preserve"> کوئ</w:t>
      </w:r>
      <w:r>
        <w:rPr>
          <w:rFonts w:hint="cs"/>
          <w:rtl/>
        </w:rPr>
        <w:t>ی</w:t>
      </w:r>
      <w:r>
        <w:rPr>
          <w:rtl/>
        </w:rPr>
        <w:t xml:space="preserve"> مسلمان شک نہ</w:t>
      </w:r>
      <w:r>
        <w:rPr>
          <w:rFonts w:hint="cs"/>
          <w:rtl/>
        </w:rPr>
        <w:t>ی</w:t>
      </w:r>
      <w:r>
        <w:rPr>
          <w:rFonts w:hint="eastAsia"/>
          <w:rtl/>
        </w:rPr>
        <w:t>ں</w:t>
      </w:r>
      <w:r>
        <w:rPr>
          <w:rtl/>
        </w:rPr>
        <w:t xml:space="preserve"> کر سکتا اور </w:t>
      </w:r>
      <w:r>
        <w:rPr>
          <w:rFonts w:hint="cs"/>
          <w:rtl/>
        </w:rPr>
        <w:t>ی</w:t>
      </w:r>
      <w:r>
        <w:rPr>
          <w:rFonts w:hint="eastAsia"/>
          <w:rtl/>
        </w:rPr>
        <w:t>ہ</w:t>
      </w:r>
      <w:r>
        <w:rPr>
          <w:rtl/>
        </w:rPr>
        <w:t xml:space="preserve"> وہ امت</w:t>
      </w:r>
      <w:r>
        <w:rPr>
          <w:rFonts w:hint="cs"/>
          <w:rtl/>
        </w:rPr>
        <w:t>ی</w:t>
      </w:r>
      <w:r>
        <w:rPr>
          <w:rFonts w:hint="eastAsia"/>
          <w:rtl/>
        </w:rPr>
        <w:t>از</w:t>
      </w:r>
      <w:r>
        <w:rPr>
          <w:rtl/>
        </w:rPr>
        <w:t xml:space="preserve"> ہے جو موحد انسان کو حاصل ہے جو غ</w:t>
      </w:r>
      <w:r>
        <w:rPr>
          <w:rFonts w:hint="cs"/>
          <w:rtl/>
        </w:rPr>
        <w:t>ی</w:t>
      </w:r>
      <w:r>
        <w:rPr>
          <w:rFonts w:hint="eastAsia"/>
          <w:rtl/>
        </w:rPr>
        <w:t>ر</w:t>
      </w:r>
      <w:r>
        <w:rPr>
          <w:rtl/>
        </w:rPr>
        <w:t xml:space="preserve"> اللہ ک</w:t>
      </w:r>
      <w:r>
        <w:rPr>
          <w:rFonts w:hint="cs"/>
          <w:rtl/>
        </w:rPr>
        <w:t>ی</w:t>
      </w:r>
      <w:r>
        <w:rPr>
          <w:rtl/>
        </w:rPr>
        <w:t xml:space="preserve"> عبادت کرے اور اسے اپنا پروردگار بنائے وہ کافرو مشرک ہے:</w:t>
      </w:r>
    </w:p>
    <w:p w:rsidR="00243DAF" w:rsidRDefault="00243DAF" w:rsidP="00243DAF">
      <w:pPr>
        <w:pStyle w:val="libNormal"/>
        <w:rPr>
          <w:rtl/>
        </w:rPr>
      </w:pPr>
    </w:p>
    <w:p w:rsidR="00C004B4" w:rsidRDefault="00C004B4" w:rsidP="002A6CF7">
      <w:pPr>
        <w:pStyle w:val="libNormal"/>
        <w:rPr>
          <w:rtl/>
        </w:rPr>
      </w:pPr>
      <w:r>
        <w:rPr>
          <w:rtl/>
        </w:rPr>
        <w:br w:type="page"/>
      </w:r>
    </w:p>
    <w:p w:rsidR="00C004B4" w:rsidRDefault="00C004B4" w:rsidP="00243DAF">
      <w:pPr>
        <w:pStyle w:val="libNormal"/>
        <w:rPr>
          <w:rtl/>
        </w:rPr>
      </w:pPr>
    </w:p>
    <w:p w:rsidR="00243DAF" w:rsidRDefault="00243DAF" w:rsidP="00E83066">
      <w:pPr>
        <w:pStyle w:val="Heading2"/>
        <w:rPr>
          <w:rtl/>
        </w:rPr>
      </w:pPr>
      <w:bookmarkStart w:id="228" w:name="_Toc488064049"/>
      <w:r>
        <w:rPr>
          <w:rFonts w:hint="eastAsia"/>
          <w:rtl/>
        </w:rPr>
        <w:t>عبادت</w:t>
      </w:r>
      <w:r>
        <w:rPr>
          <w:rtl/>
        </w:rPr>
        <w:t xml:space="preserve"> اور اطاعت</w:t>
      </w:r>
      <w:bookmarkEnd w:id="228"/>
    </w:p>
    <w:p w:rsidR="00243DAF" w:rsidRDefault="00243DAF" w:rsidP="00243DAF">
      <w:pPr>
        <w:pStyle w:val="libNormal"/>
        <w:rPr>
          <w:rtl/>
        </w:rPr>
      </w:pPr>
      <w:r>
        <w:rPr>
          <w:rFonts w:hint="eastAsia"/>
          <w:rtl/>
        </w:rPr>
        <w:t>اس</w:t>
      </w:r>
      <w:r>
        <w:rPr>
          <w:rtl/>
        </w:rPr>
        <w:t xml:space="preserve"> م</w:t>
      </w:r>
      <w:r>
        <w:rPr>
          <w:rFonts w:hint="cs"/>
          <w:rtl/>
        </w:rPr>
        <w:t>ی</w:t>
      </w:r>
      <w:r>
        <w:rPr>
          <w:rFonts w:hint="eastAsia"/>
          <w:rtl/>
        </w:rPr>
        <w:t>ں</w:t>
      </w:r>
      <w:r>
        <w:rPr>
          <w:rtl/>
        </w:rPr>
        <w:t xml:space="preserve"> بھ</w:t>
      </w:r>
      <w:r>
        <w:rPr>
          <w:rFonts w:hint="cs"/>
          <w:rtl/>
        </w:rPr>
        <w:t>ی</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اللہ تعال</w:t>
      </w:r>
      <w:r>
        <w:rPr>
          <w:rFonts w:hint="cs"/>
          <w:rtl/>
        </w:rPr>
        <w:t>یٰ</w:t>
      </w:r>
      <w:r>
        <w:rPr>
          <w:rtl/>
        </w:rPr>
        <w:t xml:space="preserve"> ک</w:t>
      </w:r>
      <w:r>
        <w:rPr>
          <w:rFonts w:hint="cs"/>
          <w:rtl/>
        </w:rPr>
        <w:t>ی</w:t>
      </w:r>
      <w:r>
        <w:rPr>
          <w:rtl/>
        </w:rPr>
        <w:t xml:space="preserve"> اطاعت اور فرمانبردار</w:t>
      </w:r>
      <w:r>
        <w:rPr>
          <w:rFonts w:hint="cs"/>
          <w:rtl/>
        </w:rPr>
        <w:t>ی</w:t>
      </w:r>
      <w:r>
        <w:rPr>
          <w:rtl/>
        </w:rPr>
        <w:t xml:space="preserve"> واجب اوراس ک</w:t>
      </w:r>
      <w:r>
        <w:rPr>
          <w:rFonts w:hint="cs"/>
          <w:rtl/>
        </w:rPr>
        <w:t>ی</w:t>
      </w:r>
      <w:r>
        <w:rPr>
          <w:rtl/>
        </w:rPr>
        <w:t xml:space="preserve"> مخالفت عقلاً مستوجب عذاب ہے قرآن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بار بار اللہ تعال</w:t>
      </w:r>
      <w:r>
        <w:rPr>
          <w:rFonts w:hint="cs"/>
          <w:rtl/>
        </w:rPr>
        <w:t>یٰ</w:t>
      </w:r>
      <w:r>
        <w:rPr>
          <w:rtl/>
        </w:rPr>
        <w:t xml:space="preserve"> نے اطاعت کے عوض ثواب اور معص</w:t>
      </w:r>
      <w:r>
        <w:rPr>
          <w:rFonts w:hint="cs"/>
          <w:rtl/>
        </w:rPr>
        <w:t>ی</w:t>
      </w:r>
      <w:r>
        <w:rPr>
          <w:rFonts w:hint="eastAsia"/>
          <w:rtl/>
        </w:rPr>
        <w:t>ت</w:t>
      </w:r>
      <w:r>
        <w:rPr>
          <w:rtl/>
        </w:rPr>
        <w:t xml:space="preserve"> ک</w:t>
      </w:r>
      <w:r>
        <w:rPr>
          <w:rFonts w:hint="cs"/>
          <w:rtl/>
        </w:rPr>
        <w:t>ی</w:t>
      </w:r>
      <w:r>
        <w:rPr>
          <w:rtl/>
        </w:rPr>
        <w:t xml:space="preserve"> پاداش م</w:t>
      </w:r>
      <w:r>
        <w:rPr>
          <w:rFonts w:hint="cs"/>
          <w:rtl/>
        </w:rPr>
        <w:t>ی</w:t>
      </w:r>
      <w:r>
        <w:rPr>
          <w:rFonts w:hint="eastAsia"/>
          <w:rtl/>
        </w:rPr>
        <w:t>ں</w:t>
      </w:r>
      <w:r>
        <w:rPr>
          <w:rtl/>
        </w:rPr>
        <w:t xml:space="preserve"> عذاب د</w:t>
      </w:r>
      <w:r>
        <w:rPr>
          <w:rFonts w:hint="cs"/>
          <w:rtl/>
        </w:rPr>
        <w:t>ی</w:t>
      </w:r>
      <w:r>
        <w:rPr>
          <w:rFonts w:hint="eastAsia"/>
          <w:rtl/>
        </w:rPr>
        <w:t>نے</w:t>
      </w:r>
      <w:r>
        <w:rPr>
          <w:rtl/>
        </w:rPr>
        <w:t xml:space="preserve"> کا وعدہ فرما</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غ</w:t>
      </w:r>
      <w:r>
        <w:rPr>
          <w:rFonts w:hint="cs"/>
          <w:rtl/>
        </w:rPr>
        <w:t>ی</w:t>
      </w:r>
      <w:r>
        <w:rPr>
          <w:rFonts w:hint="eastAsia"/>
          <w:rtl/>
        </w:rPr>
        <w:t>ر</w:t>
      </w:r>
      <w:r>
        <w:rPr>
          <w:rtl/>
        </w:rPr>
        <w:t xml:space="preserve"> اللہ ک</w:t>
      </w:r>
      <w:r>
        <w:rPr>
          <w:rFonts w:hint="cs"/>
          <w:rtl/>
        </w:rPr>
        <w:t>ی</w:t>
      </w:r>
      <w:r>
        <w:rPr>
          <w:rtl/>
        </w:rPr>
        <w:t xml:space="preserve"> اطاعت کئ</w:t>
      </w:r>
      <w:r>
        <w:rPr>
          <w:rFonts w:hint="cs"/>
          <w:rtl/>
        </w:rPr>
        <w:t>ی</w:t>
      </w:r>
      <w:r>
        <w:rPr>
          <w:rtl/>
        </w:rPr>
        <w:t xml:space="preserve"> قسم ک</w:t>
      </w:r>
      <w:r>
        <w:rPr>
          <w:rFonts w:hint="cs"/>
          <w:rtl/>
        </w:rPr>
        <w:t>ی</w:t>
      </w:r>
      <w:r>
        <w:rPr>
          <w:rtl/>
        </w:rPr>
        <w:t xml:space="preserve"> ہوت</w:t>
      </w:r>
      <w:r>
        <w:rPr>
          <w:rFonts w:hint="cs"/>
          <w:rtl/>
        </w:rPr>
        <w:t>ی</w:t>
      </w:r>
      <w:r>
        <w:rPr>
          <w:rtl/>
        </w:rPr>
        <w:t xml:space="preserve"> ہے۔</w:t>
      </w:r>
    </w:p>
    <w:p w:rsidR="00243DAF" w:rsidRDefault="00243DAF" w:rsidP="00243DAF">
      <w:pPr>
        <w:pStyle w:val="libNormal"/>
        <w:rPr>
          <w:rtl/>
        </w:rPr>
      </w:pPr>
      <w:r>
        <w:rPr>
          <w:rtl/>
        </w:rPr>
        <w:t xml:space="preserve"> اول: غ</w:t>
      </w:r>
      <w:r>
        <w:rPr>
          <w:rFonts w:hint="cs"/>
          <w:rtl/>
        </w:rPr>
        <w:t>ی</w:t>
      </w:r>
      <w:r>
        <w:rPr>
          <w:rFonts w:hint="eastAsia"/>
          <w:rtl/>
        </w:rPr>
        <w:t>ر</w:t>
      </w:r>
      <w:r>
        <w:rPr>
          <w:rtl/>
        </w:rPr>
        <w:t xml:space="preserve"> اللہ ک</w:t>
      </w:r>
      <w:r>
        <w:rPr>
          <w:rFonts w:hint="cs"/>
          <w:rtl/>
        </w:rPr>
        <w:t>ی</w:t>
      </w:r>
      <w:r>
        <w:rPr>
          <w:rtl/>
        </w:rPr>
        <w:t xml:space="preserve"> ا</w:t>
      </w:r>
      <w:r>
        <w:rPr>
          <w:rFonts w:hint="cs"/>
          <w:rtl/>
        </w:rPr>
        <w:t>ی</w:t>
      </w:r>
      <w:r>
        <w:rPr>
          <w:rFonts w:hint="eastAsia"/>
          <w:rtl/>
        </w:rPr>
        <w:t>ک</w:t>
      </w:r>
      <w:r>
        <w:rPr>
          <w:rtl/>
        </w:rPr>
        <w:t xml:space="preserve"> عبادت وہ ہے جو اللہ کے حکم اور اس ک</w:t>
      </w:r>
      <w:r>
        <w:rPr>
          <w:rFonts w:hint="cs"/>
          <w:rtl/>
        </w:rPr>
        <w:t>ی</w:t>
      </w:r>
      <w:r>
        <w:rPr>
          <w:rtl/>
        </w:rPr>
        <w:t xml:space="preserve"> اجازت سے ہو جس طرح رسول اکرم (ص) اور ائمہ اطہار (ع) ک</w:t>
      </w:r>
      <w:r>
        <w:rPr>
          <w:rFonts w:hint="cs"/>
          <w:rtl/>
        </w:rPr>
        <w:t>ی</w:t>
      </w:r>
      <w:r>
        <w:rPr>
          <w:rtl/>
        </w:rPr>
        <w:t xml:space="preserve"> اطاعت ہے درحق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اللہ ہ</w:t>
      </w:r>
      <w:r>
        <w:rPr>
          <w:rFonts w:hint="cs"/>
          <w:rtl/>
        </w:rPr>
        <w:t>ی</w:t>
      </w:r>
      <w:r>
        <w:rPr>
          <w:rtl/>
        </w:rPr>
        <w:t xml:space="preserve"> ک</w:t>
      </w:r>
      <w:r>
        <w:rPr>
          <w:rFonts w:hint="cs"/>
          <w:rtl/>
        </w:rPr>
        <w:t>ی</w:t>
      </w:r>
      <w:r>
        <w:rPr>
          <w:rtl/>
        </w:rPr>
        <w:t xml:space="preserve"> اطاعت ہے عقل</w:t>
      </w:r>
      <w:r>
        <w:rPr>
          <w:rFonts w:hint="cs"/>
          <w:rtl/>
        </w:rPr>
        <w:t>ی</w:t>
      </w:r>
      <w:r>
        <w:rPr>
          <w:rtl/>
        </w:rPr>
        <w:t xml:space="preserve"> طورپر اطاعت خدا ک</w:t>
      </w:r>
      <w:r>
        <w:rPr>
          <w:rFonts w:hint="cs"/>
          <w:rtl/>
        </w:rPr>
        <w:t>ی</w:t>
      </w:r>
      <w:r>
        <w:rPr>
          <w:rtl/>
        </w:rPr>
        <w:t xml:space="preserve"> طرح </w:t>
      </w:r>
      <w:r>
        <w:rPr>
          <w:rFonts w:hint="cs"/>
          <w:rtl/>
        </w:rPr>
        <w:t>ی</w:t>
      </w:r>
      <w:r>
        <w:rPr>
          <w:rFonts w:hint="eastAsia"/>
          <w:rtl/>
        </w:rPr>
        <w:t>ہ</w:t>
      </w:r>
      <w:r>
        <w:rPr>
          <w:rtl/>
        </w:rPr>
        <w:t xml:space="preserve"> اطاعت بھ</w:t>
      </w:r>
      <w:r>
        <w:rPr>
          <w:rFonts w:hint="cs"/>
          <w:rtl/>
        </w:rPr>
        <w:t>ی</w:t>
      </w:r>
      <w:r>
        <w:rPr>
          <w:rtl/>
        </w:rPr>
        <w:t xml:space="preserve"> واجب ہے:</w:t>
      </w:r>
    </w:p>
    <w:p w:rsidR="00243DAF" w:rsidRDefault="003A3748" w:rsidP="003A3748">
      <w:pPr>
        <w:pStyle w:val="libNormal"/>
        <w:rPr>
          <w:rtl/>
        </w:rPr>
      </w:pPr>
      <w:r w:rsidRPr="003A3748">
        <w:rPr>
          <w:rStyle w:val="libAlaemChar"/>
          <w:rFonts w:hint="cs"/>
          <w:rtl/>
        </w:rPr>
        <w:t>(</w:t>
      </w:r>
      <w:r>
        <w:rPr>
          <w:rFonts w:hint="cs"/>
          <w:rtl/>
        </w:rPr>
        <w:t xml:space="preserve"> </w:t>
      </w:r>
      <w:r w:rsidR="00243DAF">
        <w:rPr>
          <w:rtl/>
        </w:rPr>
        <w:t xml:space="preserve"> </w:t>
      </w:r>
      <w:r w:rsidRPr="003A3748">
        <w:rPr>
          <w:rStyle w:val="libAieChar"/>
          <w:rtl/>
        </w:rPr>
        <w:t>مَّن يُطِعِ الرَّسُولَ فَقَدْ أَطَاعَ اللَّـهَ ۖ</w:t>
      </w:r>
      <w:r w:rsidRPr="003A3748">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80</w:t>
      </w:r>
    </w:p>
    <w:p w:rsidR="00243DAF" w:rsidRDefault="00243DAF" w:rsidP="00243DAF">
      <w:pPr>
        <w:pStyle w:val="libNormal"/>
        <w:rPr>
          <w:rtl/>
        </w:rPr>
      </w:pPr>
      <w:r>
        <w:rPr>
          <w:rtl/>
        </w:rPr>
        <w:t xml:space="preserve"> ''جس نے رسول(صلّ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اطاعت ک</w:t>
      </w:r>
      <w:r>
        <w:rPr>
          <w:rFonts w:hint="cs"/>
          <w:rtl/>
        </w:rPr>
        <w:t>ی</w:t>
      </w:r>
      <w:r>
        <w:rPr>
          <w:rtl/>
        </w:rPr>
        <w:t xml:space="preserve"> تو اس نے خدا ک</w:t>
      </w:r>
      <w:r>
        <w:rPr>
          <w:rFonts w:hint="cs"/>
          <w:rtl/>
        </w:rPr>
        <w:t>ی</w:t>
      </w:r>
      <w:r>
        <w:rPr>
          <w:rtl/>
        </w:rPr>
        <w:t xml:space="preserve"> اطاعت ک</w:t>
      </w:r>
      <w:r>
        <w:rPr>
          <w:rFonts w:hint="cs"/>
          <w:rtl/>
        </w:rPr>
        <w:t>ی</w:t>
      </w:r>
      <w:r>
        <w:rPr>
          <w:rFonts w:hint="eastAsia"/>
          <w:rtl/>
        </w:rPr>
        <w:t>،،</w:t>
      </w:r>
    </w:p>
    <w:p w:rsidR="00243DAF" w:rsidRDefault="003A3748" w:rsidP="003A3748">
      <w:pPr>
        <w:pStyle w:val="libNormal"/>
        <w:rPr>
          <w:rtl/>
        </w:rPr>
      </w:pPr>
      <w:r w:rsidRPr="003A3748">
        <w:rPr>
          <w:rStyle w:val="libAlaemChar"/>
          <w:rFonts w:hint="cs"/>
          <w:rtl/>
        </w:rPr>
        <w:t>(</w:t>
      </w:r>
      <w:r>
        <w:rPr>
          <w:rFonts w:hint="cs"/>
          <w:rtl/>
        </w:rPr>
        <w:t xml:space="preserve"> </w:t>
      </w:r>
      <w:r w:rsidR="00243DAF">
        <w:rPr>
          <w:rtl/>
        </w:rPr>
        <w:t xml:space="preserve"> </w:t>
      </w:r>
      <w:r w:rsidRPr="003A3748">
        <w:rPr>
          <w:rStyle w:val="libAieChar"/>
          <w:rtl/>
        </w:rPr>
        <w:t>وَمَا أَرْسَلْنَا مِن رَّسُولٍ إِلَّا لِيُطَاعَ بِإِذْنِ اللَّـهِ ۚ</w:t>
      </w:r>
      <w:r w:rsidRPr="003A3748">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64</w:t>
      </w:r>
    </w:p>
    <w:p w:rsidR="00243DAF" w:rsidRDefault="00243DAF" w:rsidP="00243DAF">
      <w:pPr>
        <w:pStyle w:val="libNormal"/>
        <w:rPr>
          <w:rtl/>
        </w:rPr>
      </w:pPr>
      <w:r>
        <w:rPr>
          <w:rtl/>
        </w:rPr>
        <w:t xml:space="preserve"> ''اور ہم نے کوئ</w:t>
      </w:r>
      <w:r>
        <w:rPr>
          <w:rFonts w:hint="cs"/>
          <w:rtl/>
        </w:rPr>
        <w:t>ی</w:t>
      </w:r>
      <w:r>
        <w:rPr>
          <w:rtl/>
        </w:rPr>
        <w:t xml:space="preserve"> رسول نہ</w:t>
      </w:r>
      <w:r>
        <w:rPr>
          <w:rFonts w:hint="cs"/>
          <w:rtl/>
        </w:rPr>
        <w:t>ی</w:t>
      </w:r>
      <w:r>
        <w:rPr>
          <w:rFonts w:hint="eastAsia"/>
          <w:rtl/>
        </w:rPr>
        <w:t>ں</w:t>
      </w:r>
      <w:r>
        <w:rPr>
          <w:rtl/>
        </w:rPr>
        <w:t xml:space="preserve"> بھ</w:t>
      </w:r>
      <w:r>
        <w:rPr>
          <w:rFonts w:hint="cs"/>
          <w:rtl/>
        </w:rPr>
        <w:t>ی</w:t>
      </w:r>
      <w:r>
        <w:rPr>
          <w:rFonts w:hint="eastAsia"/>
          <w:rtl/>
        </w:rPr>
        <w:t>جا</w:t>
      </w:r>
      <w:r>
        <w:rPr>
          <w:rtl/>
        </w:rPr>
        <w:t xml:space="preserve"> مگر اس واسطے کہ خدا کے حکم سے لوگ اس ک</w:t>
      </w:r>
      <w:r>
        <w:rPr>
          <w:rFonts w:hint="cs"/>
          <w:rtl/>
        </w:rPr>
        <w:t>ی</w:t>
      </w:r>
      <w:r>
        <w:rPr>
          <w:rtl/>
        </w:rPr>
        <w:t xml:space="preserve"> اطاعت کر</w:t>
      </w:r>
      <w:r>
        <w:rPr>
          <w:rFonts w:hint="cs"/>
          <w:rtl/>
        </w:rPr>
        <w:t>ی</w:t>
      </w:r>
      <w:r>
        <w:rPr>
          <w:rFonts w:hint="eastAsia"/>
          <w:rtl/>
        </w:rPr>
        <w:t>ں،،</w:t>
      </w:r>
    </w:p>
    <w:p w:rsidR="00243DAF" w:rsidRDefault="00243DAF" w:rsidP="00243DAF">
      <w:pPr>
        <w:pStyle w:val="libNormal"/>
        <w:rPr>
          <w:rtl/>
        </w:rPr>
      </w:pPr>
      <w:r>
        <w:rPr>
          <w:rtl/>
        </w:rPr>
        <w:t xml:space="preserve"> </w:t>
      </w:r>
      <w:r>
        <w:rPr>
          <w:rFonts w:hint="cs"/>
          <w:rtl/>
        </w:rPr>
        <w:t>ی</w:t>
      </w:r>
      <w:r>
        <w:rPr>
          <w:rFonts w:hint="eastAsia"/>
          <w:rtl/>
        </w:rPr>
        <w:t>ہ</w:t>
      </w:r>
      <w:r>
        <w:rPr>
          <w:rFonts w:hint="cs"/>
          <w:rtl/>
        </w:rPr>
        <w:t>ی</w:t>
      </w:r>
      <w:r>
        <w:rPr>
          <w:rtl/>
        </w:rPr>
        <w:t xml:space="preserve"> وجہ ہے کہ جہاں اللہ نے اپن</w:t>
      </w:r>
      <w:r>
        <w:rPr>
          <w:rFonts w:hint="cs"/>
          <w:rtl/>
        </w:rPr>
        <w:t>ی</w:t>
      </w:r>
      <w:r>
        <w:rPr>
          <w:rtl/>
        </w:rPr>
        <w:t xml:space="preserve"> اطاعت کا حکم د</w:t>
      </w:r>
      <w:r>
        <w:rPr>
          <w:rFonts w:hint="cs"/>
          <w:rtl/>
        </w:rPr>
        <w:t>ی</w:t>
      </w:r>
      <w:r>
        <w:rPr>
          <w:rFonts w:hint="eastAsia"/>
          <w:rtl/>
        </w:rPr>
        <w:t>ا</w:t>
      </w:r>
      <w:r>
        <w:rPr>
          <w:rtl/>
        </w:rPr>
        <w:t xml:space="preserve"> ہے وہاں ساتھ ساتھ رسول (ص) ک</w:t>
      </w:r>
      <w:r>
        <w:rPr>
          <w:rFonts w:hint="cs"/>
          <w:rtl/>
        </w:rPr>
        <w:t>ی</w:t>
      </w:r>
      <w:r>
        <w:rPr>
          <w:rtl/>
        </w:rPr>
        <w:t xml:space="preserve"> اطاعت کا بھ</w:t>
      </w:r>
      <w:r>
        <w:rPr>
          <w:rFonts w:hint="cs"/>
          <w:rtl/>
        </w:rPr>
        <w:t>ی</w:t>
      </w:r>
      <w:r>
        <w:rPr>
          <w:rtl/>
        </w:rPr>
        <w:t xml:space="preserve"> حکم د</w:t>
      </w:r>
      <w:r>
        <w:rPr>
          <w:rFonts w:hint="cs"/>
          <w:rtl/>
        </w:rPr>
        <w:t>ی</w:t>
      </w:r>
      <w:r>
        <w:rPr>
          <w:rFonts w:hint="eastAsia"/>
          <w:rtl/>
        </w:rPr>
        <w:t>ا</w:t>
      </w:r>
      <w:r>
        <w:rPr>
          <w:rtl/>
        </w:rPr>
        <w:t xml:space="preserve"> ہے ارشاد ہوتا ہے:</w:t>
      </w:r>
    </w:p>
    <w:p w:rsidR="00243DAF" w:rsidRDefault="003A3748" w:rsidP="003A3748">
      <w:pPr>
        <w:pStyle w:val="libNormal"/>
        <w:rPr>
          <w:rtl/>
        </w:rPr>
      </w:pPr>
      <w:r w:rsidRPr="003A3748">
        <w:rPr>
          <w:rStyle w:val="libAlaemChar"/>
          <w:rFonts w:hint="cs"/>
          <w:rtl/>
        </w:rPr>
        <w:t>(</w:t>
      </w:r>
      <w:r>
        <w:rPr>
          <w:rFonts w:hint="cs"/>
          <w:rtl/>
        </w:rPr>
        <w:t xml:space="preserve"> </w:t>
      </w:r>
      <w:r w:rsidR="00243DAF">
        <w:rPr>
          <w:rtl/>
        </w:rPr>
        <w:t xml:space="preserve"> </w:t>
      </w:r>
      <w:r w:rsidRPr="003A3748">
        <w:rPr>
          <w:rStyle w:val="libAieChar"/>
          <w:rtl/>
        </w:rPr>
        <w:t>وَمَن يُطِعِ اللَّـهَ وَرَسُولَهُ فَقَدْ فَازَ فَوْزًا عَظِيمًا</w:t>
      </w:r>
      <w:r>
        <w:rPr>
          <w:rFonts w:hint="cs"/>
          <w:rtl/>
        </w:rPr>
        <w:t xml:space="preserve"> </w:t>
      </w:r>
      <w:r w:rsidRPr="003A3748">
        <w:rPr>
          <w:rStyle w:val="libAlaemChar"/>
          <w:rFonts w:hint="cs"/>
          <w:rtl/>
        </w:rPr>
        <w:t>)</w:t>
      </w:r>
      <w:r>
        <w:rPr>
          <w:rFonts w:hint="cs"/>
          <w:rtl/>
        </w:rPr>
        <w:t xml:space="preserve"> </w:t>
      </w:r>
      <w:r w:rsidR="002A6CF7" w:rsidRPr="002A6CF7">
        <w:rPr>
          <w:rFonts w:hint="cs"/>
          <w:rtl/>
        </w:rPr>
        <w:t>33</w:t>
      </w:r>
      <w:r w:rsidR="00243DAF" w:rsidRPr="00DB61B6">
        <w:rPr>
          <w:rFonts w:hint="cs"/>
          <w:rtl/>
        </w:rPr>
        <w:t>:</w:t>
      </w:r>
      <w:r w:rsidR="002A6CF7" w:rsidRPr="002A6CF7">
        <w:rPr>
          <w:rFonts w:hint="cs"/>
          <w:rtl/>
        </w:rPr>
        <w:t>71</w:t>
      </w:r>
    </w:p>
    <w:p w:rsidR="00243DAF" w:rsidRDefault="00243DAF" w:rsidP="00243DAF">
      <w:pPr>
        <w:pStyle w:val="libNormal"/>
        <w:rPr>
          <w:rtl/>
        </w:rPr>
      </w:pPr>
      <w:r>
        <w:rPr>
          <w:rtl/>
        </w:rPr>
        <w:t xml:space="preserve"> ''اور جس شخص نے خدا اور اس کے رسول ک</w:t>
      </w:r>
      <w:r>
        <w:rPr>
          <w:rFonts w:hint="cs"/>
          <w:rtl/>
        </w:rPr>
        <w:t>ی</w:t>
      </w:r>
      <w:r>
        <w:rPr>
          <w:rtl/>
        </w:rPr>
        <w:t xml:space="preserve"> اطاعت ک</w:t>
      </w:r>
      <w:r>
        <w:rPr>
          <w:rFonts w:hint="cs"/>
          <w:rtl/>
        </w:rPr>
        <w:t>ی</w:t>
      </w:r>
      <w:r>
        <w:rPr>
          <w:rtl/>
        </w:rPr>
        <w:t xml:space="preserve"> وہ تو اپن</w:t>
      </w:r>
      <w:r>
        <w:rPr>
          <w:rFonts w:hint="cs"/>
          <w:rtl/>
        </w:rPr>
        <w:t>ی</w:t>
      </w:r>
      <w:r>
        <w:rPr>
          <w:rtl/>
        </w:rPr>
        <w:t xml:space="preserve"> مراد کو خوب اچھ</w:t>
      </w:r>
      <w:r>
        <w:rPr>
          <w:rFonts w:hint="cs"/>
          <w:rtl/>
        </w:rPr>
        <w:t>ی</w:t>
      </w:r>
      <w:r>
        <w:rPr>
          <w:rtl/>
        </w:rPr>
        <w:t xml:space="preserve"> طرح پہنچ گ</w:t>
      </w:r>
      <w:r>
        <w:rPr>
          <w:rFonts w:hint="cs"/>
          <w:rtl/>
        </w:rPr>
        <w:t>ی</w:t>
      </w:r>
      <w:r>
        <w:rPr>
          <w:rFonts w:hint="eastAsia"/>
          <w:rtl/>
        </w:rPr>
        <w:t>ا</w:t>
      </w:r>
      <w:r>
        <w:rPr>
          <w:rtl/>
        </w:rPr>
        <w:t xml:space="preserve"> ہے،،</w:t>
      </w:r>
    </w:p>
    <w:p w:rsidR="00243DAF" w:rsidRDefault="003A3748" w:rsidP="003A3748">
      <w:pPr>
        <w:pStyle w:val="libNormal"/>
        <w:rPr>
          <w:rtl/>
        </w:rPr>
      </w:pPr>
      <w:r w:rsidRPr="003A3748">
        <w:rPr>
          <w:rStyle w:val="libAlaemChar"/>
          <w:rFonts w:hint="cs"/>
          <w:rtl/>
        </w:rPr>
        <w:t>(</w:t>
      </w:r>
      <w:r>
        <w:rPr>
          <w:rFonts w:hint="cs"/>
          <w:rtl/>
        </w:rPr>
        <w:t xml:space="preserve"> </w:t>
      </w:r>
      <w:r w:rsidR="00243DAF">
        <w:rPr>
          <w:rtl/>
        </w:rPr>
        <w:t xml:space="preserve"> </w:t>
      </w:r>
      <w:r w:rsidRPr="003A3748">
        <w:rPr>
          <w:rStyle w:val="libAieChar"/>
          <w:rtl/>
        </w:rPr>
        <w:t>يَا أَيُّهَا الَّذِينَ آمَنُوا أَطِيعُوا اللَّـهَ وَأَطِيعُوا الرَّسُولَ وَأُولِي الْأَمْرِ مِنكُمْ ۖ</w:t>
      </w:r>
      <w:r>
        <w:rPr>
          <w:rFonts w:hint="cs"/>
          <w:rtl/>
        </w:rPr>
        <w:t xml:space="preserve"> </w:t>
      </w:r>
      <w:r w:rsidRPr="003A3748">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59</w:t>
      </w:r>
    </w:p>
    <w:p w:rsidR="00C004B4" w:rsidRDefault="00243DAF" w:rsidP="00243DAF">
      <w:pPr>
        <w:pStyle w:val="libNormal"/>
        <w:rPr>
          <w:rtl/>
        </w:rPr>
      </w:pPr>
      <w:r>
        <w:rPr>
          <w:rtl/>
        </w:rPr>
        <w:t xml:space="preserve"> '' اے ا</w:t>
      </w:r>
      <w:r>
        <w:rPr>
          <w:rFonts w:hint="cs"/>
          <w:rtl/>
        </w:rPr>
        <w:t>ی</w:t>
      </w:r>
      <w:r>
        <w:rPr>
          <w:rFonts w:hint="eastAsia"/>
          <w:rtl/>
        </w:rPr>
        <w:t>ماندار</w:t>
      </w:r>
      <w:r>
        <w:rPr>
          <w:rtl/>
        </w:rPr>
        <w:t xml:space="preserve"> و خدا ک</w:t>
      </w:r>
      <w:r>
        <w:rPr>
          <w:rFonts w:hint="cs"/>
          <w:rtl/>
        </w:rPr>
        <w:t>ی</w:t>
      </w:r>
      <w:r>
        <w:rPr>
          <w:rtl/>
        </w:rPr>
        <w:t xml:space="preserve"> اطاعت کرو اور رسول(صلّ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اور جو تم م</w:t>
      </w:r>
      <w:r>
        <w:rPr>
          <w:rFonts w:hint="cs"/>
          <w:rtl/>
        </w:rPr>
        <w:t>ی</w:t>
      </w:r>
      <w:r>
        <w:rPr>
          <w:rFonts w:hint="eastAsia"/>
          <w:rtl/>
        </w:rPr>
        <w:t>ں</w:t>
      </w:r>
      <w:r>
        <w:rPr>
          <w:rtl/>
        </w:rPr>
        <w:t xml:space="preserve"> سے صاحبان حکم ہوں ا ن ک</w:t>
      </w:r>
      <w:r>
        <w:rPr>
          <w:rFonts w:hint="cs"/>
          <w:rtl/>
        </w:rPr>
        <w:t>ی</w:t>
      </w:r>
      <w:r>
        <w:rPr>
          <w:rtl/>
        </w:rPr>
        <w:t xml:space="preserve"> اطاعت کرو،،</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ثان</w:t>
      </w:r>
      <w:r>
        <w:rPr>
          <w:rFonts w:hint="cs"/>
          <w:rtl/>
        </w:rPr>
        <w:t>ی</w:t>
      </w:r>
      <w:r>
        <w:rPr>
          <w:rtl/>
        </w:rPr>
        <w:t>: غ</w:t>
      </w:r>
      <w:r>
        <w:rPr>
          <w:rFonts w:hint="cs"/>
          <w:rtl/>
        </w:rPr>
        <w:t>ی</w:t>
      </w:r>
      <w:r>
        <w:rPr>
          <w:rFonts w:hint="eastAsia"/>
          <w:rtl/>
        </w:rPr>
        <w:t>ر</w:t>
      </w:r>
      <w:r>
        <w:rPr>
          <w:rtl/>
        </w:rPr>
        <w:t xml:space="preserve"> اللہ ک</w:t>
      </w:r>
      <w:r>
        <w:rPr>
          <w:rFonts w:hint="cs"/>
          <w:rtl/>
        </w:rPr>
        <w:t>ی</w:t>
      </w:r>
      <w:r>
        <w:rPr>
          <w:rtl/>
        </w:rPr>
        <w:t xml:space="preserve"> دوسر</w:t>
      </w:r>
      <w:r>
        <w:rPr>
          <w:rFonts w:hint="cs"/>
          <w:rtl/>
        </w:rPr>
        <w:t>ی</w:t>
      </w:r>
      <w:r>
        <w:rPr>
          <w:rtl/>
        </w:rPr>
        <w:t xml:space="preserve"> عبادت وہ ہے جس سے منع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طرح ش</w:t>
      </w:r>
      <w:r>
        <w:rPr>
          <w:rFonts w:hint="cs"/>
          <w:rtl/>
        </w:rPr>
        <w:t>ی</w:t>
      </w:r>
      <w:r>
        <w:rPr>
          <w:rFonts w:hint="eastAsia"/>
          <w:rtl/>
        </w:rPr>
        <w:t>ان</w:t>
      </w:r>
      <w:r>
        <w:rPr>
          <w:rtl/>
        </w:rPr>
        <w:t xml:space="preserve"> اور ہر اس شخص ک</w:t>
      </w:r>
      <w:r>
        <w:rPr>
          <w:rFonts w:hint="cs"/>
          <w:rtl/>
        </w:rPr>
        <w:t>ی</w:t>
      </w:r>
      <w:r>
        <w:rPr>
          <w:rtl/>
        </w:rPr>
        <w:t xml:space="preserve"> اطاعت ہے جو اللہ ک</w:t>
      </w:r>
      <w:r>
        <w:rPr>
          <w:rFonts w:hint="cs"/>
          <w:rtl/>
        </w:rPr>
        <w:t>ی</w:t>
      </w:r>
      <w:r>
        <w:rPr>
          <w:rtl/>
        </w:rPr>
        <w:t xml:space="preserve"> معص</w:t>
      </w:r>
      <w:r>
        <w:rPr>
          <w:rFonts w:hint="cs"/>
          <w:rtl/>
        </w:rPr>
        <w:t>ی</w:t>
      </w:r>
      <w:r>
        <w:rPr>
          <w:rFonts w:hint="eastAsia"/>
          <w:rtl/>
        </w:rPr>
        <w:t>ت</w:t>
      </w:r>
      <w:r>
        <w:rPr>
          <w:rtl/>
        </w:rPr>
        <w:t xml:space="preserve"> کا حکم دے اس اطاعت کے شرع</w:t>
      </w:r>
      <w:r>
        <w:rPr>
          <w:rFonts w:hint="cs"/>
          <w:rtl/>
        </w:rPr>
        <w:t>ی</w:t>
      </w:r>
      <w:r>
        <w:rPr>
          <w:rtl/>
        </w:rPr>
        <w:t xml:space="preserve"> طور پر حرام اور عقل</w:t>
      </w:r>
      <w:r>
        <w:rPr>
          <w:rFonts w:hint="cs"/>
          <w:rtl/>
        </w:rPr>
        <w:t>ی</w:t>
      </w:r>
      <w:r>
        <w:rPr>
          <w:rtl/>
        </w:rPr>
        <w:t xml:space="preserve"> طور پر قب</w:t>
      </w:r>
      <w:r>
        <w:rPr>
          <w:rFonts w:hint="cs"/>
          <w:rtl/>
        </w:rPr>
        <w:t>ی</w:t>
      </w:r>
      <w:r>
        <w:rPr>
          <w:rFonts w:hint="eastAsia"/>
          <w:rtl/>
        </w:rPr>
        <w:t>ح</w:t>
      </w:r>
      <w:r>
        <w:rPr>
          <w:rtl/>
        </w:rPr>
        <w:t xml:space="preserve"> ہونے م</w:t>
      </w:r>
      <w:r>
        <w:rPr>
          <w:rFonts w:hint="cs"/>
          <w:rtl/>
        </w:rPr>
        <w:t>ی</w:t>
      </w:r>
      <w:r>
        <w:rPr>
          <w:rFonts w:hint="eastAsia"/>
          <w:rtl/>
        </w:rPr>
        <w:t>ں</w:t>
      </w:r>
      <w:r>
        <w:rPr>
          <w:rtl/>
        </w:rPr>
        <w:t xml:space="preserve"> بھ</w:t>
      </w:r>
      <w:r>
        <w:rPr>
          <w:rFonts w:hint="cs"/>
          <w:rtl/>
        </w:rPr>
        <w:t>ی</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بلکہ بعض اوقات </w:t>
      </w:r>
      <w:r>
        <w:rPr>
          <w:rFonts w:hint="cs"/>
          <w:rtl/>
        </w:rPr>
        <w:t>ی</w:t>
      </w:r>
      <w:r>
        <w:rPr>
          <w:rFonts w:hint="eastAsia"/>
          <w:rtl/>
        </w:rPr>
        <w:t>ہ</w:t>
      </w:r>
      <w:r>
        <w:rPr>
          <w:rFonts w:hint="cs"/>
          <w:rtl/>
        </w:rPr>
        <w:t>ی</w:t>
      </w:r>
      <w:r>
        <w:rPr>
          <w:rtl/>
        </w:rPr>
        <w:t xml:space="preserve"> اطاعت کفر اور شرک قرار پات</w:t>
      </w:r>
      <w:r>
        <w:rPr>
          <w:rFonts w:hint="cs"/>
          <w:rtl/>
        </w:rPr>
        <w:t>ی</w:t>
      </w:r>
      <w:r>
        <w:rPr>
          <w:rtl/>
        </w:rPr>
        <w:t xml:space="preserve"> ہے ، جب کف</w:t>
      </w:r>
      <w:r>
        <w:rPr>
          <w:rFonts w:hint="eastAsia"/>
          <w:rtl/>
        </w:rPr>
        <w:t>ر</w:t>
      </w:r>
      <w:r>
        <w:rPr>
          <w:rtl/>
        </w:rPr>
        <w:t xml:space="preserve"> </w:t>
      </w:r>
      <w:r>
        <w:rPr>
          <w:rFonts w:hint="cs"/>
          <w:rtl/>
        </w:rPr>
        <w:t>ی</w:t>
      </w:r>
      <w:r>
        <w:rPr>
          <w:rFonts w:hint="eastAsia"/>
          <w:rtl/>
        </w:rPr>
        <w:t>ا</w:t>
      </w:r>
      <w:r>
        <w:rPr>
          <w:rtl/>
        </w:rPr>
        <w:t xml:space="preserve"> شرک کا حکم د</w:t>
      </w:r>
      <w:r>
        <w:rPr>
          <w:rFonts w:hint="cs"/>
          <w:rtl/>
        </w:rPr>
        <w:t>ی</w:t>
      </w:r>
      <w:r>
        <w:rPr>
          <w:rFonts w:hint="eastAsia"/>
          <w:rtl/>
        </w:rPr>
        <w:t>ا</w:t>
      </w:r>
      <w:r>
        <w:rPr>
          <w:rtl/>
        </w:rPr>
        <w:t xml:space="preserve"> جائے اور اس پر عمل ک</w:t>
      </w:r>
      <w:r>
        <w:rPr>
          <w:rFonts w:hint="cs"/>
          <w:rtl/>
        </w:rPr>
        <w:t>ی</w:t>
      </w:r>
      <w:r>
        <w:rPr>
          <w:rFonts w:hint="eastAsia"/>
          <w:rtl/>
        </w:rPr>
        <w:t>ا</w:t>
      </w:r>
      <w:r>
        <w:rPr>
          <w:rtl/>
        </w:rPr>
        <w:t xml:space="preserve"> جائے:</w:t>
      </w:r>
    </w:p>
    <w:p w:rsidR="00243DAF" w:rsidRDefault="00AC599A" w:rsidP="00AC599A">
      <w:pPr>
        <w:pStyle w:val="libNormal"/>
        <w:rPr>
          <w:rtl/>
        </w:rPr>
      </w:pPr>
      <w:r w:rsidRPr="00AC599A">
        <w:rPr>
          <w:rStyle w:val="libAlaemChar"/>
          <w:rFonts w:hint="cs"/>
          <w:rtl/>
        </w:rPr>
        <w:t>(</w:t>
      </w:r>
      <w:r>
        <w:rPr>
          <w:rFonts w:hint="cs"/>
          <w:rtl/>
        </w:rPr>
        <w:t xml:space="preserve"> </w:t>
      </w:r>
      <w:r w:rsidR="00243DAF">
        <w:rPr>
          <w:rtl/>
        </w:rPr>
        <w:t xml:space="preserve"> </w:t>
      </w:r>
      <w:r w:rsidRPr="00AC599A">
        <w:rPr>
          <w:rStyle w:val="libAieChar"/>
          <w:rtl/>
        </w:rPr>
        <w:t>يَا أَيُّهَا النَّبِيُّ اتَّقِ اللَّـهَ وَلَا تُطِعِ الْكَافِرِينَ وَالْمُنَافِقِينَ ۗ</w:t>
      </w:r>
      <w:r w:rsidRPr="00AC599A">
        <w:rPr>
          <w:rStyle w:val="libAlaemChar"/>
          <w:rFonts w:hint="cs"/>
          <w:rtl/>
        </w:rPr>
        <w:t>)</w:t>
      </w:r>
      <w:r w:rsidR="00243DAF">
        <w:rPr>
          <w:rtl/>
        </w:rPr>
        <w:t xml:space="preserve"> </w:t>
      </w:r>
      <w:r w:rsidR="002A6CF7" w:rsidRPr="002A6CF7">
        <w:rPr>
          <w:rFonts w:hint="cs"/>
          <w:rtl/>
        </w:rPr>
        <w:t>33</w:t>
      </w:r>
      <w:r w:rsidR="00243DAF" w:rsidRPr="00DB61B6">
        <w:rPr>
          <w:rFonts w:hint="cs"/>
          <w:rtl/>
        </w:rPr>
        <w:t>:</w:t>
      </w:r>
      <w:r w:rsidR="002A6CF7" w:rsidRPr="002A6CF7">
        <w:rPr>
          <w:rFonts w:hint="cs"/>
          <w:rtl/>
        </w:rPr>
        <w:t>1</w:t>
      </w:r>
    </w:p>
    <w:p w:rsidR="00243DAF" w:rsidRDefault="00243DAF" w:rsidP="00243DAF">
      <w:pPr>
        <w:pStyle w:val="libNormal"/>
        <w:rPr>
          <w:rtl/>
        </w:rPr>
      </w:pPr>
      <w:r>
        <w:rPr>
          <w:rtl/>
        </w:rPr>
        <w:t xml:space="preserve"> ''اے نب</w:t>
      </w:r>
      <w:r>
        <w:rPr>
          <w:rFonts w:hint="cs"/>
          <w:rtl/>
        </w:rPr>
        <w:t>ی</w:t>
      </w:r>
      <w:r>
        <w:rPr>
          <w:rtl/>
        </w:rPr>
        <w:t xml:space="preserve"> خدا ہ</w:t>
      </w:r>
      <w:r>
        <w:rPr>
          <w:rFonts w:hint="cs"/>
          <w:rtl/>
        </w:rPr>
        <w:t>ی</w:t>
      </w:r>
      <w:r>
        <w:rPr>
          <w:rtl/>
        </w:rPr>
        <w:t xml:space="preserve"> سے ڈرتے رہو اور کافروں اور منافقوں ک</w:t>
      </w:r>
      <w:r>
        <w:rPr>
          <w:rFonts w:hint="cs"/>
          <w:rtl/>
        </w:rPr>
        <w:t>ی</w:t>
      </w:r>
      <w:r>
        <w:rPr>
          <w:rtl/>
        </w:rPr>
        <w:t xml:space="preserve"> بات نہ مانو،،</w:t>
      </w:r>
    </w:p>
    <w:p w:rsidR="00243DAF" w:rsidRDefault="00AC599A" w:rsidP="00AC599A">
      <w:pPr>
        <w:pStyle w:val="libNormal"/>
        <w:rPr>
          <w:rtl/>
        </w:rPr>
      </w:pPr>
      <w:r w:rsidRPr="00AC599A">
        <w:rPr>
          <w:rStyle w:val="libAlaemChar"/>
          <w:rFonts w:hint="cs"/>
          <w:rtl/>
        </w:rPr>
        <w:t>(</w:t>
      </w:r>
      <w:r>
        <w:rPr>
          <w:rFonts w:hint="cs"/>
          <w:rtl/>
        </w:rPr>
        <w:t xml:space="preserve"> </w:t>
      </w:r>
      <w:r w:rsidR="00243DAF">
        <w:rPr>
          <w:rtl/>
        </w:rPr>
        <w:t xml:space="preserve"> </w:t>
      </w:r>
      <w:r w:rsidRPr="00AC599A">
        <w:rPr>
          <w:rStyle w:val="libAieChar"/>
          <w:rtl/>
        </w:rPr>
        <w:t>فَاصْبِرْ لِحُكْمِ رَبِّكَ وَلَا تُطِعْ مِنْهُمْ آثِمًا أَوْ كَفُورًا</w:t>
      </w:r>
      <w:r w:rsidRPr="00AC599A">
        <w:rPr>
          <w:rStyle w:val="libAlaemChar"/>
          <w:rFonts w:hint="cs"/>
          <w:rtl/>
        </w:rPr>
        <w:t>)</w:t>
      </w:r>
      <w:r>
        <w:rPr>
          <w:rFonts w:hint="cs"/>
          <w:rtl/>
        </w:rPr>
        <w:t xml:space="preserve"> </w:t>
      </w:r>
      <w:r w:rsidR="002A6CF7" w:rsidRPr="002A6CF7">
        <w:rPr>
          <w:rFonts w:hint="cs"/>
          <w:rtl/>
        </w:rPr>
        <w:t>76</w:t>
      </w:r>
      <w:r w:rsidR="00243DAF" w:rsidRPr="00DB61B6">
        <w:rPr>
          <w:rFonts w:hint="cs"/>
          <w:rtl/>
        </w:rPr>
        <w:t>:</w:t>
      </w:r>
      <w:r w:rsidR="002A6CF7" w:rsidRPr="002A6CF7">
        <w:rPr>
          <w:rFonts w:hint="cs"/>
          <w:rtl/>
        </w:rPr>
        <w:t>24</w:t>
      </w:r>
    </w:p>
    <w:p w:rsidR="00243DAF" w:rsidRDefault="00243DAF" w:rsidP="00243DAF">
      <w:pPr>
        <w:pStyle w:val="libNormal"/>
        <w:rPr>
          <w:rtl/>
        </w:rPr>
      </w:pPr>
      <w:r>
        <w:rPr>
          <w:rtl/>
        </w:rPr>
        <w:t xml:space="preserve"> ''تم اپنے پروردگار کے حکم کے انتظار م</w:t>
      </w:r>
      <w:r>
        <w:rPr>
          <w:rFonts w:hint="cs"/>
          <w:rtl/>
        </w:rPr>
        <w:t>ی</w:t>
      </w:r>
      <w:r>
        <w:rPr>
          <w:rFonts w:hint="eastAsia"/>
          <w:rtl/>
        </w:rPr>
        <w:t>ں</w:t>
      </w:r>
      <w:r>
        <w:rPr>
          <w:rtl/>
        </w:rPr>
        <w:t xml:space="preserve"> صبر کئے رہو ، اور ان لوگوں م</w:t>
      </w:r>
      <w:r>
        <w:rPr>
          <w:rFonts w:hint="cs"/>
          <w:rtl/>
        </w:rPr>
        <w:t>ی</w:t>
      </w:r>
      <w:r>
        <w:rPr>
          <w:rFonts w:hint="eastAsia"/>
          <w:rtl/>
        </w:rPr>
        <w:t>ں</w:t>
      </w:r>
      <w:r>
        <w:rPr>
          <w:rtl/>
        </w:rPr>
        <w:t xml:space="preserve"> سے گنہگار اور ناشکرے ک</w:t>
      </w:r>
      <w:r>
        <w:rPr>
          <w:rFonts w:hint="cs"/>
          <w:rtl/>
        </w:rPr>
        <w:t>ی</w:t>
      </w:r>
      <w:r>
        <w:rPr>
          <w:rtl/>
        </w:rPr>
        <w:t xml:space="preserve"> پ</w:t>
      </w:r>
      <w:r>
        <w:rPr>
          <w:rFonts w:hint="cs"/>
          <w:rtl/>
        </w:rPr>
        <w:t>ی</w:t>
      </w:r>
      <w:r>
        <w:rPr>
          <w:rFonts w:hint="eastAsia"/>
          <w:rtl/>
        </w:rPr>
        <w:t>رو</w:t>
      </w:r>
      <w:r>
        <w:rPr>
          <w:rFonts w:hint="cs"/>
          <w:rtl/>
        </w:rPr>
        <w:t>ی</w:t>
      </w:r>
      <w:r>
        <w:rPr>
          <w:rtl/>
        </w:rPr>
        <w:t xml:space="preserve"> نہ کرو۔</w:t>
      </w:r>
    </w:p>
    <w:p w:rsidR="00243DAF" w:rsidRDefault="00AC599A" w:rsidP="00AC599A">
      <w:pPr>
        <w:pStyle w:val="libNormal"/>
        <w:rPr>
          <w:rtl/>
        </w:rPr>
      </w:pPr>
      <w:r w:rsidRPr="00AC599A">
        <w:rPr>
          <w:rStyle w:val="libAlaemChar"/>
          <w:rFonts w:hint="cs"/>
          <w:rtl/>
        </w:rPr>
        <w:t>(</w:t>
      </w:r>
      <w:r>
        <w:rPr>
          <w:rFonts w:hint="cs"/>
          <w:rtl/>
        </w:rPr>
        <w:t xml:space="preserve"> </w:t>
      </w:r>
      <w:r w:rsidR="00243DAF">
        <w:rPr>
          <w:rtl/>
        </w:rPr>
        <w:t xml:space="preserve"> </w:t>
      </w:r>
      <w:r w:rsidRPr="00AC599A">
        <w:rPr>
          <w:rStyle w:val="libAieChar"/>
          <w:rtl/>
        </w:rPr>
        <w:t>وَإِن جَاهَدَاكَ عَلَىٰ أَن تُشْرِكَ بِي مَا لَيْسَ لَكَ بِهِ عِلْمٌ فَلَا تُطِعْهُمَا ۖ</w:t>
      </w:r>
      <w:r w:rsidRPr="00AC599A">
        <w:rPr>
          <w:rStyle w:val="libAlaemChar"/>
          <w:rFonts w:hint="cs"/>
          <w:rtl/>
        </w:rPr>
        <w:t>)</w:t>
      </w:r>
      <w:r w:rsidR="00243DAF">
        <w:rPr>
          <w:rtl/>
        </w:rPr>
        <w:t xml:space="preserve"> </w:t>
      </w:r>
      <w:r w:rsidR="002A6CF7" w:rsidRPr="002A6CF7">
        <w:rPr>
          <w:rFonts w:hint="cs"/>
          <w:rtl/>
        </w:rPr>
        <w:t>31</w:t>
      </w:r>
      <w:r w:rsidR="00243DAF" w:rsidRPr="00DB61B6">
        <w:rPr>
          <w:rFonts w:hint="cs"/>
          <w:rtl/>
        </w:rPr>
        <w:t>:</w:t>
      </w:r>
      <w:r w:rsidR="002A6CF7" w:rsidRPr="002A6CF7">
        <w:rPr>
          <w:rFonts w:hint="cs"/>
          <w:rtl/>
        </w:rPr>
        <w:t>15</w:t>
      </w:r>
    </w:p>
    <w:p w:rsidR="00243DAF" w:rsidRDefault="00243DAF" w:rsidP="00243DAF">
      <w:pPr>
        <w:pStyle w:val="libNormal"/>
        <w:rPr>
          <w:rtl/>
        </w:rPr>
      </w:pPr>
      <w:r>
        <w:rPr>
          <w:rtl/>
        </w:rPr>
        <w:t xml:space="preserve"> ''اگر ت</w:t>
      </w:r>
      <w:r>
        <w:rPr>
          <w:rFonts w:hint="cs"/>
          <w:rtl/>
        </w:rPr>
        <w:t>ی</w:t>
      </w:r>
      <w:r>
        <w:rPr>
          <w:rFonts w:hint="eastAsia"/>
          <w:rtl/>
        </w:rPr>
        <w:t>رے</w:t>
      </w:r>
      <w:r>
        <w:rPr>
          <w:rtl/>
        </w:rPr>
        <w:t xml:space="preserve"> ماں باپ تجھے اس بات پر مجبور کر</w:t>
      </w:r>
      <w:r>
        <w:rPr>
          <w:rFonts w:hint="cs"/>
          <w:rtl/>
        </w:rPr>
        <w:t>ی</w:t>
      </w:r>
      <w:r>
        <w:rPr>
          <w:rFonts w:hint="eastAsia"/>
          <w:rtl/>
        </w:rPr>
        <w:t>ں</w:t>
      </w:r>
      <w:r>
        <w:rPr>
          <w:rtl/>
        </w:rPr>
        <w:t xml:space="preserve"> کہ تو م</w:t>
      </w:r>
      <w:r>
        <w:rPr>
          <w:rFonts w:hint="cs"/>
          <w:rtl/>
        </w:rPr>
        <w:t>ی</w:t>
      </w:r>
      <w:r>
        <w:rPr>
          <w:rFonts w:hint="eastAsia"/>
          <w:rtl/>
        </w:rPr>
        <w:t>را</w:t>
      </w:r>
      <w:r>
        <w:rPr>
          <w:rtl/>
        </w:rPr>
        <w:t xml:space="preserve"> شر</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کو قرار دے جس کا تجھے کچھ علم نہ</w:t>
      </w:r>
      <w:r>
        <w:rPr>
          <w:rFonts w:hint="cs"/>
          <w:rtl/>
        </w:rPr>
        <w:t>ی</w:t>
      </w:r>
      <w:r>
        <w:rPr>
          <w:rFonts w:hint="eastAsia"/>
          <w:rtl/>
        </w:rPr>
        <w:t>ں</w:t>
      </w:r>
      <w:r>
        <w:rPr>
          <w:rtl/>
        </w:rPr>
        <w:t xml:space="preserve"> توتو (اس م</w:t>
      </w:r>
      <w:r>
        <w:rPr>
          <w:rFonts w:hint="cs"/>
          <w:rtl/>
        </w:rPr>
        <w:t>ی</w:t>
      </w:r>
      <w:r>
        <w:rPr>
          <w:rFonts w:hint="eastAsia"/>
          <w:rtl/>
        </w:rPr>
        <w:t>ں</w:t>
      </w:r>
      <w:r>
        <w:rPr>
          <w:rtl/>
        </w:rPr>
        <w:t>) ان ک</w:t>
      </w:r>
      <w:r>
        <w:rPr>
          <w:rFonts w:hint="cs"/>
          <w:rtl/>
        </w:rPr>
        <w:t>ی</w:t>
      </w:r>
      <w:r>
        <w:rPr>
          <w:rtl/>
        </w:rPr>
        <w:t xml:space="preserve"> اطاعت نہ کر۔</w:t>
      </w:r>
    </w:p>
    <w:p w:rsidR="00243DAF" w:rsidRDefault="00243DAF" w:rsidP="00AC599A">
      <w:pPr>
        <w:pStyle w:val="libNormal"/>
        <w:rPr>
          <w:rtl/>
        </w:rPr>
      </w:pPr>
      <w:r>
        <w:rPr>
          <w:rtl/>
        </w:rPr>
        <w:t xml:space="preserve"> ثالث: ت</w:t>
      </w:r>
      <w:r>
        <w:rPr>
          <w:rFonts w:hint="cs"/>
          <w:rtl/>
        </w:rPr>
        <w:t>ی</w:t>
      </w:r>
      <w:r>
        <w:rPr>
          <w:rFonts w:hint="eastAsia"/>
          <w:rtl/>
        </w:rPr>
        <w:t>سر</w:t>
      </w:r>
      <w:r>
        <w:rPr>
          <w:rFonts w:hint="cs"/>
          <w:rtl/>
        </w:rPr>
        <w:t>ی</w:t>
      </w:r>
      <w:r>
        <w:rPr>
          <w:rtl/>
        </w:rPr>
        <w:t xml:space="preserve"> اطاعت وہ ہے جس کا نہ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نہ اس سے روکا 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اطاعت واجب بھ</w:t>
      </w:r>
      <w:r>
        <w:rPr>
          <w:rFonts w:hint="cs"/>
          <w:rtl/>
        </w:rPr>
        <w:t>ی</w:t>
      </w:r>
      <w:r>
        <w:rPr>
          <w:rtl/>
        </w:rPr>
        <w:t xml:space="preserve"> نہ</w:t>
      </w:r>
      <w:r>
        <w:rPr>
          <w:rFonts w:hint="cs"/>
          <w:rtl/>
        </w:rPr>
        <w:t>ی</w:t>
      </w:r>
      <w:r>
        <w:rPr>
          <w:rFonts w:hint="eastAsia"/>
          <w:rtl/>
        </w:rPr>
        <w:t>ں</w:t>
      </w:r>
      <w:r>
        <w:rPr>
          <w:rtl/>
        </w:rPr>
        <w:t xml:space="preserve"> اور حرام بھ</w:t>
      </w:r>
      <w:r>
        <w:rPr>
          <w:rFonts w:hint="cs"/>
          <w:rtl/>
        </w:rPr>
        <w:t>ی</w:t>
      </w:r>
      <w:r>
        <w:rPr>
          <w:rtl/>
        </w:rPr>
        <w:t xml:space="preserve"> نہ</w:t>
      </w:r>
      <w:r>
        <w:rPr>
          <w:rFonts w:hint="cs"/>
          <w:rtl/>
        </w:rPr>
        <w:t>ی</w:t>
      </w:r>
      <w:r>
        <w:rPr>
          <w:rFonts w:hint="eastAsia"/>
          <w:rtl/>
        </w:rPr>
        <w:t>ں</w:t>
      </w:r>
      <w:r>
        <w:rPr>
          <w:rtl/>
        </w:rPr>
        <w:t xml:space="preserve"> بلکہ جائز ہے۔</w:t>
      </w:r>
    </w:p>
    <w:p w:rsidR="00243DAF" w:rsidRDefault="00243DAF" w:rsidP="00E83066">
      <w:pPr>
        <w:pStyle w:val="Heading2"/>
        <w:rPr>
          <w:rtl/>
        </w:rPr>
      </w:pPr>
      <w:bookmarkStart w:id="229" w:name="_Toc488064050"/>
      <w:r>
        <w:rPr>
          <w:rFonts w:hint="eastAsia"/>
          <w:rtl/>
        </w:rPr>
        <w:t>عبادت</w:t>
      </w:r>
      <w:r>
        <w:rPr>
          <w:rtl/>
        </w:rPr>
        <w:t xml:space="preserve"> اور خشوع</w:t>
      </w:r>
      <w:bookmarkEnd w:id="229"/>
    </w:p>
    <w:p w:rsidR="00C004B4" w:rsidRDefault="00243DAF" w:rsidP="00243DAF">
      <w:pPr>
        <w:pStyle w:val="libNormal"/>
        <w:rPr>
          <w:rtl/>
        </w:rPr>
      </w:pPr>
      <w:r>
        <w:rPr>
          <w:rFonts w:hint="eastAsia"/>
          <w:rtl/>
        </w:rPr>
        <w:t>اس</w:t>
      </w:r>
      <w:r>
        <w:rPr>
          <w:rtl/>
        </w:rPr>
        <w:t xml:space="preserve">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مخلوق کو اپنے خالق کے سامنے متواضع ہو کر پ</w:t>
      </w:r>
      <w:r>
        <w:rPr>
          <w:rFonts w:hint="cs"/>
          <w:rtl/>
        </w:rPr>
        <w:t>ی</w:t>
      </w:r>
      <w:r>
        <w:rPr>
          <w:rFonts w:hint="eastAsia"/>
          <w:rtl/>
        </w:rPr>
        <w:t>ش</w:t>
      </w:r>
      <w:r>
        <w:rPr>
          <w:rtl/>
        </w:rPr>
        <w:t xml:space="preserve"> ہونا چاہئے اس بات کا عقل بھ</w:t>
      </w:r>
      <w:r>
        <w:rPr>
          <w:rFonts w:hint="cs"/>
          <w:rtl/>
        </w:rPr>
        <w:t>ی</w:t>
      </w:r>
      <w:r>
        <w:rPr>
          <w:rtl/>
        </w:rPr>
        <w:t xml:space="preserve"> حکم د</w:t>
      </w:r>
      <w:r>
        <w:rPr>
          <w:rFonts w:hint="cs"/>
          <w:rtl/>
        </w:rPr>
        <w:t>ی</w:t>
      </w:r>
      <w:r>
        <w:rPr>
          <w:rFonts w:hint="eastAsia"/>
          <w:rtl/>
        </w:rPr>
        <w:t>ت</w:t>
      </w:r>
      <w:r>
        <w:rPr>
          <w:rFonts w:hint="cs"/>
          <w:rtl/>
        </w:rPr>
        <w:t>ی</w:t>
      </w:r>
      <w:r>
        <w:rPr>
          <w:rtl/>
        </w:rPr>
        <w:t xml:space="preserve"> ہے اور شرع نے بھ</w:t>
      </w:r>
      <w:r>
        <w:rPr>
          <w:rFonts w:hint="cs"/>
          <w:rtl/>
        </w:rPr>
        <w:t>ی</w:t>
      </w:r>
      <w:r>
        <w:rPr>
          <w:rtl/>
        </w:rPr>
        <w:t xml:space="preserve"> اس کا حکم د</w:t>
      </w:r>
      <w:r>
        <w:rPr>
          <w:rFonts w:hint="cs"/>
          <w:rtl/>
        </w:rPr>
        <w:t>ی</w:t>
      </w:r>
      <w:r>
        <w:rPr>
          <w:rFonts w:hint="eastAsia"/>
          <w:rtl/>
        </w:rPr>
        <w:t>ا</w:t>
      </w:r>
      <w:r>
        <w:rPr>
          <w:rtl/>
        </w:rPr>
        <w:t xml:space="preserve"> ہے جہاں تک مخلوق کے سامنے تواضع سے پ</w:t>
      </w:r>
      <w:r>
        <w:rPr>
          <w:rFonts w:hint="cs"/>
          <w:rtl/>
        </w:rPr>
        <w:t>ی</w:t>
      </w:r>
      <w:r>
        <w:rPr>
          <w:rFonts w:hint="eastAsia"/>
          <w:rtl/>
        </w:rPr>
        <w:t>ش</w:t>
      </w:r>
      <w:r>
        <w:rPr>
          <w:rtl/>
        </w:rPr>
        <w:t xml:space="preserve"> آنے کا تعلق ہے اس ک</w:t>
      </w:r>
      <w:r>
        <w:rPr>
          <w:rFonts w:hint="cs"/>
          <w:rtl/>
        </w:rPr>
        <w:t>ی</w:t>
      </w:r>
      <w:r>
        <w:rPr>
          <w:rtl/>
        </w:rPr>
        <w:t xml:space="preserve"> بھ</w:t>
      </w:r>
      <w:r>
        <w:rPr>
          <w:rFonts w:hint="cs"/>
          <w:rtl/>
        </w:rPr>
        <w:t>ی</w:t>
      </w:r>
      <w:r>
        <w:rPr>
          <w:rtl/>
        </w:rPr>
        <w:t xml:space="preserve"> کئ</w:t>
      </w:r>
      <w:r>
        <w:rPr>
          <w:rFonts w:hint="cs"/>
          <w:rtl/>
        </w:rPr>
        <w:t>ی</w:t>
      </w:r>
      <w:r>
        <w:rPr>
          <w:rtl/>
        </w:rPr>
        <w:t xml:space="preserve"> قسم</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ا</w:t>
      </w:r>
      <w:r>
        <w:rPr>
          <w:rFonts w:hint="cs"/>
          <w:rtl/>
        </w:rPr>
        <w:t>ی</w:t>
      </w:r>
      <w:r>
        <w:rPr>
          <w:rFonts w:hint="eastAsia"/>
          <w:rtl/>
        </w:rPr>
        <w:t>س</w:t>
      </w:r>
      <w:r>
        <w:rPr>
          <w:rFonts w:hint="cs"/>
          <w:rtl/>
        </w:rPr>
        <w:t>ی</w:t>
      </w:r>
      <w:r>
        <w:rPr>
          <w:rtl/>
        </w:rPr>
        <w:t xml:space="preserve"> مخلوق سے تواضع ک</w:t>
      </w:r>
      <w:r>
        <w:rPr>
          <w:rFonts w:hint="cs"/>
          <w:rtl/>
        </w:rPr>
        <w:t>ی</w:t>
      </w:r>
      <w:r>
        <w:rPr>
          <w:rtl/>
        </w:rPr>
        <w:t xml:space="preserve"> جائے جس ک</w:t>
      </w:r>
      <w:r>
        <w:rPr>
          <w:rFonts w:hint="cs"/>
          <w:rtl/>
        </w:rPr>
        <w:t>ی</w:t>
      </w:r>
      <w:r>
        <w:rPr>
          <w:rtl/>
        </w:rPr>
        <w:t xml:space="preserve"> اللہ سے کوئ</w:t>
      </w:r>
      <w:r>
        <w:rPr>
          <w:rFonts w:hint="cs"/>
          <w:rtl/>
        </w:rPr>
        <w:t>ی</w:t>
      </w:r>
      <w:r>
        <w:rPr>
          <w:rtl/>
        </w:rPr>
        <w:t xml:space="preserve"> خاص نسبت نہ</w:t>
      </w:r>
      <w:r>
        <w:rPr>
          <w:rFonts w:hint="cs"/>
          <w:rtl/>
        </w:rPr>
        <w:t>ی</w:t>
      </w:r>
      <w:r>
        <w:rPr>
          <w:rFonts w:hint="eastAsia"/>
          <w:rtl/>
        </w:rPr>
        <w:t>ں</w:t>
      </w:r>
      <w:r>
        <w:rPr>
          <w:rtl/>
        </w:rPr>
        <w:t xml:space="preserve"> جس طرح شاگرد اپنے استاد، ب</w:t>
      </w:r>
      <w:r>
        <w:rPr>
          <w:rFonts w:hint="cs"/>
          <w:rtl/>
        </w:rPr>
        <w:t>ی</w:t>
      </w:r>
      <w:r>
        <w:rPr>
          <w:rFonts w:hint="eastAsia"/>
          <w:rtl/>
        </w:rPr>
        <w:t>ٹا</w:t>
      </w:r>
      <w:r>
        <w:rPr>
          <w:rtl/>
        </w:rPr>
        <w:t xml:space="preserve"> اپنے والد اور خادم اپنے آقا سے تواضع ک</w:t>
      </w:r>
      <w:r>
        <w:rPr>
          <w:rFonts w:hint="cs"/>
          <w:rtl/>
        </w:rPr>
        <w:t>ی</w:t>
      </w:r>
      <w:r>
        <w:rPr>
          <w:rFonts w:hint="eastAsia"/>
          <w:rtl/>
        </w:rPr>
        <w:t>ساتھ</w:t>
      </w:r>
      <w:r>
        <w:rPr>
          <w:rtl/>
        </w:rPr>
        <w:t xml:space="preserve"> پ</w:t>
      </w:r>
      <w:r>
        <w:rPr>
          <w:rFonts w:hint="cs"/>
          <w:rtl/>
        </w:rPr>
        <w:t>ی</w:t>
      </w:r>
      <w:r>
        <w:rPr>
          <w:rFonts w:hint="eastAsia"/>
          <w:rtl/>
        </w:rPr>
        <w:t>ش</w:t>
      </w:r>
      <w:r>
        <w:rPr>
          <w:rtl/>
        </w:rPr>
        <w:t xml:space="preserve"> آتا ہے </w:t>
      </w:r>
      <w:r>
        <w:rPr>
          <w:rFonts w:hint="cs"/>
          <w:rtl/>
        </w:rPr>
        <w:t>ی</w:t>
      </w:r>
      <w:r>
        <w:rPr>
          <w:rFonts w:hint="eastAsia"/>
          <w:rtl/>
        </w:rPr>
        <w:t>ا</w:t>
      </w:r>
      <w:r>
        <w:rPr>
          <w:rtl/>
        </w:rPr>
        <w:t xml:space="preserve"> اس قسم ک</w:t>
      </w:r>
      <w:r>
        <w:rPr>
          <w:rFonts w:hint="cs"/>
          <w:rtl/>
        </w:rPr>
        <w:t>ی</w:t>
      </w:r>
      <w:r>
        <w:rPr>
          <w:rtl/>
        </w:rPr>
        <w:t xml:space="preserve"> اور تواضع جس کا عام لوگوں م</w:t>
      </w:r>
      <w:r>
        <w:rPr>
          <w:rFonts w:hint="cs"/>
          <w:rtl/>
        </w:rPr>
        <w:t>ی</w:t>
      </w:r>
      <w:r>
        <w:rPr>
          <w:rFonts w:hint="eastAsia"/>
          <w:rtl/>
        </w:rPr>
        <w:t>ں</w:t>
      </w:r>
      <w:r>
        <w:rPr>
          <w:rtl/>
        </w:rPr>
        <w:t xml:space="preserve"> رواج ہے اس تواضع کے جواز م</w:t>
      </w:r>
      <w:r>
        <w:rPr>
          <w:rFonts w:hint="cs"/>
          <w:rtl/>
        </w:rPr>
        <w:t>ی</w:t>
      </w:r>
      <w:r>
        <w:rPr>
          <w:rFonts w:hint="eastAsia"/>
          <w:rtl/>
        </w:rPr>
        <w:t>ں</w:t>
      </w:r>
      <w:r>
        <w:rPr>
          <w:rtl/>
        </w:rPr>
        <w:t xml:space="preserve"> بھ</w:t>
      </w:r>
      <w:r>
        <w:rPr>
          <w:rFonts w:hint="cs"/>
          <w:rtl/>
        </w:rPr>
        <w:t>ی</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بشرط</w:t>
      </w:r>
      <w:r>
        <w:rPr>
          <w:rFonts w:hint="cs"/>
          <w:rtl/>
        </w:rPr>
        <w:t>ی</w:t>
      </w:r>
      <w:r>
        <w:rPr>
          <w:rFonts w:hint="eastAsia"/>
          <w:rtl/>
        </w:rPr>
        <w:t>کہ</w:t>
      </w:r>
      <w:r>
        <w:rPr>
          <w:rtl/>
        </w:rPr>
        <w:t xml:space="preserve"> شارع نے </w:t>
      </w:r>
      <w:r>
        <w:rPr>
          <w:rFonts w:hint="eastAsia"/>
          <w:rtl/>
        </w:rPr>
        <w:t>اس</w:t>
      </w:r>
      <w:r>
        <w:rPr>
          <w:rtl/>
        </w:rPr>
        <w:t xml:space="preserve"> سے منہ نہ فرما</w:t>
      </w:r>
      <w:r>
        <w:rPr>
          <w:rFonts w:hint="cs"/>
          <w:rtl/>
        </w:rPr>
        <w:t>ی</w:t>
      </w:r>
      <w:r>
        <w:rPr>
          <w:rFonts w:hint="eastAsia"/>
          <w:rtl/>
        </w:rPr>
        <w:t>ا</w:t>
      </w:r>
      <w:r>
        <w:rPr>
          <w:rtl/>
        </w:rPr>
        <w:t xml:space="preserve"> ہو پس غ</w:t>
      </w:r>
      <w:r>
        <w:rPr>
          <w:rFonts w:hint="cs"/>
          <w:rtl/>
        </w:rPr>
        <w:t>ی</w:t>
      </w:r>
      <w:r>
        <w:rPr>
          <w:rFonts w:hint="eastAsia"/>
          <w:rtl/>
        </w:rPr>
        <w:t>ر</w:t>
      </w:r>
      <w:r>
        <w:rPr>
          <w:rtl/>
        </w:rPr>
        <w:t xml:space="preserve"> اللہ کو سجدہ کرنا جائز نہ</w:t>
      </w:r>
      <w:r>
        <w:rPr>
          <w:rFonts w:hint="cs"/>
          <w:rtl/>
        </w:rPr>
        <w:t>ی</w:t>
      </w:r>
      <w:r>
        <w:rPr>
          <w:rFonts w:hint="eastAsia"/>
          <w:rtl/>
        </w:rPr>
        <w:t>ں</w:t>
      </w:r>
      <w:r>
        <w:rPr>
          <w:rtl/>
        </w:rPr>
        <w:t xml:space="preserve"> اس لئے کہ اس سجدہ سے منع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مخلوق کے ساتھ تواضع سے پ</w:t>
      </w:r>
      <w:r>
        <w:rPr>
          <w:rFonts w:hint="cs"/>
          <w:rtl/>
        </w:rPr>
        <w:t>ی</w:t>
      </w:r>
      <w:r>
        <w:rPr>
          <w:rFonts w:hint="eastAsia"/>
          <w:rtl/>
        </w:rPr>
        <w:t>ش</w:t>
      </w:r>
      <w:r>
        <w:rPr>
          <w:rtl/>
        </w:rPr>
        <w:t xml:space="preserve"> آنے کا جائزہ ہونا ضرورت کا تقاضا ہے اور اس م</w:t>
      </w:r>
      <w:r>
        <w:rPr>
          <w:rFonts w:hint="cs"/>
          <w:rtl/>
        </w:rPr>
        <w:t>ی</w:t>
      </w:r>
      <w:r>
        <w:rPr>
          <w:rFonts w:hint="eastAsia"/>
          <w:rtl/>
        </w:rPr>
        <w:t>ں</w:t>
      </w:r>
      <w:r>
        <w:rPr>
          <w:rtl/>
        </w:rPr>
        <w:t xml:space="preserve"> شرک کامعمول</w:t>
      </w:r>
      <w:r>
        <w:rPr>
          <w:rFonts w:hint="cs"/>
          <w:rtl/>
        </w:rPr>
        <w:t>ی</w:t>
      </w:r>
      <w:r>
        <w:rPr>
          <w:rtl/>
        </w:rPr>
        <w:t xml:space="preserve"> سابھ</w:t>
      </w:r>
      <w:r>
        <w:rPr>
          <w:rFonts w:hint="cs"/>
          <w:rtl/>
        </w:rPr>
        <w:t>ی</w:t>
      </w:r>
      <w:r>
        <w:rPr>
          <w:rtl/>
        </w:rPr>
        <w:t xml:space="preserve"> شائبہ نہ</w:t>
      </w:r>
      <w:r>
        <w:rPr>
          <w:rFonts w:hint="cs"/>
          <w:rtl/>
        </w:rPr>
        <w:t>ی</w:t>
      </w:r>
      <w:r>
        <w:rPr>
          <w:rFonts w:hint="eastAsia"/>
          <w:rtl/>
        </w:rPr>
        <w:t>ں</w:t>
      </w:r>
      <w:r>
        <w:rPr>
          <w:rtl/>
        </w:rPr>
        <w:t xml:space="preserve"> چنانچہ خ الق کا ارشاد ہے:</w:t>
      </w:r>
    </w:p>
    <w:p w:rsidR="00243DAF" w:rsidRDefault="00AC599A" w:rsidP="00AC599A">
      <w:pPr>
        <w:pStyle w:val="libNormal"/>
        <w:rPr>
          <w:rtl/>
        </w:rPr>
      </w:pPr>
      <w:r w:rsidRPr="00AC599A">
        <w:rPr>
          <w:rStyle w:val="libAlaemChar"/>
          <w:rFonts w:hint="cs"/>
          <w:rtl/>
        </w:rPr>
        <w:t>(</w:t>
      </w:r>
      <w:r>
        <w:rPr>
          <w:rFonts w:hint="cs"/>
          <w:rtl/>
        </w:rPr>
        <w:t xml:space="preserve"> </w:t>
      </w:r>
      <w:r w:rsidR="00243DAF">
        <w:rPr>
          <w:rtl/>
        </w:rPr>
        <w:t xml:space="preserve"> </w:t>
      </w:r>
      <w:r w:rsidRPr="00AC599A">
        <w:rPr>
          <w:rStyle w:val="libAieChar"/>
          <w:rtl/>
        </w:rPr>
        <w:t>وَاخْفِضْ لَهُمَا جَنَاحَ الذُّلِّ مِنَ الرَّحْمَةِ وَقُل رَّبِّ ارْحَمْهُمَا كَمَا رَبَّيَانِي صَغِيرًا</w:t>
      </w:r>
      <w:r w:rsidRPr="00AC599A">
        <w:rPr>
          <w:rStyle w:val="libAlaemChar"/>
          <w:rFonts w:hint="cs"/>
          <w:rtl/>
        </w:rPr>
        <w:t>)</w:t>
      </w:r>
      <w:r>
        <w:rPr>
          <w:rFonts w:hint="cs"/>
          <w:rtl/>
        </w:rPr>
        <w:t xml:space="preserve"> </w:t>
      </w:r>
      <w:r w:rsidR="002A6CF7" w:rsidRPr="002A6CF7">
        <w:rPr>
          <w:rFonts w:hint="cs"/>
          <w:rtl/>
        </w:rPr>
        <w:t>17</w:t>
      </w:r>
      <w:r w:rsidR="00243DAF" w:rsidRPr="00DB61B6">
        <w:rPr>
          <w:rFonts w:hint="cs"/>
          <w:rtl/>
        </w:rPr>
        <w:t>:</w:t>
      </w:r>
      <w:r w:rsidR="002A6CF7" w:rsidRPr="002A6CF7">
        <w:rPr>
          <w:rFonts w:hint="cs"/>
          <w:rtl/>
        </w:rPr>
        <w:t>24</w:t>
      </w:r>
    </w:p>
    <w:p w:rsidR="00243DAF" w:rsidRDefault="00243DAF" w:rsidP="00243DAF">
      <w:pPr>
        <w:pStyle w:val="libNormal"/>
        <w:rPr>
          <w:rtl/>
        </w:rPr>
      </w:pPr>
      <w:r>
        <w:rPr>
          <w:rtl/>
        </w:rPr>
        <w:t xml:space="preserve"> ''اور ان کے سامنے ن</w:t>
      </w:r>
      <w:r>
        <w:rPr>
          <w:rFonts w:hint="cs"/>
          <w:rtl/>
        </w:rPr>
        <w:t>ی</w:t>
      </w:r>
      <w:r>
        <w:rPr>
          <w:rFonts w:hint="eastAsia"/>
          <w:rtl/>
        </w:rPr>
        <w:t>از</w:t>
      </w:r>
      <w:r>
        <w:rPr>
          <w:rtl/>
        </w:rPr>
        <w:t xml:space="preserve"> سے خاکسار</w:t>
      </w:r>
      <w:r>
        <w:rPr>
          <w:rFonts w:hint="cs"/>
          <w:rtl/>
        </w:rPr>
        <w:t>ی</w:t>
      </w:r>
      <w:r>
        <w:rPr>
          <w:rtl/>
        </w:rPr>
        <w:t xml:space="preserve"> کاپہلو جھکائے رکھو اور (ان کے حق م</w:t>
      </w:r>
      <w:r>
        <w:rPr>
          <w:rFonts w:hint="cs"/>
          <w:rtl/>
        </w:rPr>
        <w:t>ی</w:t>
      </w:r>
      <w:r>
        <w:rPr>
          <w:rFonts w:hint="eastAsia"/>
          <w:rtl/>
        </w:rPr>
        <w:t>ں</w:t>
      </w:r>
      <w:r>
        <w:rPr>
          <w:rtl/>
        </w:rPr>
        <w:t>) دعا کرو کہ اے م</w:t>
      </w:r>
      <w:r>
        <w:rPr>
          <w:rFonts w:hint="cs"/>
          <w:rtl/>
        </w:rPr>
        <w:t>ی</w:t>
      </w:r>
      <w:r>
        <w:rPr>
          <w:rFonts w:hint="eastAsia"/>
          <w:rtl/>
        </w:rPr>
        <w:t>رے</w:t>
      </w:r>
      <w:r>
        <w:rPr>
          <w:rtl/>
        </w:rPr>
        <w:t xml:space="preserve"> پالنے والے جس طرح ان دونوں نے م</w:t>
      </w:r>
      <w:r>
        <w:rPr>
          <w:rFonts w:hint="cs"/>
          <w:rtl/>
        </w:rPr>
        <w:t>ی</w:t>
      </w:r>
      <w:r>
        <w:rPr>
          <w:rFonts w:hint="eastAsia"/>
          <w:rtl/>
        </w:rPr>
        <w:t>رے</w:t>
      </w:r>
      <w:r>
        <w:rPr>
          <w:rtl/>
        </w:rPr>
        <w:t xml:space="preserve"> چھٹپنے م</w:t>
      </w:r>
      <w:r>
        <w:rPr>
          <w:rFonts w:hint="cs"/>
          <w:rtl/>
        </w:rPr>
        <w:t>ی</w:t>
      </w:r>
      <w:r>
        <w:rPr>
          <w:rFonts w:hint="eastAsia"/>
          <w:rtl/>
        </w:rPr>
        <w:t>ں</w:t>
      </w:r>
      <w:r>
        <w:rPr>
          <w:rtl/>
        </w:rPr>
        <w:t xml:space="preserve"> پرورش ک</w:t>
      </w:r>
      <w:r>
        <w:rPr>
          <w:rFonts w:hint="cs"/>
          <w:rtl/>
        </w:rPr>
        <w:t>ی</w:t>
      </w:r>
      <w:r>
        <w:rPr>
          <w:rtl/>
        </w:rPr>
        <w:t xml:space="preserve"> ہے اس</w:t>
      </w:r>
      <w:r>
        <w:rPr>
          <w:rFonts w:hint="cs"/>
          <w:rtl/>
        </w:rPr>
        <w:t>ی</w:t>
      </w:r>
      <w:r>
        <w:rPr>
          <w:rtl/>
        </w:rPr>
        <w:t xml:space="preserve"> طرح تو بھ</w:t>
      </w:r>
      <w:r>
        <w:rPr>
          <w:rFonts w:hint="cs"/>
          <w:rtl/>
        </w:rPr>
        <w:t>ی</w:t>
      </w:r>
      <w:r>
        <w:rPr>
          <w:rtl/>
        </w:rPr>
        <w:t xml:space="preserve"> ان پر رحم فرما،،</w:t>
      </w:r>
    </w:p>
    <w:p w:rsidR="00243DAF" w:rsidRDefault="00243DAF" w:rsidP="00243DAF">
      <w:pPr>
        <w:pStyle w:val="libNormal"/>
        <w:rPr>
          <w:rtl/>
        </w:rPr>
      </w:pPr>
      <w:r>
        <w:rPr>
          <w:rtl/>
        </w:rPr>
        <w:t xml:space="preserve"> ملا خطہ فرمائ</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اللہ تعال</w:t>
      </w:r>
      <w:r>
        <w:rPr>
          <w:rFonts w:hint="cs"/>
          <w:rtl/>
        </w:rPr>
        <w:t>یٰ</w:t>
      </w:r>
      <w:r>
        <w:rPr>
          <w:rtl/>
        </w:rPr>
        <w:t xml:space="preserve"> نے والد</w:t>
      </w:r>
      <w:r>
        <w:rPr>
          <w:rFonts w:hint="cs"/>
          <w:rtl/>
        </w:rPr>
        <w:t>ی</w:t>
      </w:r>
      <w:r>
        <w:rPr>
          <w:rFonts w:hint="eastAsia"/>
          <w:rtl/>
        </w:rPr>
        <w:t>ن</w:t>
      </w:r>
      <w:r>
        <w:rPr>
          <w:rtl/>
        </w:rPr>
        <w:t xml:space="preserve"> کے سامنے اظہار ذلت کرنے کا حکم دے کر ان ک</w:t>
      </w:r>
      <w:r>
        <w:rPr>
          <w:rFonts w:hint="cs"/>
          <w:rtl/>
        </w:rPr>
        <w:t>ی</w:t>
      </w:r>
      <w:r>
        <w:rPr>
          <w:rtl/>
        </w:rPr>
        <w:t xml:space="preserve"> عبادت کا حکم د</w:t>
      </w:r>
      <w:r>
        <w:rPr>
          <w:rFonts w:hint="cs"/>
          <w:rtl/>
        </w:rPr>
        <w:t>ی</w:t>
      </w:r>
      <w:r>
        <w:rPr>
          <w:rFonts w:hint="eastAsia"/>
          <w:rtl/>
        </w:rPr>
        <w:t>ا</w:t>
      </w:r>
      <w:r>
        <w:rPr>
          <w:rtl/>
        </w:rPr>
        <w:t xml:space="preserve"> ہے ؟ جبکہ اس سے قبل غ</w:t>
      </w:r>
      <w:r>
        <w:rPr>
          <w:rFonts w:hint="cs"/>
          <w:rtl/>
        </w:rPr>
        <w:t>ی</w:t>
      </w:r>
      <w:r>
        <w:rPr>
          <w:rFonts w:hint="eastAsia"/>
          <w:rtl/>
        </w:rPr>
        <w:t>ر</w:t>
      </w:r>
      <w:r>
        <w:rPr>
          <w:rtl/>
        </w:rPr>
        <w:t xml:space="preserve"> اللہ ک</w:t>
      </w:r>
      <w:r>
        <w:rPr>
          <w:rFonts w:hint="cs"/>
          <w:rtl/>
        </w:rPr>
        <w:t>ی</w:t>
      </w:r>
      <w:r>
        <w:rPr>
          <w:rtl/>
        </w:rPr>
        <w:t xml:space="preserve"> عبادت سے منع فرما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AC599A" w:rsidP="00AC599A">
      <w:pPr>
        <w:pStyle w:val="libNormal"/>
        <w:rPr>
          <w:rtl/>
        </w:rPr>
      </w:pPr>
      <w:r w:rsidRPr="00AC599A">
        <w:rPr>
          <w:rStyle w:val="libAlaemChar"/>
          <w:rFonts w:hint="cs"/>
          <w:rtl/>
        </w:rPr>
        <w:t>(</w:t>
      </w:r>
      <w:r>
        <w:rPr>
          <w:rFonts w:hint="cs"/>
          <w:rtl/>
        </w:rPr>
        <w:t xml:space="preserve"> </w:t>
      </w:r>
      <w:r w:rsidR="00243DAF">
        <w:rPr>
          <w:rtl/>
        </w:rPr>
        <w:t xml:space="preserve"> </w:t>
      </w:r>
      <w:r w:rsidRPr="00AC599A">
        <w:rPr>
          <w:rStyle w:val="libAieChar"/>
          <w:rtl/>
        </w:rPr>
        <w:t>وَقَضَىٰ رَبُّكَ أَلَّا تَعْبُدُوا إِلَّا إِيَّاهُ وَبِالْوَالِدَيْنِ إِحْسَانًا ۚ</w:t>
      </w:r>
      <w:r w:rsidRPr="00AC599A">
        <w:rPr>
          <w:rStyle w:val="libAlaemChar"/>
          <w:rFonts w:hint="cs"/>
          <w:rtl/>
        </w:rPr>
        <w:t>)</w:t>
      </w:r>
      <w:r>
        <w:rPr>
          <w:rFonts w:hint="cs"/>
          <w:rtl/>
        </w:rPr>
        <w:t xml:space="preserve"> </w:t>
      </w:r>
      <w:r w:rsidR="002A6CF7" w:rsidRPr="002A6CF7">
        <w:rPr>
          <w:rFonts w:hint="cs"/>
          <w:rtl/>
        </w:rPr>
        <w:t>17</w:t>
      </w:r>
      <w:r w:rsidR="00243DAF" w:rsidRPr="00DB61B6">
        <w:rPr>
          <w:rFonts w:hint="cs"/>
          <w:rtl/>
        </w:rPr>
        <w:t>:</w:t>
      </w:r>
      <w:r w:rsidR="002A6CF7" w:rsidRPr="002A6CF7">
        <w:rPr>
          <w:rFonts w:hint="cs"/>
          <w:rtl/>
        </w:rPr>
        <w:t>23</w:t>
      </w:r>
    </w:p>
    <w:p w:rsidR="00243DAF" w:rsidRDefault="00243DAF" w:rsidP="00243DAF">
      <w:pPr>
        <w:pStyle w:val="libNormal"/>
        <w:rPr>
          <w:rtl/>
        </w:rPr>
      </w:pPr>
      <w:r>
        <w:rPr>
          <w:rtl/>
        </w:rPr>
        <w:t xml:space="preserve"> ''اور تمہارے پروردگار نے تو ہ</w:t>
      </w:r>
      <w:r>
        <w:rPr>
          <w:rFonts w:hint="cs"/>
          <w:rtl/>
        </w:rPr>
        <w:t>ی</w:t>
      </w:r>
      <w:r>
        <w:rPr>
          <w:rtl/>
        </w:rPr>
        <w:t xml:space="preserve"> دا ہے کہ اس کے سوا کس</w:t>
      </w:r>
      <w:r>
        <w:rPr>
          <w:rFonts w:hint="cs"/>
          <w:rtl/>
        </w:rPr>
        <w:t>ی</w:t>
      </w:r>
      <w:r>
        <w:rPr>
          <w:rtl/>
        </w:rPr>
        <w:t xml:space="preserve"> دوسرے ک</w:t>
      </w:r>
      <w:r>
        <w:rPr>
          <w:rFonts w:hint="cs"/>
          <w:rtl/>
        </w:rPr>
        <w:t>ی</w:t>
      </w:r>
      <w:r>
        <w:rPr>
          <w:rtl/>
        </w:rPr>
        <w:t xml:space="preserve"> عبادت نہ کرنا اور ماں باپ سے ن</w:t>
      </w:r>
      <w:r>
        <w:rPr>
          <w:rFonts w:hint="cs"/>
          <w:rtl/>
        </w:rPr>
        <w:t>ی</w:t>
      </w:r>
      <w:r>
        <w:rPr>
          <w:rFonts w:hint="eastAsia"/>
          <w:rtl/>
        </w:rPr>
        <w:t>ک</w:t>
      </w:r>
      <w:r>
        <w:rPr>
          <w:rFonts w:hint="cs"/>
          <w:rtl/>
        </w:rPr>
        <w:t>ی</w:t>
      </w:r>
      <w:r>
        <w:rPr>
          <w:rtl/>
        </w:rPr>
        <w:t xml:space="preserve"> کرنا،،</w:t>
      </w:r>
    </w:p>
    <w:p w:rsidR="00C004B4" w:rsidRDefault="00243DAF" w:rsidP="00243DAF">
      <w:pPr>
        <w:pStyle w:val="libNormal"/>
        <w:rPr>
          <w:rtl/>
        </w:rPr>
      </w:pPr>
      <w:r>
        <w:rPr>
          <w:rtl/>
        </w:rPr>
        <w:t xml:space="preserve"> ن</w:t>
      </w:r>
      <w:r>
        <w:rPr>
          <w:rFonts w:hint="cs"/>
          <w:rtl/>
        </w:rPr>
        <w:t>ی</w:t>
      </w:r>
      <w:r>
        <w:rPr>
          <w:rFonts w:hint="eastAsia"/>
          <w:rtl/>
        </w:rPr>
        <w:t>ز</w:t>
      </w:r>
      <w:r>
        <w:rPr>
          <w:rtl/>
        </w:rPr>
        <w:t xml:space="preserve"> ملاخطہ ہو کہ شانہ ذلت کو جھکانا (جس طرح چھوٹے اور کمزور پرندے جھکا</w:t>
      </w:r>
      <w:r>
        <w:rPr>
          <w:rFonts w:hint="cs"/>
          <w:rtl/>
        </w:rPr>
        <w:t>ی</w:t>
      </w:r>
      <w:r>
        <w:rPr>
          <w:rFonts w:hint="eastAsia"/>
          <w:rtl/>
        </w:rPr>
        <w:t>ا</w:t>
      </w:r>
      <w:r>
        <w:rPr>
          <w:rtl/>
        </w:rPr>
        <w:t xml:space="preserve"> کرتے ہ</w:t>
      </w:r>
      <w:r>
        <w:rPr>
          <w:rFonts w:hint="cs"/>
          <w:rtl/>
        </w:rPr>
        <w:t>ی</w:t>
      </w:r>
      <w:r>
        <w:rPr>
          <w:rFonts w:hint="eastAsia"/>
          <w:rtl/>
        </w:rPr>
        <w:t>ں</w:t>
      </w:r>
      <w:r>
        <w:rPr>
          <w:rtl/>
        </w:rPr>
        <w:t>) وہ</w:t>
      </w:r>
      <w:r>
        <w:rPr>
          <w:rFonts w:hint="cs"/>
          <w:rtl/>
        </w:rPr>
        <w:t>ی</w:t>
      </w:r>
      <w:r>
        <w:rPr>
          <w:rtl/>
        </w:rPr>
        <w:t xml:space="preserve"> احسان ہے جس کا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اسے عبادت کے مقابلے م</w:t>
      </w:r>
      <w:r>
        <w:rPr>
          <w:rFonts w:hint="cs"/>
          <w:rtl/>
        </w:rPr>
        <w:t>ی</w:t>
      </w:r>
      <w:r>
        <w:rPr>
          <w:rFonts w:hint="eastAsia"/>
          <w:rtl/>
        </w:rPr>
        <w:t>ں</w:t>
      </w:r>
      <w:r>
        <w:rPr>
          <w:rtl/>
        </w:rPr>
        <w:t xml:space="preserve"> قرار د</w:t>
      </w:r>
      <w:r>
        <w:rPr>
          <w:rFonts w:hint="cs"/>
          <w:rtl/>
        </w:rPr>
        <w:t>ی</w:t>
      </w:r>
      <w:r>
        <w:rPr>
          <w:rFonts w:hint="eastAsia"/>
          <w:rtl/>
        </w:rPr>
        <w:t>ا</w:t>
      </w:r>
      <w:r>
        <w:rPr>
          <w:rtl/>
        </w:rPr>
        <w:t xml:space="preserve"> ہے معلوم ہوا ہر خشوع و خضوع اور اظہار ذلت شرک نہ</w:t>
      </w:r>
      <w:r>
        <w:rPr>
          <w:rFonts w:hint="cs"/>
          <w:rtl/>
        </w:rPr>
        <w:t>ی</w:t>
      </w:r>
      <w:r>
        <w:rPr>
          <w:rFonts w:hint="eastAsia"/>
          <w:rtl/>
        </w:rPr>
        <w:t>ں</w:t>
      </w:r>
      <w:r>
        <w:rPr>
          <w:rtl/>
        </w:rPr>
        <w:t xml:space="preserve"> ہوتا ، تاکہ </w:t>
      </w:r>
      <w:r>
        <w:rPr>
          <w:rFonts w:hint="cs"/>
          <w:rtl/>
        </w:rPr>
        <w:t>ی</w:t>
      </w:r>
      <w:r>
        <w:rPr>
          <w:rFonts w:hint="eastAsia"/>
          <w:rtl/>
        </w:rPr>
        <w:t>ہ</w:t>
      </w:r>
      <w:r>
        <w:rPr>
          <w:rtl/>
        </w:rPr>
        <w:t xml:space="preserve"> حرام قرار پائے۔</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دوسرا خشوع و خضوع اور اظہار تواضح وہ ہے جو اس خ</w:t>
      </w:r>
      <w:r>
        <w:rPr>
          <w:rFonts w:hint="cs"/>
          <w:rtl/>
        </w:rPr>
        <w:t>ی</w:t>
      </w:r>
      <w:r>
        <w:rPr>
          <w:rFonts w:hint="eastAsia"/>
          <w:rtl/>
        </w:rPr>
        <w:t>ال</w:t>
      </w:r>
      <w:r>
        <w:rPr>
          <w:rtl/>
        </w:rPr>
        <w:t xml:space="preserve"> سے ک</w:t>
      </w:r>
      <w:r>
        <w:rPr>
          <w:rFonts w:hint="cs"/>
          <w:rtl/>
        </w:rPr>
        <w:t>ی</w:t>
      </w:r>
      <w:r>
        <w:rPr>
          <w:rtl/>
        </w:rPr>
        <w:t xml:space="preserve"> مخلوق سے ک</w:t>
      </w:r>
      <w:r>
        <w:rPr>
          <w:rFonts w:hint="cs"/>
          <w:rtl/>
        </w:rPr>
        <w:t>ی</w:t>
      </w:r>
      <w:r>
        <w:rPr>
          <w:rFonts w:hint="eastAsia"/>
          <w:rtl/>
        </w:rPr>
        <w:t>ا</w:t>
      </w:r>
      <w:r>
        <w:rPr>
          <w:rtl/>
        </w:rPr>
        <w:t xml:space="preserve"> جائے کہ اس مخلوق کو اللہ سے کوئ</w:t>
      </w:r>
      <w:r>
        <w:rPr>
          <w:rFonts w:hint="cs"/>
          <w:rtl/>
        </w:rPr>
        <w:t>ی</w:t>
      </w:r>
      <w:r>
        <w:rPr>
          <w:rtl/>
        </w:rPr>
        <w:t xml:space="preserve"> خاص نسبت ہے جس ک</w:t>
      </w:r>
      <w:r>
        <w:rPr>
          <w:rFonts w:hint="cs"/>
          <w:rtl/>
        </w:rPr>
        <w:t>ی</w:t>
      </w:r>
      <w:r>
        <w:rPr>
          <w:rtl/>
        </w:rPr>
        <w:t xml:space="preserve"> وجہ سے </w:t>
      </w:r>
      <w:r>
        <w:rPr>
          <w:rFonts w:hint="cs"/>
          <w:rtl/>
        </w:rPr>
        <w:t>ی</w:t>
      </w:r>
      <w:r>
        <w:rPr>
          <w:rFonts w:hint="eastAsia"/>
          <w:rtl/>
        </w:rPr>
        <w:t>ہ</w:t>
      </w:r>
      <w:r>
        <w:rPr>
          <w:rtl/>
        </w:rPr>
        <w:t xml:space="preserve"> مخلوق مستحق خشوع و خضوع ہے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درحق</w:t>
      </w:r>
      <w:r>
        <w:rPr>
          <w:rFonts w:hint="cs"/>
          <w:rtl/>
        </w:rPr>
        <w:t>ی</w:t>
      </w:r>
      <w:r>
        <w:rPr>
          <w:rFonts w:hint="eastAsia"/>
          <w:rtl/>
        </w:rPr>
        <w:t>قت</w:t>
      </w:r>
      <w:r>
        <w:rPr>
          <w:rtl/>
        </w:rPr>
        <w:t xml:space="preserve"> باطل ہے اس خشوع و خضوع ک</w:t>
      </w:r>
      <w:r>
        <w:rPr>
          <w:rFonts w:hint="cs"/>
          <w:rtl/>
        </w:rPr>
        <w:t>ی</w:t>
      </w:r>
      <w:r>
        <w:rPr>
          <w:rtl/>
        </w:rPr>
        <w:t xml:space="preserve"> اللہ تعال</w:t>
      </w:r>
      <w:r>
        <w:rPr>
          <w:rFonts w:hint="cs"/>
          <w:rtl/>
        </w:rPr>
        <w:t>یٰ</w:t>
      </w:r>
      <w:r>
        <w:rPr>
          <w:rtl/>
        </w:rPr>
        <w:t xml:space="preserve"> نے اجازت نہ</w:t>
      </w:r>
      <w:r>
        <w:rPr>
          <w:rFonts w:hint="cs"/>
          <w:rtl/>
        </w:rPr>
        <w:t>ی</w:t>
      </w:r>
      <w:r>
        <w:rPr>
          <w:rFonts w:hint="eastAsia"/>
          <w:rtl/>
        </w:rPr>
        <w:t>ں</w:t>
      </w:r>
      <w:r>
        <w:rPr>
          <w:rtl/>
        </w:rPr>
        <w:t xml:space="preserve"> د</w:t>
      </w:r>
      <w:r>
        <w:rPr>
          <w:rFonts w:hint="cs"/>
          <w:rtl/>
        </w:rPr>
        <w:t>ی</w:t>
      </w:r>
      <w:r>
        <w:rPr>
          <w:rtl/>
        </w:rPr>
        <w:t xml:space="preserve"> جس طرح بعض باطل اور ف</w:t>
      </w:r>
      <w:r>
        <w:rPr>
          <w:rFonts w:hint="eastAsia"/>
          <w:rtl/>
        </w:rPr>
        <w:t>اسد</w:t>
      </w:r>
      <w:r>
        <w:rPr>
          <w:rtl/>
        </w:rPr>
        <w:t xml:space="preserve"> مذاہب کے پ</w:t>
      </w:r>
      <w:r>
        <w:rPr>
          <w:rFonts w:hint="cs"/>
          <w:rtl/>
        </w:rPr>
        <w:t>ی</w:t>
      </w:r>
      <w:r>
        <w:rPr>
          <w:rFonts w:hint="eastAsia"/>
          <w:rtl/>
        </w:rPr>
        <w:t>روکار</w:t>
      </w:r>
      <w:r>
        <w:rPr>
          <w:rtl/>
        </w:rPr>
        <w:t xml:space="preserve"> اپنے پ</w:t>
      </w:r>
      <w:r>
        <w:rPr>
          <w:rFonts w:hint="cs"/>
          <w:rtl/>
        </w:rPr>
        <w:t>ی</w:t>
      </w:r>
      <w:r>
        <w:rPr>
          <w:rFonts w:hint="eastAsia"/>
          <w:rtl/>
        </w:rPr>
        <w:t>شوا</w:t>
      </w:r>
      <w:r>
        <w:rPr>
          <w:rFonts w:hint="cs"/>
          <w:rtl/>
        </w:rPr>
        <w:t>ی</w:t>
      </w:r>
      <w:r>
        <w:rPr>
          <w:rFonts w:hint="eastAsia"/>
          <w:rtl/>
        </w:rPr>
        <w:t>ان</w:t>
      </w:r>
      <w:r>
        <w:rPr>
          <w:rtl/>
        </w:rPr>
        <w:t xml:space="preserve"> مذاہب کا کرتے ہ</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بدعت ہے </w:t>
      </w:r>
      <w:r>
        <w:rPr>
          <w:rFonts w:hint="cs"/>
          <w:rtl/>
        </w:rPr>
        <w:t>ی</w:t>
      </w:r>
      <w:r>
        <w:rPr>
          <w:rFonts w:hint="eastAsia"/>
          <w:rtl/>
        </w:rPr>
        <w:t>عن</w:t>
      </w:r>
      <w:r>
        <w:rPr>
          <w:rFonts w:hint="cs"/>
          <w:rtl/>
        </w:rPr>
        <w:t>ی</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عمل کو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شامل کرنے کے مترادف ہے جو درواقع د</w:t>
      </w:r>
      <w:r>
        <w:rPr>
          <w:rFonts w:hint="cs"/>
          <w:rtl/>
        </w:rPr>
        <w:t>ی</w:t>
      </w:r>
      <w:r>
        <w:rPr>
          <w:rFonts w:hint="eastAsia"/>
          <w:rtl/>
        </w:rPr>
        <w:t>ن</w:t>
      </w:r>
      <w:r>
        <w:rPr>
          <w:rtl/>
        </w:rPr>
        <w:t xml:space="preserve"> سے خارج ہے اور اس ک</w:t>
      </w:r>
      <w:r>
        <w:rPr>
          <w:rFonts w:hint="cs"/>
          <w:rtl/>
        </w:rPr>
        <w:t>ی</w:t>
      </w:r>
      <w:r>
        <w:rPr>
          <w:rtl/>
        </w:rPr>
        <w:t xml:space="preserve"> تشر</w:t>
      </w:r>
      <w:r>
        <w:rPr>
          <w:rFonts w:hint="cs"/>
          <w:rtl/>
        </w:rPr>
        <w:t>ی</w:t>
      </w:r>
      <w:r>
        <w:rPr>
          <w:rFonts w:hint="eastAsia"/>
          <w:rtl/>
        </w:rPr>
        <w:t>ع</w:t>
      </w:r>
      <w:r>
        <w:rPr>
          <w:rtl/>
        </w:rPr>
        <w:t xml:space="preserve"> کہا جاتا ہے جو ادلہ اربعہ </w:t>
      </w:r>
      <w:r w:rsidRPr="00AC599A">
        <w:rPr>
          <w:rStyle w:val="libFootnotenumChar"/>
          <w:rtl/>
        </w:rPr>
        <w:t>(</w:t>
      </w:r>
      <w:r w:rsidR="002A6CF7" w:rsidRPr="002A6CF7">
        <w:rPr>
          <w:rStyle w:val="libFootnotenumChar"/>
          <w:rFonts w:hint="cs"/>
          <w:rtl/>
        </w:rPr>
        <w:t>1</w:t>
      </w:r>
      <w:r w:rsidRPr="00AC599A">
        <w:rPr>
          <w:rStyle w:val="libFootnotenumChar"/>
          <w:rFonts w:hint="cs"/>
          <w:rtl/>
        </w:rPr>
        <w:t>)</w:t>
      </w:r>
      <w:r w:rsidRPr="00DB61B6">
        <w:rPr>
          <w:rFonts w:hint="cs"/>
          <w:rtl/>
        </w:rPr>
        <w:t xml:space="preserve"> ک</w:t>
      </w:r>
      <w:r>
        <w:rPr>
          <w:rFonts w:hint="cs"/>
          <w:rtl/>
        </w:rPr>
        <w:t>ی</w:t>
      </w:r>
      <w:r>
        <w:rPr>
          <w:rtl/>
        </w:rPr>
        <w:t xml:space="preserve"> رو سے حرام اور ذات خدا پر بہتان ہے۔</w:t>
      </w:r>
    </w:p>
    <w:p w:rsidR="00243DAF" w:rsidRDefault="00AC599A" w:rsidP="00515729">
      <w:pPr>
        <w:pStyle w:val="libNormal"/>
        <w:rPr>
          <w:rtl/>
        </w:rPr>
      </w:pPr>
      <w:r w:rsidRPr="00AC599A">
        <w:rPr>
          <w:rStyle w:val="libAlaemChar"/>
          <w:rFonts w:hint="cs"/>
          <w:rtl/>
        </w:rPr>
        <w:t>(</w:t>
      </w:r>
      <w:r>
        <w:rPr>
          <w:rFonts w:hint="cs"/>
          <w:rtl/>
        </w:rPr>
        <w:t xml:space="preserve"> </w:t>
      </w:r>
      <w:r w:rsidR="00243DAF">
        <w:rPr>
          <w:rtl/>
        </w:rPr>
        <w:t xml:space="preserve"> </w:t>
      </w:r>
      <w:r w:rsidR="00515729" w:rsidRPr="00515729">
        <w:rPr>
          <w:rStyle w:val="libAieChar"/>
          <w:rtl/>
        </w:rPr>
        <w:t>فَمَنْ أَظْلَمُ مِمَّنِ افْتَرَىٰ عَلَى اللَّـهِ كَذِبًا</w:t>
      </w:r>
      <w:r w:rsidRPr="00AC599A">
        <w:rPr>
          <w:rStyle w:val="libAlaemChar"/>
          <w:rFonts w:hint="cs"/>
          <w:rtl/>
        </w:rPr>
        <w:t>)</w:t>
      </w:r>
      <w:r>
        <w:rPr>
          <w:rFonts w:hint="cs"/>
          <w:rtl/>
        </w:rPr>
        <w:t xml:space="preserve"> </w:t>
      </w:r>
      <w:r w:rsidR="002A6CF7" w:rsidRPr="002A6CF7">
        <w:rPr>
          <w:rFonts w:hint="cs"/>
          <w:rtl/>
        </w:rPr>
        <w:t>18</w:t>
      </w:r>
      <w:r w:rsidR="00243DAF" w:rsidRPr="00DB61B6">
        <w:rPr>
          <w:rFonts w:hint="cs"/>
          <w:rtl/>
        </w:rPr>
        <w:t>:</w:t>
      </w:r>
      <w:r w:rsidR="002A6CF7" w:rsidRPr="002A6CF7">
        <w:rPr>
          <w:rFonts w:hint="cs"/>
          <w:rtl/>
        </w:rPr>
        <w:t>15</w:t>
      </w:r>
    </w:p>
    <w:p w:rsidR="00243DAF" w:rsidRDefault="00243DAF" w:rsidP="00243DAF">
      <w:pPr>
        <w:pStyle w:val="libNormal"/>
        <w:rPr>
          <w:rtl/>
        </w:rPr>
      </w:pPr>
      <w:r>
        <w:rPr>
          <w:rtl/>
        </w:rPr>
        <w:t xml:space="preserve"> ''اور جو شخص خدا پر جھوٹ بہتان باندھے اس سے ز</w:t>
      </w:r>
      <w:r>
        <w:rPr>
          <w:rFonts w:hint="cs"/>
          <w:rtl/>
        </w:rPr>
        <w:t>ی</w:t>
      </w:r>
      <w:r>
        <w:rPr>
          <w:rFonts w:hint="eastAsia"/>
          <w:rtl/>
        </w:rPr>
        <w:t>ادہ</w:t>
      </w:r>
      <w:r>
        <w:rPr>
          <w:rtl/>
        </w:rPr>
        <w:t xml:space="preserve"> ظالم اور کون ہو گا،،</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ت</w:t>
      </w:r>
      <w:r>
        <w:rPr>
          <w:rFonts w:hint="cs"/>
          <w:rtl/>
        </w:rPr>
        <w:t>ی</w:t>
      </w:r>
      <w:r>
        <w:rPr>
          <w:rFonts w:hint="eastAsia"/>
          <w:rtl/>
        </w:rPr>
        <w:t>سرا</w:t>
      </w:r>
      <w:r>
        <w:rPr>
          <w:rtl/>
        </w:rPr>
        <w:t xml:space="preserve"> خشوع و خضوع وہ ہے جو اللہ کے حکم پر کس</w:t>
      </w:r>
      <w:r>
        <w:rPr>
          <w:rFonts w:hint="cs"/>
          <w:rtl/>
        </w:rPr>
        <w:t>ی</w:t>
      </w:r>
      <w:r>
        <w:rPr>
          <w:rtl/>
        </w:rPr>
        <w:t xml:space="preserve"> مخلوق کے سامنے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جائے جس طرح رسول اللہ (ص) اور ائمہ ہد</w:t>
      </w:r>
      <w:r>
        <w:rPr>
          <w:rFonts w:hint="cs"/>
          <w:rtl/>
        </w:rPr>
        <w:t>ی</w:t>
      </w:r>
      <w:r>
        <w:rPr>
          <w:rtl/>
        </w:rPr>
        <w:t xml:space="preserve"> (ع) اور دوسرے مومن</w:t>
      </w:r>
      <w:r>
        <w:rPr>
          <w:rFonts w:hint="cs"/>
          <w:rtl/>
        </w:rPr>
        <w:t>ی</w:t>
      </w:r>
      <w:r>
        <w:rPr>
          <w:rFonts w:hint="eastAsia"/>
          <w:rtl/>
        </w:rPr>
        <w:t>ن</w:t>
      </w:r>
      <w:r>
        <w:rPr>
          <w:rtl/>
        </w:rPr>
        <w:t xml:space="preserve"> ہ</w:t>
      </w:r>
      <w:r>
        <w:rPr>
          <w:rFonts w:hint="cs"/>
          <w:rtl/>
        </w:rPr>
        <w:t>ی</w:t>
      </w:r>
      <w:r>
        <w:rPr>
          <w:rFonts w:hint="eastAsia"/>
          <w:rtl/>
        </w:rPr>
        <w:t>ں</w:t>
      </w:r>
      <w:r>
        <w:rPr>
          <w:rtl/>
        </w:rPr>
        <w:t xml:space="preserve"> بلکہ بعض ا</w:t>
      </w:r>
      <w:r>
        <w:rPr>
          <w:rFonts w:hint="cs"/>
          <w:rtl/>
        </w:rPr>
        <w:t>ی</w:t>
      </w:r>
      <w:r>
        <w:rPr>
          <w:rFonts w:hint="eastAsia"/>
          <w:rtl/>
        </w:rPr>
        <w:t>س</w:t>
      </w:r>
      <w:r>
        <w:rPr>
          <w:rFonts w:hint="cs"/>
          <w:rtl/>
        </w:rPr>
        <w:t>ی</w:t>
      </w:r>
      <w:r>
        <w:rPr>
          <w:rtl/>
        </w:rPr>
        <w:t xml:space="preserve"> اش</w:t>
      </w:r>
      <w:r>
        <w:rPr>
          <w:rFonts w:hint="cs"/>
          <w:rtl/>
        </w:rPr>
        <w:t>ی</w:t>
      </w:r>
      <w:r>
        <w:rPr>
          <w:rFonts w:hint="eastAsia"/>
          <w:rtl/>
        </w:rPr>
        <w:t>اء</w:t>
      </w:r>
      <w:r>
        <w:rPr>
          <w:rtl/>
        </w:rPr>
        <w:t xml:space="preserve"> ہ</w:t>
      </w:r>
      <w:r>
        <w:rPr>
          <w:rFonts w:hint="cs"/>
          <w:rtl/>
        </w:rPr>
        <w:t>ی</w:t>
      </w:r>
      <w:r>
        <w:rPr>
          <w:rFonts w:hint="eastAsia"/>
          <w:rtl/>
        </w:rPr>
        <w:t>ں</w:t>
      </w:r>
      <w:r>
        <w:rPr>
          <w:rtl/>
        </w:rPr>
        <w:t xml:space="preserve"> جن کو اللہ سے کوئ</w:t>
      </w:r>
      <w:r>
        <w:rPr>
          <w:rFonts w:hint="cs"/>
          <w:rtl/>
        </w:rPr>
        <w:t>ی</w:t>
      </w:r>
      <w:r>
        <w:rPr>
          <w:rtl/>
        </w:rPr>
        <w:t xml:space="preserve"> خاص نسبت حاصل ہے ج</w:t>
      </w:r>
      <w:r>
        <w:rPr>
          <w:rFonts w:hint="cs"/>
          <w:rtl/>
        </w:rPr>
        <w:t>ی</w:t>
      </w:r>
      <w:r>
        <w:rPr>
          <w:rFonts w:hint="eastAsia"/>
          <w:rtl/>
        </w:rPr>
        <w:t>سے</w:t>
      </w:r>
      <w:r>
        <w:rPr>
          <w:rtl/>
        </w:rPr>
        <w:t xml:space="preserve"> مسجد ، قرآن اور حجراسود اور دوسرے شعائرالٰہ</w:t>
      </w:r>
      <w:r>
        <w:rPr>
          <w:rFonts w:hint="cs"/>
          <w:rtl/>
        </w:rPr>
        <w:t>ی</w:t>
      </w:r>
      <w:r>
        <w:rPr>
          <w:rtl/>
        </w:rPr>
        <w:t xml:space="preserve"> ہ</w:t>
      </w:r>
      <w:r>
        <w:rPr>
          <w:rFonts w:hint="cs"/>
          <w:rtl/>
        </w:rPr>
        <w:t>ی</w:t>
      </w:r>
      <w:r>
        <w:rPr>
          <w:rFonts w:hint="eastAsia"/>
          <w:rtl/>
        </w:rPr>
        <w:t>ں</w:t>
      </w:r>
      <w:r>
        <w:rPr>
          <w:rtl/>
        </w:rPr>
        <w:t xml:space="preserve"> ا</w:t>
      </w:r>
      <w:r>
        <w:rPr>
          <w:rFonts w:hint="eastAsia"/>
          <w:rtl/>
        </w:rPr>
        <w:t>س</w:t>
      </w:r>
      <w:r>
        <w:rPr>
          <w:rtl/>
        </w:rPr>
        <w:t xml:space="preserve"> قسم کا تواضع اللہ تعال</w:t>
      </w:r>
      <w:r>
        <w:rPr>
          <w:rFonts w:hint="cs"/>
          <w:rtl/>
        </w:rPr>
        <w:t>یٰ</w:t>
      </w:r>
      <w:r>
        <w:rPr>
          <w:rtl/>
        </w:rPr>
        <w:t xml:space="preserve"> کے نزد</w:t>
      </w:r>
      <w:r>
        <w:rPr>
          <w:rFonts w:hint="cs"/>
          <w:rtl/>
        </w:rPr>
        <w:t>ی</w:t>
      </w:r>
      <w:r>
        <w:rPr>
          <w:rFonts w:hint="eastAsia"/>
          <w:rtl/>
        </w:rPr>
        <w:t>ک</w:t>
      </w:r>
      <w:r>
        <w:rPr>
          <w:rtl/>
        </w:rPr>
        <w:t xml:space="preserve"> پسند</w:t>
      </w:r>
      <w:r>
        <w:rPr>
          <w:rFonts w:hint="cs"/>
          <w:rtl/>
        </w:rPr>
        <w:t>ی</w:t>
      </w:r>
      <w:r>
        <w:rPr>
          <w:rFonts w:hint="eastAsia"/>
          <w:rtl/>
        </w:rPr>
        <w:t>دہ</w:t>
      </w:r>
      <w:r>
        <w:rPr>
          <w:rtl/>
        </w:rPr>
        <w:t xml:space="preserve"> عمل ہے۔</w:t>
      </w:r>
    </w:p>
    <w:p w:rsidR="00243DAF" w:rsidRDefault="00AC599A" w:rsidP="00515729">
      <w:pPr>
        <w:pStyle w:val="libNormal"/>
        <w:rPr>
          <w:rtl/>
        </w:rPr>
      </w:pPr>
      <w:r w:rsidRPr="00AC599A">
        <w:rPr>
          <w:rStyle w:val="libAlaemChar"/>
          <w:rFonts w:hint="cs"/>
          <w:rtl/>
        </w:rPr>
        <w:t>(</w:t>
      </w:r>
      <w:r>
        <w:rPr>
          <w:rFonts w:hint="cs"/>
          <w:rtl/>
        </w:rPr>
        <w:t xml:space="preserve"> </w:t>
      </w:r>
      <w:r w:rsidR="00243DAF">
        <w:rPr>
          <w:rtl/>
        </w:rPr>
        <w:t xml:space="preserve"> </w:t>
      </w:r>
      <w:r w:rsidR="00515729" w:rsidRPr="00515729">
        <w:rPr>
          <w:rStyle w:val="libAieChar"/>
          <w:rtl/>
        </w:rPr>
        <w:t>فَسَوْفَ يَأْتِي اللَّـهُ بِقَوْمٍ يُحِبُّهُمْ وَيُحِبُّونَهُ أَذِلَّةٍ عَلَى الْ</w:t>
      </w:r>
      <w:r w:rsidR="00845F67">
        <w:rPr>
          <w:rStyle w:val="libAieChar"/>
          <w:rtl/>
        </w:rPr>
        <w:t>مومن</w:t>
      </w:r>
      <w:r w:rsidR="00515729" w:rsidRPr="00515729">
        <w:rPr>
          <w:rStyle w:val="libAieChar"/>
          <w:rtl/>
        </w:rPr>
        <w:t>ينَ أَعِزَّةٍ عَلَى الْكَافِرِينَ</w:t>
      </w:r>
      <w:r w:rsidRPr="00AC599A">
        <w:rPr>
          <w:rStyle w:val="libAlaemChar"/>
          <w:rFonts w:hint="cs"/>
          <w:rtl/>
        </w:rPr>
        <w:t>)</w:t>
      </w:r>
      <w:r>
        <w:rPr>
          <w:rFonts w:hint="cs"/>
          <w:rtl/>
        </w:rPr>
        <w:t xml:space="preserve"> </w:t>
      </w:r>
      <w:r w:rsidR="002A6CF7" w:rsidRPr="002A6CF7">
        <w:rPr>
          <w:rFonts w:hint="cs"/>
          <w:rtl/>
        </w:rPr>
        <w:t>5</w:t>
      </w:r>
      <w:r w:rsidR="00243DAF" w:rsidRPr="00DB61B6">
        <w:rPr>
          <w:rFonts w:hint="cs"/>
          <w:rtl/>
        </w:rPr>
        <w:t>:</w:t>
      </w:r>
      <w:r w:rsidR="002A6CF7" w:rsidRPr="002A6CF7">
        <w:rPr>
          <w:rFonts w:hint="cs"/>
          <w:rtl/>
        </w:rPr>
        <w:t>54</w:t>
      </w:r>
    </w:p>
    <w:p w:rsidR="00243DAF" w:rsidRDefault="00243DAF" w:rsidP="00243DAF">
      <w:pPr>
        <w:pStyle w:val="libNormal"/>
        <w:rPr>
          <w:rtl/>
        </w:rPr>
      </w:pPr>
      <w:r>
        <w:rPr>
          <w:rtl/>
        </w:rPr>
        <w:t xml:space="preserve"> ''عنقر</w:t>
      </w:r>
      <w:r>
        <w:rPr>
          <w:rFonts w:hint="cs"/>
          <w:rtl/>
        </w:rPr>
        <w:t>ی</w:t>
      </w:r>
      <w:r>
        <w:rPr>
          <w:rFonts w:hint="eastAsia"/>
          <w:rtl/>
        </w:rPr>
        <w:t>ب</w:t>
      </w:r>
      <w:r>
        <w:rPr>
          <w:rtl/>
        </w:rPr>
        <w:t xml:space="preserve"> ہ</w:t>
      </w:r>
      <w:r>
        <w:rPr>
          <w:rFonts w:hint="cs"/>
          <w:rtl/>
        </w:rPr>
        <w:t>ی</w:t>
      </w:r>
      <w:r>
        <w:rPr>
          <w:rtl/>
        </w:rPr>
        <w:t xml:space="preserve"> خدا ا</w:t>
      </w:r>
      <w:r>
        <w:rPr>
          <w:rFonts w:hint="cs"/>
          <w:rtl/>
        </w:rPr>
        <w:t>ی</w:t>
      </w:r>
      <w:r>
        <w:rPr>
          <w:rFonts w:hint="eastAsia"/>
          <w:rtl/>
        </w:rPr>
        <w:t>سے</w:t>
      </w:r>
      <w:r>
        <w:rPr>
          <w:rtl/>
        </w:rPr>
        <w:t xml:space="preserve"> لوگوں کو ظاہر کر دے گا جنہ</w:t>
      </w:r>
      <w:r>
        <w:rPr>
          <w:rFonts w:hint="cs"/>
          <w:rtl/>
        </w:rPr>
        <w:t>ی</w:t>
      </w:r>
      <w:r>
        <w:rPr>
          <w:rFonts w:hint="eastAsia"/>
          <w:rtl/>
        </w:rPr>
        <w:t>ں</w:t>
      </w:r>
      <w:r>
        <w:rPr>
          <w:rtl/>
        </w:rPr>
        <w:t xml:space="preserve"> خدا دوست رکھتا ہو گا اور وہ اس کو دوست رکھتے ہوں گے ا</w:t>
      </w:r>
      <w:r>
        <w:rPr>
          <w:rFonts w:hint="cs"/>
          <w:rtl/>
        </w:rPr>
        <w:t>ی</w:t>
      </w:r>
      <w:r>
        <w:rPr>
          <w:rFonts w:hint="eastAsia"/>
          <w:rtl/>
        </w:rPr>
        <w:t>مانداروں</w:t>
      </w:r>
      <w:r>
        <w:rPr>
          <w:rtl/>
        </w:rPr>
        <w:t xml:space="preserve"> کے ساتھ منسکر (متواضع ) (اور) کافروں کے ساتھ کڑے،،</w:t>
      </w:r>
    </w:p>
    <w:p w:rsidR="00243DAF" w:rsidRDefault="00AC599A" w:rsidP="00243DAF">
      <w:pPr>
        <w:pStyle w:val="libNormal"/>
        <w:rPr>
          <w:rtl/>
        </w:rPr>
      </w:pPr>
      <w:r>
        <w:rPr>
          <w:rFonts w:hint="cs"/>
          <w:rtl/>
        </w:rPr>
        <w:t>____________________</w:t>
      </w:r>
    </w:p>
    <w:p w:rsidR="00AC599A" w:rsidRDefault="00AC599A" w:rsidP="00AC599A">
      <w:pPr>
        <w:pStyle w:val="libFootnote"/>
        <w:rPr>
          <w:rtl/>
        </w:rPr>
      </w:pPr>
      <w:r w:rsidRPr="00E629A8">
        <w:rPr>
          <w:rFonts w:hint="cs"/>
          <w:rtl/>
        </w:rPr>
        <w:t>(</w:t>
      </w:r>
      <w:r w:rsidR="002A6CF7" w:rsidRPr="002A6CF7">
        <w:rPr>
          <w:rFonts w:hint="cs"/>
          <w:rtl/>
        </w:rPr>
        <w:t>1</w:t>
      </w:r>
      <w:r>
        <w:rPr>
          <w:rtl/>
        </w:rPr>
        <w:t>) قرآن سنت ، اجماع اور عقل</w:t>
      </w:r>
    </w:p>
    <w:p w:rsidR="00AC599A" w:rsidRDefault="00AC599A" w:rsidP="00243DAF">
      <w:pPr>
        <w:pStyle w:val="libNormal"/>
        <w:rPr>
          <w:rtl/>
        </w:rPr>
      </w:pPr>
    </w:p>
    <w:p w:rsidR="00C004B4" w:rsidRDefault="00C004B4" w:rsidP="002A6CF7">
      <w:pPr>
        <w:pStyle w:val="libNormal"/>
        <w:rPr>
          <w:rtl/>
        </w:rPr>
      </w:pPr>
      <w:r>
        <w:rPr>
          <w:rtl/>
        </w:rPr>
        <w:br w:type="page"/>
      </w:r>
    </w:p>
    <w:p w:rsidR="00C004B4" w:rsidRDefault="00C004B4" w:rsidP="00DB61B6">
      <w:pPr>
        <w:pStyle w:val="libNormal"/>
        <w:rPr>
          <w:rtl/>
        </w:rPr>
      </w:pPr>
    </w:p>
    <w:p w:rsidR="00243DAF" w:rsidRDefault="00243DAF" w:rsidP="00243DAF">
      <w:pPr>
        <w:pStyle w:val="libNormal"/>
        <w:rPr>
          <w:rtl/>
        </w:rPr>
      </w:pPr>
      <w:r>
        <w:rPr>
          <w:rFonts w:hint="eastAsia"/>
          <w:rtl/>
        </w:rPr>
        <w:t>خشوع</w:t>
      </w:r>
      <w:r>
        <w:rPr>
          <w:rtl/>
        </w:rPr>
        <w:t xml:space="preserve"> ک</w:t>
      </w:r>
      <w:r>
        <w:rPr>
          <w:rFonts w:hint="cs"/>
          <w:rtl/>
        </w:rPr>
        <w:t>ی</w:t>
      </w:r>
      <w:r>
        <w:rPr>
          <w:rtl/>
        </w:rPr>
        <w:t xml:space="preserve"> </w:t>
      </w:r>
      <w:r>
        <w:rPr>
          <w:rFonts w:hint="cs"/>
          <w:rtl/>
        </w:rPr>
        <w:t>ی</w:t>
      </w:r>
      <w:r>
        <w:rPr>
          <w:rFonts w:hint="eastAsia"/>
          <w:rtl/>
        </w:rPr>
        <w:t>ہ</w:t>
      </w:r>
      <w:r>
        <w:rPr>
          <w:rtl/>
        </w:rPr>
        <w:t xml:space="preserve"> قسم درحق</w:t>
      </w:r>
      <w:r>
        <w:rPr>
          <w:rFonts w:hint="cs"/>
          <w:rtl/>
        </w:rPr>
        <w:t>ی</w:t>
      </w:r>
      <w:r>
        <w:rPr>
          <w:rFonts w:hint="eastAsia"/>
          <w:rtl/>
        </w:rPr>
        <w:t>قت</w:t>
      </w:r>
      <w:r>
        <w:rPr>
          <w:rtl/>
        </w:rPr>
        <w:t xml:space="preserve"> اللہ تعال</w:t>
      </w:r>
      <w:r>
        <w:rPr>
          <w:rFonts w:hint="cs"/>
          <w:rtl/>
        </w:rPr>
        <w:t>یٰ</w:t>
      </w:r>
      <w:r>
        <w:rPr>
          <w:rtl/>
        </w:rPr>
        <w:t xml:space="preserve"> کے سامنے خشوع و خضوع اور اس ک</w:t>
      </w:r>
      <w:r>
        <w:rPr>
          <w:rFonts w:hint="cs"/>
          <w:rtl/>
        </w:rPr>
        <w:t>ی</w:t>
      </w:r>
      <w:r>
        <w:rPr>
          <w:rtl/>
        </w:rPr>
        <w:t xml:space="preserve"> عباد</w:t>
      </w:r>
      <w:r>
        <w:rPr>
          <w:rFonts w:hint="cs"/>
          <w:rtl/>
        </w:rPr>
        <w:t>ی</w:t>
      </w:r>
      <w:r>
        <w:rPr>
          <w:rFonts w:hint="eastAsia"/>
          <w:rtl/>
        </w:rPr>
        <w:t>ت</w:t>
      </w:r>
      <w:r>
        <w:rPr>
          <w:rtl/>
        </w:rPr>
        <w:t xml:space="preserve"> و بندگ</w:t>
      </w:r>
      <w:r>
        <w:rPr>
          <w:rFonts w:hint="cs"/>
          <w:rtl/>
        </w:rPr>
        <w:t>ی</w:t>
      </w:r>
      <w:r>
        <w:rPr>
          <w:rtl/>
        </w:rPr>
        <w:t xml:space="preserve"> اخت</w:t>
      </w:r>
      <w:r>
        <w:rPr>
          <w:rFonts w:hint="cs"/>
          <w:rtl/>
        </w:rPr>
        <w:t>ی</w:t>
      </w:r>
      <w:r>
        <w:rPr>
          <w:rFonts w:hint="eastAsia"/>
          <w:rtl/>
        </w:rPr>
        <w:t>ار</w:t>
      </w:r>
      <w:r>
        <w:rPr>
          <w:rtl/>
        </w:rPr>
        <w:t xml:space="preserve"> کرنے کے مترادف ہے ظاہر ہے جو شخص اللہ تعال</w:t>
      </w:r>
      <w:r>
        <w:rPr>
          <w:rFonts w:hint="cs"/>
          <w:rtl/>
        </w:rPr>
        <w:t>یٰ</w:t>
      </w:r>
      <w:r>
        <w:rPr>
          <w:rtl/>
        </w:rPr>
        <w:t xml:space="preserve"> ک</w:t>
      </w:r>
      <w:r>
        <w:rPr>
          <w:rFonts w:hint="cs"/>
          <w:rtl/>
        </w:rPr>
        <w:t>ی</w:t>
      </w:r>
      <w:r>
        <w:rPr>
          <w:rtl/>
        </w:rPr>
        <w:t xml:space="preserve"> واحدن</w:t>
      </w:r>
      <w:r>
        <w:rPr>
          <w:rFonts w:hint="cs"/>
          <w:rtl/>
        </w:rPr>
        <w:t>ی</w:t>
      </w:r>
      <w:r>
        <w:rPr>
          <w:rFonts w:hint="eastAsia"/>
          <w:rtl/>
        </w:rPr>
        <w:t>ت</w:t>
      </w:r>
      <w:r>
        <w:rPr>
          <w:rtl/>
        </w:rPr>
        <w:t xml:space="preserve"> اور </w:t>
      </w:r>
      <w:r>
        <w:rPr>
          <w:rFonts w:hint="cs"/>
          <w:rtl/>
        </w:rPr>
        <w:t>ی</w:t>
      </w:r>
      <w:r>
        <w:rPr>
          <w:rFonts w:hint="eastAsia"/>
          <w:rtl/>
        </w:rPr>
        <w:t>گانگت</w:t>
      </w:r>
      <w:r>
        <w:rPr>
          <w:rtl/>
        </w:rPr>
        <w:t xml:space="preserve"> کا معتقد ہو اس بات کااعتقاد رکھتا ہو کہ زندگ</w:t>
      </w:r>
      <w:r>
        <w:rPr>
          <w:rFonts w:hint="cs"/>
          <w:rtl/>
        </w:rPr>
        <w:t>ی</w:t>
      </w:r>
      <w:r>
        <w:rPr>
          <w:rtl/>
        </w:rPr>
        <w:t xml:space="preserve"> د</w:t>
      </w:r>
      <w:r>
        <w:rPr>
          <w:rFonts w:hint="cs"/>
          <w:rtl/>
        </w:rPr>
        <w:t>ی</w:t>
      </w:r>
      <w:r>
        <w:rPr>
          <w:rFonts w:hint="eastAsia"/>
          <w:rtl/>
        </w:rPr>
        <w:t>نا</w:t>
      </w:r>
      <w:r>
        <w:rPr>
          <w:rtl/>
        </w:rPr>
        <w:t xml:space="preserve"> ، مارنا ، خلق کرنا، رزق د</w:t>
      </w:r>
      <w:r>
        <w:rPr>
          <w:rFonts w:hint="cs"/>
          <w:rtl/>
        </w:rPr>
        <w:t>ی</w:t>
      </w:r>
      <w:r>
        <w:rPr>
          <w:rFonts w:hint="eastAsia"/>
          <w:rtl/>
        </w:rPr>
        <w:t>نا</w:t>
      </w:r>
      <w:r>
        <w:rPr>
          <w:rtl/>
        </w:rPr>
        <w:t xml:space="preserve"> ، بندوں کو کچھ عطا کر</w:t>
      </w:r>
      <w:r>
        <w:rPr>
          <w:rFonts w:hint="eastAsia"/>
          <w:rtl/>
        </w:rPr>
        <w:t>نا</w:t>
      </w:r>
      <w:r>
        <w:rPr>
          <w:rtl/>
        </w:rPr>
        <w:t xml:space="preserve"> ، ان سے لے ل</w:t>
      </w:r>
      <w:r>
        <w:rPr>
          <w:rFonts w:hint="cs"/>
          <w:rtl/>
        </w:rPr>
        <w:t>ی</w:t>
      </w:r>
      <w:r>
        <w:rPr>
          <w:rFonts w:hint="eastAsia"/>
          <w:rtl/>
        </w:rPr>
        <w:t>نا</w:t>
      </w:r>
      <w:r>
        <w:rPr>
          <w:rtl/>
        </w:rPr>
        <w:t xml:space="preserve"> ، لوگوں کوبخشنا اور عذاب کرنا اللہ ہ</w:t>
      </w:r>
      <w:r>
        <w:rPr>
          <w:rFonts w:hint="cs"/>
          <w:rtl/>
        </w:rPr>
        <w:t>ی</w:t>
      </w:r>
      <w:r>
        <w:rPr>
          <w:rtl/>
        </w:rPr>
        <w:t xml:space="preserve"> کے قبضہ قدرت م</w:t>
      </w:r>
      <w:r>
        <w:rPr>
          <w:rFonts w:hint="cs"/>
          <w:rtl/>
        </w:rPr>
        <w:t>ی</w:t>
      </w:r>
      <w:r>
        <w:rPr>
          <w:rFonts w:hint="eastAsia"/>
          <w:rtl/>
        </w:rPr>
        <w:t>ں</w:t>
      </w:r>
      <w:r>
        <w:rPr>
          <w:rtl/>
        </w:rPr>
        <w:t xml:space="preserve"> ہے اور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بھ</w:t>
      </w:r>
      <w:r>
        <w:rPr>
          <w:rFonts w:hint="cs"/>
          <w:rtl/>
        </w:rPr>
        <w:t>ی</w:t>
      </w:r>
      <w:r>
        <w:rPr>
          <w:rtl/>
        </w:rPr>
        <w:t xml:space="preserve"> رکھتا ہو کہ نب</w:t>
      </w:r>
      <w:r>
        <w:rPr>
          <w:rFonts w:hint="cs"/>
          <w:rtl/>
        </w:rPr>
        <w:t>ی</w:t>
      </w:r>
      <w:r>
        <w:rPr>
          <w:rtl/>
        </w:rPr>
        <w:t xml:space="preserve"> اکرم (ص) اور آپ (ص) اللہ کے لائق عزت و تکر</w:t>
      </w:r>
      <w:r>
        <w:rPr>
          <w:rFonts w:hint="cs"/>
          <w:rtl/>
        </w:rPr>
        <w:t>ی</w:t>
      </w:r>
      <w:r>
        <w:rPr>
          <w:rFonts w:hint="eastAsia"/>
          <w:rtl/>
        </w:rPr>
        <w:t>م</w:t>
      </w:r>
      <w:r>
        <w:rPr>
          <w:rtl/>
        </w:rPr>
        <w:t xml:space="preserve"> بندے ہ</w:t>
      </w:r>
      <w:r>
        <w:rPr>
          <w:rFonts w:hint="cs"/>
          <w:rtl/>
        </w:rPr>
        <w:t>ی</w:t>
      </w:r>
      <w:r>
        <w:rPr>
          <w:rFonts w:hint="eastAsia"/>
          <w:rtl/>
        </w:rPr>
        <w:t>ں</w:t>
      </w:r>
      <w:r>
        <w:rPr>
          <w:rtl/>
        </w:rPr>
        <w:t xml:space="preserve"> جو کس</w:t>
      </w:r>
      <w:r>
        <w:rPr>
          <w:rFonts w:hint="cs"/>
          <w:rtl/>
        </w:rPr>
        <w:t>ی</w:t>
      </w:r>
      <w:r>
        <w:rPr>
          <w:rtl/>
        </w:rPr>
        <w:t xml:space="preserve"> بات م</w:t>
      </w:r>
      <w:r>
        <w:rPr>
          <w:rFonts w:hint="cs"/>
          <w:rtl/>
        </w:rPr>
        <w:t>ی</w:t>
      </w:r>
      <w:r>
        <w:rPr>
          <w:rFonts w:hint="eastAsia"/>
          <w:rtl/>
        </w:rPr>
        <w:t>ں</w:t>
      </w:r>
      <w:r>
        <w:rPr>
          <w:rtl/>
        </w:rPr>
        <w:t xml:space="preserve"> اللہ سے سبقت نہ</w:t>
      </w:r>
      <w:r>
        <w:rPr>
          <w:rFonts w:hint="cs"/>
          <w:rtl/>
        </w:rPr>
        <w:t>ی</w:t>
      </w:r>
      <w:r>
        <w:rPr>
          <w:rFonts w:hint="eastAsia"/>
          <w:rtl/>
        </w:rPr>
        <w:t>ں</w:t>
      </w:r>
      <w:r>
        <w:rPr>
          <w:rtl/>
        </w:rPr>
        <w:t xml:space="preserve"> لے جاتے اور اس کے ہر حکم ک</w:t>
      </w:r>
      <w:r>
        <w:rPr>
          <w:rFonts w:hint="cs"/>
          <w:rtl/>
        </w:rPr>
        <w:t>ی</w:t>
      </w:r>
      <w:r>
        <w:rPr>
          <w:rtl/>
        </w:rPr>
        <w:t xml:space="preserve"> تعم</w:t>
      </w:r>
      <w:r>
        <w:rPr>
          <w:rFonts w:hint="cs"/>
          <w:rtl/>
        </w:rPr>
        <w:t>ی</w:t>
      </w:r>
      <w:r>
        <w:rPr>
          <w:rFonts w:hint="eastAsia"/>
          <w:rtl/>
        </w:rPr>
        <w:t>ل</w:t>
      </w:r>
      <w:r>
        <w:rPr>
          <w:rtl/>
        </w:rPr>
        <w:t xml:space="preserve"> کرتے ہ</w:t>
      </w:r>
      <w:r>
        <w:rPr>
          <w:rFonts w:hint="cs"/>
          <w:rtl/>
        </w:rPr>
        <w:t>ی</w:t>
      </w:r>
      <w:r>
        <w:rPr>
          <w:rFonts w:hint="eastAsia"/>
          <w:rtl/>
        </w:rPr>
        <w:t>ں</w:t>
      </w:r>
      <w:r>
        <w:rPr>
          <w:rtl/>
        </w:rPr>
        <w:t>۔</w:t>
      </w:r>
    </w:p>
    <w:p w:rsidR="00243DAF" w:rsidRDefault="00515729" w:rsidP="00515729">
      <w:pPr>
        <w:pStyle w:val="libNormal"/>
        <w:rPr>
          <w:rtl/>
        </w:rPr>
      </w:pPr>
      <w:r w:rsidRPr="00515729">
        <w:rPr>
          <w:rStyle w:val="libAlaemChar"/>
          <w:rFonts w:hint="cs"/>
          <w:rtl/>
        </w:rPr>
        <w:t>(</w:t>
      </w:r>
      <w:r>
        <w:rPr>
          <w:rFonts w:hint="cs"/>
          <w:rtl/>
        </w:rPr>
        <w:t xml:space="preserve"> </w:t>
      </w:r>
      <w:r w:rsidR="00243DAF">
        <w:rPr>
          <w:rtl/>
        </w:rPr>
        <w:t xml:space="preserve"> </w:t>
      </w:r>
      <w:r w:rsidRPr="00515729">
        <w:rPr>
          <w:rStyle w:val="libAieChar"/>
          <w:rtl/>
        </w:rPr>
        <w:t>عِبَادٌ مُّكْرَمُونَ ﴿﴾ لَا يَسْبِقُونَهُ بِالْقَوْلِ وَهُم بِأَمْرِهِ يَعْمَلُونَ</w:t>
      </w:r>
      <w:r w:rsidRPr="00515729">
        <w:rPr>
          <w:rStyle w:val="libAlaemChar"/>
          <w:rFonts w:hint="cs"/>
          <w:rtl/>
        </w:rPr>
        <w:t>)</w:t>
      </w:r>
      <w:r>
        <w:rPr>
          <w:rFonts w:hint="cs"/>
          <w:rtl/>
        </w:rPr>
        <w:t xml:space="preserve"> </w:t>
      </w:r>
      <w:r w:rsidR="00243DAF">
        <w:rPr>
          <w:rtl/>
        </w:rPr>
        <w:t>(</w:t>
      </w:r>
      <w:r w:rsidR="002A6CF7" w:rsidRPr="002A6CF7">
        <w:rPr>
          <w:rFonts w:hint="cs"/>
          <w:rtl/>
        </w:rPr>
        <w:t>21</w:t>
      </w:r>
      <w:r w:rsidR="00243DAF" w:rsidRPr="00DB61B6">
        <w:rPr>
          <w:rFonts w:hint="cs"/>
          <w:rtl/>
        </w:rPr>
        <w:t xml:space="preserve">: </w:t>
      </w:r>
      <w:r w:rsidR="002A6CF7" w:rsidRPr="002A6CF7">
        <w:rPr>
          <w:rFonts w:hint="cs"/>
          <w:rtl/>
        </w:rPr>
        <w:t>26</w:t>
      </w:r>
      <w:r w:rsidR="00243DAF" w:rsidRPr="00DB61B6">
        <w:rPr>
          <w:rFonts w:hint="cs"/>
          <w:rtl/>
        </w:rPr>
        <w:t>۔</w:t>
      </w:r>
      <w:r w:rsidR="002A6CF7" w:rsidRPr="002A6CF7">
        <w:rPr>
          <w:rFonts w:hint="cs"/>
          <w:rtl/>
        </w:rPr>
        <w:t>27</w:t>
      </w:r>
      <w:r w:rsidR="00243DAF" w:rsidRPr="00DB61B6">
        <w:rPr>
          <w:rFonts w:hint="cs"/>
          <w:rtl/>
        </w:rPr>
        <w:t>)</w:t>
      </w:r>
    </w:p>
    <w:p w:rsidR="00243DAF" w:rsidRDefault="00243DAF" w:rsidP="00243DAF">
      <w:pPr>
        <w:pStyle w:val="libNormal"/>
        <w:rPr>
          <w:rtl/>
        </w:rPr>
      </w:pPr>
      <w:r>
        <w:rPr>
          <w:rtl/>
        </w:rPr>
        <w:t xml:space="preserve"> '' خدا کے معزز بندے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لوگ اس کے سامنے بڑھ کر بول نہ</w:t>
      </w:r>
      <w:r>
        <w:rPr>
          <w:rFonts w:hint="cs"/>
          <w:rtl/>
        </w:rPr>
        <w:t>ی</w:t>
      </w:r>
      <w:r>
        <w:rPr>
          <w:rFonts w:hint="eastAsia"/>
          <w:rtl/>
        </w:rPr>
        <w:t>ں</w:t>
      </w:r>
      <w:r>
        <w:rPr>
          <w:rtl/>
        </w:rPr>
        <w:t xml:space="preserve"> سکتے اور </w:t>
      </w:r>
      <w:r>
        <w:rPr>
          <w:rFonts w:hint="cs"/>
          <w:rtl/>
        </w:rPr>
        <w:t>ی</w:t>
      </w:r>
      <w:r>
        <w:rPr>
          <w:rFonts w:hint="eastAsia"/>
          <w:rtl/>
        </w:rPr>
        <w:t>ہ</w:t>
      </w:r>
      <w:r>
        <w:rPr>
          <w:rtl/>
        </w:rPr>
        <w:t xml:space="preserve"> لوگ اس</w:t>
      </w:r>
      <w:r>
        <w:rPr>
          <w:rFonts w:hint="cs"/>
          <w:rtl/>
        </w:rPr>
        <w:t>ی</w:t>
      </w:r>
      <w:r>
        <w:rPr>
          <w:rtl/>
        </w:rPr>
        <w:t xml:space="preserve"> کے حکم پر چلتے ہ</w:t>
      </w:r>
      <w:r>
        <w:rPr>
          <w:rFonts w:hint="cs"/>
          <w:rtl/>
        </w:rPr>
        <w:t>ی</w:t>
      </w:r>
      <w:r>
        <w:rPr>
          <w:rFonts w:hint="eastAsia"/>
          <w:rtl/>
        </w:rPr>
        <w:t>ں،،</w:t>
      </w:r>
    </w:p>
    <w:p w:rsidR="00243DAF" w:rsidRDefault="00243DAF" w:rsidP="00243DAF">
      <w:pPr>
        <w:pStyle w:val="libNormal"/>
        <w:rPr>
          <w:rtl/>
        </w:rPr>
      </w:pPr>
      <w:r>
        <w:rPr>
          <w:rtl/>
        </w:rPr>
        <w:t xml:space="preserve"> ان ہست</w:t>
      </w:r>
      <w:r>
        <w:rPr>
          <w:rFonts w:hint="cs"/>
          <w:rtl/>
        </w:rPr>
        <w:t>ی</w:t>
      </w:r>
      <w:r>
        <w:rPr>
          <w:rFonts w:hint="eastAsia"/>
          <w:rtl/>
        </w:rPr>
        <w:t>وں</w:t>
      </w:r>
      <w:r>
        <w:rPr>
          <w:rtl/>
        </w:rPr>
        <w:t xml:space="preserve"> (ع) کو اللہ تک پہنچنے کا وس</w:t>
      </w:r>
      <w:r>
        <w:rPr>
          <w:rFonts w:hint="cs"/>
          <w:rtl/>
        </w:rPr>
        <w:t>ی</w:t>
      </w:r>
      <w:r>
        <w:rPr>
          <w:rFonts w:hint="eastAsia"/>
          <w:rtl/>
        </w:rPr>
        <w:t>لہ</w:t>
      </w:r>
      <w:r>
        <w:rPr>
          <w:rtl/>
        </w:rPr>
        <w:t xml:space="preserve"> اور ذر</w:t>
      </w:r>
      <w:r>
        <w:rPr>
          <w:rFonts w:hint="cs"/>
          <w:rtl/>
        </w:rPr>
        <w:t>ی</w:t>
      </w:r>
      <w:r>
        <w:rPr>
          <w:rFonts w:hint="eastAsia"/>
          <w:rtl/>
        </w:rPr>
        <w:t>عہ</w:t>
      </w:r>
      <w:r>
        <w:rPr>
          <w:rtl/>
        </w:rPr>
        <w:t xml:space="preserve"> بنائے ، باذن اللہ ان (ع) ک</w:t>
      </w:r>
      <w:r>
        <w:rPr>
          <w:rFonts w:hint="cs"/>
          <w:rtl/>
        </w:rPr>
        <w:t>ی</w:t>
      </w:r>
      <w:r>
        <w:rPr>
          <w:rtl/>
        </w:rPr>
        <w:t xml:space="preserve"> شفاعت ، عظمت اور شان کا قائل ہو تو وہ دائرہ ا</w:t>
      </w:r>
      <w:r>
        <w:rPr>
          <w:rFonts w:hint="cs"/>
          <w:rtl/>
        </w:rPr>
        <w:t>ی</w:t>
      </w:r>
      <w:r>
        <w:rPr>
          <w:rFonts w:hint="eastAsia"/>
          <w:rtl/>
        </w:rPr>
        <w:t>مان</w:t>
      </w:r>
      <w:r>
        <w:rPr>
          <w:rtl/>
        </w:rPr>
        <w:t xml:space="preserve"> سے خارج نہ</w:t>
      </w:r>
      <w:r>
        <w:rPr>
          <w:rFonts w:hint="cs"/>
          <w:rtl/>
        </w:rPr>
        <w:t>ی</w:t>
      </w:r>
      <w:r>
        <w:rPr>
          <w:rFonts w:hint="eastAsia"/>
          <w:rtl/>
        </w:rPr>
        <w:t>ں</w:t>
      </w:r>
      <w:r>
        <w:rPr>
          <w:rtl/>
        </w:rPr>
        <w:t xml:space="preserve"> ہوتا اور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جائے گا کہ اس شخص نے غ</w:t>
      </w:r>
      <w:r>
        <w:rPr>
          <w:rFonts w:hint="cs"/>
          <w:rtl/>
        </w:rPr>
        <w:t>ی</w:t>
      </w:r>
      <w:r>
        <w:rPr>
          <w:rFonts w:hint="eastAsia"/>
          <w:rtl/>
        </w:rPr>
        <w:t>ر</w:t>
      </w:r>
      <w:r>
        <w:rPr>
          <w:rtl/>
        </w:rPr>
        <w:t xml:space="preserve"> اللہ ک</w:t>
      </w:r>
      <w:r>
        <w:rPr>
          <w:rFonts w:hint="cs"/>
          <w:rtl/>
        </w:rPr>
        <w:t>ی</w:t>
      </w:r>
      <w:r>
        <w:rPr>
          <w:rtl/>
        </w:rPr>
        <w:t xml:space="preserve"> عبادت ک</w:t>
      </w:r>
      <w:r>
        <w:rPr>
          <w:rFonts w:hint="cs"/>
          <w:rtl/>
        </w:rPr>
        <w:t>ی</w:t>
      </w:r>
      <w:r>
        <w:rPr>
          <w:rtl/>
        </w:rPr>
        <w:t xml:space="preserve"> ہے اس لئے کہ ہر مسلمان بخوب</w:t>
      </w:r>
      <w:r>
        <w:rPr>
          <w:rFonts w:hint="cs"/>
          <w:rtl/>
        </w:rPr>
        <w:t>ی</w:t>
      </w:r>
      <w:r>
        <w:rPr>
          <w:rtl/>
        </w:rPr>
        <w:t xml:space="preserve"> جانتا ہے کہ رسول اللہ (ص) حجراسود کو بوسہ د</w:t>
      </w:r>
      <w:r>
        <w:rPr>
          <w:rFonts w:hint="cs"/>
          <w:rtl/>
        </w:rPr>
        <w:t>ی</w:t>
      </w:r>
      <w:r>
        <w:rPr>
          <w:rFonts w:hint="eastAsia"/>
          <w:rtl/>
        </w:rPr>
        <w:t>ا</w:t>
      </w:r>
      <w:r>
        <w:rPr>
          <w:rtl/>
        </w:rPr>
        <w:t xml:space="preserve"> کرتے تھے اور اسے اپنے ہاتھ سے مس کر کے اس ک</w:t>
      </w:r>
      <w:r>
        <w:rPr>
          <w:rFonts w:hint="cs"/>
          <w:rtl/>
        </w:rPr>
        <w:t>ی</w:t>
      </w:r>
      <w:r>
        <w:rPr>
          <w:rtl/>
        </w:rPr>
        <w:t xml:space="preserve"> عزت و تکر</w:t>
      </w:r>
      <w:r>
        <w:rPr>
          <w:rFonts w:hint="cs"/>
          <w:rtl/>
        </w:rPr>
        <w:t>ی</w:t>
      </w:r>
      <w:r>
        <w:rPr>
          <w:rFonts w:hint="eastAsia"/>
          <w:rtl/>
        </w:rPr>
        <w:t>م</w:t>
      </w:r>
      <w:r>
        <w:rPr>
          <w:rtl/>
        </w:rPr>
        <w:t xml:space="preserve"> فرما</w:t>
      </w:r>
      <w:r>
        <w:rPr>
          <w:rFonts w:hint="cs"/>
          <w:rtl/>
        </w:rPr>
        <w:t>ی</w:t>
      </w:r>
      <w:r>
        <w:rPr>
          <w:rFonts w:hint="eastAsia"/>
          <w:rtl/>
        </w:rPr>
        <w:t>ا</w:t>
      </w:r>
      <w:r>
        <w:rPr>
          <w:rtl/>
        </w:rPr>
        <w:t xml:space="preserve"> کرتے تھے آپ (ع) مومن</w:t>
      </w:r>
      <w:r>
        <w:rPr>
          <w:rFonts w:hint="cs"/>
          <w:rtl/>
        </w:rPr>
        <w:t>ی</w:t>
      </w:r>
      <w:r>
        <w:rPr>
          <w:rFonts w:hint="eastAsia"/>
          <w:rtl/>
        </w:rPr>
        <w:t>ن</w:t>
      </w:r>
      <w:r>
        <w:rPr>
          <w:rtl/>
        </w:rPr>
        <w:t xml:space="preserve"> ، شہداء اور دوسرے ن</w:t>
      </w:r>
      <w:r>
        <w:rPr>
          <w:rFonts w:hint="cs"/>
          <w:rtl/>
        </w:rPr>
        <w:t>ی</w:t>
      </w:r>
      <w:r>
        <w:rPr>
          <w:rFonts w:hint="eastAsia"/>
          <w:rtl/>
        </w:rPr>
        <w:t>ک</w:t>
      </w:r>
      <w:r>
        <w:rPr>
          <w:rtl/>
        </w:rPr>
        <w:t xml:space="preserve"> بندوں ک</w:t>
      </w:r>
      <w:r>
        <w:rPr>
          <w:rFonts w:hint="cs"/>
          <w:rtl/>
        </w:rPr>
        <w:t>ی</w:t>
      </w:r>
      <w:r>
        <w:rPr>
          <w:rtl/>
        </w:rPr>
        <w:t xml:space="preserve"> قبروں ک</w:t>
      </w:r>
      <w:r>
        <w:rPr>
          <w:rFonts w:hint="cs"/>
          <w:rtl/>
        </w:rPr>
        <w:t>ی</w:t>
      </w:r>
      <w:r>
        <w:rPr>
          <w:rtl/>
        </w:rPr>
        <w:t xml:space="preserve"> ز</w:t>
      </w:r>
      <w:r>
        <w:rPr>
          <w:rFonts w:hint="cs"/>
          <w:rtl/>
        </w:rPr>
        <w:t>ی</w:t>
      </w:r>
      <w:r>
        <w:rPr>
          <w:rFonts w:hint="eastAsia"/>
          <w:rtl/>
        </w:rPr>
        <w:t>ارت</w:t>
      </w:r>
      <w:r>
        <w:rPr>
          <w:rtl/>
        </w:rPr>
        <w:t xml:space="preserve"> فرماتے تھے انہ</w:t>
      </w:r>
      <w:r>
        <w:rPr>
          <w:rFonts w:hint="cs"/>
          <w:rtl/>
        </w:rPr>
        <w:t>ی</w:t>
      </w:r>
      <w:r>
        <w:rPr>
          <w:rFonts w:hint="eastAsia"/>
          <w:rtl/>
        </w:rPr>
        <w:t>ں</w:t>
      </w:r>
      <w:r>
        <w:rPr>
          <w:rtl/>
        </w:rPr>
        <w:t xml:space="preserve"> سلام کرتے اور ان ک</w:t>
      </w:r>
      <w:r>
        <w:rPr>
          <w:rFonts w:hint="cs"/>
          <w:rtl/>
        </w:rPr>
        <w:t>ی</w:t>
      </w:r>
      <w:r>
        <w:rPr>
          <w:rFonts w:hint="eastAsia"/>
          <w:rtl/>
        </w:rPr>
        <w:t>لئے</w:t>
      </w:r>
      <w:r>
        <w:rPr>
          <w:rtl/>
        </w:rPr>
        <w:t xml:space="preserve"> دعا فرماتے تھے</w:t>
      </w:r>
    </w:p>
    <w:p w:rsidR="00C004B4" w:rsidRDefault="00243DAF" w:rsidP="00243DAF">
      <w:pPr>
        <w:pStyle w:val="libNormal"/>
        <w:rPr>
          <w:rtl/>
        </w:rPr>
      </w:pPr>
      <w:r>
        <w:rPr>
          <w:rtl/>
        </w:rPr>
        <w:t xml:space="preserve"> آپ (ص) کے بعد صحابہ کرام اور تابع</w:t>
      </w:r>
      <w:r>
        <w:rPr>
          <w:rFonts w:hint="cs"/>
          <w:rtl/>
        </w:rPr>
        <w:t>ی</w:t>
      </w:r>
      <w:r>
        <w:rPr>
          <w:rFonts w:hint="eastAsia"/>
          <w:rtl/>
        </w:rPr>
        <w:t>ن</w:t>
      </w:r>
      <w:r>
        <w:rPr>
          <w:rtl/>
        </w:rPr>
        <w:t xml:space="preserve"> بھ</w:t>
      </w:r>
      <w:r>
        <w:rPr>
          <w:rFonts w:hint="cs"/>
          <w:rtl/>
        </w:rPr>
        <w:t>ی</w:t>
      </w:r>
      <w:r>
        <w:rPr>
          <w:rtl/>
        </w:rPr>
        <w:t xml:space="preserve"> اس سنت پر عمل پ</w:t>
      </w:r>
      <w:r>
        <w:rPr>
          <w:rFonts w:hint="cs"/>
          <w:rtl/>
        </w:rPr>
        <w:t>ی</w:t>
      </w:r>
      <w:r>
        <w:rPr>
          <w:rFonts w:hint="eastAsia"/>
          <w:rtl/>
        </w:rPr>
        <w:t>را</w:t>
      </w:r>
      <w:r>
        <w:rPr>
          <w:rtl/>
        </w:rPr>
        <w:t xml:space="preserve"> رہے </w:t>
      </w:r>
      <w:r>
        <w:rPr>
          <w:rFonts w:hint="cs"/>
          <w:rtl/>
        </w:rPr>
        <w:t>ی</w:t>
      </w:r>
      <w:r>
        <w:rPr>
          <w:rFonts w:hint="eastAsia"/>
          <w:rtl/>
        </w:rPr>
        <w:t>ہ</w:t>
      </w:r>
      <w:r>
        <w:rPr>
          <w:rtl/>
        </w:rPr>
        <w:t xml:space="preserve"> حضرت رسول اللہ (ص) ک</w:t>
      </w:r>
      <w:r>
        <w:rPr>
          <w:rFonts w:hint="cs"/>
          <w:rtl/>
        </w:rPr>
        <w:t>ی</w:t>
      </w:r>
      <w:r>
        <w:rPr>
          <w:rtl/>
        </w:rPr>
        <w:t xml:space="preserve"> قبر ک</w:t>
      </w:r>
      <w:r>
        <w:rPr>
          <w:rFonts w:hint="cs"/>
          <w:rtl/>
        </w:rPr>
        <w:t>ی</w:t>
      </w:r>
      <w:r>
        <w:rPr>
          <w:rtl/>
        </w:rPr>
        <w:t xml:space="preserve"> ز</w:t>
      </w:r>
      <w:r>
        <w:rPr>
          <w:rFonts w:hint="cs"/>
          <w:rtl/>
        </w:rPr>
        <w:t>ی</w:t>
      </w:r>
      <w:r>
        <w:rPr>
          <w:rFonts w:hint="eastAsia"/>
          <w:rtl/>
        </w:rPr>
        <w:t>ارت</w:t>
      </w:r>
      <w:r>
        <w:rPr>
          <w:rtl/>
        </w:rPr>
        <w:t xml:space="preserve"> کرتے اور ا سے متبرک سمجھتے بوسہ د</w:t>
      </w:r>
      <w:r>
        <w:rPr>
          <w:rFonts w:hint="cs"/>
          <w:rtl/>
        </w:rPr>
        <w:t>ی</w:t>
      </w:r>
      <w:r>
        <w:rPr>
          <w:rFonts w:hint="eastAsia"/>
          <w:rtl/>
        </w:rPr>
        <w:t>تے</w:t>
      </w:r>
      <w:r>
        <w:rPr>
          <w:rtl/>
        </w:rPr>
        <w:t xml:space="preserve"> اور رسول اللہ (ص) سے اس</w:t>
      </w:r>
      <w:r>
        <w:rPr>
          <w:rFonts w:hint="cs"/>
          <w:rtl/>
        </w:rPr>
        <w:t>ی</w:t>
      </w:r>
      <w:r>
        <w:rPr>
          <w:rtl/>
        </w:rPr>
        <w:t xml:space="preserve"> طرح شفاعت طلب کرتے جس طرح زندگ</w:t>
      </w:r>
      <w:r>
        <w:rPr>
          <w:rFonts w:hint="cs"/>
          <w:rtl/>
        </w:rPr>
        <w:t>ی</w:t>
      </w:r>
      <w:r>
        <w:rPr>
          <w:rtl/>
        </w:rPr>
        <w:t xml:space="preserve">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کرتے تھے اس</w:t>
      </w:r>
      <w:r>
        <w:rPr>
          <w:rFonts w:hint="cs"/>
          <w:rtl/>
        </w:rPr>
        <w:t>ی</w:t>
      </w:r>
      <w:r>
        <w:rPr>
          <w:rtl/>
        </w:rPr>
        <w:t xml:space="preserve"> طرح ائمہ د</w:t>
      </w:r>
      <w:r>
        <w:rPr>
          <w:rFonts w:hint="cs"/>
          <w:rtl/>
        </w:rPr>
        <w:t>ی</w:t>
      </w:r>
      <w:r>
        <w:rPr>
          <w:rFonts w:hint="eastAsia"/>
          <w:rtl/>
        </w:rPr>
        <w:t>ن</w:t>
      </w:r>
      <w:r>
        <w:rPr>
          <w:rtl/>
        </w:rPr>
        <w:t xml:space="preserve"> اور صالح</w:t>
      </w:r>
      <w:r>
        <w:rPr>
          <w:rFonts w:hint="cs"/>
          <w:rtl/>
        </w:rPr>
        <w:t>ی</w:t>
      </w:r>
      <w:r>
        <w:rPr>
          <w:rFonts w:hint="eastAsia"/>
          <w:rtl/>
        </w:rPr>
        <w:t>ن</w:t>
      </w:r>
      <w:r>
        <w:rPr>
          <w:rtl/>
        </w:rPr>
        <w:t xml:space="preserve"> اول</w:t>
      </w:r>
      <w:r>
        <w:rPr>
          <w:rFonts w:hint="cs"/>
          <w:rtl/>
        </w:rPr>
        <w:t>ی</w:t>
      </w:r>
      <w:r>
        <w:rPr>
          <w:rFonts w:hint="eastAsia"/>
          <w:rtl/>
        </w:rPr>
        <w:t>ائے</w:t>
      </w:r>
      <w:r>
        <w:rPr>
          <w:rtl/>
        </w:rPr>
        <w:t xml:space="preserve"> کرام ک</w:t>
      </w:r>
      <w:r>
        <w:rPr>
          <w:rFonts w:hint="cs"/>
          <w:rtl/>
        </w:rPr>
        <w:t>ی</w:t>
      </w:r>
      <w:r>
        <w:rPr>
          <w:rtl/>
        </w:rPr>
        <w:t xml:space="preserve"> قبروں ک</w:t>
      </w:r>
      <w:r>
        <w:rPr>
          <w:rFonts w:hint="cs"/>
          <w:rtl/>
        </w:rPr>
        <w:t>ی</w:t>
      </w:r>
      <w:r>
        <w:rPr>
          <w:rtl/>
        </w:rPr>
        <w:t xml:space="preserve"> ز</w:t>
      </w:r>
      <w:r>
        <w:rPr>
          <w:rFonts w:hint="cs"/>
          <w:rtl/>
        </w:rPr>
        <w:t>ی</w:t>
      </w:r>
      <w:r>
        <w:rPr>
          <w:rFonts w:hint="eastAsia"/>
          <w:rtl/>
        </w:rPr>
        <w:t>ارت</w:t>
      </w:r>
      <w:r>
        <w:rPr>
          <w:rtl/>
        </w:rPr>
        <w:t xml:space="preserve"> اور احترام کرتے تھے اس عمل کو کس</w:t>
      </w:r>
      <w:r>
        <w:rPr>
          <w:rFonts w:hint="cs"/>
          <w:rtl/>
        </w:rPr>
        <w:t>ی</w:t>
      </w:r>
      <w:r>
        <w:rPr>
          <w:rtl/>
        </w:rPr>
        <w:t xml:space="preserve"> بھ</w:t>
      </w:r>
      <w:r>
        <w:rPr>
          <w:rFonts w:hint="cs"/>
          <w:rtl/>
        </w:rPr>
        <w:t>ی</w:t>
      </w:r>
      <w:r>
        <w:rPr>
          <w:rtl/>
        </w:rPr>
        <w:t xml:space="preserve"> صحاب</w:t>
      </w:r>
      <w:r>
        <w:rPr>
          <w:rFonts w:hint="cs"/>
          <w:rtl/>
        </w:rPr>
        <w:t>ی</w:t>
      </w:r>
      <w:r>
        <w:rPr>
          <w:rtl/>
        </w:rPr>
        <w:t xml:space="preserve"> نے برا اور حرام نہ</w:t>
      </w:r>
      <w:r>
        <w:rPr>
          <w:rFonts w:hint="cs"/>
          <w:rtl/>
        </w:rPr>
        <w:t>ی</w:t>
      </w:r>
      <w:r>
        <w:rPr>
          <w:rFonts w:hint="eastAsia"/>
          <w:rtl/>
        </w:rPr>
        <w:t>ں</w:t>
      </w:r>
      <w:r>
        <w:rPr>
          <w:rtl/>
        </w:rPr>
        <w:t xml:space="preserve"> کہا اور نہ تابع</w:t>
      </w:r>
      <w:r>
        <w:rPr>
          <w:rFonts w:hint="cs"/>
          <w:rtl/>
        </w:rPr>
        <w:t>ی</w:t>
      </w:r>
      <w:r>
        <w:rPr>
          <w:rFonts w:hint="eastAsia"/>
          <w:rtl/>
        </w:rPr>
        <w:t>ن</w:t>
      </w:r>
      <w:r>
        <w:rPr>
          <w:rtl/>
        </w:rPr>
        <w:t xml:space="preserve"> </w:t>
      </w:r>
      <w:r>
        <w:rPr>
          <w:rFonts w:hint="cs"/>
          <w:rtl/>
        </w:rPr>
        <w:t>ی</w:t>
      </w:r>
      <w:r>
        <w:rPr>
          <w:rFonts w:hint="eastAsia"/>
          <w:rtl/>
        </w:rPr>
        <w:t>ا</w:t>
      </w:r>
      <w:r>
        <w:rPr>
          <w:rtl/>
        </w:rPr>
        <w:t xml:space="preserve"> علمائے کرام م</w:t>
      </w:r>
      <w:r>
        <w:rPr>
          <w:rFonts w:hint="cs"/>
          <w:rtl/>
        </w:rPr>
        <w:t>ی</w:t>
      </w:r>
      <w:r>
        <w:rPr>
          <w:rFonts w:hint="eastAsia"/>
          <w:rtl/>
        </w:rPr>
        <w:t>ں</w:t>
      </w:r>
      <w:r>
        <w:rPr>
          <w:rtl/>
        </w:rPr>
        <w:t xml:space="preserve"> سے کس</w:t>
      </w:r>
      <w:r>
        <w:rPr>
          <w:rFonts w:hint="cs"/>
          <w:rtl/>
        </w:rPr>
        <w:t>ی</w:t>
      </w:r>
      <w:r>
        <w:rPr>
          <w:rtl/>
        </w:rPr>
        <w:t xml:space="preserve"> نے اس عمل کو ناجائز سمجھا </w:t>
      </w:r>
      <w:r>
        <w:rPr>
          <w:rFonts w:hint="cs"/>
          <w:rtl/>
        </w:rPr>
        <w:t>ی</w:t>
      </w:r>
      <w:r>
        <w:rPr>
          <w:rFonts w:hint="eastAsia"/>
          <w:rtl/>
        </w:rPr>
        <w:t>ہاں</w:t>
      </w:r>
      <w:r>
        <w:rPr>
          <w:rtl/>
        </w:rPr>
        <w:t xml:space="preserve"> تک کہ احمد بن عبدالجل</w:t>
      </w:r>
      <w:r>
        <w:rPr>
          <w:rFonts w:hint="cs"/>
          <w:rtl/>
        </w:rPr>
        <w:t>ی</w:t>
      </w:r>
      <w:r>
        <w:rPr>
          <w:rFonts w:hint="eastAsia"/>
          <w:rtl/>
        </w:rPr>
        <w:t>م</w:t>
      </w:r>
      <w:r>
        <w:rPr>
          <w:rtl/>
        </w:rPr>
        <w:t xml:space="preserve"> بن عبدالسلام بن عبداللہ بن ت</w:t>
      </w:r>
      <w:r>
        <w:rPr>
          <w:rFonts w:hint="cs"/>
          <w:rtl/>
        </w:rPr>
        <w:t>ی</w:t>
      </w:r>
      <w:r>
        <w:rPr>
          <w:rFonts w:hint="eastAsia"/>
          <w:rtl/>
        </w:rPr>
        <w:t>م</w:t>
      </w:r>
      <w:r>
        <w:rPr>
          <w:rFonts w:hint="cs"/>
          <w:rtl/>
        </w:rPr>
        <w:t>ی</w:t>
      </w:r>
      <w:r>
        <w:rPr>
          <w:rFonts w:hint="eastAsia"/>
          <w:rtl/>
        </w:rPr>
        <w:t>ہ</w:t>
      </w:r>
      <w:r>
        <w:rPr>
          <w:rtl/>
        </w:rPr>
        <w:t xml:space="preserve"> حران</w:t>
      </w:r>
      <w:r>
        <w:rPr>
          <w:rFonts w:hint="cs"/>
          <w:rtl/>
        </w:rPr>
        <w:t>ی</w:t>
      </w:r>
      <w:r>
        <w:rPr>
          <w:rtl/>
        </w:rPr>
        <w:t xml:space="preserve"> ظاہر ہوا جس نے ان قبروں م</w:t>
      </w:r>
      <w:r>
        <w:rPr>
          <w:rFonts w:hint="cs"/>
          <w:rtl/>
        </w:rPr>
        <w:t>ی</w:t>
      </w:r>
      <w:r>
        <w:rPr>
          <w:rFonts w:hint="eastAsia"/>
          <w:rtl/>
        </w:rPr>
        <w:t>ں</w:t>
      </w:r>
      <w:r>
        <w:rPr>
          <w:rtl/>
        </w:rPr>
        <w:t xml:space="preserve"> دفن ہست</w:t>
      </w:r>
      <w:r>
        <w:rPr>
          <w:rFonts w:hint="cs"/>
          <w:rtl/>
        </w:rPr>
        <w:t>ی</w:t>
      </w:r>
      <w:r>
        <w:rPr>
          <w:rFonts w:hint="eastAsia"/>
          <w:rtl/>
        </w:rPr>
        <w:t>وں</w:t>
      </w:r>
      <w:r>
        <w:rPr>
          <w:rtl/>
        </w:rPr>
        <w:t xml:space="preserve"> سے شفاعت طلب کرنا حرام قرار د</w:t>
      </w:r>
      <w:r>
        <w:rPr>
          <w:rFonts w:hint="cs"/>
          <w:rtl/>
        </w:rPr>
        <w:t>ی</w:t>
      </w:r>
      <w:r>
        <w:rPr>
          <w:rFonts w:hint="eastAsia"/>
          <w:rtl/>
        </w:rPr>
        <w:t>ا</w:t>
      </w:r>
      <w:r>
        <w:rPr>
          <w:rtl/>
        </w:rPr>
        <w:t xml:space="preserve"> </w:t>
      </w:r>
      <w:r>
        <w:rPr>
          <w:rFonts w:hint="cs"/>
          <w:rtl/>
        </w:rPr>
        <w:t>ی</w:t>
      </w:r>
      <w:r>
        <w:rPr>
          <w:rFonts w:hint="eastAsia"/>
          <w:rtl/>
        </w:rPr>
        <w:t>ہاں</w:t>
      </w:r>
      <w:r>
        <w:rPr>
          <w:rtl/>
        </w:rPr>
        <w:t xml:space="preserve"> تک کہ اس نے ہر اس شخص ک</w:t>
      </w:r>
      <w:r>
        <w:rPr>
          <w:rFonts w:hint="cs"/>
          <w:rtl/>
        </w:rPr>
        <w:t>ی</w:t>
      </w:r>
      <w:r>
        <w:rPr>
          <w:rtl/>
        </w:rPr>
        <w:t xml:space="preserve"> سخت مذمت ک</w:t>
      </w:r>
      <w:r>
        <w:rPr>
          <w:rFonts w:hint="cs"/>
          <w:rtl/>
        </w:rPr>
        <w:t>ی</w:t>
      </w:r>
      <w:r>
        <w:rPr>
          <w:rtl/>
        </w:rPr>
        <w:t xml:space="preserve"> جس نے پ</w:t>
      </w:r>
      <w:r>
        <w:rPr>
          <w:rFonts w:hint="cs"/>
          <w:rtl/>
        </w:rPr>
        <w:t>ی</w:t>
      </w:r>
      <w:r>
        <w:rPr>
          <w:rFonts w:hint="eastAsia"/>
          <w:rtl/>
        </w:rPr>
        <w:t>غمبر</w:t>
      </w:r>
      <w:r>
        <w:rPr>
          <w:rtl/>
        </w:rPr>
        <w:t xml:space="preserve"> اکرم (صل</w:t>
      </w:r>
      <w:r>
        <w:rPr>
          <w:rFonts w:hint="cs"/>
          <w:rtl/>
        </w:rPr>
        <w:t>ی</w:t>
      </w:r>
      <w:r>
        <w:rPr>
          <w:rtl/>
        </w:rPr>
        <w:t xml:space="preserve"> اللہ عل</w:t>
      </w:r>
      <w:r>
        <w:rPr>
          <w:rFonts w:hint="cs"/>
          <w:rtl/>
        </w:rPr>
        <w:t>ی</w:t>
      </w:r>
      <w:r>
        <w:rPr>
          <w:rFonts w:hint="eastAsia"/>
          <w:rtl/>
        </w:rPr>
        <w:t>ہ</w:t>
      </w:r>
      <w:r>
        <w:rPr>
          <w:rtl/>
        </w:rPr>
        <w:t xml:space="preserve"> و آلہ وسلم) ک</w:t>
      </w:r>
      <w:r>
        <w:rPr>
          <w:rFonts w:hint="cs"/>
          <w:rtl/>
        </w:rPr>
        <w:t>ی</w:t>
      </w:r>
      <w:r>
        <w:rPr>
          <w:rtl/>
        </w:rPr>
        <w:t xml:space="preserve"> قبر مطہر ک</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tl/>
        </w:rPr>
        <w:t xml:space="preserve"> ، بطرو تبرک اس کا بوسہ ل</w:t>
      </w:r>
      <w:r>
        <w:rPr>
          <w:rFonts w:hint="cs"/>
          <w:rtl/>
        </w:rPr>
        <w:t>ی</w:t>
      </w:r>
      <w:r>
        <w:rPr>
          <w:rFonts w:hint="eastAsia"/>
          <w:rtl/>
        </w:rPr>
        <w:t>ا</w:t>
      </w:r>
      <w:r>
        <w:rPr>
          <w:rtl/>
        </w:rPr>
        <w:t xml:space="preserve"> </w:t>
      </w:r>
      <w:r>
        <w:rPr>
          <w:rFonts w:hint="cs"/>
          <w:rtl/>
        </w:rPr>
        <w:t>ی</w:t>
      </w:r>
      <w:r>
        <w:rPr>
          <w:rFonts w:hint="eastAsia"/>
          <w:rtl/>
        </w:rPr>
        <w:t>ا</w:t>
      </w:r>
      <w:r>
        <w:rPr>
          <w:rtl/>
        </w:rPr>
        <w:t xml:space="preserve"> اسے مس ک</w:t>
      </w:r>
      <w:r>
        <w:rPr>
          <w:rFonts w:hint="cs"/>
          <w:rtl/>
        </w:rPr>
        <w:t>ی</w:t>
      </w:r>
      <w:r>
        <w:rPr>
          <w:rFonts w:hint="eastAsia"/>
          <w:rtl/>
        </w:rPr>
        <w:t>ا</w:t>
      </w:r>
      <w:r>
        <w:rPr>
          <w:rtl/>
        </w:rPr>
        <w:t xml:space="preserve"> بلکہ اس نے اس عمل کو بھ</w:t>
      </w:r>
      <w:r>
        <w:rPr>
          <w:rFonts w:hint="cs"/>
          <w:rtl/>
        </w:rPr>
        <w:t>ی</w:t>
      </w:r>
      <w:r>
        <w:rPr>
          <w:rtl/>
        </w:rPr>
        <w:t xml:space="preserve"> شرک اصغر اور کبھ</w:t>
      </w:r>
      <w:r>
        <w:rPr>
          <w:rFonts w:hint="cs"/>
          <w:rtl/>
        </w:rPr>
        <w:t>ی</w:t>
      </w:r>
      <w:r>
        <w:rPr>
          <w:rtl/>
        </w:rPr>
        <w:t xml:space="preserve"> شرک اکبر گردانا۔</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جب اس زمانے کے تمام علمائے کرام نے د</w:t>
      </w:r>
      <w:r>
        <w:rPr>
          <w:rFonts w:hint="cs"/>
          <w:rtl/>
        </w:rPr>
        <w:t>ی</w:t>
      </w:r>
      <w:r>
        <w:rPr>
          <w:rFonts w:hint="eastAsia"/>
          <w:rtl/>
        </w:rPr>
        <w:t>کھا</w:t>
      </w:r>
      <w:r>
        <w:rPr>
          <w:rtl/>
        </w:rPr>
        <w:t xml:space="preserve"> کہ ابن ت</w:t>
      </w:r>
      <w:r>
        <w:rPr>
          <w:rFonts w:hint="cs"/>
          <w:rtl/>
        </w:rPr>
        <w:t>ی</w:t>
      </w:r>
      <w:r>
        <w:rPr>
          <w:rFonts w:hint="eastAsia"/>
          <w:rtl/>
        </w:rPr>
        <w:t>م</w:t>
      </w:r>
      <w:r>
        <w:rPr>
          <w:rFonts w:hint="cs"/>
          <w:rtl/>
        </w:rPr>
        <w:t>ی</w:t>
      </w:r>
      <w:r>
        <w:rPr>
          <w:rFonts w:hint="eastAsia"/>
          <w:rtl/>
        </w:rPr>
        <w:t>ہ</w:t>
      </w:r>
      <w:r>
        <w:rPr>
          <w:rtl/>
        </w:rPr>
        <w:t xml:space="preserve"> اپنے اس ع</w:t>
      </w:r>
      <w:r>
        <w:rPr>
          <w:rFonts w:hint="cs"/>
          <w:rtl/>
        </w:rPr>
        <w:t>ی</w:t>
      </w:r>
      <w:r>
        <w:rPr>
          <w:rFonts w:hint="eastAsia"/>
          <w:rtl/>
        </w:rPr>
        <w:t>قدے</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د</w:t>
      </w:r>
      <w:r>
        <w:rPr>
          <w:rFonts w:hint="cs"/>
          <w:rtl/>
        </w:rPr>
        <w:t>ی</w:t>
      </w:r>
      <w:r>
        <w:rPr>
          <w:rFonts w:hint="eastAsia"/>
          <w:rtl/>
        </w:rPr>
        <w:t>ن</w:t>
      </w:r>
      <w:r>
        <w:rPr>
          <w:rtl/>
        </w:rPr>
        <w:t xml:space="preserve"> اسلام کے مسلمات اور ضرور</w:t>
      </w:r>
      <w:r>
        <w:rPr>
          <w:rFonts w:hint="cs"/>
          <w:rtl/>
        </w:rPr>
        <w:t>ی</w:t>
      </w:r>
      <w:r>
        <w:rPr>
          <w:rFonts w:hint="eastAsia"/>
          <w:rtl/>
        </w:rPr>
        <w:t>ات</w:t>
      </w:r>
      <w:r>
        <w:rPr>
          <w:rtl/>
        </w:rPr>
        <w:t xml:space="preserve"> مسلم</w:t>
      </w:r>
      <w:r>
        <w:rPr>
          <w:rFonts w:hint="cs"/>
          <w:rtl/>
        </w:rPr>
        <w:t>ی</w:t>
      </w:r>
      <w:r>
        <w:rPr>
          <w:rFonts w:hint="eastAsia"/>
          <w:rtl/>
        </w:rPr>
        <w:t>ن</w:t>
      </w:r>
      <w:r>
        <w:rPr>
          <w:rtl/>
        </w:rPr>
        <w:t xml:space="preserve"> ک</w:t>
      </w:r>
      <w:r>
        <w:rPr>
          <w:rFonts w:hint="cs"/>
          <w:rtl/>
        </w:rPr>
        <w:t>ی</w:t>
      </w:r>
      <w:r>
        <w:rPr>
          <w:rtl/>
        </w:rPr>
        <w:t xml:space="preserve"> مخالفت کر رہا ہے ک</w:t>
      </w:r>
      <w:r>
        <w:rPr>
          <w:rFonts w:hint="cs"/>
          <w:rtl/>
        </w:rPr>
        <w:t>ی</w:t>
      </w:r>
      <w:r>
        <w:rPr>
          <w:rFonts w:hint="eastAsia"/>
          <w:rtl/>
        </w:rPr>
        <w:t>ونکہ</w:t>
      </w:r>
      <w:r>
        <w:rPr>
          <w:rtl/>
        </w:rPr>
        <w:t xml:space="preserve"> ان علمائے کرام نے آپ (ص) سے روا</w:t>
      </w:r>
      <w:r>
        <w:rPr>
          <w:rFonts w:hint="cs"/>
          <w:rtl/>
        </w:rPr>
        <w:t>ی</w:t>
      </w:r>
      <w:r>
        <w:rPr>
          <w:rFonts w:hint="eastAsia"/>
          <w:rtl/>
        </w:rPr>
        <w:t>ت</w:t>
      </w:r>
      <w:r>
        <w:rPr>
          <w:rtl/>
        </w:rPr>
        <w:t xml:space="preserve"> نقل ک</w:t>
      </w:r>
      <w:r>
        <w:rPr>
          <w:rFonts w:hint="cs"/>
          <w:rtl/>
        </w:rPr>
        <w:t>ی</w:t>
      </w:r>
      <w:r>
        <w:rPr>
          <w:rtl/>
        </w:rPr>
        <w:t xml:space="preserve"> ہے جس م</w:t>
      </w:r>
      <w:r>
        <w:rPr>
          <w:rFonts w:hint="cs"/>
          <w:rtl/>
        </w:rPr>
        <w:t>ی</w:t>
      </w:r>
      <w:r>
        <w:rPr>
          <w:rFonts w:hint="eastAsia"/>
          <w:rtl/>
        </w:rPr>
        <w:t>ں</w:t>
      </w:r>
      <w:r>
        <w:rPr>
          <w:rtl/>
        </w:rPr>
        <w:t xml:space="preserve"> آپ (ص) نے بالعموم تمام مومن</w:t>
      </w:r>
      <w:r>
        <w:rPr>
          <w:rFonts w:hint="cs"/>
          <w:rtl/>
        </w:rPr>
        <w:t>ی</w:t>
      </w:r>
      <w:r>
        <w:rPr>
          <w:rFonts w:hint="eastAsia"/>
          <w:rtl/>
        </w:rPr>
        <w:t>ن</w:t>
      </w:r>
      <w:r>
        <w:rPr>
          <w:rtl/>
        </w:rPr>
        <w:t xml:space="preserve"> اور بالخصوص اپن</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tl/>
        </w:rPr>
        <w:t xml:space="preserve"> ت</w:t>
      </w:r>
      <w:r>
        <w:rPr>
          <w:rFonts w:hint="eastAsia"/>
          <w:rtl/>
        </w:rPr>
        <w:t>رغ</w:t>
      </w:r>
      <w:r>
        <w:rPr>
          <w:rFonts w:hint="cs"/>
          <w:rtl/>
        </w:rPr>
        <w:t>ی</w:t>
      </w:r>
      <w:r>
        <w:rPr>
          <w:rFonts w:hint="eastAsia"/>
          <w:rtl/>
        </w:rPr>
        <w:t>ب</w:t>
      </w:r>
      <w:r w:rsidR="00515729">
        <w:rPr>
          <w:rFonts w:hint="cs"/>
          <w:rtl/>
        </w:rPr>
        <w:t xml:space="preserve"> </w:t>
      </w:r>
      <w:r>
        <w:rPr>
          <w:rFonts w:hint="eastAsia"/>
          <w:rtl/>
        </w:rPr>
        <w:t>و</w:t>
      </w:r>
      <w:r>
        <w:rPr>
          <w:rtl/>
        </w:rPr>
        <w:t xml:space="preserve"> تشو</w:t>
      </w:r>
      <w:r>
        <w:rPr>
          <w:rFonts w:hint="cs"/>
          <w:rtl/>
        </w:rPr>
        <w:t>ی</w:t>
      </w:r>
      <w:r>
        <w:rPr>
          <w:rFonts w:hint="eastAsia"/>
          <w:rtl/>
        </w:rPr>
        <w:t>ق</w:t>
      </w:r>
      <w:r>
        <w:rPr>
          <w:rtl/>
        </w:rPr>
        <w:t xml:space="preserve"> دلائ</w:t>
      </w:r>
      <w:r>
        <w:rPr>
          <w:rFonts w:hint="cs"/>
          <w:rtl/>
        </w:rPr>
        <w:t>ی</w:t>
      </w:r>
      <w:r>
        <w:rPr>
          <w:rtl/>
        </w:rPr>
        <w:t xml:space="preserve"> ہے اور فرما</w:t>
      </w:r>
      <w:r>
        <w:rPr>
          <w:rFonts w:hint="cs"/>
          <w:rtl/>
        </w:rPr>
        <w:t>ی</w:t>
      </w:r>
      <w:r>
        <w:rPr>
          <w:rFonts w:hint="eastAsia"/>
          <w:rtl/>
        </w:rPr>
        <w:t>ا</w:t>
      </w:r>
      <w:r>
        <w:rPr>
          <w:rtl/>
        </w:rPr>
        <w:t xml:space="preserve"> ہے۔</w:t>
      </w:r>
    </w:p>
    <w:p w:rsidR="00243DAF" w:rsidRDefault="00243DAF" w:rsidP="00515729">
      <w:pPr>
        <w:pStyle w:val="libArabic"/>
        <w:rPr>
          <w:rtl/>
        </w:rPr>
      </w:pPr>
      <w:r>
        <w:rPr>
          <w:rtl/>
        </w:rPr>
        <w:t xml:space="preserve"> من زارن</w:t>
      </w:r>
      <w:r>
        <w:rPr>
          <w:rFonts w:hint="cs"/>
          <w:rtl/>
        </w:rPr>
        <w:t>ی</w:t>
      </w:r>
      <w:r>
        <w:rPr>
          <w:rtl/>
        </w:rPr>
        <w:t xml:space="preserve"> بعد ممات</w:t>
      </w:r>
      <w:r>
        <w:rPr>
          <w:rFonts w:hint="cs"/>
          <w:rtl/>
        </w:rPr>
        <w:t>ی</w:t>
      </w:r>
      <w:r>
        <w:rPr>
          <w:rtl/>
        </w:rPr>
        <w:t xml:space="preserve"> کان کمن زارن</w:t>
      </w:r>
      <w:r>
        <w:rPr>
          <w:rFonts w:hint="cs"/>
          <w:rtl/>
        </w:rPr>
        <w:t>ی</w:t>
      </w:r>
      <w:r>
        <w:rPr>
          <w:rtl/>
        </w:rPr>
        <w:t xml:space="preserve"> ف</w:t>
      </w:r>
      <w:r>
        <w:rPr>
          <w:rFonts w:hint="cs"/>
          <w:rtl/>
        </w:rPr>
        <w:t>ی</w:t>
      </w:r>
      <w:r>
        <w:rPr>
          <w:rtl/>
        </w:rPr>
        <w:t xml:space="preserve"> ح</w:t>
      </w:r>
      <w:r>
        <w:rPr>
          <w:rFonts w:hint="cs"/>
          <w:rtl/>
        </w:rPr>
        <w:t>ی</w:t>
      </w:r>
      <w:r>
        <w:rPr>
          <w:rFonts w:hint="eastAsia"/>
          <w:rtl/>
        </w:rPr>
        <w:t>ات</w:t>
      </w:r>
      <w:r>
        <w:rPr>
          <w:rFonts w:hint="cs"/>
          <w:rtl/>
        </w:rPr>
        <w:t>ی</w:t>
      </w:r>
    </w:p>
    <w:p w:rsidR="00243DAF" w:rsidRDefault="00243DAF" w:rsidP="00243DAF">
      <w:pPr>
        <w:pStyle w:val="libNormal"/>
        <w:rPr>
          <w:rtl/>
        </w:rPr>
      </w:pPr>
      <w:r>
        <w:rPr>
          <w:rtl/>
        </w:rPr>
        <w:t xml:space="preserve"> ''جس نے م</w:t>
      </w:r>
      <w:r>
        <w:rPr>
          <w:rFonts w:hint="cs"/>
          <w:rtl/>
        </w:rPr>
        <w:t>ی</w:t>
      </w:r>
      <w:r>
        <w:rPr>
          <w:rFonts w:hint="eastAsia"/>
          <w:rtl/>
        </w:rPr>
        <w:t>ر</w:t>
      </w:r>
      <w:r>
        <w:rPr>
          <w:rFonts w:hint="cs"/>
          <w:rtl/>
        </w:rPr>
        <w:t>ی</w:t>
      </w:r>
      <w:r>
        <w:rPr>
          <w:rtl/>
        </w:rPr>
        <w:t xml:space="preserve"> وفات کے بعد م</w:t>
      </w:r>
      <w:r>
        <w:rPr>
          <w:rFonts w:hint="cs"/>
          <w:rtl/>
        </w:rPr>
        <w:t>ی</w:t>
      </w:r>
      <w:r>
        <w:rPr>
          <w:rFonts w:hint="eastAsia"/>
          <w:rtl/>
        </w:rPr>
        <w:t>ر</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tl/>
        </w:rPr>
        <w:t xml:space="preserve"> گو</w:t>
      </w:r>
      <w:r>
        <w:rPr>
          <w:rFonts w:hint="cs"/>
          <w:rtl/>
        </w:rPr>
        <w:t>ی</w:t>
      </w:r>
      <w:r>
        <w:rPr>
          <w:rFonts w:hint="eastAsia"/>
          <w:rtl/>
        </w:rPr>
        <w:t>ا</w:t>
      </w:r>
      <w:r>
        <w:rPr>
          <w:rtl/>
        </w:rPr>
        <w:t xml:space="preserve"> اس نے م</w:t>
      </w:r>
      <w:r>
        <w:rPr>
          <w:rFonts w:hint="cs"/>
          <w:rtl/>
        </w:rPr>
        <w:t>ی</w:t>
      </w:r>
      <w:r>
        <w:rPr>
          <w:rFonts w:hint="eastAsia"/>
          <w:rtl/>
        </w:rPr>
        <w:t>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Fonts w:hint="eastAsia"/>
          <w:rtl/>
        </w:rPr>
        <w:t>،،</w:t>
      </w:r>
      <w:r>
        <w:rPr>
          <w:rtl/>
        </w:rPr>
        <w:t>۔</w:t>
      </w:r>
    </w:p>
    <w:p w:rsidR="00243DAF" w:rsidRDefault="00243DAF" w:rsidP="00243DAF">
      <w:pPr>
        <w:pStyle w:val="libNormal"/>
        <w:rPr>
          <w:rtl/>
        </w:rPr>
      </w:pPr>
      <w:r>
        <w:rPr>
          <w:rtl/>
        </w:rPr>
        <w:t xml:space="preserve"> اس مضمون ک</w:t>
      </w:r>
      <w:r>
        <w:rPr>
          <w:rFonts w:hint="cs"/>
          <w:rtl/>
        </w:rPr>
        <w:t>ی</w:t>
      </w:r>
      <w:r>
        <w:rPr>
          <w:rtl/>
        </w:rPr>
        <w:t xml:space="preserve"> اور روا</w:t>
      </w:r>
      <w:r>
        <w:rPr>
          <w:rFonts w:hint="cs"/>
          <w:rtl/>
        </w:rPr>
        <w:t>ی</w:t>
      </w:r>
      <w:r>
        <w:rPr>
          <w:rFonts w:hint="eastAsia"/>
          <w:rtl/>
        </w:rPr>
        <w:t>ات</w:t>
      </w:r>
      <w:r>
        <w:rPr>
          <w:rtl/>
        </w:rPr>
        <w:t xml:space="preserve"> بھ</w:t>
      </w:r>
      <w:r>
        <w:rPr>
          <w:rFonts w:hint="cs"/>
          <w:rtl/>
        </w:rPr>
        <w:t>ی</w:t>
      </w:r>
      <w:r>
        <w:rPr>
          <w:rtl/>
        </w:rPr>
        <w:t xml:space="preserve"> مرو</w:t>
      </w:r>
      <w:r>
        <w:rPr>
          <w:rFonts w:hint="cs"/>
          <w:rtl/>
        </w:rPr>
        <w:t>ی</w:t>
      </w:r>
      <w:r>
        <w:rPr>
          <w:rtl/>
        </w:rPr>
        <w:t xml:space="preserve"> ہ</w:t>
      </w:r>
      <w:r>
        <w:rPr>
          <w:rFonts w:hint="cs"/>
          <w:rtl/>
        </w:rPr>
        <w:t>ی</w:t>
      </w:r>
      <w:r>
        <w:rPr>
          <w:rFonts w:hint="eastAsia"/>
          <w:rtl/>
        </w:rPr>
        <w:t>ں</w:t>
      </w:r>
      <w:r>
        <w:rPr>
          <w:rtl/>
        </w:rPr>
        <w:t xml:space="preserve"> </w:t>
      </w:r>
      <w:r w:rsidRPr="00515729">
        <w:rPr>
          <w:rStyle w:val="libFootnotenumChar"/>
          <w:rtl/>
        </w:rPr>
        <w:t>(</w:t>
      </w:r>
      <w:r w:rsidR="002A6CF7" w:rsidRPr="002A6CF7">
        <w:rPr>
          <w:rStyle w:val="libFootnotenumChar"/>
          <w:rFonts w:hint="cs"/>
          <w:rtl/>
        </w:rPr>
        <w:t>1</w:t>
      </w:r>
      <w:r w:rsidRPr="00515729">
        <w:rPr>
          <w:rStyle w:val="libFootnotenumChar"/>
          <w:rFonts w:hint="cs"/>
          <w:rtl/>
        </w:rPr>
        <w:t>)</w:t>
      </w:r>
      <w:r w:rsidRPr="00DB61B6">
        <w:rPr>
          <w:rFonts w:hint="cs"/>
          <w:rtl/>
        </w:rPr>
        <w:t xml:space="preserve"> جب علماء نے ابن ت</w:t>
      </w:r>
      <w:r>
        <w:rPr>
          <w:rFonts w:hint="cs"/>
          <w:rtl/>
        </w:rPr>
        <w:t>ی</w:t>
      </w:r>
      <w:r>
        <w:rPr>
          <w:rFonts w:hint="eastAsia"/>
          <w:rtl/>
        </w:rPr>
        <w:t>م</w:t>
      </w:r>
      <w:r>
        <w:rPr>
          <w:rFonts w:hint="cs"/>
          <w:rtl/>
        </w:rPr>
        <w:t>ی</w:t>
      </w:r>
      <w:r>
        <w:rPr>
          <w:rFonts w:hint="eastAsia"/>
          <w:rtl/>
        </w:rPr>
        <w:t>ہ</w:t>
      </w:r>
      <w:r>
        <w:rPr>
          <w:rtl/>
        </w:rPr>
        <w:t xml:space="preserve"> کے اس خلاف اسلام عمل کو د</w:t>
      </w:r>
      <w:r>
        <w:rPr>
          <w:rFonts w:hint="cs"/>
          <w:rtl/>
        </w:rPr>
        <w:t>ی</w:t>
      </w:r>
      <w:r>
        <w:rPr>
          <w:rFonts w:hint="eastAsia"/>
          <w:rtl/>
        </w:rPr>
        <w:t>کھا</w:t>
      </w:r>
      <w:r>
        <w:rPr>
          <w:rtl/>
        </w:rPr>
        <w:t xml:space="preserve"> </w:t>
      </w:r>
      <w:r w:rsidRPr="00515729">
        <w:rPr>
          <w:rStyle w:val="libFootnotenumChar"/>
          <w:rtl/>
        </w:rPr>
        <w:t>(</w:t>
      </w:r>
      <w:r w:rsidR="002A6CF7" w:rsidRPr="002A6CF7">
        <w:rPr>
          <w:rStyle w:val="libFootnotenumChar"/>
          <w:rFonts w:hint="cs"/>
          <w:rtl/>
        </w:rPr>
        <w:t>1</w:t>
      </w:r>
      <w:r w:rsidRPr="00515729">
        <w:rPr>
          <w:rStyle w:val="libFootnotenumChar"/>
          <w:rFonts w:hint="cs"/>
          <w:rtl/>
        </w:rPr>
        <w:t>)</w:t>
      </w:r>
      <w:r w:rsidRPr="00DB61B6">
        <w:rPr>
          <w:rFonts w:hint="cs"/>
          <w:rtl/>
        </w:rPr>
        <w:t xml:space="preserve"> تو انہوں نے اس سے برات اور نفرت کا اظہار ک</w:t>
      </w:r>
      <w:r>
        <w:rPr>
          <w:rFonts w:hint="cs"/>
          <w:rtl/>
        </w:rPr>
        <w:t>ی</w:t>
      </w:r>
      <w:r>
        <w:rPr>
          <w:rFonts w:hint="eastAsia"/>
          <w:rtl/>
        </w:rPr>
        <w:t>ا</w:t>
      </w:r>
      <w:r>
        <w:rPr>
          <w:rtl/>
        </w:rPr>
        <w:t xml:space="preserve"> ، اس ک</w:t>
      </w:r>
      <w:r>
        <w:rPr>
          <w:rFonts w:hint="cs"/>
          <w:rtl/>
        </w:rPr>
        <w:t>ی</w:t>
      </w:r>
      <w:r>
        <w:rPr>
          <w:rtl/>
        </w:rPr>
        <w:t xml:space="preserve"> گمراہ</w:t>
      </w:r>
      <w:r>
        <w:rPr>
          <w:rFonts w:hint="cs"/>
          <w:rtl/>
        </w:rPr>
        <w:t>ی</w:t>
      </w:r>
      <w:r>
        <w:rPr>
          <w:rtl/>
        </w:rPr>
        <w:t xml:space="preserve"> کا ف</w:t>
      </w:r>
      <w:r>
        <w:rPr>
          <w:rFonts w:hint="cs"/>
          <w:rtl/>
        </w:rPr>
        <w:t>ی</w:t>
      </w:r>
      <w:r>
        <w:rPr>
          <w:rFonts w:hint="eastAsia"/>
          <w:rtl/>
        </w:rPr>
        <w:t>صلہ</w:t>
      </w:r>
      <w:r>
        <w:rPr>
          <w:rtl/>
        </w:rPr>
        <w:t xml:space="preserve"> دے د</w:t>
      </w:r>
      <w:r>
        <w:rPr>
          <w:rFonts w:hint="cs"/>
          <w:rtl/>
        </w:rPr>
        <w:t>ی</w:t>
      </w:r>
      <w:r>
        <w:rPr>
          <w:rFonts w:hint="eastAsia"/>
          <w:rtl/>
        </w:rPr>
        <w:t>ا</w:t>
      </w:r>
      <w:r>
        <w:rPr>
          <w:rtl/>
        </w:rPr>
        <w:t xml:space="preserve"> ، اس پر توبہ کو واجب قرار د</w:t>
      </w:r>
      <w:r>
        <w:rPr>
          <w:rFonts w:hint="cs"/>
          <w:rtl/>
        </w:rPr>
        <w:t>ی</w:t>
      </w:r>
      <w:r>
        <w:rPr>
          <w:rFonts w:hint="eastAsia"/>
          <w:rtl/>
        </w:rPr>
        <w:t>ا</w:t>
      </w:r>
      <w:r>
        <w:rPr>
          <w:rtl/>
        </w:rPr>
        <w:t xml:space="preserve"> اور اسے ہر حالت م</w:t>
      </w:r>
      <w:r>
        <w:rPr>
          <w:rFonts w:hint="cs"/>
          <w:rtl/>
        </w:rPr>
        <w:t>ی</w:t>
      </w:r>
      <w:r>
        <w:rPr>
          <w:rFonts w:hint="eastAsia"/>
          <w:rtl/>
        </w:rPr>
        <w:t>ں</w:t>
      </w:r>
      <w:r>
        <w:rPr>
          <w:rtl/>
        </w:rPr>
        <w:t xml:space="preserve"> </w:t>
      </w:r>
      <w:r>
        <w:rPr>
          <w:rFonts w:hint="cs"/>
          <w:rtl/>
        </w:rPr>
        <w:t>ی</w:t>
      </w:r>
      <w:r>
        <w:rPr>
          <w:rFonts w:hint="eastAsia"/>
          <w:rtl/>
        </w:rPr>
        <w:t>ا</w:t>
      </w:r>
      <w:r>
        <w:rPr>
          <w:rtl/>
        </w:rPr>
        <w:t xml:space="preserve"> توبہ نہ کرنے ک</w:t>
      </w:r>
      <w:r>
        <w:rPr>
          <w:rFonts w:hint="cs"/>
          <w:rtl/>
        </w:rPr>
        <w:t>ی</w:t>
      </w:r>
      <w:r>
        <w:rPr>
          <w:rtl/>
        </w:rPr>
        <w:t xml:space="preserve"> صورت م</w:t>
      </w:r>
      <w:r>
        <w:rPr>
          <w:rFonts w:hint="cs"/>
          <w:rtl/>
        </w:rPr>
        <w:t>ی</w:t>
      </w:r>
      <w:r>
        <w:rPr>
          <w:rFonts w:hint="eastAsia"/>
          <w:rtl/>
        </w:rPr>
        <w:t>ں</w:t>
      </w:r>
      <w:r>
        <w:rPr>
          <w:rtl/>
        </w:rPr>
        <w:t xml:space="preserve"> ق</w:t>
      </w:r>
      <w:r>
        <w:rPr>
          <w:rFonts w:hint="cs"/>
          <w:rtl/>
        </w:rPr>
        <w:t>ی</w:t>
      </w:r>
      <w:r>
        <w:rPr>
          <w:rFonts w:hint="eastAsia"/>
          <w:rtl/>
        </w:rPr>
        <w:t>د</w:t>
      </w:r>
      <w:r>
        <w:rPr>
          <w:rtl/>
        </w:rPr>
        <w:t xml:space="preserve"> ک</w:t>
      </w:r>
      <w:r>
        <w:rPr>
          <w:rFonts w:hint="eastAsia"/>
          <w:rtl/>
        </w:rPr>
        <w:t>رنے</w:t>
      </w:r>
      <w:r>
        <w:rPr>
          <w:rtl/>
        </w:rPr>
        <w:t xml:space="preserve"> کا حکم صادر کر د</w:t>
      </w:r>
      <w:r>
        <w:rPr>
          <w:rFonts w:hint="cs"/>
          <w:rtl/>
        </w:rPr>
        <w:t>ی</w:t>
      </w:r>
      <w:r>
        <w:rPr>
          <w:rFonts w:hint="eastAsia"/>
          <w:rtl/>
        </w:rPr>
        <w:t>ا</w:t>
      </w:r>
      <w:r>
        <w:rPr>
          <w:rtl/>
        </w:rPr>
        <w:t>۔</w:t>
      </w:r>
    </w:p>
    <w:p w:rsidR="00243DAF" w:rsidRDefault="00243DAF" w:rsidP="00243DAF">
      <w:pPr>
        <w:pStyle w:val="libNormal"/>
        <w:rPr>
          <w:rtl/>
        </w:rPr>
      </w:pPr>
      <w:r>
        <w:rPr>
          <w:rtl/>
        </w:rPr>
        <w:t xml:space="preserve"> اگر ابن ت</w:t>
      </w:r>
      <w:r>
        <w:rPr>
          <w:rFonts w:hint="cs"/>
          <w:rtl/>
        </w:rPr>
        <w:t>ی</w:t>
      </w:r>
      <w:r>
        <w:rPr>
          <w:rFonts w:hint="eastAsia"/>
          <w:rtl/>
        </w:rPr>
        <w:t>م</w:t>
      </w:r>
      <w:r>
        <w:rPr>
          <w:rFonts w:hint="cs"/>
          <w:rtl/>
        </w:rPr>
        <w:t>ی</w:t>
      </w:r>
      <w:r>
        <w:rPr>
          <w:rFonts w:hint="eastAsia"/>
          <w:rtl/>
        </w:rPr>
        <w:t>ہ</w:t>
      </w:r>
      <w:r>
        <w:rPr>
          <w:rtl/>
        </w:rPr>
        <w:t xml:space="preserve"> کے اس عمل کو مسلمانوں م</w:t>
      </w:r>
      <w:r>
        <w:rPr>
          <w:rFonts w:hint="cs"/>
          <w:rtl/>
        </w:rPr>
        <w:t>ی</w:t>
      </w:r>
      <w:r>
        <w:rPr>
          <w:rFonts w:hint="eastAsia"/>
          <w:rtl/>
        </w:rPr>
        <w:t>ں</w:t>
      </w:r>
      <w:r>
        <w:rPr>
          <w:rtl/>
        </w:rPr>
        <w:t xml:space="preserve"> اختلاف وانتشار کا ب</w:t>
      </w:r>
      <w:r>
        <w:rPr>
          <w:rFonts w:hint="cs"/>
          <w:rtl/>
        </w:rPr>
        <w:t>ی</w:t>
      </w:r>
      <w:r>
        <w:rPr>
          <w:rFonts w:hint="eastAsia"/>
          <w:rtl/>
        </w:rPr>
        <w:t>ج</w:t>
      </w:r>
      <w:r>
        <w:rPr>
          <w:rtl/>
        </w:rPr>
        <w:t xml:space="preserve"> بونے کا ا</w:t>
      </w:r>
      <w:r>
        <w:rPr>
          <w:rFonts w:hint="cs"/>
          <w:rtl/>
        </w:rPr>
        <w:t>ی</w:t>
      </w:r>
      <w:r>
        <w:rPr>
          <w:rFonts w:hint="eastAsia"/>
          <w:rtl/>
        </w:rPr>
        <w:t>ک</w:t>
      </w:r>
      <w:r>
        <w:rPr>
          <w:rtl/>
        </w:rPr>
        <w:t xml:space="preserve"> سوچا سمجھا منصوبہ نہ کہا جائے توا س ک</w:t>
      </w:r>
      <w:r>
        <w:rPr>
          <w:rFonts w:hint="cs"/>
          <w:rtl/>
        </w:rPr>
        <w:t>ی</w:t>
      </w:r>
      <w:r>
        <w:rPr>
          <w:rtl/>
        </w:rPr>
        <w:t xml:space="preserve"> اس غلط فہم</w:t>
      </w:r>
      <w:r>
        <w:rPr>
          <w:rFonts w:hint="cs"/>
          <w:rtl/>
        </w:rPr>
        <w:t>ی</w:t>
      </w:r>
      <w:r>
        <w:rPr>
          <w:rtl/>
        </w:rPr>
        <w:t xml:space="preserve"> ک</w:t>
      </w:r>
      <w:r>
        <w:rPr>
          <w:rFonts w:hint="cs"/>
          <w:rtl/>
        </w:rPr>
        <w:t>ی</w:t>
      </w:r>
      <w:r>
        <w:rPr>
          <w:rtl/>
        </w:rPr>
        <w:t xml:space="preserve"> وجہ </w:t>
      </w:r>
      <w:r>
        <w:rPr>
          <w:rFonts w:hint="cs"/>
          <w:rtl/>
        </w:rPr>
        <w:t>ی</w:t>
      </w:r>
      <w:r>
        <w:rPr>
          <w:rFonts w:hint="eastAsia"/>
          <w:rtl/>
        </w:rPr>
        <w:t>ہ</w:t>
      </w:r>
      <w:r>
        <w:rPr>
          <w:rtl/>
        </w:rPr>
        <w:t xml:space="preserve"> ہو سکت</w:t>
      </w:r>
      <w:r>
        <w:rPr>
          <w:rFonts w:hint="cs"/>
          <w:rtl/>
        </w:rPr>
        <w:t>ی</w:t>
      </w:r>
      <w:r>
        <w:rPr>
          <w:rtl/>
        </w:rPr>
        <w:t xml:space="preserve"> ہے کہ اس کے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اعمال (ز</w:t>
      </w:r>
      <w:r>
        <w:rPr>
          <w:rFonts w:hint="cs"/>
          <w:rtl/>
        </w:rPr>
        <w:t>ی</w:t>
      </w:r>
      <w:r>
        <w:rPr>
          <w:rFonts w:hint="eastAsia"/>
          <w:rtl/>
        </w:rPr>
        <w:t>ارات</w:t>
      </w:r>
      <w:r>
        <w:rPr>
          <w:rtl/>
        </w:rPr>
        <w:t xml:space="preserve"> وغ</w:t>
      </w:r>
      <w:r>
        <w:rPr>
          <w:rFonts w:hint="cs"/>
          <w:rtl/>
        </w:rPr>
        <w:t>ی</w:t>
      </w:r>
      <w:r>
        <w:rPr>
          <w:rFonts w:hint="eastAsia"/>
          <w:rtl/>
        </w:rPr>
        <w:t>رہ</w:t>
      </w:r>
      <w:r>
        <w:rPr>
          <w:rtl/>
        </w:rPr>
        <w:t>) شرک اور غ</w:t>
      </w:r>
      <w:r>
        <w:rPr>
          <w:rFonts w:hint="cs"/>
          <w:rtl/>
        </w:rPr>
        <w:t>ی</w:t>
      </w:r>
      <w:r>
        <w:rPr>
          <w:rFonts w:hint="eastAsia"/>
          <w:rtl/>
        </w:rPr>
        <w:t>ر</w:t>
      </w:r>
      <w:r>
        <w:rPr>
          <w:rtl/>
        </w:rPr>
        <w:t xml:space="preserve"> اللہ ک</w:t>
      </w:r>
      <w:r>
        <w:rPr>
          <w:rFonts w:hint="cs"/>
          <w:rtl/>
        </w:rPr>
        <w:t>ی</w:t>
      </w:r>
      <w:r>
        <w:rPr>
          <w:rtl/>
        </w:rPr>
        <w:t xml:space="preserve"> عبادت شمار ہوتے ہ</w:t>
      </w:r>
      <w:r>
        <w:rPr>
          <w:rFonts w:hint="cs"/>
          <w:rtl/>
        </w:rPr>
        <w:t>ی</w:t>
      </w:r>
      <w:r>
        <w:rPr>
          <w:rFonts w:hint="eastAsia"/>
          <w:rtl/>
        </w:rPr>
        <w:t>ں</w:t>
      </w:r>
      <w:r>
        <w:rPr>
          <w:rtl/>
        </w:rPr>
        <w:t xml:space="preserve"> ابن ت</w:t>
      </w:r>
      <w:r>
        <w:rPr>
          <w:rFonts w:hint="cs"/>
          <w:rtl/>
        </w:rPr>
        <w:t>ی</w:t>
      </w:r>
      <w:r>
        <w:rPr>
          <w:rFonts w:hint="eastAsia"/>
          <w:rtl/>
        </w:rPr>
        <w:t>م</w:t>
      </w:r>
      <w:r>
        <w:rPr>
          <w:rFonts w:hint="cs"/>
          <w:rtl/>
        </w:rPr>
        <w:t>ی</w:t>
      </w:r>
      <w:r>
        <w:rPr>
          <w:rFonts w:hint="eastAsia"/>
          <w:rtl/>
        </w:rPr>
        <w:t>ہ</w:t>
      </w:r>
      <w:r>
        <w:rPr>
          <w:rtl/>
        </w:rPr>
        <w:t xml:space="preserve"> کو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w:t>
      </w:r>
      <w:r>
        <w:rPr>
          <w:rFonts w:hint="eastAsia"/>
          <w:rtl/>
        </w:rPr>
        <w:t>کہ</w:t>
      </w:r>
      <w:r>
        <w:rPr>
          <w:rtl/>
        </w:rPr>
        <w:t xml:space="preserve"> جو لوگ اس قسم کے اعمال بجا لاتے ہ</w:t>
      </w:r>
      <w:r>
        <w:rPr>
          <w:rFonts w:hint="cs"/>
          <w:rtl/>
        </w:rPr>
        <w:t>ی</w:t>
      </w:r>
      <w:r>
        <w:rPr>
          <w:rFonts w:hint="eastAsia"/>
          <w:rtl/>
        </w:rPr>
        <w:t>ں</w:t>
      </w:r>
      <w:r>
        <w:rPr>
          <w:rtl/>
        </w:rPr>
        <w:t xml:space="preserve"> وہ اللہ ک</w:t>
      </w:r>
      <w:r>
        <w:rPr>
          <w:rFonts w:hint="cs"/>
          <w:rtl/>
        </w:rPr>
        <w:t>ی</w:t>
      </w:r>
      <w:r>
        <w:rPr>
          <w:rtl/>
        </w:rPr>
        <w:t xml:space="preserve"> توح</w:t>
      </w:r>
      <w:r>
        <w:rPr>
          <w:rFonts w:hint="cs"/>
          <w:rtl/>
        </w:rPr>
        <w:t>ی</w:t>
      </w:r>
      <w:r>
        <w:rPr>
          <w:rFonts w:hint="eastAsia"/>
          <w:rtl/>
        </w:rPr>
        <w:t>د</w:t>
      </w:r>
      <w:r>
        <w:rPr>
          <w:rtl/>
        </w:rPr>
        <w:t xml:space="preserve"> اور اس ک</w:t>
      </w:r>
      <w:r>
        <w:rPr>
          <w:rFonts w:hint="cs"/>
          <w:rtl/>
        </w:rPr>
        <w:t>ی</w:t>
      </w:r>
      <w:r>
        <w:rPr>
          <w:rtl/>
        </w:rPr>
        <w:t xml:space="preserve"> </w:t>
      </w:r>
      <w:r>
        <w:rPr>
          <w:rFonts w:hint="cs"/>
          <w:rtl/>
        </w:rPr>
        <w:t>ی</w:t>
      </w:r>
      <w:r>
        <w:rPr>
          <w:rFonts w:hint="eastAsia"/>
          <w:rtl/>
        </w:rPr>
        <w:t>گانگ</w:t>
      </w:r>
      <w:r>
        <w:rPr>
          <w:rFonts w:hint="cs"/>
          <w:rtl/>
        </w:rPr>
        <w:t>ی</w:t>
      </w:r>
      <w:r>
        <w:rPr>
          <w:rtl/>
        </w:rPr>
        <w:t xml:space="preserve"> کے معتقد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اللہ کے علاوہ کوئ</w:t>
      </w:r>
      <w:r>
        <w:rPr>
          <w:rFonts w:hint="cs"/>
          <w:rtl/>
        </w:rPr>
        <w:t>ی</w:t>
      </w:r>
      <w:r>
        <w:rPr>
          <w:rtl/>
        </w:rPr>
        <w:t xml:space="preserve"> دوسراخالق و رازق نہ</w:t>
      </w:r>
      <w:r>
        <w:rPr>
          <w:rFonts w:hint="cs"/>
          <w:rtl/>
        </w:rPr>
        <w:t>ی</w:t>
      </w:r>
      <w:r>
        <w:rPr>
          <w:rFonts w:hint="eastAsia"/>
          <w:rtl/>
        </w:rPr>
        <w:t>ں</w:t>
      </w:r>
      <w:r>
        <w:rPr>
          <w:rtl/>
        </w:rPr>
        <w:t xml:space="preserve"> خلق اور امر صرف اس ک</w:t>
      </w:r>
      <w:r>
        <w:rPr>
          <w:rFonts w:hint="cs"/>
          <w:rtl/>
        </w:rPr>
        <w:t>ی</w:t>
      </w:r>
      <w:r>
        <w:rPr>
          <w:rtl/>
        </w:rPr>
        <w:t xml:space="preserve"> ذات سے مختص ہے ان اعمال کا مقصد صرف اور صرف شعائر الٰہ</w:t>
      </w:r>
      <w:r>
        <w:rPr>
          <w:rFonts w:hint="cs"/>
          <w:rtl/>
        </w:rPr>
        <w:t>ی</w:t>
      </w:r>
      <w:r>
        <w:rPr>
          <w:rtl/>
        </w:rPr>
        <w:t xml:space="preserve"> ک</w:t>
      </w:r>
      <w:r>
        <w:rPr>
          <w:rFonts w:hint="cs"/>
          <w:rtl/>
        </w:rPr>
        <w:t>ی</w:t>
      </w:r>
      <w:r>
        <w:rPr>
          <w:rtl/>
        </w:rPr>
        <w:t xml:space="preserve"> تعظ</w:t>
      </w:r>
      <w:r>
        <w:rPr>
          <w:rFonts w:hint="cs"/>
          <w:rtl/>
        </w:rPr>
        <w:t>ی</w:t>
      </w:r>
      <w:r>
        <w:rPr>
          <w:rFonts w:hint="eastAsia"/>
          <w:rtl/>
        </w:rPr>
        <w:t>م</w:t>
      </w:r>
      <w:r>
        <w:rPr>
          <w:rtl/>
        </w:rPr>
        <w:t xml:space="preserve"> ہے اس قبل ہم بتا چکے ہ</w:t>
      </w:r>
      <w:r>
        <w:rPr>
          <w:rFonts w:hint="cs"/>
          <w:rtl/>
        </w:rPr>
        <w:t>ی</w:t>
      </w:r>
      <w:r>
        <w:rPr>
          <w:rFonts w:hint="eastAsia"/>
          <w:rtl/>
        </w:rPr>
        <w:t>ں</w:t>
      </w:r>
      <w:r>
        <w:rPr>
          <w:rtl/>
        </w:rPr>
        <w:t xml:space="preserve"> کہ ان ہ</w:t>
      </w:r>
      <w:r>
        <w:rPr>
          <w:rFonts w:hint="eastAsia"/>
          <w:rtl/>
        </w:rPr>
        <w:t>ست</w:t>
      </w:r>
      <w:r>
        <w:rPr>
          <w:rFonts w:hint="cs"/>
          <w:rtl/>
        </w:rPr>
        <w:t>ی</w:t>
      </w:r>
      <w:r>
        <w:rPr>
          <w:rFonts w:hint="eastAsia"/>
          <w:rtl/>
        </w:rPr>
        <w:t>وں</w:t>
      </w:r>
      <w:r>
        <w:rPr>
          <w:rtl/>
        </w:rPr>
        <w:t xml:space="preserve"> ک</w:t>
      </w:r>
      <w:r>
        <w:rPr>
          <w:rFonts w:hint="cs"/>
          <w:rtl/>
        </w:rPr>
        <w:t>ی</w:t>
      </w:r>
      <w:r>
        <w:rPr>
          <w:rtl/>
        </w:rPr>
        <w:t xml:space="preserve"> تعظ</w:t>
      </w:r>
      <w:r>
        <w:rPr>
          <w:rFonts w:hint="cs"/>
          <w:rtl/>
        </w:rPr>
        <w:t>ی</w:t>
      </w:r>
      <w:r>
        <w:rPr>
          <w:rFonts w:hint="eastAsia"/>
          <w:rtl/>
        </w:rPr>
        <w:t>م</w:t>
      </w:r>
      <w:r>
        <w:rPr>
          <w:rtl/>
        </w:rPr>
        <w:t xml:space="preserve"> و تکر</w:t>
      </w:r>
      <w:r>
        <w:rPr>
          <w:rFonts w:hint="cs"/>
          <w:rtl/>
        </w:rPr>
        <w:t>ی</w:t>
      </w:r>
      <w:r>
        <w:rPr>
          <w:rFonts w:hint="eastAsia"/>
          <w:rtl/>
        </w:rPr>
        <w:t>م</w:t>
      </w:r>
      <w:r>
        <w:rPr>
          <w:rtl/>
        </w:rPr>
        <w:t xml:space="preserve"> درحق</w:t>
      </w:r>
      <w:r>
        <w:rPr>
          <w:rFonts w:hint="cs"/>
          <w:rtl/>
        </w:rPr>
        <w:t>ی</w:t>
      </w:r>
      <w:r>
        <w:rPr>
          <w:rFonts w:hint="eastAsia"/>
          <w:rtl/>
        </w:rPr>
        <w:t>قت</w:t>
      </w:r>
      <w:r>
        <w:rPr>
          <w:rtl/>
        </w:rPr>
        <w:t xml:space="preserve"> اللہ ک</w:t>
      </w:r>
      <w:r>
        <w:rPr>
          <w:rFonts w:hint="cs"/>
          <w:rtl/>
        </w:rPr>
        <w:t>ی</w:t>
      </w:r>
      <w:r>
        <w:rPr>
          <w:rtl/>
        </w:rPr>
        <w:t xml:space="preserve"> تعظ</w:t>
      </w:r>
      <w:r>
        <w:rPr>
          <w:rFonts w:hint="cs"/>
          <w:rtl/>
        </w:rPr>
        <w:t>ی</w:t>
      </w:r>
      <w:r>
        <w:rPr>
          <w:rFonts w:hint="eastAsia"/>
          <w:rtl/>
        </w:rPr>
        <w:t>م</w:t>
      </w:r>
      <w:r>
        <w:rPr>
          <w:rtl/>
        </w:rPr>
        <w:t xml:space="preserve"> و تکر</w:t>
      </w:r>
      <w:r>
        <w:rPr>
          <w:rFonts w:hint="cs"/>
          <w:rtl/>
        </w:rPr>
        <w:t>ی</w:t>
      </w:r>
      <w:r>
        <w:rPr>
          <w:rFonts w:hint="eastAsia"/>
          <w:rtl/>
        </w:rPr>
        <w:t>م</w:t>
      </w:r>
      <w:r>
        <w:rPr>
          <w:rtl/>
        </w:rPr>
        <w:t xml:space="preserve"> ہے اور اللہ کے سامنے خشوع و خضوع اخت</w:t>
      </w:r>
      <w:r>
        <w:rPr>
          <w:rFonts w:hint="cs"/>
          <w:rtl/>
        </w:rPr>
        <w:t>ی</w:t>
      </w:r>
      <w:r>
        <w:rPr>
          <w:rFonts w:hint="eastAsia"/>
          <w:rtl/>
        </w:rPr>
        <w:t>ار</w:t>
      </w:r>
      <w:r>
        <w:rPr>
          <w:rtl/>
        </w:rPr>
        <w:t xml:space="preserve"> کرنے اور اس کا تقرب حاصل کرنے کے مترادف ہے۔</w:t>
      </w:r>
    </w:p>
    <w:p w:rsidR="00515729" w:rsidRDefault="00515729" w:rsidP="00515729">
      <w:pPr>
        <w:pStyle w:val="libVar"/>
        <w:rPr>
          <w:rtl/>
        </w:rPr>
      </w:pPr>
      <w:r>
        <w:rPr>
          <w:rFonts w:hint="cs"/>
          <w:rtl/>
        </w:rPr>
        <w:t>___________________</w:t>
      </w:r>
    </w:p>
    <w:p w:rsidR="00515729" w:rsidRDefault="00515729" w:rsidP="00515729">
      <w:pPr>
        <w:pStyle w:val="libFootnote"/>
        <w:rPr>
          <w:rtl/>
        </w:rPr>
      </w:pPr>
      <w:r w:rsidRPr="00E629A8">
        <w:rPr>
          <w:rFonts w:hint="cs"/>
          <w:rtl/>
        </w:rPr>
        <w:t>(</w:t>
      </w:r>
      <w:r w:rsidR="002A6CF7" w:rsidRPr="002A6CF7">
        <w:rPr>
          <w:rFonts w:hint="cs"/>
          <w:rtl/>
        </w:rPr>
        <w:t>1</w:t>
      </w:r>
      <w:r w:rsidRPr="00DB61B6">
        <w:rPr>
          <w:rFonts w:hint="cs"/>
          <w:rtl/>
        </w:rPr>
        <w:t>) قبروں ک</w:t>
      </w:r>
      <w:r>
        <w:rPr>
          <w:rFonts w:hint="cs"/>
          <w:rtl/>
        </w:rPr>
        <w:t>ی</w:t>
      </w:r>
      <w:r>
        <w:rPr>
          <w:rtl/>
        </w:rPr>
        <w:t xml:space="preserve"> ز</w:t>
      </w:r>
      <w:r>
        <w:rPr>
          <w:rFonts w:hint="cs"/>
          <w:rtl/>
        </w:rPr>
        <w:t>ی</w:t>
      </w:r>
      <w:r>
        <w:rPr>
          <w:rFonts w:hint="eastAsia"/>
          <w:rtl/>
        </w:rPr>
        <w:t>ارت</w:t>
      </w:r>
      <w:r>
        <w:rPr>
          <w:rtl/>
        </w:rPr>
        <w:t xml:space="preserve"> جائز ہونے کے متعلق روا</w:t>
      </w:r>
      <w:r>
        <w:rPr>
          <w:rFonts w:hint="cs"/>
          <w:rtl/>
        </w:rPr>
        <w:t>ی</w:t>
      </w:r>
      <w:r>
        <w:rPr>
          <w:rFonts w:hint="eastAsia"/>
          <w:rtl/>
        </w:rPr>
        <w:t>ات</w:t>
      </w:r>
      <w:r>
        <w:rPr>
          <w:rtl/>
        </w:rPr>
        <w:t xml:space="preserve"> ضم</w:t>
      </w:r>
      <w:r>
        <w:rPr>
          <w:rFonts w:hint="cs"/>
          <w:rtl/>
        </w:rPr>
        <w:t>ی</w:t>
      </w:r>
      <w:r>
        <w:rPr>
          <w:rFonts w:hint="eastAsia"/>
          <w:rtl/>
        </w:rPr>
        <w:t>مہ</w:t>
      </w:r>
      <w:r>
        <w:rPr>
          <w:rtl/>
        </w:rPr>
        <w:t xml:space="preserve"> نمبر </w:t>
      </w:r>
      <w:r w:rsidR="002A6CF7" w:rsidRPr="002A6CF7">
        <w:rPr>
          <w:rFonts w:hint="cs"/>
          <w:rtl/>
        </w:rPr>
        <w:t>17</w:t>
      </w:r>
      <w:r w:rsidRPr="00DB61B6">
        <w:rPr>
          <w:rFonts w:hint="cs"/>
          <w:rtl/>
        </w:rPr>
        <w:t xml:space="preserve"> م</w:t>
      </w:r>
      <w:r>
        <w:rPr>
          <w:rFonts w:hint="cs"/>
          <w:rtl/>
        </w:rPr>
        <w:t>ی</w:t>
      </w:r>
      <w:r>
        <w:rPr>
          <w:rFonts w:hint="eastAsia"/>
          <w:rtl/>
        </w:rPr>
        <w:t>ں</w:t>
      </w:r>
      <w:r>
        <w:rPr>
          <w:rtl/>
        </w:rPr>
        <w:t xml:space="preserve"> ذکر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w:t>
      </w:r>
    </w:p>
    <w:p w:rsidR="00C004B4" w:rsidRDefault="00C004B4" w:rsidP="002A6CF7">
      <w:pPr>
        <w:pStyle w:val="libNormal"/>
        <w:rPr>
          <w:rtl/>
        </w:rPr>
      </w:pPr>
      <w:r>
        <w:rPr>
          <w:rtl/>
        </w:rPr>
        <w:br w:type="page"/>
      </w:r>
    </w:p>
    <w:p w:rsidR="00243DAF" w:rsidRDefault="00515729" w:rsidP="00515729">
      <w:pPr>
        <w:pStyle w:val="libNormal"/>
        <w:rPr>
          <w:rtl/>
        </w:rPr>
      </w:pPr>
      <w:r>
        <w:rPr>
          <w:rtl/>
        </w:rPr>
        <w:lastRenderedPageBreak/>
        <w:t>ان اعمال م</w:t>
      </w:r>
      <w:r>
        <w:rPr>
          <w:rFonts w:hint="cs"/>
          <w:rtl/>
        </w:rPr>
        <w:t>ی</w:t>
      </w:r>
      <w:r>
        <w:rPr>
          <w:rFonts w:hint="eastAsia"/>
          <w:rtl/>
        </w:rPr>
        <w:t>ں</w:t>
      </w:r>
      <w:r>
        <w:rPr>
          <w:rtl/>
        </w:rPr>
        <w:t xml:space="preserve"> شرک کا معمول</w:t>
      </w:r>
      <w:r>
        <w:rPr>
          <w:rFonts w:hint="cs"/>
          <w:rtl/>
        </w:rPr>
        <w:t>ی</w:t>
      </w:r>
      <w:r>
        <w:rPr>
          <w:rtl/>
        </w:rPr>
        <w:t xml:space="preserve"> سا شائبہ تک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شرک غ</w:t>
      </w:r>
      <w:r>
        <w:rPr>
          <w:rFonts w:hint="cs"/>
          <w:rtl/>
        </w:rPr>
        <w:t>ی</w:t>
      </w:r>
      <w:r>
        <w:rPr>
          <w:rFonts w:hint="eastAsia"/>
          <w:rtl/>
        </w:rPr>
        <w:t>ر</w:t>
      </w:r>
      <w:r>
        <w:rPr>
          <w:rtl/>
        </w:rPr>
        <w:t xml:space="preserve"> اللہ ک</w:t>
      </w:r>
      <w:r>
        <w:rPr>
          <w:rFonts w:hint="cs"/>
          <w:rtl/>
        </w:rPr>
        <w:t>ی</w:t>
      </w:r>
      <w:r>
        <w:rPr>
          <w:rtl/>
        </w:rPr>
        <w:t xml:space="preserve"> عبادت کا نام ہے اور کس</w:t>
      </w:r>
      <w:r>
        <w:rPr>
          <w:rFonts w:hint="cs"/>
          <w:rtl/>
        </w:rPr>
        <w:t>ی</w:t>
      </w:r>
      <w:r>
        <w:rPr>
          <w:rtl/>
        </w:rPr>
        <w:t xml:space="preserve"> ک</w:t>
      </w:r>
      <w:r>
        <w:rPr>
          <w:rFonts w:hint="cs"/>
          <w:rtl/>
        </w:rPr>
        <w:t>ی</w:t>
      </w:r>
      <w:r>
        <w:rPr>
          <w:rtl/>
        </w:rPr>
        <w:t xml:space="preserve"> عبادت کا مطلب کا مطلب </w:t>
      </w:r>
      <w:r>
        <w:rPr>
          <w:rFonts w:hint="cs"/>
          <w:rtl/>
        </w:rPr>
        <w:t>ی</w:t>
      </w:r>
      <w:r>
        <w:rPr>
          <w:rFonts w:hint="eastAsia"/>
          <w:rtl/>
        </w:rPr>
        <w:t>ہ</w:t>
      </w:r>
      <w:r>
        <w:rPr>
          <w:rtl/>
        </w:rPr>
        <w:t xml:space="preserve"> ہوتا ہے کہ اس کو قابل پرستش رب سمجھ کر اس کے سامنے خشوع و خضوع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جائے اس معن</w:t>
      </w:r>
      <w:r>
        <w:rPr>
          <w:rFonts w:hint="cs"/>
          <w:rtl/>
        </w:rPr>
        <w:t>ی</w:t>
      </w:r>
      <w:r>
        <w:rPr>
          <w:rtl/>
        </w:rPr>
        <w:t xml:space="preserve"> م</w:t>
      </w:r>
      <w:r>
        <w:rPr>
          <w:rFonts w:hint="cs"/>
          <w:rtl/>
        </w:rPr>
        <w:t>ی</w:t>
      </w:r>
      <w:r>
        <w:rPr>
          <w:rFonts w:hint="eastAsia"/>
          <w:rtl/>
        </w:rPr>
        <w:t>ں</w:t>
      </w:r>
      <w:r>
        <w:rPr>
          <w:rtl/>
        </w:rPr>
        <w:t xml:space="preserve"> عبادت کجا اورنب</w:t>
      </w:r>
      <w:r>
        <w:rPr>
          <w:rFonts w:hint="cs"/>
          <w:rtl/>
        </w:rPr>
        <w:t>ی</w:t>
      </w:r>
      <w:r>
        <w:rPr>
          <w:rtl/>
        </w:rPr>
        <w:t xml:space="preserve"> (ص) اور آپ (ص) کے اوص</w:t>
      </w:r>
      <w:r>
        <w:rPr>
          <w:rFonts w:hint="cs"/>
          <w:rtl/>
        </w:rPr>
        <w:t>ی</w:t>
      </w:r>
      <w:r>
        <w:rPr>
          <w:rFonts w:hint="eastAsia"/>
          <w:rtl/>
        </w:rPr>
        <w:t>اء</w:t>
      </w:r>
      <w:r>
        <w:rPr>
          <w:rtl/>
        </w:rPr>
        <w:t xml:space="preserve"> (ع) کو اللہ کے مکرم بندے مانتے ہوئے نب</w:t>
      </w:r>
      <w:r>
        <w:rPr>
          <w:rFonts w:hint="cs"/>
          <w:rtl/>
        </w:rPr>
        <w:t>ی</w:t>
      </w:r>
      <w:r>
        <w:rPr>
          <w:rtl/>
        </w:rPr>
        <w:t xml:space="preserve"> کر</w:t>
      </w:r>
      <w:r>
        <w:rPr>
          <w:rFonts w:hint="cs"/>
          <w:rtl/>
        </w:rPr>
        <w:t>ی</w:t>
      </w:r>
      <w:r>
        <w:rPr>
          <w:rFonts w:hint="eastAsia"/>
          <w:rtl/>
        </w:rPr>
        <w:t>م</w:t>
      </w:r>
      <w:r>
        <w:rPr>
          <w:rtl/>
        </w:rPr>
        <w:t xml:space="preserve"> (ص) اور آپ (ص) کے اوص</w:t>
      </w:r>
      <w:r>
        <w:rPr>
          <w:rFonts w:hint="cs"/>
          <w:rtl/>
        </w:rPr>
        <w:t>ی</w:t>
      </w:r>
      <w:r>
        <w:rPr>
          <w:rFonts w:hint="eastAsia"/>
          <w:rtl/>
        </w:rPr>
        <w:t>اء</w:t>
      </w:r>
      <w:r>
        <w:rPr>
          <w:rtl/>
        </w:rPr>
        <w:t xml:space="preserve"> (ع) ک</w:t>
      </w:r>
      <w:r>
        <w:rPr>
          <w:rFonts w:hint="cs"/>
          <w:rtl/>
        </w:rPr>
        <w:t>ی</w:t>
      </w:r>
      <w:r>
        <w:rPr>
          <w:rtl/>
        </w:rPr>
        <w:t xml:space="preserve"> تعظ</w:t>
      </w:r>
      <w:r>
        <w:rPr>
          <w:rFonts w:hint="cs"/>
          <w:rtl/>
        </w:rPr>
        <w:t>ی</w:t>
      </w:r>
      <w:r>
        <w:rPr>
          <w:rFonts w:hint="eastAsia"/>
          <w:rtl/>
        </w:rPr>
        <w:t>م</w:t>
      </w:r>
      <w:r>
        <w:rPr>
          <w:rtl/>
        </w:rPr>
        <w:t xml:space="preserve"> و تکر</w:t>
      </w:r>
      <w:r>
        <w:rPr>
          <w:rFonts w:hint="cs"/>
          <w:rtl/>
        </w:rPr>
        <w:t>ی</w:t>
      </w:r>
      <w:r>
        <w:rPr>
          <w:rFonts w:hint="eastAsia"/>
          <w:rtl/>
        </w:rPr>
        <w:t>م</w:t>
      </w:r>
      <w:r>
        <w:rPr>
          <w:rtl/>
        </w:rPr>
        <w:t xml:space="preserve"> کجا؟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کوئ</w:t>
      </w:r>
      <w:r>
        <w:rPr>
          <w:rFonts w:hint="cs"/>
          <w:rtl/>
        </w:rPr>
        <w:t>ی</w:t>
      </w:r>
      <w:r>
        <w:rPr>
          <w:rtl/>
        </w:rPr>
        <w:t xml:space="preserve"> مسلمان کس</w:t>
      </w:r>
      <w:r>
        <w:rPr>
          <w:rFonts w:hint="cs"/>
          <w:rtl/>
        </w:rPr>
        <w:t>ی</w:t>
      </w:r>
      <w:r>
        <w:rPr>
          <w:rtl/>
        </w:rPr>
        <w:t xml:space="preserve"> نب</w:t>
      </w:r>
      <w:r>
        <w:rPr>
          <w:rFonts w:hint="cs"/>
          <w:rtl/>
        </w:rPr>
        <w:t>ی</w:t>
      </w:r>
      <w:r>
        <w:rPr>
          <w:rtl/>
        </w:rPr>
        <w:t xml:space="preserve"> </w:t>
      </w:r>
      <w:r>
        <w:rPr>
          <w:rFonts w:hint="cs"/>
          <w:rtl/>
        </w:rPr>
        <w:t>ی</w:t>
      </w:r>
      <w:r>
        <w:rPr>
          <w:rFonts w:hint="eastAsia"/>
          <w:rtl/>
        </w:rPr>
        <w:t>ا</w:t>
      </w:r>
      <w:r>
        <w:rPr>
          <w:rtl/>
        </w:rPr>
        <w:t xml:space="preserve"> اس کے وص</w:t>
      </w:r>
      <w:r>
        <w:rPr>
          <w:rFonts w:hint="cs"/>
          <w:rtl/>
        </w:rPr>
        <w:t>ی</w:t>
      </w:r>
      <w:r>
        <w:rPr>
          <w:rtl/>
        </w:rPr>
        <w:t xml:space="preserve"> ک</w:t>
      </w:r>
      <w:r>
        <w:rPr>
          <w:rFonts w:hint="cs"/>
          <w:rtl/>
        </w:rPr>
        <w:t>ی</w:t>
      </w:r>
      <w:r>
        <w:rPr>
          <w:rtl/>
        </w:rPr>
        <w:t xml:space="preserve"> عبادت نہ</w:t>
      </w:r>
      <w:r>
        <w:rPr>
          <w:rFonts w:hint="cs"/>
          <w:rtl/>
        </w:rPr>
        <w:t>ی</w:t>
      </w:r>
      <w:r>
        <w:rPr>
          <w:rFonts w:hint="eastAsia"/>
          <w:rtl/>
        </w:rPr>
        <w:t>ں</w:t>
      </w:r>
      <w:r>
        <w:rPr>
          <w:rtl/>
        </w:rPr>
        <w:t xml:space="preserve"> کرتا چہ جائ</w:t>
      </w:r>
      <w:r>
        <w:rPr>
          <w:rFonts w:hint="cs"/>
          <w:rtl/>
        </w:rPr>
        <w:t>ی</w:t>
      </w:r>
      <w:r>
        <w:rPr>
          <w:rFonts w:hint="eastAsia"/>
          <w:rtl/>
        </w:rPr>
        <w:t>کہ</w:t>
      </w:r>
      <w:r>
        <w:rPr>
          <w:rtl/>
        </w:rPr>
        <w:t xml:space="preserve"> ان ک</w:t>
      </w:r>
      <w:r>
        <w:rPr>
          <w:rFonts w:hint="cs"/>
          <w:rtl/>
        </w:rPr>
        <w:t>ی</w:t>
      </w:r>
      <w:r>
        <w:rPr>
          <w:rtl/>
        </w:rPr>
        <w:t xml:space="preserve"> قبروں ک</w:t>
      </w:r>
      <w:r>
        <w:rPr>
          <w:rFonts w:hint="cs"/>
          <w:rtl/>
        </w:rPr>
        <w:t>ی</w:t>
      </w:r>
      <w:r>
        <w:rPr>
          <w:rtl/>
        </w:rPr>
        <w:t xml:space="preserve"> عبادت کرے۔</w:t>
      </w:r>
    </w:p>
    <w:p w:rsidR="00243DAF" w:rsidRDefault="00243DAF" w:rsidP="00243DAF">
      <w:pPr>
        <w:pStyle w:val="libNormal"/>
        <w:rPr>
          <w:rtl/>
        </w:rPr>
      </w:pPr>
      <w:r>
        <w:rPr>
          <w:rtl/>
        </w:rPr>
        <w:t xml:space="preserve"> خلاصہ بحث </w:t>
      </w:r>
      <w:r>
        <w:rPr>
          <w:rFonts w:hint="cs"/>
          <w:rtl/>
        </w:rPr>
        <w:t>ی</w:t>
      </w:r>
      <w:r>
        <w:rPr>
          <w:rFonts w:hint="eastAsia"/>
          <w:rtl/>
        </w:rPr>
        <w:t>ہ</w:t>
      </w:r>
      <w:r>
        <w:rPr>
          <w:rtl/>
        </w:rPr>
        <w:t xml:space="preserve"> ہے کہ قبروں ک</w:t>
      </w:r>
      <w:r>
        <w:rPr>
          <w:rFonts w:hint="cs"/>
          <w:rtl/>
        </w:rPr>
        <w:t>ی</w:t>
      </w:r>
      <w:r>
        <w:rPr>
          <w:rtl/>
        </w:rPr>
        <w:t xml:space="preserve"> ز</w:t>
      </w:r>
      <w:r>
        <w:rPr>
          <w:rFonts w:hint="cs"/>
          <w:rtl/>
        </w:rPr>
        <w:t>ی</w:t>
      </w:r>
      <w:r>
        <w:rPr>
          <w:rFonts w:hint="eastAsia"/>
          <w:rtl/>
        </w:rPr>
        <w:t>ارت</w:t>
      </w:r>
      <w:r>
        <w:rPr>
          <w:rtl/>
        </w:rPr>
        <w:t xml:space="preserve"> کرنا اور ان کو بوسہ د</w:t>
      </w:r>
      <w:r>
        <w:rPr>
          <w:rFonts w:hint="cs"/>
          <w:rtl/>
        </w:rPr>
        <w:t>ی</w:t>
      </w:r>
      <w:r>
        <w:rPr>
          <w:rFonts w:hint="eastAsia"/>
          <w:rtl/>
        </w:rPr>
        <w:t>نا</w:t>
      </w:r>
      <w:r>
        <w:rPr>
          <w:rtl/>
        </w:rPr>
        <w:t xml:space="preserve"> </w:t>
      </w:r>
      <w:r>
        <w:rPr>
          <w:rFonts w:hint="cs"/>
          <w:rtl/>
        </w:rPr>
        <w:t>ی</w:t>
      </w:r>
      <w:r>
        <w:rPr>
          <w:rFonts w:hint="eastAsia"/>
          <w:rtl/>
        </w:rPr>
        <w:t>ا</w:t>
      </w:r>
      <w:r>
        <w:rPr>
          <w:rtl/>
        </w:rPr>
        <w:t xml:space="preserve"> اس قسم ک</w:t>
      </w:r>
      <w:r>
        <w:rPr>
          <w:rFonts w:hint="cs"/>
          <w:rtl/>
        </w:rPr>
        <w:t>ی</w:t>
      </w:r>
      <w:r>
        <w:rPr>
          <w:rtl/>
        </w:rPr>
        <w:t xml:space="preserve"> تعظ</w:t>
      </w:r>
      <w:r>
        <w:rPr>
          <w:rFonts w:hint="cs"/>
          <w:rtl/>
        </w:rPr>
        <w:t>ی</w:t>
      </w:r>
      <w:r>
        <w:rPr>
          <w:rFonts w:hint="eastAsia"/>
          <w:rtl/>
        </w:rPr>
        <w:t>م</w:t>
      </w:r>
      <w:r>
        <w:rPr>
          <w:rtl/>
        </w:rPr>
        <w:t xml:space="preserve"> ک</w:t>
      </w:r>
      <w:r>
        <w:rPr>
          <w:rFonts w:hint="cs"/>
          <w:rtl/>
        </w:rPr>
        <w:t>ی</w:t>
      </w:r>
      <w:r>
        <w:rPr>
          <w:rtl/>
        </w:rPr>
        <w:t xml:space="preserve"> د</w:t>
      </w:r>
      <w:r>
        <w:rPr>
          <w:rFonts w:hint="cs"/>
          <w:rtl/>
        </w:rPr>
        <w:t>ی</w:t>
      </w:r>
      <w:r>
        <w:rPr>
          <w:rFonts w:hint="eastAsia"/>
          <w:rtl/>
        </w:rPr>
        <w:t>گر</w:t>
      </w:r>
      <w:r>
        <w:rPr>
          <w:rtl/>
        </w:rPr>
        <w:t xml:space="preserve"> صورت</w:t>
      </w:r>
      <w:r>
        <w:rPr>
          <w:rFonts w:hint="cs"/>
          <w:rtl/>
        </w:rPr>
        <w:t>ی</w:t>
      </w:r>
      <w:r>
        <w:rPr>
          <w:rFonts w:hint="eastAsia"/>
          <w:rtl/>
        </w:rPr>
        <w:t>ں</w:t>
      </w:r>
      <w:r>
        <w:rPr>
          <w:rtl/>
        </w:rPr>
        <w:t xml:space="preserve"> کس</w:t>
      </w:r>
      <w:r>
        <w:rPr>
          <w:rFonts w:hint="cs"/>
          <w:rtl/>
        </w:rPr>
        <w:t>ی</w:t>
      </w:r>
      <w:r>
        <w:rPr>
          <w:rtl/>
        </w:rPr>
        <w:t xml:space="preserve"> بھ</w:t>
      </w:r>
      <w:r>
        <w:rPr>
          <w:rFonts w:hint="cs"/>
          <w:rtl/>
        </w:rPr>
        <w:t>ی</w:t>
      </w:r>
      <w:r>
        <w:rPr>
          <w:rtl/>
        </w:rPr>
        <w:t xml:space="preserve"> اعتبار اور سبب سے شرک نہ</w:t>
      </w:r>
      <w:r>
        <w:rPr>
          <w:rFonts w:hint="cs"/>
          <w:rtl/>
        </w:rPr>
        <w:t>ی</w:t>
      </w:r>
      <w:r>
        <w:rPr>
          <w:rFonts w:hint="eastAsia"/>
          <w:rtl/>
        </w:rPr>
        <w:t>ں</w:t>
      </w:r>
      <w:r>
        <w:rPr>
          <w:rtl/>
        </w:rPr>
        <w:t xml:space="preserve"> کہلات</w:t>
      </w:r>
      <w:r>
        <w:rPr>
          <w:rFonts w:hint="cs"/>
          <w:rtl/>
        </w:rPr>
        <w:t>ی</w:t>
      </w:r>
      <w:r>
        <w:rPr>
          <w:rFonts w:hint="eastAsia"/>
          <w:rtl/>
        </w:rPr>
        <w:t>ں</w:t>
      </w:r>
      <w:r>
        <w:rPr>
          <w:rtl/>
        </w:rPr>
        <w:t xml:space="preserve"> اگر </w:t>
      </w:r>
      <w:r>
        <w:rPr>
          <w:rFonts w:hint="cs"/>
          <w:rtl/>
        </w:rPr>
        <w:t>ی</w:t>
      </w:r>
      <w:r>
        <w:rPr>
          <w:rFonts w:hint="eastAsia"/>
          <w:rtl/>
        </w:rPr>
        <w:t>ہ</w:t>
      </w:r>
      <w:r>
        <w:rPr>
          <w:rtl/>
        </w:rPr>
        <w:t xml:space="preserve"> چ</w:t>
      </w:r>
      <w:r>
        <w:rPr>
          <w:rFonts w:hint="cs"/>
          <w:rtl/>
        </w:rPr>
        <w:t>ی</w:t>
      </w:r>
      <w:r>
        <w:rPr>
          <w:rFonts w:hint="eastAsia"/>
          <w:rtl/>
        </w:rPr>
        <w:t>ز</w:t>
      </w:r>
      <w:r>
        <w:rPr>
          <w:rFonts w:hint="cs"/>
          <w:rtl/>
        </w:rPr>
        <w:t>ی</w:t>
      </w:r>
      <w:r>
        <w:rPr>
          <w:rFonts w:hint="eastAsia"/>
          <w:rtl/>
        </w:rPr>
        <w:t>ں</w:t>
      </w:r>
      <w:r>
        <w:rPr>
          <w:rtl/>
        </w:rPr>
        <w:t xml:space="preserve"> شرک کہلات</w:t>
      </w:r>
      <w:r>
        <w:rPr>
          <w:rFonts w:hint="cs"/>
          <w:rtl/>
        </w:rPr>
        <w:t>ی</w:t>
      </w:r>
      <w:r>
        <w:rPr>
          <w:rFonts w:hint="eastAsia"/>
          <w:rtl/>
        </w:rPr>
        <w:t>ں</w:t>
      </w:r>
      <w:r>
        <w:rPr>
          <w:rtl/>
        </w:rPr>
        <w:t xml:space="preserve"> تو زندہ انسانوں ک</w:t>
      </w:r>
      <w:r>
        <w:rPr>
          <w:rFonts w:hint="cs"/>
          <w:rtl/>
        </w:rPr>
        <w:t>ی</w:t>
      </w:r>
      <w:r>
        <w:rPr>
          <w:rtl/>
        </w:rPr>
        <w:t xml:space="preserve"> تعظ</w:t>
      </w:r>
      <w:r>
        <w:rPr>
          <w:rFonts w:hint="cs"/>
          <w:rtl/>
        </w:rPr>
        <w:t>ی</w:t>
      </w:r>
      <w:r>
        <w:rPr>
          <w:rFonts w:hint="eastAsia"/>
          <w:rtl/>
        </w:rPr>
        <w:t>م</w:t>
      </w:r>
      <w:r>
        <w:rPr>
          <w:rtl/>
        </w:rPr>
        <w:t xml:space="preserve"> و تکر</w:t>
      </w:r>
      <w:r>
        <w:rPr>
          <w:rFonts w:hint="cs"/>
          <w:rtl/>
        </w:rPr>
        <w:t>ی</w:t>
      </w:r>
      <w:r>
        <w:rPr>
          <w:rFonts w:hint="eastAsia"/>
          <w:rtl/>
        </w:rPr>
        <w:t>م</w:t>
      </w:r>
      <w:r>
        <w:rPr>
          <w:rtl/>
        </w:rPr>
        <w:t xml:space="preserve"> بھ</w:t>
      </w:r>
      <w:r>
        <w:rPr>
          <w:rFonts w:hint="cs"/>
          <w:rtl/>
        </w:rPr>
        <w:t>ی</w:t>
      </w:r>
      <w:r>
        <w:rPr>
          <w:rtl/>
        </w:rPr>
        <w:t xml:space="preserve"> شرک شمار ہوت</w:t>
      </w:r>
      <w:r>
        <w:rPr>
          <w:rFonts w:hint="cs"/>
          <w:rtl/>
        </w:rPr>
        <w:t>ی</w:t>
      </w:r>
      <w:r>
        <w:rPr>
          <w:rtl/>
        </w:rPr>
        <w:t xml:space="preserve"> ک</w:t>
      </w:r>
      <w:r>
        <w:rPr>
          <w:rFonts w:hint="cs"/>
          <w:rtl/>
        </w:rPr>
        <w:t>ی</w:t>
      </w:r>
      <w:r>
        <w:rPr>
          <w:rFonts w:hint="eastAsia"/>
          <w:rtl/>
        </w:rPr>
        <w:t>ونکہ</w:t>
      </w:r>
      <w:r>
        <w:rPr>
          <w:rtl/>
        </w:rPr>
        <w:t xml:space="preserve"> اس اعتبار (غ</w:t>
      </w:r>
      <w:r>
        <w:rPr>
          <w:rFonts w:hint="cs"/>
          <w:rtl/>
        </w:rPr>
        <w:t>ی</w:t>
      </w:r>
      <w:r>
        <w:rPr>
          <w:rFonts w:hint="eastAsia"/>
          <w:rtl/>
        </w:rPr>
        <w:t>ر</w:t>
      </w:r>
      <w:r>
        <w:rPr>
          <w:rtl/>
        </w:rPr>
        <w:t xml:space="preserve"> اللہ ک</w:t>
      </w:r>
      <w:r>
        <w:rPr>
          <w:rFonts w:hint="cs"/>
          <w:rtl/>
        </w:rPr>
        <w:t>ی</w:t>
      </w:r>
      <w:r>
        <w:rPr>
          <w:rtl/>
        </w:rPr>
        <w:t xml:space="preserve"> تعظ</w:t>
      </w:r>
      <w:r>
        <w:rPr>
          <w:rFonts w:hint="cs"/>
          <w:rtl/>
        </w:rPr>
        <w:t>ی</w:t>
      </w:r>
      <w:r>
        <w:rPr>
          <w:rFonts w:hint="eastAsia"/>
          <w:rtl/>
        </w:rPr>
        <w:t>م</w:t>
      </w:r>
      <w:r>
        <w:rPr>
          <w:rtl/>
        </w:rPr>
        <w:t xml:space="preserve"> شرک ہون</w:t>
      </w:r>
      <w:r>
        <w:rPr>
          <w:rFonts w:hint="eastAsia"/>
          <w:rtl/>
        </w:rPr>
        <w:t>ا</w:t>
      </w:r>
      <w:r>
        <w:rPr>
          <w:rtl/>
        </w:rPr>
        <w:t>) سے زندہ اور مردے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حالانکہ ابن ت</w:t>
      </w:r>
      <w:r>
        <w:rPr>
          <w:rFonts w:hint="cs"/>
          <w:rtl/>
        </w:rPr>
        <w:t>ی</w:t>
      </w:r>
      <w:r>
        <w:rPr>
          <w:rFonts w:hint="eastAsia"/>
          <w:rtl/>
        </w:rPr>
        <w:t>م</w:t>
      </w:r>
      <w:r>
        <w:rPr>
          <w:rFonts w:hint="cs"/>
          <w:rtl/>
        </w:rPr>
        <w:t>ی</w:t>
      </w:r>
      <w:r>
        <w:rPr>
          <w:rFonts w:hint="eastAsia"/>
          <w:rtl/>
        </w:rPr>
        <w:t>ہ</w:t>
      </w:r>
      <w:r>
        <w:rPr>
          <w:rtl/>
        </w:rPr>
        <w:t xml:space="preserve"> اور اس کے ہم مسلک ، زندہ انسانوں ک</w:t>
      </w:r>
      <w:r>
        <w:rPr>
          <w:rFonts w:hint="cs"/>
          <w:rtl/>
        </w:rPr>
        <w:t>ی</w:t>
      </w:r>
      <w:r>
        <w:rPr>
          <w:rtl/>
        </w:rPr>
        <w:t xml:space="preserve"> ز</w:t>
      </w:r>
      <w:r>
        <w:rPr>
          <w:rFonts w:hint="cs"/>
          <w:rtl/>
        </w:rPr>
        <w:t>ی</w:t>
      </w:r>
      <w:r>
        <w:rPr>
          <w:rFonts w:hint="eastAsia"/>
          <w:rtl/>
        </w:rPr>
        <w:t>ارت</w:t>
      </w:r>
      <w:r>
        <w:rPr>
          <w:rtl/>
        </w:rPr>
        <w:t xml:space="preserve"> کو کبھ</w:t>
      </w:r>
      <w:r>
        <w:rPr>
          <w:rFonts w:hint="cs"/>
          <w:rtl/>
        </w:rPr>
        <w:t>ی</w:t>
      </w:r>
      <w:r>
        <w:rPr>
          <w:rtl/>
        </w:rPr>
        <w:t xml:space="preserve"> بھ</w:t>
      </w:r>
      <w:r>
        <w:rPr>
          <w:rFonts w:hint="cs"/>
          <w:rtl/>
        </w:rPr>
        <w:t>ی</w:t>
      </w:r>
      <w:r>
        <w:rPr>
          <w:rtl/>
        </w:rPr>
        <w:t xml:space="preserve"> شرک نہ</w:t>
      </w:r>
      <w:r>
        <w:rPr>
          <w:rFonts w:hint="cs"/>
          <w:rtl/>
        </w:rPr>
        <w:t>ی</w:t>
      </w:r>
      <w:r>
        <w:rPr>
          <w:rFonts w:hint="eastAsia"/>
          <w:rtl/>
        </w:rPr>
        <w:t>ں</w:t>
      </w:r>
      <w:r>
        <w:rPr>
          <w:rtl/>
        </w:rPr>
        <w:t xml:space="preserve"> سمجھتے اس کے علاوہ اگر قبروں ک</w:t>
      </w:r>
      <w:r>
        <w:rPr>
          <w:rFonts w:hint="cs"/>
          <w:rtl/>
        </w:rPr>
        <w:t>ی</w:t>
      </w:r>
      <w:r>
        <w:rPr>
          <w:rtl/>
        </w:rPr>
        <w:t xml:space="preserve"> ز</w:t>
      </w:r>
      <w:r>
        <w:rPr>
          <w:rFonts w:hint="cs"/>
          <w:rtl/>
        </w:rPr>
        <w:t>ی</w:t>
      </w:r>
      <w:r>
        <w:rPr>
          <w:rFonts w:hint="eastAsia"/>
          <w:rtl/>
        </w:rPr>
        <w:t>ارت</w:t>
      </w:r>
      <w:r>
        <w:rPr>
          <w:rtl/>
        </w:rPr>
        <w:t xml:space="preserve"> کرنا شرک ہوتا تو الع</w:t>
      </w:r>
      <w:r>
        <w:rPr>
          <w:rFonts w:hint="cs"/>
          <w:rtl/>
        </w:rPr>
        <w:t>ی</w:t>
      </w:r>
      <w:r>
        <w:rPr>
          <w:rFonts w:hint="eastAsia"/>
          <w:rtl/>
        </w:rPr>
        <w:t>اذ</w:t>
      </w:r>
      <w:r>
        <w:rPr>
          <w:rtl/>
        </w:rPr>
        <w:t xml:space="preserve"> باللہ حاشاوکلا رسول اللہ (ص) بھ</w:t>
      </w:r>
      <w:r>
        <w:rPr>
          <w:rFonts w:hint="cs"/>
          <w:rtl/>
        </w:rPr>
        <w:t>ی</w:t>
      </w:r>
      <w:r>
        <w:rPr>
          <w:rtl/>
        </w:rPr>
        <w:t xml:space="preserve"> مشرک کہلائ</w:t>
      </w:r>
      <w:r>
        <w:rPr>
          <w:rFonts w:hint="cs"/>
          <w:rtl/>
        </w:rPr>
        <w:t>ی</w:t>
      </w:r>
      <w:r>
        <w:rPr>
          <w:rFonts w:hint="eastAsia"/>
          <w:rtl/>
        </w:rPr>
        <w:t>ں</w:t>
      </w:r>
      <w:r>
        <w:rPr>
          <w:rtl/>
        </w:rPr>
        <w:t xml:space="preserve"> گے اس لئے کہ آپ (ص) بھ</w:t>
      </w:r>
      <w:r>
        <w:rPr>
          <w:rFonts w:hint="cs"/>
          <w:rtl/>
        </w:rPr>
        <w:t>ی</w:t>
      </w:r>
      <w:r>
        <w:rPr>
          <w:rtl/>
        </w:rPr>
        <w:t xml:space="preserve"> قبرو</w:t>
      </w:r>
      <w:r>
        <w:rPr>
          <w:rFonts w:hint="eastAsia"/>
          <w:rtl/>
        </w:rPr>
        <w:t>ں</w:t>
      </w:r>
      <w:r>
        <w:rPr>
          <w:rtl/>
        </w:rPr>
        <w:t xml:space="preserve"> ک</w:t>
      </w:r>
      <w:r>
        <w:rPr>
          <w:rFonts w:hint="cs"/>
          <w:rtl/>
        </w:rPr>
        <w:t>ی</w:t>
      </w:r>
      <w:r>
        <w:rPr>
          <w:rtl/>
        </w:rPr>
        <w:t xml:space="preserve"> ز</w:t>
      </w:r>
      <w:r>
        <w:rPr>
          <w:rFonts w:hint="cs"/>
          <w:rtl/>
        </w:rPr>
        <w:t>ی</w:t>
      </w:r>
      <w:r>
        <w:rPr>
          <w:rFonts w:hint="eastAsia"/>
          <w:rtl/>
        </w:rPr>
        <w:t>ارت</w:t>
      </w:r>
      <w:r>
        <w:rPr>
          <w:rtl/>
        </w:rPr>
        <w:t xml:space="preserve"> فرما</w:t>
      </w:r>
      <w:r>
        <w:rPr>
          <w:rFonts w:hint="cs"/>
          <w:rtl/>
        </w:rPr>
        <w:t>ی</w:t>
      </w:r>
      <w:r>
        <w:rPr>
          <w:rFonts w:hint="eastAsia"/>
          <w:rtl/>
        </w:rPr>
        <w:t>ا</w:t>
      </w:r>
      <w:r>
        <w:rPr>
          <w:rtl/>
        </w:rPr>
        <w:t xml:space="preserve"> کرتے ، انہ</w:t>
      </w:r>
      <w:r>
        <w:rPr>
          <w:rFonts w:hint="cs"/>
          <w:rtl/>
        </w:rPr>
        <w:t>ی</w:t>
      </w:r>
      <w:r>
        <w:rPr>
          <w:rFonts w:hint="eastAsia"/>
          <w:rtl/>
        </w:rPr>
        <w:t>ں</w:t>
      </w:r>
      <w:r>
        <w:rPr>
          <w:rtl/>
        </w:rPr>
        <w:t xml:space="preserve"> سلام کرتے تھے اور حجراسود کا بوسہ کا بوسہ ل</w:t>
      </w:r>
      <w:r>
        <w:rPr>
          <w:rFonts w:hint="cs"/>
          <w:rtl/>
        </w:rPr>
        <w:t>ی</w:t>
      </w:r>
      <w:r>
        <w:rPr>
          <w:rFonts w:hint="eastAsia"/>
          <w:rtl/>
        </w:rPr>
        <w:t>تے</w:t>
      </w:r>
      <w:r>
        <w:rPr>
          <w:rtl/>
        </w:rPr>
        <w:t xml:space="preserve"> تھے ج</w:t>
      </w:r>
      <w:r>
        <w:rPr>
          <w:rFonts w:hint="cs"/>
          <w:rtl/>
        </w:rPr>
        <w:t>ی</w:t>
      </w:r>
      <w:r>
        <w:rPr>
          <w:rFonts w:hint="eastAsia"/>
          <w:rtl/>
        </w:rPr>
        <w:t>سا</w:t>
      </w:r>
      <w:r>
        <w:rPr>
          <w:rtl/>
        </w:rPr>
        <w:t xml:space="preserve"> کہ اس سے قبل ہم بتا چکے ہ</w:t>
      </w:r>
      <w:r>
        <w:rPr>
          <w:rFonts w:hint="cs"/>
          <w:rtl/>
        </w:rPr>
        <w:t>ی</w:t>
      </w:r>
      <w:r>
        <w:rPr>
          <w:rFonts w:hint="eastAsia"/>
          <w:rtl/>
        </w:rPr>
        <w:t>ں</w:t>
      </w:r>
      <w:r>
        <w:rPr>
          <w:rtl/>
        </w:rPr>
        <w:t>۔</w:t>
      </w: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اس مقام پر دو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بات ضرور تسل</w:t>
      </w:r>
      <w:r>
        <w:rPr>
          <w:rFonts w:hint="cs"/>
          <w:rtl/>
        </w:rPr>
        <w:t>ی</w:t>
      </w:r>
      <w:r>
        <w:rPr>
          <w:rFonts w:hint="eastAsia"/>
          <w:rtl/>
        </w:rPr>
        <w:t>م</w:t>
      </w:r>
      <w:r>
        <w:rPr>
          <w:rtl/>
        </w:rPr>
        <w:t xml:space="preserve"> کرنا پڑے گ</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بعض شرک جائز ہ</w:t>
      </w:r>
      <w:r>
        <w:rPr>
          <w:rFonts w:hint="cs"/>
          <w:rtl/>
        </w:rPr>
        <w:t>ی</w:t>
      </w:r>
      <w:r>
        <w:rPr>
          <w:rFonts w:hint="eastAsia"/>
          <w:rtl/>
        </w:rPr>
        <w:t>ں</w:t>
      </w:r>
      <w:r>
        <w:rPr>
          <w:rtl/>
        </w:rPr>
        <w:t xml:space="preserve"> اور بعض جائز نہ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)پرستش ک</w:t>
      </w:r>
      <w:r>
        <w:rPr>
          <w:rFonts w:hint="cs"/>
          <w:rtl/>
        </w:rPr>
        <w:t>ی</w:t>
      </w:r>
      <w:r>
        <w:rPr>
          <w:rtl/>
        </w:rPr>
        <w:t xml:space="preserve"> ن</w:t>
      </w:r>
      <w:r>
        <w:rPr>
          <w:rFonts w:hint="cs"/>
          <w:rtl/>
        </w:rPr>
        <w:t>ی</w:t>
      </w:r>
      <w:r>
        <w:rPr>
          <w:rFonts w:hint="eastAsia"/>
          <w:rtl/>
        </w:rPr>
        <w:t>ت</w:t>
      </w:r>
      <w:r>
        <w:rPr>
          <w:rtl/>
        </w:rPr>
        <w:t xml:space="preserve"> کے بغ</w:t>
      </w:r>
      <w:r>
        <w:rPr>
          <w:rFonts w:hint="cs"/>
          <w:rtl/>
        </w:rPr>
        <w:t>ی</w:t>
      </w:r>
      <w:r>
        <w:rPr>
          <w:rFonts w:hint="eastAsia"/>
          <w:rtl/>
        </w:rPr>
        <w:t>ر</w:t>
      </w:r>
      <w:r>
        <w:rPr>
          <w:rtl/>
        </w:rPr>
        <w:t xml:space="preserve"> کس</w:t>
      </w:r>
      <w:r>
        <w:rPr>
          <w:rFonts w:hint="cs"/>
          <w:rtl/>
        </w:rPr>
        <w:t>ی</w:t>
      </w:r>
      <w:r>
        <w:rPr>
          <w:rtl/>
        </w:rPr>
        <w:t xml:space="preserve"> قبر ک</w:t>
      </w:r>
      <w:r>
        <w:rPr>
          <w:rFonts w:hint="cs"/>
          <w:rtl/>
        </w:rPr>
        <w:t>ی</w:t>
      </w:r>
      <w:r>
        <w:rPr>
          <w:rtl/>
        </w:rPr>
        <w:t xml:space="preserve"> تعظ</w:t>
      </w:r>
      <w:r>
        <w:rPr>
          <w:rFonts w:hint="cs"/>
          <w:rtl/>
        </w:rPr>
        <w:t>ی</w:t>
      </w:r>
      <w:r>
        <w:rPr>
          <w:rFonts w:hint="eastAsia"/>
          <w:rtl/>
        </w:rPr>
        <w:t>م</w:t>
      </w:r>
      <w:r>
        <w:rPr>
          <w:rtl/>
        </w:rPr>
        <w:t xml:space="preserve"> کرنا اور اس کا بوسہ ل</w:t>
      </w:r>
      <w:r>
        <w:rPr>
          <w:rFonts w:hint="cs"/>
          <w:rtl/>
        </w:rPr>
        <w:t>ی</w:t>
      </w:r>
      <w:r>
        <w:rPr>
          <w:rFonts w:hint="eastAsia"/>
          <w:rtl/>
        </w:rPr>
        <w:t>نا</w:t>
      </w:r>
      <w:r>
        <w:rPr>
          <w:rtl/>
        </w:rPr>
        <w:t xml:space="preserve"> شرک نہ</w:t>
      </w:r>
      <w:r>
        <w:rPr>
          <w:rFonts w:hint="cs"/>
          <w:rtl/>
        </w:rPr>
        <w:t>ی</w:t>
      </w:r>
      <w:r>
        <w:rPr>
          <w:rFonts w:hint="eastAsia"/>
          <w:rtl/>
        </w:rPr>
        <w:t>ں</w:t>
      </w:r>
      <w:r>
        <w:rPr>
          <w:rtl/>
        </w:rPr>
        <w:t xml:space="preserve"> کہلاتا۔</w:t>
      </w:r>
    </w:p>
    <w:p w:rsidR="00243DAF" w:rsidRDefault="00243DAF" w:rsidP="00243DAF">
      <w:pPr>
        <w:pStyle w:val="libNormal"/>
        <w:rPr>
          <w:rtl/>
        </w:rPr>
      </w:pPr>
      <w:r>
        <w:rPr>
          <w:rtl/>
        </w:rPr>
        <w:t xml:space="preserve"> ظاہر ہے پہل</w:t>
      </w:r>
      <w:r>
        <w:rPr>
          <w:rFonts w:hint="cs"/>
          <w:rtl/>
        </w:rPr>
        <w:t>ی</w:t>
      </w:r>
      <w:r>
        <w:rPr>
          <w:rtl/>
        </w:rPr>
        <w:t xml:space="preserve"> بات کا کوئ</w:t>
      </w:r>
      <w:r>
        <w:rPr>
          <w:rFonts w:hint="cs"/>
          <w:rtl/>
        </w:rPr>
        <w:t>ی</w:t>
      </w:r>
      <w:r>
        <w:rPr>
          <w:rtl/>
        </w:rPr>
        <w:t xml:space="preserve"> قائل نہ</w:t>
      </w:r>
      <w:r>
        <w:rPr>
          <w:rFonts w:hint="cs"/>
          <w:rtl/>
        </w:rPr>
        <w:t>ی</w:t>
      </w:r>
      <w:r>
        <w:rPr>
          <w:rFonts w:hint="eastAsia"/>
          <w:rtl/>
        </w:rPr>
        <w:t>ں</w:t>
      </w:r>
      <w:r>
        <w:rPr>
          <w:rtl/>
        </w:rPr>
        <w:t xml:space="preserve"> ہو سکتا اس لئے کہ وہ سراسر باطل اور غلط ہے لامحالہ دوسر</w:t>
      </w:r>
      <w:r>
        <w:rPr>
          <w:rFonts w:hint="cs"/>
          <w:rtl/>
        </w:rPr>
        <w:t>ی</w:t>
      </w:r>
      <w:r>
        <w:rPr>
          <w:rtl/>
        </w:rPr>
        <w:t xml:space="preserve"> بات حق اور صح</w:t>
      </w:r>
      <w:r>
        <w:rPr>
          <w:rFonts w:hint="cs"/>
          <w:rtl/>
        </w:rPr>
        <w:t>ی</w:t>
      </w:r>
      <w:r>
        <w:rPr>
          <w:rFonts w:hint="eastAsia"/>
          <w:rtl/>
        </w:rPr>
        <w:t>ح</w:t>
      </w:r>
      <w:r>
        <w:rPr>
          <w:rtl/>
        </w:rPr>
        <w:t xml:space="preserve"> ہو گ</w:t>
      </w:r>
      <w:r>
        <w:rPr>
          <w:rFonts w:hint="cs"/>
          <w:rtl/>
        </w:rPr>
        <w:t>ی</w:t>
      </w:r>
      <w:r>
        <w:rPr>
          <w:rtl/>
        </w:rPr>
        <w:t xml:space="preserve"> اور </w:t>
      </w:r>
      <w:r>
        <w:rPr>
          <w:rFonts w:hint="cs"/>
          <w:rtl/>
        </w:rPr>
        <w:t>ی</w:t>
      </w:r>
      <w:r>
        <w:rPr>
          <w:rFonts w:hint="eastAsia"/>
          <w:rtl/>
        </w:rPr>
        <w:t>ہ</w:t>
      </w:r>
      <w:r>
        <w:rPr>
          <w:rtl/>
        </w:rPr>
        <w:t xml:space="preserve"> ثابت ہو گ</w:t>
      </w:r>
      <w:r>
        <w:rPr>
          <w:rFonts w:hint="cs"/>
          <w:rtl/>
        </w:rPr>
        <w:t>ی</w:t>
      </w:r>
      <w:r>
        <w:rPr>
          <w:rFonts w:hint="eastAsia"/>
          <w:rtl/>
        </w:rPr>
        <w:t>ا</w:t>
      </w:r>
      <w:r>
        <w:rPr>
          <w:rtl/>
        </w:rPr>
        <w:t xml:space="preserve"> کہ انب</w:t>
      </w:r>
      <w:r>
        <w:rPr>
          <w:rFonts w:hint="cs"/>
          <w:rtl/>
        </w:rPr>
        <w:t>ی</w:t>
      </w:r>
      <w:r>
        <w:rPr>
          <w:rFonts w:hint="eastAsia"/>
          <w:rtl/>
        </w:rPr>
        <w:t>اء</w:t>
      </w:r>
      <w:r>
        <w:rPr>
          <w:rtl/>
        </w:rPr>
        <w:t xml:space="preserve"> اوص</w:t>
      </w:r>
      <w:r>
        <w:rPr>
          <w:rFonts w:hint="cs"/>
          <w:rtl/>
        </w:rPr>
        <w:t>ی</w:t>
      </w:r>
      <w:r>
        <w:rPr>
          <w:rFonts w:hint="eastAsia"/>
          <w:rtl/>
        </w:rPr>
        <w:t>اء</w:t>
      </w:r>
      <w:r>
        <w:rPr>
          <w:rtl/>
        </w:rPr>
        <w:t xml:space="preserve"> (عل</w:t>
      </w:r>
      <w:r>
        <w:rPr>
          <w:rFonts w:hint="cs"/>
          <w:rtl/>
        </w:rPr>
        <w:t>ی</w:t>
      </w:r>
      <w:r>
        <w:rPr>
          <w:rFonts w:hint="eastAsia"/>
          <w:rtl/>
        </w:rPr>
        <w:t>ہم</w:t>
      </w:r>
      <w:r>
        <w:rPr>
          <w:rtl/>
        </w:rPr>
        <w:t xml:space="preserve"> السلام) ک</w:t>
      </w:r>
      <w:r>
        <w:rPr>
          <w:rFonts w:hint="cs"/>
          <w:rtl/>
        </w:rPr>
        <w:t>ی</w:t>
      </w:r>
      <w:r>
        <w:rPr>
          <w:rtl/>
        </w:rPr>
        <w:t xml:space="preserve"> قبروں ک</w:t>
      </w:r>
      <w:r>
        <w:rPr>
          <w:rFonts w:hint="cs"/>
          <w:rtl/>
        </w:rPr>
        <w:t>ی</w:t>
      </w:r>
      <w:r>
        <w:rPr>
          <w:rtl/>
        </w:rPr>
        <w:t xml:space="preserve"> ز</w:t>
      </w:r>
      <w:r>
        <w:rPr>
          <w:rFonts w:hint="cs"/>
          <w:rtl/>
        </w:rPr>
        <w:t>ی</w:t>
      </w:r>
      <w:r>
        <w:rPr>
          <w:rFonts w:hint="eastAsia"/>
          <w:rtl/>
        </w:rPr>
        <w:t>ارت</w:t>
      </w:r>
      <w:r>
        <w:rPr>
          <w:rtl/>
        </w:rPr>
        <w:t xml:space="preserve"> اور تعظ</w:t>
      </w:r>
      <w:r>
        <w:rPr>
          <w:rFonts w:hint="cs"/>
          <w:rtl/>
        </w:rPr>
        <w:t>ی</w:t>
      </w:r>
      <w:r>
        <w:rPr>
          <w:rFonts w:hint="eastAsia"/>
          <w:rtl/>
        </w:rPr>
        <w:t>م</w:t>
      </w:r>
      <w:r>
        <w:rPr>
          <w:rtl/>
        </w:rPr>
        <w:t xml:space="preserve"> ، عبادت الہ</w:t>
      </w:r>
      <w:r>
        <w:rPr>
          <w:rFonts w:hint="cs"/>
          <w:rtl/>
        </w:rPr>
        <w:t>ی</w:t>
      </w:r>
      <w:r>
        <w:rPr>
          <w:rtl/>
        </w:rPr>
        <w:t xml:space="preserve"> اور تعظ</w:t>
      </w:r>
      <w:r>
        <w:rPr>
          <w:rFonts w:hint="cs"/>
          <w:rtl/>
        </w:rPr>
        <w:t>ی</w:t>
      </w:r>
      <w:r>
        <w:rPr>
          <w:rFonts w:hint="eastAsia"/>
          <w:rtl/>
        </w:rPr>
        <w:t>م</w:t>
      </w:r>
      <w:r>
        <w:rPr>
          <w:rtl/>
        </w:rPr>
        <w:t xml:space="preserve"> خدا شمار ہوت</w:t>
      </w:r>
      <w:r>
        <w:rPr>
          <w:rFonts w:hint="cs"/>
          <w:rtl/>
        </w:rPr>
        <w:t>ی</w:t>
      </w:r>
      <w:r>
        <w:rPr>
          <w:rtl/>
        </w:rPr>
        <w:t xml:space="preserve"> ہے شرک نہ</w:t>
      </w:r>
      <w:r>
        <w:rPr>
          <w:rFonts w:hint="cs"/>
          <w:rtl/>
        </w:rPr>
        <w:t>ی</w:t>
      </w:r>
      <w:r>
        <w:rPr>
          <w:rFonts w:hint="eastAsia"/>
          <w:rtl/>
        </w:rPr>
        <w:t>ں</w:t>
      </w:r>
      <w:r>
        <w:rPr>
          <w:rtl/>
        </w:rPr>
        <w:t xml:space="preserve"> کہلات</w:t>
      </w:r>
      <w:r>
        <w:rPr>
          <w:rFonts w:hint="cs"/>
          <w:rtl/>
        </w:rPr>
        <w:t>ی</w:t>
      </w:r>
    </w:p>
    <w:p w:rsidR="00243DAF" w:rsidRDefault="00515729" w:rsidP="00515729">
      <w:pPr>
        <w:pStyle w:val="libNormal"/>
        <w:rPr>
          <w:rtl/>
        </w:rPr>
      </w:pPr>
      <w:r w:rsidRPr="00515729">
        <w:rPr>
          <w:rStyle w:val="libAlaemChar"/>
          <w:rFonts w:hint="cs"/>
          <w:rtl/>
        </w:rPr>
        <w:t>(</w:t>
      </w:r>
      <w:r>
        <w:rPr>
          <w:rFonts w:hint="cs"/>
          <w:rtl/>
        </w:rPr>
        <w:t xml:space="preserve">  </w:t>
      </w:r>
      <w:r w:rsidRPr="00515729">
        <w:rPr>
          <w:rStyle w:val="libAieChar"/>
          <w:rtl/>
        </w:rPr>
        <w:t>وَمَن يُعَظِّمْ شَعَائِرَ اللَّـهِ فَإِنَّهَا مِن تَقْوَى الْقُلُوبِ</w:t>
      </w:r>
      <w:r w:rsidRPr="00515729">
        <w:rPr>
          <w:rStyle w:val="libAlaemChar"/>
          <w:rFonts w:hint="cs"/>
          <w:rtl/>
        </w:rPr>
        <w:t>)</w:t>
      </w:r>
      <w:r>
        <w:rPr>
          <w:rFonts w:hint="cs"/>
          <w:rtl/>
        </w:rPr>
        <w:t xml:space="preserve"> </w:t>
      </w:r>
      <w:r w:rsidR="002A6CF7" w:rsidRPr="002A6CF7">
        <w:rPr>
          <w:rFonts w:hint="cs"/>
          <w:rtl/>
        </w:rPr>
        <w:t>22</w:t>
      </w:r>
      <w:r w:rsidR="00243DAF" w:rsidRPr="00DB61B6">
        <w:rPr>
          <w:rFonts w:hint="cs"/>
          <w:rtl/>
        </w:rPr>
        <w:t>:</w:t>
      </w:r>
      <w:r w:rsidR="002A6CF7" w:rsidRPr="002A6CF7">
        <w:rPr>
          <w:rFonts w:hint="cs"/>
          <w:rtl/>
        </w:rPr>
        <w:t>32</w:t>
      </w:r>
    </w:p>
    <w:p w:rsidR="00243DAF" w:rsidRDefault="00243DAF" w:rsidP="00243DAF">
      <w:pPr>
        <w:pStyle w:val="libNormal"/>
        <w:rPr>
          <w:rtl/>
        </w:rPr>
      </w:pPr>
      <w:r>
        <w:rPr>
          <w:rtl/>
        </w:rPr>
        <w:t xml:space="preserve"> ''اور جس شخص نے خدا ک</w:t>
      </w:r>
      <w:r>
        <w:rPr>
          <w:rFonts w:hint="cs"/>
          <w:rtl/>
        </w:rPr>
        <w:t>ی</w:t>
      </w:r>
      <w:r>
        <w:rPr>
          <w:rtl/>
        </w:rPr>
        <w:t xml:space="preserve"> نشان</w:t>
      </w:r>
      <w:r>
        <w:rPr>
          <w:rFonts w:hint="cs"/>
          <w:rtl/>
        </w:rPr>
        <w:t>ی</w:t>
      </w:r>
      <w:r>
        <w:rPr>
          <w:rFonts w:hint="eastAsia"/>
          <w:rtl/>
        </w:rPr>
        <w:t>وں</w:t>
      </w:r>
      <w:r>
        <w:rPr>
          <w:rtl/>
        </w:rPr>
        <w:t xml:space="preserve"> ک</w:t>
      </w:r>
      <w:r>
        <w:rPr>
          <w:rFonts w:hint="cs"/>
          <w:rtl/>
        </w:rPr>
        <w:t>ی</w:t>
      </w:r>
      <w:r>
        <w:rPr>
          <w:rtl/>
        </w:rPr>
        <w:t xml:space="preserve"> تعظ</w:t>
      </w:r>
      <w:r>
        <w:rPr>
          <w:rFonts w:hint="cs"/>
          <w:rtl/>
        </w:rPr>
        <w:t>ی</w:t>
      </w:r>
      <w:r>
        <w:rPr>
          <w:rFonts w:hint="eastAsia"/>
          <w:rtl/>
        </w:rPr>
        <w:t>م</w:t>
      </w:r>
      <w:r>
        <w:rPr>
          <w:rtl/>
        </w:rPr>
        <w:t xml:space="preserve"> ک</w:t>
      </w:r>
      <w:r>
        <w:rPr>
          <w:rFonts w:hint="cs"/>
          <w:rtl/>
        </w:rPr>
        <w:t>ی</w:t>
      </w:r>
      <w:r>
        <w:rPr>
          <w:rtl/>
        </w:rPr>
        <w:t xml:space="preserve"> تو کچھ شک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بھ</w:t>
      </w:r>
      <w:r>
        <w:rPr>
          <w:rFonts w:hint="cs"/>
          <w:rtl/>
        </w:rPr>
        <w:t>ی</w:t>
      </w:r>
      <w:r>
        <w:rPr>
          <w:rtl/>
        </w:rPr>
        <w:t xml:space="preserve"> دلوں ک</w:t>
      </w:r>
      <w:r>
        <w:rPr>
          <w:rFonts w:hint="cs"/>
          <w:rtl/>
        </w:rPr>
        <w:t>ی</w:t>
      </w:r>
      <w:r>
        <w:rPr>
          <w:rtl/>
        </w:rPr>
        <w:t xml:space="preserve"> پرہ</w:t>
      </w:r>
      <w:r>
        <w:rPr>
          <w:rFonts w:hint="cs"/>
          <w:rtl/>
        </w:rPr>
        <w:t>ی</w:t>
      </w:r>
      <w:r>
        <w:rPr>
          <w:rFonts w:hint="eastAsia"/>
          <w:rtl/>
        </w:rPr>
        <w:t>ز</w:t>
      </w:r>
      <w:r>
        <w:rPr>
          <w:rtl/>
        </w:rPr>
        <w:t xml:space="preserve"> گار</w:t>
      </w:r>
      <w:r>
        <w:rPr>
          <w:rFonts w:hint="cs"/>
          <w:rtl/>
        </w:rPr>
        <w:t>ی</w:t>
      </w:r>
      <w:r>
        <w:rPr>
          <w:rtl/>
        </w:rPr>
        <w:t xml:space="preserve"> سے حاصل ہوت</w:t>
      </w:r>
      <w:r>
        <w:rPr>
          <w:rFonts w:hint="cs"/>
          <w:rtl/>
        </w:rPr>
        <w:t>ی</w:t>
      </w:r>
      <w:r>
        <w:rPr>
          <w:rtl/>
        </w:rPr>
        <w:t xml:space="preserve"> ہے،،</w:t>
      </w:r>
    </w:p>
    <w:p w:rsidR="00243DAF" w:rsidRDefault="00243DAF" w:rsidP="00243DAF">
      <w:pPr>
        <w:pStyle w:val="libNormal"/>
        <w:rPr>
          <w:rtl/>
        </w:rPr>
      </w:pPr>
      <w:r>
        <w:rPr>
          <w:rtl/>
        </w:rPr>
        <w:t xml:space="preserve"> اس قبل وہ روا</w:t>
      </w:r>
      <w:r>
        <w:rPr>
          <w:rFonts w:hint="cs"/>
          <w:rtl/>
        </w:rPr>
        <w:t>ی</w:t>
      </w:r>
      <w:r>
        <w:rPr>
          <w:rFonts w:hint="eastAsia"/>
          <w:rtl/>
        </w:rPr>
        <w:t>ات</w:t>
      </w:r>
      <w:r>
        <w:rPr>
          <w:rtl/>
        </w:rPr>
        <w:t xml:space="preserve"> ب</w:t>
      </w:r>
      <w:r>
        <w:rPr>
          <w:rFonts w:hint="cs"/>
          <w:rtl/>
        </w:rPr>
        <w:t>ی</w:t>
      </w:r>
      <w:r>
        <w:rPr>
          <w:rFonts w:hint="eastAsia"/>
          <w:rtl/>
        </w:rPr>
        <w:t>ان</w:t>
      </w:r>
      <w:r>
        <w:rPr>
          <w:rtl/>
        </w:rPr>
        <w:t xml:space="preserve"> ک</w:t>
      </w:r>
      <w:r>
        <w:rPr>
          <w:rFonts w:hint="cs"/>
          <w:rtl/>
        </w:rPr>
        <w:t>ی</w:t>
      </w:r>
      <w:r>
        <w:rPr>
          <w:rtl/>
        </w:rPr>
        <w:t xml:space="preserve"> جا چک</w:t>
      </w:r>
      <w:r>
        <w:rPr>
          <w:rFonts w:hint="cs"/>
          <w:rtl/>
        </w:rPr>
        <w:t>ی</w:t>
      </w:r>
      <w:r>
        <w:rPr>
          <w:rtl/>
        </w:rPr>
        <w:t xml:space="preserve"> ہ</w:t>
      </w:r>
      <w:r>
        <w:rPr>
          <w:rFonts w:hint="cs"/>
          <w:rtl/>
        </w:rPr>
        <w:t>ی</w:t>
      </w:r>
      <w:r>
        <w:rPr>
          <w:rFonts w:hint="eastAsia"/>
          <w:rtl/>
        </w:rPr>
        <w:t>ں</w:t>
      </w:r>
      <w:r>
        <w:rPr>
          <w:rtl/>
        </w:rPr>
        <w:t xml:space="preserve"> جن ک</w:t>
      </w:r>
      <w:r>
        <w:rPr>
          <w:rFonts w:hint="cs"/>
          <w:rtl/>
        </w:rPr>
        <w:t>ی</w:t>
      </w:r>
      <w:r>
        <w:rPr>
          <w:rtl/>
        </w:rPr>
        <w:t xml:space="preserve"> رو سے بن</w:t>
      </w:r>
      <w:r>
        <w:rPr>
          <w:rFonts w:hint="cs"/>
          <w:rtl/>
        </w:rPr>
        <w:t>ی</w:t>
      </w:r>
      <w:r>
        <w:rPr>
          <w:rtl/>
        </w:rPr>
        <w:t xml:space="preserve"> (ع) اور صالح</w:t>
      </w:r>
      <w:r>
        <w:rPr>
          <w:rFonts w:hint="cs"/>
          <w:rtl/>
        </w:rPr>
        <w:t>ی</w:t>
      </w:r>
      <w:r>
        <w:rPr>
          <w:rFonts w:hint="eastAsia"/>
          <w:rtl/>
        </w:rPr>
        <w:t>ن</w:t>
      </w:r>
      <w:r>
        <w:rPr>
          <w:rtl/>
        </w:rPr>
        <w:t xml:space="preserve"> اول</w:t>
      </w:r>
      <w:r>
        <w:rPr>
          <w:rFonts w:hint="cs"/>
          <w:rtl/>
        </w:rPr>
        <w:t>ی</w:t>
      </w:r>
      <w:r>
        <w:rPr>
          <w:rFonts w:hint="eastAsia"/>
          <w:rtl/>
        </w:rPr>
        <w:t>اء</w:t>
      </w:r>
      <w:r>
        <w:rPr>
          <w:rtl/>
        </w:rPr>
        <w:t xml:space="preserve"> اللہ ک</w:t>
      </w:r>
      <w:r>
        <w:rPr>
          <w:rFonts w:hint="cs"/>
          <w:rtl/>
        </w:rPr>
        <w:t>ی</w:t>
      </w:r>
      <w:r>
        <w:rPr>
          <w:rtl/>
        </w:rPr>
        <w:t xml:space="preserve"> ز</w:t>
      </w:r>
      <w:r>
        <w:rPr>
          <w:rFonts w:hint="cs"/>
          <w:rtl/>
        </w:rPr>
        <w:t>ی</w:t>
      </w:r>
      <w:r>
        <w:rPr>
          <w:rFonts w:hint="eastAsia"/>
          <w:rtl/>
        </w:rPr>
        <w:t>ارت</w:t>
      </w:r>
      <w:r>
        <w:rPr>
          <w:rtl/>
        </w:rPr>
        <w:t xml:space="preserve"> مستحب ہے۔</w:t>
      </w:r>
    </w:p>
    <w:p w:rsidR="00C004B4" w:rsidRDefault="00C004B4" w:rsidP="002A6CF7">
      <w:pPr>
        <w:pStyle w:val="libNormal"/>
        <w:rPr>
          <w:rtl/>
        </w:rPr>
      </w:pPr>
      <w:r>
        <w:rPr>
          <w:rtl/>
        </w:rPr>
        <w:br w:type="page"/>
      </w:r>
    </w:p>
    <w:p w:rsidR="00243DAF" w:rsidRDefault="00243DAF" w:rsidP="00E83066">
      <w:pPr>
        <w:pStyle w:val="Heading2"/>
        <w:rPr>
          <w:rtl/>
        </w:rPr>
      </w:pPr>
      <w:bookmarkStart w:id="230" w:name="_Toc488064051"/>
      <w:r>
        <w:rPr>
          <w:rFonts w:hint="eastAsia"/>
          <w:rtl/>
        </w:rPr>
        <w:lastRenderedPageBreak/>
        <w:t>غ</w:t>
      </w:r>
      <w:r>
        <w:rPr>
          <w:rFonts w:hint="cs"/>
          <w:rtl/>
        </w:rPr>
        <w:t>ی</w:t>
      </w:r>
      <w:r>
        <w:rPr>
          <w:rFonts w:hint="eastAsia"/>
          <w:rtl/>
        </w:rPr>
        <w:t>ر</w:t>
      </w:r>
      <w:r>
        <w:rPr>
          <w:rtl/>
        </w:rPr>
        <w:t xml:space="preserve"> اللہ کو سجدہ</w:t>
      </w:r>
      <w:bookmarkEnd w:id="230"/>
    </w:p>
    <w:p w:rsidR="00243DAF" w:rsidRDefault="00243DAF" w:rsidP="00243DAF">
      <w:pPr>
        <w:pStyle w:val="libNormal"/>
        <w:rPr>
          <w:rtl/>
        </w:rPr>
      </w:pPr>
      <w:r>
        <w:rPr>
          <w:rFonts w:hint="eastAsia"/>
          <w:rtl/>
        </w:rPr>
        <w:t>گزشتہ</w:t>
      </w:r>
      <w:r>
        <w:rPr>
          <w:rtl/>
        </w:rPr>
        <w:t xml:space="preserve"> مباحث سے </w:t>
      </w:r>
      <w:r>
        <w:rPr>
          <w:rFonts w:hint="cs"/>
          <w:rtl/>
        </w:rPr>
        <w:t>ی</w:t>
      </w:r>
      <w:r>
        <w:rPr>
          <w:rFonts w:hint="eastAsia"/>
          <w:rtl/>
        </w:rPr>
        <w:t>ہ</w:t>
      </w:r>
      <w:r>
        <w:rPr>
          <w:rtl/>
        </w:rPr>
        <w:t xml:space="preserve"> واضح ہو چکا ہے کہ کس</w:t>
      </w:r>
      <w:r>
        <w:rPr>
          <w:rFonts w:hint="cs"/>
          <w:rtl/>
        </w:rPr>
        <w:t>ی</w:t>
      </w:r>
      <w:r>
        <w:rPr>
          <w:rtl/>
        </w:rPr>
        <w:t xml:space="preserve"> بھ</w:t>
      </w:r>
      <w:r>
        <w:rPr>
          <w:rFonts w:hint="cs"/>
          <w:rtl/>
        </w:rPr>
        <w:t>ی</w:t>
      </w:r>
      <w:r>
        <w:rPr>
          <w:rtl/>
        </w:rPr>
        <w:t xml:space="preserve"> مخلوق کے سامنے خشوع و خضوع اخت</w:t>
      </w:r>
      <w:r>
        <w:rPr>
          <w:rFonts w:hint="cs"/>
          <w:rtl/>
        </w:rPr>
        <w:t>ی</w:t>
      </w:r>
      <w:r>
        <w:rPr>
          <w:rFonts w:hint="eastAsia"/>
          <w:rtl/>
        </w:rPr>
        <w:t>ار</w:t>
      </w:r>
      <w:r>
        <w:rPr>
          <w:rtl/>
        </w:rPr>
        <w:t xml:space="preserve"> کرنا ( اگر 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اس سے منع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تو) جائز نہ</w:t>
      </w:r>
      <w:r>
        <w:rPr>
          <w:rFonts w:hint="cs"/>
          <w:rtl/>
        </w:rPr>
        <w:t>ی</w:t>
      </w:r>
      <w:r>
        <w:rPr>
          <w:rFonts w:hint="eastAsia"/>
          <w:rtl/>
        </w:rPr>
        <w:t>ں</w:t>
      </w:r>
      <w:r>
        <w:rPr>
          <w:rtl/>
        </w:rPr>
        <w:t xml:space="preserve"> اگرچہ </w:t>
      </w:r>
      <w:r>
        <w:rPr>
          <w:rFonts w:hint="cs"/>
          <w:rtl/>
        </w:rPr>
        <w:t>ی</w:t>
      </w:r>
      <w:r>
        <w:rPr>
          <w:rFonts w:hint="eastAsia"/>
          <w:rtl/>
        </w:rPr>
        <w:t>ہ</w:t>
      </w:r>
      <w:r>
        <w:rPr>
          <w:rtl/>
        </w:rPr>
        <w:t xml:space="preserve"> تواضع بطور پرستش نہ ہو غ</w:t>
      </w:r>
      <w:r>
        <w:rPr>
          <w:rFonts w:hint="cs"/>
          <w:rtl/>
        </w:rPr>
        <w:t>ی</w:t>
      </w:r>
      <w:r>
        <w:rPr>
          <w:rFonts w:hint="eastAsia"/>
          <w:rtl/>
        </w:rPr>
        <w:t>ر</w:t>
      </w:r>
      <w:r>
        <w:rPr>
          <w:rtl/>
        </w:rPr>
        <w:t xml:space="preserve"> اللہ کو سجدہ کرنا بھ</w:t>
      </w:r>
      <w:r>
        <w:rPr>
          <w:rFonts w:hint="cs"/>
          <w:rtl/>
        </w:rPr>
        <w:t>ی</w:t>
      </w:r>
      <w:r>
        <w:rPr>
          <w:rtl/>
        </w:rPr>
        <w:t xml:space="preserve"> اس</w:t>
      </w:r>
      <w:r>
        <w:rPr>
          <w:rFonts w:hint="cs"/>
          <w:rtl/>
        </w:rPr>
        <w:t>ی</w:t>
      </w:r>
      <w:r>
        <w:rPr>
          <w:rtl/>
        </w:rPr>
        <w:t xml:space="preserve"> قب</w:t>
      </w:r>
      <w:r>
        <w:rPr>
          <w:rFonts w:hint="cs"/>
          <w:rtl/>
        </w:rPr>
        <w:t>ی</w:t>
      </w:r>
      <w:r>
        <w:rPr>
          <w:rFonts w:hint="eastAsia"/>
          <w:rtl/>
        </w:rPr>
        <w:t>ل</w:t>
      </w:r>
      <w:r>
        <w:rPr>
          <w:rtl/>
        </w:rPr>
        <w:t xml:space="preserve"> سے ہے اور تمام مسلمانوں کا اجماع ہے کہ غ</w:t>
      </w:r>
      <w:r>
        <w:rPr>
          <w:rFonts w:hint="cs"/>
          <w:rtl/>
        </w:rPr>
        <w:t>ی</w:t>
      </w:r>
      <w:r>
        <w:rPr>
          <w:rFonts w:hint="eastAsia"/>
          <w:rtl/>
        </w:rPr>
        <w:t>ر</w:t>
      </w:r>
      <w:r>
        <w:rPr>
          <w:rtl/>
        </w:rPr>
        <w:t xml:space="preserve"> خدا کو سجدہ </w:t>
      </w:r>
      <w:r>
        <w:rPr>
          <w:rFonts w:hint="eastAsia"/>
          <w:rtl/>
        </w:rPr>
        <w:t>کرنا</w:t>
      </w:r>
      <w:r>
        <w:rPr>
          <w:rtl/>
        </w:rPr>
        <w:t xml:space="preserve"> حرام ہے ارشاد ہوتا ہے:</w:t>
      </w:r>
    </w:p>
    <w:p w:rsidR="00243DAF" w:rsidRDefault="003617C8" w:rsidP="003617C8">
      <w:pPr>
        <w:pStyle w:val="libNormal"/>
        <w:rPr>
          <w:rtl/>
        </w:rPr>
      </w:pPr>
      <w:r w:rsidRPr="003617C8">
        <w:rPr>
          <w:rStyle w:val="libAlaemChar"/>
          <w:rFonts w:hint="cs"/>
          <w:rtl/>
        </w:rPr>
        <w:t>(</w:t>
      </w:r>
      <w:r>
        <w:rPr>
          <w:rFonts w:hint="cs"/>
          <w:rtl/>
        </w:rPr>
        <w:t xml:space="preserve"> </w:t>
      </w:r>
      <w:r w:rsidR="00243DAF">
        <w:rPr>
          <w:rtl/>
        </w:rPr>
        <w:t xml:space="preserve"> </w:t>
      </w:r>
      <w:r w:rsidRPr="003617C8">
        <w:rPr>
          <w:rStyle w:val="libAieChar"/>
          <w:rtl/>
        </w:rPr>
        <w:t>لَا تَسْجُدُوا لِلشَّمْسِ وَلَا لِلْقَمَرِ وَاسْجُدُوا لِلَّـهِ الَّذِي خَلَقَهُنَّ إِن كُنتُمْ إِيَّاهُ تَعْبُدُونَ</w:t>
      </w:r>
      <w:r w:rsidRPr="003617C8">
        <w:rPr>
          <w:rStyle w:val="libAlaemChar"/>
          <w:rFonts w:hint="cs"/>
          <w:rtl/>
        </w:rPr>
        <w:t>)</w:t>
      </w:r>
      <w:r w:rsidR="00243DAF">
        <w:rPr>
          <w:rtl/>
        </w:rPr>
        <w:t xml:space="preserve"> </w:t>
      </w:r>
      <w:r w:rsidR="002A6CF7" w:rsidRPr="002A6CF7">
        <w:rPr>
          <w:rFonts w:hint="cs"/>
          <w:rtl/>
        </w:rPr>
        <w:t>41</w:t>
      </w:r>
      <w:r w:rsidR="00243DAF" w:rsidRPr="00DB61B6">
        <w:rPr>
          <w:rFonts w:hint="cs"/>
          <w:rtl/>
        </w:rPr>
        <w:t>:</w:t>
      </w:r>
      <w:r w:rsidR="002A6CF7" w:rsidRPr="002A6CF7">
        <w:rPr>
          <w:rFonts w:hint="cs"/>
          <w:rtl/>
        </w:rPr>
        <w:t>37</w:t>
      </w:r>
    </w:p>
    <w:p w:rsidR="00243DAF" w:rsidRDefault="00243DAF" w:rsidP="00243DAF">
      <w:pPr>
        <w:pStyle w:val="libNormal"/>
        <w:rPr>
          <w:rtl/>
        </w:rPr>
      </w:pPr>
      <w:r>
        <w:rPr>
          <w:rtl/>
        </w:rPr>
        <w:t xml:space="preserve"> ''تم لوگ نہ سورج کو سجدہ کرنا اور نہ چاند کو اور اگر تم کو خدا ہ</w:t>
      </w:r>
      <w:r>
        <w:rPr>
          <w:rFonts w:hint="cs"/>
          <w:rtl/>
        </w:rPr>
        <w:t>ی</w:t>
      </w:r>
      <w:r>
        <w:rPr>
          <w:rtl/>
        </w:rPr>
        <w:t xml:space="preserve"> ک</w:t>
      </w:r>
      <w:r>
        <w:rPr>
          <w:rFonts w:hint="cs"/>
          <w:rtl/>
        </w:rPr>
        <w:t>ی</w:t>
      </w:r>
      <w:r>
        <w:rPr>
          <w:rtl/>
        </w:rPr>
        <w:t xml:space="preserve"> عبادت کرن</w:t>
      </w:r>
      <w:r>
        <w:rPr>
          <w:rFonts w:hint="cs"/>
          <w:rtl/>
        </w:rPr>
        <w:t>ی</w:t>
      </w:r>
      <w:r>
        <w:rPr>
          <w:rtl/>
        </w:rPr>
        <w:t xml:space="preserve"> منظور ہے تو بس اس</w:t>
      </w:r>
      <w:r>
        <w:rPr>
          <w:rFonts w:hint="cs"/>
          <w:rtl/>
        </w:rPr>
        <w:t>ی</w:t>
      </w:r>
      <w:r>
        <w:rPr>
          <w:rtl/>
        </w:rPr>
        <w:t xml:space="preserve"> کو سجدہ کرو جس نے ان چ</w:t>
      </w:r>
      <w:r>
        <w:rPr>
          <w:rFonts w:hint="cs"/>
          <w:rtl/>
        </w:rPr>
        <w:t>ی</w:t>
      </w:r>
      <w:r>
        <w:rPr>
          <w:rFonts w:hint="eastAsia"/>
          <w:rtl/>
        </w:rPr>
        <w:t>زوں</w:t>
      </w:r>
      <w:r>
        <w:rPr>
          <w:rtl/>
        </w:rPr>
        <w:t xml:space="preserve"> کو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اس آ</w:t>
      </w:r>
      <w:r>
        <w:rPr>
          <w:rFonts w:hint="cs"/>
          <w:rtl/>
        </w:rPr>
        <w:t>ی</w:t>
      </w:r>
      <w:r>
        <w:rPr>
          <w:rFonts w:hint="eastAsia"/>
          <w:rtl/>
        </w:rPr>
        <w:t>ت</w:t>
      </w:r>
      <w:r>
        <w:rPr>
          <w:rtl/>
        </w:rPr>
        <w:t xml:space="preserve"> سے </w:t>
      </w:r>
      <w:r>
        <w:rPr>
          <w:rFonts w:hint="cs"/>
          <w:rtl/>
        </w:rPr>
        <w:t>ی</w:t>
      </w:r>
      <w:r>
        <w:rPr>
          <w:rFonts w:hint="eastAsia"/>
          <w:rtl/>
        </w:rPr>
        <w:t>ہ</w:t>
      </w:r>
      <w:r>
        <w:rPr>
          <w:rFonts w:hint="cs"/>
          <w:rtl/>
        </w:rPr>
        <w:t>ی</w:t>
      </w:r>
      <w:r>
        <w:rPr>
          <w:rtl/>
        </w:rPr>
        <w:t xml:space="preserve"> استفادہ ہوتا ہے کہ سجدہ صرف خالق کائنات ک</w:t>
      </w:r>
      <w:r>
        <w:rPr>
          <w:rFonts w:hint="cs"/>
          <w:rtl/>
        </w:rPr>
        <w:t>ی</w:t>
      </w:r>
      <w:r>
        <w:rPr>
          <w:rFonts w:hint="eastAsia"/>
          <w:rtl/>
        </w:rPr>
        <w:t>لئے</w:t>
      </w:r>
      <w:r>
        <w:rPr>
          <w:rtl/>
        </w:rPr>
        <w:t xml:space="preserve"> مختص ہے اور کس</w:t>
      </w:r>
      <w:r>
        <w:rPr>
          <w:rFonts w:hint="cs"/>
          <w:rtl/>
        </w:rPr>
        <w:t>ی</w:t>
      </w:r>
      <w:r>
        <w:rPr>
          <w:rtl/>
        </w:rPr>
        <w:t xml:space="preserve"> مخلوق ک</w:t>
      </w:r>
      <w:r>
        <w:rPr>
          <w:rFonts w:hint="cs"/>
          <w:rtl/>
        </w:rPr>
        <w:t>ی</w:t>
      </w:r>
      <w:r>
        <w:rPr>
          <w:rFonts w:hint="eastAsia"/>
          <w:rtl/>
        </w:rPr>
        <w:t>لئے</w:t>
      </w:r>
      <w:r>
        <w:rPr>
          <w:rtl/>
        </w:rPr>
        <w:t xml:space="preserve"> جائز نہ</w:t>
      </w:r>
      <w:r>
        <w:rPr>
          <w:rFonts w:hint="cs"/>
          <w:rtl/>
        </w:rPr>
        <w:t>ی</w:t>
      </w:r>
      <w:r>
        <w:rPr>
          <w:rFonts w:hint="eastAsia"/>
          <w:rtl/>
        </w:rPr>
        <w:t>ں</w:t>
      </w:r>
      <w:r>
        <w:rPr>
          <w:rtl/>
        </w:rPr>
        <w:t>۔</w:t>
      </w:r>
    </w:p>
    <w:p w:rsidR="00243DAF" w:rsidRDefault="003617C8" w:rsidP="003617C8">
      <w:pPr>
        <w:pStyle w:val="libNormal"/>
        <w:rPr>
          <w:rtl/>
        </w:rPr>
      </w:pPr>
      <w:r w:rsidRPr="003617C8">
        <w:rPr>
          <w:rStyle w:val="libAlaemChar"/>
          <w:rFonts w:hint="cs"/>
          <w:rtl/>
        </w:rPr>
        <w:t>(</w:t>
      </w:r>
      <w:r>
        <w:rPr>
          <w:rFonts w:hint="cs"/>
          <w:rtl/>
        </w:rPr>
        <w:t xml:space="preserve"> </w:t>
      </w:r>
      <w:r w:rsidR="00243DAF">
        <w:rPr>
          <w:rtl/>
        </w:rPr>
        <w:t xml:space="preserve"> </w:t>
      </w:r>
      <w:r w:rsidRPr="003617C8">
        <w:rPr>
          <w:rStyle w:val="libAieChar"/>
          <w:rtl/>
        </w:rPr>
        <w:t>وَأَنَّ الْمَسَاجِدَ لِلَّـهِ فَلَا تَدْعُوا مَعَ اللَّـهِ أَحَدًا</w:t>
      </w:r>
      <w:r w:rsidRPr="003617C8">
        <w:rPr>
          <w:rStyle w:val="libAlaemChar"/>
          <w:rFonts w:hint="cs"/>
          <w:rtl/>
        </w:rPr>
        <w:t>)</w:t>
      </w:r>
      <w:r>
        <w:rPr>
          <w:rFonts w:hint="cs"/>
          <w:rtl/>
        </w:rPr>
        <w:t xml:space="preserve"> </w:t>
      </w:r>
      <w:r w:rsidR="002A6CF7" w:rsidRPr="002A6CF7">
        <w:rPr>
          <w:rFonts w:hint="cs"/>
          <w:rtl/>
        </w:rPr>
        <w:t>72</w:t>
      </w:r>
      <w:r w:rsidR="00243DAF" w:rsidRPr="00DB61B6">
        <w:rPr>
          <w:rFonts w:hint="cs"/>
          <w:rtl/>
        </w:rPr>
        <w:t>:</w:t>
      </w:r>
      <w:r w:rsidR="002A6CF7" w:rsidRPr="002A6CF7">
        <w:rPr>
          <w:rFonts w:hint="cs"/>
          <w:rtl/>
        </w:rPr>
        <w:t>18</w:t>
      </w:r>
    </w:p>
    <w:p w:rsidR="00243DAF" w:rsidRDefault="00243DAF" w:rsidP="00243DAF">
      <w:pPr>
        <w:pStyle w:val="libNormal"/>
        <w:rPr>
          <w:rtl/>
        </w:rPr>
      </w:pPr>
      <w:r>
        <w:rPr>
          <w:rtl/>
        </w:rPr>
        <w:t xml:space="preserve"> ''اور </w:t>
      </w:r>
      <w:r>
        <w:rPr>
          <w:rFonts w:hint="cs"/>
          <w:rtl/>
        </w:rPr>
        <w:t>ی</w:t>
      </w:r>
      <w:r>
        <w:rPr>
          <w:rFonts w:hint="eastAsia"/>
          <w:rtl/>
        </w:rPr>
        <w:t>ہ</w:t>
      </w:r>
      <w:r>
        <w:rPr>
          <w:rtl/>
        </w:rPr>
        <w:t xml:space="preserve"> کہ مسجد</w:t>
      </w:r>
      <w:r>
        <w:rPr>
          <w:rFonts w:hint="cs"/>
          <w:rtl/>
        </w:rPr>
        <w:t>ی</w:t>
      </w:r>
      <w:r>
        <w:rPr>
          <w:rFonts w:hint="eastAsia"/>
          <w:rtl/>
        </w:rPr>
        <w:t>ں</w:t>
      </w:r>
      <w:r>
        <w:rPr>
          <w:rtl/>
        </w:rPr>
        <w:t xml:space="preserve"> خاص خدا ک</w:t>
      </w:r>
      <w:r>
        <w:rPr>
          <w:rFonts w:hint="cs"/>
          <w:rtl/>
        </w:rPr>
        <w:t>ی</w:t>
      </w:r>
      <w:r>
        <w:rPr>
          <w:rtl/>
        </w:rPr>
        <w:t xml:space="preserve"> ہ</w:t>
      </w:r>
      <w:r>
        <w:rPr>
          <w:rFonts w:hint="cs"/>
          <w:rtl/>
        </w:rPr>
        <w:t>ی</w:t>
      </w:r>
      <w:r>
        <w:rPr>
          <w:rFonts w:hint="eastAsia"/>
          <w:rtl/>
        </w:rPr>
        <w:t>ں</w:t>
      </w:r>
      <w:r>
        <w:rPr>
          <w:rtl/>
        </w:rPr>
        <w:t xml:space="preserve"> تو تم لوگ خدا کے ساتھ کس</w:t>
      </w:r>
      <w:r>
        <w:rPr>
          <w:rFonts w:hint="cs"/>
          <w:rtl/>
        </w:rPr>
        <w:t>ی</w:t>
      </w:r>
      <w:r>
        <w:rPr>
          <w:rtl/>
        </w:rPr>
        <w:t xml:space="preserve"> ک</w:t>
      </w:r>
      <w:r>
        <w:rPr>
          <w:rFonts w:hint="cs"/>
          <w:rtl/>
        </w:rPr>
        <w:t>ی</w:t>
      </w:r>
      <w:r>
        <w:rPr>
          <w:rtl/>
        </w:rPr>
        <w:t xml:space="preserve"> عبادت نہ کرنا،،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آ</w:t>
      </w:r>
      <w:r>
        <w:rPr>
          <w:rFonts w:hint="cs"/>
          <w:rtl/>
        </w:rPr>
        <w:t>ی</w:t>
      </w:r>
      <w:r>
        <w:rPr>
          <w:rFonts w:hint="eastAsia"/>
          <w:rtl/>
        </w:rPr>
        <w:t>ت</w:t>
      </w:r>
      <w:r>
        <w:rPr>
          <w:rtl/>
        </w:rPr>
        <w:t xml:space="preserve"> ہمارے مدعا پر صرف اس صورت م</w:t>
      </w:r>
      <w:r>
        <w:rPr>
          <w:rFonts w:hint="cs"/>
          <w:rtl/>
        </w:rPr>
        <w:t>ی</w:t>
      </w:r>
      <w:r>
        <w:rPr>
          <w:rFonts w:hint="eastAsia"/>
          <w:rtl/>
        </w:rPr>
        <w:t>ں</w:t>
      </w:r>
      <w:r>
        <w:rPr>
          <w:rtl/>
        </w:rPr>
        <w:t xml:space="preserve"> دلالت کرت</w:t>
      </w:r>
      <w:r>
        <w:rPr>
          <w:rFonts w:hint="cs"/>
          <w:rtl/>
        </w:rPr>
        <w:t>ی</w:t>
      </w:r>
      <w:r>
        <w:rPr>
          <w:rtl/>
        </w:rPr>
        <w:t xml:space="preserve"> ہے جب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''مساجد،، سے مراد سات اعضاء (پٍ</w:t>
      </w:r>
      <w:r>
        <w:rPr>
          <w:rFonts w:hint="cs"/>
          <w:rtl/>
        </w:rPr>
        <w:t>ی</w:t>
      </w:r>
      <w:r>
        <w:rPr>
          <w:rFonts w:hint="eastAsia"/>
          <w:rtl/>
        </w:rPr>
        <w:t>شان</w:t>
      </w:r>
      <w:r>
        <w:rPr>
          <w:rFonts w:hint="cs"/>
          <w:rtl/>
        </w:rPr>
        <w:t>ی</w:t>
      </w:r>
      <w:r>
        <w:rPr>
          <w:rtl/>
        </w:rPr>
        <w:t xml:space="preserve"> ، دونوں ہا تھوں ک</w:t>
      </w:r>
      <w:r>
        <w:rPr>
          <w:rFonts w:hint="cs"/>
          <w:rtl/>
        </w:rPr>
        <w:t>ی</w:t>
      </w:r>
      <w:r>
        <w:rPr>
          <w:rtl/>
        </w:rPr>
        <w:t xml:space="preserve"> ہتھ</w:t>
      </w:r>
      <w:r>
        <w:rPr>
          <w:rFonts w:hint="cs"/>
          <w:rtl/>
        </w:rPr>
        <w:t>ی</w:t>
      </w:r>
      <w:r>
        <w:rPr>
          <w:rFonts w:hint="eastAsia"/>
          <w:rtl/>
        </w:rPr>
        <w:t>ل</w:t>
      </w:r>
      <w:r>
        <w:rPr>
          <w:rFonts w:hint="cs"/>
          <w:rtl/>
        </w:rPr>
        <w:t>ی</w:t>
      </w:r>
      <w:r>
        <w:rPr>
          <w:rFonts w:hint="eastAsia"/>
          <w:rtl/>
        </w:rPr>
        <w:t>اں</w:t>
      </w:r>
      <w:r>
        <w:rPr>
          <w:rtl/>
        </w:rPr>
        <w:t xml:space="preserve"> ، دونوں گھٹنے اور دونوں پاؤں کے انگوٹھے ) ہوں جن کا حالت سجدہ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سے لگنا ضرور</w:t>
      </w:r>
      <w:r>
        <w:rPr>
          <w:rFonts w:hint="cs"/>
          <w:rtl/>
        </w:rPr>
        <w:t>ی</w:t>
      </w:r>
      <w:r>
        <w:rPr>
          <w:rtl/>
        </w:rPr>
        <w:t xml:space="preserve"> ہے چنانچہ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سے </w:t>
      </w:r>
      <w:r>
        <w:rPr>
          <w:rFonts w:hint="cs"/>
          <w:rtl/>
        </w:rPr>
        <w:t>ی</w:t>
      </w:r>
      <w:r>
        <w:rPr>
          <w:rFonts w:hint="eastAsia"/>
          <w:rtl/>
        </w:rPr>
        <w:t>ہ</w:t>
      </w:r>
      <w:r>
        <w:rPr>
          <w:rFonts w:hint="cs"/>
          <w:rtl/>
        </w:rPr>
        <w:t>ی</w:t>
      </w:r>
      <w:r>
        <w:rPr>
          <w:rtl/>
        </w:rPr>
        <w:t xml:space="preserve"> ظاہر ہو رہا ہے ا</w:t>
      </w:r>
      <w:r>
        <w:rPr>
          <w:rFonts w:hint="eastAsia"/>
          <w:rtl/>
        </w:rPr>
        <w:t>ور</w:t>
      </w:r>
      <w:r>
        <w:rPr>
          <w:rtl/>
        </w:rPr>
        <w:t xml:space="preserve"> معصوم</w:t>
      </w:r>
      <w:r>
        <w:rPr>
          <w:rFonts w:hint="cs"/>
          <w:rtl/>
        </w:rPr>
        <w:t>ی</w:t>
      </w:r>
      <w:r>
        <w:rPr>
          <w:rFonts w:hint="eastAsia"/>
          <w:rtl/>
        </w:rPr>
        <w:t>ن</w:t>
      </w:r>
      <w:r>
        <w:rPr>
          <w:rtl/>
        </w:rPr>
        <w:t xml:space="preserve"> (ع) ک</w:t>
      </w:r>
      <w:r>
        <w:rPr>
          <w:rFonts w:hint="cs"/>
          <w:rtl/>
        </w:rPr>
        <w:t>ی</w:t>
      </w:r>
      <w:r>
        <w:rPr>
          <w:rtl/>
        </w:rPr>
        <w:t xml:space="preserve"> روا</w:t>
      </w:r>
      <w:r>
        <w:rPr>
          <w:rFonts w:hint="cs"/>
          <w:rtl/>
        </w:rPr>
        <w:t>ی</w:t>
      </w:r>
      <w:r>
        <w:rPr>
          <w:rFonts w:hint="eastAsia"/>
          <w:rtl/>
        </w:rPr>
        <w:t>ات</w:t>
      </w:r>
      <w:r>
        <w:rPr>
          <w:rtl/>
        </w:rPr>
        <w:t xml:space="preserve"> بھ</w:t>
      </w:r>
      <w:r>
        <w:rPr>
          <w:rFonts w:hint="cs"/>
          <w:rtl/>
        </w:rPr>
        <w:t>ی</w:t>
      </w:r>
      <w:r>
        <w:rPr>
          <w:rtl/>
        </w:rPr>
        <w:t xml:space="preserve"> اس</w:t>
      </w:r>
      <w:r>
        <w:rPr>
          <w:rFonts w:hint="cs"/>
          <w:rtl/>
        </w:rPr>
        <w:t>ی</w:t>
      </w:r>
      <w:r>
        <w:rPr>
          <w:rtl/>
        </w:rPr>
        <w:t xml:space="preserve"> پر دلالت کرت</w:t>
      </w:r>
      <w:r>
        <w:rPr>
          <w:rFonts w:hint="cs"/>
          <w:rtl/>
        </w:rPr>
        <w:t>ی</w:t>
      </w:r>
      <w:r>
        <w:rPr>
          <w:rtl/>
        </w:rPr>
        <w:t xml:space="preserve"> ہ</w:t>
      </w:r>
      <w:r>
        <w:rPr>
          <w:rFonts w:hint="cs"/>
          <w:rtl/>
        </w:rPr>
        <w:t>ی</w:t>
      </w:r>
      <w:r>
        <w:rPr>
          <w:rFonts w:hint="eastAsia"/>
          <w:rtl/>
        </w:rPr>
        <w:t>ں</w:t>
      </w:r>
      <w:r>
        <w:rPr>
          <w:rtl/>
        </w:rPr>
        <w:t xml:space="preserve"> </w:t>
      </w:r>
      <w:r w:rsidRPr="003617C8">
        <w:rPr>
          <w:rStyle w:val="libFootnotenumChar"/>
          <w:rtl/>
        </w:rPr>
        <w:t>(</w:t>
      </w:r>
      <w:r w:rsidR="002A6CF7" w:rsidRPr="002A6CF7">
        <w:rPr>
          <w:rStyle w:val="libFootnotenumChar"/>
          <w:rFonts w:hint="cs"/>
          <w:rtl/>
        </w:rPr>
        <w:t>1</w:t>
      </w:r>
      <w:r w:rsidRPr="003617C8">
        <w:rPr>
          <w:rStyle w:val="libFootnotenumChar"/>
          <w:rFonts w:hint="cs"/>
          <w:rtl/>
        </w:rPr>
        <w:t>)</w:t>
      </w:r>
    </w:p>
    <w:p w:rsidR="00243DAF" w:rsidRDefault="00243DAF" w:rsidP="00243DAF">
      <w:pPr>
        <w:pStyle w:val="libNormal"/>
        <w:rPr>
          <w:rtl/>
        </w:rPr>
      </w:pPr>
      <w:r>
        <w:rPr>
          <w:rtl/>
        </w:rPr>
        <w:t xml:space="preserve"> بہرحال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اور تو اور کس</w:t>
      </w:r>
      <w:r>
        <w:rPr>
          <w:rFonts w:hint="cs"/>
          <w:rtl/>
        </w:rPr>
        <w:t>ی</w:t>
      </w:r>
      <w:r>
        <w:rPr>
          <w:rtl/>
        </w:rPr>
        <w:t xml:space="preserve"> نب</w:t>
      </w:r>
      <w:r>
        <w:rPr>
          <w:rFonts w:hint="cs"/>
          <w:rtl/>
        </w:rPr>
        <w:t>ی</w:t>
      </w:r>
      <w:r>
        <w:rPr>
          <w:rtl/>
        </w:rPr>
        <w:t xml:space="preserve"> </w:t>
      </w:r>
      <w:r>
        <w:rPr>
          <w:rFonts w:hint="cs"/>
          <w:rtl/>
        </w:rPr>
        <w:t>ی</w:t>
      </w:r>
      <w:r>
        <w:rPr>
          <w:rFonts w:hint="eastAsia"/>
          <w:rtl/>
        </w:rPr>
        <w:t>ا</w:t>
      </w:r>
      <w:r>
        <w:rPr>
          <w:rtl/>
        </w:rPr>
        <w:t xml:space="preserve"> اس کے وص</w:t>
      </w:r>
      <w:r>
        <w:rPr>
          <w:rFonts w:hint="cs"/>
          <w:rtl/>
        </w:rPr>
        <w:t>ی</w:t>
      </w:r>
      <w:r>
        <w:rPr>
          <w:rtl/>
        </w:rPr>
        <w:t xml:space="preserve"> کو سجدہ کرنا بھ</w:t>
      </w:r>
      <w:r>
        <w:rPr>
          <w:rFonts w:hint="cs"/>
          <w:rtl/>
        </w:rPr>
        <w:t>ی</w:t>
      </w:r>
      <w:r>
        <w:rPr>
          <w:rtl/>
        </w:rPr>
        <w:t xml:space="preserve"> جائز نہ</w:t>
      </w:r>
      <w:r>
        <w:rPr>
          <w:rFonts w:hint="cs"/>
          <w:rtl/>
        </w:rPr>
        <w:t>ی</w:t>
      </w:r>
      <w:r>
        <w:rPr>
          <w:rFonts w:hint="eastAsia"/>
          <w:rtl/>
        </w:rPr>
        <w:t>ں</w:t>
      </w:r>
      <w:r>
        <w:rPr>
          <w:rtl/>
        </w:rPr>
        <w:t xml:space="preserve"> ش</w:t>
      </w:r>
      <w:r>
        <w:rPr>
          <w:rFonts w:hint="cs"/>
          <w:rtl/>
        </w:rPr>
        <w:t>ی</w:t>
      </w:r>
      <w:r>
        <w:rPr>
          <w:rFonts w:hint="eastAsia"/>
          <w:rtl/>
        </w:rPr>
        <w:t>عوں</w:t>
      </w:r>
      <w:r>
        <w:rPr>
          <w:rtl/>
        </w:rPr>
        <w:t xml:space="preserve"> ک</w:t>
      </w:r>
      <w:r>
        <w:rPr>
          <w:rFonts w:hint="cs"/>
          <w:rtl/>
        </w:rPr>
        <w:t>ی</w:t>
      </w:r>
      <w:r>
        <w:rPr>
          <w:rtl/>
        </w:rPr>
        <w:t xml:space="preserve"> طرف </w:t>
      </w:r>
      <w:r>
        <w:rPr>
          <w:rFonts w:hint="cs"/>
          <w:rtl/>
        </w:rPr>
        <w:t>ی</w:t>
      </w:r>
      <w:r>
        <w:rPr>
          <w:rFonts w:hint="eastAsia"/>
          <w:rtl/>
        </w:rPr>
        <w:t>ہ</w:t>
      </w:r>
      <w:r>
        <w:rPr>
          <w:rtl/>
        </w:rPr>
        <w:t xml:space="preserve"> نسبت د</w:t>
      </w:r>
      <w:r>
        <w:rPr>
          <w:rFonts w:hint="cs"/>
          <w:rtl/>
        </w:rPr>
        <w:t>ی</w:t>
      </w:r>
      <w:r>
        <w:rPr>
          <w:rFonts w:hint="eastAsia"/>
          <w:rtl/>
        </w:rPr>
        <w:t>نا</w:t>
      </w:r>
      <w:r>
        <w:rPr>
          <w:rtl/>
        </w:rPr>
        <w:t xml:space="preserve"> </w:t>
      </w:r>
    </w:p>
    <w:p w:rsidR="00243DAF" w:rsidRDefault="00C004B4" w:rsidP="00B5330D">
      <w:pPr>
        <w:pStyle w:val="libVar"/>
        <w:rPr>
          <w:rtl/>
        </w:rPr>
      </w:pPr>
      <w:r>
        <w:rPr>
          <w:rtl/>
        </w:rPr>
        <w:t xml:space="preserve"> </w:t>
      </w:r>
      <w:r w:rsidR="00B5330D">
        <w:rPr>
          <w:rtl/>
        </w:rPr>
        <w:t>____________________</w:t>
      </w:r>
    </w:p>
    <w:p w:rsidR="00243DAF" w:rsidRDefault="003617C8" w:rsidP="00A8695C">
      <w:pPr>
        <w:pStyle w:val="libFootnote"/>
        <w:rPr>
          <w:rtl/>
        </w:rPr>
      </w:pPr>
      <w:r w:rsidRPr="00E629A8">
        <w:rPr>
          <w:rFonts w:hint="cs"/>
          <w:rtl/>
        </w:rPr>
        <w:t>(</w:t>
      </w:r>
      <w:r w:rsidR="002A6CF7" w:rsidRPr="002A6CF7">
        <w:rPr>
          <w:rFonts w:hint="cs"/>
          <w:rtl/>
        </w:rPr>
        <w:t>1</w:t>
      </w:r>
      <w:r w:rsidR="00243DAF">
        <w:rPr>
          <w:rFonts w:hint="cs"/>
          <w:rtl/>
        </w:rPr>
        <w:t xml:space="preserve">) وسائل باب حدالقطع من ابواب حداسرقہ ، ج </w:t>
      </w:r>
      <w:r w:rsidR="002A6CF7" w:rsidRPr="002A6CF7">
        <w:rPr>
          <w:rFonts w:hint="cs"/>
          <w:rtl/>
        </w:rPr>
        <w:t>3</w:t>
      </w:r>
      <w:r w:rsidR="00243DAF">
        <w:rPr>
          <w:rFonts w:hint="cs"/>
          <w:rtl/>
        </w:rPr>
        <w:t xml:space="preserve"> ، ص </w:t>
      </w:r>
      <w:r w:rsidR="002A6CF7" w:rsidRPr="002A6CF7">
        <w:rPr>
          <w:rFonts w:hint="cs"/>
          <w:rtl/>
        </w:rPr>
        <w:t>448</w:t>
      </w:r>
    </w:p>
    <w:p w:rsidR="00C004B4" w:rsidRDefault="00C004B4"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کہ وہ اپنے ائمہ (ع) ک</w:t>
      </w:r>
      <w:r>
        <w:rPr>
          <w:rFonts w:hint="cs"/>
          <w:rtl/>
        </w:rPr>
        <w:t>ی</w:t>
      </w:r>
      <w:r>
        <w:rPr>
          <w:rtl/>
        </w:rPr>
        <w:t xml:space="preserve"> قبروں کو سجدہ کرتے ہ</w:t>
      </w:r>
      <w:r>
        <w:rPr>
          <w:rFonts w:hint="cs"/>
          <w:rtl/>
        </w:rPr>
        <w:t>ی</w:t>
      </w:r>
      <w:r>
        <w:rPr>
          <w:rFonts w:hint="eastAsia"/>
          <w:rtl/>
        </w:rPr>
        <w:t>ں</w:t>
      </w:r>
      <w:r>
        <w:rPr>
          <w:rtl/>
        </w:rPr>
        <w:t xml:space="preserve"> محض تہمت اور الزام ہے روز محشر ش</w:t>
      </w:r>
      <w:r>
        <w:rPr>
          <w:rFonts w:hint="cs"/>
          <w:rtl/>
        </w:rPr>
        <w:t>ی</w:t>
      </w:r>
      <w:r>
        <w:rPr>
          <w:rFonts w:hint="eastAsia"/>
          <w:rtl/>
        </w:rPr>
        <w:t>عہ</w:t>
      </w:r>
      <w:r>
        <w:rPr>
          <w:rtl/>
        </w:rPr>
        <w:t xml:space="preserve"> اور ان پر اس قسم کے الزامات لگانے والے درگاہ الٰہ</w:t>
      </w:r>
      <w:r>
        <w:rPr>
          <w:rFonts w:hint="cs"/>
          <w:rtl/>
        </w:rPr>
        <w:t>ی</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ہوں گے اور اللہ ہ</w:t>
      </w:r>
      <w:r>
        <w:rPr>
          <w:rFonts w:hint="cs"/>
          <w:rtl/>
        </w:rPr>
        <w:t>ی</w:t>
      </w:r>
      <w:r>
        <w:rPr>
          <w:rtl/>
        </w:rPr>
        <w:t xml:space="preserve"> ف</w:t>
      </w:r>
      <w:r>
        <w:rPr>
          <w:rFonts w:hint="cs"/>
          <w:rtl/>
        </w:rPr>
        <w:t>ی</w:t>
      </w:r>
      <w:r>
        <w:rPr>
          <w:rFonts w:hint="eastAsia"/>
          <w:rtl/>
        </w:rPr>
        <w:t>صلہ</w:t>
      </w:r>
      <w:r>
        <w:rPr>
          <w:rtl/>
        </w:rPr>
        <w:t xml:space="preserve"> کرنے والا ہے ان م</w:t>
      </w:r>
      <w:r>
        <w:rPr>
          <w:rFonts w:hint="cs"/>
          <w:rtl/>
        </w:rPr>
        <w:t>ی</w:t>
      </w:r>
      <w:r>
        <w:rPr>
          <w:rFonts w:hint="eastAsia"/>
          <w:rtl/>
        </w:rPr>
        <w:t>ں</w:t>
      </w:r>
      <w:r>
        <w:rPr>
          <w:rtl/>
        </w:rPr>
        <w:t xml:space="preserve"> سے بعض تو الزام تراش</w:t>
      </w:r>
      <w:r>
        <w:rPr>
          <w:rFonts w:hint="cs"/>
          <w:rtl/>
        </w:rPr>
        <w:t>ی</w:t>
      </w:r>
      <w:r>
        <w:rPr>
          <w:rtl/>
        </w:rPr>
        <w:t xml:space="preserve"> م</w:t>
      </w:r>
      <w:r>
        <w:rPr>
          <w:rFonts w:hint="cs"/>
          <w:rtl/>
        </w:rPr>
        <w:t>ی</w:t>
      </w:r>
      <w:r>
        <w:rPr>
          <w:rFonts w:hint="eastAsia"/>
          <w:rtl/>
        </w:rPr>
        <w:t>ں</w:t>
      </w:r>
      <w:r>
        <w:rPr>
          <w:rtl/>
        </w:rPr>
        <w:t xml:space="preserve"> حد سے بڑھ گئے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الزام تو پہلے سے بھ</w:t>
      </w:r>
      <w:r>
        <w:rPr>
          <w:rFonts w:hint="cs"/>
          <w:rtl/>
        </w:rPr>
        <w:t>ی</w:t>
      </w:r>
      <w:r>
        <w:rPr>
          <w:rtl/>
        </w:rPr>
        <w:t xml:space="preserve"> ز</w:t>
      </w:r>
      <w:r>
        <w:rPr>
          <w:rFonts w:hint="cs"/>
          <w:rtl/>
        </w:rPr>
        <w:t>ی</w:t>
      </w:r>
      <w:r w:rsidR="00E83066">
        <w:rPr>
          <w:rFonts w:hint="cs"/>
          <w:rtl/>
        </w:rPr>
        <w:t>ا</w:t>
      </w:r>
      <w:r>
        <w:rPr>
          <w:rFonts w:hint="eastAsia"/>
          <w:rtl/>
        </w:rPr>
        <w:t>دہ</w:t>
      </w:r>
      <w:r>
        <w:rPr>
          <w:rtl/>
        </w:rPr>
        <w:t xml:space="preserve"> دل آزار اور تکل</w:t>
      </w:r>
      <w:r>
        <w:rPr>
          <w:rFonts w:hint="cs"/>
          <w:rtl/>
        </w:rPr>
        <w:t>ی</w:t>
      </w:r>
      <w:r>
        <w:rPr>
          <w:rFonts w:hint="eastAsia"/>
          <w:rtl/>
        </w:rPr>
        <w:t>ف</w:t>
      </w:r>
      <w:r>
        <w:rPr>
          <w:rtl/>
        </w:rPr>
        <w:t xml:space="preserve"> دہ ہے اور وہ </w:t>
      </w:r>
      <w:r>
        <w:rPr>
          <w:rFonts w:hint="cs"/>
          <w:rtl/>
        </w:rPr>
        <w:t>ی</w:t>
      </w:r>
      <w:r>
        <w:rPr>
          <w:rFonts w:hint="eastAsia"/>
          <w:rtl/>
        </w:rPr>
        <w:t>ہ</w:t>
      </w:r>
      <w:r>
        <w:rPr>
          <w:rtl/>
        </w:rPr>
        <w:t xml:space="preserve"> کہ ش</w:t>
      </w:r>
      <w:r>
        <w:rPr>
          <w:rFonts w:hint="cs"/>
          <w:rtl/>
        </w:rPr>
        <w:t>ی</w:t>
      </w:r>
      <w:r>
        <w:rPr>
          <w:rFonts w:hint="eastAsia"/>
          <w:rtl/>
        </w:rPr>
        <w:t>عہ</w:t>
      </w:r>
      <w:r>
        <w:rPr>
          <w:rtl/>
        </w:rPr>
        <w:t xml:space="preserve"> اپنے ائمہ (ع) ک</w:t>
      </w:r>
      <w:r>
        <w:rPr>
          <w:rFonts w:hint="cs"/>
          <w:rtl/>
        </w:rPr>
        <w:t>ی</w:t>
      </w:r>
      <w:r>
        <w:rPr>
          <w:rtl/>
        </w:rPr>
        <w:t xml:space="preserve"> قبروں ک</w:t>
      </w:r>
      <w:r>
        <w:rPr>
          <w:rFonts w:hint="cs"/>
          <w:rtl/>
        </w:rPr>
        <w:t>ی</w:t>
      </w:r>
      <w:r>
        <w:rPr>
          <w:rtl/>
        </w:rPr>
        <w:t xml:space="preserve"> مٹ</w:t>
      </w:r>
      <w:r>
        <w:rPr>
          <w:rFonts w:hint="cs"/>
          <w:rtl/>
        </w:rPr>
        <w:t>ی</w:t>
      </w:r>
      <w:r>
        <w:rPr>
          <w:rtl/>
        </w:rPr>
        <w:t xml:space="preserve"> لے کر اس کو سجدہ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بارالہا ! تو جانتا ہے کہ </w:t>
      </w:r>
      <w:r>
        <w:rPr>
          <w:rFonts w:hint="cs"/>
          <w:rtl/>
        </w:rPr>
        <w:t>ی</w:t>
      </w:r>
      <w:r>
        <w:rPr>
          <w:rFonts w:hint="eastAsia"/>
          <w:rtl/>
        </w:rPr>
        <w:t>ہ</w:t>
      </w:r>
      <w:r>
        <w:rPr>
          <w:rtl/>
        </w:rPr>
        <w:t xml:space="preserve"> کتن</w:t>
      </w:r>
      <w:r>
        <w:rPr>
          <w:rFonts w:hint="cs"/>
          <w:rtl/>
        </w:rPr>
        <w:t>ی</w:t>
      </w:r>
      <w:r>
        <w:rPr>
          <w:rtl/>
        </w:rPr>
        <w:t xml:space="preserve"> بڑ</w:t>
      </w:r>
      <w:r>
        <w:rPr>
          <w:rFonts w:hint="cs"/>
          <w:rtl/>
        </w:rPr>
        <w:t>ی</w:t>
      </w:r>
      <w:r>
        <w:rPr>
          <w:rtl/>
        </w:rPr>
        <w:t xml:space="preserve"> تہمت ہے </w:t>
      </w:r>
      <w:r w:rsidRPr="003617C8">
        <w:rPr>
          <w:rStyle w:val="libFootnotenumChar"/>
          <w:rtl/>
        </w:rPr>
        <w:t>(</w:t>
      </w:r>
      <w:r w:rsidR="002A6CF7" w:rsidRPr="002A6CF7">
        <w:rPr>
          <w:rStyle w:val="libFootnotenumChar"/>
          <w:rFonts w:hint="cs"/>
          <w:rtl/>
        </w:rPr>
        <w:t>1</w:t>
      </w:r>
      <w:r w:rsidRPr="003617C8">
        <w:rPr>
          <w:rStyle w:val="libFootnotenumChar"/>
          <w:rFonts w:hint="cs"/>
          <w:rtl/>
        </w:rPr>
        <w:t>)</w:t>
      </w:r>
      <w:r w:rsidRPr="00DB61B6">
        <w:rPr>
          <w:rFonts w:hint="cs"/>
          <w:rtl/>
        </w:rPr>
        <w:t xml:space="preserve"> ش</w:t>
      </w:r>
      <w:r>
        <w:rPr>
          <w:rFonts w:hint="cs"/>
          <w:rtl/>
        </w:rPr>
        <w:t>ی</w:t>
      </w:r>
      <w:r>
        <w:rPr>
          <w:rFonts w:hint="eastAsia"/>
          <w:rtl/>
        </w:rPr>
        <w:t>عوں</w:t>
      </w:r>
      <w:r>
        <w:rPr>
          <w:rtl/>
        </w:rPr>
        <w:t xml:space="preserve"> ک</w:t>
      </w:r>
      <w:r>
        <w:rPr>
          <w:rFonts w:hint="cs"/>
          <w:rtl/>
        </w:rPr>
        <w:t>ی</w:t>
      </w:r>
      <w:r>
        <w:rPr>
          <w:rtl/>
        </w:rPr>
        <w:t xml:space="preserve"> قد</w:t>
      </w:r>
      <w:r>
        <w:rPr>
          <w:rFonts w:hint="cs"/>
          <w:rtl/>
        </w:rPr>
        <w:t>ی</w:t>
      </w:r>
      <w:r>
        <w:rPr>
          <w:rFonts w:hint="eastAsia"/>
          <w:rtl/>
        </w:rPr>
        <w:t>م</w:t>
      </w:r>
      <w:r>
        <w:rPr>
          <w:rtl/>
        </w:rPr>
        <w:t xml:space="preserve"> و جد</w:t>
      </w:r>
      <w:r>
        <w:rPr>
          <w:rFonts w:hint="cs"/>
          <w:rtl/>
        </w:rPr>
        <w:t>ی</w:t>
      </w:r>
      <w:r>
        <w:rPr>
          <w:rFonts w:hint="eastAsia"/>
          <w:rtl/>
        </w:rPr>
        <w:t>د</w:t>
      </w:r>
      <w:r>
        <w:rPr>
          <w:rtl/>
        </w:rPr>
        <w:t xml:space="preserve"> مطبوعہ اور قلم</w:t>
      </w:r>
      <w:r>
        <w:rPr>
          <w:rFonts w:hint="cs"/>
          <w:rtl/>
        </w:rPr>
        <w:t>ی</w:t>
      </w:r>
      <w:r>
        <w:rPr>
          <w:rtl/>
        </w:rPr>
        <w:t xml:space="preserve"> کتب دن</w:t>
      </w:r>
      <w:r>
        <w:rPr>
          <w:rFonts w:hint="cs"/>
          <w:rtl/>
        </w:rPr>
        <w:t>ی</w:t>
      </w:r>
      <w:r>
        <w:rPr>
          <w:rFonts w:hint="eastAsia"/>
          <w:rtl/>
        </w:rPr>
        <w:t>ا</w:t>
      </w:r>
      <w:r>
        <w:rPr>
          <w:rtl/>
        </w:rPr>
        <w:t xml:space="preserve"> کے کونے کونے م</w:t>
      </w:r>
      <w:r>
        <w:rPr>
          <w:rFonts w:hint="cs"/>
          <w:rtl/>
        </w:rPr>
        <w:t>ی</w:t>
      </w:r>
      <w:r>
        <w:rPr>
          <w:rFonts w:hint="eastAsia"/>
          <w:rtl/>
        </w:rPr>
        <w:t>ں</w:t>
      </w:r>
      <w:r>
        <w:rPr>
          <w:rtl/>
        </w:rPr>
        <w:t xml:space="preserve"> پھ</w:t>
      </w:r>
      <w:r>
        <w:rPr>
          <w:rFonts w:hint="cs"/>
          <w:rtl/>
        </w:rPr>
        <w:t>ی</w:t>
      </w:r>
      <w:r>
        <w:rPr>
          <w:rFonts w:hint="eastAsia"/>
          <w:rtl/>
        </w:rPr>
        <w:t>ل</w:t>
      </w:r>
      <w:r>
        <w:rPr>
          <w:rFonts w:hint="cs"/>
          <w:rtl/>
        </w:rPr>
        <w:t>ی</w:t>
      </w:r>
      <w:r>
        <w:rPr>
          <w:rtl/>
        </w:rPr>
        <w:t xml:space="preserve"> ہوئ</w:t>
      </w:r>
      <w:r>
        <w:rPr>
          <w:rFonts w:hint="cs"/>
          <w:rtl/>
        </w:rPr>
        <w:t>ی</w:t>
      </w:r>
      <w:r>
        <w:rPr>
          <w:rtl/>
        </w:rPr>
        <w:t xml:space="preserve"> ہ</w:t>
      </w:r>
      <w:r>
        <w:rPr>
          <w:rFonts w:hint="cs"/>
          <w:rtl/>
        </w:rPr>
        <w:t>ی</w:t>
      </w:r>
      <w:r>
        <w:rPr>
          <w:rFonts w:hint="eastAsia"/>
          <w:rtl/>
        </w:rPr>
        <w:t>ں</w:t>
      </w:r>
      <w:r>
        <w:rPr>
          <w:rtl/>
        </w:rPr>
        <w:t xml:space="preserve"> اور ان تمام کتب کا اتفاق ہے کہ غ</w:t>
      </w:r>
      <w:r>
        <w:rPr>
          <w:rFonts w:hint="cs"/>
          <w:rtl/>
        </w:rPr>
        <w:t>ی</w:t>
      </w:r>
      <w:r>
        <w:rPr>
          <w:rFonts w:hint="eastAsia"/>
          <w:rtl/>
        </w:rPr>
        <w:t>ر</w:t>
      </w:r>
      <w:r>
        <w:rPr>
          <w:rtl/>
        </w:rPr>
        <w:t xml:space="preserve"> اللہ کو سجدہ کرنا حرام ہے جس شخص نے ش</w:t>
      </w:r>
      <w:r>
        <w:rPr>
          <w:rFonts w:hint="cs"/>
          <w:rtl/>
        </w:rPr>
        <w:t>ی</w:t>
      </w:r>
      <w:r>
        <w:rPr>
          <w:rFonts w:hint="eastAsia"/>
          <w:rtl/>
        </w:rPr>
        <w:t>عوں</w:t>
      </w:r>
      <w:r>
        <w:rPr>
          <w:rtl/>
        </w:rPr>
        <w:t xml:space="preserve"> ک</w:t>
      </w:r>
      <w:r>
        <w:rPr>
          <w:rFonts w:hint="cs"/>
          <w:rtl/>
        </w:rPr>
        <w:t>ی</w:t>
      </w:r>
      <w:r>
        <w:rPr>
          <w:rtl/>
        </w:rPr>
        <w:t xml:space="preserve"> طرف </w:t>
      </w:r>
      <w:r>
        <w:rPr>
          <w:rFonts w:hint="cs"/>
          <w:rtl/>
        </w:rPr>
        <w:t>ی</w:t>
      </w:r>
      <w:r>
        <w:rPr>
          <w:rFonts w:hint="eastAsia"/>
          <w:rtl/>
        </w:rPr>
        <w:t>ہ</w:t>
      </w:r>
      <w:r>
        <w:rPr>
          <w:rtl/>
        </w:rPr>
        <w:t xml:space="preserve"> نسبت د</w:t>
      </w:r>
      <w:r>
        <w:rPr>
          <w:rFonts w:hint="cs"/>
          <w:rtl/>
        </w:rPr>
        <w:t>ی</w:t>
      </w:r>
      <w:r>
        <w:rPr>
          <w:rtl/>
        </w:rPr>
        <w:t xml:space="preserve"> ہے وہ </w:t>
      </w:r>
      <w:r>
        <w:rPr>
          <w:rFonts w:hint="cs"/>
          <w:rtl/>
        </w:rPr>
        <w:t>ی</w:t>
      </w:r>
      <w:r>
        <w:rPr>
          <w:rFonts w:hint="eastAsia"/>
          <w:rtl/>
        </w:rPr>
        <w:t>ا</w:t>
      </w:r>
      <w:r>
        <w:rPr>
          <w:rtl/>
        </w:rPr>
        <w:t xml:space="preserve"> تو ش</w:t>
      </w:r>
      <w:r>
        <w:rPr>
          <w:rFonts w:hint="cs"/>
          <w:rtl/>
        </w:rPr>
        <w:t>ی</w:t>
      </w:r>
      <w:r>
        <w:rPr>
          <w:rFonts w:hint="eastAsia"/>
          <w:rtl/>
        </w:rPr>
        <w:t>عوں</w:t>
      </w:r>
      <w:r>
        <w:rPr>
          <w:rtl/>
        </w:rPr>
        <w:t xml:space="preserve"> پر عمداً الزام </w:t>
      </w:r>
      <w:r>
        <w:rPr>
          <w:rFonts w:hint="eastAsia"/>
          <w:rtl/>
        </w:rPr>
        <w:t>تراش</w:t>
      </w:r>
      <w:r>
        <w:rPr>
          <w:rFonts w:hint="cs"/>
          <w:rtl/>
        </w:rPr>
        <w:t>ی</w:t>
      </w:r>
      <w:r>
        <w:rPr>
          <w:rtl/>
        </w:rPr>
        <w:t xml:space="preserve"> اور تہمت کا مرتکب ہوا ہے </w:t>
      </w:r>
      <w:r>
        <w:rPr>
          <w:rFonts w:hint="cs"/>
          <w:rtl/>
        </w:rPr>
        <w:t>ی</w:t>
      </w:r>
      <w:r>
        <w:rPr>
          <w:rFonts w:hint="eastAsia"/>
          <w:rtl/>
        </w:rPr>
        <w:t>ا</w:t>
      </w:r>
      <w:r>
        <w:rPr>
          <w:rtl/>
        </w:rPr>
        <w:t xml:space="preserve"> وہ غافل ہے اور کس</w:t>
      </w:r>
      <w:r>
        <w:rPr>
          <w:rFonts w:hint="cs"/>
          <w:rtl/>
        </w:rPr>
        <w:t>ی</w:t>
      </w:r>
      <w:r>
        <w:rPr>
          <w:rtl/>
        </w:rPr>
        <w:t xml:space="preserve"> چ</w:t>
      </w:r>
      <w:r>
        <w:rPr>
          <w:rFonts w:hint="cs"/>
          <w:rtl/>
        </w:rPr>
        <w:t>ی</w:t>
      </w:r>
      <w:r>
        <w:rPr>
          <w:rFonts w:hint="eastAsia"/>
          <w:rtl/>
        </w:rPr>
        <w:t>ز</w:t>
      </w:r>
      <w:r>
        <w:rPr>
          <w:rtl/>
        </w:rPr>
        <w:t xml:space="preserve"> کو سجدہ کرنے اور کس</w:t>
      </w:r>
      <w:r>
        <w:rPr>
          <w:rFonts w:hint="cs"/>
          <w:rtl/>
        </w:rPr>
        <w:t>ی</w:t>
      </w:r>
      <w:r>
        <w:rPr>
          <w:rtl/>
        </w:rPr>
        <w:t xml:space="preserve"> چ</w:t>
      </w:r>
      <w:r>
        <w:rPr>
          <w:rFonts w:hint="cs"/>
          <w:rtl/>
        </w:rPr>
        <w:t>ی</w:t>
      </w:r>
      <w:r>
        <w:rPr>
          <w:rFonts w:hint="eastAsia"/>
          <w:rtl/>
        </w:rPr>
        <w:t>ز</w:t>
      </w:r>
      <w:r>
        <w:rPr>
          <w:rtl/>
        </w:rPr>
        <w:t xml:space="preserve"> پر سجدہ کرنے م</w:t>
      </w:r>
      <w:r>
        <w:rPr>
          <w:rFonts w:hint="cs"/>
          <w:rtl/>
        </w:rPr>
        <w:t>ی</w:t>
      </w:r>
      <w:r>
        <w:rPr>
          <w:rFonts w:hint="eastAsia"/>
          <w:rtl/>
        </w:rPr>
        <w:t>ں</w:t>
      </w:r>
      <w:r>
        <w:rPr>
          <w:rtl/>
        </w:rPr>
        <w:t xml:space="preserve"> موجود فرق کو نہ</w:t>
      </w:r>
      <w:r>
        <w:rPr>
          <w:rFonts w:hint="cs"/>
          <w:rtl/>
        </w:rPr>
        <w:t>ی</w:t>
      </w:r>
      <w:r>
        <w:rPr>
          <w:rFonts w:hint="eastAsia"/>
          <w:rtl/>
        </w:rPr>
        <w:t>ں</w:t>
      </w:r>
      <w:r>
        <w:rPr>
          <w:rtl/>
        </w:rPr>
        <w:t xml:space="preserve"> سمجھتا۔</w:t>
      </w:r>
    </w:p>
    <w:p w:rsidR="00243DAF" w:rsidRDefault="00243DAF" w:rsidP="00243DAF">
      <w:pPr>
        <w:pStyle w:val="libNormal"/>
        <w:rPr>
          <w:rtl/>
        </w:rPr>
      </w:pPr>
      <w:r>
        <w:rPr>
          <w:rtl/>
        </w:rPr>
        <w:t xml:space="preserve"> ش</w:t>
      </w:r>
      <w:r>
        <w:rPr>
          <w:rFonts w:hint="cs"/>
          <w:rtl/>
        </w:rPr>
        <w:t>ی</w:t>
      </w:r>
      <w:r>
        <w:rPr>
          <w:rFonts w:hint="eastAsia"/>
          <w:rtl/>
        </w:rPr>
        <w:t>عوں</w:t>
      </w:r>
      <w:r>
        <w:rPr>
          <w:rtl/>
        </w:rPr>
        <w:t xml:space="preserve"> کے نز</w:t>
      </w:r>
      <w:r>
        <w:rPr>
          <w:rFonts w:hint="cs"/>
          <w:rtl/>
        </w:rPr>
        <w:t>ی</w:t>
      </w:r>
      <w:r>
        <w:rPr>
          <w:rFonts w:hint="eastAsia"/>
          <w:rtl/>
        </w:rPr>
        <w:t>ک</w:t>
      </w:r>
      <w:r>
        <w:rPr>
          <w:rtl/>
        </w:rPr>
        <w:t xml:space="preserve"> نماز م</w:t>
      </w:r>
      <w:r>
        <w:rPr>
          <w:rFonts w:hint="cs"/>
          <w:rtl/>
        </w:rPr>
        <w:t>ی</w:t>
      </w:r>
      <w:r>
        <w:rPr>
          <w:rFonts w:hint="eastAsia"/>
          <w:rtl/>
        </w:rPr>
        <w:t>ں</w:t>
      </w:r>
      <w:r>
        <w:rPr>
          <w:rtl/>
        </w:rPr>
        <w:t xml:space="preserve"> ہر اس چ</w:t>
      </w:r>
      <w:r>
        <w:rPr>
          <w:rFonts w:hint="cs"/>
          <w:rtl/>
        </w:rPr>
        <w:t>ی</w:t>
      </w:r>
      <w:r>
        <w:rPr>
          <w:rFonts w:hint="eastAsia"/>
          <w:rtl/>
        </w:rPr>
        <w:t>ز</w:t>
      </w:r>
      <w:r>
        <w:rPr>
          <w:rtl/>
        </w:rPr>
        <w:t xml:space="preserve"> پر سجدہ ہو سکتا ہے جو زم</w:t>
      </w:r>
      <w:r>
        <w:rPr>
          <w:rFonts w:hint="cs"/>
          <w:rtl/>
        </w:rPr>
        <w:t>ی</w:t>
      </w:r>
      <w:r>
        <w:rPr>
          <w:rFonts w:hint="eastAsia"/>
          <w:rtl/>
        </w:rPr>
        <w:t>ن</w:t>
      </w:r>
      <w:r>
        <w:rPr>
          <w:rtl/>
        </w:rPr>
        <w:t xml:space="preserve"> کا حصہ اور جزء شمار ہو ج</w:t>
      </w:r>
      <w:r>
        <w:rPr>
          <w:rFonts w:hint="cs"/>
          <w:rtl/>
        </w:rPr>
        <w:t>ی</w:t>
      </w:r>
      <w:r>
        <w:rPr>
          <w:rFonts w:hint="eastAsia"/>
          <w:rtl/>
        </w:rPr>
        <w:t>سا</w:t>
      </w:r>
      <w:r>
        <w:rPr>
          <w:rtl/>
        </w:rPr>
        <w:t xml:space="preserve"> کہ پتھر </w:t>
      </w:r>
      <w:r>
        <w:rPr>
          <w:rFonts w:hint="cs"/>
          <w:rtl/>
        </w:rPr>
        <w:t>ی</w:t>
      </w:r>
      <w:r>
        <w:rPr>
          <w:rFonts w:hint="eastAsia"/>
          <w:rtl/>
        </w:rPr>
        <w:t>ا</w:t>
      </w:r>
      <w:r>
        <w:rPr>
          <w:rtl/>
        </w:rPr>
        <w:t xml:space="preserve"> ڈھ</w:t>
      </w:r>
      <w:r>
        <w:rPr>
          <w:rFonts w:hint="cs"/>
          <w:rtl/>
        </w:rPr>
        <w:t>ی</w:t>
      </w:r>
      <w:r>
        <w:rPr>
          <w:rFonts w:hint="eastAsia"/>
          <w:rtl/>
        </w:rPr>
        <w:t>لا</w:t>
      </w:r>
      <w:r>
        <w:rPr>
          <w:rtl/>
        </w:rPr>
        <w:t xml:space="preserve"> </w:t>
      </w:r>
      <w:r>
        <w:rPr>
          <w:rFonts w:hint="cs"/>
          <w:rtl/>
        </w:rPr>
        <w:t>ی</w:t>
      </w:r>
      <w:r>
        <w:rPr>
          <w:rFonts w:hint="eastAsia"/>
          <w:rtl/>
        </w:rPr>
        <w:t>ا</w:t>
      </w:r>
      <w:r>
        <w:rPr>
          <w:rtl/>
        </w:rPr>
        <w:t xml:space="preserve"> ر</w:t>
      </w:r>
      <w:r>
        <w:rPr>
          <w:rFonts w:hint="cs"/>
          <w:rtl/>
        </w:rPr>
        <w:t>ی</w:t>
      </w:r>
      <w:r>
        <w:rPr>
          <w:rFonts w:hint="eastAsia"/>
          <w:rtl/>
        </w:rPr>
        <w:t>ت</w:t>
      </w:r>
      <w:r>
        <w:rPr>
          <w:rtl/>
        </w:rPr>
        <w:t xml:space="preserve"> </w:t>
      </w:r>
      <w:r>
        <w:rPr>
          <w:rFonts w:hint="cs"/>
          <w:rtl/>
        </w:rPr>
        <w:t>ی</w:t>
      </w:r>
      <w:r>
        <w:rPr>
          <w:rFonts w:hint="eastAsia"/>
          <w:rtl/>
        </w:rPr>
        <w:t>ا</w:t>
      </w:r>
      <w:r>
        <w:rPr>
          <w:rtl/>
        </w:rPr>
        <w:t xml:space="preserve"> مٹ</w:t>
      </w:r>
      <w:r>
        <w:rPr>
          <w:rFonts w:hint="cs"/>
          <w:rtl/>
        </w:rPr>
        <w:t>ی</w:t>
      </w:r>
      <w:r>
        <w:rPr>
          <w:rtl/>
        </w:rPr>
        <w:t xml:space="preserve"> ہے ۔ ان نباتات پر بھ</w:t>
      </w:r>
      <w:r>
        <w:rPr>
          <w:rFonts w:hint="cs"/>
          <w:rtl/>
        </w:rPr>
        <w:t>ی</w:t>
      </w:r>
      <w:r>
        <w:rPr>
          <w:rtl/>
        </w:rPr>
        <w:t xml:space="preserve"> سجدہ ہو سکتا ہے جو کھائ</w:t>
      </w:r>
      <w:r>
        <w:rPr>
          <w:rFonts w:hint="cs"/>
          <w:rtl/>
        </w:rPr>
        <w:t>ی</w:t>
      </w:r>
      <w:r>
        <w:rPr>
          <w:rtl/>
        </w:rPr>
        <w:t xml:space="preserve"> </w:t>
      </w:r>
      <w:r>
        <w:rPr>
          <w:rFonts w:hint="cs"/>
          <w:rtl/>
        </w:rPr>
        <w:t>ی</w:t>
      </w:r>
      <w:r>
        <w:rPr>
          <w:rFonts w:hint="eastAsia"/>
          <w:rtl/>
        </w:rPr>
        <w:t>ا</w:t>
      </w:r>
      <w:r>
        <w:rPr>
          <w:rtl/>
        </w:rPr>
        <w:t xml:space="preserve"> پہن</w:t>
      </w:r>
      <w:r>
        <w:rPr>
          <w:rFonts w:hint="cs"/>
          <w:rtl/>
        </w:rPr>
        <w:t>ی</w:t>
      </w:r>
      <w:r>
        <w:rPr>
          <w:rtl/>
        </w:rPr>
        <w:t xml:space="preserve"> نہ جائ</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نقطہ نگاہ سے مٹ</w:t>
      </w:r>
      <w:r>
        <w:rPr>
          <w:rFonts w:hint="cs"/>
          <w:rtl/>
        </w:rPr>
        <w:t>ی</w:t>
      </w:r>
      <w:r>
        <w:rPr>
          <w:rtl/>
        </w:rPr>
        <w:t xml:space="preserve"> پر سجدہ کرنا دوسر</w:t>
      </w:r>
      <w:r>
        <w:rPr>
          <w:rFonts w:hint="cs"/>
          <w:rtl/>
        </w:rPr>
        <w:t>ی</w:t>
      </w:r>
      <w:r>
        <w:rPr>
          <w:rtl/>
        </w:rPr>
        <w:t xml:space="preserve"> چ</w:t>
      </w:r>
      <w:r>
        <w:rPr>
          <w:rFonts w:hint="cs"/>
          <w:rtl/>
        </w:rPr>
        <w:t>ی</w:t>
      </w:r>
      <w:r>
        <w:rPr>
          <w:rFonts w:hint="eastAsia"/>
          <w:rtl/>
        </w:rPr>
        <w:t>زوں</w:t>
      </w:r>
      <w:r>
        <w:rPr>
          <w:rtl/>
        </w:rPr>
        <w:t xml:space="preserve"> ک</w:t>
      </w:r>
      <w:r>
        <w:rPr>
          <w:rFonts w:hint="cs"/>
          <w:rtl/>
        </w:rPr>
        <w:t>ی</w:t>
      </w:r>
      <w:r>
        <w:rPr>
          <w:rtl/>
        </w:rPr>
        <w:t xml:space="preserve"> نسبت افضل ہے ، اس</w:t>
      </w:r>
      <w:r>
        <w:rPr>
          <w:rFonts w:hint="cs"/>
          <w:rtl/>
        </w:rPr>
        <w:t>ی</w:t>
      </w:r>
      <w:r>
        <w:rPr>
          <w:rtl/>
        </w:rPr>
        <w:t xml:space="preserve"> طرح خاک کربلا پر سجدہ کرنا باق</w:t>
      </w:r>
      <w:r>
        <w:rPr>
          <w:rFonts w:hint="cs"/>
          <w:rtl/>
        </w:rPr>
        <w:t>ی</w:t>
      </w:r>
      <w:r>
        <w:rPr>
          <w:rtl/>
        </w:rPr>
        <w:t xml:space="preserve"> سب چ</w:t>
      </w:r>
      <w:r>
        <w:rPr>
          <w:rFonts w:hint="cs"/>
          <w:rtl/>
        </w:rPr>
        <w:t>ی</w:t>
      </w:r>
      <w:r>
        <w:rPr>
          <w:rFonts w:hint="eastAsia"/>
          <w:rtl/>
        </w:rPr>
        <w:t>زوں</w:t>
      </w:r>
      <w:r>
        <w:rPr>
          <w:rtl/>
        </w:rPr>
        <w:t xml:space="preserve"> پر سجدہ کرنے سے افضل ہے اور ان سب باتوں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اپنے ائمہ معصوم (ع)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w:t>
      </w:r>
      <w:r>
        <w:rPr>
          <w:rFonts w:hint="cs"/>
          <w:rtl/>
        </w:rPr>
        <w:t>ی</w:t>
      </w:r>
      <w:r>
        <w:rPr>
          <w:rFonts w:hint="eastAsia"/>
          <w:rtl/>
        </w:rPr>
        <w:t>ں</w:t>
      </w:r>
      <w:r>
        <w:rPr>
          <w:rtl/>
        </w:rPr>
        <w:t xml:space="preserve"> </w:t>
      </w:r>
      <w:r w:rsidRPr="003617C8">
        <w:rPr>
          <w:rStyle w:val="libFootnotenumChar"/>
          <w:rtl/>
        </w:rPr>
        <w:t>(</w:t>
      </w:r>
      <w:r w:rsidR="002A6CF7" w:rsidRPr="002A6CF7">
        <w:rPr>
          <w:rStyle w:val="libFootnotenumChar"/>
          <w:rFonts w:hint="cs"/>
          <w:rtl/>
        </w:rPr>
        <w:t>2</w:t>
      </w:r>
      <w:r w:rsidRPr="003617C8">
        <w:rPr>
          <w:rStyle w:val="libFootnotenumChar"/>
          <w:rFonts w:hint="cs"/>
          <w:rtl/>
        </w:rPr>
        <w:t>)</w:t>
      </w:r>
      <w:r w:rsidRPr="00DB61B6">
        <w:rPr>
          <w:rFonts w:hint="cs"/>
          <w:rtl/>
        </w:rPr>
        <w:t xml:space="preserve"> اس کے باوجود ش</w:t>
      </w:r>
      <w:r>
        <w:rPr>
          <w:rFonts w:hint="cs"/>
          <w:rtl/>
        </w:rPr>
        <w:t>ی</w:t>
      </w:r>
      <w:r>
        <w:rPr>
          <w:rFonts w:hint="eastAsia"/>
          <w:rtl/>
        </w:rPr>
        <w:t>عوں</w:t>
      </w:r>
      <w:r>
        <w:rPr>
          <w:rtl/>
        </w:rPr>
        <w:t xml:space="preserve"> ک</w:t>
      </w:r>
      <w:r>
        <w:rPr>
          <w:rFonts w:hint="cs"/>
          <w:rtl/>
        </w:rPr>
        <w:t>ی</w:t>
      </w:r>
      <w:r>
        <w:rPr>
          <w:rtl/>
        </w:rPr>
        <w:t xml:space="preserve"> طرف ک</w:t>
      </w:r>
      <w:r>
        <w:rPr>
          <w:rFonts w:hint="cs"/>
          <w:rtl/>
        </w:rPr>
        <w:t>ی</w:t>
      </w:r>
      <w:r>
        <w:rPr>
          <w:rFonts w:hint="eastAsia"/>
          <w:rtl/>
        </w:rPr>
        <w:t>ونکر</w:t>
      </w:r>
      <w:r>
        <w:rPr>
          <w:rtl/>
        </w:rPr>
        <w:t xml:space="preserve"> شرک ک</w:t>
      </w:r>
      <w:r>
        <w:rPr>
          <w:rFonts w:hint="cs"/>
          <w:rtl/>
        </w:rPr>
        <w:t>ی</w:t>
      </w:r>
      <w:r>
        <w:rPr>
          <w:rtl/>
        </w:rPr>
        <w:t xml:space="preserve"> نسبت د</w:t>
      </w:r>
      <w:r>
        <w:rPr>
          <w:rFonts w:hint="cs"/>
          <w:rtl/>
        </w:rPr>
        <w:t>ی</w:t>
      </w:r>
      <w:r>
        <w:rPr>
          <w:rtl/>
        </w:rPr>
        <w:t xml:space="preserve"> جات</w:t>
      </w:r>
      <w:r>
        <w:rPr>
          <w:rFonts w:hint="cs"/>
          <w:rtl/>
        </w:rPr>
        <w:t>ی</w:t>
      </w:r>
      <w:r>
        <w:rPr>
          <w:rtl/>
        </w:rPr>
        <w:t xml:space="preserve"> ہے کہ ش</w:t>
      </w:r>
      <w:r>
        <w:rPr>
          <w:rFonts w:hint="cs"/>
          <w:rtl/>
        </w:rPr>
        <w:t>ی</w:t>
      </w:r>
      <w:r>
        <w:rPr>
          <w:rFonts w:hint="eastAsia"/>
          <w:rtl/>
        </w:rPr>
        <w:t>عہ</w:t>
      </w:r>
      <w:r>
        <w:rPr>
          <w:rtl/>
        </w:rPr>
        <w:t xml:space="preserve"> غ</w:t>
      </w:r>
      <w:r>
        <w:rPr>
          <w:rFonts w:hint="cs"/>
          <w:rtl/>
        </w:rPr>
        <w:t>ی</w:t>
      </w:r>
      <w:r>
        <w:rPr>
          <w:rFonts w:hint="eastAsia"/>
          <w:rtl/>
        </w:rPr>
        <w:t>ر</w:t>
      </w:r>
      <w:r>
        <w:rPr>
          <w:rtl/>
        </w:rPr>
        <w:t xml:space="preserve"> اللہ کو سجدہ کرتے ہ</w:t>
      </w:r>
      <w:r>
        <w:rPr>
          <w:rFonts w:hint="cs"/>
          <w:rtl/>
        </w:rPr>
        <w:t>ی</w:t>
      </w:r>
      <w:r>
        <w:rPr>
          <w:rFonts w:hint="eastAsia"/>
          <w:rtl/>
        </w:rPr>
        <w:t>ں</w:t>
      </w:r>
      <w:r w:rsidRPr="003617C8">
        <w:rPr>
          <w:rStyle w:val="libFootnotenumChar"/>
          <w:rtl/>
        </w:rPr>
        <w:t>(</w:t>
      </w:r>
      <w:r w:rsidR="002A6CF7" w:rsidRPr="002A6CF7">
        <w:rPr>
          <w:rStyle w:val="libFootnotenumChar"/>
          <w:rFonts w:hint="cs"/>
          <w:rtl/>
        </w:rPr>
        <w:t>3</w:t>
      </w:r>
      <w:r w:rsidRPr="003617C8">
        <w:rPr>
          <w:rStyle w:val="libFootnotenumChar"/>
          <w:rFonts w:hint="cs"/>
          <w:rtl/>
        </w:rPr>
        <w:t>)</w:t>
      </w:r>
    </w:p>
    <w:p w:rsidR="0051715A" w:rsidRPr="00DB61B6" w:rsidRDefault="00243DAF" w:rsidP="00243DAF">
      <w:pPr>
        <w:pStyle w:val="libNormal"/>
        <w:rPr>
          <w:rtl/>
        </w:rPr>
      </w:pPr>
      <w:r>
        <w:rPr>
          <w:rtl/>
        </w:rPr>
        <w:t xml:space="preserve"> خاک کربلا اللہ ک</w:t>
      </w:r>
      <w:r>
        <w:rPr>
          <w:rFonts w:hint="cs"/>
          <w:rtl/>
        </w:rPr>
        <w:t>ی</w:t>
      </w:r>
      <w:r>
        <w:rPr>
          <w:rtl/>
        </w:rPr>
        <w:t xml:space="preserve"> اس وس</w:t>
      </w:r>
      <w:r>
        <w:rPr>
          <w:rFonts w:hint="cs"/>
          <w:rtl/>
        </w:rPr>
        <w:t>ی</w:t>
      </w:r>
      <w:r>
        <w:rPr>
          <w:rFonts w:hint="eastAsia"/>
          <w:rtl/>
        </w:rPr>
        <w:t>ع</w:t>
      </w:r>
      <w:r>
        <w:rPr>
          <w:rtl/>
        </w:rPr>
        <w:t xml:space="preserve"> و عر</w:t>
      </w:r>
      <w:r>
        <w:rPr>
          <w:rFonts w:hint="cs"/>
          <w:rtl/>
        </w:rPr>
        <w:t>ی</w:t>
      </w:r>
      <w:r>
        <w:rPr>
          <w:rFonts w:hint="eastAsia"/>
          <w:rtl/>
        </w:rPr>
        <w:t>ض</w:t>
      </w:r>
      <w:r>
        <w:rPr>
          <w:rtl/>
        </w:rPr>
        <w:t xml:space="preserve"> سرزم</w:t>
      </w:r>
      <w:r>
        <w:rPr>
          <w:rFonts w:hint="cs"/>
          <w:rtl/>
        </w:rPr>
        <w:t>ی</w:t>
      </w:r>
      <w:r>
        <w:rPr>
          <w:rFonts w:hint="eastAsia"/>
          <w:rtl/>
        </w:rPr>
        <w:t>ن</w:t>
      </w:r>
      <w:r>
        <w:rPr>
          <w:rtl/>
        </w:rPr>
        <w:t xml:space="preserve"> ہ</w:t>
      </w:r>
      <w:r>
        <w:rPr>
          <w:rFonts w:hint="cs"/>
          <w:rtl/>
        </w:rPr>
        <w:t>ی</w:t>
      </w:r>
      <w:r>
        <w:rPr>
          <w:rtl/>
        </w:rPr>
        <w:t xml:space="preserve"> کاا</w:t>
      </w:r>
      <w:r>
        <w:rPr>
          <w:rFonts w:hint="cs"/>
          <w:rtl/>
        </w:rPr>
        <w:t>ی</w:t>
      </w:r>
      <w:r>
        <w:rPr>
          <w:rFonts w:hint="eastAsia"/>
          <w:rtl/>
        </w:rPr>
        <w:t>ک</w:t>
      </w:r>
      <w:r>
        <w:rPr>
          <w:rtl/>
        </w:rPr>
        <w:t xml:space="preserve"> جزء ہے جسے اللہ نے اپنے نب</w:t>
      </w:r>
      <w:r>
        <w:rPr>
          <w:rFonts w:hint="cs"/>
          <w:rtl/>
        </w:rPr>
        <w:t>ی</w:t>
      </w:r>
      <w:r>
        <w:rPr>
          <w:rtl/>
        </w:rPr>
        <w:t xml:space="preserve"> (ص) ک</w:t>
      </w:r>
      <w:r>
        <w:rPr>
          <w:rFonts w:hint="cs"/>
          <w:rtl/>
        </w:rPr>
        <w:t>ی</w:t>
      </w:r>
      <w:r>
        <w:rPr>
          <w:rFonts w:hint="eastAsia"/>
          <w:rtl/>
        </w:rPr>
        <w:t>لئے</w:t>
      </w:r>
      <w:r>
        <w:rPr>
          <w:rtl/>
        </w:rPr>
        <w:t xml:space="preserve"> سجدہ گاہ اور مطہر بنا</w:t>
      </w:r>
      <w:r>
        <w:rPr>
          <w:rFonts w:hint="cs"/>
          <w:rtl/>
        </w:rPr>
        <w:t>ی</w:t>
      </w:r>
      <w:r>
        <w:rPr>
          <w:rFonts w:hint="eastAsia"/>
          <w:rtl/>
        </w:rPr>
        <w:t>ا</w:t>
      </w:r>
      <w:r>
        <w:rPr>
          <w:rtl/>
        </w:rPr>
        <w:t xml:space="preserve"> </w:t>
      </w:r>
      <w:r w:rsidRPr="003617C8">
        <w:rPr>
          <w:rStyle w:val="libFootnotenumChar"/>
          <w:rtl/>
        </w:rPr>
        <w:t>(</w:t>
      </w:r>
      <w:r w:rsidR="002A6CF7" w:rsidRPr="002A6CF7">
        <w:rPr>
          <w:rStyle w:val="libFootnotenumChar"/>
          <w:rFonts w:hint="cs"/>
          <w:rtl/>
        </w:rPr>
        <w:t>4</w:t>
      </w:r>
      <w:r w:rsidRPr="003617C8">
        <w:rPr>
          <w:rStyle w:val="libFootnotenumChar"/>
          <w:rFonts w:hint="cs"/>
          <w:rtl/>
        </w:rPr>
        <w:t>)</w:t>
      </w:r>
      <w:r w:rsidRPr="00DB61B6">
        <w:rPr>
          <w:rFonts w:hint="cs"/>
          <w:rtl/>
        </w:rPr>
        <w:t xml:space="preserve"> </w:t>
      </w:r>
    </w:p>
    <w:p w:rsidR="0051715A" w:rsidRDefault="0051715A" w:rsidP="0051715A">
      <w:pPr>
        <w:pStyle w:val="libVar"/>
        <w:rPr>
          <w:rtl/>
        </w:rPr>
      </w:pPr>
      <w:r>
        <w:rPr>
          <w:rtl/>
        </w:rPr>
        <w:t xml:space="preserve">____________________ </w:t>
      </w:r>
    </w:p>
    <w:p w:rsidR="0051715A" w:rsidRDefault="003617C8" w:rsidP="00A8695C">
      <w:pPr>
        <w:pStyle w:val="libFootnote"/>
        <w:rPr>
          <w:rtl/>
        </w:rPr>
      </w:pPr>
      <w:r w:rsidRPr="00E629A8">
        <w:rPr>
          <w:rFonts w:hint="cs"/>
          <w:rtl/>
        </w:rPr>
        <w:t>(</w:t>
      </w:r>
      <w:r w:rsidR="002A6CF7" w:rsidRPr="002A6CF7">
        <w:rPr>
          <w:rFonts w:hint="cs"/>
          <w:rtl/>
        </w:rPr>
        <w:t>1</w:t>
      </w:r>
      <w:r w:rsidR="0051715A" w:rsidRPr="00DB61B6">
        <w:rPr>
          <w:rFonts w:hint="cs"/>
          <w:rtl/>
        </w:rPr>
        <w:t>) اس</w:t>
      </w:r>
      <w:r w:rsidR="0051715A">
        <w:rPr>
          <w:rFonts w:hint="cs"/>
          <w:rtl/>
        </w:rPr>
        <w:t>ی</w:t>
      </w:r>
      <w:r w:rsidR="0051715A">
        <w:rPr>
          <w:rtl/>
        </w:rPr>
        <w:t xml:space="preserve"> کتاب کے ضم</w:t>
      </w:r>
      <w:r w:rsidR="0051715A">
        <w:rPr>
          <w:rFonts w:hint="cs"/>
          <w:rtl/>
        </w:rPr>
        <w:t>ی</w:t>
      </w:r>
      <w:r w:rsidR="0051715A">
        <w:rPr>
          <w:rFonts w:hint="eastAsia"/>
          <w:rtl/>
        </w:rPr>
        <w:t>مہ</w:t>
      </w:r>
      <w:r w:rsidR="0051715A">
        <w:rPr>
          <w:rtl/>
        </w:rPr>
        <w:t xml:space="preserve"> نمبر </w:t>
      </w:r>
      <w:r w:rsidR="002A6CF7" w:rsidRPr="002A6CF7">
        <w:rPr>
          <w:rFonts w:hint="cs"/>
          <w:rtl/>
        </w:rPr>
        <w:t>18</w:t>
      </w:r>
      <w:r w:rsidR="0051715A" w:rsidRPr="00DB61B6">
        <w:rPr>
          <w:rFonts w:hint="cs"/>
          <w:rtl/>
        </w:rPr>
        <w:t xml:space="preserve"> م</w:t>
      </w:r>
      <w:r w:rsidR="0051715A">
        <w:rPr>
          <w:rFonts w:hint="cs"/>
          <w:rtl/>
        </w:rPr>
        <w:t>ی</w:t>
      </w:r>
      <w:r w:rsidR="0051715A">
        <w:rPr>
          <w:rFonts w:hint="eastAsia"/>
          <w:rtl/>
        </w:rPr>
        <w:t>ں</w:t>
      </w:r>
      <w:r w:rsidR="0051715A">
        <w:rPr>
          <w:rtl/>
        </w:rPr>
        <w:t xml:space="preserve"> روزوں کے بارے م</w:t>
      </w:r>
      <w:r w:rsidR="0051715A">
        <w:rPr>
          <w:rFonts w:hint="cs"/>
          <w:rtl/>
        </w:rPr>
        <w:t>ی</w:t>
      </w:r>
      <w:r w:rsidR="0051715A">
        <w:rPr>
          <w:rFonts w:hint="eastAsia"/>
          <w:rtl/>
        </w:rPr>
        <w:t>ں</w:t>
      </w:r>
      <w:r w:rsidR="0051715A">
        <w:rPr>
          <w:rtl/>
        </w:rPr>
        <w:t xml:space="preserve"> ش</w:t>
      </w:r>
      <w:r w:rsidR="0051715A">
        <w:rPr>
          <w:rFonts w:hint="cs"/>
          <w:rtl/>
        </w:rPr>
        <w:t>ی</w:t>
      </w:r>
      <w:r w:rsidR="0051715A">
        <w:rPr>
          <w:rFonts w:hint="eastAsia"/>
          <w:rtl/>
        </w:rPr>
        <w:t>عوں</w:t>
      </w:r>
      <w:r w:rsidR="0051715A">
        <w:rPr>
          <w:rtl/>
        </w:rPr>
        <w:t xml:space="preserve"> پر آلوس</w:t>
      </w:r>
      <w:r w:rsidR="0051715A">
        <w:rPr>
          <w:rFonts w:hint="cs"/>
          <w:rtl/>
        </w:rPr>
        <w:t>ی</w:t>
      </w:r>
      <w:r w:rsidR="0051715A">
        <w:rPr>
          <w:rtl/>
        </w:rPr>
        <w:t xml:space="preserve"> کے الزامات ملا خطہ فرمائ</w:t>
      </w:r>
      <w:r w:rsidR="0051715A">
        <w:rPr>
          <w:rFonts w:hint="cs"/>
          <w:rtl/>
        </w:rPr>
        <w:t>ی</w:t>
      </w:r>
      <w:r w:rsidR="0051715A">
        <w:rPr>
          <w:rFonts w:hint="eastAsia"/>
          <w:rtl/>
        </w:rPr>
        <w:t>ں</w:t>
      </w:r>
      <w:r w:rsidR="0051715A">
        <w:rPr>
          <w:rtl/>
        </w:rPr>
        <w:t>۔</w:t>
      </w:r>
    </w:p>
    <w:p w:rsidR="0051715A" w:rsidRDefault="003617C8" w:rsidP="003617C8">
      <w:pPr>
        <w:pStyle w:val="libFootnote"/>
        <w:rPr>
          <w:rtl/>
        </w:rPr>
      </w:pPr>
      <w:r>
        <w:rPr>
          <w:rFonts w:hint="cs"/>
          <w:rtl/>
        </w:rPr>
        <w:t>(</w:t>
      </w:r>
      <w:r w:rsidR="002A6CF7" w:rsidRPr="002A6CF7">
        <w:rPr>
          <w:rFonts w:hint="cs"/>
          <w:rtl/>
        </w:rPr>
        <w:t>2</w:t>
      </w:r>
      <w:r w:rsidR="0051715A">
        <w:rPr>
          <w:rFonts w:hint="cs"/>
          <w:rtl/>
        </w:rPr>
        <w:t xml:space="preserve">) وسائل ، باب </w:t>
      </w:r>
      <w:r w:rsidR="002A6CF7" w:rsidRPr="002A6CF7">
        <w:rPr>
          <w:rFonts w:hint="cs"/>
          <w:rtl/>
        </w:rPr>
        <w:t>162</w:t>
      </w:r>
      <w:r w:rsidR="0051715A">
        <w:rPr>
          <w:rFonts w:hint="cs"/>
          <w:rtl/>
        </w:rPr>
        <w:t xml:space="preserve"> ، من ابواب مای</w:t>
      </w:r>
      <w:r w:rsidR="0051715A">
        <w:rPr>
          <w:rFonts w:hint="eastAsia"/>
          <w:rtl/>
        </w:rPr>
        <w:t>سجد</w:t>
      </w:r>
      <w:r w:rsidR="0051715A">
        <w:rPr>
          <w:rtl/>
        </w:rPr>
        <w:t xml:space="preserve"> عل</w:t>
      </w:r>
      <w:r w:rsidR="0051715A">
        <w:rPr>
          <w:rFonts w:hint="cs"/>
          <w:rtl/>
        </w:rPr>
        <w:t>ی</w:t>
      </w:r>
      <w:r w:rsidR="0051715A">
        <w:rPr>
          <w:rFonts w:hint="eastAsia"/>
          <w:rtl/>
        </w:rPr>
        <w:t>ہ</w:t>
      </w:r>
      <w:r w:rsidR="0051715A">
        <w:rPr>
          <w:rtl/>
        </w:rPr>
        <w:t xml:space="preserve"> ، ص </w:t>
      </w:r>
      <w:r w:rsidR="002A6CF7" w:rsidRPr="002A6CF7">
        <w:rPr>
          <w:rFonts w:hint="cs"/>
          <w:rtl/>
        </w:rPr>
        <w:t>236</w:t>
      </w:r>
    </w:p>
    <w:p w:rsidR="0051715A" w:rsidRDefault="003617C8" w:rsidP="003617C8">
      <w:pPr>
        <w:pStyle w:val="libFootnote"/>
        <w:rPr>
          <w:rtl/>
        </w:rPr>
      </w:pPr>
      <w:r>
        <w:rPr>
          <w:rFonts w:hint="cs"/>
          <w:rtl/>
        </w:rPr>
        <w:t>(</w:t>
      </w:r>
      <w:r w:rsidR="002A6CF7" w:rsidRPr="002A6CF7">
        <w:rPr>
          <w:rFonts w:hint="cs"/>
          <w:rtl/>
        </w:rPr>
        <w:t>3</w:t>
      </w:r>
      <w:r w:rsidR="0051715A" w:rsidRPr="00DB61B6">
        <w:rPr>
          <w:rFonts w:hint="cs"/>
          <w:rtl/>
        </w:rPr>
        <w:t>) ضم</w:t>
      </w:r>
      <w:r w:rsidR="0051715A">
        <w:rPr>
          <w:rFonts w:hint="cs"/>
          <w:rtl/>
        </w:rPr>
        <w:t>ی</w:t>
      </w:r>
      <w:r w:rsidR="0051715A">
        <w:rPr>
          <w:rFonts w:hint="eastAsia"/>
          <w:rtl/>
        </w:rPr>
        <w:t>مہ</w:t>
      </w:r>
      <w:r w:rsidR="0051715A">
        <w:rPr>
          <w:rtl/>
        </w:rPr>
        <w:t xml:space="preserve"> نمبر </w:t>
      </w:r>
      <w:r w:rsidR="002A6CF7" w:rsidRPr="002A6CF7">
        <w:rPr>
          <w:rFonts w:hint="cs"/>
          <w:rtl/>
        </w:rPr>
        <w:t>19</w:t>
      </w:r>
      <w:r w:rsidR="0051715A" w:rsidRPr="00DB61B6">
        <w:rPr>
          <w:rFonts w:hint="cs"/>
          <w:rtl/>
        </w:rPr>
        <w:t xml:space="preserve"> م</w:t>
      </w:r>
      <w:r w:rsidR="0051715A">
        <w:rPr>
          <w:rFonts w:hint="cs"/>
          <w:rtl/>
        </w:rPr>
        <w:t>ی</w:t>
      </w:r>
      <w:r w:rsidR="0051715A">
        <w:rPr>
          <w:rFonts w:hint="eastAsia"/>
          <w:rtl/>
        </w:rPr>
        <w:t>ں</w:t>
      </w:r>
      <w:r w:rsidR="0051715A">
        <w:rPr>
          <w:rtl/>
        </w:rPr>
        <w:t xml:space="preserve"> تربت حس</w:t>
      </w:r>
      <w:r w:rsidR="0051715A">
        <w:rPr>
          <w:rFonts w:hint="cs"/>
          <w:rtl/>
        </w:rPr>
        <w:t>ی</w:t>
      </w:r>
      <w:r w:rsidR="0051715A">
        <w:rPr>
          <w:rFonts w:hint="eastAsia"/>
          <w:rtl/>
        </w:rPr>
        <w:t>ن</w:t>
      </w:r>
      <w:r w:rsidR="0051715A">
        <w:rPr>
          <w:rFonts w:hint="cs"/>
          <w:rtl/>
        </w:rPr>
        <w:t>ی</w:t>
      </w:r>
      <w:r w:rsidR="0051715A">
        <w:rPr>
          <w:rFonts w:hint="eastAsia"/>
          <w:rtl/>
        </w:rPr>
        <w:t>ہ</w:t>
      </w:r>
      <w:r w:rsidR="0051715A">
        <w:rPr>
          <w:rtl/>
        </w:rPr>
        <w:t xml:space="preserve"> کے بارے م</w:t>
      </w:r>
      <w:r w:rsidR="0051715A">
        <w:rPr>
          <w:rFonts w:hint="cs"/>
          <w:rtl/>
        </w:rPr>
        <w:t>ی</w:t>
      </w:r>
      <w:r w:rsidR="0051715A">
        <w:rPr>
          <w:rFonts w:hint="eastAsia"/>
          <w:rtl/>
        </w:rPr>
        <w:t>ں</w:t>
      </w:r>
      <w:r w:rsidR="0051715A">
        <w:rPr>
          <w:rtl/>
        </w:rPr>
        <w:t xml:space="preserve"> ا</w:t>
      </w:r>
      <w:r w:rsidR="0051715A">
        <w:rPr>
          <w:rFonts w:hint="cs"/>
          <w:rtl/>
        </w:rPr>
        <w:t>ی</w:t>
      </w:r>
      <w:r w:rsidR="0051715A">
        <w:rPr>
          <w:rFonts w:hint="eastAsia"/>
          <w:rtl/>
        </w:rPr>
        <w:t>ک</w:t>
      </w:r>
      <w:r w:rsidR="0051715A">
        <w:rPr>
          <w:rtl/>
        </w:rPr>
        <w:t xml:space="preserve"> مباحثہ ملا خطہ فرمائ</w:t>
      </w:r>
      <w:r w:rsidR="0051715A">
        <w:rPr>
          <w:rFonts w:hint="cs"/>
          <w:rtl/>
        </w:rPr>
        <w:t>ی</w:t>
      </w:r>
      <w:r w:rsidR="0051715A">
        <w:rPr>
          <w:rFonts w:hint="eastAsia"/>
          <w:rtl/>
        </w:rPr>
        <w:t>ں</w:t>
      </w:r>
      <w:r w:rsidR="0051715A">
        <w:rPr>
          <w:rtl/>
        </w:rPr>
        <w:t xml:space="preserve"> جو م ولف اور ا</w:t>
      </w:r>
      <w:r w:rsidR="0051715A">
        <w:rPr>
          <w:rFonts w:hint="cs"/>
          <w:rtl/>
        </w:rPr>
        <w:t>ی</w:t>
      </w:r>
      <w:r w:rsidR="0051715A">
        <w:rPr>
          <w:rFonts w:hint="eastAsia"/>
          <w:rtl/>
        </w:rPr>
        <w:t>ک</w:t>
      </w:r>
      <w:r w:rsidR="0051715A">
        <w:rPr>
          <w:rtl/>
        </w:rPr>
        <w:t xml:space="preserve"> حجاز</w:t>
      </w:r>
      <w:r w:rsidR="0051715A">
        <w:rPr>
          <w:rFonts w:hint="cs"/>
          <w:rtl/>
        </w:rPr>
        <w:t>ی</w:t>
      </w:r>
      <w:r w:rsidR="0051715A">
        <w:rPr>
          <w:rtl/>
        </w:rPr>
        <w:t xml:space="preserve"> عالم کے درم</w:t>
      </w:r>
      <w:r w:rsidR="0051715A">
        <w:rPr>
          <w:rFonts w:hint="cs"/>
          <w:rtl/>
        </w:rPr>
        <w:t>ی</w:t>
      </w:r>
      <w:r w:rsidR="0051715A">
        <w:rPr>
          <w:rFonts w:hint="eastAsia"/>
          <w:rtl/>
        </w:rPr>
        <w:t>ان</w:t>
      </w:r>
      <w:r w:rsidR="0051715A">
        <w:rPr>
          <w:rtl/>
        </w:rPr>
        <w:t xml:space="preserve"> ہوا</w:t>
      </w:r>
    </w:p>
    <w:p w:rsidR="0051715A" w:rsidRDefault="003617C8" w:rsidP="003617C8">
      <w:pPr>
        <w:pStyle w:val="libFootnote"/>
        <w:rPr>
          <w:rtl/>
        </w:rPr>
      </w:pPr>
      <w:r>
        <w:rPr>
          <w:rFonts w:hint="cs"/>
          <w:rtl/>
        </w:rPr>
        <w:t>(</w:t>
      </w:r>
      <w:r w:rsidR="002A6CF7" w:rsidRPr="002A6CF7">
        <w:rPr>
          <w:rFonts w:hint="cs"/>
          <w:rtl/>
        </w:rPr>
        <w:t>4</w:t>
      </w:r>
      <w:r w:rsidR="0051715A" w:rsidRPr="00DB61B6">
        <w:rPr>
          <w:rFonts w:hint="cs"/>
          <w:rtl/>
        </w:rPr>
        <w:t>) سنن الب</w:t>
      </w:r>
      <w:r w:rsidR="0051715A">
        <w:rPr>
          <w:rFonts w:hint="cs"/>
          <w:rtl/>
        </w:rPr>
        <w:t>ی</w:t>
      </w:r>
      <w:r w:rsidR="0051715A">
        <w:rPr>
          <w:rFonts w:hint="eastAsia"/>
          <w:rtl/>
        </w:rPr>
        <w:t>ہق</w:t>
      </w:r>
      <w:r w:rsidR="0051715A">
        <w:rPr>
          <w:rFonts w:hint="cs"/>
          <w:rtl/>
        </w:rPr>
        <w:t>ی</w:t>
      </w:r>
      <w:r w:rsidR="0051715A">
        <w:rPr>
          <w:rtl/>
        </w:rPr>
        <w:t xml:space="preserve"> باب الت</w:t>
      </w:r>
      <w:r w:rsidR="0051715A">
        <w:rPr>
          <w:rFonts w:hint="cs"/>
          <w:rtl/>
        </w:rPr>
        <w:t>ی</w:t>
      </w:r>
      <w:r w:rsidR="0051715A">
        <w:rPr>
          <w:rFonts w:hint="eastAsia"/>
          <w:rtl/>
        </w:rPr>
        <w:t>مم</w:t>
      </w:r>
      <w:r w:rsidR="0051715A">
        <w:rPr>
          <w:rtl/>
        </w:rPr>
        <w:t xml:space="preserve"> بالصع</w:t>
      </w:r>
      <w:r w:rsidR="0051715A">
        <w:rPr>
          <w:rFonts w:hint="cs"/>
          <w:rtl/>
        </w:rPr>
        <w:t>ی</w:t>
      </w:r>
      <w:r w:rsidR="0051715A">
        <w:rPr>
          <w:rFonts w:hint="eastAsia"/>
          <w:rtl/>
        </w:rPr>
        <w:t>د</w:t>
      </w:r>
      <w:r w:rsidR="0051715A">
        <w:rPr>
          <w:rtl/>
        </w:rPr>
        <w:t xml:space="preserve"> الط</w:t>
      </w:r>
      <w:r w:rsidR="0051715A">
        <w:rPr>
          <w:rFonts w:hint="cs"/>
          <w:rtl/>
        </w:rPr>
        <w:t>ی</w:t>
      </w:r>
      <w:r w:rsidR="0051715A">
        <w:rPr>
          <w:rFonts w:hint="eastAsia"/>
          <w:rtl/>
        </w:rPr>
        <w:t>ب</w:t>
      </w:r>
      <w:r w:rsidR="0051715A">
        <w:rPr>
          <w:rtl/>
        </w:rPr>
        <w:t xml:space="preserve"> ، ج </w:t>
      </w:r>
      <w:r w:rsidR="002A6CF7" w:rsidRPr="002A6CF7">
        <w:rPr>
          <w:rFonts w:hint="cs"/>
          <w:rtl/>
        </w:rPr>
        <w:t>1</w:t>
      </w:r>
      <w:r w:rsidR="0051715A" w:rsidRPr="00DB61B6">
        <w:rPr>
          <w:rFonts w:hint="cs"/>
          <w:rtl/>
        </w:rPr>
        <w:t xml:space="preserve"> ، ص</w:t>
      </w:r>
      <w:r w:rsidR="002A6CF7" w:rsidRPr="002A6CF7">
        <w:rPr>
          <w:rFonts w:hint="cs"/>
          <w:rtl/>
        </w:rPr>
        <w:t>212</w:t>
      </w:r>
      <w:r w:rsidR="0051715A" w:rsidRPr="00DB61B6">
        <w:rPr>
          <w:rFonts w:hint="cs"/>
          <w:rtl/>
        </w:rPr>
        <w:t xml:space="preserve"> ۔ </w:t>
      </w:r>
      <w:r w:rsidR="002A6CF7" w:rsidRPr="002A6CF7">
        <w:rPr>
          <w:rFonts w:hint="cs"/>
          <w:rtl/>
        </w:rPr>
        <w:t>213</w:t>
      </w:r>
    </w:p>
    <w:p w:rsidR="0051715A" w:rsidRPr="002A6CF7" w:rsidRDefault="0051715A" w:rsidP="002A6CF7">
      <w:pPr>
        <w:pStyle w:val="libNormal"/>
        <w:rPr>
          <w:rtl/>
        </w:rPr>
      </w:pPr>
      <w:r w:rsidRPr="002A6CF7">
        <w:rPr>
          <w:rtl/>
        </w:rPr>
        <w:br w:type="page"/>
      </w:r>
    </w:p>
    <w:p w:rsidR="0051715A" w:rsidRDefault="0051715A" w:rsidP="00DB61B6">
      <w:pPr>
        <w:pStyle w:val="libNormal"/>
        <w:rPr>
          <w:rtl/>
        </w:rPr>
      </w:pPr>
    </w:p>
    <w:p w:rsidR="00C004B4" w:rsidRDefault="00243DAF" w:rsidP="00DB61B6">
      <w:pPr>
        <w:pStyle w:val="libNormal"/>
        <w:rPr>
          <w:rtl/>
        </w:rPr>
      </w:pPr>
      <w:r>
        <w:rPr>
          <w:rFonts w:hint="cs"/>
          <w:rtl/>
        </w:rPr>
        <w:t xml:space="preserve">ہاں </w:t>
      </w:r>
      <w:r>
        <w:rPr>
          <w:rtl/>
        </w:rPr>
        <w:t>! خاک کربلا وہ خاک ہے جس ک</w:t>
      </w:r>
      <w:r>
        <w:rPr>
          <w:rFonts w:hint="cs"/>
          <w:rtl/>
        </w:rPr>
        <w:t>ی</w:t>
      </w:r>
      <w:r>
        <w:rPr>
          <w:rtl/>
        </w:rPr>
        <w:t xml:space="preserve"> عظمت اور قدرو منزلت کا کوئ</w:t>
      </w:r>
      <w:r>
        <w:rPr>
          <w:rFonts w:hint="cs"/>
          <w:rtl/>
        </w:rPr>
        <w:t>ی</w:t>
      </w:r>
      <w:r>
        <w:rPr>
          <w:rtl/>
        </w:rPr>
        <w:t xml:space="preserve"> اندازہ نہ</w:t>
      </w:r>
      <w:r>
        <w:rPr>
          <w:rFonts w:hint="cs"/>
          <w:rtl/>
        </w:rPr>
        <w:t>ی</w:t>
      </w:r>
      <w:r>
        <w:rPr>
          <w:rFonts w:hint="eastAsia"/>
          <w:rtl/>
        </w:rPr>
        <w:t>ں</w:t>
      </w:r>
      <w:r>
        <w:rPr>
          <w:rtl/>
        </w:rPr>
        <w:t xml:space="preserve"> کر سکتا ک</w:t>
      </w:r>
      <w:r>
        <w:rPr>
          <w:rFonts w:hint="cs"/>
          <w:rtl/>
        </w:rPr>
        <w:t>ی</w:t>
      </w:r>
      <w:r>
        <w:rPr>
          <w:rFonts w:hint="eastAsia"/>
          <w:rtl/>
        </w:rPr>
        <w:t>ونکہ</w:t>
      </w:r>
      <w:r>
        <w:rPr>
          <w:rtl/>
        </w:rPr>
        <w:t xml:space="preserve"> اس سرزم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وہ نواسہ رسول (ص) اور جوانان جنت کے سرد</w:t>
      </w:r>
      <w:r>
        <w:rPr>
          <w:rFonts w:hint="eastAsia"/>
          <w:rtl/>
        </w:rPr>
        <w:t>ار</w:t>
      </w:r>
      <w:r>
        <w:rPr>
          <w:rtl/>
        </w:rPr>
        <w:t xml:space="preserve"> دفن ہ</w:t>
      </w:r>
      <w:r>
        <w:rPr>
          <w:rFonts w:hint="cs"/>
          <w:rtl/>
        </w:rPr>
        <w:t>ی</w:t>
      </w:r>
      <w:r>
        <w:rPr>
          <w:rFonts w:hint="eastAsia"/>
          <w:rtl/>
        </w:rPr>
        <w:t>ں</w:t>
      </w:r>
      <w:r>
        <w:rPr>
          <w:rtl/>
        </w:rPr>
        <w:t xml:space="preserve"> جنہوں نے اپنے نفس ، خاندان اور اصاب کو د</w:t>
      </w:r>
      <w:r>
        <w:rPr>
          <w:rFonts w:hint="cs"/>
          <w:rtl/>
        </w:rPr>
        <w:t>ی</w:t>
      </w:r>
      <w:r>
        <w:rPr>
          <w:rFonts w:hint="eastAsia"/>
          <w:rtl/>
        </w:rPr>
        <w:t>ن</w:t>
      </w:r>
      <w:r>
        <w:rPr>
          <w:rtl/>
        </w:rPr>
        <w:t xml:space="preserve"> اسلام ک</w:t>
      </w:r>
      <w:r>
        <w:rPr>
          <w:rFonts w:hint="cs"/>
          <w:rtl/>
        </w:rPr>
        <w:t>ی</w:t>
      </w:r>
      <w:r>
        <w:rPr>
          <w:rtl/>
        </w:rPr>
        <w:t xml:space="preserve"> راہ اور شر</w:t>
      </w:r>
      <w:r>
        <w:rPr>
          <w:rFonts w:hint="cs"/>
          <w:rtl/>
        </w:rPr>
        <w:t>ی</w:t>
      </w:r>
      <w:r>
        <w:rPr>
          <w:rFonts w:hint="eastAsia"/>
          <w:rtl/>
        </w:rPr>
        <w:t>عت</w:t>
      </w:r>
      <w:r>
        <w:rPr>
          <w:rtl/>
        </w:rPr>
        <w:t xml:space="preserve"> س</w:t>
      </w:r>
      <w:r>
        <w:rPr>
          <w:rFonts w:hint="cs"/>
          <w:rtl/>
        </w:rPr>
        <w:t>ی</w:t>
      </w:r>
      <w:r>
        <w:rPr>
          <w:rFonts w:hint="eastAsia"/>
          <w:rtl/>
        </w:rPr>
        <w:t>د</w:t>
      </w:r>
      <w:r>
        <w:rPr>
          <w:rtl/>
        </w:rPr>
        <w:t xml:space="preserve"> المرسل</w:t>
      </w:r>
      <w:r>
        <w:rPr>
          <w:rFonts w:hint="cs"/>
          <w:rtl/>
        </w:rPr>
        <w:t>ی</w:t>
      </w:r>
      <w:r>
        <w:rPr>
          <w:rFonts w:hint="eastAsia"/>
          <w:rtl/>
        </w:rPr>
        <w:t>ن</w:t>
      </w:r>
      <w:r>
        <w:rPr>
          <w:rtl/>
        </w:rPr>
        <w:t xml:space="preserve"> (ص) کے اح</w:t>
      </w:r>
      <w:r>
        <w:rPr>
          <w:rFonts w:hint="cs"/>
          <w:rtl/>
        </w:rPr>
        <w:t>ی</w:t>
      </w:r>
      <w:r>
        <w:rPr>
          <w:rFonts w:hint="eastAsia"/>
          <w:rtl/>
        </w:rPr>
        <w:t>اء</w:t>
      </w:r>
      <w:r>
        <w:rPr>
          <w:rtl/>
        </w:rPr>
        <w:t xml:space="preserve"> ک</w:t>
      </w:r>
      <w:r>
        <w:rPr>
          <w:rFonts w:hint="cs"/>
          <w:rtl/>
        </w:rPr>
        <w:t>ی</w:t>
      </w:r>
      <w:r>
        <w:rPr>
          <w:rtl/>
        </w:rPr>
        <w:t xml:space="preserve"> خاطر قربان کر د</w:t>
      </w:r>
      <w:r>
        <w:rPr>
          <w:rFonts w:hint="cs"/>
          <w:rtl/>
        </w:rPr>
        <w:t>ی</w:t>
      </w:r>
      <w:r>
        <w:rPr>
          <w:rFonts w:hint="eastAsia"/>
          <w:rtl/>
        </w:rPr>
        <w:t>ا</w:t>
      </w:r>
      <w:r>
        <w:rPr>
          <w:rtl/>
        </w:rPr>
        <w:t xml:space="preserve"> خاک کربلا ک</w:t>
      </w:r>
      <w:r>
        <w:rPr>
          <w:rFonts w:hint="cs"/>
          <w:rtl/>
        </w:rPr>
        <w:t>ی</w:t>
      </w:r>
      <w:r>
        <w:rPr>
          <w:rtl/>
        </w:rPr>
        <w:t xml:space="preserve"> فض</w:t>
      </w:r>
      <w:r>
        <w:rPr>
          <w:rFonts w:hint="cs"/>
          <w:rtl/>
        </w:rPr>
        <w:t>ی</w:t>
      </w:r>
      <w:r>
        <w:rPr>
          <w:rFonts w:hint="eastAsia"/>
          <w:rtl/>
        </w:rPr>
        <w:t>لت</w:t>
      </w:r>
      <w:r>
        <w:rPr>
          <w:rtl/>
        </w:rPr>
        <w:t xml:space="preserve"> م</w:t>
      </w:r>
      <w:r>
        <w:rPr>
          <w:rFonts w:hint="cs"/>
          <w:rtl/>
        </w:rPr>
        <w:t>ی</w:t>
      </w:r>
      <w:r>
        <w:rPr>
          <w:rFonts w:hint="eastAsia"/>
          <w:rtl/>
        </w:rPr>
        <w:t>ں</w:t>
      </w:r>
      <w:r>
        <w:rPr>
          <w:rtl/>
        </w:rPr>
        <w:t xml:space="preserve"> فر</w:t>
      </w:r>
      <w:r>
        <w:rPr>
          <w:rFonts w:hint="cs"/>
          <w:rtl/>
        </w:rPr>
        <w:t>ی</w:t>
      </w:r>
      <w:r>
        <w:rPr>
          <w:rFonts w:hint="eastAsia"/>
          <w:rtl/>
        </w:rPr>
        <w:t>ق</w:t>
      </w:r>
      <w:r>
        <w:rPr>
          <w:rFonts w:hint="cs"/>
          <w:rtl/>
        </w:rPr>
        <w:t>ی</w:t>
      </w:r>
      <w:r>
        <w:rPr>
          <w:rFonts w:hint="eastAsia"/>
          <w:rtl/>
        </w:rPr>
        <w:t>ن</w:t>
      </w:r>
      <w:r>
        <w:rPr>
          <w:rtl/>
        </w:rPr>
        <w:t xml:space="preserve"> نے رسول اللہ (ص) سے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w:t>
      </w:r>
      <w:r w:rsidRPr="003617C8">
        <w:rPr>
          <w:rStyle w:val="libFootnotenumChar"/>
          <w:rtl/>
        </w:rPr>
        <w:t>(</w:t>
      </w:r>
      <w:r w:rsidR="003617C8" w:rsidRPr="003617C8">
        <w:rPr>
          <w:rStyle w:val="libFootnotenumChar"/>
          <w:rFonts w:hint="cs"/>
          <w:rtl/>
        </w:rPr>
        <w:t>1</w:t>
      </w:r>
      <w:r w:rsidRPr="003617C8">
        <w:rPr>
          <w:rStyle w:val="libFootnotenumChar"/>
          <w:rFonts w:hint="cs"/>
          <w:rtl/>
        </w:rPr>
        <w:t>)</w:t>
      </w:r>
      <w:r w:rsidRPr="00DB61B6">
        <w:rPr>
          <w:rFonts w:hint="cs"/>
          <w:rtl/>
        </w:rPr>
        <w:t xml:space="preserve"> </w:t>
      </w:r>
    </w:p>
    <w:p w:rsidR="00243DAF" w:rsidRDefault="00243DAF" w:rsidP="00243DAF">
      <w:pPr>
        <w:pStyle w:val="libNormal"/>
        <w:rPr>
          <w:rtl/>
        </w:rPr>
      </w:pPr>
      <w:r>
        <w:rPr>
          <w:rtl/>
        </w:rPr>
        <w:t xml:space="preserve"> فرض ک</w:t>
      </w:r>
      <w:r>
        <w:rPr>
          <w:rFonts w:hint="cs"/>
          <w:rtl/>
        </w:rPr>
        <w:t>ی</w:t>
      </w:r>
      <w:r>
        <w:rPr>
          <w:rFonts w:hint="eastAsia"/>
          <w:rtl/>
        </w:rPr>
        <w:t>جئے</w:t>
      </w:r>
      <w:r>
        <w:rPr>
          <w:rtl/>
        </w:rPr>
        <w:t xml:space="preserve"> اس خاک ک</w:t>
      </w:r>
      <w:r>
        <w:rPr>
          <w:rFonts w:hint="cs"/>
          <w:rtl/>
        </w:rPr>
        <w:t>ی</w:t>
      </w:r>
      <w:r>
        <w:rPr>
          <w:rtl/>
        </w:rPr>
        <w:t xml:space="preserve"> فض</w:t>
      </w:r>
      <w:r>
        <w:rPr>
          <w:rFonts w:hint="cs"/>
          <w:rtl/>
        </w:rPr>
        <w:t>ی</w:t>
      </w:r>
      <w:r>
        <w:rPr>
          <w:rFonts w:hint="eastAsia"/>
          <w:rtl/>
        </w:rPr>
        <w:t>لت</w:t>
      </w:r>
      <w:r>
        <w:rPr>
          <w:rtl/>
        </w:rPr>
        <w:t xml:space="preserve"> م</w:t>
      </w:r>
      <w:r>
        <w:rPr>
          <w:rFonts w:hint="cs"/>
          <w:rtl/>
        </w:rPr>
        <w:t>ی</w:t>
      </w:r>
      <w:r>
        <w:rPr>
          <w:rFonts w:hint="eastAsia"/>
          <w:rtl/>
        </w:rPr>
        <w:t>ں</w:t>
      </w:r>
      <w:r>
        <w:rPr>
          <w:rtl/>
        </w:rPr>
        <w:t xml:space="preserve"> رسول اللہ (ص) اور آپ (ص) کے اوص</w:t>
      </w:r>
      <w:r>
        <w:rPr>
          <w:rFonts w:hint="cs"/>
          <w:rtl/>
        </w:rPr>
        <w:t>ی</w:t>
      </w:r>
      <w:r>
        <w:rPr>
          <w:rFonts w:hint="eastAsia"/>
          <w:rtl/>
        </w:rPr>
        <w:t>اء</w:t>
      </w:r>
      <w:r>
        <w:rPr>
          <w:rtl/>
        </w:rPr>
        <w:t xml:space="preserve"> ک</w:t>
      </w:r>
      <w:r>
        <w:rPr>
          <w:rFonts w:hint="cs"/>
          <w:rtl/>
        </w:rPr>
        <w:t>ی</w:t>
      </w:r>
      <w:r>
        <w:rPr>
          <w:rtl/>
        </w:rPr>
        <w:t xml:space="preserve"> کوئ</w:t>
      </w:r>
      <w:r>
        <w:rPr>
          <w:rFonts w:hint="cs"/>
          <w:rtl/>
        </w:rPr>
        <w:t>ی</w:t>
      </w:r>
      <w:r>
        <w:rPr>
          <w:rtl/>
        </w:rPr>
        <w:t xml:space="preserve"> روا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حق و انصاف کا </w:t>
      </w:r>
      <w:r>
        <w:rPr>
          <w:rFonts w:hint="cs"/>
          <w:rtl/>
        </w:rPr>
        <w:t>ی</w:t>
      </w:r>
      <w:r>
        <w:rPr>
          <w:rFonts w:hint="eastAsia"/>
          <w:rtl/>
        </w:rPr>
        <w:t>ہ</w:t>
      </w:r>
      <w:r>
        <w:rPr>
          <w:rtl/>
        </w:rPr>
        <w:t xml:space="preserve"> تقاضا نہ</w:t>
      </w:r>
      <w:r>
        <w:rPr>
          <w:rFonts w:hint="cs"/>
          <w:rtl/>
        </w:rPr>
        <w:t>ی</w:t>
      </w:r>
      <w:r>
        <w:rPr>
          <w:rFonts w:hint="eastAsia"/>
          <w:rtl/>
        </w:rPr>
        <w:t>ں</w:t>
      </w:r>
      <w:r>
        <w:rPr>
          <w:rtl/>
        </w:rPr>
        <w:t xml:space="preserve"> کہ مسلمان اس مقدس خاک کو ہر وقت اپنے پاس رکھے اور جب بھ</w:t>
      </w:r>
      <w:r>
        <w:rPr>
          <w:rFonts w:hint="cs"/>
          <w:rtl/>
        </w:rPr>
        <w:t>ی</w:t>
      </w:r>
      <w:r>
        <w:rPr>
          <w:rtl/>
        </w:rPr>
        <w:t xml:space="preserve"> سجدہ کرنا ہو اس پر سجدہ کرے ؟ اس لئے کہ اس خاک پر سجدہ کرنا ، جو بذات خود </w:t>
      </w:r>
      <w:r>
        <w:rPr>
          <w:rFonts w:hint="eastAsia"/>
          <w:rtl/>
        </w:rPr>
        <w:t>ان</w:t>
      </w:r>
      <w:r>
        <w:rPr>
          <w:rtl/>
        </w:rPr>
        <w:t xml:space="preserve">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سے ہے جنپر سجدہ صح</w:t>
      </w:r>
      <w:r>
        <w:rPr>
          <w:rFonts w:hint="cs"/>
          <w:rtl/>
        </w:rPr>
        <w:t>ی</w:t>
      </w:r>
      <w:r>
        <w:rPr>
          <w:rFonts w:hint="eastAsia"/>
          <w:rtl/>
        </w:rPr>
        <w:t>ح</w:t>
      </w:r>
      <w:r>
        <w:rPr>
          <w:rtl/>
        </w:rPr>
        <w:t xml:space="preserve"> ہے اس حق</w:t>
      </w:r>
      <w:r>
        <w:rPr>
          <w:rFonts w:hint="cs"/>
          <w:rtl/>
        </w:rPr>
        <w:t>ی</w:t>
      </w:r>
      <w:r>
        <w:rPr>
          <w:rFonts w:hint="eastAsia"/>
          <w:rtl/>
        </w:rPr>
        <w:t>قت</w:t>
      </w:r>
      <w:r>
        <w:rPr>
          <w:rtl/>
        </w:rPr>
        <w:t xml:space="preserve"> ک</w:t>
      </w:r>
      <w:r>
        <w:rPr>
          <w:rFonts w:hint="cs"/>
          <w:rtl/>
        </w:rPr>
        <w:t>ی</w:t>
      </w:r>
      <w:r>
        <w:rPr>
          <w:rtl/>
        </w:rPr>
        <w:t xml:space="preserve"> طرف اشارہ ہے کہ اس مقدس خاک کو ہم</w:t>
      </w:r>
      <w:r>
        <w:rPr>
          <w:rFonts w:hint="cs"/>
          <w:rtl/>
        </w:rPr>
        <w:t>ی</w:t>
      </w:r>
      <w:r>
        <w:rPr>
          <w:rFonts w:hint="eastAsia"/>
          <w:rtl/>
        </w:rPr>
        <w:t>شہ</w:t>
      </w:r>
      <w:r>
        <w:rPr>
          <w:rtl/>
        </w:rPr>
        <w:t xml:space="preserve"> اپنے ساتھ رکھنے والا شخص اس عظ</w:t>
      </w:r>
      <w:r>
        <w:rPr>
          <w:rFonts w:hint="cs"/>
          <w:rtl/>
        </w:rPr>
        <w:t>ی</w:t>
      </w:r>
      <w:r>
        <w:rPr>
          <w:rFonts w:hint="eastAsia"/>
          <w:rtl/>
        </w:rPr>
        <w:t>م</w:t>
      </w:r>
      <w:r>
        <w:rPr>
          <w:rtl/>
        </w:rPr>
        <w:t xml:space="preserve"> شخص</w:t>
      </w:r>
      <w:r>
        <w:rPr>
          <w:rFonts w:hint="cs"/>
          <w:rtl/>
        </w:rPr>
        <w:t>ی</w:t>
      </w:r>
      <w:r>
        <w:rPr>
          <w:rFonts w:hint="eastAsia"/>
          <w:rtl/>
        </w:rPr>
        <w:t>ت</w:t>
      </w:r>
      <w:r>
        <w:rPr>
          <w:rtl/>
        </w:rPr>
        <w:t xml:space="preserve"> کا پ</w:t>
      </w:r>
      <w:r>
        <w:rPr>
          <w:rFonts w:hint="cs"/>
          <w:rtl/>
        </w:rPr>
        <w:t>ی</w:t>
      </w:r>
      <w:r>
        <w:rPr>
          <w:rFonts w:hint="eastAsia"/>
          <w:rtl/>
        </w:rPr>
        <w:t>روکار</w:t>
      </w:r>
      <w:r>
        <w:rPr>
          <w:rtl/>
        </w:rPr>
        <w:t xml:space="preserve"> ہے جس ک</w:t>
      </w:r>
      <w:r>
        <w:rPr>
          <w:rFonts w:hint="cs"/>
          <w:rtl/>
        </w:rPr>
        <w:t>ی</w:t>
      </w:r>
      <w:r>
        <w:rPr>
          <w:rtl/>
        </w:rPr>
        <w:t xml:space="preserve"> طرف </w:t>
      </w:r>
      <w:r>
        <w:rPr>
          <w:rFonts w:hint="cs"/>
          <w:rtl/>
        </w:rPr>
        <w:t>ی</w:t>
      </w:r>
      <w:r>
        <w:rPr>
          <w:rFonts w:hint="eastAsia"/>
          <w:rtl/>
        </w:rPr>
        <w:t>ہ</w:t>
      </w:r>
      <w:r>
        <w:rPr>
          <w:rtl/>
        </w:rPr>
        <w:t xml:space="preserve"> خاک منسوب ہے اور جسے اللہ اور اصلاح مسلم</w:t>
      </w:r>
      <w:r>
        <w:rPr>
          <w:rFonts w:hint="cs"/>
          <w:rtl/>
        </w:rPr>
        <w:t>ی</w:t>
      </w:r>
      <w:r>
        <w:rPr>
          <w:rFonts w:hint="eastAsia"/>
          <w:rtl/>
        </w:rPr>
        <w:t>ن</w:t>
      </w:r>
      <w:r>
        <w:rPr>
          <w:rtl/>
        </w:rPr>
        <w:t xml:space="preserve"> ک</w:t>
      </w:r>
      <w:r>
        <w:rPr>
          <w:rFonts w:hint="cs"/>
          <w:rtl/>
        </w:rPr>
        <w:t>ی</w:t>
      </w:r>
      <w:r>
        <w:rPr>
          <w:rtl/>
        </w:rPr>
        <w:t xml:space="preserve"> راہ م</w:t>
      </w:r>
      <w:r>
        <w:rPr>
          <w:rFonts w:hint="cs"/>
          <w:rtl/>
        </w:rPr>
        <w:t>ی</w:t>
      </w:r>
      <w:r>
        <w:rPr>
          <w:rFonts w:hint="eastAsia"/>
          <w:rtl/>
        </w:rPr>
        <w:t>ں</w:t>
      </w:r>
      <w:r>
        <w:rPr>
          <w:rtl/>
        </w:rPr>
        <w:t xml:space="preserve"> شہ</w:t>
      </w:r>
      <w:r>
        <w:rPr>
          <w:rFonts w:hint="cs"/>
          <w:rtl/>
        </w:rPr>
        <w:t>ی</w:t>
      </w:r>
      <w:r>
        <w:rPr>
          <w:rFonts w:hint="eastAsia"/>
          <w:rtl/>
        </w:rPr>
        <w:t>د</w:t>
      </w:r>
      <w:r>
        <w:rPr>
          <w:rtl/>
        </w:rPr>
        <w:t xml:space="preserve"> کر د</w:t>
      </w:r>
      <w:r>
        <w:rPr>
          <w:rFonts w:hint="cs"/>
          <w:rtl/>
        </w:rPr>
        <w:t>ی</w:t>
      </w:r>
      <w:r>
        <w:rPr>
          <w:rFonts w:hint="eastAsia"/>
          <w:rtl/>
        </w:rPr>
        <w:t>ا</w:t>
      </w:r>
      <w:r>
        <w:rPr>
          <w:rtl/>
        </w:rPr>
        <w:t xml:space="preserve"> گ</w:t>
      </w:r>
      <w:r>
        <w:rPr>
          <w:rFonts w:hint="cs"/>
          <w:rtl/>
        </w:rPr>
        <w:t>ی</w:t>
      </w:r>
      <w:r>
        <w:rPr>
          <w:rFonts w:hint="eastAsia"/>
          <w:rtl/>
        </w:rPr>
        <w:t>ا</w:t>
      </w:r>
      <w:r>
        <w:rPr>
          <w:rtl/>
        </w:rPr>
        <w:t>۔</w:t>
      </w:r>
    </w:p>
    <w:p w:rsidR="00243DAF" w:rsidRDefault="00243DAF" w:rsidP="00E83066">
      <w:pPr>
        <w:pStyle w:val="Heading2Center"/>
        <w:rPr>
          <w:rtl/>
        </w:rPr>
      </w:pPr>
      <w:bookmarkStart w:id="231" w:name="_Toc488064052"/>
      <w:r>
        <w:rPr>
          <w:rFonts w:hint="eastAsia"/>
          <w:rtl/>
        </w:rPr>
        <w:t>آدم</w:t>
      </w:r>
      <w:r>
        <w:rPr>
          <w:rtl/>
        </w:rPr>
        <w:t xml:space="preserve"> (ع) کوسجدہ ۔ اقوال علمائ</w:t>
      </w:r>
      <w:bookmarkEnd w:id="231"/>
    </w:p>
    <w:p w:rsidR="00243DAF" w:rsidRDefault="00243DAF" w:rsidP="00243DAF">
      <w:pPr>
        <w:pStyle w:val="libNormal"/>
        <w:rPr>
          <w:rtl/>
        </w:rPr>
      </w:pPr>
      <w:r>
        <w:rPr>
          <w:rFonts w:hint="eastAsia"/>
          <w:rtl/>
        </w:rPr>
        <w:t>اب</w:t>
      </w:r>
      <w:r>
        <w:rPr>
          <w:rtl/>
        </w:rPr>
        <w:t xml:space="preserve"> </w:t>
      </w:r>
      <w:r>
        <w:rPr>
          <w:rFonts w:hint="cs"/>
          <w:rtl/>
        </w:rPr>
        <w:t>ی</w:t>
      </w:r>
      <w:r>
        <w:rPr>
          <w:rFonts w:hint="eastAsia"/>
          <w:rtl/>
        </w:rPr>
        <w:t>ہ</w:t>
      </w:r>
      <w:r>
        <w:rPr>
          <w:rtl/>
        </w:rPr>
        <w:t xml:space="preserve"> سوال رہ جاتا ہے کہ حضرت آدم (ع) کو فرشتوں کا سجدہ کرنا ک</w:t>
      </w:r>
      <w:r>
        <w:rPr>
          <w:rFonts w:hint="cs"/>
          <w:rtl/>
        </w:rPr>
        <w:t>ی</w:t>
      </w:r>
      <w:r>
        <w:rPr>
          <w:rFonts w:hint="eastAsia"/>
          <w:rtl/>
        </w:rPr>
        <w:t>وں</w:t>
      </w:r>
      <w:r>
        <w:rPr>
          <w:rtl/>
        </w:rPr>
        <w:t xml:space="preserve"> جائز ہوا جبکہ غ</w:t>
      </w:r>
      <w:r>
        <w:rPr>
          <w:rFonts w:hint="cs"/>
          <w:rtl/>
        </w:rPr>
        <w:t>ی</w:t>
      </w:r>
      <w:r>
        <w:rPr>
          <w:rFonts w:hint="eastAsia"/>
          <w:rtl/>
        </w:rPr>
        <w:t>ر</w:t>
      </w:r>
      <w:r>
        <w:rPr>
          <w:rtl/>
        </w:rPr>
        <w:t xml:space="preserve"> اللہ کو سجدہ کرنا جائز نہ</w:t>
      </w:r>
      <w:r>
        <w:rPr>
          <w:rFonts w:hint="cs"/>
          <w:rtl/>
        </w:rPr>
        <w:t>ی</w:t>
      </w:r>
      <w:r>
        <w:rPr>
          <w:rFonts w:hint="eastAsia"/>
          <w:rtl/>
        </w:rPr>
        <w:t>ں؟</w:t>
      </w:r>
      <w:r>
        <w:rPr>
          <w:rtl/>
        </w:rPr>
        <w:t xml:space="preserve"> علماء نے اس سوال کے مختلف جوابات د</w:t>
      </w:r>
      <w:r>
        <w:rPr>
          <w:rFonts w:hint="cs"/>
          <w:rtl/>
        </w:rPr>
        <w:t>ی</w:t>
      </w:r>
      <w:r>
        <w:rPr>
          <w:rFonts w:hint="eastAsia"/>
          <w:rtl/>
        </w:rPr>
        <w:t>ئے</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حضرت آدم(ع) کوفرشتوں کا سجدہ ، خ</w:t>
      </w:r>
      <w:r>
        <w:rPr>
          <w:rtl/>
        </w:rPr>
        <w:t>شوع و خضوع کے معن</w:t>
      </w:r>
      <w:r>
        <w:rPr>
          <w:rFonts w:hint="cs"/>
          <w:rtl/>
        </w:rPr>
        <w:t>ی</w:t>
      </w:r>
      <w:r>
        <w:rPr>
          <w:rtl/>
        </w:rPr>
        <w:t xml:space="preserve"> م</w:t>
      </w:r>
      <w:r>
        <w:rPr>
          <w:rFonts w:hint="cs"/>
          <w:rtl/>
        </w:rPr>
        <w:t>ی</w:t>
      </w:r>
      <w:r>
        <w:rPr>
          <w:rFonts w:hint="eastAsia"/>
          <w:rtl/>
        </w:rPr>
        <w:t>ں</w:t>
      </w:r>
      <w:r>
        <w:rPr>
          <w:rtl/>
        </w:rPr>
        <w:t xml:space="preserve"> تھا </w:t>
      </w:r>
      <w:r>
        <w:rPr>
          <w:rFonts w:hint="cs"/>
          <w:rtl/>
        </w:rPr>
        <w:t>ی</w:t>
      </w:r>
      <w:r>
        <w:rPr>
          <w:rFonts w:hint="eastAsia"/>
          <w:rtl/>
        </w:rPr>
        <w:t>ہ</w:t>
      </w:r>
      <w:r>
        <w:rPr>
          <w:rtl/>
        </w:rPr>
        <w:t xml:space="preserve"> وہ سجدہ نہ</w:t>
      </w:r>
      <w:r>
        <w:rPr>
          <w:rFonts w:hint="cs"/>
          <w:rtl/>
        </w:rPr>
        <w:t>ی</w:t>
      </w:r>
      <w:r>
        <w:rPr>
          <w:rFonts w:hint="eastAsia"/>
          <w:rtl/>
        </w:rPr>
        <w:t>ں</w:t>
      </w:r>
      <w:r>
        <w:rPr>
          <w:rtl/>
        </w:rPr>
        <w:t xml:space="preserve"> تھا جس کا عام طور پر تصور ک</w:t>
      </w:r>
      <w:r>
        <w:rPr>
          <w:rFonts w:hint="cs"/>
          <w:rtl/>
        </w:rPr>
        <w:t>ی</w:t>
      </w:r>
      <w:r>
        <w:rPr>
          <w:rFonts w:hint="eastAsia"/>
          <w:rtl/>
        </w:rPr>
        <w:t>ا</w:t>
      </w:r>
      <w:r>
        <w:rPr>
          <w:rtl/>
        </w:rPr>
        <w:t xml:space="preserve"> جاتا ہے۔</w:t>
      </w:r>
    </w:p>
    <w:p w:rsidR="0051715A" w:rsidRDefault="0051715A" w:rsidP="0051715A">
      <w:pPr>
        <w:pStyle w:val="libVar"/>
        <w:rPr>
          <w:rtl/>
        </w:rPr>
      </w:pPr>
      <w:r>
        <w:rPr>
          <w:rFonts w:hint="cs"/>
          <w:rtl/>
        </w:rPr>
        <w:t>__________________</w:t>
      </w:r>
    </w:p>
    <w:p w:rsidR="0051715A" w:rsidRDefault="003617C8" w:rsidP="00A8695C">
      <w:pPr>
        <w:pStyle w:val="libFootnote"/>
        <w:rPr>
          <w:rtl/>
        </w:rPr>
      </w:pPr>
      <w:r w:rsidRPr="00E629A8">
        <w:rPr>
          <w:rFonts w:hint="cs"/>
          <w:rtl/>
        </w:rPr>
        <w:t>(1</w:t>
      </w:r>
      <w:r w:rsidR="0051715A" w:rsidRPr="00DB61B6">
        <w:rPr>
          <w:rFonts w:hint="cs"/>
          <w:rtl/>
        </w:rPr>
        <w:t xml:space="preserve">) وسائل ، ج </w:t>
      </w:r>
      <w:r w:rsidR="002A6CF7" w:rsidRPr="002A6CF7">
        <w:rPr>
          <w:rFonts w:hint="cs"/>
          <w:rtl/>
        </w:rPr>
        <w:t>1</w:t>
      </w:r>
      <w:r w:rsidR="0051715A" w:rsidRPr="00DB61B6">
        <w:rPr>
          <w:rFonts w:hint="cs"/>
          <w:rtl/>
        </w:rPr>
        <w:t xml:space="preserve"> ، ص </w:t>
      </w:r>
      <w:r w:rsidR="002A6CF7" w:rsidRPr="002A6CF7">
        <w:rPr>
          <w:rFonts w:hint="cs"/>
          <w:rtl/>
        </w:rPr>
        <w:t>236</w:t>
      </w:r>
      <w:r w:rsidR="0051715A" w:rsidRPr="00DB61B6">
        <w:rPr>
          <w:rFonts w:hint="cs"/>
          <w:rtl/>
        </w:rPr>
        <w:t xml:space="preserve"> ۔ باب استحباب السجود عل</w:t>
      </w:r>
      <w:r w:rsidR="0051715A">
        <w:rPr>
          <w:rFonts w:hint="cs"/>
          <w:rtl/>
        </w:rPr>
        <w:t>ی</w:t>
      </w:r>
      <w:r w:rsidR="0051715A">
        <w:rPr>
          <w:rtl/>
        </w:rPr>
        <w:t xml:space="preserve"> تربتہ الحس</w:t>
      </w:r>
      <w:r w:rsidR="0051715A">
        <w:rPr>
          <w:rFonts w:hint="cs"/>
          <w:rtl/>
        </w:rPr>
        <w:t>ی</w:t>
      </w:r>
      <w:r w:rsidR="0051715A">
        <w:rPr>
          <w:rFonts w:hint="eastAsia"/>
          <w:rtl/>
        </w:rPr>
        <w:t>ن</w:t>
      </w:r>
      <w:r w:rsidR="0051715A">
        <w:rPr>
          <w:rtl/>
        </w:rPr>
        <w:t xml:space="preserve"> (ع) ن</w:t>
      </w:r>
      <w:r w:rsidR="0051715A">
        <w:rPr>
          <w:rFonts w:hint="cs"/>
          <w:rtl/>
        </w:rPr>
        <w:t>ی</w:t>
      </w:r>
      <w:r w:rsidR="0051715A">
        <w:rPr>
          <w:rFonts w:hint="eastAsia"/>
          <w:rtl/>
        </w:rPr>
        <w:t>ز</w:t>
      </w:r>
      <w:r w:rsidR="0051715A">
        <w:rPr>
          <w:rtl/>
        </w:rPr>
        <w:t xml:space="preserve"> ملا خطہ فرمائ</w:t>
      </w:r>
      <w:r w:rsidR="0051715A">
        <w:rPr>
          <w:rFonts w:hint="cs"/>
          <w:rtl/>
        </w:rPr>
        <w:t>ی</w:t>
      </w:r>
      <w:r w:rsidR="0051715A">
        <w:rPr>
          <w:rFonts w:hint="eastAsia"/>
          <w:rtl/>
        </w:rPr>
        <w:t>ں</w:t>
      </w:r>
      <w:r w:rsidR="0051715A">
        <w:rPr>
          <w:rtl/>
        </w:rPr>
        <w:t xml:space="preserve"> ضم</w:t>
      </w:r>
      <w:r w:rsidR="0051715A">
        <w:rPr>
          <w:rFonts w:hint="cs"/>
          <w:rtl/>
        </w:rPr>
        <w:t>ی</w:t>
      </w:r>
      <w:r w:rsidR="0051715A">
        <w:rPr>
          <w:rFonts w:hint="eastAsia"/>
          <w:rtl/>
        </w:rPr>
        <w:t>مہ</w:t>
      </w:r>
      <w:r w:rsidR="0051715A">
        <w:rPr>
          <w:rtl/>
        </w:rPr>
        <w:t xml:space="preserve"> نمبر </w:t>
      </w:r>
      <w:r w:rsidR="002A6CF7" w:rsidRPr="002A6CF7">
        <w:rPr>
          <w:rFonts w:hint="cs"/>
          <w:rtl/>
        </w:rPr>
        <w:t>20</w:t>
      </w:r>
    </w:p>
    <w:p w:rsidR="0051715A" w:rsidRDefault="0051715A" w:rsidP="002A6CF7">
      <w:pPr>
        <w:pStyle w:val="libNormal"/>
        <w:rPr>
          <w:rtl/>
        </w:rPr>
      </w:pPr>
      <w:r>
        <w:rPr>
          <w:rtl/>
        </w:rPr>
        <w:br w:type="page"/>
      </w:r>
    </w:p>
    <w:p w:rsidR="0051715A" w:rsidRDefault="0051715A" w:rsidP="00243DAF">
      <w:pPr>
        <w:pStyle w:val="libNormal"/>
        <w:rPr>
          <w:rtl/>
        </w:rPr>
      </w:pPr>
    </w:p>
    <w:p w:rsidR="00243DAF" w:rsidRDefault="00243DAF" w:rsidP="00243DAF">
      <w:pPr>
        <w:pStyle w:val="libNormal"/>
        <w:rPr>
          <w:rtl/>
        </w:rPr>
      </w:pPr>
      <w:r>
        <w:rPr>
          <w:rtl/>
        </w:rPr>
        <w:t xml:space="preserve"> اس رائے ک</w:t>
      </w:r>
      <w:r>
        <w:rPr>
          <w:rFonts w:hint="cs"/>
          <w:rtl/>
        </w:rPr>
        <w:t>ی</w:t>
      </w:r>
      <w:r>
        <w:rPr>
          <w:rtl/>
        </w:rPr>
        <w:t xml:space="preserve"> رو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احتمال ا س معن</w:t>
      </w:r>
      <w:r>
        <w:rPr>
          <w:rFonts w:hint="cs"/>
          <w:rtl/>
        </w:rPr>
        <w:t>ی</w:t>
      </w:r>
      <w:r>
        <w:rPr>
          <w:rtl/>
        </w:rPr>
        <w:t xml:space="preserve"> کے سراسر خلاف ہے جو لفظ سجود سے عام طور پر سمجھا جاتا ہے بنا برا</w:t>
      </w:r>
      <w:r>
        <w:rPr>
          <w:rFonts w:hint="cs"/>
          <w:rtl/>
        </w:rPr>
        <w:t>ی</w:t>
      </w:r>
      <w:r>
        <w:rPr>
          <w:rFonts w:hint="eastAsia"/>
          <w:rtl/>
        </w:rPr>
        <w:t>ں</w:t>
      </w:r>
      <w:r>
        <w:rPr>
          <w:rtl/>
        </w:rPr>
        <w:t xml:space="preserve"> بغ</w:t>
      </w:r>
      <w:r>
        <w:rPr>
          <w:rFonts w:hint="cs"/>
          <w:rtl/>
        </w:rPr>
        <w:t>ی</w:t>
      </w:r>
      <w:r>
        <w:rPr>
          <w:rFonts w:hint="eastAsia"/>
          <w:rtl/>
        </w:rPr>
        <w:t>ر</w:t>
      </w:r>
      <w:r>
        <w:rPr>
          <w:rtl/>
        </w:rPr>
        <w:t xml:space="preserve"> کس</w:t>
      </w:r>
      <w:r>
        <w:rPr>
          <w:rFonts w:hint="cs"/>
          <w:rtl/>
        </w:rPr>
        <w:t>ی</w:t>
      </w:r>
      <w:r>
        <w:rPr>
          <w:rtl/>
        </w:rPr>
        <w:t xml:space="preserve"> شاہداور خارج</w:t>
      </w:r>
      <w:r>
        <w:rPr>
          <w:rFonts w:hint="cs"/>
          <w:rtl/>
        </w:rPr>
        <w:t>ی</w:t>
      </w:r>
      <w:r>
        <w:rPr>
          <w:rtl/>
        </w:rPr>
        <w:t xml:space="preserve"> دل</w:t>
      </w:r>
      <w:r>
        <w:rPr>
          <w:rFonts w:hint="cs"/>
          <w:rtl/>
        </w:rPr>
        <w:t>ی</w:t>
      </w:r>
      <w:r>
        <w:rPr>
          <w:rFonts w:hint="eastAsia"/>
          <w:rtl/>
        </w:rPr>
        <w:t>ل</w:t>
      </w:r>
      <w:r>
        <w:rPr>
          <w:rtl/>
        </w:rPr>
        <w:t xml:space="preserve"> کے </w:t>
      </w:r>
      <w:r>
        <w:rPr>
          <w:rFonts w:hint="cs"/>
          <w:rtl/>
        </w:rPr>
        <w:t>ی</w:t>
      </w:r>
      <w:r>
        <w:rPr>
          <w:rFonts w:hint="eastAsia"/>
          <w:rtl/>
        </w:rPr>
        <w:t>ہ</w:t>
      </w:r>
      <w:r>
        <w:rPr>
          <w:rtl/>
        </w:rPr>
        <w:t xml:space="preserve"> احتمال قابل قبول نہ</w:t>
      </w:r>
      <w:r>
        <w:rPr>
          <w:rFonts w:hint="cs"/>
          <w:rtl/>
        </w:rPr>
        <w:t>ی</w:t>
      </w:r>
      <w:r>
        <w:rPr>
          <w:rFonts w:hint="eastAsia"/>
          <w:rtl/>
        </w:rPr>
        <w:t>ں</w:t>
      </w:r>
      <w:r>
        <w:rPr>
          <w:rtl/>
        </w:rPr>
        <w:t xml:space="preserve"> ن</w:t>
      </w:r>
      <w:r>
        <w:rPr>
          <w:rFonts w:hint="cs"/>
          <w:rtl/>
        </w:rPr>
        <w:t>ی</w:t>
      </w:r>
      <w:r>
        <w:rPr>
          <w:rFonts w:hint="eastAsia"/>
          <w:rtl/>
        </w:rPr>
        <w:t>ز</w:t>
      </w:r>
      <w:r>
        <w:rPr>
          <w:rtl/>
        </w:rPr>
        <w:t xml:space="preserve"> روا</w:t>
      </w:r>
      <w:r>
        <w:rPr>
          <w:rFonts w:hint="cs"/>
          <w:rtl/>
        </w:rPr>
        <w:t>ی</w:t>
      </w:r>
      <w:r>
        <w:rPr>
          <w:rFonts w:hint="eastAsia"/>
          <w:rtl/>
        </w:rPr>
        <w:t>ات</w:t>
      </w:r>
      <w:r>
        <w:rPr>
          <w:rtl/>
        </w:rPr>
        <w:t xml:space="preserve"> اس امر پر دلالت کرت</w:t>
      </w:r>
      <w:r>
        <w:rPr>
          <w:rFonts w:hint="cs"/>
          <w:rtl/>
        </w:rPr>
        <w:t>ی</w:t>
      </w:r>
      <w:r>
        <w:rPr>
          <w:rtl/>
        </w:rPr>
        <w:t xml:space="preserve"> ہ</w:t>
      </w:r>
      <w:r>
        <w:rPr>
          <w:rFonts w:hint="cs"/>
          <w:rtl/>
        </w:rPr>
        <w:t>ی</w:t>
      </w:r>
      <w:r>
        <w:rPr>
          <w:rFonts w:hint="eastAsia"/>
          <w:rtl/>
        </w:rPr>
        <w:t>ں</w:t>
      </w:r>
      <w:r>
        <w:rPr>
          <w:rtl/>
        </w:rPr>
        <w:t xml:space="preserve"> کہ جب اولاد آدم (ع) اپنے رب کوسجدہ کرت</w:t>
      </w:r>
      <w:r>
        <w:rPr>
          <w:rFonts w:hint="cs"/>
          <w:rtl/>
        </w:rPr>
        <w:t>ی</w:t>
      </w:r>
      <w:r>
        <w:rPr>
          <w:rtl/>
        </w:rPr>
        <w:t xml:space="preserve"> ہے تو ابل</w:t>
      </w:r>
      <w:r>
        <w:rPr>
          <w:rFonts w:hint="cs"/>
          <w:rtl/>
        </w:rPr>
        <w:t>ی</w:t>
      </w:r>
      <w:r>
        <w:rPr>
          <w:rFonts w:hint="eastAsia"/>
          <w:rtl/>
        </w:rPr>
        <w:t>س</w:t>
      </w:r>
      <w:r>
        <w:rPr>
          <w:rtl/>
        </w:rPr>
        <w:t xml:space="preserve"> رن</w:t>
      </w:r>
      <w:r>
        <w:rPr>
          <w:rFonts w:hint="eastAsia"/>
          <w:rtl/>
        </w:rPr>
        <w:t>ج</w:t>
      </w:r>
      <w:r>
        <w:rPr>
          <w:rFonts w:hint="cs"/>
          <w:rtl/>
        </w:rPr>
        <w:t>ی</w:t>
      </w:r>
      <w:r>
        <w:rPr>
          <w:rFonts w:hint="eastAsia"/>
          <w:rtl/>
        </w:rPr>
        <w:t>دہ</w:t>
      </w:r>
      <w:r>
        <w:rPr>
          <w:rtl/>
        </w:rPr>
        <w:t xml:space="preserve"> ہو جاتااور رو پڑتا ہے اس سے ثابت ہوتا ہے کہ اللہ تعال</w:t>
      </w:r>
      <w:r>
        <w:rPr>
          <w:rFonts w:hint="cs"/>
          <w:rtl/>
        </w:rPr>
        <w:t>یٰ</w:t>
      </w:r>
      <w:r>
        <w:rPr>
          <w:rtl/>
        </w:rPr>
        <w:t xml:space="preserve"> نے فرشتوں کو جس سجدے کا حکم د</w:t>
      </w:r>
      <w:r>
        <w:rPr>
          <w:rFonts w:hint="cs"/>
          <w:rtl/>
        </w:rPr>
        <w:t>ی</w:t>
      </w:r>
      <w:r>
        <w:rPr>
          <w:rFonts w:hint="eastAsia"/>
          <w:rtl/>
        </w:rPr>
        <w:t>ا</w:t>
      </w:r>
      <w:r>
        <w:rPr>
          <w:rtl/>
        </w:rPr>
        <w:t xml:space="preserve"> تھا اور ابل</w:t>
      </w:r>
      <w:r>
        <w:rPr>
          <w:rFonts w:hint="cs"/>
          <w:rtl/>
        </w:rPr>
        <w:t>ی</w:t>
      </w:r>
      <w:r>
        <w:rPr>
          <w:rFonts w:hint="eastAsia"/>
          <w:rtl/>
        </w:rPr>
        <w:t>س</w:t>
      </w:r>
      <w:r>
        <w:rPr>
          <w:rtl/>
        </w:rPr>
        <w:t xml:space="preserve"> نے غرور م</w:t>
      </w:r>
      <w:r>
        <w:rPr>
          <w:rFonts w:hint="cs"/>
          <w:rtl/>
        </w:rPr>
        <w:t>ی</w:t>
      </w:r>
      <w:r>
        <w:rPr>
          <w:rFonts w:hint="eastAsia"/>
          <w:rtl/>
        </w:rPr>
        <w:t>ں</w:t>
      </w:r>
      <w:r>
        <w:rPr>
          <w:rtl/>
        </w:rPr>
        <w:t xml:space="preserve"> آ کر جس سے انکار ک</w:t>
      </w:r>
      <w:r>
        <w:rPr>
          <w:rFonts w:hint="cs"/>
          <w:rtl/>
        </w:rPr>
        <w:t>ی</w:t>
      </w:r>
      <w:r>
        <w:rPr>
          <w:rFonts w:hint="eastAsia"/>
          <w:rtl/>
        </w:rPr>
        <w:t>ا</w:t>
      </w:r>
      <w:r>
        <w:rPr>
          <w:rtl/>
        </w:rPr>
        <w:t xml:space="preserve"> تھا وہ وہ</w:t>
      </w:r>
      <w:r>
        <w:rPr>
          <w:rFonts w:hint="cs"/>
          <w:rtl/>
        </w:rPr>
        <w:t>ی</w:t>
      </w:r>
      <w:r>
        <w:rPr>
          <w:rtl/>
        </w:rPr>
        <w:t xml:space="preserve"> عام متصور سجدہ تھا اس</w:t>
      </w:r>
      <w:r>
        <w:rPr>
          <w:rFonts w:hint="cs"/>
          <w:rtl/>
        </w:rPr>
        <w:t>ی</w:t>
      </w:r>
      <w:r>
        <w:rPr>
          <w:rtl/>
        </w:rPr>
        <w:t xml:space="preserve"> لئے ابل</w:t>
      </w:r>
      <w:r>
        <w:rPr>
          <w:rFonts w:hint="cs"/>
          <w:rtl/>
        </w:rPr>
        <w:t>ی</w:t>
      </w:r>
      <w:r>
        <w:rPr>
          <w:rFonts w:hint="eastAsia"/>
          <w:rtl/>
        </w:rPr>
        <w:t>س</w:t>
      </w:r>
      <w:r>
        <w:rPr>
          <w:rtl/>
        </w:rPr>
        <w:t xml:space="preserve"> ، اولاد آدم (ع) ک</w:t>
      </w:r>
      <w:r>
        <w:rPr>
          <w:rFonts w:hint="cs"/>
          <w:rtl/>
        </w:rPr>
        <w:t>ی</w:t>
      </w:r>
      <w:r>
        <w:rPr>
          <w:rtl/>
        </w:rPr>
        <w:t xml:space="preserve"> طرف سے امتثال امر (تعم</w:t>
      </w:r>
      <w:r>
        <w:rPr>
          <w:rFonts w:hint="cs"/>
          <w:rtl/>
        </w:rPr>
        <w:t>ی</w:t>
      </w:r>
      <w:r>
        <w:rPr>
          <w:rFonts w:hint="eastAsia"/>
          <w:rtl/>
        </w:rPr>
        <w:t>ل</w:t>
      </w:r>
      <w:r>
        <w:rPr>
          <w:rtl/>
        </w:rPr>
        <w:t xml:space="preserve"> حکم) پر رنج</w:t>
      </w:r>
      <w:r>
        <w:rPr>
          <w:rFonts w:hint="cs"/>
          <w:rtl/>
        </w:rPr>
        <w:t>ی</w:t>
      </w:r>
      <w:r>
        <w:rPr>
          <w:rFonts w:hint="eastAsia"/>
          <w:rtl/>
        </w:rPr>
        <w:t>دہ</w:t>
      </w:r>
      <w:r>
        <w:rPr>
          <w:rtl/>
        </w:rPr>
        <w:t xml:space="preserve"> ہوتا ہے ک</w:t>
      </w:r>
      <w:r>
        <w:rPr>
          <w:rFonts w:hint="cs"/>
          <w:rtl/>
        </w:rPr>
        <w:t>ی</w:t>
      </w:r>
      <w:r>
        <w:rPr>
          <w:rFonts w:hint="eastAsia"/>
          <w:rtl/>
        </w:rPr>
        <w:t>ونکہ</w:t>
      </w:r>
      <w:r>
        <w:rPr>
          <w:rtl/>
        </w:rPr>
        <w:t xml:space="preserve"> اس نے خود اس ک</w:t>
      </w:r>
      <w:r>
        <w:rPr>
          <w:rFonts w:hint="cs"/>
          <w:rtl/>
        </w:rPr>
        <w:t>ی</w:t>
      </w:r>
      <w:r>
        <w:rPr>
          <w:rtl/>
        </w:rPr>
        <w:t xml:space="preserve"> مخالفت ک</w:t>
      </w:r>
      <w:r>
        <w:rPr>
          <w:rFonts w:hint="cs"/>
          <w:rtl/>
        </w:rPr>
        <w:t>ی</w:t>
      </w:r>
      <w:r>
        <w:rPr>
          <w:rtl/>
        </w:rPr>
        <w:t xml:space="preserve"> تھ</w:t>
      </w:r>
      <w:r>
        <w:rPr>
          <w:rFonts w:hint="cs"/>
          <w:rtl/>
        </w:rPr>
        <w:t>ی</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فرشتوں نے اللہ تعال</w:t>
      </w:r>
      <w:r>
        <w:rPr>
          <w:rFonts w:hint="cs"/>
          <w:rtl/>
        </w:rPr>
        <w:t>یٰ</w:t>
      </w:r>
      <w:r>
        <w:rPr>
          <w:rtl/>
        </w:rPr>
        <w:t xml:space="preserve"> ہ</w:t>
      </w:r>
      <w:r>
        <w:rPr>
          <w:rFonts w:hint="cs"/>
          <w:rtl/>
        </w:rPr>
        <w:t>ی</w:t>
      </w:r>
      <w:r>
        <w:rPr>
          <w:rtl/>
        </w:rPr>
        <w:t xml:space="preserve"> کو سجدہ ک</w:t>
      </w:r>
      <w:r>
        <w:rPr>
          <w:rFonts w:hint="cs"/>
          <w:rtl/>
        </w:rPr>
        <w:t>ی</w:t>
      </w:r>
      <w:r>
        <w:rPr>
          <w:rFonts w:hint="eastAsia"/>
          <w:rtl/>
        </w:rPr>
        <w:t>ا</w:t>
      </w:r>
      <w:r>
        <w:rPr>
          <w:rtl/>
        </w:rPr>
        <w:t xml:space="preserve"> تھا حضرت آدم (ع) تو اس سجدہ م</w:t>
      </w:r>
      <w:r>
        <w:rPr>
          <w:rFonts w:hint="cs"/>
          <w:rtl/>
        </w:rPr>
        <w:t>ی</w:t>
      </w:r>
      <w:r>
        <w:rPr>
          <w:rFonts w:hint="eastAsia"/>
          <w:rtl/>
        </w:rPr>
        <w:t>ں</w:t>
      </w:r>
      <w:r>
        <w:rPr>
          <w:rtl/>
        </w:rPr>
        <w:t xml:space="preserve"> فرشتوں کا صرف قبلہ قرار پائے تھے جس طرح کہا جاتا ہے کہ </w:t>
      </w:r>
      <w:r w:rsidRPr="003617C8">
        <w:rPr>
          <w:rStyle w:val="libArabicChar"/>
          <w:rtl/>
        </w:rPr>
        <w:t>''صل</w:t>
      </w:r>
      <w:r w:rsidRPr="003617C8">
        <w:rPr>
          <w:rStyle w:val="libArabicChar"/>
          <w:rFonts w:hint="cs"/>
          <w:rtl/>
        </w:rPr>
        <w:t>ی</w:t>
      </w:r>
      <w:r w:rsidRPr="003617C8">
        <w:rPr>
          <w:rStyle w:val="libArabicChar"/>
          <w:rtl/>
        </w:rPr>
        <w:t xml:space="preserve"> للقب</w:t>
      </w:r>
      <w:r w:rsidR="00091E88" w:rsidRPr="00933E3D">
        <w:rPr>
          <w:rStyle w:val="libArabicChar"/>
          <w:rFonts w:hint="cs"/>
          <w:rtl/>
        </w:rPr>
        <w:t>ة</w:t>
      </w:r>
      <w:r w:rsidRPr="003617C8">
        <w:rPr>
          <w:rStyle w:val="libArabicChar"/>
          <w:rtl/>
        </w:rPr>
        <w:t xml:space="preserve"> ،،</w:t>
      </w:r>
      <w:r>
        <w:rPr>
          <w:rtl/>
        </w:rPr>
        <w:t xml:space="preserve"> اس کا مطلب </w:t>
      </w:r>
      <w:r>
        <w:rPr>
          <w:rFonts w:hint="cs"/>
          <w:rtl/>
        </w:rPr>
        <w:t>ی</w:t>
      </w:r>
      <w:r>
        <w:rPr>
          <w:rFonts w:hint="eastAsia"/>
          <w:rtl/>
        </w:rPr>
        <w:t>ہ</w:t>
      </w:r>
      <w:r>
        <w:rPr>
          <w:rFonts w:hint="cs"/>
          <w:rtl/>
        </w:rPr>
        <w:t>ی</w:t>
      </w:r>
      <w:r>
        <w:rPr>
          <w:rtl/>
        </w:rPr>
        <w:t xml:space="preserve"> ہوتا ہے کہ اس نے روبہ قبلہ نماز پڑھ</w:t>
      </w:r>
      <w:r>
        <w:rPr>
          <w:rFonts w:hint="cs"/>
          <w:rtl/>
        </w:rPr>
        <w:t>ی</w:t>
      </w:r>
      <w:r>
        <w:rPr>
          <w:rtl/>
        </w:rPr>
        <w:t xml:space="preserve"> اللہ تعال</w:t>
      </w:r>
      <w:r>
        <w:rPr>
          <w:rFonts w:hint="cs"/>
          <w:rtl/>
        </w:rPr>
        <w:t>یٰ</w:t>
      </w:r>
      <w:r>
        <w:rPr>
          <w:rtl/>
        </w:rPr>
        <w:t xml:space="preserve"> نے حضرت آدم (ع) ک</w:t>
      </w:r>
      <w:r>
        <w:rPr>
          <w:rFonts w:hint="cs"/>
          <w:rtl/>
        </w:rPr>
        <w:t>ی</w:t>
      </w:r>
      <w:r>
        <w:rPr>
          <w:rtl/>
        </w:rPr>
        <w:t xml:space="preserve"> تکر</w:t>
      </w:r>
      <w:r>
        <w:rPr>
          <w:rFonts w:hint="cs"/>
          <w:rtl/>
        </w:rPr>
        <w:t>ی</w:t>
      </w:r>
      <w:r>
        <w:rPr>
          <w:rFonts w:hint="eastAsia"/>
          <w:rtl/>
        </w:rPr>
        <w:t>م</w:t>
      </w:r>
      <w:r>
        <w:rPr>
          <w:rtl/>
        </w:rPr>
        <w:t xml:space="preserve"> و تعظ</w:t>
      </w:r>
      <w:r>
        <w:rPr>
          <w:rFonts w:hint="cs"/>
          <w:rtl/>
        </w:rPr>
        <w:t>ی</w:t>
      </w:r>
      <w:r>
        <w:rPr>
          <w:rFonts w:hint="eastAsia"/>
          <w:rtl/>
        </w:rPr>
        <w:t>م</w:t>
      </w:r>
      <w:r>
        <w:rPr>
          <w:rtl/>
        </w:rPr>
        <w:t xml:space="preserve"> ک</w:t>
      </w:r>
      <w:r>
        <w:rPr>
          <w:rFonts w:hint="cs"/>
          <w:rtl/>
        </w:rPr>
        <w:t>ی</w:t>
      </w:r>
      <w:r>
        <w:rPr>
          <w:rtl/>
        </w:rPr>
        <w:t xml:space="preserve"> خاطر فرشتوں </w:t>
      </w:r>
      <w:r>
        <w:rPr>
          <w:rFonts w:hint="eastAsia"/>
          <w:rtl/>
        </w:rPr>
        <w:t>کو</w:t>
      </w:r>
      <w:r>
        <w:rPr>
          <w:rtl/>
        </w:rPr>
        <w:t xml:space="preserve"> حضرت آدم (ع) ک</w:t>
      </w:r>
      <w:r>
        <w:rPr>
          <w:rFonts w:hint="cs"/>
          <w:rtl/>
        </w:rPr>
        <w:t>ی</w:t>
      </w:r>
      <w:r>
        <w:rPr>
          <w:rtl/>
        </w:rPr>
        <w:t xml:space="preserve"> طرف رخ کر کے سجدہ کرنے کا حکم د</w:t>
      </w:r>
      <w:r>
        <w:rPr>
          <w:rFonts w:hint="cs"/>
          <w:rtl/>
        </w:rPr>
        <w:t>ی</w:t>
      </w:r>
      <w:r>
        <w:rPr>
          <w:rFonts w:hint="eastAsia"/>
          <w:rtl/>
        </w:rPr>
        <w:t>ا</w:t>
      </w:r>
      <w:r>
        <w:rPr>
          <w:rtl/>
        </w:rPr>
        <w:t xml:space="preserve"> تھا۔</w:t>
      </w:r>
    </w:p>
    <w:p w:rsidR="00243DAF" w:rsidRDefault="00243DAF" w:rsidP="003617C8">
      <w:pPr>
        <w:pStyle w:val="libNormal"/>
        <w:rPr>
          <w:rtl/>
        </w:rPr>
      </w:pPr>
      <w:r>
        <w:rPr>
          <w:rtl/>
        </w:rPr>
        <w:t xml:space="preserve">  اس نظر</w:t>
      </w:r>
      <w:r>
        <w:rPr>
          <w:rFonts w:hint="cs"/>
          <w:rtl/>
        </w:rPr>
        <w:t>ی</w:t>
      </w:r>
      <w:r>
        <w:rPr>
          <w:rFonts w:hint="eastAsia"/>
          <w:rtl/>
        </w:rPr>
        <w:t>ئے</w:t>
      </w:r>
      <w:r>
        <w:rPr>
          <w:rtl/>
        </w:rPr>
        <w:t xml:space="preserve"> ک</w:t>
      </w:r>
      <w:r>
        <w:rPr>
          <w:rFonts w:hint="cs"/>
          <w:rtl/>
        </w:rPr>
        <w:t>ی</w:t>
      </w:r>
      <w:r>
        <w:rPr>
          <w:rtl/>
        </w:rPr>
        <w:t xml:space="preserve"> رو </w:t>
      </w:r>
      <w:r>
        <w:rPr>
          <w:rFonts w:hint="cs"/>
          <w:rtl/>
        </w:rPr>
        <w:t>ی</w:t>
      </w:r>
      <w:r>
        <w:rPr>
          <w:rFonts w:hint="eastAsia"/>
          <w:rtl/>
        </w:rPr>
        <w:t>ہ</w:t>
      </w:r>
      <w:r>
        <w:rPr>
          <w:rtl/>
        </w:rPr>
        <w:t xml:space="preserve"> ہے کہ آ</w:t>
      </w:r>
      <w:r>
        <w:rPr>
          <w:rFonts w:hint="cs"/>
          <w:rtl/>
        </w:rPr>
        <w:t>ی</w:t>
      </w:r>
      <w:r>
        <w:rPr>
          <w:rFonts w:hint="eastAsia"/>
          <w:rtl/>
        </w:rPr>
        <w:t>ت</w:t>
      </w:r>
      <w:r>
        <w:rPr>
          <w:rtl/>
        </w:rPr>
        <w:t xml:space="preserve"> ک</w:t>
      </w:r>
      <w:r>
        <w:rPr>
          <w:rFonts w:hint="cs"/>
          <w:rtl/>
        </w:rPr>
        <w:t>ی</w:t>
      </w:r>
      <w:r>
        <w:rPr>
          <w:rtl/>
        </w:rPr>
        <w:t xml:space="preserve"> </w:t>
      </w:r>
      <w:r>
        <w:rPr>
          <w:rFonts w:hint="cs"/>
          <w:rtl/>
        </w:rPr>
        <w:t>ی</w:t>
      </w:r>
      <w:r>
        <w:rPr>
          <w:rFonts w:hint="eastAsia"/>
          <w:rtl/>
        </w:rPr>
        <w:t>ہ</w:t>
      </w:r>
      <w:r>
        <w:rPr>
          <w:rtl/>
        </w:rPr>
        <w:t xml:space="preserve"> تاو</w:t>
      </w:r>
      <w:r>
        <w:rPr>
          <w:rFonts w:hint="cs"/>
          <w:rtl/>
        </w:rPr>
        <w:t>ی</w:t>
      </w:r>
      <w:r>
        <w:rPr>
          <w:rFonts w:hint="eastAsia"/>
          <w:rtl/>
        </w:rPr>
        <w:t>ل</w:t>
      </w:r>
      <w:r>
        <w:rPr>
          <w:rtl/>
        </w:rPr>
        <w:t xml:space="preserve"> ظاہر آ</w:t>
      </w:r>
      <w:r>
        <w:rPr>
          <w:rFonts w:hint="cs"/>
          <w:rtl/>
        </w:rPr>
        <w:t>ی</w:t>
      </w:r>
      <w:r>
        <w:rPr>
          <w:rFonts w:hint="eastAsia"/>
          <w:rtl/>
        </w:rPr>
        <w:t>ات</w:t>
      </w:r>
      <w:r>
        <w:rPr>
          <w:rtl/>
        </w:rPr>
        <w:t xml:space="preserve"> قرآن اور روا</w:t>
      </w:r>
      <w:r>
        <w:rPr>
          <w:rFonts w:hint="cs"/>
          <w:rtl/>
        </w:rPr>
        <w:t>ی</w:t>
      </w:r>
      <w:r>
        <w:rPr>
          <w:rFonts w:hint="eastAsia"/>
          <w:rtl/>
        </w:rPr>
        <w:t>ات</w:t>
      </w:r>
      <w:r>
        <w:rPr>
          <w:rtl/>
        </w:rPr>
        <w:t xml:space="preserve"> معصوم</w:t>
      </w:r>
      <w:r>
        <w:rPr>
          <w:rFonts w:hint="cs"/>
          <w:rtl/>
        </w:rPr>
        <w:t>ی</w:t>
      </w:r>
      <w:r>
        <w:rPr>
          <w:rFonts w:hint="eastAsia"/>
          <w:rtl/>
        </w:rPr>
        <w:t>ن</w:t>
      </w:r>
      <w:r>
        <w:rPr>
          <w:rtl/>
        </w:rPr>
        <w:t xml:space="preserve"> (ع) بلکہ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ک</w:t>
      </w:r>
      <w:r>
        <w:rPr>
          <w:rFonts w:hint="cs"/>
          <w:rtl/>
        </w:rPr>
        <w:t>ی</w:t>
      </w:r>
      <w:r>
        <w:rPr>
          <w:rtl/>
        </w:rPr>
        <w:t xml:space="preserve"> تصر</w:t>
      </w:r>
      <w:r>
        <w:rPr>
          <w:rFonts w:hint="cs"/>
          <w:rtl/>
        </w:rPr>
        <w:t>ی</w:t>
      </w:r>
      <w:r>
        <w:rPr>
          <w:rFonts w:hint="eastAsia"/>
          <w:rtl/>
        </w:rPr>
        <w:t>حات</w:t>
      </w:r>
      <w:r>
        <w:rPr>
          <w:rtl/>
        </w:rPr>
        <w:t xml:space="preserve"> کے بھ</w:t>
      </w:r>
      <w:r>
        <w:rPr>
          <w:rFonts w:hint="cs"/>
          <w:rtl/>
        </w:rPr>
        <w:t>ی</w:t>
      </w:r>
      <w:r>
        <w:rPr>
          <w:rtl/>
        </w:rPr>
        <w:t xml:space="preserve"> مناف</w:t>
      </w:r>
      <w:r>
        <w:rPr>
          <w:rFonts w:hint="cs"/>
          <w:rtl/>
        </w:rPr>
        <w:t>ی</w:t>
      </w:r>
      <w:r>
        <w:rPr>
          <w:rtl/>
        </w:rPr>
        <w:t xml:space="preserve"> ہے ک</w:t>
      </w:r>
      <w:r>
        <w:rPr>
          <w:rFonts w:hint="cs"/>
          <w:rtl/>
        </w:rPr>
        <w:t>ی</w:t>
      </w:r>
      <w:r>
        <w:rPr>
          <w:rFonts w:hint="eastAsia"/>
          <w:rtl/>
        </w:rPr>
        <w:t>ونکہ</w:t>
      </w:r>
      <w:r>
        <w:rPr>
          <w:rtl/>
        </w:rPr>
        <w:t xml:space="preserve"> ابل</w:t>
      </w:r>
      <w:r>
        <w:rPr>
          <w:rFonts w:hint="cs"/>
          <w:rtl/>
        </w:rPr>
        <w:t>ی</w:t>
      </w:r>
      <w:r>
        <w:rPr>
          <w:rFonts w:hint="eastAsia"/>
          <w:rtl/>
        </w:rPr>
        <w:t>س</w:t>
      </w:r>
      <w:r>
        <w:rPr>
          <w:rtl/>
        </w:rPr>
        <w:t xml:space="preserve"> نے اپنے زعم باطل م</w:t>
      </w:r>
      <w:r>
        <w:rPr>
          <w:rFonts w:hint="cs"/>
          <w:rtl/>
        </w:rPr>
        <w:t>ی</w:t>
      </w:r>
      <w:r>
        <w:rPr>
          <w:rFonts w:hint="eastAsia"/>
          <w:rtl/>
        </w:rPr>
        <w:t>ں</w:t>
      </w:r>
      <w:r>
        <w:rPr>
          <w:rtl/>
        </w:rPr>
        <w:t xml:space="preserve"> اس بن</w:t>
      </w:r>
      <w:r>
        <w:rPr>
          <w:rFonts w:hint="cs"/>
          <w:rtl/>
        </w:rPr>
        <w:t>ی</w:t>
      </w:r>
      <w:r>
        <w:rPr>
          <w:rFonts w:hint="eastAsia"/>
          <w:rtl/>
        </w:rPr>
        <w:t>اد</w:t>
      </w:r>
      <w:r>
        <w:rPr>
          <w:rtl/>
        </w:rPr>
        <w:t xml:space="preserve"> پر حضرت آدم (ع) کو سجدہ کرنے سے انکار ک</w:t>
      </w:r>
      <w:r>
        <w:rPr>
          <w:rFonts w:hint="cs"/>
          <w:rtl/>
        </w:rPr>
        <w:t>ی</w:t>
      </w:r>
      <w:r>
        <w:rPr>
          <w:rFonts w:hint="eastAsia"/>
          <w:rtl/>
        </w:rPr>
        <w:t>ا</w:t>
      </w:r>
      <w:r>
        <w:rPr>
          <w:rtl/>
        </w:rPr>
        <w:t xml:space="preserve"> تھا کہ وہ آدم (ع) سے افضل ہے اگر </w:t>
      </w:r>
      <w:r>
        <w:rPr>
          <w:rFonts w:hint="cs"/>
          <w:rtl/>
        </w:rPr>
        <w:t>ی</w:t>
      </w:r>
      <w:r>
        <w:rPr>
          <w:rFonts w:hint="eastAsia"/>
          <w:rtl/>
        </w:rPr>
        <w:t>ہسجدہ</w:t>
      </w:r>
      <w:r>
        <w:rPr>
          <w:rtl/>
        </w:rPr>
        <w:t xml:space="preserve"> اللہ </w:t>
      </w:r>
      <w:r>
        <w:rPr>
          <w:rFonts w:hint="eastAsia"/>
          <w:rtl/>
        </w:rPr>
        <w:t>کو</w:t>
      </w:r>
      <w:r>
        <w:rPr>
          <w:rtl/>
        </w:rPr>
        <w:t xml:space="preserve"> ہوتا اورحضرت آدم (ع) صرف قبلہ قرار پاتے تو ابل</w:t>
      </w:r>
      <w:r>
        <w:rPr>
          <w:rFonts w:hint="cs"/>
          <w:rtl/>
        </w:rPr>
        <w:t>ی</w:t>
      </w:r>
      <w:r>
        <w:rPr>
          <w:rFonts w:hint="eastAsia"/>
          <w:rtl/>
        </w:rPr>
        <w:t>س</w:t>
      </w:r>
      <w:r>
        <w:rPr>
          <w:rtl/>
        </w:rPr>
        <w:t xml:space="preserve"> کا </w:t>
      </w:r>
      <w:r>
        <w:rPr>
          <w:rFonts w:hint="cs"/>
          <w:rtl/>
        </w:rPr>
        <w:t>ی</w:t>
      </w:r>
      <w:r>
        <w:rPr>
          <w:rFonts w:hint="eastAsia"/>
          <w:rtl/>
        </w:rPr>
        <w:t>ہ</w:t>
      </w:r>
      <w:r>
        <w:rPr>
          <w:rtl/>
        </w:rPr>
        <w:t xml:space="preserve"> قول بے معن</w:t>
      </w:r>
      <w:r>
        <w:rPr>
          <w:rFonts w:hint="cs"/>
          <w:rtl/>
        </w:rPr>
        <w:t>ی</w:t>
      </w:r>
      <w:r>
        <w:rPr>
          <w:rtl/>
        </w:rPr>
        <w:t xml:space="preserve"> ہو جاتا:</w:t>
      </w:r>
    </w:p>
    <w:p w:rsidR="00243DAF" w:rsidRDefault="003617C8" w:rsidP="00A52D1C">
      <w:pPr>
        <w:pStyle w:val="libNormal"/>
        <w:rPr>
          <w:rtl/>
        </w:rPr>
      </w:pPr>
      <w:r w:rsidRPr="003617C8">
        <w:rPr>
          <w:rStyle w:val="libAlaemChar"/>
          <w:rFonts w:hint="cs"/>
          <w:rtl/>
        </w:rPr>
        <w:t>(</w:t>
      </w:r>
      <w:r>
        <w:rPr>
          <w:rFonts w:hint="cs"/>
          <w:rtl/>
        </w:rPr>
        <w:t xml:space="preserve"> </w:t>
      </w:r>
      <w:r w:rsidR="00243DAF">
        <w:rPr>
          <w:rtl/>
        </w:rPr>
        <w:t xml:space="preserve"> </w:t>
      </w:r>
      <w:r w:rsidR="00A52D1C" w:rsidRPr="00A52D1C">
        <w:rPr>
          <w:rStyle w:val="libAieChar"/>
          <w:rtl/>
        </w:rPr>
        <w:t>أَأَسْجُدُ لِمَنْ خَلَقْتَ طِينًا</w:t>
      </w:r>
      <w:r w:rsidRPr="003617C8">
        <w:rPr>
          <w:rStyle w:val="libAlaemChar"/>
          <w:rFonts w:hint="cs"/>
          <w:rtl/>
        </w:rPr>
        <w:t>)</w:t>
      </w:r>
      <w:r w:rsidRPr="00DB61B6">
        <w:rPr>
          <w:rFonts w:hint="cs"/>
          <w:rtl/>
        </w:rPr>
        <w:t xml:space="preserve"> </w:t>
      </w:r>
      <w:r w:rsidR="002A6CF7" w:rsidRPr="002A6CF7">
        <w:rPr>
          <w:rFonts w:hint="cs"/>
          <w:rtl/>
        </w:rPr>
        <w:t>17</w:t>
      </w:r>
      <w:r w:rsidRPr="00DB61B6">
        <w:rPr>
          <w:rFonts w:hint="cs"/>
          <w:rtl/>
        </w:rPr>
        <w:t>:</w:t>
      </w:r>
      <w:r w:rsidR="002A6CF7" w:rsidRPr="002A6CF7">
        <w:rPr>
          <w:rFonts w:hint="cs"/>
          <w:rtl/>
        </w:rPr>
        <w:t>61</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شخص کوسجدہ کروں جسے تو نے مٹ</w:t>
      </w:r>
      <w:r>
        <w:rPr>
          <w:rFonts w:hint="cs"/>
          <w:rtl/>
        </w:rPr>
        <w:t>ی</w:t>
      </w:r>
      <w:r>
        <w:rPr>
          <w:rtl/>
        </w:rPr>
        <w:t xml:space="preserve"> سے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w:t>
      </w:r>
    </w:p>
    <w:p w:rsidR="0051715A" w:rsidRDefault="00243DAF" w:rsidP="00243DAF">
      <w:pPr>
        <w:pStyle w:val="libNormal"/>
        <w:rPr>
          <w:rtl/>
        </w:rPr>
      </w:pPr>
      <w:r>
        <w:rPr>
          <w:rtl/>
        </w:rPr>
        <w:t xml:space="preserve"> ک</w:t>
      </w:r>
      <w:r>
        <w:rPr>
          <w:rFonts w:hint="cs"/>
          <w:rtl/>
        </w:rPr>
        <w:t>ی</w:t>
      </w:r>
      <w:r>
        <w:rPr>
          <w:rFonts w:hint="eastAsia"/>
          <w:rtl/>
        </w:rPr>
        <w:t>ونکہ</w:t>
      </w:r>
      <w:r>
        <w:rPr>
          <w:rtl/>
        </w:rPr>
        <w:t xml:space="preserve"> ممکن تو ہے کہ سجدہ کرنے والا اس سے افضل ہو جس ک</w:t>
      </w:r>
      <w:r>
        <w:rPr>
          <w:rFonts w:hint="cs"/>
          <w:rtl/>
        </w:rPr>
        <w:t>ی</w:t>
      </w:r>
      <w:r>
        <w:rPr>
          <w:rtl/>
        </w:rPr>
        <w:t xml:space="preserve"> طرف رخ کر کے سجدہ ک</w:t>
      </w:r>
      <w:r>
        <w:rPr>
          <w:rFonts w:hint="cs"/>
          <w:rtl/>
        </w:rPr>
        <w:t>ی</w:t>
      </w:r>
      <w:r>
        <w:rPr>
          <w:rFonts w:hint="eastAsia"/>
          <w:rtl/>
        </w:rPr>
        <w:t>ا</w:t>
      </w:r>
      <w:r>
        <w:rPr>
          <w:rtl/>
        </w:rPr>
        <w:t xml:space="preserve"> جائے۔</w:t>
      </w:r>
    </w:p>
    <w:p w:rsidR="00243DAF" w:rsidRPr="0051715A" w:rsidRDefault="0051715A" w:rsidP="002A6CF7">
      <w:pPr>
        <w:pStyle w:val="libNormal"/>
        <w:rPr>
          <w:rtl/>
        </w:rPr>
      </w:pPr>
      <w:r>
        <w:rPr>
          <w:rtl/>
        </w:rPr>
        <w:br w:type="page"/>
      </w:r>
    </w:p>
    <w:p w:rsidR="00243DAF" w:rsidRDefault="00243DAF" w:rsidP="00243DAF">
      <w:pPr>
        <w:pStyle w:val="libNormal"/>
        <w:rPr>
          <w:rtl/>
        </w:rPr>
      </w:pPr>
      <w:r>
        <w:rPr>
          <w:rtl/>
        </w:rPr>
        <w:lastRenderedPageBreak/>
        <w:t xml:space="preserve"> (</w:t>
      </w:r>
      <w:r w:rsidR="002A6CF7" w:rsidRPr="002A6CF7">
        <w:rPr>
          <w:rFonts w:hint="cs"/>
          <w:rtl/>
        </w:rPr>
        <w:t>3</w:t>
      </w:r>
      <w:r w:rsidRPr="00DB61B6">
        <w:rPr>
          <w:rFonts w:hint="cs"/>
          <w:rtl/>
        </w:rPr>
        <w:t xml:space="preserve">) </w:t>
      </w:r>
      <w:r>
        <w:rPr>
          <w:rFonts w:hint="cs"/>
          <w:rtl/>
        </w:rPr>
        <w:t>ی</w:t>
      </w:r>
      <w:r>
        <w:rPr>
          <w:rFonts w:hint="eastAsia"/>
          <w:rtl/>
        </w:rPr>
        <w:t>ہ</w:t>
      </w:r>
      <w:r>
        <w:rPr>
          <w:rtl/>
        </w:rPr>
        <w:t xml:space="preserve"> سجدہ حضرت آدم (ع) ہ</w:t>
      </w:r>
      <w:r>
        <w:rPr>
          <w:rFonts w:hint="cs"/>
          <w:rtl/>
        </w:rPr>
        <w:t>ی</w:t>
      </w:r>
      <w:r>
        <w:rPr>
          <w:rtl/>
        </w:rPr>
        <w:t xml:space="preserve"> کو تھا ل</w:t>
      </w:r>
      <w:r>
        <w:rPr>
          <w:rFonts w:hint="cs"/>
          <w:rtl/>
        </w:rPr>
        <w:t>ی</w:t>
      </w:r>
      <w:r>
        <w:rPr>
          <w:rFonts w:hint="eastAsia"/>
          <w:rtl/>
        </w:rPr>
        <w:t>کن</w:t>
      </w:r>
      <w:r>
        <w:rPr>
          <w:rtl/>
        </w:rPr>
        <w:t xml:space="preserve"> چونکہ حکم الٰہ</w:t>
      </w:r>
      <w:r>
        <w:rPr>
          <w:rFonts w:hint="cs"/>
          <w:rtl/>
        </w:rPr>
        <w:t>ی</w:t>
      </w:r>
      <w:r>
        <w:rPr>
          <w:rtl/>
        </w:rPr>
        <w:t xml:space="preserve"> سے انجام پا</w:t>
      </w:r>
      <w:r>
        <w:rPr>
          <w:rFonts w:hint="cs"/>
          <w:rtl/>
        </w:rPr>
        <w:t>ی</w:t>
      </w:r>
      <w:r>
        <w:rPr>
          <w:rFonts w:hint="eastAsia"/>
          <w:rtl/>
        </w:rPr>
        <w:t>ا</w:t>
      </w:r>
      <w:r>
        <w:rPr>
          <w:rtl/>
        </w:rPr>
        <w:t xml:space="preserve"> تھا اس لئے خشوع وخضوع اور سجدہ ، خدا ہ</w:t>
      </w:r>
      <w:r>
        <w:rPr>
          <w:rFonts w:hint="cs"/>
          <w:rtl/>
        </w:rPr>
        <w:t>ی</w:t>
      </w:r>
      <w:r>
        <w:rPr>
          <w:rtl/>
        </w:rPr>
        <w:t xml:space="preserve"> کے لئے ہو گا۔</w:t>
      </w:r>
    </w:p>
    <w:p w:rsidR="00243DAF" w:rsidRDefault="00243DAF" w:rsidP="00243DAF">
      <w:pPr>
        <w:pStyle w:val="libNormal"/>
        <w:rPr>
          <w:rtl/>
        </w:rPr>
      </w:pPr>
      <w:r>
        <w:rPr>
          <w:rtl/>
        </w:rPr>
        <w:t xml:space="preserve"> وضاحت: خشوع و خضوع ک</w:t>
      </w:r>
      <w:r>
        <w:rPr>
          <w:rFonts w:hint="cs"/>
          <w:rtl/>
        </w:rPr>
        <w:t>ی</w:t>
      </w:r>
      <w:r>
        <w:rPr>
          <w:rtl/>
        </w:rPr>
        <w:t xml:space="preserve"> آخر</w:t>
      </w:r>
      <w:r>
        <w:rPr>
          <w:rFonts w:hint="cs"/>
          <w:rtl/>
        </w:rPr>
        <w:t>ی</w:t>
      </w:r>
      <w:r>
        <w:rPr>
          <w:rtl/>
        </w:rPr>
        <w:t xml:space="preserve"> منزل سجدہ ہے اس</w:t>
      </w:r>
      <w:r>
        <w:rPr>
          <w:rFonts w:hint="cs"/>
          <w:rtl/>
        </w:rPr>
        <w:t>ی</w:t>
      </w:r>
      <w:r>
        <w:rPr>
          <w:rtl/>
        </w:rPr>
        <w:t xml:space="preserve"> لئے اللہ نے سجدہ اپن</w:t>
      </w:r>
      <w:r>
        <w:rPr>
          <w:rFonts w:hint="cs"/>
          <w:rtl/>
        </w:rPr>
        <w:t>ی</w:t>
      </w:r>
      <w:r>
        <w:rPr>
          <w:rtl/>
        </w:rPr>
        <w:t xml:space="preserve"> ذات سے مختص فرما</w:t>
      </w:r>
      <w:r>
        <w:rPr>
          <w:rFonts w:hint="cs"/>
          <w:rtl/>
        </w:rPr>
        <w:t>ی</w:t>
      </w:r>
      <w:r>
        <w:rPr>
          <w:rFonts w:hint="eastAsia"/>
          <w:rtl/>
        </w:rPr>
        <w:t>ا</w:t>
      </w:r>
      <w:r>
        <w:rPr>
          <w:rtl/>
        </w:rPr>
        <w:t xml:space="preserve"> ہے اور غ</w:t>
      </w:r>
      <w:r>
        <w:rPr>
          <w:rFonts w:hint="cs"/>
          <w:rtl/>
        </w:rPr>
        <w:t>ی</w:t>
      </w:r>
      <w:r>
        <w:rPr>
          <w:rFonts w:hint="eastAsia"/>
          <w:rtl/>
        </w:rPr>
        <w:t>ر</w:t>
      </w:r>
      <w:r>
        <w:rPr>
          <w:rtl/>
        </w:rPr>
        <w:t xml:space="preserve"> اللہ کو سجدہ کرنے ک</w:t>
      </w:r>
      <w:r>
        <w:rPr>
          <w:rFonts w:hint="cs"/>
          <w:rtl/>
        </w:rPr>
        <w:t>ی</w:t>
      </w:r>
      <w:r>
        <w:rPr>
          <w:rtl/>
        </w:rPr>
        <w:t xml:space="preserve"> اجازت نہ</w:t>
      </w:r>
      <w:r>
        <w:rPr>
          <w:rFonts w:hint="cs"/>
          <w:rtl/>
        </w:rPr>
        <w:t>ی</w:t>
      </w:r>
      <w:r>
        <w:rPr>
          <w:rFonts w:hint="eastAsia"/>
          <w:rtl/>
        </w:rPr>
        <w:t>ں</w:t>
      </w:r>
      <w:r>
        <w:rPr>
          <w:rtl/>
        </w:rPr>
        <w:t xml:space="preserve"> د</w:t>
      </w:r>
      <w:r>
        <w:rPr>
          <w:rFonts w:hint="cs"/>
          <w:rtl/>
        </w:rPr>
        <w:t>ی</w:t>
      </w:r>
      <w:r>
        <w:rPr>
          <w:rtl/>
        </w:rPr>
        <w:t xml:space="preserve"> اگرچہ </w:t>
      </w:r>
      <w:r>
        <w:rPr>
          <w:rFonts w:hint="cs"/>
          <w:rtl/>
        </w:rPr>
        <w:t>ی</w:t>
      </w:r>
      <w:r>
        <w:rPr>
          <w:rFonts w:hint="eastAsia"/>
          <w:rtl/>
        </w:rPr>
        <w:t>ہ</w:t>
      </w:r>
      <w:r>
        <w:rPr>
          <w:rtl/>
        </w:rPr>
        <w:t xml:space="preserve"> سجدہ پرستش اور عبود</w:t>
      </w:r>
      <w:r>
        <w:rPr>
          <w:rFonts w:hint="cs"/>
          <w:rtl/>
        </w:rPr>
        <w:t>ی</w:t>
      </w:r>
      <w:r>
        <w:rPr>
          <w:rFonts w:hint="eastAsia"/>
          <w:rtl/>
        </w:rPr>
        <w:t>ت</w:t>
      </w:r>
      <w:r>
        <w:rPr>
          <w:rtl/>
        </w:rPr>
        <w:t xml:space="preserve"> کے عنوان سے نہ ک</w:t>
      </w:r>
      <w:r>
        <w:rPr>
          <w:rFonts w:hint="cs"/>
          <w:rtl/>
        </w:rPr>
        <w:t>ی</w:t>
      </w:r>
      <w:r>
        <w:rPr>
          <w:rFonts w:hint="eastAsia"/>
          <w:rtl/>
        </w:rPr>
        <w:t>ا</w:t>
      </w:r>
      <w:r>
        <w:rPr>
          <w:rtl/>
        </w:rPr>
        <w:t xml:space="preserve"> جائے۔</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اگر اللہ کے حکم سے غ</w:t>
      </w:r>
      <w:r>
        <w:rPr>
          <w:rFonts w:hint="cs"/>
          <w:rtl/>
        </w:rPr>
        <w:t>ی</w:t>
      </w:r>
      <w:r>
        <w:rPr>
          <w:rFonts w:hint="eastAsia"/>
          <w:rtl/>
        </w:rPr>
        <w:t>ر</w:t>
      </w:r>
      <w:r>
        <w:rPr>
          <w:rtl/>
        </w:rPr>
        <w:t xml:space="preserve"> اللہ کو سجدہ ک</w:t>
      </w:r>
      <w:r>
        <w:rPr>
          <w:rFonts w:hint="cs"/>
          <w:rtl/>
        </w:rPr>
        <w:t>ی</w:t>
      </w:r>
      <w:r>
        <w:rPr>
          <w:rFonts w:hint="eastAsia"/>
          <w:rtl/>
        </w:rPr>
        <w:t>ا</w:t>
      </w:r>
      <w:r>
        <w:rPr>
          <w:rtl/>
        </w:rPr>
        <w:t xml:space="preserve"> جائے تو </w:t>
      </w:r>
      <w:r>
        <w:rPr>
          <w:rFonts w:hint="cs"/>
          <w:rtl/>
        </w:rPr>
        <w:t>ی</w:t>
      </w:r>
      <w:r>
        <w:rPr>
          <w:rFonts w:hint="eastAsia"/>
          <w:rtl/>
        </w:rPr>
        <w:t>ہ</w:t>
      </w:r>
      <w:r>
        <w:rPr>
          <w:rtl/>
        </w:rPr>
        <w:t xml:space="preserve"> درحق</w:t>
      </w:r>
      <w:r>
        <w:rPr>
          <w:rFonts w:hint="cs"/>
          <w:rtl/>
        </w:rPr>
        <w:t>ی</w:t>
      </w:r>
      <w:r>
        <w:rPr>
          <w:rFonts w:hint="eastAsia"/>
          <w:rtl/>
        </w:rPr>
        <w:t>قت</w:t>
      </w:r>
      <w:r>
        <w:rPr>
          <w:rtl/>
        </w:rPr>
        <w:t xml:space="preserve"> اللہ ک</w:t>
      </w:r>
      <w:r>
        <w:rPr>
          <w:rFonts w:hint="cs"/>
          <w:rtl/>
        </w:rPr>
        <w:t>ی</w:t>
      </w:r>
      <w:r>
        <w:rPr>
          <w:rtl/>
        </w:rPr>
        <w:t xml:space="preserve"> عبادت اور اس کے تقرب کاباعث بنے گا اس لئے کہ </w:t>
      </w:r>
      <w:r>
        <w:rPr>
          <w:rFonts w:hint="cs"/>
          <w:rtl/>
        </w:rPr>
        <w:t>ی</w:t>
      </w:r>
      <w:r>
        <w:rPr>
          <w:rFonts w:hint="eastAsia"/>
          <w:rtl/>
        </w:rPr>
        <w:t>ہ</w:t>
      </w:r>
      <w:r>
        <w:rPr>
          <w:rtl/>
        </w:rPr>
        <w:t xml:space="preserve"> امتشال اور امر الٰہ</w:t>
      </w:r>
      <w:r>
        <w:rPr>
          <w:rFonts w:hint="cs"/>
          <w:rtl/>
        </w:rPr>
        <w:t>ی</w:t>
      </w:r>
      <w:r>
        <w:rPr>
          <w:rtl/>
        </w:rPr>
        <w:t xml:space="preserve"> اور اس کے حکم ک</w:t>
      </w:r>
      <w:r>
        <w:rPr>
          <w:rFonts w:hint="cs"/>
          <w:rtl/>
        </w:rPr>
        <w:t>ی</w:t>
      </w:r>
      <w:r>
        <w:rPr>
          <w:rtl/>
        </w:rPr>
        <w:t xml:space="preserve"> تعم</w:t>
      </w:r>
      <w:r>
        <w:rPr>
          <w:rFonts w:hint="cs"/>
          <w:rtl/>
        </w:rPr>
        <w:t>ی</w:t>
      </w:r>
      <w:r>
        <w:rPr>
          <w:rFonts w:hint="eastAsia"/>
          <w:rtl/>
        </w:rPr>
        <w:t>ل</w:t>
      </w:r>
      <w:r>
        <w:rPr>
          <w:rtl/>
        </w:rPr>
        <w:t xml:space="preserve"> ہے اگرچہ </w:t>
      </w:r>
      <w:r>
        <w:rPr>
          <w:rFonts w:hint="cs"/>
          <w:rtl/>
        </w:rPr>
        <w:t>ی</w:t>
      </w:r>
      <w:r>
        <w:rPr>
          <w:rFonts w:hint="eastAsia"/>
          <w:rtl/>
        </w:rPr>
        <w:t>ہ</w:t>
      </w:r>
      <w:r>
        <w:rPr>
          <w:rtl/>
        </w:rPr>
        <w:t xml:space="preserve"> ظاہراً اللہ ک</w:t>
      </w:r>
      <w:r>
        <w:rPr>
          <w:rFonts w:hint="cs"/>
          <w:rtl/>
        </w:rPr>
        <w:t>ی</w:t>
      </w:r>
      <w:r>
        <w:rPr>
          <w:rtl/>
        </w:rPr>
        <w:t xml:space="preserve"> کس</w:t>
      </w:r>
      <w:r>
        <w:rPr>
          <w:rFonts w:hint="cs"/>
          <w:rtl/>
        </w:rPr>
        <w:t>ی</w:t>
      </w:r>
      <w:r>
        <w:rPr>
          <w:rtl/>
        </w:rPr>
        <w:t xml:space="preserve"> مخلوق کے سامنے تواضع کا مظاہرہ ہ</w:t>
      </w:r>
      <w:r>
        <w:rPr>
          <w:rFonts w:hint="cs"/>
          <w:rtl/>
        </w:rPr>
        <w:t>ی</w:t>
      </w:r>
      <w:r>
        <w:rPr>
          <w:rtl/>
        </w:rPr>
        <w:t xml:space="preserve"> ہو </w:t>
      </w:r>
      <w:r>
        <w:rPr>
          <w:rFonts w:hint="cs"/>
          <w:rtl/>
        </w:rPr>
        <w:t>ی</w:t>
      </w:r>
      <w:r>
        <w:rPr>
          <w:rFonts w:hint="eastAsia"/>
          <w:rtl/>
        </w:rPr>
        <w:t>ہ</w:t>
      </w:r>
      <w:r>
        <w:rPr>
          <w:rFonts w:hint="cs"/>
          <w:rtl/>
        </w:rPr>
        <w:t>ی</w:t>
      </w:r>
      <w:r>
        <w:rPr>
          <w:rtl/>
        </w:rPr>
        <w:t xml:space="preserve"> وجہ ہے کہ اس امر سے سرکش</w:t>
      </w:r>
      <w:r>
        <w:rPr>
          <w:rFonts w:hint="cs"/>
          <w:rtl/>
        </w:rPr>
        <w:t>ی</w:t>
      </w:r>
      <w:r>
        <w:rPr>
          <w:rtl/>
        </w:rPr>
        <w:t xml:space="preserve"> پر کس</w:t>
      </w:r>
      <w:r>
        <w:rPr>
          <w:rFonts w:hint="cs"/>
          <w:rtl/>
        </w:rPr>
        <w:t>ی</w:t>
      </w:r>
      <w:r>
        <w:rPr>
          <w:rtl/>
        </w:rPr>
        <w:t xml:space="preserve"> کو عقاب کرنا صح</w:t>
      </w:r>
      <w:r>
        <w:rPr>
          <w:rFonts w:hint="cs"/>
          <w:rtl/>
        </w:rPr>
        <w:t>ی</w:t>
      </w:r>
      <w:r>
        <w:rPr>
          <w:rFonts w:hint="eastAsia"/>
          <w:rtl/>
        </w:rPr>
        <w:t>ح</w:t>
      </w:r>
      <w:r>
        <w:rPr>
          <w:rtl/>
        </w:rPr>
        <w:t xml:space="preserve"> ہے اور مخالف امر کا </w:t>
      </w:r>
      <w:r>
        <w:rPr>
          <w:rFonts w:hint="cs"/>
          <w:rtl/>
        </w:rPr>
        <w:t>ی</w:t>
      </w:r>
      <w:r>
        <w:rPr>
          <w:rFonts w:hint="eastAsia"/>
          <w:rtl/>
        </w:rPr>
        <w:t>ہ</w:t>
      </w:r>
      <w:r>
        <w:rPr>
          <w:rtl/>
        </w:rPr>
        <w:t xml:space="preserve"> عذر قابل قبول نہ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کس</w:t>
      </w:r>
      <w:r>
        <w:rPr>
          <w:rFonts w:hint="cs"/>
          <w:rtl/>
        </w:rPr>
        <w:t>ی</w:t>
      </w:r>
      <w:r>
        <w:rPr>
          <w:rtl/>
        </w:rPr>
        <w:t xml:space="preserve"> مخلوق کے سامنے ذل</w:t>
      </w:r>
      <w:r>
        <w:rPr>
          <w:rFonts w:hint="cs"/>
          <w:rtl/>
        </w:rPr>
        <w:t>ی</w:t>
      </w:r>
      <w:r>
        <w:rPr>
          <w:rFonts w:hint="eastAsia"/>
          <w:rtl/>
        </w:rPr>
        <w:t>ل</w:t>
      </w:r>
      <w:r>
        <w:rPr>
          <w:rtl/>
        </w:rPr>
        <w:t xml:space="preserve"> نہ</w:t>
      </w:r>
      <w:r>
        <w:rPr>
          <w:rFonts w:hint="cs"/>
          <w:rtl/>
        </w:rPr>
        <w:t>ی</w:t>
      </w:r>
      <w:r>
        <w:rPr>
          <w:rFonts w:hint="eastAsia"/>
          <w:rtl/>
        </w:rPr>
        <w:t>ںب</w:t>
      </w:r>
      <w:r>
        <w:rPr>
          <w:rtl/>
        </w:rPr>
        <w:t xml:space="preserve"> نوں گا اور حکم د</w:t>
      </w:r>
      <w:r>
        <w:rPr>
          <w:rFonts w:hint="cs"/>
          <w:rtl/>
        </w:rPr>
        <w:t>ی</w:t>
      </w:r>
      <w:r>
        <w:rPr>
          <w:rFonts w:hint="eastAsia"/>
          <w:rtl/>
        </w:rPr>
        <w:t>نے</w:t>
      </w:r>
      <w:r>
        <w:rPr>
          <w:rtl/>
        </w:rPr>
        <w:t xml:space="preserve"> والے کے علاوہ کس</w:t>
      </w:r>
      <w:r>
        <w:rPr>
          <w:rFonts w:hint="cs"/>
          <w:rtl/>
        </w:rPr>
        <w:t>ی</w:t>
      </w:r>
      <w:r>
        <w:rPr>
          <w:rtl/>
        </w:rPr>
        <w:t xml:space="preserve"> کے سامنے تواضع سے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آؤں گا</w:t>
      </w:r>
      <w:r w:rsidRPr="00A52D1C">
        <w:rPr>
          <w:rStyle w:val="libFootnotenumChar"/>
          <w:rtl/>
        </w:rPr>
        <w:t>(</w:t>
      </w:r>
      <w:r w:rsidR="002A6CF7" w:rsidRPr="002A6CF7">
        <w:rPr>
          <w:rStyle w:val="libFootnotenumChar"/>
          <w:rFonts w:hint="cs"/>
          <w:rtl/>
        </w:rPr>
        <w:t>1</w:t>
      </w:r>
      <w:r w:rsidRPr="00A52D1C">
        <w:rPr>
          <w:rStyle w:val="libFootnotenumChar"/>
          <w:rFonts w:hint="cs"/>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w:t>
      </w:r>
      <w:r>
        <w:rPr>
          <w:rFonts w:hint="cs"/>
          <w:rtl/>
        </w:rPr>
        <w:t>ی</w:t>
      </w:r>
      <w:r>
        <w:rPr>
          <w:rFonts w:hint="eastAsia"/>
          <w:rtl/>
        </w:rPr>
        <w:t>سرا</w:t>
      </w:r>
      <w:r>
        <w:rPr>
          <w:rtl/>
        </w:rPr>
        <w:t xml:space="preserve"> جواب درست ہے اس لئے کہ اللہ کے بندے کو چاہئے کہ وہ اپنے جملہ امور م</w:t>
      </w:r>
      <w:r>
        <w:rPr>
          <w:rFonts w:hint="cs"/>
          <w:rtl/>
        </w:rPr>
        <w:t>ی</w:t>
      </w:r>
      <w:r>
        <w:rPr>
          <w:rFonts w:hint="eastAsia"/>
          <w:rtl/>
        </w:rPr>
        <w:t>ں</w:t>
      </w:r>
      <w:r>
        <w:rPr>
          <w:rtl/>
        </w:rPr>
        <w:t xml:space="preserve"> اپنے نفس ک</w:t>
      </w:r>
      <w:r>
        <w:rPr>
          <w:rFonts w:hint="cs"/>
          <w:rtl/>
        </w:rPr>
        <w:t>ی</w:t>
      </w:r>
      <w:r>
        <w:rPr>
          <w:rFonts w:hint="eastAsia"/>
          <w:rtl/>
        </w:rPr>
        <w:t>لئے</w:t>
      </w:r>
      <w:r>
        <w:rPr>
          <w:rtl/>
        </w:rPr>
        <w:t xml:space="preserve"> کس</w:t>
      </w:r>
      <w:r>
        <w:rPr>
          <w:rFonts w:hint="cs"/>
          <w:rtl/>
        </w:rPr>
        <w:t>ی</w:t>
      </w:r>
      <w:r>
        <w:rPr>
          <w:rtl/>
        </w:rPr>
        <w:t xml:space="preserve"> استقلال کا قائل نہ ہو اور ہر حالت م</w:t>
      </w:r>
      <w:r>
        <w:rPr>
          <w:rFonts w:hint="cs"/>
          <w:rtl/>
        </w:rPr>
        <w:t>ی</w:t>
      </w:r>
      <w:r>
        <w:rPr>
          <w:rFonts w:hint="eastAsia"/>
          <w:rtl/>
        </w:rPr>
        <w:t>ں</w:t>
      </w:r>
      <w:r>
        <w:rPr>
          <w:rtl/>
        </w:rPr>
        <w:t xml:space="preserve"> اپنے مولا ک</w:t>
      </w:r>
      <w:r>
        <w:rPr>
          <w:rFonts w:hint="cs"/>
          <w:rtl/>
        </w:rPr>
        <w:t>ی</w:t>
      </w:r>
      <w:r>
        <w:rPr>
          <w:rtl/>
        </w:rPr>
        <w:t xml:space="preserve"> اطاعت کرے اگر مولا کس</w:t>
      </w:r>
      <w:r>
        <w:rPr>
          <w:rFonts w:hint="cs"/>
          <w:rtl/>
        </w:rPr>
        <w:t>ی</w:t>
      </w:r>
      <w:r>
        <w:rPr>
          <w:rtl/>
        </w:rPr>
        <w:t xml:space="preserve"> کے سامنے تواضع سے پ</w:t>
      </w:r>
      <w:r>
        <w:rPr>
          <w:rFonts w:hint="cs"/>
          <w:rtl/>
        </w:rPr>
        <w:t>ی</w:t>
      </w:r>
      <w:r>
        <w:rPr>
          <w:rFonts w:hint="eastAsia"/>
          <w:rtl/>
        </w:rPr>
        <w:t>ش</w:t>
      </w:r>
      <w:r>
        <w:rPr>
          <w:rtl/>
        </w:rPr>
        <w:t xml:space="preserve"> آنے کا حکم دے تو بندے پر واجب ہے کہ امتثال امر کرے اس صورت م</w:t>
      </w:r>
      <w:r>
        <w:rPr>
          <w:rFonts w:hint="cs"/>
          <w:rtl/>
        </w:rPr>
        <w:t>ی</w:t>
      </w:r>
      <w:r>
        <w:rPr>
          <w:rtl/>
        </w:rPr>
        <w:t>ں بندے کے سامنے تواضع سے پ</w:t>
      </w:r>
      <w:r>
        <w:rPr>
          <w:rFonts w:hint="cs"/>
          <w:rtl/>
        </w:rPr>
        <w:t>ی</w:t>
      </w:r>
      <w:r>
        <w:rPr>
          <w:rFonts w:hint="eastAsia"/>
          <w:rtl/>
        </w:rPr>
        <w:t>ش</w:t>
      </w:r>
      <w:r>
        <w:rPr>
          <w:rtl/>
        </w:rPr>
        <w:t xml:space="preserve"> آنا اللہ کے سامنے تواضع سے پ</w:t>
      </w:r>
      <w:r>
        <w:rPr>
          <w:rFonts w:hint="cs"/>
          <w:rtl/>
        </w:rPr>
        <w:t>ی</w:t>
      </w:r>
      <w:r>
        <w:rPr>
          <w:rFonts w:hint="eastAsia"/>
          <w:rtl/>
        </w:rPr>
        <w:t>ش</w:t>
      </w:r>
      <w:r>
        <w:rPr>
          <w:rtl/>
        </w:rPr>
        <w:t xml:space="preserve"> آنے کے مترادف ہو گا جس نے اس کا حکم د</w:t>
      </w:r>
      <w:r>
        <w:rPr>
          <w:rFonts w:hint="cs"/>
          <w:rtl/>
        </w:rPr>
        <w:t>ی</w:t>
      </w:r>
      <w:r>
        <w:rPr>
          <w:rFonts w:hint="eastAsia"/>
          <w:rtl/>
        </w:rPr>
        <w:t>ا</w:t>
      </w:r>
      <w:r>
        <w:rPr>
          <w:rtl/>
        </w:rPr>
        <w:t xml:space="preserve"> ہے </w:t>
      </w:r>
      <w:r w:rsidRPr="00A52D1C">
        <w:rPr>
          <w:rStyle w:val="libFootnotenumChar"/>
          <w:rtl/>
        </w:rPr>
        <w:t>(</w:t>
      </w:r>
      <w:r w:rsidR="002A6CF7" w:rsidRPr="002A6CF7">
        <w:rPr>
          <w:rStyle w:val="libFootnotenumChar"/>
          <w:rFonts w:hint="cs"/>
          <w:rtl/>
        </w:rPr>
        <w:t>2</w:t>
      </w:r>
      <w:r w:rsidRPr="00A52D1C">
        <w:rPr>
          <w:rStyle w:val="libFootnotenumChar"/>
          <w:rFonts w:hint="cs"/>
          <w:rtl/>
        </w:rPr>
        <w:t>)</w:t>
      </w:r>
    </w:p>
    <w:p w:rsidR="00243DAF" w:rsidRDefault="00243DAF" w:rsidP="00243DAF">
      <w:pPr>
        <w:pStyle w:val="libNormal"/>
        <w:rPr>
          <w:rtl/>
        </w:rPr>
      </w:pPr>
      <w:r>
        <w:rPr>
          <w:rtl/>
        </w:rPr>
        <w:t xml:space="preserve"> گزشتہ بحث کا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ہوا کہ کس</w:t>
      </w:r>
      <w:r>
        <w:rPr>
          <w:rFonts w:hint="cs"/>
          <w:rtl/>
        </w:rPr>
        <w:t>ی</w:t>
      </w:r>
      <w:r>
        <w:rPr>
          <w:rtl/>
        </w:rPr>
        <w:t xml:space="preserve"> بھ</w:t>
      </w:r>
      <w:r>
        <w:rPr>
          <w:rFonts w:hint="cs"/>
          <w:rtl/>
        </w:rPr>
        <w:t>ی</w:t>
      </w:r>
      <w:r>
        <w:rPr>
          <w:rtl/>
        </w:rPr>
        <w:t xml:space="preserve"> عمل سے اللہ کا قرب صرف اس</w:t>
      </w:r>
      <w:r>
        <w:rPr>
          <w:rFonts w:hint="cs"/>
          <w:rtl/>
        </w:rPr>
        <w:t>ی</w:t>
      </w:r>
      <w:r>
        <w:rPr>
          <w:rtl/>
        </w:rPr>
        <w:t xml:space="preserve"> صورت م</w:t>
      </w:r>
      <w:r>
        <w:rPr>
          <w:rFonts w:hint="cs"/>
          <w:rtl/>
        </w:rPr>
        <w:t>ی</w:t>
      </w:r>
      <w:r>
        <w:rPr>
          <w:rFonts w:hint="eastAsia"/>
          <w:rtl/>
        </w:rPr>
        <w:t>ں</w:t>
      </w:r>
      <w:r>
        <w:rPr>
          <w:rtl/>
        </w:rPr>
        <w:t xml:space="preserve"> حاصل ک</w:t>
      </w:r>
      <w:r>
        <w:rPr>
          <w:rFonts w:hint="cs"/>
          <w:rtl/>
        </w:rPr>
        <w:t>ی</w:t>
      </w:r>
      <w:r>
        <w:rPr>
          <w:rFonts w:hint="eastAsia"/>
          <w:rtl/>
        </w:rPr>
        <w:t>ا</w:t>
      </w:r>
      <w:r>
        <w:rPr>
          <w:rtl/>
        </w:rPr>
        <w:t xml:space="preserve"> جا سکتا ہے جب اللہ تعال</w:t>
      </w:r>
      <w:r>
        <w:rPr>
          <w:rFonts w:hint="cs"/>
          <w:rtl/>
        </w:rPr>
        <w:t>یٰ</w:t>
      </w:r>
      <w:r>
        <w:rPr>
          <w:rtl/>
        </w:rPr>
        <w:t xml:space="preserve"> اس عمل کو انجام د</w:t>
      </w:r>
      <w:r>
        <w:rPr>
          <w:rFonts w:hint="cs"/>
          <w:rtl/>
        </w:rPr>
        <w:t>ی</w:t>
      </w:r>
      <w:r>
        <w:rPr>
          <w:rFonts w:hint="eastAsia"/>
          <w:rtl/>
        </w:rPr>
        <w:t>نے</w:t>
      </w:r>
      <w:r>
        <w:rPr>
          <w:rtl/>
        </w:rPr>
        <w:t xml:space="preserve"> کا حکم فرمائے اور </w:t>
      </w:r>
      <w:r>
        <w:rPr>
          <w:rFonts w:hint="cs"/>
          <w:rtl/>
        </w:rPr>
        <w:t>ی</w:t>
      </w:r>
      <w:r>
        <w:rPr>
          <w:rFonts w:hint="eastAsia"/>
          <w:rtl/>
        </w:rPr>
        <w:t>ہ</w:t>
      </w:r>
      <w:r>
        <w:rPr>
          <w:rtl/>
        </w:rPr>
        <w:t xml:space="preserve"> حکم کس</w:t>
      </w:r>
      <w:r>
        <w:rPr>
          <w:rFonts w:hint="cs"/>
          <w:rtl/>
        </w:rPr>
        <w:t>ی</w:t>
      </w:r>
      <w:r>
        <w:rPr>
          <w:rtl/>
        </w:rPr>
        <w:t xml:space="preserve"> عموم</w:t>
      </w:r>
      <w:r>
        <w:rPr>
          <w:rFonts w:hint="cs"/>
          <w:rtl/>
        </w:rPr>
        <w:t>ی</w:t>
      </w:r>
      <w:r>
        <w:rPr>
          <w:rtl/>
        </w:rPr>
        <w:t xml:space="preserve"> </w:t>
      </w:r>
      <w:r>
        <w:rPr>
          <w:rFonts w:hint="cs"/>
          <w:rtl/>
        </w:rPr>
        <w:t>ی</w:t>
      </w:r>
      <w:r>
        <w:rPr>
          <w:rFonts w:hint="eastAsia"/>
          <w:rtl/>
        </w:rPr>
        <w:t>ا</w:t>
      </w:r>
      <w:r>
        <w:rPr>
          <w:rtl/>
        </w:rPr>
        <w:t xml:space="preserve"> خصوص</w:t>
      </w:r>
      <w:r>
        <w:rPr>
          <w:rFonts w:hint="cs"/>
          <w:rtl/>
        </w:rPr>
        <w:t>ی</w:t>
      </w:r>
      <w:r>
        <w:rPr>
          <w:rtl/>
        </w:rPr>
        <w:t xml:space="preserve"> دل</w:t>
      </w:r>
      <w:r>
        <w:rPr>
          <w:rFonts w:hint="cs"/>
          <w:rtl/>
        </w:rPr>
        <w:t>ی</w:t>
      </w:r>
      <w:r>
        <w:rPr>
          <w:rFonts w:hint="eastAsia"/>
          <w:rtl/>
        </w:rPr>
        <w:t>ل</w:t>
      </w:r>
      <w:r>
        <w:rPr>
          <w:rtl/>
        </w:rPr>
        <w:t xml:space="preserve"> کے ذر</w:t>
      </w:r>
      <w:r>
        <w:rPr>
          <w:rFonts w:hint="cs"/>
          <w:rtl/>
        </w:rPr>
        <w:t>ی</w:t>
      </w:r>
      <w:r>
        <w:rPr>
          <w:rFonts w:hint="eastAsia"/>
          <w:rtl/>
        </w:rPr>
        <w:t>عے</w:t>
      </w:r>
      <w:r>
        <w:rPr>
          <w:rtl/>
        </w:rPr>
        <w:t xml:space="preserve"> ثابت ہو اگر کس</w:t>
      </w:r>
      <w:r>
        <w:rPr>
          <w:rFonts w:hint="cs"/>
          <w:rtl/>
        </w:rPr>
        <w:t>ی</w:t>
      </w:r>
      <w:r>
        <w:rPr>
          <w:rtl/>
        </w:rPr>
        <w:t xml:space="preserve"> عمل کے بارے م</w:t>
      </w:r>
      <w:r>
        <w:rPr>
          <w:rFonts w:hint="cs"/>
          <w:rtl/>
        </w:rPr>
        <w:t>ی</w:t>
      </w:r>
      <w:r>
        <w:rPr>
          <w:rFonts w:hint="eastAsia"/>
          <w:rtl/>
        </w:rPr>
        <w:t>ں</w:t>
      </w:r>
      <w:r>
        <w:rPr>
          <w:rtl/>
        </w:rPr>
        <w:t xml:space="preserve"> شک ہو کہ اللہ نے اس کا حکم د</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تو ا</w:t>
      </w:r>
      <w:r>
        <w:rPr>
          <w:rFonts w:hint="cs"/>
          <w:rtl/>
        </w:rPr>
        <w:t>ی</w:t>
      </w:r>
      <w:r>
        <w:rPr>
          <w:rFonts w:hint="eastAsia"/>
          <w:rtl/>
        </w:rPr>
        <w:t>سے</w:t>
      </w:r>
      <w:r>
        <w:rPr>
          <w:rtl/>
        </w:rPr>
        <w:t xml:space="preserve"> عمل کے ذر</w:t>
      </w:r>
      <w:r>
        <w:rPr>
          <w:rFonts w:hint="cs"/>
          <w:rtl/>
        </w:rPr>
        <w:t>ی</w:t>
      </w:r>
      <w:r>
        <w:rPr>
          <w:rFonts w:hint="eastAsia"/>
          <w:rtl/>
        </w:rPr>
        <w:t>عے</w:t>
      </w:r>
      <w:r>
        <w:rPr>
          <w:rtl/>
        </w:rPr>
        <w:t xml:space="preserve"> اللہ کاقرب حاصل کرنا تشر</w:t>
      </w:r>
      <w:r>
        <w:rPr>
          <w:rFonts w:hint="cs"/>
          <w:rtl/>
        </w:rPr>
        <w:t>ی</w:t>
      </w:r>
      <w:r>
        <w:rPr>
          <w:rFonts w:hint="eastAsia"/>
          <w:rtl/>
        </w:rPr>
        <w:t>ح</w:t>
      </w:r>
      <w:r>
        <w:rPr>
          <w:rtl/>
        </w:rPr>
        <w:t xml:space="preserve"> </w:t>
      </w:r>
      <w:r w:rsidRPr="00A52D1C">
        <w:rPr>
          <w:rStyle w:val="libFootnotenumChar"/>
          <w:rtl/>
        </w:rPr>
        <w:t>(</w:t>
      </w:r>
      <w:r w:rsidR="002A6CF7" w:rsidRPr="002A6CF7">
        <w:rPr>
          <w:rStyle w:val="libFootnotenumChar"/>
          <w:rFonts w:hint="cs"/>
          <w:rtl/>
        </w:rPr>
        <w:t>3</w:t>
      </w:r>
      <w:r w:rsidRPr="00A52D1C">
        <w:rPr>
          <w:rStyle w:val="libFootnotenumChar"/>
          <w:rFonts w:hint="cs"/>
          <w:rtl/>
        </w:rPr>
        <w:t>)</w:t>
      </w:r>
      <w:r w:rsidRPr="00DB61B6">
        <w:rPr>
          <w:rFonts w:hint="cs"/>
          <w:rtl/>
        </w:rPr>
        <w:t xml:space="preserve"> کہلائے گا جو قرآن و سنت ، عقل اور اجماع علماء ک</w:t>
      </w:r>
      <w:r>
        <w:rPr>
          <w:rFonts w:hint="cs"/>
          <w:rtl/>
        </w:rPr>
        <w:t>ی</w:t>
      </w:r>
      <w:r>
        <w:rPr>
          <w:rtl/>
        </w:rPr>
        <w:t xml:space="preserve"> رو سے حرام ہے۔</w:t>
      </w:r>
    </w:p>
    <w:p w:rsidR="0051715A" w:rsidRDefault="0051715A" w:rsidP="0051715A">
      <w:pPr>
        <w:pStyle w:val="libVar"/>
        <w:rPr>
          <w:rtl/>
        </w:rPr>
      </w:pPr>
      <w:r>
        <w:rPr>
          <w:rtl/>
        </w:rPr>
        <w:t xml:space="preserve">____________________ </w:t>
      </w:r>
    </w:p>
    <w:p w:rsidR="0051715A" w:rsidRDefault="00A52D1C" w:rsidP="00A8695C">
      <w:pPr>
        <w:pStyle w:val="libFootnote"/>
        <w:rPr>
          <w:rtl/>
        </w:rPr>
      </w:pPr>
      <w:r w:rsidRPr="00E629A8">
        <w:rPr>
          <w:rFonts w:hint="cs"/>
          <w:rtl/>
        </w:rPr>
        <w:t>(</w:t>
      </w:r>
      <w:r w:rsidR="002A6CF7" w:rsidRPr="002A6CF7">
        <w:rPr>
          <w:rFonts w:hint="cs"/>
          <w:rtl/>
        </w:rPr>
        <w:t>1</w:t>
      </w:r>
      <w:r w:rsidR="0051715A" w:rsidRPr="00DB61B6">
        <w:rPr>
          <w:rFonts w:hint="cs"/>
          <w:rtl/>
        </w:rPr>
        <w:t>) ملا خطہ فرمائ</w:t>
      </w:r>
      <w:r w:rsidR="0051715A">
        <w:rPr>
          <w:rFonts w:hint="cs"/>
          <w:rtl/>
        </w:rPr>
        <w:t>ی</w:t>
      </w:r>
      <w:r w:rsidR="0051715A">
        <w:rPr>
          <w:rFonts w:hint="eastAsia"/>
          <w:rtl/>
        </w:rPr>
        <w:t>ں</w:t>
      </w:r>
      <w:r w:rsidR="0051715A">
        <w:rPr>
          <w:rtl/>
        </w:rPr>
        <w:t xml:space="preserve"> ضم</w:t>
      </w:r>
      <w:r w:rsidR="0051715A">
        <w:rPr>
          <w:rFonts w:hint="cs"/>
          <w:rtl/>
        </w:rPr>
        <w:t>ی</w:t>
      </w:r>
      <w:r w:rsidR="0051715A">
        <w:rPr>
          <w:rFonts w:hint="eastAsia"/>
          <w:rtl/>
        </w:rPr>
        <w:t>مہ</w:t>
      </w:r>
      <w:r w:rsidR="0051715A">
        <w:rPr>
          <w:rtl/>
        </w:rPr>
        <w:t xml:space="preserve"> نمبر </w:t>
      </w:r>
      <w:r w:rsidR="002A6CF7" w:rsidRPr="002A6CF7">
        <w:rPr>
          <w:rFonts w:hint="cs"/>
          <w:rtl/>
        </w:rPr>
        <w:t>21</w:t>
      </w:r>
    </w:p>
    <w:p w:rsidR="0051715A" w:rsidRDefault="00A52D1C" w:rsidP="00A52D1C">
      <w:pPr>
        <w:pStyle w:val="libFootnote"/>
        <w:rPr>
          <w:rtl/>
        </w:rPr>
      </w:pPr>
      <w:r>
        <w:rPr>
          <w:rFonts w:hint="cs"/>
          <w:rtl/>
        </w:rPr>
        <w:t>(</w:t>
      </w:r>
      <w:r w:rsidR="002A6CF7" w:rsidRPr="002A6CF7">
        <w:rPr>
          <w:rFonts w:hint="cs"/>
          <w:rtl/>
        </w:rPr>
        <w:t>2</w:t>
      </w:r>
      <w:r w:rsidR="0051715A" w:rsidRPr="00DB61B6">
        <w:rPr>
          <w:rFonts w:hint="cs"/>
          <w:rtl/>
        </w:rPr>
        <w:t>) ا</w:t>
      </w:r>
      <w:r w:rsidR="0051715A">
        <w:rPr>
          <w:rFonts w:hint="cs"/>
          <w:rtl/>
        </w:rPr>
        <w:t>ی</w:t>
      </w:r>
      <w:r w:rsidR="0051715A">
        <w:rPr>
          <w:rFonts w:hint="eastAsia"/>
          <w:rtl/>
        </w:rPr>
        <w:t>ضاً</w:t>
      </w:r>
      <w:r w:rsidR="0051715A">
        <w:rPr>
          <w:rtl/>
        </w:rPr>
        <w:t xml:space="preserve"> </w:t>
      </w:r>
      <w:r w:rsidR="002A6CF7" w:rsidRPr="002A6CF7">
        <w:rPr>
          <w:rFonts w:hint="cs"/>
          <w:rtl/>
        </w:rPr>
        <w:t>22</w:t>
      </w:r>
    </w:p>
    <w:p w:rsidR="0051715A" w:rsidRDefault="00A52D1C" w:rsidP="00A52D1C">
      <w:pPr>
        <w:pStyle w:val="libFootnote"/>
        <w:rPr>
          <w:rtl/>
        </w:rPr>
      </w:pPr>
      <w:r w:rsidRPr="00E629A8">
        <w:rPr>
          <w:rFonts w:hint="cs"/>
          <w:rtl/>
        </w:rPr>
        <w:t>(</w:t>
      </w:r>
      <w:r w:rsidR="002A6CF7" w:rsidRPr="002A6CF7">
        <w:rPr>
          <w:rFonts w:hint="cs"/>
          <w:rtl/>
        </w:rPr>
        <w:t>3</w:t>
      </w:r>
      <w:r w:rsidR="0051715A" w:rsidRPr="00DB61B6">
        <w:rPr>
          <w:rFonts w:hint="cs"/>
          <w:rtl/>
        </w:rPr>
        <w:t>) ا</w:t>
      </w:r>
      <w:r w:rsidR="0051715A">
        <w:rPr>
          <w:rFonts w:hint="cs"/>
          <w:rtl/>
        </w:rPr>
        <w:t>ی</w:t>
      </w:r>
      <w:r w:rsidR="0051715A">
        <w:rPr>
          <w:rFonts w:hint="eastAsia"/>
          <w:rtl/>
        </w:rPr>
        <w:t>سے</w:t>
      </w:r>
      <w:r w:rsidR="0051715A">
        <w:rPr>
          <w:rtl/>
        </w:rPr>
        <w:t xml:space="preserve"> عمل کو د</w:t>
      </w:r>
      <w:r w:rsidR="0051715A">
        <w:rPr>
          <w:rFonts w:hint="cs"/>
          <w:rtl/>
        </w:rPr>
        <w:t>ی</w:t>
      </w:r>
      <w:r w:rsidR="0051715A">
        <w:rPr>
          <w:rFonts w:hint="eastAsia"/>
          <w:rtl/>
        </w:rPr>
        <w:t>ن</w:t>
      </w:r>
      <w:r w:rsidR="0051715A">
        <w:rPr>
          <w:rtl/>
        </w:rPr>
        <w:t xml:space="preserve"> م</w:t>
      </w:r>
      <w:r w:rsidR="0051715A">
        <w:rPr>
          <w:rFonts w:hint="cs"/>
          <w:rtl/>
        </w:rPr>
        <w:t>ی</w:t>
      </w:r>
      <w:r w:rsidR="0051715A">
        <w:rPr>
          <w:rFonts w:hint="eastAsia"/>
          <w:rtl/>
        </w:rPr>
        <w:t>ں</w:t>
      </w:r>
      <w:r w:rsidR="0051715A">
        <w:rPr>
          <w:rtl/>
        </w:rPr>
        <w:t xml:space="preserve"> شامل کرنا جو د</w:t>
      </w:r>
      <w:r w:rsidR="0051715A">
        <w:rPr>
          <w:rFonts w:hint="cs"/>
          <w:rtl/>
        </w:rPr>
        <w:t>ی</w:t>
      </w:r>
      <w:r w:rsidR="0051715A">
        <w:rPr>
          <w:rFonts w:hint="eastAsia"/>
          <w:rtl/>
        </w:rPr>
        <w:t>ن</w:t>
      </w:r>
      <w:r w:rsidR="0051715A">
        <w:rPr>
          <w:rtl/>
        </w:rPr>
        <w:t xml:space="preserve"> سے خارج ہو۔</w:t>
      </w:r>
    </w:p>
    <w:p w:rsidR="0051715A" w:rsidRDefault="0051715A" w:rsidP="002A6CF7">
      <w:pPr>
        <w:pStyle w:val="libNormal"/>
        <w:rPr>
          <w:rtl/>
        </w:rPr>
      </w:pPr>
      <w:r>
        <w:rPr>
          <w:rtl/>
        </w:rPr>
        <w:br w:type="page"/>
      </w:r>
    </w:p>
    <w:p w:rsidR="0051715A" w:rsidRDefault="0051715A" w:rsidP="00243DAF">
      <w:pPr>
        <w:pStyle w:val="libNormal"/>
        <w:rPr>
          <w:rtl/>
        </w:rPr>
      </w:pPr>
    </w:p>
    <w:p w:rsidR="00243DAF" w:rsidRDefault="00243DAF" w:rsidP="00A52D1C">
      <w:pPr>
        <w:pStyle w:val="libNormal"/>
        <w:rPr>
          <w:rtl/>
        </w:rPr>
      </w:pPr>
      <w:r>
        <w:rPr>
          <w:rtl/>
        </w:rPr>
        <w:t xml:space="preserve"> ہاں ! ائمہ (ع) اور د</w:t>
      </w:r>
      <w:r>
        <w:rPr>
          <w:rFonts w:hint="cs"/>
          <w:rtl/>
        </w:rPr>
        <w:t>ی</w:t>
      </w:r>
      <w:r>
        <w:rPr>
          <w:rFonts w:hint="eastAsia"/>
          <w:rtl/>
        </w:rPr>
        <w:t>گر</w:t>
      </w:r>
      <w:r>
        <w:rPr>
          <w:rtl/>
        </w:rPr>
        <w:t xml:space="preserve"> مومن</w:t>
      </w:r>
      <w:r>
        <w:rPr>
          <w:rFonts w:hint="cs"/>
          <w:rtl/>
        </w:rPr>
        <w:t>ی</w:t>
      </w:r>
      <w:r>
        <w:rPr>
          <w:rFonts w:hint="eastAsia"/>
          <w:rtl/>
        </w:rPr>
        <w:t>ن</w:t>
      </w:r>
      <w:r>
        <w:rPr>
          <w:rtl/>
        </w:rPr>
        <w:t xml:space="preserve"> ک</w:t>
      </w:r>
      <w:r>
        <w:rPr>
          <w:rFonts w:hint="cs"/>
          <w:rtl/>
        </w:rPr>
        <w:t>ی</w:t>
      </w:r>
      <w:r>
        <w:rPr>
          <w:rtl/>
        </w:rPr>
        <w:t xml:space="preserve"> قبور ک</w:t>
      </w:r>
      <w:r>
        <w:rPr>
          <w:rFonts w:hint="cs"/>
          <w:rtl/>
        </w:rPr>
        <w:t>ی</w:t>
      </w:r>
      <w:r>
        <w:rPr>
          <w:rtl/>
        </w:rPr>
        <w:t xml:space="preserve"> ز</w:t>
      </w:r>
      <w:r>
        <w:rPr>
          <w:rFonts w:hint="cs"/>
          <w:rtl/>
        </w:rPr>
        <w:t>ی</w:t>
      </w:r>
      <w:r>
        <w:rPr>
          <w:rFonts w:hint="eastAsia"/>
          <w:rtl/>
        </w:rPr>
        <w:t>ارت</w:t>
      </w:r>
      <w:r>
        <w:rPr>
          <w:rtl/>
        </w:rPr>
        <w:t xml:space="preserve"> کرنا ، ان کو بوسہ د</w:t>
      </w:r>
      <w:r>
        <w:rPr>
          <w:rFonts w:hint="cs"/>
          <w:rtl/>
        </w:rPr>
        <w:t>ی</w:t>
      </w:r>
      <w:r>
        <w:rPr>
          <w:rFonts w:hint="eastAsia"/>
          <w:rtl/>
        </w:rPr>
        <w:t>نا</w:t>
      </w:r>
      <w:r>
        <w:rPr>
          <w:rtl/>
        </w:rPr>
        <w:t xml:space="preserve"> اور ان ک</w:t>
      </w:r>
      <w:r>
        <w:rPr>
          <w:rFonts w:hint="cs"/>
          <w:rtl/>
        </w:rPr>
        <w:t>ی</w:t>
      </w:r>
      <w:r>
        <w:rPr>
          <w:rtl/>
        </w:rPr>
        <w:t xml:space="preserve"> تعظ</w:t>
      </w:r>
      <w:r>
        <w:rPr>
          <w:rFonts w:hint="cs"/>
          <w:rtl/>
        </w:rPr>
        <w:t>ی</w:t>
      </w:r>
      <w:r>
        <w:rPr>
          <w:rFonts w:hint="eastAsia"/>
          <w:rtl/>
        </w:rPr>
        <w:t>م</w:t>
      </w:r>
      <w:r>
        <w:rPr>
          <w:rtl/>
        </w:rPr>
        <w:t xml:space="preserve"> کرنا عام دل</w:t>
      </w:r>
      <w:r>
        <w:rPr>
          <w:rFonts w:hint="cs"/>
          <w:rtl/>
        </w:rPr>
        <w:t>ی</w:t>
      </w:r>
      <w:r>
        <w:rPr>
          <w:rFonts w:hint="eastAsia"/>
          <w:rtl/>
        </w:rPr>
        <w:t>لوں</w:t>
      </w:r>
      <w:r>
        <w:rPr>
          <w:rtl/>
        </w:rPr>
        <w:t xml:space="preserve"> اور اہل ب</w:t>
      </w:r>
      <w:r>
        <w:rPr>
          <w:rFonts w:hint="cs"/>
          <w:rtl/>
        </w:rPr>
        <w:t>ی</w:t>
      </w:r>
      <w:r>
        <w:rPr>
          <w:rFonts w:hint="eastAsia"/>
          <w:rtl/>
        </w:rPr>
        <w:t>ت</w:t>
      </w:r>
      <w:r>
        <w:rPr>
          <w:rtl/>
        </w:rPr>
        <w:t xml:space="preserve"> (عل</w:t>
      </w:r>
      <w:r>
        <w:rPr>
          <w:rFonts w:hint="cs"/>
          <w:rtl/>
        </w:rPr>
        <w:t>ی</w:t>
      </w:r>
      <w:r>
        <w:rPr>
          <w:rFonts w:hint="eastAsia"/>
          <w:rtl/>
        </w:rPr>
        <w:t>ہم</w:t>
      </w:r>
      <w:r>
        <w:rPr>
          <w:rtl/>
        </w:rPr>
        <w:t xml:space="preserve"> السلام) جن کو رسول اسلام (ص) نے اپن</w:t>
      </w:r>
      <w:r>
        <w:rPr>
          <w:rFonts w:hint="cs"/>
          <w:rtl/>
        </w:rPr>
        <w:t>ی</w:t>
      </w:r>
      <w:r>
        <w:rPr>
          <w:rtl/>
        </w:rPr>
        <w:t xml:space="preserve"> مشہور حد</w:t>
      </w:r>
      <w:r>
        <w:rPr>
          <w:rFonts w:hint="cs"/>
          <w:rtl/>
        </w:rPr>
        <w:t>ی</w:t>
      </w:r>
      <w:r>
        <w:rPr>
          <w:rFonts w:hint="eastAsia"/>
          <w:rtl/>
        </w:rPr>
        <w:t>ث</w:t>
      </w:r>
      <w:r>
        <w:rPr>
          <w:rtl/>
        </w:rPr>
        <w:t xml:space="preserve"> : </w:t>
      </w:r>
      <w:r w:rsidRPr="00A52D1C">
        <w:rPr>
          <w:rStyle w:val="libArabicChar"/>
          <w:rtl/>
        </w:rPr>
        <w:t>ان</w:t>
      </w:r>
      <w:r w:rsidRPr="00A52D1C">
        <w:rPr>
          <w:rStyle w:val="libArabicChar"/>
          <w:rFonts w:hint="cs"/>
          <w:rtl/>
        </w:rPr>
        <w:t>ی</w:t>
      </w:r>
      <w:r w:rsidRPr="00A52D1C">
        <w:rPr>
          <w:rStyle w:val="libArabicChar"/>
          <w:rtl/>
        </w:rPr>
        <w:t xml:space="preserve"> تارک ف</w:t>
      </w:r>
      <w:r w:rsidRPr="00A52D1C">
        <w:rPr>
          <w:rStyle w:val="libArabicChar"/>
          <w:rFonts w:hint="cs"/>
          <w:rtl/>
        </w:rPr>
        <w:t>ی</w:t>
      </w:r>
      <w:r w:rsidRPr="00A52D1C">
        <w:rPr>
          <w:rStyle w:val="libArabicChar"/>
          <w:rFonts w:hint="eastAsia"/>
          <w:rtl/>
        </w:rPr>
        <w:t>کم</w:t>
      </w:r>
      <w:r>
        <w:rPr>
          <w:rtl/>
        </w:rPr>
        <w:t xml:space="preserve"> ۔۔۔۔۔۔ کے ذر</w:t>
      </w:r>
      <w:r>
        <w:rPr>
          <w:rFonts w:hint="cs"/>
          <w:rtl/>
        </w:rPr>
        <w:t>ی</w:t>
      </w:r>
      <w:r>
        <w:rPr>
          <w:rFonts w:hint="eastAsia"/>
          <w:rtl/>
        </w:rPr>
        <w:t>عے</w:t>
      </w:r>
      <w:r>
        <w:rPr>
          <w:rtl/>
        </w:rPr>
        <w:t xml:space="preserve"> قرآن کے ہم پلہ قرار د</w:t>
      </w:r>
      <w:r>
        <w:rPr>
          <w:rFonts w:hint="cs"/>
          <w:rtl/>
        </w:rPr>
        <w:t>ی</w:t>
      </w:r>
      <w:r>
        <w:rPr>
          <w:rFonts w:hint="eastAsia"/>
          <w:rtl/>
        </w:rPr>
        <w:t>ا</w:t>
      </w:r>
      <w:r>
        <w:rPr>
          <w:rtl/>
        </w:rPr>
        <w:t xml:space="preserve"> ہے ، ک</w:t>
      </w:r>
      <w:r>
        <w:rPr>
          <w:rFonts w:hint="cs"/>
          <w:rtl/>
        </w:rPr>
        <w:t>ی</w:t>
      </w:r>
      <w:r>
        <w:rPr>
          <w:rtl/>
        </w:rPr>
        <w:t xml:space="preserve"> خصوص</w:t>
      </w:r>
      <w:r>
        <w:rPr>
          <w:rFonts w:hint="cs"/>
          <w:rtl/>
        </w:rPr>
        <w:t>ی</w:t>
      </w:r>
      <w:r>
        <w:rPr>
          <w:rtl/>
        </w:rPr>
        <w:t xml:space="preserve"> روا</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ثابت ہے ز</w:t>
      </w:r>
      <w:r>
        <w:rPr>
          <w:rFonts w:hint="cs"/>
          <w:rtl/>
        </w:rPr>
        <w:t>ی</w:t>
      </w:r>
      <w:r>
        <w:rPr>
          <w:rFonts w:hint="eastAsia"/>
          <w:rtl/>
        </w:rPr>
        <w:t>ارت</w:t>
      </w:r>
      <w:r>
        <w:rPr>
          <w:rtl/>
        </w:rPr>
        <w:t xml:space="preserve"> قبور کے جائز ہونے ک</w:t>
      </w:r>
      <w:r>
        <w:rPr>
          <w:rFonts w:hint="cs"/>
          <w:rtl/>
        </w:rPr>
        <w:t>ی</w:t>
      </w:r>
      <w:r>
        <w:rPr>
          <w:rtl/>
        </w:rPr>
        <w:t xml:space="preserve"> تائ</w:t>
      </w:r>
      <w:r>
        <w:rPr>
          <w:rFonts w:hint="cs"/>
          <w:rtl/>
        </w:rPr>
        <w:t>ی</w:t>
      </w:r>
      <w:r>
        <w:rPr>
          <w:rFonts w:hint="eastAsia"/>
          <w:rtl/>
        </w:rPr>
        <w:t>د</w:t>
      </w:r>
      <w:r>
        <w:rPr>
          <w:rtl/>
        </w:rPr>
        <w:t xml:space="preserve"> ہر دور کے مسلمانوں ک</w:t>
      </w:r>
      <w:r>
        <w:rPr>
          <w:rFonts w:hint="cs"/>
          <w:rtl/>
        </w:rPr>
        <w:t>ی</w:t>
      </w:r>
      <w:r>
        <w:rPr>
          <w:rtl/>
        </w:rPr>
        <w:t xml:space="preserve"> س</w:t>
      </w:r>
      <w:r>
        <w:rPr>
          <w:rFonts w:hint="cs"/>
          <w:rtl/>
        </w:rPr>
        <w:t>ی</w:t>
      </w:r>
      <w:r>
        <w:rPr>
          <w:rFonts w:hint="eastAsia"/>
          <w:rtl/>
        </w:rPr>
        <w:t>رت</w:t>
      </w:r>
      <w:r>
        <w:rPr>
          <w:rtl/>
        </w:rPr>
        <w:t xml:space="preserve"> اور اہل سنت ک</w:t>
      </w:r>
      <w:r>
        <w:rPr>
          <w:rFonts w:hint="cs"/>
          <w:rtl/>
        </w:rPr>
        <w:t>ی</w:t>
      </w:r>
      <w:r>
        <w:rPr>
          <w:rtl/>
        </w:rPr>
        <w:t xml:space="preserve"> گزشتہ روا</w:t>
      </w:r>
      <w:r>
        <w:rPr>
          <w:rFonts w:hint="cs"/>
          <w:rtl/>
        </w:rPr>
        <w:t>ی</w:t>
      </w:r>
      <w:r>
        <w:rPr>
          <w:rFonts w:hint="eastAsia"/>
          <w:rtl/>
        </w:rPr>
        <w:t>ات</w:t>
      </w:r>
      <w:r>
        <w:rPr>
          <w:rtl/>
        </w:rPr>
        <w:t xml:space="preserve"> سے بھ</w:t>
      </w:r>
      <w:r>
        <w:rPr>
          <w:rFonts w:hint="cs"/>
          <w:rtl/>
        </w:rPr>
        <w:t>ی</w:t>
      </w:r>
      <w:r>
        <w:rPr>
          <w:rtl/>
        </w:rPr>
        <w:t xml:space="preserve"> ہوت</w:t>
      </w:r>
      <w:r>
        <w:rPr>
          <w:rFonts w:hint="cs"/>
          <w:rtl/>
        </w:rPr>
        <w:t>ی</w:t>
      </w:r>
      <w:r>
        <w:rPr>
          <w:rtl/>
        </w:rPr>
        <w:t xml:space="preserve"> ہے۔</w:t>
      </w:r>
    </w:p>
    <w:p w:rsidR="00243DAF" w:rsidRDefault="00243DAF" w:rsidP="00E83066">
      <w:pPr>
        <w:pStyle w:val="Heading2"/>
        <w:rPr>
          <w:rtl/>
        </w:rPr>
      </w:pPr>
      <w:bookmarkStart w:id="232" w:name="_Toc488064053"/>
      <w:r>
        <w:rPr>
          <w:rFonts w:hint="eastAsia"/>
          <w:rtl/>
        </w:rPr>
        <w:t>شرک</w:t>
      </w:r>
      <w:r>
        <w:rPr>
          <w:rtl/>
        </w:rPr>
        <w:t xml:space="preserve"> باللہ ک</w:t>
      </w:r>
      <w:r>
        <w:rPr>
          <w:rFonts w:hint="cs"/>
          <w:rtl/>
        </w:rPr>
        <w:t>ی</w:t>
      </w:r>
      <w:r>
        <w:rPr>
          <w:rFonts w:hint="eastAsia"/>
          <w:rtl/>
        </w:rPr>
        <w:t>ا</w:t>
      </w:r>
      <w:r>
        <w:rPr>
          <w:rtl/>
        </w:rPr>
        <w:t xml:space="preserve"> ہے ؟</w:t>
      </w:r>
      <w:bookmarkEnd w:id="232"/>
    </w:p>
    <w:p w:rsidR="00243DAF" w:rsidRDefault="00243DAF" w:rsidP="00243DAF">
      <w:pPr>
        <w:pStyle w:val="libNormal"/>
        <w:rPr>
          <w:rtl/>
        </w:rPr>
      </w:pPr>
      <w:r>
        <w:rPr>
          <w:rFonts w:hint="eastAsia"/>
          <w:rtl/>
        </w:rPr>
        <w:t>توجہ</w:t>
      </w:r>
      <w:r>
        <w:rPr>
          <w:rtl/>
        </w:rPr>
        <w:t>: جب غ</w:t>
      </w:r>
      <w:r>
        <w:rPr>
          <w:rFonts w:hint="cs"/>
          <w:rtl/>
        </w:rPr>
        <w:t>ی</w:t>
      </w:r>
      <w:r>
        <w:rPr>
          <w:rFonts w:hint="eastAsia"/>
          <w:rtl/>
        </w:rPr>
        <w:t>ر</w:t>
      </w:r>
      <w:r>
        <w:rPr>
          <w:rtl/>
        </w:rPr>
        <w:t xml:space="preserve"> اللہ کے سامنے کس</w:t>
      </w:r>
      <w:r>
        <w:rPr>
          <w:rFonts w:hint="cs"/>
          <w:rtl/>
        </w:rPr>
        <w:t>ی</w:t>
      </w:r>
      <w:r>
        <w:rPr>
          <w:rtl/>
        </w:rPr>
        <w:t xml:space="preserve"> خاص قسم کے خضوع ک</w:t>
      </w:r>
      <w:r>
        <w:rPr>
          <w:rFonts w:hint="cs"/>
          <w:rtl/>
        </w:rPr>
        <w:t>ی</w:t>
      </w:r>
      <w:r>
        <w:rPr>
          <w:rtl/>
        </w:rPr>
        <w:t xml:space="preserve"> نہ</w:t>
      </w:r>
      <w:r>
        <w:rPr>
          <w:rFonts w:hint="cs"/>
          <w:rtl/>
        </w:rPr>
        <w:t>ی</w:t>
      </w:r>
      <w:r>
        <w:rPr>
          <w:rtl/>
        </w:rPr>
        <w:t xml:space="preserve"> ک</w:t>
      </w:r>
      <w:r>
        <w:rPr>
          <w:rFonts w:hint="cs"/>
          <w:rtl/>
        </w:rPr>
        <w:t>ی</w:t>
      </w:r>
      <w:r>
        <w:rPr>
          <w:rtl/>
        </w:rPr>
        <w:t xml:space="preserve"> جائے جس طرح غ</w:t>
      </w:r>
      <w:r>
        <w:rPr>
          <w:rFonts w:hint="cs"/>
          <w:rtl/>
        </w:rPr>
        <w:t>ی</w:t>
      </w:r>
      <w:r>
        <w:rPr>
          <w:rFonts w:hint="eastAsia"/>
          <w:rtl/>
        </w:rPr>
        <w:t>ر</w:t>
      </w:r>
      <w:r>
        <w:rPr>
          <w:rtl/>
        </w:rPr>
        <w:t xml:space="preserve"> اللہ کو سجدہ کرنا </w:t>
      </w:r>
      <w:r>
        <w:rPr>
          <w:rFonts w:hint="cs"/>
          <w:rtl/>
        </w:rPr>
        <w:t>ی</w:t>
      </w:r>
      <w:r>
        <w:rPr>
          <w:rFonts w:hint="eastAsia"/>
          <w:rtl/>
        </w:rPr>
        <w:t>ا</w:t>
      </w:r>
      <w:r>
        <w:rPr>
          <w:rtl/>
        </w:rPr>
        <w:t xml:space="preserve"> کس</w:t>
      </w:r>
      <w:r>
        <w:rPr>
          <w:rFonts w:hint="cs"/>
          <w:rtl/>
        </w:rPr>
        <w:t>ی</w:t>
      </w:r>
      <w:r>
        <w:rPr>
          <w:rtl/>
        </w:rPr>
        <w:t xml:space="preserve"> خاص عبادت سے منع فرما</w:t>
      </w:r>
      <w:r>
        <w:rPr>
          <w:rFonts w:hint="cs"/>
          <w:rtl/>
        </w:rPr>
        <w:t>ی</w:t>
      </w:r>
      <w:r>
        <w:rPr>
          <w:rFonts w:hint="eastAsia"/>
          <w:rtl/>
        </w:rPr>
        <w:t>ا</w:t>
      </w:r>
      <w:r>
        <w:rPr>
          <w:rtl/>
        </w:rPr>
        <w:t xml:space="preserve"> جائے ج</w:t>
      </w:r>
      <w:r>
        <w:rPr>
          <w:rFonts w:hint="cs"/>
          <w:rtl/>
        </w:rPr>
        <w:t>ی</w:t>
      </w:r>
      <w:r>
        <w:rPr>
          <w:rFonts w:hint="eastAsia"/>
          <w:rtl/>
        </w:rPr>
        <w:t>سے</w:t>
      </w:r>
      <w:r>
        <w:rPr>
          <w:rtl/>
        </w:rPr>
        <w:t xml:space="preserve"> ع</w:t>
      </w:r>
      <w:r>
        <w:rPr>
          <w:rFonts w:hint="cs"/>
          <w:rtl/>
        </w:rPr>
        <w:t>ی</w:t>
      </w:r>
      <w:r>
        <w:rPr>
          <w:rFonts w:hint="eastAsia"/>
          <w:rtl/>
        </w:rPr>
        <w:t>دالفطر</w:t>
      </w:r>
      <w:r>
        <w:rPr>
          <w:rtl/>
        </w:rPr>
        <w:t xml:space="preserve"> اور ع</w:t>
      </w:r>
      <w:r>
        <w:rPr>
          <w:rFonts w:hint="cs"/>
          <w:rtl/>
        </w:rPr>
        <w:t>ی</w:t>
      </w:r>
      <w:r>
        <w:rPr>
          <w:rFonts w:hint="eastAsia"/>
          <w:rtl/>
        </w:rPr>
        <w:t>د</w:t>
      </w:r>
      <w:r>
        <w:rPr>
          <w:rtl/>
        </w:rPr>
        <w:t xml:space="preserve"> قربان کے دن روزہ رکھنا حالت ح</w:t>
      </w:r>
      <w:r>
        <w:rPr>
          <w:rFonts w:hint="cs"/>
          <w:rtl/>
        </w:rPr>
        <w:t>ی</w:t>
      </w:r>
      <w:r>
        <w:rPr>
          <w:rFonts w:hint="eastAsia"/>
          <w:rtl/>
        </w:rPr>
        <w:t>ض</w:t>
      </w:r>
      <w:r>
        <w:rPr>
          <w:rtl/>
        </w:rPr>
        <w:t xml:space="preserve"> م</w:t>
      </w:r>
      <w:r>
        <w:rPr>
          <w:rFonts w:hint="cs"/>
          <w:rtl/>
        </w:rPr>
        <w:t>ی</w:t>
      </w:r>
      <w:r>
        <w:rPr>
          <w:rFonts w:hint="eastAsia"/>
          <w:rtl/>
        </w:rPr>
        <w:t>ں</w:t>
      </w:r>
      <w:r>
        <w:rPr>
          <w:rtl/>
        </w:rPr>
        <w:t xml:space="preserve"> نماز پڑھنا اور شوال ، ذ</w:t>
      </w:r>
      <w:r>
        <w:rPr>
          <w:rFonts w:hint="cs"/>
          <w:rtl/>
        </w:rPr>
        <w:t>ی</w:t>
      </w:r>
      <w:r>
        <w:rPr>
          <w:rFonts w:hint="eastAsia"/>
          <w:rtl/>
        </w:rPr>
        <w:t>قعدہ</w:t>
      </w:r>
      <w:r>
        <w:rPr>
          <w:rtl/>
        </w:rPr>
        <w:t xml:space="preserve"> اور ذ</w:t>
      </w:r>
      <w:r>
        <w:rPr>
          <w:rFonts w:hint="cs"/>
          <w:rtl/>
        </w:rPr>
        <w:t>ی</w:t>
      </w:r>
      <w:r>
        <w:rPr>
          <w:rtl/>
        </w:rPr>
        <w:t xml:space="preserve"> الحجہ کے علاوہ کس</w:t>
      </w:r>
      <w:r>
        <w:rPr>
          <w:rFonts w:hint="cs"/>
          <w:rtl/>
        </w:rPr>
        <w:t>ی</w:t>
      </w:r>
      <w:r>
        <w:rPr>
          <w:rtl/>
        </w:rPr>
        <w:t xml:space="preserve"> دوسرے مہ</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w:t>
      </w:r>
      <w:r>
        <w:rPr>
          <w:rFonts w:hint="eastAsia"/>
          <w:rtl/>
        </w:rPr>
        <w:t>حج</w:t>
      </w:r>
      <w:r>
        <w:rPr>
          <w:rtl/>
        </w:rPr>
        <w:t xml:space="preserve"> کرنا ہے تو ان اعمال کو بجا لانے والا شخص حرام کا مرتکب اور عذاب کا مستحق ہو گا ل</w:t>
      </w:r>
      <w:r>
        <w:rPr>
          <w:rFonts w:hint="cs"/>
          <w:rtl/>
        </w:rPr>
        <w:t>ی</w:t>
      </w:r>
      <w:r>
        <w:rPr>
          <w:rFonts w:hint="eastAsia"/>
          <w:rtl/>
        </w:rPr>
        <w:t>کن</w:t>
      </w:r>
      <w:r>
        <w:rPr>
          <w:rtl/>
        </w:rPr>
        <w:t xml:space="preserve"> ان اعمال ک</w:t>
      </w:r>
      <w:r>
        <w:rPr>
          <w:rFonts w:hint="cs"/>
          <w:rtl/>
        </w:rPr>
        <w:t>ی</w:t>
      </w:r>
      <w:r>
        <w:rPr>
          <w:rtl/>
        </w:rPr>
        <w:t xml:space="preserve"> وجہ سے نہ مشرک ہو گا اور نہ کافر معلوم ہوا ہر فعل حرام کا مرتکب مشرک اور کافر نہ</w:t>
      </w:r>
      <w:r>
        <w:rPr>
          <w:rFonts w:hint="cs"/>
          <w:rtl/>
        </w:rPr>
        <w:t>ی</w:t>
      </w:r>
      <w:r>
        <w:rPr>
          <w:rFonts w:hint="eastAsia"/>
          <w:rtl/>
        </w:rPr>
        <w:t>ں</w:t>
      </w:r>
      <w:r>
        <w:rPr>
          <w:rtl/>
        </w:rPr>
        <w:t xml:space="preserve"> ہوتا۔</w:t>
      </w:r>
    </w:p>
    <w:p w:rsidR="0051715A" w:rsidRDefault="00243DAF" w:rsidP="0051715A">
      <w:pPr>
        <w:pStyle w:val="libNormal"/>
        <w:rPr>
          <w:rtl/>
        </w:rPr>
      </w:pPr>
      <w:r>
        <w:rPr>
          <w:rtl/>
        </w:rPr>
        <w:t xml:space="preserve"> اس سے پہلے واضح ہو چکا ہے کہ شرک کا مطلب </w:t>
      </w:r>
      <w:r>
        <w:rPr>
          <w:rFonts w:hint="cs"/>
          <w:rtl/>
        </w:rPr>
        <w:t>ی</w:t>
      </w:r>
      <w:r>
        <w:rPr>
          <w:rFonts w:hint="eastAsia"/>
          <w:rtl/>
        </w:rPr>
        <w:t>ہ</w:t>
      </w:r>
      <w:r>
        <w:rPr>
          <w:rtl/>
        </w:rPr>
        <w:t xml:space="preserve"> ہے کہ غ</w:t>
      </w:r>
      <w:r>
        <w:rPr>
          <w:rFonts w:hint="cs"/>
          <w:rtl/>
        </w:rPr>
        <w:t>ی</w:t>
      </w:r>
      <w:r>
        <w:rPr>
          <w:rFonts w:hint="eastAsia"/>
          <w:rtl/>
        </w:rPr>
        <w:t>ر</w:t>
      </w:r>
      <w:r>
        <w:rPr>
          <w:rtl/>
        </w:rPr>
        <w:t xml:space="preserve"> اللہ ک</w:t>
      </w:r>
      <w:r>
        <w:rPr>
          <w:rFonts w:hint="cs"/>
          <w:rtl/>
        </w:rPr>
        <w:t>ی</w:t>
      </w:r>
      <w:r>
        <w:rPr>
          <w:rtl/>
        </w:rPr>
        <w:t xml:space="preserve"> اس طرح تواضع ک</w:t>
      </w:r>
      <w:r>
        <w:rPr>
          <w:rFonts w:hint="cs"/>
          <w:rtl/>
        </w:rPr>
        <w:t>ی</w:t>
      </w:r>
      <w:r>
        <w:rPr>
          <w:rtl/>
        </w:rPr>
        <w:t xml:space="preserve"> جائے کہ تواضع کرنے والا ، عبد اور جس ک</w:t>
      </w:r>
      <w:r>
        <w:rPr>
          <w:rFonts w:hint="cs"/>
          <w:rtl/>
        </w:rPr>
        <w:t>ی</w:t>
      </w:r>
      <w:r>
        <w:rPr>
          <w:rtl/>
        </w:rPr>
        <w:t xml:space="preserve"> تواضع ک</w:t>
      </w:r>
      <w:r>
        <w:rPr>
          <w:rFonts w:hint="cs"/>
          <w:rtl/>
        </w:rPr>
        <w:t>ی</w:t>
      </w:r>
      <w:r>
        <w:rPr>
          <w:rtl/>
        </w:rPr>
        <w:t xml:space="preserve"> جا رہ</w:t>
      </w:r>
      <w:r>
        <w:rPr>
          <w:rFonts w:hint="cs"/>
          <w:rtl/>
        </w:rPr>
        <w:t>ی</w:t>
      </w:r>
      <w:r>
        <w:rPr>
          <w:rtl/>
        </w:rPr>
        <w:t xml:space="preserve"> ہے اسے رب مانا جائے پس جو شخص عبود</w:t>
      </w:r>
      <w:r>
        <w:rPr>
          <w:rFonts w:hint="cs"/>
          <w:rtl/>
        </w:rPr>
        <w:t>ی</w:t>
      </w:r>
      <w:r>
        <w:rPr>
          <w:rFonts w:hint="eastAsia"/>
          <w:rtl/>
        </w:rPr>
        <w:t>ت</w:t>
      </w:r>
      <w:r>
        <w:rPr>
          <w:rtl/>
        </w:rPr>
        <w:t xml:space="preserve"> اور پرستش ک</w:t>
      </w:r>
      <w:r>
        <w:rPr>
          <w:rFonts w:hint="cs"/>
          <w:rtl/>
        </w:rPr>
        <w:t>ی</w:t>
      </w:r>
      <w:r>
        <w:rPr>
          <w:rtl/>
        </w:rPr>
        <w:t xml:space="preserve"> ن</w:t>
      </w:r>
      <w:r>
        <w:rPr>
          <w:rFonts w:hint="cs"/>
          <w:rtl/>
        </w:rPr>
        <w:t>ی</w:t>
      </w:r>
      <w:r>
        <w:rPr>
          <w:rFonts w:hint="eastAsia"/>
          <w:rtl/>
        </w:rPr>
        <w:t>ت</w:t>
      </w:r>
      <w:r>
        <w:rPr>
          <w:rtl/>
        </w:rPr>
        <w:t xml:space="preserve"> کے بغ</w:t>
      </w:r>
      <w:r>
        <w:rPr>
          <w:rFonts w:hint="cs"/>
          <w:rtl/>
        </w:rPr>
        <w:t>ی</w:t>
      </w:r>
      <w:r>
        <w:rPr>
          <w:rFonts w:hint="eastAsia"/>
          <w:rtl/>
        </w:rPr>
        <w:t>ر</w:t>
      </w:r>
      <w:r>
        <w:rPr>
          <w:rtl/>
        </w:rPr>
        <w:t xml:space="preserve"> غ</w:t>
      </w:r>
      <w:r>
        <w:rPr>
          <w:rFonts w:hint="cs"/>
          <w:rtl/>
        </w:rPr>
        <w:t>ی</w:t>
      </w:r>
      <w:r>
        <w:rPr>
          <w:rFonts w:hint="eastAsia"/>
          <w:rtl/>
        </w:rPr>
        <w:t>ر</w:t>
      </w:r>
      <w:r>
        <w:rPr>
          <w:rtl/>
        </w:rPr>
        <w:t xml:space="preserve"> اللہ کو سجدہ کرے وہ اپنے اس حرام عمل ک</w:t>
      </w:r>
      <w:r>
        <w:rPr>
          <w:rFonts w:hint="cs"/>
          <w:rtl/>
        </w:rPr>
        <w:t>ی</w:t>
      </w:r>
      <w:r>
        <w:rPr>
          <w:rtl/>
        </w:rPr>
        <w:t xml:space="preserve"> وجہ سے مسلمانوں کے زمرے سے خارج نہ</w:t>
      </w:r>
      <w:r>
        <w:rPr>
          <w:rFonts w:hint="cs"/>
          <w:rtl/>
        </w:rPr>
        <w:t>ی</w:t>
      </w:r>
      <w:r>
        <w:rPr>
          <w:rFonts w:hint="eastAsia"/>
          <w:rtl/>
        </w:rPr>
        <w:t>ں</w:t>
      </w:r>
      <w:r>
        <w:rPr>
          <w:rtl/>
        </w:rPr>
        <w:t xml:space="preserve"> ہو سکتا اس لئے کہ اسلام کا دارو مدار شہا</w:t>
      </w:r>
      <w:r w:rsidR="0051715A">
        <w:rPr>
          <w:rFonts w:hint="cs"/>
          <w:rtl/>
        </w:rPr>
        <w:t>د</w:t>
      </w:r>
      <w:r>
        <w:rPr>
          <w:rtl/>
        </w:rPr>
        <w:t>ت</w:t>
      </w:r>
      <w:r>
        <w:rPr>
          <w:rFonts w:hint="cs"/>
          <w:rtl/>
        </w:rPr>
        <w:t>ی</w:t>
      </w:r>
      <w:r>
        <w:rPr>
          <w:rFonts w:hint="eastAsia"/>
          <w:rtl/>
        </w:rPr>
        <w:t>ن</w:t>
      </w:r>
      <w:r>
        <w:rPr>
          <w:rtl/>
        </w:rPr>
        <w:t xml:space="preserve"> کے اقرار پر ہے اور اس</w:t>
      </w:r>
      <w:r>
        <w:rPr>
          <w:rFonts w:hint="cs"/>
          <w:rtl/>
        </w:rPr>
        <w:t>ی</w:t>
      </w:r>
      <w:r>
        <w:rPr>
          <w:rtl/>
        </w:rPr>
        <w:t xml:space="preserve"> سے اس کا مال اور خون محترم سمجھا جاتا ہے۔</w:t>
      </w:r>
    </w:p>
    <w:p w:rsidR="0051715A" w:rsidRDefault="0051715A" w:rsidP="002A6CF7">
      <w:pPr>
        <w:pStyle w:val="libNormal"/>
        <w:rPr>
          <w:rtl/>
        </w:rPr>
      </w:pPr>
      <w:r>
        <w:rPr>
          <w:rtl/>
        </w:rPr>
        <w:br w:type="page"/>
      </w:r>
    </w:p>
    <w:p w:rsidR="00243DAF" w:rsidRDefault="00243DAF" w:rsidP="0051715A">
      <w:pPr>
        <w:pStyle w:val="libNormal"/>
        <w:rPr>
          <w:rtl/>
        </w:rPr>
      </w:pPr>
    </w:p>
    <w:p w:rsidR="00243DAF" w:rsidRDefault="00243DAF" w:rsidP="00243DAF">
      <w:pPr>
        <w:pStyle w:val="libNormal"/>
        <w:rPr>
          <w:rtl/>
        </w:rPr>
      </w:pPr>
      <w:r>
        <w:rPr>
          <w:rtl/>
        </w:rPr>
        <w:t xml:space="preserve"> اس امر پر فر</w:t>
      </w:r>
      <w:r>
        <w:rPr>
          <w:rFonts w:hint="cs"/>
          <w:rtl/>
        </w:rPr>
        <w:t>ی</w:t>
      </w:r>
      <w:r>
        <w:rPr>
          <w:rFonts w:hint="eastAsia"/>
          <w:rtl/>
        </w:rPr>
        <w:t>ق</w:t>
      </w:r>
      <w:r>
        <w:rPr>
          <w:rFonts w:hint="cs"/>
          <w:rtl/>
        </w:rPr>
        <w:t>ی</w:t>
      </w:r>
      <w:r>
        <w:rPr>
          <w:rFonts w:hint="eastAsia"/>
          <w:rtl/>
        </w:rPr>
        <w:t>ن</w:t>
      </w:r>
      <w:r>
        <w:rPr>
          <w:rtl/>
        </w:rPr>
        <w:t xml:space="preserve"> ک</w:t>
      </w:r>
      <w:r>
        <w:rPr>
          <w:rFonts w:hint="cs"/>
          <w:rtl/>
        </w:rPr>
        <w:t>ی</w:t>
      </w:r>
      <w:r>
        <w:rPr>
          <w:rtl/>
        </w:rPr>
        <w:t xml:space="preserve"> متواتر روا</w:t>
      </w:r>
      <w:r>
        <w:rPr>
          <w:rFonts w:hint="cs"/>
          <w:rtl/>
        </w:rPr>
        <w:t>ی</w:t>
      </w:r>
      <w:r>
        <w:rPr>
          <w:rFonts w:hint="eastAsia"/>
          <w:rtl/>
        </w:rPr>
        <w:t>ات</w:t>
      </w:r>
      <w:r>
        <w:rPr>
          <w:rtl/>
        </w:rPr>
        <w:t xml:space="preserve"> دلالت کرت</w:t>
      </w:r>
      <w:r>
        <w:rPr>
          <w:rFonts w:hint="cs"/>
          <w:rtl/>
        </w:rPr>
        <w:t>ی</w:t>
      </w:r>
      <w:r>
        <w:rPr>
          <w:rtl/>
        </w:rPr>
        <w:t xml:space="preserve"> ہ</w:t>
      </w:r>
      <w:r>
        <w:rPr>
          <w:rFonts w:hint="cs"/>
          <w:rtl/>
        </w:rPr>
        <w:t>ی</w:t>
      </w:r>
      <w:r>
        <w:rPr>
          <w:rFonts w:hint="eastAsia"/>
          <w:rtl/>
        </w:rPr>
        <w:t>ں</w:t>
      </w:r>
      <w:r>
        <w:rPr>
          <w:rtl/>
        </w:rPr>
        <w:t xml:space="preserve"> </w:t>
      </w:r>
      <w:r w:rsidRPr="00A52D1C">
        <w:rPr>
          <w:rStyle w:val="libFootnotenumChar"/>
          <w:rtl/>
        </w:rPr>
        <w:t>(</w:t>
      </w:r>
      <w:r w:rsidR="002A6CF7" w:rsidRPr="002A6CF7">
        <w:rPr>
          <w:rStyle w:val="libFootnotenumChar"/>
          <w:rFonts w:hint="cs"/>
          <w:rtl/>
        </w:rPr>
        <w:t>1</w:t>
      </w:r>
      <w:r w:rsidRPr="00A52D1C">
        <w:rPr>
          <w:rStyle w:val="libFootnotenumChar"/>
          <w:rFonts w:hint="cs"/>
          <w:rtl/>
        </w:rPr>
        <w:t>)</w:t>
      </w:r>
      <w:r w:rsidRPr="00DB61B6">
        <w:rPr>
          <w:rFonts w:hint="cs"/>
          <w:rtl/>
        </w:rPr>
        <w:t xml:space="preserve"> ان دلائل کے باوجود اس شخص کو مشرک قرار د</w:t>
      </w:r>
      <w:r>
        <w:rPr>
          <w:rFonts w:hint="cs"/>
          <w:rtl/>
        </w:rPr>
        <w:t>ی</w:t>
      </w:r>
      <w:r>
        <w:rPr>
          <w:rFonts w:hint="eastAsia"/>
          <w:rtl/>
        </w:rPr>
        <w:t>نے</w:t>
      </w:r>
      <w:r>
        <w:rPr>
          <w:rtl/>
        </w:rPr>
        <w:t xml:space="preserve"> کا ک</w:t>
      </w:r>
      <w:r>
        <w:rPr>
          <w:rFonts w:hint="cs"/>
          <w:rtl/>
        </w:rPr>
        <w:t>ی</w:t>
      </w:r>
      <w:r>
        <w:rPr>
          <w:rFonts w:hint="eastAsia"/>
          <w:rtl/>
        </w:rPr>
        <w:t>ا</w:t>
      </w:r>
      <w:r>
        <w:rPr>
          <w:rtl/>
        </w:rPr>
        <w:t xml:space="preserve"> جواز ہے باق</w:t>
      </w:r>
      <w:r>
        <w:rPr>
          <w:rFonts w:hint="cs"/>
          <w:rtl/>
        </w:rPr>
        <w:t>ی</w:t>
      </w:r>
      <w:r>
        <w:rPr>
          <w:rtl/>
        </w:rPr>
        <w:t xml:space="preserve"> رہ جات</w:t>
      </w:r>
      <w:r>
        <w:rPr>
          <w:rFonts w:hint="cs"/>
          <w:rtl/>
        </w:rPr>
        <w:t>ی</w:t>
      </w:r>
      <w:r>
        <w:rPr>
          <w:rtl/>
        </w:rPr>
        <w:t xml:space="preserve"> ہے جو شہادت</w:t>
      </w:r>
      <w:r>
        <w:rPr>
          <w:rFonts w:hint="cs"/>
          <w:rtl/>
        </w:rPr>
        <w:t>ی</w:t>
      </w:r>
      <w:r>
        <w:rPr>
          <w:rFonts w:hint="eastAsia"/>
          <w:rtl/>
        </w:rPr>
        <w:t>ن</w:t>
      </w:r>
      <w:r>
        <w:rPr>
          <w:rtl/>
        </w:rPr>
        <w:t xml:space="preserve"> کااقرار کرے اور قربتہ ً ال</w:t>
      </w:r>
      <w:r>
        <w:rPr>
          <w:rFonts w:hint="cs"/>
          <w:rtl/>
        </w:rPr>
        <w:t>ی</w:t>
      </w:r>
      <w:r>
        <w:rPr>
          <w:rtl/>
        </w:rPr>
        <w:t xml:space="preserve"> اللہ نب</w:t>
      </w:r>
      <w:r>
        <w:rPr>
          <w:rFonts w:hint="cs"/>
          <w:rtl/>
        </w:rPr>
        <w:t>ی</w:t>
      </w:r>
      <w:r>
        <w:rPr>
          <w:rtl/>
        </w:rPr>
        <w:t xml:space="preserve"> اکرم (ص) اورآپ (ص) کے اوص</w:t>
      </w:r>
      <w:r>
        <w:rPr>
          <w:rFonts w:hint="cs"/>
          <w:rtl/>
        </w:rPr>
        <w:t>ی</w:t>
      </w:r>
      <w:r>
        <w:rPr>
          <w:rFonts w:hint="eastAsia"/>
          <w:rtl/>
        </w:rPr>
        <w:t>اء</w:t>
      </w:r>
      <w:r>
        <w:rPr>
          <w:rtl/>
        </w:rPr>
        <w:t xml:space="preserve"> (ع) ک</w:t>
      </w:r>
      <w:r>
        <w:rPr>
          <w:rFonts w:hint="cs"/>
          <w:rtl/>
        </w:rPr>
        <w:t>ی</w:t>
      </w:r>
      <w:r>
        <w:rPr>
          <w:rtl/>
        </w:rPr>
        <w:t xml:space="preserve"> قبور ک</w:t>
      </w:r>
      <w:r>
        <w:rPr>
          <w:rFonts w:hint="cs"/>
          <w:rtl/>
        </w:rPr>
        <w:t>ی</w:t>
      </w:r>
      <w:r>
        <w:rPr>
          <w:rtl/>
        </w:rPr>
        <w:t xml:space="preserve"> ز</w:t>
      </w:r>
      <w:r>
        <w:rPr>
          <w:rFonts w:hint="cs"/>
          <w:rtl/>
        </w:rPr>
        <w:t>ی</w:t>
      </w:r>
      <w:r>
        <w:rPr>
          <w:rFonts w:hint="eastAsia"/>
          <w:rtl/>
        </w:rPr>
        <w:t>ارت</w:t>
      </w:r>
      <w:r>
        <w:rPr>
          <w:rtl/>
        </w:rPr>
        <w:t xml:space="preserve"> کرے۔</w:t>
      </w:r>
    </w:p>
    <w:p w:rsidR="00243DAF" w:rsidRDefault="00A52D1C" w:rsidP="00A52D1C">
      <w:pPr>
        <w:pStyle w:val="libNormal"/>
        <w:rPr>
          <w:rtl/>
        </w:rPr>
      </w:pPr>
      <w:r w:rsidRPr="00A52D1C">
        <w:rPr>
          <w:rStyle w:val="libAlaemChar"/>
          <w:rFonts w:hint="cs"/>
          <w:rtl/>
        </w:rPr>
        <w:t>(</w:t>
      </w:r>
      <w:r>
        <w:rPr>
          <w:rFonts w:hint="cs"/>
          <w:rtl/>
        </w:rPr>
        <w:t xml:space="preserve"> </w:t>
      </w:r>
      <w:r w:rsidR="00243DAF">
        <w:rPr>
          <w:rtl/>
        </w:rPr>
        <w:t xml:space="preserve"> </w:t>
      </w:r>
      <w:r w:rsidRPr="00A52D1C">
        <w:rPr>
          <w:rStyle w:val="libAieChar"/>
          <w:rtl/>
        </w:rPr>
        <w:t xml:space="preserve">وَلَا تَقُولُوا لِمَنْ أَلْقَىٰ إِلَيْكُمُ السَّلَامَ لَسْتَ </w:t>
      </w:r>
      <w:r w:rsidR="00845F67">
        <w:rPr>
          <w:rStyle w:val="libAieChar"/>
          <w:rtl/>
        </w:rPr>
        <w:t>مومن</w:t>
      </w:r>
      <w:r w:rsidRPr="00A52D1C">
        <w:rPr>
          <w:rStyle w:val="libAieChar"/>
          <w:rtl/>
        </w:rPr>
        <w:t>ا</w:t>
      </w:r>
      <w:r w:rsidRPr="00A52D1C">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94</w:t>
      </w:r>
    </w:p>
    <w:p w:rsidR="00243DAF" w:rsidRDefault="00243DAF" w:rsidP="00243DAF">
      <w:pPr>
        <w:pStyle w:val="libNormal"/>
        <w:rPr>
          <w:rtl/>
        </w:rPr>
      </w:pPr>
      <w:r>
        <w:rPr>
          <w:rtl/>
        </w:rPr>
        <w:t xml:space="preserve"> ''اور جو شخص (اظہار اسلام ک</w:t>
      </w:r>
      <w:r>
        <w:rPr>
          <w:rFonts w:hint="cs"/>
          <w:rtl/>
        </w:rPr>
        <w:t>ی</w:t>
      </w:r>
      <w:r>
        <w:rPr>
          <w:rtl/>
        </w:rPr>
        <w:t xml:space="preserve"> غرض سے) تم کو سلام کرے تو تم (بے سوچے سمجھے) نہ کہہ د</w:t>
      </w:r>
      <w:r>
        <w:rPr>
          <w:rFonts w:hint="cs"/>
          <w:rtl/>
        </w:rPr>
        <w:t>ی</w:t>
      </w:r>
      <w:r>
        <w:rPr>
          <w:rFonts w:hint="eastAsia"/>
          <w:rtl/>
        </w:rPr>
        <w:t>ا</w:t>
      </w:r>
      <w:r>
        <w:rPr>
          <w:rtl/>
        </w:rPr>
        <w:t xml:space="preserve"> کرو کہ تو ا</w:t>
      </w:r>
      <w:r>
        <w:rPr>
          <w:rFonts w:hint="cs"/>
          <w:rtl/>
        </w:rPr>
        <w:t>ی</w:t>
      </w:r>
      <w:r>
        <w:rPr>
          <w:rFonts w:hint="eastAsia"/>
          <w:rtl/>
        </w:rPr>
        <w:t>ماندار</w:t>
      </w:r>
      <w:r>
        <w:rPr>
          <w:rtl/>
        </w:rPr>
        <w:t xml:space="preserve"> نہ</w:t>
      </w:r>
      <w:r>
        <w:rPr>
          <w:rFonts w:hint="cs"/>
          <w:rtl/>
        </w:rPr>
        <w:t>ی</w:t>
      </w:r>
      <w:r>
        <w:rPr>
          <w:rFonts w:hint="eastAsia"/>
          <w:rtl/>
        </w:rPr>
        <w:t>ں،،</w:t>
      </w:r>
    </w:p>
    <w:p w:rsidR="00243DAF" w:rsidRDefault="00243DAF" w:rsidP="0051715A">
      <w:pPr>
        <w:pStyle w:val="libNormal"/>
        <w:rPr>
          <w:rtl/>
        </w:rPr>
      </w:pPr>
      <w:r>
        <w:rPr>
          <w:rtl/>
        </w:rPr>
        <w:t xml:space="preserve"> نعنقر</w:t>
      </w:r>
      <w:r>
        <w:rPr>
          <w:rFonts w:hint="cs"/>
          <w:rtl/>
        </w:rPr>
        <w:t>ی</w:t>
      </w:r>
      <w:r>
        <w:rPr>
          <w:rFonts w:hint="eastAsia"/>
          <w:rtl/>
        </w:rPr>
        <w:t>ب</w:t>
      </w:r>
      <w:r>
        <w:rPr>
          <w:rtl/>
        </w:rPr>
        <w:t xml:space="preserve"> اللہ تعال</w:t>
      </w:r>
      <w:r>
        <w:rPr>
          <w:rFonts w:hint="cs"/>
          <w:rtl/>
        </w:rPr>
        <w:t>یٰ</w:t>
      </w:r>
      <w:r>
        <w:rPr>
          <w:rtl/>
        </w:rPr>
        <w:t xml:space="preserve"> اپنے بندوں م</w:t>
      </w:r>
      <w:r>
        <w:rPr>
          <w:rFonts w:hint="cs"/>
          <w:rtl/>
        </w:rPr>
        <w:t>ی</w:t>
      </w:r>
      <w:r>
        <w:rPr>
          <w:rFonts w:hint="eastAsia"/>
          <w:rtl/>
        </w:rPr>
        <w:t>ں</w:t>
      </w:r>
      <w:r>
        <w:rPr>
          <w:rtl/>
        </w:rPr>
        <w:t xml:space="preserve"> حق کا ف</w:t>
      </w:r>
      <w:r>
        <w:rPr>
          <w:rFonts w:hint="cs"/>
          <w:rtl/>
        </w:rPr>
        <w:t>ی</w:t>
      </w:r>
      <w:r>
        <w:rPr>
          <w:rFonts w:hint="eastAsia"/>
          <w:rtl/>
        </w:rPr>
        <w:t>صلہ</w:t>
      </w:r>
      <w:r>
        <w:rPr>
          <w:rtl/>
        </w:rPr>
        <w:t xml:space="preserve"> فرمائے گااور وہ بہتر</w:t>
      </w:r>
      <w:r>
        <w:rPr>
          <w:rFonts w:hint="cs"/>
          <w:rtl/>
        </w:rPr>
        <w:t>ی</w:t>
      </w:r>
      <w:r>
        <w:rPr>
          <w:rFonts w:hint="eastAsia"/>
          <w:rtl/>
        </w:rPr>
        <w:t>ن</w:t>
      </w:r>
      <w:r>
        <w:rPr>
          <w:rtl/>
        </w:rPr>
        <w:t xml:space="preserve"> ف</w:t>
      </w:r>
      <w:r>
        <w:rPr>
          <w:rFonts w:hint="cs"/>
          <w:rtl/>
        </w:rPr>
        <w:t>ی</w:t>
      </w:r>
      <w:r>
        <w:rPr>
          <w:rFonts w:hint="eastAsia"/>
          <w:rtl/>
        </w:rPr>
        <w:t>صلہ</w:t>
      </w:r>
      <w:r>
        <w:rPr>
          <w:rtl/>
        </w:rPr>
        <w:t xml:space="preserve"> کرنے والا ہے۔</w:t>
      </w:r>
    </w:p>
    <w:p w:rsidR="00243DAF" w:rsidRDefault="00243DAF" w:rsidP="00A52D1C">
      <w:pPr>
        <w:pStyle w:val="Heading2"/>
        <w:rPr>
          <w:rtl/>
        </w:rPr>
      </w:pPr>
      <w:bookmarkStart w:id="233" w:name="_Toc488064054"/>
      <w:r>
        <w:rPr>
          <w:rFonts w:hint="eastAsia"/>
          <w:rtl/>
        </w:rPr>
        <w:t>اسباب</w:t>
      </w:r>
      <w:r>
        <w:rPr>
          <w:rtl/>
        </w:rPr>
        <w:t xml:space="preserve"> عبادت</w:t>
      </w:r>
      <w:bookmarkEnd w:id="233"/>
    </w:p>
    <w:p w:rsidR="00243DAF" w:rsidRDefault="00243DAF" w:rsidP="00243DAF">
      <w:pPr>
        <w:pStyle w:val="libNormal"/>
        <w:rPr>
          <w:rtl/>
        </w:rPr>
      </w:pPr>
      <w:r>
        <w:rPr>
          <w:rFonts w:hint="eastAsia"/>
          <w:rtl/>
        </w:rPr>
        <w:t>عبادت</w:t>
      </w:r>
      <w:r>
        <w:rPr>
          <w:rtl/>
        </w:rPr>
        <w:t xml:space="preserve"> کرنا ا</w:t>
      </w:r>
      <w:r>
        <w:rPr>
          <w:rFonts w:hint="cs"/>
          <w:rtl/>
        </w:rPr>
        <w:t>ی</w:t>
      </w:r>
      <w:r>
        <w:rPr>
          <w:rFonts w:hint="eastAsia"/>
          <w:rtl/>
        </w:rPr>
        <w:t>ک</w:t>
      </w:r>
      <w:r>
        <w:rPr>
          <w:rtl/>
        </w:rPr>
        <w:t xml:space="preserve"> اخت</w:t>
      </w:r>
      <w:r>
        <w:rPr>
          <w:rFonts w:hint="cs"/>
          <w:rtl/>
        </w:rPr>
        <w:t>ی</w:t>
      </w:r>
      <w:r>
        <w:rPr>
          <w:rFonts w:hint="eastAsia"/>
          <w:rtl/>
        </w:rPr>
        <w:t>ار</w:t>
      </w:r>
      <w:r>
        <w:rPr>
          <w:rFonts w:hint="cs"/>
          <w:rtl/>
        </w:rPr>
        <w:t>ی</w:t>
      </w:r>
      <w:r>
        <w:rPr>
          <w:rtl/>
        </w:rPr>
        <w:t xml:space="preserve"> عمل ہے جس ک</w:t>
      </w:r>
      <w:r>
        <w:rPr>
          <w:rFonts w:hint="cs"/>
          <w:rtl/>
        </w:rPr>
        <w:t>ی</w:t>
      </w:r>
      <w:r>
        <w:rPr>
          <w:rFonts w:hint="eastAsia"/>
          <w:rtl/>
        </w:rPr>
        <w:t>لئے</w:t>
      </w:r>
      <w:r>
        <w:rPr>
          <w:rtl/>
        </w:rPr>
        <w:t xml:space="preserve"> کس</w:t>
      </w:r>
      <w:r>
        <w:rPr>
          <w:rFonts w:hint="cs"/>
          <w:rtl/>
        </w:rPr>
        <w:t>ی</w:t>
      </w:r>
      <w:r>
        <w:rPr>
          <w:rtl/>
        </w:rPr>
        <w:t xml:space="preserve"> نہ کس</w:t>
      </w:r>
      <w:r>
        <w:rPr>
          <w:rFonts w:hint="cs"/>
          <w:rtl/>
        </w:rPr>
        <w:t>ی</w:t>
      </w:r>
      <w:r>
        <w:rPr>
          <w:rtl/>
        </w:rPr>
        <w:t xml:space="preserve"> ا</w:t>
      </w:r>
      <w:r>
        <w:rPr>
          <w:rFonts w:hint="cs"/>
          <w:rtl/>
        </w:rPr>
        <w:t>ی</w:t>
      </w:r>
      <w:r>
        <w:rPr>
          <w:rFonts w:hint="eastAsia"/>
          <w:rtl/>
        </w:rPr>
        <w:t>سے</w:t>
      </w:r>
      <w:r>
        <w:rPr>
          <w:rtl/>
        </w:rPr>
        <w:t xml:space="preserve"> سبب کا ہونا ضرور</w:t>
      </w:r>
      <w:r>
        <w:rPr>
          <w:rFonts w:hint="cs"/>
          <w:rtl/>
        </w:rPr>
        <w:t>ی</w:t>
      </w:r>
      <w:r>
        <w:rPr>
          <w:rtl/>
        </w:rPr>
        <w:t xml:space="preserve"> ہے جو انسان کو عبادت کرنے پرآمادہ کرے </w:t>
      </w:r>
      <w:r>
        <w:rPr>
          <w:rFonts w:hint="cs"/>
          <w:rtl/>
        </w:rPr>
        <w:t>ی</w:t>
      </w:r>
      <w:r>
        <w:rPr>
          <w:rFonts w:hint="eastAsia"/>
          <w:rtl/>
        </w:rPr>
        <w:t>ہ</w:t>
      </w:r>
      <w:r>
        <w:rPr>
          <w:rtl/>
        </w:rPr>
        <w:t xml:space="preserve"> سبب چند چ</w:t>
      </w:r>
      <w:r>
        <w:rPr>
          <w:rFonts w:hint="cs"/>
          <w:rtl/>
        </w:rPr>
        <w:t>ی</w:t>
      </w:r>
      <w:r>
        <w:rPr>
          <w:rFonts w:hint="eastAsia"/>
          <w:rtl/>
        </w:rPr>
        <w:t>ز</w:t>
      </w:r>
      <w:r>
        <w:rPr>
          <w:rFonts w:hint="cs"/>
          <w:rtl/>
        </w:rPr>
        <w:t>ی</w:t>
      </w:r>
      <w:r>
        <w:rPr>
          <w:rFonts w:hint="eastAsia"/>
          <w:rtl/>
        </w:rPr>
        <w:t>ں</w:t>
      </w:r>
      <w:r>
        <w:rPr>
          <w:rtl/>
        </w:rPr>
        <w:t xml:space="preserve"> ہو سکت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عبادت کا سبب اور عامل اللہ ک</w:t>
      </w:r>
      <w:r>
        <w:rPr>
          <w:rFonts w:hint="cs"/>
          <w:rtl/>
        </w:rPr>
        <w:t>ی</w:t>
      </w:r>
      <w:r>
        <w:rPr>
          <w:rtl/>
        </w:rPr>
        <w:t xml:space="preserve"> عبادت کے عوض م</w:t>
      </w:r>
      <w:r>
        <w:rPr>
          <w:rFonts w:hint="cs"/>
          <w:rtl/>
        </w:rPr>
        <w:t>ی</w:t>
      </w:r>
      <w:r>
        <w:rPr>
          <w:rFonts w:hint="eastAsia"/>
          <w:rtl/>
        </w:rPr>
        <w:t>ں</w:t>
      </w:r>
      <w:r>
        <w:rPr>
          <w:rtl/>
        </w:rPr>
        <w:t xml:space="preserve"> ملنے وال</w:t>
      </w:r>
      <w:r>
        <w:rPr>
          <w:rFonts w:hint="cs"/>
          <w:rtl/>
        </w:rPr>
        <w:t>ی</w:t>
      </w:r>
      <w:r>
        <w:rPr>
          <w:rtl/>
        </w:rPr>
        <w:t xml:space="preserve"> نعمتوں اور اجر و ثواب ک</w:t>
      </w:r>
      <w:r>
        <w:rPr>
          <w:rFonts w:hint="cs"/>
          <w:rtl/>
        </w:rPr>
        <w:t>ی</w:t>
      </w:r>
      <w:r>
        <w:rPr>
          <w:rtl/>
        </w:rPr>
        <w:t xml:space="preserve"> طمع ہو ، جس کا اللہ نے اپنے کلام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وعدہ فرما</w:t>
      </w:r>
      <w:r>
        <w:rPr>
          <w:rFonts w:hint="cs"/>
          <w:rtl/>
        </w:rPr>
        <w:t>ی</w:t>
      </w:r>
      <w:r>
        <w:rPr>
          <w:rFonts w:hint="eastAsia"/>
          <w:rtl/>
        </w:rPr>
        <w:t>ا</w:t>
      </w:r>
      <w:r>
        <w:rPr>
          <w:rtl/>
        </w:rPr>
        <w:t xml:space="preserve"> ہے۔</w:t>
      </w:r>
    </w:p>
    <w:p w:rsidR="00243DAF" w:rsidRDefault="00A52D1C" w:rsidP="00A52D1C">
      <w:pPr>
        <w:pStyle w:val="libNormal"/>
        <w:rPr>
          <w:rtl/>
        </w:rPr>
      </w:pPr>
      <w:r w:rsidRPr="00A52D1C">
        <w:rPr>
          <w:rStyle w:val="libAlaemChar"/>
          <w:rFonts w:hint="cs"/>
          <w:rtl/>
        </w:rPr>
        <w:t>(</w:t>
      </w:r>
      <w:r>
        <w:rPr>
          <w:rFonts w:hint="cs"/>
          <w:rtl/>
        </w:rPr>
        <w:t xml:space="preserve"> </w:t>
      </w:r>
      <w:r w:rsidR="00243DAF">
        <w:rPr>
          <w:rtl/>
        </w:rPr>
        <w:t xml:space="preserve"> </w:t>
      </w:r>
      <w:r w:rsidRPr="00A52D1C">
        <w:rPr>
          <w:rStyle w:val="libAieChar"/>
          <w:rtl/>
        </w:rPr>
        <w:t>وَمَن يُطِعِ اللَّـهَ وَرَسُولَهُ يُدْخِلْهُ جَنَّاتٍ تَجْرِي مِن تَحْتِهَا الْأَنْهَارُ</w:t>
      </w:r>
      <w:r w:rsidRPr="00A52D1C">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13</w:t>
      </w:r>
    </w:p>
    <w:p w:rsidR="00243DAF" w:rsidRDefault="00243DAF" w:rsidP="00243DAF">
      <w:pPr>
        <w:pStyle w:val="libNormal"/>
        <w:rPr>
          <w:rtl/>
        </w:rPr>
      </w:pPr>
      <w:r>
        <w:rPr>
          <w:rtl/>
        </w:rPr>
        <w:t xml:space="preserve"> ''اور جو خدا اور رسول ک</w:t>
      </w:r>
      <w:r>
        <w:rPr>
          <w:rFonts w:hint="cs"/>
          <w:rtl/>
        </w:rPr>
        <w:t>ی</w:t>
      </w:r>
      <w:r>
        <w:rPr>
          <w:rtl/>
        </w:rPr>
        <w:t xml:space="preserve"> اطاعت کرے اس کو خدا آخرت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(ہرے بھرے) باغوں م</w:t>
      </w:r>
      <w:r>
        <w:rPr>
          <w:rFonts w:hint="cs"/>
          <w:rtl/>
        </w:rPr>
        <w:t>ی</w:t>
      </w:r>
      <w:r>
        <w:rPr>
          <w:rFonts w:hint="eastAsia"/>
          <w:rtl/>
        </w:rPr>
        <w:t>ں</w:t>
      </w:r>
      <w:r>
        <w:rPr>
          <w:rtl/>
        </w:rPr>
        <w:t xml:space="preserve"> پہنچا دے گا جن کے ن</w:t>
      </w:r>
      <w:r>
        <w:rPr>
          <w:rFonts w:hint="cs"/>
          <w:rtl/>
        </w:rPr>
        <w:t>ی</w:t>
      </w:r>
      <w:r>
        <w:rPr>
          <w:rFonts w:hint="eastAsia"/>
          <w:rtl/>
        </w:rPr>
        <w:t>چے</w:t>
      </w:r>
      <w:r>
        <w:rPr>
          <w:rtl/>
        </w:rPr>
        <w:t xml:space="preserve"> نہر</w:t>
      </w:r>
      <w:r>
        <w:rPr>
          <w:rFonts w:hint="cs"/>
          <w:rtl/>
        </w:rPr>
        <w:t>ی</w:t>
      </w:r>
      <w:r>
        <w:rPr>
          <w:rFonts w:hint="eastAsia"/>
          <w:rtl/>
        </w:rPr>
        <w:t>ں</w:t>
      </w:r>
      <w:r>
        <w:rPr>
          <w:rtl/>
        </w:rPr>
        <w:t xml:space="preserve"> جار</w:t>
      </w:r>
      <w:r>
        <w:rPr>
          <w:rFonts w:hint="cs"/>
          <w:rtl/>
        </w:rPr>
        <w:t>ی</w:t>
      </w:r>
      <w:r>
        <w:rPr>
          <w:rtl/>
        </w:rPr>
        <w:t xml:space="preserve"> ہوں گ</w:t>
      </w:r>
      <w:r>
        <w:rPr>
          <w:rFonts w:hint="cs"/>
          <w:rtl/>
        </w:rPr>
        <w:t>ی</w:t>
      </w:r>
      <w:r>
        <w:rPr>
          <w:rFonts w:hint="eastAsia"/>
          <w:rtl/>
        </w:rPr>
        <w:t>،،</w:t>
      </w:r>
    </w:p>
    <w:p w:rsidR="00243DAF" w:rsidRDefault="00A52D1C" w:rsidP="00A52D1C">
      <w:pPr>
        <w:pStyle w:val="libNormal"/>
        <w:rPr>
          <w:rtl/>
        </w:rPr>
      </w:pPr>
      <w:r w:rsidRPr="00A52D1C">
        <w:rPr>
          <w:rStyle w:val="libAlaemChar"/>
          <w:rFonts w:hint="cs"/>
          <w:rtl/>
        </w:rPr>
        <w:t>(</w:t>
      </w:r>
      <w:r>
        <w:rPr>
          <w:rFonts w:hint="cs"/>
          <w:rtl/>
        </w:rPr>
        <w:t xml:space="preserve"> </w:t>
      </w:r>
      <w:r w:rsidR="00243DAF">
        <w:rPr>
          <w:rtl/>
        </w:rPr>
        <w:t xml:space="preserve"> </w:t>
      </w:r>
      <w:r w:rsidRPr="00A52D1C">
        <w:rPr>
          <w:rStyle w:val="libAieChar"/>
          <w:rtl/>
        </w:rPr>
        <w:t>وَعَدَ اللَّـهُ الَّذِينَ آمَنُوا وَعَمِلُوا الصَّالِحَاتِ ۙ لَهُم مَّغْفِرَةٌ وَأَجْرٌ عَظِيمٌ</w:t>
      </w:r>
      <w:r w:rsidRPr="00A52D1C">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9</w:t>
      </w:r>
    </w:p>
    <w:p w:rsidR="00243DAF" w:rsidRDefault="00243DAF" w:rsidP="00243DAF">
      <w:pPr>
        <w:pStyle w:val="libNormal"/>
        <w:rPr>
          <w:rtl/>
        </w:rPr>
      </w:pPr>
      <w:r>
        <w:rPr>
          <w:rtl/>
        </w:rPr>
        <w:t xml:space="preserve"> ''اور جن لوگوں نے ا</w:t>
      </w:r>
      <w:r>
        <w:rPr>
          <w:rFonts w:hint="cs"/>
          <w:rtl/>
        </w:rPr>
        <w:t>ی</w:t>
      </w:r>
      <w:r>
        <w:rPr>
          <w:rFonts w:hint="eastAsia"/>
          <w:rtl/>
        </w:rPr>
        <w:t>مان</w:t>
      </w:r>
      <w:r>
        <w:rPr>
          <w:rtl/>
        </w:rPr>
        <w:t xml:space="preserve"> قبول ک</w:t>
      </w:r>
      <w:r>
        <w:rPr>
          <w:rFonts w:hint="cs"/>
          <w:rtl/>
        </w:rPr>
        <w:t>ی</w:t>
      </w:r>
      <w:r>
        <w:rPr>
          <w:rFonts w:hint="eastAsia"/>
          <w:rtl/>
        </w:rPr>
        <w:t>ا</w:t>
      </w:r>
      <w:r>
        <w:rPr>
          <w:rtl/>
        </w:rPr>
        <w:t xml:space="preserve"> اور اچھے (اچھے) کام (بھ</w:t>
      </w:r>
      <w:r>
        <w:rPr>
          <w:rFonts w:hint="cs"/>
          <w:rtl/>
        </w:rPr>
        <w:t>ی</w:t>
      </w:r>
      <w:r>
        <w:rPr>
          <w:rtl/>
        </w:rPr>
        <w:t>) کئے خدا نے ان سے وعدہ ک</w:t>
      </w:r>
      <w:r>
        <w:rPr>
          <w:rFonts w:hint="cs"/>
          <w:rtl/>
        </w:rPr>
        <w:t>ی</w:t>
      </w:r>
      <w:r>
        <w:rPr>
          <w:rFonts w:hint="eastAsia"/>
          <w:rtl/>
        </w:rPr>
        <w:t>ا</w:t>
      </w:r>
      <w:r>
        <w:rPr>
          <w:rtl/>
        </w:rPr>
        <w:t xml:space="preserve"> ہے کہ ان ک</w:t>
      </w:r>
      <w:r>
        <w:rPr>
          <w:rFonts w:hint="cs"/>
          <w:rtl/>
        </w:rPr>
        <w:t>ی</w:t>
      </w:r>
      <w:r>
        <w:rPr>
          <w:rFonts w:hint="eastAsia"/>
          <w:rtl/>
        </w:rPr>
        <w:t>لئے</w:t>
      </w:r>
      <w:r>
        <w:rPr>
          <w:rtl/>
        </w:rPr>
        <w:t xml:space="preserve"> (آخرت م</w:t>
      </w:r>
      <w:r>
        <w:rPr>
          <w:rFonts w:hint="cs"/>
          <w:rtl/>
        </w:rPr>
        <w:t>ی</w:t>
      </w:r>
      <w:r>
        <w:rPr>
          <w:rFonts w:hint="eastAsia"/>
          <w:rtl/>
        </w:rPr>
        <w:t>ں</w:t>
      </w:r>
      <w:r>
        <w:rPr>
          <w:rtl/>
        </w:rPr>
        <w:t>) مغفرت اور بڑا ثواب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عبادت کا سبب و عامل ، حکم خداک</w:t>
      </w:r>
      <w:r>
        <w:rPr>
          <w:rFonts w:hint="cs"/>
          <w:rtl/>
        </w:rPr>
        <w:t>ی</w:t>
      </w:r>
      <w:r>
        <w:rPr>
          <w:rtl/>
        </w:rPr>
        <w:t xml:space="preserve"> مخالفت پر سزا و عقاب کا خوف ہو،،</w:t>
      </w:r>
    </w:p>
    <w:p w:rsidR="00243DAF" w:rsidRDefault="00243DAF" w:rsidP="00E83066">
      <w:pPr>
        <w:pStyle w:val="libVar"/>
        <w:rPr>
          <w:rtl/>
        </w:rPr>
      </w:pPr>
      <w:r>
        <w:rPr>
          <w:rtl/>
        </w:rPr>
        <w:t xml:space="preserve"> </w:t>
      </w:r>
      <w:r w:rsidR="00B5330D">
        <w:rPr>
          <w:rtl/>
        </w:rPr>
        <w:t>____________________</w:t>
      </w:r>
      <w:r>
        <w:rPr>
          <w:rtl/>
        </w:rPr>
        <w:t xml:space="preserve"> </w:t>
      </w:r>
    </w:p>
    <w:p w:rsidR="00243DAF" w:rsidRDefault="00A52D1C" w:rsidP="00A8695C">
      <w:pPr>
        <w:pStyle w:val="libFootnote"/>
        <w:rPr>
          <w:rtl/>
        </w:rPr>
      </w:pPr>
      <w:r w:rsidRPr="00E629A8">
        <w:rPr>
          <w:rFonts w:hint="cs"/>
          <w:rtl/>
        </w:rPr>
        <w:t>(</w:t>
      </w:r>
      <w:r w:rsidR="002A6CF7" w:rsidRPr="002A6CF7">
        <w:rPr>
          <w:rFonts w:hint="cs"/>
          <w:rtl/>
        </w:rPr>
        <w:t>1</w:t>
      </w:r>
      <w:r w:rsidR="00243DAF" w:rsidRPr="00DB61B6">
        <w:rPr>
          <w:rFonts w:hint="cs"/>
          <w:rtl/>
        </w:rPr>
        <w:t>) ملا خطہ فرمائ</w:t>
      </w:r>
      <w:r w:rsidR="00243DAF">
        <w:rPr>
          <w:rFonts w:hint="cs"/>
          <w:rtl/>
        </w:rPr>
        <w:t>ی</w:t>
      </w:r>
      <w:r w:rsidR="00243DAF">
        <w:rPr>
          <w:rFonts w:hint="eastAsia"/>
          <w:rtl/>
        </w:rPr>
        <w:t>ں</w:t>
      </w:r>
      <w:r w:rsidR="00243DAF">
        <w:rPr>
          <w:rtl/>
        </w:rPr>
        <w:t xml:space="preserve"> ضم</w:t>
      </w:r>
      <w:r w:rsidR="00243DAF">
        <w:rPr>
          <w:rFonts w:hint="cs"/>
          <w:rtl/>
        </w:rPr>
        <w:t>ی</w:t>
      </w:r>
      <w:r w:rsidR="00243DAF">
        <w:rPr>
          <w:rFonts w:hint="eastAsia"/>
          <w:rtl/>
        </w:rPr>
        <w:t>مہ</w:t>
      </w:r>
      <w:r w:rsidR="00243DAF">
        <w:rPr>
          <w:rtl/>
        </w:rPr>
        <w:t xml:space="preserve"> مبر </w:t>
      </w:r>
      <w:r w:rsidR="002A6CF7" w:rsidRPr="002A6CF7">
        <w:rPr>
          <w:rFonts w:hint="cs"/>
          <w:rtl/>
        </w:rPr>
        <w:t>23</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A52D1C" w:rsidP="00A52D1C">
      <w:pPr>
        <w:pStyle w:val="libNormal"/>
        <w:rPr>
          <w:rtl/>
        </w:rPr>
      </w:pPr>
      <w:r w:rsidRPr="00A52D1C">
        <w:rPr>
          <w:rStyle w:val="libAlaemChar"/>
          <w:rFonts w:hint="cs"/>
          <w:rtl/>
        </w:rPr>
        <w:t>(</w:t>
      </w:r>
      <w:r>
        <w:rPr>
          <w:rFonts w:hint="cs"/>
          <w:rtl/>
        </w:rPr>
        <w:t xml:space="preserve"> </w:t>
      </w:r>
      <w:r w:rsidR="00243DAF">
        <w:rPr>
          <w:rtl/>
        </w:rPr>
        <w:t xml:space="preserve"> </w:t>
      </w:r>
      <w:r w:rsidRPr="00A52D1C">
        <w:rPr>
          <w:rStyle w:val="libAieChar"/>
          <w:rtl/>
        </w:rPr>
        <w:t>إِنِّي أَخَافُ إِنْ عَصَيْتُ رَبِّي عَذَابَ يَوْمٍ عَظِيمٍ</w:t>
      </w:r>
      <w:r w:rsidRPr="00A52D1C">
        <w:rPr>
          <w:rStyle w:val="libAlaemChar"/>
          <w:rFonts w:hint="cs"/>
          <w:rtl/>
        </w:rPr>
        <w:t>)</w:t>
      </w:r>
      <w:r w:rsidR="00243DAF">
        <w:rPr>
          <w:rtl/>
        </w:rPr>
        <w:t xml:space="preserve"> </w:t>
      </w:r>
      <w:r w:rsidR="002A6CF7" w:rsidRPr="002A6CF7">
        <w:rPr>
          <w:rFonts w:hint="cs"/>
          <w:rtl/>
        </w:rPr>
        <w:t>10</w:t>
      </w:r>
      <w:r w:rsidR="00243DAF" w:rsidRPr="00DB61B6">
        <w:rPr>
          <w:rFonts w:hint="cs"/>
          <w:rtl/>
        </w:rPr>
        <w:t>:</w:t>
      </w:r>
      <w:r w:rsidR="002A6CF7" w:rsidRPr="002A6CF7">
        <w:rPr>
          <w:rFonts w:hint="cs"/>
          <w:rtl/>
        </w:rPr>
        <w:t>15</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تو اگر اپنے پروردگار ک</w:t>
      </w:r>
      <w:r>
        <w:rPr>
          <w:rFonts w:hint="cs"/>
          <w:rtl/>
        </w:rPr>
        <w:t>ی</w:t>
      </w:r>
      <w:r>
        <w:rPr>
          <w:rtl/>
        </w:rPr>
        <w:t xml:space="preserve"> نافرمان</w:t>
      </w:r>
      <w:r>
        <w:rPr>
          <w:rFonts w:hint="cs"/>
          <w:rtl/>
        </w:rPr>
        <w:t>ی</w:t>
      </w:r>
      <w:r>
        <w:rPr>
          <w:rtl/>
        </w:rPr>
        <w:t xml:space="preserve"> کروں تو بڑے (کٹھن) دن کے عذاب سے ڈرتا ہو،،</w:t>
      </w:r>
    </w:p>
    <w:p w:rsidR="00243DAF" w:rsidRDefault="00A52D1C" w:rsidP="00A52D1C">
      <w:pPr>
        <w:pStyle w:val="libNormal"/>
        <w:rPr>
          <w:rtl/>
        </w:rPr>
      </w:pPr>
      <w:r w:rsidRPr="00A52D1C">
        <w:rPr>
          <w:rStyle w:val="libAlaemChar"/>
          <w:rFonts w:hint="cs"/>
          <w:rtl/>
        </w:rPr>
        <w:t>(</w:t>
      </w:r>
      <w:r>
        <w:rPr>
          <w:rFonts w:hint="cs"/>
          <w:rtl/>
        </w:rPr>
        <w:t xml:space="preserve"> </w:t>
      </w:r>
      <w:r w:rsidR="00243DAF">
        <w:rPr>
          <w:rtl/>
        </w:rPr>
        <w:t xml:space="preserve"> </w:t>
      </w:r>
      <w:r w:rsidRPr="00A52D1C">
        <w:rPr>
          <w:rStyle w:val="libAieChar"/>
          <w:rtl/>
        </w:rPr>
        <w:t>إِنَّا نَخَافُ مِن رَّبِّنَا يَوْمًا عَبُوسًا قَمْطَرِيرًا</w:t>
      </w:r>
      <w:r w:rsidRPr="00A52D1C">
        <w:rPr>
          <w:rStyle w:val="libAlaemChar"/>
          <w:rFonts w:hint="cs"/>
          <w:rtl/>
        </w:rPr>
        <w:t>)</w:t>
      </w:r>
      <w:r>
        <w:rPr>
          <w:rFonts w:hint="cs"/>
          <w:rtl/>
        </w:rPr>
        <w:t xml:space="preserve"> </w:t>
      </w:r>
      <w:r w:rsidR="002A6CF7" w:rsidRPr="002A6CF7">
        <w:rPr>
          <w:rFonts w:hint="cs"/>
          <w:rtl/>
        </w:rPr>
        <w:t>76</w:t>
      </w:r>
      <w:r w:rsidR="00243DAF" w:rsidRPr="00DB61B6">
        <w:rPr>
          <w:rFonts w:hint="cs"/>
          <w:rtl/>
        </w:rPr>
        <w:t>:</w:t>
      </w:r>
      <w:r w:rsidR="002A6CF7" w:rsidRPr="002A6CF7">
        <w:rPr>
          <w:rFonts w:hint="cs"/>
          <w:rtl/>
        </w:rPr>
        <w:t>10</w:t>
      </w:r>
    </w:p>
    <w:p w:rsidR="00243DAF" w:rsidRDefault="00243DAF" w:rsidP="00243DAF">
      <w:pPr>
        <w:pStyle w:val="libNormal"/>
        <w:rPr>
          <w:rtl/>
        </w:rPr>
      </w:pPr>
      <w:r>
        <w:rPr>
          <w:rtl/>
        </w:rPr>
        <w:t xml:space="preserve"> ''ہم کو تو اپنے پروردگار سے اس دن کا ڈر ہے جس م</w:t>
      </w:r>
      <w:r>
        <w:rPr>
          <w:rFonts w:hint="cs"/>
          <w:rtl/>
        </w:rPr>
        <w:t>ی</w:t>
      </w:r>
      <w:r>
        <w:rPr>
          <w:rFonts w:hint="eastAsia"/>
          <w:rtl/>
        </w:rPr>
        <w:t>ں</w:t>
      </w:r>
      <w:r>
        <w:rPr>
          <w:rtl/>
        </w:rPr>
        <w:t xml:space="preserve"> منہ بن جائ</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ان دونوں اسباب ک</w:t>
      </w:r>
      <w:r>
        <w:rPr>
          <w:rFonts w:hint="cs"/>
          <w:rtl/>
        </w:rPr>
        <w:t>ی</w:t>
      </w:r>
      <w:r>
        <w:rPr>
          <w:rtl/>
        </w:rPr>
        <w:t xml:space="preserve"> طرف قرآن ک</w:t>
      </w:r>
      <w:r>
        <w:rPr>
          <w:rFonts w:hint="cs"/>
          <w:rtl/>
        </w:rPr>
        <w:t>ی</w:t>
      </w:r>
      <w:r>
        <w:rPr>
          <w:rtl/>
        </w:rPr>
        <w:t xml:space="preserve"> متعدد آ</w:t>
      </w:r>
      <w:r>
        <w:rPr>
          <w:rFonts w:hint="cs"/>
          <w:rtl/>
        </w:rPr>
        <w:t>ی</w:t>
      </w:r>
      <w:r>
        <w:rPr>
          <w:rFonts w:hint="eastAsia"/>
          <w:rtl/>
        </w:rPr>
        <w:t>ات</w:t>
      </w:r>
      <w:r>
        <w:rPr>
          <w:rtl/>
        </w:rPr>
        <w:t xml:space="preserve"> دلالت کرت</w:t>
      </w:r>
      <w:r>
        <w:rPr>
          <w:rFonts w:hint="cs"/>
          <w:rtl/>
        </w:rPr>
        <w:t>ی</w:t>
      </w:r>
      <w:r>
        <w:rPr>
          <w:rtl/>
        </w:rPr>
        <w:t xml:space="preserve"> ہ</w:t>
      </w:r>
      <w:r>
        <w:rPr>
          <w:rFonts w:hint="cs"/>
          <w:rtl/>
        </w:rPr>
        <w:t>ی</w:t>
      </w:r>
      <w:r>
        <w:rPr>
          <w:rFonts w:hint="eastAsia"/>
          <w:rtl/>
        </w:rPr>
        <w:t>ں</w:t>
      </w:r>
      <w:r>
        <w:rPr>
          <w:rtl/>
        </w:rPr>
        <w:t>۔</w:t>
      </w:r>
    </w:p>
    <w:p w:rsidR="00243DAF" w:rsidRDefault="00A52D1C" w:rsidP="004F7A79">
      <w:pPr>
        <w:pStyle w:val="libNormal"/>
        <w:rPr>
          <w:rtl/>
        </w:rPr>
      </w:pPr>
      <w:r w:rsidRPr="00A52D1C">
        <w:rPr>
          <w:rStyle w:val="libAlaemChar"/>
          <w:rFonts w:hint="cs"/>
          <w:rtl/>
        </w:rPr>
        <w:t>(</w:t>
      </w:r>
      <w:r>
        <w:rPr>
          <w:rFonts w:hint="cs"/>
          <w:rtl/>
        </w:rPr>
        <w:t xml:space="preserve"> </w:t>
      </w:r>
      <w:r w:rsidR="00243DAF">
        <w:rPr>
          <w:rtl/>
        </w:rPr>
        <w:t xml:space="preserve"> </w:t>
      </w:r>
      <w:r w:rsidR="004F7A79" w:rsidRPr="004F7A79">
        <w:rPr>
          <w:rStyle w:val="libAieChar"/>
          <w:rtl/>
        </w:rPr>
        <w:t>تَتَجَافَىٰ جُنُوبُهُمْ عَنِ الْمَضَاجِعِ يَدْعُونَ رَبَّهُمْ خَوْفًا وَطَمَعًا وَمِمَّا رَزَقْنَاهُمْ يُنفِقُونَ</w:t>
      </w:r>
      <w:r w:rsidRPr="00A52D1C">
        <w:rPr>
          <w:rStyle w:val="libAlaemChar"/>
          <w:rFonts w:hint="cs"/>
          <w:rtl/>
        </w:rPr>
        <w:t>)</w:t>
      </w:r>
      <w:r>
        <w:rPr>
          <w:rFonts w:hint="cs"/>
          <w:rtl/>
        </w:rPr>
        <w:t xml:space="preserve"> </w:t>
      </w:r>
      <w:r w:rsidR="002A6CF7" w:rsidRPr="002A6CF7">
        <w:rPr>
          <w:rFonts w:hint="cs"/>
          <w:rtl/>
        </w:rPr>
        <w:t>32</w:t>
      </w:r>
      <w:r w:rsidR="00243DAF" w:rsidRPr="00DB61B6">
        <w:rPr>
          <w:rFonts w:hint="cs"/>
          <w:rtl/>
        </w:rPr>
        <w:t>:</w:t>
      </w:r>
      <w:r w:rsidR="002A6CF7" w:rsidRPr="002A6CF7">
        <w:rPr>
          <w:rFonts w:hint="cs"/>
          <w:rtl/>
        </w:rPr>
        <w:t>16</w:t>
      </w:r>
    </w:p>
    <w:p w:rsidR="00243DAF" w:rsidRDefault="00243DAF" w:rsidP="00243DAF">
      <w:pPr>
        <w:pStyle w:val="libNormal"/>
        <w:rPr>
          <w:rtl/>
        </w:rPr>
      </w:pPr>
      <w:r>
        <w:rPr>
          <w:rtl/>
        </w:rPr>
        <w:t xml:space="preserve"> ''رات کے وقت ان کے پہلو بستروں سے آشنا نہ</w:t>
      </w:r>
      <w:r>
        <w:rPr>
          <w:rFonts w:hint="cs"/>
          <w:rtl/>
        </w:rPr>
        <w:t>ی</w:t>
      </w:r>
      <w:r>
        <w:rPr>
          <w:rFonts w:hint="eastAsia"/>
          <w:rtl/>
        </w:rPr>
        <w:t>ں</w:t>
      </w:r>
      <w:r>
        <w:rPr>
          <w:rtl/>
        </w:rPr>
        <w:t xml:space="preserve"> ہوتے اور (عذاب کے) خوف اور (رحمت ک</w:t>
      </w:r>
      <w:r>
        <w:rPr>
          <w:rFonts w:hint="cs"/>
          <w:rtl/>
        </w:rPr>
        <w:t>ی</w:t>
      </w:r>
      <w:r>
        <w:rPr>
          <w:rtl/>
        </w:rPr>
        <w:t>) ام</w:t>
      </w:r>
      <w:r>
        <w:rPr>
          <w:rFonts w:hint="cs"/>
          <w:rtl/>
        </w:rPr>
        <w:t>ی</w:t>
      </w:r>
      <w:r>
        <w:rPr>
          <w:rFonts w:hint="eastAsia"/>
          <w:rtl/>
        </w:rPr>
        <w:t>د</w:t>
      </w:r>
      <w:r>
        <w:rPr>
          <w:rtl/>
        </w:rPr>
        <w:t xml:space="preserve"> پراپنے پروردگار ک</w:t>
      </w:r>
      <w:r>
        <w:rPr>
          <w:rFonts w:hint="cs"/>
          <w:rtl/>
        </w:rPr>
        <w:t>ی</w:t>
      </w:r>
      <w:r>
        <w:rPr>
          <w:rtl/>
        </w:rPr>
        <w:t xml:space="preserve"> عبادت کرتے ہ</w:t>
      </w:r>
      <w:r>
        <w:rPr>
          <w:rFonts w:hint="cs"/>
          <w:rtl/>
        </w:rPr>
        <w:t>ی</w:t>
      </w:r>
      <w:r>
        <w:rPr>
          <w:rFonts w:hint="eastAsia"/>
          <w:rtl/>
        </w:rPr>
        <w:t>ں،،</w:t>
      </w:r>
    </w:p>
    <w:p w:rsidR="00243DAF" w:rsidRDefault="00A52D1C" w:rsidP="004F7A79">
      <w:pPr>
        <w:pStyle w:val="libNormal"/>
        <w:rPr>
          <w:rtl/>
        </w:rPr>
      </w:pPr>
      <w:r w:rsidRPr="00A52D1C">
        <w:rPr>
          <w:rStyle w:val="libAlaemChar"/>
          <w:rFonts w:hint="cs"/>
          <w:rtl/>
        </w:rPr>
        <w:t>(</w:t>
      </w:r>
      <w:r>
        <w:rPr>
          <w:rFonts w:hint="cs"/>
          <w:rtl/>
        </w:rPr>
        <w:t xml:space="preserve"> </w:t>
      </w:r>
      <w:r w:rsidR="00243DAF">
        <w:rPr>
          <w:rtl/>
        </w:rPr>
        <w:t xml:space="preserve"> </w:t>
      </w:r>
      <w:r w:rsidR="004F7A79" w:rsidRPr="004F7A79">
        <w:rPr>
          <w:rStyle w:val="libAieChar"/>
          <w:rtl/>
        </w:rPr>
        <w:t>وَادْعُوهُ خَوْفًا وَطَمَعًا ۚ إِنَّ رَحْمَتَ اللَّـهِ قَرِيبٌ مِّنَ الْمُحْسِنِينَ</w:t>
      </w:r>
      <w:r w:rsidRPr="00A52D1C">
        <w:rPr>
          <w:rStyle w:val="libAlaemChar"/>
          <w:rFonts w:hint="cs"/>
          <w:rtl/>
        </w:rPr>
        <w:t>)</w:t>
      </w:r>
      <w:r>
        <w:rPr>
          <w:rFonts w:hint="cs"/>
          <w:rtl/>
        </w:rPr>
        <w:t xml:space="preserve"> </w:t>
      </w:r>
      <w:r w:rsidR="002A6CF7" w:rsidRPr="002A6CF7">
        <w:rPr>
          <w:rFonts w:hint="cs"/>
          <w:rtl/>
        </w:rPr>
        <w:t>7</w:t>
      </w:r>
      <w:r w:rsidR="00243DAF" w:rsidRPr="00DB61B6">
        <w:rPr>
          <w:rFonts w:hint="cs"/>
          <w:rtl/>
        </w:rPr>
        <w:t>:</w:t>
      </w:r>
      <w:r w:rsidR="002A6CF7" w:rsidRPr="002A6CF7">
        <w:rPr>
          <w:rFonts w:hint="cs"/>
          <w:rtl/>
        </w:rPr>
        <w:t>56</w:t>
      </w:r>
    </w:p>
    <w:p w:rsidR="00243DAF" w:rsidRDefault="00243DAF" w:rsidP="00243DAF">
      <w:pPr>
        <w:pStyle w:val="libNormal"/>
        <w:rPr>
          <w:rtl/>
        </w:rPr>
      </w:pPr>
      <w:r>
        <w:rPr>
          <w:rtl/>
        </w:rPr>
        <w:t xml:space="preserve"> ''اور (عذاب کے) خوف سے اور (رحمت ک</w:t>
      </w:r>
      <w:r>
        <w:rPr>
          <w:rFonts w:hint="cs"/>
          <w:rtl/>
        </w:rPr>
        <w:t>ی</w:t>
      </w:r>
      <w:r>
        <w:rPr>
          <w:rtl/>
        </w:rPr>
        <w:t>) آس لگا کے خدا سے دعائ</w:t>
      </w:r>
      <w:r>
        <w:rPr>
          <w:rFonts w:hint="cs"/>
          <w:rtl/>
        </w:rPr>
        <w:t>ی</w:t>
      </w:r>
      <w:r>
        <w:rPr>
          <w:rFonts w:hint="eastAsia"/>
          <w:rtl/>
        </w:rPr>
        <w:t>ں</w:t>
      </w:r>
      <w:r>
        <w:rPr>
          <w:rtl/>
        </w:rPr>
        <w:t xml:space="preserve"> مانگو (ک</w:t>
      </w:r>
      <w:r>
        <w:rPr>
          <w:rFonts w:hint="cs"/>
          <w:rtl/>
        </w:rPr>
        <w:t>ی</w:t>
      </w:r>
      <w:r>
        <w:rPr>
          <w:rFonts w:hint="eastAsia"/>
          <w:rtl/>
        </w:rPr>
        <w:t>ونکہ</w:t>
      </w:r>
      <w:r>
        <w:rPr>
          <w:rtl/>
        </w:rPr>
        <w:t>) ن</w:t>
      </w:r>
      <w:r>
        <w:rPr>
          <w:rFonts w:hint="cs"/>
          <w:rtl/>
        </w:rPr>
        <w:t>ی</w:t>
      </w:r>
      <w:r>
        <w:rPr>
          <w:rFonts w:hint="eastAsia"/>
          <w:rtl/>
        </w:rPr>
        <w:t>ک</w:t>
      </w:r>
      <w:r>
        <w:rPr>
          <w:rFonts w:hint="cs"/>
          <w:rtl/>
        </w:rPr>
        <w:t>ی</w:t>
      </w:r>
      <w:r>
        <w:rPr>
          <w:rtl/>
        </w:rPr>
        <w:t xml:space="preserve"> کرنے والو ںسے خدا ک</w:t>
      </w:r>
      <w:r>
        <w:rPr>
          <w:rFonts w:hint="cs"/>
          <w:rtl/>
        </w:rPr>
        <w:t>ی</w:t>
      </w:r>
      <w:r>
        <w:rPr>
          <w:rtl/>
        </w:rPr>
        <w:t xml:space="preserve"> رحمت </w:t>
      </w:r>
      <w:r>
        <w:rPr>
          <w:rFonts w:hint="cs"/>
          <w:rtl/>
        </w:rPr>
        <w:t>ی</w:t>
      </w:r>
      <w:r>
        <w:rPr>
          <w:rFonts w:hint="eastAsia"/>
          <w:rtl/>
        </w:rPr>
        <w:t>ق</w:t>
      </w:r>
      <w:r>
        <w:rPr>
          <w:rFonts w:hint="cs"/>
          <w:rtl/>
        </w:rPr>
        <w:t>ی</w:t>
      </w:r>
      <w:r>
        <w:rPr>
          <w:rFonts w:hint="eastAsia"/>
          <w:rtl/>
        </w:rPr>
        <w:t>ناً</w:t>
      </w:r>
      <w:r>
        <w:rPr>
          <w:rtl/>
        </w:rPr>
        <w:t xml:space="preserve"> قر</w:t>
      </w:r>
      <w:r>
        <w:rPr>
          <w:rFonts w:hint="cs"/>
          <w:rtl/>
        </w:rPr>
        <w:t>ی</w:t>
      </w:r>
      <w:r>
        <w:rPr>
          <w:rFonts w:hint="eastAsia"/>
          <w:rtl/>
        </w:rPr>
        <w:t>ب</w:t>
      </w:r>
      <w:r>
        <w:rPr>
          <w:rtl/>
        </w:rPr>
        <w:t xml:space="preserve"> ہے،،۔</w:t>
      </w:r>
    </w:p>
    <w:p w:rsidR="00243DAF" w:rsidRDefault="00A52D1C" w:rsidP="004F7A79">
      <w:pPr>
        <w:pStyle w:val="libNormal"/>
        <w:rPr>
          <w:rtl/>
        </w:rPr>
      </w:pPr>
      <w:r w:rsidRPr="00A52D1C">
        <w:rPr>
          <w:rStyle w:val="libAlaemChar"/>
          <w:rFonts w:hint="cs"/>
          <w:rtl/>
        </w:rPr>
        <w:t>(</w:t>
      </w:r>
      <w:r>
        <w:rPr>
          <w:rFonts w:hint="cs"/>
          <w:rtl/>
        </w:rPr>
        <w:t xml:space="preserve"> </w:t>
      </w:r>
      <w:r w:rsidR="00243DAF" w:rsidRPr="004F7A79">
        <w:rPr>
          <w:rStyle w:val="libAieChar"/>
          <w:rtl/>
        </w:rPr>
        <w:t xml:space="preserve"> </w:t>
      </w:r>
      <w:r w:rsidR="004F7A79" w:rsidRPr="004F7A79">
        <w:rPr>
          <w:rStyle w:val="libAieChar"/>
          <w:rtl/>
        </w:rPr>
        <w:t>يَبْتَغُونَ إِلَىٰ رَبِّهِمُ الْوَسِيلَةَ أَيُّهُمْ أَقْرَبُ وَيَرْجُونَ رَحْمَتَهُ وَيَخَافُونَ عَذَابَهُ</w:t>
      </w:r>
      <w:r w:rsidRPr="00A52D1C">
        <w:rPr>
          <w:rStyle w:val="libAlaemChar"/>
          <w:rFonts w:hint="cs"/>
          <w:rtl/>
        </w:rPr>
        <w:t>)</w:t>
      </w:r>
      <w:r w:rsidR="00243DAF">
        <w:rPr>
          <w:rtl/>
        </w:rPr>
        <w:t xml:space="preserve"> </w:t>
      </w:r>
      <w:r w:rsidR="002A6CF7" w:rsidRPr="002A6CF7">
        <w:rPr>
          <w:rFonts w:hint="cs"/>
          <w:rtl/>
        </w:rPr>
        <w:t>17</w:t>
      </w:r>
      <w:r w:rsidR="00243DAF" w:rsidRPr="00DB61B6">
        <w:rPr>
          <w:rFonts w:hint="cs"/>
          <w:rtl/>
        </w:rPr>
        <w:t>:</w:t>
      </w:r>
      <w:r w:rsidR="002A6CF7" w:rsidRPr="002A6CF7">
        <w:rPr>
          <w:rFonts w:hint="cs"/>
          <w:rtl/>
        </w:rPr>
        <w:t>57</w:t>
      </w:r>
    </w:p>
    <w:p w:rsidR="00243DAF" w:rsidRDefault="00243DAF" w:rsidP="00243DAF">
      <w:pPr>
        <w:pStyle w:val="libNormal"/>
        <w:rPr>
          <w:rtl/>
        </w:rPr>
      </w:pPr>
      <w:r>
        <w:rPr>
          <w:rtl/>
        </w:rPr>
        <w:t xml:space="preserve"> ''وہ خود اپنے پروردگار ک</w:t>
      </w:r>
      <w:r>
        <w:rPr>
          <w:rFonts w:hint="cs"/>
          <w:rtl/>
        </w:rPr>
        <w:t>ی</w:t>
      </w:r>
      <w:r>
        <w:rPr>
          <w:rtl/>
        </w:rPr>
        <w:t xml:space="preserve"> قربت کے ذر</w:t>
      </w:r>
      <w:r>
        <w:rPr>
          <w:rFonts w:hint="cs"/>
          <w:rtl/>
        </w:rPr>
        <w:t>ی</w:t>
      </w:r>
      <w:r>
        <w:rPr>
          <w:rFonts w:hint="eastAsia"/>
          <w:rtl/>
        </w:rPr>
        <w:t>عے</w:t>
      </w:r>
      <w:r>
        <w:rPr>
          <w:rtl/>
        </w:rPr>
        <w:t xml:space="preserve"> ڈھونڈتے پھرتے ہ</w:t>
      </w:r>
      <w:r>
        <w:rPr>
          <w:rFonts w:hint="cs"/>
          <w:rtl/>
        </w:rPr>
        <w:t>ی</w:t>
      </w:r>
      <w:r>
        <w:rPr>
          <w:rFonts w:hint="eastAsia"/>
          <w:rtl/>
        </w:rPr>
        <w:t>ں</w:t>
      </w:r>
      <w:r>
        <w:rPr>
          <w:rtl/>
        </w:rPr>
        <w:t xml:space="preserve"> کہ (د</w:t>
      </w:r>
      <w:r>
        <w:rPr>
          <w:rFonts w:hint="cs"/>
          <w:rtl/>
        </w:rPr>
        <w:t>ی</w:t>
      </w:r>
      <w:r>
        <w:rPr>
          <w:rFonts w:hint="eastAsia"/>
          <w:rtl/>
        </w:rPr>
        <w:t>کھ</w:t>
      </w:r>
      <w:r>
        <w:rPr>
          <w:rFonts w:hint="cs"/>
          <w:rtl/>
        </w:rPr>
        <w:t>ی</w:t>
      </w:r>
      <w:r>
        <w:rPr>
          <w:rFonts w:hint="eastAsia"/>
          <w:rtl/>
        </w:rPr>
        <w:t>ں</w:t>
      </w:r>
      <w:r>
        <w:rPr>
          <w:rtl/>
        </w:rPr>
        <w:t>) ان م</w:t>
      </w:r>
      <w:r>
        <w:rPr>
          <w:rFonts w:hint="cs"/>
          <w:rtl/>
        </w:rPr>
        <w:t>ی</w:t>
      </w:r>
      <w:r>
        <w:rPr>
          <w:rFonts w:hint="eastAsia"/>
          <w:rtl/>
        </w:rPr>
        <w:t>ں</w:t>
      </w:r>
      <w:r>
        <w:rPr>
          <w:rtl/>
        </w:rPr>
        <w:t xml:space="preserve"> سے کون ز</w:t>
      </w:r>
      <w:r>
        <w:rPr>
          <w:rFonts w:hint="cs"/>
          <w:rtl/>
        </w:rPr>
        <w:t>ی</w:t>
      </w:r>
      <w:r>
        <w:rPr>
          <w:rFonts w:hint="eastAsia"/>
          <w:rtl/>
        </w:rPr>
        <w:t>ادہ</w:t>
      </w:r>
      <w:r>
        <w:rPr>
          <w:rtl/>
        </w:rPr>
        <w:t xml:space="preserve"> قربت رکھتا ہے اور اس ک</w:t>
      </w:r>
      <w:r>
        <w:rPr>
          <w:rFonts w:hint="cs"/>
          <w:rtl/>
        </w:rPr>
        <w:t>ی</w:t>
      </w:r>
      <w:r>
        <w:rPr>
          <w:rtl/>
        </w:rPr>
        <w:t xml:space="preserve"> رحمت ک</w:t>
      </w:r>
      <w:r>
        <w:rPr>
          <w:rFonts w:hint="cs"/>
          <w:rtl/>
        </w:rPr>
        <w:t>ی</w:t>
      </w:r>
      <w:r>
        <w:rPr>
          <w:rtl/>
        </w:rPr>
        <w:t xml:space="preserve"> ام</w:t>
      </w:r>
      <w:r>
        <w:rPr>
          <w:rFonts w:hint="cs"/>
          <w:rtl/>
        </w:rPr>
        <w:t>ی</w:t>
      </w:r>
      <w:r>
        <w:rPr>
          <w:rFonts w:hint="eastAsia"/>
          <w:rtl/>
        </w:rPr>
        <w:t>د</w:t>
      </w:r>
      <w:r>
        <w:rPr>
          <w:rtl/>
        </w:rPr>
        <w:t xml:space="preserve"> رکھتے ہ</w:t>
      </w:r>
      <w:r>
        <w:rPr>
          <w:rFonts w:hint="cs"/>
          <w:rtl/>
        </w:rPr>
        <w:t>ی</w:t>
      </w:r>
      <w:r>
        <w:rPr>
          <w:rFonts w:hint="eastAsia"/>
          <w:rtl/>
        </w:rPr>
        <w:t>ں</w:t>
      </w:r>
      <w:r>
        <w:rPr>
          <w:rtl/>
        </w:rPr>
        <w:t xml:space="preserve"> اور اس کے عذاب سے ڈرتے ہ</w:t>
      </w:r>
      <w:r>
        <w:rPr>
          <w:rFonts w:hint="cs"/>
          <w:rtl/>
        </w:rPr>
        <w:t>ی</w:t>
      </w:r>
      <w:r>
        <w:rPr>
          <w:rFonts w:hint="eastAsia"/>
          <w:rtl/>
        </w:rPr>
        <w:t>ں،،</w:t>
      </w:r>
    </w:p>
    <w:p w:rsidR="0051715A" w:rsidRDefault="00243DAF" w:rsidP="00243DAF">
      <w:pPr>
        <w:pStyle w:val="libNormal"/>
        <w:rPr>
          <w:rtl/>
        </w:rPr>
      </w:pPr>
      <w:r>
        <w:rPr>
          <w:rtl/>
        </w:rPr>
        <w:t xml:space="preserve"> (</w:t>
      </w:r>
      <w:r w:rsidR="002A6CF7" w:rsidRPr="002A6CF7">
        <w:rPr>
          <w:rFonts w:hint="cs"/>
          <w:rtl/>
        </w:rPr>
        <w:t>3</w:t>
      </w:r>
      <w:r w:rsidRPr="00DB61B6">
        <w:rPr>
          <w:rFonts w:hint="cs"/>
          <w:rtl/>
        </w:rPr>
        <w:t>) خدا کو عبادت کا اہل سمجھ کر اس ک</w:t>
      </w:r>
      <w:r>
        <w:rPr>
          <w:rFonts w:hint="cs"/>
          <w:rtl/>
        </w:rPr>
        <w:t>ی</w:t>
      </w:r>
      <w:r>
        <w:rPr>
          <w:rtl/>
        </w:rPr>
        <w:t xml:space="preserve"> عبادت ک</w:t>
      </w:r>
      <w:r>
        <w:rPr>
          <w:rFonts w:hint="cs"/>
          <w:rtl/>
        </w:rPr>
        <w:t>ی</w:t>
      </w:r>
      <w:r>
        <w:rPr>
          <w:rtl/>
        </w:rPr>
        <w:t xml:space="preserve"> جائے ک</w:t>
      </w:r>
      <w:r>
        <w:rPr>
          <w:rFonts w:hint="cs"/>
          <w:rtl/>
        </w:rPr>
        <w:t>ی</w:t>
      </w:r>
      <w:r>
        <w:rPr>
          <w:rFonts w:hint="eastAsia"/>
          <w:rtl/>
        </w:rPr>
        <w:t>ونکہ</w:t>
      </w:r>
      <w:r>
        <w:rPr>
          <w:rtl/>
        </w:rPr>
        <w:t xml:space="preserve"> اللہ ہ</w:t>
      </w:r>
      <w:r>
        <w:rPr>
          <w:rFonts w:hint="cs"/>
          <w:rtl/>
        </w:rPr>
        <w:t>ی</w:t>
      </w:r>
      <w:r>
        <w:rPr>
          <w:rtl/>
        </w:rPr>
        <w:t xml:space="preserve"> ک</w:t>
      </w:r>
      <w:r>
        <w:rPr>
          <w:rFonts w:hint="cs"/>
          <w:rtl/>
        </w:rPr>
        <w:t>ی</w:t>
      </w:r>
      <w:r>
        <w:rPr>
          <w:rtl/>
        </w:rPr>
        <w:t xml:space="preserve"> ذات کامل مطلق اور صفات جمال و جلال ک</w:t>
      </w:r>
      <w:r>
        <w:rPr>
          <w:rFonts w:hint="cs"/>
          <w:rtl/>
        </w:rPr>
        <w:t>ی</w:t>
      </w:r>
      <w:r>
        <w:rPr>
          <w:rtl/>
        </w:rPr>
        <w:t xml:space="preserve"> جامع ہے ا</w:t>
      </w:r>
      <w:r>
        <w:rPr>
          <w:rFonts w:hint="cs"/>
          <w:rtl/>
        </w:rPr>
        <w:t>ی</w:t>
      </w:r>
      <w:r>
        <w:rPr>
          <w:rFonts w:hint="eastAsia"/>
          <w:rtl/>
        </w:rPr>
        <w:t>س</w:t>
      </w:r>
      <w:r>
        <w:rPr>
          <w:rFonts w:hint="cs"/>
          <w:rtl/>
        </w:rPr>
        <w:t>ی</w:t>
      </w:r>
      <w:r>
        <w:rPr>
          <w:rtl/>
        </w:rPr>
        <w:t xml:space="preserve"> عبادت صرف وہ شخص کرسکتا ہے جو مکمل طور پر فناف</w:t>
      </w:r>
      <w:r>
        <w:rPr>
          <w:rFonts w:hint="cs"/>
          <w:rtl/>
        </w:rPr>
        <w:t>ی</w:t>
      </w:r>
      <w:r>
        <w:rPr>
          <w:rtl/>
        </w:rPr>
        <w:t xml:space="preserve"> اللہ ک</w:t>
      </w:r>
      <w:r>
        <w:rPr>
          <w:rFonts w:hint="cs"/>
          <w:rtl/>
        </w:rPr>
        <w:t>ی</w:t>
      </w:r>
      <w:r>
        <w:rPr>
          <w:rtl/>
        </w:rPr>
        <w:t xml:space="preserve"> منزل پر پہنچا ہوا ہو اور اپنے خالق کے مقابلے م</w:t>
      </w:r>
      <w:r>
        <w:rPr>
          <w:rFonts w:hint="cs"/>
          <w:rtl/>
        </w:rPr>
        <w:t>ی</w:t>
      </w:r>
      <w:r>
        <w:rPr>
          <w:rFonts w:hint="eastAsia"/>
          <w:rtl/>
        </w:rPr>
        <w:t>ں</w:t>
      </w:r>
      <w:r>
        <w:rPr>
          <w:rtl/>
        </w:rPr>
        <w:t xml:space="preserve"> اسے اپنا وجود تک نظر نہ آتا ہ</w:t>
      </w:r>
      <w:r>
        <w:rPr>
          <w:rFonts w:hint="eastAsia"/>
          <w:rtl/>
        </w:rPr>
        <w:t>و</w:t>
      </w:r>
      <w:r>
        <w:rPr>
          <w:rtl/>
        </w:rPr>
        <w:t xml:space="preserve"> جس کا وہ خ</w:t>
      </w:r>
      <w:r>
        <w:rPr>
          <w:rFonts w:hint="cs"/>
          <w:rtl/>
        </w:rPr>
        <w:t>ی</w:t>
      </w:r>
      <w:r>
        <w:rPr>
          <w:rFonts w:hint="eastAsia"/>
          <w:rtl/>
        </w:rPr>
        <w:t>ر</w:t>
      </w:r>
      <w:r>
        <w:rPr>
          <w:rtl/>
        </w:rPr>
        <w:t xml:space="preserve"> خواہ </w:t>
      </w:r>
      <w:r>
        <w:rPr>
          <w:rFonts w:hint="cs"/>
          <w:rtl/>
        </w:rPr>
        <w:t>ی</w:t>
      </w:r>
      <w:r>
        <w:rPr>
          <w:rFonts w:hint="eastAsia"/>
          <w:rtl/>
        </w:rPr>
        <w:t>ا</w:t>
      </w:r>
      <w:r>
        <w:rPr>
          <w:rtl/>
        </w:rPr>
        <w:t xml:space="preserve"> اس کے بارے م</w:t>
      </w:r>
      <w:r>
        <w:rPr>
          <w:rFonts w:hint="cs"/>
          <w:rtl/>
        </w:rPr>
        <w:t>ی</w:t>
      </w:r>
      <w:r>
        <w:rPr>
          <w:rFonts w:hint="eastAsia"/>
          <w:rtl/>
        </w:rPr>
        <w:t>ں</w:t>
      </w:r>
      <w:r>
        <w:rPr>
          <w:rtl/>
        </w:rPr>
        <w:t xml:space="preserve"> اسے کس</w:t>
      </w:r>
      <w:r>
        <w:rPr>
          <w:rFonts w:hint="cs"/>
          <w:rtl/>
        </w:rPr>
        <w:t>ی</w:t>
      </w:r>
      <w:r>
        <w:rPr>
          <w:rtl/>
        </w:rPr>
        <w:t xml:space="preserve"> عذاب کا خوف لاحق ہو اس کے پ</w:t>
      </w:r>
      <w:r>
        <w:rPr>
          <w:rFonts w:hint="cs"/>
          <w:rtl/>
        </w:rPr>
        <w:t>ی</w:t>
      </w:r>
      <w:r>
        <w:rPr>
          <w:rFonts w:hint="eastAsia"/>
          <w:rtl/>
        </w:rPr>
        <w:t>ش</w:t>
      </w:r>
      <w:r>
        <w:rPr>
          <w:rtl/>
        </w:rPr>
        <w:t xml:space="preserve"> نظر صرف اس کا خالق ہو اور وہ غ</w:t>
      </w:r>
      <w:r>
        <w:rPr>
          <w:rFonts w:hint="cs"/>
          <w:rtl/>
        </w:rPr>
        <w:t>ی</w:t>
      </w:r>
      <w:r>
        <w:rPr>
          <w:rFonts w:hint="eastAsia"/>
          <w:rtl/>
        </w:rPr>
        <w:t>را</w:t>
      </w:r>
      <w:r>
        <w:rPr>
          <w:rtl/>
        </w:rPr>
        <w:t xml:space="preserve"> للہ کا تصور تک نہ کر کے۔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سوائے مصوم</w:t>
      </w:r>
      <w:r>
        <w:rPr>
          <w:rFonts w:hint="cs"/>
          <w:rtl/>
        </w:rPr>
        <w:t>ی</w:t>
      </w:r>
      <w:r>
        <w:rPr>
          <w:rFonts w:hint="eastAsia"/>
          <w:rtl/>
        </w:rPr>
        <w:t>ن</w:t>
      </w:r>
      <w:r>
        <w:rPr>
          <w:rtl/>
        </w:rPr>
        <w:t xml:space="preserve"> (عل</w:t>
      </w:r>
      <w:r>
        <w:rPr>
          <w:rFonts w:hint="cs"/>
          <w:rtl/>
        </w:rPr>
        <w:t>ی</w:t>
      </w:r>
      <w:r>
        <w:rPr>
          <w:rFonts w:hint="eastAsia"/>
          <w:rtl/>
        </w:rPr>
        <w:t>ہم</w:t>
      </w:r>
      <w:r>
        <w:rPr>
          <w:rtl/>
        </w:rPr>
        <w:t xml:space="preserve"> السلام) کے کس</w:t>
      </w:r>
      <w:r>
        <w:rPr>
          <w:rFonts w:hint="cs"/>
          <w:rtl/>
        </w:rPr>
        <w:t>ی</w:t>
      </w:r>
      <w:r>
        <w:rPr>
          <w:rtl/>
        </w:rPr>
        <w:t xml:space="preserve"> اور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کہنا مشکل ہے کہ وہ اس مرتبہ پر فائز ہے۔ جنہوں نے اپنے نفسوں کو محض اللہ کا مخلص بنا</w:t>
      </w:r>
      <w:r>
        <w:rPr>
          <w:rFonts w:hint="cs"/>
          <w:rtl/>
        </w:rPr>
        <w:t>ی</w:t>
      </w:r>
      <w:r>
        <w:rPr>
          <w:rFonts w:hint="eastAsia"/>
          <w:rtl/>
        </w:rPr>
        <w:t>ا</w:t>
      </w:r>
      <w:r>
        <w:rPr>
          <w:rtl/>
        </w:rPr>
        <w:t xml:space="preserve"> ہے اور ش</w:t>
      </w:r>
      <w:r>
        <w:rPr>
          <w:rFonts w:hint="cs"/>
          <w:rtl/>
        </w:rPr>
        <w:t>ی</w:t>
      </w:r>
      <w:r>
        <w:rPr>
          <w:rFonts w:hint="eastAsia"/>
          <w:rtl/>
        </w:rPr>
        <w:t>طان</w:t>
      </w:r>
      <w:r>
        <w:rPr>
          <w:rtl/>
        </w:rPr>
        <w:t xml:space="preserve"> ان (ع) کے نزد</w:t>
      </w:r>
      <w:r>
        <w:rPr>
          <w:rFonts w:hint="cs"/>
          <w:rtl/>
        </w:rPr>
        <w:t>ی</w:t>
      </w:r>
      <w:r>
        <w:rPr>
          <w:rFonts w:hint="eastAsia"/>
          <w:rtl/>
        </w:rPr>
        <w:t>ک</w:t>
      </w:r>
      <w:r>
        <w:rPr>
          <w:rtl/>
        </w:rPr>
        <w:t xml:space="preserve"> تک نہ</w:t>
      </w:r>
      <w:r>
        <w:rPr>
          <w:rFonts w:hint="cs"/>
          <w:rtl/>
        </w:rPr>
        <w:t>ی</w:t>
      </w:r>
      <w:r>
        <w:rPr>
          <w:rFonts w:hint="eastAsia"/>
          <w:rtl/>
        </w:rPr>
        <w:t>ں</w:t>
      </w:r>
      <w:r>
        <w:rPr>
          <w:rtl/>
        </w:rPr>
        <w:t xml:space="preserve"> جا سکتا اور وہ اس آ</w:t>
      </w:r>
      <w:r>
        <w:rPr>
          <w:rFonts w:hint="cs"/>
          <w:rtl/>
        </w:rPr>
        <w:t>ی</w:t>
      </w:r>
      <w:r>
        <w:rPr>
          <w:rFonts w:hint="eastAsia"/>
          <w:rtl/>
        </w:rPr>
        <w:t>ت</w:t>
      </w:r>
      <w:r>
        <w:rPr>
          <w:rtl/>
        </w:rPr>
        <w:t xml:space="preserve"> کے مصداق ہ</w:t>
      </w:r>
      <w:r>
        <w:rPr>
          <w:rFonts w:hint="cs"/>
          <w:rtl/>
        </w:rPr>
        <w:t>ی</w:t>
      </w:r>
      <w:r>
        <w:rPr>
          <w:rFonts w:hint="eastAsia"/>
          <w:rtl/>
        </w:rPr>
        <w:t>ں</w:t>
      </w:r>
      <w:r>
        <w:rPr>
          <w:rtl/>
        </w:rPr>
        <w:t>:</w:t>
      </w:r>
    </w:p>
    <w:p w:rsidR="00243DAF" w:rsidRDefault="004F7A79" w:rsidP="004F7A79">
      <w:pPr>
        <w:pStyle w:val="libNormal"/>
        <w:rPr>
          <w:rtl/>
        </w:rPr>
      </w:pPr>
      <w:r w:rsidRPr="004F7A79">
        <w:rPr>
          <w:rStyle w:val="libAlaemChar"/>
          <w:rFonts w:hint="cs"/>
          <w:rtl/>
        </w:rPr>
        <w:t>(</w:t>
      </w:r>
      <w:r w:rsidRPr="004F7A79">
        <w:rPr>
          <w:rStyle w:val="libAieChar"/>
          <w:rtl/>
        </w:rPr>
        <w:t>وَلَأُغْوِيَنَّهُمْ أَجْمَعِينَ</w:t>
      </w:r>
      <w:r w:rsidRPr="004F7A79">
        <w:rPr>
          <w:rStyle w:val="libAlaemChar"/>
          <w:rFonts w:hint="cs"/>
          <w:rtl/>
        </w:rPr>
        <w:t>)</w:t>
      </w:r>
      <w:r>
        <w:rPr>
          <w:rFonts w:hint="cs"/>
          <w:rtl/>
        </w:rPr>
        <w:t xml:space="preserve"> </w:t>
      </w:r>
      <w:r w:rsidR="002A6CF7" w:rsidRPr="002A6CF7">
        <w:rPr>
          <w:rFonts w:hint="cs"/>
          <w:rtl/>
        </w:rPr>
        <w:t>15</w:t>
      </w:r>
      <w:r w:rsidR="00243DAF" w:rsidRPr="00DB61B6">
        <w:rPr>
          <w:rFonts w:hint="cs"/>
          <w:rtl/>
        </w:rPr>
        <w:t>:</w:t>
      </w:r>
      <w:r w:rsidR="002A6CF7" w:rsidRPr="002A6CF7">
        <w:rPr>
          <w:rFonts w:hint="cs"/>
          <w:rtl/>
        </w:rPr>
        <w:t>39</w:t>
      </w:r>
    </w:p>
    <w:p w:rsidR="00243DAF" w:rsidRDefault="00243DAF" w:rsidP="00243DAF">
      <w:pPr>
        <w:pStyle w:val="libNormal"/>
        <w:rPr>
          <w:rtl/>
        </w:rPr>
      </w:pPr>
      <w:r>
        <w:rPr>
          <w:rtl/>
        </w:rPr>
        <w:t xml:space="preserve"> ''اور ان سب کو ضرور بہکاؤں گا،،</w:t>
      </w:r>
    </w:p>
    <w:p w:rsidR="00243DAF" w:rsidRDefault="004F7A79" w:rsidP="004F7A79">
      <w:pPr>
        <w:pStyle w:val="libNormal"/>
        <w:rPr>
          <w:rtl/>
        </w:rPr>
      </w:pPr>
      <w:r w:rsidRPr="004F7A79">
        <w:rPr>
          <w:rStyle w:val="libAlaemChar"/>
          <w:rFonts w:hint="cs"/>
          <w:rtl/>
        </w:rPr>
        <w:t>(</w:t>
      </w:r>
      <w:r>
        <w:rPr>
          <w:rFonts w:hint="cs"/>
          <w:rtl/>
        </w:rPr>
        <w:t xml:space="preserve"> </w:t>
      </w:r>
      <w:r w:rsidR="00243DAF">
        <w:rPr>
          <w:rtl/>
        </w:rPr>
        <w:t xml:space="preserve"> </w:t>
      </w:r>
      <w:r w:rsidRPr="004F7A79">
        <w:rPr>
          <w:rStyle w:val="libAieChar"/>
          <w:rtl/>
        </w:rPr>
        <w:t>إِلَّا عِبَادَكَ مِنْهُمُ الْمُخْلَصِينَ</w:t>
      </w:r>
      <w:r w:rsidRPr="004F7A79">
        <w:rPr>
          <w:rStyle w:val="libAlaemChar"/>
          <w:rFonts w:hint="cs"/>
          <w:rtl/>
        </w:rPr>
        <w:t>)</w:t>
      </w:r>
      <w:r>
        <w:rPr>
          <w:rFonts w:hint="cs"/>
          <w:rtl/>
        </w:rPr>
        <w:t xml:space="preserve"> </w:t>
      </w:r>
      <w:r w:rsidR="00243DAF">
        <w:rPr>
          <w:rtl/>
        </w:rPr>
        <w:t xml:space="preserve">: </w:t>
      </w:r>
      <w:r w:rsidR="002A6CF7" w:rsidRPr="002A6CF7">
        <w:rPr>
          <w:rFonts w:hint="cs"/>
          <w:rtl/>
        </w:rPr>
        <w:t>40</w:t>
      </w:r>
    </w:p>
    <w:p w:rsidR="00243DAF" w:rsidRDefault="00243DAF" w:rsidP="00243DAF">
      <w:pPr>
        <w:pStyle w:val="libNormal"/>
        <w:rPr>
          <w:rtl/>
        </w:rPr>
      </w:pPr>
      <w:r>
        <w:rPr>
          <w:rtl/>
        </w:rPr>
        <w:t xml:space="preserve"> مگر ان م</w:t>
      </w:r>
      <w:r>
        <w:rPr>
          <w:rFonts w:hint="cs"/>
          <w:rtl/>
        </w:rPr>
        <w:t>ی</w:t>
      </w:r>
      <w:r>
        <w:rPr>
          <w:rFonts w:hint="eastAsia"/>
          <w:rtl/>
        </w:rPr>
        <w:t>ں</w:t>
      </w:r>
      <w:r>
        <w:rPr>
          <w:rtl/>
        </w:rPr>
        <w:t xml:space="preserve"> سے ت</w:t>
      </w:r>
      <w:r>
        <w:rPr>
          <w:rFonts w:hint="cs"/>
          <w:rtl/>
        </w:rPr>
        <w:t>ی</w:t>
      </w:r>
      <w:r>
        <w:rPr>
          <w:rFonts w:hint="eastAsia"/>
          <w:rtl/>
        </w:rPr>
        <w:t>رے</w:t>
      </w:r>
      <w:r>
        <w:rPr>
          <w:rtl/>
        </w:rPr>
        <w:t xml:space="preserve"> نرے کھرے خاص بندے (کہ وہ م</w:t>
      </w:r>
      <w:r>
        <w:rPr>
          <w:rFonts w:hint="cs"/>
          <w:rtl/>
        </w:rPr>
        <w:t>ی</w:t>
      </w:r>
      <w:r>
        <w:rPr>
          <w:rFonts w:hint="eastAsia"/>
          <w:rtl/>
        </w:rPr>
        <w:t>رے</w:t>
      </w:r>
      <w:r>
        <w:rPr>
          <w:rtl/>
        </w:rPr>
        <w:t xml:space="preserve"> بہکانے م</w:t>
      </w:r>
      <w:r>
        <w:rPr>
          <w:rFonts w:hint="cs"/>
          <w:rtl/>
        </w:rPr>
        <w:t>ی</w:t>
      </w:r>
      <w:r>
        <w:rPr>
          <w:rFonts w:hint="eastAsia"/>
          <w:rtl/>
        </w:rPr>
        <w:t>ں</w:t>
      </w:r>
      <w:r>
        <w:rPr>
          <w:rtl/>
        </w:rPr>
        <w:t xml:space="preserve"> نہ آئ</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س</w:t>
      </w:r>
      <w:r>
        <w:rPr>
          <w:rFonts w:hint="cs"/>
          <w:rtl/>
        </w:rPr>
        <w:t>ی</w:t>
      </w:r>
      <w:r>
        <w:rPr>
          <w:rFonts w:hint="eastAsia"/>
          <w:rtl/>
        </w:rPr>
        <w:t>د</w:t>
      </w:r>
      <w:r>
        <w:rPr>
          <w:rtl/>
        </w:rPr>
        <w:t xml:space="preserve"> الموحد</w:t>
      </w:r>
      <w:r>
        <w:rPr>
          <w:rFonts w:hint="cs"/>
          <w:rtl/>
        </w:rPr>
        <w:t>ی</w:t>
      </w:r>
      <w:r>
        <w:rPr>
          <w:rFonts w:hint="eastAsia"/>
          <w:rtl/>
        </w:rPr>
        <w:t>ن</w:t>
      </w:r>
      <w:r>
        <w:rPr>
          <w:rtl/>
        </w:rPr>
        <w:t xml:space="preserve"> (ع) فرماتے ہ</w:t>
      </w:r>
      <w:r>
        <w:rPr>
          <w:rFonts w:hint="cs"/>
          <w:rtl/>
        </w:rPr>
        <w:t>ی</w:t>
      </w:r>
      <w:r>
        <w:rPr>
          <w:rFonts w:hint="eastAsia"/>
          <w:rtl/>
        </w:rPr>
        <w:t>ں</w:t>
      </w:r>
      <w:r>
        <w:rPr>
          <w:rtl/>
        </w:rPr>
        <w:t>۔</w:t>
      </w:r>
    </w:p>
    <w:p w:rsidR="00243DAF" w:rsidRDefault="004F7A79" w:rsidP="00243DAF">
      <w:pPr>
        <w:pStyle w:val="libNormal"/>
        <w:rPr>
          <w:rtl/>
        </w:rPr>
      </w:pPr>
      <w:r>
        <w:rPr>
          <w:rFonts w:hint="cs"/>
          <w:rtl/>
        </w:rPr>
        <w:t xml:space="preserve"> </w:t>
      </w:r>
      <w:r w:rsidR="00243DAF">
        <w:rPr>
          <w:rtl/>
        </w:rPr>
        <w:t xml:space="preserve"> </w:t>
      </w:r>
      <w:r w:rsidR="00243DAF" w:rsidRPr="004F7A79">
        <w:rPr>
          <w:rStyle w:val="libArabicChar"/>
          <w:rtl/>
        </w:rPr>
        <w:t>''ماعبدتک خوفاً من نارک و لا طمعاً ف</w:t>
      </w:r>
      <w:r w:rsidR="00243DAF" w:rsidRPr="004F7A79">
        <w:rPr>
          <w:rStyle w:val="libArabicChar"/>
          <w:rFonts w:hint="cs"/>
          <w:rtl/>
        </w:rPr>
        <w:t>ی</w:t>
      </w:r>
      <w:r w:rsidR="00243DAF" w:rsidRPr="004F7A79">
        <w:rPr>
          <w:rStyle w:val="libArabicChar"/>
          <w:rtl/>
        </w:rPr>
        <w:t xml:space="preserve"> جنتک ولکن و جدتک ا</w:t>
      </w:r>
      <w:r w:rsidR="00091E88" w:rsidRPr="00933E3D">
        <w:rPr>
          <w:rStyle w:val="libArabicChar"/>
          <w:rFonts w:hint="cs"/>
          <w:rtl/>
        </w:rPr>
        <w:t>ه</w:t>
      </w:r>
      <w:r w:rsidR="00243DAF" w:rsidRPr="00AA1A1F">
        <w:rPr>
          <w:rStyle w:val="libArabicChar"/>
          <w:rFonts w:hint="cs"/>
          <w:rtl/>
        </w:rPr>
        <w:t>لاً للعباد</w:t>
      </w:r>
      <w:r w:rsidR="00091E88" w:rsidRPr="00933E3D">
        <w:rPr>
          <w:rStyle w:val="libArabicChar"/>
          <w:rFonts w:hint="cs"/>
          <w:rtl/>
        </w:rPr>
        <w:t>ة</w:t>
      </w:r>
      <w:r w:rsidR="00243DAF" w:rsidRPr="004F7A79">
        <w:rPr>
          <w:rStyle w:val="libArabicChar"/>
          <w:rtl/>
        </w:rPr>
        <w:t xml:space="preserve"> فعبد تک</w:t>
      </w:r>
      <w:r w:rsidR="00243DAF">
        <w:rPr>
          <w:rtl/>
        </w:rPr>
        <w:t xml:space="preserve"> </w:t>
      </w:r>
      <w:r w:rsidR="00243DAF" w:rsidRPr="004F7A79">
        <w:rPr>
          <w:rStyle w:val="libFootnotenumChar"/>
          <w:rtl/>
        </w:rPr>
        <w:t>(</w:t>
      </w:r>
      <w:r w:rsidR="002A6CF7" w:rsidRPr="002A6CF7">
        <w:rPr>
          <w:rStyle w:val="libFootnotenumChar"/>
          <w:rFonts w:hint="cs"/>
          <w:rtl/>
        </w:rPr>
        <w:t>1</w:t>
      </w:r>
      <w:r w:rsidR="00243DAF" w:rsidRPr="004F7A79">
        <w:rPr>
          <w:rStyle w:val="libFootnotenumChar"/>
          <w:rFonts w:hint="cs"/>
          <w:rtl/>
        </w:rPr>
        <w:t>)</w:t>
      </w:r>
    </w:p>
    <w:p w:rsidR="00243DAF" w:rsidRDefault="00243DAF" w:rsidP="00243DAF">
      <w:pPr>
        <w:pStyle w:val="libNormal"/>
        <w:rPr>
          <w:rtl/>
        </w:rPr>
      </w:pPr>
      <w:r>
        <w:rPr>
          <w:rtl/>
        </w:rPr>
        <w:t xml:space="preserve"> ''بارالہا ! م</w:t>
      </w:r>
      <w:r>
        <w:rPr>
          <w:rFonts w:hint="cs"/>
          <w:rtl/>
        </w:rPr>
        <w:t>ی</w:t>
      </w:r>
      <w:r>
        <w:rPr>
          <w:rFonts w:hint="eastAsia"/>
          <w:rtl/>
        </w:rPr>
        <w:t>ں</w:t>
      </w:r>
      <w:r>
        <w:rPr>
          <w:rtl/>
        </w:rPr>
        <w:t xml:space="preserve"> نے آتش جہنم کے خوف سے ت</w:t>
      </w:r>
      <w:r>
        <w:rPr>
          <w:rFonts w:hint="cs"/>
          <w:rtl/>
        </w:rPr>
        <w:t>ی</w:t>
      </w:r>
      <w:r>
        <w:rPr>
          <w:rFonts w:hint="eastAsia"/>
          <w:rtl/>
        </w:rPr>
        <w:t>ر</w:t>
      </w:r>
      <w:r>
        <w:rPr>
          <w:rFonts w:hint="cs"/>
          <w:rtl/>
        </w:rPr>
        <w:t>ی</w:t>
      </w:r>
      <w:r>
        <w:rPr>
          <w:rtl/>
        </w:rPr>
        <w:t xml:space="preserve"> عبادت ک</w:t>
      </w:r>
      <w:r>
        <w:rPr>
          <w:rFonts w:hint="cs"/>
          <w:rtl/>
        </w:rPr>
        <w:t>ی</w:t>
      </w:r>
      <w:r>
        <w:rPr>
          <w:rtl/>
        </w:rPr>
        <w:t xml:space="preserve"> ہے اور نہ جنت کے لالچ م</w:t>
      </w:r>
      <w:r>
        <w:rPr>
          <w:rFonts w:hint="cs"/>
          <w:rtl/>
        </w:rPr>
        <w:t>ی</w:t>
      </w:r>
      <w:r>
        <w:rPr>
          <w:rFonts w:hint="eastAsia"/>
          <w:rtl/>
        </w:rPr>
        <w:t>ں</w:t>
      </w:r>
      <w:r>
        <w:rPr>
          <w:rtl/>
        </w:rPr>
        <w:t xml:space="preserve"> بلکہ تجھے عبادت کا اہل سمجھ کر ت</w:t>
      </w:r>
      <w:r>
        <w:rPr>
          <w:rFonts w:hint="cs"/>
          <w:rtl/>
        </w:rPr>
        <w:t>ی</w:t>
      </w:r>
      <w:r>
        <w:rPr>
          <w:rFonts w:hint="eastAsia"/>
          <w:rtl/>
        </w:rPr>
        <w:t>ر</w:t>
      </w:r>
      <w:r>
        <w:rPr>
          <w:rFonts w:hint="cs"/>
          <w:rtl/>
        </w:rPr>
        <w:t>ی</w:t>
      </w:r>
      <w:r>
        <w:rPr>
          <w:rtl/>
        </w:rPr>
        <w:t xml:space="preserve"> عبادت ک</w:t>
      </w:r>
      <w:r>
        <w:rPr>
          <w:rFonts w:hint="cs"/>
          <w:rtl/>
        </w:rPr>
        <w:t>ی</w:t>
      </w:r>
      <w:r>
        <w:rPr>
          <w:rtl/>
        </w:rPr>
        <w:t xml:space="preserve"> ہے،،</w:t>
      </w:r>
    </w:p>
    <w:p w:rsidR="00243DAF" w:rsidRDefault="00243DAF" w:rsidP="00243DAF">
      <w:pPr>
        <w:pStyle w:val="libNormal"/>
        <w:rPr>
          <w:rtl/>
        </w:rPr>
      </w:pPr>
      <w:r>
        <w:rPr>
          <w:rtl/>
        </w:rPr>
        <w:t xml:space="preserve"> معصوم</w:t>
      </w:r>
      <w:r>
        <w:rPr>
          <w:rFonts w:hint="cs"/>
          <w:rtl/>
        </w:rPr>
        <w:t>ی</w:t>
      </w:r>
      <w:r>
        <w:rPr>
          <w:rFonts w:hint="eastAsia"/>
          <w:rtl/>
        </w:rPr>
        <w:t>ن</w:t>
      </w:r>
      <w:r>
        <w:rPr>
          <w:rtl/>
        </w:rPr>
        <w:t xml:space="preserve"> (ع) کے علاوہ باق</w:t>
      </w:r>
      <w:r>
        <w:rPr>
          <w:rFonts w:hint="cs"/>
          <w:rtl/>
        </w:rPr>
        <w:t>ی</w:t>
      </w:r>
      <w:r>
        <w:rPr>
          <w:rtl/>
        </w:rPr>
        <w:t xml:space="preserve"> انسانوں ک</w:t>
      </w:r>
      <w:r>
        <w:rPr>
          <w:rFonts w:hint="cs"/>
          <w:rtl/>
        </w:rPr>
        <w:t>ی</w:t>
      </w:r>
      <w:r>
        <w:rPr>
          <w:rtl/>
        </w:rPr>
        <w:t xml:space="preserve"> عبادت کا عامل و سبب پہل</w:t>
      </w:r>
      <w:r>
        <w:rPr>
          <w:rFonts w:hint="cs"/>
          <w:rtl/>
        </w:rPr>
        <w:t>ی</w:t>
      </w:r>
      <w:r>
        <w:rPr>
          <w:rtl/>
        </w:rPr>
        <w:t xml:space="preserve"> دو وجوہ ہو سکت</w:t>
      </w:r>
      <w:r>
        <w:rPr>
          <w:rFonts w:hint="cs"/>
          <w:rtl/>
        </w:rPr>
        <w:t>ی</w:t>
      </w:r>
      <w:r>
        <w:rPr>
          <w:rtl/>
        </w:rPr>
        <w:t xml:space="preserve"> ہ</w:t>
      </w:r>
      <w:r>
        <w:rPr>
          <w:rFonts w:hint="cs"/>
          <w:rtl/>
        </w:rPr>
        <w:t>ی</w:t>
      </w:r>
      <w:r>
        <w:rPr>
          <w:rFonts w:hint="eastAsia"/>
          <w:rtl/>
        </w:rPr>
        <w:t>ں</w:t>
      </w:r>
      <w:r>
        <w:rPr>
          <w:rtl/>
        </w:rPr>
        <w:t xml:space="preserve"> ہمارے اس ب</w:t>
      </w:r>
      <w:r>
        <w:rPr>
          <w:rFonts w:hint="cs"/>
          <w:rtl/>
        </w:rPr>
        <w:t>ی</w:t>
      </w:r>
      <w:r>
        <w:rPr>
          <w:rFonts w:hint="eastAsia"/>
          <w:rtl/>
        </w:rPr>
        <w:t>ان</w:t>
      </w:r>
      <w:r>
        <w:rPr>
          <w:rtl/>
        </w:rPr>
        <w:t xml:space="preserve"> سے ان حضرات کے اس قول کا بطلان بھ</w:t>
      </w:r>
      <w:r>
        <w:rPr>
          <w:rFonts w:hint="cs"/>
          <w:rtl/>
        </w:rPr>
        <w:t>ی</w:t>
      </w:r>
      <w:r>
        <w:rPr>
          <w:rtl/>
        </w:rPr>
        <w:t xml:space="preserve"> ظاہر ہو جائے گا جو جنت کے طمع </w:t>
      </w:r>
      <w:r>
        <w:rPr>
          <w:rFonts w:hint="cs"/>
          <w:rtl/>
        </w:rPr>
        <w:t>ی</w:t>
      </w:r>
      <w:r>
        <w:rPr>
          <w:rFonts w:hint="eastAsia"/>
          <w:rtl/>
        </w:rPr>
        <w:t>ا</w:t>
      </w:r>
      <w:r>
        <w:rPr>
          <w:rtl/>
        </w:rPr>
        <w:t xml:space="preserve"> جہنم کے خوف سے انجام د</w:t>
      </w:r>
      <w:r>
        <w:rPr>
          <w:rFonts w:hint="cs"/>
          <w:rtl/>
        </w:rPr>
        <w:t>ی</w:t>
      </w:r>
      <w:r>
        <w:rPr>
          <w:rtl/>
        </w:rPr>
        <w:t xml:space="preserve"> گئ</w:t>
      </w:r>
      <w:r>
        <w:rPr>
          <w:rFonts w:hint="cs"/>
          <w:rtl/>
        </w:rPr>
        <w:t>ی</w:t>
      </w:r>
      <w:r>
        <w:rPr>
          <w:rtl/>
        </w:rPr>
        <w:t xml:space="preserve"> عبادات کو باطل سمجھتے ہ</w:t>
      </w:r>
      <w:r>
        <w:rPr>
          <w:rFonts w:hint="cs"/>
          <w:rtl/>
        </w:rPr>
        <w:t>ی</w:t>
      </w:r>
      <w:r>
        <w:rPr>
          <w:rFonts w:hint="eastAsia"/>
          <w:rtl/>
        </w:rPr>
        <w:t>ں</w:t>
      </w:r>
      <w:r>
        <w:rPr>
          <w:rtl/>
        </w:rPr>
        <w:t xml:space="preserve"> اور عبادت ک</w:t>
      </w:r>
      <w:r>
        <w:rPr>
          <w:rFonts w:hint="cs"/>
          <w:rtl/>
        </w:rPr>
        <w:t>ی</w:t>
      </w:r>
      <w:r>
        <w:rPr>
          <w:rtl/>
        </w:rPr>
        <w:t xml:space="preserve"> صحت م</w:t>
      </w:r>
      <w:r>
        <w:rPr>
          <w:rFonts w:hint="cs"/>
          <w:rtl/>
        </w:rPr>
        <w:t>ی</w:t>
      </w:r>
      <w:r>
        <w:rPr>
          <w:rFonts w:hint="eastAsia"/>
          <w:rtl/>
        </w:rPr>
        <w:t>ں</w:t>
      </w:r>
      <w:r>
        <w:rPr>
          <w:rtl/>
        </w:rPr>
        <w:t xml:space="preserve"> اس امر کو شرط قر</w:t>
      </w:r>
      <w:r>
        <w:rPr>
          <w:rFonts w:hint="eastAsia"/>
          <w:rtl/>
        </w:rPr>
        <w:t>ار</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ںکہ</w:t>
      </w:r>
      <w:r>
        <w:rPr>
          <w:rtl/>
        </w:rPr>
        <w:t xml:space="preserve"> عبادت صرف اللہ کو اس کا اہل سمجھ کر انجام د</w:t>
      </w:r>
      <w:r>
        <w:rPr>
          <w:rFonts w:hint="cs"/>
          <w:rtl/>
        </w:rPr>
        <w:t>ی</w:t>
      </w:r>
      <w:r>
        <w:rPr>
          <w:rtl/>
        </w:rPr>
        <w:t xml:space="preserve"> جائے </w:t>
      </w:r>
      <w:r>
        <w:rPr>
          <w:rFonts w:hint="cs"/>
          <w:rtl/>
        </w:rPr>
        <w:t>ی</w:t>
      </w:r>
      <w:r>
        <w:rPr>
          <w:rFonts w:hint="eastAsia"/>
          <w:rtl/>
        </w:rPr>
        <w:t>ہ</w:t>
      </w:r>
      <w:r>
        <w:rPr>
          <w:rtl/>
        </w:rPr>
        <w:t xml:space="preserve"> قول اس لئے باطل ہے کہ معصوم</w:t>
      </w:r>
      <w:r>
        <w:rPr>
          <w:rFonts w:hint="cs"/>
          <w:rtl/>
        </w:rPr>
        <w:t>ی</w:t>
      </w:r>
      <w:r>
        <w:rPr>
          <w:rFonts w:hint="eastAsia"/>
          <w:rtl/>
        </w:rPr>
        <w:t>ن</w:t>
      </w:r>
      <w:r>
        <w:rPr>
          <w:rtl/>
        </w:rPr>
        <w:t xml:space="preserve"> (ع) کے علاوہ عام لوگ ا</w:t>
      </w:r>
      <w:r>
        <w:rPr>
          <w:rFonts w:hint="cs"/>
          <w:rtl/>
        </w:rPr>
        <w:t>ی</w:t>
      </w:r>
      <w:r>
        <w:rPr>
          <w:rFonts w:hint="eastAsia"/>
          <w:rtl/>
        </w:rPr>
        <w:t>س</w:t>
      </w:r>
      <w:r>
        <w:rPr>
          <w:rFonts w:hint="cs"/>
          <w:rtl/>
        </w:rPr>
        <w:t>ی</w:t>
      </w:r>
      <w:r>
        <w:rPr>
          <w:rtl/>
        </w:rPr>
        <w:t xml:space="preserve"> عبادت انجام د</w:t>
      </w:r>
      <w:r>
        <w:rPr>
          <w:rFonts w:hint="cs"/>
          <w:rtl/>
        </w:rPr>
        <w:t>ی</w:t>
      </w:r>
      <w:r>
        <w:rPr>
          <w:rFonts w:hint="eastAsia"/>
          <w:rtl/>
        </w:rPr>
        <w:t>نے</w:t>
      </w:r>
      <w:r>
        <w:rPr>
          <w:rtl/>
        </w:rPr>
        <w:t xml:space="preserve"> ک</w:t>
      </w:r>
      <w:r>
        <w:rPr>
          <w:rFonts w:hint="cs"/>
          <w:rtl/>
        </w:rPr>
        <w:t>ی</w:t>
      </w:r>
      <w:r>
        <w:rPr>
          <w:rtl/>
        </w:rPr>
        <w:t xml:space="preserve"> قدرت نہ</w:t>
      </w:r>
      <w:r>
        <w:rPr>
          <w:rFonts w:hint="cs"/>
          <w:rtl/>
        </w:rPr>
        <w:t>ی</w:t>
      </w:r>
      <w:r>
        <w:rPr>
          <w:rFonts w:hint="eastAsia"/>
          <w:rtl/>
        </w:rPr>
        <w:t>ں</w:t>
      </w:r>
      <w:r>
        <w:rPr>
          <w:rtl/>
        </w:rPr>
        <w:t xml:space="preserve"> رکھتے اور انہ</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امر کا مکلف بنانا ناممکن ہے جو ان کے دائرہ اخت</w:t>
      </w:r>
      <w:r>
        <w:rPr>
          <w:rFonts w:hint="cs"/>
          <w:rtl/>
        </w:rPr>
        <w:t>ی</w:t>
      </w:r>
      <w:r>
        <w:rPr>
          <w:rFonts w:hint="eastAsia"/>
          <w:rtl/>
        </w:rPr>
        <w:t>ار</w:t>
      </w:r>
      <w:r>
        <w:rPr>
          <w:rtl/>
        </w:rPr>
        <w:t xml:space="preserve"> سے خارج ہے۔</w:t>
      </w:r>
    </w:p>
    <w:p w:rsidR="0051715A" w:rsidRDefault="0051715A" w:rsidP="0051715A">
      <w:pPr>
        <w:pStyle w:val="libVar"/>
        <w:rPr>
          <w:rtl/>
        </w:rPr>
      </w:pPr>
      <w:r>
        <w:rPr>
          <w:rtl/>
        </w:rPr>
        <w:t xml:space="preserve">____________________ </w:t>
      </w:r>
    </w:p>
    <w:p w:rsidR="0051715A" w:rsidRPr="00AE3E83" w:rsidRDefault="004F7A79" w:rsidP="00A8695C">
      <w:pPr>
        <w:pStyle w:val="libFootnote"/>
        <w:rPr>
          <w:rtl/>
        </w:rPr>
      </w:pPr>
      <w:r w:rsidRPr="00E629A8">
        <w:rPr>
          <w:rFonts w:hint="cs"/>
          <w:rtl/>
        </w:rPr>
        <w:t>(</w:t>
      </w:r>
      <w:r w:rsidR="002A6CF7" w:rsidRPr="002A6CF7">
        <w:rPr>
          <w:rFonts w:hint="cs"/>
          <w:rtl/>
        </w:rPr>
        <w:t>1</w:t>
      </w:r>
      <w:r w:rsidR="0051715A" w:rsidRPr="00DB61B6">
        <w:rPr>
          <w:rFonts w:hint="cs"/>
          <w:rtl/>
        </w:rPr>
        <w:t>) مراۃ</w:t>
      </w:r>
      <w:r w:rsidR="0051715A" w:rsidRPr="00AE3E83">
        <w:rPr>
          <w:rtl/>
        </w:rPr>
        <w:t xml:space="preserve"> العقول باب ال</w:t>
      </w:r>
      <w:r w:rsidR="0051715A" w:rsidRPr="00AE3E83">
        <w:rPr>
          <w:rFonts w:hint="cs"/>
          <w:rtl/>
        </w:rPr>
        <w:t>ی</w:t>
      </w:r>
      <w:r w:rsidR="0051715A" w:rsidRPr="00AE3E83">
        <w:rPr>
          <w:rFonts w:hint="eastAsia"/>
          <w:rtl/>
        </w:rPr>
        <w:t>نتہ</w:t>
      </w:r>
      <w:r w:rsidR="0051715A" w:rsidRPr="00AE3E83">
        <w:rPr>
          <w:rtl/>
        </w:rPr>
        <w:t xml:space="preserve"> ، ج </w:t>
      </w:r>
      <w:r w:rsidR="002A6CF7" w:rsidRPr="002A6CF7">
        <w:rPr>
          <w:rFonts w:hint="cs"/>
          <w:rtl/>
        </w:rPr>
        <w:t>2</w:t>
      </w:r>
      <w:r w:rsidR="0051715A" w:rsidRPr="00DB61B6">
        <w:rPr>
          <w:rFonts w:hint="cs"/>
          <w:rtl/>
        </w:rPr>
        <w:t xml:space="preserve"> ، ص </w:t>
      </w:r>
      <w:r w:rsidR="002A6CF7" w:rsidRPr="002A6CF7">
        <w:rPr>
          <w:rFonts w:hint="cs"/>
          <w:rtl/>
        </w:rPr>
        <w:t>101</w:t>
      </w:r>
    </w:p>
    <w:p w:rsidR="0051715A" w:rsidRDefault="0051715A" w:rsidP="002A6CF7">
      <w:pPr>
        <w:pStyle w:val="libNormal"/>
        <w:rPr>
          <w:rtl/>
        </w:rPr>
      </w:pPr>
      <w:r>
        <w:rPr>
          <w:rtl/>
        </w:rPr>
        <w:br w:type="page"/>
      </w:r>
    </w:p>
    <w:p w:rsidR="0051715A" w:rsidRDefault="0051715A" w:rsidP="00243DAF">
      <w:pPr>
        <w:pStyle w:val="libNormal"/>
        <w:rPr>
          <w:rtl/>
        </w:rPr>
      </w:pPr>
    </w:p>
    <w:p w:rsidR="00243DAF" w:rsidRDefault="00243DAF" w:rsidP="004F7A79">
      <w:pPr>
        <w:pStyle w:val="libNormal"/>
        <w:rPr>
          <w:rtl/>
        </w:rPr>
      </w:pPr>
      <w:r>
        <w:rPr>
          <w:rtl/>
        </w:rPr>
        <w:t xml:space="preserve"> اس کے علاوہ پہل</w:t>
      </w:r>
      <w:r>
        <w:rPr>
          <w:rFonts w:hint="cs"/>
          <w:rtl/>
        </w:rPr>
        <w:t>ی</w:t>
      </w:r>
      <w:r>
        <w:rPr>
          <w:rtl/>
        </w:rPr>
        <w:t xml:space="preserve"> دو آ</w:t>
      </w:r>
      <w:r>
        <w:rPr>
          <w:rFonts w:hint="cs"/>
          <w:rtl/>
        </w:rPr>
        <w:t>ی</w:t>
      </w:r>
      <w:r>
        <w:rPr>
          <w:rFonts w:hint="eastAsia"/>
          <w:rtl/>
        </w:rPr>
        <w:t>ات</w:t>
      </w:r>
      <w:r>
        <w:rPr>
          <w:rtl/>
        </w:rPr>
        <w:t xml:space="preserve"> اس عبادت کے صح</w:t>
      </w:r>
      <w:r>
        <w:rPr>
          <w:rFonts w:hint="cs"/>
          <w:rtl/>
        </w:rPr>
        <w:t>ی</w:t>
      </w:r>
      <w:r>
        <w:rPr>
          <w:rFonts w:hint="eastAsia"/>
          <w:rtl/>
        </w:rPr>
        <w:t>ح</w:t>
      </w:r>
      <w:r>
        <w:rPr>
          <w:rtl/>
        </w:rPr>
        <w:t xml:space="preserve"> ہونے پر دلالت کرت</w:t>
      </w:r>
      <w:r>
        <w:rPr>
          <w:rFonts w:hint="cs"/>
          <w:rtl/>
        </w:rPr>
        <w:t>ی</w:t>
      </w:r>
      <w:r>
        <w:rPr>
          <w:rtl/>
        </w:rPr>
        <w:t xml:space="preserve"> ہ</w:t>
      </w:r>
      <w:r>
        <w:rPr>
          <w:rFonts w:hint="cs"/>
          <w:rtl/>
        </w:rPr>
        <w:t>ی</w:t>
      </w:r>
      <w:r>
        <w:rPr>
          <w:rFonts w:hint="eastAsia"/>
          <w:rtl/>
        </w:rPr>
        <w:t>ں</w:t>
      </w:r>
      <w:r>
        <w:rPr>
          <w:rtl/>
        </w:rPr>
        <w:t xml:space="preserve"> جو جنت ک</w:t>
      </w:r>
      <w:r>
        <w:rPr>
          <w:rFonts w:hint="cs"/>
          <w:rtl/>
        </w:rPr>
        <w:t>ی</w:t>
      </w:r>
      <w:r>
        <w:rPr>
          <w:rtl/>
        </w:rPr>
        <w:t xml:space="preserve"> طمع اور جہنم کے خوف سے انجام د</w:t>
      </w:r>
      <w:r>
        <w:rPr>
          <w:rFonts w:hint="cs"/>
          <w:rtl/>
        </w:rPr>
        <w:t>ی</w:t>
      </w:r>
      <w:r>
        <w:rPr>
          <w:rtl/>
        </w:rPr>
        <w:t xml:space="preserve"> جائ</w:t>
      </w:r>
      <w:r>
        <w:rPr>
          <w:rFonts w:hint="cs"/>
          <w:rtl/>
        </w:rPr>
        <w:t>ی</w:t>
      </w:r>
      <w:r>
        <w:rPr>
          <w:rFonts w:hint="eastAsia"/>
          <w:rtl/>
        </w:rPr>
        <w:t>ں</w:t>
      </w:r>
      <w:r>
        <w:rPr>
          <w:rtl/>
        </w:rPr>
        <w:t xml:space="preserve">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اللہ نے اس شخص ک</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ہے جو اللہ کو جہنم کے خوف </w:t>
      </w:r>
      <w:r>
        <w:rPr>
          <w:rFonts w:hint="cs"/>
          <w:rtl/>
        </w:rPr>
        <w:t>ی</w:t>
      </w:r>
      <w:r>
        <w:rPr>
          <w:rFonts w:hint="eastAsia"/>
          <w:rtl/>
        </w:rPr>
        <w:t>ا</w:t>
      </w:r>
      <w:r>
        <w:rPr>
          <w:rtl/>
        </w:rPr>
        <w:t xml:space="preserve"> بہشت کے لالچ م</w:t>
      </w:r>
      <w:r>
        <w:rPr>
          <w:rFonts w:hint="cs"/>
          <w:rtl/>
        </w:rPr>
        <w:t>ی</w:t>
      </w:r>
      <w:r>
        <w:rPr>
          <w:rFonts w:hint="eastAsia"/>
          <w:rtl/>
        </w:rPr>
        <w:t>ں</w:t>
      </w:r>
      <w:r>
        <w:rPr>
          <w:rtl/>
        </w:rPr>
        <w:t xml:space="preserve"> پکارے۔ اس کا تقاضا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عمل محبوب خدا ہو ، اللہ نے اس کا حکم د</w:t>
      </w:r>
      <w:r>
        <w:rPr>
          <w:rFonts w:hint="cs"/>
          <w:rtl/>
        </w:rPr>
        <w:t>ی</w:t>
      </w:r>
      <w:r>
        <w:rPr>
          <w:rFonts w:hint="eastAsia"/>
          <w:rtl/>
        </w:rPr>
        <w:t>ا</w:t>
      </w:r>
      <w:r>
        <w:rPr>
          <w:rtl/>
        </w:rPr>
        <w:t xml:space="preserve"> ہو اور اس سے امتثال امر ہو جائے معصوم</w:t>
      </w:r>
      <w:r>
        <w:rPr>
          <w:rFonts w:hint="cs"/>
          <w:rtl/>
        </w:rPr>
        <w:t>ی</w:t>
      </w:r>
      <w:r>
        <w:rPr>
          <w:rFonts w:hint="eastAsia"/>
          <w:rtl/>
        </w:rPr>
        <w:t>ن</w:t>
      </w:r>
      <w:r>
        <w:rPr>
          <w:rtl/>
        </w:rPr>
        <w:t xml:space="preserve"> (ع) ک</w:t>
      </w:r>
      <w:r>
        <w:rPr>
          <w:rFonts w:hint="cs"/>
          <w:rtl/>
        </w:rPr>
        <w:t>ی</w:t>
      </w:r>
      <w:r>
        <w:rPr>
          <w:rtl/>
        </w:rPr>
        <w:t xml:space="preserve"> روا</w:t>
      </w:r>
      <w:r>
        <w:rPr>
          <w:rFonts w:hint="cs"/>
          <w:rtl/>
        </w:rPr>
        <w:t>ی</w:t>
      </w:r>
      <w:r>
        <w:rPr>
          <w:rFonts w:hint="eastAsia"/>
          <w:rtl/>
        </w:rPr>
        <w:t>ات</w:t>
      </w:r>
      <w:r>
        <w:rPr>
          <w:rtl/>
        </w:rPr>
        <w:t xml:space="preserve"> بھ</w:t>
      </w:r>
      <w:r>
        <w:rPr>
          <w:rFonts w:hint="cs"/>
          <w:rtl/>
        </w:rPr>
        <w:t>ی</w:t>
      </w:r>
      <w:r>
        <w:rPr>
          <w:rtl/>
        </w:rPr>
        <w:t xml:space="preserve"> ہ</w:t>
      </w:r>
      <w:r>
        <w:rPr>
          <w:rFonts w:hint="cs"/>
          <w:rtl/>
        </w:rPr>
        <w:t>ی</w:t>
      </w:r>
      <w:r>
        <w:rPr>
          <w:rFonts w:hint="eastAsia"/>
          <w:rtl/>
        </w:rPr>
        <w:t>ں</w:t>
      </w:r>
      <w:r>
        <w:rPr>
          <w:rtl/>
        </w:rPr>
        <w:t xml:space="preserve"> جن ک</w:t>
      </w:r>
      <w:r>
        <w:rPr>
          <w:rFonts w:hint="cs"/>
          <w:rtl/>
        </w:rPr>
        <w:t>ی</w:t>
      </w:r>
      <w:r>
        <w:rPr>
          <w:rtl/>
        </w:rPr>
        <w:t xml:space="preserve"> رو سے وہ عبادت صح</w:t>
      </w:r>
      <w:r>
        <w:rPr>
          <w:rFonts w:hint="cs"/>
          <w:rtl/>
        </w:rPr>
        <w:t>ی</w:t>
      </w:r>
      <w:r>
        <w:rPr>
          <w:rFonts w:hint="eastAsia"/>
          <w:rtl/>
        </w:rPr>
        <w:t>ح</w:t>
      </w:r>
      <w:r>
        <w:rPr>
          <w:rtl/>
        </w:rPr>
        <w:t xml:space="preserve"> ہے جو دوزخ کے خوف سے اور جنت ک</w:t>
      </w:r>
      <w:r>
        <w:rPr>
          <w:rFonts w:hint="cs"/>
          <w:rtl/>
        </w:rPr>
        <w:t>ی</w:t>
      </w:r>
      <w:r>
        <w:rPr>
          <w:rtl/>
        </w:rPr>
        <w:t xml:space="preserve"> طمع م</w:t>
      </w:r>
      <w:r>
        <w:rPr>
          <w:rFonts w:hint="cs"/>
          <w:rtl/>
        </w:rPr>
        <w:t>ی</w:t>
      </w:r>
      <w:r>
        <w:rPr>
          <w:rFonts w:hint="eastAsia"/>
          <w:rtl/>
        </w:rPr>
        <w:t>ں</w:t>
      </w:r>
      <w:r>
        <w:rPr>
          <w:rtl/>
        </w:rPr>
        <w:t xml:space="preserve"> انجام د</w:t>
      </w:r>
      <w:r>
        <w:rPr>
          <w:rFonts w:hint="cs"/>
          <w:rtl/>
        </w:rPr>
        <w:t>ی</w:t>
      </w:r>
      <w:r>
        <w:rPr>
          <w:rtl/>
        </w:rPr>
        <w:t xml:space="preserve"> جائے </w:t>
      </w:r>
      <w:r w:rsidRPr="004F7A79">
        <w:rPr>
          <w:rStyle w:val="libFootnotenumChar"/>
          <w:rtl/>
        </w:rPr>
        <w:t>(</w:t>
      </w:r>
      <w:r w:rsidR="004F7A79" w:rsidRPr="004F7A79">
        <w:rPr>
          <w:rStyle w:val="libFootnotenumChar"/>
          <w:rFonts w:hint="cs"/>
          <w:rtl/>
        </w:rPr>
        <w:t>1</w:t>
      </w:r>
      <w:r w:rsidRPr="004F7A79">
        <w:rPr>
          <w:rStyle w:val="libFootnotenumChar"/>
          <w:rFonts w:hint="cs"/>
          <w:rtl/>
        </w:rPr>
        <w:t>)</w:t>
      </w:r>
    </w:p>
    <w:p w:rsidR="00243DAF" w:rsidRDefault="00243DAF" w:rsidP="0051715A">
      <w:pPr>
        <w:pStyle w:val="libNormal"/>
        <w:rPr>
          <w:rtl/>
        </w:rPr>
      </w:pPr>
      <w:r>
        <w:rPr>
          <w:rtl/>
        </w:rPr>
        <w:t xml:space="preserve"> ہم گزشتہ بحثوں م</w:t>
      </w:r>
      <w:r>
        <w:rPr>
          <w:rFonts w:hint="cs"/>
          <w:rtl/>
        </w:rPr>
        <w:t>ی</w:t>
      </w:r>
      <w:r>
        <w:rPr>
          <w:rFonts w:hint="eastAsia"/>
          <w:rtl/>
        </w:rPr>
        <w:t>ں</w:t>
      </w:r>
      <w:r>
        <w:rPr>
          <w:rtl/>
        </w:rPr>
        <w:t xml:space="preserve"> وضاحت کر چکے ہ</w:t>
      </w:r>
      <w:r>
        <w:rPr>
          <w:rFonts w:hint="cs"/>
          <w:rtl/>
        </w:rPr>
        <w:t>ی</w:t>
      </w:r>
      <w:r>
        <w:rPr>
          <w:rFonts w:hint="eastAsia"/>
          <w:rtl/>
        </w:rPr>
        <w:t>ں</w:t>
      </w:r>
      <w:r>
        <w:rPr>
          <w:rtl/>
        </w:rPr>
        <w:t xml:space="preserve"> کہ اس</w:t>
      </w:r>
      <w:r>
        <w:rPr>
          <w:rFonts w:hint="cs"/>
          <w:rtl/>
        </w:rPr>
        <w:t>ی</w:t>
      </w:r>
      <w:r>
        <w:rPr>
          <w:rtl/>
        </w:rPr>
        <w:t xml:space="preserve"> سورہ ک</w:t>
      </w:r>
      <w:r>
        <w:rPr>
          <w:rFonts w:hint="cs"/>
          <w:rtl/>
        </w:rPr>
        <w:t>ی</w:t>
      </w:r>
      <w:r>
        <w:rPr>
          <w:rtl/>
        </w:rPr>
        <w:t xml:space="preserve"> گزشتہ آ</w:t>
      </w:r>
      <w:r>
        <w:rPr>
          <w:rFonts w:hint="cs"/>
          <w:rtl/>
        </w:rPr>
        <w:t>ی</w:t>
      </w:r>
      <w:r>
        <w:rPr>
          <w:rFonts w:hint="eastAsia"/>
          <w:rtl/>
        </w:rPr>
        <w:t>ات</w:t>
      </w:r>
      <w:r>
        <w:rPr>
          <w:rtl/>
        </w:rPr>
        <w:t xml:space="preserve"> ک</w:t>
      </w:r>
      <w:r>
        <w:rPr>
          <w:rFonts w:hint="cs"/>
          <w:rtl/>
        </w:rPr>
        <w:t>ی</w:t>
      </w:r>
      <w:r>
        <w:rPr>
          <w:rtl/>
        </w:rPr>
        <w:t xml:space="preserve"> رو سے حمد و ثناء اللہ کے کمال ذات</w:t>
      </w:r>
      <w:r>
        <w:rPr>
          <w:rFonts w:hint="cs"/>
          <w:rtl/>
        </w:rPr>
        <w:t>ی</w:t>
      </w:r>
      <w:r>
        <w:rPr>
          <w:rtl/>
        </w:rPr>
        <w:t xml:space="preserve"> اس ک</w:t>
      </w:r>
      <w:r>
        <w:rPr>
          <w:rFonts w:hint="cs"/>
          <w:rtl/>
        </w:rPr>
        <w:t>ی</w:t>
      </w:r>
      <w:r>
        <w:rPr>
          <w:rtl/>
        </w:rPr>
        <w:t xml:space="preserve"> ربوب</w:t>
      </w:r>
      <w:r>
        <w:rPr>
          <w:rFonts w:hint="cs"/>
          <w:rtl/>
        </w:rPr>
        <w:t>ی</w:t>
      </w:r>
      <w:r>
        <w:rPr>
          <w:rFonts w:hint="eastAsia"/>
          <w:rtl/>
        </w:rPr>
        <w:t>ت</w:t>
      </w:r>
      <w:r>
        <w:rPr>
          <w:rtl/>
        </w:rPr>
        <w:t xml:space="preserve"> ، رحمت واسعہ اور سلطنت و قدرت ک</w:t>
      </w:r>
      <w:r>
        <w:rPr>
          <w:rFonts w:hint="cs"/>
          <w:rtl/>
        </w:rPr>
        <w:t>ی</w:t>
      </w:r>
      <w:r>
        <w:rPr>
          <w:rtl/>
        </w:rPr>
        <w:t xml:space="preserve"> وجہ سے اللہ ک</w:t>
      </w:r>
      <w:r>
        <w:rPr>
          <w:rFonts w:hint="cs"/>
          <w:rtl/>
        </w:rPr>
        <w:t>ی</w:t>
      </w:r>
      <w:r>
        <w:rPr>
          <w:rtl/>
        </w:rPr>
        <w:t xml:space="preserve"> ذات سے مختص ہے اس طرح ان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عبادت کے منشاء اور اسباب ک</w:t>
      </w:r>
      <w:r>
        <w:rPr>
          <w:rFonts w:hint="cs"/>
          <w:rtl/>
        </w:rPr>
        <w:t>ی</w:t>
      </w:r>
      <w:r>
        <w:rPr>
          <w:rtl/>
        </w:rPr>
        <w:t xml:space="preserve"> طرف بھ</w:t>
      </w:r>
      <w:r>
        <w:rPr>
          <w:rFonts w:hint="cs"/>
          <w:rtl/>
        </w:rPr>
        <w:t>ی</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r>
        <w:rPr>
          <w:rFonts w:hint="cs"/>
          <w:rtl/>
        </w:rPr>
        <w:t>ی</w:t>
      </w:r>
      <w:r>
        <w:rPr>
          <w:rFonts w:hint="eastAsia"/>
          <w:rtl/>
        </w:rPr>
        <w:t>عن</w:t>
      </w:r>
      <w:r>
        <w:rPr>
          <w:rFonts w:hint="cs"/>
          <w:rtl/>
        </w:rPr>
        <w:t>ی</w:t>
      </w:r>
      <w:r>
        <w:rPr>
          <w:rtl/>
        </w:rPr>
        <w:t xml:space="preserve"> عب</w:t>
      </w:r>
      <w:r>
        <w:rPr>
          <w:rFonts w:hint="eastAsia"/>
          <w:rtl/>
        </w:rPr>
        <w:t>ادت</w:t>
      </w:r>
      <w:r>
        <w:rPr>
          <w:rtl/>
        </w:rPr>
        <w:t xml:space="preserve"> ک</w:t>
      </w:r>
      <w:r>
        <w:rPr>
          <w:rFonts w:hint="cs"/>
          <w:rtl/>
        </w:rPr>
        <w:t>ی</w:t>
      </w:r>
      <w:r>
        <w:rPr>
          <w:rtl/>
        </w:rPr>
        <w:t xml:space="preserve"> وجہ </w:t>
      </w:r>
      <w:r>
        <w:rPr>
          <w:rFonts w:hint="cs"/>
          <w:rtl/>
        </w:rPr>
        <w:t>ی</w:t>
      </w:r>
      <w:r>
        <w:rPr>
          <w:rFonts w:hint="eastAsia"/>
          <w:rtl/>
        </w:rPr>
        <w:t>ا</w:t>
      </w:r>
      <w:r>
        <w:rPr>
          <w:rtl/>
        </w:rPr>
        <w:t xml:space="preserve"> </w:t>
      </w:r>
      <w:r>
        <w:rPr>
          <w:rFonts w:hint="cs"/>
          <w:rtl/>
        </w:rPr>
        <w:t>ی</w:t>
      </w:r>
      <w:r>
        <w:rPr>
          <w:rFonts w:hint="eastAsia"/>
          <w:rtl/>
        </w:rPr>
        <w:t>ہ</w:t>
      </w:r>
      <w:r>
        <w:rPr>
          <w:rtl/>
        </w:rPr>
        <w:t xml:space="preserve"> ہوت</w:t>
      </w:r>
      <w:r>
        <w:rPr>
          <w:rFonts w:hint="cs"/>
          <w:rtl/>
        </w:rPr>
        <w:t>ی</w:t>
      </w:r>
      <w:r>
        <w:rPr>
          <w:rtl/>
        </w:rPr>
        <w:t xml:space="preserve"> ہے کہ عابد معبود کے کمال اور اس کے مستحق عبادت ہونے کو درک کر کے اس ک</w:t>
      </w:r>
      <w:r>
        <w:rPr>
          <w:rFonts w:hint="cs"/>
          <w:rtl/>
        </w:rPr>
        <w:t>ی</w:t>
      </w:r>
      <w:r>
        <w:rPr>
          <w:rtl/>
        </w:rPr>
        <w:t xml:space="preserve"> عبادت کرتا ہے اور </w:t>
      </w:r>
      <w:r>
        <w:rPr>
          <w:rFonts w:hint="cs"/>
          <w:rtl/>
        </w:rPr>
        <w:t>ی</w:t>
      </w:r>
      <w:r>
        <w:rPr>
          <w:rFonts w:hint="eastAsia"/>
          <w:rtl/>
        </w:rPr>
        <w:t>ہ</w:t>
      </w:r>
      <w:r>
        <w:rPr>
          <w:rtl/>
        </w:rPr>
        <w:t xml:space="preserve"> آزاد انسان ک</w:t>
      </w:r>
      <w:r>
        <w:rPr>
          <w:rFonts w:hint="cs"/>
          <w:rtl/>
        </w:rPr>
        <w:t>ی</w:t>
      </w:r>
      <w:r>
        <w:rPr>
          <w:rtl/>
        </w:rPr>
        <w:t xml:space="preserve"> عبادت ہے </w:t>
      </w:r>
      <w:r>
        <w:rPr>
          <w:rFonts w:hint="cs"/>
          <w:rtl/>
        </w:rPr>
        <w:t>ی</w:t>
      </w:r>
      <w:r>
        <w:rPr>
          <w:rFonts w:hint="eastAsia"/>
          <w:rtl/>
        </w:rPr>
        <w:t>ا</w:t>
      </w:r>
      <w:r>
        <w:rPr>
          <w:rtl/>
        </w:rPr>
        <w:t xml:space="preserve"> عبادت ک</w:t>
      </w:r>
      <w:r>
        <w:rPr>
          <w:rFonts w:hint="cs"/>
          <w:rtl/>
        </w:rPr>
        <w:t>ی</w:t>
      </w:r>
      <w:r>
        <w:rPr>
          <w:rtl/>
        </w:rPr>
        <w:t xml:space="preserve"> وجہ </w:t>
      </w:r>
      <w:r>
        <w:rPr>
          <w:rFonts w:hint="cs"/>
          <w:rtl/>
        </w:rPr>
        <w:t>ی</w:t>
      </w:r>
      <w:r>
        <w:rPr>
          <w:rFonts w:hint="eastAsia"/>
          <w:rtl/>
        </w:rPr>
        <w:t>ہ</w:t>
      </w:r>
      <w:r>
        <w:rPr>
          <w:rtl/>
        </w:rPr>
        <w:t xml:space="preserve"> ہوت</w:t>
      </w:r>
      <w:r>
        <w:rPr>
          <w:rFonts w:hint="cs"/>
          <w:rtl/>
        </w:rPr>
        <w:t>ی</w:t>
      </w:r>
      <w:r>
        <w:rPr>
          <w:rtl/>
        </w:rPr>
        <w:t xml:space="preserve"> ہے کہ عابد ، معبود ک</w:t>
      </w:r>
      <w:r>
        <w:rPr>
          <w:rFonts w:hint="cs"/>
          <w:rtl/>
        </w:rPr>
        <w:t>ی</w:t>
      </w:r>
      <w:r>
        <w:rPr>
          <w:rtl/>
        </w:rPr>
        <w:t xml:space="preserve"> نعمتوں اور اس کے احسان کو درک کرتے ہوئے ان ک</w:t>
      </w:r>
      <w:r>
        <w:rPr>
          <w:rFonts w:hint="cs"/>
          <w:rtl/>
        </w:rPr>
        <w:t>ی</w:t>
      </w:r>
      <w:r>
        <w:rPr>
          <w:rtl/>
        </w:rPr>
        <w:t xml:space="preserve"> طمع م</w:t>
      </w:r>
      <w:r>
        <w:rPr>
          <w:rFonts w:hint="cs"/>
          <w:rtl/>
        </w:rPr>
        <w:t>ی</w:t>
      </w:r>
      <w:r>
        <w:rPr>
          <w:rFonts w:hint="eastAsia"/>
          <w:rtl/>
        </w:rPr>
        <w:t>ں</w:t>
      </w:r>
      <w:r>
        <w:rPr>
          <w:rtl/>
        </w:rPr>
        <w:t xml:space="preserve"> عبادت کرتا ہے </w:t>
      </w:r>
      <w:r>
        <w:rPr>
          <w:rFonts w:hint="cs"/>
          <w:rtl/>
        </w:rPr>
        <w:t>ی</w:t>
      </w:r>
      <w:r>
        <w:rPr>
          <w:rFonts w:hint="eastAsia"/>
          <w:rtl/>
        </w:rPr>
        <w:t>ہ</w:t>
      </w:r>
      <w:r>
        <w:rPr>
          <w:rtl/>
        </w:rPr>
        <w:t xml:space="preserve"> تاجروں ک</w:t>
      </w:r>
      <w:r>
        <w:rPr>
          <w:rFonts w:hint="cs"/>
          <w:rtl/>
        </w:rPr>
        <w:t>ی</w:t>
      </w:r>
      <w:r>
        <w:rPr>
          <w:rtl/>
        </w:rPr>
        <w:t xml:space="preserve"> عبادت ہے </w:t>
      </w:r>
      <w:r>
        <w:rPr>
          <w:rFonts w:hint="cs"/>
          <w:rtl/>
        </w:rPr>
        <w:t>ی</w:t>
      </w:r>
      <w:r>
        <w:rPr>
          <w:rFonts w:hint="eastAsia"/>
          <w:rtl/>
        </w:rPr>
        <w:t>ا</w:t>
      </w:r>
      <w:r>
        <w:rPr>
          <w:rtl/>
        </w:rPr>
        <w:t xml:space="preserve"> عبادت اس لئے ک</w:t>
      </w:r>
      <w:r>
        <w:rPr>
          <w:rFonts w:hint="cs"/>
          <w:rtl/>
        </w:rPr>
        <w:t>ی</w:t>
      </w:r>
      <w:r>
        <w:rPr>
          <w:rtl/>
        </w:rPr>
        <w:t xml:space="preserve"> جات</w:t>
      </w:r>
      <w:r>
        <w:rPr>
          <w:rFonts w:hint="cs"/>
          <w:rtl/>
        </w:rPr>
        <w:t>ی</w:t>
      </w:r>
      <w:r>
        <w:rPr>
          <w:rtl/>
        </w:rPr>
        <w:t xml:space="preserve"> ہے کہ عبادت گزار معبود کے ق</w:t>
      </w:r>
      <w:r>
        <w:rPr>
          <w:rFonts w:hint="eastAsia"/>
          <w:rtl/>
        </w:rPr>
        <w:t>ہر</w:t>
      </w:r>
      <w:r>
        <w:rPr>
          <w:rtl/>
        </w:rPr>
        <w:t xml:space="preserve"> و غضب اور اس کے عقاب کو درک کرتا ہے </w:t>
      </w:r>
      <w:r>
        <w:rPr>
          <w:rFonts w:hint="cs"/>
          <w:rtl/>
        </w:rPr>
        <w:t>ی</w:t>
      </w:r>
      <w:r>
        <w:rPr>
          <w:rFonts w:hint="eastAsia"/>
          <w:rtl/>
        </w:rPr>
        <w:t>ہ</w:t>
      </w:r>
      <w:r>
        <w:rPr>
          <w:rtl/>
        </w:rPr>
        <w:t xml:space="preserve"> غلاموں ک</w:t>
      </w:r>
      <w:r>
        <w:rPr>
          <w:rFonts w:hint="cs"/>
          <w:rtl/>
        </w:rPr>
        <w:t>ی</w:t>
      </w:r>
      <w:r>
        <w:rPr>
          <w:rtl/>
        </w:rPr>
        <w:t xml:space="preserve"> عبادت ہے۔</w:t>
      </w:r>
    </w:p>
    <w:p w:rsidR="00243DAF" w:rsidRDefault="0051715A" w:rsidP="0051715A">
      <w:pPr>
        <w:pStyle w:val="libVar"/>
        <w:rPr>
          <w:rtl/>
        </w:rPr>
      </w:pPr>
      <w:r>
        <w:rPr>
          <w:rFonts w:hint="cs"/>
          <w:rtl/>
        </w:rPr>
        <w:t>____________________</w:t>
      </w:r>
    </w:p>
    <w:p w:rsidR="0051715A" w:rsidRDefault="004F7A79" w:rsidP="00A8695C">
      <w:pPr>
        <w:pStyle w:val="libFootnote"/>
        <w:rPr>
          <w:rtl/>
        </w:rPr>
      </w:pPr>
      <w:r w:rsidRPr="00E629A8">
        <w:rPr>
          <w:rFonts w:hint="cs"/>
          <w:rtl/>
        </w:rPr>
        <w:t>(</w:t>
      </w:r>
      <w:r w:rsidR="002A6CF7" w:rsidRPr="002A6CF7">
        <w:rPr>
          <w:rFonts w:hint="cs"/>
          <w:rtl/>
        </w:rPr>
        <w:t>2</w:t>
      </w:r>
      <w:r w:rsidR="0051715A" w:rsidRPr="00DB61B6">
        <w:rPr>
          <w:rFonts w:hint="cs"/>
          <w:rtl/>
        </w:rPr>
        <w:t>) ضم</w:t>
      </w:r>
      <w:r w:rsidR="0051715A">
        <w:rPr>
          <w:rFonts w:hint="cs"/>
          <w:rtl/>
        </w:rPr>
        <w:t>ی</w:t>
      </w:r>
      <w:r w:rsidR="0051715A">
        <w:rPr>
          <w:rFonts w:hint="eastAsia"/>
          <w:rtl/>
        </w:rPr>
        <w:t>مہ</w:t>
      </w:r>
      <w:r w:rsidR="0051715A">
        <w:rPr>
          <w:rtl/>
        </w:rPr>
        <w:t xml:space="preserve"> نمبر </w:t>
      </w:r>
      <w:r w:rsidR="002A6CF7" w:rsidRPr="002A6CF7">
        <w:rPr>
          <w:rFonts w:hint="cs"/>
          <w:rtl/>
        </w:rPr>
        <w:t>24</w:t>
      </w:r>
      <w:r w:rsidR="0051715A" w:rsidRPr="00DB61B6">
        <w:rPr>
          <w:rFonts w:hint="cs"/>
          <w:rtl/>
        </w:rPr>
        <w:t xml:space="preserve"> پر عبادت ک</w:t>
      </w:r>
      <w:r w:rsidR="0051715A">
        <w:rPr>
          <w:rFonts w:hint="cs"/>
          <w:rtl/>
        </w:rPr>
        <w:t>ی</w:t>
      </w:r>
      <w:r w:rsidR="0051715A">
        <w:rPr>
          <w:rtl/>
        </w:rPr>
        <w:t xml:space="preserve"> اقسام ملا خطہ فرمائ</w:t>
      </w:r>
      <w:r w:rsidR="0051715A">
        <w:rPr>
          <w:rFonts w:hint="cs"/>
          <w:rtl/>
        </w:rPr>
        <w:t>ی</w:t>
      </w:r>
      <w:r w:rsidR="0051715A">
        <w:rPr>
          <w:rFonts w:hint="eastAsia"/>
          <w:rtl/>
        </w:rPr>
        <w:t>ں</w:t>
      </w:r>
      <w:r w:rsidR="0051715A">
        <w:rPr>
          <w:rtl/>
        </w:rPr>
        <w:t>۔</w:t>
      </w:r>
    </w:p>
    <w:p w:rsidR="0051715A" w:rsidRDefault="0051715A" w:rsidP="002A6CF7">
      <w:pPr>
        <w:pStyle w:val="libNormal"/>
        <w:rPr>
          <w:rtl/>
        </w:rPr>
      </w:pPr>
      <w:r>
        <w:rPr>
          <w:rtl/>
        </w:rPr>
        <w:br w:type="page"/>
      </w:r>
    </w:p>
    <w:p w:rsidR="0051715A" w:rsidRDefault="0051715A" w:rsidP="00243DAF">
      <w:pPr>
        <w:pStyle w:val="libNormal"/>
        <w:rPr>
          <w:rtl/>
        </w:rPr>
      </w:pPr>
    </w:p>
    <w:p w:rsidR="00243DAF" w:rsidRPr="00ED7D2A" w:rsidRDefault="00243DAF" w:rsidP="00ED7D2A">
      <w:pPr>
        <w:pStyle w:val="Heading2"/>
        <w:rPr>
          <w:rtl/>
        </w:rPr>
      </w:pPr>
      <w:bookmarkStart w:id="234" w:name="_Toc488064055"/>
      <w:r w:rsidRPr="00ED7D2A">
        <w:rPr>
          <w:rFonts w:hint="eastAsia"/>
          <w:rtl/>
        </w:rPr>
        <w:t>صرف</w:t>
      </w:r>
      <w:r w:rsidRPr="00ED7D2A">
        <w:rPr>
          <w:rtl/>
        </w:rPr>
        <w:t xml:space="preserve"> اللہ تعال</w:t>
      </w:r>
      <w:r w:rsidRPr="00ED7D2A">
        <w:rPr>
          <w:rFonts w:hint="cs"/>
          <w:rtl/>
        </w:rPr>
        <w:t>یٰ</w:t>
      </w:r>
      <w:r w:rsidRPr="00ED7D2A">
        <w:rPr>
          <w:rtl/>
        </w:rPr>
        <w:t xml:space="preserve"> سے مدد مانگنا</w:t>
      </w:r>
      <w:bookmarkEnd w:id="234"/>
    </w:p>
    <w:p w:rsidR="00243DAF" w:rsidRDefault="00243DAF" w:rsidP="00243DAF">
      <w:pPr>
        <w:pStyle w:val="libNormal"/>
        <w:rPr>
          <w:rtl/>
        </w:rPr>
      </w:pPr>
      <w:r>
        <w:rPr>
          <w:rFonts w:hint="eastAsia"/>
          <w:rtl/>
        </w:rPr>
        <w:t>اس</w:t>
      </w:r>
      <w:r>
        <w:rPr>
          <w:rtl/>
        </w:rPr>
        <w:t xml:space="preserve"> م</w:t>
      </w:r>
      <w:r>
        <w:rPr>
          <w:rFonts w:hint="cs"/>
          <w:rtl/>
        </w:rPr>
        <w:t>ی</w:t>
      </w:r>
      <w:r>
        <w:rPr>
          <w:rFonts w:hint="eastAsia"/>
          <w:rtl/>
        </w:rPr>
        <w:t>ں</w:t>
      </w:r>
      <w:r>
        <w:rPr>
          <w:rtl/>
        </w:rPr>
        <w:t xml:space="preserve"> کوئ</w:t>
      </w:r>
      <w:r>
        <w:rPr>
          <w:rFonts w:hint="cs"/>
          <w:rtl/>
        </w:rPr>
        <w:t>ی</w:t>
      </w:r>
      <w:r>
        <w:rPr>
          <w:rtl/>
        </w:rPr>
        <w:t xml:space="preserve"> حرج نہ</w:t>
      </w:r>
      <w:r>
        <w:rPr>
          <w:rFonts w:hint="cs"/>
          <w:rtl/>
        </w:rPr>
        <w:t>ی</w:t>
      </w:r>
      <w:r>
        <w:rPr>
          <w:rFonts w:hint="eastAsia"/>
          <w:rtl/>
        </w:rPr>
        <w:t>ں</w:t>
      </w:r>
      <w:r>
        <w:rPr>
          <w:rtl/>
        </w:rPr>
        <w:t xml:space="preserve"> کہ انسان اپنے مقاصد م</w:t>
      </w:r>
      <w:r>
        <w:rPr>
          <w:rFonts w:hint="cs"/>
          <w:rtl/>
        </w:rPr>
        <w:t>ی</w:t>
      </w:r>
      <w:r>
        <w:rPr>
          <w:rFonts w:hint="eastAsia"/>
          <w:rtl/>
        </w:rPr>
        <w:t>ں</w:t>
      </w:r>
      <w:r>
        <w:rPr>
          <w:rtl/>
        </w:rPr>
        <w:t xml:space="preserve"> اللہ کے علاوہ دوسر</w:t>
      </w:r>
      <w:r>
        <w:rPr>
          <w:rFonts w:hint="cs"/>
          <w:rtl/>
        </w:rPr>
        <w:t>ی</w:t>
      </w:r>
      <w:r>
        <w:rPr>
          <w:rtl/>
        </w:rPr>
        <w:t xml:space="preserve"> مخلوق </w:t>
      </w:r>
      <w:r>
        <w:rPr>
          <w:rFonts w:hint="cs"/>
          <w:rtl/>
        </w:rPr>
        <w:t>ی</w:t>
      </w:r>
      <w:r>
        <w:rPr>
          <w:rFonts w:hint="eastAsia"/>
          <w:rtl/>
        </w:rPr>
        <w:t>ا</w:t>
      </w:r>
      <w:r>
        <w:rPr>
          <w:rtl/>
        </w:rPr>
        <w:t xml:space="preserve"> افعال سے مدد طلب کرے ارشاد ہوتا ہے۔</w:t>
      </w:r>
    </w:p>
    <w:p w:rsidR="00243DAF" w:rsidRDefault="00ED7D2A" w:rsidP="00ED7D2A">
      <w:pPr>
        <w:pStyle w:val="libNormal"/>
        <w:rPr>
          <w:rtl/>
        </w:rPr>
      </w:pPr>
      <w:r w:rsidRPr="00ED7D2A">
        <w:rPr>
          <w:rStyle w:val="libAlaemChar"/>
          <w:rFonts w:hint="cs"/>
          <w:rtl/>
        </w:rPr>
        <w:t>(</w:t>
      </w:r>
      <w:r w:rsidRPr="00ED7D2A">
        <w:rPr>
          <w:rStyle w:val="libAieChar"/>
          <w:rtl/>
        </w:rPr>
        <w:t>وَاسْتَعِينُوا بِالصَّبْرِ وَالصَّلَاةِ ۚ</w:t>
      </w:r>
      <w:r w:rsidRPr="00ED7D2A">
        <w:rPr>
          <w:rStyle w:val="libAlaemChar"/>
          <w:rFonts w:hint="cs"/>
          <w:rtl/>
        </w:rPr>
        <w:t>)</w:t>
      </w:r>
      <w:r>
        <w:rPr>
          <w:rFonts w:hint="cs"/>
          <w:rtl/>
        </w:rPr>
        <w:t xml:space="preserve"> </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45</w:t>
      </w:r>
    </w:p>
    <w:p w:rsidR="00243DAF" w:rsidRDefault="00243DAF" w:rsidP="00243DAF">
      <w:pPr>
        <w:pStyle w:val="libNormal"/>
        <w:rPr>
          <w:rtl/>
        </w:rPr>
      </w:pPr>
      <w:r>
        <w:rPr>
          <w:rtl/>
        </w:rPr>
        <w:t xml:space="preserve"> ''اور (مص</w:t>
      </w:r>
      <w:r>
        <w:rPr>
          <w:rFonts w:hint="cs"/>
          <w:rtl/>
        </w:rPr>
        <w:t>ی</w:t>
      </w:r>
      <w:r>
        <w:rPr>
          <w:rFonts w:hint="eastAsia"/>
          <w:rtl/>
        </w:rPr>
        <w:t>بت</w:t>
      </w:r>
      <w:r>
        <w:rPr>
          <w:rtl/>
        </w:rPr>
        <w:t xml:space="preserve"> کے وقت) صبر اور نماز کا سہارا پکڑو،،</w:t>
      </w:r>
    </w:p>
    <w:p w:rsidR="00243DAF" w:rsidRDefault="00ED7D2A" w:rsidP="00ED7D2A">
      <w:pPr>
        <w:pStyle w:val="libNormal"/>
        <w:rPr>
          <w:rtl/>
        </w:rPr>
      </w:pPr>
      <w:r w:rsidRPr="00ED7D2A">
        <w:rPr>
          <w:rStyle w:val="libAlaemChar"/>
          <w:rFonts w:hint="cs"/>
          <w:rtl/>
        </w:rPr>
        <w:t>(</w:t>
      </w:r>
      <w:r w:rsidRPr="00ED7D2A">
        <w:rPr>
          <w:rStyle w:val="libAieChar"/>
          <w:rtl/>
        </w:rPr>
        <w:t>وَتَعَاوَنُوا عَلَى الْبِرِّ وَالتَّقْوَىٰ ۖ</w:t>
      </w:r>
      <w:r w:rsidRPr="00ED7D2A">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2</w:t>
      </w:r>
    </w:p>
    <w:p w:rsidR="00243DAF" w:rsidRDefault="00243DAF" w:rsidP="00243DAF">
      <w:pPr>
        <w:pStyle w:val="libNormal"/>
        <w:rPr>
          <w:rtl/>
        </w:rPr>
      </w:pPr>
      <w:r>
        <w:rPr>
          <w:rtl/>
        </w:rPr>
        <w:t xml:space="preserve"> ''اور (تمہارا تو فرض </w:t>
      </w:r>
      <w:r>
        <w:rPr>
          <w:rFonts w:hint="cs"/>
          <w:rtl/>
        </w:rPr>
        <w:t>ی</w:t>
      </w:r>
      <w:r>
        <w:rPr>
          <w:rFonts w:hint="eastAsia"/>
          <w:rtl/>
        </w:rPr>
        <w:t>ہ</w:t>
      </w:r>
      <w:r>
        <w:rPr>
          <w:rtl/>
        </w:rPr>
        <w:t xml:space="preserve"> ہے کہ ) ن</w:t>
      </w:r>
      <w:r>
        <w:rPr>
          <w:rFonts w:hint="cs"/>
          <w:rtl/>
        </w:rPr>
        <w:t>ی</w:t>
      </w:r>
      <w:r>
        <w:rPr>
          <w:rFonts w:hint="eastAsia"/>
          <w:rtl/>
        </w:rPr>
        <w:t>ک</w:t>
      </w:r>
      <w:r>
        <w:rPr>
          <w:rFonts w:hint="cs"/>
          <w:rtl/>
        </w:rPr>
        <w:t>ی</w:t>
      </w:r>
      <w:r>
        <w:rPr>
          <w:rtl/>
        </w:rPr>
        <w:t xml:space="preserve"> اور پرہ</w:t>
      </w:r>
      <w:r>
        <w:rPr>
          <w:rFonts w:hint="cs"/>
          <w:rtl/>
        </w:rPr>
        <w:t>ی</w:t>
      </w:r>
      <w:r>
        <w:rPr>
          <w:rFonts w:hint="eastAsia"/>
          <w:rtl/>
        </w:rPr>
        <w:t>ز</w:t>
      </w:r>
      <w:r>
        <w:rPr>
          <w:rtl/>
        </w:rPr>
        <w:t xml:space="preserve"> گار</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ک</w:t>
      </w:r>
      <w:r>
        <w:rPr>
          <w:rFonts w:hint="cs"/>
          <w:rtl/>
        </w:rPr>
        <w:t>ی</w:t>
      </w:r>
      <w:r>
        <w:rPr>
          <w:rtl/>
        </w:rPr>
        <w:t xml:space="preserve"> مدد کرو،،</w:t>
      </w:r>
    </w:p>
    <w:p w:rsidR="00243DAF" w:rsidRDefault="00ED7D2A" w:rsidP="00ED7D2A">
      <w:pPr>
        <w:pStyle w:val="libNormal"/>
        <w:rPr>
          <w:rtl/>
        </w:rPr>
      </w:pPr>
      <w:r w:rsidRPr="00ED7D2A">
        <w:rPr>
          <w:rStyle w:val="libAlaemChar"/>
          <w:rFonts w:hint="cs"/>
          <w:rtl/>
        </w:rPr>
        <w:t>(</w:t>
      </w:r>
      <w:r>
        <w:rPr>
          <w:rFonts w:hint="cs"/>
          <w:rtl/>
        </w:rPr>
        <w:t xml:space="preserve"> </w:t>
      </w:r>
      <w:r w:rsidR="00243DAF">
        <w:rPr>
          <w:rtl/>
        </w:rPr>
        <w:t xml:space="preserve"> </w:t>
      </w:r>
      <w:r w:rsidRPr="00ED7D2A">
        <w:rPr>
          <w:rStyle w:val="libAieChar"/>
          <w:rtl/>
        </w:rPr>
        <w:t>مَا مَكَّنِّي فِيهِ رَبِّي خَيْرٌ فَأَعِينُونِي بِقُوَّةٍ أَجْعَلْ بَيْنَكُمْ وَبَيْنَهُمْ رَدْمًا</w:t>
      </w:r>
      <w:r w:rsidRPr="00ED7D2A">
        <w:rPr>
          <w:rStyle w:val="libAlaemChar"/>
          <w:rFonts w:hint="cs"/>
          <w:rtl/>
        </w:rPr>
        <w:t>)</w:t>
      </w:r>
      <w:r>
        <w:rPr>
          <w:rFonts w:hint="cs"/>
          <w:rtl/>
        </w:rPr>
        <w:t xml:space="preserve"> </w:t>
      </w:r>
      <w:r w:rsidR="002A6CF7" w:rsidRPr="002A6CF7">
        <w:rPr>
          <w:rFonts w:hint="cs"/>
          <w:rtl/>
        </w:rPr>
        <w:t>18</w:t>
      </w:r>
      <w:r w:rsidR="00243DAF" w:rsidRPr="00DB61B6">
        <w:rPr>
          <w:rFonts w:hint="cs"/>
          <w:rtl/>
        </w:rPr>
        <w:t>:</w:t>
      </w:r>
      <w:r w:rsidR="002A6CF7" w:rsidRPr="002A6CF7">
        <w:rPr>
          <w:rFonts w:hint="cs"/>
          <w:rtl/>
        </w:rPr>
        <w:t>95</w:t>
      </w:r>
    </w:p>
    <w:p w:rsidR="00243DAF" w:rsidRDefault="00243DAF" w:rsidP="00243DAF">
      <w:pPr>
        <w:pStyle w:val="libNormal"/>
        <w:rPr>
          <w:rtl/>
        </w:rPr>
      </w:pPr>
      <w:r>
        <w:rPr>
          <w:rtl/>
        </w:rPr>
        <w:t xml:space="preserve"> ''ذوالقرن</w:t>
      </w:r>
      <w:r>
        <w:rPr>
          <w:rFonts w:hint="cs"/>
          <w:rtl/>
        </w:rPr>
        <w:t>ی</w:t>
      </w:r>
      <w:r>
        <w:rPr>
          <w:rFonts w:hint="eastAsia"/>
          <w:rtl/>
        </w:rPr>
        <w:t>ن</w:t>
      </w:r>
      <w:r>
        <w:rPr>
          <w:rtl/>
        </w:rPr>
        <w:t xml:space="preserve"> نے کہا م</w:t>
      </w:r>
      <w:r>
        <w:rPr>
          <w:rFonts w:hint="cs"/>
          <w:rtl/>
        </w:rPr>
        <w:t>ی</w:t>
      </w:r>
      <w:r>
        <w:rPr>
          <w:rFonts w:hint="eastAsia"/>
          <w:rtl/>
        </w:rPr>
        <w:t>رے</w:t>
      </w:r>
      <w:r>
        <w:rPr>
          <w:rtl/>
        </w:rPr>
        <w:t xml:space="preserve"> پروردگار نے جو قدرت مجھے دے رکھ</w:t>
      </w:r>
      <w:r>
        <w:rPr>
          <w:rFonts w:hint="cs"/>
          <w:rtl/>
        </w:rPr>
        <w:t>ی</w:t>
      </w:r>
      <w:r>
        <w:rPr>
          <w:rtl/>
        </w:rPr>
        <w:t xml:space="preserve"> ہے وہ کہ</w:t>
      </w:r>
      <w:r>
        <w:rPr>
          <w:rFonts w:hint="cs"/>
          <w:rtl/>
        </w:rPr>
        <w:t>ی</w:t>
      </w:r>
      <w:r>
        <w:rPr>
          <w:rFonts w:hint="eastAsia"/>
          <w:rtl/>
        </w:rPr>
        <w:t>ں</w:t>
      </w:r>
      <w:r>
        <w:rPr>
          <w:rtl/>
        </w:rPr>
        <w:t xml:space="preserve"> بہتر ہے،،۔</w:t>
      </w:r>
    </w:p>
    <w:p w:rsidR="00243DAF" w:rsidRDefault="00243DAF" w:rsidP="00243DAF">
      <w:pPr>
        <w:pStyle w:val="libNormal"/>
        <w:rPr>
          <w:rtl/>
        </w:rPr>
      </w:pPr>
      <w:r>
        <w:rPr>
          <w:rtl/>
        </w:rPr>
        <w:t xml:space="preserve"> پس معلوم ہوا ہر قسم ک</w:t>
      </w:r>
      <w:r>
        <w:rPr>
          <w:rFonts w:hint="cs"/>
          <w:rtl/>
        </w:rPr>
        <w:t>ی</w:t>
      </w:r>
      <w:r>
        <w:rPr>
          <w:rtl/>
        </w:rPr>
        <w:t xml:space="preserve"> مدد طلب</w:t>
      </w:r>
      <w:r>
        <w:rPr>
          <w:rFonts w:hint="cs"/>
          <w:rtl/>
        </w:rPr>
        <w:t>ی</w:t>
      </w:r>
      <w:r>
        <w:rPr>
          <w:rtl/>
        </w:rPr>
        <w:t xml:space="preserve"> صرف اللہ ک</w:t>
      </w:r>
      <w:r>
        <w:rPr>
          <w:rFonts w:hint="cs"/>
          <w:rtl/>
        </w:rPr>
        <w:t>ی</w:t>
      </w:r>
      <w:r>
        <w:rPr>
          <w:rtl/>
        </w:rPr>
        <w:t xml:space="preserve"> ذات م</w:t>
      </w:r>
      <w:r>
        <w:rPr>
          <w:rFonts w:hint="cs"/>
          <w:rtl/>
        </w:rPr>
        <w:t>ی</w:t>
      </w:r>
      <w:r>
        <w:rPr>
          <w:rFonts w:hint="eastAsia"/>
          <w:rtl/>
        </w:rPr>
        <w:t>ں</w:t>
      </w:r>
      <w:r>
        <w:rPr>
          <w:rtl/>
        </w:rPr>
        <w:t xml:space="preserve"> منحصر نہ</w:t>
      </w:r>
      <w:r>
        <w:rPr>
          <w:rFonts w:hint="cs"/>
          <w:rtl/>
        </w:rPr>
        <w:t>ی</w:t>
      </w:r>
      <w:r>
        <w:rPr>
          <w:rFonts w:hint="eastAsia"/>
          <w:rtl/>
        </w:rPr>
        <w:t>ں</w:t>
      </w:r>
      <w:r>
        <w:rPr>
          <w:rtl/>
        </w:rPr>
        <w:t xml:space="preserve"> بلکہ اسعانت (مدد طلب کرنا) کے اللہ سے مختص ہونے کا مطلب </w:t>
      </w:r>
      <w:r>
        <w:rPr>
          <w:rFonts w:hint="cs"/>
          <w:rtl/>
        </w:rPr>
        <w:t>ی</w:t>
      </w:r>
      <w:r>
        <w:rPr>
          <w:rFonts w:hint="eastAsia"/>
          <w:rtl/>
        </w:rPr>
        <w:t>ہ</w:t>
      </w:r>
      <w:r>
        <w:rPr>
          <w:rtl/>
        </w:rPr>
        <w:t xml:space="preserve"> ہے کہ عبادت ک</w:t>
      </w:r>
      <w:r>
        <w:rPr>
          <w:rFonts w:hint="cs"/>
          <w:rtl/>
        </w:rPr>
        <w:t>ی</w:t>
      </w:r>
      <w:r>
        <w:rPr>
          <w:rtl/>
        </w:rPr>
        <w:t xml:space="preserve"> قدرت اور توف</w:t>
      </w:r>
      <w:r>
        <w:rPr>
          <w:rFonts w:hint="cs"/>
          <w:rtl/>
        </w:rPr>
        <w:t>ی</w:t>
      </w:r>
      <w:r>
        <w:rPr>
          <w:rFonts w:hint="eastAsia"/>
          <w:rtl/>
        </w:rPr>
        <w:t>قات</w:t>
      </w:r>
      <w:r>
        <w:rPr>
          <w:rtl/>
        </w:rPr>
        <w:t xml:space="preserve"> م</w:t>
      </w:r>
      <w:r>
        <w:rPr>
          <w:rFonts w:hint="cs"/>
          <w:rtl/>
        </w:rPr>
        <w:t>ی</w:t>
      </w:r>
      <w:r>
        <w:rPr>
          <w:rFonts w:hint="eastAsia"/>
          <w:rtl/>
        </w:rPr>
        <w:t>ں</w:t>
      </w:r>
      <w:r>
        <w:rPr>
          <w:rtl/>
        </w:rPr>
        <w:t xml:space="preserve"> اضافہ صرف اللہ تعال</w:t>
      </w:r>
      <w:r>
        <w:rPr>
          <w:rFonts w:hint="cs"/>
          <w:rtl/>
        </w:rPr>
        <w:t>یٰ</w:t>
      </w:r>
      <w:r>
        <w:rPr>
          <w:rtl/>
        </w:rPr>
        <w:t xml:space="preserve"> سے طلب ک</w:t>
      </w:r>
      <w:r>
        <w:rPr>
          <w:rFonts w:hint="cs"/>
          <w:rtl/>
        </w:rPr>
        <w:t>ی</w:t>
      </w:r>
      <w:r>
        <w:rPr>
          <w:rFonts w:hint="eastAsia"/>
          <w:rtl/>
        </w:rPr>
        <w:t>ا</w:t>
      </w:r>
      <w:r>
        <w:rPr>
          <w:rtl/>
        </w:rPr>
        <w:t xml:space="preserve"> جائے تاکہ عبادت خالص اور کامل انجام پائے۔</w:t>
      </w:r>
    </w:p>
    <w:p w:rsidR="00243DAF" w:rsidRDefault="00243DAF" w:rsidP="00243DAF">
      <w:pPr>
        <w:pStyle w:val="libNormal"/>
        <w:rPr>
          <w:rtl/>
        </w:rPr>
      </w:pPr>
      <w:r>
        <w:rPr>
          <w:rtl/>
        </w:rPr>
        <w:t xml:space="preserve"> پس معلوم ہوا ہر قسم ک</w:t>
      </w:r>
      <w:r>
        <w:rPr>
          <w:rFonts w:hint="cs"/>
          <w:rtl/>
        </w:rPr>
        <w:t>ی</w:t>
      </w:r>
      <w:r>
        <w:rPr>
          <w:rtl/>
        </w:rPr>
        <w:t xml:space="preserve"> مدد طلب</w:t>
      </w:r>
      <w:r>
        <w:rPr>
          <w:rFonts w:hint="cs"/>
          <w:rtl/>
        </w:rPr>
        <w:t>ی</w:t>
      </w:r>
      <w:r>
        <w:rPr>
          <w:rtl/>
        </w:rPr>
        <w:t xml:space="preserve"> صرف اللہ ک</w:t>
      </w:r>
      <w:r>
        <w:rPr>
          <w:rFonts w:hint="cs"/>
          <w:rtl/>
        </w:rPr>
        <w:t>ی</w:t>
      </w:r>
      <w:r>
        <w:rPr>
          <w:rtl/>
        </w:rPr>
        <w:t xml:space="preserve"> ذات م</w:t>
      </w:r>
      <w:r>
        <w:rPr>
          <w:rFonts w:hint="cs"/>
          <w:rtl/>
        </w:rPr>
        <w:t>ی</w:t>
      </w:r>
      <w:r>
        <w:rPr>
          <w:rFonts w:hint="eastAsia"/>
          <w:rtl/>
        </w:rPr>
        <w:t>ں</w:t>
      </w:r>
      <w:r>
        <w:rPr>
          <w:rtl/>
        </w:rPr>
        <w:t xml:space="preserve"> منحصر نہ</w:t>
      </w:r>
      <w:r>
        <w:rPr>
          <w:rFonts w:hint="cs"/>
          <w:rtl/>
        </w:rPr>
        <w:t>ی</w:t>
      </w:r>
      <w:r>
        <w:rPr>
          <w:rFonts w:hint="eastAsia"/>
          <w:rtl/>
        </w:rPr>
        <w:t>ں</w:t>
      </w:r>
      <w:r>
        <w:rPr>
          <w:rtl/>
        </w:rPr>
        <w:t xml:space="preserve"> بلکہ استعانت (مدد طلب کرنا) کہ اللہ سے مختص ہونے کا مطلب </w:t>
      </w:r>
      <w:r>
        <w:rPr>
          <w:rFonts w:hint="cs"/>
          <w:rtl/>
        </w:rPr>
        <w:t>ی</w:t>
      </w:r>
      <w:r>
        <w:rPr>
          <w:rFonts w:hint="eastAsia"/>
          <w:rtl/>
        </w:rPr>
        <w:t>ہ</w:t>
      </w:r>
      <w:r>
        <w:rPr>
          <w:rtl/>
        </w:rPr>
        <w:t xml:space="preserve"> ہے کہ عبادت ک</w:t>
      </w:r>
      <w:r>
        <w:rPr>
          <w:rFonts w:hint="cs"/>
          <w:rtl/>
        </w:rPr>
        <w:t>ی</w:t>
      </w:r>
      <w:r>
        <w:rPr>
          <w:rtl/>
        </w:rPr>
        <w:t xml:space="preserve"> قدرت اور توف</w:t>
      </w:r>
      <w:r>
        <w:rPr>
          <w:rFonts w:hint="cs"/>
          <w:rtl/>
        </w:rPr>
        <w:t>ی</w:t>
      </w:r>
      <w:r>
        <w:rPr>
          <w:rFonts w:hint="eastAsia"/>
          <w:rtl/>
        </w:rPr>
        <w:t>قات</w:t>
      </w:r>
      <w:r>
        <w:rPr>
          <w:rtl/>
        </w:rPr>
        <w:t xml:space="preserve"> م</w:t>
      </w:r>
      <w:r>
        <w:rPr>
          <w:rFonts w:hint="cs"/>
          <w:rtl/>
        </w:rPr>
        <w:t>ی</w:t>
      </w:r>
      <w:r>
        <w:rPr>
          <w:rFonts w:hint="eastAsia"/>
          <w:rtl/>
        </w:rPr>
        <w:t>ں</w:t>
      </w:r>
      <w:r>
        <w:rPr>
          <w:rtl/>
        </w:rPr>
        <w:t xml:space="preserve"> اضافہ صرف اللہ تعال</w:t>
      </w:r>
      <w:r>
        <w:rPr>
          <w:rFonts w:hint="cs"/>
          <w:rtl/>
        </w:rPr>
        <w:t>یٰ</w:t>
      </w:r>
      <w:r>
        <w:rPr>
          <w:rtl/>
        </w:rPr>
        <w:t xml:space="preserve"> سے طلب ک</w:t>
      </w:r>
      <w:r>
        <w:rPr>
          <w:rFonts w:hint="cs"/>
          <w:rtl/>
        </w:rPr>
        <w:t>ی</w:t>
      </w:r>
      <w:r>
        <w:rPr>
          <w:rFonts w:hint="eastAsia"/>
          <w:rtl/>
        </w:rPr>
        <w:t>ا</w:t>
      </w:r>
      <w:r>
        <w:rPr>
          <w:rtl/>
        </w:rPr>
        <w:t xml:space="preserve"> جائے تاکہ عبادت خالص اور کامل انجام پائے۔</w:t>
      </w:r>
    </w:p>
    <w:p w:rsidR="0051715A" w:rsidRDefault="00243DAF" w:rsidP="00ED7D2A">
      <w:pPr>
        <w:pStyle w:val="libNormal"/>
        <w:rPr>
          <w:rtl/>
        </w:rPr>
      </w:pPr>
      <w:r>
        <w:rPr>
          <w:rtl/>
        </w:rPr>
        <w:t xml:space="preserve"> اس کا مقصد ، اس حق</w:t>
      </w:r>
      <w:r>
        <w:rPr>
          <w:rFonts w:hint="cs"/>
          <w:rtl/>
        </w:rPr>
        <w:t>ی</w:t>
      </w:r>
      <w:r>
        <w:rPr>
          <w:rFonts w:hint="eastAsia"/>
          <w:rtl/>
        </w:rPr>
        <w:t>قت</w:t>
      </w:r>
      <w:r>
        <w:rPr>
          <w:rtl/>
        </w:rPr>
        <w:t xml:space="preserve"> کو ثابت کرنا ہے کہ انسان اپنے اخت</w:t>
      </w:r>
      <w:r>
        <w:rPr>
          <w:rFonts w:hint="cs"/>
          <w:rtl/>
        </w:rPr>
        <w:t>ی</w:t>
      </w:r>
      <w:r>
        <w:rPr>
          <w:rFonts w:hint="eastAsia"/>
          <w:rtl/>
        </w:rPr>
        <w:t>ار</w:t>
      </w:r>
      <w:r>
        <w:rPr>
          <w:rFonts w:hint="cs"/>
          <w:rtl/>
        </w:rPr>
        <w:t>ی</w:t>
      </w:r>
      <w:r>
        <w:rPr>
          <w:rtl/>
        </w:rPr>
        <w:t xml:space="preserve"> اعمال م</w:t>
      </w:r>
      <w:r>
        <w:rPr>
          <w:rFonts w:hint="cs"/>
          <w:rtl/>
        </w:rPr>
        <w:t>ی</w:t>
      </w:r>
      <w:r>
        <w:rPr>
          <w:rFonts w:hint="eastAsia"/>
          <w:rtl/>
        </w:rPr>
        <w:t>ں</w:t>
      </w:r>
      <w:r>
        <w:rPr>
          <w:rtl/>
        </w:rPr>
        <w:t xml:space="preserve"> جبرو تفو</w:t>
      </w:r>
      <w:r>
        <w:rPr>
          <w:rFonts w:hint="cs"/>
          <w:rtl/>
        </w:rPr>
        <w:t>ی</w:t>
      </w:r>
      <w:r>
        <w:rPr>
          <w:rFonts w:hint="eastAsia"/>
          <w:rtl/>
        </w:rPr>
        <w:t>ض</w:t>
      </w:r>
      <w:r>
        <w:rPr>
          <w:rtl/>
        </w:rPr>
        <w:t xml:space="preserve"> کے درم</w:t>
      </w:r>
      <w:r>
        <w:rPr>
          <w:rFonts w:hint="cs"/>
          <w:rtl/>
        </w:rPr>
        <w:t>ی</w:t>
      </w:r>
      <w:r>
        <w:rPr>
          <w:rFonts w:hint="eastAsia"/>
          <w:rtl/>
        </w:rPr>
        <w:t>ان</w:t>
      </w:r>
      <w:r>
        <w:rPr>
          <w:rFonts w:hint="cs"/>
          <w:rtl/>
        </w:rPr>
        <w:t>ی</w:t>
      </w:r>
      <w:r>
        <w:rPr>
          <w:rtl/>
        </w:rPr>
        <w:t xml:space="preserve"> سنگم پر کھڑا ہے اس لئے کہ جملہ افعال انسان کے اخت</w:t>
      </w:r>
      <w:r>
        <w:rPr>
          <w:rFonts w:hint="cs"/>
          <w:rtl/>
        </w:rPr>
        <w:t>ی</w:t>
      </w:r>
      <w:r>
        <w:rPr>
          <w:rFonts w:hint="eastAsia"/>
          <w:rtl/>
        </w:rPr>
        <w:t>ارسے</w:t>
      </w:r>
      <w:r>
        <w:rPr>
          <w:rtl/>
        </w:rPr>
        <w:t xml:space="preserve"> صادر ہوتے ہ</w:t>
      </w:r>
      <w:r>
        <w:rPr>
          <w:rFonts w:hint="cs"/>
          <w:rtl/>
        </w:rPr>
        <w:t>ی</w:t>
      </w:r>
      <w:r>
        <w:rPr>
          <w:rFonts w:hint="eastAsia"/>
          <w:rtl/>
        </w:rPr>
        <w:t>ں</w:t>
      </w:r>
      <w:r>
        <w:rPr>
          <w:rtl/>
        </w:rPr>
        <w:t xml:space="preserve"> اس</w:t>
      </w:r>
      <w:r>
        <w:rPr>
          <w:rFonts w:hint="cs"/>
          <w:rtl/>
        </w:rPr>
        <w:t>ی</w:t>
      </w:r>
      <w:r>
        <w:rPr>
          <w:rtl/>
        </w:rPr>
        <w:t xml:space="preserve"> لئے قول خداوند</w:t>
      </w:r>
      <w:r>
        <w:rPr>
          <w:rFonts w:hint="cs"/>
          <w:rtl/>
        </w:rPr>
        <w:t>ی</w:t>
      </w:r>
      <w:r>
        <w:rPr>
          <w:rtl/>
        </w:rPr>
        <w:t xml:space="preserve"> </w:t>
      </w:r>
      <w:r w:rsidR="00ED7D2A" w:rsidRPr="00ED7D2A">
        <w:rPr>
          <w:rStyle w:val="libAlaemChar"/>
          <w:rFonts w:hint="cs"/>
          <w:rtl/>
        </w:rPr>
        <w:t>(</w:t>
      </w:r>
      <w:r w:rsidR="00ED7D2A" w:rsidRPr="00ED7D2A">
        <w:rPr>
          <w:rStyle w:val="libAieChar"/>
          <w:rtl/>
        </w:rPr>
        <w:t>إِيَّاكَ نَعْبُدُ</w:t>
      </w:r>
      <w:r w:rsidR="00ED7D2A" w:rsidRPr="00ED7D2A">
        <w:rPr>
          <w:rStyle w:val="libAlaemChar"/>
          <w:rFonts w:hint="cs"/>
          <w:rtl/>
        </w:rPr>
        <w:t>)</w:t>
      </w:r>
      <w:r>
        <w:rPr>
          <w:rtl/>
        </w:rPr>
        <w:t xml:space="preserve"> (ہم ت</w:t>
      </w:r>
      <w:r>
        <w:rPr>
          <w:rFonts w:hint="cs"/>
          <w:rtl/>
        </w:rPr>
        <w:t>ی</w:t>
      </w:r>
      <w:r>
        <w:rPr>
          <w:rFonts w:hint="eastAsia"/>
          <w:rtl/>
        </w:rPr>
        <w:t>ر</w:t>
      </w:r>
      <w:r>
        <w:rPr>
          <w:rFonts w:hint="cs"/>
          <w:rtl/>
        </w:rPr>
        <w:t>ی</w:t>
      </w:r>
      <w:r>
        <w:rPr>
          <w:rtl/>
        </w:rPr>
        <w:t xml:space="preserve"> ہ</w:t>
      </w:r>
      <w:r>
        <w:rPr>
          <w:rFonts w:hint="cs"/>
          <w:rtl/>
        </w:rPr>
        <w:t>ی</w:t>
      </w:r>
      <w:r>
        <w:rPr>
          <w:rtl/>
        </w:rPr>
        <w:t xml:space="preserve"> عبادت کرتے ہ</w:t>
      </w:r>
      <w:r>
        <w:rPr>
          <w:rFonts w:hint="cs"/>
          <w:rtl/>
        </w:rPr>
        <w:t>ی</w:t>
      </w:r>
      <w:r>
        <w:rPr>
          <w:rFonts w:hint="eastAsia"/>
          <w:rtl/>
        </w:rPr>
        <w:t>ں</w:t>
      </w:r>
      <w:r>
        <w:rPr>
          <w:rtl/>
        </w:rPr>
        <w:t>) م</w:t>
      </w:r>
      <w:r>
        <w:rPr>
          <w:rFonts w:hint="cs"/>
          <w:rtl/>
        </w:rPr>
        <w:t>ی</w:t>
      </w:r>
      <w:r>
        <w:rPr>
          <w:rFonts w:hint="eastAsia"/>
          <w:rtl/>
        </w:rPr>
        <w:t>ں</w:t>
      </w:r>
      <w:r>
        <w:rPr>
          <w:rtl/>
        </w:rPr>
        <w:t xml:space="preserve"> فعل ک</w:t>
      </w:r>
      <w:r>
        <w:rPr>
          <w:rFonts w:hint="cs"/>
          <w:rtl/>
        </w:rPr>
        <w:t>ی</w:t>
      </w:r>
      <w:r>
        <w:rPr>
          <w:rtl/>
        </w:rPr>
        <w:t xml:space="preserve"> نسبت انسان ک</w:t>
      </w:r>
      <w:r>
        <w:rPr>
          <w:rFonts w:hint="cs"/>
          <w:rtl/>
        </w:rPr>
        <w:t>ی</w:t>
      </w:r>
      <w:r>
        <w:rPr>
          <w:rtl/>
        </w:rPr>
        <w:t xml:space="preserve"> طرف د</w:t>
      </w:r>
      <w:r>
        <w:rPr>
          <w:rFonts w:hint="cs"/>
          <w:rtl/>
        </w:rPr>
        <w:t>ی</w:t>
      </w:r>
      <w:r>
        <w:rPr>
          <w:rtl/>
        </w:rPr>
        <w:t xml:space="preserve"> </w:t>
      </w:r>
      <w:r>
        <w:rPr>
          <w:rFonts w:hint="eastAsia"/>
          <w:rtl/>
        </w:rPr>
        <w:t>گئ</w:t>
      </w:r>
      <w:r>
        <w:rPr>
          <w:rFonts w:hint="cs"/>
          <w:rtl/>
        </w:rPr>
        <w:t>ی</w:t>
      </w:r>
      <w:r>
        <w:rPr>
          <w:rtl/>
        </w:rPr>
        <w:t xml:space="preserve"> ہے ل</w:t>
      </w:r>
      <w:r>
        <w:rPr>
          <w:rFonts w:hint="cs"/>
          <w:rtl/>
        </w:rPr>
        <w:t>ی</w:t>
      </w:r>
      <w:r>
        <w:rPr>
          <w:rFonts w:hint="eastAsia"/>
          <w:rtl/>
        </w:rPr>
        <w:t>کن</w:t>
      </w:r>
      <w:r>
        <w:rPr>
          <w:rtl/>
        </w:rPr>
        <w:t xml:space="preserve"> انسان کا </w:t>
      </w:r>
      <w:r>
        <w:rPr>
          <w:rFonts w:hint="cs"/>
          <w:rtl/>
        </w:rPr>
        <w:t>ی</w:t>
      </w:r>
      <w:r>
        <w:rPr>
          <w:rFonts w:hint="eastAsia"/>
          <w:rtl/>
        </w:rPr>
        <w:t>ہ</w:t>
      </w:r>
      <w:r>
        <w:rPr>
          <w:rtl/>
        </w:rPr>
        <w:t xml:space="preserve"> فعل اللہ ک</w:t>
      </w:r>
      <w:r>
        <w:rPr>
          <w:rFonts w:hint="cs"/>
          <w:rtl/>
        </w:rPr>
        <w:t>ی</w:t>
      </w:r>
      <w:r>
        <w:rPr>
          <w:rtl/>
        </w:rPr>
        <w:t xml:space="preserve"> طرف لمحہ بہ لمحہ ملنے وال</w:t>
      </w:r>
      <w:r>
        <w:rPr>
          <w:rFonts w:hint="cs"/>
          <w:rtl/>
        </w:rPr>
        <w:t>ی</w:t>
      </w:r>
      <w:r>
        <w:rPr>
          <w:rtl/>
        </w:rPr>
        <w:t xml:space="preserve"> مدد اور قدرت کے ذر</w:t>
      </w:r>
      <w:r>
        <w:rPr>
          <w:rFonts w:hint="cs"/>
          <w:rtl/>
        </w:rPr>
        <w:t>ی</w:t>
      </w:r>
      <w:r>
        <w:rPr>
          <w:rFonts w:hint="eastAsia"/>
          <w:rtl/>
        </w:rPr>
        <w:t>عے</w:t>
      </w:r>
      <w:r>
        <w:rPr>
          <w:rtl/>
        </w:rPr>
        <w:t xml:space="preserve"> انجام پاتا ہے ، جو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منقطع عط</w:t>
      </w:r>
      <w:r>
        <w:rPr>
          <w:rFonts w:hint="cs"/>
          <w:rtl/>
        </w:rPr>
        <w:t>ی</w:t>
      </w:r>
      <w:r>
        <w:rPr>
          <w:rFonts w:hint="eastAsia"/>
          <w:rtl/>
        </w:rPr>
        <w:t>ہ</w:t>
      </w:r>
      <w:r>
        <w:rPr>
          <w:rtl/>
        </w:rPr>
        <w:t xml:space="preserve"> ہے با</w:t>
      </w:r>
      <w:r>
        <w:rPr>
          <w:rFonts w:hint="cs"/>
          <w:rtl/>
        </w:rPr>
        <w:t>ی</w:t>
      </w:r>
      <w:r>
        <w:rPr>
          <w:rFonts w:hint="eastAsia"/>
          <w:rtl/>
        </w:rPr>
        <w:t>ں</w:t>
      </w:r>
      <w:r>
        <w:rPr>
          <w:rtl/>
        </w:rPr>
        <w:t xml:space="preserve"> معن</w:t>
      </w:r>
      <w:r>
        <w:rPr>
          <w:rFonts w:hint="cs"/>
          <w:rtl/>
        </w:rPr>
        <w:t>ی</w:t>
      </w:r>
      <w:r>
        <w:rPr>
          <w:rtl/>
        </w:rPr>
        <w:t xml:space="preserve"> کہ اگر کس</w:t>
      </w:r>
      <w:r>
        <w:rPr>
          <w:rFonts w:hint="cs"/>
          <w:rtl/>
        </w:rPr>
        <w:t>ی</w:t>
      </w:r>
      <w:r>
        <w:rPr>
          <w:rtl/>
        </w:rPr>
        <w:t xml:space="preserve"> بھ</w:t>
      </w:r>
      <w:r>
        <w:rPr>
          <w:rFonts w:hint="cs"/>
          <w:rtl/>
        </w:rPr>
        <w:t>ی</w:t>
      </w:r>
      <w:r>
        <w:rPr>
          <w:rtl/>
        </w:rPr>
        <w:t xml:space="preserve"> لمحے مدد الٰہ</w:t>
      </w:r>
      <w:r>
        <w:rPr>
          <w:rFonts w:hint="cs"/>
          <w:rtl/>
        </w:rPr>
        <w:t>ی</w:t>
      </w:r>
      <w:r>
        <w:rPr>
          <w:rtl/>
        </w:rPr>
        <w:t xml:space="preserve"> منقطع ہو جائے تو انسان اس فعل کو مکمل نہ</w:t>
      </w:r>
      <w:r>
        <w:rPr>
          <w:rFonts w:hint="cs"/>
          <w:rtl/>
        </w:rPr>
        <w:t>ی</w:t>
      </w:r>
      <w:r>
        <w:rPr>
          <w:rFonts w:hint="eastAsia"/>
          <w:rtl/>
        </w:rPr>
        <w:t>ں</w:t>
      </w:r>
      <w:r>
        <w:rPr>
          <w:rtl/>
        </w:rPr>
        <w:t xml:space="preserve"> کر سکتا اور نہ اس سے کوئ</w:t>
      </w:r>
      <w:r>
        <w:rPr>
          <w:rFonts w:hint="cs"/>
          <w:rtl/>
        </w:rPr>
        <w:t>ی</w:t>
      </w:r>
      <w:r>
        <w:rPr>
          <w:rtl/>
        </w:rPr>
        <w:t xml:space="preserve"> عبادت اور ن</w:t>
      </w:r>
      <w:r>
        <w:rPr>
          <w:rFonts w:hint="cs"/>
          <w:rtl/>
        </w:rPr>
        <w:t>ی</w:t>
      </w:r>
      <w:r>
        <w:rPr>
          <w:rFonts w:hint="eastAsia"/>
          <w:rtl/>
        </w:rPr>
        <w:t>ک</w:t>
      </w:r>
      <w:r>
        <w:rPr>
          <w:rFonts w:hint="cs"/>
          <w:rtl/>
        </w:rPr>
        <w:t>ی</w:t>
      </w:r>
      <w:r>
        <w:rPr>
          <w:rtl/>
        </w:rPr>
        <w:t xml:space="preserve"> ہو سکت</w:t>
      </w:r>
      <w:r>
        <w:rPr>
          <w:rFonts w:hint="cs"/>
          <w:rtl/>
        </w:rPr>
        <w:t>ی</w:t>
      </w:r>
      <w:r>
        <w:rPr>
          <w:rtl/>
        </w:rPr>
        <w:t xml:space="preserve"> ہے۔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وہ</w:t>
      </w:r>
      <w:r>
        <w:rPr>
          <w:rFonts w:hint="cs"/>
          <w:rtl/>
        </w:rPr>
        <w:t>ی</w:t>
      </w:r>
      <w:r>
        <w:rPr>
          <w:rtl/>
        </w:rPr>
        <w:t xml:space="preserve"> قول و عق</w:t>
      </w:r>
      <w:r>
        <w:rPr>
          <w:rFonts w:hint="cs"/>
          <w:rtl/>
        </w:rPr>
        <w:t>ی</w:t>
      </w:r>
      <w:r>
        <w:rPr>
          <w:rFonts w:hint="eastAsia"/>
          <w:rtl/>
        </w:rPr>
        <w:t>دہ</w:t>
      </w:r>
      <w:r>
        <w:rPr>
          <w:rtl/>
        </w:rPr>
        <w:t xml:space="preserve"> ہے جس کا ا</w:t>
      </w:r>
      <w:r>
        <w:rPr>
          <w:rFonts w:hint="cs"/>
          <w:rtl/>
        </w:rPr>
        <w:t>ی</w:t>
      </w:r>
      <w:r>
        <w:rPr>
          <w:rFonts w:hint="eastAsia"/>
          <w:rtl/>
        </w:rPr>
        <w:t>ک</w:t>
      </w:r>
      <w:r>
        <w:rPr>
          <w:rtl/>
        </w:rPr>
        <w:t xml:space="preserve"> خالص انسان متقاض</w:t>
      </w:r>
      <w:r>
        <w:rPr>
          <w:rFonts w:hint="cs"/>
          <w:rtl/>
        </w:rPr>
        <w:t>ی</w:t>
      </w:r>
      <w:r>
        <w:rPr>
          <w:rtl/>
        </w:rPr>
        <w:t xml:space="preserve"> ہے اس لئے کہ جبر کا لازمہ </w:t>
      </w:r>
      <w:r>
        <w:rPr>
          <w:rFonts w:hint="cs"/>
          <w:rtl/>
        </w:rPr>
        <w:t>ی</w:t>
      </w:r>
      <w:r>
        <w:rPr>
          <w:rFonts w:hint="eastAsia"/>
          <w:rtl/>
        </w:rPr>
        <w:t>ہ</w:t>
      </w:r>
      <w:r>
        <w:rPr>
          <w:rtl/>
        </w:rPr>
        <w:t xml:space="preserve"> ہے کہ گناہ گار انسان کو عذاب د</w:t>
      </w:r>
      <w:r>
        <w:rPr>
          <w:rFonts w:hint="cs"/>
          <w:rtl/>
        </w:rPr>
        <w:t>ی</w:t>
      </w:r>
      <w:r>
        <w:rPr>
          <w:rFonts w:hint="eastAsia"/>
          <w:rtl/>
        </w:rPr>
        <w:t>نا</w:t>
      </w:r>
      <w:r>
        <w:rPr>
          <w:rtl/>
        </w:rPr>
        <w:t xml:space="preserve"> ا</w:t>
      </w:r>
      <w:r>
        <w:rPr>
          <w:rFonts w:hint="cs"/>
          <w:rtl/>
        </w:rPr>
        <w:t>ی</w:t>
      </w:r>
      <w:r>
        <w:rPr>
          <w:rFonts w:hint="eastAsia"/>
          <w:rtl/>
        </w:rPr>
        <w:t>ک</w:t>
      </w:r>
      <w:r>
        <w:rPr>
          <w:rtl/>
        </w:rPr>
        <w:t xml:space="preserve"> بے گناہ شخص کو عذاب د</w:t>
      </w:r>
      <w:r>
        <w:rPr>
          <w:rFonts w:hint="cs"/>
          <w:rtl/>
        </w:rPr>
        <w:t>ی</w:t>
      </w:r>
      <w:r>
        <w:rPr>
          <w:rFonts w:hint="eastAsia"/>
          <w:rtl/>
        </w:rPr>
        <w:t>نے</w:t>
      </w:r>
      <w:r>
        <w:rPr>
          <w:rtl/>
        </w:rPr>
        <w:t xml:space="preserve"> کے مترادف ہے اور </w:t>
      </w:r>
      <w:r>
        <w:rPr>
          <w:rFonts w:hint="cs"/>
          <w:rtl/>
        </w:rPr>
        <w:t>ی</w:t>
      </w:r>
      <w:r>
        <w:rPr>
          <w:rFonts w:hint="eastAsia"/>
          <w:rtl/>
        </w:rPr>
        <w:t>ہ</w:t>
      </w:r>
      <w:r>
        <w:rPr>
          <w:rtl/>
        </w:rPr>
        <w:t xml:space="preserve"> صر</w:t>
      </w:r>
      <w:r>
        <w:rPr>
          <w:rFonts w:hint="cs"/>
          <w:rtl/>
        </w:rPr>
        <w:t>ی</w:t>
      </w:r>
      <w:r>
        <w:rPr>
          <w:rFonts w:hint="eastAsia"/>
          <w:rtl/>
        </w:rPr>
        <w:t>حاً</w:t>
      </w:r>
      <w:r>
        <w:rPr>
          <w:rtl/>
        </w:rPr>
        <w:t xml:space="preserve"> ظلم ہے:</w:t>
      </w:r>
    </w:p>
    <w:p w:rsidR="00243DAF" w:rsidRDefault="00ED7D2A" w:rsidP="00213CA4">
      <w:pPr>
        <w:pStyle w:val="libNormal"/>
        <w:rPr>
          <w:rtl/>
        </w:rPr>
      </w:pPr>
      <w:r w:rsidRPr="00ED7D2A">
        <w:rPr>
          <w:rStyle w:val="libAlaemChar"/>
          <w:rFonts w:hint="cs"/>
          <w:rtl/>
        </w:rPr>
        <w:t>(</w:t>
      </w:r>
      <w:r w:rsidR="00213CA4" w:rsidRPr="00213CA4">
        <w:rPr>
          <w:rStyle w:val="libAieChar"/>
          <w:rtl/>
        </w:rPr>
        <w:t>سُبْحَانَهُ وَتَعَالَىٰ عَمَّا يَقُولُونَ عُلُوًّا كَبِيرًا</w:t>
      </w:r>
      <w:r w:rsidRPr="00ED7D2A">
        <w:rPr>
          <w:rStyle w:val="libAlaemChar"/>
          <w:rFonts w:hint="cs"/>
          <w:rtl/>
        </w:rPr>
        <w:t>)</w:t>
      </w:r>
      <w:r>
        <w:rPr>
          <w:rFonts w:hint="cs"/>
          <w:rtl/>
        </w:rPr>
        <w:t xml:space="preserve"> </w:t>
      </w:r>
      <w:r w:rsidR="002A6CF7" w:rsidRPr="002A6CF7">
        <w:rPr>
          <w:rFonts w:hint="cs"/>
          <w:rtl/>
        </w:rPr>
        <w:t>17</w:t>
      </w:r>
      <w:r w:rsidR="00243DAF" w:rsidRPr="00DB61B6">
        <w:rPr>
          <w:rFonts w:hint="cs"/>
          <w:rtl/>
        </w:rPr>
        <w:t>:</w:t>
      </w:r>
      <w:r w:rsidR="00213CA4" w:rsidRPr="00DB61B6">
        <w:rPr>
          <w:rFonts w:hint="cs"/>
          <w:rtl/>
        </w:rPr>
        <w:t>4</w:t>
      </w:r>
      <w:r w:rsidR="002A6CF7" w:rsidRPr="002A6CF7">
        <w:rPr>
          <w:rFonts w:hint="cs"/>
          <w:rtl/>
        </w:rPr>
        <w:t>3</w:t>
      </w:r>
    </w:p>
    <w:p w:rsidR="00243DAF" w:rsidRDefault="00243DAF" w:rsidP="00243DAF">
      <w:pPr>
        <w:pStyle w:val="libNormal"/>
        <w:rPr>
          <w:rtl/>
        </w:rPr>
      </w:pPr>
      <w:r>
        <w:rPr>
          <w:rtl/>
        </w:rPr>
        <w:t xml:space="preserve"> ''جو جو (ب</w:t>
      </w:r>
      <w:r>
        <w:rPr>
          <w:rFonts w:hint="cs"/>
          <w:rtl/>
        </w:rPr>
        <w:t>ی</w:t>
      </w:r>
      <w:r>
        <w:rPr>
          <w:rFonts w:hint="eastAsia"/>
          <w:rtl/>
        </w:rPr>
        <w:t>ہودہ</w:t>
      </w:r>
      <w:r>
        <w:rPr>
          <w:rtl/>
        </w:rPr>
        <w:t xml:space="preserve"> بات</w:t>
      </w:r>
      <w:r>
        <w:rPr>
          <w:rFonts w:hint="cs"/>
          <w:rtl/>
        </w:rPr>
        <w:t>ی</w:t>
      </w:r>
      <w:r>
        <w:rPr>
          <w:rFonts w:hint="eastAsia"/>
          <w:rtl/>
        </w:rPr>
        <w:t>ں</w:t>
      </w:r>
      <w:r>
        <w:rPr>
          <w:rtl/>
        </w:rPr>
        <w:t xml:space="preserve">) </w:t>
      </w:r>
      <w:r>
        <w:rPr>
          <w:rFonts w:hint="cs"/>
          <w:rtl/>
        </w:rPr>
        <w:t>ی</w:t>
      </w:r>
      <w:r>
        <w:rPr>
          <w:rFonts w:hint="eastAsia"/>
          <w:rtl/>
        </w:rPr>
        <w:t>ہ</w:t>
      </w:r>
      <w:r>
        <w:rPr>
          <w:rtl/>
        </w:rPr>
        <w:t xml:space="preserve"> لوگ(خدا ک</w:t>
      </w:r>
      <w:r>
        <w:rPr>
          <w:rFonts w:hint="cs"/>
          <w:rtl/>
        </w:rPr>
        <w:t>ی</w:t>
      </w:r>
      <w:r>
        <w:rPr>
          <w:rtl/>
        </w:rPr>
        <w:t xml:space="preserve"> نسبت) کہا کرتے ہ</w:t>
      </w:r>
      <w:r>
        <w:rPr>
          <w:rFonts w:hint="cs"/>
          <w:rtl/>
        </w:rPr>
        <w:t>ی</w:t>
      </w:r>
      <w:r>
        <w:rPr>
          <w:rFonts w:hint="eastAsia"/>
          <w:rtl/>
        </w:rPr>
        <w:t>ں</w:t>
      </w:r>
      <w:r>
        <w:rPr>
          <w:rtl/>
        </w:rPr>
        <w:t xml:space="preserve"> وہ ان سے بڑھ کر بہت پاک</w:t>
      </w:r>
      <w:r>
        <w:rPr>
          <w:rFonts w:hint="cs"/>
          <w:rtl/>
        </w:rPr>
        <w:t>ی</w:t>
      </w:r>
      <w:r>
        <w:rPr>
          <w:rFonts w:hint="eastAsia"/>
          <w:rtl/>
        </w:rPr>
        <w:t>زہ</w:t>
      </w:r>
      <w:r>
        <w:rPr>
          <w:rtl/>
        </w:rPr>
        <w:t xml:space="preserve"> اور بدتر ہے،،</w:t>
      </w:r>
    </w:p>
    <w:p w:rsidR="00243DAF" w:rsidRDefault="00243DAF" w:rsidP="00243DAF">
      <w:pPr>
        <w:pStyle w:val="libNormal"/>
        <w:rPr>
          <w:rtl/>
        </w:rPr>
      </w:pPr>
      <w:r>
        <w:rPr>
          <w:rtl/>
        </w:rPr>
        <w:t xml:space="preserve"> تفو</w:t>
      </w:r>
      <w:r>
        <w:rPr>
          <w:rFonts w:hint="cs"/>
          <w:rtl/>
        </w:rPr>
        <w:t>ی</w:t>
      </w:r>
      <w:r>
        <w:rPr>
          <w:rFonts w:hint="eastAsia"/>
          <w:rtl/>
        </w:rPr>
        <w:t>ض</w:t>
      </w:r>
      <w:r>
        <w:rPr>
          <w:rtl/>
        </w:rPr>
        <w:t xml:space="preserve"> </w:t>
      </w:r>
      <w:r>
        <w:rPr>
          <w:rFonts w:hint="cs"/>
          <w:rtl/>
        </w:rPr>
        <w:t>ی</w:t>
      </w:r>
      <w:r>
        <w:rPr>
          <w:rFonts w:hint="eastAsia"/>
          <w:rtl/>
        </w:rPr>
        <w:t>عن</w:t>
      </w:r>
      <w:r>
        <w:rPr>
          <w:rFonts w:hint="cs"/>
          <w:rtl/>
        </w:rPr>
        <w:t>ی</w:t>
      </w:r>
      <w:r>
        <w:rPr>
          <w:rtl/>
        </w:rPr>
        <w:t xml:space="preserve"> جملہ افعال انسان کے سپرد ہونے سے </w:t>
      </w:r>
      <w:r>
        <w:rPr>
          <w:rFonts w:hint="cs"/>
          <w:rtl/>
        </w:rPr>
        <w:t>ی</w:t>
      </w:r>
      <w:r>
        <w:rPr>
          <w:rFonts w:hint="eastAsia"/>
          <w:rtl/>
        </w:rPr>
        <w:t>ہ</w:t>
      </w:r>
      <w:r>
        <w:rPr>
          <w:rtl/>
        </w:rPr>
        <w:t xml:space="preserve"> لازم آتا ہے کہ اللہ کے علاوہ کس</w:t>
      </w:r>
      <w:r>
        <w:rPr>
          <w:rFonts w:hint="cs"/>
          <w:rtl/>
        </w:rPr>
        <w:t>ی</w:t>
      </w:r>
      <w:r>
        <w:rPr>
          <w:rtl/>
        </w:rPr>
        <w:t xml:space="preserve"> دوسرے خالق کا اقرار جائے ک</w:t>
      </w:r>
      <w:r>
        <w:rPr>
          <w:rFonts w:hint="cs"/>
          <w:rtl/>
        </w:rPr>
        <w:t>ی</w:t>
      </w:r>
      <w:r>
        <w:rPr>
          <w:rFonts w:hint="eastAsia"/>
          <w:rtl/>
        </w:rPr>
        <w:t>ونکہ</w:t>
      </w:r>
      <w:r>
        <w:rPr>
          <w:rtl/>
        </w:rPr>
        <w:t xml:space="preserve"> تفو</w:t>
      </w:r>
      <w:r>
        <w:rPr>
          <w:rFonts w:hint="cs"/>
          <w:rtl/>
        </w:rPr>
        <w:t>ی</w:t>
      </w:r>
      <w:r>
        <w:rPr>
          <w:rFonts w:hint="eastAsia"/>
          <w:rtl/>
        </w:rPr>
        <w:t>ض</w:t>
      </w:r>
      <w:r>
        <w:rPr>
          <w:rtl/>
        </w:rPr>
        <w:t xml:space="preserve"> کا مطلب </w:t>
      </w:r>
      <w:r>
        <w:rPr>
          <w:rFonts w:hint="cs"/>
          <w:rtl/>
        </w:rPr>
        <w:t>ی</w:t>
      </w:r>
      <w:r>
        <w:rPr>
          <w:rFonts w:hint="eastAsia"/>
          <w:rtl/>
        </w:rPr>
        <w:t>ہ</w:t>
      </w:r>
      <w:r>
        <w:rPr>
          <w:rtl/>
        </w:rPr>
        <w:t xml:space="preserve"> ہے کہ انسان اپنے افعال کو مستقل طور پر انجام د</w:t>
      </w:r>
      <w:r>
        <w:rPr>
          <w:rFonts w:hint="cs"/>
          <w:rtl/>
        </w:rPr>
        <w:t>ی</w:t>
      </w:r>
      <w:r>
        <w:rPr>
          <w:rFonts w:hint="eastAsia"/>
          <w:rtl/>
        </w:rPr>
        <w:t>تا</w:t>
      </w:r>
      <w:r>
        <w:rPr>
          <w:rtl/>
        </w:rPr>
        <w:t xml:space="preserve"> ہے اور وہ</w:t>
      </w:r>
      <w:r>
        <w:rPr>
          <w:rFonts w:hint="cs"/>
          <w:rtl/>
        </w:rPr>
        <w:t>ی</w:t>
      </w:r>
      <w:r>
        <w:rPr>
          <w:rtl/>
        </w:rPr>
        <w:t xml:space="preserve"> ان کا خالق ہے اس عق</w:t>
      </w:r>
      <w:r>
        <w:rPr>
          <w:rFonts w:hint="cs"/>
          <w:rtl/>
        </w:rPr>
        <w:t>ی</w:t>
      </w:r>
      <w:r>
        <w:rPr>
          <w:rFonts w:hint="eastAsia"/>
          <w:rtl/>
        </w:rPr>
        <w:t>دے</w:t>
      </w:r>
      <w:r>
        <w:rPr>
          <w:rtl/>
        </w:rPr>
        <w:t xml:space="preserve"> کا نت</w:t>
      </w:r>
      <w:r>
        <w:rPr>
          <w:rFonts w:hint="cs"/>
          <w:rtl/>
        </w:rPr>
        <w:t>ی</w:t>
      </w:r>
      <w:r>
        <w:rPr>
          <w:rFonts w:hint="eastAsia"/>
          <w:rtl/>
        </w:rPr>
        <w:t>جہ</w:t>
      </w:r>
      <w:r>
        <w:rPr>
          <w:rtl/>
        </w:rPr>
        <w:t xml:space="preserve"> متعدد خالقوں کا قائل ہونا ہے جو ش</w:t>
      </w:r>
      <w:r>
        <w:rPr>
          <w:rFonts w:hint="eastAsia"/>
          <w:rtl/>
        </w:rPr>
        <w:t>رک</w:t>
      </w:r>
      <w:r>
        <w:rPr>
          <w:rtl/>
        </w:rPr>
        <w:t xml:space="preserve"> باللہ ہے۔</w:t>
      </w:r>
    </w:p>
    <w:p w:rsidR="00243DAF" w:rsidRDefault="00243DAF" w:rsidP="00243DAF">
      <w:pPr>
        <w:pStyle w:val="libNormal"/>
        <w:rPr>
          <w:rtl/>
        </w:rPr>
      </w:pPr>
      <w:r>
        <w:rPr>
          <w:rtl/>
        </w:rPr>
        <w:t xml:space="preserve"> اللہ پر ا</w:t>
      </w:r>
      <w:r>
        <w:rPr>
          <w:rFonts w:hint="cs"/>
          <w:rtl/>
        </w:rPr>
        <w:t>ی</w:t>
      </w:r>
      <w:r>
        <w:rPr>
          <w:rFonts w:hint="eastAsia"/>
          <w:rtl/>
        </w:rPr>
        <w:t>مان</w:t>
      </w:r>
      <w:r>
        <w:rPr>
          <w:rtl/>
        </w:rPr>
        <w:t xml:space="preserve"> لانے کا مطلب </w:t>
      </w:r>
      <w:r>
        <w:rPr>
          <w:rFonts w:hint="cs"/>
          <w:rtl/>
        </w:rPr>
        <w:t>ی</w:t>
      </w:r>
      <w:r>
        <w:rPr>
          <w:rFonts w:hint="eastAsia"/>
          <w:rtl/>
        </w:rPr>
        <w:t>ہ</w:t>
      </w:r>
      <w:r>
        <w:rPr>
          <w:rtl/>
        </w:rPr>
        <w:t xml:space="preserve"> ہے کہ انسان افراط و تفر</w:t>
      </w:r>
      <w:r>
        <w:rPr>
          <w:rFonts w:hint="cs"/>
          <w:rtl/>
        </w:rPr>
        <w:t>ی</w:t>
      </w:r>
      <w:r>
        <w:rPr>
          <w:rFonts w:hint="eastAsia"/>
          <w:rtl/>
        </w:rPr>
        <w:t>ط</w:t>
      </w:r>
      <w:r>
        <w:rPr>
          <w:rtl/>
        </w:rPr>
        <w:t xml:space="preserve"> ک</w:t>
      </w:r>
      <w:r>
        <w:rPr>
          <w:rFonts w:hint="cs"/>
          <w:rtl/>
        </w:rPr>
        <w:t>ی</w:t>
      </w:r>
      <w:r>
        <w:rPr>
          <w:rtl/>
        </w:rPr>
        <w:t xml:space="preserve"> بجائے درم</w:t>
      </w:r>
      <w:r>
        <w:rPr>
          <w:rFonts w:hint="cs"/>
          <w:rtl/>
        </w:rPr>
        <w:t>ی</w:t>
      </w:r>
      <w:r>
        <w:rPr>
          <w:rFonts w:hint="eastAsia"/>
          <w:rtl/>
        </w:rPr>
        <w:t>ان</w:t>
      </w:r>
      <w:r>
        <w:rPr>
          <w:rFonts w:hint="cs"/>
          <w:rtl/>
        </w:rPr>
        <w:t>ی</w:t>
      </w:r>
      <w:r>
        <w:rPr>
          <w:rtl/>
        </w:rPr>
        <w:t xml:space="preserve"> راستہ اخت</w:t>
      </w:r>
      <w:r>
        <w:rPr>
          <w:rFonts w:hint="cs"/>
          <w:rtl/>
        </w:rPr>
        <w:t>ی</w:t>
      </w:r>
      <w:r>
        <w:rPr>
          <w:rFonts w:hint="eastAsia"/>
          <w:rtl/>
        </w:rPr>
        <w:t>ار</w:t>
      </w:r>
      <w:r>
        <w:rPr>
          <w:rtl/>
        </w:rPr>
        <w:t xml:space="preserve"> کرے با</w:t>
      </w:r>
      <w:r>
        <w:rPr>
          <w:rFonts w:hint="cs"/>
          <w:rtl/>
        </w:rPr>
        <w:t>ی</w:t>
      </w:r>
      <w:r>
        <w:rPr>
          <w:rFonts w:hint="eastAsia"/>
          <w:rtl/>
        </w:rPr>
        <w:t>ں</w:t>
      </w:r>
      <w:r>
        <w:rPr>
          <w:rtl/>
        </w:rPr>
        <w:t xml:space="preserve"> معن</w:t>
      </w:r>
      <w:r>
        <w:rPr>
          <w:rFonts w:hint="cs"/>
          <w:rtl/>
        </w:rPr>
        <w:t>ی</w:t>
      </w:r>
      <w:r>
        <w:rPr>
          <w:rtl/>
        </w:rPr>
        <w:t xml:space="preserve"> کہ فعل انسان ہ</w:t>
      </w:r>
      <w:r>
        <w:rPr>
          <w:rFonts w:hint="cs"/>
          <w:rtl/>
        </w:rPr>
        <w:t>ی</w:t>
      </w:r>
      <w:r>
        <w:rPr>
          <w:rtl/>
        </w:rPr>
        <w:t xml:space="preserve"> سے صادر ہوتا ہے اور وہ</w:t>
      </w:r>
      <w:r>
        <w:rPr>
          <w:rFonts w:hint="cs"/>
          <w:rtl/>
        </w:rPr>
        <w:t>ی</w:t>
      </w:r>
      <w:r>
        <w:rPr>
          <w:rtl/>
        </w:rPr>
        <w:t xml:space="preserve"> اس فعل کا اخت</w:t>
      </w:r>
      <w:r>
        <w:rPr>
          <w:rFonts w:hint="cs"/>
          <w:rtl/>
        </w:rPr>
        <w:t>ی</w:t>
      </w:r>
      <w:r>
        <w:rPr>
          <w:rFonts w:hint="eastAsia"/>
          <w:rtl/>
        </w:rPr>
        <w:t>ار</w:t>
      </w:r>
      <w:r>
        <w:rPr>
          <w:rFonts w:hint="cs"/>
          <w:rtl/>
        </w:rPr>
        <w:t>ی</w:t>
      </w:r>
      <w:r>
        <w:rPr>
          <w:rtl/>
        </w:rPr>
        <w:t xml:space="preserve"> فاعل ہے اس</w:t>
      </w:r>
      <w:r>
        <w:rPr>
          <w:rFonts w:hint="cs"/>
          <w:rtl/>
        </w:rPr>
        <w:t>ی</w:t>
      </w:r>
      <w:r>
        <w:rPr>
          <w:rtl/>
        </w:rPr>
        <w:t xml:space="preserve"> وجہ سے وہ سزا و عذاب کا مستحق قرار پاتا ہے اور ا</w:t>
      </w:r>
      <w:r>
        <w:rPr>
          <w:rFonts w:hint="cs"/>
          <w:rtl/>
        </w:rPr>
        <w:t>ی</w:t>
      </w:r>
      <w:r>
        <w:rPr>
          <w:rFonts w:hint="eastAsia"/>
          <w:rtl/>
        </w:rPr>
        <w:t>ک</w:t>
      </w:r>
      <w:r>
        <w:rPr>
          <w:rtl/>
        </w:rPr>
        <w:t xml:space="preserve"> لحاظ سے اللہ ک</w:t>
      </w:r>
      <w:r>
        <w:rPr>
          <w:rFonts w:hint="cs"/>
          <w:rtl/>
        </w:rPr>
        <w:t>ی</w:t>
      </w:r>
      <w:r>
        <w:rPr>
          <w:rtl/>
        </w:rPr>
        <w:t xml:space="preserve"> ذات ہے جو انسان کو زندگ</w:t>
      </w:r>
      <w:r>
        <w:rPr>
          <w:rFonts w:hint="cs"/>
          <w:rtl/>
        </w:rPr>
        <w:t>ی</w:t>
      </w:r>
      <w:r>
        <w:rPr>
          <w:rtl/>
        </w:rPr>
        <w:t xml:space="preserve"> ، قدرت اور د</w:t>
      </w:r>
      <w:r>
        <w:rPr>
          <w:rFonts w:hint="cs"/>
          <w:rtl/>
        </w:rPr>
        <w:t>ی</w:t>
      </w:r>
      <w:r>
        <w:rPr>
          <w:rFonts w:hint="eastAsia"/>
          <w:rtl/>
        </w:rPr>
        <w:t>گر</w:t>
      </w:r>
      <w:r>
        <w:rPr>
          <w:rtl/>
        </w:rPr>
        <w:t xml:space="preserve"> مقدمات فعل مسلسل عطا فرمات</w:t>
      </w:r>
      <w:r>
        <w:rPr>
          <w:rFonts w:hint="cs"/>
          <w:rtl/>
        </w:rPr>
        <w:t>ی</w:t>
      </w:r>
      <w:r>
        <w:rPr>
          <w:rtl/>
        </w:rPr>
        <w:t xml:space="preserve"> رہت</w:t>
      </w:r>
      <w:r>
        <w:rPr>
          <w:rFonts w:hint="cs"/>
          <w:rtl/>
        </w:rPr>
        <w:t>ی</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انسان اپنے اعمال کو مستقل طور پر انجام دے سکتا ہے اور نہ اپنے خالق ک</w:t>
      </w:r>
      <w:r>
        <w:rPr>
          <w:rFonts w:hint="cs"/>
          <w:rtl/>
        </w:rPr>
        <w:t>ی</w:t>
      </w:r>
      <w:r>
        <w:rPr>
          <w:rtl/>
        </w:rPr>
        <w:t xml:space="preserve"> سلطنت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دخل انداز</w:t>
      </w:r>
      <w:r>
        <w:rPr>
          <w:rFonts w:hint="cs"/>
          <w:rtl/>
        </w:rPr>
        <w:t>ی</w:t>
      </w:r>
      <w:r>
        <w:rPr>
          <w:rtl/>
        </w:rPr>
        <w:t xml:space="preserve"> کر سکتا ہے اس مسئلہ ک</w:t>
      </w:r>
      <w:r>
        <w:rPr>
          <w:rFonts w:hint="cs"/>
          <w:rtl/>
        </w:rPr>
        <w:t>ی</w:t>
      </w:r>
      <w:r>
        <w:rPr>
          <w:rtl/>
        </w:rPr>
        <w:t xml:space="preserve"> وضاحت ہم اعجاز قرآن ک</w:t>
      </w:r>
      <w:r>
        <w:rPr>
          <w:rFonts w:hint="cs"/>
          <w:rtl/>
        </w:rPr>
        <w:t>ی</w:t>
      </w:r>
      <w:r>
        <w:rPr>
          <w:rtl/>
        </w:rPr>
        <w:t xml:space="preserve"> بحث م</w:t>
      </w:r>
      <w:r>
        <w:rPr>
          <w:rFonts w:hint="cs"/>
          <w:rtl/>
        </w:rPr>
        <w:t>ی</w:t>
      </w:r>
      <w:r>
        <w:rPr>
          <w:rFonts w:hint="eastAsia"/>
          <w:rtl/>
        </w:rPr>
        <w:t>ں</w:t>
      </w:r>
      <w:r>
        <w:rPr>
          <w:rtl/>
        </w:rPr>
        <w:t xml:space="preserve"> کر چکے ہ</w:t>
      </w:r>
      <w:r>
        <w:rPr>
          <w:rFonts w:hint="cs"/>
          <w:rtl/>
        </w:rPr>
        <w:t>ی</w:t>
      </w:r>
      <w:r>
        <w:rPr>
          <w:rFonts w:hint="eastAsia"/>
          <w:rtl/>
        </w:rPr>
        <w:t>ں</w:t>
      </w:r>
      <w:r>
        <w:rPr>
          <w:rtl/>
        </w:rPr>
        <w:t>۔</w:t>
      </w:r>
    </w:p>
    <w:p w:rsidR="0051715A" w:rsidRDefault="00243DAF" w:rsidP="00243DAF">
      <w:pPr>
        <w:pStyle w:val="libNormal"/>
        <w:rPr>
          <w:rtl/>
        </w:rPr>
      </w:pPr>
      <w:r>
        <w:rPr>
          <w:rtl/>
        </w:rPr>
        <w:t xml:space="preserve"> </w:t>
      </w:r>
      <w:r>
        <w:rPr>
          <w:rFonts w:hint="cs"/>
          <w:rtl/>
        </w:rPr>
        <w:t>ی</w:t>
      </w:r>
      <w:r>
        <w:rPr>
          <w:rFonts w:hint="eastAsia"/>
          <w:rtl/>
        </w:rPr>
        <w:t>ہ</w:t>
      </w:r>
      <w:r>
        <w:rPr>
          <w:rFonts w:hint="cs"/>
          <w:rtl/>
        </w:rPr>
        <w:t>ی</w:t>
      </w:r>
      <w:r>
        <w:rPr>
          <w:rtl/>
        </w:rPr>
        <w:t xml:space="preserve"> وہ استعانت ہے جو اللہ ک</w:t>
      </w:r>
      <w:r>
        <w:rPr>
          <w:rFonts w:hint="cs"/>
          <w:rtl/>
        </w:rPr>
        <w:t>ی</w:t>
      </w:r>
      <w:r>
        <w:rPr>
          <w:rtl/>
        </w:rPr>
        <w:t xml:space="preserve"> ذات م</w:t>
      </w:r>
      <w:r>
        <w:rPr>
          <w:rFonts w:hint="cs"/>
          <w:rtl/>
        </w:rPr>
        <w:t>ی</w:t>
      </w:r>
      <w:r>
        <w:rPr>
          <w:rFonts w:hint="eastAsia"/>
          <w:rtl/>
        </w:rPr>
        <w:t>ں</w:t>
      </w:r>
      <w:r>
        <w:rPr>
          <w:rtl/>
        </w:rPr>
        <w:t xml:space="preserve"> منحصر ہے اگر ف</w:t>
      </w:r>
      <w:r>
        <w:rPr>
          <w:rFonts w:hint="cs"/>
          <w:rtl/>
        </w:rPr>
        <w:t>ی</w:t>
      </w:r>
      <w:r>
        <w:rPr>
          <w:rFonts w:hint="eastAsia"/>
          <w:rtl/>
        </w:rPr>
        <w:t>ض</w:t>
      </w:r>
      <w:r>
        <w:rPr>
          <w:rtl/>
        </w:rPr>
        <w:t xml:space="preserve"> الٰہ</w:t>
      </w:r>
      <w:r>
        <w:rPr>
          <w:rFonts w:hint="cs"/>
          <w:rtl/>
        </w:rPr>
        <w:t>ی</w:t>
      </w:r>
      <w:r>
        <w:rPr>
          <w:rtl/>
        </w:rPr>
        <w:t xml:space="preserve"> حاصل نہ ہو تو کس</w:t>
      </w:r>
      <w:r>
        <w:rPr>
          <w:rFonts w:hint="cs"/>
          <w:rtl/>
        </w:rPr>
        <w:t>ی</w:t>
      </w:r>
      <w:r>
        <w:rPr>
          <w:rtl/>
        </w:rPr>
        <w:t xml:space="preserve"> سے کوئ</w:t>
      </w:r>
      <w:r>
        <w:rPr>
          <w:rFonts w:hint="cs"/>
          <w:rtl/>
        </w:rPr>
        <w:t>ی</w:t>
      </w:r>
      <w:r>
        <w:rPr>
          <w:rtl/>
        </w:rPr>
        <w:t xml:space="preserve"> فعل سرزد نہ</w:t>
      </w:r>
      <w:r>
        <w:rPr>
          <w:rFonts w:hint="cs"/>
          <w:rtl/>
        </w:rPr>
        <w:t>ی</w:t>
      </w:r>
      <w:r>
        <w:rPr>
          <w:rFonts w:hint="eastAsia"/>
          <w:rtl/>
        </w:rPr>
        <w:t>ں</w:t>
      </w:r>
      <w:r>
        <w:rPr>
          <w:rtl/>
        </w:rPr>
        <w:t xml:space="preserve"> ہو سکتا چاہے تمام جن وانس مل کر اسے انجام د</w:t>
      </w:r>
      <w:r>
        <w:rPr>
          <w:rFonts w:hint="cs"/>
          <w:rtl/>
        </w:rPr>
        <w:t>ی</w:t>
      </w:r>
      <w:r>
        <w:rPr>
          <w:rFonts w:hint="eastAsia"/>
          <w:rtl/>
        </w:rPr>
        <w:t>نا</w:t>
      </w:r>
      <w:r>
        <w:rPr>
          <w:rtl/>
        </w:rPr>
        <w:t xml:space="preserve"> چاہ</w:t>
      </w:r>
      <w:r>
        <w:rPr>
          <w:rFonts w:hint="cs"/>
          <w:rtl/>
        </w:rPr>
        <w:t>ی</w:t>
      </w:r>
      <w:r>
        <w:rPr>
          <w:rFonts w:hint="eastAsia"/>
          <w:rtl/>
        </w:rPr>
        <w:t>ں</w:t>
      </w:r>
      <w:r>
        <w:rPr>
          <w:rtl/>
        </w:rPr>
        <w:t>۔ اس لئے کہ ممکن الوجود ، جو اپنے وجود م</w:t>
      </w:r>
      <w:r>
        <w:rPr>
          <w:rFonts w:hint="cs"/>
          <w:rtl/>
        </w:rPr>
        <w:t>ی</w:t>
      </w:r>
      <w:r>
        <w:rPr>
          <w:rFonts w:hint="eastAsia"/>
          <w:rtl/>
        </w:rPr>
        <w:t>ں</w:t>
      </w:r>
      <w:r>
        <w:rPr>
          <w:rtl/>
        </w:rPr>
        <w:t xml:space="preserve"> استقلال نہ</w:t>
      </w:r>
      <w:r>
        <w:rPr>
          <w:rFonts w:hint="cs"/>
          <w:rtl/>
        </w:rPr>
        <w:t>ی</w:t>
      </w:r>
      <w:r>
        <w:rPr>
          <w:rFonts w:hint="eastAsia"/>
          <w:rtl/>
        </w:rPr>
        <w:t>ں</w:t>
      </w:r>
      <w:r>
        <w:rPr>
          <w:rtl/>
        </w:rPr>
        <w:t xml:space="preserve"> رکھتا اس کا کس</w:t>
      </w:r>
      <w:r>
        <w:rPr>
          <w:rFonts w:hint="cs"/>
          <w:rtl/>
        </w:rPr>
        <w:t>ی</w:t>
      </w:r>
      <w:r>
        <w:rPr>
          <w:rtl/>
        </w:rPr>
        <w:t xml:space="preserve"> عمل کو مستقلاً انجام د</w:t>
      </w:r>
      <w:r>
        <w:rPr>
          <w:rFonts w:hint="cs"/>
          <w:rtl/>
        </w:rPr>
        <w:t>ی</w:t>
      </w:r>
      <w:r>
        <w:rPr>
          <w:rFonts w:hint="eastAsia"/>
          <w:rtl/>
        </w:rPr>
        <w:t>نا</w:t>
      </w:r>
      <w:r>
        <w:rPr>
          <w:rtl/>
        </w:rPr>
        <w:t xml:space="preserve"> ناممک</w:t>
      </w:r>
      <w:r>
        <w:rPr>
          <w:rFonts w:hint="eastAsia"/>
          <w:rtl/>
        </w:rPr>
        <w:t>ن</w:t>
      </w:r>
      <w:r>
        <w:rPr>
          <w:rtl/>
        </w:rPr>
        <w:t xml:space="preserve"> ہے۔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243DAF" w:rsidP="00ED7D2A">
      <w:pPr>
        <w:pStyle w:val="libNormal"/>
        <w:rPr>
          <w:rtl/>
        </w:rPr>
      </w:pPr>
      <w:r>
        <w:rPr>
          <w:rtl/>
        </w:rPr>
        <w:t xml:space="preserve"> ہمارے اس ب</w:t>
      </w:r>
      <w:r>
        <w:rPr>
          <w:rFonts w:hint="cs"/>
          <w:rtl/>
        </w:rPr>
        <w:t>ی</w:t>
      </w:r>
      <w:r>
        <w:rPr>
          <w:rFonts w:hint="eastAsia"/>
          <w:rtl/>
        </w:rPr>
        <w:t>ان</w:t>
      </w:r>
      <w:r>
        <w:rPr>
          <w:rtl/>
        </w:rPr>
        <w:t xml:space="preserve"> سے جملہ </w:t>
      </w:r>
      <w:r w:rsidR="00ED7D2A" w:rsidRPr="00ED7D2A">
        <w:rPr>
          <w:rStyle w:val="libAlaemChar"/>
          <w:rFonts w:hint="cs"/>
          <w:rtl/>
        </w:rPr>
        <w:t>(</w:t>
      </w:r>
      <w:r w:rsidRPr="00213CA4">
        <w:rPr>
          <w:rStyle w:val="libAieChar"/>
          <w:rtl/>
        </w:rPr>
        <w:t>ا</w:t>
      </w:r>
      <w:r w:rsidRPr="00213CA4">
        <w:rPr>
          <w:rStyle w:val="libAieChar"/>
          <w:rFonts w:hint="cs"/>
          <w:rtl/>
        </w:rPr>
        <w:t>ی</w:t>
      </w:r>
      <w:r w:rsidRPr="00213CA4">
        <w:rPr>
          <w:rStyle w:val="libAieChar"/>
          <w:rFonts w:hint="eastAsia"/>
          <w:rtl/>
        </w:rPr>
        <w:t>اک</w:t>
      </w:r>
      <w:r w:rsidRPr="00213CA4">
        <w:rPr>
          <w:rStyle w:val="libAieChar"/>
          <w:rtl/>
        </w:rPr>
        <w:t xml:space="preserve"> نستع</w:t>
      </w:r>
      <w:r w:rsidRPr="00213CA4">
        <w:rPr>
          <w:rStyle w:val="libAieChar"/>
          <w:rFonts w:hint="cs"/>
          <w:rtl/>
        </w:rPr>
        <w:t>ی</w:t>
      </w:r>
      <w:r w:rsidRPr="00213CA4">
        <w:rPr>
          <w:rStyle w:val="libAieChar"/>
          <w:rFonts w:hint="eastAsia"/>
          <w:rtl/>
        </w:rPr>
        <w:t>ن</w:t>
      </w:r>
      <w:r w:rsidR="00ED7D2A" w:rsidRPr="00ED7D2A">
        <w:rPr>
          <w:rStyle w:val="libAlaemChar"/>
          <w:rFonts w:hint="cs"/>
          <w:rtl/>
        </w:rPr>
        <w:t>)</w:t>
      </w:r>
      <w:r>
        <w:rPr>
          <w:rtl/>
        </w:rPr>
        <w:t xml:space="preserve"> کو </w:t>
      </w:r>
      <w:r w:rsidR="00ED7D2A" w:rsidRPr="00ED7D2A">
        <w:rPr>
          <w:rStyle w:val="libAlaemChar"/>
          <w:rFonts w:hint="cs"/>
          <w:rtl/>
        </w:rPr>
        <w:t>(</w:t>
      </w:r>
      <w:r w:rsidRPr="00213CA4">
        <w:rPr>
          <w:rStyle w:val="libAieChar"/>
          <w:rtl/>
        </w:rPr>
        <w:t>ا</w:t>
      </w:r>
      <w:r w:rsidRPr="00213CA4">
        <w:rPr>
          <w:rStyle w:val="libAieChar"/>
          <w:rFonts w:hint="cs"/>
          <w:rtl/>
        </w:rPr>
        <w:t>ی</w:t>
      </w:r>
      <w:r w:rsidRPr="00213CA4">
        <w:rPr>
          <w:rStyle w:val="libAieChar"/>
          <w:rFonts w:hint="eastAsia"/>
          <w:rtl/>
        </w:rPr>
        <w:t>اک</w:t>
      </w:r>
      <w:r w:rsidRPr="00213CA4">
        <w:rPr>
          <w:rStyle w:val="libAieChar"/>
          <w:rtl/>
        </w:rPr>
        <w:t xml:space="preserve"> نعبد</w:t>
      </w:r>
      <w:r w:rsidR="00ED7D2A" w:rsidRPr="00ED7D2A">
        <w:rPr>
          <w:rStyle w:val="libAlaemChar"/>
          <w:rFonts w:hint="cs"/>
          <w:rtl/>
        </w:rPr>
        <w:t>)</w:t>
      </w:r>
      <w:r>
        <w:rPr>
          <w:rtl/>
        </w:rPr>
        <w:t xml:space="preserve"> کے بعد ذکر کرنے ک</w:t>
      </w:r>
      <w:r>
        <w:rPr>
          <w:rFonts w:hint="cs"/>
          <w:rtl/>
        </w:rPr>
        <w:t>ی</w:t>
      </w:r>
      <w:r>
        <w:rPr>
          <w:rtl/>
        </w:rPr>
        <w:t xml:space="preserve"> وجہ بھ</w:t>
      </w:r>
      <w:r>
        <w:rPr>
          <w:rFonts w:hint="cs"/>
          <w:rtl/>
        </w:rPr>
        <w:t>ی</w:t>
      </w:r>
      <w:r>
        <w:rPr>
          <w:rtl/>
        </w:rPr>
        <w:t xml:space="preserve"> معلوم ہو جات</w:t>
      </w:r>
      <w:r>
        <w:rPr>
          <w:rFonts w:hint="cs"/>
          <w:rtl/>
        </w:rPr>
        <w:t>ی</w:t>
      </w:r>
      <w:r>
        <w:rPr>
          <w:rtl/>
        </w:rPr>
        <w:t xml:space="preserve"> ہے با</w:t>
      </w:r>
      <w:r>
        <w:rPr>
          <w:rFonts w:hint="cs"/>
          <w:rtl/>
        </w:rPr>
        <w:t>ی</w:t>
      </w:r>
      <w:r>
        <w:rPr>
          <w:rFonts w:hint="eastAsia"/>
          <w:rtl/>
        </w:rPr>
        <w:t>ں</w:t>
      </w:r>
      <w:r>
        <w:rPr>
          <w:rtl/>
        </w:rPr>
        <w:t xml:space="preserve"> معن</w:t>
      </w:r>
      <w:r>
        <w:rPr>
          <w:rFonts w:hint="cs"/>
          <w:rtl/>
        </w:rPr>
        <w:t>ی</w:t>
      </w:r>
      <w:r>
        <w:rPr>
          <w:rtl/>
        </w:rPr>
        <w:t xml:space="preserve"> کہ پہلے تو اللہ نے عبادت کو اپن</w:t>
      </w:r>
      <w:r>
        <w:rPr>
          <w:rFonts w:hint="cs"/>
          <w:rtl/>
        </w:rPr>
        <w:t>ی</w:t>
      </w:r>
      <w:r>
        <w:rPr>
          <w:rtl/>
        </w:rPr>
        <w:t xml:space="preserve"> ذات سے مختص کر د</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کہ مومن</w:t>
      </w:r>
      <w:r>
        <w:rPr>
          <w:rFonts w:hint="cs"/>
          <w:rtl/>
        </w:rPr>
        <w:t>ی</w:t>
      </w:r>
      <w:r>
        <w:rPr>
          <w:rFonts w:hint="eastAsia"/>
          <w:rtl/>
        </w:rPr>
        <w:t>ن</w:t>
      </w:r>
      <w:r>
        <w:rPr>
          <w:rtl/>
        </w:rPr>
        <w:t xml:space="preserve"> صرف اللہ ک</w:t>
      </w:r>
      <w:r>
        <w:rPr>
          <w:rFonts w:hint="cs"/>
          <w:rtl/>
        </w:rPr>
        <w:t>ی</w:t>
      </w:r>
      <w:r>
        <w:rPr>
          <w:rtl/>
        </w:rPr>
        <w:t xml:space="preserve"> عبادت کرتے ہ</w:t>
      </w:r>
      <w:r>
        <w:rPr>
          <w:rFonts w:hint="cs"/>
          <w:rtl/>
        </w:rPr>
        <w:t>ی</w:t>
      </w:r>
      <w:r>
        <w:rPr>
          <w:rFonts w:hint="eastAsia"/>
          <w:rtl/>
        </w:rPr>
        <w:t>ں</w:t>
      </w:r>
      <w:r>
        <w:rPr>
          <w:rtl/>
        </w:rPr>
        <w:t xml:space="preserve"> پھر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ظاہر ک</w:t>
      </w:r>
      <w:r>
        <w:rPr>
          <w:rFonts w:hint="cs"/>
          <w:rtl/>
        </w:rPr>
        <w:t>ی</w:t>
      </w:r>
      <w:r>
        <w:rPr>
          <w:rtl/>
        </w:rPr>
        <w:t xml:space="preserve"> کہ انسان ک</w:t>
      </w:r>
      <w:r>
        <w:rPr>
          <w:rFonts w:hint="cs"/>
          <w:rtl/>
        </w:rPr>
        <w:t>ی</w:t>
      </w:r>
      <w:r>
        <w:rPr>
          <w:rtl/>
        </w:rPr>
        <w:t xml:space="preserve"> عبادات ، اللہ ک</w:t>
      </w:r>
      <w:r>
        <w:rPr>
          <w:rFonts w:hint="cs"/>
          <w:rtl/>
        </w:rPr>
        <w:t>ی</w:t>
      </w:r>
      <w:r>
        <w:rPr>
          <w:rtl/>
        </w:rPr>
        <w:t xml:space="preserve"> </w:t>
      </w:r>
      <w:r>
        <w:rPr>
          <w:rFonts w:hint="eastAsia"/>
          <w:rtl/>
        </w:rPr>
        <w:t>مدد</w:t>
      </w:r>
      <w:r>
        <w:rPr>
          <w:rtl/>
        </w:rPr>
        <w:t xml:space="preserve"> اور اس ک</w:t>
      </w:r>
      <w:r>
        <w:rPr>
          <w:rFonts w:hint="cs"/>
          <w:rtl/>
        </w:rPr>
        <w:t>ی</w:t>
      </w:r>
      <w:r>
        <w:rPr>
          <w:rtl/>
        </w:rPr>
        <w:t xml:space="preserve"> د</w:t>
      </w:r>
      <w:r>
        <w:rPr>
          <w:rFonts w:hint="cs"/>
          <w:rtl/>
        </w:rPr>
        <w:t>ی</w:t>
      </w:r>
      <w:r>
        <w:rPr>
          <w:rtl/>
        </w:rPr>
        <w:t xml:space="preserve"> ہوئ</w:t>
      </w:r>
      <w:r>
        <w:rPr>
          <w:rFonts w:hint="cs"/>
          <w:rtl/>
        </w:rPr>
        <w:t>ی</w:t>
      </w:r>
      <w:r>
        <w:rPr>
          <w:rtl/>
        </w:rPr>
        <w:t xml:space="preserve"> قدرت سے انجام پات</w:t>
      </w:r>
      <w:r>
        <w:rPr>
          <w:rFonts w:hint="cs"/>
          <w:rtl/>
        </w:rPr>
        <w:t>ی</w:t>
      </w:r>
      <w:r>
        <w:rPr>
          <w:rtl/>
        </w:rPr>
        <w:t xml:space="preserve"> ہ</w:t>
      </w:r>
      <w:r>
        <w:rPr>
          <w:rFonts w:hint="cs"/>
          <w:rtl/>
        </w:rPr>
        <w:t>ی</w:t>
      </w:r>
      <w:r>
        <w:rPr>
          <w:rFonts w:hint="eastAsia"/>
          <w:rtl/>
        </w:rPr>
        <w:t>ں</w:t>
      </w:r>
      <w:r>
        <w:rPr>
          <w:rtl/>
        </w:rPr>
        <w:t xml:space="preserve"> اور بندے مش</w:t>
      </w:r>
      <w:r>
        <w:rPr>
          <w:rFonts w:hint="cs"/>
          <w:rtl/>
        </w:rPr>
        <w:t>ی</w:t>
      </w:r>
      <w:r>
        <w:rPr>
          <w:rFonts w:hint="eastAsia"/>
          <w:rtl/>
        </w:rPr>
        <w:t>ت</w:t>
      </w:r>
      <w:r>
        <w:rPr>
          <w:rtl/>
        </w:rPr>
        <w:t xml:space="preserve"> کے مرہون منت ہ</w:t>
      </w:r>
      <w:r>
        <w:rPr>
          <w:rFonts w:hint="cs"/>
          <w:rtl/>
        </w:rPr>
        <w:t>ی</w:t>
      </w:r>
      <w:r>
        <w:rPr>
          <w:rFonts w:hint="eastAsia"/>
          <w:rtl/>
        </w:rPr>
        <w:t>ں</w:t>
      </w:r>
      <w:r>
        <w:rPr>
          <w:rtl/>
        </w:rPr>
        <w:t xml:space="preserve"> بندوں ک</w:t>
      </w:r>
      <w:r>
        <w:rPr>
          <w:rFonts w:hint="cs"/>
          <w:rtl/>
        </w:rPr>
        <w:t>ی</w:t>
      </w:r>
      <w:r>
        <w:rPr>
          <w:rtl/>
        </w:rPr>
        <w:t xml:space="preserve"> ن</w:t>
      </w:r>
      <w:r>
        <w:rPr>
          <w:rFonts w:hint="cs"/>
          <w:rtl/>
        </w:rPr>
        <w:t>ی</w:t>
      </w:r>
      <w:r>
        <w:rPr>
          <w:rFonts w:hint="eastAsia"/>
          <w:rtl/>
        </w:rPr>
        <w:t>ک</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اللہ ک</w:t>
      </w:r>
      <w:r>
        <w:rPr>
          <w:rFonts w:hint="cs"/>
          <w:rtl/>
        </w:rPr>
        <w:t>ی</w:t>
      </w:r>
      <w:r>
        <w:rPr>
          <w:rtl/>
        </w:rPr>
        <w:t xml:space="preserve"> ذات ز</w:t>
      </w:r>
      <w:r>
        <w:rPr>
          <w:rFonts w:hint="cs"/>
          <w:rtl/>
        </w:rPr>
        <w:t>ی</w:t>
      </w:r>
      <w:r>
        <w:rPr>
          <w:rFonts w:hint="eastAsia"/>
          <w:rtl/>
        </w:rPr>
        <w:t>ادہ</w:t>
      </w:r>
      <w:r>
        <w:rPr>
          <w:rtl/>
        </w:rPr>
        <w:t xml:space="preserve"> موثر ہے اور برائ</w:t>
      </w:r>
      <w:r>
        <w:rPr>
          <w:rFonts w:hint="cs"/>
          <w:rtl/>
        </w:rPr>
        <w:t>ی</w:t>
      </w:r>
      <w:r>
        <w:rPr>
          <w:rFonts w:hint="eastAsia"/>
          <w:rtl/>
        </w:rPr>
        <w:t>وں</w:t>
      </w:r>
      <w:r>
        <w:rPr>
          <w:rtl/>
        </w:rPr>
        <w:t xml:space="preserve"> کا مسؤل بندہ ہ</w:t>
      </w:r>
      <w:r>
        <w:rPr>
          <w:rFonts w:hint="cs"/>
          <w:rtl/>
        </w:rPr>
        <w:t>ی</w:t>
      </w:r>
      <w:r>
        <w:rPr>
          <w:rtl/>
        </w:rPr>
        <w:t xml:space="preserve"> ہوتا ہے </w:t>
      </w:r>
      <w:r w:rsidRPr="00ED7D2A">
        <w:rPr>
          <w:rStyle w:val="libFootnotenumChar"/>
          <w:rtl/>
        </w:rPr>
        <w:t>(</w:t>
      </w:r>
      <w:r w:rsidR="002A6CF7" w:rsidRPr="002A6CF7">
        <w:rPr>
          <w:rStyle w:val="libFootnotenumChar"/>
          <w:rFonts w:hint="cs"/>
          <w:rtl/>
        </w:rPr>
        <w:t>1</w:t>
      </w:r>
      <w:r w:rsidRPr="00ED7D2A">
        <w:rPr>
          <w:rStyle w:val="libFootnotenumChar"/>
          <w:rFonts w:hint="cs"/>
          <w:rtl/>
        </w:rPr>
        <w:t>)</w:t>
      </w:r>
    </w:p>
    <w:p w:rsidR="00243DAF" w:rsidRDefault="00243DAF" w:rsidP="00243DAF">
      <w:pPr>
        <w:pStyle w:val="libNormal"/>
        <w:rPr>
          <w:rtl/>
        </w:rPr>
      </w:pPr>
    </w:p>
    <w:p w:rsidR="00243DAF" w:rsidRDefault="00243DAF" w:rsidP="00AE3E83">
      <w:pPr>
        <w:pStyle w:val="Heading2Center"/>
        <w:rPr>
          <w:rtl/>
        </w:rPr>
      </w:pPr>
      <w:bookmarkStart w:id="235" w:name="_Toc488064056"/>
      <w:r>
        <w:rPr>
          <w:rFonts w:hint="eastAsia"/>
          <w:rtl/>
        </w:rPr>
        <w:t>شفاعت</w:t>
      </w:r>
      <w:bookmarkEnd w:id="235"/>
    </w:p>
    <w:p w:rsidR="00243DAF" w:rsidRDefault="00243DAF" w:rsidP="00243DAF">
      <w:pPr>
        <w:pStyle w:val="libNormal"/>
        <w:rPr>
          <w:rtl/>
        </w:rPr>
      </w:pPr>
      <w:r>
        <w:rPr>
          <w:rFonts w:hint="eastAsia"/>
          <w:rtl/>
        </w:rPr>
        <w:t>قرآن</w:t>
      </w:r>
      <w:r>
        <w:rPr>
          <w:rFonts w:hint="cs"/>
          <w:rtl/>
        </w:rPr>
        <w:t>ی</w:t>
      </w:r>
      <w:r>
        <w:rPr>
          <w:rtl/>
        </w:rPr>
        <w:t xml:space="preserve"> آ</w:t>
      </w:r>
      <w:r>
        <w:rPr>
          <w:rFonts w:hint="cs"/>
          <w:rtl/>
        </w:rPr>
        <w:t>ی</w:t>
      </w:r>
      <w:r>
        <w:rPr>
          <w:rFonts w:hint="eastAsia"/>
          <w:rtl/>
        </w:rPr>
        <w:t>ات</w:t>
      </w:r>
      <w:r>
        <w:rPr>
          <w:rtl/>
        </w:rPr>
        <w:t xml:space="preserve"> اس امر پر دلالت کرت</w:t>
      </w:r>
      <w:r>
        <w:rPr>
          <w:rFonts w:hint="cs"/>
          <w:rtl/>
        </w:rPr>
        <w:t>ی</w:t>
      </w:r>
      <w:r>
        <w:rPr>
          <w:rtl/>
        </w:rPr>
        <w:t xml:space="preserve"> ہ</w:t>
      </w:r>
      <w:r>
        <w:rPr>
          <w:rFonts w:hint="cs"/>
          <w:rtl/>
        </w:rPr>
        <w:t>ی</w:t>
      </w:r>
      <w:r>
        <w:rPr>
          <w:rFonts w:hint="eastAsia"/>
          <w:rtl/>
        </w:rPr>
        <w:t>ں</w:t>
      </w:r>
      <w:r>
        <w:rPr>
          <w:rtl/>
        </w:rPr>
        <w:t xml:space="preserve"> کہ انسان کے تمام معاملات کا کف</w:t>
      </w:r>
      <w:r>
        <w:rPr>
          <w:rFonts w:hint="cs"/>
          <w:rtl/>
        </w:rPr>
        <w:t>ی</w:t>
      </w:r>
      <w:r>
        <w:rPr>
          <w:rFonts w:hint="eastAsia"/>
          <w:rtl/>
        </w:rPr>
        <w:t>ل</w:t>
      </w:r>
      <w:r>
        <w:rPr>
          <w:rtl/>
        </w:rPr>
        <w:t xml:space="preserve"> و ضامن اللہ تعال</w:t>
      </w:r>
      <w:r>
        <w:rPr>
          <w:rFonts w:hint="cs"/>
          <w:rtl/>
        </w:rPr>
        <w:t>یٰ</w:t>
      </w:r>
      <w:r>
        <w:rPr>
          <w:rtl/>
        </w:rPr>
        <w:t xml:space="preserve"> ہے تمام معاملات اس کے قبضہ قدرت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اللہ ہ</w:t>
      </w:r>
      <w:r>
        <w:rPr>
          <w:rFonts w:hint="cs"/>
          <w:rtl/>
        </w:rPr>
        <w:t>ی</w:t>
      </w:r>
      <w:r>
        <w:rPr>
          <w:rtl/>
        </w:rPr>
        <w:t xml:space="preserve"> اپن</w:t>
      </w:r>
      <w:r>
        <w:rPr>
          <w:rFonts w:hint="cs"/>
          <w:rtl/>
        </w:rPr>
        <w:t>ی</w:t>
      </w:r>
      <w:r>
        <w:rPr>
          <w:rtl/>
        </w:rPr>
        <w:t xml:space="preserve"> رحمت سے بندوں کو کمال کا راستہ دکھاتا ہے وہ اپنے بن دوں کے نزد</w:t>
      </w:r>
      <w:r>
        <w:rPr>
          <w:rFonts w:hint="cs"/>
          <w:rtl/>
        </w:rPr>
        <w:t>ی</w:t>
      </w:r>
      <w:r>
        <w:rPr>
          <w:rFonts w:hint="eastAsia"/>
          <w:rtl/>
        </w:rPr>
        <w:t>ک</w:t>
      </w:r>
      <w:r>
        <w:rPr>
          <w:rtl/>
        </w:rPr>
        <w:t xml:space="preserve"> ہے ، ان ک</w:t>
      </w:r>
      <w:r>
        <w:rPr>
          <w:rFonts w:hint="cs"/>
          <w:rtl/>
        </w:rPr>
        <w:t>ی</w:t>
      </w:r>
      <w:r>
        <w:rPr>
          <w:rtl/>
        </w:rPr>
        <w:t xml:space="preserve"> آواز سنتا اور دعا قبول فرماتا ہے۔</w:t>
      </w:r>
    </w:p>
    <w:p w:rsidR="00243DAF" w:rsidRDefault="00213CA4" w:rsidP="00213CA4">
      <w:pPr>
        <w:pStyle w:val="libNormal"/>
        <w:rPr>
          <w:rtl/>
        </w:rPr>
      </w:pPr>
      <w:r w:rsidRPr="00213CA4">
        <w:rPr>
          <w:rStyle w:val="libAlaemChar"/>
          <w:rFonts w:hint="cs"/>
          <w:rtl/>
        </w:rPr>
        <w:t>(</w:t>
      </w:r>
      <w:r>
        <w:rPr>
          <w:rFonts w:hint="cs"/>
          <w:rtl/>
        </w:rPr>
        <w:t xml:space="preserve"> </w:t>
      </w:r>
      <w:r w:rsidR="00243DAF">
        <w:rPr>
          <w:rtl/>
        </w:rPr>
        <w:t xml:space="preserve"> </w:t>
      </w:r>
      <w:r w:rsidRPr="00213CA4">
        <w:rPr>
          <w:rStyle w:val="libAieChar"/>
          <w:rtl/>
        </w:rPr>
        <w:t>أَلَيْسَ اللَّـهُ بِكَافٍ عَبْدَهُ ۖ</w:t>
      </w:r>
      <w:r w:rsidRPr="00213CA4">
        <w:rPr>
          <w:rStyle w:val="libAlaemChar"/>
          <w:rFonts w:hint="cs"/>
          <w:rtl/>
        </w:rPr>
        <w:t>)</w:t>
      </w:r>
      <w:r>
        <w:rPr>
          <w:rFonts w:hint="cs"/>
          <w:rtl/>
        </w:rPr>
        <w:t xml:space="preserve"> </w:t>
      </w:r>
      <w:r w:rsidR="002A6CF7" w:rsidRPr="002A6CF7">
        <w:rPr>
          <w:rFonts w:hint="cs"/>
          <w:rtl/>
        </w:rPr>
        <w:t>39</w:t>
      </w:r>
      <w:r w:rsidR="00243DAF" w:rsidRPr="00DB61B6">
        <w:rPr>
          <w:rFonts w:hint="cs"/>
          <w:rtl/>
        </w:rPr>
        <w:t>:</w:t>
      </w:r>
      <w:r w:rsidR="002A6CF7" w:rsidRPr="002A6CF7">
        <w:rPr>
          <w:rFonts w:hint="cs"/>
          <w:rtl/>
        </w:rPr>
        <w:t>36</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خدا اپنے بندوں (ک</w:t>
      </w:r>
      <w:r>
        <w:rPr>
          <w:rFonts w:hint="cs"/>
          <w:rtl/>
        </w:rPr>
        <w:t>ی</w:t>
      </w:r>
      <w:r>
        <w:rPr>
          <w:rtl/>
        </w:rPr>
        <w:t xml:space="preserve"> مدد) ک</w:t>
      </w:r>
      <w:r>
        <w:rPr>
          <w:rFonts w:hint="cs"/>
          <w:rtl/>
        </w:rPr>
        <w:t>ی</w:t>
      </w:r>
      <w:r>
        <w:rPr>
          <w:rFonts w:hint="eastAsia"/>
          <w:rtl/>
        </w:rPr>
        <w:t>لئے</w:t>
      </w:r>
      <w:r>
        <w:rPr>
          <w:rtl/>
        </w:rPr>
        <w:t xml:space="preserve"> کاف</w:t>
      </w:r>
      <w:r>
        <w:rPr>
          <w:rFonts w:hint="cs"/>
          <w:rtl/>
        </w:rPr>
        <w:t>ی</w:t>
      </w:r>
      <w:r>
        <w:rPr>
          <w:rtl/>
        </w:rPr>
        <w:t xml:space="preserve"> نہ</w:t>
      </w:r>
      <w:r>
        <w:rPr>
          <w:rFonts w:hint="cs"/>
          <w:rtl/>
        </w:rPr>
        <w:t>ی</w:t>
      </w:r>
      <w:r>
        <w:rPr>
          <w:rFonts w:hint="eastAsia"/>
          <w:rtl/>
        </w:rPr>
        <w:t>ں</w:t>
      </w:r>
      <w:r>
        <w:rPr>
          <w:rtl/>
        </w:rPr>
        <w:t xml:space="preserve"> ہے (ضرور ہے)،،</w:t>
      </w:r>
    </w:p>
    <w:p w:rsidR="00243DAF" w:rsidRDefault="00213CA4" w:rsidP="00213CA4">
      <w:pPr>
        <w:pStyle w:val="libNormal"/>
        <w:rPr>
          <w:rtl/>
        </w:rPr>
      </w:pPr>
      <w:r w:rsidRPr="00213CA4">
        <w:rPr>
          <w:rStyle w:val="libAlaemChar"/>
          <w:rFonts w:hint="cs"/>
          <w:rtl/>
        </w:rPr>
        <w:t>(</w:t>
      </w:r>
      <w:r>
        <w:rPr>
          <w:rFonts w:hint="cs"/>
          <w:rtl/>
        </w:rPr>
        <w:t xml:space="preserve"> </w:t>
      </w:r>
      <w:r w:rsidR="00243DAF">
        <w:rPr>
          <w:rtl/>
        </w:rPr>
        <w:t xml:space="preserve"> </w:t>
      </w:r>
      <w:r w:rsidRPr="00213CA4">
        <w:rPr>
          <w:rStyle w:val="libAieChar"/>
          <w:rtl/>
        </w:rPr>
        <w:t>وَإِذَا سَأَلَكَ عِبَادِي عَنِّي فَإِنِّي قَرِيبٌ ۖ أُجِيبُ دَعْوَةَ الدَّاعِ إِذَا دَعَانِ ۖ فَلْيَسْتَجِيبُوا لِي وَلْيُؤْمِنُوا بِي لَعَلَّهُمْ يَرْشُدُونَ</w:t>
      </w:r>
      <w:r w:rsidRPr="00213CA4">
        <w:rPr>
          <w:rStyle w:val="libAlaemChar"/>
          <w:rFonts w:hint="cs"/>
          <w:rtl/>
        </w:rPr>
        <w:t>)</w:t>
      </w:r>
      <w:r>
        <w:rPr>
          <w:rFonts w:hint="cs"/>
          <w:rtl/>
        </w:rPr>
        <w:t xml:space="preserve"> </w:t>
      </w:r>
      <w:r w:rsidR="002A6CF7" w:rsidRPr="002A6CF7">
        <w:rPr>
          <w:rFonts w:hint="cs"/>
          <w:rtl/>
        </w:rPr>
        <w:t>2</w:t>
      </w:r>
      <w:r w:rsidR="00243DAF" w:rsidRPr="00DB61B6">
        <w:rPr>
          <w:rFonts w:hint="cs"/>
          <w:rtl/>
        </w:rPr>
        <w:t>:</w:t>
      </w:r>
      <w:r w:rsidR="002A6CF7" w:rsidRPr="002A6CF7">
        <w:rPr>
          <w:rFonts w:hint="cs"/>
          <w:rtl/>
        </w:rPr>
        <w:t>186</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جب م</w:t>
      </w:r>
      <w:r>
        <w:rPr>
          <w:rFonts w:hint="cs"/>
          <w:rtl/>
        </w:rPr>
        <w:t>ی</w:t>
      </w:r>
      <w:r>
        <w:rPr>
          <w:rFonts w:hint="eastAsia"/>
          <w:rtl/>
        </w:rPr>
        <w:t>رے</w:t>
      </w:r>
      <w:r>
        <w:rPr>
          <w:rtl/>
        </w:rPr>
        <w:t xml:space="preserve"> بندے م</w:t>
      </w:r>
      <w:r>
        <w:rPr>
          <w:rFonts w:hint="cs"/>
          <w:rtl/>
        </w:rPr>
        <w:t>ی</w:t>
      </w:r>
      <w:r>
        <w:rPr>
          <w:rFonts w:hint="eastAsia"/>
          <w:rtl/>
        </w:rPr>
        <w:t>را</w:t>
      </w:r>
      <w:r>
        <w:rPr>
          <w:rtl/>
        </w:rPr>
        <w:t xml:space="preserve"> حال تم سے پوچھ</w:t>
      </w:r>
      <w:r>
        <w:rPr>
          <w:rFonts w:hint="cs"/>
          <w:rtl/>
        </w:rPr>
        <w:t>ی</w:t>
      </w:r>
      <w:r>
        <w:rPr>
          <w:rFonts w:hint="eastAsia"/>
          <w:rtl/>
        </w:rPr>
        <w:t>ں</w:t>
      </w:r>
      <w:r>
        <w:rPr>
          <w:rtl/>
        </w:rPr>
        <w:t xml:space="preserve"> تو (کہدو کہ ) م</w:t>
      </w:r>
      <w:r>
        <w:rPr>
          <w:rFonts w:hint="cs"/>
          <w:rtl/>
        </w:rPr>
        <w:t>ی</w:t>
      </w:r>
      <w:r>
        <w:rPr>
          <w:rFonts w:hint="eastAsia"/>
          <w:rtl/>
        </w:rPr>
        <w:t>ں</w:t>
      </w:r>
      <w:r>
        <w:rPr>
          <w:rtl/>
        </w:rPr>
        <w:t xml:space="preserve"> ان کے پاس ہ</w:t>
      </w:r>
      <w:r>
        <w:rPr>
          <w:rFonts w:hint="cs"/>
          <w:rtl/>
        </w:rPr>
        <w:t>ی</w:t>
      </w:r>
      <w:r>
        <w:rPr>
          <w:rtl/>
        </w:rPr>
        <w:t xml:space="preserve"> ہوں اور جب کوئ</w:t>
      </w:r>
      <w:r>
        <w:rPr>
          <w:rFonts w:hint="cs"/>
          <w:rtl/>
        </w:rPr>
        <w:t>ی</w:t>
      </w:r>
      <w:r>
        <w:rPr>
          <w:rtl/>
        </w:rPr>
        <w:t xml:space="preserve"> مجھ سے دعا مانگتا ہے تو م</w:t>
      </w:r>
      <w:r>
        <w:rPr>
          <w:rFonts w:hint="cs"/>
          <w:rtl/>
        </w:rPr>
        <w:t>ی</w:t>
      </w:r>
      <w:r>
        <w:rPr>
          <w:rFonts w:hint="eastAsia"/>
          <w:rtl/>
        </w:rPr>
        <w:t>ں</w:t>
      </w:r>
      <w:r>
        <w:rPr>
          <w:rtl/>
        </w:rPr>
        <w:t xml:space="preserve"> ہر دعا کرنے والے ک</w:t>
      </w:r>
      <w:r>
        <w:rPr>
          <w:rFonts w:hint="cs"/>
          <w:rtl/>
        </w:rPr>
        <w:t>ی</w:t>
      </w:r>
      <w:r>
        <w:rPr>
          <w:rtl/>
        </w:rPr>
        <w:t xml:space="preserve"> (دعا سن ل</w:t>
      </w:r>
      <w:r>
        <w:rPr>
          <w:rFonts w:hint="cs"/>
          <w:rtl/>
        </w:rPr>
        <w:t>ی</w:t>
      </w:r>
      <w:r>
        <w:rPr>
          <w:rFonts w:hint="eastAsia"/>
          <w:rtl/>
        </w:rPr>
        <w:t>تا</w:t>
      </w:r>
      <w:r>
        <w:rPr>
          <w:rtl/>
        </w:rPr>
        <w:t xml:space="preserve"> ہوں اور اگر مناسب ہو تو) قبول کرتا ہوں پس انہ</w:t>
      </w:r>
      <w:r>
        <w:rPr>
          <w:rFonts w:hint="cs"/>
          <w:rtl/>
        </w:rPr>
        <w:t>ی</w:t>
      </w:r>
      <w:r>
        <w:rPr>
          <w:rFonts w:hint="eastAsia"/>
          <w:rtl/>
        </w:rPr>
        <w:t>ں</w:t>
      </w:r>
      <w:r>
        <w:rPr>
          <w:rtl/>
        </w:rPr>
        <w:t xml:space="preserve"> چاہئے کہ (م</w:t>
      </w:r>
      <w:r>
        <w:rPr>
          <w:rFonts w:hint="cs"/>
          <w:rtl/>
        </w:rPr>
        <w:t>ی</w:t>
      </w:r>
      <w:r>
        <w:rPr>
          <w:rFonts w:hint="eastAsia"/>
          <w:rtl/>
        </w:rPr>
        <w:t>را</w:t>
      </w:r>
      <w:r>
        <w:rPr>
          <w:rtl/>
        </w:rPr>
        <w:t xml:space="preserve"> ہ</w:t>
      </w:r>
      <w:r>
        <w:rPr>
          <w:rFonts w:hint="cs"/>
          <w:rtl/>
        </w:rPr>
        <w:t>ی</w:t>
      </w:r>
      <w:r>
        <w:rPr>
          <w:rtl/>
        </w:rPr>
        <w:t xml:space="preserve"> کہنا م</w:t>
      </w:r>
      <w:r>
        <w:rPr>
          <w:rFonts w:hint="eastAsia"/>
          <w:rtl/>
        </w:rPr>
        <w:t>ان</w:t>
      </w:r>
      <w:r>
        <w:rPr>
          <w:rFonts w:hint="cs"/>
          <w:rtl/>
        </w:rPr>
        <w:t>ی</w:t>
      </w:r>
      <w:r>
        <w:rPr>
          <w:rFonts w:hint="eastAsia"/>
          <w:rtl/>
        </w:rPr>
        <w:t>ں</w:t>
      </w:r>
      <w:r>
        <w:rPr>
          <w:rtl/>
        </w:rPr>
        <w:t xml:space="preserve"> اور) مجھپر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تاکہ وہ س</w:t>
      </w:r>
      <w:r>
        <w:rPr>
          <w:rFonts w:hint="cs"/>
          <w:rtl/>
        </w:rPr>
        <w:t>ی</w:t>
      </w:r>
      <w:r>
        <w:rPr>
          <w:rFonts w:hint="eastAsia"/>
          <w:rtl/>
        </w:rPr>
        <w:t>دھ</w:t>
      </w:r>
      <w:r>
        <w:rPr>
          <w:rFonts w:hint="cs"/>
          <w:rtl/>
        </w:rPr>
        <w:t>ی</w:t>
      </w:r>
      <w:r>
        <w:rPr>
          <w:rtl/>
        </w:rPr>
        <w:t xml:space="preserve"> راہ پر آ جائ</w:t>
      </w:r>
      <w:r>
        <w:rPr>
          <w:rFonts w:hint="cs"/>
          <w:rtl/>
        </w:rPr>
        <w:t>ی</w:t>
      </w:r>
      <w:r>
        <w:rPr>
          <w:rFonts w:hint="eastAsia"/>
          <w:rtl/>
        </w:rPr>
        <w:t>ں،،</w:t>
      </w:r>
    </w:p>
    <w:p w:rsidR="0051715A" w:rsidRDefault="0051715A" w:rsidP="0051715A">
      <w:pPr>
        <w:pStyle w:val="libVar"/>
        <w:rPr>
          <w:rtl/>
        </w:rPr>
      </w:pPr>
      <w:r>
        <w:rPr>
          <w:rtl/>
        </w:rPr>
        <w:t>____________________</w:t>
      </w:r>
    </w:p>
    <w:p w:rsidR="0051715A" w:rsidRDefault="00213CA4" w:rsidP="00A8695C">
      <w:pPr>
        <w:pStyle w:val="libFootnote"/>
        <w:rPr>
          <w:rtl/>
        </w:rPr>
      </w:pPr>
      <w:r w:rsidRPr="00E629A8">
        <w:rPr>
          <w:rFonts w:hint="cs"/>
          <w:rtl/>
        </w:rPr>
        <w:t>(</w:t>
      </w:r>
      <w:r w:rsidR="002A6CF7" w:rsidRPr="002A6CF7">
        <w:rPr>
          <w:rFonts w:hint="cs"/>
          <w:rtl/>
        </w:rPr>
        <w:t>1</w:t>
      </w:r>
      <w:r w:rsidR="0051715A">
        <w:rPr>
          <w:rFonts w:hint="cs"/>
          <w:rtl/>
        </w:rPr>
        <w:t>) ضمی</w:t>
      </w:r>
      <w:r w:rsidR="0051715A">
        <w:rPr>
          <w:rFonts w:hint="eastAsia"/>
          <w:rtl/>
        </w:rPr>
        <w:t>مہ</w:t>
      </w:r>
      <w:r w:rsidR="0051715A">
        <w:rPr>
          <w:rtl/>
        </w:rPr>
        <w:t xml:space="preserve"> نمبر </w:t>
      </w:r>
      <w:r w:rsidR="002A6CF7" w:rsidRPr="002A6CF7">
        <w:rPr>
          <w:rFonts w:hint="cs"/>
          <w:rtl/>
        </w:rPr>
        <w:t>25</w:t>
      </w:r>
      <w:r w:rsidR="0051715A">
        <w:rPr>
          <w:rFonts w:hint="cs"/>
          <w:rtl/>
        </w:rPr>
        <w:t xml:space="preserve"> ملا خطہ فرمائی</w:t>
      </w:r>
      <w:r w:rsidR="0051715A">
        <w:rPr>
          <w:rFonts w:hint="eastAsia"/>
          <w:rtl/>
        </w:rPr>
        <w:t>ں</w:t>
      </w:r>
      <w:r w:rsidR="0051715A">
        <w:rPr>
          <w:rtl/>
        </w:rPr>
        <w:t>۔</w:t>
      </w:r>
    </w:p>
    <w:p w:rsidR="0051715A" w:rsidRDefault="0051715A" w:rsidP="002A6CF7">
      <w:pPr>
        <w:pStyle w:val="libNormal"/>
        <w:rPr>
          <w:rtl/>
        </w:rPr>
      </w:pPr>
      <w:r>
        <w:rPr>
          <w:rtl/>
        </w:rPr>
        <w:br w:type="page"/>
      </w:r>
    </w:p>
    <w:p w:rsidR="0051715A" w:rsidRDefault="0051715A" w:rsidP="00243DAF">
      <w:pPr>
        <w:pStyle w:val="libNormal"/>
        <w:rPr>
          <w:rtl/>
        </w:rPr>
      </w:pP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مخلوق کو چاہئے کہ وہ اپن</w:t>
      </w:r>
      <w:r>
        <w:rPr>
          <w:rFonts w:hint="cs"/>
          <w:rtl/>
        </w:rPr>
        <w:t>ی</w:t>
      </w:r>
      <w:r>
        <w:rPr>
          <w:rtl/>
        </w:rPr>
        <w:t xml:space="preserve"> ج</w:t>
      </w:r>
      <w:r>
        <w:rPr>
          <w:rFonts w:hint="cs"/>
          <w:rtl/>
        </w:rPr>
        <w:t>ی</w:t>
      </w:r>
      <w:r>
        <w:rPr>
          <w:rFonts w:hint="eastAsia"/>
          <w:rtl/>
        </w:rPr>
        <w:t>س</w:t>
      </w:r>
      <w:r>
        <w:rPr>
          <w:rFonts w:hint="cs"/>
          <w:rtl/>
        </w:rPr>
        <w:t>ی</w:t>
      </w:r>
      <w:r>
        <w:rPr>
          <w:rtl/>
        </w:rPr>
        <w:t xml:space="preserve"> مخلوق سے شفاعت طلب نہ کرے اور نہ کس</w:t>
      </w:r>
      <w:r>
        <w:rPr>
          <w:rFonts w:hint="cs"/>
          <w:rtl/>
        </w:rPr>
        <w:t>ی</w:t>
      </w:r>
      <w:r>
        <w:rPr>
          <w:rtl/>
        </w:rPr>
        <w:t xml:space="preserve"> مخلوق کو اپنے اور اپنے رب کے درم</w:t>
      </w:r>
      <w:r>
        <w:rPr>
          <w:rFonts w:hint="cs"/>
          <w:rtl/>
        </w:rPr>
        <w:t>ی</w:t>
      </w:r>
      <w:r>
        <w:rPr>
          <w:rFonts w:hint="eastAsia"/>
          <w:rtl/>
        </w:rPr>
        <w:t>ان</w:t>
      </w:r>
      <w:r>
        <w:rPr>
          <w:rtl/>
        </w:rPr>
        <w:t xml:space="preserve"> واسطہ بنائے اس لئے کہ اس م</w:t>
      </w:r>
      <w:r>
        <w:rPr>
          <w:rFonts w:hint="cs"/>
          <w:rtl/>
        </w:rPr>
        <w:t>ی</w:t>
      </w:r>
      <w:r>
        <w:rPr>
          <w:rFonts w:hint="eastAsia"/>
          <w:rtl/>
        </w:rPr>
        <w:t>ں</w:t>
      </w:r>
      <w:r>
        <w:rPr>
          <w:rtl/>
        </w:rPr>
        <w:t xml:space="preserve"> مقصد تک رسائ</w:t>
      </w:r>
      <w:r>
        <w:rPr>
          <w:rFonts w:hint="cs"/>
          <w:rtl/>
        </w:rPr>
        <w:t>ی</w:t>
      </w:r>
      <w:r>
        <w:rPr>
          <w:rtl/>
        </w:rPr>
        <w:t xml:space="preserve"> ک</w:t>
      </w:r>
      <w:r>
        <w:rPr>
          <w:rFonts w:hint="cs"/>
          <w:rtl/>
        </w:rPr>
        <w:t>ی</w:t>
      </w:r>
      <w:r>
        <w:rPr>
          <w:rFonts w:hint="eastAsia"/>
          <w:rtl/>
        </w:rPr>
        <w:t>لئے</w:t>
      </w:r>
      <w:r>
        <w:rPr>
          <w:rtl/>
        </w:rPr>
        <w:t xml:space="preserve"> لمب</w:t>
      </w:r>
      <w:r>
        <w:rPr>
          <w:rFonts w:hint="cs"/>
          <w:rtl/>
        </w:rPr>
        <w:t>ی</w:t>
      </w:r>
      <w:r>
        <w:rPr>
          <w:rtl/>
        </w:rPr>
        <w:t xml:space="preserve"> مسافت طے کرنا پڑت</w:t>
      </w:r>
      <w:r>
        <w:rPr>
          <w:rFonts w:hint="cs"/>
          <w:rtl/>
        </w:rPr>
        <w:t>ی</w:t>
      </w:r>
      <w:r>
        <w:rPr>
          <w:rtl/>
        </w:rPr>
        <w:t xml:space="preserve"> ہے بلکہ غ</w:t>
      </w:r>
      <w:r>
        <w:rPr>
          <w:rFonts w:hint="cs"/>
          <w:rtl/>
        </w:rPr>
        <w:t>ی</w:t>
      </w:r>
      <w:r>
        <w:rPr>
          <w:rFonts w:hint="eastAsia"/>
          <w:rtl/>
        </w:rPr>
        <w:t>ر</w:t>
      </w:r>
      <w:r>
        <w:rPr>
          <w:rtl/>
        </w:rPr>
        <w:t xml:space="preserve"> اللہ ک</w:t>
      </w:r>
      <w:r>
        <w:rPr>
          <w:rFonts w:hint="cs"/>
          <w:rtl/>
        </w:rPr>
        <w:t>ی</w:t>
      </w:r>
      <w:r>
        <w:rPr>
          <w:rtl/>
        </w:rPr>
        <w:t xml:space="preserve"> طرف احت</w:t>
      </w:r>
      <w:r>
        <w:rPr>
          <w:rFonts w:hint="cs"/>
          <w:rtl/>
        </w:rPr>
        <w:t>ی</w:t>
      </w:r>
      <w:r>
        <w:rPr>
          <w:rFonts w:hint="eastAsia"/>
          <w:rtl/>
        </w:rPr>
        <w:t>اج</w:t>
      </w:r>
      <w:r>
        <w:rPr>
          <w:rtl/>
        </w:rPr>
        <w:t xml:space="preserve"> ظاہر کرنا لازم آتا ہے ا</w:t>
      </w:r>
      <w:r>
        <w:rPr>
          <w:rFonts w:hint="cs"/>
          <w:rtl/>
        </w:rPr>
        <w:t>ی</w:t>
      </w:r>
      <w:r>
        <w:rPr>
          <w:rFonts w:hint="eastAsia"/>
          <w:rtl/>
        </w:rPr>
        <w:t>ک</w:t>
      </w:r>
      <w:r>
        <w:rPr>
          <w:rtl/>
        </w:rPr>
        <w:t xml:space="preserve"> محتاج دوسرے محتاج کے ک</w:t>
      </w:r>
      <w:r>
        <w:rPr>
          <w:rFonts w:hint="cs"/>
          <w:rtl/>
        </w:rPr>
        <w:t>ی</w:t>
      </w:r>
      <w:r>
        <w:rPr>
          <w:rFonts w:hint="eastAsia"/>
          <w:rtl/>
        </w:rPr>
        <w:t>ا</w:t>
      </w:r>
      <w:r>
        <w:rPr>
          <w:rtl/>
        </w:rPr>
        <w:t xml:space="preserve"> کام آ سکتا ہے اور ا</w:t>
      </w:r>
      <w:r>
        <w:rPr>
          <w:rFonts w:hint="cs"/>
          <w:rtl/>
        </w:rPr>
        <w:t>ی</w:t>
      </w:r>
      <w:r>
        <w:rPr>
          <w:rFonts w:hint="eastAsia"/>
          <w:rtl/>
        </w:rPr>
        <w:t>ک</w:t>
      </w:r>
      <w:r>
        <w:rPr>
          <w:rtl/>
        </w:rPr>
        <w:t xml:space="preserve"> گناہگار کو اس شخص ک</w:t>
      </w:r>
      <w:r>
        <w:rPr>
          <w:rFonts w:hint="cs"/>
          <w:rtl/>
        </w:rPr>
        <w:t>ی</w:t>
      </w:r>
      <w:r>
        <w:rPr>
          <w:rtl/>
        </w:rPr>
        <w:t xml:space="preserve"> شفاعت سے ک</w:t>
      </w:r>
      <w:r>
        <w:rPr>
          <w:rFonts w:hint="cs"/>
          <w:rtl/>
        </w:rPr>
        <w:t>ی</w:t>
      </w:r>
      <w:r>
        <w:rPr>
          <w:rFonts w:hint="eastAsia"/>
          <w:rtl/>
        </w:rPr>
        <w:t>ا</w:t>
      </w:r>
      <w:r>
        <w:rPr>
          <w:rtl/>
        </w:rPr>
        <w:t xml:space="preserve"> فائدہ پہنچ سکتا ہے جس کے پاس کوئ</w:t>
      </w:r>
      <w:r>
        <w:rPr>
          <w:rFonts w:hint="cs"/>
          <w:rtl/>
        </w:rPr>
        <w:t>ی</w:t>
      </w:r>
      <w:r>
        <w:rPr>
          <w:rtl/>
        </w:rPr>
        <w:t xml:space="preserve"> سلطنت و اخت</w:t>
      </w:r>
      <w:r>
        <w:rPr>
          <w:rFonts w:hint="cs"/>
          <w:rtl/>
        </w:rPr>
        <w:t>ی</w:t>
      </w:r>
      <w:r>
        <w:rPr>
          <w:rFonts w:hint="eastAsia"/>
          <w:rtl/>
        </w:rPr>
        <w:t>ار</w:t>
      </w:r>
      <w:r>
        <w:rPr>
          <w:rtl/>
        </w:rPr>
        <w:t xml:space="preserve"> نہ ہو۔</w:t>
      </w:r>
    </w:p>
    <w:p w:rsidR="00243DAF" w:rsidRDefault="00213CA4" w:rsidP="00213CA4">
      <w:pPr>
        <w:pStyle w:val="libNormal"/>
        <w:rPr>
          <w:rtl/>
        </w:rPr>
      </w:pPr>
      <w:r w:rsidRPr="00213CA4">
        <w:rPr>
          <w:rStyle w:val="libAlaemChar"/>
          <w:rFonts w:hint="cs"/>
          <w:rtl/>
        </w:rPr>
        <w:t>(</w:t>
      </w:r>
      <w:r>
        <w:rPr>
          <w:rFonts w:hint="cs"/>
          <w:rtl/>
        </w:rPr>
        <w:t xml:space="preserve"> </w:t>
      </w:r>
      <w:r w:rsidR="00243DAF">
        <w:rPr>
          <w:rtl/>
        </w:rPr>
        <w:t xml:space="preserve"> </w:t>
      </w:r>
      <w:r w:rsidRPr="00213CA4">
        <w:rPr>
          <w:rStyle w:val="libAieChar"/>
          <w:rtl/>
        </w:rPr>
        <w:t>لِلَّـهِ الْأَمْرُ مِن قَبْلُ وَمِن بَعْدُ ۚ</w:t>
      </w:r>
      <w:r w:rsidRPr="00213CA4">
        <w:rPr>
          <w:rStyle w:val="libAlaemChar"/>
          <w:rFonts w:hint="cs"/>
          <w:rtl/>
        </w:rPr>
        <w:t>)</w:t>
      </w:r>
      <w:r w:rsidR="00243DAF">
        <w:rPr>
          <w:rtl/>
        </w:rPr>
        <w:t xml:space="preserve"> </w:t>
      </w:r>
      <w:r w:rsidR="002A6CF7" w:rsidRPr="002A6CF7">
        <w:rPr>
          <w:rFonts w:hint="cs"/>
          <w:rtl/>
        </w:rPr>
        <w:t>30</w:t>
      </w:r>
      <w:r w:rsidR="00243DAF" w:rsidRPr="00DB61B6">
        <w:rPr>
          <w:rFonts w:hint="cs"/>
          <w:rtl/>
        </w:rPr>
        <w:t>:</w:t>
      </w:r>
      <w:r w:rsidR="002A6CF7" w:rsidRPr="002A6CF7">
        <w:rPr>
          <w:rFonts w:hint="cs"/>
          <w:rtl/>
        </w:rPr>
        <w:t>4</w:t>
      </w:r>
    </w:p>
    <w:p w:rsidR="00243DAF" w:rsidRDefault="00243DAF" w:rsidP="00243DAF">
      <w:pPr>
        <w:pStyle w:val="libNormal"/>
        <w:rPr>
          <w:rtl/>
        </w:rPr>
      </w:pPr>
      <w:r>
        <w:rPr>
          <w:rtl/>
        </w:rPr>
        <w:t xml:space="preserve"> ''پہلے اور بعد (غرض ہر زمانہ م</w:t>
      </w:r>
      <w:r>
        <w:rPr>
          <w:rFonts w:hint="cs"/>
          <w:rtl/>
        </w:rPr>
        <w:t>ی</w:t>
      </w:r>
      <w:r>
        <w:rPr>
          <w:rFonts w:hint="eastAsia"/>
          <w:rtl/>
        </w:rPr>
        <w:t>ں</w:t>
      </w:r>
      <w:r>
        <w:rPr>
          <w:rtl/>
        </w:rPr>
        <w:t>) ہر امر کا اخت</w:t>
      </w:r>
      <w:r>
        <w:rPr>
          <w:rFonts w:hint="cs"/>
          <w:rtl/>
        </w:rPr>
        <w:t>ی</w:t>
      </w:r>
      <w:r>
        <w:rPr>
          <w:rFonts w:hint="eastAsia"/>
          <w:rtl/>
        </w:rPr>
        <w:t>ار</w:t>
      </w:r>
      <w:r>
        <w:rPr>
          <w:rtl/>
        </w:rPr>
        <w:t xml:space="preserve"> خدا ہ</w:t>
      </w:r>
      <w:r>
        <w:rPr>
          <w:rFonts w:hint="cs"/>
          <w:rtl/>
        </w:rPr>
        <w:t>ی</w:t>
      </w:r>
      <w:r>
        <w:rPr>
          <w:rtl/>
        </w:rPr>
        <w:t xml:space="preserve"> کو ہے،،۔</w:t>
      </w:r>
    </w:p>
    <w:p w:rsidR="00243DAF" w:rsidRDefault="00213CA4" w:rsidP="00213CA4">
      <w:pPr>
        <w:pStyle w:val="libNormal"/>
        <w:rPr>
          <w:rtl/>
        </w:rPr>
      </w:pPr>
      <w:r w:rsidRPr="00213CA4">
        <w:rPr>
          <w:rStyle w:val="libAlaemChar"/>
          <w:rFonts w:hint="cs"/>
          <w:rtl/>
        </w:rPr>
        <w:t>(</w:t>
      </w:r>
      <w:r>
        <w:rPr>
          <w:rFonts w:hint="cs"/>
          <w:rtl/>
        </w:rPr>
        <w:t xml:space="preserve"> </w:t>
      </w:r>
      <w:r w:rsidR="00243DAF">
        <w:rPr>
          <w:rtl/>
        </w:rPr>
        <w:t xml:space="preserve"> </w:t>
      </w:r>
      <w:r w:rsidRPr="00213CA4">
        <w:rPr>
          <w:rStyle w:val="libAieChar"/>
          <w:rtl/>
        </w:rPr>
        <w:t>قُل لِّلَّـهِ الشَّفَاعَةُ جَمِيعًا ۖ لَّهُ مُلْكُ السَّمَاوَاتِ وَالْأَرْضِ ۖ</w:t>
      </w:r>
      <w:r w:rsidRPr="00213CA4">
        <w:rPr>
          <w:rStyle w:val="libAlaemChar"/>
          <w:rFonts w:hint="cs"/>
          <w:rtl/>
        </w:rPr>
        <w:t>)</w:t>
      </w:r>
      <w:r w:rsidR="00243DAF">
        <w:rPr>
          <w:rtl/>
        </w:rPr>
        <w:t xml:space="preserve"> </w:t>
      </w:r>
      <w:r w:rsidR="002A6CF7" w:rsidRPr="002A6CF7">
        <w:rPr>
          <w:rFonts w:hint="cs"/>
          <w:rtl/>
        </w:rPr>
        <w:t>39</w:t>
      </w:r>
      <w:r w:rsidR="00243DAF" w:rsidRPr="00DB61B6">
        <w:rPr>
          <w:rFonts w:hint="cs"/>
          <w:rtl/>
        </w:rPr>
        <w:t>:</w:t>
      </w:r>
      <w:r w:rsidR="002A6CF7" w:rsidRPr="002A6CF7">
        <w:rPr>
          <w:rFonts w:hint="cs"/>
          <w:rtl/>
        </w:rPr>
        <w:t>44</w:t>
      </w:r>
    </w:p>
    <w:p w:rsidR="00243DAF" w:rsidRDefault="00243DAF" w:rsidP="00243DAF">
      <w:pPr>
        <w:pStyle w:val="libNormal"/>
        <w:rPr>
          <w:rtl/>
        </w:rPr>
      </w:pPr>
      <w:r>
        <w:rPr>
          <w:rtl/>
        </w:rPr>
        <w:t xml:space="preserve"> ''تم کہہ دو کہ سار</w:t>
      </w:r>
      <w:r>
        <w:rPr>
          <w:rFonts w:hint="cs"/>
          <w:rtl/>
        </w:rPr>
        <w:t>ی</w:t>
      </w:r>
      <w:r>
        <w:rPr>
          <w:rtl/>
        </w:rPr>
        <w:t xml:space="preserve"> سفارش تو خدا ک</w:t>
      </w:r>
      <w:r>
        <w:rPr>
          <w:rFonts w:hint="cs"/>
          <w:rtl/>
        </w:rPr>
        <w:t>ی</w:t>
      </w:r>
      <w:r>
        <w:rPr>
          <w:rFonts w:hint="eastAsia"/>
          <w:rtl/>
        </w:rPr>
        <w:t>لئے</w:t>
      </w:r>
      <w:r>
        <w:rPr>
          <w:rtl/>
        </w:rPr>
        <w:t xml:space="preserve"> خاص ہے سارے آسمان اور زم</w:t>
      </w:r>
      <w:r>
        <w:rPr>
          <w:rFonts w:hint="cs"/>
          <w:rtl/>
        </w:rPr>
        <w:t>ی</w:t>
      </w:r>
      <w:r>
        <w:rPr>
          <w:rFonts w:hint="eastAsia"/>
          <w:rtl/>
        </w:rPr>
        <w:t>ن</w:t>
      </w:r>
      <w:r>
        <w:rPr>
          <w:rtl/>
        </w:rPr>
        <w:t xml:space="preserve"> ک</w:t>
      </w:r>
      <w:r>
        <w:rPr>
          <w:rFonts w:hint="cs"/>
          <w:rtl/>
        </w:rPr>
        <w:t>ی</w:t>
      </w:r>
      <w:r>
        <w:rPr>
          <w:rtl/>
        </w:rPr>
        <w:t xml:space="preserve"> حکومت اس</w:t>
      </w:r>
      <w:r>
        <w:rPr>
          <w:rFonts w:hint="cs"/>
          <w:rtl/>
        </w:rPr>
        <w:t>ی</w:t>
      </w:r>
      <w:r>
        <w:rPr>
          <w:rtl/>
        </w:rPr>
        <w:t xml:space="preserve"> ک</w:t>
      </w:r>
      <w:r>
        <w:rPr>
          <w:rFonts w:hint="cs"/>
          <w:rtl/>
        </w:rPr>
        <w:t>ی</w:t>
      </w:r>
      <w:r>
        <w:rPr>
          <w:rFonts w:hint="eastAsia"/>
          <w:rtl/>
        </w:rPr>
        <w:t>لئے</w:t>
      </w:r>
      <w:r>
        <w:rPr>
          <w:rtl/>
        </w:rPr>
        <w:t xml:space="preserve"> خاص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وہ شفاعت ہے جو اذن خدا کے بغ</w:t>
      </w:r>
      <w:r>
        <w:rPr>
          <w:rFonts w:hint="cs"/>
          <w:rtl/>
        </w:rPr>
        <w:t>ی</w:t>
      </w:r>
      <w:r>
        <w:rPr>
          <w:rFonts w:hint="eastAsia"/>
          <w:rtl/>
        </w:rPr>
        <w:t>ر</w:t>
      </w:r>
      <w:r>
        <w:rPr>
          <w:rtl/>
        </w:rPr>
        <w:t xml:space="preserve"> ک</w:t>
      </w:r>
      <w:r>
        <w:rPr>
          <w:rFonts w:hint="cs"/>
          <w:rtl/>
        </w:rPr>
        <w:t>ی</w:t>
      </w:r>
      <w:r>
        <w:rPr>
          <w:rtl/>
        </w:rPr>
        <w:t xml:space="preserve"> جائے ل</w:t>
      </w:r>
      <w:r>
        <w:rPr>
          <w:rFonts w:hint="cs"/>
          <w:rtl/>
        </w:rPr>
        <w:t>ی</w:t>
      </w:r>
      <w:r>
        <w:rPr>
          <w:rFonts w:hint="eastAsia"/>
          <w:rtl/>
        </w:rPr>
        <w:t>کن</w:t>
      </w:r>
      <w:r>
        <w:rPr>
          <w:rtl/>
        </w:rPr>
        <w:t xml:space="preserve"> اگر اللہ کس</w:t>
      </w:r>
      <w:r>
        <w:rPr>
          <w:rFonts w:hint="cs"/>
          <w:rtl/>
        </w:rPr>
        <w:t>ی</w:t>
      </w:r>
      <w:r>
        <w:rPr>
          <w:rtl/>
        </w:rPr>
        <w:t xml:space="preserve"> کو شفاعت کرنے ک</w:t>
      </w:r>
      <w:r>
        <w:rPr>
          <w:rFonts w:hint="cs"/>
          <w:rtl/>
        </w:rPr>
        <w:t>ی</w:t>
      </w:r>
      <w:r>
        <w:rPr>
          <w:rtl/>
        </w:rPr>
        <w:t xml:space="preserve"> اجازت دے دے تو اس سے شفاعت طلب کرنا اللہ کے حضور خشوع و خضوع اور اس ک</w:t>
      </w:r>
      <w:r>
        <w:rPr>
          <w:rFonts w:hint="cs"/>
          <w:rtl/>
        </w:rPr>
        <w:t>ی</w:t>
      </w:r>
      <w:r>
        <w:rPr>
          <w:rtl/>
        </w:rPr>
        <w:t xml:space="preserve"> پرستش کے مترادف ہو گا اور قرآن کر</w:t>
      </w:r>
      <w:r>
        <w:rPr>
          <w:rFonts w:hint="cs"/>
          <w:rtl/>
        </w:rPr>
        <w:t>ی</w:t>
      </w:r>
      <w:r>
        <w:rPr>
          <w:rFonts w:hint="eastAsia"/>
          <w:rtl/>
        </w:rPr>
        <w:t>م</w:t>
      </w:r>
      <w:r>
        <w:rPr>
          <w:rtl/>
        </w:rPr>
        <w:t xml:space="preserve"> سے </w:t>
      </w:r>
      <w:r>
        <w:rPr>
          <w:rFonts w:hint="cs"/>
          <w:rtl/>
        </w:rPr>
        <w:t>ی</w:t>
      </w:r>
      <w:r>
        <w:rPr>
          <w:rFonts w:hint="eastAsia"/>
          <w:rtl/>
        </w:rPr>
        <w:t>ہ</w:t>
      </w:r>
      <w:r>
        <w:rPr>
          <w:rtl/>
        </w:rPr>
        <w:t xml:space="preserve"> استفادہ ہوتا ہے کہ اللہ تعال</w:t>
      </w:r>
      <w:r>
        <w:rPr>
          <w:rFonts w:hint="cs"/>
          <w:rtl/>
        </w:rPr>
        <w:t>یٰ</w:t>
      </w:r>
      <w:r>
        <w:rPr>
          <w:rtl/>
        </w:rPr>
        <w:t xml:space="preserve"> نے اپنے بعض بندوں کو شفاعت ک</w:t>
      </w:r>
      <w:r>
        <w:rPr>
          <w:rFonts w:hint="cs"/>
          <w:rtl/>
        </w:rPr>
        <w:t>ی</w:t>
      </w:r>
      <w:r>
        <w:rPr>
          <w:rtl/>
        </w:rPr>
        <w:t xml:space="preserve"> اجاز</w:t>
      </w:r>
      <w:r>
        <w:rPr>
          <w:rFonts w:hint="eastAsia"/>
          <w:rtl/>
        </w:rPr>
        <w:t>ت</w:t>
      </w:r>
      <w:r>
        <w:rPr>
          <w:rtl/>
        </w:rPr>
        <w:t xml:space="preserve"> د</w:t>
      </w:r>
      <w:r>
        <w:rPr>
          <w:rFonts w:hint="cs"/>
          <w:rtl/>
        </w:rPr>
        <w:t>ی</w:t>
      </w:r>
      <w:r>
        <w:rPr>
          <w:rtl/>
        </w:rPr>
        <w:t xml:space="preserve"> ہوئ</w:t>
      </w:r>
      <w:r>
        <w:rPr>
          <w:rFonts w:hint="cs"/>
          <w:rtl/>
        </w:rPr>
        <w:t>ی</w:t>
      </w:r>
      <w:r>
        <w:rPr>
          <w:rtl/>
        </w:rPr>
        <w:t xml:space="preserve"> ہے اگرچہ اس ک</w:t>
      </w:r>
      <w:r>
        <w:rPr>
          <w:rFonts w:hint="cs"/>
          <w:rtl/>
        </w:rPr>
        <w:t>ی</w:t>
      </w:r>
      <w:r>
        <w:rPr>
          <w:rFonts w:hint="eastAsia"/>
          <w:rtl/>
        </w:rPr>
        <w:t>لئے</w:t>
      </w:r>
      <w:r>
        <w:rPr>
          <w:rtl/>
        </w:rPr>
        <w:t xml:space="preserve"> رسول اللہ (ص) کے علاوہ کس</w:t>
      </w:r>
      <w:r>
        <w:rPr>
          <w:rFonts w:hint="cs"/>
          <w:rtl/>
        </w:rPr>
        <w:t>ی</w:t>
      </w:r>
      <w:r>
        <w:rPr>
          <w:rtl/>
        </w:rPr>
        <w:t xml:space="preserve"> دوسرے کے نام ک</w:t>
      </w:r>
      <w:r>
        <w:rPr>
          <w:rFonts w:hint="cs"/>
          <w:rtl/>
        </w:rPr>
        <w:t>ی</w:t>
      </w:r>
      <w:r>
        <w:rPr>
          <w:rtl/>
        </w:rPr>
        <w:t xml:space="preserve"> تصر</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فرمائ</w:t>
      </w:r>
      <w:r>
        <w:rPr>
          <w:rFonts w:hint="cs"/>
          <w:rtl/>
        </w:rPr>
        <w:t>ی</w:t>
      </w:r>
      <w:r>
        <w:rPr>
          <w:rtl/>
        </w:rPr>
        <w:t xml:space="preserve"> گئ</w:t>
      </w:r>
      <w:r>
        <w:rPr>
          <w:rFonts w:hint="cs"/>
          <w:rtl/>
        </w:rPr>
        <w:t>ی</w:t>
      </w:r>
      <w:r>
        <w:rPr>
          <w:rtl/>
        </w:rPr>
        <w:t xml:space="preserve"> چنانچہ اللہ تعال</w:t>
      </w:r>
      <w:r>
        <w:rPr>
          <w:rFonts w:hint="cs"/>
          <w:rtl/>
        </w:rPr>
        <w:t>یٰ</w:t>
      </w:r>
      <w:r>
        <w:rPr>
          <w:rtl/>
        </w:rPr>
        <w:t xml:space="preserve"> کا ارشاد ہے۔</w:t>
      </w:r>
    </w:p>
    <w:p w:rsidR="00243DAF" w:rsidRDefault="00213CA4" w:rsidP="00213CA4">
      <w:pPr>
        <w:pStyle w:val="libNormal"/>
        <w:rPr>
          <w:rtl/>
        </w:rPr>
      </w:pPr>
      <w:r w:rsidRPr="00213CA4">
        <w:rPr>
          <w:rStyle w:val="libAlaemChar"/>
          <w:rFonts w:hint="cs"/>
          <w:rtl/>
        </w:rPr>
        <w:t>(</w:t>
      </w:r>
      <w:r>
        <w:rPr>
          <w:rFonts w:hint="cs"/>
          <w:rtl/>
        </w:rPr>
        <w:t xml:space="preserve"> </w:t>
      </w:r>
      <w:r w:rsidR="00243DAF">
        <w:rPr>
          <w:rtl/>
        </w:rPr>
        <w:t xml:space="preserve"> </w:t>
      </w:r>
      <w:r w:rsidRPr="00213CA4">
        <w:rPr>
          <w:rStyle w:val="libAieChar"/>
          <w:rtl/>
        </w:rPr>
        <w:t>ا يَمْلِكُونَ الشَّفَاعَةَ إِلَّا مَنِ اتَّخَذَ عِندَ الرَّحْمَـٰنِ عَهْدًا</w:t>
      </w:r>
      <w:r w:rsidRPr="00213CA4">
        <w:rPr>
          <w:rStyle w:val="libAlaemChar"/>
          <w:rFonts w:hint="cs"/>
          <w:rtl/>
        </w:rPr>
        <w:t>)</w:t>
      </w:r>
      <w:r w:rsidR="00243DAF">
        <w:rPr>
          <w:rtl/>
        </w:rPr>
        <w:t xml:space="preserve"> </w:t>
      </w:r>
      <w:r w:rsidR="002A6CF7" w:rsidRPr="002A6CF7">
        <w:rPr>
          <w:rFonts w:hint="cs"/>
          <w:rtl/>
        </w:rPr>
        <w:t>19</w:t>
      </w:r>
      <w:r w:rsidR="00243DAF" w:rsidRPr="00DB61B6">
        <w:rPr>
          <w:rFonts w:hint="cs"/>
          <w:rtl/>
        </w:rPr>
        <w:t>:</w:t>
      </w:r>
      <w:r w:rsidR="002A6CF7" w:rsidRPr="002A6CF7">
        <w:rPr>
          <w:rFonts w:hint="cs"/>
          <w:rtl/>
        </w:rPr>
        <w:t>87</w:t>
      </w:r>
    </w:p>
    <w:p w:rsidR="00243DAF" w:rsidRDefault="00243DAF" w:rsidP="00243DAF">
      <w:pPr>
        <w:pStyle w:val="libNormal"/>
        <w:rPr>
          <w:rtl/>
        </w:rPr>
      </w:pPr>
      <w:r>
        <w:rPr>
          <w:rtl/>
        </w:rPr>
        <w:t xml:space="preserve"> ''(اس دن) </w:t>
      </w:r>
      <w:r>
        <w:rPr>
          <w:rFonts w:hint="cs"/>
          <w:rtl/>
        </w:rPr>
        <w:t>ی</w:t>
      </w:r>
      <w:r>
        <w:rPr>
          <w:rFonts w:hint="eastAsia"/>
          <w:rtl/>
        </w:rPr>
        <w:t>ہ</w:t>
      </w:r>
      <w:r>
        <w:rPr>
          <w:rtl/>
        </w:rPr>
        <w:t xml:space="preserve"> لوگ سفارش پر (بھ</w:t>
      </w:r>
      <w:r>
        <w:rPr>
          <w:rFonts w:hint="cs"/>
          <w:rtl/>
        </w:rPr>
        <w:t>ی</w:t>
      </w:r>
      <w:r>
        <w:rPr>
          <w:rtl/>
        </w:rPr>
        <w:t>) قادر نہ ہونگے مگر (ہاں) جس شخص نے خدا سے (سفارش کا) اقرار لے ل</w:t>
      </w:r>
      <w:r>
        <w:rPr>
          <w:rFonts w:hint="cs"/>
          <w:rtl/>
        </w:rPr>
        <w:t>ی</w:t>
      </w:r>
      <w:r>
        <w:rPr>
          <w:rFonts w:hint="eastAsia"/>
          <w:rtl/>
        </w:rPr>
        <w:t>ا</w:t>
      </w:r>
      <w:r>
        <w:rPr>
          <w:rtl/>
        </w:rPr>
        <w:t xml:space="preserve"> ہو،،</w:t>
      </w:r>
    </w:p>
    <w:p w:rsidR="00243DAF" w:rsidRDefault="00213CA4" w:rsidP="00213CA4">
      <w:pPr>
        <w:pStyle w:val="libNormal"/>
        <w:rPr>
          <w:rtl/>
        </w:rPr>
      </w:pPr>
      <w:r w:rsidRPr="00213CA4">
        <w:rPr>
          <w:rStyle w:val="libAlaemChar"/>
          <w:rFonts w:hint="cs"/>
          <w:rtl/>
        </w:rPr>
        <w:t>(</w:t>
      </w:r>
      <w:r>
        <w:rPr>
          <w:rFonts w:hint="cs"/>
          <w:rtl/>
        </w:rPr>
        <w:t xml:space="preserve">  </w:t>
      </w:r>
      <w:r w:rsidR="00243DAF">
        <w:rPr>
          <w:rtl/>
        </w:rPr>
        <w:t xml:space="preserve"> </w:t>
      </w:r>
      <w:r w:rsidRPr="00213CA4">
        <w:rPr>
          <w:rStyle w:val="libAieChar"/>
          <w:rtl/>
        </w:rPr>
        <w:t>يَوْمَئِذٍ لَّا تَنفَعُ الشَّفَاعَةُ إِلَّا مَنْ أَذِنَ لَهُ الرَّحْمَـٰنُ</w:t>
      </w:r>
      <w:r w:rsidRPr="00213CA4">
        <w:rPr>
          <w:rStyle w:val="libAlaemChar"/>
          <w:rFonts w:hint="cs"/>
          <w:rtl/>
        </w:rPr>
        <w:t>)</w:t>
      </w:r>
      <w:r w:rsidR="00243DAF">
        <w:rPr>
          <w:rtl/>
        </w:rPr>
        <w:t xml:space="preserve"> </w:t>
      </w:r>
      <w:r w:rsidR="002A6CF7" w:rsidRPr="002A6CF7">
        <w:rPr>
          <w:rFonts w:hint="cs"/>
          <w:rtl/>
        </w:rPr>
        <w:t>20</w:t>
      </w:r>
      <w:r w:rsidR="00243DAF" w:rsidRPr="00DB61B6">
        <w:rPr>
          <w:rFonts w:hint="cs"/>
          <w:rtl/>
        </w:rPr>
        <w:t>:</w:t>
      </w:r>
      <w:r w:rsidR="002A6CF7" w:rsidRPr="002A6CF7">
        <w:rPr>
          <w:rFonts w:hint="cs"/>
          <w:rtl/>
        </w:rPr>
        <w:t>109</w:t>
      </w:r>
    </w:p>
    <w:p w:rsidR="0051715A" w:rsidRDefault="00243DAF" w:rsidP="00243DAF">
      <w:pPr>
        <w:pStyle w:val="libNormal"/>
        <w:rPr>
          <w:rtl/>
        </w:rPr>
      </w:pPr>
      <w:r>
        <w:rPr>
          <w:rtl/>
        </w:rPr>
        <w:t xml:space="preserve"> ''اس دن کس</w:t>
      </w:r>
      <w:r>
        <w:rPr>
          <w:rFonts w:hint="cs"/>
          <w:rtl/>
        </w:rPr>
        <w:t>ی</w:t>
      </w:r>
      <w:r>
        <w:rPr>
          <w:rtl/>
        </w:rPr>
        <w:t xml:space="preserve"> ک</w:t>
      </w:r>
      <w:r>
        <w:rPr>
          <w:rFonts w:hint="cs"/>
          <w:rtl/>
        </w:rPr>
        <w:t>ی</w:t>
      </w:r>
      <w:r>
        <w:rPr>
          <w:rtl/>
        </w:rPr>
        <w:t xml:space="preserve"> سفارش کام نہ آئے گ</w:t>
      </w:r>
      <w:r>
        <w:rPr>
          <w:rFonts w:hint="cs"/>
          <w:rtl/>
        </w:rPr>
        <w:t>ی</w:t>
      </w:r>
      <w:r>
        <w:rPr>
          <w:rtl/>
        </w:rPr>
        <w:t xml:space="preserve"> مگر جس کو خدا نے اجازت د</w:t>
      </w:r>
      <w:r>
        <w:rPr>
          <w:rFonts w:hint="cs"/>
          <w:rtl/>
        </w:rPr>
        <w:t>ی</w:t>
      </w:r>
      <w:r>
        <w:rPr>
          <w:rtl/>
        </w:rPr>
        <w:t xml:space="preserve"> ہو،،</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213CA4" w:rsidP="00213CA4">
      <w:pPr>
        <w:pStyle w:val="libNormal"/>
        <w:rPr>
          <w:rtl/>
        </w:rPr>
      </w:pPr>
      <w:r w:rsidRPr="00213CA4">
        <w:rPr>
          <w:rStyle w:val="libAlaemChar"/>
          <w:rFonts w:hint="cs"/>
          <w:rtl/>
        </w:rPr>
        <w:t>(</w:t>
      </w:r>
      <w:r>
        <w:rPr>
          <w:rFonts w:hint="cs"/>
          <w:rtl/>
        </w:rPr>
        <w:t xml:space="preserve"> </w:t>
      </w:r>
      <w:r w:rsidR="00243DAF">
        <w:rPr>
          <w:rtl/>
        </w:rPr>
        <w:t xml:space="preserve"> </w:t>
      </w:r>
      <w:r w:rsidRPr="00213CA4">
        <w:rPr>
          <w:rStyle w:val="libAieChar"/>
          <w:rtl/>
        </w:rPr>
        <w:t>وَلَا تَنفَعُ الشَّفَاعَةُ عِندَهُ إِلَّا لِمَنْ أَذِنَ لَهُ ۚ</w:t>
      </w:r>
      <w:r w:rsidRPr="00213CA4">
        <w:rPr>
          <w:rStyle w:val="libAlaemChar"/>
          <w:rFonts w:hint="cs"/>
          <w:rtl/>
        </w:rPr>
        <w:t>)</w:t>
      </w:r>
      <w:r w:rsidR="00243DAF">
        <w:rPr>
          <w:rtl/>
        </w:rPr>
        <w:t xml:space="preserve"> </w:t>
      </w:r>
      <w:r w:rsidR="002A6CF7" w:rsidRPr="002A6CF7">
        <w:rPr>
          <w:rFonts w:hint="cs"/>
          <w:rtl/>
        </w:rPr>
        <w:t>34</w:t>
      </w:r>
      <w:r w:rsidR="00243DAF" w:rsidRPr="00DB61B6">
        <w:rPr>
          <w:rFonts w:hint="cs"/>
          <w:rtl/>
        </w:rPr>
        <w:t>:</w:t>
      </w:r>
      <w:r w:rsidR="002A6CF7" w:rsidRPr="002A6CF7">
        <w:rPr>
          <w:rFonts w:hint="cs"/>
          <w:rtl/>
        </w:rPr>
        <w:t>23</w:t>
      </w:r>
    </w:p>
    <w:p w:rsidR="00243DAF" w:rsidRDefault="00243DAF" w:rsidP="00243DAF">
      <w:pPr>
        <w:pStyle w:val="libNormal"/>
        <w:rPr>
          <w:rtl/>
        </w:rPr>
      </w:pPr>
      <w:r>
        <w:rPr>
          <w:rtl/>
        </w:rPr>
        <w:t xml:space="preserve"> ''اور جس شخص ک</w:t>
      </w:r>
      <w:r>
        <w:rPr>
          <w:rFonts w:hint="cs"/>
          <w:rtl/>
        </w:rPr>
        <w:t>ی</w:t>
      </w:r>
      <w:r>
        <w:rPr>
          <w:rFonts w:hint="eastAsia"/>
          <w:rtl/>
        </w:rPr>
        <w:t>لئے</w:t>
      </w:r>
      <w:r>
        <w:rPr>
          <w:rtl/>
        </w:rPr>
        <w:t xml:space="preserve"> وہ خود اجازت عطا فرمائے اس کے سوا کس</w:t>
      </w:r>
      <w:r>
        <w:rPr>
          <w:rFonts w:hint="cs"/>
          <w:rtl/>
        </w:rPr>
        <w:t>ی</w:t>
      </w:r>
      <w:r>
        <w:rPr>
          <w:rtl/>
        </w:rPr>
        <w:t xml:space="preserve"> ک</w:t>
      </w:r>
      <w:r>
        <w:rPr>
          <w:rFonts w:hint="cs"/>
          <w:rtl/>
        </w:rPr>
        <w:t>ی</w:t>
      </w:r>
      <w:r>
        <w:rPr>
          <w:rtl/>
        </w:rPr>
        <w:t xml:space="preserve"> سفارش اس ک</w:t>
      </w:r>
      <w:r>
        <w:rPr>
          <w:rFonts w:hint="cs"/>
          <w:rtl/>
        </w:rPr>
        <w:t>ی</w:t>
      </w:r>
      <w:r>
        <w:rPr>
          <w:rtl/>
        </w:rPr>
        <w:t xml:space="preserve"> بارگاہ م</w:t>
      </w:r>
      <w:r>
        <w:rPr>
          <w:rFonts w:hint="cs"/>
          <w:rtl/>
        </w:rPr>
        <w:t>ی</w:t>
      </w:r>
      <w:r>
        <w:rPr>
          <w:rFonts w:hint="eastAsia"/>
          <w:rtl/>
        </w:rPr>
        <w:t>ں</w:t>
      </w:r>
      <w:r>
        <w:rPr>
          <w:rtl/>
        </w:rPr>
        <w:t xml:space="preserve"> کام نہ آئ</w:t>
      </w:r>
      <w:r>
        <w:rPr>
          <w:rFonts w:hint="cs"/>
          <w:rtl/>
        </w:rPr>
        <w:t>ی</w:t>
      </w:r>
      <w:r>
        <w:rPr>
          <w:rFonts w:hint="eastAsia"/>
          <w:rtl/>
        </w:rPr>
        <w:t>گ</w:t>
      </w:r>
      <w:r>
        <w:rPr>
          <w:rFonts w:hint="cs"/>
          <w:rtl/>
        </w:rPr>
        <w:t>ی</w:t>
      </w:r>
      <w:r>
        <w:rPr>
          <w:rFonts w:hint="eastAsia"/>
          <w:rtl/>
        </w:rPr>
        <w:t>،،</w:t>
      </w:r>
    </w:p>
    <w:p w:rsidR="00243DAF" w:rsidRDefault="00213CA4" w:rsidP="00213CA4">
      <w:pPr>
        <w:pStyle w:val="libNormal"/>
        <w:rPr>
          <w:rtl/>
        </w:rPr>
      </w:pPr>
      <w:r w:rsidRPr="00213CA4">
        <w:rPr>
          <w:rStyle w:val="libAlaemChar"/>
          <w:rFonts w:hint="cs"/>
          <w:rtl/>
        </w:rPr>
        <w:t>(</w:t>
      </w:r>
      <w:r>
        <w:rPr>
          <w:rFonts w:hint="cs"/>
          <w:rtl/>
        </w:rPr>
        <w:t xml:space="preserve"> </w:t>
      </w:r>
      <w:r w:rsidR="00243DAF" w:rsidRPr="00213CA4">
        <w:rPr>
          <w:rStyle w:val="libAieChar"/>
          <w:rtl/>
        </w:rPr>
        <w:t xml:space="preserve"> </w:t>
      </w:r>
      <w:r w:rsidRPr="00213CA4">
        <w:rPr>
          <w:rStyle w:val="libAieChar"/>
          <w:rtl/>
        </w:rPr>
        <w:t>وَلَوْ أَنَّهُمْ إِذ ظَّلَمُوا أَنفُسَهُمْ جَاءُوكَ فَاسْتَغْفَرُوا اللَّـهَ وَاسْتَغْفَرَ لَهُمُ الرَّسُولُ لَوَجَدُوا اللَّـهَ تَوَّابًا رَّحِيمًا</w:t>
      </w:r>
      <w:r w:rsidRPr="00213CA4">
        <w:rPr>
          <w:rStyle w:val="libAlaemChar"/>
          <w:rFonts w:hint="cs"/>
          <w:rtl/>
        </w:rPr>
        <w:t>)</w:t>
      </w:r>
      <w:r w:rsidR="00243DAF">
        <w:rPr>
          <w:rtl/>
        </w:rPr>
        <w:t xml:space="preserve"> </w:t>
      </w:r>
      <w:r w:rsidR="002A6CF7" w:rsidRPr="002A6CF7">
        <w:rPr>
          <w:rFonts w:hint="cs"/>
          <w:rtl/>
        </w:rPr>
        <w:t>4</w:t>
      </w:r>
      <w:r w:rsidR="00243DAF" w:rsidRPr="00DB61B6">
        <w:rPr>
          <w:rFonts w:hint="cs"/>
          <w:rtl/>
        </w:rPr>
        <w:t>:</w:t>
      </w:r>
      <w:r w:rsidR="002A6CF7" w:rsidRPr="002A6CF7">
        <w:rPr>
          <w:rFonts w:hint="cs"/>
          <w:rtl/>
        </w:rPr>
        <w:t>64</w:t>
      </w:r>
    </w:p>
    <w:p w:rsidR="00243DAF" w:rsidRDefault="00243DAF" w:rsidP="00243DAF">
      <w:pPr>
        <w:pStyle w:val="libNormal"/>
        <w:rPr>
          <w:rtl/>
        </w:rPr>
      </w:pPr>
      <w:r>
        <w:rPr>
          <w:rtl/>
        </w:rPr>
        <w:t xml:space="preserve"> ''اور (اےرسول(صلّ</w:t>
      </w:r>
      <w:r>
        <w:rPr>
          <w:rFonts w:hint="cs"/>
          <w:rtl/>
        </w:rPr>
        <w:t>ی</w:t>
      </w:r>
      <w:r>
        <w:rPr>
          <w:rtl/>
        </w:rPr>
        <w:t xml:space="preserve"> اللّہ عل</w:t>
      </w:r>
      <w:r>
        <w:rPr>
          <w:rFonts w:hint="cs"/>
          <w:rtl/>
        </w:rPr>
        <w:t>ی</w:t>
      </w:r>
      <w:r>
        <w:rPr>
          <w:rFonts w:hint="eastAsia"/>
          <w:rtl/>
        </w:rPr>
        <w:t>ہ</w:t>
      </w:r>
      <w:r>
        <w:rPr>
          <w:rtl/>
        </w:rPr>
        <w:t xml:space="preserve"> وآلہ وسلّم)) جب ان لوگوں نے (نافرمان</w:t>
      </w:r>
      <w:r>
        <w:rPr>
          <w:rFonts w:hint="cs"/>
          <w:rtl/>
        </w:rPr>
        <w:t>ی</w:t>
      </w:r>
      <w:r>
        <w:rPr>
          <w:rtl/>
        </w:rPr>
        <w:t xml:space="preserve"> کر کے) اپن</w:t>
      </w:r>
      <w:r>
        <w:rPr>
          <w:rFonts w:hint="cs"/>
          <w:rtl/>
        </w:rPr>
        <w:t>ی</w:t>
      </w:r>
      <w:r>
        <w:rPr>
          <w:rtl/>
        </w:rPr>
        <w:t xml:space="preserve"> جانوں پر ظلم ک</w:t>
      </w:r>
      <w:r>
        <w:rPr>
          <w:rFonts w:hint="cs"/>
          <w:rtl/>
        </w:rPr>
        <w:t>ی</w:t>
      </w:r>
      <w:r>
        <w:rPr>
          <w:rFonts w:hint="eastAsia"/>
          <w:rtl/>
        </w:rPr>
        <w:t>ا</w:t>
      </w:r>
      <w:r>
        <w:rPr>
          <w:rtl/>
        </w:rPr>
        <w:t xml:space="preserve"> تھا ، اگر تمہارے پاس پاس چلے آتے اورخدا سے معاف</w:t>
      </w:r>
      <w:r>
        <w:rPr>
          <w:rFonts w:hint="cs"/>
          <w:rtl/>
        </w:rPr>
        <w:t>ی</w:t>
      </w:r>
      <w:r>
        <w:rPr>
          <w:rtl/>
        </w:rPr>
        <w:t xml:space="preserve"> مانگتے اور رسول(صلّ</w:t>
      </w:r>
      <w:r>
        <w:rPr>
          <w:rFonts w:hint="cs"/>
          <w:rtl/>
        </w:rPr>
        <w:t>ی</w:t>
      </w:r>
      <w:r>
        <w:rPr>
          <w:rtl/>
        </w:rPr>
        <w:t xml:space="preserve"> اللّہ عل</w:t>
      </w:r>
      <w:r>
        <w:rPr>
          <w:rFonts w:hint="cs"/>
          <w:rtl/>
        </w:rPr>
        <w:t>ی</w:t>
      </w:r>
      <w:r>
        <w:rPr>
          <w:rFonts w:hint="eastAsia"/>
          <w:rtl/>
        </w:rPr>
        <w:t>ہ</w:t>
      </w:r>
      <w:r>
        <w:rPr>
          <w:rtl/>
        </w:rPr>
        <w:t xml:space="preserve"> وآلہ وسلّم) (تم) بھ</w:t>
      </w:r>
      <w:r>
        <w:rPr>
          <w:rFonts w:hint="cs"/>
          <w:rtl/>
        </w:rPr>
        <w:t>ی</w:t>
      </w:r>
      <w:r>
        <w:rPr>
          <w:rtl/>
        </w:rPr>
        <w:t xml:space="preserve"> ان ک</w:t>
      </w:r>
      <w:r>
        <w:rPr>
          <w:rFonts w:hint="cs"/>
          <w:rtl/>
        </w:rPr>
        <w:t>ی</w:t>
      </w:r>
      <w:r>
        <w:rPr>
          <w:rtl/>
        </w:rPr>
        <w:t xml:space="preserve"> مغفرت چاہتے تو ب</w:t>
      </w:r>
      <w:r>
        <w:rPr>
          <w:rFonts w:hint="cs"/>
          <w:rtl/>
        </w:rPr>
        <w:t>ی</w:t>
      </w:r>
      <w:r>
        <w:rPr>
          <w:rFonts w:hint="eastAsia"/>
          <w:rtl/>
        </w:rPr>
        <w:t>شک</w:t>
      </w:r>
      <w:r>
        <w:rPr>
          <w:rtl/>
        </w:rPr>
        <w:t xml:space="preserve"> وہ لوگ خدا کو بڑا توبہ قبول کر</w:t>
      </w:r>
      <w:r>
        <w:rPr>
          <w:rFonts w:hint="eastAsia"/>
          <w:rtl/>
        </w:rPr>
        <w:t>نےوالا</w:t>
      </w:r>
      <w:r>
        <w:rPr>
          <w:rtl/>
        </w:rPr>
        <w:t xml:space="preserve"> مہربان پاتے،،</w:t>
      </w:r>
    </w:p>
    <w:p w:rsidR="0051715A" w:rsidRDefault="00243DAF" w:rsidP="0051715A">
      <w:pPr>
        <w:pStyle w:val="libNormal"/>
        <w:rPr>
          <w:rtl/>
        </w:rPr>
      </w:pPr>
      <w:r>
        <w:rPr>
          <w:rtl/>
        </w:rPr>
        <w:t xml:space="preserve"> شفاعت کے موضوع پر اللہ رسول (ص) اور آپ (ص) کے اوص</w:t>
      </w:r>
      <w:r>
        <w:rPr>
          <w:rFonts w:hint="cs"/>
          <w:rtl/>
        </w:rPr>
        <w:t>ی</w:t>
      </w:r>
      <w:r>
        <w:rPr>
          <w:rFonts w:hint="eastAsia"/>
          <w:rtl/>
        </w:rPr>
        <w:t>اء</w:t>
      </w:r>
      <w:r>
        <w:rPr>
          <w:rtl/>
        </w:rPr>
        <w:t xml:space="preserve"> (ع) ک</w:t>
      </w:r>
      <w:r>
        <w:rPr>
          <w:rFonts w:hint="cs"/>
          <w:rtl/>
        </w:rPr>
        <w:t>ی</w:t>
      </w:r>
      <w:r>
        <w:rPr>
          <w:rtl/>
        </w:rPr>
        <w:t xml:space="preserve"> متواتر روا</w:t>
      </w:r>
      <w:r>
        <w:rPr>
          <w:rFonts w:hint="cs"/>
          <w:rtl/>
        </w:rPr>
        <w:t>ی</w:t>
      </w:r>
      <w:r>
        <w:rPr>
          <w:rFonts w:hint="eastAsia"/>
          <w:rtl/>
        </w:rPr>
        <w:t>ات</w:t>
      </w:r>
      <w:r>
        <w:rPr>
          <w:rtl/>
        </w:rPr>
        <w:t xml:space="preserve"> بھ</w:t>
      </w:r>
      <w:r>
        <w:rPr>
          <w:rFonts w:hint="cs"/>
          <w:rtl/>
        </w:rPr>
        <w:t>ی</w:t>
      </w:r>
      <w:r>
        <w:rPr>
          <w:rtl/>
        </w:rPr>
        <w:t xml:space="preserve"> موجود ہ</w:t>
      </w:r>
      <w:r>
        <w:rPr>
          <w:rFonts w:hint="cs"/>
          <w:rtl/>
        </w:rPr>
        <w:t>ی</w:t>
      </w:r>
      <w:r>
        <w:rPr>
          <w:rFonts w:hint="eastAsia"/>
          <w:rtl/>
        </w:rPr>
        <w:t>ں</w:t>
      </w:r>
      <w:r>
        <w:rPr>
          <w:rtl/>
        </w:rPr>
        <w:t>۔</w:t>
      </w:r>
    </w:p>
    <w:p w:rsidR="00243DAF" w:rsidRDefault="00243DAF" w:rsidP="0051715A">
      <w:pPr>
        <w:pStyle w:val="libNormal"/>
        <w:rPr>
          <w:rtl/>
        </w:rPr>
      </w:pPr>
      <w:r>
        <w:rPr>
          <w:rtl/>
        </w:rPr>
        <w:t xml:space="preserve"> </w:t>
      </w:r>
    </w:p>
    <w:p w:rsidR="00243DAF" w:rsidRDefault="00243DAF" w:rsidP="00AE3E83">
      <w:pPr>
        <w:pStyle w:val="Heading2Center"/>
        <w:rPr>
          <w:rtl/>
        </w:rPr>
      </w:pPr>
      <w:bookmarkStart w:id="236" w:name="_Toc488064057"/>
      <w:r>
        <w:rPr>
          <w:rFonts w:hint="eastAsia"/>
          <w:rtl/>
        </w:rPr>
        <w:t>امام</w:t>
      </w:r>
      <w:r>
        <w:rPr>
          <w:rFonts w:hint="cs"/>
          <w:rtl/>
        </w:rPr>
        <w:t>ی</w:t>
      </w:r>
      <w:r>
        <w:rPr>
          <w:rFonts w:hint="eastAsia"/>
          <w:rtl/>
        </w:rPr>
        <w:t>ہ</w:t>
      </w:r>
      <w:r>
        <w:rPr>
          <w:rtl/>
        </w:rPr>
        <w:t xml:space="preserve"> کے نزد</w:t>
      </w:r>
      <w:r>
        <w:rPr>
          <w:rFonts w:hint="cs"/>
          <w:rtl/>
        </w:rPr>
        <w:t>ی</w:t>
      </w:r>
      <w:r>
        <w:rPr>
          <w:rFonts w:hint="eastAsia"/>
          <w:rtl/>
        </w:rPr>
        <w:t>ک</w:t>
      </w:r>
      <w:r>
        <w:rPr>
          <w:rtl/>
        </w:rPr>
        <w:t xml:space="preserve"> شفاعت ک</w:t>
      </w:r>
      <w:r>
        <w:rPr>
          <w:rFonts w:hint="cs"/>
          <w:rtl/>
        </w:rPr>
        <w:t>ی</w:t>
      </w:r>
      <w:r>
        <w:rPr>
          <w:rtl/>
        </w:rPr>
        <w:t xml:space="preserve"> احاد</w:t>
      </w:r>
      <w:r>
        <w:rPr>
          <w:rFonts w:hint="cs"/>
          <w:rtl/>
        </w:rPr>
        <w:t>ی</w:t>
      </w:r>
      <w:r>
        <w:rPr>
          <w:rFonts w:hint="eastAsia"/>
          <w:rtl/>
        </w:rPr>
        <w:t>ث</w:t>
      </w:r>
      <w:bookmarkEnd w:id="236"/>
    </w:p>
    <w:p w:rsidR="00243DAF" w:rsidRDefault="00243DAF" w:rsidP="00243DAF">
      <w:pPr>
        <w:pStyle w:val="libNormal"/>
        <w:rPr>
          <w:rtl/>
        </w:rPr>
      </w:pPr>
      <w:r>
        <w:rPr>
          <w:rFonts w:hint="eastAsia"/>
          <w:rtl/>
        </w:rPr>
        <w:t>شفاعت</w:t>
      </w:r>
      <w:r>
        <w:rPr>
          <w:rtl/>
        </w:rPr>
        <w:t xml:space="preserve"> کےب ارے م</w:t>
      </w:r>
      <w:r>
        <w:rPr>
          <w:rFonts w:hint="cs"/>
          <w:rtl/>
        </w:rPr>
        <w:t>ی</w:t>
      </w:r>
      <w:r>
        <w:rPr>
          <w:rFonts w:hint="eastAsia"/>
          <w:rtl/>
        </w:rPr>
        <w:t>ں</w:t>
      </w:r>
      <w:r>
        <w:rPr>
          <w:rtl/>
        </w:rPr>
        <w:t xml:space="preserve"> امام</w:t>
      </w:r>
      <w:r>
        <w:rPr>
          <w:rFonts w:hint="cs"/>
          <w:rtl/>
        </w:rPr>
        <w:t>ی</w:t>
      </w:r>
      <w:r>
        <w:rPr>
          <w:rFonts w:hint="eastAsia"/>
          <w:rtl/>
        </w:rPr>
        <w:t>ہ</w:t>
      </w:r>
      <w:r>
        <w:rPr>
          <w:rtl/>
        </w:rPr>
        <w:t xml:space="preserve"> سلسلہ سند سے پہنچنے وال</w:t>
      </w:r>
      <w:r>
        <w:rPr>
          <w:rFonts w:hint="cs"/>
          <w:rtl/>
        </w:rPr>
        <w:t>ی</w:t>
      </w:r>
      <w:r>
        <w:rPr>
          <w:rtl/>
        </w:rPr>
        <w:t xml:space="preserve"> روا</w:t>
      </w:r>
      <w:r>
        <w:rPr>
          <w:rFonts w:hint="cs"/>
          <w:rtl/>
        </w:rPr>
        <w:t>ی</w:t>
      </w:r>
      <w:r>
        <w:rPr>
          <w:rFonts w:hint="eastAsia"/>
          <w:rtl/>
        </w:rPr>
        <w:t>ات</w:t>
      </w:r>
      <w:r>
        <w:rPr>
          <w:rtl/>
        </w:rPr>
        <w:t xml:space="preserve"> حدو حصر سے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امام</w:t>
      </w:r>
      <w:r>
        <w:rPr>
          <w:rFonts w:hint="cs"/>
          <w:rtl/>
        </w:rPr>
        <w:t>ی</w:t>
      </w:r>
      <w:r>
        <w:rPr>
          <w:rFonts w:hint="eastAsia"/>
          <w:rtl/>
        </w:rPr>
        <w:t>ہ</w:t>
      </w:r>
      <w:r>
        <w:rPr>
          <w:rtl/>
        </w:rPr>
        <w:t xml:space="preserve"> کے نزد</w:t>
      </w:r>
      <w:r>
        <w:rPr>
          <w:rFonts w:hint="cs"/>
          <w:rtl/>
        </w:rPr>
        <w:t>ی</w:t>
      </w:r>
      <w:r>
        <w:rPr>
          <w:rFonts w:hint="eastAsia"/>
          <w:rtl/>
        </w:rPr>
        <w:t>ک</w:t>
      </w:r>
      <w:r>
        <w:rPr>
          <w:rtl/>
        </w:rPr>
        <w:t xml:space="preserve"> </w:t>
      </w:r>
      <w:r>
        <w:rPr>
          <w:rFonts w:hint="cs"/>
          <w:rtl/>
        </w:rPr>
        <w:t>ی</w:t>
      </w:r>
      <w:r>
        <w:rPr>
          <w:rFonts w:hint="eastAsia"/>
          <w:rtl/>
        </w:rPr>
        <w:t>ہ</w:t>
      </w:r>
      <w:r>
        <w:rPr>
          <w:rtl/>
        </w:rPr>
        <w:t xml:space="preserve"> مسئلہ واضحات م</w:t>
      </w:r>
      <w:r>
        <w:rPr>
          <w:rFonts w:hint="cs"/>
          <w:rtl/>
        </w:rPr>
        <w:t>ی</w:t>
      </w:r>
      <w:r>
        <w:rPr>
          <w:rFonts w:hint="eastAsia"/>
          <w:rtl/>
        </w:rPr>
        <w:t>ں</w:t>
      </w:r>
      <w:r>
        <w:rPr>
          <w:rtl/>
        </w:rPr>
        <w:t xml:space="preserve"> سے ہے اور کس</w:t>
      </w:r>
      <w:r>
        <w:rPr>
          <w:rFonts w:hint="cs"/>
          <w:rtl/>
        </w:rPr>
        <w:t>ی</w:t>
      </w:r>
      <w:r>
        <w:rPr>
          <w:rtl/>
        </w:rPr>
        <w:t xml:space="preserve"> سے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نمونہ کے طور پر صرف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پ</w:t>
      </w:r>
      <w:r>
        <w:rPr>
          <w:rFonts w:hint="cs"/>
          <w:rtl/>
        </w:rPr>
        <w:t>ی</w:t>
      </w:r>
      <w:r>
        <w:rPr>
          <w:rFonts w:hint="eastAsia"/>
          <w:rtl/>
        </w:rPr>
        <w:t>ش</w:t>
      </w:r>
      <w:r>
        <w:rPr>
          <w:rtl/>
        </w:rPr>
        <w:t xml:space="preserve"> کرنے پر ہم اکتفا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برق</w:t>
      </w:r>
      <w:r>
        <w:rPr>
          <w:rFonts w:hint="cs"/>
          <w:rtl/>
        </w:rPr>
        <w:t>ی</w:t>
      </w:r>
      <w:r>
        <w:rPr>
          <w:rtl/>
        </w:rPr>
        <w:t xml:space="preserve"> نے ''المحاسن،، م</w:t>
      </w:r>
      <w:r>
        <w:rPr>
          <w:rFonts w:hint="cs"/>
          <w:rtl/>
        </w:rPr>
        <w:t>ی</w:t>
      </w:r>
      <w:r>
        <w:rPr>
          <w:rFonts w:hint="eastAsia"/>
          <w:rtl/>
        </w:rPr>
        <w:t>ں</w:t>
      </w:r>
      <w:r>
        <w:rPr>
          <w:rtl/>
        </w:rPr>
        <w:t xml:space="preserve"> معاو</w:t>
      </w:r>
      <w:r>
        <w:rPr>
          <w:rFonts w:hint="cs"/>
          <w:rtl/>
        </w:rPr>
        <w:t>ی</w:t>
      </w:r>
      <w:r>
        <w:rPr>
          <w:rFonts w:hint="eastAsia"/>
          <w:rtl/>
        </w:rPr>
        <w:t>ہ</w:t>
      </w:r>
      <w:r>
        <w:rPr>
          <w:rtl/>
        </w:rPr>
        <w:t xml:space="preserve"> بن وہب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''معاو</w:t>
      </w:r>
      <w:r>
        <w:rPr>
          <w:rFonts w:hint="cs"/>
          <w:rtl/>
        </w:rPr>
        <w:t>ی</w:t>
      </w:r>
      <w:r>
        <w:rPr>
          <w:rFonts w:hint="eastAsia"/>
          <w:rtl/>
        </w:rPr>
        <w:t>ہ</w:t>
      </w:r>
      <w:r>
        <w:rPr>
          <w:rtl/>
        </w:rPr>
        <w:t xml:space="preserve"> بن وہب کہتا ہے : م</w:t>
      </w:r>
      <w:r>
        <w:rPr>
          <w:rFonts w:hint="cs"/>
          <w:rtl/>
        </w:rPr>
        <w:t>ی</w:t>
      </w:r>
      <w:r>
        <w:rPr>
          <w:rFonts w:hint="eastAsia"/>
          <w:rtl/>
        </w:rPr>
        <w:t>ں</w:t>
      </w:r>
      <w:r>
        <w:rPr>
          <w:rtl/>
        </w:rPr>
        <w:t xml:space="preserve"> نے امام جعفر صادق (عل</w:t>
      </w:r>
      <w:r>
        <w:rPr>
          <w:rFonts w:hint="cs"/>
          <w:rtl/>
        </w:rPr>
        <w:t>ی</w:t>
      </w:r>
      <w:r>
        <w:rPr>
          <w:rFonts w:hint="eastAsia"/>
          <w:rtl/>
        </w:rPr>
        <w:t>ہ</w:t>
      </w:r>
      <w:r>
        <w:rPr>
          <w:rtl/>
        </w:rPr>
        <w:t xml:space="preserve"> السلام) سے اس آ</w:t>
      </w:r>
      <w:r>
        <w:rPr>
          <w:rFonts w:hint="cs"/>
          <w:rtl/>
        </w:rPr>
        <w:t>ی</w:t>
      </w:r>
      <w:r>
        <w:rPr>
          <w:rFonts w:hint="eastAsia"/>
          <w:rtl/>
        </w:rPr>
        <w:t>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پوچھ</w:t>
      </w:r>
      <w:r>
        <w:rPr>
          <w:rFonts w:hint="cs"/>
          <w:rtl/>
        </w:rPr>
        <w:t>ی</w:t>
      </w:r>
      <w:r>
        <w:rPr>
          <w:rtl/>
        </w:rPr>
        <w:t>:</w:t>
      </w:r>
    </w:p>
    <w:p w:rsidR="00243DAF" w:rsidRDefault="00213CA4" w:rsidP="00A91E0D">
      <w:pPr>
        <w:pStyle w:val="libNormal"/>
        <w:rPr>
          <w:rtl/>
        </w:rPr>
      </w:pPr>
      <w:r w:rsidRPr="00213CA4">
        <w:rPr>
          <w:rStyle w:val="libAlaemChar"/>
          <w:rFonts w:hint="cs"/>
          <w:rtl/>
        </w:rPr>
        <w:t>(</w:t>
      </w:r>
      <w:r>
        <w:rPr>
          <w:rFonts w:hint="cs"/>
          <w:rtl/>
        </w:rPr>
        <w:t xml:space="preserve"> </w:t>
      </w:r>
      <w:r w:rsidR="00243DAF">
        <w:rPr>
          <w:rtl/>
        </w:rPr>
        <w:t xml:space="preserve"> </w:t>
      </w:r>
      <w:r w:rsidR="00A91E0D" w:rsidRPr="00A91E0D">
        <w:rPr>
          <w:rStyle w:val="libAieChar"/>
          <w:rtl/>
        </w:rPr>
        <w:t>لَّا يَتَكَلَّمُونَ إِلَّا مَنْ أَذِنَ لَهُ الرَّحْمَـٰنُ وَقَالَ صَوَابًا</w:t>
      </w:r>
      <w:r w:rsidRPr="00213CA4">
        <w:rPr>
          <w:rStyle w:val="libAlaemChar"/>
          <w:rFonts w:hint="cs"/>
          <w:rtl/>
        </w:rPr>
        <w:t>)</w:t>
      </w:r>
      <w:r w:rsidR="00243DAF">
        <w:rPr>
          <w:rtl/>
        </w:rPr>
        <w:t xml:space="preserve"> </w:t>
      </w:r>
      <w:r w:rsidR="002A6CF7" w:rsidRPr="002A6CF7">
        <w:rPr>
          <w:rFonts w:hint="cs"/>
          <w:rtl/>
        </w:rPr>
        <w:t>78</w:t>
      </w:r>
      <w:r w:rsidR="00243DAF" w:rsidRPr="00DB61B6">
        <w:rPr>
          <w:rFonts w:hint="cs"/>
          <w:rtl/>
        </w:rPr>
        <w:t>:</w:t>
      </w:r>
      <w:r w:rsidR="002A6CF7" w:rsidRPr="002A6CF7">
        <w:rPr>
          <w:rFonts w:hint="cs"/>
          <w:rtl/>
        </w:rPr>
        <w:t>38</w:t>
      </w:r>
    </w:p>
    <w:p w:rsidR="0051715A" w:rsidRDefault="00243DAF" w:rsidP="00243DAF">
      <w:pPr>
        <w:pStyle w:val="libNormal"/>
        <w:rPr>
          <w:rtl/>
        </w:rPr>
      </w:pPr>
      <w:r>
        <w:rPr>
          <w:rtl/>
        </w:rPr>
        <w:t xml:space="preserve"> ''اس سے کوئ</w:t>
      </w:r>
      <w:r>
        <w:rPr>
          <w:rFonts w:hint="cs"/>
          <w:rtl/>
        </w:rPr>
        <w:t>ی</w:t>
      </w:r>
      <w:r>
        <w:rPr>
          <w:rtl/>
        </w:rPr>
        <w:t xml:space="preserve"> بات نہ کرس کے گا مگر جسے خدا اجازت دے اور وہ حق بات کہے،،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243DAF" w:rsidP="00A91E0D">
      <w:pPr>
        <w:pStyle w:val="libNormal"/>
        <w:rPr>
          <w:rtl/>
        </w:rPr>
      </w:pPr>
      <w:r>
        <w:rPr>
          <w:rtl/>
        </w:rPr>
        <w:t xml:space="preserve"> آپ (ع) نے فرما</w:t>
      </w:r>
      <w:r>
        <w:rPr>
          <w:rFonts w:hint="cs"/>
          <w:rtl/>
        </w:rPr>
        <w:t>ی</w:t>
      </w:r>
      <w:r>
        <w:rPr>
          <w:rFonts w:hint="eastAsia"/>
          <w:rtl/>
        </w:rPr>
        <w:t>ا</w:t>
      </w:r>
      <w:r>
        <w:rPr>
          <w:rtl/>
        </w:rPr>
        <w:t>: اللہ ک</w:t>
      </w:r>
      <w:r>
        <w:rPr>
          <w:rFonts w:hint="cs"/>
          <w:rtl/>
        </w:rPr>
        <w:t>ی</w:t>
      </w:r>
      <w:r>
        <w:rPr>
          <w:rtl/>
        </w:rPr>
        <w:t xml:space="preserve"> قسم ہم ہ</w:t>
      </w:r>
      <w:r>
        <w:rPr>
          <w:rFonts w:hint="cs"/>
          <w:rtl/>
        </w:rPr>
        <w:t>ی</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بولنے ک</w:t>
      </w:r>
      <w:r>
        <w:rPr>
          <w:rFonts w:hint="cs"/>
          <w:rtl/>
        </w:rPr>
        <w:t>ی</w:t>
      </w:r>
      <w:r>
        <w:rPr>
          <w:rtl/>
        </w:rPr>
        <w:t xml:space="preserve"> اجازت ہو گ</w:t>
      </w:r>
      <w:r>
        <w:rPr>
          <w:rFonts w:hint="cs"/>
          <w:rtl/>
        </w:rPr>
        <w:t>ی</w:t>
      </w:r>
      <w:r>
        <w:rPr>
          <w:rtl/>
        </w:rPr>
        <w:t xml:space="preserve"> اور حق بات کر</w:t>
      </w:r>
      <w:r>
        <w:rPr>
          <w:rFonts w:hint="cs"/>
          <w:rtl/>
        </w:rPr>
        <w:t>ی</w:t>
      </w:r>
      <w:r>
        <w:rPr>
          <w:rFonts w:hint="eastAsia"/>
          <w:rtl/>
        </w:rPr>
        <w:t>ں</w:t>
      </w:r>
      <w:r>
        <w:rPr>
          <w:rtl/>
        </w:rPr>
        <w:t xml:space="preserve"> گے م</w:t>
      </w:r>
      <w:r>
        <w:rPr>
          <w:rFonts w:hint="cs"/>
          <w:rtl/>
        </w:rPr>
        <w:t>ی</w:t>
      </w:r>
      <w:r>
        <w:rPr>
          <w:rFonts w:hint="eastAsia"/>
          <w:rtl/>
        </w:rPr>
        <w:t>ں</w:t>
      </w:r>
      <w:r>
        <w:rPr>
          <w:rtl/>
        </w:rPr>
        <w:t xml:space="preserve"> نے کہا م</w:t>
      </w:r>
      <w:r>
        <w:rPr>
          <w:rFonts w:hint="cs"/>
          <w:rtl/>
        </w:rPr>
        <w:t>ی</w:t>
      </w:r>
      <w:r>
        <w:rPr>
          <w:rFonts w:hint="eastAsia"/>
          <w:rtl/>
        </w:rPr>
        <w:t>ر</w:t>
      </w:r>
      <w:r>
        <w:rPr>
          <w:rFonts w:hint="cs"/>
          <w:rtl/>
        </w:rPr>
        <w:t>ی</w:t>
      </w:r>
      <w:r>
        <w:rPr>
          <w:rtl/>
        </w:rPr>
        <w:t xml:space="preserve"> جان آپ (ع) پر نثار ہو جب آپ (ع) بول</w:t>
      </w:r>
      <w:r>
        <w:rPr>
          <w:rFonts w:hint="cs"/>
          <w:rtl/>
        </w:rPr>
        <w:t>ی</w:t>
      </w:r>
      <w:r>
        <w:rPr>
          <w:rFonts w:hint="eastAsia"/>
          <w:rtl/>
        </w:rPr>
        <w:t>ں</w:t>
      </w:r>
      <w:r>
        <w:rPr>
          <w:rtl/>
        </w:rPr>
        <w:t xml:space="preserve"> گے تو کون س</w:t>
      </w:r>
      <w:r>
        <w:rPr>
          <w:rFonts w:hint="cs"/>
          <w:rtl/>
        </w:rPr>
        <w:t>ی</w:t>
      </w:r>
      <w:r>
        <w:rPr>
          <w:rtl/>
        </w:rPr>
        <w:t xml:space="preserve"> بات کر</w:t>
      </w:r>
      <w:r>
        <w:rPr>
          <w:rFonts w:hint="cs"/>
          <w:rtl/>
        </w:rPr>
        <w:t>ی</w:t>
      </w:r>
      <w:r>
        <w:rPr>
          <w:rFonts w:hint="eastAsia"/>
          <w:rtl/>
        </w:rPr>
        <w:t>ں</w:t>
      </w:r>
      <w:r>
        <w:rPr>
          <w:rtl/>
        </w:rPr>
        <w:t xml:space="preserve"> گے؟ آپ (ع) نے فرما</w:t>
      </w:r>
      <w:r>
        <w:rPr>
          <w:rFonts w:hint="cs"/>
          <w:rtl/>
        </w:rPr>
        <w:t>ی</w:t>
      </w:r>
      <w:r>
        <w:rPr>
          <w:rFonts w:hint="eastAsia"/>
          <w:rtl/>
        </w:rPr>
        <w:t>ا</w:t>
      </w:r>
      <w:r>
        <w:rPr>
          <w:rtl/>
        </w:rPr>
        <w:t>: ہم اپنے رب ک</w:t>
      </w:r>
      <w:r>
        <w:rPr>
          <w:rFonts w:hint="cs"/>
          <w:rtl/>
        </w:rPr>
        <w:t>ی</w:t>
      </w:r>
      <w:r>
        <w:rPr>
          <w:rtl/>
        </w:rPr>
        <w:t xml:space="preserve"> عظمت اور بزرگ</w:t>
      </w:r>
      <w:r>
        <w:rPr>
          <w:rFonts w:hint="cs"/>
          <w:rtl/>
        </w:rPr>
        <w:t>ی</w:t>
      </w:r>
      <w:r>
        <w:rPr>
          <w:rtl/>
        </w:rPr>
        <w:t xml:space="preserve">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 اپنے نب</w:t>
      </w:r>
      <w:r>
        <w:rPr>
          <w:rFonts w:hint="cs"/>
          <w:rtl/>
        </w:rPr>
        <w:t>ی</w:t>
      </w:r>
      <w:r>
        <w:rPr>
          <w:rtl/>
        </w:rPr>
        <w:t xml:space="preserve"> (ص) پروردو سلام بھ</w:t>
      </w:r>
      <w:r>
        <w:rPr>
          <w:rFonts w:hint="cs"/>
          <w:rtl/>
        </w:rPr>
        <w:t>ی</w:t>
      </w:r>
      <w:r>
        <w:rPr>
          <w:rFonts w:hint="eastAsia"/>
          <w:rtl/>
        </w:rPr>
        <w:t>ج</w:t>
      </w:r>
      <w:r>
        <w:rPr>
          <w:rFonts w:hint="cs"/>
          <w:rtl/>
        </w:rPr>
        <w:t>ی</w:t>
      </w:r>
      <w:r>
        <w:rPr>
          <w:rFonts w:hint="eastAsia"/>
          <w:rtl/>
        </w:rPr>
        <w:t>ں</w:t>
      </w:r>
      <w:r>
        <w:rPr>
          <w:rtl/>
        </w:rPr>
        <w:t xml:space="preserve"> گے اور اپنے ش</w:t>
      </w:r>
      <w:r>
        <w:rPr>
          <w:rFonts w:hint="cs"/>
          <w:rtl/>
        </w:rPr>
        <w:t>ی</w:t>
      </w:r>
      <w:r>
        <w:rPr>
          <w:rFonts w:hint="eastAsia"/>
          <w:rtl/>
        </w:rPr>
        <w:t>عوں</w:t>
      </w:r>
      <w:r>
        <w:rPr>
          <w:rtl/>
        </w:rPr>
        <w:t xml:space="preserve"> ک</w:t>
      </w:r>
      <w:r>
        <w:rPr>
          <w:rFonts w:hint="cs"/>
          <w:rtl/>
        </w:rPr>
        <w:t>ی</w:t>
      </w:r>
      <w:r>
        <w:rPr>
          <w:rtl/>
        </w:rPr>
        <w:t xml:space="preserve"> شفاعت کر</w:t>
      </w:r>
      <w:r>
        <w:rPr>
          <w:rFonts w:hint="cs"/>
          <w:rtl/>
        </w:rPr>
        <w:t>ی</w:t>
      </w:r>
      <w:r>
        <w:rPr>
          <w:rFonts w:hint="eastAsia"/>
          <w:rtl/>
        </w:rPr>
        <w:t>ں</w:t>
      </w:r>
      <w:r>
        <w:rPr>
          <w:rtl/>
        </w:rPr>
        <w:t xml:space="preserve"> گے اور اللہ (ہمار</w:t>
      </w:r>
      <w:r>
        <w:rPr>
          <w:rFonts w:hint="cs"/>
          <w:rtl/>
        </w:rPr>
        <w:t>ی</w:t>
      </w:r>
      <w:r>
        <w:rPr>
          <w:rtl/>
        </w:rPr>
        <w:t xml:space="preserve"> سفارش) رد نہ</w:t>
      </w:r>
      <w:r>
        <w:rPr>
          <w:rFonts w:hint="cs"/>
          <w:rtl/>
        </w:rPr>
        <w:t>ی</w:t>
      </w:r>
      <w:r>
        <w:rPr>
          <w:rFonts w:hint="eastAsia"/>
          <w:rtl/>
        </w:rPr>
        <w:t>ں</w:t>
      </w:r>
      <w:r>
        <w:rPr>
          <w:rtl/>
        </w:rPr>
        <w:t xml:space="preserve"> فرمائے گا،، محمد بن </w:t>
      </w:r>
      <w:r>
        <w:rPr>
          <w:rFonts w:hint="cs"/>
          <w:rtl/>
        </w:rPr>
        <w:t>ی</w:t>
      </w:r>
      <w:r>
        <w:rPr>
          <w:rFonts w:hint="eastAsia"/>
          <w:rtl/>
        </w:rPr>
        <w:t>عقوب</w:t>
      </w:r>
      <w:r>
        <w:rPr>
          <w:rtl/>
        </w:rPr>
        <w:t xml:space="preserve"> نے ''کاف</w:t>
      </w:r>
      <w:r>
        <w:rPr>
          <w:rFonts w:hint="cs"/>
          <w:rtl/>
        </w:rPr>
        <w:t>ی</w:t>
      </w:r>
      <w:r>
        <w:rPr>
          <w:rFonts w:hint="eastAsia"/>
          <w:rtl/>
        </w:rPr>
        <w:t>،،</w:t>
      </w:r>
      <w:r>
        <w:rPr>
          <w:rtl/>
        </w:rPr>
        <w:t xml:space="preserve"> م</w:t>
      </w:r>
      <w:r>
        <w:rPr>
          <w:rFonts w:hint="cs"/>
          <w:rtl/>
        </w:rPr>
        <w:t>ی</w:t>
      </w:r>
      <w:r>
        <w:rPr>
          <w:rFonts w:hint="eastAsia"/>
          <w:rtl/>
        </w:rPr>
        <w:t>ں</w:t>
      </w:r>
      <w:r>
        <w:rPr>
          <w:rtl/>
        </w:rPr>
        <w:t xml:space="preserve"> محمد بن فض</w:t>
      </w:r>
      <w:r>
        <w:rPr>
          <w:rFonts w:hint="cs"/>
          <w:rtl/>
        </w:rPr>
        <w:t>ی</w:t>
      </w:r>
      <w:r>
        <w:rPr>
          <w:rFonts w:hint="eastAsia"/>
          <w:rtl/>
        </w:rPr>
        <w:t>ل</w:t>
      </w:r>
      <w:r>
        <w:rPr>
          <w:rtl/>
        </w:rPr>
        <w:t xml:space="preserve"> سے اور اس نے امام موس</w:t>
      </w:r>
      <w:r>
        <w:rPr>
          <w:rFonts w:hint="cs"/>
          <w:rtl/>
        </w:rPr>
        <w:t>یٰ</w:t>
      </w:r>
      <w:r>
        <w:rPr>
          <w:rtl/>
        </w:rPr>
        <w:t xml:space="preserve"> کاظم (عل</w:t>
      </w:r>
      <w:r>
        <w:rPr>
          <w:rFonts w:hint="cs"/>
          <w:rtl/>
        </w:rPr>
        <w:t>ی</w:t>
      </w:r>
      <w:r>
        <w:rPr>
          <w:rFonts w:hint="eastAsia"/>
          <w:rtl/>
        </w:rPr>
        <w:t>ہ</w:t>
      </w:r>
      <w:r>
        <w:rPr>
          <w:rtl/>
        </w:rPr>
        <w:t xml:space="preserve"> السلام) سے اس</w:t>
      </w:r>
      <w:r>
        <w:rPr>
          <w:rFonts w:hint="cs"/>
          <w:rtl/>
        </w:rPr>
        <w:t>ی</w:t>
      </w:r>
      <w:r>
        <w:rPr>
          <w:rtl/>
        </w:rPr>
        <w:t xml:space="preserve"> مضمون ک</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w:t>
      </w:r>
      <w:r w:rsidRPr="00A91E0D">
        <w:rPr>
          <w:rStyle w:val="libFootnotenumChar"/>
          <w:rtl/>
        </w:rPr>
        <w:t>(</w:t>
      </w:r>
      <w:r w:rsidR="002A6CF7" w:rsidRPr="002A6CF7">
        <w:rPr>
          <w:rStyle w:val="libFootnotenumChar"/>
          <w:rFonts w:hint="cs"/>
          <w:rtl/>
        </w:rPr>
        <w:t>1</w:t>
      </w:r>
      <w:r w:rsidRPr="00A91E0D">
        <w:rPr>
          <w:rStyle w:val="libFootnotenumChar"/>
          <w:rFonts w:hint="cs"/>
          <w:rtl/>
        </w:rPr>
        <w:t>)</w:t>
      </w:r>
    </w:p>
    <w:p w:rsidR="00243DAF" w:rsidRDefault="00243DAF" w:rsidP="00243DAF">
      <w:pPr>
        <w:pStyle w:val="libNormal"/>
        <w:rPr>
          <w:rtl/>
        </w:rPr>
      </w:pPr>
    </w:p>
    <w:p w:rsidR="00243DAF" w:rsidRDefault="00243DAF" w:rsidP="00AE3E83">
      <w:pPr>
        <w:pStyle w:val="Heading2Center"/>
        <w:rPr>
          <w:rtl/>
        </w:rPr>
      </w:pPr>
      <w:bookmarkStart w:id="237" w:name="_Toc488064058"/>
      <w:r>
        <w:rPr>
          <w:rFonts w:hint="eastAsia"/>
          <w:rtl/>
        </w:rPr>
        <w:t>اہلسنت</w:t>
      </w:r>
      <w:r>
        <w:rPr>
          <w:rtl/>
        </w:rPr>
        <w:t xml:space="preserve"> کے نزد</w:t>
      </w:r>
      <w:r>
        <w:rPr>
          <w:rFonts w:hint="cs"/>
          <w:rtl/>
        </w:rPr>
        <w:t>ی</w:t>
      </w:r>
      <w:r>
        <w:rPr>
          <w:rFonts w:hint="eastAsia"/>
          <w:rtl/>
        </w:rPr>
        <w:t>ک</w:t>
      </w:r>
      <w:r>
        <w:rPr>
          <w:rtl/>
        </w:rPr>
        <w:t xml:space="preserve"> شفاعت ک</w:t>
      </w:r>
      <w:r>
        <w:rPr>
          <w:rFonts w:hint="cs"/>
          <w:rtl/>
        </w:rPr>
        <w:t>ی</w:t>
      </w:r>
      <w:r>
        <w:rPr>
          <w:rtl/>
        </w:rPr>
        <w:t xml:space="preserve"> احاد</w:t>
      </w:r>
      <w:r>
        <w:rPr>
          <w:rFonts w:hint="cs"/>
          <w:rtl/>
        </w:rPr>
        <w:t>ی</w:t>
      </w:r>
      <w:r>
        <w:rPr>
          <w:rFonts w:hint="eastAsia"/>
          <w:rtl/>
        </w:rPr>
        <w:t>ث</w:t>
      </w:r>
      <w:bookmarkEnd w:id="237"/>
    </w:p>
    <w:p w:rsidR="00243DAF" w:rsidRDefault="00243DAF" w:rsidP="00A91E0D">
      <w:pPr>
        <w:pStyle w:val="libNormal"/>
        <w:rPr>
          <w:rtl/>
        </w:rPr>
      </w:pPr>
      <w:r>
        <w:rPr>
          <w:rFonts w:hint="eastAsia"/>
          <w:rtl/>
        </w:rPr>
        <w:t>شفاعت</w:t>
      </w:r>
      <w:r>
        <w:rPr>
          <w:rtl/>
        </w:rPr>
        <w:t xml:space="preserve"> کے بارے م</w:t>
      </w:r>
      <w:r>
        <w:rPr>
          <w:rFonts w:hint="cs"/>
          <w:rtl/>
        </w:rPr>
        <w:t>ی</w:t>
      </w:r>
      <w:r>
        <w:rPr>
          <w:rFonts w:hint="eastAsia"/>
          <w:rtl/>
        </w:rPr>
        <w:t>ں</w:t>
      </w:r>
      <w:r>
        <w:rPr>
          <w:rtl/>
        </w:rPr>
        <w:t xml:space="preserve"> اہلسنت کے ہاں بھ</w:t>
      </w:r>
      <w:r>
        <w:rPr>
          <w:rFonts w:hint="cs"/>
          <w:rtl/>
        </w:rPr>
        <w:t>ی</w:t>
      </w:r>
      <w:r>
        <w:rPr>
          <w:rtl/>
        </w:rPr>
        <w:t xml:space="preserve"> روا</w:t>
      </w:r>
      <w:r>
        <w:rPr>
          <w:rFonts w:hint="cs"/>
          <w:rtl/>
        </w:rPr>
        <w:t>ی</w:t>
      </w:r>
      <w:r>
        <w:rPr>
          <w:rFonts w:hint="eastAsia"/>
          <w:rtl/>
        </w:rPr>
        <w:t>ات</w:t>
      </w:r>
      <w:r>
        <w:rPr>
          <w:rtl/>
        </w:rPr>
        <w:t xml:space="preserve"> متواترہ </w:t>
      </w:r>
      <w:r w:rsidRPr="00A91E0D">
        <w:rPr>
          <w:rStyle w:val="libFootnotenumChar"/>
          <w:rtl/>
        </w:rPr>
        <w:t>(</w:t>
      </w:r>
      <w:r w:rsidR="00A91E0D" w:rsidRPr="00DB61B6">
        <w:rPr>
          <w:rStyle w:val="libFootnotenumChar"/>
          <w:rFonts w:hint="cs"/>
          <w:rtl/>
        </w:rPr>
        <w:t>2</w:t>
      </w:r>
      <w:r w:rsidRPr="00A91E0D">
        <w:rPr>
          <w:rStyle w:val="libFootnotenumChar"/>
          <w:rFonts w:hint="cs"/>
          <w:rtl/>
        </w:rPr>
        <w:t>)</w:t>
      </w:r>
      <w:r w:rsidRPr="00DB61B6">
        <w:rPr>
          <w:rFonts w:hint="cs"/>
          <w:rtl/>
        </w:rPr>
        <w:t xml:space="preserve"> موجود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سےب عض </w:t>
      </w:r>
      <w:r>
        <w:rPr>
          <w:rFonts w:hint="cs"/>
          <w:rtl/>
        </w:rPr>
        <w:t>ی</w:t>
      </w:r>
      <w:r>
        <w:rPr>
          <w:rFonts w:hint="eastAsia"/>
          <w:rtl/>
        </w:rPr>
        <w:t>ہاں</w:t>
      </w:r>
      <w:r>
        <w:rPr>
          <w:rtl/>
        </w:rPr>
        <w:t xml:space="preserve"> پ</w:t>
      </w:r>
      <w:r>
        <w:rPr>
          <w:rFonts w:hint="cs"/>
          <w:rtl/>
        </w:rPr>
        <w:t>ی</w:t>
      </w:r>
      <w:r>
        <w:rPr>
          <w:rFonts w:hint="eastAsia"/>
          <w:rtl/>
        </w:rPr>
        <w:t>ش</w:t>
      </w:r>
      <w:r>
        <w:rPr>
          <w:rtl/>
        </w:rPr>
        <w:t xml:space="preserve"> کر رہ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xml:space="preserve">۔ </w:t>
      </w:r>
      <w:r>
        <w:rPr>
          <w:rFonts w:hint="cs"/>
          <w:rtl/>
        </w:rPr>
        <w:t>ی</w:t>
      </w:r>
      <w:r>
        <w:rPr>
          <w:rFonts w:hint="eastAsia"/>
          <w:rtl/>
        </w:rPr>
        <w:t>ز</w:t>
      </w:r>
      <w:r>
        <w:rPr>
          <w:rFonts w:hint="cs"/>
          <w:rtl/>
        </w:rPr>
        <w:t>ی</w:t>
      </w:r>
      <w:r>
        <w:rPr>
          <w:rFonts w:hint="eastAsia"/>
          <w:rtl/>
        </w:rPr>
        <w:t>د</w:t>
      </w:r>
      <w:r>
        <w:rPr>
          <w:rtl/>
        </w:rPr>
        <w:t xml:space="preserve"> فق</w:t>
      </w:r>
      <w:r>
        <w:rPr>
          <w:rFonts w:hint="cs"/>
          <w:rtl/>
        </w:rPr>
        <w:t>ی</w:t>
      </w:r>
      <w:r>
        <w:rPr>
          <w:rFonts w:hint="eastAsia"/>
          <w:rtl/>
        </w:rPr>
        <w:t>ر</w:t>
      </w:r>
      <w:r>
        <w:rPr>
          <w:rtl/>
        </w:rPr>
        <w:t xml:space="preserve"> روا</w:t>
      </w:r>
      <w:r>
        <w:rPr>
          <w:rFonts w:hint="cs"/>
          <w:rtl/>
        </w:rPr>
        <w:t>ی</w:t>
      </w:r>
      <w:r>
        <w:rPr>
          <w:rFonts w:hint="eastAsia"/>
          <w:rtl/>
        </w:rPr>
        <w:t>ت</w:t>
      </w:r>
      <w:r>
        <w:rPr>
          <w:rtl/>
        </w:rPr>
        <w:t xml:space="preserve"> کرتا ہے کہ جابر بن عبداللہ نے خبر د</w:t>
      </w:r>
      <w:r>
        <w:rPr>
          <w:rFonts w:hint="cs"/>
          <w:rtl/>
        </w:rPr>
        <w:t>ی</w:t>
      </w:r>
      <w:r>
        <w:rPr>
          <w:rtl/>
        </w:rPr>
        <w:t xml:space="preserve"> کہ رسول اللہ (ص) نے فرما</w:t>
      </w:r>
      <w:r>
        <w:rPr>
          <w:rFonts w:hint="cs"/>
          <w:rtl/>
        </w:rPr>
        <w:t>ی</w:t>
      </w:r>
      <w:r>
        <w:rPr>
          <w:rFonts w:hint="eastAsia"/>
          <w:rtl/>
        </w:rPr>
        <w:t>ا</w:t>
      </w:r>
      <w:r>
        <w:rPr>
          <w:rtl/>
        </w:rPr>
        <w:t>:</w:t>
      </w:r>
    </w:p>
    <w:p w:rsidR="00A91E0D" w:rsidRPr="00A91E0D" w:rsidRDefault="00243DAF" w:rsidP="00A91E0D">
      <w:pPr>
        <w:pStyle w:val="libNormal"/>
        <w:rPr>
          <w:rFonts w:eastAsia="Calibri"/>
          <w:rtl/>
        </w:rPr>
      </w:pPr>
      <w:r>
        <w:rPr>
          <w:rtl/>
        </w:rPr>
        <w:t xml:space="preserve"> اللہ ک</w:t>
      </w:r>
      <w:r>
        <w:rPr>
          <w:rFonts w:hint="cs"/>
          <w:rtl/>
        </w:rPr>
        <w:t>ی</w:t>
      </w:r>
      <w:r>
        <w:rPr>
          <w:rtl/>
        </w:rPr>
        <w:t xml:space="preserve"> جانب سے پانچ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مجھے عطا ہوئ</w:t>
      </w:r>
      <w:r>
        <w:rPr>
          <w:rFonts w:hint="cs"/>
          <w:rtl/>
        </w:rPr>
        <w:t>ی</w:t>
      </w:r>
      <w:r>
        <w:rPr>
          <w:rtl/>
        </w:rPr>
        <w:t xml:space="preserve"> ہ</w:t>
      </w:r>
      <w:r>
        <w:rPr>
          <w:rFonts w:hint="cs"/>
          <w:rtl/>
        </w:rPr>
        <w:t>ی</w:t>
      </w:r>
      <w:r>
        <w:rPr>
          <w:rFonts w:hint="eastAsia"/>
          <w:rtl/>
        </w:rPr>
        <w:t>ں</w:t>
      </w:r>
      <w:r>
        <w:rPr>
          <w:rtl/>
        </w:rPr>
        <w:t xml:space="preserve"> جو مجھ سے پہلے کس</w:t>
      </w:r>
      <w:r>
        <w:rPr>
          <w:rFonts w:hint="cs"/>
          <w:rtl/>
        </w:rPr>
        <w:t>ی</w:t>
      </w:r>
      <w:r>
        <w:rPr>
          <w:rtl/>
        </w:rPr>
        <w:t xml:space="preserve"> کو عطا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Fonts w:hint="eastAsia"/>
          <w:rtl/>
        </w:rPr>
        <w:t>ں</w:t>
      </w:r>
      <w:r>
        <w:rPr>
          <w:rtl/>
        </w:rPr>
        <w:t xml:space="preserve"> ۔۔۔۔۔۔ مجھے ا</w:t>
      </w:r>
      <w:r>
        <w:rPr>
          <w:rFonts w:hint="cs"/>
          <w:rtl/>
        </w:rPr>
        <w:t>ی</w:t>
      </w:r>
      <w:r>
        <w:rPr>
          <w:rFonts w:hint="eastAsia"/>
          <w:rtl/>
        </w:rPr>
        <w:t>سا</w:t>
      </w:r>
      <w:r>
        <w:rPr>
          <w:rtl/>
        </w:rPr>
        <w:t xml:space="preserve"> رعب عطا ک</w:t>
      </w:r>
      <w:r>
        <w:rPr>
          <w:rFonts w:hint="cs"/>
          <w:rtl/>
        </w:rPr>
        <w:t>ی</w:t>
      </w:r>
      <w:r>
        <w:rPr>
          <w:rFonts w:hint="eastAsia"/>
          <w:rtl/>
        </w:rPr>
        <w:t>ا</w:t>
      </w:r>
      <w:r>
        <w:rPr>
          <w:rtl/>
        </w:rPr>
        <w:t xml:space="preserve"> جو ا</w:t>
      </w:r>
      <w:r>
        <w:rPr>
          <w:rFonts w:hint="cs"/>
          <w:rtl/>
        </w:rPr>
        <w:t>ی</w:t>
      </w:r>
      <w:r>
        <w:rPr>
          <w:rFonts w:hint="eastAsia"/>
          <w:rtl/>
        </w:rPr>
        <w:t>ک</w:t>
      </w:r>
      <w:r>
        <w:rPr>
          <w:rtl/>
        </w:rPr>
        <w:t xml:space="preserve"> ماہ ک</w:t>
      </w:r>
      <w:r>
        <w:rPr>
          <w:rFonts w:hint="cs"/>
          <w:rtl/>
        </w:rPr>
        <w:t>ی</w:t>
      </w:r>
      <w:r>
        <w:rPr>
          <w:rtl/>
        </w:rPr>
        <w:t xml:space="preserve"> مسافت سے دشمن کو محسوس ہوتا ہے ، زم</w:t>
      </w:r>
      <w:r>
        <w:rPr>
          <w:rFonts w:hint="cs"/>
          <w:rtl/>
        </w:rPr>
        <w:t>ی</w:t>
      </w:r>
      <w:r>
        <w:rPr>
          <w:rFonts w:hint="eastAsia"/>
          <w:rtl/>
        </w:rPr>
        <w:t>ن</w:t>
      </w:r>
      <w:r>
        <w:rPr>
          <w:rtl/>
        </w:rPr>
        <w:t xml:space="preserve"> کوم</w:t>
      </w:r>
      <w:r>
        <w:rPr>
          <w:rFonts w:hint="cs"/>
          <w:rtl/>
        </w:rPr>
        <w:t>ی</w:t>
      </w:r>
      <w:r>
        <w:rPr>
          <w:rFonts w:hint="eastAsia"/>
          <w:rtl/>
        </w:rPr>
        <w:t>رے</w:t>
      </w:r>
      <w:r>
        <w:rPr>
          <w:rtl/>
        </w:rPr>
        <w:t xml:space="preserve"> لئے سجدہ گاہ اور مطہر بنا</w:t>
      </w:r>
      <w:r>
        <w:rPr>
          <w:rFonts w:hint="cs"/>
          <w:rtl/>
        </w:rPr>
        <w:t>ی</w:t>
      </w:r>
      <w:r>
        <w:rPr>
          <w:rFonts w:hint="eastAsia"/>
          <w:rtl/>
        </w:rPr>
        <w:t>ا</w:t>
      </w:r>
      <w:r>
        <w:rPr>
          <w:rtl/>
        </w:rPr>
        <w:t xml:space="preserve"> ۔۔۔۔۔۔مال غن</w:t>
      </w:r>
      <w:r>
        <w:rPr>
          <w:rFonts w:hint="cs"/>
          <w:rtl/>
        </w:rPr>
        <w:t>ی</w:t>
      </w:r>
      <w:r>
        <w:rPr>
          <w:rFonts w:hint="eastAsia"/>
          <w:rtl/>
        </w:rPr>
        <w:t>مت</w:t>
      </w:r>
      <w:r>
        <w:rPr>
          <w:rtl/>
        </w:rPr>
        <w:t xml:space="preserve"> م</w:t>
      </w:r>
      <w:r>
        <w:rPr>
          <w:rFonts w:hint="cs"/>
          <w:rtl/>
        </w:rPr>
        <w:t>ی</w:t>
      </w:r>
      <w:r>
        <w:rPr>
          <w:rFonts w:hint="eastAsia"/>
          <w:rtl/>
        </w:rPr>
        <w:t>رے</w:t>
      </w:r>
      <w:r>
        <w:rPr>
          <w:rtl/>
        </w:rPr>
        <w:t xml:space="preserve"> لئے حلال قرار د</w:t>
      </w:r>
      <w:r>
        <w:rPr>
          <w:rFonts w:hint="cs"/>
          <w:rtl/>
        </w:rPr>
        <w:t>ی</w:t>
      </w:r>
      <w:r>
        <w:rPr>
          <w:rFonts w:hint="eastAsia"/>
          <w:rtl/>
        </w:rPr>
        <w:t>ا</w:t>
      </w:r>
      <w:r>
        <w:rPr>
          <w:rtl/>
        </w:rPr>
        <w:t xml:space="preserve"> ، جبکہ مجھ </w:t>
      </w:r>
      <w:r>
        <w:rPr>
          <w:rFonts w:hint="eastAsia"/>
          <w:rtl/>
        </w:rPr>
        <w:t>سے</w:t>
      </w:r>
      <w:r>
        <w:rPr>
          <w:rtl/>
        </w:rPr>
        <w:t xml:space="preserve"> پہلے </w:t>
      </w:r>
      <w:r>
        <w:rPr>
          <w:rFonts w:hint="cs"/>
          <w:rtl/>
        </w:rPr>
        <w:t>ی</w:t>
      </w:r>
      <w:r>
        <w:rPr>
          <w:rFonts w:hint="eastAsia"/>
          <w:rtl/>
        </w:rPr>
        <w:t>ہ</w:t>
      </w:r>
      <w:r>
        <w:rPr>
          <w:rtl/>
        </w:rPr>
        <w:t xml:space="preserve"> کس</w:t>
      </w:r>
      <w:r>
        <w:rPr>
          <w:rFonts w:hint="cs"/>
          <w:rtl/>
        </w:rPr>
        <w:t>ی</w:t>
      </w:r>
      <w:r>
        <w:rPr>
          <w:rtl/>
        </w:rPr>
        <w:t xml:space="preserve"> کے لئے حلال نہ تھا اور مجھے شفاعت کا اخت</w:t>
      </w:r>
      <w:r>
        <w:rPr>
          <w:rFonts w:hint="cs"/>
          <w:rtl/>
        </w:rPr>
        <w:t>ی</w:t>
      </w:r>
      <w:r>
        <w:rPr>
          <w:rFonts w:hint="eastAsia"/>
          <w:rtl/>
        </w:rPr>
        <w:t>ار</w:t>
      </w:r>
      <w:r>
        <w:rPr>
          <w:rtl/>
        </w:rPr>
        <w:t xml:space="preserve"> د</w:t>
      </w:r>
      <w:r>
        <w:rPr>
          <w:rFonts w:hint="cs"/>
          <w:rtl/>
        </w:rPr>
        <w:t>ی</w:t>
      </w:r>
      <w:r>
        <w:rPr>
          <w:rFonts w:hint="eastAsia"/>
          <w:rtl/>
        </w:rPr>
        <w:t>ا</w:t>
      </w:r>
      <w:r>
        <w:rPr>
          <w:rtl/>
        </w:rPr>
        <w:t xml:space="preserve"> ہے </w:t>
      </w:r>
      <w:r w:rsidRPr="00A91E0D">
        <w:rPr>
          <w:rStyle w:val="libFootnotenumChar"/>
          <w:rtl/>
        </w:rPr>
        <w:t>(</w:t>
      </w:r>
      <w:r w:rsidR="00A91E0D" w:rsidRPr="00DB61B6">
        <w:rPr>
          <w:rStyle w:val="libFootnotenumChar"/>
          <w:rFonts w:hint="cs"/>
          <w:rtl/>
        </w:rPr>
        <w:t>3</w:t>
      </w:r>
      <w:r w:rsidRPr="00A91E0D">
        <w:rPr>
          <w:rStyle w:val="libFootnotenumChar"/>
          <w:rFonts w:hint="cs"/>
          <w:rtl/>
        </w:rPr>
        <w:t>)</w:t>
      </w:r>
    </w:p>
    <w:p w:rsidR="0051715A" w:rsidRDefault="0051715A" w:rsidP="0051715A">
      <w:pPr>
        <w:pStyle w:val="libVar"/>
        <w:rPr>
          <w:rtl/>
        </w:rPr>
      </w:pPr>
      <w:r>
        <w:rPr>
          <w:rtl/>
        </w:rPr>
        <w:t>____________________</w:t>
      </w:r>
    </w:p>
    <w:p w:rsidR="0051715A" w:rsidRDefault="00A91E0D" w:rsidP="00E629A8">
      <w:pPr>
        <w:pStyle w:val="libFootnote"/>
        <w:rPr>
          <w:rtl/>
        </w:rPr>
      </w:pPr>
      <w:r w:rsidRPr="00E629A8">
        <w:rPr>
          <w:rFonts w:hint="cs"/>
          <w:rtl/>
        </w:rPr>
        <w:t>(</w:t>
      </w:r>
      <w:r w:rsidR="002A6CF7" w:rsidRPr="002A6CF7">
        <w:rPr>
          <w:rFonts w:hint="cs"/>
          <w:rtl/>
        </w:rPr>
        <w:t>1</w:t>
      </w:r>
      <w:r w:rsidR="0051715A">
        <w:rPr>
          <w:rFonts w:hint="cs"/>
          <w:rtl/>
        </w:rPr>
        <w:t xml:space="preserve">) بحار ، باب الشفاعہ ، ج </w:t>
      </w:r>
      <w:r w:rsidR="002A6CF7" w:rsidRPr="002A6CF7">
        <w:rPr>
          <w:rFonts w:hint="cs"/>
          <w:rtl/>
        </w:rPr>
        <w:t>3</w:t>
      </w:r>
      <w:r w:rsidR="0051715A">
        <w:rPr>
          <w:rFonts w:hint="cs"/>
          <w:rtl/>
        </w:rPr>
        <w:t xml:space="preserve"> ، ص </w:t>
      </w:r>
      <w:r w:rsidR="002A6CF7" w:rsidRPr="002A6CF7">
        <w:rPr>
          <w:rFonts w:hint="cs"/>
          <w:rtl/>
        </w:rPr>
        <w:t>301</w:t>
      </w:r>
    </w:p>
    <w:p w:rsidR="0051715A" w:rsidRDefault="00A91E0D" w:rsidP="00E629A8">
      <w:pPr>
        <w:pStyle w:val="libFootnote"/>
        <w:rPr>
          <w:rtl/>
        </w:rPr>
      </w:pPr>
      <w:r>
        <w:rPr>
          <w:rFonts w:hint="cs"/>
          <w:rtl/>
        </w:rPr>
        <w:t>(2)</w:t>
      </w:r>
      <w:r w:rsidR="0051715A">
        <w:rPr>
          <w:rFonts w:hint="cs"/>
          <w:rtl/>
        </w:rPr>
        <w:t>۔ کنز</w:t>
      </w:r>
      <w:r w:rsidR="0051715A">
        <w:rPr>
          <w:rtl/>
        </w:rPr>
        <w:t xml:space="preserve"> العمال ، ج </w:t>
      </w:r>
      <w:r w:rsidR="002A6CF7" w:rsidRPr="002A6CF7">
        <w:rPr>
          <w:rFonts w:hint="cs"/>
          <w:rtl/>
        </w:rPr>
        <w:t>7</w:t>
      </w:r>
      <w:r w:rsidR="0051715A">
        <w:rPr>
          <w:rFonts w:hint="cs"/>
          <w:rtl/>
        </w:rPr>
        <w:t xml:space="preserve"> ، ص </w:t>
      </w:r>
      <w:r w:rsidR="002A6CF7" w:rsidRPr="002A6CF7">
        <w:rPr>
          <w:rFonts w:hint="cs"/>
          <w:rtl/>
        </w:rPr>
        <w:t>215</w:t>
      </w:r>
      <w:r w:rsidR="0051715A">
        <w:rPr>
          <w:rFonts w:hint="cs"/>
          <w:rtl/>
        </w:rPr>
        <w:t xml:space="preserve"> ۔</w:t>
      </w:r>
      <w:r w:rsidR="002A6CF7" w:rsidRPr="002A6CF7">
        <w:rPr>
          <w:rFonts w:hint="cs"/>
          <w:rtl/>
        </w:rPr>
        <w:t>270</w:t>
      </w:r>
      <w:r w:rsidR="0051715A">
        <w:rPr>
          <w:rFonts w:hint="cs"/>
          <w:rtl/>
        </w:rPr>
        <w:t xml:space="preserve"> می</w:t>
      </w:r>
      <w:r w:rsidR="0051715A">
        <w:rPr>
          <w:rFonts w:hint="eastAsia"/>
          <w:rtl/>
        </w:rPr>
        <w:t>ں</w:t>
      </w:r>
      <w:r w:rsidR="0051715A">
        <w:rPr>
          <w:rtl/>
        </w:rPr>
        <w:t xml:space="preserve"> تقر</w:t>
      </w:r>
      <w:r w:rsidR="0051715A">
        <w:rPr>
          <w:rFonts w:hint="cs"/>
          <w:rtl/>
        </w:rPr>
        <w:t>ی</w:t>
      </w:r>
      <w:r w:rsidR="0051715A">
        <w:rPr>
          <w:rFonts w:hint="eastAsia"/>
          <w:rtl/>
        </w:rPr>
        <w:t>بات</w:t>
      </w:r>
      <w:r w:rsidR="0051715A">
        <w:rPr>
          <w:rtl/>
        </w:rPr>
        <w:t xml:space="preserve"> </w:t>
      </w:r>
      <w:r w:rsidR="002A6CF7" w:rsidRPr="002A6CF7">
        <w:rPr>
          <w:rFonts w:hint="cs"/>
          <w:rtl/>
        </w:rPr>
        <w:t>80</w:t>
      </w:r>
      <w:r w:rsidR="0051715A">
        <w:rPr>
          <w:rFonts w:hint="cs"/>
          <w:rtl/>
        </w:rPr>
        <w:t xml:space="preserve"> روای</w:t>
      </w:r>
      <w:r w:rsidR="0051715A">
        <w:rPr>
          <w:rFonts w:hint="eastAsia"/>
          <w:rtl/>
        </w:rPr>
        <w:t>ات</w:t>
      </w:r>
      <w:r w:rsidR="0051715A">
        <w:rPr>
          <w:rtl/>
        </w:rPr>
        <w:t xml:space="preserve"> موجود ہ</w:t>
      </w:r>
      <w:r w:rsidR="0051715A">
        <w:rPr>
          <w:rFonts w:hint="cs"/>
          <w:rtl/>
        </w:rPr>
        <w:t>ی</w:t>
      </w:r>
      <w:r w:rsidR="0051715A">
        <w:rPr>
          <w:rFonts w:hint="eastAsia"/>
          <w:rtl/>
        </w:rPr>
        <w:t>ں</w:t>
      </w:r>
      <w:r w:rsidR="0051715A">
        <w:rPr>
          <w:rtl/>
        </w:rPr>
        <w:t>۔</w:t>
      </w:r>
    </w:p>
    <w:p w:rsidR="0051715A" w:rsidRDefault="00A91E0D" w:rsidP="00A91E0D">
      <w:pPr>
        <w:pStyle w:val="libFootnote"/>
        <w:rPr>
          <w:rtl/>
        </w:rPr>
      </w:pPr>
      <w:r>
        <w:rPr>
          <w:rFonts w:hint="cs"/>
          <w:rtl/>
        </w:rPr>
        <w:t>(</w:t>
      </w:r>
      <w:r w:rsidRPr="00E629A8">
        <w:rPr>
          <w:rFonts w:hint="cs"/>
          <w:rtl/>
        </w:rPr>
        <w:t>3</w:t>
      </w:r>
      <w:r>
        <w:rPr>
          <w:rFonts w:hint="cs"/>
          <w:rtl/>
        </w:rPr>
        <w:t xml:space="preserve">) </w:t>
      </w:r>
      <w:r w:rsidR="0051715A">
        <w:rPr>
          <w:rFonts w:hint="cs"/>
          <w:rtl/>
        </w:rPr>
        <w:t>۔ صحی</w:t>
      </w:r>
      <w:r w:rsidR="0051715A">
        <w:rPr>
          <w:rFonts w:hint="eastAsia"/>
          <w:rtl/>
        </w:rPr>
        <w:t>ح</w:t>
      </w:r>
      <w:r w:rsidR="0051715A">
        <w:rPr>
          <w:rtl/>
        </w:rPr>
        <w:t xml:space="preserve"> بخار</w:t>
      </w:r>
      <w:r w:rsidR="0051715A">
        <w:rPr>
          <w:rFonts w:hint="cs"/>
          <w:rtl/>
        </w:rPr>
        <w:t>ی</w:t>
      </w:r>
      <w:r w:rsidR="0051715A">
        <w:rPr>
          <w:rtl/>
        </w:rPr>
        <w:t xml:space="preserve"> کتاب </w:t>
      </w:r>
      <w:r w:rsidR="0051715A">
        <w:rPr>
          <w:rFonts w:hint="cs"/>
          <w:rtl/>
        </w:rPr>
        <w:t>ی</w:t>
      </w:r>
      <w:r w:rsidR="0051715A">
        <w:rPr>
          <w:rFonts w:hint="eastAsia"/>
          <w:rtl/>
        </w:rPr>
        <w:t>تمم</w:t>
      </w:r>
      <w:r w:rsidR="0051715A">
        <w:rPr>
          <w:rtl/>
        </w:rPr>
        <w:t xml:space="preserve"> ، باب </w:t>
      </w:r>
      <w:r w:rsidR="002A6CF7" w:rsidRPr="002A6CF7">
        <w:rPr>
          <w:rFonts w:hint="cs"/>
          <w:rtl/>
        </w:rPr>
        <w:t>1</w:t>
      </w:r>
      <w:r w:rsidR="0051715A">
        <w:rPr>
          <w:rFonts w:hint="cs"/>
          <w:rtl/>
        </w:rPr>
        <w:t xml:space="preserve"> ، ج </w:t>
      </w:r>
      <w:r w:rsidR="002A6CF7" w:rsidRPr="002A6CF7">
        <w:rPr>
          <w:rFonts w:hint="cs"/>
          <w:rtl/>
        </w:rPr>
        <w:t>1</w:t>
      </w:r>
      <w:r w:rsidR="0051715A">
        <w:rPr>
          <w:rFonts w:hint="cs"/>
          <w:rtl/>
        </w:rPr>
        <w:t xml:space="preserve"> ، ص </w:t>
      </w:r>
      <w:r w:rsidR="002A6CF7" w:rsidRPr="002A6CF7">
        <w:rPr>
          <w:rFonts w:hint="cs"/>
          <w:rtl/>
        </w:rPr>
        <w:t>86</w:t>
      </w:r>
    </w:p>
    <w:p w:rsidR="0051715A" w:rsidRDefault="0051715A" w:rsidP="002A6CF7">
      <w:pPr>
        <w:pStyle w:val="libNormal"/>
        <w:rPr>
          <w:rtl/>
        </w:rPr>
      </w:pPr>
      <w:r>
        <w:rPr>
          <w:rtl/>
        </w:rPr>
        <w:br w:type="page"/>
      </w:r>
    </w:p>
    <w:p w:rsidR="0051715A" w:rsidRDefault="0051715A" w:rsidP="002A6CF7">
      <w:pPr>
        <w:pStyle w:val="libNormal"/>
        <w:rPr>
          <w:rtl/>
        </w:rPr>
      </w:pPr>
    </w:p>
    <w:p w:rsidR="00243DAF" w:rsidRDefault="002A6CF7" w:rsidP="00A91E0D">
      <w:pPr>
        <w:pStyle w:val="libNormal"/>
        <w:rPr>
          <w:rtl/>
        </w:rPr>
      </w:pPr>
      <w:r w:rsidRPr="002A6CF7">
        <w:rPr>
          <w:rFonts w:hint="cs"/>
          <w:rtl/>
        </w:rPr>
        <w:t>2</w:t>
      </w:r>
      <w:r w:rsidR="00A91E0D" w:rsidRPr="00DB61B6">
        <w:rPr>
          <w:rFonts w:hint="cs"/>
          <w:rtl/>
        </w:rPr>
        <w:t>۔ انس بن مالک نے روا</w:t>
      </w:r>
      <w:r w:rsidR="00A91E0D">
        <w:rPr>
          <w:rFonts w:hint="cs"/>
          <w:rtl/>
        </w:rPr>
        <w:t>ی</w:t>
      </w:r>
      <w:r w:rsidR="00A91E0D">
        <w:rPr>
          <w:rFonts w:hint="eastAsia"/>
          <w:rtl/>
        </w:rPr>
        <w:t>ت</w:t>
      </w:r>
      <w:r w:rsidR="00A91E0D">
        <w:rPr>
          <w:rtl/>
        </w:rPr>
        <w:t xml:space="preserve"> ک</w:t>
      </w:r>
      <w:r w:rsidR="00A91E0D">
        <w:rPr>
          <w:rFonts w:hint="cs"/>
          <w:rtl/>
        </w:rPr>
        <w:t>ی</w:t>
      </w:r>
      <w:r w:rsidR="00A91E0D">
        <w:rPr>
          <w:rtl/>
        </w:rPr>
        <w:t xml:space="preserve"> ہے کہ رسول اللہ (ص) نے فرما</w:t>
      </w:r>
      <w:r w:rsidR="00A91E0D">
        <w:rPr>
          <w:rFonts w:hint="cs"/>
          <w:rtl/>
        </w:rPr>
        <w:t>ی</w:t>
      </w:r>
      <w:r w:rsidR="00A91E0D">
        <w:rPr>
          <w:rFonts w:hint="eastAsia"/>
          <w:rtl/>
        </w:rPr>
        <w:t>ا</w:t>
      </w:r>
      <w:r w:rsidR="00A91E0D">
        <w:rPr>
          <w:rtl/>
        </w:rPr>
        <w:t>:</w:t>
      </w:r>
    </w:p>
    <w:p w:rsidR="00243DAF" w:rsidRDefault="00243DAF" w:rsidP="00A91E0D">
      <w:pPr>
        <w:pStyle w:val="libNormal"/>
        <w:rPr>
          <w:rtl/>
        </w:rPr>
      </w:pPr>
      <w:r>
        <w:rPr>
          <w:rtl/>
        </w:rPr>
        <w:t xml:space="preserve"> ''بہشت م</w:t>
      </w:r>
      <w:r>
        <w:rPr>
          <w:rFonts w:hint="cs"/>
          <w:rtl/>
        </w:rPr>
        <w:t>ی</w:t>
      </w:r>
      <w:r>
        <w:rPr>
          <w:rFonts w:hint="eastAsia"/>
          <w:rtl/>
        </w:rPr>
        <w:t>ں</w:t>
      </w:r>
      <w:r>
        <w:rPr>
          <w:rtl/>
        </w:rPr>
        <w:t xml:space="preserve"> سب سے پہلے شفاعت کرنے والا ، م</w:t>
      </w:r>
      <w:r>
        <w:rPr>
          <w:rFonts w:hint="cs"/>
          <w:rtl/>
        </w:rPr>
        <w:t>ی</w:t>
      </w:r>
      <w:r>
        <w:rPr>
          <w:rFonts w:hint="eastAsia"/>
          <w:rtl/>
        </w:rPr>
        <w:t>ں</w:t>
      </w:r>
      <w:r>
        <w:rPr>
          <w:rtl/>
        </w:rPr>
        <w:t xml:space="preserve"> ہوں: </w:t>
      </w:r>
      <w:r w:rsidRPr="00A91E0D">
        <w:rPr>
          <w:rStyle w:val="libFootnotenumChar"/>
          <w:rtl/>
        </w:rPr>
        <w:t>(</w:t>
      </w:r>
      <w:r w:rsidR="00A91E0D" w:rsidRPr="00A91E0D">
        <w:rPr>
          <w:rStyle w:val="libFootnotenumChar"/>
          <w:rFonts w:hint="cs"/>
          <w:rtl/>
        </w:rPr>
        <w:t>1</w:t>
      </w:r>
      <w:r w:rsidRPr="00A91E0D">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ابوہر</w:t>
      </w:r>
      <w:r>
        <w:rPr>
          <w:rFonts w:hint="cs"/>
          <w:rtl/>
        </w:rPr>
        <w:t>ی</w:t>
      </w:r>
      <w:r>
        <w:rPr>
          <w:rFonts w:hint="eastAsia"/>
          <w:rtl/>
        </w:rPr>
        <w:t>رہ</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رسول اللہ (ص) نے فرما</w:t>
      </w:r>
      <w:r>
        <w:rPr>
          <w:rFonts w:hint="cs"/>
          <w:rtl/>
        </w:rPr>
        <w:t>ی</w:t>
      </w:r>
      <w:r>
        <w:rPr>
          <w:rFonts w:hint="eastAsia"/>
          <w:rtl/>
        </w:rPr>
        <w:t>ا</w:t>
      </w:r>
      <w:r>
        <w:rPr>
          <w:rtl/>
        </w:rPr>
        <w:t>۔</w:t>
      </w:r>
    </w:p>
    <w:p w:rsidR="00243DAF" w:rsidRDefault="00243DAF" w:rsidP="00A91E0D">
      <w:pPr>
        <w:pStyle w:val="libNormal"/>
        <w:rPr>
          <w:rtl/>
        </w:rPr>
      </w:pPr>
      <w:r>
        <w:rPr>
          <w:rtl/>
        </w:rPr>
        <w:t xml:space="preserve"> ''ہر نب</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دعا ہوا کرت</w:t>
      </w:r>
      <w:r>
        <w:rPr>
          <w:rFonts w:hint="cs"/>
          <w:rtl/>
        </w:rPr>
        <w:t>ی</w:t>
      </w:r>
      <w:r>
        <w:rPr>
          <w:rtl/>
        </w:rPr>
        <w:t xml:space="preserve"> ہے اور م</w:t>
      </w:r>
      <w:r>
        <w:rPr>
          <w:rFonts w:hint="cs"/>
          <w:rtl/>
        </w:rPr>
        <w:t>ی</w:t>
      </w:r>
      <w:r>
        <w:rPr>
          <w:rFonts w:hint="eastAsia"/>
          <w:rtl/>
        </w:rPr>
        <w:t>ں</w:t>
      </w:r>
      <w:r>
        <w:rPr>
          <w:rtl/>
        </w:rPr>
        <w:t xml:space="preserve"> نے اپن</w:t>
      </w:r>
      <w:r>
        <w:rPr>
          <w:rFonts w:hint="cs"/>
          <w:rtl/>
        </w:rPr>
        <w:t>ی</w:t>
      </w:r>
      <w:r>
        <w:rPr>
          <w:rtl/>
        </w:rPr>
        <w:t xml:space="preserve"> دعا ، روز محشر اپن</w:t>
      </w:r>
      <w:r>
        <w:rPr>
          <w:rFonts w:hint="cs"/>
          <w:rtl/>
        </w:rPr>
        <w:t>ی</w:t>
      </w:r>
      <w:r>
        <w:rPr>
          <w:rtl/>
        </w:rPr>
        <w:t xml:space="preserve"> امت ک</w:t>
      </w:r>
      <w:r>
        <w:rPr>
          <w:rFonts w:hint="cs"/>
          <w:rtl/>
        </w:rPr>
        <w:t>ی</w:t>
      </w:r>
      <w:r>
        <w:rPr>
          <w:rtl/>
        </w:rPr>
        <w:t xml:space="preserve"> شفاعت ک</w:t>
      </w:r>
      <w:r>
        <w:rPr>
          <w:rFonts w:hint="cs"/>
          <w:rtl/>
        </w:rPr>
        <w:t>ی</w:t>
      </w:r>
      <w:r>
        <w:rPr>
          <w:rFonts w:hint="eastAsia"/>
          <w:rtl/>
        </w:rPr>
        <w:t>لئے</w:t>
      </w:r>
      <w:r>
        <w:rPr>
          <w:rtl/>
        </w:rPr>
        <w:t xml:space="preserve"> ذخ</w:t>
      </w:r>
      <w:r>
        <w:rPr>
          <w:rFonts w:hint="cs"/>
          <w:rtl/>
        </w:rPr>
        <w:t>ی</w:t>
      </w:r>
      <w:r>
        <w:rPr>
          <w:rFonts w:hint="eastAsia"/>
          <w:rtl/>
        </w:rPr>
        <w:t>رہ</w:t>
      </w:r>
      <w:r>
        <w:rPr>
          <w:rtl/>
        </w:rPr>
        <w:t xml:space="preserve"> کر رکھ</w:t>
      </w:r>
      <w:r>
        <w:rPr>
          <w:rFonts w:hint="cs"/>
          <w:rtl/>
        </w:rPr>
        <w:t>ی</w:t>
      </w:r>
      <w:r>
        <w:rPr>
          <w:rtl/>
        </w:rPr>
        <w:t xml:space="preserve"> ہے،، </w:t>
      </w:r>
      <w:r w:rsidRPr="00A91E0D">
        <w:rPr>
          <w:rStyle w:val="libFootnotenumChar"/>
          <w:rtl/>
        </w:rPr>
        <w:t>(</w:t>
      </w:r>
      <w:r w:rsidR="00A91E0D" w:rsidRPr="00A91E0D">
        <w:rPr>
          <w:rStyle w:val="libFootnotenumChar"/>
          <w:rFonts w:hint="cs"/>
          <w:rtl/>
        </w:rPr>
        <w:t>2</w:t>
      </w:r>
      <w:r w:rsidRPr="00A91E0D">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4</w:t>
      </w:r>
      <w:r>
        <w:rPr>
          <w:rtl/>
        </w:rPr>
        <w:t>۔ ابوہر</w:t>
      </w:r>
      <w:r>
        <w:rPr>
          <w:rFonts w:hint="cs"/>
          <w:rtl/>
        </w:rPr>
        <w:t>ی</w:t>
      </w:r>
      <w:r>
        <w:rPr>
          <w:rFonts w:hint="eastAsia"/>
          <w:rtl/>
        </w:rPr>
        <w:t>رہ</w:t>
      </w:r>
      <w:r>
        <w:rPr>
          <w:rtl/>
        </w:rPr>
        <w:t xml:space="preserve"> نے روا</w:t>
      </w:r>
      <w:r>
        <w:rPr>
          <w:rFonts w:hint="cs"/>
          <w:rtl/>
        </w:rPr>
        <w:t>ی</w:t>
      </w:r>
      <w:r>
        <w:rPr>
          <w:rFonts w:hint="eastAsia"/>
          <w:rtl/>
        </w:rPr>
        <w:t>ت</w:t>
      </w:r>
      <w:r>
        <w:rPr>
          <w:rtl/>
        </w:rPr>
        <w:t xml:space="preserve"> ک</w:t>
      </w:r>
      <w:r>
        <w:rPr>
          <w:rFonts w:hint="cs"/>
          <w:rtl/>
        </w:rPr>
        <w:t>ی</w:t>
      </w:r>
      <w:r>
        <w:rPr>
          <w:rtl/>
        </w:rPr>
        <w:t xml:space="preserve"> ہے کہ رسول اللہ (ص) نے فرما</w:t>
      </w:r>
      <w:r>
        <w:rPr>
          <w:rFonts w:hint="cs"/>
          <w:rtl/>
        </w:rPr>
        <w:t>ی</w:t>
      </w:r>
      <w:r>
        <w:rPr>
          <w:rFonts w:hint="eastAsia"/>
          <w:rtl/>
        </w:rPr>
        <w:t>ا</w:t>
      </w:r>
      <w:r>
        <w:rPr>
          <w:rtl/>
        </w:rPr>
        <w:t>:</w:t>
      </w:r>
    </w:p>
    <w:p w:rsidR="00243DAF" w:rsidRDefault="00243DAF" w:rsidP="00A91E0D">
      <w:pPr>
        <w:pStyle w:val="libNormal"/>
        <w:rPr>
          <w:rtl/>
        </w:rPr>
      </w:pPr>
      <w:r>
        <w:rPr>
          <w:rtl/>
        </w:rPr>
        <w:t xml:space="preserve"> ''م</w:t>
      </w:r>
      <w:r>
        <w:rPr>
          <w:rFonts w:hint="cs"/>
          <w:rtl/>
        </w:rPr>
        <w:t>ی</w:t>
      </w:r>
      <w:r>
        <w:rPr>
          <w:rFonts w:hint="eastAsia"/>
          <w:rtl/>
        </w:rPr>
        <w:t>ں</w:t>
      </w:r>
      <w:r>
        <w:rPr>
          <w:rtl/>
        </w:rPr>
        <w:t xml:space="preserve"> روز ق</w:t>
      </w:r>
      <w:r>
        <w:rPr>
          <w:rFonts w:hint="cs"/>
          <w:rtl/>
        </w:rPr>
        <w:t>ی</w:t>
      </w:r>
      <w:r>
        <w:rPr>
          <w:rFonts w:hint="eastAsia"/>
          <w:rtl/>
        </w:rPr>
        <w:t>امت</w:t>
      </w:r>
      <w:r>
        <w:rPr>
          <w:rtl/>
        </w:rPr>
        <w:t xml:space="preserve"> اولاد آدم کا سردار ہوں گا م</w:t>
      </w:r>
      <w:r>
        <w:rPr>
          <w:rFonts w:hint="cs"/>
          <w:rtl/>
        </w:rPr>
        <w:t>ی</w:t>
      </w:r>
      <w:r>
        <w:rPr>
          <w:rFonts w:hint="eastAsia"/>
          <w:rtl/>
        </w:rPr>
        <w:t>ں</w:t>
      </w:r>
      <w:r>
        <w:rPr>
          <w:rtl/>
        </w:rPr>
        <w:t xml:space="preserve"> وہ پہلا شخص ہوں گا جس ک</w:t>
      </w:r>
      <w:r>
        <w:rPr>
          <w:rFonts w:hint="cs"/>
          <w:rtl/>
        </w:rPr>
        <w:t>ی</w:t>
      </w:r>
      <w:r>
        <w:rPr>
          <w:rtl/>
        </w:rPr>
        <w:t xml:space="preserve"> قبر شگافتہ ہو گ</w:t>
      </w:r>
      <w:r>
        <w:rPr>
          <w:rFonts w:hint="cs"/>
          <w:rtl/>
        </w:rPr>
        <w:t>ی</w:t>
      </w:r>
      <w:r>
        <w:rPr>
          <w:rtl/>
        </w:rPr>
        <w:t xml:space="preserve"> ، م</w:t>
      </w:r>
      <w:r>
        <w:rPr>
          <w:rFonts w:hint="cs"/>
          <w:rtl/>
        </w:rPr>
        <w:t>ی</w:t>
      </w:r>
      <w:r>
        <w:rPr>
          <w:rFonts w:hint="eastAsia"/>
          <w:rtl/>
        </w:rPr>
        <w:t>ں</w:t>
      </w:r>
      <w:r>
        <w:rPr>
          <w:rtl/>
        </w:rPr>
        <w:t xml:space="preserve"> سب سے پہلے شفاعت کرنے والا ہوں گا اور م</w:t>
      </w:r>
      <w:r>
        <w:rPr>
          <w:rFonts w:hint="cs"/>
          <w:rtl/>
        </w:rPr>
        <w:t>ی</w:t>
      </w:r>
      <w:r>
        <w:rPr>
          <w:rFonts w:hint="eastAsia"/>
          <w:rtl/>
        </w:rPr>
        <w:t>ر</w:t>
      </w:r>
      <w:r>
        <w:rPr>
          <w:rFonts w:hint="cs"/>
          <w:rtl/>
        </w:rPr>
        <w:t>ی</w:t>
      </w:r>
      <w:r>
        <w:rPr>
          <w:rtl/>
        </w:rPr>
        <w:t xml:space="preserve"> شفاعت سب سے پہلے ہو گ</w:t>
      </w:r>
      <w:r>
        <w:rPr>
          <w:rFonts w:hint="cs"/>
          <w:rtl/>
        </w:rPr>
        <w:t>ی</w:t>
      </w:r>
      <w:r>
        <w:rPr>
          <w:rtl/>
        </w:rPr>
        <w:t xml:space="preserve"> ،، </w:t>
      </w:r>
      <w:r w:rsidRPr="00A91E0D">
        <w:rPr>
          <w:rStyle w:val="libFootnotenumChar"/>
          <w:rtl/>
        </w:rPr>
        <w:t>(</w:t>
      </w:r>
      <w:r w:rsidR="00A91E0D" w:rsidRPr="00A91E0D">
        <w:rPr>
          <w:rStyle w:val="libFootnotenumChar"/>
          <w:rFonts w:hint="cs"/>
          <w:rtl/>
        </w:rPr>
        <w:t>3</w:t>
      </w:r>
      <w:r w:rsidRPr="00A91E0D">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ابوہر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ت</w:t>
      </w:r>
      <w:r>
        <w:rPr>
          <w:rtl/>
        </w:rPr>
        <w:t xml:space="preserve"> ہے کہ رسول اللہ (ص) نے فرما</w:t>
      </w:r>
      <w:r>
        <w:rPr>
          <w:rFonts w:hint="cs"/>
          <w:rtl/>
        </w:rPr>
        <w:t>ی</w:t>
      </w:r>
      <w:r>
        <w:rPr>
          <w:rFonts w:hint="eastAsia"/>
          <w:rtl/>
        </w:rPr>
        <w:t>ا</w:t>
      </w:r>
      <w:r>
        <w:rPr>
          <w:rtl/>
        </w:rPr>
        <w:t>:</w:t>
      </w:r>
    </w:p>
    <w:p w:rsidR="00243DAF" w:rsidRDefault="00243DAF" w:rsidP="00A91E0D">
      <w:pPr>
        <w:pStyle w:val="libNormal"/>
        <w:rPr>
          <w:rtl/>
        </w:rPr>
      </w:pPr>
      <w:r>
        <w:rPr>
          <w:rtl/>
        </w:rPr>
        <w:t xml:space="preserve"> شفاعت کرنے والے پانچ ہ</w:t>
      </w:r>
      <w:r>
        <w:rPr>
          <w:rFonts w:hint="cs"/>
          <w:rtl/>
        </w:rPr>
        <w:t>ی</w:t>
      </w:r>
      <w:r>
        <w:rPr>
          <w:rFonts w:hint="eastAsia"/>
          <w:rtl/>
        </w:rPr>
        <w:t>ں</w:t>
      </w:r>
      <w:r>
        <w:rPr>
          <w:rtl/>
        </w:rPr>
        <w:t xml:space="preserve"> ، قرآن کر</w:t>
      </w:r>
      <w:r>
        <w:rPr>
          <w:rFonts w:hint="cs"/>
          <w:rtl/>
        </w:rPr>
        <w:t>ی</w:t>
      </w:r>
      <w:r>
        <w:rPr>
          <w:rFonts w:hint="eastAsia"/>
          <w:rtl/>
        </w:rPr>
        <w:t>م</w:t>
      </w:r>
      <w:r>
        <w:rPr>
          <w:rtl/>
        </w:rPr>
        <w:t xml:space="preserve"> ، قر</w:t>
      </w:r>
      <w:r>
        <w:rPr>
          <w:rFonts w:hint="cs"/>
          <w:rtl/>
        </w:rPr>
        <w:t>ی</w:t>
      </w:r>
      <w:r>
        <w:rPr>
          <w:rFonts w:hint="eastAsia"/>
          <w:rtl/>
        </w:rPr>
        <w:t>ب</w:t>
      </w:r>
      <w:r>
        <w:rPr>
          <w:rFonts w:hint="cs"/>
          <w:rtl/>
        </w:rPr>
        <w:t>ی</w:t>
      </w:r>
      <w:r>
        <w:rPr>
          <w:rtl/>
        </w:rPr>
        <w:t xml:space="preserve"> رشتہ دار ، امانت دار</w:t>
      </w:r>
      <w:r>
        <w:rPr>
          <w:rFonts w:hint="cs"/>
          <w:rtl/>
        </w:rPr>
        <w:t>ی</w:t>
      </w:r>
      <w:r>
        <w:rPr>
          <w:rtl/>
        </w:rPr>
        <w:t xml:space="preserve"> ، تمہارے نب</w:t>
      </w:r>
      <w:r>
        <w:rPr>
          <w:rFonts w:hint="cs"/>
          <w:rtl/>
        </w:rPr>
        <w:t>ی</w:t>
      </w:r>
      <w:r>
        <w:rPr>
          <w:rtl/>
        </w:rPr>
        <w:t xml:space="preserve"> اور اس کے اہل ب</w:t>
      </w:r>
      <w:r>
        <w:rPr>
          <w:rFonts w:hint="cs"/>
          <w:rtl/>
        </w:rPr>
        <w:t>ی</w:t>
      </w:r>
      <w:r>
        <w:rPr>
          <w:rFonts w:hint="eastAsia"/>
          <w:rtl/>
        </w:rPr>
        <w:t>ت</w:t>
      </w:r>
      <w:r>
        <w:rPr>
          <w:rtl/>
        </w:rPr>
        <w:t xml:space="preserve"> ،،</w:t>
      </w:r>
      <w:r w:rsidRPr="00A91E0D">
        <w:rPr>
          <w:rStyle w:val="libFootnotenumChar"/>
          <w:rtl/>
        </w:rPr>
        <w:t>(</w:t>
      </w:r>
      <w:r w:rsidR="00A91E0D" w:rsidRPr="00A91E0D">
        <w:rPr>
          <w:rStyle w:val="libFootnotenumChar"/>
          <w:rFonts w:hint="cs"/>
          <w:rtl/>
        </w:rPr>
        <w:t>4</w:t>
      </w:r>
      <w:r w:rsidRPr="00A91E0D">
        <w:rPr>
          <w:rStyle w:val="libFootnotenumChar"/>
          <w:rFonts w:hint="cs"/>
          <w:rtl/>
        </w:rPr>
        <w:t>)</w:t>
      </w:r>
    </w:p>
    <w:p w:rsidR="00243DAF" w:rsidRDefault="00243DAF" w:rsidP="00AE3E83">
      <w:pPr>
        <w:pStyle w:val="libVar"/>
        <w:rPr>
          <w:rtl/>
        </w:rPr>
      </w:pPr>
      <w:r>
        <w:rPr>
          <w:rtl/>
        </w:rPr>
        <w:t xml:space="preserve"> </w:t>
      </w:r>
      <w:r w:rsidR="00B5330D">
        <w:rPr>
          <w:rtl/>
        </w:rPr>
        <w:t>____________________</w:t>
      </w:r>
      <w:r>
        <w:rPr>
          <w:rtl/>
        </w:rPr>
        <w:t xml:space="preserve"> </w:t>
      </w:r>
    </w:p>
    <w:p w:rsidR="00243DAF" w:rsidRDefault="00A91E0D" w:rsidP="00A91E0D">
      <w:pPr>
        <w:pStyle w:val="libFootnote"/>
        <w:rPr>
          <w:rtl/>
        </w:rPr>
      </w:pPr>
      <w:r w:rsidRPr="00E629A8">
        <w:rPr>
          <w:rFonts w:hint="cs"/>
          <w:rtl/>
        </w:rPr>
        <w:t>(1)</w:t>
      </w:r>
      <w:r w:rsidR="00243DAF" w:rsidRPr="00DB61B6">
        <w:rPr>
          <w:rFonts w:hint="cs"/>
          <w:rtl/>
        </w:rPr>
        <w:t>۔ صح</w:t>
      </w:r>
      <w:r w:rsidR="00243DAF">
        <w:rPr>
          <w:rFonts w:hint="cs"/>
          <w:rtl/>
        </w:rPr>
        <w:t>ی</w:t>
      </w:r>
      <w:r w:rsidR="00243DAF">
        <w:rPr>
          <w:rFonts w:hint="eastAsia"/>
          <w:rtl/>
        </w:rPr>
        <w:t>ح</w:t>
      </w:r>
      <w:r w:rsidR="00243DAF">
        <w:rPr>
          <w:rtl/>
        </w:rPr>
        <w:t xml:space="preserve"> مسلم باب ان النب</w:t>
      </w:r>
      <w:r w:rsidR="00243DAF">
        <w:rPr>
          <w:rFonts w:hint="cs"/>
          <w:rtl/>
        </w:rPr>
        <w:t>ی</w:t>
      </w:r>
      <w:r w:rsidR="00243DAF">
        <w:rPr>
          <w:rtl/>
        </w:rPr>
        <w:t xml:space="preserve"> اول من </w:t>
      </w:r>
      <w:r w:rsidR="00243DAF">
        <w:rPr>
          <w:rFonts w:hint="cs"/>
          <w:rtl/>
        </w:rPr>
        <w:t>ی</w:t>
      </w:r>
      <w:r w:rsidR="00243DAF">
        <w:rPr>
          <w:rFonts w:hint="eastAsia"/>
          <w:rtl/>
        </w:rPr>
        <w:t>شفع</w:t>
      </w:r>
      <w:r w:rsidR="00243DAF">
        <w:rPr>
          <w:rtl/>
        </w:rPr>
        <w:t xml:space="preserve"> ف</w:t>
      </w:r>
      <w:r w:rsidR="00243DAF">
        <w:rPr>
          <w:rFonts w:hint="cs"/>
          <w:rtl/>
        </w:rPr>
        <w:t>ی</w:t>
      </w:r>
      <w:r w:rsidR="00243DAF">
        <w:rPr>
          <w:rtl/>
        </w:rPr>
        <w:t xml:space="preserve"> الجنتہ ، ج </w:t>
      </w:r>
      <w:r w:rsidR="002A6CF7" w:rsidRPr="002A6CF7">
        <w:rPr>
          <w:rFonts w:hint="cs"/>
          <w:rtl/>
        </w:rPr>
        <w:t>1</w:t>
      </w:r>
      <w:r w:rsidR="00243DAF" w:rsidRPr="00DB61B6">
        <w:rPr>
          <w:rFonts w:hint="cs"/>
          <w:rtl/>
        </w:rPr>
        <w:t xml:space="preserve"> ، ص </w:t>
      </w:r>
      <w:r w:rsidR="002A6CF7" w:rsidRPr="002A6CF7">
        <w:rPr>
          <w:rFonts w:hint="cs"/>
          <w:rtl/>
        </w:rPr>
        <w:t>130</w:t>
      </w:r>
    </w:p>
    <w:p w:rsidR="00243DAF" w:rsidRDefault="00A91E0D" w:rsidP="00A91E0D">
      <w:pPr>
        <w:pStyle w:val="libFootnote"/>
        <w:rPr>
          <w:rtl/>
        </w:rPr>
      </w:pPr>
      <w:r>
        <w:rPr>
          <w:rFonts w:hint="cs"/>
          <w:rtl/>
        </w:rPr>
        <w:t>(</w:t>
      </w:r>
      <w:r w:rsidRPr="00E629A8">
        <w:rPr>
          <w:rFonts w:hint="cs"/>
          <w:rtl/>
        </w:rPr>
        <w:t>2</w:t>
      </w:r>
      <w:r>
        <w:rPr>
          <w:rFonts w:hint="cs"/>
          <w:rtl/>
        </w:rPr>
        <w:t xml:space="preserve">) </w:t>
      </w:r>
      <w:r w:rsidR="00243DAF">
        <w:rPr>
          <w:rFonts w:hint="cs"/>
          <w:rtl/>
        </w:rPr>
        <w:t>۔ ضمی</w:t>
      </w:r>
      <w:r w:rsidR="00243DAF">
        <w:rPr>
          <w:rFonts w:hint="eastAsia"/>
          <w:rtl/>
        </w:rPr>
        <w:t>مہ</w:t>
      </w:r>
      <w:r w:rsidR="00243DAF">
        <w:rPr>
          <w:rtl/>
        </w:rPr>
        <w:t xml:space="preserve"> نمبر </w:t>
      </w:r>
      <w:r w:rsidR="002A6CF7" w:rsidRPr="002A6CF7">
        <w:rPr>
          <w:rFonts w:hint="cs"/>
          <w:rtl/>
        </w:rPr>
        <w:t>26</w:t>
      </w:r>
      <w:r w:rsidR="00243DAF">
        <w:rPr>
          <w:rFonts w:hint="cs"/>
          <w:rtl/>
        </w:rPr>
        <w:t xml:space="preserve"> ملا خطہ فرمائی</w:t>
      </w:r>
      <w:r w:rsidR="00243DAF">
        <w:rPr>
          <w:rFonts w:hint="eastAsia"/>
          <w:rtl/>
        </w:rPr>
        <w:t>ں</w:t>
      </w:r>
      <w:r w:rsidR="00243DAF">
        <w:rPr>
          <w:rtl/>
        </w:rPr>
        <w:t>۔</w:t>
      </w:r>
    </w:p>
    <w:p w:rsidR="00243DAF" w:rsidRDefault="00A91E0D" w:rsidP="00A91E0D">
      <w:pPr>
        <w:pStyle w:val="libFootnote"/>
        <w:rPr>
          <w:rtl/>
        </w:rPr>
      </w:pPr>
      <w:r>
        <w:rPr>
          <w:rFonts w:hint="cs"/>
          <w:rtl/>
        </w:rPr>
        <w:t>(</w:t>
      </w:r>
      <w:r w:rsidRPr="00E629A8">
        <w:rPr>
          <w:rFonts w:hint="cs"/>
          <w:rtl/>
        </w:rPr>
        <w:t>3</w:t>
      </w:r>
      <w:r>
        <w:rPr>
          <w:rFonts w:hint="cs"/>
          <w:rtl/>
        </w:rPr>
        <w:t>)</w:t>
      </w:r>
      <w:r w:rsidRPr="00DB61B6">
        <w:rPr>
          <w:rFonts w:hint="cs"/>
          <w:rtl/>
        </w:rPr>
        <w:t xml:space="preserve"> </w:t>
      </w:r>
      <w:r w:rsidR="00243DAF" w:rsidRPr="00DB61B6">
        <w:rPr>
          <w:rFonts w:hint="cs"/>
          <w:rtl/>
        </w:rPr>
        <w:t>۔ صح</w:t>
      </w:r>
      <w:r w:rsidR="00243DAF">
        <w:rPr>
          <w:rFonts w:hint="cs"/>
          <w:rtl/>
        </w:rPr>
        <w:t>ی</w:t>
      </w:r>
      <w:r w:rsidR="00243DAF">
        <w:rPr>
          <w:rFonts w:hint="eastAsia"/>
          <w:rtl/>
        </w:rPr>
        <w:t>ح</w:t>
      </w:r>
      <w:r w:rsidR="00243DAF">
        <w:rPr>
          <w:rtl/>
        </w:rPr>
        <w:t xml:space="preserve"> مسلم باب تفص</w:t>
      </w:r>
      <w:r w:rsidR="00243DAF">
        <w:rPr>
          <w:rFonts w:hint="cs"/>
          <w:rtl/>
        </w:rPr>
        <w:t>ی</w:t>
      </w:r>
      <w:r w:rsidR="00243DAF">
        <w:rPr>
          <w:rFonts w:hint="eastAsia"/>
          <w:rtl/>
        </w:rPr>
        <w:t>ل</w:t>
      </w:r>
      <w:r w:rsidR="00243DAF">
        <w:rPr>
          <w:rtl/>
        </w:rPr>
        <w:t xml:space="preserve"> نب</w:t>
      </w:r>
      <w:r w:rsidR="00243DAF">
        <w:rPr>
          <w:rFonts w:hint="cs"/>
          <w:rtl/>
        </w:rPr>
        <w:t>ی</w:t>
      </w:r>
      <w:r w:rsidR="00243DAF">
        <w:rPr>
          <w:rFonts w:hint="eastAsia"/>
          <w:rtl/>
        </w:rPr>
        <w:t>نا</w:t>
      </w:r>
      <w:r w:rsidR="00243DAF">
        <w:rPr>
          <w:rtl/>
        </w:rPr>
        <w:t xml:space="preserve"> عل</w:t>
      </w:r>
      <w:r w:rsidR="00243DAF">
        <w:rPr>
          <w:rFonts w:hint="cs"/>
          <w:rtl/>
        </w:rPr>
        <w:t>ی</w:t>
      </w:r>
      <w:r w:rsidR="00243DAF">
        <w:rPr>
          <w:rtl/>
        </w:rPr>
        <w:t xml:space="preserve"> جم</w:t>
      </w:r>
      <w:r w:rsidR="00243DAF">
        <w:rPr>
          <w:rFonts w:hint="cs"/>
          <w:rtl/>
        </w:rPr>
        <w:t>ی</w:t>
      </w:r>
      <w:r w:rsidR="00243DAF">
        <w:rPr>
          <w:rFonts w:hint="eastAsia"/>
          <w:rtl/>
        </w:rPr>
        <w:t>ع</w:t>
      </w:r>
      <w:r w:rsidR="00243DAF">
        <w:rPr>
          <w:rtl/>
        </w:rPr>
        <w:t xml:space="preserve"> الخلائق ، ج </w:t>
      </w:r>
      <w:r w:rsidR="002A6CF7" w:rsidRPr="002A6CF7">
        <w:rPr>
          <w:rFonts w:hint="cs"/>
          <w:rtl/>
        </w:rPr>
        <w:t>7</w:t>
      </w:r>
      <w:r w:rsidR="00243DAF" w:rsidRPr="00DB61B6">
        <w:rPr>
          <w:rFonts w:hint="cs"/>
          <w:rtl/>
        </w:rPr>
        <w:t xml:space="preserve"> ، ص </w:t>
      </w:r>
      <w:r w:rsidR="002A6CF7" w:rsidRPr="002A6CF7">
        <w:rPr>
          <w:rFonts w:hint="cs"/>
          <w:rtl/>
        </w:rPr>
        <w:t>59</w:t>
      </w:r>
    </w:p>
    <w:p w:rsidR="00243DAF" w:rsidRDefault="00A91E0D" w:rsidP="00A91E0D">
      <w:pPr>
        <w:pStyle w:val="libFootnote"/>
        <w:rPr>
          <w:rtl/>
        </w:rPr>
      </w:pPr>
      <w:r>
        <w:rPr>
          <w:rFonts w:hint="cs"/>
          <w:rtl/>
        </w:rPr>
        <w:t>(</w:t>
      </w:r>
      <w:r w:rsidRPr="00E629A8">
        <w:rPr>
          <w:rFonts w:hint="cs"/>
          <w:rtl/>
        </w:rPr>
        <w:t>4</w:t>
      </w:r>
      <w:r>
        <w:rPr>
          <w:rFonts w:hint="cs"/>
          <w:rtl/>
        </w:rPr>
        <w:t xml:space="preserve">) </w:t>
      </w:r>
      <w:r w:rsidR="00243DAF">
        <w:rPr>
          <w:rFonts w:hint="cs"/>
          <w:rtl/>
        </w:rPr>
        <w:t xml:space="preserve">۔ کنز العمال ، الشفاعتہ ، ج </w:t>
      </w:r>
      <w:r w:rsidR="002A6CF7" w:rsidRPr="002A6CF7">
        <w:rPr>
          <w:rFonts w:hint="cs"/>
          <w:rtl/>
        </w:rPr>
        <w:t>7</w:t>
      </w:r>
      <w:r w:rsidR="00243DAF">
        <w:rPr>
          <w:rFonts w:hint="cs"/>
          <w:rtl/>
        </w:rPr>
        <w:t xml:space="preserve"> ، ص </w:t>
      </w:r>
      <w:r w:rsidR="002A6CF7" w:rsidRPr="002A6CF7">
        <w:rPr>
          <w:rFonts w:hint="cs"/>
          <w:rtl/>
        </w:rPr>
        <w:t>214</w:t>
      </w:r>
    </w:p>
    <w:p w:rsidR="0051715A" w:rsidRDefault="0051715A" w:rsidP="002A6CF7">
      <w:pPr>
        <w:pStyle w:val="libNormal"/>
        <w:rPr>
          <w:rtl/>
        </w:rPr>
      </w:pPr>
      <w:r>
        <w:rPr>
          <w:rtl/>
        </w:rPr>
        <w:br w:type="page"/>
      </w:r>
    </w:p>
    <w:p w:rsidR="00243DAF" w:rsidRDefault="002A6CF7" w:rsidP="00243DAF">
      <w:pPr>
        <w:pStyle w:val="libNormal"/>
        <w:rPr>
          <w:rtl/>
        </w:rPr>
      </w:pPr>
      <w:r w:rsidRPr="002A6CF7">
        <w:rPr>
          <w:rFonts w:hint="cs"/>
          <w:rtl/>
        </w:rPr>
        <w:lastRenderedPageBreak/>
        <w:t>6</w:t>
      </w:r>
      <w:r w:rsidR="00A91E0D" w:rsidRPr="00DB61B6">
        <w:rPr>
          <w:rFonts w:hint="cs"/>
          <w:rtl/>
        </w:rPr>
        <w:t>۔ عبداللہ بن اب</w:t>
      </w:r>
      <w:r w:rsidR="00A91E0D">
        <w:rPr>
          <w:rFonts w:hint="cs"/>
          <w:rtl/>
        </w:rPr>
        <w:t>ی</w:t>
      </w:r>
      <w:r w:rsidR="00A91E0D">
        <w:rPr>
          <w:rtl/>
        </w:rPr>
        <w:t xml:space="preserve"> جدعاء نے روا</w:t>
      </w:r>
      <w:r w:rsidR="00A91E0D">
        <w:rPr>
          <w:rFonts w:hint="cs"/>
          <w:rtl/>
        </w:rPr>
        <w:t>ی</w:t>
      </w:r>
      <w:r w:rsidR="00A91E0D">
        <w:rPr>
          <w:rFonts w:hint="eastAsia"/>
          <w:rtl/>
        </w:rPr>
        <w:t>ت</w:t>
      </w:r>
      <w:r w:rsidR="00A91E0D">
        <w:rPr>
          <w:rtl/>
        </w:rPr>
        <w:t xml:space="preserve"> ک</w:t>
      </w:r>
      <w:r w:rsidR="00A91E0D">
        <w:rPr>
          <w:rFonts w:hint="cs"/>
          <w:rtl/>
        </w:rPr>
        <w:t>ی</w:t>
      </w:r>
      <w:r w:rsidR="00A91E0D">
        <w:rPr>
          <w:rtl/>
        </w:rPr>
        <w:t xml:space="preserve"> ہے کہ رسول اللہ (ص) نے فرما</w:t>
      </w:r>
      <w:r w:rsidR="00A91E0D">
        <w:rPr>
          <w:rFonts w:hint="cs"/>
          <w:rtl/>
        </w:rPr>
        <w:t>ی</w:t>
      </w:r>
      <w:r w:rsidR="00A91E0D">
        <w:rPr>
          <w:rFonts w:hint="eastAsia"/>
          <w:rtl/>
        </w:rPr>
        <w:t>ا</w:t>
      </w:r>
      <w:r w:rsidR="00A91E0D">
        <w:rPr>
          <w:rtl/>
        </w:rPr>
        <w:t>:</w:t>
      </w:r>
    </w:p>
    <w:p w:rsidR="00243DAF" w:rsidRDefault="00243DAF" w:rsidP="00243DAF">
      <w:pPr>
        <w:pStyle w:val="libNormal"/>
        <w:rPr>
          <w:rtl/>
        </w:rPr>
      </w:pPr>
      <w:r>
        <w:rPr>
          <w:rtl/>
        </w:rPr>
        <w:t xml:space="preserve"> ''م</w:t>
      </w:r>
      <w:r>
        <w:rPr>
          <w:rFonts w:hint="cs"/>
          <w:rtl/>
        </w:rPr>
        <w:t>ی</w:t>
      </w:r>
      <w:r>
        <w:rPr>
          <w:rFonts w:hint="eastAsia"/>
          <w:rtl/>
        </w:rPr>
        <w:t>ر</w:t>
      </w:r>
      <w:r>
        <w:rPr>
          <w:rFonts w:hint="cs"/>
          <w:rtl/>
        </w:rPr>
        <w:t>ی</w:t>
      </w:r>
      <w:r>
        <w:rPr>
          <w:rtl/>
        </w:rPr>
        <w:t xml:space="preserve"> امت کے ا</w:t>
      </w:r>
      <w:r>
        <w:rPr>
          <w:rFonts w:hint="cs"/>
          <w:rtl/>
        </w:rPr>
        <w:t>ی</w:t>
      </w:r>
      <w:r>
        <w:rPr>
          <w:rFonts w:hint="eastAsia"/>
          <w:rtl/>
        </w:rPr>
        <w:t>ک</w:t>
      </w:r>
      <w:r>
        <w:rPr>
          <w:rtl/>
        </w:rPr>
        <w:t xml:space="preserve"> آدم</w:t>
      </w:r>
      <w:r>
        <w:rPr>
          <w:rFonts w:hint="cs"/>
          <w:rtl/>
        </w:rPr>
        <w:t>ی</w:t>
      </w:r>
      <w:r>
        <w:rPr>
          <w:rtl/>
        </w:rPr>
        <w:t xml:space="preserve"> ک</w:t>
      </w:r>
      <w:r>
        <w:rPr>
          <w:rFonts w:hint="cs"/>
          <w:rtl/>
        </w:rPr>
        <w:t>ی</w:t>
      </w:r>
      <w:r>
        <w:rPr>
          <w:rtl/>
        </w:rPr>
        <w:t xml:space="preserve"> شفاعت سے قب</w:t>
      </w:r>
      <w:r>
        <w:rPr>
          <w:rFonts w:hint="cs"/>
          <w:rtl/>
        </w:rPr>
        <w:t>ی</w:t>
      </w:r>
      <w:r>
        <w:rPr>
          <w:rFonts w:hint="eastAsia"/>
          <w:rtl/>
        </w:rPr>
        <w:t>لہ</w:t>
      </w:r>
      <w:r>
        <w:rPr>
          <w:rtl/>
        </w:rPr>
        <w:t xml:space="preserve"> نب</w:t>
      </w:r>
      <w:r>
        <w:rPr>
          <w:rFonts w:hint="cs"/>
          <w:rtl/>
        </w:rPr>
        <w:t>ی</w:t>
      </w:r>
      <w:r>
        <w:rPr>
          <w:rtl/>
        </w:rPr>
        <w:t xml:space="preserve"> تم</w:t>
      </w:r>
      <w:r>
        <w:rPr>
          <w:rFonts w:hint="cs"/>
          <w:rtl/>
        </w:rPr>
        <w:t>ی</w:t>
      </w:r>
      <w:r>
        <w:rPr>
          <w:rFonts w:hint="eastAsia"/>
          <w:rtl/>
        </w:rPr>
        <w:t>م</w:t>
      </w:r>
      <w:r>
        <w:rPr>
          <w:rtl/>
        </w:rPr>
        <w:t xml:space="preserve"> کے افراد سے ز</w:t>
      </w:r>
      <w:r>
        <w:rPr>
          <w:rFonts w:hint="cs"/>
          <w:rtl/>
        </w:rPr>
        <w:t>ی</w:t>
      </w:r>
      <w:r>
        <w:rPr>
          <w:rFonts w:hint="eastAsia"/>
          <w:rtl/>
        </w:rPr>
        <w:t>ادہ</w:t>
      </w:r>
      <w:r>
        <w:rPr>
          <w:rtl/>
        </w:rPr>
        <w:t xml:space="preserve"> لوگ جنت م</w:t>
      </w:r>
      <w:r>
        <w:rPr>
          <w:rFonts w:hint="cs"/>
          <w:rtl/>
        </w:rPr>
        <w:t>ی</w:t>
      </w:r>
      <w:r>
        <w:rPr>
          <w:rFonts w:hint="eastAsia"/>
          <w:rtl/>
        </w:rPr>
        <w:t>ں</w:t>
      </w:r>
      <w:r>
        <w:rPr>
          <w:rtl/>
        </w:rPr>
        <w:t xml:space="preserve"> داخل ہونگے،، </w:t>
      </w:r>
      <w:r w:rsidRPr="00A91E0D">
        <w:rPr>
          <w:rStyle w:val="libFootnotenumChar"/>
          <w:rtl/>
        </w:rPr>
        <w:t>(</w:t>
      </w:r>
      <w:r w:rsidR="002A6CF7" w:rsidRPr="002A6CF7">
        <w:rPr>
          <w:rStyle w:val="libFootnotenumChar"/>
          <w:rFonts w:hint="cs"/>
          <w:rtl/>
        </w:rPr>
        <w:t>1</w:t>
      </w:r>
      <w:r w:rsidRPr="00A91E0D">
        <w:rPr>
          <w:rStyle w:val="libFootnotenumChar"/>
          <w:rFonts w:hint="cs"/>
          <w:rtl/>
        </w:rPr>
        <w:t>)</w:t>
      </w:r>
    </w:p>
    <w:p w:rsidR="00243DAF" w:rsidRDefault="00243DAF" w:rsidP="00A91E0D">
      <w:pPr>
        <w:pStyle w:val="libNormal"/>
        <w:rPr>
          <w:rtl/>
        </w:rPr>
      </w:pPr>
      <w:r>
        <w:rPr>
          <w:rtl/>
        </w:rPr>
        <w:t xml:space="preserve"> اس روا</w:t>
      </w:r>
      <w:r>
        <w:rPr>
          <w:rFonts w:hint="cs"/>
          <w:rtl/>
        </w:rPr>
        <w:t>ی</w:t>
      </w:r>
      <w:r>
        <w:rPr>
          <w:rFonts w:hint="eastAsia"/>
          <w:rtl/>
        </w:rPr>
        <w:t>ت</w:t>
      </w:r>
      <w:r>
        <w:rPr>
          <w:rtl/>
        </w:rPr>
        <w:t xml:space="preserve"> کو ترمذ</w:t>
      </w:r>
      <w:r>
        <w:rPr>
          <w:rFonts w:hint="cs"/>
          <w:rtl/>
        </w:rPr>
        <w:t>ی</w:t>
      </w:r>
      <w:r>
        <w:rPr>
          <w:rtl/>
        </w:rPr>
        <w:t xml:space="preserve"> اور حاکم نے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ان روا</w:t>
      </w:r>
      <w:r>
        <w:rPr>
          <w:rFonts w:hint="cs"/>
          <w:rtl/>
        </w:rPr>
        <w:t>ی</w:t>
      </w:r>
      <w:r>
        <w:rPr>
          <w:rFonts w:hint="eastAsia"/>
          <w:rtl/>
        </w:rPr>
        <w:t>ات</w:t>
      </w:r>
      <w:r>
        <w:rPr>
          <w:rtl/>
        </w:rPr>
        <w:t xml:space="preserve"> سے ثابت ہو جاتا ہے کہ رسول اللہ (ص) اور آپ (ص) کے اہل ب</w:t>
      </w:r>
      <w:r>
        <w:rPr>
          <w:rFonts w:hint="cs"/>
          <w:rtl/>
        </w:rPr>
        <w:t>ی</w:t>
      </w:r>
      <w:r>
        <w:rPr>
          <w:rFonts w:hint="eastAsia"/>
          <w:rtl/>
        </w:rPr>
        <w:t>ت</w:t>
      </w:r>
      <w:r>
        <w:rPr>
          <w:rtl/>
        </w:rPr>
        <w:t xml:space="preserve"> (ع) سے شفاعت طلب کرنا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عمل ہے جس کاشر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ںشفاعت</w:t>
      </w:r>
      <w:r>
        <w:rPr>
          <w:rtl/>
        </w:rPr>
        <w:t xml:space="preserve"> طلب کرنا ک</w:t>
      </w:r>
      <w:r>
        <w:rPr>
          <w:rFonts w:hint="cs"/>
          <w:rtl/>
        </w:rPr>
        <w:t>ی</w:t>
      </w:r>
      <w:r>
        <w:rPr>
          <w:rFonts w:hint="eastAsia"/>
          <w:rtl/>
        </w:rPr>
        <w:t>ونکر</w:t>
      </w:r>
      <w:r>
        <w:rPr>
          <w:rtl/>
        </w:rPr>
        <w:t xml:space="preserve"> شرک شمارہو گا ؟ اللہ تعال</w:t>
      </w:r>
      <w:r>
        <w:rPr>
          <w:rFonts w:hint="cs"/>
          <w:rtl/>
        </w:rPr>
        <w:t>یٰ</w:t>
      </w:r>
      <w:r>
        <w:rPr>
          <w:rtl/>
        </w:rPr>
        <w:t xml:space="preserve"> ہم</w:t>
      </w:r>
      <w:r>
        <w:rPr>
          <w:rFonts w:hint="cs"/>
          <w:rtl/>
        </w:rPr>
        <w:t>ی</w:t>
      </w:r>
      <w:r>
        <w:rPr>
          <w:rFonts w:hint="eastAsia"/>
          <w:rtl/>
        </w:rPr>
        <w:t>ں</w:t>
      </w:r>
      <w:r>
        <w:rPr>
          <w:rtl/>
        </w:rPr>
        <w:t xml:space="preserve"> خواہش</w:t>
      </w:r>
      <w:r>
        <w:rPr>
          <w:rFonts w:hint="eastAsia"/>
          <w:rtl/>
        </w:rPr>
        <w:t>ات</w:t>
      </w:r>
      <w:r>
        <w:rPr>
          <w:rtl/>
        </w:rPr>
        <w:t xml:space="preserve"> نفسان</w:t>
      </w:r>
      <w:r>
        <w:rPr>
          <w:rFonts w:hint="cs"/>
          <w:rtl/>
        </w:rPr>
        <w:t>ی</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اور قدم و علم ک</w:t>
      </w:r>
      <w:r>
        <w:rPr>
          <w:rFonts w:hint="cs"/>
          <w:rtl/>
        </w:rPr>
        <w:t>ی</w:t>
      </w:r>
      <w:r>
        <w:rPr>
          <w:rtl/>
        </w:rPr>
        <w:t xml:space="preserve"> لغزشوں سے محفوظ رکھے۔</w:t>
      </w:r>
    </w:p>
    <w:p w:rsidR="00243DAF" w:rsidRDefault="00243DAF" w:rsidP="00AE3E83">
      <w:pPr>
        <w:pStyle w:val="Heading2"/>
        <w:rPr>
          <w:rtl/>
        </w:rPr>
      </w:pPr>
      <w:bookmarkStart w:id="238" w:name="_Toc488064059"/>
      <w:r>
        <w:rPr>
          <w:rFonts w:hint="eastAsia"/>
          <w:rtl/>
        </w:rPr>
        <w:t>تحل</w:t>
      </w:r>
      <w:r>
        <w:rPr>
          <w:rFonts w:hint="cs"/>
          <w:rtl/>
        </w:rPr>
        <w:t>ی</w:t>
      </w:r>
      <w:r>
        <w:rPr>
          <w:rFonts w:hint="eastAsia"/>
          <w:rtl/>
        </w:rPr>
        <w:t>ل</w:t>
      </w:r>
      <w:r>
        <w:rPr>
          <w:rtl/>
        </w:rPr>
        <w:t xml:space="preserve"> آ</w:t>
      </w:r>
      <w:r>
        <w:rPr>
          <w:rFonts w:hint="cs"/>
          <w:rtl/>
        </w:rPr>
        <w:t>ی</w:t>
      </w:r>
      <w:r>
        <w:rPr>
          <w:rFonts w:hint="eastAsia"/>
          <w:rtl/>
        </w:rPr>
        <w:t>ت</w:t>
      </w:r>
      <w:bookmarkEnd w:id="238"/>
    </w:p>
    <w:p w:rsidR="00A91E0D" w:rsidRPr="00A91E0D" w:rsidRDefault="00A91E0D" w:rsidP="00A91E0D">
      <w:pPr>
        <w:pStyle w:val="libAie"/>
        <w:rPr>
          <w:rtl/>
        </w:rPr>
      </w:pPr>
      <w:r w:rsidRPr="00A91E0D">
        <w:rPr>
          <w:rtl/>
        </w:rPr>
        <w:t>اهْدِنَا الصِّرَاطَ الْمُسْتَقِيمَ ﴿٦﴾ صِرَاطَ الَّذِينَ أَنْعَمْتَ عَلَيْهِمْ غَيْرِ الْمَغْضُوبِ عَلَيْهِمْ وَلَا الضَّالِّينَ ﴿٧﴾</w:t>
      </w:r>
    </w:p>
    <w:p w:rsidR="00243DAF" w:rsidRDefault="00243DAF" w:rsidP="00AE3E83">
      <w:pPr>
        <w:pStyle w:val="libNormal"/>
        <w:rPr>
          <w:rtl/>
        </w:rPr>
      </w:pPr>
      <w:r>
        <w:rPr>
          <w:rtl/>
        </w:rPr>
        <w:t xml:space="preserve"> ''تو ہم کو س</w:t>
      </w:r>
      <w:r>
        <w:rPr>
          <w:rFonts w:hint="cs"/>
          <w:rtl/>
        </w:rPr>
        <w:t>ی</w:t>
      </w:r>
      <w:r>
        <w:rPr>
          <w:rFonts w:hint="eastAsia"/>
          <w:rtl/>
        </w:rPr>
        <w:t>دھ</w:t>
      </w:r>
      <w:r>
        <w:rPr>
          <w:rFonts w:hint="cs"/>
          <w:rtl/>
        </w:rPr>
        <w:t>ی</w:t>
      </w:r>
      <w:r>
        <w:rPr>
          <w:rtl/>
        </w:rPr>
        <w:t xml:space="preserve"> راہ پر ثابت قدم رکھ ، ان ک</w:t>
      </w:r>
      <w:r>
        <w:rPr>
          <w:rFonts w:hint="cs"/>
          <w:rtl/>
        </w:rPr>
        <w:t>ی</w:t>
      </w:r>
      <w:r>
        <w:rPr>
          <w:rtl/>
        </w:rPr>
        <w:t xml:space="preserve"> راہ جنہ</w:t>
      </w:r>
      <w:r>
        <w:rPr>
          <w:rFonts w:hint="cs"/>
          <w:rtl/>
        </w:rPr>
        <w:t>ی</w:t>
      </w:r>
      <w:r>
        <w:rPr>
          <w:rFonts w:hint="eastAsia"/>
          <w:rtl/>
        </w:rPr>
        <w:t>ں</w:t>
      </w:r>
      <w:r>
        <w:rPr>
          <w:rtl/>
        </w:rPr>
        <w:t xml:space="preserve"> تو نے (اپن</w:t>
      </w:r>
      <w:r>
        <w:rPr>
          <w:rFonts w:hint="cs"/>
          <w:rtl/>
        </w:rPr>
        <w:t>ی</w:t>
      </w:r>
      <w:r>
        <w:rPr>
          <w:rtl/>
        </w:rPr>
        <w:t>) نعمت عطا ک</w:t>
      </w:r>
      <w:r>
        <w:rPr>
          <w:rFonts w:hint="cs"/>
          <w:rtl/>
        </w:rPr>
        <w:t>ی</w:t>
      </w:r>
      <w:r>
        <w:rPr>
          <w:rtl/>
        </w:rPr>
        <w:t xml:space="preserve"> ہے ، نہ ان ک</w:t>
      </w:r>
      <w:r>
        <w:rPr>
          <w:rFonts w:hint="cs"/>
          <w:rtl/>
        </w:rPr>
        <w:t>ی</w:t>
      </w:r>
      <w:r>
        <w:rPr>
          <w:rtl/>
        </w:rPr>
        <w:t xml:space="preserve"> رہا جن پر ت</w:t>
      </w:r>
      <w:r>
        <w:rPr>
          <w:rFonts w:hint="cs"/>
          <w:rtl/>
        </w:rPr>
        <w:t>ی</w:t>
      </w:r>
      <w:r>
        <w:rPr>
          <w:rFonts w:hint="eastAsia"/>
          <w:rtl/>
        </w:rPr>
        <w:t>را</w:t>
      </w:r>
      <w:r>
        <w:rPr>
          <w:rtl/>
        </w:rPr>
        <w:t xml:space="preserve"> غضب ڈھا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نہ گمراہوں ک</w:t>
      </w:r>
      <w:r>
        <w:rPr>
          <w:rFonts w:hint="cs"/>
          <w:rtl/>
        </w:rPr>
        <w:t>ی</w:t>
      </w:r>
      <w:r>
        <w:rPr>
          <w:rFonts w:hint="eastAsia"/>
          <w:rtl/>
        </w:rPr>
        <w:t>،،</w:t>
      </w:r>
      <w:r>
        <w:rPr>
          <w:rtl/>
        </w:rPr>
        <w:t>۔</w:t>
      </w:r>
    </w:p>
    <w:p w:rsidR="00243DAF" w:rsidRDefault="00243DAF" w:rsidP="00AE3E83">
      <w:pPr>
        <w:pStyle w:val="Heading2"/>
        <w:rPr>
          <w:rtl/>
        </w:rPr>
      </w:pPr>
      <w:bookmarkStart w:id="239" w:name="_Toc488064060"/>
      <w:r>
        <w:rPr>
          <w:rFonts w:hint="eastAsia"/>
          <w:rtl/>
        </w:rPr>
        <w:t>قرات</w:t>
      </w:r>
      <w:bookmarkEnd w:id="239"/>
    </w:p>
    <w:p w:rsidR="0051715A" w:rsidRDefault="00243DAF" w:rsidP="00A91E0D">
      <w:pPr>
        <w:pStyle w:val="libNormal"/>
        <w:rPr>
          <w:rtl/>
        </w:rPr>
      </w:pPr>
      <w:r>
        <w:rPr>
          <w:rFonts w:hint="eastAsia"/>
          <w:rtl/>
        </w:rPr>
        <w:t>قراتوں</w:t>
      </w:r>
      <w:r>
        <w:rPr>
          <w:rtl/>
        </w:rPr>
        <w:t xml:space="preserve"> م</w:t>
      </w:r>
      <w:r>
        <w:rPr>
          <w:rFonts w:hint="cs"/>
          <w:rtl/>
        </w:rPr>
        <w:t>ی</w:t>
      </w:r>
      <w:r>
        <w:rPr>
          <w:rFonts w:hint="eastAsia"/>
          <w:rtl/>
        </w:rPr>
        <w:t>ں</w:t>
      </w:r>
      <w:r>
        <w:rPr>
          <w:rtl/>
        </w:rPr>
        <w:t xml:space="preserve"> سب سے مشہور قرات </w:t>
      </w:r>
      <w:r>
        <w:rPr>
          <w:rFonts w:hint="cs"/>
          <w:rtl/>
        </w:rPr>
        <w:t>ی</w:t>
      </w:r>
      <w:r>
        <w:rPr>
          <w:rFonts w:hint="eastAsia"/>
          <w:rtl/>
        </w:rPr>
        <w:t>ہ</w:t>
      </w:r>
      <w:r>
        <w:rPr>
          <w:rtl/>
        </w:rPr>
        <w:t xml:space="preserve"> ہے کہ اس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''غ</w:t>
      </w:r>
      <w:r>
        <w:rPr>
          <w:rFonts w:hint="cs"/>
          <w:rtl/>
        </w:rPr>
        <w:t>ی</w:t>
      </w:r>
      <w:r>
        <w:rPr>
          <w:rFonts w:hint="eastAsia"/>
          <w:rtl/>
        </w:rPr>
        <w:t>ر،،</w:t>
      </w:r>
      <w:r>
        <w:rPr>
          <w:rtl/>
        </w:rPr>
        <w:t xml:space="preserve"> ک</w:t>
      </w:r>
      <w:r>
        <w:rPr>
          <w:rFonts w:hint="cs"/>
          <w:rtl/>
        </w:rPr>
        <w:t>ی</w:t>
      </w:r>
      <w:r>
        <w:rPr>
          <w:rtl/>
        </w:rPr>
        <w:t xml:space="preserve"> 'را، کو مجرور پڑھا جائے البتہ زمحشر</w:t>
      </w:r>
      <w:r>
        <w:rPr>
          <w:rFonts w:hint="cs"/>
          <w:rtl/>
        </w:rPr>
        <w:t>ی</w:t>
      </w:r>
      <w:r>
        <w:rPr>
          <w:rtl/>
        </w:rPr>
        <w:t xml:space="preserve"> نے نقل ک</w:t>
      </w:r>
      <w:r>
        <w:rPr>
          <w:rFonts w:hint="cs"/>
          <w:rtl/>
        </w:rPr>
        <w:t>ی</w:t>
      </w:r>
      <w:r>
        <w:rPr>
          <w:rFonts w:hint="eastAsia"/>
          <w:rtl/>
        </w:rPr>
        <w:t>ا</w:t>
      </w:r>
      <w:r>
        <w:rPr>
          <w:rtl/>
        </w:rPr>
        <w:t xml:space="preserve"> ہے کہ رسول اللہ (ص) اور حضرت عمر نے 'را، کو منصوب پڑھا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ثابت نہ</w:t>
      </w:r>
      <w:r>
        <w:rPr>
          <w:rFonts w:hint="cs"/>
          <w:rtl/>
        </w:rPr>
        <w:t>ی</w:t>
      </w:r>
      <w:r>
        <w:rPr>
          <w:rFonts w:hint="eastAsia"/>
          <w:rtl/>
        </w:rPr>
        <w:t>ں</w:t>
      </w:r>
      <w:r>
        <w:rPr>
          <w:rtl/>
        </w:rPr>
        <w:t xml:space="preserve"> کہ رسول اللہ (ص) نے ''غ</w:t>
      </w:r>
      <w:r>
        <w:rPr>
          <w:rFonts w:hint="cs"/>
          <w:rtl/>
        </w:rPr>
        <w:t>ی</w:t>
      </w:r>
      <w:r>
        <w:rPr>
          <w:rFonts w:hint="eastAsia"/>
          <w:rtl/>
        </w:rPr>
        <w:t>ر،،ک</w:t>
      </w:r>
      <w:r>
        <w:rPr>
          <w:rFonts w:hint="cs"/>
          <w:rtl/>
        </w:rPr>
        <w:t>ی</w:t>
      </w:r>
      <w:r>
        <w:rPr>
          <w:rtl/>
        </w:rPr>
        <w:t xml:space="preserve"> 'را، کو منصوب پڑھا ہو اس</w:t>
      </w:r>
      <w:r>
        <w:rPr>
          <w:rFonts w:hint="cs"/>
          <w:rtl/>
        </w:rPr>
        <w:t>ی</w:t>
      </w:r>
      <w:r>
        <w:rPr>
          <w:rtl/>
        </w:rPr>
        <w:t xml:space="preserve"> طرح </w:t>
      </w:r>
      <w:r>
        <w:rPr>
          <w:rFonts w:hint="cs"/>
          <w:rtl/>
        </w:rPr>
        <w:t>ی</w:t>
      </w:r>
      <w:r>
        <w:rPr>
          <w:rFonts w:hint="eastAsia"/>
          <w:rtl/>
        </w:rPr>
        <w:t>ہ</w:t>
      </w:r>
      <w:r>
        <w:rPr>
          <w:rtl/>
        </w:rPr>
        <w:t xml:space="preserve"> بھ</w:t>
      </w:r>
      <w:r>
        <w:rPr>
          <w:rFonts w:hint="cs"/>
          <w:rtl/>
        </w:rPr>
        <w:t>ی</w:t>
      </w:r>
      <w:r>
        <w:rPr>
          <w:rtl/>
        </w:rPr>
        <w:t xml:space="preserve"> ثابت ن</w:t>
      </w:r>
      <w:r>
        <w:rPr>
          <w:rFonts w:hint="eastAsia"/>
          <w:rtl/>
        </w:rPr>
        <w:t>ہ</w:t>
      </w:r>
      <w:r>
        <w:rPr>
          <w:rFonts w:hint="cs"/>
          <w:rtl/>
        </w:rPr>
        <w:t>ی</w:t>
      </w:r>
      <w:r>
        <w:rPr>
          <w:rFonts w:hint="eastAsia"/>
          <w:rtl/>
        </w:rPr>
        <w:t>ں</w:t>
      </w:r>
      <w:r>
        <w:rPr>
          <w:rtl/>
        </w:rPr>
        <w:t xml:space="preserve"> کہ حضرت عمر نے اسے منصوب پڑھا ہو اور اگر </w:t>
      </w:r>
      <w:r>
        <w:rPr>
          <w:rFonts w:hint="cs"/>
          <w:rtl/>
        </w:rPr>
        <w:t>ی</w:t>
      </w:r>
      <w:r>
        <w:rPr>
          <w:rFonts w:hint="eastAsia"/>
          <w:rtl/>
        </w:rPr>
        <w:t>ہ</w:t>
      </w:r>
      <w:r>
        <w:rPr>
          <w:rtl/>
        </w:rPr>
        <w:t xml:space="preserve"> ثابت بھ</w:t>
      </w:r>
      <w:r>
        <w:rPr>
          <w:rFonts w:hint="cs"/>
          <w:rtl/>
        </w:rPr>
        <w:t>ی</w:t>
      </w:r>
      <w:r>
        <w:rPr>
          <w:rtl/>
        </w:rPr>
        <w:t xml:space="preserve"> ہو کہ حضرت عمر نے اسے منصوب پڑھا تھا پھرب ھ</w:t>
      </w:r>
      <w:r>
        <w:rPr>
          <w:rFonts w:hint="cs"/>
          <w:rtl/>
        </w:rPr>
        <w:t>ی</w:t>
      </w:r>
      <w:r>
        <w:rPr>
          <w:rtl/>
        </w:rPr>
        <w:t xml:space="preserve"> </w:t>
      </w:r>
      <w:r>
        <w:rPr>
          <w:rFonts w:hint="cs"/>
          <w:rtl/>
        </w:rPr>
        <w:t>ی</w:t>
      </w:r>
      <w:r>
        <w:rPr>
          <w:rFonts w:hint="eastAsia"/>
          <w:rtl/>
        </w:rPr>
        <w:t>ہ</w:t>
      </w:r>
      <w:r>
        <w:rPr>
          <w:rtl/>
        </w:rPr>
        <w:t xml:space="preserve"> حجت اور قابل قبول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 سے قبل ہم واضح کر چکے ہ</w:t>
      </w:r>
      <w:r>
        <w:rPr>
          <w:rFonts w:hint="cs"/>
          <w:rtl/>
        </w:rPr>
        <w:t>ی</w:t>
      </w:r>
      <w:r>
        <w:rPr>
          <w:rFonts w:hint="eastAsia"/>
          <w:rtl/>
        </w:rPr>
        <w:t>ں</w:t>
      </w:r>
      <w:r>
        <w:rPr>
          <w:rtl/>
        </w:rPr>
        <w:t xml:space="preserve"> کہ</w:t>
      </w:r>
      <w:r>
        <w:rPr>
          <w:rFonts w:hint="cs"/>
          <w:rtl/>
        </w:rPr>
        <w:t>ی</w:t>
      </w:r>
      <w:r>
        <w:rPr>
          <w:rFonts w:hint="eastAsia"/>
          <w:rtl/>
        </w:rPr>
        <w:t>غر</w:t>
      </w:r>
      <w:r>
        <w:rPr>
          <w:rtl/>
        </w:rPr>
        <w:t xml:space="preserve"> معصوم ک</w:t>
      </w:r>
      <w:r>
        <w:rPr>
          <w:rFonts w:hint="cs"/>
          <w:rtl/>
        </w:rPr>
        <w:t>ی</w:t>
      </w:r>
      <w:r>
        <w:rPr>
          <w:rtl/>
        </w:rPr>
        <w:t xml:space="preserve"> قرات کوتب اہم</w:t>
      </w:r>
      <w:r>
        <w:rPr>
          <w:rFonts w:hint="cs"/>
          <w:rtl/>
        </w:rPr>
        <w:t>ی</w:t>
      </w:r>
      <w:r>
        <w:rPr>
          <w:rFonts w:hint="eastAsia"/>
          <w:rtl/>
        </w:rPr>
        <w:t>ت</w:t>
      </w:r>
      <w:r>
        <w:rPr>
          <w:rtl/>
        </w:rPr>
        <w:t xml:space="preserve"> حاصل ہوت</w:t>
      </w:r>
      <w:r>
        <w:rPr>
          <w:rFonts w:hint="cs"/>
          <w:rtl/>
        </w:rPr>
        <w:t>ی</w:t>
      </w:r>
      <w:r>
        <w:rPr>
          <w:rtl/>
        </w:rPr>
        <w:t xml:space="preserve"> ہے جب وہ مشہور قراتوں م</w:t>
      </w:r>
      <w:r>
        <w:rPr>
          <w:rFonts w:hint="cs"/>
          <w:rtl/>
        </w:rPr>
        <w:t>ی</w:t>
      </w:r>
      <w:r>
        <w:rPr>
          <w:rFonts w:hint="eastAsia"/>
          <w:rtl/>
        </w:rPr>
        <w:t>ں</w:t>
      </w:r>
      <w:r>
        <w:rPr>
          <w:rtl/>
        </w:rPr>
        <w:t xml:space="preserve"> سے ہو ورنہ وہ شاذ ہو گ</w:t>
      </w:r>
      <w:r>
        <w:rPr>
          <w:rFonts w:hint="cs"/>
          <w:rtl/>
        </w:rPr>
        <w:t>ی</w:t>
      </w:r>
      <w:r>
        <w:rPr>
          <w:rtl/>
        </w:rPr>
        <w:t xml:space="preserve"> ا</w:t>
      </w:r>
      <w:r>
        <w:rPr>
          <w:rFonts w:hint="eastAsia"/>
          <w:rtl/>
        </w:rPr>
        <w:t>ور</w:t>
      </w:r>
      <w:r>
        <w:rPr>
          <w:rtl/>
        </w:rPr>
        <w:t xml:space="preserve"> اس کا پڑھنا کاف</w:t>
      </w:r>
      <w:r>
        <w:rPr>
          <w:rFonts w:hint="cs"/>
          <w:rtl/>
        </w:rPr>
        <w:t>ی</w:t>
      </w:r>
      <w:r>
        <w:rPr>
          <w:rtl/>
        </w:rPr>
        <w:t xml:space="preserve"> نہ ہو گا مشہور و معروف قرات </w:t>
      </w:r>
      <w:r w:rsidR="00A91E0D" w:rsidRPr="00A91E0D">
        <w:rPr>
          <w:rStyle w:val="libAlaemChar"/>
          <w:rFonts w:hint="cs"/>
          <w:rtl/>
        </w:rPr>
        <w:t>(</w:t>
      </w:r>
      <w:r w:rsidR="00A91E0D">
        <w:rPr>
          <w:rFonts w:hint="cs"/>
          <w:rtl/>
        </w:rPr>
        <w:t xml:space="preserve"> </w:t>
      </w:r>
      <w:r w:rsidR="00A91E0D" w:rsidRPr="00A91E0D">
        <w:rPr>
          <w:rStyle w:val="libAieChar"/>
          <w:rtl/>
        </w:rPr>
        <w:t>أَنْعَمْتَ عَلَيْهِمْ غَيْرِ الْمَغْضُوبِ عَلَيْهِمْ وَلَا الضَّالِّينَ</w:t>
      </w:r>
      <w:r w:rsidR="00A91E0D" w:rsidRPr="00A91E0D">
        <w:rPr>
          <w:rtl/>
        </w:rPr>
        <w:t xml:space="preserve"> </w:t>
      </w:r>
      <w:r w:rsidR="00A91E0D">
        <w:rPr>
          <w:rFonts w:hint="cs"/>
          <w:rtl/>
        </w:rPr>
        <w:t xml:space="preserve"> </w:t>
      </w:r>
      <w:r w:rsidR="00A91E0D" w:rsidRPr="00A91E0D">
        <w:rPr>
          <w:rStyle w:val="libAlaemChar"/>
          <w:rFonts w:hint="cs"/>
          <w:rtl/>
        </w:rPr>
        <w:t>)</w:t>
      </w:r>
      <w:r w:rsidR="0051715A">
        <w:rPr>
          <w:rtl/>
        </w:rPr>
        <w:t>ہے</w:t>
      </w:r>
    </w:p>
    <w:p w:rsidR="0051715A" w:rsidRDefault="0051715A" w:rsidP="002A6CF7">
      <w:pPr>
        <w:pStyle w:val="libNormal"/>
        <w:rPr>
          <w:rtl/>
        </w:rPr>
      </w:pPr>
      <w:r>
        <w:rPr>
          <w:rtl/>
        </w:rPr>
        <w:br w:type="page"/>
      </w:r>
    </w:p>
    <w:p w:rsidR="00243DAF" w:rsidRDefault="00243DAF" w:rsidP="0051715A">
      <w:pPr>
        <w:pStyle w:val="libNormal"/>
        <w:rPr>
          <w:rtl/>
        </w:rPr>
      </w:pPr>
      <w:r>
        <w:rPr>
          <w:rtl/>
        </w:rPr>
        <w:lastRenderedPageBreak/>
        <w:t xml:space="preserve"> البتہ حضرت عل</w:t>
      </w:r>
      <w:r>
        <w:rPr>
          <w:rFonts w:hint="cs"/>
          <w:rtl/>
        </w:rPr>
        <w:t>ی</w:t>
      </w:r>
      <w:r>
        <w:rPr>
          <w:rtl/>
        </w:rPr>
        <w:t xml:space="preserve"> (ع) اور حضرت عمر ک</w:t>
      </w:r>
      <w:r>
        <w:rPr>
          <w:rFonts w:hint="cs"/>
          <w:rtl/>
        </w:rPr>
        <w:t>ی</w:t>
      </w:r>
      <w:r>
        <w:rPr>
          <w:rtl/>
        </w:rPr>
        <w:t xml:space="preserve"> طرف </w:t>
      </w:r>
      <w:r>
        <w:rPr>
          <w:rFonts w:hint="cs"/>
          <w:rtl/>
        </w:rPr>
        <w:t>ی</w:t>
      </w:r>
      <w:r>
        <w:rPr>
          <w:rFonts w:hint="eastAsia"/>
          <w:rtl/>
        </w:rPr>
        <w:t>ہ</w:t>
      </w:r>
      <w:r>
        <w:rPr>
          <w:rtl/>
        </w:rPr>
        <w:t xml:space="preserve"> بات منسوب ہے کہ ان حضرات نے ''من انعمت عل</w:t>
      </w:r>
      <w:r>
        <w:rPr>
          <w:rFonts w:hint="cs"/>
          <w:rtl/>
        </w:rPr>
        <w:t>ی</w:t>
      </w:r>
      <w:r>
        <w:rPr>
          <w:rFonts w:hint="eastAsia"/>
          <w:rtl/>
        </w:rPr>
        <w:t>ہم</w:t>
      </w:r>
      <w:r>
        <w:rPr>
          <w:rtl/>
        </w:rPr>
        <w:t xml:space="preserve"> و غ</w:t>
      </w:r>
      <w:r>
        <w:rPr>
          <w:rFonts w:hint="cs"/>
          <w:rtl/>
        </w:rPr>
        <w:t>ی</w:t>
      </w:r>
      <w:r>
        <w:rPr>
          <w:rFonts w:hint="eastAsia"/>
          <w:rtl/>
        </w:rPr>
        <w:t>ر</w:t>
      </w:r>
      <w:r>
        <w:rPr>
          <w:rtl/>
        </w:rPr>
        <w:t xml:space="preserve"> الضآل</w:t>
      </w:r>
      <w:r>
        <w:rPr>
          <w:rFonts w:hint="cs"/>
          <w:rtl/>
        </w:rPr>
        <w:t>ی</w:t>
      </w:r>
      <w:r>
        <w:rPr>
          <w:rFonts w:hint="eastAsia"/>
          <w:rtl/>
        </w:rPr>
        <w:t>ن</w:t>
      </w:r>
      <w:r>
        <w:rPr>
          <w:rtl/>
        </w:rPr>
        <w:t xml:space="preserve"> ،، پڑھا ہے حضرت عل </w:t>
      </w:r>
      <w:r>
        <w:rPr>
          <w:rFonts w:hint="cs"/>
          <w:rtl/>
        </w:rPr>
        <w:t>ی</w:t>
      </w:r>
      <w:r>
        <w:rPr>
          <w:rtl/>
        </w:rPr>
        <w:t>(ع) کا اس طرح پڑھنا ثابت نہ</w:t>
      </w:r>
      <w:r>
        <w:rPr>
          <w:rFonts w:hint="cs"/>
          <w:rtl/>
        </w:rPr>
        <w:t>ی</w:t>
      </w:r>
      <w:r>
        <w:rPr>
          <w:rFonts w:hint="eastAsia"/>
          <w:rtl/>
        </w:rPr>
        <w:t>ں</w:t>
      </w:r>
      <w:r>
        <w:rPr>
          <w:rtl/>
        </w:rPr>
        <w:t xml:space="preserve"> ہے </w:t>
      </w:r>
      <w:r>
        <w:rPr>
          <w:rFonts w:hint="eastAsia"/>
          <w:rtl/>
        </w:rPr>
        <w:t>بلکہ</w:t>
      </w:r>
      <w:r>
        <w:rPr>
          <w:rtl/>
        </w:rPr>
        <w:t xml:space="preserve"> آپ کااس طرح سے نہ پڑھنا ثابت ہے اگر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''ومن انعمت عل</w:t>
      </w:r>
      <w:r>
        <w:rPr>
          <w:rFonts w:hint="cs"/>
          <w:rtl/>
        </w:rPr>
        <w:t>ی</w:t>
      </w:r>
      <w:r>
        <w:rPr>
          <w:rFonts w:hint="eastAsia"/>
          <w:rtl/>
        </w:rPr>
        <w:t>ھم</w:t>
      </w:r>
      <w:r>
        <w:rPr>
          <w:rtl/>
        </w:rPr>
        <w:t xml:space="preserve"> و غ</w:t>
      </w:r>
      <w:r>
        <w:rPr>
          <w:rFonts w:hint="cs"/>
          <w:rtl/>
        </w:rPr>
        <w:t>ی</w:t>
      </w:r>
      <w:r>
        <w:rPr>
          <w:rFonts w:hint="eastAsia"/>
          <w:rtl/>
        </w:rPr>
        <w:t>ر</w:t>
      </w:r>
      <w:r>
        <w:rPr>
          <w:rtl/>
        </w:rPr>
        <w:t xml:space="preserve"> الضال</w:t>
      </w:r>
      <w:r>
        <w:rPr>
          <w:rFonts w:hint="cs"/>
          <w:rtl/>
        </w:rPr>
        <w:t>ی</w:t>
      </w:r>
      <w:r>
        <w:rPr>
          <w:rFonts w:hint="eastAsia"/>
          <w:rtl/>
        </w:rPr>
        <w:t>ن،،</w:t>
      </w:r>
      <w:r>
        <w:rPr>
          <w:rtl/>
        </w:rPr>
        <w:t xml:space="preserve"> پڑھتے تو </w:t>
      </w:r>
      <w:r>
        <w:rPr>
          <w:rFonts w:hint="cs"/>
          <w:rtl/>
        </w:rPr>
        <w:t>ی</w:t>
      </w:r>
      <w:r>
        <w:rPr>
          <w:rFonts w:hint="eastAsia"/>
          <w:rtl/>
        </w:rPr>
        <w:t>ہ</w:t>
      </w:r>
      <w:r>
        <w:rPr>
          <w:rtl/>
        </w:rPr>
        <w:t xml:space="preserve"> قرات آپ (ع) کے ش</w:t>
      </w:r>
      <w:r>
        <w:rPr>
          <w:rFonts w:hint="cs"/>
          <w:rtl/>
        </w:rPr>
        <w:t>ی</w:t>
      </w:r>
      <w:r>
        <w:rPr>
          <w:rFonts w:hint="eastAsia"/>
          <w:rtl/>
        </w:rPr>
        <w:t>عول</w:t>
      </w:r>
      <w:r>
        <w:rPr>
          <w:rtl/>
        </w:rPr>
        <w:t xml:space="preserve"> م</w:t>
      </w:r>
      <w:r>
        <w:rPr>
          <w:rFonts w:hint="cs"/>
          <w:rtl/>
        </w:rPr>
        <w:t>ی</w:t>
      </w:r>
      <w:r>
        <w:rPr>
          <w:rFonts w:hint="eastAsia"/>
          <w:rtl/>
        </w:rPr>
        <w:t>ں</w:t>
      </w:r>
      <w:r>
        <w:rPr>
          <w:rtl/>
        </w:rPr>
        <w:t xml:space="preserve"> رائج ہو گئ</w:t>
      </w:r>
      <w:r>
        <w:rPr>
          <w:rFonts w:hint="cs"/>
          <w:rtl/>
        </w:rPr>
        <w:t>ی</w:t>
      </w:r>
      <w:r>
        <w:rPr>
          <w:rtl/>
        </w:rPr>
        <w:t xml:space="preserve"> ہوت</w:t>
      </w:r>
      <w:r>
        <w:rPr>
          <w:rFonts w:hint="cs"/>
          <w:rtl/>
        </w:rPr>
        <w:t>ی</w:t>
      </w:r>
      <w:r>
        <w:rPr>
          <w:rtl/>
        </w:rPr>
        <w:t xml:space="preserve"> اور آپ (ع) کے بعد دوسرے ائمہ (ع) اس ک</w:t>
      </w:r>
      <w:r>
        <w:rPr>
          <w:rFonts w:hint="cs"/>
          <w:rtl/>
        </w:rPr>
        <w:t>ی</w:t>
      </w:r>
      <w:r>
        <w:rPr>
          <w:rtl/>
        </w:rPr>
        <w:t xml:space="preserve"> تائ</w:t>
      </w:r>
      <w:r>
        <w:rPr>
          <w:rFonts w:hint="cs"/>
          <w:rtl/>
        </w:rPr>
        <w:t>ی</w:t>
      </w:r>
      <w:r>
        <w:rPr>
          <w:rFonts w:hint="eastAsia"/>
          <w:rtl/>
        </w:rPr>
        <w:t>د</w:t>
      </w:r>
      <w:r>
        <w:rPr>
          <w:rtl/>
        </w:rPr>
        <w:t xml:space="preserve"> فرماتے حالانکہ کس</w:t>
      </w:r>
      <w:r>
        <w:rPr>
          <w:rFonts w:hint="cs"/>
          <w:rtl/>
        </w:rPr>
        <w:t>ی</w:t>
      </w:r>
      <w:r>
        <w:rPr>
          <w:rtl/>
        </w:rPr>
        <w:t xml:space="preserve"> ا</w:t>
      </w:r>
      <w:r>
        <w:rPr>
          <w:rFonts w:hint="cs"/>
          <w:rtl/>
        </w:rPr>
        <w:t>ی</w:t>
      </w:r>
      <w:r>
        <w:rPr>
          <w:rFonts w:hint="eastAsia"/>
          <w:rtl/>
        </w:rPr>
        <w:t>ک</w:t>
      </w:r>
      <w:r>
        <w:rPr>
          <w:rtl/>
        </w:rPr>
        <w:t xml:space="preserve"> قابل اعتماد آدم</w:t>
      </w:r>
      <w:r>
        <w:rPr>
          <w:rFonts w:hint="cs"/>
          <w:rtl/>
        </w:rPr>
        <w:t>ی</w:t>
      </w:r>
      <w:r>
        <w:rPr>
          <w:rtl/>
        </w:rPr>
        <w:t xml:space="preserve"> نے بھ</w:t>
      </w:r>
      <w:r>
        <w:rPr>
          <w:rFonts w:hint="cs"/>
          <w:rtl/>
        </w:rPr>
        <w:t>ی</w:t>
      </w:r>
      <w:r>
        <w:rPr>
          <w:rtl/>
        </w:rPr>
        <w:t xml:space="preserve"> اس قرات کو نقل نہ</w:t>
      </w:r>
      <w:r>
        <w:rPr>
          <w:rFonts w:hint="cs"/>
          <w:rtl/>
        </w:rPr>
        <w:t>ی</w:t>
      </w:r>
      <w:r>
        <w:rPr>
          <w:rFonts w:hint="eastAsia"/>
          <w:rtl/>
        </w:rPr>
        <w:t>ں</w:t>
      </w:r>
      <w:r>
        <w:rPr>
          <w:rtl/>
        </w:rPr>
        <w:t xml:space="preserve"> ک</w:t>
      </w:r>
      <w:r>
        <w:rPr>
          <w:rFonts w:hint="cs"/>
          <w:rtl/>
        </w:rPr>
        <w:t>ی</w:t>
      </w:r>
      <w:r>
        <w:rPr>
          <w:rFonts w:hint="eastAsia"/>
          <w:rtl/>
        </w:rPr>
        <w:t>ا</w:t>
      </w:r>
      <w:r>
        <w:rPr>
          <w:rtl/>
        </w:rPr>
        <w:t>۔</w:t>
      </w:r>
    </w:p>
    <w:p w:rsidR="00243DAF" w:rsidRDefault="00243DAF" w:rsidP="0051715A">
      <w:pPr>
        <w:pStyle w:val="libNormal"/>
        <w:rPr>
          <w:rtl/>
        </w:rPr>
      </w:pPr>
      <w:r>
        <w:rPr>
          <w:rtl/>
        </w:rPr>
        <w:t xml:space="preserve"> رسول اللہ (ص) ک</w:t>
      </w:r>
      <w:r>
        <w:rPr>
          <w:rFonts w:hint="cs"/>
          <w:rtl/>
        </w:rPr>
        <w:t>ی</w:t>
      </w:r>
      <w:r>
        <w:rPr>
          <w:rtl/>
        </w:rPr>
        <w:t xml:space="preserve"> طرف ''غ</w:t>
      </w:r>
      <w:r>
        <w:rPr>
          <w:rFonts w:hint="cs"/>
          <w:rtl/>
        </w:rPr>
        <w:t>ی</w:t>
      </w:r>
      <w:r>
        <w:rPr>
          <w:rFonts w:hint="eastAsia"/>
          <w:rtl/>
        </w:rPr>
        <w:t>ر،،</w:t>
      </w:r>
      <w:r>
        <w:rPr>
          <w:rtl/>
        </w:rPr>
        <w:t xml:space="preserve"> کو منصوب پڑھنے ک</w:t>
      </w:r>
      <w:r>
        <w:rPr>
          <w:rFonts w:hint="cs"/>
          <w:rtl/>
        </w:rPr>
        <w:t>ی</w:t>
      </w:r>
      <w:r>
        <w:rPr>
          <w:rtl/>
        </w:rPr>
        <w:t xml:space="preserve"> جو نسبت د</w:t>
      </w:r>
      <w:r>
        <w:rPr>
          <w:rFonts w:hint="cs"/>
          <w:rtl/>
        </w:rPr>
        <w:t>ی</w:t>
      </w:r>
      <w:r>
        <w:rPr>
          <w:rtl/>
        </w:rPr>
        <w:t xml:space="preserve"> جات</w:t>
      </w:r>
      <w:r>
        <w:rPr>
          <w:rFonts w:hint="cs"/>
          <w:rtl/>
        </w:rPr>
        <w:t>ی</w:t>
      </w:r>
      <w:r>
        <w:rPr>
          <w:rtl/>
        </w:rPr>
        <w:t xml:space="preserve"> ہے اس کے بارے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کہا جا سکتا سکتا ہے کہ اگر آپ (ص) ''غ</w:t>
      </w:r>
      <w:r>
        <w:rPr>
          <w:rFonts w:hint="cs"/>
          <w:rtl/>
        </w:rPr>
        <w:t>ی</w:t>
      </w:r>
      <w:r>
        <w:rPr>
          <w:rFonts w:hint="eastAsia"/>
          <w:rtl/>
        </w:rPr>
        <w:t>ر،،</w:t>
      </w:r>
      <w:r>
        <w:rPr>
          <w:rtl/>
        </w:rPr>
        <w:t xml:space="preserve"> کو منصوب پڑھتے تو </w:t>
      </w:r>
      <w:r>
        <w:rPr>
          <w:rFonts w:hint="cs"/>
          <w:rtl/>
        </w:rPr>
        <w:t>ی</w:t>
      </w:r>
      <w:r>
        <w:rPr>
          <w:rFonts w:hint="eastAsia"/>
          <w:rtl/>
        </w:rPr>
        <w:t>ہ</w:t>
      </w:r>
      <w:r>
        <w:rPr>
          <w:rtl/>
        </w:rPr>
        <w:t xml:space="preserve"> رات مشہور ہو جات</w:t>
      </w:r>
      <w:r>
        <w:rPr>
          <w:rFonts w:hint="cs"/>
          <w:rtl/>
        </w:rPr>
        <w:t>ی</w:t>
      </w:r>
      <w:r>
        <w:rPr>
          <w:rtl/>
        </w:rPr>
        <w:t xml:space="preserve"> اور باق</w:t>
      </w:r>
      <w:r>
        <w:rPr>
          <w:rFonts w:hint="cs"/>
          <w:rtl/>
        </w:rPr>
        <w:t>ی</w:t>
      </w:r>
      <w:r>
        <w:rPr>
          <w:rtl/>
        </w:rPr>
        <w:t xml:space="preserve"> المہ ہد</w:t>
      </w:r>
      <w:r>
        <w:rPr>
          <w:rFonts w:hint="cs"/>
          <w:rtl/>
        </w:rPr>
        <w:t>یٰ</w:t>
      </w:r>
      <w:r>
        <w:rPr>
          <w:rtl/>
        </w:rPr>
        <w:t xml:space="preserve"> (ع) بھ</w:t>
      </w:r>
      <w:r>
        <w:rPr>
          <w:rFonts w:hint="cs"/>
          <w:rtl/>
        </w:rPr>
        <w:t>ی</w:t>
      </w:r>
      <w:r>
        <w:rPr>
          <w:rtl/>
        </w:rPr>
        <w:t xml:space="preserve"> اس ک</w:t>
      </w:r>
      <w:r>
        <w:rPr>
          <w:rFonts w:hint="cs"/>
          <w:rtl/>
        </w:rPr>
        <w:t>ی</w:t>
      </w:r>
      <w:r>
        <w:rPr>
          <w:rtl/>
        </w:rPr>
        <w:t xml:space="preserve"> تائ</w:t>
      </w:r>
      <w:r>
        <w:rPr>
          <w:rFonts w:hint="cs"/>
          <w:rtl/>
        </w:rPr>
        <w:t>ی</w:t>
      </w:r>
      <w:r>
        <w:rPr>
          <w:rFonts w:hint="eastAsia"/>
          <w:rtl/>
        </w:rPr>
        <w:t>د</w:t>
      </w:r>
      <w:r>
        <w:rPr>
          <w:rtl/>
        </w:rPr>
        <w:t xml:space="preserve"> فرماتے جہاں تک حضرت عمر ک</w:t>
      </w:r>
      <w:r>
        <w:rPr>
          <w:rFonts w:hint="cs"/>
          <w:rtl/>
        </w:rPr>
        <w:t>ی</w:t>
      </w:r>
      <w:r>
        <w:rPr>
          <w:rtl/>
        </w:rPr>
        <w:t xml:space="preserve"> قرات کا تعلق ہے اس </w:t>
      </w:r>
      <w:r>
        <w:rPr>
          <w:rFonts w:hint="eastAsia"/>
          <w:rtl/>
        </w:rPr>
        <w:t>کا</w:t>
      </w:r>
      <w:r>
        <w:rPr>
          <w:rtl/>
        </w:rPr>
        <w:t xml:space="preserve"> حکم ب</w:t>
      </w:r>
      <w:r>
        <w:rPr>
          <w:rFonts w:hint="cs"/>
          <w:rtl/>
        </w:rPr>
        <w:t>ی</w:t>
      </w:r>
      <w:r>
        <w:rPr>
          <w:rFonts w:hint="eastAsia"/>
          <w:rtl/>
        </w:rPr>
        <w:t>ان</w:t>
      </w:r>
      <w:r>
        <w:rPr>
          <w:rtl/>
        </w:rPr>
        <w:t xml:space="preserve">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Pr="00AE3E83" w:rsidRDefault="00243DAF" w:rsidP="00AE3E83">
      <w:pPr>
        <w:pStyle w:val="Heading2Center"/>
        <w:rPr>
          <w:rtl/>
        </w:rPr>
      </w:pPr>
      <w:bookmarkStart w:id="240" w:name="_Toc488064061"/>
      <w:r w:rsidRPr="00AE3E83">
        <w:rPr>
          <w:rFonts w:hint="eastAsia"/>
          <w:rtl/>
        </w:rPr>
        <w:t>لغت</w:t>
      </w:r>
      <w:bookmarkEnd w:id="240"/>
    </w:p>
    <w:p w:rsidR="00243DAF" w:rsidRDefault="00243DAF" w:rsidP="00A91E0D">
      <w:pPr>
        <w:pStyle w:val="libArabic"/>
        <w:rPr>
          <w:rtl/>
        </w:rPr>
      </w:pPr>
      <w:r>
        <w:rPr>
          <w:rFonts w:hint="eastAsia"/>
          <w:rtl/>
        </w:rPr>
        <w:t>ال</w:t>
      </w:r>
      <w:r w:rsidR="00091E88" w:rsidRPr="00933E3D">
        <w:rPr>
          <w:rFonts w:hint="cs"/>
          <w:rtl/>
        </w:rPr>
        <w:t>ه</w:t>
      </w:r>
      <w:r w:rsidRPr="00AA1A1F">
        <w:rPr>
          <w:rFonts w:hint="cs"/>
          <w:rtl/>
        </w:rPr>
        <w:t>دا</w:t>
      </w:r>
      <w:r>
        <w:rPr>
          <w:rFonts w:hint="cs"/>
          <w:rtl/>
        </w:rPr>
        <w:t>ی</w:t>
      </w:r>
      <w:r w:rsidR="00A91E0D">
        <w:rPr>
          <w:rFonts w:hint="cs"/>
          <w:rtl/>
        </w:rPr>
        <w:t>ة</w:t>
      </w:r>
      <w:r>
        <w:rPr>
          <w:rtl/>
        </w:rPr>
        <w:t xml:space="preserve"> </w:t>
      </w:r>
    </w:p>
    <w:p w:rsidR="00243DAF" w:rsidRDefault="00243DAF" w:rsidP="0051715A">
      <w:pPr>
        <w:pStyle w:val="libNormal"/>
        <w:rPr>
          <w:rtl/>
        </w:rPr>
      </w:pPr>
      <w:r>
        <w:rPr>
          <w:rtl/>
        </w:rPr>
        <w:t xml:space="preserve"> ''ہدا</w:t>
      </w:r>
      <w:r>
        <w:rPr>
          <w:rFonts w:hint="cs"/>
          <w:rtl/>
        </w:rPr>
        <w:t>ی</w:t>
      </w:r>
      <w:r>
        <w:rPr>
          <w:rFonts w:hint="eastAsia"/>
          <w:rtl/>
        </w:rPr>
        <w:t>ت،،</w:t>
      </w:r>
      <w:r>
        <w:rPr>
          <w:rtl/>
        </w:rPr>
        <w:t xml:space="preserve"> راہنمائ</w:t>
      </w:r>
      <w:r>
        <w:rPr>
          <w:rFonts w:hint="cs"/>
          <w:rtl/>
        </w:rPr>
        <w:t>ی</w:t>
      </w:r>
      <w:r>
        <w:rPr>
          <w:rtl/>
        </w:rPr>
        <w:t xml:space="preserve"> کو کہتے ہ</w:t>
      </w:r>
      <w:r>
        <w:rPr>
          <w:rFonts w:hint="cs"/>
          <w:rtl/>
        </w:rPr>
        <w:t>ی</w:t>
      </w:r>
      <w:r>
        <w:rPr>
          <w:rFonts w:hint="eastAsia"/>
          <w:rtl/>
        </w:rPr>
        <w:t>ں</w:t>
      </w:r>
      <w:r>
        <w:rPr>
          <w:rtl/>
        </w:rPr>
        <w:t xml:space="preserve"> جو ضلالت و گمراہ</w:t>
      </w:r>
      <w:r>
        <w:rPr>
          <w:rFonts w:hint="cs"/>
          <w:rtl/>
        </w:rPr>
        <w:t>ی</w:t>
      </w:r>
      <w:r>
        <w:rPr>
          <w:rtl/>
        </w:rPr>
        <w:t xml:space="preserve"> کا عکس ہے اللہ تعال</w:t>
      </w:r>
      <w:r>
        <w:rPr>
          <w:rFonts w:hint="cs"/>
          <w:rtl/>
        </w:rPr>
        <w:t>یٰ</w:t>
      </w:r>
      <w:r>
        <w:rPr>
          <w:rtl/>
        </w:rPr>
        <w:t xml:space="preserve"> ک</w:t>
      </w:r>
      <w:r>
        <w:rPr>
          <w:rFonts w:hint="cs"/>
          <w:rtl/>
        </w:rPr>
        <w:t>ی</w:t>
      </w:r>
      <w:r>
        <w:rPr>
          <w:rtl/>
        </w:rPr>
        <w:t xml:space="preserve"> طرف سے لوگوں ک</w:t>
      </w:r>
      <w:r>
        <w:rPr>
          <w:rFonts w:hint="cs"/>
          <w:rtl/>
        </w:rPr>
        <w:t>ی</w:t>
      </w:r>
      <w:r>
        <w:rPr>
          <w:rtl/>
        </w:rPr>
        <w:t xml:space="preserve"> ہدا</w:t>
      </w:r>
      <w:r>
        <w:rPr>
          <w:rFonts w:hint="cs"/>
          <w:rtl/>
        </w:rPr>
        <w:t>ی</w:t>
      </w:r>
      <w:r>
        <w:rPr>
          <w:rFonts w:hint="eastAsia"/>
          <w:rtl/>
        </w:rPr>
        <w:t>ت</w:t>
      </w:r>
      <w:r>
        <w:rPr>
          <w:rtl/>
        </w:rPr>
        <w:t xml:space="preserve"> و رہنمائ</w:t>
      </w:r>
      <w:r>
        <w:rPr>
          <w:rFonts w:hint="cs"/>
          <w:rtl/>
        </w:rPr>
        <w:t>ی</w:t>
      </w:r>
      <w:r>
        <w:rPr>
          <w:rtl/>
        </w:rPr>
        <w:t xml:space="preserve"> کا مطلب عنقر</w:t>
      </w:r>
      <w:r>
        <w:rPr>
          <w:rFonts w:hint="cs"/>
          <w:rtl/>
        </w:rPr>
        <w:t>ی</w:t>
      </w:r>
      <w:r>
        <w:rPr>
          <w:rFonts w:hint="eastAsia"/>
          <w:rtl/>
        </w:rPr>
        <w:t>ب</w:t>
      </w:r>
      <w:r>
        <w:rPr>
          <w:rtl/>
        </w:rPr>
        <w:t xml:space="preserve"> نظر سے گزرے گا۔</w:t>
      </w:r>
    </w:p>
    <w:p w:rsidR="00243DAF" w:rsidRDefault="00243DAF" w:rsidP="00A91E0D">
      <w:pPr>
        <w:pStyle w:val="libArabic"/>
        <w:rPr>
          <w:rtl/>
        </w:rPr>
      </w:pPr>
      <w:r>
        <w:rPr>
          <w:rFonts w:hint="eastAsia"/>
          <w:rtl/>
        </w:rPr>
        <w:t>الصراط</w:t>
      </w:r>
    </w:p>
    <w:p w:rsidR="00243DAF" w:rsidRDefault="00243DAF" w:rsidP="00243DAF">
      <w:pPr>
        <w:pStyle w:val="libNormal"/>
        <w:rPr>
          <w:rtl/>
        </w:rPr>
      </w:pPr>
      <w:r>
        <w:rPr>
          <w:rtl/>
        </w:rPr>
        <w:t xml:space="preserve"> ''صراط،، وہ راستہ ہے جس پر چلنےسے انسان اپن</w:t>
      </w:r>
      <w:r>
        <w:rPr>
          <w:rFonts w:hint="cs"/>
          <w:rtl/>
        </w:rPr>
        <w:t>ی</w:t>
      </w:r>
      <w:r>
        <w:rPr>
          <w:rtl/>
        </w:rPr>
        <w:t xml:space="preserve"> منزل مقصود تک پہنچ سکے البتہ کبھ</w:t>
      </w:r>
      <w:r>
        <w:rPr>
          <w:rFonts w:hint="cs"/>
          <w:rtl/>
        </w:rPr>
        <w:t>ی</w:t>
      </w:r>
      <w:r>
        <w:rPr>
          <w:rtl/>
        </w:rPr>
        <w:t xml:space="preserve"> کس</w:t>
      </w:r>
      <w:r>
        <w:rPr>
          <w:rFonts w:hint="cs"/>
          <w:rtl/>
        </w:rPr>
        <w:t>ی</w:t>
      </w:r>
      <w:r>
        <w:rPr>
          <w:rtl/>
        </w:rPr>
        <w:t xml:space="preserve"> غ</w:t>
      </w:r>
      <w:r>
        <w:rPr>
          <w:rFonts w:hint="cs"/>
          <w:rtl/>
        </w:rPr>
        <w:t>ی</w:t>
      </w:r>
      <w:r>
        <w:rPr>
          <w:rFonts w:hint="eastAsia"/>
          <w:rtl/>
        </w:rPr>
        <w:t>ر</w:t>
      </w:r>
      <w:r>
        <w:rPr>
          <w:rtl/>
        </w:rPr>
        <w:t xml:space="preserve"> محسوس چ</w:t>
      </w:r>
      <w:r>
        <w:rPr>
          <w:rFonts w:hint="cs"/>
          <w:rtl/>
        </w:rPr>
        <w:t>ی</w:t>
      </w:r>
      <w:r>
        <w:rPr>
          <w:rFonts w:hint="eastAsia"/>
          <w:rtl/>
        </w:rPr>
        <w:t>ز</w:t>
      </w:r>
      <w:r>
        <w:rPr>
          <w:rtl/>
        </w:rPr>
        <w:t xml:space="preserve"> کو بھ</w:t>
      </w:r>
      <w:r>
        <w:rPr>
          <w:rFonts w:hint="cs"/>
          <w:rtl/>
        </w:rPr>
        <w:t>ی</w:t>
      </w:r>
      <w:r>
        <w:rPr>
          <w:rtl/>
        </w:rPr>
        <w:t xml:space="preserve"> ''طر</w:t>
      </w:r>
      <w:r>
        <w:rPr>
          <w:rFonts w:hint="cs"/>
          <w:rtl/>
        </w:rPr>
        <w:t>ی</w:t>
      </w:r>
      <w:r>
        <w:rPr>
          <w:rFonts w:hint="eastAsia"/>
          <w:rtl/>
        </w:rPr>
        <w:t>ق،،</w:t>
      </w:r>
      <w:r>
        <w:rPr>
          <w:rtl/>
        </w:rPr>
        <w:t xml:space="preserve"> کہا جاتا ہے چنانچہ کہاجاتا ہے </w:t>
      </w:r>
      <w:r w:rsidRPr="00A91E0D">
        <w:rPr>
          <w:rStyle w:val="libArabicChar"/>
          <w:rtl/>
        </w:rPr>
        <w:t>''الاحت</w:t>
      </w:r>
      <w:r w:rsidRPr="00A91E0D">
        <w:rPr>
          <w:rStyle w:val="libArabicChar"/>
          <w:rFonts w:hint="cs"/>
          <w:rtl/>
        </w:rPr>
        <w:t>ی</w:t>
      </w:r>
      <w:r w:rsidRPr="00A91E0D">
        <w:rPr>
          <w:rStyle w:val="libArabicChar"/>
          <w:rFonts w:hint="eastAsia"/>
          <w:rtl/>
        </w:rPr>
        <w:t>اط</w:t>
      </w:r>
      <w:r w:rsidRPr="00A91E0D">
        <w:rPr>
          <w:rStyle w:val="libArabicChar"/>
          <w:rtl/>
        </w:rPr>
        <w:t xml:space="preserve"> طر</w:t>
      </w:r>
      <w:r w:rsidRPr="00A91E0D">
        <w:rPr>
          <w:rStyle w:val="libArabicChar"/>
          <w:rFonts w:hint="cs"/>
          <w:rtl/>
        </w:rPr>
        <w:t>ی</w:t>
      </w:r>
      <w:r w:rsidRPr="00A91E0D">
        <w:rPr>
          <w:rStyle w:val="libArabicChar"/>
          <w:rFonts w:hint="eastAsia"/>
          <w:rtl/>
        </w:rPr>
        <w:t>ق</w:t>
      </w:r>
      <w:r w:rsidRPr="00A91E0D">
        <w:rPr>
          <w:rStyle w:val="libArabicChar"/>
          <w:rtl/>
        </w:rPr>
        <w:t xml:space="preserve"> النجا</w:t>
      </w:r>
      <w:r w:rsidR="00091E88" w:rsidRPr="00933E3D">
        <w:rPr>
          <w:rStyle w:val="libArabicChar"/>
          <w:rFonts w:hint="cs"/>
          <w:rtl/>
        </w:rPr>
        <w:t>ة</w:t>
      </w:r>
      <w:r w:rsidRPr="00A91E0D">
        <w:rPr>
          <w:rStyle w:val="libArabicChar"/>
          <w:rtl/>
        </w:rPr>
        <w:t xml:space="preserve"> ،،</w:t>
      </w:r>
      <w:r>
        <w:rPr>
          <w:rtl/>
        </w:rPr>
        <w:t xml:space="preserve"> </w:t>
      </w:r>
      <w:r>
        <w:rPr>
          <w:rFonts w:hint="cs"/>
          <w:rtl/>
        </w:rPr>
        <w:t>ی</w:t>
      </w:r>
      <w:r>
        <w:rPr>
          <w:rFonts w:hint="eastAsia"/>
          <w:rtl/>
        </w:rPr>
        <w:t>عن</w:t>
      </w:r>
      <w:r>
        <w:rPr>
          <w:rFonts w:hint="cs"/>
          <w:rtl/>
        </w:rPr>
        <w:t>ی</w:t>
      </w:r>
      <w:r>
        <w:rPr>
          <w:rtl/>
        </w:rPr>
        <w:t xml:space="preserve"> ''احت</w:t>
      </w:r>
      <w:r>
        <w:rPr>
          <w:rFonts w:hint="cs"/>
          <w:rtl/>
        </w:rPr>
        <w:t>ی</w:t>
      </w:r>
      <w:r>
        <w:rPr>
          <w:rFonts w:hint="eastAsia"/>
          <w:rtl/>
        </w:rPr>
        <w:t>اط</w:t>
      </w:r>
      <w:r>
        <w:rPr>
          <w:rtl/>
        </w:rPr>
        <w:t xml:space="preserve"> راہ نجات ہے،، اطاعتہ اللہ طر</w:t>
      </w:r>
      <w:r>
        <w:rPr>
          <w:rFonts w:hint="cs"/>
          <w:rtl/>
        </w:rPr>
        <w:t>ی</w:t>
      </w:r>
      <w:r>
        <w:rPr>
          <w:rFonts w:hint="eastAsia"/>
          <w:rtl/>
        </w:rPr>
        <w:t>ق</w:t>
      </w:r>
      <w:r>
        <w:rPr>
          <w:rtl/>
        </w:rPr>
        <w:t xml:space="preserve"> ال</w:t>
      </w:r>
      <w:r>
        <w:rPr>
          <w:rFonts w:hint="cs"/>
          <w:rtl/>
        </w:rPr>
        <w:t>ی</w:t>
      </w:r>
      <w:r>
        <w:rPr>
          <w:rtl/>
        </w:rPr>
        <w:t xml:space="preserve"> الجنتہ،، </w:t>
      </w:r>
      <w:r>
        <w:rPr>
          <w:rFonts w:hint="cs"/>
          <w:rtl/>
        </w:rPr>
        <w:t>ی</w:t>
      </w:r>
      <w:r>
        <w:rPr>
          <w:rFonts w:hint="eastAsia"/>
          <w:rtl/>
        </w:rPr>
        <w:t>عن</w:t>
      </w:r>
      <w:r>
        <w:rPr>
          <w:rFonts w:hint="cs"/>
          <w:rtl/>
        </w:rPr>
        <w:t>ی</w:t>
      </w:r>
      <w:r>
        <w:rPr>
          <w:rtl/>
        </w:rPr>
        <w:t xml:space="preserve"> ''اللہ ک</w:t>
      </w:r>
      <w:r>
        <w:rPr>
          <w:rFonts w:hint="cs"/>
          <w:rtl/>
        </w:rPr>
        <w:t>ی</w:t>
      </w:r>
      <w:r>
        <w:rPr>
          <w:rtl/>
        </w:rPr>
        <w:t xml:space="preserve"> اطاعت بہشت تک پہنچنے کا راستہ ہے،،</w:t>
      </w:r>
    </w:p>
    <w:p w:rsidR="00243DAF" w:rsidRDefault="00243DAF" w:rsidP="00243DAF">
      <w:pPr>
        <w:pStyle w:val="libNormal"/>
        <w:rPr>
          <w:rtl/>
        </w:rPr>
      </w:pPr>
      <w:r>
        <w:rPr>
          <w:rtl/>
        </w:rPr>
        <w:t xml:space="preserve"> غ</w:t>
      </w:r>
      <w:r>
        <w:rPr>
          <w:rFonts w:hint="cs"/>
          <w:rtl/>
        </w:rPr>
        <w:t>ی</w:t>
      </w:r>
      <w:r>
        <w:rPr>
          <w:rFonts w:hint="eastAsia"/>
          <w:rtl/>
        </w:rPr>
        <w:t>ر</w:t>
      </w:r>
      <w:r>
        <w:rPr>
          <w:rtl/>
        </w:rPr>
        <w:t xml:space="preserve"> محسوس طر</w:t>
      </w:r>
      <w:r>
        <w:rPr>
          <w:rFonts w:hint="cs"/>
          <w:rtl/>
        </w:rPr>
        <w:t>ی</w:t>
      </w:r>
      <w:r>
        <w:rPr>
          <w:rFonts w:hint="eastAsia"/>
          <w:rtl/>
        </w:rPr>
        <w:t>ق</w:t>
      </w:r>
      <w:r>
        <w:rPr>
          <w:rtl/>
        </w:rPr>
        <w:t xml:space="preserve"> کو </w:t>
      </w:r>
      <w:r>
        <w:rPr>
          <w:rFonts w:hint="cs"/>
          <w:rtl/>
        </w:rPr>
        <w:t>ی</w:t>
      </w:r>
      <w:r>
        <w:rPr>
          <w:rFonts w:hint="eastAsia"/>
          <w:rtl/>
        </w:rPr>
        <w:t>ا</w:t>
      </w:r>
      <w:r>
        <w:rPr>
          <w:rtl/>
        </w:rPr>
        <w:t xml:space="preserve"> اس لئے ''طر</w:t>
      </w:r>
      <w:r>
        <w:rPr>
          <w:rFonts w:hint="cs"/>
          <w:rtl/>
        </w:rPr>
        <w:t>ی</w:t>
      </w:r>
      <w:r>
        <w:rPr>
          <w:rFonts w:hint="eastAsia"/>
          <w:rtl/>
        </w:rPr>
        <w:t>ق،،</w:t>
      </w:r>
      <w:r>
        <w:rPr>
          <w:rtl/>
        </w:rPr>
        <w:t xml:space="preserve"> کہا جاتا ہے کہ لفظ ''طر</w:t>
      </w:r>
      <w:r>
        <w:rPr>
          <w:rFonts w:hint="cs"/>
          <w:rtl/>
        </w:rPr>
        <w:t>ی</w:t>
      </w:r>
      <w:r>
        <w:rPr>
          <w:rFonts w:hint="eastAsia"/>
          <w:rtl/>
        </w:rPr>
        <w:t>ق</w:t>
      </w:r>
      <w:r>
        <w:rPr>
          <w:rtl/>
        </w:rPr>
        <w:t xml:space="preserve"> ،، طر</w:t>
      </w:r>
      <w:r>
        <w:rPr>
          <w:rFonts w:hint="cs"/>
          <w:rtl/>
        </w:rPr>
        <w:t>ی</w:t>
      </w:r>
      <w:r>
        <w:rPr>
          <w:rFonts w:hint="eastAsia"/>
          <w:rtl/>
        </w:rPr>
        <w:t>ق</w:t>
      </w:r>
      <w:r>
        <w:rPr>
          <w:rtl/>
        </w:rPr>
        <w:t xml:space="preserve"> محسوس اور طر</w:t>
      </w:r>
      <w:r>
        <w:rPr>
          <w:rFonts w:hint="cs"/>
          <w:rtl/>
        </w:rPr>
        <w:t>ی</w:t>
      </w:r>
      <w:r>
        <w:rPr>
          <w:rFonts w:hint="eastAsia"/>
          <w:rtl/>
        </w:rPr>
        <w:t>ق</w:t>
      </w:r>
      <w:r>
        <w:rPr>
          <w:rtl/>
        </w:rPr>
        <w:t xml:space="preserve"> غ</w:t>
      </w:r>
      <w:r>
        <w:rPr>
          <w:rFonts w:hint="cs"/>
          <w:rtl/>
        </w:rPr>
        <w:t>ی</w:t>
      </w:r>
      <w:r>
        <w:rPr>
          <w:rFonts w:hint="eastAsia"/>
          <w:rtl/>
        </w:rPr>
        <w:t>ر</w:t>
      </w:r>
      <w:r>
        <w:rPr>
          <w:rtl/>
        </w:rPr>
        <w:t xml:space="preserve"> محسوس دونوں ک</w:t>
      </w:r>
      <w:r>
        <w:rPr>
          <w:rFonts w:hint="cs"/>
          <w:rtl/>
        </w:rPr>
        <w:t>ی</w:t>
      </w:r>
      <w:r>
        <w:rPr>
          <w:rFonts w:hint="eastAsia"/>
          <w:rtl/>
        </w:rPr>
        <w:t>لئے</w:t>
      </w:r>
      <w:r>
        <w:rPr>
          <w:rtl/>
        </w:rPr>
        <w:t xml:space="preserve"> استعمال ہو گا </w:t>
      </w:r>
      <w:r>
        <w:rPr>
          <w:rFonts w:hint="cs"/>
          <w:rtl/>
        </w:rPr>
        <w:t>ی</w:t>
      </w:r>
      <w:r>
        <w:rPr>
          <w:rFonts w:hint="eastAsia"/>
          <w:rtl/>
        </w:rPr>
        <w:t>ا</w:t>
      </w:r>
      <w:r>
        <w:rPr>
          <w:rtl/>
        </w:rPr>
        <w:t xml:space="preserve"> تشب</w:t>
      </w:r>
      <w:r>
        <w:rPr>
          <w:rFonts w:hint="cs"/>
          <w:rtl/>
        </w:rPr>
        <w:t>ی</w:t>
      </w:r>
      <w:r>
        <w:rPr>
          <w:rFonts w:hint="eastAsia"/>
          <w:rtl/>
        </w:rPr>
        <w:t>ہ</w:t>
      </w:r>
      <w:r>
        <w:rPr>
          <w:rtl/>
        </w:rPr>
        <w:t xml:space="preserve"> اور استعمارہ کے طور پر غ</w:t>
      </w:r>
      <w:r>
        <w:rPr>
          <w:rFonts w:hint="cs"/>
          <w:rtl/>
        </w:rPr>
        <w:t>ی</w:t>
      </w:r>
      <w:r>
        <w:rPr>
          <w:rFonts w:hint="eastAsia"/>
          <w:rtl/>
        </w:rPr>
        <w:t>ر</w:t>
      </w:r>
      <w:r>
        <w:rPr>
          <w:rtl/>
        </w:rPr>
        <w:t xml:space="preserve"> محسوس طر</w:t>
      </w:r>
      <w:r>
        <w:rPr>
          <w:rFonts w:hint="cs"/>
          <w:rtl/>
        </w:rPr>
        <w:t>ی</w:t>
      </w:r>
      <w:r>
        <w:rPr>
          <w:rFonts w:hint="eastAsia"/>
          <w:rtl/>
        </w:rPr>
        <w:t>ق</w:t>
      </w:r>
      <w:r>
        <w:rPr>
          <w:rtl/>
        </w:rPr>
        <w:t xml:space="preserve"> کو بھ</w:t>
      </w:r>
      <w:r>
        <w:rPr>
          <w:rFonts w:hint="cs"/>
          <w:rtl/>
        </w:rPr>
        <w:t>ی</w:t>
      </w:r>
      <w:r>
        <w:rPr>
          <w:rtl/>
        </w:rPr>
        <w:t xml:space="preserve"> طر</w:t>
      </w:r>
      <w:r>
        <w:rPr>
          <w:rFonts w:hint="cs"/>
          <w:rtl/>
        </w:rPr>
        <w:t>ی</w:t>
      </w:r>
      <w:r>
        <w:rPr>
          <w:rFonts w:hint="eastAsia"/>
          <w:rtl/>
        </w:rPr>
        <w:t>ق</w:t>
      </w:r>
      <w:r>
        <w:rPr>
          <w:rtl/>
        </w:rPr>
        <w:t xml:space="preserve"> کہا گ</w:t>
      </w:r>
      <w:r>
        <w:rPr>
          <w:rFonts w:hint="cs"/>
          <w:rtl/>
        </w:rPr>
        <w:t>ی</w:t>
      </w:r>
      <w:r>
        <w:rPr>
          <w:rFonts w:hint="eastAsia"/>
          <w:rtl/>
        </w:rPr>
        <w:t>ا</w:t>
      </w:r>
      <w:r>
        <w:rPr>
          <w:rtl/>
        </w:rPr>
        <w:t xml:space="preserve"> ہے۔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243DAF" w:rsidP="00A91E0D">
      <w:pPr>
        <w:pStyle w:val="libArabic"/>
        <w:rPr>
          <w:rtl/>
        </w:rPr>
      </w:pPr>
      <w:r>
        <w:rPr>
          <w:rFonts w:hint="eastAsia"/>
          <w:rtl/>
        </w:rPr>
        <w:t>الاستقام</w:t>
      </w:r>
      <w:r w:rsidR="00A91E0D" w:rsidRPr="00933E3D">
        <w:rPr>
          <w:rFonts w:hint="cs"/>
          <w:rtl/>
        </w:rPr>
        <w:t>ة</w:t>
      </w:r>
    </w:p>
    <w:p w:rsidR="00243DAF" w:rsidRDefault="00243DAF" w:rsidP="00243DAF">
      <w:pPr>
        <w:pStyle w:val="libNormal"/>
        <w:rPr>
          <w:rtl/>
        </w:rPr>
      </w:pPr>
      <w:r>
        <w:rPr>
          <w:rtl/>
        </w:rPr>
        <w:t xml:space="preserve"> ''استقامت ،، اعتدال اور م</w:t>
      </w:r>
      <w:r>
        <w:rPr>
          <w:rFonts w:hint="cs"/>
          <w:rtl/>
        </w:rPr>
        <w:t>ی</w:t>
      </w:r>
      <w:r>
        <w:rPr>
          <w:rFonts w:hint="eastAsia"/>
          <w:rtl/>
        </w:rPr>
        <w:t>انہ</w:t>
      </w:r>
      <w:r>
        <w:rPr>
          <w:rtl/>
        </w:rPr>
        <w:t xml:space="preserve"> رو</w:t>
      </w:r>
      <w:r>
        <w:rPr>
          <w:rFonts w:hint="cs"/>
          <w:rtl/>
        </w:rPr>
        <w:t>ی</w:t>
      </w:r>
      <w:r>
        <w:rPr>
          <w:rtl/>
        </w:rPr>
        <w:t xml:space="preserve"> کو کہا جاتا ہے، جو دا</w:t>
      </w:r>
      <w:r>
        <w:rPr>
          <w:rFonts w:hint="cs"/>
          <w:rtl/>
        </w:rPr>
        <w:t>ی</w:t>
      </w:r>
      <w:r>
        <w:rPr>
          <w:rFonts w:hint="eastAsia"/>
          <w:rtl/>
        </w:rPr>
        <w:t>ں</w:t>
      </w:r>
      <w:r>
        <w:rPr>
          <w:rtl/>
        </w:rPr>
        <w:t xml:space="preserve"> </w:t>
      </w:r>
      <w:r>
        <w:rPr>
          <w:rFonts w:hint="cs"/>
          <w:rtl/>
        </w:rPr>
        <w:t>ی</w:t>
      </w:r>
      <w:r>
        <w:rPr>
          <w:rFonts w:hint="eastAsia"/>
          <w:rtl/>
        </w:rPr>
        <w:t>ا</w:t>
      </w:r>
      <w:r>
        <w:rPr>
          <w:rtl/>
        </w:rPr>
        <w:t xml:space="preserve"> بائ</w:t>
      </w:r>
      <w:r>
        <w:rPr>
          <w:rFonts w:hint="cs"/>
          <w:rtl/>
        </w:rPr>
        <w:t>ی</w:t>
      </w:r>
      <w:r>
        <w:rPr>
          <w:rFonts w:hint="eastAsia"/>
          <w:rtl/>
        </w:rPr>
        <w:t>ں</w:t>
      </w:r>
      <w:r>
        <w:rPr>
          <w:rtl/>
        </w:rPr>
        <w:t xml:space="preserve"> طرف انحراف کے مقابلے م</w:t>
      </w:r>
      <w:r>
        <w:rPr>
          <w:rFonts w:hint="cs"/>
          <w:rtl/>
        </w:rPr>
        <w:t>ی</w:t>
      </w:r>
      <w:r>
        <w:rPr>
          <w:rFonts w:hint="eastAsia"/>
          <w:rtl/>
        </w:rPr>
        <w:t>ں</w:t>
      </w:r>
      <w:r>
        <w:rPr>
          <w:rtl/>
        </w:rPr>
        <w:t xml:space="preserve"> آتا ہے ''صراط مستق</w:t>
      </w:r>
      <w:r>
        <w:rPr>
          <w:rFonts w:hint="cs"/>
          <w:rtl/>
        </w:rPr>
        <w:t>ی</w:t>
      </w:r>
      <w:r>
        <w:rPr>
          <w:rFonts w:hint="eastAsia"/>
          <w:rtl/>
        </w:rPr>
        <w:t>م،،</w:t>
      </w:r>
      <w:r>
        <w:rPr>
          <w:rtl/>
        </w:rPr>
        <w:t xml:space="preserve"> وہ راستہ ہے جس پر چلنے والا ابد</w:t>
      </w:r>
      <w:r>
        <w:rPr>
          <w:rFonts w:hint="cs"/>
          <w:rtl/>
        </w:rPr>
        <w:t>ی</w:t>
      </w:r>
      <w:r>
        <w:rPr>
          <w:rtl/>
        </w:rPr>
        <w:t xml:space="preserve"> نعمتوں اور رضائے الہ</w:t>
      </w:r>
      <w:r>
        <w:rPr>
          <w:rFonts w:hint="cs"/>
          <w:rtl/>
        </w:rPr>
        <w:t>ی</w:t>
      </w:r>
      <w:r>
        <w:rPr>
          <w:rtl/>
        </w:rPr>
        <w:t xml:space="preserve"> تک پہنچ جاتا ہے اور ''صراط مستق</w:t>
      </w:r>
      <w:r>
        <w:rPr>
          <w:rFonts w:hint="cs"/>
          <w:rtl/>
        </w:rPr>
        <w:t>ی</w:t>
      </w:r>
      <w:r>
        <w:rPr>
          <w:rFonts w:hint="eastAsia"/>
          <w:rtl/>
        </w:rPr>
        <w:t>م،،</w:t>
      </w:r>
      <w:r>
        <w:rPr>
          <w:rtl/>
        </w:rPr>
        <w:t xml:space="preserve"> </w:t>
      </w:r>
      <w:r>
        <w:rPr>
          <w:rFonts w:hint="cs"/>
          <w:rtl/>
        </w:rPr>
        <w:t>ی</w:t>
      </w:r>
      <w:r>
        <w:rPr>
          <w:rFonts w:hint="eastAsia"/>
          <w:rtl/>
        </w:rPr>
        <w:t>ہ</w:t>
      </w:r>
      <w:r>
        <w:rPr>
          <w:rFonts w:hint="cs"/>
          <w:rtl/>
        </w:rPr>
        <w:t>ی</w:t>
      </w:r>
      <w:r>
        <w:rPr>
          <w:rtl/>
        </w:rPr>
        <w:t xml:space="preserve"> ہے کہ مخلوق اپنے خالق ک</w:t>
      </w:r>
      <w:r>
        <w:rPr>
          <w:rFonts w:hint="cs"/>
          <w:rtl/>
        </w:rPr>
        <w:t>ی</w:t>
      </w:r>
      <w:r>
        <w:rPr>
          <w:rtl/>
        </w:rPr>
        <w:t xml:space="preserve"> اطاعت کرے اس کے اوام</w:t>
      </w:r>
      <w:r>
        <w:rPr>
          <w:rFonts w:hint="eastAsia"/>
          <w:rtl/>
        </w:rPr>
        <w:t>رو</w:t>
      </w:r>
      <w:r>
        <w:rPr>
          <w:rtl/>
        </w:rPr>
        <w:t xml:space="preserve"> نواہ</w:t>
      </w:r>
      <w:r>
        <w:rPr>
          <w:rFonts w:hint="cs"/>
          <w:rtl/>
        </w:rPr>
        <w:t>ی</w:t>
      </w:r>
      <w:r>
        <w:rPr>
          <w:rtl/>
        </w:rPr>
        <w:t xml:space="preserve"> م</w:t>
      </w:r>
      <w:r>
        <w:rPr>
          <w:rFonts w:hint="cs"/>
          <w:rtl/>
        </w:rPr>
        <w:t>ی</w:t>
      </w:r>
      <w:r>
        <w:rPr>
          <w:rFonts w:hint="eastAsia"/>
          <w:rtl/>
        </w:rPr>
        <w:t>ں</w:t>
      </w:r>
      <w:r>
        <w:rPr>
          <w:rtl/>
        </w:rPr>
        <w:t xml:space="preserve"> اس ک</w:t>
      </w:r>
      <w:r>
        <w:rPr>
          <w:rFonts w:hint="cs"/>
          <w:rtl/>
        </w:rPr>
        <w:t>ی</w:t>
      </w:r>
      <w:r>
        <w:rPr>
          <w:rtl/>
        </w:rPr>
        <w:t xml:space="preserve"> مخالفت و معص</w:t>
      </w:r>
      <w:r>
        <w:rPr>
          <w:rFonts w:hint="cs"/>
          <w:rtl/>
        </w:rPr>
        <w:t>ی</w:t>
      </w:r>
      <w:r>
        <w:rPr>
          <w:rFonts w:hint="eastAsia"/>
          <w:rtl/>
        </w:rPr>
        <w:t>ت</w:t>
      </w:r>
      <w:r>
        <w:rPr>
          <w:rtl/>
        </w:rPr>
        <w:t xml:space="preserve"> نہ کرے اور غ</w:t>
      </w:r>
      <w:r>
        <w:rPr>
          <w:rFonts w:hint="cs"/>
          <w:rtl/>
        </w:rPr>
        <w:t>ی</w:t>
      </w:r>
      <w:r>
        <w:rPr>
          <w:rFonts w:hint="eastAsia"/>
          <w:rtl/>
        </w:rPr>
        <w:t>ر</w:t>
      </w:r>
      <w:r>
        <w:rPr>
          <w:rtl/>
        </w:rPr>
        <w:t xml:space="preserve"> اللہ ک</w:t>
      </w:r>
      <w:r>
        <w:rPr>
          <w:rFonts w:hint="cs"/>
          <w:rtl/>
        </w:rPr>
        <w:t>ی</w:t>
      </w:r>
      <w:r>
        <w:rPr>
          <w:rtl/>
        </w:rPr>
        <w:t xml:space="preserve"> عبادت نہ کرے </w:t>
      </w:r>
      <w:r>
        <w:rPr>
          <w:rFonts w:hint="cs"/>
          <w:rtl/>
        </w:rPr>
        <w:t>ی</w:t>
      </w:r>
      <w:r>
        <w:rPr>
          <w:rFonts w:hint="eastAsia"/>
          <w:rtl/>
        </w:rPr>
        <w:t>ہ</w:t>
      </w:r>
      <w:r>
        <w:rPr>
          <w:rtl/>
        </w:rPr>
        <w:t xml:space="preserve"> وہ</w:t>
      </w:r>
      <w:r>
        <w:rPr>
          <w:rFonts w:hint="cs"/>
          <w:rtl/>
        </w:rPr>
        <w:t>ی</w:t>
      </w:r>
      <w:r>
        <w:rPr>
          <w:rtl/>
        </w:rPr>
        <w:t xml:space="preserve"> صراط ہے جس م</w:t>
      </w:r>
      <w:r>
        <w:rPr>
          <w:rFonts w:hint="cs"/>
          <w:rtl/>
        </w:rPr>
        <w:t>ی</w:t>
      </w:r>
      <w:r>
        <w:rPr>
          <w:rFonts w:hint="eastAsia"/>
          <w:rtl/>
        </w:rPr>
        <w:t>ں</w:t>
      </w:r>
      <w:r>
        <w:rPr>
          <w:rtl/>
        </w:rPr>
        <w:t xml:space="preserve"> کس</w:t>
      </w:r>
      <w:r>
        <w:rPr>
          <w:rFonts w:hint="cs"/>
          <w:rtl/>
        </w:rPr>
        <w:t>ی</w:t>
      </w:r>
      <w:r>
        <w:rPr>
          <w:rtl/>
        </w:rPr>
        <w:t xml:space="preserve"> قسم کا انحراف نہ</w:t>
      </w:r>
      <w:r>
        <w:rPr>
          <w:rFonts w:hint="cs"/>
          <w:rtl/>
        </w:rPr>
        <w:t>ی</w:t>
      </w:r>
      <w:r>
        <w:rPr>
          <w:rFonts w:hint="eastAsia"/>
          <w:rtl/>
        </w:rPr>
        <w:t>ں</w:t>
      </w:r>
      <w:r>
        <w:rPr>
          <w:rtl/>
        </w:rPr>
        <w:t xml:space="preserve"> ارشاد ہوتا ہے۔</w:t>
      </w:r>
    </w:p>
    <w:p w:rsidR="00243DAF" w:rsidRDefault="00A91E0D" w:rsidP="0048554B">
      <w:pPr>
        <w:pStyle w:val="libNormal"/>
        <w:rPr>
          <w:rtl/>
        </w:rPr>
      </w:pPr>
      <w:r w:rsidRPr="00A91E0D">
        <w:rPr>
          <w:rStyle w:val="libAlaemChar"/>
          <w:rFonts w:hint="cs"/>
          <w:rtl/>
        </w:rPr>
        <w:t>(</w:t>
      </w:r>
      <w:r>
        <w:rPr>
          <w:rFonts w:hint="cs"/>
          <w:rtl/>
        </w:rPr>
        <w:t xml:space="preserve"> </w:t>
      </w:r>
      <w:r>
        <w:rPr>
          <w:rtl/>
        </w:rPr>
        <w:t xml:space="preserve"> </w:t>
      </w:r>
      <w:r w:rsidR="0048554B" w:rsidRPr="0048554B">
        <w:rPr>
          <w:rStyle w:val="libAieChar"/>
          <w:rtl/>
        </w:rPr>
        <w:t>وَإِنَّكَ لَتَهْدِي إِلَىٰ صِرَاطٍ مُّسْتَقِيمٍ</w:t>
      </w:r>
      <w:r w:rsidRPr="00A91E0D">
        <w:rPr>
          <w:rStyle w:val="libAlaemChar"/>
          <w:rFonts w:hint="cs"/>
          <w:rtl/>
        </w:rPr>
        <w:t>)</w:t>
      </w:r>
      <w:r>
        <w:rPr>
          <w:rFonts w:hint="cs"/>
          <w:rtl/>
        </w:rPr>
        <w:t xml:space="preserve"> </w:t>
      </w:r>
      <w:r w:rsidR="002A6CF7" w:rsidRPr="002A6CF7">
        <w:rPr>
          <w:rFonts w:hint="cs"/>
          <w:rtl/>
        </w:rPr>
        <w:t>42</w:t>
      </w:r>
      <w:r w:rsidR="00243DAF" w:rsidRPr="00DB61B6">
        <w:rPr>
          <w:rFonts w:hint="cs"/>
          <w:rtl/>
        </w:rPr>
        <w:t>:</w:t>
      </w:r>
      <w:r w:rsidR="002A6CF7" w:rsidRPr="002A6CF7">
        <w:rPr>
          <w:rFonts w:hint="cs"/>
          <w:rtl/>
        </w:rPr>
        <w:t>52</w:t>
      </w:r>
    </w:p>
    <w:p w:rsidR="00243DAF" w:rsidRDefault="00243DAF" w:rsidP="00243DAF">
      <w:pPr>
        <w:pStyle w:val="libNormal"/>
        <w:rPr>
          <w:rtl/>
        </w:rPr>
      </w:pPr>
      <w:r>
        <w:rPr>
          <w:rtl/>
        </w:rPr>
        <w:t xml:space="preserve"> ''اور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تم (اےرسول(صلّ</w:t>
      </w:r>
      <w:r>
        <w:rPr>
          <w:rFonts w:hint="cs"/>
          <w:rtl/>
        </w:rPr>
        <w:t>ی</w:t>
      </w:r>
      <w:r>
        <w:rPr>
          <w:rtl/>
        </w:rPr>
        <w:t xml:space="preserve"> اللّہ عل</w:t>
      </w:r>
      <w:r>
        <w:rPr>
          <w:rFonts w:hint="cs"/>
          <w:rtl/>
        </w:rPr>
        <w:t>ی</w:t>
      </w:r>
      <w:r>
        <w:rPr>
          <w:rFonts w:hint="eastAsia"/>
          <w:rtl/>
        </w:rPr>
        <w:t>ہ</w:t>
      </w:r>
      <w:r>
        <w:rPr>
          <w:rtl/>
        </w:rPr>
        <w:t xml:space="preserve"> وآلہ وسلّم)) س</w:t>
      </w:r>
      <w:r>
        <w:rPr>
          <w:rFonts w:hint="cs"/>
          <w:rtl/>
        </w:rPr>
        <w:t>ی</w:t>
      </w:r>
      <w:r>
        <w:rPr>
          <w:rFonts w:hint="eastAsia"/>
          <w:rtl/>
        </w:rPr>
        <w:t>دھا</w:t>
      </w:r>
      <w:r>
        <w:rPr>
          <w:rtl/>
        </w:rPr>
        <w:t xml:space="preserve"> ہ</w:t>
      </w:r>
      <w:r>
        <w:rPr>
          <w:rFonts w:hint="cs"/>
          <w:rtl/>
        </w:rPr>
        <w:t>ی</w:t>
      </w:r>
      <w:r>
        <w:rPr>
          <w:rtl/>
        </w:rPr>
        <w:t xml:space="preserve"> راستہ دکھاتے ہو،،</w:t>
      </w:r>
    </w:p>
    <w:p w:rsidR="00243DAF" w:rsidRDefault="00A91E0D" w:rsidP="0048554B">
      <w:pPr>
        <w:pStyle w:val="libNormal"/>
        <w:rPr>
          <w:rtl/>
        </w:rPr>
      </w:pPr>
      <w:r w:rsidRPr="00A91E0D">
        <w:rPr>
          <w:rStyle w:val="libAlaemChar"/>
          <w:rFonts w:hint="cs"/>
          <w:rtl/>
        </w:rPr>
        <w:t>(</w:t>
      </w:r>
      <w:r w:rsidR="0048554B" w:rsidRPr="0048554B">
        <w:rPr>
          <w:rStyle w:val="libAieChar"/>
          <w:rtl/>
        </w:rPr>
        <w:t>صِرَاطِ اللَّـهِ الَّذِي لَهُ مَا فِي السَّمَاوَاتِ وَمَا فِي الْأَرْضِ ۗ</w:t>
      </w:r>
      <w:r w:rsidRPr="00A91E0D">
        <w:rPr>
          <w:rStyle w:val="libAlaemChar"/>
          <w:rFonts w:hint="cs"/>
          <w:rtl/>
        </w:rPr>
        <w:t>)</w:t>
      </w:r>
      <w:r>
        <w:rPr>
          <w:rFonts w:hint="cs"/>
          <w:rtl/>
        </w:rPr>
        <w:t xml:space="preserve"> </w:t>
      </w:r>
      <w:r w:rsidR="00243DAF">
        <w:rPr>
          <w:rtl/>
        </w:rPr>
        <w:t xml:space="preserve">: </w:t>
      </w:r>
      <w:r w:rsidR="002A6CF7" w:rsidRPr="002A6CF7">
        <w:rPr>
          <w:rFonts w:hint="cs"/>
          <w:rtl/>
        </w:rPr>
        <w:t>53</w:t>
      </w:r>
    </w:p>
    <w:p w:rsidR="00243DAF" w:rsidRDefault="00243DAF" w:rsidP="00243DAF">
      <w:pPr>
        <w:pStyle w:val="libNormal"/>
        <w:rPr>
          <w:rtl/>
        </w:rPr>
      </w:pPr>
      <w:r>
        <w:rPr>
          <w:rtl/>
        </w:rPr>
        <w:t xml:space="preserve"> ''اس خدا کا راستہ کہ جو آسمانوں م</w:t>
      </w:r>
      <w:r>
        <w:rPr>
          <w:rFonts w:hint="cs"/>
          <w:rtl/>
        </w:rPr>
        <w:t>ی</w:t>
      </w:r>
      <w:r>
        <w:rPr>
          <w:rFonts w:hint="eastAsia"/>
          <w:rtl/>
        </w:rPr>
        <w:t>ں</w:t>
      </w:r>
      <w:r>
        <w:rPr>
          <w:rtl/>
        </w:rPr>
        <w:t xml:space="preserve"> ہے اور جو کچھ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ہے (غرض سب کچھ) اس</w:t>
      </w:r>
      <w:r>
        <w:rPr>
          <w:rFonts w:hint="cs"/>
          <w:rtl/>
        </w:rPr>
        <w:t>ی</w:t>
      </w:r>
      <w:r>
        <w:rPr>
          <w:rtl/>
        </w:rPr>
        <w:t xml:space="preserve"> کا ہے سن رکھو،،</w:t>
      </w:r>
    </w:p>
    <w:p w:rsidR="00243DAF" w:rsidRDefault="00A91E0D" w:rsidP="0048554B">
      <w:pPr>
        <w:pStyle w:val="libNormal"/>
        <w:rPr>
          <w:rtl/>
        </w:rPr>
      </w:pPr>
      <w:r w:rsidRPr="00A91E0D">
        <w:rPr>
          <w:rStyle w:val="libAlaemChar"/>
          <w:rFonts w:hint="cs"/>
          <w:rtl/>
        </w:rPr>
        <w:t>(</w:t>
      </w:r>
      <w:r>
        <w:rPr>
          <w:rFonts w:hint="cs"/>
          <w:rtl/>
        </w:rPr>
        <w:t xml:space="preserve"> </w:t>
      </w:r>
      <w:r w:rsidR="00243DAF">
        <w:rPr>
          <w:rtl/>
        </w:rPr>
        <w:t xml:space="preserve"> </w:t>
      </w:r>
      <w:r w:rsidR="0048554B" w:rsidRPr="0048554B">
        <w:rPr>
          <w:rStyle w:val="libAieChar"/>
          <w:rtl/>
        </w:rPr>
        <w:t>وَهَـٰذَا صِرَاطُ رَبِّكَ مُسْتَقِيمًا ۗ</w:t>
      </w:r>
      <w:r w:rsidRPr="00A91E0D">
        <w:rPr>
          <w:rStyle w:val="libAlaemChar"/>
          <w:rFonts w:hint="cs"/>
          <w:rtl/>
        </w:rPr>
        <w:t>)</w:t>
      </w:r>
      <w:r>
        <w:rPr>
          <w:rFonts w:hint="cs"/>
          <w:rtl/>
        </w:rPr>
        <w:t xml:space="preserve"> </w:t>
      </w:r>
      <w:r w:rsidR="002A6CF7" w:rsidRPr="002A6CF7">
        <w:rPr>
          <w:rFonts w:hint="cs"/>
          <w:rtl/>
        </w:rPr>
        <w:t>6</w:t>
      </w:r>
      <w:r w:rsidR="00243DAF" w:rsidRPr="00DB61B6">
        <w:rPr>
          <w:rFonts w:hint="cs"/>
          <w:rtl/>
        </w:rPr>
        <w:t>:</w:t>
      </w:r>
      <w:r w:rsidR="002A6CF7" w:rsidRPr="002A6CF7">
        <w:rPr>
          <w:rFonts w:hint="cs"/>
          <w:rtl/>
        </w:rPr>
        <w:t>126</w:t>
      </w:r>
    </w:p>
    <w:p w:rsidR="00243DAF" w:rsidRDefault="00243DAF" w:rsidP="00243DAF">
      <w:pPr>
        <w:pStyle w:val="libNormal"/>
        <w:rPr>
          <w:rtl/>
        </w:rPr>
      </w:pPr>
      <w:r>
        <w:rPr>
          <w:rtl/>
        </w:rPr>
        <w:t xml:space="preserve"> ''اور (اےرسول(صلّ</w:t>
      </w:r>
      <w:r>
        <w:rPr>
          <w:rFonts w:hint="cs"/>
          <w:rtl/>
        </w:rPr>
        <w:t>ی</w:t>
      </w:r>
      <w:r>
        <w:rPr>
          <w:rtl/>
        </w:rPr>
        <w:t xml:space="preserve"> اللّہ عل</w:t>
      </w:r>
      <w:r>
        <w:rPr>
          <w:rFonts w:hint="cs"/>
          <w:rtl/>
        </w:rPr>
        <w:t>ی</w:t>
      </w:r>
      <w:r>
        <w:rPr>
          <w:rFonts w:hint="eastAsia"/>
          <w:rtl/>
        </w:rPr>
        <w:t>ہ</w:t>
      </w:r>
      <w:r>
        <w:rPr>
          <w:rtl/>
        </w:rPr>
        <w:t xml:space="preserve"> وآلہ وسلّم)) </w:t>
      </w:r>
      <w:r>
        <w:rPr>
          <w:rFonts w:hint="cs"/>
          <w:rtl/>
        </w:rPr>
        <w:t>ی</w:t>
      </w:r>
      <w:r>
        <w:rPr>
          <w:rFonts w:hint="eastAsia"/>
          <w:rtl/>
        </w:rPr>
        <w:t>ہ</w:t>
      </w:r>
      <w:r>
        <w:rPr>
          <w:rtl/>
        </w:rPr>
        <w:t xml:space="preserve"> (اسلام) تمہارے پروردگار کا (بنا</w:t>
      </w:r>
      <w:r>
        <w:rPr>
          <w:rFonts w:hint="cs"/>
          <w:rtl/>
        </w:rPr>
        <w:t>ی</w:t>
      </w:r>
      <w:r>
        <w:rPr>
          <w:rFonts w:hint="eastAsia"/>
          <w:rtl/>
        </w:rPr>
        <w:t>ا</w:t>
      </w:r>
      <w:r>
        <w:rPr>
          <w:rtl/>
        </w:rPr>
        <w:t xml:space="preserve"> ہوا) س</w:t>
      </w:r>
      <w:r>
        <w:rPr>
          <w:rFonts w:hint="cs"/>
          <w:rtl/>
        </w:rPr>
        <w:t>ی</w:t>
      </w:r>
      <w:r>
        <w:rPr>
          <w:rFonts w:hint="eastAsia"/>
          <w:rtl/>
        </w:rPr>
        <w:t>دھا</w:t>
      </w:r>
      <w:r>
        <w:rPr>
          <w:rtl/>
        </w:rPr>
        <w:t xml:space="preserve"> راستہ ہے،،۔</w:t>
      </w:r>
    </w:p>
    <w:p w:rsidR="00243DAF" w:rsidRDefault="00A91E0D" w:rsidP="0048554B">
      <w:pPr>
        <w:pStyle w:val="libNormal"/>
        <w:rPr>
          <w:rtl/>
        </w:rPr>
      </w:pPr>
      <w:r w:rsidRPr="00A91E0D">
        <w:rPr>
          <w:rStyle w:val="libAlaemChar"/>
          <w:rFonts w:hint="cs"/>
          <w:rtl/>
        </w:rPr>
        <w:t>(</w:t>
      </w:r>
      <w:r>
        <w:rPr>
          <w:rFonts w:hint="cs"/>
          <w:rtl/>
        </w:rPr>
        <w:t xml:space="preserve"> </w:t>
      </w:r>
      <w:r w:rsidR="00243DAF">
        <w:rPr>
          <w:rtl/>
        </w:rPr>
        <w:t xml:space="preserve"> </w:t>
      </w:r>
      <w:r w:rsidR="0048554B" w:rsidRPr="0048554B">
        <w:rPr>
          <w:rStyle w:val="libAieChar"/>
          <w:rtl/>
        </w:rPr>
        <w:t>إِنَّ اللَّـهَ رَبِّي وَرَبُّكُمْ فَاعْبُدُوهُ ۗ هَـٰذَا صِرَاطٌ مُّسْتَقِيمٌ</w:t>
      </w:r>
      <w:r w:rsidRPr="00A91E0D">
        <w:rPr>
          <w:rStyle w:val="libAlaemChar"/>
          <w:rFonts w:hint="cs"/>
          <w:rtl/>
        </w:rPr>
        <w:t>)</w:t>
      </w:r>
      <w:r>
        <w:rPr>
          <w:rFonts w:hint="cs"/>
          <w:rtl/>
        </w:rPr>
        <w:t xml:space="preserve"> </w:t>
      </w:r>
      <w:r w:rsidR="002A6CF7" w:rsidRPr="002A6CF7">
        <w:rPr>
          <w:rFonts w:hint="cs"/>
          <w:rtl/>
        </w:rPr>
        <w:t>3</w:t>
      </w:r>
      <w:r w:rsidR="00243DAF" w:rsidRPr="00DB61B6">
        <w:rPr>
          <w:rFonts w:hint="cs"/>
          <w:rtl/>
        </w:rPr>
        <w:t>:</w:t>
      </w:r>
      <w:r w:rsidR="002A6CF7" w:rsidRPr="002A6CF7">
        <w:rPr>
          <w:rFonts w:hint="cs"/>
          <w:rtl/>
        </w:rPr>
        <w:t>51</w:t>
      </w:r>
    </w:p>
    <w:p w:rsidR="00243DAF" w:rsidRDefault="00243DAF" w:rsidP="00243DAF">
      <w:pPr>
        <w:pStyle w:val="libNormal"/>
        <w:rPr>
          <w:rtl/>
        </w:rPr>
      </w:pPr>
      <w:r>
        <w:rPr>
          <w:rtl/>
        </w:rPr>
        <w:t xml:space="preserve"> ''ب</w:t>
      </w:r>
      <w:r>
        <w:rPr>
          <w:rFonts w:hint="cs"/>
          <w:rtl/>
        </w:rPr>
        <w:t>ی</w:t>
      </w:r>
      <w:r>
        <w:rPr>
          <w:rFonts w:hint="eastAsia"/>
          <w:rtl/>
        </w:rPr>
        <w:t>شک</w:t>
      </w:r>
      <w:r>
        <w:rPr>
          <w:rtl/>
        </w:rPr>
        <w:t xml:space="preserve"> خدا ہ</w:t>
      </w:r>
      <w:r>
        <w:rPr>
          <w:rFonts w:hint="cs"/>
          <w:rtl/>
        </w:rPr>
        <w:t>ی</w:t>
      </w:r>
      <w:r>
        <w:rPr>
          <w:rtl/>
        </w:rPr>
        <w:t xml:space="preserve"> م</w:t>
      </w:r>
      <w:r>
        <w:rPr>
          <w:rFonts w:hint="cs"/>
          <w:rtl/>
        </w:rPr>
        <w:t>ی</w:t>
      </w:r>
      <w:r>
        <w:rPr>
          <w:rFonts w:hint="eastAsia"/>
          <w:rtl/>
        </w:rPr>
        <w:t>را</w:t>
      </w:r>
      <w:r>
        <w:rPr>
          <w:rtl/>
        </w:rPr>
        <w:t xml:space="preserve"> اور تمہارا پروردگار ہے پس اس ک</w:t>
      </w:r>
      <w:r>
        <w:rPr>
          <w:rFonts w:hint="cs"/>
          <w:rtl/>
        </w:rPr>
        <w:t>ی</w:t>
      </w:r>
      <w:r>
        <w:rPr>
          <w:rtl/>
        </w:rPr>
        <w:t xml:space="preserve"> عبادت کرو (ک</w:t>
      </w:r>
      <w:r>
        <w:rPr>
          <w:rFonts w:hint="cs"/>
          <w:rtl/>
        </w:rPr>
        <w:t>ی</w:t>
      </w:r>
      <w:r>
        <w:rPr>
          <w:rFonts w:hint="eastAsia"/>
          <w:rtl/>
        </w:rPr>
        <w:t>ونکہ</w:t>
      </w:r>
      <w:r>
        <w:rPr>
          <w:rtl/>
        </w:rPr>
        <w:t xml:space="preserve">) </w:t>
      </w:r>
      <w:r>
        <w:rPr>
          <w:rFonts w:hint="cs"/>
          <w:rtl/>
        </w:rPr>
        <w:t>ی</w:t>
      </w:r>
      <w:r>
        <w:rPr>
          <w:rFonts w:hint="eastAsia"/>
          <w:rtl/>
        </w:rPr>
        <w:t>ہ</w:t>
      </w:r>
      <w:r>
        <w:rPr>
          <w:rFonts w:hint="cs"/>
          <w:rtl/>
        </w:rPr>
        <w:t>ی</w:t>
      </w:r>
      <w:r>
        <w:rPr>
          <w:rtl/>
        </w:rPr>
        <w:t xml:space="preserve"> (نجات کا) س</w:t>
      </w:r>
      <w:r>
        <w:rPr>
          <w:rFonts w:hint="cs"/>
          <w:rtl/>
        </w:rPr>
        <w:t>ی</w:t>
      </w:r>
      <w:r>
        <w:rPr>
          <w:rFonts w:hint="eastAsia"/>
          <w:rtl/>
        </w:rPr>
        <w:t>دھا</w:t>
      </w:r>
      <w:r>
        <w:rPr>
          <w:rtl/>
        </w:rPr>
        <w:t xml:space="preserve"> راستہ ہے،،</w:t>
      </w:r>
    </w:p>
    <w:p w:rsidR="00243DAF" w:rsidRDefault="0048554B" w:rsidP="0048554B">
      <w:pPr>
        <w:pStyle w:val="libNormal"/>
        <w:rPr>
          <w:rtl/>
        </w:rPr>
      </w:pPr>
      <w:r w:rsidRPr="00A91E0D">
        <w:rPr>
          <w:rStyle w:val="libAlaemChar"/>
          <w:rFonts w:hint="cs"/>
          <w:rtl/>
        </w:rPr>
        <w:t xml:space="preserve"> </w:t>
      </w:r>
      <w:r w:rsidR="00A91E0D" w:rsidRPr="00A91E0D">
        <w:rPr>
          <w:rStyle w:val="libAlaemChar"/>
          <w:rFonts w:hint="cs"/>
          <w:rtl/>
        </w:rPr>
        <w:t>(</w:t>
      </w:r>
      <w:r w:rsidR="00A91E0D">
        <w:rPr>
          <w:rFonts w:hint="cs"/>
          <w:rtl/>
        </w:rPr>
        <w:t xml:space="preserve"> </w:t>
      </w:r>
      <w:r w:rsidR="00243DAF">
        <w:rPr>
          <w:rtl/>
        </w:rPr>
        <w:t xml:space="preserve"> </w:t>
      </w:r>
      <w:r w:rsidRPr="0048554B">
        <w:rPr>
          <w:rStyle w:val="libAieChar"/>
          <w:rtl/>
        </w:rPr>
        <w:t>وَأَنِ اعْبُدُونِي ۚ هَـٰذَا صِرَاطٌ مُّسْتَقِيمٌ</w:t>
      </w:r>
      <w:r w:rsidR="00A91E0D" w:rsidRPr="00A91E0D">
        <w:rPr>
          <w:rStyle w:val="libAlaemChar"/>
          <w:rFonts w:hint="cs"/>
          <w:rtl/>
        </w:rPr>
        <w:t>)</w:t>
      </w:r>
      <w:r w:rsidR="00A91E0D">
        <w:rPr>
          <w:rFonts w:hint="cs"/>
          <w:rtl/>
        </w:rPr>
        <w:t xml:space="preserve"> </w:t>
      </w:r>
      <w:r w:rsidR="002A6CF7" w:rsidRPr="002A6CF7">
        <w:rPr>
          <w:rFonts w:hint="cs"/>
          <w:rtl/>
        </w:rPr>
        <w:t>36</w:t>
      </w:r>
      <w:r w:rsidR="00243DAF" w:rsidRPr="00DB61B6">
        <w:rPr>
          <w:rFonts w:hint="cs"/>
          <w:rtl/>
        </w:rPr>
        <w:t>:</w:t>
      </w:r>
      <w:r w:rsidR="002A6CF7" w:rsidRPr="002A6CF7">
        <w:rPr>
          <w:rFonts w:hint="cs"/>
          <w:rtl/>
        </w:rPr>
        <w:t>61</w:t>
      </w:r>
    </w:p>
    <w:p w:rsidR="0051715A" w:rsidRDefault="00243DAF" w:rsidP="00243DAF">
      <w:pPr>
        <w:pStyle w:val="libNormal"/>
        <w:rPr>
          <w:rtl/>
        </w:rPr>
      </w:pPr>
      <w:r>
        <w:rPr>
          <w:rtl/>
        </w:rPr>
        <w:t xml:space="preserve"> ''اور </w:t>
      </w:r>
      <w:r>
        <w:rPr>
          <w:rFonts w:hint="cs"/>
          <w:rtl/>
        </w:rPr>
        <w:t>ی</w:t>
      </w:r>
      <w:r>
        <w:rPr>
          <w:rFonts w:hint="eastAsia"/>
          <w:rtl/>
        </w:rPr>
        <w:t>ہ</w:t>
      </w:r>
      <w:r>
        <w:rPr>
          <w:rtl/>
        </w:rPr>
        <w:t xml:space="preserve"> کہ (د</w:t>
      </w:r>
      <w:r>
        <w:rPr>
          <w:rFonts w:hint="cs"/>
          <w:rtl/>
        </w:rPr>
        <w:t>ی</w:t>
      </w:r>
      <w:r>
        <w:rPr>
          <w:rFonts w:hint="eastAsia"/>
          <w:rtl/>
        </w:rPr>
        <w:t>کھو</w:t>
      </w:r>
      <w:r>
        <w:rPr>
          <w:rtl/>
        </w:rPr>
        <w:t>) صرف م</w:t>
      </w:r>
      <w:r>
        <w:rPr>
          <w:rFonts w:hint="cs"/>
          <w:rtl/>
        </w:rPr>
        <w:t>ی</w:t>
      </w:r>
      <w:r>
        <w:rPr>
          <w:rFonts w:hint="eastAsia"/>
          <w:rtl/>
        </w:rPr>
        <w:t>ر</w:t>
      </w:r>
      <w:r>
        <w:rPr>
          <w:rFonts w:hint="cs"/>
          <w:rtl/>
        </w:rPr>
        <w:t>ی</w:t>
      </w:r>
      <w:r>
        <w:rPr>
          <w:rtl/>
        </w:rPr>
        <w:t xml:space="preserve"> عبادت کرنا </w:t>
      </w:r>
      <w:r>
        <w:rPr>
          <w:rFonts w:hint="cs"/>
          <w:rtl/>
        </w:rPr>
        <w:t>ی</w:t>
      </w:r>
      <w:r>
        <w:rPr>
          <w:rFonts w:hint="eastAsia"/>
          <w:rtl/>
        </w:rPr>
        <w:t>ہ</w:t>
      </w:r>
      <w:r>
        <w:rPr>
          <w:rFonts w:hint="cs"/>
          <w:rtl/>
        </w:rPr>
        <w:t>ی</w:t>
      </w:r>
      <w:r>
        <w:rPr>
          <w:rtl/>
        </w:rPr>
        <w:t xml:space="preserve"> (نجات ک</w:t>
      </w:r>
      <w:r>
        <w:rPr>
          <w:rFonts w:hint="cs"/>
          <w:rtl/>
        </w:rPr>
        <w:t>ی</w:t>
      </w:r>
      <w:r>
        <w:rPr>
          <w:rtl/>
        </w:rPr>
        <w:t xml:space="preserve"> ) س</w:t>
      </w:r>
      <w:r>
        <w:rPr>
          <w:rFonts w:hint="cs"/>
          <w:rtl/>
        </w:rPr>
        <w:t>ی</w:t>
      </w:r>
      <w:r>
        <w:rPr>
          <w:rFonts w:hint="eastAsia"/>
          <w:rtl/>
        </w:rPr>
        <w:t>دھ</w:t>
      </w:r>
      <w:r>
        <w:rPr>
          <w:rFonts w:hint="cs"/>
          <w:rtl/>
        </w:rPr>
        <w:t>ی</w:t>
      </w:r>
      <w:r>
        <w:rPr>
          <w:rtl/>
        </w:rPr>
        <w:t xml:space="preserve"> راہ ہے،،۔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E774A7" w:rsidP="00172AAE">
      <w:pPr>
        <w:pStyle w:val="libNormal"/>
        <w:rPr>
          <w:rtl/>
        </w:rPr>
      </w:pPr>
      <w:r w:rsidRPr="00172AAE">
        <w:rPr>
          <w:rStyle w:val="libAlaemChar"/>
          <w:rFonts w:hint="cs"/>
          <w:rtl/>
        </w:rPr>
        <w:t>(</w:t>
      </w:r>
      <w:r w:rsidR="00172AAE" w:rsidRPr="00172AAE">
        <w:rPr>
          <w:rStyle w:val="libAieChar"/>
          <w:rtl/>
        </w:rPr>
        <w:t>وَبِعَهْدِ اللَّـهِ أَوْفُوا ۚ ذَٰلِكُمْ وَصَّاكُم بِهِ لَعَلَّكُمْ تَذَكَّرُونَ</w:t>
      </w:r>
      <w:r w:rsidRPr="00172AAE">
        <w:rPr>
          <w:rStyle w:val="libAlaemChar"/>
          <w:rFonts w:hint="cs"/>
          <w:rtl/>
        </w:rPr>
        <w:t>)</w:t>
      </w:r>
      <w:r>
        <w:rPr>
          <w:rFonts w:hint="cs"/>
          <w:rtl/>
        </w:rPr>
        <w:t xml:space="preserve"> </w:t>
      </w:r>
      <w:r w:rsidR="002A6CF7" w:rsidRPr="002A6CF7">
        <w:rPr>
          <w:rFonts w:hint="cs"/>
          <w:rtl/>
        </w:rPr>
        <w:t>6</w:t>
      </w:r>
      <w:r w:rsidR="00243DAF" w:rsidRPr="00DB61B6">
        <w:rPr>
          <w:rFonts w:hint="cs"/>
          <w:rtl/>
        </w:rPr>
        <w:t>:</w:t>
      </w:r>
      <w:r w:rsidR="002A6CF7" w:rsidRPr="002A6CF7">
        <w:rPr>
          <w:rFonts w:hint="cs"/>
          <w:rtl/>
        </w:rPr>
        <w:t>152</w:t>
      </w:r>
    </w:p>
    <w:p w:rsidR="00243DAF" w:rsidRDefault="00243DAF" w:rsidP="00243DAF">
      <w:pPr>
        <w:pStyle w:val="libNormal"/>
        <w:rPr>
          <w:rtl/>
        </w:rPr>
      </w:pPr>
      <w:r>
        <w:rPr>
          <w:rtl/>
        </w:rPr>
        <w:t xml:space="preserve"> ''اور خدا کے عہد و پ</w:t>
      </w:r>
      <w:r>
        <w:rPr>
          <w:rFonts w:hint="cs"/>
          <w:rtl/>
        </w:rPr>
        <w:t>ی</w:t>
      </w:r>
      <w:r>
        <w:rPr>
          <w:rFonts w:hint="eastAsia"/>
          <w:rtl/>
        </w:rPr>
        <w:t>مان</w:t>
      </w:r>
      <w:r>
        <w:rPr>
          <w:rtl/>
        </w:rPr>
        <w:t xml:space="preserve"> کو پورا کرو </w:t>
      </w:r>
      <w:r>
        <w:rPr>
          <w:rFonts w:hint="cs"/>
          <w:rtl/>
        </w:rPr>
        <w:t>ی</w:t>
      </w:r>
      <w:r>
        <w:rPr>
          <w:rFonts w:hint="eastAsia"/>
          <w:rtl/>
        </w:rPr>
        <w:t>ہ</w:t>
      </w:r>
      <w:r>
        <w:rPr>
          <w:rtl/>
        </w:rPr>
        <w:t xml:space="preserve"> وہ بات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کا خدا نے تمہ</w:t>
      </w:r>
      <w:r>
        <w:rPr>
          <w:rFonts w:hint="cs"/>
          <w:rtl/>
        </w:rPr>
        <w:t>ی</w:t>
      </w:r>
      <w:r>
        <w:rPr>
          <w:rFonts w:hint="eastAsia"/>
          <w:rtl/>
        </w:rPr>
        <w:t>ں</w:t>
      </w:r>
      <w:r>
        <w:rPr>
          <w:rtl/>
        </w:rPr>
        <w:t xml:space="preserve"> حکم د</w:t>
      </w:r>
      <w:r>
        <w:rPr>
          <w:rFonts w:hint="cs"/>
          <w:rtl/>
        </w:rPr>
        <w:t>ی</w:t>
      </w:r>
      <w:r>
        <w:rPr>
          <w:rFonts w:hint="eastAsia"/>
          <w:rtl/>
        </w:rPr>
        <w:t>ا</w:t>
      </w:r>
      <w:r>
        <w:rPr>
          <w:rtl/>
        </w:rPr>
        <w:t xml:space="preserve"> ہے تاکہ تم عبرت حاصل کرو،،۔</w:t>
      </w:r>
    </w:p>
    <w:p w:rsidR="00243DAF" w:rsidRDefault="00E774A7" w:rsidP="00172AAE">
      <w:pPr>
        <w:pStyle w:val="libNormal"/>
        <w:rPr>
          <w:rtl/>
        </w:rPr>
      </w:pPr>
      <w:r w:rsidRPr="00172AAE">
        <w:rPr>
          <w:rStyle w:val="libAlaemChar"/>
          <w:rFonts w:hint="cs"/>
          <w:rtl/>
        </w:rPr>
        <w:t>(</w:t>
      </w:r>
      <w:r>
        <w:rPr>
          <w:rFonts w:hint="cs"/>
          <w:rtl/>
        </w:rPr>
        <w:t xml:space="preserve"> </w:t>
      </w:r>
      <w:r w:rsidR="00243DAF">
        <w:rPr>
          <w:rtl/>
        </w:rPr>
        <w:t xml:space="preserve"> </w:t>
      </w:r>
      <w:r w:rsidR="00172AAE" w:rsidRPr="00172AAE">
        <w:rPr>
          <w:rStyle w:val="libAieChar"/>
          <w:rtl/>
        </w:rPr>
        <w:t>وَأَنَّ هَـٰذَا صِرَاطِي مُسْتَقِيمًا فَاتَّبِعُوهُ ۖ وَلَا تَتَّبِعُوا السُّبُلَ فَتَفَرَّقَ بِكُمْ عَن سَبِيلِهِ ۚ</w:t>
      </w:r>
      <w:r w:rsidRPr="00172AAE">
        <w:rPr>
          <w:rStyle w:val="libAlaemChar"/>
          <w:rFonts w:hint="cs"/>
          <w:rtl/>
        </w:rPr>
        <w:t>)</w:t>
      </w:r>
      <w:r>
        <w:rPr>
          <w:rFonts w:hint="cs"/>
          <w:rtl/>
        </w:rPr>
        <w:t xml:space="preserve"> </w:t>
      </w:r>
      <w:r w:rsidR="00243DAF">
        <w:rPr>
          <w:rtl/>
        </w:rPr>
        <w:t xml:space="preserve">: </w:t>
      </w:r>
      <w:r w:rsidR="002A6CF7" w:rsidRPr="002A6CF7">
        <w:rPr>
          <w:rFonts w:hint="cs"/>
          <w:rtl/>
        </w:rPr>
        <w:t>153</w:t>
      </w:r>
    </w:p>
    <w:p w:rsidR="00243DAF" w:rsidRDefault="00243DAF" w:rsidP="00243DAF">
      <w:pPr>
        <w:pStyle w:val="libNormal"/>
        <w:rPr>
          <w:rtl/>
        </w:rPr>
      </w:pPr>
      <w:r>
        <w:rPr>
          <w:rtl/>
        </w:rPr>
        <w:t xml:space="preserve"> ''اور </w:t>
      </w:r>
      <w:r>
        <w:rPr>
          <w:rFonts w:hint="cs"/>
          <w:rtl/>
        </w:rPr>
        <w:t>ی</w:t>
      </w:r>
      <w:r>
        <w:rPr>
          <w:rFonts w:hint="eastAsia"/>
          <w:rtl/>
        </w:rPr>
        <w:t>ہ</w:t>
      </w:r>
      <w:r>
        <w:rPr>
          <w:rtl/>
        </w:rPr>
        <w:t xml:space="preserve"> (بھ</w:t>
      </w:r>
      <w:r>
        <w:rPr>
          <w:rFonts w:hint="cs"/>
          <w:rtl/>
        </w:rPr>
        <w:t>ی</w:t>
      </w:r>
      <w:r>
        <w:rPr>
          <w:rtl/>
        </w:rPr>
        <w:t xml:space="preserve"> سمجھ لو) کہ </w:t>
      </w:r>
      <w:r>
        <w:rPr>
          <w:rFonts w:hint="cs"/>
          <w:rtl/>
        </w:rPr>
        <w:t>ی</w:t>
      </w:r>
      <w:r>
        <w:rPr>
          <w:rFonts w:hint="eastAsia"/>
          <w:rtl/>
        </w:rPr>
        <w:t>ہ</w:t>
      </w:r>
      <w:r>
        <w:rPr>
          <w:rFonts w:hint="cs"/>
          <w:rtl/>
        </w:rPr>
        <w:t>ی</w:t>
      </w:r>
      <w:r>
        <w:rPr>
          <w:rtl/>
        </w:rPr>
        <w:t xml:space="preserve"> م</w:t>
      </w:r>
      <w:r>
        <w:rPr>
          <w:rFonts w:hint="cs"/>
          <w:rtl/>
        </w:rPr>
        <w:t>ی</w:t>
      </w:r>
      <w:r>
        <w:rPr>
          <w:rFonts w:hint="eastAsia"/>
          <w:rtl/>
        </w:rPr>
        <w:t>را</w:t>
      </w:r>
      <w:r>
        <w:rPr>
          <w:rtl/>
        </w:rPr>
        <w:t xml:space="preserve"> س</w:t>
      </w:r>
      <w:r>
        <w:rPr>
          <w:rFonts w:hint="cs"/>
          <w:rtl/>
        </w:rPr>
        <w:t>ی</w:t>
      </w:r>
      <w:r>
        <w:rPr>
          <w:rFonts w:hint="eastAsia"/>
          <w:rtl/>
        </w:rPr>
        <w:t>دھا</w:t>
      </w:r>
      <w:r>
        <w:rPr>
          <w:rtl/>
        </w:rPr>
        <w:t xml:space="preserve"> راستہ ہے تو اس</w:t>
      </w:r>
      <w:r>
        <w:rPr>
          <w:rFonts w:hint="cs"/>
          <w:rtl/>
        </w:rPr>
        <w:t>ی</w:t>
      </w:r>
      <w:r>
        <w:rPr>
          <w:rtl/>
        </w:rPr>
        <w:t xml:space="preserve"> پر چلے جاؤ اور دوسرے راستوں پر نہ چلو کہ وہ تم کو خدا کے راستہ سے (بھٹکا کر) تتر بتر کر د</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چونکہ اللہ ک</w:t>
      </w:r>
      <w:r>
        <w:rPr>
          <w:rFonts w:hint="cs"/>
          <w:rtl/>
        </w:rPr>
        <w:t>ی</w:t>
      </w:r>
      <w:r>
        <w:rPr>
          <w:rtl/>
        </w:rPr>
        <w:t xml:space="preserve"> عبادت کس</w:t>
      </w:r>
      <w:r>
        <w:rPr>
          <w:rFonts w:hint="cs"/>
          <w:rtl/>
        </w:rPr>
        <w:t>ی</w:t>
      </w:r>
      <w:r>
        <w:rPr>
          <w:rtl/>
        </w:rPr>
        <w:t xml:space="preserve"> خاص قسم م</w:t>
      </w:r>
      <w:r>
        <w:rPr>
          <w:rFonts w:hint="cs"/>
          <w:rtl/>
        </w:rPr>
        <w:t>ی</w:t>
      </w:r>
      <w:r>
        <w:rPr>
          <w:rFonts w:hint="eastAsia"/>
          <w:rtl/>
        </w:rPr>
        <w:t>ں</w:t>
      </w:r>
      <w:r>
        <w:rPr>
          <w:rtl/>
        </w:rPr>
        <w:t xml:space="preserve"> منحصر نہ</w:t>
      </w:r>
      <w:r>
        <w:rPr>
          <w:rFonts w:hint="cs"/>
          <w:rtl/>
        </w:rPr>
        <w:t>ی</w:t>
      </w:r>
      <w:r>
        <w:rPr>
          <w:rFonts w:hint="eastAsia"/>
          <w:rtl/>
        </w:rPr>
        <w:t>ں</w:t>
      </w:r>
      <w:r>
        <w:rPr>
          <w:rtl/>
        </w:rPr>
        <w:t xml:space="preserve"> ہے بلکہ بعض عبادات کاتعلق دل اور نفس سے ہے اور بعض کا متعدد اعضاء بدن سے۔ لہٰذا کبھ</w:t>
      </w:r>
      <w:r>
        <w:rPr>
          <w:rFonts w:hint="cs"/>
          <w:rtl/>
        </w:rPr>
        <w:t>ی</w:t>
      </w:r>
      <w:r>
        <w:rPr>
          <w:rtl/>
        </w:rPr>
        <w:t xml:space="preserve"> تو ا</w:t>
      </w:r>
      <w:r>
        <w:rPr>
          <w:rFonts w:hint="cs"/>
          <w:rtl/>
        </w:rPr>
        <w:t>ی</w:t>
      </w:r>
      <w:r>
        <w:rPr>
          <w:rFonts w:hint="eastAsia"/>
          <w:rtl/>
        </w:rPr>
        <w:t>ک</w:t>
      </w:r>
      <w:r>
        <w:rPr>
          <w:rtl/>
        </w:rPr>
        <w:t xml:space="preserve"> عام اور وس</w:t>
      </w:r>
      <w:r>
        <w:rPr>
          <w:rFonts w:hint="cs"/>
          <w:rtl/>
        </w:rPr>
        <w:t>ی</w:t>
      </w:r>
      <w:r>
        <w:rPr>
          <w:rFonts w:hint="eastAsia"/>
          <w:rtl/>
        </w:rPr>
        <w:t>ع</w:t>
      </w:r>
      <w:r>
        <w:rPr>
          <w:rtl/>
        </w:rPr>
        <w:t xml:space="preserve"> معن</w:t>
      </w:r>
      <w:r>
        <w:rPr>
          <w:rFonts w:hint="cs"/>
          <w:rtl/>
        </w:rPr>
        <w:t>ی</w:t>
      </w:r>
      <w:r>
        <w:rPr>
          <w:rtl/>
        </w:rPr>
        <w:t xml:space="preserve"> کو مدنظر رکھا جاتا ہے جو عبادت ک</w:t>
      </w:r>
      <w:r>
        <w:rPr>
          <w:rFonts w:hint="cs"/>
          <w:rtl/>
        </w:rPr>
        <w:t>ی</w:t>
      </w:r>
      <w:r>
        <w:rPr>
          <w:rtl/>
        </w:rPr>
        <w:t xml:space="preserve"> تمام اقسام کو شامل ہے اس معن</w:t>
      </w:r>
      <w:r>
        <w:rPr>
          <w:rFonts w:hint="cs"/>
          <w:rtl/>
        </w:rPr>
        <w:t>ی</w:t>
      </w:r>
      <w:r>
        <w:rPr>
          <w:rtl/>
        </w:rPr>
        <w:t xml:space="preserve"> ک</w:t>
      </w:r>
      <w:r>
        <w:rPr>
          <w:rFonts w:hint="cs"/>
          <w:rtl/>
        </w:rPr>
        <w:t>ی</w:t>
      </w:r>
      <w:r>
        <w:rPr>
          <w:rtl/>
        </w:rPr>
        <w:t xml:space="preserve"> مناسبت سے لفظ صراط مفرد سے تعب</w:t>
      </w:r>
      <w:r>
        <w:rPr>
          <w:rFonts w:hint="cs"/>
          <w:rtl/>
        </w:rPr>
        <w:t>ی</w:t>
      </w:r>
      <w:r>
        <w:rPr>
          <w:rtl/>
        </w:rPr>
        <w:t>ر ک</w:t>
      </w:r>
      <w:r>
        <w:rPr>
          <w:rFonts w:hint="cs"/>
          <w:rtl/>
        </w:rPr>
        <w:t>ی</w:t>
      </w:r>
      <w:r>
        <w:rPr>
          <w:rFonts w:hint="eastAsia"/>
          <w:rtl/>
        </w:rPr>
        <w:t>ا</w:t>
      </w:r>
      <w:r>
        <w:rPr>
          <w:rtl/>
        </w:rPr>
        <w:t xml:space="preserve"> جاتا ہے ج</w:t>
      </w:r>
      <w:r>
        <w:rPr>
          <w:rFonts w:hint="cs"/>
          <w:rtl/>
        </w:rPr>
        <w:t>ی</w:t>
      </w:r>
      <w:r>
        <w:rPr>
          <w:rFonts w:hint="eastAsia"/>
          <w:rtl/>
        </w:rPr>
        <w:t>سے</w:t>
      </w:r>
      <w:r>
        <w:rPr>
          <w:rtl/>
        </w:rPr>
        <w:t xml:space="preserve"> ''الصراط المستق</w:t>
      </w:r>
      <w:r>
        <w:rPr>
          <w:rFonts w:hint="cs"/>
          <w:rtl/>
        </w:rPr>
        <w:t>ی</w:t>
      </w:r>
      <w:r>
        <w:rPr>
          <w:rFonts w:hint="eastAsia"/>
          <w:rtl/>
        </w:rPr>
        <w:t>م،،</w:t>
      </w:r>
      <w:r>
        <w:rPr>
          <w:rtl/>
        </w:rPr>
        <w:t xml:space="preserve"> اور ''الصراط السو</w:t>
      </w:r>
      <w:r>
        <w:rPr>
          <w:rFonts w:hint="cs"/>
          <w:rtl/>
        </w:rPr>
        <w:t>یٰ</w:t>
      </w:r>
      <w:r>
        <w:rPr>
          <w:rFonts w:hint="eastAsia"/>
          <w:rtl/>
        </w:rPr>
        <w:t>،،</w:t>
      </w:r>
      <w:r>
        <w:rPr>
          <w:rtl/>
        </w:rPr>
        <w:t xml:space="preserve"> ہے اور کبھ</w:t>
      </w:r>
      <w:r>
        <w:rPr>
          <w:rFonts w:hint="cs"/>
          <w:rtl/>
        </w:rPr>
        <w:t>ی</w:t>
      </w:r>
      <w:r>
        <w:rPr>
          <w:rtl/>
        </w:rPr>
        <w:t xml:space="preserve"> عبادت ک</w:t>
      </w:r>
      <w:r>
        <w:rPr>
          <w:rFonts w:hint="cs"/>
          <w:rtl/>
        </w:rPr>
        <w:t>ی</w:t>
      </w:r>
      <w:r>
        <w:rPr>
          <w:rtl/>
        </w:rPr>
        <w:t xml:space="preserve"> مختلف اقسام کو پ</w:t>
      </w:r>
      <w:r>
        <w:rPr>
          <w:rFonts w:hint="cs"/>
          <w:rtl/>
        </w:rPr>
        <w:t>ی</w:t>
      </w:r>
      <w:r>
        <w:rPr>
          <w:rFonts w:hint="eastAsia"/>
          <w:rtl/>
        </w:rPr>
        <w:t>ش</w:t>
      </w:r>
      <w:r>
        <w:rPr>
          <w:rtl/>
        </w:rPr>
        <w:t xml:space="preserve"> نظر رکھا جاتاہ ے جس طرح اللہ تعال</w:t>
      </w:r>
      <w:r>
        <w:rPr>
          <w:rFonts w:hint="cs"/>
          <w:rtl/>
        </w:rPr>
        <w:t>یٰ</w:t>
      </w:r>
      <w:r>
        <w:rPr>
          <w:rtl/>
        </w:rPr>
        <w:t xml:space="preserve"> ، رسول اللہ (ص) اور معادپر ا</w:t>
      </w:r>
      <w:r>
        <w:rPr>
          <w:rFonts w:hint="cs"/>
          <w:rtl/>
        </w:rPr>
        <w:t>ی</w:t>
      </w:r>
      <w:r>
        <w:rPr>
          <w:rFonts w:hint="eastAsia"/>
          <w:rtl/>
        </w:rPr>
        <w:t>مان</w:t>
      </w:r>
      <w:r>
        <w:rPr>
          <w:rtl/>
        </w:rPr>
        <w:t xml:space="preserve"> لانا اور نماز ، روزہ ، حج اور د</w:t>
      </w:r>
      <w:r>
        <w:rPr>
          <w:rFonts w:hint="cs"/>
          <w:rtl/>
        </w:rPr>
        <w:t>ی</w:t>
      </w:r>
      <w:r>
        <w:rPr>
          <w:rFonts w:hint="eastAsia"/>
          <w:rtl/>
        </w:rPr>
        <w:t>گر</w:t>
      </w:r>
      <w:r>
        <w:rPr>
          <w:rtl/>
        </w:rPr>
        <w:t xml:space="preserve"> اعمال بجا لانا ہے اس معن</w:t>
      </w:r>
      <w:r>
        <w:rPr>
          <w:rFonts w:hint="cs"/>
          <w:rtl/>
        </w:rPr>
        <w:t>ی</w:t>
      </w:r>
      <w:r>
        <w:rPr>
          <w:rtl/>
        </w:rPr>
        <w:t xml:space="preserve"> ک</w:t>
      </w:r>
      <w:r>
        <w:rPr>
          <w:rFonts w:hint="cs"/>
          <w:rtl/>
        </w:rPr>
        <w:t>ی</w:t>
      </w:r>
      <w:r>
        <w:rPr>
          <w:rtl/>
        </w:rPr>
        <w:t xml:space="preserve"> مناسبت سے </w:t>
      </w:r>
      <w:r>
        <w:rPr>
          <w:rFonts w:hint="cs"/>
          <w:rtl/>
        </w:rPr>
        <w:t>ی</w:t>
      </w:r>
      <w:r>
        <w:rPr>
          <w:rFonts w:hint="eastAsia"/>
          <w:rtl/>
        </w:rPr>
        <w:t>ہ</w:t>
      </w:r>
      <w:r>
        <w:rPr>
          <w:rtl/>
        </w:rPr>
        <w:t xml:space="preserve"> لفظ جمع ک</w:t>
      </w:r>
      <w:r>
        <w:rPr>
          <w:rFonts w:hint="eastAsia"/>
          <w:rtl/>
        </w:rPr>
        <w:t>ے</w:t>
      </w:r>
      <w:r>
        <w:rPr>
          <w:rtl/>
        </w:rPr>
        <w:t xml:space="preserve"> لفظ سے تعب</w:t>
      </w:r>
      <w:r>
        <w:rPr>
          <w:rFonts w:hint="cs"/>
          <w:rtl/>
        </w:rPr>
        <w:t>ی</w:t>
      </w:r>
      <w:r>
        <w:rPr>
          <w:rFonts w:hint="eastAsia"/>
          <w:rtl/>
        </w:rPr>
        <w:t>ر</w:t>
      </w:r>
      <w:r>
        <w:rPr>
          <w:rtl/>
        </w:rPr>
        <w:t xml:space="preserve"> ک</w:t>
      </w:r>
      <w:r>
        <w:rPr>
          <w:rFonts w:hint="cs"/>
          <w:rtl/>
        </w:rPr>
        <w:t>ی</w:t>
      </w:r>
      <w:r>
        <w:rPr>
          <w:rFonts w:hint="eastAsia"/>
          <w:rtl/>
        </w:rPr>
        <w:t>ا</w:t>
      </w:r>
      <w:r>
        <w:rPr>
          <w:rtl/>
        </w:rPr>
        <w:t xml:space="preserve"> جاتا ہے چنانچہ ارشادبار</w:t>
      </w:r>
      <w:r>
        <w:rPr>
          <w:rFonts w:hint="cs"/>
          <w:rtl/>
        </w:rPr>
        <w:t>ی</w:t>
      </w:r>
      <w:r>
        <w:rPr>
          <w:rtl/>
        </w:rPr>
        <w:t xml:space="preserve"> ہے۔</w:t>
      </w:r>
    </w:p>
    <w:p w:rsidR="00243DAF" w:rsidRDefault="00172AAE" w:rsidP="00172AAE">
      <w:pPr>
        <w:pStyle w:val="libNormal"/>
        <w:rPr>
          <w:rtl/>
        </w:rPr>
      </w:pPr>
      <w:r w:rsidRPr="00172AAE">
        <w:rPr>
          <w:rStyle w:val="libAlaemChar"/>
          <w:rFonts w:hint="cs"/>
          <w:rtl/>
        </w:rPr>
        <w:t>(</w:t>
      </w:r>
      <w:r w:rsidRPr="00172AAE">
        <w:rPr>
          <w:rStyle w:val="libAieChar"/>
          <w:rtl/>
        </w:rPr>
        <w:t>قَدْ جَاءَكُم مِّنَ اللَّـهِ نُورٌ وَكِتَابٌ مُّبِينٌ</w:t>
      </w:r>
      <w:r w:rsidRPr="00172AAE">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15</w:t>
      </w:r>
    </w:p>
    <w:p w:rsidR="00243DAF" w:rsidRDefault="00243DAF" w:rsidP="00243DAF">
      <w:pPr>
        <w:pStyle w:val="libNormal"/>
        <w:rPr>
          <w:rtl/>
        </w:rPr>
      </w:pPr>
      <w:r>
        <w:rPr>
          <w:rtl/>
        </w:rPr>
        <w:t xml:space="preserve"> ''اور تمہارے پاس تو خدا ک</w:t>
      </w:r>
      <w:r>
        <w:rPr>
          <w:rFonts w:hint="cs"/>
          <w:rtl/>
        </w:rPr>
        <w:t>ی</w:t>
      </w:r>
      <w:r>
        <w:rPr>
          <w:rtl/>
        </w:rPr>
        <w:t xml:space="preserve"> طرف سے ا</w:t>
      </w:r>
      <w:r>
        <w:rPr>
          <w:rFonts w:hint="cs"/>
          <w:rtl/>
        </w:rPr>
        <w:t>ی</w:t>
      </w:r>
      <w:r>
        <w:rPr>
          <w:rFonts w:hint="eastAsia"/>
          <w:rtl/>
        </w:rPr>
        <w:t>ک</w:t>
      </w:r>
      <w:r>
        <w:rPr>
          <w:rtl/>
        </w:rPr>
        <w:t xml:space="preserve"> (چمکتا ہوا) نور اور صاف صاف ب</w:t>
      </w:r>
      <w:r>
        <w:rPr>
          <w:rFonts w:hint="cs"/>
          <w:rtl/>
        </w:rPr>
        <w:t>ی</w:t>
      </w:r>
      <w:r>
        <w:rPr>
          <w:rFonts w:hint="eastAsia"/>
          <w:rtl/>
        </w:rPr>
        <w:t>ان</w:t>
      </w:r>
      <w:r>
        <w:rPr>
          <w:rtl/>
        </w:rPr>
        <w:t xml:space="preserve"> کرنے وال</w:t>
      </w:r>
      <w:r>
        <w:rPr>
          <w:rFonts w:hint="cs"/>
          <w:rtl/>
        </w:rPr>
        <w:t>ی</w:t>
      </w:r>
      <w:r>
        <w:rPr>
          <w:rtl/>
        </w:rPr>
        <w:t xml:space="preserve"> کتاب (قرآن) آ چک</w:t>
      </w:r>
      <w:r>
        <w:rPr>
          <w:rFonts w:hint="cs"/>
          <w:rtl/>
        </w:rPr>
        <w:t>ی</w:t>
      </w:r>
      <w:r>
        <w:rPr>
          <w:rFonts w:hint="eastAsia"/>
          <w:rtl/>
        </w:rPr>
        <w:t>،،</w:t>
      </w:r>
    </w:p>
    <w:p w:rsidR="00243DAF" w:rsidRDefault="00E774A7" w:rsidP="00172AAE">
      <w:pPr>
        <w:pStyle w:val="libNormal"/>
        <w:rPr>
          <w:rtl/>
        </w:rPr>
      </w:pPr>
      <w:r w:rsidRPr="00172AAE">
        <w:rPr>
          <w:rStyle w:val="libAlaemChar"/>
          <w:rFonts w:hint="cs"/>
          <w:rtl/>
        </w:rPr>
        <w:t>(</w:t>
      </w:r>
      <w:r>
        <w:rPr>
          <w:rFonts w:hint="cs"/>
          <w:rtl/>
        </w:rPr>
        <w:t xml:space="preserve"> </w:t>
      </w:r>
      <w:r w:rsidR="00243DAF">
        <w:rPr>
          <w:rtl/>
        </w:rPr>
        <w:t xml:space="preserve"> </w:t>
      </w:r>
      <w:r w:rsidR="00172AAE" w:rsidRPr="00172AAE">
        <w:rPr>
          <w:rStyle w:val="libAieChar"/>
          <w:rtl/>
        </w:rPr>
        <w:t>يَهْدِي بِهِ اللَّـهُ مَنِ اتَّبَعَ رِضْوَانَهُ سُبُلَ السَّلَامِ</w:t>
      </w:r>
      <w:r w:rsidRPr="00172AAE">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16</w:t>
      </w:r>
    </w:p>
    <w:p w:rsidR="00243DAF" w:rsidRDefault="00243DAF" w:rsidP="00243DAF">
      <w:pPr>
        <w:pStyle w:val="libNormal"/>
        <w:rPr>
          <w:rtl/>
        </w:rPr>
      </w:pPr>
      <w:r>
        <w:rPr>
          <w:rtl/>
        </w:rPr>
        <w:t xml:space="preserve"> ''جو لوگ خدا ک</w:t>
      </w:r>
      <w:r>
        <w:rPr>
          <w:rFonts w:hint="cs"/>
          <w:rtl/>
        </w:rPr>
        <w:t>ی</w:t>
      </w:r>
      <w:r>
        <w:rPr>
          <w:rtl/>
        </w:rPr>
        <w:t xml:space="preserve"> خوشنود</w:t>
      </w:r>
      <w:r>
        <w:rPr>
          <w:rFonts w:hint="cs"/>
          <w:rtl/>
        </w:rPr>
        <w:t>ی</w:t>
      </w:r>
      <w:r>
        <w:rPr>
          <w:rtl/>
        </w:rPr>
        <w:t xml:space="preserve"> کے پابند ہ</w:t>
      </w:r>
      <w:r>
        <w:rPr>
          <w:rFonts w:hint="cs"/>
          <w:rtl/>
        </w:rPr>
        <w:t>ی</w:t>
      </w:r>
      <w:r>
        <w:rPr>
          <w:rFonts w:hint="eastAsia"/>
          <w:rtl/>
        </w:rPr>
        <w:t>ں</w:t>
      </w:r>
      <w:r>
        <w:rPr>
          <w:rtl/>
        </w:rPr>
        <w:t xml:space="preserve"> ان کو تو اس کے ذر</w:t>
      </w:r>
      <w:r>
        <w:rPr>
          <w:rFonts w:hint="cs"/>
          <w:rtl/>
        </w:rPr>
        <w:t>ی</w:t>
      </w:r>
      <w:r>
        <w:rPr>
          <w:rFonts w:hint="eastAsia"/>
          <w:rtl/>
        </w:rPr>
        <w:t>عہ</w:t>
      </w:r>
      <w:r>
        <w:rPr>
          <w:rtl/>
        </w:rPr>
        <w:t xml:space="preserve"> سے نجات کے راستوں ک</w:t>
      </w:r>
      <w:r>
        <w:rPr>
          <w:rFonts w:hint="cs"/>
          <w:rtl/>
        </w:rPr>
        <w:t>ی</w:t>
      </w:r>
      <w:r>
        <w:rPr>
          <w:rtl/>
        </w:rPr>
        <w:t xml:space="preserve"> ہدا</w:t>
      </w:r>
      <w:r>
        <w:rPr>
          <w:rFonts w:hint="cs"/>
          <w:rtl/>
        </w:rPr>
        <w:t>ی</w:t>
      </w:r>
      <w:r>
        <w:rPr>
          <w:rFonts w:hint="eastAsia"/>
          <w:rtl/>
        </w:rPr>
        <w:t>ت</w:t>
      </w:r>
      <w:r>
        <w:rPr>
          <w:rtl/>
        </w:rPr>
        <w:t xml:space="preserve"> کرتا ہے،،</w:t>
      </w:r>
    </w:p>
    <w:p w:rsidR="00243DAF" w:rsidRDefault="00172AAE" w:rsidP="00172AAE">
      <w:pPr>
        <w:pStyle w:val="libNormal"/>
        <w:rPr>
          <w:rtl/>
        </w:rPr>
      </w:pPr>
      <w:r w:rsidRPr="00172AAE">
        <w:rPr>
          <w:rStyle w:val="libAlaemChar"/>
          <w:rFonts w:hint="cs"/>
          <w:rtl/>
        </w:rPr>
        <w:t>(</w:t>
      </w:r>
      <w:r>
        <w:rPr>
          <w:rFonts w:hint="cs"/>
          <w:rtl/>
        </w:rPr>
        <w:t xml:space="preserve"> </w:t>
      </w:r>
      <w:r w:rsidR="00243DAF">
        <w:rPr>
          <w:rtl/>
        </w:rPr>
        <w:t xml:space="preserve"> </w:t>
      </w:r>
      <w:r w:rsidRPr="00172AAE">
        <w:rPr>
          <w:rStyle w:val="libAieChar"/>
          <w:rtl/>
        </w:rPr>
        <w:t>وَمَا لَنَا أَلَّا نَتَوَكَّلَ عَلَى اللَّـهِ وَقَدْ هَدَانَا سُبُلَنَا ۚ</w:t>
      </w:r>
      <w:r w:rsidRPr="00172AAE">
        <w:rPr>
          <w:rStyle w:val="libAlaemChar"/>
          <w:rFonts w:hint="cs"/>
          <w:rtl/>
        </w:rPr>
        <w:t>)</w:t>
      </w:r>
      <w:r>
        <w:rPr>
          <w:rFonts w:hint="cs"/>
          <w:rtl/>
        </w:rPr>
        <w:t xml:space="preserve"> </w:t>
      </w:r>
      <w:r w:rsidR="002A6CF7" w:rsidRPr="002A6CF7">
        <w:rPr>
          <w:rFonts w:hint="cs"/>
          <w:rtl/>
        </w:rPr>
        <w:t>14</w:t>
      </w:r>
      <w:r w:rsidR="00243DAF" w:rsidRPr="00DB61B6">
        <w:rPr>
          <w:rFonts w:hint="cs"/>
          <w:rtl/>
        </w:rPr>
        <w:t>:</w:t>
      </w:r>
      <w:r w:rsidR="002A6CF7" w:rsidRPr="002A6CF7">
        <w:rPr>
          <w:rFonts w:hint="cs"/>
          <w:rtl/>
        </w:rPr>
        <w:t>12</w:t>
      </w:r>
    </w:p>
    <w:p w:rsidR="00243DAF" w:rsidRDefault="00243DAF" w:rsidP="00243DAF">
      <w:pPr>
        <w:pStyle w:val="libNormal"/>
        <w:rPr>
          <w:rtl/>
        </w:rPr>
      </w:pPr>
      <w:r>
        <w:rPr>
          <w:rtl/>
        </w:rPr>
        <w:t xml:space="preserve"> ''اور ہم</w:t>
      </w:r>
      <w:r>
        <w:rPr>
          <w:rFonts w:hint="cs"/>
          <w:rtl/>
        </w:rPr>
        <w:t>ی</w:t>
      </w:r>
      <w:r>
        <w:rPr>
          <w:rFonts w:hint="eastAsia"/>
          <w:rtl/>
        </w:rPr>
        <w:t>ں</w:t>
      </w:r>
      <w:r>
        <w:rPr>
          <w:rtl/>
        </w:rPr>
        <w:t xml:space="preserve"> (آخر) ک</w:t>
      </w:r>
      <w:r>
        <w:rPr>
          <w:rFonts w:hint="cs"/>
          <w:rtl/>
        </w:rPr>
        <w:t>ی</w:t>
      </w:r>
      <w:r>
        <w:rPr>
          <w:rFonts w:hint="eastAsia"/>
          <w:rtl/>
        </w:rPr>
        <w:t>ا</w:t>
      </w:r>
      <w:r>
        <w:rPr>
          <w:rtl/>
        </w:rPr>
        <w:t xml:space="preserve"> ہے جو ہم اللہ پر بھروسہ نہ کر</w:t>
      </w:r>
      <w:r>
        <w:rPr>
          <w:rFonts w:hint="cs"/>
          <w:rtl/>
        </w:rPr>
        <w:t>ی</w:t>
      </w:r>
      <w:r>
        <w:rPr>
          <w:rFonts w:hint="eastAsia"/>
          <w:rtl/>
        </w:rPr>
        <w:t>ں</w:t>
      </w:r>
      <w:r>
        <w:rPr>
          <w:rtl/>
        </w:rPr>
        <w:t xml:space="preserve"> حالانکہ ہم</w:t>
      </w:r>
      <w:r>
        <w:rPr>
          <w:rFonts w:hint="cs"/>
          <w:rtl/>
        </w:rPr>
        <w:t>ی</w:t>
      </w:r>
      <w:r>
        <w:rPr>
          <w:rFonts w:hint="eastAsia"/>
          <w:rtl/>
        </w:rPr>
        <w:t>ں</w:t>
      </w:r>
      <w:r>
        <w:rPr>
          <w:rtl/>
        </w:rPr>
        <w:t xml:space="preserve"> (نجات ک</w:t>
      </w:r>
      <w:r>
        <w:rPr>
          <w:rFonts w:hint="cs"/>
          <w:rtl/>
        </w:rPr>
        <w:t>ی</w:t>
      </w:r>
      <w:r>
        <w:rPr>
          <w:rtl/>
        </w:rPr>
        <w:t xml:space="preserve">) </w:t>
      </w:r>
      <w:r>
        <w:rPr>
          <w:rFonts w:hint="cs"/>
          <w:rtl/>
        </w:rPr>
        <w:t>ی</w:t>
      </w:r>
      <w:r>
        <w:rPr>
          <w:rFonts w:hint="eastAsia"/>
          <w:rtl/>
        </w:rPr>
        <w:t>ق</w:t>
      </w:r>
      <w:r>
        <w:rPr>
          <w:rFonts w:hint="cs"/>
          <w:rtl/>
        </w:rPr>
        <w:t>ی</w:t>
      </w:r>
      <w:r>
        <w:rPr>
          <w:rFonts w:hint="eastAsia"/>
          <w:rtl/>
        </w:rPr>
        <w:t>ناً</w:t>
      </w:r>
      <w:r>
        <w:rPr>
          <w:rtl/>
        </w:rPr>
        <w:t xml:space="preserve"> اس</w:t>
      </w:r>
      <w:r>
        <w:rPr>
          <w:rFonts w:hint="cs"/>
          <w:rtl/>
        </w:rPr>
        <w:t>ی</w:t>
      </w:r>
      <w:r>
        <w:rPr>
          <w:rtl/>
        </w:rPr>
        <w:t xml:space="preserve"> نے راہ</w:t>
      </w:r>
      <w:r>
        <w:rPr>
          <w:rFonts w:hint="cs"/>
          <w:rtl/>
        </w:rPr>
        <w:t>ی</w:t>
      </w:r>
      <w:r>
        <w:rPr>
          <w:rFonts w:hint="eastAsia"/>
          <w:rtl/>
        </w:rPr>
        <w:t>ں</w:t>
      </w:r>
      <w:r>
        <w:rPr>
          <w:rtl/>
        </w:rPr>
        <w:t xml:space="preserve"> دکھائ</w:t>
      </w:r>
      <w:r>
        <w:rPr>
          <w:rFonts w:hint="cs"/>
          <w:rtl/>
        </w:rPr>
        <w:t>ی</w:t>
      </w:r>
      <w:r>
        <w:rPr>
          <w:rFonts w:hint="eastAsia"/>
          <w:rtl/>
        </w:rPr>
        <w:t>ں،،</w:t>
      </w:r>
    </w:p>
    <w:p w:rsidR="00243DAF" w:rsidRDefault="00172AAE" w:rsidP="00A65654">
      <w:pPr>
        <w:pStyle w:val="libNormal"/>
        <w:rPr>
          <w:rtl/>
        </w:rPr>
      </w:pPr>
      <w:r w:rsidRPr="00172AAE">
        <w:rPr>
          <w:rStyle w:val="libAlaemChar"/>
          <w:rFonts w:hint="cs"/>
          <w:rtl/>
        </w:rPr>
        <w:t>(</w:t>
      </w:r>
      <w:r>
        <w:rPr>
          <w:rFonts w:hint="cs"/>
          <w:rtl/>
        </w:rPr>
        <w:t xml:space="preserve"> </w:t>
      </w:r>
      <w:r w:rsidR="00243DAF">
        <w:rPr>
          <w:rtl/>
        </w:rPr>
        <w:t xml:space="preserve"> </w:t>
      </w:r>
      <w:r w:rsidR="00A65654" w:rsidRPr="00A65654">
        <w:rPr>
          <w:rStyle w:val="libAieChar"/>
          <w:rtl/>
        </w:rPr>
        <w:t>وَالَّذِينَ جَاهَدُوا فِينَا لَنَهْدِيَنَّهُمْ سُبُلَنَا ۚ</w:t>
      </w:r>
      <w:r w:rsidRPr="00172AAE">
        <w:rPr>
          <w:rStyle w:val="libAlaemChar"/>
          <w:rFonts w:hint="cs"/>
          <w:rtl/>
        </w:rPr>
        <w:t>)</w:t>
      </w:r>
      <w:r>
        <w:rPr>
          <w:rFonts w:hint="cs"/>
          <w:rtl/>
        </w:rPr>
        <w:t xml:space="preserve"> </w:t>
      </w:r>
      <w:r w:rsidR="002A6CF7" w:rsidRPr="002A6CF7">
        <w:rPr>
          <w:rFonts w:hint="cs"/>
          <w:rtl/>
        </w:rPr>
        <w:t>29</w:t>
      </w:r>
      <w:r w:rsidR="00243DAF" w:rsidRPr="00DB61B6">
        <w:rPr>
          <w:rFonts w:hint="cs"/>
          <w:rtl/>
        </w:rPr>
        <w:t>:</w:t>
      </w:r>
      <w:r w:rsidR="002A6CF7" w:rsidRPr="002A6CF7">
        <w:rPr>
          <w:rFonts w:hint="cs"/>
          <w:rtl/>
        </w:rPr>
        <w:t>69</w:t>
      </w:r>
    </w:p>
    <w:p w:rsidR="00243DAF" w:rsidRDefault="00243DAF" w:rsidP="00243DAF">
      <w:pPr>
        <w:pStyle w:val="libNormal"/>
        <w:rPr>
          <w:rtl/>
        </w:rPr>
      </w:pPr>
      <w:r>
        <w:rPr>
          <w:rtl/>
        </w:rPr>
        <w:t xml:space="preserve"> ''اور جنل وگوںنے ہمار</w:t>
      </w:r>
      <w:r>
        <w:rPr>
          <w:rFonts w:hint="cs"/>
          <w:rtl/>
        </w:rPr>
        <w:t>ی</w:t>
      </w:r>
      <w:r>
        <w:rPr>
          <w:rtl/>
        </w:rPr>
        <w:t xml:space="preserve"> راہ م</w:t>
      </w:r>
      <w:r>
        <w:rPr>
          <w:rFonts w:hint="cs"/>
          <w:rtl/>
        </w:rPr>
        <w:t>ی</w:t>
      </w:r>
      <w:r>
        <w:rPr>
          <w:rFonts w:hint="eastAsia"/>
          <w:rtl/>
        </w:rPr>
        <w:t>ں</w:t>
      </w:r>
      <w:r>
        <w:rPr>
          <w:rtl/>
        </w:rPr>
        <w:t xml:space="preserve"> جہاں ک</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ہم ضرور اپنے راستوں ک</w:t>
      </w:r>
      <w:r>
        <w:rPr>
          <w:rFonts w:hint="cs"/>
          <w:rtl/>
        </w:rPr>
        <w:t>ی</w:t>
      </w:r>
      <w:r>
        <w:rPr>
          <w:rtl/>
        </w:rPr>
        <w:t xml:space="preserve"> ہدا</w:t>
      </w:r>
      <w:r>
        <w:rPr>
          <w:rFonts w:hint="cs"/>
          <w:rtl/>
        </w:rPr>
        <w:t>ی</w:t>
      </w:r>
      <w:r>
        <w:rPr>
          <w:rFonts w:hint="eastAsia"/>
          <w:rtl/>
        </w:rPr>
        <w:t>ت</w:t>
      </w:r>
      <w:r>
        <w:rPr>
          <w:rtl/>
        </w:rPr>
        <w:t xml:space="preserve"> کر</w:t>
      </w:r>
      <w:r>
        <w:rPr>
          <w:rFonts w:hint="cs"/>
          <w:rtl/>
        </w:rPr>
        <w:t>ی</w:t>
      </w:r>
      <w:r>
        <w:rPr>
          <w:rFonts w:hint="eastAsia"/>
          <w:rtl/>
        </w:rPr>
        <w:t>ں</w:t>
      </w:r>
      <w:r>
        <w:rPr>
          <w:rtl/>
        </w:rPr>
        <w:t xml:space="preserve"> گے،،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243DAF" w:rsidP="00AE3E83">
      <w:pPr>
        <w:pStyle w:val="libArabic"/>
        <w:rPr>
          <w:rtl/>
        </w:rPr>
      </w:pPr>
      <w:r>
        <w:rPr>
          <w:rFonts w:hint="eastAsia"/>
          <w:rtl/>
        </w:rPr>
        <w:t>الانعام</w:t>
      </w:r>
      <w:r>
        <w:rPr>
          <w:rtl/>
        </w:rPr>
        <w:t>:</w:t>
      </w:r>
    </w:p>
    <w:p w:rsidR="00243DAF" w:rsidRDefault="00243DAF" w:rsidP="00243DAF">
      <w:pPr>
        <w:pStyle w:val="libNormal"/>
        <w:rPr>
          <w:rtl/>
        </w:rPr>
      </w:pPr>
      <w:r>
        <w:rPr>
          <w:rtl/>
        </w:rPr>
        <w:t xml:space="preserve"> ''انعام،، کے معن</w:t>
      </w:r>
      <w:r>
        <w:rPr>
          <w:rFonts w:hint="cs"/>
          <w:rtl/>
        </w:rPr>
        <w:t>ی</w:t>
      </w:r>
      <w:r>
        <w:rPr>
          <w:rtl/>
        </w:rPr>
        <w:t xml:space="preserve"> ہ</w:t>
      </w:r>
      <w:r>
        <w:rPr>
          <w:rFonts w:hint="cs"/>
          <w:rtl/>
        </w:rPr>
        <w:t>ی</w:t>
      </w:r>
      <w:r>
        <w:rPr>
          <w:rFonts w:hint="eastAsia"/>
          <w:rtl/>
        </w:rPr>
        <w:t>ں</w:t>
      </w:r>
      <w:r>
        <w:rPr>
          <w:rtl/>
        </w:rPr>
        <w:t xml:space="preserve"> ، نعمتوں سے نوازنا اور ان م</w:t>
      </w:r>
      <w:r>
        <w:rPr>
          <w:rFonts w:hint="cs"/>
          <w:rtl/>
        </w:rPr>
        <w:t>ی</w:t>
      </w:r>
      <w:r>
        <w:rPr>
          <w:rFonts w:hint="eastAsia"/>
          <w:rtl/>
        </w:rPr>
        <w:t>ں</w:t>
      </w:r>
      <w:r>
        <w:rPr>
          <w:rtl/>
        </w:rPr>
        <w:t xml:space="preserve"> اضافہ کرنا اللہ ک</w:t>
      </w:r>
      <w:r>
        <w:rPr>
          <w:rFonts w:hint="cs"/>
          <w:rtl/>
        </w:rPr>
        <w:t>ی</w:t>
      </w:r>
      <w:r>
        <w:rPr>
          <w:rtl/>
        </w:rPr>
        <w:t xml:space="preserve"> نعمتوں سے نوازے گئے لوگ وہ ہوتے ہ</w:t>
      </w:r>
      <w:r>
        <w:rPr>
          <w:rFonts w:hint="cs"/>
          <w:rtl/>
        </w:rPr>
        <w:t>ی</w:t>
      </w:r>
      <w:r>
        <w:rPr>
          <w:rFonts w:hint="eastAsia"/>
          <w:rtl/>
        </w:rPr>
        <w:t>ں</w:t>
      </w:r>
      <w:r>
        <w:rPr>
          <w:rtl/>
        </w:rPr>
        <w:t xml:space="preserve"> جو صراط مستق</w:t>
      </w:r>
      <w:r>
        <w:rPr>
          <w:rFonts w:hint="cs"/>
          <w:rtl/>
        </w:rPr>
        <w:t>ی</w:t>
      </w:r>
      <w:r>
        <w:rPr>
          <w:rFonts w:hint="eastAsia"/>
          <w:rtl/>
        </w:rPr>
        <w:t>م</w:t>
      </w:r>
      <w:r>
        <w:rPr>
          <w:rtl/>
        </w:rPr>
        <w:t xml:space="preserve"> پر گامزن ہوں جنہ</w:t>
      </w:r>
      <w:r>
        <w:rPr>
          <w:rFonts w:hint="cs"/>
          <w:rtl/>
        </w:rPr>
        <w:t>ی</w:t>
      </w:r>
      <w:r>
        <w:rPr>
          <w:rFonts w:hint="eastAsia"/>
          <w:rtl/>
        </w:rPr>
        <w:t>ں</w:t>
      </w:r>
      <w:r>
        <w:rPr>
          <w:rtl/>
        </w:rPr>
        <w:t xml:space="preserve"> خواہشات نفسان</w:t>
      </w:r>
      <w:r>
        <w:rPr>
          <w:rFonts w:hint="cs"/>
          <w:rtl/>
        </w:rPr>
        <w:t>ی</w:t>
      </w:r>
      <w:r>
        <w:rPr>
          <w:rtl/>
        </w:rPr>
        <w:t xml:space="preserve"> ش</w:t>
      </w:r>
      <w:r>
        <w:rPr>
          <w:rFonts w:hint="cs"/>
          <w:rtl/>
        </w:rPr>
        <w:t>ی</w:t>
      </w:r>
      <w:r>
        <w:rPr>
          <w:rFonts w:hint="eastAsia"/>
          <w:rtl/>
        </w:rPr>
        <w:t>طان</w:t>
      </w:r>
      <w:r>
        <w:rPr>
          <w:rtl/>
        </w:rPr>
        <w:t xml:space="preserve"> ک</w:t>
      </w:r>
      <w:r>
        <w:rPr>
          <w:rFonts w:hint="cs"/>
          <w:rtl/>
        </w:rPr>
        <w:t>ی</w:t>
      </w:r>
      <w:r>
        <w:rPr>
          <w:rtl/>
        </w:rPr>
        <w:t xml:space="preserve"> اطاعت پر آمادہ نہ کر سکے اور اس طرح وہ ابد</w:t>
      </w:r>
      <w:r>
        <w:rPr>
          <w:rFonts w:hint="cs"/>
          <w:rtl/>
        </w:rPr>
        <w:t>ی</w:t>
      </w:r>
      <w:r>
        <w:rPr>
          <w:rtl/>
        </w:rPr>
        <w:t xml:space="preserve"> سعادت اور دائم</w:t>
      </w:r>
      <w:r>
        <w:rPr>
          <w:rFonts w:hint="cs"/>
          <w:rtl/>
        </w:rPr>
        <w:t>ی</w:t>
      </w:r>
      <w:r>
        <w:rPr>
          <w:rtl/>
        </w:rPr>
        <w:t xml:space="preserve"> زندگ</w:t>
      </w:r>
      <w:r>
        <w:rPr>
          <w:rFonts w:hint="cs"/>
          <w:rtl/>
        </w:rPr>
        <w:t>ی</w:t>
      </w:r>
      <w:r>
        <w:rPr>
          <w:rtl/>
        </w:rPr>
        <w:t xml:space="preserve"> حاصل کر ل</w:t>
      </w:r>
      <w:r>
        <w:rPr>
          <w:rFonts w:hint="cs"/>
          <w:rtl/>
        </w:rPr>
        <w:t>ی</w:t>
      </w:r>
      <w:r>
        <w:rPr>
          <w:rFonts w:hint="eastAsia"/>
          <w:rtl/>
        </w:rPr>
        <w:t>ں</w:t>
      </w:r>
      <w:r>
        <w:rPr>
          <w:rtl/>
        </w:rPr>
        <w:t xml:space="preserve"> اور اس سے بڑ</w:t>
      </w:r>
      <w:r>
        <w:rPr>
          <w:rFonts w:hint="eastAsia"/>
          <w:rtl/>
        </w:rPr>
        <w:t>ھ</w:t>
      </w:r>
      <w:r>
        <w:rPr>
          <w:rtl/>
        </w:rPr>
        <w:t xml:space="preserve"> کر </w:t>
      </w:r>
      <w:r>
        <w:rPr>
          <w:rFonts w:hint="cs"/>
          <w:rtl/>
        </w:rPr>
        <w:t>ی</w:t>
      </w:r>
      <w:r>
        <w:rPr>
          <w:rFonts w:hint="eastAsia"/>
          <w:rtl/>
        </w:rPr>
        <w:t>ہ</w:t>
      </w:r>
      <w:r>
        <w:rPr>
          <w:rtl/>
        </w:rPr>
        <w:t xml:space="preserve"> کہ انہ</w:t>
      </w:r>
      <w:r>
        <w:rPr>
          <w:rFonts w:hint="cs"/>
          <w:rtl/>
        </w:rPr>
        <w:t>ی</w:t>
      </w:r>
      <w:r>
        <w:rPr>
          <w:rFonts w:hint="eastAsia"/>
          <w:rtl/>
        </w:rPr>
        <w:t>ں</w:t>
      </w:r>
      <w:r>
        <w:rPr>
          <w:rtl/>
        </w:rPr>
        <w:t xml:space="preserve"> رضائے الٰہ</w:t>
      </w:r>
      <w:r>
        <w:rPr>
          <w:rFonts w:hint="cs"/>
          <w:rtl/>
        </w:rPr>
        <w:t>ی</w:t>
      </w:r>
      <w:r>
        <w:rPr>
          <w:rtl/>
        </w:rPr>
        <w:t xml:space="preserve"> نص</w:t>
      </w:r>
      <w:r>
        <w:rPr>
          <w:rFonts w:hint="cs"/>
          <w:rtl/>
        </w:rPr>
        <w:t>ی</w:t>
      </w:r>
      <w:r>
        <w:rPr>
          <w:rFonts w:hint="eastAsia"/>
          <w:rtl/>
        </w:rPr>
        <w:t>ب</w:t>
      </w:r>
      <w:r>
        <w:rPr>
          <w:rtl/>
        </w:rPr>
        <w:t xml:space="preserve"> ہو۔</w:t>
      </w:r>
    </w:p>
    <w:p w:rsidR="00243DAF" w:rsidRDefault="00A65654" w:rsidP="00A65654">
      <w:pPr>
        <w:pStyle w:val="libNormal"/>
        <w:rPr>
          <w:rtl/>
        </w:rPr>
      </w:pPr>
      <w:r w:rsidRPr="00A65654">
        <w:rPr>
          <w:rStyle w:val="libAlaemChar"/>
          <w:rFonts w:hint="cs"/>
          <w:rtl/>
        </w:rPr>
        <w:t>(</w:t>
      </w:r>
      <w:r>
        <w:rPr>
          <w:rFonts w:hint="cs"/>
          <w:rtl/>
        </w:rPr>
        <w:t xml:space="preserve"> </w:t>
      </w:r>
      <w:r w:rsidR="00243DAF">
        <w:rPr>
          <w:rtl/>
        </w:rPr>
        <w:t xml:space="preserve"> </w:t>
      </w:r>
      <w:r w:rsidRPr="00A65654">
        <w:rPr>
          <w:rStyle w:val="libAieChar"/>
          <w:rtl/>
        </w:rPr>
        <w:t>وَعَدَ اللَّـهُ الْ</w:t>
      </w:r>
      <w:r w:rsidR="00845F67">
        <w:rPr>
          <w:rStyle w:val="libAieChar"/>
          <w:rtl/>
        </w:rPr>
        <w:t>مومن</w:t>
      </w:r>
      <w:r w:rsidRPr="00A65654">
        <w:rPr>
          <w:rStyle w:val="libAieChar"/>
          <w:rtl/>
        </w:rPr>
        <w:t>ينَ وَالْ</w:t>
      </w:r>
      <w:r w:rsidR="00845F67">
        <w:rPr>
          <w:rStyle w:val="libAieChar"/>
          <w:rtl/>
        </w:rPr>
        <w:t>مومن</w:t>
      </w:r>
      <w:r w:rsidRPr="00A65654">
        <w:rPr>
          <w:rStyle w:val="libAieChar"/>
          <w:rtl/>
        </w:rPr>
        <w:t>اتِ جَنَّاتٍ تَجْرِي مِن تَحْتِهَا الْأَنْهَارُ خَالِدِينَ فِيهَا وَمَسَاكِنَ طَيِّبَةً فِي جَنَّاتِ عَدْنٍ ۚ وَرِضْوَانٌ مِّنَ اللَّـهِ أَكْبَرُ ۚ ذَٰلِكَ هُوَ الْفَوْزُ الْعَظِيمُ</w:t>
      </w:r>
      <w:r w:rsidRPr="00A65654">
        <w:rPr>
          <w:rStyle w:val="libAlaemChar"/>
          <w:rFonts w:hint="cs"/>
          <w:rtl/>
        </w:rPr>
        <w:t>)</w:t>
      </w:r>
      <w:r w:rsidR="00243DAF">
        <w:rPr>
          <w:rtl/>
        </w:rPr>
        <w:t xml:space="preserve"> </w:t>
      </w:r>
      <w:r w:rsidR="002A6CF7" w:rsidRPr="002A6CF7">
        <w:rPr>
          <w:rFonts w:hint="cs"/>
          <w:rtl/>
        </w:rPr>
        <w:t>9</w:t>
      </w:r>
      <w:r w:rsidR="00243DAF" w:rsidRPr="00DB61B6">
        <w:rPr>
          <w:rFonts w:hint="cs"/>
          <w:rtl/>
        </w:rPr>
        <w:t>:</w:t>
      </w:r>
      <w:r w:rsidR="002A6CF7" w:rsidRPr="002A6CF7">
        <w:rPr>
          <w:rFonts w:hint="cs"/>
          <w:rtl/>
        </w:rPr>
        <w:t>72</w:t>
      </w:r>
    </w:p>
    <w:p w:rsidR="00243DAF" w:rsidRDefault="00243DAF" w:rsidP="00243DAF">
      <w:pPr>
        <w:pStyle w:val="libNormal"/>
        <w:rPr>
          <w:rtl/>
        </w:rPr>
      </w:pPr>
      <w:r>
        <w:rPr>
          <w:rtl/>
        </w:rPr>
        <w:t xml:space="preserve"> ''خدا نے ا</w:t>
      </w:r>
      <w:r>
        <w:rPr>
          <w:rFonts w:hint="cs"/>
          <w:rtl/>
        </w:rPr>
        <w:t>ی</w:t>
      </w:r>
      <w:r>
        <w:rPr>
          <w:rFonts w:hint="eastAsia"/>
          <w:rtl/>
        </w:rPr>
        <w:t>ماندار</w:t>
      </w:r>
      <w:r>
        <w:rPr>
          <w:rtl/>
        </w:rPr>
        <w:t xml:space="preserve"> مردوں اور ا</w:t>
      </w:r>
      <w:r>
        <w:rPr>
          <w:rFonts w:hint="cs"/>
          <w:rtl/>
        </w:rPr>
        <w:t>ی</w:t>
      </w:r>
      <w:r>
        <w:rPr>
          <w:rFonts w:hint="eastAsia"/>
          <w:rtl/>
        </w:rPr>
        <w:t>ماندار</w:t>
      </w:r>
      <w:r>
        <w:rPr>
          <w:rtl/>
        </w:rPr>
        <w:t xml:space="preserve"> عورتوں سے (بہشت کے) ان باغوں کا وعدہ کر ل</w:t>
      </w:r>
      <w:r>
        <w:rPr>
          <w:rFonts w:hint="cs"/>
          <w:rtl/>
        </w:rPr>
        <w:t>ی</w:t>
      </w:r>
      <w:r>
        <w:rPr>
          <w:rFonts w:hint="eastAsia"/>
          <w:rtl/>
        </w:rPr>
        <w:t>اہے</w:t>
      </w:r>
      <w:r>
        <w:rPr>
          <w:rtl/>
        </w:rPr>
        <w:t xml:space="preserve"> جن کے ن</w:t>
      </w:r>
      <w:r>
        <w:rPr>
          <w:rFonts w:hint="cs"/>
          <w:rtl/>
        </w:rPr>
        <w:t>ی</w:t>
      </w:r>
      <w:r>
        <w:rPr>
          <w:rFonts w:hint="eastAsia"/>
          <w:rtl/>
        </w:rPr>
        <w:t>چے</w:t>
      </w:r>
      <w:r>
        <w:rPr>
          <w:rtl/>
        </w:rPr>
        <w:t xml:space="preserve"> نہر</w:t>
      </w:r>
      <w:r>
        <w:rPr>
          <w:rFonts w:hint="cs"/>
          <w:rtl/>
        </w:rPr>
        <w:t>ی</w:t>
      </w:r>
      <w:r>
        <w:rPr>
          <w:rFonts w:hint="eastAsia"/>
          <w:rtl/>
        </w:rPr>
        <w:t>ں</w:t>
      </w:r>
      <w:r>
        <w:rPr>
          <w:rtl/>
        </w:rPr>
        <w:t xml:space="preserve"> جار</w:t>
      </w:r>
      <w:r>
        <w:rPr>
          <w:rFonts w:hint="cs"/>
          <w:rtl/>
        </w:rPr>
        <w:t>ی</w:t>
      </w:r>
      <w:r>
        <w:rPr>
          <w:rtl/>
        </w:rPr>
        <w:t xml:space="preserve"> ہ</w:t>
      </w:r>
      <w:r>
        <w:rPr>
          <w:rFonts w:hint="cs"/>
          <w:rtl/>
        </w:rPr>
        <w:t>ی</w:t>
      </w:r>
      <w:r>
        <w:rPr>
          <w:rFonts w:hint="eastAsia"/>
          <w:rtl/>
        </w:rPr>
        <w:t>ں</w:t>
      </w:r>
      <w:r>
        <w:rPr>
          <w:rtl/>
        </w:rPr>
        <w:t xml:space="preserve"> اور وہ ان 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رہ</w:t>
      </w:r>
      <w:r>
        <w:rPr>
          <w:rFonts w:hint="cs"/>
          <w:rtl/>
        </w:rPr>
        <w:t>ی</w:t>
      </w:r>
      <w:r>
        <w:rPr>
          <w:rFonts w:hint="eastAsia"/>
          <w:rtl/>
        </w:rPr>
        <w:t>ں</w:t>
      </w:r>
      <w:r>
        <w:rPr>
          <w:rtl/>
        </w:rPr>
        <w:t xml:space="preserve"> گے (بہشت) عدن کے باغوں م</w:t>
      </w:r>
      <w:r>
        <w:rPr>
          <w:rFonts w:hint="cs"/>
          <w:rtl/>
        </w:rPr>
        <w:t>ی</w:t>
      </w:r>
      <w:r>
        <w:rPr>
          <w:rFonts w:hint="eastAsia"/>
          <w:rtl/>
        </w:rPr>
        <w:t>ں</w:t>
      </w:r>
      <w:r>
        <w:rPr>
          <w:rtl/>
        </w:rPr>
        <w:t xml:space="preserve"> عمدہ عمدہ مکانات کا (بھ</w:t>
      </w:r>
      <w:r>
        <w:rPr>
          <w:rFonts w:hint="cs"/>
          <w:rtl/>
        </w:rPr>
        <w:t>ی</w:t>
      </w:r>
      <w:r>
        <w:rPr>
          <w:rtl/>
        </w:rPr>
        <w:t xml:space="preserve"> وعدہ فرما</w:t>
      </w:r>
      <w:r>
        <w:rPr>
          <w:rFonts w:hint="cs"/>
          <w:rtl/>
        </w:rPr>
        <w:t>ی</w:t>
      </w:r>
      <w:r>
        <w:rPr>
          <w:rFonts w:hint="eastAsia"/>
          <w:rtl/>
        </w:rPr>
        <w:t>ا</w:t>
      </w:r>
      <w:r>
        <w:rPr>
          <w:rtl/>
        </w:rPr>
        <w:t xml:space="preserve"> ہے) اور خدا ک</w:t>
      </w:r>
      <w:r>
        <w:rPr>
          <w:rFonts w:hint="cs"/>
          <w:rtl/>
        </w:rPr>
        <w:t>ی</w:t>
      </w:r>
      <w:r>
        <w:rPr>
          <w:rtl/>
        </w:rPr>
        <w:t xml:space="preserve"> خوشنود</w:t>
      </w:r>
      <w:r>
        <w:rPr>
          <w:rFonts w:hint="cs"/>
          <w:rtl/>
        </w:rPr>
        <w:t>ی</w:t>
      </w:r>
      <w:r>
        <w:rPr>
          <w:rtl/>
        </w:rPr>
        <w:t xml:space="preserve"> ان سب سے بالاتر ہے </w:t>
      </w:r>
      <w:r>
        <w:rPr>
          <w:rFonts w:hint="cs"/>
          <w:rtl/>
        </w:rPr>
        <w:t>ی</w:t>
      </w:r>
      <w:r>
        <w:rPr>
          <w:rFonts w:hint="eastAsia"/>
          <w:rtl/>
        </w:rPr>
        <w:t>ہ</w:t>
      </w:r>
      <w:r>
        <w:rPr>
          <w:rFonts w:hint="cs"/>
          <w:rtl/>
        </w:rPr>
        <w:t>ی</w:t>
      </w:r>
      <w:r>
        <w:rPr>
          <w:rtl/>
        </w:rPr>
        <w:t xml:space="preserve"> تو بڑ</w:t>
      </w:r>
      <w:r>
        <w:rPr>
          <w:rFonts w:hint="cs"/>
          <w:rtl/>
        </w:rPr>
        <w:t>ی</w:t>
      </w:r>
      <w:r>
        <w:rPr>
          <w:rtl/>
        </w:rPr>
        <w:t xml:space="preserve"> اعل</w:t>
      </w:r>
      <w:r>
        <w:rPr>
          <w:rFonts w:hint="cs"/>
          <w:rtl/>
        </w:rPr>
        <w:t>ی</w:t>
      </w:r>
      <w:r>
        <w:rPr>
          <w:rtl/>
        </w:rPr>
        <w:t>ٰ درجہ ک</w:t>
      </w:r>
      <w:r>
        <w:rPr>
          <w:rFonts w:hint="cs"/>
          <w:rtl/>
        </w:rPr>
        <w:t>ی</w:t>
      </w:r>
      <w:r>
        <w:rPr>
          <w:rtl/>
        </w:rPr>
        <w:t xml:space="preserve"> کام</w:t>
      </w:r>
      <w:r>
        <w:rPr>
          <w:rFonts w:hint="cs"/>
          <w:rtl/>
        </w:rPr>
        <w:t>ی</w:t>
      </w:r>
      <w:r>
        <w:rPr>
          <w:rFonts w:hint="eastAsia"/>
          <w:rtl/>
        </w:rPr>
        <w:t>اب</w:t>
      </w:r>
      <w:r>
        <w:rPr>
          <w:rFonts w:hint="cs"/>
          <w:rtl/>
        </w:rPr>
        <w:t>ی</w:t>
      </w:r>
      <w:r>
        <w:rPr>
          <w:rtl/>
        </w:rPr>
        <w:t xml:space="preserve"> ہے،،</w:t>
      </w:r>
    </w:p>
    <w:p w:rsidR="00243DAF" w:rsidRDefault="00243DAF" w:rsidP="00AE3E83">
      <w:pPr>
        <w:pStyle w:val="libArabic"/>
        <w:rPr>
          <w:rtl/>
        </w:rPr>
      </w:pPr>
      <w:r>
        <w:rPr>
          <w:rFonts w:hint="eastAsia"/>
          <w:rtl/>
        </w:rPr>
        <w:t>الغضب</w:t>
      </w:r>
      <w:r>
        <w:rPr>
          <w:rtl/>
        </w:rPr>
        <w:t>:</w:t>
      </w:r>
    </w:p>
    <w:p w:rsidR="00243DAF" w:rsidRDefault="00243DAF" w:rsidP="00243DAF">
      <w:pPr>
        <w:pStyle w:val="libNormal"/>
        <w:rPr>
          <w:rtl/>
        </w:rPr>
      </w:pPr>
      <w:r>
        <w:rPr>
          <w:rtl/>
        </w:rPr>
        <w:t xml:space="preserve"> ''غضب،، نارضگ</w:t>
      </w:r>
      <w:r>
        <w:rPr>
          <w:rFonts w:hint="cs"/>
          <w:rtl/>
        </w:rPr>
        <w:t>ی</w:t>
      </w:r>
      <w:r>
        <w:rPr>
          <w:rtl/>
        </w:rPr>
        <w:t xml:space="preserve"> کو کہا جاتا ہے جس کے مقابلے م</w:t>
      </w:r>
      <w:r>
        <w:rPr>
          <w:rFonts w:hint="cs"/>
          <w:rtl/>
        </w:rPr>
        <w:t>ی</w:t>
      </w:r>
      <w:r>
        <w:rPr>
          <w:rFonts w:hint="eastAsia"/>
          <w:rtl/>
        </w:rPr>
        <w:t>ں</w:t>
      </w:r>
      <w:r>
        <w:rPr>
          <w:rtl/>
        </w:rPr>
        <w:t xml:space="preserve"> رحمت ہے اللہ ان لوگوں پر غضبناک ہوتا ہے جو کفر کے بھنور م</w:t>
      </w:r>
      <w:r>
        <w:rPr>
          <w:rFonts w:hint="cs"/>
          <w:rtl/>
        </w:rPr>
        <w:t>ی</w:t>
      </w:r>
      <w:r>
        <w:rPr>
          <w:rFonts w:hint="eastAsia"/>
          <w:rtl/>
        </w:rPr>
        <w:t>ں</w:t>
      </w:r>
      <w:r>
        <w:rPr>
          <w:rtl/>
        </w:rPr>
        <w:t xml:space="preserve"> پھنسے ہوئے اور حق سے منحرف ہوں اور آ</w:t>
      </w:r>
      <w:r>
        <w:rPr>
          <w:rFonts w:hint="cs"/>
          <w:rtl/>
        </w:rPr>
        <w:t>ی</w:t>
      </w:r>
      <w:r>
        <w:rPr>
          <w:rFonts w:hint="eastAsia"/>
          <w:rtl/>
        </w:rPr>
        <w:t>ات</w:t>
      </w:r>
      <w:r>
        <w:rPr>
          <w:rtl/>
        </w:rPr>
        <w:t xml:space="preserve"> الٰہ</w:t>
      </w:r>
      <w:r>
        <w:rPr>
          <w:rFonts w:hint="cs"/>
          <w:rtl/>
        </w:rPr>
        <w:t>ی</w:t>
      </w:r>
      <w:r>
        <w:rPr>
          <w:rtl/>
        </w:rPr>
        <w:t xml:space="preserve"> کو پس پشت ڈالتے ہوں اس سے مراد مطلق کافر نہ</w:t>
      </w:r>
      <w:r>
        <w:rPr>
          <w:rFonts w:hint="cs"/>
          <w:rtl/>
        </w:rPr>
        <w:t>ی</w:t>
      </w:r>
      <w:r>
        <w:rPr>
          <w:rFonts w:hint="eastAsia"/>
          <w:rtl/>
        </w:rPr>
        <w:t>ں</w:t>
      </w:r>
      <w:r>
        <w:rPr>
          <w:rtl/>
        </w:rPr>
        <w:t>:</w:t>
      </w:r>
    </w:p>
    <w:p w:rsidR="00243DAF" w:rsidRDefault="00A65654" w:rsidP="00E11721">
      <w:pPr>
        <w:pStyle w:val="libNormal"/>
        <w:rPr>
          <w:rtl/>
        </w:rPr>
      </w:pPr>
      <w:r w:rsidRPr="00A65654">
        <w:rPr>
          <w:rStyle w:val="libAlaemChar"/>
          <w:rFonts w:hint="cs"/>
          <w:rtl/>
        </w:rPr>
        <w:t>(</w:t>
      </w:r>
      <w:r>
        <w:rPr>
          <w:rFonts w:hint="cs"/>
          <w:rtl/>
        </w:rPr>
        <w:t xml:space="preserve"> </w:t>
      </w:r>
      <w:r w:rsidR="00243DAF">
        <w:rPr>
          <w:rtl/>
        </w:rPr>
        <w:t xml:space="preserve"> </w:t>
      </w:r>
      <w:r w:rsidR="00E11721" w:rsidRPr="00E11721">
        <w:rPr>
          <w:rStyle w:val="libAieChar"/>
          <w:rtl/>
        </w:rPr>
        <w:t>وَلَـٰكِن مَّن شَرَحَ بِالْكُفْرِ صَدْرًا فَعَلَيْهِمْ غَضَبٌ مِّنَ اللَّـهِ وَلَهُمْ عَذَابٌ عَظِيمٌ</w:t>
      </w:r>
      <w:r w:rsidRPr="00A65654">
        <w:rPr>
          <w:rStyle w:val="libAlaemChar"/>
          <w:rFonts w:hint="cs"/>
          <w:rtl/>
        </w:rPr>
        <w:t>)</w:t>
      </w:r>
      <w:r w:rsidR="00243DAF">
        <w:rPr>
          <w:rtl/>
        </w:rPr>
        <w:t xml:space="preserve"> </w:t>
      </w:r>
      <w:r w:rsidR="002A6CF7" w:rsidRPr="002A6CF7">
        <w:rPr>
          <w:rFonts w:hint="cs"/>
          <w:rtl/>
        </w:rPr>
        <w:t>16</w:t>
      </w:r>
      <w:r w:rsidR="00243DAF" w:rsidRPr="00DB61B6">
        <w:rPr>
          <w:rFonts w:hint="cs"/>
          <w:rtl/>
        </w:rPr>
        <w:t>:</w:t>
      </w:r>
      <w:r w:rsidR="002A6CF7" w:rsidRPr="002A6CF7">
        <w:rPr>
          <w:rFonts w:hint="cs"/>
          <w:rtl/>
        </w:rPr>
        <w:t>106</w:t>
      </w:r>
    </w:p>
    <w:p w:rsidR="00243DAF" w:rsidRDefault="00243DAF" w:rsidP="00243DAF">
      <w:pPr>
        <w:pStyle w:val="libNormal"/>
        <w:rPr>
          <w:rtl/>
        </w:rPr>
      </w:pPr>
      <w:r>
        <w:rPr>
          <w:rtl/>
        </w:rPr>
        <w:t xml:space="preserve"> ''بلکہ خوب س</w:t>
      </w:r>
      <w:r>
        <w:rPr>
          <w:rFonts w:hint="cs"/>
          <w:rtl/>
        </w:rPr>
        <w:t>ی</w:t>
      </w:r>
      <w:r>
        <w:rPr>
          <w:rFonts w:hint="eastAsia"/>
          <w:rtl/>
        </w:rPr>
        <w:t>نہ</w:t>
      </w:r>
      <w:r>
        <w:rPr>
          <w:rtl/>
        </w:rPr>
        <w:t xml:space="preserve"> کشادہ (ج</w:t>
      </w:r>
      <w:r>
        <w:rPr>
          <w:rFonts w:hint="cs"/>
          <w:rtl/>
        </w:rPr>
        <w:t>ی</w:t>
      </w:r>
      <w:r>
        <w:rPr>
          <w:rtl/>
        </w:rPr>
        <w:t xml:space="preserve"> کھول کر) کفر کرے تو ان پر خدا کا غضب ہے اور ان ک</w:t>
      </w:r>
      <w:r>
        <w:rPr>
          <w:rFonts w:hint="cs"/>
          <w:rtl/>
        </w:rPr>
        <w:t>ی</w:t>
      </w:r>
      <w:r>
        <w:rPr>
          <w:rFonts w:hint="eastAsia"/>
          <w:rtl/>
        </w:rPr>
        <w:t>لئے</w:t>
      </w:r>
      <w:r>
        <w:rPr>
          <w:rtl/>
        </w:rPr>
        <w:t xml:space="preserve"> بڑا (سخت)عذاب ہے،،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243DAF" w:rsidP="00AE3E83">
      <w:pPr>
        <w:pStyle w:val="libArabic"/>
        <w:rPr>
          <w:rtl/>
        </w:rPr>
      </w:pPr>
      <w:r>
        <w:rPr>
          <w:rFonts w:hint="eastAsia"/>
          <w:rtl/>
        </w:rPr>
        <w:t>الضلال</w:t>
      </w:r>
      <w:r>
        <w:rPr>
          <w:rtl/>
        </w:rPr>
        <w:t>:</w:t>
      </w:r>
    </w:p>
    <w:p w:rsidR="00243DAF" w:rsidRDefault="00243DAF" w:rsidP="00243DAF">
      <w:pPr>
        <w:pStyle w:val="libNormal"/>
        <w:rPr>
          <w:rtl/>
        </w:rPr>
      </w:pPr>
      <w:r>
        <w:rPr>
          <w:rtl/>
        </w:rPr>
        <w:t xml:space="preserve"> ''ضلال،، بے راہ رو</w:t>
      </w:r>
      <w:r>
        <w:rPr>
          <w:rFonts w:hint="cs"/>
          <w:rtl/>
        </w:rPr>
        <w:t>ی</w:t>
      </w:r>
      <w:r>
        <w:rPr>
          <w:rtl/>
        </w:rPr>
        <w:t xml:space="preserve"> اور گمراہ</w:t>
      </w:r>
      <w:r>
        <w:rPr>
          <w:rFonts w:hint="cs"/>
          <w:rtl/>
        </w:rPr>
        <w:t>ی</w:t>
      </w:r>
      <w:r>
        <w:rPr>
          <w:rtl/>
        </w:rPr>
        <w:t xml:space="preserve"> کو کہا جاتا ہے اس کے مقابلے م</w:t>
      </w:r>
      <w:r>
        <w:rPr>
          <w:rFonts w:hint="cs"/>
          <w:rtl/>
        </w:rPr>
        <w:t>ی</w:t>
      </w:r>
      <w:r>
        <w:rPr>
          <w:rFonts w:hint="eastAsia"/>
          <w:rtl/>
        </w:rPr>
        <w:t>ں</w:t>
      </w:r>
      <w:r>
        <w:rPr>
          <w:rtl/>
        </w:rPr>
        <w:t xml:space="preserve"> ''ہدا</w:t>
      </w:r>
      <w:r>
        <w:rPr>
          <w:rFonts w:hint="cs"/>
          <w:rtl/>
        </w:rPr>
        <w:t>ی</w:t>
      </w:r>
      <w:r>
        <w:rPr>
          <w:rFonts w:hint="eastAsia"/>
          <w:rtl/>
        </w:rPr>
        <w:t>ت،،</w:t>
      </w:r>
      <w:r>
        <w:rPr>
          <w:rtl/>
        </w:rPr>
        <w:t xml:space="preserve"> ہے گمراہ لوگ وہ ہ</w:t>
      </w:r>
      <w:r>
        <w:rPr>
          <w:rFonts w:hint="cs"/>
          <w:rtl/>
        </w:rPr>
        <w:t>ی</w:t>
      </w:r>
      <w:r>
        <w:rPr>
          <w:rFonts w:hint="eastAsia"/>
          <w:rtl/>
        </w:rPr>
        <w:t>ں</w:t>
      </w:r>
      <w:r>
        <w:rPr>
          <w:rtl/>
        </w:rPr>
        <w:t xml:space="preserve"> جو راہ ہدا</w:t>
      </w:r>
      <w:r>
        <w:rPr>
          <w:rFonts w:hint="cs"/>
          <w:rtl/>
        </w:rPr>
        <w:t>ی</w:t>
      </w:r>
      <w:r>
        <w:rPr>
          <w:rFonts w:hint="eastAsia"/>
          <w:rtl/>
        </w:rPr>
        <w:t>ت</w:t>
      </w:r>
      <w:r>
        <w:rPr>
          <w:rtl/>
        </w:rPr>
        <w:t xml:space="preserve"> سے منحرف اور ابد</w:t>
      </w:r>
      <w:r>
        <w:rPr>
          <w:rFonts w:hint="cs"/>
          <w:rtl/>
        </w:rPr>
        <w:t>ی</w:t>
      </w:r>
      <w:r>
        <w:rPr>
          <w:rtl/>
        </w:rPr>
        <w:t xml:space="preserve"> ہلاکت و دائم</w:t>
      </w:r>
      <w:r>
        <w:rPr>
          <w:rFonts w:hint="cs"/>
          <w:rtl/>
        </w:rPr>
        <w:t>ی</w:t>
      </w:r>
      <w:r>
        <w:rPr>
          <w:rtl/>
        </w:rPr>
        <w:t xml:space="preserve"> عذاب سے دوچار ہوں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لوگ شدت کفر م</w:t>
      </w:r>
      <w:r>
        <w:rPr>
          <w:rFonts w:hint="cs"/>
          <w:rtl/>
        </w:rPr>
        <w:t>ی</w:t>
      </w:r>
      <w:r>
        <w:rPr>
          <w:rFonts w:hint="eastAsia"/>
          <w:rtl/>
        </w:rPr>
        <w:t>ں</w:t>
      </w:r>
      <w:r>
        <w:rPr>
          <w:rtl/>
        </w:rPr>
        <w:t xml:space="preserve"> ان لوگوں ک</w:t>
      </w:r>
      <w:r>
        <w:rPr>
          <w:rFonts w:hint="cs"/>
          <w:rtl/>
        </w:rPr>
        <w:t>ی</w:t>
      </w:r>
      <w:r>
        <w:rPr>
          <w:rtl/>
        </w:rPr>
        <w:t xml:space="preserve"> مانند نہ</w:t>
      </w:r>
      <w:r>
        <w:rPr>
          <w:rFonts w:hint="cs"/>
          <w:rtl/>
        </w:rPr>
        <w:t>ی</w:t>
      </w:r>
      <w:r>
        <w:rPr>
          <w:rFonts w:hint="eastAsia"/>
          <w:rtl/>
        </w:rPr>
        <w:t>ں</w:t>
      </w:r>
      <w:r>
        <w:rPr>
          <w:rtl/>
        </w:rPr>
        <w:t xml:space="preserve"> جو غضب الٰہ</w:t>
      </w:r>
      <w:r>
        <w:rPr>
          <w:rFonts w:hint="cs"/>
          <w:rtl/>
        </w:rPr>
        <w:t>ی</w:t>
      </w:r>
      <w:r>
        <w:rPr>
          <w:rtl/>
        </w:rPr>
        <w:t xml:space="preserve"> کے مستحق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اگرچہ گمراہ ہونے وا</w:t>
      </w:r>
      <w:r>
        <w:rPr>
          <w:rFonts w:hint="eastAsia"/>
          <w:rtl/>
        </w:rPr>
        <w:t>لے</w:t>
      </w:r>
      <w:r>
        <w:rPr>
          <w:rtl/>
        </w:rPr>
        <w:t xml:space="preserve"> حق ک</w:t>
      </w:r>
      <w:r>
        <w:rPr>
          <w:rFonts w:hint="cs"/>
          <w:rtl/>
        </w:rPr>
        <w:t>ی</w:t>
      </w:r>
      <w:r>
        <w:rPr>
          <w:rtl/>
        </w:rPr>
        <w:t xml:space="preserve"> تحق</w:t>
      </w:r>
      <w:r>
        <w:rPr>
          <w:rFonts w:hint="cs"/>
          <w:rtl/>
        </w:rPr>
        <w:t>ی</w:t>
      </w:r>
      <w:r>
        <w:rPr>
          <w:rFonts w:hint="eastAsia"/>
          <w:rtl/>
        </w:rPr>
        <w:t>ق</w:t>
      </w:r>
      <w:r>
        <w:rPr>
          <w:rtl/>
        </w:rPr>
        <w:t xml:space="preserve"> م</w:t>
      </w:r>
      <w:r>
        <w:rPr>
          <w:rFonts w:hint="cs"/>
          <w:rtl/>
        </w:rPr>
        <w:t>ی</w:t>
      </w:r>
      <w:r>
        <w:rPr>
          <w:rFonts w:hint="eastAsia"/>
          <w:rtl/>
        </w:rPr>
        <w:t>ں</w:t>
      </w:r>
      <w:r>
        <w:rPr>
          <w:rtl/>
        </w:rPr>
        <w:t xml:space="preserve"> کوتاہ</w:t>
      </w:r>
      <w:r>
        <w:rPr>
          <w:rFonts w:hint="cs"/>
          <w:rtl/>
        </w:rPr>
        <w:t>ی</w:t>
      </w:r>
      <w:r>
        <w:rPr>
          <w:rtl/>
        </w:rPr>
        <w:t xml:space="preserve"> ک</w:t>
      </w:r>
      <w:r>
        <w:rPr>
          <w:rFonts w:hint="cs"/>
          <w:rtl/>
        </w:rPr>
        <w:t>ی</w:t>
      </w:r>
      <w:r>
        <w:rPr>
          <w:rtl/>
        </w:rPr>
        <w:t xml:space="preserve"> وجہ سے صراط مستق</w:t>
      </w:r>
      <w:r>
        <w:rPr>
          <w:rFonts w:hint="cs"/>
          <w:rtl/>
        </w:rPr>
        <w:t>ی</w:t>
      </w:r>
      <w:r>
        <w:rPr>
          <w:rFonts w:hint="eastAsia"/>
          <w:rtl/>
        </w:rPr>
        <w:t>م</w:t>
      </w:r>
      <w:r>
        <w:rPr>
          <w:rtl/>
        </w:rPr>
        <w:t xml:space="preserve"> سے بھٹک گئے ہوتے ل</w:t>
      </w:r>
      <w:r>
        <w:rPr>
          <w:rFonts w:hint="cs"/>
          <w:rtl/>
        </w:rPr>
        <w:t>ی</w:t>
      </w:r>
      <w:r>
        <w:rPr>
          <w:rFonts w:hint="eastAsia"/>
          <w:rtl/>
        </w:rPr>
        <w:t>کن</w:t>
      </w:r>
      <w:r>
        <w:rPr>
          <w:rtl/>
        </w:rPr>
        <w:t xml:space="preserve"> حق آشکار ہونے کے بعد وہ اس سے دشمن</w:t>
      </w:r>
      <w:r>
        <w:rPr>
          <w:rFonts w:hint="cs"/>
          <w:rtl/>
        </w:rPr>
        <w:t>ی</w:t>
      </w:r>
      <w:r>
        <w:rPr>
          <w:rtl/>
        </w:rPr>
        <w:t xml:space="preserve"> نہ</w:t>
      </w:r>
      <w:r>
        <w:rPr>
          <w:rFonts w:hint="cs"/>
          <w:rtl/>
        </w:rPr>
        <w:t>ی</w:t>
      </w:r>
      <w:r>
        <w:rPr>
          <w:rFonts w:hint="eastAsia"/>
          <w:rtl/>
        </w:rPr>
        <w:t>ںبرتتے</w:t>
      </w:r>
      <w:r>
        <w:rPr>
          <w:rtl/>
        </w:rPr>
        <w:t>۔</w:t>
      </w:r>
    </w:p>
    <w:p w:rsidR="00243DAF" w:rsidRDefault="00243DAF" w:rsidP="00AE3E83">
      <w:pPr>
        <w:pStyle w:val="libNormal"/>
        <w:rPr>
          <w:rtl/>
        </w:rPr>
      </w:pPr>
      <w:r>
        <w:rPr>
          <w:rtl/>
        </w:rPr>
        <w:t xml:space="preserve"> چنانچہ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ہے کہ ''مغضوب عل</w:t>
      </w:r>
      <w:r>
        <w:rPr>
          <w:rFonts w:hint="cs"/>
          <w:rtl/>
        </w:rPr>
        <w:t>ی</w:t>
      </w:r>
      <w:r>
        <w:rPr>
          <w:rFonts w:hint="eastAsia"/>
          <w:rtl/>
        </w:rPr>
        <w:t>ھم،،</w:t>
      </w:r>
      <w:r>
        <w:rPr>
          <w:rtl/>
        </w:rPr>
        <w:t xml:space="preserve"> سے مراد </w:t>
      </w:r>
      <w:r>
        <w:rPr>
          <w:rFonts w:hint="cs"/>
          <w:rtl/>
        </w:rPr>
        <w:t>ی</w:t>
      </w:r>
      <w:r>
        <w:rPr>
          <w:rFonts w:hint="eastAsia"/>
          <w:rtl/>
        </w:rPr>
        <w:t>ہود</w:t>
      </w:r>
      <w:r>
        <w:rPr>
          <w:rtl/>
        </w:rPr>
        <w:t xml:space="preserve"> اور ''ضال</w:t>
      </w:r>
      <w:r>
        <w:rPr>
          <w:rFonts w:hint="cs"/>
          <w:rtl/>
        </w:rPr>
        <w:t>ی</w:t>
      </w:r>
      <w:r>
        <w:rPr>
          <w:rFonts w:hint="eastAsia"/>
          <w:rtl/>
        </w:rPr>
        <w:t>ن،،</w:t>
      </w:r>
      <w:r>
        <w:rPr>
          <w:rtl/>
        </w:rPr>
        <w:t xml:space="preserve"> سے مراد نصار</w:t>
      </w:r>
      <w:r>
        <w:rPr>
          <w:rFonts w:hint="cs"/>
          <w:rtl/>
        </w:rPr>
        <w:t>یٰ</w:t>
      </w:r>
      <w:r>
        <w:rPr>
          <w:rtl/>
        </w:rPr>
        <w:t xml:space="preserve"> ہ</w:t>
      </w:r>
      <w:r>
        <w:rPr>
          <w:rFonts w:hint="cs"/>
          <w:rtl/>
        </w:rPr>
        <w:t>ی</w:t>
      </w:r>
      <w:r>
        <w:rPr>
          <w:rFonts w:hint="eastAsia"/>
          <w:rtl/>
        </w:rPr>
        <w:t>ں</w:t>
      </w:r>
      <w:r>
        <w:rPr>
          <w:rtl/>
        </w:rPr>
        <w:t xml:space="preserve"> اس سے قبل اس حق</w:t>
      </w:r>
      <w:r>
        <w:rPr>
          <w:rFonts w:hint="cs"/>
          <w:rtl/>
        </w:rPr>
        <w:t>ی</w:t>
      </w:r>
      <w:r>
        <w:rPr>
          <w:rFonts w:hint="eastAsia"/>
          <w:rtl/>
        </w:rPr>
        <w:t>قت</w:t>
      </w:r>
      <w:r>
        <w:rPr>
          <w:rtl/>
        </w:rPr>
        <w:t xml:space="preserve"> ک</w:t>
      </w:r>
      <w:r>
        <w:rPr>
          <w:rFonts w:hint="cs"/>
          <w:rtl/>
        </w:rPr>
        <w:t>ی</w:t>
      </w:r>
      <w:r>
        <w:rPr>
          <w:rtl/>
        </w:rPr>
        <w:t xml:space="preserve"> طرف اشارہ ک</w:t>
      </w:r>
      <w:r>
        <w:rPr>
          <w:rFonts w:hint="cs"/>
          <w:rtl/>
        </w:rPr>
        <w:t>ی</w:t>
      </w:r>
      <w:r>
        <w:rPr>
          <w:rFonts w:hint="eastAsia"/>
          <w:rtl/>
        </w:rPr>
        <w:t>ا</w:t>
      </w:r>
      <w:r>
        <w:rPr>
          <w:rtl/>
        </w:rPr>
        <w:t xml:space="preserve"> جا چکا ہے کہ قرآن</w:t>
      </w:r>
      <w:r>
        <w:rPr>
          <w:rFonts w:hint="cs"/>
          <w:rtl/>
        </w:rPr>
        <w:t>ی</w:t>
      </w:r>
      <w:r>
        <w:rPr>
          <w:rtl/>
        </w:rPr>
        <w:t xml:space="preserve"> آ</w:t>
      </w:r>
      <w:r>
        <w:rPr>
          <w:rFonts w:hint="cs"/>
          <w:rtl/>
        </w:rPr>
        <w:t>ی</w:t>
      </w:r>
      <w:r>
        <w:rPr>
          <w:rFonts w:hint="eastAsia"/>
          <w:rtl/>
        </w:rPr>
        <w:t>ات</w:t>
      </w:r>
      <w:r>
        <w:rPr>
          <w:rtl/>
        </w:rPr>
        <w:t xml:space="preserve"> صرف شان نزول سے مختص نہ</w:t>
      </w:r>
      <w:r>
        <w:rPr>
          <w:rFonts w:hint="cs"/>
          <w:rtl/>
        </w:rPr>
        <w:t>ی</w:t>
      </w:r>
      <w:r>
        <w:rPr>
          <w:rFonts w:hint="eastAsia"/>
          <w:rtl/>
        </w:rPr>
        <w:t>ں</w:t>
      </w:r>
      <w:r>
        <w:rPr>
          <w:rtl/>
        </w:rPr>
        <w:t xml:space="preserve"> ہواکرت</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ان آ</w:t>
      </w:r>
      <w:r>
        <w:rPr>
          <w:rFonts w:hint="cs"/>
          <w:rtl/>
        </w:rPr>
        <w:t>ی</w:t>
      </w:r>
      <w:r>
        <w:rPr>
          <w:rFonts w:hint="eastAsia"/>
          <w:rtl/>
        </w:rPr>
        <w:t>ات</w:t>
      </w:r>
      <w:r>
        <w:rPr>
          <w:rtl/>
        </w:rPr>
        <w:t xml:space="preserve"> کا جو معن</w:t>
      </w:r>
      <w:r>
        <w:rPr>
          <w:rFonts w:hint="cs"/>
          <w:rtl/>
        </w:rPr>
        <w:t>ی</w:t>
      </w:r>
      <w:r>
        <w:rPr>
          <w:rtl/>
        </w:rPr>
        <w:t xml:space="preserve">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جائے وہ قاعدہ کل</w:t>
      </w:r>
      <w:r>
        <w:rPr>
          <w:rFonts w:hint="cs"/>
          <w:rtl/>
        </w:rPr>
        <w:t>ی</w:t>
      </w:r>
      <w:r>
        <w:rPr>
          <w:rFonts w:hint="eastAsia"/>
          <w:rtl/>
        </w:rPr>
        <w:t>ہ</w:t>
      </w:r>
      <w:r>
        <w:rPr>
          <w:rtl/>
        </w:rPr>
        <w:t xml:space="preserve"> ک</w:t>
      </w:r>
      <w:r>
        <w:rPr>
          <w:rFonts w:hint="cs"/>
          <w:rtl/>
        </w:rPr>
        <w:t>ی</w:t>
      </w:r>
      <w:r>
        <w:rPr>
          <w:rtl/>
        </w:rPr>
        <w:t xml:space="preserve"> تطب</w:t>
      </w:r>
      <w:r>
        <w:rPr>
          <w:rFonts w:hint="cs"/>
          <w:rtl/>
        </w:rPr>
        <w:t>ی</w:t>
      </w:r>
      <w:r>
        <w:rPr>
          <w:rFonts w:hint="eastAsia"/>
          <w:rtl/>
        </w:rPr>
        <w:t>ق</w:t>
      </w:r>
      <w:r>
        <w:rPr>
          <w:rtl/>
        </w:rPr>
        <w:t xml:space="preserve"> </w:t>
      </w:r>
      <w:r>
        <w:rPr>
          <w:rFonts w:hint="eastAsia"/>
          <w:rtl/>
        </w:rPr>
        <w:t>و</w:t>
      </w:r>
      <w:r>
        <w:rPr>
          <w:rtl/>
        </w:rPr>
        <w:t xml:space="preserve"> اطلاق ہے۔</w:t>
      </w:r>
    </w:p>
    <w:p w:rsidR="00243DAF" w:rsidRDefault="00243DAF" w:rsidP="00AE3E83">
      <w:pPr>
        <w:pStyle w:val="Heading2"/>
        <w:rPr>
          <w:rtl/>
        </w:rPr>
      </w:pPr>
      <w:bookmarkStart w:id="241" w:name="_Toc488064062"/>
      <w:r>
        <w:rPr>
          <w:rFonts w:hint="eastAsia"/>
          <w:rtl/>
        </w:rPr>
        <w:t>اعراب</w:t>
      </w:r>
      <w:bookmarkEnd w:id="241"/>
    </w:p>
    <w:p w:rsidR="00243DAF" w:rsidRDefault="00243DAF" w:rsidP="00243DAF">
      <w:pPr>
        <w:pStyle w:val="libNormal"/>
        <w:rPr>
          <w:rtl/>
        </w:rPr>
      </w:pPr>
      <w:r>
        <w:rPr>
          <w:rFonts w:hint="eastAsia"/>
          <w:rtl/>
        </w:rPr>
        <w:t>سورہ</w:t>
      </w:r>
      <w:r>
        <w:rPr>
          <w:rtl/>
        </w:rPr>
        <w:t xml:space="preserve"> فاتحہ م</w:t>
      </w:r>
      <w:r>
        <w:rPr>
          <w:rFonts w:hint="cs"/>
          <w:rtl/>
        </w:rPr>
        <w:t>ی</w:t>
      </w:r>
      <w:r>
        <w:rPr>
          <w:rFonts w:hint="eastAsia"/>
          <w:rtl/>
        </w:rPr>
        <w:t>ں</w:t>
      </w:r>
      <w:r>
        <w:rPr>
          <w:rtl/>
        </w:rPr>
        <w:t xml:space="preserve"> جملہ ''غ</w:t>
      </w:r>
      <w:r>
        <w:rPr>
          <w:rFonts w:hint="cs"/>
          <w:rtl/>
        </w:rPr>
        <w:t>ی</w:t>
      </w:r>
      <w:r>
        <w:rPr>
          <w:rFonts w:hint="eastAsia"/>
          <w:rtl/>
        </w:rPr>
        <w:t>ر</w:t>
      </w:r>
      <w:r>
        <w:rPr>
          <w:rtl/>
        </w:rPr>
        <w:t xml:space="preserve"> ا لمغضوب عل</w:t>
      </w:r>
      <w:r>
        <w:rPr>
          <w:rFonts w:hint="cs"/>
          <w:rtl/>
        </w:rPr>
        <w:t>ی</w:t>
      </w:r>
      <w:r>
        <w:rPr>
          <w:rFonts w:hint="eastAsia"/>
          <w:rtl/>
        </w:rPr>
        <w:t>ھم،،</w:t>
      </w:r>
      <w:r>
        <w:rPr>
          <w:rtl/>
        </w:rPr>
        <w:t xml:space="preserve"> جملہ ''الذ</w:t>
      </w:r>
      <w:r>
        <w:rPr>
          <w:rFonts w:hint="cs"/>
          <w:rtl/>
        </w:rPr>
        <w:t>ی</w:t>
      </w:r>
      <w:r>
        <w:rPr>
          <w:rFonts w:hint="eastAsia"/>
          <w:rtl/>
        </w:rPr>
        <w:t>ن</w:t>
      </w:r>
      <w:r>
        <w:rPr>
          <w:rtl/>
        </w:rPr>
        <w:t xml:space="preserve"> انعمت عل</w:t>
      </w:r>
      <w:r>
        <w:rPr>
          <w:rFonts w:hint="cs"/>
          <w:rtl/>
        </w:rPr>
        <w:t>ی</w:t>
      </w:r>
      <w:r>
        <w:rPr>
          <w:rFonts w:hint="eastAsia"/>
          <w:rtl/>
        </w:rPr>
        <w:t>ھم،،</w:t>
      </w:r>
      <w:r>
        <w:rPr>
          <w:rtl/>
        </w:rPr>
        <w:t xml:space="preserve"> کا بدن بن رہا ہے دوسرا احتمال </w:t>
      </w:r>
      <w:r>
        <w:rPr>
          <w:rFonts w:hint="cs"/>
          <w:rtl/>
        </w:rPr>
        <w:t>ی</w:t>
      </w:r>
      <w:r>
        <w:rPr>
          <w:rFonts w:hint="eastAsia"/>
          <w:rtl/>
        </w:rPr>
        <w:t>ہ</w:t>
      </w:r>
      <w:r>
        <w:rPr>
          <w:rtl/>
        </w:rPr>
        <w:t xml:space="preserve"> ہے کہ الذ</w:t>
      </w:r>
      <w:r>
        <w:rPr>
          <w:rFonts w:hint="cs"/>
          <w:rtl/>
        </w:rPr>
        <w:t>ی</w:t>
      </w:r>
      <w:r>
        <w:rPr>
          <w:rFonts w:hint="eastAsia"/>
          <w:rtl/>
        </w:rPr>
        <w:t>ن</w:t>
      </w:r>
      <w:r>
        <w:rPr>
          <w:rtl/>
        </w:rPr>
        <w:t xml:space="preserve"> انعمت عل</w:t>
      </w:r>
      <w:r>
        <w:rPr>
          <w:rFonts w:hint="cs"/>
          <w:rtl/>
        </w:rPr>
        <w:t>ی</w:t>
      </w:r>
      <w:r>
        <w:rPr>
          <w:rFonts w:hint="eastAsia"/>
          <w:rtl/>
        </w:rPr>
        <w:t>ھم</w:t>
      </w:r>
      <w:r>
        <w:rPr>
          <w:rtl/>
        </w:rPr>
        <w:t xml:space="preserve"> ک</w:t>
      </w:r>
      <w:r>
        <w:rPr>
          <w:rFonts w:hint="cs"/>
          <w:rtl/>
        </w:rPr>
        <w:t>ی</w:t>
      </w:r>
      <w:r>
        <w:rPr>
          <w:rtl/>
        </w:rPr>
        <w:t xml:space="preserve"> صفت بن رہا ہے با</w:t>
      </w:r>
      <w:r>
        <w:rPr>
          <w:rFonts w:hint="cs"/>
          <w:rtl/>
        </w:rPr>
        <w:t>ی</w:t>
      </w:r>
      <w:r>
        <w:rPr>
          <w:rFonts w:hint="eastAsia"/>
          <w:rtl/>
        </w:rPr>
        <w:t>ں</w:t>
      </w:r>
      <w:r>
        <w:rPr>
          <w:rtl/>
        </w:rPr>
        <w:t xml:space="preserve"> معن</w:t>
      </w:r>
      <w:r>
        <w:rPr>
          <w:rFonts w:hint="cs"/>
          <w:rtl/>
        </w:rPr>
        <w:t>ی</w:t>
      </w:r>
      <w:r>
        <w:rPr>
          <w:rtl/>
        </w:rPr>
        <w:t xml:space="preserve"> کہ اللہ ک</w:t>
      </w:r>
      <w:r>
        <w:rPr>
          <w:rFonts w:hint="cs"/>
          <w:rtl/>
        </w:rPr>
        <w:t>ی</w:t>
      </w:r>
      <w:r>
        <w:rPr>
          <w:rtl/>
        </w:rPr>
        <w:t xml:space="preserve"> نعمت</w:t>
      </w:r>
      <w:r>
        <w:rPr>
          <w:rFonts w:hint="cs"/>
          <w:rtl/>
        </w:rPr>
        <w:t>ی</w:t>
      </w:r>
      <w:r>
        <w:rPr>
          <w:rFonts w:hint="eastAsia"/>
          <w:rtl/>
        </w:rPr>
        <w:t>ں</w:t>
      </w:r>
      <w:r>
        <w:rPr>
          <w:rtl/>
        </w:rPr>
        <w:t xml:space="preserve"> اس ک</w:t>
      </w:r>
      <w:r>
        <w:rPr>
          <w:rFonts w:hint="cs"/>
          <w:rtl/>
        </w:rPr>
        <w:t>ی</w:t>
      </w:r>
      <w:r>
        <w:rPr>
          <w:rtl/>
        </w:rPr>
        <w:t xml:space="preserve"> رحمت ک</w:t>
      </w:r>
      <w:r>
        <w:rPr>
          <w:rFonts w:hint="cs"/>
          <w:rtl/>
        </w:rPr>
        <w:t>ی</w:t>
      </w:r>
      <w:r>
        <w:rPr>
          <w:rtl/>
        </w:rPr>
        <w:t xml:space="preserve"> طرح تمام تک پہنچت</w:t>
      </w:r>
      <w:r>
        <w:rPr>
          <w:rFonts w:hint="cs"/>
          <w:rtl/>
        </w:rPr>
        <w:t>ی</w:t>
      </w:r>
      <w:r>
        <w:rPr>
          <w:rtl/>
        </w:rPr>
        <w:t xml:space="preserve"> رہت</w:t>
      </w:r>
      <w:r>
        <w:rPr>
          <w:rFonts w:hint="cs"/>
          <w:rtl/>
        </w:rPr>
        <w:t>ی</w:t>
      </w:r>
      <w:r>
        <w:rPr>
          <w:rtl/>
        </w:rPr>
        <w:t xml:space="preserve"> ہ</w:t>
      </w:r>
      <w:r>
        <w:rPr>
          <w:rFonts w:hint="cs"/>
          <w:rtl/>
        </w:rPr>
        <w:t>ی</w:t>
      </w:r>
      <w:r>
        <w:rPr>
          <w:rFonts w:hint="eastAsia"/>
          <w:rtl/>
        </w:rPr>
        <w:t>ں</w:t>
      </w:r>
      <w:r>
        <w:rPr>
          <w:rtl/>
        </w:rPr>
        <w:t xml:space="preserve"> کچھ لوگ ان نعمتوں کا شکر بجالاتے ہ</w:t>
      </w:r>
      <w:r>
        <w:rPr>
          <w:rFonts w:hint="cs"/>
          <w:rtl/>
        </w:rPr>
        <w:t>ی</w:t>
      </w:r>
      <w:r>
        <w:rPr>
          <w:rFonts w:hint="eastAsia"/>
          <w:rtl/>
        </w:rPr>
        <w:t>ں</w:t>
      </w:r>
      <w:r>
        <w:rPr>
          <w:rtl/>
        </w:rPr>
        <w:t xml:space="preserve"> اور ک</w:t>
      </w:r>
      <w:r>
        <w:rPr>
          <w:rFonts w:hint="eastAsia"/>
          <w:rtl/>
        </w:rPr>
        <w:t>چھ</w:t>
      </w:r>
      <w:r>
        <w:rPr>
          <w:rtl/>
        </w:rPr>
        <w:t xml:space="preserve"> لوگ کفران نعمت کرتے ہ</w:t>
      </w:r>
      <w:r>
        <w:rPr>
          <w:rFonts w:hint="cs"/>
          <w:rtl/>
        </w:rPr>
        <w:t>ی</w:t>
      </w:r>
      <w:r>
        <w:rPr>
          <w:rFonts w:hint="eastAsia"/>
          <w:rtl/>
        </w:rPr>
        <w:t>ں</w:t>
      </w:r>
      <w:r>
        <w:rPr>
          <w:rtl/>
        </w:rPr>
        <w:t>:</w:t>
      </w:r>
    </w:p>
    <w:p w:rsidR="00243DAF" w:rsidRDefault="00E11721" w:rsidP="00E11721">
      <w:pPr>
        <w:pStyle w:val="libNormal"/>
        <w:rPr>
          <w:rtl/>
        </w:rPr>
      </w:pPr>
      <w:r w:rsidRPr="00E11721">
        <w:rPr>
          <w:rStyle w:val="libAlaemChar"/>
          <w:rFonts w:hint="cs"/>
          <w:rtl/>
        </w:rPr>
        <w:t>(</w:t>
      </w:r>
      <w:r w:rsidRPr="00E11721">
        <w:rPr>
          <w:rStyle w:val="libAieChar"/>
          <w:rtl/>
        </w:rPr>
        <w:t>أَلَمْ تَرَوْا أَنَّ اللَّـهَ سَخَّرَ لَكُم مَّا فِي السَّمَاوَاتِ وَمَا فِي الْأَرْضِ وَأَسْبَغَ عَلَيْكُمْ نِعَمَهُ ظَاهِرَةً وَبَاطِنَةً ۗ وَمِنَ النَّاسِ مَن يُجَادِلُ فِي اللَّـهِ بِغَيْرِ عِلْمٍ وَلَا هُدًى وَلَا كِتَابٍ مُّنِيرٍ</w:t>
      </w:r>
      <w:r w:rsidRPr="00E11721">
        <w:rPr>
          <w:rStyle w:val="libAlaemChar"/>
          <w:rFonts w:hint="cs"/>
          <w:rtl/>
        </w:rPr>
        <w:t>)</w:t>
      </w:r>
      <w:r w:rsidR="00243DAF">
        <w:rPr>
          <w:rtl/>
        </w:rPr>
        <w:t xml:space="preserve"> </w:t>
      </w:r>
      <w:r w:rsidR="002A6CF7" w:rsidRPr="002A6CF7">
        <w:rPr>
          <w:rFonts w:hint="cs"/>
          <w:rtl/>
        </w:rPr>
        <w:t>31</w:t>
      </w:r>
      <w:r w:rsidR="00243DAF" w:rsidRPr="00DB61B6">
        <w:rPr>
          <w:rFonts w:hint="cs"/>
          <w:rtl/>
        </w:rPr>
        <w:t>:</w:t>
      </w:r>
      <w:r w:rsidR="002A6CF7" w:rsidRPr="002A6CF7">
        <w:rPr>
          <w:rFonts w:hint="cs"/>
          <w:rtl/>
        </w:rPr>
        <w:t>20</w:t>
      </w:r>
    </w:p>
    <w:p w:rsidR="0051715A" w:rsidRDefault="00243DAF" w:rsidP="00243DAF">
      <w:pPr>
        <w:pStyle w:val="libNormal"/>
        <w:rPr>
          <w:rtl/>
        </w:rPr>
      </w:pPr>
      <w:r>
        <w:rPr>
          <w:rtl/>
        </w:rPr>
        <w:t xml:space="preserve"> ''ک</w:t>
      </w:r>
      <w:r>
        <w:rPr>
          <w:rFonts w:hint="cs"/>
          <w:rtl/>
        </w:rPr>
        <w:t>ی</w:t>
      </w:r>
      <w:r>
        <w:rPr>
          <w:rFonts w:hint="eastAsia"/>
          <w:rtl/>
        </w:rPr>
        <w:t>ا</w:t>
      </w:r>
      <w:r>
        <w:rPr>
          <w:rtl/>
        </w:rPr>
        <w:t xml:space="preserve"> تم لوگوںنے اس پر غور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جو کچھ آسمانوں م</w:t>
      </w:r>
      <w:r>
        <w:rPr>
          <w:rFonts w:hint="cs"/>
          <w:rtl/>
        </w:rPr>
        <w:t>ی</w:t>
      </w:r>
      <w:r>
        <w:rPr>
          <w:rFonts w:hint="eastAsia"/>
          <w:rtl/>
        </w:rPr>
        <w:t>ں</w:t>
      </w:r>
      <w:r>
        <w:rPr>
          <w:rtl/>
        </w:rPr>
        <w:t xml:space="preserve"> ہے اور جو کچھ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ہے(غرض سب کچھ) خدا ہ</w:t>
      </w:r>
      <w:r>
        <w:rPr>
          <w:rFonts w:hint="cs"/>
          <w:rtl/>
        </w:rPr>
        <w:t>ی</w:t>
      </w:r>
      <w:r>
        <w:rPr>
          <w:rtl/>
        </w:rPr>
        <w:t xml:space="preserve"> نے </w:t>
      </w:r>
      <w:r>
        <w:rPr>
          <w:rFonts w:hint="cs"/>
          <w:rtl/>
        </w:rPr>
        <w:t>ی</w:t>
      </w:r>
      <w:r>
        <w:rPr>
          <w:rFonts w:hint="eastAsia"/>
          <w:rtl/>
        </w:rPr>
        <w:t>ق</w:t>
      </w:r>
      <w:r>
        <w:rPr>
          <w:rFonts w:hint="cs"/>
          <w:rtl/>
        </w:rPr>
        <w:t>ی</w:t>
      </w:r>
      <w:r>
        <w:rPr>
          <w:rFonts w:hint="eastAsia"/>
          <w:rtl/>
        </w:rPr>
        <w:t>ن</w:t>
      </w:r>
      <w:r>
        <w:rPr>
          <w:rFonts w:hint="cs"/>
          <w:rtl/>
        </w:rPr>
        <w:t>ی</w:t>
      </w:r>
      <w:r>
        <w:rPr>
          <w:rtl/>
        </w:rPr>
        <w:t xml:space="preserve"> تمہارا تابع کر د</w:t>
      </w:r>
      <w:r>
        <w:rPr>
          <w:rFonts w:hint="cs"/>
          <w:rtl/>
        </w:rPr>
        <w:t>ی</w:t>
      </w:r>
      <w:r>
        <w:rPr>
          <w:rFonts w:hint="eastAsia"/>
          <w:rtl/>
        </w:rPr>
        <w:t>ا</w:t>
      </w:r>
      <w:r>
        <w:rPr>
          <w:rtl/>
        </w:rPr>
        <w:t xml:space="preserve"> ہے اور تم پر اپن</w:t>
      </w:r>
      <w:r>
        <w:rPr>
          <w:rFonts w:hint="cs"/>
          <w:rtl/>
        </w:rPr>
        <w:t>ی</w:t>
      </w:r>
      <w:r>
        <w:rPr>
          <w:rtl/>
        </w:rPr>
        <w:t xml:space="preserve"> ظاہر</w:t>
      </w:r>
      <w:r>
        <w:rPr>
          <w:rFonts w:hint="cs"/>
          <w:rtl/>
        </w:rPr>
        <w:t>ی</w:t>
      </w:r>
      <w:r>
        <w:rPr>
          <w:rtl/>
        </w:rPr>
        <w:t xml:space="preserve"> اورباطن</w:t>
      </w:r>
      <w:r>
        <w:rPr>
          <w:rFonts w:hint="cs"/>
          <w:rtl/>
        </w:rPr>
        <w:t>ی</w:t>
      </w:r>
      <w:r>
        <w:rPr>
          <w:rtl/>
        </w:rPr>
        <w:t xml:space="preserve"> نعمت</w:t>
      </w:r>
      <w:r>
        <w:rPr>
          <w:rFonts w:hint="cs"/>
          <w:rtl/>
        </w:rPr>
        <w:t>ی</w:t>
      </w:r>
      <w:r>
        <w:rPr>
          <w:rFonts w:hint="eastAsia"/>
          <w:rtl/>
        </w:rPr>
        <w:t>ں</w:t>
      </w:r>
      <w:r>
        <w:rPr>
          <w:rtl/>
        </w:rPr>
        <w:t xml:space="preserve"> پور</w:t>
      </w:r>
      <w:r>
        <w:rPr>
          <w:rFonts w:hint="cs"/>
          <w:rtl/>
        </w:rPr>
        <w:t>ی</w:t>
      </w:r>
      <w:r>
        <w:rPr>
          <w:rtl/>
        </w:rPr>
        <w:t xml:space="preserve"> کر د</w:t>
      </w:r>
      <w:r>
        <w:rPr>
          <w:rFonts w:hint="cs"/>
          <w:rtl/>
        </w:rPr>
        <w:t>ی</w:t>
      </w:r>
      <w:r>
        <w:rPr>
          <w:rFonts w:hint="eastAsia"/>
          <w:rtl/>
        </w:rPr>
        <w:t>ں</w:t>
      </w:r>
      <w:r>
        <w:rPr>
          <w:rtl/>
        </w:rPr>
        <w:t xml:space="preserve"> اور بعض لوگ ا</w:t>
      </w:r>
      <w:r>
        <w:rPr>
          <w:rFonts w:hint="cs"/>
          <w:rtl/>
        </w:rPr>
        <w:t>ی</w:t>
      </w:r>
      <w:r>
        <w:rPr>
          <w:rFonts w:hint="eastAsia"/>
          <w:rtl/>
        </w:rPr>
        <w:t>سے</w:t>
      </w:r>
      <w:r>
        <w:rPr>
          <w:rtl/>
        </w:rPr>
        <w:t xml:space="preserve"> بھ</w:t>
      </w:r>
      <w:r>
        <w:rPr>
          <w:rFonts w:hint="cs"/>
          <w:rtl/>
        </w:rPr>
        <w:t>ی</w:t>
      </w:r>
      <w:r>
        <w:rPr>
          <w:rtl/>
        </w:rPr>
        <w:t xml:space="preserve"> ہ</w:t>
      </w:r>
      <w:r>
        <w:rPr>
          <w:rFonts w:hint="cs"/>
          <w:rtl/>
        </w:rPr>
        <w:t>ی</w:t>
      </w:r>
      <w:r>
        <w:rPr>
          <w:rFonts w:hint="eastAsia"/>
          <w:rtl/>
        </w:rPr>
        <w:t>ں</w:t>
      </w:r>
      <w:r>
        <w:rPr>
          <w:rtl/>
        </w:rPr>
        <w:t xml:space="preserve"> جو (خواہ مخواہ) خدا کے بارے م</w:t>
      </w:r>
      <w:r>
        <w:rPr>
          <w:rFonts w:hint="cs"/>
          <w:rtl/>
        </w:rPr>
        <w:t>ی</w:t>
      </w:r>
      <w:r>
        <w:rPr>
          <w:rFonts w:hint="eastAsia"/>
          <w:rtl/>
        </w:rPr>
        <w:t>ں</w:t>
      </w:r>
      <w:r>
        <w:rPr>
          <w:rtl/>
        </w:rPr>
        <w:t xml:space="preserve"> ھجگڑتے ہ</w:t>
      </w:r>
      <w:r>
        <w:rPr>
          <w:rFonts w:hint="cs"/>
          <w:rtl/>
        </w:rPr>
        <w:t>ی</w:t>
      </w:r>
      <w:r>
        <w:rPr>
          <w:rFonts w:hint="eastAsia"/>
          <w:rtl/>
        </w:rPr>
        <w:t>ں</w:t>
      </w:r>
      <w:r>
        <w:rPr>
          <w:rtl/>
        </w:rPr>
        <w:t xml:space="preserve"> (حال</w:t>
      </w:r>
      <w:r>
        <w:rPr>
          <w:rFonts w:hint="eastAsia"/>
          <w:rtl/>
        </w:rPr>
        <w:t>انکہ</w:t>
      </w:r>
      <w:r>
        <w:rPr>
          <w:rtl/>
        </w:rPr>
        <w:t xml:space="preserve"> ان کے پاس ) نہ علم ہے اور نہ ہدا</w:t>
      </w:r>
      <w:r>
        <w:rPr>
          <w:rFonts w:hint="cs"/>
          <w:rtl/>
        </w:rPr>
        <w:t>ی</w:t>
      </w:r>
      <w:r>
        <w:rPr>
          <w:rFonts w:hint="eastAsia"/>
          <w:rtl/>
        </w:rPr>
        <w:t>ت</w:t>
      </w:r>
      <w:r>
        <w:rPr>
          <w:rtl/>
        </w:rPr>
        <w:t xml:space="preserve"> ہے اور نہ کوئ</w:t>
      </w:r>
      <w:r>
        <w:rPr>
          <w:rFonts w:hint="cs"/>
          <w:rtl/>
        </w:rPr>
        <w:t>ی</w:t>
      </w:r>
      <w:r>
        <w:rPr>
          <w:rtl/>
        </w:rPr>
        <w:t xml:space="preserve"> روش کتاب ہے،،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الٰہ</w:t>
      </w:r>
      <w:r>
        <w:rPr>
          <w:rFonts w:hint="cs"/>
          <w:rtl/>
        </w:rPr>
        <w:t>ی</w:t>
      </w:r>
      <w:r>
        <w:rPr>
          <w:rtl/>
        </w:rPr>
        <w:t xml:space="preserve"> نعمتوں سے مستف</w:t>
      </w:r>
      <w:r>
        <w:rPr>
          <w:rFonts w:hint="cs"/>
          <w:rtl/>
        </w:rPr>
        <w:t>ی</w:t>
      </w:r>
      <w:r>
        <w:rPr>
          <w:rFonts w:hint="eastAsia"/>
          <w:rtl/>
        </w:rPr>
        <w:t>د</w:t>
      </w:r>
      <w:r>
        <w:rPr>
          <w:rtl/>
        </w:rPr>
        <w:t xml:space="preserve"> ہونے والوں کو جو </w:t>
      </w:r>
      <w:r>
        <w:rPr>
          <w:rFonts w:hint="cs"/>
          <w:rtl/>
        </w:rPr>
        <w:t>ی</w:t>
      </w:r>
      <w:r>
        <w:rPr>
          <w:rFonts w:hint="eastAsia"/>
          <w:rtl/>
        </w:rPr>
        <w:t>ہ</w:t>
      </w:r>
      <w:r>
        <w:rPr>
          <w:rtl/>
        </w:rPr>
        <w:t xml:space="preserve"> صفت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کہ وہ غضب الٰہ</w:t>
      </w:r>
      <w:r>
        <w:rPr>
          <w:rFonts w:hint="cs"/>
          <w:rtl/>
        </w:rPr>
        <w:t>ی</w:t>
      </w:r>
      <w:r>
        <w:rPr>
          <w:rtl/>
        </w:rPr>
        <w:t xml:space="preserve"> سے بچتے ہ</w:t>
      </w:r>
      <w:r>
        <w:rPr>
          <w:rFonts w:hint="cs"/>
          <w:rtl/>
        </w:rPr>
        <w:t>ی</w:t>
      </w:r>
      <w:r>
        <w:rPr>
          <w:rFonts w:hint="eastAsia"/>
          <w:rtl/>
        </w:rPr>
        <w:t>ں</w:t>
      </w:r>
      <w:r>
        <w:rPr>
          <w:rtl/>
        </w:rPr>
        <w:t xml:space="preserve"> اس کے مفہوم و اطلاق کو مق</w:t>
      </w:r>
      <w:r>
        <w:rPr>
          <w:rFonts w:hint="cs"/>
          <w:rtl/>
        </w:rPr>
        <w:t>ی</w:t>
      </w:r>
      <w:r>
        <w:rPr>
          <w:rFonts w:hint="eastAsia"/>
          <w:rtl/>
        </w:rPr>
        <w:t>د</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تاکہ </w:t>
      </w:r>
      <w:r>
        <w:rPr>
          <w:rFonts w:hint="cs"/>
          <w:rtl/>
        </w:rPr>
        <w:t>ی</w:t>
      </w:r>
      <w:r>
        <w:rPr>
          <w:rFonts w:hint="eastAsia"/>
          <w:rtl/>
        </w:rPr>
        <w:t>ہ</w:t>
      </w:r>
      <w:r>
        <w:rPr>
          <w:rtl/>
        </w:rPr>
        <w:t xml:space="preserve"> جملہ صرف ان لوگوں کو شامل ہو جو دونوں صفات کے حامل ہ</w:t>
      </w:r>
      <w:r>
        <w:rPr>
          <w:rFonts w:hint="cs"/>
          <w:rtl/>
        </w:rPr>
        <w:t>ی</w:t>
      </w:r>
      <w:r>
        <w:rPr>
          <w:rFonts w:hint="eastAsia"/>
          <w:rtl/>
        </w:rPr>
        <w:t>ں</w:t>
      </w:r>
      <w:r>
        <w:rPr>
          <w:rtl/>
        </w:rPr>
        <w:t xml:space="preserve"> اس طرح </w:t>
      </w:r>
      <w:r>
        <w:rPr>
          <w:rFonts w:hint="cs"/>
          <w:rtl/>
        </w:rPr>
        <w:t>ی</w:t>
      </w:r>
      <w:r>
        <w:rPr>
          <w:rFonts w:hint="eastAsia"/>
          <w:rtl/>
        </w:rPr>
        <w:t>ہ</w:t>
      </w:r>
      <w:r>
        <w:rPr>
          <w:rtl/>
        </w:rPr>
        <w:t xml:space="preserve"> آ</w:t>
      </w:r>
      <w:r>
        <w:rPr>
          <w:rFonts w:hint="cs"/>
          <w:rtl/>
        </w:rPr>
        <w:t>ی</w:t>
      </w:r>
      <w:r>
        <w:rPr>
          <w:rFonts w:hint="eastAsia"/>
          <w:rtl/>
        </w:rPr>
        <w:t>ت</w:t>
      </w:r>
      <w:r>
        <w:rPr>
          <w:rtl/>
        </w:rPr>
        <w:t xml:space="preserve"> ان لوگوں کو شامل نہ</w:t>
      </w:r>
      <w:r>
        <w:rPr>
          <w:rFonts w:hint="cs"/>
          <w:rtl/>
        </w:rPr>
        <w:t>ی</w:t>
      </w:r>
      <w:r>
        <w:rPr>
          <w:rFonts w:hint="eastAsia"/>
          <w:rtl/>
        </w:rPr>
        <w:t>ں</w:t>
      </w:r>
      <w:r>
        <w:rPr>
          <w:rtl/>
        </w:rPr>
        <w:t xml:space="preserve"> ہو گ</w:t>
      </w:r>
      <w:r>
        <w:rPr>
          <w:rFonts w:hint="cs"/>
          <w:rtl/>
        </w:rPr>
        <w:t>ی</w:t>
      </w:r>
      <w:r>
        <w:rPr>
          <w:rtl/>
        </w:rPr>
        <w:t xml:space="preserve"> جنہوں نے اللہ ک</w:t>
      </w:r>
      <w:r>
        <w:rPr>
          <w:rFonts w:hint="cs"/>
          <w:rtl/>
        </w:rPr>
        <w:t>ی</w:t>
      </w:r>
      <w:r>
        <w:rPr>
          <w:rtl/>
        </w:rPr>
        <w:t xml:space="preserve"> نعمت</w:t>
      </w:r>
      <w:r>
        <w:rPr>
          <w:rFonts w:hint="eastAsia"/>
          <w:rtl/>
        </w:rPr>
        <w:t>وں</w:t>
      </w:r>
      <w:r>
        <w:rPr>
          <w:rtl/>
        </w:rPr>
        <w:t xml:space="preserve"> کاشکر ادا نہ</w:t>
      </w:r>
      <w:r>
        <w:rPr>
          <w:rFonts w:hint="cs"/>
          <w:rtl/>
        </w:rPr>
        <w:t>ی</w:t>
      </w:r>
      <w:r>
        <w:rPr>
          <w:rFonts w:hint="eastAsia"/>
          <w:rtl/>
        </w:rPr>
        <w:t>ں</w:t>
      </w:r>
      <w:r>
        <w:rPr>
          <w:rtl/>
        </w:rPr>
        <w:t xml:space="preserve"> ک</w:t>
      </w:r>
      <w:r>
        <w:rPr>
          <w:rFonts w:hint="cs"/>
          <w:rtl/>
        </w:rPr>
        <w:t>ی</w:t>
      </w:r>
      <w:r>
        <w:rPr>
          <w:rFonts w:hint="eastAsia"/>
          <w:rtl/>
        </w:rPr>
        <w:t>ا</w:t>
      </w:r>
      <w:r>
        <w:rPr>
          <w:rtl/>
        </w:rPr>
        <w:t>۔</w:t>
      </w: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کا مفہوم </w:t>
      </w:r>
      <w:r>
        <w:rPr>
          <w:rFonts w:hint="cs"/>
          <w:rtl/>
        </w:rPr>
        <w:t>ی</w:t>
      </w:r>
      <w:r>
        <w:rPr>
          <w:rFonts w:hint="eastAsia"/>
          <w:rtl/>
        </w:rPr>
        <w:t>ہ</w:t>
      </w:r>
      <w:r>
        <w:rPr>
          <w:rtl/>
        </w:rPr>
        <w:t xml:space="preserve"> ہے کہ بندے ، اللہ سے ا</w:t>
      </w:r>
      <w:r>
        <w:rPr>
          <w:rFonts w:hint="cs"/>
          <w:rtl/>
        </w:rPr>
        <w:t>ی</w:t>
      </w:r>
      <w:r>
        <w:rPr>
          <w:rFonts w:hint="eastAsia"/>
          <w:rtl/>
        </w:rPr>
        <w:t>سے</w:t>
      </w:r>
      <w:r>
        <w:rPr>
          <w:rtl/>
        </w:rPr>
        <w:t xml:space="preserve"> راستے ک</w:t>
      </w:r>
      <w:r>
        <w:rPr>
          <w:rFonts w:hint="cs"/>
          <w:rtl/>
        </w:rPr>
        <w:t>ی</w:t>
      </w:r>
      <w:r>
        <w:rPr>
          <w:rtl/>
        </w:rPr>
        <w:t xml:space="preserve"> ہدا</w:t>
      </w:r>
      <w:r>
        <w:rPr>
          <w:rFonts w:hint="cs"/>
          <w:rtl/>
        </w:rPr>
        <w:t>ی</w:t>
      </w:r>
      <w:r>
        <w:rPr>
          <w:rFonts w:hint="eastAsia"/>
          <w:rtl/>
        </w:rPr>
        <w:t>ت</w:t>
      </w:r>
      <w:r>
        <w:rPr>
          <w:rtl/>
        </w:rPr>
        <w:t xml:space="preserve"> کے طالب ہ</w:t>
      </w:r>
      <w:r>
        <w:rPr>
          <w:rFonts w:hint="cs"/>
          <w:rtl/>
        </w:rPr>
        <w:t>ی</w:t>
      </w:r>
      <w:r>
        <w:rPr>
          <w:rFonts w:hint="eastAsia"/>
          <w:rtl/>
        </w:rPr>
        <w:t>ں</w:t>
      </w:r>
      <w:r>
        <w:rPr>
          <w:rtl/>
        </w:rPr>
        <w:t xml:space="preserve"> جس پر اللہ ک</w:t>
      </w:r>
      <w:r>
        <w:rPr>
          <w:rFonts w:hint="cs"/>
          <w:rtl/>
        </w:rPr>
        <w:t>ی</w:t>
      </w:r>
      <w:r>
        <w:rPr>
          <w:rtl/>
        </w:rPr>
        <w:t xml:space="preserve"> نعمتوں سے بہرہ مند لوگوں م</w:t>
      </w:r>
      <w:r>
        <w:rPr>
          <w:rFonts w:hint="cs"/>
          <w:rtl/>
        </w:rPr>
        <w:t>ی</w:t>
      </w:r>
      <w:r>
        <w:rPr>
          <w:rFonts w:hint="eastAsia"/>
          <w:rtl/>
        </w:rPr>
        <w:t>ں</w:t>
      </w:r>
      <w:r>
        <w:rPr>
          <w:rtl/>
        </w:rPr>
        <w:t xml:space="preserve"> سے کچھ خاص لوگ گامزن ہ</w:t>
      </w:r>
      <w:r>
        <w:rPr>
          <w:rFonts w:hint="cs"/>
          <w:rtl/>
        </w:rPr>
        <w:t>ی</w:t>
      </w:r>
      <w:r>
        <w:rPr>
          <w:rFonts w:hint="eastAsia"/>
          <w:rtl/>
        </w:rPr>
        <w:t>ں</w:t>
      </w:r>
      <w:r>
        <w:rPr>
          <w:rtl/>
        </w:rPr>
        <w:t xml:space="preserve"> اور وہ ، وہ لوگ ہ</w:t>
      </w:r>
      <w:r>
        <w:rPr>
          <w:rFonts w:hint="cs"/>
          <w:rtl/>
        </w:rPr>
        <w:t>ی</w:t>
      </w:r>
      <w:r>
        <w:rPr>
          <w:rFonts w:hint="eastAsia"/>
          <w:rtl/>
        </w:rPr>
        <w:t>ں</w:t>
      </w:r>
      <w:r>
        <w:rPr>
          <w:rtl/>
        </w:rPr>
        <w:t xml:space="preserve"> جنہوں نے کفران نعمت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اللہ ک</w:t>
      </w:r>
      <w:r>
        <w:rPr>
          <w:rFonts w:hint="cs"/>
          <w:rtl/>
        </w:rPr>
        <w:t>ی</w:t>
      </w:r>
      <w:r>
        <w:rPr>
          <w:rtl/>
        </w:rPr>
        <w:t xml:space="preserve"> اطاعت م</w:t>
      </w:r>
      <w:r>
        <w:rPr>
          <w:rFonts w:hint="cs"/>
          <w:rtl/>
        </w:rPr>
        <w:t>ی</w:t>
      </w:r>
      <w:r>
        <w:rPr>
          <w:rFonts w:hint="eastAsia"/>
          <w:rtl/>
        </w:rPr>
        <w:t>ں</w:t>
      </w:r>
      <w:r>
        <w:rPr>
          <w:rtl/>
        </w:rPr>
        <w:t xml:space="preserve"> ثابت قدم رہتے ہوئے آخرت ک</w:t>
      </w:r>
      <w:r>
        <w:rPr>
          <w:rFonts w:hint="cs"/>
          <w:rtl/>
        </w:rPr>
        <w:t>ی</w:t>
      </w:r>
      <w:r>
        <w:rPr>
          <w:rtl/>
        </w:rPr>
        <w:t xml:space="preserve"> نعمت</w:t>
      </w:r>
      <w:r>
        <w:rPr>
          <w:rFonts w:hint="eastAsia"/>
          <w:rtl/>
        </w:rPr>
        <w:t>وں</w:t>
      </w:r>
      <w:r>
        <w:rPr>
          <w:rtl/>
        </w:rPr>
        <w:t xml:space="preserve"> سے بھ</w:t>
      </w:r>
      <w:r>
        <w:rPr>
          <w:rFonts w:hint="cs"/>
          <w:rtl/>
        </w:rPr>
        <w:t>ی</w:t>
      </w:r>
      <w:r>
        <w:rPr>
          <w:rtl/>
        </w:rPr>
        <w:t xml:space="preserve"> اس</w:t>
      </w:r>
      <w:r>
        <w:rPr>
          <w:rFonts w:hint="cs"/>
          <w:rtl/>
        </w:rPr>
        <w:t>ی</w:t>
      </w:r>
      <w:r>
        <w:rPr>
          <w:rtl/>
        </w:rPr>
        <w:t xml:space="preserve"> طرح مستف</w:t>
      </w:r>
      <w:r>
        <w:rPr>
          <w:rFonts w:hint="cs"/>
          <w:rtl/>
        </w:rPr>
        <w:t>ی</w:t>
      </w:r>
      <w:r>
        <w:rPr>
          <w:rFonts w:hint="eastAsia"/>
          <w:rtl/>
        </w:rPr>
        <w:t>ض</w:t>
      </w:r>
      <w:r>
        <w:rPr>
          <w:rtl/>
        </w:rPr>
        <w:t xml:space="preserve"> ہوں گے جس طرح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اس ک</w:t>
      </w:r>
      <w:r>
        <w:rPr>
          <w:rFonts w:hint="cs"/>
          <w:rtl/>
        </w:rPr>
        <w:t>ی</w:t>
      </w:r>
      <w:r>
        <w:rPr>
          <w:rtl/>
        </w:rPr>
        <w:t xml:space="preserve"> نعمتوں سے مستف</w:t>
      </w:r>
      <w:r>
        <w:rPr>
          <w:rFonts w:hint="cs"/>
          <w:rtl/>
        </w:rPr>
        <w:t>ی</w:t>
      </w:r>
      <w:r>
        <w:rPr>
          <w:rFonts w:hint="eastAsia"/>
          <w:rtl/>
        </w:rPr>
        <w:t>ض</w:t>
      </w:r>
      <w:r>
        <w:rPr>
          <w:rtl/>
        </w:rPr>
        <w:t xml:space="preserve"> ہوئے اس طرح دن</w:t>
      </w:r>
      <w:r>
        <w:rPr>
          <w:rFonts w:hint="cs"/>
          <w:rtl/>
        </w:rPr>
        <w:t>ی</w:t>
      </w:r>
      <w:r>
        <w:rPr>
          <w:rFonts w:hint="eastAsia"/>
          <w:rtl/>
        </w:rPr>
        <w:t>ا</w:t>
      </w:r>
      <w:r>
        <w:rPr>
          <w:rtl/>
        </w:rPr>
        <w:t xml:space="preserve"> و آخرت دونوں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سعادت حاصل ہوئ</w:t>
      </w:r>
      <w:r>
        <w:rPr>
          <w:rFonts w:hint="cs"/>
          <w:rtl/>
        </w:rPr>
        <w:t>ی</w:t>
      </w:r>
      <w:r>
        <w:rPr>
          <w:rtl/>
        </w:rPr>
        <w:t>۔</w:t>
      </w:r>
    </w:p>
    <w:p w:rsidR="00243DAF" w:rsidRDefault="00243DAF" w:rsidP="00243DAF">
      <w:pPr>
        <w:pStyle w:val="libNormal"/>
        <w:rPr>
          <w:rtl/>
        </w:rPr>
      </w:pP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اپنے مفہوم کے اعتبار سے اس جملے ک</w:t>
      </w:r>
      <w:r>
        <w:rPr>
          <w:rFonts w:hint="cs"/>
          <w:rtl/>
        </w:rPr>
        <w:t>ی</w:t>
      </w:r>
      <w:r>
        <w:rPr>
          <w:rtl/>
        </w:rPr>
        <w:t xml:space="preserve"> مانند ہے ج</w:t>
      </w:r>
      <w:r>
        <w:rPr>
          <w:rFonts w:hint="cs"/>
          <w:rtl/>
        </w:rPr>
        <w:t>ی</w:t>
      </w:r>
      <w:r>
        <w:rPr>
          <w:rFonts w:hint="eastAsia"/>
          <w:rtl/>
        </w:rPr>
        <w:t>سے</w:t>
      </w:r>
      <w:r>
        <w:rPr>
          <w:rtl/>
        </w:rPr>
        <w:t xml:space="preserve"> کہا جائے : گمراہ کن کتابوں کے علاوہ دوسر</w:t>
      </w:r>
      <w:r>
        <w:rPr>
          <w:rFonts w:hint="cs"/>
          <w:rtl/>
        </w:rPr>
        <w:t>ی</w:t>
      </w:r>
      <w:r>
        <w:rPr>
          <w:rtl/>
        </w:rPr>
        <w:t xml:space="preserve"> کتب اپنے پاس رکھنا جائز ہے،، اس تح</w:t>
      </w:r>
      <w:r>
        <w:rPr>
          <w:rFonts w:hint="cs"/>
          <w:rtl/>
        </w:rPr>
        <w:t>ی</w:t>
      </w:r>
      <w:r>
        <w:rPr>
          <w:rFonts w:hint="eastAsia"/>
          <w:rtl/>
        </w:rPr>
        <w:t>ل</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بعض حضرات کے اس اعتراض ک</w:t>
      </w:r>
      <w:r>
        <w:rPr>
          <w:rFonts w:hint="cs"/>
          <w:rtl/>
        </w:rPr>
        <w:t>ی</w:t>
      </w:r>
      <w:r>
        <w:rPr>
          <w:rtl/>
        </w:rPr>
        <w:t xml:space="preserve"> کوئ</w:t>
      </w:r>
      <w:r>
        <w:rPr>
          <w:rFonts w:hint="cs"/>
          <w:rtl/>
        </w:rPr>
        <w:t>ی</w:t>
      </w:r>
      <w:r>
        <w:rPr>
          <w:rtl/>
        </w:rPr>
        <w:t xml:space="preserve"> گنجائش نہ</w:t>
      </w:r>
      <w:r>
        <w:rPr>
          <w:rFonts w:hint="cs"/>
          <w:rtl/>
        </w:rPr>
        <w:t>ی</w:t>
      </w:r>
      <w:r>
        <w:rPr>
          <w:rFonts w:hint="eastAsia"/>
          <w:rtl/>
        </w:rPr>
        <w:t>ں</w:t>
      </w:r>
      <w:r>
        <w:rPr>
          <w:rtl/>
        </w:rPr>
        <w:t xml:space="preserve"> رہت</w:t>
      </w:r>
      <w:r>
        <w:rPr>
          <w:rFonts w:hint="cs"/>
          <w:rtl/>
        </w:rPr>
        <w:t>ی</w:t>
      </w:r>
      <w:r>
        <w:rPr>
          <w:rtl/>
        </w:rPr>
        <w:t xml:space="preserve"> اور نہ ہ</w:t>
      </w:r>
      <w:r>
        <w:rPr>
          <w:rFonts w:hint="cs"/>
          <w:rtl/>
        </w:rPr>
        <w:t>ی</w:t>
      </w:r>
      <w:r>
        <w:rPr>
          <w:rtl/>
        </w:rPr>
        <w:t xml:space="preserve"> اس کا جواب د</w:t>
      </w:r>
      <w:r>
        <w:rPr>
          <w:rFonts w:hint="cs"/>
          <w:rtl/>
        </w:rPr>
        <w:t>ی</w:t>
      </w:r>
      <w:r>
        <w:rPr>
          <w:rFonts w:hint="eastAsia"/>
          <w:rtl/>
        </w:rPr>
        <w:t>نے</w:t>
      </w:r>
      <w:r>
        <w:rPr>
          <w:rtl/>
        </w:rPr>
        <w:t xml:space="preserve"> ک</w:t>
      </w:r>
      <w:r>
        <w:rPr>
          <w:rFonts w:hint="cs"/>
          <w:rtl/>
        </w:rPr>
        <w:t>ی</w:t>
      </w:r>
      <w:r>
        <w:rPr>
          <w:rtl/>
        </w:rPr>
        <w:t xml:space="preserve"> ضرورت ہے جو </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w:t>
      </w:r>
    </w:p>
    <w:p w:rsidR="00243DAF" w:rsidRDefault="00243DAF" w:rsidP="00243DAF">
      <w:pPr>
        <w:pStyle w:val="libNormal"/>
        <w:rPr>
          <w:rtl/>
        </w:rPr>
      </w:pPr>
      <w:r>
        <w:rPr>
          <w:rtl/>
        </w:rPr>
        <w:t xml:space="preserve"> ''لفظ،، غ</w:t>
      </w:r>
      <w:r>
        <w:rPr>
          <w:rFonts w:hint="cs"/>
          <w:rtl/>
        </w:rPr>
        <w:t>ی</w:t>
      </w:r>
      <w:r>
        <w:rPr>
          <w:rFonts w:hint="eastAsia"/>
          <w:rtl/>
        </w:rPr>
        <w:t>ر</w:t>
      </w:r>
      <w:r>
        <w:rPr>
          <w:rtl/>
        </w:rPr>
        <w:t xml:space="preserve"> م</w:t>
      </w:r>
      <w:r>
        <w:rPr>
          <w:rFonts w:hint="cs"/>
          <w:rtl/>
        </w:rPr>
        <w:t>ی</w:t>
      </w:r>
      <w:r>
        <w:rPr>
          <w:rFonts w:hint="eastAsia"/>
          <w:rtl/>
        </w:rPr>
        <w:t>ں</w:t>
      </w:r>
      <w:r>
        <w:rPr>
          <w:rtl/>
        </w:rPr>
        <w:t xml:space="preserve"> بہت ز</w:t>
      </w:r>
      <w:r>
        <w:rPr>
          <w:rFonts w:hint="cs"/>
          <w:rtl/>
        </w:rPr>
        <w:t>ی</w:t>
      </w:r>
      <w:r>
        <w:rPr>
          <w:rFonts w:hint="eastAsia"/>
          <w:rtl/>
        </w:rPr>
        <w:t>ادہ</w:t>
      </w:r>
      <w:r>
        <w:rPr>
          <w:rtl/>
        </w:rPr>
        <w:t xml:space="preserve"> ابہام پا</w:t>
      </w:r>
      <w:r>
        <w:rPr>
          <w:rFonts w:hint="cs"/>
          <w:rtl/>
        </w:rPr>
        <w:t>ی</w:t>
      </w:r>
      <w:r>
        <w:rPr>
          <w:rFonts w:hint="eastAsia"/>
          <w:rtl/>
        </w:rPr>
        <w:t>ا</w:t>
      </w:r>
      <w:r>
        <w:rPr>
          <w:rtl/>
        </w:rPr>
        <w:t xml:space="preserve"> جاتا ہے جو اضافت ک</w:t>
      </w:r>
      <w:r>
        <w:rPr>
          <w:rFonts w:hint="cs"/>
          <w:rtl/>
        </w:rPr>
        <w:t>ی</w:t>
      </w:r>
      <w:r>
        <w:rPr>
          <w:rtl/>
        </w:rPr>
        <w:t xml:space="preserve"> وجہ سے معرفہ نہ</w:t>
      </w:r>
      <w:r>
        <w:rPr>
          <w:rFonts w:hint="cs"/>
          <w:rtl/>
        </w:rPr>
        <w:t>ی</w:t>
      </w:r>
      <w:r>
        <w:rPr>
          <w:rFonts w:hint="eastAsia"/>
          <w:rtl/>
        </w:rPr>
        <w:t>ں</w:t>
      </w:r>
      <w:r>
        <w:rPr>
          <w:rtl/>
        </w:rPr>
        <w:t xml:space="preserve"> بن سکتا اس لئے </w:t>
      </w:r>
      <w:r>
        <w:rPr>
          <w:rFonts w:hint="cs"/>
          <w:rtl/>
        </w:rPr>
        <w:t>ی</w:t>
      </w:r>
      <w:r>
        <w:rPr>
          <w:rFonts w:hint="eastAsia"/>
          <w:rtl/>
        </w:rPr>
        <w:t>ہ</w:t>
      </w:r>
      <w:r>
        <w:rPr>
          <w:rtl/>
        </w:rPr>
        <w:t xml:space="preserve"> کس</w:t>
      </w:r>
      <w:r>
        <w:rPr>
          <w:rFonts w:hint="cs"/>
          <w:rtl/>
        </w:rPr>
        <w:t>ی</w:t>
      </w:r>
      <w:r>
        <w:rPr>
          <w:rtl/>
        </w:rPr>
        <w:t xml:space="preserve"> معرفہ ک</w:t>
      </w:r>
      <w:r>
        <w:rPr>
          <w:rFonts w:hint="cs"/>
          <w:rtl/>
        </w:rPr>
        <w:t>ی</w:t>
      </w:r>
      <w:r>
        <w:rPr>
          <w:rtl/>
        </w:rPr>
        <w:t xml:space="preserve"> صفت نہ</w:t>
      </w:r>
      <w:r>
        <w:rPr>
          <w:rFonts w:hint="cs"/>
          <w:rtl/>
        </w:rPr>
        <w:t>ی</w:t>
      </w:r>
      <w:r>
        <w:rPr>
          <w:rFonts w:hint="eastAsia"/>
          <w:rtl/>
        </w:rPr>
        <w:t>ں</w:t>
      </w:r>
      <w:r>
        <w:rPr>
          <w:rtl/>
        </w:rPr>
        <w:t xml:space="preserve"> بن سکتا،،</w:t>
      </w:r>
    </w:p>
    <w:p w:rsidR="00243DAF" w:rsidRDefault="00243DAF" w:rsidP="00243DAF">
      <w:pPr>
        <w:pStyle w:val="libNormal"/>
        <w:rPr>
          <w:rtl/>
        </w:rPr>
      </w:pPr>
      <w:r>
        <w:rPr>
          <w:rtl/>
        </w:rPr>
        <w:t xml:space="preserve"> خلاصہ بحث </w:t>
      </w:r>
      <w:r>
        <w:rPr>
          <w:rFonts w:hint="cs"/>
          <w:rtl/>
        </w:rPr>
        <w:t>ی</w:t>
      </w:r>
      <w:r>
        <w:rPr>
          <w:rFonts w:hint="eastAsia"/>
          <w:rtl/>
        </w:rPr>
        <w:t>ہ</w:t>
      </w:r>
      <w:r>
        <w:rPr>
          <w:rtl/>
        </w:rPr>
        <w:t xml:space="preserve"> ہوا کہ کس</w:t>
      </w:r>
      <w:r>
        <w:rPr>
          <w:rFonts w:hint="cs"/>
          <w:rtl/>
        </w:rPr>
        <w:t>ی</w:t>
      </w:r>
      <w:r>
        <w:rPr>
          <w:rtl/>
        </w:rPr>
        <w:t xml:space="preserve"> بھ</w:t>
      </w:r>
      <w:r>
        <w:rPr>
          <w:rFonts w:hint="cs"/>
          <w:rtl/>
        </w:rPr>
        <w:t>ی</w:t>
      </w:r>
      <w:r>
        <w:rPr>
          <w:rtl/>
        </w:rPr>
        <w:t xml:space="preserve"> جملے، چاہے خبر ہو </w:t>
      </w:r>
      <w:r>
        <w:rPr>
          <w:rFonts w:hint="cs"/>
          <w:rtl/>
        </w:rPr>
        <w:t>ی</w:t>
      </w:r>
      <w:r>
        <w:rPr>
          <w:rFonts w:hint="eastAsia"/>
          <w:rtl/>
        </w:rPr>
        <w:t>ا</w:t>
      </w:r>
      <w:r>
        <w:rPr>
          <w:rtl/>
        </w:rPr>
        <w:t xml:space="preserve"> انشائ</w:t>
      </w:r>
      <w:r>
        <w:rPr>
          <w:rFonts w:hint="cs"/>
          <w:rtl/>
        </w:rPr>
        <w:t>ی</w:t>
      </w:r>
      <w:r>
        <w:rPr>
          <w:rFonts w:hint="eastAsia"/>
          <w:rtl/>
        </w:rPr>
        <w:t>ہ</w:t>
      </w:r>
      <w:r>
        <w:rPr>
          <w:rtl/>
        </w:rPr>
        <w:t xml:space="preserve"> ، م</w:t>
      </w:r>
      <w:r>
        <w:rPr>
          <w:rFonts w:hint="cs"/>
          <w:rtl/>
        </w:rPr>
        <w:t>ی</w:t>
      </w:r>
      <w:r>
        <w:rPr>
          <w:rFonts w:hint="eastAsia"/>
          <w:rtl/>
        </w:rPr>
        <w:t>ں</w:t>
      </w:r>
      <w:r>
        <w:rPr>
          <w:rtl/>
        </w:rPr>
        <w:t xml:space="preserve"> موجود حکم اگر عام ہو اور موضوع کے تمام افرادکو شامل ہو تو اس ک</w:t>
      </w:r>
      <w:r>
        <w:rPr>
          <w:rFonts w:hint="cs"/>
          <w:rtl/>
        </w:rPr>
        <w:t>ی</w:t>
      </w:r>
      <w:r>
        <w:rPr>
          <w:rtl/>
        </w:rPr>
        <w:t xml:space="preserve"> تخص</w:t>
      </w:r>
      <w:r>
        <w:rPr>
          <w:rFonts w:hint="cs"/>
          <w:rtl/>
        </w:rPr>
        <w:t>ی</w:t>
      </w:r>
      <w:r>
        <w:rPr>
          <w:rFonts w:hint="eastAsia"/>
          <w:rtl/>
        </w:rPr>
        <w:t>ص</w:t>
      </w:r>
      <w:r>
        <w:rPr>
          <w:rtl/>
        </w:rPr>
        <w:t xml:space="preserve"> جس طرح ''الا،، وغ</w:t>
      </w:r>
      <w:r>
        <w:rPr>
          <w:rFonts w:hint="cs"/>
          <w:rtl/>
        </w:rPr>
        <w:t>ی</w:t>
      </w:r>
      <w:r>
        <w:rPr>
          <w:rFonts w:hint="eastAsia"/>
          <w:rtl/>
        </w:rPr>
        <w:t>رہ</w:t>
      </w:r>
      <w:r>
        <w:rPr>
          <w:rtl/>
        </w:rPr>
        <w:t xml:space="preserve"> سے ک</w:t>
      </w:r>
      <w:r>
        <w:rPr>
          <w:rFonts w:hint="cs"/>
          <w:rtl/>
        </w:rPr>
        <w:t>ی</w:t>
      </w:r>
      <w:r>
        <w:rPr>
          <w:rtl/>
        </w:rPr>
        <w:t xml:space="preserve"> جا سکت</w:t>
      </w:r>
      <w:r>
        <w:rPr>
          <w:rFonts w:hint="cs"/>
          <w:rtl/>
        </w:rPr>
        <w:t>ی</w:t>
      </w:r>
      <w:r>
        <w:rPr>
          <w:rtl/>
        </w:rPr>
        <w:t xml:space="preserve"> ہے اس</w:t>
      </w:r>
      <w:r>
        <w:rPr>
          <w:rFonts w:hint="cs"/>
          <w:rtl/>
        </w:rPr>
        <w:t>ی</w:t>
      </w:r>
      <w:r>
        <w:rPr>
          <w:rtl/>
        </w:rPr>
        <w:t xml:space="preserve"> طرح لفظ ''غ</w:t>
      </w:r>
      <w:r>
        <w:rPr>
          <w:rFonts w:hint="cs"/>
          <w:rtl/>
        </w:rPr>
        <w:t>ی</w:t>
      </w:r>
      <w:r>
        <w:rPr>
          <w:rFonts w:hint="eastAsia"/>
          <w:rtl/>
        </w:rPr>
        <w:t>ر،،</w:t>
      </w:r>
      <w:r>
        <w:rPr>
          <w:rtl/>
        </w:rPr>
        <w:t xml:space="preserve"> کے ذر</w:t>
      </w:r>
      <w:r>
        <w:rPr>
          <w:rFonts w:hint="cs"/>
          <w:rtl/>
        </w:rPr>
        <w:t>ی</w:t>
      </w:r>
      <w:r>
        <w:rPr>
          <w:rFonts w:hint="eastAsia"/>
          <w:rtl/>
        </w:rPr>
        <w:t>عے</w:t>
      </w:r>
      <w:r>
        <w:rPr>
          <w:rtl/>
        </w:rPr>
        <w:t xml:space="preserve"> بھ</w:t>
      </w:r>
      <w:r>
        <w:rPr>
          <w:rFonts w:hint="cs"/>
          <w:rtl/>
        </w:rPr>
        <w:t>ی</w:t>
      </w:r>
      <w:r>
        <w:rPr>
          <w:rtl/>
        </w:rPr>
        <w:t xml:space="preserve"> ک</w:t>
      </w:r>
      <w:r>
        <w:rPr>
          <w:rFonts w:hint="cs"/>
          <w:rtl/>
        </w:rPr>
        <w:t>ی</w:t>
      </w:r>
      <w:r>
        <w:rPr>
          <w:rtl/>
        </w:rPr>
        <w:t xml:space="preserve"> جا سکت</w:t>
      </w:r>
      <w:r>
        <w:rPr>
          <w:rFonts w:hint="cs"/>
          <w:rtl/>
        </w:rPr>
        <w:t>ی</w:t>
      </w:r>
      <w:r>
        <w:rPr>
          <w:rtl/>
        </w:rPr>
        <w:t xml:space="preserve"> ہے گو</w:t>
      </w:r>
      <w:r>
        <w:rPr>
          <w:rFonts w:hint="cs"/>
          <w:rtl/>
        </w:rPr>
        <w:t>ی</w:t>
      </w:r>
      <w:r>
        <w:rPr>
          <w:rFonts w:hint="eastAsia"/>
          <w:rtl/>
        </w:rPr>
        <w:t>ا</w:t>
      </w:r>
      <w:r>
        <w:rPr>
          <w:rtl/>
        </w:rPr>
        <w:t xml:space="preserve"> آپ </w:t>
      </w:r>
      <w:r>
        <w:rPr>
          <w:rFonts w:hint="cs"/>
          <w:rtl/>
        </w:rPr>
        <w:t>ی</w:t>
      </w:r>
      <w:r>
        <w:rPr>
          <w:rFonts w:hint="eastAsia"/>
          <w:rtl/>
        </w:rPr>
        <w:t>وں</w:t>
      </w:r>
      <w:r>
        <w:rPr>
          <w:rtl/>
        </w:rPr>
        <w:t xml:space="preserve"> کہہ سکتے ہ</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پاس سار</w:t>
      </w:r>
      <w:r>
        <w:rPr>
          <w:rFonts w:hint="eastAsia"/>
          <w:rtl/>
        </w:rPr>
        <w:t>ے</w:t>
      </w:r>
      <w:r>
        <w:rPr>
          <w:rtl/>
        </w:rPr>
        <w:t xml:space="preserve"> شہر والے آئے سوائے فاسق</w:t>
      </w:r>
      <w:r>
        <w:rPr>
          <w:rFonts w:hint="cs"/>
          <w:rtl/>
        </w:rPr>
        <w:t>ی</w:t>
      </w:r>
      <w:r>
        <w:rPr>
          <w:rFonts w:hint="eastAsia"/>
          <w:rtl/>
        </w:rPr>
        <w:t>ن</w:t>
      </w:r>
      <w:r>
        <w:rPr>
          <w:rtl/>
        </w:rPr>
        <w:t xml:space="preserve"> کے </w:t>
      </w:r>
      <w:r>
        <w:rPr>
          <w:rFonts w:hint="cs"/>
          <w:rtl/>
        </w:rPr>
        <w:t>ی</w:t>
      </w:r>
      <w:r>
        <w:rPr>
          <w:rFonts w:hint="eastAsia"/>
          <w:rtl/>
        </w:rPr>
        <w:t>ا</w:t>
      </w:r>
      <w:r>
        <w:rPr>
          <w:rtl/>
        </w:rPr>
        <w:t xml:space="preserve"> سب شہر والوں کا احترام کرو سوائے فاسق</w:t>
      </w:r>
      <w:r>
        <w:rPr>
          <w:rFonts w:hint="cs"/>
          <w:rtl/>
        </w:rPr>
        <w:t>ی</w:t>
      </w:r>
      <w:r>
        <w:rPr>
          <w:rFonts w:hint="eastAsia"/>
          <w:rtl/>
        </w:rPr>
        <w:t>ن</w:t>
      </w:r>
      <w:r>
        <w:rPr>
          <w:rtl/>
        </w:rPr>
        <w:t xml:space="preserve"> کے۔</w:t>
      </w:r>
    </w:p>
    <w:p w:rsidR="0051715A" w:rsidRDefault="0051715A" w:rsidP="002A6CF7">
      <w:pPr>
        <w:pStyle w:val="libNormal"/>
        <w:rPr>
          <w:rtl/>
        </w:rPr>
      </w:pPr>
      <w:r>
        <w:rPr>
          <w:rtl/>
        </w:rPr>
        <w:br w:type="page"/>
      </w:r>
    </w:p>
    <w:p w:rsidR="00243DAF" w:rsidRDefault="00243DAF" w:rsidP="00243DAF">
      <w:pPr>
        <w:pStyle w:val="libNormal"/>
        <w:rPr>
          <w:rtl/>
        </w:rPr>
      </w:pPr>
    </w:p>
    <w:p w:rsidR="00243DAF" w:rsidRPr="00AE3E83" w:rsidRDefault="00243DAF" w:rsidP="00AE3E83">
      <w:pPr>
        <w:pStyle w:val="libArabic"/>
        <w:rPr>
          <w:rtl/>
        </w:rPr>
      </w:pPr>
      <w:r w:rsidRPr="00AE3E83">
        <w:rPr>
          <w:rFonts w:hint="eastAsia"/>
          <w:rtl/>
        </w:rPr>
        <w:t>الضآل</w:t>
      </w:r>
      <w:r w:rsidRPr="00AE3E83">
        <w:rPr>
          <w:rFonts w:hint="cs"/>
          <w:rtl/>
        </w:rPr>
        <w:t>ی</w:t>
      </w:r>
      <w:r w:rsidRPr="00AE3E83">
        <w:rPr>
          <w:rFonts w:hint="eastAsia"/>
          <w:rtl/>
        </w:rPr>
        <w:t>ن</w:t>
      </w:r>
    </w:p>
    <w:p w:rsidR="00243DAF" w:rsidRDefault="00243DAF" w:rsidP="00243DAF">
      <w:pPr>
        <w:pStyle w:val="libNormal"/>
        <w:rPr>
          <w:rtl/>
        </w:rPr>
      </w:pPr>
      <w:r>
        <w:rPr>
          <w:rtl/>
        </w:rPr>
        <w:t xml:space="preserve"> اس لفظ کا عطف ''غ</w:t>
      </w:r>
      <w:r>
        <w:rPr>
          <w:rFonts w:hint="cs"/>
          <w:rtl/>
        </w:rPr>
        <w:t>ی</w:t>
      </w:r>
      <w:r>
        <w:rPr>
          <w:rFonts w:hint="eastAsia"/>
          <w:rtl/>
        </w:rPr>
        <w:t>ر</w:t>
      </w:r>
      <w:r>
        <w:rPr>
          <w:rtl/>
        </w:rPr>
        <w:t xml:space="preserve"> المغضوب عل</w:t>
      </w:r>
      <w:r>
        <w:rPr>
          <w:rFonts w:hint="cs"/>
          <w:rtl/>
        </w:rPr>
        <w:t>ی</w:t>
      </w:r>
      <w:r>
        <w:rPr>
          <w:rFonts w:hint="eastAsia"/>
          <w:rtl/>
        </w:rPr>
        <w:t>ھم</w:t>
      </w:r>
      <w:r>
        <w:rPr>
          <w:rtl/>
        </w:rPr>
        <w:t xml:space="preserve"> ،، پر ہے ۔ اس جملے م</w:t>
      </w:r>
      <w:r>
        <w:rPr>
          <w:rFonts w:hint="cs"/>
          <w:rtl/>
        </w:rPr>
        <w:t>ی</w:t>
      </w:r>
      <w:r>
        <w:rPr>
          <w:rFonts w:hint="eastAsia"/>
          <w:rtl/>
        </w:rPr>
        <w:t>ں</w:t>
      </w:r>
      <w:r>
        <w:rPr>
          <w:rtl/>
        </w:rPr>
        <w:t xml:space="preserve"> ''لا،، نف</w:t>
      </w:r>
      <w:r>
        <w:rPr>
          <w:rFonts w:hint="cs"/>
          <w:rtl/>
        </w:rPr>
        <w:t>ی</w:t>
      </w:r>
      <w:r>
        <w:rPr>
          <w:rtl/>
        </w:rPr>
        <w:t xml:space="preserve"> کو بھ</w:t>
      </w:r>
      <w:r>
        <w:rPr>
          <w:rFonts w:hint="cs"/>
          <w:rtl/>
        </w:rPr>
        <w:t>ی</w:t>
      </w:r>
      <w:r>
        <w:rPr>
          <w:rtl/>
        </w:rPr>
        <w:t xml:space="preserve"> استعمال ک</w:t>
      </w:r>
      <w:r>
        <w:rPr>
          <w:rFonts w:hint="cs"/>
          <w:rtl/>
        </w:rPr>
        <w:t>ی</w:t>
      </w:r>
      <w:r>
        <w:rPr>
          <w:rFonts w:hint="eastAsia"/>
          <w:rtl/>
        </w:rPr>
        <w:t>ا</w:t>
      </w:r>
      <w:r>
        <w:rPr>
          <w:rtl/>
        </w:rPr>
        <w:t xml:space="preserve"> گ</w:t>
      </w:r>
      <w:r>
        <w:rPr>
          <w:rFonts w:hint="cs"/>
          <w:rtl/>
        </w:rPr>
        <w:t>ی</w:t>
      </w:r>
      <w:r>
        <w:rPr>
          <w:rFonts w:hint="eastAsia"/>
          <w:rtl/>
        </w:rPr>
        <w:t>اہ</w:t>
      </w:r>
      <w:r>
        <w:rPr>
          <w:rtl/>
        </w:rPr>
        <w:t xml:space="preserve"> ے تاکہ نف</w:t>
      </w:r>
      <w:r>
        <w:rPr>
          <w:rFonts w:hint="cs"/>
          <w:rtl/>
        </w:rPr>
        <w:t>ی</w:t>
      </w:r>
      <w:r>
        <w:rPr>
          <w:rtl/>
        </w:rPr>
        <w:t xml:space="preserve"> ک</w:t>
      </w:r>
      <w:r>
        <w:rPr>
          <w:rFonts w:hint="cs"/>
          <w:rtl/>
        </w:rPr>
        <w:t>ی</w:t>
      </w:r>
      <w:r>
        <w:rPr>
          <w:rtl/>
        </w:rPr>
        <w:t xml:space="preserve"> تاک</w:t>
      </w:r>
      <w:r>
        <w:rPr>
          <w:rFonts w:hint="cs"/>
          <w:rtl/>
        </w:rPr>
        <w:t>ی</w:t>
      </w:r>
      <w:r>
        <w:rPr>
          <w:rFonts w:hint="eastAsia"/>
          <w:rtl/>
        </w:rPr>
        <w:t>د</w:t>
      </w:r>
      <w:r>
        <w:rPr>
          <w:rtl/>
        </w:rPr>
        <w:t xml:space="preserve"> ہو اور </w:t>
      </w:r>
      <w:r>
        <w:rPr>
          <w:rFonts w:hint="cs"/>
          <w:rtl/>
        </w:rPr>
        <w:t>ی</w:t>
      </w:r>
      <w:r>
        <w:rPr>
          <w:rFonts w:hint="eastAsia"/>
          <w:rtl/>
        </w:rPr>
        <w:t>ہ</w:t>
      </w:r>
      <w:r>
        <w:rPr>
          <w:rtl/>
        </w:rPr>
        <w:t xml:space="preserve"> غلط فہم</w:t>
      </w:r>
      <w:r>
        <w:rPr>
          <w:rFonts w:hint="cs"/>
          <w:rtl/>
        </w:rPr>
        <w:t>ی</w:t>
      </w:r>
      <w:r>
        <w:rPr>
          <w:rtl/>
        </w:rPr>
        <w:t xml:space="preserve"> نہ ہو کہ ''مغضوب،، اور ''ضال</w:t>
      </w:r>
      <w:r>
        <w:rPr>
          <w:rFonts w:hint="cs"/>
          <w:rtl/>
        </w:rPr>
        <w:t>ی</w:t>
      </w:r>
      <w:r>
        <w:rPr>
          <w:rFonts w:hint="eastAsia"/>
          <w:rtl/>
        </w:rPr>
        <w:t>ن،،</w:t>
      </w:r>
      <w:r>
        <w:rPr>
          <w:rtl/>
        </w:rPr>
        <w:t xml:space="preserve"> دونوں کے مجموعے ک</w:t>
      </w:r>
      <w:r>
        <w:rPr>
          <w:rFonts w:hint="cs"/>
          <w:rtl/>
        </w:rPr>
        <w:t>ی</w:t>
      </w:r>
      <w:r>
        <w:rPr>
          <w:rtl/>
        </w:rPr>
        <w:t xml:space="preserve"> نف</w:t>
      </w:r>
      <w:r>
        <w:rPr>
          <w:rFonts w:hint="cs"/>
          <w:rtl/>
        </w:rPr>
        <w:t>ی</w:t>
      </w:r>
      <w:r>
        <w:rPr>
          <w:rtl/>
        </w:rPr>
        <w:t xml:space="preserve"> ک</w:t>
      </w:r>
      <w:r>
        <w:rPr>
          <w:rFonts w:hint="cs"/>
          <w:rtl/>
        </w:rPr>
        <w:t>ی</w:t>
      </w:r>
      <w:r>
        <w:rPr>
          <w:rtl/>
        </w:rPr>
        <w:t xml:space="preserve"> گئ</w:t>
      </w:r>
      <w:r>
        <w:rPr>
          <w:rFonts w:hint="cs"/>
          <w:rtl/>
        </w:rPr>
        <w:t>ی</w:t>
      </w:r>
      <w:r>
        <w:rPr>
          <w:rtl/>
        </w:rPr>
        <w:t xml:space="preserve"> ہے چنانچہ لفظ ''غ</w:t>
      </w:r>
      <w:r>
        <w:rPr>
          <w:rFonts w:hint="cs"/>
          <w:rtl/>
        </w:rPr>
        <w:t>ی</w:t>
      </w:r>
      <w:r>
        <w:rPr>
          <w:rFonts w:hint="eastAsia"/>
          <w:rtl/>
        </w:rPr>
        <w:t>ر،،</w:t>
      </w:r>
      <w:r>
        <w:rPr>
          <w:rtl/>
        </w:rPr>
        <w:t xml:space="preserve"> ضمن</w:t>
      </w:r>
      <w:r>
        <w:rPr>
          <w:rFonts w:hint="cs"/>
          <w:rtl/>
        </w:rPr>
        <w:t>ی</w:t>
      </w:r>
      <w:r>
        <w:rPr>
          <w:rtl/>
        </w:rPr>
        <w:t xml:space="preserve"> طور پر نف</w:t>
      </w:r>
      <w:r>
        <w:rPr>
          <w:rFonts w:hint="cs"/>
          <w:rtl/>
        </w:rPr>
        <w:t>ی</w:t>
      </w:r>
      <w:r>
        <w:rPr>
          <w:rtl/>
        </w:rPr>
        <w:t xml:space="preserve"> پر دلالت کرتا ہے اس لئے اس پر وہ</w:t>
      </w:r>
      <w:r>
        <w:rPr>
          <w:rFonts w:hint="cs"/>
          <w:rtl/>
        </w:rPr>
        <w:t>ی</w:t>
      </w:r>
      <w:r>
        <w:rPr>
          <w:rtl/>
        </w:rPr>
        <w:t xml:space="preserve"> حکم جار</w:t>
      </w:r>
      <w:r>
        <w:rPr>
          <w:rFonts w:hint="cs"/>
          <w:rtl/>
        </w:rPr>
        <w:t>ی</w:t>
      </w:r>
      <w:r>
        <w:rPr>
          <w:rtl/>
        </w:rPr>
        <w:t xml:space="preserve"> کرتے ہ</w:t>
      </w:r>
      <w:r>
        <w:rPr>
          <w:rFonts w:hint="cs"/>
          <w:rtl/>
        </w:rPr>
        <w:t>ی</w:t>
      </w:r>
      <w:r>
        <w:rPr>
          <w:rFonts w:hint="eastAsia"/>
          <w:rtl/>
        </w:rPr>
        <w:t>ں</w:t>
      </w:r>
      <w:r>
        <w:rPr>
          <w:rtl/>
        </w:rPr>
        <w:t xml:space="preserve"> جو حروف کا ہے مثلاً کہتے ہ</w:t>
      </w:r>
      <w:r>
        <w:rPr>
          <w:rFonts w:hint="cs"/>
          <w:rtl/>
        </w:rPr>
        <w:t>ی</w:t>
      </w:r>
      <w:r>
        <w:rPr>
          <w:rFonts w:hint="eastAsia"/>
          <w:rtl/>
        </w:rPr>
        <w:t>ں</w:t>
      </w:r>
      <w:r>
        <w:rPr>
          <w:rtl/>
        </w:rPr>
        <w:t>:</w:t>
      </w:r>
    </w:p>
    <w:p w:rsidR="00243DAF" w:rsidRDefault="00243DAF" w:rsidP="00243DAF">
      <w:pPr>
        <w:pStyle w:val="libNormal"/>
        <w:rPr>
          <w:rtl/>
        </w:rPr>
      </w:pPr>
      <w:r w:rsidRPr="00E11721">
        <w:rPr>
          <w:rStyle w:val="libArabicChar"/>
          <w:rtl/>
        </w:rPr>
        <w:t xml:space="preserve"> جالس رجلا غ</w:t>
      </w:r>
      <w:r w:rsidRPr="00E11721">
        <w:rPr>
          <w:rStyle w:val="libArabicChar"/>
          <w:rFonts w:hint="cs"/>
          <w:rtl/>
        </w:rPr>
        <w:t>ی</w:t>
      </w:r>
      <w:r w:rsidRPr="00E11721">
        <w:rPr>
          <w:rStyle w:val="libArabicChar"/>
          <w:rFonts w:hint="eastAsia"/>
          <w:rtl/>
        </w:rPr>
        <w:t>ر</w:t>
      </w:r>
      <w:r w:rsidRPr="00E11721">
        <w:rPr>
          <w:rStyle w:val="libArabicChar"/>
          <w:rtl/>
        </w:rPr>
        <w:t xml:space="preserve"> فاسق ولا سئ</w:t>
      </w:r>
      <w:r w:rsidRPr="00E11721">
        <w:rPr>
          <w:rStyle w:val="libArabicChar"/>
          <w:rFonts w:hint="cs"/>
          <w:rtl/>
        </w:rPr>
        <w:t>ی</w:t>
      </w:r>
      <w:r w:rsidRPr="00E11721">
        <w:rPr>
          <w:rStyle w:val="libArabicChar"/>
          <w:rtl/>
        </w:rPr>
        <w:t xml:space="preserve"> الخلق ، اعبدالل</w:t>
      </w:r>
      <w:r w:rsidR="00091E88" w:rsidRPr="00933E3D">
        <w:rPr>
          <w:rStyle w:val="libArabicChar"/>
          <w:rFonts w:hint="cs"/>
          <w:rtl/>
        </w:rPr>
        <w:t>ه</w:t>
      </w:r>
      <w:r w:rsidRPr="00AA1A1F">
        <w:rPr>
          <w:rStyle w:val="libArabicChar"/>
          <w:rFonts w:hint="cs"/>
          <w:rtl/>
        </w:rPr>
        <w:t xml:space="preserve"> بغ</w:t>
      </w:r>
      <w:r w:rsidRPr="00E11721">
        <w:rPr>
          <w:rStyle w:val="libArabicChar"/>
          <w:rFonts w:hint="cs"/>
          <w:rtl/>
        </w:rPr>
        <w:t>ی</w:t>
      </w:r>
      <w:r w:rsidRPr="00E11721">
        <w:rPr>
          <w:rStyle w:val="libArabicChar"/>
          <w:rFonts w:hint="eastAsia"/>
          <w:rtl/>
        </w:rPr>
        <w:t>ر</w:t>
      </w:r>
      <w:r w:rsidRPr="00E11721">
        <w:rPr>
          <w:rStyle w:val="libArabicChar"/>
          <w:rtl/>
        </w:rPr>
        <w:t xml:space="preserve"> کس ولا ملل ،،</w:t>
      </w:r>
      <w:r>
        <w:rPr>
          <w:rtl/>
        </w:rPr>
        <w:t xml:space="preserve"> (</w:t>
      </w:r>
      <w:r>
        <w:rPr>
          <w:rFonts w:hint="cs"/>
          <w:rtl/>
        </w:rPr>
        <w:t>ی</w:t>
      </w:r>
      <w:r>
        <w:rPr>
          <w:rFonts w:hint="eastAsia"/>
          <w:rtl/>
        </w:rPr>
        <w:t>عن</w:t>
      </w:r>
      <w:r>
        <w:rPr>
          <w:rFonts w:hint="cs"/>
          <w:rtl/>
        </w:rPr>
        <w:t>ی</w:t>
      </w:r>
      <w:r>
        <w:rPr>
          <w:rtl/>
        </w:rPr>
        <w:t>) ''ا</w:t>
      </w:r>
      <w:r>
        <w:rPr>
          <w:rFonts w:hint="cs"/>
          <w:rtl/>
        </w:rPr>
        <w:t>ی</w:t>
      </w:r>
      <w:r>
        <w:rPr>
          <w:rFonts w:hint="eastAsia"/>
          <w:rtl/>
        </w:rPr>
        <w:t>سے</w:t>
      </w:r>
      <w:r>
        <w:rPr>
          <w:rtl/>
        </w:rPr>
        <w:t xml:space="preserve"> آدم</w:t>
      </w:r>
      <w:r>
        <w:rPr>
          <w:rFonts w:hint="cs"/>
          <w:rtl/>
        </w:rPr>
        <w:t>ی</w:t>
      </w:r>
      <w:r>
        <w:rPr>
          <w:rtl/>
        </w:rPr>
        <w:t xml:space="preserve"> کے ساتھ ب</w:t>
      </w:r>
      <w:r>
        <w:rPr>
          <w:rFonts w:hint="cs"/>
          <w:rtl/>
        </w:rPr>
        <w:t>ی</w:t>
      </w:r>
      <w:r>
        <w:rPr>
          <w:rFonts w:hint="eastAsia"/>
          <w:rtl/>
        </w:rPr>
        <w:t>ٹھو</w:t>
      </w:r>
      <w:r>
        <w:rPr>
          <w:rtl/>
        </w:rPr>
        <w:t xml:space="preserve"> جو فاسق اور بداخلاق نہ ہو۔ اللہ ک</w:t>
      </w:r>
      <w:r>
        <w:rPr>
          <w:rFonts w:hint="cs"/>
          <w:rtl/>
        </w:rPr>
        <w:t>ی</w:t>
      </w:r>
      <w:r>
        <w:rPr>
          <w:rtl/>
        </w:rPr>
        <w:t xml:space="preserve"> عبادت کرو بغ</w:t>
      </w:r>
      <w:r>
        <w:rPr>
          <w:rFonts w:hint="cs"/>
          <w:rtl/>
        </w:rPr>
        <w:t>ی</w:t>
      </w:r>
      <w:r>
        <w:rPr>
          <w:rFonts w:hint="eastAsia"/>
          <w:rtl/>
        </w:rPr>
        <w:t>ر</w:t>
      </w:r>
      <w:r>
        <w:rPr>
          <w:rtl/>
        </w:rPr>
        <w:t xml:space="preserve"> کس</w:t>
      </w:r>
      <w:r>
        <w:rPr>
          <w:rFonts w:hint="cs"/>
          <w:rtl/>
        </w:rPr>
        <w:t>ی</w:t>
      </w:r>
      <w:r>
        <w:rPr>
          <w:rtl/>
        </w:rPr>
        <w:t xml:space="preserve"> اکتاہٹ اور سست</w:t>
      </w:r>
      <w:r>
        <w:rPr>
          <w:rFonts w:hint="cs"/>
          <w:rtl/>
        </w:rPr>
        <w:t>ی</w:t>
      </w:r>
      <w:r>
        <w:rPr>
          <w:rtl/>
        </w:rPr>
        <w:t xml:space="preserve"> کے،،۔</w:t>
      </w:r>
    </w:p>
    <w:p w:rsidR="00243DAF" w:rsidRDefault="00243DAF" w:rsidP="00AE3E83">
      <w:pPr>
        <w:pStyle w:val="libNormal"/>
        <w:rPr>
          <w:rtl/>
        </w:rPr>
      </w:pPr>
      <w:r>
        <w:rPr>
          <w:rtl/>
        </w:rPr>
        <w:t xml:space="preserve"> ہمارے بعض تقر</w:t>
      </w:r>
      <w:r>
        <w:rPr>
          <w:rFonts w:hint="cs"/>
          <w:rtl/>
        </w:rPr>
        <w:t>ی</w:t>
      </w:r>
      <w:r>
        <w:rPr>
          <w:rFonts w:hint="eastAsia"/>
          <w:rtl/>
        </w:rPr>
        <w:t>باً</w:t>
      </w:r>
      <w:r>
        <w:rPr>
          <w:rtl/>
        </w:rPr>
        <w:t xml:space="preserve"> ہم عصر علمائے کرام کا خ</w:t>
      </w:r>
      <w:r>
        <w:rPr>
          <w:rFonts w:hint="cs"/>
          <w:rtl/>
        </w:rPr>
        <w:t>ی</w:t>
      </w:r>
      <w:r>
        <w:rPr>
          <w:rFonts w:hint="eastAsia"/>
          <w:rtl/>
        </w:rPr>
        <w:t>ال</w:t>
      </w:r>
      <w:r>
        <w:rPr>
          <w:rtl/>
        </w:rPr>
        <w:t xml:space="preserve"> ہے لفظ ''غ</w:t>
      </w:r>
      <w:r>
        <w:rPr>
          <w:rFonts w:hint="cs"/>
          <w:rtl/>
        </w:rPr>
        <w:t>ی</w:t>
      </w:r>
      <w:r>
        <w:rPr>
          <w:rFonts w:hint="eastAsia"/>
          <w:rtl/>
        </w:rPr>
        <w:t>ر،،</w:t>
      </w:r>
      <w:r>
        <w:rPr>
          <w:rtl/>
        </w:rPr>
        <w:t xml:space="preserve"> کا استعمال نف</w:t>
      </w:r>
      <w:r>
        <w:rPr>
          <w:rFonts w:hint="cs"/>
          <w:rtl/>
        </w:rPr>
        <w:t>ی</w:t>
      </w:r>
      <w:r>
        <w:rPr>
          <w:rtl/>
        </w:rPr>
        <w:t xml:space="preserve">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اس طرح انہوں نے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توج</w:t>
      </w:r>
      <w:r>
        <w:rPr>
          <w:rFonts w:hint="cs"/>
          <w:rtl/>
        </w:rPr>
        <w:t>ی</w:t>
      </w:r>
      <w:r>
        <w:rPr>
          <w:rFonts w:hint="eastAsia"/>
          <w:rtl/>
        </w:rPr>
        <w:t>ہ</w:t>
      </w:r>
      <w:r>
        <w:rPr>
          <w:rtl/>
        </w:rPr>
        <w:t xml:space="preserve"> کرنے م</w:t>
      </w:r>
      <w:r>
        <w:rPr>
          <w:rFonts w:hint="cs"/>
          <w:rtl/>
        </w:rPr>
        <w:t>ی</w:t>
      </w:r>
      <w:r>
        <w:rPr>
          <w:rFonts w:hint="eastAsia"/>
          <w:rtl/>
        </w:rPr>
        <w:t>ں</w:t>
      </w:r>
      <w:r>
        <w:rPr>
          <w:rtl/>
        </w:rPr>
        <w:t xml:space="preserve"> اپنے آپ کو مشقت م</w:t>
      </w:r>
      <w:r>
        <w:rPr>
          <w:rFonts w:hint="cs"/>
          <w:rtl/>
        </w:rPr>
        <w:t>ی</w:t>
      </w:r>
      <w:r>
        <w:rPr>
          <w:rFonts w:hint="eastAsia"/>
          <w:rtl/>
        </w:rPr>
        <w:t>ں</w:t>
      </w:r>
      <w:r>
        <w:rPr>
          <w:rtl/>
        </w:rPr>
        <w:t xml:space="preserve"> مبتلا ک</w:t>
      </w:r>
      <w:r>
        <w:rPr>
          <w:rFonts w:hint="cs"/>
          <w:rtl/>
        </w:rPr>
        <w:t>ی</w:t>
      </w:r>
      <w:r>
        <w:rPr>
          <w:rFonts w:hint="eastAsia"/>
          <w:rtl/>
        </w:rPr>
        <w:t>ا</w:t>
      </w:r>
      <w:r>
        <w:rPr>
          <w:rtl/>
        </w:rPr>
        <w:t xml:space="preserve"> ہے آخر کار کوئ</w:t>
      </w:r>
      <w:r>
        <w:rPr>
          <w:rFonts w:hint="cs"/>
          <w:rtl/>
        </w:rPr>
        <w:t>ی</w:t>
      </w:r>
      <w:r>
        <w:rPr>
          <w:rtl/>
        </w:rPr>
        <w:t xml:space="preserve"> تسل</w:t>
      </w:r>
      <w:r>
        <w:rPr>
          <w:rFonts w:hint="cs"/>
          <w:rtl/>
        </w:rPr>
        <w:t>ی</w:t>
      </w:r>
      <w:r>
        <w:rPr>
          <w:rtl/>
        </w:rPr>
        <w:t xml:space="preserve"> بخش جواب نہ</w:t>
      </w:r>
      <w:r>
        <w:rPr>
          <w:rFonts w:hint="cs"/>
          <w:rtl/>
        </w:rPr>
        <w:t>ی</w:t>
      </w:r>
      <w:r>
        <w:rPr>
          <w:rFonts w:hint="eastAsia"/>
          <w:rtl/>
        </w:rPr>
        <w:t>ں</w:t>
      </w:r>
      <w:r>
        <w:rPr>
          <w:rtl/>
        </w:rPr>
        <w:t xml:space="preserve"> دے سکے اور اپن</w:t>
      </w:r>
      <w:r>
        <w:rPr>
          <w:rFonts w:hint="cs"/>
          <w:rtl/>
        </w:rPr>
        <w:t>ی</w:t>
      </w:r>
      <w:r>
        <w:rPr>
          <w:rtl/>
        </w:rPr>
        <w:t xml:space="preserve"> عاجز</w:t>
      </w:r>
      <w:r>
        <w:rPr>
          <w:rFonts w:hint="cs"/>
          <w:rtl/>
        </w:rPr>
        <w:t>ی</w:t>
      </w:r>
      <w:r>
        <w:rPr>
          <w:rtl/>
        </w:rPr>
        <w:t xml:space="preserve"> کا ا عتراف کر ل</w:t>
      </w:r>
      <w:r>
        <w:rPr>
          <w:rFonts w:hint="cs"/>
          <w:rtl/>
        </w:rPr>
        <w:t>ی</w:t>
      </w:r>
      <w:r>
        <w:rPr>
          <w:rFonts w:hint="eastAsia"/>
          <w:rtl/>
        </w:rPr>
        <w:t>ا</w:t>
      </w:r>
      <w:r>
        <w:rPr>
          <w:rtl/>
        </w:rPr>
        <w:t xml:space="preserve"> ہے۔</w:t>
      </w:r>
    </w:p>
    <w:p w:rsidR="00243DAF" w:rsidRDefault="00243DAF" w:rsidP="00AE3E83">
      <w:pPr>
        <w:pStyle w:val="Heading2"/>
        <w:rPr>
          <w:rtl/>
        </w:rPr>
      </w:pPr>
      <w:bookmarkStart w:id="242" w:name="_Toc488064063"/>
      <w:r>
        <w:rPr>
          <w:rFonts w:hint="eastAsia"/>
          <w:rtl/>
        </w:rPr>
        <w:t>تفس</w:t>
      </w:r>
      <w:r>
        <w:rPr>
          <w:rFonts w:hint="cs"/>
          <w:rtl/>
        </w:rPr>
        <w:t>ی</w:t>
      </w:r>
      <w:r>
        <w:rPr>
          <w:rFonts w:hint="eastAsia"/>
          <w:rtl/>
        </w:rPr>
        <w:t>ر</w:t>
      </w:r>
      <w:bookmarkEnd w:id="242"/>
    </w:p>
    <w:p w:rsidR="00243DAF" w:rsidRDefault="00243DAF" w:rsidP="00243DAF">
      <w:pPr>
        <w:pStyle w:val="libNormal"/>
        <w:rPr>
          <w:rtl/>
        </w:rPr>
      </w:pPr>
      <w:r>
        <w:rPr>
          <w:rFonts w:hint="eastAsia"/>
          <w:rtl/>
        </w:rPr>
        <w:t>اس</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اللہ تعال</w:t>
      </w:r>
      <w:r>
        <w:rPr>
          <w:rFonts w:hint="cs"/>
          <w:rtl/>
        </w:rPr>
        <w:t>یٰ</w:t>
      </w:r>
      <w:r>
        <w:rPr>
          <w:rtl/>
        </w:rPr>
        <w:t xml:space="preserve"> نے اپنے بندوں کو پہلے توح</w:t>
      </w:r>
      <w:r>
        <w:rPr>
          <w:rFonts w:hint="cs"/>
          <w:rtl/>
        </w:rPr>
        <w:t>ی</w:t>
      </w:r>
      <w:r>
        <w:rPr>
          <w:rFonts w:hint="eastAsia"/>
          <w:rtl/>
        </w:rPr>
        <w:t>د</w:t>
      </w:r>
      <w:r>
        <w:rPr>
          <w:rtl/>
        </w:rPr>
        <w:t xml:space="preserve"> ف</w:t>
      </w:r>
      <w:r>
        <w:rPr>
          <w:rFonts w:hint="cs"/>
          <w:rtl/>
        </w:rPr>
        <w:t>ی</w:t>
      </w:r>
      <w:r>
        <w:rPr>
          <w:rtl/>
        </w:rPr>
        <w:t xml:space="preserve"> العباد</w:t>
      </w:r>
      <w:r>
        <w:rPr>
          <w:rFonts w:hint="cs"/>
          <w:rtl/>
        </w:rPr>
        <w:t>ۃ</w:t>
      </w:r>
      <w:r>
        <w:rPr>
          <w:rtl/>
        </w:rPr>
        <w:t xml:space="preserve"> اور توح</w:t>
      </w:r>
      <w:r>
        <w:rPr>
          <w:rFonts w:hint="cs"/>
          <w:rtl/>
        </w:rPr>
        <w:t>ی</w:t>
      </w:r>
      <w:r>
        <w:rPr>
          <w:rFonts w:hint="eastAsia"/>
          <w:rtl/>
        </w:rPr>
        <w:t>د</w:t>
      </w:r>
      <w:r>
        <w:rPr>
          <w:rtl/>
        </w:rPr>
        <w:t xml:space="preserve"> ف</w:t>
      </w:r>
      <w:r>
        <w:rPr>
          <w:rFonts w:hint="cs"/>
          <w:rtl/>
        </w:rPr>
        <w:t>ی</w:t>
      </w:r>
      <w:r>
        <w:rPr>
          <w:rtl/>
        </w:rPr>
        <w:t xml:space="preserve"> الاستعان</w:t>
      </w:r>
      <w:r>
        <w:rPr>
          <w:rFonts w:hint="cs"/>
          <w:rtl/>
        </w:rPr>
        <w:t>ۃ</w:t>
      </w:r>
      <w:r>
        <w:rPr>
          <w:rtl/>
        </w:rPr>
        <w:t xml:space="preserve"> کا اعتراف کرنے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tl/>
        </w:rPr>
        <w:t xml:space="preserve"> </w:t>
      </w:r>
      <w:r>
        <w:rPr>
          <w:rFonts w:hint="cs"/>
          <w:rtl/>
        </w:rPr>
        <w:t>ی</w:t>
      </w:r>
      <w:r>
        <w:rPr>
          <w:rFonts w:hint="eastAsia"/>
          <w:rtl/>
        </w:rPr>
        <w:t>عن</w:t>
      </w:r>
      <w:r>
        <w:rPr>
          <w:rFonts w:hint="cs"/>
          <w:rtl/>
        </w:rPr>
        <w:t>ی</w:t>
      </w:r>
      <w:r>
        <w:rPr>
          <w:rtl/>
        </w:rPr>
        <w:t xml:space="preserve"> صرف اللہ ک</w:t>
      </w:r>
      <w:r>
        <w:rPr>
          <w:rFonts w:hint="cs"/>
          <w:rtl/>
        </w:rPr>
        <w:t>ی</w:t>
      </w:r>
      <w:r>
        <w:rPr>
          <w:rtl/>
        </w:rPr>
        <w:t xml:space="preserve"> عبادت ک</w:t>
      </w:r>
      <w:r>
        <w:rPr>
          <w:rFonts w:hint="cs"/>
          <w:rtl/>
        </w:rPr>
        <w:t>ی</w:t>
      </w:r>
      <w:r>
        <w:rPr>
          <w:rtl/>
        </w:rPr>
        <w:t xml:space="preserve"> جائے اور مدد بھ</w:t>
      </w:r>
      <w:r>
        <w:rPr>
          <w:rFonts w:hint="cs"/>
          <w:rtl/>
        </w:rPr>
        <w:t>ی</w:t>
      </w:r>
      <w:r>
        <w:rPr>
          <w:rtl/>
        </w:rPr>
        <w:t xml:space="preserve"> صرف اس</w:t>
      </w:r>
      <w:r>
        <w:rPr>
          <w:rFonts w:hint="cs"/>
          <w:rtl/>
        </w:rPr>
        <w:t>ی</w:t>
      </w:r>
      <w:r>
        <w:rPr>
          <w:rtl/>
        </w:rPr>
        <w:t xml:space="preserve"> سے مانگ</w:t>
      </w:r>
      <w:r>
        <w:rPr>
          <w:rFonts w:hint="cs"/>
          <w:rtl/>
        </w:rPr>
        <w:t>ی</w:t>
      </w:r>
      <w:r>
        <w:rPr>
          <w:rtl/>
        </w:rPr>
        <w:t xml:space="preserve"> جائے اس کے بعد اپنے بن دوں کو اس امر ک</w:t>
      </w:r>
      <w:r>
        <w:rPr>
          <w:rFonts w:hint="cs"/>
          <w:rtl/>
        </w:rPr>
        <w:t>ی</w:t>
      </w:r>
      <w:r>
        <w:rPr>
          <w:rtl/>
        </w:rPr>
        <w:t xml:space="preserve"> تلق</w:t>
      </w:r>
      <w:r>
        <w:rPr>
          <w:rFonts w:hint="cs"/>
          <w:rtl/>
        </w:rPr>
        <w:t>ی</w:t>
      </w:r>
      <w:r>
        <w:rPr>
          <w:rFonts w:hint="eastAsia"/>
          <w:rtl/>
        </w:rPr>
        <w:t>ن</w:t>
      </w:r>
      <w:r>
        <w:rPr>
          <w:rtl/>
        </w:rPr>
        <w:t xml:space="preserve"> ک</w:t>
      </w:r>
      <w:r>
        <w:rPr>
          <w:rFonts w:hint="cs"/>
          <w:rtl/>
        </w:rPr>
        <w:t>ی</w:t>
      </w:r>
      <w:r>
        <w:rPr>
          <w:rtl/>
        </w:rPr>
        <w:t xml:space="preserve"> کہ وہ اللہ سے صراط مستق</w:t>
      </w:r>
      <w:r>
        <w:rPr>
          <w:rFonts w:hint="cs"/>
          <w:rtl/>
        </w:rPr>
        <w:t>ی</w:t>
      </w:r>
      <w:r>
        <w:rPr>
          <w:rFonts w:hint="eastAsia"/>
          <w:rtl/>
        </w:rPr>
        <w:t>م</w:t>
      </w:r>
      <w:r>
        <w:rPr>
          <w:rtl/>
        </w:rPr>
        <w:t xml:space="preserve"> ک</w:t>
      </w:r>
      <w:r>
        <w:rPr>
          <w:rFonts w:hint="cs"/>
          <w:rtl/>
        </w:rPr>
        <w:t>ی</w:t>
      </w:r>
      <w:r>
        <w:rPr>
          <w:rtl/>
        </w:rPr>
        <w:t xml:space="preserve"> ہدا</w:t>
      </w:r>
      <w:r>
        <w:rPr>
          <w:rFonts w:hint="cs"/>
          <w:rtl/>
        </w:rPr>
        <w:t>ی</w:t>
      </w:r>
      <w:r>
        <w:rPr>
          <w:rFonts w:hint="eastAsia"/>
          <w:rtl/>
        </w:rPr>
        <w:t>ت</w:t>
      </w:r>
      <w:r>
        <w:rPr>
          <w:rtl/>
        </w:rPr>
        <w:t xml:space="preserve"> </w:t>
      </w:r>
      <w:r>
        <w:rPr>
          <w:rFonts w:hint="eastAsia"/>
          <w:rtl/>
        </w:rPr>
        <w:t>ک</w:t>
      </w:r>
      <w:r>
        <w:rPr>
          <w:rFonts w:hint="cs"/>
          <w:rtl/>
        </w:rPr>
        <w:t>ی</w:t>
      </w:r>
      <w:r>
        <w:rPr>
          <w:rtl/>
        </w:rPr>
        <w:t xml:space="preserve"> دعا مانگ</w:t>
      </w:r>
      <w:r>
        <w:rPr>
          <w:rFonts w:hint="cs"/>
          <w:rtl/>
        </w:rPr>
        <w:t>ی</w:t>
      </w:r>
      <w:r>
        <w:rPr>
          <w:rFonts w:hint="eastAsia"/>
          <w:rtl/>
        </w:rPr>
        <w:t>ں</w:t>
      </w:r>
      <w:r>
        <w:rPr>
          <w:rtl/>
        </w:rPr>
        <w:t>۔</w:t>
      </w:r>
    </w:p>
    <w:p w:rsidR="0051715A" w:rsidRDefault="00243DAF" w:rsidP="00243DAF">
      <w:pPr>
        <w:pStyle w:val="libNormal"/>
        <w:rPr>
          <w:rtl/>
        </w:rPr>
      </w:pPr>
      <w:r>
        <w:rPr>
          <w:rtl/>
        </w:rPr>
        <w:t xml:space="preserve"> اس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کا پہلا حصہ اللہ ک</w:t>
      </w:r>
      <w:r>
        <w:rPr>
          <w:rFonts w:hint="cs"/>
          <w:rtl/>
        </w:rPr>
        <w:t>ی</w:t>
      </w:r>
      <w:r>
        <w:rPr>
          <w:rtl/>
        </w:rPr>
        <w:t xml:space="preserve"> حمد و ثناء اور بزرگ</w:t>
      </w:r>
      <w:r>
        <w:rPr>
          <w:rFonts w:hint="cs"/>
          <w:rtl/>
        </w:rPr>
        <w:t>ی</w:t>
      </w:r>
      <w:r>
        <w:rPr>
          <w:rtl/>
        </w:rPr>
        <w:t xml:space="preserve"> پر مشتمل ہے اور آخر</w:t>
      </w:r>
      <w:r>
        <w:rPr>
          <w:rFonts w:hint="cs"/>
          <w:rtl/>
        </w:rPr>
        <w:t>ی</w:t>
      </w:r>
      <w:r>
        <w:rPr>
          <w:rtl/>
        </w:rPr>
        <w:t xml:space="preserve"> حصہ ہدا</w:t>
      </w:r>
      <w:r>
        <w:rPr>
          <w:rFonts w:hint="cs"/>
          <w:rtl/>
        </w:rPr>
        <w:t>ی</w:t>
      </w:r>
      <w:r>
        <w:rPr>
          <w:rFonts w:hint="eastAsia"/>
          <w:rtl/>
        </w:rPr>
        <w:t>ت</w:t>
      </w:r>
      <w:r>
        <w:rPr>
          <w:rtl/>
        </w:rPr>
        <w:t xml:space="preserve"> ک</w:t>
      </w:r>
      <w:r>
        <w:rPr>
          <w:rFonts w:hint="cs"/>
          <w:rtl/>
        </w:rPr>
        <w:t>ی</w:t>
      </w:r>
      <w:r>
        <w:rPr>
          <w:rtl/>
        </w:rPr>
        <w:t xml:space="preserve"> دعا پر ابتدائ</w:t>
      </w:r>
      <w:r>
        <w:rPr>
          <w:rFonts w:hint="cs"/>
          <w:rtl/>
        </w:rPr>
        <w:t>ی</w:t>
      </w:r>
      <w:r>
        <w:rPr>
          <w:rtl/>
        </w:rPr>
        <w:t xml:space="preserve"> اور آخر</w:t>
      </w:r>
      <w:r>
        <w:rPr>
          <w:rFonts w:hint="cs"/>
          <w:rtl/>
        </w:rPr>
        <w:t>ی</w:t>
      </w:r>
      <w:r>
        <w:rPr>
          <w:rtl/>
        </w:rPr>
        <w:t xml:space="preserve"> حصے کے درم</w:t>
      </w:r>
      <w:r>
        <w:rPr>
          <w:rFonts w:hint="cs"/>
          <w:rtl/>
        </w:rPr>
        <w:t>ی</w:t>
      </w:r>
      <w:r>
        <w:rPr>
          <w:rFonts w:hint="eastAsia"/>
          <w:rtl/>
        </w:rPr>
        <w:t>ان</w:t>
      </w:r>
      <w:r>
        <w:rPr>
          <w:rtl/>
        </w:rPr>
        <w:t xml:space="preserve">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:ا</w:t>
      </w:r>
      <w:r>
        <w:rPr>
          <w:rFonts w:hint="cs"/>
          <w:rtl/>
        </w:rPr>
        <w:t>ی</w:t>
      </w:r>
      <w:r>
        <w:rPr>
          <w:rFonts w:hint="eastAsia"/>
          <w:rtl/>
        </w:rPr>
        <w:t>اک</w:t>
      </w:r>
      <w:r>
        <w:rPr>
          <w:rtl/>
        </w:rPr>
        <w:t xml:space="preserve"> نعبد و ا</w:t>
      </w:r>
      <w:r>
        <w:rPr>
          <w:rFonts w:hint="cs"/>
          <w:rtl/>
        </w:rPr>
        <w:t>ی</w:t>
      </w:r>
      <w:r>
        <w:rPr>
          <w:rFonts w:hint="eastAsia"/>
          <w:rtl/>
        </w:rPr>
        <w:t>اک</w:t>
      </w:r>
      <w:r>
        <w:rPr>
          <w:rtl/>
        </w:rPr>
        <w:t xml:space="preserve"> نستع</w:t>
      </w:r>
      <w:r>
        <w:rPr>
          <w:rFonts w:hint="cs"/>
          <w:rtl/>
        </w:rPr>
        <w:t>ی</w:t>
      </w:r>
      <w:r>
        <w:rPr>
          <w:rFonts w:hint="eastAsia"/>
          <w:rtl/>
        </w:rPr>
        <w:t>ن،،</w:t>
      </w:r>
      <w:r>
        <w:rPr>
          <w:rtl/>
        </w:rPr>
        <w:t xml:space="preserve"> پہل</w:t>
      </w:r>
      <w:r>
        <w:rPr>
          <w:rFonts w:hint="cs"/>
          <w:rtl/>
        </w:rPr>
        <w:t>ی</w:t>
      </w:r>
      <w:r>
        <w:rPr>
          <w:rtl/>
        </w:rPr>
        <w:t xml:space="preserve"> آ</w:t>
      </w:r>
      <w:r>
        <w:rPr>
          <w:rFonts w:hint="cs"/>
          <w:rtl/>
        </w:rPr>
        <w:t>ی</w:t>
      </w:r>
      <w:r>
        <w:rPr>
          <w:rFonts w:hint="eastAsia"/>
          <w:rtl/>
        </w:rPr>
        <w:t>ت</w:t>
      </w:r>
      <w:r>
        <w:rPr>
          <w:rtl/>
        </w:rPr>
        <w:t xml:space="preserve"> کے مضمون کا نت</w:t>
      </w:r>
      <w:r>
        <w:rPr>
          <w:rFonts w:hint="cs"/>
          <w:rtl/>
        </w:rPr>
        <w:t>ی</w:t>
      </w:r>
      <w:r>
        <w:rPr>
          <w:rFonts w:hint="eastAsia"/>
          <w:rtl/>
        </w:rPr>
        <w:t>جہ</w:t>
      </w:r>
      <w:r>
        <w:rPr>
          <w:rtl/>
        </w:rPr>
        <w:t xml:space="preserve"> اوربعد وال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دعا ک</w:t>
      </w:r>
      <w:r>
        <w:rPr>
          <w:rFonts w:hint="cs"/>
          <w:rtl/>
        </w:rPr>
        <w:t>ی</w:t>
      </w:r>
      <w:r>
        <w:rPr>
          <w:rtl/>
        </w:rPr>
        <w:t xml:space="preserve"> تمہ</w:t>
      </w:r>
      <w:r>
        <w:rPr>
          <w:rFonts w:hint="cs"/>
          <w:rtl/>
        </w:rPr>
        <w:t>ی</w:t>
      </w:r>
      <w:r>
        <w:rPr>
          <w:rFonts w:hint="eastAsia"/>
          <w:rtl/>
        </w:rPr>
        <w:t>د</w:t>
      </w:r>
      <w:r>
        <w:rPr>
          <w:rtl/>
        </w:rPr>
        <w:t xml:space="preserve"> ہے اس لئے کہ پہل</w:t>
      </w:r>
      <w:r>
        <w:rPr>
          <w:rFonts w:hint="cs"/>
          <w:rtl/>
        </w:rPr>
        <w:t>ی</w:t>
      </w:r>
      <w:r>
        <w:rPr>
          <w:rtl/>
        </w:rPr>
        <w:t xml:space="preserve">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w:t>
      </w:r>
      <w:r>
        <w:rPr>
          <w:rFonts w:hint="eastAsia"/>
          <w:rtl/>
        </w:rPr>
        <w:t>خدا</w:t>
      </w:r>
      <w:r>
        <w:rPr>
          <w:rtl/>
        </w:rPr>
        <w:t xml:space="preserve"> ک</w:t>
      </w:r>
      <w:r>
        <w:rPr>
          <w:rFonts w:hint="cs"/>
          <w:rtl/>
        </w:rPr>
        <w:t>ی</w:t>
      </w:r>
      <w:r>
        <w:rPr>
          <w:rtl/>
        </w:rPr>
        <w:t xml:space="preserve"> جو عظمت و بزرگ</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اس پر عبادت و استعانت (مدد طلب</w:t>
      </w:r>
      <w:r>
        <w:rPr>
          <w:rFonts w:hint="cs"/>
          <w:rtl/>
        </w:rPr>
        <w:t>ی</w:t>
      </w:r>
      <w:r>
        <w:rPr>
          <w:rtl/>
        </w:rPr>
        <w:t>) کا ذات الٰہ</w:t>
      </w:r>
      <w:r>
        <w:rPr>
          <w:rFonts w:hint="cs"/>
          <w:rtl/>
        </w:rPr>
        <w:t>ی</w:t>
      </w:r>
      <w:r>
        <w:rPr>
          <w:rtl/>
        </w:rPr>
        <w:t xml:space="preserve"> سے مختص ہونے کا دار و مدار ہے ک</w:t>
      </w:r>
      <w:r>
        <w:rPr>
          <w:rFonts w:hint="cs"/>
          <w:rtl/>
        </w:rPr>
        <w:t>ی</w:t>
      </w:r>
      <w:r>
        <w:rPr>
          <w:rFonts w:hint="eastAsia"/>
          <w:rtl/>
        </w:rPr>
        <w:t>ونکہ</w:t>
      </w:r>
      <w:r>
        <w:rPr>
          <w:rtl/>
        </w:rPr>
        <w:t xml:space="preserve"> اللہ تعال</w:t>
      </w:r>
      <w:r>
        <w:rPr>
          <w:rFonts w:hint="cs"/>
          <w:rtl/>
        </w:rPr>
        <w:t>یٰ</w:t>
      </w:r>
      <w:r>
        <w:rPr>
          <w:rtl/>
        </w:rPr>
        <w:t xml:space="preserve"> اپن</w:t>
      </w:r>
      <w:r>
        <w:rPr>
          <w:rFonts w:hint="cs"/>
          <w:rtl/>
        </w:rPr>
        <w:t>ی</w:t>
      </w:r>
      <w:r>
        <w:rPr>
          <w:rtl/>
        </w:rPr>
        <w:t xml:space="preserve"> ذات ، رحمت اور سلطنت ک</w:t>
      </w:r>
      <w:r>
        <w:rPr>
          <w:rFonts w:hint="cs"/>
          <w:rtl/>
        </w:rPr>
        <w:t>ی</w:t>
      </w:r>
      <w:r>
        <w:rPr>
          <w:rtl/>
        </w:rPr>
        <w:t xml:space="preserve"> وجہ سے عبادت کا مستحق ہے اور غ</w:t>
      </w:r>
      <w:r>
        <w:rPr>
          <w:rFonts w:hint="cs"/>
          <w:rtl/>
        </w:rPr>
        <w:t>ی</w:t>
      </w:r>
      <w:r>
        <w:rPr>
          <w:rFonts w:hint="eastAsia"/>
          <w:rtl/>
        </w:rPr>
        <w:t>ر</w:t>
      </w:r>
      <w:r>
        <w:rPr>
          <w:rtl/>
        </w:rPr>
        <w:t xml:space="preserve"> اللہ عبادت و استعانت کا مستحق نہ</w:t>
      </w:r>
      <w:r>
        <w:rPr>
          <w:rFonts w:hint="cs"/>
          <w:rtl/>
        </w:rPr>
        <w:t>ی</w:t>
      </w:r>
      <w:r>
        <w:rPr>
          <w:rFonts w:hint="eastAsia"/>
          <w:rtl/>
        </w:rPr>
        <w:t>ں</w:t>
      </w:r>
      <w:r>
        <w:rPr>
          <w:rtl/>
        </w:rPr>
        <w:t>۔</w:t>
      </w:r>
    </w:p>
    <w:p w:rsidR="0051715A" w:rsidRDefault="0051715A" w:rsidP="002A6CF7">
      <w:pPr>
        <w:pStyle w:val="libNormal"/>
        <w:rPr>
          <w:rtl/>
        </w:rPr>
      </w:pPr>
      <w:r>
        <w:rPr>
          <w:rtl/>
        </w:rPr>
        <w:br w:type="page"/>
      </w:r>
    </w:p>
    <w:p w:rsidR="00243DAF" w:rsidRDefault="00243DAF" w:rsidP="00243DAF">
      <w:pPr>
        <w:pStyle w:val="libNormal"/>
        <w:rPr>
          <w:rtl/>
        </w:rPr>
      </w:pPr>
      <w:r>
        <w:rPr>
          <w:rtl/>
        </w:rPr>
        <w:lastRenderedPageBreak/>
        <w:t xml:space="preserve"> جب عبادت اور استعانت خدا ک</w:t>
      </w:r>
      <w:r>
        <w:rPr>
          <w:rFonts w:hint="cs"/>
          <w:rtl/>
        </w:rPr>
        <w:t>ی</w:t>
      </w:r>
      <w:r>
        <w:rPr>
          <w:rtl/>
        </w:rPr>
        <w:t xml:space="preserve"> ذات سے مختص ہوئ</w:t>
      </w:r>
      <w:r>
        <w:rPr>
          <w:rFonts w:hint="cs"/>
          <w:rtl/>
        </w:rPr>
        <w:t>ی</w:t>
      </w:r>
      <w:r>
        <w:rPr>
          <w:rtl/>
        </w:rPr>
        <w:t xml:space="preserve"> تو لامحالہ دعا بھ</w:t>
      </w:r>
      <w:r>
        <w:rPr>
          <w:rFonts w:hint="cs"/>
          <w:rtl/>
        </w:rPr>
        <w:t>ی</w:t>
      </w:r>
      <w:r>
        <w:rPr>
          <w:rtl/>
        </w:rPr>
        <w:t xml:space="preserve"> اس</w:t>
      </w:r>
      <w:r>
        <w:rPr>
          <w:rFonts w:hint="cs"/>
          <w:rtl/>
        </w:rPr>
        <w:t>ی</w:t>
      </w:r>
      <w:r>
        <w:rPr>
          <w:rtl/>
        </w:rPr>
        <w:t xml:space="preserve"> کے دربار م</w:t>
      </w:r>
      <w:r>
        <w:rPr>
          <w:rFonts w:hint="cs"/>
          <w:rtl/>
        </w:rPr>
        <w:t>ی</w:t>
      </w:r>
      <w:r>
        <w:rPr>
          <w:rFonts w:hint="eastAsia"/>
          <w:rtl/>
        </w:rPr>
        <w:t>ں</w:t>
      </w:r>
      <w:r>
        <w:rPr>
          <w:rtl/>
        </w:rPr>
        <w:t xml:space="preserve"> ک</w:t>
      </w:r>
      <w:r>
        <w:rPr>
          <w:rFonts w:hint="cs"/>
          <w:rtl/>
        </w:rPr>
        <w:t>ی</w:t>
      </w:r>
      <w:r>
        <w:rPr>
          <w:rtl/>
        </w:rPr>
        <w:t xml:space="preserve"> جانے چاہئے </w:t>
      </w:r>
      <w:r>
        <w:rPr>
          <w:rFonts w:hint="cs"/>
          <w:rtl/>
        </w:rPr>
        <w:t>ی</w:t>
      </w:r>
      <w:r>
        <w:rPr>
          <w:rFonts w:hint="eastAsia"/>
          <w:rtl/>
        </w:rPr>
        <w:t>ہ</w:t>
      </w:r>
      <w:r>
        <w:rPr>
          <w:rFonts w:hint="cs"/>
          <w:rtl/>
        </w:rPr>
        <w:t>ی</w:t>
      </w:r>
      <w:r>
        <w:rPr>
          <w:rtl/>
        </w:rPr>
        <w:t xml:space="preserve"> وجہ ہے کہ فر</w:t>
      </w:r>
      <w:r>
        <w:rPr>
          <w:rFonts w:hint="cs"/>
          <w:rtl/>
        </w:rPr>
        <w:t>ی</w:t>
      </w:r>
      <w:r>
        <w:rPr>
          <w:rFonts w:hint="eastAsia"/>
          <w:rtl/>
        </w:rPr>
        <w:t>ق</w:t>
      </w:r>
      <w:r>
        <w:rPr>
          <w:rFonts w:hint="cs"/>
          <w:rtl/>
        </w:rPr>
        <w:t>ی</w:t>
      </w:r>
      <w:r>
        <w:rPr>
          <w:rFonts w:hint="eastAsia"/>
          <w:rtl/>
        </w:rPr>
        <w:t>ن</w:t>
      </w:r>
      <w:r>
        <w:rPr>
          <w:rtl/>
        </w:rPr>
        <w:t xml:space="preserve"> نے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w:t>
      </w:r>
    </w:p>
    <w:p w:rsidR="00243DAF" w:rsidRDefault="00243DAF" w:rsidP="00243DAF">
      <w:pPr>
        <w:pStyle w:val="libNormal"/>
        <w:rPr>
          <w:rtl/>
        </w:rPr>
      </w:pPr>
      <w:r w:rsidRPr="00E11721">
        <w:rPr>
          <w:rStyle w:val="libArabicChar"/>
          <w:rtl/>
        </w:rPr>
        <w:t xml:space="preserve"> ان الل</w:t>
      </w:r>
      <w:r w:rsidR="00091E88" w:rsidRPr="00933E3D">
        <w:rPr>
          <w:rStyle w:val="libArabicChar"/>
          <w:rFonts w:hint="cs"/>
          <w:rtl/>
        </w:rPr>
        <w:t>ه</w:t>
      </w:r>
      <w:r w:rsidRPr="00AA1A1F">
        <w:rPr>
          <w:rStyle w:val="libArabicChar"/>
          <w:rFonts w:hint="cs"/>
          <w:rtl/>
        </w:rPr>
        <w:t xml:space="preserve"> تبارک و تعال</w:t>
      </w:r>
      <w:r w:rsidRPr="00E11721">
        <w:rPr>
          <w:rStyle w:val="libArabicChar"/>
          <w:rFonts w:hint="cs"/>
          <w:rtl/>
        </w:rPr>
        <w:t>یٰ</w:t>
      </w:r>
      <w:r w:rsidRPr="00E11721">
        <w:rPr>
          <w:rStyle w:val="libArabicChar"/>
          <w:rtl/>
        </w:rPr>
        <w:t xml:space="preserve"> قدجعل </w:t>
      </w:r>
      <w:r w:rsidR="00091E88" w:rsidRPr="00933E3D">
        <w:rPr>
          <w:rStyle w:val="libArabicChar"/>
          <w:rFonts w:hint="cs"/>
          <w:rtl/>
        </w:rPr>
        <w:t>ه</w:t>
      </w:r>
      <w:r w:rsidRPr="00AA1A1F">
        <w:rPr>
          <w:rStyle w:val="libArabicChar"/>
          <w:rFonts w:hint="cs"/>
          <w:rtl/>
        </w:rPr>
        <w:t>ذ</w:t>
      </w:r>
      <w:r w:rsidR="00091E88" w:rsidRPr="00933E3D">
        <w:rPr>
          <w:rStyle w:val="libArabicChar"/>
          <w:rFonts w:hint="cs"/>
          <w:rtl/>
        </w:rPr>
        <w:t>ه</w:t>
      </w:r>
      <w:r w:rsidRPr="00AA1A1F">
        <w:rPr>
          <w:rStyle w:val="libArabicChar"/>
          <w:rFonts w:hint="cs"/>
          <w:rtl/>
        </w:rPr>
        <w:t xml:space="preserve"> السور</w:t>
      </w:r>
      <w:r w:rsidR="00091E88" w:rsidRPr="00933E3D">
        <w:rPr>
          <w:rStyle w:val="libArabicChar"/>
          <w:rFonts w:hint="cs"/>
          <w:rtl/>
        </w:rPr>
        <w:t>ة</w:t>
      </w:r>
      <w:r w:rsidRPr="00E11721">
        <w:rPr>
          <w:rStyle w:val="libArabicChar"/>
          <w:rtl/>
        </w:rPr>
        <w:t xml:space="preserve"> نصف</w:t>
      </w:r>
      <w:r w:rsidRPr="00E11721">
        <w:rPr>
          <w:rStyle w:val="libArabicChar"/>
          <w:rFonts w:hint="cs"/>
          <w:rtl/>
        </w:rPr>
        <w:t>ی</w:t>
      </w:r>
      <w:r w:rsidRPr="00E11721">
        <w:rPr>
          <w:rStyle w:val="libArabicChar"/>
          <w:rFonts w:hint="eastAsia"/>
          <w:rtl/>
        </w:rPr>
        <w:t>ن</w:t>
      </w:r>
      <w:r w:rsidRPr="00E11721">
        <w:rPr>
          <w:rStyle w:val="libArabicChar"/>
          <w:rtl/>
        </w:rPr>
        <w:t xml:space="preserve"> : نصف ل</w:t>
      </w:r>
      <w:r w:rsidR="00091E88" w:rsidRPr="00933E3D">
        <w:rPr>
          <w:rStyle w:val="libArabicChar"/>
          <w:rFonts w:hint="cs"/>
          <w:rtl/>
        </w:rPr>
        <w:t>ه</w:t>
      </w:r>
      <w:r w:rsidRPr="00AA1A1F">
        <w:rPr>
          <w:rStyle w:val="libArabicChar"/>
          <w:rFonts w:hint="cs"/>
          <w:rtl/>
        </w:rPr>
        <w:t xml:space="preserve"> و نصف لعبد</w:t>
      </w:r>
      <w:r w:rsidR="00091E88" w:rsidRPr="00933E3D">
        <w:rPr>
          <w:rStyle w:val="libArabicChar"/>
          <w:rFonts w:hint="cs"/>
          <w:rtl/>
        </w:rPr>
        <w:t>ه</w:t>
      </w:r>
      <w:r w:rsidRPr="00AA1A1F">
        <w:rPr>
          <w:rStyle w:val="libArabicChar"/>
          <w:rFonts w:hint="cs"/>
          <w:rtl/>
        </w:rPr>
        <w:t xml:space="preserve"> ، فاذا قال العبد : الحمد لل</w:t>
      </w:r>
      <w:r w:rsidR="00091E88" w:rsidRPr="00933E3D">
        <w:rPr>
          <w:rStyle w:val="libArabicChar"/>
          <w:rFonts w:hint="cs"/>
          <w:rtl/>
        </w:rPr>
        <w:t>ه</w:t>
      </w:r>
      <w:r w:rsidRPr="00AA1A1F">
        <w:rPr>
          <w:rStyle w:val="libArabicChar"/>
          <w:rFonts w:hint="cs"/>
          <w:rtl/>
        </w:rPr>
        <w:t xml:space="preserve"> رب العالم</w:t>
      </w:r>
      <w:r w:rsidRPr="00E11721">
        <w:rPr>
          <w:rStyle w:val="libArabicChar"/>
          <w:rFonts w:hint="cs"/>
          <w:rtl/>
        </w:rPr>
        <w:t>ی</w:t>
      </w:r>
      <w:r w:rsidRPr="00E11721">
        <w:rPr>
          <w:rStyle w:val="libArabicChar"/>
          <w:rFonts w:hint="eastAsia"/>
          <w:rtl/>
        </w:rPr>
        <w:t>ن</w:t>
      </w:r>
      <w:r w:rsidRPr="00E11721">
        <w:rPr>
          <w:rStyle w:val="libArabicChar"/>
          <w:rtl/>
        </w:rPr>
        <w:t xml:space="preserve"> ، </w:t>
      </w:r>
      <w:r w:rsidRPr="00E11721">
        <w:rPr>
          <w:rStyle w:val="libArabicChar"/>
          <w:rFonts w:hint="cs"/>
          <w:rtl/>
        </w:rPr>
        <w:t>ی</w:t>
      </w:r>
      <w:r w:rsidRPr="00E11721">
        <w:rPr>
          <w:rStyle w:val="libArabicChar"/>
          <w:rFonts w:hint="eastAsia"/>
          <w:rtl/>
        </w:rPr>
        <w:t>قول</w:t>
      </w:r>
      <w:r w:rsidRPr="00E11721">
        <w:rPr>
          <w:rStyle w:val="libArabicChar"/>
          <w:rtl/>
        </w:rPr>
        <w:t xml:space="preserve"> الل</w:t>
      </w:r>
      <w:r w:rsidR="00091E88" w:rsidRPr="00933E3D">
        <w:rPr>
          <w:rStyle w:val="libArabicChar"/>
          <w:rFonts w:hint="cs"/>
          <w:rtl/>
        </w:rPr>
        <w:t>ه</w:t>
      </w:r>
      <w:r w:rsidRPr="00AA1A1F">
        <w:rPr>
          <w:rStyle w:val="libArabicChar"/>
          <w:rFonts w:hint="cs"/>
          <w:rtl/>
        </w:rPr>
        <w:t xml:space="preserve"> تعال</w:t>
      </w:r>
      <w:r w:rsidRPr="00E11721">
        <w:rPr>
          <w:rStyle w:val="libArabicChar"/>
          <w:rFonts w:hint="cs"/>
          <w:rtl/>
        </w:rPr>
        <w:t>یٰ</w:t>
      </w:r>
      <w:r w:rsidRPr="00E11721">
        <w:rPr>
          <w:rStyle w:val="libArabicChar"/>
          <w:rtl/>
        </w:rPr>
        <w:t xml:space="preserve"> : مجدن</w:t>
      </w:r>
      <w:r w:rsidRPr="00E11721">
        <w:rPr>
          <w:rStyle w:val="libArabicChar"/>
          <w:rFonts w:hint="cs"/>
          <w:rtl/>
        </w:rPr>
        <w:t>ی</w:t>
      </w:r>
      <w:r w:rsidRPr="00E11721">
        <w:rPr>
          <w:rStyle w:val="libArabicChar"/>
          <w:rtl/>
        </w:rPr>
        <w:t xml:space="preserve"> عبد</w:t>
      </w:r>
      <w:r w:rsidRPr="00E11721">
        <w:rPr>
          <w:rStyle w:val="libArabicChar"/>
          <w:rFonts w:hint="cs"/>
          <w:rtl/>
        </w:rPr>
        <w:t>ی</w:t>
      </w:r>
      <w:r w:rsidRPr="00E11721">
        <w:rPr>
          <w:rStyle w:val="libArabicChar"/>
          <w:rtl/>
        </w:rPr>
        <w:t xml:space="preserve"> ، و اذاقال : ا</w:t>
      </w:r>
      <w:r w:rsidR="00091E88" w:rsidRPr="00933E3D">
        <w:rPr>
          <w:rStyle w:val="libArabicChar"/>
          <w:rFonts w:hint="cs"/>
          <w:rtl/>
        </w:rPr>
        <w:t>ه</w:t>
      </w:r>
      <w:r w:rsidRPr="00AA1A1F">
        <w:rPr>
          <w:rStyle w:val="libArabicChar"/>
          <w:rFonts w:hint="cs"/>
          <w:rtl/>
        </w:rPr>
        <w:t>دنا الصراط المستق</w:t>
      </w:r>
      <w:r w:rsidRPr="00E11721">
        <w:rPr>
          <w:rStyle w:val="libArabicChar"/>
          <w:rFonts w:hint="cs"/>
          <w:rtl/>
        </w:rPr>
        <w:t>ی</w:t>
      </w:r>
      <w:r w:rsidRPr="00E11721">
        <w:rPr>
          <w:rStyle w:val="libArabicChar"/>
          <w:rFonts w:hint="eastAsia"/>
          <w:rtl/>
        </w:rPr>
        <w:t>م</w:t>
      </w:r>
      <w:r w:rsidRPr="00E11721">
        <w:rPr>
          <w:rStyle w:val="libArabicChar"/>
          <w:rtl/>
        </w:rPr>
        <w:t xml:space="preserve"> ، قال الل</w:t>
      </w:r>
      <w:r w:rsidR="00091E88" w:rsidRPr="00933E3D">
        <w:rPr>
          <w:rStyle w:val="libArabicChar"/>
          <w:rFonts w:hint="cs"/>
          <w:rtl/>
        </w:rPr>
        <w:t>ه</w:t>
      </w:r>
      <w:r w:rsidRPr="00AA1A1F">
        <w:rPr>
          <w:rStyle w:val="libArabicChar"/>
          <w:rFonts w:hint="cs"/>
          <w:rtl/>
        </w:rPr>
        <w:t xml:space="preserve"> تعال</w:t>
      </w:r>
      <w:r w:rsidRPr="00E11721">
        <w:rPr>
          <w:rStyle w:val="libArabicChar"/>
          <w:rFonts w:hint="cs"/>
          <w:rtl/>
        </w:rPr>
        <w:t>یٰ</w:t>
      </w:r>
      <w:r w:rsidRPr="00E11721">
        <w:rPr>
          <w:rStyle w:val="libArabicChar"/>
          <w:rtl/>
        </w:rPr>
        <w:t xml:space="preserve"> </w:t>
      </w:r>
      <w:r w:rsidR="00091E88" w:rsidRPr="00933E3D">
        <w:rPr>
          <w:rStyle w:val="libArabicChar"/>
          <w:rFonts w:hint="cs"/>
          <w:rtl/>
        </w:rPr>
        <w:t>ه</w:t>
      </w:r>
      <w:r w:rsidRPr="00AA1A1F">
        <w:rPr>
          <w:rStyle w:val="libArabicChar"/>
          <w:rFonts w:hint="cs"/>
          <w:rtl/>
        </w:rPr>
        <w:t>ذا لعبد</w:t>
      </w:r>
      <w:r w:rsidRPr="00E11721">
        <w:rPr>
          <w:rStyle w:val="libArabicChar"/>
          <w:rFonts w:hint="cs"/>
          <w:rtl/>
        </w:rPr>
        <w:t>ی</w:t>
      </w:r>
      <w:r w:rsidRPr="00E11721">
        <w:rPr>
          <w:rStyle w:val="libArabicChar"/>
          <w:rtl/>
        </w:rPr>
        <w:t xml:space="preserve"> و لعبد</w:t>
      </w:r>
      <w:r w:rsidRPr="00E11721">
        <w:rPr>
          <w:rStyle w:val="libArabicChar"/>
          <w:rFonts w:hint="cs"/>
          <w:rtl/>
        </w:rPr>
        <w:t>ی</w:t>
      </w:r>
      <w:r w:rsidRPr="00E11721">
        <w:rPr>
          <w:rStyle w:val="libArabicChar"/>
          <w:rtl/>
        </w:rPr>
        <w:t xml:space="preserve"> ماسال ،، </w:t>
      </w:r>
      <w:r w:rsidRPr="00E11721">
        <w:rPr>
          <w:rStyle w:val="libFootnotenumChar"/>
          <w:rtl/>
        </w:rPr>
        <w:t>(</w:t>
      </w:r>
      <w:r w:rsidR="002A6CF7" w:rsidRPr="002A6CF7">
        <w:rPr>
          <w:rStyle w:val="libFootnotenumChar"/>
          <w:rFonts w:hint="cs"/>
          <w:rtl/>
        </w:rPr>
        <w:t>1</w:t>
      </w:r>
      <w:r w:rsidRPr="00E11721">
        <w:rPr>
          <w:rStyle w:val="libFootnotenumChar"/>
          <w:rFonts w:hint="cs"/>
          <w:rtl/>
        </w:rPr>
        <w:t>)</w:t>
      </w:r>
    </w:p>
    <w:p w:rsidR="00243DAF" w:rsidRDefault="00243DAF" w:rsidP="00243DAF">
      <w:pPr>
        <w:pStyle w:val="libNormal"/>
        <w:rPr>
          <w:rtl/>
        </w:rPr>
      </w:pPr>
      <w:r>
        <w:rPr>
          <w:rtl/>
        </w:rPr>
        <w:t xml:space="preserve"> ''اللہ نے سورہ حمد کو دو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فرما</w:t>
      </w:r>
      <w:r>
        <w:rPr>
          <w:rFonts w:hint="cs"/>
          <w:rtl/>
        </w:rPr>
        <w:t>ی</w:t>
      </w:r>
      <w:r>
        <w:rPr>
          <w:rFonts w:hint="eastAsia"/>
          <w:rtl/>
        </w:rPr>
        <w:t>ا</w:t>
      </w:r>
      <w:r>
        <w:rPr>
          <w:rtl/>
        </w:rPr>
        <w:t xml:space="preserve"> ، آدھا سورہ اللہ ک</w:t>
      </w:r>
      <w:r>
        <w:rPr>
          <w:rFonts w:hint="cs"/>
          <w:rtl/>
        </w:rPr>
        <w:t>ی</w:t>
      </w:r>
      <w:r>
        <w:rPr>
          <w:rFonts w:hint="eastAsia"/>
          <w:rtl/>
        </w:rPr>
        <w:t>لئے</w:t>
      </w:r>
      <w:r>
        <w:rPr>
          <w:rtl/>
        </w:rPr>
        <w:t xml:space="preserve"> اور آدھا اس کے بندوں ک</w:t>
      </w:r>
      <w:r>
        <w:rPr>
          <w:rFonts w:hint="cs"/>
          <w:rtl/>
        </w:rPr>
        <w:t>ی</w:t>
      </w:r>
      <w:r>
        <w:rPr>
          <w:rFonts w:hint="eastAsia"/>
          <w:rtl/>
        </w:rPr>
        <w:t>لئے</w:t>
      </w:r>
      <w:r>
        <w:rPr>
          <w:rtl/>
        </w:rPr>
        <w:t xml:space="preserve"> ، جب بندہ الحمد للہ رب العالم</w:t>
      </w:r>
      <w:r>
        <w:rPr>
          <w:rFonts w:hint="cs"/>
          <w:rtl/>
        </w:rPr>
        <w:t>ی</w:t>
      </w:r>
      <w:r>
        <w:rPr>
          <w:rFonts w:hint="eastAsia"/>
          <w:rtl/>
        </w:rPr>
        <w:t>ن</w:t>
      </w:r>
      <w:r>
        <w:rPr>
          <w:rtl/>
        </w:rPr>
        <w:t xml:space="preserve"> کہتا ہے تو خالق فرماتا ہے : م</w:t>
      </w:r>
      <w:r>
        <w:rPr>
          <w:rFonts w:hint="cs"/>
          <w:rtl/>
        </w:rPr>
        <w:t>ی</w:t>
      </w:r>
      <w:r>
        <w:rPr>
          <w:rFonts w:hint="eastAsia"/>
          <w:rtl/>
        </w:rPr>
        <w:t>رے</w:t>
      </w:r>
      <w:r>
        <w:rPr>
          <w:rtl/>
        </w:rPr>
        <w:t xml:space="preserve"> عبد نے م</w:t>
      </w:r>
      <w:r>
        <w:rPr>
          <w:rFonts w:hint="cs"/>
          <w:rtl/>
        </w:rPr>
        <w:t>ی</w:t>
      </w:r>
      <w:r>
        <w:rPr>
          <w:rFonts w:hint="eastAsia"/>
          <w:rtl/>
        </w:rPr>
        <w:t>ر</w:t>
      </w:r>
      <w:r>
        <w:rPr>
          <w:rFonts w:hint="cs"/>
          <w:rtl/>
        </w:rPr>
        <w:t>ی</w:t>
      </w:r>
      <w:r>
        <w:rPr>
          <w:rtl/>
        </w:rPr>
        <w:t xml:space="preserve"> عظمت ب</w:t>
      </w:r>
      <w:r>
        <w:rPr>
          <w:rFonts w:hint="cs"/>
          <w:rtl/>
        </w:rPr>
        <w:t>ی</w:t>
      </w:r>
      <w:r>
        <w:rPr>
          <w:rFonts w:hint="eastAsia"/>
          <w:rtl/>
        </w:rPr>
        <w:t>ان</w:t>
      </w:r>
      <w:r>
        <w:rPr>
          <w:rtl/>
        </w:rPr>
        <w:t xml:space="preserve"> ک</w:t>
      </w:r>
      <w:r>
        <w:rPr>
          <w:rFonts w:hint="cs"/>
          <w:rtl/>
        </w:rPr>
        <w:t>ی</w:t>
      </w:r>
      <w:r>
        <w:rPr>
          <w:rtl/>
        </w:rPr>
        <w:t xml:space="preserve"> ہے اور جب بندہ کہے :اھدنا الصراط المستق</w:t>
      </w:r>
      <w:r>
        <w:rPr>
          <w:rFonts w:hint="cs"/>
          <w:rtl/>
        </w:rPr>
        <w:t>ی</w:t>
      </w:r>
      <w:r>
        <w:rPr>
          <w:rFonts w:hint="eastAsia"/>
          <w:rtl/>
        </w:rPr>
        <w:t>م،،</w:t>
      </w:r>
      <w:r>
        <w:rPr>
          <w:rtl/>
        </w:rPr>
        <w:t xml:space="preserve"> تو خالق فرماتا ہے : </w:t>
      </w:r>
      <w:r>
        <w:rPr>
          <w:rFonts w:hint="cs"/>
          <w:rtl/>
        </w:rPr>
        <w:t>ی</w:t>
      </w:r>
      <w:r>
        <w:rPr>
          <w:rFonts w:hint="eastAsia"/>
          <w:rtl/>
        </w:rPr>
        <w:t>ہ</w:t>
      </w:r>
      <w:r>
        <w:rPr>
          <w:rtl/>
        </w:rPr>
        <w:t xml:space="preserve"> م</w:t>
      </w:r>
      <w:r>
        <w:rPr>
          <w:rFonts w:hint="cs"/>
          <w:rtl/>
        </w:rPr>
        <w:t>ی</w:t>
      </w:r>
      <w:r>
        <w:rPr>
          <w:rFonts w:hint="eastAsia"/>
          <w:rtl/>
        </w:rPr>
        <w:t>رے</w:t>
      </w:r>
      <w:r>
        <w:rPr>
          <w:rtl/>
        </w:rPr>
        <w:t xml:space="preserve"> عبد کا حصہ ہے م</w:t>
      </w:r>
      <w:r>
        <w:rPr>
          <w:rFonts w:hint="cs"/>
          <w:rtl/>
        </w:rPr>
        <w:t>ی</w:t>
      </w:r>
      <w:r>
        <w:rPr>
          <w:rFonts w:hint="eastAsia"/>
          <w:rtl/>
        </w:rPr>
        <w:t>را</w:t>
      </w:r>
      <w:r>
        <w:rPr>
          <w:rtl/>
        </w:rPr>
        <w:t xml:space="preserve"> بندہ جو مانگے اسے د</w:t>
      </w:r>
      <w:r>
        <w:rPr>
          <w:rFonts w:hint="cs"/>
          <w:rtl/>
        </w:rPr>
        <w:t>ی</w:t>
      </w:r>
      <w:r>
        <w:rPr>
          <w:rFonts w:hint="eastAsia"/>
          <w:rtl/>
        </w:rPr>
        <w:t>ا</w:t>
      </w:r>
      <w:r>
        <w:rPr>
          <w:rtl/>
        </w:rPr>
        <w:t xml:space="preserve"> جائے گا،،۔</w:t>
      </w:r>
    </w:p>
    <w:p w:rsidR="00243DAF" w:rsidRDefault="00243DAF" w:rsidP="0051715A">
      <w:pPr>
        <w:pStyle w:val="libNormal"/>
        <w:rPr>
          <w:rtl/>
        </w:rPr>
      </w:pPr>
      <w:r>
        <w:rPr>
          <w:rtl/>
        </w:rPr>
        <w:t xml:space="preserve"> گزشتہ بحثوں سے معلوم ہوا کہ انسان اپنے ا</w:t>
      </w:r>
      <w:r>
        <w:rPr>
          <w:rFonts w:hint="cs"/>
          <w:rtl/>
        </w:rPr>
        <w:t>ی</w:t>
      </w:r>
      <w:r>
        <w:rPr>
          <w:rFonts w:hint="eastAsia"/>
          <w:rtl/>
        </w:rPr>
        <w:t>مان</w:t>
      </w:r>
      <w:r>
        <w:rPr>
          <w:rtl/>
        </w:rPr>
        <w:t xml:space="preserve"> و عق</w:t>
      </w:r>
      <w:r>
        <w:rPr>
          <w:rFonts w:hint="cs"/>
          <w:rtl/>
        </w:rPr>
        <w:t>ی</w:t>
      </w:r>
      <w:r>
        <w:rPr>
          <w:rFonts w:hint="eastAsia"/>
          <w:rtl/>
        </w:rPr>
        <w:t>دہ</w:t>
      </w:r>
      <w:r>
        <w:rPr>
          <w:rtl/>
        </w:rPr>
        <w:t xml:space="preserve"> اوراعمال کے سلسلے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راستے کا انتخاب کر سکتا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وہ راستہ جو اللہ نے اپنے بندوں ک</w:t>
      </w:r>
      <w:r>
        <w:rPr>
          <w:rFonts w:hint="cs"/>
          <w:rtl/>
        </w:rPr>
        <w:t>ی</w:t>
      </w:r>
      <w:r>
        <w:rPr>
          <w:rFonts w:hint="eastAsia"/>
          <w:rtl/>
        </w:rPr>
        <w:t>لئے</w:t>
      </w:r>
      <w:r>
        <w:rPr>
          <w:rtl/>
        </w:rPr>
        <w:t xml:space="preserve"> مقرر کر رکھا ہے اس راستے پر وہ شخص چلتا ہے جسے اللہ نے اپنے فضل و کرم سے ہدا</w:t>
      </w:r>
      <w:r>
        <w:rPr>
          <w:rFonts w:hint="cs"/>
          <w:rtl/>
        </w:rPr>
        <w:t>ی</w:t>
      </w:r>
      <w:r>
        <w:rPr>
          <w:rFonts w:hint="eastAsia"/>
          <w:rtl/>
        </w:rPr>
        <w:t>ت</w:t>
      </w:r>
      <w:r>
        <w:rPr>
          <w:rtl/>
        </w:rPr>
        <w:t xml:space="preserve"> فرمائ</w:t>
      </w:r>
      <w:r>
        <w:rPr>
          <w:rFonts w:hint="cs"/>
          <w:rtl/>
        </w:rPr>
        <w:t>ی</w:t>
      </w:r>
      <w:r>
        <w:rPr>
          <w:rtl/>
        </w:rPr>
        <w:t xml:space="preserve">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وہ راستے ، جن پر گمراہ چلتے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وہ راستہ جس پر غضب الٰہ</w:t>
      </w:r>
      <w:r>
        <w:rPr>
          <w:rFonts w:hint="cs"/>
          <w:rtl/>
        </w:rPr>
        <w:t>ی</w:t>
      </w:r>
      <w:r>
        <w:rPr>
          <w:rtl/>
        </w:rPr>
        <w:t xml:space="preserve"> کے مستحق افراد چلتے ہ</w:t>
      </w:r>
      <w:r>
        <w:rPr>
          <w:rFonts w:hint="cs"/>
          <w:rtl/>
        </w:rPr>
        <w:t>ی</w:t>
      </w:r>
      <w:r>
        <w:rPr>
          <w:rFonts w:hint="eastAsia"/>
          <w:rtl/>
        </w:rPr>
        <w:t>ں</w:t>
      </w:r>
      <w:r>
        <w:rPr>
          <w:rtl/>
        </w:rPr>
        <w:t>۔</w:t>
      </w:r>
    </w:p>
    <w:p w:rsidR="00243DAF" w:rsidRDefault="00243DAF" w:rsidP="00243DAF">
      <w:pPr>
        <w:pStyle w:val="libNormal"/>
        <w:rPr>
          <w:rtl/>
        </w:rPr>
      </w:pPr>
      <w:r>
        <w:rPr>
          <w:rtl/>
        </w:rPr>
        <w:t xml:space="preserve"> سورہ حمد م</w:t>
      </w:r>
      <w:r>
        <w:rPr>
          <w:rFonts w:hint="cs"/>
          <w:rtl/>
        </w:rPr>
        <w:t>ی</w:t>
      </w:r>
      <w:r>
        <w:rPr>
          <w:rFonts w:hint="eastAsia"/>
          <w:rtl/>
        </w:rPr>
        <w:t>ں</w:t>
      </w:r>
      <w:r>
        <w:rPr>
          <w:rtl/>
        </w:rPr>
        <w:t xml:space="preserve"> اللہ تعال</w:t>
      </w:r>
      <w:r>
        <w:rPr>
          <w:rFonts w:hint="cs"/>
          <w:rtl/>
        </w:rPr>
        <w:t>یٰ</w:t>
      </w:r>
      <w:r>
        <w:rPr>
          <w:rtl/>
        </w:rPr>
        <w:t xml:space="preserve"> نے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ب</w:t>
      </w:r>
      <w:r>
        <w:rPr>
          <w:rFonts w:hint="cs"/>
          <w:rtl/>
        </w:rPr>
        <w:t>ی</w:t>
      </w:r>
      <w:r>
        <w:rPr>
          <w:rFonts w:hint="eastAsia"/>
          <w:rtl/>
        </w:rPr>
        <w:t>ان</w:t>
      </w:r>
      <w:r>
        <w:rPr>
          <w:rtl/>
        </w:rPr>
        <w:t xml:space="preserve"> فرمائ</w:t>
      </w:r>
      <w:r>
        <w:rPr>
          <w:rFonts w:hint="cs"/>
          <w:rtl/>
        </w:rPr>
        <w:t>ی</w:t>
      </w:r>
      <w:r>
        <w:rPr>
          <w:rtl/>
        </w:rPr>
        <w:t xml:space="preserve"> ہے کہ صراط مستق</w:t>
      </w:r>
      <w:r>
        <w:rPr>
          <w:rFonts w:hint="cs"/>
          <w:rtl/>
        </w:rPr>
        <w:t>ی</w:t>
      </w:r>
      <w:r>
        <w:rPr>
          <w:rFonts w:hint="eastAsia"/>
          <w:rtl/>
        </w:rPr>
        <w:t>م</w:t>
      </w:r>
      <w:r>
        <w:rPr>
          <w:rtl/>
        </w:rPr>
        <w:t xml:space="preserve"> جو پہلا راستہ ہے وہ دوسرے دو راستوں سے مختلف ہے با</w:t>
      </w:r>
      <w:r>
        <w:rPr>
          <w:rFonts w:hint="cs"/>
          <w:rtl/>
        </w:rPr>
        <w:t>ی</w:t>
      </w:r>
      <w:r>
        <w:rPr>
          <w:rFonts w:hint="eastAsia"/>
          <w:rtl/>
        </w:rPr>
        <w:t>ں</w:t>
      </w:r>
      <w:r>
        <w:rPr>
          <w:rtl/>
        </w:rPr>
        <w:t xml:space="preserve"> معن</w:t>
      </w:r>
      <w:r>
        <w:rPr>
          <w:rFonts w:hint="cs"/>
          <w:rtl/>
        </w:rPr>
        <w:t>ی</w:t>
      </w:r>
      <w:r>
        <w:rPr>
          <w:rtl/>
        </w:rPr>
        <w:t xml:space="preserve"> کہ صراط مستق</w:t>
      </w:r>
      <w:r>
        <w:rPr>
          <w:rFonts w:hint="cs"/>
          <w:rtl/>
        </w:rPr>
        <w:t>ی</w:t>
      </w:r>
      <w:r>
        <w:rPr>
          <w:rFonts w:hint="eastAsia"/>
          <w:rtl/>
        </w:rPr>
        <w:t>م</w:t>
      </w:r>
      <w:r>
        <w:rPr>
          <w:rtl/>
        </w:rPr>
        <w:t xml:space="preserve"> پر چلنے والے اور ہوتے ہ</w:t>
      </w:r>
      <w:r>
        <w:rPr>
          <w:rFonts w:hint="cs"/>
          <w:rtl/>
        </w:rPr>
        <w:t>ی</w:t>
      </w:r>
      <w:r>
        <w:rPr>
          <w:rFonts w:hint="eastAsia"/>
          <w:rtl/>
        </w:rPr>
        <w:t>ں</w:t>
      </w:r>
      <w:r>
        <w:rPr>
          <w:rtl/>
        </w:rPr>
        <w:t xml:space="preserve"> اور دوسرے راستوں پر چلنے والے اور ہوتے ہ</w:t>
      </w:r>
      <w:r>
        <w:rPr>
          <w:rFonts w:hint="cs"/>
          <w:rtl/>
        </w:rPr>
        <w:t>ی</w:t>
      </w:r>
      <w:r>
        <w:rPr>
          <w:rFonts w:hint="eastAsia"/>
          <w:rtl/>
        </w:rPr>
        <w:t>ں</w:t>
      </w:r>
      <w:r>
        <w:rPr>
          <w:rtl/>
        </w:rPr>
        <w:t xml:space="preserve"> اس طرح </w:t>
      </w:r>
      <w:r>
        <w:rPr>
          <w:rFonts w:hint="cs"/>
          <w:rtl/>
        </w:rPr>
        <w:t>ی</w:t>
      </w:r>
      <w:r>
        <w:rPr>
          <w:rFonts w:hint="eastAsia"/>
          <w:rtl/>
        </w:rPr>
        <w:t>ہاں</w:t>
      </w:r>
      <w:r>
        <w:rPr>
          <w:rtl/>
        </w:rPr>
        <w:t xml:space="preserve"> پر </w:t>
      </w:r>
      <w:r>
        <w:rPr>
          <w:rFonts w:hint="cs"/>
          <w:rtl/>
        </w:rPr>
        <w:t>ی</w:t>
      </w:r>
      <w:r>
        <w:rPr>
          <w:rFonts w:hint="eastAsia"/>
          <w:rtl/>
        </w:rPr>
        <w:t>ہ</w:t>
      </w:r>
      <w:r>
        <w:rPr>
          <w:rtl/>
        </w:rPr>
        <w:t xml:space="preserve"> نکتہ ب</w:t>
      </w:r>
      <w:r>
        <w:rPr>
          <w:rFonts w:hint="cs"/>
          <w:rtl/>
        </w:rPr>
        <w:t>ی</w:t>
      </w:r>
      <w:r>
        <w:rPr>
          <w:rFonts w:hint="eastAsia"/>
          <w:rtl/>
        </w:rPr>
        <w:t>ان</w:t>
      </w:r>
      <w:r>
        <w:rPr>
          <w:rtl/>
        </w:rPr>
        <w:t xml:space="preserve"> فرما</w:t>
      </w:r>
      <w:r>
        <w:rPr>
          <w:rFonts w:hint="cs"/>
          <w:rtl/>
        </w:rPr>
        <w:t>ی</w:t>
      </w:r>
      <w:r>
        <w:rPr>
          <w:rFonts w:hint="eastAsia"/>
          <w:rtl/>
        </w:rPr>
        <w:t>ا</w:t>
      </w:r>
      <w:r>
        <w:rPr>
          <w:rtl/>
        </w:rPr>
        <w:t xml:space="preserve"> ہے کہ جو شخ</w:t>
      </w:r>
      <w:r>
        <w:rPr>
          <w:rFonts w:hint="eastAsia"/>
          <w:rtl/>
        </w:rPr>
        <w:t>ص</w:t>
      </w:r>
      <w:r>
        <w:rPr>
          <w:rtl/>
        </w:rPr>
        <w:t xml:space="preserve"> طر</w:t>
      </w:r>
      <w:r>
        <w:rPr>
          <w:rFonts w:hint="cs"/>
          <w:rtl/>
        </w:rPr>
        <w:t>ی</w:t>
      </w:r>
      <w:r>
        <w:rPr>
          <w:rFonts w:hint="eastAsia"/>
          <w:rtl/>
        </w:rPr>
        <w:t>ق</w:t>
      </w:r>
      <w:r>
        <w:rPr>
          <w:rtl/>
        </w:rPr>
        <w:t xml:space="preserve"> مستق</w:t>
      </w:r>
      <w:r>
        <w:rPr>
          <w:rFonts w:hint="cs"/>
          <w:rtl/>
        </w:rPr>
        <w:t>ی</w:t>
      </w:r>
      <w:r>
        <w:rPr>
          <w:rFonts w:hint="eastAsia"/>
          <w:rtl/>
        </w:rPr>
        <w:t>م</w:t>
      </w:r>
      <w:r>
        <w:rPr>
          <w:rtl/>
        </w:rPr>
        <w:t xml:space="preserve"> سے انحراف کرے رسوائ</w:t>
      </w:r>
      <w:r>
        <w:rPr>
          <w:rFonts w:hint="cs"/>
          <w:rtl/>
        </w:rPr>
        <w:t>ی</w:t>
      </w:r>
      <w:r>
        <w:rPr>
          <w:rtl/>
        </w:rPr>
        <w:t xml:space="preserve"> اس کا مقدر ہوت</w:t>
      </w:r>
      <w:r>
        <w:rPr>
          <w:rFonts w:hint="cs"/>
          <w:rtl/>
        </w:rPr>
        <w:t>ی</w:t>
      </w:r>
      <w:r>
        <w:rPr>
          <w:rtl/>
        </w:rPr>
        <w:t xml:space="preserve"> ہے اس لئے کہ وہ گمراہ وتا ہے </w:t>
      </w:r>
      <w:r>
        <w:rPr>
          <w:rFonts w:hint="cs"/>
          <w:rtl/>
        </w:rPr>
        <w:t>ی</w:t>
      </w:r>
      <w:r>
        <w:rPr>
          <w:rFonts w:hint="eastAsia"/>
          <w:rtl/>
        </w:rPr>
        <w:t>ا</w:t>
      </w:r>
      <w:r>
        <w:rPr>
          <w:rtl/>
        </w:rPr>
        <w:t xml:space="preserve"> گمراہ ہونے کے علاوہ غضب الٰہ</w:t>
      </w:r>
      <w:r>
        <w:rPr>
          <w:rFonts w:hint="cs"/>
          <w:rtl/>
        </w:rPr>
        <w:t>ی</w:t>
      </w:r>
      <w:r>
        <w:rPr>
          <w:rtl/>
        </w:rPr>
        <w:t xml:space="preserve"> کا بھ</w:t>
      </w:r>
      <w:r>
        <w:rPr>
          <w:rFonts w:hint="cs"/>
          <w:rtl/>
        </w:rPr>
        <w:t>ی</w:t>
      </w:r>
      <w:r>
        <w:rPr>
          <w:rtl/>
        </w:rPr>
        <w:t xml:space="preserve"> مستحق ہوتا ہے۔</w:t>
      </w:r>
    </w:p>
    <w:p w:rsidR="0051715A" w:rsidRDefault="0051715A" w:rsidP="0051715A">
      <w:pPr>
        <w:pStyle w:val="libVar"/>
        <w:rPr>
          <w:rtl/>
        </w:rPr>
      </w:pPr>
      <w:r>
        <w:rPr>
          <w:rtl/>
        </w:rPr>
        <w:t>____________________</w:t>
      </w:r>
    </w:p>
    <w:p w:rsidR="0051715A" w:rsidRDefault="00E11721" w:rsidP="00A8695C">
      <w:pPr>
        <w:pStyle w:val="libFootnote"/>
        <w:rPr>
          <w:rtl/>
        </w:rPr>
      </w:pPr>
      <w:r w:rsidRPr="00E629A8">
        <w:rPr>
          <w:rFonts w:hint="cs"/>
          <w:rtl/>
        </w:rPr>
        <w:t>(</w:t>
      </w:r>
      <w:r w:rsidR="002A6CF7" w:rsidRPr="002A6CF7">
        <w:rPr>
          <w:rFonts w:hint="cs"/>
          <w:rtl/>
        </w:rPr>
        <w:t>1</w:t>
      </w:r>
      <w:r w:rsidR="0051715A" w:rsidRPr="00DB61B6">
        <w:rPr>
          <w:rFonts w:hint="cs"/>
          <w:rtl/>
        </w:rPr>
        <w:t>) ع</w:t>
      </w:r>
      <w:r w:rsidR="0051715A">
        <w:rPr>
          <w:rFonts w:hint="cs"/>
          <w:rtl/>
        </w:rPr>
        <w:t>ی</w:t>
      </w:r>
      <w:r w:rsidR="0051715A">
        <w:rPr>
          <w:rFonts w:hint="eastAsia"/>
          <w:rtl/>
        </w:rPr>
        <w:t>ون</w:t>
      </w:r>
      <w:r w:rsidR="0051715A">
        <w:rPr>
          <w:rtl/>
        </w:rPr>
        <w:t xml:space="preserve"> اخبار الرضا ۔ باب ماجاء من الرضامن الاخبار المتفرقہ ، ص </w:t>
      </w:r>
      <w:r w:rsidR="002A6CF7" w:rsidRPr="002A6CF7">
        <w:rPr>
          <w:rFonts w:hint="cs"/>
          <w:rtl/>
        </w:rPr>
        <w:t>166</w:t>
      </w:r>
      <w:r w:rsidR="0051715A" w:rsidRPr="00DB61B6">
        <w:rPr>
          <w:rFonts w:hint="cs"/>
          <w:rtl/>
        </w:rPr>
        <w:t xml:space="preserve"> طبع ا</w:t>
      </w:r>
      <w:r w:rsidR="0051715A">
        <w:rPr>
          <w:rFonts w:hint="cs"/>
          <w:rtl/>
        </w:rPr>
        <w:t>ی</w:t>
      </w:r>
      <w:r w:rsidR="0051715A">
        <w:rPr>
          <w:rFonts w:hint="eastAsia"/>
          <w:rtl/>
        </w:rPr>
        <w:t>ران</w:t>
      </w:r>
      <w:r w:rsidR="0051715A">
        <w:rPr>
          <w:rtl/>
        </w:rPr>
        <w:t xml:space="preserve"> </w:t>
      </w:r>
      <w:r w:rsidR="002A6CF7" w:rsidRPr="002A6CF7">
        <w:rPr>
          <w:rFonts w:hint="cs"/>
          <w:rtl/>
        </w:rPr>
        <w:t>1317</w:t>
      </w:r>
      <w:r w:rsidR="0051715A" w:rsidRPr="00DB61B6">
        <w:rPr>
          <w:rFonts w:hint="cs"/>
          <w:rtl/>
        </w:rPr>
        <w:t>ھ</w:t>
      </w:r>
    </w:p>
    <w:p w:rsidR="0051715A" w:rsidRDefault="0051715A" w:rsidP="002A6CF7">
      <w:pPr>
        <w:pStyle w:val="libNormal"/>
        <w:rPr>
          <w:rtl/>
        </w:rPr>
      </w:pPr>
      <w:r>
        <w:rPr>
          <w:rtl/>
        </w:rPr>
        <w:br w:type="page"/>
      </w:r>
    </w:p>
    <w:p w:rsidR="0051715A" w:rsidRDefault="0051715A" w:rsidP="00243DAF">
      <w:pPr>
        <w:pStyle w:val="libNormal"/>
        <w:rPr>
          <w:rtl/>
        </w:rPr>
      </w:pPr>
    </w:p>
    <w:p w:rsidR="00243DAF" w:rsidRDefault="00243DAF" w:rsidP="00243DAF">
      <w:pPr>
        <w:pStyle w:val="libNormal"/>
        <w:rPr>
          <w:rtl/>
        </w:rPr>
      </w:pPr>
      <w:r>
        <w:rPr>
          <w:rtl/>
        </w:rPr>
        <w:t xml:space="preserve"> اللہ تعال</w:t>
      </w:r>
      <w:r>
        <w:rPr>
          <w:rFonts w:hint="cs"/>
          <w:rtl/>
        </w:rPr>
        <w:t>یٰ</w:t>
      </w:r>
      <w:r>
        <w:rPr>
          <w:rtl/>
        </w:rPr>
        <w:t xml:space="preserve"> ہم</w:t>
      </w:r>
      <w:r>
        <w:rPr>
          <w:rFonts w:hint="cs"/>
          <w:rtl/>
        </w:rPr>
        <w:t>ی</w:t>
      </w:r>
      <w:r>
        <w:rPr>
          <w:rFonts w:hint="eastAsia"/>
          <w:rtl/>
        </w:rPr>
        <w:t>ں</w:t>
      </w:r>
      <w:r>
        <w:rPr>
          <w:rtl/>
        </w:rPr>
        <w:t xml:space="preserve"> آخرت ک</w:t>
      </w:r>
      <w:r>
        <w:rPr>
          <w:rFonts w:hint="cs"/>
          <w:rtl/>
        </w:rPr>
        <w:t>ی</w:t>
      </w:r>
      <w:r>
        <w:rPr>
          <w:rtl/>
        </w:rPr>
        <w:t xml:space="preserve"> رسوائ</w:t>
      </w:r>
      <w:r>
        <w:rPr>
          <w:rFonts w:hint="cs"/>
          <w:rtl/>
        </w:rPr>
        <w:t>ی</w:t>
      </w:r>
      <w:r>
        <w:rPr>
          <w:rtl/>
        </w:rPr>
        <w:t xml:space="preserve"> سے بچائے اور صراط مستق</w:t>
      </w:r>
      <w:r>
        <w:rPr>
          <w:rFonts w:hint="cs"/>
          <w:rtl/>
        </w:rPr>
        <w:t>ی</w:t>
      </w:r>
      <w:r>
        <w:rPr>
          <w:rFonts w:hint="eastAsia"/>
          <w:rtl/>
        </w:rPr>
        <w:t>م</w:t>
      </w:r>
      <w:r>
        <w:rPr>
          <w:rtl/>
        </w:rPr>
        <w:t xml:space="preserve"> ک</w:t>
      </w:r>
      <w:r>
        <w:rPr>
          <w:rFonts w:hint="cs"/>
          <w:rtl/>
        </w:rPr>
        <w:t>ی</w:t>
      </w:r>
      <w:r>
        <w:rPr>
          <w:rtl/>
        </w:rPr>
        <w:t xml:space="preserve"> ہدا</w:t>
      </w:r>
      <w:r>
        <w:rPr>
          <w:rFonts w:hint="cs"/>
          <w:rtl/>
        </w:rPr>
        <w:t>ی</w:t>
      </w:r>
      <w:r>
        <w:rPr>
          <w:rFonts w:hint="eastAsia"/>
          <w:rtl/>
        </w:rPr>
        <w:t>ت</w:t>
      </w:r>
      <w:r>
        <w:rPr>
          <w:rtl/>
        </w:rPr>
        <w:t xml:space="preserve"> فرمائے۔</w:t>
      </w:r>
    </w:p>
    <w:p w:rsidR="00243DAF" w:rsidRDefault="00243DAF" w:rsidP="00243DAF">
      <w:pPr>
        <w:pStyle w:val="libNormal"/>
        <w:rPr>
          <w:rtl/>
        </w:rPr>
      </w:pPr>
      <w:r>
        <w:rPr>
          <w:rtl/>
        </w:rPr>
        <w:t xml:space="preserve"> مفسر</w:t>
      </w:r>
      <w:r>
        <w:rPr>
          <w:rFonts w:hint="cs"/>
          <w:rtl/>
        </w:rPr>
        <w:t>ی</w:t>
      </w:r>
      <w:r>
        <w:rPr>
          <w:rFonts w:hint="eastAsia"/>
          <w:rtl/>
        </w:rPr>
        <w:t>ن</w:t>
      </w:r>
      <w:r>
        <w:rPr>
          <w:rtl/>
        </w:rPr>
        <w:t xml:space="preserve"> کا کہنا ہے : اللہ سے وہ شخص ہدا</w:t>
      </w:r>
      <w:r>
        <w:rPr>
          <w:rFonts w:hint="cs"/>
          <w:rtl/>
        </w:rPr>
        <w:t>ی</w:t>
      </w:r>
      <w:r>
        <w:rPr>
          <w:rFonts w:hint="eastAsia"/>
          <w:rtl/>
        </w:rPr>
        <w:t>ت</w:t>
      </w:r>
      <w:r>
        <w:rPr>
          <w:rtl/>
        </w:rPr>
        <w:t xml:space="preserve"> طلب کرتا ہے جو پہلے سے ہدا</w:t>
      </w:r>
      <w:r>
        <w:rPr>
          <w:rFonts w:hint="cs"/>
          <w:rtl/>
        </w:rPr>
        <w:t>ی</w:t>
      </w:r>
      <w:r>
        <w:rPr>
          <w:rFonts w:hint="eastAsia"/>
          <w:rtl/>
        </w:rPr>
        <w:t>ت</w:t>
      </w:r>
      <w:r>
        <w:rPr>
          <w:rtl/>
        </w:rPr>
        <w:t xml:space="preserve"> </w:t>
      </w:r>
      <w:r>
        <w:rPr>
          <w:rFonts w:hint="cs"/>
          <w:rtl/>
        </w:rPr>
        <w:t>ی</w:t>
      </w:r>
      <w:r>
        <w:rPr>
          <w:rFonts w:hint="eastAsia"/>
          <w:rtl/>
        </w:rPr>
        <w:t>افتہ</w:t>
      </w:r>
      <w:r>
        <w:rPr>
          <w:rtl/>
        </w:rPr>
        <w:t xml:space="preserve"> نہ ہو اور ا</w:t>
      </w:r>
      <w:r>
        <w:rPr>
          <w:rFonts w:hint="cs"/>
          <w:rtl/>
        </w:rPr>
        <w:t>ی</w:t>
      </w:r>
      <w:r>
        <w:rPr>
          <w:rFonts w:hint="eastAsia"/>
          <w:rtl/>
        </w:rPr>
        <w:t>ک</w:t>
      </w:r>
      <w:r>
        <w:rPr>
          <w:rtl/>
        </w:rPr>
        <w:t xml:space="preserve"> مسلمان ، جو اللہ ک</w:t>
      </w:r>
      <w:r>
        <w:rPr>
          <w:rFonts w:hint="cs"/>
          <w:rtl/>
        </w:rPr>
        <w:t>ی</w:t>
      </w:r>
      <w:r>
        <w:rPr>
          <w:rtl/>
        </w:rPr>
        <w:t xml:space="preserve"> وحدان</w:t>
      </w:r>
      <w:r>
        <w:rPr>
          <w:rFonts w:hint="cs"/>
          <w:rtl/>
        </w:rPr>
        <w:t>ی</w:t>
      </w:r>
      <w:r>
        <w:rPr>
          <w:rFonts w:hint="eastAsia"/>
          <w:rtl/>
        </w:rPr>
        <w:t>ت</w:t>
      </w:r>
      <w:r>
        <w:rPr>
          <w:rtl/>
        </w:rPr>
        <w:t xml:space="preserve"> اور </w:t>
      </w:r>
      <w:r>
        <w:rPr>
          <w:rFonts w:hint="cs"/>
          <w:rtl/>
        </w:rPr>
        <w:t>ی</w:t>
      </w:r>
      <w:r>
        <w:rPr>
          <w:rFonts w:hint="eastAsia"/>
          <w:rtl/>
        </w:rPr>
        <w:t>گانگ</w:t>
      </w:r>
      <w:r>
        <w:rPr>
          <w:rFonts w:hint="cs"/>
          <w:rtl/>
        </w:rPr>
        <w:t>ی</w:t>
      </w:r>
      <w:r>
        <w:rPr>
          <w:rtl/>
        </w:rPr>
        <w:t xml:space="preserve"> کا قائل ہے وہ ک</w:t>
      </w:r>
      <w:r>
        <w:rPr>
          <w:rFonts w:hint="cs"/>
          <w:rtl/>
        </w:rPr>
        <w:t>ی</w:t>
      </w:r>
      <w:r>
        <w:rPr>
          <w:rFonts w:hint="eastAsia"/>
          <w:rtl/>
        </w:rPr>
        <w:t>ونکر</w:t>
      </w:r>
      <w:r>
        <w:rPr>
          <w:rtl/>
        </w:rPr>
        <w:t xml:space="preserve"> اپن</w:t>
      </w:r>
      <w:r>
        <w:rPr>
          <w:rFonts w:hint="cs"/>
          <w:rtl/>
        </w:rPr>
        <w:t>ی</w:t>
      </w:r>
      <w:r>
        <w:rPr>
          <w:rtl/>
        </w:rPr>
        <w:t xml:space="preserve"> نماز م</w:t>
      </w:r>
      <w:r>
        <w:rPr>
          <w:rFonts w:hint="cs"/>
          <w:rtl/>
        </w:rPr>
        <w:t>ی</w:t>
      </w:r>
      <w:r>
        <w:rPr>
          <w:rFonts w:hint="eastAsia"/>
          <w:rtl/>
        </w:rPr>
        <w:t>ں</w:t>
      </w:r>
      <w:r>
        <w:rPr>
          <w:rtl/>
        </w:rPr>
        <w:t xml:space="preserve"> ہدا</w:t>
      </w:r>
      <w:r>
        <w:rPr>
          <w:rFonts w:hint="cs"/>
          <w:rtl/>
        </w:rPr>
        <w:t>ی</w:t>
      </w:r>
      <w:r>
        <w:rPr>
          <w:rFonts w:hint="eastAsia"/>
          <w:rtl/>
        </w:rPr>
        <w:t>ت</w:t>
      </w:r>
      <w:r>
        <w:rPr>
          <w:rtl/>
        </w:rPr>
        <w:t xml:space="preserve"> ک</w:t>
      </w:r>
      <w:r>
        <w:rPr>
          <w:rFonts w:hint="cs"/>
          <w:rtl/>
        </w:rPr>
        <w:t>ی</w:t>
      </w:r>
      <w:r>
        <w:rPr>
          <w:rtl/>
        </w:rPr>
        <w:t xml:space="preserve"> دعا کرتا ہے۔</w:t>
      </w:r>
    </w:p>
    <w:p w:rsidR="00243DAF" w:rsidRDefault="00243DAF" w:rsidP="00243DAF">
      <w:pPr>
        <w:pStyle w:val="libNormal"/>
        <w:rPr>
          <w:rtl/>
        </w:rPr>
      </w:pPr>
      <w:r>
        <w:rPr>
          <w:rtl/>
        </w:rPr>
        <w:t xml:space="preserve"> اس اعتراض کے کئ</w:t>
      </w:r>
      <w:r>
        <w:rPr>
          <w:rFonts w:hint="cs"/>
          <w:rtl/>
        </w:rPr>
        <w:t>ی</w:t>
      </w:r>
      <w:r>
        <w:rPr>
          <w:rtl/>
        </w:rPr>
        <w:t xml:space="preserve"> جواب د</w:t>
      </w:r>
      <w:r>
        <w:rPr>
          <w:rFonts w:hint="cs"/>
          <w:rtl/>
        </w:rPr>
        <w:t>ی</w:t>
      </w:r>
      <w:r>
        <w:rPr>
          <w:rFonts w:hint="eastAsia"/>
          <w:rtl/>
        </w:rPr>
        <w:t>ئے</w:t>
      </w:r>
      <w:r>
        <w:rPr>
          <w:rtl/>
        </w:rPr>
        <w:t xml:space="preserve"> گئے ہ</w:t>
      </w:r>
      <w:r>
        <w:rPr>
          <w:rFonts w:hint="cs"/>
          <w:rtl/>
        </w:rPr>
        <w:t>ی</w:t>
      </w:r>
      <w:r>
        <w:rPr>
          <w:rFonts w:hint="eastAsia"/>
          <w:rtl/>
        </w:rPr>
        <w:t>ں</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آ</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ہدا</w:t>
      </w:r>
      <w:r>
        <w:rPr>
          <w:rFonts w:hint="cs"/>
          <w:rtl/>
        </w:rPr>
        <w:t>ی</w:t>
      </w:r>
      <w:r>
        <w:rPr>
          <w:rFonts w:hint="eastAsia"/>
          <w:rtl/>
        </w:rPr>
        <w:t>ت</w:t>
      </w:r>
      <w:r>
        <w:rPr>
          <w:rtl/>
        </w:rPr>
        <w:t xml:space="preserve"> سے مراد پہلے سے حاصل ہدا</w:t>
      </w:r>
      <w:r>
        <w:rPr>
          <w:rFonts w:hint="cs"/>
          <w:rtl/>
        </w:rPr>
        <w:t>ی</w:t>
      </w:r>
      <w:r>
        <w:rPr>
          <w:rFonts w:hint="eastAsia"/>
          <w:rtl/>
        </w:rPr>
        <w:t>ت</w:t>
      </w:r>
      <w:r>
        <w:rPr>
          <w:rtl/>
        </w:rPr>
        <w:t xml:space="preserve"> ک</w:t>
      </w:r>
      <w:r>
        <w:rPr>
          <w:rFonts w:hint="cs"/>
          <w:rtl/>
        </w:rPr>
        <w:t>ی</w:t>
      </w:r>
      <w:r>
        <w:rPr>
          <w:rtl/>
        </w:rPr>
        <w:t xml:space="preserve"> بقاء اور دوام ہے </w:t>
      </w:r>
      <w:r>
        <w:rPr>
          <w:rFonts w:hint="cs"/>
          <w:rtl/>
        </w:rPr>
        <w:t>ی</w:t>
      </w:r>
      <w:r>
        <w:rPr>
          <w:rFonts w:hint="eastAsia"/>
          <w:rtl/>
        </w:rPr>
        <w:t>عن</w:t>
      </w:r>
      <w:r>
        <w:rPr>
          <w:rFonts w:hint="cs"/>
          <w:rtl/>
        </w:rPr>
        <w:t>ی</w:t>
      </w:r>
      <w:r>
        <w:rPr>
          <w:rtl/>
        </w:rPr>
        <w:t xml:space="preserve"> جب اللہ نے اپنے بندوں کو اپنے فضل و احسان سے ا</w:t>
      </w:r>
      <w:r>
        <w:rPr>
          <w:rFonts w:hint="cs"/>
          <w:rtl/>
        </w:rPr>
        <w:t>ی</w:t>
      </w:r>
      <w:r>
        <w:rPr>
          <w:rFonts w:hint="eastAsia"/>
          <w:rtl/>
        </w:rPr>
        <w:t>مان</w:t>
      </w:r>
      <w:r>
        <w:rPr>
          <w:rtl/>
        </w:rPr>
        <w:t xml:space="preserve"> ک</w:t>
      </w:r>
      <w:r>
        <w:rPr>
          <w:rFonts w:hint="cs"/>
          <w:rtl/>
        </w:rPr>
        <w:t>ی</w:t>
      </w:r>
      <w:r>
        <w:rPr>
          <w:rtl/>
        </w:rPr>
        <w:t xml:space="preserve"> ہدا</w:t>
      </w:r>
      <w:r>
        <w:rPr>
          <w:rFonts w:hint="cs"/>
          <w:rtl/>
        </w:rPr>
        <w:t>ی</w:t>
      </w:r>
      <w:r>
        <w:rPr>
          <w:rFonts w:hint="eastAsia"/>
          <w:rtl/>
        </w:rPr>
        <w:t>ت</w:t>
      </w:r>
      <w:r>
        <w:rPr>
          <w:rtl/>
        </w:rPr>
        <w:t xml:space="preserve"> کر د</w:t>
      </w:r>
      <w:r>
        <w:rPr>
          <w:rFonts w:hint="cs"/>
          <w:rtl/>
        </w:rPr>
        <w:t>ی</w:t>
      </w:r>
      <w:r>
        <w:rPr>
          <w:rtl/>
        </w:rPr>
        <w:t xml:space="preserve"> تو اب اس کے بندے </w:t>
      </w:r>
      <w:r>
        <w:rPr>
          <w:rFonts w:hint="cs"/>
          <w:rtl/>
        </w:rPr>
        <w:t>ی</w:t>
      </w:r>
      <w:r>
        <w:rPr>
          <w:rFonts w:hint="eastAsia"/>
          <w:rtl/>
        </w:rPr>
        <w:t>ہ</w:t>
      </w:r>
      <w:r>
        <w:rPr>
          <w:rtl/>
        </w:rPr>
        <w:t xml:space="preserve"> دعا مانگتے ہ</w:t>
      </w:r>
      <w:r>
        <w:rPr>
          <w:rFonts w:hint="cs"/>
          <w:rtl/>
        </w:rPr>
        <w:t>ی</w:t>
      </w:r>
      <w:r>
        <w:rPr>
          <w:rFonts w:hint="eastAsia"/>
          <w:rtl/>
        </w:rPr>
        <w:t>ں</w:t>
      </w:r>
      <w:r>
        <w:rPr>
          <w:rtl/>
        </w:rPr>
        <w:t xml:space="preserve"> : پالنے والے ! ہم</w:t>
      </w:r>
      <w:r>
        <w:rPr>
          <w:rFonts w:hint="cs"/>
          <w:rtl/>
        </w:rPr>
        <w:t>ی</w:t>
      </w:r>
      <w:r>
        <w:rPr>
          <w:rFonts w:hint="eastAsia"/>
          <w:rtl/>
        </w:rPr>
        <w:t>ں</w:t>
      </w:r>
      <w:r>
        <w:rPr>
          <w:rtl/>
        </w:rPr>
        <w:t xml:space="preserve"> ا</w:t>
      </w:r>
      <w:r>
        <w:rPr>
          <w:rFonts w:hint="cs"/>
          <w:rtl/>
        </w:rPr>
        <w:t>ی</w:t>
      </w:r>
      <w:r>
        <w:rPr>
          <w:rFonts w:hint="eastAsia"/>
          <w:rtl/>
        </w:rPr>
        <w:t>مان</w:t>
      </w:r>
      <w:r>
        <w:rPr>
          <w:rtl/>
        </w:rPr>
        <w:t xml:space="preserve"> پر ثابت قدم رہنے اور اسے برقرار رکھنے ک</w:t>
      </w:r>
      <w:r>
        <w:rPr>
          <w:rFonts w:hint="cs"/>
          <w:rtl/>
        </w:rPr>
        <w:t>ی</w:t>
      </w:r>
      <w:r>
        <w:rPr>
          <w:rtl/>
        </w:rPr>
        <w:t xml:space="preserve"> توف</w:t>
      </w:r>
      <w:r>
        <w:rPr>
          <w:rFonts w:hint="cs"/>
          <w:rtl/>
        </w:rPr>
        <w:t>ی</w:t>
      </w:r>
      <w:r>
        <w:rPr>
          <w:rFonts w:hint="eastAsia"/>
          <w:rtl/>
        </w:rPr>
        <w:t>ق</w:t>
      </w:r>
      <w:r>
        <w:rPr>
          <w:rtl/>
        </w:rPr>
        <w:t xml:space="preserve"> عنا</w:t>
      </w:r>
      <w:r>
        <w:rPr>
          <w:rFonts w:hint="cs"/>
          <w:rtl/>
        </w:rPr>
        <w:t>ی</w:t>
      </w:r>
      <w:r>
        <w:rPr>
          <w:rFonts w:hint="eastAsia"/>
          <w:rtl/>
        </w:rPr>
        <w:t>ت</w:t>
      </w:r>
      <w:r>
        <w:rPr>
          <w:rtl/>
        </w:rPr>
        <w:t xml:space="preserve"> فرما </w:t>
      </w:r>
      <w:r>
        <w:rPr>
          <w:rFonts w:hint="eastAsia"/>
          <w:rtl/>
        </w:rPr>
        <w:t>تاکہ</w:t>
      </w:r>
      <w:r>
        <w:rPr>
          <w:rtl/>
        </w:rPr>
        <w:t xml:space="preserve"> ہدا</w:t>
      </w:r>
      <w:r>
        <w:rPr>
          <w:rFonts w:hint="cs"/>
          <w:rtl/>
        </w:rPr>
        <w:t>ی</w:t>
      </w:r>
      <w:r>
        <w:rPr>
          <w:rFonts w:hint="eastAsia"/>
          <w:rtl/>
        </w:rPr>
        <w:t>ت</w:t>
      </w:r>
      <w:r>
        <w:rPr>
          <w:rtl/>
        </w:rPr>
        <w:t xml:space="preserve"> کے بعد کہ</w:t>
      </w:r>
      <w:r>
        <w:rPr>
          <w:rFonts w:hint="cs"/>
          <w:rtl/>
        </w:rPr>
        <w:t>ی</w:t>
      </w:r>
      <w:r>
        <w:rPr>
          <w:rFonts w:hint="eastAsia"/>
          <w:rtl/>
        </w:rPr>
        <w:t>ں</w:t>
      </w:r>
      <w:r>
        <w:rPr>
          <w:rtl/>
        </w:rPr>
        <w:t xml:space="preserve"> لغزش قدم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دوبارہ گمراہ نہ ہو جائ</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ہدا</w:t>
      </w:r>
      <w:r>
        <w:rPr>
          <w:rFonts w:hint="cs"/>
          <w:rtl/>
        </w:rPr>
        <w:t>ی</w:t>
      </w:r>
      <w:r>
        <w:rPr>
          <w:rFonts w:hint="eastAsia"/>
          <w:rtl/>
        </w:rPr>
        <w:t>ت</w:t>
      </w:r>
      <w:r>
        <w:rPr>
          <w:rtl/>
        </w:rPr>
        <w:t xml:space="preserve"> کا معن</w:t>
      </w:r>
      <w:r>
        <w:rPr>
          <w:rFonts w:hint="cs"/>
          <w:rtl/>
        </w:rPr>
        <w:t>ی</w:t>
      </w:r>
      <w:r>
        <w:rPr>
          <w:rtl/>
        </w:rPr>
        <w:t xml:space="preserve"> ثواب ہے </w:t>
      </w:r>
      <w:r>
        <w:rPr>
          <w:rFonts w:hint="cs"/>
          <w:rtl/>
        </w:rPr>
        <w:t>ی</w:t>
      </w:r>
      <w:r>
        <w:rPr>
          <w:rFonts w:hint="eastAsia"/>
          <w:rtl/>
        </w:rPr>
        <w:t>عن</w:t>
      </w:r>
      <w:r>
        <w:rPr>
          <w:rFonts w:hint="cs"/>
          <w:rtl/>
        </w:rPr>
        <w:t>ی</w:t>
      </w:r>
      <w:r>
        <w:rPr>
          <w:rtl/>
        </w:rPr>
        <w:t xml:space="preserve"> بارالٰہا! ہم</w:t>
      </w:r>
      <w:r>
        <w:rPr>
          <w:rFonts w:hint="cs"/>
          <w:rtl/>
        </w:rPr>
        <w:t>ی</w:t>
      </w:r>
      <w:r>
        <w:rPr>
          <w:rFonts w:hint="eastAsia"/>
          <w:rtl/>
        </w:rPr>
        <w:t>ں</w:t>
      </w:r>
      <w:r>
        <w:rPr>
          <w:rtl/>
        </w:rPr>
        <w:t xml:space="preserve"> ثواب کے طور پر راہ جنت عطا فرما۔</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ہدا</w:t>
      </w:r>
      <w:r>
        <w:rPr>
          <w:rFonts w:hint="cs"/>
          <w:rtl/>
        </w:rPr>
        <w:t>ی</w:t>
      </w:r>
      <w:r>
        <w:rPr>
          <w:rFonts w:hint="eastAsia"/>
          <w:rtl/>
        </w:rPr>
        <w:t>ت</w:t>
      </w:r>
      <w:r>
        <w:rPr>
          <w:rtl/>
        </w:rPr>
        <w:t xml:space="preserve"> سے مراد ہدا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اضافہ ہے اس لئے کہ ہدا</w:t>
      </w:r>
      <w:r>
        <w:rPr>
          <w:rFonts w:hint="cs"/>
          <w:rtl/>
        </w:rPr>
        <w:t>ی</w:t>
      </w:r>
      <w:r>
        <w:rPr>
          <w:rFonts w:hint="eastAsia"/>
          <w:rtl/>
        </w:rPr>
        <w:t>ت</w:t>
      </w:r>
      <w:r>
        <w:rPr>
          <w:rtl/>
        </w:rPr>
        <w:t xml:space="preserve"> کبھ</w:t>
      </w:r>
      <w:r>
        <w:rPr>
          <w:rFonts w:hint="cs"/>
          <w:rtl/>
        </w:rPr>
        <w:t>ی</w:t>
      </w:r>
      <w:r>
        <w:rPr>
          <w:rtl/>
        </w:rPr>
        <w:t xml:space="preserve"> کم اور کبھ</w:t>
      </w:r>
      <w:r>
        <w:rPr>
          <w:rFonts w:hint="cs"/>
          <w:rtl/>
        </w:rPr>
        <w:t>ی</w:t>
      </w:r>
      <w:r>
        <w:rPr>
          <w:rtl/>
        </w:rPr>
        <w:t xml:space="preserve"> ز</w:t>
      </w:r>
      <w:r>
        <w:rPr>
          <w:rFonts w:hint="cs"/>
          <w:rtl/>
        </w:rPr>
        <w:t>ی</w:t>
      </w:r>
      <w:r>
        <w:rPr>
          <w:rFonts w:hint="eastAsia"/>
          <w:rtl/>
        </w:rPr>
        <w:t>ادہ</w:t>
      </w:r>
      <w:r>
        <w:rPr>
          <w:rtl/>
        </w:rPr>
        <w:t xml:space="preserve"> ہوت</w:t>
      </w:r>
      <w:r>
        <w:rPr>
          <w:rFonts w:hint="cs"/>
          <w:rtl/>
        </w:rPr>
        <w:t>ی</w:t>
      </w:r>
      <w:r>
        <w:rPr>
          <w:rtl/>
        </w:rPr>
        <w:t xml:space="preserve"> ہے جو شخص ہدا</w:t>
      </w:r>
      <w:r>
        <w:rPr>
          <w:rFonts w:hint="cs"/>
          <w:rtl/>
        </w:rPr>
        <w:t>ی</w:t>
      </w:r>
      <w:r>
        <w:rPr>
          <w:rFonts w:hint="eastAsia"/>
          <w:rtl/>
        </w:rPr>
        <w:t>ت</w:t>
      </w:r>
      <w:r>
        <w:rPr>
          <w:rtl/>
        </w:rPr>
        <w:t xml:space="preserve"> ک</w:t>
      </w:r>
      <w:r>
        <w:rPr>
          <w:rFonts w:hint="cs"/>
          <w:rtl/>
        </w:rPr>
        <w:t>ی</w:t>
      </w:r>
      <w:r>
        <w:rPr>
          <w:rtl/>
        </w:rPr>
        <w:t xml:space="preserve"> ا</w:t>
      </w:r>
      <w:r>
        <w:rPr>
          <w:rFonts w:hint="cs"/>
          <w:rtl/>
        </w:rPr>
        <w:t>ی</w:t>
      </w:r>
      <w:r>
        <w:rPr>
          <w:rFonts w:hint="eastAsia"/>
          <w:rtl/>
        </w:rPr>
        <w:t>ک</w:t>
      </w:r>
      <w:r>
        <w:rPr>
          <w:rtl/>
        </w:rPr>
        <w:t xml:space="preserve"> منزل پر فائز ہو وہ اس سے بلند منزل پر فائز ہونے ک</w:t>
      </w:r>
      <w:r>
        <w:rPr>
          <w:rFonts w:hint="cs"/>
          <w:rtl/>
        </w:rPr>
        <w:t>ی</w:t>
      </w:r>
      <w:r>
        <w:rPr>
          <w:rtl/>
        </w:rPr>
        <w:t xml:space="preserve"> دعا کر سکتا ہے۔</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w:t>
      </w:r>
      <w:r>
        <w:rPr>
          <w:rFonts w:hint="cs"/>
          <w:rtl/>
        </w:rPr>
        <w:t>ی</w:t>
      </w:r>
      <w:r>
        <w:rPr>
          <w:rFonts w:hint="eastAsia"/>
          <w:rtl/>
        </w:rPr>
        <w:t>نوں</w:t>
      </w:r>
      <w:r>
        <w:rPr>
          <w:rtl/>
        </w:rPr>
        <w:t xml:space="preserve"> جوابات خام خ</w:t>
      </w:r>
      <w:r>
        <w:rPr>
          <w:rFonts w:hint="cs"/>
          <w:rtl/>
        </w:rPr>
        <w:t>ی</w:t>
      </w:r>
      <w:r>
        <w:rPr>
          <w:rFonts w:hint="eastAsia"/>
          <w:rtl/>
        </w:rPr>
        <w:t>ال</w:t>
      </w:r>
      <w:r>
        <w:rPr>
          <w:rFonts w:hint="cs"/>
          <w:rtl/>
        </w:rPr>
        <w:t>ی</w:t>
      </w:r>
      <w:r>
        <w:rPr>
          <w:rtl/>
        </w:rPr>
        <w:t xml:space="preserve"> اور ظاہر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Fonts w:hint="eastAsia"/>
          <w:rtl/>
        </w:rPr>
        <w:t>خلاف</w:t>
      </w:r>
      <w:r>
        <w:rPr>
          <w:rtl/>
        </w:rPr>
        <w:t xml:space="preserve"> ہ</w:t>
      </w:r>
      <w:r>
        <w:rPr>
          <w:rFonts w:hint="cs"/>
          <w:rtl/>
        </w:rPr>
        <w:t>ی</w:t>
      </w:r>
      <w:r>
        <w:rPr>
          <w:rFonts w:hint="eastAsia"/>
          <w:rtl/>
        </w:rPr>
        <w:t>ں</w:t>
      </w:r>
      <w:r>
        <w:rPr>
          <w:rtl/>
        </w:rPr>
        <w:t xml:space="preserve"> ۔ صح</w:t>
      </w:r>
      <w:r>
        <w:rPr>
          <w:rFonts w:hint="cs"/>
          <w:rtl/>
        </w:rPr>
        <w:t>ی</w:t>
      </w:r>
      <w:r>
        <w:rPr>
          <w:rFonts w:hint="eastAsia"/>
          <w:rtl/>
        </w:rPr>
        <w:t>ح</w:t>
      </w:r>
      <w:r>
        <w:rPr>
          <w:rtl/>
        </w:rPr>
        <w:t xml:space="preserve"> جواب </w:t>
      </w:r>
      <w:r>
        <w:rPr>
          <w:rFonts w:hint="cs"/>
          <w:rtl/>
        </w:rPr>
        <w:t>ی</w:t>
      </w:r>
      <w:r>
        <w:rPr>
          <w:rFonts w:hint="eastAsia"/>
          <w:rtl/>
        </w:rPr>
        <w:t>ہ</w:t>
      </w:r>
      <w:r>
        <w:rPr>
          <w:rtl/>
        </w:rPr>
        <w:t xml:space="preserve"> ہے کہ جس ہدا</w:t>
      </w:r>
      <w:r>
        <w:rPr>
          <w:rFonts w:hint="cs"/>
          <w:rtl/>
        </w:rPr>
        <w:t>ی</w:t>
      </w:r>
      <w:r>
        <w:rPr>
          <w:rFonts w:hint="eastAsia"/>
          <w:rtl/>
        </w:rPr>
        <w:t>ت</w:t>
      </w:r>
      <w:r>
        <w:rPr>
          <w:rtl/>
        </w:rPr>
        <w:t xml:space="preserve"> ک</w:t>
      </w:r>
      <w:r>
        <w:rPr>
          <w:rFonts w:hint="cs"/>
          <w:rtl/>
        </w:rPr>
        <w:t>ی</w:t>
      </w:r>
      <w:r>
        <w:rPr>
          <w:rtl/>
        </w:rPr>
        <w:t xml:space="preserve"> مسلمان اپن</w:t>
      </w:r>
      <w:r>
        <w:rPr>
          <w:rFonts w:hint="cs"/>
          <w:rtl/>
        </w:rPr>
        <w:t>ی</w:t>
      </w:r>
      <w:r>
        <w:rPr>
          <w:rtl/>
        </w:rPr>
        <w:t xml:space="preserve"> نماز م</w:t>
      </w:r>
      <w:r>
        <w:rPr>
          <w:rFonts w:hint="cs"/>
          <w:rtl/>
        </w:rPr>
        <w:t>ی</w:t>
      </w:r>
      <w:r>
        <w:rPr>
          <w:rFonts w:hint="eastAsia"/>
          <w:rtl/>
        </w:rPr>
        <w:t>ں</w:t>
      </w:r>
      <w:r>
        <w:rPr>
          <w:rtl/>
        </w:rPr>
        <w:t xml:space="preserve"> دعا کرتا ہے وہ ا</w:t>
      </w:r>
      <w:r>
        <w:rPr>
          <w:rFonts w:hint="cs"/>
          <w:rtl/>
        </w:rPr>
        <w:t>ی</w:t>
      </w:r>
      <w:r>
        <w:rPr>
          <w:rFonts w:hint="eastAsia"/>
          <w:rtl/>
        </w:rPr>
        <w:t>س</w:t>
      </w:r>
      <w:r>
        <w:rPr>
          <w:rFonts w:hint="cs"/>
          <w:rtl/>
        </w:rPr>
        <w:t>ی</w:t>
      </w:r>
      <w:r>
        <w:rPr>
          <w:rtl/>
        </w:rPr>
        <w:t xml:space="preserve"> ہدا</w:t>
      </w:r>
      <w:r>
        <w:rPr>
          <w:rFonts w:hint="cs"/>
          <w:rtl/>
        </w:rPr>
        <w:t>ی</w:t>
      </w:r>
      <w:r>
        <w:rPr>
          <w:rFonts w:hint="eastAsia"/>
          <w:rtl/>
        </w:rPr>
        <w:t>ت</w:t>
      </w:r>
      <w:r>
        <w:rPr>
          <w:rtl/>
        </w:rPr>
        <w:t xml:space="preserve"> ہے جو اسے پہلے حاصل نہ</w:t>
      </w:r>
      <w:r>
        <w:rPr>
          <w:rFonts w:hint="cs"/>
          <w:rtl/>
        </w:rPr>
        <w:t>ی</w:t>
      </w:r>
      <w:r>
        <w:rPr>
          <w:rFonts w:hint="eastAsia"/>
          <w:rtl/>
        </w:rPr>
        <w:t>ں</w:t>
      </w:r>
      <w:r>
        <w:rPr>
          <w:rtl/>
        </w:rPr>
        <w:t xml:space="preserve"> اس</w:t>
      </w:r>
      <w:r>
        <w:rPr>
          <w:rFonts w:hint="cs"/>
          <w:rtl/>
        </w:rPr>
        <w:t>ی</w:t>
      </w:r>
      <w:r>
        <w:rPr>
          <w:rtl/>
        </w:rPr>
        <w:t xml:space="preserve"> لئے اللہ کے حضور اس کے حصول ک</w:t>
      </w:r>
      <w:r>
        <w:rPr>
          <w:rFonts w:hint="cs"/>
          <w:rtl/>
        </w:rPr>
        <w:t>ی</w:t>
      </w:r>
      <w:r>
        <w:rPr>
          <w:rtl/>
        </w:rPr>
        <w:t xml:space="preserve"> دعا مانگ</w:t>
      </w:r>
      <w:r>
        <w:rPr>
          <w:rFonts w:hint="cs"/>
          <w:rtl/>
        </w:rPr>
        <w:t>ی</w:t>
      </w:r>
      <w:r>
        <w:rPr>
          <w:rtl/>
        </w:rPr>
        <w:t xml:space="preserve"> جات</w:t>
      </w:r>
      <w:r>
        <w:rPr>
          <w:rFonts w:hint="cs"/>
          <w:rtl/>
        </w:rPr>
        <w:t>ی</w:t>
      </w:r>
      <w:r>
        <w:rPr>
          <w:rtl/>
        </w:rPr>
        <w:t xml:space="preserve"> ہے۔</w:t>
      </w:r>
    </w:p>
    <w:p w:rsidR="00243DAF" w:rsidRDefault="00243DAF" w:rsidP="00243DAF">
      <w:pPr>
        <w:pStyle w:val="libNormal"/>
        <w:rPr>
          <w:rtl/>
        </w:rPr>
      </w:pPr>
      <w:r>
        <w:rPr>
          <w:rtl/>
        </w:rPr>
        <w:t xml:space="preserve"> وضاحت: اللہ ک</w:t>
      </w:r>
      <w:r>
        <w:rPr>
          <w:rFonts w:hint="cs"/>
          <w:rtl/>
        </w:rPr>
        <w:t>ی</w:t>
      </w:r>
      <w:r>
        <w:rPr>
          <w:rtl/>
        </w:rPr>
        <w:t xml:space="preserve"> طرف سے دو قسم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 xml:space="preserve"> جات</w:t>
      </w:r>
      <w:r>
        <w:rPr>
          <w:rFonts w:hint="cs"/>
          <w:rtl/>
        </w:rPr>
        <w:t>ی</w:t>
      </w:r>
      <w:r>
        <w:rPr>
          <w:rtl/>
        </w:rPr>
        <w:t xml:space="preserve">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ہدا</w:t>
      </w:r>
      <w:r>
        <w:rPr>
          <w:rFonts w:hint="cs"/>
          <w:rtl/>
        </w:rPr>
        <w:t>ی</w:t>
      </w:r>
      <w:r>
        <w:rPr>
          <w:rFonts w:hint="eastAsia"/>
          <w:rtl/>
        </w:rPr>
        <w:t>ت</w:t>
      </w:r>
      <w:r>
        <w:rPr>
          <w:rtl/>
        </w:rPr>
        <w:t xml:space="preserve"> عامہ</w:t>
      </w:r>
    </w:p>
    <w:p w:rsidR="005E0C78" w:rsidRDefault="00243DAF" w:rsidP="00243DAF">
      <w:pPr>
        <w:pStyle w:val="libNormal"/>
        <w:rPr>
          <w:rtl/>
        </w:rPr>
      </w:pPr>
      <w:r>
        <w:rPr>
          <w:rtl/>
        </w:rPr>
        <w:t xml:space="preserve"> (</w:t>
      </w:r>
      <w:r w:rsidR="002A6CF7" w:rsidRPr="002A6CF7">
        <w:rPr>
          <w:rFonts w:hint="cs"/>
          <w:rtl/>
        </w:rPr>
        <w:t>2</w:t>
      </w:r>
      <w:r w:rsidRPr="00DB61B6">
        <w:rPr>
          <w:rFonts w:hint="cs"/>
          <w:rtl/>
        </w:rPr>
        <w:t>) ہدا</w:t>
      </w:r>
      <w:r>
        <w:rPr>
          <w:rFonts w:hint="cs"/>
          <w:rtl/>
        </w:rPr>
        <w:t>ی</w:t>
      </w:r>
      <w:r>
        <w:rPr>
          <w:rFonts w:hint="eastAsia"/>
          <w:rtl/>
        </w:rPr>
        <w:t>ت</w:t>
      </w:r>
      <w:r>
        <w:rPr>
          <w:rtl/>
        </w:rPr>
        <w:t xml:space="preserve"> خاصہ</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ہدا</w:t>
      </w:r>
      <w:r>
        <w:rPr>
          <w:rFonts w:hint="cs"/>
          <w:rtl/>
        </w:rPr>
        <w:t>ی</w:t>
      </w:r>
      <w:r>
        <w:rPr>
          <w:rFonts w:hint="eastAsia"/>
          <w:rtl/>
        </w:rPr>
        <w:t>ت</w:t>
      </w:r>
      <w:r>
        <w:rPr>
          <w:rtl/>
        </w:rPr>
        <w:t xml:space="preserve"> عامہ: </w:t>
      </w:r>
      <w:r>
        <w:rPr>
          <w:rFonts w:hint="cs"/>
          <w:rtl/>
        </w:rPr>
        <w:t>ی</w:t>
      </w:r>
      <w:r>
        <w:rPr>
          <w:rFonts w:hint="eastAsia"/>
          <w:rtl/>
        </w:rPr>
        <w:t>ہ</w:t>
      </w:r>
      <w:r>
        <w:rPr>
          <w:rtl/>
        </w:rPr>
        <w:t xml:space="preserve"> ہدا</w:t>
      </w:r>
      <w:r>
        <w:rPr>
          <w:rFonts w:hint="cs"/>
          <w:rtl/>
        </w:rPr>
        <w:t>ی</w:t>
      </w:r>
      <w:r>
        <w:rPr>
          <w:rFonts w:hint="eastAsia"/>
          <w:rtl/>
        </w:rPr>
        <w:t>ت</w:t>
      </w:r>
      <w:r>
        <w:rPr>
          <w:rtl/>
        </w:rPr>
        <w:t xml:space="preserve"> کبھ</w:t>
      </w:r>
      <w:r>
        <w:rPr>
          <w:rFonts w:hint="cs"/>
          <w:rtl/>
        </w:rPr>
        <w:t>ی</w:t>
      </w:r>
      <w:r>
        <w:rPr>
          <w:rtl/>
        </w:rPr>
        <w:t xml:space="preserve"> تکو</w:t>
      </w:r>
      <w:r>
        <w:rPr>
          <w:rFonts w:hint="cs"/>
          <w:rtl/>
        </w:rPr>
        <w:t>ی</w:t>
      </w:r>
      <w:r>
        <w:rPr>
          <w:rFonts w:hint="eastAsia"/>
          <w:rtl/>
        </w:rPr>
        <w:t>ن</w:t>
      </w:r>
      <w:r>
        <w:rPr>
          <w:rFonts w:hint="cs"/>
          <w:rtl/>
        </w:rPr>
        <w:t>ی</w:t>
      </w:r>
      <w:r>
        <w:rPr>
          <w:rtl/>
        </w:rPr>
        <w:t xml:space="preserve"> ہوت</w:t>
      </w:r>
      <w:r>
        <w:rPr>
          <w:rFonts w:hint="cs"/>
          <w:rtl/>
        </w:rPr>
        <w:t>ی</w:t>
      </w:r>
      <w:r>
        <w:rPr>
          <w:rtl/>
        </w:rPr>
        <w:t xml:space="preserve"> ہے اور کبھ</w:t>
      </w:r>
      <w:r>
        <w:rPr>
          <w:rFonts w:hint="cs"/>
          <w:rtl/>
        </w:rPr>
        <w:t>ی</w:t>
      </w:r>
      <w:r>
        <w:rPr>
          <w:rtl/>
        </w:rPr>
        <w:t xml:space="preserve"> تشر</w:t>
      </w:r>
      <w:r>
        <w:rPr>
          <w:rFonts w:hint="cs"/>
          <w:rtl/>
        </w:rPr>
        <w:t>ی</w:t>
      </w:r>
      <w:r>
        <w:rPr>
          <w:rFonts w:hint="eastAsia"/>
          <w:rtl/>
        </w:rPr>
        <w:t>ع</w:t>
      </w:r>
      <w:r>
        <w:rPr>
          <w:rFonts w:hint="cs"/>
          <w:rtl/>
        </w:rPr>
        <w:t>ی</w:t>
      </w:r>
      <w:r>
        <w:rPr>
          <w:rtl/>
        </w:rPr>
        <w:t xml:space="preserve"> ۔ تکو</w:t>
      </w:r>
      <w:r>
        <w:rPr>
          <w:rFonts w:hint="cs"/>
          <w:rtl/>
        </w:rPr>
        <w:t>ی</w:t>
      </w:r>
      <w:r>
        <w:rPr>
          <w:rFonts w:hint="eastAsia"/>
          <w:rtl/>
        </w:rPr>
        <w:t>ن</w:t>
      </w:r>
      <w:r>
        <w:rPr>
          <w:rFonts w:hint="cs"/>
          <w:rtl/>
        </w:rPr>
        <w:t>ی</w:t>
      </w:r>
      <w:r>
        <w:rPr>
          <w:rtl/>
        </w:rPr>
        <w:t xml:space="preserve"> ہدا</w:t>
      </w:r>
      <w:r>
        <w:rPr>
          <w:rFonts w:hint="cs"/>
          <w:rtl/>
        </w:rPr>
        <w:t>ی</w:t>
      </w:r>
      <w:r>
        <w:rPr>
          <w:rFonts w:hint="eastAsia"/>
          <w:rtl/>
        </w:rPr>
        <w:t>ت</w:t>
      </w:r>
      <w:r>
        <w:rPr>
          <w:rtl/>
        </w:rPr>
        <w:t xml:space="preserve"> عامہ وہ ہے جو اللہ نے جمادات ، نباتات اور ح</w:t>
      </w:r>
      <w:r>
        <w:rPr>
          <w:rFonts w:hint="cs"/>
          <w:rtl/>
        </w:rPr>
        <w:t>ی</w:t>
      </w:r>
      <w:r>
        <w:rPr>
          <w:rFonts w:hint="eastAsia"/>
          <w:rtl/>
        </w:rPr>
        <w:t>وانات</w:t>
      </w:r>
      <w:r>
        <w:rPr>
          <w:rtl/>
        </w:rPr>
        <w:t xml:space="preserve"> غرض تمام موجودات کو ود</w:t>
      </w:r>
      <w:r>
        <w:rPr>
          <w:rFonts w:hint="cs"/>
          <w:rtl/>
        </w:rPr>
        <w:t>ی</w:t>
      </w:r>
      <w:r>
        <w:rPr>
          <w:rFonts w:hint="eastAsia"/>
          <w:rtl/>
        </w:rPr>
        <w:t>عت</w:t>
      </w:r>
      <w:r>
        <w:rPr>
          <w:rtl/>
        </w:rPr>
        <w:t xml:space="preserve"> فرمائ</w:t>
      </w:r>
      <w:r>
        <w:rPr>
          <w:rFonts w:hint="cs"/>
          <w:rtl/>
        </w:rPr>
        <w:t>ی</w:t>
      </w:r>
      <w:r>
        <w:rPr>
          <w:rtl/>
        </w:rPr>
        <w:t xml:space="preserve"> ہے </w:t>
      </w:r>
      <w:r>
        <w:rPr>
          <w:rFonts w:hint="cs"/>
          <w:rtl/>
        </w:rPr>
        <w:t>ی</w:t>
      </w:r>
      <w:r>
        <w:rPr>
          <w:rFonts w:hint="eastAsia"/>
          <w:rtl/>
        </w:rPr>
        <w:t>ہ</w:t>
      </w:r>
      <w:r>
        <w:rPr>
          <w:rtl/>
        </w:rPr>
        <w:t xml:space="preserve"> سب چ</w:t>
      </w:r>
      <w:r>
        <w:rPr>
          <w:rFonts w:hint="cs"/>
          <w:rtl/>
        </w:rPr>
        <w:t>ی</w:t>
      </w:r>
      <w:r>
        <w:rPr>
          <w:rFonts w:hint="eastAsia"/>
          <w:rtl/>
        </w:rPr>
        <w:t>ز</w:t>
      </w:r>
      <w:r>
        <w:rPr>
          <w:rFonts w:hint="cs"/>
          <w:rtl/>
        </w:rPr>
        <w:t>ی</w:t>
      </w:r>
      <w:r>
        <w:rPr>
          <w:rFonts w:hint="eastAsia"/>
          <w:rtl/>
        </w:rPr>
        <w:t>ں</w:t>
      </w:r>
      <w:r>
        <w:rPr>
          <w:rtl/>
        </w:rPr>
        <w:t xml:space="preserve"> قدرت</w:t>
      </w:r>
      <w:r>
        <w:rPr>
          <w:rFonts w:hint="cs"/>
          <w:rtl/>
        </w:rPr>
        <w:t>ی</w:t>
      </w:r>
      <w:r>
        <w:rPr>
          <w:rtl/>
        </w:rPr>
        <w:t xml:space="preserve"> طور پر </w:t>
      </w:r>
      <w:r>
        <w:rPr>
          <w:rFonts w:hint="cs"/>
          <w:rtl/>
        </w:rPr>
        <w:t>ی</w:t>
      </w:r>
      <w:r>
        <w:rPr>
          <w:rFonts w:hint="eastAsia"/>
          <w:rtl/>
        </w:rPr>
        <w:t>ا</w:t>
      </w:r>
      <w:r>
        <w:rPr>
          <w:rtl/>
        </w:rPr>
        <w:t xml:space="preserve"> اپنے اخت</w:t>
      </w:r>
      <w:r>
        <w:rPr>
          <w:rFonts w:hint="cs"/>
          <w:rtl/>
        </w:rPr>
        <w:t>ی</w:t>
      </w:r>
      <w:r>
        <w:rPr>
          <w:rFonts w:hint="eastAsia"/>
          <w:rtl/>
        </w:rPr>
        <w:t>ار</w:t>
      </w:r>
      <w:r>
        <w:rPr>
          <w:rtl/>
        </w:rPr>
        <w:t xml:space="preserve"> سے اپنے کمال اور ارتقائ</w:t>
      </w:r>
      <w:r>
        <w:rPr>
          <w:rFonts w:hint="cs"/>
          <w:rtl/>
        </w:rPr>
        <w:t>ی</w:t>
      </w:r>
      <w:r>
        <w:rPr>
          <w:rtl/>
        </w:rPr>
        <w:t xml:space="preserve"> منازل ک</w:t>
      </w:r>
      <w:r>
        <w:rPr>
          <w:rFonts w:hint="cs"/>
          <w:rtl/>
        </w:rPr>
        <w:t>ی</w:t>
      </w:r>
      <w:r>
        <w:rPr>
          <w:rtl/>
        </w:rPr>
        <w:t xml:space="preserve"> طرف رواں دواں ہ</w:t>
      </w:r>
      <w:r>
        <w:rPr>
          <w:rFonts w:hint="cs"/>
          <w:rtl/>
        </w:rPr>
        <w:t>ی</w:t>
      </w:r>
      <w:r>
        <w:rPr>
          <w:rFonts w:hint="eastAsia"/>
          <w:rtl/>
        </w:rPr>
        <w:t>ں</w:t>
      </w:r>
      <w:r>
        <w:rPr>
          <w:rtl/>
        </w:rPr>
        <w:t xml:space="preserve"> ۔ الل</w:t>
      </w:r>
      <w:r>
        <w:rPr>
          <w:rFonts w:hint="eastAsia"/>
          <w:rtl/>
        </w:rPr>
        <w:t>ہ</w:t>
      </w:r>
      <w:r>
        <w:rPr>
          <w:rtl/>
        </w:rPr>
        <w:t xml:space="preserve"> ک</w:t>
      </w:r>
      <w:r>
        <w:rPr>
          <w:rFonts w:hint="cs"/>
          <w:rtl/>
        </w:rPr>
        <w:t>ی</w:t>
      </w:r>
      <w:r>
        <w:rPr>
          <w:rtl/>
        </w:rPr>
        <w:t xml:space="preserve"> ذات نے ان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طلب کمال ک</w:t>
      </w:r>
      <w:r>
        <w:rPr>
          <w:rFonts w:hint="cs"/>
          <w:rtl/>
        </w:rPr>
        <w:t>ی</w:t>
      </w:r>
      <w:r>
        <w:rPr>
          <w:rtl/>
        </w:rPr>
        <w:t xml:space="preserve"> قدرت و د</w:t>
      </w:r>
      <w:r>
        <w:rPr>
          <w:rFonts w:hint="cs"/>
          <w:rtl/>
        </w:rPr>
        <w:t>ی</w:t>
      </w:r>
      <w:r>
        <w:rPr>
          <w:rFonts w:hint="eastAsia"/>
          <w:rtl/>
        </w:rPr>
        <w:t>عت</w:t>
      </w:r>
      <w:r>
        <w:rPr>
          <w:rtl/>
        </w:rPr>
        <w:t xml:space="preserve"> فرمائ</w:t>
      </w:r>
      <w:r>
        <w:rPr>
          <w:rFonts w:hint="cs"/>
          <w:rtl/>
        </w:rPr>
        <w:t>ی</w:t>
      </w:r>
      <w:r>
        <w:rPr>
          <w:rtl/>
        </w:rPr>
        <w:t xml:space="preserve"> ہے:</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آپ نے نباتات م</w:t>
      </w:r>
      <w:r>
        <w:rPr>
          <w:rFonts w:hint="cs"/>
          <w:rtl/>
        </w:rPr>
        <w:t>ی</w:t>
      </w:r>
      <w:r>
        <w:rPr>
          <w:rFonts w:hint="eastAsia"/>
          <w:rtl/>
        </w:rPr>
        <w:t>ں</w:t>
      </w:r>
      <w:r>
        <w:rPr>
          <w:rtl/>
        </w:rPr>
        <w:t xml:space="preserve"> کبھ</w:t>
      </w:r>
      <w:r>
        <w:rPr>
          <w:rFonts w:hint="cs"/>
          <w:rtl/>
        </w:rPr>
        <w:t>ی</w:t>
      </w:r>
      <w:r>
        <w:rPr>
          <w:rtl/>
        </w:rPr>
        <w:t xml:space="preserve"> غور ک</w:t>
      </w:r>
      <w:r>
        <w:rPr>
          <w:rFonts w:hint="cs"/>
          <w:rtl/>
        </w:rPr>
        <w:t>ی</w:t>
      </w:r>
      <w:r>
        <w:rPr>
          <w:rFonts w:hint="eastAsia"/>
          <w:rtl/>
        </w:rPr>
        <w:t>ا</w:t>
      </w:r>
      <w:r>
        <w:rPr>
          <w:rtl/>
        </w:rPr>
        <w:t xml:space="preserve"> ہے کہ وہ اپن</w:t>
      </w:r>
      <w:r>
        <w:rPr>
          <w:rFonts w:hint="cs"/>
          <w:rtl/>
        </w:rPr>
        <w:t>ی</w:t>
      </w:r>
      <w:r>
        <w:rPr>
          <w:rtl/>
        </w:rPr>
        <w:t xml:space="preserve"> نشوونما کے دوران ا</w:t>
      </w:r>
      <w:r>
        <w:rPr>
          <w:rFonts w:hint="cs"/>
          <w:rtl/>
        </w:rPr>
        <w:t>ی</w:t>
      </w:r>
      <w:r>
        <w:rPr>
          <w:rFonts w:hint="eastAsia"/>
          <w:rtl/>
        </w:rPr>
        <w:t>سے</w:t>
      </w:r>
      <w:r>
        <w:rPr>
          <w:rtl/>
        </w:rPr>
        <w:t xml:space="preserve"> راستے کا انتخاب کرت</w:t>
      </w:r>
      <w:r>
        <w:rPr>
          <w:rFonts w:hint="cs"/>
          <w:rtl/>
        </w:rPr>
        <w:t>ی</w:t>
      </w:r>
      <w:r>
        <w:rPr>
          <w:rtl/>
        </w:rPr>
        <w:t xml:space="preserve"> 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کوئ</w:t>
      </w:r>
      <w:r>
        <w:rPr>
          <w:rFonts w:hint="cs"/>
          <w:rtl/>
        </w:rPr>
        <w:t>ی</w:t>
      </w:r>
      <w:r>
        <w:rPr>
          <w:rtl/>
        </w:rPr>
        <w:t xml:space="preserve"> رکاوٹ نہ ہو ، </w:t>
      </w:r>
      <w:r>
        <w:rPr>
          <w:rFonts w:hint="cs"/>
          <w:rtl/>
        </w:rPr>
        <w:t>ی</w:t>
      </w:r>
      <w:r>
        <w:rPr>
          <w:rFonts w:hint="eastAsia"/>
          <w:rtl/>
        </w:rPr>
        <w:t>ا</w:t>
      </w:r>
      <w:r>
        <w:rPr>
          <w:rtl/>
        </w:rPr>
        <w:t xml:space="preserve"> کبھ</w:t>
      </w:r>
      <w:r>
        <w:rPr>
          <w:rFonts w:hint="cs"/>
          <w:rtl/>
        </w:rPr>
        <w:t>ی</w:t>
      </w:r>
      <w:r>
        <w:rPr>
          <w:rtl/>
        </w:rPr>
        <w:t xml:space="preserve"> ح</w:t>
      </w:r>
      <w:r>
        <w:rPr>
          <w:rFonts w:hint="cs"/>
          <w:rtl/>
        </w:rPr>
        <w:t>ی</w:t>
      </w:r>
      <w:r>
        <w:rPr>
          <w:rFonts w:hint="eastAsia"/>
          <w:rtl/>
        </w:rPr>
        <w:t>وانات</w:t>
      </w:r>
      <w:r>
        <w:rPr>
          <w:rtl/>
        </w:rPr>
        <w:t xml:space="preserve"> کے بارے م</w:t>
      </w:r>
      <w:r>
        <w:rPr>
          <w:rFonts w:hint="cs"/>
          <w:rtl/>
        </w:rPr>
        <w:t>ی</w:t>
      </w:r>
      <w:r>
        <w:rPr>
          <w:rFonts w:hint="eastAsia"/>
          <w:rtl/>
        </w:rPr>
        <w:t>ں</w:t>
      </w:r>
      <w:r>
        <w:rPr>
          <w:rtl/>
        </w:rPr>
        <w:t xml:space="preserve"> سوچا ہے کہ وہ موذ</w:t>
      </w:r>
      <w:r>
        <w:rPr>
          <w:rFonts w:hint="cs"/>
          <w:rtl/>
        </w:rPr>
        <w:t>ی</w:t>
      </w:r>
      <w:r>
        <w:rPr>
          <w:rtl/>
        </w:rPr>
        <w:t xml:space="preserve"> ح</w:t>
      </w:r>
      <w:r>
        <w:rPr>
          <w:rFonts w:hint="cs"/>
          <w:rtl/>
        </w:rPr>
        <w:t>ی</w:t>
      </w:r>
      <w:r>
        <w:rPr>
          <w:rFonts w:hint="eastAsia"/>
          <w:rtl/>
        </w:rPr>
        <w:t>وانوں</w:t>
      </w:r>
      <w:r>
        <w:rPr>
          <w:rtl/>
        </w:rPr>
        <w:t xml:space="preserve"> کوک</w:t>
      </w:r>
      <w:r>
        <w:rPr>
          <w:rFonts w:hint="cs"/>
          <w:rtl/>
        </w:rPr>
        <w:t>ی</w:t>
      </w:r>
      <w:r>
        <w:rPr>
          <w:rFonts w:hint="eastAsia"/>
          <w:rtl/>
        </w:rPr>
        <w:t>سے</w:t>
      </w:r>
      <w:r>
        <w:rPr>
          <w:rtl/>
        </w:rPr>
        <w:t xml:space="preserve"> دوسروں سے تم</w:t>
      </w:r>
      <w:r>
        <w:rPr>
          <w:rFonts w:hint="cs"/>
          <w:rtl/>
        </w:rPr>
        <w:t>ی</w:t>
      </w:r>
      <w:r>
        <w:rPr>
          <w:rFonts w:hint="eastAsia"/>
          <w:rtl/>
        </w:rPr>
        <w:t>ز</w:t>
      </w:r>
      <w:r>
        <w:rPr>
          <w:rtl/>
        </w:rPr>
        <w:t xml:space="preserve"> دے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مثلاً چوہا بل</w:t>
      </w:r>
      <w:r>
        <w:rPr>
          <w:rFonts w:hint="cs"/>
          <w:rtl/>
        </w:rPr>
        <w:t>ی</w:t>
      </w:r>
      <w:r>
        <w:rPr>
          <w:rtl/>
        </w:rPr>
        <w:t xml:space="preserve"> سے تو بھاگتا ہے ل</w:t>
      </w:r>
      <w:r>
        <w:rPr>
          <w:rFonts w:hint="cs"/>
          <w:rtl/>
        </w:rPr>
        <w:t>ی</w:t>
      </w:r>
      <w:r>
        <w:rPr>
          <w:rFonts w:hint="eastAsia"/>
          <w:rtl/>
        </w:rPr>
        <w:t>کن</w:t>
      </w:r>
      <w:r>
        <w:rPr>
          <w:rtl/>
        </w:rPr>
        <w:t xml:space="preserve"> بکر</w:t>
      </w:r>
      <w:r>
        <w:rPr>
          <w:rFonts w:hint="cs"/>
          <w:rtl/>
        </w:rPr>
        <w:t>ی</w:t>
      </w:r>
      <w:r>
        <w:rPr>
          <w:rtl/>
        </w:rPr>
        <w:t xml:space="preserve"> سے ن</w:t>
      </w:r>
      <w:r>
        <w:rPr>
          <w:rFonts w:hint="eastAsia"/>
          <w:rtl/>
        </w:rPr>
        <w:t>ہ</w:t>
      </w:r>
      <w:r>
        <w:rPr>
          <w:rFonts w:hint="cs"/>
          <w:rtl/>
        </w:rPr>
        <w:t>ی</w:t>
      </w:r>
      <w:r>
        <w:rPr>
          <w:rFonts w:hint="eastAsia"/>
          <w:rtl/>
        </w:rPr>
        <w:t>ں</w:t>
      </w:r>
      <w:r>
        <w:rPr>
          <w:rtl/>
        </w:rPr>
        <w:t xml:space="preserve"> بھاگتا </w:t>
      </w:r>
      <w:r>
        <w:rPr>
          <w:rFonts w:hint="cs"/>
          <w:rtl/>
        </w:rPr>
        <w:t>ی</w:t>
      </w:r>
      <w:r>
        <w:rPr>
          <w:rFonts w:hint="eastAsia"/>
          <w:rtl/>
        </w:rPr>
        <w:t>ا</w:t>
      </w:r>
      <w:r>
        <w:rPr>
          <w:rtl/>
        </w:rPr>
        <w:t xml:space="preserve"> چ</w:t>
      </w:r>
      <w:r>
        <w:rPr>
          <w:rFonts w:hint="cs"/>
          <w:rtl/>
        </w:rPr>
        <w:t>ی</w:t>
      </w:r>
      <w:r>
        <w:rPr>
          <w:rFonts w:hint="eastAsia"/>
          <w:rtl/>
        </w:rPr>
        <w:t>ونٹ</w:t>
      </w:r>
      <w:r>
        <w:rPr>
          <w:rFonts w:hint="cs"/>
          <w:rtl/>
        </w:rPr>
        <w:t>ی</w:t>
      </w:r>
      <w:r>
        <w:rPr>
          <w:rtl/>
        </w:rPr>
        <w:t xml:space="preserve"> اور شہد ک</w:t>
      </w:r>
      <w:r>
        <w:rPr>
          <w:rFonts w:hint="cs"/>
          <w:rtl/>
        </w:rPr>
        <w:t>ی</w:t>
      </w:r>
      <w:r>
        <w:rPr>
          <w:rtl/>
        </w:rPr>
        <w:t xml:space="preserve"> مکھ</w:t>
      </w:r>
      <w:r>
        <w:rPr>
          <w:rFonts w:hint="cs"/>
          <w:rtl/>
        </w:rPr>
        <w:t>ی</w:t>
      </w:r>
      <w:r>
        <w:rPr>
          <w:rtl/>
        </w:rPr>
        <w:t xml:space="preserve"> اجتماع اور حکومت تشک</w:t>
      </w:r>
      <w:r>
        <w:rPr>
          <w:rFonts w:hint="cs"/>
          <w:rtl/>
        </w:rPr>
        <w:t>ی</w:t>
      </w:r>
      <w:r>
        <w:rPr>
          <w:rFonts w:hint="eastAsia"/>
          <w:rtl/>
        </w:rPr>
        <w:t>ل</w:t>
      </w:r>
      <w:r>
        <w:rPr>
          <w:rtl/>
        </w:rPr>
        <w:t xml:space="preserve"> د</w:t>
      </w:r>
      <w:r>
        <w:rPr>
          <w:rFonts w:hint="cs"/>
          <w:rtl/>
        </w:rPr>
        <w:t>ی</w:t>
      </w:r>
      <w:r>
        <w:rPr>
          <w:rFonts w:hint="eastAsia"/>
          <w:rtl/>
        </w:rPr>
        <w:t>نے</w:t>
      </w:r>
      <w:r>
        <w:rPr>
          <w:rtl/>
        </w:rPr>
        <w:t xml:space="preserve"> اور اپن</w:t>
      </w:r>
      <w:r>
        <w:rPr>
          <w:rFonts w:hint="cs"/>
          <w:rtl/>
        </w:rPr>
        <w:t>ی</w:t>
      </w:r>
      <w:r>
        <w:rPr>
          <w:rtl/>
        </w:rPr>
        <w:t xml:space="preserve"> رہائش</w:t>
      </w:r>
      <w:r>
        <w:rPr>
          <w:rFonts w:hint="cs"/>
          <w:rtl/>
        </w:rPr>
        <w:t>ی</w:t>
      </w:r>
      <w:r>
        <w:rPr>
          <w:rtl/>
        </w:rPr>
        <w:t xml:space="preserve"> جگہ تعم</w:t>
      </w:r>
      <w:r>
        <w:rPr>
          <w:rFonts w:hint="cs"/>
          <w:rtl/>
        </w:rPr>
        <w:t>ی</w:t>
      </w:r>
      <w:r>
        <w:rPr>
          <w:rFonts w:hint="eastAsia"/>
          <w:rtl/>
        </w:rPr>
        <w:t>ر</w:t>
      </w:r>
      <w:r>
        <w:rPr>
          <w:rtl/>
        </w:rPr>
        <w:t xml:space="preserve"> کرنے ک</w:t>
      </w:r>
      <w:r>
        <w:rPr>
          <w:rFonts w:hint="cs"/>
          <w:rtl/>
        </w:rPr>
        <w:t>ی</w:t>
      </w:r>
      <w:r>
        <w:rPr>
          <w:rtl/>
        </w:rPr>
        <w:t xml:space="preserve"> ہدا</w:t>
      </w:r>
      <w:r>
        <w:rPr>
          <w:rFonts w:hint="cs"/>
          <w:rtl/>
        </w:rPr>
        <w:t>ی</w:t>
      </w:r>
      <w:r>
        <w:rPr>
          <w:rFonts w:hint="eastAsia"/>
          <w:rtl/>
        </w:rPr>
        <w:t>ت</w:t>
      </w:r>
      <w:r>
        <w:rPr>
          <w:rtl/>
        </w:rPr>
        <w:t xml:space="preserve"> و رہنمائ</w:t>
      </w:r>
      <w:r>
        <w:rPr>
          <w:rFonts w:hint="cs"/>
          <w:rtl/>
        </w:rPr>
        <w:t>ی</w:t>
      </w:r>
      <w:r>
        <w:rPr>
          <w:rtl/>
        </w:rPr>
        <w:t xml:space="preserve"> ک</w:t>
      </w:r>
      <w:r>
        <w:rPr>
          <w:rFonts w:hint="cs"/>
          <w:rtl/>
        </w:rPr>
        <w:t>ی</w:t>
      </w:r>
      <w:r>
        <w:rPr>
          <w:rFonts w:hint="eastAsia"/>
          <w:rtl/>
        </w:rPr>
        <w:t>سے</w:t>
      </w:r>
      <w:r>
        <w:rPr>
          <w:rtl/>
        </w:rPr>
        <w:t xml:space="preserve"> حاصل کرت</w:t>
      </w:r>
      <w:r>
        <w:rPr>
          <w:rFonts w:hint="cs"/>
          <w:rtl/>
        </w:rPr>
        <w:t>ی</w:t>
      </w:r>
      <w:r>
        <w:rPr>
          <w:rtl/>
        </w:rPr>
        <w:t xml:space="preserve"> ہے ؟ </w:t>
      </w:r>
      <w:r>
        <w:rPr>
          <w:rFonts w:hint="cs"/>
          <w:rtl/>
        </w:rPr>
        <w:t>ی</w:t>
      </w:r>
      <w:r>
        <w:rPr>
          <w:rFonts w:hint="eastAsia"/>
          <w:rtl/>
        </w:rPr>
        <w:t>ا</w:t>
      </w:r>
      <w:r>
        <w:rPr>
          <w:rtl/>
        </w:rPr>
        <w:t xml:space="preserve"> ش</w:t>
      </w:r>
      <w:r>
        <w:rPr>
          <w:rFonts w:hint="cs"/>
          <w:rtl/>
        </w:rPr>
        <w:t>ی</w:t>
      </w:r>
      <w:r>
        <w:rPr>
          <w:rFonts w:hint="eastAsia"/>
          <w:rtl/>
        </w:rPr>
        <w:t>ر</w:t>
      </w:r>
      <w:r>
        <w:rPr>
          <w:rtl/>
        </w:rPr>
        <w:t xml:space="preserve"> خوار طفل پستان مادر ک</w:t>
      </w:r>
      <w:r>
        <w:rPr>
          <w:rFonts w:hint="cs"/>
          <w:rtl/>
        </w:rPr>
        <w:t>ی</w:t>
      </w:r>
      <w:r>
        <w:rPr>
          <w:rtl/>
        </w:rPr>
        <w:t xml:space="preserve"> رہنمائ</w:t>
      </w:r>
      <w:r>
        <w:rPr>
          <w:rFonts w:hint="cs"/>
          <w:rtl/>
        </w:rPr>
        <w:t>ی</w:t>
      </w:r>
      <w:r>
        <w:rPr>
          <w:rtl/>
        </w:rPr>
        <w:t xml:space="preserve"> ک</w:t>
      </w:r>
      <w:r>
        <w:rPr>
          <w:rFonts w:hint="cs"/>
          <w:rtl/>
        </w:rPr>
        <w:t>ی</w:t>
      </w:r>
      <w:r>
        <w:rPr>
          <w:rFonts w:hint="eastAsia"/>
          <w:rtl/>
        </w:rPr>
        <w:t>سے</w:t>
      </w:r>
      <w:r>
        <w:rPr>
          <w:rtl/>
        </w:rPr>
        <w:t xml:space="preserve"> حاصل کرتا ہے اور ولادت کے فوراً بعد دودھ پ</w:t>
      </w:r>
      <w:r>
        <w:rPr>
          <w:rFonts w:hint="cs"/>
          <w:rtl/>
        </w:rPr>
        <w:t>ی</w:t>
      </w:r>
      <w:r>
        <w:rPr>
          <w:rFonts w:hint="eastAsia"/>
          <w:rtl/>
        </w:rPr>
        <w:t>نا</w:t>
      </w:r>
      <w:r>
        <w:rPr>
          <w:rtl/>
        </w:rPr>
        <w:t xml:space="preserve"> شروع کر د</w:t>
      </w:r>
      <w:r>
        <w:rPr>
          <w:rFonts w:hint="cs"/>
          <w:rtl/>
        </w:rPr>
        <w:t>ی</w:t>
      </w:r>
      <w:r>
        <w:rPr>
          <w:rFonts w:hint="eastAsia"/>
          <w:rtl/>
        </w:rPr>
        <w:t>تا</w:t>
      </w:r>
      <w:r>
        <w:rPr>
          <w:rtl/>
        </w:rPr>
        <w:t xml:space="preserve"> ہے۔</w:t>
      </w:r>
    </w:p>
    <w:p w:rsidR="00243DAF" w:rsidRDefault="00E11721" w:rsidP="005900DE">
      <w:pPr>
        <w:pStyle w:val="libNormal"/>
        <w:rPr>
          <w:rtl/>
        </w:rPr>
      </w:pPr>
      <w:r w:rsidRPr="005900DE">
        <w:rPr>
          <w:rStyle w:val="libAlaemChar"/>
          <w:rFonts w:hint="cs"/>
          <w:rtl/>
        </w:rPr>
        <w:t>(</w:t>
      </w:r>
      <w:r>
        <w:rPr>
          <w:rFonts w:hint="cs"/>
          <w:rtl/>
        </w:rPr>
        <w:t xml:space="preserve"> </w:t>
      </w:r>
      <w:r w:rsidR="00243DAF">
        <w:rPr>
          <w:rtl/>
        </w:rPr>
        <w:t xml:space="preserve"> </w:t>
      </w:r>
      <w:r w:rsidR="005900DE" w:rsidRPr="005900DE">
        <w:rPr>
          <w:rStyle w:val="libAieChar"/>
          <w:rtl/>
        </w:rPr>
        <w:t>قَالَ رَبُّنَا الَّذِي أَعْطَىٰ كُلَّ شَيْءٍ خَلْقَهُ ثُمَّ هَدَىٰ</w:t>
      </w:r>
      <w:r w:rsidRPr="005900DE">
        <w:rPr>
          <w:rStyle w:val="libAlaemChar"/>
          <w:rFonts w:hint="cs"/>
          <w:rtl/>
        </w:rPr>
        <w:t>)</w:t>
      </w:r>
      <w:r>
        <w:rPr>
          <w:rFonts w:hint="cs"/>
          <w:rtl/>
        </w:rPr>
        <w:t xml:space="preserve"> </w:t>
      </w:r>
      <w:r w:rsidR="002A6CF7" w:rsidRPr="002A6CF7">
        <w:rPr>
          <w:rFonts w:hint="cs"/>
          <w:rtl/>
        </w:rPr>
        <w:t>20</w:t>
      </w:r>
      <w:r w:rsidR="00243DAF" w:rsidRPr="00DB61B6">
        <w:rPr>
          <w:rFonts w:hint="cs"/>
          <w:rtl/>
        </w:rPr>
        <w:t>:</w:t>
      </w:r>
      <w:r w:rsidR="002A6CF7" w:rsidRPr="002A6CF7">
        <w:rPr>
          <w:rFonts w:hint="cs"/>
          <w:rtl/>
        </w:rPr>
        <w:t>50</w:t>
      </w:r>
    </w:p>
    <w:p w:rsidR="00243DAF" w:rsidRDefault="00243DAF" w:rsidP="00243DAF">
      <w:pPr>
        <w:pStyle w:val="libNormal"/>
        <w:rPr>
          <w:rtl/>
        </w:rPr>
      </w:pPr>
      <w:r>
        <w:rPr>
          <w:rtl/>
        </w:rPr>
        <w:t xml:space="preserve"> ''موس</w:t>
      </w:r>
      <w:r>
        <w:rPr>
          <w:rFonts w:hint="cs"/>
          <w:rtl/>
        </w:rPr>
        <w:t>یٰ</w:t>
      </w:r>
      <w:r>
        <w:rPr>
          <w:rtl/>
        </w:rPr>
        <w:t xml:space="preserve"> (ع) نے کہا ہمارا پروردگار وہ ہے جس نے ہر چ</w:t>
      </w:r>
      <w:r>
        <w:rPr>
          <w:rFonts w:hint="cs"/>
          <w:rtl/>
        </w:rPr>
        <w:t>ی</w:t>
      </w:r>
      <w:r>
        <w:rPr>
          <w:rFonts w:hint="eastAsia"/>
          <w:rtl/>
        </w:rPr>
        <w:t>ز</w:t>
      </w:r>
      <w:r>
        <w:rPr>
          <w:rtl/>
        </w:rPr>
        <w:t xml:space="preserve"> کو اس</w:t>
      </w:r>
      <w:r>
        <w:rPr>
          <w:rFonts w:hint="cs"/>
          <w:rtl/>
        </w:rPr>
        <w:t>ی</w:t>
      </w:r>
      <w:r>
        <w:rPr>
          <w:rtl/>
        </w:rPr>
        <w:t xml:space="preserve"> کے (مناسب) صورت عطا فرما</w:t>
      </w:r>
      <w:r>
        <w:rPr>
          <w:rFonts w:hint="cs"/>
          <w:rtl/>
        </w:rPr>
        <w:t>ی</w:t>
      </w:r>
      <w:r>
        <w:rPr>
          <w:rtl/>
        </w:rPr>
        <w:t xml:space="preserve"> پھرا س</w:t>
      </w:r>
      <w:r>
        <w:rPr>
          <w:rFonts w:hint="cs"/>
          <w:rtl/>
        </w:rPr>
        <w:t>ی</w:t>
      </w:r>
      <w:r>
        <w:rPr>
          <w:rtl/>
        </w:rPr>
        <w:t xml:space="preserve"> نے (زندگ</w:t>
      </w:r>
      <w:r>
        <w:rPr>
          <w:rFonts w:hint="cs"/>
          <w:rtl/>
        </w:rPr>
        <w:t>ی</w:t>
      </w:r>
      <w:r>
        <w:rPr>
          <w:rtl/>
        </w:rPr>
        <w:t xml:space="preserve"> بسر کرنے کے) طر</w:t>
      </w:r>
      <w:r>
        <w:rPr>
          <w:rFonts w:hint="cs"/>
          <w:rtl/>
        </w:rPr>
        <w:t>ی</w:t>
      </w:r>
      <w:r>
        <w:rPr>
          <w:rFonts w:hint="eastAsia"/>
          <w:rtl/>
        </w:rPr>
        <w:t>قے</w:t>
      </w:r>
      <w:r>
        <w:rPr>
          <w:rtl/>
        </w:rPr>
        <w:t xml:space="preserve"> بتائے،،۔</w:t>
      </w:r>
    </w:p>
    <w:p w:rsidR="00243DAF" w:rsidRDefault="00243DAF" w:rsidP="00243DAF">
      <w:pPr>
        <w:pStyle w:val="libNormal"/>
        <w:rPr>
          <w:rtl/>
        </w:rPr>
      </w:pPr>
      <w:r>
        <w:rPr>
          <w:rtl/>
        </w:rPr>
        <w:t xml:space="preserve"> تشر</w:t>
      </w:r>
      <w:r>
        <w:rPr>
          <w:rFonts w:hint="cs"/>
          <w:rtl/>
        </w:rPr>
        <w:t>ی</w:t>
      </w:r>
      <w:r>
        <w:rPr>
          <w:rFonts w:hint="eastAsia"/>
          <w:rtl/>
        </w:rPr>
        <w:t>ع</w:t>
      </w:r>
      <w:r>
        <w:rPr>
          <w:rFonts w:hint="cs"/>
          <w:rtl/>
        </w:rPr>
        <w:t>ی</w:t>
      </w:r>
      <w:r>
        <w:rPr>
          <w:rtl/>
        </w:rPr>
        <w:t xml:space="preserve"> ہدا</w:t>
      </w:r>
      <w:r>
        <w:rPr>
          <w:rFonts w:hint="cs"/>
          <w:rtl/>
        </w:rPr>
        <w:t>ی</w:t>
      </w:r>
      <w:r>
        <w:rPr>
          <w:rFonts w:hint="eastAsia"/>
          <w:rtl/>
        </w:rPr>
        <w:t>ت</w:t>
      </w:r>
      <w:r>
        <w:rPr>
          <w:rtl/>
        </w:rPr>
        <w:t xml:space="preserve"> عامہ وہ ہے جو اللہ نے انسانوں ک</w:t>
      </w:r>
      <w:r>
        <w:rPr>
          <w:rFonts w:hint="cs"/>
          <w:rtl/>
        </w:rPr>
        <w:t>ی</w:t>
      </w:r>
      <w:r>
        <w:rPr>
          <w:rtl/>
        </w:rPr>
        <w:t xml:space="preserve"> طرف نب</w:t>
      </w:r>
      <w:r>
        <w:rPr>
          <w:rFonts w:hint="cs"/>
          <w:rtl/>
        </w:rPr>
        <w:t>ی</w:t>
      </w:r>
      <w:r>
        <w:rPr>
          <w:rtl/>
        </w:rPr>
        <w:t xml:space="preserve"> (ع) بھ</w:t>
      </w:r>
      <w:r>
        <w:rPr>
          <w:rFonts w:hint="cs"/>
          <w:rtl/>
        </w:rPr>
        <w:t>ی</w:t>
      </w:r>
      <w:r>
        <w:rPr>
          <w:rFonts w:hint="eastAsia"/>
          <w:rtl/>
        </w:rPr>
        <w:t>ج</w:t>
      </w:r>
      <w:r>
        <w:rPr>
          <w:rtl/>
        </w:rPr>
        <w:t xml:space="preserve"> کر اور ان پر کتب نازل فرما کر مکمل ک</w:t>
      </w:r>
      <w:r>
        <w:rPr>
          <w:rFonts w:hint="cs"/>
          <w:rtl/>
        </w:rPr>
        <w:t>ی</w:t>
      </w:r>
      <w:r>
        <w:rPr>
          <w:rtl/>
        </w:rPr>
        <w:t xml:space="preserve"> پہلے خدا نے انسان کو عقل اور حق و باطل م</w:t>
      </w:r>
      <w:r>
        <w:rPr>
          <w:rFonts w:hint="cs"/>
          <w:rtl/>
        </w:rPr>
        <w:t>ی</w:t>
      </w:r>
      <w:r>
        <w:rPr>
          <w:rFonts w:hint="eastAsia"/>
          <w:rtl/>
        </w:rPr>
        <w:t>ں</w:t>
      </w:r>
      <w:r>
        <w:rPr>
          <w:rtl/>
        </w:rPr>
        <w:t xml:space="preserve"> تم</w:t>
      </w:r>
      <w:r>
        <w:rPr>
          <w:rFonts w:hint="cs"/>
          <w:rtl/>
        </w:rPr>
        <w:t>ی</w:t>
      </w:r>
      <w:r>
        <w:rPr>
          <w:rFonts w:hint="eastAsia"/>
          <w:rtl/>
        </w:rPr>
        <w:t>ز</w:t>
      </w:r>
      <w:r>
        <w:rPr>
          <w:rtl/>
        </w:rPr>
        <w:t xml:space="preserve"> کرنے ک</w:t>
      </w:r>
      <w:r>
        <w:rPr>
          <w:rFonts w:hint="cs"/>
          <w:rtl/>
        </w:rPr>
        <w:t>ی</w:t>
      </w:r>
      <w:r>
        <w:rPr>
          <w:rtl/>
        </w:rPr>
        <w:t xml:space="preserve"> صلاح</w:t>
      </w:r>
      <w:r>
        <w:rPr>
          <w:rFonts w:hint="cs"/>
          <w:rtl/>
        </w:rPr>
        <w:t>ی</w:t>
      </w:r>
      <w:r>
        <w:rPr>
          <w:rFonts w:hint="eastAsia"/>
          <w:rtl/>
        </w:rPr>
        <w:t>ت</w:t>
      </w:r>
      <w:r>
        <w:rPr>
          <w:rtl/>
        </w:rPr>
        <w:t xml:space="preserve"> دے کر ان پر حجت تمام ک</w:t>
      </w:r>
      <w:r>
        <w:rPr>
          <w:rFonts w:hint="cs"/>
          <w:rtl/>
        </w:rPr>
        <w:t>ی</w:t>
      </w:r>
      <w:r>
        <w:rPr>
          <w:rtl/>
        </w:rPr>
        <w:t xml:space="preserve"> اس کے بعد انسان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انب</w:t>
      </w:r>
      <w:r>
        <w:rPr>
          <w:rFonts w:hint="cs"/>
          <w:rtl/>
        </w:rPr>
        <w:t>ی</w:t>
      </w:r>
      <w:r>
        <w:rPr>
          <w:rFonts w:hint="eastAsia"/>
          <w:rtl/>
        </w:rPr>
        <w:t>اء</w:t>
      </w:r>
      <w:r>
        <w:rPr>
          <w:rtl/>
        </w:rPr>
        <w:t xml:space="preserve"> بھ</w:t>
      </w:r>
      <w:r>
        <w:rPr>
          <w:rFonts w:hint="cs"/>
          <w:rtl/>
        </w:rPr>
        <w:t>ی</w:t>
      </w:r>
      <w:r>
        <w:rPr>
          <w:rFonts w:hint="eastAsia"/>
          <w:rtl/>
        </w:rPr>
        <w:t>جے</w:t>
      </w:r>
      <w:r>
        <w:rPr>
          <w:rtl/>
        </w:rPr>
        <w:t xml:space="preserve"> جو انسانوںکے سامنے آ</w:t>
      </w:r>
      <w:r>
        <w:rPr>
          <w:rFonts w:hint="cs"/>
          <w:rtl/>
        </w:rPr>
        <w:t>ی</w:t>
      </w:r>
      <w:r>
        <w:rPr>
          <w:rFonts w:hint="eastAsia"/>
          <w:rtl/>
        </w:rPr>
        <w:t>ات</w:t>
      </w:r>
      <w:r>
        <w:rPr>
          <w:rtl/>
        </w:rPr>
        <w:t xml:space="preserve"> الٰہ</w:t>
      </w:r>
      <w:r>
        <w:rPr>
          <w:rFonts w:hint="cs"/>
          <w:rtl/>
        </w:rPr>
        <w:t>ی</w:t>
      </w:r>
      <w:r>
        <w:rPr>
          <w:rtl/>
        </w:rPr>
        <w:t xml:space="preserve"> ک</w:t>
      </w:r>
      <w:r>
        <w:rPr>
          <w:rFonts w:hint="cs"/>
          <w:rtl/>
        </w:rPr>
        <w:t>ی</w:t>
      </w:r>
      <w:r>
        <w:rPr>
          <w:rtl/>
        </w:rPr>
        <w:t xml:space="preserve"> تلاوت کرتے اور ان ک</w:t>
      </w:r>
      <w:r>
        <w:rPr>
          <w:rFonts w:hint="cs"/>
          <w:rtl/>
        </w:rPr>
        <w:t>ی</w:t>
      </w:r>
      <w:r>
        <w:rPr>
          <w:rFonts w:hint="eastAsia"/>
          <w:rtl/>
        </w:rPr>
        <w:t>لئے</w:t>
      </w:r>
      <w:r>
        <w:rPr>
          <w:rtl/>
        </w:rPr>
        <w:t xml:space="preserve"> مختلف شر</w:t>
      </w:r>
      <w:r>
        <w:rPr>
          <w:rFonts w:hint="cs"/>
          <w:rtl/>
        </w:rPr>
        <w:t>ی</w:t>
      </w:r>
      <w:r>
        <w:rPr>
          <w:rFonts w:hint="eastAsia"/>
          <w:rtl/>
        </w:rPr>
        <w:t>عتوں</w:t>
      </w:r>
      <w:r>
        <w:rPr>
          <w:rtl/>
        </w:rPr>
        <w:t xml:space="preserve"> کو ب</w:t>
      </w:r>
      <w:r>
        <w:rPr>
          <w:rFonts w:hint="cs"/>
          <w:rtl/>
        </w:rPr>
        <w:t>ی</w:t>
      </w:r>
      <w:r>
        <w:rPr>
          <w:rFonts w:hint="eastAsia"/>
          <w:rtl/>
        </w:rPr>
        <w:t>ان</w:t>
      </w:r>
      <w:r>
        <w:rPr>
          <w:rtl/>
        </w:rPr>
        <w:t xml:space="preserve"> کرتے تھے پھر اللہ نے انب</w:t>
      </w:r>
      <w:r>
        <w:rPr>
          <w:rFonts w:hint="cs"/>
          <w:rtl/>
        </w:rPr>
        <w:t>ی</w:t>
      </w:r>
      <w:r>
        <w:rPr>
          <w:rFonts w:hint="eastAsia"/>
          <w:rtl/>
        </w:rPr>
        <w:t>اء</w:t>
      </w:r>
      <w:r>
        <w:rPr>
          <w:rtl/>
        </w:rPr>
        <w:t xml:space="preserve"> (ع) کو معجزات دے کر بھ</w:t>
      </w:r>
      <w:r>
        <w:rPr>
          <w:rFonts w:hint="cs"/>
          <w:rtl/>
        </w:rPr>
        <w:t>ی</w:t>
      </w:r>
      <w:r>
        <w:rPr>
          <w:rFonts w:hint="eastAsia"/>
          <w:rtl/>
        </w:rPr>
        <w:t>جا</w:t>
      </w:r>
      <w:r>
        <w:rPr>
          <w:rtl/>
        </w:rPr>
        <w:t xml:space="preserve"> جو ان ک</w:t>
      </w:r>
      <w:r>
        <w:rPr>
          <w:rFonts w:hint="cs"/>
          <w:rtl/>
        </w:rPr>
        <w:t>ی</w:t>
      </w:r>
      <w:r>
        <w:rPr>
          <w:rtl/>
        </w:rPr>
        <w:t xml:space="preserve"> نبوت کا ثبوت اور دل</w:t>
      </w:r>
      <w:r>
        <w:rPr>
          <w:rFonts w:hint="cs"/>
          <w:rtl/>
        </w:rPr>
        <w:t>ی</w:t>
      </w:r>
      <w:r>
        <w:rPr>
          <w:rFonts w:hint="eastAsia"/>
          <w:rtl/>
        </w:rPr>
        <w:t>ل</w:t>
      </w:r>
      <w:r>
        <w:rPr>
          <w:rtl/>
        </w:rPr>
        <w:t xml:space="preserve"> بن سکے اس کے بعد کچھ لوگ ہدا</w:t>
      </w:r>
      <w:r>
        <w:rPr>
          <w:rFonts w:hint="cs"/>
          <w:rtl/>
        </w:rPr>
        <w:t>ی</w:t>
      </w:r>
      <w:r>
        <w:rPr>
          <w:rFonts w:hint="eastAsia"/>
          <w:rtl/>
        </w:rPr>
        <w:t>ت</w:t>
      </w:r>
      <w:r>
        <w:rPr>
          <w:rtl/>
        </w:rPr>
        <w:t xml:space="preserve"> پا گئے اور کچھ گمراہ ہو گئے اور ضلالت ان کا مقدر بن گئ</w:t>
      </w:r>
      <w:r>
        <w:rPr>
          <w:rFonts w:hint="cs"/>
          <w:rtl/>
        </w:rPr>
        <w:t>ی</w:t>
      </w:r>
      <w:r>
        <w:rPr>
          <w:rtl/>
        </w:rPr>
        <w:t>۔</w:t>
      </w:r>
    </w:p>
    <w:p w:rsidR="00243DAF" w:rsidRDefault="00E11721" w:rsidP="005900DE">
      <w:pPr>
        <w:pStyle w:val="libNormal"/>
        <w:rPr>
          <w:rtl/>
        </w:rPr>
      </w:pPr>
      <w:r w:rsidRPr="005900DE">
        <w:rPr>
          <w:rStyle w:val="libAlaemChar"/>
          <w:rFonts w:hint="cs"/>
          <w:rtl/>
        </w:rPr>
        <w:t>(</w:t>
      </w:r>
      <w:r>
        <w:rPr>
          <w:rFonts w:hint="cs"/>
          <w:rtl/>
        </w:rPr>
        <w:t xml:space="preserve"> </w:t>
      </w:r>
      <w:r w:rsidR="00243DAF">
        <w:rPr>
          <w:rtl/>
        </w:rPr>
        <w:t xml:space="preserve"> </w:t>
      </w:r>
      <w:r w:rsidR="005900DE" w:rsidRPr="005900DE">
        <w:rPr>
          <w:rStyle w:val="libAieChar"/>
          <w:rtl/>
        </w:rPr>
        <w:t>إِنَّا هَدَيْنَاهُ السَّبِيلَ إِمَّا شَاكِرًا وَإِمَّا كَفُورًا</w:t>
      </w:r>
      <w:r>
        <w:rPr>
          <w:rFonts w:hint="cs"/>
          <w:rtl/>
        </w:rPr>
        <w:t xml:space="preserve"> </w:t>
      </w:r>
      <w:r w:rsidRPr="005900DE">
        <w:rPr>
          <w:rStyle w:val="libAlaemChar"/>
          <w:rFonts w:hint="cs"/>
          <w:rtl/>
        </w:rPr>
        <w:t>)</w:t>
      </w:r>
      <w:r>
        <w:rPr>
          <w:rFonts w:hint="cs"/>
          <w:rtl/>
        </w:rPr>
        <w:t xml:space="preserve"> </w:t>
      </w:r>
      <w:r w:rsidR="002A6CF7" w:rsidRPr="002A6CF7">
        <w:rPr>
          <w:rFonts w:hint="cs"/>
          <w:rtl/>
        </w:rPr>
        <w:t>76</w:t>
      </w:r>
      <w:r w:rsidR="00243DAF" w:rsidRPr="00DB61B6">
        <w:rPr>
          <w:rFonts w:hint="cs"/>
          <w:rtl/>
        </w:rPr>
        <w:t>:</w:t>
      </w:r>
      <w:r w:rsidR="002A6CF7" w:rsidRPr="002A6CF7">
        <w:rPr>
          <w:rFonts w:hint="cs"/>
          <w:rtl/>
        </w:rPr>
        <w:t>3</w:t>
      </w:r>
    </w:p>
    <w:p w:rsidR="005E0C78" w:rsidRDefault="00243DAF" w:rsidP="00243DAF">
      <w:pPr>
        <w:pStyle w:val="libNormal"/>
        <w:rPr>
          <w:rtl/>
        </w:rPr>
      </w:pPr>
      <w:r>
        <w:rPr>
          <w:rtl/>
        </w:rPr>
        <w:t xml:space="preserve"> ''اس کو رستہ بھ</w:t>
      </w:r>
      <w:r>
        <w:rPr>
          <w:rFonts w:hint="cs"/>
          <w:rtl/>
        </w:rPr>
        <w:t>ی</w:t>
      </w:r>
      <w:r>
        <w:rPr>
          <w:rtl/>
        </w:rPr>
        <w:t xml:space="preserve"> دکھا د</w:t>
      </w:r>
      <w:r>
        <w:rPr>
          <w:rFonts w:hint="cs"/>
          <w:rtl/>
        </w:rPr>
        <w:t>ی</w:t>
      </w:r>
      <w:r>
        <w:rPr>
          <w:rFonts w:hint="eastAsia"/>
          <w:rtl/>
        </w:rPr>
        <w:t>ا</w:t>
      </w:r>
      <w:r>
        <w:rPr>
          <w:rtl/>
        </w:rPr>
        <w:t xml:space="preserve"> (اب وہ ) خواہ شکر گزار ہو خواہ ناشکرا،،</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ہدا</w:t>
      </w:r>
      <w:r>
        <w:rPr>
          <w:rFonts w:hint="cs"/>
          <w:rtl/>
        </w:rPr>
        <w:t>ی</w:t>
      </w:r>
      <w:r>
        <w:rPr>
          <w:rFonts w:hint="eastAsia"/>
          <w:rtl/>
        </w:rPr>
        <w:t>ت</w:t>
      </w:r>
      <w:r>
        <w:rPr>
          <w:rtl/>
        </w:rPr>
        <w:t xml:space="preserve"> خاصہ: </w:t>
      </w:r>
      <w:r>
        <w:rPr>
          <w:rFonts w:hint="cs"/>
          <w:rtl/>
        </w:rPr>
        <w:t>ی</w:t>
      </w:r>
      <w:r>
        <w:rPr>
          <w:rFonts w:hint="eastAsia"/>
          <w:rtl/>
        </w:rPr>
        <w:t>ہ</w:t>
      </w:r>
      <w:r>
        <w:rPr>
          <w:rtl/>
        </w:rPr>
        <w:t xml:space="preserve"> ہدا</w:t>
      </w:r>
      <w:r>
        <w:rPr>
          <w:rFonts w:hint="cs"/>
          <w:rtl/>
        </w:rPr>
        <w:t>ی</w:t>
      </w:r>
      <w:r>
        <w:rPr>
          <w:rFonts w:hint="eastAsia"/>
          <w:rtl/>
        </w:rPr>
        <w:t>ت</w:t>
      </w:r>
      <w:r>
        <w:rPr>
          <w:rtl/>
        </w:rPr>
        <w:t xml:space="preserve"> تکو</w:t>
      </w:r>
      <w:r>
        <w:rPr>
          <w:rFonts w:hint="cs"/>
          <w:rtl/>
        </w:rPr>
        <w:t>ی</w:t>
      </w:r>
      <w:r>
        <w:rPr>
          <w:rFonts w:hint="eastAsia"/>
          <w:rtl/>
        </w:rPr>
        <w:t>ن</w:t>
      </w:r>
      <w:r>
        <w:rPr>
          <w:rFonts w:hint="cs"/>
          <w:rtl/>
        </w:rPr>
        <w:t>ی</w:t>
      </w:r>
      <w:r>
        <w:rPr>
          <w:rtl/>
        </w:rPr>
        <w:t xml:space="preserve"> ہوت</w:t>
      </w:r>
      <w:r>
        <w:rPr>
          <w:rFonts w:hint="cs"/>
          <w:rtl/>
        </w:rPr>
        <w:t>ی</w:t>
      </w:r>
      <w:r>
        <w:rPr>
          <w:rtl/>
        </w:rPr>
        <w:t xml:space="preserve"> ہے اور </w:t>
      </w:r>
      <w:r>
        <w:rPr>
          <w:rFonts w:hint="cs"/>
          <w:rtl/>
        </w:rPr>
        <w:t>ی</w:t>
      </w:r>
      <w:r>
        <w:rPr>
          <w:rFonts w:hint="eastAsia"/>
          <w:rtl/>
        </w:rPr>
        <w:t>ہ</w:t>
      </w:r>
      <w:r>
        <w:rPr>
          <w:rtl/>
        </w:rPr>
        <w:t xml:space="preserve"> اللہ کا خاص لطف و کرم ہے جس سے وہ اپنے بعض مخصوص بندوں کو اپن</w:t>
      </w:r>
      <w:r>
        <w:rPr>
          <w:rFonts w:hint="cs"/>
          <w:rtl/>
        </w:rPr>
        <w:t>ی</w:t>
      </w:r>
      <w:r>
        <w:rPr>
          <w:rtl/>
        </w:rPr>
        <w:t xml:space="preserve"> حکمت و مصلحت کے مطابق نوازتا ہے اللہ تعال</w:t>
      </w:r>
      <w:r>
        <w:rPr>
          <w:rFonts w:hint="cs"/>
          <w:rtl/>
        </w:rPr>
        <w:t>یٰ</w:t>
      </w:r>
      <w:r>
        <w:rPr>
          <w:rtl/>
        </w:rPr>
        <w:t xml:space="preserve"> اپنے بندوں کے لئے وہ اسباب و ذرائع فراہم کرتا ہے جس سے وہ اپنے کمال اور منزل مقصود تک پہنچ جائ</w:t>
      </w:r>
      <w:r>
        <w:rPr>
          <w:rFonts w:hint="cs"/>
          <w:rtl/>
        </w:rPr>
        <w:t>ی</w:t>
      </w:r>
      <w:r>
        <w:rPr>
          <w:rFonts w:hint="eastAsia"/>
          <w:rtl/>
        </w:rPr>
        <w:t>ں</w:t>
      </w:r>
      <w:r>
        <w:rPr>
          <w:rtl/>
        </w:rPr>
        <w:t xml:space="preserve"> اگر اللہ تعال</w:t>
      </w:r>
      <w:r>
        <w:rPr>
          <w:rFonts w:hint="cs"/>
          <w:rtl/>
        </w:rPr>
        <w:t>یٰ</w:t>
      </w:r>
      <w:r>
        <w:rPr>
          <w:rtl/>
        </w:rPr>
        <w:t xml:space="preserve"> اپن</w:t>
      </w:r>
      <w:r>
        <w:rPr>
          <w:rFonts w:hint="cs"/>
          <w:rtl/>
        </w:rPr>
        <w:t>ی</w:t>
      </w:r>
      <w:r>
        <w:rPr>
          <w:rtl/>
        </w:rPr>
        <w:t xml:space="preserve"> ہدا</w:t>
      </w:r>
      <w:r>
        <w:rPr>
          <w:rFonts w:hint="cs"/>
          <w:rtl/>
        </w:rPr>
        <w:t>ی</w:t>
      </w:r>
      <w:r>
        <w:rPr>
          <w:rFonts w:hint="eastAsia"/>
          <w:rtl/>
        </w:rPr>
        <w:t>ت</w:t>
      </w:r>
      <w:r>
        <w:rPr>
          <w:rtl/>
        </w:rPr>
        <w:t xml:space="preserve"> خاصہ کے ذر</w:t>
      </w:r>
      <w:r>
        <w:rPr>
          <w:rFonts w:hint="cs"/>
          <w:rtl/>
        </w:rPr>
        <w:t>ی</w:t>
      </w:r>
      <w:r>
        <w:rPr>
          <w:rFonts w:hint="eastAsia"/>
          <w:rtl/>
        </w:rPr>
        <w:t>عے</w:t>
      </w:r>
      <w:r>
        <w:rPr>
          <w:rtl/>
        </w:rPr>
        <w:t xml:space="preserve"> لوگوں ک</w:t>
      </w:r>
      <w:r>
        <w:rPr>
          <w:rFonts w:hint="cs"/>
          <w:rtl/>
        </w:rPr>
        <w:t>ی</w:t>
      </w:r>
      <w:r>
        <w:rPr>
          <w:rtl/>
        </w:rPr>
        <w:t xml:space="preserve"> ہدا</w:t>
      </w:r>
      <w:r>
        <w:rPr>
          <w:rFonts w:hint="cs"/>
          <w:rtl/>
        </w:rPr>
        <w:t>ی</w:t>
      </w:r>
      <w:r>
        <w:rPr>
          <w:rFonts w:hint="eastAsia"/>
          <w:rtl/>
        </w:rPr>
        <w:t>ت</w:t>
      </w:r>
      <w:r>
        <w:rPr>
          <w:rtl/>
        </w:rPr>
        <w:t xml:space="preserve"> اور اصلاح نہ فرمائے تو وہ گمراہ</w:t>
      </w:r>
      <w:r>
        <w:rPr>
          <w:rFonts w:hint="cs"/>
          <w:rtl/>
        </w:rPr>
        <w:t>ی</w:t>
      </w:r>
      <w:r>
        <w:rPr>
          <w:rtl/>
        </w:rPr>
        <w:t xml:space="preserve"> ک</w:t>
      </w:r>
      <w:r>
        <w:rPr>
          <w:rFonts w:hint="cs"/>
          <w:rtl/>
        </w:rPr>
        <w:t>ی</w:t>
      </w:r>
      <w:r>
        <w:rPr>
          <w:rtl/>
        </w:rPr>
        <w:t xml:space="preserve"> اتھاہ گہرائ</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جاگر</w:t>
      </w:r>
      <w:r>
        <w:rPr>
          <w:rFonts w:hint="cs"/>
          <w:rtl/>
        </w:rPr>
        <w:t>ی</w:t>
      </w:r>
      <w:r>
        <w:rPr>
          <w:rFonts w:hint="eastAsia"/>
          <w:rtl/>
        </w:rPr>
        <w:t>ں</w:t>
      </w:r>
      <w:r>
        <w:rPr>
          <w:rtl/>
        </w:rPr>
        <w:t xml:space="preserve"> ہدا</w:t>
      </w:r>
      <w:r>
        <w:rPr>
          <w:rFonts w:hint="cs"/>
          <w:rtl/>
        </w:rPr>
        <w:t>ی</w:t>
      </w:r>
      <w:r>
        <w:rPr>
          <w:rFonts w:hint="eastAsia"/>
          <w:rtl/>
        </w:rPr>
        <w:t>ت</w:t>
      </w:r>
      <w:r>
        <w:rPr>
          <w:rtl/>
        </w:rPr>
        <w:t xml:space="preserve"> ک</w:t>
      </w:r>
      <w:r>
        <w:rPr>
          <w:rFonts w:hint="cs"/>
          <w:rtl/>
        </w:rPr>
        <w:t>ی</w:t>
      </w:r>
      <w:r>
        <w:rPr>
          <w:rtl/>
        </w:rPr>
        <w:t xml:space="preserve"> اس قسم ک</w:t>
      </w:r>
      <w:r>
        <w:rPr>
          <w:rFonts w:hint="cs"/>
          <w:rtl/>
        </w:rPr>
        <w:t>ی</w:t>
      </w:r>
      <w:r>
        <w:rPr>
          <w:rtl/>
        </w:rPr>
        <w:t xml:space="preserve"> طرف قرآن ک</w:t>
      </w:r>
      <w:r>
        <w:rPr>
          <w:rFonts w:hint="cs"/>
          <w:rtl/>
        </w:rPr>
        <w:t>ی</w:t>
      </w:r>
      <w:r>
        <w:rPr>
          <w:rtl/>
        </w:rPr>
        <w:t xml:space="preserve"> متعدد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5900DE" w:rsidP="005A7D79">
      <w:pPr>
        <w:pStyle w:val="libNormal"/>
        <w:rPr>
          <w:rtl/>
        </w:rPr>
      </w:pPr>
      <w:r w:rsidRPr="005900DE">
        <w:rPr>
          <w:rStyle w:val="libAlaemChar"/>
          <w:rFonts w:hint="cs"/>
          <w:rtl/>
        </w:rPr>
        <w:t>(</w:t>
      </w:r>
      <w:r w:rsidR="005A7D79" w:rsidRPr="005A7D79">
        <w:rPr>
          <w:rStyle w:val="libAieChar"/>
          <w:rtl/>
        </w:rPr>
        <w:t>فَرِيقًا هَدَىٰ وَفَرِيقًا حَقَّ عَلَيْهِمُ الضَّلَالَةُ ۗ</w:t>
      </w:r>
      <w:r w:rsidRPr="005900DE">
        <w:rPr>
          <w:rStyle w:val="libAlaemChar"/>
          <w:rFonts w:hint="cs"/>
          <w:rtl/>
        </w:rPr>
        <w:t>)</w:t>
      </w:r>
      <w:r w:rsidR="00243DAF">
        <w:rPr>
          <w:rtl/>
        </w:rPr>
        <w:t xml:space="preserve"> </w:t>
      </w:r>
      <w:r w:rsidR="002A6CF7" w:rsidRPr="002A6CF7">
        <w:rPr>
          <w:rFonts w:hint="cs"/>
          <w:rtl/>
        </w:rPr>
        <w:t>7</w:t>
      </w:r>
      <w:r w:rsidR="00243DAF" w:rsidRPr="00DB61B6">
        <w:rPr>
          <w:rFonts w:hint="cs"/>
          <w:rtl/>
        </w:rPr>
        <w:t>:</w:t>
      </w:r>
      <w:r w:rsidR="002A6CF7" w:rsidRPr="002A6CF7">
        <w:rPr>
          <w:rFonts w:hint="cs"/>
          <w:rtl/>
        </w:rPr>
        <w:t>30</w:t>
      </w:r>
    </w:p>
    <w:p w:rsidR="00243DAF" w:rsidRDefault="00243DAF" w:rsidP="00243DAF">
      <w:pPr>
        <w:pStyle w:val="libNormal"/>
        <w:rPr>
          <w:rtl/>
        </w:rPr>
      </w:pPr>
      <w:r>
        <w:rPr>
          <w:rtl/>
        </w:rPr>
        <w:t xml:space="preserve"> ''اس</w:t>
      </w:r>
      <w:r>
        <w:rPr>
          <w:rFonts w:hint="cs"/>
          <w:rtl/>
        </w:rPr>
        <w:t>ی</w:t>
      </w:r>
      <w:r>
        <w:rPr>
          <w:rtl/>
        </w:rPr>
        <w:t xml:space="preserve"> نے ا</w:t>
      </w:r>
      <w:r>
        <w:rPr>
          <w:rFonts w:hint="cs"/>
          <w:rtl/>
        </w:rPr>
        <w:t>ی</w:t>
      </w:r>
      <w:r>
        <w:rPr>
          <w:rFonts w:hint="eastAsia"/>
          <w:rtl/>
        </w:rPr>
        <w:t>ک</w:t>
      </w:r>
      <w:r>
        <w:rPr>
          <w:rtl/>
        </w:rPr>
        <w:t xml:space="preserve"> فر</w:t>
      </w:r>
      <w:r>
        <w:rPr>
          <w:rFonts w:hint="cs"/>
          <w:rtl/>
        </w:rPr>
        <w:t>ی</w:t>
      </w:r>
      <w:r>
        <w:rPr>
          <w:rFonts w:hint="eastAsia"/>
          <w:rtl/>
        </w:rPr>
        <w:t>ق</w:t>
      </w:r>
      <w:r>
        <w:rPr>
          <w:rtl/>
        </w:rPr>
        <w:t xml:space="preserve">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tl/>
        </w:rPr>
        <w:t xml:space="preserve"> اور ا</w:t>
      </w:r>
      <w:r>
        <w:rPr>
          <w:rFonts w:hint="cs"/>
          <w:rtl/>
        </w:rPr>
        <w:t>ی</w:t>
      </w:r>
      <w:r>
        <w:rPr>
          <w:rFonts w:hint="eastAsia"/>
          <w:rtl/>
        </w:rPr>
        <w:t>ک</w:t>
      </w:r>
      <w:r>
        <w:rPr>
          <w:rtl/>
        </w:rPr>
        <w:t xml:space="preserve"> گروہ (کے سر) پر گمراہ</w:t>
      </w:r>
      <w:r>
        <w:rPr>
          <w:rFonts w:hint="cs"/>
          <w:rtl/>
        </w:rPr>
        <w:t>ی</w:t>
      </w:r>
      <w:r>
        <w:rPr>
          <w:rtl/>
        </w:rPr>
        <w:t xml:space="preserve"> سوار ہو گئ</w:t>
      </w:r>
      <w:r>
        <w:rPr>
          <w:rFonts w:hint="cs"/>
          <w:rtl/>
        </w:rPr>
        <w:t>ی</w:t>
      </w:r>
      <w:r>
        <w:rPr>
          <w:rFonts w:hint="eastAsia"/>
          <w:rtl/>
        </w:rPr>
        <w:t>،،</w:t>
      </w:r>
      <w:r>
        <w:rPr>
          <w:rtl/>
        </w:rPr>
        <w:t>۔</w:t>
      </w:r>
    </w:p>
    <w:p w:rsidR="00243DAF" w:rsidRDefault="005900DE" w:rsidP="005A7D79">
      <w:pPr>
        <w:pStyle w:val="libNormal"/>
        <w:rPr>
          <w:rtl/>
        </w:rPr>
      </w:pPr>
      <w:r w:rsidRPr="005900DE">
        <w:rPr>
          <w:rStyle w:val="libAlaemChar"/>
          <w:rFonts w:hint="cs"/>
          <w:rtl/>
        </w:rPr>
        <w:t>(</w:t>
      </w:r>
      <w:r>
        <w:rPr>
          <w:rFonts w:hint="cs"/>
          <w:rtl/>
        </w:rPr>
        <w:t xml:space="preserve"> </w:t>
      </w:r>
      <w:r w:rsidR="00243DAF">
        <w:rPr>
          <w:rtl/>
        </w:rPr>
        <w:t xml:space="preserve"> </w:t>
      </w:r>
      <w:r w:rsidR="005A7D79" w:rsidRPr="005A7D79">
        <w:rPr>
          <w:rStyle w:val="libAieChar"/>
          <w:rtl/>
        </w:rPr>
        <w:t>قُلْ فَلِلَّـهِ الْحُجَّةُ الْبَالِغَةُ ۖ فَلَوْ شَاءَ لَهَدَاكُمْ أَجْمَعِينَ</w:t>
      </w:r>
      <w:r w:rsidRPr="005900DE">
        <w:rPr>
          <w:rStyle w:val="libAlaemChar"/>
          <w:rFonts w:hint="cs"/>
          <w:rtl/>
        </w:rPr>
        <w:t>)</w:t>
      </w:r>
      <w:r>
        <w:rPr>
          <w:rFonts w:hint="cs"/>
          <w:rtl/>
        </w:rPr>
        <w:t xml:space="preserve"> </w:t>
      </w:r>
      <w:r w:rsidR="00243DAF">
        <w:rPr>
          <w:rtl/>
        </w:rPr>
        <w:t xml:space="preserve"> </w:t>
      </w:r>
      <w:r w:rsidR="002A6CF7" w:rsidRPr="002A6CF7">
        <w:rPr>
          <w:rFonts w:hint="cs"/>
          <w:rtl/>
        </w:rPr>
        <w:t>6</w:t>
      </w:r>
      <w:r w:rsidR="00243DAF" w:rsidRPr="00DB61B6">
        <w:rPr>
          <w:rFonts w:hint="cs"/>
          <w:rtl/>
        </w:rPr>
        <w:t>:</w:t>
      </w:r>
      <w:r w:rsidR="002A6CF7" w:rsidRPr="002A6CF7">
        <w:rPr>
          <w:rFonts w:hint="cs"/>
          <w:rtl/>
        </w:rPr>
        <w:t>149</w:t>
      </w:r>
    </w:p>
    <w:p w:rsidR="00243DAF" w:rsidRDefault="00243DAF" w:rsidP="00243DAF">
      <w:pPr>
        <w:pStyle w:val="libNormal"/>
        <w:rPr>
          <w:rtl/>
        </w:rPr>
      </w:pPr>
      <w:r>
        <w:rPr>
          <w:rtl/>
        </w:rPr>
        <w:t xml:space="preserve"> (اےرسول(صلّ</w:t>
      </w:r>
      <w:r>
        <w:rPr>
          <w:rFonts w:hint="cs"/>
          <w:rtl/>
        </w:rPr>
        <w:t>ی</w:t>
      </w:r>
      <w:r>
        <w:rPr>
          <w:rtl/>
        </w:rPr>
        <w:t xml:space="preserve"> اللّہ عل</w:t>
      </w:r>
      <w:r>
        <w:rPr>
          <w:rFonts w:hint="cs"/>
          <w:rtl/>
        </w:rPr>
        <w:t>ی</w:t>
      </w:r>
      <w:r>
        <w:rPr>
          <w:rFonts w:hint="eastAsia"/>
          <w:rtl/>
        </w:rPr>
        <w:t>ہ</w:t>
      </w:r>
      <w:r>
        <w:rPr>
          <w:rtl/>
        </w:rPr>
        <w:t xml:space="preserve"> وآلہ وسلّم)) تم کہو کہ اب (تمہارے پاس کوئ</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خدا تک پہنچانے وال</w:t>
      </w:r>
      <w:r>
        <w:rPr>
          <w:rFonts w:hint="cs"/>
          <w:rtl/>
        </w:rPr>
        <w:t>ی</w:t>
      </w:r>
      <w:r>
        <w:rPr>
          <w:rtl/>
        </w:rPr>
        <w:t xml:space="preserve"> دل</w:t>
      </w:r>
      <w:r>
        <w:rPr>
          <w:rFonts w:hint="cs"/>
          <w:rtl/>
        </w:rPr>
        <w:t>ی</w:t>
      </w:r>
      <w:r>
        <w:rPr>
          <w:rFonts w:hint="eastAsia"/>
          <w:rtl/>
        </w:rPr>
        <w:t>ل</w:t>
      </w:r>
      <w:r>
        <w:rPr>
          <w:rtl/>
        </w:rPr>
        <w:t xml:space="preserve"> خدا ہ</w:t>
      </w:r>
      <w:r>
        <w:rPr>
          <w:rFonts w:hint="cs"/>
          <w:rtl/>
        </w:rPr>
        <w:t>ی</w:t>
      </w:r>
      <w:r>
        <w:rPr>
          <w:rtl/>
        </w:rPr>
        <w:t xml:space="preserve"> کے لئے خاص ہے پھر اگر وہ</w:t>
      </w:r>
      <w:r>
        <w:rPr>
          <w:rFonts w:hint="cs"/>
          <w:rtl/>
        </w:rPr>
        <w:t>ی</w:t>
      </w:r>
      <w:r>
        <w:rPr>
          <w:rtl/>
        </w:rPr>
        <w:t xml:space="preserve"> چاہتا تو تم سب ک</w:t>
      </w:r>
      <w:r>
        <w:rPr>
          <w:rFonts w:hint="cs"/>
          <w:rtl/>
        </w:rPr>
        <w:t>ی</w:t>
      </w:r>
      <w:r>
        <w:rPr>
          <w:rtl/>
        </w:rPr>
        <w:t xml:space="preserve"> ہدا</w:t>
      </w:r>
      <w:r>
        <w:rPr>
          <w:rFonts w:hint="cs"/>
          <w:rtl/>
        </w:rPr>
        <w:t>ی</w:t>
      </w:r>
      <w:r>
        <w:rPr>
          <w:rFonts w:hint="eastAsia"/>
          <w:rtl/>
        </w:rPr>
        <w:t>ت</w:t>
      </w:r>
      <w:r>
        <w:rPr>
          <w:rtl/>
        </w:rPr>
        <w:t xml:space="preserve"> کرتا،،</w:t>
      </w:r>
    </w:p>
    <w:p w:rsidR="00243DAF" w:rsidRDefault="005900DE" w:rsidP="005A7D79">
      <w:pPr>
        <w:pStyle w:val="libNormal"/>
        <w:rPr>
          <w:rtl/>
        </w:rPr>
      </w:pPr>
      <w:r w:rsidRPr="005900DE">
        <w:rPr>
          <w:rStyle w:val="libAlaemChar"/>
          <w:rFonts w:hint="cs"/>
          <w:rtl/>
        </w:rPr>
        <w:t>(</w:t>
      </w:r>
      <w:r>
        <w:rPr>
          <w:rFonts w:hint="cs"/>
          <w:rtl/>
        </w:rPr>
        <w:t xml:space="preserve"> </w:t>
      </w:r>
      <w:r w:rsidR="00243DAF">
        <w:rPr>
          <w:rtl/>
        </w:rPr>
        <w:t xml:space="preserve"> </w:t>
      </w:r>
      <w:r w:rsidR="005A7D79" w:rsidRPr="005A7D79">
        <w:rPr>
          <w:rStyle w:val="libAieChar"/>
          <w:rtl/>
        </w:rPr>
        <w:t>لَّيْسَ عَلَيْكَ هُدَاهُمْ وَلَـٰكِنَّ اللَّـهَ يَهْدِي مَن يَشَاءُ ۗ</w:t>
      </w:r>
      <w:r w:rsidRPr="005900DE">
        <w:rPr>
          <w:rStyle w:val="libAlaemChar"/>
          <w:rFonts w:hint="cs"/>
          <w:rtl/>
        </w:rPr>
        <w:t>)</w:t>
      </w:r>
      <w:r>
        <w:rPr>
          <w:rFonts w:hint="cs"/>
          <w:rtl/>
        </w:rPr>
        <w:t xml:space="preserve"> </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272</w:t>
      </w:r>
    </w:p>
    <w:p w:rsidR="00243DAF" w:rsidRDefault="00243DAF" w:rsidP="00243DAF">
      <w:pPr>
        <w:pStyle w:val="libNormal"/>
        <w:rPr>
          <w:rtl/>
        </w:rPr>
      </w:pPr>
      <w:r>
        <w:rPr>
          <w:rtl/>
        </w:rPr>
        <w:t xml:space="preserve"> ''(اے رسول(صلّ</w:t>
      </w:r>
      <w:r>
        <w:rPr>
          <w:rFonts w:hint="cs"/>
          <w:rtl/>
        </w:rPr>
        <w:t>ی</w:t>
      </w:r>
      <w:r>
        <w:rPr>
          <w:rtl/>
        </w:rPr>
        <w:t xml:space="preserve"> اللّہ عل</w:t>
      </w:r>
      <w:r>
        <w:rPr>
          <w:rFonts w:hint="cs"/>
          <w:rtl/>
        </w:rPr>
        <w:t>ی</w:t>
      </w:r>
      <w:r>
        <w:rPr>
          <w:rFonts w:hint="eastAsia"/>
          <w:rtl/>
        </w:rPr>
        <w:t>ہ</w:t>
      </w:r>
      <w:r>
        <w:rPr>
          <w:rtl/>
        </w:rPr>
        <w:t xml:space="preserve"> وآلہ وسلّم)) انہ</w:t>
      </w:r>
      <w:r>
        <w:rPr>
          <w:rFonts w:hint="cs"/>
          <w:rtl/>
        </w:rPr>
        <w:t>ی</w:t>
      </w:r>
      <w:r>
        <w:rPr>
          <w:rFonts w:hint="eastAsia"/>
          <w:rtl/>
        </w:rPr>
        <w:t>ں</w:t>
      </w:r>
      <w:r>
        <w:rPr>
          <w:rtl/>
        </w:rPr>
        <w:t xml:space="preserve"> منزل مقصود تک پہنچانا تمہارا فرض نہ</w:t>
      </w:r>
      <w:r>
        <w:rPr>
          <w:rFonts w:hint="cs"/>
          <w:rtl/>
        </w:rPr>
        <w:t>ی</w:t>
      </w:r>
      <w:r>
        <w:rPr>
          <w:rFonts w:hint="eastAsia"/>
          <w:rtl/>
        </w:rPr>
        <w:t>ں</w:t>
      </w:r>
      <w:r>
        <w:rPr>
          <w:rtl/>
        </w:rPr>
        <w:t xml:space="preserve"> (تمہارا کام) صرف راستہ دکھانا ہے مگر ہاں خدا جس کو چاہے منزل مقصود تک پہنچا دے،،</w:t>
      </w:r>
    </w:p>
    <w:p w:rsidR="00243DAF" w:rsidRDefault="005900DE" w:rsidP="005A7D79">
      <w:pPr>
        <w:pStyle w:val="libNormal"/>
        <w:rPr>
          <w:rtl/>
        </w:rPr>
      </w:pPr>
      <w:r w:rsidRPr="005900DE">
        <w:rPr>
          <w:rStyle w:val="libAlaemChar"/>
          <w:rFonts w:hint="cs"/>
          <w:rtl/>
        </w:rPr>
        <w:t>(</w:t>
      </w:r>
      <w:r>
        <w:rPr>
          <w:rFonts w:hint="cs"/>
          <w:rtl/>
        </w:rPr>
        <w:t xml:space="preserve"> </w:t>
      </w:r>
      <w:r w:rsidR="00243DAF">
        <w:rPr>
          <w:rtl/>
        </w:rPr>
        <w:t xml:space="preserve"> </w:t>
      </w:r>
      <w:r w:rsidR="005A7D79" w:rsidRPr="005A7D79">
        <w:rPr>
          <w:rStyle w:val="libAieChar"/>
          <w:rtl/>
        </w:rPr>
        <w:t>إِنَّ اللَّـهَ لَا يَهْدِي الْقَوْمَ الظَّالِمِينَ</w:t>
      </w:r>
      <w:r w:rsidRPr="005900DE">
        <w:rPr>
          <w:rStyle w:val="libAlaemChar"/>
          <w:rFonts w:hint="cs"/>
          <w:rtl/>
        </w:rPr>
        <w:t>)</w:t>
      </w:r>
      <w:r>
        <w:rPr>
          <w:rFonts w:hint="cs"/>
          <w:rtl/>
        </w:rPr>
        <w:t xml:space="preserve"> </w:t>
      </w:r>
      <w:r w:rsidR="002A6CF7" w:rsidRPr="002A6CF7">
        <w:rPr>
          <w:rFonts w:hint="cs"/>
          <w:rtl/>
        </w:rPr>
        <w:t>6</w:t>
      </w:r>
      <w:r w:rsidR="00243DAF" w:rsidRPr="00DB61B6">
        <w:rPr>
          <w:rFonts w:hint="cs"/>
          <w:rtl/>
        </w:rPr>
        <w:t>:</w:t>
      </w:r>
      <w:r w:rsidR="002A6CF7" w:rsidRPr="002A6CF7">
        <w:rPr>
          <w:rFonts w:hint="cs"/>
          <w:rtl/>
        </w:rPr>
        <w:t>144</w:t>
      </w:r>
    </w:p>
    <w:p w:rsidR="00243DAF" w:rsidRDefault="00243DAF" w:rsidP="00243DAF">
      <w:pPr>
        <w:pStyle w:val="libNormal"/>
        <w:rPr>
          <w:rtl/>
        </w:rPr>
      </w:pPr>
      <w:r>
        <w:rPr>
          <w:rtl/>
        </w:rPr>
        <w:t xml:space="preserve"> ''خدا ہرگز ظالم قوم کو منزل مقصود تک نہ</w:t>
      </w:r>
      <w:r>
        <w:rPr>
          <w:rFonts w:hint="cs"/>
          <w:rtl/>
        </w:rPr>
        <w:t>ی</w:t>
      </w:r>
      <w:r>
        <w:rPr>
          <w:rFonts w:hint="eastAsia"/>
          <w:rtl/>
        </w:rPr>
        <w:t>ں</w:t>
      </w:r>
      <w:r w:rsidR="005900DE">
        <w:rPr>
          <w:rFonts w:hint="cs"/>
          <w:rtl/>
        </w:rPr>
        <w:t xml:space="preserve"> </w:t>
      </w:r>
      <w:r>
        <w:rPr>
          <w:rFonts w:hint="eastAsia"/>
          <w:rtl/>
        </w:rPr>
        <w:t>پہنچاتا،،</w:t>
      </w:r>
    </w:p>
    <w:p w:rsidR="00243DAF" w:rsidRDefault="005900DE" w:rsidP="005A7D79">
      <w:pPr>
        <w:pStyle w:val="libNormal"/>
        <w:rPr>
          <w:rtl/>
        </w:rPr>
      </w:pPr>
      <w:r w:rsidRPr="005900DE">
        <w:rPr>
          <w:rStyle w:val="libAlaemChar"/>
          <w:rFonts w:hint="cs"/>
          <w:rtl/>
        </w:rPr>
        <w:t>(</w:t>
      </w:r>
      <w:r>
        <w:rPr>
          <w:rFonts w:hint="cs"/>
          <w:rtl/>
        </w:rPr>
        <w:t xml:space="preserve"> </w:t>
      </w:r>
      <w:r w:rsidR="00243DAF">
        <w:rPr>
          <w:rtl/>
        </w:rPr>
        <w:t xml:space="preserve"> </w:t>
      </w:r>
      <w:r w:rsidR="005A7D79" w:rsidRPr="005A7D79">
        <w:rPr>
          <w:rStyle w:val="libAieChar"/>
          <w:rtl/>
        </w:rPr>
        <w:t>وَاللَّـهُ يَهْدِي مَن يَشَاءُ إِلَىٰ صِرَاطٍ مُّسْتَقِيمٍ</w:t>
      </w:r>
      <w:r w:rsidRPr="005900DE">
        <w:rPr>
          <w:rStyle w:val="libAlaemChar"/>
          <w:rFonts w:hint="cs"/>
          <w:rtl/>
        </w:rPr>
        <w:t>)</w:t>
      </w:r>
      <w:r w:rsidR="00243DAF">
        <w:rPr>
          <w:rtl/>
        </w:rPr>
        <w:t xml:space="preserve"> </w:t>
      </w:r>
      <w:r w:rsidR="002A6CF7" w:rsidRPr="002A6CF7">
        <w:rPr>
          <w:rFonts w:hint="cs"/>
          <w:rtl/>
        </w:rPr>
        <w:t>2</w:t>
      </w:r>
      <w:r w:rsidR="00243DAF" w:rsidRPr="00DB61B6">
        <w:rPr>
          <w:rFonts w:hint="cs"/>
          <w:rtl/>
        </w:rPr>
        <w:t>:</w:t>
      </w:r>
      <w:r w:rsidR="002A6CF7" w:rsidRPr="002A6CF7">
        <w:rPr>
          <w:rFonts w:hint="cs"/>
          <w:rtl/>
        </w:rPr>
        <w:t>213</w:t>
      </w:r>
    </w:p>
    <w:p w:rsidR="00243DAF" w:rsidRDefault="00243DAF" w:rsidP="00243DAF">
      <w:pPr>
        <w:pStyle w:val="libNormal"/>
        <w:rPr>
          <w:rtl/>
        </w:rPr>
      </w:pPr>
      <w:r>
        <w:rPr>
          <w:rtl/>
        </w:rPr>
        <w:t xml:space="preserve"> ''اور خدا جس کو چاہے راہ راست ک</w:t>
      </w:r>
      <w:r>
        <w:rPr>
          <w:rFonts w:hint="cs"/>
          <w:rtl/>
        </w:rPr>
        <w:t>ی</w:t>
      </w:r>
      <w:r>
        <w:rPr>
          <w:rtl/>
        </w:rPr>
        <w:t xml:space="preserve"> ہدا</w:t>
      </w:r>
      <w:r>
        <w:rPr>
          <w:rFonts w:hint="cs"/>
          <w:rtl/>
        </w:rPr>
        <w:t>ی</w:t>
      </w:r>
      <w:r>
        <w:rPr>
          <w:rFonts w:hint="eastAsia"/>
          <w:rtl/>
        </w:rPr>
        <w:t>ت</w:t>
      </w:r>
      <w:r>
        <w:rPr>
          <w:rtl/>
        </w:rPr>
        <w:t xml:space="preserve"> کرتا ہے،،</w:t>
      </w:r>
    </w:p>
    <w:p w:rsidR="00243DAF" w:rsidRDefault="005900DE" w:rsidP="00D46587">
      <w:pPr>
        <w:pStyle w:val="libNormal"/>
        <w:rPr>
          <w:rtl/>
        </w:rPr>
      </w:pPr>
      <w:r w:rsidRPr="005900DE">
        <w:rPr>
          <w:rStyle w:val="libAlaemChar"/>
          <w:rFonts w:hint="cs"/>
          <w:rtl/>
        </w:rPr>
        <w:t>(</w:t>
      </w:r>
      <w:r w:rsidR="00D46587" w:rsidRPr="00D46587">
        <w:rPr>
          <w:rStyle w:val="libAieChar"/>
          <w:rtl/>
        </w:rPr>
        <w:t>إِنَّكَ لَا تَهْدِي مَنْ أَحْبَبْتَ وَلَـٰكِنَّ اللَّـهَ يَهْدِي مَن يَشَاءُ ۚ وَهُوَ أَعْلَمُ بِالْمُهْتَدِينَ</w:t>
      </w:r>
      <w:r w:rsidRPr="005900DE">
        <w:rPr>
          <w:rStyle w:val="libAlaemChar"/>
          <w:rFonts w:hint="cs"/>
          <w:rtl/>
        </w:rPr>
        <w:t>)</w:t>
      </w:r>
      <w:r w:rsidR="00243DAF">
        <w:rPr>
          <w:rtl/>
        </w:rPr>
        <w:t xml:space="preserve"> </w:t>
      </w:r>
      <w:r w:rsidR="002A6CF7" w:rsidRPr="002A6CF7">
        <w:rPr>
          <w:rFonts w:hint="cs"/>
          <w:rtl/>
        </w:rPr>
        <w:t>28</w:t>
      </w:r>
      <w:r w:rsidR="00243DAF" w:rsidRPr="00DB61B6">
        <w:rPr>
          <w:rFonts w:hint="cs"/>
          <w:rtl/>
        </w:rPr>
        <w:t>:</w:t>
      </w:r>
      <w:r w:rsidR="002A6CF7" w:rsidRPr="002A6CF7">
        <w:rPr>
          <w:rFonts w:hint="cs"/>
          <w:rtl/>
        </w:rPr>
        <w:t>56</w:t>
      </w:r>
    </w:p>
    <w:p w:rsidR="005E0C78" w:rsidRDefault="00243DAF" w:rsidP="00243DAF">
      <w:pPr>
        <w:pStyle w:val="libNormal"/>
        <w:rPr>
          <w:rtl/>
        </w:rPr>
      </w:pPr>
      <w:r>
        <w:rPr>
          <w:rtl/>
        </w:rPr>
        <w:t xml:space="preserve"> (اےرسول(صلّ</w:t>
      </w:r>
      <w:r>
        <w:rPr>
          <w:rFonts w:hint="cs"/>
          <w:rtl/>
        </w:rPr>
        <w:t>ی</w:t>
      </w:r>
      <w:r>
        <w:rPr>
          <w:rtl/>
        </w:rPr>
        <w:t xml:space="preserve"> اللّہ عل</w:t>
      </w:r>
      <w:r>
        <w:rPr>
          <w:rFonts w:hint="cs"/>
          <w:rtl/>
        </w:rPr>
        <w:t>ی</w:t>
      </w:r>
      <w:r>
        <w:rPr>
          <w:rFonts w:hint="eastAsia"/>
          <w:rtl/>
        </w:rPr>
        <w:t>ہ</w:t>
      </w:r>
      <w:r>
        <w:rPr>
          <w:rtl/>
        </w:rPr>
        <w:t xml:space="preserve"> وآلہ وسلّم)) ب</w:t>
      </w:r>
      <w:r>
        <w:rPr>
          <w:rFonts w:hint="cs"/>
          <w:rtl/>
        </w:rPr>
        <w:t>ی</w:t>
      </w:r>
      <w:r>
        <w:rPr>
          <w:rFonts w:hint="eastAsia"/>
          <w:rtl/>
        </w:rPr>
        <w:t>شک</w:t>
      </w:r>
      <w:r>
        <w:rPr>
          <w:rtl/>
        </w:rPr>
        <w:t xml:space="preserve"> تم چسے چاہو منزل مقصود تک نہ</w:t>
      </w:r>
      <w:r>
        <w:rPr>
          <w:rFonts w:hint="cs"/>
          <w:rtl/>
        </w:rPr>
        <w:t>ی</w:t>
      </w:r>
      <w:r>
        <w:rPr>
          <w:rFonts w:hint="eastAsia"/>
          <w:rtl/>
        </w:rPr>
        <w:t>ں</w:t>
      </w:r>
      <w:r>
        <w:rPr>
          <w:rtl/>
        </w:rPr>
        <w:t xml:space="preserve"> پہنچا سکتے مگر ہاں خا جسے چاہے منزل مقصود تک پہنچائے،،</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D46587" w:rsidP="00D46587">
      <w:pPr>
        <w:pStyle w:val="libNormal"/>
        <w:rPr>
          <w:rtl/>
        </w:rPr>
      </w:pPr>
      <w:r w:rsidRPr="00D46587">
        <w:rPr>
          <w:rStyle w:val="libAlaemChar"/>
          <w:rFonts w:hint="cs"/>
          <w:rtl/>
        </w:rPr>
        <w:t>(</w:t>
      </w:r>
      <w:r>
        <w:rPr>
          <w:rFonts w:hint="cs"/>
          <w:rtl/>
        </w:rPr>
        <w:t xml:space="preserve"> </w:t>
      </w:r>
      <w:r w:rsidR="00243DAF">
        <w:rPr>
          <w:rtl/>
        </w:rPr>
        <w:t xml:space="preserve"> </w:t>
      </w:r>
      <w:r w:rsidRPr="00D46587">
        <w:rPr>
          <w:rStyle w:val="libAieChar"/>
          <w:rtl/>
        </w:rPr>
        <w:t>وَالَّذِينَ جَاهَدُوا فِينَا لَنَهْدِيَنَّهُمْ سُبُلَنَا ۚ</w:t>
      </w:r>
      <w:r w:rsidRPr="00D46587">
        <w:rPr>
          <w:rStyle w:val="libAlaemChar"/>
          <w:rFonts w:hint="cs"/>
          <w:rtl/>
        </w:rPr>
        <w:t>)</w:t>
      </w:r>
      <w:r w:rsidR="00243DAF">
        <w:rPr>
          <w:rtl/>
        </w:rPr>
        <w:t xml:space="preserve"> </w:t>
      </w:r>
      <w:r w:rsidR="002A6CF7" w:rsidRPr="002A6CF7">
        <w:rPr>
          <w:rFonts w:hint="cs"/>
          <w:rtl/>
        </w:rPr>
        <w:t>29</w:t>
      </w:r>
      <w:r w:rsidR="00243DAF" w:rsidRPr="00DB61B6">
        <w:rPr>
          <w:rFonts w:hint="cs"/>
          <w:rtl/>
        </w:rPr>
        <w:t>:</w:t>
      </w:r>
      <w:r w:rsidR="002A6CF7" w:rsidRPr="002A6CF7">
        <w:rPr>
          <w:rFonts w:hint="cs"/>
          <w:rtl/>
        </w:rPr>
        <w:t>69</w:t>
      </w:r>
    </w:p>
    <w:p w:rsidR="00243DAF" w:rsidRDefault="00243DAF" w:rsidP="00243DAF">
      <w:pPr>
        <w:pStyle w:val="libNormal"/>
        <w:rPr>
          <w:rtl/>
        </w:rPr>
      </w:pPr>
      <w:r>
        <w:rPr>
          <w:rtl/>
        </w:rPr>
        <w:t xml:space="preserve"> ''اور جن لوگوں نے ہمار</w:t>
      </w:r>
      <w:r>
        <w:rPr>
          <w:rFonts w:hint="cs"/>
          <w:rtl/>
        </w:rPr>
        <w:t>ی</w:t>
      </w:r>
      <w:r>
        <w:rPr>
          <w:rtl/>
        </w:rPr>
        <w:t xml:space="preserve"> راہ م</w:t>
      </w:r>
      <w:r>
        <w:rPr>
          <w:rFonts w:hint="cs"/>
          <w:rtl/>
        </w:rPr>
        <w:t>ی</w:t>
      </w:r>
      <w:r>
        <w:rPr>
          <w:rFonts w:hint="eastAsia"/>
          <w:rtl/>
        </w:rPr>
        <w:t>ں</w:t>
      </w:r>
      <w:r>
        <w:rPr>
          <w:rtl/>
        </w:rPr>
        <w:t xml:space="preserve"> جہاد ک</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ہم ضرور اپن</w:t>
      </w:r>
      <w:r>
        <w:rPr>
          <w:rFonts w:hint="cs"/>
          <w:rtl/>
        </w:rPr>
        <w:t>ی</w:t>
      </w:r>
      <w:r>
        <w:rPr>
          <w:rtl/>
        </w:rPr>
        <w:t xml:space="preserve"> راہ ک</w:t>
      </w:r>
      <w:r>
        <w:rPr>
          <w:rFonts w:hint="cs"/>
          <w:rtl/>
        </w:rPr>
        <w:t>ی</w:t>
      </w:r>
      <w:r>
        <w:rPr>
          <w:rtl/>
        </w:rPr>
        <w:t xml:space="preserve"> ہدا</w:t>
      </w:r>
      <w:r>
        <w:rPr>
          <w:rFonts w:hint="cs"/>
          <w:rtl/>
        </w:rPr>
        <w:t>ی</w:t>
      </w:r>
      <w:r>
        <w:rPr>
          <w:rFonts w:hint="eastAsia"/>
          <w:rtl/>
        </w:rPr>
        <w:t>ت</w:t>
      </w:r>
      <w:r>
        <w:rPr>
          <w:rtl/>
        </w:rPr>
        <w:t xml:space="preserve"> کر</w:t>
      </w:r>
      <w:r>
        <w:rPr>
          <w:rFonts w:hint="cs"/>
          <w:rtl/>
        </w:rPr>
        <w:t>ی</w:t>
      </w:r>
      <w:r>
        <w:rPr>
          <w:rFonts w:hint="eastAsia"/>
          <w:rtl/>
        </w:rPr>
        <w:t>ں</w:t>
      </w:r>
      <w:r>
        <w:rPr>
          <w:rtl/>
        </w:rPr>
        <w:t xml:space="preserve"> گے،،</w:t>
      </w:r>
    </w:p>
    <w:p w:rsidR="00243DAF" w:rsidRDefault="00D46587" w:rsidP="00D46587">
      <w:pPr>
        <w:pStyle w:val="libNormal"/>
        <w:rPr>
          <w:rtl/>
        </w:rPr>
      </w:pPr>
      <w:r w:rsidRPr="00D46587">
        <w:rPr>
          <w:rStyle w:val="libAlaemChar"/>
          <w:rFonts w:hint="cs"/>
          <w:rtl/>
        </w:rPr>
        <w:t>(</w:t>
      </w:r>
      <w:r>
        <w:rPr>
          <w:rFonts w:hint="cs"/>
          <w:rtl/>
        </w:rPr>
        <w:t xml:space="preserve"> </w:t>
      </w:r>
      <w:r w:rsidR="00243DAF">
        <w:rPr>
          <w:rtl/>
        </w:rPr>
        <w:t xml:space="preserve"> </w:t>
      </w:r>
      <w:r w:rsidRPr="00D46587">
        <w:rPr>
          <w:rStyle w:val="libAieChar"/>
          <w:rtl/>
        </w:rPr>
        <w:t>فَيُضِلُّ اللَّـهُ مَن يَشَاءُ وَيَهْدِي مَن يَشَاءُ ۚ وَهُوَ الْعَزِيزُ الْحَكِيمُ</w:t>
      </w:r>
      <w:r>
        <w:rPr>
          <w:rFonts w:hint="cs"/>
          <w:rtl/>
        </w:rPr>
        <w:t xml:space="preserve"> </w:t>
      </w:r>
      <w:r w:rsidRPr="00D46587">
        <w:rPr>
          <w:rStyle w:val="libAlaemChar"/>
          <w:rFonts w:hint="cs"/>
          <w:rtl/>
        </w:rPr>
        <w:t>)</w:t>
      </w:r>
      <w:r>
        <w:rPr>
          <w:rFonts w:hint="cs"/>
          <w:rtl/>
        </w:rPr>
        <w:t xml:space="preserve"> </w:t>
      </w:r>
      <w:r w:rsidR="002A6CF7" w:rsidRPr="002A6CF7">
        <w:rPr>
          <w:rFonts w:hint="cs"/>
          <w:rtl/>
        </w:rPr>
        <w:t>14</w:t>
      </w:r>
      <w:r w:rsidR="00243DAF" w:rsidRPr="00DB61B6">
        <w:rPr>
          <w:rFonts w:hint="cs"/>
          <w:rtl/>
        </w:rPr>
        <w:t>:</w:t>
      </w:r>
      <w:r w:rsidR="002A6CF7" w:rsidRPr="002A6CF7">
        <w:rPr>
          <w:rFonts w:hint="cs"/>
          <w:rtl/>
        </w:rPr>
        <w:t>4</w:t>
      </w:r>
    </w:p>
    <w:p w:rsidR="00243DAF" w:rsidRDefault="00243DAF" w:rsidP="00243DAF">
      <w:pPr>
        <w:pStyle w:val="libNormal"/>
        <w:rPr>
          <w:rtl/>
        </w:rPr>
      </w:pPr>
      <w:r>
        <w:rPr>
          <w:rtl/>
        </w:rPr>
        <w:t xml:space="preserve"> ''تو </w:t>
      </w:r>
      <w:r>
        <w:rPr>
          <w:rFonts w:hint="cs"/>
          <w:rtl/>
        </w:rPr>
        <w:t>ی</w:t>
      </w:r>
      <w:r>
        <w:rPr>
          <w:rFonts w:hint="eastAsia"/>
          <w:rtl/>
        </w:rPr>
        <w:t>ہ</w:t>
      </w:r>
      <w:r>
        <w:rPr>
          <w:rFonts w:hint="cs"/>
          <w:rtl/>
        </w:rPr>
        <w:t>ی</w:t>
      </w:r>
      <w:r>
        <w:rPr>
          <w:rtl/>
        </w:rPr>
        <w:t xml:space="preserve"> خدا جسے چاہتا ہے گمراہ</w:t>
      </w:r>
      <w:r>
        <w:rPr>
          <w:rFonts w:hint="cs"/>
          <w:rtl/>
        </w:rPr>
        <w:t>ی</w:t>
      </w:r>
      <w:r>
        <w:rPr>
          <w:rtl/>
        </w:rPr>
        <w:t xml:space="preserve"> م</w:t>
      </w:r>
      <w:r>
        <w:rPr>
          <w:rFonts w:hint="cs"/>
          <w:rtl/>
        </w:rPr>
        <w:t>ی</w:t>
      </w:r>
      <w:r>
        <w:rPr>
          <w:rFonts w:hint="eastAsia"/>
          <w:rtl/>
        </w:rPr>
        <w:t>ں</w:t>
      </w:r>
      <w:r>
        <w:rPr>
          <w:rtl/>
        </w:rPr>
        <w:t xml:space="preserve"> چھوڑ د</w:t>
      </w:r>
      <w:r>
        <w:rPr>
          <w:rFonts w:hint="cs"/>
          <w:rtl/>
        </w:rPr>
        <w:t>ی</w:t>
      </w:r>
      <w:r>
        <w:rPr>
          <w:rFonts w:hint="eastAsia"/>
          <w:rtl/>
        </w:rPr>
        <w:t>تا</w:t>
      </w:r>
      <w:r>
        <w:rPr>
          <w:rtl/>
        </w:rPr>
        <w:t xml:space="preserve"> ہے اور جس کو چاہتا ہے ہدا</w:t>
      </w:r>
      <w:r>
        <w:rPr>
          <w:rFonts w:hint="cs"/>
          <w:rtl/>
        </w:rPr>
        <w:t>ی</w:t>
      </w:r>
      <w:r>
        <w:rPr>
          <w:rFonts w:hint="eastAsia"/>
          <w:rtl/>
        </w:rPr>
        <w:t>ت</w:t>
      </w:r>
      <w:r>
        <w:rPr>
          <w:rtl/>
        </w:rPr>
        <w:t xml:space="preserve"> کرتا ہے اور وہ</w:t>
      </w:r>
      <w:r>
        <w:rPr>
          <w:rFonts w:hint="cs"/>
          <w:rtl/>
        </w:rPr>
        <w:t>ی</w:t>
      </w:r>
      <w:r>
        <w:rPr>
          <w:rtl/>
        </w:rPr>
        <w:t xml:space="preserve"> سب پر غالب حکمت والا ہے،،</w:t>
      </w:r>
    </w:p>
    <w:p w:rsidR="00243DAF" w:rsidRDefault="00243DAF" w:rsidP="00243DAF">
      <w:pPr>
        <w:pStyle w:val="libNormal"/>
        <w:rPr>
          <w:rtl/>
        </w:rPr>
      </w:pPr>
      <w:r>
        <w:rPr>
          <w:rtl/>
        </w:rPr>
        <w:t xml:space="preserve"> ان آ</w:t>
      </w:r>
      <w:r>
        <w:rPr>
          <w:rFonts w:hint="cs"/>
          <w:rtl/>
        </w:rPr>
        <w:t>ی</w:t>
      </w:r>
      <w:r>
        <w:rPr>
          <w:rFonts w:hint="eastAsia"/>
          <w:rtl/>
        </w:rPr>
        <w:t>ات</w:t>
      </w:r>
      <w:r>
        <w:rPr>
          <w:rtl/>
        </w:rPr>
        <w:t xml:space="preserve"> کے علاوہ بھ</w:t>
      </w:r>
      <w:r>
        <w:rPr>
          <w:rFonts w:hint="cs"/>
          <w:rtl/>
        </w:rPr>
        <w:t>ی</w:t>
      </w:r>
      <w:r>
        <w:rPr>
          <w:rtl/>
        </w:rPr>
        <w:t xml:space="preserve"> قرآن کر</w:t>
      </w:r>
      <w:r>
        <w:rPr>
          <w:rFonts w:hint="cs"/>
          <w:rtl/>
        </w:rPr>
        <w:t>ی</w:t>
      </w:r>
      <w:r>
        <w:rPr>
          <w:rFonts w:hint="eastAsia"/>
          <w:rtl/>
        </w:rPr>
        <w:t>م</w:t>
      </w:r>
      <w:r>
        <w:rPr>
          <w:rtl/>
        </w:rPr>
        <w:t xml:space="preserve"> ک</w:t>
      </w:r>
      <w:r>
        <w:rPr>
          <w:rFonts w:hint="cs"/>
          <w:rtl/>
        </w:rPr>
        <w:t>ی</w:t>
      </w:r>
      <w:r>
        <w:rPr>
          <w:rtl/>
        </w:rPr>
        <w:t xml:space="preserve"> متعدد آ</w:t>
      </w:r>
      <w:r>
        <w:rPr>
          <w:rFonts w:hint="cs"/>
          <w:rtl/>
        </w:rPr>
        <w:t>ی</w:t>
      </w:r>
      <w:r>
        <w:rPr>
          <w:rFonts w:hint="eastAsia"/>
          <w:rtl/>
        </w:rPr>
        <w:t>ات</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جن سے </w:t>
      </w:r>
      <w:r>
        <w:rPr>
          <w:rFonts w:hint="cs"/>
          <w:rtl/>
        </w:rPr>
        <w:t>ی</w:t>
      </w:r>
      <w:r>
        <w:rPr>
          <w:rFonts w:hint="eastAsia"/>
          <w:rtl/>
        </w:rPr>
        <w:t>ہ</w:t>
      </w:r>
      <w:r>
        <w:rPr>
          <w:rtl/>
        </w:rPr>
        <w:t xml:space="preserve"> استفادہ ہوتا ہے کہ اللہ ک</w:t>
      </w:r>
      <w:r>
        <w:rPr>
          <w:rFonts w:hint="cs"/>
          <w:rtl/>
        </w:rPr>
        <w:t>ی</w:t>
      </w:r>
      <w:r>
        <w:rPr>
          <w:rtl/>
        </w:rPr>
        <w:t xml:space="preserve"> ہدا</w:t>
      </w:r>
      <w:r>
        <w:rPr>
          <w:rFonts w:hint="cs"/>
          <w:rtl/>
        </w:rPr>
        <w:t>ی</w:t>
      </w:r>
      <w:r>
        <w:rPr>
          <w:rFonts w:hint="eastAsia"/>
          <w:rtl/>
        </w:rPr>
        <w:t>ت</w:t>
      </w:r>
      <w:r>
        <w:rPr>
          <w:rtl/>
        </w:rPr>
        <w:t xml:space="preserve"> خاصہ کچھ خاص قسم کے لوگوں کو نص</w:t>
      </w:r>
      <w:r>
        <w:rPr>
          <w:rFonts w:hint="cs"/>
          <w:rtl/>
        </w:rPr>
        <w:t>ی</w:t>
      </w:r>
      <w:r>
        <w:rPr>
          <w:rFonts w:hint="eastAsia"/>
          <w:rtl/>
        </w:rPr>
        <w:t>ب</w:t>
      </w:r>
      <w:r>
        <w:rPr>
          <w:rtl/>
        </w:rPr>
        <w:t xml:space="preserve"> ہوت</w:t>
      </w:r>
      <w:r>
        <w:rPr>
          <w:rFonts w:hint="cs"/>
          <w:rtl/>
        </w:rPr>
        <w:t>ی</w:t>
      </w:r>
      <w:r>
        <w:rPr>
          <w:rtl/>
        </w:rPr>
        <w:t xml:space="preserve"> ہے سب کو نہ</w:t>
      </w:r>
      <w:r>
        <w:rPr>
          <w:rFonts w:hint="cs"/>
          <w:rtl/>
        </w:rPr>
        <w:t>ی</w:t>
      </w:r>
      <w:r>
        <w:rPr>
          <w:rFonts w:hint="eastAsia"/>
          <w:rtl/>
        </w:rPr>
        <w:t>ں</w:t>
      </w:r>
      <w:r>
        <w:rPr>
          <w:rtl/>
        </w:rPr>
        <w:t xml:space="preserve"> بنا برا</w:t>
      </w:r>
      <w:r>
        <w:rPr>
          <w:rFonts w:hint="cs"/>
          <w:rtl/>
        </w:rPr>
        <w:t>ی</w:t>
      </w:r>
      <w:r>
        <w:rPr>
          <w:rFonts w:hint="eastAsia"/>
          <w:rtl/>
        </w:rPr>
        <w:t>ں</w:t>
      </w:r>
      <w:r>
        <w:rPr>
          <w:rtl/>
        </w:rPr>
        <w:t xml:space="preserve"> اس سورہ فاتحہ م</w:t>
      </w:r>
      <w:r>
        <w:rPr>
          <w:rFonts w:hint="cs"/>
          <w:rtl/>
        </w:rPr>
        <w:t>ی</w:t>
      </w:r>
      <w:r>
        <w:rPr>
          <w:rFonts w:hint="eastAsia"/>
          <w:rtl/>
        </w:rPr>
        <w:t>ں</w:t>
      </w:r>
      <w:r>
        <w:rPr>
          <w:rtl/>
        </w:rPr>
        <w:t xml:space="preserve"> مسلمان پہلے اللہ ک</w:t>
      </w:r>
      <w:r>
        <w:rPr>
          <w:rFonts w:hint="cs"/>
          <w:rtl/>
        </w:rPr>
        <w:t>ی</w:t>
      </w:r>
      <w:r>
        <w:rPr>
          <w:rtl/>
        </w:rPr>
        <w:t xml:space="preserve"> تشر</w:t>
      </w:r>
      <w:r>
        <w:rPr>
          <w:rFonts w:hint="cs"/>
          <w:rtl/>
        </w:rPr>
        <w:t>ی</w:t>
      </w:r>
      <w:r>
        <w:rPr>
          <w:rFonts w:hint="eastAsia"/>
          <w:rtl/>
        </w:rPr>
        <w:t>ع</w:t>
      </w:r>
      <w:r>
        <w:rPr>
          <w:rFonts w:hint="cs"/>
          <w:rtl/>
        </w:rPr>
        <w:t>ی</w:t>
      </w:r>
      <w:r>
        <w:rPr>
          <w:rtl/>
        </w:rPr>
        <w:t xml:space="preserve"> و تکو</w:t>
      </w:r>
      <w:r>
        <w:rPr>
          <w:rFonts w:hint="cs"/>
          <w:rtl/>
        </w:rPr>
        <w:t>ی</w:t>
      </w:r>
      <w:r>
        <w:rPr>
          <w:rFonts w:hint="eastAsia"/>
          <w:rtl/>
        </w:rPr>
        <w:t>ن</w:t>
      </w:r>
      <w:r>
        <w:rPr>
          <w:rFonts w:hint="cs"/>
          <w:rtl/>
        </w:rPr>
        <w:t>ی</w:t>
      </w:r>
      <w:r>
        <w:rPr>
          <w:rtl/>
        </w:rPr>
        <w:t xml:space="preserve"> ہدا</w:t>
      </w:r>
      <w:r>
        <w:rPr>
          <w:rFonts w:hint="cs"/>
          <w:rtl/>
        </w:rPr>
        <w:t>ی</w:t>
      </w:r>
      <w:r>
        <w:rPr>
          <w:rFonts w:hint="eastAsia"/>
          <w:rtl/>
        </w:rPr>
        <w:t>ت</w:t>
      </w:r>
      <w:r>
        <w:rPr>
          <w:rtl/>
        </w:rPr>
        <w:t xml:space="preserve"> عامہ کا اعتراف کرتا ہے اس کے بعد درگ</w:t>
      </w:r>
      <w:r>
        <w:rPr>
          <w:rFonts w:hint="eastAsia"/>
          <w:rtl/>
        </w:rPr>
        <w:t>اہ</w:t>
      </w:r>
      <w:r>
        <w:rPr>
          <w:rtl/>
        </w:rPr>
        <w:t xml:space="preserve"> الٰہ</w:t>
      </w:r>
      <w:r>
        <w:rPr>
          <w:rFonts w:hint="cs"/>
          <w:rtl/>
        </w:rPr>
        <w:t>ی</w:t>
      </w:r>
      <w:r>
        <w:rPr>
          <w:rtl/>
        </w:rPr>
        <w:t xml:space="preserve"> م</w:t>
      </w:r>
      <w:r>
        <w:rPr>
          <w:rFonts w:hint="cs"/>
          <w:rtl/>
        </w:rPr>
        <w:t>ی</w:t>
      </w:r>
      <w:r>
        <w:rPr>
          <w:rFonts w:hint="eastAsia"/>
          <w:rtl/>
        </w:rPr>
        <w:t>ں</w:t>
      </w:r>
      <w:r>
        <w:rPr>
          <w:rtl/>
        </w:rPr>
        <w:t xml:space="preserve"> تکو</w:t>
      </w:r>
      <w:r>
        <w:rPr>
          <w:rFonts w:hint="cs"/>
          <w:rtl/>
        </w:rPr>
        <w:t>ی</w:t>
      </w:r>
      <w:r>
        <w:rPr>
          <w:rFonts w:hint="eastAsia"/>
          <w:rtl/>
        </w:rPr>
        <w:t>ن</w:t>
      </w:r>
      <w:r>
        <w:rPr>
          <w:rFonts w:hint="cs"/>
          <w:rtl/>
        </w:rPr>
        <w:t>ی</w:t>
      </w:r>
      <w:r>
        <w:rPr>
          <w:rtl/>
        </w:rPr>
        <w:t xml:space="preserve"> ہدا</w:t>
      </w:r>
      <w:r>
        <w:rPr>
          <w:rFonts w:hint="cs"/>
          <w:rtl/>
        </w:rPr>
        <w:t>ی</w:t>
      </w:r>
      <w:r>
        <w:rPr>
          <w:rFonts w:hint="eastAsia"/>
          <w:rtl/>
        </w:rPr>
        <w:t>ت</w:t>
      </w:r>
      <w:r>
        <w:rPr>
          <w:rtl/>
        </w:rPr>
        <w:t xml:space="preserve"> خاصہ ک</w:t>
      </w:r>
      <w:r>
        <w:rPr>
          <w:rFonts w:hint="cs"/>
          <w:rtl/>
        </w:rPr>
        <w:t>ی</w:t>
      </w:r>
      <w:r>
        <w:rPr>
          <w:rtl/>
        </w:rPr>
        <w:t xml:space="preserve"> دعا کرتا ہے جو صرف مخصوص لوگوں کو نص</w:t>
      </w:r>
      <w:r>
        <w:rPr>
          <w:rFonts w:hint="cs"/>
          <w:rtl/>
        </w:rPr>
        <w:t>ی</w:t>
      </w:r>
      <w:r>
        <w:rPr>
          <w:rFonts w:hint="eastAsia"/>
          <w:rtl/>
        </w:rPr>
        <w:t>ب</w:t>
      </w:r>
      <w:r>
        <w:rPr>
          <w:rtl/>
        </w:rPr>
        <w:t xml:space="preserve"> ہوت</w:t>
      </w:r>
      <w:r>
        <w:rPr>
          <w:rFonts w:hint="cs"/>
          <w:rtl/>
        </w:rPr>
        <w:t>ی</w:t>
      </w:r>
      <w:r>
        <w:rPr>
          <w:rtl/>
        </w:rPr>
        <w:t xml:space="preserve"> ہے۔</w:t>
      </w:r>
    </w:p>
    <w:p w:rsidR="00E27337" w:rsidRDefault="00243DAF" w:rsidP="00243DAF">
      <w:pPr>
        <w:pStyle w:val="libNormal"/>
        <w:rPr>
          <w:rtl/>
        </w:rPr>
      </w:pPr>
      <w:r>
        <w:rPr>
          <w:rtl/>
        </w:rPr>
        <w:t xml:space="preserve"> خلاصہ کلام </w:t>
      </w:r>
      <w:r>
        <w:rPr>
          <w:rFonts w:hint="cs"/>
          <w:rtl/>
        </w:rPr>
        <w:t>ی</w:t>
      </w:r>
      <w:r>
        <w:rPr>
          <w:rFonts w:hint="eastAsia"/>
          <w:rtl/>
        </w:rPr>
        <w:t>ہ</w:t>
      </w:r>
      <w:r>
        <w:rPr>
          <w:rtl/>
        </w:rPr>
        <w:t xml:space="preserve"> ہے کہ انسان قدرت</w:t>
      </w:r>
      <w:r>
        <w:rPr>
          <w:rFonts w:hint="cs"/>
          <w:rtl/>
        </w:rPr>
        <w:t>ی</w:t>
      </w:r>
      <w:r>
        <w:rPr>
          <w:rtl/>
        </w:rPr>
        <w:t xml:space="preserve"> طور پر ہلاکت اور سرکش</w:t>
      </w:r>
      <w:r>
        <w:rPr>
          <w:rFonts w:hint="cs"/>
          <w:rtl/>
        </w:rPr>
        <w:t>ی</w:t>
      </w:r>
      <w:r>
        <w:rPr>
          <w:rtl/>
        </w:rPr>
        <w:t xml:space="preserve"> سے دو چار ہو سکتا ہے اس لئے مسلمان اور موحد کو چاہئے کہ وہ صرف اپنے نفس پر اعتماد نہ کرے بلکہ اپنے رب سے مدد طلب کرے اور اس سے ہدا</w:t>
      </w:r>
      <w:r>
        <w:rPr>
          <w:rFonts w:hint="cs"/>
          <w:rtl/>
        </w:rPr>
        <w:t>ی</w:t>
      </w:r>
      <w:r>
        <w:rPr>
          <w:rFonts w:hint="eastAsia"/>
          <w:rtl/>
        </w:rPr>
        <w:t>ت</w:t>
      </w:r>
      <w:r>
        <w:rPr>
          <w:rtl/>
        </w:rPr>
        <w:t xml:space="preserve"> ک</w:t>
      </w:r>
      <w:r>
        <w:rPr>
          <w:rFonts w:hint="cs"/>
          <w:rtl/>
        </w:rPr>
        <w:t>ی</w:t>
      </w:r>
      <w:r>
        <w:rPr>
          <w:rtl/>
        </w:rPr>
        <w:t xml:space="preserve"> دعا مانگے تاکہ وہ اسے صراط مستق</w:t>
      </w:r>
      <w:r>
        <w:rPr>
          <w:rFonts w:hint="cs"/>
          <w:rtl/>
        </w:rPr>
        <w:t>ی</w:t>
      </w:r>
      <w:r>
        <w:rPr>
          <w:rFonts w:hint="eastAsia"/>
          <w:rtl/>
        </w:rPr>
        <w:t>م</w:t>
      </w:r>
      <w:r>
        <w:rPr>
          <w:rtl/>
        </w:rPr>
        <w:t xml:space="preserve"> ک</w:t>
      </w:r>
      <w:r>
        <w:rPr>
          <w:rFonts w:hint="cs"/>
          <w:rtl/>
        </w:rPr>
        <w:t>ی</w:t>
      </w:r>
      <w:r>
        <w:rPr>
          <w:rtl/>
        </w:rPr>
        <w:t xml:space="preserve"> رہنمائ</w:t>
      </w:r>
      <w:r>
        <w:rPr>
          <w:rFonts w:hint="cs"/>
          <w:rtl/>
        </w:rPr>
        <w:t>ی</w:t>
      </w:r>
      <w:r>
        <w:rPr>
          <w:rtl/>
        </w:rPr>
        <w:t xml:space="preserve"> فرمائے اور وہ ان لو</w:t>
      </w:r>
      <w:r>
        <w:rPr>
          <w:rFonts w:hint="eastAsia"/>
          <w:rtl/>
        </w:rPr>
        <w:t>گوں</w:t>
      </w:r>
      <w:r>
        <w:rPr>
          <w:rtl/>
        </w:rPr>
        <w:t xml:space="preserve"> م</w:t>
      </w:r>
      <w:r>
        <w:rPr>
          <w:rFonts w:hint="cs"/>
          <w:rtl/>
        </w:rPr>
        <w:t>ی</w:t>
      </w:r>
      <w:r>
        <w:rPr>
          <w:rFonts w:hint="eastAsia"/>
          <w:rtl/>
        </w:rPr>
        <w:t>ں</w:t>
      </w:r>
      <w:r>
        <w:rPr>
          <w:rtl/>
        </w:rPr>
        <w:t xml:space="preserve"> سے نہ ہو جو گمراہ اور غضب الٰہ</w:t>
      </w:r>
      <w:r>
        <w:rPr>
          <w:rFonts w:hint="cs"/>
          <w:rtl/>
        </w:rPr>
        <w:t>ی</w:t>
      </w:r>
      <w:r>
        <w:rPr>
          <w:rtl/>
        </w:rPr>
        <w:t xml:space="preserve"> کے مستحق ہ</w:t>
      </w:r>
      <w:r>
        <w:rPr>
          <w:rFonts w:hint="cs"/>
          <w:rtl/>
        </w:rPr>
        <w:t>ی</w:t>
      </w:r>
      <w:r>
        <w:rPr>
          <w:rFonts w:hint="eastAsia"/>
          <w:rtl/>
        </w:rPr>
        <w:t>ں</w:t>
      </w:r>
      <w:r>
        <w:rPr>
          <w:rtl/>
        </w:rPr>
        <w:t>۔</w:t>
      </w:r>
    </w:p>
    <w:p w:rsidR="00E27337" w:rsidRDefault="00E27337" w:rsidP="002A6CF7">
      <w:pPr>
        <w:pStyle w:val="libNormal"/>
        <w:rPr>
          <w:rtl/>
        </w:rPr>
      </w:pPr>
      <w:r>
        <w:rPr>
          <w:rtl/>
        </w:rPr>
        <w:br w:type="page"/>
      </w:r>
    </w:p>
    <w:p w:rsidR="00243DAF" w:rsidRDefault="00243DAF" w:rsidP="00243DAF">
      <w:pPr>
        <w:pStyle w:val="libNormal"/>
        <w:rPr>
          <w:rtl/>
        </w:rPr>
      </w:pPr>
    </w:p>
    <w:p w:rsidR="00243DAF" w:rsidRDefault="00243DAF" w:rsidP="00E27337">
      <w:pPr>
        <w:pStyle w:val="Heading2Center"/>
        <w:rPr>
          <w:rtl/>
        </w:rPr>
      </w:pPr>
      <w:bookmarkStart w:id="243" w:name="_Toc488064064"/>
      <w:r>
        <w:rPr>
          <w:rFonts w:hint="eastAsia"/>
          <w:rtl/>
        </w:rPr>
        <w:t>ضم</w:t>
      </w:r>
      <w:r>
        <w:rPr>
          <w:rFonts w:hint="cs"/>
          <w:rtl/>
        </w:rPr>
        <w:t>ی</w:t>
      </w:r>
      <w:r>
        <w:rPr>
          <w:rFonts w:hint="eastAsia"/>
          <w:rtl/>
        </w:rPr>
        <w:t>مہ</w:t>
      </w:r>
      <w:r>
        <w:rPr>
          <w:rtl/>
        </w:rPr>
        <w:t xml:space="preserve"> جات</w:t>
      </w:r>
      <w:bookmarkEnd w:id="243"/>
    </w:p>
    <w:p w:rsidR="00243DAF" w:rsidRDefault="00243DAF" w:rsidP="00723CCA">
      <w:pPr>
        <w:pStyle w:val="libCenterBold2"/>
        <w:rPr>
          <w:rtl/>
        </w:rPr>
      </w:pPr>
      <w:r>
        <w:rPr>
          <w:rtl/>
        </w:rPr>
        <w:t xml:space="preserve"> </w:t>
      </w:r>
      <w:r w:rsidR="002A6CF7" w:rsidRPr="002A6CF7">
        <w:rPr>
          <w:rFonts w:hint="cs"/>
          <w:rtl/>
        </w:rPr>
        <w:t>1</w:t>
      </w:r>
      <w:r w:rsidRPr="00E629A8">
        <w:rPr>
          <w:rFonts w:hint="cs"/>
          <w:rtl/>
        </w:rPr>
        <w:t>۔ 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کے مدارک اور حوالے</w:t>
      </w:r>
    </w:p>
    <w:p w:rsidR="00243DAF" w:rsidRDefault="00243DAF" w:rsidP="00723CCA">
      <w:pPr>
        <w:pStyle w:val="libCenterBold2"/>
        <w:rPr>
          <w:rtl/>
        </w:rPr>
      </w:pPr>
      <w:r>
        <w:rPr>
          <w:rtl/>
        </w:rPr>
        <w:t xml:space="preserve"> </w:t>
      </w:r>
      <w:r w:rsidR="002A6CF7" w:rsidRPr="002A6CF7">
        <w:rPr>
          <w:rFonts w:hint="cs"/>
          <w:rtl/>
        </w:rPr>
        <w:t>2</w:t>
      </w:r>
      <w:r w:rsidRPr="00E629A8">
        <w:rPr>
          <w:rFonts w:hint="cs"/>
          <w:rtl/>
        </w:rPr>
        <w:t>۔ حارث ک</w:t>
      </w:r>
      <w:r>
        <w:rPr>
          <w:rFonts w:hint="cs"/>
          <w:rtl/>
        </w:rPr>
        <w:t>ی</w:t>
      </w:r>
      <w:r>
        <w:rPr>
          <w:rtl/>
        </w:rPr>
        <w:t xml:space="preserve"> سوانح ح</w:t>
      </w:r>
      <w:r>
        <w:rPr>
          <w:rFonts w:hint="cs"/>
          <w:rtl/>
        </w:rPr>
        <w:t>ی</w:t>
      </w:r>
      <w:r>
        <w:rPr>
          <w:rFonts w:hint="eastAsia"/>
          <w:rtl/>
        </w:rPr>
        <w:t>ات</w:t>
      </w:r>
      <w:r>
        <w:rPr>
          <w:rtl/>
        </w:rPr>
        <w:t xml:space="preserve"> اور شعب</w:t>
      </w:r>
      <w:r>
        <w:rPr>
          <w:rFonts w:hint="cs"/>
          <w:rtl/>
        </w:rPr>
        <w:t>ی</w:t>
      </w:r>
      <w:r>
        <w:rPr>
          <w:rtl/>
        </w:rPr>
        <w:t xml:space="preserve"> کے بہتان</w:t>
      </w:r>
    </w:p>
    <w:p w:rsidR="00243DAF" w:rsidRDefault="00243DAF" w:rsidP="00723CCA">
      <w:pPr>
        <w:pStyle w:val="libCenterBold2"/>
        <w:rPr>
          <w:rtl/>
        </w:rPr>
      </w:pPr>
      <w:r>
        <w:rPr>
          <w:rtl/>
        </w:rPr>
        <w:t xml:space="preserve"> </w:t>
      </w:r>
      <w:r w:rsidR="002A6CF7" w:rsidRPr="002A6CF7">
        <w:rPr>
          <w:rFonts w:hint="cs"/>
          <w:rtl/>
        </w:rPr>
        <w:t>3</w:t>
      </w:r>
      <w:r w:rsidRPr="00E629A8">
        <w:rPr>
          <w:rFonts w:hint="cs"/>
          <w:rtl/>
        </w:rPr>
        <w:t>۔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w:t>
      </w:r>
      <w:r w:rsidRPr="006E7E38">
        <w:rPr>
          <w:rStyle w:val="libArabicChar"/>
          <w:rtl/>
        </w:rPr>
        <w:t>''لترکبن سنن من قبلکم ،،</w:t>
      </w:r>
      <w:r>
        <w:rPr>
          <w:rtl/>
        </w:rPr>
        <w:t xml:space="preserve"> کے حوالے۔</w:t>
      </w:r>
    </w:p>
    <w:p w:rsidR="00243DAF" w:rsidRDefault="00243DAF" w:rsidP="00723CCA">
      <w:pPr>
        <w:pStyle w:val="libCenterBold2"/>
        <w:rPr>
          <w:rtl/>
        </w:rPr>
      </w:pPr>
      <w:r>
        <w:rPr>
          <w:rtl/>
        </w:rPr>
        <w:t xml:space="preserve"> </w:t>
      </w:r>
      <w:r w:rsidR="002A6CF7" w:rsidRPr="002A6CF7">
        <w:rPr>
          <w:rFonts w:hint="cs"/>
          <w:rtl/>
        </w:rPr>
        <w:t>4</w:t>
      </w:r>
      <w:r w:rsidRPr="00E629A8">
        <w:rPr>
          <w:rFonts w:hint="cs"/>
          <w:rtl/>
        </w:rPr>
        <w:t xml:space="preserve">۔ موتف اور </w:t>
      </w:r>
      <w:r>
        <w:rPr>
          <w:rFonts w:hint="cs"/>
          <w:rtl/>
        </w:rPr>
        <w:t>ی</w:t>
      </w:r>
      <w:r>
        <w:rPr>
          <w:rFonts w:hint="eastAsia"/>
          <w:rtl/>
        </w:rPr>
        <w:t>ہود</w:t>
      </w:r>
      <w:r>
        <w:rPr>
          <w:rFonts w:hint="cs"/>
          <w:rtl/>
        </w:rPr>
        <w:t>ی</w:t>
      </w:r>
      <w:r>
        <w:rPr>
          <w:rtl/>
        </w:rPr>
        <w:t xml:space="preserve"> عالم م</w:t>
      </w:r>
      <w:r>
        <w:rPr>
          <w:rFonts w:hint="cs"/>
          <w:rtl/>
        </w:rPr>
        <w:t>ی</w:t>
      </w:r>
      <w:r>
        <w:rPr>
          <w:rFonts w:hint="eastAsia"/>
          <w:rtl/>
        </w:rPr>
        <w:t>ں</w:t>
      </w:r>
      <w:r>
        <w:rPr>
          <w:rtl/>
        </w:rPr>
        <w:t xml:space="preserve"> بحث</w:t>
      </w:r>
    </w:p>
    <w:p w:rsidR="00243DAF" w:rsidRDefault="00243DAF" w:rsidP="00723CCA">
      <w:pPr>
        <w:pStyle w:val="libCenterBold2"/>
        <w:rPr>
          <w:rtl/>
        </w:rPr>
      </w:pPr>
      <w:r>
        <w:rPr>
          <w:rtl/>
        </w:rPr>
        <w:t xml:space="preserve"> </w:t>
      </w:r>
      <w:r w:rsidR="002A6CF7" w:rsidRPr="002A6CF7">
        <w:rPr>
          <w:rFonts w:hint="cs"/>
          <w:rtl/>
        </w:rPr>
        <w:t>5</w:t>
      </w:r>
      <w:r w:rsidRPr="00E629A8">
        <w:rPr>
          <w:rFonts w:hint="cs"/>
          <w:rtl/>
        </w:rPr>
        <w:t>۔ ترجمہ قرآن اور اس ک</w:t>
      </w:r>
      <w:r>
        <w:rPr>
          <w:rFonts w:hint="cs"/>
          <w:rtl/>
        </w:rPr>
        <w:t>ی</w:t>
      </w:r>
      <w:r>
        <w:rPr>
          <w:rtl/>
        </w:rPr>
        <w:t xml:space="preserve"> شرائط</w:t>
      </w:r>
    </w:p>
    <w:p w:rsidR="00243DAF" w:rsidRDefault="00243DAF" w:rsidP="00723CCA">
      <w:pPr>
        <w:pStyle w:val="libCenterBold2"/>
        <w:rPr>
          <w:rtl/>
        </w:rPr>
      </w:pPr>
      <w:r>
        <w:rPr>
          <w:rtl/>
        </w:rPr>
        <w:t xml:space="preserve"> </w:t>
      </w:r>
      <w:r w:rsidR="002A6CF7" w:rsidRPr="002A6CF7">
        <w:rPr>
          <w:rFonts w:hint="cs"/>
          <w:rtl/>
        </w:rPr>
        <w:t>6</w:t>
      </w:r>
      <w:r w:rsidRPr="00E629A8">
        <w:rPr>
          <w:rFonts w:hint="cs"/>
          <w:rtl/>
        </w:rPr>
        <w:t>۔ رسول اسلام (ص) کو شکست د</w:t>
      </w:r>
      <w:r>
        <w:rPr>
          <w:rFonts w:hint="cs"/>
          <w:rtl/>
        </w:rPr>
        <w:t>ی</w:t>
      </w:r>
      <w:r>
        <w:rPr>
          <w:rFonts w:hint="eastAsia"/>
          <w:rtl/>
        </w:rPr>
        <w:t>نے</w:t>
      </w:r>
      <w:r>
        <w:rPr>
          <w:rtl/>
        </w:rPr>
        <w:t xml:space="preserve"> ک</w:t>
      </w:r>
      <w:r>
        <w:rPr>
          <w:rFonts w:hint="cs"/>
          <w:rtl/>
        </w:rPr>
        <w:t>ی</w:t>
      </w:r>
      <w:r>
        <w:rPr>
          <w:rtl/>
        </w:rPr>
        <w:t xml:space="preserve"> قر</w:t>
      </w:r>
      <w:r>
        <w:rPr>
          <w:rFonts w:hint="cs"/>
          <w:rtl/>
        </w:rPr>
        <w:t>ی</w:t>
      </w:r>
      <w:r>
        <w:rPr>
          <w:rFonts w:hint="eastAsia"/>
          <w:rtl/>
        </w:rPr>
        <w:t>ش</w:t>
      </w:r>
      <w:r>
        <w:rPr>
          <w:rFonts w:hint="cs"/>
          <w:rtl/>
        </w:rPr>
        <w:t>ی</w:t>
      </w:r>
      <w:r>
        <w:rPr>
          <w:rFonts w:hint="eastAsia"/>
          <w:rtl/>
        </w:rPr>
        <w:t>وں</w:t>
      </w:r>
      <w:r>
        <w:rPr>
          <w:rtl/>
        </w:rPr>
        <w:t xml:space="preserve"> ک</w:t>
      </w:r>
      <w:r>
        <w:rPr>
          <w:rFonts w:hint="cs"/>
          <w:rtl/>
        </w:rPr>
        <w:t>ی</w:t>
      </w:r>
      <w:r>
        <w:rPr>
          <w:rtl/>
        </w:rPr>
        <w:t xml:space="preserve"> کوشش۔</w:t>
      </w:r>
    </w:p>
    <w:p w:rsidR="00243DAF" w:rsidRDefault="00243DAF" w:rsidP="00723CCA">
      <w:pPr>
        <w:pStyle w:val="libCenterBold2"/>
        <w:rPr>
          <w:rtl/>
        </w:rPr>
      </w:pPr>
      <w:r>
        <w:rPr>
          <w:rtl/>
        </w:rPr>
        <w:t xml:space="preserve"> </w:t>
      </w:r>
      <w:r w:rsidR="002A6CF7" w:rsidRPr="002A6CF7">
        <w:rPr>
          <w:rFonts w:hint="cs"/>
          <w:rtl/>
        </w:rPr>
        <w:t>7</w:t>
      </w:r>
      <w:r w:rsidRPr="00E629A8">
        <w:rPr>
          <w:rFonts w:hint="cs"/>
          <w:rtl/>
        </w:rPr>
        <w:t>۔ صح</w:t>
      </w:r>
      <w:r>
        <w:rPr>
          <w:rFonts w:hint="cs"/>
          <w:rtl/>
        </w:rPr>
        <w:t>ی</w:t>
      </w:r>
      <w:r>
        <w:rPr>
          <w:rFonts w:hint="eastAsia"/>
          <w:rtl/>
        </w:rPr>
        <w:t>ح</w:t>
      </w:r>
      <w:r>
        <w:rPr>
          <w:rtl/>
        </w:rPr>
        <w:t xml:space="preserve"> بخار</w:t>
      </w:r>
      <w:r>
        <w:rPr>
          <w:rFonts w:hint="cs"/>
          <w:rtl/>
        </w:rPr>
        <w:t>ی</w:t>
      </w:r>
      <w:r>
        <w:rPr>
          <w:rtl/>
        </w:rPr>
        <w:t xml:space="preserve">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متعہ ک</w:t>
      </w:r>
      <w:r>
        <w:rPr>
          <w:rFonts w:hint="cs"/>
          <w:rtl/>
        </w:rPr>
        <w:t>ی</w:t>
      </w:r>
      <w:r>
        <w:rPr>
          <w:rtl/>
        </w:rPr>
        <w:t xml:space="preserve"> تحر</w:t>
      </w:r>
      <w:r>
        <w:rPr>
          <w:rFonts w:hint="cs"/>
          <w:rtl/>
        </w:rPr>
        <w:t>ی</w:t>
      </w:r>
      <w:r>
        <w:rPr>
          <w:rFonts w:hint="eastAsia"/>
          <w:rtl/>
        </w:rPr>
        <w:t>ف</w:t>
      </w:r>
    </w:p>
    <w:p w:rsidR="005E0C78" w:rsidRDefault="00243DAF" w:rsidP="00723CCA">
      <w:pPr>
        <w:pStyle w:val="libCenterBold2"/>
        <w:rPr>
          <w:rtl/>
        </w:rPr>
      </w:pPr>
      <w:r>
        <w:rPr>
          <w:rtl/>
        </w:rPr>
        <w:t xml:space="preserve"> </w:t>
      </w:r>
      <w:r w:rsidR="002A6CF7" w:rsidRPr="002A6CF7">
        <w:rPr>
          <w:rFonts w:hint="cs"/>
          <w:rtl/>
        </w:rPr>
        <w:t>8</w:t>
      </w:r>
      <w:r w:rsidRPr="00E629A8">
        <w:rPr>
          <w:rFonts w:hint="cs"/>
          <w:rtl/>
        </w:rPr>
        <w:t>۔ محمد عبدہ ، اور ت</w:t>
      </w:r>
      <w:r>
        <w:rPr>
          <w:rFonts w:hint="cs"/>
          <w:rtl/>
        </w:rPr>
        <w:t>ی</w:t>
      </w:r>
      <w:r>
        <w:rPr>
          <w:rFonts w:hint="eastAsia"/>
          <w:rtl/>
        </w:rPr>
        <w:t>ن</w:t>
      </w:r>
      <w:r>
        <w:rPr>
          <w:rtl/>
        </w:rPr>
        <w:t xml:space="preserve"> طلاق</w:t>
      </w:r>
      <w:r>
        <w:rPr>
          <w:rFonts w:hint="cs"/>
          <w:rtl/>
        </w:rPr>
        <w:t>ی</w:t>
      </w:r>
      <w:r>
        <w:rPr>
          <w:rFonts w:hint="eastAsia"/>
          <w:rtl/>
        </w:rPr>
        <w:t>ں</w:t>
      </w:r>
    </w:p>
    <w:p w:rsidR="00243DAF" w:rsidRDefault="002A6CF7" w:rsidP="00723CCA">
      <w:pPr>
        <w:pStyle w:val="libCenterBold2"/>
        <w:rPr>
          <w:rtl/>
        </w:rPr>
      </w:pPr>
      <w:r w:rsidRPr="002A6CF7">
        <w:rPr>
          <w:rFonts w:hint="cs"/>
          <w:rtl/>
        </w:rPr>
        <w:t>9</w:t>
      </w:r>
      <w:r w:rsidR="00243DAF" w:rsidRPr="00E629A8">
        <w:rPr>
          <w:rFonts w:hint="cs"/>
          <w:rtl/>
        </w:rPr>
        <w:t>۔ ش</w:t>
      </w:r>
      <w:r w:rsidR="00243DAF">
        <w:rPr>
          <w:rFonts w:hint="cs"/>
          <w:rtl/>
        </w:rPr>
        <w:t>ی</w:t>
      </w:r>
      <w:r w:rsidR="00243DAF">
        <w:rPr>
          <w:rFonts w:hint="eastAsia"/>
          <w:rtl/>
        </w:rPr>
        <w:t>عوں</w:t>
      </w:r>
      <w:r w:rsidR="00243DAF">
        <w:rPr>
          <w:rtl/>
        </w:rPr>
        <w:t xml:space="preserve"> پر راز</w:t>
      </w:r>
      <w:r w:rsidR="00243DAF">
        <w:rPr>
          <w:rFonts w:hint="cs"/>
          <w:rtl/>
        </w:rPr>
        <w:t>ی</w:t>
      </w:r>
      <w:r w:rsidR="00243DAF">
        <w:rPr>
          <w:rtl/>
        </w:rPr>
        <w:t xml:space="preserve"> کا افترائ</w:t>
      </w:r>
    </w:p>
    <w:p w:rsidR="00243DAF" w:rsidRDefault="00243DAF" w:rsidP="00723CCA">
      <w:pPr>
        <w:pStyle w:val="libCenterBold2"/>
        <w:rPr>
          <w:rtl/>
        </w:rPr>
      </w:pPr>
      <w:r>
        <w:rPr>
          <w:rtl/>
        </w:rPr>
        <w:t xml:space="preserve"> </w:t>
      </w:r>
      <w:r w:rsidR="002A6CF7" w:rsidRPr="002A6CF7">
        <w:rPr>
          <w:rFonts w:hint="cs"/>
          <w:rtl/>
        </w:rPr>
        <w:t>10</w:t>
      </w:r>
      <w:r w:rsidRPr="00E629A8">
        <w:rPr>
          <w:rFonts w:hint="cs"/>
          <w:rtl/>
        </w:rPr>
        <w:t>۔ احاد</w:t>
      </w:r>
      <w:r>
        <w:rPr>
          <w:rFonts w:hint="cs"/>
          <w:rtl/>
        </w:rPr>
        <w:t>ی</w:t>
      </w:r>
      <w:r>
        <w:rPr>
          <w:rFonts w:hint="eastAsia"/>
          <w:rtl/>
        </w:rPr>
        <w:t>ث</w:t>
      </w:r>
      <w:r>
        <w:rPr>
          <w:rtl/>
        </w:rPr>
        <w:t xml:space="preserve"> اور مش</w:t>
      </w:r>
      <w:r>
        <w:rPr>
          <w:rFonts w:hint="cs"/>
          <w:rtl/>
        </w:rPr>
        <w:t>یّ</w:t>
      </w:r>
      <w:r>
        <w:rPr>
          <w:rFonts w:hint="eastAsia"/>
          <w:rtl/>
        </w:rPr>
        <w:t>ت</w:t>
      </w:r>
      <w:r>
        <w:rPr>
          <w:rtl/>
        </w:rPr>
        <w:t xml:space="preserve"> الٰہ</w:t>
      </w:r>
      <w:r>
        <w:rPr>
          <w:rFonts w:hint="cs"/>
          <w:rtl/>
        </w:rPr>
        <w:t>ی</w:t>
      </w:r>
    </w:p>
    <w:p w:rsidR="00243DAF" w:rsidRDefault="00243DAF" w:rsidP="00723CCA">
      <w:pPr>
        <w:pStyle w:val="libCenterBold2"/>
        <w:rPr>
          <w:rtl/>
        </w:rPr>
      </w:pPr>
      <w:r>
        <w:rPr>
          <w:rtl/>
        </w:rPr>
        <w:t xml:space="preserve"> </w:t>
      </w:r>
      <w:r w:rsidR="002A6CF7" w:rsidRPr="002A6CF7">
        <w:rPr>
          <w:rFonts w:hint="cs"/>
          <w:rtl/>
        </w:rPr>
        <w:t>11</w:t>
      </w:r>
      <w:r w:rsidRPr="00E629A8">
        <w:rPr>
          <w:rFonts w:hint="cs"/>
          <w:rtl/>
        </w:rPr>
        <w:t>۔ دعا سے تقد</w:t>
      </w:r>
      <w:r>
        <w:rPr>
          <w:rFonts w:hint="cs"/>
          <w:rtl/>
        </w:rPr>
        <w:t>ی</w:t>
      </w:r>
      <w:r>
        <w:rPr>
          <w:rFonts w:hint="eastAsia"/>
          <w:rtl/>
        </w:rPr>
        <w:t>ر</w:t>
      </w:r>
      <w:r>
        <w:rPr>
          <w:rtl/>
        </w:rPr>
        <w:t xml:space="preserve"> الٰہ</w:t>
      </w:r>
      <w:r>
        <w:rPr>
          <w:rFonts w:hint="cs"/>
          <w:rtl/>
        </w:rPr>
        <w:t>ی</w:t>
      </w:r>
      <w:r>
        <w:rPr>
          <w:rtl/>
        </w:rPr>
        <w:t xml:space="preserve"> بدل جانے ک</w:t>
      </w:r>
      <w:r>
        <w:rPr>
          <w:rFonts w:hint="cs"/>
          <w:rtl/>
        </w:rPr>
        <w:t>ی</w:t>
      </w:r>
      <w:r>
        <w:rPr>
          <w:rtl/>
        </w:rPr>
        <w:t xml:space="preserve"> احاد</w:t>
      </w:r>
      <w:r>
        <w:rPr>
          <w:rFonts w:hint="cs"/>
          <w:rtl/>
        </w:rPr>
        <w:t>ی</w:t>
      </w:r>
      <w:r>
        <w:rPr>
          <w:rFonts w:hint="eastAsia"/>
          <w:rtl/>
        </w:rPr>
        <w:t>ث</w:t>
      </w:r>
    </w:p>
    <w:p w:rsidR="00243DAF" w:rsidRDefault="00243DAF" w:rsidP="00723CCA">
      <w:pPr>
        <w:pStyle w:val="libCenterBold2"/>
        <w:rPr>
          <w:rtl/>
        </w:rPr>
      </w:pPr>
      <w:r>
        <w:rPr>
          <w:rtl/>
        </w:rPr>
        <w:t xml:space="preserve"> </w:t>
      </w:r>
      <w:r w:rsidR="002A6CF7" w:rsidRPr="002A6CF7">
        <w:rPr>
          <w:rFonts w:hint="cs"/>
          <w:rtl/>
        </w:rPr>
        <w:t>12</w:t>
      </w:r>
      <w:r w:rsidRPr="00E629A8">
        <w:rPr>
          <w:rFonts w:hint="cs"/>
          <w:rtl/>
        </w:rPr>
        <w:t>۔ آ</w:t>
      </w:r>
      <w:r>
        <w:rPr>
          <w:rFonts w:hint="cs"/>
          <w:rtl/>
        </w:rPr>
        <w:t>ی</w:t>
      </w:r>
      <w:r>
        <w:rPr>
          <w:rFonts w:hint="eastAsia"/>
          <w:rtl/>
        </w:rPr>
        <w:t>ہ</w:t>
      </w:r>
      <w:r>
        <w:rPr>
          <w:rtl/>
        </w:rPr>
        <w:t xml:space="preserve"> بسم اللہ ک</w:t>
      </w:r>
      <w:r>
        <w:rPr>
          <w:rFonts w:hint="cs"/>
          <w:rtl/>
        </w:rPr>
        <w:t>ی</w:t>
      </w:r>
      <w:r>
        <w:rPr>
          <w:rtl/>
        </w:rPr>
        <w:t xml:space="preserve"> اہم</w:t>
      </w:r>
      <w:r>
        <w:rPr>
          <w:rFonts w:hint="cs"/>
          <w:rtl/>
        </w:rPr>
        <w:t>ی</w:t>
      </w:r>
      <w:r>
        <w:rPr>
          <w:rFonts w:hint="eastAsia"/>
          <w:rtl/>
        </w:rPr>
        <w:t>ت</w:t>
      </w:r>
    </w:p>
    <w:p w:rsidR="00243DAF" w:rsidRDefault="00243DAF" w:rsidP="00723CCA">
      <w:pPr>
        <w:pStyle w:val="libCenterBold2"/>
        <w:rPr>
          <w:rtl/>
        </w:rPr>
      </w:pPr>
      <w:r>
        <w:rPr>
          <w:rtl/>
        </w:rPr>
        <w:t xml:space="preserve"> </w:t>
      </w:r>
      <w:r w:rsidR="002A6CF7" w:rsidRPr="002A6CF7">
        <w:rPr>
          <w:rFonts w:hint="cs"/>
          <w:rtl/>
        </w:rPr>
        <w:t>13</w:t>
      </w:r>
      <w:r w:rsidRPr="00E629A8">
        <w:rPr>
          <w:rFonts w:hint="cs"/>
          <w:rtl/>
        </w:rPr>
        <w:t>۔ آغاز آفر</w:t>
      </w:r>
      <w:r>
        <w:rPr>
          <w:rFonts w:hint="cs"/>
          <w:rtl/>
        </w:rPr>
        <w:t>ی</w:t>
      </w:r>
      <w:r>
        <w:rPr>
          <w:rFonts w:hint="eastAsia"/>
          <w:rtl/>
        </w:rPr>
        <w:t>نش</w:t>
      </w:r>
      <w:r>
        <w:rPr>
          <w:rtl/>
        </w:rPr>
        <w:t xml:space="preserve"> </w:t>
      </w:r>
    </w:p>
    <w:p w:rsidR="00243DAF" w:rsidRDefault="00243DAF" w:rsidP="00723CCA">
      <w:pPr>
        <w:pStyle w:val="libCenterBold2"/>
        <w:rPr>
          <w:rtl/>
        </w:rPr>
      </w:pPr>
      <w:r>
        <w:rPr>
          <w:rtl/>
        </w:rPr>
        <w:t xml:space="preserve"> </w:t>
      </w:r>
      <w:r w:rsidR="002A6CF7" w:rsidRPr="002A6CF7">
        <w:rPr>
          <w:rFonts w:hint="cs"/>
          <w:rtl/>
        </w:rPr>
        <w:t>14</w:t>
      </w:r>
      <w:r w:rsidRPr="00E629A8">
        <w:rPr>
          <w:rFonts w:hint="cs"/>
          <w:rtl/>
        </w:rPr>
        <w:t>۔ بسم اللہ کے جزء قرآن ہونے ک</w:t>
      </w:r>
      <w:r>
        <w:rPr>
          <w:rFonts w:hint="cs"/>
          <w:rtl/>
        </w:rPr>
        <w:t>ی</w:t>
      </w:r>
      <w:r>
        <w:rPr>
          <w:rtl/>
        </w:rPr>
        <w:t xml:space="preserve"> احاد</w:t>
      </w:r>
      <w:r>
        <w:rPr>
          <w:rFonts w:hint="cs"/>
          <w:rtl/>
        </w:rPr>
        <w:t>ی</w:t>
      </w:r>
      <w:r>
        <w:rPr>
          <w:rFonts w:hint="eastAsia"/>
          <w:rtl/>
        </w:rPr>
        <w:t>ث</w:t>
      </w:r>
    </w:p>
    <w:p w:rsidR="00E27337" w:rsidRDefault="00243DAF" w:rsidP="00723CCA">
      <w:pPr>
        <w:pStyle w:val="libCenterBold2"/>
        <w:rPr>
          <w:rtl/>
        </w:rPr>
      </w:pPr>
      <w:r>
        <w:rPr>
          <w:rtl/>
        </w:rPr>
        <w:t xml:space="preserve"> </w:t>
      </w:r>
      <w:r w:rsidR="002A6CF7" w:rsidRPr="002A6CF7">
        <w:rPr>
          <w:rFonts w:hint="cs"/>
          <w:rtl/>
        </w:rPr>
        <w:t>15</w:t>
      </w:r>
      <w:r w:rsidRPr="00E629A8">
        <w:rPr>
          <w:rFonts w:hint="cs"/>
          <w:rtl/>
        </w:rPr>
        <w:t>۔ معاو</w:t>
      </w:r>
      <w:r>
        <w:rPr>
          <w:rFonts w:hint="cs"/>
          <w:rtl/>
        </w:rPr>
        <w:t>ی</w:t>
      </w:r>
      <w:r>
        <w:rPr>
          <w:rFonts w:hint="eastAsia"/>
          <w:rtl/>
        </w:rPr>
        <w:t>ہ</w:t>
      </w:r>
      <w:r>
        <w:rPr>
          <w:rtl/>
        </w:rPr>
        <w:t xml:space="preserve"> بسم اللہ پڑھنا بھول جاتا تھا</w:t>
      </w:r>
    </w:p>
    <w:p w:rsidR="00E27337" w:rsidRDefault="00E27337" w:rsidP="002A6CF7">
      <w:pPr>
        <w:pStyle w:val="libNormal"/>
        <w:rPr>
          <w:rtl/>
        </w:rPr>
      </w:pPr>
      <w:r>
        <w:rPr>
          <w:rtl/>
        </w:rPr>
        <w:br w:type="page"/>
      </w:r>
    </w:p>
    <w:p w:rsidR="00243DAF" w:rsidRDefault="00243DAF" w:rsidP="00243DAF">
      <w:pPr>
        <w:pStyle w:val="libNormal"/>
        <w:rPr>
          <w:rtl/>
        </w:rPr>
      </w:pPr>
    </w:p>
    <w:p w:rsidR="00243DAF" w:rsidRDefault="00243DAF" w:rsidP="00723CCA">
      <w:pPr>
        <w:pStyle w:val="libCenterBold2"/>
        <w:rPr>
          <w:rtl/>
        </w:rPr>
      </w:pPr>
      <w:r>
        <w:rPr>
          <w:rtl/>
        </w:rPr>
        <w:t xml:space="preserve"> </w:t>
      </w:r>
      <w:r w:rsidR="002A6CF7" w:rsidRPr="002A6CF7">
        <w:rPr>
          <w:rFonts w:hint="cs"/>
          <w:rtl/>
        </w:rPr>
        <w:t>16</w:t>
      </w:r>
      <w:r>
        <w:rPr>
          <w:rFonts w:hint="cs"/>
          <w:rtl/>
        </w:rPr>
        <w:t>۔ رسول خدا کا بسم اللہ پڑھنا اور روای</w:t>
      </w:r>
      <w:r>
        <w:rPr>
          <w:rFonts w:hint="eastAsia"/>
          <w:rtl/>
        </w:rPr>
        <w:t>ت</w:t>
      </w:r>
      <w:r>
        <w:rPr>
          <w:rtl/>
        </w:rPr>
        <w:t xml:space="preserve"> انس ک</w:t>
      </w:r>
      <w:r>
        <w:rPr>
          <w:rFonts w:hint="cs"/>
          <w:rtl/>
        </w:rPr>
        <w:t>ی</w:t>
      </w:r>
      <w:r>
        <w:rPr>
          <w:rtl/>
        </w:rPr>
        <w:t xml:space="preserve"> توج</w:t>
      </w:r>
      <w:r>
        <w:rPr>
          <w:rFonts w:hint="cs"/>
          <w:rtl/>
        </w:rPr>
        <w:t>ی</w:t>
      </w:r>
      <w:r>
        <w:rPr>
          <w:rFonts w:hint="eastAsia"/>
          <w:rtl/>
        </w:rPr>
        <w:t>ح</w:t>
      </w:r>
    </w:p>
    <w:p w:rsidR="00243DAF" w:rsidRDefault="00243DAF" w:rsidP="00723CCA">
      <w:pPr>
        <w:pStyle w:val="libCenterBold2"/>
        <w:rPr>
          <w:rtl/>
        </w:rPr>
      </w:pPr>
      <w:r>
        <w:rPr>
          <w:rtl/>
        </w:rPr>
        <w:t xml:space="preserve"> </w:t>
      </w:r>
      <w:r w:rsidR="002A6CF7" w:rsidRPr="002A6CF7">
        <w:rPr>
          <w:rFonts w:hint="cs"/>
          <w:rtl/>
        </w:rPr>
        <w:t>17</w:t>
      </w:r>
      <w:r>
        <w:rPr>
          <w:rFonts w:hint="cs"/>
          <w:rtl/>
        </w:rPr>
        <w:t>۔ ابن تی</w:t>
      </w:r>
      <w:r>
        <w:rPr>
          <w:rFonts w:hint="eastAsia"/>
          <w:rtl/>
        </w:rPr>
        <w:t>م</w:t>
      </w:r>
      <w:r>
        <w:rPr>
          <w:rFonts w:hint="cs"/>
          <w:rtl/>
        </w:rPr>
        <w:t>ی</w:t>
      </w:r>
      <w:r>
        <w:rPr>
          <w:rFonts w:hint="eastAsia"/>
          <w:rtl/>
        </w:rPr>
        <w:t>ہ</w:t>
      </w:r>
      <w:r>
        <w:rPr>
          <w:rtl/>
        </w:rPr>
        <w:t xml:space="preserve"> اور ز</w:t>
      </w:r>
      <w:r>
        <w:rPr>
          <w:rFonts w:hint="cs"/>
          <w:rtl/>
        </w:rPr>
        <w:t>ی</w:t>
      </w:r>
      <w:r>
        <w:rPr>
          <w:rFonts w:hint="eastAsia"/>
          <w:rtl/>
        </w:rPr>
        <w:t>ارت</w:t>
      </w:r>
      <w:r>
        <w:rPr>
          <w:rtl/>
        </w:rPr>
        <w:t xml:space="preserve"> قبور کے جواز ک</w:t>
      </w:r>
      <w:r>
        <w:rPr>
          <w:rFonts w:hint="cs"/>
          <w:rtl/>
        </w:rPr>
        <w:t>ی</w:t>
      </w:r>
      <w:r>
        <w:rPr>
          <w:rtl/>
        </w:rPr>
        <w:t xml:space="preserve"> حد</w:t>
      </w:r>
      <w:r>
        <w:rPr>
          <w:rFonts w:hint="cs"/>
          <w:rtl/>
        </w:rPr>
        <w:t>ی</w:t>
      </w:r>
      <w:r>
        <w:rPr>
          <w:rFonts w:hint="eastAsia"/>
          <w:rtl/>
        </w:rPr>
        <w:t>ث</w:t>
      </w:r>
      <w:r>
        <w:rPr>
          <w:rFonts w:hint="cs"/>
          <w:rtl/>
        </w:rPr>
        <w:t>ی</w:t>
      </w:r>
      <w:r>
        <w:rPr>
          <w:rFonts w:hint="eastAsia"/>
          <w:rtl/>
        </w:rPr>
        <w:t>ں</w:t>
      </w:r>
    </w:p>
    <w:p w:rsidR="00243DAF" w:rsidRDefault="00243DAF" w:rsidP="00723CCA">
      <w:pPr>
        <w:pStyle w:val="libCenterBold2"/>
        <w:rPr>
          <w:rtl/>
        </w:rPr>
      </w:pPr>
      <w:r>
        <w:rPr>
          <w:rtl/>
        </w:rPr>
        <w:t xml:space="preserve"> </w:t>
      </w:r>
      <w:r w:rsidR="002A6CF7" w:rsidRPr="002A6CF7">
        <w:rPr>
          <w:rFonts w:hint="cs"/>
          <w:rtl/>
        </w:rPr>
        <w:t>18</w:t>
      </w:r>
      <w:r>
        <w:rPr>
          <w:rFonts w:hint="cs"/>
          <w:rtl/>
        </w:rPr>
        <w:t>۔ آلوسی</w:t>
      </w:r>
      <w:r>
        <w:rPr>
          <w:rtl/>
        </w:rPr>
        <w:t xml:space="preserve"> ک</w:t>
      </w:r>
      <w:r>
        <w:rPr>
          <w:rFonts w:hint="cs"/>
          <w:rtl/>
        </w:rPr>
        <w:t>ی</w:t>
      </w:r>
      <w:r>
        <w:rPr>
          <w:rtl/>
        </w:rPr>
        <w:t xml:space="preserve"> ش</w:t>
      </w:r>
      <w:r>
        <w:rPr>
          <w:rFonts w:hint="cs"/>
          <w:rtl/>
        </w:rPr>
        <w:t>ی</w:t>
      </w:r>
      <w:r>
        <w:rPr>
          <w:rFonts w:hint="eastAsia"/>
          <w:rtl/>
        </w:rPr>
        <w:t>عوں</w:t>
      </w:r>
      <w:r>
        <w:rPr>
          <w:rtl/>
        </w:rPr>
        <w:t xml:space="preserve"> پر بہتان تراش</w:t>
      </w:r>
      <w:r>
        <w:rPr>
          <w:rFonts w:hint="cs"/>
          <w:rtl/>
        </w:rPr>
        <w:t>ی</w:t>
      </w:r>
    </w:p>
    <w:p w:rsidR="00243DAF" w:rsidRDefault="00243DAF" w:rsidP="00723CCA">
      <w:pPr>
        <w:pStyle w:val="libCenterBold2"/>
        <w:rPr>
          <w:rtl/>
        </w:rPr>
      </w:pPr>
      <w:r>
        <w:rPr>
          <w:rtl/>
        </w:rPr>
        <w:t xml:space="preserve"> </w:t>
      </w:r>
      <w:r w:rsidR="002A6CF7" w:rsidRPr="002A6CF7">
        <w:rPr>
          <w:rFonts w:hint="cs"/>
          <w:rtl/>
        </w:rPr>
        <w:t>19</w:t>
      </w:r>
      <w:r>
        <w:rPr>
          <w:rFonts w:hint="cs"/>
          <w:rtl/>
        </w:rPr>
        <w:t>۔ مولف اور حجازی</w:t>
      </w:r>
      <w:r>
        <w:rPr>
          <w:rtl/>
        </w:rPr>
        <w:t xml:space="preserve"> عالم م</w:t>
      </w:r>
      <w:r>
        <w:rPr>
          <w:rFonts w:hint="cs"/>
          <w:rtl/>
        </w:rPr>
        <w:t>ی</w:t>
      </w:r>
      <w:r>
        <w:rPr>
          <w:rFonts w:hint="eastAsia"/>
          <w:rtl/>
        </w:rPr>
        <w:t>ں</w:t>
      </w:r>
      <w:r>
        <w:rPr>
          <w:rtl/>
        </w:rPr>
        <w:t xml:space="preserve"> بحث</w:t>
      </w:r>
    </w:p>
    <w:p w:rsidR="00243DAF" w:rsidRDefault="00243DAF" w:rsidP="00723CCA">
      <w:pPr>
        <w:pStyle w:val="libCenterBold2"/>
        <w:rPr>
          <w:rtl/>
        </w:rPr>
      </w:pPr>
      <w:r>
        <w:rPr>
          <w:rtl/>
        </w:rPr>
        <w:t xml:space="preserve"> </w:t>
      </w:r>
      <w:r w:rsidR="002A6CF7" w:rsidRPr="002A6CF7">
        <w:rPr>
          <w:rFonts w:hint="cs"/>
          <w:rtl/>
        </w:rPr>
        <w:t>20</w:t>
      </w:r>
      <w:r>
        <w:rPr>
          <w:rFonts w:hint="cs"/>
          <w:rtl/>
        </w:rPr>
        <w:t>۔ تربت سی</w:t>
      </w:r>
      <w:r>
        <w:rPr>
          <w:rFonts w:hint="eastAsia"/>
          <w:rtl/>
        </w:rPr>
        <w:t>د</w:t>
      </w:r>
      <w:r>
        <w:rPr>
          <w:rtl/>
        </w:rPr>
        <w:t xml:space="preserve"> الشہداء (ع) ک</w:t>
      </w:r>
      <w:r>
        <w:rPr>
          <w:rFonts w:hint="cs"/>
          <w:rtl/>
        </w:rPr>
        <w:t>ی</w:t>
      </w:r>
      <w:r>
        <w:rPr>
          <w:rtl/>
        </w:rPr>
        <w:t xml:space="preserve"> حق</w:t>
      </w:r>
      <w:r>
        <w:rPr>
          <w:rFonts w:hint="cs"/>
          <w:rtl/>
        </w:rPr>
        <w:t>ی</w:t>
      </w:r>
      <w:r>
        <w:rPr>
          <w:rFonts w:hint="eastAsia"/>
          <w:rtl/>
        </w:rPr>
        <w:t>قت</w:t>
      </w:r>
    </w:p>
    <w:p w:rsidR="00243DAF" w:rsidRDefault="00243DAF" w:rsidP="00723CCA">
      <w:pPr>
        <w:pStyle w:val="libCenterBold2"/>
        <w:rPr>
          <w:rtl/>
        </w:rPr>
      </w:pPr>
      <w:r>
        <w:rPr>
          <w:rtl/>
        </w:rPr>
        <w:t xml:space="preserve"> </w:t>
      </w:r>
      <w:r w:rsidR="002A6CF7" w:rsidRPr="002A6CF7">
        <w:rPr>
          <w:rFonts w:hint="cs"/>
          <w:rtl/>
        </w:rPr>
        <w:t>21</w:t>
      </w:r>
      <w:r>
        <w:rPr>
          <w:rFonts w:hint="cs"/>
          <w:rtl/>
        </w:rPr>
        <w:t>۔ مکاشفہ کے ذری</w:t>
      </w:r>
      <w:r>
        <w:rPr>
          <w:rFonts w:hint="eastAsia"/>
          <w:rtl/>
        </w:rPr>
        <w:t>عے</w:t>
      </w:r>
      <w:r>
        <w:rPr>
          <w:rtl/>
        </w:rPr>
        <w:t xml:space="preserve"> آ</w:t>
      </w:r>
      <w:r>
        <w:rPr>
          <w:rFonts w:hint="cs"/>
          <w:rtl/>
        </w:rPr>
        <w:t>ی</w:t>
      </w:r>
      <w:r>
        <w:rPr>
          <w:rFonts w:hint="eastAsia"/>
          <w:rtl/>
        </w:rPr>
        <w:t>ہ</w:t>
      </w:r>
      <w:r>
        <w:rPr>
          <w:rtl/>
        </w:rPr>
        <w:t xml:space="preserve"> سجود ک</w:t>
      </w:r>
      <w:r>
        <w:rPr>
          <w:rFonts w:hint="cs"/>
          <w:rtl/>
        </w:rPr>
        <w:t>ی</w:t>
      </w:r>
      <w:r>
        <w:rPr>
          <w:rtl/>
        </w:rPr>
        <w:t xml:space="preserve"> تاو</w:t>
      </w:r>
      <w:r>
        <w:rPr>
          <w:rFonts w:hint="cs"/>
          <w:rtl/>
        </w:rPr>
        <w:t>ی</w:t>
      </w:r>
      <w:r>
        <w:rPr>
          <w:rFonts w:hint="eastAsia"/>
          <w:rtl/>
        </w:rPr>
        <w:t>ل</w:t>
      </w:r>
    </w:p>
    <w:p w:rsidR="00243DAF" w:rsidRDefault="00243DAF" w:rsidP="00723CCA">
      <w:pPr>
        <w:pStyle w:val="libCenterBold2"/>
        <w:rPr>
          <w:rtl/>
        </w:rPr>
      </w:pPr>
      <w:r>
        <w:rPr>
          <w:rtl/>
        </w:rPr>
        <w:t xml:space="preserve"> </w:t>
      </w:r>
      <w:r w:rsidR="002A6CF7" w:rsidRPr="002A6CF7">
        <w:rPr>
          <w:rFonts w:hint="cs"/>
          <w:rtl/>
        </w:rPr>
        <w:t>22</w:t>
      </w:r>
      <w:r>
        <w:rPr>
          <w:rFonts w:hint="cs"/>
          <w:rtl/>
        </w:rPr>
        <w:t>۔ ابلی</w:t>
      </w:r>
      <w:r>
        <w:rPr>
          <w:rFonts w:hint="eastAsia"/>
          <w:rtl/>
        </w:rPr>
        <w:t>س</w:t>
      </w:r>
      <w:r>
        <w:rPr>
          <w:rtl/>
        </w:rPr>
        <w:t xml:space="preserve"> اور خدا کامکالمہ</w:t>
      </w:r>
    </w:p>
    <w:p w:rsidR="00243DAF" w:rsidRDefault="00243DAF" w:rsidP="00723CCA">
      <w:pPr>
        <w:pStyle w:val="libCenterBold2"/>
        <w:rPr>
          <w:rtl/>
        </w:rPr>
      </w:pPr>
      <w:r>
        <w:rPr>
          <w:rtl/>
        </w:rPr>
        <w:t xml:space="preserve"> </w:t>
      </w:r>
      <w:r w:rsidR="002A6CF7" w:rsidRPr="002A6CF7">
        <w:rPr>
          <w:rFonts w:hint="cs"/>
          <w:rtl/>
        </w:rPr>
        <w:t>23</w:t>
      </w:r>
      <w:r>
        <w:rPr>
          <w:rFonts w:hint="cs"/>
          <w:rtl/>
        </w:rPr>
        <w:t>۔ اسلام اور شہداتی</w:t>
      </w:r>
      <w:r>
        <w:rPr>
          <w:rFonts w:hint="eastAsia"/>
          <w:rtl/>
        </w:rPr>
        <w:t>ن</w:t>
      </w:r>
    </w:p>
    <w:p w:rsidR="00243DAF" w:rsidRDefault="00243DAF" w:rsidP="00723CCA">
      <w:pPr>
        <w:pStyle w:val="libCenterBold2"/>
        <w:rPr>
          <w:rtl/>
        </w:rPr>
      </w:pPr>
      <w:r>
        <w:rPr>
          <w:rtl/>
        </w:rPr>
        <w:t xml:space="preserve"> </w:t>
      </w:r>
      <w:r w:rsidR="002A6CF7" w:rsidRPr="002A6CF7">
        <w:rPr>
          <w:rFonts w:hint="cs"/>
          <w:rtl/>
        </w:rPr>
        <w:t>24</w:t>
      </w:r>
      <w:r>
        <w:rPr>
          <w:rFonts w:hint="cs"/>
          <w:rtl/>
        </w:rPr>
        <w:t>۔ عبادت اور اس کے عوامل</w:t>
      </w:r>
    </w:p>
    <w:p w:rsidR="00243DAF" w:rsidRDefault="00243DAF" w:rsidP="00723CCA">
      <w:pPr>
        <w:pStyle w:val="libCenterBold2"/>
        <w:rPr>
          <w:rtl/>
        </w:rPr>
      </w:pPr>
      <w:r>
        <w:rPr>
          <w:rtl/>
        </w:rPr>
        <w:t xml:space="preserve"> </w:t>
      </w:r>
      <w:r w:rsidR="002A6CF7" w:rsidRPr="002A6CF7">
        <w:rPr>
          <w:rFonts w:hint="cs"/>
          <w:rtl/>
        </w:rPr>
        <w:t>25</w:t>
      </w:r>
      <w:r>
        <w:rPr>
          <w:rFonts w:hint="cs"/>
          <w:rtl/>
        </w:rPr>
        <w:t>۔ الامربی</w:t>
      </w:r>
      <w:r>
        <w:rPr>
          <w:rFonts w:hint="eastAsia"/>
          <w:rtl/>
        </w:rPr>
        <w:t>ن</w:t>
      </w:r>
      <w:r>
        <w:rPr>
          <w:rtl/>
        </w:rPr>
        <w:t xml:space="preserve"> الامر</w:t>
      </w:r>
      <w:r>
        <w:rPr>
          <w:rFonts w:hint="cs"/>
          <w:rtl/>
        </w:rPr>
        <w:t>ی</w:t>
      </w:r>
      <w:r>
        <w:rPr>
          <w:rFonts w:hint="eastAsia"/>
          <w:rtl/>
        </w:rPr>
        <w:t>ن</w:t>
      </w:r>
      <w:r>
        <w:rPr>
          <w:rtl/>
        </w:rPr>
        <w:t xml:space="preserve"> لوگوں ک</w:t>
      </w:r>
      <w:r>
        <w:rPr>
          <w:rFonts w:hint="cs"/>
          <w:rtl/>
        </w:rPr>
        <w:t>ی</w:t>
      </w:r>
      <w:r>
        <w:rPr>
          <w:rtl/>
        </w:rPr>
        <w:t xml:space="preserve"> ن</w:t>
      </w:r>
      <w:r>
        <w:rPr>
          <w:rFonts w:hint="cs"/>
          <w:rtl/>
        </w:rPr>
        <w:t>ی</w:t>
      </w:r>
      <w:r>
        <w:rPr>
          <w:rFonts w:hint="eastAsia"/>
          <w:rtl/>
        </w:rPr>
        <w:t>ک</w:t>
      </w:r>
      <w:r>
        <w:rPr>
          <w:rFonts w:hint="cs"/>
          <w:rtl/>
        </w:rPr>
        <w:t>ی</w:t>
      </w:r>
      <w:r>
        <w:rPr>
          <w:rFonts w:hint="eastAsia"/>
          <w:rtl/>
        </w:rPr>
        <w:t>اں</w:t>
      </w:r>
      <w:r>
        <w:rPr>
          <w:rtl/>
        </w:rPr>
        <w:t xml:space="preserve"> اور برائ</w:t>
      </w:r>
      <w:r>
        <w:rPr>
          <w:rFonts w:hint="cs"/>
          <w:rtl/>
        </w:rPr>
        <w:t>ی</w:t>
      </w:r>
      <w:r>
        <w:rPr>
          <w:rFonts w:hint="eastAsia"/>
          <w:rtl/>
        </w:rPr>
        <w:t>اں</w:t>
      </w:r>
    </w:p>
    <w:p w:rsidR="00243DAF" w:rsidRDefault="00243DAF" w:rsidP="00723CCA">
      <w:pPr>
        <w:pStyle w:val="libCenterBold2"/>
        <w:rPr>
          <w:rtl/>
        </w:rPr>
      </w:pPr>
      <w:r>
        <w:rPr>
          <w:rtl/>
        </w:rPr>
        <w:t xml:space="preserve"> </w:t>
      </w:r>
      <w:r w:rsidR="002A6CF7" w:rsidRPr="002A6CF7">
        <w:rPr>
          <w:rFonts w:hint="cs"/>
          <w:rtl/>
        </w:rPr>
        <w:t>26</w:t>
      </w:r>
      <w:r>
        <w:rPr>
          <w:rFonts w:hint="cs"/>
          <w:rtl/>
        </w:rPr>
        <w:t>۔ شفاعت کے مدارک</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E27337">
      <w:pPr>
        <w:pStyle w:val="Heading2Center"/>
        <w:rPr>
          <w:rtl/>
        </w:rPr>
      </w:pPr>
      <w:r>
        <w:rPr>
          <w:rtl/>
        </w:rPr>
        <w:t xml:space="preserve"> </w:t>
      </w:r>
      <w:bookmarkStart w:id="244" w:name="_Toc488064065"/>
      <w:r>
        <w:rPr>
          <w:rtl/>
        </w:rPr>
        <w:t>ضم</w:t>
      </w:r>
      <w:r>
        <w:rPr>
          <w:rFonts w:hint="cs"/>
          <w:rtl/>
        </w:rPr>
        <w:t>ی</w:t>
      </w:r>
      <w:r>
        <w:rPr>
          <w:rFonts w:hint="eastAsia"/>
          <w:rtl/>
        </w:rPr>
        <w:t>مہ</w:t>
      </w:r>
      <w:r>
        <w:rPr>
          <w:rtl/>
        </w:rPr>
        <w:t xml:space="preserve"> (</w:t>
      </w:r>
      <w:r w:rsidR="002A6CF7" w:rsidRPr="002A6CF7">
        <w:rPr>
          <w:rFonts w:hint="cs"/>
          <w:rtl/>
        </w:rPr>
        <w:t>1</w:t>
      </w:r>
      <w:r w:rsidRPr="009F0D62">
        <w:rPr>
          <w:rFonts w:hint="cs"/>
          <w:rtl/>
        </w:rPr>
        <w:t>)</w:t>
      </w:r>
      <w:r>
        <w:rPr>
          <w:rtl/>
        </w:rPr>
        <w:t xml:space="preserve"> ص </w:t>
      </w:r>
      <w:r w:rsidR="002A6CF7" w:rsidRPr="00873FAF">
        <w:rPr>
          <w:rFonts w:hint="cs"/>
          <w:rtl/>
        </w:rPr>
        <w:t>18</w:t>
      </w:r>
      <w:bookmarkEnd w:id="244"/>
    </w:p>
    <w:p w:rsidR="00243DAF" w:rsidRDefault="00243DAF" w:rsidP="00E27337">
      <w:pPr>
        <w:pStyle w:val="Heading2Center"/>
        <w:rPr>
          <w:rtl/>
        </w:rPr>
      </w:pPr>
      <w:bookmarkStart w:id="245" w:name="_Toc488064066"/>
      <w:r>
        <w:rPr>
          <w:rFonts w:hint="eastAsia"/>
          <w:rtl/>
        </w:rPr>
        <w:t>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کے مدارک اور حوالے</w:t>
      </w:r>
      <w:bookmarkEnd w:id="245"/>
    </w:p>
    <w:p w:rsidR="00243DAF" w:rsidRDefault="00243DAF" w:rsidP="00243DAF">
      <w:pPr>
        <w:pStyle w:val="libNormal"/>
        <w:rPr>
          <w:rtl/>
        </w:rPr>
      </w:pPr>
      <w:r>
        <w:rPr>
          <w:rFonts w:hint="eastAsia"/>
          <w:rtl/>
        </w:rPr>
        <w:t>حد</w:t>
      </w:r>
      <w:r>
        <w:rPr>
          <w:rFonts w:hint="cs"/>
          <w:rtl/>
        </w:rPr>
        <w:t>ی</w:t>
      </w:r>
      <w:r>
        <w:rPr>
          <w:rFonts w:hint="eastAsia"/>
          <w:rtl/>
        </w:rPr>
        <w:t>ث</w:t>
      </w:r>
      <w:r>
        <w:rPr>
          <w:rtl/>
        </w:rPr>
        <w:t xml:space="preserve"> ثقل</w:t>
      </w:r>
      <w:r>
        <w:rPr>
          <w:rFonts w:hint="cs"/>
          <w:rtl/>
        </w:rPr>
        <w:t>ی</w:t>
      </w:r>
      <w:r>
        <w:rPr>
          <w:rFonts w:hint="eastAsia"/>
          <w:rtl/>
        </w:rPr>
        <w:t>ن</w:t>
      </w:r>
      <w:r>
        <w:rPr>
          <w:rtl/>
        </w:rPr>
        <w:t xml:space="preserve"> کو احمد نے اپن</w:t>
      </w:r>
      <w:r>
        <w:rPr>
          <w:rFonts w:hint="cs"/>
          <w:rtl/>
        </w:rPr>
        <w:t>ی</w:t>
      </w:r>
      <w:r>
        <w:rPr>
          <w:rtl/>
        </w:rPr>
        <w:t xml:space="preserve"> کتاب ''مسند،، ک</w:t>
      </w:r>
      <w:r>
        <w:rPr>
          <w:rFonts w:hint="cs"/>
          <w:rtl/>
        </w:rPr>
        <w:t>ی</w:t>
      </w:r>
      <w:r>
        <w:rPr>
          <w:rtl/>
        </w:rPr>
        <w:t xml:space="preserve"> جلد </w:t>
      </w:r>
      <w:r w:rsidR="002A6CF7" w:rsidRPr="002A6CF7">
        <w:rPr>
          <w:rFonts w:hint="cs"/>
          <w:rtl/>
        </w:rPr>
        <w:t>3</w:t>
      </w:r>
      <w:r w:rsidRPr="00DB61B6">
        <w:rPr>
          <w:rFonts w:hint="cs"/>
          <w:rtl/>
        </w:rPr>
        <w:t xml:space="preserve"> کے صفحہ </w:t>
      </w:r>
      <w:r w:rsidR="002A6CF7" w:rsidRPr="002A6CF7">
        <w:rPr>
          <w:rFonts w:hint="cs"/>
          <w:rtl/>
        </w:rPr>
        <w:t>14</w:t>
      </w:r>
      <w:r w:rsidRPr="00DB61B6">
        <w:rPr>
          <w:rFonts w:hint="cs"/>
          <w:rtl/>
        </w:rPr>
        <w:t xml:space="preserve"> ، </w:t>
      </w:r>
      <w:r w:rsidR="002A6CF7" w:rsidRPr="002A6CF7">
        <w:rPr>
          <w:rFonts w:hint="cs"/>
          <w:rtl/>
        </w:rPr>
        <w:t>17</w:t>
      </w:r>
      <w:r w:rsidRPr="00DB61B6">
        <w:rPr>
          <w:rFonts w:hint="cs"/>
          <w:rtl/>
        </w:rPr>
        <w:t xml:space="preserve"> ، </w:t>
      </w:r>
      <w:r w:rsidR="002A6CF7" w:rsidRPr="002A6CF7">
        <w:rPr>
          <w:rFonts w:hint="cs"/>
          <w:rtl/>
        </w:rPr>
        <w:t>26</w:t>
      </w:r>
      <w:r w:rsidRPr="00DB61B6">
        <w:rPr>
          <w:rFonts w:hint="cs"/>
          <w:rtl/>
        </w:rPr>
        <w:t xml:space="preserve"> اور </w:t>
      </w:r>
      <w:r w:rsidR="002A6CF7" w:rsidRPr="002A6CF7">
        <w:rPr>
          <w:rFonts w:hint="cs"/>
          <w:rtl/>
        </w:rPr>
        <w:t>59</w:t>
      </w:r>
      <w:r w:rsidRPr="00DB61B6">
        <w:rPr>
          <w:rFonts w:hint="cs"/>
          <w:rtl/>
        </w:rPr>
        <w:t xml:space="preserve"> پر ابو سع</w:t>
      </w:r>
      <w:r>
        <w:rPr>
          <w:rFonts w:hint="cs"/>
          <w:rtl/>
        </w:rPr>
        <w:t>ی</w:t>
      </w:r>
      <w:r>
        <w:rPr>
          <w:rFonts w:hint="eastAsia"/>
          <w:rtl/>
        </w:rPr>
        <w:t>د</w:t>
      </w:r>
      <w:r>
        <w:rPr>
          <w:rtl/>
        </w:rPr>
        <w:t xml:space="preserve"> خدر</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Fonts w:hint="eastAsia"/>
          <w:rtl/>
        </w:rPr>
        <w:t>ا</w:t>
      </w:r>
      <w:r>
        <w:rPr>
          <w:rtl/>
        </w:rPr>
        <w:t xml:space="preserve"> ہے دارم</w:t>
      </w:r>
      <w:r>
        <w:rPr>
          <w:rFonts w:hint="cs"/>
          <w:rtl/>
        </w:rPr>
        <w:t>ی</w:t>
      </w:r>
      <w:r>
        <w:rPr>
          <w:rtl/>
        </w:rPr>
        <w:t xml:space="preserve"> نے کتاب فضائل القرآن،، کے جزء </w:t>
      </w:r>
      <w:r w:rsidR="002A6CF7" w:rsidRPr="002A6CF7">
        <w:rPr>
          <w:rFonts w:hint="cs"/>
          <w:rtl/>
        </w:rPr>
        <w:t>2</w:t>
      </w:r>
      <w:r w:rsidRPr="00DB61B6">
        <w:rPr>
          <w:rFonts w:hint="cs"/>
          <w:rtl/>
        </w:rPr>
        <w:t xml:space="preserve"> کے صفحہ </w:t>
      </w:r>
      <w:r w:rsidR="002A6CF7" w:rsidRPr="002A6CF7">
        <w:rPr>
          <w:rFonts w:hint="cs"/>
          <w:rtl/>
        </w:rPr>
        <w:t>431</w:t>
      </w:r>
      <w:r w:rsidRPr="00DB61B6">
        <w:rPr>
          <w:rFonts w:hint="cs"/>
          <w:rtl/>
        </w:rPr>
        <w:t xml:space="preserve"> اور احمد نے اپن</w:t>
      </w:r>
      <w:r>
        <w:rPr>
          <w:rFonts w:hint="cs"/>
          <w:rtl/>
        </w:rPr>
        <w:t>ی</w:t>
      </w:r>
      <w:r>
        <w:rPr>
          <w:rtl/>
        </w:rPr>
        <w:t xml:space="preserve"> کتاب ''مسند،، کے جزء </w:t>
      </w:r>
      <w:r w:rsidR="002A6CF7" w:rsidRPr="002A6CF7">
        <w:rPr>
          <w:rFonts w:hint="cs"/>
          <w:rtl/>
        </w:rPr>
        <w:t>4</w:t>
      </w:r>
      <w:r w:rsidRPr="00DB61B6">
        <w:rPr>
          <w:rFonts w:hint="cs"/>
          <w:rtl/>
        </w:rPr>
        <w:t xml:space="preserve"> کے صفحہ </w:t>
      </w:r>
      <w:r w:rsidR="002A6CF7" w:rsidRPr="002A6CF7">
        <w:rPr>
          <w:rFonts w:hint="cs"/>
          <w:rtl/>
        </w:rPr>
        <w:t>366</w:t>
      </w:r>
      <w:r w:rsidRPr="00DB61B6">
        <w:rPr>
          <w:rFonts w:hint="cs"/>
          <w:rtl/>
        </w:rPr>
        <w:t xml:space="preserve"> اور </w:t>
      </w:r>
      <w:r w:rsidR="002A6CF7" w:rsidRPr="002A6CF7">
        <w:rPr>
          <w:rFonts w:hint="cs"/>
          <w:rtl/>
        </w:rPr>
        <w:t>371</w:t>
      </w:r>
      <w:r w:rsidRPr="00DB61B6">
        <w:rPr>
          <w:rFonts w:hint="cs"/>
          <w:rtl/>
        </w:rPr>
        <w:t xml:space="preserve"> پر ز</w:t>
      </w:r>
      <w:r>
        <w:rPr>
          <w:rFonts w:hint="cs"/>
          <w:rtl/>
        </w:rPr>
        <w:t>ی</w:t>
      </w:r>
      <w:r>
        <w:rPr>
          <w:rFonts w:hint="eastAsia"/>
          <w:rtl/>
        </w:rPr>
        <w:t>د</w:t>
      </w:r>
      <w:r>
        <w:rPr>
          <w:rtl/>
        </w:rPr>
        <w:t xml:space="preserve"> بن ارقم سے اور جزء </w:t>
      </w:r>
      <w:r w:rsidR="002A6CF7" w:rsidRPr="002A6CF7">
        <w:rPr>
          <w:rFonts w:hint="cs"/>
          <w:rtl/>
        </w:rPr>
        <w:t>5</w:t>
      </w:r>
      <w:r w:rsidRPr="00DB61B6">
        <w:rPr>
          <w:rFonts w:hint="cs"/>
          <w:rtl/>
        </w:rPr>
        <w:t xml:space="preserve"> کے ص </w:t>
      </w:r>
      <w:r w:rsidR="002A6CF7" w:rsidRPr="002A6CF7">
        <w:rPr>
          <w:rFonts w:hint="cs"/>
          <w:rtl/>
        </w:rPr>
        <w:t>186</w:t>
      </w:r>
      <w:r w:rsidRPr="00DB61B6">
        <w:rPr>
          <w:rFonts w:hint="cs"/>
          <w:rtl/>
        </w:rPr>
        <w:t xml:space="preserve"> ، </w:t>
      </w:r>
      <w:r w:rsidR="002A6CF7" w:rsidRPr="002A6CF7">
        <w:rPr>
          <w:rFonts w:hint="cs"/>
          <w:rtl/>
        </w:rPr>
        <w:t>189</w:t>
      </w:r>
      <w:r w:rsidRPr="00DB61B6">
        <w:rPr>
          <w:rFonts w:hint="cs"/>
          <w:rtl/>
        </w:rPr>
        <w:t xml:space="preserve"> پر ز</w:t>
      </w:r>
      <w:r>
        <w:rPr>
          <w:rFonts w:hint="cs"/>
          <w:rtl/>
        </w:rPr>
        <w:t>ی</w:t>
      </w:r>
      <w:r>
        <w:rPr>
          <w:rFonts w:hint="eastAsia"/>
          <w:rtl/>
        </w:rPr>
        <w:t>د</w:t>
      </w:r>
      <w:r>
        <w:rPr>
          <w:rtl/>
        </w:rPr>
        <w:t xml:space="preserve"> بن ثابت سے روا</w:t>
      </w:r>
      <w:r>
        <w:rPr>
          <w:rFonts w:hint="cs"/>
          <w:rtl/>
        </w:rPr>
        <w:t>ی</w:t>
      </w:r>
      <w:r>
        <w:rPr>
          <w:rFonts w:hint="eastAsia"/>
          <w:rtl/>
        </w:rPr>
        <w:t>ت</w:t>
      </w:r>
      <w:r>
        <w:rPr>
          <w:rtl/>
        </w:rPr>
        <w:t xml:space="preserve"> ک</w:t>
      </w:r>
      <w:r>
        <w:rPr>
          <w:rFonts w:hint="cs"/>
          <w:rtl/>
        </w:rPr>
        <w:t>ی</w:t>
      </w:r>
      <w:r>
        <w:rPr>
          <w:rFonts w:hint="eastAsia"/>
          <w:rtl/>
        </w:rPr>
        <w:t>ا</w:t>
      </w:r>
      <w:r>
        <w:rPr>
          <w:rtl/>
        </w:rPr>
        <w:t xml:space="preserve"> ہے ۔</w:t>
      </w:r>
    </w:p>
    <w:p w:rsidR="00243DAF" w:rsidRDefault="00243DAF" w:rsidP="00243DAF">
      <w:pPr>
        <w:pStyle w:val="libNormal"/>
        <w:rPr>
          <w:rtl/>
        </w:rPr>
      </w:pPr>
      <w:r>
        <w:rPr>
          <w:rtl/>
        </w:rPr>
        <w:t xml:space="preserve"> جلال اد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''جامع الصغ</w:t>
      </w:r>
      <w:r>
        <w:rPr>
          <w:rFonts w:hint="cs"/>
          <w:rtl/>
        </w:rPr>
        <w:t>ی</w:t>
      </w:r>
      <w:r>
        <w:rPr>
          <w:rFonts w:hint="eastAsia"/>
          <w:rtl/>
        </w:rPr>
        <w:t>ر،،</w:t>
      </w:r>
      <w:r>
        <w:rPr>
          <w:rtl/>
        </w:rPr>
        <w:t xml:space="preserve"> م</w:t>
      </w:r>
      <w:r>
        <w:rPr>
          <w:rFonts w:hint="cs"/>
          <w:rtl/>
        </w:rPr>
        <w:t>ی</w:t>
      </w:r>
      <w:r>
        <w:rPr>
          <w:rFonts w:hint="eastAsia"/>
          <w:rtl/>
        </w:rPr>
        <w:t>ں</w:t>
      </w:r>
      <w:r>
        <w:rPr>
          <w:rtl/>
        </w:rPr>
        <w:t xml:space="preserve"> طبران</w:t>
      </w:r>
      <w:r>
        <w:rPr>
          <w:rFonts w:hint="cs"/>
          <w:rtl/>
        </w:rPr>
        <w:t>ی</w:t>
      </w:r>
      <w:r>
        <w:rPr>
          <w:rtl/>
        </w:rPr>
        <w:t xml:space="preserve"> سے اور اس نے ز</w:t>
      </w:r>
      <w:r>
        <w:rPr>
          <w:rFonts w:hint="cs"/>
          <w:rtl/>
        </w:rPr>
        <w:t>ی</w:t>
      </w:r>
      <w:r>
        <w:rPr>
          <w:rFonts w:hint="eastAsia"/>
          <w:rtl/>
        </w:rPr>
        <w:t>د</w:t>
      </w:r>
      <w:r>
        <w:rPr>
          <w:rtl/>
        </w:rPr>
        <w:t xml:space="preserve"> بن ثابت سے اس ک</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جلال الد</w:t>
      </w:r>
      <w:r>
        <w:rPr>
          <w:rFonts w:hint="cs"/>
          <w:rtl/>
        </w:rPr>
        <w:t>ی</w:t>
      </w:r>
      <w:r>
        <w:rPr>
          <w:rFonts w:hint="eastAsia"/>
          <w:rtl/>
        </w:rPr>
        <w:t>ن</w:t>
      </w:r>
      <w:r>
        <w:rPr>
          <w:rtl/>
        </w:rPr>
        <w:t xml:space="preserve"> س</w:t>
      </w:r>
      <w:r>
        <w:rPr>
          <w:rFonts w:hint="cs"/>
          <w:rtl/>
        </w:rPr>
        <w:t>ی</w:t>
      </w:r>
      <w:r>
        <w:rPr>
          <w:rFonts w:hint="eastAsia"/>
          <w:rtl/>
        </w:rPr>
        <w:t>وط</w:t>
      </w:r>
      <w:r>
        <w:rPr>
          <w:rFonts w:hint="cs"/>
          <w:rtl/>
        </w:rPr>
        <w:t>ی</w:t>
      </w:r>
      <w:r>
        <w:rPr>
          <w:rtl/>
        </w:rPr>
        <w:t xml:space="preserve"> نے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نقل کر کے اسے صح</w:t>
      </w:r>
      <w:r>
        <w:rPr>
          <w:rFonts w:hint="cs"/>
          <w:rtl/>
        </w:rPr>
        <w:t>ی</w:t>
      </w:r>
      <w:r>
        <w:rPr>
          <w:rFonts w:hint="eastAsia"/>
          <w:rtl/>
        </w:rPr>
        <w:t>ح</w:t>
      </w:r>
      <w:r>
        <w:rPr>
          <w:rtl/>
        </w:rPr>
        <w:t xml:space="preserve"> قرار د</w:t>
      </w:r>
      <w:r>
        <w:rPr>
          <w:rFonts w:hint="cs"/>
          <w:rtl/>
        </w:rPr>
        <w:t>ی</w:t>
      </w:r>
      <w:r>
        <w:rPr>
          <w:rFonts w:hint="eastAsia"/>
          <w:rtl/>
        </w:rPr>
        <w:t>ا</w:t>
      </w:r>
      <w:r>
        <w:rPr>
          <w:rtl/>
        </w:rPr>
        <w:t xml:space="preserve"> ہے علامہ مناو</w:t>
      </w:r>
      <w:r>
        <w:rPr>
          <w:rFonts w:hint="cs"/>
          <w:rtl/>
        </w:rPr>
        <w:t>ی</w:t>
      </w:r>
      <w:r>
        <w:rPr>
          <w:rtl/>
        </w:rPr>
        <w:t xml:space="preserve"> نے اپن</w:t>
      </w:r>
      <w:r>
        <w:rPr>
          <w:rFonts w:hint="cs"/>
          <w:rtl/>
        </w:rPr>
        <w:t>ی</w:t>
      </w:r>
      <w:r>
        <w:rPr>
          <w:rtl/>
        </w:rPr>
        <w:t xml:space="preserve"> شرح ک</w:t>
      </w:r>
      <w:r>
        <w:rPr>
          <w:rFonts w:hint="cs"/>
          <w:rtl/>
        </w:rPr>
        <w:t>ی</w:t>
      </w:r>
      <w:r>
        <w:rPr>
          <w:rtl/>
        </w:rPr>
        <w:t xml:space="preserve"> جز </w:t>
      </w:r>
      <w:r w:rsidR="002A6CF7" w:rsidRPr="002A6CF7">
        <w:rPr>
          <w:rFonts w:hint="cs"/>
          <w:rtl/>
        </w:rPr>
        <w:t>3</w:t>
      </w:r>
      <w:r w:rsidRPr="00DB61B6">
        <w:rPr>
          <w:rFonts w:hint="cs"/>
          <w:rtl/>
        </w:rPr>
        <w:t xml:space="preserve"> کے صفحہ </w:t>
      </w:r>
      <w:r w:rsidR="002A6CF7" w:rsidRPr="002A6CF7">
        <w:rPr>
          <w:rFonts w:hint="cs"/>
          <w:rtl/>
        </w:rPr>
        <w:t>15</w:t>
      </w:r>
      <w:r w:rsidRPr="00DB61B6">
        <w:rPr>
          <w:rFonts w:hint="cs"/>
          <w:rtl/>
        </w:rPr>
        <w:t xml:space="preserve"> پر لکھا ہے : ھ</w:t>
      </w:r>
      <w:r>
        <w:rPr>
          <w:rFonts w:hint="cs"/>
          <w:rtl/>
        </w:rPr>
        <w:t>ی</w:t>
      </w:r>
      <w:r>
        <w:rPr>
          <w:rFonts w:hint="eastAsia"/>
          <w:rtl/>
        </w:rPr>
        <w:t>ثم</w:t>
      </w:r>
      <w:r>
        <w:rPr>
          <w:rFonts w:hint="cs"/>
          <w:rtl/>
        </w:rPr>
        <w:t>ی</w:t>
      </w:r>
      <w:r>
        <w:rPr>
          <w:rtl/>
        </w:rPr>
        <w:t xml:space="preserve"> کا کہنا ہے '' اس حد</w:t>
      </w:r>
      <w:r>
        <w:rPr>
          <w:rFonts w:hint="cs"/>
          <w:rtl/>
        </w:rPr>
        <w:t>ی</w:t>
      </w:r>
      <w:r>
        <w:rPr>
          <w:rFonts w:hint="eastAsia"/>
          <w:rtl/>
        </w:rPr>
        <w:t>ث</w:t>
      </w:r>
      <w:r>
        <w:rPr>
          <w:rtl/>
        </w:rPr>
        <w:t xml:space="preserve"> کے راو</w:t>
      </w:r>
      <w:r>
        <w:rPr>
          <w:rFonts w:hint="cs"/>
          <w:rtl/>
        </w:rPr>
        <w:t>ی</w:t>
      </w:r>
      <w:r>
        <w:rPr>
          <w:rtl/>
        </w:rPr>
        <w:t xml:space="preserve"> موثق ہ</w:t>
      </w:r>
      <w:r>
        <w:rPr>
          <w:rFonts w:hint="cs"/>
          <w:rtl/>
        </w:rPr>
        <w:t>ی</w:t>
      </w:r>
      <w:r>
        <w:rPr>
          <w:rFonts w:hint="eastAsia"/>
          <w:rtl/>
        </w:rPr>
        <w:t>ں،،</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ابو</w:t>
      </w:r>
      <w:r>
        <w:rPr>
          <w:rFonts w:hint="cs"/>
          <w:rtl/>
        </w:rPr>
        <w:t>ی</w:t>
      </w:r>
      <w:r>
        <w:rPr>
          <w:rFonts w:hint="eastAsia"/>
          <w:rtl/>
        </w:rPr>
        <w:t>عل</w:t>
      </w:r>
      <w:r>
        <w:rPr>
          <w:rFonts w:hint="cs"/>
          <w:rtl/>
        </w:rPr>
        <w:t>یٰ</w:t>
      </w:r>
      <w:r>
        <w:rPr>
          <w:rtl/>
        </w:rPr>
        <w:t xml:space="preserve"> نے اس حد</w:t>
      </w:r>
      <w:r>
        <w:rPr>
          <w:rFonts w:hint="cs"/>
          <w:rtl/>
        </w:rPr>
        <w:t>ی</w:t>
      </w:r>
      <w:r>
        <w:rPr>
          <w:rFonts w:hint="eastAsia"/>
          <w:rtl/>
        </w:rPr>
        <w:t>ث</w:t>
      </w:r>
      <w:r>
        <w:rPr>
          <w:rtl/>
        </w:rPr>
        <w:t xml:space="preserve"> ک</w:t>
      </w:r>
      <w:r>
        <w:rPr>
          <w:rFonts w:hint="cs"/>
          <w:rtl/>
        </w:rPr>
        <w:t>ی</w:t>
      </w:r>
      <w:r>
        <w:rPr>
          <w:rtl/>
        </w:rPr>
        <w:t xml:space="preserve"> ا</w:t>
      </w:r>
      <w:r>
        <w:rPr>
          <w:rFonts w:hint="cs"/>
          <w:rtl/>
        </w:rPr>
        <w:t>ی</w:t>
      </w:r>
      <w:r>
        <w:rPr>
          <w:rFonts w:hint="eastAsia"/>
          <w:rtl/>
        </w:rPr>
        <w:t>سے</w:t>
      </w:r>
      <w:r>
        <w:rPr>
          <w:rtl/>
        </w:rPr>
        <w:t xml:space="preserve"> سلسلہ سند سے روا</w:t>
      </w:r>
      <w:r>
        <w:rPr>
          <w:rFonts w:hint="cs"/>
          <w:rtl/>
        </w:rPr>
        <w:t>ی</w:t>
      </w:r>
      <w:r>
        <w:rPr>
          <w:rFonts w:hint="eastAsia"/>
          <w:rtl/>
        </w:rPr>
        <w:t>ت</w:t>
      </w:r>
      <w:r>
        <w:rPr>
          <w:rtl/>
        </w:rPr>
        <w:t xml:space="preserve"> ک</w:t>
      </w:r>
      <w:r>
        <w:rPr>
          <w:rFonts w:hint="cs"/>
          <w:rtl/>
        </w:rPr>
        <w:t>ی</w:t>
      </w:r>
      <w:r>
        <w:rPr>
          <w:rtl/>
        </w:rPr>
        <w:t xml:space="preserve"> جو قابل خدشہ نہ</w:t>
      </w:r>
      <w:r>
        <w:rPr>
          <w:rFonts w:hint="cs"/>
          <w:rtl/>
        </w:rPr>
        <w:t>ی</w:t>
      </w:r>
      <w:r>
        <w:rPr>
          <w:rFonts w:hint="eastAsia"/>
          <w:rtl/>
        </w:rPr>
        <w:t>ں</w:t>
      </w:r>
      <w:r>
        <w:rPr>
          <w:rtl/>
        </w:rPr>
        <w:t xml:space="preserve"> ہے حافظ عبدالعز</w:t>
      </w:r>
      <w:r>
        <w:rPr>
          <w:rFonts w:hint="cs"/>
          <w:rtl/>
        </w:rPr>
        <w:t>ی</w:t>
      </w:r>
      <w:r>
        <w:rPr>
          <w:rFonts w:hint="eastAsia"/>
          <w:rtl/>
        </w:rPr>
        <w:t>ز</w:t>
      </w:r>
      <w:r>
        <w:rPr>
          <w:rtl/>
        </w:rPr>
        <w:t xml:space="preserve"> ابن الاخضر نے بھ</w:t>
      </w:r>
      <w:r>
        <w:rPr>
          <w:rFonts w:hint="cs"/>
          <w:rtl/>
        </w:rPr>
        <w:t>ی</w:t>
      </w:r>
      <w:r>
        <w:rPr>
          <w:rtl/>
        </w:rPr>
        <w:t xml:space="preserve"> اس حد</w:t>
      </w:r>
      <w:r>
        <w:rPr>
          <w:rFonts w:hint="cs"/>
          <w:rtl/>
        </w:rPr>
        <w:t>ی</w:t>
      </w:r>
      <w:r>
        <w:rPr>
          <w:rFonts w:hint="eastAsia"/>
          <w:rtl/>
        </w:rPr>
        <w:t>ث</w:t>
      </w:r>
      <w:r>
        <w:rPr>
          <w:rtl/>
        </w:rPr>
        <w:t xml:space="preserve"> کو نقل ک</w:t>
      </w:r>
      <w:r>
        <w:rPr>
          <w:rFonts w:hint="cs"/>
          <w:rtl/>
        </w:rPr>
        <w:t>ی</w:t>
      </w:r>
      <w:r>
        <w:rPr>
          <w:rFonts w:hint="eastAsia"/>
          <w:rtl/>
        </w:rPr>
        <w:t>ا</w:t>
      </w:r>
      <w:r>
        <w:rPr>
          <w:rtl/>
        </w:rPr>
        <w:t xml:space="preserve"> ہے اور اس کے ساتھ ساتھ اس بات کااضافہ بھ</w:t>
      </w:r>
      <w:r>
        <w:rPr>
          <w:rFonts w:hint="cs"/>
          <w:rtl/>
        </w:rPr>
        <w:t>ی</w:t>
      </w:r>
      <w:r>
        <w:rPr>
          <w:rtl/>
        </w:rPr>
        <w:t xml:space="preserve"> ک</w:t>
      </w:r>
      <w:r>
        <w:rPr>
          <w:rFonts w:hint="cs"/>
          <w:rtl/>
        </w:rPr>
        <w:t>ی</w:t>
      </w:r>
      <w:r>
        <w:rPr>
          <w:rFonts w:hint="eastAsia"/>
          <w:rtl/>
        </w:rPr>
        <w:t>ا</w:t>
      </w:r>
      <w:r>
        <w:rPr>
          <w:rtl/>
        </w:rPr>
        <w:t xml:space="preserve"> ہے کہ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حجتہ الوداع کے موقع پر صادر ہوئ</w:t>
      </w:r>
      <w:r>
        <w:rPr>
          <w:rFonts w:hint="cs"/>
          <w:rtl/>
        </w:rPr>
        <w:t>ی</w:t>
      </w:r>
      <w:r>
        <w:rPr>
          <w:rtl/>
        </w:rPr>
        <w:t xml:space="preserve"> اور وہ شخص (ج</w:t>
      </w:r>
      <w:r>
        <w:rPr>
          <w:rFonts w:hint="cs"/>
          <w:rtl/>
        </w:rPr>
        <w:t>ی</w:t>
      </w:r>
      <w:r>
        <w:rPr>
          <w:rFonts w:hint="eastAsia"/>
          <w:rtl/>
        </w:rPr>
        <w:t>سا</w:t>
      </w:r>
      <w:r>
        <w:rPr>
          <w:rtl/>
        </w:rPr>
        <w:t xml:space="preserve"> کہ ابن جوز</w:t>
      </w:r>
      <w:r>
        <w:rPr>
          <w:rFonts w:hint="cs"/>
          <w:rtl/>
        </w:rPr>
        <w:t>ی</w:t>
      </w:r>
      <w:r>
        <w:rPr>
          <w:rtl/>
        </w:rPr>
        <w:t xml:space="preserve"> ہے) غل</w:t>
      </w:r>
      <w:r>
        <w:rPr>
          <w:rFonts w:hint="eastAsia"/>
          <w:rtl/>
        </w:rPr>
        <w:t>ط</w:t>
      </w:r>
      <w:r>
        <w:rPr>
          <w:rFonts w:hint="cs"/>
          <w:rtl/>
        </w:rPr>
        <w:t>ی</w:t>
      </w:r>
      <w:r>
        <w:rPr>
          <w:rtl/>
        </w:rPr>
        <w:t xml:space="preserve"> پر ہے جو اسے من گھڑت سمجھتا ہے سمھود</w:t>
      </w:r>
      <w:r>
        <w:rPr>
          <w:rFonts w:hint="cs"/>
          <w:rtl/>
        </w:rPr>
        <w:t>ی</w:t>
      </w:r>
      <w:r>
        <w:rPr>
          <w:rtl/>
        </w:rPr>
        <w:t xml:space="preserve"> کا کہنا ہے کہ اس حد</w:t>
      </w:r>
      <w:r>
        <w:rPr>
          <w:rFonts w:hint="cs"/>
          <w:rtl/>
        </w:rPr>
        <w:t>ی</w:t>
      </w:r>
      <w:r>
        <w:rPr>
          <w:rFonts w:hint="eastAsia"/>
          <w:rtl/>
        </w:rPr>
        <w:t>ث</w:t>
      </w:r>
      <w:r>
        <w:rPr>
          <w:rtl/>
        </w:rPr>
        <w:t xml:space="preserve"> کو ب</w:t>
      </w:r>
      <w:r>
        <w:rPr>
          <w:rFonts w:hint="cs"/>
          <w:rtl/>
        </w:rPr>
        <w:t>ی</w:t>
      </w:r>
      <w:r>
        <w:rPr>
          <w:rFonts w:hint="eastAsia"/>
          <w:rtl/>
        </w:rPr>
        <w:t>س</w:t>
      </w:r>
      <w:r>
        <w:rPr>
          <w:rtl/>
        </w:rPr>
        <w:t xml:space="preserve"> سے ز</w:t>
      </w:r>
      <w:r>
        <w:rPr>
          <w:rFonts w:hint="cs"/>
          <w:rtl/>
        </w:rPr>
        <w:t>ی</w:t>
      </w:r>
      <w:r>
        <w:rPr>
          <w:rFonts w:hint="eastAsia"/>
          <w:rtl/>
        </w:rPr>
        <w:t>ادہ</w:t>
      </w:r>
      <w:r>
        <w:rPr>
          <w:rtl/>
        </w:rPr>
        <w:t xml:space="preserve"> صحابہ نے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حاکم نے کتاب ''المستدرک،، ک</w:t>
      </w:r>
      <w:r>
        <w:rPr>
          <w:rFonts w:hint="cs"/>
          <w:rtl/>
        </w:rPr>
        <w:t>ی</w:t>
      </w:r>
      <w:r>
        <w:rPr>
          <w:rtl/>
        </w:rPr>
        <w:t xml:space="preserve"> جزء </w:t>
      </w:r>
      <w:r w:rsidR="002A6CF7" w:rsidRPr="002A6CF7">
        <w:rPr>
          <w:rFonts w:hint="cs"/>
          <w:rtl/>
        </w:rPr>
        <w:t>3</w:t>
      </w:r>
      <w:r w:rsidRPr="00DB61B6">
        <w:rPr>
          <w:rFonts w:hint="cs"/>
          <w:rtl/>
        </w:rPr>
        <w:t xml:space="preserve"> کے صفحہ </w:t>
      </w:r>
      <w:r w:rsidR="002A6CF7" w:rsidRPr="002A6CF7">
        <w:rPr>
          <w:rFonts w:hint="cs"/>
          <w:rtl/>
        </w:rPr>
        <w:t>109</w:t>
      </w:r>
      <w:r w:rsidRPr="00DB61B6">
        <w:rPr>
          <w:rFonts w:hint="cs"/>
          <w:rtl/>
        </w:rPr>
        <w:t xml:space="preserve"> پر ز</w:t>
      </w:r>
      <w:r>
        <w:rPr>
          <w:rFonts w:hint="cs"/>
          <w:rtl/>
        </w:rPr>
        <w:t>ی</w:t>
      </w:r>
      <w:r>
        <w:rPr>
          <w:rFonts w:hint="eastAsia"/>
          <w:rtl/>
        </w:rPr>
        <w:t>د</w:t>
      </w:r>
      <w:r>
        <w:rPr>
          <w:rtl/>
        </w:rPr>
        <w:t xml:space="preserve"> ابن ارقم سے اس حد</w:t>
      </w:r>
      <w:r>
        <w:rPr>
          <w:rFonts w:hint="cs"/>
          <w:rtl/>
        </w:rPr>
        <w:t>ی</w:t>
      </w:r>
      <w:r>
        <w:rPr>
          <w:rFonts w:hint="eastAsia"/>
          <w:rtl/>
        </w:rPr>
        <w:t>ث</w:t>
      </w:r>
      <w:r>
        <w:rPr>
          <w:rtl/>
        </w:rPr>
        <w:t xml:space="preserve"> ک</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اور اسے صح</w:t>
      </w:r>
      <w:r>
        <w:rPr>
          <w:rFonts w:hint="cs"/>
          <w:rtl/>
        </w:rPr>
        <w:t>ی</w:t>
      </w:r>
      <w:r>
        <w:rPr>
          <w:rFonts w:hint="eastAsia"/>
          <w:rtl/>
        </w:rPr>
        <w:t>ح</w:t>
      </w:r>
      <w:r>
        <w:rPr>
          <w:rtl/>
        </w:rPr>
        <w:t xml:space="preserve"> قرار د</w:t>
      </w:r>
      <w:r>
        <w:rPr>
          <w:rFonts w:hint="cs"/>
          <w:rtl/>
        </w:rPr>
        <w:t>ی</w:t>
      </w:r>
      <w:r>
        <w:rPr>
          <w:rFonts w:hint="eastAsia"/>
          <w:rtl/>
        </w:rPr>
        <w:t>ا</w:t>
      </w:r>
      <w:r>
        <w:rPr>
          <w:rtl/>
        </w:rPr>
        <w:t xml:space="preserve"> ہے ذہب</w:t>
      </w:r>
      <w:r>
        <w:rPr>
          <w:rFonts w:hint="cs"/>
          <w:rtl/>
        </w:rPr>
        <w:t>ی</w:t>
      </w:r>
      <w:r>
        <w:rPr>
          <w:rtl/>
        </w:rPr>
        <w:t xml:space="preserve"> نے اس پر کوئ</w:t>
      </w:r>
      <w:r>
        <w:rPr>
          <w:rFonts w:hint="cs"/>
          <w:rtl/>
        </w:rPr>
        <w:t>ی</w:t>
      </w:r>
      <w:r>
        <w:rPr>
          <w:rtl/>
        </w:rPr>
        <w:t xml:space="preserve"> تبصرہ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اگرچہ روا</w:t>
      </w:r>
      <w:r>
        <w:rPr>
          <w:rFonts w:hint="cs"/>
          <w:rtl/>
        </w:rPr>
        <w:t>ی</w:t>
      </w:r>
      <w:r>
        <w:rPr>
          <w:rFonts w:hint="eastAsia"/>
          <w:rtl/>
        </w:rPr>
        <w:t>ات</w:t>
      </w:r>
      <w:r>
        <w:rPr>
          <w:rtl/>
        </w:rPr>
        <w:t xml:space="preserve"> ک</w:t>
      </w:r>
      <w:r>
        <w:rPr>
          <w:rFonts w:hint="cs"/>
          <w:rtl/>
        </w:rPr>
        <w:t>ی</w:t>
      </w:r>
      <w:r>
        <w:rPr>
          <w:rtl/>
        </w:rPr>
        <w:t xml:space="preserve"> تعب</w:t>
      </w:r>
      <w:r>
        <w:rPr>
          <w:rFonts w:hint="cs"/>
          <w:rtl/>
        </w:rPr>
        <w:t>ی</w:t>
      </w:r>
      <w:r>
        <w:rPr>
          <w:rFonts w:hint="eastAsia"/>
          <w:rtl/>
        </w:rPr>
        <w:t>ر</w:t>
      </w:r>
      <w:r>
        <w:rPr>
          <w:rFonts w:hint="cs"/>
          <w:rtl/>
        </w:rPr>
        <w:t>ی</w:t>
      </w:r>
      <w:r>
        <w:rPr>
          <w:rFonts w:hint="eastAsia"/>
          <w:rtl/>
        </w:rPr>
        <w:t>ں</w:t>
      </w:r>
      <w:r>
        <w:rPr>
          <w:rtl/>
        </w:rPr>
        <w:t xml:space="preserve"> مختلف ہ</w:t>
      </w:r>
      <w:r>
        <w:rPr>
          <w:rFonts w:hint="cs"/>
          <w:rtl/>
        </w:rPr>
        <w:t>ی</w:t>
      </w:r>
      <w:r>
        <w:rPr>
          <w:rFonts w:hint="eastAsia"/>
          <w:rtl/>
        </w:rPr>
        <w:t>ں</w:t>
      </w:r>
      <w:r>
        <w:rPr>
          <w:rtl/>
        </w:rPr>
        <w:t xml:space="preserve"> مگر سب کا مطلب ا</w:t>
      </w:r>
      <w:r>
        <w:rPr>
          <w:rFonts w:hint="cs"/>
          <w:rtl/>
        </w:rPr>
        <w:t>ی</w:t>
      </w:r>
      <w:r>
        <w:rPr>
          <w:rFonts w:hint="eastAsia"/>
          <w:rtl/>
        </w:rPr>
        <w:t>ک</w:t>
      </w:r>
      <w:r>
        <w:rPr>
          <w:rtl/>
        </w:rPr>
        <w:t xml:space="preserve"> ہ</w:t>
      </w:r>
      <w:r>
        <w:rPr>
          <w:rFonts w:hint="cs"/>
          <w:rtl/>
        </w:rPr>
        <w:t>ی</w:t>
      </w:r>
      <w:r>
        <w:rPr>
          <w:rtl/>
        </w:rPr>
        <w:t xml:space="preserve"> ہے۔</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E27337">
      <w:pPr>
        <w:pStyle w:val="Heading2Center"/>
        <w:rPr>
          <w:rtl/>
        </w:rPr>
      </w:pPr>
      <w:r>
        <w:rPr>
          <w:rtl/>
        </w:rPr>
        <w:t xml:space="preserve"> </w:t>
      </w:r>
      <w:bookmarkStart w:id="246" w:name="_Toc488064067"/>
      <w:r>
        <w:rPr>
          <w:rtl/>
        </w:rPr>
        <w:t>ضم</w:t>
      </w:r>
      <w:r>
        <w:rPr>
          <w:rFonts w:hint="cs"/>
          <w:rtl/>
        </w:rPr>
        <w:t>ی</w:t>
      </w:r>
      <w:r>
        <w:rPr>
          <w:rFonts w:hint="eastAsia"/>
          <w:rtl/>
        </w:rPr>
        <w:t>مہ</w:t>
      </w:r>
      <w:r>
        <w:rPr>
          <w:rtl/>
        </w:rPr>
        <w:t xml:space="preserve"> (</w:t>
      </w:r>
      <w:r w:rsidR="002A6CF7" w:rsidRPr="002A6CF7">
        <w:rPr>
          <w:rFonts w:hint="cs"/>
          <w:rtl/>
        </w:rPr>
        <w:t>2</w:t>
      </w:r>
      <w:r w:rsidRPr="009F0D62">
        <w:rPr>
          <w:rFonts w:hint="cs"/>
          <w:rtl/>
        </w:rPr>
        <w:t>)</w:t>
      </w:r>
      <w:r>
        <w:rPr>
          <w:rtl/>
        </w:rPr>
        <w:t xml:space="preserve"> ص </w:t>
      </w:r>
      <w:r w:rsidR="002A6CF7" w:rsidRPr="00873FAF">
        <w:rPr>
          <w:rFonts w:hint="cs"/>
          <w:rtl/>
        </w:rPr>
        <w:t>18</w:t>
      </w:r>
      <w:bookmarkEnd w:id="246"/>
    </w:p>
    <w:p w:rsidR="00243DAF" w:rsidRDefault="00243DAF" w:rsidP="00E27337">
      <w:pPr>
        <w:pStyle w:val="Heading2Center"/>
        <w:rPr>
          <w:rtl/>
        </w:rPr>
      </w:pPr>
      <w:bookmarkStart w:id="247" w:name="_Toc488064068"/>
      <w:r>
        <w:rPr>
          <w:rFonts w:hint="eastAsia"/>
          <w:rtl/>
        </w:rPr>
        <w:t>حارث</w:t>
      </w:r>
      <w:r>
        <w:rPr>
          <w:rtl/>
        </w:rPr>
        <w:t xml:space="preserve"> ک</w:t>
      </w:r>
      <w:r>
        <w:rPr>
          <w:rFonts w:hint="cs"/>
          <w:rtl/>
        </w:rPr>
        <w:t>ی</w:t>
      </w:r>
      <w:r>
        <w:rPr>
          <w:rtl/>
        </w:rPr>
        <w:t xml:space="preserve"> سوانح ح</w:t>
      </w:r>
      <w:r>
        <w:rPr>
          <w:rFonts w:hint="cs"/>
          <w:rtl/>
        </w:rPr>
        <w:t>ی</w:t>
      </w:r>
      <w:r>
        <w:rPr>
          <w:rFonts w:hint="eastAsia"/>
          <w:rtl/>
        </w:rPr>
        <w:t>ات</w:t>
      </w:r>
      <w:r>
        <w:rPr>
          <w:rtl/>
        </w:rPr>
        <w:t xml:space="preserve"> اور</w:t>
      </w:r>
      <w:bookmarkEnd w:id="247"/>
    </w:p>
    <w:p w:rsidR="00243DAF" w:rsidRDefault="00243DAF" w:rsidP="00243DAF">
      <w:pPr>
        <w:pStyle w:val="libNormal"/>
        <w:rPr>
          <w:rtl/>
        </w:rPr>
      </w:pPr>
      <w:r>
        <w:rPr>
          <w:rFonts w:hint="eastAsia"/>
          <w:rtl/>
        </w:rPr>
        <w:t>شعب</w:t>
      </w:r>
      <w:r>
        <w:rPr>
          <w:rFonts w:hint="cs"/>
          <w:rtl/>
        </w:rPr>
        <w:t>ی</w:t>
      </w:r>
      <w:r>
        <w:rPr>
          <w:rtl/>
        </w:rPr>
        <w:t xml:space="preserve"> کے بہتان ان کا نام حارث بن عبداللہ الاعور الھمدان</w:t>
      </w:r>
      <w:r>
        <w:rPr>
          <w:rFonts w:hint="cs"/>
          <w:rtl/>
        </w:rPr>
        <w:t>ی</w:t>
      </w:r>
      <w:r>
        <w:rPr>
          <w:rtl/>
        </w:rPr>
        <w:t xml:space="preserve"> ہے علمائے امام</w:t>
      </w:r>
      <w:r>
        <w:rPr>
          <w:rFonts w:hint="cs"/>
          <w:rtl/>
        </w:rPr>
        <w:t>ی</w:t>
      </w:r>
      <w:r>
        <w:rPr>
          <w:rFonts w:hint="eastAsia"/>
          <w:rtl/>
        </w:rPr>
        <w:t>ہ</w:t>
      </w:r>
      <w:r>
        <w:rPr>
          <w:rtl/>
        </w:rPr>
        <w:t xml:space="preserve"> کا اس پر اتفاق ہے کہ آپ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کے بزرگ اصحاب م</w:t>
      </w:r>
      <w:r>
        <w:rPr>
          <w:rFonts w:hint="cs"/>
          <w:rtl/>
        </w:rPr>
        <w:t>ی</w:t>
      </w:r>
      <w:r>
        <w:rPr>
          <w:rFonts w:hint="eastAsia"/>
          <w:rtl/>
        </w:rPr>
        <w:t>ں</w:t>
      </w:r>
      <w:r>
        <w:rPr>
          <w:rtl/>
        </w:rPr>
        <w:t xml:space="preserve"> سے تھے علماء کرام نے ان کو عظ</w:t>
      </w:r>
      <w:r>
        <w:rPr>
          <w:rFonts w:hint="cs"/>
          <w:rtl/>
        </w:rPr>
        <w:t>ی</w:t>
      </w:r>
      <w:r>
        <w:rPr>
          <w:rFonts w:hint="eastAsia"/>
          <w:rtl/>
        </w:rPr>
        <w:t>م</w:t>
      </w:r>
      <w:r>
        <w:rPr>
          <w:rtl/>
        </w:rPr>
        <w:t xml:space="preserve"> المرتبت ، متق</w:t>
      </w:r>
      <w:r>
        <w:rPr>
          <w:rFonts w:hint="cs"/>
          <w:rtl/>
        </w:rPr>
        <w:t>ی</w:t>
      </w:r>
      <w:r>
        <w:rPr>
          <w:rtl/>
        </w:rPr>
        <w:t xml:space="preserve"> ، پرہ</w:t>
      </w:r>
      <w:r>
        <w:rPr>
          <w:rFonts w:hint="cs"/>
          <w:rtl/>
        </w:rPr>
        <w:t>ی</w:t>
      </w:r>
      <w:r>
        <w:rPr>
          <w:rFonts w:hint="eastAsia"/>
          <w:rtl/>
        </w:rPr>
        <w:t>ز</w:t>
      </w:r>
      <w:r>
        <w:rPr>
          <w:rtl/>
        </w:rPr>
        <w:t xml:space="preserve"> گار اور خدمت گزارام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کے لقب سے </w:t>
      </w:r>
      <w:r>
        <w:rPr>
          <w:rFonts w:hint="cs"/>
          <w:rtl/>
        </w:rPr>
        <w:t>ی</w:t>
      </w:r>
      <w:r>
        <w:rPr>
          <w:rFonts w:hint="eastAsia"/>
          <w:rtl/>
        </w:rPr>
        <w:t>اد</w:t>
      </w:r>
      <w:r>
        <w:rPr>
          <w:rtl/>
        </w:rPr>
        <w:t xml:space="preserve">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علماء کرام نے اپن</w:t>
      </w:r>
      <w:r>
        <w:rPr>
          <w:rFonts w:hint="cs"/>
          <w:rtl/>
        </w:rPr>
        <w:t>ی</w:t>
      </w:r>
      <w:r>
        <w:rPr>
          <w:rtl/>
        </w:rPr>
        <w:t xml:space="preserve"> کتاب رجال اور د</w:t>
      </w:r>
      <w:r>
        <w:rPr>
          <w:rFonts w:hint="cs"/>
          <w:rtl/>
        </w:rPr>
        <w:t>ی</w:t>
      </w:r>
      <w:r>
        <w:rPr>
          <w:rFonts w:hint="eastAsia"/>
          <w:rtl/>
        </w:rPr>
        <w:t>گر</w:t>
      </w:r>
      <w:r>
        <w:rPr>
          <w:rtl/>
        </w:rPr>
        <w:t xml:space="preserve"> کتابوں م</w:t>
      </w:r>
      <w:r>
        <w:rPr>
          <w:rFonts w:hint="cs"/>
          <w:rtl/>
        </w:rPr>
        <w:t>ی</w:t>
      </w:r>
      <w:r>
        <w:rPr>
          <w:rFonts w:hint="eastAsia"/>
          <w:rtl/>
        </w:rPr>
        <w:t>ں</w:t>
      </w:r>
      <w:r>
        <w:rPr>
          <w:rtl/>
        </w:rPr>
        <w:t xml:space="preserve"> ان کے موثق ہونے ک</w:t>
      </w:r>
      <w:r>
        <w:rPr>
          <w:rFonts w:hint="cs"/>
          <w:rtl/>
        </w:rPr>
        <w:t>ی</w:t>
      </w:r>
      <w:r>
        <w:rPr>
          <w:rtl/>
        </w:rPr>
        <w:t xml:space="preserve"> تصر</w:t>
      </w:r>
      <w:r>
        <w:rPr>
          <w:rFonts w:hint="cs"/>
          <w:rtl/>
        </w:rPr>
        <w:t>ی</w:t>
      </w:r>
      <w:r>
        <w:rPr>
          <w:rFonts w:hint="eastAsia"/>
          <w:rtl/>
        </w:rPr>
        <w:t>ح</w:t>
      </w:r>
      <w:r>
        <w:rPr>
          <w:rtl/>
        </w:rPr>
        <w:t xml:space="preserve"> ک</w:t>
      </w:r>
      <w:r>
        <w:rPr>
          <w:rFonts w:hint="cs"/>
          <w:rtl/>
        </w:rPr>
        <w:t>ی</w:t>
      </w:r>
      <w:r>
        <w:rPr>
          <w:rtl/>
        </w:rPr>
        <w:t xml:space="preserve"> ہے اہل سنت کے کئ</w:t>
      </w:r>
      <w:r>
        <w:rPr>
          <w:rFonts w:hint="cs"/>
          <w:rtl/>
        </w:rPr>
        <w:t>ی</w:t>
      </w:r>
      <w:r>
        <w:rPr>
          <w:rtl/>
        </w:rPr>
        <w:t xml:space="preserve"> بزرگ علماء نے حارث کا ذکر ک</w:t>
      </w:r>
      <w:r>
        <w:rPr>
          <w:rFonts w:hint="cs"/>
          <w:rtl/>
        </w:rPr>
        <w:t>ی</w:t>
      </w:r>
      <w:r>
        <w:rPr>
          <w:rFonts w:hint="eastAsia"/>
          <w:rtl/>
        </w:rPr>
        <w:t>ا</w:t>
      </w:r>
      <w:r>
        <w:rPr>
          <w:rtl/>
        </w:rPr>
        <w:t xml:space="preserve"> ہے اور اس ک</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ہے ابن حجر عسقلان</w:t>
      </w:r>
      <w:r>
        <w:rPr>
          <w:rFonts w:hint="cs"/>
          <w:rtl/>
        </w:rPr>
        <w:t>ی</w:t>
      </w:r>
      <w:r>
        <w:rPr>
          <w:rtl/>
        </w:rPr>
        <w:t xml:space="preserve"> ''تہذ</w:t>
      </w:r>
      <w:r>
        <w:rPr>
          <w:rFonts w:hint="cs"/>
          <w:rtl/>
        </w:rPr>
        <w:t>ی</w:t>
      </w:r>
      <w:r>
        <w:rPr>
          <w:rFonts w:hint="eastAsia"/>
          <w:rtl/>
        </w:rPr>
        <w:t>ب</w:t>
      </w:r>
      <w:r>
        <w:rPr>
          <w:rtl/>
        </w:rPr>
        <w:t xml:space="preserve"> التہذ</w:t>
      </w:r>
      <w:r>
        <w:rPr>
          <w:rFonts w:hint="cs"/>
          <w:rtl/>
        </w:rPr>
        <w:t>ی</w:t>
      </w:r>
      <w:r>
        <w:rPr>
          <w:rFonts w:hint="eastAsia"/>
          <w:rtl/>
        </w:rPr>
        <w:t>ب،،</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p>
    <w:p w:rsidR="00243DAF" w:rsidRDefault="00243DAF" w:rsidP="00243DAF">
      <w:pPr>
        <w:pStyle w:val="libNormal"/>
        <w:rPr>
          <w:rtl/>
        </w:rPr>
      </w:pPr>
      <w:r>
        <w:rPr>
          <w:rtl/>
        </w:rPr>
        <w:t xml:space="preserve"> ''دور</w:t>
      </w:r>
      <w:r>
        <w:rPr>
          <w:rFonts w:hint="cs"/>
          <w:rtl/>
        </w:rPr>
        <w:t>ی</w:t>
      </w:r>
      <w:r>
        <w:rPr>
          <w:rtl/>
        </w:rPr>
        <w:t xml:space="preserve"> نے ابن مع</w:t>
      </w:r>
      <w:r>
        <w:rPr>
          <w:rFonts w:hint="cs"/>
          <w:rtl/>
        </w:rPr>
        <w:t>ی</w:t>
      </w:r>
      <w:r>
        <w:rPr>
          <w:rFonts w:hint="eastAsia"/>
          <w:rtl/>
        </w:rPr>
        <w:t>ن</w:t>
      </w:r>
      <w:r>
        <w:rPr>
          <w:rtl/>
        </w:rPr>
        <w:t xml:space="preserve"> سے نقل ک</w:t>
      </w:r>
      <w:r>
        <w:rPr>
          <w:rFonts w:hint="cs"/>
          <w:rtl/>
        </w:rPr>
        <w:t>ی</w:t>
      </w:r>
      <w:r>
        <w:rPr>
          <w:rFonts w:hint="eastAsia"/>
          <w:rtl/>
        </w:rPr>
        <w:t>ا</w:t>
      </w:r>
      <w:r>
        <w:rPr>
          <w:rtl/>
        </w:rPr>
        <w:t xml:space="preserve"> ہے کہ حارث نے ابن مسعود سے حد</w:t>
      </w:r>
      <w:r>
        <w:rPr>
          <w:rFonts w:hint="cs"/>
          <w:rtl/>
        </w:rPr>
        <w:t>ی</w:t>
      </w:r>
      <w:r>
        <w:rPr>
          <w:rFonts w:hint="eastAsia"/>
          <w:rtl/>
        </w:rPr>
        <w:t>ث</w:t>
      </w:r>
      <w:r>
        <w:rPr>
          <w:rtl/>
        </w:rPr>
        <w:t xml:space="preserve"> سن</w:t>
      </w:r>
      <w:r>
        <w:rPr>
          <w:rFonts w:hint="cs"/>
          <w:rtl/>
        </w:rPr>
        <w:t>ی</w:t>
      </w:r>
      <w:r>
        <w:rPr>
          <w:rtl/>
        </w:rPr>
        <w:t xml:space="preserve"> ہے اور </w:t>
      </w:r>
      <w:r>
        <w:rPr>
          <w:rFonts w:hint="cs"/>
          <w:rtl/>
        </w:rPr>
        <w:t>ی</w:t>
      </w:r>
      <w:r>
        <w:rPr>
          <w:rFonts w:hint="eastAsia"/>
          <w:rtl/>
        </w:rPr>
        <w:t>ہ</w:t>
      </w:r>
      <w:r>
        <w:rPr>
          <w:rtl/>
        </w:rPr>
        <w:t xml:space="preserve"> قابل خدشہ نہ</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عثمان دارم</w:t>
      </w:r>
      <w:r>
        <w:rPr>
          <w:rFonts w:hint="cs"/>
          <w:rtl/>
        </w:rPr>
        <w:t>ی</w:t>
      </w:r>
      <w:r>
        <w:rPr>
          <w:rtl/>
        </w:rPr>
        <w:t xml:space="preserve"> نے ابن مع</w:t>
      </w:r>
      <w:r>
        <w:rPr>
          <w:rFonts w:hint="cs"/>
          <w:rtl/>
        </w:rPr>
        <w:t>ی</w:t>
      </w:r>
      <w:r>
        <w:rPr>
          <w:rFonts w:hint="eastAsia"/>
          <w:rtl/>
        </w:rPr>
        <w:t>ن</w:t>
      </w:r>
      <w:r>
        <w:rPr>
          <w:rtl/>
        </w:rPr>
        <w:t xml:space="preserve"> سے نقل ک</w:t>
      </w:r>
      <w:r>
        <w:rPr>
          <w:rFonts w:hint="cs"/>
          <w:rtl/>
        </w:rPr>
        <w:t>ی</w:t>
      </w:r>
      <w:r>
        <w:rPr>
          <w:rFonts w:hint="eastAsia"/>
          <w:rtl/>
        </w:rPr>
        <w:t>ا</w:t>
      </w:r>
      <w:r>
        <w:rPr>
          <w:rtl/>
        </w:rPr>
        <w:t xml:space="preserve"> ہے : ''حارث موثق ہے،،</w:t>
      </w:r>
    </w:p>
    <w:p w:rsidR="00243DAF" w:rsidRDefault="00243DAF" w:rsidP="00243DAF">
      <w:pPr>
        <w:pStyle w:val="libNormal"/>
        <w:rPr>
          <w:rtl/>
        </w:rPr>
      </w:pPr>
      <w:r>
        <w:rPr>
          <w:rtl/>
        </w:rPr>
        <w:t xml:space="preserve"> اشعث ابن سوار نے ابن س</w:t>
      </w:r>
      <w:r>
        <w:rPr>
          <w:rFonts w:hint="cs"/>
          <w:rtl/>
        </w:rPr>
        <w:t>ی</w:t>
      </w:r>
      <w:r>
        <w:rPr>
          <w:rFonts w:hint="eastAsia"/>
          <w:rtl/>
        </w:rPr>
        <w:t>ر</w:t>
      </w:r>
      <w:r>
        <w:rPr>
          <w:rFonts w:hint="cs"/>
          <w:rtl/>
        </w:rPr>
        <w:t>ی</w:t>
      </w:r>
      <w:r>
        <w:rPr>
          <w:rFonts w:hint="eastAsia"/>
          <w:rtl/>
        </w:rPr>
        <w:t>ن</w:t>
      </w:r>
      <w:r>
        <w:rPr>
          <w:rtl/>
        </w:rPr>
        <w:t xml:space="preserve"> سے نقل ک</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نے کوفہ جا کر د</w:t>
      </w:r>
      <w:r>
        <w:rPr>
          <w:rFonts w:hint="cs"/>
          <w:rtl/>
        </w:rPr>
        <w:t>ی</w:t>
      </w:r>
      <w:r>
        <w:rPr>
          <w:rFonts w:hint="eastAsia"/>
          <w:rtl/>
        </w:rPr>
        <w:t>کھا</w:t>
      </w:r>
      <w:r>
        <w:rPr>
          <w:rtl/>
        </w:rPr>
        <w:t xml:space="preserve"> کہ لوگ پانچ آدم</w:t>
      </w:r>
      <w:r>
        <w:rPr>
          <w:rFonts w:hint="cs"/>
          <w:rtl/>
        </w:rPr>
        <w:t>ی</w:t>
      </w:r>
      <w:r>
        <w:rPr>
          <w:rFonts w:hint="eastAsia"/>
          <w:rtl/>
        </w:rPr>
        <w:t>وں</w:t>
      </w:r>
      <w:r>
        <w:rPr>
          <w:rtl/>
        </w:rPr>
        <w:t xml:space="preserve"> کو دوسروں پر مقدم سمجھتے تھے ان م</w:t>
      </w:r>
      <w:r>
        <w:rPr>
          <w:rFonts w:hint="cs"/>
          <w:rtl/>
        </w:rPr>
        <w:t>ی</w:t>
      </w:r>
      <w:r>
        <w:rPr>
          <w:rFonts w:hint="eastAsia"/>
          <w:rtl/>
        </w:rPr>
        <w:t>ں</w:t>
      </w:r>
      <w:r>
        <w:rPr>
          <w:rtl/>
        </w:rPr>
        <w:t xml:space="preserve"> سے جو شخص حارث کو سب سے مقدم سمجھتا تھا وہ دوسرے نمبر پر عب</w:t>
      </w:r>
      <w:r>
        <w:rPr>
          <w:rFonts w:hint="cs"/>
          <w:rtl/>
        </w:rPr>
        <w:t>ی</w:t>
      </w:r>
      <w:r>
        <w:rPr>
          <w:rFonts w:hint="eastAsia"/>
          <w:rtl/>
        </w:rPr>
        <w:t>دہ</w:t>
      </w:r>
      <w:r>
        <w:rPr>
          <w:rtl/>
        </w:rPr>
        <w:t xml:space="preserve"> کا نام ل</w:t>
      </w:r>
      <w:r>
        <w:rPr>
          <w:rFonts w:hint="cs"/>
          <w:rtl/>
        </w:rPr>
        <w:t>ی</w:t>
      </w:r>
      <w:r>
        <w:rPr>
          <w:rFonts w:hint="eastAsia"/>
          <w:rtl/>
        </w:rPr>
        <w:t>تا</w:t>
      </w:r>
      <w:r>
        <w:rPr>
          <w:rtl/>
        </w:rPr>
        <w:t xml:space="preserve"> تھا اور جو شخص عب</w:t>
      </w:r>
      <w:r>
        <w:rPr>
          <w:rFonts w:hint="cs"/>
          <w:rtl/>
        </w:rPr>
        <w:t>ی</w:t>
      </w:r>
      <w:r>
        <w:rPr>
          <w:rFonts w:hint="eastAsia"/>
          <w:rtl/>
        </w:rPr>
        <w:t>دہ</w:t>
      </w:r>
      <w:r>
        <w:rPr>
          <w:rtl/>
        </w:rPr>
        <w:t xml:space="preserve"> کو سب سے مقدم سمجھتا تھا وہ دوسرے نمب</w:t>
      </w:r>
      <w:r>
        <w:rPr>
          <w:rFonts w:hint="eastAsia"/>
          <w:rtl/>
        </w:rPr>
        <w:t>ر</w:t>
      </w:r>
      <w:r>
        <w:rPr>
          <w:rtl/>
        </w:rPr>
        <w:t xml:space="preserve"> پر حارث کا نام ل</w:t>
      </w:r>
      <w:r>
        <w:rPr>
          <w:rFonts w:hint="cs"/>
          <w:rtl/>
        </w:rPr>
        <w:t>ی</w:t>
      </w:r>
      <w:r>
        <w:rPr>
          <w:rFonts w:hint="eastAsia"/>
          <w:rtl/>
        </w:rPr>
        <w:t>تا</w:t>
      </w:r>
      <w:r>
        <w:rPr>
          <w:rtl/>
        </w:rPr>
        <w:t xml:space="preserve"> تھا،،</w:t>
      </w:r>
    </w:p>
    <w:p w:rsidR="005E0C78" w:rsidRDefault="00243DAF" w:rsidP="00243DAF">
      <w:pPr>
        <w:pStyle w:val="libNormal"/>
        <w:rPr>
          <w:rtl/>
        </w:rPr>
      </w:pPr>
      <w:r>
        <w:rPr>
          <w:rtl/>
        </w:rPr>
        <w:t xml:space="preserve"> ابن اب</w:t>
      </w:r>
      <w:r>
        <w:rPr>
          <w:rFonts w:hint="cs"/>
          <w:rtl/>
        </w:rPr>
        <w:t>ی</w:t>
      </w:r>
      <w:r>
        <w:rPr>
          <w:rtl/>
        </w:rPr>
        <w:t xml:space="preserve"> داؤد کہتے ہ</w:t>
      </w:r>
      <w:r>
        <w:rPr>
          <w:rFonts w:hint="cs"/>
          <w:rtl/>
        </w:rPr>
        <w:t>ی</w:t>
      </w:r>
      <w:r>
        <w:rPr>
          <w:rFonts w:hint="eastAsia"/>
          <w:rtl/>
        </w:rPr>
        <w:t>ں</w:t>
      </w:r>
      <w:r>
        <w:rPr>
          <w:rtl/>
        </w:rPr>
        <w:t xml:space="preserve"> ''حارث ، فقہ ، حسب و نسب اور مسائل ارث م</w:t>
      </w:r>
      <w:r>
        <w:rPr>
          <w:rFonts w:hint="cs"/>
          <w:rtl/>
        </w:rPr>
        <w:t>ی</w:t>
      </w:r>
      <w:r>
        <w:rPr>
          <w:rFonts w:hint="eastAsia"/>
          <w:rtl/>
        </w:rPr>
        <w:t>ں</w:t>
      </w:r>
      <w:r>
        <w:rPr>
          <w:rtl/>
        </w:rPr>
        <w:t xml:space="preserve"> سب سے بہتر تھے آپ نے م</w:t>
      </w:r>
      <w:r>
        <w:rPr>
          <w:rFonts w:hint="cs"/>
          <w:rtl/>
        </w:rPr>
        <w:t>ی</w:t>
      </w:r>
      <w:r>
        <w:rPr>
          <w:rFonts w:hint="eastAsia"/>
          <w:rtl/>
        </w:rPr>
        <w:t>راث</w:t>
      </w:r>
      <w:r>
        <w:rPr>
          <w:rtl/>
        </w:rPr>
        <w:t xml:space="preserve"> کے احکام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سے حاصل کئے،،</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ذہب</w:t>
      </w:r>
      <w:r>
        <w:rPr>
          <w:rFonts w:hint="cs"/>
          <w:rtl/>
        </w:rPr>
        <w:t>ی</w:t>
      </w:r>
      <w:r>
        <w:rPr>
          <w:rtl/>
        </w:rPr>
        <w:t xml:space="preserve"> حارث کے حالات زندگ</w:t>
      </w:r>
      <w:r>
        <w:rPr>
          <w:rFonts w:hint="cs"/>
          <w:rtl/>
        </w:rPr>
        <w:t>ی</w:t>
      </w:r>
      <w:r>
        <w:rPr>
          <w:rtl/>
        </w:rPr>
        <w:t xml:space="preserve"> م</w:t>
      </w:r>
      <w:r>
        <w:rPr>
          <w:rFonts w:hint="cs"/>
          <w:rtl/>
        </w:rPr>
        <w:t>ی</w:t>
      </w:r>
      <w:r>
        <w:rPr>
          <w:rFonts w:hint="eastAsia"/>
          <w:rtl/>
        </w:rPr>
        <w:t>ں</w:t>
      </w:r>
      <w:r>
        <w:rPr>
          <w:rtl/>
        </w:rPr>
        <w:t xml:space="preserve"> لکھتا ہے ''حارث ک</w:t>
      </w:r>
      <w:r>
        <w:rPr>
          <w:rFonts w:hint="cs"/>
          <w:rtl/>
        </w:rPr>
        <w:t>ی</w:t>
      </w:r>
      <w:r>
        <w:rPr>
          <w:rtl/>
        </w:rPr>
        <w:t xml:space="preserve"> احاد</w:t>
      </w:r>
      <w:r>
        <w:rPr>
          <w:rFonts w:hint="cs"/>
          <w:rtl/>
        </w:rPr>
        <w:t>ی</w:t>
      </w:r>
      <w:r>
        <w:rPr>
          <w:rFonts w:hint="eastAsia"/>
          <w:rtl/>
        </w:rPr>
        <w:t>ث</w:t>
      </w:r>
      <w:r>
        <w:rPr>
          <w:rtl/>
        </w:rPr>
        <w:t xml:space="preserve"> سنن اربعہ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اور نسائ</w:t>
      </w:r>
      <w:r>
        <w:rPr>
          <w:rFonts w:hint="cs"/>
          <w:rtl/>
        </w:rPr>
        <w:t>ی</w:t>
      </w:r>
      <w:r>
        <w:rPr>
          <w:rtl/>
        </w:rPr>
        <w:t xml:space="preserve"> نے رجال (راو</w:t>
      </w:r>
      <w:r>
        <w:rPr>
          <w:rFonts w:hint="cs"/>
          <w:rtl/>
        </w:rPr>
        <w:t>ی</w:t>
      </w:r>
      <w:r>
        <w:rPr>
          <w:rFonts w:hint="eastAsia"/>
          <w:rtl/>
        </w:rPr>
        <w:t>وں</w:t>
      </w:r>
      <w:r>
        <w:rPr>
          <w:rtl/>
        </w:rPr>
        <w:t>) کے سلسلے م</w:t>
      </w:r>
      <w:r>
        <w:rPr>
          <w:rFonts w:hint="cs"/>
          <w:rtl/>
        </w:rPr>
        <w:t>ی</w:t>
      </w:r>
      <w:r>
        <w:rPr>
          <w:rFonts w:hint="eastAsia"/>
          <w:rtl/>
        </w:rPr>
        <w:t>ں</w:t>
      </w:r>
      <w:r>
        <w:rPr>
          <w:rtl/>
        </w:rPr>
        <w:t xml:space="preserve"> سخت گ</w:t>
      </w:r>
      <w:r>
        <w:rPr>
          <w:rFonts w:hint="cs"/>
          <w:rtl/>
        </w:rPr>
        <w:t>ی</w:t>
      </w:r>
      <w:r>
        <w:rPr>
          <w:rFonts w:hint="eastAsia"/>
          <w:rtl/>
        </w:rPr>
        <w:t>ر</w:t>
      </w:r>
      <w:r>
        <w:rPr>
          <w:rtl/>
        </w:rPr>
        <w:t xml:space="preserve"> ہونے کے باوجود حارث ک</w:t>
      </w:r>
      <w:r>
        <w:rPr>
          <w:rFonts w:hint="cs"/>
          <w:rtl/>
        </w:rPr>
        <w:t>ی</w:t>
      </w:r>
      <w:r>
        <w:rPr>
          <w:rtl/>
        </w:rPr>
        <w:t xml:space="preserve"> احاد</w:t>
      </w:r>
      <w:r>
        <w:rPr>
          <w:rFonts w:hint="cs"/>
          <w:rtl/>
        </w:rPr>
        <w:t>ی</w:t>
      </w:r>
      <w:r>
        <w:rPr>
          <w:rFonts w:hint="eastAsia"/>
          <w:rtl/>
        </w:rPr>
        <w:t>ث</w:t>
      </w:r>
      <w:r>
        <w:rPr>
          <w:rtl/>
        </w:rPr>
        <w:t xml:space="preserve"> سے استدلال ک</w:t>
      </w:r>
      <w:r>
        <w:rPr>
          <w:rFonts w:hint="cs"/>
          <w:rtl/>
        </w:rPr>
        <w:t>ی</w:t>
      </w:r>
      <w:r>
        <w:rPr>
          <w:rFonts w:hint="eastAsia"/>
          <w:rtl/>
        </w:rPr>
        <w:t>ا</w:t>
      </w:r>
      <w:r>
        <w:rPr>
          <w:rtl/>
        </w:rPr>
        <w:t xml:space="preserve"> ہے اور اس ک</w:t>
      </w:r>
      <w:r>
        <w:rPr>
          <w:rFonts w:hint="cs"/>
          <w:rtl/>
        </w:rPr>
        <w:t>ی</w:t>
      </w:r>
      <w:r>
        <w:rPr>
          <w:rtl/>
        </w:rPr>
        <w:t xml:space="preserve"> تائ</w:t>
      </w:r>
      <w:r>
        <w:rPr>
          <w:rFonts w:hint="cs"/>
          <w:rtl/>
        </w:rPr>
        <w:t>ی</w:t>
      </w:r>
      <w:r>
        <w:rPr>
          <w:rFonts w:hint="eastAsia"/>
          <w:rtl/>
        </w:rPr>
        <w:t>د</w:t>
      </w:r>
      <w:r>
        <w:rPr>
          <w:rtl/>
        </w:rPr>
        <w:t xml:space="preserve"> ک</w:t>
      </w:r>
      <w:r>
        <w:rPr>
          <w:rFonts w:hint="cs"/>
          <w:rtl/>
        </w:rPr>
        <w:t>ی</w:t>
      </w:r>
      <w:r>
        <w:rPr>
          <w:rtl/>
        </w:rPr>
        <w:t xml:space="preserve"> ہے وہ (حارث) علم کے سمندر تھے،،</w:t>
      </w:r>
    </w:p>
    <w:p w:rsidR="00243DAF" w:rsidRDefault="00243DAF" w:rsidP="00243DAF">
      <w:pPr>
        <w:pStyle w:val="libNormal"/>
        <w:rPr>
          <w:rtl/>
        </w:rPr>
      </w:pPr>
      <w:r>
        <w:rPr>
          <w:rtl/>
        </w:rPr>
        <w:t xml:space="preserve"> مرہ بن خالد کہتا ہے کہ محمد بن س</w:t>
      </w:r>
      <w:r>
        <w:rPr>
          <w:rFonts w:hint="cs"/>
          <w:rtl/>
        </w:rPr>
        <w:t>ی</w:t>
      </w:r>
      <w:r>
        <w:rPr>
          <w:rFonts w:hint="eastAsia"/>
          <w:rtl/>
        </w:rPr>
        <w:t>ر</w:t>
      </w:r>
      <w:r>
        <w:rPr>
          <w:rFonts w:hint="cs"/>
          <w:rtl/>
        </w:rPr>
        <w:t>ی</w:t>
      </w:r>
      <w:r>
        <w:rPr>
          <w:rFonts w:hint="eastAsia"/>
          <w:rtl/>
        </w:rPr>
        <w:t>ن</w:t>
      </w:r>
      <w:r>
        <w:rPr>
          <w:rtl/>
        </w:rPr>
        <w:t xml:space="preserve"> نے خبر د</w:t>
      </w:r>
      <w:r>
        <w:rPr>
          <w:rFonts w:hint="cs"/>
          <w:rtl/>
        </w:rPr>
        <w:t>ی</w:t>
      </w:r>
      <w:r>
        <w:rPr>
          <w:rtl/>
        </w:rPr>
        <w:t xml:space="preserve"> ہے ''اصحاب بابن مسعود م</w:t>
      </w:r>
      <w:r>
        <w:rPr>
          <w:rFonts w:hint="cs"/>
          <w:rtl/>
        </w:rPr>
        <w:t>ی</w:t>
      </w:r>
      <w:r>
        <w:rPr>
          <w:rFonts w:hint="eastAsia"/>
          <w:rtl/>
        </w:rPr>
        <w:t>ں</w:t>
      </w:r>
      <w:r>
        <w:rPr>
          <w:rtl/>
        </w:rPr>
        <w:t xml:space="preserve"> پانچ افراد ا</w:t>
      </w:r>
      <w:r>
        <w:rPr>
          <w:rFonts w:hint="cs"/>
          <w:rtl/>
        </w:rPr>
        <w:t>ی</w:t>
      </w:r>
      <w:r>
        <w:rPr>
          <w:rFonts w:hint="eastAsia"/>
          <w:rtl/>
        </w:rPr>
        <w:t>سے</w:t>
      </w:r>
      <w:r>
        <w:rPr>
          <w:rtl/>
        </w:rPr>
        <w:t xml:space="preserve"> تھے جن ک</w:t>
      </w:r>
      <w:r>
        <w:rPr>
          <w:rFonts w:hint="cs"/>
          <w:rtl/>
        </w:rPr>
        <w:t>ی</w:t>
      </w:r>
      <w:r>
        <w:rPr>
          <w:rtl/>
        </w:rPr>
        <w:t xml:space="preserve"> احاد</w:t>
      </w:r>
      <w:r>
        <w:rPr>
          <w:rFonts w:hint="cs"/>
          <w:rtl/>
        </w:rPr>
        <w:t>ی</w:t>
      </w:r>
      <w:r>
        <w:rPr>
          <w:rFonts w:hint="eastAsia"/>
          <w:rtl/>
        </w:rPr>
        <w:t>ث</w:t>
      </w:r>
      <w:r>
        <w:rPr>
          <w:rtl/>
        </w:rPr>
        <w:t xml:space="preserve"> قابل قبول ہوت</w:t>
      </w:r>
      <w:r>
        <w:rPr>
          <w:rFonts w:hint="cs"/>
          <w:rtl/>
        </w:rPr>
        <w:t>ی</w:t>
      </w:r>
      <w:r>
        <w:rPr>
          <w:rtl/>
        </w:rPr>
        <w:t xml:space="preserve"> تھ</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چار ک</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tl/>
        </w:rPr>
        <w:t xml:space="preserve"> گئ</w:t>
      </w:r>
      <w:r>
        <w:rPr>
          <w:rFonts w:hint="cs"/>
          <w:rtl/>
        </w:rPr>
        <w:t>ی</w:t>
      </w:r>
      <w:r>
        <w:rPr>
          <w:rtl/>
        </w:rPr>
        <w:t xml:space="preserve"> مگر حارث ک</w:t>
      </w:r>
      <w:r>
        <w:rPr>
          <w:rFonts w:hint="cs"/>
          <w:rtl/>
        </w:rPr>
        <w:t>ی</w:t>
      </w:r>
      <w:r>
        <w:rPr>
          <w:rtl/>
        </w:rPr>
        <w:t xml:space="preserve"> ز</w:t>
      </w:r>
      <w:r>
        <w:rPr>
          <w:rFonts w:hint="cs"/>
          <w:rtl/>
        </w:rPr>
        <w:t>ی</w:t>
      </w:r>
      <w:r>
        <w:rPr>
          <w:rFonts w:hint="eastAsia"/>
          <w:rtl/>
        </w:rPr>
        <w:t>ارت</w:t>
      </w:r>
      <w:r>
        <w:rPr>
          <w:rtl/>
        </w:rPr>
        <w:t xml:space="preserve"> سے محروم رہا حارث کو باق</w:t>
      </w:r>
      <w:r>
        <w:rPr>
          <w:rFonts w:hint="cs"/>
          <w:rtl/>
        </w:rPr>
        <w:t>ی</w:t>
      </w:r>
      <w:r>
        <w:rPr>
          <w:rtl/>
        </w:rPr>
        <w:t xml:space="preserve"> چاروں پر فض</w:t>
      </w:r>
      <w:r>
        <w:rPr>
          <w:rFonts w:hint="cs"/>
          <w:rtl/>
        </w:rPr>
        <w:t>ی</w:t>
      </w:r>
      <w:r>
        <w:rPr>
          <w:rFonts w:hint="eastAsia"/>
          <w:rtl/>
        </w:rPr>
        <w:t>لت</w:t>
      </w:r>
      <w:r>
        <w:rPr>
          <w:rtl/>
        </w:rPr>
        <w:t xml:space="preserve"> حاصل تھ</w:t>
      </w:r>
      <w:r>
        <w:rPr>
          <w:rFonts w:hint="cs"/>
          <w:rtl/>
        </w:rPr>
        <w:t>ی</w:t>
      </w:r>
      <w:r>
        <w:rPr>
          <w:rtl/>
        </w:rPr>
        <w:t xml:space="preserve"> اور وہ ان سے بہتر تھا،،</w:t>
      </w:r>
    </w:p>
    <w:p w:rsidR="00243DAF" w:rsidRDefault="00243DAF" w:rsidP="00243DAF">
      <w:pPr>
        <w:pStyle w:val="libNormal"/>
        <w:rPr>
          <w:rtl/>
        </w:rPr>
      </w:pPr>
      <w:r>
        <w:rPr>
          <w:rtl/>
        </w:rPr>
        <w:t xml:space="preserve"> مولف: تعصبات و خواہشات کاتقاضا </w:t>
      </w:r>
      <w:r>
        <w:rPr>
          <w:rFonts w:hint="cs"/>
          <w:rtl/>
        </w:rPr>
        <w:t>ی</w:t>
      </w:r>
      <w:r>
        <w:rPr>
          <w:rFonts w:hint="eastAsia"/>
          <w:rtl/>
        </w:rPr>
        <w:t>ہ</w:t>
      </w:r>
      <w:r>
        <w:rPr>
          <w:rFonts w:hint="cs"/>
          <w:rtl/>
        </w:rPr>
        <w:t>ی</w:t>
      </w:r>
      <w:r>
        <w:rPr>
          <w:rtl/>
        </w:rPr>
        <w:t xml:space="preserve"> ہے جو شع</w:t>
      </w:r>
      <w:r>
        <w:rPr>
          <w:rFonts w:hint="cs"/>
          <w:rtl/>
        </w:rPr>
        <w:t>یی</w:t>
      </w:r>
      <w:r>
        <w:rPr>
          <w:rtl/>
        </w:rPr>
        <w:t xml:space="preserve"> نے کہا ہے ''حارث اعور نے مجھ سے حد</w:t>
      </w:r>
      <w:r>
        <w:rPr>
          <w:rFonts w:hint="cs"/>
          <w:rtl/>
        </w:rPr>
        <w:t>ی</w:t>
      </w:r>
      <w:r>
        <w:rPr>
          <w:rFonts w:hint="eastAsia"/>
          <w:rtl/>
        </w:rPr>
        <w:t>ث</w:t>
      </w:r>
      <w:r>
        <w:rPr>
          <w:rtl/>
        </w:rPr>
        <w:t xml:space="preserve"> ب</w:t>
      </w:r>
      <w:r>
        <w:rPr>
          <w:rFonts w:hint="cs"/>
          <w:rtl/>
        </w:rPr>
        <w:t>ی</w:t>
      </w:r>
      <w:r>
        <w:rPr>
          <w:rFonts w:hint="eastAsia"/>
          <w:rtl/>
        </w:rPr>
        <w:t>ان</w:t>
      </w:r>
      <w:r>
        <w:rPr>
          <w:rtl/>
        </w:rPr>
        <w:t xml:space="preserve"> ک</w:t>
      </w:r>
      <w:r>
        <w:rPr>
          <w:rFonts w:hint="cs"/>
          <w:rtl/>
        </w:rPr>
        <w:t>ی</w:t>
      </w:r>
      <w:r>
        <w:rPr>
          <w:rtl/>
        </w:rPr>
        <w:t xml:space="preserve"> اور وہ (حارث) ا</w:t>
      </w:r>
      <w:r>
        <w:rPr>
          <w:rFonts w:hint="cs"/>
          <w:rtl/>
        </w:rPr>
        <w:t>ی</w:t>
      </w:r>
      <w:r>
        <w:rPr>
          <w:rFonts w:hint="eastAsia"/>
          <w:rtl/>
        </w:rPr>
        <w:t>ک</w:t>
      </w:r>
      <w:r>
        <w:rPr>
          <w:rtl/>
        </w:rPr>
        <w:t xml:space="preserve"> جھوٹا انسان تھا ،، اس بات م</w:t>
      </w:r>
      <w:r>
        <w:rPr>
          <w:rFonts w:hint="cs"/>
          <w:rtl/>
        </w:rPr>
        <w:t>ی</w:t>
      </w:r>
      <w:r>
        <w:rPr>
          <w:rFonts w:hint="eastAsia"/>
          <w:rtl/>
        </w:rPr>
        <w:t>ں</w:t>
      </w:r>
      <w:r>
        <w:rPr>
          <w:rtl/>
        </w:rPr>
        <w:t xml:space="preserve"> کچھ اور لوگوں نے بھ</w:t>
      </w:r>
      <w:r>
        <w:rPr>
          <w:rFonts w:hint="cs"/>
          <w:rtl/>
        </w:rPr>
        <w:t>ی</w:t>
      </w:r>
      <w:r>
        <w:rPr>
          <w:rtl/>
        </w:rPr>
        <w:t xml:space="preserve"> شعب</w:t>
      </w:r>
      <w:r>
        <w:rPr>
          <w:rFonts w:hint="cs"/>
          <w:rtl/>
        </w:rPr>
        <w:t>ی</w:t>
      </w:r>
      <w:r>
        <w:rPr>
          <w:rtl/>
        </w:rPr>
        <w:t xml:space="preserve"> ک</w:t>
      </w:r>
      <w:r>
        <w:rPr>
          <w:rFonts w:hint="cs"/>
          <w:rtl/>
        </w:rPr>
        <w:t>ی</w:t>
      </w:r>
      <w:r>
        <w:rPr>
          <w:rtl/>
        </w:rPr>
        <w:t xml:space="preserve"> متابعت ک</w:t>
      </w:r>
      <w:r>
        <w:rPr>
          <w:rFonts w:hint="cs"/>
          <w:rtl/>
        </w:rPr>
        <w:t>ی</w:t>
      </w:r>
      <w:r>
        <w:rPr>
          <w:rtl/>
        </w:rPr>
        <w:t xml:space="preserve"> ہے۔</w:t>
      </w:r>
    </w:p>
    <w:p w:rsidR="00243DAF" w:rsidRDefault="00243DAF" w:rsidP="00243DAF">
      <w:pPr>
        <w:pStyle w:val="libNormal"/>
        <w:rPr>
          <w:rtl/>
        </w:rPr>
      </w:pPr>
      <w:r>
        <w:rPr>
          <w:rtl/>
        </w:rPr>
        <w:t xml:space="preserve"> عبداللہ قرطب</w:t>
      </w:r>
      <w:r>
        <w:rPr>
          <w:rFonts w:hint="cs"/>
          <w:rtl/>
        </w:rPr>
        <w:t>ی</w:t>
      </w:r>
      <w:r>
        <w:rPr>
          <w:rtl/>
        </w:rPr>
        <w:t xml:space="preserve"> اپن</w:t>
      </w:r>
      <w:r>
        <w:rPr>
          <w:rFonts w:hint="cs"/>
          <w:rtl/>
        </w:rPr>
        <w:t>ی</w:t>
      </w:r>
      <w:r>
        <w:rPr>
          <w:rtl/>
        </w:rPr>
        <w:t xml:space="preserve"> تفس</w:t>
      </w:r>
      <w:r>
        <w:rPr>
          <w:rFonts w:hint="cs"/>
          <w:rtl/>
        </w:rPr>
        <w:t>ی</w:t>
      </w:r>
      <w:r>
        <w:rPr>
          <w:rFonts w:hint="eastAsia"/>
          <w:rtl/>
        </w:rPr>
        <w:t>ر</w:t>
      </w:r>
      <w:r>
        <w:rPr>
          <w:rtl/>
        </w:rPr>
        <w:t xml:space="preserve"> کے جزء اول صفحہ </w:t>
      </w:r>
      <w:r w:rsidR="002A6CF7" w:rsidRPr="002A6CF7">
        <w:rPr>
          <w:rFonts w:hint="cs"/>
          <w:rtl/>
        </w:rPr>
        <w:t>5</w:t>
      </w:r>
      <w:r w:rsidRPr="00DB61B6">
        <w:rPr>
          <w:rFonts w:hint="cs"/>
          <w:rtl/>
        </w:rPr>
        <w:t xml:space="preserve"> پر لکھتے ہ</w:t>
      </w:r>
      <w:r>
        <w:rPr>
          <w:rFonts w:hint="cs"/>
          <w:rtl/>
        </w:rPr>
        <w:t>ی</w:t>
      </w:r>
      <w:r>
        <w:rPr>
          <w:rFonts w:hint="eastAsia"/>
          <w:rtl/>
        </w:rPr>
        <w:t>ں</w:t>
      </w:r>
      <w:r>
        <w:rPr>
          <w:rtl/>
        </w:rPr>
        <w:t>۔</w:t>
      </w:r>
    </w:p>
    <w:p w:rsidR="00243DAF" w:rsidRDefault="00243DAF" w:rsidP="00243DAF">
      <w:pPr>
        <w:pStyle w:val="libNormal"/>
        <w:rPr>
          <w:rtl/>
        </w:rPr>
      </w:pPr>
      <w:r>
        <w:rPr>
          <w:rtl/>
        </w:rPr>
        <w:t xml:space="preserve"> درحق</w:t>
      </w:r>
      <w:r>
        <w:rPr>
          <w:rFonts w:hint="cs"/>
          <w:rtl/>
        </w:rPr>
        <w:t>ی</w:t>
      </w:r>
      <w:r>
        <w:rPr>
          <w:rFonts w:hint="eastAsia"/>
          <w:rtl/>
        </w:rPr>
        <w:t>قت</w:t>
      </w:r>
      <w:r>
        <w:rPr>
          <w:rtl/>
        </w:rPr>
        <w:t xml:space="preserve"> حارث کو اس لئے مطعون ک</w:t>
      </w:r>
      <w:r>
        <w:rPr>
          <w:rFonts w:hint="cs"/>
          <w:rtl/>
        </w:rPr>
        <w:t>ی</w:t>
      </w:r>
      <w:r>
        <w:rPr>
          <w:rFonts w:hint="eastAsia"/>
          <w:rtl/>
        </w:rPr>
        <w:t>ا</w:t>
      </w:r>
      <w:r>
        <w:rPr>
          <w:rtl/>
        </w:rPr>
        <w:t xml:space="preserve"> جاتا ہے کہ ان کے دل م</w:t>
      </w:r>
      <w:r>
        <w:rPr>
          <w:rFonts w:hint="cs"/>
          <w:rtl/>
        </w:rPr>
        <w:t>ی</w:t>
      </w:r>
      <w:r>
        <w:rPr>
          <w:rFonts w:hint="eastAsia"/>
          <w:rtl/>
        </w:rPr>
        <w:t>ں</w:t>
      </w:r>
      <w:r>
        <w:rPr>
          <w:rtl/>
        </w:rPr>
        <w:t xml:space="preserve"> حب عل</w:t>
      </w:r>
      <w:r>
        <w:rPr>
          <w:rFonts w:hint="cs"/>
          <w:rtl/>
        </w:rPr>
        <w:t>ی</w:t>
      </w:r>
      <w:r>
        <w:rPr>
          <w:rtl/>
        </w:rPr>
        <w:t xml:space="preserve"> (ع) کوٹ کوٹ کر بھر</w:t>
      </w:r>
      <w:r>
        <w:rPr>
          <w:rFonts w:hint="cs"/>
          <w:rtl/>
        </w:rPr>
        <w:t>ی</w:t>
      </w:r>
      <w:r>
        <w:rPr>
          <w:rtl/>
        </w:rPr>
        <w:t xml:space="preserve"> ہوئ</w:t>
      </w:r>
      <w:r>
        <w:rPr>
          <w:rFonts w:hint="cs"/>
          <w:rtl/>
        </w:rPr>
        <w:t>ی</w:t>
      </w:r>
      <w:r>
        <w:rPr>
          <w:rtl/>
        </w:rPr>
        <w:t xml:space="preserve"> تھ</w:t>
      </w:r>
      <w:r>
        <w:rPr>
          <w:rFonts w:hint="cs"/>
          <w:rtl/>
        </w:rPr>
        <w:t>ی</w:t>
      </w:r>
      <w:r>
        <w:rPr>
          <w:rtl/>
        </w:rPr>
        <w:t xml:space="preserve"> اور وہ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کو دوسروں سے افضل سمجھتے تھے اس</w:t>
      </w:r>
      <w:r>
        <w:rPr>
          <w:rFonts w:hint="cs"/>
          <w:rtl/>
        </w:rPr>
        <w:t>ی</w:t>
      </w:r>
      <w:r>
        <w:rPr>
          <w:rtl/>
        </w:rPr>
        <w:t xml:space="preserve"> لئے شعب</w:t>
      </w:r>
      <w:r>
        <w:rPr>
          <w:rFonts w:hint="cs"/>
          <w:rtl/>
        </w:rPr>
        <w:t>ی</w:t>
      </w:r>
      <w:r>
        <w:rPr>
          <w:rtl/>
        </w:rPr>
        <w:t xml:space="preserve"> نے اس (حارث) ک</w:t>
      </w:r>
      <w:r>
        <w:rPr>
          <w:rFonts w:hint="cs"/>
          <w:rtl/>
        </w:rPr>
        <w:t>ی</w:t>
      </w:r>
      <w:r>
        <w:rPr>
          <w:rtl/>
        </w:rPr>
        <w:t xml:space="preserve"> تکذ</w:t>
      </w:r>
      <w:r>
        <w:rPr>
          <w:rFonts w:hint="cs"/>
          <w:rtl/>
        </w:rPr>
        <w:t>ی</w:t>
      </w:r>
      <w:r>
        <w:rPr>
          <w:rFonts w:hint="eastAsia"/>
          <w:rtl/>
        </w:rPr>
        <w:t>ب</w:t>
      </w:r>
      <w:r>
        <w:rPr>
          <w:rtl/>
        </w:rPr>
        <w:t xml:space="preserve"> ک</w:t>
      </w:r>
      <w:r>
        <w:rPr>
          <w:rFonts w:hint="cs"/>
          <w:rtl/>
        </w:rPr>
        <w:t>ی</w:t>
      </w:r>
      <w:r>
        <w:rPr>
          <w:rtl/>
        </w:rPr>
        <w:t xml:space="preserve"> ہے ک</w:t>
      </w:r>
      <w:r>
        <w:rPr>
          <w:rFonts w:hint="cs"/>
          <w:rtl/>
        </w:rPr>
        <w:t>ی</w:t>
      </w:r>
      <w:r>
        <w:rPr>
          <w:rFonts w:hint="eastAsia"/>
          <w:rtl/>
        </w:rPr>
        <w:t>ونکہ</w:t>
      </w:r>
      <w:r>
        <w:rPr>
          <w:rtl/>
        </w:rPr>
        <w:t xml:space="preserve"> وہ شعب</w:t>
      </w:r>
      <w:r>
        <w:rPr>
          <w:rFonts w:hint="cs"/>
          <w:rtl/>
        </w:rPr>
        <w:t>ی</w:t>
      </w:r>
      <w:r>
        <w:rPr>
          <w:rtl/>
        </w:rPr>
        <w:t xml:space="preserve"> حضرت ابوبکر کو دوسروں سے بہتر اور پہلا مسلمان سمجھتا تھا،،۔</w:t>
      </w:r>
    </w:p>
    <w:p w:rsidR="00243DAF" w:rsidRDefault="00243DAF" w:rsidP="00243DAF">
      <w:pPr>
        <w:pStyle w:val="libNormal"/>
        <w:rPr>
          <w:rtl/>
        </w:rPr>
      </w:pPr>
      <w:r>
        <w:rPr>
          <w:rtl/>
        </w:rPr>
        <w:t xml:space="preserve"> ابن حجر ، حارث کے حالات م</w:t>
      </w:r>
      <w:r>
        <w:rPr>
          <w:rFonts w:hint="cs"/>
          <w:rtl/>
        </w:rPr>
        <w:t>ی</w:t>
      </w:r>
      <w:r>
        <w:rPr>
          <w:rFonts w:hint="eastAsia"/>
          <w:rtl/>
        </w:rPr>
        <w:t>ں</w:t>
      </w:r>
      <w:r>
        <w:rPr>
          <w:rtl/>
        </w:rPr>
        <w:t xml:space="preserve"> لکھتا ہے کہ ابن عبدالبر نے اپن</w:t>
      </w:r>
      <w:r>
        <w:rPr>
          <w:rFonts w:hint="cs"/>
          <w:rtl/>
        </w:rPr>
        <w:t>ی</w:t>
      </w:r>
      <w:r>
        <w:rPr>
          <w:rtl/>
        </w:rPr>
        <w:t xml:space="preserve"> کتاب ''العلم،، م</w:t>
      </w:r>
      <w:r>
        <w:rPr>
          <w:rFonts w:hint="cs"/>
          <w:rtl/>
        </w:rPr>
        <w:t>ی</w:t>
      </w:r>
      <w:r>
        <w:rPr>
          <w:rFonts w:hint="eastAsia"/>
          <w:rtl/>
        </w:rPr>
        <w:t>ں</w:t>
      </w:r>
      <w:r>
        <w:rPr>
          <w:rtl/>
        </w:rPr>
        <w:t xml:space="preserve"> حارث کا شب</w:t>
      </w:r>
      <w:r>
        <w:rPr>
          <w:rFonts w:hint="cs"/>
          <w:rtl/>
        </w:rPr>
        <w:t>ی</w:t>
      </w:r>
      <w:r>
        <w:rPr>
          <w:rtl/>
        </w:rPr>
        <w:t xml:space="preserve"> ک</w:t>
      </w:r>
      <w:r>
        <w:rPr>
          <w:rFonts w:hint="cs"/>
          <w:rtl/>
        </w:rPr>
        <w:t>ی</w:t>
      </w:r>
      <w:r>
        <w:rPr>
          <w:rtl/>
        </w:rPr>
        <w:t xml:space="preserve"> طرف سے طعن و تش</w:t>
      </w:r>
      <w:r>
        <w:rPr>
          <w:rFonts w:hint="cs"/>
          <w:rtl/>
        </w:rPr>
        <w:t>ی</w:t>
      </w:r>
      <w:r>
        <w:rPr>
          <w:rFonts w:hint="eastAsia"/>
          <w:rtl/>
        </w:rPr>
        <w:t>نع</w:t>
      </w:r>
      <w:r>
        <w:rPr>
          <w:rtl/>
        </w:rPr>
        <w:t xml:space="preserve"> کا نشانہ بننے کا </w:t>
      </w:r>
      <w:r>
        <w:rPr>
          <w:rFonts w:hint="cs"/>
          <w:rtl/>
        </w:rPr>
        <w:t>ی</w:t>
      </w:r>
      <w:r>
        <w:rPr>
          <w:rFonts w:hint="eastAsia"/>
          <w:rtl/>
        </w:rPr>
        <w:t>ہ</w:t>
      </w:r>
      <w:r>
        <w:rPr>
          <w:rtl/>
        </w:rPr>
        <w:t xml:space="preserve"> راز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''حارث حب عل</w:t>
      </w:r>
      <w:r>
        <w:rPr>
          <w:rFonts w:hint="cs"/>
          <w:rtl/>
        </w:rPr>
        <w:t>ی</w:t>
      </w:r>
      <w:r>
        <w:rPr>
          <w:rtl/>
        </w:rPr>
        <w:t xml:space="preserve"> (ع) م</w:t>
      </w:r>
      <w:r>
        <w:rPr>
          <w:rFonts w:hint="cs"/>
          <w:rtl/>
        </w:rPr>
        <w:t>ی</w:t>
      </w:r>
      <w:r>
        <w:rPr>
          <w:rFonts w:hint="eastAsia"/>
          <w:rtl/>
        </w:rPr>
        <w:t>ں</w:t>
      </w:r>
      <w:r>
        <w:rPr>
          <w:rtl/>
        </w:rPr>
        <w:t xml:space="preserve"> انتہا پسند تھے م</w:t>
      </w:r>
      <w:r>
        <w:rPr>
          <w:rFonts w:hint="cs"/>
          <w:rtl/>
        </w:rPr>
        <w:t>ی</w:t>
      </w:r>
      <w:r>
        <w:rPr>
          <w:rFonts w:hint="eastAsia"/>
          <w:rtl/>
        </w:rPr>
        <w:t>رے</w:t>
      </w:r>
      <w:r>
        <w:rPr>
          <w:rtl/>
        </w:rPr>
        <w:t xml:space="preserve">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شعب</w:t>
      </w:r>
      <w:r>
        <w:rPr>
          <w:rFonts w:hint="cs"/>
          <w:rtl/>
        </w:rPr>
        <w:t>ی</w:t>
      </w:r>
      <w:r>
        <w:rPr>
          <w:rtl/>
        </w:rPr>
        <w:t xml:space="preserve"> ، حارث ک</w:t>
      </w:r>
      <w:r>
        <w:rPr>
          <w:rFonts w:hint="cs"/>
          <w:rtl/>
        </w:rPr>
        <w:t>ی</w:t>
      </w:r>
      <w:r>
        <w:rPr>
          <w:rtl/>
        </w:rPr>
        <w:t xml:space="preserve"> تکذ</w:t>
      </w:r>
      <w:r>
        <w:rPr>
          <w:rFonts w:hint="cs"/>
          <w:rtl/>
        </w:rPr>
        <w:t>ی</w:t>
      </w:r>
      <w:r>
        <w:rPr>
          <w:rFonts w:hint="eastAsia"/>
          <w:rtl/>
        </w:rPr>
        <w:t>ب</w:t>
      </w:r>
      <w:r>
        <w:rPr>
          <w:rtl/>
        </w:rPr>
        <w:t xml:space="preserve"> اور اسے جھٹلانے ک</w:t>
      </w:r>
      <w:r>
        <w:rPr>
          <w:rFonts w:hint="cs"/>
          <w:rtl/>
        </w:rPr>
        <w:t>ی</w:t>
      </w:r>
      <w:r>
        <w:rPr>
          <w:rtl/>
        </w:rPr>
        <w:t xml:space="preserve"> وجہ سے عذاب الٰہ</w:t>
      </w:r>
      <w:r>
        <w:rPr>
          <w:rFonts w:hint="cs"/>
          <w:rtl/>
        </w:rPr>
        <w:t>ی</w:t>
      </w:r>
      <w:r>
        <w:rPr>
          <w:rtl/>
        </w:rPr>
        <w:t xml:space="preserve"> کا مستحق ہو گا اس لئے کہ حارث ک</w:t>
      </w:r>
      <w:r>
        <w:rPr>
          <w:rFonts w:hint="cs"/>
          <w:rtl/>
        </w:rPr>
        <w:t>ی</w:t>
      </w:r>
      <w:r>
        <w:rPr>
          <w:rtl/>
        </w:rPr>
        <w:t xml:space="preserve"> کوئ</w:t>
      </w:r>
      <w:r>
        <w:rPr>
          <w:rFonts w:hint="cs"/>
          <w:rtl/>
        </w:rPr>
        <w:t>ی</w:t>
      </w:r>
      <w:r>
        <w:rPr>
          <w:rtl/>
        </w:rPr>
        <w:t xml:space="preserve"> بھ</w:t>
      </w:r>
      <w:r>
        <w:rPr>
          <w:rFonts w:hint="cs"/>
          <w:rtl/>
        </w:rPr>
        <w:t>ی</w:t>
      </w:r>
      <w:r>
        <w:rPr>
          <w:rtl/>
        </w:rPr>
        <w:t xml:space="preserve"> بات جھوٹ ثابت نہ</w:t>
      </w:r>
      <w:r>
        <w:rPr>
          <w:rFonts w:hint="cs"/>
          <w:rtl/>
        </w:rPr>
        <w:t>ی</w:t>
      </w:r>
      <w:r>
        <w:rPr>
          <w:rFonts w:hint="eastAsia"/>
          <w:rtl/>
        </w:rPr>
        <w:t>ں</w:t>
      </w:r>
      <w:r>
        <w:rPr>
          <w:rtl/>
        </w:rPr>
        <w:t xml:space="preserve"> ہوئ</w:t>
      </w:r>
      <w:r>
        <w:rPr>
          <w:rFonts w:hint="cs"/>
          <w:rtl/>
        </w:rPr>
        <w:t>ی</w:t>
      </w:r>
      <w:r>
        <w:rPr>
          <w:rFonts w:hint="eastAsia"/>
          <w:rtl/>
        </w:rPr>
        <w:t>،،</w:t>
      </w:r>
      <w:r>
        <w:rPr>
          <w:rtl/>
        </w:rPr>
        <w:t>۔</w:t>
      </w:r>
    </w:p>
    <w:p w:rsidR="00243DAF" w:rsidRDefault="00243DAF" w:rsidP="00243DAF">
      <w:pPr>
        <w:pStyle w:val="libNormal"/>
        <w:rPr>
          <w:rtl/>
        </w:rPr>
      </w:pPr>
      <w:r>
        <w:rPr>
          <w:rtl/>
        </w:rPr>
        <w:t xml:space="preserve"> ابن شاہ</w:t>
      </w:r>
      <w:r>
        <w:rPr>
          <w:rFonts w:hint="cs"/>
          <w:rtl/>
        </w:rPr>
        <w:t>ی</w:t>
      </w:r>
      <w:r>
        <w:rPr>
          <w:rFonts w:hint="eastAsia"/>
          <w:rtl/>
        </w:rPr>
        <w:t>ن</w:t>
      </w:r>
      <w:r>
        <w:rPr>
          <w:rtl/>
        </w:rPr>
        <w:t xml:space="preserve"> نے ''ثقات،، م</w:t>
      </w:r>
      <w:r>
        <w:rPr>
          <w:rFonts w:hint="cs"/>
          <w:rtl/>
        </w:rPr>
        <w:t>ی</w:t>
      </w:r>
      <w:r>
        <w:rPr>
          <w:rFonts w:hint="eastAsia"/>
          <w:rtl/>
        </w:rPr>
        <w:t>ں</w:t>
      </w:r>
      <w:r>
        <w:rPr>
          <w:rtl/>
        </w:rPr>
        <w:t xml:space="preserve"> لکھا ہے کہ احمد بن صالح مصر</w:t>
      </w:r>
      <w:r>
        <w:rPr>
          <w:rFonts w:hint="cs"/>
          <w:rtl/>
        </w:rPr>
        <w:t>ی</w:t>
      </w:r>
      <w:r>
        <w:rPr>
          <w:rtl/>
        </w:rPr>
        <w:t xml:space="preserve"> کہتے ہ</w:t>
      </w:r>
      <w:r>
        <w:rPr>
          <w:rFonts w:hint="cs"/>
          <w:rtl/>
        </w:rPr>
        <w:t>ی</w:t>
      </w:r>
      <w:r>
        <w:rPr>
          <w:rFonts w:hint="eastAsia"/>
          <w:rtl/>
        </w:rPr>
        <w:t>ں</w:t>
      </w:r>
      <w:r>
        <w:rPr>
          <w:rtl/>
        </w:rPr>
        <w:t>۔</w:t>
      </w:r>
    </w:p>
    <w:p w:rsidR="005E0C78" w:rsidRDefault="00243DAF" w:rsidP="00243DAF">
      <w:pPr>
        <w:pStyle w:val="libNormal"/>
        <w:rPr>
          <w:rtl/>
        </w:rPr>
      </w:pPr>
      <w:r>
        <w:rPr>
          <w:rtl/>
        </w:rPr>
        <w:t xml:space="preserve"> ''حارث کتنے مضبوط حافظہ کے مالک تھے اور انہوں نے کتن</w:t>
      </w:r>
      <w:r>
        <w:rPr>
          <w:rFonts w:hint="cs"/>
          <w:rtl/>
        </w:rPr>
        <w:t>ی</w:t>
      </w:r>
      <w:r>
        <w:rPr>
          <w:rtl/>
        </w:rPr>
        <w:t xml:space="preserve"> اچھ</w:t>
      </w:r>
      <w:r>
        <w:rPr>
          <w:rFonts w:hint="cs"/>
          <w:rtl/>
        </w:rPr>
        <w:t>ی</w:t>
      </w:r>
      <w:r>
        <w:rPr>
          <w:rtl/>
        </w:rPr>
        <w:t xml:space="preserve"> اور زندہ روا</w:t>
      </w:r>
      <w:r>
        <w:rPr>
          <w:rFonts w:hint="cs"/>
          <w:rtl/>
        </w:rPr>
        <w:t>ی</w:t>
      </w:r>
      <w:r>
        <w:rPr>
          <w:rFonts w:hint="eastAsia"/>
          <w:rtl/>
        </w:rPr>
        <w:t>ات</w:t>
      </w:r>
      <w:r>
        <w:rPr>
          <w:rtl/>
        </w:rPr>
        <w:t xml:space="preserve"> حضرت عل</w:t>
      </w:r>
      <w:r>
        <w:rPr>
          <w:rFonts w:hint="cs"/>
          <w:rtl/>
        </w:rPr>
        <w:t>ی</w:t>
      </w:r>
      <w:r>
        <w:rPr>
          <w:rtl/>
        </w:rPr>
        <w:t xml:space="preserve">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w:t>
      </w:r>
      <w:r>
        <w:rPr>
          <w:rFonts w:hint="cs"/>
          <w:rtl/>
        </w:rPr>
        <w:t>ی</w:t>
      </w:r>
      <w:r>
        <w:rPr>
          <w:rtl/>
        </w:rPr>
        <w:t xml:space="preserve"> ہ</w:t>
      </w:r>
      <w:r>
        <w:rPr>
          <w:rFonts w:hint="cs"/>
          <w:rtl/>
        </w:rPr>
        <w:t>ی</w:t>
      </w:r>
      <w:r>
        <w:rPr>
          <w:rFonts w:hint="eastAsia"/>
          <w:rtl/>
        </w:rPr>
        <w:t>ں،،</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کے بعد انہوں نے حارث ک</w:t>
      </w:r>
      <w:r>
        <w:rPr>
          <w:rFonts w:hint="cs"/>
          <w:rtl/>
        </w:rPr>
        <w:t>ی</w:t>
      </w:r>
      <w:r>
        <w:rPr>
          <w:rtl/>
        </w:rPr>
        <w:t xml:space="preserve"> تعر</w:t>
      </w:r>
      <w:r>
        <w:rPr>
          <w:rFonts w:hint="cs"/>
          <w:rtl/>
        </w:rPr>
        <w:t>ی</w:t>
      </w:r>
      <w:r>
        <w:rPr>
          <w:rFonts w:hint="eastAsia"/>
          <w:rtl/>
        </w:rPr>
        <w:t>ف</w:t>
      </w:r>
      <w:r>
        <w:rPr>
          <w:rtl/>
        </w:rPr>
        <w:t xml:space="preserve"> و ستائش ک</w:t>
      </w:r>
      <w:r>
        <w:rPr>
          <w:rFonts w:hint="cs"/>
          <w:rtl/>
        </w:rPr>
        <w:t>ی</w:t>
      </w:r>
      <w:r>
        <w:rPr>
          <w:rtl/>
        </w:rPr>
        <w:t xml:space="preserve"> ہے احمد بن صالح سے کہا گ</w:t>
      </w:r>
      <w:r>
        <w:rPr>
          <w:rFonts w:hint="cs"/>
          <w:rtl/>
        </w:rPr>
        <w:t>ی</w:t>
      </w:r>
      <w:r>
        <w:rPr>
          <w:rFonts w:hint="eastAsia"/>
          <w:rtl/>
        </w:rPr>
        <w:t>ا</w:t>
      </w:r>
      <w:r>
        <w:rPr>
          <w:rtl/>
        </w:rPr>
        <w:t xml:space="preserve"> شعب</w:t>
      </w:r>
      <w:r>
        <w:rPr>
          <w:rFonts w:hint="cs"/>
          <w:rtl/>
        </w:rPr>
        <w:t>ی</w:t>
      </w:r>
      <w:r>
        <w:rPr>
          <w:rtl/>
        </w:rPr>
        <w:t xml:space="preserve"> تو کہتا ہے کہ حارث جھوٹ بولا کرتاتھا احمد بن صالح نے کہا حارث نقل حد</w:t>
      </w:r>
      <w:r>
        <w:rPr>
          <w:rFonts w:hint="cs"/>
          <w:rtl/>
        </w:rPr>
        <w:t>ی</w:t>
      </w:r>
      <w:r>
        <w:rPr>
          <w:rFonts w:hint="eastAsia"/>
          <w:rtl/>
        </w:rPr>
        <w:t>ث</w:t>
      </w:r>
      <w:r>
        <w:rPr>
          <w:rtl/>
        </w:rPr>
        <w:t xml:space="preserve"> کے سلسلے م</w:t>
      </w:r>
      <w:r>
        <w:rPr>
          <w:rFonts w:hint="cs"/>
          <w:rtl/>
        </w:rPr>
        <w:t>ی</w:t>
      </w:r>
      <w:r>
        <w:rPr>
          <w:rFonts w:hint="eastAsia"/>
          <w:rtl/>
        </w:rPr>
        <w:t>ں</w:t>
      </w:r>
      <w:r>
        <w:rPr>
          <w:rtl/>
        </w:rPr>
        <w:t xml:space="preserve"> جھوٹ نہ</w:t>
      </w:r>
      <w:r>
        <w:rPr>
          <w:rFonts w:hint="cs"/>
          <w:rtl/>
        </w:rPr>
        <w:t>ی</w:t>
      </w:r>
      <w:r>
        <w:rPr>
          <w:rFonts w:hint="eastAsia"/>
          <w:rtl/>
        </w:rPr>
        <w:t>ں</w:t>
      </w:r>
      <w:r>
        <w:rPr>
          <w:rtl/>
        </w:rPr>
        <w:t xml:space="preserve"> بولتا تھا۔ صرف اس ک</w:t>
      </w:r>
      <w:r>
        <w:rPr>
          <w:rFonts w:hint="cs"/>
          <w:rtl/>
        </w:rPr>
        <w:t>ی</w:t>
      </w:r>
      <w:r>
        <w:rPr>
          <w:rtl/>
        </w:rPr>
        <w:t xml:space="preserve"> اپن</w:t>
      </w:r>
      <w:r>
        <w:rPr>
          <w:rFonts w:hint="cs"/>
          <w:rtl/>
        </w:rPr>
        <w:t>ی</w:t>
      </w:r>
      <w:r>
        <w:rPr>
          <w:rtl/>
        </w:rPr>
        <w:t xml:space="preserve"> رائے خلاف واقعہ ہوت</w:t>
      </w:r>
      <w:r>
        <w:rPr>
          <w:rFonts w:hint="cs"/>
          <w:rtl/>
        </w:rPr>
        <w:t>ی</w:t>
      </w:r>
      <w:r>
        <w:rPr>
          <w:rtl/>
        </w:rPr>
        <w:t xml:space="preserve"> تھ</w:t>
      </w:r>
      <w:r>
        <w:rPr>
          <w:rFonts w:hint="cs"/>
          <w:rtl/>
        </w:rPr>
        <w:t>ی</w:t>
      </w:r>
      <w:r>
        <w:rPr>
          <w:rtl/>
        </w:rPr>
        <w:t>۔</w:t>
      </w:r>
    </w:p>
    <w:p w:rsidR="00243DAF" w:rsidRDefault="00243DAF" w:rsidP="00243DAF">
      <w:pPr>
        <w:pStyle w:val="libNormal"/>
        <w:rPr>
          <w:rtl/>
        </w:rPr>
      </w:pPr>
      <w:r>
        <w:rPr>
          <w:rtl/>
        </w:rPr>
        <w:t xml:space="preserve"> خدارا! صاحب بص</w:t>
      </w:r>
      <w:r>
        <w:rPr>
          <w:rFonts w:hint="cs"/>
          <w:rtl/>
        </w:rPr>
        <w:t>ی</w:t>
      </w:r>
      <w:r>
        <w:rPr>
          <w:rFonts w:hint="eastAsia"/>
          <w:rtl/>
        </w:rPr>
        <w:t>رت</w:t>
      </w:r>
      <w:r>
        <w:rPr>
          <w:rtl/>
        </w:rPr>
        <w:t xml:space="preserve"> نقاد بتائ</w:t>
      </w:r>
      <w:r>
        <w:rPr>
          <w:rFonts w:hint="cs"/>
          <w:rtl/>
        </w:rPr>
        <w:t>ی</w:t>
      </w:r>
      <w:r>
        <w:rPr>
          <w:rFonts w:hint="eastAsia"/>
          <w:rtl/>
        </w:rPr>
        <w:t>ں</w:t>
      </w:r>
      <w:r>
        <w:rPr>
          <w:rtl/>
        </w:rPr>
        <w:t xml:space="preserve"> ک</w:t>
      </w:r>
      <w:r>
        <w:rPr>
          <w:rFonts w:hint="cs"/>
          <w:rtl/>
        </w:rPr>
        <w:t>ی</w:t>
      </w:r>
      <w:r>
        <w:rPr>
          <w:rFonts w:hint="eastAsia"/>
          <w:rtl/>
        </w:rPr>
        <w:t>ا</w:t>
      </w:r>
      <w:r>
        <w:rPr>
          <w:rtl/>
        </w:rPr>
        <w:t xml:space="preserve"> علم پرور شر</w:t>
      </w:r>
      <w:r>
        <w:rPr>
          <w:rFonts w:hint="cs"/>
          <w:rtl/>
        </w:rPr>
        <w:t>ی</w:t>
      </w:r>
      <w:r>
        <w:rPr>
          <w:rFonts w:hint="eastAsia"/>
          <w:rtl/>
        </w:rPr>
        <w:t>عت</w:t>
      </w:r>
      <w:r>
        <w:rPr>
          <w:rtl/>
        </w:rPr>
        <w:t xml:space="preserve"> اور د</w:t>
      </w:r>
      <w:r>
        <w:rPr>
          <w:rFonts w:hint="cs"/>
          <w:rtl/>
        </w:rPr>
        <w:t>ی</w:t>
      </w:r>
      <w:r>
        <w:rPr>
          <w:rFonts w:hint="eastAsia"/>
          <w:rtl/>
        </w:rPr>
        <w:t>ن</w:t>
      </w:r>
      <w:r>
        <w:rPr>
          <w:rtl/>
        </w:rPr>
        <w:t xml:space="preserve"> اسلام اس امر ک</w:t>
      </w:r>
      <w:r>
        <w:rPr>
          <w:rFonts w:hint="cs"/>
          <w:rtl/>
        </w:rPr>
        <w:t>ی</w:t>
      </w:r>
      <w:r>
        <w:rPr>
          <w:rtl/>
        </w:rPr>
        <w:t xml:space="preserve"> اجازت د</w:t>
      </w:r>
      <w:r>
        <w:rPr>
          <w:rFonts w:hint="cs"/>
          <w:rtl/>
        </w:rPr>
        <w:t>ی</w:t>
      </w:r>
      <w:r>
        <w:rPr>
          <w:rFonts w:hint="eastAsia"/>
          <w:rtl/>
        </w:rPr>
        <w:t>تا</w:t>
      </w:r>
      <w:r>
        <w:rPr>
          <w:rtl/>
        </w:rPr>
        <w:t xml:space="preserve"> ہے کہ کس</w:t>
      </w:r>
      <w:r>
        <w:rPr>
          <w:rFonts w:hint="cs"/>
          <w:rtl/>
        </w:rPr>
        <w:t>ی</w:t>
      </w:r>
      <w:r>
        <w:rPr>
          <w:rtl/>
        </w:rPr>
        <w:t xml:space="preserve"> مسلمان ک</w:t>
      </w:r>
      <w:r>
        <w:rPr>
          <w:rFonts w:hint="cs"/>
          <w:rtl/>
        </w:rPr>
        <w:t>ی</w:t>
      </w:r>
      <w:r>
        <w:rPr>
          <w:rtl/>
        </w:rPr>
        <w:t xml:space="preserve"> طرف فحاش</w:t>
      </w:r>
      <w:r>
        <w:rPr>
          <w:rFonts w:hint="cs"/>
          <w:rtl/>
        </w:rPr>
        <w:t>ی</w:t>
      </w:r>
      <w:r>
        <w:rPr>
          <w:rtl/>
        </w:rPr>
        <w:t xml:space="preserve"> ک</w:t>
      </w:r>
      <w:r>
        <w:rPr>
          <w:rFonts w:hint="cs"/>
          <w:rtl/>
        </w:rPr>
        <w:t>ی</w:t>
      </w:r>
      <w:r>
        <w:rPr>
          <w:rtl/>
        </w:rPr>
        <w:t xml:space="preserve"> نسبت صرف اس بن</w:t>
      </w:r>
      <w:r>
        <w:rPr>
          <w:rFonts w:hint="cs"/>
          <w:rtl/>
        </w:rPr>
        <w:t>ی</w:t>
      </w:r>
      <w:r>
        <w:rPr>
          <w:rFonts w:hint="eastAsia"/>
          <w:rtl/>
        </w:rPr>
        <w:t>اد</w:t>
      </w:r>
      <w:r>
        <w:rPr>
          <w:rtl/>
        </w:rPr>
        <w:t xml:space="preserve"> پر د</w:t>
      </w:r>
      <w:r>
        <w:rPr>
          <w:rFonts w:hint="cs"/>
          <w:rtl/>
        </w:rPr>
        <w:t>ی</w:t>
      </w:r>
      <w:r>
        <w:rPr>
          <w:rtl/>
        </w:rPr>
        <w:t xml:space="preserve"> جائے اورا س پر جھوٹ بولنے ک</w:t>
      </w:r>
      <w:r>
        <w:rPr>
          <w:rFonts w:hint="cs"/>
          <w:rtl/>
        </w:rPr>
        <w:t>ی</w:t>
      </w:r>
      <w:r>
        <w:rPr>
          <w:rtl/>
        </w:rPr>
        <w:t xml:space="preserve"> تہمت صرف اس لئے لگائ</w:t>
      </w:r>
      <w:r>
        <w:rPr>
          <w:rFonts w:hint="cs"/>
          <w:rtl/>
        </w:rPr>
        <w:t>ی</w:t>
      </w:r>
      <w:r>
        <w:rPr>
          <w:rtl/>
        </w:rPr>
        <w:t xml:space="preserve"> جائے کہ اسکے دل م</w:t>
      </w:r>
      <w:r>
        <w:rPr>
          <w:rFonts w:hint="cs"/>
          <w:rtl/>
        </w:rPr>
        <w:t>ی</w:t>
      </w:r>
      <w:r>
        <w:rPr>
          <w:rFonts w:hint="eastAsia"/>
          <w:rtl/>
        </w:rPr>
        <w:t>ں</w:t>
      </w:r>
      <w:r>
        <w:rPr>
          <w:rtl/>
        </w:rPr>
        <w:t xml:space="preserve"> حضرت عل</w:t>
      </w:r>
      <w:r>
        <w:rPr>
          <w:rFonts w:hint="cs"/>
          <w:rtl/>
        </w:rPr>
        <w:t>ی</w:t>
      </w:r>
      <w:r>
        <w:rPr>
          <w:rtl/>
        </w:rPr>
        <w:t xml:space="preserve"> (ع) ک</w:t>
      </w:r>
      <w:r>
        <w:rPr>
          <w:rFonts w:hint="cs"/>
          <w:rtl/>
        </w:rPr>
        <w:t>ی</w:t>
      </w:r>
      <w:r>
        <w:rPr>
          <w:rtl/>
        </w:rPr>
        <w:t xml:space="preserve"> محبت ہے اور کہ وہ حضرت عل</w:t>
      </w:r>
      <w:r>
        <w:rPr>
          <w:rFonts w:hint="cs"/>
          <w:rtl/>
        </w:rPr>
        <w:t>ی</w:t>
      </w:r>
      <w:r>
        <w:rPr>
          <w:rtl/>
        </w:rPr>
        <w:t xml:space="preserve"> (ع) کو دوسروں سے افضل سمجھتا ہے ؟ ک</w:t>
      </w:r>
      <w:r>
        <w:rPr>
          <w:rFonts w:hint="cs"/>
          <w:rtl/>
        </w:rPr>
        <w:t>ی</w:t>
      </w:r>
      <w:r>
        <w:rPr>
          <w:rFonts w:hint="eastAsia"/>
          <w:rtl/>
        </w:rPr>
        <w:t>ا</w:t>
      </w:r>
      <w:r>
        <w:rPr>
          <w:rtl/>
        </w:rPr>
        <w:t xml:space="preserve"> خود رسول اللہ (ص) نے حضرت عل</w:t>
      </w:r>
      <w:r>
        <w:rPr>
          <w:rFonts w:hint="cs"/>
          <w:rtl/>
        </w:rPr>
        <w:t>ی</w:t>
      </w:r>
      <w:r>
        <w:rPr>
          <w:rtl/>
        </w:rPr>
        <w:t xml:space="preserve"> (ع) کے دوسروں سے افضل ہونے کا برملا اعلان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w:t>
      </w:r>
      <w:r>
        <w:rPr>
          <w:rFonts w:hint="cs"/>
          <w:rtl/>
        </w:rPr>
        <w:t>ی</w:t>
      </w:r>
      <w:r>
        <w:rPr>
          <w:rFonts w:hint="eastAsia"/>
          <w:rtl/>
        </w:rPr>
        <w:t>ہاں</w:t>
      </w:r>
      <w:r>
        <w:rPr>
          <w:rtl/>
        </w:rPr>
        <w:t xml:space="preserve"> تک کہ رسول اللہ (ص) نے حضرت عل</w:t>
      </w:r>
      <w:r>
        <w:rPr>
          <w:rFonts w:hint="cs"/>
          <w:rtl/>
        </w:rPr>
        <w:t>ی</w:t>
      </w:r>
      <w:r>
        <w:rPr>
          <w:rtl/>
        </w:rPr>
        <w:t xml:space="preserve"> (ع) کو وہ مقام د</w:t>
      </w:r>
      <w:r>
        <w:rPr>
          <w:rFonts w:hint="cs"/>
          <w:rtl/>
        </w:rPr>
        <w:t>ی</w:t>
      </w:r>
      <w:r>
        <w:rPr>
          <w:rFonts w:hint="eastAsia"/>
          <w:rtl/>
        </w:rPr>
        <w:t>ا</w:t>
      </w:r>
      <w:r>
        <w:rPr>
          <w:rtl/>
        </w:rPr>
        <w:t xml:space="preserve"> جو حضرت ہارون (ع) کو حضرت موس</w:t>
      </w:r>
      <w:r>
        <w:rPr>
          <w:rFonts w:hint="cs"/>
          <w:rtl/>
        </w:rPr>
        <w:t>یٰ</w:t>
      </w:r>
      <w:r>
        <w:rPr>
          <w:rtl/>
        </w:rPr>
        <w:t xml:space="preserve"> (ع) ک</w:t>
      </w:r>
      <w:r>
        <w:rPr>
          <w:rFonts w:hint="cs"/>
          <w:rtl/>
        </w:rPr>
        <w:t>ی</w:t>
      </w:r>
      <w:r>
        <w:rPr>
          <w:rtl/>
        </w:rPr>
        <w:t xml:space="preserve"> نسبت حاصل تھا اور آپ (ع) کو ا</w:t>
      </w:r>
      <w:r>
        <w:rPr>
          <w:rFonts w:hint="cs"/>
          <w:rtl/>
        </w:rPr>
        <w:t>ی</w:t>
      </w:r>
      <w:r>
        <w:rPr>
          <w:rFonts w:hint="eastAsia"/>
          <w:rtl/>
        </w:rPr>
        <w:t>سے</w:t>
      </w:r>
      <w:r>
        <w:rPr>
          <w:rtl/>
        </w:rPr>
        <w:t xml:space="preserve"> خصائل </w:t>
      </w:r>
      <w:r>
        <w:rPr>
          <w:rFonts w:hint="eastAsia"/>
          <w:rtl/>
        </w:rPr>
        <w:t>و</w:t>
      </w:r>
      <w:r>
        <w:rPr>
          <w:rtl/>
        </w:rPr>
        <w:t xml:space="preserve"> خصوص</w:t>
      </w:r>
      <w:r>
        <w:rPr>
          <w:rFonts w:hint="cs"/>
          <w:rtl/>
        </w:rPr>
        <w:t>ی</w:t>
      </w:r>
      <w:r>
        <w:rPr>
          <w:rFonts w:hint="eastAsia"/>
          <w:rtl/>
        </w:rPr>
        <w:t>ات</w:t>
      </w:r>
      <w:r>
        <w:rPr>
          <w:rtl/>
        </w:rPr>
        <w:t xml:space="preserve"> سے نوازا جو دوسرے صحابہ رسول (ص) م</w:t>
      </w:r>
      <w:r>
        <w:rPr>
          <w:rFonts w:hint="cs"/>
          <w:rtl/>
        </w:rPr>
        <w:t>ی</w:t>
      </w:r>
      <w:r>
        <w:rPr>
          <w:rFonts w:hint="eastAsia"/>
          <w:rtl/>
        </w:rPr>
        <w:t>ں</w:t>
      </w:r>
      <w:r>
        <w:rPr>
          <w:rtl/>
        </w:rPr>
        <w:t xml:space="preserve"> سے کس</w:t>
      </w:r>
      <w:r>
        <w:rPr>
          <w:rFonts w:hint="cs"/>
          <w:rtl/>
        </w:rPr>
        <w:t>ی</w:t>
      </w:r>
      <w:r>
        <w:rPr>
          <w:rtl/>
        </w:rPr>
        <w:t xml:space="preserve"> کو حاصل نہ تھ</w:t>
      </w:r>
      <w:r>
        <w:rPr>
          <w:rFonts w:hint="cs"/>
          <w:rtl/>
        </w:rPr>
        <w:t>ی</w:t>
      </w:r>
      <w:r>
        <w:rPr>
          <w:rFonts w:hint="eastAsia"/>
          <w:rtl/>
        </w:rPr>
        <w:t>ں</w:t>
      </w:r>
      <w:r>
        <w:rPr>
          <w:rtl/>
        </w:rPr>
        <w:t>۔</w:t>
      </w:r>
    </w:p>
    <w:p w:rsidR="00243DAF" w:rsidRDefault="00243DAF" w:rsidP="00243DAF">
      <w:pPr>
        <w:pStyle w:val="libNormal"/>
        <w:rPr>
          <w:rtl/>
        </w:rPr>
      </w:pPr>
      <w:r>
        <w:rPr>
          <w:rtl/>
        </w:rPr>
        <w:t xml:space="preserve"> مستدرک حاکم جزء </w:t>
      </w:r>
      <w:r w:rsidR="002A6CF7" w:rsidRPr="002A6CF7">
        <w:rPr>
          <w:rFonts w:hint="cs"/>
          <w:rtl/>
        </w:rPr>
        <w:t>3</w:t>
      </w:r>
      <w:r w:rsidRPr="00DB61B6">
        <w:rPr>
          <w:rFonts w:hint="cs"/>
          <w:rtl/>
        </w:rPr>
        <w:t xml:space="preserve"> ، </w:t>
      </w:r>
      <w:r w:rsidR="002A6CF7" w:rsidRPr="002A6CF7">
        <w:rPr>
          <w:rFonts w:hint="cs"/>
          <w:rtl/>
        </w:rPr>
        <w:t>108</w:t>
      </w:r>
      <w:r w:rsidRPr="00DB61B6">
        <w:rPr>
          <w:rFonts w:hint="cs"/>
          <w:rtl/>
        </w:rPr>
        <w:t xml:space="preserve"> کے مطابق سعد ابن اب</w:t>
      </w:r>
      <w:r>
        <w:rPr>
          <w:rFonts w:hint="cs"/>
          <w:rtl/>
        </w:rPr>
        <w:t>ی</w:t>
      </w:r>
      <w:r>
        <w:rPr>
          <w:rtl/>
        </w:rPr>
        <w:t xml:space="preserve"> وقاص نے معاوضہ کے سامنے ان فضائل ک</w:t>
      </w:r>
      <w:r>
        <w:rPr>
          <w:rFonts w:hint="cs"/>
          <w:rtl/>
        </w:rPr>
        <w:t>ی</w:t>
      </w:r>
      <w:r>
        <w:rPr>
          <w:rtl/>
        </w:rPr>
        <w:t xml:space="preserve"> اس وقت شہادت د</w:t>
      </w:r>
      <w:r>
        <w:rPr>
          <w:rFonts w:hint="cs"/>
          <w:rtl/>
        </w:rPr>
        <w:t>ی</w:t>
      </w:r>
      <w:r>
        <w:rPr>
          <w:rtl/>
        </w:rPr>
        <w:t xml:space="preserve"> جب معاو</w:t>
      </w:r>
      <w:r>
        <w:rPr>
          <w:rFonts w:hint="cs"/>
          <w:rtl/>
        </w:rPr>
        <w:t>ی</w:t>
      </w:r>
      <w:r>
        <w:rPr>
          <w:rFonts w:hint="eastAsia"/>
          <w:rtl/>
        </w:rPr>
        <w:t>ہ</w:t>
      </w:r>
      <w:r>
        <w:rPr>
          <w:rtl/>
        </w:rPr>
        <w:t xml:space="preserve"> نے سعد بن اب</w:t>
      </w:r>
      <w:r>
        <w:rPr>
          <w:rFonts w:hint="cs"/>
          <w:rtl/>
        </w:rPr>
        <w:t>ی</w:t>
      </w:r>
      <w:r>
        <w:rPr>
          <w:rtl/>
        </w:rPr>
        <w:t xml:space="preserve"> وقاص کو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پر سب و شتم کرنے پر مجبور کرنا چاہا اس موقع پر سعد بن اب</w:t>
      </w:r>
      <w:r>
        <w:rPr>
          <w:rFonts w:hint="cs"/>
          <w:rtl/>
        </w:rPr>
        <w:t>ی</w:t>
      </w:r>
      <w:r>
        <w:rPr>
          <w:rtl/>
        </w:rPr>
        <w:t xml:space="preserve"> وقاص نے کہا۔</w:t>
      </w:r>
    </w:p>
    <w:p w:rsidR="00243DAF" w:rsidRDefault="00243DAF" w:rsidP="00243DAF">
      <w:pPr>
        <w:pStyle w:val="libNormal"/>
        <w:rPr>
          <w:rtl/>
        </w:rPr>
      </w:pPr>
      <w:r>
        <w:rPr>
          <w:rtl/>
        </w:rPr>
        <w:t xml:space="preserve"> ک</w:t>
      </w:r>
      <w:r>
        <w:rPr>
          <w:rFonts w:hint="cs"/>
          <w:rtl/>
        </w:rPr>
        <w:t>ی</w:t>
      </w:r>
      <w:r>
        <w:rPr>
          <w:rFonts w:hint="eastAsia"/>
          <w:rtl/>
        </w:rPr>
        <w:t>ف</w:t>
      </w:r>
      <w:r>
        <w:rPr>
          <w:rtl/>
        </w:rPr>
        <w:t xml:space="preserve"> اسب رجلاً کانت لہ خصال من رسول اللہ صل</w:t>
      </w:r>
      <w:r>
        <w:rPr>
          <w:rFonts w:hint="cs"/>
          <w:rtl/>
        </w:rPr>
        <w:t>ی</w:t>
      </w:r>
      <w:r>
        <w:rPr>
          <w:rtl/>
        </w:rPr>
        <w:t xml:space="preserve"> اللہ عل</w:t>
      </w:r>
      <w:r>
        <w:rPr>
          <w:rFonts w:hint="cs"/>
          <w:rtl/>
        </w:rPr>
        <w:t>ی</w:t>
      </w:r>
      <w:r>
        <w:rPr>
          <w:rFonts w:hint="eastAsia"/>
          <w:rtl/>
        </w:rPr>
        <w:t>ہ</w:t>
      </w:r>
      <w:r>
        <w:rPr>
          <w:rtl/>
        </w:rPr>
        <w:t xml:space="preserve"> و آلہ وسلم: لو ان ل</w:t>
      </w:r>
      <w:r>
        <w:rPr>
          <w:rFonts w:hint="cs"/>
          <w:rtl/>
        </w:rPr>
        <w:t>ی</w:t>
      </w:r>
      <w:r>
        <w:rPr>
          <w:rtl/>
        </w:rPr>
        <w:t xml:space="preserve"> واحد</w:t>
      </w:r>
      <w:r>
        <w:rPr>
          <w:rFonts w:hint="cs"/>
          <w:rtl/>
        </w:rPr>
        <w:t>ۃ</w:t>
      </w:r>
      <w:r>
        <w:rPr>
          <w:rtl/>
        </w:rPr>
        <w:t xml:space="preserve"> منہا لکان احب ال</w:t>
      </w:r>
      <w:r>
        <w:rPr>
          <w:rFonts w:hint="cs"/>
          <w:rtl/>
        </w:rPr>
        <w:t>ی</w:t>
      </w:r>
      <w:r>
        <w:rPr>
          <w:rtl/>
        </w:rPr>
        <w:t xml:space="preserve"> من حمر انعم ،،</w:t>
      </w:r>
    </w:p>
    <w:p w:rsidR="00243DAF" w:rsidRDefault="00243DAF" w:rsidP="00243DAF">
      <w:pPr>
        <w:pStyle w:val="libNormal"/>
        <w:rPr>
          <w:rtl/>
        </w:rPr>
      </w:pPr>
      <w:r>
        <w:rPr>
          <w:rtl/>
        </w:rPr>
        <w:t xml:space="preserve"> ''بھلا اس ہست</w:t>
      </w:r>
      <w:r>
        <w:rPr>
          <w:rFonts w:hint="cs"/>
          <w:rtl/>
        </w:rPr>
        <w:t>ی</w:t>
      </w:r>
      <w:r>
        <w:rPr>
          <w:rtl/>
        </w:rPr>
        <w:t xml:space="preserve"> پر م</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سب و شتم کر سکتا ہوں جسے رسول اللہ صل</w:t>
      </w:r>
      <w:r>
        <w:rPr>
          <w:rFonts w:hint="cs"/>
          <w:rtl/>
        </w:rPr>
        <w:t>ی</w:t>
      </w:r>
      <w:r>
        <w:rPr>
          <w:rtl/>
        </w:rPr>
        <w:t xml:space="preserve"> اللہ عل</w:t>
      </w:r>
      <w:r>
        <w:rPr>
          <w:rFonts w:hint="cs"/>
          <w:rtl/>
        </w:rPr>
        <w:t>ی</w:t>
      </w:r>
      <w:r>
        <w:rPr>
          <w:rFonts w:hint="eastAsia"/>
          <w:rtl/>
        </w:rPr>
        <w:t>ہ</w:t>
      </w:r>
      <w:r>
        <w:rPr>
          <w:rtl/>
        </w:rPr>
        <w:t xml:space="preserve"> و آلہ وسلم نے ا</w:t>
      </w:r>
      <w:r>
        <w:rPr>
          <w:rFonts w:hint="cs"/>
          <w:rtl/>
        </w:rPr>
        <w:t>ی</w:t>
      </w:r>
      <w:r>
        <w:rPr>
          <w:rFonts w:hint="eastAsia"/>
          <w:rtl/>
        </w:rPr>
        <w:t>سے</w:t>
      </w:r>
      <w:r>
        <w:rPr>
          <w:rtl/>
        </w:rPr>
        <w:t xml:space="preserve"> فضائل و مناقب سے نوازا جن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فض</w:t>
      </w:r>
      <w:r>
        <w:rPr>
          <w:rFonts w:hint="cs"/>
          <w:rtl/>
        </w:rPr>
        <w:t>ی</w:t>
      </w:r>
      <w:r>
        <w:rPr>
          <w:rFonts w:hint="eastAsia"/>
          <w:rtl/>
        </w:rPr>
        <w:t>لت</w:t>
      </w:r>
      <w:r>
        <w:rPr>
          <w:rtl/>
        </w:rPr>
        <w:t xml:space="preserve"> بھ</w:t>
      </w:r>
      <w:r>
        <w:rPr>
          <w:rFonts w:hint="cs"/>
          <w:rtl/>
        </w:rPr>
        <w:t>ی</w:t>
      </w:r>
      <w:r>
        <w:rPr>
          <w:rtl/>
        </w:rPr>
        <w:t xml:space="preserve"> مجھے نص</w:t>
      </w:r>
      <w:r>
        <w:rPr>
          <w:rFonts w:hint="cs"/>
          <w:rtl/>
        </w:rPr>
        <w:t>ی</w:t>
      </w:r>
      <w:r>
        <w:rPr>
          <w:rFonts w:hint="eastAsia"/>
          <w:rtl/>
        </w:rPr>
        <w:t>ب</w:t>
      </w:r>
      <w:r>
        <w:rPr>
          <w:rtl/>
        </w:rPr>
        <w:t xml:space="preserve"> ہوت</w:t>
      </w:r>
      <w:r>
        <w:rPr>
          <w:rFonts w:hint="cs"/>
          <w:rtl/>
        </w:rPr>
        <w:t>ی</w:t>
      </w:r>
      <w:r>
        <w:rPr>
          <w:rtl/>
        </w:rPr>
        <w:t xml:space="preserve"> تو سرخ اونٹوں سے ز</w:t>
      </w:r>
      <w:r>
        <w:rPr>
          <w:rFonts w:hint="cs"/>
          <w:rtl/>
        </w:rPr>
        <w:t>ی</w:t>
      </w:r>
      <w:r>
        <w:rPr>
          <w:rFonts w:hint="eastAsia"/>
          <w:rtl/>
        </w:rPr>
        <w:t>ادہ</w:t>
      </w:r>
      <w:r>
        <w:rPr>
          <w:rtl/>
        </w:rPr>
        <w:t xml:space="preserve"> م</w:t>
      </w:r>
      <w:r>
        <w:rPr>
          <w:rFonts w:hint="cs"/>
          <w:rtl/>
        </w:rPr>
        <w:t>ی</w:t>
      </w:r>
      <w:r>
        <w:rPr>
          <w:rFonts w:hint="eastAsia"/>
          <w:rtl/>
        </w:rPr>
        <w:t>ں</w:t>
      </w:r>
      <w:r>
        <w:rPr>
          <w:rtl/>
        </w:rPr>
        <w:t xml:space="preserve"> اسے پسند کرتا،،</w:t>
      </w:r>
    </w:p>
    <w:p w:rsidR="005E0C78" w:rsidRDefault="00243DAF" w:rsidP="00243DAF">
      <w:pPr>
        <w:pStyle w:val="libNormal"/>
        <w:rPr>
          <w:rtl/>
        </w:rPr>
      </w:pPr>
      <w:r>
        <w:rPr>
          <w:rtl/>
        </w:rPr>
        <w:t xml:space="preserve"> اس کے بعد سعد بن اب</w:t>
      </w:r>
      <w:r>
        <w:rPr>
          <w:rFonts w:hint="cs"/>
          <w:rtl/>
        </w:rPr>
        <w:t>ی</w:t>
      </w:r>
      <w:r>
        <w:rPr>
          <w:rtl/>
        </w:rPr>
        <w:t xml:space="preserve"> وقاص نے حد</w:t>
      </w:r>
      <w:r>
        <w:rPr>
          <w:rFonts w:hint="cs"/>
          <w:rtl/>
        </w:rPr>
        <w:t>ی</w:t>
      </w:r>
      <w:r>
        <w:rPr>
          <w:rFonts w:hint="eastAsia"/>
          <w:rtl/>
        </w:rPr>
        <w:t>ث</w:t>
      </w:r>
      <w:r>
        <w:rPr>
          <w:rtl/>
        </w:rPr>
        <w:t xml:space="preserve"> کساء ، حد</w:t>
      </w:r>
      <w:r>
        <w:rPr>
          <w:rFonts w:hint="cs"/>
          <w:rtl/>
        </w:rPr>
        <w:t>ی</w:t>
      </w:r>
      <w:r>
        <w:rPr>
          <w:rFonts w:hint="eastAsia"/>
          <w:rtl/>
        </w:rPr>
        <w:t>ث</w:t>
      </w:r>
      <w:r>
        <w:rPr>
          <w:rtl/>
        </w:rPr>
        <w:t xml:space="preserve"> منزلت (انت من</w:t>
      </w:r>
      <w:r>
        <w:rPr>
          <w:rFonts w:hint="cs"/>
          <w:rtl/>
        </w:rPr>
        <w:t>ی</w:t>
      </w:r>
      <w:r>
        <w:rPr>
          <w:rtl/>
        </w:rPr>
        <w:t xml:space="preserve"> بمنزلہ ہارون من موس</w:t>
      </w:r>
      <w:r>
        <w:rPr>
          <w:rFonts w:hint="cs"/>
          <w:rtl/>
        </w:rPr>
        <w:t>یٰ</w:t>
      </w:r>
      <w:r>
        <w:rPr>
          <w:rtl/>
        </w:rPr>
        <w:t xml:space="preserve"> ) اور جنگ خ</w:t>
      </w:r>
      <w:r>
        <w:rPr>
          <w:rFonts w:hint="cs"/>
          <w:rtl/>
        </w:rPr>
        <w:t>ی</w:t>
      </w:r>
      <w:r>
        <w:rPr>
          <w:rFonts w:hint="eastAsia"/>
          <w:rtl/>
        </w:rPr>
        <w:t>بر</w:t>
      </w:r>
      <w:r>
        <w:rPr>
          <w:rtl/>
        </w:rPr>
        <w:t xml:space="preserve"> م</w:t>
      </w:r>
      <w:r>
        <w:rPr>
          <w:rFonts w:hint="cs"/>
          <w:rtl/>
        </w:rPr>
        <w:t>ی</w:t>
      </w:r>
      <w:r>
        <w:rPr>
          <w:rFonts w:hint="eastAsia"/>
          <w:rtl/>
        </w:rPr>
        <w:t>ں</w:t>
      </w:r>
      <w:r>
        <w:rPr>
          <w:rtl/>
        </w:rPr>
        <w:t xml:space="preserve"> علم د</w:t>
      </w:r>
      <w:r>
        <w:rPr>
          <w:rFonts w:hint="cs"/>
          <w:rtl/>
        </w:rPr>
        <w:t>ی</w:t>
      </w:r>
      <w:r>
        <w:rPr>
          <w:rFonts w:hint="eastAsia"/>
          <w:rtl/>
        </w:rPr>
        <w:t>نے</w:t>
      </w:r>
      <w:r>
        <w:rPr>
          <w:rtl/>
        </w:rPr>
        <w:t xml:space="preserve"> کا واقعہ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رسول اللہ (ص) نے صرف انہ</w:t>
      </w:r>
      <w:r>
        <w:rPr>
          <w:rFonts w:hint="cs"/>
          <w:rtl/>
        </w:rPr>
        <w:t>ی</w:t>
      </w:r>
      <w:r>
        <w:rPr>
          <w:rtl/>
        </w:rPr>
        <w:t xml:space="preserve"> فضائل کے ب</w:t>
      </w:r>
      <w:r>
        <w:rPr>
          <w:rFonts w:hint="cs"/>
          <w:rtl/>
        </w:rPr>
        <w:t>ی</w:t>
      </w:r>
      <w:r>
        <w:rPr>
          <w:rFonts w:hint="eastAsia"/>
          <w:rtl/>
        </w:rPr>
        <w:t>ان</w:t>
      </w:r>
      <w:r>
        <w:rPr>
          <w:rtl/>
        </w:rPr>
        <w:t xml:space="preserve"> پر اکتفا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بلکہ امت کے سامنے حضرت عل</w:t>
      </w:r>
      <w:r>
        <w:rPr>
          <w:rFonts w:hint="cs"/>
          <w:rtl/>
        </w:rPr>
        <w:t>ی</w:t>
      </w:r>
      <w:r>
        <w:rPr>
          <w:rtl/>
        </w:rPr>
        <w:t xml:space="preserve"> (عل</w:t>
      </w:r>
      <w:r>
        <w:rPr>
          <w:rFonts w:hint="cs"/>
          <w:rtl/>
        </w:rPr>
        <w:t>ی</w:t>
      </w:r>
      <w:r>
        <w:rPr>
          <w:rFonts w:hint="eastAsia"/>
          <w:rtl/>
        </w:rPr>
        <w:t>ہ</w:t>
      </w:r>
      <w:r>
        <w:rPr>
          <w:rtl/>
        </w:rPr>
        <w:t xml:space="preserve"> السلام) کے بلند مقام کا اعلان فرما</w:t>
      </w:r>
      <w:r>
        <w:rPr>
          <w:rFonts w:hint="cs"/>
          <w:rtl/>
        </w:rPr>
        <w:t>ی</w:t>
      </w:r>
      <w:r>
        <w:rPr>
          <w:rtl/>
        </w:rPr>
        <w:t xml:space="preserve">ا۔ چنانچہ مستدرک حاکم جزء </w:t>
      </w:r>
      <w:r w:rsidR="002A6CF7" w:rsidRPr="002A6CF7">
        <w:rPr>
          <w:rFonts w:hint="cs"/>
          <w:rtl/>
        </w:rPr>
        <w:t>3</w:t>
      </w:r>
      <w:r w:rsidRPr="00DB61B6">
        <w:rPr>
          <w:rFonts w:hint="cs"/>
          <w:rtl/>
        </w:rPr>
        <w:t xml:space="preserve"> ، صفحہ </w:t>
      </w:r>
      <w:r w:rsidR="002A6CF7" w:rsidRPr="002A6CF7">
        <w:rPr>
          <w:rFonts w:hint="cs"/>
          <w:rtl/>
        </w:rPr>
        <w:t>108</w:t>
      </w:r>
      <w:r w:rsidRPr="00DB61B6">
        <w:rPr>
          <w:rFonts w:hint="cs"/>
          <w:rtl/>
        </w:rPr>
        <w:t xml:space="preserve"> پر ہے کہ رسول اللہ (ص) نے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سے فرما</w:t>
      </w:r>
      <w:r>
        <w:rPr>
          <w:rFonts w:hint="cs"/>
          <w:rtl/>
        </w:rPr>
        <w:t>ی</w:t>
      </w:r>
      <w:r>
        <w:rPr>
          <w:rFonts w:hint="eastAsia"/>
          <w:rtl/>
        </w:rPr>
        <w:t>ا</w:t>
      </w:r>
      <w:r>
        <w:rPr>
          <w:rtl/>
        </w:rPr>
        <w:t>۔</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6E7E38">
      <w:pPr>
        <w:pStyle w:val="libArabic"/>
        <w:rPr>
          <w:rtl/>
        </w:rPr>
      </w:pPr>
      <w:r>
        <w:rPr>
          <w:rtl/>
        </w:rPr>
        <w:t xml:space="preserve"> ''من اطاعن</w:t>
      </w:r>
      <w:r>
        <w:rPr>
          <w:rFonts w:hint="cs"/>
          <w:rtl/>
        </w:rPr>
        <w:t>ی</w:t>
      </w:r>
      <w:r>
        <w:rPr>
          <w:rtl/>
        </w:rPr>
        <w:t xml:space="preserve"> فقداطاع الل</w:t>
      </w:r>
      <w:r w:rsidR="00091E88" w:rsidRPr="00933E3D">
        <w:rPr>
          <w:rFonts w:hint="cs"/>
          <w:rtl/>
        </w:rPr>
        <w:t>ه</w:t>
      </w:r>
      <w:r w:rsidRPr="00AA1A1F">
        <w:rPr>
          <w:rFonts w:hint="cs"/>
          <w:rtl/>
        </w:rPr>
        <w:t xml:space="preserve"> و من عصان</w:t>
      </w:r>
      <w:r>
        <w:rPr>
          <w:rFonts w:hint="cs"/>
          <w:rtl/>
        </w:rPr>
        <w:t>ی</w:t>
      </w:r>
      <w:r>
        <w:rPr>
          <w:rtl/>
        </w:rPr>
        <w:t xml:space="preserve"> فقد عص</w:t>
      </w:r>
      <w:r>
        <w:rPr>
          <w:rFonts w:hint="cs"/>
          <w:rtl/>
        </w:rPr>
        <w:t>ی</w:t>
      </w:r>
      <w:r>
        <w:rPr>
          <w:rtl/>
        </w:rPr>
        <w:t xml:space="preserve"> الل</w:t>
      </w:r>
      <w:r w:rsidR="00091E88" w:rsidRPr="00933E3D">
        <w:rPr>
          <w:rFonts w:hint="cs"/>
          <w:rtl/>
        </w:rPr>
        <w:t>ه</w:t>
      </w:r>
      <w:r w:rsidRPr="00AA1A1F">
        <w:rPr>
          <w:rFonts w:hint="cs"/>
          <w:rtl/>
        </w:rPr>
        <w:t xml:space="preserve"> و من اطاعک فقد اطاعن</w:t>
      </w:r>
      <w:r>
        <w:rPr>
          <w:rFonts w:hint="cs"/>
          <w:rtl/>
        </w:rPr>
        <w:t>ی</w:t>
      </w:r>
      <w:r>
        <w:rPr>
          <w:rtl/>
        </w:rPr>
        <w:t xml:space="preserve"> و من عصاک فقد عصان</w:t>
      </w:r>
      <w:r>
        <w:rPr>
          <w:rFonts w:hint="cs"/>
          <w:rtl/>
        </w:rPr>
        <w:t>ی</w:t>
      </w:r>
      <w:r>
        <w:rPr>
          <w:rFonts w:hint="eastAsia"/>
          <w:rtl/>
        </w:rPr>
        <w:t>،،</w:t>
      </w:r>
    </w:p>
    <w:p w:rsidR="00243DAF" w:rsidRDefault="00243DAF" w:rsidP="00243DAF">
      <w:pPr>
        <w:pStyle w:val="libNormal"/>
        <w:rPr>
          <w:rtl/>
        </w:rPr>
      </w:pPr>
      <w:r>
        <w:rPr>
          <w:rtl/>
        </w:rPr>
        <w:t xml:space="preserve"> ''جس نے م</w:t>
      </w:r>
      <w:r>
        <w:rPr>
          <w:rFonts w:hint="cs"/>
          <w:rtl/>
        </w:rPr>
        <w:t>ی</w:t>
      </w:r>
      <w:r>
        <w:rPr>
          <w:rFonts w:hint="eastAsia"/>
          <w:rtl/>
        </w:rPr>
        <w:t>ر</w:t>
      </w:r>
      <w:r>
        <w:rPr>
          <w:rFonts w:hint="cs"/>
          <w:rtl/>
        </w:rPr>
        <w:t>ی</w:t>
      </w:r>
      <w:r>
        <w:rPr>
          <w:rtl/>
        </w:rPr>
        <w:t xml:space="preserve"> اطاعت ک</w:t>
      </w:r>
      <w:r>
        <w:rPr>
          <w:rFonts w:hint="cs"/>
          <w:rtl/>
        </w:rPr>
        <w:t>ی</w:t>
      </w:r>
      <w:r>
        <w:rPr>
          <w:rtl/>
        </w:rPr>
        <w:t xml:space="preserve"> اس نے اللہ ک</w:t>
      </w:r>
      <w:r>
        <w:rPr>
          <w:rFonts w:hint="cs"/>
          <w:rtl/>
        </w:rPr>
        <w:t>ی</w:t>
      </w:r>
      <w:r>
        <w:rPr>
          <w:rtl/>
        </w:rPr>
        <w:t xml:space="preserve"> اطاعت ک</w:t>
      </w:r>
      <w:r>
        <w:rPr>
          <w:rFonts w:hint="cs"/>
          <w:rtl/>
        </w:rPr>
        <w:t>ی</w:t>
      </w:r>
      <w:r>
        <w:rPr>
          <w:rtl/>
        </w:rPr>
        <w:t xml:space="preserve"> اور جس نے م</w:t>
      </w:r>
      <w:r>
        <w:rPr>
          <w:rFonts w:hint="cs"/>
          <w:rtl/>
        </w:rPr>
        <w:t>ی</w:t>
      </w:r>
      <w:r>
        <w:rPr>
          <w:rFonts w:hint="eastAsia"/>
          <w:rtl/>
        </w:rPr>
        <w:t>ر</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اس نے اللہ ک</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اور جس نے ت</w:t>
      </w:r>
      <w:r>
        <w:rPr>
          <w:rFonts w:hint="cs"/>
          <w:rtl/>
        </w:rPr>
        <w:t>ی</w:t>
      </w:r>
      <w:r>
        <w:rPr>
          <w:rFonts w:hint="eastAsia"/>
          <w:rtl/>
        </w:rPr>
        <w:t>ر</w:t>
      </w:r>
      <w:r>
        <w:rPr>
          <w:rFonts w:hint="cs"/>
          <w:rtl/>
        </w:rPr>
        <w:t>ی</w:t>
      </w:r>
      <w:r>
        <w:rPr>
          <w:rtl/>
        </w:rPr>
        <w:t xml:space="preserve"> اطاعت ک</w:t>
      </w:r>
      <w:r>
        <w:rPr>
          <w:rFonts w:hint="cs"/>
          <w:rtl/>
        </w:rPr>
        <w:t>ی</w:t>
      </w:r>
      <w:r>
        <w:rPr>
          <w:rtl/>
        </w:rPr>
        <w:t xml:space="preserve"> اس نے م</w:t>
      </w:r>
      <w:r>
        <w:rPr>
          <w:rFonts w:hint="cs"/>
          <w:rtl/>
        </w:rPr>
        <w:t>ی</w:t>
      </w:r>
      <w:r>
        <w:rPr>
          <w:rFonts w:hint="eastAsia"/>
          <w:rtl/>
        </w:rPr>
        <w:t>ر</w:t>
      </w:r>
      <w:r>
        <w:rPr>
          <w:rFonts w:hint="cs"/>
          <w:rtl/>
        </w:rPr>
        <w:t>ی</w:t>
      </w:r>
      <w:r>
        <w:rPr>
          <w:rtl/>
        </w:rPr>
        <w:t xml:space="preserve"> اطاعت ک</w:t>
      </w:r>
      <w:r>
        <w:rPr>
          <w:rFonts w:hint="cs"/>
          <w:rtl/>
        </w:rPr>
        <w:t>ی</w:t>
      </w:r>
      <w:r>
        <w:rPr>
          <w:rtl/>
        </w:rPr>
        <w:t xml:space="preserve"> اور جس نے ت</w:t>
      </w:r>
      <w:r>
        <w:rPr>
          <w:rFonts w:hint="cs"/>
          <w:rtl/>
        </w:rPr>
        <w:t>ی</w:t>
      </w:r>
      <w:r>
        <w:rPr>
          <w:rFonts w:hint="eastAsia"/>
          <w:rtl/>
        </w:rPr>
        <w:t>ر</w:t>
      </w:r>
      <w:r>
        <w:rPr>
          <w:rFonts w:hint="cs"/>
          <w:rtl/>
        </w:rPr>
        <w:t>ی</w:t>
      </w:r>
      <w:r>
        <w:rPr>
          <w:rtl/>
        </w:rPr>
        <w:t xml:space="preserve"> نافرمان</w:t>
      </w:r>
      <w:r>
        <w:rPr>
          <w:rFonts w:hint="cs"/>
          <w:rtl/>
        </w:rPr>
        <w:t>ی</w:t>
      </w:r>
      <w:r>
        <w:rPr>
          <w:rtl/>
        </w:rPr>
        <w:t xml:space="preserve"> ک</w:t>
      </w:r>
      <w:r>
        <w:rPr>
          <w:rFonts w:hint="cs"/>
          <w:rtl/>
        </w:rPr>
        <w:t>ی</w:t>
      </w:r>
      <w:r>
        <w:rPr>
          <w:rtl/>
        </w:rPr>
        <w:t xml:space="preserve"> اس نے م</w:t>
      </w:r>
      <w:r>
        <w:rPr>
          <w:rFonts w:hint="cs"/>
          <w:rtl/>
        </w:rPr>
        <w:t>ی</w:t>
      </w:r>
      <w:r>
        <w:rPr>
          <w:rFonts w:hint="eastAsia"/>
          <w:rtl/>
        </w:rPr>
        <w:t>ر</w:t>
      </w:r>
      <w:r>
        <w:rPr>
          <w:rFonts w:hint="cs"/>
          <w:rtl/>
        </w:rPr>
        <w:t>ی</w:t>
      </w:r>
      <w:r>
        <w:rPr>
          <w:rtl/>
        </w:rPr>
        <w:t xml:space="preserve"> نافرمان</w:t>
      </w:r>
      <w:r>
        <w:rPr>
          <w:rFonts w:hint="cs"/>
          <w:rtl/>
        </w:rPr>
        <w:t>ی</w:t>
      </w:r>
      <w:r>
        <w:rPr>
          <w:rtl/>
        </w:rPr>
        <w:t xml:space="preserve"> ک</w:t>
      </w:r>
      <w:r>
        <w:rPr>
          <w:rFonts w:hint="cs"/>
          <w:rtl/>
        </w:rPr>
        <w:t>ی</w:t>
      </w:r>
      <w:r>
        <w:rPr>
          <w:rFonts w:hint="eastAsia"/>
          <w:rtl/>
        </w:rPr>
        <w:t>،،</w:t>
      </w:r>
    </w:p>
    <w:p w:rsidR="00243DAF" w:rsidRDefault="00243DAF" w:rsidP="00243DAF">
      <w:pPr>
        <w:pStyle w:val="libNormal"/>
        <w:rPr>
          <w:rtl/>
        </w:rPr>
      </w:pPr>
      <w:r>
        <w:rPr>
          <w:rtl/>
        </w:rPr>
        <w:t xml:space="preserve"> ان کے علاوہ اور بھ</w:t>
      </w:r>
      <w:r>
        <w:rPr>
          <w:rFonts w:hint="cs"/>
          <w:rtl/>
        </w:rPr>
        <w:t>ی</w:t>
      </w:r>
      <w:r>
        <w:rPr>
          <w:rtl/>
        </w:rPr>
        <w:t xml:space="preserve"> بہت سے فضائل ہ</w:t>
      </w:r>
      <w:r>
        <w:rPr>
          <w:rFonts w:hint="cs"/>
          <w:rtl/>
        </w:rPr>
        <w:t>ی</w:t>
      </w:r>
      <w:r>
        <w:rPr>
          <w:rFonts w:hint="eastAsia"/>
          <w:rtl/>
        </w:rPr>
        <w:t>ں</w:t>
      </w:r>
      <w:r>
        <w:rPr>
          <w:rtl/>
        </w:rPr>
        <w:t xml:space="preserve"> جو حدو حصر سے باہر ہ</w:t>
      </w:r>
      <w:r>
        <w:rPr>
          <w:rFonts w:hint="cs"/>
          <w:rtl/>
        </w:rPr>
        <w:t>ی</w:t>
      </w:r>
      <w:r>
        <w:rPr>
          <w:rFonts w:hint="eastAsia"/>
          <w:rtl/>
        </w:rPr>
        <w:t>ں</w:t>
      </w:r>
      <w:r>
        <w:rPr>
          <w:rtl/>
        </w:rPr>
        <w:t>۔</w:t>
      </w:r>
    </w:p>
    <w:p w:rsidR="00243DAF" w:rsidRDefault="00243DAF" w:rsidP="00243DAF">
      <w:pPr>
        <w:pStyle w:val="libNormal"/>
        <w:rPr>
          <w:rtl/>
        </w:rPr>
      </w:pPr>
      <w:r>
        <w:rPr>
          <w:rtl/>
        </w:rPr>
        <w:t xml:space="preserve"> ہاں ! اگر شعب</w:t>
      </w:r>
      <w:r>
        <w:rPr>
          <w:rFonts w:hint="cs"/>
          <w:rtl/>
        </w:rPr>
        <w:t>ی</w:t>
      </w:r>
      <w:r>
        <w:rPr>
          <w:rtl/>
        </w:rPr>
        <w:t xml:space="preserve"> حارث پر تہمت</w:t>
      </w:r>
      <w:r>
        <w:rPr>
          <w:rFonts w:hint="cs"/>
          <w:rtl/>
        </w:rPr>
        <w:t>ی</w:t>
      </w:r>
      <w:r>
        <w:rPr>
          <w:rFonts w:hint="eastAsia"/>
          <w:rtl/>
        </w:rPr>
        <w:t>ں</w:t>
      </w:r>
      <w:r>
        <w:rPr>
          <w:rtl/>
        </w:rPr>
        <w:t xml:space="preserve"> لگائے اور اس ک</w:t>
      </w:r>
      <w:r>
        <w:rPr>
          <w:rFonts w:hint="cs"/>
          <w:rtl/>
        </w:rPr>
        <w:t>ی</w:t>
      </w:r>
      <w:r>
        <w:rPr>
          <w:rtl/>
        </w:rPr>
        <w:t xml:space="preserve"> طرف کذب ک</w:t>
      </w:r>
      <w:r>
        <w:rPr>
          <w:rFonts w:hint="cs"/>
          <w:rtl/>
        </w:rPr>
        <w:t>ی</w:t>
      </w:r>
      <w:r>
        <w:rPr>
          <w:rtl/>
        </w:rPr>
        <w:t xml:space="preserve"> نسبت دے تو اس پر تعجب نہ</w:t>
      </w:r>
      <w:r>
        <w:rPr>
          <w:rFonts w:hint="cs"/>
          <w:rtl/>
        </w:rPr>
        <w:t>ی</w:t>
      </w:r>
      <w:r>
        <w:rPr>
          <w:rFonts w:hint="eastAsia"/>
          <w:rtl/>
        </w:rPr>
        <w:t>ں</w:t>
      </w:r>
      <w:r>
        <w:rPr>
          <w:rtl/>
        </w:rPr>
        <w:t xml:space="preserve"> ہونا چاہئے اس لئے کہ شعب</w:t>
      </w:r>
      <w:r>
        <w:rPr>
          <w:rFonts w:hint="cs"/>
          <w:rtl/>
        </w:rPr>
        <w:t>ی</w:t>
      </w:r>
      <w:r>
        <w:rPr>
          <w:rtl/>
        </w:rPr>
        <w:t xml:space="preserve"> وہ آدم</w:t>
      </w:r>
      <w:r>
        <w:rPr>
          <w:rFonts w:hint="cs"/>
          <w:rtl/>
        </w:rPr>
        <w:t>ی</w:t>
      </w:r>
      <w:r>
        <w:rPr>
          <w:rtl/>
        </w:rPr>
        <w:t xml:space="preserve"> ہے جو بن</w:t>
      </w:r>
      <w:r>
        <w:rPr>
          <w:rFonts w:hint="cs"/>
          <w:rtl/>
        </w:rPr>
        <w:t>ی</w:t>
      </w:r>
      <w:r>
        <w:rPr>
          <w:rtl/>
        </w:rPr>
        <w:t xml:space="preserve"> ام</w:t>
      </w:r>
      <w:r>
        <w:rPr>
          <w:rFonts w:hint="cs"/>
          <w:rtl/>
        </w:rPr>
        <w:t>ی</w:t>
      </w:r>
      <w:r>
        <w:rPr>
          <w:rFonts w:hint="eastAsia"/>
          <w:rtl/>
        </w:rPr>
        <w:t>ہ</w:t>
      </w:r>
      <w:r>
        <w:rPr>
          <w:rtl/>
        </w:rPr>
        <w:t xml:space="preserve"> اور ان کے ماحول کا پروردہ اور ان ک</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موج اڑاتا اور ان ک</w:t>
      </w:r>
      <w:r>
        <w:rPr>
          <w:rFonts w:hint="cs"/>
          <w:rtl/>
        </w:rPr>
        <w:t>ی</w:t>
      </w:r>
      <w:r>
        <w:rPr>
          <w:rtl/>
        </w:rPr>
        <w:t xml:space="preserve"> خواہشات کے مطابق عمل کرتا تھا۔</w:t>
      </w:r>
    </w:p>
    <w:p w:rsidR="00243DAF" w:rsidRDefault="00243DAF" w:rsidP="00243DAF">
      <w:pPr>
        <w:pStyle w:val="libNormal"/>
        <w:rPr>
          <w:rtl/>
        </w:rPr>
      </w:pPr>
      <w:r>
        <w:rPr>
          <w:rtl/>
        </w:rPr>
        <w:t xml:space="preserve"> کتاب النجوم الزاہر</w:t>
      </w:r>
      <w:r>
        <w:rPr>
          <w:rFonts w:hint="cs"/>
          <w:rtl/>
        </w:rPr>
        <w:t>ۃ</w:t>
      </w:r>
      <w:r>
        <w:rPr>
          <w:rtl/>
        </w:rPr>
        <w:t xml:space="preserve"> جزء </w:t>
      </w:r>
      <w:r w:rsidR="002A6CF7" w:rsidRPr="002A6CF7">
        <w:rPr>
          <w:rFonts w:hint="cs"/>
          <w:rtl/>
        </w:rPr>
        <w:t>1</w:t>
      </w:r>
      <w:r w:rsidRPr="00DB61B6">
        <w:rPr>
          <w:rFonts w:hint="cs"/>
          <w:rtl/>
        </w:rPr>
        <w:t xml:space="preserve"> صفحہ </w:t>
      </w:r>
      <w:r w:rsidR="002A6CF7" w:rsidRPr="002A6CF7">
        <w:rPr>
          <w:rFonts w:hint="cs"/>
          <w:rtl/>
        </w:rPr>
        <w:t>208</w:t>
      </w:r>
      <w:r w:rsidRPr="00DB61B6">
        <w:rPr>
          <w:rFonts w:hint="cs"/>
          <w:rtl/>
        </w:rPr>
        <w:t xml:space="preserve"> کے مطابق ول</w:t>
      </w:r>
      <w:r>
        <w:rPr>
          <w:rFonts w:hint="cs"/>
          <w:rtl/>
        </w:rPr>
        <w:t>ی</w:t>
      </w:r>
      <w:r>
        <w:rPr>
          <w:rFonts w:hint="eastAsia"/>
          <w:rtl/>
        </w:rPr>
        <w:t>د</w:t>
      </w:r>
      <w:r>
        <w:rPr>
          <w:rtl/>
        </w:rPr>
        <w:t xml:space="preserve"> بن عبدالملک ک</w:t>
      </w:r>
      <w:r>
        <w:rPr>
          <w:rFonts w:hint="cs"/>
          <w:rtl/>
        </w:rPr>
        <w:t>ی</w:t>
      </w:r>
      <w:r>
        <w:rPr>
          <w:rtl/>
        </w:rPr>
        <w:t xml:space="preserve"> ب</w:t>
      </w:r>
      <w:r>
        <w:rPr>
          <w:rFonts w:hint="cs"/>
          <w:rtl/>
        </w:rPr>
        <w:t>ی</w:t>
      </w:r>
      <w:r>
        <w:rPr>
          <w:rFonts w:hint="eastAsia"/>
          <w:rtl/>
        </w:rPr>
        <w:t>عت</w:t>
      </w:r>
      <w:r>
        <w:rPr>
          <w:rtl/>
        </w:rPr>
        <w:t xml:space="preserve"> کے صلے م</w:t>
      </w:r>
      <w:r>
        <w:rPr>
          <w:rFonts w:hint="cs"/>
          <w:rtl/>
        </w:rPr>
        <w:t>ی</w:t>
      </w:r>
      <w:r>
        <w:rPr>
          <w:rFonts w:hint="eastAsia"/>
          <w:rtl/>
        </w:rPr>
        <w:t>ں</w:t>
      </w:r>
      <w:r>
        <w:rPr>
          <w:rtl/>
        </w:rPr>
        <w:t xml:space="preserve"> عبدالملک بن مردان نے شعب</w:t>
      </w:r>
      <w:r>
        <w:rPr>
          <w:rFonts w:hint="cs"/>
          <w:rtl/>
        </w:rPr>
        <w:t>ی</w:t>
      </w:r>
      <w:r>
        <w:rPr>
          <w:rtl/>
        </w:rPr>
        <w:t xml:space="preserve"> کو مصر بھ</w:t>
      </w:r>
      <w:r>
        <w:rPr>
          <w:rFonts w:hint="cs"/>
          <w:rtl/>
        </w:rPr>
        <w:t>ی</w:t>
      </w:r>
      <w:r>
        <w:rPr>
          <w:rFonts w:hint="eastAsia"/>
          <w:rtl/>
        </w:rPr>
        <w:t>جا</w:t>
      </w:r>
      <w:r>
        <w:rPr>
          <w:rtl/>
        </w:rPr>
        <w:t xml:space="preserve"> پھر کوفے کے وال</w:t>
      </w:r>
      <w:r>
        <w:rPr>
          <w:rFonts w:hint="cs"/>
          <w:rtl/>
        </w:rPr>
        <w:t>ی</w:t>
      </w:r>
      <w:r>
        <w:rPr>
          <w:rtl/>
        </w:rPr>
        <w:t xml:space="preserve"> و گورنر بشر بن مردان ک</w:t>
      </w:r>
      <w:r>
        <w:rPr>
          <w:rFonts w:hint="cs"/>
          <w:rtl/>
        </w:rPr>
        <w:t>ی</w:t>
      </w:r>
      <w:r>
        <w:rPr>
          <w:rtl/>
        </w:rPr>
        <w:t xml:space="preserve"> طر فسے کوفہ م</w:t>
      </w:r>
      <w:r>
        <w:rPr>
          <w:rFonts w:hint="cs"/>
          <w:rtl/>
        </w:rPr>
        <w:t>ی</w:t>
      </w:r>
      <w:r>
        <w:rPr>
          <w:rFonts w:hint="eastAsia"/>
          <w:rtl/>
        </w:rPr>
        <w:t>ں</w:t>
      </w:r>
      <w:r>
        <w:rPr>
          <w:rtl/>
        </w:rPr>
        <w:t xml:space="preserve"> اس کا (امور حب</w:t>
      </w:r>
      <w:r>
        <w:rPr>
          <w:rFonts w:hint="cs"/>
          <w:rtl/>
        </w:rPr>
        <w:t>ی</w:t>
      </w:r>
      <w:r>
        <w:rPr>
          <w:rFonts w:hint="eastAsia"/>
          <w:rtl/>
        </w:rPr>
        <w:t>ہ</w:t>
      </w:r>
      <w:r>
        <w:rPr>
          <w:rtl/>
        </w:rPr>
        <w:t xml:space="preserve"> م</w:t>
      </w:r>
      <w:r>
        <w:rPr>
          <w:rFonts w:hint="cs"/>
          <w:rtl/>
        </w:rPr>
        <w:t>ی</w:t>
      </w:r>
      <w:r>
        <w:rPr>
          <w:rFonts w:hint="eastAsia"/>
          <w:rtl/>
        </w:rPr>
        <w:t>ں</w:t>
      </w:r>
      <w:r>
        <w:rPr>
          <w:rtl/>
        </w:rPr>
        <w:t xml:space="preserve"> )وک</w:t>
      </w:r>
      <w:r>
        <w:rPr>
          <w:rFonts w:hint="cs"/>
          <w:rtl/>
        </w:rPr>
        <w:t>ی</w:t>
      </w:r>
      <w:r>
        <w:rPr>
          <w:rFonts w:hint="eastAsia"/>
          <w:rtl/>
        </w:rPr>
        <w:t>ل</w:t>
      </w:r>
      <w:r>
        <w:rPr>
          <w:rtl/>
        </w:rPr>
        <w:t xml:space="preserve"> رہا۔</w:t>
      </w:r>
    </w:p>
    <w:p w:rsidR="00243DAF" w:rsidRDefault="00243DAF" w:rsidP="00243DAF">
      <w:pPr>
        <w:pStyle w:val="libNormal"/>
        <w:rPr>
          <w:rtl/>
        </w:rPr>
      </w:pPr>
      <w:r>
        <w:rPr>
          <w:rtl/>
        </w:rPr>
        <w:t xml:space="preserve"> چنانچہ کتاب الاغان</w:t>
      </w:r>
      <w:r>
        <w:rPr>
          <w:rFonts w:hint="cs"/>
          <w:rtl/>
        </w:rPr>
        <w:t>ی</w:t>
      </w:r>
      <w:r>
        <w:rPr>
          <w:rtl/>
        </w:rPr>
        <w:t xml:space="preserve"> جزء </w:t>
      </w:r>
      <w:r w:rsidR="002A6CF7" w:rsidRPr="002A6CF7">
        <w:rPr>
          <w:rFonts w:hint="cs"/>
          <w:rtl/>
        </w:rPr>
        <w:t>2</w:t>
      </w:r>
      <w:r w:rsidRPr="00DB61B6">
        <w:rPr>
          <w:rFonts w:hint="cs"/>
          <w:rtl/>
        </w:rPr>
        <w:t xml:space="preserve"> ، ص </w:t>
      </w:r>
      <w:r w:rsidR="002A6CF7" w:rsidRPr="002A6CF7">
        <w:rPr>
          <w:rFonts w:hint="cs"/>
          <w:rtl/>
        </w:rPr>
        <w:t>120</w:t>
      </w:r>
      <w:r w:rsidRPr="00DB61B6">
        <w:rPr>
          <w:rFonts w:hint="cs"/>
          <w:rtl/>
        </w:rPr>
        <w:t xml:space="preserve"> پر ہے اس کے بعد عمر بن عبدالعز</w:t>
      </w:r>
      <w:r>
        <w:rPr>
          <w:rFonts w:hint="cs"/>
          <w:rtl/>
        </w:rPr>
        <w:t>ی</w:t>
      </w:r>
      <w:r>
        <w:rPr>
          <w:rFonts w:hint="eastAsia"/>
          <w:rtl/>
        </w:rPr>
        <w:t>ز</w:t>
      </w:r>
      <w:r>
        <w:rPr>
          <w:rtl/>
        </w:rPr>
        <w:t xml:space="preserve"> ک</w:t>
      </w:r>
      <w:r>
        <w:rPr>
          <w:rFonts w:hint="cs"/>
          <w:rtl/>
        </w:rPr>
        <w:t>ی</w:t>
      </w:r>
      <w:r>
        <w:rPr>
          <w:rtl/>
        </w:rPr>
        <w:t xml:space="preserve"> طرف سے کوفہ ک</w:t>
      </w:r>
      <w:r>
        <w:rPr>
          <w:rFonts w:hint="cs"/>
          <w:rtl/>
        </w:rPr>
        <w:t>ی</w:t>
      </w:r>
      <w:r>
        <w:rPr>
          <w:rtl/>
        </w:rPr>
        <w:t xml:space="preserve"> قضاوت کے منصب پر فائز رہا چنانچہ تار</w:t>
      </w:r>
      <w:r>
        <w:rPr>
          <w:rFonts w:hint="cs"/>
          <w:rtl/>
        </w:rPr>
        <w:t>ی</w:t>
      </w:r>
      <w:r>
        <w:rPr>
          <w:rFonts w:hint="eastAsia"/>
          <w:rtl/>
        </w:rPr>
        <w:t>خ</w:t>
      </w:r>
      <w:r>
        <w:rPr>
          <w:rtl/>
        </w:rPr>
        <w:t xml:space="preserve"> طبر</w:t>
      </w:r>
      <w:r>
        <w:rPr>
          <w:rFonts w:hint="cs"/>
          <w:rtl/>
        </w:rPr>
        <w:t>ی</w:t>
      </w:r>
      <w:r>
        <w:rPr>
          <w:rtl/>
        </w:rPr>
        <w:t xml:space="preserve"> جزئ</w:t>
      </w:r>
      <w:r w:rsidR="002A6CF7" w:rsidRPr="002A6CF7">
        <w:rPr>
          <w:rFonts w:hint="cs"/>
          <w:rtl/>
        </w:rPr>
        <w:t>5</w:t>
      </w:r>
      <w:r w:rsidRPr="00DB61B6">
        <w:rPr>
          <w:rFonts w:hint="cs"/>
          <w:rtl/>
        </w:rPr>
        <w:t xml:space="preserve"> ، </w:t>
      </w:r>
      <w:r w:rsidR="002A6CF7" w:rsidRPr="002A6CF7">
        <w:rPr>
          <w:rFonts w:hint="cs"/>
          <w:rtl/>
        </w:rPr>
        <w:t>310</w:t>
      </w:r>
      <w:r w:rsidRPr="00DB61B6">
        <w:rPr>
          <w:rFonts w:hint="cs"/>
          <w:rtl/>
        </w:rPr>
        <w:t xml:space="preserve"> پر </w:t>
      </w:r>
      <w:r>
        <w:rPr>
          <w:rFonts w:hint="cs"/>
          <w:rtl/>
        </w:rPr>
        <w:t>ی</w:t>
      </w:r>
      <w:r>
        <w:rPr>
          <w:rFonts w:hint="eastAsia"/>
          <w:rtl/>
        </w:rPr>
        <w:t>ہ</w:t>
      </w:r>
      <w:r>
        <w:rPr>
          <w:rtl/>
        </w:rPr>
        <w:t xml:space="preserve"> واقعہ موجود ہے۔</w:t>
      </w:r>
    </w:p>
    <w:p w:rsidR="00243DAF" w:rsidRDefault="00243DAF" w:rsidP="00243DAF">
      <w:pPr>
        <w:pStyle w:val="libNormal"/>
        <w:rPr>
          <w:rtl/>
        </w:rPr>
      </w:pPr>
      <w:r>
        <w:rPr>
          <w:rtl/>
        </w:rPr>
        <w:t xml:space="preserve"> </w:t>
      </w:r>
      <w:r>
        <w:rPr>
          <w:rFonts w:hint="cs"/>
          <w:rtl/>
        </w:rPr>
        <w:t>ی</w:t>
      </w:r>
      <w:r>
        <w:rPr>
          <w:rFonts w:hint="eastAsia"/>
          <w:rtl/>
        </w:rPr>
        <w:t>ہ</w:t>
      </w:r>
      <w:r>
        <w:rPr>
          <w:rFonts w:hint="cs"/>
          <w:rtl/>
        </w:rPr>
        <w:t>ی</w:t>
      </w:r>
      <w:r>
        <w:rPr>
          <w:rtl/>
        </w:rPr>
        <w:t xml:space="preserve"> وجہ ہے کہ اس ک</w:t>
      </w:r>
      <w:r>
        <w:rPr>
          <w:rFonts w:hint="cs"/>
          <w:rtl/>
        </w:rPr>
        <w:t>ی</w:t>
      </w:r>
      <w:r>
        <w:rPr>
          <w:rtl/>
        </w:rPr>
        <w:t xml:space="preserve"> تمام حرکات و سکنات مروان</w:t>
      </w:r>
      <w:r>
        <w:rPr>
          <w:rFonts w:hint="cs"/>
          <w:rtl/>
        </w:rPr>
        <w:t>ی</w:t>
      </w:r>
      <w:r>
        <w:rPr>
          <w:rtl/>
        </w:rPr>
        <w:t xml:space="preserve"> تھ</w:t>
      </w:r>
      <w:r>
        <w:rPr>
          <w:rFonts w:hint="cs"/>
          <w:rtl/>
        </w:rPr>
        <w:t>ی</w:t>
      </w:r>
      <w:r>
        <w:rPr>
          <w:rFonts w:hint="eastAsia"/>
          <w:rtl/>
        </w:rPr>
        <w:t>ں</w:t>
      </w:r>
      <w:r>
        <w:rPr>
          <w:rtl/>
        </w:rPr>
        <w:t xml:space="preserve"> اور وہ وہ</w:t>
      </w:r>
      <w:r>
        <w:rPr>
          <w:rFonts w:hint="cs"/>
          <w:rtl/>
        </w:rPr>
        <w:t>ی</w:t>
      </w:r>
      <w:r>
        <w:rPr>
          <w:rtl/>
        </w:rPr>
        <w:t xml:space="preserve"> کچھ کہتا اور کرتا تھا جو خواہشات نفسان</w:t>
      </w:r>
      <w:r>
        <w:rPr>
          <w:rFonts w:hint="cs"/>
          <w:rtl/>
        </w:rPr>
        <w:t>ی</w:t>
      </w:r>
      <w:r>
        <w:rPr>
          <w:rtl/>
        </w:rPr>
        <w:t xml:space="preserve"> کاتقاضا ہو کس</w:t>
      </w:r>
      <w:r>
        <w:rPr>
          <w:rFonts w:hint="cs"/>
          <w:rtl/>
        </w:rPr>
        <w:t>ی</w:t>
      </w:r>
      <w:r>
        <w:rPr>
          <w:rtl/>
        </w:rPr>
        <w:t xml:space="preserve"> جھوٹ</w:t>
      </w:r>
      <w:r>
        <w:rPr>
          <w:rFonts w:hint="cs"/>
          <w:rtl/>
        </w:rPr>
        <w:t>ی</w:t>
      </w:r>
      <w:r>
        <w:rPr>
          <w:rtl/>
        </w:rPr>
        <w:t xml:space="preserve"> بات سے نہ اسے کوئ</w:t>
      </w:r>
      <w:r>
        <w:rPr>
          <w:rFonts w:hint="cs"/>
          <w:rtl/>
        </w:rPr>
        <w:t>ی</w:t>
      </w:r>
      <w:r>
        <w:rPr>
          <w:rtl/>
        </w:rPr>
        <w:t xml:space="preserve"> جھجھک ہوت</w:t>
      </w:r>
      <w:r>
        <w:rPr>
          <w:rFonts w:hint="cs"/>
          <w:rtl/>
        </w:rPr>
        <w:t>ی</w:t>
      </w:r>
      <w:r>
        <w:rPr>
          <w:rtl/>
        </w:rPr>
        <w:t xml:space="preserve"> تھ</w:t>
      </w:r>
      <w:r>
        <w:rPr>
          <w:rFonts w:hint="cs"/>
          <w:rtl/>
        </w:rPr>
        <w:t>ی</w:t>
      </w:r>
      <w:r>
        <w:rPr>
          <w:rtl/>
        </w:rPr>
        <w:t xml:space="preserve"> اور نہ ب</w:t>
      </w:r>
      <w:r>
        <w:rPr>
          <w:rFonts w:hint="cs"/>
          <w:rtl/>
        </w:rPr>
        <w:t>ی</w:t>
      </w:r>
      <w:r>
        <w:rPr>
          <w:rFonts w:hint="eastAsia"/>
          <w:rtl/>
        </w:rPr>
        <w:t>ہودگ</w:t>
      </w:r>
      <w:r>
        <w:rPr>
          <w:rFonts w:hint="cs"/>
          <w:rtl/>
        </w:rPr>
        <w:t>ی</w:t>
      </w:r>
      <w:r>
        <w:rPr>
          <w:rtl/>
        </w:rPr>
        <w:t xml:space="preserve"> سے </w:t>
      </w:r>
      <w:r>
        <w:rPr>
          <w:rFonts w:hint="cs"/>
          <w:rtl/>
        </w:rPr>
        <w:t>ی</w:t>
      </w:r>
      <w:r>
        <w:rPr>
          <w:rFonts w:hint="eastAsia"/>
          <w:rtl/>
        </w:rPr>
        <w:t>ہ</w:t>
      </w:r>
      <w:r>
        <w:rPr>
          <w:rtl/>
        </w:rPr>
        <w:t xml:space="preserve"> باز آتات ھا۔</w:t>
      </w:r>
    </w:p>
    <w:p w:rsidR="00243DAF" w:rsidRDefault="00243DAF" w:rsidP="00243DAF">
      <w:pPr>
        <w:pStyle w:val="libNormal"/>
        <w:rPr>
          <w:rtl/>
        </w:rPr>
      </w:pPr>
      <w:r>
        <w:rPr>
          <w:rtl/>
        </w:rPr>
        <w:t xml:space="preserve"> ابو الفرج نے الاغان</w:t>
      </w:r>
      <w:r>
        <w:rPr>
          <w:rFonts w:hint="cs"/>
          <w:rtl/>
        </w:rPr>
        <w:t>ی</w:t>
      </w:r>
      <w:r>
        <w:rPr>
          <w:rtl/>
        </w:rPr>
        <w:t xml:space="preserve"> جزء </w:t>
      </w:r>
      <w:r w:rsidR="002A6CF7" w:rsidRPr="002A6CF7">
        <w:rPr>
          <w:rFonts w:hint="cs"/>
          <w:rtl/>
        </w:rPr>
        <w:t>1</w:t>
      </w:r>
      <w:r w:rsidRPr="00DB61B6">
        <w:rPr>
          <w:rFonts w:hint="cs"/>
          <w:rtl/>
        </w:rPr>
        <w:t xml:space="preserve"> ، ص </w:t>
      </w:r>
      <w:r w:rsidR="002A6CF7" w:rsidRPr="002A6CF7">
        <w:rPr>
          <w:rFonts w:hint="cs"/>
          <w:rtl/>
        </w:rPr>
        <w:t>121</w:t>
      </w:r>
      <w:r w:rsidRPr="00DB61B6">
        <w:rPr>
          <w:rFonts w:hint="cs"/>
          <w:rtl/>
        </w:rPr>
        <w:t xml:space="preserve"> پر حسن بن عمر فق</w:t>
      </w:r>
      <w:r>
        <w:rPr>
          <w:rFonts w:hint="cs"/>
          <w:rtl/>
        </w:rPr>
        <w:t>ی</w:t>
      </w:r>
      <w:r>
        <w:rPr>
          <w:rFonts w:hint="eastAsia"/>
          <w:rtl/>
        </w:rPr>
        <w:t>م</w:t>
      </w:r>
      <w:r>
        <w:rPr>
          <w:rFonts w:hint="cs"/>
          <w:rtl/>
        </w:rPr>
        <w:t>ی</w:t>
      </w:r>
      <w:r>
        <w:rPr>
          <w:rtl/>
        </w:rPr>
        <w:t xml:space="preserve"> سے نقل ک</w:t>
      </w:r>
      <w:r>
        <w:rPr>
          <w:rFonts w:hint="cs"/>
          <w:rtl/>
        </w:rPr>
        <w:t>ی</w:t>
      </w:r>
      <w:r>
        <w:rPr>
          <w:rFonts w:hint="eastAsia"/>
          <w:rtl/>
        </w:rPr>
        <w:t>ا</w:t>
      </w:r>
      <w:r>
        <w:rPr>
          <w:rtl/>
        </w:rPr>
        <w:t xml:space="preserve"> ہے کہ فق</w:t>
      </w:r>
      <w:r>
        <w:rPr>
          <w:rFonts w:hint="cs"/>
          <w:rtl/>
        </w:rPr>
        <w:t>ی</w:t>
      </w:r>
      <w:r>
        <w:rPr>
          <w:rFonts w:hint="eastAsia"/>
          <w:rtl/>
        </w:rPr>
        <w:t>م</w:t>
      </w:r>
      <w:r>
        <w:rPr>
          <w:rFonts w:hint="cs"/>
          <w:rtl/>
        </w:rPr>
        <w:t>ی</w:t>
      </w:r>
      <w:r>
        <w:rPr>
          <w:rtl/>
        </w:rPr>
        <w:t xml:space="preserve"> کہتا ہے:</w:t>
      </w:r>
    </w:p>
    <w:p w:rsidR="005E0C78" w:rsidRDefault="00243DAF" w:rsidP="00243DAF">
      <w:pPr>
        <w:pStyle w:val="libNormal"/>
        <w:rPr>
          <w:rtl/>
        </w:rPr>
      </w:pPr>
      <w:r>
        <w:rPr>
          <w:rtl/>
        </w:rPr>
        <w:t xml:space="preserve"> ''م</w:t>
      </w:r>
      <w:r>
        <w:rPr>
          <w:rFonts w:hint="cs"/>
          <w:rtl/>
        </w:rPr>
        <w:t>ی</w:t>
      </w:r>
      <w:r>
        <w:rPr>
          <w:rFonts w:hint="eastAsia"/>
          <w:rtl/>
        </w:rPr>
        <w:t>ں</w:t>
      </w:r>
      <w:r>
        <w:rPr>
          <w:rtl/>
        </w:rPr>
        <w:t xml:space="preserve"> شعب</w:t>
      </w:r>
      <w:r>
        <w:rPr>
          <w:rFonts w:hint="cs"/>
          <w:rtl/>
        </w:rPr>
        <w:t>ی</w:t>
      </w:r>
      <w:r>
        <w:rPr>
          <w:rtl/>
        </w:rPr>
        <w:t xml:space="preserve"> کے کمرے م</w:t>
      </w:r>
      <w:r>
        <w:rPr>
          <w:rFonts w:hint="cs"/>
          <w:rtl/>
        </w:rPr>
        <w:t>ی</w:t>
      </w:r>
      <w:r>
        <w:rPr>
          <w:rFonts w:hint="eastAsia"/>
          <w:rtl/>
        </w:rPr>
        <w:t>ں</w:t>
      </w:r>
      <w:r>
        <w:rPr>
          <w:rtl/>
        </w:rPr>
        <w:t xml:space="preserve"> اس کے پاس ب</w:t>
      </w:r>
      <w:r>
        <w:rPr>
          <w:rFonts w:hint="cs"/>
          <w:rtl/>
        </w:rPr>
        <w:t>ی</w:t>
      </w:r>
      <w:r>
        <w:rPr>
          <w:rFonts w:hint="eastAsia"/>
          <w:rtl/>
        </w:rPr>
        <w:t>ٹھا</w:t>
      </w:r>
      <w:r>
        <w:rPr>
          <w:rtl/>
        </w:rPr>
        <w:t xml:space="preserve"> ہوا تھا ، اتنے م</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گانے ک</w:t>
      </w:r>
      <w:r>
        <w:rPr>
          <w:rFonts w:hint="cs"/>
          <w:rtl/>
        </w:rPr>
        <w:t>ی</w:t>
      </w:r>
      <w:r>
        <w:rPr>
          <w:rtl/>
        </w:rPr>
        <w:t xml:space="preserve"> آواز سن</w:t>
      </w:r>
      <w:r>
        <w:rPr>
          <w:rFonts w:hint="cs"/>
          <w:rtl/>
        </w:rPr>
        <w:t>ی</w:t>
      </w:r>
      <w:r>
        <w:rPr>
          <w:rtl/>
        </w:rPr>
        <w:t xml:space="preserve"> م</w:t>
      </w:r>
      <w:r>
        <w:rPr>
          <w:rFonts w:hint="cs"/>
          <w:rtl/>
        </w:rPr>
        <w:t>ی</w:t>
      </w:r>
      <w:r>
        <w:rPr>
          <w:rFonts w:hint="eastAsia"/>
          <w:rtl/>
        </w:rPr>
        <w:t>ں</w:t>
      </w:r>
      <w:r>
        <w:rPr>
          <w:rtl/>
        </w:rPr>
        <w:t xml:space="preserve"> نے شعب</w:t>
      </w:r>
      <w:r>
        <w:rPr>
          <w:rFonts w:hint="cs"/>
          <w:rtl/>
        </w:rPr>
        <w:t>ی</w:t>
      </w:r>
      <w:r>
        <w:rPr>
          <w:rtl/>
        </w:rPr>
        <w:t xml:space="preserve"> سے کہا : گانے ک</w:t>
      </w:r>
      <w:r>
        <w:rPr>
          <w:rFonts w:hint="cs"/>
          <w:rtl/>
        </w:rPr>
        <w:t>ی</w:t>
      </w:r>
      <w:r>
        <w:rPr>
          <w:rtl/>
        </w:rPr>
        <w:t xml:space="preserve"> آواز آپ کے ہمسائے کے گھر سے آ رہ</w:t>
      </w:r>
      <w:r>
        <w:rPr>
          <w:rFonts w:hint="cs"/>
          <w:rtl/>
        </w:rPr>
        <w:t>ی</w:t>
      </w:r>
      <w:r>
        <w:rPr>
          <w:rtl/>
        </w:rPr>
        <w:t xml:space="preserve"> ہے م</w:t>
      </w:r>
      <w:r>
        <w:rPr>
          <w:rFonts w:hint="cs"/>
          <w:rtl/>
        </w:rPr>
        <w:t>ی</w:t>
      </w:r>
      <w:r>
        <w:rPr>
          <w:rFonts w:hint="eastAsia"/>
          <w:rtl/>
        </w:rPr>
        <w:t>ں</w:t>
      </w:r>
      <w:r>
        <w:rPr>
          <w:rtl/>
        </w:rPr>
        <w:t xml:space="preserve"> نے اس کے ساتھ جا کر اس کے مکان ک</w:t>
      </w:r>
      <w:r>
        <w:rPr>
          <w:rFonts w:hint="cs"/>
          <w:rtl/>
        </w:rPr>
        <w:t>ی</w:t>
      </w:r>
      <w:r>
        <w:rPr>
          <w:rtl/>
        </w:rPr>
        <w:t xml:space="preserve"> چھت پر ا</w:t>
      </w:r>
      <w:r>
        <w:rPr>
          <w:rFonts w:hint="cs"/>
          <w:rtl/>
        </w:rPr>
        <w:t>ی</w:t>
      </w:r>
      <w:r>
        <w:rPr>
          <w:rFonts w:hint="eastAsia"/>
          <w:rtl/>
        </w:rPr>
        <w:t>ک</w:t>
      </w:r>
      <w:r>
        <w:rPr>
          <w:rtl/>
        </w:rPr>
        <w:t xml:space="preserve"> چاند سے حس</w:t>
      </w:r>
      <w:r>
        <w:rPr>
          <w:rFonts w:hint="cs"/>
          <w:rtl/>
        </w:rPr>
        <w:t>ی</w:t>
      </w:r>
      <w:r>
        <w:rPr>
          <w:rFonts w:hint="eastAsia"/>
          <w:rtl/>
        </w:rPr>
        <w:t>ن</w:t>
      </w:r>
      <w:r>
        <w:rPr>
          <w:rtl/>
        </w:rPr>
        <w:t xml:space="preserve"> و جم</w:t>
      </w:r>
      <w:r>
        <w:rPr>
          <w:rFonts w:hint="cs"/>
          <w:rtl/>
        </w:rPr>
        <w:t>ی</w:t>
      </w:r>
      <w:r>
        <w:rPr>
          <w:rFonts w:hint="eastAsia"/>
          <w:rtl/>
        </w:rPr>
        <w:t>ل</w:t>
      </w:r>
      <w:r>
        <w:rPr>
          <w:rtl/>
        </w:rPr>
        <w:t xml:space="preserve"> لڑکے کو د</w:t>
      </w:r>
      <w:r>
        <w:rPr>
          <w:rFonts w:hint="cs"/>
          <w:rtl/>
        </w:rPr>
        <w:t>ی</w:t>
      </w:r>
      <w:r>
        <w:rPr>
          <w:rFonts w:hint="eastAsia"/>
          <w:rtl/>
        </w:rPr>
        <w:t>کھا</w:t>
      </w:r>
      <w:r>
        <w:rPr>
          <w:rtl/>
        </w:rPr>
        <w:t xml:space="preserve"> جوگانےگا رہا تھا حسن بن عمر فق</w:t>
      </w:r>
      <w:r>
        <w:rPr>
          <w:rFonts w:hint="cs"/>
          <w:rtl/>
        </w:rPr>
        <w:t>ی</w:t>
      </w:r>
      <w:r>
        <w:rPr>
          <w:rFonts w:hint="eastAsia"/>
          <w:rtl/>
        </w:rPr>
        <w:t>م</w:t>
      </w:r>
      <w:r>
        <w:rPr>
          <w:rFonts w:hint="cs"/>
          <w:rtl/>
        </w:rPr>
        <w:t>ی</w:t>
      </w:r>
      <w:r>
        <w:rPr>
          <w:rtl/>
        </w:rPr>
        <w:t xml:space="preserve"> کہتا ہے کہ شعب</w:t>
      </w:r>
      <w:r>
        <w:rPr>
          <w:rFonts w:hint="cs"/>
          <w:rtl/>
        </w:rPr>
        <w:t>ی</w:t>
      </w:r>
      <w:r>
        <w:rPr>
          <w:rtl/>
        </w:rPr>
        <w:t xml:space="preserve"> نے مجھ سے کہا : جانتے ہو </w:t>
      </w:r>
      <w:r>
        <w:rPr>
          <w:rFonts w:hint="cs"/>
          <w:rtl/>
        </w:rPr>
        <w:t>ی</w:t>
      </w:r>
      <w:r>
        <w:rPr>
          <w:rFonts w:hint="eastAsia"/>
          <w:rtl/>
        </w:rPr>
        <w:t>ہ</w:t>
      </w:r>
      <w:r>
        <w:rPr>
          <w:rtl/>
        </w:rPr>
        <w:t xml:space="preserve"> کون ہے ؟ م</w:t>
      </w:r>
      <w:r>
        <w:rPr>
          <w:rFonts w:hint="cs"/>
          <w:rtl/>
        </w:rPr>
        <w:t>ی</w:t>
      </w:r>
      <w:r>
        <w:rPr>
          <w:rFonts w:hint="eastAsia"/>
          <w:rtl/>
        </w:rPr>
        <w:t>ں</w:t>
      </w:r>
      <w:r>
        <w:rPr>
          <w:rtl/>
        </w:rPr>
        <w:t xml:space="preserve"> نے کہا نہ</w:t>
      </w:r>
      <w:r>
        <w:rPr>
          <w:rFonts w:hint="cs"/>
          <w:rtl/>
        </w:rPr>
        <w:t>ی</w:t>
      </w:r>
      <w:r>
        <w:rPr>
          <w:rFonts w:hint="eastAsia"/>
          <w:rtl/>
        </w:rPr>
        <w:t>ں</w:t>
      </w:r>
      <w:r>
        <w:rPr>
          <w:rtl/>
        </w:rPr>
        <w:t>۔ شعب</w:t>
      </w:r>
      <w:r>
        <w:rPr>
          <w:rFonts w:hint="cs"/>
          <w:rtl/>
        </w:rPr>
        <w:t>ی</w:t>
      </w:r>
      <w:r>
        <w:rPr>
          <w:rtl/>
        </w:rPr>
        <w:t xml:space="preserve"> نھے کہا </w:t>
      </w:r>
      <w:r>
        <w:rPr>
          <w:rFonts w:hint="cs"/>
          <w:rtl/>
        </w:rPr>
        <w:t>ی</w:t>
      </w:r>
      <w:r>
        <w:rPr>
          <w:rFonts w:hint="eastAsia"/>
          <w:rtl/>
        </w:rPr>
        <w:t>ہ</w:t>
      </w:r>
      <w:r>
        <w:rPr>
          <w:rtl/>
        </w:rPr>
        <w:t xml:space="preserve"> وہ ہے جس کو بچپن ہ</w:t>
      </w:r>
      <w:r>
        <w:rPr>
          <w:rFonts w:hint="cs"/>
          <w:rtl/>
        </w:rPr>
        <w:t>ی</w:t>
      </w:r>
      <w:r>
        <w:rPr>
          <w:rtl/>
        </w:rPr>
        <w:t xml:space="preserve"> م</w:t>
      </w:r>
      <w:r>
        <w:rPr>
          <w:rFonts w:hint="cs"/>
          <w:rtl/>
        </w:rPr>
        <w:t>ی</w:t>
      </w:r>
      <w:r>
        <w:rPr>
          <w:rFonts w:hint="eastAsia"/>
          <w:rtl/>
        </w:rPr>
        <w:t>ں</w:t>
      </w:r>
      <w:r>
        <w:rPr>
          <w:rtl/>
        </w:rPr>
        <w:t xml:space="preserve"> حکمت عطا ک</w:t>
      </w:r>
      <w:r>
        <w:rPr>
          <w:rFonts w:hint="cs"/>
          <w:rtl/>
        </w:rPr>
        <w:t>ی</w:t>
      </w:r>
      <w:r>
        <w:rPr>
          <w:rtl/>
        </w:rPr>
        <w:t xml:space="preserve"> گئ</w:t>
      </w:r>
      <w:r>
        <w:rPr>
          <w:rFonts w:hint="cs"/>
          <w:rtl/>
        </w:rPr>
        <w:t>ی</w:t>
      </w:r>
      <w:r>
        <w:rPr>
          <w:rtl/>
        </w:rPr>
        <w:t xml:space="preserve"> ہے </w:t>
      </w:r>
      <w:r>
        <w:rPr>
          <w:rFonts w:hint="cs"/>
          <w:rtl/>
        </w:rPr>
        <w:t>ی</w:t>
      </w:r>
      <w:r>
        <w:rPr>
          <w:rFonts w:hint="eastAsia"/>
          <w:rtl/>
        </w:rPr>
        <w:t>ہ</w:t>
      </w:r>
      <w:r>
        <w:rPr>
          <w:rtl/>
        </w:rPr>
        <w:t xml:space="preserve"> ابن سر</w:t>
      </w:r>
      <w:r>
        <w:rPr>
          <w:rFonts w:hint="cs"/>
          <w:rtl/>
        </w:rPr>
        <w:t>ی</w:t>
      </w:r>
      <w:r>
        <w:rPr>
          <w:rFonts w:hint="eastAsia"/>
          <w:rtl/>
        </w:rPr>
        <w:t>ج</w:t>
      </w:r>
      <w:r>
        <w:rPr>
          <w:rtl/>
        </w:rPr>
        <w:t xml:space="preserve"> ہے،،۔</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الاغان</w:t>
      </w:r>
      <w:r>
        <w:rPr>
          <w:rFonts w:hint="cs"/>
          <w:rtl/>
        </w:rPr>
        <w:t>ی</w:t>
      </w:r>
      <w:r>
        <w:rPr>
          <w:rtl/>
        </w:rPr>
        <w:t xml:space="preserve"> کے جزء </w:t>
      </w:r>
      <w:r w:rsidR="002A6CF7" w:rsidRPr="002A6CF7">
        <w:rPr>
          <w:rFonts w:hint="cs"/>
          <w:rtl/>
        </w:rPr>
        <w:t>2</w:t>
      </w:r>
      <w:r w:rsidRPr="00DB61B6">
        <w:rPr>
          <w:rFonts w:hint="cs"/>
          <w:rtl/>
        </w:rPr>
        <w:t xml:space="preserve"> ، ص </w:t>
      </w:r>
      <w:r w:rsidR="002A6CF7" w:rsidRPr="002A6CF7">
        <w:rPr>
          <w:rFonts w:hint="cs"/>
          <w:rtl/>
        </w:rPr>
        <w:t>71</w:t>
      </w:r>
      <w:r w:rsidRPr="00DB61B6">
        <w:rPr>
          <w:rFonts w:hint="cs"/>
          <w:rtl/>
        </w:rPr>
        <w:t xml:space="preserve"> پر عمر بن اب</w:t>
      </w:r>
      <w:r>
        <w:rPr>
          <w:rFonts w:hint="cs"/>
          <w:rtl/>
        </w:rPr>
        <w:t>ی</w:t>
      </w:r>
      <w:r>
        <w:rPr>
          <w:rtl/>
        </w:rPr>
        <w:t xml:space="preserve"> خل</w:t>
      </w:r>
      <w:r>
        <w:rPr>
          <w:rFonts w:hint="cs"/>
          <w:rtl/>
        </w:rPr>
        <w:t>ی</w:t>
      </w:r>
      <w:r>
        <w:rPr>
          <w:rFonts w:hint="eastAsia"/>
          <w:rtl/>
        </w:rPr>
        <w:t>فہ</w:t>
      </w:r>
      <w:r>
        <w:rPr>
          <w:rtl/>
        </w:rPr>
        <w:t xml:space="preserve"> سے منقول ہے۔</w:t>
      </w:r>
    </w:p>
    <w:p w:rsidR="00243DAF" w:rsidRDefault="00243DAF" w:rsidP="00243DAF">
      <w:pPr>
        <w:pStyle w:val="libNormal"/>
        <w:rPr>
          <w:rtl/>
        </w:rPr>
      </w:pPr>
      <w:r>
        <w:rPr>
          <w:rtl/>
        </w:rPr>
        <w:t xml:space="preserve"> ''شعب</w:t>
      </w:r>
      <w:r>
        <w:rPr>
          <w:rFonts w:hint="cs"/>
          <w:rtl/>
        </w:rPr>
        <w:t>ی</w:t>
      </w:r>
      <w:r>
        <w:rPr>
          <w:rtl/>
        </w:rPr>
        <w:t xml:space="preserve"> اور م</w:t>
      </w:r>
      <w:r>
        <w:rPr>
          <w:rFonts w:hint="cs"/>
          <w:rtl/>
        </w:rPr>
        <w:t>ی</w:t>
      </w:r>
      <w:r>
        <w:rPr>
          <w:rFonts w:hint="eastAsia"/>
          <w:rtl/>
        </w:rPr>
        <w:t>رے</w:t>
      </w:r>
      <w:r>
        <w:rPr>
          <w:rtl/>
        </w:rPr>
        <w:t xml:space="preserve"> والد گھر کے بالائ</w:t>
      </w:r>
      <w:r>
        <w:rPr>
          <w:rFonts w:hint="cs"/>
          <w:rtl/>
        </w:rPr>
        <w:t>ی</w:t>
      </w:r>
      <w:r>
        <w:rPr>
          <w:rtl/>
        </w:rPr>
        <w:t xml:space="preserve"> حصے م</w:t>
      </w:r>
      <w:r>
        <w:rPr>
          <w:rFonts w:hint="cs"/>
          <w:rtl/>
        </w:rPr>
        <w:t>ی</w:t>
      </w:r>
      <w:r>
        <w:rPr>
          <w:rFonts w:hint="eastAsia"/>
          <w:rtl/>
        </w:rPr>
        <w:t>ں</w:t>
      </w:r>
      <w:r>
        <w:rPr>
          <w:rtl/>
        </w:rPr>
        <w:t xml:space="preserve"> تھے اتنے م</w:t>
      </w:r>
      <w:r>
        <w:rPr>
          <w:rFonts w:hint="cs"/>
          <w:rtl/>
        </w:rPr>
        <w:t>ی</w:t>
      </w:r>
      <w:r>
        <w:rPr>
          <w:rFonts w:hint="eastAsia"/>
          <w:rtl/>
        </w:rPr>
        <w:t>ں</w:t>
      </w:r>
      <w:r>
        <w:rPr>
          <w:rtl/>
        </w:rPr>
        <w:t xml:space="preserve"> ہم نے اچھ</w:t>
      </w:r>
      <w:r>
        <w:rPr>
          <w:rFonts w:hint="cs"/>
          <w:rtl/>
        </w:rPr>
        <w:t>ی</w:t>
      </w:r>
      <w:r>
        <w:rPr>
          <w:rtl/>
        </w:rPr>
        <w:t xml:space="preserve"> آواز م</w:t>
      </w:r>
      <w:r>
        <w:rPr>
          <w:rFonts w:hint="cs"/>
          <w:rtl/>
        </w:rPr>
        <w:t>ی</w:t>
      </w:r>
      <w:r>
        <w:rPr>
          <w:rFonts w:hint="eastAsia"/>
          <w:rtl/>
        </w:rPr>
        <w:t>ں</w:t>
      </w:r>
      <w:r>
        <w:rPr>
          <w:rtl/>
        </w:rPr>
        <w:t xml:space="preserve"> گانے ک</w:t>
      </w:r>
      <w:r>
        <w:rPr>
          <w:rFonts w:hint="cs"/>
          <w:rtl/>
        </w:rPr>
        <w:t>ی</w:t>
      </w:r>
      <w:r>
        <w:rPr>
          <w:rtl/>
        </w:rPr>
        <w:t xml:space="preserve"> آواز سن</w:t>
      </w:r>
      <w:r>
        <w:rPr>
          <w:rFonts w:hint="cs"/>
          <w:rtl/>
        </w:rPr>
        <w:t>ی</w:t>
      </w:r>
      <w:r>
        <w:rPr>
          <w:rtl/>
        </w:rPr>
        <w:t xml:space="preserve"> م</w:t>
      </w:r>
      <w:r>
        <w:rPr>
          <w:rFonts w:hint="cs"/>
          <w:rtl/>
        </w:rPr>
        <w:t>ی</w:t>
      </w:r>
      <w:r>
        <w:rPr>
          <w:rFonts w:hint="eastAsia"/>
          <w:rtl/>
        </w:rPr>
        <w:t>رے</w:t>
      </w:r>
      <w:r>
        <w:rPr>
          <w:rtl/>
        </w:rPr>
        <w:t xml:space="preserve"> والد نے کہا تمہ</w:t>
      </w:r>
      <w:r>
        <w:rPr>
          <w:rFonts w:hint="cs"/>
          <w:rtl/>
        </w:rPr>
        <w:t>ی</w:t>
      </w:r>
      <w:r>
        <w:rPr>
          <w:rFonts w:hint="eastAsia"/>
          <w:rtl/>
        </w:rPr>
        <w:t>ں</w:t>
      </w:r>
      <w:r>
        <w:rPr>
          <w:rtl/>
        </w:rPr>
        <w:t xml:space="preserve"> کچھ نظر آ رہا ہے ؟ شعب</w:t>
      </w:r>
      <w:r>
        <w:rPr>
          <w:rFonts w:hint="cs"/>
          <w:rtl/>
        </w:rPr>
        <w:t>ی</w:t>
      </w:r>
      <w:r>
        <w:rPr>
          <w:rtl/>
        </w:rPr>
        <w:t xml:space="preserve"> نے کہا نہ</w:t>
      </w:r>
      <w:r>
        <w:rPr>
          <w:rFonts w:hint="cs"/>
          <w:rtl/>
        </w:rPr>
        <w:t>ی</w:t>
      </w:r>
      <w:r>
        <w:rPr>
          <w:rFonts w:hint="eastAsia"/>
          <w:rtl/>
        </w:rPr>
        <w:t>ں</w:t>
      </w:r>
      <w:r>
        <w:rPr>
          <w:rtl/>
        </w:rPr>
        <w:t xml:space="preserve"> ۔ اس وقت ہم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خوبصورت نوجوان لڑکا نظر آ</w:t>
      </w:r>
      <w:r>
        <w:rPr>
          <w:rFonts w:hint="cs"/>
          <w:rtl/>
        </w:rPr>
        <w:t>ی</w:t>
      </w:r>
      <w:r>
        <w:rPr>
          <w:rFonts w:hint="eastAsia"/>
          <w:rtl/>
        </w:rPr>
        <w:t>ا</w:t>
      </w:r>
      <w:r>
        <w:rPr>
          <w:rtl/>
        </w:rPr>
        <w:t xml:space="preserve"> جو گا رہا تھا اور وہ عائشہ کاب</w:t>
      </w:r>
      <w:r>
        <w:rPr>
          <w:rFonts w:hint="cs"/>
          <w:rtl/>
        </w:rPr>
        <w:t>ی</w:t>
      </w:r>
      <w:r>
        <w:rPr>
          <w:rFonts w:hint="eastAsia"/>
          <w:rtl/>
        </w:rPr>
        <w:t>ٹا</w:t>
      </w:r>
      <w:r>
        <w:rPr>
          <w:rtl/>
        </w:rPr>
        <w:t xml:space="preserve"> تھا ، شعب</w:t>
      </w:r>
      <w:r>
        <w:rPr>
          <w:rFonts w:hint="cs"/>
          <w:rtl/>
        </w:rPr>
        <w:t>ی</w:t>
      </w:r>
      <w:r>
        <w:rPr>
          <w:rtl/>
        </w:rPr>
        <w:t xml:space="preserve"> نے اس کے گان</w:t>
      </w:r>
      <w:r>
        <w:rPr>
          <w:rFonts w:hint="eastAsia"/>
          <w:rtl/>
        </w:rPr>
        <w:t>ے</w:t>
      </w:r>
      <w:r>
        <w:rPr>
          <w:rtl/>
        </w:rPr>
        <w:t xml:space="preserve"> کو پسند ک</w:t>
      </w:r>
      <w:r>
        <w:rPr>
          <w:rFonts w:hint="cs"/>
          <w:rtl/>
        </w:rPr>
        <w:t>ی</w:t>
      </w:r>
      <w:r>
        <w:rPr>
          <w:rFonts w:hint="eastAsia"/>
          <w:rtl/>
        </w:rPr>
        <w:t>ا</w:t>
      </w:r>
      <w:r>
        <w:rPr>
          <w:rtl/>
        </w:rPr>
        <w:t xml:space="preserve"> اور کہا : خدا جسے چاہتا ہے علم و حکمت سے نوازتا ہے،،۔</w:t>
      </w:r>
    </w:p>
    <w:p w:rsidR="00243DAF" w:rsidRDefault="00243DAF" w:rsidP="00243DAF">
      <w:pPr>
        <w:pStyle w:val="libNormal"/>
        <w:rPr>
          <w:rtl/>
        </w:rPr>
      </w:pPr>
      <w:r>
        <w:rPr>
          <w:rtl/>
        </w:rPr>
        <w:t xml:space="preserve"> الاغان</w:t>
      </w:r>
      <w:r>
        <w:rPr>
          <w:rFonts w:hint="cs"/>
          <w:rtl/>
        </w:rPr>
        <w:t>ی</w:t>
      </w:r>
      <w:r>
        <w:rPr>
          <w:rtl/>
        </w:rPr>
        <w:t xml:space="preserve"> کے جزء </w:t>
      </w:r>
      <w:r w:rsidR="002A6CF7" w:rsidRPr="002A6CF7">
        <w:rPr>
          <w:rFonts w:hint="cs"/>
          <w:rtl/>
        </w:rPr>
        <w:t>2</w:t>
      </w:r>
      <w:r w:rsidRPr="00DB61B6">
        <w:rPr>
          <w:rFonts w:hint="cs"/>
          <w:rtl/>
        </w:rPr>
        <w:t xml:space="preserve"> ، ص </w:t>
      </w:r>
      <w:r w:rsidR="002A6CF7" w:rsidRPr="002A6CF7">
        <w:rPr>
          <w:rFonts w:hint="cs"/>
          <w:rtl/>
        </w:rPr>
        <w:t>133</w:t>
      </w:r>
      <w:r w:rsidRPr="00DB61B6">
        <w:rPr>
          <w:rFonts w:hint="cs"/>
          <w:rtl/>
        </w:rPr>
        <w:t xml:space="preserve"> پ</w:t>
      </w:r>
      <w:r>
        <w:rPr>
          <w:rtl/>
        </w:rPr>
        <w:t>ر مذکور ہے ''مصعب بن زب</w:t>
      </w:r>
      <w:r>
        <w:rPr>
          <w:rFonts w:hint="cs"/>
          <w:rtl/>
        </w:rPr>
        <w:t>ی</w:t>
      </w:r>
      <w:r>
        <w:rPr>
          <w:rFonts w:hint="eastAsia"/>
          <w:rtl/>
        </w:rPr>
        <w:t>ر</w:t>
      </w:r>
      <w:r>
        <w:rPr>
          <w:rtl/>
        </w:rPr>
        <w:t xml:space="preserve"> نے کوفے پر اپن</w:t>
      </w:r>
      <w:r>
        <w:rPr>
          <w:rFonts w:hint="cs"/>
          <w:rtl/>
        </w:rPr>
        <w:t>ی</w:t>
      </w:r>
      <w:r>
        <w:rPr>
          <w:rtl/>
        </w:rPr>
        <w:t xml:space="preserve"> گورنر</w:t>
      </w:r>
      <w:r>
        <w:rPr>
          <w:rFonts w:hint="cs"/>
          <w:rtl/>
        </w:rPr>
        <w:t>ی</w:t>
      </w:r>
      <w:r>
        <w:rPr>
          <w:rtl/>
        </w:rPr>
        <w:t xml:space="preserve"> کے دوران شعب</w:t>
      </w:r>
      <w:r>
        <w:rPr>
          <w:rFonts w:hint="cs"/>
          <w:rtl/>
        </w:rPr>
        <w:t>ی</w:t>
      </w:r>
      <w:r>
        <w:rPr>
          <w:rtl/>
        </w:rPr>
        <w:t xml:space="preserve"> کا ہاتھ تھام کر اسے اپن</w:t>
      </w:r>
      <w:r>
        <w:rPr>
          <w:rFonts w:hint="cs"/>
          <w:rtl/>
        </w:rPr>
        <w:t>ی</w:t>
      </w:r>
      <w:r>
        <w:rPr>
          <w:rtl/>
        </w:rPr>
        <w:t xml:space="preserve"> زوجہ عائشہ بنت طلحہ ، جو اس وقت بے حجاب تھ</w:t>
      </w:r>
      <w:r>
        <w:rPr>
          <w:rFonts w:hint="cs"/>
          <w:rtl/>
        </w:rPr>
        <w:t>ی</w:t>
      </w:r>
      <w:r>
        <w:rPr>
          <w:rtl/>
        </w:rPr>
        <w:t xml:space="preserve"> ک</w:t>
      </w:r>
      <w:r>
        <w:rPr>
          <w:rFonts w:hint="cs"/>
          <w:rtl/>
        </w:rPr>
        <w:t>ی</w:t>
      </w:r>
      <w:r>
        <w:rPr>
          <w:rtl/>
        </w:rPr>
        <w:t xml:space="preserve"> خواہب گاہ م</w:t>
      </w:r>
      <w:r>
        <w:rPr>
          <w:rFonts w:hint="cs"/>
          <w:rtl/>
        </w:rPr>
        <w:t>ی</w:t>
      </w:r>
      <w:r>
        <w:rPr>
          <w:rFonts w:hint="eastAsia"/>
          <w:rtl/>
        </w:rPr>
        <w:t>ں</w:t>
      </w:r>
      <w:r>
        <w:rPr>
          <w:rtl/>
        </w:rPr>
        <w:t xml:space="preserve"> لے گ</w:t>
      </w:r>
      <w:r>
        <w:rPr>
          <w:rFonts w:hint="cs"/>
          <w:rtl/>
        </w:rPr>
        <w:t>ی</w:t>
      </w:r>
      <w:r>
        <w:rPr>
          <w:rFonts w:hint="eastAsia"/>
          <w:rtl/>
        </w:rPr>
        <w:t>ا</w:t>
      </w:r>
      <w:r>
        <w:rPr>
          <w:rtl/>
        </w:rPr>
        <w:t xml:space="preserve"> اور پھر مصعب نے اپن</w:t>
      </w:r>
      <w:r>
        <w:rPr>
          <w:rFonts w:hint="cs"/>
          <w:rtl/>
        </w:rPr>
        <w:t>ی</w:t>
      </w:r>
      <w:r>
        <w:rPr>
          <w:rtl/>
        </w:rPr>
        <w:t xml:space="preserve"> زوجہ کے بارے م</w:t>
      </w:r>
      <w:r>
        <w:rPr>
          <w:rFonts w:hint="cs"/>
          <w:rtl/>
        </w:rPr>
        <w:t>ی</w:t>
      </w:r>
      <w:r>
        <w:rPr>
          <w:rFonts w:hint="eastAsia"/>
          <w:rtl/>
        </w:rPr>
        <w:t>ں</w:t>
      </w:r>
      <w:r>
        <w:rPr>
          <w:rtl/>
        </w:rPr>
        <w:t xml:space="preserve"> شعب</w:t>
      </w:r>
      <w:r>
        <w:rPr>
          <w:rFonts w:hint="cs"/>
          <w:rtl/>
        </w:rPr>
        <w:t>ی</w:t>
      </w:r>
      <w:r>
        <w:rPr>
          <w:rtl/>
        </w:rPr>
        <w:t xml:space="preserve"> ک</w:t>
      </w:r>
      <w:r>
        <w:rPr>
          <w:rFonts w:hint="cs"/>
          <w:rtl/>
        </w:rPr>
        <w:t>ی</w:t>
      </w:r>
      <w:r>
        <w:rPr>
          <w:rtl/>
        </w:rPr>
        <w:t xml:space="preserve"> رائے پوچھ</w:t>
      </w:r>
      <w:r>
        <w:rPr>
          <w:rFonts w:hint="cs"/>
          <w:rtl/>
        </w:rPr>
        <w:t>ی</w:t>
      </w:r>
      <w:r>
        <w:rPr>
          <w:rtl/>
        </w:rPr>
        <w:t xml:space="preserve"> شعب</w:t>
      </w:r>
      <w:r>
        <w:rPr>
          <w:rFonts w:hint="cs"/>
          <w:rtl/>
        </w:rPr>
        <w:t>ی</w:t>
      </w:r>
      <w:r>
        <w:rPr>
          <w:rtl/>
        </w:rPr>
        <w:t xml:space="preserve"> نے اپن</w:t>
      </w:r>
      <w:r>
        <w:rPr>
          <w:rFonts w:hint="cs"/>
          <w:rtl/>
        </w:rPr>
        <w:t>ی</w:t>
      </w:r>
      <w:r>
        <w:rPr>
          <w:rtl/>
        </w:rPr>
        <w:t xml:space="preserve"> رائ</w:t>
      </w:r>
      <w:r>
        <w:rPr>
          <w:rFonts w:hint="eastAsia"/>
          <w:rtl/>
        </w:rPr>
        <w:t>ے</w:t>
      </w:r>
      <w:r>
        <w:rPr>
          <w:rtl/>
        </w:rPr>
        <w:t xml:space="preserve"> ظاہر ک</w:t>
      </w:r>
      <w:r>
        <w:rPr>
          <w:rFonts w:hint="cs"/>
          <w:rtl/>
        </w:rPr>
        <w:t>ی</w:t>
      </w:r>
      <w:r>
        <w:rPr>
          <w:rtl/>
        </w:rPr>
        <w:t xml:space="preserve"> اور اس ک</w:t>
      </w:r>
      <w:r>
        <w:rPr>
          <w:rFonts w:hint="cs"/>
          <w:rtl/>
        </w:rPr>
        <w:t>ی</w:t>
      </w:r>
      <w:r>
        <w:rPr>
          <w:rtl/>
        </w:rPr>
        <w:t xml:space="preserve"> زوجہ ک</w:t>
      </w:r>
      <w:r>
        <w:rPr>
          <w:rFonts w:hint="cs"/>
          <w:rtl/>
        </w:rPr>
        <w:t>ی</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ج</w:t>
      </w:r>
      <w:r>
        <w:rPr>
          <w:rFonts w:hint="cs"/>
          <w:rtl/>
        </w:rPr>
        <w:t>ی</w:t>
      </w:r>
      <w:r>
        <w:rPr>
          <w:rFonts w:hint="eastAsia"/>
          <w:rtl/>
        </w:rPr>
        <w:t>س</w:t>
      </w:r>
      <w:r>
        <w:rPr>
          <w:rFonts w:hint="cs"/>
          <w:rtl/>
        </w:rPr>
        <w:t>ی</w:t>
      </w:r>
      <w:r>
        <w:rPr>
          <w:rtl/>
        </w:rPr>
        <w:t xml:space="preserve"> مصعب چاہتا تھا اس پر مصعب نے شعب</w:t>
      </w:r>
      <w:r>
        <w:rPr>
          <w:rFonts w:hint="cs"/>
          <w:rtl/>
        </w:rPr>
        <w:t>ی</w:t>
      </w:r>
      <w:r>
        <w:rPr>
          <w:rtl/>
        </w:rPr>
        <w:t xml:space="preserve"> کو دس ہزار درہم اور ت</w:t>
      </w:r>
      <w:r>
        <w:rPr>
          <w:rFonts w:hint="cs"/>
          <w:rtl/>
        </w:rPr>
        <w:t>ی</w:t>
      </w:r>
      <w:r>
        <w:rPr>
          <w:rFonts w:hint="eastAsia"/>
          <w:rtl/>
        </w:rPr>
        <w:t>س</w:t>
      </w:r>
      <w:r>
        <w:rPr>
          <w:rtl/>
        </w:rPr>
        <w:t xml:space="preserve"> لباس د</w:t>
      </w:r>
      <w:r>
        <w:rPr>
          <w:rFonts w:hint="cs"/>
          <w:rtl/>
        </w:rPr>
        <w:t>ی</w:t>
      </w:r>
      <w:r>
        <w:rPr>
          <w:rFonts w:hint="eastAsia"/>
          <w:rtl/>
        </w:rPr>
        <w:t>ئے،،</w:t>
      </w:r>
      <w:r>
        <w:rPr>
          <w:rtl/>
        </w:rPr>
        <w:t>۔</w:t>
      </w:r>
    </w:p>
    <w:p w:rsidR="00243DAF" w:rsidRDefault="00243DAF" w:rsidP="00243DAF">
      <w:pPr>
        <w:pStyle w:val="libNormal"/>
        <w:rPr>
          <w:rtl/>
        </w:rPr>
      </w:pPr>
      <w:r>
        <w:rPr>
          <w:rtl/>
        </w:rPr>
        <w:t xml:space="preserve"> شعب</w:t>
      </w:r>
      <w:r>
        <w:rPr>
          <w:rFonts w:hint="cs"/>
          <w:rtl/>
        </w:rPr>
        <w:t>ی</w:t>
      </w:r>
      <w:r>
        <w:rPr>
          <w:rtl/>
        </w:rPr>
        <w:t xml:space="preserve"> اگر حارث کو ان الفاظ م</w:t>
      </w:r>
      <w:r>
        <w:rPr>
          <w:rFonts w:hint="cs"/>
          <w:rtl/>
        </w:rPr>
        <w:t>ی</w:t>
      </w:r>
      <w:r>
        <w:rPr>
          <w:rFonts w:hint="eastAsia"/>
          <w:rtl/>
        </w:rPr>
        <w:t>ں</w:t>
      </w:r>
      <w:r>
        <w:rPr>
          <w:rtl/>
        </w:rPr>
        <w:t xml:space="preserve"> </w:t>
      </w:r>
      <w:r>
        <w:rPr>
          <w:rFonts w:hint="cs"/>
          <w:rtl/>
        </w:rPr>
        <w:t>ی</w:t>
      </w:r>
      <w:r>
        <w:rPr>
          <w:rFonts w:hint="eastAsia"/>
          <w:rtl/>
        </w:rPr>
        <w:t>اد</w:t>
      </w:r>
      <w:r>
        <w:rPr>
          <w:rtl/>
        </w:rPr>
        <w:t xml:space="preserve"> کرے تعجب ک</w:t>
      </w:r>
      <w:r>
        <w:rPr>
          <w:rFonts w:hint="cs"/>
          <w:rtl/>
        </w:rPr>
        <w:t>ی</w:t>
      </w:r>
      <w:r>
        <w:rPr>
          <w:rtl/>
        </w:rPr>
        <w:t xml:space="preserve"> کون س</w:t>
      </w:r>
      <w:r>
        <w:rPr>
          <w:rFonts w:hint="cs"/>
          <w:rtl/>
        </w:rPr>
        <w:t>ی</w:t>
      </w:r>
      <w:r>
        <w:rPr>
          <w:rtl/>
        </w:rPr>
        <w:t xml:space="preserve"> بات ہے </w:t>
      </w:r>
      <w:r>
        <w:rPr>
          <w:rFonts w:hint="cs"/>
          <w:rtl/>
        </w:rPr>
        <w:t>ی</w:t>
      </w:r>
      <w:r>
        <w:rPr>
          <w:rFonts w:hint="eastAsia"/>
          <w:rtl/>
        </w:rPr>
        <w:t>ہ</w:t>
      </w:r>
      <w:r>
        <w:rPr>
          <w:rtl/>
        </w:rPr>
        <w:t xml:space="preserve"> تو وہ</w:t>
      </w:r>
      <w:r>
        <w:rPr>
          <w:rFonts w:hint="cs"/>
          <w:rtl/>
        </w:rPr>
        <w:t>ی</w:t>
      </w:r>
      <w:r>
        <w:rPr>
          <w:rtl/>
        </w:rPr>
        <w:t xml:space="preserve"> شخص ہے جو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tl/>
        </w:rPr>
        <w:t xml:space="preserve"> (عل</w:t>
      </w:r>
      <w:r>
        <w:rPr>
          <w:rFonts w:hint="cs"/>
          <w:rtl/>
        </w:rPr>
        <w:t>ی</w:t>
      </w:r>
      <w:r>
        <w:rPr>
          <w:rFonts w:hint="eastAsia"/>
          <w:rtl/>
        </w:rPr>
        <w:t>ہ</w:t>
      </w:r>
      <w:r>
        <w:rPr>
          <w:rtl/>
        </w:rPr>
        <w:t xml:space="preserve"> السلام) کے بارے م</w:t>
      </w:r>
      <w:r>
        <w:rPr>
          <w:rFonts w:hint="cs"/>
          <w:rtl/>
        </w:rPr>
        <w:t>ی</w:t>
      </w:r>
      <w:r>
        <w:rPr>
          <w:rFonts w:hint="eastAsia"/>
          <w:rtl/>
        </w:rPr>
        <w:t>ں</w:t>
      </w:r>
      <w:r>
        <w:rPr>
          <w:rtl/>
        </w:rPr>
        <w:t xml:space="preserve"> قسم کھا کر کہتا تھا:</w:t>
      </w:r>
    </w:p>
    <w:p w:rsidR="00243DAF" w:rsidRDefault="00243DAF" w:rsidP="006E7E38">
      <w:pPr>
        <w:pStyle w:val="libArabic"/>
        <w:rPr>
          <w:rtl/>
        </w:rPr>
      </w:pPr>
      <w:r>
        <w:rPr>
          <w:rtl/>
        </w:rPr>
        <w:t xml:space="preserve"> لقد دخل عل</w:t>
      </w:r>
      <w:r>
        <w:rPr>
          <w:rFonts w:hint="cs"/>
          <w:rtl/>
        </w:rPr>
        <w:t>ی</w:t>
      </w:r>
      <w:r>
        <w:rPr>
          <w:rtl/>
        </w:rPr>
        <w:t xml:space="preserve"> حضر</w:t>
      </w:r>
      <w:r w:rsidR="00091E88" w:rsidRPr="00933E3D">
        <w:rPr>
          <w:rFonts w:hint="cs"/>
          <w:rtl/>
        </w:rPr>
        <w:t>ة</w:t>
      </w:r>
      <w:r>
        <w:rPr>
          <w:rtl/>
        </w:rPr>
        <w:t xml:space="preserve"> و ما حفظ القرآن،،</w:t>
      </w:r>
    </w:p>
    <w:p w:rsidR="00243DAF" w:rsidRDefault="00243DAF" w:rsidP="00243DAF">
      <w:pPr>
        <w:pStyle w:val="libNormal"/>
        <w:rPr>
          <w:rtl/>
        </w:rPr>
      </w:pPr>
      <w:r>
        <w:rPr>
          <w:rtl/>
        </w:rPr>
        <w:t xml:space="preserve"> </w:t>
      </w:r>
      <w:r>
        <w:rPr>
          <w:rFonts w:hint="cs"/>
          <w:rtl/>
        </w:rPr>
        <w:t>ی</w:t>
      </w:r>
      <w:r>
        <w:rPr>
          <w:rFonts w:hint="eastAsia"/>
          <w:rtl/>
        </w:rPr>
        <w:t>عن</w:t>
      </w:r>
      <w:r>
        <w:rPr>
          <w:rFonts w:hint="cs"/>
          <w:rtl/>
        </w:rPr>
        <w:t>ی</w:t>
      </w:r>
      <w:r>
        <w:rPr>
          <w:rtl/>
        </w:rPr>
        <w:t xml:space="preserve"> ''عل</w:t>
      </w:r>
      <w:r>
        <w:rPr>
          <w:rFonts w:hint="cs"/>
          <w:rtl/>
        </w:rPr>
        <w:t>ی</w:t>
      </w:r>
      <w:r>
        <w:rPr>
          <w:rtl/>
        </w:rPr>
        <w:t xml:space="preserve"> (ع) اپن</w:t>
      </w:r>
      <w:r>
        <w:rPr>
          <w:rFonts w:hint="cs"/>
          <w:rtl/>
        </w:rPr>
        <w:t>ی</w:t>
      </w:r>
      <w:r>
        <w:rPr>
          <w:rtl/>
        </w:rPr>
        <w:t xml:space="preserve"> قبر م</w:t>
      </w:r>
      <w:r>
        <w:rPr>
          <w:rFonts w:hint="cs"/>
          <w:rtl/>
        </w:rPr>
        <w:t>ی</w:t>
      </w:r>
      <w:r>
        <w:rPr>
          <w:rFonts w:hint="eastAsia"/>
          <w:rtl/>
        </w:rPr>
        <w:t>ں</w:t>
      </w:r>
      <w:r>
        <w:rPr>
          <w:rtl/>
        </w:rPr>
        <w:t xml:space="preserve"> پہنچ گئے مگر قرآن حفظ نہ کر سکے،،</w:t>
      </w:r>
    </w:p>
    <w:p w:rsidR="00243DAF" w:rsidRDefault="00243DAF" w:rsidP="00243DAF">
      <w:pPr>
        <w:pStyle w:val="libNormal"/>
        <w:rPr>
          <w:rtl/>
        </w:rPr>
      </w:pPr>
      <w:r>
        <w:rPr>
          <w:rtl/>
        </w:rPr>
        <w:t xml:space="preserve"> چنانچہ قرط</w:t>
      </w:r>
      <w:r>
        <w:rPr>
          <w:rFonts w:hint="cs"/>
          <w:rtl/>
        </w:rPr>
        <w:t>ی</w:t>
      </w:r>
      <w:r>
        <w:rPr>
          <w:rFonts w:hint="eastAsia"/>
          <w:rtl/>
        </w:rPr>
        <w:t>ن</w:t>
      </w:r>
      <w:r>
        <w:rPr>
          <w:rtl/>
        </w:rPr>
        <w:t xml:space="preserve"> کے جزء </w:t>
      </w:r>
      <w:r w:rsidR="002A6CF7" w:rsidRPr="002A6CF7">
        <w:rPr>
          <w:rFonts w:hint="cs"/>
          <w:rtl/>
        </w:rPr>
        <w:t>1</w:t>
      </w:r>
      <w:r w:rsidRPr="00DB61B6">
        <w:rPr>
          <w:rFonts w:hint="cs"/>
          <w:rtl/>
        </w:rPr>
        <w:t xml:space="preserve"> ، ص </w:t>
      </w:r>
      <w:r w:rsidR="002A6CF7" w:rsidRPr="002A6CF7">
        <w:rPr>
          <w:rFonts w:hint="cs"/>
          <w:rtl/>
        </w:rPr>
        <w:t>158</w:t>
      </w:r>
      <w:r w:rsidRPr="00DB61B6">
        <w:rPr>
          <w:rFonts w:hint="cs"/>
          <w:rtl/>
        </w:rPr>
        <w:t xml:space="preserve"> پر مذکور عبارت موجود ہے۔</w:t>
      </w:r>
    </w:p>
    <w:p w:rsidR="00243DAF" w:rsidRDefault="00243DAF" w:rsidP="00243DAF">
      <w:pPr>
        <w:pStyle w:val="libNormal"/>
        <w:rPr>
          <w:rtl/>
        </w:rPr>
      </w:pPr>
      <w:r>
        <w:rPr>
          <w:rtl/>
        </w:rPr>
        <w:t xml:space="preserve"> صاحب</w:t>
      </w:r>
      <w:r>
        <w:rPr>
          <w:rFonts w:hint="cs"/>
          <w:rtl/>
        </w:rPr>
        <w:t>ی</w:t>
      </w:r>
      <w:r>
        <w:rPr>
          <w:rtl/>
        </w:rPr>
        <w:t xml:space="preserve"> ، فقہ اللغ</w:t>
      </w:r>
      <w:r>
        <w:rPr>
          <w:rFonts w:hint="cs"/>
          <w:rtl/>
        </w:rPr>
        <w:t>ۃ</w:t>
      </w:r>
      <w:r>
        <w:rPr>
          <w:rtl/>
        </w:rPr>
        <w:t xml:space="preserve"> کے صفحہ </w:t>
      </w:r>
      <w:r w:rsidR="002A6CF7" w:rsidRPr="002A6CF7">
        <w:rPr>
          <w:rFonts w:hint="cs"/>
          <w:rtl/>
        </w:rPr>
        <w:t>170</w:t>
      </w:r>
      <w:r w:rsidRPr="00DB61B6">
        <w:rPr>
          <w:rFonts w:hint="cs"/>
          <w:rtl/>
        </w:rPr>
        <w:t xml:space="preserve"> پر رقمطراز ہے۔</w:t>
      </w:r>
    </w:p>
    <w:p w:rsidR="00243DAF" w:rsidRDefault="00243DAF" w:rsidP="00243DAF">
      <w:pPr>
        <w:pStyle w:val="libNormal"/>
        <w:rPr>
          <w:rtl/>
        </w:rPr>
      </w:pPr>
      <w:r>
        <w:rPr>
          <w:rtl/>
        </w:rPr>
        <w:t xml:space="preserve"> ''شعب</w:t>
      </w:r>
      <w:r>
        <w:rPr>
          <w:rFonts w:hint="cs"/>
          <w:rtl/>
        </w:rPr>
        <w:t>ی</w:t>
      </w:r>
      <w:r>
        <w:rPr>
          <w:rtl/>
        </w:rPr>
        <w:t xml:space="preserve"> کا </w:t>
      </w:r>
      <w:r>
        <w:rPr>
          <w:rFonts w:hint="cs"/>
          <w:rtl/>
        </w:rPr>
        <w:t>ی</w:t>
      </w:r>
      <w:r>
        <w:rPr>
          <w:rFonts w:hint="eastAsia"/>
          <w:rtl/>
        </w:rPr>
        <w:t>ہ</w:t>
      </w:r>
      <w:r>
        <w:rPr>
          <w:rtl/>
        </w:rPr>
        <w:t xml:space="preserve"> جملہ اس شخص کے بارے م</w:t>
      </w:r>
      <w:r>
        <w:rPr>
          <w:rFonts w:hint="cs"/>
          <w:rtl/>
        </w:rPr>
        <w:t>ی</w:t>
      </w:r>
      <w:r>
        <w:rPr>
          <w:rFonts w:hint="eastAsia"/>
          <w:rtl/>
        </w:rPr>
        <w:t>ں</w:t>
      </w:r>
      <w:r>
        <w:rPr>
          <w:rtl/>
        </w:rPr>
        <w:t xml:space="preserve"> انتہائ</w:t>
      </w:r>
      <w:r>
        <w:rPr>
          <w:rFonts w:hint="cs"/>
          <w:rtl/>
        </w:rPr>
        <w:t>ی</w:t>
      </w:r>
      <w:r>
        <w:rPr>
          <w:rtl/>
        </w:rPr>
        <w:t xml:space="preserve"> بے ہودہ ہے جو کہا کرتا تھا۔</w:t>
      </w:r>
    </w:p>
    <w:p w:rsidR="00243DAF" w:rsidRDefault="00243DAF" w:rsidP="006E7E38">
      <w:pPr>
        <w:pStyle w:val="libArabic"/>
        <w:rPr>
          <w:rtl/>
        </w:rPr>
      </w:pPr>
      <w:r>
        <w:rPr>
          <w:rtl/>
        </w:rPr>
        <w:t xml:space="preserve"> ''سلون</w:t>
      </w:r>
      <w:r>
        <w:rPr>
          <w:rFonts w:hint="cs"/>
          <w:rtl/>
        </w:rPr>
        <w:t>ی</w:t>
      </w:r>
      <w:r>
        <w:rPr>
          <w:rtl/>
        </w:rPr>
        <w:t xml:space="preserve"> قبل ان تفقدون</w:t>
      </w:r>
      <w:r>
        <w:rPr>
          <w:rFonts w:hint="cs"/>
          <w:rtl/>
        </w:rPr>
        <w:t>ی</w:t>
      </w:r>
      <w:r>
        <w:rPr>
          <w:rtl/>
        </w:rPr>
        <w:t xml:space="preserve"> ، سلون</w:t>
      </w:r>
      <w:r>
        <w:rPr>
          <w:rFonts w:hint="cs"/>
          <w:rtl/>
        </w:rPr>
        <w:t>ی</w:t>
      </w:r>
      <w:r>
        <w:rPr>
          <w:rtl/>
        </w:rPr>
        <w:t xml:space="preserve"> فمامن آ</w:t>
      </w:r>
      <w:r>
        <w:rPr>
          <w:rFonts w:hint="cs"/>
          <w:rtl/>
        </w:rPr>
        <w:t>ی</w:t>
      </w:r>
      <w:r w:rsidR="00091E88" w:rsidRPr="00933E3D">
        <w:rPr>
          <w:rFonts w:hint="cs"/>
          <w:rtl/>
        </w:rPr>
        <w:t>ة</w:t>
      </w:r>
      <w:r>
        <w:rPr>
          <w:rtl/>
        </w:rPr>
        <w:t xml:space="preserve"> الااعلم بل</w:t>
      </w:r>
      <w:r>
        <w:rPr>
          <w:rFonts w:hint="cs"/>
          <w:rtl/>
        </w:rPr>
        <w:t>ی</w:t>
      </w:r>
      <w:r>
        <w:rPr>
          <w:rFonts w:hint="eastAsia"/>
          <w:rtl/>
        </w:rPr>
        <w:t>ل</w:t>
      </w:r>
      <w:r>
        <w:rPr>
          <w:rtl/>
        </w:rPr>
        <w:t xml:space="preserve"> نزلت ام بن</w:t>
      </w:r>
      <w:r w:rsidR="00091E88" w:rsidRPr="00933E3D">
        <w:rPr>
          <w:rFonts w:hint="cs"/>
          <w:rtl/>
        </w:rPr>
        <w:t>ه</w:t>
      </w:r>
      <w:r w:rsidRPr="00AA1A1F">
        <w:rPr>
          <w:rFonts w:hint="cs"/>
          <w:rtl/>
        </w:rPr>
        <w:t>ار ام ف</w:t>
      </w:r>
      <w:r>
        <w:rPr>
          <w:rFonts w:hint="cs"/>
          <w:rtl/>
        </w:rPr>
        <w:t>ی</w:t>
      </w:r>
      <w:r>
        <w:rPr>
          <w:rtl/>
        </w:rPr>
        <w:t xml:space="preserve"> س</w:t>
      </w:r>
      <w:r w:rsidR="00091E88" w:rsidRPr="00933E3D">
        <w:rPr>
          <w:rFonts w:hint="cs"/>
          <w:rtl/>
        </w:rPr>
        <w:t>ه</w:t>
      </w:r>
      <w:r w:rsidRPr="00AA1A1F">
        <w:rPr>
          <w:rFonts w:hint="cs"/>
          <w:rtl/>
        </w:rPr>
        <w:t>ل ام ف</w:t>
      </w:r>
      <w:r>
        <w:rPr>
          <w:rFonts w:hint="cs"/>
          <w:rtl/>
        </w:rPr>
        <w:t>ی</w:t>
      </w:r>
      <w:r>
        <w:rPr>
          <w:rtl/>
        </w:rPr>
        <w:t xml:space="preserve"> جبل ،،</w:t>
      </w:r>
    </w:p>
    <w:p w:rsidR="005E0C78" w:rsidRDefault="00243DAF" w:rsidP="00243DAF">
      <w:pPr>
        <w:pStyle w:val="libNormal"/>
        <w:rPr>
          <w:rtl/>
        </w:rPr>
      </w:pPr>
      <w:r>
        <w:rPr>
          <w:rtl/>
        </w:rPr>
        <w:t xml:space="preserve"> </w:t>
      </w:r>
      <w:r>
        <w:rPr>
          <w:rFonts w:hint="cs"/>
          <w:rtl/>
        </w:rPr>
        <w:t>ی</w:t>
      </w:r>
      <w:r>
        <w:rPr>
          <w:rFonts w:hint="eastAsia"/>
          <w:rtl/>
        </w:rPr>
        <w:t>عن</w:t>
      </w:r>
      <w:r>
        <w:rPr>
          <w:rFonts w:hint="cs"/>
          <w:rtl/>
        </w:rPr>
        <w:t>ی</w:t>
      </w:r>
      <w:r>
        <w:rPr>
          <w:rtl/>
        </w:rPr>
        <w:t xml:space="preserve"> ''پوچھنا ہے مجھ سے پوچھ لو قبل اس کے کہ م</w:t>
      </w:r>
      <w:r>
        <w:rPr>
          <w:rFonts w:hint="cs"/>
          <w:rtl/>
        </w:rPr>
        <w:t>ی</w:t>
      </w:r>
      <w:r>
        <w:rPr>
          <w:rFonts w:hint="eastAsia"/>
          <w:rtl/>
        </w:rPr>
        <w:t>ں</w:t>
      </w:r>
      <w:r>
        <w:rPr>
          <w:rtl/>
        </w:rPr>
        <w:t xml:space="preserve"> تم م</w:t>
      </w:r>
      <w:r>
        <w:rPr>
          <w:rFonts w:hint="cs"/>
          <w:rtl/>
        </w:rPr>
        <w:t>ی</w:t>
      </w:r>
      <w:r>
        <w:rPr>
          <w:rFonts w:hint="eastAsia"/>
          <w:rtl/>
        </w:rPr>
        <w:t>ں</w:t>
      </w:r>
      <w:r>
        <w:rPr>
          <w:rtl/>
        </w:rPr>
        <w:t xml:space="preserve"> نہ رہوں اس لئے کہ م</w:t>
      </w:r>
      <w:r>
        <w:rPr>
          <w:rFonts w:hint="cs"/>
          <w:rtl/>
        </w:rPr>
        <w:t>ی</w:t>
      </w:r>
      <w:r>
        <w:rPr>
          <w:rFonts w:hint="eastAsia"/>
          <w:rtl/>
        </w:rPr>
        <w:t>ں</w:t>
      </w:r>
      <w:r>
        <w:rPr>
          <w:rtl/>
        </w:rPr>
        <w:t xml:space="preserve"> قرآن ک</w:t>
      </w:r>
      <w:r>
        <w:rPr>
          <w:rFonts w:hint="cs"/>
          <w:rtl/>
        </w:rPr>
        <w:t>ی</w:t>
      </w:r>
      <w:r>
        <w:rPr>
          <w:rtl/>
        </w:rPr>
        <w:t xml:space="preserve"> ہر آ</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بتا سکتا ہوں کہ وہ رات کے وقت نازل ہوئ</w:t>
      </w:r>
      <w:r>
        <w:rPr>
          <w:rFonts w:hint="cs"/>
          <w:rtl/>
        </w:rPr>
        <w:t>ی</w:t>
      </w:r>
      <w:r>
        <w:rPr>
          <w:rtl/>
        </w:rPr>
        <w:t xml:space="preserve"> </w:t>
      </w:r>
      <w:r>
        <w:rPr>
          <w:rFonts w:hint="cs"/>
          <w:rtl/>
        </w:rPr>
        <w:t>ی</w:t>
      </w:r>
      <w:r>
        <w:rPr>
          <w:rFonts w:hint="eastAsia"/>
          <w:rtl/>
        </w:rPr>
        <w:t>ا</w:t>
      </w:r>
      <w:r>
        <w:rPr>
          <w:rtl/>
        </w:rPr>
        <w:t xml:space="preserve"> دن کے وقت کس</w:t>
      </w:r>
      <w:r>
        <w:rPr>
          <w:rFonts w:hint="cs"/>
          <w:rtl/>
        </w:rPr>
        <w:t>ی</w:t>
      </w:r>
      <w:r>
        <w:rPr>
          <w:rtl/>
        </w:rPr>
        <w:t xml:space="preserve"> ہموار جگہ پر نازل ہوئ</w:t>
      </w:r>
      <w:r>
        <w:rPr>
          <w:rFonts w:hint="cs"/>
          <w:rtl/>
        </w:rPr>
        <w:t>ی</w:t>
      </w:r>
      <w:r>
        <w:rPr>
          <w:rtl/>
        </w:rPr>
        <w:t xml:space="preserve"> ہے </w:t>
      </w:r>
      <w:r>
        <w:rPr>
          <w:rFonts w:hint="cs"/>
          <w:rtl/>
        </w:rPr>
        <w:t>ی</w:t>
      </w:r>
      <w:r>
        <w:rPr>
          <w:rFonts w:hint="eastAsia"/>
          <w:rtl/>
        </w:rPr>
        <w:t>ا</w:t>
      </w:r>
      <w:r>
        <w:rPr>
          <w:rtl/>
        </w:rPr>
        <w:t xml:space="preserve"> پہاڑ پر،،</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سد</w:t>
      </w:r>
      <w:r>
        <w:rPr>
          <w:rFonts w:hint="cs"/>
          <w:rtl/>
        </w:rPr>
        <w:t>ی</w:t>
      </w:r>
      <w:r>
        <w:rPr>
          <w:rtl/>
        </w:rPr>
        <w:t xml:space="preserve"> نے عبد خبر سے اور اس نے عل</w:t>
      </w:r>
      <w:r>
        <w:rPr>
          <w:rFonts w:hint="cs"/>
          <w:rtl/>
        </w:rPr>
        <w:t>ی</w:t>
      </w:r>
      <w:r>
        <w:rPr>
          <w:rtl/>
        </w:rPr>
        <w:t xml:space="preserve">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''آپ (ع) نے رسول خدا (ص) ک</w:t>
      </w:r>
      <w:r>
        <w:rPr>
          <w:rFonts w:hint="cs"/>
          <w:rtl/>
        </w:rPr>
        <w:t>ی</w:t>
      </w:r>
      <w:r>
        <w:rPr>
          <w:rtl/>
        </w:rPr>
        <w:t xml:space="preserve"> وفات کے موقع پر لوگوں کو فال بد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جس کے بعد آپ (ع) نے قسم کھائ</w:t>
      </w:r>
      <w:r>
        <w:rPr>
          <w:rFonts w:hint="cs"/>
          <w:rtl/>
        </w:rPr>
        <w:t>ی</w:t>
      </w:r>
      <w:r>
        <w:rPr>
          <w:rtl/>
        </w:rPr>
        <w:t xml:space="preserve"> کہ جب تک قرآن مج</w:t>
      </w:r>
      <w:r>
        <w:rPr>
          <w:rFonts w:hint="cs"/>
          <w:rtl/>
        </w:rPr>
        <w:t>ی</w:t>
      </w:r>
      <w:r>
        <w:rPr>
          <w:rFonts w:hint="eastAsia"/>
          <w:rtl/>
        </w:rPr>
        <w:t>د</w:t>
      </w:r>
      <w:r>
        <w:rPr>
          <w:rtl/>
        </w:rPr>
        <w:t xml:space="preserve"> کو مکمل جمع نہ کر لوں اپن</w:t>
      </w:r>
      <w:r>
        <w:rPr>
          <w:rFonts w:hint="cs"/>
          <w:rtl/>
        </w:rPr>
        <w:t>ی</w:t>
      </w:r>
      <w:r>
        <w:rPr>
          <w:rtl/>
        </w:rPr>
        <w:t xml:space="preserve"> چادر دوش پر نہ</w:t>
      </w:r>
      <w:r>
        <w:rPr>
          <w:rFonts w:hint="cs"/>
          <w:rtl/>
        </w:rPr>
        <w:t>ی</w:t>
      </w:r>
      <w:r>
        <w:rPr>
          <w:rFonts w:hint="eastAsia"/>
          <w:rtl/>
        </w:rPr>
        <w:t>ں</w:t>
      </w:r>
      <w:r>
        <w:rPr>
          <w:rtl/>
        </w:rPr>
        <w:t xml:space="preserve"> رکھوں گا عبد خ</w:t>
      </w:r>
      <w:r>
        <w:rPr>
          <w:rFonts w:hint="cs"/>
          <w:rtl/>
        </w:rPr>
        <w:t>ی</w:t>
      </w:r>
      <w:r>
        <w:rPr>
          <w:rFonts w:hint="eastAsia"/>
          <w:rtl/>
        </w:rPr>
        <w:t>ر</w:t>
      </w:r>
      <w:r>
        <w:rPr>
          <w:rtl/>
        </w:rPr>
        <w:t xml:space="preserve"> کہتے ہ</w:t>
      </w:r>
      <w:r>
        <w:rPr>
          <w:rFonts w:hint="cs"/>
          <w:rtl/>
        </w:rPr>
        <w:t>ی</w:t>
      </w:r>
      <w:r>
        <w:rPr>
          <w:rFonts w:hint="eastAsia"/>
          <w:rtl/>
        </w:rPr>
        <w:t>ں</w:t>
      </w:r>
      <w:r>
        <w:rPr>
          <w:rtl/>
        </w:rPr>
        <w:t xml:space="preserve"> پس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 نے اپنے ب</w:t>
      </w:r>
      <w:r>
        <w:rPr>
          <w:rFonts w:hint="cs"/>
          <w:rtl/>
        </w:rPr>
        <w:t>ی</w:t>
      </w:r>
      <w:r>
        <w:rPr>
          <w:rFonts w:hint="eastAsia"/>
          <w:rtl/>
        </w:rPr>
        <w:t>ت</w:t>
      </w:r>
      <w:r>
        <w:rPr>
          <w:rtl/>
        </w:rPr>
        <w:t xml:space="preserve"> الشرف م</w:t>
      </w:r>
      <w:r>
        <w:rPr>
          <w:rFonts w:hint="cs"/>
          <w:rtl/>
        </w:rPr>
        <w:t>ی</w:t>
      </w:r>
      <w:r>
        <w:rPr>
          <w:rFonts w:hint="eastAsia"/>
          <w:rtl/>
        </w:rPr>
        <w:t>ں</w:t>
      </w:r>
      <w:r>
        <w:rPr>
          <w:rtl/>
        </w:rPr>
        <w:t xml:space="preserve"> گوشہ نش</w:t>
      </w:r>
      <w:r>
        <w:rPr>
          <w:rFonts w:hint="cs"/>
          <w:rtl/>
        </w:rPr>
        <w:t>ی</w:t>
      </w:r>
      <w:r>
        <w:rPr>
          <w:rFonts w:hint="eastAsia"/>
          <w:rtl/>
        </w:rPr>
        <w:t>ن</w:t>
      </w:r>
      <w:r>
        <w:rPr>
          <w:rtl/>
        </w:rPr>
        <w:t xml:space="preserve"> ہوئے اور وہ</w:t>
      </w:r>
      <w:r>
        <w:rPr>
          <w:rFonts w:hint="cs"/>
          <w:rtl/>
        </w:rPr>
        <w:t>ی</w:t>
      </w:r>
      <w:r>
        <w:rPr>
          <w:rFonts w:hint="eastAsia"/>
          <w:rtl/>
        </w:rPr>
        <w:t>ں</w:t>
      </w:r>
      <w:r>
        <w:rPr>
          <w:rtl/>
        </w:rPr>
        <w:t xml:space="preserve"> پر آپ نے قرآن جمع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وہ پہلا مصحف تھا جس م</w:t>
      </w:r>
      <w:r>
        <w:rPr>
          <w:rFonts w:hint="cs"/>
          <w:rtl/>
        </w:rPr>
        <w:t>ی</w:t>
      </w:r>
      <w:r>
        <w:rPr>
          <w:rFonts w:hint="eastAsia"/>
          <w:rtl/>
        </w:rPr>
        <w:t>ںق</w:t>
      </w:r>
      <w:r>
        <w:rPr>
          <w:rtl/>
        </w:rPr>
        <w:t xml:space="preserve"> رآن جمع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آپ نے اس</w:t>
      </w:r>
      <w:r>
        <w:rPr>
          <w:rFonts w:hint="cs"/>
          <w:rtl/>
        </w:rPr>
        <w:t>ی</w:t>
      </w:r>
      <w:r>
        <w:rPr>
          <w:rtl/>
        </w:rPr>
        <w:t xml:space="preserve"> قرآن کو جمع ک</w:t>
      </w:r>
      <w:r>
        <w:rPr>
          <w:rFonts w:hint="cs"/>
          <w:rtl/>
        </w:rPr>
        <w:t>ی</w:t>
      </w:r>
      <w:r>
        <w:rPr>
          <w:rFonts w:hint="eastAsia"/>
          <w:rtl/>
        </w:rPr>
        <w:t>ا</w:t>
      </w:r>
      <w:r>
        <w:rPr>
          <w:rtl/>
        </w:rPr>
        <w:t xml:space="preserve"> جو آپ کے قلب مطہر پر نقش اور زبان</w:t>
      </w:r>
      <w:r>
        <w:rPr>
          <w:rFonts w:hint="cs"/>
          <w:rtl/>
        </w:rPr>
        <w:t>ی</w:t>
      </w:r>
      <w:r>
        <w:rPr>
          <w:rtl/>
        </w:rPr>
        <w:t xml:space="preserve"> </w:t>
      </w:r>
      <w:r>
        <w:rPr>
          <w:rFonts w:hint="cs"/>
          <w:rtl/>
        </w:rPr>
        <w:t>ی</w:t>
      </w:r>
      <w:r>
        <w:rPr>
          <w:rFonts w:hint="eastAsia"/>
          <w:rtl/>
        </w:rPr>
        <w:t>اد</w:t>
      </w:r>
      <w:r>
        <w:rPr>
          <w:rtl/>
        </w:rPr>
        <w:t xml:space="preserve"> تھا اور </w:t>
      </w:r>
      <w:r>
        <w:rPr>
          <w:rFonts w:hint="cs"/>
          <w:rtl/>
        </w:rPr>
        <w:t>ی</w:t>
      </w:r>
      <w:r>
        <w:rPr>
          <w:rFonts w:hint="eastAsia"/>
          <w:rtl/>
        </w:rPr>
        <w:t>ہ</w:t>
      </w:r>
      <w:r>
        <w:rPr>
          <w:rtl/>
        </w:rPr>
        <w:t xml:space="preserve"> قرآن آل جعفر کے پاس تھا،،</w:t>
      </w:r>
    </w:p>
    <w:p w:rsidR="00243DAF" w:rsidRDefault="00243DAF" w:rsidP="00243DAF">
      <w:pPr>
        <w:pStyle w:val="libNormal"/>
        <w:rPr>
          <w:rtl/>
        </w:rPr>
      </w:pPr>
      <w:r>
        <w:rPr>
          <w:rtl/>
        </w:rPr>
        <w:t xml:space="preserve"> ہر غ</w:t>
      </w:r>
      <w:r>
        <w:rPr>
          <w:rFonts w:hint="cs"/>
          <w:rtl/>
        </w:rPr>
        <w:t>ی</w:t>
      </w:r>
      <w:r>
        <w:rPr>
          <w:rFonts w:hint="eastAsia"/>
          <w:rtl/>
        </w:rPr>
        <w:t>رت</w:t>
      </w:r>
      <w:r>
        <w:rPr>
          <w:rtl/>
        </w:rPr>
        <w:t xml:space="preserve"> مند مسلمان ک</w:t>
      </w:r>
      <w:r>
        <w:rPr>
          <w:rFonts w:hint="cs"/>
          <w:rtl/>
        </w:rPr>
        <w:t>ی</w:t>
      </w:r>
      <w:r>
        <w:rPr>
          <w:rFonts w:hint="eastAsia"/>
          <w:rtl/>
        </w:rPr>
        <w:t>لئے</w:t>
      </w:r>
      <w:r>
        <w:rPr>
          <w:rtl/>
        </w:rPr>
        <w:t xml:space="preserve"> لمحہ فکر</w:t>
      </w:r>
      <w:r>
        <w:rPr>
          <w:rFonts w:hint="cs"/>
          <w:rtl/>
        </w:rPr>
        <w:t>ی</w:t>
      </w:r>
      <w:r>
        <w:rPr>
          <w:rFonts w:hint="eastAsia"/>
          <w:rtl/>
        </w:rPr>
        <w:t>ہ</w:t>
      </w:r>
      <w:r>
        <w:rPr>
          <w:rtl/>
        </w:rPr>
        <w:t xml:space="preserve"> ہے کہ اس شخص نے خدا اور رسول(صلّ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Fonts w:hint="eastAsia"/>
          <w:rtl/>
        </w:rPr>
        <w:t>خلاف</w:t>
      </w:r>
      <w:r>
        <w:rPr>
          <w:rtl/>
        </w:rPr>
        <w:t xml:space="preserve"> اس قسم ک</w:t>
      </w:r>
      <w:r>
        <w:rPr>
          <w:rFonts w:hint="cs"/>
          <w:rtl/>
        </w:rPr>
        <w:t>ی</w:t>
      </w:r>
      <w:r>
        <w:rPr>
          <w:rtl/>
        </w:rPr>
        <w:t xml:space="preserve"> بے ہودہ گوئ</w:t>
      </w:r>
      <w:r>
        <w:rPr>
          <w:rFonts w:hint="cs"/>
          <w:rtl/>
        </w:rPr>
        <w:t>ی</w:t>
      </w:r>
      <w:r>
        <w:rPr>
          <w:rtl/>
        </w:rPr>
        <w:t xml:space="preserve"> ک</w:t>
      </w:r>
      <w:r>
        <w:rPr>
          <w:rFonts w:hint="cs"/>
          <w:rtl/>
        </w:rPr>
        <w:t>ی</w:t>
      </w:r>
      <w:r>
        <w:rPr>
          <w:rtl/>
        </w:rPr>
        <w:t xml:space="preserve"> ک</w:t>
      </w:r>
      <w:r>
        <w:rPr>
          <w:rFonts w:hint="cs"/>
          <w:rtl/>
        </w:rPr>
        <w:t>ی</w:t>
      </w:r>
      <w:r>
        <w:rPr>
          <w:rFonts w:hint="eastAsia"/>
          <w:rtl/>
        </w:rPr>
        <w:t>س</w:t>
      </w:r>
      <w:r>
        <w:rPr>
          <w:rFonts w:hint="cs"/>
          <w:rtl/>
        </w:rPr>
        <w:t>ی</w:t>
      </w:r>
      <w:r>
        <w:rPr>
          <w:rtl/>
        </w:rPr>
        <w:t xml:space="preserve"> جرات ک</w:t>
      </w:r>
      <w:r>
        <w:rPr>
          <w:rFonts w:hint="cs"/>
          <w:rtl/>
        </w:rPr>
        <w:t>ی</w:t>
      </w:r>
      <w:r>
        <w:rPr>
          <w:rtl/>
        </w:rPr>
        <w:t xml:space="preserve"> ہے </w:t>
      </w:r>
      <w:r>
        <w:rPr>
          <w:rFonts w:hint="cs"/>
          <w:rtl/>
        </w:rPr>
        <w:t>ی</w:t>
      </w:r>
      <w:r>
        <w:rPr>
          <w:rFonts w:hint="eastAsia"/>
          <w:rtl/>
        </w:rPr>
        <w:t>ہ</w:t>
      </w:r>
      <w:r>
        <w:rPr>
          <w:rtl/>
        </w:rPr>
        <w:t xml:space="preserve"> الفاظ ''قرآن حفظ نہ کر سکا،، اس شخص کے بارے م</w:t>
      </w:r>
      <w:r>
        <w:rPr>
          <w:rFonts w:hint="cs"/>
          <w:rtl/>
        </w:rPr>
        <w:t>ی</w:t>
      </w:r>
      <w:r>
        <w:rPr>
          <w:rFonts w:hint="eastAsia"/>
          <w:rtl/>
        </w:rPr>
        <w:t>ں</w:t>
      </w:r>
      <w:r>
        <w:rPr>
          <w:rtl/>
        </w:rPr>
        <w:t xml:space="preserve"> کہے جا رہے ہ</w:t>
      </w:r>
      <w:r>
        <w:rPr>
          <w:rFonts w:hint="cs"/>
          <w:rtl/>
        </w:rPr>
        <w:t>ی</w:t>
      </w:r>
      <w:r>
        <w:rPr>
          <w:rFonts w:hint="eastAsia"/>
          <w:rtl/>
        </w:rPr>
        <w:t>ں</w:t>
      </w:r>
      <w:r>
        <w:rPr>
          <w:rtl/>
        </w:rPr>
        <w:t xml:space="preserve"> جو علم رسول(صلّ</w:t>
      </w:r>
      <w:r>
        <w:rPr>
          <w:rFonts w:hint="cs"/>
          <w:rtl/>
        </w:rPr>
        <w:t>ی</w:t>
      </w:r>
      <w:r>
        <w:rPr>
          <w:rtl/>
        </w:rPr>
        <w:t xml:space="preserve"> اللّہ عل</w:t>
      </w:r>
      <w:r>
        <w:rPr>
          <w:rFonts w:hint="cs"/>
          <w:rtl/>
        </w:rPr>
        <w:t>ی</w:t>
      </w:r>
      <w:r>
        <w:rPr>
          <w:rFonts w:hint="eastAsia"/>
          <w:rtl/>
        </w:rPr>
        <w:t>ہ</w:t>
      </w:r>
      <w:r>
        <w:rPr>
          <w:rtl/>
        </w:rPr>
        <w:t xml:space="preserve"> وآلہ وسلّم) کے شہر </w:t>
      </w:r>
      <w:r>
        <w:rPr>
          <w:rFonts w:hint="eastAsia"/>
          <w:rtl/>
        </w:rPr>
        <w:t>کا</w:t>
      </w:r>
      <w:r>
        <w:rPr>
          <w:rtl/>
        </w:rPr>
        <w:t xml:space="preserve"> دروازہ تھااور آپ (ع) لوگوں ک</w:t>
      </w:r>
      <w:r>
        <w:rPr>
          <w:rFonts w:hint="cs"/>
          <w:rtl/>
        </w:rPr>
        <w:t>ی</w:t>
      </w:r>
      <w:r>
        <w:rPr>
          <w:rFonts w:hint="eastAsia"/>
          <w:rtl/>
        </w:rPr>
        <w:t>لئے</w:t>
      </w:r>
      <w:r>
        <w:rPr>
          <w:rtl/>
        </w:rPr>
        <w:t xml:space="preserve"> ان احکام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کرتے تھے جنہ</w:t>
      </w:r>
      <w:r>
        <w:rPr>
          <w:rFonts w:hint="cs"/>
          <w:rtl/>
        </w:rPr>
        <w:t>ی</w:t>
      </w:r>
      <w:r>
        <w:rPr>
          <w:rFonts w:hint="eastAsia"/>
          <w:rtl/>
        </w:rPr>
        <w:t>ں</w:t>
      </w:r>
      <w:r>
        <w:rPr>
          <w:rtl/>
        </w:rPr>
        <w:t xml:space="preserve"> دے کر رسول اللہ (ص) کوبھ</w:t>
      </w:r>
      <w:r>
        <w:rPr>
          <w:rFonts w:hint="cs"/>
          <w:rtl/>
        </w:rPr>
        <w:t>ی</w:t>
      </w:r>
      <w:r>
        <w:rPr>
          <w:rFonts w:hint="eastAsia"/>
          <w:rtl/>
        </w:rPr>
        <w:t>جاگ</w:t>
      </w:r>
      <w:r>
        <w:rPr>
          <w:rFonts w:hint="cs"/>
          <w:rtl/>
        </w:rPr>
        <w:t>ی</w:t>
      </w:r>
      <w:r>
        <w:rPr>
          <w:rFonts w:hint="eastAsia"/>
          <w:rtl/>
        </w:rPr>
        <w:t>ا</w:t>
      </w:r>
      <w:r>
        <w:rPr>
          <w:rtl/>
        </w:rPr>
        <w:t xml:space="preserve"> تھا اس مضمون ک</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کنز العمال جزء </w:t>
      </w:r>
      <w:r w:rsidR="002A6CF7" w:rsidRPr="002A6CF7">
        <w:rPr>
          <w:rFonts w:hint="cs"/>
          <w:rtl/>
        </w:rPr>
        <w:t>6</w:t>
      </w:r>
      <w:r w:rsidRPr="00DB61B6">
        <w:rPr>
          <w:rFonts w:hint="cs"/>
          <w:rtl/>
        </w:rPr>
        <w:t xml:space="preserve"> ص </w:t>
      </w:r>
      <w:r w:rsidR="002A6CF7" w:rsidRPr="002A6CF7">
        <w:rPr>
          <w:rFonts w:hint="cs"/>
          <w:rtl/>
        </w:rPr>
        <w:t>156</w:t>
      </w:r>
      <w:r w:rsidRPr="00DB61B6">
        <w:rPr>
          <w:rFonts w:hint="cs"/>
          <w:rtl/>
        </w:rPr>
        <w:t xml:space="preserve"> پر موجود ہاں ! تو </w:t>
      </w:r>
      <w:r>
        <w:rPr>
          <w:rFonts w:hint="cs"/>
          <w:rtl/>
        </w:rPr>
        <w:t>ی</w:t>
      </w:r>
      <w:r>
        <w:rPr>
          <w:rFonts w:hint="eastAsia"/>
          <w:rtl/>
        </w:rPr>
        <w:t>ہ</w:t>
      </w:r>
      <w:r>
        <w:rPr>
          <w:rtl/>
        </w:rPr>
        <w:t xml:space="preserve"> الفاظ اس ہست</w:t>
      </w:r>
      <w:r>
        <w:rPr>
          <w:rFonts w:hint="cs"/>
          <w:rtl/>
        </w:rPr>
        <w:t>ی</w:t>
      </w:r>
      <w:r>
        <w:rPr>
          <w:rtl/>
        </w:rPr>
        <w:t xml:space="preserve"> کے بارے م</w:t>
      </w:r>
      <w:r>
        <w:rPr>
          <w:rFonts w:hint="cs"/>
          <w:rtl/>
        </w:rPr>
        <w:t>ی</w:t>
      </w:r>
      <w:r>
        <w:rPr>
          <w:rFonts w:hint="eastAsia"/>
          <w:rtl/>
        </w:rPr>
        <w:t>ں</w:t>
      </w:r>
      <w:r>
        <w:rPr>
          <w:rtl/>
        </w:rPr>
        <w:t xml:space="preserve"> کہے جا رہے ہ</w:t>
      </w:r>
      <w:r>
        <w:rPr>
          <w:rFonts w:hint="cs"/>
          <w:rtl/>
        </w:rPr>
        <w:t>ی</w:t>
      </w:r>
      <w:r>
        <w:rPr>
          <w:rFonts w:hint="eastAsia"/>
          <w:rtl/>
        </w:rPr>
        <w:t>ں</w:t>
      </w:r>
      <w:r>
        <w:rPr>
          <w:rtl/>
        </w:rPr>
        <w:t xml:space="preserve"> جو حکمت کا شہر تھا ج</w:t>
      </w:r>
      <w:r>
        <w:rPr>
          <w:rFonts w:hint="cs"/>
          <w:rtl/>
        </w:rPr>
        <w:t>ی</w:t>
      </w:r>
      <w:r>
        <w:rPr>
          <w:rFonts w:hint="eastAsia"/>
          <w:rtl/>
        </w:rPr>
        <w:t>سا</w:t>
      </w:r>
      <w:r>
        <w:rPr>
          <w:rtl/>
        </w:rPr>
        <w:t xml:space="preserve"> کہ صح</w:t>
      </w:r>
      <w:r>
        <w:rPr>
          <w:rFonts w:hint="cs"/>
          <w:rtl/>
        </w:rPr>
        <w:t>ی</w:t>
      </w:r>
      <w:r>
        <w:rPr>
          <w:rFonts w:hint="eastAsia"/>
          <w:rtl/>
        </w:rPr>
        <w:t>ح</w:t>
      </w:r>
      <w:r>
        <w:rPr>
          <w:rtl/>
        </w:rPr>
        <w:t xml:space="preserve"> بخار</w:t>
      </w:r>
      <w:r>
        <w:rPr>
          <w:rFonts w:hint="cs"/>
          <w:rtl/>
        </w:rPr>
        <w:t>ی</w:t>
      </w:r>
      <w:r>
        <w:rPr>
          <w:rtl/>
        </w:rPr>
        <w:t xml:space="preserve"> جزء </w:t>
      </w:r>
      <w:r w:rsidR="002A6CF7" w:rsidRPr="002A6CF7">
        <w:rPr>
          <w:rFonts w:hint="cs"/>
          <w:rtl/>
        </w:rPr>
        <w:t>13</w:t>
      </w:r>
      <w:r w:rsidRPr="00DB61B6">
        <w:rPr>
          <w:rFonts w:hint="cs"/>
          <w:rtl/>
        </w:rPr>
        <w:t xml:space="preserve"> ، ص </w:t>
      </w:r>
      <w:r w:rsidR="002A6CF7" w:rsidRPr="002A6CF7">
        <w:rPr>
          <w:rFonts w:hint="cs"/>
          <w:rtl/>
        </w:rPr>
        <w:t>171</w:t>
      </w:r>
      <w:r w:rsidRPr="00DB61B6">
        <w:rPr>
          <w:rFonts w:hint="cs"/>
          <w:rtl/>
        </w:rPr>
        <w:t xml:space="preserve"> پر موجود ہے اور اس شخص کے بارے م</w:t>
      </w:r>
      <w:r>
        <w:rPr>
          <w:rFonts w:hint="cs"/>
          <w:rtl/>
        </w:rPr>
        <w:t>ی</w:t>
      </w:r>
      <w:r>
        <w:rPr>
          <w:rFonts w:hint="eastAsia"/>
          <w:rtl/>
        </w:rPr>
        <w:t>ں</w:t>
      </w:r>
      <w:r>
        <w:rPr>
          <w:rtl/>
        </w:rPr>
        <w:t xml:space="preserve"> کہا جا رہا ہے کہ اسے قرآن حفظ نہ</w:t>
      </w:r>
      <w:r>
        <w:rPr>
          <w:rFonts w:hint="cs"/>
          <w:rtl/>
        </w:rPr>
        <w:t>ی</w:t>
      </w:r>
      <w:r>
        <w:rPr>
          <w:rFonts w:hint="eastAsia"/>
          <w:rtl/>
        </w:rPr>
        <w:t>ں</w:t>
      </w:r>
      <w:r>
        <w:rPr>
          <w:rtl/>
        </w:rPr>
        <w:t xml:space="preserve"> تھا جوقرآن کے ساتھ ہے اور قرآن اس کے ساتھ اور </w:t>
      </w:r>
      <w:r>
        <w:rPr>
          <w:rFonts w:hint="cs"/>
          <w:rtl/>
        </w:rPr>
        <w:t>ی</w:t>
      </w:r>
      <w:r>
        <w:rPr>
          <w:rFonts w:hint="eastAsia"/>
          <w:rtl/>
        </w:rPr>
        <w:t>ہ</w:t>
      </w:r>
      <w:r>
        <w:rPr>
          <w:rtl/>
        </w:rPr>
        <w:t xml:space="preserve"> اس وقت تک ا</w:t>
      </w:r>
      <w:r>
        <w:rPr>
          <w:rFonts w:hint="cs"/>
          <w:rtl/>
        </w:rPr>
        <w:t>ی</w:t>
      </w:r>
      <w:r>
        <w:rPr>
          <w:rFonts w:hint="eastAsia"/>
          <w:rtl/>
        </w:rPr>
        <w:t>ک</w:t>
      </w:r>
      <w:r>
        <w:rPr>
          <w:rtl/>
        </w:rPr>
        <w:t xml:space="preserve"> دوسرے سے جدا نہ ہوں گے جب تک حوض کوثر پر نہ پہنچ</w:t>
      </w:r>
      <w:r>
        <w:rPr>
          <w:rFonts w:hint="cs"/>
          <w:rtl/>
        </w:rPr>
        <w:t>ی</w:t>
      </w:r>
      <w:r>
        <w:rPr>
          <w:rFonts w:hint="eastAsia"/>
          <w:rtl/>
        </w:rPr>
        <w:t>ں</w:t>
      </w:r>
      <w:r>
        <w:rPr>
          <w:rtl/>
        </w:rPr>
        <w:t xml:space="preserve"> چنانچہ مستدرک الحاکم جزء </w:t>
      </w:r>
      <w:r w:rsidR="002A6CF7" w:rsidRPr="002A6CF7">
        <w:rPr>
          <w:rFonts w:hint="cs"/>
          <w:rtl/>
        </w:rPr>
        <w:t>3</w:t>
      </w:r>
      <w:r w:rsidRPr="00DB61B6">
        <w:rPr>
          <w:rFonts w:hint="cs"/>
          <w:rtl/>
        </w:rPr>
        <w:t xml:space="preserve"> ، ص </w:t>
      </w:r>
      <w:r w:rsidR="002A6CF7" w:rsidRPr="002A6CF7">
        <w:rPr>
          <w:rFonts w:hint="cs"/>
          <w:rtl/>
        </w:rPr>
        <w:t>124</w:t>
      </w:r>
      <w:r w:rsidRPr="00DB61B6">
        <w:rPr>
          <w:rFonts w:hint="cs"/>
          <w:rtl/>
        </w:rPr>
        <w:t xml:space="preserve"> اور س</w:t>
      </w:r>
      <w:r>
        <w:rPr>
          <w:rFonts w:hint="cs"/>
          <w:rtl/>
        </w:rPr>
        <w:t>ی</w:t>
      </w:r>
      <w:r>
        <w:rPr>
          <w:rFonts w:hint="eastAsia"/>
          <w:rtl/>
        </w:rPr>
        <w:t>وط</w:t>
      </w:r>
      <w:r>
        <w:rPr>
          <w:rFonts w:hint="cs"/>
          <w:rtl/>
        </w:rPr>
        <w:t>ی</w:t>
      </w:r>
      <w:r>
        <w:rPr>
          <w:rtl/>
        </w:rPr>
        <w:t xml:space="preserve"> </w:t>
      </w:r>
      <w:r>
        <w:rPr>
          <w:rFonts w:hint="eastAsia"/>
          <w:rtl/>
        </w:rPr>
        <w:t>ک</w:t>
      </w:r>
      <w:r>
        <w:rPr>
          <w:rFonts w:hint="cs"/>
          <w:rtl/>
        </w:rPr>
        <w:t>ی</w:t>
      </w:r>
      <w:r>
        <w:rPr>
          <w:rtl/>
        </w:rPr>
        <w:t xml:space="preserve"> جامع الصغ</w:t>
      </w:r>
      <w:r>
        <w:rPr>
          <w:rFonts w:hint="cs"/>
          <w:rtl/>
        </w:rPr>
        <w:t>ی</w:t>
      </w:r>
      <w:r>
        <w:rPr>
          <w:rFonts w:hint="eastAsia"/>
          <w:rtl/>
        </w:rPr>
        <w:t>ر</w:t>
      </w:r>
      <w:r>
        <w:rPr>
          <w:rtl/>
        </w:rPr>
        <w:t xml:space="preserve"> جزء </w:t>
      </w:r>
      <w:r w:rsidR="002A6CF7" w:rsidRPr="002A6CF7">
        <w:rPr>
          <w:rFonts w:hint="cs"/>
          <w:rtl/>
        </w:rPr>
        <w:t>4</w:t>
      </w:r>
      <w:r w:rsidRPr="00DB61B6">
        <w:rPr>
          <w:rFonts w:hint="cs"/>
          <w:rtl/>
        </w:rPr>
        <w:t xml:space="preserve"> ، ص </w:t>
      </w:r>
      <w:r w:rsidR="002A6CF7" w:rsidRPr="002A6CF7">
        <w:rPr>
          <w:rFonts w:hint="cs"/>
          <w:rtl/>
        </w:rPr>
        <w:t>356</w:t>
      </w:r>
      <w:r w:rsidRPr="00DB61B6">
        <w:rPr>
          <w:rFonts w:hint="cs"/>
          <w:rtl/>
        </w:rPr>
        <w:t xml:space="preserve"> پر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موجود ہے۔</w:t>
      </w:r>
    </w:p>
    <w:p w:rsidR="00243DAF" w:rsidRDefault="00243DAF" w:rsidP="006E7E38">
      <w:pPr>
        <w:pStyle w:val="libArabic"/>
        <w:rPr>
          <w:rtl/>
        </w:rPr>
      </w:pPr>
      <w:r>
        <w:rPr>
          <w:rtl/>
        </w:rPr>
        <w:t xml:space="preserve"> ان الذ</w:t>
      </w:r>
      <w:r>
        <w:rPr>
          <w:rFonts w:hint="cs"/>
          <w:rtl/>
        </w:rPr>
        <w:t>ی</w:t>
      </w:r>
      <w:r>
        <w:rPr>
          <w:rFonts w:hint="eastAsia"/>
          <w:rtl/>
        </w:rPr>
        <w:t>ن</w:t>
      </w:r>
      <w:r>
        <w:rPr>
          <w:rtl/>
        </w:rPr>
        <w:t xml:space="preserve"> </w:t>
      </w:r>
      <w:r>
        <w:rPr>
          <w:rFonts w:hint="cs"/>
          <w:rtl/>
        </w:rPr>
        <w:t>ی</w:t>
      </w:r>
      <w:r>
        <w:rPr>
          <w:rFonts w:hint="eastAsia"/>
          <w:rtl/>
        </w:rPr>
        <w:t>کسبون</w:t>
      </w:r>
      <w:r>
        <w:rPr>
          <w:rtl/>
        </w:rPr>
        <w:t xml:space="preserve"> الاثم س</w:t>
      </w:r>
      <w:r>
        <w:rPr>
          <w:rFonts w:hint="cs"/>
          <w:rtl/>
        </w:rPr>
        <w:t>ی</w:t>
      </w:r>
      <w:r>
        <w:rPr>
          <w:rFonts w:hint="eastAsia"/>
          <w:rtl/>
        </w:rPr>
        <w:t>جزون</w:t>
      </w:r>
      <w:r>
        <w:rPr>
          <w:rtl/>
        </w:rPr>
        <w:t xml:space="preserve"> ماکانوا </w:t>
      </w:r>
      <w:r>
        <w:rPr>
          <w:rFonts w:hint="cs"/>
          <w:rtl/>
        </w:rPr>
        <w:t>ی</w:t>
      </w:r>
      <w:r>
        <w:rPr>
          <w:rFonts w:hint="eastAsia"/>
          <w:rtl/>
        </w:rPr>
        <w:t>قترفون</w:t>
      </w:r>
    </w:p>
    <w:p w:rsidR="00243DAF" w:rsidRDefault="00243DAF" w:rsidP="00243DAF">
      <w:pPr>
        <w:pStyle w:val="libNormal"/>
        <w:rPr>
          <w:rtl/>
        </w:rPr>
      </w:pPr>
      <w:r>
        <w:rPr>
          <w:rtl/>
        </w:rPr>
        <w:t xml:space="preserve"> ''جو لوگ گناہ کا ارتکاب کرتے ہ</w:t>
      </w:r>
      <w:r>
        <w:rPr>
          <w:rFonts w:hint="cs"/>
          <w:rtl/>
        </w:rPr>
        <w:t>ی</w:t>
      </w:r>
      <w:r>
        <w:rPr>
          <w:rFonts w:hint="eastAsia"/>
          <w:rtl/>
        </w:rPr>
        <w:t>ں</w:t>
      </w:r>
      <w:r>
        <w:rPr>
          <w:rtl/>
        </w:rPr>
        <w:t xml:space="preserve"> عنقر</w:t>
      </w:r>
      <w:r>
        <w:rPr>
          <w:rFonts w:hint="cs"/>
          <w:rtl/>
        </w:rPr>
        <w:t>ی</w:t>
      </w:r>
      <w:r>
        <w:rPr>
          <w:rFonts w:hint="eastAsia"/>
          <w:rtl/>
        </w:rPr>
        <w:t>ب</w:t>
      </w:r>
      <w:r>
        <w:rPr>
          <w:rtl/>
        </w:rPr>
        <w:t xml:space="preserve"> ان کو اپنے اعمال ک</w:t>
      </w:r>
      <w:r>
        <w:rPr>
          <w:rFonts w:hint="cs"/>
          <w:rtl/>
        </w:rPr>
        <w:t>ی</w:t>
      </w:r>
      <w:r>
        <w:rPr>
          <w:rtl/>
        </w:rPr>
        <w:t xml:space="preserve"> سزا ملے گ</w:t>
      </w:r>
      <w:r>
        <w:rPr>
          <w:rFonts w:hint="cs"/>
          <w:rtl/>
        </w:rPr>
        <w:t>ی</w:t>
      </w:r>
      <w:r>
        <w:rPr>
          <w:rFonts w:hint="eastAsia"/>
          <w:rtl/>
        </w:rPr>
        <w:t>،،</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E27337">
      <w:pPr>
        <w:pStyle w:val="Heading2Center"/>
        <w:rPr>
          <w:rtl/>
        </w:rPr>
      </w:pPr>
      <w:r>
        <w:rPr>
          <w:rtl/>
        </w:rPr>
        <w:t xml:space="preserve"> </w:t>
      </w:r>
      <w:bookmarkStart w:id="248" w:name="_Toc488064069"/>
      <w:r>
        <w:rPr>
          <w:rtl/>
        </w:rPr>
        <w:t>ضم</w:t>
      </w:r>
      <w:r>
        <w:rPr>
          <w:rFonts w:hint="cs"/>
          <w:rtl/>
        </w:rPr>
        <w:t>ی</w:t>
      </w:r>
      <w:r>
        <w:rPr>
          <w:rFonts w:hint="eastAsia"/>
          <w:rtl/>
        </w:rPr>
        <w:t>مہ</w:t>
      </w:r>
      <w:r>
        <w:rPr>
          <w:rtl/>
        </w:rPr>
        <w:t xml:space="preserve"> (</w:t>
      </w:r>
      <w:r w:rsidR="002A6CF7" w:rsidRPr="002A6CF7">
        <w:rPr>
          <w:rFonts w:hint="cs"/>
          <w:rtl/>
        </w:rPr>
        <w:t>3</w:t>
      </w:r>
      <w:r w:rsidRPr="009F0D62">
        <w:rPr>
          <w:rFonts w:hint="cs"/>
          <w:rtl/>
        </w:rPr>
        <w:t>)</w:t>
      </w:r>
      <w:r>
        <w:rPr>
          <w:rtl/>
        </w:rPr>
        <w:t xml:space="preserve"> ص </w:t>
      </w:r>
      <w:r w:rsidR="002A6CF7" w:rsidRPr="00873FAF">
        <w:rPr>
          <w:rFonts w:hint="cs"/>
          <w:rtl/>
        </w:rPr>
        <w:t>20</w:t>
      </w:r>
      <w:bookmarkEnd w:id="248"/>
    </w:p>
    <w:p w:rsidR="00243DAF" w:rsidRDefault="00243DAF" w:rsidP="00E27337">
      <w:pPr>
        <w:pStyle w:val="Heading2Center"/>
        <w:rPr>
          <w:rtl/>
        </w:rPr>
      </w:pPr>
      <w:bookmarkStart w:id="249" w:name="_Toc488064070"/>
      <w:r>
        <w:rPr>
          <w:rFonts w:hint="eastAsia"/>
          <w:rtl/>
        </w:rPr>
        <w:t>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''لترکبن سنن من قبلکم ،، کے حوالے</w:t>
      </w:r>
      <w:bookmarkEnd w:id="249"/>
    </w:p>
    <w:p w:rsidR="00243DAF" w:rsidRDefault="00243DAF" w:rsidP="00243DAF">
      <w:pPr>
        <w:pStyle w:val="libNormal"/>
        <w:rPr>
          <w:rtl/>
        </w:rPr>
      </w:pPr>
      <w:r>
        <w:rPr>
          <w:rFonts w:hint="cs"/>
          <w:rtl/>
        </w:rPr>
        <w:t>ی</w:t>
      </w:r>
      <w:r>
        <w:rPr>
          <w:rFonts w:hint="eastAsia"/>
          <w:rtl/>
        </w:rPr>
        <w:t>ہ</w:t>
      </w:r>
      <w:r>
        <w:rPr>
          <w:rtl/>
        </w:rPr>
        <w:t xml:space="preserve"> حد</w:t>
      </w:r>
      <w:r>
        <w:rPr>
          <w:rFonts w:hint="cs"/>
          <w:rtl/>
        </w:rPr>
        <w:t>ی</w:t>
      </w:r>
      <w:r>
        <w:rPr>
          <w:rFonts w:hint="eastAsia"/>
          <w:rtl/>
        </w:rPr>
        <w:t>ث</w:t>
      </w:r>
      <w:r>
        <w:rPr>
          <w:rtl/>
        </w:rPr>
        <w:t xml:space="preserve"> مسند احمد ک</w:t>
      </w:r>
      <w:r>
        <w:rPr>
          <w:rFonts w:hint="cs"/>
          <w:rtl/>
        </w:rPr>
        <w:t>ی</w:t>
      </w:r>
      <w:r>
        <w:rPr>
          <w:rtl/>
        </w:rPr>
        <w:t xml:space="preserve"> جزء </w:t>
      </w:r>
      <w:r w:rsidR="002A6CF7" w:rsidRPr="002A6CF7">
        <w:rPr>
          <w:rFonts w:hint="cs"/>
          <w:rtl/>
        </w:rPr>
        <w:t>5</w:t>
      </w:r>
      <w:r w:rsidRPr="00DB61B6">
        <w:rPr>
          <w:rFonts w:hint="cs"/>
          <w:rtl/>
        </w:rPr>
        <w:t xml:space="preserve"> ص </w:t>
      </w:r>
      <w:r w:rsidR="002A6CF7" w:rsidRPr="002A6CF7">
        <w:rPr>
          <w:rFonts w:hint="cs"/>
          <w:rtl/>
        </w:rPr>
        <w:t>218</w:t>
      </w:r>
      <w:r w:rsidRPr="00DB61B6">
        <w:rPr>
          <w:rFonts w:hint="cs"/>
          <w:rtl/>
        </w:rPr>
        <w:t xml:space="preserve"> پر اب</w:t>
      </w:r>
      <w:r>
        <w:rPr>
          <w:rFonts w:hint="cs"/>
          <w:rtl/>
        </w:rPr>
        <w:t>ی</w:t>
      </w:r>
      <w:r>
        <w:rPr>
          <w:rtl/>
        </w:rPr>
        <w:t xml:space="preserve"> واقدل</w:t>
      </w:r>
      <w:r>
        <w:rPr>
          <w:rFonts w:hint="cs"/>
          <w:rtl/>
        </w:rPr>
        <w:t>ی</w:t>
      </w:r>
      <w:r>
        <w:rPr>
          <w:rFonts w:hint="eastAsia"/>
          <w:rtl/>
        </w:rPr>
        <w:t>ث</w:t>
      </w:r>
      <w:r>
        <w:rPr>
          <w:rFonts w:hint="cs"/>
          <w:rtl/>
        </w:rPr>
        <w:t>ی</w:t>
      </w:r>
      <w:r>
        <w:rPr>
          <w:rtl/>
        </w:rPr>
        <w:t xml:space="preserve"> ک</w:t>
      </w:r>
      <w:r>
        <w:rPr>
          <w:rFonts w:hint="cs"/>
          <w:rtl/>
        </w:rPr>
        <w:t>ی</w:t>
      </w:r>
      <w:r>
        <w:rPr>
          <w:rtl/>
        </w:rPr>
        <w:t xml:space="preserve">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وارد ہوئ</w:t>
      </w:r>
      <w:r>
        <w:rPr>
          <w:rFonts w:hint="cs"/>
          <w:rtl/>
        </w:rPr>
        <w:t>ی</w:t>
      </w:r>
      <w:r>
        <w:rPr>
          <w:rtl/>
        </w:rPr>
        <w:t xml:space="preserve"> ہے۔</w:t>
      </w:r>
    </w:p>
    <w:p w:rsidR="00243DAF" w:rsidRDefault="00243DAF" w:rsidP="00243DAF">
      <w:pPr>
        <w:pStyle w:val="libNormal"/>
        <w:rPr>
          <w:rtl/>
        </w:rPr>
      </w:pPr>
      <w:r>
        <w:rPr>
          <w:rtl/>
        </w:rPr>
        <w:t xml:space="preserve"> بخار</w:t>
      </w:r>
      <w:r>
        <w:rPr>
          <w:rFonts w:hint="cs"/>
          <w:rtl/>
        </w:rPr>
        <w:t>ی</w:t>
      </w:r>
      <w:r>
        <w:rPr>
          <w:rtl/>
        </w:rPr>
        <w:t xml:space="preserve"> م</w:t>
      </w:r>
      <w:r>
        <w:rPr>
          <w:rFonts w:hint="cs"/>
          <w:rtl/>
        </w:rPr>
        <w:t>ی</w:t>
      </w:r>
      <w:r>
        <w:rPr>
          <w:rFonts w:hint="eastAsia"/>
          <w:rtl/>
        </w:rPr>
        <w:t>ں</w:t>
      </w:r>
      <w:r>
        <w:rPr>
          <w:rtl/>
        </w:rPr>
        <w:t xml:space="preserve"> کتاب الاعتصام بالکتاب و السنتہ باب قول النب</w:t>
      </w:r>
      <w:r>
        <w:rPr>
          <w:rFonts w:hint="cs"/>
          <w:rtl/>
        </w:rPr>
        <w:t>ی</w:t>
      </w:r>
      <w:r>
        <w:rPr>
          <w:rtl/>
        </w:rPr>
        <w:t xml:space="preserve"> لتتبعن سنن من قبلکم جزء </w:t>
      </w:r>
      <w:r w:rsidR="002A6CF7" w:rsidRPr="002A6CF7">
        <w:rPr>
          <w:rFonts w:hint="cs"/>
          <w:rtl/>
        </w:rPr>
        <w:t>8</w:t>
      </w:r>
      <w:r w:rsidRPr="00DB61B6">
        <w:rPr>
          <w:rFonts w:hint="cs"/>
          <w:rtl/>
        </w:rPr>
        <w:t xml:space="preserve"> ، ص </w:t>
      </w:r>
      <w:r w:rsidR="002A6CF7" w:rsidRPr="002A6CF7">
        <w:rPr>
          <w:rFonts w:hint="cs"/>
          <w:rtl/>
        </w:rPr>
        <w:t>151</w:t>
      </w:r>
      <w:r w:rsidRPr="00DB61B6">
        <w:rPr>
          <w:rFonts w:hint="cs"/>
          <w:rtl/>
        </w:rPr>
        <w:t xml:space="preserve"> ، مسلم ک</w:t>
      </w:r>
      <w:r>
        <w:rPr>
          <w:rFonts w:hint="cs"/>
          <w:rtl/>
        </w:rPr>
        <w:t>ی</w:t>
      </w:r>
      <w:r>
        <w:rPr>
          <w:rtl/>
        </w:rPr>
        <w:t xml:space="preserve"> کتاب العلم باب اتباع سنن ال</w:t>
      </w:r>
      <w:r>
        <w:rPr>
          <w:rFonts w:hint="cs"/>
          <w:rtl/>
        </w:rPr>
        <w:t>ی</w:t>
      </w:r>
      <w:r>
        <w:rPr>
          <w:rFonts w:hint="eastAsia"/>
          <w:rtl/>
        </w:rPr>
        <w:t>ہود</w:t>
      </w:r>
      <w:r>
        <w:rPr>
          <w:rtl/>
        </w:rPr>
        <w:t xml:space="preserve"> و انصار</w:t>
      </w:r>
      <w:r>
        <w:rPr>
          <w:rFonts w:hint="cs"/>
          <w:rtl/>
        </w:rPr>
        <w:t>یٰ</w:t>
      </w:r>
      <w:r>
        <w:rPr>
          <w:rtl/>
        </w:rPr>
        <w:t xml:space="preserve"> جزء </w:t>
      </w:r>
      <w:r w:rsidR="002A6CF7" w:rsidRPr="002A6CF7">
        <w:rPr>
          <w:rFonts w:hint="cs"/>
          <w:rtl/>
        </w:rPr>
        <w:t>8</w:t>
      </w:r>
      <w:r w:rsidRPr="00DB61B6">
        <w:rPr>
          <w:rFonts w:hint="cs"/>
          <w:rtl/>
        </w:rPr>
        <w:t xml:space="preserve"> ، ص </w:t>
      </w:r>
      <w:r w:rsidR="002A6CF7" w:rsidRPr="002A6CF7">
        <w:rPr>
          <w:rFonts w:hint="cs"/>
          <w:rtl/>
        </w:rPr>
        <w:t>57</w:t>
      </w:r>
      <w:r w:rsidRPr="00DB61B6">
        <w:rPr>
          <w:rFonts w:hint="cs"/>
          <w:rtl/>
        </w:rPr>
        <w:t xml:space="preserve"> ، اور مسند احمد جزء </w:t>
      </w:r>
      <w:r w:rsidR="002A6CF7" w:rsidRPr="002A6CF7">
        <w:rPr>
          <w:rFonts w:hint="cs"/>
          <w:rtl/>
        </w:rPr>
        <w:t>3</w:t>
      </w:r>
      <w:r w:rsidRPr="00DB61B6">
        <w:rPr>
          <w:rFonts w:hint="cs"/>
          <w:rtl/>
        </w:rPr>
        <w:t xml:space="preserve"> ، ص </w:t>
      </w:r>
      <w:r w:rsidR="002A6CF7" w:rsidRPr="002A6CF7">
        <w:rPr>
          <w:rFonts w:hint="cs"/>
          <w:rtl/>
        </w:rPr>
        <w:t>74</w:t>
      </w:r>
      <w:r w:rsidRPr="00DB61B6">
        <w:rPr>
          <w:rFonts w:hint="cs"/>
          <w:rtl/>
        </w:rPr>
        <w:t xml:space="preserve"> پر اب</w:t>
      </w:r>
      <w:r>
        <w:rPr>
          <w:rFonts w:hint="cs"/>
          <w:rtl/>
        </w:rPr>
        <w:t>ی</w:t>
      </w:r>
      <w:r>
        <w:rPr>
          <w:rtl/>
        </w:rPr>
        <w:t xml:space="preserve"> سع</w:t>
      </w:r>
      <w:r>
        <w:rPr>
          <w:rFonts w:hint="cs"/>
          <w:rtl/>
        </w:rPr>
        <w:t>ی</w:t>
      </w:r>
      <w:r>
        <w:rPr>
          <w:rFonts w:hint="eastAsia"/>
          <w:rtl/>
        </w:rPr>
        <w:t>د</w:t>
      </w:r>
      <w:r>
        <w:rPr>
          <w:rtl/>
        </w:rPr>
        <w:t xml:space="preserve"> خدر</w:t>
      </w:r>
      <w:r>
        <w:rPr>
          <w:rFonts w:hint="cs"/>
          <w:rtl/>
        </w:rPr>
        <w:t>ی</w:t>
      </w:r>
      <w:r>
        <w:rPr>
          <w:rtl/>
        </w:rPr>
        <w:t xml:space="preserve"> سے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وارد ہے ن</w:t>
      </w:r>
      <w:r>
        <w:rPr>
          <w:rFonts w:hint="cs"/>
          <w:rtl/>
        </w:rPr>
        <w:t>ی</w:t>
      </w:r>
      <w:r>
        <w:rPr>
          <w:rFonts w:hint="eastAsia"/>
          <w:rtl/>
        </w:rPr>
        <w:t>ز</w:t>
      </w:r>
      <w:r>
        <w:rPr>
          <w:rtl/>
        </w:rPr>
        <w:t xml:space="preserve"> ھ</w:t>
      </w:r>
      <w:r>
        <w:rPr>
          <w:rFonts w:hint="cs"/>
          <w:rtl/>
        </w:rPr>
        <w:t>ی</w:t>
      </w:r>
      <w:r>
        <w:rPr>
          <w:rFonts w:hint="eastAsia"/>
          <w:rtl/>
        </w:rPr>
        <w:t>ثم</w:t>
      </w:r>
      <w:r>
        <w:rPr>
          <w:rFonts w:hint="cs"/>
          <w:rtl/>
        </w:rPr>
        <w:t>ی</w:t>
      </w:r>
      <w:r>
        <w:rPr>
          <w:rtl/>
        </w:rPr>
        <w:t xml:space="preserve"> ک</w:t>
      </w:r>
      <w:r>
        <w:rPr>
          <w:rFonts w:hint="cs"/>
          <w:rtl/>
        </w:rPr>
        <w:t>ی</w:t>
      </w:r>
      <w:r>
        <w:rPr>
          <w:rtl/>
        </w:rPr>
        <w:t xml:space="preserve"> کتاب مجمع الزوائد ، جزء </w:t>
      </w:r>
      <w:r w:rsidR="002A6CF7" w:rsidRPr="002A6CF7">
        <w:rPr>
          <w:rFonts w:hint="cs"/>
          <w:rtl/>
        </w:rPr>
        <w:t>7</w:t>
      </w:r>
      <w:r w:rsidRPr="00DB61B6">
        <w:rPr>
          <w:rFonts w:hint="cs"/>
          <w:rtl/>
        </w:rPr>
        <w:t xml:space="preserve"> ، ص </w:t>
      </w:r>
      <w:r w:rsidR="002A6CF7" w:rsidRPr="002A6CF7">
        <w:rPr>
          <w:rFonts w:hint="cs"/>
          <w:rtl/>
        </w:rPr>
        <w:t>261</w:t>
      </w:r>
      <w:r w:rsidRPr="00DB61B6">
        <w:rPr>
          <w:rFonts w:hint="cs"/>
          <w:rtl/>
        </w:rPr>
        <w:t xml:space="preserve"> پر ابن عباس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مرو</w:t>
      </w:r>
      <w:r>
        <w:rPr>
          <w:rFonts w:hint="cs"/>
          <w:rtl/>
        </w:rPr>
        <w:t>ی</w:t>
      </w:r>
      <w:r>
        <w:rPr>
          <w:rtl/>
        </w:rPr>
        <w:t xml:space="preserve"> ہے۔</w:t>
      </w:r>
    </w:p>
    <w:p w:rsidR="00243DAF" w:rsidRDefault="00243DAF" w:rsidP="00E27337">
      <w:pPr>
        <w:pStyle w:val="Heading2Center"/>
        <w:rPr>
          <w:rtl/>
        </w:rPr>
      </w:pPr>
      <w:bookmarkStart w:id="250" w:name="_Toc488064071"/>
      <w:r>
        <w:rPr>
          <w:rtl/>
        </w:rPr>
        <w:t>ضم</w:t>
      </w:r>
      <w:r>
        <w:rPr>
          <w:rFonts w:hint="cs"/>
          <w:rtl/>
        </w:rPr>
        <w:t>ی</w:t>
      </w:r>
      <w:r>
        <w:rPr>
          <w:rFonts w:hint="eastAsia"/>
          <w:rtl/>
        </w:rPr>
        <w:t>مہ</w:t>
      </w:r>
      <w:r>
        <w:rPr>
          <w:rtl/>
        </w:rPr>
        <w:t xml:space="preserve"> (</w:t>
      </w:r>
      <w:r w:rsidR="002A6CF7" w:rsidRPr="002A6CF7">
        <w:rPr>
          <w:rFonts w:hint="cs"/>
          <w:rtl/>
        </w:rPr>
        <w:t>4</w:t>
      </w:r>
      <w:r w:rsidRPr="009F0D62">
        <w:rPr>
          <w:rFonts w:hint="cs"/>
          <w:rtl/>
        </w:rPr>
        <w:t>)</w:t>
      </w:r>
      <w:r>
        <w:rPr>
          <w:rtl/>
        </w:rPr>
        <w:t xml:space="preserve"> ص </w:t>
      </w:r>
      <w:r w:rsidR="002A6CF7" w:rsidRPr="00873FAF">
        <w:rPr>
          <w:rFonts w:hint="cs"/>
          <w:rtl/>
        </w:rPr>
        <w:t>43</w:t>
      </w:r>
      <w:bookmarkEnd w:id="250"/>
    </w:p>
    <w:p w:rsidR="00243DAF" w:rsidRDefault="00243DAF" w:rsidP="00E27337">
      <w:pPr>
        <w:pStyle w:val="Heading2Center"/>
        <w:rPr>
          <w:rtl/>
        </w:rPr>
      </w:pPr>
      <w:bookmarkStart w:id="251" w:name="_Toc488064072"/>
      <w:r>
        <w:rPr>
          <w:rFonts w:hint="eastAsia"/>
          <w:rtl/>
        </w:rPr>
        <w:t>مولف</w:t>
      </w:r>
      <w:r>
        <w:rPr>
          <w:rtl/>
        </w:rPr>
        <w:t xml:space="preserve"> اور </w:t>
      </w:r>
      <w:r>
        <w:rPr>
          <w:rFonts w:hint="cs"/>
          <w:rtl/>
        </w:rPr>
        <w:t>ی</w:t>
      </w:r>
      <w:r>
        <w:rPr>
          <w:rFonts w:hint="eastAsia"/>
          <w:rtl/>
        </w:rPr>
        <w:t>ہود</w:t>
      </w:r>
      <w:r>
        <w:rPr>
          <w:rFonts w:hint="cs"/>
          <w:rtl/>
        </w:rPr>
        <w:t>ی</w:t>
      </w:r>
      <w:r>
        <w:rPr>
          <w:rtl/>
        </w:rPr>
        <w:t xml:space="preserve"> عالم م</w:t>
      </w:r>
      <w:r>
        <w:rPr>
          <w:rFonts w:hint="cs"/>
          <w:rtl/>
        </w:rPr>
        <w:t>ی</w:t>
      </w:r>
      <w:r>
        <w:rPr>
          <w:rFonts w:hint="eastAsia"/>
          <w:rtl/>
        </w:rPr>
        <w:t>ں</w:t>
      </w:r>
      <w:r>
        <w:rPr>
          <w:rtl/>
        </w:rPr>
        <w:t xml:space="preserve"> بحث</w:t>
      </w:r>
      <w:bookmarkEnd w:id="251"/>
    </w:p>
    <w:p w:rsidR="00243DAF" w:rsidRDefault="00243DAF" w:rsidP="00243DAF">
      <w:pPr>
        <w:pStyle w:val="libNormal"/>
        <w:rPr>
          <w:rtl/>
        </w:rPr>
      </w:pPr>
      <w:r>
        <w:rPr>
          <w:rFonts w:hint="eastAsia"/>
          <w:rtl/>
        </w:rPr>
        <w:t>ا</w:t>
      </w:r>
      <w:r>
        <w:rPr>
          <w:rFonts w:hint="cs"/>
          <w:rtl/>
        </w:rPr>
        <w:t>ی</w:t>
      </w:r>
      <w:r>
        <w:rPr>
          <w:rFonts w:hint="eastAsia"/>
          <w:rtl/>
        </w:rPr>
        <w:t>ک</w:t>
      </w:r>
      <w:r>
        <w:rPr>
          <w:rtl/>
        </w:rPr>
        <w:t xml:space="preserve"> مرتبہ ا</w:t>
      </w:r>
      <w:r>
        <w:rPr>
          <w:rFonts w:hint="cs"/>
          <w:rtl/>
        </w:rPr>
        <w:t>ی</w:t>
      </w:r>
      <w:r>
        <w:rPr>
          <w:rFonts w:hint="eastAsia"/>
          <w:rtl/>
        </w:rPr>
        <w:t>ک</w:t>
      </w:r>
      <w:r>
        <w:rPr>
          <w:rtl/>
        </w:rPr>
        <w:t xml:space="preserve"> </w:t>
      </w:r>
      <w:r>
        <w:rPr>
          <w:rFonts w:hint="cs"/>
          <w:rtl/>
        </w:rPr>
        <w:t>ی</w:t>
      </w:r>
      <w:r>
        <w:rPr>
          <w:rFonts w:hint="eastAsia"/>
          <w:rtl/>
        </w:rPr>
        <w:t>ہود</w:t>
      </w:r>
      <w:r>
        <w:rPr>
          <w:rFonts w:hint="cs"/>
          <w:rtl/>
        </w:rPr>
        <w:t>ی</w:t>
      </w:r>
      <w:r>
        <w:rPr>
          <w:rtl/>
        </w:rPr>
        <w:t xml:space="preserve"> عالم سے اس موضوع پر م</w:t>
      </w:r>
      <w:r>
        <w:rPr>
          <w:rFonts w:hint="cs"/>
          <w:rtl/>
        </w:rPr>
        <w:t>ی</w:t>
      </w:r>
      <w:r>
        <w:rPr>
          <w:rFonts w:hint="eastAsia"/>
          <w:rtl/>
        </w:rPr>
        <w:t>ر</w:t>
      </w:r>
      <w:r>
        <w:rPr>
          <w:rFonts w:hint="cs"/>
          <w:rtl/>
        </w:rPr>
        <w:t>ی</w:t>
      </w:r>
      <w:r>
        <w:rPr>
          <w:rtl/>
        </w:rPr>
        <w:t xml:space="preserve"> بحث ہوئ</w:t>
      </w:r>
      <w:r>
        <w:rPr>
          <w:rFonts w:hint="cs"/>
          <w:rtl/>
        </w:rPr>
        <w:t>ی</w:t>
      </w:r>
      <w:r>
        <w:rPr>
          <w:rtl/>
        </w:rPr>
        <w:t xml:space="preserve"> کہ شر</w:t>
      </w:r>
      <w:r>
        <w:rPr>
          <w:rFonts w:hint="cs"/>
          <w:rtl/>
        </w:rPr>
        <w:t>ی</w:t>
      </w:r>
      <w:r>
        <w:rPr>
          <w:rFonts w:hint="eastAsia"/>
          <w:rtl/>
        </w:rPr>
        <w:t>عت</w:t>
      </w:r>
      <w:r>
        <w:rPr>
          <w:rtl/>
        </w:rPr>
        <w:t xml:space="preserve"> </w:t>
      </w:r>
      <w:r>
        <w:rPr>
          <w:rFonts w:hint="cs"/>
          <w:rtl/>
        </w:rPr>
        <w:t>ی</w:t>
      </w:r>
      <w:r>
        <w:rPr>
          <w:rFonts w:hint="eastAsia"/>
          <w:rtl/>
        </w:rPr>
        <w:t>ہود</w:t>
      </w:r>
      <w:r>
        <w:rPr>
          <w:rtl/>
        </w:rPr>
        <w:t xml:space="preserve"> بھ</w:t>
      </w:r>
      <w:r>
        <w:rPr>
          <w:rFonts w:hint="cs"/>
          <w:rtl/>
        </w:rPr>
        <w:t>ی</w:t>
      </w:r>
      <w:r>
        <w:rPr>
          <w:rtl/>
        </w:rPr>
        <w:t xml:space="preserve"> اپن</w:t>
      </w:r>
      <w:r>
        <w:rPr>
          <w:rFonts w:hint="cs"/>
          <w:rtl/>
        </w:rPr>
        <w:t>ی</w:t>
      </w:r>
      <w:r>
        <w:rPr>
          <w:rtl/>
        </w:rPr>
        <w:t xml:space="preserve"> حجت و دل</w:t>
      </w:r>
      <w:r>
        <w:rPr>
          <w:rFonts w:hint="cs"/>
          <w:rtl/>
        </w:rPr>
        <w:t>ی</w:t>
      </w:r>
      <w:r>
        <w:rPr>
          <w:rFonts w:hint="eastAsia"/>
          <w:rtl/>
        </w:rPr>
        <w:t>ل</w:t>
      </w:r>
      <w:r>
        <w:rPr>
          <w:rtl/>
        </w:rPr>
        <w:t xml:space="preserve"> کے ختم ہونے پر ختم ہو جات</w:t>
      </w:r>
      <w:r>
        <w:rPr>
          <w:rFonts w:hint="cs"/>
          <w:rtl/>
        </w:rPr>
        <w:t>ی</w:t>
      </w:r>
      <w:r>
        <w:rPr>
          <w:rtl/>
        </w:rPr>
        <w:t xml:space="preserve"> ہے۔</w:t>
      </w:r>
    </w:p>
    <w:p w:rsidR="005E0C78" w:rsidRDefault="00243DAF" w:rsidP="00243DAF">
      <w:pPr>
        <w:pStyle w:val="libNormal"/>
        <w:rPr>
          <w:rtl/>
        </w:rPr>
      </w:pPr>
      <w:r>
        <w:rPr>
          <w:rtl/>
        </w:rPr>
        <w:t xml:space="preserve"> م</w:t>
      </w:r>
      <w:r>
        <w:rPr>
          <w:rFonts w:hint="cs"/>
          <w:rtl/>
        </w:rPr>
        <w:t>ی</w:t>
      </w:r>
      <w:r>
        <w:rPr>
          <w:rFonts w:hint="eastAsia"/>
          <w:rtl/>
        </w:rPr>
        <w:t>ں</w:t>
      </w:r>
      <w:r>
        <w:rPr>
          <w:rtl/>
        </w:rPr>
        <w:t xml:space="preserve"> نے </w:t>
      </w:r>
      <w:r>
        <w:rPr>
          <w:rFonts w:hint="cs"/>
          <w:rtl/>
        </w:rPr>
        <w:t>ی</w:t>
      </w:r>
      <w:r>
        <w:rPr>
          <w:rFonts w:hint="eastAsia"/>
          <w:rtl/>
        </w:rPr>
        <w:t>ہود</w:t>
      </w:r>
      <w:r>
        <w:rPr>
          <w:rFonts w:hint="cs"/>
          <w:rtl/>
        </w:rPr>
        <w:t>ی</w:t>
      </w:r>
      <w:r>
        <w:rPr>
          <w:rtl/>
        </w:rPr>
        <w:t xml:space="preserve"> عالم سے کہا : حضرت موس</w:t>
      </w:r>
      <w:r>
        <w:rPr>
          <w:rFonts w:hint="cs"/>
          <w:rtl/>
        </w:rPr>
        <w:t>یٰ</w:t>
      </w:r>
      <w:r>
        <w:rPr>
          <w:rtl/>
        </w:rPr>
        <w:t xml:space="preserve"> (عل</w:t>
      </w:r>
      <w:r>
        <w:rPr>
          <w:rFonts w:hint="cs"/>
          <w:rtl/>
        </w:rPr>
        <w:t>ی</w:t>
      </w:r>
      <w:r>
        <w:rPr>
          <w:rFonts w:hint="eastAsia"/>
          <w:rtl/>
        </w:rPr>
        <w:t>ہ</w:t>
      </w:r>
      <w:r>
        <w:rPr>
          <w:rtl/>
        </w:rPr>
        <w:t xml:space="preserve"> السلام) ک</w:t>
      </w:r>
      <w:r>
        <w:rPr>
          <w:rFonts w:hint="cs"/>
          <w:rtl/>
        </w:rPr>
        <w:t>ی</w:t>
      </w:r>
      <w:r>
        <w:rPr>
          <w:rtl/>
        </w:rPr>
        <w:t xml:space="preserve"> شر</w:t>
      </w:r>
      <w:r>
        <w:rPr>
          <w:rFonts w:hint="cs"/>
          <w:rtl/>
        </w:rPr>
        <w:t>ی</w:t>
      </w:r>
      <w:r>
        <w:rPr>
          <w:rFonts w:hint="eastAsia"/>
          <w:rtl/>
        </w:rPr>
        <w:t>عت</w:t>
      </w:r>
      <w:r>
        <w:rPr>
          <w:rtl/>
        </w:rPr>
        <w:t xml:space="preserve"> پر عمل کرنا صرف </w:t>
      </w:r>
      <w:r>
        <w:rPr>
          <w:rFonts w:hint="cs"/>
          <w:rtl/>
        </w:rPr>
        <w:t>ی</w:t>
      </w:r>
      <w:r>
        <w:rPr>
          <w:rFonts w:hint="eastAsia"/>
          <w:rtl/>
        </w:rPr>
        <w:t>ہود</w:t>
      </w:r>
      <w:r>
        <w:rPr>
          <w:rFonts w:hint="cs"/>
          <w:rtl/>
        </w:rPr>
        <w:t>ی</w:t>
      </w:r>
      <w:r>
        <w:rPr>
          <w:rFonts w:hint="eastAsia"/>
          <w:rtl/>
        </w:rPr>
        <w:t>وں</w:t>
      </w:r>
      <w:r>
        <w:rPr>
          <w:rtl/>
        </w:rPr>
        <w:t xml:space="preserve"> پر واجب تھا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w:t>
      </w:r>
      <w:r>
        <w:rPr>
          <w:rFonts w:hint="cs"/>
          <w:rtl/>
        </w:rPr>
        <w:t>ی</w:t>
      </w:r>
      <w:r>
        <w:rPr>
          <w:rFonts w:hint="eastAsia"/>
          <w:rtl/>
        </w:rPr>
        <w:t>ہود</w:t>
      </w:r>
      <w:r>
        <w:rPr>
          <w:rFonts w:hint="cs"/>
          <w:rtl/>
        </w:rPr>
        <w:t>ی</w:t>
      </w:r>
      <w:r>
        <w:rPr>
          <w:rFonts w:hint="eastAsia"/>
          <w:rtl/>
        </w:rPr>
        <w:t>وں</w:t>
      </w:r>
      <w:r>
        <w:rPr>
          <w:rtl/>
        </w:rPr>
        <w:t xml:space="preserve"> کے علاوہ دوسر</w:t>
      </w:r>
      <w:r>
        <w:rPr>
          <w:rFonts w:hint="cs"/>
          <w:rtl/>
        </w:rPr>
        <w:t>ی</w:t>
      </w:r>
      <w:r>
        <w:rPr>
          <w:rtl/>
        </w:rPr>
        <w:t xml:space="preserve"> امتوں پر بھ</w:t>
      </w:r>
      <w:r>
        <w:rPr>
          <w:rFonts w:hint="cs"/>
          <w:rtl/>
        </w:rPr>
        <w:t>ی</w:t>
      </w:r>
      <w:r>
        <w:rPr>
          <w:rtl/>
        </w:rPr>
        <w:t xml:space="preserve"> شر</w:t>
      </w:r>
      <w:r>
        <w:rPr>
          <w:rFonts w:hint="cs"/>
          <w:rtl/>
        </w:rPr>
        <w:t>ی</w:t>
      </w:r>
      <w:r>
        <w:rPr>
          <w:rFonts w:hint="eastAsia"/>
          <w:rtl/>
        </w:rPr>
        <w:t>عت</w:t>
      </w:r>
      <w:r>
        <w:rPr>
          <w:rtl/>
        </w:rPr>
        <w:t xml:space="preserve"> موس</w:t>
      </w:r>
      <w:r>
        <w:rPr>
          <w:rFonts w:hint="cs"/>
          <w:rtl/>
        </w:rPr>
        <w:t>یٰ</w:t>
      </w:r>
      <w:r>
        <w:rPr>
          <w:rtl/>
        </w:rPr>
        <w:t xml:space="preserve"> ؑ پر عمل کرنا واجب ہے ؟ اگر شر</w:t>
      </w:r>
      <w:r>
        <w:rPr>
          <w:rFonts w:hint="cs"/>
          <w:rtl/>
        </w:rPr>
        <w:t>ی</w:t>
      </w:r>
      <w:r>
        <w:rPr>
          <w:rFonts w:hint="eastAsia"/>
          <w:rtl/>
        </w:rPr>
        <w:t>عت</w:t>
      </w:r>
      <w:r>
        <w:rPr>
          <w:rtl/>
        </w:rPr>
        <w:t xml:space="preserve"> موس</w:t>
      </w:r>
      <w:r>
        <w:rPr>
          <w:rFonts w:hint="cs"/>
          <w:rtl/>
        </w:rPr>
        <w:t>یٰ</w:t>
      </w:r>
      <w:r>
        <w:rPr>
          <w:rtl/>
        </w:rPr>
        <w:t xml:space="preserve"> ؑ صرف </w:t>
      </w:r>
      <w:r>
        <w:rPr>
          <w:rFonts w:hint="cs"/>
          <w:rtl/>
        </w:rPr>
        <w:t>ی</w:t>
      </w:r>
      <w:r>
        <w:rPr>
          <w:rFonts w:hint="eastAsia"/>
          <w:rtl/>
        </w:rPr>
        <w:t>ہود</w:t>
      </w:r>
      <w:r>
        <w:rPr>
          <w:rFonts w:hint="cs"/>
          <w:rtl/>
        </w:rPr>
        <w:t>ی</w:t>
      </w:r>
      <w:r>
        <w:rPr>
          <w:rFonts w:hint="eastAsia"/>
          <w:rtl/>
        </w:rPr>
        <w:t>وں</w:t>
      </w:r>
      <w:r>
        <w:rPr>
          <w:rtl/>
        </w:rPr>
        <w:t xml:space="preserve"> سے مختص ہو تو دوسر</w:t>
      </w:r>
      <w:r>
        <w:rPr>
          <w:rFonts w:hint="cs"/>
          <w:rtl/>
        </w:rPr>
        <w:t>ی</w:t>
      </w:r>
      <w:r>
        <w:rPr>
          <w:rtl/>
        </w:rPr>
        <w:t xml:space="preserve"> امتوں ک</w:t>
      </w:r>
      <w:r>
        <w:rPr>
          <w:rFonts w:hint="cs"/>
          <w:rtl/>
        </w:rPr>
        <w:t>ی</w:t>
      </w:r>
      <w:r>
        <w:rPr>
          <w:rFonts w:hint="eastAsia"/>
          <w:rtl/>
        </w:rPr>
        <w:t>لئے</w:t>
      </w:r>
      <w:r>
        <w:rPr>
          <w:rtl/>
        </w:rPr>
        <w:t xml:space="preserve"> کس</w:t>
      </w:r>
      <w:r>
        <w:rPr>
          <w:rFonts w:hint="cs"/>
          <w:rtl/>
        </w:rPr>
        <w:t>ی</w:t>
      </w:r>
      <w:r>
        <w:rPr>
          <w:rtl/>
        </w:rPr>
        <w:t xml:space="preserve"> اور نب</w:t>
      </w:r>
      <w:r>
        <w:rPr>
          <w:rFonts w:hint="cs"/>
          <w:rtl/>
        </w:rPr>
        <w:t>ی</w:t>
      </w:r>
      <w:r>
        <w:rPr>
          <w:rtl/>
        </w:rPr>
        <w:t xml:space="preserve"> کا </w:t>
      </w:r>
      <w:r>
        <w:rPr>
          <w:rFonts w:hint="eastAsia"/>
          <w:rtl/>
        </w:rPr>
        <w:t>ہونا</w:t>
      </w:r>
      <w:r>
        <w:rPr>
          <w:rtl/>
        </w:rPr>
        <w:t xml:space="preserve"> ضرور</w:t>
      </w:r>
      <w:r>
        <w:rPr>
          <w:rFonts w:hint="cs"/>
          <w:rtl/>
        </w:rPr>
        <w:t>ی</w:t>
      </w:r>
      <w:r>
        <w:rPr>
          <w:rtl/>
        </w:rPr>
        <w:t xml:space="preserve"> ہے بتا</w:t>
      </w:r>
      <w:r>
        <w:rPr>
          <w:rFonts w:hint="cs"/>
          <w:rtl/>
        </w:rPr>
        <w:t>ی</w:t>
      </w:r>
      <w:r>
        <w:rPr>
          <w:rFonts w:hint="eastAsia"/>
          <w:rtl/>
        </w:rPr>
        <w:t>ئے</w:t>
      </w:r>
      <w:r>
        <w:rPr>
          <w:rtl/>
        </w:rPr>
        <w:t xml:space="preserve"> وہ نب</w:t>
      </w:r>
      <w:r>
        <w:rPr>
          <w:rFonts w:hint="cs"/>
          <w:rtl/>
        </w:rPr>
        <w:t>ی</w:t>
      </w:r>
      <w:r>
        <w:rPr>
          <w:rtl/>
        </w:rPr>
        <w:t xml:space="preserve"> کون ہے ؟ اور اگر شر</w:t>
      </w:r>
      <w:r>
        <w:rPr>
          <w:rFonts w:hint="cs"/>
          <w:rtl/>
        </w:rPr>
        <w:t>ی</w:t>
      </w:r>
      <w:r>
        <w:rPr>
          <w:rFonts w:hint="eastAsia"/>
          <w:rtl/>
        </w:rPr>
        <w:t>عت</w:t>
      </w:r>
      <w:r>
        <w:rPr>
          <w:rtl/>
        </w:rPr>
        <w:t xml:space="preserve"> موس</w:t>
      </w:r>
      <w:r>
        <w:rPr>
          <w:rFonts w:hint="cs"/>
          <w:rtl/>
        </w:rPr>
        <w:t>یٰ</w:t>
      </w:r>
      <w:r>
        <w:rPr>
          <w:rtl/>
        </w:rPr>
        <w:t xml:space="preserve"> ؑ تمام اقوام اور امتوں ک</w:t>
      </w:r>
      <w:r>
        <w:rPr>
          <w:rFonts w:hint="cs"/>
          <w:rtl/>
        </w:rPr>
        <w:t>ی</w:t>
      </w:r>
      <w:r>
        <w:rPr>
          <w:rFonts w:hint="eastAsia"/>
          <w:rtl/>
        </w:rPr>
        <w:t>لئے</w:t>
      </w:r>
      <w:r>
        <w:rPr>
          <w:rtl/>
        </w:rPr>
        <w:t xml:space="preserve"> ہو تو پھر ضرورت اس امر ک</w:t>
      </w:r>
      <w:r>
        <w:rPr>
          <w:rFonts w:hint="cs"/>
          <w:rtl/>
        </w:rPr>
        <w:t>ی</w:t>
      </w:r>
      <w:r>
        <w:rPr>
          <w:rtl/>
        </w:rPr>
        <w:t xml:space="preserve"> ہے کہ حضرت موس</w:t>
      </w:r>
      <w:r>
        <w:rPr>
          <w:rFonts w:hint="cs"/>
          <w:rtl/>
        </w:rPr>
        <w:t>یٰ</w:t>
      </w:r>
      <w:r>
        <w:rPr>
          <w:rtl/>
        </w:rPr>
        <w:t xml:space="preserve"> ؑ ک</w:t>
      </w:r>
      <w:r>
        <w:rPr>
          <w:rFonts w:hint="cs"/>
          <w:rtl/>
        </w:rPr>
        <w:t>ی</w:t>
      </w:r>
      <w:r>
        <w:rPr>
          <w:rtl/>
        </w:rPr>
        <w:t xml:space="preserve"> نبوت ک</w:t>
      </w:r>
      <w:r>
        <w:rPr>
          <w:rFonts w:hint="cs"/>
          <w:rtl/>
        </w:rPr>
        <w:t>ی</w:t>
      </w:r>
      <w:r>
        <w:rPr>
          <w:rtl/>
        </w:rPr>
        <w:t xml:space="preserve"> صداقت اور اس کے تمام امتوں کو شامل ہونے پر کوئ</w:t>
      </w:r>
      <w:r>
        <w:rPr>
          <w:rFonts w:hint="cs"/>
          <w:rtl/>
        </w:rPr>
        <w:t>ی</w:t>
      </w:r>
      <w:r>
        <w:rPr>
          <w:rtl/>
        </w:rPr>
        <w:t xml:space="preserve"> حجت و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ک</w:t>
      </w:r>
      <w:r>
        <w:rPr>
          <w:rFonts w:hint="cs"/>
          <w:rtl/>
        </w:rPr>
        <w:t>ی</w:t>
      </w:r>
      <w:r>
        <w:rPr>
          <w:rtl/>
        </w:rPr>
        <w:t xml:space="preserve"> جائے اور تم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کر سکتے اس ل</w:t>
      </w:r>
      <w:r>
        <w:rPr>
          <w:rFonts w:hint="eastAsia"/>
          <w:rtl/>
        </w:rPr>
        <w:t>ئے</w:t>
      </w:r>
      <w:r>
        <w:rPr>
          <w:rtl/>
        </w:rPr>
        <w:t xml:space="preserve"> کہ حضرت موس</w:t>
      </w:r>
      <w:r>
        <w:rPr>
          <w:rFonts w:hint="cs"/>
          <w:rtl/>
        </w:rPr>
        <w:t>یٰ</w:t>
      </w:r>
      <w:r>
        <w:rPr>
          <w:rtl/>
        </w:rPr>
        <w:t xml:space="preserve"> (عل</w:t>
      </w:r>
      <w:r>
        <w:rPr>
          <w:rFonts w:hint="cs"/>
          <w:rtl/>
        </w:rPr>
        <w:t>ی</w:t>
      </w:r>
      <w:r>
        <w:rPr>
          <w:rFonts w:hint="eastAsia"/>
          <w:rtl/>
        </w:rPr>
        <w:t>ہ</w:t>
      </w:r>
      <w:r>
        <w:rPr>
          <w:rtl/>
        </w:rPr>
        <w:t xml:space="preserve"> السلام) کے معجزات آئندہ آنے وال</w:t>
      </w:r>
      <w:r>
        <w:rPr>
          <w:rFonts w:hint="cs"/>
          <w:rtl/>
        </w:rPr>
        <w:t>ی</w:t>
      </w:r>
      <w:r>
        <w:rPr>
          <w:rtl/>
        </w:rPr>
        <w:t xml:space="preserve"> نسلوں نے د</w:t>
      </w:r>
      <w:r>
        <w:rPr>
          <w:rFonts w:hint="cs"/>
          <w:rtl/>
        </w:rPr>
        <w:t>ی</w:t>
      </w:r>
      <w:r>
        <w:rPr>
          <w:rFonts w:hint="eastAsia"/>
          <w:rtl/>
        </w:rPr>
        <w:t>کھے</w:t>
      </w:r>
      <w:r>
        <w:rPr>
          <w:rtl/>
        </w:rPr>
        <w:t xml:space="preserve"> تک نہ</w:t>
      </w:r>
      <w:r>
        <w:rPr>
          <w:rFonts w:hint="cs"/>
          <w:rtl/>
        </w:rPr>
        <w:t>ی</w:t>
      </w:r>
      <w:r>
        <w:rPr>
          <w:rFonts w:hint="eastAsia"/>
          <w:rtl/>
        </w:rPr>
        <w:t>ں</w:t>
      </w:r>
      <w:r>
        <w:rPr>
          <w:rtl/>
        </w:rPr>
        <w:t xml:space="preserve"> </w:t>
      </w:r>
    </w:p>
    <w:p w:rsidR="005E0C78" w:rsidRDefault="005E0C78" w:rsidP="002A6CF7">
      <w:pPr>
        <w:pStyle w:val="libNormal"/>
        <w:rPr>
          <w:rtl/>
        </w:rPr>
      </w:pPr>
      <w:r>
        <w:rPr>
          <w:rtl/>
        </w:rPr>
        <w:br w:type="page"/>
      </w:r>
    </w:p>
    <w:p w:rsidR="005E0C78" w:rsidRDefault="005E0C78" w:rsidP="00243DAF">
      <w:pPr>
        <w:pStyle w:val="libNormal"/>
        <w:rPr>
          <w:rtl/>
        </w:rPr>
      </w:pPr>
    </w:p>
    <w:p w:rsidR="00243DAF" w:rsidRDefault="00243DAF" w:rsidP="00243DAF">
      <w:pPr>
        <w:pStyle w:val="libNormal"/>
        <w:rPr>
          <w:rtl/>
        </w:rPr>
      </w:pPr>
      <w:r>
        <w:rPr>
          <w:rtl/>
        </w:rPr>
        <w:t xml:space="preserve">تاکہ ان معجزات پر </w:t>
      </w:r>
      <w:r>
        <w:rPr>
          <w:rFonts w:hint="cs"/>
          <w:rtl/>
        </w:rPr>
        <w:t>ی</w:t>
      </w:r>
      <w:r>
        <w:rPr>
          <w:rFonts w:hint="eastAsia"/>
          <w:rtl/>
        </w:rPr>
        <w:t>ق</w:t>
      </w:r>
      <w:r>
        <w:rPr>
          <w:rFonts w:hint="cs"/>
          <w:rtl/>
        </w:rPr>
        <w:t>ی</w:t>
      </w:r>
      <w:r>
        <w:rPr>
          <w:rFonts w:hint="eastAsia"/>
          <w:rtl/>
        </w:rPr>
        <w:t>ن</w:t>
      </w:r>
      <w:r>
        <w:rPr>
          <w:rtl/>
        </w:rPr>
        <w:t xml:space="preserve"> کر سک</w:t>
      </w:r>
      <w:r>
        <w:rPr>
          <w:rFonts w:hint="cs"/>
          <w:rtl/>
        </w:rPr>
        <w:t>ی</w:t>
      </w:r>
      <w:r>
        <w:rPr>
          <w:rFonts w:hint="eastAsia"/>
          <w:rtl/>
        </w:rPr>
        <w:t>ں</w:t>
      </w:r>
      <w:r>
        <w:rPr>
          <w:rtl/>
        </w:rPr>
        <w:t xml:space="preserve"> حضرت موس</w:t>
      </w:r>
      <w:r>
        <w:rPr>
          <w:rFonts w:hint="cs"/>
          <w:rtl/>
        </w:rPr>
        <w:t>یٰ</w:t>
      </w:r>
      <w:r>
        <w:rPr>
          <w:rtl/>
        </w:rPr>
        <w:t xml:space="preserve"> (عل</w:t>
      </w:r>
      <w:r>
        <w:rPr>
          <w:rFonts w:hint="cs"/>
          <w:rtl/>
        </w:rPr>
        <w:t>ی</w:t>
      </w:r>
      <w:r>
        <w:rPr>
          <w:rFonts w:hint="eastAsia"/>
          <w:rtl/>
        </w:rPr>
        <w:t>ہ</w:t>
      </w:r>
      <w:r>
        <w:rPr>
          <w:rtl/>
        </w:rPr>
        <w:t xml:space="preserve"> السلام) کے معجزات آئندہ آنے وال</w:t>
      </w:r>
      <w:r>
        <w:rPr>
          <w:rFonts w:hint="cs"/>
          <w:rtl/>
        </w:rPr>
        <w:t>ی</w:t>
      </w:r>
      <w:r>
        <w:rPr>
          <w:rtl/>
        </w:rPr>
        <w:t xml:space="preserve"> نسلوں نے د</w:t>
      </w:r>
      <w:r>
        <w:rPr>
          <w:rFonts w:hint="cs"/>
          <w:rtl/>
        </w:rPr>
        <w:t>ی</w:t>
      </w:r>
      <w:r>
        <w:rPr>
          <w:rFonts w:hint="eastAsia"/>
          <w:rtl/>
        </w:rPr>
        <w:t>کھے</w:t>
      </w:r>
      <w:r>
        <w:rPr>
          <w:rtl/>
        </w:rPr>
        <w:t xml:space="preserve"> تک نہ</w:t>
      </w:r>
      <w:r>
        <w:rPr>
          <w:rFonts w:hint="cs"/>
          <w:rtl/>
        </w:rPr>
        <w:t>ی</w:t>
      </w:r>
      <w:r>
        <w:rPr>
          <w:rFonts w:hint="eastAsia"/>
          <w:rtl/>
        </w:rPr>
        <w:t>ں</w:t>
      </w:r>
      <w:r>
        <w:rPr>
          <w:rtl/>
        </w:rPr>
        <w:t xml:space="preserve"> تاکہ ان معجزات پر </w:t>
      </w:r>
      <w:r>
        <w:rPr>
          <w:rFonts w:hint="cs"/>
          <w:rtl/>
        </w:rPr>
        <w:t>ی</w:t>
      </w:r>
      <w:r>
        <w:rPr>
          <w:rFonts w:hint="eastAsia"/>
          <w:rtl/>
        </w:rPr>
        <w:t>ق</w:t>
      </w:r>
      <w:r>
        <w:rPr>
          <w:rFonts w:hint="cs"/>
          <w:rtl/>
        </w:rPr>
        <w:t>ی</w:t>
      </w:r>
      <w:r>
        <w:rPr>
          <w:rFonts w:hint="eastAsia"/>
          <w:rtl/>
        </w:rPr>
        <w:t>ن</w:t>
      </w:r>
      <w:r>
        <w:rPr>
          <w:rtl/>
        </w:rPr>
        <w:t xml:space="preserve"> کر سک</w:t>
      </w:r>
      <w:r>
        <w:rPr>
          <w:rFonts w:hint="cs"/>
          <w:rtl/>
        </w:rPr>
        <w:t>ی</w:t>
      </w:r>
      <w:r>
        <w:rPr>
          <w:rFonts w:hint="eastAsia"/>
          <w:rtl/>
        </w:rPr>
        <w:t>ں</w:t>
      </w:r>
      <w:r>
        <w:rPr>
          <w:rtl/>
        </w:rPr>
        <w:t xml:space="preserve"> حضرت موس</w:t>
      </w:r>
      <w:r>
        <w:rPr>
          <w:rFonts w:hint="cs"/>
          <w:rtl/>
        </w:rPr>
        <w:t>یٰ</w:t>
      </w:r>
      <w:r>
        <w:rPr>
          <w:rtl/>
        </w:rPr>
        <w:t xml:space="preserve"> (عل</w:t>
      </w:r>
      <w:r>
        <w:rPr>
          <w:rFonts w:hint="cs"/>
          <w:rtl/>
        </w:rPr>
        <w:t>ی</w:t>
      </w:r>
      <w:r>
        <w:rPr>
          <w:rFonts w:hint="eastAsia"/>
          <w:rtl/>
        </w:rPr>
        <w:t>ہ</w:t>
      </w:r>
      <w:r>
        <w:rPr>
          <w:rtl/>
        </w:rPr>
        <w:t xml:space="preserve"> اسلام) کے معجزات ک</w:t>
      </w:r>
      <w:r>
        <w:rPr>
          <w:rFonts w:hint="cs"/>
          <w:rtl/>
        </w:rPr>
        <w:t>ی</w:t>
      </w:r>
      <w:r>
        <w:rPr>
          <w:rtl/>
        </w:rPr>
        <w:t xml:space="preserve"> خبر ص</w:t>
      </w:r>
      <w:r>
        <w:rPr>
          <w:rFonts w:hint="eastAsia"/>
          <w:rtl/>
        </w:rPr>
        <w:t>رف</w:t>
      </w:r>
      <w:r>
        <w:rPr>
          <w:rtl/>
        </w:rPr>
        <w:t xml:space="preserve"> اس</w:t>
      </w:r>
      <w:r>
        <w:rPr>
          <w:rFonts w:hint="cs"/>
          <w:rtl/>
        </w:rPr>
        <w:t>ی</w:t>
      </w:r>
      <w:r>
        <w:rPr>
          <w:rtl/>
        </w:rPr>
        <w:t xml:space="preserve"> صورت م</w:t>
      </w:r>
      <w:r>
        <w:rPr>
          <w:rFonts w:hint="cs"/>
          <w:rtl/>
        </w:rPr>
        <w:t>ی</w:t>
      </w:r>
      <w:r>
        <w:rPr>
          <w:rFonts w:hint="eastAsia"/>
          <w:rtl/>
        </w:rPr>
        <w:t>ں</w:t>
      </w:r>
      <w:r>
        <w:rPr>
          <w:rtl/>
        </w:rPr>
        <w:t xml:space="preserve"> تواتر ک</w:t>
      </w:r>
      <w:r>
        <w:rPr>
          <w:rFonts w:hint="cs"/>
          <w:rtl/>
        </w:rPr>
        <w:t>ی</w:t>
      </w:r>
      <w:r>
        <w:rPr>
          <w:rtl/>
        </w:rPr>
        <w:t xml:space="preserve"> حد تک پہنچ سکت</w:t>
      </w:r>
      <w:r>
        <w:rPr>
          <w:rFonts w:hint="cs"/>
          <w:rtl/>
        </w:rPr>
        <w:t>ی</w:t>
      </w:r>
      <w:r>
        <w:rPr>
          <w:rtl/>
        </w:rPr>
        <w:t xml:space="preserve"> ہے کہ جب ہر دور م</w:t>
      </w:r>
      <w:r>
        <w:rPr>
          <w:rFonts w:hint="cs"/>
          <w:rtl/>
        </w:rPr>
        <w:t>ی</w:t>
      </w:r>
      <w:r>
        <w:rPr>
          <w:rFonts w:hint="eastAsia"/>
          <w:rtl/>
        </w:rPr>
        <w:t>ں</w:t>
      </w:r>
      <w:r>
        <w:rPr>
          <w:rtl/>
        </w:rPr>
        <w:t xml:space="preserve"> خبر د</w:t>
      </w:r>
      <w:r>
        <w:rPr>
          <w:rFonts w:hint="cs"/>
          <w:rtl/>
        </w:rPr>
        <w:t>ی</w:t>
      </w:r>
      <w:r>
        <w:rPr>
          <w:rFonts w:hint="eastAsia"/>
          <w:rtl/>
        </w:rPr>
        <w:t>نے</w:t>
      </w:r>
      <w:r>
        <w:rPr>
          <w:rtl/>
        </w:rPr>
        <w:t xml:space="preserve"> والوں ک</w:t>
      </w:r>
      <w:r>
        <w:rPr>
          <w:rFonts w:hint="cs"/>
          <w:rtl/>
        </w:rPr>
        <w:t>ی</w:t>
      </w:r>
      <w:r>
        <w:rPr>
          <w:rtl/>
        </w:rPr>
        <w:t xml:space="preserve"> تعداد اتن</w:t>
      </w:r>
      <w:r>
        <w:rPr>
          <w:rFonts w:hint="cs"/>
          <w:rtl/>
        </w:rPr>
        <w:t>ی</w:t>
      </w:r>
      <w:r>
        <w:rPr>
          <w:rtl/>
        </w:rPr>
        <w:t xml:space="preserve"> ز</w:t>
      </w:r>
      <w:r>
        <w:rPr>
          <w:rFonts w:hint="cs"/>
          <w:rtl/>
        </w:rPr>
        <w:t>ی</w:t>
      </w:r>
      <w:r>
        <w:rPr>
          <w:rFonts w:hint="eastAsia"/>
          <w:rtl/>
        </w:rPr>
        <w:t>ادہ</w:t>
      </w:r>
      <w:r>
        <w:rPr>
          <w:rtl/>
        </w:rPr>
        <w:t xml:space="preserve"> ہو کہ عقل</w:t>
      </w:r>
      <w:r>
        <w:rPr>
          <w:rFonts w:hint="cs"/>
          <w:rtl/>
        </w:rPr>
        <w:t>ی</w:t>
      </w:r>
      <w:r>
        <w:rPr>
          <w:rtl/>
        </w:rPr>
        <w:t xml:space="preserve"> طور پر ان سب کا جھوٹ</w:t>
      </w:r>
      <w:r>
        <w:rPr>
          <w:rFonts w:hint="cs"/>
          <w:rtl/>
        </w:rPr>
        <w:t>ی</w:t>
      </w:r>
      <w:r>
        <w:rPr>
          <w:rtl/>
        </w:rPr>
        <w:t xml:space="preserve"> بات پر اتفاق ناممکن ہو اور </w:t>
      </w:r>
      <w:r>
        <w:rPr>
          <w:rFonts w:hint="cs"/>
          <w:rtl/>
        </w:rPr>
        <w:t>ی</w:t>
      </w:r>
      <w:r>
        <w:rPr>
          <w:rFonts w:hint="eastAsia"/>
          <w:rtl/>
        </w:rPr>
        <w:t>ہ</w:t>
      </w:r>
      <w:r>
        <w:rPr>
          <w:rtl/>
        </w:rPr>
        <w:t xml:space="preserve"> وہ امر ہے جس کو ثابت کرنا تمہارے دائرہ قدرت سے باہر ہے۔</w:t>
      </w:r>
    </w:p>
    <w:p w:rsidR="00243DAF" w:rsidRDefault="00243DAF" w:rsidP="00243DAF">
      <w:pPr>
        <w:pStyle w:val="libNormal"/>
        <w:rPr>
          <w:rtl/>
        </w:rPr>
      </w:pPr>
      <w:r>
        <w:rPr>
          <w:rtl/>
        </w:rPr>
        <w:t xml:space="preserve"> تم (</w:t>
      </w:r>
      <w:r>
        <w:rPr>
          <w:rFonts w:hint="cs"/>
          <w:rtl/>
        </w:rPr>
        <w:t>ی</w:t>
      </w:r>
      <w:r>
        <w:rPr>
          <w:rFonts w:hint="eastAsia"/>
          <w:rtl/>
        </w:rPr>
        <w:t>ہود</w:t>
      </w:r>
      <w:r>
        <w:rPr>
          <w:rtl/>
        </w:rPr>
        <w:t>) حضرت موس</w:t>
      </w:r>
      <w:r>
        <w:rPr>
          <w:rFonts w:hint="cs"/>
          <w:rtl/>
        </w:rPr>
        <w:t>یٰ</w:t>
      </w:r>
      <w:r>
        <w:rPr>
          <w:rtl/>
        </w:rPr>
        <w:t xml:space="preserve"> (عل</w:t>
      </w:r>
      <w:r>
        <w:rPr>
          <w:rFonts w:hint="cs"/>
          <w:rtl/>
        </w:rPr>
        <w:t>ی</w:t>
      </w:r>
      <w:r>
        <w:rPr>
          <w:rFonts w:hint="eastAsia"/>
          <w:rtl/>
        </w:rPr>
        <w:t>ہ</w:t>
      </w:r>
      <w:r>
        <w:rPr>
          <w:rtl/>
        </w:rPr>
        <w:t xml:space="preserve"> السلام) کے معجزوں ک</w:t>
      </w:r>
      <w:r>
        <w:rPr>
          <w:rFonts w:hint="cs"/>
          <w:rtl/>
        </w:rPr>
        <w:t>ی</w:t>
      </w:r>
      <w:r>
        <w:rPr>
          <w:rtl/>
        </w:rPr>
        <w:t xml:space="preserve"> خبر د</w:t>
      </w:r>
      <w:r>
        <w:rPr>
          <w:rFonts w:hint="cs"/>
          <w:rtl/>
        </w:rPr>
        <w:t>ی</w:t>
      </w:r>
      <w:r>
        <w:rPr>
          <w:rFonts w:hint="eastAsia"/>
          <w:rtl/>
        </w:rPr>
        <w:t>تے</w:t>
      </w:r>
      <w:r>
        <w:rPr>
          <w:rtl/>
        </w:rPr>
        <w:t xml:space="preserve"> ہو ، نصار</w:t>
      </w:r>
      <w:r>
        <w:rPr>
          <w:rFonts w:hint="cs"/>
          <w:rtl/>
        </w:rPr>
        <w:t>یٰ</w:t>
      </w:r>
      <w:r>
        <w:rPr>
          <w:rtl/>
        </w:rPr>
        <w:t xml:space="preserve"> حضرت ع</w:t>
      </w:r>
      <w:r>
        <w:rPr>
          <w:rFonts w:hint="cs"/>
          <w:rtl/>
        </w:rPr>
        <w:t>ی</w:t>
      </w:r>
      <w:r>
        <w:rPr>
          <w:rFonts w:hint="eastAsia"/>
          <w:rtl/>
        </w:rPr>
        <w:t>س</w:t>
      </w:r>
      <w:r>
        <w:rPr>
          <w:rFonts w:hint="cs"/>
          <w:rtl/>
        </w:rPr>
        <w:t>ی</w:t>
      </w:r>
      <w:r>
        <w:rPr>
          <w:rtl/>
        </w:rPr>
        <w:t xml:space="preserve"> ٰ (عل</w:t>
      </w:r>
      <w:r>
        <w:rPr>
          <w:rFonts w:hint="cs"/>
          <w:rtl/>
        </w:rPr>
        <w:t>ی</w:t>
      </w:r>
      <w:r>
        <w:rPr>
          <w:rFonts w:hint="eastAsia"/>
          <w:rtl/>
        </w:rPr>
        <w:t>ہ</w:t>
      </w:r>
      <w:r>
        <w:rPr>
          <w:rtl/>
        </w:rPr>
        <w:t xml:space="preserve"> السلام) کے معجزات ک</w:t>
      </w:r>
      <w:r>
        <w:rPr>
          <w:rFonts w:hint="cs"/>
          <w:rtl/>
        </w:rPr>
        <w:t>ی</w:t>
      </w:r>
      <w:r>
        <w:rPr>
          <w:rtl/>
        </w:rPr>
        <w:t xml:space="preserve"> خبر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دوسر</w:t>
      </w:r>
      <w:r>
        <w:rPr>
          <w:rFonts w:hint="cs"/>
          <w:rtl/>
        </w:rPr>
        <w:t>ی</w:t>
      </w:r>
      <w:r>
        <w:rPr>
          <w:rtl/>
        </w:rPr>
        <w:t xml:space="preserve"> امت</w:t>
      </w:r>
      <w:r>
        <w:rPr>
          <w:rFonts w:hint="cs"/>
          <w:rtl/>
        </w:rPr>
        <w:t>ی</w:t>
      </w:r>
      <w:r>
        <w:rPr>
          <w:rFonts w:hint="eastAsia"/>
          <w:rtl/>
        </w:rPr>
        <w:t>ں</w:t>
      </w:r>
      <w:r>
        <w:rPr>
          <w:rtl/>
        </w:rPr>
        <w:t xml:space="preserve"> اپنے اپنے نب</w:t>
      </w:r>
      <w:r>
        <w:rPr>
          <w:rFonts w:hint="cs"/>
          <w:rtl/>
        </w:rPr>
        <w:t>ی</w:t>
      </w:r>
      <w:r>
        <w:rPr>
          <w:rFonts w:hint="eastAsia"/>
          <w:rtl/>
        </w:rPr>
        <w:t>وں</w:t>
      </w:r>
      <w:r>
        <w:rPr>
          <w:rtl/>
        </w:rPr>
        <w:t xml:space="preserve"> کے معجزات ک</w:t>
      </w:r>
      <w:r>
        <w:rPr>
          <w:rFonts w:hint="cs"/>
          <w:rtl/>
        </w:rPr>
        <w:t>ی</w:t>
      </w:r>
      <w:r>
        <w:rPr>
          <w:rtl/>
        </w:rPr>
        <w:t xml:space="preserve"> خبر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بھلا ان خبروں م</w:t>
      </w:r>
      <w:r>
        <w:rPr>
          <w:rFonts w:hint="cs"/>
          <w:rtl/>
        </w:rPr>
        <w:t>ی</w:t>
      </w:r>
      <w:r>
        <w:rPr>
          <w:rFonts w:hint="eastAsia"/>
          <w:rtl/>
        </w:rPr>
        <w:t>ں</w:t>
      </w:r>
      <w:r>
        <w:rPr>
          <w:rtl/>
        </w:rPr>
        <w:t xml:space="preserve"> کوئ</w:t>
      </w:r>
      <w:r>
        <w:rPr>
          <w:rFonts w:hint="cs"/>
          <w:rtl/>
        </w:rPr>
        <w:t>ی</w:t>
      </w:r>
      <w:r>
        <w:rPr>
          <w:rtl/>
        </w:rPr>
        <w:t xml:space="preserve"> فرق ہے اور ا</w:t>
      </w:r>
      <w:r>
        <w:rPr>
          <w:rFonts w:hint="cs"/>
          <w:rtl/>
        </w:rPr>
        <w:t>ی</w:t>
      </w:r>
      <w:r>
        <w:rPr>
          <w:rFonts w:hint="eastAsia"/>
          <w:rtl/>
        </w:rPr>
        <w:t>ک</w:t>
      </w:r>
      <w:r>
        <w:rPr>
          <w:rtl/>
        </w:rPr>
        <w:t xml:space="preserve"> خبر کو دوسر</w:t>
      </w:r>
      <w:r>
        <w:rPr>
          <w:rFonts w:hint="cs"/>
          <w:rtl/>
        </w:rPr>
        <w:t>ی</w:t>
      </w:r>
      <w:r>
        <w:rPr>
          <w:rtl/>
        </w:rPr>
        <w:t xml:space="preserve"> خبر پر کوئ</w:t>
      </w:r>
      <w:r>
        <w:rPr>
          <w:rFonts w:hint="cs"/>
          <w:rtl/>
        </w:rPr>
        <w:t>ی</w:t>
      </w:r>
      <w:r>
        <w:rPr>
          <w:rtl/>
        </w:rPr>
        <w:t xml:space="preserve"> فوق</w:t>
      </w:r>
      <w:r>
        <w:rPr>
          <w:rFonts w:hint="cs"/>
          <w:rtl/>
        </w:rPr>
        <w:t>ی</w:t>
      </w:r>
      <w:r>
        <w:rPr>
          <w:rFonts w:hint="eastAsia"/>
          <w:rtl/>
        </w:rPr>
        <w:t>ت</w:t>
      </w:r>
      <w:r>
        <w:rPr>
          <w:rtl/>
        </w:rPr>
        <w:t xml:space="preserve"> حاصل ہے ؟ اگر لوگوں پر تمہار</w:t>
      </w:r>
      <w:r>
        <w:rPr>
          <w:rFonts w:hint="cs"/>
          <w:rtl/>
        </w:rPr>
        <w:t>ی</w:t>
      </w:r>
      <w:r>
        <w:rPr>
          <w:rtl/>
        </w:rPr>
        <w:t xml:space="preserve"> خبروں ک</w:t>
      </w:r>
      <w:r>
        <w:rPr>
          <w:rFonts w:hint="cs"/>
          <w:rtl/>
        </w:rPr>
        <w:t>ی</w:t>
      </w:r>
      <w:r>
        <w:rPr>
          <w:rtl/>
        </w:rPr>
        <w:t xml:space="preserve"> تصد</w:t>
      </w:r>
      <w:r>
        <w:rPr>
          <w:rFonts w:hint="cs"/>
          <w:rtl/>
        </w:rPr>
        <w:t>ی</w:t>
      </w:r>
      <w:r>
        <w:rPr>
          <w:rFonts w:hint="eastAsia"/>
          <w:rtl/>
        </w:rPr>
        <w:t>ق</w:t>
      </w:r>
      <w:r>
        <w:rPr>
          <w:rtl/>
        </w:rPr>
        <w:t xml:space="preserve"> واجب ہے تو باق</w:t>
      </w:r>
      <w:r>
        <w:rPr>
          <w:rFonts w:hint="cs"/>
          <w:rtl/>
        </w:rPr>
        <w:t>ی</w:t>
      </w:r>
      <w:r>
        <w:rPr>
          <w:rtl/>
        </w:rPr>
        <w:t xml:space="preserve"> لوگوں ک</w:t>
      </w:r>
      <w:r>
        <w:rPr>
          <w:rFonts w:hint="cs"/>
          <w:rtl/>
        </w:rPr>
        <w:t>ی</w:t>
      </w:r>
      <w:r>
        <w:rPr>
          <w:rtl/>
        </w:rPr>
        <w:t xml:space="preserve"> خبروں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Fonts w:hint="eastAsia"/>
          <w:rtl/>
        </w:rPr>
        <w:t>وں</w:t>
      </w:r>
      <w:r>
        <w:rPr>
          <w:rtl/>
        </w:rPr>
        <w:t xml:space="preserve"> ضرورت نہ</w:t>
      </w:r>
      <w:r>
        <w:rPr>
          <w:rFonts w:hint="cs"/>
          <w:rtl/>
        </w:rPr>
        <w:t>ی</w:t>
      </w:r>
      <w:r>
        <w:rPr>
          <w:rFonts w:hint="eastAsia"/>
          <w:rtl/>
        </w:rPr>
        <w:t>ں</w:t>
      </w:r>
      <w:r>
        <w:rPr>
          <w:rtl/>
        </w:rPr>
        <w:t xml:space="preserve"> جو اپنے انب</w:t>
      </w:r>
      <w:r>
        <w:rPr>
          <w:rFonts w:hint="cs"/>
          <w:rtl/>
        </w:rPr>
        <w:t>ی</w:t>
      </w:r>
      <w:r>
        <w:rPr>
          <w:rFonts w:hint="eastAsia"/>
          <w:rtl/>
        </w:rPr>
        <w:t>اء</w:t>
      </w:r>
      <w:r>
        <w:rPr>
          <w:rtl/>
        </w:rPr>
        <w:t xml:space="preserve"> کے معجزات نقل کرتے ہ</w:t>
      </w:r>
      <w:r>
        <w:rPr>
          <w:rFonts w:hint="cs"/>
          <w:rtl/>
        </w:rPr>
        <w:t>ی</w:t>
      </w:r>
      <w:r>
        <w:rPr>
          <w:rFonts w:hint="eastAsia"/>
          <w:rtl/>
        </w:rPr>
        <w:t>ں</w:t>
      </w:r>
      <w:r>
        <w:rPr>
          <w:rtl/>
        </w:rPr>
        <w:t xml:space="preserve"> جب مسئلے ک</w:t>
      </w:r>
      <w:r>
        <w:rPr>
          <w:rFonts w:hint="cs"/>
          <w:rtl/>
        </w:rPr>
        <w:t>ی</w:t>
      </w:r>
      <w:r>
        <w:rPr>
          <w:rtl/>
        </w:rPr>
        <w:t xml:space="preserve"> صورت </w:t>
      </w:r>
      <w:r>
        <w:rPr>
          <w:rFonts w:hint="cs"/>
          <w:rtl/>
        </w:rPr>
        <w:t>ی</w:t>
      </w:r>
      <w:r>
        <w:rPr>
          <w:rFonts w:hint="eastAsia"/>
          <w:rtl/>
        </w:rPr>
        <w:t>ہ</w:t>
      </w:r>
      <w:r>
        <w:rPr>
          <w:rtl/>
        </w:rPr>
        <w:t xml:space="preserve"> ہو تو پھر تم (</w:t>
      </w:r>
      <w:r>
        <w:rPr>
          <w:rFonts w:hint="cs"/>
          <w:rtl/>
        </w:rPr>
        <w:t>ی</w:t>
      </w:r>
      <w:r>
        <w:rPr>
          <w:rFonts w:hint="eastAsia"/>
          <w:rtl/>
        </w:rPr>
        <w:t>ہود</w:t>
      </w:r>
      <w:r>
        <w:rPr>
          <w:rtl/>
        </w:rPr>
        <w:t>) حضرت موس</w:t>
      </w:r>
      <w:r>
        <w:rPr>
          <w:rFonts w:hint="cs"/>
          <w:rtl/>
        </w:rPr>
        <w:t>یٰ</w:t>
      </w:r>
      <w:r>
        <w:rPr>
          <w:rtl/>
        </w:rPr>
        <w:t xml:space="preserve"> (عل</w:t>
      </w:r>
      <w:r>
        <w:rPr>
          <w:rFonts w:hint="cs"/>
          <w:rtl/>
        </w:rPr>
        <w:t>ی</w:t>
      </w:r>
      <w:r>
        <w:rPr>
          <w:rFonts w:hint="eastAsia"/>
          <w:rtl/>
        </w:rPr>
        <w:t>ہ</w:t>
      </w:r>
      <w:r>
        <w:rPr>
          <w:rtl/>
        </w:rPr>
        <w:t xml:space="preserve"> السلام) کے علاوہ دوسرے انب</w:t>
      </w:r>
      <w:r>
        <w:rPr>
          <w:rFonts w:hint="cs"/>
          <w:rtl/>
        </w:rPr>
        <w:t>ی</w:t>
      </w:r>
      <w:r>
        <w:rPr>
          <w:rFonts w:hint="eastAsia"/>
          <w:rtl/>
        </w:rPr>
        <w:t>اء</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w:t>
      </w:r>
    </w:p>
    <w:p w:rsidR="00243DAF" w:rsidRDefault="00243DAF" w:rsidP="00243DAF">
      <w:pPr>
        <w:pStyle w:val="libNormal"/>
        <w:rPr>
          <w:rtl/>
        </w:rPr>
      </w:pPr>
      <w:r>
        <w:rPr>
          <w:rtl/>
        </w:rPr>
        <w:t xml:space="preserve"> </w:t>
      </w:r>
      <w:r>
        <w:rPr>
          <w:rFonts w:hint="cs"/>
          <w:rtl/>
        </w:rPr>
        <w:t>ی</w:t>
      </w:r>
      <w:r>
        <w:rPr>
          <w:rFonts w:hint="eastAsia"/>
          <w:rtl/>
        </w:rPr>
        <w:t>ہود</w:t>
      </w:r>
      <w:r>
        <w:rPr>
          <w:rFonts w:hint="cs"/>
          <w:rtl/>
        </w:rPr>
        <w:t>ی</w:t>
      </w:r>
      <w:r>
        <w:rPr>
          <w:rtl/>
        </w:rPr>
        <w:t xml:space="preserve"> عالم نے جواب م</w:t>
      </w:r>
      <w:r>
        <w:rPr>
          <w:rFonts w:hint="cs"/>
          <w:rtl/>
        </w:rPr>
        <w:t>ی</w:t>
      </w:r>
      <w:r>
        <w:rPr>
          <w:rFonts w:hint="eastAsia"/>
          <w:rtl/>
        </w:rPr>
        <w:t>ں</w:t>
      </w:r>
      <w:r>
        <w:rPr>
          <w:rtl/>
        </w:rPr>
        <w:t xml:space="preserve"> کہا حضرت موس</w:t>
      </w:r>
      <w:r>
        <w:rPr>
          <w:rFonts w:hint="cs"/>
          <w:rtl/>
        </w:rPr>
        <w:t>یٰ</w:t>
      </w:r>
      <w:r>
        <w:rPr>
          <w:rtl/>
        </w:rPr>
        <w:t xml:space="preserve"> (عل</w:t>
      </w:r>
      <w:r>
        <w:rPr>
          <w:rFonts w:hint="cs"/>
          <w:rtl/>
        </w:rPr>
        <w:t>ی</w:t>
      </w:r>
      <w:r>
        <w:rPr>
          <w:rFonts w:hint="eastAsia"/>
          <w:rtl/>
        </w:rPr>
        <w:t>ہ</w:t>
      </w:r>
      <w:r>
        <w:rPr>
          <w:rtl/>
        </w:rPr>
        <w:t xml:space="preserve"> السلام) کے معجزات </w:t>
      </w:r>
      <w:r>
        <w:rPr>
          <w:rFonts w:hint="cs"/>
          <w:rtl/>
        </w:rPr>
        <w:t>ی</w:t>
      </w:r>
      <w:r>
        <w:rPr>
          <w:rFonts w:hint="eastAsia"/>
          <w:rtl/>
        </w:rPr>
        <w:t>ہود</w:t>
      </w:r>
      <w:r>
        <w:rPr>
          <w:rtl/>
        </w:rPr>
        <w:t xml:space="preserve"> ، نصار</w:t>
      </w:r>
      <w:r>
        <w:rPr>
          <w:rFonts w:hint="cs"/>
          <w:rtl/>
        </w:rPr>
        <w:t>یٰ</w:t>
      </w:r>
      <w:r>
        <w:rPr>
          <w:rtl/>
        </w:rPr>
        <w:t xml:space="preserve"> اور مسلمان سب کے نزد</w:t>
      </w:r>
      <w:r>
        <w:rPr>
          <w:rFonts w:hint="cs"/>
          <w:rtl/>
        </w:rPr>
        <w:t>ی</w:t>
      </w:r>
      <w:r>
        <w:rPr>
          <w:rFonts w:hint="eastAsia"/>
          <w:rtl/>
        </w:rPr>
        <w:t>ک</w:t>
      </w:r>
      <w:r>
        <w:rPr>
          <w:rtl/>
        </w:rPr>
        <w:t xml:space="preserve"> ثابت ہ</w:t>
      </w:r>
      <w:r>
        <w:rPr>
          <w:rFonts w:hint="cs"/>
          <w:rtl/>
        </w:rPr>
        <w:t>ی</w:t>
      </w:r>
      <w:r>
        <w:rPr>
          <w:rFonts w:hint="eastAsia"/>
          <w:rtl/>
        </w:rPr>
        <w:t>ں</w:t>
      </w:r>
      <w:r>
        <w:rPr>
          <w:rtl/>
        </w:rPr>
        <w:t xml:space="preserve"> اور سب ہ</w:t>
      </w:r>
      <w:r>
        <w:rPr>
          <w:rFonts w:hint="cs"/>
          <w:rtl/>
        </w:rPr>
        <w:t>ی</w:t>
      </w:r>
      <w:r>
        <w:rPr>
          <w:rtl/>
        </w:rPr>
        <w:t xml:space="preserve"> ان کا اعتراف کرتے ہ</w:t>
      </w:r>
      <w:r>
        <w:rPr>
          <w:rFonts w:hint="cs"/>
          <w:rtl/>
        </w:rPr>
        <w:t>ی</w:t>
      </w:r>
      <w:r>
        <w:rPr>
          <w:rFonts w:hint="eastAsia"/>
          <w:rtl/>
        </w:rPr>
        <w:t>ں</w:t>
      </w:r>
      <w:r>
        <w:rPr>
          <w:rtl/>
        </w:rPr>
        <w:t xml:space="preserve"> جبکہ باق</w:t>
      </w:r>
      <w:r>
        <w:rPr>
          <w:rFonts w:hint="cs"/>
          <w:rtl/>
        </w:rPr>
        <w:t>ی</w:t>
      </w:r>
      <w:r>
        <w:rPr>
          <w:rtl/>
        </w:rPr>
        <w:t xml:space="preserve"> انب</w:t>
      </w:r>
      <w:r>
        <w:rPr>
          <w:rFonts w:hint="cs"/>
          <w:rtl/>
        </w:rPr>
        <w:t>ی</w:t>
      </w:r>
      <w:r>
        <w:rPr>
          <w:rFonts w:hint="eastAsia"/>
          <w:rtl/>
        </w:rPr>
        <w:t>اء</w:t>
      </w:r>
      <w:r>
        <w:rPr>
          <w:rtl/>
        </w:rPr>
        <w:t xml:space="preserve"> کے معجزات کا سب لوگ اعتراف نہ</w:t>
      </w:r>
      <w:r>
        <w:rPr>
          <w:rFonts w:hint="cs"/>
          <w:rtl/>
        </w:rPr>
        <w:t>ی</w:t>
      </w:r>
      <w:r>
        <w:rPr>
          <w:rFonts w:hint="eastAsia"/>
          <w:rtl/>
        </w:rPr>
        <w:t>ں</w:t>
      </w:r>
      <w:r>
        <w:rPr>
          <w:rtl/>
        </w:rPr>
        <w:t xml:space="preserve"> کرتے اس</w:t>
      </w:r>
      <w:r>
        <w:rPr>
          <w:rFonts w:hint="cs"/>
          <w:rtl/>
        </w:rPr>
        <w:t>ی</w:t>
      </w:r>
      <w:r>
        <w:rPr>
          <w:rtl/>
        </w:rPr>
        <w:t xml:space="preserve"> لئے باق</w:t>
      </w:r>
      <w:r>
        <w:rPr>
          <w:rFonts w:hint="cs"/>
          <w:rtl/>
        </w:rPr>
        <w:t>ی</w:t>
      </w:r>
      <w:r>
        <w:rPr>
          <w:rtl/>
        </w:rPr>
        <w:t xml:space="preserve"> انب</w:t>
      </w:r>
      <w:r>
        <w:rPr>
          <w:rFonts w:hint="cs"/>
          <w:rtl/>
        </w:rPr>
        <w:t>ی</w:t>
      </w:r>
      <w:r>
        <w:rPr>
          <w:rFonts w:hint="eastAsia"/>
          <w:rtl/>
        </w:rPr>
        <w:t>اء</w:t>
      </w:r>
      <w:r>
        <w:rPr>
          <w:rtl/>
        </w:rPr>
        <w:t xml:space="preserve"> ک</w:t>
      </w:r>
      <w:r>
        <w:rPr>
          <w:rFonts w:hint="cs"/>
          <w:rtl/>
        </w:rPr>
        <w:t>ی</w:t>
      </w:r>
      <w:r>
        <w:rPr>
          <w:rtl/>
        </w:rPr>
        <w:t xml:space="preserve"> نبوت محتاج دل</w:t>
      </w:r>
      <w:r>
        <w:rPr>
          <w:rFonts w:hint="cs"/>
          <w:rtl/>
        </w:rPr>
        <w:t>ی</w:t>
      </w:r>
      <w:r>
        <w:rPr>
          <w:rFonts w:hint="eastAsia"/>
          <w:rtl/>
        </w:rPr>
        <w:t>ل</w:t>
      </w:r>
      <w:r>
        <w:rPr>
          <w:rtl/>
        </w:rPr>
        <w:t xml:space="preserve"> ہے۔</w:t>
      </w:r>
    </w:p>
    <w:p w:rsidR="005E0C78" w:rsidRDefault="00243DAF" w:rsidP="00243DAF">
      <w:pPr>
        <w:pStyle w:val="libNormal"/>
        <w:rPr>
          <w:rtl/>
        </w:rPr>
      </w:pPr>
      <w:r>
        <w:rPr>
          <w:rtl/>
        </w:rPr>
        <w:t xml:space="preserve"> م</w:t>
      </w:r>
      <w:r>
        <w:rPr>
          <w:rFonts w:hint="cs"/>
          <w:rtl/>
        </w:rPr>
        <w:t>ی</w:t>
      </w:r>
      <w:r>
        <w:rPr>
          <w:rFonts w:hint="eastAsia"/>
          <w:rtl/>
        </w:rPr>
        <w:t>ں</w:t>
      </w:r>
      <w:r>
        <w:rPr>
          <w:rtl/>
        </w:rPr>
        <w:t xml:space="preserve"> نے کہا : مسلمانوں اور نصار</w:t>
      </w:r>
      <w:r>
        <w:rPr>
          <w:rFonts w:hint="cs"/>
          <w:rtl/>
        </w:rPr>
        <w:t>یٰ</w:t>
      </w:r>
      <w:r>
        <w:rPr>
          <w:rtl/>
        </w:rPr>
        <w:t xml:space="preserve"> کے نزد</w:t>
      </w:r>
      <w:r>
        <w:rPr>
          <w:rFonts w:hint="cs"/>
          <w:rtl/>
        </w:rPr>
        <w:t>ی</w:t>
      </w:r>
      <w:r>
        <w:rPr>
          <w:rFonts w:hint="eastAsia"/>
          <w:rtl/>
        </w:rPr>
        <w:t>ک</w:t>
      </w:r>
      <w:r>
        <w:rPr>
          <w:rtl/>
        </w:rPr>
        <w:t xml:space="preserve"> حضرت موس</w:t>
      </w:r>
      <w:r>
        <w:rPr>
          <w:rFonts w:hint="cs"/>
          <w:rtl/>
        </w:rPr>
        <w:t>یٰ</w:t>
      </w:r>
      <w:r>
        <w:rPr>
          <w:rtl/>
        </w:rPr>
        <w:t xml:space="preserve"> (عل</w:t>
      </w:r>
      <w:r>
        <w:rPr>
          <w:rFonts w:hint="cs"/>
          <w:rtl/>
        </w:rPr>
        <w:t>ی</w:t>
      </w:r>
      <w:r>
        <w:rPr>
          <w:rFonts w:hint="eastAsia"/>
          <w:rtl/>
        </w:rPr>
        <w:t>ہ</w:t>
      </w:r>
      <w:r>
        <w:rPr>
          <w:rtl/>
        </w:rPr>
        <w:t xml:space="preserve"> السلام) کے معجزات اس لئے ثابت ہ</w:t>
      </w:r>
      <w:r>
        <w:rPr>
          <w:rFonts w:hint="cs"/>
          <w:rtl/>
        </w:rPr>
        <w:t>ی</w:t>
      </w:r>
      <w:r>
        <w:rPr>
          <w:rFonts w:hint="eastAsia"/>
          <w:rtl/>
        </w:rPr>
        <w:t>ں</w:t>
      </w:r>
      <w:r>
        <w:rPr>
          <w:rtl/>
        </w:rPr>
        <w:t xml:space="preserve"> کہ ان کے نب</w:t>
      </w:r>
      <w:r>
        <w:rPr>
          <w:rFonts w:hint="cs"/>
          <w:rtl/>
        </w:rPr>
        <w:t>ی</w:t>
      </w:r>
      <w:r>
        <w:rPr>
          <w:rtl/>
        </w:rPr>
        <w:t xml:space="preserve"> (حضرت ع</w:t>
      </w:r>
      <w:r>
        <w:rPr>
          <w:rFonts w:hint="cs"/>
          <w:rtl/>
        </w:rPr>
        <w:t>ی</w:t>
      </w:r>
      <w:r>
        <w:rPr>
          <w:rFonts w:hint="eastAsia"/>
          <w:rtl/>
        </w:rPr>
        <w:t>س</w:t>
      </w:r>
      <w:r>
        <w:rPr>
          <w:rFonts w:hint="cs"/>
          <w:rtl/>
        </w:rPr>
        <w:t>یٰ</w:t>
      </w:r>
      <w:r>
        <w:rPr>
          <w:rtl/>
        </w:rPr>
        <w:t xml:space="preserve"> ؑ اور حضرت خاتم الانب</w:t>
      </w:r>
      <w:r>
        <w:rPr>
          <w:rFonts w:hint="cs"/>
          <w:rtl/>
        </w:rPr>
        <w:t>ی</w:t>
      </w:r>
      <w:r>
        <w:rPr>
          <w:rFonts w:hint="eastAsia"/>
          <w:rtl/>
        </w:rPr>
        <w:t>ا</w:t>
      </w:r>
      <w:r>
        <w:rPr>
          <w:rtl/>
        </w:rPr>
        <w:t xml:space="preserve"> (ص) نے ان معجزات ک</w:t>
      </w:r>
      <w:r>
        <w:rPr>
          <w:rFonts w:hint="cs"/>
          <w:rtl/>
        </w:rPr>
        <w:t>ی</w:t>
      </w:r>
      <w:r>
        <w:rPr>
          <w:rtl/>
        </w:rPr>
        <w:t xml:space="preserve"> خبر د</w:t>
      </w:r>
      <w:r>
        <w:rPr>
          <w:rFonts w:hint="cs"/>
          <w:rtl/>
        </w:rPr>
        <w:t>ی</w:t>
      </w:r>
      <w:r>
        <w:rPr>
          <w:rtl/>
        </w:rPr>
        <w:t xml:space="preserve"> ہے اس وجہ سے ثابت نہ</w:t>
      </w:r>
      <w:r>
        <w:rPr>
          <w:rFonts w:hint="cs"/>
          <w:rtl/>
        </w:rPr>
        <w:t>ی</w:t>
      </w:r>
      <w:r>
        <w:rPr>
          <w:rFonts w:hint="eastAsia"/>
          <w:rtl/>
        </w:rPr>
        <w:t>ں</w:t>
      </w:r>
      <w:r>
        <w:rPr>
          <w:rtl/>
        </w:rPr>
        <w:t xml:space="preserve"> کہ خبر متواتر ان معجزات پر دلالت کرت</w:t>
      </w:r>
      <w:r>
        <w:rPr>
          <w:rFonts w:hint="cs"/>
          <w:rtl/>
        </w:rPr>
        <w:t>ی</w:t>
      </w:r>
      <w:r>
        <w:rPr>
          <w:rtl/>
        </w:rPr>
        <w:t xml:space="preserve"> ہو اگر حضرت موس</w:t>
      </w:r>
      <w:r>
        <w:rPr>
          <w:rFonts w:hint="cs"/>
          <w:rtl/>
        </w:rPr>
        <w:t>یٰ</w:t>
      </w:r>
      <w:r>
        <w:rPr>
          <w:rtl/>
        </w:rPr>
        <w:t xml:space="preserve"> ؑ کے مع</w:t>
      </w:r>
      <w:r>
        <w:rPr>
          <w:rFonts w:hint="eastAsia"/>
          <w:rtl/>
        </w:rPr>
        <w:t>جزات</w:t>
      </w:r>
      <w:r>
        <w:rPr>
          <w:rtl/>
        </w:rPr>
        <w:t xml:space="preserve"> کے بارے م</w:t>
      </w:r>
      <w:r>
        <w:rPr>
          <w:rFonts w:hint="cs"/>
          <w:rtl/>
        </w:rPr>
        <w:t>ی</w:t>
      </w:r>
      <w:r>
        <w:rPr>
          <w:rFonts w:hint="eastAsia"/>
          <w:rtl/>
        </w:rPr>
        <w:t>ں</w:t>
      </w:r>
      <w:r>
        <w:rPr>
          <w:rtl/>
        </w:rPr>
        <w:t xml:space="preserve"> حضرت ع</w:t>
      </w:r>
      <w:r>
        <w:rPr>
          <w:rFonts w:hint="cs"/>
          <w:rtl/>
        </w:rPr>
        <w:t>ی</w:t>
      </w:r>
      <w:r>
        <w:rPr>
          <w:rFonts w:hint="eastAsia"/>
          <w:rtl/>
        </w:rPr>
        <w:t>س</w:t>
      </w:r>
      <w:r>
        <w:rPr>
          <w:rFonts w:hint="cs"/>
          <w:rtl/>
        </w:rPr>
        <w:t>یٰ</w:t>
      </w:r>
      <w:r>
        <w:rPr>
          <w:rtl/>
        </w:rPr>
        <w:t xml:space="preserve"> ؑ اور حضرت محمد مصطف</w:t>
      </w:r>
      <w:r>
        <w:rPr>
          <w:rFonts w:hint="cs"/>
          <w:rtl/>
        </w:rPr>
        <w:t>ی</w:t>
      </w:r>
      <w:r>
        <w:rPr>
          <w:rtl/>
        </w:rPr>
        <w:t xml:space="preserve"> (ص) ک</w:t>
      </w:r>
      <w:r>
        <w:rPr>
          <w:rFonts w:hint="cs"/>
          <w:rtl/>
        </w:rPr>
        <w:t>ی</w:t>
      </w:r>
      <w:r>
        <w:rPr>
          <w:rtl/>
        </w:rPr>
        <w:t xml:space="preserve"> خبر ک</w:t>
      </w:r>
      <w:r>
        <w:rPr>
          <w:rFonts w:hint="cs"/>
          <w:rtl/>
        </w:rPr>
        <w:t>ی</w:t>
      </w:r>
      <w:r>
        <w:rPr>
          <w:rtl/>
        </w:rPr>
        <w:t xml:space="preserve"> تصد</w:t>
      </w:r>
      <w:r>
        <w:rPr>
          <w:rFonts w:hint="cs"/>
          <w:rtl/>
        </w:rPr>
        <w:t>ی</w:t>
      </w:r>
      <w:r>
        <w:rPr>
          <w:rFonts w:hint="eastAsia"/>
          <w:rtl/>
        </w:rPr>
        <w:t>ق</w:t>
      </w:r>
      <w:r>
        <w:rPr>
          <w:rtl/>
        </w:rPr>
        <w:t xml:space="preserve"> ضرور</w:t>
      </w:r>
      <w:r>
        <w:rPr>
          <w:rFonts w:hint="cs"/>
          <w:rtl/>
        </w:rPr>
        <w:t>ی</w:t>
      </w:r>
      <w:r>
        <w:rPr>
          <w:rtl/>
        </w:rPr>
        <w:t xml:space="preserve"> ہے تو ان ک</w:t>
      </w:r>
      <w:r>
        <w:rPr>
          <w:rFonts w:hint="cs"/>
          <w:rtl/>
        </w:rPr>
        <w:t>ی</w:t>
      </w:r>
      <w:r>
        <w:rPr>
          <w:rtl/>
        </w:rPr>
        <w:t xml:space="preserve"> نبوت ک</w:t>
      </w:r>
      <w:r>
        <w:rPr>
          <w:rFonts w:hint="cs"/>
          <w:rtl/>
        </w:rPr>
        <w:t>ی</w:t>
      </w:r>
      <w:r>
        <w:rPr>
          <w:rtl/>
        </w:rPr>
        <w:t xml:space="preserve"> تصد</w:t>
      </w:r>
      <w:r>
        <w:rPr>
          <w:rFonts w:hint="cs"/>
          <w:rtl/>
        </w:rPr>
        <w:t>ی</w:t>
      </w:r>
      <w:r>
        <w:rPr>
          <w:rFonts w:hint="eastAsia"/>
          <w:rtl/>
        </w:rPr>
        <w:t>ق</w:t>
      </w:r>
      <w:r>
        <w:rPr>
          <w:rtl/>
        </w:rPr>
        <w:t xml:space="preserve"> بھ</w:t>
      </w:r>
      <w:r>
        <w:rPr>
          <w:rFonts w:hint="cs"/>
          <w:rtl/>
        </w:rPr>
        <w:t>ی</w:t>
      </w:r>
      <w:r>
        <w:rPr>
          <w:rtl/>
        </w:rPr>
        <w:t xml:space="preserve"> ضرور</w:t>
      </w:r>
      <w:r>
        <w:rPr>
          <w:rFonts w:hint="cs"/>
          <w:rtl/>
        </w:rPr>
        <w:t>ی</w:t>
      </w:r>
      <w:r>
        <w:rPr>
          <w:rtl/>
        </w:rPr>
        <w:t xml:space="preserve"> ہون</w:t>
      </w:r>
      <w:r>
        <w:rPr>
          <w:rFonts w:hint="cs"/>
          <w:rtl/>
        </w:rPr>
        <w:t>ی</w:t>
      </w:r>
      <w:r>
        <w:rPr>
          <w:rtl/>
        </w:rPr>
        <w:t xml:space="preserve"> چاہئے جس کا وہ دعو</w:t>
      </w:r>
      <w:r>
        <w:rPr>
          <w:rFonts w:hint="cs"/>
          <w:rtl/>
        </w:rPr>
        <w:t>یٰ</w:t>
      </w:r>
      <w:r>
        <w:rPr>
          <w:rtl/>
        </w:rPr>
        <w:t xml:space="preserve"> کرتے ہ</w:t>
      </w:r>
      <w:r>
        <w:rPr>
          <w:rFonts w:hint="cs"/>
          <w:rtl/>
        </w:rPr>
        <w:t>ی</w:t>
      </w:r>
      <w:r>
        <w:rPr>
          <w:rFonts w:hint="eastAsia"/>
          <w:rtl/>
        </w:rPr>
        <w:t>ں</w:t>
      </w:r>
      <w:r>
        <w:rPr>
          <w:rtl/>
        </w:rPr>
        <w:t xml:space="preserve"> اگر اس سلسلے م</w:t>
      </w:r>
      <w:r>
        <w:rPr>
          <w:rFonts w:hint="cs"/>
          <w:rtl/>
        </w:rPr>
        <w:t>ی</w:t>
      </w:r>
      <w:r>
        <w:rPr>
          <w:rFonts w:hint="eastAsia"/>
          <w:rtl/>
        </w:rPr>
        <w:t>ں</w:t>
      </w:r>
      <w:r>
        <w:rPr>
          <w:rtl/>
        </w:rPr>
        <w:t xml:space="preserve"> ان ک</w:t>
      </w:r>
      <w:r>
        <w:rPr>
          <w:rFonts w:hint="cs"/>
          <w:rtl/>
        </w:rPr>
        <w:t>ی</w:t>
      </w:r>
      <w:r>
        <w:rPr>
          <w:rtl/>
        </w:rPr>
        <w:t xml:space="preserve"> تصد</w:t>
      </w:r>
      <w:r>
        <w:rPr>
          <w:rFonts w:hint="cs"/>
          <w:rtl/>
        </w:rPr>
        <w:t>ی</w:t>
      </w:r>
      <w:r>
        <w:rPr>
          <w:rFonts w:hint="eastAsia"/>
          <w:rtl/>
        </w:rPr>
        <w:t>ق</w:t>
      </w:r>
      <w:r>
        <w:rPr>
          <w:rtl/>
        </w:rPr>
        <w:t xml:space="preserve"> ضرور</w:t>
      </w:r>
      <w:r>
        <w:rPr>
          <w:rFonts w:hint="cs"/>
          <w:rtl/>
        </w:rPr>
        <w:t>ی</w:t>
      </w:r>
      <w:r>
        <w:rPr>
          <w:rtl/>
        </w:rPr>
        <w:t xml:space="preserve"> ہو تو ان ک</w:t>
      </w:r>
      <w:r>
        <w:rPr>
          <w:rFonts w:hint="cs"/>
          <w:rtl/>
        </w:rPr>
        <w:t>ی</w:t>
      </w:r>
      <w:r>
        <w:rPr>
          <w:rtl/>
        </w:rPr>
        <w:t xml:space="preserve"> خبر سے حضرت موس</w:t>
      </w:r>
      <w:r>
        <w:rPr>
          <w:rFonts w:hint="cs"/>
          <w:rtl/>
        </w:rPr>
        <w:t>یٰ</w:t>
      </w:r>
      <w:r>
        <w:rPr>
          <w:rtl/>
        </w:rPr>
        <w:t xml:space="preserve"> (عل</w:t>
      </w:r>
      <w:r>
        <w:rPr>
          <w:rFonts w:hint="cs"/>
          <w:rtl/>
        </w:rPr>
        <w:t>ی</w:t>
      </w:r>
      <w:r>
        <w:rPr>
          <w:rFonts w:hint="eastAsia"/>
          <w:rtl/>
        </w:rPr>
        <w:t>ہ</w:t>
      </w:r>
      <w:r>
        <w:rPr>
          <w:rtl/>
        </w:rPr>
        <w:t xml:space="preserve"> السلام) کے معجزات بھ</w:t>
      </w:r>
      <w:r>
        <w:rPr>
          <w:rFonts w:hint="cs"/>
          <w:rtl/>
        </w:rPr>
        <w:t>ی</w:t>
      </w:r>
      <w:r>
        <w:rPr>
          <w:rtl/>
        </w:rPr>
        <w:t xml:space="preserve"> ثابت نہ</w:t>
      </w:r>
      <w:r>
        <w:rPr>
          <w:rFonts w:hint="cs"/>
          <w:rtl/>
        </w:rPr>
        <w:t>ی</w:t>
      </w:r>
      <w:r>
        <w:rPr>
          <w:rFonts w:hint="eastAsia"/>
          <w:rtl/>
        </w:rPr>
        <w:t>ں</w:t>
      </w:r>
      <w:r>
        <w:rPr>
          <w:rtl/>
        </w:rPr>
        <w:t xml:space="preserve"> ہو سک</w:t>
      </w:r>
      <w:r>
        <w:rPr>
          <w:rFonts w:hint="cs"/>
          <w:rtl/>
        </w:rPr>
        <w:t>ی</w:t>
      </w:r>
      <w:r>
        <w:rPr>
          <w:rtl/>
        </w:rPr>
        <w:t xml:space="preserve">ں گے </w:t>
      </w:r>
      <w:r>
        <w:rPr>
          <w:rFonts w:hint="cs"/>
          <w:rtl/>
        </w:rPr>
        <w:t>ی</w:t>
      </w:r>
      <w:r>
        <w:rPr>
          <w:rFonts w:hint="eastAsia"/>
          <w:rtl/>
        </w:rPr>
        <w:t>ہ</w:t>
      </w:r>
      <w:r>
        <w:rPr>
          <w:rtl/>
        </w:rPr>
        <w:t xml:space="preserve"> تو گزشتہ شر</w:t>
      </w:r>
      <w:r>
        <w:rPr>
          <w:rFonts w:hint="cs"/>
          <w:rtl/>
        </w:rPr>
        <w:t>ی</w:t>
      </w:r>
      <w:r>
        <w:rPr>
          <w:rFonts w:hint="eastAsia"/>
          <w:rtl/>
        </w:rPr>
        <w:t>عتوں</w:t>
      </w:r>
      <w:r>
        <w:rPr>
          <w:rtl/>
        </w:rPr>
        <w:t xml:space="preserve"> کا حال تھا۔</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جہاں تک شر</w:t>
      </w:r>
      <w:r>
        <w:rPr>
          <w:rFonts w:hint="cs"/>
          <w:rtl/>
        </w:rPr>
        <w:t>ی</w:t>
      </w:r>
      <w:r>
        <w:rPr>
          <w:rFonts w:hint="eastAsia"/>
          <w:rtl/>
        </w:rPr>
        <w:t>عت</w:t>
      </w:r>
      <w:r>
        <w:rPr>
          <w:rtl/>
        </w:rPr>
        <w:t xml:space="preserve"> اسلام کاتعلق ہے اس ک</w:t>
      </w:r>
      <w:r>
        <w:rPr>
          <w:rFonts w:hint="cs"/>
          <w:rtl/>
        </w:rPr>
        <w:t>ی</w:t>
      </w:r>
      <w:r>
        <w:rPr>
          <w:rtl/>
        </w:rPr>
        <w:t xml:space="preserve"> حجت اور دل</w:t>
      </w:r>
      <w:r>
        <w:rPr>
          <w:rFonts w:hint="cs"/>
          <w:rtl/>
        </w:rPr>
        <w:t>ی</w:t>
      </w:r>
      <w:r>
        <w:rPr>
          <w:rFonts w:hint="eastAsia"/>
          <w:rtl/>
        </w:rPr>
        <w:t>ل</w:t>
      </w:r>
      <w:r>
        <w:rPr>
          <w:rtl/>
        </w:rPr>
        <w:t xml:space="preserve">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باق</w:t>
      </w:r>
      <w:r>
        <w:rPr>
          <w:rFonts w:hint="cs"/>
          <w:rtl/>
        </w:rPr>
        <w:t>ی</w:t>
      </w:r>
      <w:r>
        <w:rPr>
          <w:rtl/>
        </w:rPr>
        <w:t xml:space="preserve"> ہے اور ق</w:t>
      </w:r>
      <w:r>
        <w:rPr>
          <w:rFonts w:hint="cs"/>
          <w:rtl/>
        </w:rPr>
        <w:t>ی</w:t>
      </w:r>
      <w:r>
        <w:rPr>
          <w:rFonts w:hint="eastAsia"/>
          <w:rtl/>
        </w:rPr>
        <w:t>امت</w:t>
      </w:r>
      <w:r>
        <w:rPr>
          <w:rtl/>
        </w:rPr>
        <w:t xml:space="preserve"> تک آنے وال</w:t>
      </w:r>
      <w:r>
        <w:rPr>
          <w:rFonts w:hint="cs"/>
          <w:rtl/>
        </w:rPr>
        <w:t>ی</w:t>
      </w:r>
      <w:r>
        <w:rPr>
          <w:rtl/>
        </w:rPr>
        <w:t xml:space="preserve"> نسلوں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چ</w:t>
      </w:r>
      <w:r>
        <w:rPr>
          <w:rFonts w:hint="cs"/>
          <w:rtl/>
        </w:rPr>
        <w:t>ی</w:t>
      </w:r>
      <w:r>
        <w:rPr>
          <w:rFonts w:hint="eastAsia"/>
          <w:rtl/>
        </w:rPr>
        <w:t>لنج</w:t>
      </w:r>
      <w:r>
        <w:rPr>
          <w:rtl/>
        </w:rPr>
        <w:t xml:space="preserve"> کے طورپر باق</w:t>
      </w:r>
      <w:r>
        <w:rPr>
          <w:rFonts w:hint="cs"/>
          <w:rtl/>
        </w:rPr>
        <w:t>ی</w:t>
      </w:r>
      <w:r>
        <w:rPr>
          <w:rtl/>
        </w:rPr>
        <w:t xml:space="preserve"> رہے گ</w:t>
      </w:r>
      <w:r>
        <w:rPr>
          <w:rFonts w:hint="cs"/>
          <w:rtl/>
        </w:rPr>
        <w:t>ی</w:t>
      </w:r>
      <w:r>
        <w:rPr>
          <w:rtl/>
        </w:rPr>
        <w:t xml:space="preserve"> جب شر</w:t>
      </w:r>
      <w:r>
        <w:rPr>
          <w:rFonts w:hint="cs"/>
          <w:rtl/>
        </w:rPr>
        <w:t>ی</w:t>
      </w:r>
      <w:r>
        <w:rPr>
          <w:rFonts w:hint="eastAsia"/>
          <w:rtl/>
        </w:rPr>
        <w:t>عت</w:t>
      </w:r>
      <w:r>
        <w:rPr>
          <w:rtl/>
        </w:rPr>
        <w:t xml:space="preserve"> اسلام ثابت ہو گ</w:t>
      </w:r>
      <w:r>
        <w:rPr>
          <w:rFonts w:hint="cs"/>
          <w:rtl/>
        </w:rPr>
        <w:t>ی</w:t>
      </w:r>
      <w:r>
        <w:rPr>
          <w:rtl/>
        </w:rPr>
        <w:t xml:space="preserve"> تو اس ک</w:t>
      </w:r>
      <w:r>
        <w:rPr>
          <w:rFonts w:hint="cs"/>
          <w:rtl/>
        </w:rPr>
        <w:t>ی</w:t>
      </w:r>
      <w:r>
        <w:rPr>
          <w:rtl/>
        </w:rPr>
        <w:t xml:space="preserve"> بن</w:t>
      </w:r>
      <w:r>
        <w:rPr>
          <w:rFonts w:hint="cs"/>
          <w:rtl/>
        </w:rPr>
        <w:t>ی</w:t>
      </w:r>
      <w:r>
        <w:rPr>
          <w:rFonts w:hint="eastAsia"/>
          <w:rtl/>
        </w:rPr>
        <w:t>اد</w:t>
      </w:r>
      <w:r>
        <w:rPr>
          <w:rtl/>
        </w:rPr>
        <w:t xml:space="preserve"> پر گزشتہ تمام انب</w:t>
      </w:r>
      <w:r>
        <w:rPr>
          <w:rFonts w:hint="cs"/>
          <w:rtl/>
        </w:rPr>
        <w:t>ی</w:t>
      </w:r>
      <w:r>
        <w:rPr>
          <w:rFonts w:hint="eastAsia"/>
          <w:rtl/>
        </w:rPr>
        <w:t>اء</w:t>
      </w:r>
      <w:r>
        <w:rPr>
          <w:rtl/>
        </w:rPr>
        <w:t xml:space="preserve"> ک</w:t>
      </w:r>
      <w:r>
        <w:rPr>
          <w:rFonts w:hint="cs"/>
          <w:rtl/>
        </w:rPr>
        <w:t>ی</w:t>
      </w:r>
      <w:r>
        <w:rPr>
          <w:rtl/>
        </w:rPr>
        <w:t xml:space="preserve"> تصد</w:t>
      </w:r>
      <w:r>
        <w:rPr>
          <w:rFonts w:hint="cs"/>
          <w:rtl/>
        </w:rPr>
        <w:t>ی</w:t>
      </w:r>
      <w:r>
        <w:rPr>
          <w:rFonts w:hint="eastAsia"/>
          <w:rtl/>
        </w:rPr>
        <w:t>ق</w:t>
      </w:r>
      <w:r>
        <w:rPr>
          <w:rtl/>
        </w:rPr>
        <w:t xml:space="preserve"> بھ</w:t>
      </w:r>
      <w:r>
        <w:rPr>
          <w:rFonts w:hint="cs"/>
          <w:rtl/>
        </w:rPr>
        <w:t>ی</w:t>
      </w:r>
      <w:r>
        <w:rPr>
          <w:rtl/>
        </w:rPr>
        <w:t xml:space="preserve"> ہم پر واجب ہو گ</w:t>
      </w:r>
      <w:r>
        <w:rPr>
          <w:rFonts w:hint="cs"/>
          <w:rtl/>
        </w:rPr>
        <w:t>ی</w:t>
      </w:r>
      <w:r>
        <w:rPr>
          <w:rtl/>
        </w:rPr>
        <w:t xml:space="preserve"> اس لئے کہ قرآن مج</w:t>
      </w:r>
      <w:r>
        <w:rPr>
          <w:rFonts w:hint="cs"/>
          <w:rtl/>
        </w:rPr>
        <w:t>ی</w:t>
      </w:r>
      <w:r>
        <w:rPr>
          <w:rFonts w:hint="eastAsia"/>
          <w:rtl/>
        </w:rPr>
        <w:t>د</w:t>
      </w:r>
      <w:r>
        <w:rPr>
          <w:rtl/>
        </w:rPr>
        <w:t xml:space="preserve"> نے بھ</w:t>
      </w:r>
      <w:r>
        <w:rPr>
          <w:rFonts w:hint="cs"/>
          <w:rtl/>
        </w:rPr>
        <w:t>ی</w:t>
      </w:r>
      <w:r>
        <w:rPr>
          <w:rtl/>
        </w:rPr>
        <w:t xml:space="preserve"> او</w:t>
      </w:r>
      <w:r>
        <w:rPr>
          <w:rFonts w:hint="eastAsia"/>
          <w:rtl/>
        </w:rPr>
        <w:t>ر</w:t>
      </w:r>
      <w:r>
        <w:rPr>
          <w:rtl/>
        </w:rPr>
        <w:t xml:space="preserve"> رسول(صلّ</w:t>
      </w:r>
      <w:r>
        <w:rPr>
          <w:rFonts w:hint="cs"/>
          <w:rtl/>
        </w:rPr>
        <w:t>ی</w:t>
      </w:r>
      <w:r>
        <w:rPr>
          <w:rtl/>
        </w:rPr>
        <w:t xml:space="preserve"> اللّہ عل</w:t>
      </w:r>
      <w:r>
        <w:rPr>
          <w:rFonts w:hint="cs"/>
          <w:rtl/>
        </w:rPr>
        <w:t>ی</w:t>
      </w:r>
      <w:r>
        <w:rPr>
          <w:rFonts w:hint="eastAsia"/>
          <w:rtl/>
        </w:rPr>
        <w:t>ہ</w:t>
      </w:r>
      <w:r>
        <w:rPr>
          <w:rtl/>
        </w:rPr>
        <w:t xml:space="preserve"> وآلہ وسلّم) خدا نے بھ</w:t>
      </w:r>
      <w:r>
        <w:rPr>
          <w:rFonts w:hint="cs"/>
          <w:rtl/>
        </w:rPr>
        <w:t>ی</w:t>
      </w:r>
      <w:r>
        <w:rPr>
          <w:rtl/>
        </w:rPr>
        <w:t xml:space="preserve"> ان انب</w:t>
      </w:r>
      <w:r>
        <w:rPr>
          <w:rFonts w:hint="cs"/>
          <w:rtl/>
        </w:rPr>
        <w:t>ی</w:t>
      </w:r>
      <w:r>
        <w:rPr>
          <w:rFonts w:hint="eastAsia"/>
          <w:rtl/>
        </w:rPr>
        <w:t>اء</w:t>
      </w:r>
      <w:r>
        <w:rPr>
          <w:rtl/>
        </w:rPr>
        <w:t xml:space="preserve"> ک</w:t>
      </w:r>
      <w:r>
        <w:rPr>
          <w:rFonts w:hint="cs"/>
          <w:rtl/>
        </w:rPr>
        <w:t>ی</w:t>
      </w:r>
      <w:r>
        <w:rPr>
          <w:rtl/>
        </w:rPr>
        <w:t xml:space="preserve"> نبوت ک</w:t>
      </w:r>
      <w:r>
        <w:rPr>
          <w:rFonts w:hint="cs"/>
          <w:rtl/>
        </w:rPr>
        <w:t>ی</w:t>
      </w:r>
      <w:r>
        <w:rPr>
          <w:rtl/>
        </w:rPr>
        <w:t xml:space="preserve"> شہادت د</w:t>
      </w:r>
      <w:r>
        <w:rPr>
          <w:rFonts w:hint="cs"/>
          <w:rtl/>
        </w:rPr>
        <w:t>ی</w:t>
      </w:r>
      <w:r>
        <w:rPr>
          <w:rtl/>
        </w:rPr>
        <w:t xml:space="preserve"> ہے پس معلوم </w:t>
      </w:r>
      <w:r>
        <w:rPr>
          <w:rFonts w:hint="cs"/>
          <w:rtl/>
        </w:rPr>
        <w:t>ی</w:t>
      </w:r>
      <w:r>
        <w:rPr>
          <w:rFonts w:hint="eastAsia"/>
          <w:rtl/>
        </w:rPr>
        <w:t>ہ</w:t>
      </w:r>
      <w:r>
        <w:rPr>
          <w:rtl/>
        </w:rPr>
        <w:t xml:space="preserve"> ہوا کہ قرآن کر</w:t>
      </w:r>
      <w:r>
        <w:rPr>
          <w:rFonts w:hint="cs"/>
          <w:rtl/>
        </w:rPr>
        <w:t>ی</w:t>
      </w:r>
      <w:r>
        <w:rPr>
          <w:rFonts w:hint="eastAsia"/>
          <w:rtl/>
        </w:rPr>
        <w:t>م</w:t>
      </w:r>
      <w:r>
        <w:rPr>
          <w:rtl/>
        </w:rPr>
        <w:t xml:space="preserve"> ہ</w:t>
      </w:r>
      <w:r>
        <w:rPr>
          <w:rFonts w:hint="cs"/>
          <w:rtl/>
        </w:rPr>
        <w:t>ی</w:t>
      </w:r>
      <w:r>
        <w:rPr>
          <w:rtl/>
        </w:rPr>
        <w:t xml:space="preserve"> وہ </w:t>
      </w:r>
      <w:r>
        <w:rPr>
          <w:rFonts w:hint="cs"/>
          <w:rtl/>
        </w:rPr>
        <w:t>ی</w:t>
      </w:r>
      <w:r>
        <w:rPr>
          <w:rFonts w:hint="eastAsia"/>
          <w:rtl/>
        </w:rPr>
        <w:t>گانہ</w:t>
      </w:r>
      <w:r>
        <w:rPr>
          <w:rtl/>
        </w:rPr>
        <w:t xml:space="preserve"> اور ابد</w:t>
      </w:r>
      <w:r>
        <w:rPr>
          <w:rFonts w:hint="cs"/>
          <w:rtl/>
        </w:rPr>
        <w:t>ی</w:t>
      </w:r>
      <w:r>
        <w:rPr>
          <w:rtl/>
        </w:rPr>
        <w:t xml:space="preserve"> معجزہ ہے جو تمام آسمان</w:t>
      </w:r>
      <w:r>
        <w:rPr>
          <w:rFonts w:hint="cs"/>
          <w:rtl/>
        </w:rPr>
        <w:t>ی</w:t>
      </w:r>
      <w:r>
        <w:rPr>
          <w:rtl/>
        </w:rPr>
        <w:t xml:space="preserve"> کتابوں ک</w:t>
      </w:r>
      <w:r>
        <w:rPr>
          <w:rFonts w:hint="cs"/>
          <w:rtl/>
        </w:rPr>
        <w:t>ی</w:t>
      </w:r>
      <w:r>
        <w:rPr>
          <w:rtl/>
        </w:rPr>
        <w:t xml:space="preserve"> صداقت ، اور انب</w:t>
      </w:r>
      <w:r>
        <w:rPr>
          <w:rFonts w:hint="cs"/>
          <w:rtl/>
        </w:rPr>
        <w:t>ی</w:t>
      </w:r>
      <w:r>
        <w:rPr>
          <w:rFonts w:hint="eastAsia"/>
          <w:rtl/>
        </w:rPr>
        <w:t>اء</w:t>
      </w:r>
      <w:r>
        <w:rPr>
          <w:rtl/>
        </w:rPr>
        <w:t xml:space="preserve"> عل</w:t>
      </w:r>
      <w:r>
        <w:rPr>
          <w:rFonts w:hint="cs"/>
          <w:rtl/>
        </w:rPr>
        <w:t>ی</w:t>
      </w:r>
      <w:r>
        <w:rPr>
          <w:rFonts w:hint="eastAsia"/>
          <w:rtl/>
        </w:rPr>
        <w:t>ہم</w:t>
      </w:r>
      <w:r>
        <w:rPr>
          <w:rtl/>
        </w:rPr>
        <w:t xml:space="preserve"> السلام ک</w:t>
      </w:r>
      <w:r>
        <w:rPr>
          <w:rFonts w:hint="cs"/>
          <w:rtl/>
        </w:rPr>
        <w:t>ی</w:t>
      </w:r>
      <w:r>
        <w:rPr>
          <w:rtl/>
        </w:rPr>
        <w:t xml:space="preserve"> عصمت اور پاک</w:t>
      </w:r>
      <w:r>
        <w:rPr>
          <w:rFonts w:hint="cs"/>
          <w:rtl/>
        </w:rPr>
        <w:t>ی</w:t>
      </w:r>
      <w:r>
        <w:rPr>
          <w:rFonts w:hint="eastAsia"/>
          <w:rtl/>
        </w:rPr>
        <w:t>زگ</w:t>
      </w:r>
      <w:r>
        <w:rPr>
          <w:rFonts w:hint="cs"/>
          <w:rtl/>
        </w:rPr>
        <w:t>ی</w:t>
      </w:r>
      <w:r>
        <w:rPr>
          <w:rtl/>
        </w:rPr>
        <w:t xml:space="preserve"> ک</w:t>
      </w:r>
      <w:r>
        <w:rPr>
          <w:rFonts w:hint="cs"/>
          <w:rtl/>
        </w:rPr>
        <w:t>ی</w:t>
      </w:r>
      <w:r>
        <w:rPr>
          <w:rtl/>
        </w:rPr>
        <w:t xml:space="preserve"> شہادت د</w:t>
      </w:r>
      <w:r>
        <w:rPr>
          <w:rFonts w:hint="cs"/>
          <w:rtl/>
        </w:rPr>
        <w:t>ی</w:t>
      </w:r>
      <w:r>
        <w:rPr>
          <w:rFonts w:hint="eastAsia"/>
          <w:rtl/>
        </w:rPr>
        <w:t>تا</w:t>
      </w:r>
      <w:r>
        <w:rPr>
          <w:rtl/>
        </w:rPr>
        <w:t xml:space="preserve"> ہے۔</w:t>
      </w:r>
    </w:p>
    <w:p w:rsidR="00243DAF" w:rsidRDefault="00243DAF" w:rsidP="00243DAF">
      <w:pPr>
        <w:pStyle w:val="libNormal"/>
        <w:rPr>
          <w:rtl/>
        </w:rPr>
      </w:pPr>
    </w:p>
    <w:p w:rsidR="00243DAF" w:rsidRDefault="00243DAF" w:rsidP="00E27337">
      <w:pPr>
        <w:pStyle w:val="Heading2Center"/>
        <w:rPr>
          <w:rtl/>
        </w:rPr>
      </w:pPr>
      <w:r>
        <w:rPr>
          <w:rtl/>
        </w:rPr>
        <w:t xml:space="preserve"> </w:t>
      </w:r>
      <w:bookmarkStart w:id="252" w:name="_Toc488064073"/>
      <w:r>
        <w:rPr>
          <w:rtl/>
        </w:rPr>
        <w:t>ضم</w:t>
      </w:r>
      <w:r>
        <w:rPr>
          <w:rFonts w:hint="cs"/>
          <w:rtl/>
        </w:rPr>
        <w:t>ی</w:t>
      </w:r>
      <w:r>
        <w:rPr>
          <w:rFonts w:hint="eastAsia"/>
          <w:rtl/>
        </w:rPr>
        <w:t>مہ</w:t>
      </w:r>
      <w:r>
        <w:rPr>
          <w:rtl/>
        </w:rPr>
        <w:t xml:space="preserve"> (</w:t>
      </w:r>
      <w:r w:rsidR="002A6CF7" w:rsidRPr="002A6CF7">
        <w:rPr>
          <w:rFonts w:hint="cs"/>
          <w:rtl/>
        </w:rPr>
        <w:t>5</w:t>
      </w:r>
      <w:r w:rsidRPr="009F0D62">
        <w:rPr>
          <w:rFonts w:hint="cs"/>
          <w:rtl/>
        </w:rPr>
        <w:t>)</w:t>
      </w:r>
      <w:r>
        <w:rPr>
          <w:rtl/>
        </w:rPr>
        <w:t xml:space="preserve"> ص </w:t>
      </w:r>
      <w:r w:rsidR="002A6CF7" w:rsidRPr="00873FAF">
        <w:rPr>
          <w:rFonts w:hint="cs"/>
          <w:rtl/>
        </w:rPr>
        <w:t>43</w:t>
      </w:r>
      <w:bookmarkEnd w:id="252"/>
      <w:r>
        <w:rPr>
          <w:rtl/>
        </w:rPr>
        <w:t xml:space="preserve"> </w:t>
      </w:r>
    </w:p>
    <w:p w:rsidR="00243DAF" w:rsidRDefault="00243DAF" w:rsidP="00E27337">
      <w:pPr>
        <w:pStyle w:val="Heading2Center"/>
        <w:rPr>
          <w:rtl/>
        </w:rPr>
      </w:pPr>
      <w:bookmarkStart w:id="253" w:name="_Toc488064074"/>
      <w:r>
        <w:rPr>
          <w:rFonts w:hint="eastAsia"/>
          <w:rtl/>
        </w:rPr>
        <w:t>ترجمہ</w:t>
      </w:r>
      <w:r>
        <w:rPr>
          <w:rtl/>
        </w:rPr>
        <w:t xml:space="preserve"> قرآن اور اس ک</w:t>
      </w:r>
      <w:r>
        <w:rPr>
          <w:rFonts w:hint="cs"/>
          <w:rtl/>
        </w:rPr>
        <w:t>ی</w:t>
      </w:r>
      <w:r>
        <w:rPr>
          <w:rtl/>
        </w:rPr>
        <w:t xml:space="preserve"> شرائط</w:t>
      </w:r>
      <w:bookmarkEnd w:id="253"/>
    </w:p>
    <w:p w:rsidR="005E0C78" w:rsidRDefault="00243DAF" w:rsidP="00243DAF">
      <w:pPr>
        <w:pStyle w:val="libNormal"/>
        <w:rPr>
          <w:rtl/>
        </w:rPr>
      </w:pPr>
      <w:r>
        <w:rPr>
          <w:rFonts w:hint="eastAsia"/>
          <w:rtl/>
        </w:rPr>
        <w:t>خداوند</w:t>
      </w:r>
      <w:r>
        <w:rPr>
          <w:rtl/>
        </w:rPr>
        <w:t xml:space="preserve"> عالم نے لوگوں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اپنے نب</w:t>
      </w:r>
      <w:r>
        <w:rPr>
          <w:rFonts w:hint="cs"/>
          <w:rtl/>
        </w:rPr>
        <w:t>ی</w:t>
      </w:r>
      <w:r>
        <w:rPr>
          <w:rtl/>
        </w:rPr>
        <w:t xml:space="preserve"> کو بھ</w:t>
      </w:r>
      <w:r>
        <w:rPr>
          <w:rFonts w:hint="cs"/>
          <w:rtl/>
        </w:rPr>
        <w:t>ی</w:t>
      </w:r>
      <w:r>
        <w:rPr>
          <w:rFonts w:hint="eastAsia"/>
          <w:rtl/>
        </w:rPr>
        <w:t>جا</w:t>
      </w:r>
      <w:r>
        <w:rPr>
          <w:rtl/>
        </w:rPr>
        <w:t xml:space="preserve"> اور قرآن کر</w:t>
      </w:r>
      <w:r>
        <w:rPr>
          <w:rFonts w:hint="cs"/>
          <w:rtl/>
        </w:rPr>
        <w:t>ی</w:t>
      </w:r>
      <w:r>
        <w:rPr>
          <w:rFonts w:hint="eastAsia"/>
          <w:rtl/>
        </w:rPr>
        <w:t>م</w:t>
      </w:r>
      <w:r>
        <w:rPr>
          <w:rtl/>
        </w:rPr>
        <w:t xml:space="preserve"> کے ذر</w:t>
      </w:r>
      <w:r>
        <w:rPr>
          <w:rFonts w:hint="cs"/>
          <w:rtl/>
        </w:rPr>
        <w:t>ی</w:t>
      </w:r>
      <w:r>
        <w:rPr>
          <w:rFonts w:hint="eastAsia"/>
          <w:rtl/>
        </w:rPr>
        <w:t>عے</w:t>
      </w:r>
      <w:r>
        <w:rPr>
          <w:rtl/>
        </w:rPr>
        <w:t xml:space="preserve"> آپ (ص) ک</w:t>
      </w:r>
      <w:r>
        <w:rPr>
          <w:rFonts w:hint="cs"/>
          <w:rtl/>
        </w:rPr>
        <w:t>ی</w:t>
      </w:r>
      <w:r>
        <w:rPr>
          <w:rtl/>
        </w:rPr>
        <w:t xml:space="preserve"> عظمت ب</w:t>
      </w:r>
      <w:r>
        <w:rPr>
          <w:rFonts w:hint="cs"/>
          <w:rtl/>
        </w:rPr>
        <w:t>ی</w:t>
      </w:r>
      <w:r>
        <w:rPr>
          <w:rFonts w:hint="eastAsia"/>
          <w:rtl/>
        </w:rPr>
        <w:t>ان</w:t>
      </w:r>
      <w:r>
        <w:rPr>
          <w:rtl/>
        </w:rPr>
        <w:t xml:space="preserve"> ک</w:t>
      </w:r>
      <w:r>
        <w:rPr>
          <w:rFonts w:hint="cs"/>
          <w:rtl/>
        </w:rPr>
        <w:t>ی</w:t>
      </w:r>
      <w:r>
        <w:rPr>
          <w:rtl/>
        </w:rPr>
        <w:t xml:space="preserve"> اور لوگوں کو سعادت و ارتقائ</w:t>
      </w:r>
      <w:r>
        <w:rPr>
          <w:rFonts w:hint="cs"/>
          <w:rtl/>
        </w:rPr>
        <w:t>ی</w:t>
      </w:r>
      <w:r>
        <w:rPr>
          <w:rtl/>
        </w:rPr>
        <w:t xml:space="preserve"> مراحل تک پہنچانے والا ہر امر قرآن م</w:t>
      </w:r>
      <w:r>
        <w:rPr>
          <w:rFonts w:hint="cs"/>
          <w:rtl/>
        </w:rPr>
        <w:t>ی</w:t>
      </w:r>
      <w:r>
        <w:rPr>
          <w:rFonts w:hint="eastAsia"/>
          <w:rtl/>
        </w:rPr>
        <w:t>ں</w:t>
      </w:r>
      <w:r>
        <w:rPr>
          <w:rtl/>
        </w:rPr>
        <w:t xml:space="preserve"> موجود ہے اور </w:t>
      </w:r>
      <w:r>
        <w:rPr>
          <w:rFonts w:hint="cs"/>
          <w:rtl/>
        </w:rPr>
        <w:t>ی</w:t>
      </w:r>
      <w:r>
        <w:rPr>
          <w:rFonts w:hint="eastAsia"/>
          <w:rtl/>
        </w:rPr>
        <w:t>ہ</w:t>
      </w:r>
      <w:r>
        <w:rPr>
          <w:rtl/>
        </w:rPr>
        <w:t xml:space="preserve"> خدا کا وہ لطف و کرم ہے جو کس</w:t>
      </w:r>
      <w:r>
        <w:rPr>
          <w:rFonts w:hint="cs"/>
          <w:rtl/>
        </w:rPr>
        <w:t>ی</w:t>
      </w:r>
      <w:r>
        <w:rPr>
          <w:rtl/>
        </w:rPr>
        <w:t xml:space="preserve"> ا</w:t>
      </w:r>
      <w:r>
        <w:rPr>
          <w:rFonts w:hint="cs"/>
          <w:rtl/>
        </w:rPr>
        <w:t>ی</w:t>
      </w:r>
      <w:r>
        <w:rPr>
          <w:rFonts w:hint="eastAsia"/>
          <w:rtl/>
        </w:rPr>
        <w:t>ک</w:t>
      </w:r>
      <w:r>
        <w:rPr>
          <w:rtl/>
        </w:rPr>
        <w:t xml:space="preserve"> قوم سے مختص نہ</w:t>
      </w:r>
      <w:r>
        <w:rPr>
          <w:rFonts w:hint="cs"/>
          <w:rtl/>
        </w:rPr>
        <w:t>ی</w:t>
      </w:r>
      <w:r>
        <w:rPr>
          <w:rFonts w:hint="eastAsia"/>
          <w:rtl/>
        </w:rPr>
        <w:t>ں</w:t>
      </w:r>
      <w:r>
        <w:rPr>
          <w:rtl/>
        </w:rPr>
        <w:t xml:space="preserve"> بلکہ تمام انسان</w:t>
      </w:r>
      <w:r>
        <w:rPr>
          <w:rFonts w:hint="cs"/>
          <w:rtl/>
        </w:rPr>
        <w:t>ی</w:t>
      </w:r>
      <w:r>
        <w:rPr>
          <w:rFonts w:hint="eastAsia"/>
          <w:rtl/>
        </w:rPr>
        <w:t>ت</w:t>
      </w:r>
      <w:r>
        <w:rPr>
          <w:rtl/>
        </w:rPr>
        <w:t xml:space="preserve"> کو ش</w:t>
      </w:r>
      <w:r>
        <w:rPr>
          <w:rFonts w:hint="eastAsia"/>
          <w:rtl/>
        </w:rPr>
        <w:t>امل</w:t>
      </w:r>
      <w:r>
        <w:rPr>
          <w:rtl/>
        </w:rPr>
        <w:t xml:space="preserve"> ہے مش</w:t>
      </w:r>
      <w:r>
        <w:rPr>
          <w:rFonts w:hint="cs"/>
          <w:rtl/>
        </w:rPr>
        <w:t>یّ</w:t>
      </w:r>
      <w:r>
        <w:rPr>
          <w:rFonts w:hint="eastAsia"/>
          <w:rtl/>
        </w:rPr>
        <w:t>ت</w:t>
      </w:r>
      <w:r>
        <w:rPr>
          <w:rtl/>
        </w:rPr>
        <w:t xml:space="preserve"> الٰہ</w:t>
      </w:r>
      <w:r>
        <w:rPr>
          <w:rFonts w:hint="cs"/>
          <w:rtl/>
        </w:rPr>
        <w:t>ی</w:t>
      </w:r>
      <w:r>
        <w:rPr>
          <w:rtl/>
        </w:rPr>
        <w:t xml:space="preserve"> </w:t>
      </w:r>
      <w:r>
        <w:rPr>
          <w:rFonts w:hint="cs"/>
          <w:rtl/>
        </w:rPr>
        <w:t>ی</w:t>
      </w:r>
      <w:r>
        <w:rPr>
          <w:rFonts w:hint="eastAsia"/>
          <w:rtl/>
        </w:rPr>
        <w:t>ہ</w:t>
      </w:r>
      <w:r>
        <w:rPr>
          <w:rFonts w:hint="cs"/>
          <w:rtl/>
        </w:rPr>
        <w:t>ی</w:t>
      </w:r>
      <w:r>
        <w:rPr>
          <w:rtl/>
        </w:rPr>
        <w:t xml:space="preserve"> ہے کہ اپنے نب</w:t>
      </w:r>
      <w:r>
        <w:rPr>
          <w:rFonts w:hint="cs"/>
          <w:rtl/>
        </w:rPr>
        <w:t>ی</w:t>
      </w:r>
      <w:r>
        <w:rPr>
          <w:rtl/>
        </w:rPr>
        <w:t xml:space="preserve"> ک</w:t>
      </w:r>
      <w:r>
        <w:rPr>
          <w:rFonts w:hint="cs"/>
          <w:rtl/>
        </w:rPr>
        <w:t>ی</w:t>
      </w:r>
      <w:r>
        <w:rPr>
          <w:rtl/>
        </w:rPr>
        <w:t xml:space="preserve"> قوم ک</w:t>
      </w:r>
      <w:r>
        <w:rPr>
          <w:rFonts w:hint="cs"/>
          <w:rtl/>
        </w:rPr>
        <w:t>ی</w:t>
      </w:r>
      <w:r>
        <w:rPr>
          <w:rtl/>
        </w:rPr>
        <w:t xml:space="preserve"> زبان م</w:t>
      </w:r>
      <w:r>
        <w:rPr>
          <w:rFonts w:hint="cs"/>
          <w:rtl/>
        </w:rPr>
        <w:t>ی</w:t>
      </w:r>
      <w:r>
        <w:rPr>
          <w:rFonts w:hint="eastAsia"/>
          <w:rtl/>
        </w:rPr>
        <w:t>ں</w:t>
      </w:r>
      <w:r>
        <w:rPr>
          <w:rtl/>
        </w:rPr>
        <w:t xml:space="preserve"> ہ</w:t>
      </w:r>
      <w:r>
        <w:rPr>
          <w:rFonts w:hint="cs"/>
          <w:rtl/>
        </w:rPr>
        <w:t>ی</w:t>
      </w:r>
      <w:r>
        <w:rPr>
          <w:rtl/>
        </w:rPr>
        <w:t xml:space="preserve"> اپنا پ</w:t>
      </w:r>
      <w:r>
        <w:rPr>
          <w:rFonts w:hint="cs"/>
          <w:rtl/>
        </w:rPr>
        <w:t>ی</w:t>
      </w:r>
      <w:r>
        <w:rPr>
          <w:rFonts w:hint="eastAsia"/>
          <w:rtl/>
        </w:rPr>
        <w:t>غام</w:t>
      </w:r>
      <w:r>
        <w:rPr>
          <w:rtl/>
        </w:rPr>
        <w:t xml:space="preserve"> آپ (ص) پر نازل ک</w:t>
      </w:r>
      <w:r>
        <w:rPr>
          <w:rFonts w:hint="cs"/>
          <w:rtl/>
        </w:rPr>
        <w:t>ی</w:t>
      </w:r>
      <w:r>
        <w:rPr>
          <w:rFonts w:hint="eastAsia"/>
          <w:rtl/>
        </w:rPr>
        <w:t>ا</w:t>
      </w:r>
      <w:r>
        <w:rPr>
          <w:rtl/>
        </w:rPr>
        <w:t xml:space="preserve"> جائے جبکہ قرآن ک</w:t>
      </w:r>
      <w:r>
        <w:rPr>
          <w:rFonts w:hint="cs"/>
          <w:rtl/>
        </w:rPr>
        <w:t>ی</w:t>
      </w:r>
      <w:r>
        <w:rPr>
          <w:rtl/>
        </w:rPr>
        <w:t xml:space="preserve"> تعل</w:t>
      </w:r>
      <w:r>
        <w:rPr>
          <w:rFonts w:hint="cs"/>
          <w:rtl/>
        </w:rPr>
        <w:t>ی</w:t>
      </w:r>
      <w:r>
        <w:rPr>
          <w:rFonts w:hint="eastAsia"/>
          <w:rtl/>
        </w:rPr>
        <w:t>مات</w:t>
      </w:r>
      <w:r>
        <w:rPr>
          <w:rtl/>
        </w:rPr>
        <w:t xml:space="preserve"> اور ہدا</w:t>
      </w:r>
      <w:r>
        <w:rPr>
          <w:rFonts w:hint="cs"/>
          <w:rtl/>
        </w:rPr>
        <w:t>ی</w:t>
      </w:r>
      <w:r>
        <w:rPr>
          <w:rFonts w:hint="eastAsia"/>
          <w:rtl/>
        </w:rPr>
        <w:t>ات</w:t>
      </w:r>
      <w:r>
        <w:rPr>
          <w:rtl/>
        </w:rPr>
        <w:t xml:space="preserve"> ہر دور کے انسانوں کو شامل ہ</w:t>
      </w:r>
      <w:r>
        <w:rPr>
          <w:rFonts w:hint="cs"/>
          <w:rtl/>
        </w:rPr>
        <w:t>ی</w:t>
      </w:r>
      <w:r>
        <w:rPr>
          <w:rFonts w:hint="eastAsia"/>
          <w:rtl/>
        </w:rPr>
        <w:t>ں</w:t>
      </w:r>
      <w:r>
        <w:rPr>
          <w:rtl/>
        </w:rPr>
        <w:t xml:space="preserve"> اس</w:t>
      </w:r>
      <w:r>
        <w:rPr>
          <w:rFonts w:hint="cs"/>
          <w:rtl/>
        </w:rPr>
        <w:t>ی</w:t>
      </w:r>
      <w:r>
        <w:rPr>
          <w:rtl/>
        </w:rPr>
        <w:t xml:space="preserve"> نکتہ کے پ</w:t>
      </w:r>
      <w:r>
        <w:rPr>
          <w:rFonts w:hint="cs"/>
          <w:rtl/>
        </w:rPr>
        <w:t>ی</w:t>
      </w:r>
      <w:r>
        <w:rPr>
          <w:rFonts w:hint="eastAsia"/>
          <w:rtl/>
        </w:rPr>
        <w:t>ش</w:t>
      </w:r>
      <w:r>
        <w:rPr>
          <w:rtl/>
        </w:rPr>
        <w:t xml:space="preserve"> نظر ہر شخص پر واجب ہے کہ وہ قرآن مج</w:t>
      </w:r>
      <w:r>
        <w:rPr>
          <w:rFonts w:hint="cs"/>
          <w:rtl/>
        </w:rPr>
        <w:t>ی</w:t>
      </w:r>
      <w:r>
        <w:rPr>
          <w:rFonts w:hint="eastAsia"/>
          <w:rtl/>
        </w:rPr>
        <w:t>د</w:t>
      </w:r>
      <w:r>
        <w:rPr>
          <w:rtl/>
        </w:rPr>
        <w:t xml:space="preserve"> کو سمجھے تاکہ اس سے ہدا</w:t>
      </w:r>
      <w:r>
        <w:rPr>
          <w:rFonts w:hint="cs"/>
          <w:rtl/>
        </w:rPr>
        <w:t>ی</w:t>
      </w:r>
      <w:r>
        <w:rPr>
          <w:rFonts w:hint="eastAsia"/>
          <w:rtl/>
        </w:rPr>
        <w:t>ت</w:t>
      </w:r>
      <w:r>
        <w:rPr>
          <w:rtl/>
        </w:rPr>
        <w:t xml:space="preserve"> حاصل کر سکے۔</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قرآن کا ترجمہ قرآن کو سمجھنے م</w:t>
      </w:r>
      <w:r>
        <w:rPr>
          <w:rFonts w:hint="cs"/>
          <w:rtl/>
        </w:rPr>
        <w:t>ی</w:t>
      </w:r>
      <w:r>
        <w:rPr>
          <w:rFonts w:hint="eastAsia"/>
          <w:rtl/>
        </w:rPr>
        <w:t>ں</w:t>
      </w:r>
      <w:r>
        <w:rPr>
          <w:rtl/>
        </w:rPr>
        <w:t xml:space="preserve"> ممدومعاون ثابت ہو سکتا ہے ل</w:t>
      </w:r>
      <w:r>
        <w:rPr>
          <w:rFonts w:hint="cs"/>
          <w:rtl/>
        </w:rPr>
        <w:t>ی</w:t>
      </w:r>
      <w:r>
        <w:rPr>
          <w:rFonts w:hint="eastAsia"/>
          <w:rtl/>
        </w:rPr>
        <w:t>کن</w:t>
      </w:r>
      <w:r>
        <w:rPr>
          <w:rtl/>
        </w:rPr>
        <w:t xml:space="preserve"> ترجمہ ک</w:t>
      </w:r>
      <w:r>
        <w:rPr>
          <w:rFonts w:hint="cs"/>
          <w:rtl/>
        </w:rPr>
        <w:t>ی</w:t>
      </w:r>
      <w:r>
        <w:rPr>
          <w:rFonts w:hint="eastAsia"/>
          <w:rtl/>
        </w:rPr>
        <w:t>لئے</w:t>
      </w:r>
      <w:r>
        <w:rPr>
          <w:rtl/>
        </w:rPr>
        <w:t xml:space="preserve"> ضرورت اس امر ک</w:t>
      </w:r>
      <w:r>
        <w:rPr>
          <w:rFonts w:hint="cs"/>
          <w:rtl/>
        </w:rPr>
        <w:t>ی</w:t>
      </w:r>
      <w:r>
        <w:rPr>
          <w:rtl/>
        </w:rPr>
        <w:t xml:space="preserve"> ہے کہ ترجمہ کرنے والا شخص لغت عرب</w:t>
      </w:r>
      <w:r>
        <w:rPr>
          <w:rFonts w:hint="cs"/>
          <w:rtl/>
        </w:rPr>
        <w:t>ی</w:t>
      </w:r>
      <w:r>
        <w:rPr>
          <w:rtl/>
        </w:rPr>
        <w:t xml:space="preserve"> پر مکمل عبور رکھتا ہو جس سے کس</w:t>
      </w:r>
      <w:r>
        <w:rPr>
          <w:rFonts w:hint="cs"/>
          <w:rtl/>
        </w:rPr>
        <w:t>ی</w:t>
      </w:r>
      <w:r>
        <w:rPr>
          <w:rtl/>
        </w:rPr>
        <w:t xml:space="preserve"> دوسرے لغت م</w:t>
      </w:r>
      <w:r>
        <w:rPr>
          <w:rFonts w:hint="cs"/>
          <w:rtl/>
        </w:rPr>
        <w:t>ی</w:t>
      </w:r>
      <w:r>
        <w:rPr>
          <w:rFonts w:hint="eastAsia"/>
          <w:rtl/>
        </w:rPr>
        <w:t>ں</w:t>
      </w:r>
      <w:r>
        <w:rPr>
          <w:rtl/>
        </w:rPr>
        <w:t xml:space="preserve"> قرآن کا ترجمہ کرنا چاہتا ہے۔</w:t>
      </w:r>
    </w:p>
    <w:p w:rsidR="00243DAF" w:rsidRDefault="00243DAF" w:rsidP="00243DAF">
      <w:pPr>
        <w:pStyle w:val="libNormal"/>
        <w:rPr>
          <w:rtl/>
        </w:rPr>
      </w:pPr>
      <w:r>
        <w:rPr>
          <w:rtl/>
        </w:rPr>
        <w:t xml:space="preserve"> اس لئے کہ ترجمہ چاہے کتناہ</w:t>
      </w:r>
      <w:r>
        <w:rPr>
          <w:rFonts w:hint="cs"/>
          <w:rtl/>
        </w:rPr>
        <w:t>ی</w:t>
      </w:r>
      <w:r>
        <w:rPr>
          <w:rtl/>
        </w:rPr>
        <w:t xml:space="preserve"> مستحکم اور مضبوط ہو اس م</w:t>
      </w:r>
      <w:r>
        <w:rPr>
          <w:rFonts w:hint="cs"/>
          <w:rtl/>
        </w:rPr>
        <w:t>ی</w:t>
      </w:r>
      <w:r>
        <w:rPr>
          <w:rFonts w:hint="eastAsia"/>
          <w:rtl/>
        </w:rPr>
        <w:t>ں</w:t>
      </w:r>
      <w:r>
        <w:rPr>
          <w:rtl/>
        </w:rPr>
        <w:t xml:space="preserve"> فصاحت و بلاغت اور وہ خصوص</w:t>
      </w:r>
      <w:r>
        <w:rPr>
          <w:rFonts w:hint="cs"/>
          <w:rtl/>
        </w:rPr>
        <w:t>ی</w:t>
      </w:r>
      <w:r>
        <w:rPr>
          <w:rFonts w:hint="eastAsia"/>
          <w:rtl/>
        </w:rPr>
        <w:t>ات</w:t>
      </w:r>
      <w:r>
        <w:rPr>
          <w:rtl/>
        </w:rPr>
        <w:t xml:space="preserve"> حاصل نہ</w:t>
      </w:r>
      <w:r>
        <w:rPr>
          <w:rFonts w:hint="cs"/>
          <w:rtl/>
        </w:rPr>
        <w:t>ی</w:t>
      </w:r>
      <w:r>
        <w:rPr>
          <w:rFonts w:hint="eastAsia"/>
          <w:rtl/>
        </w:rPr>
        <w:t>ں</w:t>
      </w:r>
      <w:r>
        <w:rPr>
          <w:rtl/>
        </w:rPr>
        <w:t xml:space="preserve"> ہو سکت</w:t>
      </w:r>
      <w:r>
        <w:rPr>
          <w:rFonts w:hint="cs"/>
          <w:rtl/>
        </w:rPr>
        <w:t>ی</w:t>
      </w:r>
      <w:r>
        <w:rPr>
          <w:rFonts w:hint="eastAsia"/>
          <w:rtl/>
        </w:rPr>
        <w:t>ں</w:t>
      </w:r>
      <w:r>
        <w:rPr>
          <w:rtl/>
        </w:rPr>
        <w:t xml:space="preserve"> جن ک</w:t>
      </w:r>
      <w:r>
        <w:rPr>
          <w:rFonts w:hint="cs"/>
          <w:rtl/>
        </w:rPr>
        <w:t>ی</w:t>
      </w:r>
      <w:r>
        <w:rPr>
          <w:rtl/>
        </w:rPr>
        <w:t xml:space="preserve"> بدولت قرآن کو امت</w:t>
      </w:r>
      <w:r>
        <w:rPr>
          <w:rFonts w:hint="cs"/>
          <w:rtl/>
        </w:rPr>
        <w:t>ی</w:t>
      </w:r>
      <w:r>
        <w:rPr>
          <w:rFonts w:hint="eastAsia"/>
          <w:rtl/>
        </w:rPr>
        <w:t>از</w:t>
      </w:r>
      <w:r>
        <w:rPr>
          <w:rFonts w:hint="cs"/>
          <w:rtl/>
        </w:rPr>
        <w:t>ی</w:t>
      </w:r>
      <w:r>
        <w:rPr>
          <w:rtl/>
        </w:rPr>
        <w:t xml:space="preserve"> مقام حاصل ہے </w:t>
      </w:r>
      <w:r>
        <w:rPr>
          <w:rFonts w:hint="cs"/>
          <w:rtl/>
        </w:rPr>
        <w:t>ی</w:t>
      </w:r>
      <w:r>
        <w:rPr>
          <w:rFonts w:hint="eastAsia"/>
          <w:rtl/>
        </w:rPr>
        <w:t>ہ</w:t>
      </w:r>
      <w:r>
        <w:rPr>
          <w:rFonts w:hint="cs"/>
          <w:rtl/>
        </w:rPr>
        <w:t>ی</w:t>
      </w:r>
      <w:r>
        <w:rPr>
          <w:rtl/>
        </w:rPr>
        <w:t xml:space="preserve"> بات قرآن کے علاوہ دوسرے کلاموں کے بارے م</w:t>
      </w:r>
      <w:r>
        <w:rPr>
          <w:rFonts w:hint="cs"/>
          <w:rtl/>
        </w:rPr>
        <w:t>ی</w:t>
      </w:r>
      <w:r>
        <w:rPr>
          <w:rFonts w:hint="eastAsia"/>
          <w:rtl/>
        </w:rPr>
        <w:t>ں</w:t>
      </w:r>
      <w:r>
        <w:rPr>
          <w:rtl/>
        </w:rPr>
        <w:t xml:space="preserve"> بھ</w:t>
      </w:r>
      <w:r>
        <w:rPr>
          <w:rFonts w:hint="cs"/>
          <w:rtl/>
        </w:rPr>
        <w:t>ی</w:t>
      </w:r>
      <w:r>
        <w:rPr>
          <w:rtl/>
        </w:rPr>
        <w:t xml:space="preserve"> کہ</w:t>
      </w:r>
      <w:r>
        <w:rPr>
          <w:rFonts w:hint="cs"/>
          <w:rtl/>
        </w:rPr>
        <w:t>ی</w:t>
      </w:r>
      <w:r>
        <w:rPr>
          <w:rtl/>
        </w:rPr>
        <w:t xml:space="preserve"> جا سکت</w:t>
      </w:r>
      <w:r>
        <w:rPr>
          <w:rFonts w:hint="cs"/>
          <w:rtl/>
        </w:rPr>
        <w:t>ی</w:t>
      </w:r>
      <w:r>
        <w:rPr>
          <w:rtl/>
        </w:rPr>
        <w:t xml:space="preserve">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ع</w:t>
      </w:r>
      <w:r>
        <w:rPr>
          <w:rFonts w:hint="cs"/>
          <w:rtl/>
        </w:rPr>
        <w:t>ی</w:t>
      </w:r>
      <w:r>
        <w:rPr>
          <w:rFonts w:hint="eastAsia"/>
          <w:rtl/>
        </w:rPr>
        <w:t>ن</w:t>
      </w:r>
      <w:r>
        <w:rPr>
          <w:rtl/>
        </w:rPr>
        <w:t xml:space="preserve"> ممکن (</w:t>
      </w:r>
      <w:r>
        <w:rPr>
          <w:rFonts w:hint="cs"/>
          <w:rtl/>
        </w:rPr>
        <w:t>ی</w:t>
      </w:r>
      <w:r>
        <w:rPr>
          <w:rFonts w:hint="eastAsia"/>
          <w:rtl/>
        </w:rPr>
        <w:t>ہ</w:t>
      </w:r>
      <w:r>
        <w:rPr>
          <w:rtl/>
        </w:rPr>
        <w:t xml:space="preserve"> خطرہ باق</w:t>
      </w:r>
      <w:r>
        <w:rPr>
          <w:rFonts w:hint="cs"/>
          <w:rtl/>
        </w:rPr>
        <w:t>ی</w:t>
      </w:r>
      <w:r>
        <w:rPr>
          <w:rtl/>
        </w:rPr>
        <w:t xml:space="preserve"> رہتا ) ہے تر</w:t>
      </w:r>
      <w:r>
        <w:rPr>
          <w:rFonts w:hint="eastAsia"/>
          <w:rtl/>
        </w:rPr>
        <w:t>جمہ</w:t>
      </w:r>
      <w:r>
        <w:rPr>
          <w:rtl/>
        </w:rPr>
        <w:t xml:space="preserve"> سے اس نت</w:t>
      </w:r>
      <w:r>
        <w:rPr>
          <w:rFonts w:hint="cs"/>
          <w:rtl/>
        </w:rPr>
        <w:t>ی</w:t>
      </w:r>
      <w:r>
        <w:rPr>
          <w:rFonts w:hint="eastAsia"/>
          <w:rtl/>
        </w:rPr>
        <w:t>جہ</w:t>
      </w:r>
      <w:r>
        <w:rPr>
          <w:rtl/>
        </w:rPr>
        <w:t xml:space="preserve"> تک پہنچا جائے جو اس کے اصل مضمون کے بالکل برعکس ہو۔</w:t>
      </w:r>
    </w:p>
    <w:p w:rsidR="00243DAF" w:rsidRDefault="00243DAF" w:rsidP="00243DAF">
      <w:pPr>
        <w:pStyle w:val="libNormal"/>
        <w:rPr>
          <w:rtl/>
        </w:rPr>
      </w:pPr>
      <w:r>
        <w:rPr>
          <w:rtl/>
        </w:rPr>
        <w:t xml:space="preserve"> پس ترجمہ قرآن ک</w:t>
      </w:r>
      <w:r>
        <w:rPr>
          <w:rFonts w:hint="cs"/>
          <w:rtl/>
        </w:rPr>
        <w:t>ی</w:t>
      </w:r>
      <w:r>
        <w:rPr>
          <w:rFonts w:hint="eastAsia"/>
          <w:rtl/>
        </w:rPr>
        <w:t>لئے</w:t>
      </w:r>
      <w:r>
        <w:rPr>
          <w:rtl/>
        </w:rPr>
        <w:t xml:space="preserve"> سب سے پہلے قرآن کا سمجھنا ضرور</w:t>
      </w:r>
      <w:r>
        <w:rPr>
          <w:rFonts w:hint="cs"/>
          <w:rtl/>
        </w:rPr>
        <w:t>ی</w:t>
      </w:r>
      <w:r>
        <w:rPr>
          <w:rtl/>
        </w:rPr>
        <w:t xml:space="preserve"> ہے اور قرآن فہم</w:t>
      </w:r>
      <w:r>
        <w:rPr>
          <w:rFonts w:hint="cs"/>
          <w:rtl/>
        </w:rPr>
        <w:t>ی</w:t>
      </w:r>
      <w:r>
        <w:rPr>
          <w:rtl/>
        </w:rPr>
        <w:t xml:space="preserve"> کا دارو مدار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پر ہے ۔</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ظہور لفظ</w:t>
      </w:r>
      <w:r>
        <w:rPr>
          <w:rFonts w:hint="cs"/>
          <w:rtl/>
        </w:rPr>
        <w:t>ی</w:t>
      </w:r>
      <w:r>
        <w:rPr>
          <w:rtl/>
        </w:rPr>
        <w:t xml:space="preserve"> جس کو فص</w:t>
      </w:r>
      <w:r>
        <w:rPr>
          <w:rFonts w:hint="cs"/>
          <w:rtl/>
        </w:rPr>
        <w:t>ی</w:t>
      </w:r>
      <w:r>
        <w:rPr>
          <w:rFonts w:hint="eastAsia"/>
          <w:rtl/>
        </w:rPr>
        <w:t>ح</w:t>
      </w:r>
      <w:r>
        <w:rPr>
          <w:rtl/>
        </w:rPr>
        <w:t xml:space="preserve"> عرب سمجھ</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عقل فطر</w:t>
      </w:r>
      <w:r>
        <w:rPr>
          <w:rFonts w:hint="cs"/>
          <w:rtl/>
        </w:rPr>
        <w:t>ی</w:t>
      </w:r>
      <w:r>
        <w:rPr>
          <w:rtl/>
        </w:rPr>
        <w:t xml:space="preserve"> کا حکم ، جو ہر قسم ک</w:t>
      </w:r>
      <w:r>
        <w:rPr>
          <w:rFonts w:hint="cs"/>
          <w:rtl/>
        </w:rPr>
        <w:t>ی</w:t>
      </w:r>
      <w:r>
        <w:rPr>
          <w:rtl/>
        </w:rPr>
        <w:t xml:space="preserve"> آلودگ</w:t>
      </w:r>
      <w:r>
        <w:rPr>
          <w:rFonts w:hint="cs"/>
          <w:rtl/>
        </w:rPr>
        <w:t>ی</w:t>
      </w:r>
      <w:r>
        <w:rPr>
          <w:rtl/>
        </w:rPr>
        <w:t xml:space="preserve"> سے پاک ہو۔</w:t>
      </w: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تفس</w:t>
      </w:r>
      <w:r>
        <w:rPr>
          <w:rFonts w:hint="cs"/>
          <w:rtl/>
        </w:rPr>
        <w:t>ی</w:t>
      </w:r>
      <w:r>
        <w:rPr>
          <w:rFonts w:hint="eastAsia"/>
          <w:rtl/>
        </w:rPr>
        <w:t>ر</w:t>
      </w:r>
      <w:r>
        <w:rPr>
          <w:rtl/>
        </w:rPr>
        <w:t xml:space="preserve"> قرآن کے سلسلے م</w:t>
      </w:r>
      <w:r>
        <w:rPr>
          <w:rFonts w:hint="cs"/>
          <w:rtl/>
        </w:rPr>
        <w:t>ی</w:t>
      </w:r>
      <w:r>
        <w:rPr>
          <w:rFonts w:hint="eastAsia"/>
          <w:rtl/>
        </w:rPr>
        <w:t>ں</w:t>
      </w:r>
      <w:r>
        <w:rPr>
          <w:rtl/>
        </w:rPr>
        <w:t xml:space="preserve"> معصوم</w:t>
      </w:r>
      <w:r>
        <w:rPr>
          <w:rFonts w:hint="cs"/>
          <w:rtl/>
        </w:rPr>
        <w:t>ی</w:t>
      </w:r>
      <w:r>
        <w:rPr>
          <w:rFonts w:hint="eastAsia"/>
          <w:rtl/>
        </w:rPr>
        <w:t>ن</w:t>
      </w:r>
      <w:r>
        <w:rPr>
          <w:rtl/>
        </w:rPr>
        <w:t xml:space="preserve"> (ع) ک</w:t>
      </w:r>
      <w:r>
        <w:rPr>
          <w:rFonts w:hint="cs"/>
          <w:rtl/>
        </w:rPr>
        <w:t>ی</w:t>
      </w:r>
      <w:r>
        <w:rPr>
          <w:rtl/>
        </w:rPr>
        <w:t xml:space="preserve"> روا</w:t>
      </w:r>
      <w:r>
        <w:rPr>
          <w:rFonts w:hint="cs"/>
          <w:rtl/>
        </w:rPr>
        <w:t>ی</w:t>
      </w:r>
      <w:r>
        <w:rPr>
          <w:rFonts w:hint="eastAsia"/>
          <w:rtl/>
        </w:rPr>
        <w:t>ات</w:t>
      </w:r>
      <w:r>
        <w:rPr>
          <w:rtl/>
        </w:rPr>
        <w:t>۔</w:t>
      </w:r>
    </w:p>
    <w:p w:rsidR="00243DAF" w:rsidRDefault="00243DAF" w:rsidP="00243DAF">
      <w:pPr>
        <w:pStyle w:val="libNormal"/>
        <w:rPr>
          <w:rtl/>
        </w:rPr>
      </w:pPr>
      <w:r>
        <w:rPr>
          <w:rtl/>
        </w:rPr>
        <w:t xml:space="preserve"> بنا برا</w:t>
      </w:r>
      <w:r>
        <w:rPr>
          <w:rFonts w:hint="cs"/>
          <w:rtl/>
        </w:rPr>
        <w:t>ی</w:t>
      </w:r>
      <w:r>
        <w:rPr>
          <w:rFonts w:hint="eastAsia"/>
          <w:rtl/>
        </w:rPr>
        <w:t>ن</w:t>
      </w:r>
      <w:r>
        <w:rPr>
          <w:rtl/>
        </w:rPr>
        <w:t xml:space="preserve"> مترجم ک</w:t>
      </w:r>
      <w:r>
        <w:rPr>
          <w:rFonts w:hint="cs"/>
          <w:rtl/>
        </w:rPr>
        <w:t>ی</w:t>
      </w:r>
      <w:r>
        <w:rPr>
          <w:rFonts w:hint="eastAsia"/>
          <w:rtl/>
        </w:rPr>
        <w:t>لئے</w:t>
      </w:r>
      <w:r>
        <w:rPr>
          <w:rtl/>
        </w:rPr>
        <w:t xml:space="preserve"> ضرور</w:t>
      </w:r>
      <w:r>
        <w:rPr>
          <w:rFonts w:hint="cs"/>
          <w:rtl/>
        </w:rPr>
        <w:t>ی</w:t>
      </w:r>
      <w:r>
        <w:rPr>
          <w:rtl/>
        </w:rPr>
        <w:t xml:space="preserve"> ہے کہ وہ مندرجہ بالا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کا مکمل احاطہ رکھتا ہو تاکہ قرآن کے معان</w:t>
      </w:r>
      <w:r>
        <w:rPr>
          <w:rFonts w:hint="cs"/>
          <w:rtl/>
        </w:rPr>
        <w:t>ی</w:t>
      </w:r>
      <w:r>
        <w:rPr>
          <w:rtl/>
        </w:rPr>
        <w:t xml:space="preserve"> اور مفاہ</w:t>
      </w:r>
      <w:r>
        <w:rPr>
          <w:rFonts w:hint="cs"/>
          <w:rtl/>
        </w:rPr>
        <w:t>ی</w:t>
      </w:r>
      <w:r>
        <w:rPr>
          <w:rFonts w:hint="eastAsia"/>
          <w:rtl/>
        </w:rPr>
        <w:t>م</w:t>
      </w:r>
      <w:r>
        <w:rPr>
          <w:rtl/>
        </w:rPr>
        <w:t xml:space="preserve"> کو کس</w:t>
      </w:r>
      <w:r>
        <w:rPr>
          <w:rFonts w:hint="cs"/>
          <w:rtl/>
        </w:rPr>
        <w:t>ی</w:t>
      </w:r>
      <w:r>
        <w:rPr>
          <w:rtl/>
        </w:rPr>
        <w:t xml:space="preserve"> دوسر</w:t>
      </w:r>
      <w:r>
        <w:rPr>
          <w:rFonts w:hint="cs"/>
          <w:rtl/>
        </w:rPr>
        <w:t>ی</w:t>
      </w:r>
      <w:r>
        <w:rPr>
          <w:rtl/>
        </w:rPr>
        <w:t xml:space="preserve"> لغت م</w:t>
      </w:r>
      <w:r>
        <w:rPr>
          <w:rFonts w:hint="cs"/>
          <w:rtl/>
        </w:rPr>
        <w:t>ی</w:t>
      </w:r>
      <w:r>
        <w:rPr>
          <w:rFonts w:hint="eastAsia"/>
          <w:rtl/>
        </w:rPr>
        <w:t>ں</w:t>
      </w:r>
      <w:r>
        <w:rPr>
          <w:rtl/>
        </w:rPr>
        <w:t xml:space="preserve"> نقل کر سکے۔</w:t>
      </w:r>
    </w:p>
    <w:p w:rsidR="00243DAF" w:rsidRDefault="00243DAF" w:rsidP="00243DAF">
      <w:pPr>
        <w:pStyle w:val="libNormal"/>
        <w:rPr>
          <w:rtl/>
        </w:rPr>
      </w:pPr>
      <w:r>
        <w:rPr>
          <w:rtl/>
        </w:rPr>
        <w:t xml:space="preserve"> باق</w:t>
      </w:r>
      <w:r>
        <w:rPr>
          <w:rFonts w:hint="cs"/>
          <w:rtl/>
        </w:rPr>
        <w:t>ی</w:t>
      </w:r>
      <w:r>
        <w:rPr>
          <w:rtl/>
        </w:rPr>
        <w:t xml:space="preserve"> رہ</w:t>
      </w:r>
      <w:r>
        <w:rPr>
          <w:rFonts w:hint="cs"/>
          <w:rtl/>
        </w:rPr>
        <w:t>ی</w:t>
      </w:r>
      <w:r>
        <w:rPr>
          <w:rtl/>
        </w:rPr>
        <w:t xml:space="preserve"> ذات</w:t>
      </w:r>
      <w:r>
        <w:rPr>
          <w:rFonts w:hint="cs"/>
          <w:rtl/>
        </w:rPr>
        <w:t>ی</w:t>
      </w:r>
      <w:r>
        <w:rPr>
          <w:rtl/>
        </w:rPr>
        <w:t xml:space="preserve"> رائے جس کو بعض مفسر</w:t>
      </w:r>
      <w:r>
        <w:rPr>
          <w:rFonts w:hint="cs"/>
          <w:rtl/>
        </w:rPr>
        <w:t>ی</w:t>
      </w:r>
      <w:r>
        <w:rPr>
          <w:rFonts w:hint="eastAsia"/>
          <w:rtl/>
        </w:rPr>
        <w:t>ن</w:t>
      </w:r>
      <w:r>
        <w:rPr>
          <w:rtl/>
        </w:rPr>
        <w:t xml:space="preserve"> اپن</w:t>
      </w:r>
      <w:r>
        <w:rPr>
          <w:rFonts w:hint="cs"/>
          <w:rtl/>
        </w:rPr>
        <w:t>ی</w:t>
      </w:r>
      <w:r>
        <w:rPr>
          <w:rtl/>
        </w:rPr>
        <w:t xml:space="preserve"> تفس</w:t>
      </w:r>
      <w:r>
        <w:rPr>
          <w:rFonts w:hint="cs"/>
          <w:rtl/>
        </w:rPr>
        <w:t>ی</w:t>
      </w:r>
      <w:r>
        <w:rPr>
          <w:rFonts w:hint="eastAsia"/>
          <w:rtl/>
        </w:rPr>
        <w:t>روں</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اور وہ ان گزشتہ رہنما اصولوں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حاصل نہ ہو تو وہ تفس</w:t>
      </w:r>
      <w:r>
        <w:rPr>
          <w:rFonts w:hint="cs"/>
          <w:rtl/>
        </w:rPr>
        <w:t>ی</w:t>
      </w:r>
      <w:r>
        <w:rPr>
          <w:rFonts w:hint="eastAsia"/>
          <w:rtl/>
        </w:rPr>
        <w:t>ر</w:t>
      </w:r>
      <w:r>
        <w:rPr>
          <w:rtl/>
        </w:rPr>
        <w:t xml:space="preserve"> بالرائے ہے اور اس ک</w:t>
      </w:r>
      <w:r>
        <w:rPr>
          <w:rFonts w:hint="cs"/>
          <w:rtl/>
        </w:rPr>
        <w:t>ی</w:t>
      </w:r>
      <w:r>
        <w:rPr>
          <w:rtl/>
        </w:rPr>
        <w:t xml:space="preserve"> کوئ</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اور مقام نہ</w:t>
      </w:r>
      <w:r>
        <w:rPr>
          <w:rFonts w:hint="cs"/>
          <w:rtl/>
        </w:rPr>
        <w:t>ی</w:t>
      </w:r>
      <w:r>
        <w:rPr>
          <w:rFonts w:hint="eastAsia"/>
          <w:rtl/>
        </w:rPr>
        <w:t>ں</w:t>
      </w:r>
      <w:r>
        <w:rPr>
          <w:rtl/>
        </w:rPr>
        <w:t xml:space="preserve"> مترجم کو چاہئے کہ ترجمہ کے سلسلے م</w:t>
      </w:r>
      <w:r>
        <w:rPr>
          <w:rFonts w:hint="cs"/>
          <w:rtl/>
        </w:rPr>
        <w:t>ی</w:t>
      </w:r>
      <w:r>
        <w:rPr>
          <w:rFonts w:hint="eastAsia"/>
          <w:rtl/>
        </w:rPr>
        <w:t>ں</w:t>
      </w:r>
      <w:r>
        <w:rPr>
          <w:rtl/>
        </w:rPr>
        <w:t xml:space="preserve"> اس قسم ک</w:t>
      </w:r>
      <w:r>
        <w:rPr>
          <w:rFonts w:hint="cs"/>
          <w:rtl/>
        </w:rPr>
        <w:t>ی</w:t>
      </w:r>
      <w:r>
        <w:rPr>
          <w:rtl/>
        </w:rPr>
        <w:t xml:space="preserve"> تفس</w:t>
      </w:r>
      <w:r>
        <w:rPr>
          <w:rFonts w:hint="cs"/>
          <w:rtl/>
        </w:rPr>
        <w:t>ی</w:t>
      </w:r>
      <w:r>
        <w:rPr>
          <w:rFonts w:hint="eastAsia"/>
          <w:rtl/>
        </w:rPr>
        <w:t>روں</w:t>
      </w:r>
      <w:r>
        <w:rPr>
          <w:rtl/>
        </w:rPr>
        <w:t xml:space="preserve"> کا سہارا نہ لے۔</w:t>
      </w:r>
    </w:p>
    <w:p w:rsidR="00243DAF" w:rsidRDefault="00243DAF" w:rsidP="00243DAF">
      <w:pPr>
        <w:pStyle w:val="libNormal"/>
        <w:rPr>
          <w:rtl/>
        </w:rPr>
      </w:pPr>
      <w:r>
        <w:rPr>
          <w:rtl/>
        </w:rPr>
        <w:t xml:space="preserve"> ترجمہ کے سلسلے م</w:t>
      </w:r>
      <w:r>
        <w:rPr>
          <w:rFonts w:hint="cs"/>
          <w:rtl/>
        </w:rPr>
        <w:t>ی</w:t>
      </w:r>
      <w:r>
        <w:rPr>
          <w:rFonts w:hint="eastAsia"/>
          <w:rtl/>
        </w:rPr>
        <w:t>ں</w:t>
      </w:r>
      <w:r>
        <w:rPr>
          <w:rtl/>
        </w:rPr>
        <w:t xml:space="preserve"> ان نکات کومدنظر رکھتے ہوئے حقائق قرآن اور اس کے مفاہ</w:t>
      </w:r>
      <w:r>
        <w:rPr>
          <w:rFonts w:hint="cs"/>
          <w:rtl/>
        </w:rPr>
        <w:t>ی</w:t>
      </w:r>
      <w:r>
        <w:rPr>
          <w:rFonts w:hint="eastAsia"/>
          <w:rtl/>
        </w:rPr>
        <w:t>م</w:t>
      </w:r>
      <w:r>
        <w:rPr>
          <w:rtl/>
        </w:rPr>
        <w:t xml:space="preserve"> ہر قوم ک</w:t>
      </w:r>
      <w:r>
        <w:rPr>
          <w:rFonts w:hint="cs"/>
          <w:rtl/>
        </w:rPr>
        <w:t>ی</w:t>
      </w:r>
      <w:r>
        <w:rPr>
          <w:rFonts w:hint="eastAsia"/>
          <w:rtl/>
        </w:rPr>
        <w:t>لئے</w:t>
      </w:r>
      <w:r>
        <w:rPr>
          <w:rtl/>
        </w:rPr>
        <w:t xml:space="preserve"> اس</w:t>
      </w:r>
      <w:r>
        <w:rPr>
          <w:rFonts w:hint="cs"/>
          <w:rtl/>
        </w:rPr>
        <w:t>ی</w:t>
      </w:r>
      <w:r>
        <w:rPr>
          <w:rtl/>
        </w:rPr>
        <w:t xml:space="preserve"> ک</w:t>
      </w:r>
      <w:r>
        <w:rPr>
          <w:rFonts w:hint="cs"/>
          <w:rtl/>
        </w:rPr>
        <w:t>ی</w:t>
      </w:r>
      <w:r>
        <w:rPr>
          <w:rtl/>
        </w:rPr>
        <w:t xml:space="preserve"> لغت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کئے جائ</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قرآن تمامل وگوں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نازل ک</w:t>
      </w:r>
      <w:r>
        <w:rPr>
          <w:rFonts w:hint="cs"/>
          <w:rtl/>
        </w:rPr>
        <w:t>ی</w:t>
      </w:r>
      <w:r>
        <w:rPr>
          <w:rFonts w:hint="eastAsia"/>
          <w:rtl/>
        </w:rPr>
        <w:t>اگ</w:t>
      </w:r>
      <w:r>
        <w:rPr>
          <w:rFonts w:hint="cs"/>
          <w:rtl/>
        </w:rPr>
        <w:t>ی</w:t>
      </w:r>
      <w:r>
        <w:rPr>
          <w:rFonts w:hint="eastAsia"/>
          <w:rtl/>
        </w:rPr>
        <w:t>ا</w:t>
      </w:r>
      <w:r>
        <w:rPr>
          <w:rtl/>
        </w:rPr>
        <w:t xml:space="preserve"> ہے ، اور جب تک قرآن ک</w:t>
      </w:r>
      <w:r>
        <w:rPr>
          <w:rFonts w:hint="cs"/>
          <w:rtl/>
        </w:rPr>
        <w:t>ی</w:t>
      </w:r>
      <w:r>
        <w:rPr>
          <w:rtl/>
        </w:rPr>
        <w:t xml:space="preserve"> تعل</w:t>
      </w:r>
      <w:r>
        <w:rPr>
          <w:rFonts w:hint="cs"/>
          <w:rtl/>
        </w:rPr>
        <w:t>ی</w:t>
      </w:r>
      <w:r>
        <w:rPr>
          <w:rFonts w:hint="eastAsia"/>
          <w:rtl/>
        </w:rPr>
        <w:t>مات</w:t>
      </w:r>
      <w:r>
        <w:rPr>
          <w:rtl/>
        </w:rPr>
        <w:t xml:space="preserve"> اور اس کے حقائق تمام انسانوں ک</w:t>
      </w:r>
      <w:r>
        <w:rPr>
          <w:rFonts w:hint="cs"/>
          <w:rtl/>
        </w:rPr>
        <w:t>ی</w:t>
      </w:r>
      <w:r>
        <w:rPr>
          <w:rFonts w:hint="eastAsia"/>
          <w:rtl/>
        </w:rPr>
        <w:t>لئے</w:t>
      </w:r>
      <w:r>
        <w:rPr>
          <w:rtl/>
        </w:rPr>
        <w:t xml:space="preserve"> لغت قرآن کو ، عام انسان</w:t>
      </w:r>
      <w:r>
        <w:rPr>
          <w:rFonts w:hint="eastAsia"/>
          <w:rtl/>
        </w:rPr>
        <w:t>وں</w:t>
      </w:r>
      <w:r>
        <w:rPr>
          <w:rtl/>
        </w:rPr>
        <w:t xml:space="preserve"> اور قرآن</w:t>
      </w:r>
      <w:r>
        <w:rPr>
          <w:rFonts w:hint="cs"/>
          <w:rtl/>
        </w:rPr>
        <w:t>ی</w:t>
      </w:r>
      <w:r>
        <w:rPr>
          <w:rtl/>
        </w:rPr>
        <w:t xml:space="preserve"> تعل</w:t>
      </w:r>
      <w:r>
        <w:rPr>
          <w:rFonts w:hint="cs"/>
          <w:rtl/>
        </w:rPr>
        <w:t>ی</w:t>
      </w:r>
      <w:r>
        <w:rPr>
          <w:rFonts w:hint="eastAsia"/>
          <w:rtl/>
        </w:rPr>
        <w:t>مات</w:t>
      </w:r>
      <w:r>
        <w:rPr>
          <w:rtl/>
        </w:rPr>
        <w:t xml:space="preserve"> کے درم</w:t>
      </w:r>
      <w:r>
        <w:rPr>
          <w:rFonts w:hint="cs"/>
          <w:rtl/>
        </w:rPr>
        <w:t>ی</w:t>
      </w:r>
      <w:r>
        <w:rPr>
          <w:rFonts w:hint="eastAsia"/>
          <w:rtl/>
        </w:rPr>
        <w:t>ان</w:t>
      </w:r>
      <w:r>
        <w:rPr>
          <w:rtl/>
        </w:rPr>
        <w:t xml:space="preserve"> حائل نہ</w:t>
      </w:r>
      <w:r>
        <w:rPr>
          <w:rFonts w:hint="cs"/>
          <w:rtl/>
        </w:rPr>
        <w:t>ی</w:t>
      </w:r>
      <w:r>
        <w:rPr>
          <w:rFonts w:hint="eastAsia"/>
          <w:rtl/>
        </w:rPr>
        <w:t>ں</w:t>
      </w:r>
      <w:r>
        <w:rPr>
          <w:rtl/>
        </w:rPr>
        <w:t xml:space="preserve"> ہونا چاہئے۔</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E27337">
      <w:pPr>
        <w:pStyle w:val="Heading2Center"/>
        <w:rPr>
          <w:rtl/>
        </w:rPr>
      </w:pPr>
      <w:r>
        <w:rPr>
          <w:rtl/>
        </w:rPr>
        <w:t xml:space="preserve"> </w:t>
      </w:r>
      <w:bookmarkStart w:id="254" w:name="_Toc488064075"/>
      <w:r>
        <w:rPr>
          <w:rtl/>
        </w:rPr>
        <w:t>ضم</w:t>
      </w:r>
      <w:r>
        <w:rPr>
          <w:rFonts w:hint="cs"/>
          <w:rtl/>
        </w:rPr>
        <w:t>ی</w:t>
      </w:r>
      <w:r>
        <w:rPr>
          <w:rFonts w:hint="eastAsia"/>
          <w:rtl/>
        </w:rPr>
        <w:t>مہ</w:t>
      </w:r>
      <w:r>
        <w:rPr>
          <w:rtl/>
        </w:rPr>
        <w:t xml:space="preserve"> (</w:t>
      </w:r>
      <w:r w:rsidR="002A6CF7" w:rsidRPr="002A6CF7">
        <w:rPr>
          <w:rFonts w:hint="cs"/>
          <w:rtl/>
        </w:rPr>
        <w:t>6</w:t>
      </w:r>
      <w:r w:rsidRPr="009F0D62">
        <w:rPr>
          <w:rFonts w:hint="cs"/>
          <w:rtl/>
        </w:rPr>
        <w:t>)</w:t>
      </w:r>
      <w:r>
        <w:rPr>
          <w:rtl/>
        </w:rPr>
        <w:t xml:space="preserve"> ص </w:t>
      </w:r>
      <w:r w:rsidR="002A6CF7" w:rsidRPr="00873FAF">
        <w:rPr>
          <w:rFonts w:hint="cs"/>
          <w:rtl/>
        </w:rPr>
        <w:t>113</w:t>
      </w:r>
      <w:bookmarkEnd w:id="254"/>
      <w:r>
        <w:rPr>
          <w:rtl/>
        </w:rPr>
        <w:t xml:space="preserve"> </w:t>
      </w:r>
    </w:p>
    <w:p w:rsidR="00243DAF" w:rsidRDefault="00243DAF" w:rsidP="00E27337">
      <w:pPr>
        <w:pStyle w:val="Heading2Center"/>
        <w:rPr>
          <w:rtl/>
        </w:rPr>
      </w:pPr>
      <w:bookmarkStart w:id="255" w:name="_Toc488064076"/>
      <w:r>
        <w:rPr>
          <w:rFonts w:hint="eastAsia"/>
          <w:rtl/>
        </w:rPr>
        <w:t>رسول</w:t>
      </w:r>
      <w:r>
        <w:rPr>
          <w:rtl/>
        </w:rPr>
        <w:t xml:space="preserve"> (ص) اسلام کو شکست د</w:t>
      </w:r>
      <w:r>
        <w:rPr>
          <w:rFonts w:hint="cs"/>
          <w:rtl/>
        </w:rPr>
        <w:t>ی</w:t>
      </w:r>
      <w:r>
        <w:rPr>
          <w:rFonts w:hint="eastAsia"/>
          <w:rtl/>
        </w:rPr>
        <w:t>نے</w:t>
      </w:r>
      <w:r>
        <w:rPr>
          <w:rtl/>
        </w:rPr>
        <w:t xml:space="preserve"> ک</w:t>
      </w:r>
      <w:r>
        <w:rPr>
          <w:rFonts w:hint="cs"/>
          <w:rtl/>
        </w:rPr>
        <w:t>ی</w:t>
      </w:r>
      <w:r>
        <w:rPr>
          <w:rtl/>
        </w:rPr>
        <w:t xml:space="preserve"> قر</w:t>
      </w:r>
      <w:r>
        <w:rPr>
          <w:rFonts w:hint="cs"/>
          <w:rtl/>
        </w:rPr>
        <w:t>ی</w:t>
      </w:r>
      <w:r>
        <w:rPr>
          <w:rFonts w:hint="eastAsia"/>
          <w:rtl/>
        </w:rPr>
        <w:t>ش</w:t>
      </w:r>
      <w:r>
        <w:rPr>
          <w:rFonts w:hint="cs"/>
          <w:rtl/>
        </w:rPr>
        <w:t>ی</w:t>
      </w:r>
      <w:r>
        <w:rPr>
          <w:rFonts w:hint="eastAsia"/>
          <w:rtl/>
        </w:rPr>
        <w:t>وں</w:t>
      </w:r>
      <w:r>
        <w:rPr>
          <w:rtl/>
        </w:rPr>
        <w:t xml:space="preserve"> ک</w:t>
      </w:r>
      <w:r>
        <w:rPr>
          <w:rFonts w:hint="cs"/>
          <w:rtl/>
        </w:rPr>
        <w:t>ی</w:t>
      </w:r>
      <w:r>
        <w:rPr>
          <w:rtl/>
        </w:rPr>
        <w:t xml:space="preserve"> کوشش</w:t>
      </w:r>
      <w:bookmarkEnd w:id="255"/>
    </w:p>
    <w:p w:rsidR="00243DAF" w:rsidRDefault="00243DAF" w:rsidP="00243DAF">
      <w:pPr>
        <w:pStyle w:val="libNormal"/>
        <w:rPr>
          <w:rtl/>
        </w:rPr>
      </w:pPr>
      <w:r>
        <w:rPr>
          <w:rFonts w:hint="eastAsia"/>
          <w:rtl/>
        </w:rPr>
        <w:t>اس</w:t>
      </w:r>
      <w:r>
        <w:rPr>
          <w:rFonts w:hint="cs"/>
          <w:rtl/>
        </w:rPr>
        <w:t>ی</w:t>
      </w:r>
      <w:r>
        <w:rPr>
          <w:rtl/>
        </w:rPr>
        <w:t xml:space="preserve"> کتاب کے ص پر آ</w:t>
      </w:r>
      <w:r>
        <w:rPr>
          <w:rFonts w:hint="cs"/>
          <w:rtl/>
        </w:rPr>
        <w:t>ی</w:t>
      </w:r>
      <w:r>
        <w:rPr>
          <w:rFonts w:hint="eastAsia"/>
          <w:rtl/>
        </w:rPr>
        <w:t>ات</w:t>
      </w:r>
      <w:r>
        <w:rPr>
          <w:rtl/>
        </w:rPr>
        <w:t xml:space="preserve"> کر</w:t>
      </w:r>
      <w:r>
        <w:rPr>
          <w:rFonts w:hint="cs"/>
          <w:rtl/>
        </w:rPr>
        <w:t>ی</w:t>
      </w:r>
      <w:r>
        <w:rPr>
          <w:rFonts w:hint="eastAsia"/>
          <w:rtl/>
        </w:rPr>
        <w:t>مہ</w:t>
      </w:r>
      <w:r>
        <w:rPr>
          <w:rtl/>
        </w:rPr>
        <w:t xml:space="preserve"> ک</w:t>
      </w:r>
      <w:r>
        <w:rPr>
          <w:rFonts w:hint="cs"/>
          <w:rtl/>
        </w:rPr>
        <w:t>ی</w:t>
      </w:r>
      <w:r>
        <w:rPr>
          <w:rtl/>
        </w:rPr>
        <w:t xml:space="preserve"> جو وضاحت ہم نے ک</w:t>
      </w:r>
      <w:r>
        <w:rPr>
          <w:rFonts w:hint="cs"/>
          <w:rtl/>
        </w:rPr>
        <w:t>ی</w:t>
      </w:r>
      <w:r>
        <w:rPr>
          <w:rtl/>
        </w:rPr>
        <w:t xml:space="preserve"> ہے اس ک</w:t>
      </w:r>
      <w:r>
        <w:rPr>
          <w:rFonts w:hint="cs"/>
          <w:rtl/>
        </w:rPr>
        <w:t>ی</w:t>
      </w:r>
      <w:r>
        <w:rPr>
          <w:rtl/>
        </w:rPr>
        <w:t xml:space="preserve"> تائ</w:t>
      </w:r>
      <w:r>
        <w:rPr>
          <w:rFonts w:hint="cs"/>
          <w:rtl/>
        </w:rPr>
        <w:t>ی</w:t>
      </w:r>
      <w:r>
        <w:rPr>
          <w:rFonts w:hint="eastAsia"/>
          <w:rtl/>
        </w:rPr>
        <w:t>دان</w:t>
      </w:r>
      <w:r>
        <w:rPr>
          <w:rtl/>
        </w:rPr>
        <w:t xml:space="preserve"> روا</w:t>
      </w:r>
      <w:r>
        <w:rPr>
          <w:rFonts w:hint="cs"/>
          <w:rtl/>
        </w:rPr>
        <w:t>ی</w:t>
      </w:r>
      <w:r>
        <w:rPr>
          <w:rFonts w:hint="eastAsia"/>
          <w:rtl/>
        </w:rPr>
        <w:t>ات</w:t>
      </w:r>
      <w:r>
        <w:rPr>
          <w:rtl/>
        </w:rPr>
        <w:t xml:space="preserve"> سے بھ</w:t>
      </w:r>
      <w:r>
        <w:rPr>
          <w:rFonts w:hint="cs"/>
          <w:rtl/>
        </w:rPr>
        <w:t>ی</w:t>
      </w:r>
      <w:r>
        <w:rPr>
          <w:rtl/>
        </w:rPr>
        <w:t xml:space="preserve"> ہوت</w:t>
      </w:r>
      <w:r>
        <w:rPr>
          <w:rFonts w:hint="cs"/>
          <w:rtl/>
        </w:rPr>
        <w:t>ی</w:t>
      </w:r>
      <w:r>
        <w:rPr>
          <w:rtl/>
        </w:rPr>
        <w:t xml:space="preserve"> ہے جو ان آ</w:t>
      </w:r>
      <w:r>
        <w:rPr>
          <w:rFonts w:hint="cs"/>
          <w:rtl/>
        </w:rPr>
        <w:t>ی</w:t>
      </w:r>
      <w:r>
        <w:rPr>
          <w:rFonts w:hint="eastAsia"/>
          <w:rtl/>
        </w:rPr>
        <w:t>ات</w:t>
      </w:r>
      <w:r>
        <w:rPr>
          <w:rtl/>
        </w:rPr>
        <w:t xml:space="preserve"> ک</w:t>
      </w:r>
      <w:r>
        <w:rPr>
          <w:rFonts w:hint="cs"/>
          <w:rtl/>
        </w:rPr>
        <w:t>ی</w:t>
      </w:r>
      <w:r>
        <w:rPr>
          <w:rtl/>
        </w:rPr>
        <w:t xml:space="preserve"> شان نزول کے ضمن م</w:t>
      </w:r>
      <w:r>
        <w:rPr>
          <w:rFonts w:hint="cs"/>
          <w:rtl/>
        </w:rPr>
        <w:t>ی</w:t>
      </w:r>
      <w:r>
        <w:rPr>
          <w:rFonts w:hint="eastAsia"/>
          <w:rtl/>
        </w:rPr>
        <w:t>ں</w:t>
      </w:r>
      <w:r>
        <w:rPr>
          <w:rtl/>
        </w:rPr>
        <w:t xml:space="preserve"> وارد ہوئ</w:t>
      </w:r>
      <w:r>
        <w:rPr>
          <w:rFonts w:hint="cs"/>
          <w:rtl/>
        </w:rPr>
        <w:t>ی</w:t>
      </w:r>
      <w:r>
        <w:rPr>
          <w:rtl/>
        </w:rPr>
        <w:t xml:space="preserve"> ہ</w:t>
      </w:r>
      <w:r>
        <w:rPr>
          <w:rFonts w:hint="cs"/>
          <w:rtl/>
        </w:rPr>
        <w:t>ی</w:t>
      </w:r>
      <w:r>
        <w:rPr>
          <w:rFonts w:hint="eastAsia"/>
          <w:rtl/>
        </w:rPr>
        <w:t>ں</w:t>
      </w:r>
      <w:r>
        <w:rPr>
          <w:rtl/>
        </w:rPr>
        <w:t xml:space="preserve"> چنانچہ ان آ</w:t>
      </w:r>
      <w:r>
        <w:rPr>
          <w:rFonts w:hint="cs"/>
          <w:rtl/>
        </w:rPr>
        <w:t>ی</w:t>
      </w:r>
      <w:r>
        <w:rPr>
          <w:rFonts w:hint="eastAsia"/>
          <w:rtl/>
        </w:rPr>
        <w:t>ات</w:t>
      </w:r>
      <w:r>
        <w:rPr>
          <w:rtl/>
        </w:rPr>
        <w:t xml:space="preserve"> ک</w:t>
      </w:r>
      <w:r>
        <w:rPr>
          <w:rFonts w:hint="cs"/>
          <w:rtl/>
        </w:rPr>
        <w:t>ی</w:t>
      </w:r>
      <w:r>
        <w:rPr>
          <w:rtl/>
        </w:rPr>
        <w:t xml:space="preserve"> شان نزول کے بارے م</w:t>
      </w:r>
      <w:r>
        <w:rPr>
          <w:rFonts w:hint="cs"/>
          <w:rtl/>
        </w:rPr>
        <w:t>ی</w:t>
      </w:r>
      <w:r>
        <w:rPr>
          <w:rFonts w:hint="eastAsia"/>
          <w:rtl/>
        </w:rPr>
        <w:t>ں</w:t>
      </w:r>
      <w:r>
        <w:rPr>
          <w:rtl/>
        </w:rPr>
        <w:t xml:space="preserve"> ''تفس</w:t>
      </w:r>
      <w:r>
        <w:rPr>
          <w:rFonts w:hint="cs"/>
          <w:rtl/>
        </w:rPr>
        <w:t>ی</w:t>
      </w:r>
      <w:r>
        <w:rPr>
          <w:rFonts w:hint="eastAsia"/>
          <w:rtl/>
        </w:rPr>
        <w:t>ر</w:t>
      </w:r>
      <w:r>
        <w:rPr>
          <w:rtl/>
        </w:rPr>
        <w:t xml:space="preserve"> البرہان،، م</w:t>
      </w:r>
      <w:r>
        <w:rPr>
          <w:rFonts w:hint="cs"/>
          <w:rtl/>
        </w:rPr>
        <w:t>ی</w:t>
      </w:r>
      <w:r>
        <w:rPr>
          <w:rFonts w:hint="eastAsia"/>
          <w:rtl/>
        </w:rPr>
        <w:t>ں</w:t>
      </w:r>
      <w:r>
        <w:rPr>
          <w:rtl/>
        </w:rPr>
        <w:t xml:space="preserve"> مرقوم ہے۔</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دن رسول خدا (ص) خانہ کعبہ م</w:t>
      </w:r>
      <w:r>
        <w:rPr>
          <w:rFonts w:hint="cs"/>
          <w:rtl/>
        </w:rPr>
        <w:t>ی</w:t>
      </w:r>
      <w:r>
        <w:rPr>
          <w:rFonts w:hint="eastAsia"/>
          <w:rtl/>
        </w:rPr>
        <w:t>ں</w:t>
      </w:r>
      <w:r>
        <w:rPr>
          <w:rtl/>
        </w:rPr>
        <w:t xml:space="preserve"> اپنے آس پاس ب</w:t>
      </w:r>
      <w:r>
        <w:rPr>
          <w:rFonts w:hint="cs"/>
          <w:rtl/>
        </w:rPr>
        <w:t>ی</w:t>
      </w:r>
      <w:r>
        <w:rPr>
          <w:rFonts w:hint="eastAsia"/>
          <w:rtl/>
        </w:rPr>
        <w:t>ٹھے</w:t>
      </w:r>
      <w:r>
        <w:rPr>
          <w:rtl/>
        </w:rPr>
        <w:t xml:space="preserve"> کچھ صحاب</w:t>
      </w:r>
      <w:r>
        <w:rPr>
          <w:rFonts w:hint="cs"/>
          <w:rtl/>
        </w:rPr>
        <w:t>ی</w:t>
      </w:r>
      <w:r>
        <w:rPr>
          <w:rFonts w:hint="eastAsia"/>
          <w:rtl/>
        </w:rPr>
        <w:t>وں</w:t>
      </w:r>
      <w:r>
        <w:rPr>
          <w:rtl/>
        </w:rPr>
        <w:t xml:space="preserve"> کو کلام خدا اور اس کے اوامرو نواہ</w:t>
      </w:r>
      <w:r>
        <w:rPr>
          <w:rFonts w:hint="cs"/>
          <w:rtl/>
        </w:rPr>
        <w:t>ی</w:t>
      </w:r>
      <w:r>
        <w:rPr>
          <w:rtl/>
        </w:rPr>
        <w:t xml:space="preserve"> ک</w:t>
      </w:r>
      <w:r>
        <w:rPr>
          <w:rFonts w:hint="cs"/>
          <w:rtl/>
        </w:rPr>
        <w:t>ی</w:t>
      </w:r>
      <w:r>
        <w:rPr>
          <w:rtl/>
        </w:rPr>
        <w:t xml:space="preserve"> تعل</w:t>
      </w:r>
      <w:r>
        <w:rPr>
          <w:rFonts w:hint="cs"/>
          <w:rtl/>
        </w:rPr>
        <w:t>ی</w:t>
      </w:r>
      <w:r>
        <w:rPr>
          <w:rFonts w:hint="eastAsia"/>
          <w:rtl/>
        </w:rPr>
        <w:t>م</w:t>
      </w:r>
      <w:r>
        <w:rPr>
          <w:rtl/>
        </w:rPr>
        <w:t xml:space="preserve"> دے رہے تھے اتنے م</w:t>
      </w:r>
      <w:r>
        <w:rPr>
          <w:rFonts w:hint="cs"/>
          <w:rtl/>
        </w:rPr>
        <w:t>ی</w:t>
      </w:r>
      <w:r>
        <w:rPr>
          <w:rFonts w:hint="eastAsia"/>
          <w:rtl/>
        </w:rPr>
        <w:t>ں</w:t>
      </w:r>
      <w:r>
        <w:rPr>
          <w:rtl/>
        </w:rPr>
        <w:t xml:space="preserve"> قر</w:t>
      </w:r>
      <w:r>
        <w:rPr>
          <w:rFonts w:hint="cs"/>
          <w:rtl/>
        </w:rPr>
        <w:t>ی</w:t>
      </w:r>
      <w:r>
        <w:rPr>
          <w:rFonts w:hint="eastAsia"/>
          <w:rtl/>
        </w:rPr>
        <w:t>ش</w:t>
      </w:r>
      <w:r>
        <w:rPr>
          <w:rtl/>
        </w:rPr>
        <w:t xml:space="preserve"> کے سرکردہ افراد ک</w:t>
      </w:r>
      <w:r>
        <w:rPr>
          <w:rFonts w:hint="cs"/>
          <w:rtl/>
        </w:rPr>
        <w:t>ی</w:t>
      </w:r>
      <w:r>
        <w:rPr>
          <w:rtl/>
        </w:rPr>
        <w:t xml:space="preserve"> ا</w:t>
      </w:r>
      <w:r>
        <w:rPr>
          <w:rFonts w:hint="cs"/>
          <w:rtl/>
        </w:rPr>
        <w:t>ی</w:t>
      </w:r>
      <w:r>
        <w:rPr>
          <w:rFonts w:hint="eastAsia"/>
          <w:rtl/>
        </w:rPr>
        <w:t>ک</w:t>
      </w:r>
      <w:r>
        <w:rPr>
          <w:rtl/>
        </w:rPr>
        <w:t xml:space="preserve"> جماعت جس م</w:t>
      </w:r>
      <w:r>
        <w:rPr>
          <w:rFonts w:hint="cs"/>
          <w:rtl/>
        </w:rPr>
        <w:t>ی</w:t>
      </w:r>
      <w:r>
        <w:rPr>
          <w:rFonts w:hint="eastAsia"/>
          <w:rtl/>
        </w:rPr>
        <w:t>ں</w:t>
      </w:r>
      <w:r>
        <w:rPr>
          <w:rtl/>
        </w:rPr>
        <w:t xml:space="preserve"> ول</w:t>
      </w:r>
      <w:r>
        <w:rPr>
          <w:rFonts w:hint="cs"/>
          <w:rtl/>
        </w:rPr>
        <w:t>ی</w:t>
      </w:r>
      <w:r>
        <w:rPr>
          <w:rFonts w:hint="eastAsia"/>
          <w:rtl/>
        </w:rPr>
        <w:t>د</w:t>
      </w:r>
      <w:r>
        <w:rPr>
          <w:rtl/>
        </w:rPr>
        <w:t xml:space="preserve"> بن مغ</w:t>
      </w:r>
      <w:r>
        <w:rPr>
          <w:rFonts w:hint="cs"/>
          <w:rtl/>
        </w:rPr>
        <w:t>ی</w:t>
      </w:r>
      <w:r>
        <w:rPr>
          <w:rFonts w:hint="eastAsia"/>
          <w:rtl/>
        </w:rPr>
        <w:t>رہ</w:t>
      </w:r>
      <w:r>
        <w:rPr>
          <w:rtl/>
        </w:rPr>
        <w:t xml:space="preserve"> مخزوم</w:t>
      </w:r>
      <w:r>
        <w:rPr>
          <w:rFonts w:hint="cs"/>
          <w:rtl/>
        </w:rPr>
        <w:t>ی</w:t>
      </w:r>
      <w:r>
        <w:rPr>
          <w:rtl/>
        </w:rPr>
        <w:t xml:space="preserve"> ، ابو البختر</w:t>
      </w:r>
      <w:r>
        <w:rPr>
          <w:rFonts w:hint="cs"/>
          <w:rtl/>
        </w:rPr>
        <w:t>ی</w:t>
      </w:r>
      <w:r>
        <w:rPr>
          <w:rtl/>
        </w:rPr>
        <w:t xml:space="preserve"> بن ہشام ، ابوجہل بن ہشام ، عاص بن وائل السہم</w:t>
      </w:r>
      <w:r>
        <w:rPr>
          <w:rFonts w:hint="cs"/>
          <w:rtl/>
        </w:rPr>
        <w:t>ی</w:t>
      </w:r>
      <w:r>
        <w:rPr>
          <w:rtl/>
        </w:rPr>
        <w:t xml:space="preserve"> ، ع</w:t>
      </w:r>
      <w:r>
        <w:rPr>
          <w:rFonts w:hint="eastAsia"/>
          <w:rtl/>
        </w:rPr>
        <w:t>بداللہ</w:t>
      </w:r>
      <w:r>
        <w:rPr>
          <w:rtl/>
        </w:rPr>
        <w:t xml:space="preserve"> بن اب</w:t>
      </w:r>
      <w:r>
        <w:rPr>
          <w:rFonts w:hint="cs"/>
          <w:rtl/>
        </w:rPr>
        <w:t>ی</w:t>
      </w:r>
      <w:r>
        <w:rPr>
          <w:rtl/>
        </w:rPr>
        <w:t xml:space="preserve"> ام</w:t>
      </w:r>
      <w:r>
        <w:rPr>
          <w:rFonts w:hint="cs"/>
          <w:rtl/>
        </w:rPr>
        <w:t>ی</w:t>
      </w:r>
      <w:r>
        <w:rPr>
          <w:rFonts w:hint="eastAsia"/>
          <w:rtl/>
        </w:rPr>
        <w:t>ہ</w:t>
      </w:r>
      <w:r>
        <w:rPr>
          <w:rtl/>
        </w:rPr>
        <w:t xml:space="preserve"> مخزوم</w:t>
      </w:r>
      <w:r>
        <w:rPr>
          <w:rFonts w:hint="cs"/>
          <w:rtl/>
        </w:rPr>
        <w:t>ی</w:t>
      </w:r>
      <w:r>
        <w:rPr>
          <w:rtl/>
        </w:rPr>
        <w:t xml:space="preserve"> اور اس قسم کے د</w:t>
      </w:r>
      <w:r>
        <w:rPr>
          <w:rFonts w:hint="cs"/>
          <w:rtl/>
        </w:rPr>
        <w:t>ی</w:t>
      </w:r>
      <w:r>
        <w:rPr>
          <w:rFonts w:hint="eastAsia"/>
          <w:rtl/>
        </w:rPr>
        <w:t>گر</w:t>
      </w:r>
      <w:r>
        <w:rPr>
          <w:rtl/>
        </w:rPr>
        <w:t xml:space="preserve"> افراد شامل تھے وہاں آئ</w:t>
      </w:r>
      <w:r>
        <w:rPr>
          <w:rFonts w:hint="cs"/>
          <w:rtl/>
        </w:rPr>
        <w:t>ی</w:t>
      </w:r>
      <w:r>
        <w:rPr>
          <w:rtl/>
        </w:rPr>
        <w:t xml:space="preserve"> ۔ ان مشرک</w:t>
      </w:r>
      <w:r>
        <w:rPr>
          <w:rFonts w:hint="cs"/>
          <w:rtl/>
        </w:rPr>
        <w:t>ی</w:t>
      </w:r>
      <w:r>
        <w:rPr>
          <w:rFonts w:hint="eastAsia"/>
          <w:rtl/>
        </w:rPr>
        <w:t>ن</w:t>
      </w:r>
      <w:r>
        <w:rPr>
          <w:rtl/>
        </w:rPr>
        <w:t xml:space="preserve"> نے آپس م</w:t>
      </w:r>
      <w:r>
        <w:rPr>
          <w:rFonts w:hint="cs"/>
          <w:rtl/>
        </w:rPr>
        <w:t>ی</w:t>
      </w:r>
      <w:r>
        <w:rPr>
          <w:rFonts w:hint="eastAsia"/>
          <w:rtl/>
        </w:rPr>
        <w:t>ں</w:t>
      </w:r>
      <w:r>
        <w:rPr>
          <w:rtl/>
        </w:rPr>
        <w:t xml:space="preserve"> کہا : د</w:t>
      </w:r>
      <w:r>
        <w:rPr>
          <w:rFonts w:hint="cs"/>
          <w:rtl/>
        </w:rPr>
        <w:t>ی</w:t>
      </w:r>
      <w:r>
        <w:rPr>
          <w:rFonts w:hint="eastAsia"/>
          <w:rtl/>
        </w:rPr>
        <w:t>نمحمد</w:t>
      </w:r>
      <w:r>
        <w:rPr>
          <w:rtl/>
        </w:rPr>
        <w:t>(صلّ</w:t>
      </w:r>
      <w:r>
        <w:rPr>
          <w:rFonts w:hint="cs"/>
          <w:rtl/>
        </w:rPr>
        <w:t>ی</w:t>
      </w:r>
      <w:r>
        <w:rPr>
          <w:rtl/>
        </w:rPr>
        <w:t xml:space="preserve"> اللّہ عل</w:t>
      </w:r>
      <w:r>
        <w:rPr>
          <w:rFonts w:hint="cs"/>
          <w:rtl/>
        </w:rPr>
        <w:t>ی</w:t>
      </w:r>
      <w:r>
        <w:rPr>
          <w:rFonts w:hint="eastAsia"/>
          <w:rtl/>
        </w:rPr>
        <w:t>ہ</w:t>
      </w:r>
      <w:r>
        <w:rPr>
          <w:rtl/>
        </w:rPr>
        <w:t xml:space="preserve"> وآلہ وسلّم) ک</w:t>
      </w:r>
      <w:r>
        <w:rPr>
          <w:rFonts w:hint="cs"/>
          <w:rtl/>
        </w:rPr>
        <w:t>ی</w:t>
      </w:r>
      <w:r>
        <w:rPr>
          <w:rtl/>
        </w:rPr>
        <w:t xml:space="preserve"> ا ہم</w:t>
      </w:r>
      <w:r>
        <w:rPr>
          <w:rFonts w:hint="cs"/>
          <w:rtl/>
        </w:rPr>
        <w:t>ی</w:t>
      </w:r>
      <w:r>
        <w:rPr>
          <w:rFonts w:hint="eastAsia"/>
          <w:rtl/>
        </w:rPr>
        <w:t>ت</w:t>
      </w:r>
      <w:r>
        <w:rPr>
          <w:rtl/>
        </w:rPr>
        <w:t xml:space="preserve"> روز بروز بڑھت</w:t>
      </w:r>
      <w:r>
        <w:rPr>
          <w:rFonts w:hint="cs"/>
          <w:rtl/>
        </w:rPr>
        <w:t>ی</w:t>
      </w:r>
      <w:r>
        <w:rPr>
          <w:rtl/>
        </w:rPr>
        <w:t xml:space="preserve"> جا رہ</w:t>
      </w:r>
      <w:r>
        <w:rPr>
          <w:rFonts w:hint="cs"/>
          <w:rtl/>
        </w:rPr>
        <w:t>ی</w:t>
      </w:r>
      <w:r>
        <w:rPr>
          <w:rtl/>
        </w:rPr>
        <w:t xml:space="preserve"> ہے آؤ ا</w:t>
      </w:r>
      <w:r>
        <w:rPr>
          <w:rFonts w:hint="cs"/>
          <w:rtl/>
        </w:rPr>
        <w:t>ی</w:t>
      </w:r>
      <w:r>
        <w:rPr>
          <w:rFonts w:hint="eastAsia"/>
          <w:rtl/>
        </w:rPr>
        <w:t>ک</w:t>
      </w:r>
      <w:r>
        <w:rPr>
          <w:rtl/>
        </w:rPr>
        <w:t xml:space="preserve"> مرتبہ پھر اس کو سخت</w:t>
      </w:r>
      <w:r>
        <w:rPr>
          <w:rFonts w:hint="cs"/>
          <w:rtl/>
        </w:rPr>
        <w:t>ی</w:t>
      </w:r>
      <w:r>
        <w:rPr>
          <w:rtl/>
        </w:rPr>
        <w:t xml:space="preserve"> سے جھڑک</w:t>
      </w:r>
      <w:r>
        <w:rPr>
          <w:rFonts w:hint="cs"/>
          <w:rtl/>
        </w:rPr>
        <w:t>ی</w:t>
      </w:r>
      <w:r>
        <w:rPr>
          <w:rFonts w:hint="eastAsia"/>
          <w:rtl/>
        </w:rPr>
        <w:t>ں</w:t>
      </w:r>
      <w:r>
        <w:rPr>
          <w:rtl/>
        </w:rPr>
        <w:t xml:space="preserve"> ، اس ک</w:t>
      </w:r>
      <w:r>
        <w:rPr>
          <w:rFonts w:hint="cs"/>
          <w:rtl/>
        </w:rPr>
        <w:t>ی</w:t>
      </w:r>
      <w:r>
        <w:rPr>
          <w:rtl/>
        </w:rPr>
        <w:t xml:space="preserve"> سرزنش کر</w:t>
      </w:r>
      <w:r>
        <w:rPr>
          <w:rFonts w:hint="cs"/>
          <w:rtl/>
        </w:rPr>
        <w:t>ی</w:t>
      </w:r>
      <w:r>
        <w:rPr>
          <w:rFonts w:hint="eastAsia"/>
          <w:rtl/>
        </w:rPr>
        <w:t>ں</w:t>
      </w:r>
      <w:r>
        <w:rPr>
          <w:rtl/>
        </w:rPr>
        <w:t xml:space="preserve"> اور دلائل سے اس کے لائے ہوئے پ</w:t>
      </w:r>
      <w:r>
        <w:rPr>
          <w:rFonts w:hint="cs"/>
          <w:rtl/>
        </w:rPr>
        <w:t>ی</w:t>
      </w:r>
      <w:r>
        <w:rPr>
          <w:rFonts w:hint="eastAsia"/>
          <w:rtl/>
        </w:rPr>
        <w:t>غام</w:t>
      </w:r>
      <w:r>
        <w:rPr>
          <w:rtl/>
        </w:rPr>
        <w:t xml:space="preserve"> کو باطل ثابت کر</w:t>
      </w:r>
      <w:r>
        <w:rPr>
          <w:rFonts w:hint="cs"/>
          <w:rtl/>
        </w:rPr>
        <w:t>ی</w:t>
      </w:r>
      <w:r>
        <w:rPr>
          <w:rFonts w:hint="eastAsia"/>
          <w:rtl/>
        </w:rPr>
        <w:t>ں</w:t>
      </w:r>
      <w:r>
        <w:rPr>
          <w:rtl/>
        </w:rPr>
        <w:t xml:space="preserve"> تاکہ اپنے اصحاب کے سامنے اس ک</w:t>
      </w:r>
      <w:r>
        <w:rPr>
          <w:rFonts w:hint="cs"/>
          <w:rtl/>
        </w:rPr>
        <w:t>ی</w:t>
      </w:r>
      <w:r>
        <w:rPr>
          <w:rtl/>
        </w:rPr>
        <w:t xml:space="preserve"> اہم</w:t>
      </w:r>
      <w:r>
        <w:rPr>
          <w:rFonts w:hint="cs"/>
          <w:rtl/>
        </w:rPr>
        <w:t>ی</w:t>
      </w:r>
      <w:r>
        <w:rPr>
          <w:rFonts w:hint="eastAsia"/>
          <w:rtl/>
        </w:rPr>
        <w:t>ت</w:t>
      </w:r>
      <w:r>
        <w:rPr>
          <w:rtl/>
        </w:rPr>
        <w:t xml:space="preserve"> اور ہ</w:t>
      </w:r>
      <w:r>
        <w:rPr>
          <w:rFonts w:hint="cs"/>
          <w:rtl/>
        </w:rPr>
        <w:t>ی</w:t>
      </w:r>
      <w:r>
        <w:rPr>
          <w:rFonts w:hint="eastAsia"/>
          <w:rtl/>
        </w:rPr>
        <w:t>بت</w:t>
      </w:r>
      <w:r>
        <w:rPr>
          <w:rtl/>
        </w:rPr>
        <w:t xml:space="preserve"> ختم ہو جائے اور وہ ان ک</w:t>
      </w:r>
      <w:r>
        <w:rPr>
          <w:rFonts w:hint="cs"/>
          <w:rtl/>
        </w:rPr>
        <w:t>ی</w:t>
      </w:r>
      <w:r>
        <w:rPr>
          <w:rtl/>
        </w:rPr>
        <w:t xml:space="preserve"> نظروں سے گر جائے شا</w:t>
      </w:r>
      <w:r>
        <w:rPr>
          <w:rFonts w:hint="cs"/>
          <w:rtl/>
        </w:rPr>
        <w:t>ی</w:t>
      </w:r>
      <w:r>
        <w:rPr>
          <w:rFonts w:hint="eastAsia"/>
          <w:rtl/>
        </w:rPr>
        <w:t>د</w:t>
      </w:r>
      <w:r>
        <w:rPr>
          <w:rtl/>
        </w:rPr>
        <w:t xml:space="preserve"> اس طرح وہ اپنے مشن گمراہ</w:t>
      </w:r>
      <w:r>
        <w:rPr>
          <w:rFonts w:hint="cs"/>
          <w:rtl/>
        </w:rPr>
        <w:t>ی</w:t>
      </w:r>
      <w:r>
        <w:rPr>
          <w:rtl/>
        </w:rPr>
        <w:t xml:space="preserve"> ، باطل اور سرکش</w:t>
      </w:r>
      <w:r>
        <w:rPr>
          <w:rFonts w:hint="cs"/>
          <w:rtl/>
        </w:rPr>
        <w:t>ی</w:t>
      </w:r>
      <w:r>
        <w:rPr>
          <w:rtl/>
        </w:rPr>
        <w:t xml:space="preserve"> سے باز آ جائے اگر زبان</w:t>
      </w:r>
      <w:r>
        <w:rPr>
          <w:rFonts w:hint="cs"/>
          <w:rtl/>
        </w:rPr>
        <w:t>ی</w:t>
      </w:r>
      <w:r>
        <w:rPr>
          <w:rtl/>
        </w:rPr>
        <w:t xml:space="preserve"> سرزنش اور دلائل کے ذر</w:t>
      </w:r>
      <w:r>
        <w:rPr>
          <w:rFonts w:hint="cs"/>
          <w:rtl/>
        </w:rPr>
        <w:t>ی</w:t>
      </w:r>
      <w:r>
        <w:rPr>
          <w:rFonts w:hint="eastAsia"/>
          <w:rtl/>
        </w:rPr>
        <w:t>عے</w:t>
      </w:r>
      <w:r>
        <w:rPr>
          <w:rtl/>
        </w:rPr>
        <w:t xml:space="preserve"> باز آ جائے تو بہتر ورنہ شمش</w:t>
      </w:r>
      <w:r>
        <w:rPr>
          <w:rFonts w:hint="cs"/>
          <w:rtl/>
        </w:rPr>
        <w:t>ی</w:t>
      </w:r>
      <w:r>
        <w:rPr>
          <w:rFonts w:hint="eastAsia"/>
          <w:rtl/>
        </w:rPr>
        <w:t>ر</w:t>
      </w:r>
      <w:r>
        <w:rPr>
          <w:rtl/>
        </w:rPr>
        <w:t xml:space="preserve"> کے زور سے اسے بٹھا د</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ابوجہل نے کہا : کون آگے بڑھ کرمحمد(صلّ</w:t>
      </w:r>
      <w:r>
        <w:rPr>
          <w:rFonts w:hint="cs"/>
          <w:rtl/>
        </w:rPr>
        <w:t>ی</w:t>
      </w:r>
      <w:r>
        <w:rPr>
          <w:rtl/>
        </w:rPr>
        <w:t xml:space="preserve"> اللّہ عل</w:t>
      </w:r>
      <w:r>
        <w:rPr>
          <w:rFonts w:hint="cs"/>
          <w:rtl/>
        </w:rPr>
        <w:t>ی</w:t>
      </w:r>
      <w:r>
        <w:rPr>
          <w:rFonts w:hint="eastAsia"/>
          <w:rtl/>
        </w:rPr>
        <w:t>ہ</w:t>
      </w:r>
      <w:r>
        <w:rPr>
          <w:rtl/>
        </w:rPr>
        <w:t xml:space="preserve"> وآلہ وسلّم) سے گفتگو کرے گا؟</w:t>
      </w:r>
    </w:p>
    <w:p w:rsidR="005E0C78" w:rsidRDefault="00243DAF" w:rsidP="00243DAF">
      <w:pPr>
        <w:pStyle w:val="libNormal"/>
        <w:rPr>
          <w:rtl/>
        </w:rPr>
      </w:pPr>
      <w:r>
        <w:rPr>
          <w:rtl/>
        </w:rPr>
        <w:t xml:space="preserve"> عبداللہ بن اب</w:t>
      </w:r>
      <w:r>
        <w:rPr>
          <w:rFonts w:hint="cs"/>
          <w:rtl/>
        </w:rPr>
        <w:t>ی</w:t>
      </w:r>
      <w:r>
        <w:rPr>
          <w:rtl/>
        </w:rPr>
        <w:t xml:space="preserve"> ام</w:t>
      </w:r>
      <w:r>
        <w:rPr>
          <w:rFonts w:hint="cs"/>
          <w:rtl/>
        </w:rPr>
        <w:t>ی</w:t>
      </w:r>
      <w:r>
        <w:rPr>
          <w:rFonts w:hint="eastAsia"/>
          <w:rtl/>
        </w:rPr>
        <w:t>ہ</w:t>
      </w:r>
      <w:r>
        <w:rPr>
          <w:rtl/>
        </w:rPr>
        <w:t xml:space="preserve"> مخزوم</w:t>
      </w:r>
      <w:r>
        <w:rPr>
          <w:rFonts w:hint="cs"/>
          <w:rtl/>
        </w:rPr>
        <w:t>ی</w:t>
      </w:r>
      <w:r>
        <w:rPr>
          <w:rtl/>
        </w:rPr>
        <w:t xml:space="preserve"> نے کہا : م</w:t>
      </w:r>
      <w:r>
        <w:rPr>
          <w:rFonts w:hint="cs"/>
          <w:rtl/>
        </w:rPr>
        <w:t>ی</w:t>
      </w:r>
      <w:r>
        <w:rPr>
          <w:rFonts w:hint="eastAsia"/>
          <w:rtl/>
        </w:rPr>
        <w:t>ں</w:t>
      </w:r>
      <w:r>
        <w:rPr>
          <w:rtl/>
        </w:rPr>
        <w:t xml:space="preserve"> اس سے گفتگو شروع کروں گا ک</w:t>
      </w:r>
      <w:r>
        <w:rPr>
          <w:rFonts w:hint="cs"/>
          <w:rtl/>
        </w:rPr>
        <w:t>ی</w:t>
      </w:r>
      <w:r>
        <w:rPr>
          <w:rFonts w:hint="eastAsia"/>
          <w:rtl/>
        </w:rPr>
        <w:t>ا</w:t>
      </w:r>
      <w:r>
        <w:rPr>
          <w:rtl/>
        </w:rPr>
        <w:t xml:space="preserve"> تم مجھے اس سے مقابلہ اور مباحثہ ک</w:t>
      </w:r>
      <w:r>
        <w:rPr>
          <w:rFonts w:hint="cs"/>
          <w:rtl/>
        </w:rPr>
        <w:t>ی</w:t>
      </w:r>
      <w:r>
        <w:rPr>
          <w:rFonts w:hint="eastAsia"/>
          <w:rtl/>
        </w:rPr>
        <w:t>لئے</w:t>
      </w:r>
      <w:r>
        <w:rPr>
          <w:rtl/>
        </w:rPr>
        <w:t xml:space="preserve"> کاف</w:t>
      </w:r>
      <w:r>
        <w:rPr>
          <w:rFonts w:hint="cs"/>
          <w:rtl/>
        </w:rPr>
        <w:t>ی</w:t>
      </w:r>
      <w:r>
        <w:rPr>
          <w:rtl/>
        </w:rPr>
        <w:t xml:space="preserve"> نہ</w:t>
      </w:r>
      <w:r>
        <w:rPr>
          <w:rFonts w:hint="cs"/>
          <w:rtl/>
        </w:rPr>
        <w:t>ی</w:t>
      </w:r>
      <w:r>
        <w:rPr>
          <w:rFonts w:hint="eastAsia"/>
          <w:rtl/>
        </w:rPr>
        <w:t>ں</w:t>
      </w:r>
      <w:r>
        <w:rPr>
          <w:rtl/>
        </w:rPr>
        <w:t xml:space="preserve"> سمجھتے ؟</w:t>
      </w:r>
    </w:p>
    <w:p w:rsidR="005E0C78" w:rsidRDefault="005E0C78"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ابوجہل نے کہا :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چنانچہ </w:t>
      </w:r>
      <w:r>
        <w:rPr>
          <w:rFonts w:hint="cs"/>
          <w:rtl/>
        </w:rPr>
        <w:t>ی</w:t>
      </w:r>
      <w:r>
        <w:rPr>
          <w:rFonts w:hint="eastAsia"/>
          <w:rtl/>
        </w:rPr>
        <w:t>ہ</w:t>
      </w:r>
      <w:r>
        <w:rPr>
          <w:rtl/>
        </w:rPr>
        <w:t xml:space="preserve"> سب کے سب آنحضرتؐ ک</w:t>
      </w:r>
      <w:r>
        <w:rPr>
          <w:rFonts w:hint="cs"/>
          <w:rtl/>
        </w:rPr>
        <w:t>ی</w:t>
      </w:r>
      <w:r>
        <w:rPr>
          <w:rtl/>
        </w:rPr>
        <w:t xml:space="preserve"> خدمت م</w:t>
      </w:r>
      <w:r>
        <w:rPr>
          <w:rFonts w:hint="cs"/>
          <w:rtl/>
        </w:rPr>
        <w:t>ی</w:t>
      </w:r>
      <w:r>
        <w:rPr>
          <w:rFonts w:hint="eastAsia"/>
          <w:rtl/>
        </w:rPr>
        <w:t>ں</w:t>
      </w:r>
      <w:r>
        <w:rPr>
          <w:rtl/>
        </w:rPr>
        <w:t xml:space="preserve"> آئے اور عبداللہ بن اب</w:t>
      </w:r>
      <w:r>
        <w:rPr>
          <w:rFonts w:hint="cs"/>
          <w:rtl/>
        </w:rPr>
        <w:t>ی</w:t>
      </w:r>
      <w:r>
        <w:rPr>
          <w:rtl/>
        </w:rPr>
        <w:t xml:space="preserve"> ام</w:t>
      </w:r>
      <w:r>
        <w:rPr>
          <w:rFonts w:hint="cs"/>
          <w:rtl/>
        </w:rPr>
        <w:t>ی</w:t>
      </w:r>
      <w:r>
        <w:rPr>
          <w:rFonts w:hint="eastAsia"/>
          <w:rtl/>
        </w:rPr>
        <w:t>ہ</w:t>
      </w:r>
      <w:r>
        <w:rPr>
          <w:rtl/>
        </w:rPr>
        <w:t xml:space="preserve"> مخزوم</w:t>
      </w:r>
      <w:r>
        <w:rPr>
          <w:rFonts w:hint="cs"/>
          <w:rtl/>
        </w:rPr>
        <w:t>ی</w:t>
      </w:r>
      <w:r>
        <w:rPr>
          <w:rtl/>
        </w:rPr>
        <w:t xml:space="preserve"> نے اپنے کلام کا آغاز کرتے ہوئے </w:t>
      </w:r>
      <w:r>
        <w:rPr>
          <w:rFonts w:hint="cs"/>
          <w:rtl/>
        </w:rPr>
        <w:t>ی</w:t>
      </w:r>
      <w:r>
        <w:rPr>
          <w:rFonts w:hint="eastAsia"/>
          <w:rtl/>
        </w:rPr>
        <w:t>وں</w:t>
      </w:r>
      <w:r>
        <w:rPr>
          <w:rtl/>
        </w:rPr>
        <w:t xml:space="preserve"> کہا:</w:t>
      </w:r>
    </w:p>
    <w:p w:rsidR="00243DAF" w:rsidRDefault="00243DAF" w:rsidP="00243DAF">
      <w:pPr>
        <w:pStyle w:val="libNormal"/>
        <w:rPr>
          <w:rtl/>
        </w:rPr>
      </w:pPr>
      <w:r>
        <w:rPr>
          <w:rtl/>
        </w:rPr>
        <w:t xml:space="preserve"> ''آپ (ص) نے ا</w:t>
      </w:r>
      <w:r>
        <w:rPr>
          <w:rFonts w:hint="cs"/>
          <w:rtl/>
        </w:rPr>
        <w:t>ی</w:t>
      </w:r>
      <w:r>
        <w:rPr>
          <w:rFonts w:hint="eastAsia"/>
          <w:rtl/>
        </w:rPr>
        <w:t>ک</w:t>
      </w:r>
      <w:r>
        <w:rPr>
          <w:rtl/>
        </w:rPr>
        <w:t xml:space="preserve"> بہت بڑا دعو</w:t>
      </w:r>
      <w:r>
        <w:rPr>
          <w:rFonts w:hint="cs"/>
          <w:rtl/>
        </w:rPr>
        <w:t>یٰ</w:t>
      </w:r>
      <w:r>
        <w:rPr>
          <w:rtl/>
        </w:rPr>
        <w:t xml:space="preserve"> کر د</w:t>
      </w:r>
      <w:r>
        <w:rPr>
          <w:rFonts w:hint="cs"/>
          <w:rtl/>
        </w:rPr>
        <w:t>ی</w:t>
      </w:r>
      <w:r>
        <w:rPr>
          <w:rFonts w:hint="eastAsia"/>
          <w:rtl/>
        </w:rPr>
        <w:t>ا</w:t>
      </w:r>
      <w:r>
        <w:rPr>
          <w:rtl/>
        </w:rPr>
        <w:t xml:space="preserve"> اور بہت اونچ</w:t>
      </w:r>
      <w:r>
        <w:rPr>
          <w:rFonts w:hint="cs"/>
          <w:rtl/>
        </w:rPr>
        <w:t>ی</w:t>
      </w:r>
      <w:r>
        <w:rPr>
          <w:rtl/>
        </w:rPr>
        <w:t xml:space="preserve"> بات کہہ د</w:t>
      </w:r>
      <w:r>
        <w:rPr>
          <w:rFonts w:hint="cs"/>
          <w:rtl/>
        </w:rPr>
        <w:t>ی</w:t>
      </w:r>
      <w:r>
        <w:rPr>
          <w:rtl/>
        </w:rPr>
        <w:t xml:space="preserve"> ہے آپ (ص) کا خ</w:t>
      </w:r>
      <w:r>
        <w:rPr>
          <w:rFonts w:hint="cs"/>
          <w:rtl/>
        </w:rPr>
        <w:t>ی</w:t>
      </w:r>
      <w:r>
        <w:rPr>
          <w:rFonts w:hint="eastAsia"/>
          <w:rtl/>
        </w:rPr>
        <w:t>ال</w:t>
      </w:r>
      <w:r>
        <w:rPr>
          <w:rtl/>
        </w:rPr>
        <w:t xml:space="preserve"> ہے کہ آپ (ص) رب کائنات کے بھ</w:t>
      </w:r>
      <w:r>
        <w:rPr>
          <w:rFonts w:hint="cs"/>
          <w:rtl/>
        </w:rPr>
        <w:t>ی</w:t>
      </w:r>
      <w:r>
        <w:rPr>
          <w:rFonts w:hint="eastAsia"/>
          <w:rtl/>
        </w:rPr>
        <w:t>جے</w:t>
      </w:r>
      <w:r>
        <w:rPr>
          <w:rtl/>
        </w:rPr>
        <w:t xml:space="preserve"> ہوئے رسولؐ ہ</w:t>
      </w:r>
      <w:r>
        <w:rPr>
          <w:rFonts w:hint="cs"/>
          <w:rtl/>
        </w:rPr>
        <w:t>ی</w:t>
      </w:r>
      <w:r>
        <w:rPr>
          <w:rFonts w:hint="eastAsia"/>
          <w:rtl/>
        </w:rPr>
        <w:t>ں</w:t>
      </w:r>
      <w:r>
        <w:rPr>
          <w:rtl/>
        </w:rPr>
        <w:t xml:space="preserve"> جبکہ رب اور خالق کائنات ک</w:t>
      </w:r>
      <w:r>
        <w:rPr>
          <w:rFonts w:hint="cs"/>
          <w:rtl/>
        </w:rPr>
        <w:t>ی</w:t>
      </w:r>
      <w:r>
        <w:rPr>
          <w:rFonts w:hint="eastAsia"/>
          <w:rtl/>
        </w:rPr>
        <w:t>لئے</w:t>
      </w:r>
      <w:r>
        <w:rPr>
          <w:rtl/>
        </w:rPr>
        <w:t xml:space="preserve"> ہرگز </w:t>
      </w:r>
      <w:r>
        <w:rPr>
          <w:rFonts w:hint="cs"/>
          <w:rtl/>
        </w:rPr>
        <w:t>ی</w:t>
      </w:r>
      <w:r>
        <w:rPr>
          <w:rFonts w:hint="eastAsia"/>
          <w:rtl/>
        </w:rPr>
        <w:t>ہ</w:t>
      </w:r>
      <w:r>
        <w:rPr>
          <w:rtl/>
        </w:rPr>
        <w:t xml:space="preserve"> مناسب نہ</w:t>
      </w:r>
      <w:r>
        <w:rPr>
          <w:rFonts w:hint="cs"/>
          <w:rtl/>
        </w:rPr>
        <w:t>ی</w:t>
      </w:r>
      <w:r>
        <w:rPr>
          <w:rFonts w:hint="eastAsia"/>
          <w:rtl/>
        </w:rPr>
        <w:t>ں</w:t>
      </w:r>
      <w:r>
        <w:rPr>
          <w:rtl/>
        </w:rPr>
        <w:t xml:space="preserve"> کہ آپ (ص) ج</w:t>
      </w:r>
      <w:r>
        <w:rPr>
          <w:rFonts w:hint="cs"/>
          <w:rtl/>
        </w:rPr>
        <w:t>ی</w:t>
      </w:r>
      <w:r>
        <w:rPr>
          <w:rFonts w:hint="eastAsia"/>
          <w:rtl/>
        </w:rPr>
        <w:t>سے</w:t>
      </w:r>
      <w:r>
        <w:rPr>
          <w:rtl/>
        </w:rPr>
        <w:t xml:space="preserve"> انسان کو اپنا رسول بنا کر بھ</w:t>
      </w:r>
      <w:r>
        <w:rPr>
          <w:rFonts w:hint="cs"/>
          <w:rtl/>
        </w:rPr>
        <w:t>ی</w:t>
      </w:r>
      <w:r>
        <w:rPr>
          <w:rFonts w:hint="eastAsia"/>
          <w:rtl/>
        </w:rPr>
        <w:t>جے</w:t>
      </w:r>
      <w:r>
        <w:rPr>
          <w:rtl/>
        </w:rPr>
        <w:t xml:space="preserve"> جو ہمار</w:t>
      </w:r>
      <w:r>
        <w:rPr>
          <w:rFonts w:hint="cs"/>
          <w:rtl/>
        </w:rPr>
        <w:t>ی</w:t>
      </w:r>
      <w:r>
        <w:rPr>
          <w:rtl/>
        </w:rPr>
        <w:t xml:space="preserve"> مانند بشر ہے آپ و</w:t>
      </w:r>
      <w:r>
        <w:rPr>
          <w:rFonts w:hint="cs"/>
          <w:rtl/>
        </w:rPr>
        <w:t>ی</w:t>
      </w:r>
      <w:r>
        <w:rPr>
          <w:rFonts w:hint="eastAsia"/>
          <w:rtl/>
        </w:rPr>
        <w:t>سے</w:t>
      </w:r>
      <w:r>
        <w:rPr>
          <w:rtl/>
        </w:rPr>
        <w:t xml:space="preserve"> ہ</w:t>
      </w:r>
      <w:r>
        <w:rPr>
          <w:rFonts w:hint="cs"/>
          <w:rtl/>
        </w:rPr>
        <w:t>ی</w:t>
      </w:r>
      <w:r>
        <w:rPr>
          <w:rtl/>
        </w:rPr>
        <w:t xml:space="preserve"> کھاتے پ</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سے</w:t>
      </w:r>
      <w:r>
        <w:rPr>
          <w:rtl/>
        </w:rPr>
        <w:t xml:space="preserve"> ہم کھاتے پ</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آپ و</w:t>
      </w:r>
      <w:r>
        <w:rPr>
          <w:rFonts w:hint="cs"/>
          <w:rtl/>
        </w:rPr>
        <w:t>ی</w:t>
      </w:r>
      <w:r>
        <w:rPr>
          <w:rFonts w:hint="eastAsia"/>
          <w:rtl/>
        </w:rPr>
        <w:t>سے</w:t>
      </w:r>
      <w:r>
        <w:rPr>
          <w:rtl/>
        </w:rPr>
        <w:t xml:space="preserve"> ہ</w:t>
      </w:r>
      <w:r>
        <w:rPr>
          <w:rFonts w:hint="cs"/>
          <w:rtl/>
        </w:rPr>
        <w:t>ی</w:t>
      </w:r>
      <w:r>
        <w:rPr>
          <w:rtl/>
        </w:rPr>
        <w:t xml:space="preserve"> بازاروں م</w:t>
      </w:r>
      <w:r>
        <w:rPr>
          <w:rFonts w:hint="cs"/>
          <w:rtl/>
        </w:rPr>
        <w:t>ی</w:t>
      </w:r>
      <w:r>
        <w:rPr>
          <w:rFonts w:hint="eastAsia"/>
          <w:rtl/>
        </w:rPr>
        <w:t>ں</w:t>
      </w:r>
      <w:r>
        <w:rPr>
          <w:rtl/>
        </w:rPr>
        <w:t xml:space="preserve"> گھومتے پھرتے ہ</w:t>
      </w:r>
      <w:r>
        <w:rPr>
          <w:rFonts w:hint="cs"/>
          <w:rtl/>
        </w:rPr>
        <w:t>ی</w:t>
      </w:r>
      <w:r>
        <w:rPr>
          <w:rFonts w:hint="eastAsia"/>
          <w:rtl/>
        </w:rPr>
        <w:t>ں</w:t>
      </w:r>
      <w:r>
        <w:rPr>
          <w:rtl/>
        </w:rPr>
        <w:t xml:space="preserve"> ج</w:t>
      </w:r>
      <w:r>
        <w:rPr>
          <w:rFonts w:hint="cs"/>
          <w:rtl/>
        </w:rPr>
        <w:t>ی</w:t>
      </w:r>
      <w:r>
        <w:rPr>
          <w:rFonts w:hint="eastAsia"/>
          <w:rtl/>
        </w:rPr>
        <w:t>سے</w:t>
      </w:r>
      <w:r>
        <w:rPr>
          <w:rtl/>
        </w:rPr>
        <w:t xml:space="preserve"> ہم چلتے ہ</w:t>
      </w:r>
      <w:r>
        <w:rPr>
          <w:rFonts w:hint="cs"/>
          <w:rtl/>
        </w:rPr>
        <w:t>ی</w:t>
      </w:r>
      <w:r>
        <w:rPr>
          <w:rFonts w:hint="eastAsia"/>
          <w:rtl/>
        </w:rPr>
        <w:t>ں</w:t>
      </w:r>
      <w:r>
        <w:rPr>
          <w:rtl/>
        </w:rPr>
        <w:t xml:space="preserve"> روم اور فارس کے بادشاہ جب کس</w:t>
      </w:r>
      <w:r>
        <w:rPr>
          <w:rFonts w:hint="cs"/>
          <w:rtl/>
        </w:rPr>
        <w:t>ی</w:t>
      </w:r>
      <w:r>
        <w:rPr>
          <w:rtl/>
        </w:rPr>
        <w:t xml:space="preserve"> ملک م</w:t>
      </w:r>
      <w:r>
        <w:rPr>
          <w:rFonts w:hint="cs"/>
          <w:rtl/>
        </w:rPr>
        <w:t>ی</w:t>
      </w:r>
      <w:r>
        <w:rPr>
          <w:rFonts w:hint="eastAsia"/>
          <w:rtl/>
        </w:rPr>
        <w:t>ں</w:t>
      </w:r>
      <w:r>
        <w:rPr>
          <w:rtl/>
        </w:rPr>
        <w:t xml:space="preserve"> اپنا نمائندہ بھ</w:t>
      </w:r>
      <w:r>
        <w:rPr>
          <w:rFonts w:hint="cs"/>
          <w:rtl/>
        </w:rPr>
        <w:t>ی</w:t>
      </w:r>
      <w:r>
        <w:rPr>
          <w:rFonts w:hint="eastAsia"/>
          <w:rtl/>
        </w:rPr>
        <w:t>جتے</w:t>
      </w:r>
      <w:r>
        <w:rPr>
          <w:rtl/>
        </w:rPr>
        <w:t xml:space="preserve"> ہ</w:t>
      </w:r>
      <w:r>
        <w:rPr>
          <w:rFonts w:hint="cs"/>
          <w:rtl/>
        </w:rPr>
        <w:t>ی</w:t>
      </w:r>
      <w:r>
        <w:rPr>
          <w:rFonts w:hint="eastAsia"/>
          <w:rtl/>
        </w:rPr>
        <w:t>ں</w:t>
      </w:r>
      <w:r>
        <w:rPr>
          <w:rtl/>
        </w:rPr>
        <w:t xml:space="preserve"> تو کس</w:t>
      </w:r>
      <w:r>
        <w:rPr>
          <w:rFonts w:hint="cs"/>
          <w:rtl/>
        </w:rPr>
        <w:t>ی</w:t>
      </w:r>
      <w:r>
        <w:rPr>
          <w:rtl/>
        </w:rPr>
        <w:t xml:space="preserve"> مالدار ، باح</w:t>
      </w:r>
      <w:r>
        <w:rPr>
          <w:rFonts w:hint="cs"/>
          <w:rtl/>
        </w:rPr>
        <w:t>ی</w:t>
      </w:r>
      <w:r>
        <w:rPr>
          <w:rFonts w:hint="eastAsia"/>
          <w:rtl/>
        </w:rPr>
        <w:t>ث</w:t>
      </w:r>
      <w:r>
        <w:rPr>
          <w:rFonts w:hint="cs"/>
          <w:rtl/>
        </w:rPr>
        <w:t>ی</w:t>
      </w:r>
      <w:r>
        <w:rPr>
          <w:rFonts w:hint="eastAsia"/>
          <w:rtl/>
        </w:rPr>
        <w:t>ت</w:t>
      </w:r>
      <w:r>
        <w:rPr>
          <w:rtl/>
        </w:rPr>
        <w:t xml:space="preserve"> آدم</w:t>
      </w:r>
      <w:r>
        <w:rPr>
          <w:rFonts w:hint="cs"/>
          <w:rtl/>
        </w:rPr>
        <w:t>ی</w:t>
      </w:r>
      <w:r>
        <w:rPr>
          <w:rtl/>
        </w:rPr>
        <w:t xml:space="preserve"> کو بھ</w:t>
      </w:r>
      <w:r>
        <w:rPr>
          <w:rFonts w:hint="cs"/>
          <w:rtl/>
        </w:rPr>
        <w:t>ی</w:t>
      </w:r>
      <w:r>
        <w:rPr>
          <w:rFonts w:hint="eastAsia"/>
          <w:rtl/>
        </w:rPr>
        <w:t>جتے</w:t>
      </w:r>
      <w:r>
        <w:rPr>
          <w:rtl/>
        </w:rPr>
        <w:t xml:space="preserve"> ہ</w:t>
      </w:r>
      <w:r>
        <w:rPr>
          <w:rFonts w:hint="cs"/>
          <w:rtl/>
        </w:rPr>
        <w:t>ی</w:t>
      </w:r>
      <w:r>
        <w:rPr>
          <w:rFonts w:hint="eastAsia"/>
          <w:rtl/>
        </w:rPr>
        <w:t>ں</w:t>
      </w:r>
      <w:r>
        <w:rPr>
          <w:rtl/>
        </w:rPr>
        <w:t xml:space="preserve"> جس کے عال</w:t>
      </w:r>
      <w:r>
        <w:rPr>
          <w:rFonts w:hint="cs"/>
          <w:rtl/>
        </w:rPr>
        <w:t>ی</w:t>
      </w:r>
      <w:r>
        <w:rPr>
          <w:rtl/>
        </w:rPr>
        <w:t xml:space="preserve"> شان محل و عمارات اور کئ</w:t>
      </w:r>
      <w:r>
        <w:rPr>
          <w:rFonts w:hint="cs"/>
          <w:rtl/>
        </w:rPr>
        <w:t>ی</w:t>
      </w:r>
      <w:r>
        <w:rPr>
          <w:rtl/>
        </w:rPr>
        <w:t xml:space="preserve"> غلام و نوکر ہوں اور رب کائنات کا مقام تو ان بادشاہوں سے بہت بلند ہے بلکہ </w:t>
      </w:r>
      <w:r>
        <w:rPr>
          <w:rFonts w:hint="cs"/>
          <w:rtl/>
        </w:rPr>
        <w:t>ی</w:t>
      </w:r>
      <w:r>
        <w:rPr>
          <w:rFonts w:hint="eastAsia"/>
          <w:rtl/>
        </w:rPr>
        <w:t>ہ</w:t>
      </w:r>
      <w:r>
        <w:rPr>
          <w:rtl/>
        </w:rPr>
        <w:t xml:space="preserve"> اس کے بندے ہ</w:t>
      </w:r>
      <w:r>
        <w:rPr>
          <w:rFonts w:hint="cs"/>
          <w:rtl/>
        </w:rPr>
        <w:t>ی</w:t>
      </w:r>
      <w:r>
        <w:rPr>
          <w:rFonts w:hint="eastAsia"/>
          <w:rtl/>
        </w:rPr>
        <w:t>ں</w:t>
      </w:r>
      <w:r>
        <w:rPr>
          <w:rtl/>
        </w:rPr>
        <w:t xml:space="preserve"> اگرخدا ہمار</w:t>
      </w:r>
      <w:r>
        <w:rPr>
          <w:rFonts w:hint="cs"/>
          <w:rtl/>
        </w:rPr>
        <w:t>ی</w:t>
      </w:r>
      <w:r>
        <w:rPr>
          <w:rtl/>
        </w:rPr>
        <w:t xml:space="preserve"> طرف اپنا کوئ</w:t>
      </w:r>
      <w:r>
        <w:rPr>
          <w:rFonts w:hint="cs"/>
          <w:rtl/>
        </w:rPr>
        <w:t>ی</w:t>
      </w:r>
      <w:r>
        <w:rPr>
          <w:rtl/>
        </w:rPr>
        <w:t xml:space="preserve"> نمائندہ بھ</w:t>
      </w:r>
      <w:r>
        <w:rPr>
          <w:rFonts w:hint="cs"/>
          <w:rtl/>
        </w:rPr>
        <w:t>ی</w:t>
      </w:r>
      <w:r>
        <w:rPr>
          <w:rFonts w:hint="eastAsia"/>
          <w:rtl/>
        </w:rPr>
        <w:t>جنا</w:t>
      </w:r>
      <w:r>
        <w:rPr>
          <w:rtl/>
        </w:rPr>
        <w:t xml:space="preserve"> چاہتا تو ہم م</w:t>
      </w:r>
      <w:r>
        <w:rPr>
          <w:rFonts w:hint="cs"/>
          <w:rtl/>
        </w:rPr>
        <w:t>ی</w:t>
      </w:r>
      <w:r>
        <w:rPr>
          <w:rFonts w:hint="eastAsia"/>
          <w:rtl/>
        </w:rPr>
        <w:t>ں</w:t>
      </w:r>
      <w:r>
        <w:rPr>
          <w:rtl/>
        </w:rPr>
        <w:t xml:space="preserve"> سے ا</w:t>
      </w:r>
      <w:r>
        <w:rPr>
          <w:rFonts w:hint="cs"/>
          <w:rtl/>
        </w:rPr>
        <w:t>ی</w:t>
      </w:r>
      <w:r>
        <w:rPr>
          <w:rFonts w:hint="eastAsia"/>
          <w:rtl/>
        </w:rPr>
        <w:t>سے</w:t>
      </w:r>
      <w:r>
        <w:rPr>
          <w:rtl/>
        </w:rPr>
        <w:t xml:space="preserve"> آدم</w:t>
      </w:r>
      <w:r>
        <w:rPr>
          <w:rFonts w:hint="cs"/>
          <w:rtl/>
        </w:rPr>
        <w:t>ی</w:t>
      </w:r>
      <w:r>
        <w:rPr>
          <w:rtl/>
        </w:rPr>
        <w:t xml:space="preserve"> کا انتخاب کرتا جو مال و دولت اور مقام و منزلت کے اعتبار سے سب سے بہتر اور نما</w:t>
      </w:r>
      <w:r>
        <w:rPr>
          <w:rFonts w:hint="cs"/>
          <w:rtl/>
        </w:rPr>
        <w:t>ی</w:t>
      </w:r>
      <w:r>
        <w:rPr>
          <w:rFonts w:hint="eastAsia"/>
          <w:rtl/>
        </w:rPr>
        <w:t>اں</w:t>
      </w:r>
      <w:r>
        <w:rPr>
          <w:rtl/>
        </w:rPr>
        <w:t xml:space="preserve"> ح</w:t>
      </w:r>
      <w:r>
        <w:rPr>
          <w:rFonts w:hint="cs"/>
          <w:rtl/>
        </w:rPr>
        <w:t>ی</w:t>
      </w:r>
      <w:r>
        <w:rPr>
          <w:rFonts w:hint="eastAsia"/>
          <w:rtl/>
        </w:rPr>
        <w:t>ث</w:t>
      </w:r>
      <w:r>
        <w:rPr>
          <w:rFonts w:hint="cs"/>
          <w:rtl/>
        </w:rPr>
        <w:t>ی</w:t>
      </w:r>
      <w:r>
        <w:rPr>
          <w:rFonts w:hint="eastAsia"/>
          <w:rtl/>
        </w:rPr>
        <w:t>ت</w:t>
      </w:r>
      <w:r>
        <w:rPr>
          <w:rtl/>
        </w:rPr>
        <w:t xml:space="preserve"> کا مالک ہو بنا برا</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ق</w:t>
      </w:r>
      <w:r>
        <w:rPr>
          <w:rFonts w:hint="eastAsia"/>
          <w:rtl/>
        </w:rPr>
        <w:t>رآن</w:t>
      </w:r>
      <w:r>
        <w:rPr>
          <w:rtl/>
        </w:rPr>
        <w:t xml:space="preserve"> جس کے بارے م</w:t>
      </w:r>
      <w:r>
        <w:rPr>
          <w:rFonts w:hint="cs"/>
          <w:rtl/>
        </w:rPr>
        <w:t>ی</w:t>
      </w:r>
      <w:r>
        <w:rPr>
          <w:rFonts w:hint="eastAsia"/>
          <w:rtl/>
        </w:rPr>
        <w:t>ں</w:t>
      </w:r>
      <w:r>
        <w:rPr>
          <w:rtl/>
        </w:rPr>
        <w:t xml:space="preserve"> آپ (ص) کا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ہے کہ خدا نے اسے آپ (ص) پر نازل ک</w:t>
      </w:r>
      <w:r>
        <w:rPr>
          <w:rFonts w:hint="cs"/>
          <w:rtl/>
        </w:rPr>
        <w:t>ی</w:t>
      </w:r>
      <w:r>
        <w:rPr>
          <w:rFonts w:hint="eastAsia"/>
          <w:rtl/>
        </w:rPr>
        <w:t>ا</w:t>
      </w:r>
      <w:r>
        <w:rPr>
          <w:rtl/>
        </w:rPr>
        <w:t xml:space="preserve"> اور اپنا رسول بنا کر بھ</w:t>
      </w:r>
      <w:r>
        <w:rPr>
          <w:rFonts w:hint="cs"/>
          <w:rtl/>
        </w:rPr>
        <w:t>ی</w:t>
      </w:r>
      <w:r>
        <w:rPr>
          <w:rFonts w:hint="eastAsia"/>
          <w:rtl/>
        </w:rPr>
        <w:t>جا</w:t>
      </w:r>
      <w:r>
        <w:rPr>
          <w:rtl/>
        </w:rPr>
        <w:t xml:space="preserve"> ہے مکہ </w:t>
      </w:r>
      <w:r>
        <w:rPr>
          <w:rFonts w:hint="cs"/>
          <w:rtl/>
        </w:rPr>
        <w:t>ی</w:t>
      </w:r>
      <w:r>
        <w:rPr>
          <w:rFonts w:hint="eastAsia"/>
          <w:rtl/>
        </w:rPr>
        <w:t>ا</w:t>
      </w:r>
      <w:r>
        <w:rPr>
          <w:rtl/>
        </w:rPr>
        <w:t xml:space="preserve"> مد</w:t>
      </w:r>
      <w:r>
        <w:rPr>
          <w:rFonts w:hint="cs"/>
          <w:rtl/>
        </w:rPr>
        <w:t>ی</w:t>
      </w:r>
      <w:r>
        <w:rPr>
          <w:rFonts w:hint="eastAsia"/>
          <w:rtl/>
        </w:rPr>
        <w:t>نہ</w:t>
      </w:r>
      <w:r>
        <w:rPr>
          <w:rtl/>
        </w:rPr>
        <w:t xml:space="preserve"> کے کس</w:t>
      </w:r>
      <w:r>
        <w:rPr>
          <w:rFonts w:hint="cs"/>
          <w:rtl/>
        </w:rPr>
        <w:t>ی</w:t>
      </w:r>
      <w:r>
        <w:rPr>
          <w:rtl/>
        </w:rPr>
        <w:t xml:space="preserve"> عظ</w:t>
      </w:r>
      <w:r>
        <w:rPr>
          <w:rFonts w:hint="cs"/>
          <w:rtl/>
        </w:rPr>
        <w:t>ی</w:t>
      </w:r>
      <w:r>
        <w:rPr>
          <w:rFonts w:hint="eastAsia"/>
          <w:rtl/>
        </w:rPr>
        <w:t>م</w:t>
      </w:r>
      <w:r>
        <w:rPr>
          <w:rtl/>
        </w:rPr>
        <w:t xml:space="preserve"> المرتبت آدم</w:t>
      </w:r>
      <w:r>
        <w:rPr>
          <w:rFonts w:hint="cs"/>
          <w:rtl/>
        </w:rPr>
        <w:t>ی</w:t>
      </w:r>
      <w:r>
        <w:rPr>
          <w:rtl/>
        </w:rPr>
        <w:t xml:space="preserve"> پر اسے ک</w:t>
      </w:r>
      <w:r>
        <w:rPr>
          <w:rFonts w:hint="cs"/>
          <w:rtl/>
        </w:rPr>
        <w:t>ی</w:t>
      </w:r>
      <w:r>
        <w:rPr>
          <w:rFonts w:hint="eastAsia"/>
          <w:rtl/>
        </w:rPr>
        <w:t>وں</w:t>
      </w:r>
      <w:r>
        <w:rPr>
          <w:rtl/>
        </w:rPr>
        <w:t xml:space="preserve"> نازل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w:t>
      </w:r>
      <w:r>
        <w:rPr>
          <w:rFonts w:hint="cs"/>
          <w:rtl/>
        </w:rPr>
        <w:t>ی</w:t>
      </w:r>
      <w:r>
        <w:rPr>
          <w:rFonts w:hint="eastAsia"/>
          <w:rtl/>
        </w:rPr>
        <w:t>ہ</w:t>
      </w:r>
      <w:r>
        <w:rPr>
          <w:rtl/>
        </w:rPr>
        <w:t xml:space="preserve"> اہل مکہ م</w:t>
      </w:r>
      <w:r>
        <w:rPr>
          <w:rFonts w:hint="cs"/>
          <w:rtl/>
        </w:rPr>
        <w:t>ی</w:t>
      </w:r>
      <w:r>
        <w:rPr>
          <w:rFonts w:hint="eastAsia"/>
          <w:rtl/>
        </w:rPr>
        <w:t>ں</w:t>
      </w:r>
      <w:r>
        <w:rPr>
          <w:rtl/>
        </w:rPr>
        <w:t xml:space="preserve"> سے ول</w:t>
      </w:r>
      <w:r>
        <w:rPr>
          <w:rFonts w:hint="cs"/>
          <w:rtl/>
        </w:rPr>
        <w:t>ی</w:t>
      </w:r>
      <w:r>
        <w:rPr>
          <w:rFonts w:hint="eastAsia"/>
          <w:rtl/>
        </w:rPr>
        <w:t>د</w:t>
      </w:r>
      <w:r>
        <w:rPr>
          <w:rtl/>
        </w:rPr>
        <w:t xml:space="preserve"> بن مغ</w:t>
      </w:r>
      <w:r>
        <w:rPr>
          <w:rFonts w:hint="cs"/>
          <w:rtl/>
        </w:rPr>
        <w:t>ی</w:t>
      </w:r>
      <w:r>
        <w:rPr>
          <w:rFonts w:hint="eastAsia"/>
          <w:rtl/>
        </w:rPr>
        <w:t>رہ</w:t>
      </w:r>
      <w:r>
        <w:rPr>
          <w:rtl/>
        </w:rPr>
        <w:t xml:space="preserve"> پر نازل ک</w:t>
      </w:r>
      <w:r>
        <w:rPr>
          <w:rFonts w:hint="cs"/>
          <w:rtl/>
        </w:rPr>
        <w:t>ی</w:t>
      </w:r>
      <w:r>
        <w:rPr>
          <w:rFonts w:hint="eastAsia"/>
          <w:rtl/>
        </w:rPr>
        <w:t>ا</w:t>
      </w:r>
      <w:r>
        <w:rPr>
          <w:rtl/>
        </w:rPr>
        <w:t xml:space="preserve"> ہوتا </w:t>
      </w:r>
      <w:r>
        <w:rPr>
          <w:rFonts w:hint="cs"/>
          <w:rtl/>
        </w:rPr>
        <w:t>ی</w:t>
      </w:r>
      <w:r>
        <w:rPr>
          <w:rFonts w:hint="eastAsia"/>
          <w:rtl/>
        </w:rPr>
        <w:t>ا</w:t>
      </w:r>
      <w:r>
        <w:rPr>
          <w:rtl/>
        </w:rPr>
        <w:t xml:space="preserve"> اہل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سے عروہ بن مسعود ثقف</w:t>
      </w:r>
      <w:r>
        <w:rPr>
          <w:rFonts w:hint="cs"/>
          <w:rtl/>
        </w:rPr>
        <w:t>ی</w:t>
      </w:r>
      <w:r>
        <w:rPr>
          <w:rtl/>
        </w:rPr>
        <w:t xml:space="preserve"> پر نازل کرتا،،</w:t>
      </w:r>
    </w:p>
    <w:p w:rsidR="00243DAF" w:rsidRDefault="00243DAF" w:rsidP="00243DAF">
      <w:pPr>
        <w:pStyle w:val="libNormal"/>
        <w:rPr>
          <w:rtl/>
        </w:rPr>
      </w:pPr>
      <w:r>
        <w:rPr>
          <w:rtl/>
        </w:rPr>
        <w:t xml:space="preserve"> رسول خدا (صل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 عبداللہ ابھ</w:t>
      </w:r>
      <w:r>
        <w:rPr>
          <w:rFonts w:hint="cs"/>
          <w:rtl/>
        </w:rPr>
        <w:t>ی</w:t>
      </w:r>
      <w:r>
        <w:rPr>
          <w:rtl/>
        </w:rPr>
        <w:t xml:space="preserve"> ت</w:t>
      </w:r>
      <w:r>
        <w:rPr>
          <w:rFonts w:hint="cs"/>
          <w:rtl/>
        </w:rPr>
        <w:t>ی</w:t>
      </w:r>
      <w:r>
        <w:rPr>
          <w:rFonts w:hint="eastAsia"/>
          <w:rtl/>
        </w:rPr>
        <w:t>را</w:t>
      </w:r>
      <w:r>
        <w:rPr>
          <w:rtl/>
        </w:rPr>
        <w:t xml:space="preserve"> کچھ کلام باق</w:t>
      </w:r>
      <w:r>
        <w:rPr>
          <w:rFonts w:hint="cs"/>
          <w:rtl/>
        </w:rPr>
        <w:t>ی</w:t>
      </w:r>
      <w:r>
        <w:rPr>
          <w:rtl/>
        </w:rPr>
        <w:t xml:space="preserve"> ہے؟</w:t>
      </w:r>
    </w:p>
    <w:p w:rsidR="00061C01" w:rsidRDefault="00243DAF" w:rsidP="00243DAF">
      <w:pPr>
        <w:pStyle w:val="libNormal"/>
        <w:rPr>
          <w:rtl/>
        </w:rPr>
      </w:pPr>
      <w:r>
        <w:rPr>
          <w:rtl/>
        </w:rPr>
        <w:t xml:space="preserve"> عبداللہ نے کہا : ہاں ! ہم اس وقت تک آپ (ص)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گے جب تک اس</w:t>
      </w:r>
      <w:r>
        <w:rPr>
          <w:rFonts w:hint="cs"/>
          <w:rtl/>
        </w:rPr>
        <w:t>ی</w:t>
      </w:r>
      <w:r>
        <w:rPr>
          <w:rtl/>
        </w:rPr>
        <w:t xml:space="preserve"> مکہ ک</w:t>
      </w:r>
      <w:r>
        <w:rPr>
          <w:rFonts w:hint="cs"/>
          <w:rtl/>
        </w:rPr>
        <w:t>ی</w:t>
      </w:r>
      <w:r>
        <w:rPr>
          <w:rtl/>
        </w:rPr>
        <w:t xml:space="preserve"> سرزم</w:t>
      </w:r>
      <w:r>
        <w:rPr>
          <w:rFonts w:hint="cs"/>
          <w:rtl/>
        </w:rPr>
        <w:t>ی</w:t>
      </w:r>
      <w:r>
        <w:rPr>
          <w:rFonts w:hint="eastAsia"/>
          <w:rtl/>
        </w:rPr>
        <w:t>ن</w:t>
      </w:r>
      <w:r>
        <w:rPr>
          <w:rtl/>
        </w:rPr>
        <w:t xml:space="preserve"> پر آپ (ص) چشمہ نہ بہائ</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مکہ اپک پتھر</w:t>
      </w:r>
      <w:r>
        <w:rPr>
          <w:rFonts w:hint="cs"/>
          <w:rtl/>
        </w:rPr>
        <w:t>ی</w:t>
      </w:r>
      <w:r>
        <w:rPr>
          <w:rFonts w:hint="eastAsia"/>
          <w:rtl/>
        </w:rPr>
        <w:t>لہ</w:t>
      </w:r>
      <w:r>
        <w:rPr>
          <w:rtl/>
        </w:rPr>
        <w:t xml:space="preserve"> اور پہاڑ</w:t>
      </w:r>
      <w:r>
        <w:rPr>
          <w:rFonts w:hint="cs"/>
          <w:rtl/>
        </w:rPr>
        <w:t>ی</w:t>
      </w:r>
      <w:r>
        <w:rPr>
          <w:rtl/>
        </w:rPr>
        <w:t xml:space="preserve"> علاقہ ہے ہم</w:t>
      </w:r>
      <w:r>
        <w:rPr>
          <w:rFonts w:hint="cs"/>
          <w:rtl/>
        </w:rPr>
        <w:t>ی</w:t>
      </w:r>
      <w:r>
        <w:rPr>
          <w:rFonts w:hint="eastAsia"/>
          <w:rtl/>
        </w:rPr>
        <w:t>ں</w:t>
      </w:r>
      <w:r>
        <w:rPr>
          <w:rtl/>
        </w:rPr>
        <w:t xml:space="preserve"> اس امر ک</w:t>
      </w:r>
      <w:r>
        <w:rPr>
          <w:rFonts w:hint="cs"/>
          <w:rtl/>
        </w:rPr>
        <w:t>ی</w:t>
      </w:r>
      <w:r>
        <w:rPr>
          <w:rtl/>
        </w:rPr>
        <w:t xml:space="preserve"> ضرورت ہے آپ (ص) اس ک</w:t>
      </w:r>
      <w:r>
        <w:rPr>
          <w:rFonts w:hint="cs"/>
          <w:rtl/>
        </w:rPr>
        <w:t>ی</w:t>
      </w:r>
      <w:r>
        <w:rPr>
          <w:rtl/>
        </w:rPr>
        <w:t xml:space="preserve"> کھدائ</w:t>
      </w:r>
      <w:r>
        <w:rPr>
          <w:rFonts w:hint="cs"/>
          <w:rtl/>
        </w:rPr>
        <w:t>ی</w:t>
      </w:r>
      <w:r>
        <w:rPr>
          <w:rtl/>
        </w:rPr>
        <w:t xml:space="preserve"> کر</w:t>
      </w:r>
      <w:r>
        <w:rPr>
          <w:rFonts w:hint="cs"/>
          <w:rtl/>
        </w:rPr>
        <w:t>ی</w:t>
      </w:r>
      <w:r>
        <w:rPr>
          <w:rFonts w:hint="eastAsia"/>
          <w:rtl/>
        </w:rPr>
        <w:t>ں</w:t>
      </w:r>
      <w:r>
        <w:rPr>
          <w:rtl/>
        </w:rPr>
        <w:t xml:space="preserve"> اسے ہموار کر</w:t>
      </w:r>
      <w:r>
        <w:rPr>
          <w:rFonts w:hint="cs"/>
          <w:rtl/>
        </w:rPr>
        <w:t>ی</w:t>
      </w:r>
      <w:r>
        <w:rPr>
          <w:rFonts w:hint="eastAsia"/>
          <w:rtl/>
        </w:rPr>
        <w:t>ں</w:t>
      </w:r>
      <w:r>
        <w:rPr>
          <w:rtl/>
        </w:rPr>
        <w:t xml:space="preserve"> اور اس م</w:t>
      </w:r>
      <w:r>
        <w:rPr>
          <w:rFonts w:hint="cs"/>
          <w:rtl/>
        </w:rPr>
        <w:t>ی</w:t>
      </w:r>
      <w:r>
        <w:rPr>
          <w:rFonts w:hint="eastAsia"/>
          <w:rtl/>
        </w:rPr>
        <w:t>ں</w:t>
      </w:r>
      <w:r>
        <w:rPr>
          <w:rtl/>
        </w:rPr>
        <w:t xml:space="preserve"> چشمے بہا د</w:t>
      </w:r>
      <w:r>
        <w:rPr>
          <w:rFonts w:hint="cs"/>
          <w:rtl/>
        </w:rPr>
        <w:t>ی</w:t>
      </w:r>
      <w:r>
        <w:rPr>
          <w:rFonts w:hint="eastAsia"/>
          <w:rtl/>
        </w:rPr>
        <w:t>ں</w:t>
      </w:r>
      <w:r>
        <w:rPr>
          <w:rtl/>
        </w:rPr>
        <w:t xml:space="preserve"> </w:t>
      </w:r>
      <w:r>
        <w:rPr>
          <w:rFonts w:hint="cs"/>
          <w:rtl/>
        </w:rPr>
        <w:t>ی</w:t>
      </w:r>
      <w:r>
        <w:rPr>
          <w:rFonts w:hint="eastAsia"/>
          <w:rtl/>
        </w:rPr>
        <w:t>ا</w:t>
      </w:r>
      <w:r>
        <w:rPr>
          <w:rtl/>
        </w:rPr>
        <w:t xml:space="preserve"> آپ (ص) </w:t>
      </w:r>
      <w:r>
        <w:rPr>
          <w:rFonts w:hint="eastAsia"/>
          <w:rtl/>
        </w:rPr>
        <w:t>کے</w:t>
      </w:r>
      <w:r>
        <w:rPr>
          <w:rtl/>
        </w:rPr>
        <w:t xml:space="preserve"> پاس کھجور اور انگور کے باغات ہوں جس سے آپ (ص) کھائ</w:t>
      </w:r>
      <w:r>
        <w:rPr>
          <w:rFonts w:hint="cs"/>
          <w:rtl/>
        </w:rPr>
        <w:t>ی</w:t>
      </w:r>
      <w:r>
        <w:rPr>
          <w:rFonts w:hint="eastAsia"/>
          <w:rtl/>
        </w:rPr>
        <w:t>ں</w:t>
      </w:r>
      <w:r>
        <w:rPr>
          <w:rtl/>
        </w:rPr>
        <w:t xml:space="preserve"> اور ان باغات م</w:t>
      </w:r>
      <w:r>
        <w:rPr>
          <w:rFonts w:hint="cs"/>
          <w:rtl/>
        </w:rPr>
        <w:t>ی</w:t>
      </w:r>
      <w:r>
        <w:rPr>
          <w:rFonts w:hint="eastAsia"/>
          <w:rtl/>
        </w:rPr>
        <w:t>ں</w:t>
      </w:r>
      <w:r>
        <w:rPr>
          <w:rtl/>
        </w:rPr>
        <w:t xml:space="preserve"> نہر</w:t>
      </w:r>
      <w:r>
        <w:rPr>
          <w:rFonts w:hint="cs"/>
          <w:rtl/>
        </w:rPr>
        <w:t>ی</w:t>
      </w:r>
      <w:r>
        <w:rPr>
          <w:rFonts w:hint="eastAsia"/>
          <w:rtl/>
        </w:rPr>
        <w:t>ں</w:t>
      </w:r>
      <w:r>
        <w:rPr>
          <w:rtl/>
        </w:rPr>
        <w:t xml:space="preserve"> بہت</w:t>
      </w:r>
      <w:r>
        <w:rPr>
          <w:rFonts w:hint="cs"/>
          <w:rtl/>
        </w:rPr>
        <w:t>ی</w:t>
      </w:r>
      <w:r>
        <w:rPr>
          <w:rtl/>
        </w:rPr>
        <w:t xml:space="preserve"> ہوں ، </w:t>
      </w:r>
      <w:r>
        <w:rPr>
          <w:rFonts w:hint="cs"/>
          <w:rtl/>
        </w:rPr>
        <w:t>ی</w:t>
      </w:r>
      <w:r>
        <w:rPr>
          <w:rFonts w:hint="eastAsia"/>
          <w:rtl/>
        </w:rPr>
        <w:t>ا</w:t>
      </w:r>
      <w:r>
        <w:rPr>
          <w:rtl/>
        </w:rPr>
        <w:t xml:space="preserve"> آسمان ٹکڑے ٹکڑے ہو کر ہمپر گرے ج</w:t>
      </w:r>
      <w:r>
        <w:rPr>
          <w:rFonts w:hint="cs"/>
          <w:rtl/>
        </w:rPr>
        <w:t>ی</w:t>
      </w:r>
      <w:r>
        <w:rPr>
          <w:rFonts w:hint="eastAsia"/>
          <w:rtl/>
        </w:rPr>
        <w:t>سا</w:t>
      </w:r>
      <w:r>
        <w:rPr>
          <w:rtl/>
        </w:rPr>
        <w:t xml:space="preserve"> کہ آپ (ص) کا خ</w:t>
      </w:r>
      <w:r>
        <w:rPr>
          <w:rFonts w:hint="cs"/>
          <w:rtl/>
        </w:rPr>
        <w:t>ی</w:t>
      </w:r>
      <w:r>
        <w:rPr>
          <w:rFonts w:hint="eastAsia"/>
          <w:rtl/>
        </w:rPr>
        <w:t>ال</w:t>
      </w:r>
      <w:r>
        <w:rPr>
          <w:rtl/>
        </w:rPr>
        <w:t xml:space="preserve"> ہے ک</w:t>
      </w:r>
      <w:r>
        <w:rPr>
          <w:rFonts w:hint="cs"/>
          <w:rtl/>
        </w:rPr>
        <w:t>ی</w:t>
      </w:r>
      <w:r>
        <w:rPr>
          <w:rFonts w:hint="eastAsia"/>
          <w:rtl/>
        </w:rPr>
        <w:t>ونکہ</w:t>
      </w:r>
      <w:r>
        <w:rPr>
          <w:rtl/>
        </w:rPr>
        <w:t xml:space="preserve"> آپ (ص) نے ہ</w:t>
      </w:r>
      <w:r>
        <w:rPr>
          <w:rFonts w:hint="cs"/>
          <w:rtl/>
        </w:rPr>
        <w:t>ی</w:t>
      </w:r>
      <w:r>
        <w:rPr>
          <w:rtl/>
        </w:rPr>
        <w:t xml:space="preserve"> تو ہمارے بارے م</w:t>
      </w:r>
      <w:r>
        <w:rPr>
          <w:rFonts w:hint="cs"/>
          <w:rtl/>
        </w:rPr>
        <w:t>ی</w:t>
      </w:r>
      <w:r>
        <w:rPr>
          <w:rFonts w:hint="eastAsia"/>
          <w:rtl/>
        </w:rPr>
        <w:t>ں</w:t>
      </w:r>
      <w:r>
        <w:rPr>
          <w:rtl/>
        </w:rPr>
        <w:t xml:space="preserve"> کہا : ''اگر </w:t>
      </w:r>
      <w:r>
        <w:rPr>
          <w:rFonts w:hint="cs"/>
          <w:rtl/>
        </w:rPr>
        <w:t>ی</w:t>
      </w:r>
      <w:r>
        <w:rPr>
          <w:rFonts w:hint="eastAsia"/>
          <w:rtl/>
        </w:rPr>
        <w:t>ہ</w:t>
      </w:r>
      <w:r>
        <w:rPr>
          <w:rtl/>
        </w:rPr>
        <w:t xml:space="preserve"> لوگ آسمان کو ٹکڑے ٹکڑے ہو کر گرتے د</w:t>
      </w:r>
      <w:r>
        <w:rPr>
          <w:rFonts w:hint="cs"/>
          <w:rtl/>
        </w:rPr>
        <w:t>ی</w:t>
      </w:r>
      <w:r>
        <w:rPr>
          <w:rFonts w:hint="eastAsia"/>
          <w:rtl/>
        </w:rPr>
        <w:t>کھ</w:t>
      </w:r>
      <w:r>
        <w:rPr>
          <w:rFonts w:hint="cs"/>
          <w:rtl/>
        </w:rPr>
        <w:t>ی</w:t>
      </w:r>
      <w:r>
        <w:rPr>
          <w:rFonts w:hint="eastAsia"/>
          <w:rtl/>
        </w:rPr>
        <w:t>ں</w:t>
      </w:r>
      <w:r>
        <w:rPr>
          <w:rtl/>
        </w:rPr>
        <w:t xml:space="preserve"> تو کہ</w:t>
      </w:r>
      <w:r>
        <w:rPr>
          <w:rFonts w:hint="cs"/>
          <w:rtl/>
        </w:rPr>
        <w:t>ی</w:t>
      </w:r>
      <w:r>
        <w:rPr>
          <w:rFonts w:hint="eastAsia"/>
          <w:rtl/>
        </w:rPr>
        <w:t>ں</w:t>
      </w:r>
      <w:r>
        <w:rPr>
          <w:rtl/>
        </w:rPr>
        <w:t xml:space="preserve"> گے،، </w:t>
      </w:r>
      <w:r>
        <w:rPr>
          <w:rFonts w:hint="cs"/>
          <w:rtl/>
        </w:rPr>
        <w:t>ی</w:t>
      </w:r>
      <w:r>
        <w:rPr>
          <w:rFonts w:hint="eastAsia"/>
          <w:rtl/>
        </w:rPr>
        <w:t>ہ</w:t>
      </w:r>
      <w:r>
        <w:rPr>
          <w:rtl/>
        </w:rPr>
        <w:t xml:space="preserve"> تہہ بتہہ بادل ہ</w:t>
      </w:r>
      <w:r>
        <w:rPr>
          <w:rFonts w:hint="cs"/>
          <w:rtl/>
        </w:rPr>
        <w:t>ی</w:t>
      </w:r>
      <w:r>
        <w:rPr>
          <w:rFonts w:hint="eastAsia"/>
          <w:rtl/>
        </w:rPr>
        <w:t>ں،،</w:t>
      </w:r>
      <w:r>
        <w:rPr>
          <w:rtl/>
        </w:rPr>
        <w:t xml:space="preserve"> اب ا</w:t>
      </w:r>
      <w:r>
        <w:rPr>
          <w:rFonts w:hint="cs"/>
          <w:rtl/>
        </w:rPr>
        <w:t>ی</w:t>
      </w:r>
      <w:r>
        <w:rPr>
          <w:rFonts w:hint="eastAsia"/>
          <w:rtl/>
        </w:rPr>
        <w:t>سا</w:t>
      </w:r>
      <w:r>
        <w:rPr>
          <w:rtl/>
        </w:rPr>
        <w:t xml:space="preserve"> کر کے دکھائ</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ہم </w:t>
      </w:r>
      <w:r>
        <w:rPr>
          <w:rFonts w:hint="cs"/>
          <w:rtl/>
        </w:rPr>
        <w:t>ی</w:t>
      </w:r>
      <w:r>
        <w:rPr>
          <w:rFonts w:hint="eastAsia"/>
          <w:rtl/>
        </w:rPr>
        <w:t>ہ</w:t>
      </w:r>
      <w:r>
        <w:rPr>
          <w:rFonts w:hint="cs"/>
          <w:rtl/>
        </w:rPr>
        <w:t>ی</w:t>
      </w:r>
      <w:r>
        <w:rPr>
          <w:rtl/>
        </w:rPr>
        <w:t xml:space="preserve"> کہ</w:t>
      </w:r>
      <w:r>
        <w:rPr>
          <w:rFonts w:hint="cs"/>
          <w:rtl/>
        </w:rPr>
        <w:t>ی</w:t>
      </w:r>
      <w:r>
        <w:rPr>
          <w:rFonts w:hint="eastAsia"/>
          <w:rtl/>
        </w:rPr>
        <w:t>ں؟،،</w:t>
      </w:r>
    </w:p>
    <w:p w:rsidR="00061C01" w:rsidRDefault="00061C01" w:rsidP="002A6CF7">
      <w:pPr>
        <w:pStyle w:val="libNormal"/>
        <w:rPr>
          <w:rtl/>
        </w:rPr>
      </w:pPr>
      <w:r>
        <w:rPr>
          <w:rtl/>
        </w:rPr>
        <w:br w:type="page"/>
      </w:r>
    </w:p>
    <w:p w:rsidR="00243DAF" w:rsidRDefault="00243DAF" w:rsidP="00243DAF">
      <w:pPr>
        <w:pStyle w:val="libNormal"/>
        <w:rPr>
          <w:rtl/>
          <w:lang w:bidi="ur-PK"/>
        </w:rPr>
      </w:pPr>
    </w:p>
    <w:p w:rsidR="00243DAF" w:rsidRDefault="00243DAF" w:rsidP="00243DAF">
      <w:pPr>
        <w:pStyle w:val="libNormal"/>
        <w:rPr>
          <w:rtl/>
        </w:rPr>
      </w:pPr>
      <w:r>
        <w:rPr>
          <w:rtl/>
        </w:rPr>
        <w:t xml:space="preserve"> اس کے بعد عبداللہ بن اب</w:t>
      </w:r>
      <w:r>
        <w:rPr>
          <w:rFonts w:hint="cs"/>
          <w:rtl/>
        </w:rPr>
        <w:t>ی</w:t>
      </w:r>
      <w:r>
        <w:rPr>
          <w:rtl/>
        </w:rPr>
        <w:t xml:space="preserve"> ام</w:t>
      </w:r>
      <w:r>
        <w:rPr>
          <w:rFonts w:hint="cs"/>
          <w:rtl/>
        </w:rPr>
        <w:t>ی</w:t>
      </w:r>
      <w:r>
        <w:rPr>
          <w:rFonts w:hint="eastAsia"/>
          <w:rtl/>
        </w:rPr>
        <w:t>ہ</w:t>
      </w:r>
      <w:r>
        <w:rPr>
          <w:rtl/>
        </w:rPr>
        <w:t xml:space="preserve"> نے کہا : ہم اس وقت تک ہرگز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 سکتے جب تک خدا اور فرشتوں کو ہمارے سامنے لا کر حاضر نہ کر</w:t>
      </w:r>
      <w:r>
        <w:rPr>
          <w:rFonts w:hint="cs"/>
          <w:rtl/>
        </w:rPr>
        <w:t>ی</w:t>
      </w:r>
      <w:r>
        <w:rPr>
          <w:rFonts w:hint="eastAsia"/>
          <w:rtl/>
        </w:rPr>
        <w:t>ں</w:t>
      </w:r>
      <w:r>
        <w:rPr>
          <w:rtl/>
        </w:rPr>
        <w:t xml:space="preserve"> </w:t>
      </w:r>
      <w:r>
        <w:rPr>
          <w:rFonts w:hint="cs"/>
          <w:rtl/>
        </w:rPr>
        <w:t>ی</w:t>
      </w:r>
      <w:r>
        <w:rPr>
          <w:rFonts w:hint="eastAsia"/>
          <w:rtl/>
        </w:rPr>
        <w:t>ا</w:t>
      </w:r>
      <w:r>
        <w:rPr>
          <w:rtl/>
        </w:rPr>
        <w:t xml:space="preserve"> پھرا س وقت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گے جب آپ (ص) کے پاس سونے کا گھر ہو اور ہم</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سے حصہ د</w:t>
      </w:r>
      <w:r>
        <w:rPr>
          <w:rFonts w:hint="cs"/>
          <w:rtl/>
        </w:rPr>
        <w:t>ی</w:t>
      </w:r>
      <w:r>
        <w:rPr>
          <w:rFonts w:hint="eastAsia"/>
          <w:rtl/>
        </w:rPr>
        <w:t>ں</w:t>
      </w:r>
      <w:r>
        <w:rPr>
          <w:rtl/>
        </w:rPr>
        <w:t xml:space="preserve"> اور بے ن</w:t>
      </w:r>
      <w:r>
        <w:rPr>
          <w:rFonts w:hint="cs"/>
          <w:rtl/>
        </w:rPr>
        <w:t>ی</w:t>
      </w:r>
      <w:r>
        <w:rPr>
          <w:rFonts w:hint="eastAsia"/>
          <w:rtl/>
        </w:rPr>
        <w:t>از</w:t>
      </w:r>
      <w:r>
        <w:rPr>
          <w:rtl/>
        </w:rPr>
        <w:t xml:space="preserve"> کر د</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اس کے باوجود ہم بغاوت کر جائ</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آپ (ص) نے ہ</w:t>
      </w:r>
      <w:r>
        <w:rPr>
          <w:rFonts w:hint="cs"/>
          <w:rtl/>
        </w:rPr>
        <w:t>ی</w:t>
      </w:r>
      <w:r>
        <w:rPr>
          <w:rtl/>
        </w:rPr>
        <w:t xml:space="preserve"> ہمارے بارے م</w:t>
      </w:r>
      <w:r>
        <w:rPr>
          <w:rFonts w:hint="cs"/>
          <w:rtl/>
        </w:rPr>
        <w:t>ی</w:t>
      </w:r>
      <w:r>
        <w:rPr>
          <w:rFonts w:hint="eastAsia"/>
          <w:rtl/>
        </w:rPr>
        <w:t>ں</w:t>
      </w:r>
      <w:r>
        <w:rPr>
          <w:rtl/>
        </w:rPr>
        <w:t xml:space="preserve"> کہا ہے:</w:t>
      </w:r>
    </w:p>
    <w:p w:rsidR="00243DAF" w:rsidRDefault="00243DAF" w:rsidP="00933E3D">
      <w:pPr>
        <w:pStyle w:val="libArabic"/>
        <w:rPr>
          <w:rtl/>
        </w:rPr>
      </w:pPr>
      <w:r>
        <w:rPr>
          <w:rtl/>
        </w:rPr>
        <w:t xml:space="preserve"> کلا ان الانسان ل</w:t>
      </w:r>
      <w:r>
        <w:rPr>
          <w:rFonts w:hint="cs"/>
          <w:rtl/>
        </w:rPr>
        <w:t>ی</w:t>
      </w:r>
      <w:r>
        <w:rPr>
          <w:rFonts w:hint="eastAsia"/>
          <w:rtl/>
        </w:rPr>
        <w:t>طغ</w:t>
      </w:r>
      <w:r>
        <w:rPr>
          <w:rFonts w:hint="cs"/>
          <w:rtl/>
        </w:rPr>
        <w:t>ی</w:t>
      </w:r>
      <w:r>
        <w:rPr>
          <w:rtl/>
        </w:rPr>
        <w:t xml:space="preserve"> </w:t>
      </w:r>
      <w:r w:rsidRPr="00AA1A1F">
        <w:rPr>
          <w:rFonts w:hint="cs"/>
          <w:rtl/>
        </w:rPr>
        <w:t xml:space="preserve"> ان را</w:t>
      </w:r>
      <w:r w:rsidR="00091E88" w:rsidRPr="00933E3D">
        <w:rPr>
          <w:rFonts w:hint="cs"/>
          <w:rtl/>
        </w:rPr>
        <w:t>ه</w:t>
      </w:r>
      <w:r w:rsidRPr="00AA1A1F">
        <w:rPr>
          <w:rFonts w:hint="cs"/>
          <w:rtl/>
        </w:rPr>
        <w:t xml:space="preserve"> است</w:t>
      </w:r>
      <w:r>
        <w:rPr>
          <w:rtl/>
        </w:rPr>
        <w:t>غن</w:t>
      </w:r>
      <w:r>
        <w:rPr>
          <w:rFonts w:hint="cs"/>
          <w:rtl/>
        </w:rPr>
        <w:t>ی</w:t>
      </w:r>
      <w:r>
        <w:rPr>
          <w:rtl/>
        </w:rPr>
        <w:t xml:space="preserve"> </w:t>
      </w:r>
    </w:p>
    <w:p w:rsidR="00243DAF" w:rsidRDefault="00243DAF" w:rsidP="00243DAF">
      <w:pPr>
        <w:pStyle w:val="libNormal"/>
        <w:rPr>
          <w:rtl/>
        </w:rPr>
      </w:pPr>
      <w:r>
        <w:rPr>
          <w:rtl/>
        </w:rPr>
        <w:t xml:space="preserve"> ''سن رکھو ب</w:t>
      </w:r>
      <w:r>
        <w:rPr>
          <w:rFonts w:hint="cs"/>
          <w:rtl/>
        </w:rPr>
        <w:t>ی</w:t>
      </w:r>
      <w:r>
        <w:rPr>
          <w:rFonts w:hint="eastAsia"/>
          <w:rtl/>
        </w:rPr>
        <w:t>شک</w:t>
      </w:r>
      <w:r>
        <w:rPr>
          <w:rtl/>
        </w:rPr>
        <w:t xml:space="preserve"> انسان جب اپنے کو غن</w:t>
      </w:r>
      <w:r>
        <w:rPr>
          <w:rFonts w:hint="cs"/>
          <w:rtl/>
        </w:rPr>
        <w:t>ی</w:t>
      </w:r>
      <w:r>
        <w:rPr>
          <w:rtl/>
        </w:rPr>
        <w:t xml:space="preserve"> د</w:t>
      </w:r>
      <w:r>
        <w:rPr>
          <w:rFonts w:hint="cs"/>
          <w:rtl/>
        </w:rPr>
        <w:t>ی</w:t>
      </w:r>
      <w:r>
        <w:rPr>
          <w:rFonts w:hint="eastAsia"/>
          <w:rtl/>
        </w:rPr>
        <w:t>کھتا</w:t>
      </w:r>
      <w:r>
        <w:rPr>
          <w:rtl/>
        </w:rPr>
        <w:t xml:space="preserve"> ہے تو سرکش ہو جاتا ہے،،۔</w:t>
      </w:r>
    </w:p>
    <w:p w:rsidR="00243DAF" w:rsidRDefault="00243DAF" w:rsidP="00243DAF">
      <w:pPr>
        <w:pStyle w:val="libNormal"/>
        <w:rPr>
          <w:rtl/>
        </w:rPr>
      </w:pPr>
      <w:r>
        <w:rPr>
          <w:rtl/>
        </w:rPr>
        <w:t xml:space="preserve"> اس کے بعد عبداللہ بن اب</w:t>
      </w:r>
      <w:r>
        <w:rPr>
          <w:rFonts w:hint="cs"/>
          <w:rtl/>
        </w:rPr>
        <w:t>ی</w:t>
      </w:r>
      <w:r>
        <w:rPr>
          <w:rtl/>
        </w:rPr>
        <w:t xml:space="preserve"> ام</w:t>
      </w:r>
      <w:r>
        <w:rPr>
          <w:rFonts w:hint="cs"/>
          <w:rtl/>
        </w:rPr>
        <w:t>ی</w:t>
      </w:r>
      <w:r>
        <w:rPr>
          <w:rFonts w:hint="eastAsia"/>
          <w:rtl/>
        </w:rPr>
        <w:t>ہ</w:t>
      </w:r>
      <w:r>
        <w:rPr>
          <w:rtl/>
        </w:rPr>
        <w:t xml:space="preserve"> نے کہا: </w:t>
      </w:r>
      <w:r>
        <w:rPr>
          <w:rFonts w:hint="cs"/>
          <w:rtl/>
        </w:rPr>
        <w:t>ی</w:t>
      </w:r>
      <w:r>
        <w:rPr>
          <w:rFonts w:hint="eastAsia"/>
          <w:rtl/>
        </w:rPr>
        <w:t>ا</w:t>
      </w:r>
      <w:r>
        <w:rPr>
          <w:rtl/>
        </w:rPr>
        <w:t xml:space="preserve"> ہم اس صورت م</w:t>
      </w:r>
      <w:r>
        <w:rPr>
          <w:rFonts w:hint="cs"/>
          <w:rtl/>
        </w:rPr>
        <w:t>ی</w:t>
      </w:r>
      <w:r>
        <w:rPr>
          <w:rFonts w:hint="eastAsia"/>
          <w:rtl/>
        </w:rPr>
        <w:t>ں</w:t>
      </w:r>
      <w:r>
        <w:rPr>
          <w:rtl/>
        </w:rPr>
        <w:t xml:space="preserve">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گے جب آپ (ص) آسمان ک</w:t>
      </w:r>
      <w:r>
        <w:rPr>
          <w:rFonts w:hint="cs"/>
          <w:rtl/>
        </w:rPr>
        <w:t>ی</w:t>
      </w:r>
      <w:r>
        <w:rPr>
          <w:rtl/>
        </w:rPr>
        <w:t xml:space="preserve"> طرف پرواز کر</w:t>
      </w:r>
      <w:r>
        <w:rPr>
          <w:rFonts w:hint="cs"/>
          <w:rtl/>
        </w:rPr>
        <w:t>ی</w:t>
      </w:r>
      <w:r>
        <w:rPr>
          <w:rFonts w:hint="eastAsia"/>
          <w:rtl/>
        </w:rPr>
        <w:t>ں</w:t>
      </w:r>
      <w:r>
        <w:rPr>
          <w:rtl/>
        </w:rPr>
        <w:t xml:space="preserve"> اور آپ (ص) کے آسمان ک</w:t>
      </w:r>
      <w:r>
        <w:rPr>
          <w:rFonts w:hint="cs"/>
          <w:rtl/>
        </w:rPr>
        <w:t>ی</w:t>
      </w:r>
      <w:r>
        <w:rPr>
          <w:rtl/>
        </w:rPr>
        <w:t xml:space="preserve"> طرف پرواز کرنے پر بھ</w:t>
      </w:r>
      <w:r>
        <w:rPr>
          <w:rFonts w:hint="cs"/>
          <w:rtl/>
        </w:rPr>
        <w:t>ی</w:t>
      </w:r>
      <w:r>
        <w:rPr>
          <w:rtl/>
        </w:rPr>
        <w:t xml:space="preserve">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گے جب تک خدا ک</w:t>
      </w:r>
      <w:r>
        <w:rPr>
          <w:rFonts w:hint="cs"/>
          <w:rtl/>
        </w:rPr>
        <w:t>ی</w:t>
      </w:r>
      <w:r>
        <w:rPr>
          <w:rtl/>
        </w:rPr>
        <w:t xml:space="preserve"> طرف سے عبداللہ بن اب</w:t>
      </w:r>
      <w:r>
        <w:rPr>
          <w:rFonts w:hint="cs"/>
          <w:rtl/>
        </w:rPr>
        <w:t>ی</w:t>
      </w:r>
      <w:r>
        <w:rPr>
          <w:rtl/>
        </w:rPr>
        <w:t xml:space="preserve"> ام</w:t>
      </w:r>
      <w:r>
        <w:rPr>
          <w:rFonts w:hint="cs"/>
          <w:rtl/>
        </w:rPr>
        <w:t>ی</w:t>
      </w:r>
      <w:r>
        <w:rPr>
          <w:rFonts w:hint="eastAsia"/>
          <w:rtl/>
        </w:rPr>
        <w:t>ہ</w:t>
      </w:r>
      <w:r>
        <w:rPr>
          <w:rtl/>
        </w:rPr>
        <w:t xml:space="preserve"> مخزوم</w:t>
      </w:r>
      <w:r>
        <w:rPr>
          <w:rFonts w:hint="cs"/>
          <w:rtl/>
        </w:rPr>
        <w:t>ی</w:t>
      </w:r>
      <w:r>
        <w:rPr>
          <w:rtl/>
        </w:rPr>
        <w:t xml:space="preserve"> اور اس کے ساتھ</w:t>
      </w:r>
      <w:r>
        <w:rPr>
          <w:rFonts w:hint="cs"/>
          <w:rtl/>
        </w:rPr>
        <w:t>ی</w:t>
      </w:r>
      <w:r>
        <w:rPr>
          <w:rFonts w:hint="eastAsia"/>
          <w:rtl/>
        </w:rPr>
        <w:t>وں</w:t>
      </w:r>
      <w:r>
        <w:rPr>
          <w:rtl/>
        </w:rPr>
        <w:t xml:space="preserve"> پر ا</w:t>
      </w:r>
      <w:r>
        <w:rPr>
          <w:rFonts w:hint="cs"/>
          <w:rtl/>
        </w:rPr>
        <w:t>ی</w:t>
      </w:r>
      <w:r>
        <w:rPr>
          <w:rFonts w:hint="eastAsia"/>
          <w:rtl/>
        </w:rPr>
        <w:t>ک</w:t>
      </w:r>
      <w:r>
        <w:rPr>
          <w:rtl/>
        </w:rPr>
        <w:t xml:space="preserve"> کتاب نازل نہ </w:t>
      </w:r>
      <w:r>
        <w:rPr>
          <w:rFonts w:hint="eastAsia"/>
          <w:rtl/>
        </w:rPr>
        <w:t>ہو</w:t>
      </w:r>
      <w:r>
        <w:rPr>
          <w:rtl/>
        </w:rPr>
        <w:t xml:space="preserve"> جس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خطاب ہو کہ تم سب محمد بن عبداللہ بن عبدالمطلب پر ا</w:t>
      </w:r>
      <w:r>
        <w:rPr>
          <w:rFonts w:hint="cs"/>
          <w:rtl/>
        </w:rPr>
        <w:t>ی</w:t>
      </w:r>
      <w:r>
        <w:rPr>
          <w:rFonts w:hint="eastAsia"/>
          <w:rtl/>
        </w:rPr>
        <w:t>مان</w:t>
      </w:r>
      <w:r>
        <w:rPr>
          <w:rtl/>
        </w:rPr>
        <w:t xml:space="preserve"> لے آؤاس لئے کہ</w:t>
      </w:r>
      <w:r>
        <w:rPr>
          <w:rFonts w:hint="cs"/>
          <w:rtl/>
        </w:rPr>
        <w:t>ی</w:t>
      </w:r>
      <w:r>
        <w:rPr>
          <w:rFonts w:hint="eastAsia"/>
          <w:rtl/>
        </w:rPr>
        <w:t>ہ</w:t>
      </w:r>
      <w:r>
        <w:rPr>
          <w:rtl/>
        </w:rPr>
        <w:t xml:space="preserve"> م</w:t>
      </w:r>
      <w:r>
        <w:rPr>
          <w:rFonts w:hint="cs"/>
          <w:rtl/>
        </w:rPr>
        <w:t>ی</w:t>
      </w:r>
      <w:r>
        <w:rPr>
          <w:rFonts w:hint="eastAsia"/>
          <w:rtl/>
        </w:rPr>
        <w:t>را</w:t>
      </w:r>
      <w:r>
        <w:rPr>
          <w:rtl/>
        </w:rPr>
        <w:t xml:space="preserve"> بھ</w:t>
      </w:r>
      <w:r>
        <w:rPr>
          <w:rFonts w:hint="cs"/>
          <w:rtl/>
        </w:rPr>
        <w:t>ی</w:t>
      </w:r>
      <w:r>
        <w:rPr>
          <w:rFonts w:hint="eastAsia"/>
          <w:rtl/>
        </w:rPr>
        <w:t>جا</w:t>
      </w:r>
      <w:r>
        <w:rPr>
          <w:rtl/>
        </w:rPr>
        <w:t xml:space="preserve"> ہوا رسول ہے اس ک</w:t>
      </w:r>
      <w:r>
        <w:rPr>
          <w:rFonts w:hint="cs"/>
          <w:rtl/>
        </w:rPr>
        <w:t>ی</w:t>
      </w:r>
      <w:r>
        <w:rPr>
          <w:rtl/>
        </w:rPr>
        <w:t xml:space="preserve"> باتوں ک</w:t>
      </w:r>
      <w:r>
        <w:rPr>
          <w:rFonts w:hint="cs"/>
          <w:rtl/>
        </w:rPr>
        <w:t>ی</w:t>
      </w:r>
      <w:r>
        <w:rPr>
          <w:rtl/>
        </w:rPr>
        <w:t xml:space="preserve"> تصد</w:t>
      </w:r>
      <w:r>
        <w:rPr>
          <w:rFonts w:hint="cs"/>
          <w:rtl/>
        </w:rPr>
        <w:t>ی</w:t>
      </w:r>
      <w:r>
        <w:rPr>
          <w:rFonts w:hint="eastAsia"/>
          <w:rtl/>
        </w:rPr>
        <w:t>ق</w:t>
      </w:r>
      <w:r>
        <w:rPr>
          <w:rtl/>
        </w:rPr>
        <w:t xml:space="preserve"> کرو اس لئے کہ </w:t>
      </w:r>
      <w:r>
        <w:rPr>
          <w:rFonts w:hint="cs"/>
          <w:rtl/>
        </w:rPr>
        <w:t>ی</w:t>
      </w:r>
      <w:r>
        <w:rPr>
          <w:rFonts w:hint="eastAsia"/>
          <w:rtl/>
        </w:rPr>
        <w:t>ہ</w:t>
      </w:r>
      <w:r>
        <w:rPr>
          <w:rtl/>
        </w:rPr>
        <w:t xml:space="preserve"> جو کچھ کہتا ہے م</w:t>
      </w:r>
      <w:r>
        <w:rPr>
          <w:rFonts w:hint="cs"/>
          <w:rtl/>
        </w:rPr>
        <w:t>ی</w:t>
      </w:r>
      <w:r>
        <w:rPr>
          <w:rFonts w:hint="eastAsia"/>
          <w:rtl/>
        </w:rPr>
        <w:t>ر</w:t>
      </w:r>
      <w:r>
        <w:rPr>
          <w:rFonts w:hint="cs"/>
          <w:rtl/>
        </w:rPr>
        <w:t>ی</w:t>
      </w:r>
      <w:r>
        <w:rPr>
          <w:rtl/>
        </w:rPr>
        <w:t xml:space="preserve"> طرف سے کہتا ہے،،</w:t>
      </w:r>
    </w:p>
    <w:p w:rsidR="00243DAF" w:rsidRDefault="00243DAF" w:rsidP="00243DAF">
      <w:pPr>
        <w:pStyle w:val="libNormal"/>
        <w:rPr>
          <w:rtl/>
        </w:rPr>
      </w:pPr>
      <w:r>
        <w:rPr>
          <w:rtl/>
        </w:rPr>
        <w:t xml:space="preserve"> اےمحمد(صلّ</w:t>
      </w:r>
      <w:r>
        <w:rPr>
          <w:rFonts w:hint="cs"/>
          <w:rtl/>
        </w:rPr>
        <w:t>ی</w:t>
      </w:r>
      <w:r>
        <w:rPr>
          <w:rtl/>
        </w:rPr>
        <w:t xml:space="preserve"> اللّہ عل</w:t>
      </w:r>
      <w:r>
        <w:rPr>
          <w:rFonts w:hint="cs"/>
          <w:rtl/>
        </w:rPr>
        <w:t>ی</w:t>
      </w:r>
      <w:r>
        <w:rPr>
          <w:rFonts w:hint="eastAsia"/>
          <w:rtl/>
        </w:rPr>
        <w:t>ہ</w:t>
      </w:r>
      <w:r>
        <w:rPr>
          <w:rtl/>
        </w:rPr>
        <w:t xml:space="preserve"> وآلہ وسلّم) ! ان سب مطالبات کے پورے ہونے کے بعد بھ</w:t>
      </w:r>
      <w:r>
        <w:rPr>
          <w:rFonts w:hint="cs"/>
          <w:rtl/>
        </w:rPr>
        <w:t>ی</w:t>
      </w:r>
      <w:r>
        <w:rPr>
          <w:rtl/>
        </w:rPr>
        <w:t xml:space="preserve"> معلوم نہ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آپ (ص) پر ا</w:t>
      </w:r>
      <w:r>
        <w:rPr>
          <w:rFonts w:hint="cs"/>
          <w:rtl/>
        </w:rPr>
        <w:t>ی</w:t>
      </w:r>
      <w:r>
        <w:rPr>
          <w:rFonts w:hint="eastAsia"/>
          <w:rtl/>
        </w:rPr>
        <w:t>مان</w:t>
      </w:r>
      <w:r>
        <w:rPr>
          <w:rtl/>
        </w:rPr>
        <w:t xml:space="preserve"> لاؤں </w:t>
      </w:r>
      <w:r>
        <w:rPr>
          <w:rFonts w:hint="cs"/>
          <w:rtl/>
        </w:rPr>
        <w:t>ی</w:t>
      </w:r>
      <w:r>
        <w:rPr>
          <w:rFonts w:hint="eastAsia"/>
          <w:rtl/>
        </w:rPr>
        <w:t>ا</w:t>
      </w:r>
      <w:r>
        <w:rPr>
          <w:rtl/>
        </w:rPr>
        <w:t xml:space="preserve"> نہ لاؤں اگر آپ ؐ ہم</w:t>
      </w:r>
      <w:r>
        <w:rPr>
          <w:rFonts w:hint="cs"/>
          <w:rtl/>
        </w:rPr>
        <w:t>ی</w:t>
      </w:r>
      <w:r>
        <w:rPr>
          <w:rFonts w:hint="eastAsia"/>
          <w:rtl/>
        </w:rPr>
        <w:t>ں</w:t>
      </w:r>
      <w:r>
        <w:rPr>
          <w:rtl/>
        </w:rPr>
        <w:t xml:space="preserve"> اٹھا کر آسمان ک</w:t>
      </w:r>
      <w:r>
        <w:rPr>
          <w:rFonts w:hint="cs"/>
          <w:rtl/>
        </w:rPr>
        <w:t>ی</w:t>
      </w:r>
      <w:r>
        <w:rPr>
          <w:rtl/>
        </w:rPr>
        <w:t xml:space="preserve"> طرف لے جائ</w:t>
      </w:r>
      <w:r>
        <w:rPr>
          <w:rFonts w:hint="cs"/>
          <w:rtl/>
        </w:rPr>
        <w:t>ی</w:t>
      </w:r>
      <w:r>
        <w:rPr>
          <w:rFonts w:hint="eastAsia"/>
          <w:rtl/>
        </w:rPr>
        <w:t>ں</w:t>
      </w:r>
      <w:r>
        <w:rPr>
          <w:rtl/>
        </w:rPr>
        <w:t xml:space="preserve"> اور اس کے دروازے ہمارے آگے کھول د</w:t>
      </w:r>
      <w:r>
        <w:rPr>
          <w:rFonts w:hint="cs"/>
          <w:rtl/>
        </w:rPr>
        <w:t>ی</w:t>
      </w:r>
      <w:r>
        <w:rPr>
          <w:rFonts w:hint="eastAsia"/>
          <w:rtl/>
        </w:rPr>
        <w:t>ں</w:t>
      </w:r>
      <w:r>
        <w:rPr>
          <w:rtl/>
        </w:rPr>
        <w:t xml:space="preserve"> اور ہم ان دروازوں م</w:t>
      </w:r>
      <w:r>
        <w:rPr>
          <w:rFonts w:hint="cs"/>
          <w:rtl/>
        </w:rPr>
        <w:t>ی</w:t>
      </w:r>
      <w:r>
        <w:rPr>
          <w:rFonts w:hint="eastAsia"/>
          <w:rtl/>
        </w:rPr>
        <w:t>ں</w:t>
      </w:r>
      <w:r>
        <w:rPr>
          <w:rtl/>
        </w:rPr>
        <w:t xml:space="preserve"> داخل ہو جائ</w:t>
      </w:r>
      <w:r>
        <w:rPr>
          <w:rFonts w:hint="cs"/>
          <w:rtl/>
        </w:rPr>
        <w:t>ی</w:t>
      </w:r>
      <w:r>
        <w:rPr>
          <w:rFonts w:hint="eastAsia"/>
          <w:rtl/>
        </w:rPr>
        <w:t>ں</w:t>
      </w:r>
      <w:r>
        <w:rPr>
          <w:rtl/>
        </w:rPr>
        <w:t xml:space="preserve"> پھر بھ</w:t>
      </w:r>
      <w:r>
        <w:rPr>
          <w:rFonts w:hint="cs"/>
          <w:rtl/>
        </w:rPr>
        <w:t>ی</w:t>
      </w:r>
      <w:r>
        <w:rPr>
          <w:rtl/>
        </w:rPr>
        <w:t xml:space="preserve"> ہم </w:t>
      </w:r>
      <w:r>
        <w:rPr>
          <w:rFonts w:hint="cs"/>
          <w:rtl/>
        </w:rPr>
        <w:t>ی</w:t>
      </w:r>
      <w:r>
        <w:rPr>
          <w:rFonts w:hint="eastAsia"/>
          <w:rtl/>
        </w:rPr>
        <w:t>ہ</w:t>
      </w:r>
      <w:r>
        <w:rPr>
          <w:rFonts w:hint="cs"/>
          <w:rtl/>
        </w:rPr>
        <w:t>ی</w:t>
      </w:r>
      <w:r>
        <w:rPr>
          <w:rtl/>
        </w:rPr>
        <w:t xml:space="preserve"> کہ</w:t>
      </w:r>
      <w:r>
        <w:rPr>
          <w:rFonts w:hint="cs"/>
          <w:rtl/>
        </w:rPr>
        <w:t>ی</w:t>
      </w:r>
      <w:r>
        <w:rPr>
          <w:rFonts w:hint="eastAsia"/>
          <w:rtl/>
        </w:rPr>
        <w:t>ں</w:t>
      </w:r>
      <w:r>
        <w:rPr>
          <w:rtl/>
        </w:rPr>
        <w:t xml:space="preserve"> گے کہ ہمار</w:t>
      </w:r>
      <w:r>
        <w:rPr>
          <w:rFonts w:hint="cs"/>
          <w:rtl/>
        </w:rPr>
        <w:t>ی</w:t>
      </w:r>
      <w:r>
        <w:rPr>
          <w:rtl/>
        </w:rPr>
        <w:t xml:space="preserve"> آنکھ</w:t>
      </w:r>
      <w:r>
        <w:rPr>
          <w:rFonts w:hint="cs"/>
          <w:rtl/>
        </w:rPr>
        <w:t>ی</w:t>
      </w:r>
      <w:r>
        <w:rPr>
          <w:rFonts w:hint="eastAsia"/>
          <w:rtl/>
        </w:rPr>
        <w:t>ں</w:t>
      </w:r>
      <w:r>
        <w:rPr>
          <w:rtl/>
        </w:rPr>
        <w:t xml:space="preserve"> مسحور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اور ہم پر جادو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رسول خدا (صل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 xml:space="preserve"> : پالنے و الے ! تو ہر آواز کوسننے اور ہر چ</w:t>
      </w:r>
      <w:r>
        <w:rPr>
          <w:rFonts w:hint="cs"/>
          <w:rtl/>
        </w:rPr>
        <w:t>ی</w:t>
      </w:r>
      <w:r>
        <w:rPr>
          <w:rFonts w:hint="eastAsia"/>
          <w:rtl/>
        </w:rPr>
        <w:t>ز</w:t>
      </w:r>
      <w:r>
        <w:rPr>
          <w:rtl/>
        </w:rPr>
        <w:t xml:space="preserve"> کو جاننے والا ہے اپنے بندوں ک</w:t>
      </w:r>
      <w:r>
        <w:rPr>
          <w:rFonts w:hint="cs"/>
          <w:rtl/>
        </w:rPr>
        <w:t>ی</w:t>
      </w:r>
      <w:r>
        <w:rPr>
          <w:rtl/>
        </w:rPr>
        <w:t xml:space="preserve"> باتوں کوتوبہتر جانتا ہے۔</w:t>
      </w:r>
    </w:p>
    <w:p w:rsidR="00813F90" w:rsidRDefault="00243DAF" w:rsidP="00243DAF">
      <w:pPr>
        <w:pStyle w:val="libNormal"/>
        <w:rPr>
          <w:rtl/>
        </w:rPr>
      </w:pPr>
      <w:r>
        <w:rPr>
          <w:rtl/>
        </w:rPr>
        <w:t xml:space="preserve"> اے عبداللہ بن اب</w:t>
      </w:r>
      <w:r>
        <w:rPr>
          <w:rFonts w:hint="cs"/>
          <w:rtl/>
        </w:rPr>
        <w:t>ی</w:t>
      </w:r>
      <w:r>
        <w:rPr>
          <w:rtl/>
        </w:rPr>
        <w:t xml:space="preserve"> ام</w:t>
      </w:r>
      <w:r>
        <w:rPr>
          <w:rFonts w:hint="cs"/>
          <w:rtl/>
        </w:rPr>
        <w:t>ی</w:t>
      </w:r>
      <w:r>
        <w:rPr>
          <w:rFonts w:hint="eastAsia"/>
          <w:rtl/>
        </w:rPr>
        <w:t>ہ</w:t>
      </w:r>
      <w:r>
        <w:rPr>
          <w:rtl/>
        </w:rPr>
        <w:t xml:space="preserve"> ! ت</w:t>
      </w:r>
      <w:r>
        <w:rPr>
          <w:rFonts w:hint="cs"/>
          <w:rtl/>
        </w:rPr>
        <w:t>ی</w:t>
      </w:r>
      <w:r>
        <w:rPr>
          <w:rFonts w:hint="eastAsia"/>
          <w:rtl/>
        </w:rPr>
        <w:t>را</w:t>
      </w:r>
      <w:r>
        <w:rPr>
          <w:rtl/>
        </w:rPr>
        <w:t xml:space="preserve"> </w:t>
      </w:r>
      <w:r>
        <w:rPr>
          <w:rFonts w:hint="cs"/>
          <w:rtl/>
        </w:rPr>
        <w:t>ی</w:t>
      </w:r>
      <w:r>
        <w:rPr>
          <w:rFonts w:hint="eastAsia"/>
          <w:rtl/>
        </w:rPr>
        <w:t>ہ</w:t>
      </w:r>
      <w:r>
        <w:rPr>
          <w:rtl/>
        </w:rPr>
        <w:t xml:space="preserve"> کہنا کہ روم اور فارس کے بادشاہ ہم</w:t>
      </w:r>
      <w:r>
        <w:rPr>
          <w:rFonts w:hint="cs"/>
          <w:rtl/>
        </w:rPr>
        <w:t>ی</w:t>
      </w:r>
      <w:r>
        <w:rPr>
          <w:rFonts w:hint="eastAsia"/>
          <w:rtl/>
        </w:rPr>
        <w:t>شہ</w:t>
      </w:r>
      <w:r>
        <w:rPr>
          <w:rtl/>
        </w:rPr>
        <w:t xml:space="preserve"> کس</w:t>
      </w:r>
      <w:r>
        <w:rPr>
          <w:rFonts w:hint="cs"/>
          <w:rtl/>
        </w:rPr>
        <w:t>ی</w:t>
      </w:r>
      <w:r>
        <w:rPr>
          <w:rtl/>
        </w:rPr>
        <w:t xml:space="preserve"> مالدار آدم</w:t>
      </w:r>
      <w:r>
        <w:rPr>
          <w:rFonts w:hint="cs"/>
          <w:rtl/>
        </w:rPr>
        <w:t>ی</w:t>
      </w:r>
      <w:r>
        <w:rPr>
          <w:rtl/>
        </w:rPr>
        <w:t xml:space="preserve"> کو اپنا نمائندہ بنا کر بھ</w:t>
      </w:r>
      <w:r>
        <w:rPr>
          <w:rFonts w:hint="cs"/>
          <w:rtl/>
        </w:rPr>
        <w:t>ی</w:t>
      </w:r>
      <w:r>
        <w:rPr>
          <w:rFonts w:hint="eastAsia"/>
          <w:rtl/>
        </w:rPr>
        <w:t>جتے</w:t>
      </w:r>
      <w:r>
        <w:rPr>
          <w:rtl/>
        </w:rPr>
        <w:t xml:space="preserve"> ہ</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معلوم ہونا چاہئے کہ خدا خود تدب</w:t>
      </w:r>
      <w:r>
        <w:rPr>
          <w:rFonts w:hint="cs"/>
          <w:rtl/>
        </w:rPr>
        <w:t>ی</w:t>
      </w:r>
      <w:r>
        <w:rPr>
          <w:rFonts w:hint="eastAsia"/>
          <w:rtl/>
        </w:rPr>
        <w:t>ر</w:t>
      </w:r>
      <w:r>
        <w:rPr>
          <w:rtl/>
        </w:rPr>
        <w:t xml:space="preserve"> فرماتا اور ف</w:t>
      </w:r>
      <w:r>
        <w:rPr>
          <w:rFonts w:hint="cs"/>
          <w:rtl/>
        </w:rPr>
        <w:t>ی</w:t>
      </w:r>
      <w:r>
        <w:rPr>
          <w:rFonts w:hint="eastAsia"/>
          <w:rtl/>
        </w:rPr>
        <w:t>صلہ</w:t>
      </w:r>
      <w:r>
        <w:rPr>
          <w:rtl/>
        </w:rPr>
        <w:t xml:space="preserve"> کرتا ہے اس کے افعال ، ت</w:t>
      </w:r>
      <w:r>
        <w:rPr>
          <w:rFonts w:hint="cs"/>
          <w:rtl/>
        </w:rPr>
        <w:t>ی</w:t>
      </w:r>
      <w:r>
        <w:rPr>
          <w:rFonts w:hint="eastAsia"/>
          <w:rtl/>
        </w:rPr>
        <w:t>رے</w:t>
      </w:r>
      <w:r>
        <w:rPr>
          <w:rtl/>
        </w:rPr>
        <w:t xml:space="preserve"> خ</w:t>
      </w:r>
      <w:r>
        <w:rPr>
          <w:rFonts w:hint="cs"/>
          <w:rtl/>
        </w:rPr>
        <w:t>ی</w:t>
      </w:r>
      <w:r>
        <w:rPr>
          <w:rFonts w:hint="eastAsia"/>
          <w:rtl/>
        </w:rPr>
        <w:t>الات</w:t>
      </w:r>
      <w:r>
        <w:rPr>
          <w:rtl/>
        </w:rPr>
        <w:t xml:space="preserve"> اور تجاو</w:t>
      </w:r>
      <w:r>
        <w:rPr>
          <w:rFonts w:hint="cs"/>
          <w:rtl/>
        </w:rPr>
        <w:t>ی</w:t>
      </w:r>
      <w:r>
        <w:rPr>
          <w:rFonts w:hint="eastAsia"/>
          <w:rtl/>
        </w:rPr>
        <w:t>ز</w:t>
      </w:r>
      <w:r>
        <w:rPr>
          <w:rtl/>
        </w:rPr>
        <w:t xml:space="preserve"> کے مطابق انجام نہ</w:t>
      </w:r>
      <w:r>
        <w:rPr>
          <w:rFonts w:hint="cs"/>
          <w:rtl/>
        </w:rPr>
        <w:t>ی</w:t>
      </w:r>
      <w:r>
        <w:rPr>
          <w:rFonts w:hint="eastAsia"/>
          <w:rtl/>
        </w:rPr>
        <w:t>ں</w:t>
      </w:r>
      <w:r>
        <w:rPr>
          <w:rtl/>
        </w:rPr>
        <w:t xml:space="preserve"> پاتے بلکہ خدا خود جو چاہے کرتا ہے اور ج</w:t>
      </w:r>
      <w:r>
        <w:rPr>
          <w:rFonts w:hint="cs"/>
          <w:rtl/>
        </w:rPr>
        <w:t>ی</w:t>
      </w:r>
      <w:r>
        <w:rPr>
          <w:rFonts w:hint="eastAsia"/>
          <w:rtl/>
        </w:rPr>
        <w:t>سا</w:t>
      </w:r>
      <w:r>
        <w:rPr>
          <w:rtl/>
        </w:rPr>
        <w:t xml:space="preserve"> اس کا ارادہ ہو حکم فرماتا ہے۔</w:t>
      </w:r>
    </w:p>
    <w:p w:rsidR="00813F90" w:rsidRDefault="00813F9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اگر نب</w:t>
      </w:r>
      <w:r>
        <w:rPr>
          <w:rFonts w:hint="cs"/>
          <w:rtl/>
        </w:rPr>
        <w:t>ی</w:t>
      </w:r>
      <w:r>
        <w:rPr>
          <w:rtl/>
        </w:rPr>
        <w:t xml:space="preserve"> محلوںکا مالک ہوتا اور ان م</w:t>
      </w:r>
      <w:r>
        <w:rPr>
          <w:rFonts w:hint="cs"/>
          <w:rtl/>
        </w:rPr>
        <w:t>ی</w:t>
      </w:r>
      <w:r>
        <w:rPr>
          <w:rFonts w:hint="eastAsia"/>
          <w:rtl/>
        </w:rPr>
        <w:t>ں</w:t>
      </w:r>
      <w:r>
        <w:rPr>
          <w:rtl/>
        </w:rPr>
        <w:t xml:space="preserve"> جا کر غائب ہو جاتا </w:t>
      </w:r>
      <w:r>
        <w:rPr>
          <w:rFonts w:hint="cs"/>
          <w:rtl/>
        </w:rPr>
        <w:t>ی</w:t>
      </w:r>
      <w:r>
        <w:rPr>
          <w:rFonts w:hint="eastAsia"/>
          <w:rtl/>
        </w:rPr>
        <w:t>ا</w:t>
      </w:r>
      <w:r>
        <w:rPr>
          <w:rtl/>
        </w:rPr>
        <w:t xml:space="preserve"> اس ک</w:t>
      </w:r>
      <w:r>
        <w:rPr>
          <w:rFonts w:hint="cs"/>
          <w:rtl/>
        </w:rPr>
        <w:t>ی</w:t>
      </w:r>
      <w:r>
        <w:rPr>
          <w:rtl/>
        </w:rPr>
        <w:t xml:space="preserve"> خدمت ک</w:t>
      </w:r>
      <w:r>
        <w:rPr>
          <w:rFonts w:hint="cs"/>
          <w:rtl/>
        </w:rPr>
        <w:t>ی</w:t>
      </w:r>
      <w:r>
        <w:rPr>
          <w:rFonts w:hint="eastAsia"/>
          <w:rtl/>
        </w:rPr>
        <w:t>لئے</w:t>
      </w:r>
      <w:r>
        <w:rPr>
          <w:rtl/>
        </w:rPr>
        <w:t xml:space="preserve"> غلام اور نوکر ہوتے جو اس کو لوگوں ک</w:t>
      </w:r>
      <w:r>
        <w:rPr>
          <w:rFonts w:hint="cs"/>
          <w:rtl/>
        </w:rPr>
        <w:t>ی</w:t>
      </w:r>
      <w:r>
        <w:rPr>
          <w:rtl/>
        </w:rPr>
        <w:t xml:space="preserve"> نظروں سے چھپائے رکھتے ، تو ک</w:t>
      </w:r>
      <w:r>
        <w:rPr>
          <w:rFonts w:hint="cs"/>
          <w:rtl/>
        </w:rPr>
        <w:t>ی</w:t>
      </w:r>
      <w:r>
        <w:rPr>
          <w:rFonts w:hint="eastAsia"/>
          <w:rtl/>
        </w:rPr>
        <w:t>ا</w:t>
      </w:r>
      <w:r>
        <w:rPr>
          <w:rtl/>
        </w:rPr>
        <w:t xml:space="preserve"> رسالت ضائع اور احکام خدا معطل نہ ہو جاتے؟</w:t>
      </w:r>
    </w:p>
    <w:p w:rsidR="00243DAF" w:rsidRDefault="00243DAF" w:rsidP="00243DAF">
      <w:pPr>
        <w:pStyle w:val="libNormal"/>
        <w:rPr>
          <w:rtl/>
        </w:rPr>
      </w:pPr>
      <w:r>
        <w:rPr>
          <w:rtl/>
        </w:rPr>
        <w:t xml:space="preserve"> (م</w:t>
      </w:r>
      <w:r>
        <w:rPr>
          <w:rFonts w:hint="cs"/>
          <w:rtl/>
        </w:rPr>
        <w:t>ی</w:t>
      </w:r>
      <w:r>
        <w:rPr>
          <w:rFonts w:hint="eastAsia"/>
          <w:rtl/>
        </w:rPr>
        <w:t>رے</w:t>
      </w:r>
      <w:r>
        <w:rPr>
          <w:rtl/>
        </w:rPr>
        <w:t xml:space="preserve"> بارے م</w:t>
      </w:r>
      <w:r>
        <w:rPr>
          <w:rFonts w:hint="cs"/>
          <w:rtl/>
        </w:rPr>
        <w:t>ی</w:t>
      </w:r>
      <w:r>
        <w:rPr>
          <w:rFonts w:hint="eastAsia"/>
          <w:rtl/>
        </w:rPr>
        <w:t>ں</w:t>
      </w:r>
      <w:r>
        <w:rPr>
          <w:rtl/>
        </w:rPr>
        <w:t xml:space="preserve"> ) ت</w:t>
      </w:r>
      <w:r>
        <w:rPr>
          <w:rFonts w:hint="cs"/>
          <w:rtl/>
        </w:rPr>
        <w:t>ی</w:t>
      </w:r>
      <w:r>
        <w:rPr>
          <w:rFonts w:hint="eastAsia"/>
          <w:rtl/>
        </w:rPr>
        <w:t>را</w:t>
      </w:r>
      <w:r>
        <w:rPr>
          <w:rFonts w:hint="cs"/>
          <w:rtl/>
        </w:rPr>
        <w:t>ی</w:t>
      </w:r>
      <w:r>
        <w:rPr>
          <w:rFonts w:hint="eastAsia"/>
          <w:rtl/>
        </w:rPr>
        <w:t>ہ</w:t>
      </w:r>
      <w:r>
        <w:rPr>
          <w:rtl/>
        </w:rPr>
        <w:t xml:space="preserve"> کہنا کہ اگر تو نب</w:t>
      </w:r>
      <w:r>
        <w:rPr>
          <w:rFonts w:hint="cs"/>
          <w:rtl/>
        </w:rPr>
        <w:t>ی</w:t>
      </w:r>
      <w:r>
        <w:rPr>
          <w:rtl/>
        </w:rPr>
        <w:t xml:space="preserve"> ہوتاتو ت</w:t>
      </w:r>
      <w:r>
        <w:rPr>
          <w:rFonts w:hint="cs"/>
          <w:rtl/>
        </w:rPr>
        <w:t>ی</w:t>
      </w:r>
      <w:r>
        <w:rPr>
          <w:rFonts w:hint="eastAsia"/>
          <w:rtl/>
        </w:rPr>
        <w:t>رے</w:t>
      </w:r>
      <w:r>
        <w:rPr>
          <w:rtl/>
        </w:rPr>
        <w:t xml:space="preserve"> ساتھ ہمہ وقت ا</w:t>
      </w:r>
      <w:r>
        <w:rPr>
          <w:rFonts w:hint="cs"/>
          <w:rtl/>
        </w:rPr>
        <w:t>ی</w:t>
      </w:r>
      <w:r>
        <w:rPr>
          <w:rFonts w:hint="eastAsia"/>
          <w:rtl/>
        </w:rPr>
        <w:t>ک</w:t>
      </w:r>
      <w:r>
        <w:rPr>
          <w:rtl/>
        </w:rPr>
        <w:t xml:space="preserve"> فرشتہ ہوتا جو ت</w:t>
      </w:r>
      <w:r>
        <w:rPr>
          <w:rFonts w:hint="cs"/>
          <w:rtl/>
        </w:rPr>
        <w:t>ی</w:t>
      </w:r>
      <w:r>
        <w:rPr>
          <w:rFonts w:hint="eastAsia"/>
          <w:rtl/>
        </w:rPr>
        <w:t>ر</w:t>
      </w:r>
      <w:r>
        <w:rPr>
          <w:rFonts w:hint="cs"/>
          <w:rtl/>
        </w:rPr>
        <w:t>ی</w:t>
      </w:r>
      <w:r>
        <w:rPr>
          <w:rtl/>
        </w:rPr>
        <w:t xml:space="preserve"> تصد</w:t>
      </w:r>
      <w:r>
        <w:rPr>
          <w:rFonts w:hint="cs"/>
          <w:rtl/>
        </w:rPr>
        <w:t>ی</w:t>
      </w:r>
      <w:r>
        <w:rPr>
          <w:rFonts w:hint="eastAsia"/>
          <w:rtl/>
        </w:rPr>
        <w:t>ق</w:t>
      </w:r>
      <w:r>
        <w:rPr>
          <w:rtl/>
        </w:rPr>
        <w:t xml:space="preserve"> کرتا اور اسے ہم بھ</w:t>
      </w:r>
      <w:r>
        <w:rPr>
          <w:rFonts w:hint="cs"/>
          <w:rtl/>
        </w:rPr>
        <w:t>ی</w:t>
      </w:r>
      <w:r>
        <w:rPr>
          <w:rtl/>
        </w:rPr>
        <w:t xml:space="preserve"> د</w:t>
      </w:r>
      <w:r>
        <w:rPr>
          <w:rFonts w:hint="cs"/>
          <w:rtl/>
        </w:rPr>
        <w:t>ی</w:t>
      </w:r>
      <w:r>
        <w:rPr>
          <w:rFonts w:hint="eastAsia"/>
          <w:rtl/>
        </w:rPr>
        <w:t>کھ</w:t>
      </w:r>
      <w:r>
        <w:rPr>
          <w:rtl/>
        </w:rPr>
        <w:t xml:space="preserve"> سکتے تو تجھے معلوم ہونا چاہئے کہ ت</w:t>
      </w:r>
      <w:r>
        <w:rPr>
          <w:rFonts w:hint="cs"/>
          <w:rtl/>
        </w:rPr>
        <w:t>ی</w:t>
      </w:r>
      <w:r>
        <w:rPr>
          <w:rFonts w:hint="eastAsia"/>
          <w:rtl/>
        </w:rPr>
        <w:t>رے</w:t>
      </w:r>
      <w:r>
        <w:rPr>
          <w:rtl/>
        </w:rPr>
        <w:t xml:space="preserve"> حواس فرشتے کو درک نہ</w:t>
      </w:r>
      <w:r>
        <w:rPr>
          <w:rFonts w:hint="cs"/>
          <w:rtl/>
        </w:rPr>
        <w:t>ی</w:t>
      </w:r>
      <w:r>
        <w:rPr>
          <w:rFonts w:hint="eastAsia"/>
          <w:rtl/>
        </w:rPr>
        <w:t>ں</w:t>
      </w:r>
      <w:r>
        <w:rPr>
          <w:rtl/>
        </w:rPr>
        <w:t xml:space="preserve"> کر سکتے ک</w:t>
      </w:r>
      <w:r>
        <w:rPr>
          <w:rFonts w:hint="cs"/>
          <w:rtl/>
        </w:rPr>
        <w:t>ی</w:t>
      </w:r>
      <w:r>
        <w:rPr>
          <w:rFonts w:hint="eastAsia"/>
          <w:rtl/>
        </w:rPr>
        <w:t>ونکہ</w:t>
      </w:r>
      <w:r>
        <w:rPr>
          <w:rtl/>
        </w:rPr>
        <w:t xml:space="preserve"> فرشتہ ہوا ک</w:t>
      </w:r>
      <w:r>
        <w:rPr>
          <w:rFonts w:hint="cs"/>
          <w:rtl/>
        </w:rPr>
        <w:t>ی</w:t>
      </w:r>
      <w:r>
        <w:rPr>
          <w:rtl/>
        </w:rPr>
        <w:t xml:space="preserve"> مانند ہے جس کا مشاہدہ نہ</w:t>
      </w:r>
      <w:r>
        <w:rPr>
          <w:rFonts w:hint="cs"/>
          <w:rtl/>
        </w:rPr>
        <w:t>ی</w:t>
      </w:r>
      <w:r>
        <w:rPr>
          <w:rFonts w:hint="eastAsia"/>
          <w:rtl/>
        </w:rPr>
        <w:t>ں</w:t>
      </w:r>
      <w:r>
        <w:rPr>
          <w:rtl/>
        </w:rPr>
        <w:t xml:space="preserve"> ہو سکتا اگر تم فر</w:t>
      </w:r>
      <w:r>
        <w:rPr>
          <w:rFonts w:hint="eastAsia"/>
          <w:rtl/>
        </w:rPr>
        <w:t>شتے</w:t>
      </w:r>
      <w:r>
        <w:rPr>
          <w:rtl/>
        </w:rPr>
        <w:t xml:space="preserve"> کا مشاہدہ کر سکتے با</w:t>
      </w:r>
      <w:r>
        <w:rPr>
          <w:rFonts w:hint="cs"/>
          <w:rtl/>
        </w:rPr>
        <w:t>ی</w:t>
      </w:r>
      <w:r>
        <w:rPr>
          <w:rFonts w:hint="eastAsia"/>
          <w:rtl/>
        </w:rPr>
        <w:t>ں</w:t>
      </w:r>
      <w:r>
        <w:rPr>
          <w:rtl/>
        </w:rPr>
        <w:t xml:space="preserve"> معن</w:t>
      </w:r>
      <w:r>
        <w:rPr>
          <w:rFonts w:hint="cs"/>
          <w:rtl/>
        </w:rPr>
        <w:t>ی</w:t>
      </w:r>
      <w:r>
        <w:rPr>
          <w:rtl/>
        </w:rPr>
        <w:t xml:space="preserve"> کہ تمہار</w:t>
      </w:r>
      <w:r>
        <w:rPr>
          <w:rFonts w:hint="cs"/>
          <w:rtl/>
        </w:rPr>
        <w:t>ی</w:t>
      </w:r>
      <w:r>
        <w:rPr>
          <w:rtl/>
        </w:rPr>
        <w:t xml:space="preserve"> حس باصرہ کو غ</w:t>
      </w:r>
      <w:r>
        <w:rPr>
          <w:rFonts w:hint="cs"/>
          <w:rtl/>
        </w:rPr>
        <w:t>ی</w:t>
      </w:r>
      <w:r>
        <w:rPr>
          <w:rFonts w:hint="eastAsia"/>
          <w:rtl/>
        </w:rPr>
        <w:t>ر</w:t>
      </w:r>
      <w:r>
        <w:rPr>
          <w:rtl/>
        </w:rPr>
        <w:t xml:space="preserve"> معمول</w:t>
      </w:r>
      <w:r>
        <w:rPr>
          <w:rFonts w:hint="cs"/>
          <w:rtl/>
        </w:rPr>
        <w:t>ی</w:t>
      </w:r>
      <w:r>
        <w:rPr>
          <w:rtl/>
        </w:rPr>
        <w:t xml:space="preserve"> طاقت دے د</w:t>
      </w:r>
      <w:r>
        <w:rPr>
          <w:rFonts w:hint="cs"/>
          <w:rtl/>
        </w:rPr>
        <w:t>ی</w:t>
      </w:r>
      <w:r>
        <w:rPr>
          <w:rtl/>
        </w:rPr>
        <w:t xml:space="preserve"> جات</w:t>
      </w:r>
      <w:r>
        <w:rPr>
          <w:rFonts w:hint="cs"/>
          <w:rtl/>
        </w:rPr>
        <w:t>ی</w:t>
      </w:r>
      <w:r>
        <w:rPr>
          <w:rtl/>
        </w:rPr>
        <w:t xml:space="preserve"> ، تو تم کہتے </w:t>
      </w:r>
      <w:r>
        <w:rPr>
          <w:rFonts w:hint="cs"/>
          <w:rtl/>
        </w:rPr>
        <w:t>ی</w:t>
      </w:r>
      <w:r>
        <w:rPr>
          <w:rFonts w:hint="eastAsia"/>
          <w:rtl/>
        </w:rPr>
        <w:t>ہ</w:t>
      </w:r>
      <w:r>
        <w:rPr>
          <w:rtl/>
        </w:rPr>
        <w:t xml:space="preserve"> کوئ</w:t>
      </w:r>
      <w:r>
        <w:rPr>
          <w:rFonts w:hint="cs"/>
          <w:rtl/>
        </w:rPr>
        <w:t>ی</w:t>
      </w:r>
      <w:r>
        <w:rPr>
          <w:rtl/>
        </w:rPr>
        <w:t xml:space="preserve"> فرشتہ نہ</w:t>
      </w:r>
      <w:r>
        <w:rPr>
          <w:rFonts w:hint="cs"/>
          <w:rtl/>
        </w:rPr>
        <w:t>ی</w:t>
      </w:r>
      <w:r>
        <w:rPr>
          <w:rFonts w:hint="eastAsia"/>
          <w:rtl/>
        </w:rPr>
        <w:t>ں</w:t>
      </w:r>
      <w:r>
        <w:rPr>
          <w:rtl/>
        </w:rPr>
        <w:t xml:space="preserve"> بلکہ </w:t>
      </w:r>
      <w:r>
        <w:rPr>
          <w:rFonts w:hint="cs"/>
          <w:rtl/>
        </w:rPr>
        <w:t>ی</w:t>
      </w:r>
      <w:r>
        <w:rPr>
          <w:rFonts w:hint="eastAsia"/>
          <w:rtl/>
        </w:rPr>
        <w:t>ہ</w:t>
      </w:r>
      <w:r>
        <w:rPr>
          <w:rtl/>
        </w:rPr>
        <w:t xml:space="preserve"> تو ا</w:t>
      </w:r>
      <w:r>
        <w:rPr>
          <w:rFonts w:hint="cs"/>
          <w:rtl/>
        </w:rPr>
        <w:t>ی</w:t>
      </w:r>
      <w:r>
        <w:rPr>
          <w:rFonts w:hint="eastAsia"/>
          <w:rtl/>
        </w:rPr>
        <w:t>ک</w:t>
      </w:r>
      <w:r>
        <w:rPr>
          <w:rtl/>
        </w:rPr>
        <w:t xml:space="preserve"> بشر ہے اس لئے کہ اگر فرشتہ ظاہر ہوتا تو لامحالہ کس</w:t>
      </w:r>
      <w:r>
        <w:rPr>
          <w:rFonts w:hint="cs"/>
          <w:rtl/>
        </w:rPr>
        <w:t>ی</w:t>
      </w:r>
      <w:r>
        <w:rPr>
          <w:rtl/>
        </w:rPr>
        <w:t xml:space="preserve"> انسان</w:t>
      </w:r>
      <w:r>
        <w:rPr>
          <w:rFonts w:hint="cs"/>
          <w:rtl/>
        </w:rPr>
        <w:t>ی</w:t>
      </w:r>
      <w:r>
        <w:rPr>
          <w:rtl/>
        </w:rPr>
        <w:t xml:space="preserve"> صورت م</w:t>
      </w:r>
      <w:r>
        <w:rPr>
          <w:rFonts w:hint="cs"/>
          <w:rtl/>
        </w:rPr>
        <w:t>ی</w:t>
      </w:r>
      <w:r>
        <w:rPr>
          <w:rFonts w:hint="eastAsia"/>
          <w:rtl/>
        </w:rPr>
        <w:t>ں</w:t>
      </w:r>
      <w:r>
        <w:rPr>
          <w:rtl/>
        </w:rPr>
        <w:t xml:space="preserve"> ہ</w:t>
      </w:r>
      <w:r>
        <w:rPr>
          <w:rFonts w:hint="cs"/>
          <w:rtl/>
        </w:rPr>
        <w:t>ی</w:t>
      </w:r>
      <w:r>
        <w:rPr>
          <w:rtl/>
        </w:rPr>
        <w:t xml:space="preserve"> ظاہر ہوتا جس سے تم مانوس ہوتے تاکہ تم اس ک</w:t>
      </w:r>
      <w:r>
        <w:rPr>
          <w:rFonts w:hint="cs"/>
          <w:rtl/>
        </w:rPr>
        <w:t>ی</w:t>
      </w:r>
      <w:r>
        <w:rPr>
          <w:rtl/>
        </w:rPr>
        <w:t xml:space="preserve"> بات کو سمجھ س</w:t>
      </w:r>
      <w:r>
        <w:rPr>
          <w:rFonts w:hint="eastAsia"/>
          <w:rtl/>
        </w:rPr>
        <w:t>کو</w:t>
      </w:r>
      <w:r>
        <w:rPr>
          <w:rtl/>
        </w:rPr>
        <w:t>۔</w:t>
      </w:r>
    </w:p>
    <w:p w:rsidR="00243DAF" w:rsidRDefault="00243DAF" w:rsidP="00243DAF">
      <w:pPr>
        <w:pStyle w:val="libNormal"/>
        <w:rPr>
          <w:rtl/>
        </w:rPr>
      </w:pPr>
      <w:r>
        <w:rPr>
          <w:rtl/>
        </w:rPr>
        <w:t xml:space="preserve"> تمہارا </w:t>
      </w:r>
      <w:r>
        <w:rPr>
          <w:rFonts w:hint="cs"/>
          <w:rtl/>
        </w:rPr>
        <w:t>ی</w:t>
      </w:r>
      <w:r>
        <w:rPr>
          <w:rFonts w:hint="eastAsia"/>
          <w:rtl/>
        </w:rPr>
        <w:t>ہ</w:t>
      </w:r>
      <w:r>
        <w:rPr>
          <w:rtl/>
        </w:rPr>
        <w:t xml:space="preserve"> کہنا کہ م</w:t>
      </w:r>
      <w:r>
        <w:rPr>
          <w:rFonts w:hint="cs"/>
          <w:rtl/>
        </w:rPr>
        <w:t>ی</w:t>
      </w:r>
      <w:r>
        <w:rPr>
          <w:rFonts w:hint="eastAsia"/>
          <w:rtl/>
        </w:rPr>
        <w:t>ں</w:t>
      </w:r>
      <w:r>
        <w:rPr>
          <w:rtl/>
        </w:rPr>
        <w:t xml:space="preserve"> جادو گر ہوں بھلا م</w:t>
      </w:r>
      <w:r>
        <w:rPr>
          <w:rFonts w:hint="cs"/>
          <w:rtl/>
        </w:rPr>
        <w:t>ی</w:t>
      </w:r>
      <w:r>
        <w:rPr>
          <w:rFonts w:hint="eastAsia"/>
          <w:rtl/>
        </w:rPr>
        <w:t>ں</w:t>
      </w:r>
      <w:r>
        <w:rPr>
          <w:rtl/>
        </w:rPr>
        <w:t xml:space="preserve"> جادو گر ک</w:t>
      </w:r>
      <w:r>
        <w:rPr>
          <w:rFonts w:hint="cs"/>
          <w:rtl/>
        </w:rPr>
        <w:t>ی</w:t>
      </w:r>
      <w:r>
        <w:rPr>
          <w:rFonts w:hint="eastAsia"/>
          <w:rtl/>
        </w:rPr>
        <w:t>سے</w:t>
      </w:r>
      <w:r>
        <w:rPr>
          <w:rtl/>
        </w:rPr>
        <w:t xml:space="preserve"> ہو سکتا ہوں جبکہ تم بخوب</w:t>
      </w:r>
      <w:r>
        <w:rPr>
          <w:rFonts w:hint="cs"/>
          <w:rtl/>
        </w:rPr>
        <w:t>ی</w:t>
      </w:r>
      <w:r>
        <w:rPr>
          <w:rtl/>
        </w:rPr>
        <w:t xml:space="preserve"> جانتے ہو کہ عقل و فہم اور خ</w:t>
      </w:r>
      <w:r>
        <w:rPr>
          <w:rFonts w:hint="cs"/>
          <w:rtl/>
        </w:rPr>
        <w:t>ی</w:t>
      </w:r>
      <w:r>
        <w:rPr>
          <w:rFonts w:hint="eastAsia"/>
          <w:rtl/>
        </w:rPr>
        <w:t>ر</w:t>
      </w:r>
      <w:r>
        <w:rPr>
          <w:rtl/>
        </w:rPr>
        <w:t xml:space="preserve"> و شر کو تم</w:t>
      </w:r>
      <w:r>
        <w:rPr>
          <w:rFonts w:hint="cs"/>
          <w:rtl/>
        </w:rPr>
        <w:t>ی</w:t>
      </w:r>
      <w:r>
        <w:rPr>
          <w:rFonts w:hint="eastAsia"/>
          <w:rtl/>
        </w:rPr>
        <w:t>ز</w:t>
      </w:r>
      <w:r>
        <w:rPr>
          <w:rtl/>
        </w:rPr>
        <w:t xml:space="preserve">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 م</w:t>
      </w:r>
      <w:r>
        <w:rPr>
          <w:rFonts w:hint="cs"/>
          <w:rtl/>
        </w:rPr>
        <w:t>ی</w:t>
      </w:r>
      <w:r>
        <w:rPr>
          <w:rFonts w:hint="eastAsia"/>
          <w:rtl/>
        </w:rPr>
        <w:t>ں</w:t>
      </w:r>
      <w:r>
        <w:rPr>
          <w:rtl/>
        </w:rPr>
        <w:t xml:space="preserve"> تم سے بالاتر ہوں م</w:t>
      </w:r>
      <w:r>
        <w:rPr>
          <w:rFonts w:hint="cs"/>
          <w:rtl/>
        </w:rPr>
        <w:t>ی</w:t>
      </w:r>
      <w:r>
        <w:rPr>
          <w:rFonts w:hint="eastAsia"/>
          <w:rtl/>
        </w:rPr>
        <w:t>ر</w:t>
      </w:r>
      <w:r>
        <w:rPr>
          <w:rFonts w:hint="cs"/>
          <w:rtl/>
        </w:rPr>
        <w:t>ی</w:t>
      </w:r>
      <w:r>
        <w:rPr>
          <w:rtl/>
        </w:rPr>
        <w:t xml:space="preserve"> پ</w:t>
      </w:r>
      <w:r>
        <w:rPr>
          <w:rFonts w:hint="cs"/>
          <w:rtl/>
        </w:rPr>
        <w:t>ی</w:t>
      </w:r>
      <w:r>
        <w:rPr>
          <w:rFonts w:hint="eastAsia"/>
          <w:rtl/>
        </w:rPr>
        <w:t>دائش</w:t>
      </w:r>
      <w:r>
        <w:rPr>
          <w:rtl/>
        </w:rPr>
        <w:t xml:space="preserve"> سے آج تک چال</w:t>
      </w:r>
      <w:r>
        <w:rPr>
          <w:rFonts w:hint="cs"/>
          <w:rtl/>
        </w:rPr>
        <w:t>ی</w:t>
      </w:r>
      <w:r>
        <w:rPr>
          <w:rFonts w:hint="eastAsia"/>
          <w:rtl/>
        </w:rPr>
        <w:t>س</w:t>
      </w:r>
      <w:r>
        <w:rPr>
          <w:rtl/>
        </w:rPr>
        <w:t xml:space="preserve"> سال کے عرصے م</w:t>
      </w:r>
      <w:r>
        <w:rPr>
          <w:rFonts w:hint="cs"/>
          <w:rtl/>
        </w:rPr>
        <w:t>ی</w:t>
      </w:r>
      <w:r>
        <w:rPr>
          <w:rFonts w:hint="eastAsia"/>
          <w:rtl/>
        </w:rPr>
        <w:t>ں</w:t>
      </w:r>
      <w:r>
        <w:rPr>
          <w:rtl/>
        </w:rPr>
        <w:t xml:space="preserve"> تم نے مجھ سے کوئ</w:t>
      </w:r>
      <w:r>
        <w:rPr>
          <w:rFonts w:hint="cs"/>
          <w:rtl/>
        </w:rPr>
        <w:t>ی</w:t>
      </w:r>
      <w:r>
        <w:rPr>
          <w:rtl/>
        </w:rPr>
        <w:t xml:space="preserve"> جرم، جھوٹ ، بدزبان</w:t>
      </w:r>
      <w:r>
        <w:rPr>
          <w:rFonts w:hint="cs"/>
          <w:rtl/>
        </w:rPr>
        <w:t>ی</w:t>
      </w:r>
      <w:r>
        <w:rPr>
          <w:rtl/>
        </w:rPr>
        <w:t xml:space="preserve"> سرزد ہوتے ہوئے د</w:t>
      </w:r>
      <w:r>
        <w:rPr>
          <w:rFonts w:hint="cs"/>
          <w:rtl/>
        </w:rPr>
        <w:t>ی</w:t>
      </w:r>
      <w:r>
        <w:rPr>
          <w:rtl/>
        </w:rPr>
        <w:t>کھ</w:t>
      </w:r>
      <w:r>
        <w:rPr>
          <w:rFonts w:hint="cs"/>
          <w:rtl/>
        </w:rPr>
        <w:t>ی</w:t>
      </w:r>
      <w:r>
        <w:rPr>
          <w:rtl/>
        </w:rPr>
        <w:t xml:space="preserve"> ہے ؟ </w:t>
      </w:r>
      <w:r>
        <w:rPr>
          <w:rFonts w:hint="cs"/>
          <w:rtl/>
        </w:rPr>
        <w:t>ی</w:t>
      </w:r>
      <w:r>
        <w:rPr>
          <w:rFonts w:hint="eastAsia"/>
          <w:rtl/>
        </w:rPr>
        <w:t>ا</w:t>
      </w:r>
      <w:r>
        <w:rPr>
          <w:rtl/>
        </w:rPr>
        <w:t xml:space="preserve"> کس</w:t>
      </w:r>
      <w:r>
        <w:rPr>
          <w:rFonts w:hint="cs"/>
          <w:rtl/>
        </w:rPr>
        <w:t>ی</w:t>
      </w:r>
      <w:r>
        <w:rPr>
          <w:rtl/>
        </w:rPr>
        <w:t xml:space="preserve"> غلط بات اور کم عقل</w:t>
      </w:r>
      <w:r>
        <w:rPr>
          <w:rFonts w:hint="cs"/>
          <w:rtl/>
        </w:rPr>
        <w:t>ی</w:t>
      </w:r>
      <w:r>
        <w:rPr>
          <w:rtl/>
        </w:rPr>
        <w:t xml:space="preserve"> کا مظاہرہ کرتے ہوئے مجھے د</w:t>
      </w:r>
      <w:r>
        <w:rPr>
          <w:rFonts w:hint="cs"/>
          <w:rtl/>
        </w:rPr>
        <w:t>ی</w:t>
      </w:r>
      <w:r>
        <w:rPr>
          <w:rFonts w:hint="eastAsia"/>
          <w:rtl/>
        </w:rPr>
        <w:t>کھا</w:t>
      </w:r>
      <w:r>
        <w:rPr>
          <w:rtl/>
        </w:rPr>
        <w:t xml:space="preserve"> ہے ؟ تمہارا ک</w:t>
      </w:r>
      <w:r>
        <w:rPr>
          <w:rFonts w:hint="cs"/>
          <w:rtl/>
        </w:rPr>
        <w:t>ی</w:t>
      </w:r>
      <w:r>
        <w:rPr>
          <w:rFonts w:hint="eastAsia"/>
          <w:rtl/>
        </w:rPr>
        <w:t>ا</w:t>
      </w:r>
      <w:r>
        <w:rPr>
          <w:rtl/>
        </w:rPr>
        <w:t xml:space="preserve"> خ</w:t>
      </w:r>
      <w:r>
        <w:rPr>
          <w:rFonts w:hint="cs"/>
          <w:rtl/>
        </w:rPr>
        <w:t>ی</w:t>
      </w:r>
      <w:r>
        <w:rPr>
          <w:rFonts w:hint="eastAsia"/>
          <w:rtl/>
        </w:rPr>
        <w:t>ال</w:t>
      </w:r>
      <w:r>
        <w:rPr>
          <w:rtl/>
        </w:rPr>
        <w:t xml:space="preserve"> ہے ک</w:t>
      </w:r>
      <w:r>
        <w:rPr>
          <w:rFonts w:hint="cs"/>
          <w:rtl/>
        </w:rPr>
        <w:t>ی</w:t>
      </w:r>
      <w:r>
        <w:rPr>
          <w:rFonts w:hint="eastAsia"/>
          <w:rtl/>
        </w:rPr>
        <w:t>ا</w:t>
      </w:r>
      <w:r>
        <w:rPr>
          <w:rtl/>
        </w:rPr>
        <w:t xml:space="preserve"> ا</w:t>
      </w:r>
      <w:r>
        <w:rPr>
          <w:rFonts w:hint="cs"/>
          <w:rtl/>
        </w:rPr>
        <w:t>ی</w:t>
      </w:r>
      <w:r>
        <w:rPr>
          <w:rFonts w:hint="eastAsia"/>
          <w:rtl/>
        </w:rPr>
        <w:t>ک</w:t>
      </w:r>
      <w:r>
        <w:rPr>
          <w:rtl/>
        </w:rPr>
        <w:t xml:space="preserve"> شخص اتنے طو</w:t>
      </w:r>
      <w:r>
        <w:rPr>
          <w:rFonts w:hint="cs"/>
          <w:rtl/>
        </w:rPr>
        <w:t>ی</w:t>
      </w:r>
      <w:r>
        <w:rPr>
          <w:rFonts w:hint="eastAsia"/>
          <w:rtl/>
        </w:rPr>
        <w:t>ل</w:t>
      </w:r>
      <w:r>
        <w:rPr>
          <w:rtl/>
        </w:rPr>
        <w:t xml:space="preserve"> عرصے تک اپن</w:t>
      </w:r>
      <w:r>
        <w:rPr>
          <w:rFonts w:hint="cs"/>
          <w:rtl/>
        </w:rPr>
        <w:t>ی</w:t>
      </w:r>
      <w:r>
        <w:rPr>
          <w:rtl/>
        </w:rPr>
        <w:t xml:space="preserve"> قوت اور بل بوتے پر ہر قسم ک</w:t>
      </w:r>
      <w:r>
        <w:rPr>
          <w:rFonts w:hint="cs"/>
          <w:rtl/>
        </w:rPr>
        <w:t>ی</w:t>
      </w:r>
      <w:r>
        <w:rPr>
          <w:rtl/>
        </w:rPr>
        <w:t xml:space="preserve"> غلط</w:t>
      </w:r>
      <w:r>
        <w:rPr>
          <w:rFonts w:hint="cs"/>
          <w:rtl/>
        </w:rPr>
        <w:t>ی</w:t>
      </w:r>
      <w:r>
        <w:rPr>
          <w:rtl/>
        </w:rPr>
        <w:t xml:space="preserve"> سے محفوظ رہ سکتا ہے ؟ </w:t>
      </w:r>
      <w:r>
        <w:rPr>
          <w:rFonts w:hint="cs"/>
          <w:rtl/>
        </w:rPr>
        <w:t>ی</w:t>
      </w:r>
      <w:r>
        <w:rPr>
          <w:rFonts w:hint="eastAsia"/>
          <w:rtl/>
        </w:rPr>
        <w:t>ا</w:t>
      </w:r>
      <w:r>
        <w:rPr>
          <w:rtl/>
        </w:rPr>
        <w:t xml:space="preserve"> اس عرصے م</w:t>
      </w:r>
      <w:r>
        <w:rPr>
          <w:rFonts w:hint="cs"/>
          <w:rtl/>
        </w:rPr>
        <w:t>ی</w:t>
      </w:r>
      <w:r>
        <w:rPr>
          <w:rFonts w:hint="eastAsia"/>
          <w:rtl/>
        </w:rPr>
        <w:t>ں</w:t>
      </w:r>
      <w:r>
        <w:rPr>
          <w:rtl/>
        </w:rPr>
        <w:t xml:space="preserve"> خدا ک</w:t>
      </w:r>
      <w:r>
        <w:rPr>
          <w:rFonts w:hint="cs"/>
          <w:rtl/>
        </w:rPr>
        <w:t>ی</w:t>
      </w:r>
      <w:r>
        <w:rPr>
          <w:rtl/>
        </w:rPr>
        <w:t xml:space="preserve"> تائ</w:t>
      </w:r>
      <w:r>
        <w:rPr>
          <w:rFonts w:hint="cs"/>
          <w:rtl/>
        </w:rPr>
        <w:t>ی</w:t>
      </w:r>
      <w:r>
        <w:rPr>
          <w:rFonts w:hint="eastAsia"/>
          <w:rtl/>
        </w:rPr>
        <w:t>د</w:t>
      </w:r>
      <w:r>
        <w:rPr>
          <w:rtl/>
        </w:rPr>
        <w:t xml:space="preserve"> اور توف</w:t>
      </w:r>
      <w:r>
        <w:rPr>
          <w:rFonts w:hint="cs"/>
          <w:rtl/>
        </w:rPr>
        <w:t>ی</w:t>
      </w:r>
      <w:r>
        <w:rPr>
          <w:rFonts w:hint="eastAsia"/>
          <w:rtl/>
        </w:rPr>
        <w:t>ق</w:t>
      </w:r>
      <w:r>
        <w:rPr>
          <w:rtl/>
        </w:rPr>
        <w:t xml:space="preserve"> شامل حال رہ</w:t>
      </w:r>
      <w:r>
        <w:rPr>
          <w:rFonts w:hint="cs"/>
          <w:rtl/>
        </w:rPr>
        <w:t>ی</w:t>
      </w:r>
      <w:r>
        <w:rPr>
          <w:rtl/>
        </w:rPr>
        <w:t xml:space="preserve"> ہو گ</w:t>
      </w:r>
      <w:r>
        <w:rPr>
          <w:rFonts w:hint="cs"/>
          <w:rtl/>
        </w:rPr>
        <w:t>ی</w:t>
      </w:r>
      <w:r>
        <w:rPr>
          <w:rFonts w:hint="eastAsia"/>
          <w:rtl/>
        </w:rPr>
        <w:t>؟</w:t>
      </w:r>
    </w:p>
    <w:p w:rsidR="00243DAF" w:rsidRDefault="00243DAF" w:rsidP="00243DAF">
      <w:pPr>
        <w:pStyle w:val="libNormal"/>
        <w:rPr>
          <w:rtl/>
        </w:rPr>
      </w:pPr>
      <w:r>
        <w:rPr>
          <w:rtl/>
        </w:rPr>
        <w:t xml:space="preserve"> تمہارا </w:t>
      </w:r>
      <w:r>
        <w:rPr>
          <w:rFonts w:hint="cs"/>
          <w:rtl/>
        </w:rPr>
        <w:t>ی</w:t>
      </w:r>
      <w:r>
        <w:rPr>
          <w:rFonts w:hint="eastAsia"/>
          <w:rtl/>
        </w:rPr>
        <w:t>ہ</w:t>
      </w:r>
      <w:r>
        <w:rPr>
          <w:rtl/>
        </w:rPr>
        <w:t xml:space="preserve"> کہنا کہ خدا نے مکہ </w:t>
      </w:r>
      <w:r>
        <w:rPr>
          <w:rFonts w:hint="cs"/>
          <w:rtl/>
        </w:rPr>
        <w:t>ی</w:t>
      </w:r>
      <w:r>
        <w:rPr>
          <w:rFonts w:hint="eastAsia"/>
          <w:rtl/>
        </w:rPr>
        <w:t>ا</w:t>
      </w:r>
      <w:r>
        <w:rPr>
          <w:rtl/>
        </w:rPr>
        <w:t xml:space="preserve"> مد</w:t>
      </w:r>
      <w:r>
        <w:rPr>
          <w:rFonts w:hint="cs"/>
          <w:rtl/>
        </w:rPr>
        <w:t>ی</w:t>
      </w:r>
      <w:r>
        <w:rPr>
          <w:rFonts w:hint="eastAsia"/>
          <w:rtl/>
        </w:rPr>
        <w:t>نہ</w:t>
      </w:r>
      <w:r>
        <w:rPr>
          <w:rtl/>
        </w:rPr>
        <w:t xml:space="preserve"> کے کس</w:t>
      </w:r>
      <w:r>
        <w:rPr>
          <w:rFonts w:hint="cs"/>
          <w:rtl/>
        </w:rPr>
        <w:t>ی</w:t>
      </w:r>
      <w:r>
        <w:rPr>
          <w:rtl/>
        </w:rPr>
        <w:t xml:space="preserve"> مالدار اور نامور آدم</w:t>
      </w:r>
      <w:r>
        <w:rPr>
          <w:rFonts w:hint="cs"/>
          <w:rtl/>
        </w:rPr>
        <w:t>ی</w:t>
      </w:r>
      <w:r>
        <w:rPr>
          <w:rtl/>
        </w:rPr>
        <w:t xml:space="preserve"> پر قرآن ک</w:t>
      </w:r>
      <w:r>
        <w:rPr>
          <w:rFonts w:hint="cs"/>
          <w:rtl/>
        </w:rPr>
        <w:t>ی</w:t>
      </w:r>
      <w:r>
        <w:rPr>
          <w:rFonts w:hint="eastAsia"/>
          <w:rtl/>
        </w:rPr>
        <w:t>وں</w:t>
      </w:r>
      <w:r>
        <w:rPr>
          <w:rtl/>
        </w:rPr>
        <w:t xml:space="preserve"> نازل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تمہ</w:t>
      </w:r>
      <w:r>
        <w:rPr>
          <w:rFonts w:hint="cs"/>
          <w:rtl/>
        </w:rPr>
        <w:t>ی</w:t>
      </w:r>
      <w:r>
        <w:rPr>
          <w:rFonts w:hint="eastAsia"/>
          <w:rtl/>
        </w:rPr>
        <w:t>ں</w:t>
      </w:r>
      <w:r>
        <w:rPr>
          <w:rtl/>
        </w:rPr>
        <w:t xml:space="preserve"> معلوم ہونا چاہئے کہ خدا ک</w:t>
      </w:r>
      <w:r>
        <w:rPr>
          <w:rFonts w:hint="cs"/>
          <w:rtl/>
        </w:rPr>
        <w:t>ی</w:t>
      </w:r>
      <w:r>
        <w:rPr>
          <w:rtl/>
        </w:rPr>
        <w:t xml:space="preserve"> نظر م</w:t>
      </w:r>
      <w:r>
        <w:rPr>
          <w:rFonts w:hint="cs"/>
          <w:rtl/>
        </w:rPr>
        <w:t>ی</w:t>
      </w:r>
      <w:r>
        <w:rPr>
          <w:rFonts w:hint="eastAsia"/>
          <w:rtl/>
        </w:rPr>
        <w:t>ں</w:t>
      </w:r>
      <w:r>
        <w:rPr>
          <w:rtl/>
        </w:rPr>
        <w:t xml:space="preserve"> مال دن</w:t>
      </w:r>
      <w:r>
        <w:rPr>
          <w:rFonts w:hint="cs"/>
          <w:rtl/>
        </w:rPr>
        <w:t>ی</w:t>
      </w:r>
      <w:r>
        <w:rPr>
          <w:rFonts w:hint="eastAsia"/>
          <w:rtl/>
        </w:rPr>
        <w:t>ا</w:t>
      </w:r>
      <w:r>
        <w:rPr>
          <w:rtl/>
        </w:rPr>
        <w:t xml:space="preserve"> ک</w:t>
      </w:r>
      <w:r>
        <w:rPr>
          <w:rFonts w:hint="cs"/>
          <w:rtl/>
        </w:rPr>
        <w:t>ی</w:t>
      </w:r>
      <w:r>
        <w:rPr>
          <w:rtl/>
        </w:rPr>
        <w:t xml:space="preserve"> وہ عظمت نہ</w:t>
      </w:r>
      <w:r>
        <w:rPr>
          <w:rFonts w:hint="cs"/>
          <w:rtl/>
        </w:rPr>
        <w:t>ی</w:t>
      </w:r>
      <w:r>
        <w:rPr>
          <w:rFonts w:hint="eastAsia"/>
          <w:rtl/>
        </w:rPr>
        <w:t>ں</w:t>
      </w:r>
      <w:r>
        <w:rPr>
          <w:rtl/>
        </w:rPr>
        <w:t xml:space="preserve"> جو تمہار</w:t>
      </w:r>
      <w:r>
        <w:rPr>
          <w:rFonts w:hint="cs"/>
          <w:rtl/>
        </w:rPr>
        <w:t>ی</w:t>
      </w:r>
      <w:r>
        <w:rPr>
          <w:rtl/>
        </w:rPr>
        <w:t xml:space="preserve"> نگاہ م</w:t>
      </w:r>
      <w:r>
        <w:rPr>
          <w:rFonts w:hint="cs"/>
          <w:rtl/>
        </w:rPr>
        <w:t>ی</w:t>
      </w:r>
      <w:r>
        <w:rPr>
          <w:rFonts w:hint="eastAsia"/>
          <w:rtl/>
        </w:rPr>
        <w:t>ں</w:t>
      </w:r>
      <w:r>
        <w:rPr>
          <w:rtl/>
        </w:rPr>
        <w:t xml:space="preserve"> ہے اور اس ک</w:t>
      </w:r>
      <w:r>
        <w:rPr>
          <w:rFonts w:hint="cs"/>
          <w:rtl/>
        </w:rPr>
        <w:t>ی</w:t>
      </w:r>
      <w:r>
        <w:rPr>
          <w:rtl/>
        </w:rPr>
        <w:t xml:space="preserve"> نظر م</w:t>
      </w:r>
      <w:r>
        <w:rPr>
          <w:rFonts w:hint="cs"/>
          <w:rtl/>
        </w:rPr>
        <w:t>ی</w:t>
      </w:r>
      <w:r>
        <w:rPr>
          <w:rFonts w:hint="eastAsia"/>
          <w:rtl/>
        </w:rPr>
        <w:t>ں</w:t>
      </w:r>
      <w:r>
        <w:rPr>
          <w:rtl/>
        </w:rPr>
        <w:t xml:space="preserve"> مال دن</w:t>
      </w:r>
      <w:r>
        <w:rPr>
          <w:rFonts w:hint="cs"/>
          <w:rtl/>
        </w:rPr>
        <w:t>ی</w:t>
      </w:r>
      <w:r>
        <w:rPr>
          <w:rFonts w:hint="eastAsia"/>
          <w:rtl/>
        </w:rPr>
        <w:t>ا</w:t>
      </w:r>
      <w:r>
        <w:rPr>
          <w:rtl/>
        </w:rPr>
        <w:t xml:space="preserve"> ک</w:t>
      </w:r>
      <w:r>
        <w:rPr>
          <w:rFonts w:hint="cs"/>
          <w:rtl/>
        </w:rPr>
        <w:t>ی</w:t>
      </w:r>
      <w:r>
        <w:rPr>
          <w:rtl/>
        </w:rPr>
        <w:t xml:space="preserve"> وہ اہم</w:t>
      </w:r>
      <w:r>
        <w:rPr>
          <w:rFonts w:hint="cs"/>
          <w:rtl/>
        </w:rPr>
        <w:t>ی</w:t>
      </w:r>
      <w:r>
        <w:rPr>
          <w:rFonts w:hint="eastAsia"/>
          <w:rtl/>
        </w:rPr>
        <w:t>ت</w:t>
      </w:r>
      <w:r>
        <w:rPr>
          <w:rtl/>
        </w:rPr>
        <w:t xml:space="preserve"> اور وقعت نہ</w:t>
      </w:r>
      <w:r>
        <w:rPr>
          <w:rFonts w:hint="cs"/>
          <w:rtl/>
        </w:rPr>
        <w:t>ی</w:t>
      </w:r>
      <w:r>
        <w:rPr>
          <w:rFonts w:hint="eastAsia"/>
          <w:rtl/>
        </w:rPr>
        <w:t>ں</w:t>
      </w:r>
      <w:r>
        <w:rPr>
          <w:rtl/>
        </w:rPr>
        <w:t xml:space="preserve"> جو تمہار</w:t>
      </w:r>
      <w:r>
        <w:rPr>
          <w:rFonts w:hint="cs"/>
          <w:rtl/>
        </w:rPr>
        <w:t>ی</w:t>
      </w:r>
      <w:r>
        <w:rPr>
          <w:rtl/>
        </w:rPr>
        <w:t xml:space="preserve"> نگاہ م</w:t>
      </w:r>
      <w:r>
        <w:rPr>
          <w:rFonts w:hint="cs"/>
          <w:rtl/>
        </w:rPr>
        <w:t>ی</w:t>
      </w:r>
      <w:r>
        <w:rPr>
          <w:rFonts w:hint="eastAsia"/>
          <w:rtl/>
        </w:rPr>
        <w:t>ں</w:t>
      </w:r>
      <w:r>
        <w:rPr>
          <w:rtl/>
        </w:rPr>
        <w:t xml:space="preserve"> ہے خدا کس</w:t>
      </w:r>
      <w:r>
        <w:rPr>
          <w:rFonts w:hint="cs"/>
          <w:rtl/>
        </w:rPr>
        <w:t>ی</w:t>
      </w:r>
      <w:r>
        <w:rPr>
          <w:rtl/>
        </w:rPr>
        <w:t xml:space="preserve"> سے اس کے مال و دولت اور ح</w:t>
      </w:r>
      <w:r>
        <w:rPr>
          <w:rFonts w:hint="cs"/>
          <w:rtl/>
        </w:rPr>
        <w:t>ی</w:t>
      </w:r>
      <w:r>
        <w:rPr>
          <w:rFonts w:hint="eastAsia"/>
          <w:rtl/>
        </w:rPr>
        <w:t>ث</w:t>
      </w:r>
      <w:r>
        <w:rPr>
          <w:rFonts w:hint="cs"/>
          <w:rtl/>
        </w:rPr>
        <w:t>ی</w:t>
      </w:r>
      <w:r>
        <w:rPr>
          <w:rFonts w:hint="eastAsia"/>
          <w:rtl/>
        </w:rPr>
        <w:t>ت</w:t>
      </w:r>
      <w:r>
        <w:rPr>
          <w:rtl/>
        </w:rPr>
        <w:t xml:space="preserve"> و مقام ک</w:t>
      </w:r>
      <w:r>
        <w:rPr>
          <w:rFonts w:hint="cs"/>
          <w:rtl/>
        </w:rPr>
        <w:t>ی</w:t>
      </w:r>
      <w:r>
        <w:rPr>
          <w:rtl/>
        </w:rPr>
        <w:t xml:space="preserve"> وجہ سے نہ</w:t>
      </w:r>
      <w:r>
        <w:rPr>
          <w:rFonts w:hint="cs"/>
          <w:rtl/>
        </w:rPr>
        <w:t>ی</w:t>
      </w:r>
      <w:r>
        <w:rPr>
          <w:rFonts w:hint="eastAsia"/>
          <w:rtl/>
        </w:rPr>
        <w:t>ں</w:t>
      </w:r>
      <w:r>
        <w:rPr>
          <w:rtl/>
        </w:rPr>
        <w:t xml:space="preserve"> ڈرتا جس طرح تو ڈرتا ہے۔</w:t>
      </w:r>
    </w:p>
    <w:p w:rsidR="00813F90" w:rsidRDefault="00243DAF" w:rsidP="00243DAF">
      <w:pPr>
        <w:pStyle w:val="libNormal"/>
        <w:rPr>
          <w:rtl/>
        </w:rPr>
      </w:pPr>
      <w:r>
        <w:rPr>
          <w:rtl/>
        </w:rPr>
        <w:t xml:space="preserve"> ت</w:t>
      </w:r>
      <w:r>
        <w:rPr>
          <w:rFonts w:hint="cs"/>
          <w:rtl/>
        </w:rPr>
        <w:t>ی</w:t>
      </w:r>
      <w:r>
        <w:rPr>
          <w:rFonts w:hint="eastAsia"/>
          <w:rtl/>
        </w:rPr>
        <w:t>را</w:t>
      </w:r>
      <w:r>
        <w:rPr>
          <w:rtl/>
        </w:rPr>
        <w:t xml:space="preserve"> </w:t>
      </w:r>
      <w:r>
        <w:rPr>
          <w:rFonts w:hint="cs"/>
          <w:rtl/>
        </w:rPr>
        <w:t>ی</w:t>
      </w:r>
      <w:r>
        <w:rPr>
          <w:rFonts w:hint="eastAsia"/>
          <w:rtl/>
        </w:rPr>
        <w:t>ہ</w:t>
      </w:r>
      <w:r>
        <w:rPr>
          <w:rtl/>
        </w:rPr>
        <w:t xml:space="preserve"> کہنا کہ جب تک زم</w:t>
      </w:r>
      <w:r>
        <w:rPr>
          <w:rFonts w:hint="cs"/>
          <w:rtl/>
        </w:rPr>
        <w:t>ی</w:t>
      </w:r>
      <w:r>
        <w:rPr>
          <w:rFonts w:hint="eastAsia"/>
          <w:rtl/>
        </w:rPr>
        <w:t>ن</w:t>
      </w:r>
      <w:r>
        <w:rPr>
          <w:rtl/>
        </w:rPr>
        <w:t xml:space="preserve"> سے چشمے نہ پھوٹ</w:t>
      </w:r>
      <w:r>
        <w:rPr>
          <w:rFonts w:hint="cs"/>
          <w:rtl/>
        </w:rPr>
        <w:t>ی</w:t>
      </w:r>
      <w:r>
        <w:rPr>
          <w:rFonts w:hint="eastAsia"/>
          <w:rtl/>
        </w:rPr>
        <w:t>ں</w:t>
      </w:r>
      <w:r>
        <w:rPr>
          <w:rtl/>
        </w:rPr>
        <w:t xml:space="preserve"> ہم ہرگز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گے وغ</w:t>
      </w:r>
      <w:r>
        <w:rPr>
          <w:rFonts w:hint="cs"/>
          <w:rtl/>
        </w:rPr>
        <w:t>ی</w:t>
      </w:r>
      <w:r>
        <w:rPr>
          <w:rFonts w:hint="eastAsia"/>
          <w:rtl/>
        </w:rPr>
        <w:t>رہ</w:t>
      </w:r>
      <w:r>
        <w:rPr>
          <w:rtl/>
        </w:rPr>
        <w:t xml:space="preserve"> تم نے اپنے اس کلام م</w:t>
      </w:r>
      <w:r>
        <w:rPr>
          <w:rFonts w:hint="cs"/>
          <w:rtl/>
        </w:rPr>
        <w:t>ی</w:t>
      </w:r>
      <w:r>
        <w:rPr>
          <w:rFonts w:hint="eastAsia"/>
          <w:rtl/>
        </w:rPr>
        <w:t>ں</w:t>
      </w:r>
      <w:r>
        <w:rPr>
          <w:rtl/>
        </w:rPr>
        <w:t xml:space="preserve"> رسول خدا محمد (ص) کے سامنے کئ</w:t>
      </w:r>
      <w:r>
        <w:rPr>
          <w:rFonts w:hint="cs"/>
          <w:rtl/>
        </w:rPr>
        <w:t>ی</w:t>
      </w:r>
      <w:r>
        <w:rPr>
          <w:rtl/>
        </w:rPr>
        <w:t xml:space="preserve"> تجاو</w:t>
      </w:r>
      <w:r>
        <w:rPr>
          <w:rFonts w:hint="cs"/>
          <w:rtl/>
        </w:rPr>
        <w:t>ی</w:t>
      </w:r>
      <w:r>
        <w:rPr>
          <w:rFonts w:hint="eastAsia"/>
          <w:rtl/>
        </w:rPr>
        <w:t>ز</w:t>
      </w:r>
      <w:r>
        <w:rPr>
          <w:rtl/>
        </w:rPr>
        <w:t xml:space="preserve"> پ</w:t>
      </w:r>
      <w:r>
        <w:rPr>
          <w:rFonts w:hint="cs"/>
          <w:rtl/>
        </w:rPr>
        <w:t>ی</w:t>
      </w:r>
      <w:r>
        <w:rPr>
          <w:rFonts w:hint="eastAsia"/>
          <w:rtl/>
        </w:rPr>
        <w:t>ش</w:t>
      </w:r>
      <w:r>
        <w:rPr>
          <w:rtl/>
        </w:rPr>
        <w:t xml:space="preserve"> ک</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بعض تجاو</w:t>
      </w:r>
      <w:r>
        <w:rPr>
          <w:rFonts w:hint="cs"/>
          <w:rtl/>
        </w:rPr>
        <w:t>ی</w:t>
      </w:r>
      <w:r>
        <w:rPr>
          <w:rFonts w:hint="eastAsia"/>
          <w:rtl/>
        </w:rPr>
        <w:t>ز</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کہ اگر محمدؐ ان تجاو</w:t>
      </w:r>
      <w:r>
        <w:rPr>
          <w:rFonts w:hint="cs"/>
          <w:rtl/>
        </w:rPr>
        <w:t>ی</w:t>
      </w:r>
      <w:r>
        <w:rPr>
          <w:rFonts w:hint="eastAsia"/>
          <w:rtl/>
        </w:rPr>
        <w:t>ز</w:t>
      </w:r>
      <w:r>
        <w:rPr>
          <w:rtl/>
        </w:rPr>
        <w:t xml:space="preserve"> پر عمل بھ</w:t>
      </w:r>
      <w:r>
        <w:rPr>
          <w:rFonts w:hint="cs"/>
          <w:rtl/>
        </w:rPr>
        <w:t>ی</w:t>
      </w:r>
      <w:r>
        <w:rPr>
          <w:rtl/>
        </w:rPr>
        <w:t xml:space="preserve"> کرے تب بھ</w:t>
      </w:r>
      <w:r>
        <w:rPr>
          <w:rFonts w:hint="cs"/>
          <w:rtl/>
        </w:rPr>
        <w:t>ی</w:t>
      </w:r>
      <w:r>
        <w:rPr>
          <w:rtl/>
        </w:rPr>
        <w:t xml:space="preserve"> وہ نبوت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بن سکت</w:t>
      </w:r>
      <w:r>
        <w:rPr>
          <w:rFonts w:hint="cs"/>
          <w:rtl/>
        </w:rPr>
        <w:t>ی</w:t>
      </w:r>
      <w:r>
        <w:rPr>
          <w:rFonts w:hint="eastAsia"/>
          <w:rtl/>
        </w:rPr>
        <w:t>ں</w:t>
      </w:r>
      <w:r>
        <w:rPr>
          <w:rtl/>
        </w:rPr>
        <w:t xml:space="preserve"> رسول (ص) ک</w:t>
      </w:r>
      <w:r>
        <w:rPr>
          <w:rFonts w:hint="cs"/>
          <w:rtl/>
        </w:rPr>
        <w:t>ی</w:t>
      </w:r>
      <w:r>
        <w:rPr>
          <w:rtl/>
        </w:rPr>
        <w:t xml:space="preserve"> شان اس سے بالاتر ہے کہ وہ جاہلوں ک</w:t>
      </w:r>
      <w:r>
        <w:rPr>
          <w:rFonts w:hint="cs"/>
          <w:rtl/>
        </w:rPr>
        <w:t>ی</w:t>
      </w:r>
      <w:r>
        <w:rPr>
          <w:rtl/>
        </w:rPr>
        <w:t xml:space="preserve"> نادان</w:t>
      </w:r>
      <w:r>
        <w:rPr>
          <w:rFonts w:hint="cs"/>
          <w:rtl/>
        </w:rPr>
        <w:t>ی</w:t>
      </w:r>
      <w:r>
        <w:rPr>
          <w:rtl/>
        </w:rPr>
        <w:t xml:space="preserve"> کو غن</w:t>
      </w:r>
      <w:r>
        <w:rPr>
          <w:rFonts w:hint="cs"/>
          <w:rtl/>
        </w:rPr>
        <w:t>ی</w:t>
      </w:r>
      <w:r>
        <w:rPr>
          <w:rFonts w:hint="eastAsia"/>
          <w:rtl/>
        </w:rPr>
        <w:t>مت</w:t>
      </w:r>
      <w:r>
        <w:rPr>
          <w:rtl/>
        </w:rPr>
        <w:t xml:space="preserve"> سمجھے اور ان کے سامنے ا</w:t>
      </w:r>
      <w:r>
        <w:rPr>
          <w:rFonts w:hint="cs"/>
          <w:rtl/>
        </w:rPr>
        <w:t>ی</w:t>
      </w:r>
      <w:r>
        <w:rPr>
          <w:rFonts w:hint="eastAsia"/>
          <w:rtl/>
        </w:rPr>
        <w:t>سے</w:t>
      </w:r>
      <w:r>
        <w:rPr>
          <w:rtl/>
        </w:rPr>
        <w:t xml:space="preserve"> دلائل پ</w:t>
      </w:r>
      <w:r>
        <w:rPr>
          <w:rFonts w:hint="cs"/>
          <w:rtl/>
        </w:rPr>
        <w:t>ی</w:t>
      </w:r>
      <w:r>
        <w:rPr>
          <w:rFonts w:hint="eastAsia"/>
          <w:rtl/>
        </w:rPr>
        <w:t>ش</w:t>
      </w:r>
      <w:r>
        <w:rPr>
          <w:rtl/>
        </w:rPr>
        <w:t xml:space="preserve"> کرے جو درحق</w:t>
      </w:r>
      <w:r>
        <w:rPr>
          <w:rFonts w:hint="cs"/>
          <w:rtl/>
        </w:rPr>
        <w:t>ی</w:t>
      </w:r>
      <w:r>
        <w:rPr>
          <w:rFonts w:hint="eastAsia"/>
          <w:rtl/>
        </w:rPr>
        <w:t>قت</w:t>
      </w:r>
      <w:r>
        <w:rPr>
          <w:rtl/>
        </w:rPr>
        <w:t xml:space="preserve"> حجت و دل</w:t>
      </w:r>
      <w:r>
        <w:rPr>
          <w:rFonts w:hint="cs"/>
          <w:rtl/>
        </w:rPr>
        <w:t>ی</w:t>
      </w:r>
      <w:r>
        <w:rPr>
          <w:rFonts w:hint="eastAsia"/>
          <w:rtl/>
        </w:rPr>
        <w:t>ل</w:t>
      </w:r>
      <w:r>
        <w:rPr>
          <w:rtl/>
        </w:rPr>
        <w:t xml:space="preserve"> بننے ک</w:t>
      </w:r>
      <w:r>
        <w:rPr>
          <w:rFonts w:hint="cs"/>
          <w:rtl/>
        </w:rPr>
        <w:t>ی</w:t>
      </w:r>
      <w:r>
        <w:rPr>
          <w:rtl/>
        </w:rPr>
        <w:t xml:space="preserve"> صلاح</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رکھتے۔</w:t>
      </w:r>
    </w:p>
    <w:p w:rsidR="00813F90" w:rsidRDefault="00813F9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ت</w:t>
      </w:r>
      <w:r>
        <w:rPr>
          <w:rFonts w:hint="cs"/>
          <w:rtl/>
        </w:rPr>
        <w:t>ی</w:t>
      </w:r>
      <w:r>
        <w:rPr>
          <w:rFonts w:hint="eastAsia"/>
          <w:rtl/>
        </w:rPr>
        <w:t>ر</w:t>
      </w:r>
      <w:r>
        <w:rPr>
          <w:rFonts w:hint="cs"/>
          <w:rtl/>
        </w:rPr>
        <w:t>ی</w:t>
      </w:r>
      <w:r>
        <w:rPr>
          <w:rtl/>
        </w:rPr>
        <w:t xml:space="preserve"> کچھ تجاو</w:t>
      </w:r>
      <w:r>
        <w:rPr>
          <w:rFonts w:hint="cs"/>
          <w:rtl/>
        </w:rPr>
        <w:t>ی</w:t>
      </w:r>
      <w:r>
        <w:rPr>
          <w:rFonts w:hint="eastAsia"/>
          <w:rtl/>
        </w:rPr>
        <w:t>ز</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کہ اگر ان پر عمل ہو جائے تو </w:t>
      </w:r>
      <w:r>
        <w:rPr>
          <w:rFonts w:hint="cs"/>
          <w:rtl/>
        </w:rPr>
        <w:t>ی</w:t>
      </w:r>
      <w:r>
        <w:rPr>
          <w:rFonts w:hint="eastAsia"/>
          <w:rtl/>
        </w:rPr>
        <w:t>ہ</w:t>
      </w:r>
      <w:r>
        <w:rPr>
          <w:rtl/>
        </w:rPr>
        <w:t xml:space="preserve"> ت</w:t>
      </w:r>
      <w:r>
        <w:rPr>
          <w:rFonts w:hint="cs"/>
          <w:rtl/>
        </w:rPr>
        <w:t>ی</w:t>
      </w:r>
      <w:r>
        <w:rPr>
          <w:rFonts w:hint="eastAsia"/>
          <w:rtl/>
        </w:rPr>
        <w:t>ر</w:t>
      </w:r>
      <w:r>
        <w:rPr>
          <w:rFonts w:hint="cs"/>
          <w:rtl/>
        </w:rPr>
        <w:t>ی</w:t>
      </w:r>
      <w:r>
        <w:rPr>
          <w:rtl/>
        </w:rPr>
        <w:t xml:space="preserve"> ہلاکت کا باعث بن</w:t>
      </w:r>
      <w:r>
        <w:rPr>
          <w:rFonts w:hint="cs"/>
          <w:rtl/>
        </w:rPr>
        <w:t>ی</w:t>
      </w:r>
      <w:r>
        <w:rPr>
          <w:rFonts w:hint="eastAsia"/>
          <w:rtl/>
        </w:rPr>
        <w:t>ں</w:t>
      </w:r>
      <w:r>
        <w:rPr>
          <w:rtl/>
        </w:rPr>
        <w:t xml:space="preserve"> گ</w:t>
      </w:r>
      <w:r>
        <w:rPr>
          <w:rFonts w:hint="cs"/>
          <w:rtl/>
        </w:rPr>
        <w:t>ی</w:t>
      </w:r>
      <w:r>
        <w:rPr>
          <w:rtl/>
        </w:rPr>
        <w:t xml:space="preserve"> نبوت کے دلائل تو اس لئے پ</w:t>
      </w:r>
      <w:r>
        <w:rPr>
          <w:rFonts w:hint="cs"/>
          <w:rtl/>
        </w:rPr>
        <w:t>ی</w:t>
      </w:r>
      <w:r>
        <w:rPr>
          <w:rFonts w:hint="eastAsia"/>
          <w:rtl/>
        </w:rPr>
        <w:t>ش</w:t>
      </w:r>
      <w:r>
        <w:rPr>
          <w:rtl/>
        </w:rPr>
        <w:t xml:space="preserve"> کئے جاتے ہ</w:t>
      </w:r>
      <w:r>
        <w:rPr>
          <w:rFonts w:hint="cs"/>
          <w:rtl/>
        </w:rPr>
        <w:t>ی</w:t>
      </w:r>
      <w:r>
        <w:rPr>
          <w:rFonts w:hint="eastAsia"/>
          <w:rtl/>
        </w:rPr>
        <w:t>ں</w:t>
      </w:r>
      <w:r>
        <w:rPr>
          <w:rtl/>
        </w:rPr>
        <w:t xml:space="preserve"> کہ خدا کے بندے ا</w:t>
      </w:r>
      <w:r>
        <w:rPr>
          <w:rFonts w:hint="cs"/>
          <w:rtl/>
        </w:rPr>
        <w:t>ی</w:t>
      </w:r>
      <w:r>
        <w:rPr>
          <w:rFonts w:hint="eastAsia"/>
          <w:rtl/>
        </w:rPr>
        <w:t>مان</w:t>
      </w:r>
      <w:r>
        <w:rPr>
          <w:rtl/>
        </w:rPr>
        <w:t xml:space="preserve"> لے آئ</w:t>
      </w:r>
      <w:r>
        <w:rPr>
          <w:rFonts w:hint="cs"/>
          <w:rtl/>
        </w:rPr>
        <w:t>ی</w:t>
      </w:r>
      <w:r>
        <w:rPr>
          <w:rFonts w:hint="eastAsia"/>
          <w:rtl/>
        </w:rPr>
        <w:t>ں</w:t>
      </w:r>
      <w:r>
        <w:rPr>
          <w:rtl/>
        </w:rPr>
        <w:t xml:space="preserve"> اور ہلاکت سے محفوظ رہ</w:t>
      </w:r>
      <w:r>
        <w:rPr>
          <w:rFonts w:hint="cs"/>
          <w:rtl/>
        </w:rPr>
        <w:t>ی</w:t>
      </w:r>
      <w:r>
        <w:rPr>
          <w:rFonts w:hint="eastAsia"/>
          <w:rtl/>
        </w:rPr>
        <w:t>ں</w:t>
      </w:r>
      <w:r>
        <w:rPr>
          <w:rtl/>
        </w:rPr>
        <w:t xml:space="preserve"> پس تو نے اپن</w:t>
      </w:r>
      <w:r>
        <w:rPr>
          <w:rFonts w:hint="cs"/>
          <w:rtl/>
        </w:rPr>
        <w:t>ی</w:t>
      </w:r>
      <w:r>
        <w:rPr>
          <w:rtl/>
        </w:rPr>
        <w:t xml:space="preserve"> ہلاکت ک</w:t>
      </w:r>
      <w:r>
        <w:rPr>
          <w:rFonts w:hint="cs"/>
          <w:rtl/>
        </w:rPr>
        <w:t>ی</w:t>
      </w:r>
      <w:r>
        <w:rPr>
          <w:rtl/>
        </w:rPr>
        <w:t xml:space="preserve"> تجو</w:t>
      </w:r>
      <w:r>
        <w:rPr>
          <w:rFonts w:hint="cs"/>
          <w:rtl/>
        </w:rPr>
        <w:t>ی</w:t>
      </w:r>
      <w:r>
        <w:rPr>
          <w:rFonts w:hint="eastAsia"/>
          <w:rtl/>
        </w:rPr>
        <w:t>ز</w:t>
      </w:r>
      <w:r>
        <w:rPr>
          <w:rtl/>
        </w:rPr>
        <w:t xml:space="preserve"> پ</w:t>
      </w:r>
      <w:r>
        <w:rPr>
          <w:rFonts w:hint="cs"/>
          <w:rtl/>
        </w:rPr>
        <w:t>ی</w:t>
      </w:r>
      <w:r>
        <w:rPr>
          <w:rFonts w:hint="eastAsia"/>
          <w:rtl/>
        </w:rPr>
        <w:t>ش</w:t>
      </w:r>
      <w:r>
        <w:rPr>
          <w:rtl/>
        </w:rPr>
        <w:t xml:space="preserve"> ک</w:t>
      </w:r>
      <w:r>
        <w:rPr>
          <w:rFonts w:hint="cs"/>
          <w:rtl/>
        </w:rPr>
        <w:t>ی</w:t>
      </w:r>
      <w:r>
        <w:rPr>
          <w:rtl/>
        </w:rPr>
        <w:t xml:space="preserve"> ہے خدا ک</w:t>
      </w:r>
      <w:r>
        <w:rPr>
          <w:rFonts w:hint="cs"/>
          <w:rtl/>
        </w:rPr>
        <w:t>ی</w:t>
      </w:r>
      <w:r>
        <w:rPr>
          <w:rtl/>
        </w:rPr>
        <w:t xml:space="preserve"> ذات سب سے ز</w:t>
      </w:r>
      <w:r>
        <w:rPr>
          <w:rFonts w:hint="cs"/>
          <w:rtl/>
        </w:rPr>
        <w:t>ی</w:t>
      </w:r>
      <w:r>
        <w:rPr>
          <w:rFonts w:hint="eastAsia"/>
          <w:rtl/>
        </w:rPr>
        <w:t>ادہ</w:t>
      </w:r>
      <w:r>
        <w:rPr>
          <w:rtl/>
        </w:rPr>
        <w:t xml:space="preserve"> اپنے بندوں پر رح</w:t>
      </w:r>
      <w:r>
        <w:rPr>
          <w:rFonts w:hint="eastAsia"/>
          <w:rtl/>
        </w:rPr>
        <w:t>م</w:t>
      </w:r>
      <w:r>
        <w:rPr>
          <w:rtl/>
        </w:rPr>
        <w:t xml:space="preserve"> کرنے وال</w:t>
      </w:r>
      <w:r>
        <w:rPr>
          <w:rFonts w:hint="cs"/>
          <w:rtl/>
        </w:rPr>
        <w:t>ی</w:t>
      </w:r>
      <w:r>
        <w:rPr>
          <w:rtl/>
        </w:rPr>
        <w:t xml:space="preserve"> ہے لوگوں ک</w:t>
      </w:r>
      <w:r>
        <w:rPr>
          <w:rFonts w:hint="cs"/>
          <w:rtl/>
        </w:rPr>
        <w:t>ی</w:t>
      </w:r>
      <w:r>
        <w:rPr>
          <w:rtl/>
        </w:rPr>
        <w:t xml:space="preserve"> مصلحتوں کو ان سے بہتر سمجھت</w:t>
      </w:r>
      <w:r>
        <w:rPr>
          <w:rFonts w:hint="cs"/>
          <w:rtl/>
        </w:rPr>
        <w:t>ی</w:t>
      </w:r>
      <w:r>
        <w:rPr>
          <w:rtl/>
        </w:rPr>
        <w:t xml:space="preserve"> ہے۔ اور ان ک</w:t>
      </w:r>
      <w:r>
        <w:rPr>
          <w:rFonts w:hint="cs"/>
          <w:rtl/>
        </w:rPr>
        <w:t>ی</w:t>
      </w:r>
      <w:r>
        <w:rPr>
          <w:rtl/>
        </w:rPr>
        <w:t xml:space="preserve"> تجاو</w:t>
      </w:r>
      <w:r>
        <w:rPr>
          <w:rFonts w:hint="cs"/>
          <w:rtl/>
        </w:rPr>
        <w:t>ی</w:t>
      </w:r>
      <w:r>
        <w:rPr>
          <w:rFonts w:hint="eastAsia"/>
          <w:rtl/>
        </w:rPr>
        <w:t>ز</w:t>
      </w:r>
      <w:r>
        <w:rPr>
          <w:rtl/>
        </w:rPr>
        <w:t xml:space="preserve"> پر عمل کر کے انہ</w:t>
      </w:r>
      <w:r>
        <w:rPr>
          <w:rFonts w:hint="cs"/>
          <w:rtl/>
        </w:rPr>
        <w:t>ی</w:t>
      </w:r>
      <w:r>
        <w:rPr>
          <w:rFonts w:hint="eastAsia"/>
          <w:rtl/>
        </w:rPr>
        <w:t>ں</w:t>
      </w:r>
      <w:r>
        <w:rPr>
          <w:rtl/>
        </w:rPr>
        <w:t xml:space="preserve"> ہلاک نہ</w:t>
      </w:r>
      <w:r>
        <w:rPr>
          <w:rFonts w:hint="cs"/>
          <w:rtl/>
        </w:rPr>
        <w:t>ی</w:t>
      </w:r>
      <w:r>
        <w:rPr>
          <w:rFonts w:hint="eastAsia"/>
          <w:rtl/>
        </w:rPr>
        <w:t>ں</w:t>
      </w:r>
      <w:r>
        <w:rPr>
          <w:rtl/>
        </w:rPr>
        <w:t xml:space="preserve"> کرت</w:t>
      </w:r>
      <w:r>
        <w:rPr>
          <w:rFonts w:hint="cs"/>
          <w:rtl/>
        </w:rPr>
        <w:t>ی</w:t>
      </w:r>
      <w:r>
        <w:rPr>
          <w:rtl/>
        </w:rPr>
        <w:t>۔</w:t>
      </w:r>
    </w:p>
    <w:p w:rsidR="00243DAF" w:rsidRDefault="00243DAF" w:rsidP="00243DAF">
      <w:pPr>
        <w:pStyle w:val="libNormal"/>
        <w:rPr>
          <w:rtl/>
        </w:rPr>
      </w:pPr>
      <w:r>
        <w:rPr>
          <w:rtl/>
        </w:rPr>
        <w:t xml:space="preserve"> ت</w:t>
      </w:r>
      <w:r>
        <w:rPr>
          <w:rFonts w:hint="cs"/>
          <w:rtl/>
        </w:rPr>
        <w:t>ی</w:t>
      </w:r>
      <w:r>
        <w:rPr>
          <w:rFonts w:hint="eastAsia"/>
          <w:rtl/>
        </w:rPr>
        <w:t>ر</w:t>
      </w:r>
      <w:r>
        <w:rPr>
          <w:rFonts w:hint="cs"/>
          <w:rtl/>
        </w:rPr>
        <w:t>ی</w:t>
      </w:r>
      <w:r>
        <w:rPr>
          <w:rtl/>
        </w:rPr>
        <w:t xml:space="preserve"> بعض تجاو</w:t>
      </w:r>
      <w:r>
        <w:rPr>
          <w:rFonts w:hint="cs"/>
          <w:rtl/>
        </w:rPr>
        <w:t>ی</w:t>
      </w:r>
      <w:r>
        <w:rPr>
          <w:rFonts w:hint="eastAsia"/>
          <w:rtl/>
        </w:rPr>
        <w:t>ز</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جو بذات خود ناممکن ہ</w:t>
      </w:r>
      <w:r>
        <w:rPr>
          <w:rFonts w:hint="cs"/>
          <w:rtl/>
        </w:rPr>
        <w:t>ی</w:t>
      </w:r>
      <w:r>
        <w:rPr>
          <w:rFonts w:hint="eastAsia"/>
          <w:rtl/>
        </w:rPr>
        <w:t>ں</w:t>
      </w:r>
      <w:r>
        <w:rPr>
          <w:rtl/>
        </w:rPr>
        <w:t xml:space="preserve"> اور صح</w:t>
      </w:r>
      <w:r>
        <w:rPr>
          <w:rFonts w:hint="cs"/>
          <w:rtl/>
        </w:rPr>
        <w:t>ی</w:t>
      </w:r>
      <w:r>
        <w:rPr>
          <w:rFonts w:hint="eastAsia"/>
          <w:rtl/>
        </w:rPr>
        <w:t>ح</w:t>
      </w:r>
      <w:r>
        <w:rPr>
          <w:rtl/>
        </w:rPr>
        <w:t xml:space="preserve"> و جائز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کچھ تجاو</w:t>
      </w:r>
      <w:r>
        <w:rPr>
          <w:rFonts w:hint="cs"/>
          <w:rtl/>
        </w:rPr>
        <w:t>ی</w:t>
      </w:r>
      <w:r>
        <w:rPr>
          <w:rFonts w:hint="eastAsia"/>
          <w:rtl/>
        </w:rPr>
        <w:t>ز</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جو ت</w:t>
      </w:r>
      <w:r>
        <w:rPr>
          <w:rFonts w:hint="cs"/>
          <w:rtl/>
        </w:rPr>
        <w:t>ی</w:t>
      </w:r>
      <w:r>
        <w:rPr>
          <w:rFonts w:hint="eastAsia"/>
          <w:rtl/>
        </w:rPr>
        <w:t>رے</w:t>
      </w:r>
      <w:r>
        <w:rPr>
          <w:rtl/>
        </w:rPr>
        <w:t xml:space="preserve"> اعتراف کے مطابق ت</w:t>
      </w:r>
      <w:r>
        <w:rPr>
          <w:rFonts w:hint="cs"/>
          <w:rtl/>
        </w:rPr>
        <w:t>ی</w:t>
      </w:r>
      <w:r>
        <w:rPr>
          <w:rFonts w:hint="eastAsia"/>
          <w:rtl/>
        </w:rPr>
        <w:t>ر</w:t>
      </w:r>
      <w:r>
        <w:rPr>
          <w:rFonts w:hint="cs"/>
          <w:rtl/>
        </w:rPr>
        <w:t>ی</w:t>
      </w:r>
      <w:r>
        <w:rPr>
          <w:rtl/>
        </w:rPr>
        <w:t xml:space="preserve"> ضد ، ہٹ دھرم</w:t>
      </w:r>
      <w:r>
        <w:rPr>
          <w:rFonts w:hint="cs"/>
          <w:rtl/>
        </w:rPr>
        <w:t>ی</w:t>
      </w:r>
      <w:r>
        <w:rPr>
          <w:rtl/>
        </w:rPr>
        <w:t xml:space="preserve"> اور سرکش</w:t>
      </w:r>
      <w:r>
        <w:rPr>
          <w:rFonts w:hint="cs"/>
          <w:rtl/>
        </w:rPr>
        <w:t>ی</w:t>
      </w:r>
      <w:r>
        <w:rPr>
          <w:rtl/>
        </w:rPr>
        <w:t xml:space="preserve"> پر مبن</w:t>
      </w:r>
      <w:r>
        <w:rPr>
          <w:rFonts w:hint="cs"/>
          <w:rtl/>
        </w:rPr>
        <w:t>ی</w:t>
      </w:r>
      <w:r>
        <w:rPr>
          <w:rtl/>
        </w:rPr>
        <w:t xml:space="preserve"> ہ</w:t>
      </w:r>
      <w:r>
        <w:rPr>
          <w:rFonts w:hint="cs"/>
          <w:rtl/>
        </w:rPr>
        <w:t>ی</w:t>
      </w:r>
      <w:r>
        <w:rPr>
          <w:rFonts w:hint="eastAsia"/>
          <w:rtl/>
        </w:rPr>
        <w:t>ں</w:t>
      </w:r>
      <w:r>
        <w:rPr>
          <w:rtl/>
        </w:rPr>
        <w:t xml:space="preserve"> تو کس</w:t>
      </w:r>
      <w:r>
        <w:rPr>
          <w:rFonts w:hint="cs"/>
          <w:rtl/>
        </w:rPr>
        <w:t>ی</w:t>
      </w:r>
      <w:r>
        <w:rPr>
          <w:rtl/>
        </w:rPr>
        <w:t xml:space="preserve"> دل</w:t>
      </w:r>
      <w:r>
        <w:rPr>
          <w:rFonts w:hint="cs"/>
          <w:rtl/>
        </w:rPr>
        <w:t>ی</w:t>
      </w:r>
      <w:r>
        <w:rPr>
          <w:rFonts w:hint="eastAsia"/>
          <w:rtl/>
        </w:rPr>
        <w:t>ل</w:t>
      </w:r>
      <w:r>
        <w:rPr>
          <w:rtl/>
        </w:rPr>
        <w:t xml:space="preserve"> کوتسل</w:t>
      </w:r>
      <w:r>
        <w:rPr>
          <w:rFonts w:hint="cs"/>
          <w:rtl/>
        </w:rPr>
        <w:t>ی</w:t>
      </w:r>
      <w:r>
        <w:rPr>
          <w:rFonts w:hint="eastAsia"/>
          <w:rtl/>
        </w:rPr>
        <w:t>م</w:t>
      </w:r>
      <w:r>
        <w:rPr>
          <w:rtl/>
        </w:rPr>
        <w:t xml:space="preserve"> کرتا ہے اور نہ اسے سننے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ہے۔</w:t>
      </w:r>
    </w:p>
    <w:p w:rsidR="00243DAF" w:rsidRDefault="00243DAF" w:rsidP="00243DAF">
      <w:pPr>
        <w:pStyle w:val="libNormal"/>
        <w:rPr>
          <w:rtl/>
        </w:rPr>
      </w:pPr>
      <w:r>
        <w:rPr>
          <w:rtl/>
        </w:rPr>
        <w:t xml:space="preserve"> ت</w:t>
      </w:r>
      <w:r>
        <w:rPr>
          <w:rFonts w:hint="cs"/>
          <w:rtl/>
        </w:rPr>
        <w:t>ی</w:t>
      </w:r>
      <w:r>
        <w:rPr>
          <w:rFonts w:hint="eastAsia"/>
          <w:rtl/>
        </w:rPr>
        <w:t>را</w:t>
      </w:r>
      <w:r>
        <w:rPr>
          <w:rtl/>
        </w:rPr>
        <w:t xml:space="preserve"> </w:t>
      </w:r>
      <w:r>
        <w:rPr>
          <w:rFonts w:hint="cs"/>
          <w:rtl/>
        </w:rPr>
        <w:t>ی</w:t>
      </w:r>
      <w:r>
        <w:rPr>
          <w:rFonts w:hint="eastAsia"/>
          <w:rtl/>
        </w:rPr>
        <w:t>ہ</w:t>
      </w:r>
      <w:r>
        <w:rPr>
          <w:rtl/>
        </w:rPr>
        <w:t xml:space="preserve"> مطالبہ کہ اگر اس سرزم</w:t>
      </w:r>
      <w:r>
        <w:rPr>
          <w:rFonts w:hint="cs"/>
          <w:rtl/>
        </w:rPr>
        <w:t>ی</w:t>
      </w:r>
      <w:r>
        <w:rPr>
          <w:rFonts w:hint="eastAsia"/>
          <w:rtl/>
        </w:rPr>
        <w:t>ن</w:t>
      </w:r>
      <w:r>
        <w:rPr>
          <w:rtl/>
        </w:rPr>
        <w:t xml:space="preserve"> پر چشمے بہا کر دکھاؤں تب ا</w:t>
      </w:r>
      <w:r>
        <w:rPr>
          <w:rFonts w:hint="cs"/>
          <w:rtl/>
        </w:rPr>
        <w:t>ی</w:t>
      </w:r>
      <w:r>
        <w:rPr>
          <w:rFonts w:hint="eastAsia"/>
          <w:rtl/>
        </w:rPr>
        <w:t>مان</w:t>
      </w:r>
      <w:r>
        <w:rPr>
          <w:rtl/>
        </w:rPr>
        <w:t xml:space="preserve"> لاؤ گے تو نے </w:t>
      </w:r>
      <w:r>
        <w:rPr>
          <w:rFonts w:hint="cs"/>
          <w:rtl/>
        </w:rPr>
        <w:t>ی</w:t>
      </w:r>
      <w:r>
        <w:rPr>
          <w:rFonts w:hint="eastAsia"/>
          <w:rtl/>
        </w:rPr>
        <w:t>ہ</w:t>
      </w:r>
      <w:r>
        <w:rPr>
          <w:rtl/>
        </w:rPr>
        <w:t xml:space="preserve"> مطالبہ اس لئے ک</w:t>
      </w:r>
      <w:r>
        <w:rPr>
          <w:rFonts w:hint="cs"/>
          <w:rtl/>
        </w:rPr>
        <w:t>ی</w:t>
      </w:r>
      <w:r>
        <w:rPr>
          <w:rFonts w:hint="eastAsia"/>
          <w:rtl/>
        </w:rPr>
        <w:t>ا</w:t>
      </w:r>
      <w:r>
        <w:rPr>
          <w:rtl/>
        </w:rPr>
        <w:t xml:space="preserve"> ہے کہ تو الٰہ</w:t>
      </w:r>
      <w:r>
        <w:rPr>
          <w:rFonts w:hint="cs"/>
          <w:rtl/>
        </w:rPr>
        <w:t>ی</w:t>
      </w:r>
      <w:r>
        <w:rPr>
          <w:rtl/>
        </w:rPr>
        <w:t xml:space="preserve"> دلائل سے جاہل ہے ت</w:t>
      </w:r>
      <w:r>
        <w:rPr>
          <w:rFonts w:hint="cs"/>
          <w:rtl/>
        </w:rPr>
        <w:t>ی</w:t>
      </w:r>
      <w:r>
        <w:rPr>
          <w:rFonts w:hint="eastAsia"/>
          <w:rtl/>
        </w:rPr>
        <w:t>را</w:t>
      </w:r>
      <w:r>
        <w:rPr>
          <w:rtl/>
        </w:rPr>
        <w:t xml:space="preserve"> ک</w:t>
      </w:r>
      <w:r>
        <w:rPr>
          <w:rFonts w:hint="cs"/>
          <w:rtl/>
        </w:rPr>
        <w:t>ی</w:t>
      </w:r>
      <w:r>
        <w:rPr>
          <w:rFonts w:hint="eastAsia"/>
          <w:rtl/>
        </w:rPr>
        <w:t>ا</w:t>
      </w:r>
      <w:r>
        <w:rPr>
          <w:rtl/>
        </w:rPr>
        <w:t xml:space="preserve"> خ</w:t>
      </w:r>
      <w:r>
        <w:rPr>
          <w:rFonts w:hint="cs"/>
          <w:rtl/>
        </w:rPr>
        <w:t>ی</w:t>
      </w:r>
      <w:r>
        <w:rPr>
          <w:rFonts w:hint="eastAsia"/>
          <w:rtl/>
        </w:rPr>
        <w:t>ال</w:t>
      </w:r>
      <w:r>
        <w:rPr>
          <w:rtl/>
        </w:rPr>
        <w:t xml:space="preserve"> ہے اگر م</w:t>
      </w:r>
      <w:r>
        <w:rPr>
          <w:rFonts w:hint="cs"/>
          <w:rtl/>
        </w:rPr>
        <w:t>ی</w:t>
      </w:r>
      <w:r>
        <w:rPr>
          <w:rFonts w:hint="eastAsia"/>
          <w:rtl/>
        </w:rPr>
        <w:t>ں</w:t>
      </w:r>
      <w:r>
        <w:rPr>
          <w:rtl/>
        </w:rPr>
        <w:t xml:space="preserve"> ت</w:t>
      </w:r>
      <w:r>
        <w:rPr>
          <w:rFonts w:hint="cs"/>
          <w:rtl/>
        </w:rPr>
        <w:t>ی</w:t>
      </w:r>
      <w:r>
        <w:rPr>
          <w:rFonts w:hint="eastAsia"/>
          <w:rtl/>
        </w:rPr>
        <w:t>را</w:t>
      </w:r>
      <w:r>
        <w:rPr>
          <w:rtl/>
        </w:rPr>
        <w:t xml:space="preserve"> مطالبہ پورا کر دوں اور زم</w:t>
      </w:r>
      <w:r>
        <w:rPr>
          <w:rFonts w:hint="cs"/>
          <w:rtl/>
        </w:rPr>
        <w:t>ی</w:t>
      </w:r>
      <w:r>
        <w:rPr>
          <w:rFonts w:hint="eastAsia"/>
          <w:rtl/>
        </w:rPr>
        <w:t>ن</w:t>
      </w:r>
      <w:r>
        <w:rPr>
          <w:rtl/>
        </w:rPr>
        <w:t xml:space="preserve"> پر چشمے بہا کر دکھا دوں تو ک</w:t>
      </w:r>
      <w:r>
        <w:rPr>
          <w:rFonts w:hint="cs"/>
          <w:rtl/>
        </w:rPr>
        <w:t>ی</w:t>
      </w:r>
      <w:r>
        <w:rPr>
          <w:rFonts w:hint="eastAsia"/>
          <w:rtl/>
        </w:rPr>
        <w:t>ا</w:t>
      </w:r>
      <w:r>
        <w:rPr>
          <w:rtl/>
        </w:rPr>
        <w:t xml:space="preserve"> اس</w:t>
      </w:r>
      <w:r>
        <w:rPr>
          <w:rFonts w:hint="cs"/>
          <w:rtl/>
        </w:rPr>
        <w:t>ی</w:t>
      </w:r>
      <w:r>
        <w:rPr>
          <w:rtl/>
        </w:rPr>
        <w:t xml:space="preserve"> دل</w:t>
      </w:r>
      <w:r>
        <w:rPr>
          <w:rFonts w:hint="cs"/>
          <w:rtl/>
        </w:rPr>
        <w:t>ی</w:t>
      </w:r>
      <w:r>
        <w:rPr>
          <w:rFonts w:hint="eastAsia"/>
          <w:rtl/>
        </w:rPr>
        <w:t>ل</w:t>
      </w:r>
      <w:r>
        <w:rPr>
          <w:rtl/>
        </w:rPr>
        <w:t xml:space="preserve"> سے م</w:t>
      </w:r>
      <w:r>
        <w:rPr>
          <w:rFonts w:hint="cs"/>
          <w:rtl/>
        </w:rPr>
        <w:t>ی</w:t>
      </w:r>
      <w:r>
        <w:rPr>
          <w:rFonts w:hint="eastAsia"/>
          <w:rtl/>
        </w:rPr>
        <w:t>ر</w:t>
      </w:r>
      <w:r>
        <w:rPr>
          <w:rFonts w:hint="cs"/>
          <w:rtl/>
        </w:rPr>
        <w:t>ی</w:t>
      </w:r>
      <w:r>
        <w:rPr>
          <w:rtl/>
        </w:rPr>
        <w:t xml:space="preserve"> نبوت ثابت ہو گ</w:t>
      </w:r>
      <w:r>
        <w:rPr>
          <w:rFonts w:hint="cs"/>
          <w:rtl/>
        </w:rPr>
        <w:t>ی</w:t>
      </w:r>
      <w:r>
        <w:rPr>
          <w:rtl/>
        </w:rPr>
        <w:t xml:space="preserve"> ؟ ت</w:t>
      </w:r>
      <w:r>
        <w:rPr>
          <w:rFonts w:hint="cs"/>
          <w:rtl/>
        </w:rPr>
        <w:t>ی</w:t>
      </w:r>
      <w:r>
        <w:rPr>
          <w:rtl/>
        </w:rPr>
        <w:t xml:space="preserve">را </w:t>
      </w:r>
      <w:r>
        <w:rPr>
          <w:rFonts w:hint="cs"/>
          <w:rtl/>
        </w:rPr>
        <w:t>ی</w:t>
      </w:r>
      <w:r>
        <w:rPr>
          <w:rFonts w:hint="eastAsia"/>
          <w:rtl/>
        </w:rPr>
        <w:t>ہ</w:t>
      </w:r>
      <w:r>
        <w:rPr>
          <w:rtl/>
        </w:rPr>
        <w:t xml:space="preserve"> مطالبہ اورتجو</w:t>
      </w:r>
      <w:r>
        <w:rPr>
          <w:rFonts w:hint="cs"/>
          <w:rtl/>
        </w:rPr>
        <w:t>ی</w:t>
      </w:r>
      <w:r>
        <w:rPr>
          <w:rFonts w:hint="eastAsia"/>
          <w:rtl/>
        </w:rPr>
        <w:t>ز</w:t>
      </w:r>
      <w:r>
        <w:rPr>
          <w:rtl/>
        </w:rPr>
        <w:t xml:space="preserve"> ا</w:t>
      </w:r>
      <w:r>
        <w:rPr>
          <w:rFonts w:hint="cs"/>
          <w:rtl/>
        </w:rPr>
        <w:t>ی</w:t>
      </w:r>
      <w:r>
        <w:rPr>
          <w:rFonts w:hint="eastAsia"/>
          <w:rtl/>
        </w:rPr>
        <w:t>س</w:t>
      </w:r>
      <w:r>
        <w:rPr>
          <w:rFonts w:hint="cs"/>
          <w:rtl/>
        </w:rPr>
        <w:t>ی</w:t>
      </w:r>
      <w:r>
        <w:rPr>
          <w:rtl/>
        </w:rPr>
        <w:t xml:space="preserve"> ہے ج</w:t>
      </w:r>
      <w:r>
        <w:rPr>
          <w:rFonts w:hint="cs"/>
          <w:rtl/>
        </w:rPr>
        <w:t>ی</w:t>
      </w:r>
      <w:r>
        <w:rPr>
          <w:rFonts w:hint="eastAsia"/>
          <w:rtl/>
        </w:rPr>
        <w:t>سا</w:t>
      </w:r>
      <w:r>
        <w:rPr>
          <w:rtl/>
        </w:rPr>
        <w:t xml:space="preserve"> تو کہے ہم تو تب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گے جب آپ اپن</w:t>
      </w:r>
      <w:r>
        <w:rPr>
          <w:rFonts w:hint="cs"/>
          <w:rtl/>
        </w:rPr>
        <w:t>ی</w:t>
      </w:r>
      <w:r>
        <w:rPr>
          <w:rtl/>
        </w:rPr>
        <w:t xml:space="preserve"> جگہ سے اٹھ</w:t>
      </w:r>
      <w:r>
        <w:rPr>
          <w:rFonts w:hint="cs"/>
          <w:rtl/>
        </w:rPr>
        <w:t>ی</w:t>
      </w:r>
      <w:r>
        <w:rPr>
          <w:rFonts w:hint="eastAsia"/>
          <w:rtl/>
        </w:rPr>
        <w:t>ں</w:t>
      </w:r>
      <w:r>
        <w:rPr>
          <w:rtl/>
        </w:rPr>
        <w:t xml:space="preserve"> اور چل کر دکھائ</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تمہارے اور تمہارے ساتھ</w:t>
      </w:r>
      <w:r>
        <w:rPr>
          <w:rFonts w:hint="cs"/>
          <w:rtl/>
        </w:rPr>
        <w:t>ی</w:t>
      </w:r>
      <w:r>
        <w:rPr>
          <w:rFonts w:hint="eastAsia"/>
          <w:rtl/>
        </w:rPr>
        <w:t>وں</w:t>
      </w:r>
      <w:r>
        <w:rPr>
          <w:rtl/>
        </w:rPr>
        <w:t xml:space="preserve"> کے پاس طائف م</w:t>
      </w:r>
      <w:r>
        <w:rPr>
          <w:rFonts w:hint="cs"/>
          <w:rtl/>
        </w:rPr>
        <w:t>ی</w:t>
      </w:r>
      <w:r>
        <w:rPr>
          <w:rFonts w:hint="eastAsia"/>
          <w:rtl/>
        </w:rPr>
        <w:t>ں</w:t>
      </w:r>
      <w:r>
        <w:rPr>
          <w:rtl/>
        </w:rPr>
        <w:t xml:space="preserve"> کھجور اور انگور کے باغات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سے تم کھاتے رہتے ہو اور ان کے درم</w:t>
      </w:r>
      <w:r>
        <w:rPr>
          <w:rFonts w:hint="cs"/>
          <w:rtl/>
        </w:rPr>
        <w:t>ی</w:t>
      </w:r>
      <w:r>
        <w:rPr>
          <w:rFonts w:hint="eastAsia"/>
          <w:rtl/>
        </w:rPr>
        <w:t>ان</w:t>
      </w:r>
      <w:r>
        <w:rPr>
          <w:rtl/>
        </w:rPr>
        <w:t xml:space="preserve"> سے نہر</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بہت</w:t>
      </w:r>
      <w:r>
        <w:rPr>
          <w:rFonts w:hint="cs"/>
          <w:rtl/>
        </w:rPr>
        <w:t>ی</w:t>
      </w:r>
      <w:r>
        <w:rPr>
          <w:rFonts w:hint="eastAsia"/>
          <w:rtl/>
        </w:rPr>
        <w:t>ں</w:t>
      </w:r>
      <w:r>
        <w:rPr>
          <w:rtl/>
        </w:rPr>
        <w:t xml:space="preserve"> ؟ ک</w:t>
      </w:r>
      <w:r>
        <w:rPr>
          <w:rFonts w:hint="cs"/>
          <w:rtl/>
        </w:rPr>
        <w:t>ی</w:t>
      </w:r>
      <w:r>
        <w:rPr>
          <w:rFonts w:hint="eastAsia"/>
          <w:rtl/>
        </w:rPr>
        <w:t>ا</w:t>
      </w:r>
      <w:r>
        <w:rPr>
          <w:rtl/>
        </w:rPr>
        <w:t xml:space="preserve"> ان باغات اور نہروں ک</w:t>
      </w:r>
      <w:r>
        <w:rPr>
          <w:rFonts w:hint="cs"/>
          <w:rtl/>
        </w:rPr>
        <w:t>ی</w:t>
      </w:r>
      <w:r>
        <w:rPr>
          <w:rtl/>
        </w:rPr>
        <w:t xml:space="preserve"> وجہ سے تم نب</w:t>
      </w:r>
      <w:r>
        <w:rPr>
          <w:rFonts w:hint="cs"/>
          <w:rtl/>
        </w:rPr>
        <w:t>ی</w:t>
      </w:r>
      <w:r>
        <w:rPr>
          <w:rtl/>
        </w:rPr>
        <w:t xml:space="preserve"> بن گئے ہو؟</w:t>
      </w:r>
    </w:p>
    <w:p w:rsidR="00243DAF" w:rsidRDefault="00243DAF" w:rsidP="00243DAF">
      <w:pPr>
        <w:pStyle w:val="libNormal"/>
        <w:rPr>
          <w:rtl/>
        </w:rPr>
      </w:pPr>
      <w:r>
        <w:rPr>
          <w:rtl/>
        </w:rPr>
        <w:t xml:space="preserve"> ت</w:t>
      </w:r>
      <w:r>
        <w:rPr>
          <w:rFonts w:hint="cs"/>
          <w:rtl/>
        </w:rPr>
        <w:t>ی</w:t>
      </w:r>
      <w:r>
        <w:rPr>
          <w:rFonts w:hint="eastAsia"/>
          <w:rtl/>
        </w:rPr>
        <w:t>را</w:t>
      </w:r>
      <w:r>
        <w:rPr>
          <w:rtl/>
        </w:rPr>
        <w:t xml:space="preserve"> </w:t>
      </w:r>
      <w:r>
        <w:rPr>
          <w:rFonts w:hint="cs"/>
          <w:rtl/>
        </w:rPr>
        <w:t>ی</w:t>
      </w:r>
      <w:r>
        <w:rPr>
          <w:rFonts w:hint="eastAsia"/>
          <w:rtl/>
        </w:rPr>
        <w:t>ہ</w:t>
      </w:r>
      <w:r>
        <w:rPr>
          <w:rtl/>
        </w:rPr>
        <w:t xml:space="preserve"> کہنا کہ آسمان ر</w:t>
      </w:r>
      <w:r>
        <w:rPr>
          <w:rFonts w:hint="cs"/>
          <w:rtl/>
        </w:rPr>
        <w:t>ی</w:t>
      </w:r>
      <w:r>
        <w:rPr>
          <w:rFonts w:hint="eastAsia"/>
          <w:rtl/>
        </w:rPr>
        <w:t>زہ</w:t>
      </w:r>
      <w:r>
        <w:rPr>
          <w:rtl/>
        </w:rPr>
        <w:t xml:space="preserve"> ر</w:t>
      </w:r>
      <w:r>
        <w:rPr>
          <w:rFonts w:hint="cs"/>
          <w:rtl/>
        </w:rPr>
        <w:t>ی</w:t>
      </w:r>
      <w:r>
        <w:rPr>
          <w:rFonts w:hint="eastAsia"/>
          <w:rtl/>
        </w:rPr>
        <w:t>زہ</w:t>
      </w:r>
      <w:r>
        <w:rPr>
          <w:rtl/>
        </w:rPr>
        <w:t xml:space="preserve"> ہو کر ہمارے اوپر گرے ج</w:t>
      </w:r>
      <w:r>
        <w:rPr>
          <w:rFonts w:hint="cs"/>
          <w:rtl/>
        </w:rPr>
        <w:t>ی</w:t>
      </w:r>
      <w:r>
        <w:rPr>
          <w:rFonts w:hint="eastAsia"/>
          <w:rtl/>
        </w:rPr>
        <w:t>سا</w:t>
      </w:r>
      <w:r>
        <w:rPr>
          <w:rtl/>
        </w:rPr>
        <w:t xml:space="preserve"> کہ ت</w:t>
      </w:r>
      <w:r>
        <w:rPr>
          <w:rFonts w:hint="cs"/>
          <w:rtl/>
        </w:rPr>
        <w:t>ی</w:t>
      </w:r>
      <w:r>
        <w:rPr>
          <w:rFonts w:hint="eastAsia"/>
          <w:rtl/>
        </w:rPr>
        <w:t>را</w:t>
      </w:r>
      <w:r>
        <w:rPr>
          <w:rtl/>
        </w:rPr>
        <w:t xml:space="preserve"> گمان ہے۔</w:t>
      </w:r>
    </w:p>
    <w:p w:rsidR="00243DAF" w:rsidRDefault="00243DAF" w:rsidP="00243DAF">
      <w:pPr>
        <w:pStyle w:val="libNormal"/>
        <w:rPr>
          <w:rtl/>
        </w:rPr>
      </w:pPr>
      <w:r>
        <w:rPr>
          <w:rtl/>
        </w:rPr>
        <w:t xml:space="preserve"> آسمان کا ر</w:t>
      </w:r>
      <w:r>
        <w:rPr>
          <w:rFonts w:hint="cs"/>
          <w:rtl/>
        </w:rPr>
        <w:t>ی</w:t>
      </w:r>
      <w:r>
        <w:rPr>
          <w:rFonts w:hint="eastAsia"/>
          <w:rtl/>
        </w:rPr>
        <w:t>زہ</w:t>
      </w:r>
      <w:r>
        <w:rPr>
          <w:rtl/>
        </w:rPr>
        <w:t xml:space="preserve"> ر</w:t>
      </w:r>
      <w:r>
        <w:rPr>
          <w:rFonts w:hint="cs"/>
          <w:rtl/>
        </w:rPr>
        <w:t>ی</w:t>
      </w:r>
      <w:r>
        <w:rPr>
          <w:rFonts w:hint="eastAsia"/>
          <w:rtl/>
        </w:rPr>
        <w:t>زہ</w:t>
      </w:r>
      <w:r>
        <w:rPr>
          <w:rtl/>
        </w:rPr>
        <w:t xml:space="preserve"> ہو کر گرنا تمہار</w:t>
      </w:r>
      <w:r>
        <w:rPr>
          <w:rFonts w:hint="cs"/>
          <w:rtl/>
        </w:rPr>
        <w:t>ی</w:t>
      </w:r>
      <w:r>
        <w:rPr>
          <w:rtl/>
        </w:rPr>
        <w:t xml:space="preserve"> موت اور ہلاکت کے مترادف ہے گو</w:t>
      </w:r>
      <w:r>
        <w:rPr>
          <w:rFonts w:hint="cs"/>
          <w:rtl/>
        </w:rPr>
        <w:t>ی</w:t>
      </w:r>
      <w:r>
        <w:rPr>
          <w:rFonts w:hint="eastAsia"/>
          <w:rtl/>
        </w:rPr>
        <w:t>ا</w:t>
      </w:r>
      <w:r>
        <w:rPr>
          <w:rtl/>
        </w:rPr>
        <w:t xml:space="preserve"> اس طرح تم رسول خدا (ص) سے اپن</w:t>
      </w:r>
      <w:r>
        <w:rPr>
          <w:rFonts w:hint="cs"/>
          <w:rtl/>
        </w:rPr>
        <w:t>ی</w:t>
      </w:r>
      <w:r>
        <w:rPr>
          <w:rtl/>
        </w:rPr>
        <w:t xml:space="preserve"> ہلاکت کا مطالبہ کر رہے ہ</w:t>
      </w:r>
      <w:r>
        <w:rPr>
          <w:rFonts w:hint="cs"/>
          <w:rtl/>
        </w:rPr>
        <w:t>ی</w:t>
      </w:r>
      <w:r>
        <w:rPr>
          <w:rFonts w:hint="eastAsia"/>
          <w:rtl/>
        </w:rPr>
        <w:t>ں</w:t>
      </w:r>
      <w:r>
        <w:rPr>
          <w:rtl/>
        </w:rPr>
        <w:t xml:space="preserve"> رسول خدا (ص) کا رحم و کرم اس سے بالاتر ہے کہ وہ تمہ</w:t>
      </w:r>
      <w:r>
        <w:rPr>
          <w:rFonts w:hint="cs"/>
          <w:rtl/>
        </w:rPr>
        <w:t>ی</w:t>
      </w:r>
      <w:r>
        <w:rPr>
          <w:rFonts w:hint="eastAsia"/>
          <w:rtl/>
        </w:rPr>
        <w:t>ں</w:t>
      </w:r>
      <w:r>
        <w:rPr>
          <w:rtl/>
        </w:rPr>
        <w:t xml:space="preserve"> ہلاک کر دے۔</w:t>
      </w:r>
    </w:p>
    <w:p w:rsidR="00813F90" w:rsidRDefault="00243DAF" w:rsidP="00243DAF">
      <w:pPr>
        <w:pStyle w:val="libNormal"/>
        <w:rPr>
          <w:rtl/>
        </w:rPr>
      </w:pPr>
      <w:r>
        <w:rPr>
          <w:rtl/>
        </w:rPr>
        <w:t xml:space="preserve"> ہاں ! وہ تمہارے سامنے الٰہ</w:t>
      </w:r>
      <w:r>
        <w:rPr>
          <w:rFonts w:hint="cs"/>
          <w:rtl/>
        </w:rPr>
        <w:t>ی</w:t>
      </w:r>
      <w:r>
        <w:rPr>
          <w:rtl/>
        </w:rPr>
        <w:t xml:space="preserve"> دلائل پ</w:t>
      </w:r>
      <w:r>
        <w:rPr>
          <w:rFonts w:hint="cs"/>
          <w:rtl/>
        </w:rPr>
        <w:t>ی</w:t>
      </w:r>
      <w:r>
        <w:rPr>
          <w:rFonts w:hint="eastAsia"/>
          <w:rtl/>
        </w:rPr>
        <w:t>ش</w:t>
      </w:r>
      <w:r>
        <w:rPr>
          <w:rtl/>
        </w:rPr>
        <w:t xml:space="preserve"> کرے گا۔</w:t>
      </w:r>
    </w:p>
    <w:p w:rsidR="00813F90" w:rsidRDefault="00813F9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وہ الٰہ</w:t>
      </w:r>
      <w:r>
        <w:rPr>
          <w:rFonts w:hint="cs"/>
          <w:rtl/>
        </w:rPr>
        <w:t>ی</w:t>
      </w:r>
      <w:r>
        <w:rPr>
          <w:rtl/>
        </w:rPr>
        <w:t xml:space="preserve"> دلائل اور حجت</w:t>
      </w:r>
      <w:r>
        <w:rPr>
          <w:rFonts w:hint="cs"/>
          <w:rtl/>
        </w:rPr>
        <w:t>ی</w:t>
      </w:r>
      <w:r>
        <w:rPr>
          <w:rFonts w:hint="eastAsia"/>
          <w:rtl/>
        </w:rPr>
        <w:t>ں</w:t>
      </w:r>
      <w:r>
        <w:rPr>
          <w:rtl/>
        </w:rPr>
        <w:t xml:space="preserve"> جو اللہ اپنے نب</w:t>
      </w:r>
      <w:r>
        <w:rPr>
          <w:rFonts w:hint="cs"/>
          <w:rtl/>
        </w:rPr>
        <w:t>ی</w:t>
      </w:r>
      <w:r>
        <w:rPr>
          <w:rtl/>
        </w:rPr>
        <w:t xml:space="preserve"> کو د</w:t>
      </w:r>
      <w:r>
        <w:rPr>
          <w:rFonts w:hint="cs"/>
          <w:rtl/>
        </w:rPr>
        <w:t>ی</w:t>
      </w:r>
      <w:r>
        <w:rPr>
          <w:rFonts w:hint="eastAsia"/>
          <w:rtl/>
        </w:rPr>
        <w:t>کر</w:t>
      </w:r>
      <w:r>
        <w:rPr>
          <w:rtl/>
        </w:rPr>
        <w:t xml:space="preserve"> بھ</w:t>
      </w:r>
      <w:r>
        <w:rPr>
          <w:rFonts w:hint="cs"/>
          <w:rtl/>
        </w:rPr>
        <w:t>ی</w:t>
      </w:r>
      <w:r>
        <w:rPr>
          <w:rFonts w:hint="eastAsia"/>
          <w:rtl/>
        </w:rPr>
        <w:t>جتا</w:t>
      </w:r>
      <w:r>
        <w:rPr>
          <w:rtl/>
        </w:rPr>
        <w:t xml:space="preserve"> ہے وہ بندوں کے مشوروں اور تجاو</w:t>
      </w:r>
      <w:r>
        <w:rPr>
          <w:rFonts w:hint="cs"/>
          <w:rtl/>
        </w:rPr>
        <w:t>ی</w:t>
      </w:r>
      <w:r>
        <w:rPr>
          <w:rFonts w:hint="eastAsia"/>
          <w:rtl/>
        </w:rPr>
        <w:t>ز</w:t>
      </w:r>
      <w:r>
        <w:rPr>
          <w:rtl/>
        </w:rPr>
        <w:t xml:space="preserve"> کے مطابق نہ</w:t>
      </w:r>
      <w:r>
        <w:rPr>
          <w:rFonts w:hint="cs"/>
          <w:rtl/>
        </w:rPr>
        <w:t>ی</w:t>
      </w:r>
      <w:r>
        <w:rPr>
          <w:rFonts w:hint="eastAsia"/>
          <w:rtl/>
        </w:rPr>
        <w:t>ں</w:t>
      </w:r>
      <w:r>
        <w:rPr>
          <w:rtl/>
        </w:rPr>
        <w:t xml:space="preserve"> ہوا کرت</w:t>
      </w:r>
      <w:r>
        <w:rPr>
          <w:rFonts w:hint="cs"/>
          <w:rtl/>
        </w:rPr>
        <w:t>ی</w:t>
      </w:r>
      <w:r>
        <w:rPr>
          <w:rFonts w:hint="eastAsia"/>
          <w:rtl/>
        </w:rPr>
        <w:t>ں</w:t>
      </w:r>
      <w:r>
        <w:rPr>
          <w:rtl/>
        </w:rPr>
        <w:t xml:space="preserve"> اس لئے کہ لوگوں کو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کہ کس امر م</w:t>
      </w:r>
      <w:r>
        <w:rPr>
          <w:rFonts w:hint="cs"/>
          <w:rtl/>
        </w:rPr>
        <w:t>ی</w:t>
      </w:r>
      <w:r>
        <w:rPr>
          <w:rFonts w:hint="eastAsia"/>
          <w:rtl/>
        </w:rPr>
        <w:t>ں</w:t>
      </w:r>
      <w:r>
        <w:rPr>
          <w:rtl/>
        </w:rPr>
        <w:t xml:space="preserve"> ان کا مفاد اور مصلحت ہے جو جائز ہو اور کس م</w:t>
      </w:r>
      <w:r>
        <w:rPr>
          <w:rFonts w:hint="cs"/>
          <w:rtl/>
        </w:rPr>
        <w:t>ی</w:t>
      </w:r>
      <w:r>
        <w:rPr>
          <w:rFonts w:hint="eastAsia"/>
          <w:rtl/>
        </w:rPr>
        <w:t>ں</w:t>
      </w:r>
      <w:r>
        <w:rPr>
          <w:rtl/>
        </w:rPr>
        <w:t xml:space="preserve"> مفسدہ اور نقصان ہے جو جائز نہ ہو ک</w:t>
      </w:r>
      <w:r>
        <w:rPr>
          <w:rFonts w:hint="cs"/>
          <w:rtl/>
        </w:rPr>
        <w:t>ی</w:t>
      </w:r>
      <w:r>
        <w:rPr>
          <w:rFonts w:hint="eastAsia"/>
          <w:rtl/>
        </w:rPr>
        <w:t>ا</w:t>
      </w:r>
      <w:r>
        <w:rPr>
          <w:rtl/>
        </w:rPr>
        <w:t xml:space="preserve"> تم نے کس</w:t>
      </w:r>
      <w:r>
        <w:rPr>
          <w:rFonts w:hint="cs"/>
          <w:rtl/>
        </w:rPr>
        <w:t>ی</w:t>
      </w:r>
      <w:r>
        <w:rPr>
          <w:rtl/>
        </w:rPr>
        <w:t xml:space="preserve"> ڈ</w:t>
      </w:r>
      <w:r>
        <w:rPr>
          <w:rFonts w:hint="eastAsia"/>
          <w:rtl/>
        </w:rPr>
        <w:t>اکٹر</w:t>
      </w:r>
      <w:r>
        <w:rPr>
          <w:rtl/>
        </w:rPr>
        <w:t xml:space="preserve"> کو د</w:t>
      </w:r>
      <w:r>
        <w:rPr>
          <w:rFonts w:hint="cs"/>
          <w:rtl/>
        </w:rPr>
        <w:t>ی</w:t>
      </w:r>
      <w:r>
        <w:rPr>
          <w:rFonts w:hint="eastAsia"/>
          <w:rtl/>
        </w:rPr>
        <w:t>کھا</w:t>
      </w:r>
      <w:r>
        <w:rPr>
          <w:rtl/>
        </w:rPr>
        <w:t xml:space="preserve"> ہے جو اپنے مر</w:t>
      </w:r>
      <w:r>
        <w:rPr>
          <w:rFonts w:hint="cs"/>
          <w:rtl/>
        </w:rPr>
        <w:t>ی</w:t>
      </w:r>
      <w:r>
        <w:rPr>
          <w:rFonts w:hint="eastAsia"/>
          <w:rtl/>
        </w:rPr>
        <w:t>ض</w:t>
      </w:r>
      <w:r>
        <w:rPr>
          <w:rtl/>
        </w:rPr>
        <w:t xml:space="preserve"> کے مشورے کے مطابق اس ک</w:t>
      </w:r>
      <w:r>
        <w:rPr>
          <w:rFonts w:hint="cs"/>
          <w:rtl/>
        </w:rPr>
        <w:t>ی</w:t>
      </w:r>
      <w:r>
        <w:rPr>
          <w:rFonts w:hint="eastAsia"/>
          <w:rtl/>
        </w:rPr>
        <w:t>لئے</w:t>
      </w:r>
      <w:r>
        <w:rPr>
          <w:rtl/>
        </w:rPr>
        <w:t xml:space="preserve"> نسخہ اور دوائ</w:t>
      </w:r>
      <w:r>
        <w:rPr>
          <w:rFonts w:hint="cs"/>
          <w:rtl/>
        </w:rPr>
        <w:t>ی</w:t>
      </w:r>
      <w:r>
        <w:rPr>
          <w:rtl/>
        </w:rPr>
        <w:t xml:space="preserve"> تجو</w:t>
      </w:r>
      <w:r>
        <w:rPr>
          <w:rFonts w:hint="cs"/>
          <w:rtl/>
        </w:rPr>
        <w:t>ی</w:t>
      </w:r>
      <w:r>
        <w:rPr>
          <w:rFonts w:hint="eastAsia"/>
          <w:rtl/>
        </w:rPr>
        <w:t>ز</w:t>
      </w:r>
      <w:r>
        <w:rPr>
          <w:rtl/>
        </w:rPr>
        <w:t xml:space="preserve"> کرے ؟ </w:t>
      </w:r>
      <w:r>
        <w:rPr>
          <w:rFonts w:hint="cs"/>
          <w:rtl/>
        </w:rPr>
        <w:t>ی</w:t>
      </w:r>
      <w:r>
        <w:rPr>
          <w:rFonts w:hint="eastAsia"/>
          <w:rtl/>
        </w:rPr>
        <w:t>ا</w:t>
      </w:r>
      <w:r>
        <w:rPr>
          <w:rtl/>
        </w:rPr>
        <w:t xml:space="preserve"> تم نے کس</w:t>
      </w:r>
      <w:r>
        <w:rPr>
          <w:rFonts w:hint="cs"/>
          <w:rtl/>
        </w:rPr>
        <w:t>ی</w:t>
      </w:r>
      <w:r>
        <w:rPr>
          <w:rtl/>
        </w:rPr>
        <w:t xml:space="preserve"> ا</w:t>
      </w:r>
      <w:r>
        <w:rPr>
          <w:rFonts w:hint="cs"/>
          <w:rtl/>
        </w:rPr>
        <w:t>ی</w:t>
      </w:r>
      <w:r>
        <w:rPr>
          <w:rFonts w:hint="eastAsia"/>
          <w:rtl/>
        </w:rPr>
        <w:t>سے</w:t>
      </w:r>
      <w:r>
        <w:rPr>
          <w:rtl/>
        </w:rPr>
        <w:t xml:space="preserve"> حاکم کو د</w:t>
      </w:r>
      <w:r>
        <w:rPr>
          <w:rFonts w:hint="cs"/>
          <w:rtl/>
        </w:rPr>
        <w:t>ی</w:t>
      </w:r>
      <w:r>
        <w:rPr>
          <w:rFonts w:hint="eastAsia"/>
          <w:rtl/>
        </w:rPr>
        <w:t>کھا</w:t>
      </w:r>
      <w:r>
        <w:rPr>
          <w:rtl/>
        </w:rPr>
        <w:t xml:space="preserve"> ہے جو حق کے دعوے دار کو مدع</w:t>
      </w:r>
      <w:r>
        <w:rPr>
          <w:rFonts w:hint="cs"/>
          <w:rtl/>
        </w:rPr>
        <w:t>ی</w:t>
      </w:r>
      <w:r>
        <w:rPr>
          <w:rtl/>
        </w:rPr>
        <w:t xml:space="preserve"> عل</w:t>
      </w:r>
      <w:r>
        <w:rPr>
          <w:rFonts w:hint="cs"/>
          <w:rtl/>
        </w:rPr>
        <w:t>ی</w:t>
      </w:r>
      <w:r>
        <w:rPr>
          <w:rFonts w:hint="eastAsia"/>
          <w:rtl/>
        </w:rPr>
        <w:t>ہ</w:t>
      </w:r>
      <w:r>
        <w:rPr>
          <w:rtl/>
        </w:rPr>
        <w:t xml:space="preserve"> ک</w:t>
      </w:r>
      <w:r>
        <w:rPr>
          <w:rFonts w:hint="cs"/>
          <w:rtl/>
        </w:rPr>
        <w:t>ی</w:t>
      </w:r>
      <w:r>
        <w:rPr>
          <w:rtl/>
        </w:rPr>
        <w:t xml:space="preserve"> مرض</w:t>
      </w:r>
      <w:r>
        <w:rPr>
          <w:rFonts w:hint="cs"/>
          <w:rtl/>
        </w:rPr>
        <w:t>ی</w:t>
      </w:r>
      <w:r>
        <w:rPr>
          <w:rtl/>
        </w:rPr>
        <w:t xml:space="preserve"> کے مطابق گواہ پ</w:t>
      </w:r>
      <w:r>
        <w:rPr>
          <w:rFonts w:hint="cs"/>
          <w:rtl/>
        </w:rPr>
        <w:t>ی</w:t>
      </w:r>
      <w:r>
        <w:rPr>
          <w:rFonts w:hint="eastAsia"/>
          <w:rtl/>
        </w:rPr>
        <w:t>ش</w:t>
      </w:r>
      <w:r>
        <w:rPr>
          <w:rtl/>
        </w:rPr>
        <w:t xml:space="preserve"> کرنے کا حکم دے؟</w:t>
      </w:r>
    </w:p>
    <w:p w:rsidR="00243DAF" w:rsidRDefault="00243DAF" w:rsidP="00243DAF">
      <w:pPr>
        <w:pStyle w:val="libNormal"/>
        <w:rPr>
          <w:rtl/>
        </w:rPr>
      </w:pPr>
      <w:r>
        <w:rPr>
          <w:rtl/>
        </w:rPr>
        <w:t xml:space="preserve"> ت</w:t>
      </w:r>
      <w:r>
        <w:rPr>
          <w:rFonts w:hint="cs"/>
          <w:rtl/>
        </w:rPr>
        <w:t>ی</w:t>
      </w:r>
      <w:r>
        <w:rPr>
          <w:rFonts w:hint="eastAsia"/>
          <w:rtl/>
        </w:rPr>
        <w:t>را</w:t>
      </w:r>
      <w:r>
        <w:rPr>
          <w:rtl/>
        </w:rPr>
        <w:t xml:space="preserve"> </w:t>
      </w:r>
      <w:r>
        <w:rPr>
          <w:rFonts w:hint="cs"/>
          <w:rtl/>
        </w:rPr>
        <w:t>ی</w:t>
      </w:r>
      <w:r>
        <w:rPr>
          <w:rFonts w:hint="eastAsia"/>
          <w:rtl/>
        </w:rPr>
        <w:t>ہ</w:t>
      </w:r>
      <w:r>
        <w:rPr>
          <w:rtl/>
        </w:rPr>
        <w:t xml:space="preserve"> کہنا کہ ہم تب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گے جب تو خدا اور فرشتوں کو ہمارے سامنے حاضر کرے جن کا ہم مشاہدہ کر سک</w:t>
      </w:r>
      <w:r>
        <w:rPr>
          <w:rFonts w:hint="cs"/>
          <w:rtl/>
        </w:rPr>
        <w:t>ی</w:t>
      </w:r>
      <w:r>
        <w:rPr>
          <w:rFonts w:hint="eastAsia"/>
          <w:rtl/>
        </w:rPr>
        <w:t>ں</w:t>
      </w:r>
      <w:r>
        <w:rPr>
          <w:rtl/>
        </w:rPr>
        <w:t xml:space="preserve"> </w:t>
      </w:r>
      <w:r>
        <w:rPr>
          <w:rFonts w:hint="cs"/>
          <w:rtl/>
        </w:rPr>
        <w:t>ی</w:t>
      </w:r>
      <w:r>
        <w:rPr>
          <w:rFonts w:hint="eastAsia"/>
          <w:rtl/>
        </w:rPr>
        <w:t>ہ</w:t>
      </w:r>
      <w:r>
        <w:rPr>
          <w:rtl/>
        </w:rPr>
        <w:t xml:space="preserve"> وہ مطالبہ ہے جس کا محال اور ناممکن ہونا کس</w:t>
      </w:r>
      <w:r>
        <w:rPr>
          <w:rFonts w:hint="cs"/>
          <w:rtl/>
        </w:rPr>
        <w:t>ی</w:t>
      </w:r>
      <w:r>
        <w:rPr>
          <w:rtl/>
        </w:rPr>
        <w:t xml:space="preserve"> سے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اس لئے ہمارا رب اور خالق عام مخلوق ک</w:t>
      </w:r>
      <w:r>
        <w:rPr>
          <w:rFonts w:hint="cs"/>
          <w:rtl/>
        </w:rPr>
        <w:t>ی</w:t>
      </w:r>
      <w:r>
        <w:rPr>
          <w:rtl/>
        </w:rPr>
        <w:t xml:space="preserve"> مانند نہ</w:t>
      </w:r>
      <w:r>
        <w:rPr>
          <w:rFonts w:hint="cs"/>
          <w:rtl/>
        </w:rPr>
        <w:t>ی</w:t>
      </w:r>
      <w:r>
        <w:rPr>
          <w:rFonts w:hint="eastAsia"/>
          <w:rtl/>
        </w:rPr>
        <w:t>ں</w:t>
      </w:r>
      <w:r>
        <w:rPr>
          <w:rtl/>
        </w:rPr>
        <w:t xml:space="preserve"> جو کس</w:t>
      </w:r>
      <w:r>
        <w:rPr>
          <w:rFonts w:hint="cs"/>
          <w:rtl/>
        </w:rPr>
        <w:t>ی</w:t>
      </w:r>
      <w:r>
        <w:rPr>
          <w:rtl/>
        </w:rPr>
        <w:t xml:space="preserve"> کے سامنے آتا اور حرکت کرتا ہو ، تاکہ اس کو تمہارے سامنے لا</w:t>
      </w:r>
      <w:r>
        <w:rPr>
          <w:rFonts w:hint="cs"/>
          <w:rtl/>
        </w:rPr>
        <w:t>ی</w:t>
      </w:r>
      <w:r>
        <w:rPr>
          <w:rFonts w:hint="eastAsia"/>
          <w:rtl/>
        </w:rPr>
        <w:t>ا</w:t>
      </w:r>
      <w:r>
        <w:rPr>
          <w:rtl/>
        </w:rPr>
        <w:t xml:space="preserve"> جائے پس تم نے اس مطالبہ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ناممکن ا مر ک</w:t>
      </w:r>
      <w:r>
        <w:rPr>
          <w:rFonts w:hint="cs"/>
          <w:rtl/>
        </w:rPr>
        <w:t>ی</w:t>
      </w:r>
      <w:r>
        <w:rPr>
          <w:rtl/>
        </w:rPr>
        <w:t xml:space="preserve"> تجو</w:t>
      </w:r>
      <w:r>
        <w:rPr>
          <w:rFonts w:hint="cs"/>
          <w:rtl/>
        </w:rPr>
        <w:t>ی</w:t>
      </w:r>
      <w:r>
        <w:rPr>
          <w:rFonts w:hint="eastAsia"/>
          <w:rtl/>
        </w:rPr>
        <w:t>ز</w:t>
      </w:r>
      <w:r>
        <w:rPr>
          <w:rtl/>
        </w:rPr>
        <w:t xml:space="preserve"> پ</w:t>
      </w:r>
      <w:r>
        <w:rPr>
          <w:rFonts w:hint="cs"/>
          <w:rtl/>
        </w:rPr>
        <w:t>ی</w:t>
      </w:r>
      <w:r>
        <w:rPr>
          <w:rFonts w:hint="eastAsia"/>
          <w:rtl/>
        </w:rPr>
        <w:t>ش</w:t>
      </w:r>
      <w:r>
        <w:rPr>
          <w:rtl/>
        </w:rPr>
        <w:t xml:space="preserve"> ک</w:t>
      </w:r>
      <w:r>
        <w:rPr>
          <w:rFonts w:hint="cs"/>
          <w:rtl/>
        </w:rPr>
        <w:t>ی</w:t>
      </w:r>
      <w:r>
        <w:rPr>
          <w:rtl/>
        </w:rPr>
        <w:t xml:space="preserve"> ہے۔</w:t>
      </w:r>
    </w:p>
    <w:p w:rsidR="00813F90" w:rsidRDefault="00243DAF" w:rsidP="00243DAF">
      <w:pPr>
        <w:pStyle w:val="libNormal"/>
        <w:rPr>
          <w:rtl/>
        </w:rPr>
      </w:pPr>
      <w:r>
        <w:rPr>
          <w:rtl/>
        </w:rPr>
        <w:t xml:space="preserve"> اے عبداللہ ! ت</w:t>
      </w:r>
      <w:r>
        <w:rPr>
          <w:rFonts w:hint="cs"/>
          <w:rtl/>
        </w:rPr>
        <w:t>ی</w:t>
      </w:r>
      <w:r>
        <w:rPr>
          <w:rFonts w:hint="eastAsia"/>
          <w:rtl/>
        </w:rPr>
        <w:t>را</w:t>
      </w:r>
      <w:r>
        <w:rPr>
          <w:rtl/>
        </w:rPr>
        <w:t xml:space="preserve"> </w:t>
      </w:r>
      <w:r>
        <w:rPr>
          <w:rFonts w:hint="cs"/>
          <w:rtl/>
        </w:rPr>
        <w:t>ی</w:t>
      </w:r>
      <w:r>
        <w:rPr>
          <w:rFonts w:hint="eastAsia"/>
          <w:rtl/>
        </w:rPr>
        <w:t>ہ</w:t>
      </w:r>
      <w:r>
        <w:rPr>
          <w:rtl/>
        </w:rPr>
        <w:t xml:space="preserve"> کہنا کہ ہم تو تب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گے جب ت</w:t>
      </w:r>
      <w:r>
        <w:rPr>
          <w:rFonts w:hint="cs"/>
          <w:rtl/>
        </w:rPr>
        <w:t>ی</w:t>
      </w:r>
      <w:r>
        <w:rPr>
          <w:rFonts w:hint="eastAsia"/>
          <w:rtl/>
        </w:rPr>
        <w:t>رے</w:t>
      </w:r>
      <w:r>
        <w:rPr>
          <w:rtl/>
        </w:rPr>
        <w:t xml:space="preserve"> پاس سونے کا مکان ہو </w:t>
      </w:r>
      <w:r>
        <w:rPr>
          <w:rFonts w:hint="cs"/>
          <w:rtl/>
        </w:rPr>
        <w:t>ی</w:t>
      </w:r>
      <w:r>
        <w:rPr>
          <w:rFonts w:hint="eastAsia"/>
          <w:rtl/>
        </w:rPr>
        <w:t>ہ</w:t>
      </w:r>
      <w:r>
        <w:rPr>
          <w:rtl/>
        </w:rPr>
        <w:t xml:space="preserve"> بتاؤ تم نے سنا ہے کہ شاہ مصر کے پاس سونے کے کئ</w:t>
      </w:r>
      <w:r>
        <w:rPr>
          <w:rFonts w:hint="cs"/>
          <w:rtl/>
        </w:rPr>
        <w:t>ی</w:t>
      </w:r>
      <w:r>
        <w:rPr>
          <w:rtl/>
        </w:rPr>
        <w:t xml:space="preserve"> گھر ہ</w:t>
      </w:r>
      <w:r>
        <w:rPr>
          <w:rFonts w:hint="cs"/>
          <w:rtl/>
        </w:rPr>
        <w:t>ی</w:t>
      </w:r>
      <w:r>
        <w:rPr>
          <w:rFonts w:hint="eastAsia"/>
          <w:rtl/>
        </w:rPr>
        <w:t>ں</w:t>
      </w:r>
      <w:r>
        <w:rPr>
          <w:rtl/>
        </w:rPr>
        <w:t xml:space="preserve"> ؟ عبداللہ نے کہا : ج</w:t>
      </w:r>
      <w:r>
        <w:rPr>
          <w:rFonts w:hint="cs"/>
          <w:rtl/>
        </w:rPr>
        <w:t>ی</w:t>
      </w:r>
      <w:r>
        <w:rPr>
          <w:rtl/>
        </w:rPr>
        <w:t xml:space="preserve"> سنا ہے آپ (ص) نے فرما</w:t>
      </w:r>
      <w:r>
        <w:rPr>
          <w:rFonts w:hint="cs"/>
          <w:rtl/>
        </w:rPr>
        <w:t>ی</w:t>
      </w:r>
      <w:r>
        <w:rPr>
          <w:rFonts w:hint="eastAsia"/>
          <w:rtl/>
        </w:rPr>
        <w:t>ا</w:t>
      </w:r>
      <w:r>
        <w:rPr>
          <w:rtl/>
        </w:rPr>
        <w:t xml:space="preserve"> ک</w:t>
      </w:r>
      <w:r>
        <w:rPr>
          <w:rFonts w:hint="cs"/>
          <w:rtl/>
        </w:rPr>
        <w:t>ی</w:t>
      </w:r>
      <w:r>
        <w:rPr>
          <w:rFonts w:hint="eastAsia"/>
          <w:rtl/>
        </w:rPr>
        <w:t>ا</w:t>
      </w:r>
      <w:r>
        <w:rPr>
          <w:rtl/>
        </w:rPr>
        <w:t xml:space="preserve"> بادشاہ مصران مکانات ک</w:t>
      </w:r>
      <w:r>
        <w:rPr>
          <w:rFonts w:hint="cs"/>
          <w:rtl/>
        </w:rPr>
        <w:t>ی</w:t>
      </w:r>
      <w:r>
        <w:rPr>
          <w:rtl/>
        </w:rPr>
        <w:t xml:space="preserve"> وجہ سے نب</w:t>
      </w:r>
      <w:r>
        <w:rPr>
          <w:rFonts w:hint="cs"/>
          <w:rtl/>
        </w:rPr>
        <w:t>ی</w:t>
      </w:r>
      <w:r>
        <w:rPr>
          <w:rtl/>
        </w:rPr>
        <w:t xml:space="preserve"> بن گ</w:t>
      </w:r>
      <w:r>
        <w:rPr>
          <w:rFonts w:hint="cs"/>
          <w:rtl/>
        </w:rPr>
        <w:t>ی</w:t>
      </w:r>
      <w:r>
        <w:rPr>
          <w:rFonts w:hint="eastAsia"/>
          <w:rtl/>
        </w:rPr>
        <w:t>ا</w:t>
      </w:r>
      <w:r>
        <w:rPr>
          <w:rtl/>
        </w:rPr>
        <w:t xml:space="preserve"> ہے ؟ عبداللہ نے کہا : نہ</w:t>
      </w:r>
      <w:r>
        <w:rPr>
          <w:rFonts w:hint="cs"/>
          <w:rtl/>
        </w:rPr>
        <w:t>ی</w:t>
      </w:r>
      <w:r>
        <w:rPr>
          <w:rFonts w:hint="eastAsia"/>
          <w:rtl/>
        </w:rPr>
        <w:t>ں</w:t>
      </w:r>
      <w:r>
        <w:rPr>
          <w:rtl/>
        </w:rPr>
        <w:t xml:space="preserve"> ۔ آپ (ص) نے فرما</w:t>
      </w:r>
      <w:r>
        <w:rPr>
          <w:rFonts w:hint="cs"/>
          <w:rtl/>
        </w:rPr>
        <w:t>ی</w:t>
      </w:r>
      <w:r>
        <w:rPr>
          <w:rFonts w:hint="eastAsia"/>
          <w:rtl/>
        </w:rPr>
        <w:t>ا</w:t>
      </w:r>
      <w:r>
        <w:rPr>
          <w:rtl/>
        </w:rPr>
        <w:t xml:space="preserve"> جس طرح بادشاہ مصر کے سونے کے مکانات سے وہ نب</w:t>
      </w:r>
      <w:r>
        <w:rPr>
          <w:rFonts w:hint="cs"/>
          <w:rtl/>
        </w:rPr>
        <w:t>ی</w:t>
      </w:r>
      <w:r>
        <w:rPr>
          <w:rtl/>
        </w:rPr>
        <w:t xml:space="preserve"> نہ</w:t>
      </w:r>
      <w:r>
        <w:rPr>
          <w:rFonts w:hint="cs"/>
          <w:rtl/>
        </w:rPr>
        <w:t>ی</w:t>
      </w:r>
      <w:r>
        <w:rPr>
          <w:rFonts w:hint="eastAsia"/>
          <w:rtl/>
        </w:rPr>
        <w:t>ں</w:t>
      </w:r>
      <w:r>
        <w:rPr>
          <w:rtl/>
        </w:rPr>
        <w:t xml:space="preserve"> بن جاتا اگر م</w:t>
      </w:r>
      <w:r>
        <w:rPr>
          <w:rFonts w:hint="cs"/>
          <w:rtl/>
        </w:rPr>
        <w:t>ی</w:t>
      </w:r>
      <w:r>
        <w:rPr>
          <w:rFonts w:hint="eastAsia"/>
          <w:rtl/>
        </w:rPr>
        <w:t>رے</w:t>
      </w:r>
      <w:r>
        <w:rPr>
          <w:rtl/>
        </w:rPr>
        <w:t xml:space="preserve"> پاس بھ</w:t>
      </w:r>
      <w:r>
        <w:rPr>
          <w:rFonts w:hint="cs"/>
          <w:rtl/>
        </w:rPr>
        <w:t>ی</w:t>
      </w:r>
      <w:r>
        <w:rPr>
          <w:rtl/>
        </w:rPr>
        <w:t xml:space="preserve"> سونے کے مکانات ہوتے تو ان سے م</w:t>
      </w:r>
      <w:r>
        <w:rPr>
          <w:rFonts w:hint="cs"/>
          <w:rtl/>
        </w:rPr>
        <w:t>ی</w:t>
      </w:r>
      <w:r>
        <w:rPr>
          <w:rFonts w:hint="eastAsia"/>
          <w:rtl/>
        </w:rPr>
        <w:t>ر</w:t>
      </w:r>
      <w:r>
        <w:rPr>
          <w:rFonts w:hint="cs"/>
          <w:rtl/>
        </w:rPr>
        <w:t>ی</w:t>
      </w:r>
      <w:r>
        <w:rPr>
          <w:rtl/>
        </w:rPr>
        <w:t xml:space="preserve"> نبوت ثابت نہ ہوت</w:t>
      </w:r>
      <w:r>
        <w:rPr>
          <w:rFonts w:hint="cs"/>
          <w:rtl/>
        </w:rPr>
        <w:t>ی</w:t>
      </w:r>
      <w:r>
        <w:rPr>
          <w:rtl/>
        </w:rPr>
        <w:t xml:space="preserve"> البتہ محمد (ص) تمہار</w:t>
      </w:r>
      <w:r>
        <w:rPr>
          <w:rFonts w:hint="cs"/>
          <w:rtl/>
        </w:rPr>
        <w:t>ی</w:t>
      </w:r>
      <w:r>
        <w:rPr>
          <w:rtl/>
        </w:rPr>
        <w:t xml:space="preserve"> حالت اور نادان</w:t>
      </w:r>
      <w:r>
        <w:rPr>
          <w:rFonts w:hint="cs"/>
          <w:rtl/>
        </w:rPr>
        <w:t>ی</w:t>
      </w:r>
      <w:r>
        <w:rPr>
          <w:rtl/>
        </w:rPr>
        <w:t xml:space="preserve"> کو غن</w:t>
      </w:r>
      <w:r>
        <w:rPr>
          <w:rFonts w:hint="cs"/>
          <w:rtl/>
        </w:rPr>
        <w:t>ی</w:t>
      </w:r>
      <w:r>
        <w:rPr>
          <w:rFonts w:hint="eastAsia"/>
          <w:rtl/>
        </w:rPr>
        <w:t>مت</w:t>
      </w:r>
      <w:r>
        <w:rPr>
          <w:rtl/>
        </w:rPr>
        <w:t xml:space="preserve"> سمجھ کر اس قسم ک</w:t>
      </w:r>
      <w:r>
        <w:rPr>
          <w:rFonts w:hint="cs"/>
          <w:rtl/>
        </w:rPr>
        <w:t>ی</w:t>
      </w:r>
      <w:r>
        <w:rPr>
          <w:rtl/>
        </w:rPr>
        <w:t xml:space="preserve"> چ</w:t>
      </w:r>
      <w:r>
        <w:rPr>
          <w:rFonts w:hint="cs"/>
          <w:rtl/>
        </w:rPr>
        <w:t>ی</w:t>
      </w:r>
      <w:r>
        <w:rPr>
          <w:rFonts w:hint="eastAsia"/>
          <w:rtl/>
        </w:rPr>
        <w:t>زوں</w:t>
      </w:r>
      <w:r>
        <w:rPr>
          <w:rtl/>
        </w:rPr>
        <w:t xml:space="preserve"> کو حجت خدا کے طور پر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کرتا </w:t>
      </w:r>
      <w:r>
        <w:rPr>
          <w:rFonts w:hint="eastAsia"/>
          <w:rtl/>
        </w:rPr>
        <w:t>ت</w:t>
      </w:r>
      <w:r>
        <w:rPr>
          <w:rFonts w:hint="cs"/>
          <w:rtl/>
        </w:rPr>
        <w:t>ی</w:t>
      </w:r>
      <w:r>
        <w:rPr>
          <w:rFonts w:hint="eastAsia"/>
          <w:rtl/>
        </w:rPr>
        <w:t>را</w:t>
      </w:r>
      <w:r>
        <w:rPr>
          <w:rtl/>
        </w:rPr>
        <w:t xml:space="preserve"> </w:t>
      </w:r>
      <w:r>
        <w:rPr>
          <w:rFonts w:hint="cs"/>
          <w:rtl/>
        </w:rPr>
        <w:t>ی</w:t>
      </w:r>
      <w:r>
        <w:rPr>
          <w:rFonts w:hint="eastAsia"/>
          <w:rtl/>
        </w:rPr>
        <w:t>ہ</w:t>
      </w:r>
      <w:r>
        <w:rPr>
          <w:rtl/>
        </w:rPr>
        <w:t xml:space="preserve"> کہنا کہ ہم اس وقت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گے جب تم آسمان ک</w:t>
      </w:r>
      <w:r>
        <w:rPr>
          <w:rFonts w:hint="cs"/>
          <w:rtl/>
        </w:rPr>
        <w:t>ی</w:t>
      </w:r>
      <w:r>
        <w:rPr>
          <w:rtl/>
        </w:rPr>
        <w:t xml:space="preserve"> طرف پرواز کرو اور پھرتو </w:t>
      </w:r>
      <w:r>
        <w:rPr>
          <w:rFonts w:hint="cs"/>
          <w:rtl/>
        </w:rPr>
        <w:t>ی</w:t>
      </w:r>
      <w:r>
        <w:rPr>
          <w:rFonts w:hint="eastAsia"/>
          <w:rtl/>
        </w:rPr>
        <w:t>ہ</w:t>
      </w:r>
      <w:r>
        <w:rPr>
          <w:rtl/>
        </w:rPr>
        <w:t xml:space="preserve"> کہتاہ ے کہ ت</w:t>
      </w:r>
      <w:r>
        <w:rPr>
          <w:rFonts w:hint="cs"/>
          <w:rtl/>
        </w:rPr>
        <w:t>ی</w:t>
      </w:r>
      <w:r>
        <w:rPr>
          <w:rFonts w:hint="eastAsia"/>
          <w:rtl/>
        </w:rPr>
        <w:t>رے</w:t>
      </w:r>
      <w:r>
        <w:rPr>
          <w:rtl/>
        </w:rPr>
        <w:t xml:space="preserve"> آسمان ک</w:t>
      </w:r>
      <w:r>
        <w:rPr>
          <w:rFonts w:hint="cs"/>
          <w:rtl/>
        </w:rPr>
        <w:t>ی</w:t>
      </w:r>
      <w:r>
        <w:rPr>
          <w:rtl/>
        </w:rPr>
        <w:t xml:space="preserve"> طرف بلند ہونے کے بعد بھ</w:t>
      </w:r>
      <w:r>
        <w:rPr>
          <w:rFonts w:hint="cs"/>
          <w:rtl/>
        </w:rPr>
        <w:t>ی</w:t>
      </w:r>
      <w:r>
        <w:rPr>
          <w:rtl/>
        </w:rPr>
        <w:t xml:space="preserve">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گے جب تک ہم پر کوئ</w:t>
      </w:r>
      <w:r>
        <w:rPr>
          <w:rFonts w:hint="cs"/>
          <w:rtl/>
        </w:rPr>
        <w:t>ی</w:t>
      </w:r>
      <w:r>
        <w:rPr>
          <w:rtl/>
        </w:rPr>
        <w:t xml:space="preserve"> کتاب نازل نہ ہو جس کو ہم خود پڑھ</w:t>
      </w:r>
      <w:r>
        <w:rPr>
          <w:rFonts w:hint="cs"/>
          <w:rtl/>
        </w:rPr>
        <w:t>ی</w:t>
      </w:r>
      <w:r>
        <w:rPr>
          <w:rFonts w:hint="eastAsia"/>
          <w:rtl/>
        </w:rPr>
        <w:t>ں</w:t>
      </w:r>
      <w:r>
        <w:rPr>
          <w:rtl/>
        </w:rPr>
        <w:t>۔</w:t>
      </w:r>
    </w:p>
    <w:p w:rsidR="00813F90" w:rsidRDefault="00813F9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اے عبداللہ ! تمہ</w:t>
      </w:r>
      <w:r>
        <w:rPr>
          <w:rFonts w:hint="cs"/>
          <w:rtl/>
        </w:rPr>
        <w:t>ی</w:t>
      </w:r>
      <w:r>
        <w:rPr>
          <w:rFonts w:hint="eastAsia"/>
          <w:rtl/>
        </w:rPr>
        <w:t>ں</w:t>
      </w:r>
      <w:r>
        <w:rPr>
          <w:rtl/>
        </w:rPr>
        <w:t xml:space="preserve"> معلوم ہے کہ آسمان ک</w:t>
      </w:r>
      <w:r>
        <w:rPr>
          <w:rFonts w:hint="cs"/>
          <w:rtl/>
        </w:rPr>
        <w:t>ی</w:t>
      </w:r>
      <w:r>
        <w:rPr>
          <w:rtl/>
        </w:rPr>
        <w:t xml:space="preserve"> طرف پرواز کرنا آسمان سے اترنے سے ز</w:t>
      </w:r>
      <w:r>
        <w:rPr>
          <w:rFonts w:hint="cs"/>
          <w:rtl/>
        </w:rPr>
        <w:t>ی</w:t>
      </w:r>
      <w:r>
        <w:rPr>
          <w:rFonts w:hint="eastAsia"/>
          <w:rtl/>
        </w:rPr>
        <w:t>ادہ</w:t>
      </w:r>
      <w:r>
        <w:rPr>
          <w:rtl/>
        </w:rPr>
        <w:t xml:space="preserve"> مشکل ہے تو ا</w:t>
      </w:r>
      <w:r>
        <w:rPr>
          <w:rFonts w:hint="cs"/>
          <w:rtl/>
        </w:rPr>
        <w:t>ی</w:t>
      </w:r>
      <w:r>
        <w:rPr>
          <w:rFonts w:hint="eastAsia"/>
          <w:rtl/>
        </w:rPr>
        <w:t>ک</w:t>
      </w:r>
      <w:r>
        <w:rPr>
          <w:rtl/>
        </w:rPr>
        <w:t xml:space="preserve"> مرتبہ اعتراف کر چکا ہے کہ م</w:t>
      </w:r>
      <w:r>
        <w:rPr>
          <w:rFonts w:hint="cs"/>
          <w:rtl/>
        </w:rPr>
        <w:t>ی</w:t>
      </w:r>
      <w:r>
        <w:rPr>
          <w:rFonts w:hint="eastAsia"/>
          <w:rtl/>
        </w:rPr>
        <w:t>رے</w:t>
      </w:r>
      <w:r>
        <w:rPr>
          <w:rtl/>
        </w:rPr>
        <w:t xml:space="preserve"> آسمان ک</w:t>
      </w:r>
      <w:r>
        <w:rPr>
          <w:rFonts w:hint="cs"/>
          <w:rtl/>
        </w:rPr>
        <w:t>ی</w:t>
      </w:r>
      <w:r>
        <w:rPr>
          <w:rtl/>
        </w:rPr>
        <w:t xml:space="preserve"> طرف پرواز کرنے کے باوجود بھ</w:t>
      </w:r>
      <w:r>
        <w:rPr>
          <w:rFonts w:hint="cs"/>
          <w:rtl/>
        </w:rPr>
        <w:t>ی</w:t>
      </w:r>
      <w:r>
        <w:rPr>
          <w:rtl/>
        </w:rPr>
        <w:t xml:space="preserve"> تم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لاؤ گے تو م</w:t>
      </w:r>
      <w:r>
        <w:rPr>
          <w:rFonts w:hint="cs"/>
          <w:rtl/>
        </w:rPr>
        <w:t>ی</w:t>
      </w:r>
      <w:r>
        <w:rPr>
          <w:rFonts w:hint="eastAsia"/>
          <w:rtl/>
        </w:rPr>
        <w:t>رے</w:t>
      </w:r>
      <w:r>
        <w:rPr>
          <w:rtl/>
        </w:rPr>
        <w:t xml:space="preserve"> آسمان سے قرآن لے کر اترنے پر کب ا</w:t>
      </w:r>
      <w:r>
        <w:rPr>
          <w:rFonts w:hint="cs"/>
          <w:rtl/>
        </w:rPr>
        <w:t>ی</w:t>
      </w:r>
      <w:r>
        <w:rPr>
          <w:rFonts w:hint="eastAsia"/>
          <w:rtl/>
        </w:rPr>
        <w:t>مان</w:t>
      </w:r>
      <w:r>
        <w:rPr>
          <w:rtl/>
        </w:rPr>
        <w:t xml:space="preserve"> لاؤ گے ؟ تو نے اپنے کلام </w:t>
      </w:r>
      <w:r>
        <w:rPr>
          <w:rFonts w:hint="eastAsia"/>
          <w:rtl/>
        </w:rPr>
        <w:t>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بھ</w:t>
      </w:r>
      <w:r>
        <w:rPr>
          <w:rFonts w:hint="cs"/>
          <w:rtl/>
        </w:rPr>
        <w:t>ی</w:t>
      </w:r>
      <w:r>
        <w:rPr>
          <w:rtl/>
        </w:rPr>
        <w:t xml:space="preserve"> کہا ہے کہ ہم پر قرآن نازل ہونے کے بعد بھ</w:t>
      </w:r>
      <w:r>
        <w:rPr>
          <w:rFonts w:hint="cs"/>
          <w:rtl/>
        </w:rPr>
        <w:t>ی</w:t>
      </w:r>
      <w:r>
        <w:rPr>
          <w:rtl/>
        </w:rPr>
        <w:t xml:space="preserve"> معلوم نہ</w:t>
      </w:r>
      <w:r>
        <w:rPr>
          <w:rFonts w:hint="cs"/>
          <w:rtl/>
        </w:rPr>
        <w:t>ی</w:t>
      </w:r>
      <w:r>
        <w:rPr>
          <w:rFonts w:hint="eastAsia"/>
          <w:rtl/>
        </w:rPr>
        <w:t>ں</w:t>
      </w:r>
      <w:r>
        <w:rPr>
          <w:rtl/>
        </w:rPr>
        <w:t xml:space="preserve"> ہم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نہ لائ</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ت</w:t>
      </w:r>
      <w:r>
        <w:rPr>
          <w:rFonts w:hint="cs"/>
          <w:rtl/>
        </w:rPr>
        <w:t>ی</w:t>
      </w:r>
      <w:r>
        <w:rPr>
          <w:rFonts w:hint="eastAsia"/>
          <w:rtl/>
        </w:rPr>
        <w:t>ر</w:t>
      </w:r>
      <w:r>
        <w:rPr>
          <w:rFonts w:hint="cs"/>
          <w:rtl/>
        </w:rPr>
        <w:t>ی</w:t>
      </w:r>
      <w:r>
        <w:rPr>
          <w:rtl/>
        </w:rPr>
        <w:t xml:space="preserve"> طرف سے اس بات کا اعتراف ہے کہ تو حجت خدا کے مقابلے م</w:t>
      </w:r>
      <w:r>
        <w:rPr>
          <w:rFonts w:hint="cs"/>
          <w:rtl/>
        </w:rPr>
        <w:t>ی</w:t>
      </w:r>
      <w:r>
        <w:rPr>
          <w:rFonts w:hint="eastAsia"/>
          <w:rtl/>
        </w:rPr>
        <w:t>ں</w:t>
      </w:r>
      <w:r>
        <w:rPr>
          <w:rtl/>
        </w:rPr>
        <w:t xml:space="preserve"> عناد اور ضد رکھتا ہے تمہارے ان مطالبوں کا جواب خالق کا وہ جامع کلام ہے جو اس نے نازل فرما</w:t>
      </w:r>
      <w:r>
        <w:rPr>
          <w:rFonts w:hint="cs"/>
          <w:rtl/>
        </w:rPr>
        <w:t>ی</w:t>
      </w:r>
      <w:r>
        <w:rPr>
          <w:rFonts w:hint="eastAsia"/>
          <w:rtl/>
        </w:rPr>
        <w:t>ا</w:t>
      </w:r>
      <w:r>
        <w:rPr>
          <w:rtl/>
        </w:rPr>
        <w:t xml:space="preserve"> ہے اور اس</w:t>
      </w:r>
      <w:r>
        <w:rPr>
          <w:rFonts w:hint="cs"/>
          <w:rtl/>
        </w:rPr>
        <w:t>ی</w:t>
      </w:r>
      <w:r>
        <w:rPr>
          <w:rtl/>
        </w:rPr>
        <w:t xml:space="preserve"> سے تمہار</w:t>
      </w:r>
      <w:r>
        <w:rPr>
          <w:rFonts w:hint="cs"/>
          <w:rtl/>
        </w:rPr>
        <w:t>ی</w:t>
      </w:r>
      <w:r>
        <w:rPr>
          <w:rtl/>
        </w:rPr>
        <w:t xml:space="preserve"> تمام تجاو</w:t>
      </w:r>
      <w:r>
        <w:rPr>
          <w:rFonts w:hint="cs"/>
          <w:rtl/>
        </w:rPr>
        <w:t>ی</w:t>
      </w:r>
      <w:r>
        <w:rPr>
          <w:rFonts w:hint="eastAsia"/>
          <w:rtl/>
        </w:rPr>
        <w:t>ز</w:t>
      </w:r>
      <w:r>
        <w:rPr>
          <w:rtl/>
        </w:rPr>
        <w:t xml:space="preserve"> باطل ہو جات</w:t>
      </w:r>
      <w:r>
        <w:rPr>
          <w:rFonts w:hint="cs"/>
          <w:rtl/>
        </w:rPr>
        <w:t>ی</w:t>
      </w:r>
      <w:r>
        <w:rPr>
          <w:rtl/>
        </w:rPr>
        <w:t xml:space="preserve"> ہ</w:t>
      </w:r>
      <w:r>
        <w:rPr>
          <w:rFonts w:hint="cs"/>
          <w:rtl/>
        </w:rPr>
        <w:t>ی</w:t>
      </w:r>
      <w:r>
        <w:rPr>
          <w:rFonts w:hint="eastAsia"/>
          <w:rtl/>
        </w:rPr>
        <w:t>ں</w:t>
      </w:r>
      <w:r>
        <w:rPr>
          <w:rtl/>
        </w:rPr>
        <w:t xml:space="preserve"> خالق فرماتا ہے : اےمحمد(صلّ</w:t>
      </w:r>
      <w:r>
        <w:rPr>
          <w:rFonts w:hint="cs"/>
          <w:rtl/>
        </w:rPr>
        <w:t>ی</w:t>
      </w:r>
      <w:r>
        <w:rPr>
          <w:rtl/>
        </w:rPr>
        <w:t xml:space="preserve"> اللّہ عل</w:t>
      </w:r>
      <w:r>
        <w:rPr>
          <w:rFonts w:hint="cs"/>
          <w:rtl/>
        </w:rPr>
        <w:t>ی</w:t>
      </w:r>
      <w:r>
        <w:rPr>
          <w:rFonts w:hint="eastAsia"/>
          <w:rtl/>
        </w:rPr>
        <w:t>ہ</w:t>
      </w:r>
      <w:r>
        <w:rPr>
          <w:rtl/>
        </w:rPr>
        <w:t xml:space="preserve"> وآلہ وسلّم) کہہ دو ! م</w:t>
      </w:r>
      <w:r>
        <w:rPr>
          <w:rFonts w:hint="cs"/>
          <w:rtl/>
        </w:rPr>
        <w:t>ی</w:t>
      </w:r>
      <w:r>
        <w:rPr>
          <w:rFonts w:hint="eastAsia"/>
          <w:rtl/>
        </w:rPr>
        <w:t>را</w:t>
      </w:r>
      <w:r>
        <w:rPr>
          <w:rtl/>
        </w:rPr>
        <w:t xml:space="preserve"> رب پاک و پاک</w:t>
      </w:r>
      <w:r>
        <w:rPr>
          <w:rFonts w:hint="cs"/>
          <w:rtl/>
        </w:rPr>
        <w:t>ی</w:t>
      </w:r>
      <w:r>
        <w:rPr>
          <w:rFonts w:hint="eastAsia"/>
          <w:rtl/>
        </w:rPr>
        <w:t>زہ</w:t>
      </w:r>
      <w:r>
        <w:rPr>
          <w:rtl/>
        </w:rPr>
        <w:t xml:space="preserve"> ہے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انسان ہوں جس کو رسول(صلّ</w:t>
      </w:r>
      <w:r>
        <w:rPr>
          <w:rFonts w:hint="cs"/>
          <w:rtl/>
        </w:rPr>
        <w:t>ی</w:t>
      </w:r>
      <w:r>
        <w:rPr>
          <w:rtl/>
        </w:rPr>
        <w:t xml:space="preserve"> اللّہ عل</w:t>
      </w:r>
      <w:r>
        <w:rPr>
          <w:rFonts w:hint="cs"/>
          <w:rtl/>
        </w:rPr>
        <w:t>ی</w:t>
      </w:r>
      <w:r>
        <w:rPr>
          <w:rFonts w:hint="eastAsia"/>
          <w:rtl/>
        </w:rPr>
        <w:t>ہ</w:t>
      </w:r>
      <w:r>
        <w:rPr>
          <w:rtl/>
        </w:rPr>
        <w:t xml:space="preserve"> وآلہ وسلّم) بنا کر بھ</w:t>
      </w:r>
      <w:r>
        <w:rPr>
          <w:rFonts w:hint="cs"/>
          <w:rtl/>
        </w:rPr>
        <w:t>ی</w:t>
      </w:r>
      <w:r>
        <w:rPr>
          <w:rFonts w:hint="eastAsia"/>
          <w:rtl/>
        </w:rPr>
        <w:t>جا</w:t>
      </w:r>
      <w:r>
        <w:rPr>
          <w:rtl/>
        </w:rPr>
        <w:t xml:space="preserve"> گ</w:t>
      </w:r>
      <w:r>
        <w:rPr>
          <w:rFonts w:hint="cs"/>
          <w:rtl/>
        </w:rPr>
        <w:t>ی</w:t>
      </w:r>
      <w:r>
        <w:rPr>
          <w:rFonts w:hint="eastAsia"/>
          <w:rtl/>
        </w:rPr>
        <w:t>ا</w:t>
      </w:r>
      <w:r>
        <w:rPr>
          <w:rtl/>
        </w:rPr>
        <w:t xml:space="preserve"> ہے مجھے </w:t>
      </w:r>
      <w:r>
        <w:rPr>
          <w:rFonts w:hint="cs"/>
          <w:rtl/>
        </w:rPr>
        <w:t>ی</w:t>
      </w:r>
      <w:r>
        <w:rPr>
          <w:rFonts w:hint="eastAsia"/>
          <w:rtl/>
        </w:rPr>
        <w:t>ہ</w:t>
      </w:r>
      <w:r>
        <w:rPr>
          <w:rtl/>
        </w:rPr>
        <w:t xml:space="preserve"> حق نہ</w:t>
      </w:r>
      <w:r>
        <w:rPr>
          <w:rFonts w:hint="cs"/>
          <w:rtl/>
        </w:rPr>
        <w:t>ی</w:t>
      </w:r>
      <w:r>
        <w:rPr>
          <w:rFonts w:hint="eastAsia"/>
          <w:rtl/>
        </w:rPr>
        <w:t>ں</w:t>
      </w:r>
      <w:r>
        <w:rPr>
          <w:rtl/>
        </w:rPr>
        <w:t xml:space="preserve"> پہنچتا کہ خدا کو کوئ</w:t>
      </w:r>
      <w:r>
        <w:rPr>
          <w:rFonts w:hint="cs"/>
          <w:rtl/>
        </w:rPr>
        <w:t>ی</w:t>
      </w:r>
      <w:r>
        <w:rPr>
          <w:rtl/>
        </w:rPr>
        <w:t xml:space="preserve"> حکم دوں ، اس کو کس</w:t>
      </w:r>
      <w:r>
        <w:rPr>
          <w:rFonts w:hint="cs"/>
          <w:rtl/>
        </w:rPr>
        <w:t>ی</w:t>
      </w:r>
      <w:r>
        <w:rPr>
          <w:rtl/>
        </w:rPr>
        <w:t xml:space="preserve"> کام سے روکوں </w:t>
      </w:r>
      <w:r>
        <w:rPr>
          <w:rFonts w:hint="cs"/>
          <w:rtl/>
        </w:rPr>
        <w:t>ی</w:t>
      </w:r>
      <w:r>
        <w:rPr>
          <w:rFonts w:hint="eastAsia"/>
          <w:rtl/>
        </w:rPr>
        <w:t>ا</w:t>
      </w:r>
      <w:r>
        <w:rPr>
          <w:rtl/>
        </w:rPr>
        <w:t xml:space="preserve"> کس</w:t>
      </w:r>
      <w:r>
        <w:rPr>
          <w:rFonts w:hint="cs"/>
          <w:rtl/>
        </w:rPr>
        <w:t>ی</w:t>
      </w:r>
      <w:r>
        <w:rPr>
          <w:rtl/>
        </w:rPr>
        <w:t xml:space="preserve"> امر کا مشورہ دوں،،</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بہت سارے فوائد پر مشتمل ہے محقق</w:t>
      </w:r>
      <w:r>
        <w:rPr>
          <w:rFonts w:hint="cs"/>
          <w:rtl/>
        </w:rPr>
        <w:t>ی</w:t>
      </w:r>
      <w:r>
        <w:rPr>
          <w:rFonts w:hint="eastAsia"/>
          <w:rtl/>
        </w:rPr>
        <w:t>ن</w:t>
      </w:r>
      <w:r>
        <w:rPr>
          <w:rtl/>
        </w:rPr>
        <w:t xml:space="preserve"> کو اس حد</w:t>
      </w:r>
      <w:r>
        <w:rPr>
          <w:rFonts w:hint="cs"/>
          <w:rtl/>
        </w:rPr>
        <w:t>ی</w:t>
      </w:r>
      <w:r>
        <w:rPr>
          <w:rFonts w:hint="eastAsia"/>
          <w:rtl/>
        </w:rPr>
        <w:t>ث</w:t>
      </w:r>
      <w:r>
        <w:rPr>
          <w:rtl/>
        </w:rPr>
        <w:t xml:space="preserve"> ک</w:t>
      </w:r>
      <w:r>
        <w:rPr>
          <w:rFonts w:hint="cs"/>
          <w:rtl/>
        </w:rPr>
        <w:t>ی</w:t>
      </w:r>
      <w:r>
        <w:rPr>
          <w:rtl/>
        </w:rPr>
        <w:t xml:space="preserve"> طرف رجوع کرنا چاہئے ان آ</w:t>
      </w:r>
      <w:r>
        <w:rPr>
          <w:rFonts w:hint="cs"/>
          <w:rtl/>
        </w:rPr>
        <w:t>ی</w:t>
      </w:r>
      <w:r>
        <w:rPr>
          <w:rFonts w:hint="eastAsia"/>
          <w:rtl/>
        </w:rPr>
        <w:t>ات</w:t>
      </w:r>
      <w:r>
        <w:rPr>
          <w:rtl/>
        </w:rPr>
        <w:t xml:space="preserve"> ک</w:t>
      </w:r>
      <w:r>
        <w:rPr>
          <w:rFonts w:hint="cs"/>
          <w:rtl/>
        </w:rPr>
        <w:t>ی</w:t>
      </w:r>
      <w:r>
        <w:rPr>
          <w:rtl/>
        </w:rPr>
        <w:t xml:space="preserve"> شان نزول کے بارے م</w:t>
      </w:r>
      <w:r>
        <w:rPr>
          <w:rFonts w:hint="cs"/>
          <w:rtl/>
        </w:rPr>
        <w:t>ی</w:t>
      </w:r>
      <w:r>
        <w:rPr>
          <w:rFonts w:hint="eastAsia"/>
          <w:rtl/>
        </w:rPr>
        <w:t>ں</w:t>
      </w:r>
      <w:r>
        <w:rPr>
          <w:rtl/>
        </w:rPr>
        <w:t xml:space="preserve"> اور بھ</w:t>
      </w:r>
      <w:r>
        <w:rPr>
          <w:rFonts w:hint="cs"/>
          <w:rtl/>
        </w:rPr>
        <w:t>ی</w:t>
      </w:r>
      <w:r>
        <w:rPr>
          <w:rtl/>
        </w:rPr>
        <w:t xml:space="preserve"> بہت س</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جن کو طبر</w:t>
      </w:r>
      <w:r>
        <w:rPr>
          <w:rFonts w:hint="cs"/>
          <w:rtl/>
        </w:rPr>
        <w:t>ی</w:t>
      </w:r>
      <w:r>
        <w:rPr>
          <w:rtl/>
        </w:rPr>
        <w:t xml:space="preserve"> نے ان آ</w:t>
      </w:r>
      <w:r>
        <w:rPr>
          <w:rFonts w:hint="cs"/>
          <w:rtl/>
        </w:rPr>
        <w:t>ی</w:t>
      </w:r>
      <w:r>
        <w:rPr>
          <w:rFonts w:hint="eastAsia"/>
          <w:rtl/>
        </w:rPr>
        <w:t>ات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کے موقع پر ذکر ک</w:t>
      </w:r>
      <w:r>
        <w:rPr>
          <w:rFonts w:hint="cs"/>
          <w:rtl/>
        </w:rPr>
        <w:t>ی</w:t>
      </w:r>
      <w:r>
        <w:rPr>
          <w:rFonts w:hint="eastAsia"/>
          <w:rtl/>
        </w:rPr>
        <w:t>ا</w:t>
      </w:r>
      <w:r>
        <w:rPr>
          <w:rtl/>
        </w:rPr>
        <w:t xml:space="preserve"> ہے۔</w:t>
      </w:r>
    </w:p>
    <w:p w:rsidR="00813F90" w:rsidRDefault="00813F90" w:rsidP="002A6CF7">
      <w:pPr>
        <w:pStyle w:val="libNormal"/>
        <w:rPr>
          <w:rtl/>
        </w:rPr>
      </w:pPr>
      <w:r>
        <w:rPr>
          <w:rtl/>
        </w:rPr>
        <w:br w:type="page"/>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56" w:name="_Toc488064077"/>
      <w:r>
        <w:rPr>
          <w:rtl/>
        </w:rPr>
        <w:t>ضم</w:t>
      </w:r>
      <w:r>
        <w:rPr>
          <w:rFonts w:hint="cs"/>
          <w:rtl/>
        </w:rPr>
        <w:t>ی</w:t>
      </w:r>
      <w:r>
        <w:rPr>
          <w:rFonts w:hint="eastAsia"/>
          <w:rtl/>
        </w:rPr>
        <w:t>مہ</w:t>
      </w:r>
      <w:r>
        <w:rPr>
          <w:rtl/>
        </w:rPr>
        <w:t xml:space="preserve"> (</w:t>
      </w:r>
      <w:r w:rsidR="002A6CF7" w:rsidRPr="002A6CF7">
        <w:rPr>
          <w:rFonts w:hint="cs"/>
          <w:rtl/>
        </w:rPr>
        <w:t>7</w:t>
      </w:r>
      <w:r w:rsidRPr="009F0D62">
        <w:rPr>
          <w:rFonts w:hint="cs"/>
          <w:rtl/>
        </w:rPr>
        <w:t>)</w:t>
      </w:r>
      <w:r>
        <w:rPr>
          <w:rtl/>
        </w:rPr>
        <w:t xml:space="preserve"> ص </w:t>
      </w:r>
      <w:r w:rsidR="002A6CF7" w:rsidRPr="00873FAF">
        <w:rPr>
          <w:rFonts w:hint="cs"/>
          <w:rtl/>
        </w:rPr>
        <w:t>315</w:t>
      </w:r>
      <w:bookmarkEnd w:id="256"/>
    </w:p>
    <w:p w:rsidR="00243DAF" w:rsidRDefault="00243DAF" w:rsidP="004F6473">
      <w:pPr>
        <w:pStyle w:val="Heading2Center"/>
        <w:rPr>
          <w:rtl/>
        </w:rPr>
      </w:pPr>
      <w:bookmarkStart w:id="257" w:name="_Toc488064078"/>
      <w:r>
        <w:rPr>
          <w:rFonts w:hint="eastAsia"/>
          <w:rtl/>
        </w:rPr>
        <w:t>صح</w:t>
      </w:r>
      <w:r>
        <w:rPr>
          <w:rFonts w:hint="cs"/>
          <w:rtl/>
        </w:rPr>
        <w:t>ی</w:t>
      </w:r>
      <w:r>
        <w:rPr>
          <w:rFonts w:hint="eastAsia"/>
          <w:rtl/>
        </w:rPr>
        <w:t>ح</w:t>
      </w:r>
      <w:r>
        <w:rPr>
          <w:rtl/>
        </w:rPr>
        <w:t xml:space="preserve"> بخار</w:t>
      </w:r>
      <w:r>
        <w:rPr>
          <w:rFonts w:hint="cs"/>
          <w:rtl/>
        </w:rPr>
        <w:t>ی</w:t>
      </w:r>
      <w:r>
        <w:rPr>
          <w:rtl/>
        </w:rPr>
        <w:t xml:space="preserve"> م</w:t>
      </w:r>
      <w:r>
        <w:rPr>
          <w:rFonts w:hint="cs"/>
          <w:rtl/>
        </w:rPr>
        <w:t>ی</w:t>
      </w:r>
      <w:r>
        <w:rPr>
          <w:rFonts w:hint="eastAsia"/>
          <w:rtl/>
        </w:rPr>
        <w:t>ں</w:t>
      </w:r>
      <w:r>
        <w:rPr>
          <w:rtl/>
        </w:rPr>
        <w:t xml:space="preserve"> حد</w:t>
      </w:r>
      <w:r>
        <w:rPr>
          <w:rFonts w:hint="cs"/>
          <w:rtl/>
        </w:rPr>
        <w:t>ی</w:t>
      </w:r>
      <w:r>
        <w:rPr>
          <w:rFonts w:hint="eastAsia"/>
          <w:rtl/>
        </w:rPr>
        <w:t>ث</w:t>
      </w:r>
      <w:r>
        <w:rPr>
          <w:rtl/>
        </w:rPr>
        <w:t xml:space="preserve"> متعہ ک</w:t>
      </w:r>
      <w:r>
        <w:rPr>
          <w:rFonts w:hint="cs"/>
          <w:rtl/>
        </w:rPr>
        <w:t>ی</w:t>
      </w:r>
      <w:r>
        <w:rPr>
          <w:rtl/>
        </w:rPr>
        <w:t xml:space="preserve"> تحر</w:t>
      </w:r>
      <w:r>
        <w:rPr>
          <w:rFonts w:hint="cs"/>
          <w:rtl/>
        </w:rPr>
        <w:t>ی</w:t>
      </w:r>
      <w:r>
        <w:rPr>
          <w:rFonts w:hint="eastAsia"/>
          <w:rtl/>
        </w:rPr>
        <w:t>ف</w:t>
      </w:r>
      <w:bookmarkEnd w:id="257"/>
    </w:p>
    <w:p w:rsidR="00243DAF" w:rsidRDefault="00243DAF" w:rsidP="00243DAF">
      <w:pPr>
        <w:pStyle w:val="libNormal"/>
        <w:rPr>
          <w:rtl/>
        </w:rPr>
      </w:pPr>
      <w:r>
        <w:rPr>
          <w:rFonts w:hint="cs"/>
          <w:rtl/>
        </w:rPr>
        <w:t>ی</w:t>
      </w:r>
      <w:r>
        <w:rPr>
          <w:rFonts w:hint="eastAsia"/>
          <w:rtl/>
        </w:rPr>
        <w:t>ہ</w:t>
      </w:r>
      <w:r>
        <w:rPr>
          <w:rtl/>
        </w:rPr>
        <w:t xml:space="preserve"> حد</w:t>
      </w:r>
      <w:r>
        <w:rPr>
          <w:rFonts w:hint="cs"/>
          <w:rtl/>
        </w:rPr>
        <w:t>ی</w:t>
      </w:r>
      <w:r>
        <w:rPr>
          <w:rFonts w:hint="eastAsia"/>
          <w:rtl/>
        </w:rPr>
        <w:t>ث</w:t>
      </w:r>
      <w:r>
        <w:rPr>
          <w:rtl/>
        </w:rPr>
        <w:t xml:space="preserve"> </w:t>
      </w:r>
      <w:r>
        <w:rPr>
          <w:rFonts w:hint="cs"/>
          <w:rtl/>
        </w:rPr>
        <w:t>ی</w:t>
      </w:r>
      <w:r>
        <w:rPr>
          <w:rFonts w:hint="eastAsia"/>
          <w:rtl/>
        </w:rPr>
        <w:t>وں</w:t>
      </w:r>
      <w:r>
        <w:rPr>
          <w:rtl/>
        </w:rPr>
        <w:t xml:space="preserve"> مرو</w:t>
      </w:r>
      <w:r>
        <w:rPr>
          <w:rFonts w:hint="cs"/>
          <w:rtl/>
        </w:rPr>
        <w:t>ی</w:t>
      </w:r>
      <w:r>
        <w:rPr>
          <w:rtl/>
        </w:rPr>
        <w:t xml:space="preserve"> ہے:</w:t>
      </w:r>
    </w:p>
    <w:p w:rsidR="00243DAF" w:rsidRDefault="00243DAF" w:rsidP="00243DAF">
      <w:pPr>
        <w:pStyle w:val="libNormal"/>
        <w:rPr>
          <w:rtl/>
        </w:rPr>
      </w:pPr>
      <w:r>
        <w:rPr>
          <w:rtl/>
        </w:rPr>
        <w:t xml:space="preserve"> عبداللہ بن مسعود کہتا ہے:</w:t>
      </w:r>
    </w:p>
    <w:p w:rsidR="00243DAF" w:rsidRDefault="00243DAF" w:rsidP="00933E3D">
      <w:pPr>
        <w:pStyle w:val="libNormal"/>
        <w:rPr>
          <w:rtl/>
        </w:rPr>
      </w:pPr>
      <w:r w:rsidRPr="006E7E38">
        <w:rPr>
          <w:rStyle w:val="libArabicChar"/>
          <w:rtl/>
        </w:rPr>
        <w:t xml:space="preserve"> ''کنا نغزو مع رسول الل</w:t>
      </w:r>
      <w:r w:rsidR="00091E88" w:rsidRPr="00933E3D">
        <w:rPr>
          <w:rStyle w:val="libArabicChar"/>
          <w:rFonts w:hint="cs"/>
          <w:rtl/>
        </w:rPr>
        <w:t>ه</w:t>
      </w:r>
      <w:r w:rsidRPr="00AA1A1F">
        <w:rPr>
          <w:rStyle w:val="libArabicChar"/>
          <w:rFonts w:hint="cs"/>
          <w:rtl/>
        </w:rPr>
        <w:t xml:space="preserve">  ص و ل</w:t>
      </w:r>
      <w:r w:rsidRPr="006E7E38">
        <w:rPr>
          <w:rStyle w:val="libArabicChar"/>
          <w:rFonts w:hint="cs"/>
          <w:rtl/>
        </w:rPr>
        <w:t>ی</w:t>
      </w:r>
      <w:r w:rsidRPr="006E7E38">
        <w:rPr>
          <w:rStyle w:val="libArabicChar"/>
          <w:rFonts w:hint="eastAsia"/>
          <w:rtl/>
        </w:rPr>
        <w:t>س</w:t>
      </w:r>
      <w:r w:rsidRPr="006E7E38">
        <w:rPr>
          <w:rStyle w:val="libArabicChar"/>
          <w:rtl/>
        </w:rPr>
        <w:t xml:space="preserve"> معنا نسآء فقلنا : الا نستخص</w:t>
      </w:r>
      <w:r w:rsidRPr="006E7E38">
        <w:rPr>
          <w:rStyle w:val="libArabicChar"/>
          <w:rFonts w:hint="cs"/>
          <w:rtl/>
        </w:rPr>
        <w:t>ی</w:t>
      </w:r>
      <w:r w:rsidRPr="006E7E38">
        <w:rPr>
          <w:rStyle w:val="libArabicChar"/>
          <w:rtl/>
        </w:rPr>
        <w:t xml:space="preserve"> فن</w:t>
      </w:r>
      <w:r w:rsidR="00091E88" w:rsidRPr="00933E3D">
        <w:rPr>
          <w:rStyle w:val="libArabicChar"/>
          <w:rFonts w:hint="cs"/>
          <w:rtl/>
        </w:rPr>
        <w:t>ه</w:t>
      </w:r>
      <w:r w:rsidRPr="00AA1A1F">
        <w:rPr>
          <w:rStyle w:val="libArabicChar"/>
          <w:rFonts w:hint="cs"/>
          <w:rtl/>
        </w:rPr>
        <w:t>انا عن ذلک ، ثم رخص لنا ان ننکح المرا</w:t>
      </w:r>
      <w:r w:rsidR="00091E88" w:rsidRPr="00933E3D">
        <w:rPr>
          <w:rStyle w:val="libArabicChar"/>
          <w:rFonts w:hint="cs"/>
          <w:rtl/>
        </w:rPr>
        <w:t>ة</w:t>
      </w:r>
      <w:r w:rsidRPr="006E7E38">
        <w:rPr>
          <w:rStyle w:val="libArabicChar"/>
          <w:rtl/>
        </w:rPr>
        <w:t xml:space="preserve"> بالتوب ال</w:t>
      </w:r>
      <w:r w:rsidRPr="006E7E38">
        <w:rPr>
          <w:rStyle w:val="libArabicChar"/>
          <w:rFonts w:hint="cs"/>
          <w:rtl/>
        </w:rPr>
        <w:t>ی</w:t>
      </w:r>
      <w:r w:rsidRPr="006E7E38">
        <w:rPr>
          <w:rStyle w:val="libArabicChar"/>
          <w:rtl/>
        </w:rPr>
        <w:t xml:space="preserve"> اجل ، ثم قراء عبدالل</w:t>
      </w:r>
      <w:r w:rsidR="00091E88" w:rsidRPr="00933E3D">
        <w:rPr>
          <w:rStyle w:val="libArabicChar"/>
          <w:rFonts w:hint="cs"/>
          <w:rtl/>
        </w:rPr>
        <w:t>ه</w:t>
      </w:r>
      <w:r>
        <w:rPr>
          <w:rtl/>
        </w:rPr>
        <w:t xml:space="preserve"> : </w:t>
      </w:r>
      <w:r w:rsidR="006E7E38" w:rsidRPr="006E7E38">
        <w:rPr>
          <w:rStyle w:val="libAlaemChar"/>
          <w:rFonts w:hint="cs"/>
          <w:rtl/>
        </w:rPr>
        <w:t>(</w:t>
      </w:r>
      <w:r w:rsidR="001B64AA" w:rsidRPr="001B64AA">
        <w:rPr>
          <w:rStyle w:val="libAieChar"/>
          <w:rtl/>
        </w:rPr>
        <w:t>يَا أَيُّهَا الَّذِينَ آمَنُوا لَا تُحَرِّمُوا طَيِّبَاتِ مَا أَحَلَّ اللَّـهُ لَكُمْ وَلَا تَعْتَدُوا ۚ إِنَّ اللَّـهَ لَا يُحِبُّ الْمُعْتَدِينَ</w:t>
      </w:r>
      <w:r w:rsidR="006E7E38" w:rsidRPr="006E7E38">
        <w:rPr>
          <w:rStyle w:val="libAlaemChar"/>
          <w:rFonts w:hint="cs"/>
          <w:rtl/>
        </w:rPr>
        <w:t>)</w:t>
      </w:r>
      <w:r>
        <w:rPr>
          <w:rtl/>
        </w:rPr>
        <w:t xml:space="preserve"> </w:t>
      </w:r>
      <w:r w:rsidR="002A6CF7" w:rsidRPr="002A6CF7">
        <w:rPr>
          <w:rFonts w:hint="cs"/>
          <w:rtl/>
        </w:rPr>
        <w:t>5</w:t>
      </w:r>
      <w:r w:rsidRPr="00DB61B6">
        <w:rPr>
          <w:rFonts w:hint="cs"/>
          <w:rtl/>
        </w:rPr>
        <w:t>:</w:t>
      </w:r>
      <w:r w:rsidR="002A6CF7" w:rsidRPr="002A6CF7">
        <w:rPr>
          <w:rFonts w:hint="cs"/>
          <w:rtl/>
        </w:rPr>
        <w:t>87</w:t>
      </w:r>
    </w:p>
    <w:p w:rsidR="00243DAF" w:rsidRDefault="00243DAF" w:rsidP="00243DAF">
      <w:pPr>
        <w:pStyle w:val="libNormal"/>
        <w:rPr>
          <w:rtl/>
        </w:rPr>
      </w:pPr>
      <w:r>
        <w:rPr>
          <w:rtl/>
        </w:rPr>
        <w:t xml:space="preserve"> ''ہم دوران جنگ رسول خدا (ص) کے ہمراہ تھے اور ہمار</w:t>
      </w:r>
      <w:r>
        <w:rPr>
          <w:rFonts w:hint="cs"/>
          <w:rtl/>
        </w:rPr>
        <w:t>ی</w:t>
      </w:r>
      <w:r>
        <w:rPr>
          <w:rtl/>
        </w:rPr>
        <w:t xml:space="preserve"> ب</w:t>
      </w:r>
      <w:r>
        <w:rPr>
          <w:rFonts w:hint="cs"/>
          <w:rtl/>
        </w:rPr>
        <w:t>ی</w:t>
      </w:r>
      <w:r>
        <w:rPr>
          <w:rFonts w:hint="eastAsia"/>
          <w:rtl/>
        </w:rPr>
        <w:t>و</w:t>
      </w:r>
      <w:r>
        <w:rPr>
          <w:rFonts w:hint="cs"/>
          <w:rtl/>
        </w:rPr>
        <w:t>ی</w:t>
      </w:r>
      <w:r>
        <w:rPr>
          <w:rFonts w:hint="eastAsia"/>
          <w:rtl/>
        </w:rPr>
        <w:t>اں</w:t>
      </w:r>
      <w:r>
        <w:rPr>
          <w:rtl/>
        </w:rPr>
        <w:t xml:space="preserve"> ہمارے پاس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ہم نے رسول خدا (ص) سے پوچھا : ک</w:t>
      </w:r>
      <w:r>
        <w:rPr>
          <w:rFonts w:hint="cs"/>
          <w:rtl/>
        </w:rPr>
        <w:t>ی</w:t>
      </w:r>
      <w:r>
        <w:rPr>
          <w:rFonts w:hint="eastAsia"/>
          <w:rtl/>
        </w:rPr>
        <w:t>ا</w:t>
      </w:r>
      <w:r>
        <w:rPr>
          <w:rtl/>
        </w:rPr>
        <w:t xml:space="preserve"> ہم اپنے آپ کو نامرد بنا د</w:t>
      </w:r>
      <w:r>
        <w:rPr>
          <w:rFonts w:hint="cs"/>
          <w:rtl/>
        </w:rPr>
        <w:t>ی</w:t>
      </w:r>
      <w:r>
        <w:rPr>
          <w:rFonts w:hint="eastAsia"/>
          <w:rtl/>
        </w:rPr>
        <w:t>ں</w:t>
      </w:r>
      <w:r>
        <w:rPr>
          <w:rtl/>
        </w:rPr>
        <w:t xml:space="preserve"> آپ (ص) نے ہم</w:t>
      </w:r>
      <w:r>
        <w:rPr>
          <w:rFonts w:hint="cs"/>
          <w:rtl/>
        </w:rPr>
        <w:t>ی</w:t>
      </w:r>
      <w:r>
        <w:rPr>
          <w:rFonts w:hint="eastAsia"/>
          <w:rtl/>
        </w:rPr>
        <w:t>ں</w:t>
      </w:r>
      <w:r>
        <w:rPr>
          <w:rtl/>
        </w:rPr>
        <w:t xml:space="preserve"> اس عمل سے منع فرما</w:t>
      </w:r>
      <w:r>
        <w:rPr>
          <w:rFonts w:hint="cs"/>
          <w:rtl/>
        </w:rPr>
        <w:t>ی</w:t>
      </w:r>
      <w:r>
        <w:rPr>
          <w:rFonts w:hint="eastAsia"/>
          <w:rtl/>
        </w:rPr>
        <w:t>ا</w:t>
      </w:r>
      <w:r>
        <w:rPr>
          <w:rtl/>
        </w:rPr>
        <w:t xml:space="preserve"> اور اس امر ک</w:t>
      </w:r>
      <w:r>
        <w:rPr>
          <w:rFonts w:hint="cs"/>
          <w:rtl/>
        </w:rPr>
        <w:t>ی</w:t>
      </w:r>
      <w:r>
        <w:rPr>
          <w:rtl/>
        </w:rPr>
        <w:t xml:space="preserve"> اجازت د</w:t>
      </w:r>
      <w:r>
        <w:rPr>
          <w:rFonts w:hint="cs"/>
          <w:rtl/>
        </w:rPr>
        <w:t>ی</w:t>
      </w:r>
      <w:r>
        <w:rPr>
          <w:rtl/>
        </w:rPr>
        <w:t xml:space="preserve"> کہ ا</w:t>
      </w:r>
      <w:r>
        <w:rPr>
          <w:rFonts w:hint="cs"/>
          <w:rtl/>
        </w:rPr>
        <w:t>ی</w:t>
      </w:r>
      <w:r>
        <w:rPr>
          <w:rFonts w:hint="eastAsia"/>
          <w:rtl/>
        </w:rPr>
        <w:t>ک</w:t>
      </w:r>
      <w:r>
        <w:rPr>
          <w:rtl/>
        </w:rPr>
        <w:t xml:space="preserve"> مقررہ وقت تک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کپڑے کے عوض عورتوںسے نکاح </w:t>
      </w:r>
      <w:r>
        <w:rPr>
          <w:rFonts w:hint="eastAsia"/>
          <w:rtl/>
        </w:rPr>
        <w:t>کر</w:t>
      </w:r>
      <w:r>
        <w:rPr>
          <w:rtl/>
        </w:rPr>
        <w:t xml:space="preserve"> ل</w:t>
      </w:r>
      <w:r>
        <w:rPr>
          <w:rFonts w:hint="cs"/>
          <w:rtl/>
        </w:rPr>
        <w:t>ی</w:t>
      </w:r>
      <w:r>
        <w:rPr>
          <w:rFonts w:hint="eastAsia"/>
          <w:rtl/>
        </w:rPr>
        <w:t>ں</w:t>
      </w:r>
      <w:r>
        <w:rPr>
          <w:rtl/>
        </w:rPr>
        <w:t xml:space="preserve"> اس کے بعد عبداللہ بن مسعود نے اس آ</w:t>
      </w:r>
      <w:r>
        <w:rPr>
          <w:rFonts w:hint="cs"/>
          <w:rtl/>
        </w:rPr>
        <w:t>ی</w:t>
      </w:r>
      <w:r>
        <w:rPr>
          <w:rFonts w:hint="eastAsia"/>
          <w:rtl/>
        </w:rPr>
        <w:t>ہ</w:t>
      </w:r>
      <w:r>
        <w:rPr>
          <w:rtl/>
        </w:rPr>
        <w:t xml:space="preserve"> کر</w:t>
      </w:r>
      <w:r>
        <w:rPr>
          <w:rFonts w:hint="cs"/>
          <w:rtl/>
        </w:rPr>
        <w:t>ی</w:t>
      </w:r>
      <w:r>
        <w:rPr>
          <w:rFonts w:hint="eastAsia"/>
          <w:rtl/>
        </w:rPr>
        <w:t>مہ</w:t>
      </w:r>
      <w:r>
        <w:rPr>
          <w:rtl/>
        </w:rPr>
        <w:t xml:space="preserve"> ک</w:t>
      </w:r>
      <w:r>
        <w:rPr>
          <w:rFonts w:hint="cs"/>
          <w:rtl/>
        </w:rPr>
        <w:t>ی</w:t>
      </w:r>
      <w:r>
        <w:rPr>
          <w:rtl/>
        </w:rPr>
        <w:t xml:space="preserve"> تلاوت ک</w:t>
      </w:r>
      <w:r>
        <w:rPr>
          <w:rFonts w:hint="cs"/>
          <w:rtl/>
        </w:rPr>
        <w:t>ی</w:t>
      </w:r>
      <w:r>
        <w:rPr>
          <w:rtl/>
        </w:rPr>
        <w:t>:</w:t>
      </w:r>
    </w:p>
    <w:p w:rsidR="00243DAF" w:rsidRDefault="001B64AA" w:rsidP="006E7E38">
      <w:pPr>
        <w:pStyle w:val="libNormal"/>
        <w:rPr>
          <w:rtl/>
        </w:rPr>
      </w:pPr>
      <w:r w:rsidRPr="006E7E38">
        <w:rPr>
          <w:rStyle w:val="libAlaemChar"/>
          <w:rFonts w:hint="cs"/>
          <w:rtl/>
        </w:rPr>
        <w:t>(</w:t>
      </w:r>
      <w:r w:rsidRPr="001B64AA">
        <w:rPr>
          <w:rStyle w:val="libAieChar"/>
          <w:rtl/>
        </w:rPr>
        <w:t>يَا أَيُّهَا الَّذِينَ آمَنُوا لَا تُحَرِّمُوا طَيِّبَاتِ مَا أَحَلَّ اللَّـهُ لَكُمْ وَلَا تَعْتَدُوا ۚ إِنَّ اللَّـهَ لَا يُحِبُّ الْمُعْتَدِينَ</w:t>
      </w:r>
      <w:r w:rsidRPr="006E7E38">
        <w:rPr>
          <w:rStyle w:val="libAlaemChar"/>
          <w:rFonts w:hint="cs"/>
          <w:rtl/>
        </w:rPr>
        <w:t>)</w:t>
      </w:r>
      <w:r>
        <w:rPr>
          <w:rtl/>
        </w:rPr>
        <w:t xml:space="preserve"> </w:t>
      </w:r>
      <w:r w:rsidR="00243DAF">
        <w:rPr>
          <w:rtl/>
        </w:rPr>
        <w:t>(</w:t>
      </w:r>
      <w:r w:rsidR="002A6CF7" w:rsidRPr="002A6CF7">
        <w:rPr>
          <w:rFonts w:hint="cs"/>
          <w:rtl/>
        </w:rPr>
        <w:t>5</w:t>
      </w:r>
      <w:r w:rsidR="00243DAF" w:rsidRPr="00DB61B6">
        <w:rPr>
          <w:rFonts w:hint="cs"/>
          <w:rtl/>
        </w:rPr>
        <w:t>:</w:t>
      </w:r>
      <w:r w:rsidR="002A6CF7" w:rsidRPr="002A6CF7">
        <w:rPr>
          <w:rFonts w:hint="cs"/>
          <w:rtl/>
        </w:rPr>
        <w:t>87</w:t>
      </w:r>
      <w:r w:rsidR="00243DAF" w:rsidRPr="00DB61B6">
        <w:rPr>
          <w:rFonts w:hint="cs"/>
          <w:rtl/>
        </w:rPr>
        <w:t>)</w:t>
      </w:r>
    </w:p>
    <w:p w:rsidR="00243DAF" w:rsidRDefault="00243DAF" w:rsidP="00243DAF">
      <w:pPr>
        <w:pStyle w:val="libNormal"/>
        <w:rPr>
          <w:rtl/>
        </w:rPr>
      </w:pPr>
      <w:r>
        <w:rPr>
          <w:rtl/>
        </w:rPr>
        <w:t xml:space="preserve"> ''اے ا</w:t>
      </w:r>
      <w:r>
        <w:rPr>
          <w:rFonts w:hint="cs"/>
          <w:rtl/>
        </w:rPr>
        <w:t>ی</w:t>
      </w:r>
      <w:r>
        <w:rPr>
          <w:rFonts w:hint="eastAsia"/>
          <w:rtl/>
        </w:rPr>
        <w:t>ماندرو</w:t>
      </w:r>
      <w:r>
        <w:rPr>
          <w:rtl/>
        </w:rPr>
        <w:t xml:space="preserve"> ! جو پاک چ</w:t>
      </w:r>
      <w:r>
        <w:rPr>
          <w:rFonts w:hint="cs"/>
          <w:rtl/>
        </w:rPr>
        <w:t>ی</w:t>
      </w:r>
      <w:r>
        <w:rPr>
          <w:rFonts w:hint="eastAsia"/>
          <w:rtl/>
        </w:rPr>
        <w:t>ز</w:t>
      </w:r>
      <w:r>
        <w:rPr>
          <w:rFonts w:hint="cs"/>
          <w:rtl/>
        </w:rPr>
        <w:t>ی</w:t>
      </w:r>
      <w:r>
        <w:rPr>
          <w:rFonts w:hint="eastAsia"/>
          <w:rtl/>
        </w:rPr>
        <w:t>ں</w:t>
      </w:r>
      <w:r>
        <w:rPr>
          <w:rtl/>
        </w:rPr>
        <w:t xml:space="preserve"> خدا نے تمہارے واسطے حلال کر د</w:t>
      </w:r>
      <w:r>
        <w:rPr>
          <w:rFonts w:hint="cs"/>
          <w:rtl/>
        </w:rPr>
        <w:t>ی</w:t>
      </w:r>
      <w:r>
        <w:rPr>
          <w:rtl/>
        </w:rPr>
        <w:t xml:space="preserve"> ہ</w:t>
      </w:r>
      <w:r>
        <w:rPr>
          <w:rFonts w:hint="cs"/>
          <w:rtl/>
        </w:rPr>
        <w:t>ی</w:t>
      </w:r>
      <w:r>
        <w:rPr>
          <w:rFonts w:hint="eastAsia"/>
          <w:rtl/>
        </w:rPr>
        <w:t>ں</w:t>
      </w:r>
      <w:r>
        <w:rPr>
          <w:rtl/>
        </w:rPr>
        <w:t xml:space="preserve"> ان کو اپنے اوپر حرام نہ کرو اور حد سے نہ بڑھو ک</w:t>
      </w:r>
      <w:r>
        <w:rPr>
          <w:rFonts w:hint="cs"/>
          <w:rtl/>
        </w:rPr>
        <w:t>ی</w:t>
      </w:r>
      <w:r>
        <w:rPr>
          <w:rFonts w:hint="eastAsia"/>
          <w:rtl/>
        </w:rPr>
        <w:t>ونکہ</w:t>
      </w:r>
      <w:r>
        <w:rPr>
          <w:rtl/>
        </w:rPr>
        <w:t xml:space="preserve"> خدا حد سے بڑھ جانے والوں کو ہرگز دوست نہ</w:t>
      </w:r>
      <w:r>
        <w:rPr>
          <w:rFonts w:hint="cs"/>
          <w:rtl/>
        </w:rPr>
        <w:t>ی</w:t>
      </w:r>
      <w:r>
        <w:rPr>
          <w:rFonts w:hint="eastAsia"/>
          <w:rtl/>
        </w:rPr>
        <w:t>ں</w:t>
      </w:r>
      <w:r>
        <w:rPr>
          <w:rtl/>
        </w:rPr>
        <w:t xml:space="preserve"> رکھتا،،</w:t>
      </w:r>
    </w:p>
    <w:p w:rsidR="00243DAF" w:rsidRDefault="00243DAF" w:rsidP="00243DAF">
      <w:pPr>
        <w:pStyle w:val="libNormal"/>
        <w:rPr>
          <w:rtl/>
        </w:rPr>
      </w:pPr>
      <w:r>
        <w:rPr>
          <w:rtl/>
        </w:rPr>
        <w:t xml:space="preserve"> محدث</w:t>
      </w:r>
      <w:r>
        <w:rPr>
          <w:rFonts w:hint="cs"/>
          <w:rtl/>
        </w:rPr>
        <w:t>ی</w:t>
      </w:r>
      <w:r>
        <w:rPr>
          <w:rFonts w:hint="eastAsia"/>
          <w:rtl/>
        </w:rPr>
        <w:t>ن</w:t>
      </w:r>
      <w:r>
        <w:rPr>
          <w:rtl/>
        </w:rPr>
        <w:t xml:space="preserve"> ، مفسر</w:t>
      </w:r>
      <w:r>
        <w:rPr>
          <w:rFonts w:hint="cs"/>
          <w:rtl/>
        </w:rPr>
        <w:t>ی</w:t>
      </w:r>
      <w:r>
        <w:rPr>
          <w:rFonts w:hint="eastAsia"/>
          <w:rtl/>
        </w:rPr>
        <w:t>ن</w:t>
      </w:r>
      <w:r>
        <w:rPr>
          <w:rtl/>
        </w:rPr>
        <w:t xml:space="preserve"> اور فقہاء ک</w:t>
      </w:r>
      <w:r>
        <w:rPr>
          <w:rFonts w:hint="cs"/>
          <w:rtl/>
        </w:rPr>
        <w:t>ی</w:t>
      </w:r>
      <w:r>
        <w:rPr>
          <w:rtl/>
        </w:rPr>
        <w:t xml:space="preserve"> ا</w:t>
      </w:r>
      <w:r>
        <w:rPr>
          <w:rFonts w:hint="cs"/>
          <w:rtl/>
        </w:rPr>
        <w:t>ی</w:t>
      </w:r>
      <w:r>
        <w:rPr>
          <w:rFonts w:hint="eastAsia"/>
          <w:rtl/>
        </w:rPr>
        <w:t>ک</w:t>
      </w:r>
      <w:r>
        <w:rPr>
          <w:rtl/>
        </w:rPr>
        <w:t xml:space="preserve"> جماعت نے اس نص ، حد</w:t>
      </w:r>
      <w:r>
        <w:rPr>
          <w:rFonts w:hint="cs"/>
          <w:rtl/>
        </w:rPr>
        <w:t>ی</w:t>
      </w:r>
      <w:r>
        <w:rPr>
          <w:rFonts w:hint="eastAsia"/>
          <w:rtl/>
        </w:rPr>
        <w:t>ث</w:t>
      </w:r>
      <w:r>
        <w:rPr>
          <w:rtl/>
        </w:rPr>
        <w:t xml:space="preserve"> اور عبارت کو بخار</w:t>
      </w:r>
      <w:r>
        <w:rPr>
          <w:rFonts w:hint="cs"/>
          <w:rtl/>
        </w:rPr>
        <w:t>ی</w:t>
      </w:r>
      <w:r>
        <w:rPr>
          <w:rtl/>
        </w:rPr>
        <w:t xml:space="preserve"> سے نقل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آج کل ک</w:t>
      </w:r>
      <w:r>
        <w:rPr>
          <w:rFonts w:hint="cs"/>
          <w:rtl/>
        </w:rPr>
        <w:t>ی</w:t>
      </w:r>
      <w:r>
        <w:rPr>
          <w:rtl/>
        </w:rPr>
        <w:t xml:space="preserve"> رائج الوقت صح</w:t>
      </w:r>
      <w:r>
        <w:rPr>
          <w:rFonts w:hint="cs"/>
          <w:rtl/>
        </w:rPr>
        <w:t>ی</w:t>
      </w:r>
      <w:r>
        <w:rPr>
          <w:rFonts w:hint="eastAsia"/>
          <w:rtl/>
        </w:rPr>
        <w:t>ح</w:t>
      </w:r>
      <w:r>
        <w:rPr>
          <w:rtl/>
        </w:rPr>
        <w:t xml:space="preserve"> بخار</w:t>
      </w:r>
      <w:r>
        <w:rPr>
          <w:rFonts w:hint="cs"/>
          <w:rtl/>
        </w:rPr>
        <w:t>ی</w:t>
      </w:r>
      <w:r>
        <w:rPr>
          <w:rtl/>
        </w:rPr>
        <w:t xml:space="preserve"> کے ج </w:t>
      </w:r>
      <w:r w:rsidR="002A6CF7" w:rsidRPr="002A6CF7">
        <w:rPr>
          <w:rFonts w:hint="cs"/>
          <w:rtl/>
        </w:rPr>
        <w:t>6</w:t>
      </w:r>
      <w:r w:rsidRPr="00DB61B6">
        <w:rPr>
          <w:rFonts w:hint="cs"/>
          <w:rtl/>
        </w:rPr>
        <w:t xml:space="preserve"> ص </w:t>
      </w:r>
      <w:r w:rsidR="002A6CF7" w:rsidRPr="002A6CF7">
        <w:rPr>
          <w:rFonts w:hint="cs"/>
          <w:rtl/>
        </w:rPr>
        <w:t>53</w:t>
      </w:r>
      <w:r w:rsidRPr="00DB61B6">
        <w:rPr>
          <w:rFonts w:hint="cs"/>
          <w:rtl/>
        </w:rPr>
        <w:t xml:space="preserve"> پر جو حد</w:t>
      </w:r>
      <w:r>
        <w:rPr>
          <w:rFonts w:hint="cs"/>
          <w:rtl/>
        </w:rPr>
        <w:t>ی</w:t>
      </w:r>
      <w:r>
        <w:rPr>
          <w:rFonts w:hint="eastAsia"/>
          <w:rtl/>
        </w:rPr>
        <w:t>ث</w:t>
      </w:r>
      <w:r>
        <w:rPr>
          <w:rtl/>
        </w:rPr>
        <w:t xml:space="preserve"> موجود ہے وہ دو اعتبار سے اصل</w:t>
      </w:r>
      <w:r>
        <w:rPr>
          <w:rFonts w:hint="cs"/>
          <w:rtl/>
        </w:rPr>
        <w:t>ی</w:t>
      </w:r>
      <w:r>
        <w:rPr>
          <w:rtl/>
        </w:rPr>
        <w:t xml:space="preserve"> صح</w:t>
      </w:r>
      <w:r>
        <w:rPr>
          <w:rFonts w:hint="cs"/>
          <w:rtl/>
        </w:rPr>
        <w:t>ی</w:t>
      </w:r>
      <w:r>
        <w:rPr>
          <w:rFonts w:hint="eastAsia"/>
          <w:rtl/>
        </w:rPr>
        <w:t>ح</w:t>
      </w:r>
      <w:r>
        <w:rPr>
          <w:rtl/>
        </w:rPr>
        <w:t xml:space="preserve"> بخار</w:t>
      </w:r>
      <w:r>
        <w:rPr>
          <w:rFonts w:hint="cs"/>
          <w:rtl/>
        </w:rPr>
        <w:t>ی</w:t>
      </w:r>
      <w:r>
        <w:rPr>
          <w:rtl/>
        </w:rPr>
        <w:t xml:space="preserve"> ک</w:t>
      </w:r>
      <w:r>
        <w:rPr>
          <w:rFonts w:hint="cs"/>
          <w:rtl/>
        </w:rPr>
        <w:t>ی</w:t>
      </w:r>
      <w:r>
        <w:rPr>
          <w:rtl/>
        </w:rPr>
        <w:t xml:space="preserve"> عبارت سے مختلف ہے:</w:t>
      </w:r>
    </w:p>
    <w:p w:rsidR="00813F90" w:rsidRDefault="00243DAF" w:rsidP="00243DAF">
      <w:pPr>
        <w:pStyle w:val="libNormal"/>
        <w:rPr>
          <w:rtl/>
        </w:rPr>
      </w:pPr>
      <w:r>
        <w:rPr>
          <w:rtl/>
        </w:rPr>
        <w:t xml:space="preserve"> </w:t>
      </w:r>
      <w:r w:rsidR="002A6CF7" w:rsidRPr="002A6CF7">
        <w:rPr>
          <w:rFonts w:hint="cs"/>
          <w:rtl/>
        </w:rPr>
        <w:t>1</w:t>
      </w:r>
      <w:r w:rsidRPr="00DB61B6">
        <w:rPr>
          <w:rFonts w:hint="cs"/>
          <w:rtl/>
        </w:rPr>
        <w:t>۔ موجودہ صح</w:t>
      </w:r>
      <w:r>
        <w:rPr>
          <w:rFonts w:hint="cs"/>
          <w:rtl/>
        </w:rPr>
        <w:t>ی</w:t>
      </w:r>
      <w:r>
        <w:rPr>
          <w:rFonts w:hint="eastAsia"/>
          <w:rtl/>
        </w:rPr>
        <w:t>ح</w:t>
      </w:r>
      <w:r>
        <w:rPr>
          <w:rtl/>
        </w:rPr>
        <w:t xml:space="preserve"> بخار</w:t>
      </w:r>
      <w:r>
        <w:rPr>
          <w:rFonts w:hint="cs"/>
          <w:rtl/>
        </w:rPr>
        <w:t>ی</w:t>
      </w:r>
      <w:r>
        <w:rPr>
          <w:rtl/>
        </w:rPr>
        <w:t xml:space="preserve"> م</w:t>
      </w:r>
      <w:r>
        <w:rPr>
          <w:rFonts w:hint="cs"/>
          <w:rtl/>
        </w:rPr>
        <w:t>ی</w:t>
      </w:r>
      <w:r>
        <w:rPr>
          <w:rFonts w:hint="eastAsia"/>
          <w:rtl/>
        </w:rPr>
        <w:t>ں</w:t>
      </w:r>
      <w:r>
        <w:rPr>
          <w:rtl/>
        </w:rPr>
        <w:t xml:space="preserve"> سند حد</w:t>
      </w:r>
      <w:r>
        <w:rPr>
          <w:rFonts w:hint="cs"/>
          <w:rtl/>
        </w:rPr>
        <w:t>ی</w:t>
      </w:r>
      <w:r>
        <w:rPr>
          <w:rFonts w:hint="eastAsia"/>
          <w:rtl/>
        </w:rPr>
        <w:t>ث</w:t>
      </w:r>
      <w:r>
        <w:rPr>
          <w:rtl/>
        </w:rPr>
        <w:t xml:space="preserve"> سے لفظ عبداللہ بن مسعود کو نکال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جبکہ اکثر محدث</w:t>
      </w:r>
      <w:r>
        <w:rPr>
          <w:rFonts w:hint="cs"/>
          <w:rtl/>
        </w:rPr>
        <w:t>ی</w:t>
      </w:r>
      <w:r>
        <w:rPr>
          <w:rFonts w:hint="eastAsia"/>
          <w:rtl/>
        </w:rPr>
        <w:t>ن</w:t>
      </w:r>
      <w:r>
        <w:rPr>
          <w:rtl/>
        </w:rPr>
        <w:t xml:space="preserve"> نے عبداللہ بن مسعود کا ذکر ک</w:t>
      </w:r>
      <w:r>
        <w:rPr>
          <w:rFonts w:hint="cs"/>
          <w:rtl/>
        </w:rPr>
        <w:t>ی</w:t>
      </w:r>
      <w:r>
        <w:rPr>
          <w:rFonts w:hint="eastAsia"/>
          <w:rtl/>
        </w:rPr>
        <w:t>ا</w:t>
      </w:r>
      <w:r>
        <w:rPr>
          <w:rtl/>
        </w:rPr>
        <w:t xml:space="preserve"> ہے عبداللہ بن مسعود کے نام کو اس لئے نکال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تاکہ عبداللہ بن مسعود کا نام اس بات کا قر</w:t>
      </w:r>
      <w:r>
        <w:rPr>
          <w:rFonts w:hint="cs"/>
          <w:rtl/>
        </w:rPr>
        <w:t>ی</w:t>
      </w:r>
      <w:r>
        <w:rPr>
          <w:rFonts w:hint="eastAsia"/>
          <w:rtl/>
        </w:rPr>
        <w:t>نہ</w:t>
      </w:r>
      <w:r>
        <w:rPr>
          <w:rtl/>
        </w:rPr>
        <w:t xml:space="preserve"> اور شاہد نہ بن سکتے کہ اس روا</w:t>
      </w:r>
      <w:r>
        <w:rPr>
          <w:rFonts w:hint="cs"/>
          <w:rtl/>
        </w:rPr>
        <w:t>ی</w:t>
      </w:r>
      <w:r>
        <w:rPr>
          <w:rFonts w:hint="eastAsia"/>
          <w:rtl/>
        </w:rPr>
        <w:t>ت</w:t>
      </w:r>
      <w:r>
        <w:rPr>
          <w:rtl/>
        </w:rPr>
        <w:t xml:space="preserve"> </w:t>
      </w:r>
      <w:r>
        <w:rPr>
          <w:rFonts w:hint="eastAsia"/>
          <w:rtl/>
        </w:rPr>
        <w:t>کا</w:t>
      </w:r>
      <w:r>
        <w:rPr>
          <w:rtl/>
        </w:rPr>
        <w:t xml:space="preserve"> مقصد نکاح متعہ کو جائز قرار د</w:t>
      </w:r>
      <w:r>
        <w:rPr>
          <w:rFonts w:hint="cs"/>
          <w:rtl/>
        </w:rPr>
        <w:t>ی</w:t>
      </w:r>
      <w:r>
        <w:rPr>
          <w:rFonts w:hint="eastAsia"/>
          <w:rtl/>
        </w:rPr>
        <w:t>نا</w:t>
      </w:r>
      <w:r>
        <w:rPr>
          <w:rtl/>
        </w:rPr>
        <w:t xml:space="preserve"> ہے ، اس لئے کہ عبداللہ بن مسعود نکاح متعہ کو جائز سمجھتے تھے۔</w:t>
      </w:r>
    </w:p>
    <w:p w:rsidR="00813F90" w:rsidRDefault="00813F90"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موجودہ صح</w:t>
      </w:r>
      <w:r>
        <w:rPr>
          <w:rFonts w:hint="cs"/>
          <w:rtl/>
        </w:rPr>
        <w:t>ی</w:t>
      </w:r>
      <w:r>
        <w:rPr>
          <w:rFonts w:hint="eastAsia"/>
          <w:rtl/>
        </w:rPr>
        <w:t>ح</w:t>
      </w:r>
      <w:r>
        <w:rPr>
          <w:rtl/>
        </w:rPr>
        <w:t xml:space="preserve"> بخار</w:t>
      </w:r>
      <w:r>
        <w:rPr>
          <w:rFonts w:hint="cs"/>
          <w:rtl/>
        </w:rPr>
        <w:t>ی</w:t>
      </w:r>
      <w:r>
        <w:rPr>
          <w:rtl/>
        </w:rPr>
        <w:t xml:space="preserve">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کے آخر</w:t>
      </w:r>
      <w:r>
        <w:rPr>
          <w:rFonts w:hint="cs"/>
          <w:rtl/>
        </w:rPr>
        <w:t>ی</w:t>
      </w:r>
      <w:r>
        <w:rPr>
          <w:rtl/>
        </w:rPr>
        <w:t xml:space="preserve"> سے لفظ ''ال</w:t>
      </w:r>
      <w:r>
        <w:rPr>
          <w:rFonts w:hint="cs"/>
          <w:rtl/>
        </w:rPr>
        <w:t>ی</w:t>
      </w:r>
      <w:r>
        <w:rPr>
          <w:rtl/>
        </w:rPr>
        <w:t xml:space="preserve"> اجل،، (مع</w:t>
      </w:r>
      <w:r>
        <w:rPr>
          <w:rFonts w:hint="cs"/>
          <w:rtl/>
        </w:rPr>
        <w:t>ی</w:t>
      </w:r>
      <w:r>
        <w:rPr>
          <w:rFonts w:hint="eastAsia"/>
          <w:rtl/>
        </w:rPr>
        <w:t>ن</w:t>
      </w:r>
      <w:r>
        <w:rPr>
          <w:rtl/>
        </w:rPr>
        <w:t xml:space="preserve"> مدت تک) کو بھ</w:t>
      </w:r>
      <w:r>
        <w:rPr>
          <w:rFonts w:hint="cs"/>
          <w:rtl/>
        </w:rPr>
        <w:t>ی</w:t>
      </w:r>
      <w:r>
        <w:rPr>
          <w:rtl/>
        </w:rPr>
        <w:t xml:space="preserve"> نکال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''ال</w:t>
      </w:r>
      <w:r>
        <w:rPr>
          <w:rFonts w:hint="cs"/>
          <w:rtl/>
        </w:rPr>
        <w:t>ی</w:t>
      </w:r>
      <w:r>
        <w:rPr>
          <w:rtl/>
        </w:rPr>
        <w:t xml:space="preserve"> اجل،، کا لفظ اس امر ک</w:t>
      </w:r>
      <w:r>
        <w:rPr>
          <w:rFonts w:hint="cs"/>
          <w:rtl/>
        </w:rPr>
        <w:t>ی</w:t>
      </w:r>
      <w:r>
        <w:rPr>
          <w:rtl/>
        </w:rPr>
        <w:t xml:space="preserve"> تصر</w:t>
      </w:r>
      <w:r>
        <w:rPr>
          <w:rFonts w:hint="cs"/>
          <w:rtl/>
        </w:rPr>
        <w:t>ی</w:t>
      </w:r>
      <w:r>
        <w:rPr>
          <w:rFonts w:hint="eastAsia"/>
          <w:rtl/>
        </w:rPr>
        <w:t>ح</w:t>
      </w:r>
      <w:r>
        <w:rPr>
          <w:rtl/>
        </w:rPr>
        <w:t xml:space="preserve"> ہے کہ آنحضرت ؐ نے نکاح متعہ ک</w:t>
      </w:r>
      <w:r>
        <w:rPr>
          <w:rFonts w:hint="cs"/>
          <w:rtl/>
        </w:rPr>
        <w:t>ی</w:t>
      </w:r>
      <w:r>
        <w:rPr>
          <w:rtl/>
        </w:rPr>
        <w:t xml:space="preserve"> اجازت دے د</w:t>
      </w:r>
      <w:r>
        <w:rPr>
          <w:rFonts w:hint="cs"/>
          <w:rtl/>
        </w:rPr>
        <w:t>ی</w:t>
      </w:r>
      <w:r>
        <w:rPr>
          <w:rtl/>
        </w:rPr>
        <w:t xml:space="preserve"> ہے چنانچہ شارح</w:t>
      </w:r>
      <w:r>
        <w:rPr>
          <w:rFonts w:hint="cs"/>
          <w:rtl/>
        </w:rPr>
        <w:t>ی</w:t>
      </w:r>
      <w:r>
        <w:rPr>
          <w:rFonts w:hint="eastAsia"/>
          <w:rtl/>
        </w:rPr>
        <w:t>ن</w:t>
      </w:r>
      <w:r>
        <w:rPr>
          <w:rtl/>
        </w:rPr>
        <w:t xml:space="preserve"> نے بھ</w:t>
      </w:r>
      <w:r>
        <w:rPr>
          <w:rFonts w:hint="cs"/>
          <w:rtl/>
        </w:rPr>
        <w:t>ی</w:t>
      </w:r>
      <w:r>
        <w:rPr>
          <w:rtl/>
        </w:rPr>
        <w:t xml:space="preserve"> </w:t>
      </w:r>
      <w:r>
        <w:rPr>
          <w:rFonts w:hint="cs"/>
          <w:rtl/>
        </w:rPr>
        <w:t>ی</w:t>
      </w:r>
      <w:r>
        <w:rPr>
          <w:rFonts w:hint="eastAsia"/>
          <w:rtl/>
        </w:rPr>
        <w:t>ہ</w:t>
      </w:r>
      <w:r>
        <w:rPr>
          <w:rFonts w:hint="cs"/>
          <w:rtl/>
        </w:rPr>
        <w:t>ی</w:t>
      </w:r>
      <w:r>
        <w:rPr>
          <w:rtl/>
        </w:rPr>
        <w:t xml:space="preserve"> سمجھا اور ا</w:t>
      </w:r>
      <w:r>
        <w:rPr>
          <w:rFonts w:hint="cs"/>
          <w:rtl/>
        </w:rPr>
        <w:t>ی</w:t>
      </w:r>
      <w:r>
        <w:rPr>
          <w:rFonts w:hint="eastAsia"/>
          <w:rtl/>
        </w:rPr>
        <w:t>س</w:t>
      </w:r>
      <w:r>
        <w:rPr>
          <w:rFonts w:hint="cs"/>
          <w:rtl/>
        </w:rPr>
        <w:t>ی</w:t>
      </w:r>
      <w:r>
        <w:rPr>
          <w:rtl/>
        </w:rPr>
        <w:t xml:space="preserve"> ہ</w:t>
      </w:r>
      <w:r>
        <w:rPr>
          <w:rFonts w:hint="cs"/>
          <w:rtl/>
        </w:rPr>
        <w:t>ی</w:t>
      </w:r>
      <w:r>
        <w:rPr>
          <w:rtl/>
        </w:rPr>
        <w:t xml:space="preserve"> اس ک</w:t>
      </w:r>
      <w:r>
        <w:rPr>
          <w:rFonts w:hint="cs"/>
          <w:rtl/>
        </w:rPr>
        <w:t>ی</w:t>
      </w:r>
      <w:r>
        <w:rPr>
          <w:rtl/>
        </w:rPr>
        <w:t xml:space="preserve"> تفس</w:t>
      </w:r>
      <w:r>
        <w:rPr>
          <w:rFonts w:hint="cs"/>
          <w:rtl/>
        </w:rPr>
        <w:t>ی</w:t>
      </w:r>
      <w:r>
        <w:rPr>
          <w:rFonts w:hint="eastAsia"/>
          <w:rtl/>
        </w:rPr>
        <w:t>ر</w:t>
      </w:r>
      <w:r>
        <w:rPr>
          <w:rtl/>
        </w:rPr>
        <w:t xml:space="preserve"> ک</w:t>
      </w:r>
      <w:r>
        <w:rPr>
          <w:rFonts w:hint="cs"/>
          <w:rtl/>
        </w:rPr>
        <w:t>ی</w:t>
      </w:r>
      <w:r>
        <w:rPr>
          <w:rtl/>
        </w:rPr>
        <w:t xml:space="preserve"> ہے ک</w:t>
      </w:r>
      <w:r>
        <w:rPr>
          <w:rFonts w:hint="cs"/>
          <w:rtl/>
        </w:rPr>
        <w:t>ی</w:t>
      </w:r>
      <w:r>
        <w:rPr>
          <w:rFonts w:hint="eastAsia"/>
          <w:rtl/>
        </w:rPr>
        <w:t>ونکہ</w:t>
      </w:r>
      <w:r>
        <w:rPr>
          <w:rtl/>
        </w:rPr>
        <w:t xml:space="preserve"> اس ق</w:t>
      </w:r>
      <w:r>
        <w:rPr>
          <w:rFonts w:hint="eastAsia"/>
          <w:rtl/>
        </w:rPr>
        <w:t>سم</w:t>
      </w:r>
      <w:r>
        <w:rPr>
          <w:rtl/>
        </w:rPr>
        <w:t xml:space="preserve"> کے مقامات پر نکاح ک</w:t>
      </w:r>
      <w:r>
        <w:rPr>
          <w:rFonts w:hint="cs"/>
          <w:rtl/>
        </w:rPr>
        <w:t>ی</w:t>
      </w:r>
      <w:r>
        <w:rPr>
          <w:rtl/>
        </w:rPr>
        <w:t xml:space="preserve"> اجازت لازم</w:t>
      </w:r>
      <w:r>
        <w:rPr>
          <w:rFonts w:hint="cs"/>
          <w:rtl/>
        </w:rPr>
        <w:t>ی</w:t>
      </w:r>
      <w:r>
        <w:rPr>
          <w:rtl/>
        </w:rPr>
        <w:t xml:space="preserve"> طور پر نکاح متعہ ہ</w:t>
      </w:r>
      <w:r>
        <w:rPr>
          <w:rFonts w:hint="cs"/>
          <w:rtl/>
        </w:rPr>
        <w:t>ی</w:t>
      </w:r>
      <w:r>
        <w:rPr>
          <w:rtl/>
        </w:rPr>
        <w:t xml:space="preserve"> ک</w:t>
      </w:r>
      <w:r>
        <w:rPr>
          <w:rFonts w:hint="cs"/>
          <w:rtl/>
        </w:rPr>
        <w:t>ی</w:t>
      </w:r>
      <w:r>
        <w:rPr>
          <w:rtl/>
        </w:rPr>
        <w:t xml:space="preserve"> اجازت ہوا کرت</w:t>
      </w:r>
      <w:r>
        <w:rPr>
          <w:rFonts w:hint="cs"/>
          <w:rtl/>
        </w:rPr>
        <w:t>ی</w:t>
      </w:r>
      <w:r>
        <w:rPr>
          <w:rtl/>
        </w:rPr>
        <w:t xml:space="preserve"> ہے صرف دائم</w:t>
      </w:r>
      <w:r>
        <w:rPr>
          <w:rFonts w:hint="cs"/>
          <w:rtl/>
        </w:rPr>
        <w:t>ی</w:t>
      </w:r>
      <w:r>
        <w:rPr>
          <w:rtl/>
        </w:rPr>
        <w:t xml:space="preserve"> نکاح ک</w:t>
      </w:r>
      <w:r>
        <w:rPr>
          <w:rFonts w:hint="cs"/>
          <w:rtl/>
        </w:rPr>
        <w:t>ی</w:t>
      </w:r>
      <w:r>
        <w:rPr>
          <w:rtl/>
        </w:rPr>
        <w:t xml:space="preserve"> نہ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''ل</w:t>
      </w:r>
      <w:r>
        <w:rPr>
          <w:rFonts w:hint="cs"/>
          <w:rtl/>
        </w:rPr>
        <w:t>ی</w:t>
      </w:r>
      <w:r>
        <w:rPr>
          <w:rFonts w:hint="eastAsia"/>
          <w:rtl/>
        </w:rPr>
        <w:t>س</w:t>
      </w:r>
      <w:r>
        <w:rPr>
          <w:rtl/>
        </w:rPr>
        <w:t xml:space="preserve"> معنانسآ،، </w:t>
      </w:r>
      <w:r>
        <w:rPr>
          <w:rFonts w:hint="cs"/>
          <w:rtl/>
        </w:rPr>
        <w:t>ی</w:t>
      </w:r>
      <w:r>
        <w:rPr>
          <w:rFonts w:hint="eastAsia"/>
          <w:rtl/>
        </w:rPr>
        <w:t>عن</w:t>
      </w:r>
      <w:r>
        <w:rPr>
          <w:rFonts w:hint="cs"/>
          <w:rtl/>
        </w:rPr>
        <w:t>ی</w:t>
      </w:r>
      <w:r>
        <w:rPr>
          <w:rtl/>
        </w:rPr>
        <w:t xml:space="preserve"> مجاہد</w:t>
      </w:r>
      <w:r>
        <w:rPr>
          <w:rFonts w:hint="cs"/>
          <w:rtl/>
        </w:rPr>
        <w:t>ی</w:t>
      </w:r>
      <w:r>
        <w:rPr>
          <w:rFonts w:hint="eastAsia"/>
          <w:rtl/>
        </w:rPr>
        <w:t>ن</w:t>
      </w:r>
      <w:r>
        <w:rPr>
          <w:rtl/>
        </w:rPr>
        <w:t xml:space="preserve"> کے پاس عورتوں کے نہ ہونے کا مطلب </w:t>
      </w:r>
      <w:r>
        <w:rPr>
          <w:rFonts w:hint="cs"/>
          <w:rtl/>
        </w:rPr>
        <w:t>ی</w:t>
      </w:r>
      <w:r>
        <w:rPr>
          <w:rFonts w:hint="eastAsia"/>
          <w:rtl/>
        </w:rPr>
        <w:t>ہ</w:t>
      </w:r>
      <w:r>
        <w:rPr>
          <w:rtl/>
        </w:rPr>
        <w:t xml:space="preserve"> ہے کہ ان ک</w:t>
      </w:r>
      <w:r>
        <w:rPr>
          <w:rFonts w:hint="cs"/>
          <w:rtl/>
        </w:rPr>
        <w:t>ی</w:t>
      </w:r>
      <w:r>
        <w:rPr>
          <w:rtl/>
        </w:rPr>
        <w:t xml:space="preserve"> اپن</w:t>
      </w:r>
      <w:r>
        <w:rPr>
          <w:rFonts w:hint="cs"/>
          <w:rtl/>
        </w:rPr>
        <w:t>ی</w:t>
      </w:r>
      <w:r>
        <w:rPr>
          <w:rtl/>
        </w:rPr>
        <w:t xml:space="preserve"> ب</w:t>
      </w:r>
      <w:r>
        <w:rPr>
          <w:rFonts w:hint="cs"/>
          <w:rtl/>
        </w:rPr>
        <w:t>ی</w:t>
      </w:r>
      <w:r>
        <w:rPr>
          <w:rFonts w:hint="eastAsia"/>
          <w:rtl/>
        </w:rPr>
        <w:t>و</w:t>
      </w:r>
      <w:r>
        <w:rPr>
          <w:rFonts w:hint="cs"/>
          <w:rtl/>
        </w:rPr>
        <w:t>ی</w:t>
      </w:r>
      <w:r>
        <w:rPr>
          <w:rFonts w:hint="eastAsia"/>
          <w:rtl/>
        </w:rPr>
        <w:t>اں</w:t>
      </w:r>
      <w:r>
        <w:rPr>
          <w:rtl/>
        </w:rPr>
        <w:t xml:space="preserve"> ان کے ساتھ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کہ عام عورت</w:t>
      </w:r>
      <w:r>
        <w:rPr>
          <w:rFonts w:hint="cs"/>
          <w:rtl/>
        </w:rPr>
        <w:t>ی</w:t>
      </w:r>
      <w:r>
        <w:rPr>
          <w:rFonts w:hint="eastAsia"/>
          <w:rtl/>
        </w:rPr>
        <w:t>ں</w:t>
      </w:r>
      <w:r>
        <w:rPr>
          <w:rtl/>
        </w:rPr>
        <w:t xml:space="preserve"> وہاں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ورنہ نکاح ک</w:t>
      </w:r>
      <w:r>
        <w:rPr>
          <w:rFonts w:hint="cs"/>
          <w:rtl/>
        </w:rPr>
        <w:t>ی</w:t>
      </w:r>
      <w:r>
        <w:rPr>
          <w:rtl/>
        </w:rPr>
        <w:t xml:space="preserve"> اجازت د</w:t>
      </w:r>
      <w:r>
        <w:rPr>
          <w:rFonts w:hint="cs"/>
          <w:rtl/>
        </w:rPr>
        <w:t>ی</w:t>
      </w:r>
      <w:r>
        <w:rPr>
          <w:rFonts w:hint="eastAsia"/>
          <w:rtl/>
        </w:rPr>
        <w:t>نا</w:t>
      </w:r>
      <w:r>
        <w:rPr>
          <w:rtl/>
        </w:rPr>
        <w:t xml:space="preserve"> بے معن</w:t>
      </w:r>
      <w:r>
        <w:rPr>
          <w:rFonts w:hint="cs"/>
          <w:rtl/>
        </w:rPr>
        <w:t>ی</w:t>
      </w:r>
      <w:r>
        <w:rPr>
          <w:rtl/>
        </w:rPr>
        <w:t xml:space="preserve"> ہو کر رہ جاتا ہے اس معن</w:t>
      </w:r>
      <w:r>
        <w:rPr>
          <w:rFonts w:hint="cs"/>
          <w:rtl/>
        </w:rPr>
        <w:t>ی</w:t>
      </w:r>
      <w:r>
        <w:rPr>
          <w:rtl/>
        </w:rPr>
        <w:t xml:space="preserve"> ک</w:t>
      </w:r>
      <w:r>
        <w:rPr>
          <w:rFonts w:hint="cs"/>
          <w:rtl/>
        </w:rPr>
        <w:t>ی</w:t>
      </w:r>
      <w:r>
        <w:rPr>
          <w:rtl/>
        </w:rPr>
        <w:t xml:space="preserve"> تائ</w:t>
      </w:r>
      <w:r>
        <w:rPr>
          <w:rFonts w:hint="cs"/>
          <w:rtl/>
        </w:rPr>
        <w:t>ی</w:t>
      </w:r>
      <w:r>
        <w:rPr>
          <w:rFonts w:hint="eastAsia"/>
          <w:rtl/>
        </w:rPr>
        <w:t>د</w:t>
      </w:r>
      <w:r>
        <w:rPr>
          <w:rtl/>
        </w:rPr>
        <w:t xml:space="preserve"> اس امر سے بھ</w:t>
      </w:r>
      <w:r>
        <w:rPr>
          <w:rFonts w:hint="cs"/>
          <w:rtl/>
        </w:rPr>
        <w:t>ی</w:t>
      </w:r>
      <w:r>
        <w:rPr>
          <w:rtl/>
        </w:rPr>
        <w:t xml:space="preserve"> ہوت</w:t>
      </w:r>
      <w:r>
        <w:rPr>
          <w:rFonts w:hint="cs"/>
          <w:rtl/>
        </w:rPr>
        <w:t>ی</w:t>
      </w:r>
      <w:r>
        <w:rPr>
          <w:rtl/>
        </w:rPr>
        <w:t xml:space="preserve"> ہے کہ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''ل</w:t>
      </w:r>
      <w:r>
        <w:rPr>
          <w:rFonts w:hint="cs"/>
          <w:rtl/>
        </w:rPr>
        <w:t>ی</w:t>
      </w:r>
      <w:r>
        <w:rPr>
          <w:rFonts w:hint="eastAsia"/>
          <w:rtl/>
        </w:rPr>
        <w:t>س</w:t>
      </w:r>
      <w:r>
        <w:rPr>
          <w:rtl/>
        </w:rPr>
        <w:t xml:space="preserve"> معنا،، ک</w:t>
      </w:r>
      <w:r>
        <w:rPr>
          <w:rFonts w:hint="cs"/>
          <w:rtl/>
        </w:rPr>
        <w:t>ی</w:t>
      </w:r>
      <w:r>
        <w:rPr>
          <w:rtl/>
        </w:rPr>
        <w:t xml:space="preserve"> جگہ ''ل</w:t>
      </w:r>
      <w:r>
        <w:rPr>
          <w:rFonts w:hint="cs"/>
          <w:rtl/>
        </w:rPr>
        <w:t>ی</w:t>
      </w:r>
      <w:r>
        <w:rPr>
          <w:rFonts w:hint="eastAsia"/>
          <w:rtl/>
        </w:rPr>
        <w:t>س</w:t>
      </w:r>
      <w:r>
        <w:rPr>
          <w:rtl/>
        </w:rPr>
        <w:t xml:space="preserve"> لنانساء ،، موجود ہے </w:t>
      </w:r>
      <w:r>
        <w:rPr>
          <w:rFonts w:hint="cs"/>
          <w:rtl/>
        </w:rPr>
        <w:t>ی</w:t>
      </w:r>
      <w:r>
        <w:rPr>
          <w:rFonts w:hint="eastAsia"/>
          <w:rtl/>
        </w:rPr>
        <w:t>عن</w:t>
      </w:r>
      <w:r>
        <w:rPr>
          <w:rFonts w:hint="cs"/>
          <w:rtl/>
        </w:rPr>
        <w:t>ی</w:t>
      </w:r>
      <w:r>
        <w:rPr>
          <w:rtl/>
        </w:rPr>
        <w:t xml:space="preserve"> ہمار</w:t>
      </w:r>
      <w:r>
        <w:rPr>
          <w:rFonts w:hint="cs"/>
          <w:rtl/>
        </w:rPr>
        <w:t>ی</w:t>
      </w:r>
      <w:r>
        <w:rPr>
          <w:rtl/>
        </w:rPr>
        <w:t xml:space="preserve"> اپن</w:t>
      </w:r>
      <w:r>
        <w:rPr>
          <w:rFonts w:hint="cs"/>
          <w:rtl/>
        </w:rPr>
        <w:t>ی</w:t>
      </w:r>
      <w:r>
        <w:rPr>
          <w:rtl/>
        </w:rPr>
        <w:t xml:space="preserve"> عورت</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w:t>
      </w:r>
    </w:p>
    <w:p w:rsidR="00243DAF" w:rsidRDefault="00243DAF" w:rsidP="00243DAF">
      <w:pPr>
        <w:pStyle w:val="libNormal"/>
        <w:rPr>
          <w:rtl/>
        </w:rPr>
      </w:pPr>
      <w:r>
        <w:rPr>
          <w:rtl/>
        </w:rPr>
        <w:t xml:space="preserve"> چونکہ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نکاح متعہ کے جائز ہونے پر دلالت کرت</w:t>
      </w:r>
      <w:r>
        <w:rPr>
          <w:rFonts w:hint="cs"/>
          <w:rtl/>
        </w:rPr>
        <w:t>ی</w:t>
      </w:r>
      <w:r>
        <w:rPr>
          <w:rtl/>
        </w:rPr>
        <w:t xml:space="preserve"> ہے اس لئے کئ</w:t>
      </w:r>
      <w:r>
        <w:rPr>
          <w:rFonts w:hint="cs"/>
          <w:rtl/>
        </w:rPr>
        <w:t>ی</w:t>
      </w:r>
      <w:r>
        <w:rPr>
          <w:rtl/>
        </w:rPr>
        <w:t xml:space="preserve"> فقہاء کا دعو</w:t>
      </w:r>
      <w:r>
        <w:rPr>
          <w:rFonts w:hint="cs"/>
          <w:rtl/>
        </w:rPr>
        <w:t>یٰ</w:t>
      </w:r>
      <w:r>
        <w:rPr>
          <w:rtl/>
        </w:rPr>
        <w:t xml:space="preserve"> ہے کہ بعض دوسر</w:t>
      </w:r>
      <w:r>
        <w:rPr>
          <w:rFonts w:hint="cs"/>
          <w:rtl/>
        </w:rPr>
        <w:t>ی</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نکاح متعہ کو حرام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سے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موجود حکم (جواز متعہ) نسخ ہو جاتا ہے ل</w:t>
      </w:r>
      <w:r>
        <w:rPr>
          <w:rFonts w:hint="cs"/>
          <w:rtl/>
        </w:rPr>
        <w:t>ی</w:t>
      </w:r>
      <w:r>
        <w:rPr>
          <w:rFonts w:hint="eastAsia"/>
          <w:rtl/>
        </w:rPr>
        <w:t>کناس</w:t>
      </w:r>
      <w:r>
        <w:rPr>
          <w:rtl/>
        </w:rPr>
        <w:t xml:space="preserve"> بات سے بھ</w:t>
      </w:r>
      <w:r>
        <w:rPr>
          <w:rFonts w:hint="cs"/>
          <w:rtl/>
        </w:rPr>
        <w:t>ی</w:t>
      </w:r>
      <w:r>
        <w:rPr>
          <w:rtl/>
        </w:rPr>
        <w:t xml:space="preserve"> ان کا مدع</w:t>
      </w:r>
      <w:r>
        <w:rPr>
          <w:rFonts w:hint="cs"/>
          <w:rtl/>
        </w:rPr>
        <w:t>یٰ</w:t>
      </w:r>
      <w:r>
        <w:rPr>
          <w:rtl/>
        </w:rPr>
        <w:t xml:space="preserve"> ثابت نہ</w:t>
      </w:r>
      <w:r>
        <w:rPr>
          <w:rFonts w:hint="cs"/>
          <w:rtl/>
        </w:rPr>
        <w:t>ی</w:t>
      </w:r>
      <w:r>
        <w:rPr>
          <w:rFonts w:hint="eastAsia"/>
          <w:rtl/>
        </w:rPr>
        <w:t>ں</w:t>
      </w:r>
      <w:r>
        <w:rPr>
          <w:rtl/>
        </w:rPr>
        <w:t xml:space="preserve"> ہوتا جس ک</w:t>
      </w:r>
      <w:r>
        <w:rPr>
          <w:rFonts w:hint="cs"/>
          <w:rtl/>
        </w:rPr>
        <w:t>ی</w:t>
      </w:r>
      <w:r>
        <w:rPr>
          <w:rtl/>
        </w:rPr>
        <w:t xml:space="preserve"> تفص</w:t>
      </w:r>
      <w:r>
        <w:rPr>
          <w:rFonts w:hint="cs"/>
          <w:rtl/>
        </w:rPr>
        <w:t>ی</w:t>
      </w:r>
      <w:r>
        <w:rPr>
          <w:rFonts w:hint="eastAsia"/>
          <w:rtl/>
        </w:rPr>
        <w:t>ل</w:t>
      </w:r>
      <w:r>
        <w:rPr>
          <w:rtl/>
        </w:rPr>
        <w:t xml:space="preserve"> </w:t>
      </w:r>
      <w:r>
        <w:rPr>
          <w:rFonts w:hint="eastAsia"/>
          <w:rtl/>
        </w:rPr>
        <w:t>آ</w:t>
      </w:r>
      <w:r>
        <w:rPr>
          <w:rFonts w:hint="cs"/>
          <w:rtl/>
        </w:rPr>
        <w:t>ی</w:t>
      </w:r>
      <w:r>
        <w:rPr>
          <w:rFonts w:hint="eastAsia"/>
          <w:rtl/>
        </w:rPr>
        <w:t>ہ</w:t>
      </w:r>
      <w:r>
        <w:rPr>
          <w:rtl/>
        </w:rPr>
        <w:t xml:space="preserve"> متعہ سے متعلق روا</w:t>
      </w:r>
      <w:r>
        <w:rPr>
          <w:rFonts w:hint="cs"/>
          <w:rtl/>
        </w:rPr>
        <w:t>ی</w:t>
      </w:r>
      <w:r>
        <w:rPr>
          <w:rFonts w:hint="eastAsia"/>
          <w:rtl/>
        </w:rPr>
        <w:t>ات</w:t>
      </w:r>
      <w:r>
        <w:rPr>
          <w:rtl/>
        </w:rPr>
        <w:t xml:space="preserve"> پر تبصرہ کے دوران ہم نے ب</w:t>
      </w:r>
      <w:r>
        <w:rPr>
          <w:rFonts w:hint="cs"/>
          <w:rtl/>
        </w:rPr>
        <w:t>ی</w:t>
      </w:r>
      <w:r>
        <w:rPr>
          <w:rFonts w:hint="eastAsia"/>
          <w:rtl/>
        </w:rPr>
        <w:t>ان</w:t>
      </w:r>
      <w:r>
        <w:rPr>
          <w:rtl/>
        </w:rPr>
        <w:t xml:space="preserve"> کر د</w:t>
      </w:r>
      <w:r>
        <w:rPr>
          <w:rFonts w:hint="cs"/>
          <w:rtl/>
        </w:rPr>
        <w:t>ی</w:t>
      </w:r>
      <w:r>
        <w:rPr>
          <w:rtl/>
        </w:rPr>
        <w:t xml:space="preserve"> ہے تحر</w:t>
      </w:r>
      <w:r>
        <w:rPr>
          <w:rFonts w:hint="cs"/>
          <w:rtl/>
        </w:rPr>
        <w:t>ی</w:t>
      </w:r>
      <w:r>
        <w:rPr>
          <w:rFonts w:hint="eastAsia"/>
          <w:rtl/>
        </w:rPr>
        <w:t>ف</w:t>
      </w:r>
      <w:r>
        <w:rPr>
          <w:rtl/>
        </w:rPr>
        <w:t xml:space="preserve"> کے مجرم ہاتھوں سے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بھ</w:t>
      </w:r>
      <w:r>
        <w:rPr>
          <w:rFonts w:hint="cs"/>
          <w:rtl/>
        </w:rPr>
        <w:t>ی</w:t>
      </w:r>
      <w:r>
        <w:rPr>
          <w:rtl/>
        </w:rPr>
        <w:t xml:space="preserve"> محفوظ نہ</w:t>
      </w:r>
      <w:r>
        <w:rPr>
          <w:rFonts w:hint="cs"/>
          <w:rtl/>
        </w:rPr>
        <w:t>ی</w:t>
      </w:r>
      <w:r>
        <w:rPr>
          <w:rFonts w:hint="eastAsia"/>
          <w:rtl/>
        </w:rPr>
        <w:t>ں</w:t>
      </w:r>
      <w:r>
        <w:rPr>
          <w:rtl/>
        </w:rPr>
        <w:t xml:space="preserve"> رہ سک</w:t>
      </w:r>
      <w:r>
        <w:rPr>
          <w:rFonts w:hint="cs"/>
          <w:rtl/>
        </w:rPr>
        <w:t>ی</w:t>
      </w:r>
      <w:r>
        <w:rPr>
          <w:rtl/>
        </w:rPr>
        <w:t xml:space="preserve"> اور اس کو اپن</w:t>
      </w:r>
      <w:r>
        <w:rPr>
          <w:rFonts w:hint="cs"/>
          <w:rtl/>
        </w:rPr>
        <w:t>ی</w:t>
      </w:r>
      <w:r>
        <w:rPr>
          <w:rtl/>
        </w:rPr>
        <w:t xml:space="preserve"> صح</w:t>
      </w:r>
      <w:r>
        <w:rPr>
          <w:rFonts w:hint="cs"/>
          <w:rtl/>
        </w:rPr>
        <w:t>ی</w:t>
      </w:r>
      <w:r>
        <w:rPr>
          <w:rFonts w:hint="eastAsia"/>
          <w:rtl/>
        </w:rPr>
        <w:t>ح</w:t>
      </w:r>
      <w:r>
        <w:rPr>
          <w:rtl/>
        </w:rPr>
        <w:t xml:space="preserve"> اورا صل</w:t>
      </w:r>
      <w:r>
        <w:rPr>
          <w:rFonts w:hint="cs"/>
          <w:rtl/>
        </w:rPr>
        <w:t>ی</w:t>
      </w:r>
      <w:r>
        <w:rPr>
          <w:rtl/>
        </w:rPr>
        <w:t xml:space="preserve"> صورت پر نہ</w:t>
      </w:r>
      <w:r>
        <w:rPr>
          <w:rFonts w:hint="cs"/>
          <w:rtl/>
        </w:rPr>
        <w:t>ی</w:t>
      </w:r>
      <w:r>
        <w:rPr>
          <w:rFonts w:hint="eastAsia"/>
          <w:rtl/>
        </w:rPr>
        <w:t>ں</w:t>
      </w:r>
      <w:r>
        <w:rPr>
          <w:rtl/>
        </w:rPr>
        <w:t xml:space="preserve"> رہنے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ہم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ان محدث</w:t>
      </w:r>
      <w:r>
        <w:rPr>
          <w:rFonts w:hint="cs"/>
          <w:rtl/>
        </w:rPr>
        <w:t>ی</w:t>
      </w:r>
      <w:r>
        <w:rPr>
          <w:rFonts w:hint="eastAsia"/>
          <w:rtl/>
        </w:rPr>
        <w:t>ن</w:t>
      </w:r>
      <w:r>
        <w:rPr>
          <w:rtl/>
        </w:rPr>
        <w:t xml:space="preserve"> ، مفسر</w:t>
      </w:r>
      <w:r>
        <w:rPr>
          <w:rFonts w:hint="cs"/>
          <w:rtl/>
        </w:rPr>
        <w:t>ی</w:t>
      </w:r>
      <w:r>
        <w:rPr>
          <w:rFonts w:hint="eastAsia"/>
          <w:rtl/>
        </w:rPr>
        <w:t>ن</w:t>
      </w:r>
      <w:r>
        <w:rPr>
          <w:rtl/>
        </w:rPr>
        <w:t xml:space="preserve"> اور فقہاء ک</w:t>
      </w:r>
      <w:r>
        <w:rPr>
          <w:rFonts w:hint="cs"/>
          <w:rtl/>
        </w:rPr>
        <w:t>ی</w:t>
      </w:r>
      <w:r>
        <w:rPr>
          <w:rtl/>
        </w:rPr>
        <w:t xml:space="preserve"> فہرست ذکر کر رہے ہ</w:t>
      </w:r>
      <w:r>
        <w:rPr>
          <w:rFonts w:hint="cs"/>
          <w:rtl/>
        </w:rPr>
        <w:t>ی</w:t>
      </w:r>
      <w:r>
        <w:rPr>
          <w:rFonts w:hint="eastAsia"/>
          <w:rtl/>
        </w:rPr>
        <w:t>ں</w:t>
      </w:r>
      <w:r>
        <w:rPr>
          <w:rtl/>
        </w:rPr>
        <w:t xml:space="preserve"> جنہوں نے صح</w:t>
      </w:r>
      <w:r>
        <w:rPr>
          <w:rFonts w:hint="cs"/>
          <w:rtl/>
        </w:rPr>
        <w:t>ی</w:t>
      </w:r>
      <w:r>
        <w:rPr>
          <w:rFonts w:hint="eastAsia"/>
          <w:rtl/>
        </w:rPr>
        <w:t>ح</w:t>
      </w:r>
      <w:r>
        <w:rPr>
          <w:rtl/>
        </w:rPr>
        <w:t xml:space="preserve"> بخار</w:t>
      </w:r>
      <w:r>
        <w:rPr>
          <w:rFonts w:hint="cs"/>
          <w:rtl/>
        </w:rPr>
        <w:t>ی</w:t>
      </w:r>
      <w:r>
        <w:rPr>
          <w:rtl/>
        </w:rPr>
        <w:t xml:space="preserve"> سے صح</w:t>
      </w:r>
      <w:r>
        <w:rPr>
          <w:rFonts w:hint="cs"/>
          <w:rtl/>
        </w:rPr>
        <w:t>ی</w:t>
      </w:r>
      <w:r>
        <w:rPr>
          <w:rFonts w:hint="eastAsia"/>
          <w:rtl/>
        </w:rPr>
        <w:t>ح</w:t>
      </w:r>
      <w:r>
        <w:rPr>
          <w:rtl/>
        </w:rPr>
        <w:t xml:space="preserve"> حد</w:t>
      </w:r>
      <w:r>
        <w:rPr>
          <w:rFonts w:hint="cs"/>
          <w:rtl/>
        </w:rPr>
        <w:t>ی</w:t>
      </w:r>
      <w:r>
        <w:rPr>
          <w:rFonts w:hint="eastAsia"/>
          <w:rtl/>
        </w:rPr>
        <w:t>ث</w:t>
      </w:r>
      <w:r>
        <w:rPr>
          <w:rtl/>
        </w:rPr>
        <w:t xml:space="preserve"> نقل ک</w:t>
      </w:r>
      <w:r>
        <w:rPr>
          <w:rFonts w:hint="cs"/>
          <w:rtl/>
        </w:rPr>
        <w:t>ی</w:t>
      </w:r>
      <w:r>
        <w:rPr>
          <w:rtl/>
        </w:rPr>
        <w:t xml:space="preserve"> ہے۔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ب</w:t>
      </w:r>
      <w:r>
        <w:rPr>
          <w:rFonts w:hint="cs"/>
          <w:rtl/>
        </w:rPr>
        <w:t>ی</w:t>
      </w:r>
      <w:r>
        <w:rPr>
          <w:rFonts w:hint="eastAsia"/>
          <w:rtl/>
        </w:rPr>
        <w:t>ھق</w:t>
      </w:r>
      <w:r>
        <w:rPr>
          <w:rFonts w:hint="cs"/>
          <w:rtl/>
        </w:rPr>
        <w:t>ی</w:t>
      </w:r>
      <w:r>
        <w:rPr>
          <w:rtl/>
        </w:rPr>
        <w:t xml:space="preserve"> : سنن ب</w:t>
      </w:r>
      <w:r>
        <w:rPr>
          <w:rFonts w:hint="cs"/>
          <w:rtl/>
        </w:rPr>
        <w:t>ی</w:t>
      </w:r>
      <w:r>
        <w:rPr>
          <w:rFonts w:hint="eastAsia"/>
          <w:rtl/>
        </w:rPr>
        <w:t>ھق</w:t>
      </w:r>
      <w:r>
        <w:rPr>
          <w:rFonts w:hint="cs"/>
          <w:rtl/>
        </w:rPr>
        <w:t>ی</w:t>
      </w:r>
      <w:r>
        <w:rPr>
          <w:rtl/>
        </w:rPr>
        <w:t xml:space="preserve"> جز </w:t>
      </w:r>
      <w:r w:rsidR="002A6CF7" w:rsidRPr="002A6CF7">
        <w:rPr>
          <w:rFonts w:hint="cs"/>
          <w:rtl/>
        </w:rPr>
        <w:t>7</w:t>
      </w:r>
      <w:r w:rsidRPr="00DB61B6">
        <w:rPr>
          <w:rFonts w:hint="cs"/>
          <w:rtl/>
        </w:rPr>
        <w:t xml:space="preserve"> ص </w:t>
      </w:r>
      <w:r w:rsidR="002A6CF7" w:rsidRPr="002A6CF7">
        <w:rPr>
          <w:rFonts w:hint="cs"/>
          <w:rtl/>
        </w:rPr>
        <w:t>200</w:t>
      </w:r>
      <w:r w:rsidRPr="00DB61B6">
        <w:rPr>
          <w:rFonts w:hint="cs"/>
          <w:rtl/>
        </w:rPr>
        <w:t xml:space="preserve"> طبع ح</w:t>
      </w:r>
      <w:r>
        <w:rPr>
          <w:rFonts w:hint="cs"/>
          <w:rtl/>
        </w:rPr>
        <w:t>ی</w:t>
      </w:r>
      <w:r>
        <w:rPr>
          <w:rFonts w:hint="eastAsia"/>
          <w:rtl/>
        </w:rPr>
        <w:t>در</w:t>
      </w:r>
      <w:r>
        <w:rPr>
          <w:rtl/>
        </w:rPr>
        <w:t xml:space="preserve"> آباد</w:t>
      </w:r>
    </w:p>
    <w:p w:rsidR="00243DAF" w:rsidRDefault="00243DAF" w:rsidP="00243DAF">
      <w:pPr>
        <w:pStyle w:val="libNormal"/>
        <w:rPr>
          <w:rtl/>
        </w:rPr>
      </w:pPr>
      <w:r>
        <w:rPr>
          <w:rtl/>
        </w:rPr>
        <w:t xml:space="preserve"> (ب) س</w:t>
      </w:r>
      <w:r>
        <w:rPr>
          <w:rFonts w:hint="cs"/>
          <w:rtl/>
        </w:rPr>
        <w:t>ی</w:t>
      </w:r>
      <w:r>
        <w:rPr>
          <w:rFonts w:hint="eastAsia"/>
          <w:rtl/>
        </w:rPr>
        <w:t>وط</w:t>
      </w:r>
      <w:r>
        <w:rPr>
          <w:rFonts w:hint="cs"/>
          <w:rtl/>
        </w:rPr>
        <w:t>ی</w:t>
      </w:r>
      <w:r>
        <w:rPr>
          <w:rtl/>
        </w:rPr>
        <w:t xml:space="preserve"> : تفس</w:t>
      </w:r>
      <w:r>
        <w:rPr>
          <w:rFonts w:hint="cs"/>
          <w:rtl/>
        </w:rPr>
        <w:t>ی</w:t>
      </w:r>
      <w:r>
        <w:rPr>
          <w:rFonts w:hint="eastAsia"/>
          <w:rtl/>
        </w:rPr>
        <w:t>ر</w:t>
      </w:r>
      <w:r>
        <w:rPr>
          <w:rtl/>
        </w:rPr>
        <w:t xml:space="preserve"> س</w:t>
      </w:r>
      <w:r>
        <w:rPr>
          <w:rFonts w:hint="cs"/>
          <w:rtl/>
        </w:rPr>
        <w:t>ی</w:t>
      </w:r>
      <w:r>
        <w:rPr>
          <w:rFonts w:hint="eastAsia"/>
          <w:rtl/>
        </w:rPr>
        <w:t>وط</w:t>
      </w:r>
      <w:r>
        <w:rPr>
          <w:rFonts w:hint="cs"/>
          <w:rtl/>
        </w:rPr>
        <w:t>ی</w:t>
      </w:r>
      <w:r>
        <w:rPr>
          <w:rtl/>
        </w:rPr>
        <w:t xml:space="preserve"> = </w:t>
      </w:r>
      <w:r w:rsidR="002A6CF7" w:rsidRPr="002A6CF7">
        <w:rPr>
          <w:rFonts w:hint="cs"/>
          <w:rtl/>
        </w:rPr>
        <w:t>2</w:t>
      </w:r>
      <w:r w:rsidRPr="00DB61B6">
        <w:rPr>
          <w:rFonts w:hint="cs"/>
          <w:rtl/>
        </w:rPr>
        <w:t xml:space="preserve"> = </w:t>
      </w:r>
      <w:r w:rsidR="002A6CF7" w:rsidRPr="002A6CF7">
        <w:rPr>
          <w:rFonts w:hint="cs"/>
          <w:rtl/>
        </w:rPr>
        <w:t>207</w:t>
      </w:r>
      <w:r w:rsidRPr="00DB61B6">
        <w:rPr>
          <w:rFonts w:hint="cs"/>
          <w:rtl/>
        </w:rPr>
        <w:t xml:space="preserve"> = الم</w:t>
      </w:r>
      <w:r>
        <w:rPr>
          <w:rFonts w:hint="cs"/>
          <w:rtl/>
        </w:rPr>
        <w:t>ی</w:t>
      </w:r>
      <w:r>
        <w:rPr>
          <w:rFonts w:hint="eastAsia"/>
          <w:rtl/>
        </w:rPr>
        <w:t>من</w:t>
      </w:r>
      <w:r>
        <w:rPr>
          <w:rFonts w:hint="cs"/>
          <w:rtl/>
        </w:rPr>
        <w:t>ی</w:t>
      </w:r>
      <w:r>
        <w:rPr>
          <w:rFonts w:hint="eastAsia"/>
          <w:rtl/>
        </w:rPr>
        <w:t>تہ</w:t>
      </w:r>
      <w:r>
        <w:rPr>
          <w:rtl/>
        </w:rPr>
        <w:t xml:space="preserve"> مصر</w:t>
      </w:r>
    </w:p>
    <w:p w:rsidR="00243DAF" w:rsidRDefault="00243DAF" w:rsidP="00243DAF">
      <w:pPr>
        <w:pStyle w:val="libNormal"/>
        <w:rPr>
          <w:rtl/>
        </w:rPr>
      </w:pPr>
      <w:r>
        <w:rPr>
          <w:rtl/>
        </w:rPr>
        <w:t xml:space="preserve"> (ج) ز</w:t>
      </w:r>
      <w:r>
        <w:rPr>
          <w:rFonts w:hint="cs"/>
          <w:rtl/>
        </w:rPr>
        <w:t>ی</w:t>
      </w:r>
      <w:r>
        <w:rPr>
          <w:rFonts w:hint="eastAsia"/>
          <w:rtl/>
        </w:rPr>
        <w:t>لع</w:t>
      </w:r>
      <w:r>
        <w:rPr>
          <w:rFonts w:hint="cs"/>
          <w:rtl/>
        </w:rPr>
        <w:t>ی</w:t>
      </w:r>
      <w:r>
        <w:rPr>
          <w:rtl/>
        </w:rPr>
        <w:t xml:space="preserve"> : نصب الرا</w:t>
      </w:r>
      <w:r>
        <w:rPr>
          <w:rFonts w:hint="cs"/>
          <w:rtl/>
        </w:rPr>
        <w:t>ی</w:t>
      </w:r>
      <w:r>
        <w:rPr>
          <w:rFonts w:hint="eastAsia"/>
          <w:rtl/>
        </w:rPr>
        <w:t>ہ</w:t>
      </w:r>
      <w:r>
        <w:rPr>
          <w:rtl/>
        </w:rPr>
        <w:t xml:space="preserve"> = </w:t>
      </w:r>
      <w:r w:rsidR="002A6CF7" w:rsidRPr="002A6CF7">
        <w:rPr>
          <w:rFonts w:hint="cs"/>
          <w:rtl/>
        </w:rPr>
        <w:t>3</w:t>
      </w:r>
      <w:r w:rsidRPr="00DB61B6">
        <w:rPr>
          <w:rFonts w:hint="cs"/>
          <w:rtl/>
        </w:rPr>
        <w:t xml:space="preserve"> = </w:t>
      </w:r>
      <w:r w:rsidR="002A6CF7" w:rsidRPr="002A6CF7">
        <w:rPr>
          <w:rFonts w:hint="cs"/>
          <w:rtl/>
        </w:rPr>
        <w:t>180</w:t>
      </w:r>
      <w:r w:rsidRPr="00DB61B6">
        <w:rPr>
          <w:rFonts w:hint="cs"/>
          <w:rtl/>
        </w:rPr>
        <w:t xml:space="preserve"> = دارالتال</w:t>
      </w:r>
      <w:r>
        <w:rPr>
          <w:rFonts w:hint="cs"/>
          <w:rtl/>
        </w:rPr>
        <w:t>ی</w:t>
      </w:r>
      <w:r>
        <w:rPr>
          <w:rFonts w:hint="eastAsia"/>
          <w:rtl/>
        </w:rPr>
        <w:t>ف</w:t>
      </w:r>
      <w:r>
        <w:rPr>
          <w:rtl/>
        </w:rPr>
        <w:t xml:space="preserve"> مصر</w:t>
      </w:r>
    </w:p>
    <w:p w:rsidR="00243DAF" w:rsidRDefault="00243DAF" w:rsidP="00243DAF">
      <w:pPr>
        <w:pStyle w:val="libNormal"/>
        <w:rPr>
          <w:rtl/>
        </w:rPr>
      </w:pPr>
      <w:r>
        <w:rPr>
          <w:rtl/>
        </w:rPr>
        <w:t xml:space="preserve"> (د) ابن ت</w:t>
      </w:r>
      <w:r>
        <w:rPr>
          <w:rFonts w:hint="cs"/>
          <w:rtl/>
        </w:rPr>
        <w:t>ی</w:t>
      </w:r>
      <w:r>
        <w:rPr>
          <w:rFonts w:hint="eastAsia"/>
          <w:rtl/>
        </w:rPr>
        <w:t>م</w:t>
      </w:r>
      <w:r>
        <w:rPr>
          <w:rFonts w:hint="cs"/>
          <w:rtl/>
        </w:rPr>
        <w:t>ی</w:t>
      </w:r>
      <w:r>
        <w:rPr>
          <w:rFonts w:hint="eastAsia"/>
          <w:rtl/>
        </w:rPr>
        <w:t>ہ</w:t>
      </w:r>
      <w:r>
        <w:rPr>
          <w:rtl/>
        </w:rPr>
        <w:t xml:space="preserve"> : المنتق</w:t>
      </w:r>
      <w:r>
        <w:rPr>
          <w:rFonts w:hint="cs"/>
          <w:rtl/>
        </w:rPr>
        <w:t>ی</w:t>
      </w:r>
      <w:r>
        <w:rPr>
          <w:rtl/>
        </w:rPr>
        <w:t xml:space="preserve"> ٰ جزء </w:t>
      </w:r>
      <w:r w:rsidR="002A6CF7" w:rsidRPr="002A6CF7">
        <w:rPr>
          <w:rFonts w:hint="cs"/>
          <w:rtl/>
        </w:rPr>
        <w:t>2</w:t>
      </w:r>
      <w:r w:rsidRPr="00DB61B6">
        <w:rPr>
          <w:rFonts w:hint="cs"/>
          <w:rtl/>
        </w:rPr>
        <w:t xml:space="preserve"> ص </w:t>
      </w:r>
      <w:r w:rsidR="002A6CF7" w:rsidRPr="002A6CF7">
        <w:rPr>
          <w:rFonts w:hint="cs"/>
          <w:rtl/>
        </w:rPr>
        <w:t>517</w:t>
      </w:r>
      <w:r w:rsidRPr="00DB61B6">
        <w:rPr>
          <w:rFonts w:hint="cs"/>
          <w:rtl/>
        </w:rPr>
        <w:t xml:space="preserve"> طبع حجاز</w:t>
      </w:r>
      <w:r>
        <w:rPr>
          <w:rFonts w:hint="cs"/>
          <w:rtl/>
        </w:rPr>
        <w:t>ی</w:t>
      </w:r>
    </w:p>
    <w:p w:rsidR="00243DAF" w:rsidRDefault="00243DAF" w:rsidP="00243DAF">
      <w:pPr>
        <w:pStyle w:val="libNormal"/>
        <w:rPr>
          <w:rtl/>
        </w:rPr>
      </w:pPr>
      <w:r>
        <w:rPr>
          <w:rtl/>
        </w:rPr>
        <w:t xml:space="preserve"> (ھ) ابن الق</w:t>
      </w:r>
      <w:r>
        <w:rPr>
          <w:rFonts w:hint="cs"/>
          <w:rtl/>
        </w:rPr>
        <w:t>ی</w:t>
      </w:r>
      <w:r>
        <w:rPr>
          <w:rFonts w:hint="eastAsia"/>
          <w:rtl/>
        </w:rPr>
        <w:t>م</w:t>
      </w:r>
      <w:r>
        <w:rPr>
          <w:rtl/>
        </w:rPr>
        <w:t xml:space="preserve"> : زادالمعاد = </w:t>
      </w:r>
      <w:r w:rsidR="002A6CF7" w:rsidRPr="002A6CF7">
        <w:rPr>
          <w:rFonts w:hint="cs"/>
          <w:rtl/>
        </w:rPr>
        <w:t>4</w:t>
      </w:r>
      <w:r w:rsidRPr="00DB61B6">
        <w:rPr>
          <w:rFonts w:hint="cs"/>
          <w:rtl/>
        </w:rPr>
        <w:t xml:space="preserve"> = </w:t>
      </w:r>
      <w:r w:rsidR="002A6CF7" w:rsidRPr="002A6CF7">
        <w:rPr>
          <w:rFonts w:hint="cs"/>
          <w:rtl/>
        </w:rPr>
        <w:t>8</w:t>
      </w:r>
      <w:r w:rsidRPr="00DB61B6">
        <w:rPr>
          <w:rFonts w:hint="cs"/>
          <w:rtl/>
        </w:rPr>
        <w:t xml:space="preserve"> محمد عل</w:t>
      </w:r>
      <w:r>
        <w:rPr>
          <w:rFonts w:hint="cs"/>
          <w:rtl/>
        </w:rPr>
        <w:t>ی</w:t>
      </w:r>
      <w:r>
        <w:rPr>
          <w:rtl/>
        </w:rPr>
        <w:t xml:space="preserve"> صب</w:t>
      </w:r>
      <w:r>
        <w:rPr>
          <w:rFonts w:hint="cs"/>
          <w:rtl/>
        </w:rPr>
        <w:t>ی</w:t>
      </w:r>
      <w:r>
        <w:rPr>
          <w:rFonts w:hint="eastAsia"/>
          <w:rtl/>
        </w:rPr>
        <w:t>ح</w:t>
      </w:r>
    </w:p>
    <w:p w:rsidR="00243DAF" w:rsidRDefault="00243DAF" w:rsidP="00243DAF">
      <w:pPr>
        <w:pStyle w:val="libNormal"/>
        <w:rPr>
          <w:rtl/>
        </w:rPr>
      </w:pPr>
      <w:r>
        <w:rPr>
          <w:rtl/>
        </w:rPr>
        <w:t xml:space="preserve"> (و) قنوچ</w:t>
      </w:r>
      <w:r>
        <w:rPr>
          <w:rFonts w:hint="cs"/>
          <w:rtl/>
        </w:rPr>
        <w:t>ی</w:t>
      </w:r>
      <w:r>
        <w:rPr>
          <w:rtl/>
        </w:rPr>
        <w:t xml:space="preserve"> : روضتہ الند</w:t>
      </w:r>
      <w:r>
        <w:rPr>
          <w:rFonts w:hint="cs"/>
          <w:rtl/>
        </w:rPr>
        <w:t>ی</w:t>
      </w:r>
      <w:r>
        <w:rPr>
          <w:rFonts w:hint="eastAsia"/>
          <w:rtl/>
        </w:rPr>
        <w:t>ہ</w:t>
      </w:r>
      <w:r>
        <w:rPr>
          <w:rtl/>
        </w:rPr>
        <w:t xml:space="preserve"> </w:t>
      </w:r>
      <w:r w:rsidR="002A6CF7" w:rsidRPr="002A6CF7">
        <w:rPr>
          <w:rFonts w:hint="cs"/>
          <w:rtl/>
        </w:rPr>
        <w:t>2</w:t>
      </w:r>
      <w:r w:rsidRPr="00DB61B6">
        <w:rPr>
          <w:rFonts w:hint="cs"/>
          <w:rtl/>
        </w:rPr>
        <w:t xml:space="preserve"> = </w:t>
      </w:r>
      <w:r w:rsidR="002A6CF7" w:rsidRPr="002A6CF7">
        <w:rPr>
          <w:rFonts w:hint="cs"/>
          <w:rtl/>
        </w:rPr>
        <w:t>16</w:t>
      </w:r>
      <w:r w:rsidRPr="00DB61B6">
        <w:rPr>
          <w:rFonts w:hint="cs"/>
          <w:rtl/>
        </w:rPr>
        <w:t xml:space="preserve"> = المن</w:t>
      </w:r>
      <w:r>
        <w:rPr>
          <w:rFonts w:hint="cs"/>
          <w:rtl/>
        </w:rPr>
        <w:t>ی</w:t>
      </w:r>
      <w:r>
        <w:rPr>
          <w:rFonts w:hint="eastAsia"/>
          <w:rtl/>
        </w:rPr>
        <w:t>ر</w:t>
      </w:r>
      <w:r>
        <w:rPr>
          <w:rFonts w:hint="cs"/>
          <w:rtl/>
        </w:rPr>
        <w:t>ی</w:t>
      </w:r>
      <w:r>
        <w:rPr>
          <w:rFonts w:hint="eastAsia"/>
          <w:rtl/>
        </w:rPr>
        <w:t>ہ</w:t>
      </w:r>
    </w:p>
    <w:p w:rsidR="00992831" w:rsidRDefault="00243DAF" w:rsidP="00243DAF">
      <w:pPr>
        <w:pStyle w:val="libNormal"/>
        <w:rPr>
          <w:rtl/>
        </w:rPr>
      </w:pPr>
      <w:r>
        <w:rPr>
          <w:rtl/>
        </w:rPr>
        <w:t xml:space="preserve"> (ز) محمد بن سل</w:t>
      </w:r>
      <w:r>
        <w:rPr>
          <w:rFonts w:hint="cs"/>
          <w:rtl/>
        </w:rPr>
        <w:t>ی</w:t>
      </w:r>
      <w:r>
        <w:rPr>
          <w:rFonts w:hint="eastAsia"/>
          <w:rtl/>
        </w:rPr>
        <w:t>مان</w:t>
      </w:r>
      <w:r>
        <w:rPr>
          <w:rtl/>
        </w:rPr>
        <w:t xml:space="preserve"> : جمع الفوائد = </w:t>
      </w:r>
      <w:r w:rsidR="002A6CF7" w:rsidRPr="002A6CF7">
        <w:rPr>
          <w:rFonts w:hint="cs"/>
          <w:rtl/>
        </w:rPr>
        <w:t>1</w:t>
      </w:r>
      <w:r w:rsidRPr="00DB61B6">
        <w:rPr>
          <w:rFonts w:hint="cs"/>
          <w:rtl/>
        </w:rPr>
        <w:t xml:space="preserve"> = </w:t>
      </w:r>
      <w:r w:rsidR="002A6CF7" w:rsidRPr="002A6CF7">
        <w:rPr>
          <w:rFonts w:hint="cs"/>
          <w:rtl/>
        </w:rPr>
        <w:t>589</w:t>
      </w:r>
      <w:r w:rsidRPr="00DB61B6">
        <w:rPr>
          <w:rFonts w:hint="cs"/>
          <w:rtl/>
        </w:rPr>
        <w:t xml:space="preserve"> = دارالتال</w:t>
      </w:r>
      <w:r>
        <w:rPr>
          <w:rFonts w:hint="cs"/>
          <w:rtl/>
        </w:rPr>
        <w:t>ی</w:t>
      </w:r>
      <w:r>
        <w:rPr>
          <w:rFonts w:hint="eastAsia"/>
          <w:rtl/>
        </w:rPr>
        <w:t>ف</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کے کچھ اور مصادر اور حوالے بھ</w:t>
      </w:r>
      <w:r>
        <w:rPr>
          <w:rFonts w:hint="cs"/>
          <w:rtl/>
        </w:rPr>
        <w:t>ی</w:t>
      </w:r>
      <w:r>
        <w:rPr>
          <w:rtl/>
        </w:rPr>
        <w:t xml:space="preserve"> ہ</w:t>
      </w:r>
      <w:r>
        <w:rPr>
          <w:rFonts w:hint="cs"/>
          <w:rtl/>
        </w:rPr>
        <w:t>ی</w:t>
      </w:r>
      <w:r>
        <w:rPr>
          <w:rFonts w:hint="eastAsia"/>
          <w:rtl/>
        </w:rPr>
        <w:t>ں</w:t>
      </w:r>
      <w:r>
        <w:rPr>
          <w:rtl/>
        </w:rPr>
        <w:t xml:space="preserve"> جو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د</w:t>
      </w:r>
      <w:r>
        <w:rPr>
          <w:rFonts w:hint="cs"/>
          <w:rtl/>
        </w:rPr>
        <w:t>ی</w:t>
      </w:r>
      <w:r>
        <w:rPr>
          <w:rFonts w:hint="eastAsia"/>
          <w:rtl/>
        </w:rPr>
        <w:t>ئے</w:t>
      </w:r>
      <w:r>
        <w:rPr>
          <w:rtl/>
        </w:rPr>
        <w:t xml:space="preserve"> جا رہے ہ</w:t>
      </w:r>
      <w:r>
        <w:rPr>
          <w:rFonts w:hint="cs"/>
          <w:rtl/>
        </w:rPr>
        <w:t>ی</w:t>
      </w:r>
      <w:r>
        <w:rPr>
          <w:rFonts w:hint="eastAsia"/>
          <w:rtl/>
        </w:rPr>
        <w:t>ں</w:t>
      </w:r>
    </w:p>
    <w:p w:rsidR="00243DAF" w:rsidRDefault="00243DAF" w:rsidP="00243DAF">
      <w:pPr>
        <w:pStyle w:val="libNormal"/>
        <w:rPr>
          <w:rtl/>
        </w:rPr>
      </w:pPr>
      <w:r>
        <w:rPr>
          <w:rtl/>
        </w:rPr>
        <w:t xml:space="preserve"> (ح) مسند احمد : جزء </w:t>
      </w:r>
      <w:r w:rsidR="002A6CF7" w:rsidRPr="002A6CF7">
        <w:rPr>
          <w:rFonts w:hint="cs"/>
          <w:rtl/>
        </w:rPr>
        <w:t>1</w:t>
      </w:r>
      <w:r w:rsidRPr="00DB61B6">
        <w:rPr>
          <w:rFonts w:hint="cs"/>
          <w:rtl/>
        </w:rPr>
        <w:t xml:space="preserve"> ص </w:t>
      </w:r>
      <w:r w:rsidR="002A6CF7" w:rsidRPr="002A6CF7">
        <w:rPr>
          <w:rFonts w:hint="cs"/>
          <w:rtl/>
        </w:rPr>
        <w:t>420</w:t>
      </w:r>
      <w:r w:rsidRPr="00DB61B6">
        <w:rPr>
          <w:rFonts w:hint="cs"/>
          <w:rtl/>
        </w:rPr>
        <w:t xml:space="preserve"> طبع مصر </w:t>
      </w:r>
      <w:r w:rsidR="002A6CF7" w:rsidRPr="002A6CF7">
        <w:rPr>
          <w:rFonts w:hint="cs"/>
          <w:rtl/>
        </w:rPr>
        <w:t>1313</w:t>
      </w:r>
    </w:p>
    <w:p w:rsidR="00243DAF" w:rsidRDefault="00243DAF" w:rsidP="00243DAF">
      <w:pPr>
        <w:pStyle w:val="libNormal"/>
        <w:rPr>
          <w:rtl/>
        </w:rPr>
      </w:pPr>
      <w:r>
        <w:rPr>
          <w:rtl/>
        </w:rPr>
        <w:t xml:space="preserve"> (ط) تفس</w:t>
      </w:r>
      <w:r>
        <w:rPr>
          <w:rFonts w:hint="cs"/>
          <w:rtl/>
        </w:rPr>
        <w:t>ی</w:t>
      </w:r>
      <w:r>
        <w:rPr>
          <w:rFonts w:hint="eastAsia"/>
          <w:rtl/>
        </w:rPr>
        <w:t>ر</w:t>
      </w:r>
      <w:r>
        <w:rPr>
          <w:rtl/>
        </w:rPr>
        <w:t xml:space="preserve"> قرطب</w:t>
      </w:r>
      <w:r>
        <w:rPr>
          <w:rFonts w:hint="cs"/>
          <w:rtl/>
        </w:rPr>
        <w:t>ی</w:t>
      </w:r>
      <w:r>
        <w:rPr>
          <w:rtl/>
        </w:rPr>
        <w:t xml:space="preserve"> : = </w:t>
      </w:r>
      <w:r w:rsidR="002A6CF7" w:rsidRPr="002A6CF7">
        <w:rPr>
          <w:rFonts w:hint="cs"/>
          <w:rtl/>
        </w:rPr>
        <w:t>5</w:t>
      </w:r>
      <w:r w:rsidRPr="00DB61B6">
        <w:rPr>
          <w:rFonts w:hint="cs"/>
          <w:rtl/>
        </w:rPr>
        <w:t xml:space="preserve"> = </w:t>
      </w:r>
      <w:r w:rsidR="002A6CF7" w:rsidRPr="002A6CF7">
        <w:rPr>
          <w:rFonts w:hint="cs"/>
          <w:rtl/>
        </w:rPr>
        <w:t>130</w:t>
      </w:r>
      <w:r w:rsidRPr="00DB61B6">
        <w:rPr>
          <w:rFonts w:hint="cs"/>
          <w:rtl/>
        </w:rPr>
        <w:t xml:space="preserve"> = = </w:t>
      </w:r>
      <w:r w:rsidR="002A6CF7" w:rsidRPr="002A6CF7">
        <w:rPr>
          <w:rFonts w:hint="cs"/>
          <w:rtl/>
        </w:rPr>
        <w:t>1356</w:t>
      </w:r>
    </w:p>
    <w:p w:rsidR="00243DAF" w:rsidRDefault="00243DAF" w:rsidP="00243DAF">
      <w:pPr>
        <w:pStyle w:val="libNormal"/>
        <w:rPr>
          <w:rtl/>
        </w:rPr>
      </w:pPr>
      <w:r>
        <w:rPr>
          <w:rtl/>
        </w:rPr>
        <w:t xml:space="preserve"> (</w:t>
      </w:r>
      <w:r>
        <w:rPr>
          <w:rFonts w:hint="cs"/>
          <w:rtl/>
        </w:rPr>
        <w:t>ی</w:t>
      </w:r>
      <w:r>
        <w:rPr>
          <w:rtl/>
        </w:rPr>
        <w:t>) تفس</w:t>
      </w:r>
      <w:r>
        <w:rPr>
          <w:rFonts w:hint="cs"/>
          <w:rtl/>
        </w:rPr>
        <w:t>ی</w:t>
      </w:r>
      <w:r>
        <w:rPr>
          <w:rFonts w:hint="eastAsia"/>
          <w:rtl/>
        </w:rPr>
        <w:t>ر</w:t>
      </w:r>
      <w:r>
        <w:rPr>
          <w:rtl/>
        </w:rPr>
        <w:t xml:space="preserve"> ابن کث</w:t>
      </w:r>
      <w:r>
        <w:rPr>
          <w:rFonts w:hint="cs"/>
          <w:rtl/>
        </w:rPr>
        <w:t>ی</w:t>
      </w:r>
      <w:r>
        <w:rPr>
          <w:rFonts w:hint="eastAsia"/>
          <w:rtl/>
        </w:rPr>
        <w:t>ر</w:t>
      </w:r>
      <w:r>
        <w:rPr>
          <w:rtl/>
        </w:rPr>
        <w:t xml:space="preserve"> : = </w:t>
      </w:r>
      <w:r w:rsidR="002A6CF7" w:rsidRPr="002A6CF7">
        <w:rPr>
          <w:rFonts w:hint="cs"/>
          <w:rtl/>
        </w:rPr>
        <w:t>2</w:t>
      </w:r>
      <w:r w:rsidRPr="00DB61B6">
        <w:rPr>
          <w:rFonts w:hint="cs"/>
          <w:rtl/>
        </w:rPr>
        <w:t xml:space="preserve"> = </w:t>
      </w:r>
      <w:r w:rsidR="002A6CF7" w:rsidRPr="002A6CF7">
        <w:rPr>
          <w:rFonts w:hint="cs"/>
          <w:rtl/>
        </w:rPr>
        <w:t>187</w:t>
      </w:r>
      <w:r w:rsidRPr="00DB61B6">
        <w:rPr>
          <w:rFonts w:hint="cs"/>
          <w:rtl/>
        </w:rPr>
        <w:t xml:space="preserve"> = = عل</w:t>
      </w:r>
      <w:r>
        <w:rPr>
          <w:rFonts w:hint="cs"/>
          <w:rtl/>
        </w:rPr>
        <w:t>ی</w:t>
      </w:r>
      <w:r>
        <w:rPr>
          <w:rtl/>
        </w:rPr>
        <w:t xml:space="preserve"> الباب</w:t>
      </w:r>
      <w:r>
        <w:rPr>
          <w:rFonts w:hint="cs"/>
          <w:rtl/>
        </w:rPr>
        <w:t>ی</w:t>
      </w:r>
    </w:p>
    <w:p w:rsidR="00243DAF" w:rsidRDefault="00243DAF" w:rsidP="00243DAF">
      <w:pPr>
        <w:pStyle w:val="libNormal"/>
        <w:rPr>
          <w:rtl/>
        </w:rPr>
      </w:pPr>
      <w:r>
        <w:rPr>
          <w:rtl/>
        </w:rPr>
        <w:t xml:space="preserve"> (ل) الاعتبار للحازم</w:t>
      </w:r>
      <w:r>
        <w:rPr>
          <w:rFonts w:hint="cs"/>
          <w:rtl/>
        </w:rPr>
        <w:t>ی</w:t>
      </w:r>
      <w:r>
        <w:rPr>
          <w:rtl/>
        </w:rPr>
        <w:t xml:space="preserve"> : = = </w:t>
      </w:r>
      <w:r w:rsidR="002A6CF7" w:rsidRPr="002A6CF7">
        <w:rPr>
          <w:rFonts w:hint="cs"/>
          <w:rtl/>
        </w:rPr>
        <w:t>176</w:t>
      </w:r>
      <w:r w:rsidRPr="00DB61B6">
        <w:rPr>
          <w:rFonts w:hint="cs"/>
          <w:rtl/>
        </w:rPr>
        <w:t xml:space="preserve"> ح</w:t>
      </w:r>
      <w:r>
        <w:rPr>
          <w:rFonts w:hint="cs"/>
          <w:rtl/>
        </w:rPr>
        <w:t>ی</w:t>
      </w:r>
      <w:r>
        <w:rPr>
          <w:rFonts w:hint="eastAsia"/>
          <w:rtl/>
        </w:rPr>
        <w:t>در</w:t>
      </w:r>
      <w:r>
        <w:rPr>
          <w:rtl/>
        </w:rPr>
        <w:t xml:space="preserve"> آباد</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حد</w:t>
      </w:r>
      <w:r>
        <w:rPr>
          <w:rFonts w:hint="cs"/>
          <w:rtl/>
        </w:rPr>
        <w:t>ی</w:t>
      </w:r>
      <w:r>
        <w:rPr>
          <w:rFonts w:hint="eastAsia"/>
          <w:rtl/>
        </w:rPr>
        <w:t>ث</w:t>
      </w:r>
      <w:r>
        <w:rPr>
          <w:rtl/>
        </w:rPr>
        <w:t xml:space="preserve"> صح</w:t>
      </w:r>
      <w:r>
        <w:rPr>
          <w:rFonts w:hint="cs"/>
          <w:rtl/>
        </w:rPr>
        <w:t>ی</w:t>
      </w:r>
      <w:r>
        <w:rPr>
          <w:rFonts w:hint="eastAsia"/>
          <w:rtl/>
        </w:rPr>
        <w:t>ح</w:t>
      </w:r>
      <w:r>
        <w:rPr>
          <w:rtl/>
        </w:rPr>
        <w:t xml:space="preserve"> اب</w:t>
      </w:r>
      <w:r>
        <w:rPr>
          <w:rFonts w:hint="cs"/>
          <w:rtl/>
        </w:rPr>
        <w:t>ی</w:t>
      </w:r>
      <w:r>
        <w:rPr>
          <w:rtl/>
        </w:rPr>
        <w:t xml:space="preserve"> حاتم اور اس قسم کے اہم مصادر </w:t>
      </w:r>
      <w:r w:rsidR="00C33D1D">
        <w:rPr>
          <w:rtl/>
        </w:rPr>
        <w:t>میں بھی</w:t>
      </w:r>
      <w:r>
        <w:rPr>
          <w:rtl/>
        </w:rPr>
        <w:t xml:space="preserve"> موجود ہ</w:t>
      </w:r>
      <w:r>
        <w:rPr>
          <w:rFonts w:hint="cs"/>
          <w:rtl/>
        </w:rPr>
        <w:t>ی</w:t>
      </w:r>
      <w:r>
        <w:rPr>
          <w:rFonts w:hint="eastAsia"/>
          <w:rtl/>
        </w:rPr>
        <w:t>ں</w:t>
      </w:r>
      <w:r>
        <w:rPr>
          <w:rtl/>
        </w:rPr>
        <w:t>۔</w:t>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58" w:name="_Toc488064079"/>
      <w:r>
        <w:rPr>
          <w:rtl/>
        </w:rPr>
        <w:t>ضم</w:t>
      </w:r>
      <w:r>
        <w:rPr>
          <w:rFonts w:hint="cs"/>
          <w:rtl/>
        </w:rPr>
        <w:t>ی</w:t>
      </w:r>
      <w:r>
        <w:rPr>
          <w:rFonts w:hint="eastAsia"/>
          <w:rtl/>
        </w:rPr>
        <w:t>مہ</w:t>
      </w:r>
      <w:r>
        <w:rPr>
          <w:rtl/>
        </w:rPr>
        <w:t xml:space="preserve"> (</w:t>
      </w:r>
      <w:r w:rsidR="002A6CF7" w:rsidRPr="002A6CF7">
        <w:rPr>
          <w:rFonts w:hint="cs"/>
          <w:rtl/>
        </w:rPr>
        <w:t>8</w:t>
      </w:r>
      <w:r w:rsidRPr="009F0D62">
        <w:rPr>
          <w:rFonts w:hint="cs"/>
          <w:rtl/>
        </w:rPr>
        <w:t>)</w:t>
      </w:r>
      <w:r>
        <w:rPr>
          <w:rtl/>
        </w:rPr>
        <w:t xml:space="preserve"> ص </w:t>
      </w:r>
      <w:r w:rsidR="002A6CF7" w:rsidRPr="00873FAF">
        <w:rPr>
          <w:rFonts w:hint="cs"/>
          <w:rtl/>
        </w:rPr>
        <w:t>328</w:t>
      </w:r>
      <w:bookmarkEnd w:id="258"/>
    </w:p>
    <w:p w:rsidR="00243DAF" w:rsidRDefault="00243DAF" w:rsidP="004F6473">
      <w:pPr>
        <w:pStyle w:val="Heading2Center"/>
        <w:rPr>
          <w:rtl/>
        </w:rPr>
      </w:pPr>
      <w:bookmarkStart w:id="259" w:name="_Toc488064080"/>
      <w:r>
        <w:rPr>
          <w:rFonts w:hint="eastAsia"/>
          <w:rtl/>
        </w:rPr>
        <w:t>محمد</w:t>
      </w:r>
      <w:r>
        <w:rPr>
          <w:rtl/>
        </w:rPr>
        <w:t xml:space="preserve"> عبدہ اور ت</w:t>
      </w:r>
      <w:r>
        <w:rPr>
          <w:rFonts w:hint="cs"/>
          <w:rtl/>
        </w:rPr>
        <w:t>ی</w:t>
      </w:r>
      <w:r>
        <w:rPr>
          <w:rFonts w:hint="eastAsia"/>
          <w:rtl/>
        </w:rPr>
        <w:t>ن</w:t>
      </w:r>
      <w:r>
        <w:rPr>
          <w:rtl/>
        </w:rPr>
        <w:t xml:space="preserve"> طلاق</w:t>
      </w:r>
      <w:r>
        <w:rPr>
          <w:rFonts w:hint="cs"/>
          <w:rtl/>
        </w:rPr>
        <w:t>ی</w:t>
      </w:r>
      <w:r>
        <w:rPr>
          <w:rFonts w:hint="eastAsia"/>
          <w:rtl/>
        </w:rPr>
        <w:t>ں</w:t>
      </w:r>
      <w:bookmarkEnd w:id="259"/>
    </w:p>
    <w:p w:rsidR="00243DAF" w:rsidRDefault="00243DAF" w:rsidP="00243DAF">
      <w:pPr>
        <w:pStyle w:val="libNormal"/>
        <w:rPr>
          <w:rtl/>
        </w:rPr>
      </w:pPr>
      <w:r>
        <w:rPr>
          <w:rFonts w:hint="eastAsia"/>
          <w:rtl/>
        </w:rPr>
        <w:t>محمد</w:t>
      </w:r>
      <w:r>
        <w:rPr>
          <w:rtl/>
        </w:rPr>
        <w:t xml:space="preserve"> عبدہ پہلے </w:t>
      </w:r>
      <w:r>
        <w:rPr>
          <w:rFonts w:hint="cs"/>
          <w:rtl/>
        </w:rPr>
        <w:t>ی</w:t>
      </w:r>
      <w:r>
        <w:rPr>
          <w:rFonts w:hint="eastAsia"/>
          <w:rtl/>
        </w:rPr>
        <w:t>ہ</w:t>
      </w:r>
      <w:r>
        <w:rPr>
          <w:rtl/>
        </w:rPr>
        <w:t xml:space="preserve"> بات ثابت کرتے ہ</w:t>
      </w:r>
      <w:r>
        <w:rPr>
          <w:rFonts w:hint="cs"/>
          <w:rtl/>
        </w:rPr>
        <w:t>ی</w:t>
      </w:r>
      <w:r>
        <w:rPr>
          <w:rFonts w:hint="eastAsia"/>
          <w:rtl/>
        </w:rPr>
        <w:t>ں</w:t>
      </w:r>
      <w:r>
        <w:rPr>
          <w:rtl/>
        </w:rPr>
        <w:t xml:space="preserve"> کہ اگر ا</w:t>
      </w:r>
      <w:r>
        <w:rPr>
          <w:rFonts w:hint="cs"/>
          <w:rtl/>
        </w:rPr>
        <w:t>ی</w:t>
      </w:r>
      <w:r>
        <w:rPr>
          <w:rFonts w:hint="eastAsia"/>
          <w:rtl/>
        </w:rPr>
        <w:t>ک</w:t>
      </w:r>
      <w:r>
        <w:rPr>
          <w:rtl/>
        </w:rPr>
        <w:t xml:space="preserve"> نشست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طلاق</w:t>
      </w:r>
      <w:r>
        <w:rPr>
          <w:rFonts w:hint="cs"/>
          <w:rtl/>
        </w:rPr>
        <w:t>ی</w:t>
      </w:r>
      <w:r>
        <w:rPr>
          <w:rFonts w:hint="eastAsia"/>
          <w:rtl/>
        </w:rPr>
        <w:t>ں</w:t>
      </w:r>
      <w:r>
        <w:rPr>
          <w:rtl/>
        </w:rPr>
        <w:t xml:space="preserve"> جار</w:t>
      </w:r>
      <w:r>
        <w:rPr>
          <w:rFonts w:hint="cs"/>
          <w:rtl/>
        </w:rPr>
        <w:t>ی</w:t>
      </w:r>
      <w:r>
        <w:rPr>
          <w:rtl/>
        </w:rPr>
        <w:t xml:space="preserve"> کر د</w:t>
      </w:r>
      <w:r>
        <w:rPr>
          <w:rFonts w:hint="cs"/>
          <w:rtl/>
        </w:rPr>
        <w:t>ی</w:t>
      </w:r>
      <w:r>
        <w:rPr>
          <w:rtl/>
        </w:rPr>
        <w:t xml:space="preserve"> جائ</w:t>
      </w:r>
      <w:r>
        <w:rPr>
          <w:rFonts w:hint="cs"/>
          <w:rtl/>
        </w:rPr>
        <w:t>ی</w:t>
      </w:r>
      <w:r>
        <w:rPr>
          <w:rFonts w:hint="eastAsia"/>
          <w:rtl/>
        </w:rPr>
        <w:t>ں</w:t>
      </w:r>
      <w:r>
        <w:rPr>
          <w:rtl/>
        </w:rPr>
        <w:t xml:space="preserve"> تو وہ ا</w:t>
      </w:r>
      <w:r>
        <w:rPr>
          <w:rFonts w:hint="cs"/>
          <w:rtl/>
        </w:rPr>
        <w:t>ی</w:t>
      </w:r>
      <w:r>
        <w:rPr>
          <w:rFonts w:hint="eastAsia"/>
          <w:rtl/>
        </w:rPr>
        <w:t>ک</w:t>
      </w:r>
      <w:r>
        <w:rPr>
          <w:rtl/>
        </w:rPr>
        <w:t xml:space="preserve"> طلاق شمار ہوں گ</w:t>
      </w:r>
      <w:r>
        <w:rPr>
          <w:rFonts w:hint="cs"/>
          <w:rtl/>
        </w:rPr>
        <w:t>ی</w:t>
      </w:r>
      <w:r>
        <w:rPr>
          <w:rtl/>
        </w:rPr>
        <w:t>۔</w:t>
      </w:r>
    </w:p>
    <w:p w:rsidR="00243DAF" w:rsidRDefault="00243DAF" w:rsidP="00243DAF">
      <w:pPr>
        <w:pStyle w:val="libNormal"/>
        <w:rPr>
          <w:rtl/>
        </w:rPr>
      </w:pPr>
      <w:r>
        <w:rPr>
          <w:rtl/>
        </w:rPr>
        <w:t xml:space="preserve"> اس کے بعد فرماتے ہ</w:t>
      </w:r>
      <w:r>
        <w:rPr>
          <w:rFonts w:hint="cs"/>
          <w:rtl/>
        </w:rPr>
        <w:t>ی</w:t>
      </w:r>
      <w:r>
        <w:rPr>
          <w:rFonts w:hint="eastAsia"/>
          <w:rtl/>
        </w:rPr>
        <w:t>ں</w:t>
      </w:r>
      <w:r>
        <w:rPr>
          <w:rtl/>
        </w:rPr>
        <w:t>:</w:t>
      </w:r>
    </w:p>
    <w:p w:rsidR="00243DAF" w:rsidRDefault="00243DAF" w:rsidP="00243DAF">
      <w:pPr>
        <w:pStyle w:val="libNormal"/>
        <w:rPr>
          <w:rtl/>
        </w:rPr>
      </w:pPr>
      <w:r>
        <w:rPr>
          <w:rtl/>
        </w:rPr>
        <w:t xml:space="preserve"> ''ہمارا مقصد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ہم ان مقلد</w:t>
      </w:r>
      <w:r>
        <w:rPr>
          <w:rFonts w:hint="cs"/>
          <w:rtl/>
        </w:rPr>
        <w:t>ی</w:t>
      </w:r>
      <w:r>
        <w:rPr>
          <w:rFonts w:hint="eastAsia"/>
          <w:rtl/>
        </w:rPr>
        <w:t>ن</w:t>
      </w:r>
      <w:r>
        <w:rPr>
          <w:rtl/>
        </w:rPr>
        <w:t xml:space="preserve"> سے بحث اور مناظرہ کر</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قاض</w:t>
      </w:r>
      <w:r>
        <w:rPr>
          <w:rFonts w:hint="cs"/>
          <w:rtl/>
        </w:rPr>
        <w:t>ی</w:t>
      </w:r>
      <w:r>
        <w:rPr>
          <w:rFonts w:hint="eastAsia"/>
          <w:rtl/>
        </w:rPr>
        <w:t>وں</w:t>
      </w:r>
      <w:r>
        <w:rPr>
          <w:rtl/>
        </w:rPr>
        <w:t xml:space="preserve"> اور مفت</w:t>
      </w:r>
      <w:r>
        <w:rPr>
          <w:rFonts w:hint="cs"/>
          <w:rtl/>
        </w:rPr>
        <w:t>ی</w:t>
      </w:r>
      <w:r>
        <w:rPr>
          <w:rFonts w:hint="eastAsia"/>
          <w:rtl/>
        </w:rPr>
        <w:t>وں</w:t>
      </w:r>
      <w:r>
        <w:rPr>
          <w:rtl/>
        </w:rPr>
        <w:t xml:space="preserve"> سے ان کے مذاہب چھڑا د</w:t>
      </w:r>
      <w:r>
        <w:rPr>
          <w:rFonts w:hint="cs"/>
          <w:rtl/>
        </w:rPr>
        <w:t>ی</w:t>
      </w:r>
      <w:r>
        <w:rPr>
          <w:rFonts w:hint="eastAsia"/>
          <w:rtl/>
        </w:rPr>
        <w:t>ں</w:t>
      </w:r>
      <w:r>
        <w:rPr>
          <w:rtl/>
        </w:rPr>
        <w:t xml:space="preserve"> جو ت</w:t>
      </w:r>
      <w:r>
        <w:rPr>
          <w:rFonts w:hint="cs"/>
          <w:rtl/>
        </w:rPr>
        <w:t>ی</w:t>
      </w:r>
      <w:r>
        <w:rPr>
          <w:rFonts w:hint="eastAsia"/>
          <w:rtl/>
        </w:rPr>
        <w:t>ن</w:t>
      </w:r>
      <w:r>
        <w:rPr>
          <w:rtl/>
        </w:rPr>
        <w:t xml:space="preserve"> طلاقوں کے قائل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اکثر حضرت ا</w:t>
      </w:r>
      <w:r>
        <w:rPr>
          <w:rFonts w:hint="cs"/>
          <w:rtl/>
        </w:rPr>
        <w:t>ی</w:t>
      </w:r>
      <w:r>
        <w:rPr>
          <w:rFonts w:hint="eastAsia"/>
          <w:rtl/>
        </w:rPr>
        <w:t>ک</w:t>
      </w:r>
      <w:r>
        <w:rPr>
          <w:rtl/>
        </w:rPr>
        <w:t xml:space="preserve"> طلاق پر دلالت کرنے وال</w:t>
      </w:r>
      <w:r>
        <w:rPr>
          <w:rFonts w:hint="cs"/>
          <w:rtl/>
        </w:rPr>
        <w:t>ی</w:t>
      </w:r>
      <w:r>
        <w:rPr>
          <w:rtl/>
        </w:rPr>
        <w:t xml:space="preserve"> روا</w:t>
      </w:r>
      <w:r>
        <w:rPr>
          <w:rFonts w:hint="cs"/>
          <w:rtl/>
        </w:rPr>
        <w:t>ی</w:t>
      </w:r>
      <w:r>
        <w:rPr>
          <w:rFonts w:hint="eastAsia"/>
          <w:rtl/>
        </w:rPr>
        <w:t>ات</w:t>
      </w:r>
      <w:r>
        <w:rPr>
          <w:rtl/>
        </w:rPr>
        <w:t xml:space="preserve"> سے آگاہ ہ</w:t>
      </w:r>
      <w:r>
        <w:rPr>
          <w:rFonts w:hint="cs"/>
          <w:rtl/>
        </w:rPr>
        <w:t>ی</w:t>
      </w:r>
      <w:r>
        <w:rPr>
          <w:rFonts w:hint="eastAsia"/>
          <w:rtl/>
        </w:rPr>
        <w:t>ں</w:t>
      </w:r>
      <w:r>
        <w:rPr>
          <w:rtl/>
        </w:rPr>
        <w:t xml:space="preserve"> جو کتب حد</w:t>
      </w:r>
      <w:r>
        <w:rPr>
          <w:rFonts w:hint="cs"/>
          <w:rtl/>
        </w:rPr>
        <w:t>ی</w:t>
      </w:r>
      <w:r>
        <w:rPr>
          <w:rFonts w:hint="eastAsia"/>
          <w:rtl/>
        </w:rPr>
        <w:t>ث</w:t>
      </w:r>
      <w:r>
        <w:rPr>
          <w:rtl/>
        </w:rPr>
        <w:t xml:space="preserve">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البتہ </w:t>
      </w:r>
      <w:r>
        <w:rPr>
          <w:rFonts w:hint="cs"/>
          <w:rtl/>
        </w:rPr>
        <w:t>ی</w:t>
      </w:r>
      <w:r>
        <w:rPr>
          <w:rFonts w:hint="eastAsia"/>
          <w:rtl/>
        </w:rPr>
        <w:t>ہ</w:t>
      </w:r>
      <w:r>
        <w:rPr>
          <w:rtl/>
        </w:rPr>
        <w:t xml:space="preserve"> لوگ ان روا</w:t>
      </w:r>
      <w:r>
        <w:rPr>
          <w:rFonts w:hint="cs"/>
          <w:rtl/>
        </w:rPr>
        <w:t>ی</w:t>
      </w:r>
      <w:r>
        <w:rPr>
          <w:rFonts w:hint="eastAsia"/>
          <w:rtl/>
        </w:rPr>
        <w:t>ات</w:t>
      </w:r>
      <w:r>
        <w:rPr>
          <w:rtl/>
        </w:rPr>
        <w:t xml:space="preserve"> کو کوئ</w:t>
      </w:r>
      <w:r>
        <w:rPr>
          <w:rFonts w:hint="cs"/>
          <w:rtl/>
        </w:rPr>
        <w:t>ی</w:t>
      </w:r>
      <w:r>
        <w:rPr>
          <w:rtl/>
        </w:rPr>
        <w:t xml:space="preserve"> اہم</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اس لئے کہ </w:t>
      </w:r>
      <w:r>
        <w:rPr>
          <w:rFonts w:hint="cs"/>
          <w:rtl/>
        </w:rPr>
        <w:t>ی</w:t>
      </w:r>
      <w:r>
        <w:rPr>
          <w:rFonts w:hint="eastAsia"/>
          <w:rtl/>
        </w:rPr>
        <w:t>ہ</w:t>
      </w:r>
      <w:r>
        <w:rPr>
          <w:rtl/>
        </w:rPr>
        <w:t xml:space="preserve"> لوگ اپن</w:t>
      </w:r>
      <w:r>
        <w:rPr>
          <w:rFonts w:hint="cs"/>
          <w:rtl/>
        </w:rPr>
        <w:t>ی</w:t>
      </w:r>
      <w:r>
        <w:rPr>
          <w:rtl/>
        </w:rPr>
        <w:t xml:space="preserve"> کتابوں م</w:t>
      </w:r>
      <w:r>
        <w:rPr>
          <w:rFonts w:hint="cs"/>
          <w:rtl/>
        </w:rPr>
        <w:t>ی</w:t>
      </w:r>
      <w:r>
        <w:rPr>
          <w:rFonts w:hint="eastAsia"/>
          <w:rtl/>
        </w:rPr>
        <w:t>ں</w:t>
      </w:r>
      <w:r>
        <w:rPr>
          <w:rtl/>
        </w:rPr>
        <w:t xml:space="preserve"> موجود اقوال پر ز</w:t>
      </w:r>
      <w:r>
        <w:rPr>
          <w:rFonts w:hint="cs"/>
          <w:rtl/>
        </w:rPr>
        <w:t>ی</w:t>
      </w:r>
      <w:r>
        <w:rPr>
          <w:rFonts w:hint="eastAsia"/>
          <w:rtl/>
        </w:rPr>
        <w:t>ادہ</w:t>
      </w:r>
      <w:r>
        <w:rPr>
          <w:rtl/>
        </w:rPr>
        <w:t xml:space="preserve"> عمل کرتے ہ</w:t>
      </w:r>
      <w:r>
        <w:rPr>
          <w:rFonts w:hint="cs"/>
          <w:rtl/>
        </w:rPr>
        <w:t>ی</w:t>
      </w:r>
      <w:r>
        <w:rPr>
          <w:rFonts w:hint="eastAsia"/>
          <w:rtl/>
        </w:rPr>
        <w:t>ں</w:t>
      </w:r>
      <w:r>
        <w:rPr>
          <w:rtl/>
        </w:rPr>
        <w:t xml:space="preserve"> کتاب خدا اور سنت رسول(صلّ</w:t>
      </w:r>
      <w:r>
        <w:rPr>
          <w:rFonts w:hint="cs"/>
          <w:rtl/>
        </w:rPr>
        <w:t>ی</w:t>
      </w:r>
      <w:r>
        <w:rPr>
          <w:rtl/>
        </w:rPr>
        <w:t xml:space="preserve"> اللّہ عل</w:t>
      </w:r>
      <w:r>
        <w:rPr>
          <w:rFonts w:hint="cs"/>
          <w:rtl/>
        </w:rPr>
        <w:t>ی</w:t>
      </w:r>
      <w:r>
        <w:rPr>
          <w:rFonts w:hint="eastAsia"/>
          <w:rtl/>
        </w:rPr>
        <w:t>ہ</w:t>
      </w:r>
      <w:r>
        <w:rPr>
          <w:rtl/>
        </w:rPr>
        <w:t xml:space="preserve"> وآلہ وسلّم) پر نہ</w:t>
      </w:r>
      <w:r>
        <w:rPr>
          <w:rFonts w:hint="cs"/>
          <w:rtl/>
        </w:rPr>
        <w:t>ی</w:t>
      </w:r>
      <w:r>
        <w:rPr>
          <w:rFonts w:hint="eastAsia"/>
          <w:rtl/>
        </w:rPr>
        <w:t>ں</w:t>
      </w:r>
      <w:r>
        <w:rPr>
          <w:rtl/>
        </w:rPr>
        <w:t xml:space="preserve"> </w:t>
      </w:r>
      <w:r w:rsidRPr="001B64AA">
        <w:rPr>
          <w:rStyle w:val="libFootnotenumChar"/>
          <w:rtl/>
        </w:rPr>
        <w:t>(</w:t>
      </w:r>
      <w:r w:rsidR="002A6CF7" w:rsidRPr="002A6CF7">
        <w:rPr>
          <w:rStyle w:val="libFootnotenumChar"/>
          <w:rFonts w:hint="cs"/>
          <w:rtl/>
        </w:rPr>
        <w:t>1</w:t>
      </w:r>
      <w:r w:rsidRPr="001B64AA">
        <w:rPr>
          <w:rStyle w:val="libFootnotenumChar"/>
          <w:rFonts w:hint="cs"/>
          <w:rtl/>
        </w:rPr>
        <w:t>)</w:t>
      </w:r>
    </w:p>
    <w:p w:rsidR="00243DAF" w:rsidRDefault="00243DAF" w:rsidP="00243DAF">
      <w:pPr>
        <w:pStyle w:val="libNormal"/>
        <w:rPr>
          <w:rtl/>
        </w:rPr>
      </w:pPr>
      <w:r>
        <w:rPr>
          <w:rtl/>
        </w:rPr>
        <w:t xml:space="preserve"> کاش محمد عبدہ متعہ ک</w:t>
      </w:r>
      <w:r>
        <w:rPr>
          <w:rFonts w:hint="cs"/>
          <w:rtl/>
        </w:rPr>
        <w:t>ی</w:t>
      </w:r>
      <w:r>
        <w:rPr>
          <w:rtl/>
        </w:rPr>
        <w:t xml:space="preserve"> بحث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بات کرتے۔ اس لئے کہ ج</w:t>
      </w:r>
      <w:r>
        <w:rPr>
          <w:rFonts w:hint="cs"/>
          <w:rtl/>
        </w:rPr>
        <w:t>ی</w:t>
      </w:r>
      <w:r>
        <w:rPr>
          <w:rFonts w:hint="eastAsia"/>
          <w:rtl/>
        </w:rPr>
        <w:t>سا</w:t>
      </w:r>
      <w:r>
        <w:rPr>
          <w:rtl/>
        </w:rPr>
        <w:t xml:space="preserve"> کہ آپ نے د</w:t>
      </w:r>
      <w:r>
        <w:rPr>
          <w:rFonts w:hint="cs"/>
          <w:rtl/>
        </w:rPr>
        <w:t>ی</w:t>
      </w:r>
      <w:r>
        <w:rPr>
          <w:rFonts w:hint="eastAsia"/>
          <w:rtl/>
        </w:rPr>
        <w:t>کھا</w:t>
      </w:r>
      <w:r>
        <w:rPr>
          <w:rtl/>
        </w:rPr>
        <w:t xml:space="preserve"> نکاح متعہ شر</w:t>
      </w:r>
      <w:r>
        <w:rPr>
          <w:rFonts w:hint="cs"/>
          <w:rtl/>
        </w:rPr>
        <w:t>ی</w:t>
      </w:r>
      <w:r>
        <w:rPr>
          <w:rFonts w:hint="eastAsia"/>
          <w:rtl/>
        </w:rPr>
        <w:t>عت</w:t>
      </w:r>
      <w:r>
        <w:rPr>
          <w:rtl/>
        </w:rPr>
        <w:t xml:space="preserve"> اسلام م</w:t>
      </w:r>
      <w:r>
        <w:rPr>
          <w:rFonts w:hint="cs"/>
          <w:rtl/>
        </w:rPr>
        <w:t>ی</w:t>
      </w:r>
      <w:r>
        <w:rPr>
          <w:rFonts w:hint="eastAsia"/>
          <w:rtl/>
        </w:rPr>
        <w:t>ں</w:t>
      </w:r>
    </w:p>
    <w:p w:rsidR="00243DAF" w:rsidRDefault="00243DAF" w:rsidP="00992831">
      <w:pPr>
        <w:pStyle w:val="libVar"/>
        <w:rPr>
          <w:rtl/>
        </w:rPr>
      </w:pPr>
      <w:r>
        <w:rPr>
          <w:rtl/>
        </w:rPr>
        <w:t xml:space="preserve"> </w:t>
      </w:r>
      <w:r w:rsidR="00B5330D">
        <w:rPr>
          <w:rtl/>
        </w:rPr>
        <w:t>____________________</w:t>
      </w:r>
    </w:p>
    <w:p w:rsidR="00243DAF" w:rsidRDefault="00243DAF" w:rsidP="001B64AA">
      <w:pPr>
        <w:pStyle w:val="libFootnote"/>
        <w:rPr>
          <w:rtl/>
        </w:rPr>
      </w:pPr>
      <w:r>
        <w:rPr>
          <w:rtl/>
        </w:rPr>
        <w:t>(</w:t>
      </w:r>
      <w:r w:rsidR="002A6CF7" w:rsidRPr="002A6CF7">
        <w:rPr>
          <w:rFonts w:hint="cs"/>
          <w:rtl/>
        </w:rPr>
        <w:t>1</w:t>
      </w:r>
      <w:r w:rsidRPr="00DB61B6">
        <w:rPr>
          <w:rFonts w:hint="cs"/>
          <w:rtl/>
        </w:rPr>
        <w:t>) تفس</w:t>
      </w:r>
      <w:r>
        <w:rPr>
          <w:rFonts w:hint="cs"/>
          <w:rtl/>
        </w:rPr>
        <w:t>ی</w:t>
      </w:r>
      <w:r>
        <w:rPr>
          <w:rFonts w:hint="eastAsia"/>
          <w:rtl/>
        </w:rPr>
        <w:t>ر</w:t>
      </w:r>
      <w:r>
        <w:rPr>
          <w:rtl/>
        </w:rPr>
        <w:t xml:space="preserve"> المنار ، جزء </w:t>
      </w:r>
      <w:r w:rsidR="002A6CF7" w:rsidRPr="002A6CF7">
        <w:rPr>
          <w:rFonts w:hint="cs"/>
          <w:rtl/>
        </w:rPr>
        <w:t>1</w:t>
      </w:r>
      <w:r w:rsidRPr="00DB61B6">
        <w:rPr>
          <w:rFonts w:hint="cs"/>
          <w:rtl/>
        </w:rPr>
        <w:t xml:space="preserve"> ، ص </w:t>
      </w:r>
      <w:r w:rsidR="002A6CF7" w:rsidRPr="002A6CF7">
        <w:rPr>
          <w:rFonts w:hint="cs"/>
          <w:rtl/>
        </w:rPr>
        <w:t>386</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ثابت ہے اس کے بعد اسے نسخ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جو لوگ نکاح متعہ کو حرام سمجتھے ہ</w:t>
      </w:r>
      <w:r>
        <w:rPr>
          <w:rFonts w:hint="cs"/>
          <w:rtl/>
        </w:rPr>
        <w:t>ی</w:t>
      </w:r>
      <w:r>
        <w:rPr>
          <w:rFonts w:hint="eastAsia"/>
          <w:rtl/>
        </w:rPr>
        <w:t>ں</w:t>
      </w:r>
      <w:r>
        <w:rPr>
          <w:rtl/>
        </w:rPr>
        <w:t xml:space="preserve"> ان ک</w:t>
      </w:r>
      <w:r>
        <w:rPr>
          <w:rFonts w:hint="cs"/>
          <w:rtl/>
        </w:rPr>
        <w:t>ی</w:t>
      </w:r>
      <w:r>
        <w:rPr>
          <w:rtl/>
        </w:rPr>
        <w:t xml:space="preserve"> واحد دل</w:t>
      </w:r>
      <w:r>
        <w:rPr>
          <w:rFonts w:hint="cs"/>
          <w:rtl/>
        </w:rPr>
        <w:t>ی</w:t>
      </w:r>
      <w:r>
        <w:rPr>
          <w:rFonts w:hint="eastAsia"/>
          <w:rtl/>
        </w:rPr>
        <w:t>ل</w:t>
      </w:r>
      <w:r>
        <w:rPr>
          <w:rtl/>
        </w:rPr>
        <w:t xml:space="preserve"> ان ک</w:t>
      </w:r>
      <w:r>
        <w:rPr>
          <w:rFonts w:hint="cs"/>
          <w:rtl/>
        </w:rPr>
        <w:t>ی</w:t>
      </w:r>
      <w:r>
        <w:rPr>
          <w:rtl/>
        </w:rPr>
        <w:t xml:space="preserve"> کتابوں م</w:t>
      </w:r>
      <w:r>
        <w:rPr>
          <w:rFonts w:hint="cs"/>
          <w:rtl/>
        </w:rPr>
        <w:t>ی</w:t>
      </w:r>
      <w:r>
        <w:rPr>
          <w:rFonts w:hint="eastAsia"/>
          <w:rtl/>
        </w:rPr>
        <w:t>ں</w:t>
      </w:r>
      <w:r>
        <w:rPr>
          <w:rtl/>
        </w:rPr>
        <w:t xml:space="preserve"> موجود اقوال ہ</w:t>
      </w:r>
      <w:r>
        <w:rPr>
          <w:rFonts w:hint="cs"/>
          <w:rtl/>
        </w:rPr>
        <w:t>ی</w:t>
      </w:r>
      <w:r>
        <w:rPr>
          <w:rtl/>
        </w:rPr>
        <w:t xml:space="preserve"> بن سکتے ہ</w:t>
      </w:r>
      <w:r>
        <w:rPr>
          <w:rFonts w:hint="cs"/>
          <w:rtl/>
        </w:rPr>
        <w:t>ی</w:t>
      </w:r>
      <w:r>
        <w:rPr>
          <w:rFonts w:hint="eastAsia"/>
          <w:rtl/>
        </w:rPr>
        <w:t>ں</w:t>
      </w:r>
      <w:r>
        <w:rPr>
          <w:rtl/>
        </w:rPr>
        <w:t xml:space="preserve"> کتاب خدا اور سنت رسول(صلّ</w:t>
      </w:r>
      <w:r>
        <w:rPr>
          <w:rFonts w:hint="cs"/>
          <w:rtl/>
        </w:rPr>
        <w:t>ی</w:t>
      </w:r>
      <w:r>
        <w:rPr>
          <w:rtl/>
        </w:rPr>
        <w:t xml:space="preserve"> اللّہ عل</w:t>
      </w:r>
      <w:r>
        <w:rPr>
          <w:rFonts w:hint="cs"/>
          <w:rtl/>
        </w:rPr>
        <w:t>ی</w:t>
      </w:r>
      <w:r>
        <w:rPr>
          <w:rFonts w:hint="eastAsia"/>
          <w:rtl/>
        </w:rPr>
        <w:t>ہ</w:t>
      </w:r>
      <w:r>
        <w:rPr>
          <w:rtl/>
        </w:rPr>
        <w:t xml:space="preserve"> وآلہ وسلّم) صل</w:t>
      </w:r>
      <w:r>
        <w:rPr>
          <w:rFonts w:hint="cs"/>
          <w:rtl/>
        </w:rPr>
        <w:t>ی</w:t>
      </w:r>
      <w:r>
        <w:rPr>
          <w:rtl/>
        </w:rPr>
        <w:t xml:space="preserve"> اللہ عل</w:t>
      </w:r>
      <w:r>
        <w:rPr>
          <w:rFonts w:hint="cs"/>
          <w:rtl/>
        </w:rPr>
        <w:t>ی</w:t>
      </w:r>
      <w:r>
        <w:rPr>
          <w:rFonts w:hint="eastAsia"/>
          <w:rtl/>
        </w:rPr>
        <w:t>ہ</w:t>
      </w:r>
      <w:r>
        <w:rPr>
          <w:rtl/>
        </w:rPr>
        <w:t xml:space="preserve"> وآلہ وسلم نہ</w:t>
      </w:r>
      <w:r>
        <w:rPr>
          <w:rFonts w:hint="cs"/>
          <w:rtl/>
        </w:rPr>
        <w:t>ی</w:t>
      </w:r>
      <w:r>
        <w:rPr>
          <w:rFonts w:hint="eastAsia"/>
          <w:rtl/>
        </w:rPr>
        <w:t>ں</w:t>
      </w:r>
      <w:r>
        <w:rPr>
          <w:rtl/>
        </w:rPr>
        <w:t xml:space="preserve"> بن سکت</w:t>
      </w:r>
      <w:r>
        <w:rPr>
          <w:rFonts w:hint="cs"/>
          <w:rtl/>
        </w:rPr>
        <w:t>ی</w:t>
      </w:r>
      <w:r>
        <w:rPr>
          <w:rFonts w:hint="eastAsia"/>
          <w:rtl/>
        </w:rPr>
        <w:t>ں</w:t>
      </w:r>
      <w:r>
        <w:rPr>
          <w:rtl/>
        </w:rPr>
        <w:t>۔</w:t>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60" w:name="_Toc488064081"/>
      <w:r>
        <w:rPr>
          <w:rtl/>
        </w:rPr>
        <w:t>ضم</w:t>
      </w:r>
      <w:r>
        <w:rPr>
          <w:rFonts w:hint="cs"/>
          <w:rtl/>
        </w:rPr>
        <w:t>ی</w:t>
      </w:r>
      <w:r>
        <w:rPr>
          <w:rFonts w:hint="eastAsia"/>
          <w:rtl/>
        </w:rPr>
        <w:t>مہ</w:t>
      </w:r>
      <w:r>
        <w:rPr>
          <w:rtl/>
        </w:rPr>
        <w:t xml:space="preserve"> (</w:t>
      </w:r>
      <w:r w:rsidR="002A6CF7" w:rsidRPr="002A6CF7">
        <w:rPr>
          <w:rFonts w:hint="cs"/>
          <w:rtl/>
        </w:rPr>
        <w:t>9</w:t>
      </w:r>
      <w:r w:rsidRPr="009F0D62">
        <w:rPr>
          <w:rFonts w:hint="cs"/>
          <w:rtl/>
        </w:rPr>
        <w:t>)</w:t>
      </w:r>
      <w:r>
        <w:rPr>
          <w:rtl/>
        </w:rPr>
        <w:t xml:space="preserve"> ص </w:t>
      </w:r>
      <w:r w:rsidR="002A6CF7" w:rsidRPr="00873FAF">
        <w:rPr>
          <w:rFonts w:hint="cs"/>
          <w:rtl/>
        </w:rPr>
        <w:t>383</w:t>
      </w:r>
      <w:bookmarkEnd w:id="260"/>
    </w:p>
    <w:p w:rsidR="00243DAF" w:rsidRDefault="00243DAF" w:rsidP="004F6473">
      <w:pPr>
        <w:pStyle w:val="Heading2Center"/>
        <w:rPr>
          <w:rtl/>
        </w:rPr>
      </w:pPr>
      <w:bookmarkStart w:id="261" w:name="_Toc488064082"/>
      <w:r>
        <w:rPr>
          <w:rFonts w:hint="eastAsia"/>
          <w:rtl/>
        </w:rPr>
        <w:t>ش</w:t>
      </w:r>
      <w:r>
        <w:rPr>
          <w:rFonts w:hint="cs"/>
          <w:rtl/>
        </w:rPr>
        <w:t>ی</w:t>
      </w:r>
      <w:r>
        <w:rPr>
          <w:rFonts w:hint="eastAsia"/>
          <w:rtl/>
        </w:rPr>
        <w:t>عوں</w:t>
      </w:r>
      <w:r>
        <w:rPr>
          <w:rtl/>
        </w:rPr>
        <w:t xml:space="preserve"> پر راز</w:t>
      </w:r>
      <w:r>
        <w:rPr>
          <w:rFonts w:hint="cs"/>
          <w:rtl/>
        </w:rPr>
        <w:t>ی</w:t>
      </w:r>
      <w:r>
        <w:rPr>
          <w:rtl/>
        </w:rPr>
        <w:t xml:space="preserve"> کا افترائ</w:t>
      </w:r>
      <w:bookmarkEnd w:id="261"/>
    </w:p>
    <w:p w:rsidR="00243DAF" w:rsidRDefault="00243DAF" w:rsidP="00243DAF">
      <w:pPr>
        <w:pStyle w:val="libNormal"/>
        <w:rPr>
          <w:rtl/>
        </w:rPr>
      </w:pPr>
      <w:r>
        <w:rPr>
          <w:rFonts w:hint="eastAsia"/>
          <w:rtl/>
        </w:rPr>
        <w:t>من</w:t>
      </w:r>
      <w:r>
        <w:rPr>
          <w:rtl/>
        </w:rPr>
        <w:t xml:space="preserve"> جملہ ان لوگوں م</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و تدق</w:t>
      </w:r>
      <w:r>
        <w:rPr>
          <w:rFonts w:hint="cs"/>
          <w:rtl/>
        </w:rPr>
        <w:t>ی</w:t>
      </w:r>
      <w:r>
        <w:rPr>
          <w:rFonts w:hint="eastAsia"/>
          <w:rtl/>
        </w:rPr>
        <w:t>ن</w:t>
      </w:r>
      <w:r>
        <w:rPr>
          <w:rtl/>
        </w:rPr>
        <w:t xml:space="preserve"> ک</w:t>
      </w:r>
      <w:r>
        <w:rPr>
          <w:rFonts w:hint="cs"/>
          <w:rtl/>
        </w:rPr>
        <w:t>ی</w:t>
      </w:r>
      <w:r>
        <w:rPr>
          <w:rtl/>
        </w:rPr>
        <w:t xml:space="preserve"> توف</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 فخر راز</w:t>
      </w:r>
      <w:r>
        <w:rPr>
          <w:rFonts w:hint="cs"/>
          <w:rtl/>
        </w:rPr>
        <w:t>ی</w:t>
      </w:r>
      <w:r>
        <w:rPr>
          <w:rtl/>
        </w:rPr>
        <w:t xml:space="preserve"> ہے جو آ</w:t>
      </w:r>
      <w:r>
        <w:rPr>
          <w:rFonts w:hint="cs"/>
          <w:rtl/>
        </w:rPr>
        <w:t>ی</w:t>
      </w:r>
      <w:r>
        <w:rPr>
          <w:rFonts w:hint="eastAsia"/>
          <w:rtl/>
        </w:rPr>
        <w:t>ئہ</w:t>
      </w:r>
      <w:r>
        <w:rPr>
          <w:rtl/>
        </w:rPr>
        <w:t xml:space="preserve"> کر</w:t>
      </w:r>
      <w:r>
        <w:rPr>
          <w:rFonts w:hint="cs"/>
          <w:rtl/>
        </w:rPr>
        <w:t>ی</w:t>
      </w:r>
      <w:r>
        <w:rPr>
          <w:rFonts w:hint="eastAsia"/>
          <w:rtl/>
        </w:rPr>
        <w:t>مہ</w:t>
      </w:r>
      <w:r>
        <w:rPr>
          <w:rtl/>
        </w:rPr>
        <w:t xml:space="preserve"> ''</w:t>
      </w:r>
      <w:r>
        <w:rPr>
          <w:rFonts w:hint="cs"/>
          <w:rtl/>
        </w:rPr>
        <w:t>ی</w:t>
      </w:r>
      <w:r>
        <w:rPr>
          <w:rFonts w:hint="eastAsia"/>
          <w:rtl/>
        </w:rPr>
        <w:t>محوا</w:t>
      </w:r>
      <w:r>
        <w:rPr>
          <w:rtl/>
        </w:rPr>
        <w:t xml:space="preserve"> اللہ ما</w:t>
      </w:r>
      <w:r>
        <w:rPr>
          <w:rFonts w:hint="cs"/>
          <w:rtl/>
        </w:rPr>
        <w:t>ی</w:t>
      </w:r>
      <w:r>
        <w:rPr>
          <w:rFonts w:hint="eastAsia"/>
          <w:rtl/>
        </w:rPr>
        <w:t>شآء</w:t>
      </w:r>
      <w:r>
        <w:rPr>
          <w:rtl/>
        </w:rPr>
        <w:t xml:space="preserve"> و</w:t>
      </w:r>
      <w:r>
        <w:rPr>
          <w:rFonts w:hint="cs"/>
          <w:rtl/>
        </w:rPr>
        <w:t>ی</w:t>
      </w:r>
      <w:r>
        <w:rPr>
          <w:rFonts w:hint="eastAsia"/>
          <w:rtl/>
        </w:rPr>
        <w:t>ثبت،،</w:t>
      </w:r>
      <w:r>
        <w:rPr>
          <w:rtl/>
        </w:rPr>
        <w:t xml:space="preserve"> ک</w:t>
      </w:r>
      <w:r>
        <w:rPr>
          <w:rFonts w:hint="cs"/>
          <w:rtl/>
        </w:rPr>
        <w:t>ی</w:t>
      </w:r>
      <w:r>
        <w:rPr>
          <w:rtl/>
        </w:rPr>
        <w:t xml:space="preserve"> تفس</w:t>
      </w:r>
      <w:r>
        <w:rPr>
          <w:rFonts w:hint="cs"/>
          <w:rtl/>
        </w:rPr>
        <w:t>ی</w:t>
      </w:r>
      <w:r>
        <w:rPr>
          <w:rFonts w:hint="eastAsia"/>
          <w:rtl/>
        </w:rPr>
        <w:t>ر</w:t>
      </w:r>
      <w:r>
        <w:rPr>
          <w:rtl/>
        </w:rPr>
        <w:t xml:space="preserve"> م</w:t>
      </w:r>
      <w:r>
        <w:rPr>
          <w:rFonts w:hint="cs"/>
          <w:rtl/>
        </w:rPr>
        <w:t>ی</w:t>
      </w:r>
      <w:r>
        <w:rPr>
          <w:rFonts w:hint="eastAsia"/>
          <w:rtl/>
        </w:rPr>
        <w:t>ں</w:t>
      </w:r>
      <w:r>
        <w:rPr>
          <w:rtl/>
        </w:rPr>
        <w:t xml:space="preserve"> کہتا ہے :</w:t>
      </w:r>
    </w:p>
    <w:p w:rsidR="00243DAF" w:rsidRDefault="00243DAF" w:rsidP="00243DAF">
      <w:pPr>
        <w:pStyle w:val="libNormal"/>
        <w:rPr>
          <w:rtl/>
        </w:rPr>
      </w:pPr>
      <w:r>
        <w:rPr>
          <w:rtl/>
        </w:rPr>
        <w:t xml:space="preserve"> ''رافض</w:t>
      </w:r>
      <w:r>
        <w:rPr>
          <w:rFonts w:hint="cs"/>
          <w:rtl/>
        </w:rPr>
        <w:t>ی</w:t>
      </w:r>
      <w:r>
        <w:rPr>
          <w:rtl/>
        </w:rPr>
        <w:t xml:space="preserve"> (ش</w:t>
      </w:r>
      <w:r>
        <w:rPr>
          <w:rFonts w:hint="cs"/>
          <w:rtl/>
        </w:rPr>
        <w:t>ی</w:t>
      </w:r>
      <w:r>
        <w:rPr>
          <w:rFonts w:hint="eastAsia"/>
          <w:rtl/>
        </w:rPr>
        <w:t>عہ</w:t>
      </w:r>
      <w:r>
        <w:rPr>
          <w:rtl/>
        </w:rPr>
        <w:t>) کہتے ہ</w:t>
      </w:r>
      <w:r>
        <w:rPr>
          <w:rFonts w:hint="cs"/>
          <w:rtl/>
        </w:rPr>
        <w:t>ی</w:t>
      </w:r>
      <w:r>
        <w:rPr>
          <w:rFonts w:hint="eastAsia"/>
          <w:rtl/>
        </w:rPr>
        <w:t>ں</w:t>
      </w:r>
      <w:r>
        <w:rPr>
          <w:rtl/>
        </w:rPr>
        <w:t xml:space="preserve"> خدا کے حق م</w:t>
      </w:r>
      <w:r>
        <w:rPr>
          <w:rFonts w:hint="cs"/>
          <w:rtl/>
        </w:rPr>
        <w:t>ی</w:t>
      </w:r>
      <w:r>
        <w:rPr>
          <w:rFonts w:hint="eastAsia"/>
          <w:rtl/>
        </w:rPr>
        <w:t>ں</w:t>
      </w:r>
      <w:r>
        <w:rPr>
          <w:rtl/>
        </w:rPr>
        <w:t xml:space="preserve"> بداء جائز ہے اوربداء </w:t>
      </w:r>
      <w:r>
        <w:rPr>
          <w:rFonts w:hint="cs"/>
          <w:rtl/>
        </w:rPr>
        <w:t>ی</w:t>
      </w:r>
      <w:r>
        <w:rPr>
          <w:rFonts w:hint="eastAsia"/>
          <w:rtl/>
        </w:rPr>
        <w:t>ہ</w:t>
      </w:r>
      <w:r>
        <w:rPr>
          <w:rtl/>
        </w:rPr>
        <w:t xml:space="preserve"> ہے کہ خدا کو کس</w:t>
      </w:r>
      <w:r>
        <w:rPr>
          <w:rFonts w:hint="cs"/>
          <w:rtl/>
        </w:rPr>
        <w:t>ی</w:t>
      </w:r>
      <w:r>
        <w:rPr>
          <w:rtl/>
        </w:rPr>
        <w:t xml:space="preserve"> چ</w:t>
      </w:r>
      <w:r>
        <w:rPr>
          <w:rFonts w:hint="cs"/>
          <w:rtl/>
        </w:rPr>
        <w:t>ی</w:t>
      </w:r>
      <w:r>
        <w:rPr>
          <w:rFonts w:hint="eastAsia"/>
          <w:rtl/>
        </w:rPr>
        <w:t>ز</w:t>
      </w:r>
      <w:r>
        <w:rPr>
          <w:rtl/>
        </w:rPr>
        <w:t xml:space="preserve"> کا </w:t>
      </w:r>
      <w:r>
        <w:rPr>
          <w:rFonts w:hint="cs"/>
          <w:rtl/>
        </w:rPr>
        <w:t>ی</w:t>
      </w:r>
      <w:r>
        <w:rPr>
          <w:rFonts w:hint="eastAsia"/>
          <w:rtl/>
        </w:rPr>
        <w:t>ق</w:t>
      </w:r>
      <w:r>
        <w:rPr>
          <w:rFonts w:hint="cs"/>
          <w:rtl/>
        </w:rPr>
        <w:t>ی</w:t>
      </w:r>
      <w:r>
        <w:rPr>
          <w:rFonts w:hint="eastAsia"/>
          <w:rtl/>
        </w:rPr>
        <w:t>ن</w:t>
      </w:r>
      <w:r>
        <w:rPr>
          <w:rtl/>
        </w:rPr>
        <w:t xml:space="preserve"> حاصل ہو اس کے بعد اس پر انکشاف ہو کہ حق</w:t>
      </w:r>
      <w:r>
        <w:rPr>
          <w:rFonts w:hint="cs"/>
          <w:rtl/>
        </w:rPr>
        <w:t>ی</w:t>
      </w:r>
      <w:r>
        <w:rPr>
          <w:rFonts w:hint="eastAsia"/>
          <w:rtl/>
        </w:rPr>
        <w:t>قت</w:t>
      </w:r>
      <w:r>
        <w:rPr>
          <w:rtl/>
        </w:rPr>
        <w:t xml:space="preserve"> اور واقع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جس کا اسے </w:t>
      </w:r>
      <w:r>
        <w:rPr>
          <w:rFonts w:hint="cs"/>
          <w:rtl/>
        </w:rPr>
        <w:t>ی</w:t>
      </w:r>
      <w:r>
        <w:rPr>
          <w:rFonts w:hint="eastAsia"/>
          <w:rtl/>
        </w:rPr>
        <w:t>ق</w:t>
      </w:r>
      <w:r>
        <w:rPr>
          <w:rFonts w:hint="cs"/>
          <w:rtl/>
        </w:rPr>
        <w:t>ی</w:t>
      </w:r>
      <w:r>
        <w:rPr>
          <w:rFonts w:hint="eastAsia"/>
          <w:rtl/>
        </w:rPr>
        <w:t>ن</w:t>
      </w:r>
      <w:r>
        <w:rPr>
          <w:rtl/>
        </w:rPr>
        <w:t xml:space="preserve"> تھا،،۔</w:t>
      </w:r>
    </w:p>
    <w:p w:rsidR="00243DAF" w:rsidRDefault="00243DAF" w:rsidP="00243DAF">
      <w:pPr>
        <w:pStyle w:val="libNormal"/>
        <w:rPr>
          <w:rtl/>
        </w:rPr>
      </w:pPr>
      <w:r>
        <w:rPr>
          <w:rtl/>
        </w:rPr>
        <w:t xml:space="preserve"> خالق ! تو جانتا ہے کہ </w:t>
      </w:r>
      <w:r>
        <w:rPr>
          <w:rFonts w:hint="cs"/>
          <w:rtl/>
        </w:rPr>
        <w:t>ی</w:t>
      </w:r>
      <w:r>
        <w:rPr>
          <w:rFonts w:hint="eastAsia"/>
          <w:rtl/>
        </w:rPr>
        <w:t>ہ</w:t>
      </w:r>
      <w:r>
        <w:rPr>
          <w:rtl/>
        </w:rPr>
        <w:t xml:space="preserve"> محض تہمت ہے راز</w:t>
      </w:r>
      <w:r>
        <w:rPr>
          <w:rFonts w:hint="cs"/>
          <w:rtl/>
        </w:rPr>
        <w:t>ی</w:t>
      </w:r>
      <w:r>
        <w:rPr>
          <w:rtl/>
        </w:rPr>
        <w:t xml:space="preserve"> نے اپن</w:t>
      </w:r>
      <w:r>
        <w:rPr>
          <w:rFonts w:hint="cs"/>
          <w:rtl/>
        </w:rPr>
        <w:t>ی</w:t>
      </w:r>
      <w:r>
        <w:rPr>
          <w:rtl/>
        </w:rPr>
        <w:t xml:space="preserve"> کتاب ''محصل،، کے خاتمہ م</w:t>
      </w:r>
      <w:r>
        <w:rPr>
          <w:rFonts w:hint="cs"/>
          <w:rtl/>
        </w:rPr>
        <w:t>ی</w:t>
      </w:r>
      <w:r>
        <w:rPr>
          <w:rFonts w:hint="eastAsia"/>
          <w:rtl/>
        </w:rPr>
        <w:t>ں</w:t>
      </w:r>
      <w:r>
        <w:rPr>
          <w:rtl/>
        </w:rPr>
        <w:t xml:space="preserve"> ''سل</w:t>
      </w:r>
      <w:r>
        <w:rPr>
          <w:rFonts w:hint="cs"/>
          <w:rtl/>
        </w:rPr>
        <w:t>ی</w:t>
      </w:r>
      <w:r>
        <w:rPr>
          <w:rFonts w:hint="eastAsia"/>
          <w:rtl/>
        </w:rPr>
        <w:t>مان</w:t>
      </w:r>
      <w:r>
        <w:rPr>
          <w:rtl/>
        </w:rPr>
        <w:t xml:space="preserve"> بن جر</w:t>
      </w:r>
      <w:r>
        <w:rPr>
          <w:rFonts w:hint="cs"/>
          <w:rtl/>
        </w:rPr>
        <w:t>ی</w:t>
      </w:r>
      <w:r>
        <w:rPr>
          <w:rFonts w:hint="eastAsia"/>
          <w:rtl/>
        </w:rPr>
        <w:t>ر،،</w:t>
      </w:r>
      <w:r>
        <w:rPr>
          <w:rtl/>
        </w:rPr>
        <w:t xml:space="preserve"> سے ا</w:t>
      </w:r>
      <w:r>
        <w:rPr>
          <w:rFonts w:hint="cs"/>
          <w:rtl/>
        </w:rPr>
        <w:t>ی</w:t>
      </w:r>
      <w:r>
        <w:rPr>
          <w:rFonts w:hint="eastAsia"/>
          <w:rtl/>
        </w:rPr>
        <w:t>ک</w:t>
      </w:r>
      <w:r>
        <w:rPr>
          <w:rtl/>
        </w:rPr>
        <w:t xml:space="preserve"> کلام نقل ک</w:t>
      </w:r>
      <w:r>
        <w:rPr>
          <w:rFonts w:hint="cs"/>
          <w:rtl/>
        </w:rPr>
        <w:t>ی</w:t>
      </w:r>
      <w:r>
        <w:rPr>
          <w:rFonts w:hint="eastAsia"/>
          <w:rtl/>
        </w:rPr>
        <w:t>ا</w:t>
      </w:r>
      <w:r>
        <w:rPr>
          <w:rtl/>
        </w:rPr>
        <w:t xml:space="preserve"> ہے جس کا ذکر قب</w:t>
      </w:r>
      <w:r>
        <w:rPr>
          <w:rFonts w:hint="cs"/>
          <w:rtl/>
        </w:rPr>
        <w:t>ی</w:t>
      </w:r>
      <w:r>
        <w:rPr>
          <w:rFonts w:hint="eastAsia"/>
          <w:rtl/>
        </w:rPr>
        <w:t>ح</w:t>
      </w:r>
      <w:r>
        <w:rPr>
          <w:rtl/>
        </w:rPr>
        <w:t xml:space="preserve"> ہے اور مجھے بھ</w:t>
      </w:r>
      <w:r>
        <w:rPr>
          <w:rFonts w:hint="cs"/>
          <w:rtl/>
        </w:rPr>
        <w:t>ی</w:t>
      </w:r>
      <w:r>
        <w:rPr>
          <w:rtl/>
        </w:rPr>
        <w:t xml:space="preserve"> ز</w:t>
      </w:r>
      <w:r>
        <w:rPr>
          <w:rFonts w:hint="cs"/>
          <w:rtl/>
        </w:rPr>
        <w:t>ی</w:t>
      </w:r>
      <w:r>
        <w:rPr>
          <w:rFonts w:hint="eastAsia"/>
          <w:rtl/>
        </w:rPr>
        <w:t>ب</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کہ اس کتاب م</w:t>
      </w:r>
      <w:r>
        <w:rPr>
          <w:rFonts w:hint="cs"/>
          <w:rtl/>
        </w:rPr>
        <w:t>ی</w:t>
      </w:r>
      <w:r>
        <w:rPr>
          <w:rFonts w:hint="eastAsia"/>
          <w:rtl/>
        </w:rPr>
        <w:t>ں</w:t>
      </w:r>
      <w:r>
        <w:rPr>
          <w:rtl/>
        </w:rPr>
        <w:t xml:space="preserve"> اس کلام کو ذکر کروں راز</w:t>
      </w:r>
      <w:r>
        <w:rPr>
          <w:rFonts w:hint="cs"/>
          <w:rtl/>
        </w:rPr>
        <w:t>ی</w:t>
      </w:r>
      <w:r>
        <w:rPr>
          <w:rtl/>
        </w:rPr>
        <w:t xml:space="preserve"> نے </w:t>
      </w:r>
      <w:r>
        <w:rPr>
          <w:rFonts w:hint="cs"/>
          <w:rtl/>
        </w:rPr>
        <w:t>ی</w:t>
      </w:r>
      <w:r>
        <w:rPr>
          <w:rFonts w:hint="eastAsia"/>
          <w:rtl/>
        </w:rPr>
        <w:t>ہ</w:t>
      </w:r>
      <w:r>
        <w:rPr>
          <w:rtl/>
        </w:rPr>
        <w:t xml:space="preserve"> جملہ اس</w:t>
      </w:r>
      <w:r>
        <w:rPr>
          <w:rFonts w:hint="cs"/>
          <w:rtl/>
        </w:rPr>
        <w:t>ی</w:t>
      </w:r>
      <w:r>
        <w:rPr>
          <w:rtl/>
        </w:rPr>
        <w:t xml:space="preserve"> ج</w:t>
      </w:r>
      <w:r>
        <w:rPr>
          <w:rFonts w:hint="cs"/>
          <w:rtl/>
        </w:rPr>
        <w:t>ی</w:t>
      </w:r>
      <w:r>
        <w:rPr>
          <w:rFonts w:hint="eastAsia"/>
          <w:rtl/>
        </w:rPr>
        <w:t>سے</w:t>
      </w:r>
      <w:r>
        <w:rPr>
          <w:rtl/>
        </w:rPr>
        <w:t xml:space="preserve"> ا</w:t>
      </w:r>
      <w:r>
        <w:rPr>
          <w:rFonts w:hint="cs"/>
          <w:rtl/>
        </w:rPr>
        <w:t>ی</w:t>
      </w:r>
      <w:r>
        <w:rPr>
          <w:rFonts w:hint="eastAsia"/>
          <w:rtl/>
        </w:rPr>
        <w:t>ک</w:t>
      </w:r>
      <w:r>
        <w:rPr>
          <w:rtl/>
        </w:rPr>
        <w:t xml:space="preserve"> دوسرے ننگ</w:t>
      </w:r>
      <w:r>
        <w:rPr>
          <w:rFonts w:hint="cs"/>
          <w:rtl/>
        </w:rPr>
        <w:t>ی</w:t>
      </w:r>
      <w:r>
        <w:rPr>
          <w:rFonts w:hint="eastAsia"/>
          <w:rtl/>
        </w:rPr>
        <w:t>ن</w:t>
      </w:r>
      <w:r>
        <w:rPr>
          <w:rtl/>
        </w:rPr>
        <w:t xml:space="preserve"> جملے کے بعد ذکر ک</w:t>
      </w:r>
      <w:r>
        <w:rPr>
          <w:rFonts w:hint="cs"/>
          <w:rtl/>
        </w:rPr>
        <w:t>ی</w:t>
      </w:r>
      <w:r>
        <w:rPr>
          <w:rFonts w:hint="eastAsia"/>
          <w:rtl/>
        </w:rPr>
        <w:t>ا</w:t>
      </w:r>
      <w:r>
        <w:rPr>
          <w:rtl/>
        </w:rPr>
        <w:t xml:space="preserve"> ہے جوبعض نصار</w:t>
      </w:r>
      <w:r>
        <w:rPr>
          <w:rFonts w:hint="cs"/>
          <w:rtl/>
        </w:rPr>
        <w:t>یٰ</w:t>
      </w:r>
      <w:r>
        <w:rPr>
          <w:rtl/>
        </w:rPr>
        <w:t xml:space="preserve"> رسول خدا (ص) کے بارے م</w:t>
      </w:r>
      <w:r>
        <w:rPr>
          <w:rFonts w:hint="cs"/>
          <w:rtl/>
        </w:rPr>
        <w:t>ی</w:t>
      </w:r>
      <w:r>
        <w:rPr>
          <w:rFonts w:hint="eastAsia"/>
          <w:rtl/>
        </w:rPr>
        <w:t>ں</w:t>
      </w:r>
      <w:r>
        <w:rPr>
          <w:rtl/>
        </w:rPr>
        <w:t xml:space="preserve"> کہتے تھے جب آنحضرت (ص) ا</w:t>
      </w:r>
      <w:r>
        <w:rPr>
          <w:rFonts w:hint="cs"/>
          <w:rtl/>
        </w:rPr>
        <w:t>ی</w:t>
      </w:r>
      <w:r>
        <w:rPr>
          <w:rFonts w:hint="eastAsia"/>
          <w:rtl/>
        </w:rPr>
        <w:t>سے</w:t>
      </w:r>
      <w:r>
        <w:rPr>
          <w:rtl/>
        </w:rPr>
        <w:t xml:space="preserve"> احکام لے کر آئے جو گزشتہ شر</w:t>
      </w:r>
      <w:r>
        <w:rPr>
          <w:rFonts w:hint="cs"/>
          <w:rtl/>
        </w:rPr>
        <w:t>ی</w:t>
      </w:r>
      <w:r>
        <w:rPr>
          <w:rFonts w:hint="eastAsia"/>
          <w:rtl/>
        </w:rPr>
        <w:t>عتوں</w:t>
      </w:r>
      <w:r>
        <w:rPr>
          <w:rtl/>
        </w:rPr>
        <w:t xml:space="preserve"> کے لئے ناسخ قرار پائے </w:t>
      </w:r>
      <w:r w:rsidRPr="001B64AA">
        <w:rPr>
          <w:rStyle w:val="libArabicChar"/>
          <w:rtl/>
        </w:rPr>
        <w:t>''کبرت کلمت</w:t>
      </w:r>
      <w:r w:rsidR="00091E88" w:rsidRPr="00933E3D">
        <w:rPr>
          <w:rStyle w:val="libArabicChar"/>
          <w:rFonts w:hint="cs"/>
          <w:rtl/>
        </w:rPr>
        <w:t>ه</w:t>
      </w:r>
      <w:r w:rsidRPr="00AA1A1F">
        <w:rPr>
          <w:rStyle w:val="libArabicChar"/>
          <w:rFonts w:hint="cs"/>
          <w:rtl/>
        </w:rPr>
        <w:t xml:space="preserve"> تخرج من ا فوا</w:t>
      </w:r>
      <w:r w:rsidR="00091E88" w:rsidRPr="00933E3D">
        <w:rPr>
          <w:rStyle w:val="libArabicChar"/>
          <w:rFonts w:hint="cs"/>
          <w:rtl/>
        </w:rPr>
        <w:t>هه</w:t>
      </w:r>
      <w:r w:rsidRPr="00AA1A1F">
        <w:rPr>
          <w:rStyle w:val="libArabicChar"/>
          <w:rFonts w:hint="cs"/>
          <w:rtl/>
        </w:rPr>
        <w:t>م وس</w:t>
      </w:r>
      <w:r w:rsidRPr="001B64AA">
        <w:rPr>
          <w:rStyle w:val="libArabicChar"/>
          <w:rFonts w:hint="cs"/>
          <w:rtl/>
        </w:rPr>
        <w:t>ی</w:t>
      </w:r>
      <w:r w:rsidRPr="001B64AA">
        <w:rPr>
          <w:rStyle w:val="libArabicChar"/>
          <w:rFonts w:hint="eastAsia"/>
          <w:rtl/>
        </w:rPr>
        <w:t>علم</w:t>
      </w:r>
      <w:r w:rsidRPr="001B64AA">
        <w:rPr>
          <w:rStyle w:val="libArabicChar"/>
          <w:rtl/>
        </w:rPr>
        <w:t xml:space="preserve"> الذ</w:t>
      </w:r>
      <w:r w:rsidRPr="001B64AA">
        <w:rPr>
          <w:rStyle w:val="libArabicChar"/>
          <w:rFonts w:hint="cs"/>
          <w:rtl/>
        </w:rPr>
        <w:t>ی</w:t>
      </w:r>
      <w:r w:rsidRPr="001B64AA">
        <w:rPr>
          <w:rStyle w:val="libArabicChar"/>
          <w:rFonts w:hint="eastAsia"/>
          <w:rtl/>
        </w:rPr>
        <w:t>ن</w:t>
      </w:r>
      <w:r w:rsidRPr="001B64AA">
        <w:rPr>
          <w:rStyle w:val="libArabicChar"/>
          <w:rtl/>
        </w:rPr>
        <w:t xml:space="preserve"> ظلموا ا</w:t>
      </w:r>
      <w:r w:rsidRPr="001B64AA">
        <w:rPr>
          <w:rStyle w:val="libArabicChar"/>
          <w:rFonts w:hint="cs"/>
          <w:rtl/>
        </w:rPr>
        <w:t>یی</w:t>
      </w:r>
      <w:r w:rsidRPr="001B64AA">
        <w:rPr>
          <w:rStyle w:val="libArabicChar"/>
          <w:rtl/>
        </w:rPr>
        <w:t xml:space="preserve"> منقلب </w:t>
      </w:r>
      <w:r w:rsidRPr="001B64AA">
        <w:rPr>
          <w:rStyle w:val="libArabicChar"/>
          <w:rFonts w:hint="cs"/>
          <w:rtl/>
        </w:rPr>
        <w:t>ی</w:t>
      </w:r>
      <w:r w:rsidRPr="001B64AA">
        <w:rPr>
          <w:rStyle w:val="libArabicChar"/>
          <w:rFonts w:hint="eastAsia"/>
          <w:rtl/>
        </w:rPr>
        <w:t>نقلبون،،</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62" w:name="_Toc488064083"/>
      <w:r>
        <w:rPr>
          <w:rtl/>
        </w:rPr>
        <w:t>ضم</w:t>
      </w:r>
      <w:r>
        <w:rPr>
          <w:rFonts w:hint="cs"/>
          <w:rtl/>
        </w:rPr>
        <w:t>ی</w:t>
      </w:r>
      <w:r>
        <w:rPr>
          <w:rFonts w:hint="eastAsia"/>
          <w:rtl/>
        </w:rPr>
        <w:t>مہ</w:t>
      </w:r>
      <w:r>
        <w:rPr>
          <w:rtl/>
        </w:rPr>
        <w:t xml:space="preserve"> (</w:t>
      </w:r>
      <w:r w:rsidR="002A6CF7" w:rsidRPr="00873FAF">
        <w:rPr>
          <w:rFonts w:hint="cs"/>
          <w:rtl/>
        </w:rPr>
        <w:t>10</w:t>
      </w:r>
      <w:r w:rsidRPr="009F0D62">
        <w:rPr>
          <w:rFonts w:hint="cs"/>
          <w:rtl/>
        </w:rPr>
        <w:t>)</w:t>
      </w:r>
      <w:r>
        <w:rPr>
          <w:rtl/>
        </w:rPr>
        <w:t xml:space="preserve"> ص </w:t>
      </w:r>
      <w:r w:rsidR="002A6CF7" w:rsidRPr="00873FAF">
        <w:rPr>
          <w:rFonts w:hint="cs"/>
          <w:rtl/>
        </w:rPr>
        <w:t>394</w:t>
      </w:r>
      <w:bookmarkEnd w:id="262"/>
    </w:p>
    <w:p w:rsidR="00243DAF" w:rsidRDefault="00243DAF" w:rsidP="004F6473">
      <w:pPr>
        <w:pStyle w:val="Heading2Center"/>
        <w:rPr>
          <w:rtl/>
        </w:rPr>
      </w:pPr>
      <w:bookmarkStart w:id="263" w:name="_Toc488064084"/>
      <w:r>
        <w:rPr>
          <w:rFonts w:hint="eastAsia"/>
          <w:rtl/>
        </w:rPr>
        <w:t>احاد</w:t>
      </w:r>
      <w:r>
        <w:rPr>
          <w:rFonts w:hint="cs"/>
          <w:rtl/>
        </w:rPr>
        <w:t>ی</w:t>
      </w:r>
      <w:r>
        <w:rPr>
          <w:rFonts w:hint="eastAsia"/>
          <w:rtl/>
        </w:rPr>
        <w:t>ث</w:t>
      </w:r>
      <w:r>
        <w:rPr>
          <w:rtl/>
        </w:rPr>
        <w:t xml:space="preserve"> اور مش</w:t>
      </w:r>
      <w:r>
        <w:rPr>
          <w:rFonts w:hint="cs"/>
          <w:rtl/>
        </w:rPr>
        <w:t>یّ</w:t>
      </w:r>
      <w:r>
        <w:rPr>
          <w:rFonts w:hint="eastAsia"/>
          <w:rtl/>
        </w:rPr>
        <w:t>ت</w:t>
      </w:r>
      <w:r>
        <w:rPr>
          <w:rtl/>
        </w:rPr>
        <w:t xml:space="preserve"> الٰہ</w:t>
      </w:r>
      <w:r>
        <w:rPr>
          <w:rFonts w:hint="cs"/>
          <w:rtl/>
        </w:rPr>
        <w:t>ی</w:t>
      </w:r>
      <w:bookmarkEnd w:id="263"/>
    </w:p>
    <w:p w:rsidR="00243DAF" w:rsidRDefault="00243DAF" w:rsidP="00243DAF">
      <w:pPr>
        <w:pStyle w:val="libNormal"/>
        <w:rPr>
          <w:rtl/>
        </w:rPr>
      </w:pPr>
      <w:r>
        <w:rPr>
          <w:rFonts w:hint="eastAsia"/>
          <w:rtl/>
        </w:rPr>
        <w:t>ش</w:t>
      </w:r>
      <w:r>
        <w:rPr>
          <w:rFonts w:hint="cs"/>
          <w:rtl/>
        </w:rPr>
        <w:t>ی</w:t>
      </w:r>
      <w:r>
        <w:rPr>
          <w:rFonts w:hint="eastAsia"/>
          <w:rtl/>
        </w:rPr>
        <w:t>خ</w:t>
      </w:r>
      <w:r>
        <w:rPr>
          <w:rtl/>
        </w:rPr>
        <w:t xml:space="preserve"> صدوق عل</w:t>
      </w:r>
      <w:r>
        <w:rPr>
          <w:rFonts w:hint="cs"/>
          <w:rtl/>
        </w:rPr>
        <w:t>ی</w:t>
      </w:r>
      <w:r>
        <w:rPr>
          <w:rFonts w:hint="eastAsia"/>
          <w:rtl/>
        </w:rPr>
        <w:t>ہ</w:t>
      </w:r>
      <w:r>
        <w:rPr>
          <w:rtl/>
        </w:rPr>
        <w:t xml:space="preserve"> الرحمہ نے اپن</w:t>
      </w:r>
      <w:r>
        <w:rPr>
          <w:rFonts w:hint="cs"/>
          <w:rtl/>
        </w:rPr>
        <w:t>ی</w:t>
      </w:r>
      <w:r>
        <w:rPr>
          <w:rtl/>
        </w:rPr>
        <w:t xml:space="preserve"> دونوں کتابوں ''توح</w:t>
      </w:r>
      <w:r>
        <w:rPr>
          <w:rFonts w:hint="cs"/>
          <w:rtl/>
        </w:rPr>
        <w:t>ی</w:t>
      </w:r>
      <w:r>
        <w:rPr>
          <w:rFonts w:hint="eastAsia"/>
          <w:rtl/>
        </w:rPr>
        <w:t>د،،</w:t>
      </w:r>
      <w:r>
        <w:rPr>
          <w:rtl/>
        </w:rPr>
        <w:t xml:space="preserve"> اور ''معان</w:t>
      </w:r>
      <w:r>
        <w:rPr>
          <w:rFonts w:hint="cs"/>
          <w:rtl/>
        </w:rPr>
        <w:t>ی</w:t>
      </w:r>
      <w:r>
        <w:rPr>
          <w:rtl/>
        </w:rPr>
        <w:t xml:space="preserve"> الاخبار،، م</w:t>
      </w:r>
      <w:r>
        <w:rPr>
          <w:rFonts w:hint="cs"/>
          <w:rtl/>
        </w:rPr>
        <w:t>ی</w:t>
      </w:r>
      <w:r>
        <w:rPr>
          <w:rFonts w:hint="eastAsia"/>
          <w:rtl/>
        </w:rPr>
        <w:t>ں</w:t>
      </w:r>
      <w:r>
        <w:rPr>
          <w:rtl/>
        </w:rPr>
        <w:t xml:space="preserve"> حضرت امام جعفر صادق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 امام عل</w:t>
      </w:r>
      <w:r>
        <w:rPr>
          <w:rFonts w:hint="cs"/>
          <w:rtl/>
        </w:rPr>
        <w:t>ی</w:t>
      </w:r>
      <w:r>
        <w:rPr>
          <w:rFonts w:hint="eastAsia"/>
          <w:rtl/>
        </w:rPr>
        <w:t>ہ</w:t>
      </w:r>
      <w:r>
        <w:rPr>
          <w:rtl/>
        </w:rPr>
        <w:t xml:space="preserve"> السلام نے آ</w:t>
      </w:r>
      <w:r>
        <w:rPr>
          <w:rFonts w:hint="cs"/>
          <w:rtl/>
        </w:rPr>
        <w:t>ی</w:t>
      </w:r>
      <w:r>
        <w:rPr>
          <w:rFonts w:hint="eastAsia"/>
          <w:rtl/>
        </w:rPr>
        <w:t>ہ</w:t>
      </w:r>
      <w:r>
        <w:rPr>
          <w:rtl/>
        </w:rPr>
        <w:t xml:space="preserve"> شر</w:t>
      </w:r>
      <w:r>
        <w:rPr>
          <w:rFonts w:hint="cs"/>
          <w:rtl/>
        </w:rPr>
        <w:t>ی</w:t>
      </w:r>
      <w:r>
        <w:rPr>
          <w:rFonts w:hint="eastAsia"/>
          <w:rtl/>
        </w:rPr>
        <w:t>فہ</w:t>
      </w:r>
      <w:r>
        <w:rPr>
          <w:rtl/>
        </w:rPr>
        <w:t xml:space="preserve"> : ''وقالت ال</w:t>
      </w:r>
      <w:r>
        <w:rPr>
          <w:rFonts w:hint="cs"/>
          <w:rtl/>
        </w:rPr>
        <w:t>ی</w:t>
      </w:r>
      <w:r>
        <w:rPr>
          <w:rFonts w:hint="eastAsia"/>
          <w:rtl/>
        </w:rPr>
        <w:t>ھود</w:t>
      </w:r>
      <w:r>
        <w:rPr>
          <w:rtl/>
        </w:rPr>
        <w:t xml:space="preserve"> </w:t>
      </w:r>
      <w:r>
        <w:rPr>
          <w:rFonts w:hint="cs"/>
          <w:rtl/>
        </w:rPr>
        <w:t>ی</w:t>
      </w:r>
      <w:r>
        <w:rPr>
          <w:rFonts w:hint="eastAsia"/>
          <w:rtl/>
        </w:rPr>
        <w:t>داللہ</w:t>
      </w:r>
      <w:r>
        <w:rPr>
          <w:rtl/>
        </w:rPr>
        <w:t xml:space="preserve"> مغلول</w:t>
      </w:r>
      <w:r>
        <w:rPr>
          <w:rFonts w:hint="cs"/>
          <w:rtl/>
        </w:rPr>
        <w:t>ۃ</w:t>
      </w:r>
      <w:r>
        <w:rPr>
          <w:rtl/>
        </w:rPr>
        <w:t xml:space="preserve"> ،،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243DAF" w:rsidRDefault="00243DAF" w:rsidP="00243DAF">
      <w:pPr>
        <w:pStyle w:val="libNormal"/>
        <w:rPr>
          <w:rtl/>
        </w:rPr>
      </w:pPr>
      <w:r>
        <w:rPr>
          <w:rtl/>
        </w:rPr>
        <w:t xml:space="preserve"> ''ل</w:t>
      </w:r>
      <w:r>
        <w:rPr>
          <w:rFonts w:hint="cs"/>
          <w:rtl/>
        </w:rPr>
        <w:t>ی</w:t>
      </w:r>
      <w:r>
        <w:rPr>
          <w:rFonts w:hint="eastAsia"/>
          <w:rtl/>
        </w:rPr>
        <w:t>کن</w:t>
      </w:r>
      <w:r>
        <w:rPr>
          <w:rtl/>
        </w:rPr>
        <w:t xml:space="preserve"> </w:t>
      </w:r>
      <w:r>
        <w:rPr>
          <w:rFonts w:hint="cs"/>
          <w:rtl/>
        </w:rPr>
        <w:t>ی</w:t>
      </w:r>
      <w:r>
        <w:rPr>
          <w:rFonts w:hint="eastAsia"/>
          <w:rtl/>
        </w:rPr>
        <w:t>ہود</w:t>
      </w:r>
      <w:r>
        <w:rPr>
          <w:rtl/>
        </w:rPr>
        <w:t xml:space="preserve"> کہا کرتے تھے خدا خلقت و آفرن</w:t>
      </w:r>
      <w:r>
        <w:rPr>
          <w:rFonts w:hint="cs"/>
          <w:rtl/>
        </w:rPr>
        <w:t>ی</w:t>
      </w:r>
      <w:r>
        <w:rPr>
          <w:rFonts w:hint="eastAsia"/>
          <w:rtl/>
        </w:rPr>
        <w:t>ش</w:t>
      </w:r>
      <w:r>
        <w:rPr>
          <w:rtl/>
        </w:rPr>
        <w:t xml:space="preserve"> کے ہر کام سے فارغ ہو گ</w:t>
      </w:r>
      <w:r>
        <w:rPr>
          <w:rFonts w:hint="cs"/>
          <w:rtl/>
        </w:rPr>
        <w:t>ی</w:t>
      </w:r>
      <w:r>
        <w:rPr>
          <w:rFonts w:hint="eastAsia"/>
          <w:rtl/>
        </w:rPr>
        <w:t>ا</w:t>
      </w:r>
      <w:r>
        <w:rPr>
          <w:rtl/>
        </w:rPr>
        <w:t xml:space="preserve"> ہے خدا نہ تو کس</w:t>
      </w:r>
      <w:r>
        <w:rPr>
          <w:rFonts w:hint="cs"/>
          <w:rtl/>
        </w:rPr>
        <w:t>ی</w:t>
      </w:r>
      <w:r>
        <w:rPr>
          <w:rtl/>
        </w:rPr>
        <w:t xml:space="preserve"> چ</w:t>
      </w:r>
      <w:r>
        <w:rPr>
          <w:rFonts w:hint="cs"/>
          <w:rtl/>
        </w:rPr>
        <w:t>ی</w:t>
      </w:r>
      <w:r>
        <w:rPr>
          <w:rFonts w:hint="eastAsia"/>
          <w:rtl/>
        </w:rPr>
        <w:t>ز</w:t>
      </w:r>
      <w:r>
        <w:rPr>
          <w:rtl/>
        </w:rPr>
        <w:t xml:space="preserve"> کو بڑھاتا ہے اور نہ گھٹاتا ہے،،</w:t>
      </w:r>
    </w:p>
    <w:p w:rsidR="00243DAF" w:rsidRDefault="00243DAF" w:rsidP="00243DAF">
      <w:pPr>
        <w:pStyle w:val="libNormal"/>
        <w:rPr>
          <w:rtl/>
        </w:rPr>
      </w:pPr>
      <w:r>
        <w:rPr>
          <w:rtl/>
        </w:rPr>
        <w:t xml:space="preserve"> خدا نے ان لوگوں ک</w:t>
      </w:r>
      <w:r>
        <w:rPr>
          <w:rFonts w:hint="cs"/>
          <w:rtl/>
        </w:rPr>
        <w:t>ی</w:t>
      </w:r>
      <w:r>
        <w:rPr>
          <w:rtl/>
        </w:rPr>
        <w:t xml:space="preserve"> تکذ</w:t>
      </w:r>
      <w:r>
        <w:rPr>
          <w:rFonts w:hint="cs"/>
          <w:rtl/>
        </w:rPr>
        <w:t>ی</w:t>
      </w:r>
      <w:r>
        <w:rPr>
          <w:rFonts w:hint="eastAsia"/>
          <w:rtl/>
        </w:rPr>
        <w:t>ب</w:t>
      </w:r>
      <w:r>
        <w:rPr>
          <w:rtl/>
        </w:rPr>
        <w:t xml:space="preserve"> کرتے ہوئے فرما</w:t>
      </w:r>
      <w:r>
        <w:rPr>
          <w:rFonts w:hint="cs"/>
          <w:rtl/>
        </w:rPr>
        <w:t>ی</w:t>
      </w:r>
      <w:r>
        <w:rPr>
          <w:rFonts w:hint="eastAsia"/>
          <w:rtl/>
        </w:rPr>
        <w:t>ا</w:t>
      </w:r>
      <w:r>
        <w:rPr>
          <w:rtl/>
        </w:rPr>
        <w:t>:</w:t>
      </w:r>
    </w:p>
    <w:p w:rsidR="00243DAF" w:rsidRDefault="001B64AA" w:rsidP="001B64AA">
      <w:pPr>
        <w:pStyle w:val="libNormal"/>
        <w:rPr>
          <w:rtl/>
        </w:rPr>
      </w:pPr>
      <w:r w:rsidRPr="001B64AA">
        <w:rPr>
          <w:rStyle w:val="libAlaemChar"/>
          <w:rFonts w:hint="cs"/>
          <w:rtl/>
        </w:rPr>
        <w:t>(</w:t>
      </w:r>
      <w:r>
        <w:rPr>
          <w:rFonts w:hint="cs"/>
          <w:rtl/>
        </w:rPr>
        <w:t xml:space="preserve"> </w:t>
      </w:r>
      <w:r w:rsidR="00243DAF">
        <w:rPr>
          <w:rtl/>
        </w:rPr>
        <w:t xml:space="preserve"> </w:t>
      </w:r>
      <w:r w:rsidRPr="001B64AA">
        <w:rPr>
          <w:rStyle w:val="libAieChar"/>
          <w:rtl/>
        </w:rPr>
        <w:t>غُلَّتْ أَيْدِيهِمْ وَلُعِنُوا بِمَا قَالُوا ۘ بَلْ يَدَاهُ مَبْسُوطَتَانِ يُنفِقُ كَيْفَ يَشَاءُ ۚ</w:t>
      </w:r>
      <w:r w:rsidRPr="001B64AA">
        <w:rPr>
          <w:rStyle w:val="libAlaemChar"/>
          <w:rFonts w:hint="cs"/>
          <w:rtl/>
        </w:rPr>
        <w:t>)</w:t>
      </w:r>
      <w:r w:rsidR="00243DAF">
        <w:rPr>
          <w:rtl/>
        </w:rPr>
        <w:t xml:space="preserve"> </w:t>
      </w:r>
      <w:r w:rsidR="002A6CF7" w:rsidRPr="002A6CF7">
        <w:rPr>
          <w:rFonts w:hint="cs"/>
          <w:rtl/>
        </w:rPr>
        <w:t>5</w:t>
      </w:r>
      <w:r w:rsidR="00243DAF" w:rsidRPr="00DB61B6">
        <w:rPr>
          <w:rFonts w:hint="cs"/>
          <w:rtl/>
        </w:rPr>
        <w:t>:</w:t>
      </w:r>
      <w:r w:rsidR="002A6CF7" w:rsidRPr="002A6CF7">
        <w:rPr>
          <w:rFonts w:hint="cs"/>
          <w:rtl/>
        </w:rPr>
        <w:t>64</w:t>
      </w:r>
    </w:p>
    <w:p w:rsidR="00243DAF" w:rsidRDefault="00243DAF" w:rsidP="00243DAF">
      <w:pPr>
        <w:pStyle w:val="libNormal"/>
        <w:rPr>
          <w:rtl/>
        </w:rPr>
      </w:pPr>
      <w:r>
        <w:rPr>
          <w:rtl/>
        </w:rPr>
        <w:t xml:space="preserve"> ''انہ</w:t>
      </w:r>
      <w:r>
        <w:rPr>
          <w:rFonts w:hint="cs"/>
          <w:rtl/>
        </w:rPr>
        <w:t>ی</w:t>
      </w:r>
      <w:r>
        <w:rPr>
          <w:rFonts w:hint="eastAsia"/>
          <w:rtl/>
        </w:rPr>
        <w:t>ں</w:t>
      </w:r>
      <w:r>
        <w:rPr>
          <w:rtl/>
        </w:rPr>
        <w:t xml:space="preserve"> کے ہاتھ باندھ د</w:t>
      </w:r>
      <w:r>
        <w:rPr>
          <w:rFonts w:hint="cs"/>
          <w:rtl/>
        </w:rPr>
        <w:t>ی</w:t>
      </w:r>
      <w:r>
        <w:rPr>
          <w:rFonts w:hint="eastAsia"/>
          <w:rtl/>
        </w:rPr>
        <w:t>ئے</w:t>
      </w:r>
      <w:r>
        <w:rPr>
          <w:rtl/>
        </w:rPr>
        <w:t xml:space="preserve"> جائ</w:t>
      </w:r>
      <w:r>
        <w:rPr>
          <w:rFonts w:hint="cs"/>
          <w:rtl/>
        </w:rPr>
        <w:t>ی</w:t>
      </w:r>
      <w:r>
        <w:rPr>
          <w:rFonts w:hint="eastAsia"/>
          <w:rtl/>
        </w:rPr>
        <w:t>ں</w:t>
      </w:r>
      <w:r>
        <w:rPr>
          <w:rtl/>
        </w:rPr>
        <w:t xml:space="preserve"> اور ان کے (اس) کہنے پر (خدا ک</w:t>
      </w:r>
      <w:r>
        <w:rPr>
          <w:rFonts w:hint="cs"/>
          <w:rtl/>
        </w:rPr>
        <w:t>ی</w:t>
      </w:r>
      <w:r>
        <w:rPr>
          <w:rtl/>
        </w:rPr>
        <w:t xml:space="preserve"> ) پھٹکار (بر سے خدا کا ہاتھ بندھنے ک</w:t>
      </w:r>
      <w:r>
        <w:rPr>
          <w:rFonts w:hint="cs"/>
          <w:rtl/>
        </w:rPr>
        <w:t>ی</w:t>
      </w:r>
      <w:r>
        <w:rPr>
          <w:rFonts w:hint="eastAsia"/>
          <w:rtl/>
        </w:rPr>
        <w:t>وں</w:t>
      </w:r>
      <w:r>
        <w:rPr>
          <w:rtl/>
        </w:rPr>
        <w:t xml:space="preserve"> لگا) بلکہ اس کے دونوں ہاتھ کشادہ ہ</w:t>
      </w:r>
      <w:r>
        <w:rPr>
          <w:rFonts w:hint="cs"/>
          <w:rtl/>
        </w:rPr>
        <w:t>ی</w:t>
      </w:r>
      <w:r>
        <w:rPr>
          <w:rFonts w:hint="eastAsia"/>
          <w:rtl/>
        </w:rPr>
        <w:t>ں</w:t>
      </w:r>
      <w:r>
        <w:rPr>
          <w:rtl/>
        </w:rPr>
        <w:t xml:space="preserve"> جس طرح چاہتا ہے خرچ کرتا ہے،،</w:t>
      </w:r>
    </w:p>
    <w:p w:rsidR="00243DAF" w:rsidRDefault="00243DAF" w:rsidP="00243DAF">
      <w:pPr>
        <w:pStyle w:val="libNormal"/>
        <w:rPr>
          <w:rtl/>
        </w:rPr>
      </w:pPr>
      <w:r>
        <w:rPr>
          <w:rtl/>
        </w:rPr>
        <w:t xml:space="preserve"> ک</w:t>
      </w:r>
      <w:r>
        <w:rPr>
          <w:rFonts w:hint="cs"/>
          <w:rtl/>
        </w:rPr>
        <w:t>ی</w:t>
      </w:r>
      <w:r>
        <w:rPr>
          <w:rFonts w:hint="eastAsia"/>
          <w:rtl/>
        </w:rPr>
        <w:t>ا</w:t>
      </w:r>
      <w:r>
        <w:rPr>
          <w:rtl/>
        </w:rPr>
        <w:t xml:space="preserve"> تم نے خدا کا </w:t>
      </w:r>
      <w:r>
        <w:rPr>
          <w:rFonts w:hint="cs"/>
          <w:rtl/>
        </w:rPr>
        <w:t>ی</w:t>
      </w:r>
      <w:r>
        <w:rPr>
          <w:rFonts w:hint="eastAsia"/>
          <w:rtl/>
        </w:rPr>
        <w:t>ہ</w:t>
      </w:r>
      <w:r>
        <w:rPr>
          <w:rtl/>
        </w:rPr>
        <w:t xml:space="preserve"> قول نہ</w:t>
      </w:r>
      <w:r>
        <w:rPr>
          <w:rFonts w:hint="cs"/>
          <w:rtl/>
        </w:rPr>
        <w:t>ی</w:t>
      </w:r>
      <w:r>
        <w:rPr>
          <w:rFonts w:hint="eastAsia"/>
          <w:rtl/>
        </w:rPr>
        <w:t>ں</w:t>
      </w:r>
      <w:r>
        <w:rPr>
          <w:rtl/>
        </w:rPr>
        <w:t xml:space="preserve"> سنا۔</w:t>
      </w:r>
    </w:p>
    <w:p w:rsidR="00243DAF" w:rsidRDefault="001B64AA" w:rsidP="001B64AA">
      <w:pPr>
        <w:pStyle w:val="libNormal"/>
        <w:rPr>
          <w:rtl/>
        </w:rPr>
      </w:pPr>
      <w:r w:rsidRPr="001B64AA">
        <w:rPr>
          <w:rStyle w:val="libAlaemChar"/>
          <w:rFonts w:hint="cs"/>
          <w:rtl/>
        </w:rPr>
        <w:t>(</w:t>
      </w:r>
      <w:r>
        <w:rPr>
          <w:rFonts w:hint="cs"/>
          <w:rtl/>
        </w:rPr>
        <w:t xml:space="preserve"> </w:t>
      </w:r>
      <w:r w:rsidR="00243DAF">
        <w:rPr>
          <w:rtl/>
        </w:rPr>
        <w:t xml:space="preserve"> </w:t>
      </w:r>
      <w:r w:rsidRPr="001B64AA">
        <w:rPr>
          <w:rStyle w:val="libAieChar"/>
          <w:rtl/>
        </w:rPr>
        <w:t>يَمْحُو اللَّـهُ مَا يَشَاءُ وَيُثْبِتُ ۖ وَعِندَهُ أُمُّ الْكِتَابِ</w:t>
      </w:r>
      <w:r w:rsidRPr="001B64AA">
        <w:rPr>
          <w:rStyle w:val="libAlaemChar"/>
          <w:rFonts w:hint="cs"/>
          <w:rtl/>
        </w:rPr>
        <w:t>)</w:t>
      </w:r>
      <w:r w:rsidR="00243DAF">
        <w:rPr>
          <w:rtl/>
        </w:rPr>
        <w:t xml:space="preserve"> </w:t>
      </w:r>
      <w:r w:rsidR="002A6CF7" w:rsidRPr="002A6CF7">
        <w:rPr>
          <w:rFonts w:hint="cs"/>
          <w:rtl/>
        </w:rPr>
        <w:t>13</w:t>
      </w:r>
      <w:r w:rsidR="00243DAF" w:rsidRPr="00DB61B6">
        <w:rPr>
          <w:rFonts w:hint="cs"/>
          <w:rtl/>
        </w:rPr>
        <w:t>:</w:t>
      </w:r>
      <w:r w:rsidR="002A6CF7" w:rsidRPr="002A6CF7">
        <w:rPr>
          <w:rFonts w:hint="cs"/>
          <w:rtl/>
        </w:rPr>
        <w:t>39</w:t>
      </w:r>
    </w:p>
    <w:p w:rsidR="00243DAF" w:rsidRDefault="00243DAF" w:rsidP="00243DAF">
      <w:pPr>
        <w:pStyle w:val="libNormal"/>
        <w:rPr>
          <w:rtl/>
        </w:rPr>
      </w:pPr>
      <w:r>
        <w:rPr>
          <w:rtl/>
        </w:rPr>
        <w:t xml:space="preserve"> ''(پھر اس م</w:t>
      </w:r>
      <w:r>
        <w:rPr>
          <w:rFonts w:hint="cs"/>
          <w:rtl/>
        </w:rPr>
        <w:t>ی</w:t>
      </w:r>
      <w:r>
        <w:rPr>
          <w:rFonts w:hint="eastAsia"/>
          <w:rtl/>
        </w:rPr>
        <w:t>ں</w:t>
      </w:r>
      <w:r>
        <w:rPr>
          <w:rtl/>
        </w:rPr>
        <w:t xml:space="preserve"> سے) خدا جس کو چاہتا ہے مٹا د</w:t>
      </w:r>
      <w:r>
        <w:rPr>
          <w:rFonts w:hint="cs"/>
          <w:rtl/>
        </w:rPr>
        <w:t>ی</w:t>
      </w:r>
      <w:r>
        <w:rPr>
          <w:rFonts w:hint="eastAsia"/>
          <w:rtl/>
        </w:rPr>
        <w:t>تا</w:t>
      </w:r>
      <w:r>
        <w:rPr>
          <w:rtl/>
        </w:rPr>
        <w:t xml:space="preserve"> ہے اور (جس کو چاہتا ہے) باق</w:t>
      </w:r>
      <w:r>
        <w:rPr>
          <w:rFonts w:hint="cs"/>
          <w:rtl/>
        </w:rPr>
        <w:t>ی</w:t>
      </w:r>
      <w:r>
        <w:rPr>
          <w:rtl/>
        </w:rPr>
        <w:t xml:space="preserve"> رکھتا ہے اور اس کے پاس اصل کتاب (لوح محفوظ) موجود ہے،،</w:t>
      </w:r>
    </w:p>
    <w:p w:rsidR="00243DAF" w:rsidRDefault="00243DAF" w:rsidP="00243DAF">
      <w:pPr>
        <w:pStyle w:val="libNormal"/>
        <w:rPr>
          <w:rtl/>
        </w:rPr>
      </w:pPr>
      <w:r>
        <w:rPr>
          <w:rtl/>
        </w:rPr>
        <w:t xml:space="preserve"> ع</w:t>
      </w:r>
      <w:r>
        <w:rPr>
          <w:rFonts w:hint="cs"/>
          <w:rtl/>
        </w:rPr>
        <w:t>ی</w:t>
      </w:r>
      <w:r>
        <w:rPr>
          <w:rFonts w:hint="eastAsia"/>
          <w:rtl/>
        </w:rPr>
        <w:t>اش</w:t>
      </w:r>
      <w:r>
        <w:rPr>
          <w:rFonts w:hint="cs"/>
          <w:rtl/>
        </w:rPr>
        <w:t>ی</w:t>
      </w:r>
      <w:r>
        <w:rPr>
          <w:rtl/>
        </w:rPr>
        <w:t xml:space="preserve"> نے </w:t>
      </w:r>
      <w:r>
        <w:rPr>
          <w:rFonts w:hint="cs"/>
          <w:rtl/>
        </w:rPr>
        <w:t>ی</w:t>
      </w:r>
      <w:r>
        <w:rPr>
          <w:rFonts w:hint="eastAsia"/>
          <w:rtl/>
        </w:rPr>
        <w:t>عقوب</w:t>
      </w:r>
      <w:r>
        <w:rPr>
          <w:rtl/>
        </w:rPr>
        <w:t xml:space="preserve"> بن شع</w:t>
      </w:r>
      <w:r>
        <w:rPr>
          <w:rFonts w:hint="cs"/>
          <w:rtl/>
        </w:rPr>
        <w:t>ی</w:t>
      </w:r>
      <w:r>
        <w:rPr>
          <w:rFonts w:hint="eastAsia"/>
          <w:rtl/>
        </w:rPr>
        <w:t>ب</w:t>
      </w:r>
      <w:r>
        <w:rPr>
          <w:rtl/>
        </w:rPr>
        <w:t xml:space="preserve"> اور عماد کے ذر</w:t>
      </w:r>
      <w:r>
        <w:rPr>
          <w:rFonts w:hint="cs"/>
          <w:rtl/>
        </w:rPr>
        <w:t>ی</w:t>
      </w:r>
      <w:r>
        <w:rPr>
          <w:rFonts w:hint="eastAsia"/>
          <w:rtl/>
        </w:rPr>
        <w:t>عے</w:t>
      </w:r>
      <w:r>
        <w:rPr>
          <w:rtl/>
        </w:rPr>
        <w:t xml:space="preserve"> حضرت ابو عبداللہ (عل</w:t>
      </w:r>
      <w:r>
        <w:rPr>
          <w:rFonts w:hint="cs"/>
          <w:rtl/>
        </w:rPr>
        <w:t>ی</w:t>
      </w:r>
      <w:r>
        <w:rPr>
          <w:rFonts w:hint="eastAsia"/>
          <w:rtl/>
        </w:rPr>
        <w:t>ہ</w:t>
      </w:r>
      <w:r>
        <w:rPr>
          <w:rtl/>
        </w:rPr>
        <w:t xml:space="preserve"> السلام) سے بھ</w:t>
      </w:r>
      <w:r>
        <w:rPr>
          <w:rFonts w:hint="cs"/>
          <w:rtl/>
        </w:rPr>
        <w:t>ی</w:t>
      </w:r>
      <w:r>
        <w:rPr>
          <w:rtl/>
        </w:rPr>
        <w:t xml:space="preserve"> اس</w:t>
      </w:r>
      <w:r>
        <w:rPr>
          <w:rFonts w:hint="cs"/>
          <w:rtl/>
        </w:rPr>
        <w:t>ی</w:t>
      </w:r>
      <w:r>
        <w:rPr>
          <w:rtl/>
        </w:rPr>
        <w:t xml:space="preserve"> مضمون ک</w:t>
      </w:r>
      <w:r>
        <w:rPr>
          <w:rFonts w:hint="cs"/>
          <w:rtl/>
        </w:rPr>
        <w:t>ی</w:t>
      </w:r>
      <w:r>
        <w:rPr>
          <w:rtl/>
        </w:rPr>
        <w:t xml:space="preserve"> روا</w:t>
      </w:r>
      <w:r>
        <w:rPr>
          <w:rFonts w:hint="cs"/>
          <w:rtl/>
        </w:rPr>
        <w:t>ی</w:t>
      </w:r>
      <w:r>
        <w:rPr>
          <w:rFonts w:hint="eastAsia"/>
          <w:rtl/>
        </w:rPr>
        <w:t>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اس قسم ک</w:t>
      </w:r>
      <w:r>
        <w:rPr>
          <w:rFonts w:hint="cs"/>
          <w:rtl/>
        </w:rPr>
        <w:t>ی</w:t>
      </w:r>
      <w:r>
        <w:rPr>
          <w:rtl/>
        </w:rPr>
        <w:t xml:space="preserve"> روا</w:t>
      </w:r>
      <w:r>
        <w:rPr>
          <w:rFonts w:hint="cs"/>
          <w:rtl/>
        </w:rPr>
        <w:t>ی</w:t>
      </w:r>
      <w:r>
        <w:rPr>
          <w:rFonts w:hint="eastAsia"/>
          <w:rtl/>
        </w:rPr>
        <w:t>ات</w:t>
      </w:r>
      <w:r>
        <w:rPr>
          <w:rtl/>
        </w:rPr>
        <w:t xml:space="preserve"> کو مجلس</w:t>
      </w:r>
      <w:r>
        <w:rPr>
          <w:rFonts w:hint="cs"/>
          <w:rtl/>
        </w:rPr>
        <w:t>ی</w:t>
      </w:r>
      <w:r>
        <w:rPr>
          <w:rtl/>
        </w:rPr>
        <w:t xml:space="preserve"> نے بحار ک</w:t>
      </w:r>
      <w:r>
        <w:rPr>
          <w:rFonts w:hint="cs"/>
          <w:rtl/>
        </w:rPr>
        <w:t>ی</w:t>
      </w:r>
      <w:r>
        <w:rPr>
          <w:rtl/>
        </w:rPr>
        <w:t xml:space="preserve"> جلد </w:t>
      </w:r>
      <w:r w:rsidR="002A6CF7" w:rsidRPr="002A6CF7">
        <w:rPr>
          <w:rFonts w:hint="cs"/>
          <w:rtl/>
        </w:rPr>
        <w:t>2</w:t>
      </w:r>
      <w:r w:rsidRPr="00DB61B6">
        <w:rPr>
          <w:rFonts w:hint="cs"/>
          <w:rtl/>
        </w:rPr>
        <w:t xml:space="preserve"> ، ص </w:t>
      </w:r>
      <w:r w:rsidR="002A6CF7" w:rsidRPr="002A6CF7">
        <w:rPr>
          <w:rFonts w:hint="cs"/>
          <w:rtl/>
        </w:rPr>
        <w:t>131</w:t>
      </w:r>
      <w:r w:rsidRPr="00DB61B6">
        <w:rPr>
          <w:rFonts w:hint="cs"/>
          <w:rtl/>
        </w:rPr>
        <w:t>۔</w:t>
      </w:r>
      <w:r w:rsidR="002A6CF7" w:rsidRPr="002A6CF7">
        <w:rPr>
          <w:rFonts w:hint="cs"/>
          <w:rtl/>
        </w:rPr>
        <w:t>142</w:t>
      </w:r>
      <w:r w:rsidRPr="00DB61B6">
        <w:rPr>
          <w:rFonts w:hint="cs"/>
          <w:rtl/>
        </w:rPr>
        <w:t xml:space="preserve"> پر ذکر ک</w:t>
      </w:r>
      <w:r>
        <w:rPr>
          <w:rFonts w:hint="cs"/>
          <w:rtl/>
        </w:rPr>
        <w:t>ی</w:t>
      </w:r>
      <w:r>
        <w:rPr>
          <w:rFonts w:hint="eastAsia"/>
          <w:rtl/>
        </w:rPr>
        <w:t>ا</w:t>
      </w:r>
      <w:r>
        <w:rPr>
          <w:rtl/>
        </w:rPr>
        <w:t xml:space="preserve"> ہے۔</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64" w:name="_Toc488064085"/>
      <w:r>
        <w:rPr>
          <w:rtl/>
        </w:rPr>
        <w:t>ضم</w:t>
      </w:r>
      <w:r>
        <w:rPr>
          <w:rFonts w:hint="cs"/>
          <w:rtl/>
        </w:rPr>
        <w:t>ی</w:t>
      </w:r>
      <w:r>
        <w:rPr>
          <w:rFonts w:hint="eastAsia"/>
          <w:rtl/>
        </w:rPr>
        <w:t>مہ</w:t>
      </w:r>
      <w:r>
        <w:rPr>
          <w:rtl/>
        </w:rPr>
        <w:t xml:space="preserve"> (</w:t>
      </w:r>
      <w:r w:rsidR="002A6CF7" w:rsidRPr="00873FAF">
        <w:rPr>
          <w:rFonts w:hint="cs"/>
          <w:rtl/>
        </w:rPr>
        <w:t>11</w:t>
      </w:r>
      <w:r w:rsidRPr="009F0D62">
        <w:rPr>
          <w:rFonts w:hint="cs"/>
          <w:rtl/>
        </w:rPr>
        <w:t xml:space="preserve">) </w:t>
      </w:r>
      <w:r>
        <w:rPr>
          <w:rtl/>
        </w:rPr>
        <w:t xml:space="preserve">ص </w:t>
      </w:r>
      <w:r w:rsidR="002A6CF7" w:rsidRPr="00873FAF">
        <w:rPr>
          <w:rFonts w:hint="cs"/>
          <w:rtl/>
        </w:rPr>
        <w:t>391</w:t>
      </w:r>
      <w:bookmarkEnd w:id="264"/>
    </w:p>
    <w:p w:rsidR="00243DAF" w:rsidRDefault="00243DAF" w:rsidP="004F6473">
      <w:pPr>
        <w:pStyle w:val="Heading2Center"/>
        <w:rPr>
          <w:rtl/>
        </w:rPr>
      </w:pPr>
      <w:bookmarkStart w:id="265" w:name="_Toc488064086"/>
      <w:r>
        <w:rPr>
          <w:rFonts w:hint="eastAsia"/>
          <w:rtl/>
        </w:rPr>
        <w:t>دعا</w:t>
      </w:r>
      <w:r>
        <w:rPr>
          <w:rtl/>
        </w:rPr>
        <w:t xml:space="preserve"> سے تقد</w:t>
      </w:r>
      <w:r>
        <w:rPr>
          <w:rFonts w:hint="cs"/>
          <w:rtl/>
        </w:rPr>
        <w:t>ی</w:t>
      </w:r>
      <w:r>
        <w:rPr>
          <w:rFonts w:hint="eastAsia"/>
          <w:rtl/>
        </w:rPr>
        <w:t>ر</w:t>
      </w:r>
      <w:r>
        <w:rPr>
          <w:rtl/>
        </w:rPr>
        <w:t xml:space="preserve"> الٰہ</w:t>
      </w:r>
      <w:r>
        <w:rPr>
          <w:rFonts w:hint="cs"/>
          <w:rtl/>
        </w:rPr>
        <w:t>ی</w:t>
      </w:r>
      <w:r>
        <w:rPr>
          <w:rtl/>
        </w:rPr>
        <w:t xml:space="preserve"> بدل جانے ک</w:t>
      </w:r>
      <w:r>
        <w:rPr>
          <w:rFonts w:hint="cs"/>
          <w:rtl/>
        </w:rPr>
        <w:t>ی</w:t>
      </w:r>
      <w:r>
        <w:rPr>
          <w:rtl/>
        </w:rPr>
        <w:t xml:space="preserve"> احاد</w:t>
      </w:r>
      <w:r>
        <w:rPr>
          <w:rFonts w:hint="cs"/>
          <w:rtl/>
        </w:rPr>
        <w:t>ی</w:t>
      </w:r>
      <w:r>
        <w:rPr>
          <w:rFonts w:hint="eastAsia"/>
          <w:rtl/>
        </w:rPr>
        <w:t>ث</w:t>
      </w:r>
      <w:bookmarkEnd w:id="265"/>
    </w:p>
    <w:p w:rsidR="00243DAF" w:rsidRDefault="00243DAF" w:rsidP="00243DAF">
      <w:pPr>
        <w:pStyle w:val="libNormal"/>
        <w:rPr>
          <w:rtl/>
        </w:rPr>
      </w:pPr>
      <w:r>
        <w:rPr>
          <w:rFonts w:hint="eastAsia"/>
          <w:rtl/>
        </w:rPr>
        <w:t>سلمان</w:t>
      </w:r>
      <w:r>
        <w:rPr>
          <w:rtl/>
        </w:rPr>
        <w:t xml:space="preserve"> ک</w:t>
      </w:r>
      <w:r>
        <w:rPr>
          <w:rFonts w:hint="cs"/>
          <w:rtl/>
        </w:rPr>
        <w:t>ی</w:t>
      </w:r>
      <w:r>
        <w:rPr>
          <w:rtl/>
        </w:rPr>
        <w:t xml:space="preserve"> روا</w:t>
      </w:r>
      <w:r>
        <w:rPr>
          <w:rFonts w:hint="cs"/>
          <w:rtl/>
        </w:rPr>
        <w:t>ی</w:t>
      </w:r>
      <w:r>
        <w:rPr>
          <w:rFonts w:hint="eastAsia"/>
          <w:rtl/>
        </w:rPr>
        <w:t>ت</w:t>
      </w:r>
      <w:r>
        <w:rPr>
          <w:rtl/>
        </w:rPr>
        <w:t xml:space="preserve"> ہے کہ رسول اللہ (ص)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''قضاء الٰہ</w:t>
      </w:r>
      <w:r>
        <w:rPr>
          <w:rFonts w:hint="cs"/>
          <w:rtl/>
        </w:rPr>
        <w:t>ی</w:t>
      </w:r>
      <w:r>
        <w:rPr>
          <w:rtl/>
        </w:rPr>
        <w:t xml:space="preserve"> کو دعا ہ</w:t>
      </w:r>
      <w:r>
        <w:rPr>
          <w:rFonts w:hint="cs"/>
          <w:rtl/>
        </w:rPr>
        <w:t>ی</w:t>
      </w:r>
      <w:r>
        <w:rPr>
          <w:rtl/>
        </w:rPr>
        <w:t xml:space="preserve"> تبد</w:t>
      </w:r>
      <w:r>
        <w:rPr>
          <w:rFonts w:hint="cs"/>
          <w:rtl/>
        </w:rPr>
        <w:t>ی</w:t>
      </w:r>
      <w:r>
        <w:rPr>
          <w:rFonts w:hint="eastAsia"/>
          <w:rtl/>
        </w:rPr>
        <w:t>ل</w:t>
      </w:r>
      <w:r>
        <w:rPr>
          <w:rtl/>
        </w:rPr>
        <w:t xml:space="preserve"> کرس کت</w:t>
      </w:r>
      <w:r>
        <w:rPr>
          <w:rFonts w:hint="cs"/>
          <w:rtl/>
        </w:rPr>
        <w:t>ی</w:t>
      </w:r>
      <w:r>
        <w:rPr>
          <w:rtl/>
        </w:rPr>
        <w:t xml:space="preserve"> ہے اور عمر م</w:t>
      </w:r>
      <w:r>
        <w:rPr>
          <w:rFonts w:hint="cs"/>
          <w:rtl/>
        </w:rPr>
        <w:t>ی</w:t>
      </w:r>
      <w:r>
        <w:rPr>
          <w:rFonts w:hint="eastAsia"/>
          <w:rtl/>
        </w:rPr>
        <w:t>ں</w:t>
      </w:r>
      <w:r>
        <w:rPr>
          <w:rtl/>
        </w:rPr>
        <w:t xml:space="preserve"> اضافہ ن</w:t>
      </w:r>
      <w:r>
        <w:rPr>
          <w:rFonts w:hint="cs"/>
          <w:rtl/>
        </w:rPr>
        <w:t>ی</w:t>
      </w:r>
      <w:r>
        <w:rPr>
          <w:rFonts w:hint="eastAsia"/>
          <w:rtl/>
        </w:rPr>
        <w:t>ک</w:t>
      </w:r>
      <w:r>
        <w:rPr>
          <w:rFonts w:hint="cs"/>
          <w:rtl/>
        </w:rPr>
        <w:t>ی</w:t>
      </w:r>
      <w:r>
        <w:rPr>
          <w:rtl/>
        </w:rPr>
        <w:t xml:space="preserve"> ہ</w:t>
      </w:r>
      <w:r>
        <w:rPr>
          <w:rFonts w:hint="cs"/>
          <w:rtl/>
        </w:rPr>
        <w:t>ی</w:t>
      </w:r>
      <w:r>
        <w:rPr>
          <w:rtl/>
        </w:rPr>
        <w:t xml:space="preserve"> کر سکت</w:t>
      </w:r>
      <w:r>
        <w:rPr>
          <w:rFonts w:hint="cs"/>
          <w:rtl/>
        </w:rPr>
        <w:t>ی</w:t>
      </w:r>
      <w:r>
        <w:rPr>
          <w:rtl/>
        </w:rPr>
        <w:t xml:space="preserve"> ہے،، </w:t>
      </w:r>
      <w:r w:rsidRPr="001B64AA">
        <w:rPr>
          <w:rStyle w:val="libFootnotenumChar"/>
          <w:rtl/>
        </w:rPr>
        <w:t>(</w:t>
      </w:r>
      <w:r w:rsidR="002A6CF7" w:rsidRPr="002A6CF7">
        <w:rPr>
          <w:rStyle w:val="libFootnotenumChar"/>
          <w:rFonts w:hint="cs"/>
          <w:rtl/>
        </w:rPr>
        <w:t>1</w:t>
      </w:r>
      <w:r w:rsidRPr="001B64AA">
        <w:rPr>
          <w:rStyle w:val="libFootnotenumChar"/>
          <w:rFonts w:hint="cs"/>
          <w:rtl/>
        </w:rPr>
        <w:t>)</w:t>
      </w:r>
    </w:p>
    <w:p w:rsidR="00243DAF" w:rsidRDefault="00243DAF" w:rsidP="00243DAF">
      <w:pPr>
        <w:pStyle w:val="libNormal"/>
        <w:rPr>
          <w:rtl/>
        </w:rPr>
      </w:pPr>
      <w:r>
        <w:rPr>
          <w:rtl/>
        </w:rPr>
        <w:t xml:space="preserve"> تو بان ک</w:t>
      </w:r>
      <w:r>
        <w:rPr>
          <w:rFonts w:hint="cs"/>
          <w:rtl/>
        </w:rPr>
        <w:t>ی</w:t>
      </w:r>
      <w:r>
        <w:rPr>
          <w:rtl/>
        </w:rPr>
        <w:t xml:space="preserve"> روا</w:t>
      </w:r>
      <w:r>
        <w:rPr>
          <w:rFonts w:hint="cs"/>
          <w:rtl/>
        </w:rPr>
        <w:t>ی</w:t>
      </w:r>
      <w:r>
        <w:rPr>
          <w:rFonts w:hint="eastAsia"/>
          <w:rtl/>
        </w:rPr>
        <w:t>ت</w:t>
      </w:r>
      <w:r>
        <w:rPr>
          <w:rtl/>
        </w:rPr>
        <w:t xml:space="preserve"> ہے کہ رسول خدا (ص) نے فرما</w:t>
      </w:r>
      <w:r>
        <w:rPr>
          <w:rFonts w:hint="cs"/>
          <w:rtl/>
        </w:rPr>
        <w:t>ی</w:t>
      </w:r>
      <w:r>
        <w:rPr>
          <w:rFonts w:hint="eastAsia"/>
          <w:rtl/>
        </w:rPr>
        <w:t>ا</w:t>
      </w:r>
      <w:r>
        <w:rPr>
          <w:rtl/>
        </w:rPr>
        <w:t>:</w:t>
      </w:r>
    </w:p>
    <w:p w:rsidR="00243DAF" w:rsidRDefault="00243DAF" w:rsidP="00DB61B6">
      <w:pPr>
        <w:pStyle w:val="libNormal"/>
        <w:rPr>
          <w:rtl/>
        </w:rPr>
      </w:pPr>
      <w:r>
        <w:rPr>
          <w:rtl/>
        </w:rPr>
        <w:t xml:space="preserve"> ''عمر کو ن</w:t>
      </w:r>
      <w:r>
        <w:rPr>
          <w:rFonts w:hint="cs"/>
          <w:rtl/>
        </w:rPr>
        <w:t>ی</w:t>
      </w:r>
      <w:r>
        <w:rPr>
          <w:rFonts w:hint="eastAsia"/>
          <w:rtl/>
        </w:rPr>
        <w:t>ک</w:t>
      </w:r>
      <w:r>
        <w:rPr>
          <w:rFonts w:hint="cs"/>
          <w:rtl/>
        </w:rPr>
        <w:t>ی</w:t>
      </w:r>
      <w:r>
        <w:rPr>
          <w:rtl/>
        </w:rPr>
        <w:t xml:space="preserve"> ہ</w:t>
      </w:r>
      <w:r>
        <w:rPr>
          <w:rFonts w:hint="cs"/>
          <w:rtl/>
        </w:rPr>
        <w:t>ی</w:t>
      </w:r>
      <w:r>
        <w:rPr>
          <w:rtl/>
        </w:rPr>
        <w:t xml:space="preserve"> بڑھا سکت</w:t>
      </w:r>
      <w:r>
        <w:rPr>
          <w:rFonts w:hint="cs"/>
          <w:rtl/>
        </w:rPr>
        <w:t>ی</w:t>
      </w:r>
      <w:r>
        <w:rPr>
          <w:rtl/>
        </w:rPr>
        <w:t xml:space="preserve"> ہے انسان اپنے گناہوں ک</w:t>
      </w:r>
      <w:r>
        <w:rPr>
          <w:rFonts w:hint="cs"/>
          <w:rtl/>
        </w:rPr>
        <w:t>ی</w:t>
      </w:r>
      <w:r>
        <w:rPr>
          <w:rtl/>
        </w:rPr>
        <w:t xml:space="preserve"> وجہ سے رزق سے محروم ہو جاتا ہے </w:t>
      </w:r>
      <w:r w:rsidRPr="001B64AA">
        <w:rPr>
          <w:rStyle w:val="libFootnotenumChar"/>
          <w:rtl/>
        </w:rPr>
        <w:t>(</w:t>
      </w:r>
      <w:r w:rsidR="002A6CF7" w:rsidRPr="002A6CF7">
        <w:rPr>
          <w:rStyle w:val="libFootnotenumChar"/>
          <w:rFonts w:hint="cs"/>
          <w:rtl/>
        </w:rPr>
        <w:t>2</w:t>
      </w:r>
      <w:r w:rsidRPr="001B64AA">
        <w:rPr>
          <w:rStyle w:val="libFootnotenumChar"/>
          <w:rFonts w:hint="cs"/>
          <w:rtl/>
        </w:rPr>
        <w:t>)</w:t>
      </w:r>
    </w:p>
    <w:p w:rsidR="00992831" w:rsidRDefault="00992831" w:rsidP="00DB61B6">
      <w:pPr>
        <w:pStyle w:val="libNormal"/>
        <w:rPr>
          <w:rtl/>
        </w:rPr>
      </w:pPr>
    </w:p>
    <w:p w:rsidR="00992831" w:rsidRDefault="00992831" w:rsidP="004F6473">
      <w:pPr>
        <w:pStyle w:val="Heading2Center"/>
        <w:rPr>
          <w:rtl/>
        </w:rPr>
      </w:pPr>
      <w:bookmarkStart w:id="266" w:name="_Toc488064087"/>
      <w:r>
        <w:rPr>
          <w:rtl/>
        </w:rPr>
        <w:t>ضم</w:t>
      </w:r>
      <w:r>
        <w:rPr>
          <w:rFonts w:hint="cs"/>
          <w:rtl/>
        </w:rPr>
        <w:t>ی</w:t>
      </w:r>
      <w:r>
        <w:rPr>
          <w:rFonts w:hint="eastAsia"/>
          <w:rtl/>
        </w:rPr>
        <w:t>مہ</w:t>
      </w:r>
      <w:r>
        <w:rPr>
          <w:rtl/>
        </w:rPr>
        <w:t xml:space="preserve"> (</w:t>
      </w:r>
      <w:r w:rsidR="002A6CF7" w:rsidRPr="00873FAF">
        <w:rPr>
          <w:rFonts w:hint="cs"/>
          <w:rtl/>
        </w:rPr>
        <w:t>12</w:t>
      </w:r>
      <w:r w:rsidRPr="009F0D62">
        <w:rPr>
          <w:rFonts w:hint="cs"/>
          <w:rtl/>
        </w:rPr>
        <w:t>)</w:t>
      </w:r>
      <w:r>
        <w:rPr>
          <w:rtl/>
        </w:rPr>
        <w:t xml:space="preserve"> ص </w:t>
      </w:r>
      <w:r w:rsidR="002A6CF7" w:rsidRPr="00873FAF">
        <w:rPr>
          <w:rFonts w:hint="cs"/>
          <w:rtl/>
        </w:rPr>
        <w:t>235</w:t>
      </w:r>
      <w:bookmarkEnd w:id="266"/>
    </w:p>
    <w:p w:rsidR="00992831" w:rsidRDefault="00992831" w:rsidP="004F6473">
      <w:pPr>
        <w:pStyle w:val="Heading2Center"/>
        <w:rPr>
          <w:rtl/>
        </w:rPr>
      </w:pPr>
      <w:bookmarkStart w:id="267" w:name="_Toc488064088"/>
      <w:r>
        <w:rPr>
          <w:rFonts w:hint="eastAsia"/>
          <w:rtl/>
        </w:rPr>
        <w:t>آ</w:t>
      </w:r>
      <w:r>
        <w:rPr>
          <w:rFonts w:hint="cs"/>
          <w:rtl/>
        </w:rPr>
        <w:t>ی</w:t>
      </w:r>
      <w:r>
        <w:rPr>
          <w:rFonts w:hint="eastAsia"/>
          <w:rtl/>
        </w:rPr>
        <w:t>ہ</w:t>
      </w:r>
      <w:r>
        <w:rPr>
          <w:rtl/>
        </w:rPr>
        <w:t xml:space="preserve"> بسم اللہ ک</w:t>
      </w:r>
      <w:r>
        <w:rPr>
          <w:rFonts w:hint="cs"/>
          <w:rtl/>
        </w:rPr>
        <w:t>ی</w:t>
      </w:r>
      <w:r>
        <w:rPr>
          <w:rtl/>
        </w:rPr>
        <w:t xml:space="preserve"> اہم</w:t>
      </w:r>
      <w:r>
        <w:rPr>
          <w:rFonts w:hint="cs"/>
          <w:rtl/>
        </w:rPr>
        <w:t>ی</w:t>
      </w:r>
      <w:r>
        <w:rPr>
          <w:rFonts w:hint="eastAsia"/>
          <w:rtl/>
        </w:rPr>
        <w:t>ت</w:t>
      </w:r>
      <w:bookmarkEnd w:id="267"/>
    </w:p>
    <w:p w:rsidR="00992831" w:rsidRDefault="00992831" w:rsidP="00992831">
      <w:pPr>
        <w:pStyle w:val="libNormal"/>
        <w:rPr>
          <w:rtl/>
        </w:rPr>
      </w:pPr>
      <w:r>
        <w:rPr>
          <w:rFonts w:hint="eastAsia"/>
          <w:rtl/>
        </w:rPr>
        <w:t>اس</w:t>
      </w:r>
      <w:r>
        <w:rPr>
          <w:rtl/>
        </w:rPr>
        <w:t xml:space="preserve"> کتاب کے صفحہ </w:t>
      </w:r>
      <w:r w:rsidR="002A6CF7" w:rsidRPr="002A6CF7">
        <w:rPr>
          <w:rFonts w:hint="cs"/>
          <w:rtl/>
        </w:rPr>
        <w:t>433</w:t>
      </w:r>
      <w:r w:rsidRPr="00DB61B6">
        <w:rPr>
          <w:rFonts w:hint="cs"/>
          <w:rtl/>
        </w:rPr>
        <w:t xml:space="preserve"> پر اعراب ک</w:t>
      </w:r>
      <w:r>
        <w:rPr>
          <w:rFonts w:hint="cs"/>
          <w:rtl/>
        </w:rPr>
        <w:t>ی</w:t>
      </w:r>
      <w:r>
        <w:rPr>
          <w:rtl/>
        </w:rPr>
        <w:t xml:space="preserve"> بحث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وضاحت ک</w:t>
      </w:r>
      <w:r>
        <w:rPr>
          <w:rFonts w:hint="cs"/>
          <w:rtl/>
        </w:rPr>
        <w:t>ی</w:t>
      </w:r>
      <w:r>
        <w:rPr>
          <w:rtl/>
        </w:rPr>
        <w:t xml:space="preserve"> جا چک</w:t>
      </w:r>
      <w:r>
        <w:rPr>
          <w:rFonts w:hint="cs"/>
          <w:rtl/>
        </w:rPr>
        <w:t>ی</w:t>
      </w:r>
      <w:r>
        <w:rPr>
          <w:rtl/>
        </w:rPr>
        <w:t xml:space="preserve"> ہے کہ ''بسم اللہ،، م</w:t>
      </w:r>
      <w:r>
        <w:rPr>
          <w:rFonts w:hint="cs"/>
          <w:rtl/>
        </w:rPr>
        <w:t>ی</w:t>
      </w:r>
      <w:r>
        <w:rPr>
          <w:rFonts w:hint="eastAsia"/>
          <w:rtl/>
        </w:rPr>
        <w:t>ں</w:t>
      </w:r>
      <w:r>
        <w:rPr>
          <w:rtl/>
        </w:rPr>
        <w:t xml:space="preserve"> اسم ک</w:t>
      </w:r>
      <w:r>
        <w:rPr>
          <w:rFonts w:hint="cs"/>
          <w:rtl/>
        </w:rPr>
        <w:t>ی</w:t>
      </w:r>
      <w:r>
        <w:rPr>
          <w:rtl/>
        </w:rPr>
        <w:t xml:space="preserve"> اضافت اللہ ک</w:t>
      </w:r>
      <w:r>
        <w:rPr>
          <w:rFonts w:hint="cs"/>
          <w:rtl/>
        </w:rPr>
        <w:t>ی</w:t>
      </w:r>
      <w:r>
        <w:rPr>
          <w:rtl/>
        </w:rPr>
        <w:t xml:space="preserve"> طرف اضافہ معنو</w:t>
      </w:r>
      <w:r>
        <w:rPr>
          <w:rFonts w:hint="cs"/>
          <w:rtl/>
        </w:rPr>
        <w:t>ی</w:t>
      </w:r>
      <w:r>
        <w:rPr>
          <w:rFonts w:hint="eastAsia"/>
          <w:rtl/>
        </w:rPr>
        <w:t>ہ</w:t>
      </w:r>
      <w:r>
        <w:rPr>
          <w:rtl/>
        </w:rPr>
        <w:t xml:space="preserve"> ہے</w:t>
      </w:r>
    </w:p>
    <w:p w:rsidR="00992831" w:rsidRDefault="00992831" w:rsidP="00992831">
      <w:pPr>
        <w:pStyle w:val="libVar"/>
        <w:rPr>
          <w:rtl/>
        </w:rPr>
      </w:pPr>
      <w:r>
        <w:rPr>
          <w:rtl/>
        </w:rPr>
        <w:t>____________________</w:t>
      </w:r>
    </w:p>
    <w:p w:rsidR="00992831" w:rsidRDefault="00992831" w:rsidP="00A8695C">
      <w:pPr>
        <w:pStyle w:val="libFootnote"/>
        <w:rPr>
          <w:rtl/>
        </w:rPr>
      </w:pPr>
      <w:r>
        <w:rPr>
          <w:rtl/>
        </w:rPr>
        <w:t>(</w:t>
      </w:r>
      <w:r w:rsidR="002A6CF7" w:rsidRPr="002A6CF7">
        <w:rPr>
          <w:rFonts w:hint="cs"/>
          <w:rtl/>
        </w:rPr>
        <w:t>1</w:t>
      </w:r>
      <w:r w:rsidRPr="00DB61B6">
        <w:rPr>
          <w:rFonts w:hint="cs"/>
          <w:rtl/>
        </w:rPr>
        <w:t>) ترمذ</w:t>
      </w:r>
      <w:r>
        <w:rPr>
          <w:rFonts w:hint="cs"/>
          <w:rtl/>
        </w:rPr>
        <w:t>ی</w:t>
      </w:r>
      <w:r>
        <w:rPr>
          <w:rtl/>
        </w:rPr>
        <w:t xml:space="preserve"> ، باب ماجاء لا</w:t>
      </w:r>
      <w:r>
        <w:rPr>
          <w:rFonts w:hint="cs"/>
          <w:rtl/>
        </w:rPr>
        <w:t>ی</w:t>
      </w:r>
      <w:r>
        <w:rPr>
          <w:rFonts w:hint="eastAsia"/>
          <w:rtl/>
        </w:rPr>
        <w:t>رد</w:t>
      </w:r>
      <w:r>
        <w:rPr>
          <w:rtl/>
        </w:rPr>
        <w:t xml:space="preserve"> القدر الالدعا ، ج </w:t>
      </w:r>
      <w:r w:rsidR="002A6CF7" w:rsidRPr="002A6CF7">
        <w:rPr>
          <w:rFonts w:hint="cs"/>
          <w:rtl/>
        </w:rPr>
        <w:t>8</w:t>
      </w:r>
      <w:r w:rsidRPr="00DB61B6">
        <w:rPr>
          <w:rFonts w:hint="cs"/>
          <w:rtl/>
        </w:rPr>
        <w:t xml:space="preserve"> ، ص </w:t>
      </w:r>
      <w:r w:rsidR="002A6CF7" w:rsidRPr="002A6CF7">
        <w:rPr>
          <w:rFonts w:hint="cs"/>
          <w:rtl/>
        </w:rPr>
        <w:t>350</w:t>
      </w:r>
    </w:p>
    <w:p w:rsidR="00992831" w:rsidRDefault="00992831" w:rsidP="00A8695C">
      <w:pPr>
        <w:pStyle w:val="libFootnote"/>
        <w:rPr>
          <w:rtl/>
        </w:rPr>
      </w:pPr>
      <w:r>
        <w:rPr>
          <w:rtl/>
        </w:rPr>
        <w:t xml:space="preserve"> (</w:t>
      </w:r>
      <w:r w:rsidR="002A6CF7" w:rsidRPr="002A6CF7">
        <w:rPr>
          <w:rFonts w:hint="cs"/>
          <w:rtl/>
        </w:rPr>
        <w:t>2</w:t>
      </w:r>
      <w:r w:rsidRPr="00DB61B6">
        <w:rPr>
          <w:rFonts w:hint="cs"/>
          <w:rtl/>
        </w:rPr>
        <w:t xml:space="preserve">) ابن ماجہ ، باب القدر ، ج </w:t>
      </w:r>
      <w:r w:rsidR="002A6CF7" w:rsidRPr="002A6CF7">
        <w:rPr>
          <w:rFonts w:hint="cs"/>
          <w:rtl/>
        </w:rPr>
        <w:t>1</w:t>
      </w:r>
      <w:r w:rsidRPr="00DB61B6">
        <w:rPr>
          <w:rFonts w:hint="cs"/>
          <w:rtl/>
        </w:rPr>
        <w:t xml:space="preserve"> ، ص </w:t>
      </w:r>
      <w:r w:rsidR="002A6CF7" w:rsidRPr="002A6CF7">
        <w:rPr>
          <w:rFonts w:hint="cs"/>
          <w:rtl/>
        </w:rPr>
        <w:t>24</w:t>
      </w:r>
      <w:r w:rsidRPr="00DB61B6">
        <w:rPr>
          <w:rFonts w:hint="cs"/>
          <w:rtl/>
        </w:rPr>
        <w:t xml:space="preserve"> ، حاکم نے مستدرک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ہےاور ذہب</w:t>
      </w:r>
      <w:r>
        <w:rPr>
          <w:rFonts w:hint="cs"/>
          <w:rtl/>
        </w:rPr>
        <w:t>ی</w:t>
      </w:r>
      <w:r>
        <w:rPr>
          <w:rtl/>
        </w:rPr>
        <w:t xml:space="preserve"> نے اس پر کوئ</w:t>
      </w:r>
      <w:r>
        <w:rPr>
          <w:rFonts w:hint="cs"/>
          <w:rtl/>
        </w:rPr>
        <w:t>ی</w:t>
      </w:r>
      <w:r>
        <w:rPr>
          <w:rtl/>
        </w:rPr>
        <w:t xml:space="preserve"> اعتراض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ج </w:t>
      </w:r>
      <w:r w:rsidR="002A6CF7" w:rsidRPr="002A6CF7">
        <w:rPr>
          <w:rFonts w:hint="cs"/>
          <w:rtl/>
        </w:rPr>
        <w:t>1</w:t>
      </w:r>
      <w:r w:rsidRPr="00DB61B6">
        <w:rPr>
          <w:rFonts w:hint="cs"/>
          <w:rtl/>
        </w:rPr>
        <w:t xml:space="preserve"> ، ص </w:t>
      </w:r>
      <w:r w:rsidR="002A6CF7" w:rsidRPr="002A6CF7">
        <w:rPr>
          <w:rFonts w:hint="cs"/>
          <w:rtl/>
        </w:rPr>
        <w:t>493</w:t>
      </w:r>
      <w:r w:rsidRPr="00DB61B6">
        <w:rPr>
          <w:rFonts w:hint="cs"/>
          <w:rtl/>
        </w:rPr>
        <w:t xml:space="preserve"> ۔ احمد نے اپن</w:t>
      </w:r>
      <w:r>
        <w:rPr>
          <w:rFonts w:hint="cs"/>
          <w:rtl/>
        </w:rPr>
        <w:t>ی</w:t>
      </w:r>
      <w:r>
        <w:rPr>
          <w:rtl/>
        </w:rPr>
        <w:t xml:space="preserve"> مسند م</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 ج </w:t>
      </w:r>
      <w:r w:rsidR="002A6CF7" w:rsidRPr="002A6CF7">
        <w:rPr>
          <w:rFonts w:hint="cs"/>
          <w:rtl/>
        </w:rPr>
        <w:t>5</w:t>
      </w:r>
      <w:r w:rsidRPr="00DB61B6">
        <w:rPr>
          <w:rFonts w:hint="cs"/>
          <w:rtl/>
        </w:rPr>
        <w:t xml:space="preserve"> ، ص </w:t>
      </w:r>
      <w:r w:rsidR="002A6CF7" w:rsidRPr="002A6CF7">
        <w:rPr>
          <w:rFonts w:hint="cs"/>
          <w:rtl/>
        </w:rPr>
        <w:t>277</w:t>
      </w:r>
      <w:r w:rsidRPr="00DB61B6">
        <w:rPr>
          <w:rFonts w:hint="cs"/>
          <w:rtl/>
        </w:rPr>
        <w:t xml:space="preserve"> ، </w:t>
      </w:r>
      <w:r w:rsidR="002A6CF7" w:rsidRPr="002A6CF7">
        <w:rPr>
          <w:rFonts w:hint="cs"/>
          <w:rtl/>
        </w:rPr>
        <w:t>280</w:t>
      </w:r>
      <w:r w:rsidRPr="00DB61B6">
        <w:rPr>
          <w:rFonts w:hint="cs"/>
          <w:rtl/>
        </w:rPr>
        <w:t xml:space="preserve"> ، </w:t>
      </w:r>
      <w:r w:rsidR="002A6CF7" w:rsidRPr="002A6CF7">
        <w:rPr>
          <w:rFonts w:hint="cs"/>
          <w:rtl/>
        </w:rPr>
        <w:t>282</w:t>
      </w:r>
      <w:r w:rsidRPr="00DB61B6">
        <w:rPr>
          <w:rFonts w:hint="cs"/>
          <w:rtl/>
        </w:rPr>
        <w:t xml:space="preserve"> ، اس مضمون ک</w:t>
      </w:r>
      <w:r>
        <w:rPr>
          <w:rFonts w:hint="cs"/>
          <w:rtl/>
        </w:rPr>
        <w:t>ی</w:t>
      </w:r>
      <w:r>
        <w:rPr>
          <w:rtl/>
        </w:rPr>
        <w:t xml:space="preserve"> روا</w:t>
      </w:r>
      <w:r>
        <w:rPr>
          <w:rFonts w:hint="cs"/>
          <w:rtl/>
        </w:rPr>
        <w:t>ی</w:t>
      </w:r>
      <w:r>
        <w:rPr>
          <w:rFonts w:hint="eastAsia"/>
          <w:rtl/>
        </w:rPr>
        <w:t>ت</w:t>
      </w:r>
      <w:r>
        <w:rPr>
          <w:rtl/>
        </w:rPr>
        <w:t xml:space="preserve">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جو متعلقہ کتب م</w:t>
      </w:r>
      <w:r>
        <w:rPr>
          <w:rFonts w:hint="cs"/>
          <w:rtl/>
        </w:rPr>
        <w:t>ی</w:t>
      </w:r>
      <w:r>
        <w:rPr>
          <w:rFonts w:hint="eastAsia"/>
          <w:rtl/>
        </w:rPr>
        <w:t>ں</w:t>
      </w:r>
      <w:r>
        <w:rPr>
          <w:rtl/>
        </w:rPr>
        <w:t xml:space="preserve"> مل سکت</w:t>
      </w:r>
      <w:r>
        <w:rPr>
          <w:rFonts w:hint="cs"/>
          <w:rtl/>
        </w:rPr>
        <w:t>ی</w:t>
      </w:r>
      <w:r>
        <w:rPr>
          <w:rtl/>
        </w:rPr>
        <w:t xml:space="preserve"> ہ</w:t>
      </w:r>
      <w:r>
        <w:rPr>
          <w:rFonts w:hint="cs"/>
          <w:rtl/>
        </w:rPr>
        <w:t>ی</w:t>
      </w:r>
      <w:r>
        <w:rPr>
          <w:rFonts w:hint="eastAsia"/>
          <w:rtl/>
        </w:rPr>
        <w:t>ں</w:t>
      </w:r>
      <w:r>
        <w:rPr>
          <w:rtl/>
        </w:rPr>
        <w:t>۔</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4F6473">
      <w:pPr>
        <w:pStyle w:val="libNormal"/>
        <w:rPr>
          <w:rtl/>
        </w:rPr>
      </w:pPr>
      <w:r>
        <w:rPr>
          <w:rtl/>
        </w:rPr>
        <w:t>اور</w:t>
      </w:r>
      <w:r>
        <w:rPr>
          <w:rFonts w:hint="cs"/>
          <w:rtl/>
        </w:rPr>
        <w:t>ی</w:t>
      </w:r>
      <w:r>
        <w:rPr>
          <w:rFonts w:hint="eastAsia"/>
          <w:rtl/>
        </w:rPr>
        <w:t>ہ</w:t>
      </w:r>
      <w:r>
        <w:rPr>
          <w:rtl/>
        </w:rPr>
        <w:t xml:space="preserve"> کہ لفظ ''اللہ،، اپنے حق</w:t>
      </w:r>
      <w:r>
        <w:rPr>
          <w:rFonts w:hint="cs"/>
          <w:rtl/>
        </w:rPr>
        <w:t>ی</w:t>
      </w:r>
      <w:r>
        <w:rPr>
          <w:rFonts w:hint="eastAsia"/>
          <w:rtl/>
        </w:rPr>
        <w:t>ق</w:t>
      </w:r>
      <w:r>
        <w:rPr>
          <w:rFonts w:hint="cs"/>
          <w:rtl/>
        </w:rPr>
        <w:t>ی</w:t>
      </w:r>
      <w:r>
        <w:rPr>
          <w:rtl/>
        </w:rPr>
        <w:t xml:space="preserve"> معن</w:t>
      </w:r>
      <w:r>
        <w:rPr>
          <w:rFonts w:hint="cs"/>
          <w:rtl/>
        </w:rPr>
        <w:t>ی</w:t>
      </w:r>
      <w:r>
        <w:rPr>
          <w:rtl/>
        </w:rPr>
        <w:t xml:space="preserve"> </w:t>
      </w:r>
      <w:r w:rsidRPr="001B64AA">
        <w:rPr>
          <w:rStyle w:val="libFootnotenumChar"/>
          <w:rtl/>
        </w:rPr>
        <w:t>(</w:t>
      </w:r>
      <w:r w:rsidR="002A6CF7" w:rsidRPr="002A6CF7">
        <w:rPr>
          <w:rStyle w:val="libFootnotenumChar"/>
          <w:rFonts w:hint="cs"/>
          <w:rtl/>
        </w:rPr>
        <w:t>1</w:t>
      </w:r>
      <w:r w:rsidRPr="001B64AA">
        <w:rPr>
          <w:rStyle w:val="libFootnotenumChar"/>
          <w:rFonts w:hint="cs"/>
          <w:rtl/>
        </w:rPr>
        <w:t>)</w:t>
      </w:r>
      <w:r w:rsidRPr="00DB61B6">
        <w:rPr>
          <w:rFonts w:hint="cs"/>
          <w:rtl/>
        </w:rPr>
        <w:t xml:space="preserve"> م</w:t>
      </w:r>
      <w:r>
        <w:rPr>
          <w:rFonts w:hint="cs"/>
          <w:rtl/>
        </w:rPr>
        <w:t>ی</w:t>
      </w:r>
      <w:r>
        <w:rPr>
          <w:rFonts w:hint="eastAsia"/>
          <w:rtl/>
        </w:rPr>
        <w:t>ں</w:t>
      </w:r>
      <w:r>
        <w:rPr>
          <w:rtl/>
        </w:rPr>
        <w:t xml:space="preserve"> استعمال ہوا ہے ۔ بنا برا</w:t>
      </w:r>
      <w:r>
        <w:rPr>
          <w:rFonts w:hint="cs"/>
          <w:rtl/>
        </w:rPr>
        <w:t>ی</w:t>
      </w:r>
      <w:r>
        <w:rPr>
          <w:rFonts w:hint="eastAsia"/>
          <w:rtl/>
        </w:rPr>
        <w:t>ں</w:t>
      </w:r>
      <w:r>
        <w:rPr>
          <w:rtl/>
        </w:rPr>
        <w:t xml:space="preserve"> لفظ اسم اپنے اس جامع معن</w:t>
      </w:r>
      <w:r>
        <w:rPr>
          <w:rFonts w:hint="cs"/>
          <w:rtl/>
        </w:rPr>
        <w:t>ی</w:t>
      </w:r>
      <w:r>
        <w:rPr>
          <w:rtl/>
        </w:rPr>
        <w:t xml:space="preserve"> م</w:t>
      </w:r>
      <w:r>
        <w:rPr>
          <w:rFonts w:hint="cs"/>
          <w:rtl/>
        </w:rPr>
        <w:t>ی</w:t>
      </w:r>
      <w:r>
        <w:rPr>
          <w:rFonts w:hint="eastAsia"/>
          <w:rtl/>
        </w:rPr>
        <w:t>ں</w:t>
      </w:r>
      <w:r>
        <w:rPr>
          <w:rtl/>
        </w:rPr>
        <w:t xml:space="preserve"> استعمال ہوا ہے جو تمام اسمائے </w:t>
      </w:r>
      <w:r>
        <w:rPr>
          <w:rFonts w:hint="eastAsia"/>
          <w:rtl/>
        </w:rPr>
        <w:t>الٰہ</w:t>
      </w:r>
      <w:r>
        <w:rPr>
          <w:rFonts w:hint="cs"/>
          <w:rtl/>
        </w:rPr>
        <w:t>ی</w:t>
      </w:r>
      <w:r>
        <w:rPr>
          <w:rtl/>
        </w:rPr>
        <w:t xml:space="preserve"> پر صادق آنے کے قابل ہے گو</w:t>
      </w:r>
      <w:r>
        <w:rPr>
          <w:rFonts w:hint="cs"/>
          <w:rtl/>
        </w:rPr>
        <w:t>ی</w:t>
      </w:r>
      <w:r>
        <w:rPr>
          <w:rFonts w:hint="eastAsia"/>
          <w:rtl/>
        </w:rPr>
        <w:t>ا</w:t>
      </w:r>
      <w:r>
        <w:rPr>
          <w:rtl/>
        </w:rPr>
        <w:t xml:space="preserve"> مفہوم کاذکر کر کے اس کے ذر</w:t>
      </w:r>
      <w:r>
        <w:rPr>
          <w:rFonts w:hint="cs"/>
          <w:rtl/>
        </w:rPr>
        <w:t>ی</w:t>
      </w:r>
      <w:r>
        <w:rPr>
          <w:rFonts w:hint="eastAsia"/>
          <w:rtl/>
        </w:rPr>
        <w:t>عے</w:t>
      </w:r>
      <w:r>
        <w:rPr>
          <w:rtl/>
        </w:rPr>
        <w:t xml:space="preserve"> اس کے مصداق ک</w:t>
      </w:r>
      <w:r>
        <w:rPr>
          <w:rFonts w:hint="cs"/>
          <w:rtl/>
        </w:rPr>
        <w:t>ی</w:t>
      </w:r>
      <w:r>
        <w:rPr>
          <w:rtl/>
        </w:rPr>
        <w:t xml:space="preserve"> طر فاشارہ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چونکہ اسم اعظم اسم الٰہ</w:t>
      </w:r>
      <w:r>
        <w:rPr>
          <w:rFonts w:hint="cs"/>
          <w:rtl/>
        </w:rPr>
        <w:t>ی</w:t>
      </w:r>
      <w:r>
        <w:rPr>
          <w:rtl/>
        </w:rPr>
        <w:t xml:space="preserve"> کا اشرف مصداق ہے اس لئے لامحالہ اسم اعظم مفہوم اسم کے مصداق بننے کا سب سے ز</w:t>
      </w:r>
      <w:r>
        <w:rPr>
          <w:rFonts w:hint="cs"/>
          <w:rtl/>
        </w:rPr>
        <w:t>ی</w:t>
      </w:r>
      <w:r>
        <w:rPr>
          <w:rFonts w:hint="eastAsia"/>
          <w:rtl/>
        </w:rPr>
        <w:t>ادہ</w:t>
      </w:r>
      <w:r>
        <w:rPr>
          <w:rtl/>
        </w:rPr>
        <w:t xml:space="preserve"> استحقاق رکھتا ہو گا اوراس</w:t>
      </w:r>
      <w:r>
        <w:rPr>
          <w:rFonts w:hint="cs"/>
          <w:rtl/>
        </w:rPr>
        <w:t>ی</w:t>
      </w:r>
      <w:r>
        <w:rPr>
          <w:rtl/>
        </w:rPr>
        <w:t xml:space="preserve"> سے اس روا</w:t>
      </w:r>
      <w:r>
        <w:rPr>
          <w:rFonts w:hint="cs"/>
          <w:rtl/>
        </w:rPr>
        <w:t>ی</w:t>
      </w:r>
      <w:r>
        <w:rPr>
          <w:rFonts w:hint="eastAsia"/>
          <w:rtl/>
        </w:rPr>
        <w:t>ت</w:t>
      </w:r>
      <w:r>
        <w:rPr>
          <w:rtl/>
        </w:rPr>
        <w:t xml:space="preserve"> کا معن</w:t>
      </w:r>
      <w:r>
        <w:rPr>
          <w:rFonts w:hint="cs"/>
          <w:rtl/>
        </w:rPr>
        <w:t>ی</w:t>
      </w:r>
      <w:r>
        <w:rPr>
          <w:rtl/>
        </w:rPr>
        <w:t xml:space="preserve"> بھ</w:t>
      </w:r>
      <w:r>
        <w:rPr>
          <w:rFonts w:hint="cs"/>
          <w:rtl/>
        </w:rPr>
        <w:t>ی</w:t>
      </w:r>
      <w:r>
        <w:rPr>
          <w:rtl/>
        </w:rPr>
        <w:t xml:space="preserve"> </w:t>
      </w:r>
      <w:r>
        <w:rPr>
          <w:rFonts w:hint="eastAsia"/>
          <w:rtl/>
        </w:rPr>
        <w:t>واضح</w:t>
      </w:r>
      <w:r>
        <w:rPr>
          <w:rtl/>
        </w:rPr>
        <w:t xml:space="preserve"> ہو جاتا ہے کہ بسم اللہ اسم اعظم کے اس سے بھ</w:t>
      </w:r>
      <w:r>
        <w:rPr>
          <w:rFonts w:hint="cs"/>
          <w:rtl/>
        </w:rPr>
        <w:t>ی</w:t>
      </w:r>
      <w:r>
        <w:rPr>
          <w:rtl/>
        </w:rPr>
        <w:t xml:space="preserve"> ز</w:t>
      </w:r>
      <w:r>
        <w:rPr>
          <w:rFonts w:hint="cs"/>
          <w:rtl/>
        </w:rPr>
        <w:t>ی</w:t>
      </w:r>
      <w:r>
        <w:rPr>
          <w:rFonts w:hint="eastAsia"/>
          <w:rtl/>
        </w:rPr>
        <w:t>ادہ</w:t>
      </w:r>
      <w:r>
        <w:rPr>
          <w:rtl/>
        </w:rPr>
        <w:t xml:space="preserve"> نزد</w:t>
      </w:r>
      <w:r>
        <w:rPr>
          <w:rFonts w:hint="cs"/>
          <w:rtl/>
        </w:rPr>
        <w:t>ی</w:t>
      </w:r>
      <w:r>
        <w:rPr>
          <w:rFonts w:hint="eastAsia"/>
          <w:rtl/>
        </w:rPr>
        <w:t>ک</w:t>
      </w:r>
      <w:r>
        <w:rPr>
          <w:rtl/>
        </w:rPr>
        <w:t xml:space="preserve"> ہے جتن</w:t>
      </w:r>
      <w:r>
        <w:rPr>
          <w:rFonts w:hint="cs"/>
          <w:rtl/>
        </w:rPr>
        <w:t>ی</w:t>
      </w:r>
      <w:r>
        <w:rPr>
          <w:rtl/>
        </w:rPr>
        <w:t xml:space="preserve"> آنکھک</w:t>
      </w:r>
      <w:r>
        <w:rPr>
          <w:rFonts w:hint="cs"/>
          <w:rtl/>
        </w:rPr>
        <w:t>ی</w:t>
      </w:r>
      <w:r>
        <w:rPr>
          <w:rtl/>
        </w:rPr>
        <w:t xml:space="preserve"> سف</w:t>
      </w:r>
      <w:r>
        <w:rPr>
          <w:rFonts w:hint="cs"/>
          <w:rtl/>
        </w:rPr>
        <w:t>ی</w:t>
      </w:r>
      <w:r>
        <w:rPr>
          <w:rFonts w:hint="eastAsia"/>
          <w:rtl/>
        </w:rPr>
        <w:t>د</w:t>
      </w:r>
      <w:r>
        <w:rPr>
          <w:rFonts w:hint="cs"/>
          <w:rtl/>
        </w:rPr>
        <w:t>ی</w:t>
      </w:r>
      <w:r>
        <w:rPr>
          <w:rtl/>
        </w:rPr>
        <w:t xml:space="preserve"> آنکھ ک</w:t>
      </w:r>
      <w:r>
        <w:rPr>
          <w:rFonts w:hint="cs"/>
          <w:rtl/>
        </w:rPr>
        <w:t>ی</w:t>
      </w:r>
      <w:r>
        <w:rPr>
          <w:rtl/>
        </w:rPr>
        <w:t xml:space="preserve"> س</w:t>
      </w:r>
      <w:r>
        <w:rPr>
          <w:rFonts w:hint="cs"/>
          <w:rtl/>
        </w:rPr>
        <w:t>ی</w:t>
      </w:r>
      <w:r>
        <w:rPr>
          <w:rFonts w:hint="eastAsia"/>
          <w:rtl/>
        </w:rPr>
        <w:t>اہ</w:t>
      </w:r>
      <w:r>
        <w:rPr>
          <w:rFonts w:hint="cs"/>
          <w:rtl/>
        </w:rPr>
        <w:t>ی</w:t>
      </w:r>
      <w:r>
        <w:rPr>
          <w:rtl/>
        </w:rPr>
        <w:t xml:space="preserve"> کے نزد</w:t>
      </w:r>
      <w:r>
        <w:rPr>
          <w:rFonts w:hint="cs"/>
          <w:rtl/>
        </w:rPr>
        <w:t>ی</w:t>
      </w:r>
      <w:r>
        <w:rPr>
          <w:rFonts w:hint="eastAsia"/>
          <w:rtl/>
        </w:rPr>
        <w:t>ک</w:t>
      </w:r>
      <w:r>
        <w:rPr>
          <w:rtl/>
        </w:rPr>
        <w:t xml:space="preserve"> ہے ک</w:t>
      </w:r>
      <w:r>
        <w:rPr>
          <w:rFonts w:hint="cs"/>
          <w:rtl/>
        </w:rPr>
        <w:t>ی</w:t>
      </w:r>
      <w:r>
        <w:rPr>
          <w:rFonts w:hint="eastAsia"/>
          <w:rtl/>
        </w:rPr>
        <w:t>ونکہ</w:t>
      </w:r>
      <w:r>
        <w:rPr>
          <w:rtl/>
        </w:rPr>
        <w:t xml:space="preserve"> بسم اللہ اور اسم اعظم کے درم</w:t>
      </w:r>
      <w:r>
        <w:rPr>
          <w:rFonts w:hint="cs"/>
          <w:rtl/>
        </w:rPr>
        <w:t>ی</w:t>
      </w:r>
      <w:r>
        <w:rPr>
          <w:rFonts w:hint="eastAsia"/>
          <w:rtl/>
        </w:rPr>
        <w:t>ان</w:t>
      </w:r>
      <w:r>
        <w:rPr>
          <w:rtl/>
        </w:rPr>
        <w:t xml:space="preserve"> قرب ذات</w:t>
      </w:r>
      <w:r>
        <w:rPr>
          <w:rFonts w:hint="cs"/>
          <w:rtl/>
        </w:rPr>
        <w:t>ی</w:t>
      </w:r>
      <w:r>
        <w:rPr>
          <w:rtl/>
        </w:rPr>
        <w:t xml:space="preserve"> ہے اس لئے کہ مفہوم اور مصداق خارج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ہوا کرتے ہ</w:t>
      </w:r>
      <w:r>
        <w:rPr>
          <w:rFonts w:hint="cs"/>
          <w:rtl/>
        </w:rPr>
        <w:t>ی</w:t>
      </w:r>
      <w:r>
        <w:rPr>
          <w:rFonts w:hint="eastAsia"/>
          <w:rtl/>
        </w:rPr>
        <w:t>ں</w:t>
      </w:r>
      <w:r>
        <w:rPr>
          <w:rtl/>
        </w:rPr>
        <w:t xml:space="preserve"> اور سف</w:t>
      </w:r>
      <w:r>
        <w:rPr>
          <w:rFonts w:hint="cs"/>
          <w:rtl/>
        </w:rPr>
        <w:t>ی</w:t>
      </w:r>
      <w:r>
        <w:rPr>
          <w:rFonts w:hint="eastAsia"/>
          <w:rtl/>
        </w:rPr>
        <w:t>د</w:t>
      </w:r>
      <w:r>
        <w:rPr>
          <w:rFonts w:hint="cs"/>
          <w:rtl/>
        </w:rPr>
        <w:t>ی</w:t>
      </w:r>
      <w:r>
        <w:rPr>
          <w:rtl/>
        </w:rPr>
        <w:t xml:space="preserve"> چشم کاقرب س</w:t>
      </w:r>
      <w:r>
        <w:rPr>
          <w:rFonts w:hint="cs"/>
          <w:rtl/>
        </w:rPr>
        <w:t>ی</w:t>
      </w:r>
      <w:r>
        <w:rPr>
          <w:rFonts w:hint="eastAsia"/>
          <w:rtl/>
        </w:rPr>
        <w:t>اہ</w:t>
      </w:r>
      <w:r>
        <w:rPr>
          <w:rFonts w:hint="cs"/>
          <w:rtl/>
        </w:rPr>
        <w:t>ی</w:t>
      </w:r>
      <w:r>
        <w:rPr>
          <w:rtl/>
        </w:rPr>
        <w:t xml:space="preserve"> چشم ک</w:t>
      </w:r>
      <w:r>
        <w:rPr>
          <w:rFonts w:hint="cs"/>
          <w:rtl/>
        </w:rPr>
        <w:t>ی</w:t>
      </w:r>
      <w:r>
        <w:rPr>
          <w:rFonts w:hint="eastAsia"/>
          <w:rtl/>
        </w:rPr>
        <w:t>لئے</w:t>
      </w:r>
      <w:r>
        <w:rPr>
          <w:rtl/>
        </w:rPr>
        <w:t xml:space="preserve"> مکان</w:t>
      </w:r>
      <w:r>
        <w:rPr>
          <w:rFonts w:hint="cs"/>
          <w:rtl/>
        </w:rPr>
        <w:t>ی</w:t>
      </w:r>
      <w:r>
        <w:rPr>
          <w:rtl/>
        </w:rPr>
        <w:t xml:space="preserve"> او</w:t>
      </w:r>
      <w:r>
        <w:rPr>
          <w:rFonts w:hint="eastAsia"/>
          <w:rtl/>
        </w:rPr>
        <w:t>ر</w:t>
      </w:r>
      <w:r>
        <w:rPr>
          <w:rtl/>
        </w:rPr>
        <w:t xml:space="preserve"> ان دونوں م</w:t>
      </w:r>
      <w:r>
        <w:rPr>
          <w:rFonts w:hint="cs"/>
          <w:rtl/>
        </w:rPr>
        <w:t>ی</w:t>
      </w:r>
      <w:r>
        <w:rPr>
          <w:rFonts w:hint="eastAsia"/>
          <w:rtl/>
        </w:rPr>
        <w:t>ں</w:t>
      </w:r>
      <w:r>
        <w:rPr>
          <w:rtl/>
        </w:rPr>
        <w:t xml:space="preserve"> اتحاد وضع</w:t>
      </w:r>
      <w:r>
        <w:rPr>
          <w:rFonts w:hint="cs"/>
          <w:rtl/>
        </w:rPr>
        <w:t>ی</w:t>
      </w:r>
      <w:r>
        <w:rPr>
          <w:rtl/>
        </w:rPr>
        <w:t xml:space="preserve"> ہے۔</w:t>
      </w:r>
    </w:p>
    <w:p w:rsidR="00243DAF" w:rsidRDefault="00243DAF" w:rsidP="004F6473">
      <w:pPr>
        <w:pStyle w:val="Heading2Center"/>
        <w:rPr>
          <w:rtl/>
        </w:rPr>
      </w:pPr>
      <w:r>
        <w:rPr>
          <w:rtl/>
        </w:rPr>
        <w:t xml:space="preserve"> </w:t>
      </w:r>
      <w:bookmarkStart w:id="268" w:name="_Toc488064089"/>
      <w:r>
        <w:rPr>
          <w:rtl/>
        </w:rPr>
        <w:t>ضم</w:t>
      </w:r>
      <w:r>
        <w:rPr>
          <w:rFonts w:hint="cs"/>
          <w:rtl/>
        </w:rPr>
        <w:t>ی</w:t>
      </w:r>
      <w:r>
        <w:rPr>
          <w:rFonts w:hint="eastAsia"/>
          <w:rtl/>
        </w:rPr>
        <w:t>مہ</w:t>
      </w:r>
      <w:r>
        <w:rPr>
          <w:rtl/>
        </w:rPr>
        <w:t xml:space="preserve"> (</w:t>
      </w:r>
      <w:r w:rsidR="002A6CF7" w:rsidRPr="00873FAF">
        <w:rPr>
          <w:rFonts w:hint="cs"/>
          <w:rtl/>
        </w:rPr>
        <w:t>13</w:t>
      </w:r>
      <w:r w:rsidRPr="009F0D62">
        <w:rPr>
          <w:rFonts w:hint="cs"/>
          <w:rtl/>
        </w:rPr>
        <w:t>)</w:t>
      </w:r>
      <w:r>
        <w:rPr>
          <w:rtl/>
        </w:rPr>
        <w:t xml:space="preserve"> ص </w:t>
      </w:r>
      <w:r w:rsidR="002A6CF7" w:rsidRPr="00873FAF">
        <w:rPr>
          <w:rFonts w:hint="cs"/>
          <w:rtl/>
        </w:rPr>
        <w:t>436</w:t>
      </w:r>
      <w:bookmarkEnd w:id="268"/>
    </w:p>
    <w:p w:rsidR="00243DAF" w:rsidRDefault="00243DAF" w:rsidP="004F6473">
      <w:pPr>
        <w:pStyle w:val="Heading2Center"/>
        <w:rPr>
          <w:rtl/>
        </w:rPr>
      </w:pPr>
      <w:r>
        <w:rPr>
          <w:rtl/>
        </w:rPr>
        <w:t xml:space="preserve"> </w:t>
      </w:r>
      <w:bookmarkStart w:id="269" w:name="_Toc488064090"/>
      <w:r>
        <w:rPr>
          <w:rFonts w:hint="eastAsia"/>
          <w:rtl/>
        </w:rPr>
        <w:t>آغاز</w:t>
      </w:r>
      <w:r>
        <w:rPr>
          <w:rtl/>
        </w:rPr>
        <w:t xml:space="preserve"> آفرن</w:t>
      </w:r>
      <w:r>
        <w:rPr>
          <w:rFonts w:hint="cs"/>
          <w:rtl/>
        </w:rPr>
        <w:t>ی</w:t>
      </w:r>
      <w:r>
        <w:rPr>
          <w:rFonts w:hint="eastAsia"/>
          <w:rtl/>
        </w:rPr>
        <w:t>ش</w:t>
      </w:r>
      <w:bookmarkEnd w:id="269"/>
    </w:p>
    <w:p w:rsidR="00243DAF" w:rsidRDefault="00243DAF" w:rsidP="00243DAF">
      <w:pPr>
        <w:pStyle w:val="libNormal"/>
        <w:rPr>
          <w:rtl/>
        </w:rPr>
      </w:pPr>
      <w:r>
        <w:rPr>
          <w:rFonts w:hint="eastAsia"/>
          <w:rtl/>
        </w:rPr>
        <w:t>رسول</w:t>
      </w:r>
      <w:r>
        <w:rPr>
          <w:rtl/>
        </w:rPr>
        <w:t xml:space="preserve"> خدا صل</w:t>
      </w:r>
      <w:r>
        <w:rPr>
          <w:rFonts w:hint="cs"/>
          <w:rtl/>
        </w:rPr>
        <w:t>ی</w:t>
      </w:r>
      <w:r>
        <w:rPr>
          <w:rtl/>
        </w:rPr>
        <w:t xml:space="preserve"> اللہ عل</w:t>
      </w:r>
      <w:r>
        <w:rPr>
          <w:rFonts w:hint="cs"/>
          <w:rtl/>
        </w:rPr>
        <w:t>ی</w:t>
      </w:r>
      <w:r>
        <w:rPr>
          <w:rFonts w:hint="eastAsia"/>
          <w:rtl/>
        </w:rPr>
        <w:t>ہ</w:t>
      </w:r>
      <w:r>
        <w:rPr>
          <w:rtl/>
        </w:rPr>
        <w:t xml:space="preserve"> وآلہ وسلم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خدا نے سب سے پہلے م</w:t>
      </w:r>
      <w:r>
        <w:rPr>
          <w:rFonts w:hint="cs"/>
          <w:rtl/>
        </w:rPr>
        <w:t>ی</w:t>
      </w:r>
      <w:r>
        <w:rPr>
          <w:rFonts w:hint="eastAsia"/>
          <w:rtl/>
        </w:rPr>
        <w:t>رے</w:t>
      </w:r>
      <w:r>
        <w:rPr>
          <w:rtl/>
        </w:rPr>
        <w:t xml:space="preserve"> نور کو خلق فرما</w:t>
      </w:r>
      <w:r>
        <w:rPr>
          <w:rFonts w:hint="cs"/>
          <w:rtl/>
        </w:rPr>
        <w:t>ی</w:t>
      </w:r>
      <w:r>
        <w:rPr>
          <w:rFonts w:hint="eastAsia"/>
          <w:rtl/>
        </w:rPr>
        <w:t>ا</w:t>
      </w:r>
      <w:r>
        <w:rPr>
          <w:rtl/>
        </w:rPr>
        <w:t xml:space="preserve"> </w:t>
      </w:r>
      <w:r w:rsidRPr="001B64AA">
        <w:rPr>
          <w:rStyle w:val="libFootnotenumChar"/>
          <w:rtl/>
        </w:rPr>
        <w:t>(</w:t>
      </w:r>
      <w:r w:rsidR="002A6CF7" w:rsidRPr="002A6CF7">
        <w:rPr>
          <w:rStyle w:val="libFootnotenumChar"/>
          <w:rFonts w:hint="cs"/>
          <w:rtl/>
        </w:rPr>
        <w:t>2</w:t>
      </w:r>
      <w:r w:rsidRPr="001B64AA">
        <w:rPr>
          <w:rStyle w:val="libFootnotenumChar"/>
          <w:rFonts w:hint="cs"/>
          <w:rtl/>
        </w:rPr>
        <w:t>)</w:t>
      </w:r>
    </w:p>
    <w:p w:rsidR="00243DAF" w:rsidRDefault="00243DAF" w:rsidP="00243DAF">
      <w:pPr>
        <w:pStyle w:val="libNormal"/>
        <w:rPr>
          <w:rtl/>
        </w:rPr>
      </w:pPr>
      <w:r>
        <w:rPr>
          <w:rtl/>
        </w:rPr>
        <w:t xml:space="preserve"> محمد بن مسلم سنان ک</w:t>
      </w:r>
      <w:r>
        <w:rPr>
          <w:rFonts w:hint="cs"/>
          <w:rtl/>
        </w:rPr>
        <w:t>ی</w:t>
      </w:r>
      <w:r>
        <w:rPr>
          <w:rtl/>
        </w:rPr>
        <w:t xml:space="preserve"> روا</w:t>
      </w:r>
      <w:r>
        <w:rPr>
          <w:rFonts w:hint="cs"/>
          <w:rtl/>
        </w:rPr>
        <w:t>ی</w:t>
      </w:r>
      <w:r>
        <w:rPr>
          <w:rFonts w:hint="eastAsia"/>
          <w:rtl/>
        </w:rPr>
        <w:t>ت</w:t>
      </w:r>
      <w:r>
        <w:rPr>
          <w:rtl/>
        </w:rPr>
        <w:t xml:space="preserve"> ہے وہ فرماتے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امام جواد (عل</w:t>
      </w:r>
      <w:r>
        <w:rPr>
          <w:rFonts w:hint="cs"/>
          <w:rtl/>
        </w:rPr>
        <w:t>ی</w:t>
      </w:r>
      <w:r>
        <w:rPr>
          <w:rFonts w:hint="eastAsia"/>
          <w:rtl/>
        </w:rPr>
        <w:t>ہ</w:t>
      </w:r>
      <w:r>
        <w:rPr>
          <w:rtl/>
        </w:rPr>
        <w:t xml:space="preserve"> السلام) ک</w:t>
      </w:r>
      <w:r>
        <w:rPr>
          <w:rFonts w:hint="cs"/>
          <w:rtl/>
        </w:rPr>
        <w:t>ی</w:t>
      </w:r>
      <w:r>
        <w:rPr>
          <w:rtl/>
        </w:rPr>
        <w:t xml:space="preserve"> خدمت م</w:t>
      </w:r>
      <w:r>
        <w:rPr>
          <w:rFonts w:hint="cs"/>
          <w:rtl/>
        </w:rPr>
        <w:t>ی</w:t>
      </w:r>
      <w:r>
        <w:rPr>
          <w:rFonts w:hint="eastAsia"/>
          <w:rtl/>
        </w:rPr>
        <w:t>ں</w:t>
      </w:r>
      <w:r>
        <w:rPr>
          <w:rtl/>
        </w:rPr>
        <w:t xml:space="preserve"> ب</w:t>
      </w:r>
      <w:r>
        <w:rPr>
          <w:rFonts w:hint="cs"/>
          <w:rtl/>
        </w:rPr>
        <w:t>ی</w:t>
      </w:r>
      <w:r>
        <w:rPr>
          <w:rFonts w:hint="eastAsia"/>
          <w:rtl/>
        </w:rPr>
        <w:t>ٹھا</w:t>
      </w:r>
      <w:r>
        <w:rPr>
          <w:rtl/>
        </w:rPr>
        <w:t xml:space="preserve"> تھا ، آپ (ع) نے فرما</w:t>
      </w:r>
      <w:r>
        <w:rPr>
          <w:rFonts w:hint="cs"/>
          <w:rtl/>
        </w:rPr>
        <w:t>ی</w:t>
      </w:r>
      <w:r>
        <w:rPr>
          <w:rFonts w:hint="eastAsia"/>
          <w:rtl/>
        </w:rPr>
        <w:t>ا</w:t>
      </w:r>
      <w:r>
        <w:rPr>
          <w:rtl/>
        </w:rPr>
        <w:t>:</w:t>
      </w:r>
    </w:p>
    <w:p w:rsidR="00243DAF" w:rsidRDefault="00243DAF" w:rsidP="001B64AA">
      <w:pPr>
        <w:pStyle w:val="libNormal"/>
        <w:rPr>
          <w:rtl/>
        </w:rPr>
      </w:pPr>
      <w:r>
        <w:rPr>
          <w:rtl/>
        </w:rPr>
        <w:t xml:space="preserve"> ''اے محمد ! خدا ہم</w:t>
      </w:r>
      <w:r>
        <w:rPr>
          <w:rFonts w:hint="cs"/>
          <w:rtl/>
        </w:rPr>
        <w:t>ی</w:t>
      </w:r>
      <w:r>
        <w:rPr>
          <w:rFonts w:hint="eastAsia"/>
          <w:rtl/>
        </w:rPr>
        <w:t>شہ</w:t>
      </w:r>
      <w:r>
        <w:rPr>
          <w:rtl/>
        </w:rPr>
        <w:t xml:space="preserve"> اپن</w:t>
      </w:r>
      <w:r>
        <w:rPr>
          <w:rFonts w:hint="cs"/>
          <w:rtl/>
        </w:rPr>
        <w:t>ی</w:t>
      </w:r>
      <w:r>
        <w:rPr>
          <w:rtl/>
        </w:rPr>
        <w:t xml:space="preserve"> وحدان</w:t>
      </w:r>
      <w:r>
        <w:rPr>
          <w:rFonts w:hint="cs"/>
          <w:rtl/>
        </w:rPr>
        <w:t>ی</w:t>
      </w:r>
      <w:r>
        <w:rPr>
          <w:rFonts w:hint="eastAsia"/>
          <w:rtl/>
        </w:rPr>
        <w:t>ت</w:t>
      </w:r>
      <w:r>
        <w:rPr>
          <w:rtl/>
        </w:rPr>
        <w:t xml:space="preserve"> م</w:t>
      </w:r>
      <w:r>
        <w:rPr>
          <w:rFonts w:hint="cs"/>
          <w:rtl/>
        </w:rPr>
        <w:t>ی</w:t>
      </w:r>
      <w:r>
        <w:rPr>
          <w:rFonts w:hint="eastAsia"/>
          <w:rtl/>
        </w:rPr>
        <w:t>ں</w:t>
      </w:r>
      <w:r>
        <w:rPr>
          <w:rtl/>
        </w:rPr>
        <w:t xml:space="preserve"> منفرد اور </w:t>
      </w:r>
      <w:r>
        <w:rPr>
          <w:rFonts w:hint="cs"/>
          <w:rtl/>
        </w:rPr>
        <w:t>ی</w:t>
      </w:r>
      <w:r>
        <w:rPr>
          <w:rFonts w:hint="eastAsia"/>
          <w:rtl/>
        </w:rPr>
        <w:t>گانہ</w:t>
      </w:r>
      <w:r>
        <w:rPr>
          <w:rtl/>
        </w:rPr>
        <w:t xml:space="preserve"> رہا ہے اس کے بعد خداوند عالم نے محمد ، عل</w:t>
      </w:r>
      <w:r>
        <w:rPr>
          <w:rFonts w:hint="cs"/>
          <w:rtl/>
        </w:rPr>
        <w:t>ی</w:t>
      </w:r>
      <w:r>
        <w:rPr>
          <w:rtl/>
        </w:rPr>
        <w:t xml:space="preserve"> اور فاطمہ </w:t>
      </w:r>
      <w:r w:rsidR="00992831">
        <w:rPr>
          <w:rtl/>
        </w:rPr>
        <w:t xml:space="preserve"> (عل</w:t>
      </w:r>
      <w:r w:rsidR="00992831">
        <w:rPr>
          <w:rFonts w:hint="cs"/>
          <w:rtl/>
        </w:rPr>
        <w:t>ی</w:t>
      </w:r>
      <w:r w:rsidR="00992831">
        <w:rPr>
          <w:rFonts w:hint="eastAsia"/>
          <w:rtl/>
        </w:rPr>
        <w:t>ہم</w:t>
      </w:r>
      <w:r w:rsidR="00992831">
        <w:rPr>
          <w:rtl/>
        </w:rPr>
        <w:t xml:space="preserve"> السلام) کو خلق فرما</w:t>
      </w:r>
      <w:r w:rsidR="00992831">
        <w:rPr>
          <w:rFonts w:hint="cs"/>
          <w:rtl/>
        </w:rPr>
        <w:t>ی</w:t>
      </w:r>
      <w:r w:rsidR="00992831">
        <w:rPr>
          <w:rFonts w:hint="eastAsia"/>
          <w:rtl/>
        </w:rPr>
        <w:t>ا</w:t>
      </w:r>
      <w:r w:rsidR="00992831">
        <w:rPr>
          <w:rtl/>
        </w:rPr>
        <w:t xml:space="preserve"> اس کے بعد </w:t>
      </w:r>
      <w:r w:rsidR="00992831">
        <w:rPr>
          <w:rFonts w:hint="cs"/>
          <w:rtl/>
        </w:rPr>
        <w:t>ی</w:t>
      </w:r>
      <w:r w:rsidR="00992831">
        <w:rPr>
          <w:rFonts w:hint="eastAsia"/>
          <w:rtl/>
        </w:rPr>
        <w:t>ہ</w:t>
      </w:r>
      <w:r w:rsidR="00992831">
        <w:rPr>
          <w:rtl/>
        </w:rPr>
        <w:t xml:space="preserve"> حضرات ہزار برس عالم نور م</w:t>
      </w:r>
      <w:r w:rsidR="00992831">
        <w:rPr>
          <w:rFonts w:hint="cs"/>
          <w:rtl/>
        </w:rPr>
        <w:t>ی</w:t>
      </w:r>
      <w:r w:rsidR="00992831">
        <w:rPr>
          <w:rFonts w:hint="eastAsia"/>
          <w:rtl/>
        </w:rPr>
        <w:t>ں</w:t>
      </w:r>
      <w:r w:rsidR="00992831">
        <w:rPr>
          <w:rtl/>
        </w:rPr>
        <w:t xml:space="preserve"> رہے </w:t>
      </w:r>
      <w:r w:rsidR="00992831" w:rsidRPr="001B64AA">
        <w:rPr>
          <w:rStyle w:val="libFootnotenumChar"/>
          <w:rtl/>
        </w:rPr>
        <w:t>(</w:t>
      </w:r>
      <w:r w:rsidR="001B64AA" w:rsidRPr="00DB61B6">
        <w:rPr>
          <w:rStyle w:val="libFootnotenumChar"/>
          <w:rFonts w:hint="cs"/>
          <w:rtl/>
        </w:rPr>
        <w:t>3</w:t>
      </w:r>
      <w:r w:rsidR="00992831" w:rsidRPr="001B64AA">
        <w:rPr>
          <w:rStyle w:val="libFootnotenumChar"/>
          <w:rFonts w:hint="cs"/>
          <w:rtl/>
        </w:rPr>
        <w:t>)</w:t>
      </w:r>
    </w:p>
    <w:p w:rsidR="00243DAF" w:rsidRDefault="00243DAF" w:rsidP="00992831">
      <w:pPr>
        <w:pStyle w:val="libVar"/>
        <w:rPr>
          <w:rtl/>
        </w:rPr>
      </w:pPr>
      <w:r>
        <w:rPr>
          <w:rtl/>
        </w:rPr>
        <w:t xml:space="preserve"> </w:t>
      </w:r>
      <w:r w:rsidR="00B5330D">
        <w:rPr>
          <w:rtl/>
        </w:rPr>
        <w:t>____________________</w:t>
      </w:r>
    </w:p>
    <w:p w:rsidR="00243DAF" w:rsidRDefault="00243DAF" w:rsidP="00A8695C">
      <w:pPr>
        <w:pStyle w:val="libFootnote"/>
        <w:rPr>
          <w:rtl/>
        </w:rPr>
      </w:pPr>
      <w:r>
        <w:rPr>
          <w:rtl/>
        </w:rPr>
        <w:t>(</w:t>
      </w:r>
      <w:r w:rsidR="002A6CF7" w:rsidRPr="002A6CF7">
        <w:rPr>
          <w:rFonts w:hint="cs"/>
          <w:rtl/>
        </w:rPr>
        <w:t>1</w:t>
      </w:r>
      <w:r>
        <w:rPr>
          <w:rFonts w:hint="cs"/>
          <w:rtl/>
        </w:rPr>
        <w:t>) وہ ذات جو تمام صفات کمال کی</w:t>
      </w:r>
      <w:r>
        <w:rPr>
          <w:rtl/>
        </w:rPr>
        <w:t xml:space="preserve"> جامع ہو (مترجم)</w:t>
      </w:r>
    </w:p>
    <w:p w:rsidR="00243DAF" w:rsidRPr="00E629A8" w:rsidRDefault="00243DAF" w:rsidP="00A8695C">
      <w:pPr>
        <w:pStyle w:val="libFootnote"/>
        <w:rPr>
          <w:rtl/>
        </w:rPr>
      </w:pPr>
      <w:r>
        <w:rPr>
          <w:rtl/>
        </w:rPr>
        <w:t xml:space="preserve"> (</w:t>
      </w:r>
      <w:r w:rsidR="002A6CF7" w:rsidRPr="002A6CF7">
        <w:rPr>
          <w:rFonts w:hint="cs"/>
          <w:rtl/>
        </w:rPr>
        <w:t>2</w:t>
      </w:r>
      <w:r>
        <w:rPr>
          <w:rFonts w:hint="cs"/>
          <w:rtl/>
        </w:rPr>
        <w:t>) البحار ، باب حقی</w:t>
      </w:r>
      <w:r>
        <w:rPr>
          <w:rFonts w:hint="eastAsia"/>
          <w:rtl/>
        </w:rPr>
        <w:t>قتہ</w:t>
      </w:r>
      <w:r>
        <w:rPr>
          <w:rtl/>
        </w:rPr>
        <w:t xml:space="preserve"> العقل و ک</w:t>
      </w:r>
      <w:r>
        <w:rPr>
          <w:rFonts w:hint="cs"/>
          <w:rtl/>
        </w:rPr>
        <w:t>ی</w:t>
      </w:r>
      <w:r>
        <w:rPr>
          <w:rFonts w:hint="eastAsia"/>
          <w:rtl/>
        </w:rPr>
        <w:t>ف</w:t>
      </w:r>
      <w:r>
        <w:rPr>
          <w:rFonts w:hint="cs"/>
          <w:rtl/>
        </w:rPr>
        <w:t>ی</w:t>
      </w:r>
      <w:r>
        <w:rPr>
          <w:rFonts w:hint="eastAsia"/>
          <w:rtl/>
        </w:rPr>
        <w:t>تہ</w:t>
      </w:r>
      <w:r>
        <w:rPr>
          <w:rtl/>
        </w:rPr>
        <w:t xml:space="preserve"> و بدء خلقہ ، ج </w:t>
      </w:r>
      <w:r w:rsidR="002A6CF7" w:rsidRPr="002A6CF7">
        <w:rPr>
          <w:rFonts w:hint="cs"/>
          <w:rtl/>
        </w:rPr>
        <w:t>1</w:t>
      </w:r>
      <w:r>
        <w:rPr>
          <w:rFonts w:hint="cs"/>
          <w:rtl/>
        </w:rPr>
        <w:t xml:space="preserve"> ، ص </w:t>
      </w:r>
      <w:r w:rsidR="002A6CF7" w:rsidRPr="002A6CF7">
        <w:rPr>
          <w:rFonts w:hint="cs"/>
          <w:rtl/>
        </w:rPr>
        <w:t>33</w:t>
      </w:r>
    </w:p>
    <w:p w:rsidR="001B64AA" w:rsidRDefault="001B64AA" w:rsidP="001B64AA">
      <w:pPr>
        <w:pStyle w:val="libFootnote"/>
        <w:rPr>
          <w:rtl/>
        </w:rPr>
      </w:pPr>
      <w:r>
        <w:rPr>
          <w:rtl/>
        </w:rPr>
        <w:t xml:space="preserve"> (</w:t>
      </w:r>
      <w:r w:rsidRPr="00E629A8">
        <w:rPr>
          <w:rFonts w:hint="cs"/>
          <w:rtl/>
        </w:rPr>
        <w:t>3</w:t>
      </w:r>
      <w:r w:rsidRPr="00DB61B6">
        <w:rPr>
          <w:rFonts w:hint="cs"/>
          <w:rtl/>
        </w:rPr>
        <w:t>) اصول کاف</w:t>
      </w:r>
      <w:r>
        <w:rPr>
          <w:rFonts w:hint="cs"/>
          <w:rtl/>
        </w:rPr>
        <w:t>ی</w:t>
      </w:r>
      <w:r>
        <w:rPr>
          <w:rtl/>
        </w:rPr>
        <w:t xml:space="preserve"> ، باب تار</w:t>
      </w:r>
      <w:r>
        <w:rPr>
          <w:rFonts w:hint="cs"/>
          <w:rtl/>
        </w:rPr>
        <w:t>ی</w:t>
      </w:r>
      <w:r>
        <w:rPr>
          <w:rFonts w:hint="eastAsia"/>
          <w:rtl/>
        </w:rPr>
        <w:t>خ</w:t>
      </w:r>
      <w:r>
        <w:rPr>
          <w:rtl/>
        </w:rPr>
        <w:t xml:space="preserve"> مولد النب</w:t>
      </w:r>
      <w:r>
        <w:rPr>
          <w:rFonts w:hint="cs"/>
          <w:rtl/>
        </w:rPr>
        <w:t>ی</w:t>
      </w:r>
      <w:r>
        <w:rPr>
          <w:rtl/>
        </w:rPr>
        <w:t xml:space="preserve"> (ص) ، ص </w:t>
      </w:r>
      <w:r w:rsidR="002A6CF7" w:rsidRPr="002A6CF7">
        <w:rPr>
          <w:rFonts w:hint="cs"/>
          <w:rtl/>
        </w:rPr>
        <w:t>239</w:t>
      </w:r>
      <w:r>
        <w:rPr>
          <w:rtl/>
        </w:rPr>
        <w:t xml:space="preserve"> ، الواف</w:t>
      </w:r>
      <w:r>
        <w:rPr>
          <w:rFonts w:hint="cs"/>
          <w:rtl/>
        </w:rPr>
        <w:t>ی</w:t>
      </w:r>
      <w:r>
        <w:rPr>
          <w:rtl/>
        </w:rPr>
        <w:t xml:space="preserve"> باب بداخلق المعصوم</w:t>
      </w:r>
      <w:r>
        <w:rPr>
          <w:rFonts w:hint="cs"/>
          <w:rtl/>
        </w:rPr>
        <w:t>ی</w:t>
      </w:r>
      <w:r>
        <w:rPr>
          <w:rFonts w:hint="eastAsia"/>
          <w:rtl/>
        </w:rPr>
        <w:t>ن</w:t>
      </w:r>
      <w:r>
        <w:rPr>
          <w:rtl/>
        </w:rPr>
        <w:t xml:space="preserve"> ، ج </w:t>
      </w:r>
      <w:r w:rsidR="002A6CF7" w:rsidRPr="002A6CF7">
        <w:rPr>
          <w:rFonts w:hint="cs"/>
          <w:rtl/>
        </w:rPr>
        <w:t>2</w:t>
      </w:r>
      <w:r w:rsidRPr="00DB61B6">
        <w:rPr>
          <w:rFonts w:hint="cs"/>
          <w:rtl/>
        </w:rPr>
        <w:t xml:space="preserve"> ، ص </w:t>
      </w:r>
      <w:r w:rsidR="002A6CF7" w:rsidRPr="002A6CF7">
        <w:rPr>
          <w:rFonts w:hint="cs"/>
          <w:rtl/>
        </w:rPr>
        <w:t>155</w:t>
      </w:r>
    </w:p>
    <w:p w:rsidR="00992831" w:rsidRDefault="00992831" w:rsidP="002A6CF7">
      <w:pPr>
        <w:pStyle w:val="libNormal"/>
        <w:rPr>
          <w:rtl/>
        </w:rPr>
      </w:pPr>
      <w:r>
        <w:rPr>
          <w:rtl/>
        </w:rPr>
        <w:br w:type="page"/>
      </w:r>
    </w:p>
    <w:p w:rsidR="00243DAF" w:rsidRDefault="00243DAF" w:rsidP="004F6473">
      <w:pPr>
        <w:pStyle w:val="Heading2Center"/>
        <w:rPr>
          <w:rtl/>
        </w:rPr>
      </w:pPr>
      <w:r>
        <w:rPr>
          <w:rtl/>
        </w:rPr>
        <w:lastRenderedPageBreak/>
        <w:t xml:space="preserve"> </w:t>
      </w:r>
      <w:bookmarkStart w:id="270" w:name="_Toc488064091"/>
      <w:r>
        <w:rPr>
          <w:rtl/>
        </w:rPr>
        <w:t>ضم</w:t>
      </w:r>
      <w:r>
        <w:rPr>
          <w:rFonts w:hint="cs"/>
          <w:rtl/>
        </w:rPr>
        <w:t>ی</w:t>
      </w:r>
      <w:r>
        <w:rPr>
          <w:rFonts w:hint="eastAsia"/>
          <w:rtl/>
        </w:rPr>
        <w:t>مہ</w:t>
      </w:r>
      <w:r>
        <w:rPr>
          <w:rtl/>
        </w:rPr>
        <w:t xml:space="preserve"> (</w:t>
      </w:r>
      <w:r w:rsidR="002A6CF7" w:rsidRPr="00873FAF">
        <w:rPr>
          <w:rFonts w:hint="cs"/>
          <w:rtl/>
        </w:rPr>
        <w:t>14</w:t>
      </w:r>
      <w:r w:rsidRPr="009F0D62">
        <w:rPr>
          <w:rFonts w:hint="cs"/>
          <w:rtl/>
        </w:rPr>
        <w:t>)</w:t>
      </w:r>
      <w:r>
        <w:rPr>
          <w:rtl/>
        </w:rPr>
        <w:t xml:space="preserve"> ص </w:t>
      </w:r>
      <w:r w:rsidR="002A6CF7" w:rsidRPr="00873FAF">
        <w:rPr>
          <w:rFonts w:hint="cs"/>
          <w:rtl/>
        </w:rPr>
        <w:t>446</w:t>
      </w:r>
      <w:bookmarkEnd w:id="270"/>
    </w:p>
    <w:p w:rsidR="00243DAF" w:rsidRDefault="00243DAF" w:rsidP="004F6473">
      <w:pPr>
        <w:pStyle w:val="Heading2Center"/>
        <w:rPr>
          <w:rtl/>
        </w:rPr>
      </w:pPr>
      <w:bookmarkStart w:id="271" w:name="_Toc488064092"/>
      <w:r>
        <w:rPr>
          <w:rFonts w:hint="eastAsia"/>
          <w:rtl/>
        </w:rPr>
        <w:t>بسم</w:t>
      </w:r>
      <w:r>
        <w:rPr>
          <w:rtl/>
        </w:rPr>
        <w:t xml:space="preserve"> اللہ کے جزء قرآن ہونے ک</w:t>
      </w:r>
      <w:r>
        <w:rPr>
          <w:rFonts w:hint="cs"/>
          <w:rtl/>
        </w:rPr>
        <w:t>ی</w:t>
      </w:r>
      <w:r>
        <w:rPr>
          <w:rtl/>
        </w:rPr>
        <w:t xml:space="preserve"> احاد</w:t>
      </w:r>
      <w:r>
        <w:rPr>
          <w:rFonts w:hint="cs"/>
          <w:rtl/>
        </w:rPr>
        <w:t>ی</w:t>
      </w:r>
      <w:r>
        <w:rPr>
          <w:rFonts w:hint="eastAsia"/>
          <w:rtl/>
        </w:rPr>
        <w:t>ث</w:t>
      </w:r>
      <w:bookmarkEnd w:id="271"/>
    </w:p>
    <w:p w:rsidR="00243DAF" w:rsidRDefault="00243DAF" w:rsidP="00243DAF">
      <w:pPr>
        <w:pStyle w:val="libNormal"/>
        <w:rPr>
          <w:rtl/>
        </w:rPr>
      </w:pPr>
      <w:r>
        <w:rPr>
          <w:rFonts w:hint="eastAsia"/>
          <w:rtl/>
        </w:rPr>
        <w:t>ب</w:t>
      </w:r>
      <w:r>
        <w:rPr>
          <w:rFonts w:hint="cs"/>
          <w:rtl/>
        </w:rPr>
        <w:t>ی</w:t>
      </w:r>
      <w:r>
        <w:rPr>
          <w:rFonts w:hint="eastAsia"/>
          <w:rtl/>
        </w:rPr>
        <w:t>ہق</w:t>
      </w:r>
      <w:r>
        <w:rPr>
          <w:rFonts w:hint="cs"/>
          <w:rtl/>
        </w:rPr>
        <w:t>ی</w:t>
      </w:r>
      <w:r>
        <w:rPr>
          <w:rtl/>
        </w:rPr>
        <w:t xml:space="preserve"> نے اپن</w:t>
      </w:r>
      <w:r>
        <w:rPr>
          <w:rFonts w:hint="cs"/>
          <w:rtl/>
        </w:rPr>
        <w:t>ی</w:t>
      </w:r>
      <w:r>
        <w:rPr>
          <w:rtl/>
        </w:rPr>
        <w:t xml:space="preserve"> سند سے ام سلمہ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''رسول خدا (ص) نے نماز م</w:t>
      </w:r>
      <w:r>
        <w:rPr>
          <w:rFonts w:hint="cs"/>
          <w:rtl/>
        </w:rPr>
        <w:t>ی</w:t>
      </w:r>
      <w:r>
        <w:rPr>
          <w:rFonts w:hint="eastAsia"/>
          <w:rtl/>
        </w:rPr>
        <w:t>ں</w:t>
      </w:r>
      <w:r>
        <w:rPr>
          <w:rtl/>
        </w:rPr>
        <w:t xml:space="preserve"> بسم اللہ الرحمن الرح</w:t>
      </w:r>
      <w:r>
        <w:rPr>
          <w:rFonts w:hint="cs"/>
          <w:rtl/>
        </w:rPr>
        <w:t>ی</w:t>
      </w:r>
      <w:r>
        <w:rPr>
          <w:rFonts w:hint="eastAsia"/>
          <w:rtl/>
        </w:rPr>
        <w:t>م</w:t>
      </w:r>
      <w:r>
        <w:rPr>
          <w:rtl/>
        </w:rPr>
        <w:t xml:space="preserve"> کو پڑھا اور اسے جزء قرآن قرار د</w:t>
      </w:r>
      <w:r>
        <w:rPr>
          <w:rFonts w:hint="cs"/>
          <w:rtl/>
        </w:rPr>
        <w:t>ی</w:t>
      </w:r>
      <w:r>
        <w:rPr>
          <w:rFonts w:hint="eastAsia"/>
          <w:rtl/>
        </w:rPr>
        <w:t>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حاکم نے مستدرک ک</w:t>
      </w:r>
      <w:r>
        <w:rPr>
          <w:rFonts w:hint="cs"/>
          <w:rtl/>
        </w:rPr>
        <w:t>ی</w:t>
      </w:r>
      <w:r>
        <w:rPr>
          <w:rtl/>
        </w:rPr>
        <w:t xml:space="preserve"> ج </w:t>
      </w:r>
      <w:r w:rsidR="002A6CF7" w:rsidRPr="002A6CF7">
        <w:rPr>
          <w:rFonts w:hint="cs"/>
          <w:rtl/>
        </w:rPr>
        <w:t>1</w:t>
      </w:r>
      <w:r w:rsidRPr="00DB61B6">
        <w:rPr>
          <w:rFonts w:hint="cs"/>
          <w:rtl/>
        </w:rPr>
        <w:t xml:space="preserve"> ص </w:t>
      </w:r>
      <w:r w:rsidR="002A6CF7" w:rsidRPr="002A6CF7">
        <w:rPr>
          <w:rFonts w:hint="cs"/>
          <w:rtl/>
        </w:rPr>
        <w:t>232</w:t>
      </w:r>
      <w:r w:rsidRPr="00DB61B6">
        <w:rPr>
          <w:rFonts w:hint="cs"/>
          <w:rtl/>
        </w:rPr>
        <w:t xml:space="preserve"> پر ب</w:t>
      </w:r>
      <w:r>
        <w:rPr>
          <w:rFonts w:hint="cs"/>
          <w:rtl/>
        </w:rPr>
        <w:t>ی</w:t>
      </w:r>
      <w:r>
        <w:rPr>
          <w:rFonts w:hint="eastAsia"/>
          <w:rtl/>
        </w:rPr>
        <w:t>ان</w:t>
      </w:r>
      <w:r>
        <w:rPr>
          <w:rtl/>
        </w:rPr>
        <w:t xml:space="preserve"> ک</w:t>
      </w:r>
      <w:r>
        <w:rPr>
          <w:rFonts w:hint="cs"/>
          <w:rtl/>
        </w:rPr>
        <w:t>ی</w:t>
      </w:r>
      <w:r>
        <w:rPr>
          <w:rtl/>
        </w:rPr>
        <w:t xml:space="preserve"> ہے اور کہا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مسلم اور بخار</w:t>
      </w:r>
      <w:r>
        <w:rPr>
          <w:rFonts w:hint="cs"/>
          <w:rtl/>
        </w:rPr>
        <w:t>ی</w:t>
      </w:r>
      <w:r>
        <w:rPr>
          <w:rtl/>
        </w:rPr>
        <w:t xml:space="preserve"> ک</w:t>
      </w:r>
      <w:r>
        <w:rPr>
          <w:rFonts w:hint="cs"/>
          <w:rtl/>
        </w:rPr>
        <w:t>ی</w:t>
      </w:r>
      <w:r>
        <w:rPr>
          <w:rtl/>
        </w:rPr>
        <w:t xml:space="preserve"> شرائط پر پور</w:t>
      </w:r>
      <w:r>
        <w:rPr>
          <w:rFonts w:hint="cs"/>
          <w:rtl/>
        </w:rPr>
        <w:t>ی</w:t>
      </w:r>
      <w:r>
        <w:rPr>
          <w:rtl/>
        </w:rPr>
        <w:t xml:space="preserve"> اترت</w:t>
      </w:r>
      <w:r>
        <w:rPr>
          <w:rFonts w:hint="cs"/>
          <w:rtl/>
        </w:rPr>
        <w:t>ی</w:t>
      </w:r>
      <w:r>
        <w:rPr>
          <w:rtl/>
        </w:rPr>
        <w:t xml:space="preserve"> ہے اور صح</w:t>
      </w:r>
      <w:r>
        <w:rPr>
          <w:rFonts w:hint="cs"/>
          <w:rtl/>
        </w:rPr>
        <w:t>ی</w:t>
      </w:r>
      <w:r>
        <w:rPr>
          <w:rFonts w:hint="eastAsia"/>
          <w:rtl/>
        </w:rPr>
        <w:t>ح</w:t>
      </w:r>
      <w:r>
        <w:rPr>
          <w:rtl/>
        </w:rPr>
        <w:t xml:space="preserve"> ہے ن</w:t>
      </w:r>
      <w:r>
        <w:rPr>
          <w:rFonts w:hint="cs"/>
          <w:rtl/>
        </w:rPr>
        <w:t>ی</w:t>
      </w:r>
      <w:r>
        <w:rPr>
          <w:rFonts w:hint="eastAsia"/>
          <w:rtl/>
        </w:rPr>
        <w:t>ز</w:t>
      </w:r>
      <w:r>
        <w:rPr>
          <w:rtl/>
        </w:rPr>
        <w:t xml:space="preserve"> عبد خ</w:t>
      </w:r>
      <w:r>
        <w:rPr>
          <w:rFonts w:hint="cs"/>
          <w:rtl/>
        </w:rPr>
        <w:t>ی</w:t>
      </w:r>
      <w:r>
        <w:rPr>
          <w:rFonts w:hint="eastAsia"/>
          <w:rtl/>
        </w:rPr>
        <w:t>ر</w:t>
      </w:r>
      <w:r>
        <w:rPr>
          <w:rtl/>
        </w:rPr>
        <w:t xml:space="preserve"> سے روا</w:t>
      </w:r>
      <w:r>
        <w:rPr>
          <w:rFonts w:hint="cs"/>
          <w:rtl/>
        </w:rPr>
        <w:t>ی</w:t>
      </w:r>
      <w:r>
        <w:rPr>
          <w:rFonts w:hint="eastAsia"/>
          <w:rtl/>
        </w:rPr>
        <w:t>ت</w:t>
      </w:r>
      <w:r>
        <w:rPr>
          <w:rtl/>
        </w:rPr>
        <w:t xml:space="preserve"> ہے کہ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سے پوچھا گ</w:t>
      </w:r>
      <w:r>
        <w:rPr>
          <w:rFonts w:hint="cs"/>
          <w:rtl/>
        </w:rPr>
        <w:t>ی</w:t>
      </w:r>
      <w:r>
        <w:rPr>
          <w:rFonts w:hint="eastAsia"/>
          <w:rtl/>
        </w:rPr>
        <w:t>ا</w:t>
      </w:r>
      <w:r>
        <w:rPr>
          <w:rtl/>
        </w:rPr>
        <w:t xml:space="preserve"> سبع مثان</w:t>
      </w:r>
      <w:r>
        <w:rPr>
          <w:rFonts w:hint="cs"/>
          <w:rtl/>
        </w:rPr>
        <w:t>ی</w:t>
      </w:r>
      <w:r>
        <w:rPr>
          <w:rtl/>
        </w:rPr>
        <w:t xml:space="preserve"> کون سا سورہ ہے ، آپ (ص) نے فرما</w:t>
      </w:r>
      <w:r>
        <w:rPr>
          <w:rFonts w:hint="cs"/>
          <w:rtl/>
        </w:rPr>
        <w:t>ی</w:t>
      </w:r>
      <w:r>
        <w:rPr>
          <w:rFonts w:hint="eastAsia"/>
          <w:rtl/>
        </w:rPr>
        <w:t>ا</w:t>
      </w:r>
      <w:r>
        <w:rPr>
          <w:rtl/>
        </w:rPr>
        <w:t xml:space="preserve"> : سور</w:t>
      </w:r>
      <w:r>
        <w:rPr>
          <w:rFonts w:hint="cs"/>
          <w:rtl/>
        </w:rPr>
        <w:t>ۃ</w:t>
      </w:r>
      <w:r>
        <w:rPr>
          <w:rtl/>
        </w:rPr>
        <w:t xml:space="preserve"> الحمد۔</w:t>
      </w:r>
    </w:p>
    <w:p w:rsidR="00243DAF" w:rsidRDefault="00243DAF" w:rsidP="00243DAF">
      <w:pPr>
        <w:pStyle w:val="libNormal"/>
        <w:rPr>
          <w:rtl/>
        </w:rPr>
      </w:pPr>
      <w:r>
        <w:rPr>
          <w:rtl/>
        </w:rPr>
        <w:t xml:space="preserve"> راو</w:t>
      </w:r>
      <w:r>
        <w:rPr>
          <w:rFonts w:hint="cs"/>
          <w:rtl/>
        </w:rPr>
        <w:t>ی</w:t>
      </w:r>
      <w:r>
        <w:rPr>
          <w:rtl/>
        </w:rPr>
        <w:t xml:space="preserve"> نے پوچھا: الحمد ک</w:t>
      </w:r>
      <w:r>
        <w:rPr>
          <w:rFonts w:hint="cs"/>
          <w:rtl/>
        </w:rPr>
        <w:t>ی</w:t>
      </w:r>
      <w:r>
        <w:rPr>
          <w:rtl/>
        </w:rPr>
        <w:t xml:space="preserve"> آ</w:t>
      </w:r>
      <w:r>
        <w:rPr>
          <w:rFonts w:hint="cs"/>
          <w:rtl/>
        </w:rPr>
        <w:t>ی</w:t>
      </w:r>
      <w:r>
        <w:rPr>
          <w:rFonts w:hint="eastAsia"/>
          <w:rtl/>
        </w:rPr>
        <w:t>ات</w:t>
      </w:r>
      <w:r>
        <w:rPr>
          <w:rtl/>
        </w:rPr>
        <w:t xml:space="preserve"> توچھ ہ</w:t>
      </w:r>
      <w:r>
        <w:rPr>
          <w:rFonts w:hint="cs"/>
          <w:rtl/>
        </w:rPr>
        <w:t>ی</w:t>
      </w:r>
      <w:r>
        <w:rPr>
          <w:rFonts w:hint="eastAsia"/>
          <w:rtl/>
        </w:rPr>
        <w:t>ں</w:t>
      </w:r>
      <w:r>
        <w:rPr>
          <w:rtl/>
        </w:rPr>
        <w:t xml:space="preserve"> آپ (ع) نے فرما</w:t>
      </w:r>
      <w:r>
        <w:rPr>
          <w:rFonts w:hint="cs"/>
          <w:rtl/>
        </w:rPr>
        <w:t>ی</w:t>
      </w:r>
      <w:r>
        <w:rPr>
          <w:rFonts w:hint="eastAsia"/>
          <w:rtl/>
        </w:rPr>
        <w:t>ا</w:t>
      </w:r>
      <w:r>
        <w:rPr>
          <w:rtl/>
        </w:rPr>
        <w:t xml:space="preserve"> : بسم اللہ الرحمن الرح</w:t>
      </w:r>
      <w:r>
        <w:rPr>
          <w:rFonts w:hint="cs"/>
          <w:rtl/>
        </w:rPr>
        <w:t>ی</w:t>
      </w:r>
      <w:r>
        <w:rPr>
          <w:rFonts w:hint="eastAsia"/>
          <w:rtl/>
        </w:rPr>
        <w:t>م</w:t>
      </w:r>
      <w:r>
        <w:rPr>
          <w:rtl/>
        </w:rPr>
        <w:t xml:space="preserve"> بھ</w:t>
      </w:r>
      <w:r>
        <w:rPr>
          <w:rFonts w:hint="cs"/>
          <w:rtl/>
        </w:rPr>
        <w:t>ی</w:t>
      </w:r>
      <w:r>
        <w:rPr>
          <w:rtl/>
        </w:rPr>
        <w:t xml:space="preserve"> سورہ الحمد کا جزء ہے اس روا</w:t>
      </w:r>
      <w:r>
        <w:rPr>
          <w:rFonts w:hint="cs"/>
          <w:rtl/>
        </w:rPr>
        <w:t>ی</w:t>
      </w:r>
      <w:r>
        <w:rPr>
          <w:rFonts w:hint="eastAsia"/>
          <w:rtl/>
        </w:rPr>
        <w:t>ت</w:t>
      </w:r>
      <w:r>
        <w:rPr>
          <w:rtl/>
        </w:rPr>
        <w:t xml:space="preserve"> کو ابوہر</w:t>
      </w:r>
      <w:r>
        <w:rPr>
          <w:rFonts w:hint="cs"/>
          <w:rtl/>
        </w:rPr>
        <w:t>ی</w:t>
      </w:r>
      <w:r>
        <w:rPr>
          <w:rFonts w:hint="eastAsia"/>
          <w:rtl/>
        </w:rPr>
        <w:t>رہ</w:t>
      </w:r>
      <w:r>
        <w:rPr>
          <w:rtl/>
        </w:rPr>
        <w:t xml:space="preserve"> نے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رسول خدا (ص) سے ابوہر</w:t>
      </w:r>
      <w:r>
        <w:rPr>
          <w:rFonts w:hint="cs"/>
          <w:rtl/>
        </w:rPr>
        <w:t>ی</w:t>
      </w:r>
      <w:r>
        <w:rPr>
          <w:rFonts w:hint="eastAsia"/>
          <w:rtl/>
        </w:rPr>
        <w:t>رہ</w:t>
      </w:r>
      <w:r>
        <w:rPr>
          <w:rtl/>
        </w:rPr>
        <w:t xml:space="preserve"> روا</w:t>
      </w:r>
      <w:r>
        <w:rPr>
          <w:rFonts w:hint="cs"/>
          <w:rtl/>
        </w:rPr>
        <w:t>ی</w:t>
      </w:r>
      <w:r>
        <w:rPr>
          <w:rFonts w:hint="eastAsia"/>
          <w:rtl/>
        </w:rPr>
        <w:t>ت</w:t>
      </w:r>
      <w:r>
        <w:rPr>
          <w:rtl/>
        </w:rPr>
        <w:t xml:space="preserve"> نقل کرتا ہے کہ آپ (ص)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''سور</w:t>
      </w:r>
      <w:r>
        <w:rPr>
          <w:rFonts w:hint="cs"/>
          <w:rtl/>
        </w:rPr>
        <w:t>ۃ</w:t>
      </w:r>
      <w:r>
        <w:rPr>
          <w:rtl/>
        </w:rPr>
        <w:t xml:space="preserve"> الحمد سات آ</w:t>
      </w:r>
      <w:r>
        <w:rPr>
          <w:rFonts w:hint="cs"/>
          <w:rtl/>
        </w:rPr>
        <w:t>ی</w:t>
      </w:r>
      <w:r>
        <w:rPr>
          <w:rFonts w:hint="eastAsia"/>
          <w:rtl/>
        </w:rPr>
        <w:t>ات</w:t>
      </w:r>
      <w:r>
        <w:rPr>
          <w:rtl/>
        </w:rPr>
        <w:t xml:space="preserve"> پر مشتمل ہے ان م</w:t>
      </w:r>
      <w:r>
        <w:rPr>
          <w:rFonts w:hint="cs"/>
          <w:rtl/>
        </w:rPr>
        <w:t>ی</w:t>
      </w:r>
      <w:r>
        <w:rPr>
          <w:rFonts w:hint="eastAsia"/>
          <w:rtl/>
        </w:rPr>
        <w:t>ں</w:t>
      </w:r>
      <w:r>
        <w:rPr>
          <w:rtl/>
        </w:rPr>
        <w:t xml:space="preserve"> بسم اللہ الرحمن الرح</w:t>
      </w:r>
      <w:r>
        <w:rPr>
          <w:rFonts w:hint="cs"/>
          <w:rtl/>
        </w:rPr>
        <w:t>ی</w:t>
      </w:r>
      <w:r>
        <w:rPr>
          <w:rFonts w:hint="eastAsia"/>
          <w:rtl/>
        </w:rPr>
        <w:t>م</w:t>
      </w:r>
      <w:r>
        <w:rPr>
          <w:rtl/>
        </w:rPr>
        <w:t xml:space="preserve"> بھ</w:t>
      </w:r>
      <w:r>
        <w:rPr>
          <w:rFonts w:hint="cs"/>
          <w:rtl/>
        </w:rPr>
        <w:t>ی</w:t>
      </w:r>
      <w:r>
        <w:rPr>
          <w:rtl/>
        </w:rPr>
        <w:t xml:space="preserve"> شامل ہے،،</w:t>
      </w:r>
    </w:p>
    <w:p w:rsidR="00243DAF" w:rsidRDefault="00243DAF" w:rsidP="00243DAF">
      <w:pPr>
        <w:pStyle w:val="libNormal"/>
        <w:rPr>
          <w:rtl/>
        </w:rPr>
      </w:pPr>
      <w:r>
        <w:rPr>
          <w:rtl/>
        </w:rPr>
        <w:t xml:space="preserve"> ابن عباس سے روا</w:t>
      </w:r>
      <w:r>
        <w:rPr>
          <w:rFonts w:hint="cs"/>
          <w:rtl/>
        </w:rPr>
        <w:t>ی</w:t>
      </w:r>
      <w:r>
        <w:rPr>
          <w:rFonts w:hint="eastAsia"/>
          <w:rtl/>
        </w:rPr>
        <w:t>ت</w:t>
      </w:r>
      <w:r>
        <w:rPr>
          <w:rtl/>
        </w:rPr>
        <w:t xml:space="preserve"> ہے کہ رسول خدا (صل</w:t>
      </w:r>
      <w:r>
        <w:rPr>
          <w:rFonts w:hint="cs"/>
          <w:rtl/>
        </w:rPr>
        <w:t>ی</w:t>
      </w:r>
      <w:r>
        <w:rPr>
          <w:rtl/>
        </w:rPr>
        <w:t xml:space="preserve"> اللہ عل</w:t>
      </w:r>
      <w:r>
        <w:rPr>
          <w:rFonts w:hint="cs"/>
          <w:rtl/>
        </w:rPr>
        <w:t>ی</w:t>
      </w:r>
      <w:r>
        <w:rPr>
          <w:rFonts w:hint="eastAsia"/>
          <w:rtl/>
        </w:rPr>
        <w:t>ہ</w:t>
      </w:r>
      <w:r>
        <w:rPr>
          <w:rtl/>
        </w:rPr>
        <w:t xml:space="preserve"> وآلہ وسلم) سورہ فاتحہ کا آغاز بسم اللہ الرحمن الرح</w:t>
      </w:r>
      <w:r>
        <w:rPr>
          <w:rFonts w:hint="cs"/>
          <w:rtl/>
        </w:rPr>
        <w:t>ی</w:t>
      </w:r>
      <w:r>
        <w:rPr>
          <w:rFonts w:hint="eastAsia"/>
          <w:rtl/>
        </w:rPr>
        <w:t>م</w:t>
      </w:r>
      <w:r>
        <w:rPr>
          <w:rtl/>
        </w:rPr>
        <w:t xml:space="preserve"> سے فرماتے تھے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ترمذ</w:t>
      </w:r>
      <w:r>
        <w:rPr>
          <w:rFonts w:hint="cs"/>
          <w:rtl/>
        </w:rPr>
        <w:t>ی</w:t>
      </w:r>
      <w:r>
        <w:rPr>
          <w:rtl/>
        </w:rPr>
        <w:t xml:space="preserve"> نے ج </w:t>
      </w:r>
      <w:r w:rsidR="002A6CF7" w:rsidRPr="002A6CF7">
        <w:rPr>
          <w:rFonts w:hint="cs"/>
          <w:rtl/>
        </w:rPr>
        <w:t>2</w:t>
      </w:r>
      <w:r w:rsidRPr="00DB61B6">
        <w:rPr>
          <w:rFonts w:hint="cs"/>
          <w:rtl/>
        </w:rPr>
        <w:t xml:space="preserve"> ، ص </w:t>
      </w:r>
      <w:r w:rsidR="002A6CF7" w:rsidRPr="002A6CF7">
        <w:rPr>
          <w:rFonts w:hint="cs"/>
          <w:rtl/>
        </w:rPr>
        <w:t>44</w:t>
      </w:r>
      <w:r w:rsidRPr="00DB61B6">
        <w:rPr>
          <w:rFonts w:hint="cs"/>
          <w:rtl/>
        </w:rPr>
        <w:t xml:space="preserve"> پر نقل ک</w:t>
      </w:r>
      <w:r>
        <w:rPr>
          <w:rFonts w:hint="cs"/>
          <w:rtl/>
        </w:rPr>
        <w:t>ی</w:t>
      </w:r>
      <w:r>
        <w:rPr>
          <w:rtl/>
        </w:rPr>
        <w:t xml:space="preserve"> ہے۔</w:t>
      </w:r>
    </w:p>
    <w:p w:rsidR="00992831" w:rsidRDefault="00243DAF" w:rsidP="00243DAF">
      <w:pPr>
        <w:pStyle w:val="libNormal"/>
        <w:rPr>
          <w:rtl/>
        </w:rPr>
      </w:pPr>
      <w:r>
        <w:rPr>
          <w:rtl/>
        </w:rPr>
        <w:t xml:space="preserve"> ابن عمر سے منقول ہے کہ وہ نماز ک</w:t>
      </w:r>
      <w:r>
        <w:rPr>
          <w:rFonts w:hint="cs"/>
          <w:rtl/>
        </w:rPr>
        <w:t>ی</w:t>
      </w:r>
      <w:r>
        <w:rPr>
          <w:rtl/>
        </w:rPr>
        <w:t xml:space="preserve"> ابتداء تکب</w:t>
      </w:r>
      <w:r>
        <w:rPr>
          <w:rFonts w:hint="cs"/>
          <w:rtl/>
        </w:rPr>
        <w:t>ی</w:t>
      </w:r>
      <w:r>
        <w:rPr>
          <w:rFonts w:hint="eastAsia"/>
          <w:rtl/>
        </w:rPr>
        <w:t>ر</w:t>
      </w:r>
      <w:r>
        <w:rPr>
          <w:rFonts w:hint="cs"/>
          <w:rtl/>
        </w:rPr>
        <w:t>ۃ</w:t>
      </w:r>
      <w:r>
        <w:rPr>
          <w:rtl/>
        </w:rPr>
        <w:t xml:space="preserve"> الاحرام سے کرتے تھے اس کے بعد بسم اللہ الرحم الرح</w:t>
      </w:r>
      <w:r>
        <w:rPr>
          <w:rFonts w:hint="cs"/>
          <w:rtl/>
        </w:rPr>
        <w:t>ی</w:t>
      </w:r>
      <w:r>
        <w:rPr>
          <w:rFonts w:hint="eastAsia"/>
          <w:rtl/>
        </w:rPr>
        <w:t>م</w:t>
      </w:r>
      <w:r>
        <w:rPr>
          <w:rtl/>
        </w:rPr>
        <w:t xml:space="preserve"> پڑھتے تھے اور جب سور</w:t>
      </w:r>
      <w:r>
        <w:rPr>
          <w:rFonts w:hint="cs"/>
          <w:rtl/>
        </w:rPr>
        <w:t>ۃ</w:t>
      </w:r>
      <w:r>
        <w:rPr>
          <w:rtl/>
        </w:rPr>
        <w:t xml:space="preserve"> الحمد سے فارغ ہوتے دوبارہ بسم اللہ الرحمن الرح</w:t>
      </w:r>
      <w:r>
        <w:rPr>
          <w:rFonts w:hint="cs"/>
          <w:rtl/>
        </w:rPr>
        <w:t>ی</w:t>
      </w:r>
      <w:r>
        <w:rPr>
          <w:rFonts w:hint="eastAsia"/>
          <w:rtl/>
        </w:rPr>
        <w:t>م</w:t>
      </w:r>
      <w:r>
        <w:rPr>
          <w:rtl/>
        </w:rPr>
        <w:t xml:space="preserve"> پڑھتے اور کہا کرتے تھے ''اگر بسم اللہ کا پڑھنا ضرور</w:t>
      </w:r>
      <w:r>
        <w:rPr>
          <w:rFonts w:hint="cs"/>
          <w:rtl/>
        </w:rPr>
        <w:t>ی</w:t>
      </w:r>
      <w:r>
        <w:rPr>
          <w:rtl/>
        </w:rPr>
        <w:t xml:space="preserve"> نہ</w:t>
      </w:r>
      <w:r>
        <w:rPr>
          <w:rFonts w:hint="cs"/>
          <w:rtl/>
        </w:rPr>
        <w:t>ی</w:t>
      </w:r>
      <w:r>
        <w:rPr>
          <w:rFonts w:hint="eastAsia"/>
          <w:rtl/>
        </w:rPr>
        <w:t>ں</w:t>
      </w:r>
      <w:r>
        <w:rPr>
          <w:rtl/>
        </w:rPr>
        <w:t xml:space="preserve"> تو پھر قرآن م</w:t>
      </w:r>
      <w:r>
        <w:rPr>
          <w:rFonts w:hint="cs"/>
          <w:rtl/>
        </w:rPr>
        <w:t>ی</w:t>
      </w:r>
      <w:r>
        <w:rPr>
          <w:rFonts w:hint="eastAsia"/>
          <w:rtl/>
        </w:rPr>
        <w:t>ں</w:t>
      </w:r>
      <w:r>
        <w:rPr>
          <w:rtl/>
        </w:rPr>
        <w:t xml:space="preserve"> اسے ک</w:t>
      </w:r>
      <w:r>
        <w:rPr>
          <w:rFonts w:hint="cs"/>
          <w:rtl/>
        </w:rPr>
        <w:t>ی</w:t>
      </w:r>
      <w:r>
        <w:rPr>
          <w:rFonts w:hint="eastAsia"/>
          <w:rtl/>
        </w:rPr>
        <w:t>وں</w:t>
      </w:r>
      <w:r>
        <w:rPr>
          <w:rtl/>
        </w:rPr>
        <w:t xml:space="preserve"> ل</w:t>
      </w:r>
      <w:r>
        <w:rPr>
          <w:rFonts w:hint="eastAsia"/>
          <w:rtl/>
        </w:rPr>
        <w:t>کھا</w:t>
      </w:r>
      <w:r>
        <w:rPr>
          <w:rtl/>
        </w:rPr>
        <w:t xml:space="preserve"> گ</w:t>
      </w:r>
      <w:r>
        <w:rPr>
          <w:rFonts w:hint="cs"/>
          <w:rtl/>
        </w:rPr>
        <w:t>ی</w:t>
      </w:r>
      <w:r>
        <w:rPr>
          <w:rFonts w:hint="eastAsia"/>
          <w:rtl/>
        </w:rPr>
        <w:t>ا</w:t>
      </w:r>
      <w:r>
        <w:rPr>
          <w:rtl/>
        </w:rPr>
        <w:t xml:space="preserve"> ہے،،</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ان کے علاوہ بھ</w:t>
      </w:r>
      <w:r>
        <w:rPr>
          <w:rFonts w:hint="cs"/>
          <w:rtl/>
        </w:rPr>
        <w:t>ی</w:t>
      </w:r>
      <w:r>
        <w:rPr>
          <w:rtl/>
        </w:rPr>
        <w:t xml:space="preserve"> اس مضمون ک</w:t>
      </w:r>
      <w:r>
        <w:rPr>
          <w:rFonts w:hint="cs"/>
          <w:rtl/>
        </w:rPr>
        <w:t>ی</w:t>
      </w:r>
      <w:r>
        <w:rPr>
          <w:rtl/>
        </w:rPr>
        <w:t xml:space="preserve"> کئ</w:t>
      </w:r>
      <w:r>
        <w:rPr>
          <w:rFonts w:hint="cs"/>
          <w:rtl/>
        </w:rPr>
        <w:t>ی</w:t>
      </w:r>
      <w:r>
        <w:rPr>
          <w:rtl/>
        </w:rPr>
        <w:t xml:space="preserve"> روا</w:t>
      </w:r>
      <w:r>
        <w:rPr>
          <w:rFonts w:hint="cs"/>
          <w:rtl/>
        </w:rPr>
        <w:t>ی</w:t>
      </w:r>
      <w:r>
        <w:rPr>
          <w:rFonts w:hint="eastAsia"/>
          <w:rtl/>
        </w:rPr>
        <w:t>ات</w:t>
      </w:r>
      <w:r>
        <w:rPr>
          <w:rtl/>
        </w:rPr>
        <w:t xml:space="preserve"> موجود ہ</w:t>
      </w:r>
      <w:r>
        <w:rPr>
          <w:rFonts w:hint="cs"/>
          <w:rtl/>
        </w:rPr>
        <w:t>ی</w:t>
      </w:r>
      <w:r>
        <w:rPr>
          <w:rFonts w:hint="eastAsia"/>
          <w:rtl/>
        </w:rPr>
        <w:t>ں</w:t>
      </w:r>
      <w:r>
        <w:rPr>
          <w:rtl/>
        </w:rPr>
        <w:t xml:space="preserve"> سنن ب</w:t>
      </w:r>
      <w:r>
        <w:rPr>
          <w:rFonts w:hint="cs"/>
          <w:rtl/>
        </w:rPr>
        <w:t>ی</w:t>
      </w:r>
      <w:r>
        <w:rPr>
          <w:rFonts w:hint="eastAsia"/>
          <w:rtl/>
        </w:rPr>
        <w:t>ہق</w:t>
      </w:r>
      <w:r>
        <w:rPr>
          <w:rFonts w:hint="cs"/>
          <w:rtl/>
        </w:rPr>
        <w:t>ی</w:t>
      </w:r>
      <w:r>
        <w:rPr>
          <w:rtl/>
        </w:rPr>
        <w:t xml:space="preserve"> ج </w:t>
      </w:r>
      <w:r w:rsidR="002A6CF7" w:rsidRPr="002A6CF7">
        <w:rPr>
          <w:rFonts w:hint="cs"/>
          <w:rtl/>
        </w:rPr>
        <w:t>2</w:t>
      </w:r>
      <w:r w:rsidRPr="00DB61B6">
        <w:rPr>
          <w:rFonts w:hint="cs"/>
          <w:rtl/>
        </w:rPr>
        <w:t xml:space="preserve"> ص </w:t>
      </w:r>
      <w:r w:rsidR="002A6CF7" w:rsidRPr="002A6CF7">
        <w:rPr>
          <w:rFonts w:hint="cs"/>
          <w:rtl/>
        </w:rPr>
        <w:t>43</w:t>
      </w:r>
      <w:r w:rsidRPr="00DB61B6">
        <w:rPr>
          <w:rFonts w:hint="cs"/>
          <w:rtl/>
        </w:rPr>
        <w:t xml:space="preserve"> ، </w:t>
      </w:r>
      <w:r w:rsidR="002A6CF7" w:rsidRPr="002A6CF7">
        <w:rPr>
          <w:rFonts w:hint="cs"/>
          <w:rtl/>
        </w:rPr>
        <w:t>47</w:t>
      </w:r>
      <w:r w:rsidRPr="00DB61B6">
        <w:rPr>
          <w:rFonts w:hint="cs"/>
          <w:rtl/>
        </w:rPr>
        <w:t xml:space="preserve"> ک</w:t>
      </w:r>
      <w:r>
        <w:rPr>
          <w:rFonts w:hint="cs"/>
          <w:rtl/>
        </w:rPr>
        <w:t>ی</w:t>
      </w:r>
      <w:r>
        <w:rPr>
          <w:rtl/>
        </w:rPr>
        <w:t xml:space="preserve"> طرف رجوع کر</w:t>
      </w:r>
      <w:r>
        <w:rPr>
          <w:rFonts w:hint="cs"/>
          <w:rtl/>
        </w:rPr>
        <w:t>ی</w:t>
      </w:r>
      <w:r>
        <w:rPr>
          <w:rFonts w:hint="eastAsia"/>
          <w:rtl/>
        </w:rPr>
        <w:t>ں</w:t>
      </w:r>
      <w:r>
        <w:rPr>
          <w:rtl/>
        </w:rPr>
        <w:t xml:space="preserve"> ، کنز العمال ، ج </w:t>
      </w:r>
      <w:r w:rsidR="002A6CF7" w:rsidRPr="002A6CF7">
        <w:rPr>
          <w:rFonts w:hint="cs"/>
          <w:rtl/>
        </w:rPr>
        <w:t>2</w:t>
      </w:r>
      <w:r w:rsidRPr="00DB61B6">
        <w:rPr>
          <w:rFonts w:hint="cs"/>
          <w:rtl/>
        </w:rPr>
        <w:t xml:space="preserve"> ، ص </w:t>
      </w:r>
      <w:r w:rsidR="002A6CF7" w:rsidRPr="002A6CF7">
        <w:rPr>
          <w:rFonts w:hint="cs"/>
          <w:rtl/>
        </w:rPr>
        <w:t>190</w:t>
      </w:r>
      <w:r w:rsidRPr="00DB61B6">
        <w:rPr>
          <w:rFonts w:hint="cs"/>
          <w:rtl/>
        </w:rPr>
        <w:t xml:space="preserve"> فضائل السورہ والآ</w:t>
      </w:r>
      <w:r>
        <w:rPr>
          <w:rFonts w:hint="cs"/>
          <w:rtl/>
        </w:rPr>
        <w:t>ی</w:t>
      </w:r>
      <w:r>
        <w:rPr>
          <w:rFonts w:hint="eastAsia"/>
          <w:rtl/>
        </w:rPr>
        <w:t>ات</w:t>
      </w:r>
      <w:r>
        <w:rPr>
          <w:rtl/>
        </w:rPr>
        <w:t xml:space="preserve"> ن</w:t>
      </w:r>
      <w:r>
        <w:rPr>
          <w:rFonts w:hint="cs"/>
          <w:rtl/>
        </w:rPr>
        <w:t>ی</w:t>
      </w:r>
      <w:r>
        <w:rPr>
          <w:rFonts w:hint="eastAsia"/>
          <w:rtl/>
        </w:rPr>
        <w:t>ز</w:t>
      </w:r>
      <w:r>
        <w:rPr>
          <w:rtl/>
        </w:rPr>
        <w:t xml:space="preserve"> باب البسملہ آ</w:t>
      </w:r>
      <w:r>
        <w:rPr>
          <w:rFonts w:hint="cs"/>
          <w:rtl/>
        </w:rPr>
        <w:t>ی</w:t>
      </w:r>
      <w:r>
        <w:rPr>
          <w:rFonts w:hint="eastAsia"/>
          <w:rtl/>
        </w:rPr>
        <w:t>ہ</w:t>
      </w:r>
      <w:r>
        <w:rPr>
          <w:rtl/>
        </w:rPr>
        <w:t xml:space="preserve"> ، ص </w:t>
      </w:r>
      <w:r w:rsidR="002A6CF7" w:rsidRPr="002A6CF7">
        <w:rPr>
          <w:rFonts w:hint="cs"/>
          <w:rtl/>
        </w:rPr>
        <w:t>375</w:t>
      </w:r>
      <w:r w:rsidRPr="00DB61B6">
        <w:rPr>
          <w:rFonts w:hint="cs"/>
          <w:rtl/>
        </w:rPr>
        <w:t xml:space="preserve"> م</w:t>
      </w:r>
      <w:r>
        <w:rPr>
          <w:rFonts w:hint="cs"/>
          <w:rtl/>
        </w:rPr>
        <w:t>ی</w:t>
      </w:r>
      <w:r>
        <w:rPr>
          <w:rFonts w:hint="eastAsia"/>
          <w:rtl/>
        </w:rPr>
        <w:t>ں</w:t>
      </w:r>
      <w:r>
        <w:rPr>
          <w:rtl/>
        </w:rPr>
        <w:t xml:space="preserve"> ثعلب</w:t>
      </w:r>
      <w:r>
        <w:rPr>
          <w:rFonts w:hint="cs"/>
          <w:rtl/>
        </w:rPr>
        <w:t>ی</w:t>
      </w:r>
      <w:r>
        <w:rPr>
          <w:rtl/>
        </w:rPr>
        <w:t xml:space="preserve"> نے عل</w:t>
      </w:r>
      <w:r>
        <w:rPr>
          <w:rFonts w:hint="cs"/>
          <w:rtl/>
        </w:rPr>
        <w:t>ی</w:t>
      </w:r>
      <w:r>
        <w:rPr>
          <w:rtl/>
        </w:rPr>
        <w:t xml:space="preserve">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w:t>
      </w:r>
      <w:r>
        <w:rPr>
          <w:rFonts w:hint="cs"/>
          <w:rtl/>
        </w:rPr>
        <w:t>ی</w:t>
      </w:r>
      <w:r>
        <w:rPr>
          <w:rtl/>
        </w:rPr>
        <w:t xml:space="preserve"> ہے کہ جب آپ (ص) نماز م</w:t>
      </w:r>
      <w:r>
        <w:rPr>
          <w:rFonts w:hint="cs"/>
          <w:rtl/>
        </w:rPr>
        <w:t>ی</w:t>
      </w:r>
      <w:r>
        <w:rPr>
          <w:rFonts w:hint="eastAsia"/>
          <w:rtl/>
        </w:rPr>
        <w:t>ں</w:t>
      </w:r>
      <w:r>
        <w:rPr>
          <w:rtl/>
        </w:rPr>
        <w:t xml:space="preserve"> کس</w:t>
      </w:r>
      <w:r>
        <w:rPr>
          <w:rFonts w:hint="cs"/>
          <w:rtl/>
        </w:rPr>
        <w:t>ی</w:t>
      </w:r>
      <w:r>
        <w:rPr>
          <w:rtl/>
        </w:rPr>
        <w:t xml:space="preserve"> سورے کو پڑھتے تھے ت</w:t>
      </w:r>
      <w:r>
        <w:rPr>
          <w:rFonts w:hint="eastAsia"/>
          <w:rtl/>
        </w:rPr>
        <w:t>و</w:t>
      </w:r>
      <w:r>
        <w:rPr>
          <w:rtl/>
        </w:rPr>
        <w:t xml:space="preserve"> شروع م</w:t>
      </w:r>
      <w:r>
        <w:rPr>
          <w:rFonts w:hint="cs"/>
          <w:rtl/>
        </w:rPr>
        <w:t>ی</w:t>
      </w:r>
      <w:r>
        <w:rPr>
          <w:rFonts w:hint="eastAsia"/>
          <w:rtl/>
        </w:rPr>
        <w:t>ں</w:t>
      </w:r>
      <w:r>
        <w:rPr>
          <w:rtl/>
        </w:rPr>
        <w:t xml:space="preserve"> بسم اللہ الرحمن الرح</w:t>
      </w:r>
      <w:r>
        <w:rPr>
          <w:rFonts w:hint="cs"/>
          <w:rtl/>
        </w:rPr>
        <w:t>ی</w:t>
      </w:r>
      <w:r>
        <w:rPr>
          <w:rFonts w:hint="eastAsia"/>
          <w:rtl/>
        </w:rPr>
        <w:t>م</w:t>
      </w:r>
      <w:r>
        <w:rPr>
          <w:rtl/>
        </w:rPr>
        <w:t xml:space="preserve"> پڑھتے تھے اور فرماتے تھے جو شخص بسم اللہ الرحمن الرح</w:t>
      </w:r>
      <w:r>
        <w:rPr>
          <w:rFonts w:hint="cs"/>
          <w:rtl/>
        </w:rPr>
        <w:t>ی</w:t>
      </w:r>
      <w:r>
        <w:rPr>
          <w:rFonts w:hint="eastAsia"/>
          <w:rtl/>
        </w:rPr>
        <w:t>م</w:t>
      </w:r>
      <w:r>
        <w:rPr>
          <w:rtl/>
        </w:rPr>
        <w:t xml:space="preserve"> کو ترک کر دے اس نے سورہ کو ناقص پڑھا ہے ن</w:t>
      </w:r>
      <w:r>
        <w:rPr>
          <w:rFonts w:hint="cs"/>
          <w:rtl/>
        </w:rPr>
        <w:t>ی</w:t>
      </w:r>
      <w:r>
        <w:rPr>
          <w:rFonts w:hint="eastAsia"/>
          <w:rtl/>
        </w:rPr>
        <w:t>ز</w:t>
      </w:r>
      <w:r>
        <w:rPr>
          <w:rtl/>
        </w:rPr>
        <w:t xml:space="preserve"> آپ (ص) فرماتے تھے بسم اللہ الرحمن الرح</w:t>
      </w:r>
      <w:r>
        <w:rPr>
          <w:rFonts w:hint="cs"/>
          <w:rtl/>
        </w:rPr>
        <w:t>ی</w:t>
      </w:r>
      <w:r>
        <w:rPr>
          <w:rFonts w:hint="eastAsia"/>
          <w:rtl/>
        </w:rPr>
        <w:t>م</w:t>
      </w:r>
      <w:r>
        <w:rPr>
          <w:rtl/>
        </w:rPr>
        <w:t xml:space="preserve"> سبع مثان</w:t>
      </w:r>
      <w:r>
        <w:rPr>
          <w:rFonts w:hint="cs"/>
          <w:rtl/>
        </w:rPr>
        <w:t>ی</w:t>
      </w:r>
      <w:r>
        <w:rPr>
          <w:rtl/>
        </w:rPr>
        <w:t xml:space="preserve"> کا حصہ ہے۔</w:t>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72" w:name="_Toc488064093"/>
      <w:r>
        <w:rPr>
          <w:rtl/>
        </w:rPr>
        <w:t>ضم</w:t>
      </w:r>
      <w:r>
        <w:rPr>
          <w:rFonts w:hint="cs"/>
          <w:rtl/>
        </w:rPr>
        <w:t>ی</w:t>
      </w:r>
      <w:r>
        <w:rPr>
          <w:rFonts w:hint="eastAsia"/>
          <w:rtl/>
        </w:rPr>
        <w:t>مہ</w:t>
      </w:r>
      <w:r>
        <w:rPr>
          <w:rtl/>
        </w:rPr>
        <w:t xml:space="preserve"> (</w:t>
      </w:r>
      <w:r w:rsidR="002A6CF7" w:rsidRPr="00873FAF">
        <w:rPr>
          <w:rFonts w:hint="cs"/>
          <w:rtl/>
        </w:rPr>
        <w:t>15</w:t>
      </w:r>
      <w:r w:rsidRPr="009F0D62">
        <w:rPr>
          <w:rFonts w:hint="cs"/>
          <w:rtl/>
        </w:rPr>
        <w:t>)</w:t>
      </w:r>
      <w:r>
        <w:rPr>
          <w:rtl/>
        </w:rPr>
        <w:t xml:space="preserve"> ص </w:t>
      </w:r>
      <w:r w:rsidR="002A6CF7" w:rsidRPr="00873FAF">
        <w:rPr>
          <w:rFonts w:hint="cs"/>
          <w:rtl/>
        </w:rPr>
        <w:t>446</w:t>
      </w:r>
      <w:bookmarkEnd w:id="272"/>
    </w:p>
    <w:p w:rsidR="00243DAF" w:rsidRDefault="00243DAF" w:rsidP="004F6473">
      <w:pPr>
        <w:pStyle w:val="Heading2Center"/>
        <w:rPr>
          <w:rtl/>
        </w:rPr>
      </w:pPr>
      <w:bookmarkStart w:id="273" w:name="_Toc488064094"/>
      <w:r>
        <w:rPr>
          <w:rFonts w:hint="eastAsia"/>
          <w:rtl/>
        </w:rPr>
        <w:t>معاو</w:t>
      </w:r>
      <w:r>
        <w:rPr>
          <w:rFonts w:hint="cs"/>
          <w:rtl/>
        </w:rPr>
        <w:t>ی</w:t>
      </w:r>
      <w:r>
        <w:rPr>
          <w:rFonts w:hint="eastAsia"/>
          <w:rtl/>
        </w:rPr>
        <w:t>ہ</w:t>
      </w:r>
      <w:r>
        <w:rPr>
          <w:rtl/>
        </w:rPr>
        <w:t xml:space="preserve"> بسم اللہ پڑھنا بھول جاتا تھا</w:t>
      </w:r>
      <w:bookmarkEnd w:id="273"/>
    </w:p>
    <w:p w:rsidR="00243DAF" w:rsidRDefault="00243DAF" w:rsidP="00243DAF">
      <w:pPr>
        <w:pStyle w:val="libNormal"/>
        <w:rPr>
          <w:rtl/>
        </w:rPr>
      </w:pPr>
      <w:r>
        <w:rPr>
          <w:rFonts w:hint="eastAsia"/>
          <w:rtl/>
        </w:rPr>
        <w:t>ب</w:t>
      </w:r>
      <w:r>
        <w:rPr>
          <w:rFonts w:hint="cs"/>
          <w:rtl/>
        </w:rPr>
        <w:t>ی</w:t>
      </w:r>
      <w:r>
        <w:rPr>
          <w:rFonts w:hint="eastAsia"/>
          <w:rtl/>
        </w:rPr>
        <w:t>ہق</w:t>
      </w:r>
      <w:r>
        <w:rPr>
          <w:rFonts w:hint="cs"/>
          <w:rtl/>
        </w:rPr>
        <w:t>ی</w:t>
      </w:r>
      <w:r>
        <w:rPr>
          <w:rtl/>
        </w:rPr>
        <w:t xml:space="preserve"> نے ج </w:t>
      </w:r>
      <w:r w:rsidR="002A6CF7" w:rsidRPr="002A6CF7">
        <w:rPr>
          <w:rFonts w:hint="cs"/>
          <w:rtl/>
        </w:rPr>
        <w:t>2</w:t>
      </w:r>
      <w:r w:rsidRPr="00DB61B6">
        <w:rPr>
          <w:rFonts w:hint="cs"/>
          <w:rtl/>
        </w:rPr>
        <w:t xml:space="preserve"> ، ص </w:t>
      </w:r>
      <w:r w:rsidR="002A6CF7" w:rsidRPr="002A6CF7">
        <w:rPr>
          <w:rFonts w:hint="cs"/>
          <w:rtl/>
        </w:rPr>
        <w:t>49</w:t>
      </w:r>
      <w:r w:rsidRPr="00DB61B6">
        <w:rPr>
          <w:rFonts w:hint="cs"/>
          <w:rtl/>
        </w:rPr>
        <w:t xml:space="preserve"> پر اپن</w:t>
      </w:r>
      <w:r>
        <w:rPr>
          <w:rFonts w:hint="cs"/>
          <w:rtl/>
        </w:rPr>
        <w:t>ی</w:t>
      </w:r>
      <w:r>
        <w:rPr>
          <w:rtl/>
        </w:rPr>
        <w:t xml:space="preserve"> سند سے انس بن مالک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مرتبہ معاو</w:t>
      </w:r>
      <w:r>
        <w:rPr>
          <w:rFonts w:hint="cs"/>
          <w:rtl/>
        </w:rPr>
        <w:t>ی</w:t>
      </w:r>
      <w:r>
        <w:rPr>
          <w:rFonts w:hint="eastAsia"/>
          <w:rtl/>
        </w:rPr>
        <w:t>ہ</w:t>
      </w:r>
      <w:r>
        <w:rPr>
          <w:rtl/>
        </w:rPr>
        <w:t xml:space="preserve"> نے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نماز پڑھ</w:t>
      </w:r>
      <w:r>
        <w:rPr>
          <w:rFonts w:hint="cs"/>
          <w:rtl/>
        </w:rPr>
        <w:t>ی</w:t>
      </w:r>
      <w:r>
        <w:rPr>
          <w:rtl/>
        </w:rPr>
        <w:t xml:space="preserve"> اس نے نماز م</w:t>
      </w:r>
      <w:r>
        <w:rPr>
          <w:rFonts w:hint="cs"/>
          <w:rtl/>
        </w:rPr>
        <w:t>ی</w:t>
      </w:r>
      <w:r>
        <w:rPr>
          <w:rFonts w:hint="eastAsia"/>
          <w:rtl/>
        </w:rPr>
        <w:t>ں</w:t>
      </w:r>
      <w:r>
        <w:rPr>
          <w:rtl/>
        </w:rPr>
        <w:t xml:space="preserve"> سورہ فاتحہ بلند آواز م</w:t>
      </w:r>
      <w:r>
        <w:rPr>
          <w:rFonts w:hint="cs"/>
          <w:rtl/>
        </w:rPr>
        <w:t>ی</w:t>
      </w:r>
      <w:r>
        <w:rPr>
          <w:rFonts w:hint="eastAsia"/>
          <w:rtl/>
        </w:rPr>
        <w:t>ں</w:t>
      </w:r>
      <w:r>
        <w:rPr>
          <w:rtl/>
        </w:rPr>
        <w:t xml:space="preserve"> پڑھا البتہ اس نے سورہ حمد سے پہلے تو بسم اللہ کو پڑھا مگر حمد کے بعد پڑھے جانے والے سورہ سے پہلے بسم اللہ نہ</w:t>
      </w:r>
      <w:r>
        <w:rPr>
          <w:rFonts w:hint="cs"/>
          <w:rtl/>
        </w:rPr>
        <w:t>ی</w:t>
      </w:r>
      <w:r>
        <w:rPr>
          <w:rFonts w:hint="eastAsia"/>
          <w:rtl/>
        </w:rPr>
        <w:t>ں</w:t>
      </w:r>
      <w:r>
        <w:rPr>
          <w:rtl/>
        </w:rPr>
        <w:t xml:space="preserve"> پڑھ</w:t>
      </w:r>
      <w:r>
        <w:rPr>
          <w:rFonts w:hint="cs"/>
          <w:rtl/>
        </w:rPr>
        <w:t>ی</w:t>
      </w:r>
      <w:r>
        <w:rPr>
          <w:rtl/>
        </w:rPr>
        <w:t xml:space="preserve"> </w:t>
      </w:r>
      <w:r>
        <w:rPr>
          <w:rFonts w:hint="cs"/>
          <w:rtl/>
        </w:rPr>
        <w:t>ی</w:t>
      </w:r>
      <w:r>
        <w:rPr>
          <w:rFonts w:hint="eastAsia"/>
          <w:rtl/>
        </w:rPr>
        <w:t>ہاں</w:t>
      </w:r>
      <w:r>
        <w:rPr>
          <w:rtl/>
        </w:rPr>
        <w:t xml:space="preserve"> تک کہ اس ک</w:t>
      </w:r>
      <w:r>
        <w:rPr>
          <w:rFonts w:hint="cs"/>
          <w:rtl/>
        </w:rPr>
        <w:t>ی</w:t>
      </w:r>
      <w:r>
        <w:rPr>
          <w:rtl/>
        </w:rPr>
        <w:t xml:space="preserve"> قرات مکمل ہو گئ</w:t>
      </w:r>
      <w:r>
        <w:rPr>
          <w:rFonts w:hint="cs"/>
          <w:rtl/>
        </w:rPr>
        <w:t>ی</w:t>
      </w:r>
      <w:r>
        <w:rPr>
          <w:rtl/>
        </w:rPr>
        <w:t xml:space="preserve"> ، اس کے بعد تکب</w:t>
      </w:r>
      <w:r>
        <w:rPr>
          <w:rFonts w:hint="cs"/>
          <w:rtl/>
        </w:rPr>
        <w:t>ی</w:t>
      </w:r>
      <w:r>
        <w:rPr>
          <w:rFonts w:hint="eastAsia"/>
          <w:rtl/>
        </w:rPr>
        <w:t>ر</w:t>
      </w:r>
      <w:r>
        <w:rPr>
          <w:rtl/>
        </w:rPr>
        <w:t xml:space="preserve"> بھ</w:t>
      </w:r>
      <w:r>
        <w:rPr>
          <w:rFonts w:hint="cs"/>
          <w:rtl/>
        </w:rPr>
        <w:t>ی</w:t>
      </w:r>
      <w:r>
        <w:rPr>
          <w:rtl/>
        </w:rPr>
        <w:t xml:space="preserve"> ن</w:t>
      </w:r>
      <w:r>
        <w:rPr>
          <w:rFonts w:hint="eastAsia"/>
          <w:rtl/>
        </w:rPr>
        <w:t>ہ</w:t>
      </w:r>
      <w:r>
        <w:rPr>
          <w:rFonts w:hint="cs"/>
          <w:rtl/>
        </w:rPr>
        <w:t>ی</w:t>
      </w:r>
      <w:r>
        <w:rPr>
          <w:rFonts w:hint="eastAsia"/>
          <w:rtl/>
        </w:rPr>
        <w:t>ں</w:t>
      </w:r>
      <w:r>
        <w:rPr>
          <w:rtl/>
        </w:rPr>
        <w:t xml:space="preserve"> پڑھ</w:t>
      </w:r>
      <w:r>
        <w:rPr>
          <w:rFonts w:hint="cs"/>
          <w:rtl/>
        </w:rPr>
        <w:t>ی</w:t>
      </w:r>
      <w:r>
        <w:rPr>
          <w:rtl/>
        </w:rPr>
        <w:t xml:space="preserve"> اور رکوع م</w:t>
      </w:r>
      <w:r>
        <w:rPr>
          <w:rFonts w:hint="cs"/>
          <w:rtl/>
        </w:rPr>
        <w:t>ی</w:t>
      </w:r>
      <w:r>
        <w:rPr>
          <w:rFonts w:hint="eastAsia"/>
          <w:rtl/>
        </w:rPr>
        <w:t>ں</w:t>
      </w:r>
      <w:r>
        <w:rPr>
          <w:rtl/>
        </w:rPr>
        <w:t xml:space="preserve"> چلا گ</w:t>
      </w:r>
      <w:r>
        <w:rPr>
          <w:rFonts w:hint="cs"/>
          <w:rtl/>
        </w:rPr>
        <w:t>ی</w:t>
      </w:r>
      <w:r>
        <w:rPr>
          <w:rFonts w:hint="eastAsia"/>
          <w:rtl/>
        </w:rPr>
        <w:t>ا</w:t>
      </w:r>
      <w:r>
        <w:rPr>
          <w:rtl/>
        </w:rPr>
        <w:t xml:space="preserve"> اور اس طرح اپن</w:t>
      </w:r>
      <w:r>
        <w:rPr>
          <w:rFonts w:hint="cs"/>
          <w:rtl/>
        </w:rPr>
        <w:t>ی</w:t>
      </w:r>
      <w:r>
        <w:rPr>
          <w:rtl/>
        </w:rPr>
        <w:t xml:space="preserve"> نماز مکمل ک</w:t>
      </w:r>
      <w:r>
        <w:rPr>
          <w:rFonts w:hint="cs"/>
          <w:rtl/>
        </w:rPr>
        <w:t>ی</w:t>
      </w:r>
      <w:r>
        <w:rPr>
          <w:rtl/>
        </w:rPr>
        <w:t xml:space="preserve"> جب معاو</w:t>
      </w:r>
      <w:r>
        <w:rPr>
          <w:rFonts w:hint="cs"/>
          <w:rtl/>
        </w:rPr>
        <w:t>ی</w:t>
      </w:r>
      <w:r>
        <w:rPr>
          <w:rFonts w:hint="eastAsia"/>
          <w:rtl/>
        </w:rPr>
        <w:t>ہ</w:t>
      </w:r>
      <w:r>
        <w:rPr>
          <w:rtl/>
        </w:rPr>
        <w:t xml:space="preserve"> سلام پھ</w:t>
      </w:r>
      <w:r>
        <w:rPr>
          <w:rFonts w:hint="cs"/>
          <w:rtl/>
        </w:rPr>
        <w:t>ی</w:t>
      </w:r>
      <w:r>
        <w:rPr>
          <w:rFonts w:hint="eastAsia"/>
          <w:rtl/>
        </w:rPr>
        <w:t>ر</w:t>
      </w:r>
      <w:r>
        <w:rPr>
          <w:rtl/>
        </w:rPr>
        <w:t xml:space="preserve"> چکا تو نماز م</w:t>
      </w:r>
      <w:r>
        <w:rPr>
          <w:rFonts w:hint="cs"/>
          <w:rtl/>
        </w:rPr>
        <w:t>ی</w:t>
      </w:r>
      <w:r>
        <w:rPr>
          <w:rFonts w:hint="eastAsia"/>
          <w:rtl/>
        </w:rPr>
        <w:t>ں</w:t>
      </w:r>
      <w:r>
        <w:rPr>
          <w:rtl/>
        </w:rPr>
        <w:t xml:space="preserve"> موجود مہاجر</w:t>
      </w:r>
      <w:r>
        <w:rPr>
          <w:rFonts w:hint="cs"/>
          <w:rtl/>
        </w:rPr>
        <w:t>ی</w:t>
      </w:r>
      <w:r>
        <w:rPr>
          <w:rFonts w:hint="eastAsia"/>
          <w:rtl/>
        </w:rPr>
        <w:t>ن</w:t>
      </w:r>
      <w:r>
        <w:rPr>
          <w:rtl/>
        </w:rPr>
        <w:t xml:space="preserve"> ہر طرف سے بول اٹھے معاو</w:t>
      </w:r>
      <w:r>
        <w:rPr>
          <w:rFonts w:hint="cs"/>
          <w:rtl/>
        </w:rPr>
        <w:t>ی</w:t>
      </w:r>
      <w:r>
        <w:rPr>
          <w:rFonts w:hint="eastAsia"/>
          <w:rtl/>
        </w:rPr>
        <w:t>ہ</w:t>
      </w:r>
      <w:r>
        <w:rPr>
          <w:rtl/>
        </w:rPr>
        <w:t xml:space="preserve"> ! تم نے نماز م</w:t>
      </w:r>
      <w:r>
        <w:rPr>
          <w:rFonts w:hint="cs"/>
          <w:rtl/>
        </w:rPr>
        <w:t>ی</w:t>
      </w:r>
      <w:r>
        <w:rPr>
          <w:rFonts w:hint="eastAsia"/>
          <w:rtl/>
        </w:rPr>
        <w:t>ں</w:t>
      </w:r>
      <w:r>
        <w:rPr>
          <w:rtl/>
        </w:rPr>
        <w:t xml:space="preserve"> چور</w:t>
      </w:r>
      <w:r>
        <w:rPr>
          <w:rFonts w:hint="cs"/>
          <w:rtl/>
        </w:rPr>
        <w:t>ی</w:t>
      </w:r>
      <w:r>
        <w:rPr>
          <w:rtl/>
        </w:rPr>
        <w:t xml:space="preserve"> کر ل</w:t>
      </w:r>
      <w:r>
        <w:rPr>
          <w:rFonts w:hint="cs"/>
          <w:rtl/>
        </w:rPr>
        <w:t>ی</w:t>
      </w:r>
      <w:r>
        <w:rPr>
          <w:rtl/>
        </w:rPr>
        <w:t xml:space="preserve"> </w:t>
      </w:r>
      <w:r>
        <w:rPr>
          <w:rFonts w:hint="cs"/>
          <w:rtl/>
        </w:rPr>
        <w:t>ی</w:t>
      </w:r>
      <w:r>
        <w:rPr>
          <w:rFonts w:hint="eastAsia"/>
          <w:rtl/>
        </w:rPr>
        <w:t>ا</w:t>
      </w:r>
      <w:r>
        <w:rPr>
          <w:rtl/>
        </w:rPr>
        <w:t xml:space="preserve"> بھول گئے ہو ؟ اس واقعہ کے بعد جب بھ</w:t>
      </w:r>
      <w:r>
        <w:rPr>
          <w:rFonts w:hint="cs"/>
          <w:rtl/>
        </w:rPr>
        <w:t>ی</w:t>
      </w:r>
      <w:r>
        <w:rPr>
          <w:rtl/>
        </w:rPr>
        <w:t xml:space="preserve"> معاو</w:t>
      </w:r>
      <w:r>
        <w:rPr>
          <w:rFonts w:hint="cs"/>
          <w:rtl/>
        </w:rPr>
        <w:t>ی</w:t>
      </w:r>
      <w:r>
        <w:rPr>
          <w:rFonts w:hint="eastAsia"/>
          <w:rtl/>
        </w:rPr>
        <w:t>ہ</w:t>
      </w:r>
      <w:r>
        <w:rPr>
          <w:rtl/>
        </w:rPr>
        <w:t xml:space="preserve"> نماز پڑھتا تو سورہ الحمد کے بعد والے سورہ سے پ</w:t>
      </w:r>
      <w:r>
        <w:rPr>
          <w:rFonts w:hint="eastAsia"/>
          <w:rtl/>
        </w:rPr>
        <w:t>ہلے</w:t>
      </w:r>
      <w:r>
        <w:rPr>
          <w:rtl/>
        </w:rPr>
        <w:t xml:space="preserve"> بھ</w:t>
      </w:r>
      <w:r>
        <w:rPr>
          <w:rFonts w:hint="cs"/>
          <w:rtl/>
        </w:rPr>
        <w:t>ی</w:t>
      </w:r>
      <w:r>
        <w:rPr>
          <w:rtl/>
        </w:rPr>
        <w:t xml:space="preserve"> بسم اللہ پڑھتااور سجدے م</w:t>
      </w:r>
      <w:r>
        <w:rPr>
          <w:rFonts w:hint="cs"/>
          <w:rtl/>
        </w:rPr>
        <w:t>ی</w:t>
      </w:r>
      <w:r>
        <w:rPr>
          <w:rFonts w:hint="eastAsia"/>
          <w:rtl/>
        </w:rPr>
        <w:t>ں</w:t>
      </w:r>
      <w:r>
        <w:rPr>
          <w:rtl/>
        </w:rPr>
        <w:t xml:space="preserve"> جانے سے قبل تکب</w:t>
      </w:r>
      <w:r>
        <w:rPr>
          <w:rFonts w:hint="cs"/>
          <w:rtl/>
        </w:rPr>
        <w:t>ی</w:t>
      </w:r>
      <w:r>
        <w:rPr>
          <w:rFonts w:hint="eastAsia"/>
          <w:rtl/>
        </w:rPr>
        <w:t>ر</w:t>
      </w:r>
      <w:r>
        <w:rPr>
          <w:rtl/>
        </w:rPr>
        <w:t xml:space="preserve"> بھ</w:t>
      </w:r>
      <w:r>
        <w:rPr>
          <w:rFonts w:hint="cs"/>
          <w:rtl/>
        </w:rPr>
        <w:t>ی</w:t>
      </w:r>
      <w:r>
        <w:rPr>
          <w:rtl/>
        </w:rPr>
        <w:t xml:space="preserve"> پڑھتا تھا،،۔</w:t>
      </w:r>
    </w:p>
    <w:p w:rsidR="00992831" w:rsidRDefault="00992831" w:rsidP="002A6CF7">
      <w:pPr>
        <w:pStyle w:val="libNormal"/>
        <w:rPr>
          <w:rtl/>
        </w:rPr>
      </w:pPr>
      <w:r>
        <w:rPr>
          <w:rtl/>
        </w:rPr>
        <w:br w:type="page"/>
      </w:r>
    </w:p>
    <w:p w:rsidR="00992831" w:rsidRDefault="00992831" w:rsidP="00243DAF">
      <w:pPr>
        <w:pStyle w:val="libNormal"/>
        <w:rPr>
          <w:rtl/>
        </w:rPr>
      </w:pPr>
    </w:p>
    <w:p w:rsidR="00243DAF" w:rsidRDefault="00243DAF" w:rsidP="00243DAF">
      <w:pPr>
        <w:pStyle w:val="libNormal"/>
        <w:rPr>
          <w:rtl/>
        </w:rPr>
      </w:pPr>
      <w:r>
        <w:rPr>
          <w:rtl/>
        </w:rPr>
        <w:t xml:space="preserve"> اس</w:t>
      </w:r>
      <w:r>
        <w:rPr>
          <w:rFonts w:hint="cs"/>
          <w:rtl/>
        </w:rPr>
        <w:t>ی</w:t>
      </w:r>
      <w:r>
        <w:rPr>
          <w:rtl/>
        </w:rPr>
        <w:t xml:space="preserve"> روا</w:t>
      </w:r>
      <w:r>
        <w:rPr>
          <w:rFonts w:hint="cs"/>
          <w:rtl/>
        </w:rPr>
        <w:t>ی</w:t>
      </w:r>
      <w:r>
        <w:rPr>
          <w:rFonts w:hint="eastAsia"/>
          <w:rtl/>
        </w:rPr>
        <w:t>ت</w:t>
      </w:r>
      <w:r>
        <w:rPr>
          <w:rtl/>
        </w:rPr>
        <w:t xml:space="preserve"> کو ب</w:t>
      </w:r>
      <w:r>
        <w:rPr>
          <w:rFonts w:hint="cs"/>
          <w:rtl/>
        </w:rPr>
        <w:t>ی</w:t>
      </w:r>
      <w:r>
        <w:rPr>
          <w:rFonts w:hint="eastAsia"/>
          <w:rtl/>
        </w:rPr>
        <w:t>ہق</w:t>
      </w:r>
      <w:r>
        <w:rPr>
          <w:rFonts w:hint="cs"/>
          <w:rtl/>
        </w:rPr>
        <w:t>ی</w:t>
      </w:r>
      <w:r>
        <w:rPr>
          <w:rtl/>
        </w:rPr>
        <w:t xml:space="preserve"> نے ا</w:t>
      </w:r>
      <w:r>
        <w:rPr>
          <w:rFonts w:hint="cs"/>
          <w:rtl/>
        </w:rPr>
        <w:t>ی</w:t>
      </w:r>
      <w:r>
        <w:rPr>
          <w:rFonts w:hint="eastAsia"/>
          <w:rtl/>
        </w:rPr>
        <w:t>ک</w:t>
      </w:r>
      <w:r>
        <w:rPr>
          <w:rtl/>
        </w:rPr>
        <w:t xml:space="preserve"> اور سند سے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البتہ اس روا</w:t>
      </w:r>
      <w:r>
        <w:rPr>
          <w:rFonts w:hint="cs"/>
          <w:rtl/>
        </w:rPr>
        <w:t>ی</w:t>
      </w:r>
      <w:r>
        <w:rPr>
          <w:rFonts w:hint="eastAsia"/>
          <w:rtl/>
        </w:rPr>
        <w:t>ت</w:t>
      </w:r>
      <w:r>
        <w:rPr>
          <w:rtl/>
        </w:rPr>
        <w:t xml:space="preserve"> کا مضمون </w:t>
      </w:r>
      <w:r>
        <w:rPr>
          <w:rFonts w:hint="cs"/>
          <w:rtl/>
        </w:rPr>
        <w:t>ی</w:t>
      </w:r>
      <w:r>
        <w:rPr>
          <w:rFonts w:hint="eastAsia"/>
          <w:rtl/>
        </w:rPr>
        <w:t>ہ</w:t>
      </w:r>
      <w:r>
        <w:rPr>
          <w:rtl/>
        </w:rPr>
        <w:t xml:space="preserve"> ہے کہ معاو</w:t>
      </w:r>
      <w:r>
        <w:rPr>
          <w:rFonts w:hint="cs"/>
          <w:rtl/>
        </w:rPr>
        <w:t>ی</w:t>
      </w:r>
      <w:r>
        <w:rPr>
          <w:rFonts w:hint="eastAsia"/>
          <w:rtl/>
        </w:rPr>
        <w:t>ہ</w:t>
      </w:r>
      <w:r>
        <w:rPr>
          <w:rtl/>
        </w:rPr>
        <w:t xml:space="preserve"> نے سور</w:t>
      </w:r>
      <w:r>
        <w:rPr>
          <w:rFonts w:hint="cs"/>
          <w:rtl/>
        </w:rPr>
        <w:t>ۃ</w:t>
      </w:r>
      <w:r>
        <w:rPr>
          <w:rtl/>
        </w:rPr>
        <w:t xml:space="preserve"> الحمد سے پہلے بھ</w:t>
      </w:r>
      <w:r>
        <w:rPr>
          <w:rFonts w:hint="cs"/>
          <w:rtl/>
        </w:rPr>
        <w:t>ی</w:t>
      </w:r>
      <w:r>
        <w:rPr>
          <w:rtl/>
        </w:rPr>
        <w:t xml:space="preserve"> بسم اللہ نہ</w:t>
      </w:r>
      <w:r>
        <w:rPr>
          <w:rFonts w:hint="cs"/>
          <w:rtl/>
        </w:rPr>
        <w:t>ی</w:t>
      </w:r>
      <w:r>
        <w:rPr>
          <w:rFonts w:hint="eastAsia"/>
          <w:rtl/>
        </w:rPr>
        <w:t>ں</w:t>
      </w:r>
      <w:r>
        <w:rPr>
          <w:rtl/>
        </w:rPr>
        <w:t xml:space="preserve"> پڑھ</w:t>
      </w:r>
      <w:r>
        <w:rPr>
          <w:rFonts w:hint="cs"/>
          <w:rtl/>
        </w:rPr>
        <w:t>ی</w:t>
      </w:r>
      <w:r>
        <w:rPr>
          <w:rtl/>
        </w:rPr>
        <w:t xml:space="preserve"> اور اس کے بعد دوسرے سورے سے پہلے بھ</w:t>
      </w:r>
      <w:r>
        <w:rPr>
          <w:rFonts w:hint="cs"/>
          <w:rtl/>
        </w:rPr>
        <w:t>ی</w:t>
      </w:r>
      <w:r>
        <w:rPr>
          <w:rtl/>
        </w:rPr>
        <w:t xml:space="preserve"> بسم اللہ نہ</w:t>
      </w:r>
      <w:r>
        <w:rPr>
          <w:rFonts w:hint="cs"/>
          <w:rtl/>
        </w:rPr>
        <w:t>ی</w:t>
      </w:r>
      <w:r>
        <w:rPr>
          <w:rFonts w:hint="eastAsia"/>
          <w:rtl/>
        </w:rPr>
        <w:t>ں</w:t>
      </w:r>
      <w:r>
        <w:rPr>
          <w:rtl/>
        </w:rPr>
        <w:t xml:space="preserve"> پڑھ</w:t>
      </w:r>
      <w:r>
        <w:rPr>
          <w:rFonts w:hint="cs"/>
          <w:rtl/>
        </w:rPr>
        <w:t>ی</w:t>
      </w:r>
      <w:r>
        <w:rPr>
          <w:rtl/>
        </w:rPr>
        <w:t xml:space="preserve"> اس کے علاوہ اس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اعتراض کرنے والوں م</w:t>
      </w:r>
      <w:r>
        <w:rPr>
          <w:rFonts w:hint="cs"/>
          <w:rtl/>
        </w:rPr>
        <w:t>ی</w:t>
      </w:r>
      <w:r>
        <w:rPr>
          <w:rFonts w:hint="eastAsia"/>
          <w:rtl/>
        </w:rPr>
        <w:t>ں</w:t>
      </w:r>
      <w:r>
        <w:rPr>
          <w:rtl/>
        </w:rPr>
        <w:t xml:space="preserve"> مہاجر</w:t>
      </w:r>
      <w:r>
        <w:rPr>
          <w:rFonts w:hint="cs"/>
          <w:rtl/>
        </w:rPr>
        <w:t>ی</w:t>
      </w:r>
      <w:r>
        <w:rPr>
          <w:rFonts w:hint="eastAsia"/>
          <w:rtl/>
        </w:rPr>
        <w:t>ن</w:t>
      </w:r>
      <w:r>
        <w:rPr>
          <w:rtl/>
        </w:rPr>
        <w:t xml:space="preserve"> کے علا</w:t>
      </w:r>
      <w:r>
        <w:rPr>
          <w:rFonts w:hint="eastAsia"/>
          <w:rtl/>
        </w:rPr>
        <w:t>وہ</w:t>
      </w:r>
      <w:r>
        <w:rPr>
          <w:rtl/>
        </w:rPr>
        <w:t xml:space="preserve"> انصار کابھ</w:t>
      </w:r>
      <w:r>
        <w:rPr>
          <w:rFonts w:hint="cs"/>
          <w:rtl/>
        </w:rPr>
        <w:t>ی</w:t>
      </w:r>
      <w:r>
        <w:rPr>
          <w:rtl/>
        </w:rPr>
        <w:t xml:space="preserve"> ذکر ہے اس روا</w:t>
      </w:r>
      <w:r>
        <w:rPr>
          <w:rFonts w:hint="cs"/>
          <w:rtl/>
        </w:rPr>
        <w:t>ی</w:t>
      </w:r>
      <w:r>
        <w:rPr>
          <w:rFonts w:hint="eastAsia"/>
          <w:rtl/>
        </w:rPr>
        <w:t>ت</w:t>
      </w:r>
      <w:r>
        <w:rPr>
          <w:rtl/>
        </w:rPr>
        <w:t xml:space="preserve"> کو حاکم نے مستدرک ک</w:t>
      </w:r>
      <w:r>
        <w:rPr>
          <w:rFonts w:hint="cs"/>
          <w:rtl/>
        </w:rPr>
        <w:t>ی</w:t>
      </w:r>
      <w:r>
        <w:rPr>
          <w:rtl/>
        </w:rPr>
        <w:t xml:space="preserve"> جلد</w:t>
      </w:r>
      <w:r w:rsidR="002A6CF7" w:rsidRPr="002A6CF7">
        <w:rPr>
          <w:rFonts w:hint="cs"/>
          <w:rtl/>
        </w:rPr>
        <w:t>1</w:t>
      </w:r>
      <w:r w:rsidRPr="00DB61B6">
        <w:rPr>
          <w:rFonts w:hint="cs"/>
          <w:rtl/>
        </w:rPr>
        <w:t xml:space="preserve"> ص </w:t>
      </w:r>
      <w:r w:rsidR="002A6CF7" w:rsidRPr="002A6CF7">
        <w:rPr>
          <w:rFonts w:hint="cs"/>
          <w:rtl/>
        </w:rPr>
        <w:t>233</w:t>
      </w:r>
      <w:r w:rsidRPr="00DB61B6">
        <w:rPr>
          <w:rFonts w:hint="cs"/>
          <w:rtl/>
        </w:rPr>
        <w:t xml:space="preserve">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ہے اور لکھا ہے کہ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ہے اور مسلم ک</w:t>
      </w:r>
      <w:r>
        <w:rPr>
          <w:rFonts w:hint="cs"/>
          <w:rtl/>
        </w:rPr>
        <w:t>ی</w:t>
      </w:r>
      <w:r>
        <w:rPr>
          <w:rtl/>
        </w:rPr>
        <w:t xml:space="preserve"> شرائط پر پور</w:t>
      </w:r>
      <w:r>
        <w:rPr>
          <w:rFonts w:hint="cs"/>
          <w:rtl/>
        </w:rPr>
        <w:t>ی</w:t>
      </w:r>
      <w:r>
        <w:rPr>
          <w:rtl/>
        </w:rPr>
        <w:t xml:space="preserve"> اترت</w:t>
      </w:r>
      <w:r>
        <w:rPr>
          <w:rFonts w:hint="cs"/>
          <w:rtl/>
        </w:rPr>
        <w:t>ی</w:t>
      </w:r>
      <w:r>
        <w:rPr>
          <w:rtl/>
        </w:rPr>
        <w:t xml:space="preserve"> ہے۔</w:t>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74" w:name="_Toc488064095"/>
      <w:r>
        <w:rPr>
          <w:rtl/>
        </w:rPr>
        <w:t>ضم</w:t>
      </w:r>
      <w:r>
        <w:rPr>
          <w:rFonts w:hint="cs"/>
          <w:rtl/>
        </w:rPr>
        <w:t>ی</w:t>
      </w:r>
      <w:r>
        <w:rPr>
          <w:rFonts w:hint="eastAsia"/>
          <w:rtl/>
        </w:rPr>
        <w:t>مہ</w:t>
      </w:r>
      <w:r>
        <w:rPr>
          <w:rtl/>
        </w:rPr>
        <w:t xml:space="preserve"> (</w:t>
      </w:r>
      <w:r w:rsidR="002A6CF7" w:rsidRPr="00873FAF">
        <w:rPr>
          <w:rFonts w:hint="cs"/>
          <w:rtl/>
        </w:rPr>
        <w:t>16</w:t>
      </w:r>
      <w:r w:rsidRPr="009F0D62">
        <w:rPr>
          <w:rFonts w:hint="cs"/>
          <w:rtl/>
        </w:rPr>
        <w:t>)</w:t>
      </w:r>
      <w:r>
        <w:rPr>
          <w:rtl/>
        </w:rPr>
        <w:t xml:space="preserve"> ص </w:t>
      </w:r>
      <w:r w:rsidR="002A6CF7" w:rsidRPr="00873FAF">
        <w:rPr>
          <w:rFonts w:hint="cs"/>
          <w:rtl/>
        </w:rPr>
        <w:t>446</w:t>
      </w:r>
      <w:bookmarkEnd w:id="274"/>
    </w:p>
    <w:p w:rsidR="00243DAF" w:rsidRDefault="00243DAF" w:rsidP="004F6473">
      <w:pPr>
        <w:pStyle w:val="Heading2Center"/>
        <w:rPr>
          <w:rtl/>
        </w:rPr>
      </w:pPr>
      <w:bookmarkStart w:id="275" w:name="_Toc488064096"/>
      <w:r>
        <w:rPr>
          <w:rFonts w:hint="eastAsia"/>
          <w:rtl/>
        </w:rPr>
        <w:t>رسول</w:t>
      </w:r>
      <w:r>
        <w:rPr>
          <w:rtl/>
        </w:rPr>
        <w:t xml:space="preserve"> (ص) خدا کا بسم اللہ کو پڑھنا اور روا</w:t>
      </w:r>
      <w:r>
        <w:rPr>
          <w:rFonts w:hint="cs"/>
          <w:rtl/>
        </w:rPr>
        <w:t>ی</w:t>
      </w:r>
      <w:r>
        <w:rPr>
          <w:rFonts w:hint="eastAsia"/>
          <w:rtl/>
        </w:rPr>
        <w:t>ت</w:t>
      </w:r>
      <w:r>
        <w:rPr>
          <w:rtl/>
        </w:rPr>
        <w:t xml:space="preserve"> انس ک</w:t>
      </w:r>
      <w:r>
        <w:rPr>
          <w:rFonts w:hint="cs"/>
          <w:rtl/>
        </w:rPr>
        <w:t>ی</w:t>
      </w:r>
      <w:r>
        <w:rPr>
          <w:rtl/>
        </w:rPr>
        <w:t xml:space="preserve"> توج</w:t>
      </w:r>
      <w:r>
        <w:rPr>
          <w:rFonts w:hint="cs"/>
          <w:rtl/>
        </w:rPr>
        <w:t>ی</w:t>
      </w:r>
      <w:r>
        <w:rPr>
          <w:rFonts w:hint="eastAsia"/>
          <w:rtl/>
        </w:rPr>
        <w:t>ہ</w:t>
      </w:r>
      <w:bookmarkEnd w:id="275"/>
    </w:p>
    <w:p w:rsidR="00243DAF" w:rsidRDefault="00243DAF" w:rsidP="00992831">
      <w:pPr>
        <w:pStyle w:val="libNormal"/>
        <w:rPr>
          <w:rtl/>
        </w:rPr>
      </w:pPr>
      <w:r>
        <w:rPr>
          <w:rFonts w:hint="eastAsia"/>
          <w:rtl/>
        </w:rPr>
        <w:t>قرات</w:t>
      </w:r>
      <w:r>
        <w:rPr>
          <w:rtl/>
        </w:rPr>
        <w:t xml:space="preserve"> بسم اللہ ک</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اس</w:t>
      </w:r>
      <w:r>
        <w:rPr>
          <w:rFonts w:hint="cs"/>
          <w:rtl/>
        </w:rPr>
        <w:t>ی</w:t>
      </w:r>
      <w:r>
        <w:rPr>
          <w:rtl/>
        </w:rPr>
        <w:t xml:space="preserve"> کتاب کے ص پر گزر چک</w:t>
      </w:r>
      <w:r>
        <w:rPr>
          <w:rFonts w:hint="cs"/>
          <w:rtl/>
        </w:rPr>
        <w:t>ی</w:t>
      </w:r>
      <w:r>
        <w:rPr>
          <w:rtl/>
        </w:rPr>
        <w:t xml:space="preserve"> ہے قتادہ نے انس سے روا</w:t>
      </w:r>
      <w:r>
        <w:rPr>
          <w:rFonts w:hint="cs"/>
          <w:rtl/>
        </w:rPr>
        <w:t>ی</w:t>
      </w:r>
      <w:r>
        <w:rPr>
          <w:rFonts w:hint="eastAsia"/>
          <w:rtl/>
        </w:rPr>
        <w:t>ت</w:t>
      </w:r>
      <w:r>
        <w:rPr>
          <w:rtl/>
        </w:rPr>
        <w:t xml:space="preserve"> ک</w:t>
      </w:r>
      <w:r>
        <w:rPr>
          <w:rFonts w:hint="cs"/>
          <w:rtl/>
        </w:rPr>
        <w:t>ی</w:t>
      </w:r>
      <w:r>
        <w:rPr>
          <w:rtl/>
        </w:rPr>
        <w:t xml:space="preserve"> ہے ''رسول خدا (ص) سورہ حمد ک</w:t>
      </w:r>
      <w:r>
        <w:rPr>
          <w:rFonts w:hint="cs"/>
          <w:rtl/>
        </w:rPr>
        <w:t>ی</w:t>
      </w:r>
      <w:r>
        <w:rPr>
          <w:rtl/>
        </w:rPr>
        <w:t xml:space="preserve"> تلاوت مد ک</w:t>
      </w:r>
      <w:r>
        <w:rPr>
          <w:rFonts w:hint="cs"/>
          <w:rtl/>
        </w:rPr>
        <w:t>ی</w:t>
      </w:r>
      <w:r>
        <w:rPr>
          <w:rFonts w:hint="eastAsia"/>
          <w:rtl/>
        </w:rPr>
        <w:t>ساتھ</w:t>
      </w:r>
      <w:r>
        <w:rPr>
          <w:rtl/>
        </w:rPr>
        <w:t xml:space="preserve"> کرتے تھے اس کے بعد انس نے بسم اللہ الرحمن الرح</w:t>
      </w:r>
      <w:r>
        <w:rPr>
          <w:rFonts w:hint="cs"/>
          <w:rtl/>
        </w:rPr>
        <w:t>ی</w:t>
      </w:r>
      <w:r>
        <w:rPr>
          <w:rFonts w:hint="eastAsia"/>
          <w:rtl/>
        </w:rPr>
        <w:t>م</w:t>
      </w:r>
      <w:r>
        <w:rPr>
          <w:rtl/>
        </w:rPr>
        <w:t xml:space="preserve"> ک</w:t>
      </w:r>
      <w:r>
        <w:rPr>
          <w:rFonts w:hint="cs"/>
          <w:rtl/>
        </w:rPr>
        <w:t>ی</w:t>
      </w:r>
      <w:r>
        <w:rPr>
          <w:rtl/>
        </w:rPr>
        <w:t xml:space="preserve"> تلاوت ک</w:t>
      </w:r>
      <w:r>
        <w:rPr>
          <w:rFonts w:hint="cs"/>
          <w:rtl/>
        </w:rPr>
        <w:t>ی</w:t>
      </w:r>
      <w:r>
        <w:rPr>
          <w:rtl/>
        </w:rPr>
        <w:t xml:space="preserve"> اور بسم اللہ ، الرحمن اور الرح</w:t>
      </w:r>
      <w:r>
        <w:rPr>
          <w:rFonts w:hint="cs"/>
          <w:rtl/>
        </w:rPr>
        <w:t>ی</w:t>
      </w:r>
      <w:r>
        <w:rPr>
          <w:rFonts w:hint="eastAsia"/>
          <w:rtl/>
        </w:rPr>
        <w:t>م</w:t>
      </w:r>
      <w:r>
        <w:rPr>
          <w:rtl/>
        </w:rPr>
        <w:t xml:space="preserve"> کو مد کے ساتھ پڑھا ،،</w:t>
      </w:r>
      <w:r w:rsidRPr="001B64AA">
        <w:rPr>
          <w:rStyle w:val="libFootnotenumChar"/>
          <w:rtl/>
        </w:rPr>
        <w:t>(</w:t>
      </w:r>
      <w:r w:rsidR="002A6CF7" w:rsidRPr="002A6CF7">
        <w:rPr>
          <w:rStyle w:val="libFootnotenumChar"/>
          <w:rFonts w:hint="cs"/>
          <w:rtl/>
        </w:rPr>
        <w:t>1</w:t>
      </w:r>
      <w:r w:rsidRPr="001B64AA">
        <w:rPr>
          <w:rStyle w:val="libFootnotenumChar"/>
          <w:rFonts w:hint="cs"/>
          <w:rtl/>
        </w:rPr>
        <w:t>)</w:t>
      </w:r>
    </w:p>
    <w:p w:rsidR="00243DAF" w:rsidRDefault="00243DAF" w:rsidP="00243DAF">
      <w:pPr>
        <w:pStyle w:val="libNormal"/>
        <w:rPr>
          <w:rtl/>
        </w:rPr>
      </w:pPr>
      <w:r>
        <w:rPr>
          <w:rtl/>
        </w:rPr>
        <w:t xml:space="preserve"> شر</w:t>
      </w:r>
      <w:r>
        <w:rPr>
          <w:rFonts w:hint="cs"/>
          <w:rtl/>
        </w:rPr>
        <w:t>ی</w:t>
      </w:r>
      <w:r>
        <w:rPr>
          <w:rFonts w:hint="eastAsia"/>
          <w:rtl/>
        </w:rPr>
        <w:t>ک</w:t>
      </w:r>
      <w:r>
        <w:rPr>
          <w:rtl/>
        </w:rPr>
        <w:t xml:space="preserve"> بن انس ک</w:t>
      </w:r>
      <w:r>
        <w:rPr>
          <w:rFonts w:hint="cs"/>
          <w:rtl/>
        </w:rPr>
        <w:t>ی</w:t>
      </w:r>
      <w:r>
        <w:rPr>
          <w:rtl/>
        </w:rPr>
        <w:t xml:space="preserve"> روا</w:t>
      </w:r>
      <w:r>
        <w:rPr>
          <w:rFonts w:hint="cs"/>
          <w:rtl/>
        </w:rPr>
        <w:t>ی</w:t>
      </w:r>
      <w:r>
        <w:rPr>
          <w:rFonts w:hint="eastAsia"/>
          <w:rtl/>
        </w:rPr>
        <w:t>ت</w:t>
      </w:r>
      <w:r>
        <w:rPr>
          <w:rtl/>
        </w:rPr>
        <w:t xml:space="preserve">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رسول خدا (ص) کو بلند آواز سے بسم اللہ الرحمن الرح</w:t>
      </w:r>
      <w:r>
        <w:rPr>
          <w:rFonts w:hint="cs"/>
          <w:rtl/>
        </w:rPr>
        <w:t>ی</w:t>
      </w:r>
      <w:r>
        <w:rPr>
          <w:rFonts w:hint="eastAsia"/>
          <w:rtl/>
        </w:rPr>
        <w:t>م</w:t>
      </w:r>
      <w:r>
        <w:rPr>
          <w:rtl/>
        </w:rPr>
        <w:t xml:space="preserve"> پڑھتے سنا،،</w:t>
      </w:r>
    </w:p>
    <w:p w:rsidR="00992831" w:rsidRDefault="00992831" w:rsidP="00992831">
      <w:pPr>
        <w:pStyle w:val="libVar"/>
        <w:rPr>
          <w:rtl/>
        </w:rPr>
      </w:pPr>
      <w:r>
        <w:rPr>
          <w:rtl/>
        </w:rPr>
        <w:t>____________________</w:t>
      </w:r>
    </w:p>
    <w:p w:rsidR="00992831" w:rsidRDefault="001B64AA" w:rsidP="00A8695C">
      <w:pPr>
        <w:pStyle w:val="libFootnote"/>
        <w:rPr>
          <w:rtl/>
        </w:rPr>
      </w:pPr>
      <w:r w:rsidRPr="00E629A8">
        <w:rPr>
          <w:rFonts w:hint="cs"/>
          <w:rtl/>
        </w:rPr>
        <w:t>(</w:t>
      </w:r>
      <w:r w:rsidR="002A6CF7" w:rsidRPr="002A6CF7">
        <w:rPr>
          <w:rFonts w:hint="cs"/>
          <w:rtl/>
        </w:rPr>
        <w:t>1</w:t>
      </w:r>
      <w:r w:rsidR="00992831" w:rsidRPr="00DB61B6">
        <w:rPr>
          <w:rFonts w:hint="cs"/>
          <w:rtl/>
        </w:rPr>
        <w:t>) سنن ب</w:t>
      </w:r>
      <w:r w:rsidR="00992831">
        <w:rPr>
          <w:rFonts w:hint="cs"/>
          <w:rtl/>
        </w:rPr>
        <w:t>ی</w:t>
      </w:r>
      <w:r w:rsidR="00992831">
        <w:rPr>
          <w:rFonts w:hint="eastAsia"/>
          <w:rtl/>
        </w:rPr>
        <w:t>ہق</w:t>
      </w:r>
      <w:r w:rsidR="00992831">
        <w:rPr>
          <w:rFonts w:hint="cs"/>
          <w:rtl/>
        </w:rPr>
        <w:t>ی</w:t>
      </w:r>
      <w:r w:rsidR="00992831">
        <w:rPr>
          <w:rtl/>
        </w:rPr>
        <w:t xml:space="preserve"> ، باب افتتاح القراء </w:t>
      </w:r>
      <w:r w:rsidR="00992831">
        <w:rPr>
          <w:rFonts w:hint="cs"/>
          <w:rtl/>
        </w:rPr>
        <w:t>ۃ</w:t>
      </w:r>
      <w:r w:rsidR="00992831">
        <w:rPr>
          <w:rtl/>
        </w:rPr>
        <w:t xml:space="preserve"> ف</w:t>
      </w:r>
      <w:r w:rsidR="00992831">
        <w:rPr>
          <w:rFonts w:hint="cs"/>
          <w:rtl/>
        </w:rPr>
        <w:t>ی</w:t>
      </w:r>
      <w:r w:rsidR="00992831">
        <w:rPr>
          <w:rtl/>
        </w:rPr>
        <w:t xml:space="preserve"> الصلوٰ</w:t>
      </w:r>
      <w:r w:rsidR="00992831">
        <w:rPr>
          <w:rFonts w:hint="cs"/>
          <w:rtl/>
        </w:rPr>
        <w:t>ۃ</w:t>
      </w:r>
      <w:r w:rsidR="00992831">
        <w:rPr>
          <w:rtl/>
        </w:rPr>
        <w:t xml:space="preserve"> : ببسم اللہ الرحمن الرح</w:t>
      </w:r>
      <w:r w:rsidR="00992831">
        <w:rPr>
          <w:rFonts w:hint="cs"/>
          <w:rtl/>
        </w:rPr>
        <w:t>ی</w:t>
      </w:r>
      <w:r w:rsidR="00992831">
        <w:rPr>
          <w:rFonts w:hint="eastAsia"/>
          <w:rtl/>
        </w:rPr>
        <w:t>م</w:t>
      </w:r>
      <w:r w:rsidR="00992831">
        <w:rPr>
          <w:rtl/>
        </w:rPr>
        <w:t xml:space="preserve"> ، ج </w:t>
      </w:r>
      <w:r w:rsidR="002A6CF7" w:rsidRPr="002A6CF7">
        <w:rPr>
          <w:rFonts w:hint="cs"/>
          <w:rtl/>
        </w:rPr>
        <w:t>2</w:t>
      </w:r>
      <w:r w:rsidR="00992831" w:rsidRPr="00DB61B6">
        <w:rPr>
          <w:rFonts w:hint="cs"/>
          <w:rtl/>
        </w:rPr>
        <w:t xml:space="preserve"> ، ص </w:t>
      </w:r>
      <w:r w:rsidR="002A6CF7" w:rsidRPr="002A6CF7">
        <w:rPr>
          <w:rFonts w:hint="cs"/>
          <w:rtl/>
        </w:rPr>
        <w:t>46</w:t>
      </w:r>
      <w:r w:rsidR="00992831" w:rsidRPr="00DB61B6">
        <w:rPr>
          <w:rFonts w:hint="cs"/>
          <w:rtl/>
        </w:rPr>
        <w:t xml:space="preserve"> ۔ مستدرک حد</w:t>
      </w:r>
      <w:r w:rsidR="00992831">
        <w:rPr>
          <w:rFonts w:hint="cs"/>
          <w:rtl/>
        </w:rPr>
        <w:t>ی</w:t>
      </w:r>
      <w:r w:rsidR="00992831">
        <w:rPr>
          <w:rFonts w:hint="eastAsia"/>
          <w:rtl/>
        </w:rPr>
        <w:t>ث</w:t>
      </w:r>
      <w:r w:rsidR="00992831">
        <w:rPr>
          <w:rtl/>
        </w:rPr>
        <w:t xml:space="preserve"> الجہر ببسم اللہ ، ج </w:t>
      </w:r>
      <w:r w:rsidR="002A6CF7" w:rsidRPr="002A6CF7">
        <w:rPr>
          <w:rFonts w:hint="cs"/>
          <w:rtl/>
        </w:rPr>
        <w:t>1</w:t>
      </w:r>
      <w:r w:rsidR="00992831" w:rsidRPr="00DB61B6">
        <w:rPr>
          <w:rFonts w:hint="cs"/>
          <w:rtl/>
        </w:rPr>
        <w:t xml:space="preserve"> ، ص </w:t>
      </w:r>
      <w:r w:rsidR="002A6CF7" w:rsidRPr="002A6CF7">
        <w:rPr>
          <w:rFonts w:hint="cs"/>
          <w:rtl/>
        </w:rPr>
        <w:t>233</w:t>
      </w:r>
    </w:p>
    <w:p w:rsidR="00992831" w:rsidRDefault="00992831" w:rsidP="002A6CF7">
      <w:pPr>
        <w:pStyle w:val="libNormal"/>
        <w:rPr>
          <w:rtl/>
        </w:rPr>
      </w:pPr>
      <w:r>
        <w:rPr>
          <w:rtl/>
        </w:rPr>
        <w:br w:type="page"/>
      </w:r>
    </w:p>
    <w:p w:rsidR="00992831" w:rsidRDefault="00992831" w:rsidP="00243DAF">
      <w:pPr>
        <w:pStyle w:val="libNormal"/>
        <w:rPr>
          <w:rtl/>
        </w:rPr>
      </w:pPr>
    </w:p>
    <w:p w:rsidR="00243DAF" w:rsidRDefault="00243DAF" w:rsidP="00243DAF">
      <w:pPr>
        <w:pStyle w:val="libNormal"/>
        <w:rPr>
          <w:rtl/>
        </w:rPr>
      </w:pPr>
      <w:r>
        <w:rPr>
          <w:rtl/>
        </w:rPr>
        <w:t xml:space="preserve"> حاکم کہتے ہ</w:t>
      </w:r>
      <w:r>
        <w:rPr>
          <w:rFonts w:hint="cs"/>
          <w:rtl/>
        </w:rPr>
        <w:t>ی</w:t>
      </w:r>
      <w:r>
        <w:rPr>
          <w:rFonts w:hint="eastAsia"/>
          <w:rtl/>
        </w:rPr>
        <w:t>ں</w:t>
      </w:r>
      <w:r>
        <w:rPr>
          <w:rtl/>
        </w:rPr>
        <w:t xml:space="preserve"> : اس حد</w:t>
      </w:r>
      <w:r>
        <w:rPr>
          <w:rFonts w:hint="cs"/>
          <w:rtl/>
        </w:rPr>
        <w:t>ی</w:t>
      </w:r>
      <w:r>
        <w:rPr>
          <w:rFonts w:hint="eastAsia"/>
          <w:rtl/>
        </w:rPr>
        <w:t>ث</w:t>
      </w:r>
      <w:r>
        <w:rPr>
          <w:rtl/>
        </w:rPr>
        <w:t xml:space="preserve"> کے تمام راو</w:t>
      </w:r>
      <w:r>
        <w:rPr>
          <w:rFonts w:hint="cs"/>
          <w:rtl/>
        </w:rPr>
        <w:t>ی</w:t>
      </w:r>
      <w:r>
        <w:rPr>
          <w:rtl/>
        </w:rPr>
        <w:t xml:space="preserve"> ثقہ ہ</w:t>
      </w:r>
      <w:r>
        <w:rPr>
          <w:rFonts w:hint="cs"/>
          <w:rtl/>
        </w:rPr>
        <w:t>ی</w:t>
      </w:r>
      <w:r>
        <w:rPr>
          <w:rFonts w:hint="eastAsia"/>
          <w:rtl/>
        </w:rPr>
        <w:t>ں</w:t>
      </w:r>
      <w:r>
        <w:rPr>
          <w:rtl/>
        </w:rPr>
        <w:t>۔</w:t>
      </w:r>
    </w:p>
    <w:p w:rsidR="00243DAF" w:rsidRDefault="00243DAF" w:rsidP="00243DAF">
      <w:pPr>
        <w:pStyle w:val="libNormal"/>
        <w:rPr>
          <w:rtl/>
        </w:rPr>
      </w:pPr>
      <w:r>
        <w:rPr>
          <w:rtl/>
        </w:rPr>
        <w:t xml:space="preserve"> عسقلان</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ہے:</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بہت دفعہ معتمربن سل</w:t>
      </w:r>
      <w:r>
        <w:rPr>
          <w:rFonts w:hint="cs"/>
          <w:rtl/>
        </w:rPr>
        <w:t>ی</w:t>
      </w:r>
      <w:r>
        <w:rPr>
          <w:rFonts w:hint="eastAsia"/>
          <w:rtl/>
        </w:rPr>
        <w:t>مان</w:t>
      </w:r>
      <w:r>
        <w:rPr>
          <w:rtl/>
        </w:rPr>
        <w:t xml:space="preserve"> ک</w:t>
      </w:r>
      <w:r>
        <w:rPr>
          <w:rFonts w:hint="cs"/>
          <w:rtl/>
        </w:rPr>
        <w:t>ی</w:t>
      </w:r>
      <w:r>
        <w:rPr>
          <w:rtl/>
        </w:rPr>
        <w:t xml:space="preserve"> اقتداء م</w:t>
      </w:r>
      <w:r>
        <w:rPr>
          <w:rFonts w:hint="cs"/>
          <w:rtl/>
        </w:rPr>
        <w:t>ی</w:t>
      </w:r>
      <w:r>
        <w:rPr>
          <w:rFonts w:hint="eastAsia"/>
          <w:rtl/>
        </w:rPr>
        <w:t>ں</w:t>
      </w:r>
      <w:r>
        <w:rPr>
          <w:rtl/>
        </w:rPr>
        <w:t xml:space="preserve"> نماز صبح اور نماز مغرب پڑھ</w:t>
      </w:r>
      <w:r>
        <w:rPr>
          <w:rFonts w:hint="cs"/>
          <w:rtl/>
        </w:rPr>
        <w:t>ی</w:t>
      </w:r>
      <w:r>
        <w:rPr>
          <w:rtl/>
        </w:rPr>
        <w:t xml:space="preserve"> معتمر سورہ فاتحہ سے پہلے اور اس کے بعد بلند آواز سے بسم اللہ الرحمن الرح</w:t>
      </w:r>
      <w:r>
        <w:rPr>
          <w:rFonts w:hint="cs"/>
          <w:rtl/>
        </w:rPr>
        <w:t>ی</w:t>
      </w:r>
      <w:r>
        <w:rPr>
          <w:rFonts w:hint="eastAsia"/>
          <w:rtl/>
        </w:rPr>
        <w:t>م</w:t>
      </w:r>
      <w:r>
        <w:rPr>
          <w:rtl/>
        </w:rPr>
        <w:t xml:space="preserve"> کہتے تھے ۔ م</w:t>
      </w:r>
      <w:r>
        <w:rPr>
          <w:rFonts w:hint="cs"/>
          <w:rtl/>
        </w:rPr>
        <w:t>ی</w:t>
      </w:r>
      <w:r>
        <w:rPr>
          <w:rFonts w:hint="eastAsia"/>
          <w:rtl/>
        </w:rPr>
        <w:t>ں</w:t>
      </w:r>
      <w:r>
        <w:rPr>
          <w:rtl/>
        </w:rPr>
        <w:t xml:space="preserve"> (عسقلان</w:t>
      </w:r>
      <w:r>
        <w:rPr>
          <w:rFonts w:hint="cs"/>
          <w:rtl/>
        </w:rPr>
        <w:t>ی</w:t>
      </w:r>
      <w:r>
        <w:rPr>
          <w:rtl/>
        </w:rPr>
        <w:t xml:space="preserve">) نے معتمر کو </w:t>
      </w:r>
      <w:r>
        <w:rPr>
          <w:rFonts w:hint="cs"/>
          <w:rtl/>
        </w:rPr>
        <w:t>ی</w:t>
      </w:r>
      <w:r>
        <w:rPr>
          <w:rFonts w:hint="eastAsia"/>
          <w:rtl/>
        </w:rPr>
        <w:t>ہ</w:t>
      </w:r>
      <w:r>
        <w:rPr>
          <w:rtl/>
        </w:rPr>
        <w:t xml:space="preserve"> کہتے سنا ہے : م</w:t>
      </w:r>
      <w:r>
        <w:rPr>
          <w:rFonts w:hint="cs"/>
          <w:rtl/>
        </w:rPr>
        <w:t>ی</w:t>
      </w:r>
      <w:r>
        <w:rPr>
          <w:rFonts w:hint="eastAsia"/>
          <w:rtl/>
        </w:rPr>
        <w:t>ں</w:t>
      </w:r>
      <w:r>
        <w:rPr>
          <w:rtl/>
        </w:rPr>
        <w:t xml:space="preserve"> نماز 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اپنے والد ک</w:t>
      </w:r>
      <w:r>
        <w:rPr>
          <w:rFonts w:hint="cs"/>
          <w:rtl/>
        </w:rPr>
        <w:t>ی</w:t>
      </w:r>
      <w:r>
        <w:rPr>
          <w:rtl/>
        </w:rPr>
        <w:t xml:space="preserve"> اقدا کرتا ہوں اور م</w:t>
      </w:r>
      <w:r>
        <w:rPr>
          <w:rFonts w:hint="cs"/>
          <w:rtl/>
        </w:rPr>
        <w:t>ی</w:t>
      </w:r>
      <w:r>
        <w:rPr>
          <w:rFonts w:hint="eastAsia"/>
          <w:rtl/>
        </w:rPr>
        <w:t>رے</w:t>
      </w:r>
      <w:r>
        <w:rPr>
          <w:rtl/>
        </w:rPr>
        <w:t xml:space="preserve"> والد کہتے تھے : م</w:t>
      </w:r>
      <w:r>
        <w:rPr>
          <w:rFonts w:hint="cs"/>
          <w:rtl/>
        </w:rPr>
        <w:t>ی</w:t>
      </w:r>
      <w:r>
        <w:rPr>
          <w:rFonts w:hint="eastAsia"/>
          <w:rtl/>
        </w:rPr>
        <w:t>ں</w:t>
      </w:r>
      <w:r>
        <w:rPr>
          <w:rtl/>
        </w:rPr>
        <w:t xml:space="preserve"> نماز 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انس بن مالک ک</w:t>
      </w:r>
      <w:r>
        <w:rPr>
          <w:rFonts w:hint="cs"/>
          <w:rtl/>
        </w:rPr>
        <w:t>ی</w:t>
      </w:r>
      <w:r>
        <w:rPr>
          <w:rtl/>
        </w:rPr>
        <w:t xml:space="preserve"> اقتدا کرتا ہوں اورانس کہتے تھے : م</w:t>
      </w:r>
      <w:r>
        <w:rPr>
          <w:rFonts w:hint="cs"/>
          <w:rtl/>
        </w:rPr>
        <w:t>ی</w:t>
      </w:r>
      <w:r>
        <w:rPr>
          <w:rFonts w:hint="eastAsia"/>
          <w:rtl/>
        </w:rPr>
        <w:t>ں</w:t>
      </w:r>
      <w:r>
        <w:rPr>
          <w:rtl/>
        </w:rPr>
        <w:t xml:space="preserve"> نماز م</w:t>
      </w:r>
      <w:r>
        <w:rPr>
          <w:rFonts w:hint="cs"/>
          <w:rtl/>
        </w:rPr>
        <w:t>ی</w:t>
      </w:r>
      <w:r>
        <w:rPr>
          <w:rFonts w:hint="eastAsia"/>
          <w:rtl/>
        </w:rPr>
        <w:t>ں</w:t>
      </w:r>
      <w:r>
        <w:rPr>
          <w:rtl/>
        </w:rPr>
        <w:t xml:space="preserve"> رسول خدا (ص) ک</w:t>
      </w:r>
      <w:r>
        <w:rPr>
          <w:rFonts w:hint="cs"/>
          <w:rtl/>
        </w:rPr>
        <w:t>ی</w:t>
      </w:r>
      <w:r>
        <w:rPr>
          <w:rtl/>
        </w:rPr>
        <w:t xml:space="preserve"> اقدا کرتا ہوں،،</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سب نماز م</w:t>
      </w:r>
      <w:r>
        <w:rPr>
          <w:rFonts w:hint="cs"/>
          <w:rtl/>
        </w:rPr>
        <w:t>ی</w:t>
      </w:r>
      <w:r>
        <w:rPr>
          <w:rFonts w:hint="eastAsia"/>
          <w:rtl/>
        </w:rPr>
        <w:t>ں</w:t>
      </w:r>
      <w:r>
        <w:rPr>
          <w:rtl/>
        </w:rPr>
        <w:t xml:space="preserve"> بلند آواز سے بسم اللہ الرحمنالرح</w:t>
      </w:r>
      <w:r>
        <w:rPr>
          <w:rFonts w:hint="cs"/>
          <w:rtl/>
        </w:rPr>
        <w:t>ی</w:t>
      </w:r>
      <w:r>
        <w:rPr>
          <w:rFonts w:hint="eastAsia"/>
          <w:rtl/>
        </w:rPr>
        <w:t>م</w:t>
      </w:r>
      <w:r>
        <w:rPr>
          <w:rtl/>
        </w:rPr>
        <w:t xml:space="preserve"> پڑھتے تھے)</w:t>
      </w:r>
    </w:p>
    <w:p w:rsidR="00243DAF" w:rsidRDefault="00243DAF" w:rsidP="00243DAF">
      <w:pPr>
        <w:pStyle w:val="libNormal"/>
        <w:rPr>
          <w:rtl/>
        </w:rPr>
      </w:pPr>
      <w:r>
        <w:rPr>
          <w:rtl/>
        </w:rPr>
        <w:t xml:space="preserve"> حاکم کہتے ہ</w:t>
      </w:r>
      <w:r>
        <w:rPr>
          <w:rFonts w:hint="cs"/>
          <w:rtl/>
        </w:rPr>
        <w:t>ی</w:t>
      </w:r>
      <w:r>
        <w:rPr>
          <w:rFonts w:hint="eastAsia"/>
          <w:rtl/>
        </w:rPr>
        <w:t>ں</w:t>
      </w:r>
      <w:r>
        <w:rPr>
          <w:rtl/>
        </w:rPr>
        <w:t xml:space="preserve"> اس حد</w:t>
      </w:r>
      <w:r>
        <w:rPr>
          <w:rFonts w:hint="cs"/>
          <w:rtl/>
        </w:rPr>
        <w:t>ی</w:t>
      </w:r>
      <w:r>
        <w:rPr>
          <w:rFonts w:hint="eastAsia"/>
          <w:rtl/>
        </w:rPr>
        <w:t>ث</w:t>
      </w:r>
      <w:r>
        <w:rPr>
          <w:rtl/>
        </w:rPr>
        <w:t xml:space="preserve"> کے تمام راو</w:t>
      </w:r>
      <w:r>
        <w:rPr>
          <w:rFonts w:hint="cs"/>
          <w:rtl/>
        </w:rPr>
        <w:t>ی</w:t>
      </w:r>
      <w:r>
        <w:rPr>
          <w:rtl/>
        </w:rPr>
        <w:t xml:space="preserve"> ثقہ ہ</w:t>
      </w:r>
      <w:r>
        <w:rPr>
          <w:rFonts w:hint="cs"/>
          <w:rtl/>
        </w:rPr>
        <w:t>ی</w:t>
      </w:r>
      <w:r>
        <w:rPr>
          <w:rFonts w:hint="eastAsia"/>
          <w:rtl/>
        </w:rPr>
        <w:t>ں</w:t>
      </w:r>
      <w:r>
        <w:rPr>
          <w:rtl/>
        </w:rPr>
        <w:t xml:space="preserve"> </w:t>
      </w:r>
      <w:r w:rsidRPr="001B64AA">
        <w:rPr>
          <w:rStyle w:val="libFootnotenumChar"/>
          <w:rtl/>
        </w:rPr>
        <w:t>(</w:t>
      </w:r>
      <w:r w:rsidR="002A6CF7" w:rsidRPr="002A6CF7">
        <w:rPr>
          <w:rStyle w:val="libFootnotenumChar"/>
          <w:rFonts w:hint="cs"/>
          <w:rtl/>
        </w:rPr>
        <w:t>1</w:t>
      </w:r>
      <w:r w:rsidRPr="001B64AA">
        <w:rPr>
          <w:rStyle w:val="libFootnotenumChar"/>
          <w:rFonts w:hint="cs"/>
          <w:rtl/>
        </w:rPr>
        <w:t>)</w:t>
      </w:r>
    </w:p>
    <w:p w:rsidR="00243DAF" w:rsidRDefault="00243DAF" w:rsidP="00243DAF">
      <w:pPr>
        <w:pStyle w:val="libNormal"/>
        <w:rPr>
          <w:rtl/>
        </w:rPr>
      </w:pPr>
      <w:r>
        <w:rPr>
          <w:rtl/>
        </w:rPr>
        <w:t xml:space="preserve"> ابو نعامہ انس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243DAF">
      <w:pPr>
        <w:pStyle w:val="libNormal"/>
        <w:rPr>
          <w:rtl/>
        </w:rPr>
      </w:pPr>
      <w:r>
        <w:rPr>
          <w:rtl/>
        </w:rPr>
        <w:t xml:space="preserve"> ''رسول خدا (ص) حضرت ابوبکر اور حضرت عمر بسم اللہ الرحمن الرح</w:t>
      </w:r>
      <w:r>
        <w:rPr>
          <w:rFonts w:hint="cs"/>
          <w:rtl/>
        </w:rPr>
        <w:t>ی</w:t>
      </w:r>
      <w:r>
        <w:rPr>
          <w:rFonts w:hint="eastAsia"/>
          <w:rtl/>
        </w:rPr>
        <w:t>م</w:t>
      </w:r>
      <w:r>
        <w:rPr>
          <w:rtl/>
        </w:rPr>
        <w:t xml:space="preserve"> کو بلند آواز سے نہ</w:t>
      </w:r>
      <w:r>
        <w:rPr>
          <w:rFonts w:hint="cs"/>
          <w:rtl/>
        </w:rPr>
        <w:t>ی</w:t>
      </w:r>
      <w:r>
        <w:rPr>
          <w:rFonts w:hint="eastAsia"/>
          <w:rtl/>
        </w:rPr>
        <w:t>ں</w:t>
      </w:r>
      <w:r>
        <w:rPr>
          <w:rtl/>
        </w:rPr>
        <w:t xml:space="preserve"> پڑھتے تھے ،، </w:t>
      </w:r>
      <w:r w:rsidRPr="001B64AA">
        <w:rPr>
          <w:rStyle w:val="libFootnotenumChar"/>
          <w:rtl/>
        </w:rPr>
        <w:t>(</w:t>
      </w:r>
      <w:r w:rsidR="002A6CF7" w:rsidRPr="002A6CF7">
        <w:rPr>
          <w:rStyle w:val="libFootnotenumChar"/>
          <w:rFonts w:hint="cs"/>
          <w:rtl/>
        </w:rPr>
        <w:t>2</w:t>
      </w:r>
      <w:r w:rsidRPr="001B64AA">
        <w:rPr>
          <w:rStyle w:val="libFootnotenumChar"/>
          <w:rFonts w:hint="cs"/>
          <w:rtl/>
        </w:rPr>
        <w:t>)</w:t>
      </w:r>
    </w:p>
    <w:p w:rsidR="00243DAF" w:rsidRDefault="00243DAF" w:rsidP="00243DAF">
      <w:pPr>
        <w:pStyle w:val="libNormal"/>
        <w:rPr>
          <w:rtl/>
        </w:rPr>
      </w:pPr>
      <w:r>
        <w:rPr>
          <w:rtl/>
        </w:rPr>
        <w:t xml:space="preserve"> مولف : ممکن ہے انس ک</w:t>
      </w:r>
      <w:r>
        <w:rPr>
          <w:rFonts w:hint="cs"/>
          <w:rtl/>
        </w:rPr>
        <w:t>ی</w:t>
      </w:r>
      <w:r>
        <w:rPr>
          <w:rtl/>
        </w:rPr>
        <w:t xml:space="preserve"> گزشتہ روا</w:t>
      </w:r>
      <w:r>
        <w:rPr>
          <w:rFonts w:hint="cs"/>
          <w:rtl/>
        </w:rPr>
        <w:t>ی</w:t>
      </w:r>
      <w:r>
        <w:rPr>
          <w:rFonts w:hint="eastAsia"/>
          <w:rtl/>
        </w:rPr>
        <w:t>ت</w:t>
      </w:r>
      <w:r>
        <w:rPr>
          <w:rtl/>
        </w:rPr>
        <w:t xml:space="preserve"> (جس سے بسم اللہ کے جزء قرآن نہ ہونے پر استدلال ک</w:t>
      </w:r>
      <w:r>
        <w:rPr>
          <w:rFonts w:hint="cs"/>
          <w:rtl/>
        </w:rPr>
        <w:t>ی</w:t>
      </w:r>
      <w:r>
        <w:rPr>
          <w:rFonts w:hint="eastAsia"/>
          <w:rtl/>
        </w:rPr>
        <w:t>ا</w:t>
      </w:r>
      <w:r>
        <w:rPr>
          <w:rtl/>
        </w:rPr>
        <w:t xml:space="preserve"> جاتا ہے) سے مراد </w:t>
      </w:r>
      <w:r>
        <w:rPr>
          <w:rFonts w:hint="cs"/>
          <w:rtl/>
        </w:rPr>
        <w:t>ی</w:t>
      </w:r>
      <w:r>
        <w:rPr>
          <w:rFonts w:hint="eastAsia"/>
          <w:rtl/>
        </w:rPr>
        <w:t>ہ</w:t>
      </w:r>
      <w:r>
        <w:rPr>
          <w:rtl/>
        </w:rPr>
        <w:t xml:space="preserve"> ہو کہ رسول خدا (ص) اور آپ کے بعد دوسرے خلفاء نے بسم اللہ کو بلند آواز سے نہ</w:t>
      </w:r>
      <w:r>
        <w:rPr>
          <w:rFonts w:hint="cs"/>
          <w:rtl/>
        </w:rPr>
        <w:t>ی</w:t>
      </w:r>
      <w:r>
        <w:rPr>
          <w:rFonts w:hint="eastAsia"/>
          <w:rtl/>
        </w:rPr>
        <w:t>ں</w:t>
      </w:r>
      <w:r>
        <w:rPr>
          <w:rtl/>
        </w:rPr>
        <w:t xml:space="preserve"> پڑھا (روا</w:t>
      </w:r>
      <w:r>
        <w:rPr>
          <w:rFonts w:hint="cs"/>
          <w:rtl/>
        </w:rPr>
        <w:t>ی</w:t>
      </w:r>
      <w:r>
        <w:rPr>
          <w:rFonts w:hint="eastAsia"/>
          <w:rtl/>
        </w:rPr>
        <w:t>ت</w:t>
      </w:r>
      <w:r>
        <w:rPr>
          <w:rtl/>
        </w:rPr>
        <w:t xml:space="preserve"> کا مطلب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آپ (ص) نے بسم اللہ کو سرے سے نہ</w:t>
      </w:r>
      <w:r>
        <w:rPr>
          <w:rFonts w:hint="cs"/>
          <w:rtl/>
        </w:rPr>
        <w:t>ی</w:t>
      </w:r>
      <w:r>
        <w:rPr>
          <w:rFonts w:hint="eastAsia"/>
          <w:rtl/>
        </w:rPr>
        <w:t>ں</w:t>
      </w:r>
      <w:r>
        <w:rPr>
          <w:rtl/>
        </w:rPr>
        <w:t xml:space="preserve"> پڑھا) ا</w:t>
      </w:r>
      <w:r>
        <w:rPr>
          <w:rFonts w:hint="eastAsia"/>
          <w:rtl/>
        </w:rPr>
        <w:t>س</w:t>
      </w:r>
      <w:r>
        <w:rPr>
          <w:rtl/>
        </w:rPr>
        <w:t xml:space="preserve"> مطلب کا قر</w:t>
      </w:r>
      <w:r>
        <w:rPr>
          <w:rFonts w:hint="cs"/>
          <w:rtl/>
        </w:rPr>
        <w:t>ی</w:t>
      </w:r>
      <w:r>
        <w:rPr>
          <w:rFonts w:hint="eastAsia"/>
          <w:rtl/>
        </w:rPr>
        <w:t>نہ</w:t>
      </w:r>
      <w:r>
        <w:rPr>
          <w:rtl/>
        </w:rPr>
        <w:t xml:space="preserve"> اور شاہد انس ک</w:t>
      </w:r>
      <w:r>
        <w:rPr>
          <w:rFonts w:hint="cs"/>
          <w:rtl/>
        </w:rPr>
        <w:t>ی</w:t>
      </w:r>
      <w:r>
        <w:rPr>
          <w:rtl/>
        </w:rPr>
        <w:t xml:space="preserve"> مذکورہ بالا روا</w:t>
      </w:r>
      <w:r>
        <w:rPr>
          <w:rFonts w:hint="cs"/>
          <w:rtl/>
        </w:rPr>
        <w:t>ی</w:t>
      </w:r>
      <w:r>
        <w:rPr>
          <w:rFonts w:hint="eastAsia"/>
          <w:rtl/>
        </w:rPr>
        <w:t>ت</w:t>
      </w:r>
      <w:r>
        <w:rPr>
          <w:rtl/>
        </w:rPr>
        <w:t xml:space="preserve"> ہے (جس م</w:t>
      </w:r>
      <w:r>
        <w:rPr>
          <w:rFonts w:hint="cs"/>
          <w:rtl/>
        </w:rPr>
        <w:t>ی</w:t>
      </w:r>
      <w:r>
        <w:rPr>
          <w:rFonts w:hint="eastAsia"/>
          <w:rtl/>
        </w:rPr>
        <w:t>ں</w:t>
      </w:r>
      <w:r>
        <w:rPr>
          <w:rtl/>
        </w:rPr>
        <w:t xml:space="preserve"> اس امر ک</w:t>
      </w:r>
      <w:r>
        <w:rPr>
          <w:rFonts w:hint="cs"/>
          <w:rtl/>
        </w:rPr>
        <w:t>ی</w:t>
      </w:r>
      <w:r>
        <w:rPr>
          <w:rtl/>
        </w:rPr>
        <w:t xml:space="preserve"> تصر</w:t>
      </w:r>
      <w:r>
        <w:rPr>
          <w:rFonts w:hint="cs"/>
          <w:rtl/>
        </w:rPr>
        <w:t>ی</w:t>
      </w:r>
      <w:r>
        <w:rPr>
          <w:rFonts w:hint="eastAsia"/>
          <w:rtl/>
        </w:rPr>
        <w:t>ح</w:t>
      </w:r>
      <w:r>
        <w:rPr>
          <w:rtl/>
        </w:rPr>
        <w:t xml:space="preserve"> ہے کہ رسول خدا (ص) حضرت ابوبکر اور حضرت عمر نے بسم اللہ کو بلند آواز سے نہ</w:t>
      </w:r>
      <w:r>
        <w:rPr>
          <w:rFonts w:hint="cs"/>
          <w:rtl/>
        </w:rPr>
        <w:t>ی</w:t>
      </w:r>
      <w:r>
        <w:rPr>
          <w:rFonts w:hint="eastAsia"/>
          <w:rtl/>
        </w:rPr>
        <w:t>ں</w:t>
      </w:r>
      <w:r>
        <w:rPr>
          <w:rtl/>
        </w:rPr>
        <w:t xml:space="preserve"> پڑھا) اس مطلب ک</w:t>
      </w:r>
      <w:r>
        <w:rPr>
          <w:rFonts w:hint="cs"/>
          <w:rtl/>
        </w:rPr>
        <w:t>ی</w:t>
      </w:r>
      <w:r>
        <w:rPr>
          <w:rtl/>
        </w:rPr>
        <w:t xml:space="preserve"> تائ</w:t>
      </w:r>
      <w:r>
        <w:rPr>
          <w:rFonts w:hint="cs"/>
          <w:rtl/>
        </w:rPr>
        <w:t>ی</w:t>
      </w:r>
      <w:r>
        <w:rPr>
          <w:rFonts w:hint="eastAsia"/>
          <w:rtl/>
        </w:rPr>
        <w:t>د</w:t>
      </w:r>
      <w:r>
        <w:rPr>
          <w:rtl/>
        </w:rPr>
        <w:t xml:space="preserve"> گزشتہ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انس ک</w:t>
      </w:r>
      <w:r>
        <w:rPr>
          <w:rFonts w:hint="cs"/>
          <w:rtl/>
        </w:rPr>
        <w:t>ی</w:t>
      </w:r>
      <w:r>
        <w:rPr>
          <w:rtl/>
        </w:rPr>
        <w:t xml:space="preserve"> اس تعب</w:t>
      </w:r>
      <w:r>
        <w:rPr>
          <w:rFonts w:hint="cs"/>
          <w:rtl/>
        </w:rPr>
        <w:t>ی</w:t>
      </w:r>
      <w:r>
        <w:rPr>
          <w:rFonts w:hint="eastAsia"/>
          <w:rtl/>
        </w:rPr>
        <w:t>ر</w:t>
      </w:r>
      <w:r>
        <w:rPr>
          <w:rtl/>
        </w:rPr>
        <w:t xml:space="preserve"> سے بھ</w:t>
      </w:r>
      <w:r>
        <w:rPr>
          <w:rFonts w:hint="cs"/>
          <w:rtl/>
        </w:rPr>
        <w:t>ی</w:t>
      </w:r>
      <w:r>
        <w:rPr>
          <w:rtl/>
        </w:rPr>
        <w:t xml:space="preserve"> ہوت</w:t>
      </w:r>
      <w:r>
        <w:rPr>
          <w:rFonts w:hint="cs"/>
          <w:rtl/>
        </w:rPr>
        <w:t>ی</w:t>
      </w:r>
      <w:r>
        <w:rPr>
          <w:rtl/>
        </w:rPr>
        <w:t xml:space="preserve"> ہے کہ ''م</w:t>
      </w:r>
      <w:r>
        <w:rPr>
          <w:rFonts w:hint="cs"/>
          <w:rtl/>
        </w:rPr>
        <w:t>ی</w:t>
      </w:r>
      <w:r>
        <w:rPr>
          <w:rFonts w:hint="eastAsia"/>
          <w:rtl/>
        </w:rPr>
        <w:t>ں</w:t>
      </w:r>
      <w:r>
        <w:rPr>
          <w:rtl/>
        </w:rPr>
        <w:t xml:space="preserve"> نے قرات نہ</w:t>
      </w:r>
      <w:r>
        <w:rPr>
          <w:rFonts w:hint="cs"/>
          <w:rtl/>
        </w:rPr>
        <w:t>ی</w:t>
      </w:r>
      <w:r>
        <w:rPr>
          <w:rFonts w:hint="eastAsia"/>
          <w:rtl/>
        </w:rPr>
        <w:t>ں</w:t>
      </w:r>
      <w:r>
        <w:rPr>
          <w:rtl/>
        </w:rPr>
        <w:t xml:space="preserve"> سن</w:t>
      </w:r>
      <w:r>
        <w:rPr>
          <w:rFonts w:hint="cs"/>
          <w:rtl/>
        </w:rPr>
        <w:t>ی</w:t>
      </w:r>
      <w:r>
        <w:rPr>
          <w:rFonts w:hint="eastAsia"/>
          <w:rtl/>
        </w:rPr>
        <w:t>،،</w:t>
      </w:r>
      <w:r>
        <w:rPr>
          <w:rtl/>
        </w:rPr>
        <w:t xml:space="preserve"> بلکہ انس ک</w:t>
      </w:r>
      <w:r>
        <w:rPr>
          <w:rFonts w:hint="cs"/>
          <w:rtl/>
        </w:rPr>
        <w:t>ی</w:t>
      </w:r>
      <w:r>
        <w:rPr>
          <w:rtl/>
        </w:rPr>
        <w:t xml:space="preserve">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جملہ موجود ہے کہ ''م</w:t>
      </w:r>
      <w:r>
        <w:rPr>
          <w:rFonts w:hint="cs"/>
          <w:rtl/>
        </w:rPr>
        <w:t>ی</w:t>
      </w:r>
      <w:r>
        <w:rPr>
          <w:rFonts w:hint="eastAsia"/>
          <w:rtl/>
        </w:rPr>
        <w:t>ں</w:t>
      </w:r>
      <w:r>
        <w:rPr>
          <w:rtl/>
        </w:rPr>
        <w:t xml:space="preserve"> نے ان م</w:t>
      </w:r>
      <w:r>
        <w:rPr>
          <w:rFonts w:hint="cs"/>
          <w:rtl/>
        </w:rPr>
        <w:t>ی</w:t>
      </w:r>
      <w:r>
        <w:rPr>
          <w:rFonts w:hint="eastAsia"/>
          <w:rtl/>
        </w:rPr>
        <w:t>ں</w:t>
      </w:r>
      <w:r>
        <w:rPr>
          <w:rtl/>
        </w:rPr>
        <w:t xml:space="preserve"> سے کس</w:t>
      </w:r>
      <w:r>
        <w:rPr>
          <w:rFonts w:hint="cs"/>
          <w:rtl/>
        </w:rPr>
        <w:t>ی</w:t>
      </w:r>
      <w:r>
        <w:rPr>
          <w:rtl/>
        </w:rPr>
        <w:t xml:space="preserve"> کو بھ</w:t>
      </w:r>
      <w:r>
        <w:rPr>
          <w:rFonts w:hint="cs"/>
          <w:rtl/>
        </w:rPr>
        <w:t>ی</w:t>
      </w:r>
      <w:r>
        <w:rPr>
          <w:rtl/>
        </w:rPr>
        <w:t xml:space="preserve"> بسم اللہ الرحمن الرح</w:t>
      </w:r>
      <w:r>
        <w:rPr>
          <w:rFonts w:hint="cs"/>
          <w:rtl/>
        </w:rPr>
        <w:t>ی</w:t>
      </w:r>
      <w:r>
        <w:rPr>
          <w:rFonts w:hint="eastAsia"/>
          <w:rtl/>
        </w:rPr>
        <w:t>م</w:t>
      </w:r>
      <w:r>
        <w:rPr>
          <w:rtl/>
        </w:rPr>
        <w:t xml:space="preserve"> بلند آواز سے پڑھتے نہ</w:t>
      </w:r>
      <w:r>
        <w:rPr>
          <w:rFonts w:hint="cs"/>
          <w:rtl/>
        </w:rPr>
        <w:t>ی</w:t>
      </w:r>
      <w:r>
        <w:rPr>
          <w:rFonts w:hint="eastAsia"/>
          <w:rtl/>
        </w:rPr>
        <w:t>ں</w:t>
      </w:r>
      <w:r>
        <w:rPr>
          <w:rtl/>
        </w:rPr>
        <w:t xml:space="preserve"> سنا،، بعض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جملہ موجود ہے۔</w:t>
      </w:r>
    </w:p>
    <w:p w:rsidR="00992831" w:rsidRDefault="00992831" w:rsidP="00992831">
      <w:pPr>
        <w:pStyle w:val="libVar"/>
        <w:rPr>
          <w:rtl/>
        </w:rPr>
      </w:pPr>
      <w:r>
        <w:rPr>
          <w:rtl/>
        </w:rPr>
        <w:t>____________________</w:t>
      </w:r>
    </w:p>
    <w:p w:rsidR="00992831" w:rsidRDefault="001B64AA" w:rsidP="00A8695C">
      <w:pPr>
        <w:pStyle w:val="libFootnote"/>
        <w:rPr>
          <w:rtl/>
        </w:rPr>
      </w:pPr>
      <w:r w:rsidRPr="00E629A8">
        <w:rPr>
          <w:rFonts w:hint="cs"/>
          <w:rtl/>
        </w:rPr>
        <w:t>(</w:t>
      </w:r>
      <w:r w:rsidR="002A6CF7" w:rsidRPr="002A6CF7">
        <w:rPr>
          <w:rFonts w:hint="cs"/>
          <w:rtl/>
        </w:rPr>
        <w:t>1</w:t>
      </w:r>
      <w:r w:rsidR="00992831">
        <w:rPr>
          <w:rFonts w:hint="cs"/>
          <w:rtl/>
        </w:rPr>
        <w:t xml:space="preserve">) مستدرک ، ج </w:t>
      </w:r>
      <w:r w:rsidR="002A6CF7" w:rsidRPr="002A6CF7">
        <w:rPr>
          <w:rFonts w:hint="cs"/>
          <w:rtl/>
        </w:rPr>
        <w:t>1</w:t>
      </w:r>
      <w:r w:rsidR="00992831">
        <w:rPr>
          <w:rFonts w:hint="cs"/>
          <w:rtl/>
        </w:rPr>
        <w:t xml:space="preserve"> ، ص </w:t>
      </w:r>
      <w:r w:rsidR="002A6CF7" w:rsidRPr="002A6CF7">
        <w:rPr>
          <w:rFonts w:hint="cs"/>
          <w:rtl/>
        </w:rPr>
        <w:t>233</w:t>
      </w:r>
      <w:r w:rsidR="00992831">
        <w:rPr>
          <w:rFonts w:hint="cs"/>
          <w:rtl/>
        </w:rPr>
        <w:t xml:space="preserve"> ۔</w:t>
      </w:r>
      <w:r w:rsidR="002A6CF7" w:rsidRPr="002A6CF7">
        <w:rPr>
          <w:rFonts w:hint="cs"/>
          <w:rtl/>
        </w:rPr>
        <w:t>234</w:t>
      </w:r>
    </w:p>
    <w:p w:rsidR="00992831" w:rsidRDefault="001B64AA" w:rsidP="001B64AA">
      <w:pPr>
        <w:pStyle w:val="libFootnote"/>
        <w:rPr>
          <w:rtl/>
        </w:rPr>
      </w:pPr>
      <w:r>
        <w:rPr>
          <w:rFonts w:hint="cs"/>
          <w:rtl/>
        </w:rPr>
        <w:t>(</w:t>
      </w:r>
      <w:r w:rsidR="002A6CF7" w:rsidRPr="002A6CF7">
        <w:rPr>
          <w:rFonts w:hint="cs"/>
          <w:rtl/>
        </w:rPr>
        <w:t>2</w:t>
      </w:r>
      <w:r w:rsidR="00992831">
        <w:rPr>
          <w:rFonts w:hint="cs"/>
          <w:rtl/>
        </w:rPr>
        <w:t>) سنن بی</w:t>
      </w:r>
      <w:r w:rsidR="00992831">
        <w:rPr>
          <w:rFonts w:hint="eastAsia"/>
          <w:rtl/>
        </w:rPr>
        <w:t>ہق</w:t>
      </w:r>
      <w:r w:rsidR="00992831">
        <w:rPr>
          <w:rFonts w:hint="cs"/>
          <w:rtl/>
        </w:rPr>
        <w:t>ی</w:t>
      </w:r>
      <w:r w:rsidR="00992831">
        <w:rPr>
          <w:rtl/>
        </w:rPr>
        <w:t xml:space="preserve"> ، باب من قال لا</w:t>
      </w:r>
      <w:r w:rsidR="00992831">
        <w:rPr>
          <w:rFonts w:hint="cs"/>
          <w:rtl/>
        </w:rPr>
        <w:t>ی</w:t>
      </w:r>
      <w:r w:rsidR="00992831">
        <w:rPr>
          <w:rFonts w:hint="eastAsia"/>
          <w:rtl/>
        </w:rPr>
        <w:t>جہر</w:t>
      </w:r>
      <w:r w:rsidR="00992831">
        <w:rPr>
          <w:rtl/>
        </w:rPr>
        <w:t xml:space="preserve"> بہا ، ج </w:t>
      </w:r>
      <w:r w:rsidR="002A6CF7" w:rsidRPr="002A6CF7">
        <w:rPr>
          <w:rFonts w:hint="cs"/>
          <w:rtl/>
        </w:rPr>
        <w:t>2</w:t>
      </w:r>
      <w:r w:rsidR="00992831">
        <w:rPr>
          <w:rFonts w:hint="cs"/>
          <w:rtl/>
        </w:rPr>
        <w:t xml:space="preserve"> ، ص </w:t>
      </w:r>
      <w:r w:rsidR="002A6CF7" w:rsidRPr="002A6CF7">
        <w:rPr>
          <w:rFonts w:hint="cs"/>
          <w:rtl/>
        </w:rPr>
        <w:t>52</w:t>
      </w:r>
    </w:p>
    <w:p w:rsidR="00992831" w:rsidRPr="001B64AA" w:rsidRDefault="00992831" w:rsidP="002A6CF7">
      <w:pPr>
        <w:pStyle w:val="libNormal"/>
        <w:rPr>
          <w:rtl/>
        </w:rPr>
      </w:pPr>
      <w:r>
        <w:rPr>
          <w:rtl/>
        </w:rPr>
        <w:br w:type="page"/>
      </w:r>
    </w:p>
    <w:p w:rsidR="00243DAF" w:rsidRDefault="00243DAF" w:rsidP="001B64AA">
      <w:pPr>
        <w:pStyle w:val="libNormal"/>
        <w:rPr>
          <w:rtl/>
        </w:rPr>
      </w:pPr>
      <w:r>
        <w:rPr>
          <w:rtl/>
        </w:rPr>
        <w:lastRenderedPageBreak/>
        <w:t xml:space="preserve"> ''رسول خدا (ص) نے ہم</w:t>
      </w:r>
      <w:r>
        <w:rPr>
          <w:rFonts w:hint="cs"/>
          <w:rtl/>
        </w:rPr>
        <w:t>ی</w:t>
      </w:r>
      <w:r>
        <w:rPr>
          <w:rFonts w:hint="eastAsia"/>
          <w:rtl/>
        </w:rPr>
        <w:t>ں</w:t>
      </w:r>
      <w:r>
        <w:rPr>
          <w:rtl/>
        </w:rPr>
        <w:t xml:space="preserve"> نماز پڑھائ</w:t>
      </w:r>
      <w:r>
        <w:rPr>
          <w:rFonts w:hint="cs"/>
          <w:rtl/>
        </w:rPr>
        <w:t>ی</w:t>
      </w:r>
      <w:r>
        <w:rPr>
          <w:rtl/>
        </w:rPr>
        <w:t xml:space="preserve"> مگر ہم</w:t>
      </w:r>
      <w:r>
        <w:rPr>
          <w:rFonts w:hint="cs"/>
          <w:rtl/>
        </w:rPr>
        <w:t>ی</w:t>
      </w:r>
      <w:r>
        <w:rPr>
          <w:rFonts w:hint="eastAsia"/>
          <w:rtl/>
        </w:rPr>
        <w:t>ں</w:t>
      </w:r>
      <w:r>
        <w:rPr>
          <w:rtl/>
        </w:rPr>
        <w:t xml:space="preserve"> بسم اللہ ک</w:t>
      </w:r>
      <w:r>
        <w:rPr>
          <w:rFonts w:hint="cs"/>
          <w:rtl/>
        </w:rPr>
        <w:t>ی</w:t>
      </w:r>
      <w:r>
        <w:rPr>
          <w:rtl/>
        </w:rPr>
        <w:t xml:space="preserve"> قراً سنائ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tl/>
        </w:rPr>
        <w:t xml:space="preserve"> </w:t>
      </w:r>
      <w:r w:rsidRPr="001B64AA">
        <w:rPr>
          <w:rStyle w:val="libFootnotenumChar"/>
          <w:rtl/>
        </w:rPr>
        <w:t>(</w:t>
      </w:r>
      <w:r w:rsidR="001B64AA" w:rsidRPr="001B64AA">
        <w:rPr>
          <w:rStyle w:val="libFootnotenumChar"/>
          <w:rFonts w:hint="cs"/>
          <w:rtl/>
        </w:rPr>
        <w:t>1</w:t>
      </w:r>
      <w:r w:rsidRPr="001B64AA">
        <w:rPr>
          <w:rStyle w:val="libFootnotenumChar"/>
          <w:rFonts w:hint="cs"/>
          <w:rtl/>
        </w:rPr>
        <w:t>)</w:t>
      </w:r>
    </w:p>
    <w:p w:rsidR="00243DAF" w:rsidRDefault="00243DAF" w:rsidP="00243DAF">
      <w:pPr>
        <w:pStyle w:val="libNormal"/>
        <w:rPr>
          <w:rtl/>
        </w:rPr>
      </w:pPr>
      <w:r>
        <w:rPr>
          <w:rtl/>
        </w:rPr>
        <w:t xml:space="preserve"> بنا برا</w:t>
      </w:r>
      <w:r>
        <w:rPr>
          <w:rFonts w:hint="cs"/>
          <w:rtl/>
        </w:rPr>
        <w:t>ی</w:t>
      </w:r>
      <w:r>
        <w:rPr>
          <w:rFonts w:hint="eastAsia"/>
          <w:rtl/>
        </w:rPr>
        <w:t>ں</w:t>
      </w:r>
      <w:r>
        <w:rPr>
          <w:rtl/>
        </w:rPr>
        <w:t xml:space="preserve"> انس ک</w:t>
      </w:r>
      <w:r>
        <w:rPr>
          <w:rFonts w:hint="cs"/>
          <w:rtl/>
        </w:rPr>
        <w:t>ی</w:t>
      </w:r>
      <w:r>
        <w:rPr>
          <w:rtl/>
        </w:rPr>
        <w:t xml:space="preserve"> گزشتہ روا</w:t>
      </w:r>
      <w:r>
        <w:rPr>
          <w:rFonts w:hint="cs"/>
          <w:rtl/>
        </w:rPr>
        <w:t>ی</w:t>
      </w:r>
      <w:r>
        <w:rPr>
          <w:rFonts w:hint="eastAsia"/>
          <w:rtl/>
        </w:rPr>
        <w:t>ت</w:t>
      </w:r>
      <w:r>
        <w:rPr>
          <w:rtl/>
        </w:rPr>
        <w:t xml:space="preserve"> اور ان روا</w:t>
      </w:r>
      <w:r>
        <w:rPr>
          <w:rFonts w:hint="cs"/>
          <w:rtl/>
        </w:rPr>
        <w:t>ی</w:t>
      </w:r>
      <w:r>
        <w:rPr>
          <w:rFonts w:hint="eastAsia"/>
          <w:rtl/>
        </w:rPr>
        <w:t>ات</w:t>
      </w:r>
      <w:r>
        <w:rPr>
          <w:rtl/>
        </w:rPr>
        <w:t xml:space="preserve"> کے درم</w:t>
      </w:r>
      <w:r>
        <w:rPr>
          <w:rFonts w:hint="cs"/>
          <w:rtl/>
        </w:rPr>
        <w:t>ی</w:t>
      </w:r>
      <w:r>
        <w:rPr>
          <w:rFonts w:hint="eastAsia"/>
          <w:rtl/>
        </w:rPr>
        <w:t>ان</w:t>
      </w:r>
      <w:r>
        <w:rPr>
          <w:rtl/>
        </w:rPr>
        <w:t xml:space="preserve"> کوئ</w:t>
      </w:r>
      <w:r>
        <w:rPr>
          <w:rFonts w:hint="cs"/>
          <w:rtl/>
        </w:rPr>
        <w:t>ی</w:t>
      </w:r>
      <w:r>
        <w:rPr>
          <w:rtl/>
        </w:rPr>
        <w:t xml:space="preserve"> منافات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جن کے مطابق رسول خدا (ص) کے بعد دوسرے اصحاب بسم اللہ پڑھتے تھے۔</w:t>
      </w:r>
    </w:p>
    <w:p w:rsidR="00243DAF" w:rsidRDefault="00243DAF" w:rsidP="00243DAF">
      <w:pPr>
        <w:pStyle w:val="libNormal"/>
        <w:rPr>
          <w:rtl/>
        </w:rPr>
      </w:pPr>
      <w:r>
        <w:rPr>
          <w:rtl/>
        </w:rPr>
        <w:t xml:space="preserve"> ہاں !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کہت</w:t>
      </w:r>
      <w:r>
        <w:rPr>
          <w:rFonts w:hint="cs"/>
          <w:rtl/>
        </w:rPr>
        <w:t>ی</w:t>
      </w:r>
      <w:r>
        <w:rPr>
          <w:rtl/>
        </w:rPr>
        <w:t xml:space="preserve"> ہے کہ رسول خدا (ص) حضرت ابوبکر اور حضرت عمر قرات کے اول اور آخر م</w:t>
      </w:r>
      <w:r>
        <w:rPr>
          <w:rFonts w:hint="cs"/>
          <w:rtl/>
        </w:rPr>
        <w:t>ی</w:t>
      </w:r>
      <w:r>
        <w:rPr>
          <w:rFonts w:hint="eastAsia"/>
          <w:rtl/>
        </w:rPr>
        <w:t>ں</w:t>
      </w:r>
    </w:p>
    <w:p w:rsidR="00243DAF" w:rsidRDefault="00243DAF" w:rsidP="001B64AA">
      <w:pPr>
        <w:pStyle w:val="libNormal"/>
        <w:rPr>
          <w:rtl/>
        </w:rPr>
      </w:pPr>
      <w:r>
        <w:rPr>
          <w:rtl/>
        </w:rPr>
        <w:t>بسم اللہ الرحمن الرح</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پڑھتے تھے </w:t>
      </w:r>
      <w:r w:rsidRPr="001B64AA">
        <w:rPr>
          <w:rStyle w:val="libFootnotenumChar"/>
          <w:rtl/>
        </w:rPr>
        <w:t>(</w:t>
      </w:r>
      <w:r w:rsidR="001B64AA" w:rsidRPr="001B64AA">
        <w:rPr>
          <w:rStyle w:val="libFootnotenumChar"/>
          <w:rFonts w:hint="cs"/>
          <w:rtl/>
        </w:rPr>
        <w:t>2</w:t>
      </w:r>
      <w:r w:rsidRPr="001B64AA">
        <w:rPr>
          <w:rStyle w:val="libFootnotenumChar"/>
          <w:rFonts w:hint="cs"/>
          <w:rtl/>
        </w:rPr>
        <w:t>)</w:t>
      </w:r>
    </w:p>
    <w:p w:rsidR="00243DAF" w:rsidRDefault="00243DAF" w:rsidP="001B64AA">
      <w:pPr>
        <w:pStyle w:val="libNormal"/>
        <w:rPr>
          <w:rtl/>
        </w:rPr>
      </w:pPr>
      <w:r>
        <w:rPr>
          <w:rtl/>
        </w:rPr>
        <w:t xml:space="preserve"> ل</w:t>
      </w:r>
      <w:r>
        <w:rPr>
          <w:rFonts w:hint="cs"/>
          <w:rtl/>
        </w:rPr>
        <w:t>ی</w:t>
      </w:r>
      <w:r>
        <w:rPr>
          <w:rFonts w:hint="eastAsia"/>
          <w:rtl/>
        </w:rPr>
        <w:t>کن</w:t>
      </w:r>
      <w:r>
        <w:rPr>
          <w:rtl/>
        </w:rPr>
        <w:t xml:space="preserve"> اس روا</w:t>
      </w:r>
      <w:r>
        <w:rPr>
          <w:rFonts w:hint="cs"/>
          <w:rtl/>
        </w:rPr>
        <w:t>ی</w:t>
      </w:r>
      <w:r>
        <w:rPr>
          <w:rFonts w:hint="eastAsia"/>
          <w:rtl/>
        </w:rPr>
        <w:t>ت</w:t>
      </w:r>
      <w:r>
        <w:rPr>
          <w:rtl/>
        </w:rPr>
        <w:t xml:space="preserve"> کے راو</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ول</w:t>
      </w:r>
      <w:r>
        <w:rPr>
          <w:rFonts w:hint="cs"/>
          <w:rtl/>
        </w:rPr>
        <w:t>ی</w:t>
      </w:r>
      <w:r>
        <w:rPr>
          <w:rFonts w:hint="eastAsia"/>
          <w:rtl/>
        </w:rPr>
        <w:t>د</w:t>
      </w:r>
      <w:r>
        <w:rPr>
          <w:rtl/>
        </w:rPr>
        <w:t xml:space="preserve"> بن مسلم قرش</w:t>
      </w:r>
      <w:r>
        <w:rPr>
          <w:rFonts w:hint="cs"/>
          <w:rtl/>
        </w:rPr>
        <w:t>ی</w:t>
      </w:r>
      <w:r>
        <w:rPr>
          <w:rtl/>
        </w:rPr>
        <w:t xml:space="preserve"> شامل ہے جس کا ثقہ ہونا مخدوش ہے بلکہ بہت سوں نے تو تصر</w:t>
      </w:r>
      <w:r>
        <w:rPr>
          <w:rFonts w:hint="cs"/>
          <w:rtl/>
        </w:rPr>
        <w:t>ی</w:t>
      </w:r>
      <w:r>
        <w:rPr>
          <w:rFonts w:hint="eastAsia"/>
          <w:rtl/>
        </w:rPr>
        <w:t>ح</w:t>
      </w:r>
      <w:r>
        <w:rPr>
          <w:rtl/>
        </w:rPr>
        <w:t xml:space="preserve"> ک</w:t>
      </w:r>
      <w:r>
        <w:rPr>
          <w:rFonts w:hint="cs"/>
          <w:rtl/>
        </w:rPr>
        <w:t>ی</w:t>
      </w:r>
      <w:r>
        <w:rPr>
          <w:rtl/>
        </w:rPr>
        <w:t xml:space="preserve"> ہے کہ </w:t>
      </w:r>
      <w:r>
        <w:rPr>
          <w:rFonts w:hint="cs"/>
          <w:rtl/>
        </w:rPr>
        <w:t>ی</w:t>
      </w:r>
      <w:r>
        <w:rPr>
          <w:rFonts w:hint="eastAsia"/>
          <w:rtl/>
        </w:rPr>
        <w:t>ہ</w:t>
      </w:r>
      <w:r>
        <w:rPr>
          <w:rtl/>
        </w:rPr>
        <w:t xml:space="preserve"> شخص بہت ز</w:t>
      </w:r>
      <w:r>
        <w:rPr>
          <w:rFonts w:hint="cs"/>
          <w:rtl/>
        </w:rPr>
        <w:t>ی</w:t>
      </w:r>
      <w:r>
        <w:rPr>
          <w:rFonts w:hint="eastAsia"/>
          <w:rtl/>
        </w:rPr>
        <w:t>ادہ</w:t>
      </w:r>
      <w:r>
        <w:rPr>
          <w:rtl/>
        </w:rPr>
        <w:t xml:space="preserve"> خطا کاراور جعلساز تھا </w:t>
      </w:r>
      <w:r w:rsidRPr="001B64AA">
        <w:rPr>
          <w:rStyle w:val="libFootnotenumChar"/>
          <w:rtl/>
        </w:rPr>
        <w:t>(</w:t>
      </w:r>
      <w:r w:rsidR="001B64AA" w:rsidRPr="001B64AA">
        <w:rPr>
          <w:rStyle w:val="libFootnotenumChar"/>
          <w:rFonts w:hint="cs"/>
          <w:rtl/>
        </w:rPr>
        <w:t>3</w:t>
      </w:r>
      <w:r w:rsidRPr="001B64AA">
        <w:rPr>
          <w:rStyle w:val="libFootnotenumChar"/>
          <w:rFonts w:hint="cs"/>
          <w:rtl/>
        </w:rPr>
        <w:t>)</w:t>
      </w:r>
    </w:p>
    <w:p w:rsidR="00243DAF" w:rsidRDefault="00243DAF" w:rsidP="001B64AA">
      <w:pPr>
        <w:pStyle w:val="libNormal"/>
        <w:rPr>
          <w:rtl/>
        </w:rPr>
      </w:pPr>
      <w:r>
        <w:rPr>
          <w:rtl/>
        </w:rPr>
        <w:t xml:space="preserve"> جہاں تک قتادہ ک</w:t>
      </w:r>
      <w:r>
        <w:rPr>
          <w:rFonts w:hint="cs"/>
          <w:rtl/>
        </w:rPr>
        <w:t>ی</w:t>
      </w:r>
      <w:r>
        <w:rPr>
          <w:rtl/>
        </w:rPr>
        <w:t xml:space="preserve"> اس روا</w:t>
      </w:r>
      <w:r>
        <w:rPr>
          <w:rFonts w:hint="cs"/>
          <w:rtl/>
        </w:rPr>
        <w:t>ی</w:t>
      </w:r>
      <w:r>
        <w:rPr>
          <w:rFonts w:hint="eastAsia"/>
          <w:rtl/>
        </w:rPr>
        <w:t>ت</w:t>
      </w:r>
      <w:r>
        <w:rPr>
          <w:rtl/>
        </w:rPr>
        <w:t xml:space="preserve"> کا تعلق ہے جو انس سے مرو</w:t>
      </w:r>
      <w:r>
        <w:rPr>
          <w:rFonts w:hint="cs"/>
          <w:rtl/>
        </w:rPr>
        <w:t>ی</w:t>
      </w:r>
      <w:r>
        <w:rPr>
          <w:rtl/>
        </w:rPr>
        <w:t xml:space="preserve"> ہے جس کے مطابق رسول خدا (ص) ، حضرت ابوبکر ، حضرت عمر اور حضرت عثمان قرات ک</w:t>
      </w:r>
      <w:r>
        <w:rPr>
          <w:rFonts w:hint="cs"/>
          <w:rtl/>
        </w:rPr>
        <w:t>ی</w:t>
      </w:r>
      <w:r>
        <w:rPr>
          <w:rtl/>
        </w:rPr>
        <w:t xml:space="preserve"> ابتداء الحمد اللہ رب العالم</w:t>
      </w:r>
      <w:r>
        <w:rPr>
          <w:rFonts w:hint="cs"/>
          <w:rtl/>
        </w:rPr>
        <w:t>ی</w:t>
      </w:r>
      <w:r>
        <w:rPr>
          <w:rFonts w:hint="eastAsia"/>
          <w:rtl/>
        </w:rPr>
        <w:t>ن</w:t>
      </w:r>
      <w:r>
        <w:rPr>
          <w:rtl/>
        </w:rPr>
        <w:t xml:space="preserve"> سے کرتے تھے </w:t>
      </w:r>
      <w:r w:rsidRPr="001B64AA">
        <w:rPr>
          <w:rStyle w:val="libFootnotenumChar"/>
          <w:rtl/>
        </w:rPr>
        <w:t>(</w:t>
      </w:r>
      <w:r w:rsidR="001B64AA" w:rsidRPr="001B64AA">
        <w:rPr>
          <w:rStyle w:val="libFootnotenumChar"/>
          <w:rFonts w:hint="cs"/>
          <w:rtl/>
        </w:rPr>
        <w:t>4</w:t>
      </w:r>
      <w:r w:rsidRPr="001B64AA">
        <w:rPr>
          <w:rStyle w:val="libFootnotenumChar"/>
          <w:rFonts w:hint="cs"/>
          <w:rtl/>
        </w:rPr>
        <w:t>)</w:t>
      </w:r>
    </w:p>
    <w:p w:rsidR="00243DAF" w:rsidRDefault="00243DAF" w:rsidP="00243DAF">
      <w:pPr>
        <w:pStyle w:val="libNormal"/>
        <w:rPr>
          <w:rtl/>
        </w:rPr>
      </w:pPr>
      <w:r>
        <w:rPr>
          <w:rtl/>
        </w:rPr>
        <w:t xml:space="preserve"> تقر</w:t>
      </w:r>
      <w:r>
        <w:rPr>
          <w:rFonts w:hint="cs"/>
          <w:rtl/>
        </w:rPr>
        <w:t>ی</w:t>
      </w:r>
      <w:r>
        <w:rPr>
          <w:rFonts w:hint="eastAsia"/>
          <w:rtl/>
        </w:rPr>
        <w:t>باً</w:t>
      </w:r>
      <w:r>
        <w:rPr>
          <w:rtl/>
        </w:rPr>
        <w:t xml:space="preserve"> اس</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ہم مضمون وہ روا</w:t>
      </w:r>
      <w:r>
        <w:rPr>
          <w:rFonts w:hint="cs"/>
          <w:rtl/>
        </w:rPr>
        <w:t>ی</w:t>
      </w:r>
      <w:r>
        <w:rPr>
          <w:rFonts w:hint="eastAsia"/>
          <w:rtl/>
        </w:rPr>
        <w:t>ت</w:t>
      </w:r>
      <w:r>
        <w:rPr>
          <w:rtl/>
        </w:rPr>
        <w:t xml:space="preserve"> ہے جس کو نسائ</w:t>
      </w:r>
      <w:r>
        <w:rPr>
          <w:rFonts w:hint="cs"/>
          <w:rtl/>
        </w:rPr>
        <w:t>ی</w:t>
      </w:r>
      <w:r>
        <w:rPr>
          <w:rtl/>
        </w:rPr>
        <w:t xml:space="preserve"> نے باب البداء بفاتحتہ الکتاب ، ج </w:t>
      </w:r>
      <w:r w:rsidR="002A6CF7" w:rsidRPr="002A6CF7">
        <w:rPr>
          <w:rFonts w:hint="cs"/>
          <w:rtl/>
        </w:rPr>
        <w:t>1</w:t>
      </w:r>
      <w:r w:rsidRPr="00DB61B6">
        <w:rPr>
          <w:rFonts w:hint="cs"/>
          <w:rtl/>
        </w:rPr>
        <w:t xml:space="preserve"> ، ص </w:t>
      </w:r>
      <w:r w:rsidR="002A6CF7" w:rsidRPr="002A6CF7">
        <w:rPr>
          <w:rFonts w:hint="cs"/>
          <w:rtl/>
        </w:rPr>
        <w:t>143</w:t>
      </w:r>
      <w:r w:rsidRPr="00DB61B6">
        <w:rPr>
          <w:rFonts w:hint="cs"/>
          <w:rtl/>
        </w:rPr>
        <w:t xml:space="preserve">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ہے قتادہ کس اس روا</w:t>
      </w:r>
      <w:r>
        <w:rPr>
          <w:rFonts w:hint="cs"/>
          <w:rtl/>
        </w:rPr>
        <w:t>ی</w:t>
      </w:r>
      <w:r>
        <w:rPr>
          <w:rFonts w:hint="eastAsia"/>
          <w:rtl/>
        </w:rPr>
        <w:t>ت</w:t>
      </w:r>
      <w:r>
        <w:rPr>
          <w:rtl/>
        </w:rPr>
        <w:t xml:space="preserve"> کا مطلب </w:t>
      </w:r>
      <w:r>
        <w:rPr>
          <w:rFonts w:hint="cs"/>
          <w:rtl/>
        </w:rPr>
        <w:t>ی</w:t>
      </w:r>
      <w:r>
        <w:rPr>
          <w:rFonts w:hint="eastAsia"/>
          <w:rtl/>
        </w:rPr>
        <w:t>ہ</w:t>
      </w:r>
      <w:r>
        <w:rPr>
          <w:rtl/>
        </w:rPr>
        <w:t xml:space="preserve"> ہے کہ رسول اللہ (ص) اور آپ (ص) کے بعد دوسرے خلفاء ، سورہ فاتحہ سے ابتداء کرتے تھے (روا</w:t>
      </w:r>
      <w:r>
        <w:rPr>
          <w:rFonts w:hint="cs"/>
          <w:rtl/>
        </w:rPr>
        <w:t>ی</w:t>
      </w:r>
      <w:r>
        <w:rPr>
          <w:rFonts w:hint="eastAsia"/>
          <w:rtl/>
        </w:rPr>
        <w:t>ت</w:t>
      </w:r>
      <w:r>
        <w:rPr>
          <w:rtl/>
        </w:rPr>
        <w:t xml:space="preserve"> کا مطلب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حضر</w:t>
      </w:r>
      <w:r>
        <w:rPr>
          <w:rFonts w:hint="eastAsia"/>
          <w:rtl/>
        </w:rPr>
        <w:t>ات</w:t>
      </w:r>
      <w:r>
        <w:rPr>
          <w:rtl/>
        </w:rPr>
        <w:t xml:space="preserve"> سورہ فاتحہ ک</w:t>
      </w:r>
      <w:r>
        <w:rPr>
          <w:rFonts w:hint="cs"/>
          <w:rtl/>
        </w:rPr>
        <w:t>ی</w:t>
      </w:r>
      <w:r>
        <w:rPr>
          <w:rtl/>
        </w:rPr>
        <w:t xml:space="preserve"> ابتداء آ</w:t>
      </w:r>
      <w:r>
        <w:rPr>
          <w:rFonts w:hint="cs"/>
          <w:rtl/>
        </w:rPr>
        <w:t>ی</w:t>
      </w:r>
      <w:r>
        <w:rPr>
          <w:rFonts w:hint="eastAsia"/>
          <w:rtl/>
        </w:rPr>
        <w:t>تہ</w:t>
      </w:r>
      <w:r>
        <w:rPr>
          <w:rtl/>
        </w:rPr>
        <w:t xml:space="preserve"> الحمد للہ سے کرتے تھے ) اور سور</w:t>
      </w:r>
      <w:r>
        <w:rPr>
          <w:rFonts w:hint="cs"/>
          <w:rtl/>
        </w:rPr>
        <w:t>ۃ</w:t>
      </w:r>
      <w:r>
        <w:rPr>
          <w:rtl/>
        </w:rPr>
        <w:t xml:space="preserve"> فاتحتہ التکاب پر الحمدللہ رب العالم</w:t>
      </w:r>
      <w:r>
        <w:rPr>
          <w:rFonts w:hint="cs"/>
          <w:rtl/>
        </w:rPr>
        <w:t>ی</w:t>
      </w:r>
      <w:r>
        <w:rPr>
          <w:rFonts w:hint="eastAsia"/>
          <w:rtl/>
        </w:rPr>
        <w:t>ن</w:t>
      </w:r>
      <w:r>
        <w:rPr>
          <w:rtl/>
        </w:rPr>
        <w:t xml:space="preserve"> کا اطلاق ہوتا رہتا ہے چنانچہ بعض گزشتہ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بھ</w:t>
      </w:r>
      <w:r>
        <w:rPr>
          <w:rFonts w:hint="cs"/>
          <w:rtl/>
        </w:rPr>
        <w:t>ی</w:t>
      </w:r>
      <w:r>
        <w:rPr>
          <w:rtl/>
        </w:rPr>
        <w:t xml:space="preserve"> سورہ فاتحہ کو الحمدللہ رب العالم</w:t>
      </w:r>
      <w:r>
        <w:rPr>
          <w:rFonts w:hint="cs"/>
          <w:rtl/>
        </w:rPr>
        <w:t>ی</w:t>
      </w:r>
      <w:r>
        <w:rPr>
          <w:rFonts w:hint="eastAsia"/>
          <w:rtl/>
        </w:rPr>
        <w:t>ن</w:t>
      </w:r>
      <w:r>
        <w:rPr>
          <w:rtl/>
        </w:rPr>
        <w:t xml:space="preserve"> کہا 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شافع</w:t>
      </w:r>
      <w:r>
        <w:rPr>
          <w:rFonts w:hint="cs"/>
          <w:rtl/>
        </w:rPr>
        <w:t>ی</w:t>
      </w:r>
      <w:r>
        <w:rPr>
          <w:rtl/>
        </w:rPr>
        <w:t xml:space="preserve"> نے بھ</w:t>
      </w:r>
      <w:r>
        <w:rPr>
          <w:rFonts w:hint="cs"/>
          <w:rtl/>
        </w:rPr>
        <w:t>ی</w:t>
      </w:r>
      <w:r>
        <w:rPr>
          <w:rtl/>
        </w:rPr>
        <w:t xml:space="preserve"> اس روا</w:t>
      </w:r>
      <w:r>
        <w:rPr>
          <w:rFonts w:hint="cs"/>
          <w:rtl/>
        </w:rPr>
        <w:t>ی</w:t>
      </w:r>
      <w:r>
        <w:rPr>
          <w:rFonts w:hint="eastAsia"/>
          <w:rtl/>
        </w:rPr>
        <w:t>ت</w:t>
      </w:r>
      <w:r>
        <w:rPr>
          <w:rtl/>
        </w:rPr>
        <w:t xml:space="preserve"> کو اس</w:t>
      </w:r>
      <w:r>
        <w:rPr>
          <w:rFonts w:hint="cs"/>
          <w:rtl/>
        </w:rPr>
        <w:t>ی</w:t>
      </w:r>
      <w:r>
        <w:rPr>
          <w:rtl/>
        </w:rPr>
        <w:t xml:space="preserve"> معن</w:t>
      </w:r>
      <w:r>
        <w:rPr>
          <w:rFonts w:hint="cs"/>
          <w:rtl/>
        </w:rPr>
        <w:t>ی</w:t>
      </w:r>
      <w:r>
        <w:rPr>
          <w:rtl/>
        </w:rPr>
        <w:t xml:space="preserve"> پر محمول ک</w:t>
      </w:r>
      <w:r>
        <w:rPr>
          <w:rFonts w:hint="cs"/>
          <w:rtl/>
        </w:rPr>
        <w:t>ی</w:t>
      </w:r>
      <w:r>
        <w:rPr>
          <w:rFonts w:hint="eastAsia"/>
          <w:rtl/>
        </w:rPr>
        <w:t>ا</w:t>
      </w:r>
      <w:r>
        <w:rPr>
          <w:rtl/>
        </w:rPr>
        <w:t xml:space="preserve"> ہے۔</w:t>
      </w:r>
    </w:p>
    <w:p w:rsidR="00992831" w:rsidRDefault="00992831" w:rsidP="00992831">
      <w:pPr>
        <w:pStyle w:val="libVar"/>
        <w:rPr>
          <w:rtl/>
        </w:rPr>
      </w:pPr>
      <w:r>
        <w:rPr>
          <w:rtl/>
        </w:rPr>
        <w:t>____________________</w:t>
      </w:r>
    </w:p>
    <w:p w:rsidR="00992831" w:rsidRPr="00992831" w:rsidRDefault="001B64AA" w:rsidP="00A8695C">
      <w:pPr>
        <w:pStyle w:val="libFootnote"/>
        <w:rPr>
          <w:rtl/>
        </w:rPr>
      </w:pPr>
      <w:r w:rsidRPr="00E629A8">
        <w:rPr>
          <w:rFonts w:hint="cs"/>
          <w:rtl/>
        </w:rPr>
        <w:t>(1</w:t>
      </w:r>
      <w:r w:rsidR="00992831" w:rsidRPr="00DB61B6">
        <w:rPr>
          <w:rFonts w:hint="cs"/>
          <w:rtl/>
        </w:rPr>
        <w:t>) ا</w:t>
      </w:r>
      <w:r w:rsidR="00992831">
        <w:rPr>
          <w:rFonts w:hint="cs"/>
          <w:rtl/>
        </w:rPr>
        <w:t>ی</w:t>
      </w:r>
      <w:r w:rsidR="00992831">
        <w:rPr>
          <w:rFonts w:hint="eastAsia"/>
          <w:rtl/>
        </w:rPr>
        <w:t>ضاً</w:t>
      </w:r>
      <w:r w:rsidR="00992831">
        <w:rPr>
          <w:rtl/>
        </w:rPr>
        <w:t xml:space="preserve"> باب ترک الجہر ببسم اللہ ، ج </w:t>
      </w:r>
      <w:r w:rsidR="002A6CF7" w:rsidRPr="002A6CF7">
        <w:rPr>
          <w:rFonts w:hint="cs"/>
          <w:rtl/>
        </w:rPr>
        <w:t>1</w:t>
      </w:r>
      <w:r w:rsidR="00992831" w:rsidRPr="00DB61B6">
        <w:rPr>
          <w:rFonts w:hint="cs"/>
          <w:rtl/>
        </w:rPr>
        <w:t xml:space="preserve"> ، ص </w:t>
      </w:r>
      <w:r w:rsidR="002A6CF7" w:rsidRPr="002A6CF7">
        <w:rPr>
          <w:rFonts w:hint="cs"/>
          <w:rtl/>
        </w:rPr>
        <w:t>144</w:t>
      </w:r>
    </w:p>
    <w:p w:rsidR="00992831" w:rsidRDefault="001B64AA" w:rsidP="00A8695C">
      <w:pPr>
        <w:pStyle w:val="libFootnote"/>
        <w:rPr>
          <w:rtl/>
        </w:rPr>
      </w:pPr>
      <w:r w:rsidRPr="00E629A8">
        <w:rPr>
          <w:rFonts w:hint="cs"/>
          <w:rtl/>
        </w:rPr>
        <w:t>(2</w:t>
      </w:r>
      <w:r w:rsidR="00992831" w:rsidRPr="00DB61B6">
        <w:rPr>
          <w:rFonts w:hint="cs"/>
          <w:rtl/>
        </w:rPr>
        <w:t>) صح</w:t>
      </w:r>
      <w:r w:rsidR="00992831">
        <w:rPr>
          <w:rFonts w:hint="cs"/>
          <w:rtl/>
        </w:rPr>
        <w:t>ی</w:t>
      </w:r>
      <w:r w:rsidR="00992831">
        <w:rPr>
          <w:rFonts w:hint="eastAsia"/>
          <w:rtl/>
        </w:rPr>
        <w:t>ح</w:t>
      </w:r>
      <w:r w:rsidR="00992831">
        <w:rPr>
          <w:rtl/>
        </w:rPr>
        <w:t xml:space="preserve"> مسلم ، باب حجتہ من قال لا</w:t>
      </w:r>
      <w:r w:rsidR="00992831">
        <w:rPr>
          <w:rFonts w:hint="cs"/>
          <w:rtl/>
        </w:rPr>
        <w:t>ی</w:t>
      </w:r>
      <w:r w:rsidR="00992831">
        <w:rPr>
          <w:rFonts w:hint="eastAsia"/>
          <w:rtl/>
        </w:rPr>
        <w:t>جہربابسملہ</w:t>
      </w:r>
      <w:r w:rsidR="00992831">
        <w:rPr>
          <w:rtl/>
        </w:rPr>
        <w:t xml:space="preserve"> ، ج </w:t>
      </w:r>
      <w:r w:rsidR="002A6CF7" w:rsidRPr="002A6CF7">
        <w:rPr>
          <w:rFonts w:hint="cs"/>
          <w:rtl/>
        </w:rPr>
        <w:t>2</w:t>
      </w:r>
      <w:r w:rsidR="00992831" w:rsidRPr="00DB61B6">
        <w:rPr>
          <w:rFonts w:hint="cs"/>
          <w:rtl/>
        </w:rPr>
        <w:t xml:space="preserve"> ، ص </w:t>
      </w:r>
      <w:r w:rsidR="002A6CF7" w:rsidRPr="002A6CF7">
        <w:rPr>
          <w:rFonts w:hint="cs"/>
          <w:rtl/>
        </w:rPr>
        <w:t>12</w:t>
      </w:r>
    </w:p>
    <w:p w:rsidR="00992831" w:rsidRDefault="001B64AA" w:rsidP="00A8695C">
      <w:pPr>
        <w:pStyle w:val="libFootnote"/>
        <w:rPr>
          <w:rtl/>
        </w:rPr>
      </w:pPr>
      <w:r w:rsidRPr="00E629A8">
        <w:rPr>
          <w:rFonts w:hint="cs"/>
          <w:rtl/>
        </w:rPr>
        <w:t>(3</w:t>
      </w:r>
      <w:r w:rsidR="00992831" w:rsidRPr="00DB61B6">
        <w:rPr>
          <w:rFonts w:hint="cs"/>
          <w:rtl/>
        </w:rPr>
        <w:t>) تہذ</w:t>
      </w:r>
      <w:r w:rsidR="00992831">
        <w:rPr>
          <w:rFonts w:hint="cs"/>
          <w:rtl/>
        </w:rPr>
        <w:t>ی</w:t>
      </w:r>
      <w:r w:rsidR="00992831">
        <w:rPr>
          <w:rFonts w:hint="eastAsia"/>
          <w:rtl/>
        </w:rPr>
        <w:t>ب</w:t>
      </w:r>
      <w:r w:rsidR="00992831">
        <w:rPr>
          <w:rtl/>
        </w:rPr>
        <w:t xml:space="preserve"> التہذ</w:t>
      </w:r>
      <w:r w:rsidR="00992831">
        <w:rPr>
          <w:rFonts w:hint="cs"/>
          <w:rtl/>
        </w:rPr>
        <w:t>ی</w:t>
      </w:r>
      <w:r w:rsidR="00992831">
        <w:rPr>
          <w:rFonts w:hint="eastAsia"/>
          <w:rtl/>
        </w:rPr>
        <w:t>ب</w:t>
      </w:r>
      <w:r w:rsidR="00992831">
        <w:rPr>
          <w:rtl/>
        </w:rPr>
        <w:t xml:space="preserve"> ملا خطہ فرمائ</w:t>
      </w:r>
      <w:r w:rsidR="00992831">
        <w:rPr>
          <w:rFonts w:hint="cs"/>
          <w:rtl/>
        </w:rPr>
        <w:t>ی</w:t>
      </w:r>
      <w:r w:rsidR="00992831">
        <w:rPr>
          <w:rFonts w:hint="eastAsia"/>
          <w:rtl/>
        </w:rPr>
        <w:t>ں</w:t>
      </w:r>
      <w:r w:rsidR="00992831">
        <w:rPr>
          <w:rtl/>
        </w:rPr>
        <w:t>۔</w:t>
      </w:r>
    </w:p>
    <w:p w:rsidR="00992831" w:rsidRDefault="001B64AA" w:rsidP="001B64AA">
      <w:pPr>
        <w:pStyle w:val="libFootnote"/>
        <w:rPr>
          <w:rtl/>
        </w:rPr>
      </w:pPr>
      <w:r w:rsidRPr="00E629A8">
        <w:rPr>
          <w:rFonts w:hint="cs"/>
          <w:rtl/>
        </w:rPr>
        <w:t>(4</w:t>
      </w:r>
      <w:r w:rsidR="00992831" w:rsidRPr="00DB61B6">
        <w:rPr>
          <w:rFonts w:hint="cs"/>
          <w:rtl/>
        </w:rPr>
        <w:t>) ترمذ</w:t>
      </w:r>
      <w:r w:rsidR="00992831">
        <w:rPr>
          <w:rFonts w:hint="cs"/>
          <w:rtl/>
        </w:rPr>
        <w:t>ی</w:t>
      </w:r>
      <w:r w:rsidR="00992831">
        <w:rPr>
          <w:rtl/>
        </w:rPr>
        <w:t xml:space="preserve"> باب ماجاء ف</w:t>
      </w:r>
      <w:r w:rsidR="00992831">
        <w:rPr>
          <w:rFonts w:hint="cs"/>
          <w:rtl/>
        </w:rPr>
        <w:t>ی</w:t>
      </w:r>
      <w:r w:rsidR="00992831">
        <w:rPr>
          <w:rtl/>
        </w:rPr>
        <w:t xml:space="preserve"> افتتاح القرات بالحمد ، ج </w:t>
      </w:r>
      <w:r w:rsidR="002A6CF7" w:rsidRPr="002A6CF7">
        <w:rPr>
          <w:rFonts w:hint="cs"/>
          <w:rtl/>
        </w:rPr>
        <w:t>2</w:t>
      </w:r>
      <w:r w:rsidR="00992831" w:rsidRPr="00DB61B6">
        <w:rPr>
          <w:rFonts w:hint="cs"/>
          <w:rtl/>
        </w:rPr>
        <w:t xml:space="preserve"> ، ص </w:t>
      </w:r>
      <w:r w:rsidR="002A6CF7" w:rsidRPr="002A6CF7">
        <w:rPr>
          <w:rFonts w:hint="cs"/>
          <w:rtl/>
        </w:rPr>
        <w:t>45</w:t>
      </w:r>
      <w:r w:rsidR="00992831" w:rsidRPr="00DB61B6">
        <w:rPr>
          <w:rFonts w:hint="cs"/>
          <w:rtl/>
        </w:rPr>
        <w:t xml:space="preserve"> ۔ سنن اب</w:t>
      </w:r>
      <w:r w:rsidR="00992831">
        <w:rPr>
          <w:rFonts w:hint="cs"/>
          <w:rtl/>
        </w:rPr>
        <w:t>ی</w:t>
      </w:r>
      <w:r w:rsidR="00992831">
        <w:rPr>
          <w:rtl/>
        </w:rPr>
        <w:t xml:space="preserve"> داؤد ، باب الجہر بسم اللہ ، ج </w:t>
      </w:r>
      <w:r w:rsidR="002A6CF7" w:rsidRPr="002A6CF7">
        <w:rPr>
          <w:rFonts w:hint="cs"/>
          <w:rtl/>
        </w:rPr>
        <w:t>1</w:t>
      </w:r>
      <w:r w:rsidR="00992831" w:rsidRPr="00DB61B6">
        <w:rPr>
          <w:rFonts w:hint="cs"/>
          <w:rtl/>
        </w:rPr>
        <w:t xml:space="preserve"> ، ص </w:t>
      </w:r>
      <w:r w:rsidR="002A6CF7" w:rsidRPr="002A6CF7">
        <w:rPr>
          <w:rFonts w:hint="cs"/>
          <w:rtl/>
        </w:rPr>
        <w:t>125</w:t>
      </w:r>
    </w:p>
    <w:p w:rsidR="00992831" w:rsidRDefault="00992831" w:rsidP="002A6CF7">
      <w:pPr>
        <w:pStyle w:val="libNormal"/>
        <w:rPr>
          <w:rtl/>
        </w:rPr>
      </w:pPr>
      <w:r>
        <w:rPr>
          <w:rtl/>
        </w:rPr>
        <w:br w:type="page"/>
      </w:r>
    </w:p>
    <w:p w:rsidR="00243DAF" w:rsidRDefault="00243DAF" w:rsidP="00243DAF">
      <w:pPr>
        <w:pStyle w:val="libNormal"/>
        <w:rPr>
          <w:rtl/>
        </w:rPr>
      </w:pPr>
    </w:p>
    <w:p w:rsidR="00243DAF" w:rsidRPr="004F6473" w:rsidRDefault="00243DAF" w:rsidP="004F6473">
      <w:pPr>
        <w:pStyle w:val="Heading2Center"/>
        <w:rPr>
          <w:rtl/>
        </w:rPr>
      </w:pPr>
      <w:r>
        <w:rPr>
          <w:rtl/>
        </w:rPr>
        <w:t xml:space="preserve"> </w:t>
      </w:r>
      <w:bookmarkStart w:id="276" w:name="_Toc488064097"/>
      <w:r w:rsidRPr="004F6473">
        <w:rPr>
          <w:rtl/>
        </w:rPr>
        <w:t>ضم</w:t>
      </w:r>
      <w:r w:rsidRPr="004F6473">
        <w:rPr>
          <w:rFonts w:hint="cs"/>
          <w:rtl/>
        </w:rPr>
        <w:t>ی</w:t>
      </w:r>
      <w:r w:rsidRPr="004F6473">
        <w:rPr>
          <w:rFonts w:hint="eastAsia"/>
          <w:rtl/>
        </w:rPr>
        <w:t>مہ</w:t>
      </w:r>
      <w:r w:rsidRPr="004F6473">
        <w:rPr>
          <w:rtl/>
        </w:rPr>
        <w:t xml:space="preserve"> (</w:t>
      </w:r>
      <w:r w:rsidR="002A6CF7" w:rsidRPr="00873FAF">
        <w:rPr>
          <w:rFonts w:hint="cs"/>
          <w:rtl/>
        </w:rPr>
        <w:t>17</w:t>
      </w:r>
      <w:r w:rsidRPr="004F6473">
        <w:rPr>
          <w:rFonts w:hint="cs"/>
          <w:rtl/>
        </w:rPr>
        <w:t>)</w:t>
      </w:r>
      <w:r w:rsidRPr="004F6473">
        <w:rPr>
          <w:rtl/>
        </w:rPr>
        <w:t xml:space="preserve"> ص </w:t>
      </w:r>
      <w:r w:rsidR="002A6CF7" w:rsidRPr="00873FAF">
        <w:rPr>
          <w:rFonts w:hint="cs"/>
          <w:rtl/>
        </w:rPr>
        <w:t>475</w:t>
      </w:r>
      <w:bookmarkEnd w:id="276"/>
    </w:p>
    <w:p w:rsidR="00243DAF" w:rsidRPr="004F6473" w:rsidRDefault="00243DAF" w:rsidP="004F6473">
      <w:pPr>
        <w:pStyle w:val="Heading2Center"/>
        <w:rPr>
          <w:rtl/>
        </w:rPr>
      </w:pPr>
      <w:bookmarkStart w:id="277" w:name="_Toc488064098"/>
      <w:r w:rsidRPr="004F6473">
        <w:rPr>
          <w:rFonts w:hint="eastAsia"/>
          <w:rtl/>
        </w:rPr>
        <w:t>ابن</w:t>
      </w:r>
      <w:r w:rsidRPr="004F6473">
        <w:rPr>
          <w:rtl/>
        </w:rPr>
        <w:t xml:space="preserve"> ت</w:t>
      </w:r>
      <w:r w:rsidRPr="004F6473">
        <w:rPr>
          <w:rFonts w:hint="cs"/>
          <w:rtl/>
        </w:rPr>
        <w:t>ی</w:t>
      </w:r>
      <w:r w:rsidRPr="004F6473">
        <w:rPr>
          <w:rFonts w:hint="eastAsia"/>
          <w:rtl/>
        </w:rPr>
        <w:t>م</w:t>
      </w:r>
      <w:r w:rsidRPr="004F6473">
        <w:rPr>
          <w:rFonts w:hint="cs"/>
          <w:rtl/>
        </w:rPr>
        <w:t>ی</w:t>
      </w:r>
      <w:r w:rsidRPr="004F6473">
        <w:rPr>
          <w:rFonts w:hint="eastAsia"/>
          <w:rtl/>
        </w:rPr>
        <w:t>ہ</w:t>
      </w:r>
      <w:r w:rsidRPr="004F6473">
        <w:rPr>
          <w:rtl/>
        </w:rPr>
        <w:t xml:space="preserve"> اور ز</w:t>
      </w:r>
      <w:r w:rsidRPr="004F6473">
        <w:rPr>
          <w:rFonts w:hint="cs"/>
          <w:rtl/>
        </w:rPr>
        <w:t>ی</w:t>
      </w:r>
      <w:r w:rsidRPr="004F6473">
        <w:rPr>
          <w:rFonts w:hint="eastAsia"/>
          <w:rtl/>
        </w:rPr>
        <w:t>ارت</w:t>
      </w:r>
      <w:r w:rsidRPr="004F6473">
        <w:rPr>
          <w:rtl/>
        </w:rPr>
        <w:t xml:space="preserve"> قبور کے جواز ک</w:t>
      </w:r>
      <w:r w:rsidRPr="004F6473">
        <w:rPr>
          <w:rFonts w:hint="cs"/>
          <w:rtl/>
        </w:rPr>
        <w:t>ی</w:t>
      </w:r>
      <w:r w:rsidRPr="004F6473">
        <w:rPr>
          <w:rtl/>
        </w:rPr>
        <w:t xml:space="preserve"> حد</w:t>
      </w:r>
      <w:r w:rsidRPr="004F6473">
        <w:rPr>
          <w:rFonts w:hint="cs"/>
          <w:rtl/>
        </w:rPr>
        <w:t>ی</w:t>
      </w:r>
      <w:r w:rsidRPr="004F6473">
        <w:rPr>
          <w:rFonts w:hint="eastAsia"/>
          <w:rtl/>
        </w:rPr>
        <w:t>ث</w:t>
      </w:r>
      <w:r w:rsidRPr="004F6473">
        <w:rPr>
          <w:rFonts w:hint="cs"/>
          <w:rtl/>
        </w:rPr>
        <w:t>ی</w:t>
      </w:r>
      <w:r w:rsidRPr="004F6473">
        <w:rPr>
          <w:rFonts w:hint="eastAsia"/>
          <w:rtl/>
        </w:rPr>
        <w:t>ں</w:t>
      </w:r>
      <w:bookmarkEnd w:id="277"/>
    </w:p>
    <w:p w:rsidR="00243DAF" w:rsidRDefault="00243DAF" w:rsidP="00243DAF">
      <w:pPr>
        <w:pStyle w:val="libNormal"/>
        <w:rPr>
          <w:rtl/>
        </w:rPr>
      </w:pPr>
      <w:r>
        <w:rPr>
          <w:rFonts w:hint="eastAsia"/>
          <w:rtl/>
        </w:rPr>
        <w:t>اس</w:t>
      </w:r>
      <w:r>
        <w:rPr>
          <w:rtl/>
        </w:rPr>
        <w:t xml:space="preserve"> موضوع ک</w:t>
      </w:r>
      <w:r>
        <w:rPr>
          <w:rFonts w:hint="cs"/>
          <w:rtl/>
        </w:rPr>
        <w:t>ی</w:t>
      </w:r>
      <w:r>
        <w:rPr>
          <w:rtl/>
        </w:rPr>
        <w:t xml:space="preserve"> روا</w:t>
      </w:r>
      <w:r>
        <w:rPr>
          <w:rFonts w:hint="cs"/>
          <w:rtl/>
        </w:rPr>
        <w:t>ی</w:t>
      </w:r>
      <w:r>
        <w:rPr>
          <w:rFonts w:hint="eastAsia"/>
          <w:rtl/>
        </w:rPr>
        <w:t>ات</w:t>
      </w:r>
      <w:r>
        <w:rPr>
          <w:rtl/>
        </w:rPr>
        <w:t xml:space="preserve"> اتن</w:t>
      </w:r>
      <w:r>
        <w:rPr>
          <w:rFonts w:hint="cs"/>
          <w:rtl/>
        </w:rPr>
        <w:t>ی</w:t>
      </w:r>
      <w:r>
        <w:rPr>
          <w:rtl/>
        </w:rPr>
        <w:t xml:space="preserve">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کہ انہ</w:t>
      </w:r>
      <w:r>
        <w:rPr>
          <w:rFonts w:hint="cs"/>
          <w:rtl/>
        </w:rPr>
        <w:t>ی</w:t>
      </w:r>
      <w:r>
        <w:rPr>
          <w:rFonts w:hint="eastAsia"/>
          <w:rtl/>
        </w:rPr>
        <w:t>ں</w:t>
      </w:r>
      <w:r>
        <w:rPr>
          <w:rtl/>
        </w:rPr>
        <w:t xml:space="preserve"> ذکر کرنے ک</w:t>
      </w:r>
      <w:r>
        <w:rPr>
          <w:rFonts w:hint="cs"/>
          <w:rtl/>
        </w:rPr>
        <w:t>ی</w:t>
      </w:r>
      <w:r>
        <w:rPr>
          <w:rtl/>
        </w:rPr>
        <w:t xml:space="preserve"> ضرورت بھ</w:t>
      </w:r>
      <w:r>
        <w:rPr>
          <w:rFonts w:hint="cs"/>
          <w:rtl/>
        </w:rPr>
        <w:t>ی</w:t>
      </w:r>
      <w:r>
        <w:rPr>
          <w:rtl/>
        </w:rPr>
        <w:t xml:space="preserve"> محسوس نہ</w:t>
      </w:r>
      <w:r>
        <w:rPr>
          <w:rFonts w:hint="cs"/>
          <w:rtl/>
        </w:rPr>
        <w:t>ی</w:t>
      </w:r>
      <w:r>
        <w:rPr>
          <w:rFonts w:hint="eastAsia"/>
          <w:rtl/>
        </w:rPr>
        <w:t>ں</w:t>
      </w:r>
      <w:r>
        <w:rPr>
          <w:rtl/>
        </w:rPr>
        <w:t xml:space="preserve"> ہوت</w:t>
      </w:r>
      <w:r>
        <w:rPr>
          <w:rFonts w:hint="cs"/>
          <w:rtl/>
        </w:rPr>
        <w:t>ی</w:t>
      </w:r>
      <w:r>
        <w:rPr>
          <w:rtl/>
        </w:rPr>
        <w:t xml:space="preserve"> البتہ ہم صرف احمد بن عبدالحل</w:t>
      </w:r>
      <w:r>
        <w:rPr>
          <w:rFonts w:hint="cs"/>
          <w:rtl/>
        </w:rPr>
        <w:t>ی</w:t>
      </w:r>
      <w:r>
        <w:rPr>
          <w:rFonts w:hint="eastAsia"/>
          <w:rtl/>
        </w:rPr>
        <w:t>م</w:t>
      </w:r>
      <w:r>
        <w:rPr>
          <w:rtl/>
        </w:rPr>
        <w:t xml:space="preserve"> بن عبدالسلام بن عبداللہ بن ت</w:t>
      </w:r>
      <w:r>
        <w:rPr>
          <w:rFonts w:hint="cs"/>
          <w:rtl/>
        </w:rPr>
        <w:t>ی</w:t>
      </w:r>
      <w:r>
        <w:rPr>
          <w:rFonts w:hint="eastAsia"/>
          <w:rtl/>
        </w:rPr>
        <w:t>م</w:t>
      </w:r>
      <w:r>
        <w:rPr>
          <w:rFonts w:hint="cs"/>
          <w:rtl/>
        </w:rPr>
        <w:t>ی</w:t>
      </w:r>
      <w:r>
        <w:rPr>
          <w:rFonts w:hint="eastAsia"/>
          <w:rtl/>
        </w:rPr>
        <w:t>ہ</w:t>
      </w:r>
      <w:r>
        <w:rPr>
          <w:rtl/>
        </w:rPr>
        <w:t xml:space="preserve"> ہ</w:t>
      </w:r>
      <w:r>
        <w:rPr>
          <w:rFonts w:hint="cs"/>
          <w:rtl/>
        </w:rPr>
        <w:t>ی</w:t>
      </w:r>
      <w:r>
        <w:rPr>
          <w:rtl/>
        </w:rPr>
        <w:t xml:space="preserve"> ک</w:t>
      </w:r>
      <w:r>
        <w:rPr>
          <w:rFonts w:hint="cs"/>
          <w:rtl/>
        </w:rPr>
        <w:t>ی</w:t>
      </w:r>
      <w:r>
        <w:rPr>
          <w:rtl/>
        </w:rPr>
        <w:t xml:space="preserve"> وہ روا</w:t>
      </w:r>
      <w:r>
        <w:rPr>
          <w:rFonts w:hint="cs"/>
          <w:rtl/>
        </w:rPr>
        <w:t>ی</w:t>
      </w:r>
      <w:r>
        <w:rPr>
          <w:rFonts w:hint="eastAsia"/>
          <w:rtl/>
        </w:rPr>
        <w:t>ت</w:t>
      </w:r>
      <w:r>
        <w:rPr>
          <w:rtl/>
        </w:rPr>
        <w:t xml:space="preserve"> ذکر کرتے ہ</w:t>
      </w:r>
      <w:r>
        <w:rPr>
          <w:rFonts w:hint="cs"/>
          <w:rtl/>
        </w:rPr>
        <w:t>ی</w:t>
      </w:r>
      <w:r>
        <w:rPr>
          <w:rFonts w:hint="eastAsia"/>
          <w:rtl/>
        </w:rPr>
        <w:t>ں</w:t>
      </w:r>
      <w:r>
        <w:rPr>
          <w:rtl/>
        </w:rPr>
        <w:t xml:space="preserve"> کہ جو اس ک</w:t>
      </w:r>
      <w:r>
        <w:rPr>
          <w:rFonts w:hint="cs"/>
          <w:rtl/>
        </w:rPr>
        <w:t>ی</w:t>
      </w:r>
      <w:r>
        <w:rPr>
          <w:rtl/>
        </w:rPr>
        <w:t xml:space="preserve"> کتاب ''المنتق</w:t>
      </w:r>
      <w:r>
        <w:rPr>
          <w:rFonts w:hint="cs"/>
          <w:rtl/>
        </w:rPr>
        <w:t>ی</w:t>
      </w:r>
      <w:r>
        <w:rPr>
          <w:rtl/>
        </w:rPr>
        <w:t xml:space="preserve"> ٰ من اخبار المصطف</w:t>
      </w:r>
      <w:r>
        <w:rPr>
          <w:rFonts w:hint="cs"/>
          <w:rtl/>
        </w:rPr>
        <w:t>ی</w:t>
      </w:r>
      <w:r>
        <w:rPr>
          <w:rFonts w:hint="eastAsia"/>
          <w:rtl/>
        </w:rPr>
        <w:t>،،</w:t>
      </w:r>
      <w:r>
        <w:rPr>
          <w:rtl/>
        </w:rPr>
        <w:t xml:space="preserve"> م</w:t>
      </w:r>
      <w:r>
        <w:rPr>
          <w:rFonts w:hint="cs"/>
          <w:rtl/>
        </w:rPr>
        <w:t>ی</w:t>
      </w:r>
      <w:r>
        <w:rPr>
          <w:rFonts w:hint="eastAsia"/>
          <w:rtl/>
        </w:rPr>
        <w:t>ں</w:t>
      </w:r>
      <w:r>
        <w:rPr>
          <w:rtl/>
        </w:rPr>
        <w:t xml:space="preserve"> مذکور ہے اس کے علاوہ بعض دوسرے </w:t>
      </w:r>
      <w:r>
        <w:rPr>
          <w:rFonts w:hint="eastAsia"/>
          <w:rtl/>
        </w:rPr>
        <w:t>حضرات</w:t>
      </w:r>
      <w:r>
        <w:rPr>
          <w:rtl/>
        </w:rPr>
        <w:t xml:space="preserve"> ک</w:t>
      </w:r>
      <w:r>
        <w:rPr>
          <w:rFonts w:hint="cs"/>
          <w:rtl/>
        </w:rPr>
        <w:t>ی</w:t>
      </w:r>
      <w:r>
        <w:rPr>
          <w:rtl/>
        </w:rPr>
        <w:t xml:space="preserve"> روا</w:t>
      </w:r>
      <w:r>
        <w:rPr>
          <w:rFonts w:hint="cs"/>
          <w:rtl/>
        </w:rPr>
        <w:t>ی</w:t>
      </w:r>
      <w:r>
        <w:rPr>
          <w:rFonts w:hint="eastAsia"/>
          <w:rtl/>
        </w:rPr>
        <w:t>ات</w:t>
      </w:r>
      <w:r>
        <w:rPr>
          <w:rtl/>
        </w:rPr>
        <w:t xml:space="preserve"> کو بھ</w:t>
      </w:r>
      <w:r>
        <w:rPr>
          <w:rFonts w:hint="cs"/>
          <w:rtl/>
        </w:rPr>
        <w:t>ی</w:t>
      </w:r>
      <w:r>
        <w:rPr>
          <w:rtl/>
        </w:rPr>
        <w:t xml:space="preserve"> ذکر کر</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w:t>
      </w:r>
      <w:r w:rsidR="002A6CF7" w:rsidRPr="002A6CF7">
        <w:rPr>
          <w:rFonts w:hint="cs"/>
          <w:rtl/>
        </w:rPr>
        <w:t>1</w:t>
      </w:r>
      <w:r w:rsidRPr="00DB61B6">
        <w:rPr>
          <w:rFonts w:hint="cs"/>
          <w:rtl/>
        </w:rPr>
        <w:t>۔ بر</w:t>
      </w:r>
      <w:r>
        <w:rPr>
          <w:rFonts w:hint="cs"/>
          <w:rtl/>
        </w:rPr>
        <w:t>ی</w:t>
      </w:r>
      <w:r>
        <w:rPr>
          <w:rFonts w:hint="eastAsia"/>
          <w:rtl/>
        </w:rPr>
        <w:t>دہ</w:t>
      </w:r>
      <w:r>
        <w:rPr>
          <w:rtl/>
        </w:rPr>
        <w:t xml:space="preserve"> سے مرو</w:t>
      </w:r>
      <w:r>
        <w:rPr>
          <w:rFonts w:hint="cs"/>
          <w:rtl/>
        </w:rPr>
        <w:t>ی</w:t>
      </w:r>
      <w:r>
        <w:rPr>
          <w:rtl/>
        </w:rPr>
        <w:t xml:space="preserve"> ہے کہ رسول خدا (ص)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(ص) نے تمہ</w:t>
      </w:r>
      <w:r>
        <w:rPr>
          <w:rFonts w:hint="cs"/>
          <w:rtl/>
        </w:rPr>
        <w:t>ی</w:t>
      </w:r>
      <w:r>
        <w:rPr>
          <w:rFonts w:hint="eastAsia"/>
          <w:rtl/>
        </w:rPr>
        <w:t>ں</w:t>
      </w:r>
      <w:r>
        <w:rPr>
          <w:rtl/>
        </w:rPr>
        <w:t xml:space="preserve"> قبروں ک</w:t>
      </w:r>
      <w:r>
        <w:rPr>
          <w:rFonts w:hint="cs"/>
          <w:rtl/>
        </w:rPr>
        <w:t>ی</w:t>
      </w:r>
      <w:r>
        <w:rPr>
          <w:rtl/>
        </w:rPr>
        <w:t xml:space="preserve"> ز</w:t>
      </w:r>
      <w:r>
        <w:rPr>
          <w:rFonts w:hint="cs"/>
          <w:rtl/>
        </w:rPr>
        <w:t>ی</w:t>
      </w:r>
      <w:r>
        <w:rPr>
          <w:rFonts w:hint="eastAsia"/>
          <w:rtl/>
        </w:rPr>
        <w:t>ارت</w:t>
      </w:r>
      <w:r>
        <w:rPr>
          <w:rtl/>
        </w:rPr>
        <w:t xml:space="preserve"> سے منع ک</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مجھے اپن</w:t>
      </w:r>
      <w:r>
        <w:rPr>
          <w:rFonts w:hint="cs"/>
          <w:rtl/>
        </w:rPr>
        <w:t>ی</w:t>
      </w:r>
      <w:r>
        <w:rPr>
          <w:rtl/>
        </w:rPr>
        <w:t xml:space="preserve"> والدہ گرام</w:t>
      </w:r>
      <w:r>
        <w:rPr>
          <w:rFonts w:hint="cs"/>
          <w:rtl/>
        </w:rPr>
        <w:t>ی</w:t>
      </w:r>
      <w:r>
        <w:rPr>
          <w:rtl/>
        </w:rPr>
        <w:t xml:space="preserve"> ک</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tl/>
        </w:rPr>
        <w:t xml:space="preserve"> اجازت د</w:t>
      </w:r>
      <w:r>
        <w:rPr>
          <w:rFonts w:hint="cs"/>
          <w:rtl/>
        </w:rPr>
        <w:t>ی</w:t>
      </w:r>
      <w:r>
        <w:rPr>
          <w:rtl/>
        </w:rPr>
        <w:t xml:space="preserve"> گئ</w:t>
      </w:r>
      <w:r>
        <w:rPr>
          <w:rFonts w:hint="cs"/>
          <w:rtl/>
        </w:rPr>
        <w:t>ی</w:t>
      </w:r>
      <w:r>
        <w:rPr>
          <w:rtl/>
        </w:rPr>
        <w:t xml:space="preserve"> ہے تم بھ</w:t>
      </w:r>
      <w:r>
        <w:rPr>
          <w:rFonts w:hint="cs"/>
          <w:rtl/>
        </w:rPr>
        <w:t>ی</w:t>
      </w:r>
      <w:r>
        <w:rPr>
          <w:rtl/>
        </w:rPr>
        <w:t xml:space="preserve"> اس ک</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Fonts w:hint="eastAsia"/>
          <w:rtl/>
        </w:rPr>
        <w:t>ا</w:t>
      </w:r>
      <w:r>
        <w:rPr>
          <w:rtl/>
        </w:rPr>
        <w:t xml:space="preserve"> کروں ک</w:t>
      </w:r>
      <w:r>
        <w:rPr>
          <w:rFonts w:hint="cs"/>
          <w:rtl/>
        </w:rPr>
        <w:t>ی</w:t>
      </w:r>
      <w:r>
        <w:rPr>
          <w:rFonts w:hint="eastAsia"/>
          <w:rtl/>
        </w:rPr>
        <w:t>ونکہ</w:t>
      </w:r>
      <w:r>
        <w:rPr>
          <w:rtl/>
        </w:rPr>
        <w:t xml:space="preserve"> اس سے آخرت ک</w:t>
      </w:r>
      <w:r>
        <w:rPr>
          <w:rFonts w:hint="cs"/>
          <w:rtl/>
        </w:rPr>
        <w:t>ی</w:t>
      </w:r>
      <w:r>
        <w:rPr>
          <w:rtl/>
        </w:rPr>
        <w:t xml:space="preserve"> </w:t>
      </w:r>
      <w:r>
        <w:rPr>
          <w:rFonts w:hint="cs"/>
          <w:rtl/>
        </w:rPr>
        <w:t>ی</w:t>
      </w:r>
      <w:r>
        <w:rPr>
          <w:rFonts w:hint="eastAsia"/>
          <w:rtl/>
        </w:rPr>
        <w:t>اد</w:t>
      </w:r>
      <w:r>
        <w:rPr>
          <w:rtl/>
        </w:rPr>
        <w:t xml:space="preserve"> دہان</w:t>
      </w:r>
      <w:r>
        <w:rPr>
          <w:rFonts w:hint="cs"/>
          <w:rtl/>
        </w:rPr>
        <w:t>ی</w:t>
      </w:r>
      <w:r>
        <w:rPr>
          <w:rtl/>
        </w:rPr>
        <w:t xml:space="preserve"> ہوت</w:t>
      </w:r>
      <w:r>
        <w:rPr>
          <w:rFonts w:hint="cs"/>
          <w:rtl/>
        </w:rPr>
        <w:t>ی</w:t>
      </w:r>
      <w:r>
        <w:rPr>
          <w:rtl/>
        </w:rPr>
        <w:t xml:space="preserve"> ہے،،۔</w:t>
      </w:r>
    </w:p>
    <w:p w:rsidR="00243DAF" w:rsidRDefault="00243DAF" w:rsidP="00992831">
      <w:pPr>
        <w:pStyle w:val="libNormal"/>
        <w:rPr>
          <w:rtl/>
        </w:rPr>
      </w:pPr>
      <w:r>
        <w:rPr>
          <w:rtl/>
        </w:rPr>
        <w:t xml:space="preserve"> بر</w:t>
      </w:r>
      <w:r>
        <w:rPr>
          <w:rFonts w:hint="cs"/>
          <w:rtl/>
        </w:rPr>
        <w:t>ی</w:t>
      </w:r>
      <w:r>
        <w:rPr>
          <w:rFonts w:hint="eastAsia"/>
          <w:rtl/>
        </w:rPr>
        <w:t>دہ</w:t>
      </w:r>
      <w:r>
        <w:rPr>
          <w:rtl/>
        </w:rPr>
        <w:t xml:space="preserve"> کہتے ہ</w:t>
      </w:r>
      <w:r>
        <w:rPr>
          <w:rFonts w:hint="cs"/>
          <w:rtl/>
        </w:rPr>
        <w:t>ی</w:t>
      </w:r>
      <w:r>
        <w:rPr>
          <w:rFonts w:hint="eastAsia"/>
          <w:rtl/>
        </w:rPr>
        <w:t>ں</w:t>
      </w:r>
      <w:r>
        <w:rPr>
          <w:rtl/>
        </w:rPr>
        <w:t xml:space="preserve"> ، ترمذ</w:t>
      </w:r>
      <w:r>
        <w:rPr>
          <w:rFonts w:hint="cs"/>
          <w:rtl/>
        </w:rPr>
        <w:t>ی</w:t>
      </w:r>
      <w:r>
        <w:rPr>
          <w:rtl/>
        </w:rPr>
        <w:t xml:space="preserve"> نے اس روا</w:t>
      </w:r>
      <w:r>
        <w:rPr>
          <w:rFonts w:hint="cs"/>
          <w:rtl/>
        </w:rPr>
        <w:t>ی</w:t>
      </w:r>
      <w:r>
        <w:rPr>
          <w:rFonts w:hint="eastAsia"/>
          <w:rtl/>
        </w:rPr>
        <w:t>ت</w:t>
      </w:r>
      <w:r>
        <w:rPr>
          <w:rtl/>
        </w:rPr>
        <w:t xml:space="preserve"> کو نقل ک</w:t>
      </w:r>
      <w:r>
        <w:rPr>
          <w:rFonts w:hint="cs"/>
          <w:rtl/>
        </w:rPr>
        <w:t>ی</w:t>
      </w:r>
      <w:r>
        <w:rPr>
          <w:rFonts w:hint="eastAsia"/>
          <w:rtl/>
        </w:rPr>
        <w:t>ا</w:t>
      </w:r>
      <w:r>
        <w:rPr>
          <w:rtl/>
        </w:rPr>
        <w:t xml:space="preserve"> ہے اور اسے صح</w:t>
      </w:r>
      <w:r>
        <w:rPr>
          <w:rFonts w:hint="cs"/>
          <w:rtl/>
        </w:rPr>
        <w:t>ی</w:t>
      </w:r>
      <w:r>
        <w:rPr>
          <w:rFonts w:hint="eastAsia"/>
          <w:rtl/>
        </w:rPr>
        <w:t>ح</w:t>
      </w:r>
      <w:r>
        <w:rPr>
          <w:rtl/>
        </w:rPr>
        <w:t xml:space="preserve"> قرار د</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sidR="002A6CF7" w:rsidRPr="002A6CF7">
        <w:rPr>
          <w:rFonts w:hint="cs"/>
          <w:rtl/>
        </w:rPr>
        <w:t>2</w:t>
      </w:r>
      <w:r w:rsidRPr="00DB61B6">
        <w:rPr>
          <w:rFonts w:hint="cs"/>
          <w:rtl/>
        </w:rPr>
        <w:t>۔ ابوہر</w:t>
      </w:r>
      <w:r>
        <w:rPr>
          <w:rFonts w:hint="cs"/>
          <w:rtl/>
        </w:rPr>
        <w:t>ی</w:t>
      </w:r>
      <w:r>
        <w:rPr>
          <w:rFonts w:hint="eastAsia"/>
          <w:rtl/>
        </w:rPr>
        <w:t>رہ</w:t>
      </w:r>
      <w:r>
        <w:rPr>
          <w:rtl/>
        </w:rPr>
        <w:t xml:space="preserve"> سے مرو</w:t>
      </w:r>
      <w:r>
        <w:rPr>
          <w:rFonts w:hint="cs"/>
          <w:rtl/>
        </w:rPr>
        <w:t>ی</w:t>
      </w:r>
      <w:r>
        <w:rPr>
          <w:rtl/>
        </w:rPr>
        <w:t xml:space="preserve"> ہے :</w:t>
      </w:r>
    </w:p>
    <w:p w:rsidR="00243DAF" w:rsidRDefault="00243DAF" w:rsidP="00243DAF">
      <w:pPr>
        <w:pStyle w:val="libNormal"/>
        <w:rPr>
          <w:rtl/>
        </w:rPr>
      </w:pPr>
      <w:r>
        <w:rPr>
          <w:rtl/>
        </w:rPr>
        <w:t xml:space="preserve"> ''رسول اسلام (ص) نے اپن</w:t>
      </w:r>
      <w:r>
        <w:rPr>
          <w:rFonts w:hint="cs"/>
          <w:rtl/>
        </w:rPr>
        <w:t>ی</w:t>
      </w:r>
      <w:r>
        <w:rPr>
          <w:rtl/>
        </w:rPr>
        <w:t xml:space="preserve"> والدہ گرام</w:t>
      </w:r>
      <w:r>
        <w:rPr>
          <w:rFonts w:hint="cs"/>
          <w:rtl/>
        </w:rPr>
        <w:t>ی</w:t>
      </w:r>
      <w:r>
        <w:rPr>
          <w:rtl/>
        </w:rPr>
        <w:t xml:space="preserve"> ک</w:t>
      </w:r>
      <w:r>
        <w:rPr>
          <w:rFonts w:hint="cs"/>
          <w:rtl/>
        </w:rPr>
        <w:t>ی</w:t>
      </w:r>
      <w:r>
        <w:rPr>
          <w:rtl/>
        </w:rPr>
        <w:t xml:space="preserve"> قبر ک</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tl/>
        </w:rPr>
        <w:t xml:space="preserve"> ۔ آپ (ص) خود بھ</w:t>
      </w:r>
      <w:r>
        <w:rPr>
          <w:rFonts w:hint="cs"/>
          <w:rtl/>
        </w:rPr>
        <w:t>ی</w:t>
      </w:r>
      <w:r>
        <w:rPr>
          <w:rtl/>
        </w:rPr>
        <w:t xml:space="preserve"> روئے اور ارد گرد موجود افراد کو بھ</w:t>
      </w:r>
      <w:r>
        <w:rPr>
          <w:rFonts w:hint="cs"/>
          <w:rtl/>
        </w:rPr>
        <w:t>ی</w:t>
      </w:r>
      <w:r>
        <w:rPr>
          <w:rtl/>
        </w:rPr>
        <w:t xml:space="preserve"> رلا د</w:t>
      </w:r>
      <w:r>
        <w:rPr>
          <w:rFonts w:hint="cs"/>
          <w:rtl/>
        </w:rPr>
        <w:t>ی</w:t>
      </w:r>
      <w:r>
        <w:rPr>
          <w:rFonts w:hint="eastAsia"/>
          <w:rtl/>
        </w:rPr>
        <w:t>ا</w:t>
      </w:r>
      <w:r>
        <w:rPr>
          <w:rtl/>
        </w:rPr>
        <w:t xml:space="preserve"> ۔ پھر فرما</w:t>
      </w:r>
      <w:r>
        <w:rPr>
          <w:rFonts w:hint="cs"/>
          <w:rtl/>
        </w:rPr>
        <w:t>ی</w:t>
      </w:r>
      <w:r>
        <w:rPr>
          <w:rFonts w:hint="eastAsia"/>
          <w:rtl/>
        </w:rPr>
        <w:t>ا</w:t>
      </w:r>
      <w:r>
        <w:rPr>
          <w:rtl/>
        </w:rPr>
        <w:t xml:space="preserve"> : م</w:t>
      </w:r>
      <w:r>
        <w:rPr>
          <w:rFonts w:hint="cs"/>
          <w:rtl/>
        </w:rPr>
        <w:t>ی</w:t>
      </w:r>
      <w:r>
        <w:rPr>
          <w:rFonts w:hint="eastAsia"/>
          <w:rtl/>
        </w:rPr>
        <w:t>ں</w:t>
      </w:r>
      <w:r>
        <w:rPr>
          <w:rtl/>
        </w:rPr>
        <w:t xml:space="preserve"> (ص) نے خدا سےاپن</w:t>
      </w:r>
      <w:r>
        <w:rPr>
          <w:rFonts w:hint="cs"/>
          <w:rtl/>
        </w:rPr>
        <w:t>ی</w:t>
      </w:r>
      <w:r>
        <w:rPr>
          <w:rtl/>
        </w:rPr>
        <w:t xml:space="preserve"> والدہ ک</w:t>
      </w:r>
      <w:r>
        <w:rPr>
          <w:rFonts w:hint="cs"/>
          <w:rtl/>
        </w:rPr>
        <w:t>ی</w:t>
      </w:r>
      <w:r>
        <w:rPr>
          <w:rFonts w:hint="eastAsia"/>
          <w:rtl/>
        </w:rPr>
        <w:t>لئے</w:t>
      </w:r>
      <w:r>
        <w:rPr>
          <w:rtl/>
        </w:rPr>
        <w:t xml:space="preserve"> طلب مغفرت ک</w:t>
      </w:r>
      <w:r>
        <w:rPr>
          <w:rFonts w:hint="cs"/>
          <w:rtl/>
        </w:rPr>
        <w:t>ی</w:t>
      </w:r>
      <w:r>
        <w:rPr>
          <w:rtl/>
        </w:rPr>
        <w:t xml:space="preserve"> اجازت مانگ</w:t>
      </w:r>
      <w:r>
        <w:rPr>
          <w:rFonts w:hint="cs"/>
          <w:rtl/>
        </w:rPr>
        <w:t>ی</w:t>
      </w:r>
      <w:r>
        <w:rPr>
          <w:rtl/>
        </w:rPr>
        <w:t xml:space="preserve"> مگر خدا نے اجازت نہ د</w:t>
      </w:r>
      <w:r>
        <w:rPr>
          <w:rFonts w:hint="cs"/>
          <w:rtl/>
        </w:rPr>
        <w:t>ی</w:t>
      </w:r>
      <w:r>
        <w:rPr>
          <w:rtl/>
        </w:rPr>
        <w:t xml:space="preserve"> پھر م</w:t>
      </w:r>
      <w:r>
        <w:rPr>
          <w:rFonts w:hint="cs"/>
          <w:rtl/>
        </w:rPr>
        <w:t>ی</w:t>
      </w:r>
      <w:r>
        <w:rPr>
          <w:rFonts w:hint="eastAsia"/>
          <w:rtl/>
        </w:rPr>
        <w:t>ں</w:t>
      </w:r>
      <w:r>
        <w:rPr>
          <w:rtl/>
        </w:rPr>
        <w:t xml:space="preserve"> نے اس ک</w:t>
      </w:r>
      <w:r>
        <w:rPr>
          <w:rFonts w:hint="cs"/>
          <w:rtl/>
        </w:rPr>
        <w:t>ی</w:t>
      </w:r>
      <w:r>
        <w:rPr>
          <w:rtl/>
        </w:rPr>
        <w:t xml:space="preserve"> قبر ک</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tl/>
        </w:rPr>
        <w:t xml:space="preserve"> اجازت ما</w:t>
      </w:r>
      <w:r>
        <w:rPr>
          <w:rFonts w:hint="eastAsia"/>
          <w:rtl/>
        </w:rPr>
        <w:t>نگ</w:t>
      </w:r>
      <w:r>
        <w:rPr>
          <w:rFonts w:hint="cs"/>
          <w:rtl/>
        </w:rPr>
        <w:t>ی</w:t>
      </w:r>
      <w:r>
        <w:rPr>
          <w:rtl/>
        </w:rPr>
        <w:t xml:space="preserve"> جو خدا نے دے د</w:t>
      </w:r>
      <w:r>
        <w:rPr>
          <w:rFonts w:hint="cs"/>
          <w:rtl/>
        </w:rPr>
        <w:t>ی</w:t>
      </w:r>
      <w:r>
        <w:rPr>
          <w:rtl/>
        </w:rPr>
        <w:t xml:space="preserve"> پس تم بھ</w:t>
      </w:r>
      <w:r>
        <w:rPr>
          <w:rFonts w:hint="cs"/>
          <w:rtl/>
        </w:rPr>
        <w:t>ی</w:t>
      </w:r>
      <w:r>
        <w:rPr>
          <w:rtl/>
        </w:rPr>
        <w:t xml:space="preserve"> قبروں ک</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Fonts w:hint="eastAsia"/>
          <w:rtl/>
        </w:rPr>
        <w:t>ا</w:t>
      </w:r>
      <w:r>
        <w:rPr>
          <w:rtl/>
        </w:rPr>
        <w:t xml:space="preserve"> کرو اس لئے کہ ز</w:t>
      </w:r>
      <w:r>
        <w:rPr>
          <w:rFonts w:hint="cs"/>
          <w:rtl/>
        </w:rPr>
        <w:t>ی</w:t>
      </w:r>
      <w:r>
        <w:rPr>
          <w:rFonts w:hint="eastAsia"/>
          <w:rtl/>
        </w:rPr>
        <w:t>ارت</w:t>
      </w:r>
      <w:r>
        <w:rPr>
          <w:rtl/>
        </w:rPr>
        <w:t xml:space="preserve"> قبور موت ک</w:t>
      </w:r>
      <w:r>
        <w:rPr>
          <w:rFonts w:hint="cs"/>
          <w:rtl/>
        </w:rPr>
        <w:t>ی</w:t>
      </w:r>
      <w:r>
        <w:rPr>
          <w:rtl/>
        </w:rPr>
        <w:t xml:space="preserve"> </w:t>
      </w:r>
      <w:r>
        <w:rPr>
          <w:rFonts w:hint="cs"/>
          <w:rtl/>
        </w:rPr>
        <w:t>ی</w:t>
      </w:r>
      <w:r>
        <w:rPr>
          <w:rFonts w:hint="eastAsia"/>
          <w:rtl/>
        </w:rPr>
        <w:t>اد</w:t>
      </w:r>
      <w:r>
        <w:rPr>
          <w:rtl/>
        </w:rPr>
        <w:t xml:space="preserve"> دلات</w:t>
      </w:r>
      <w:r>
        <w:rPr>
          <w:rFonts w:hint="cs"/>
          <w:rtl/>
        </w:rPr>
        <w:t>ی</w:t>
      </w:r>
      <w:r>
        <w:rPr>
          <w:rtl/>
        </w:rPr>
        <w:t xml:space="preserve"> ہے،،۔</w:t>
      </w:r>
    </w:p>
    <w:p w:rsidR="00992831" w:rsidRDefault="00243DAF" w:rsidP="00243DAF">
      <w:pPr>
        <w:pStyle w:val="libNormal"/>
        <w:rPr>
          <w:rtl/>
        </w:rPr>
      </w:pPr>
      <w:r>
        <w:rPr>
          <w:rtl/>
        </w:rPr>
        <w:t xml:space="preserve"> ابوہر</w:t>
      </w:r>
      <w:r>
        <w:rPr>
          <w:rFonts w:hint="cs"/>
          <w:rtl/>
        </w:rPr>
        <w:t>ی</w:t>
      </w:r>
      <w:r>
        <w:rPr>
          <w:rFonts w:hint="eastAsia"/>
          <w:rtl/>
        </w:rPr>
        <w:t>رہ</w:t>
      </w:r>
      <w:r>
        <w:rPr>
          <w:rtl/>
        </w:rPr>
        <w:t xml:space="preserve"> کہتے ہ</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علماء ک</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جماعت نے نقل ک</w:t>
      </w:r>
      <w:r>
        <w:rPr>
          <w:rFonts w:hint="cs"/>
          <w:rtl/>
        </w:rPr>
        <w:t>ی</w:t>
      </w:r>
      <w:r>
        <w:rPr>
          <w:rFonts w:hint="eastAsia"/>
          <w:rtl/>
        </w:rPr>
        <w:t>ا</w:t>
      </w:r>
      <w:r>
        <w:rPr>
          <w:rtl/>
        </w:rPr>
        <w:t xml:space="preserve"> ہے۔</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3</w:t>
      </w:r>
      <w:r w:rsidRPr="00DB61B6">
        <w:rPr>
          <w:rFonts w:hint="cs"/>
          <w:rtl/>
        </w:rPr>
        <w:t>۔ عبداللہ بن اب</w:t>
      </w:r>
      <w:r>
        <w:rPr>
          <w:rFonts w:hint="cs"/>
          <w:rtl/>
        </w:rPr>
        <w:t>ی</w:t>
      </w:r>
      <w:r>
        <w:rPr>
          <w:rtl/>
        </w:rPr>
        <w:t xml:space="preserve"> مل</w:t>
      </w:r>
      <w:r>
        <w:rPr>
          <w:rFonts w:hint="cs"/>
          <w:rtl/>
        </w:rPr>
        <w:t>ی</w:t>
      </w:r>
      <w:r>
        <w:rPr>
          <w:rFonts w:hint="eastAsia"/>
          <w:rtl/>
        </w:rPr>
        <w:t>کہ</w:t>
      </w:r>
      <w:r>
        <w:rPr>
          <w:rtl/>
        </w:rPr>
        <w:t xml:space="preserve"> سے مرو</w:t>
      </w:r>
      <w:r>
        <w:rPr>
          <w:rFonts w:hint="cs"/>
          <w:rtl/>
        </w:rPr>
        <w:t>ی</w:t>
      </w:r>
      <w:r>
        <w:rPr>
          <w:rtl/>
        </w:rPr>
        <w:t xml:space="preserve"> ہے:</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مرتبہ حضرت عائشہ قبرستان ک</w:t>
      </w:r>
      <w:r>
        <w:rPr>
          <w:rFonts w:hint="cs"/>
          <w:rtl/>
        </w:rPr>
        <w:t>ی</w:t>
      </w:r>
      <w:r>
        <w:rPr>
          <w:rtl/>
        </w:rPr>
        <w:t xml:space="preserve"> طرف سے آئ</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سے پوچھا: ام المومن</w:t>
      </w:r>
      <w:r>
        <w:rPr>
          <w:rFonts w:hint="cs"/>
          <w:rtl/>
        </w:rPr>
        <w:t>ی</w:t>
      </w:r>
      <w:r>
        <w:rPr>
          <w:rFonts w:hint="eastAsia"/>
          <w:rtl/>
        </w:rPr>
        <w:t>ن</w:t>
      </w:r>
      <w:r>
        <w:rPr>
          <w:rtl/>
        </w:rPr>
        <w:t xml:space="preserve"> آپ کہاں سے آ رہ</w:t>
      </w:r>
      <w:r>
        <w:rPr>
          <w:rFonts w:hint="cs"/>
          <w:rtl/>
        </w:rPr>
        <w:t>ی</w:t>
      </w:r>
      <w:r>
        <w:rPr>
          <w:rtl/>
        </w:rPr>
        <w:t xml:space="preserve"> ہ</w:t>
      </w:r>
      <w:r>
        <w:rPr>
          <w:rFonts w:hint="cs"/>
          <w:rtl/>
        </w:rPr>
        <w:t>ی</w:t>
      </w:r>
      <w:r>
        <w:rPr>
          <w:rFonts w:hint="eastAsia"/>
          <w:rtl/>
        </w:rPr>
        <w:t>ں</w:t>
      </w:r>
      <w:r>
        <w:rPr>
          <w:rtl/>
        </w:rPr>
        <w:t xml:space="preserve"> ؟ حضرت عائشہ نے جواب د</w:t>
      </w:r>
      <w:r>
        <w:rPr>
          <w:rFonts w:hint="cs"/>
          <w:rtl/>
        </w:rPr>
        <w:t>ی</w:t>
      </w:r>
      <w:r>
        <w:rPr>
          <w:rFonts w:hint="eastAsia"/>
          <w:rtl/>
        </w:rPr>
        <w:t>ا</w:t>
      </w:r>
      <w:r>
        <w:rPr>
          <w:rtl/>
        </w:rPr>
        <w:t xml:space="preserve"> : اپنے بھائ</w:t>
      </w:r>
      <w:r>
        <w:rPr>
          <w:rFonts w:hint="cs"/>
          <w:rtl/>
        </w:rPr>
        <w:t>ی</w:t>
      </w:r>
      <w:r>
        <w:rPr>
          <w:rtl/>
        </w:rPr>
        <w:t xml:space="preserve"> عبدالرحمن ک</w:t>
      </w:r>
      <w:r>
        <w:rPr>
          <w:rFonts w:hint="cs"/>
          <w:rtl/>
        </w:rPr>
        <w:t>ی</w:t>
      </w:r>
      <w:r>
        <w:rPr>
          <w:rtl/>
        </w:rPr>
        <w:t xml:space="preserve"> قبر سے آ رہ</w:t>
      </w:r>
      <w:r>
        <w:rPr>
          <w:rFonts w:hint="cs"/>
          <w:rtl/>
        </w:rPr>
        <w:t>ی</w:t>
      </w:r>
      <w:r>
        <w:rPr>
          <w:rtl/>
        </w:rPr>
        <w:t xml:space="preserve"> ہوں م</w:t>
      </w:r>
      <w:r>
        <w:rPr>
          <w:rFonts w:hint="cs"/>
          <w:rtl/>
        </w:rPr>
        <w:t>ی</w:t>
      </w:r>
      <w:r>
        <w:rPr>
          <w:rFonts w:hint="eastAsia"/>
          <w:rtl/>
        </w:rPr>
        <w:t>ں</w:t>
      </w:r>
      <w:r>
        <w:rPr>
          <w:rtl/>
        </w:rPr>
        <w:t xml:space="preserve"> نے کہا : ک</w:t>
      </w:r>
      <w:r>
        <w:rPr>
          <w:rFonts w:hint="cs"/>
          <w:rtl/>
        </w:rPr>
        <w:t>ی</w:t>
      </w:r>
      <w:r>
        <w:rPr>
          <w:rFonts w:hint="eastAsia"/>
          <w:rtl/>
        </w:rPr>
        <w:t>ا</w:t>
      </w:r>
      <w:r>
        <w:rPr>
          <w:rtl/>
        </w:rPr>
        <w:t xml:space="preserve"> رسول خدا (ص) نے ز</w:t>
      </w:r>
      <w:r>
        <w:rPr>
          <w:rFonts w:hint="cs"/>
          <w:rtl/>
        </w:rPr>
        <w:t>ی</w:t>
      </w:r>
      <w:r>
        <w:rPr>
          <w:rFonts w:hint="eastAsia"/>
          <w:rtl/>
        </w:rPr>
        <w:t>ارت</w:t>
      </w:r>
      <w:r>
        <w:rPr>
          <w:rtl/>
        </w:rPr>
        <w:t xml:space="preserve"> قبور سے منع نہ</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تھا ؟ حضرت عائشہ نے جواب د</w:t>
      </w:r>
      <w:r>
        <w:rPr>
          <w:rFonts w:hint="cs"/>
          <w:rtl/>
        </w:rPr>
        <w:t>ی</w:t>
      </w:r>
      <w:r>
        <w:rPr>
          <w:rFonts w:hint="eastAsia"/>
          <w:rtl/>
        </w:rPr>
        <w:t>ا</w:t>
      </w:r>
      <w:r>
        <w:rPr>
          <w:rtl/>
        </w:rPr>
        <w:t xml:space="preserve"> : ہاں ! آنحضرت (ص) نے پہلے منع فرما</w:t>
      </w:r>
      <w:r>
        <w:rPr>
          <w:rFonts w:hint="cs"/>
          <w:rtl/>
        </w:rPr>
        <w:t>ی</w:t>
      </w:r>
      <w:r>
        <w:rPr>
          <w:rFonts w:hint="eastAsia"/>
          <w:rtl/>
        </w:rPr>
        <w:t>ا</w:t>
      </w:r>
      <w:r>
        <w:rPr>
          <w:rtl/>
        </w:rPr>
        <w:t xml:space="preserve"> تھا پھر آپ (ص) نے ز</w:t>
      </w:r>
      <w:r>
        <w:rPr>
          <w:rFonts w:hint="cs"/>
          <w:rtl/>
        </w:rPr>
        <w:t>ی</w:t>
      </w:r>
      <w:r>
        <w:rPr>
          <w:rFonts w:hint="eastAsia"/>
          <w:rtl/>
        </w:rPr>
        <w:t>ارت</w:t>
      </w:r>
      <w:r>
        <w:rPr>
          <w:rtl/>
        </w:rPr>
        <w:t xml:space="preserve"> قبور کا امر فرما</w:t>
      </w:r>
      <w:r>
        <w:rPr>
          <w:rFonts w:hint="cs"/>
          <w:rtl/>
        </w:rPr>
        <w:t>ی</w:t>
      </w:r>
      <w:r>
        <w:rPr>
          <w:rFonts w:hint="eastAsia"/>
          <w:rtl/>
        </w:rPr>
        <w:t>ا</w:t>
      </w:r>
      <w:r>
        <w:rPr>
          <w:rtl/>
        </w:rPr>
        <w:t xml:space="preserve"> تھا،،</w:t>
      </w:r>
    </w:p>
    <w:p w:rsidR="00243DAF" w:rsidRDefault="00243DAF" w:rsidP="00243DAF">
      <w:pPr>
        <w:pStyle w:val="libNormal"/>
        <w:rPr>
          <w:rtl/>
        </w:rPr>
      </w:pPr>
      <w:r>
        <w:rPr>
          <w:rtl/>
        </w:rPr>
        <w:t xml:space="preserve"> عبداللہ بن اب</w:t>
      </w:r>
      <w:r>
        <w:rPr>
          <w:rFonts w:hint="cs"/>
          <w:rtl/>
        </w:rPr>
        <w:t>ی</w:t>
      </w:r>
      <w:r>
        <w:rPr>
          <w:rtl/>
        </w:rPr>
        <w:t xml:space="preserve"> مل</w:t>
      </w:r>
      <w:r>
        <w:rPr>
          <w:rFonts w:hint="cs"/>
          <w:rtl/>
        </w:rPr>
        <w:t>ی</w:t>
      </w:r>
      <w:r>
        <w:rPr>
          <w:rFonts w:hint="eastAsia"/>
          <w:rtl/>
        </w:rPr>
        <w:t>کہ</w:t>
      </w:r>
      <w:r>
        <w:rPr>
          <w:rtl/>
        </w:rPr>
        <w:t xml:space="preserve"> کہتے ہ</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اثرم نے بھ</w:t>
      </w:r>
      <w:r>
        <w:rPr>
          <w:rFonts w:hint="cs"/>
          <w:rtl/>
        </w:rPr>
        <w:t>ی</w:t>
      </w:r>
      <w:r>
        <w:rPr>
          <w:rtl/>
        </w:rPr>
        <w:t xml:space="preserve"> اپنے سنن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مولف: ش</w:t>
      </w:r>
      <w:r>
        <w:rPr>
          <w:rFonts w:hint="cs"/>
          <w:rtl/>
        </w:rPr>
        <w:t>ی</w:t>
      </w:r>
      <w:r>
        <w:rPr>
          <w:rFonts w:hint="eastAsia"/>
          <w:rtl/>
        </w:rPr>
        <w:t>خ</w:t>
      </w:r>
      <w:r>
        <w:rPr>
          <w:rtl/>
        </w:rPr>
        <w:t xml:space="preserve"> محمد حامد فق</w:t>
      </w:r>
      <w:r>
        <w:rPr>
          <w:rFonts w:hint="cs"/>
          <w:rtl/>
        </w:rPr>
        <w:t>ی</w:t>
      </w:r>
      <w:r>
        <w:rPr>
          <w:rtl/>
        </w:rPr>
        <w:t xml:space="preserve"> اپنے حاش</w:t>
      </w:r>
      <w:r>
        <w:rPr>
          <w:rFonts w:hint="cs"/>
          <w:rtl/>
        </w:rPr>
        <w:t>ی</w:t>
      </w:r>
      <w:r>
        <w:rPr>
          <w:rFonts w:hint="eastAsia"/>
          <w:rtl/>
        </w:rPr>
        <w:t>ہ</w:t>
      </w:r>
      <w:r>
        <w:rPr>
          <w:rtl/>
        </w:rPr>
        <w:t xml:space="preserve"> کتاب پر لکھتے ہ</w:t>
      </w:r>
      <w:r>
        <w:rPr>
          <w:rFonts w:hint="cs"/>
          <w:rtl/>
        </w:rPr>
        <w:t>ی</w:t>
      </w:r>
      <w:r>
        <w:rPr>
          <w:rFonts w:hint="eastAsia"/>
          <w:rtl/>
        </w:rPr>
        <w:t>ں</w:t>
      </w:r>
      <w:r>
        <w:rPr>
          <w:rtl/>
        </w:rPr>
        <w:t xml:space="preserve"> : اس روا</w:t>
      </w:r>
      <w:r>
        <w:rPr>
          <w:rFonts w:hint="cs"/>
          <w:rtl/>
        </w:rPr>
        <w:t>ی</w:t>
      </w:r>
      <w:r>
        <w:rPr>
          <w:rFonts w:hint="eastAsia"/>
          <w:rtl/>
        </w:rPr>
        <w:t>ت</w:t>
      </w:r>
      <w:r>
        <w:rPr>
          <w:rtl/>
        </w:rPr>
        <w:t xml:space="preserve"> کو ابن ماجہ ، حاکم اور بغو</w:t>
      </w:r>
      <w:r>
        <w:rPr>
          <w:rFonts w:hint="cs"/>
          <w:rtl/>
        </w:rPr>
        <w:t>ی</w:t>
      </w:r>
      <w:r>
        <w:rPr>
          <w:rtl/>
        </w:rPr>
        <w:t xml:space="preserve"> نے شرح السنتہ م</w:t>
      </w:r>
      <w:r>
        <w:rPr>
          <w:rFonts w:hint="cs"/>
          <w:rtl/>
        </w:rPr>
        <w:t>ی</w:t>
      </w:r>
      <w:r>
        <w:rPr>
          <w:rFonts w:hint="eastAsia"/>
          <w:rtl/>
        </w:rPr>
        <w:t>ں</w:t>
      </w:r>
      <w:r>
        <w:rPr>
          <w:rtl/>
        </w:rPr>
        <w:t xml:space="preserve"> بھ</w:t>
      </w:r>
      <w:r>
        <w:rPr>
          <w:rFonts w:hint="cs"/>
          <w:rtl/>
        </w:rPr>
        <w:t>ی</w:t>
      </w:r>
      <w:r>
        <w:rPr>
          <w:rtl/>
        </w:rPr>
        <w:t xml:space="preserve"> ذکر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sidR="002A6CF7" w:rsidRPr="002A6CF7">
        <w:rPr>
          <w:rFonts w:hint="cs"/>
          <w:rtl/>
        </w:rPr>
        <w:t>4</w:t>
      </w:r>
      <w:r w:rsidRPr="00DB61B6">
        <w:rPr>
          <w:rFonts w:hint="cs"/>
          <w:rtl/>
        </w:rPr>
        <w:t>۔ ابوہر</w:t>
      </w:r>
      <w:r>
        <w:rPr>
          <w:rFonts w:hint="cs"/>
          <w:rtl/>
        </w:rPr>
        <w:t>ی</w:t>
      </w:r>
      <w:r>
        <w:rPr>
          <w:rFonts w:hint="eastAsia"/>
          <w:rtl/>
        </w:rPr>
        <w:t>رہ</w:t>
      </w:r>
      <w:r>
        <w:rPr>
          <w:rtl/>
        </w:rPr>
        <w:t xml:space="preserve"> سے مرو</w:t>
      </w:r>
      <w:r>
        <w:rPr>
          <w:rFonts w:hint="cs"/>
          <w:rtl/>
        </w:rPr>
        <w:t>ی</w:t>
      </w:r>
      <w:r>
        <w:rPr>
          <w:rtl/>
        </w:rPr>
        <w:t xml:space="preserve"> ہے کہ رسول خدا (ص) قبرستان م</w:t>
      </w:r>
      <w:r>
        <w:rPr>
          <w:rFonts w:hint="cs"/>
          <w:rtl/>
        </w:rPr>
        <w:t>ی</w:t>
      </w:r>
      <w:r>
        <w:rPr>
          <w:rFonts w:hint="eastAsia"/>
          <w:rtl/>
        </w:rPr>
        <w:t>ں</w:t>
      </w:r>
      <w:r>
        <w:rPr>
          <w:rtl/>
        </w:rPr>
        <w:t xml:space="preserve"> تشر</w:t>
      </w:r>
      <w:r>
        <w:rPr>
          <w:rFonts w:hint="cs"/>
          <w:rtl/>
        </w:rPr>
        <w:t>ی</w:t>
      </w:r>
      <w:r>
        <w:rPr>
          <w:rFonts w:hint="eastAsia"/>
          <w:rtl/>
        </w:rPr>
        <w:t>ف</w:t>
      </w:r>
      <w:r>
        <w:rPr>
          <w:rtl/>
        </w:rPr>
        <w:t xml:space="preserve"> لائے اور فرما</w:t>
      </w:r>
      <w:r>
        <w:rPr>
          <w:rFonts w:hint="cs"/>
          <w:rtl/>
        </w:rPr>
        <w:t>ی</w:t>
      </w:r>
      <w:r>
        <w:rPr>
          <w:rFonts w:hint="eastAsia"/>
          <w:rtl/>
        </w:rPr>
        <w:t>ا</w:t>
      </w:r>
      <w:r>
        <w:rPr>
          <w:rtl/>
        </w:rPr>
        <w:t>:</w:t>
      </w:r>
    </w:p>
    <w:p w:rsidR="00243DAF" w:rsidRDefault="00243DAF" w:rsidP="00243DAF">
      <w:pPr>
        <w:pStyle w:val="libNormal"/>
        <w:rPr>
          <w:rtl/>
        </w:rPr>
      </w:pPr>
      <w:r>
        <w:rPr>
          <w:rtl/>
        </w:rPr>
        <w:t xml:space="preserve"> 'دصاحبان ا</w:t>
      </w:r>
      <w:r>
        <w:rPr>
          <w:rFonts w:hint="cs"/>
          <w:rtl/>
        </w:rPr>
        <w:t>ی</w:t>
      </w:r>
      <w:r>
        <w:rPr>
          <w:rFonts w:hint="eastAsia"/>
          <w:rtl/>
        </w:rPr>
        <w:t>مان</w:t>
      </w:r>
      <w:r>
        <w:rPr>
          <w:rtl/>
        </w:rPr>
        <w:t xml:space="preserve"> کو ہمارا اسلام ہو ، انشاء اللہ ہم بھ</w:t>
      </w:r>
      <w:r>
        <w:rPr>
          <w:rFonts w:hint="cs"/>
          <w:rtl/>
        </w:rPr>
        <w:t>ی</w:t>
      </w:r>
      <w:r>
        <w:rPr>
          <w:rtl/>
        </w:rPr>
        <w:t xml:space="preserve"> تم سے آ مل</w:t>
      </w:r>
      <w:r>
        <w:rPr>
          <w:rFonts w:hint="cs"/>
          <w:rtl/>
        </w:rPr>
        <w:t>ی</w:t>
      </w:r>
      <w:r>
        <w:rPr>
          <w:rFonts w:hint="eastAsia"/>
          <w:rtl/>
        </w:rPr>
        <w:t>ں</w:t>
      </w:r>
      <w:r>
        <w:rPr>
          <w:rtl/>
        </w:rPr>
        <w:t xml:space="preserve"> گے،،</w:t>
      </w:r>
    </w:p>
    <w:p w:rsidR="00243DAF" w:rsidRDefault="00243DAF" w:rsidP="00243DAF">
      <w:pPr>
        <w:pStyle w:val="libNormal"/>
        <w:rPr>
          <w:rtl/>
        </w:rPr>
      </w:pPr>
      <w:r>
        <w:rPr>
          <w:rtl/>
        </w:rPr>
        <w:t xml:space="preserve"> ابوہر</w:t>
      </w:r>
      <w:r>
        <w:rPr>
          <w:rFonts w:hint="cs"/>
          <w:rtl/>
        </w:rPr>
        <w:t>ی</w:t>
      </w:r>
      <w:r>
        <w:rPr>
          <w:rFonts w:hint="eastAsia"/>
          <w:rtl/>
        </w:rPr>
        <w:t>رہ</w:t>
      </w:r>
      <w:r>
        <w:rPr>
          <w:rtl/>
        </w:rPr>
        <w:t xml:space="preserve"> کہتے ہ</w:t>
      </w:r>
      <w:r>
        <w:rPr>
          <w:rFonts w:hint="cs"/>
          <w:rtl/>
        </w:rPr>
        <w:t>ی</w:t>
      </w:r>
      <w:r>
        <w:rPr>
          <w:rFonts w:hint="eastAsia"/>
          <w:rtl/>
        </w:rPr>
        <w:t>ں</w:t>
      </w:r>
      <w:r>
        <w:rPr>
          <w:rtl/>
        </w:rPr>
        <w:t xml:space="preserve"> : اس روا</w:t>
      </w:r>
      <w:r>
        <w:rPr>
          <w:rFonts w:hint="cs"/>
          <w:rtl/>
        </w:rPr>
        <w:t>ی</w:t>
      </w:r>
      <w:r>
        <w:rPr>
          <w:rFonts w:hint="eastAsia"/>
          <w:rtl/>
        </w:rPr>
        <w:t>ت</w:t>
      </w:r>
      <w:r>
        <w:rPr>
          <w:rtl/>
        </w:rPr>
        <w:t xml:space="preserve"> کو احمد مسلم اور نسائ</w:t>
      </w:r>
      <w:r>
        <w:rPr>
          <w:rFonts w:hint="cs"/>
          <w:rtl/>
        </w:rPr>
        <w:t>ی</w:t>
      </w:r>
      <w:r>
        <w:rPr>
          <w:rtl/>
        </w:rPr>
        <w:t xml:space="preserve"> نے بھ</w:t>
      </w:r>
      <w:r>
        <w:rPr>
          <w:rFonts w:hint="cs"/>
          <w:rtl/>
        </w:rPr>
        <w:t>ی</w:t>
      </w:r>
      <w:r>
        <w:rPr>
          <w:rtl/>
        </w:rPr>
        <w:t xml:space="preserve"> ذکر ک</w:t>
      </w:r>
      <w:r>
        <w:rPr>
          <w:rFonts w:hint="cs"/>
          <w:rtl/>
        </w:rPr>
        <w:t>ی</w:t>
      </w:r>
      <w:r>
        <w:rPr>
          <w:rFonts w:hint="eastAsia"/>
          <w:rtl/>
        </w:rPr>
        <w:t>ا</w:t>
      </w:r>
      <w:r>
        <w:rPr>
          <w:rtl/>
        </w:rPr>
        <w:t xml:space="preserve"> ہے احمد نے عائشہ سے 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البتہ اس م</w:t>
      </w:r>
      <w:r>
        <w:rPr>
          <w:rFonts w:hint="cs"/>
          <w:rtl/>
        </w:rPr>
        <w:t>ی</w:t>
      </w:r>
      <w:r>
        <w:rPr>
          <w:rFonts w:hint="eastAsia"/>
          <w:rtl/>
        </w:rPr>
        <w:t>ں</w:t>
      </w:r>
      <w:r>
        <w:rPr>
          <w:rtl/>
        </w:rPr>
        <w:t xml:space="preserve"> اس جملے کا اضافہ ہے : ''خدا </w:t>
      </w:r>
      <w:r>
        <w:rPr>
          <w:rFonts w:hint="cs"/>
          <w:rtl/>
        </w:rPr>
        <w:t>ی</w:t>
      </w:r>
      <w:r>
        <w:rPr>
          <w:rFonts w:hint="eastAsia"/>
          <w:rtl/>
        </w:rPr>
        <w:t>ا</w:t>
      </w:r>
      <w:r>
        <w:rPr>
          <w:rtl/>
        </w:rPr>
        <w:t xml:space="preserve"> ہم</w:t>
      </w:r>
      <w:r>
        <w:rPr>
          <w:rFonts w:hint="cs"/>
          <w:rtl/>
        </w:rPr>
        <w:t>ی</w:t>
      </w:r>
      <w:r>
        <w:rPr>
          <w:rFonts w:hint="eastAsia"/>
          <w:rtl/>
        </w:rPr>
        <w:t>ں</w:t>
      </w:r>
      <w:r>
        <w:rPr>
          <w:rtl/>
        </w:rPr>
        <w:t xml:space="preserve"> ان مرحوم</w:t>
      </w:r>
      <w:r>
        <w:rPr>
          <w:rFonts w:hint="cs"/>
          <w:rtl/>
        </w:rPr>
        <w:t>ی</w:t>
      </w:r>
      <w:r>
        <w:rPr>
          <w:rFonts w:hint="eastAsia"/>
          <w:rtl/>
        </w:rPr>
        <w:t>ن</w:t>
      </w:r>
      <w:r>
        <w:rPr>
          <w:rtl/>
        </w:rPr>
        <w:t xml:space="preserve"> کے اجرسے محروم نہ فرما اور ہم</w:t>
      </w:r>
      <w:r>
        <w:rPr>
          <w:rFonts w:hint="cs"/>
          <w:rtl/>
        </w:rPr>
        <w:t>ی</w:t>
      </w:r>
      <w:r>
        <w:rPr>
          <w:rFonts w:hint="eastAsia"/>
          <w:rtl/>
        </w:rPr>
        <w:t>ں</w:t>
      </w:r>
      <w:r>
        <w:rPr>
          <w:rtl/>
        </w:rPr>
        <w:t xml:space="preserve"> ان کے بعد آزمائش م</w:t>
      </w:r>
      <w:r>
        <w:rPr>
          <w:rFonts w:hint="cs"/>
          <w:rtl/>
        </w:rPr>
        <w:t>ی</w:t>
      </w:r>
      <w:r>
        <w:rPr>
          <w:rFonts w:hint="eastAsia"/>
          <w:rtl/>
        </w:rPr>
        <w:t>ں</w:t>
      </w:r>
      <w:r>
        <w:rPr>
          <w:rtl/>
        </w:rPr>
        <w:t xml:space="preserve"> نہ ڈال،،</w:t>
      </w:r>
    </w:p>
    <w:p w:rsidR="00243DAF" w:rsidRDefault="00243DAF" w:rsidP="00243DAF">
      <w:pPr>
        <w:pStyle w:val="libNormal"/>
        <w:rPr>
          <w:rtl/>
        </w:rPr>
      </w:pPr>
      <w:r>
        <w:rPr>
          <w:rtl/>
        </w:rPr>
        <w:t xml:space="preserve"> </w:t>
      </w:r>
      <w:r w:rsidR="002A6CF7" w:rsidRPr="002A6CF7">
        <w:rPr>
          <w:rFonts w:hint="cs"/>
          <w:rtl/>
        </w:rPr>
        <w:t>5</w:t>
      </w:r>
      <w:r w:rsidRPr="00DB61B6">
        <w:rPr>
          <w:rFonts w:hint="cs"/>
          <w:rtl/>
        </w:rPr>
        <w:t>۔ بر</w:t>
      </w:r>
      <w:r>
        <w:rPr>
          <w:rFonts w:hint="cs"/>
          <w:rtl/>
        </w:rPr>
        <w:t>ی</w:t>
      </w:r>
      <w:r>
        <w:rPr>
          <w:rFonts w:hint="eastAsia"/>
          <w:rtl/>
        </w:rPr>
        <w:t>دہ</w:t>
      </w:r>
      <w:r>
        <w:rPr>
          <w:rtl/>
        </w:rPr>
        <w:t xml:space="preserve"> سے مرو</w:t>
      </w:r>
      <w:r>
        <w:rPr>
          <w:rFonts w:hint="cs"/>
          <w:rtl/>
        </w:rPr>
        <w:t>ی</w:t>
      </w:r>
      <w:r>
        <w:rPr>
          <w:rtl/>
        </w:rPr>
        <w:t xml:space="preserve"> ہے:</w:t>
      </w:r>
    </w:p>
    <w:p w:rsidR="00243DAF" w:rsidRDefault="00243DAF" w:rsidP="00243DAF">
      <w:pPr>
        <w:pStyle w:val="libNormal"/>
        <w:rPr>
          <w:rtl/>
        </w:rPr>
      </w:pPr>
      <w:r>
        <w:rPr>
          <w:rtl/>
        </w:rPr>
        <w:t xml:space="preserve"> ''رسول خدا (صل</w:t>
      </w:r>
      <w:r>
        <w:rPr>
          <w:rFonts w:hint="cs"/>
          <w:rtl/>
        </w:rPr>
        <w:t>ی</w:t>
      </w:r>
      <w:r>
        <w:rPr>
          <w:rtl/>
        </w:rPr>
        <w:t xml:space="preserve"> اللہ عل</w:t>
      </w:r>
      <w:r>
        <w:rPr>
          <w:rFonts w:hint="cs"/>
          <w:rtl/>
        </w:rPr>
        <w:t>ی</w:t>
      </w:r>
      <w:r>
        <w:rPr>
          <w:rFonts w:hint="eastAsia"/>
          <w:rtl/>
        </w:rPr>
        <w:t>ہ</w:t>
      </w:r>
      <w:r>
        <w:rPr>
          <w:rtl/>
        </w:rPr>
        <w:t xml:space="preserve"> وآلہ وسلم) لوگوں کو</w:t>
      </w:r>
      <w:r>
        <w:rPr>
          <w:rFonts w:hint="cs"/>
          <w:rtl/>
        </w:rPr>
        <w:t>ی</w:t>
      </w:r>
      <w:r>
        <w:rPr>
          <w:rFonts w:hint="eastAsia"/>
          <w:rtl/>
        </w:rPr>
        <w:t>ہ</w:t>
      </w:r>
      <w:r>
        <w:rPr>
          <w:rtl/>
        </w:rPr>
        <w:t xml:space="preserve"> تعل</w:t>
      </w:r>
      <w:r>
        <w:rPr>
          <w:rFonts w:hint="cs"/>
          <w:rtl/>
        </w:rPr>
        <w:t>ی</w:t>
      </w:r>
      <w:r>
        <w:rPr>
          <w:rFonts w:hint="eastAsia"/>
          <w:rtl/>
        </w:rPr>
        <w:t>م</w:t>
      </w:r>
      <w:r>
        <w:rPr>
          <w:rtl/>
        </w:rPr>
        <w:t xml:space="preserve"> د</w:t>
      </w:r>
      <w:r>
        <w:rPr>
          <w:rFonts w:hint="cs"/>
          <w:rtl/>
        </w:rPr>
        <w:t>ی</w:t>
      </w:r>
      <w:r>
        <w:rPr>
          <w:rFonts w:hint="eastAsia"/>
          <w:rtl/>
        </w:rPr>
        <w:t>تے</w:t>
      </w:r>
      <w:r>
        <w:rPr>
          <w:rtl/>
        </w:rPr>
        <w:t xml:space="preserve"> تھے کہ جب وہ قبرستان ک</w:t>
      </w:r>
      <w:r>
        <w:rPr>
          <w:rFonts w:hint="cs"/>
          <w:rtl/>
        </w:rPr>
        <w:t>ی</w:t>
      </w:r>
      <w:r>
        <w:rPr>
          <w:rtl/>
        </w:rPr>
        <w:t xml:space="preserve"> طرف جائ</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کہا کر</w:t>
      </w:r>
      <w:r>
        <w:rPr>
          <w:rFonts w:hint="cs"/>
          <w:rtl/>
        </w:rPr>
        <w:t>ی</w:t>
      </w:r>
      <w:r>
        <w:rPr>
          <w:rFonts w:hint="eastAsia"/>
          <w:rtl/>
        </w:rPr>
        <w:t>ں</w:t>
      </w:r>
      <w:r>
        <w:rPr>
          <w:rtl/>
        </w:rPr>
        <w:t xml:space="preserve"> : </w:t>
      </w:r>
      <w:r w:rsidRPr="001B64AA">
        <w:rPr>
          <w:rStyle w:val="libArabicChar"/>
          <w:rtl/>
        </w:rPr>
        <w:t>''السلام عل</w:t>
      </w:r>
      <w:r w:rsidRPr="001B64AA">
        <w:rPr>
          <w:rStyle w:val="libArabicChar"/>
          <w:rFonts w:hint="cs"/>
          <w:rtl/>
        </w:rPr>
        <w:t>ی</w:t>
      </w:r>
      <w:r w:rsidRPr="001B64AA">
        <w:rPr>
          <w:rStyle w:val="libArabicChar"/>
          <w:rFonts w:hint="eastAsia"/>
          <w:rtl/>
        </w:rPr>
        <w:t>کم</w:t>
      </w:r>
      <w:r w:rsidRPr="001B64AA">
        <w:rPr>
          <w:rStyle w:val="libArabicChar"/>
          <w:rtl/>
        </w:rPr>
        <w:t xml:space="preserve"> ا</w:t>
      </w:r>
      <w:r w:rsidR="00091E88" w:rsidRPr="00933E3D">
        <w:rPr>
          <w:rStyle w:val="libArabicChar"/>
          <w:rFonts w:hint="cs"/>
          <w:rtl/>
        </w:rPr>
        <w:t>ه</w:t>
      </w:r>
      <w:r w:rsidRPr="00AA1A1F">
        <w:rPr>
          <w:rStyle w:val="libArabicChar"/>
          <w:rFonts w:hint="cs"/>
          <w:rtl/>
        </w:rPr>
        <w:t>ل الد</w:t>
      </w:r>
      <w:r w:rsidRPr="001B64AA">
        <w:rPr>
          <w:rStyle w:val="libArabicChar"/>
          <w:rFonts w:hint="cs"/>
          <w:rtl/>
        </w:rPr>
        <w:t>ی</w:t>
      </w:r>
      <w:r w:rsidRPr="001B64AA">
        <w:rPr>
          <w:rStyle w:val="libArabicChar"/>
          <w:rFonts w:hint="eastAsia"/>
          <w:rtl/>
        </w:rPr>
        <w:t>ارمن</w:t>
      </w:r>
      <w:r w:rsidRPr="001B64AA">
        <w:rPr>
          <w:rStyle w:val="libArabicChar"/>
          <w:rtl/>
        </w:rPr>
        <w:t xml:space="preserve"> المومن</w:t>
      </w:r>
      <w:r w:rsidRPr="001B64AA">
        <w:rPr>
          <w:rStyle w:val="libArabicChar"/>
          <w:rFonts w:hint="cs"/>
          <w:rtl/>
        </w:rPr>
        <w:t>ی</w:t>
      </w:r>
      <w:r w:rsidRPr="001B64AA">
        <w:rPr>
          <w:rStyle w:val="libArabicChar"/>
          <w:rFonts w:hint="eastAsia"/>
          <w:rtl/>
        </w:rPr>
        <w:t>ن</w:t>
      </w:r>
      <w:r w:rsidRPr="001B64AA">
        <w:rPr>
          <w:rStyle w:val="libArabicChar"/>
          <w:rtl/>
        </w:rPr>
        <w:t xml:space="preserve"> و اسلم</w:t>
      </w:r>
      <w:r w:rsidRPr="001B64AA">
        <w:rPr>
          <w:rStyle w:val="libArabicChar"/>
          <w:rFonts w:hint="cs"/>
          <w:rtl/>
        </w:rPr>
        <w:t>ی</w:t>
      </w:r>
      <w:r w:rsidRPr="001B64AA">
        <w:rPr>
          <w:rStyle w:val="libArabicChar"/>
          <w:rFonts w:hint="eastAsia"/>
          <w:rtl/>
        </w:rPr>
        <w:t>ن</w:t>
      </w:r>
      <w:r w:rsidRPr="001B64AA">
        <w:rPr>
          <w:rStyle w:val="libArabicChar"/>
          <w:rtl/>
        </w:rPr>
        <w:t xml:space="preserve"> و انا ان شآء الل</w:t>
      </w:r>
      <w:r w:rsidR="00091E88" w:rsidRPr="00933E3D">
        <w:rPr>
          <w:rStyle w:val="libArabicChar"/>
          <w:rFonts w:hint="cs"/>
          <w:rtl/>
        </w:rPr>
        <w:t>ه</w:t>
      </w:r>
      <w:r w:rsidRPr="00AA1A1F">
        <w:rPr>
          <w:rStyle w:val="libArabicChar"/>
          <w:rFonts w:hint="cs"/>
          <w:rtl/>
        </w:rPr>
        <w:t xml:space="preserve"> بکم لاحقون ، نسال الل</w:t>
      </w:r>
      <w:r w:rsidR="00091E88" w:rsidRPr="00933E3D">
        <w:rPr>
          <w:rStyle w:val="libArabicChar"/>
          <w:rFonts w:hint="cs"/>
          <w:rtl/>
        </w:rPr>
        <w:t>ه</w:t>
      </w:r>
      <w:r w:rsidRPr="00AA1A1F">
        <w:rPr>
          <w:rStyle w:val="libArabicChar"/>
          <w:rFonts w:hint="cs"/>
          <w:rtl/>
        </w:rPr>
        <w:t xml:space="preserve"> لنا ولکم العا</w:t>
      </w:r>
      <w:r w:rsidRPr="001B64AA">
        <w:rPr>
          <w:rStyle w:val="libArabicChar"/>
          <w:rtl/>
        </w:rPr>
        <w:t>ف</w:t>
      </w:r>
      <w:r w:rsidRPr="001B64AA">
        <w:rPr>
          <w:rStyle w:val="libArabicChar"/>
          <w:rFonts w:hint="cs"/>
          <w:rtl/>
        </w:rPr>
        <w:t>ی</w:t>
      </w:r>
      <w:r w:rsidR="00091E88" w:rsidRPr="00933E3D">
        <w:rPr>
          <w:rStyle w:val="libArabicChar"/>
          <w:rFonts w:hint="cs"/>
          <w:rtl/>
        </w:rPr>
        <w:t>ة</w:t>
      </w:r>
      <w:r w:rsidRPr="001B64AA">
        <w:rPr>
          <w:rStyle w:val="libArabicChar"/>
          <w:rFonts w:hint="eastAsia"/>
          <w:rtl/>
        </w:rPr>
        <w:t>،،</w:t>
      </w:r>
      <w:r w:rsidRPr="00933E3D">
        <w:rPr>
          <w:rFonts w:hint="cs"/>
          <w:rtl/>
        </w:rPr>
        <w:t>۔</w:t>
      </w:r>
    </w:p>
    <w:p w:rsidR="00243DAF" w:rsidRDefault="00243DAF" w:rsidP="00243DAF">
      <w:pPr>
        <w:pStyle w:val="libNormal"/>
        <w:rPr>
          <w:rtl/>
        </w:rPr>
      </w:pPr>
      <w:r>
        <w:rPr>
          <w:rtl/>
        </w:rPr>
        <w:t xml:space="preserve"> ''ان گھروں م</w:t>
      </w:r>
      <w:r>
        <w:rPr>
          <w:rFonts w:hint="cs"/>
          <w:rtl/>
        </w:rPr>
        <w:t>ی</w:t>
      </w:r>
      <w:r>
        <w:rPr>
          <w:rFonts w:hint="eastAsia"/>
          <w:rtl/>
        </w:rPr>
        <w:t>ں</w:t>
      </w:r>
      <w:r>
        <w:rPr>
          <w:rtl/>
        </w:rPr>
        <w:t xml:space="preserve"> بسنے والے مومنو اور مسلمانو! ہمارا تم پر سلام ہو ، انشاء اللہ ہم تم سے آ مل</w:t>
      </w:r>
      <w:r>
        <w:rPr>
          <w:rFonts w:hint="cs"/>
          <w:rtl/>
        </w:rPr>
        <w:t>ی</w:t>
      </w:r>
      <w:r>
        <w:rPr>
          <w:rFonts w:hint="eastAsia"/>
          <w:rtl/>
        </w:rPr>
        <w:t>ں</w:t>
      </w:r>
      <w:r>
        <w:rPr>
          <w:rtl/>
        </w:rPr>
        <w:t xml:space="preserve"> گے ہم تمہارے لئے اور اپنے لئے خداسے عاف</w:t>
      </w:r>
      <w:r>
        <w:rPr>
          <w:rFonts w:hint="cs"/>
          <w:rtl/>
        </w:rPr>
        <w:t>ی</w:t>
      </w:r>
      <w:r>
        <w:rPr>
          <w:rFonts w:hint="eastAsia"/>
          <w:rtl/>
        </w:rPr>
        <w:t>ت</w:t>
      </w:r>
      <w:r>
        <w:rPr>
          <w:rtl/>
        </w:rPr>
        <w:t xml:space="preserve"> کے طلب گار ہ</w:t>
      </w:r>
      <w:r>
        <w:rPr>
          <w:rFonts w:hint="cs"/>
          <w:rtl/>
        </w:rPr>
        <w:t>ی</w:t>
      </w:r>
      <w:r>
        <w:rPr>
          <w:rFonts w:hint="eastAsia"/>
          <w:rtl/>
        </w:rPr>
        <w:t>ں،،</w:t>
      </w:r>
      <w:r>
        <w:rPr>
          <w:rtl/>
        </w:rPr>
        <w:t>۔</w:t>
      </w:r>
    </w:p>
    <w:p w:rsidR="00243DAF" w:rsidRDefault="00243DAF" w:rsidP="00243DAF">
      <w:pPr>
        <w:pStyle w:val="libNormal"/>
        <w:rPr>
          <w:rtl/>
        </w:rPr>
      </w:pPr>
      <w:r>
        <w:rPr>
          <w:rtl/>
        </w:rPr>
        <w:t xml:space="preserve"> ابن ت</w:t>
      </w:r>
      <w:r>
        <w:rPr>
          <w:rFonts w:hint="cs"/>
          <w:rtl/>
        </w:rPr>
        <w:t>ی</w:t>
      </w:r>
      <w:r>
        <w:rPr>
          <w:rFonts w:hint="eastAsia"/>
          <w:rtl/>
        </w:rPr>
        <w:t>م</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احمد ،مسلم اور ابن ماجہ نے بھ</w:t>
      </w:r>
      <w:r>
        <w:rPr>
          <w:rFonts w:hint="cs"/>
          <w:rtl/>
        </w:rPr>
        <w:t>ی</w:t>
      </w:r>
      <w:r>
        <w:rPr>
          <w:rtl/>
        </w:rPr>
        <w:t xml:space="preserve"> نقل ک</w:t>
      </w:r>
      <w:r>
        <w:rPr>
          <w:rFonts w:hint="cs"/>
          <w:rtl/>
        </w:rPr>
        <w:t>ی</w:t>
      </w:r>
      <w:r>
        <w:rPr>
          <w:rFonts w:hint="eastAsia"/>
          <w:rtl/>
        </w:rPr>
        <w:t>ا</w:t>
      </w:r>
      <w:r>
        <w:rPr>
          <w:rtl/>
        </w:rPr>
        <w:t xml:space="preserve"> ہے </w:t>
      </w:r>
      <w:r w:rsidRPr="001B64AA">
        <w:rPr>
          <w:rStyle w:val="libFootnotenumChar"/>
          <w:rtl/>
        </w:rPr>
        <w:t>(</w:t>
      </w:r>
      <w:r w:rsidR="002A6CF7" w:rsidRPr="002A6CF7">
        <w:rPr>
          <w:rStyle w:val="libFootnotenumChar"/>
          <w:rFonts w:hint="cs"/>
          <w:rtl/>
        </w:rPr>
        <w:t>1</w:t>
      </w:r>
      <w:r w:rsidRPr="001B64AA">
        <w:rPr>
          <w:rStyle w:val="libFootnotenumChar"/>
          <w:rFonts w:hint="cs"/>
          <w:rtl/>
        </w:rPr>
        <w:t>)</w:t>
      </w:r>
    </w:p>
    <w:p w:rsidR="00243DAF" w:rsidRDefault="00992831" w:rsidP="00B5330D">
      <w:pPr>
        <w:pStyle w:val="libVar"/>
        <w:rPr>
          <w:rtl/>
        </w:rPr>
      </w:pPr>
      <w:r>
        <w:rPr>
          <w:rtl/>
        </w:rPr>
        <w:t xml:space="preserve"> </w:t>
      </w:r>
      <w:r w:rsidR="00B5330D">
        <w:rPr>
          <w:rtl/>
        </w:rPr>
        <w:t>____________________</w:t>
      </w:r>
    </w:p>
    <w:p w:rsidR="00243DAF" w:rsidRDefault="001B64AA" w:rsidP="00A8695C">
      <w:pPr>
        <w:pStyle w:val="libFootnote"/>
        <w:rPr>
          <w:rtl/>
        </w:rPr>
      </w:pPr>
      <w:r w:rsidRPr="00E629A8">
        <w:rPr>
          <w:rFonts w:hint="cs"/>
          <w:rtl/>
        </w:rPr>
        <w:t>(</w:t>
      </w:r>
      <w:r w:rsidR="002A6CF7" w:rsidRPr="002A6CF7">
        <w:rPr>
          <w:rFonts w:hint="cs"/>
          <w:rtl/>
        </w:rPr>
        <w:t>1</w:t>
      </w:r>
      <w:r w:rsidR="00243DAF" w:rsidRPr="00DB61B6">
        <w:rPr>
          <w:rFonts w:hint="cs"/>
          <w:rtl/>
        </w:rPr>
        <w:t xml:space="preserve">) </w:t>
      </w:r>
      <w:r w:rsidR="00243DAF">
        <w:rPr>
          <w:rtl/>
        </w:rPr>
        <w:t>المنتق</w:t>
      </w:r>
      <w:r w:rsidR="00243DAF">
        <w:rPr>
          <w:rFonts w:hint="cs"/>
          <w:rtl/>
        </w:rPr>
        <w:t>ی</w:t>
      </w:r>
      <w:r w:rsidR="00243DAF">
        <w:rPr>
          <w:rtl/>
        </w:rPr>
        <w:t xml:space="preserve"> ٰ ، ج </w:t>
      </w:r>
      <w:r w:rsidR="002A6CF7" w:rsidRPr="002A6CF7">
        <w:rPr>
          <w:rFonts w:hint="cs"/>
          <w:rtl/>
        </w:rPr>
        <w:t>2</w:t>
      </w:r>
      <w:r w:rsidR="00243DAF" w:rsidRPr="00DB61B6">
        <w:rPr>
          <w:rFonts w:hint="cs"/>
          <w:rtl/>
        </w:rPr>
        <w:t xml:space="preserve"> ، ص </w:t>
      </w:r>
      <w:r w:rsidR="002A6CF7" w:rsidRPr="002A6CF7">
        <w:rPr>
          <w:rFonts w:hint="cs"/>
          <w:rtl/>
        </w:rPr>
        <w:t>116</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6</w:t>
      </w:r>
      <w:r w:rsidRPr="00DB61B6">
        <w:rPr>
          <w:rFonts w:hint="cs"/>
          <w:rtl/>
        </w:rPr>
        <w:t>۔ ابن عمر رسول خدا (ص)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1B64AA">
      <w:pPr>
        <w:pStyle w:val="libArabic"/>
        <w:rPr>
          <w:rtl/>
        </w:rPr>
      </w:pPr>
      <w:r>
        <w:rPr>
          <w:rtl/>
        </w:rPr>
        <w:t xml:space="preserve"> ''من حج فزار قبر</w:t>
      </w:r>
      <w:r>
        <w:rPr>
          <w:rFonts w:hint="cs"/>
          <w:rtl/>
        </w:rPr>
        <w:t>ی</w:t>
      </w:r>
      <w:r>
        <w:rPr>
          <w:rtl/>
        </w:rPr>
        <w:t xml:space="preserve"> بعد وفاق</w:t>
      </w:r>
      <w:r>
        <w:rPr>
          <w:rFonts w:hint="cs"/>
          <w:rtl/>
        </w:rPr>
        <w:t>ی</w:t>
      </w:r>
      <w:r>
        <w:rPr>
          <w:rtl/>
        </w:rPr>
        <w:t xml:space="preserve"> کان کمن زارن</w:t>
      </w:r>
      <w:r>
        <w:rPr>
          <w:rFonts w:hint="cs"/>
          <w:rtl/>
        </w:rPr>
        <w:t>ی</w:t>
      </w:r>
      <w:r>
        <w:rPr>
          <w:rtl/>
        </w:rPr>
        <w:t xml:space="preserve"> ف</w:t>
      </w:r>
      <w:r>
        <w:rPr>
          <w:rFonts w:hint="cs"/>
          <w:rtl/>
        </w:rPr>
        <w:t>ی</w:t>
      </w:r>
      <w:r>
        <w:rPr>
          <w:rtl/>
        </w:rPr>
        <w:t xml:space="preserve"> ح</w:t>
      </w:r>
      <w:r>
        <w:rPr>
          <w:rFonts w:hint="cs"/>
          <w:rtl/>
        </w:rPr>
        <w:t>ی</w:t>
      </w:r>
      <w:r>
        <w:rPr>
          <w:rFonts w:hint="eastAsia"/>
          <w:rtl/>
        </w:rPr>
        <w:t>ات</w:t>
      </w:r>
      <w:r>
        <w:rPr>
          <w:rFonts w:hint="cs"/>
          <w:rtl/>
        </w:rPr>
        <w:t>ی</w:t>
      </w:r>
      <w:r>
        <w:rPr>
          <w:rFonts w:hint="eastAsia"/>
          <w:rtl/>
        </w:rPr>
        <w:t>،،</w:t>
      </w:r>
    </w:p>
    <w:p w:rsidR="00243DAF" w:rsidRDefault="00243DAF" w:rsidP="00243DAF">
      <w:pPr>
        <w:pStyle w:val="libNormal"/>
        <w:rPr>
          <w:rtl/>
        </w:rPr>
      </w:pPr>
      <w:r>
        <w:rPr>
          <w:rtl/>
        </w:rPr>
        <w:t xml:space="preserve"> ''جو آدم</w:t>
      </w:r>
      <w:r>
        <w:rPr>
          <w:rFonts w:hint="cs"/>
          <w:rtl/>
        </w:rPr>
        <w:t>ی</w:t>
      </w:r>
      <w:r>
        <w:rPr>
          <w:rtl/>
        </w:rPr>
        <w:t xml:space="preserve"> حج ب</w:t>
      </w:r>
      <w:r>
        <w:rPr>
          <w:rFonts w:hint="cs"/>
          <w:rtl/>
        </w:rPr>
        <w:t>ی</w:t>
      </w:r>
      <w:r>
        <w:rPr>
          <w:rFonts w:hint="eastAsia"/>
          <w:rtl/>
        </w:rPr>
        <w:t>ت</w:t>
      </w:r>
      <w:r>
        <w:rPr>
          <w:rtl/>
        </w:rPr>
        <w:t xml:space="preserve"> اللہ سے مشرف ہو اور م</w:t>
      </w:r>
      <w:r>
        <w:rPr>
          <w:rFonts w:hint="cs"/>
          <w:rtl/>
        </w:rPr>
        <w:t>ی</w:t>
      </w:r>
      <w:r>
        <w:rPr>
          <w:rFonts w:hint="eastAsia"/>
          <w:rtl/>
        </w:rPr>
        <w:t>ر</w:t>
      </w:r>
      <w:r>
        <w:rPr>
          <w:rFonts w:hint="cs"/>
          <w:rtl/>
        </w:rPr>
        <w:t>ی</w:t>
      </w:r>
      <w:r>
        <w:rPr>
          <w:rtl/>
        </w:rPr>
        <w:t xml:space="preserve"> وفات کے بعد م</w:t>
      </w:r>
      <w:r>
        <w:rPr>
          <w:rFonts w:hint="cs"/>
          <w:rtl/>
        </w:rPr>
        <w:t>ی</w:t>
      </w:r>
      <w:r>
        <w:rPr>
          <w:rFonts w:hint="eastAsia"/>
          <w:rtl/>
        </w:rPr>
        <w:t>ر</w:t>
      </w:r>
      <w:r>
        <w:rPr>
          <w:rFonts w:hint="cs"/>
          <w:rtl/>
        </w:rPr>
        <w:t>ی</w:t>
      </w:r>
      <w:r>
        <w:rPr>
          <w:rtl/>
        </w:rPr>
        <w:t xml:space="preserve"> قبر ک</w:t>
      </w:r>
      <w:r>
        <w:rPr>
          <w:rFonts w:hint="cs"/>
          <w:rtl/>
        </w:rPr>
        <w:t>ی</w:t>
      </w:r>
      <w:r>
        <w:rPr>
          <w:rtl/>
        </w:rPr>
        <w:t xml:space="preserve"> ز</w:t>
      </w:r>
      <w:r>
        <w:rPr>
          <w:rFonts w:hint="cs"/>
          <w:rtl/>
        </w:rPr>
        <w:t>ی</w:t>
      </w:r>
      <w:r>
        <w:rPr>
          <w:rFonts w:hint="eastAsia"/>
          <w:rtl/>
        </w:rPr>
        <w:t>ارت</w:t>
      </w:r>
      <w:r>
        <w:rPr>
          <w:rtl/>
        </w:rPr>
        <w:t xml:space="preserve"> کرے گو</w:t>
      </w:r>
      <w:r>
        <w:rPr>
          <w:rFonts w:hint="cs"/>
          <w:rtl/>
        </w:rPr>
        <w:t>ی</w:t>
      </w:r>
      <w:r>
        <w:rPr>
          <w:rFonts w:hint="eastAsia"/>
          <w:rtl/>
        </w:rPr>
        <w:t>ا</w:t>
      </w:r>
      <w:r>
        <w:rPr>
          <w:rtl/>
        </w:rPr>
        <w:t xml:space="preserve"> اس نے م</w:t>
      </w:r>
      <w:r>
        <w:rPr>
          <w:rFonts w:hint="cs"/>
          <w:rtl/>
        </w:rPr>
        <w:t>ی</w:t>
      </w:r>
      <w:r>
        <w:rPr>
          <w:rFonts w:hint="eastAsia"/>
          <w:rtl/>
        </w:rPr>
        <w:t>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ز</w:t>
      </w:r>
      <w:r>
        <w:rPr>
          <w:rFonts w:hint="cs"/>
          <w:rtl/>
        </w:rPr>
        <w:t>ی</w:t>
      </w:r>
      <w:r>
        <w:rPr>
          <w:rFonts w:hint="eastAsia"/>
          <w:rtl/>
        </w:rPr>
        <w:t>ارت</w:t>
      </w:r>
      <w:r>
        <w:rPr>
          <w:rtl/>
        </w:rPr>
        <w:t xml:space="preserve"> ک</w:t>
      </w:r>
      <w:r>
        <w:rPr>
          <w:rFonts w:hint="cs"/>
          <w:rtl/>
        </w:rPr>
        <w:t>ی</w:t>
      </w:r>
      <w:r>
        <w:rPr>
          <w:rFonts w:hint="eastAsia"/>
          <w:rtl/>
        </w:rPr>
        <w:t>،،</w:t>
      </w: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کو طبران</w:t>
      </w:r>
      <w:r>
        <w:rPr>
          <w:rFonts w:hint="cs"/>
          <w:rtl/>
        </w:rPr>
        <w:t>ی</w:t>
      </w:r>
      <w:r>
        <w:rPr>
          <w:rtl/>
        </w:rPr>
        <w:t xml:space="preserve"> نے اوسط م</w:t>
      </w:r>
      <w:r>
        <w:rPr>
          <w:rFonts w:hint="cs"/>
          <w:rtl/>
        </w:rPr>
        <w:t>ی</w:t>
      </w:r>
      <w:r>
        <w:rPr>
          <w:rFonts w:hint="eastAsia"/>
          <w:rtl/>
        </w:rPr>
        <w:t>ں</w:t>
      </w:r>
      <w:r>
        <w:rPr>
          <w:rtl/>
        </w:rPr>
        <w:t xml:space="preserve"> اور ب</w:t>
      </w:r>
      <w:r>
        <w:rPr>
          <w:rFonts w:hint="cs"/>
          <w:rtl/>
        </w:rPr>
        <w:t>ی</w:t>
      </w:r>
      <w:r>
        <w:rPr>
          <w:rFonts w:hint="eastAsia"/>
          <w:rtl/>
        </w:rPr>
        <w:t>ہق</w:t>
      </w:r>
      <w:r>
        <w:rPr>
          <w:rFonts w:hint="cs"/>
          <w:rtl/>
        </w:rPr>
        <w:t>ی</w:t>
      </w:r>
      <w:r>
        <w:rPr>
          <w:rtl/>
        </w:rPr>
        <w:t xml:space="preserve"> نے سنن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sidR="002A6CF7" w:rsidRPr="002A6CF7">
        <w:rPr>
          <w:rFonts w:hint="cs"/>
          <w:rtl/>
        </w:rPr>
        <w:t>7</w:t>
      </w:r>
      <w:r w:rsidRPr="00DB61B6">
        <w:rPr>
          <w:rFonts w:hint="cs"/>
          <w:rtl/>
        </w:rPr>
        <w:t>۔ ن</w:t>
      </w:r>
      <w:r>
        <w:rPr>
          <w:rFonts w:hint="cs"/>
          <w:rtl/>
        </w:rPr>
        <w:t>ی</w:t>
      </w:r>
      <w:r>
        <w:rPr>
          <w:rFonts w:hint="eastAsia"/>
          <w:rtl/>
        </w:rPr>
        <w:t>ز</w:t>
      </w:r>
      <w:r>
        <w:rPr>
          <w:rtl/>
        </w:rPr>
        <w:t xml:space="preserve"> رسول خدا (ص) سے مرو</w:t>
      </w:r>
      <w:r>
        <w:rPr>
          <w:rFonts w:hint="cs"/>
          <w:rtl/>
        </w:rPr>
        <w:t>ی</w:t>
      </w:r>
      <w:r>
        <w:rPr>
          <w:rtl/>
        </w:rPr>
        <w:t xml:space="preserve"> ہے:</w:t>
      </w:r>
    </w:p>
    <w:p w:rsidR="00243DAF" w:rsidRDefault="00243DAF" w:rsidP="00243DAF">
      <w:pPr>
        <w:pStyle w:val="libNormal"/>
        <w:rPr>
          <w:rtl/>
        </w:rPr>
      </w:pPr>
      <w:r>
        <w:rPr>
          <w:rtl/>
        </w:rPr>
        <w:t xml:space="preserve"> ''جو شخص م</w:t>
      </w:r>
      <w:r>
        <w:rPr>
          <w:rFonts w:hint="cs"/>
          <w:rtl/>
        </w:rPr>
        <w:t>ی</w:t>
      </w:r>
      <w:r>
        <w:rPr>
          <w:rFonts w:hint="eastAsia"/>
          <w:rtl/>
        </w:rPr>
        <w:t>ر</w:t>
      </w:r>
      <w:r>
        <w:rPr>
          <w:rFonts w:hint="cs"/>
          <w:rtl/>
        </w:rPr>
        <w:t>ی</w:t>
      </w:r>
      <w:r>
        <w:rPr>
          <w:rtl/>
        </w:rPr>
        <w:t xml:space="preserve"> قبر ک</w:t>
      </w:r>
      <w:r>
        <w:rPr>
          <w:rFonts w:hint="cs"/>
          <w:rtl/>
        </w:rPr>
        <w:t>ی</w:t>
      </w:r>
      <w:r>
        <w:rPr>
          <w:rtl/>
        </w:rPr>
        <w:t xml:space="preserve"> ز</w:t>
      </w:r>
      <w:r>
        <w:rPr>
          <w:rFonts w:hint="cs"/>
          <w:rtl/>
        </w:rPr>
        <w:t>ی</w:t>
      </w:r>
      <w:r>
        <w:rPr>
          <w:rFonts w:hint="eastAsia"/>
          <w:rtl/>
        </w:rPr>
        <w:t>ارت</w:t>
      </w:r>
      <w:r>
        <w:rPr>
          <w:rtl/>
        </w:rPr>
        <w:t xml:space="preserve"> کرے اس ک</w:t>
      </w:r>
      <w:r>
        <w:rPr>
          <w:rFonts w:hint="cs"/>
          <w:rtl/>
        </w:rPr>
        <w:t>ی</w:t>
      </w:r>
      <w:r>
        <w:rPr>
          <w:rtl/>
        </w:rPr>
        <w:t xml:space="preserve"> شفاعت م</w:t>
      </w:r>
      <w:r>
        <w:rPr>
          <w:rFonts w:hint="cs"/>
          <w:rtl/>
        </w:rPr>
        <w:t>ی</w:t>
      </w:r>
      <w:r>
        <w:rPr>
          <w:rFonts w:hint="eastAsia"/>
          <w:rtl/>
        </w:rPr>
        <w:t>رے</w:t>
      </w:r>
      <w:r>
        <w:rPr>
          <w:rtl/>
        </w:rPr>
        <w:t xml:space="preserve"> اوپر واجب ہو جات</w:t>
      </w:r>
      <w:r>
        <w:rPr>
          <w:rFonts w:hint="cs"/>
          <w:rtl/>
        </w:rPr>
        <w:t>ی</w:t>
      </w:r>
      <w:r>
        <w:rPr>
          <w:rtl/>
        </w:rPr>
        <w:t xml:space="preserve"> ہے،،</w:t>
      </w: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کو ابن عد</w:t>
      </w:r>
      <w:r>
        <w:rPr>
          <w:rFonts w:hint="cs"/>
          <w:rtl/>
        </w:rPr>
        <w:t>ی</w:t>
      </w:r>
      <w:r>
        <w:rPr>
          <w:rtl/>
        </w:rPr>
        <w:t xml:space="preserve"> نے کامل م</w:t>
      </w:r>
      <w:r>
        <w:rPr>
          <w:rFonts w:hint="cs"/>
          <w:rtl/>
        </w:rPr>
        <w:t>ی</w:t>
      </w:r>
      <w:r>
        <w:rPr>
          <w:rFonts w:hint="eastAsia"/>
          <w:rtl/>
        </w:rPr>
        <w:t>ں</w:t>
      </w:r>
      <w:r>
        <w:rPr>
          <w:rtl/>
        </w:rPr>
        <w:t xml:space="preserve"> اور ب</w:t>
      </w:r>
      <w:r>
        <w:rPr>
          <w:rFonts w:hint="cs"/>
          <w:rtl/>
        </w:rPr>
        <w:t>ی</w:t>
      </w:r>
      <w:r>
        <w:rPr>
          <w:rFonts w:hint="eastAsia"/>
          <w:rtl/>
        </w:rPr>
        <w:t>ہق</w:t>
      </w:r>
      <w:r>
        <w:rPr>
          <w:rFonts w:hint="cs"/>
          <w:rtl/>
        </w:rPr>
        <w:t>ی</w:t>
      </w:r>
      <w:r>
        <w:rPr>
          <w:rtl/>
        </w:rPr>
        <w:t xml:space="preserve"> نے شعب الا</w:t>
      </w:r>
      <w:r>
        <w:rPr>
          <w:rFonts w:hint="cs"/>
          <w:rtl/>
        </w:rPr>
        <w:t>ی</w:t>
      </w:r>
      <w:r>
        <w:rPr>
          <w:rFonts w:hint="eastAsia"/>
          <w:rtl/>
        </w:rPr>
        <w:t>مان</w:t>
      </w:r>
      <w:r>
        <w:rPr>
          <w:rtl/>
        </w:rPr>
        <w:t xml:space="preserve"> م</w:t>
      </w:r>
      <w:r>
        <w:rPr>
          <w:rFonts w:hint="cs"/>
          <w:rtl/>
        </w:rPr>
        <w:t>ی</w:t>
      </w:r>
      <w:r>
        <w:rPr>
          <w:rFonts w:hint="eastAsia"/>
          <w:rtl/>
        </w:rPr>
        <w:t>ں</w:t>
      </w:r>
      <w:r>
        <w:rPr>
          <w:rtl/>
        </w:rPr>
        <w:t xml:space="preserve">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sidR="002A6CF7" w:rsidRPr="002A6CF7">
        <w:rPr>
          <w:rFonts w:hint="cs"/>
          <w:rtl/>
        </w:rPr>
        <w:t>8</w:t>
      </w:r>
      <w:r w:rsidRPr="00DB61B6">
        <w:rPr>
          <w:rFonts w:hint="cs"/>
          <w:rtl/>
        </w:rPr>
        <w:t>۔ انس نے رسول خدا (</w:t>
      </w:r>
      <w:r>
        <w:rPr>
          <w:rtl/>
        </w:rPr>
        <w:t>ص)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''جو شخص (م</w:t>
      </w:r>
      <w:r>
        <w:rPr>
          <w:rFonts w:hint="cs"/>
          <w:rtl/>
        </w:rPr>
        <w:t>ی</w:t>
      </w:r>
      <w:r>
        <w:rPr>
          <w:rFonts w:hint="eastAsia"/>
          <w:rtl/>
        </w:rPr>
        <w:t>ر</w:t>
      </w:r>
      <w:r>
        <w:rPr>
          <w:rFonts w:hint="cs"/>
          <w:rtl/>
        </w:rPr>
        <w:t>ی</w:t>
      </w:r>
      <w:r>
        <w:rPr>
          <w:rtl/>
        </w:rPr>
        <w:t xml:space="preserve"> معرفت رکھتے ہوئے)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ز</w:t>
      </w:r>
      <w:r>
        <w:rPr>
          <w:rFonts w:hint="cs"/>
          <w:rtl/>
        </w:rPr>
        <w:t>ی</w:t>
      </w:r>
      <w:r>
        <w:rPr>
          <w:rFonts w:hint="eastAsia"/>
          <w:rtl/>
        </w:rPr>
        <w:t>ارت</w:t>
      </w:r>
      <w:r>
        <w:rPr>
          <w:rtl/>
        </w:rPr>
        <w:t xml:space="preserve"> کرے ، روز ق</w:t>
      </w:r>
      <w:r>
        <w:rPr>
          <w:rFonts w:hint="cs"/>
          <w:rtl/>
        </w:rPr>
        <w:t>ی</w:t>
      </w:r>
      <w:r>
        <w:rPr>
          <w:rFonts w:hint="eastAsia"/>
          <w:rtl/>
        </w:rPr>
        <w:t>امت</w:t>
      </w:r>
      <w:r>
        <w:rPr>
          <w:rtl/>
        </w:rPr>
        <w:t xml:space="preserve"> م</w:t>
      </w:r>
      <w:r>
        <w:rPr>
          <w:rFonts w:hint="cs"/>
          <w:rtl/>
        </w:rPr>
        <w:t>ی</w:t>
      </w:r>
      <w:r>
        <w:rPr>
          <w:rFonts w:hint="eastAsia"/>
          <w:rtl/>
        </w:rPr>
        <w:t>ں</w:t>
      </w:r>
      <w:r>
        <w:rPr>
          <w:rtl/>
        </w:rPr>
        <w:t xml:space="preserve"> اس کے اعمال کا گواہ ہونگا </w:t>
      </w:r>
      <w:r>
        <w:rPr>
          <w:rFonts w:hint="cs"/>
          <w:rtl/>
        </w:rPr>
        <w:t>ی</w:t>
      </w:r>
      <w:r>
        <w:rPr>
          <w:rFonts w:hint="eastAsia"/>
          <w:rtl/>
        </w:rPr>
        <w:t>ا</w:t>
      </w:r>
      <w:r>
        <w:rPr>
          <w:rtl/>
        </w:rPr>
        <w:t xml:space="preserve"> اس ک</w:t>
      </w:r>
      <w:r>
        <w:rPr>
          <w:rFonts w:hint="cs"/>
          <w:rtl/>
        </w:rPr>
        <w:t>ی</w:t>
      </w:r>
      <w:r>
        <w:rPr>
          <w:rtl/>
        </w:rPr>
        <w:t xml:space="preserve"> شفاعت کروں گا ،، </w:t>
      </w:r>
      <w:r w:rsidRPr="001B64AA">
        <w:rPr>
          <w:rStyle w:val="libFootnotenumChar"/>
          <w:rtl/>
        </w:rPr>
        <w:t>(</w:t>
      </w:r>
      <w:r w:rsidR="002A6CF7" w:rsidRPr="002A6CF7">
        <w:rPr>
          <w:rStyle w:val="libFootnotenumChar"/>
          <w:rFonts w:hint="cs"/>
          <w:rtl/>
        </w:rPr>
        <w:t>1</w:t>
      </w:r>
      <w:r w:rsidRPr="001B64AA">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9</w:t>
      </w:r>
      <w:r w:rsidRPr="00DB61B6">
        <w:rPr>
          <w:rFonts w:hint="cs"/>
          <w:rtl/>
        </w:rPr>
        <w:t>۔ ابوہر</w:t>
      </w:r>
      <w:r>
        <w:rPr>
          <w:rFonts w:hint="cs"/>
          <w:rtl/>
        </w:rPr>
        <w:t>ی</w:t>
      </w:r>
      <w:r>
        <w:rPr>
          <w:rFonts w:hint="eastAsia"/>
          <w:rtl/>
        </w:rPr>
        <w:t>رہ</w:t>
      </w:r>
      <w:r>
        <w:rPr>
          <w:rtl/>
        </w:rPr>
        <w:t xml:space="preserve"> رسول خدا (ص)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Pr="00DB61B6" w:rsidRDefault="00243DAF" w:rsidP="00243DAF">
      <w:pPr>
        <w:pStyle w:val="libNormal"/>
        <w:rPr>
          <w:rtl/>
        </w:rPr>
      </w:pPr>
      <w:r>
        <w:rPr>
          <w:rtl/>
        </w:rPr>
        <w:t xml:space="preserve"> ''جو آدم</w:t>
      </w:r>
      <w:r>
        <w:rPr>
          <w:rFonts w:hint="cs"/>
          <w:rtl/>
        </w:rPr>
        <w:t>ی</w:t>
      </w:r>
      <w:r>
        <w:rPr>
          <w:rtl/>
        </w:rPr>
        <w:t xml:space="preserve"> اپنے کس</w:t>
      </w:r>
      <w:r>
        <w:rPr>
          <w:rFonts w:hint="cs"/>
          <w:rtl/>
        </w:rPr>
        <w:t>ی</w:t>
      </w:r>
      <w:r>
        <w:rPr>
          <w:rtl/>
        </w:rPr>
        <w:t xml:space="preserve"> دوست ک</w:t>
      </w:r>
      <w:r>
        <w:rPr>
          <w:rFonts w:hint="cs"/>
          <w:rtl/>
        </w:rPr>
        <w:t>ی</w:t>
      </w:r>
      <w:r>
        <w:rPr>
          <w:rtl/>
        </w:rPr>
        <w:t xml:space="preserve"> قبر ک</w:t>
      </w:r>
      <w:r>
        <w:rPr>
          <w:rFonts w:hint="cs"/>
          <w:rtl/>
        </w:rPr>
        <w:t>ی</w:t>
      </w:r>
      <w:r>
        <w:rPr>
          <w:rtl/>
        </w:rPr>
        <w:t xml:space="preserve"> ز</w:t>
      </w:r>
      <w:r>
        <w:rPr>
          <w:rFonts w:hint="cs"/>
          <w:rtl/>
        </w:rPr>
        <w:t>ی</w:t>
      </w:r>
      <w:r>
        <w:rPr>
          <w:rFonts w:hint="eastAsia"/>
          <w:rtl/>
        </w:rPr>
        <w:t>ارت</w:t>
      </w:r>
      <w:r>
        <w:rPr>
          <w:rtl/>
        </w:rPr>
        <w:t xml:space="preserve"> کرے اور اسے سلام کر کے اس کے پاس ب</w:t>
      </w:r>
      <w:r>
        <w:rPr>
          <w:rFonts w:hint="cs"/>
          <w:rtl/>
        </w:rPr>
        <w:t>ی</w:t>
      </w:r>
      <w:r>
        <w:rPr>
          <w:rFonts w:hint="eastAsia"/>
          <w:rtl/>
        </w:rPr>
        <w:t>ٹھ</w:t>
      </w:r>
      <w:r>
        <w:rPr>
          <w:rtl/>
        </w:rPr>
        <w:t xml:space="preserve"> جائے تو (مرحوم) دوست سلام کا جواب د</w:t>
      </w:r>
      <w:r>
        <w:rPr>
          <w:rFonts w:hint="cs"/>
          <w:rtl/>
        </w:rPr>
        <w:t>ی</w:t>
      </w:r>
      <w:r>
        <w:rPr>
          <w:rFonts w:hint="eastAsia"/>
          <w:rtl/>
        </w:rPr>
        <w:t>تا</w:t>
      </w:r>
      <w:r>
        <w:rPr>
          <w:rtl/>
        </w:rPr>
        <w:t xml:space="preserve"> ہے اور جب تک ز</w:t>
      </w:r>
      <w:r>
        <w:rPr>
          <w:rFonts w:hint="cs"/>
          <w:rtl/>
        </w:rPr>
        <w:t>ی</w:t>
      </w:r>
      <w:r>
        <w:rPr>
          <w:rFonts w:hint="eastAsia"/>
          <w:rtl/>
        </w:rPr>
        <w:t>ارت</w:t>
      </w:r>
      <w:r>
        <w:rPr>
          <w:rtl/>
        </w:rPr>
        <w:t xml:space="preserve"> کرنے والا شخص اس ک</w:t>
      </w:r>
      <w:r>
        <w:rPr>
          <w:rFonts w:hint="cs"/>
          <w:rtl/>
        </w:rPr>
        <w:t>ی</w:t>
      </w:r>
      <w:r>
        <w:rPr>
          <w:rtl/>
        </w:rPr>
        <w:t xml:space="preserve"> قبر پر ب</w:t>
      </w:r>
      <w:r>
        <w:rPr>
          <w:rFonts w:hint="cs"/>
          <w:rtl/>
        </w:rPr>
        <w:t>ی</w:t>
      </w:r>
      <w:r>
        <w:rPr>
          <w:rFonts w:hint="eastAsia"/>
          <w:rtl/>
        </w:rPr>
        <w:t>ٹھا</w:t>
      </w:r>
      <w:r>
        <w:rPr>
          <w:rtl/>
        </w:rPr>
        <w:t xml:space="preserve"> رہے مرحوم مانوس رہتا ہے ،، </w:t>
      </w:r>
      <w:r w:rsidRPr="001B64AA">
        <w:rPr>
          <w:rStyle w:val="libFootnotenumChar"/>
          <w:rtl/>
        </w:rPr>
        <w:t>(</w:t>
      </w:r>
      <w:r w:rsidR="002A6CF7" w:rsidRPr="002A6CF7">
        <w:rPr>
          <w:rStyle w:val="libFootnotenumChar"/>
          <w:rFonts w:hint="cs"/>
          <w:rtl/>
        </w:rPr>
        <w:t>2</w:t>
      </w:r>
      <w:r w:rsidRPr="001B64AA">
        <w:rPr>
          <w:rStyle w:val="libFootnotenumChar"/>
          <w:rFonts w:hint="cs"/>
          <w:rtl/>
        </w:rPr>
        <w:t>)</w:t>
      </w:r>
    </w:p>
    <w:p w:rsidR="00992831" w:rsidRDefault="00992831" w:rsidP="00992831">
      <w:pPr>
        <w:pStyle w:val="libVar"/>
        <w:rPr>
          <w:rtl/>
        </w:rPr>
      </w:pPr>
      <w:r>
        <w:rPr>
          <w:rtl/>
        </w:rPr>
        <w:t xml:space="preserve">____________________ </w:t>
      </w:r>
    </w:p>
    <w:p w:rsidR="00992831" w:rsidRDefault="001B64AA" w:rsidP="00A8695C">
      <w:pPr>
        <w:pStyle w:val="libFootnote"/>
        <w:rPr>
          <w:rtl/>
        </w:rPr>
      </w:pPr>
      <w:r w:rsidRPr="00E629A8">
        <w:rPr>
          <w:rFonts w:hint="cs"/>
          <w:rtl/>
        </w:rPr>
        <w:t>(</w:t>
      </w:r>
      <w:r w:rsidR="002A6CF7" w:rsidRPr="002A6CF7">
        <w:rPr>
          <w:rFonts w:hint="cs"/>
          <w:rtl/>
        </w:rPr>
        <w:t>1</w:t>
      </w:r>
      <w:r w:rsidR="00992831" w:rsidRPr="00DB61B6">
        <w:rPr>
          <w:rFonts w:hint="cs"/>
          <w:rtl/>
        </w:rPr>
        <w:t>) ب</w:t>
      </w:r>
      <w:r w:rsidR="00992831">
        <w:rPr>
          <w:rFonts w:hint="cs"/>
          <w:rtl/>
        </w:rPr>
        <w:t>ی</w:t>
      </w:r>
      <w:r w:rsidR="00992831">
        <w:rPr>
          <w:rFonts w:hint="eastAsia"/>
          <w:rtl/>
        </w:rPr>
        <w:t>ہق</w:t>
      </w:r>
      <w:r w:rsidR="00992831">
        <w:rPr>
          <w:rFonts w:hint="cs"/>
          <w:rtl/>
        </w:rPr>
        <w:t>ی</w:t>
      </w:r>
      <w:r w:rsidR="00992831">
        <w:rPr>
          <w:rtl/>
        </w:rPr>
        <w:t xml:space="preserve"> نے شعب الا</w:t>
      </w:r>
      <w:r w:rsidR="00992831">
        <w:rPr>
          <w:rFonts w:hint="cs"/>
          <w:rtl/>
        </w:rPr>
        <w:t>ی</w:t>
      </w:r>
      <w:r w:rsidR="00992831">
        <w:rPr>
          <w:rFonts w:hint="eastAsia"/>
          <w:rtl/>
        </w:rPr>
        <w:t>مان</w:t>
      </w:r>
      <w:r w:rsidR="00992831">
        <w:rPr>
          <w:rtl/>
        </w:rPr>
        <w:t xml:space="preserve"> م</w:t>
      </w:r>
      <w:r w:rsidR="00992831">
        <w:rPr>
          <w:rFonts w:hint="cs"/>
          <w:rtl/>
        </w:rPr>
        <w:t>ی</w:t>
      </w:r>
      <w:r w:rsidR="00992831">
        <w:rPr>
          <w:rFonts w:hint="eastAsia"/>
          <w:rtl/>
        </w:rPr>
        <w:t>ں</w:t>
      </w:r>
      <w:r w:rsidR="00992831">
        <w:rPr>
          <w:rtl/>
        </w:rPr>
        <w:t xml:space="preserve"> روا</w:t>
      </w:r>
      <w:r w:rsidR="00992831">
        <w:rPr>
          <w:rFonts w:hint="cs"/>
          <w:rtl/>
        </w:rPr>
        <w:t>ی</w:t>
      </w:r>
      <w:r w:rsidR="00992831">
        <w:rPr>
          <w:rFonts w:hint="eastAsia"/>
          <w:rtl/>
        </w:rPr>
        <w:t>ت</w:t>
      </w:r>
      <w:r w:rsidR="00992831">
        <w:rPr>
          <w:rtl/>
        </w:rPr>
        <w:t xml:space="preserve"> ک</w:t>
      </w:r>
      <w:r w:rsidR="00992831">
        <w:rPr>
          <w:rFonts w:hint="cs"/>
          <w:rtl/>
        </w:rPr>
        <w:t>ی</w:t>
      </w:r>
      <w:r w:rsidR="00992831">
        <w:rPr>
          <w:rtl/>
        </w:rPr>
        <w:t xml:space="preserve"> ہے ، کنز العمال ، فضل ز</w:t>
      </w:r>
      <w:r w:rsidR="00992831">
        <w:rPr>
          <w:rFonts w:hint="cs"/>
          <w:rtl/>
        </w:rPr>
        <w:t>ی</w:t>
      </w:r>
      <w:r w:rsidR="00992831">
        <w:rPr>
          <w:rFonts w:hint="eastAsia"/>
          <w:rtl/>
        </w:rPr>
        <w:t>ارت</w:t>
      </w:r>
      <w:r w:rsidR="00992831">
        <w:rPr>
          <w:rtl/>
        </w:rPr>
        <w:t xml:space="preserve"> القبور ، ج </w:t>
      </w:r>
      <w:r w:rsidR="002A6CF7" w:rsidRPr="002A6CF7">
        <w:rPr>
          <w:rFonts w:hint="cs"/>
          <w:rtl/>
        </w:rPr>
        <w:t>8</w:t>
      </w:r>
      <w:r w:rsidR="00992831" w:rsidRPr="00DB61B6">
        <w:rPr>
          <w:rFonts w:hint="cs"/>
          <w:rtl/>
        </w:rPr>
        <w:t xml:space="preserve"> ، ص </w:t>
      </w:r>
      <w:r w:rsidR="002A6CF7" w:rsidRPr="002A6CF7">
        <w:rPr>
          <w:rFonts w:hint="cs"/>
          <w:rtl/>
        </w:rPr>
        <w:t>99</w:t>
      </w:r>
    </w:p>
    <w:p w:rsidR="00992831" w:rsidRDefault="001B64AA" w:rsidP="001B64AA">
      <w:pPr>
        <w:pStyle w:val="libFootnote"/>
        <w:rPr>
          <w:rtl/>
        </w:rPr>
      </w:pPr>
      <w:r>
        <w:rPr>
          <w:rFonts w:hint="cs"/>
          <w:rtl/>
        </w:rPr>
        <w:t>(</w:t>
      </w:r>
      <w:r w:rsidR="002A6CF7" w:rsidRPr="002A6CF7">
        <w:rPr>
          <w:rFonts w:hint="cs"/>
          <w:rtl/>
        </w:rPr>
        <w:t>2</w:t>
      </w:r>
      <w:r w:rsidR="00992831" w:rsidRPr="00DB61B6">
        <w:rPr>
          <w:rFonts w:hint="cs"/>
          <w:rtl/>
        </w:rPr>
        <w:t>) اس روا</w:t>
      </w:r>
      <w:r w:rsidR="00992831">
        <w:rPr>
          <w:rFonts w:hint="cs"/>
          <w:rtl/>
        </w:rPr>
        <w:t>ی</w:t>
      </w:r>
      <w:r w:rsidR="00992831">
        <w:rPr>
          <w:rFonts w:hint="eastAsia"/>
          <w:rtl/>
        </w:rPr>
        <w:t>ت</w:t>
      </w:r>
      <w:r w:rsidR="00992831">
        <w:rPr>
          <w:rtl/>
        </w:rPr>
        <w:t xml:space="preserve"> کو ابو الش</w:t>
      </w:r>
      <w:r w:rsidR="00992831">
        <w:rPr>
          <w:rFonts w:hint="cs"/>
          <w:rtl/>
        </w:rPr>
        <w:t>ی</w:t>
      </w:r>
      <w:r w:rsidR="00992831">
        <w:rPr>
          <w:rFonts w:hint="eastAsia"/>
          <w:rtl/>
        </w:rPr>
        <w:t>خ</w:t>
      </w:r>
      <w:r w:rsidR="00992831">
        <w:rPr>
          <w:rtl/>
        </w:rPr>
        <w:t xml:space="preserve"> اور د</w:t>
      </w:r>
      <w:r w:rsidR="00992831">
        <w:rPr>
          <w:rFonts w:hint="cs"/>
          <w:rtl/>
        </w:rPr>
        <w:t>ی</w:t>
      </w:r>
      <w:r w:rsidR="00992831">
        <w:rPr>
          <w:rFonts w:hint="eastAsia"/>
          <w:rtl/>
        </w:rPr>
        <w:t>لم</w:t>
      </w:r>
      <w:r w:rsidR="00992831">
        <w:rPr>
          <w:rFonts w:hint="cs"/>
          <w:rtl/>
        </w:rPr>
        <w:t>ی</w:t>
      </w:r>
      <w:r w:rsidR="00992831">
        <w:rPr>
          <w:rtl/>
        </w:rPr>
        <w:t xml:space="preserve"> نے نقل ک</w:t>
      </w:r>
      <w:r w:rsidR="00992831">
        <w:rPr>
          <w:rFonts w:hint="cs"/>
          <w:rtl/>
        </w:rPr>
        <w:t>ی</w:t>
      </w:r>
      <w:r w:rsidR="00992831">
        <w:rPr>
          <w:rFonts w:hint="eastAsia"/>
          <w:rtl/>
        </w:rPr>
        <w:t>ا</w:t>
      </w:r>
      <w:r w:rsidR="00992831">
        <w:rPr>
          <w:rtl/>
        </w:rPr>
        <w:t xml:space="preserve"> ہے۔</w:t>
      </w:r>
    </w:p>
    <w:p w:rsidR="00992831" w:rsidRDefault="00992831" w:rsidP="002A6CF7">
      <w:pPr>
        <w:pStyle w:val="libNormal"/>
        <w:rPr>
          <w:rtl/>
        </w:rPr>
      </w:pPr>
      <w:r>
        <w:rPr>
          <w:rtl/>
        </w:rPr>
        <w:br w:type="page"/>
      </w:r>
    </w:p>
    <w:p w:rsidR="00992831" w:rsidRDefault="00992831" w:rsidP="00243DAF">
      <w:pPr>
        <w:pStyle w:val="libNormal"/>
        <w:rPr>
          <w:rtl/>
        </w:rPr>
      </w:pPr>
    </w:p>
    <w:p w:rsidR="00243DAF" w:rsidRDefault="00243DAF" w:rsidP="00243DAF">
      <w:pPr>
        <w:pStyle w:val="libNormal"/>
        <w:rPr>
          <w:rtl/>
        </w:rPr>
      </w:pPr>
      <w:r>
        <w:rPr>
          <w:rtl/>
        </w:rPr>
        <w:t xml:space="preserve"> </w:t>
      </w:r>
      <w:r w:rsidR="002A6CF7" w:rsidRPr="002A6CF7">
        <w:rPr>
          <w:rFonts w:hint="cs"/>
          <w:rtl/>
        </w:rPr>
        <w:t>10</w:t>
      </w:r>
      <w:r w:rsidRPr="00DB61B6">
        <w:rPr>
          <w:rFonts w:hint="cs"/>
          <w:rtl/>
        </w:rPr>
        <w:t>۔ ''جو شخص بھ</w:t>
      </w:r>
      <w:r>
        <w:rPr>
          <w:rFonts w:hint="cs"/>
          <w:rtl/>
        </w:rPr>
        <w:t>ی</w:t>
      </w:r>
      <w:r>
        <w:rPr>
          <w:rtl/>
        </w:rPr>
        <w:t xml:space="preserve"> کس</w:t>
      </w:r>
      <w:r>
        <w:rPr>
          <w:rFonts w:hint="cs"/>
          <w:rtl/>
        </w:rPr>
        <w:t>ی</w:t>
      </w:r>
      <w:r>
        <w:rPr>
          <w:rtl/>
        </w:rPr>
        <w:t xml:space="preserve"> جاننے والے ک</w:t>
      </w:r>
      <w:r>
        <w:rPr>
          <w:rFonts w:hint="cs"/>
          <w:rtl/>
        </w:rPr>
        <w:t>ی</w:t>
      </w:r>
      <w:r>
        <w:rPr>
          <w:rtl/>
        </w:rPr>
        <w:t xml:space="preserve"> قبر ک</w:t>
      </w:r>
      <w:r>
        <w:rPr>
          <w:rFonts w:hint="cs"/>
          <w:rtl/>
        </w:rPr>
        <w:t>ی</w:t>
      </w:r>
      <w:r>
        <w:rPr>
          <w:rtl/>
        </w:rPr>
        <w:t xml:space="preserve"> ز</w:t>
      </w:r>
      <w:r>
        <w:rPr>
          <w:rFonts w:hint="cs"/>
          <w:rtl/>
        </w:rPr>
        <w:t>ی</w:t>
      </w:r>
      <w:r>
        <w:rPr>
          <w:rFonts w:hint="eastAsia"/>
          <w:rtl/>
        </w:rPr>
        <w:t>ارت</w:t>
      </w:r>
      <w:r>
        <w:rPr>
          <w:rtl/>
        </w:rPr>
        <w:t xml:space="preserve"> کرے اور اسے سلام کرے مرنے والا اسے پہچان ل</w:t>
      </w:r>
      <w:r>
        <w:rPr>
          <w:rFonts w:hint="cs"/>
          <w:rtl/>
        </w:rPr>
        <w:t>ی</w:t>
      </w:r>
      <w:r>
        <w:rPr>
          <w:rFonts w:hint="eastAsia"/>
          <w:rtl/>
        </w:rPr>
        <w:t>تا</w:t>
      </w:r>
      <w:r>
        <w:rPr>
          <w:rtl/>
        </w:rPr>
        <w:t xml:space="preserve"> ہے اور اس کا جواب د</w:t>
      </w:r>
      <w:r>
        <w:rPr>
          <w:rFonts w:hint="cs"/>
          <w:rtl/>
        </w:rPr>
        <w:t>ی</w:t>
      </w:r>
      <w:r>
        <w:rPr>
          <w:rFonts w:hint="eastAsia"/>
          <w:rtl/>
        </w:rPr>
        <w:t>تا</w:t>
      </w:r>
      <w:r>
        <w:rPr>
          <w:rtl/>
        </w:rPr>
        <w:t xml:space="preserve"> ہے،،۔</w:t>
      </w: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کو تمام ، خط</w:t>
      </w:r>
      <w:r>
        <w:rPr>
          <w:rFonts w:hint="cs"/>
          <w:rtl/>
        </w:rPr>
        <w:t>ی</w:t>
      </w:r>
      <w:r>
        <w:rPr>
          <w:rFonts w:hint="eastAsia"/>
          <w:rtl/>
        </w:rPr>
        <w:t>ب</w:t>
      </w:r>
      <w:r>
        <w:rPr>
          <w:rtl/>
        </w:rPr>
        <w:t xml:space="preserve"> ، ابن عساکر اور ابن بخار نے نقل ک</w:t>
      </w:r>
      <w:r>
        <w:rPr>
          <w:rFonts w:hint="cs"/>
          <w:rtl/>
        </w:rPr>
        <w:t>ی</w:t>
      </w:r>
      <w:r>
        <w:rPr>
          <w:rFonts w:hint="eastAsia"/>
          <w:rtl/>
        </w:rPr>
        <w:t>ا</w:t>
      </w:r>
      <w:r>
        <w:rPr>
          <w:rtl/>
        </w:rPr>
        <w:t xml:space="preserve"> ہے صاحب کنز العمال کہتے ہ</w:t>
      </w:r>
      <w:r>
        <w:rPr>
          <w:rFonts w:hint="cs"/>
          <w:rtl/>
        </w:rPr>
        <w:t>ی</w:t>
      </w:r>
      <w:r>
        <w:rPr>
          <w:rFonts w:hint="eastAsia"/>
          <w:rtl/>
        </w:rPr>
        <w:t>ں</w:t>
      </w:r>
      <w:r>
        <w:rPr>
          <w:rtl/>
        </w:rPr>
        <w:t xml:space="preserve"> ، اس روا</w:t>
      </w:r>
      <w:r>
        <w:rPr>
          <w:rFonts w:hint="cs"/>
          <w:rtl/>
        </w:rPr>
        <w:t>ی</w:t>
      </w:r>
      <w:r>
        <w:rPr>
          <w:rFonts w:hint="eastAsia"/>
          <w:rtl/>
        </w:rPr>
        <w:t>ت</w:t>
      </w:r>
      <w:r>
        <w:rPr>
          <w:rtl/>
        </w:rPr>
        <w:t xml:space="preserve"> ک</w:t>
      </w:r>
      <w:r>
        <w:rPr>
          <w:rFonts w:hint="cs"/>
          <w:rtl/>
        </w:rPr>
        <w:t>ی</w:t>
      </w:r>
      <w:r>
        <w:rPr>
          <w:rtl/>
        </w:rPr>
        <w:t xml:space="preserve"> سند عمدہ ہے کنز العمال ، ج </w:t>
      </w:r>
      <w:r w:rsidR="002A6CF7" w:rsidRPr="002A6CF7">
        <w:rPr>
          <w:rFonts w:hint="cs"/>
          <w:rtl/>
        </w:rPr>
        <w:t>8</w:t>
      </w:r>
      <w:r w:rsidRPr="00DB61B6">
        <w:rPr>
          <w:rFonts w:hint="cs"/>
          <w:rtl/>
        </w:rPr>
        <w:t xml:space="preserve"> ، ص </w:t>
      </w:r>
      <w:r w:rsidR="002A6CF7" w:rsidRPr="002A6CF7">
        <w:rPr>
          <w:rFonts w:hint="cs"/>
          <w:rtl/>
        </w:rPr>
        <w:t>99</w:t>
      </w:r>
      <w:r w:rsidRPr="00DB61B6">
        <w:rPr>
          <w:rFonts w:hint="cs"/>
          <w:rtl/>
        </w:rPr>
        <w:t xml:space="preserve"> اور ص </w:t>
      </w:r>
      <w:r w:rsidR="002A6CF7" w:rsidRPr="002A6CF7">
        <w:rPr>
          <w:rFonts w:hint="cs"/>
          <w:rtl/>
        </w:rPr>
        <w:t>125</w:t>
      </w:r>
      <w:r w:rsidRPr="00DB61B6">
        <w:rPr>
          <w:rFonts w:hint="cs"/>
          <w:rtl/>
        </w:rPr>
        <w:t xml:space="preserve"> م</w:t>
      </w:r>
      <w:r>
        <w:rPr>
          <w:rFonts w:hint="cs"/>
          <w:rtl/>
        </w:rPr>
        <w:t>ی</w:t>
      </w:r>
      <w:r>
        <w:rPr>
          <w:rFonts w:hint="eastAsia"/>
          <w:rtl/>
        </w:rPr>
        <w:t>ں</w:t>
      </w:r>
      <w:r>
        <w:rPr>
          <w:rtl/>
        </w:rPr>
        <w:t xml:space="preserve"> اور اس کے بعد اس م</w:t>
      </w:r>
      <w:r>
        <w:rPr>
          <w:rFonts w:hint="cs"/>
          <w:rtl/>
        </w:rPr>
        <w:t>ی</w:t>
      </w:r>
      <w:r>
        <w:rPr>
          <w:rFonts w:hint="eastAsia"/>
          <w:rtl/>
        </w:rPr>
        <w:t>ں</w:t>
      </w:r>
      <w:r>
        <w:rPr>
          <w:rtl/>
        </w:rPr>
        <w:t xml:space="preserve"> اس مضمون ک</w:t>
      </w:r>
      <w:r>
        <w:rPr>
          <w:rFonts w:hint="cs"/>
          <w:rtl/>
        </w:rPr>
        <w:t>ی</w:t>
      </w:r>
      <w:r>
        <w:rPr>
          <w:rtl/>
        </w:rPr>
        <w:t xml:space="preserve"> تقر</w:t>
      </w:r>
      <w:r>
        <w:rPr>
          <w:rFonts w:hint="cs"/>
          <w:rtl/>
        </w:rPr>
        <w:t>ی</w:t>
      </w:r>
      <w:r>
        <w:rPr>
          <w:rFonts w:hint="eastAsia"/>
          <w:rtl/>
        </w:rPr>
        <w:t>باً</w:t>
      </w:r>
      <w:r>
        <w:rPr>
          <w:rtl/>
        </w:rPr>
        <w:t xml:space="preserve"> اس</w:t>
      </w:r>
      <w:r>
        <w:rPr>
          <w:rFonts w:hint="cs"/>
          <w:rtl/>
        </w:rPr>
        <w:t>ی</w:t>
      </w:r>
      <w:r>
        <w:rPr>
          <w:rtl/>
        </w:rPr>
        <w:t xml:space="preserve"> روا</w:t>
      </w:r>
      <w:r>
        <w:rPr>
          <w:rFonts w:hint="cs"/>
          <w:rtl/>
        </w:rPr>
        <w:t>ی</w:t>
      </w:r>
      <w:r>
        <w:rPr>
          <w:rFonts w:hint="eastAsia"/>
          <w:rtl/>
        </w:rPr>
        <w:t>ات</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 جو حضرات ان روا</w:t>
      </w:r>
      <w:r>
        <w:rPr>
          <w:rFonts w:hint="cs"/>
          <w:rtl/>
        </w:rPr>
        <w:t>ی</w:t>
      </w:r>
      <w:r>
        <w:rPr>
          <w:rFonts w:hint="eastAsia"/>
          <w:rtl/>
        </w:rPr>
        <w:t>ات</w:t>
      </w:r>
      <w:r>
        <w:rPr>
          <w:rtl/>
        </w:rPr>
        <w:t xml:space="preserve"> سے آگاہ ہوناچاہئے و</w:t>
      </w:r>
      <w:r>
        <w:rPr>
          <w:rFonts w:hint="eastAsia"/>
          <w:rtl/>
        </w:rPr>
        <w:t>ہ</w:t>
      </w:r>
      <w:r>
        <w:rPr>
          <w:rtl/>
        </w:rPr>
        <w:t xml:space="preserve"> ان ک</w:t>
      </w:r>
      <w:r>
        <w:rPr>
          <w:rFonts w:hint="cs"/>
          <w:rtl/>
        </w:rPr>
        <w:t>ی</w:t>
      </w:r>
      <w:r>
        <w:rPr>
          <w:rtl/>
        </w:rPr>
        <w:t xml:space="preserve"> طرف رجوع کر سکتے ہ</w:t>
      </w:r>
      <w:r>
        <w:rPr>
          <w:rFonts w:hint="cs"/>
          <w:rtl/>
        </w:rPr>
        <w:t>ی</w:t>
      </w:r>
      <w:r>
        <w:rPr>
          <w:rFonts w:hint="eastAsia"/>
          <w:rtl/>
        </w:rPr>
        <w:t>ں</w:t>
      </w:r>
      <w:r>
        <w:rPr>
          <w:rtl/>
        </w:rPr>
        <w:t>۔</w:t>
      </w:r>
    </w:p>
    <w:p w:rsidR="00243DAF" w:rsidRDefault="00243DAF" w:rsidP="00243DAF">
      <w:pPr>
        <w:pStyle w:val="libNormal"/>
        <w:rPr>
          <w:rtl/>
        </w:rPr>
      </w:pPr>
      <w:r>
        <w:rPr>
          <w:rtl/>
        </w:rPr>
        <w:t xml:space="preserve"> </w:t>
      </w:r>
      <w:r w:rsidR="002A6CF7" w:rsidRPr="002A6CF7">
        <w:rPr>
          <w:rFonts w:hint="cs"/>
          <w:rtl/>
        </w:rPr>
        <w:t>11</w:t>
      </w:r>
      <w:r w:rsidRPr="00DB61B6">
        <w:rPr>
          <w:rFonts w:hint="cs"/>
          <w:rtl/>
        </w:rPr>
        <w:t>۔ ابوہر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ت</w:t>
      </w:r>
      <w:r>
        <w:rPr>
          <w:rtl/>
        </w:rPr>
        <w:t xml:space="preserve"> ہے کہ رسول خدا (ص) نے فرما</w:t>
      </w:r>
      <w:r>
        <w:rPr>
          <w:rFonts w:hint="cs"/>
          <w:rtl/>
        </w:rPr>
        <w:t>ی</w:t>
      </w:r>
      <w:r>
        <w:rPr>
          <w:rFonts w:hint="eastAsia"/>
          <w:rtl/>
        </w:rPr>
        <w:t>ا</w:t>
      </w:r>
      <w:r>
        <w:rPr>
          <w:rtl/>
        </w:rPr>
        <w:t>:</w:t>
      </w:r>
    </w:p>
    <w:p w:rsidR="00243DAF" w:rsidRDefault="00243DAF" w:rsidP="001B64AA">
      <w:pPr>
        <w:pStyle w:val="libNormal"/>
        <w:rPr>
          <w:rtl/>
        </w:rPr>
      </w:pPr>
      <w:r>
        <w:rPr>
          <w:rtl/>
        </w:rPr>
        <w:t xml:space="preserve"> ''جو شخص بھ</w:t>
      </w:r>
      <w:r>
        <w:rPr>
          <w:rFonts w:hint="cs"/>
          <w:rtl/>
        </w:rPr>
        <w:t>ی</w:t>
      </w:r>
      <w:r>
        <w:rPr>
          <w:rtl/>
        </w:rPr>
        <w:t xml:space="preserve"> مجھے سلام کرے خداوند م</w:t>
      </w:r>
      <w:r>
        <w:rPr>
          <w:rFonts w:hint="cs"/>
          <w:rtl/>
        </w:rPr>
        <w:t>ی</w:t>
      </w:r>
      <w:r>
        <w:rPr>
          <w:rFonts w:hint="eastAsia"/>
          <w:rtl/>
        </w:rPr>
        <w:t>ر</w:t>
      </w:r>
      <w:r>
        <w:rPr>
          <w:rFonts w:hint="cs"/>
          <w:rtl/>
        </w:rPr>
        <w:t>ی</w:t>
      </w:r>
      <w:r>
        <w:rPr>
          <w:rtl/>
        </w:rPr>
        <w:t xml:space="preserve"> روح کو م</w:t>
      </w:r>
      <w:r>
        <w:rPr>
          <w:rFonts w:hint="cs"/>
          <w:rtl/>
        </w:rPr>
        <w:t>ی</w:t>
      </w:r>
      <w:r>
        <w:rPr>
          <w:rFonts w:hint="eastAsia"/>
          <w:rtl/>
        </w:rPr>
        <w:t>ر</w:t>
      </w:r>
      <w:r>
        <w:rPr>
          <w:rFonts w:hint="cs"/>
          <w:rtl/>
        </w:rPr>
        <w:t>ی</w:t>
      </w:r>
      <w:r>
        <w:rPr>
          <w:rtl/>
        </w:rPr>
        <w:t xml:space="preserve"> طرف لوٹا د</w:t>
      </w:r>
      <w:r>
        <w:rPr>
          <w:rFonts w:hint="cs"/>
          <w:rtl/>
        </w:rPr>
        <w:t>ی</w:t>
      </w:r>
      <w:r>
        <w:rPr>
          <w:rFonts w:hint="eastAsia"/>
          <w:rtl/>
        </w:rPr>
        <w:t>تا</w:t>
      </w:r>
      <w:r>
        <w:rPr>
          <w:rtl/>
        </w:rPr>
        <w:t xml:space="preserve"> ہے اور م</w:t>
      </w:r>
      <w:r>
        <w:rPr>
          <w:rFonts w:hint="cs"/>
          <w:rtl/>
        </w:rPr>
        <w:t>ی</w:t>
      </w:r>
      <w:r>
        <w:rPr>
          <w:rFonts w:hint="eastAsia"/>
          <w:rtl/>
        </w:rPr>
        <w:t>ں</w:t>
      </w:r>
      <w:r>
        <w:rPr>
          <w:rtl/>
        </w:rPr>
        <w:t xml:space="preserve"> اس کے سلام کا جواب د</w:t>
      </w:r>
      <w:r>
        <w:rPr>
          <w:rFonts w:hint="cs"/>
          <w:rtl/>
        </w:rPr>
        <w:t>ی</w:t>
      </w:r>
      <w:r>
        <w:rPr>
          <w:rFonts w:hint="eastAsia"/>
          <w:rtl/>
        </w:rPr>
        <w:t>تا</w:t>
      </w:r>
      <w:r>
        <w:rPr>
          <w:rtl/>
        </w:rPr>
        <w:t xml:space="preserve"> ہوں،، </w:t>
      </w:r>
      <w:r w:rsidRPr="001B64AA">
        <w:rPr>
          <w:rStyle w:val="libFootnotenumChar"/>
          <w:rtl/>
        </w:rPr>
        <w:t>(</w:t>
      </w:r>
      <w:r w:rsidR="001B64AA" w:rsidRPr="001B64AA">
        <w:rPr>
          <w:rStyle w:val="libFootnotenumChar"/>
          <w:rFonts w:hint="cs"/>
          <w:rtl/>
        </w:rPr>
        <w:t>1</w:t>
      </w:r>
      <w:r w:rsidRPr="001B64AA">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12</w:t>
      </w:r>
      <w:r w:rsidRPr="00DB61B6">
        <w:rPr>
          <w:rFonts w:hint="cs"/>
          <w:rtl/>
        </w:rPr>
        <w:t>۔ ابن عمر حج</w:t>
      </w:r>
      <w:r>
        <w:rPr>
          <w:rtl/>
        </w:rPr>
        <w:t>را سود کو چھونے اور اس کو چومنے کے بارے م</w:t>
      </w:r>
      <w:r>
        <w:rPr>
          <w:rFonts w:hint="cs"/>
          <w:rtl/>
        </w:rPr>
        <w:t>ی</w:t>
      </w:r>
      <w:r>
        <w:rPr>
          <w:rFonts w:hint="eastAsia"/>
          <w:rtl/>
        </w:rPr>
        <w:t>ں</w:t>
      </w:r>
      <w:r>
        <w:rPr>
          <w:rtl/>
        </w:rPr>
        <w:t xml:space="preserve"> کہتے ہ</w:t>
      </w:r>
      <w:r>
        <w:rPr>
          <w:rFonts w:hint="cs"/>
          <w:rtl/>
        </w:rPr>
        <w:t>ی</w:t>
      </w:r>
      <w:r>
        <w:rPr>
          <w:rFonts w:hint="eastAsia"/>
          <w:rtl/>
        </w:rPr>
        <w:t>ں</w:t>
      </w:r>
      <w:r>
        <w:rPr>
          <w:rtl/>
        </w:rPr>
        <w:t>:</w:t>
      </w:r>
    </w:p>
    <w:p w:rsidR="00243DAF" w:rsidRDefault="00243DAF" w:rsidP="00243DAF">
      <w:pPr>
        <w:pStyle w:val="libNormal"/>
        <w:rPr>
          <w:rtl/>
        </w:rPr>
      </w:pPr>
      <w:r>
        <w:rPr>
          <w:rtl/>
        </w:rPr>
        <w:t xml:space="preserve"> ''رسول خدا (ص) حجرا سود کو مس کرتے اور بوسہ د</w:t>
      </w:r>
      <w:r>
        <w:rPr>
          <w:rFonts w:hint="cs"/>
          <w:rtl/>
        </w:rPr>
        <w:t>ی</w:t>
      </w:r>
      <w:r>
        <w:rPr>
          <w:rFonts w:hint="eastAsia"/>
          <w:rtl/>
        </w:rPr>
        <w:t>تے</w:t>
      </w:r>
      <w:r>
        <w:rPr>
          <w:rtl/>
        </w:rPr>
        <w:t xml:space="preserve"> تھے سائل نے ابن عمر سے پوچھا: ک</w:t>
      </w:r>
      <w:r>
        <w:rPr>
          <w:rFonts w:hint="cs"/>
          <w:rtl/>
        </w:rPr>
        <w:t>ی</w:t>
      </w:r>
      <w:r>
        <w:rPr>
          <w:rFonts w:hint="eastAsia"/>
          <w:rtl/>
        </w:rPr>
        <w:t>ا</w:t>
      </w:r>
      <w:r>
        <w:rPr>
          <w:rtl/>
        </w:rPr>
        <w:t xml:space="preserve"> آپ </w:t>
      </w:r>
      <w:r>
        <w:rPr>
          <w:rFonts w:hint="cs"/>
          <w:rtl/>
        </w:rPr>
        <w:t>ی</w:t>
      </w:r>
      <w:r>
        <w:rPr>
          <w:rFonts w:hint="eastAsia"/>
          <w:rtl/>
        </w:rPr>
        <w:t>ہ</w:t>
      </w:r>
      <w:r>
        <w:rPr>
          <w:rtl/>
        </w:rPr>
        <w:t xml:space="preserve"> احتمال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کہ لوگوں ک</w:t>
      </w:r>
      <w:r>
        <w:rPr>
          <w:rFonts w:hint="cs"/>
          <w:rtl/>
        </w:rPr>
        <w:t>ی</w:t>
      </w:r>
      <w:r>
        <w:rPr>
          <w:rtl/>
        </w:rPr>
        <w:t xml:space="preserve"> بھ</w:t>
      </w:r>
      <w:r>
        <w:rPr>
          <w:rFonts w:hint="cs"/>
          <w:rtl/>
        </w:rPr>
        <w:t>ی</w:t>
      </w:r>
      <w:r>
        <w:rPr>
          <w:rFonts w:hint="eastAsia"/>
          <w:rtl/>
        </w:rPr>
        <w:t>ڑ</w:t>
      </w:r>
      <w:r>
        <w:rPr>
          <w:rtl/>
        </w:rPr>
        <w:t xml:space="preserve"> ک</w:t>
      </w:r>
      <w:r>
        <w:rPr>
          <w:rFonts w:hint="cs"/>
          <w:rtl/>
        </w:rPr>
        <w:t>ی</w:t>
      </w:r>
      <w:r>
        <w:rPr>
          <w:rtl/>
        </w:rPr>
        <w:t xml:space="preserve"> وجہ سے ہم زحمت م</w:t>
      </w:r>
      <w:r>
        <w:rPr>
          <w:rFonts w:hint="cs"/>
          <w:rtl/>
        </w:rPr>
        <w:t>ی</w:t>
      </w:r>
      <w:r>
        <w:rPr>
          <w:rFonts w:hint="eastAsia"/>
          <w:rtl/>
        </w:rPr>
        <w:t>ں</w:t>
      </w:r>
      <w:r>
        <w:rPr>
          <w:rtl/>
        </w:rPr>
        <w:t xml:space="preserve"> مبتلا ہو جائ</w:t>
      </w:r>
      <w:r>
        <w:rPr>
          <w:rFonts w:hint="cs"/>
          <w:rtl/>
        </w:rPr>
        <w:t>ی</w:t>
      </w:r>
      <w:r>
        <w:rPr>
          <w:rFonts w:hint="eastAsia"/>
          <w:rtl/>
        </w:rPr>
        <w:t>ں</w:t>
      </w:r>
      <w:r>
        <w:rPr>
          <w:rtl/>
        </w:rPr>
        <w:t xml:space="preserve"> گے ؟ اور بے بس ہو جائ</w:t>
      </w:r>
      <w:r>
        <w:rPr>
          <w:rFonts w:hint="cs"/>
          <w:rtl/>
        </w:rPr>
        <w:t>ی</w:t>
      </w:r>
      <w:r>
        <w:rPr>
          <w:rFonts w:hint="eastAsia"/>
          <w:rtl/>
        </w:rPr>
        <w:t>ں</w:t>
      </w:r>
      <w:r>
        <w:rPr>
          <w:rtl/>
        </w:rPr>
        <w:t xml:space="preserve"> گے ۔ ابن عمر نے جواب د</w:t>
      </w:r>
      <w:r>
        <w:rPr>
          <w:rFonts w:hint="cs"/>
          <w:rtl/>
        </w:rPr>
        <w:t>ی</w:t>
      </w:r>
      <w:r>
        <w:rPr>
          <w:rFonts w:hint="eastAsia"/>
          <w:rtl/>
        </w:rPr>
        <w:t>ا</w:t>
      </w:r>
      <w:r>
        <w:rPr>
          <w:rtl/>
        </w:rPr>
        <w:t>: اس قسم کے احتمالات اور شا</w:t>
      </w:r>
      <w:r>
        <w:rPr>
          <w:rFonts w:hint="cs"/>
          <w:rtl/>
        </w:rPr>
        <w:t>ی</w:t>
      </w:r>
      <w:r>
        <w:rPr>
          <w:rFonts w:hint="eastAsia"/>
          <w:rtl/>
        </w:rPr>
        <w:t>د</w:t>
      </w:r>
      <w:r>
        <w:rPr>
          <w:rtl/>
        </w:rPr>
        <w:t xml:space="preserve"> وال</w:t>
      </w:r>
      <w:r>
        <w:rPr>
          <w:rFonts w:hint="cs"/>
          <w:rtl/>
        </w:rPr>
        <w:t>ی</w:t>
      </w:r>
      <w:r>
        <w:rPr>
          <w:rtl/>
        </w:rPr>
        <w:t xml:space="preserve"> باتوں کو ترک کر</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خود رسول اکرم (ص) کو د</w:t>
      </w:r>
      <w:r>
        <w:rPr>
          <w:rFonts w:hint="cs"/>
          <w:rtl/>
        </w:rPr>
        <w:t>ی</w:t>
      </w:r>
      <w:r>
        <w:rPr>
          <w:rFonts w:hint="eastAsia"/>
          <w:rtl/>
        </w:rPr>
        <w:t>کھا</w:t>
      </w:r>
      <w:r>
        <w:rPr>
          <w:rtl/>
        </w:rPr>
        <w:t xml:space="preserve"> ہے کہ آپ (ص) حجرا سود کو س</w:t>
      </w:r>
      <w:r>
        <w:rPr>
          <w:rFonts w:hint="cs"/>
          <w:rtl/>
        </w:rPr>
        <w:t>ی</w:t>
      </w:r>
      <w:r>
        <w:rPr>
          <w:rFonts w:hint="eastAsia"/>
          <w:rtl/>
        </w:rPr>
        <w:t>نے</w:t>
      </w:r>
      <w:r>
        <w:rPr>
          <w:rtl/>
        </w:rPr>
        <w:t xml:space="preserve"> سے لگاتے اور اس کو بوسہ د</w:t>
      </w:r>
      <w:r>
        <w:rPr>
          <w:rFonts w:hint="cs"/>
          <w:rtl/>
        </w:rPr>
        <w:t>ی</w:t>
      </w:r>
      <w:r>
        <w:rPr>
          <w:rFonts w:hint="eastAsia"/>
          <w:rtl/>
        </w:rPr>
        <w:t>تے</w:t>
      </w:r>
      <w:r>
        <w:rPr>
          <w:rtl/>
        </w:rPr>
        <w:t xml:space="preserve"> تھے،،</w:t>
      </w:r>
    </w:p>
    <w:p w:rsidR="00992831" w:rsidRDefault="00992831" w:rsidP="00992831">
      <w:pPr>
        <w:pStyle w:val="libVar"/>
        <w:rPr>
          <w:rtl/>
        </w:rPr>
      </w:pPr>
      <w:r>
        <w:rPr>
          <w:rtl/>
        </w:rPr>
        <w:t xml:space="preserve">____________________ </w:t>
      </w:r>
    </w:p>
    <w:p w:rsidR="00992831" w:rsidRDefault="001B64AA" w:rsidP="00A8695C">
      <w:pPr>
        <w:pStyle w:val="libFootnote"/>
        <w:rPr>
          <w:rtl/>
        </w:rPr>
      </w:pPr>
      <w:r w:rsidRPr="00E629A8">
        <w:rPr>
          <w:rFonts w:hint="cs"/>
          <w:rtl/>
        </w:rPr>
        <w:t>(1</w:t>
      </w:r>
      <w:r w:rsidR="00992831" w:rsidRPr="00DB61B6">
        <w:rPr>
          <w:rFonts w:hint="cs"/>
          <w:rtl/>
        </w:rPr>
        <w:t>) سنن ب</w:t>
      </w:r>
      <w:r w:rsidR="00992831">
        <w:rPr>
          <w:rFonts w:hint="cs"/>
          <w:rtl/>
        </w:rPr>
        <w:t>ی</w:t>
      </w:r>
      <w:r w:rsidR="00992831">
        <w:rPr>
          <w:rFonts w:hint="eastAsia"/>
          <w:rtl/>
        </w:rPr>
        <w:t>ہق</w:t>
      </w:r>
      <w:r w:rsidR="00992831">
        <w:rPr>
          <w:rFonts w:hint="cs"/>
          <w:rtl/>
        </w:rPr>
        <w:t>ی</w:t>
      </w:r>
      <w:r w:rsidR="00992831">
        <w:rPr>
          <w:rtl/>
        </w:rPr>
        <w:t xml:space="preserve"> باب ز</w:t>
      </w:r>
      <w:r w:rsidR="00992831">
        <w:rPr>
          <w:rFonts w:hint="cs"/>
          <w:rtl/>
        </w:rPr>
        <w:t>ی</w:t>
      </w:r>
      <w:r w:rsidR="00992831">
        <w:rPr>
          <w:rFonts w:hint="eastAsia"/>
          <w:rtl/>
        </w:rPr>
        <w:t>ارت</w:t>
      </w:r>
      <w:r w:rsidR="00992831">
        <w:rPr>
          <w:rtl/>
        </w:rPr>
        <w:t xml:space="preserve"> قبر النب</w:t>
      </w:r>
      <w:r w:rsidR="00992831">
        <w:rPr>
          <w:rFonts w:hint="cs"/>
          <w:rtl/>
        </w:rPr>
        <w:t>ی</w:t>
      </w:r>
      <w:r w:rsidR="00992831">
        <w:rPr>
          <w:rtl/>
        </w:rPr>
        <w:t>(صلّ</w:t>
      </w:r>
      <w:r w:rsidR="00992831">
        <w:rPr>
          <w:rFonts w:hint="cs"/>
          <w:rtl/>
        </w:rPr>
        <w:t>ی</w:t>
      </w:r>
      <w:r w:rsidR="00992831">
        <w:rPr>
          <w:rtl/>
        </w:rPr>
        <w:t xml:space="preserve"> اللّہ عل</w:t>
      </w:r>
      <w:r w:rsidR="00992831">
        <w:rPr>
          <w:rFonts w:hint="cs"/>
          <w:rtl/>
        </w:rPr>
        <w:t>ی</w:t>
      </w:r>
      <w:r w:rsidR="00992831">
        <w:rPr>
          <w:rFonts w:hint="eastAsia"/>
          <w:rtl/>
        </w:rPr>
        <w:t>ہ</w:t>
      </w:r>
      <w:r w:rsidR="00992831">
        <w:rPr>
          <w:rtl/>
        </w:rPr>
        <w:t xml:space="preserve"> وآلہ وسلّم) ، ج </w:t>
      </w:r>
      <w:r w:rsidR="002A6CF7" w:rsidRPr="002A6CF7">
        <w:rPr>
          <w:rFonts w:hint="cs"/>
          <w:rtl/>
        </w:rPr>
        <w:t>5</w:t>
      </w:r>
      <w:r w:rsidR="00992831" w:rsidRPr="00DB61B6">
        <w:rPr>
          <w:rFonts w:hint="cs"/>
          <w:rtl/>
        </w:rPr>
        <w:t xml:space="preserve"> ، ص </w:t>
      </w:r>
      <w:r w:rsidR="002A6CF7" w:rsidRPr="002A6CF7">
        <w:rPr>
          <w:rFonts w:hint="cs"/>
          <w:rtl/>
        </w:rPr>
        <w:t>245</w:t>
      </w:r>
      <w:r w:rsidR="00992831" w:rsidRPr="00DB61B6">
        <w:rPr>
          <w:rFonts w:hint="cs"/>
          <w:rtl/>
        </w:rPr>
        <w:t>۔</w:t>
      </w:r>
    </w:p>
    <w:p w:rsidR="00992831" w:rsidRDefault="00992831" w:rsidP="002A6CF7">
      <w:pPr>
        <w:pStyle w:val="libNormal"/>
        <w:rPr>
          <w:rtl/>
        </w:rPr>
      </w:pPr>
      <w:r>
        <w:rPr>
          <w:rtl/>
        </w:rPr>
        <w:br w:type="page"/>
      </w:r>
    </w:p>
    <w:p w:rsidR="00992831" w:rsidRDefault="00992831" w:rsidP="00243DAF">
      <w:pPr>
        <w:pStyle w:val="libNormal"/>
        <w:rPr>
          <w:rtl/>
        </w:rPr>
      </w:pP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کوبخار</w:t>
      </w:r>
      <w:r>
        <w:rPr>
          <w:rFonts w:hint="cs"/>
          <w:rtl/>
        </w:rPr>
        <w:t>ی</w:t>
      </w:r>
      <w:r>
        <w:rPr>
          <w:rtl/>
        </w:rPr>
        <w:t xml:space="preserve"> نے اپن</w:t>
      </w:r>
      <w:r>
        <w:rPr>
          <w:rFonts w:hint="cs"/>
          <w:rtl/>
        </w:rPr>
        <w:t>ی</w:t>
      </w:r>
      <w:r>
        <w:rPr>
          <w:rtl/>
        </w:rPr>
        <w:t xml:space="preserve"> صح</w:t>
      </w:r>
      <w:r>
        <w:rPr>
          <w:rFonts w:hint="cs"/>
          <w:rtl/>
        </w:rPr>
        <w:t>ی</w:t>
      </w:r>
      <w:r>
        <w:rPr>
          <w:rFonts w:hint="eastAsia"/>
          <w:rtl/>
        </w:rPr>
        <w:t>ح</w:t>
      </w:r>
      <w:r>
        <w:rPr>
          <w:rtl/>
        </w:rPr>
        <w:t xml:space="preserve"> م</w:t>
      </w:r>
      <w:r>
        <w:rPr>
          <w:rFonts w:hint="cs"/>
          <w:rtl/>
        </w:rPr>
        <w:t>ی</w:t>
      </w:r>
      <w:r>
        <w:rPr>
          <w:rFonts w:hint="eastAsia"/>
          <w:rtl/>
        </w:rPr>
        <w:t>ں</w:t>
      </w:r>
      <w:r>
        <w:rPr>
          <w:rtl/>
        </w:rPr>
        <w:t xml:space="preserve"> مسدد سے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w:t>
      </w:r>
      <w:r w:rsidR="002A6CF7" w:rsidRPr="002A6CF7">
        <w:rPr>
          <w:rFonts w:hint="cs"/>
          <w:rtl/>
        </w:rPr>
        <w:t>13</w:t>
      </w:r>
      <w:r w:rsidRPr="00DB61B6">
        <w:rPr>
          <w:rFonts w:hint="cs"/>
          <w:rtl/>
        </w:rPr>
        <w:t>۔ ابن عباس ک</w:t>
      </w:r>
      <w:r>
        <w:rPr>
          <w:rFonts w:hint="cs"/>
          <w:rtl/>
        </w:rPr>
        <w:t>ی</w:t>
      </w:r>
      <w:r>
        <w:rPr>
          <w:rtl/>
        </w:rPr>
        <w:t xml:space="preserve"> روا</w:t>
      </w:r>
      <w:r>
        <w:rPr>
          <w:rFonts w:hint="cs"/>
          <w:rtl/>
        </w:rPr>
        <w:t>ی</w:t>
      </w:r>
      <w:r>
        <w:rPr>
          <w:rFonts w:hint="eastAsia"/>
          <w:rtl/>
        </w:rPr>
        <w:t>ت</w:t>
      </w:r>
      <w:r>
        <w:rPr>
          <w:rtl/>
        </w:rPr>
        <w:t xml:space="preserve"> ہے :</w:t>
      </w: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نے رسول اکرم (ص) کو د</w:t>
      </w:r>
      <w:r>
        <w:rPr>
          <w:rFonts w:hint="cs"/>
          <w:rtl/>
        </w:rPr>
        <w:t>ی</w:t>
      </w:r>
      <w:r>
        <w:rPr>
          <w:rFonts w:hint="eastAsia"/>
          <w:rtl/>
        </w:rPr>
        <w:t>کھا</w:t>
      </w:r>
      <w:r>
        <w:rPr>
          <w:rtl/>
        </w:rPr>
        <w:t xml:space="preserve"> کہ حجرا سود پر سجدہ ک</w:t>
      </w:r>
      <w:r>
        <w:rPr>
          <w:rFonts w:hint="cs"/>
          <w:rtl/>
        </w:rPr>
        <w:t>ی</w:t>
      </w:r>
      <w:r>
        <w:rPr>
          <w:rFonts w:hint="eastAsia"/>
          <w:rtl/>
        </w:rPr>
        <w:t>ا</w:t>
      </w:r>
      <w:r>
        <w:rPr>
          <w:rtl/>
        </w:rPr>
        <w:t xml:space="preserve"> کرتے تھے،، </w:t>
      </w:r>
      <w:r w:rsidRPr="001B64AA">
        <w:rPr>
          <w:rStyle w:val="libFootnotenumChar"/>
          <w:rtl/>
        </w:rPr>
        <w:t>(</w:t>
      </w:r>
      <w:r w:rsidR="002A6CF7" w:rsidRPr="002A6CF7">
        <w:rPr>
          <w:rStyle w:val="libFootnotenumChar"/>
          <w:rFonts w:hint="cs"/>
          <w:rtl/>
        </w:rPr>
        <w:t>1</w:t>
      </w:r>
      <w:r w:rsidRPr="001B64AA">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16</w:t>
      </w:r>
      <w:r w:rsidRPr="00DB61B6">
        <w:rPr>
          <w:rFonts w:hint="cs"/>
          <w:rtl/>
        </w:rPr>
        <w:t>۔ داؤد ابن اب</w:t>
      </w:r>
      <w:r>
        <w:rPr>
          <w:rFonts w:hint="cs"/>
          <w:rtl/>
        </w:rPr>
        <w:t>ی</w:t>
      </w:r>
      <w:r>
        <w:rPr>
          <w:rtl/>
        </w:rPr>
        <w:t xml:space="preserve"> صالح ک</w:t>
      </w:r>
      <w:r>
        <w:rPr>
          <w:rFonts w:hint="cs"/>
          <w:rtl/>
        </w:rPr>
        <w:t>ی</w:t>
      </w:r>
      <w:r>
        <w:rPr>
          <w:rtl/>
        </w:rPr>
        <w:t xml:space="preserve"> روا</w:t>
      </w:r>
      <w:r>
        <w:rPr>
          <w:rFonts w:hint="cs"/>
          <w:rtl/>
        </w:rPr>
        <w:t>ی</w:t>
      </w:r>
      <w:r>
        <w:rPr>
          <w:rFonts w:hint="eastAsia"/>
          <w:rtl/>
        </w:rPr>
        <w:t>ت</w:t>
      </w:r>
      <w:r>
        <w:rPr>
          <w:rtl/>
        </w:rPr>
        <w:t xml:space="preserve"> ہے </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مرتبہ مروان آ</w:t>
      </w:r>
      <w:r>
        <w:rPr>
          <w:rFonts w:hint="cs"/>
          <w:rtl/>
        </w:rPr>
        <w:t>ی</w:t>
      </w:r>
      <w:r>
        <w:rPr>
          <w:rFonts w:hint="eastAsia"/>
          <w:rtl/>
        </w:rPr>
        <w:t>ا</w:t>
      </w:r>
      <w:r>
        <w:rPr>
          <w:rtl/>
        </w:rPr>
        <w:t xml:space="preserve"> اور اس نے ا</w:t>
      </w:r>
      <w:r>
        <w:rPr>
          <w:rFonts w:hint="cs"/>
          <w:rtl/>
        </w:rPr>
        <w:t>ی</w:t>
      </w:r>
      <w:r>
        <w:rPr>
          <w:rFonts w:hint="eastAsia"/>
          <w:rtl/>
        </w:rPr>
        <w:t>ک</w:t>
      </w:r>
      <w:r>
        <w:rPr>
          <w:rtl/>
        </w:rPr>
        <w:t xml:space="preserve"> آدم</w:t>
      </w:r>
      <w:r>
        <w:rPr>
          <w:rFonts w:hint="cs"/>
          <w:rtl/>
        </w:rPr>
        <w:t>ی</w:t>
      </w:r>
      <w:r>
        <w:rPr>
          <w:rtl/>
        </w:rPr>
        <w:t xml:space="preserve"> کو اپنا چہرہ قبر پر رکھے ہوئے د</w:t>
      </w:r>
      <w:r>
        <w:rPr>
          <w:rFonts w:hint="cs"/>
          <w:rtl/>
        </w:rPr>
        <w:t>ی</w:t>
      </w:r>
      <w:r>
        <w:rPr>
          <w:rFonts w:hint="eastAsia"/>
          <w:rtl/>
        </w:rPr>
        <w:t>کھا</w:t>
      </w:r>
      <w:r>
        <w:rPr>
          <w:rtl/>
        </w:rPr>
        <w:t xml:space="preserve"> چنانچہ مروان نے اس کو گردن سے پکڑا اور کہا تمہ</w:t>
      </w:r>
      <w:r>
        <w:rPr>
          <w:rFonts w:hint="cs"/>
          <w:rtl/>
        </w:rPr>
        <w:t>ی</w:t>
      </w:r>
      <w:r>
        <w:rPr>
          <w:rFonts w:hint="eastAsia"/>
          <w:rtl/>
        </w:rPr>
        <w:t>ں</w:t>
      </w:r>
      <w:r>
        <w:rPr>
          <w:rtl/>
        </w:rPr>
        <w:t xml:space="preserve"> معلوم ہے کہ اس وقت تم ک</w:t>
      </w:r>
      <w:r>
        <w:rPr>
          <w:rFonts w:hint="cs"/>
          <w:rtl/>
        </w:rPr>
        <w:t>ی</w:t>
      </w:r>
      <w:r>
        <w:rPr>
          <w:rFonts w:hint="eastAsia"/>
          <w:rtl/>
        </w:rPr>
        <w:t>ا</w:t>
      </w:r>
      <w:r>
        <w:rPr>
          <w:rtl/>
        </w:rPr>
        <w:t xml:space="preserve"> کر رہے ہو ؟ اس نے جواب د</w:t>
      </w:r>
      <w:r>
        <w:rPr>
          <w:rFonts w:hint="cs"/>
          <w:rtl/>
        </w:rPr>
        <w:t>ی</w:t>
      </w:r>
      <w:r>
        <w:rPr>
          <w:rFonts w:hint="eastAsia"/>
          <w:rtl/>
        </w:rPr>
        <w:t>ا</w:t>
      </w:r>
      <w:r>
        <w:rPr>
          <w:rtl/>
        </w:rPr>
        <w:t xml:space="preserve"> : ج</w:t>
      </w:r>
      <w:r>
        <w:rPr>
          <w:rFonts w:hint="cs"/>
          <w:rtl/>
        </w:rPr>
        <w:t>ی</w:t>
      </w:r>
      <w:r>
        <w:rPr>
          <w:rtl/>
        </w:rPr>
        <w:t xml:space="preserve"> ہاں ، مروان نے آگے بڑھ کر د</w:t>
      </w:r>
      <w:r>
        <w:rPr>
          <w:rFonts w:hint="cs"/>
          <w:rtl/>
        </w:rPr>
        <w:t>ی</w:t>
      </w:r>
      <w:r>
        <w:rPr>
          <w:rFonts w:hint="eastAsia"/>
          <w:rtl/>
        </w:rPr>
        <w:t>کھا</w:t>
      </w:r>
      <w:r>
        <w:rPr>
          <w:rtl/>
        </w:rPr>
        <w:t xml:space="preserve"> تو اسے معلوم ہوا کہ </w:t>
      </w:r>
      <w:r>
        <w:rPr>
          <w:rFonts w:hint="cs"/>
          <w:rtl/>
        </w:rPr>
        <w:t>ی</w:t>
      </w:r>
      <w:r>
        <w:rPr>
          <w:rFonts w:hint="eastAsia"/>
          <w:rtl/>
        </w:rPr>
        <w:t>ہ</w:t>
      </w:r>
      <w:r>
        <w:rPr>
          <w:rtl/>
        </w:rPr>
        <w:t xml:space="preserve"> ابو ا</w:t>
      </w:r>
      <w:r>
        <w:rPr>
          <w:rFonts w:hint="cs"/>
          <w:rtl/>
        </w:rPr>
        <w:t>ی</w:t>
      </w:r>
      <w:r>
        <w:rPr>
          <w:rFonts w:hint="eastAsia"/>
          <w:rtl/>
        </w:rPr>
        <w:t>وب</w:t>
      </w:r>
      <w:r>
        <w:rPr>
          <w:rtl/>
        </w:rPr>
        <w:t xml:space="preserve"> انصار</w:t>
      </w:r>
      <w:r>
        <w:rPr>
          <w:rFonts w:hint="cs"/>
          <w:rtl/>
        </w:rPr>
        <w:t>ی</w:t>
      </w:r>
      <w:r>
        <w:rPr>
          <w:rtl/>
        </w:rPr>
        <w:t xml:space="preserve"> ؓ ہ</w:t>
      </w:r>
      <w:r>
        <w:rPr>
          <w:rFonts w:hint="cs"/>
          <w:rtl/>
        </w:rPr>
        <w:t>ی</w:t>
      </w:r>
      <w:r>
        <w:rPr>
          <w:rFonts w:hint="eastAsia"/>
          <w:rtl/>
        </w:rPr>
        <w:t>ں</w:t>
      </w:r>
      <w:r>
        <w:rPr>
          <w:rtl/>
        </w:rPr>
        <w:t xml:space="preserve"> ۔ ابو ا</w:t>
      </w:r>
      <w:r>
        <w:rPr>
          <w:rFonts w:hint="cs"/>
          <w:rtl/>
        </w:rPr>
        <w:t>ی</w:t>
      </w:r>
      <w:r>
        <w:rPr>
          <w:rFonts w:hint="eastAsia"/>
          <w:rtl/>
        </w:rPr>
        <w:t>وب</w:t>
      </w:r>
      <w:r>
        <w:rPr>
          <w:rtl/>
        </w:rPr>
        <w:t xml:space="preserve"> نے مروان سے کہا: م</w:t>
      </w:r>
      <w:r>
        <w:rPr>
          <w:rFonts w:hint="cs"/>
          <w:rtl/>
        </w:rPr>
        <w:t>ی</w:t>
      </w:r>
      <w:r>
        <w:rPr>
          <w:rFonts w:hint="eastAsia"/>
          <w:rtl/>
        </w:rPr>
        <w:t>ں</w:t>
      </w:r>
      <w:r>
        <w:rPr>
          <w:rtl/>
        </w:rPr>
        <w:t xml:space="preserve"> رسول خدا (ص) ک</w:t>
      </w:r>
      <w:r>
        <w:rPr>
          <w:rFonts w:hint="cs"/>
          <w:rtl/>
        </w:rPr>
        <w:t>ی</w:t>
      </w:r>
      <w:r>
        <w:rPr>
          <w:rtl/>
        </w:rPr>
        <w:t xml:space="preserve"> خدمت م</w:t>
      </w:r>
      <w:r>
        <w:rPr>
          <w:rFonts w:hint="cs"/>
          <w:rtl/>
        </w:rPr>
        <w:t>ی</w:t>
      </w:r>
      <w:r>
        <w:rPr>
          <w:rFonts w:hint="eastAsia"/>
          <w:rtl/>
        </w:rPr>
        <w:t>ں</w:t>
      </w:r>
      <w:r>
        <w:rPr>
          <w:rtl/>
        </w:rPr>
        <w:t xml:space="preserve"> شرف</w:t>
      </w:r>
      <w:r>
        <w:rPr>
          <w:rFonts w:hint="cs"/>
          <w:rtl/>
        </w:rPr>
        <w:t>ی</w:t>
      </w:r>
      <w:r>
        <w:rPr>
          <w:rFonts w:hint="eastAsia"/>
          <w:rtl/>
        </w:rPr>
        <w:t>اب</w:t>
      </w:r>
      <w:r>
        <w:rPr>
          <w:rtl/>
        </w:rPr>
        <w:t xml:space="preserve"> ہوا ہوں نہ کہ حجرا سود کے پاس آ</w:t>
      </w:r>
      <w:r>
        <w:rPr>
          <w:rFonts w:hint="cs"/>
          <w:rtl/>
        </w:rPr>
        <w:t>ی</w:t>
      </w:r>
      <w:r>
        <w:rPr>
          <w:rFonts w:hint="eastAsia"/>
          <w:rtl/>
        </w:rPr>
        <w:t>ا</w:t>
      </w:r>
      <w:r>
        <w:rPr>
          <w:rtl/>
        </w:rPr>
        <w:t xml:space="preserve"> ہوں۔ م</w:t>
      </w:r>
      <w:r>
        <w:rPr>
          <w:rFonts w:hint="cs"/>
          <w:rtl/>
        </w:rPr>
        <w:t>ی</w:t>
      </w:r>
      <w:r>
        <w:rPr>
          <w:rFonts w:hint="eastAsia"/>
          <w:rtl/>
        </w:rPr>
        <w:t>ں</w:t>
      </w:r>
      <w:r>
        <w:rPr>
          <w:rtl/>
        </w:rPr>
        <w:t xml:space="preserve"> نے رسول خدا (ص) کو </w:t>
      </w:r>
      <w:r>
        <w:rPr>
          <w:rFonts w:hint="cs"/>
          <w:rtl/>
        </w:rPr>
        <w:t>ی</w:t>
      </w:r>
      <w:r>
        <w:rPr>
          <w:rFonts w:hint="eastAsia"/>
          <w:rtl/>
        </w:rPr>
        <w:t>ہ</w:t>
      </w:r>
      <w:r>
        <w:rPr>
          <w:rtl/>
        </w:rPr>
        <w:t xml:space="preserve"> فرماتے ہوئے سنا ہے : تم اس وقت د</w:t>
      </w:r>
      <w:r>
        <w:rPr>
          <w:rFonts w:hint="cs"/>
          <w:rtl/>
        </w:rPr>
        <w:t>ی</w:t>
      </w:r>
      <w:r>
        <w:rPr>
          <w:rFonts w:hint="eastAsia"/>
          <w:rtl/>
        </w:rPr>
        <w:t>ن</w:t>
      </w:r>
      <w:r>
        <w:rPr>
          <w:rtl/>
        </w:rPr>
        <w:t xml:space="preserve"> پر گر</w:t>
      </w:r>
      <w:r>
        <w:rPr>
          <w:rFonts w:hint="cs"/>
          <w:rtl/>
        </w:rPr>
        <w:t>ی</w:t>
      </w:r>
      <w:r>
        <w:rPr>
          <w:rFonts w:hint="eastAsia"/>
          <w:rtl/>
        </w:rPr>
        <w:t>ہ</w:t>
      </w:r>
      <w:r>
        <w:rPr>
          <w:rtl/>
        </w:rPr>
        <w:t xml:space="preserve"> نہ کرو جب زمام حکومت اس کے اہل کے ہاتھ م</w:t>
      </w:r>
      <w:r>
        <w:rPr>
          <w:rFonts w:hint="cs"/>
          <w:rtl/>
        </w:rPr>
        <w:t>ی</w:t>
      </w:r>
      <w:r>
        <w:rPr>
          <w:rFonts w:hint="eastAsia"/>
          <w:rtl/>
        </w:rPr>
        <w:t>ں</w:t>
      </w:r>
      <w:r>
        <w:rPr>
          <w:rtl/>
        </w:rPr>
        <w:t xml:space="preserve"> ہو بلکہ اس وقت د</w:t>
      </w:r>
      <w:r>
        <w:rPr>
          <w:rFonts w:hint="cs"/>
          <w:rtl/>
        </w:rPr>
        <w:t>ی</w:t>
      </w:r>
      <w:r>
        <w:rPr>
          <w:rFonts w:hint="eastAsia"/>
          <w:rtl/>
        </w:rPr>
        <w:t>ن</w:t>
      </w:r>
      <w:r>
        <w:rPr>
          <w:rtl/>
        </w:rPr>
        <w:t xml:space="preserve"> پر گر</w:t>
      </w:r>
      <w:r>
        <w:rPr>
          <w:rFonts w:hint="cs"/>
          <w:rtl/>
        </w:rPr>
        <w:t>ی</w:t>
      </w:r>
      <w:r>
        <w:rPr>
          <w:rFonts w:hint="eastAsia"/>
          <w:rtl/>
        </w:rPr>
        <w:t>ہ</w:t>
      </w:r>
      <w:r>
        <w:rPr>
          <w:rtl/>
        </w:rPr>
        <w:t xml:space="preserve"> کرو جب د</w:t>
      </w:r>
      <w:r>
        <w:rPr>
          <w:rFonts w:hint="cs"/>
          <w:rtl/>
        </w:rPr>
        <w:t>ی</w:t>
      </w:r>
      <w:r>
        <w:rPr>
          <w:rFonts w:hint="eastAsia"/>
          <w:rtl/>
        </w:rPr>
        <w:t>ن</w:t>
      </w:r>
      <w:r>
        <w:rPr>
          <w:rFonts w:hint="cs"/>
          <w:rtl/>
        </w:rPr>
        <w:t>ی</w:t>
      </w:r>
      <w:r>
        <w:rPr>
          <w:rtl/>
        </w:rPr>
        <w:t xml:space="preserve"> حکومت نااہلوں کے ہاتھ م</w:t>
      </w:r>
      <w:r>
        <w:rPr>
          <w:rFonts w:hint="cs"/>
          <w:rtl/>
        </w:rPr>
        <w:t>ی</w:t>
      </w:r>
      <w:r>
        <w:rPr>
          <w:rFonts w:hint="eastAsia"/>
          <w:rtl/>
        </w:rPr>
        <w:t>ں</w:t>
      </w:r>
      <w:r>
        <w:rPr>
          <w:rtl/>
        </w:rPr>
        <w:t xml:space="preserve"> چل</w:t>
      </w:r>
      <w:r>
        <w:rPr>
          <w:rFonts w:hint="cs"/>
          <w:rtl/>
        </w:rPr>
        <w:t>ی</w:t>
      </w:r>
      <w:r>
        <w:rPr>
          <w:rtl/>
        </w:rPr>
        <w:t xml:space="preserve"> جائے </w:t>
      </w:r>
      <w:r w:rsidRPr="001B64AA">
        <w:rPr>
          <w:rStyle w:val="libFootnotenumChar"/>
          <w:rtl/>
        </w:rPr>
        <w:t>(</w:t>
      </w:r>
      <w:r w:rsidR="002A6CF7" w:rsidRPr="002A6CF7">
        <w:rPr>
          <w:rStyle w:val="libFootnotenumChar"/>
          <w:rFonts w:hint="cs"/>
          <w:rtl/>
        </w:rPr>
        <w:t>2</w:t>
      </w:r>
      <w:r w:rsidRPr="001B64AA">
        <w:rPr>
          <w:rStyle w:val="libFootnotenumChar"/>
          <w:rFonts w:hint="cs"/>
          <w:rtl/>
        </w:rPr>
        <w:t>)</w:t>
      </w:r>
    </w:p>
    <w:p w:rsidR="00243DAF" w:rsidRDefault="00243DAF" w:rsidP="00243DAF">
      <w:pPr>
        <w:pStyle w:val="libNormal"/>
        <w:rPr>
          <w:rtl/>
        </w:rPr>
      </w:pPr>
      <w:r>
        <w:rPr>
          <w:rtl/>
        </w:rPr>
        <w:t xml:space="preserve"> </w:t>
      </w:r>
      <w:r w:rsidR="002A6CF7" w:rsidRPr="002A6CF7">
        <w:rPr>
          <w:rFonts w:hint="cs"/>
          <w:rtl/>
        </w:rPr>
        <w:t>17</w:t>
      </w:r>
      <w:r w:rsidRPr="00DB61B6">
        <w:rPr>
          <w:rFonts w:hint="cs"/>
          <w:rtl/>
        </w:rPr>
        <w:t>۔ حافظ ابن عسا کر نقل کرتے ہ</w:t>
      </w:r>
      <w:r>
        <w:rPr>
          <w:rFonts w:hint="cs"/>
          <w:rtl/>
        </w:rPr>
        <w:t>ی</w:t>
      </w:r>
      <w:r>
        <w:rPr>
          <w:rFonts w:hint="eastAsia"/>
          <w:rtl/>
        </w:rPr>
        <w:t>ں</w:t>
      </w:r>
      <w:r>
        <w:rPr>
          <w:rtl/>
        </w:rPr>
        <w:t>:</w:t>
      </w:r>
    </w:p>
    <w:p w:rsidR="00243DAF" w:rsidRDefault="00243DAF" w:rsidP="004F6473">
      <w:pPr>
        <w:pStyle w:val="libNormal"/>
        <w:rPr>
          <w:rtl/>
        </w:rPr>
      </w:pPr>
      <w:r>
        <w:rPr>
          <w:rtl/>
        </w:rPr>
        <w:t xml:space="preserve"> ''جناب س</w:t>
      </w:r>
      <w:r>
        <w:rPr>
          <w:rFonts w:hint="cs"/>
          <w:rtl/>
        </w:rPr>
        <w:t>ی</w:t>
      </w:r>
      <w:r>
        <w:rPr>
          <w:rFonts w:hint="eastAsia"/>
          <w:rtl/>
        </w:rPr>
        <w:t>دہ</w:t>
      </w:r>
      <w:r>
        <w:rPr>
          <w:rtl/>
        </w:rPr>
        <w:t xml:space="preserve"> (سلام اللہ عل</w:t>
      </w:r>
      <w:r>
        <w:rPr>
          <w:rFonts w:hint="cs"/>
          <w:rtl/>
        </w:rPr>
        <w:t>ی</w:t>
      </w:r>
      <w:r>
        <w:rPr>
          <w:rFonts w:hint="eastAsia"/>
          <w:rtl/>
        </w:rPr>
        <w:t>ہا</w:t>
      </w:r>
      <w:r>
        <w:rPr>
          <w:rtl/>
        </w:rPr>
        <w:t>) تشر</w:t>
      </w:r>
      <w:r>
        <w:rPr>
          <w:rFonts w:hint="cs"/>
          <w:rtl/>
        </w:rPr>
        <w:t>ی</w:t>
      </w:r>
      <w:r>
        <w:rPr>
          <w:rFonts w:hint="eastAsia"/>
          <w:rtl/>
        </w:rPr>
        <w:t>ف</w:t>
      </w:r>
      <w:r>
        <w:rPr>
          <w:rtl/>
        </w:rPr>
        <w:t xml:space="preserve"> لائ</w:t>
      </w:r>
      <w:r>
        <w:rPr>
          <w:rFonts w:hint="cs"/>
          <w:rtl/>
        </w:rPr>
        <w:t>ی</w:t>
      </w:r>
      <w:r>
        <w:rPr>
          <w:rFonts w:hint="eastAsia"/>
          <w:rtl/>
        </w:rPr>
        <w:t>ں</w:t>
      </w:r>
      <w:r>
        <w:rPr>
          <w:rtl/>
        </w:rPr>
        <w:t xml:space="preserve"> اور اپنے والد گرام</w:t>
      </w:r>
      <w:r>
        <w:rPr>
          <w:rFonts w:hint="cs"/>
          <w:rtl/>
        </w:rPr>
        <w:t>ی</w:t>
      </w:r>
      <w:r>
        <w:rPr>
          <w:rtl/>
        </w:rPr>
        <w:t xml:space="preserve"> رسول اکرم (ص) ک</w:t>
      </w:r>
      <w:r>
        <w:rPr>
          <w:rFonts w:hint="cs"/>
          <w:rtl/>
        </w:rPr>
        <w:t>ی</w:t>
      </w:r>
      <w:r>
        <w:rPr>
          <w:rtl/>
        </w:rPr>
        <w:t xml:space="preserve"> قبر پر آ کر رک</w:t>
      </w:r>
      <w:r>
        <w:rPr>
          <w:rFonts w:hint="cs"/>
          <w:rtl/>
        </w:rPr>
        <w:t>ی</w:t>
      </w:r>
      <w:r>
        <w:rPr>
          <w:rFonts w:hint="eastAsia"/>
          <w:rtl/>
        </w:rPr>
        <w:t>ں</w:t>
      </w:r>
      <w:r>
        <w:rPr>
          <w:rtl/>
        </w:rPr>
        <w:t xml:space="preserve"> اور آپ (ص) ک</w:t>
      </w:r>
      <w:r>
        <w:rPr>
          <w:rFonts w:hint="cs"/>
          <w:rtl/>
        </w:rPr>
        <w:t>ی</w:t>
      </w:r>
      <w:r>
        <w:rPr>
          <w:rtl/>
        </w:rPr>
        <w:t xml:space="preserve"> قبر ک</w:t>
      </w:r>
      <w:r>
        <w:rPr>
          <w:rFonts w:hint="cs"/>
          <w:rtl/>
        </w:rPr>
        <w:t>ی</w:t>
      </w:r>
      <w:r>
        <w:rPr>
          <w:rtl/>
        </w:rPr>
        <w:t xml:space="preserve"> مٹ</w:t>
      </w:r>
      <w:r>
        <w:rPr>
          <w:rFonts w:hint="cs"/>
          <w:rtl/>
        </w:rPr>
        <w:t>ی</w:t>
      </w:r>
      <w:r w:rsidR="004F6473">
        <w:rPr>
          <w:rtl/>
        </w:rPr>
        <w:t xml:space="preserve"> ہاتھ م</w:t>
      </w:r>
      <w:r w:rsidR="004F6473">
        <w:rPr>
          <w:rFonts w:hint="cs"/>
          <w:rtl/>
        </w:rPr>
        <w:t>ی</w:t>
      </w:r>
      <w:r w:rsidR="004F6473">
        <w:rPr>
          <w:rFonts w:hint="eastAsia"/>
          <w:rtl/>
        </w:rPr>
        <w:t>ں</w:t>
      </w:r>
      <w:r w:rsidR="004F6473">
        <w:rPr>
          <w:rtl/>
        </w:rPr>
        <w:t xml:space="preserve"> ل</w:t>
      </w:r>
      <w:r w:rsidR="004F6473">
        <w:rPr>
          <w:rFonts w:hint="cs"/>
          <w:rtl/>
        </w:rPr>
        <w:t>ی</w:t>
      </w:r>
      <w:r w:rsidR="004F6473">
        <w:rPr>
          <w:rtl/>
        </w:rPr>
        <w:t xml:space="preserve"> اور اسے آنکھوں سے لگا کر گر </w:t>
      </w:r>
      <w:r w:rsidR="004F6473">
        <w:rPr>
          <w:rFonts w:hint="cs"/>
          <w:rtl/>
        </w:rPr>
        <w:t>ی</w:t>
      </w:r>
      <w:r w:rsidR="004F6473">
        <w:rPr>
          <w:rFonts w:hint="eastAsia"/>
          <w:rtl/>
        </w:rPr>
        <w:t>ہ</w:t>
      </w:r>
      <w:r w:rsidR="004F6473">
        <w:rPr>
          <w:rtl/>
        </w:rPr>
        <w:t xml:space="preserve"> فرما</w:t>
      </w:r>
      <w:r w:rsidR="004F6473">
        <w:rPr>
          <w:rFonts w:hint="cs"/>
          <w:rtl/>
        </w:rPr>
        <w:t>ی</w:t>
      </w:r>
      <w:r w:rsidR="004F6473">
        <w:rPr>
          <w:rFonts w:hint="eastAsia"/>
          <w:rtl/>
        </w:rPr>
        <w:t>ا،،</w:t>
      </w:r>
    </w:p>
    <w:p w:rsidR="00243DAF" w:rsidRDefault="00243DAF" w:rsidP="00B5330D">
      <w:pPr>
        <w:pStyle w:val="libVar"/>
        <w:rPr>
          <w:rtl/>
        </w:rPr>
      </w:pPr>
      <w:r>
        <w:rPr>
          <w:rtl/>
        </w:rPr>
        <w:t xml:space="preserve"> </w:t>
      </w:r>
      <w:r w:rsidR="00B5330D">
        <w:rPr>
          <w:rtl/>
        </w:rPr>
        <w:t>____________________</w:t>
      </w:r>
      <w:r>
        <w:rPr>
          <w:rtl/>
        </w:rPr>
        <w:t xml:space="preserve"> </w:t>
      </w:r>
    </w:p>
    <w:p w:rsidR="00243DAF" w:rsidRDefault="001B64AA" w:rsidP="00A8695C">
      <w:pPr>
        <w:pStyle w:val="libFootnote"/>
        <w:rPr>
          <w:rtl/>
        </w:rPr>
      </w:pPr>
      <w:r w:rsidRPr="00E629A8">
        <w:rPr>
          <w:rFonts w:hint="cs"/>
          <w:rtl/>
        </w:rPr>
        <w:t>(</w:t>
      </w:r>
      <w:r w:rsidR="002A6CF7" w:rsidRPr="002A6CF7">
        <w:rPr>
          <w:rFonts w:hint="cs"/>
          <w:rtl/>
        </w:rPr>
        <w:t>1</w:t>
      </w:r>
      <w:r w:rsidR="00243DAF">
        <w:rPr>
          <w:rFonts w:hint="cs"/>
          <w:rtl/>
        </w:rPr>
        <w:t>) سنن بی</w:t>
      </w:r>
      <w:r w:rsidR="00243DAF">
        <w:rPr>
          <w:rFonts w:hint="eastAsia"/>
          <w:rtl/>
        </w:rPr>
        <w:t>ہق</w:t>
      </w:r>
      <w:r w:rsidR="00243DAF">
        <w:rPr>
          <w:rFonts w:hint="cs"/>
          <w:rtl/>
        </w:rPr>
        <w:t>ی</w:t>
      </w:r>
      <w:r w:rsidR="00243DAF">
        <w:rPr>
          <w:rtl/>
        </w:rPr>
        <w:t xml:space="preserve"> ، باب السجود عل</w:t>
      </w:r>
      <w:r w:rsidR="00243DAF">
        <w:rPr>
          <w:rFonts w:hint="cs"/>
          <w:rtl/>
        </w:rPr>
        <w:t>ی</w:t>
      </w:r>
      <w:r w:rsidR="00243DAF">
        <w:rPr>
          <w:rFonts w:hint="eastAsia"/>
          <w:rtl/>
        </w:rPr>
        <w:t>ہ</w:t>
      </w:r>
      <w:r w:rsidR="00243DAF">
        <w:rPr>
          <w:rtl/>
        </w:rPr>
        <w:t xml:space="preserve"> عل</w:t>
      </w:r>
      <w:r w:rsidR="00243DAF">
        <w:rPr>
          <w:rFonts w:hint="cs"/>
          <w:rtl/>
        </w:rPr>
        <w:t>ی</w:t>
      </w:r>
      <w:r w:rsidR="00243DAF">
        <w:rPr>
          <w:rtl/>
        </w:rPr>
        <w:t xml:space="preserve"> الحجر ، ج </w:t>
      </w:r>
      <w:r w:rsidR="002A6CF7" w:rsidRPr="002A6CF7">
        <w:rPr>
          <w:rFonts w:hint="cs"/>
          <w:rtl/>
        </w:rPr>
        <w:t>5</w:t>
      </w:r>
      <w:r w:rsidR="00243DAF">
        <w:rPr>
          <w:rFonts w:hint="cs"/>
          <w:rtl/>
        </w:rPr>
        <w:t xml:space="preserve"> ، ص </w:t>
      </w:r>
      <w:r w:rsidR="002A6CF7" w:rsidRPr="002A6CF7">
        <w:rPr>
          <w:rFonts w:hint="cs"/>
          <w:rtl/>
        </w:rPr>
        <w:t>74</w:t>
      </w:r>
      <w:r w:rsidR="00243DAF">
        <w:rPr>
          <w:rFonts w:hint="cs"/>
          <w:rtl/>
        </w:rPr>
        <w:t>۔</w:t>
      </w:r>
      <w:r w:rsidR="002A6CF7" w:rsidRPr="002A6CF7">
        <w:rPr>
          <w:rFonts w:hint="cs"/>
          <w:rtl/>
        </w:rPr>
        <w:t>75</w:t>
      </w:r>
    </w:p>
    <w:p w:rsidR="00243DAF" w:rsidRDefault="00846C19" w:rsidP="00A8695C">
      <w:pPr>
        <w:pStyle w:val="libFootnote"/>
        <w:rPr>
          <w:rtl/>
        </w:rPr>
      </w:pPr>
      <w:r w:rsidRPr="00E629A8">
        <w:rPr>
          <w:rFonts w:hint="cs"/>
          <w:rtl/>
        </w:rPr>
        <w:t>(</w:t>
      </w:r>
      <w:r w:rsidR="002A6CF7" w:rsidRPr="002A6CF7">
        <w:rPr>
          <w:rFonts w:hint="cs"/>
          <w:rtl/>
        </w:rPr>
        <w:t>2</w:t>
      </w:r>
      <w:r w:rsidR="00243DAF">
        <w:rPr>
          <w:rFonts w:hint="cs"/>
          <w:rtl/>
        </w:rPr>
        <w:t>) اس روای</w:t>
      </w:r>
      <w:r w:rsidR="00243DAF">
        <w:rPr>
          <w:rFonts w:hint="eastAsia"/>
          <w:rtl/>
        </w:rPr>
        <w:t>ت</w:t>
      </w:r>
      <w:r w:rsidR="00243DAF">
        <w:rPr>
          <w:rtl/>
        </w:rPr>
        <w:t xml:space="preserve"> کو حاکم نے مستدرک ک</w:t>
      </w:r>
      <w:r w:rsidR="00243DAF">
        <w:rPr>
          <w:rFonts w:hint="cs"/>
          <w:rtl/>
        </w:rPr>
        <w:t>ی</w:t>
      </w:r>
      <w:r w:rsidR="00243DAF">
        <w:rPr>
          <w:rtl/>
        </w:rPr>
        <w:t xml:space="preserve"> جلد </w:t>
      </w:r>
      <w:r w:rsidR="002A6CF7" w:rsidRPr="002A6CF7">
        <w:rPr>
          <w:rFonts w:hint="cs"/>
          <w:rtl/>
        </w:rPr>
        <w:t>4</w:t>
      </w:r>
      <w:r w:rsidR="00243DAF">
        <w:rPr>
          <w:rFonts w:hint="cs"/>
          <w:rtl/>
        </w:rPr>
        <w:t xml:space="preserve"> ص </w:t>
      </w:r>
      <w:r w:rsidR="002A6CF7" w:rsidRPr="002A6CF7">
        <w:rPr>
          <w:rFonts w:hint="cs"/>
          <w:rtl/>
        </w:rPr>
        <w:t>515</w:t>
      </w:r>
      <w:r w:rsidR="00243DAF">
        <w:rPr>
          <w:rFonts w:hint="cs"/>
          <w:rtl/>
        </w:rPr>
        <w:t xml:space="preserve"> می</w:t>
      </w:r>
      <w:r w:rsidR="00243DAF">
        <w:rPr>
          <w:rFonts w:hint="eastAsia"/>
          <w:rtl/>
        </w:rPr>
        <w:t>ں</w:t>
      </w:r>
      <w:r w:rsidR="00243DAF">
        <w:rPr>
          <w:rtl/>
        </w:rPr>
        <w:t xml:space="preserve"> نقل ک</w:t>
      </w:r>
      <w:r w:rsidR="00243DAF">
        <w:rPr>
          <w:rFonts w:hint="cs"/>
          <w:rtl/>
        </w:rPr>
        <w:t>ی</w:t>
      </w:r>
      <w:r w:rsidR="00243DAF">
        <w:rPr>
          <w:rFonts w:hint="eastAsia"/>
          <w:rtl/>
        </w:rPr>
        <w:t>ا</w:t>
      </w:r>
      <w:r w:rsidR="00243DAF">
        <w:rPr>
          <w:rtl/>
        </w:rPr>
        <w:t xml:space="preserve"> ہے اور اسے صح</w:t>
      </w:r>
      <w:r w:rsidR="00243DAF">
        <w:rPr>
          <w:rFonts w:hint="cs"/>
          <w:rtl/>
        </w:rPr>
        <w:t>ی</w:t>
      </w:r>
      <w:r w:rsidR="00243DAF">
        <w:rPr>
          <w:rFonts w:hint="eastAsia"/>
          <w:rtl/>
        </w:rPr>
        <w:t>ح</w:t>
      </w:r>
      <w:r w:rsidR="00243DAF">
        <w:rPr>
          <w:rtl/>
        </w:rPr>
        <w:t xml:space="preserve"> قرار د</w:t>
      </w:r>
      <w:r w:rsidR="00243DAF">
        <w:rPr>
          <w:rFonts w:hint="cs"/>
          <w:rtl/>
        </w:rPr>
        <w:t>ی</w:t>
      </w:r>
      <w:r w:rsidR="00243DAF">
        <w:rPr>
          <w:rFonts w:hint="eastAsia"/>
          <w:rtl/>
        </w:rPr>
        <w:t>ا</w:t>
      </w:r>
      <w:r w:rsidR="00243DAF">
        <w:rPr>
          <w:rtl/>
        </w:rPr>
        <w:t xml:space="preserve"> ہے ، ذہب</w:t>
      </w:r>
      <w:r w:rsidR="00243DAF">
        <w:rPr>
          <w:rFonts w:hint="cs"/>
          <w:rtl/>
        </w:rPr>
        <w:t>ی</w:t>
      </w:r>
      <w:r w:rsidR="00243DAF">
        <w:rPr>
          <w:rtl/>
        </w:rPr>
        <w:t xml:space="preserve"> نے بھ</w:t>
      </w:r>
      <w:r w:rsidR="00243DAF">
        <w:rPr>
          <w:rFonts w:hint="cs"/>
          <w:rtl/>
        </w:rPr>
        <w:t>ی</w:t>
      </w:r>
      <w:r w:rsidR="00243DAF">
        <w:rPr>
          <w:rtl/>
        </w:rPr>
        <w:t xml:space="preserve"> اس پر کوئ</w:t>
      </w:r>
      <w:r w:rsidR="00243DAF">
        <w:rPr>
          <w:rFonts w:hint="cs"/>
          <w:rtl/>
        </w:rPr>
        <w:t>ی</w:t>
      </w:r>
      <w:r w:rsidR="00243DAF">
        <w:rPr>
          <w:rtl/>
        </w:rPr>
        <w:t xml:space="preserve"> اعتراض نہ</w:t>
      </w:r>
      <w:r w:rsidR="00243DAF">
        <w:rPr>
          <w:rFonts w:hint="cs"/>
          <w:rtl/>
        </w:rPr>
        <w:t>ی</w:t>
      </w:r>
      <w:r w:rsidR="00243DAF">
        <w:rPr>
          <w:rFonts w:hint="eastAsia"/>
          <w:rtl/>
        </w:rPr>
        <w:t>ں</w:t>
      </w:r>
      <w:r w:rsidR="00243DAF">
        <w:rPr>
          <w:rtl/>
        </w:rPr>
        <w:t xml:space="preserve"> ک</w:t>
      </w:r>
      <w:r w:rsidR="00243DAF">
        <w:rPr>
          <w:rFonts w:hint="cs"/>
          <w:rtl/>
        </w:rPr>
        <w:t>ی</w:t>
      </w:r>
      <w:r w:rsidR="00243DAF">
        <w:rPr>
          <w:rFonts w:hint="eastAsia"/>
          <w:rtl/>
        </w:rPr>
        <w:t>ا</w:t>
      </w:r>
      <w:r w:rsidR="00243DAF">
        <w:rPr>
          <w:rtl/>
        </w:rPr>
        <w:t xml:space="preserve"> ابن ت</w:t>
      </w:r>
      <w:r w:rsidR="00243DAF">
        <w:rPr>
          <w:rFonts w:hint="cs"/>
          <w:rtl/>
        </w:rPr>
        <w:t>ی</w:t>
      </w:r>
      <w:r w:rsidR="00243DAF">
        <w:rPr>
          <w:rFonts w:hint="eastAsia"/>
          <w:rtl/>
        </w:rPr>
        <w:t>م</w:t>
      </w:r>
      <w:r w:rsidR="00243DAF">
        <w:rPr>
          <w:rFonts w:hint="cs"/>
          <w:rtl/>
        </w:rPr>
        <w:t>ی</w:t>
      </w:r>
      <w:r w:rsidR="00243DAF">
        <w:rPr>
          <w:rFonts w:hint="eastAsia"/>
          <w:rtl/>
        </w:rPr>
        <w:t>ہ</w:t>
      </w:r>
      <w:r w:rsidR="00243DAF">
        <w:rPr>
          <w:rtl/>
        </w:rPr>
        <w:t xml:space="preserve"> نے حجرا سود کو بوسہ د</w:t>
      </w:r>
      <w:r w:rsidR="00243DAF">
        <w:rPr>
          <w:rFonts w:hint="cs"/>
          <w:rtl/>
        </w:rPr>
        <w:t>ی</w:t>
      </w:r>
      <w:r w:rsidR="00243DAF">
        <w:rPr>
          <w:rFonts w:hint="eastAsia"/>
          <w:rtl/>
        </w:rPr>
        <w:t>نے</w:t>
      </w:r>
      <w:r w:rsidR="00243DAF">
        <w:rPr>
          <w:rtl/>
        </w:rPr>
        <w:t xml:space="preserve"> اسے مس کرنے اور اس پر رخسار رکھنے کے بارے م</w:t>
      </w:r>
      <w:r w:rsidR="00243DAF">
        <w:rPr>
          <w:rFonts w:hint="cs"/>
          <w:rtl/>
        </w:rPr>
        <w:t>ی</w:t>
      </w:r>
      <w:r w:rsidR="00243DAF">
        <w:rPr>
          <w:rFonts w:hint="eastAsia"/>
          <w:rtl/>
        </w:rPr>
        <w:t>ں</w:t>
      </w:r>
      <w:r w:rsidR="00243DAF">
        <w:rPr>
          <w:rtl/>
        </w:rPr>
        <w:t xml:space="preserve"> روا</w:t>
      </w:r>
      <w:r w:rsidR="00243DAF">
        <w:rPr>
          <w:rFonts w:hint="cs"/>
          <w:rtl/>
        </w:rPr>
        <w:t>ی</w:t>
      </w:r>
      <w:r w:rsidR="00243DAF">
        <w:rPr>
          <w:rFonts w:hint="eastAsia"/>
          <w:rtl/>
        </w:rPr>
        <w:t>ات</w:t>
      </w:r>
      <w:r w:rsidR="00243DAF">
        <w:rPr>
          <w:rtl/>
        </w:rPr>
        <w:t xml:space="preserve"> کو منتق</w:t>
      </w:r>
      <w:r w:rsidR="00243DAF">
        <w:rPr>
          <w:rFonts w:hint="cs"/>
          <w:rtl/>
        </w:rPr>
        <w:t>ی</w:t>
      </w:r>
      <w:r w:rsidR="00243DAF">
        <w:rPr>
          <w:rtl/>
        </w:rPr>
        <w:t xml:space="preserve"> ٰ ک</w:t>
      </w:r>
      <w:r w:rsidR="00243DAF">
        <w:rPr>
          <w:rFonts w:hint="cs"/>
          <w:rtl/>
        </w:rPr>
        <w:t>ی</w:t>
      </w:r>
      <w:r w:rsidR="00243DAF">
        <w:rPr>
          <w:rtl/>
        </w:rPr>
        <w:t xml:space="preserve"> ج </w:t>
      </w:r>
      <w:r w:rsidR="002A6CF7" w:rsidRPr="002A6CF7">
        <w:rPr>
          <w:rFonts w:hint="cs"/>
          <w:rtl/>
        </w:rPr>
        <w:t>2</w:t>
      </w:r>
      <w:r w:rsidR="00243DAF">
        <w:rPr>
          <w:rFonts w:hint="cs"/>
          <w:rtl/>
        </w:rPr>
        <w:t xml:space="preserve"> ، ص </w:t>
      </w:r>
      <w:r w:rsidR="002A6CF7" w:rsidRPr="002A6CF7">
        <w:rPr>
          <w:rFonts w:hint="cs"/>
          <w:rtl/>
        </w:rPr>
        <w:t>261</w:t>
      </w:r>
      <w:r w:rsidR="00243DAF">
        <w:rPr>
          <w:rFonts w:hint="cs"/>
          <w:rtl/>
        </w:rPr>
        <w:t xml:space="preserve"> ، </w:t>
      </w:r>
      <w:r w:rsidR="002A6CF7" w:rsidRPr="002A6CF7">
        <w:rPr>
          <w:rFonts w:hint="cs"/>
          <w:rtl/>
        </w:rPr>
        <w:t>263</w:t>
      </w:r>
      <w:r w:rsidR="00243DAF">
        <w:rPr>
          <w:rFonts w:hint="cs"/>
          <w:rtl/>
        </w:rPr>
        <w:t xml:space="preserve"> می</w:t>
      </w:r>
      <w:r w:rsidR="00243DAF">
        <w:rPr>
          <w:rFonts w:hint="eastAsia"/>
          <w:rtl/>
        </w:rPr>
        <w:t>ں</w:t>
      </w:r>
      <w:r w:rsidR="00243DAF">
        <w:rPr>
          <w:rtl/>
        </w:rPr>
        <w:t xml:space="preserve"> نقل ک</w:t>
      </w:r>
      <w:r w:rsidR="00243DAF">
        <w:rPr>
          <w:rFonts w:hint="cs"/>
          <w:rtl/>
        </w:rPr>
        <w:t>ی</w:t>
      </w:r>
      <w:r w:rsidR="00243DAF">
        <w:rPr>
          <w:rFonts w:hint="eastAsia"/>
          <w:rtl/>
        </w:rPr>
        <w:t>ا</w:t>
      </w:r>
      <w:r w:rsidR="00243DAF">
        <w:rPr>
          <w:rtl/>
        </w:rPr>
        <w:t xml:space="preserve"> ہے۔</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A6CF7" w:rsidP="00243DAF">
      <w:pPr>
        <w:pStyle w:val="libNormal"/>
        <w:rPr>
          <w:rtl/>
        </w:rPr>
      </w:pPr>
      <w:r w:rsidRPr="002A6CF7">
        <w:rPr>
          <w:rFonts w:hint="cs"/>
          <w:rtl/>
        </w:rPr>
        <w:t>18</w:t>
      </w:r>
      <w:r w:rsidR="00243DAF" w:rsidRPr="00DB61B6">
        <w:rPr>
          <w:rFonts w:hint="cs"/>
          <w:rtl/>
        </w:rPr>
        <w:t>۔ حافظ ابن عساکر سے مرو</w:t>
      </w:r>
      <w:r w:rsidR="00243DAF">
        <w:rPr>
          <w:rFonts w:hint="cs"/>
          <w:rtl/>
        </w:rPr>
        <w:t>ی</w:t>
      </w:r>
      <w:r w:rsidR="00243DAF">
        <w:rPr>
          <w:rtl/>
        </w:rPr>
        <w:t xml:space="preserve"> ہے:</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اعراب</w:t>
      </w:r>
      <w:r>
        <w:rPr>
          <w:rFonts w:hint="cs"/>
          <w:rtl/>
        </w:rPr>
        <w:t>ی</w:t>
      </w:r>
      <w:r>
        <w:rPr>
          <w:rtl/>
        </w:rPr>
        <w:t xml:space="preserve"> رسول خدا (ص) ک</w:t>
      </w:r>
      <w:r>
        <w:rPr>
          <w:rFonts w:hint="cs"/>
          <w:rtl/>
        </w:rPr>
        <w:t>ی</w:t>
      </w:r>
      <w:r>
        <w:rPr>
          <w:rtl/>
        </w:rPr>
        <w:t xml:space="preserve"> قبر پر آ</w:t>
      </w:r>
      <w:r>
        <w:rPr>
          <w:rFonts w:hint="cs"/>
          <w:rtl/>
        </w:rPr>
        <w:t>ی</w:t>
      </w:r>
      <w:r>
        <w:rPr>
          <w:rFonts w:hint="eastAsia"/>
          <w:rtl/>
        </w:rPr>
        <w:t>ا</w:t>
      </w:r>
      <w:r>
        <w:rPr>
          <w:rtl/>
        </w:rPr>
        <w:t xml:space="preserve"> اور قبر ک</w:t>
      </w:r>
      <w:r>
        <w:rPr>
          <w:rFonts w:hint="cs"/>
          <w:rtl/>
        </w:rPr>
        <w:t>ی</w:t>
      </w:r>
      <w:r>
        <w:rPr>
          <w:rtl/>
        </w:rPr>
        <w:t xml:space="preserve"> مٹ</w:t>
      </w:r>
      <w:r>
        <w:rPr>
          <w:rFonts w:hint="cs"/>
          <w:rtl/>
        </w:rPr>
        <w:t>ی</w:t>
      </w:r>
      <w:r>
        <w:rPr>
          <w:rtl/>
        </w:rPr>
        <w:t xml:space="preserve"> اپنے سر پر ڈالنے لگا اس کے بعد رسول خدا (ص) سے مخاطب ہو کر کہنے لگا: </w:t>
      </w:r>
      <w:r>
        <w:rPr>
          <w:rFonts w:hint="cs"/>
          <w:rtl/>
        </w:rPr>
        <w:t>ی</w:t>
      </w:r>
      <w:r>
        <w:rPr>
          <w:rFonts w:hint="eastAsia"/>
          <w:rtl/>
        </w:rPr>
        <w:t>ارسول</w:t>
      </w:r>
      <w:r>
        <w:rPr>
          <w:rtl/>
        </w:rPr>
        <w:t xml:space="preserve"> اللہ (ص) آپ (ص) پر نازل ہونے وال</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آ</w:t>
      </w:r>
      <w:r>
        <w:rPr>
          <w:rFonts w:hint="cs"/>
          <w:rtl/>
        </w:rPr>
        <w:t>ی</w:t>
      </w:r>
      <w:r>
        <w:rPr>
          <w:rFonts w:hint="eastAsia"/>
          <w:rtl/>
        </w:rPr>
        <w:t>ت</w:t>
      </w:r>
      <w:r>
        <w:rPr>
          <w:rtl/>
        </w:rPr>
        <w:t xml:space="preserve"> </w:t>
      </w:r>
      <w:r>
        <w:rPr>
          <w:rFonts w:hint="cs"/>
          <w:rtl/>
        </w:rPr>
        <w:t>ی</w:t>
      </w:r>
      <w:r>
        <w:rPr>
          <w:rFonts w:hint="eastAsia"/>
          <w:rtl/>
        </w:rPr>
        <w:t>ہ</w:t>
      </w:r>
      <w:r>
        <w:rPr>
          <w:rtl/>
        </w:rPr>
        <w:t xml:space="preserve"> تھ</w:t>
      </w:r>
      <w:r>
        <w:rPr>
          <w:rFonts w:hint="cs"/>
          <w:rtl/>
        </w:rPr>
        <w:t>ی</w:t>
      </w:r>
      <w:r>
        <w:rPr>
          <w:rtl/>
        </w:rPr>
        <w:t xml:space="preserve"> ''اگر لوگ اپنے نفسوں پر ظلم کرنے (گناہ کا مرتکب ہونے) کے بعد ت</w:t>
      </w:r>
      <w:r>
        <w:rPr>
          <w:rFonts w:hint="cs"/>
          <w:rtl/>
        </w:rPr>
        <w:t>ی</w:t>
      </w:r>
      <w:r>
        <w:rPr>
          <w:rtl/>
        </w:rPr>
        <w:t>رے پاس آئ</w:t>
      </w:r>
      <w:r>
        <w:rPr>
          <w:rFonts w:hint="cs"/>
          <w:rtl/>
        </w:rPr>
        <w:t>ی</w:t>
      </w:r>
      <w:r>
        <w:rPr>
          <w:rFonts w:hint="eastAsia"/>
          <w:rtl/>
        </w:rPr>
        <w:t>ں</w:t>
      </w:r>
      <w:r>
        <w:rPr>
          <w:rtl/>
        </w:rPr>
        <w:t xml:space="preserve"> اور آپ (ص) ان ک</w:t>
      </w:r>
      <w:r>
        <w:rPr>
          <w:rFonts w:hint="cs"/>
          <w:rtl/>
        </w:rPr>
        <w:t>ی</w:t>
      </w:r>
      <w:r>
        <w:rPr>
          <w:rFonts w:hint="eastAsia"/>
          <w:rtl/>
        </w:rPr>
        <w:t>لئے</w:t>
      </w:r>
      <w:r>
        <w:rPr>
          <w:rtl/>
        </w:rPr>
        <w:t xml:space="preserve"> طلب مغفرت کر</w:t>
      </w:r>
      <w:r>
        <w:rPr>
          <w:rFonts w:hint="cs"/>
          <w:rtl/>
        </w:rPr>
        <w:t>ی</w:t>
      </w:r>
      <w:r>
        <w:rPr>
          <w:rFonts w:hint="eastAsia"/>
          <w:rtl/>
        </w:rPr>
        <w:t>ں</w:t>
      </w:r>
      <w:r>
        <w:rPr>
          <w:rtl/>
        </w:rPr>
        <w:t xml:space="preserve"> تو خدا ان کے گناہوں کو بخش دے گا،، م</w:t>
      </w:r>
      <w:r>
        <w:rPr>
          <w:rFonts w:hint="cs"/>
          <w:rtl/>
        </w:rPr>
        <w:t>ی</w:t>
      </w:r>
      <w:r>
        <w:rPr>
          <w:rFonts w:hint="eastAsia"/>
          <w:rtl/>
        </w:rPr>
        <w:t>ں</w:t>
      </w:r>
      <w:r>
        <w:rPr>
          <w:rtl/>
        </w:rPr>
        <w:t xml:space="preserve"> نے اپنے نفس پر ظلم ک</w:t>
      </w:r>
      <w:r>
        <w:rPr>
          <w:rFonts w:hint="cs"/>
          <w:rtl/>
        </w:rPr>
        <w:t>ی</w:t>
      </w:r>
      <w:r>
        <w:rPr>
          <w:rFonts w:hint="eastAsia"/>
          <w:rtl/>
        </w:rPr>
        <w:t>ا</w:t>
      </w:r>
      <w:r>
        <w:rPr>
          <w:rtl/>
        </w:rPr>
        <w:t xml:space="preserve"> ہے اور آپ (ص) ک</w:t>
      </w:r>
      <w:r>
        <w:rPr>
          <w:rFonts w:hint="cs"/>
          <w:rtl/>
        </w:rPr>
        <w:t>ی</w:t>
      </w:r>
      <w:r>
        <w:rPr>
          <w:rtl/>
        </w:rPr>
        <w:t xml:space="preserve"> خدمت م</w:t>
      </w:r>
      <w:r>
        <w:rPr>
          <w:rFonts w:hint="cs"/>
          <w:rtl/>
        </w:rPr>
        <w:t>ی</w:t>
      </w:r>
      <w:r>
        <w:rPr>
          <w:rFonts w:hint="eastAsia"/>
          <w:rtl/>
        </w:rPr>
        <w:t>ں</w:t>
      </w:r>
      <w:r>
        <w:rPr>
          <w:rtl/>
        </w:rPr>
        <w:t xml:space="preserve"> حاضر ہوا ہوں تاکہ آپ (ص) م</w:t>
      </w:r>
      <w:r>
        <w:rPr>
          <w:rFonts w:hint="cs"/>
          <w:rtl/>
        </w:rPr>
        <w:t>ی</w:t>
      </w:r>
      <w:r>
        <w:rPr>
          <w:rFonts w:hint="eastAsia"/>
          <w:rtl/>
        </w:rPr>
        <w:t>رے</w:t>
      </w:r>
      <w:r>
        <w:rPr>
          <w:rtl/>
        </w:rPr>
        <w:t xml:space="preserve"> لئے مغفرت طلب کر</w:t>
      </w:r>
      <w:r>
        <w:rPr>
          <w:rFonts w:hint="cs"/>
          <w:rtl/>
        </w:rPr>
        <w:t>ی</w:t>
      </w:r>
      <w:r>
        <w:rPr>
          <w:rFonts w:hint="eastAsia"/>
          <w:rtl/>
        </w:rPr>
        <w:t>ں</w:t>
      </w:r>
      <w:r>
        <w:rPr>
          <w:rtl/>
        </w:rPr>
        <w:t xml:space="preserve"> اتنے م</w:t>
      </w:r>
      <w:r>
        <w:rPr>
          <w:rFonts w:hint="cs"/>
          <w:rtl/>
        </w:rPr>
        <w:t>ی</w:t>
      </w:r>
      <w:r>
        <w:rPr>
          <w:rFonts w:hint="eastAsia"/>
          <w:rtl/>
        </w:rPr>
        <w:t>ں</w:t>
      </w:r>
      <w:r>
        <w:rPr>
          <w:rtl/>
        </w:rPr>
        <w:t xml:space="preserve"> قبر سے آواز آئ</w:t>
      </w:r>
      <w:r>
        <w:rPr>
          <w:rFonts w:hint="cs"/>
          <w:rtl/>
        </w:rPr>
        <w:t>ی</w:t>
      </w:r>
      <w:r>
        <w:rPr>
          <w:rtl/>
        </w:rPr>
        <w:t xml:space="preserve"> خدا نے ت</w:t>
      </w:r>
      <w:r>
        <w:rPr>
          <w:rFonts w:hint="cs"/>
          <w:rtl/>
        </w:rPr>
        <w:t>ی</w:t>
      </w:r>
      <w:r>
        <w:rPr>
          <w:rFonts w:hint="eastAsia"/>
          <w:rtl/>
        </w:rPr>
        <w:t>رے</w:t>
      </w:r>
      <w:r>
        <w:rPr>
          <w:rtl/>
        </w:rPr>
        <w:t xml:space="preserve"> گناہ معاف کر د</w:t>
      </w:r>
      <w:r>
        <w:rPr>
          <w:rFonts w:hint="cs"/>
          <w:rtl/>
        </w:rPr>
        <w:t>ی</w:t>
      </w:r>
      <w:r>
        <w:rPr>
          <w:rFonts w:hint="eastAsia"/>
          <w:rtl/>
        </w:rPr>
        <w:t>ئے</w:t>
      </w:r>
      <w:r>
        <w:rPr>
          <w:rtl/>
        </w:rPr>
        <w:t xml:space="preserve"> </w:t>
      </w:r>
      <w:r>
        <w:rPr>
          <w:rFonts w:hint="cs"/>
          <w:rtl/>
        </w:rPr>
        <w:t>ی</w:t>
      </w:r>
      <w:r>
        <w:rPr>
          <w:rFonts w:hint="eastAsia"/>
          <w:rtl/>
        </w:rPr>
        <w:t>ہ</w:t>
      </w:r>
      <w:r>
        <w:rPr>
          <w:rtl/>
        </w:rPr>
        <w:t xml:space="preserve"> سارا واقعہ ام</w:t>
      </w:r>
      <w:r>
        <w:rPr>
          <w:rFonts w:hint="cs"/>
          <w:rtl/>
        </w:rPr>
        <w:t>ی</w:t>
      </w:r>
      <w:r>
        <w:rPr>
          <w:rtl/>
        </w:rPr>
        <w:t>ر المومن</w:t>
      </w:r>
      <w:r>
        <w:rPr>
          <w:rFonts w:hint="cs"/>
          <w:rtl/>
        </w:rPr>
        <w:t>ی</w:t>
      </w:r>
      <w:r>
        <w:rPr>
          <w:rFonts w:hint="eastAsia"/>
          <w:rtl/>
        </w:rPr>
        <w:t>ن</w:t>
      </w:r>
      <w:r>
        <w:rPr>
          <w:rtl/>
        </w:rPr>
        <w:t xml:space="preserve"> عل</w:t>
      </w:r>
      <w:r>
        <w:rPr>
          <w:rFonts w:hint="cs"/>
          <w:rtl/>
        </w:rPr>
        <w:t>ی</w:t>
      </w:r>
      <w:r>
        <w:rPr>
          <w:rtl/>
        </w:rPr>
        <w:t xml:space="preserve"> عل</w:t>
      </w:r>
      <w:r>
        <w:rPr>
          <w:rFonts w:hint="cs"/>
          <w:rtl/>
        </w:rPr>
        <w:t>ی</w:t>
      </w:r>
      <w:r>
        <w:rPr>
          <w:rFonts w:hint="eastAsia"/>
          <w:rtl/>
        </w:rPr>
        <w:t>ہ</w:t>
      </w:r>
      <w:r>
        <w:rPr>
          <w:rtl/>
        </w:rPr>
        <w:t xml:space="preserve"> السلام کے سامنے پ</w:t>
      </w:r>
      <w:r>
        <w:rPr>
          <w:rFonts w:hint="cs"/>
          <w:rtl/>
        </w:rPr>
        <w:t>ی</w:t>
      </w:r>
      <w:r>
        <w:rPr>
          <w:rFonts w:hint="eastAsia"/>
          <w:rtl/>
        </w:rPr>
        <w:t>ش</w:t>
      </w:r>
      <w:r>
        <w:rPr>
          <w:rtl/>
        </w:rPr>
        <w:t xml:space="preserve"> آ</w:t>
      </w:r>
      <w:r>
        <w:rPr>
          <w:rFonts w:hint="cs"/>
          <w:rtl/>
        </w:rPr>
        <w:t>ی</w:t>
      </w:r>
      <w:r>
        <w:rPr>
          <w:rFonts w:hint="eastAsia"/>
          <w:rtl/>
        </w:rPr>
        <w:t>ا،،</w:t>
      </w:r>
      <w:r>
        <w:rPr>
          <w:rtl/>
        </w:rPr>
        <w:t>۔</w:t>
      </w:r>
    </w:p>
    <w:p w:rsidR="00243DAF" w:rsidRDefault="00243DAF" w:rsidP="00243DAF">
      <w:pPr>
        <w:pStyle w:val="libNormal"/>
        <w:rPr>
          <w:rtl/>
        </w:rPr>
      </w:pPr>
      <w:r>
        <w:rPr>
          <w:rtl/>
        </w:rPr>
        <w:t xml:space="preserve"> </w:t>
      </w:r>
      <w:r w:rsidR="002A6CF7" w:rsidRPr="002A6CF7">
        <w:rPr>
          <w:rFonts w:hint="cs"/>
          <w:rtl/>
        </w:rPr>
        <w:t>19</w:t>
      </w:r>
      <w:r w:rsidRPr="00DB61B6">
        <w:rPr>
          <w:rFonts w:hint="cs"/>
          <w:rtl/>
        </w:rPr>
        <w:t>۔ ن</w:t>
      </w:r>
      <w:r>
        <w:rPr>
          <w:rFonts w:hint="cs"/>
          <w:rtl/>
        </w:rPr>
        <w:t>ی</w:t>
      </w:r>
      <w:r>
        <w:rPr>
          <w:rFonts w:hint="eastAsia"/>
          <w:rtl/>
        </w:rPr>
        <w:t>ز</w:t>
      </w:r>
      <w:r>
        <w:rPr>
          <w:rtl/>
        </w:rPr>
        <w:t xml:space="preserve"> ابن عساکر سے مرو</w:t>
      </w:r>
      <w:r>
        <w:rPr>
          <w:rFonts w:hint="cs"/>
          <w:rtl/>
        </w:rPr>
        <w:t>ی</w:t>
      </w:r>
      <w:r>
        <w:rPr>
          <w:rtl/>
        </w:rPr>
        <w:t xml:space="preserve"> ہے:</w:t>
      </w:r>
    </w:p>
    <w:p w:rsidR="00243DAF" w:rsidRDefault="00243DAF" w:rsidP="00992831">
      <w:pPr>
        <w:pStyle w:val="libNormal"/>
        <w:rPr>
          <w:rtl/>
        </w:rPr>
      </w:pPr>
      <w:r>
        <w:rPr>
          <w:rtl/>
        </w:rPr>
        <w:t xml:space="preserve"> ''ا</w:t>
      </w:r>
      <w:r>
        <w:rPr>
          <w:rFonts w:hint="cs"/>
          <w:rtl/>
        </w:rPr>
        <w:t>ی</w:t>
      </w:r>
      <w:r>
        <w:rPr>
          <w:rFonts w:hint="eastAsia"/>
          <w:rtl/>
        </w:rPr>
        <w:t>ک</w:t>
      </w:r>
      <w:r>
        <w:rPr>
          <w:rtl/>
        </w:rPr>
        <w:t xml:space="preserve"> مرتبہ جناب بلال ، رسول اللہ (ص) ک</w:t>
      </w:r>
      <w:r>
        <w:rPr>
          <w:rFonts w:hint="cs"/>
          <w:rtl/>
        </w:rPr>
        <w:t>ی</w:t>
      </w:r>
      <w:r>
        <w:rPr>
          <w:rtl/>
        </w:rPr>
        <w:t xml:space="preserve"> قبر پر آئے اور روتے ہوئے اپنا چہرہ خاک قبر پر رکھ د</w:t>
      </w:r>
      <w:r>
        <w:rPr>
          <w:rFonts w:hint="cs"/>
          <w:rtl/>
        </w:rPr>
        <w:t>ی</w:t>
      </w:r>
      <w:r>
        <w:rPr>
          <w:rFonts w:hint="eastAsia"/>
          <w:rtl/>
        </w:rPr>
        <w:t>ا</w:t>
      </w:r>
      <w:r>
        <w:rPr>
          <w:rtl/>
        </w:rPr>
        <w:t xml:space="preserve"> اتنے م</w:t>
      </w:r>
      <w:r>
        <w:rPr>
          <w:rFonts w:hint="cs"/>
          <w:rtl/>
        </w:rPr>
        <w:t>ی</w:t>
      </w:r>
      <w:r>
        <w:rPr>
          <w:rFonts w:hint="eastAsia"/>
          <w:rtl/>
        </w:rPr>
        <w:t>ں</w:t>
      </w:r>
      <w:r>
        <w:rPr>
          <w:rtl/>
        </w:rPr>
        <w:t xml:space="preserve"> امام حسن اور امام حس</w:t>
      </w:r>
      <w:r>
        <w:rPr>
          <w:rFonts w:hint="cs"/>
          <w:rtl/>
        </w:rPr>
        <w:t>ی</w:t>
      </w:r>
      <w:r>
        <w:rPr>
          <w:rFonts w:hint="eastAsia"/>
          <w:rtl/>
        </w:rPr>
        <w:t>نہ</w:t>
      </w:r>
      <w:r>
        <w:rPr>
          <w:rtl/>
        </w:rPr>
        <w:t xml:space="preserve"> (عل</w:t>
      </w:r>
      <w:r>
        <w:rPr>
          <w:rFonts w:hint="cs"/>
          <w:rtl/>
        </w:rPr>
        <w:t>ی</w:t>
      </w:r>
      <w:r>
        <w:rPr>
          <w:rFonts w:hint="eastAsia"/>
          <w:rtl/>
        </w:rPr>
        <w:t>ہما</w:t>
      </w:r>
      <w:r>
        <w:rPr>
          <w:rtl/>
        </w:rPr>
        <w:t xml:space="preserve"> السلام) تشر</w:t>
      </w:r>
      <w:r>
        <w:rPr>
          <w:rFonts w:hint="cs"/>
          <w:rtl/>
        </w:rPr>
        <w:t>ی</w:t>
      </w:r>
      <w:r>
        <w:rPr>
          <w:rFonts w:hint="eastAsia"/>
          <w:rtl/>
        </w:rPr>
        <w:t>ف</w:t>
      </w:r>
      <w:r>
        <w:rPr>
          <w:rtl/>
        </w:rPr>
        <w:t xml:space="preserve"> لے آئے ، جناب بلال نے ان کو اپنے س</w:t>
      </w:r>
      <w:r>
        <w:rPr>
          <w:rFonts w:hint="cs"/>
          <w:rtl/>
        </w:rPr>
        <w:t>ی</w:t>
      </w:r>
      <w:r>
        <w:rPr>
          <w:rFonts w:hint="eastAsia"/>
          <w:rtl/>
        </w:rPr>
        <w:t>نے</w:t>
      </w:r>
      <w:r>
        <w:rPr>
          <w:rtl/>
        </w:rPr>
        <w:t xml:space="preserve"> سے لگا</w:t>
      </w:r>
      <w:r>
        <w:rPr>
          <w:rFonts w:hint="cs"/>
          <w:rtl/>
        </w:rPr>
        <w:t>ی</w:t>
      </w:r>
      <w:r>
        <w:rPr>
          <w:rFonts w:hint="eastAsia"/>
          <w:rtl/>
        </w:rPr>
        <w:t>ا</w:t>
      </w:r>
      <w:r>
        <w:rPr>
          <w:rtl/>
        </w:rPr>
        <w:t xml:space="preserve"> اور ان ک</w:t>
      </w:r>
      <w:r>
        <w:rPr>
          <w:rFonts w:hint="cs"/>
          <w:rtl/>
        </w:rPr>
        <w:t>ی</w:t>
      </w:r>
      <w:r>
        <w:rPr>
          <w:rtl/>
        </w:rPr>
        <w:t xml:space="preserve"> دست بوس</w:t>
      </w:r>
      <w:r>
        <w:rPr>
          <w:rFonts w:hint="cs"/>
          <w:rtl/>
        </w:rPr>
        <w:t>ی</w:t>
      </w:r>
      <w:r>
        <w:rPr>
          <w:rtl/>
        </w:rPr>
        <w:t xml:space="preserve"> ک</w:t>
      </w:r>
      <w:r>
        <w:rPr>
          <w:rFonts w:hint="cs"/>
          <w:rtl/>
        </w:rPr>
        <w:t>ی</w:t>
      </w:r>
      <w:r>
        <w:rPr>
          <w:rFonts w:hint="eastAsia"/>
          <w:rtl/>
        </w:rPr>
        <w:t>،،</w:t>
      </w:r>
      <w:r>
        <w:rPr>
          <w:rtl/>
        </w:rPr>
        <w:t xml:space="preserve"> </w:t>
      </w:r>
      <w:r w:rsidRPr="00A67E4F">
        <w:rPr>
          <w:rStyle w:val="libFootnotenumChar"/>
          <w:rtl/>
        </w:rPr>
        <w:t>(</w:t>
      </w:r>
      <w:r w:rsidR="002A6CF7" w:rsidRPr="002A6CF7">
        <w:rPr>
          <w:rStyle w:val="libFootnotenumChar"/>
          <w:rFonts w:hint="cs"/>
          <w:rtl/>
        </w:rPr>
        <w:t>1</w:t>
      </w:r>
      <w:r w:rsidRPr="00A67E4F">
        <w:rPr>
          <w:rStyle w:val="libFootnotenumChar"/>
          <w:rFonts w:hint="cs"/>
          <w:rtl/>
        </w:rPr>
        <w:t>)</w:t>
      </w:r>
    </w:p>
    <w:p w:rsidR="00992831" w:rsidRDefault="00992831" w:rsidP="00992831">
      <w:pPr>
        <w:pStyle w:val="libNormal"/>
        <w:rPr>
          <w:rtl/>
        </w:rPr>
      </w:pPr>
    </w:p>
    <w:p w:rsidR="00243DAF" w:rsidRDefault="00243DAF" w:rsidP="004F6473">
      <w:pPr>
        <w:pStyle w:val="Heading2Center"/>
        <w:rPr>
          <w:rtl/>
        </w:rPr>
      </w:pPr>
      <w:r>
        <w:rPr>
          <w:rtl/>
        </w:rPr>
        <w:t xml:space="preserve"> </w:t>
      </w:r>
      <w:bookmarkStart w:id="278" w:name="_Toc488064099"/>
      <w:r>
        <w:rPr>
          <w:rtl/>
        </w:rPr>
        <w:t>ضم</w:t>
      </w:r>
      <w:r>
        <w:rPr>
          <w:rFonts w:hint="cs"/>
          <w:rtl/>
        </w:rPr>
        <w:t>ی</w:t>
      </w:r>
      <w:r>
        <w:rPr>
          <w:rFonts w:hint="eastAsia"/>
          <w:rtl/>
        </w:rPr>
        <w:t>مہ</w:t>
      </w:r>
      <w:r>
        <w:rPr>
          <w:rtl/>
        </w:rPr>
        <w:t xml:space="preserve"> (</w:t>
      </w:r>
      <w:r w:rsidR="002A6CF7" w:rsidRPr="00873FAF">
        <w:rPr>
          <w:rFonts w:hint="cs"/>
          <w:rtl/>
        </w:rPr>
        <w:t>18</w:t>
      </w:r>
      <w:r w:rsidRPr="009F0D62">
        <w:rPr>
          <w:rFonts w:hint="cs"/>
          <w:rtl/>
        </w:rPr>
        <w:t>)</w:t>
      </w:r>
      <w:r>
        <w:rPr>
          <w:rtl/>
        </w:rPr>
        <w:t xml:space="preserve"> ص </w:t>
      </w:r>
      <w:r w:rsidR="002A6CF7" w:rsidRPr="00873FAF">
        <w:rPr>
          <w:rFonts w:hint="cs"/>
          <w:rtl/>
        </w:rPr>
        <w:t>477</w:t>
      </w:r>
      <w:bookmarkEnd w:id="278"/>
    </w:p>
    <w:p w:rsidR="00243DAF" w:rsidRDefault="00243DAF" w:rsidP="004F6473">
      <w:pPr>
        <w:pStyle w:val="Heading2Center"/>
        <w:rPr>
          <w:rtl/>
        </w:rPr>
      </w:pPr>
      <w:r>
        <w:rPr>
          <w:rtl/>
        </w:rPr>
        <w:t xml:space="preserve"> </w:t>
      </w:r>
      <w:bookmarkStart w:id="279" w:name="_Toc488064100"/>
      <w:r>
        <w:rPr>
          <w:rFonts w:hint="eastAsia"/>
          <w:rtl/>
        </w:rPr>
        <w:t>آلوس</w:t>
      </w:r>
      <w:r>
        <w:rPr>
          <w:rFonts w:hint="cs"/>
          <w:rtl/>
        </w:rPr>
        <w:t>ی</w:t>
      </w:r>
      <w:r>
        <w:rPr>
          <w:rtl/>
        </w:rPr>
        <w:t xml:space="preserve"> ک</w:t>
      </w:r>
      <w:r>
        <w:rPr>
          <w:rFonts w:hint="cs"/>
          <w:rtl/>
        </w:rPr>
        <w:t>ی</w:t>
      </w:r>
      <w:r>
        <w:rPr>
          <w:rtl/>
        </w:rPr>
        <w:t xml:space="preserve"> ش</w:t>
      </w:r>
      <w:r>
        <w:rPr>
          <w:rFonts w:hint="cs"/>
          <w:rtl/>
        </w:rPr>
        <w:t>ی</w:t>
      </w:r>
      <w:r>
        <w:rPr>
          <w:rFonts w:hint="eastAsia"/>
          <w:rtl/>
        </w:rPr>
        <w:t>عوں</w:t>
      </w:r>
      <w:r>
        <w:rPr>
          <w:rtl/>
        </w:rPr>
        <w:t xml:space="preserve"> پر بہتان تراش</w:t>
      </w:r>
      <w:r>
        <w:rPr>
          <w:rFonts w:hint="cs"/>
          <w:rtl/>
        </w:rPr>
        <w:t>ی</w:t>
      </w:r>
      <w:bookmarkEnd w:id="279"/>
    </w:p>
    <w:p w:rsidR="00243DAF" w:rsidRDefault="00243DAF" w:rsidP="00243DAF">
      <w:pPr>
        <w:pStyle w:val="libNormal"/>
        <w:rPr>
          <w:rtl/>
        </w:rPr>
      </w:pPr>
      <w:r>
        <w:rPr>
          <w:rFonts w:hint="eastAsia"/>
          <w:rtl/>
        </w:rPr>
        <w:t>اس</w:t>
      </w:r>
      <w:r>
        <w:rPr>
          <w:rFonts w:hint="cs"/>
          <w:rtl/>
        </w:rPr>
        <w:t>ی</w:t>
      </w:r>
      <w:r>
        <w:rPr>
          <w:rtl/>
        </w:rPr>
        <w:t xml:space="preserve"> کتاب کے ص پر مذکور تہمت (ش</w:t>
      </w:r>
      <w:r>
        <w:rPr>
          <w:rFonts w:hint="cs"/>
          <w:rtl/>
        </w:rPr>
        <w:t>ی</w:t>
      </w:r>
      <w:r>
        <w:rPr>
          <w:rFonts w:hint="eastAsia"/>
          <w:rtl/>
        </w:rPr>
        <w:t>عہ</w:t>
      </w:r>
      <w:r>
        <w:rPr>
          <w:rtl/>
        </w:rPr>
        <w:t xml:space="preserve"> خاک کربلا کو سجدہ کرتے ہ</w:t>
      </w:r>
      <w:r>
        <w:rPr>
          <w:rFonts w:hint="cs"/>
          <w:rtl/>
        </w:rPr>
        <w:t>ی</w:t>
      </w:r>
      <w:r>
        <w:rPr>
          <w:rFonts w:hint="eastAsia"/>
          <w:rtl/>
        </w:rPr>
        <w:t>ں</w:t>
      </w:r>
      <w:r>
        <w:rPr>
          <w:rtl/>
        </w:rPr>
        <w:t>) م</w:t>
      </w:r>
      <w:r>
        <w:rPr>
          <w:rFonts w:hint="cs"/>
          <w:rtl/>
        </w:rPr>
        <w:t>ی</w:t>
      </w:r>
      <w:r>
        <w:rPr>
          <w:rFonts w:hint="eastAsia"/>
          <w:rtl/>
        </w:rPr>
        <w:t>ں</w:t>
      </w:r>
      <w:r>
        <w:rPr>
          <w:rtl/>
        </w:rPr>
        <w:t xml:space="preserve"> آلوس</w:t>
      </w:r>
      <w:r>
        <w:rPr>
          <w:rFonts w:hint="cs"/>
          <w:rtl/>
        </w:rPr>
        <w:t>ی</w:t>
      </w:r>
      <w:r>
        <w:rPr>
          <w:rtl/>
        </w:rPr>
        <w:t xml:space="preserve"> نے آ</w:t>
      </w:r>
      <w:r>
        <w:rPr>
          <w:rFonts w:hint="cs"/>
          <w:rtl/>
        </w:rPr>
        <w:t>ی</w:t>
      </w:r>
      <w:r>
        <w:rPr>
          <w:rFonts w:hint="eastAsia"/>
          <w:rtl/>
        </w:rPr>
        <w:t>ہ</w:t>
      </w:r>
      <w:r>
        <w:rPr>
          <w:rtl/>
        </w:rPr>
        <w:t xml:space="preserve"> شر</w:t>
      </w:r>
      <w:r>
        <w:rPr>
          <w:rFonts w:hint="cs"/>
          <w:rtl/>
        </w:rPr>
        <w:t>ی</w:t>
      </w:r>
      <w:r>
        <w:rPr>
          <w:rFonts w:hint="eastAsia"/>
          <w:rtl/>
        </w:rPr>
        <w:t>فہ</w:t>
      </w:r>
      <w:r>
        <w:rPr>
          <w:rtl/>
        </w:rPr>
        <w:t>:</w:t>
      </w:r>
    </w:p>
    <w:p w:rsidR="00243DAF" w:rsidRDefault="00243DAF" w:rsidP="00243DAF">
      <w:pPr>
        <w:pStyle w:val="libNormal"/>
        <w:rPr>
          <w:rtl/>
        </w:rPr>
      </w:pPr>
      <w:r>
        <w:rPr>
          <w:rtl/>
        </w:rPr>
        <w:t xml:space="preserve"> کلواواشربوا حت</w:t>
      </w:r>
      <w:r>
        <w:rPr>
          <w:rFonts w:hint="cs"/>
          <w:rtl/>
        </w:rPr>
        <w:t>ی</w:t>
      </w:r>
      <w:r>
        <w:rPr>
          <w:rtl/>
        </w:rPr>
        <w:t xml:space="preserve"> </w:t>
      </w:r>
      <w:r>
        <w:rPr>
          <w:rFonts w:hint="cs"/>
          <w:rtl/>
        </w:rPr>
        <w:t>ی</w:t>
      </w:r>
      <w:r>
        <w:rPr>
          <w:rFonts w:hint="eastAsia"/>
          <w:rtl/>
        </w:rPr>
        <w:t>تب</w:t>
      </w:r>
      <w:r>
        <w:rPr>
          <w:rFonts w:hint="cs"/>
          <w:rtl/>
        </w:rPr>
        <w:t>ی</w:t>
      </w:r>
      <w:r>
        <w:rPr>
          <w:rFonts w:hint="eastAsia"/>
          <w:rtl/>
        </w:rPr>
        <w:t>ن</w:t>
      </w:r>
      <w:r>
        <w:rPr>
          <w:rtl/>
        </w:rPr>
        <w:t xml:space="preserve"> لکم الخ</w:t>
      </w:r>
      <w:r>
        <w:rPr>
          <w:rFonts w:hint="cs"/>
          <w:rtl/>
        </w:rPr>
        <w:t>ی</w:t>
      </w:r>
      <w:r>
        <w:rPr>
          <w:rFonts w:hint="eastAsia"/>
          <w:rtl/>
        </w:rPr>
        <w:t>ط</w:t>
      </w:r>
      <w:r>
        <w:rPr>
          <w:rtl/>
        </w:rPr>
        <w:t xml:space="preserve"> الاب</w:t>
      </w:r>
      <w:r>
        <w:rPr>
          <w:rFonts w:hint="cs"/>
          <w:rtl/>
        </w:rPr>
        <w:t>ی</w:t>
      </w:r>
      <w:r>
        <w:rPr>
          <w:rFonts w:hint="eastAsia"/>
          <w:rtl/>
        </w:rPr>
        <w:t>ض</w:t>
      </w:r>
      <w:r>
        <w:rPr>
          <w:rtl/>
        </w:rPr>
        <w:t xml:space="preserve"> من الخ</w:t>
      </w:r>
      <w:r>
        <w:rPr>
          <w:rFonts w:hint="cs"/>
          <w:rtl/>
        </w:rPr>
        <w:t>ی</w:t>
      </w:r>
      <w:r>
        <w:rPr>
          <w:rFonts w:hint="eastAsia"/>
          <w:rtl/>
        </w:rPr>
        <w:t>ط</w:t>
      </w:r>
      <w:r>
        <w:rPr>
          <w:rtl/>
        </w:rPr>
        <w:t xml:space="preserve"> الاسود من الفجر ک</w:t>
      </w:r>
      <w:r>
        <w:rPr>
          <w:rFonts w:hint="cs"/>
          <w:rtl/>
        </w:rPr>
        <w:t>ی</w:t>
      </w:r>
      <w:r>
        <w:rPr>
          <w:rtl/>
        </w:rPr>
        <w:t xml:space="preserve"> تفس</w:t>
      </w:r>
      <w:r>
        <w:rPr>
          <w:rFonts w:hint="cs"/>
          <w:rtl/>
        </w:rPr>
        <w:t>ی</w:t>
      </w:r>
      <w:r>
        <w:rPr>
          <w:rFonts w:hint="eastAsia"/>
          <w:rtl/>
        </w:rPr>
        <w:t>ر</w:t>
      </w:r>
      <w:r>
        <w:rPr>
          <w:rtl/>
        </w:rPr>
        <w:t xml:space="preserve"> کے موقع پر </w:t>
      </w:r>
      <w:r>
        <w:rPr>
          <w:rFonts w:hint="cs"/>
          <w:rtl/>
        </w:rPr>
        <w:t>ی</w:t>
      </w:r>
      <w:r>
        <w:rPr>
          <w:rFonts w:hint="eastAsia"/>
          <w:rtl/>
        </w:rPr>
        <w:t>ہ</w:t>
      </w:r>
      <w:r>
        <w:rPr>
          <w:rtl/>
        </w:rPr>
        <w:t xml:space="preserve"> الزام لگا</w:t>
      </w:r>
      <w:r>
        <w:rPr>
          <w:rFonts w:hint="cs"/>
          <w:rtl/>
        </w:rPr>
        <w:t>ی</w:t>
      </w:r>
      <w:r>
        <w:rPr>
          <w:rFonts w:hint="eastAsia"/>
          <w:rtl/>
        </w:rPr>
        <w:t>ا</w:t>
      </w:r>
      <w:r>
        <w:rPr>
          <w:rtl/>
        </w:rPr>
        <w:t xml:space="preserve"> ہے کہ ش</w:t>
      </w:r>
      <w:r>
        <w:rPr>
          <w:rFonts w:hint="cs"/>
          <w:rtl/>
        </w:rPr>
        <w:t>ی</w:t>
      </w:r>
      <w:r>
        <w:rPr>
          <w:rFonts w:hint="eastAsia"/>
          <w:rtl/>
        </w:rPr>
        <w:t>عہ</w:t>
      </w:r>
      <w:r>
        <w:rPr>
          <w:rtl/>
        </w:rPr>
        <w:t xml:space="preserve"> روزوں م</w:t>
      </w:r>
      <w:r>
        <w:rPr>
          <w:rFonts w:hint="cs"/>
          <w:rtl/>
        </w:rPr>
        <w:t>ی</w:t>
      </w:r>
      <w:r>
        <w:rPr>
          <w:rFonts w:hint="eastAsia"/>
          <w:rtl/>
        </w:rPr>
        <w:t>ں</w:t>
      </w:r>
      <w:r>
        <w:rPr>
          <w:rtl/>
        </w:rPr>
        <w:t xml:space="preserve"> طلوع آفتاب تک کھانے پ</w:t>
      </w:r>
      <w:r>
        <w:rPr>
          <w:rFonts w:hint="cs"/>
          <w:rtl/>
        </w:rPr>
        <w:t>ی</w:t>
      </w:r>
      <w:r>
        <w:rPr>
          <w:rFonts w:hint="eastAsia"/>
          <w:rtl/>
        </w:rPr>
        <w:t>نے</w:t>
      </w:r>
      <w:r>
        <w:rPr>
          <w:rtl/>
        </w:rPr>
        <w:t xml:space="preserve"> کو جائز سمجھتے ہ</w:t>
      </w:r>
      <w:r>
        <w:rPr>
          <w:rFonts w:hint="cs"/>
          <w:rtl/>
        </w:rPr>
        <w:t>ی</w:t>
      </w:r>
      <w:r>
        <w:rPr>
          <w:rFonts w:hint="eastAsia"/>
          <w:rtl/>
        </w:rPr>
        <w:t>ں</w:t>
      </w:r>
      <w:r>
        <w:rPr>
          <w:rtl/>
        </w:rPr>
        <w:t>۔</w:t>
      </w:r>
    </w:p>
    <w:p w:rsidR="00992831" w:rsidRDefault="00992831" w:rsidP="00992831">
      <w:pPr>
        <w:pStyle w:val="libVar"/>
        <w:rPr>
          <w:rtl/>
        </w:rPr>
      </w:pPr>
      <w:r>
        <w:rPr>
          <w:rtl/>
        </w:rPr>
        <w:t>____________________</w:t>
      </w:r>
    </w:p>
    <w:p w:rsidR="00992831" w:rsidRDefault="00A67E4F" w:rsidP="00A8695C">
      <w:pPr>
        <w:pStyle w:val="libFootnote"/>
        <w:rPr>
          <w:rtl/>
        </w:rPr>
      </w:pPr>
      <w:r w:rsidRPr="00E629A8">
        <w:rPr>
          <w:rFonts w:hint="cs"/>
          <w:rtl/>
        </w:rPr>
        <w:t>(</w:t>
      </w:r>
      <w:r w:rsidR="002A6CF7" w:rsidRPr="002A6CF7">
        <w:rPr>
          <w:rFonts w:hint="cs"/>
          <w:rtl/>
        </w:rPr>
        <w:t>1</w:t>
      </w:r>
      <w:r w:rsidR="00992831" w:rsidRPr="00DB61B6">
        <w:rPr>
          <w:rFonts w:hint="cs"/>
          <w:rtl/>
        </w:rPr>
        <w:t>) الغد</w:t>
      </w:r>
      <w:r w:rsidR="00992831">
        <w:rPr>
          <w:rFonts w:hint="cs"/>
          <w:rtl/>
        </w:rPr>
        <w:t>ی</w:t>
      </w:r>
      <w:r w:rsidR="00992831">
        <w:rPr>
          <w:rFonts w:hint="eastAsia"/>
          <w:rtl/>
        </w:rPr>
        <w:t>ر</w:t>
      </w:r>
      <w:r w:rsidR="00992831">
        <w:rPr>
          <w:rtl/>
        </w:rPr>
        <w:t xml:space="preserve"> ، ج </w:t>
      </w:r>
      <w:r w:rsidR="002A6CF7" w:rsidRPr="002A6CF7">
        <w:rPr>
          <w:rFonts w:hint="cs"/>
          <w:rtl/>
        </w:rPr>
        <w:t>5</w:t>
      </w:r>
      <w:r w:rsidR="00992831" w:rsidRPr="00DB61B6">
        <w:rPr>
          <w:rFonts w:hint="cs"/>
          <w:rtl/>
        </w:rPr>
        <w:t xml:space="preserve"> ، </w:t>
      </w:r>
      <w:r w:rsidR="002A6CF7" w:rsidRPr="002A6CF7">
        <w:rPr>
          <w:rFonts w:hint="cs"/>
          <w:rtl/>
        </w:rPr>
        <w:t>127</w:t>
      </w:r>
      <w:r w:rsidR="00992831" w:rsidRPr="00DB61B6">
        <w:rPr>
          <w:rFonts w:hint="cs"/>
          <w:rtl/>
        </w:rPr>
        <w:t>۔</w:t>
      </w:r>
      <w:r w:rsidR="002A6CF7" w:rsidRPr="002A6CF7">
        <w:rPr>
          <w:rFonts w:hint="cs"/>
          <w:rtl/>
        </w:rPr>
        <w:t>128</w:t>
      </w:r>
    </w:p>
    <w:p w:rsidR="00992831" w:rsidRDefault="00992831" w:rsidP="002A6CF7">
      <w:pPr>
        <w:pStyle w:val="libNormal"/>
        <w:rPr>
          <w:rtl/>
        </w:rPr>
      </w:pPr>
      <w:r>
        <w:rPr>
          <w:rtl/>
        </w:rPr>
        <w:br w:type="page"/>
      </w:r>
    </w:p>
    <w:p w:rsidR="00992831" w:rsidRDefault="00992831" w:rsidP="00243DAF">
      <w:pPr>
        <w:pStyle w:val="libNormal"/>
        <w:rPr>
          <w:rtl/>
        </w:rPr>
      </w:pPr>
    </w:p>
    <w:p w:rsidR="00243DAF" w:rsidRDefault="00243DAF" w:rsidP="00243DAF">
      <w:pPr>
        <w:pStyle w:val="libNormal"/>
        <w:rPr>
          <w:rtl/>
        </w:rPr>
      </w:pP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سمجھتا کہ آلوس</w:t>
      </w:r>
      <w:r>
        <w:rPr>
          <w:rFonts w:hint="cs"/>
          <w:rtl/>
        </w:rPr>
        <w:t>ی</w:t>
      </w:r>
      <w:r>
        <w:rPr>
          <w:rtl/>
        </w:rPr>
        <w:t xml:space="preserve"> کے پاس اس نسبت (الزام) ک</w:t>
      </w:r>
      <w:r>
        <w:rPr>
          <w:rFonts w:hint="cs"/>
          <w:rtl/>
        </w:rPr>
        <w:t>ی</w:t>
      </w:r>
      <w:r>
        <w:rPr>
          <w:rtl/>
        </w:rPr>
        <w:t xml:space="preserve"> ک</w:t>
      </w:r>
      <w:r>
        <w:rPr>
          <w:rFonts w:hint="cs"/>
          <w:rtl/>
        </w:rPr>
        <w:t>ی</w:t>
      </w:r>
      <w:r>
        <w:rPr>
          <w:rFonts w:hint="eastAsia"/>
          <w:rtl/>
        </w:rPr>
        <w:t>ا</w:t>
      </w:r>
      <w:r>
        <w:rPr>
          <w:rtl/>
        </w:rPr>
        <w:t xml:space="preserve"> دل</w:t>
      </w:r>
      <w:r>
        <w:rPr>
          <w:rFonts w:hint="cs"/>
          <w:rtl/>
        </w:rPr>
        <w:t>ی</w:t>
      </w:r>
      <w:r>
        <w:rPr>
          <w:rFonts w:hint="eastAsia"/>
          <w:rtl/>
        </w:rPr>
        <w:t>ل</w:t>
      </w:r>
      <w:r>
        <w:rPr>
          <w:rtl/>
        </w:rPr>
        <w:t xml:space="preserve"> ہے جب کہ وہ عراق کے دارالحکومت بغداد م</w:t>
      </w:r>
      <w:r>
        <w:rPr>
          <w:rFonts w:hint="cs"/>
          <w:rtl/>
        </w:rPr>
        <w:t>ی</w:t>
      </w:r>
      <w:r>
        <w:rPr>
          <w:rFonts w:hint="eastAsia"/>
          <w:rtl/>
        </w:rPr>
        <w:t>ں</w:t>
      </w:r>
      <w:r>
        <w:rPr>
          <w:rtl/>
        </w:rPr>
        <w:t xml:space="preserve"> مق</w:t>
      </w:r>
      <w:r>
        <w:rPr>
          <w:rFonts w:hint="cs"/>
          <w:rtl/>
        </w:rPr>
        <w:t>ی</w:t>
      </w:r>
      <w:r>
        <w:rPr>
          <w:rFonts w:hint="eastAsia"/>
          <w:rtl/>
        </w:rPr>
        <w:t>م</w:t>
      </w:r>
      <w:r>
        <w:rPr>
          <w:rtl/>
        </w:rPr>
        <w:t xml:space="preserve"> تھا عراق کو شروع سے اب تک ش</w:t>
      </w:r>
      <w:r>
        <w:rPr>
          <w:rFonts w:hint="cs"/>
          <w:rtl/>
        </w:rPr>
        <w:t>ی</w:t>
      </w:r>
      <w:r>
        <w:rPr>
          <w:rFonts w:hint="eastAsia"/>
          <w:rtl/>
        </w:rPr>
        <w:t>عوں</w:t>
      </w:r>
      <w:r>
        <w:rPr>
          <w:rtl/>
        </w:rPr>
        <w:t xml:space="preserve"> کے مرکز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حاصل رہ</w:t>
      </w:r>
      <w:r>
        <w:rPr>
          <w:rFonts w:hint="cs"/>
          <w:rtl/>
        </w:rPr>
        <w:t>ی</w:t>
      </w:r>
      <w:r>
        <w:rPr>
          <w:rtl/>
        </w:rPr>
        <w:t xml:space="preserve"> ہے اور عتبات مقدسہ (ز</w:t>
      </w:r>
      <w:r>
        <w:rPr>
          <w:rFonts w:hint="cs"/>
          <w:rtl/>
        </w:rPr>
        <w:t>ی</w:t>
      </w:r>
      <w:r>
        <w:rPr>
          <w:rFonts w:hint="eastAsia"/>
          <w:rtl/>
        </w:rPr>
        <w:t>ارات</w:t>
      </w:r>
      <w:r>
        <w:rPr>
          <w:rtl/>
        </w:rPr>
        <w:t xml:space="preserve"> ائمہ) بھ</w:t>
      </w:r>
      <w:r>
        <w:rPr>
          <w:rFonts w:hint="cs"/>
          <w:rtl/>
        </w:rPr>
        <w:t>ی</w:t>
      </w:r>
      <w:r>
        <w:rPr>
          <w:rtl/>
        </w:rPr>
        <w:t xml:space="preserve"> بغداد کے نزد</w:t>
      </w:r>
      <w:r>
        <w:rPr>
          <w:rFonts w:hint="cs"/>
          <w:rtl/>
        </w:rPr>
        <w:t>ی</w:t>
      </w:r>
      <w:r>
        <w:rPr>
          <w:rFonts w:hint="eastAsia"/>
          <w:rtl/>
        </w:rPr>
        <w:t>ک</w:t>
      </w:r>
      <w:r>
        <w:rPr>
          <w:rtl/>
        </w:rPr>
        <w:t xml:space="preserve"> ہ</w:t>
      </w:r>
      <w:r>
        <w:rPr>
          <w:rFonts w:hint="cs"/>
          <w:rtl/>
        </w:rPr>
        <w:t>ی</w:t>
      </w:r>
      <w:r>
        <w:rPr>
          <w:rFonts w:hint="eastAsia"/>
          <w:rtl/>
        </w:rPr>
        <w:t>ں</w:t>
      </w:r>
      <w:r>
        <w:rPr>
          <w:rtl/>
        </w:rPr>
        <w:t xml:space="preserve"> اور ش</w:t>
      </w:r>
      <w:r>
        <w:rPr>
          <w:rFonts w:hint="cs"/>
          <w:rtl/>
        </w:rPr>
        <w:t>ی</w:t>
      </w:r>
      <w:r>
        <w:rPr>
          <w:rFonts w:hint="eastAsia"/>
          <w:rtl/>
        </w:rPr>
        <w:t>عوں</w:t>
      </w:r>
      <w:r>
        <w:rPr>
          <w:rtl/>
        </w:rPr>
        <w:t xml:space="preserve"> کے علاوہ دوسرے فرقوں کے م</w:t>
      </w:r>
      <w:r>
        <w:rPr>
          <w:rFonts w:hint="eastAsia"/>
          <w:rtl/>
        </w:rPr>
        <w:t>اننے</w:t>
      </w:r>
      <w:r>
        <w:rPr>
          <w:rtl/>
        </w:rPr>
        <w:t xml:space="preserve"> والے وہاں کم ہ</w:t>
      </w:r>
      <w:r>
        <w:rPr>
          <w:rFonts w:hint="cs"/>
          <w:rtl/>
        </w:rPr>
        <w:t>ی</w:t>
      </w:r>
      <w:r>
        <w:rPr>
          <w:rFonts w:hint="eastAsia"/>
          <w:rtl/>
        </w:rPr>
        <w:t>ں</w:t>
      </w:r>
      <w:r>
        <w:rPr>
          <w:rtl/>
        </w:rPr>
        <w:t xml:space="preserve"> اس کے علاوہ خود آلوس</w:t>
      </w:r>
      <w:r>
        <w:rPr>
          <w:rFonts w:hint="cs"/>
          <w:rtl/>
        </w:rPr>
        <w:t>ی</w:t>
      </w:r>
      <w:r>
        <w:rPr>
          <w:rtl/>
        </w:rPr>
        <w:t xml:space="preserve"> ش</w:t>
      </w:r>
      <w:r>
        <w:rPr>
          <w:rFonts w:hint="cs"/>
          <w:rtl/>
        </w:rPr>
        <w:t>ی</w:t>
      </w:r>
      <w:r>
        <w:rPr>
          <w:rFonts w:hint="eastAsia"/>
          <w:rtl/>
        </w:rPr>
        <w:t>عہ</w:t>
      </w:r>
      <w:r>
        <w:rPr>
          <w:rtl/>
        </w:rPr>
        <w:t xml:space="preserve"> کتابوں سے بخوب</w:t>
      </w:r>
      <w:r>
        <w:rPr>
          <w:rFonts w:hint="cs"/>
          <w:rtl/>
        </w:rPr>
        <w:t>ی</w:t>
      </w:r>
      <w:r>
        <w:rPr>
          <w:rtl/>
        </w:rPr>
        <w:t xml:space="preserve"> آشنا بھ</w:t>
      </w:r>
      <w:r>
        <w:rPr>
          <w:rFonts w:hint="cs"/>
          <w:rtl/>
        </w:rPr>
        <w:t>ی</w:t>
      </w:r>
      <w:r>
        <w:rPr>
          <w:rtl/>
        </w:rPr>
        <w:t xml:space="preserve"> ہے درحق</w:t>
      </w:r>
      <w:r>
        <w:rPr>
          <w:rFonts w:hint="cs"/>
          <w:rtl/>
        </w:rPr>
        <w:t>ی</w:t>
      </w:r>
      <w:r>
        <w:rPr>
          <w:rFonts w:hint="eastAsia"/>
          <w:rtl/>
        </w:rPr>
        <w:t>قت</w:t>
      </w:r>
      <w:r>
        <w:rPr>
          <w:rtl/>
        </w:rPr>
        <w:t xml:space="preserve"> ش</w:t>
      </w:r>
      <w:r>
        <w:rPr>
          <w:rFonts w:hint="cs"/>
          <w:rtl/>
        </w:rPr>
        <w:t>ی</w:t>
      </w:r>
      <w:r>
        <w:rPr>
          <w:rFonts w:hint="eastAsia"/>
          <w:rtl/>
        </w:rPr>
        <w:t>عوں</w:t>
      </w:r>
      <w:r>
        <w:rPr>
          <w:rtl/>
        </w:rPr>
        <w:t xml:space="preserve"> ک</w:t>
      </w:r>
      <w:r>
        <w:rPr>
          <w:rFonts w:hint="cs"/>
          <w:rtl/>
        </w:rPr>
        <w:t>ی</w:t>
      </w:r>
      <w:r>
        <w:rPr>
          <w:rtl/>
        </w:rPr>
        <w:t xml:space="preserve"> طرف اس قسم ک</w:t>
      </w:r>
      <w:r>
        <w:rPr>
          <w:rFonts w:hint="cs"/>
          <w:rtl/>
        </w:rPr>
        <w:t>ی</w:t>
      </w:r>
      <w:r>
        <w:rPr>
          <w:rtl/>
        </w:rPr>
        <w:t xml:space="preserve"> نسبتوں ہ</w:t>
      </w:r>
      <w:r>
        <w:rPr>
          <w:rFonts w:hint="cs"/>
          <w:rtl/>
        </w:rPr>
        <w:t>ی</w:t>
      </w:r>
      <w:r>
        <w:rPr>
          <w:rtl/>
        </w:rPr>
        <w:t xml:space="preserve"> ک</w:t>
      </w:r>
      <w:r>
        <w:rPr>
          <w:rFonts w:hint="cs"/>
          <w:rtl/>
        </w:rPr>
        <w:t>ی</w:t>
      </w:r>
      <w:r>
        <w:rPr>
          <w:rtl/>
        </w:rPr>
        <w:t xml:space="preserve"> وجہ سے مسلمانوں کا ش</w:t>
      </w:r>
      <w:r>
        <w:rPr>
          <w:rFonts w:hint="cs"/>
          <w:rtl/>
        </w:rPr>
        <w:t>ی</w:t>
      </w:r>
      <w:r>
        <w:rPr>
          <w:rFonts w:hint="eastAsia"/>
          <w:rtl/>
        </w:rPr>
        <w:t>رازہ</w:t>
      </w:r>
      <w:r>
        <w:rPr>
          <w:rtl/>
        </w:rPr>
        <w:t xml:space="preserve"> بکھر گ</w:t>
      </w:r>
      <w:r>
        <w:rPr>
          <w:rFonts w:hint="cs"/>
          <w:rtl/>
        </w:rPr>
        <w:t>ی</w:t>
      </w:r>
      <w:r>
        <w:rPr>
          <w:rFonts w:hint="eastAsia"/>
          <w:rtl/>
        </w:rPr>
        <w:t>ا</w:t>
      </w:r>
      <w:r>
        <w:rPr>
          <w:rtl/>
        </w:rPr>
        <w:t xml:space="preserve"> ہے اور انہ</w:t>
      </w:r>
      <w:r>
        <w:rPr>
          <w:rFonts w:hint="cs"/>
          <w:rtl/>
        </w:rPr>
        <w:t>ی</w:t>
      </w:r>
      <w:r>
        <w:rPr>
          <w:rFonts w:hint="eastAsia"/>
          <w:rtl/>
        </w:rPr>
        <w:t>ں</w:t>
      </w:r>
      <w:r>
        <w:rPr>
          <w:rtl/>
        </w:rPr>
        <w:t xml:space="preserve"> الزام تراش</w:t>
      </w:r>
      <w:r>
        <w:rPr>
          <w:rFonts w:hint="cs"/>
          <w:rtl/>
        </w:rPr>
        <w:t>ی</w:t>
      </w:r>
      <w:r>
        <w:rPr>
          <w:rFonts w:hint="eastAsia"/>
          <w:rtl/>
        </w:rPr>
        <w:t>وں</w:t>
      </w:r>
      <w:r>
        <w:rPr>
          <w:rtl/>
        </w:rPr>
        <w:t xml:space="preserve"> نے دشمنان اسلام کو مسلمانوں پر مسلط کر د</w:t>
      </w:r>
      <w:r>
        <w:rPr>
          <w:rFonts w:hint="cs"/>
          <w:rtl/>
        </w:rPr>
        <w:t>ی</w:t>
      </w:r>
      <w:r>
        <w:rPr>
          <w:rFonts w:hint="eastAsia"/>
          <w:rtl/>
        </w:rPr>
        <w:t>ا</w:t>
      </w:r>
      <w:r>
        <w:rPr>
          <w:rtl/>
        </w:rPr>
        <w:t xml:space="preserve"> ہے اور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اس م</w:t>
      </w:r>
      <w:r>
        <w:rPr>
          <w:rFonts w:hint="cs"/>
          <w:rtl/>
        </w:rPr>
        <w:t>ی</w:t>
      </w:r>
      <w:r>
        <w:rPr>
          <w:rFonts w:hint="eastAsia"/>
          <w:rtl/>
        </w:rPr>
        <w:t>ں</w:t>
      </w:r>
      <w:r>
        <w:rPr>
          <w:rtl/>
        </w:rPr>
        <w:t xml:space="preserve"> خار</w:t>
      </w:r>
      <w:r>
        <w:rPr>
          <w:rFonts w:hint="eastAsia"/>
          <w:rtl/>
        </w:rPr>
        <w:t>ج</w:t>
      </w:r>
      <w:r>
        <w:rPr>
          <w:rFonts w:hint="cs"/>
          <w:rtl/>
        </w:rPr>
        <w:t>ی</w:t>
      </w:r>
      <w:r>
        <w:rPr>
          <w:rtl/>
        </w:rPr>
        <w:t xml:space="preserve"> ہاتھ کارفرما ہو۔</w:t>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80" w:name="_Toc488064101"/>
      <w:r>
        <w:rPr>
          <w:rtl/>
        </w:rPr>
        <w:t>ضم</w:t>
      </w:r>
      <w:r>
        <w:rPr>
          <w:rFonts w:hint="cs"/>
          <w:rtl/>
        </w:rPr>
        <w:t>ی</w:t>
      </w:r>
      <w:r>
        <w:rPr>
          <w:rFonts w:hint="eastAsia"/>
          <w:rtl/>
        </w:rPr>
        <w:t>مہ</w:t>
      </w:r>
      <w:r>
        <w:rPr>
          <w:rtl/>
        </w:rPr>
        <w:t xml:space="preserve"> (</w:t>
      </w:r>
      <w:r w:rsidR="002A6CF7" w:rsidRPr="00873FAF">
        <w:rPr>
          <w:rFonts w:hint="cs"/>
          <w:rtl/>
        </w:rPr>
        <w:t>19</w:t>
      </w:r>
      <w:r w:rsidRPr="009F0D62">
        <w:rPr>
          <w:rFonts w:hint="cs"/>
          <w:rtl/>
        </w:rPr>
        <w:t>)</w:t>
      </w:r>
      <w:r>
        <w:rPr>
          <w:rtl/>
        </w:rPr>
        <w:t xml:space="preserve"> ص </w:t>
      </w:r>
      <w:r w:rsidR="002A6CF7" w:rsidRPr="00873FAF">
        <w:rPr>
          <w:rFonts w:hint="cs"/>
          <w:rtl/>
        </w:rPr>
        <w:t>477</w:t>
      </w:r>
      <w:bookmarkEnd w:id="280"/>
    </w:p>
    <w:p w:rsidR="00243DAF" w:rsidRDefault="00243DAF" w:rsidP="004F6473">
      <w:pPr>
        <w:pStyle w:val="Heading2Center"/>
        <w:rPr>
          <w:rtl/>
        </w:rPr>
      </w:pPr>
      <w:bookmarkStart w:id="281" w:name="_Toc488064102"/>
      <w:r>
        <w:rPr>
          <w:rFonts w:hint="eastAsia"/>
          <w:rtl/>
        </w:rPr>
        <w:t>مولف</w:t>
      </w:r>
      <w:r>
        <w:rPr>
          <w:rtl/>
        </w:rPr>
        <w:t xml:space="preserve"> اور حجاز</w:t>
      </w:r>
      <w:r>
        <w:rPr>
          <w:rFonts w:hint="cs"/>
          <w:rtl/>
        </w:rPr>
        <w:t>ی</w:t>
      </w:r>
      <w:r>
        <w:rPr>
          <w:rtl/>
        </w:rPr>
        <w:t xml:space="preserve"> عالم م</w:t>
      </w:r>
      <w:r>
        <w:rPr>
          <w:rFonts w:hint="cs"/>
          <w:rtl/>
        </w:rPr>
        <w:t>ی</w:t>
      </w:r>
      <w:r>
        <w:rPr>
          <w:rFonts w:hint="eastAsia"/>
          <w:rtl/>
        </w:rPr>
        <w:t>ں</w:t>
      </w:r>
      <w:r>
        <w:rPr>
          <w:rtl/>
        </w:rPr>
        <w:t xml:space="preserve"> بحث</w:t>
      </w:r>
      <w:bookmarkEnd w:id="281"/>
    </w:p>
    <w:p w:rsidR="00243DAF" w:rsidRDefault="00243DAF" w:rsidP="00243DAF">
      <w:pPr>
        <w:pStyle w:val="libNormal"/>
        <w:rPr>
          <w:rtl/>
        </w:rPr>
      </w:pPr>
      <w:r>
        <w:rPr>
          <w:rFonts w:hint="eastAsia"/>
          <w:rtl/>
        </w:rPr>
        <w:t>سن</w:t>
      </w:r>
      <w:r>
        <w:rPr>
          <w:rtl/>
        </w:rPr>
        <w:t xml:space="preserve"> </w:t>
      </w:r>
      <w:r w:rsidR="002A6CF7" w:rsidRPr="002A6CF7">
        <w:rPr>
          <w:rFonts w:hint="cs"/>
          <w:rtl/>
        </w:rPr>
        <w:t>1353</w:t>
      </w:r>
      <w:r w:rsidRPr="00DB61B6">
        <w:rPr>
          <w:rFonts w:hint="cs"/>
          <w:rtl/>
        </w:rPr>
        <w:t>ھ م</w:t>
      </w:r>
      <w:r>
        <w:rPr>
          <w:rFonts w:hint="cs"/>
          <w:rtl/>
        </w:rPr>
        <w:t>ی</w:t>
      </w:r>
      <w:r>
        <w:rPr>
          <w:rFonts w:hint="eastAsia"/>
          <w:rtl/>
        </w:rPr>
        <w:t>ں</w:t>
      </w:r>
      <w:r>
        <w:rPr>
          <w:rtl/>
        </w:rPr>
        <w:t xml:space="preserve"> ز</w:t>
      </w:r>
      <w:r>
        <w:rPr>
          <w:rFonts w:hint="cs"/>
          <w:rtl/>
        </w:rPr>
        <w:t>ی</w:t>
      </w:r>
      <w:r>
        <w:rPr>
          <w:rFonts w:hint="eastAsia"/>
          <w:rtl/>
        </w:rPr>
        <w:t>ارت</w:t>
      </w:r>
      <w:r>
        <w:rPr>
          <w:rtl/>
        </w:rPr>
        <w:t xml:space="preserve"> ب</w:t>
      </w:r>
      <w:r>
        <w:rPr>
          <w:rFonts w:hint="cs"/>
          <w:rtl/>
        </w:rPr>
        <w:t>ی</w:t>
      </w:r>
      <w:r>
        <w:rPr>
          <w:rFonts w:hint="eastAsia"/>
          <w:rtl/>
        </w:rPr>
        <w:t>ت</w:t>
      </w:r>
      <w:r>
        <w:rPr>
          <w:rtl/>
        </w:rPr>
        <w:t xml:space="preserve"> اللہ سے شرف</w:t>
      </w:r>
      <w:r>
        <w:rPr>
          <w:rFonts w:hint="cs"/>
          <w:rtl/>
        </w:rPr>
        <w:t>ی</w:t>
      </w:r>
      <w:r>
        <w:rPr>
          <w:rFonts w:hint="eastAsia"/>
          <w:rtl/>
        </w:rPr>
        <w:t>اب</w:t>
      </w:r>
      <w:r>
        <w:rPr>
          <w:rtl/>
        </w:rPr>
        <w:t xml:space="preserve"> ہوا اس دوران مسجد نبو</w:t>
      </w:r>
      <w:r>
        <w:rPr>
          <w:rFonts w:hint="cs"/>
          <w:rtl/>
        </w:rPr>
        <w:t>ی</w:t>
      </w:r>
      <w:r>
        <w:rPr>
          <w:rtl/>
        </w:rPr>
        <w:t xml:space="preserve">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ملاقات ا</w:t>
      </w:r>
      <w:r>
        <w:rPr>
          <w:rFonts w:hint="cs"/>
          <w:rtl/>
        </w:rPr>
        <w:t>ی</w:t>
      </w:r>
      <w:r>
        <w:rPr>
          <w:rFonts w:hint="eastAsia"/>
          <w:rtl/>
        </w:rPr>
        <w:t>ک</w:t>
      </w:r>
      <w:r>
        <w:rPr>
          <w:rtl/>
        </w:rPr>
        <w:t xml:space="preserve"> فاضل عالم د</w:t>
      </w:r>
      <w:r>
        <w:rPr>
          <w:rFonts w:hint="cs"/>
          <w:rtl/>
        </w:rPr>
        <w:t>ی</w:t>
      </w:r>
      <w:r>
        <w:rPr>
          <w:rFonts w:hint="eastAsia"/>
          <w:rtl/>
        </w:rPr>
        <w:t>ن</w:t>
      </w:r>
      <w:r>
        <w:rPr>
          <w:rtl/>
        </w:rPr>
        <w:t xml:space="preserve"> سے ہوئ</w:t>
      </w:r>
      <w:r>
        <w:rPr>
          <w:rFonts w:hint="cs"/>
          <w:rtl/>
        </w:rPr>
        <w:t>ی</w:t>
      </w:r>
      <w:r>
        <w:rPr>
          <w:rtl/>
        </w:rPr>
        <w:t xml:space="preserve"> جو سجدہ گاہ پر نماز پڑھنے والوں ک</w:t>
      </w:r>
      <w:r>
        <w:rPr>
          <w:rFonts w:hint="cs"/>
          <w:rtl/>
        </w:rPr>
        <w:t>ی</w:t>
      </w:r>
      <w:r>
        <w:rPr>
          <w:rtl/>
        </w:rPr>
        <w:t xml:space="preserve"> نگران</w:t>
      </w:r>
      <w:r>
        <w:rPr>
          <w:rFonts w:hint="cs"/>
          <w:rtl/>
        </w:rPr>
        <w:t>ی</w:t>
      </w:r>
      <w:r>
        <w:rPr>
          <w:rtl/>
        </w:rPr>
        <w:t xml:space="preserve"> کرتا اور ان سے (سجدہ گاہ) چھ</w:t>
      </w:r>
      <w:r>
        <w:rPr>
          <w:rFonts w:hint="cs"/>
          <w:rtl/>
        </w:rPr>
        <w:t>ی</w:t>
      </w:r>
      <w:r>
        <w:rPr>
          <w:rFonts w:hint="eastAsia"/>
          <w:rtl/>
        </w:rPr>
        <w:t>ن</w:t>
      </w:r>
      <w:r>
        <w:rPr>
          <w:rtl/>
        </w:rPr>
        <w:t xml:space="preserve"> ل</w:t>
      </w:r>
      <w:r>
        <w:rPr>
          <w:rFonts w:hint="cs"/>
          <w:rtl/>
        </w:rPr>
        <w:t>ی</w:t>
      </w:r>
      <w:r>
        <w:rPr>
          <w:rFonts w:hint="eastAsia"/>
          <w:rtl/>
        </w:rPr>
        <w:t>تا</w:t>
      </w:r>
      <w:r>
        <w:rPr>
          <w:rtl/>
        </w:rPr>
        <w:t xml:space="preserve"> تھا م</w:t>
      </w:r>
      <w:r>
        <w:rPr>
          <w:rFonts w:hint="cs"/>
          <w:rtl/>
        </w:rPr>
        <w:t>ی</w:t>
      </w:r>
      <w:r>
        <w:rPr>
          <w:rFonts w:hint="eastAsia"/>
          <w:rtl/>
        </w:rPr>
        <w:t>ں</w:t>
      </w:r>
      <w:r>
        <w:rPr>
          <w:rtl/>
        </w:rPr>
        <w:t xml:space="preserve"> نے اس سے کہا:</w:t>
      </w:r>
    </w:p>
    <w:p w:rsidR="00243DAF" w:rsidRDefault="00243DAF" w:rsidP="00243DAF">
      <w:pPr>
        <w:pStyle w:val="libNormal"/>
        <w:rPr>
          <w:rtl/>
        </w:rPr>
      </w:pPr>
      <w:r>
        <w:rPr>
          <w:rtl/>
        </w:rPr>
        <w:t xml:space="preserve"> ش</w:t>
      </w:r>
      <w:r>
        <w:rPr>
          <w:rFonts w:hint="cs"/>
          <w:rtl/>
        </w:rPr>
        <w:t>ی</w:t>
      </w:r>
      <w:r>
        <w:rPr>
          <w:rFonts w:hint="eastAsia"/>
          <w:rtl/>
        </w:rPr>
        <w:t>خنا</w:t>
      </w:r>
      <w:r>
        <w:rPr>
          <w:rtl/>
        </w:rPr>
        <w:t xml:space="preserve"> ! ک</w:t>
      </w:r>
      <w:r>
        <w:rPr>
          <w:rFonts w:hint="cs"/>
          <w:rtl/>
        </w:rPr>
        <w:t>ی</w:t>
      </w:r>
      <w:r>
        <w:rPr>
          <w:rFonts w:hint="eastAsia"/>
          <w:rtl/>
        </w:rPr>
        <w:t>ا</w:t>
      </w:r>
      <w:r>
        <w:rPr>
          <w:rtl/>
        </w:rPr>
        <w:t xml:space="preserve"> رسول خدا (ص) نے مسلمان ک</w:t>
      </w:r>
      <w:r>
        <w:rPr>
          <w:rFonts w:hint="cs"/>
          <w:rtl/>
        </w:rPr>
        <w:t>ی</w:t>
      </w:r>
      <w:r>
        <w:rPr>
          <w:rtl/>
        </w:rPr>
        <w:t xml:space="preserve"> اجازت کے بغ</w:t>
      </w:r>
      <w:r>
        <w:rPr>
          <w:rFonts w:hint="cs"/>
          <w:rtl/>
        </w:rPr>
        <w:t>ی</w:t>
      </w:r>
      <w:r>
        <w:rPr>
          <w:rFonts w:hint="eastAsia"/>
          <w:rtl/>
        </w:rPr>
        <w:t>ر</w:t>
      </w:r>
      <w:r>
        <w:rPr>
          <w:rtl/>
        </w:rPr>
        <w:t xml:space="preserve"> ان کے مال م</w:t>
      </w:r>
      <w:r>
        <w:rPr>
          <w:rFonts w:hint="cs"/>
          <w:rtl/>
        </w:rPr>
        <w:t>ی</w:t>
      </w:r>
      <w:r>
        <w:rPr>
          <w:rFonts w:hint="eastAsia"/>
          <w:rtl/>
        </w:rPr>
        <w:t>ں</w:t>
      </w:r>
      <w:r>
        <w:rPr>
          <w:rtl/>
        </w:rPr>
        <w:t xml:space="preserve"> تصرف کو حرام قرار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 اس نے جواب د</w:t>
      </w:r>
      <w:r>
        <w:rPr>
          <w:rFonts w:hint="cs"/>
          <w:rtl/>
        </w:rPr>
        <w:t>ی</w:t>
      </w:r>
      <w:r>
        <w:rPr>
          <w:rFonts w:hint="eastAsia"/>
          <w:rtl/>
        </w:rPr>
        <w:t>ا</w:t>
      </w:r>
      <w:r>
        <w:rPr>
          <w:rtl/>
        </w:rPr>
        <w:t>: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 م</w:t>
      </w:r>
      <w:r>
        <w:rPr>
          <w:rFonts w:hint="cs"/>
          <w:rtl/>
        </w:rPr>
        <w:t>ی</w:t>
      </w:r>
      <w:r>
        <w:rPr>
          <w:rFonts w:hint="eastAsia"/>
          <w:rtl/>
        </w:rPr>
        <w:t>ں</w:t>
      </w:r>
      <w:r>
        <w:rPr>
          <w:rtl/>
        </w:rPr>
        <w:t xml:space="preserve"> نے کہا: توپھر تم ان مسلمانوں سے ان کا مال ک</w:t>
      </w:r>
      <w:r>
        <w:rPr>
          <w:rFonts w:hint="cs"/>
          <w:rtl/>
        </w:rPr>
        <w:t>ی</w:t>
      </w:r>
      <w:r>
        <w:rPr>
          <w:rFonts w:hint="eastAsia"/>
          <w:rtl/>
        </w:rPr>
        <w:t>وں</w:t>
      </w:r>
      <w:r>
        <w:rPr>
          <w:rtl/>
        </w:rPr>
        <w:t xml:space="preserve"> چھ</w:t>
      </w:r>
      <w:r>
        <w:rPr>
          <w:rFonts w:hint="cs"/>
          <w:rtl/>
        </w:rPr>
        <w:t>ی</w:t>
      </w:r>
      <w:r>
        <w:rPr>
          <w:rFonts w:hint="eastAsia"/>
          <w:rtl/>
        </w:rPr>
        <w:t>نتے</w:t>
      </w:r>
      <w:r>
        <w:rPr>
          <w:rtl/>
        </w:rPr>
        <w:t xml:space="preserve"> ہو جبکہ </w:t>
      </w:r>
      <w:r>
        <w:rPr>
          <w:rFonts w:hint="cs"/>
          <w:rtl/>
        </w:rPr>
        <w:t>ی</w:t>
      </w:r>
      <w:r>
        <w:rPr>
          <w:rFonts w:hint="eastAsia"/>
          <w:rtl/>
        </w:rPr>
        <w:t>ہ</w:t>
      </w:r>
      <w:r>
        <w:rPr>
          <w:rtl/>
        </w:rPr>
        <w:t xml:space="preserve"> شہادت</w:t>
      </w:r>
      <w:r>
        <w:rPr>
          <w:rFonts w:hint="cs"/>
          <w:rtl/>
        </w:rPr>
        <w:t>ی</w:t>
      </w:r>
      <w:r>
        <w:rPr>
          <w:rFonts w:hint="eastAsia"/>
          <w:rtl/>
        </w:rPr>
        <w:t>ں</w:t>
      </w:r>
      <w:r>
        <w:rPr>
          <w:rtl/>
        </w:rPr>
        <w:t xml:space="preserve"> پڑھتے ہ</w:t>
      </w:r>
      <w:r>
        <w:rPr>
          <w:rFonts w:hint="cs"/>
          <w:rtl/>
        </w:rPr>
        <w:t>ی</w:t>
      </w:r>
      <w:r>
        <w:rPr>
          <w:rFonts w:hint="eastAsia"/>
          <w:rtl/>
        </w:rPr>
        <w:t>ں</w:t>
      </w:r>
      <w:r>
        <w:rPr>
          <w:rtl/>
        </w:rPr>
        <w:t xml:space="preserve"> ؟ اس نے کہا : </w:t>
      </w:r>
      <w:r>
        <w:rPr>
          <w:rFonts w:hint="cs"/>
          <w:rtl/>
        </w:rPr>
        <w:t>ی</w:t>
      </w:r>
      <w:r>
        <w:rPr>
          <w:rFonts w:hint="eastAsia"/>
          <w:rtl/>
        </w:rPr>
        <w:t>ہ</w:t>
      </w:r>
      <w:r>
        <w:rPr>
          <w:rtl/>
        </w:rPr>
        <w:t xml:space="preserve"> لوگ مشرک ہ</w:t>
      </w:r>
      <w:r>
        <w:rPr>
          <w:rFonts w:hint="cs"/>
          <w:rtl/>
        </w:rPr>
        <w:t>ی</w:t>
      </w:r>
      <w:r>
        <w:rPr>
          <w:rFonts w:hint="eastAsia"/>
          <w:rtl/>
        </w:rPr>
        <w:t>ں</w:t>
      </w:r>
      <w:r>
        <w:rPr>
          <w:rtl/>
        </w:rPr>
        <w:t xml:space="preserve"> انہوں نے تربت (</w:t>
      </w:r>
      <w:r>
        <w:rPr>
          <w:rFonts w:hint="eastAsia"/>
          <w:rtl/>
        </w:rPr>
        <w:t>خاک</w:t>
      </w:r>
      <w:r>
        <w:rPr>
          <w:rtl/>
        </w:rPr>
        <w:t xml:space="preserve"> کربلا) کو بت بنا رکھا ہے اور اس کو سجدہ کرتے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کہا : اگر اجازت ہو تو اس موضوع پر قدرے تفص</w:t>
      </w:r>
      <w:r>
        <w:rPr>
          <w:rFonts w:hint="cs"/>
          <w:rtl/>
        </w:rPr>
        <w:t>ی</w:t>
      </w:r>
      <w:r>
        <w:rPr>
          <w:rFonts w:hint="eastAsia"/>
          <w:rtl/>
        </w:rPr>
        <w:t>ل</w:t>
      </w:r>
      <w:r>
        <w:rPr>
          <w:rFonts w:hint="cs"/>
          <w:rtl/>
        </w:rPr>
        <w:t>ی</w:t>
      </w:r>
      <w:r>
        <w:rPr>
          <w:rtl/>
        </w:rPr>
        <w:t xml:space="preserve"> بحث ک</w:t>
      </w:r>
      <w:r>
        <w:rPr>
          <w:rFonts w:hint="cs"/>
          <w:rtl/>
        </w:rPr>
        <w:t>ی</w:t>
      </w:r>
      <w:r>
        <w:rPr>
          <w:rtl/>
        </w:rPr>
        <w:t xml:space="preserve"> جائے اس نے جواب د</w:t>
      </w:r>
      <w:r>
        <w:rPr>
          <w:rFonts w:hint="cs"/>
          <w:rtl/>
        </w:rPr>
        <w:t>ی</w:t>
      </w:r>
      <w:r>
        <w:rPr>
          <w:rFonts w:hint="eastAsia"/>
          <w:rtl/>
        </w:rPr>
        <w:t>ا</w:t>
      </w:r>
      <w:r>
        <w:rPr>
          <w:rtl/>
        </w:rPr>
        <w:t>: کوئ</w:t>
      </w:r>
      <w:r>
        <w:rPr>
          <w:rFonts w:hint="cs"/>
          <w:rtl/>
        </w:rPr>
        <w:t>ی</w:t>
      </w:r>
      <w:r>
        <w:rPr>
          <w:rtl/>
        </w:rPr>
        <w:t xml:space="preserve"> حرج نہ</w:t>
      </w:r>
      <w:r>
        <w:rPr>
          <w:rFonts w:hint="cs"/>
          <w:rtl/>
        </w:rPr>
        <w:t>ی</w:t>
      </w:r>
      <w:r>
        <w:rPr>
          <w:rFonts w:hint="eastAsia"/>
          <w:rtl/>
        </w:rPr>
        <w:t>ں</w:t>
      </w:r>
      <w:r>
        <w:rPr>
          <w:rtl/>
        </w:rPr>
        <w:t>۔</w:t>
      </w:r>
    </w:p>
    <w:p w:rsidR="00992831" w:rsidRDefault="00243DAF" w:rsidP="00243DAF">
      <w:pPr>
        <w:pStyle w:val="libNormal"/>
        <w:rPr>
          <w:rtl/>
        </w:rPr>
      </w:pPr>
      <w:r>
        <w:rPr>
          <w:rtl/>
        </w:rPr>
        <w:t xml:space="preserve"> چنانچہ ہم دونوں م</w:t>
      </w:r>
      <w:r>
        <w:rPr>
          <w:rFonts w:hint="cs"/>
          <w:rtl/>
        </w:rPr>
        <w:t>ی</w:t>
      </w:r>
      <w:r>
        <w:rPr>
          <w:rFonts w:hint="eastAsia"/>
          <w:rtl/>
        </w:rPr>
        <w:t>ں</w:t>
      </w:r>
      <w:r>
        <w:rPr>
          <w:rtl/>
        </w:rPr>
        <w:t xml:space="preserve"> بحث اور مناظرہ شروع ہوا اور آخر کار اس نے اپنے اس عمل ک</w:t>
      </w:r>
      <w:r>
        <w:rPr>
          <w:rFonts w:hint="cs"/>
          <w:rtl/>
        </w:rPr>
        <w:t>ی</w:t>
      </w:r>
      <w:r>
        <w:rPr>
          <w:rtl/>
        </w:rPr>
        <w:t xml:space="preserve"> معذرت طلب ک</w:t>
      </w:r>
      <w:r>
        <w:rPr>
          <w:rFonts w:hint="cs"/>
          <w:rtl/>
        </w:rPr>
        <w:t>ی</w:t>
      </w:r>
      <w:r>
        <w:rPr>
          <w:rtl/>
        </w:rPr>
        <w:t xml:space="preserve"> اور اپنے رب سے استغفار کرنے لگا اور کہنے لگا: درحق</w:t>
      </w:r>
      <w:r>
        <w:rPr>
          <w:rFonts w:hint="cs"/>
          <w:rtl/>
        </w:rPr>
        <w:t>ی</w:t>
      </w:r>
      <w:r>
        <w:rPr>
          <w:rFonts w:hint="eastAsia"/>
          <w:rtl/>
        </w:rPr>
        <w:t>قت</w:t>
      </w:r>
      <w:r>
        <w:rPr>
          <w:rtl/>
        </w:rPr>
        <w:t xml:space="preserve"> اب تک م</w:t>
      </w:r>
      <w:r>
        <w:rPr>
          <w:rFonts w:hint="cs"/>
          <w:rtl/>
        </w:rPr>
        <w:t>ی</w:t>
      </w:r>
      <w:r>
        <w:rPr>
          <w:rFonts w:hint="eastAsia"/>
          <w:rtl/>
        </w:rPr>
        <w:t>ں</w:t>
      </w:r>
      <w:r>
        <w:rPr>
          <w:rtl/>
        </w:rPr>
        <w:t xml:space="preserve"> غلط</w:t>
      </w:r>
      <w:r>
        <w:rPr>
          <w:rFonts w:hint="cs"/>
          <w:rtl/>
        </w:rPr>
        <w:t>ی</w:t>
      </w:r>
      <w:r>
        <w:rPr>
          <w:rtl/>
        </w:rPr>
        <w:t xml:space="preserve"> فہم</w:t>
      </w:r>
      <w:r>
        <w:rPr>
          <w:rFonts w:hint="cs"/>
          <w:rtl/>
        </w:rPr>
        <w:t>ی</w:t>
      </w:r>
      <w:r>
        <w:rPr>
          <w:rtl/>
        </w:rPr>
        <w:t xml:space="preserve"> کا شکار رہا ہوں۔</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اس کے بعد اس نے مجھ سے درخواست ک</w:t>
      </w:r>
      <w:r>
        <w:rPr>
          <w:rFonts w:hint="cs"/>
          <w:rtl/>
        </w:rPr>
        <w:t>ی</w:t>
      </w:r>
      <w:r>
        <w:rPr>
          <w:rtl/>
        </w:rPr>
        <w:t xml:space="preserve"> کہ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کے دوران) مختلف موضوعات پر بحث ہوت</w:t>
      </w:r>
      <w:r>
        <w:rPr>
          <w:rFonts w:hint="cs"/>
          <w:rtl/>
        </w:rPr>
        <w:t>ی</w:t>
      </w:r>
      <w:r>
        <w:rPr>
          <w:rtl/>
        </w:rPr>
        <w:t xml:space="preserve"> رہے م</w:t>
      </w:r>
      <w:r>
        <w:rPr>
          <w:rFonts w:hint="cs"/>
          <w:rtl/>
        </w:rPr>
        <w:t>ی</w:t>
      </w:r>
      <w:r>
        <w:rPr>
          <w:rFonts w:hint="eastAsia"/>
          <w:rtl/>
        </w:rPr>
        <w:t>ں</w:t>
      </w:r>
      <w:r>
        <w:rPr>
          <w:rtl/>
        </w:rPr>
        <w:t xml:space="preserve"> نے بھ</w:t>
      </w:r>
      <w:r>
        <w:rPr>
          <w:rFonts w:hint="cs"/>
          <w:rtl/>
        </w:rPr>
        <w:t>ی</w:t>
      </w:r>
      <w:r>
        <w:rPr>
          <w:rtl/>
        </w:rPr>
        <w:t xml:space="preserve"> آمادگ</w:t>
      </w:r>
      <w:r>
        <w:rPr>
          <w:rFonts w:hint="cs"/>
          <w:rtl/>
        </w:rPr>
        <w:t>ی</w:t>
      </w:r>
      <w:r>
        <w:rPr>
          <w:rtl/>
        </w:rPr>
        <w:t xml:space="preserve"> ظاہر ک</w:t>
      </w:r>
      <w:r>
        <w:rPr>
          <w:rFonts w:hint="cs"/>
          <w:rtl/>
        </w:rPr>
        <w:t>ی</w:t>
      </w:r>
      <w:r>
        <w:rPr>
          <w:rtl/>
        </w:rPr>
        <w:t xml:space="preserve"> اور اس طرح ہر شب مسجد نبو</w:t>
      </w:r>
      <w:r>
        <w:rPr>
          <w:rFonts w:hint="cs"/>
          <w:rtl/>
        </w:rPr>
        <w:t>ی</w:t>
      </w:r>
      <w:r>
        <w:rPr>
          <w:rtl/>
        </w:rPr>
        <w:t xml:space="preserve"> م</w:t>
      </w:r>
      <w:r>
        <w:rPr>
          <w:rFonts w:hint="cs"/>
          <w:rtl/>
        </w:rPr>
        <w:t>ی</w:t>
      </w:r>
      <w:r>
        <w:rPr>
          <w:rFonts w:hint="eastAsia"/>
          <w:rtl/>
        </w:rPr>
        <w:t>ں</w:t>
      </w:r>
      <w:r>
        <w:rPr>
          <w:rtl/>
        </w:rPr>
        <w:t xml:space="preserve"> بحث و مباحثہ ک</w:t>
      </w:r>
      <w:r>
        <w:rPr>
          <w:rFonts w:hint="cs"/>
          <w:rtl/>
        </w:rPr>
        <w:t>ی</w:t>
      </w:r>
      <w:r>
        <w:rPr>
          <w:rtl/>
        </w:rPr>
        <w:t xml:space="preserve"> ا</w:t>
      </w:r>
      <w:r>
        <w:rPr>
          <w:rFonts w:hint="cs"/>
          <w:rtl/>
        </w:rPr>
        <w:t>ی</w:t>
      </w:r>
      <w:r>
        <w:rPr>
          <w:rFonts w:hint="eastAsia"/>
          <w:rtl/>
        </w:rPr>
        <w:t>ک</w:t>
      </w:r>
      <w:r>
        <w:rPr>
          <w:rtl/>
        </w:rPr>
        <w:t xml:space="preserve"> محفل تشک</w:t>
      </w:r>
      <w:r>
        <w:rPr>
          <w:rFonts w:hint="cs"/>
          <w:rtl/>
        </w:rPr>
        <w:t>ی</w:t>
      </w:r>
      <w:r>
        <w:rPr>
          <w:rFonts w:hint="eastAsia"/>
          <w:rtl/>
        </w:rPr>
        <w:t>ل</w:t>
      </w:r>
      <w:r>
        <w:rPr>
          <w:rtl/>
        </w:rPr>
        <w:t xml:space="preserve"> پات</w:t>
      </w:r>
      <w:r>
        <w:rPr>
          <w:rFonts w:hint="cs"/>
          <w:rtl/>
        </w:rPr>
        <w:t>ی</w:t>
      </w:r>
      <w:r>
        <w:rPr>
          <w:rtl/>
        </w:rPr>
        <w:t xml:space="preserve"> تھ</w:t>
      </w:r>
      <w:r>
        <w:rPr>
          <w:rFonts w:hint="cs"/>
          <w:rtl/>
        </w:rPr>
        <w:t>ی</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تقر</w:t>
      </w:r>
      <w:r>
        <w:rPr>
          <w:rFonts w:hint="cs"/>
          <w:rtl/>
        </w:rPr>
        <w:t>ی</w:t>
      </w:r>
      <w:r>
        <w:rPr>
          <w:rFonts w:hint="eastAsia"/>
          <w:rtl/>
        </w:rPr>
        <w:t>باً</w:t>
      </w:r>
      <w:r>
        <w:rPr>
          <w:rtl/>
        </w:rPr>
        <w:t xml:space="preserve"> دس رات</w:t>
      </w:r>
      <w:r>
        <w:rPr>
          <w:rFonts w:hint="cs"/>
          <w:rtl/>
        </w:rPr>
        <w:t>ی</w:t>
      </w:r>
      <w:r>
        <w:rPr>
          <w:rFonts w:hint="eastAsia"/>
          <w:rtl/>
        </w:rPr>
        <w:t>ں</w:t>
      </w:r>
      <w:r>
        <w:rPr>
          <w:rtl/>
        </w:rPr>
        <w:t xml:space="preserve"> ہماراق</w:t>
      </w:r>
      <w:r>
        <w:rPr>
          <w:rFonts w:hint="cs"/>
          <w:rtl/>
        </w:rPr>
        <w:t>ی</w:t>
      </w:r>
      <w:r>
        <w:rPr>
          <w:rFonts w:hint="eastAsia"/>
          <w:rtl/>
        </w:rPr>
        <w:t>ام</w:t>
      </w:r>
      <w:r>
        <w:rPr>
          <w:rtl/>
        </w:rPr>
        <w:t xml:space="preserve"> رہا اس دوران مختلف مکاتب فکر </w:t>
      </w:r>
      <w:r>
        <w:rPr>
          <w:rFonts w:hint="eastAsia"/>
          <w:rtl/>
        </w:rPr>
        <w:t>کے</w:t>
      </w:r>
      <w:r>
        <w:rPr>
          <w:rtl/>
        </w:rPr>
        <w:t xml:space="preserve"> افراد کا اجتماع ہوتا تھا اور ہم دونوں کے درم</w:t>
      </w:r>
      <w:r>
        <w:rPr>
          <w:rFonts w:hint="cs"/>
          <w:rtl/>
        </w:rPr>
        <w:t>ی</w:t>
      </w:r>
      <w:r>
        <w:rPr>
          <w:rFonts w:hint="eastAsia"/>
          <w:rtl/>
        </w:rPr>
        <w:t>ان</w:t>
      </w:r>
      <w:r>
        <w:rPr>
          <w:rtl/>
        </w:rPr>
        <w:t xml:space="preserve"> مختلف موضوعات پر مناظرے ہوتے تھے آخر کار اس حجاز</w:t>
      </w:r>
      <w:r>
        <w:rPr>
          <w:rFonts w:hint="cs"/>
          <w:rtl/>
        </w:rPr>
        <w:t>ی</w:t>
      </w:r>
      <w:r>
        <w:rPr>
          <w:rtl/>
        </w:rPr>
        <w:t xml:space="preserve"> نے ان اعتقادات اور خ</w:t>
      </w:r>
      <w:r>
        <w:rPr>
          <w:rFonts w:hint="cs"/>
          <w:rtl/>
        </w:rPr>
        <w:t>ی</w:t>
      </w:r>
      <w:r>
        <w:rPr>
          <w:rFonts w:hint="eastAsia"/>
          <w:rtl/>
        </w:rPr>
        <w:t>الات</w:t>
      </w:r>
      <w:r>
        <w:rPr>
          <w:rtl/>
        </w:rPr>
        <w:t xml:space="preserve"> سے ب</w:t>
      </w:r>
      <w:r>
        <w:rPr>
          <w:rFonts w:hint="cs"/>
          <w:rtl/>
        </w:rPr>
        <w:t>ی</w:t>
      </w:r>
      <w:r>
        <w:rPr>
          <w:rFonts w:hint="eastAsia"/>
          <w:rtl/>
        </w:rPr>
        <w:t>زار</w:t>
      </w:r>
      <w:r>
        <w:rPr>
          <w:rFonts w:hint="cs"/>
          <w:rtl/>
        </w:rPr>
        <w:t>ی</w:t>
      </w:r>
      <w:r>
        <w:rPr>
          <w:rtl/>
        </w:rPr>
        <w:t xml:space="preserve"> کا اظہار ک</w:t>
      </w:r>
      <w:r>
        <w:rPr>
          <w:rFonts w:hint="cs"/>
          <w:rtl/>
        </w:rPr>
        <w:t>ی</w:t>
      </w:r>
      <w:r>
        <w:rPr>
          <w:rFonts w:hint="eastAsia"/>
          <w:rtl/>
        </w:rPr>
        <w:t>ا</w:t>
      </w:r>
      <w:r>
        <w:rPr>
          <w:rtl/>
        </w:rPr>
        <w:t xml:space="preserve"> جو وہ ش</w:t>
      </w:r>
      <w:r>
        <w:rPr>
          <w:rFonts w:hint="cs"/>
          <w:rtl/>
        </w:rPr>
        <w:t>ی</w:t>
      </w:r>
      <w:r>
        <w:rPr>
          <w:rFonts w:hint="eastAsia"/>
          <w:rtl/>
        </w:rPr>
        <w:t>عوں</w:t>
      </w:r>
      <w:r>
        <w:rPr>
          <w:rtl/>
        </w:rPr>
        <w:t xml:space="preserve"> کے بارے م</w:t>
      </w:r>
      <w:r>
        <w:rPr>
          <w:rFonts w:hint="cs"/>
          <w:rtl/>
        </w:rPr>
        <w:t>ی</w:t>
      </w:r>
      <w:r>
        <w:rPr>
          <w:rFonts w:hint="eastAsia"/>
          <w:rtl/>
        </w:rPr>
        <w:t>ں</w:t>
      </w:r>
      <w:r>
        <w:rPr>
          <w:rtl/>
        </w:rPr>
        <w:t xml:space="preserve"> رکھتا تھا اوراس نے مجھ سے وعدہ ک</w:t>
      </w:r>
      <w:r>
        <w:rPr>
          <w:rFonts w:hint="cs"/>
          <w:rtl/>
        </w:rPr>
        <w:t>ی</w:t>
      </w:r>
      <w:r>
        <w:rPr>
          <w:rFonts w:hint="eastAsia"/>
          <w:rtl/>
        </w:rPr>
        <w:t>ا</w:t>
      </w:r>
      <w:r>
        <w:rPr>
          <w:rtl/>
        </w:rPr>
        <w:t xml:space="preserve"> کہ وہ م</w:t>
      </w:r>
      <w:r>
        <w:rPr>
          <w:rFonts w:hint="cs"/>
          <w:rtl/>
        </w:rPr>
        <w:t>ی</w:t>
      </w:r>
      <w:r>
        <w:rPr>
          <w:rFonts w:hint="eastAsia"/>
          <w:rtl/>
        </w:rPr>
        <w:t>ر</w:t>
      </w:r>
      <w:r>
        <w:rPr>
          <w:rFonts w:hint="cs"/>
          <w:rtl/>
        </w:rPr>
        <w:t>ی</w:t>
      </w:r>
      <w:r>
        <w:rPr>
          <w:rtl/>
        </w:rPr>
        <w:t xml:space="preserve"> ان تمام بحثوں کو رسالہ ''ام القر</w:t>
      </w:r>
      <w:r>
        <w:rPr>
          <w:rFonts w:hint="cs"/>
          <w:rtl/>
        </w:rPr>
        <w:t>یٰ</w:t>
      </w:r>
      <w:r>
        <w:rPr>
          <w:rtl/>
        </w:rPr>
        <w:t xml:space="preserve"> ،</w:t>
      </w:r>
      <w:r>
        <w:rPr>
          <w:rFonts w:hint="eastAsia"/>
          <w:rtl/>
        </w:rPr>
        <w:t>،</w:t>
      </w:r>
      <w:r>
        <w:rPr>
          <w:rtl/>
        </w:rPr>
        <w:t xml:space="preserve"> م</w:t>
      </w:r>
      <w:r>
        <w:rPr>
          <w:rFonts w:hint="cs"/>
          <w:rtl/>
        </w:rPr>
        <w:t>ی</w:t>
      </w:r>
      <w:r>
        <w:rPr>
          <w:rFonts w:hint="eastAsia"/>
          <w:rtl/>
        </w:rPr>
        <w:t>ں</w:t>
      </w:r>
      <w:r>
        <w:rPr>
          <w:rtl/>
        </w:rPr>
        <w:t xml:space="preserve"> شائع کرے گا تاکہ ان لوگوں ک</w:t>
      </w:r>
      <w:r>
        <w:rPr>
          <w:rFonts w:hint="cs"/>
          <w:rtl/>
        </w:rPr>
        <w:t>ی</w:t>
      </w:r>
      <w:r>
        <w:rPr>
          <w:rFonts w:hint="eastAsia"/>
          <w:rtl/>
        </w:rPr>
        <w:t>لئے</w:t>
      </w:r>
      <w:r>
        <w:rPr>
          <w:rtl/>
        </w:rPr>
        <w:t xml:space="preserve"> حق آشکار ہو جائے جو حق سے بغض و عناد نہ</w:t>
      </w:r>
      <w:r>
        <w:rPr>
          <w:rFonts w:hint="cs"/>
          <w:rtl/>
        </w:rPr>
        <w:t>ی</w:t>
      </w:r>
      <w:r>
        <w:rPr>
          <w:rFonts w:hint="eastAsia"/>
          <w:rtl/>
        </w:rPr>
        <w:t>ں</w:t>
      </w:r>
      <w:r>
        <w:rPr>
          <w:rtl/>
        </w:rPr>
        <w:t xml:space="preserve"> رکھےت اور اشتباہ و غلط فہم</w:t>
      </w:r>
      <w:r>
        <w:rPr>
          <w:rFonts w:hint="cs"/>
          <w:rtl/>
        </w:rPr>
        <w:t>ی</w:t>
      </w:r>
      <w:r>
        <w:rPr>
          <w:rtl/>
        </w:rPr>
        <w:t xml:space="preserve"> کے شکار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وہ اس رسالے کا ا</w:t>
      </w:r>
      <w:r>
        <w:rPr>
          <w:rFonts w:hint="cs"/>
          <w:rtl/>
        </w:rPr>
        <w:t>ی</w:t>
      </w:r>
      <w:r>
        <w:rPr>
          <w:rFonts w:hint="eastAsia"/>
          <w:rtl/>
        </w:rPr>
        <w:t>ک</w:t>
      </w:r>
      <w:r>
        <w:rPr>
          <w:rtl/>
        </w:rPr>
        <w:t xml:space="preserve"> نسخہ مجھے بھ</w:t>
      </w:r>
      <w:r>
        <w:rPr>
          <w:rFonts w:hint="cs"/>
          <w:rtl/>
        </w:rPr>
        <w:t>ی</w:t>
      </w:r>
      <w:r>
        <w:rPr>
          <w:rtl/>
        </w:rPr>
        <w:t xml:space="preserve"> بھ</w:t>
      </w:r>
      <w:r>
        <w:rPr>
          <w:rFonts w:hint="cs"/>
          <w:rtl/>
        </w:rPr>
        <w:t>ی</w:t>
      </w:r>
      <w:r>
        <w:rPr>
          <w:rFonts w:hint="eastAsia"/>
          <w:rtl/>
        </w:rPr>
        <w:t>جے</w:t>
      </w:r>
      <w:r>
        <w:rPr>
          <w:rtl/>
        </w:rPr>
        <w:t xml:space="preserve"> گا۔ مگر اس نے اپنا وعدہ پورا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شا</w:t>
      </w:r>
      <w:r>
        <w:rPr>
          <w:rFonts w:hint="cs"/>
          <w:rtl/>
        </w:rPr>
        <w:t>ی</w:t>
      </w:r>
      <w:r>
        <w:rPr>
          <w:rFonts w:hint="eastAsia"/>
          <w:rtl/>
        </w:rPr>
        <w:t>د</w:t>
      </w:r>
      <w:r>
        <w:rPr>
          <w:rtl/>
        </w:rPr>
        <w:t xml:space="preserve"> حالات نے اس کا ساتھ نہ د</w:t>
      </w:r>
      <w:r>
        <w:rPr>
          <w:rFonts w:hint="cs"/>
          <w:rtl/>
        </w:rPr>
        <w:t>ی</w:t>
      </w:r>
      <w:r>
        <w:rPr>
          <w:rFonts w:hint="eastAsia"/>
          <w:rtl/>
        </w:rPr>
        <w:t>ا</w:t>
      </w:r>
      <w:r>
        <w:rPr>
          <w:rtl/>
        </w:rPr>
        <w:t xml:space="preserve"> ہو اور اس کے مقصد ک</w:t>
      </w:r>
      <w:r>
        <w:rPr>
          <w:rFonts w:hint="cs"/>
          <w:rtl/>
        </w:rPr>
        <w:t>ی</w:t>
      </w:r>
      <w:r>
        <w:rPr>
          <w:rtl/>
        </w:rPr>
        <w:t xml:space="preserve"> راہ م</w:t>
      </w:r>
      <w:r>
        <w:rPr>
          <w:rFonts w:hint="cs"/>
          <w:rtl/>
        </w:rPr>
        <w:t>ی</w:t>
      </w:r>
      <w:r>
        <w:rPr>
          <w:rFonts w:hint="eastAsia"/>
          <w:rtl/>
        </w:rPr>
        <w:t>ں</w:t>
      </w:r>
      <w:r>
        <w:rPr>
          <w:rtl/>
        </w:rPr>
        <w:t xml:space="preserve"> رکاوٹ بن گئے ہوں۔</w:t>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82" w:name="_Toc488064103"/>
      <w:r>
        <w:rPr>
          <w:rtl/>
        </w:rPr>
        <w:t>ضم</w:t>
      </w:r>
      <w:r>
        <w:rPr>
          <w:rFonts w:hint="cs"/>
          <w:rtl/>
        </w:rPr>
        <w:t>ی</w:t>
      </w:r>
      <w:r>
        <w:rPr>
          <w:rFonts w:hint="eastAsia"/>
          <w:rtl/>
        </w:rPr>
        <w:t>مہ</w:t>
      </w:r>
      <w:r>
        <w:rPr>
          <w:rtl/>
        </w:rPr>
        <w:t xml:space="preserve"> (</w:t>
      </w:r>
      <w:r w:rsidR="002A6CF7" w:rsidRPr="00873FAF">
        <w:rPr>
          <w:rFonts w:hint="cs"/>
          <w:rtl/>
        </w:rPr>
        <w:t>20</w:t>
      </w:r>
      <w:r w:rsidRPr="009F0D62">
        <w:rPr>
          <w:rFonts w:hint="cs"/>
          <w:rtl/>
        </w:rPr>
        <w:t>)</w:t>
      </w:r>
      <w:r>
        <w:rPr>
          <w:rtl/>
        </w:rPr>
        <w:t xml:space="preserve"> ص </w:t>
      </w:r>
      <w:r w:rsidR="002A6CF7" w:rsidRPr="00873FAF">
        <w:rPr>
          <w:rFonts w:hint="cs"/>
          <w:rtl/>
        </w:rPr>
        <w:t>477</w:t>
      </w:r>
      <w:bookmarkEnd w:id="282"/>
    </w:p>
    <w:p w:rsidR="00243DAF" w:rsidRDefault="00243DAF" w:rsidP="004F6473">
      <w:pPr>
        <w:pStyle w:val="Heading2Center"/>
        <w:rPr>
          <w:rtl/>
        </w:rPr>
      </w:pPr>
      <w:r>
        <w:rPr>
          <w:rtl/>
        </w:rPr>
        <w:t xml:space="preserve"> </w:t>
      </w:r>
      <w:bookmarkStart w:id="283" w:name="_Toc488064104"/>
      <w:r>
        <w:rPr>
          <w:rFonts w:hint="eastAsia"/>
          <w:rtl/>
        </w:rPr>
        <w:t>تربت</w:t>
      </w:r>
      <w:r>
        <w:rPr>
          <w:rtl/>
        </w:rPr>
        <w:t xml:space="preserve"> س</w:t>
      </w:r>
      <w:r>
        <w:rPr>
          <w:rFonts w:hint="cs"/>
          <w:rtl/>
        </w:rPr>
        <w:t>ی</w:t>
      </w:r>
      <w:r>
        <w:rPr>
          <w:rFonts w:hint="eastAsia"/>
          <w:rtl/>
        </w:rPr>
        <w:t>د</w:t>
      </w:r>
      <w:r>
        <w:rPr>
          <w:rtl/>
        </w:rPr>
        <w:t xml:space="preserve"> الشہداء ک</w:t>
      </w:r>
      <w:r>
        <w:rPr>
          <w:rFonts w:hint="cs"/>
          <w:rtl/>
        </w:rPr>
        <w:t>ی</w:t>
      </w:r>
      <w:r>
        <w:rPr>
          <w:rtl/>
        </w:rPr>
        <w:t xml:space="preserve"> فض</w:t>
      </w:r>
      <w:r>
        <w:rPr>
          <w:rFonts w:hint="cs"/>
          <w:rtl/>
        </w:rPr>
        <w:t>ی</w:t>
      </w:r>
      <w:r>
        <w:rPr>
          <w:rFonts w:hint="eastAsia"/>
          <w:rtl/>
        </w:rPr>
        <w:t>لت</w:t>
      </w:r>
      <w:bookmarkEnd w:id="283"/>
    </w:p>
    <w:p w:rsidR="00243DAF" w:rsidRDefault="00243DAF" w:rsidP="00243DAF">
      <w:pPr>
        <w:pStyle w:val="libNormal"/>
        <w:rPr>
          <w:rtl/>
        </w:rPr>
      </w:pPr>
      <w:r>
        <w:rPr>
          <w:rFonts w:hint="eastAsia"/>
          <w:rtl/>
        </w:rPr>
        <w:t>ابو</w:t>
      </w:r>
      <w:r>
        <w:rPr>
          <w:rFonts w:hint="cs"/>
          <w:rtl/>
        </w:rPr>
        <w:t>ی</w:t>
      </w:r>
      <w:r>
        <w:rPr>
          <w:rFonts w:hint="eastAsia"/>
          <w:rtl/>
        </w:rPr>
        <w:t>عل</w:t>
      </w:r>
      <w:r>
        <w:rPr>
          <w:rFonts w:hint="cs"/>
          <w:rtl/>
        </w:rPr>
        <w:t>ی</w:t>
      </w:r>
      <w:r>
        <w:rPr>
          <w:rtl/>
        </w:rPr>
        <w:t xml:space="preserve"> ٰ اپن</w:t>
      </w:r>
      <w:r>
        <w:rPr>
          <w:rFonts w:hint="cs"/>
          <w:rtl/>
        </w:rPr>
        <w:t>ی</w:t>
      </w:r>
      <w:r>
        <w:rPr>
          <w:rtl/>
        </w:rPr>
        <w:t xml:space="preserve"> مسند م</w:t>
      </w:r>
      <w:r>
        <w:rPr>
          <w:rFonts w:hint="cs"/>
          <w:rtl/>
        </w:rPr>
        <w:t>ی</w:t>
      </w:r>
      <w:r>
        <w:rPr>
          <w:rFonts w:hint="eastAsia"/>
          <w:rtl/>
        </w:rPr>
        <w:t>ں</w:t>
      </w:r>
      <w:r>
        <w:rPr>
          <w:rtl/>
        </w:rPr>
        <w:t xml:space="preserve"> اور ابن اب</w:t>
      </w:r>
      <w:r>
        <w:rPr>
          <w:rFonts w:hint="cs"/>
          <w:rtl/>
        </w:rPr>
        <w:t>ی</w:t>
      </w:r>
      <w:r>
        <w:rPr>
          <w:rtl/>
        </w:rPr>
        <w:t xml:space="preserve"> ش</w:t>
      </w:r>
      <w:r>
        <w:rPr>
          <w:rFonts w:hint="cs"/>
          <w:rtl/>
        </w:rPr>
        <w:t>ی</w:t>
      </w:r>
      <w:r>
        <w:rPr>
          <w:rFonts w:hint="eastAsia"/>
          <w:rtl/>
        </w:rPr>
        <w:t>بہ</w:t>
      </w:r>
      <w:r>
        <w:rPr>
          <w:rtl/>
        </w:rPr>
        <w:t xml:space="preserve"> اذرسع</w:t>
      </w:r>
      <w:r>
        <w:rPr>
          <w:rFonts w:hint="cs"/>
          <w:rtl/>
        </w:rPr>
        <w:t>ی</w:t>
      </w:r>
      <w:r>
        <w:rPr>
          <w:rFonts w:hint="eastAsia"/>
          <w:rtl/>
        </w:rPr>
        <w:t>د</w:t>
      </w:r>
      <w:r>
        <w:rPr>
          <w:rtl/>
        </w:rPr>
        <w:t xml:space="preserve"> نے منصور سے اور اس نے اپن</w:t>
      </w:r>
      <w:r>
        <w:rPr>
          <w:rFonts w:hint="cs"/>
          <w:rtl/>
        </w:rPr>
        <w:t>ی</w:t>
      </w:r>
      <w:r>
        <w:rPr>
          <w:rtl/>
        </w:rPr>
        <w:t xml:space="preserve"> سنن م</w:t>
      </w:r>
      <w:r>
        <w:rPr>
          <w:rFonts w:hint="cs"/>
          <w:rtl/>
        </w:rPr>
        <w:t>ی</w:t>
      </w:r>
      <w:r>
        <w:rPr>
          <w:rFonts w:hint="eastAsia"/>
          <w:rtl/>
        </w:rPr>
        <w:t>ں</w:t>
      </w:r>
      <w:r>
        <w:rPr>
          <w:rtl/>
        </w:rPr>
        <w:t xml:space="preserve"> مسند عل</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w:t>
      </w:r>
    </w:p>
    <w:p w:rsidR="00992831" w:rsidRDefault="00243DAF" w:rsidP="00243DAF">
      <w:pPr>
        <w:pStyle w:val="libNormal"/>
        <w:rPr>
          <w:rtl/>
        </w:rPr>
      </w:pPr>
      <w:r>
        <w:rPr>
          <w:rtl/>
        </w:rPr>
        <w:t xml:space="preserve"> ''ا</w:t>
      </w:r>
      <w:r>
        <w:rPr>
          <w:rFonts w:hint="cs"/>
          <w:rtl/>
        </w:rPr>
        <w:t>ی</w:t>
      </w:r>
      <w:r>
        <w:rPr>
          <w:rFonts w:hint="eastAsia"/>
          <w:rtl/>
        </w:rPr>
        <w:t>ک</w:t>
      </w:r>
      <w:r>
        <w:rPr>
          <w:rtl/>
        </w:rPr>
        <w:t xml:space="preserve"> مرتبہ م</w:t>
      </w:r>
      <w:r>
        <w:rPr>
          <w:rFonts w:hint="cs"/>
          <w:rtl/>
        </w:rPr>
        <w:t>ی</w:t>
      </w:r>
      <w:r>
        <w:rPr>
          <w:rFonts w:hint="eastAsia"/>
          <w:rtl/>
        </w:rPr>
        <w:t>ں</w:t>
      </w:r>
      <w:r>
        <w:rPr>
          <w:rtl/>
        </w:rPr>
        <w:t xml:space="preserve"> رسول اللہ (ص) ک</w:t>
      </w:r>
      <w:r>
        <w:rPr>
          <w:rFonts w:hint="cs"/>
          <w:rtl/>
        </w:rPr>
        <w:t>ی</w:t>
      </w:r>
      <w:r>
        <w:rPr>
          <w:rtl/>
        </w:rPr>
        <w:t xml:space="preserve"> خدمت م</w:t>
      </w:r>
      <w:r>
        <w:rPr>
          <w:rFonts w:hint="cs"/>
          <w:rtl/>
        </w:rPr>
        <w:t>ی</w:t>
      </w:r>
      <w:r>
        <w:rPr>
          <w:rFonts w:hint="eastAsia"/>
          <w:rtl/>
        </w:rPr>
        <w:t>ں</w:t>
      </w:r>
      <w:r>
        <w:rPr>
          <w:rtl/>
        </w:rPr>
        <w:t xml:space="preserve"> حاضر ہوا اس وقت آپ (ص) ک</w:t>
      </w:r>
      <w:r>
        <w:rPr>
          <w:rFonts w:hint="cs"/>
          <w:rtl/>
        </w:rPr>
        <w:t>ی</w:t>
      </w:r>
      <w:r>
        <w:rPr>
          <w:rtl/>
        </w:rPr>
        <w:t xml:space="preserve"> آنکھوںسے آنسو جار</w:t>
      </w:r>
      <w:r>
        <w:rPr>
          <w:rFonts w:hint="cs"/>
          <w:rtl/>
        </w:rPr>
        <w:t>ی</w:t>
      </w:r>
      <w:r>
        <w:rPr>
          <w:rtl/>
        </w:rPr>
        <w:t xml:space="preserve"> تھے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 </w:t>
      </w:r>
      <w:r>
        <w:rPr>
          <w:rFonts w:hint="cs"/>
          <w:rtl/>
        </w:rPr>
        <w:t>ی</w:t>
      </w:r>
      <w:r>
        <w:rPr>
          <w:rFonts w:hint="eastAsia"/>
          <w:rtl/>
        </w:rPr>
        <w:t>ارسول</w:t>
      </w:r>
      <w:r>
        <w:rPr>
          <w:rtl/>
        </w:rPr>
        <w:t xml:space="preserve"> اللہ (ص) ک</w:t>
      </w:r>
      <w:r>
        <w:rPr>
          <w:rFonts w:hint="cs"/>
          <w:rtl/>
        </w:rPr>
        <w:t>ی</w:t>
      </w:r>
      <w:r>
        <w:rPr>
          <w:rFonts w:hint="eastAsia"/>
          <w:rtl/>
        </w:rPr>
        <w:t>ا</w:t>
      </w:r>
      <w:r>
        <w:rPr>
          <w:rtl/>
        </w:rPr>
        <w:t xml:space="preserve"> آپ (ص) کس</w:t>
      </w:r>
      <w:r>
        <w:rPr>
          <w:rFonts w:hint="cs"/>
          <w:rtl/>
        </w:rPr>
        <w:t>ی</w:t>
      </w:r>
      <w:r>
        <w:rPr>
          <w:rtl/>
        </w:rPr>
        <w:t xml:space="preserve"> سے خفا ہو گئے ہ</w:t>
      </w:r>
      <w:r>
        <w:rPr>
          <w:rFonts w:hint="cs"/>
          <w:rtl/>
        </w:rPr>
        <w:t>ی</w:t>
      </w:r>
      <w:r>
        <w:rPr>
          <w:rFonts w:hint="eastAsia"/>
          <w:rtl/>
        </w:rPr>
        <w:t>ں</w:t>
      </w:r>
      <w:r>
        <w:rPr>
          <w:rtl/>
        </w:rPr>
        <w:t xml:space="preserve"> آپ (ص) کے آنسو ک</w:t>
      </w:r>
      <w:r>
        <w:rPr>
          <w:rFonts w:hint="cs"/>
          <w:rtl/>
        </w:rPr>
        <w:t>ی</w:t>
      </w:r>
      <w:r>
        <w:rPr>
          <w:rFonts w:hint="eastAsia"/>
          <w:rtl/>
        </w:rPr>
        <w:t>وں</w:t>
      </w:r>
      <w:r>
        <w:rPr>
          <w:rtl/>
        </w:rPr>
        <w:t xml:space="preserve"> جار</w:t>
      </w:r>
      <w:r>
        <w:rPr>
          <w:rFonts w:hint="cs"/>
          <w:rtl/>
        </w:rPr>
        <w:t>ی</w:t>
      </w:r>
      <w:r>
        <w:rPr>
          <w:rtl/>
        </w:rPr>
        <w:t xml:space="preserve"> ہ</w:t>
      </w:r>
      <w:r>
        <w:rPr>
          <w:rFonts w:hint="cs"/>
          <w:rtl/>
        </w:rPr>
        <w:t>ی</w:t>
      </w:r>
      <w:r>
        <w:rPr>
          <w:rFonts w:hint="eastAsia"/>
          <w:rtl/>
        </w:rPr>
        <w:t>ں</w:t>
      </w:r>
      <w:r>
        <w:rPr>
          <w:rtl/>
        </w:rPr>
        <w:t xml:space="preserve"> ؟ آپ (ص) نے فرما</w:t>
      </w:r>
      <w:r>
        <w:rPr>
          <w:rFonts w:hint="cs"/>
          <w:rtl/>
        </w:rPr>
        <w:t>ی</w:t>
      </w:r>
      <w:r>
        <w:rPr>
          <w:rFonts w:hint="eastAsia"/>
          <w:rtl/>
        </w:rPr>
        <w:t>ا</w:t>
      </w:r>
      <w:r>
        <w:rPr>
          <w:rtl/>
        </w:rPr>
        <w:t>: ابھ</w:t>
      </w:r>
      <w:r>
        <w:rPr>
          <w:rFonts w:hint="cs"/>
          <w:rtl/>
        </w:rPr>
        <w:t>ی</w:t>
      </w:r>
      <w:r>
        <w:rPr>
          <w:rtl/>
        </w:rPr>
        <w:t xml:space="preserve"> کچھ د</w:t>
      </w:r>
      <w:r>
        <w:rPr>
          <w:rFonts w:hint="cs"/>
          <w:rtl/>
        </w:rPr>
        <w:t>ی</w:t>
      </w:r>
      <w:r>
        <w:rPr>
          <w:rFonts w:hint="eastAsia"/>
          <w:rtl/>
        </w:rPr>
        <w:t>ر</w:t>
      </w:r>
      <w:r>
        <w:rPr>
          <w:rtl/>
        </w:rPr>
        <w:t xml:space="preserve"> قبل جبرئ</w:t>
      </w:r>
      <w:r>
        <w:rPr>
          <w:rFonts w:hint="cs"/>
          <w:rtl/>
        </w:rPr>
        <w:t>ی</w:t>
      </w:r>
      <w:r>
        <w:rPr>
          <w:rFonts w:hint="eastAsia"/>
          <w:rtl/>
        </w:rPr>
        <w:t>ل</w:t>
      </w:r>
      <w:r>
        <w:rPr>
          <w:rtl/>
        </w:rPr>
        <w:t xml:space="preserve"> م</w:t>
      </w:r>
      <w:r>
        <w:rPr>
          <w:rFonts w:hint="cs"/>
          <w:rtl/>
        </w:rPr>
        <w:t>ی</w:t>
      </w:r>
      <w:r>
        <w:rPr>
          <w:rFonts w:hint="eastAsia"/>
          <w:rtl/>
        </w:rPr>
        <w:t>رے</w:t>
      </w:r>
      <w:r>
        <w:rPr>
          <w:rtl/>
        </w:rPr>
        <w:t xml:space="preserve"> پاس سے اٹھ کر گئے ہ</w:t>
      </w:r>
      <w:r>
        <w:rPr>
          <w:rFonts w:hint="cs"/>
          <w:rtl/>
        </w:rPr>
        <w:t>ی</w:t>
      </w:r>
      <w:r>
        <w:rPr>
          <w:rtl/>
        </w:rPr>
        <w:t>ں انہوں نے مجھے بتا</w:t>
      </w:r>
      <w:r>
        <w:rPr>
          <w:rFonts w:hint="cs"/>
          <w:rtl/>
        </w:rPr>
        <w:t>ی</w:t>
      </w:r>
      <w:r>
        <w:rPr>
          <w:rFonts w:hint="eastAsia"/>
          <w:rtl/>
        </w:rPr>
        <w:t>ا</w:t>
      </w:r>
      <w:r>
        <w:rPr>
          <w:rtl/>
        </w:rPr>
        <w:t xml:space="preserve"> ہے کہ نہر فرات پر م</w:t>
      </w:r>
      <w:r>
        <w:rPr>
          <w:rFonts w:hint="cs"/>
          <w:rtl/>
        </w:rPr>
        <w:t>ی</w:t>
      </w:r>
      <w:r>
        <w:rPr>
          <w:rFonts w:hint="eastAsia"/>
          <w:rtl/>
        </w:rPr>
        <w:t>را</w:t>
      </w:r>
      <w:r>
        <w:rPr>
          <w:rtl/>
        </w:rPr>
        <w:t xml:space="preserve"> نواسہ حس</w:t>
      </w:r>
      <w:r>
        <w:rPr>
          <w:rFonts w:hint="cs"/>
          <w:rtl/>
        </w:rPr>
        <w:t>ی</w:t>
      </w:r>
      <w:r>
        <w:rPr>
          <w:rFonts w:hint="eastAsia"/>
          <w:rtl/>
        </w:rPr>
        <w:t>ن</w:t>
      </w:r>
      <w:r>
        <w:rPr>
          <w:rtl/>
        </w:rPr>
        <w:t xml:space="preserve"> (ع) شہ</w:t>
      </w:r>
      <w:r>
        <w:rPr>
          <w:rFonts w:hint="cs"/>
          <w:rtl/>
        </w:rPr>
        <w:t>ی</w:t>
      </w:r>
      <w:r>
        <w:rPr>
          <w:rFonts w:hint="eastAsia"/>
          <w:rtl/>
        </w:rPr>
        <w:t>د</w:t>
      </w:r>
      <w:r>
        <w:rPr>
          <w:rtl/>
        </w:rPr>
        <w:t xml:space="preserve"> ک</w:t>
      </w:r>
      <w:r>
        <w:rPr>
          <w:rFonts w:hint="cs"/>
          <w:rtl/>
        </w:rPr>
        <w:t>ی</w:t>
      </w:r>
      <w:r>
        <w:rPr>
          <w:rFonts w:hint="eastAsia"/>
          <w:rtl/>
        </w:rPr>
        <w:t>ا</w:t>
      </w:r>
      <w:r>
        <w:rPr>
          <w:rtl/>
        </w:rPr>
        <w:t xml:space="preserve"> جائے گا اس کے بعد انہوںنے پوچھا: ک</w:t>
      </w:r>
      <w:r>
        <w:rPr>
          <w:rFonts w:hint="cs"/>
          <w:rtl/>
        </w:rPr>
        <w:t>ی</w:t>
      </w:r>
      <w:r>
        <w:rPr>
          <w:rFonts w:hint="eastAsia"/>
          <w:rtl/>
        </w:rPr>
        <w:t>ا</w:t>
      </w:r>
      <w:r>
        <w:rPr>
          <w:rtl/>
        </w:rPr>
        <w:t xml:space="preserve"> آپ (ص) حس</w:t>
      </w:r>
      <w:r>
        <w:rPr>
          <w:rFonts w:hint="cs"/>
          <w:rtl/>
        </w:rPr>
        <w:t>ی</w:t>
      </w:r>
      <w:r>
        <w:rPr>
          <w:rFonts w:hint="eastAsia"/>
          <w:rtl/>
        </w:rPr>
        <w:t>ن</w:t>
      </w:r>
      <w:r>
        <w:rPr>
          <w:rtl/>
        </w:rPr>
        <w:t xml:space="preserve"> (ع) ک</w:t>
      </w:r>
      <w:r>
        <w:rPr>
          <w:rFonts w:hint="cs"/>
          <w:rtl/>
        </w:rPr>
        <w:t>ی</w:t>
      </w:r>
      <w:r>
        <w:rPr>
          <w:rtl/>
        </w:rPr>
        <w:t xml:space="preserve"> تربت سونگھ</w:t>
      </w:r>
      <w:r>
        <w:rPr>
          <w:rFonts w:hint="cs"/>
          <w:rtl/>
        </w:rPr>
        <w:t>ی</w:t>
      </w:r>
      <w:r>
        <w:rPr>
          <w:rFonts w:hint="eastAsia"/>
          <w:rtl/>
        </w:rPr>
        <w:t>ں</w:t>
      </w:r>
      <w:r>
        <w:rPr>
          <w:rtl/>
        </w:rPr>
        <w:t xml:space="preserve"> گے؟ م</w:t>
      </w:r>
      <w:r>
        <w:rPr>
          <w:rFonts w:hint="cs"/>
          <w:rtl/>
        </w:rPr>
        <w:t>ی</w:t>
      </w:r>
      <w:r>
        <w:rPr>
          <w:rFonts w:hint="eastAsia"/>
          <w:rtl/>
        </w:rPr>
        <w:t>ں</w:t>
      </w:r>
      <w:r>
        <w:rPr>
          <w:rtl/>
        </w:rPr>
        <w:t xml:space="preserve"> (ص) نے کہا: ضرور سونگھوں گا چنانچہ جبرئ</w:t>
      </w:r>
      <w:r>
        <w:rPr>
          <w:rFonts w:hint="cs"/>
          <w:rtl/>
        </w:rPr>
        <w:t>ی</w:t>
      </w:r>
      <w:r>
        <w:rPr>
          <w:rFonts w:hint="eastAsia"/>
          <w:rtl/>
        </w:rPr>
        <w:t>ل</w:t>
      </w:r>
      <w:r>
        <w:rPr>
          <w:rtl/>
        </w:rPr>
        <w:t xml:space="preserve"> نے اپنا ہاتھ بڑھا</w:t>
      </w:r>
      <w:r>
        <w:rPr>
          <w:rFonts w:hint="cs"/>
          <w:rtl/>
        </w:rPr>
        <w:t>ی</w:t>
      </w:r>
      <w:r>
        <w:rPr>
          <w:rFonts w:hint="eastAsia"/>
          <w:rtl/>
        </w:rPr>
        <w:t>ا</w:t>
      </w:r>
      <w:r>
        <w:rPr>
          <w:rtl/>
        </w:rPr>
        <w:t xml:space="preserve"> اور اپنے ہاتھ م</w:t>
      </w:r>
      <w:r>
        <w:rPr>
          <w:rFonts w:hint="cs"/>
          <w:rtl/>
        </w:rPr>
        <w:t>ی</w:t>
      </w:r>
      <w:r>
        <w:rPr>
          <w:rFonts w:hint="eastAsia"/>
          <w:rtl/>
        </w:rPr>
        <w:t>ں</w:t>
      </w:r>
      <w:r>
        <w:rPr>
          <w:rtl/>
        </w:rPr>
        <w:t xml:space="preserve"> مٹ</w:t>
      </w:r>
      <w:r>
        <w:rPr>
          <w:rFonts w:hint="cs"/>
          <w:rtl/>
        </w:rPr>
        <w:t>ی</w:t>
      </w:r>
      <w:r>
        <w:rPr>
          <w:rtl/>
        </w:rPr>
        <w:t xml:space="preserve"> لا کر مجھے دے د</w:t>
      </w:r>
      <w:r>
        <w:rPr>
          <w:rFonts w:hint="cs"/>
          <w:rtl/>
        </w:rPr>
        <w:t>ی</w:t>
      </w:r>
      <w:r>
        <w:rPr>
          <w:rtl/>
        </w:rPr>
        <w:t xml:space="preserve"> جس کے بعد م</w:t>
      </w:r>
      <w:r>
        <w:rPr>
          <w:rFonts w:hint="cs"/>
          <w:rtl/>
        </w:rPr>
        <w:t>ی</w:t>
      </w:r>
      <w:r>
        <w:rPr>
          <w:rFonts w:hint="eastAsia"/>
          <w:rtl/>
        </w:rPr>
        <w:t>ں</w:t>
      </w:r>
      <w:r>
        <w:rPr>
          <w:rtl/>
        </w:rPr>
        <w:t xml:space="preserve"> گر</w:t>
      </w:r>
      <w:r>
        <w:rPr>
          <w:rFonts w:hint="cs"/>
          <w:rtl/>
        </w:rPr>
        <w:t>ی</w:t>
      </w:r>
      <w:r>
        <w:rPr>
          <w:rFonts w:hint="eastAsia"/>
          <w:rtl/>
        </w:rPr>
        <w:t>ہ</w:t>
      </w:r>
      <w:r>
        <w:rPr>
          <w:rtl/>
        </w:rPr>
        <w:t xml:space="preserve"> کئے بغ</w:t>
      </w:r>
      <w:r>
        <w:rPr>
          <w:rFonts w:hint="cs"/>
          <w:rtl/>
        </w:rPr>
        <w:t>ی</w:t>
      </w:r>
      <w:r>
        <w:rPr>
          <w:rFonts w:hint="eastAsia"/>
          <w:rtl/>
        </w:rPr>
        <w:t>ر</w:t>
      </w:r>
      <w:r>
        <w:rPr>
          <w:rtl/>
        </w:rPr>
        <w:t xml:space="preserve"> نہ رہ سکا،،</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243DAF">
      <w:pPr>
        <w:pStyle w:val="libNormal"/>
        <w:rPr>
          <w:rtl/>
        </w:rPr>
      </w:pPr>
      <w:r>
        <w:rPr>
          <w:rtl/>
        </w:rPr>
        <w:t xml:space="preserve"> طبران</w:t>
      </w:r>
      <w:r>
        <w:rPr>
          <w:rFonts w:hint="cs"/>
          <w:rtl/>
        </w:rPr>
        <w:t>ی</w:t>
      </w:r>
      <w:r>
        <w:rPr>
          <w:rtl/>
        </w:rPr>
        <w:t xml:space="preserve"> نے کب</w:t>
      </w:r>
      <w:r>
        <w:rPr>
          <w:rFonts w:hint="cs"/>
          <w:rtl/>
        </w:rPr>
        <w:t>ی</w:t>
      </w:r>
      <w:r>
        <w:rPr>
          <w:rFonts w:hint="eastAsia"/>
          <w:rtl/>
        </w:rPr>
        <w:t>ر</w:t>
      </w:r>
      <w:r>
        <w:rPr>
          <w:rtl/>
        </w:rPr>
        <w:t xml:space="preserve"> م</w:t>
      </w:r>
      <w:r>
        <w:rPr>
          <w:rFonts w:hint="cs"/>
          <w:rtl/>
        </w:rPr>
        <w:t>ی</w:t>
      </w:r>
      <w:r>
        <w:rPr>
          <w:rFonts w:hint="eastAsia"/>
          <w:rtl/>
        </w:rPr>
        <w:t>ں</w:t>
      </w:r>
      <w:r>
        <w:rPr>
          <w:rtl/>
        </w:rPr>
        <w:t xml:space="preserve"> جناب ام سلمہ سے روا</w:t>
      </w:r>
      <w:r>
        <w:rPr>
          <w:rFonts w:hint="cs"/>
          <w:rtl/>
        </w:rPr>
        <w:t>ی</w:t>
      </w:r>
      <w:r>
        <w:rPr>
          <w:rFonts w:hint="eastAsia"/>
          <w:rtl/>
        </w:rPr>
        <w:t>ت</w:t>
      </w:r>
      <w:r>
        <w:rPr>
          <w:rtl/>
        </w:rPr>
        <w:t xml:space="preserve"> ک</w:t>
      </w:r>
      <w:r>
        <w:rPr>
          <w:rFonts w:hint="cs"/>
          <w:rtl/>
        </w:rPr>
        <w:t>ی</w:t>
      </w:r>
      <w:r>
        <w:rPr>
          <w:rtl/>
        </w:rPr>
        <w:t xml:space="preserve"> ہے:</w:t>
      </w:r>
    </w:p>
    <w:p w:rsidR="00243DAF" w:rsidRDefault="00243DAF" w:rsidP="00243DAF">
      <w:pPr>
        <w:pStyle w:val="libNormal"/>
        <w:rPr>
          <w:rtl/>
        </w:rPr>
      </w:pPr>
      <w:r>
        <w:rPr>
          <w:rtl/>
        </w:rPr>
        <w:t xml:space="preserve"> ا</w:t>
      </w:r>
      <w:r>
        <w:rPr>
          <w:rFonts w:hint="cs"/>
          <w:rtl/>
        </w:rPr>
        <w:t>ی</w:t>
      </w:r>
      <w:r>
        <w:rPr>
          <w:rFonts w:hint="eastAsia"/>
          <w:rtl/>
        </w:rPr>
        <w:t>ک</w:t>
      </w:r>
      <w:r>
        <w:rPr>
          <w:rtl/>
        </w:rPr>
        <w:t xml:space="preserve"> دن رسول خدا (ص) ل</w:t>
      </w:r>
      <w:r>
        <w:rPr>
          <w:rFonts w:hint="cs"/>
          <w:rtl/>
        </w:rPr>
        <w:t>ی</w:t>
      </w:r>
      <w:r>
        <w:rPr>
          <w:rFonts w:hint="eastAsia"/>
          <w:rtl/>
        </w:rPr>
        <w:t>ٹے</w:t>
      </w:r>
      <w:r>
        <w:rPr>
          <w:rtl/>
        </w:rPr>
        <w:t xml:space="preserve"> آرام فرما رہے تھے </w:t>
      </w:r>
      <w:r>
        <w:rPr>
          <w:rFonts w:hint="cs"/>
          <w:rtl/>
        </w:rPr>
        <w:t>ی</w:t>
      </w:r>
      <w:r>
        <w:rPr>
          <w:rFonts w:hint="eastAsia"/>
          <w:rtl/>
        </w:rPr>
        <w:t>کا</w:t>
      </w:r>
      <w:r>
        <w:rPr>
          <w:rFonts w:hint="cs"/>
          <w:rtl/>
        </w:rPr>
        <w:t>ی</w:t>
      </w:r>
      <w:r>
        <w:rPr>
          <w:rFonts w:hint="eastAsia"/>
          <w:rtl/>
        </w:rPr>
        <w:t>ک</w:t>
      </w:r>
      <w:r>
        <w:rPr>
          <w:rtl/>
        </w:rPr>
        <w:t xml:space="preserve"> آپ رنج</w:t>
      </w:r>
      <w:r>
        <w:rPr>
          <w:rFonts w:hint="cs"/>
          <w:rtl/>
        </w:rPr>
        <w:t>ی</w:t>
      </w:r>
      <w:r>
        <w:rPr>
          <w:rFonts w:hint="eastAsia"/>
          <w:rtl/>
        </w:rPr>
        <w:t>دہ</w:t>
      </w:r>
      <w:r>
        <w:rPr>
          <w:rtl/>
        </w:rPr>
        <w:t xml:space="preserve"> خاطر ب</w:t>
      </w:r>
      <w:r>
        <w:rPr>
          <w:rFonts w:hint="cs"/>
          <w:rtl/>
        </w:rPr>
        <w:t>ی</w:t>
      </w:r>
      <w:r>
        <w:rPr>
          <w:rFonts w:hint="eastAsia"/>
          <w:rtl/>
        </w:rPr>
        <w:t>دار</w:t>
      </w:r>
      <w:r>
        <w:rPr>
          <w:rtl/>
        </w:rPr>
        <w:t xml:space="preserve"> ہوئے اس وقت آپ (ص) کے ہاتھ م</w:t>
      </w:r>
      <w:r>
        <w:rPr>
          <w:rFonts w:hint="cs"/>
          <w:rtl/>
        </w:rPr>
        <w:t>ی</w:t>
      </w:r>
      <w:r>
        <w:rPr>
          <w:rFonts w:hint="eastAsia"/>
          <w:rtl/>
        </w:rPr>
        <w:t>ں</w:t>
      </w:r>
      <w:r>
        <w:rPr>
          <w:rtl/>
        </w:rPr>
        <w:t xml:space="preserve"> سرخ رنگ ک</w:t>
      </w:r>
      <w:r>
        <w:rPr>
          <w:rFonts w:hint="cs"/>
          <w:rtl/>
        </w:rPr>
        <w:t>ی</w:t>
      </w:r>
      <w:r>
        <w:rPr>
          <w:rtl/>
        </w:rPr>
        <w:t xml:space="preserve"> مٹ</w:t>
      </w:r>
      <w:r>
        <w:rPr>
          <w:rFonts w:hint="cs"/>
          <w:rtl/>
        </w:rPr>
        <w:t>ی</w:t>
      </w:r>
      <w:r>
        <w:rPr>
          <w:rtl/>
        </w:rPr>
        <w:t xml:space="preserve"> تھ</w:t>
      </w:r>
      <w:r>
        <w:rPr>
          <w:rFonts w:hint="cs"/>
          <w:rtl/>
        </w:rPr>
        <w:t>ی</w:t>
      </w:r>
      <w:r>
        <w:rPr>
          <w:rtl/>
        </w:rPr>
        <w:t xml:space="preserve"> جسے آپ چوم رہے تھے ام سلمہ کہت</w:t>
      </w:r>
      <w:r>
        <w:rPr>
          <w:rFonts w:hint="cs"/>
          <w:rtl/>
        </w:rPr>
        <w:t>ی</w:t>
      </w:r>
      <w:r>
        <w:rPr>
          <w:rtl/>
        </w:rPr>
        <w:t xml:space="preserve">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عرض ک</w:t>
      </w:r>
      <w:r>
        <w:rPr>
          <w:rFonts w:hint="cs"/>
          <w:rtl/>
        </w:rPr>
        <w:t>ی</w:t>
      </w:r>
      <w:r>
        <w:rPr>
          <w:rtl/>
        </w:rPr>
        <w:t xml:space="preserve"> </w:t>
      </w:r>
      <w:r>
        <w:rPr>
          <w:rFonts w:hint="cs"/>
          <w:rtl/>
        </w:rPr>
        <w:t>ی</w:t>
      </w:r>
      <w:r>
        <w:rPr>
          <w:rFonts w:hint="eastAsia"/>
          <w:rtl/>
        </w:rPr>
        <w:t>ارسول</w:t>
      </w:r>
      <w:r>
        <w:rPr>
          <w:rtl/>
        </w:rPr>
        <w:t xml:space="preserve"> اللہ (ص) </w:t>
      </w:r>
      <w:r>
        <w:rPr>
          <w:rFonts w:hint="cs"/>
          <w:rtl/>
        </w:rPr>
        <w:t>ی</w:t>
      </w:r>
      <w:r>
        <w:rPr>
          <w:rFonts w:hint="eastAsia"/>
          <w:rtl/>
        </w:rPr>
        <w:t>ہ</w:t>
      </w:r>
      <w:r>
        <w:rPr>
          <w:rtl/>
        </w:rPr>
        <w:t xml:space="preserve"> ک</w:t>
      </w:r>
      <w:r>
        <w:rPr>
          <w:rFonts w:hint="cs"/>
          <w:rtl/>
        </w:rPr>
        <w:t>ی</w:t>
      </w:r>
      <w:r>
        <w:rPr>
          <w:rFonts w:hint="eastAsia"/>
          <w:rtl/>
        </w:rPr>
        <w:t>س</w:t>
      </w:r>
      <w:r>
        <w:rPr>
          <w:rFonts w:hint="cs"/>
          <w:rtl/>
        </w:rPr>
        <w:t>ی</w:t>
      </w:r>
      <w:r>
        <w:rPr>
          <w:rtl/>
        </w:rPr>
        <w:t xml:space="preserve"> مٹ</w:t>
      </w:r>
      <w:r>
        <w:rPr>
          <w:rFonts w:hint="cs"/>
          <w:rtl/>
        </w:rPr>
        <w:t>ی</w:t>
      </w:r>
      <w:r>
        <w:rPr>
          <w:rtl/>
        </w:rPr>
        <w:t xml:space="preserve"> ہے ؟ رسول خدا (ص) نے فرما</w:t>
      </w:r>
      <w:r>
        <w:rPr>
          <w:rFonts w:hint="cs"/>
          <w:rtl/>
        </w:rPr>
        <w:t>ی</w:t>
      </w:r>
      <w:r>
        <w:rPr>
          <w:rFonts w:hint="eastAsia"/>
          <w:rtl/>
        </w:rPr>
        <w:t>ا</w:t>
      </w:r>
      <w:r>
        <w:rPr>
          <w:rtl/>
        </w:rPr>
        <w:t>: جبرئ</w:t>
      </w:r>
      <w:r>
        <w:rPr>
          <w:rFonts w:hint="cs"/>
          <w:rtl/>
        </w:rPr>
        <w:t>ی</w:t>
      </w:r>
      <w:r>
        <w:rPr>
          <w:rFonts w:hint="eastAsia"/>
          <w:rtl/>
        </w:rPr>
        <w:t>ل</w:t>
      </w:r>
      <w:r>
        <w:rPr>
          <w:rtl/>
        </w:rPr>
        <w:t xml:space="preserve"> نے مجھے خبر د</w:t>
      </w:r>
      <w:r>
        <w:rPr>
          <w:rFonts w:hint="cs"/>
          <w:rtl/>
        </w:rPr>
        <w:t>ی</w:t>
      </w:r>
      <w:r>
        <w:rPr>
          <w:rtl/>
        </w:rPr>
        <w:t xml:space="preserve"> کہ آپ (ص) کانواسہ سرزم</w:t>
      </w:r>
      <w:r>
        <w:rPr>
          <w:rFonts w:hint="cs"/>
          <w:rtl/>
        </w:rPr>
        <w:t>ی</w:t>
      </w:r>
      <w:r>
        <w:rPr>
          <w:rFonts w:hint="eastAsia"/>
          <w:rtl/>
        </w:rPr>
        <w:t>ن</w:t>
      </w:r>
      <w:r>
        <w:rPr>
          <w:rtl/>
        </w:rPr>
        <w:t xml:space="preserve"> کربلا پر شہ</w:t>
      </w:r>
      <w:r>
        <w:rPr>
          <w:rFonts w:hint="cs"/>
          <w:rtl/>
        </w:rPr>
        <w:t>ی</w:t>
      </w:r>
      <w:r>
        <w:rPr>
          <w:rFonts w:hint="eastAsia"/>
          <w:rtl/>
        </w:rPr>
        <w:t>د</w:t>
      </w:r>
      <w:r>
        <w:rPr>
          <w:rtl/>
        </w:rPr>
        <w:t xml:space="preserve"> کر د</w:t>
      </w:r>
      <w:r>
        <w:rPr>
          <w:rFonts w:hint="cs"/>
          <w:rtl/>
        </w:rPr>
        <w:t>ی</w:t>
      </w:r>
      <w:r>
        <w:rPr>
          <w:rFonts w:hint="eastAsia"/>
          <w:rtl/>
        </w:rPr>
        <w:t>ا</w:t>
      </w:r>
      <w:r>
        <w:rPr>
          <w:rtl/>
        </w:rPr>
        <w:t xml:space="preserve"> جائے گا م</w:t>
      </w:r>
      <w:r>
        <w:rPr>
          <w:rFonts w:hint="cs"/>
          <w:rtl/>
        </w:rPr>
        <w:t>ی</w:t>
      </w:r>
      <w:r>
        <w:rPr>
          <w:rFonts w:hint="eastAsia"/>
          <w:rtl/>
        </w:rPr>
        <w:t>ں</w:t>
      </w:r>
      <w:r>
        <w:rPr>
          <w:rtl/>
        </w:rPr>
        <w:t xml:space="preserve"> نے کہا کہ مجھے وہ خاک دکھا دے جس پر م</w:t>
      </w:r>
      <w:r>
        <w:rPr>
          <w:rFonts w:hint="cs"/>
          <w:rtl/>
        </w:rPr>
        <w:t>ی</w:t>
      </w:r>
      <w:r>
        <w:rPr>
          <w:rFonts w:hint="eastAsia"/>
          <w:rtl/>
        </w:rPr>
        <w:t>را</w:t>
      </w:r>
      <w:r>
        <w:rPr>
          <w:rtl/>
        </w:rPr>
        <w:t xml:space="preserve"> نواسہ (ع) شہ</w:t>
      </w:r>
      <w:r>
        <w:rPr>
          <w:rFonts w:hint="cs"/>
          <w:rtl/>
        </w:rPr>
        <w:t>ی</w:t>
      </w:r>
      <w:r>
        <w:rPr>
          <w:rFonts w:hint="eastAsia"/>
          <w:rtl/>
        </w:rPr>
        <w:t>د</w:t>
      </w:r>
      <w:r>
        <w:rPr>
          <w:rtl/>
        </w:rPr>
        <w:t xml:space="preserve"> ک</w:t>
      </w:r>
      <w:r>
        <w:rPr>
          <w:rFonts w:hint="cs"/>
          <w:rtl/>
        </w:rPr>
        <w:t>ی</w:t>
      </w:r>
      <w:r>
        <w:rPr>
          <w:rFonts w:hint="eastAsia"/>
          <w:rtl/>
        </w:rPr>
        <w:t>ا</w:t>
      </w:r>
      <w:r>
        <w:rPr>
          <w:rtl/>
        </w:rPr>
        <w:t xml:space="preserve"> جائے گا </w:t>
      </w:r>
      <w:r>
        <w:rPr>
          <w:rFonts w:hint="cs"/>
          <w:rtl/>
        </w:rPr>
        <w:t>ی</w:t>
      </w:r>
      <w:r>
        <w:rPr>
          <w:rFonts w:hint="eastAsia"/>
          <w:rtl/>
        </w:rPr>
        <w:t>ہ</w:t>
      </w:r>
      <w:r>
        <w:rPr>
          <w:rtl/>
        </w:rPr>
        <w:t xml:space="preserve"> وہ</w:t>
      </w:r>
      <w:r>
        <w:rPr>
          <w:rFonts w:hint="cs"/>
          <w:rtl/>
        </w:rPr>
        <w:t>ی</w:t>
      </w:r>
      <w:r>
        <w:rPr>
          <w:rtl/>
        </w:rPr>
        <w:t xml:space="preserve"> مٹ</w:t>
      </w:r>
      <w:r>
        <w:rPr>
          <w:rFonts w:hint="cs"/>
          <w:rtl/>
        </w:rPr>
        <w:t>ی</w:t>
      </w:r>
      <w:r>
        <w:rPr>
          <w:rtl/>
        </w:rPr>
        <w:t xml:space="preserve"> ہے جو جبرئ</w:t>
      </w:r>
      <w:r>
        <w:rPr>
          <w:rFonts w:hint="cs"/>
          <w:rtl/>
        </w:rPr>
        <w:t>ی</w:t>
      </w:r>
      <w:r>
        <w:rPr>
          <w:rFonts w:hint="eastAsia"/>
          <w:rtl/>
        </w:rPr>
        <w:t>ل</w:t>
      </w:r>
      <w:r>
        <w:rPr>
          <w:rtl/>
        </w:rPr>
        <w:t xml:space="preserve"> نے لا کر د</w:t>
      </w:r>
      <w:r>
        <w:rPr>
          <w:rFonts w:hint="cs"/>
          <w:rtl/>
        </w:rPr>
        <w:t>ی</w:t>
      </w:r>
      <w:r>
        <w:rPr>
          <w:rtl/>
        </w:rPr>
        <w:t xml:space="preserve"> ہے۔</w:t>
      </w:r>
    </w:p>
    <w:p w:rsidR="00243DAF" w:rsidRDefault="00243DAF" w:rsidP="00243DAF">
      <w:pPr>
        <w:pStyle w:val="libNormal"/>
        <w:rPr>
          <w:rtl/>
        </w:rPr>
      </w:pPr>
      <w:r>
        <w:rPr>
          <w:rtl/>
        </w:rPr>
        <w:t xml:space="preserve"> اس</w:t>
      </w:r>
      <w:r>
        <w:rPr>
          <w:rFonts w:hint="cs"/>
          <w:rtl/>
        </w:rPr>
        <w:t>ی</w:t>
      </w:r>
      <w:r>
        <w:rPr>
          <w:rtl/>
        </w:rPr>
        <w:t xml:space="preserve"> روا</w:t>
      </w:r>
      <w:r>
        <w:rPr>
          <w:rFonts w:hint="cs"/>
          <w:rtl/>
        </w:rPr>
        <w:t>ی</w:t>
      </w:r>
      <w:r>
        <w:rPr>
          <w:rFonts w:hint="eastAsia"/>
          <w:rtl/>
        </w:rPr>
        <w:t>ت</w:t>
      </w:r>
      <w:r>
        <w:rPr>
          <w:rtl/>
        </w:rPr>
        <w:t xml:space="preserve"> کو ابن ش</w:t>
      </w:r>
      <w:r>
        <w:rPr>
          <w:rFonts w:hint="cs"/>
          <w:rtl/>
        </w:rPr>
        <w:t>ی</w:t>
      </w:r>
      <w:r>
        <w:rPr>
          <w:rFonts w:hint="eastAsia"/>
          <w:rtl/>
        </w:rPr>
        <w:t>بہ</w:t>
      </w:r>
      <w:r>
        <w:rPr>
          <w:rtl/>
        </w:rPr>
        <w:t xml:space="preserve"> نے معمول</w:t>
      </w:r>
      <w:r>
        <w:rPr>
          <w:rFonts w:hint="cs"/>
          <w:rtl/>
        </w:rPr>
        <w:t>ی</w:t>
      </w:r>
      <w:r>
        <w:rPr>
          <w:rtl/>
        </w:rPr>
        <w:t xml:space="preserve"> اختلاف کے ساتھ ام سلمہ سے روا</w:t>
      </w:r>
      <w:r>
        <w:rPr>
          <w:rFonts w:hint="cs"/>
          <w:rtl/>
        </w:rPr>
        <w:t>ی</w:t>
      </w:r>
      <w:r>
        <w:rPr>
          <w:rFonts w:hint="eastAsia"/>
          <w:rtl/>
        </w:rPr>
        <w:t>ت</w:t>
      </w:r>
      <w:r>
        <w:rPr>
          <w:rtl/>
        </w:rPr>
        <w:t xml:space="preserve"> ک</w:t>
      </w:r>
      <w:r>
        <w:rPr>
          <w:rFonts w:hint="cs"/>
          <w:rtl/>
        </w:rPr>
        <w:t>ی</w:t>
      </w:r>
      <w:r>
        <w:rPr>
          <w:rFonts w:hint="eastAsia"/>
          <w:rtl/>
        </w:rPr>
        <w:t>ا</w:t>
      </w:r>
      <w:r>
        <w:rPr>
          <w:rtl/>
        </w:rPr>
        <w:t xml:space="preserve"> ہے ابن ماجہ ، ط</w:t>
      </w:r>
      <w:r>
        <w:rPr>
          <w:rFonts w:hint="cs"/>
          <w:rtl/>
        </w:rPr>
        <w:t>ی</w:t>
      </w:r>
      <w:r>
        <w:rPr>
          <w:rFonts w:hint="eastAsia"/>
          <w:rtl/>
        </w:rPr>
        <w:t>الس</w:t>
      </w:r>
      <w:r>
        <w:rPr>
          <w:rFonts w:hint="cs"/>
          <w:rtl/>
        </w:rPr>
        <w:t>ی</w:t>
      </w:r>
      <w:r>
        <w:rPr>
          <w:rtl/>
        </w:rPr>
        <w:t xml:space="preserve"> اور ابو نع</w:t>
      </w:r>
      <w:r>
        <w:rPr>
          <w:rFonts w:hint="cs"/>
          <w:rtl/>
        </w:rPr>
        <w:t>ی</w:t>
      </w:r>
      <w:r>
        <w:rPr>
          <w:rFonts w:hint="eastAsia"/>
          <w:rtl/>
        </w:rPr>
        <w:t>م</w:t>
      </w:r>
      <w:r>
        <w:rPr>
          <w:rtl/>
        </w:rPr>
        <w:t xml:space="preserve"> نے بھ</w:t>
      </w:r>
      <w:r>
        <w:rPr>
          <w:rFonts w:hint="cs"/>
          <w:rtl/>
        </w:rPr>
        <w:t>ی</w:t>
      </w:r>
      <w:r>
        <w:rPr>
          <w:rtl/>
        </w:rPr>
        <w:t xml:space="preserve"> تقر</w:t>
      </w:r>
      <w:r>
        <w:rPr>
          <w:rFonts w:hint="cs"/>
          <w:rtl/>
        </w:rPr>
        <w:t>ی</w:t>
      </w:r>
      <w:r>
        <w:rPr>
          <w:rFonts w:hint="eastAsia"/>
          <w:rtl/>
        </w:rPr>
        <w:t>باً</w:t>
      </w:r>
      <w:r>
        <w:rPr>
          <w:rtl/>
        </w:rPr>
        <w:t xml:space="preserve"> اس مضمون ک</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w:t>
      </w:r>
      <w:r w:rsidRPr="00A67E4F">
        <w:rPr>
          <w:rStyle w:val="libFootnotenumChar"/>
          <w:rtl/>
        </w:rPr>
        <w:t>(</w:t>
      </w:r>
      <w:r w:rsidR="002A6CF7" w:rsidRPr="002A6CF7">
        <w:rPr>
          <w:rStyle w:val="libFootnotenumChar"/>
          <w:rFonts w:hint="cs"/>
          <w:rtl/>
        </w:rPr>
        <w:t>1</w:t>
      </w:r>
      <w:r w:rsidRPr="00A67E4F">
        <w:rPr>
          <w:rStyle w:val="libFootnotenumChar"/>
          <w:rFonts w:hint="cs"/>
          <w:rtl/>
        </w:rPr>
        <w:t>)</w:t>
      </w:r>
    </w:p>
    <w:p w:rsidR="00243DAF" w:rsidRDefault="00243DAF" w:rsidP="004F6473">
      <w:pPr>
        <w:pStyle w:val="Heading2Center"/>
        <w:rPr>
          <w:rtl/>
        </w:rPr>
      </w:pPr>
      <w:r>
        <w:rPr>
          <w:rtl/>
        </w:rPr>
        <w:t xml:space="preserve"> </w:t>
      </w:r>
      <w:bookmarkStart w:id="284" w:name="_Toc488064105"/>
      <w:r>
        <w:rPr>
          <w:rtl/>
        </w:rPr>
        <w:t>ضم</w:t>
      </w:r>
      <w:r>
        <w:rPr>
          <w:rFonts w:hint="cs"/>
          <w:rtl/>
        </w:rPr>
        <w:t>ی</w:t>
      </w:r>
      <w:r>
        <w:rPr>
          <w:rFonts w:hint="eastAsia"/>
          <w:rtl/>
        </w:rPr>
        <w:t>مہ</w:t>
      </w:r>
      <w:r>
        <w:rPr>
          <w:rtl/>
        </w:rPr>
        <w:t xml:space="preserve"> (</w:t>
      </w:r>
      <w:r w:rsidR="002A6CF7" w:rsidRPr="00873FAF">
        <w:rPr>
          <w:rFonts w:hint="cs"/>
          <w:rtl/>
        </w:rPr>
        <w:t>21</w:t>
      </w:r>
      <w:r w:rsidRPr="009F0D62">
        <w:rPr>
          <w:rFonts w:hint="cs"/>
          <w:rtl/>
        </w:rPr>
        <w:t>)</w:t>
      </w:r>
      <w:r>
        <w:rPr>
          <w:rtl/>
        </w:rPr>
        <w:t xml:space="preserve"> ص </w:t>
      </w:r>
      <w:r w:rsidR="002A6CF7" w:rsidRPr="00873FAF">
        <w:rPr>
          <w:rFonts w:hint="cs"/>
          <w:rtl/>
        </w:rPr>
        <w:t>479</w:t>
      </w:r>
      <w:bookmarkEnd w:id="284"/>
    </w:p>
    <w:p w:rsidR="00243DAF" w:rsidRDefault="00243DAF" w:rsidP="004F6473">
      <w:pPr>
        <w:pStyle w:val="Heading2Center"/>
        <w:rPr>
          <w:rtl/>
        </w:rPr>
      </w:pPr>
      <w:bookmarkStart w:id="285" w:name="_Toc488064106"/>
      <w:r>
        <w:rPr>
          <w:rFonts w:hint="eastAsia"/>
          <w:rtl/>
        </w:rPr>
        <w:t>مکاشفہ</w:t>
      </w:r>
      <w:r>
        <w:rPr>
          <w:rtl/>
        </w:rPr>
        <w:t xml:space="preserve"> کے ذر</w:t>
      </w:r>
      <w:r>
        <w:rPr>
          <w:rFonts w:hint="cs"/>
          <w:rtl/>
        </w:rPr>
        <w:t>ی</w:t>
      </w:r>
      <w:r>
        <w:rPr>
          <w:rFonts w:hint="eastAsia"/>
          <w:rtl/>
        </w:rPr>
        <w:t>عے</w:t>
      </w:r>
      <w:r>
        <w:rPr>
          <w:rtl/>
        </w:rPr>
        <w:t xml:space="preserve"> آ</w:t>
      </w:r>
      <w:r>
        <w:rPr>
          <w:rFonts w:hint="cs"/>
          <w:rtl/>
        </w:rPr>
        <w:t>ی</w:t>
      </w:r>
      <w:r>
        <w:rPr>
          <w:rFonts w:hint="eastAsia"/>
          <w:rtl/>
        </w:rPr>
        <w:t>ہ</w:t>
      </w:r>
      <w:r>
        <w:rPr>
          <w:rtl/>
        </w:rPr>
        <w:t xml:space="preserve"> سجود ک</w:t>
      </w:r>
      <w:r>
        <w:rPr>
          <w:rFonts w:hint="cs"/>
          <w:rtl/>
        </w:rPr>
        <w:t>ی</w:t>
      </w:r>
      <w:r>
        <w:rPr>
          <w:rtl/>
        </w:rPr>
        <w:t xml:space="preserve"> تاو</w:t>
      </w:r>
      <w:r>
        <w:rPr>
          <w:rFonts w:hint="cs"/>
          <w:rtl/>
        </w:rPr>
        <w:t>ی</w:t>
      </w:r>
      <w:r>
        <w:rPr>
          <w:rFonts w:hint="eastAsia"/>
          <w:rtl/>
        </w:rPr>
        <w:t>ل</w:t>
      </w:r>
      <w:bookmarkEnd w:id="285"/>
    </w:p>
    <w:p w:rsidR="00243DAF" w:rsidRDefault="00243DAF" w:rsidP="00243DAF">
      <w:pPr>
        <w:pStyle w:val="libNormal"/>
        <w:rPr>
          <w:rtl/>
        </w:rPr>
      </w:pPr>
      <w:r>
        <w:rPr>
          <w:rFonts w:hint="eastAsia"/>
          <w:rtl/>
        </w:rPr>
        <w:t>حسن</w:t>
      </w:r>
      <w:r>
        <w:rPr>
          <w:rtl/>
        </w:rPr>
        <w:t xml:space="preserve"> بن منصور کہتے ہ</w:t>
      </w:r>
      <w:r>
        <w:rPr>
          <w:rFonts w:hint="cs"/>
          <w:rtl/>
        </w:rPr>
        <w:t>ی</w:t>
      </w:r>
      <w:r>
        <w:rPr>
          <w:rFonts w:hint="eastAsia"/>
          <w:rtl/>
        </w:rPr>
        <w:t>ں</w:t>
      </w:r>
      <w:r>
        <w:rPr>
          <w:rtl/>
        </w:rPr>
        <w:t xml:space="preserve"> جب ابل</w:t>
      </w:r>
      <w:r>
        <w:rPr>
          <w:rFonts w:hint="cs"/>
          <w:rtl/>
        </w:rPr>
        <w:t>ی</w:t>
      </w:r>
      <w:r>
        <w:rPr>
          <w:rFonts w:hint="eastAsia"/>
          <w:rtl/>
        </w:rPr>
        <w:t>س</w:t>
      </w:r>
      <w:r>
        <w:rPr>
          <w:rtl/>
        </w:rPr>
        <w:t xml:space="preserve"> سے کہاگ</w:t>
      </w:r>
      <w:r>
        <w:rPr>
          <w:rFonts w:hint="cs"/>
          <w:rtl/>
        </w:rPr>
        <w:t>ی</w:t>
      </w:r>
      <w:r>
        <w:rPr>
          <w:rFonts w:hint="eastAsia"/>
          <w:rtl/>
        </w:rPr>
        <w:t>ا</w:t>
      </w:r>
      <w:r>
        <w:rPr>
          <w:rtl/>
        </w:rPr>
        <w:t xml:space="preserve"> کہ آدم کو سجدہ کرے تو اس نے خالق سے مخاطب ہو کر کہا:</w:t>
      </w:r>
    </w:p>
    <w:p w:rsidR="00243DAF" w:rsidRDefault="00243DAF" w:rsidP="00243DAF">
      <w:pPr>
        <w:pStyle w:val="libNormal"/>
        <w:rPr>
          <w:rtl/>
        </w:rPr>
      </w:pPr>
      <w:r>
        <w:rPr>
          <w:rtl/>
        </w:rPr>
        <w:t xml:space="preserve"> ''م</w:t>
      </w:r>
      <w:r>
        <w:rPr>
          <w:rFonts w:hint="cs"/>
          <w:rtl/>
        </w:rPr>
        <w:t>ی</w:t>
      </w:r>
      <w:r>
        <w:rPr>
          <w:rFonts w:hint="eastAsia"/>
          <w:rtl/>
        </w:rPr>
        <w:t>رے</w:t>
      </w:r>
      <w:r>
        <w:rPr>
          <w:rtl/>
        </w:rPr>
        <w:t xml:space="preserve"> دل سے سجدہ ک</w:t>
      </w:r>
      <w:r>
        <w:rPr>
          <w:rFonts w:hint="cs"/>
          <w:rtl/>
        </w:rPr>
        <w:t>ی</w:t>
      </w:r>
      <w:r>
        <w:rPr>
          <w:rtl/>
        </w:rPr>
        <w:t xml:space="preserve"> اہم</w:t>
      </w:r>
      <w:r>
        <w:rPr>
          <w:rFonts w:hint="cs"/>
          <w:rtl/>
        </w:rPr>
        <w:t>ی</w:t>
      </w:r>
      <w:r>
        <w:rPr>
          <w:rFonts w:hint="eastAsia"/>
          <w:rtl/>
        </w:rPr>
        <w:t>ت</w:t>
      </w:r>
      <w:r>
        <w:rPr>
          <w:rtl/>
        </w:rPr>
        <w:t xml:space="preserve"> اٹھا لے تاکہ ت</w:t>
      </w:r>
      <w:r>
        <w:rPr>
          <w:rFonts w:hint="cs"/>
          <w:rtl/>
        </w:rPr>
        <w:t>ی</w:t>
      </w:r>
      <w:r>
        <w:rPr>
          <w:rFonts w:hint="eastAsia"/>
          <w:rtl/>
        </w:rPr>
        <w:t>رے</w:t>
      </w:r>
      <w:r>
        <w:rPr>
          <w:rtl/>
        </w:rPr>
        <w:t xml:space="preserve"> غ</w:t>
      </w:r>
      <w:r>
        <w:rPr>
          <w:rFonts w:hint="cs"/>
          <w:rtl/>
        </w:rPr>
        <w:t>ی</w:t>
      </w:r>
      <w:r>
        <w:rPr>
          <w:rFonts w:hint="eastAsia"/>
          <w:rtl/>
        </w:rPr>
        <w:t>ر</w:t>
      </w:r>
      <w:r>
        <w:rPr>
          <w:rtl/>
        </w:rPr>
        <w:t xml:space="preserve"> ک</w:t>
      </w:r>
      <w:r>
        <w:rPr>
          <w:rFonts w:hint="cs"/>
          <w:rtl/>
        </w:rPr>
        <w:t>ی</w:t>
      </w:r>
      <w:r>
        <w:rPr>
          <w:rFonts w:hint="eastAsia"/>
          <w:rtl/>
        </w:rPr>
        <w:t>لئے</w:t>
      </w:r>
      <w:r>
        <w:rPr>
          <w:rtl/>
        </w:rPr>
        <w:t xml:space="preserve"> سجدہ کر سکوں اگر تو نے آدم ک</w:t>
      </w:r>
      <w:r>
        <w:rPr>
          <w:rFonts w:hint="cs"/>
          <w:rtl/>
        </w:rPr>
        <w:t>ی</w:t>
      </w:r>
      <w:r>
        <w:rPr>
          <w:rFonts w:hint="eastAsia"/>
          <w:rtl/>
        </w:rPr>
        <w:t>لئے</w:t>
      </w:r>
      <w:r>
        <w:rPr>
          <w:rtl/>
        </w:rPr>
        <w:t xml:space="preserve"> سجدہ کا حکم د</w:t>
      </w:r>
      <w:r>
        <w:rPr>
          <w:rFonts w:hint="cs"/>
          <w:rtl/>
        </w:rPr>
        <w:t>ی</w:t>
      </w:r>
      <w:r>
        <w:rPr>
          <w:rFonts w:hint="eastAsia"/>
          <w:rtl/>
        </w:rPr>
        <w:t>ا</w:t>
      </w:r>
      <w:r>
        <w:rPr>
          <w:rtl/>
        </w:rPr>
        <w:t xml:space="preserve"> ہے تو اپنے غ</w:t>
      </w:r>
      <w:r>
        <w:rPr>
          <w:rFonts w:hint="cs"/>
          <w:rtl/>
        </w:rPr>
        <w:t>ی</w:t>
      </w:r>
      <w:r>
        <w:rPr>
          <w:rFonts w:hint="eastAsia"/>
          <w:rtl/>
        </w:rPr>
        <w:t>ر</w:t>
      </w:r>
      <w:r>
        <w:rPr>
          <w:rtl/>
        </w:rPr>
        <w:t xml:space="preserve"> ک</w:t>
      </w:r>
      <w:r>
        <w:rPr>
          <w:rFonts w:hint="cs"/>
          <w:rtl/>
        </w:rPr>
        <w:t>ی</w:t>
      </w:r>
      <w:r>
        <w:rPr>
          <w:rFonts w:hint="eastAsia"/>
          <w:rtl/>
        </w:rPr>
        <w:t>لئے</w:t>
      </w:r>
      <w:r>
        <w:rPr>
          <w:rtl/>
        </w:rPr>
        <w:t xml:space="preserve"> سجدہ کرنے سے منع بھ</w:t>
      </w:r>
      <w:r>
        <w:rPr>
          <w:rFonts w:hint="cs"/>
          <w:rtl/>
        </w:rPr>
        <w:t>ی</w:t>
      </w:r>
      <w:r>
        <w:rPr>
          <w:rtl/>
        </w:rPr>
        <w:t xml:space="preserve"> تو فرما</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خالق نے فرما</w:t>
      </w:r>
      <w:r>
        <w:rPr>
          <w:rFonts w:hint="cs"/>
          <w:rtl/>
        </w:rPr>
        <w:t>ی</w:t>
      </w:r>
      <w:r>
        <w:rPr>
          <w:rFonts w:hint="eastAsia"/>
          <w:rtl/>
        </w:rPr>
        <w:t>ا</w:t>
      </w:r>
      <w:r>
        <w:rPr>
          <w:rtl/>
        </w:rPr>
        <w:t>: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ابد</w:t>
      </w:r>
      <w:r>
        <w:rPr>
          <w:rFonts w:hint="cs"/>
          <w:rtl/>
        </w:rPr>
        <w:t>ی</w:t>
      </w:r>
      <w:r>
        <w:rPr>
          <w:rtl/>
        </w:rPr>
        <w:t xml:space="preserve"> عذاب دوں گا ابل</w:t>
      </w:r>
      <w:r>
        <w:rPr>
          <w:rFonts w:hint="cs"/>
          <w:rtl/>
        </w:rPr>
        <w:t>ی</w:t>
      </w:r>
      <w:r>
        <w:rPr>
          <w:rFonts w:hint="eastAsia"/>
          <w:rtl/>
        </w:rPr>
        <w:t>س</w:t>
      </w:r>
      <w:r>
        <w:rPr>
          <w:rtl/>
        </w:rPr>
        <w:t xml:space="preserve"> نے کہا : ک</w:t>
      </w:r>
      <w:r>
        <w:rPr>
          <w:rFonts w:hint="cs"/>
          <w:rtl/>
        </w:rPr>
        <w:t>ی</w:t>
      </w:r>
      <w:r>
        <w:rPr>
          <w:rFonts w:hint="eastAsia"/>
          <w:rtl/>
        </w:rPr>
        <w:t>ا</w:t>
      </w:r>
      <w:r>
        <w:rPr>
          <w:rtl/>
        </w:rPr>
        <w:t xml:space="preserve"> تو مجھے عذاب د</w:t>
      </w:r>
      <w:r>
        <w:rPr>
          <w:rFonts w:hint="cs"/>
          <w:rtl/>
        </w:rPr>
        <w:t>ی</w:t>
      </w:r>
      <w:r>
        <w:rPr>
          <w:rFonts w:hint="eastAsia"/>
          <w:rtl/>
        </w:rPr>
        <w:t>تے</w:t>
      </w:r>
      <w:r>
        <w:rPr>
          <w:rtl/>
        </w:rPr>
        <w:t xml:space="preserve"> وقت د</w:t>
      </w:r>
      <w:r>
        <w:rPr>
          <w:rFonts w:hint="cs"/>
          <w:rtl/>
        </w:rPr>
        <w:t>ی</w:t>
      </w:r>
      <w:r>
        <w:rPr>
          <w:rFonts w:hint="eastAsia"/>
          <w:rtl/>
        </w:rPr>
        <w:t>کھے</w:t>
      </w:r>
      <w:r>
        <w:rPr>
          <w:rtl/>
        </w:rPr>
        <w:t xml:space="preserve"> گا نہ</w:t>
      </w:r>
      <w:r>
        <w:rPr>
          <w:rFonts w:hint="cs"/>
          <w:rtl/>
        </w:rPr>
        <w:t>ی</w:t>
      </w:r>
      <w:r>
        <w:rPr>
          <w:rFonts w:hint="eastAsia"/>
          <w:rtl/>
        </w:rPr>
        <w:t>ں</w:t>
      </w:r>
      <w:r>
        <w:rPr>
          <w:rtl/>
        </w:rPr>
        <w:t xml:space="preserve"> ؟ خالق نے فرما</w:t>
      </w:r>
      <w:r>
        <w:rPr>
          <w:rFonts w:hint="cs"/>
          <w:rtl/>
        </w:rPr>
        <w:t>ی</w:t>
      </w:r>
      <w:r>
        <w:rPr>
          <w:rFonts w:hint="eastAsia"/>
          <w:rtl/>
        </w:rPr>
        <w:t>ا</w:t>
      </w:r>
      <w:r>
        <w:rPr>
          <w:rtl/>
        </w:rPr>
        <w:t xml:space="preserve"> :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ابل</w:t>
      </w:r>
      <w:r>
        <w:rPr>
          <w:rFonts w:hint="cs"/>
          <w:rtl/>
        </w:rPr>
        <w:t>ی</w:t>
      </w:r>
      <w:r>
        <w:rPr>
          <w:rFonts w:hint="eastAsia"/>
          <w:rtl/>
        </w:rPr>
        <w:t>س</w:t>
      </w:r>
      <w:r>
        <w:rPr>
          <w:rtl/>
        </w:rPr>
        <w:t xml:space="preserve"> نے کہا ت</w:t>
      </w:r>
      <w:r>
        <w:rPr>
          <w:rFonts w:hint="cs"/>
          <w:rtl/>
        </w:rPr>
        <w:t>ی</w:t>
      </w:r>
      <w:r>
        <w:rPr>
          <w:rFonts w:hint="eastAsia"/>
          <w:rtl/>
        </w:rPr>
        <w:t>را</w:t>
      </w:r>
      <w:r>
        <w:rPr>
          <w:rtl/>
        </w:rPr>
        <w:t xml:space="preserve"> د</w:t>
      </w:r>
      <w:r>
        <w:rPr>
          <w:rFonts w:hint="cs"/>
          <w:rtl/>
        </w:rPr>
        <w:t>ی</w:t>
      </w:r>
      <w:r>
        <w:rPr>
          <w:rFonts w:hint="eastAsia"/>
          <w:rtl/>
        </w:rPr>
        <w:t>دار</w:t>
      </w:r>
      <w:r>
        <w:rPr>
          <w:rtl/>
        </w:rPr>
        <w:t xml:space="preserve"> مجھے عذاب کے د</w:t>
      </w:r>
      <w:r>
        <w:rPr>
          <w:rFonts w:hint="cs"/>
          <w:rtl/>
        </w:rPr>
        <w:t>ی</w:t>
      </w:r>
      <w:r>
        <w:rPr>
          <w:rFonts w:hint="eastAsia"/>
          <w:rtl/>
        </w:rPr>
        <w:t>کھنے</w:t>
      </w:r>
      <w:r>
        <w:rPr>
          <w:rtl/>
        </w:rPr>
        <w:t xml:space="preserve"> پر آمادہ کر رہا ہے تو جو چاہے مجھے عذاب دے ۔ </w:t>
      </w:r>
      <w:r w:rsidRPr="00A67E4F">
        <w:rPr>
          <w:rStyle w:val="libFootnotenumChar"/>
          <w:rtl/>
        </w:rPr>
        <w:t>(</w:t>
      </w:r>
      <w:r w:rsidR="002A6CF7" w:rsidRPr="002A6CF7">
        <w:rPr>
          <w:rStyle w:val="libFootnotenumChar"/>
          <w:rFonts w:hint="cs"/>
          <w:rtl/>
        </w:rPr>
        <w:t>2</w:t>
      </w:r>
      <w:r w:rsidRPr="00A67E4F">
        <w:rPr>
          <w:rStyle w:val="libFootnotenumChar"/>
          <w:rFonts w:hint="cs"/>
          <w:rtl/>
        </w:rPr>
        <w:t>)</w:t>
      </w:r>
    </w:p>
    <w:p w:rsidR="00243DAF" w:rsidRDefault="00243DAF" w:rsidP="00243DAF">
      <w:pPr>
        <w:pStyle w:val="libNormal"/>
        <w:rPr>
          <w:rtl/>
        </w:rPr>
      </w:pPr>
      <w:r>
        <w:rPr>
          <w:rtl/>
        </w:rPr>
        <w:t xml:space="preserve"> مولف : ابن روز بہان ج</w:t>
      </w:r>
      <w:r>
        <w:rPr>
          <w:rFonts w:hint="cs"/>
          <w:rtl/>
        </w:rPr>
        <w:t>ی</w:t>
      </w:r>
      <w:r>
        <w:rPr>
          <w:rFonts w:hint="eastAsia"/>
          <w:rtl/>
        </w:rPr>
        <w:t>سے</w:t>
      </w:r>
      <w:r>
        <w:rPr>
          <w:rtl/>
        </w:rPr>
        <w:t xml:space="preserve"> اہل مکاشفہ کو اس قسم کا خلاف عقل و قرآن و ضرورت د</w:t>
      </w:r>
      <w:r>
        <w:rPr>
          <w:rFonts w:hint="cs"/>
          <w:rtl/>
        </w:rPr>
        <w:t>ی</w:t>
      </w:r>
      <w:r>
        <w:rPr>
          <w:rFonts w:hint="eastAsia"/>
          <w:rtl/>
        </w:rPr>
        <w:t>ن</w:t>
      </w:r>
      <w:r>
        <w:rPr>
          <w:rtl/>
        </w:rPr>
        <w:t xml:space="preserve"> مکا شفہ مبارک ہو۔</w:t>
      </w:r>
    </w:p>
    <w:p w:rsidR="00243DAF" w:rsidRDefault="00992831" w:rsidP="00B5330D">
      <w:pPr>
        <w:pStyle w:val="libVar"/>
        <w:rPr>
          <w:rtl/>
        </w:rPr>
      </w:pPr>
      <w:r>
        <w:rPr>
          <w:rtl/>
        </w:rPr>
        <w:t xml:space="preserve"> </w:t>
      </w:r>
      <w:r w:rsidR="00B5330D">
        <w:rPr>
          <w:rtl/>
        </w:rPr>
        <w:t>____________________</w:t>
      </w:r>
    </w:p>
    <w:p w:rsidR="00243DAF" w:rsidRDefault="00A67E4F" w:rsidP="00A8695C">
      <w:pPr>
        <w:pStyle w:val="libFootnote"/>
        <w:rPr>
          <w:rtl/>
        </w:rPr>
      </w:pPr>
      <w:r w:rsidRPr="00E629A8">
        <w:rPr>
          <w:rFonts w:hint="cs"/>
          <w:rtl/>
        </w:rPr>
        <w:t>(</w:t>
      </w:r>
      <w:r w:rsidR="002A6CF7" w:rsidRPr="002A6CF7">
        <w:rPr>
          <w:rFonts w:hint="cs"/>
          <w:rtl/>
        </w:rPr>
        <w:t>1</w:t>
      </w:r>
      <w:r w:rsidR="00243DAF">
        <w:rPr>
          <w:rFonts w:hint="cs"/>
          <w:rtl/>
        </w:rPr>
        <w:t xml:space="preserve">) کنز العمال ، ج </w:t>
      </w:r>
      <w:r w:rsidR="002A6CF7" w:rsidRPr="002A6CF7">
        <w:rPr>
          <w:rFonts w:hint="cs"/>
          <w:rtl/>
        </w:rPr>
        <w:t>7</w:t>
      </w:r>
      <w:r w:rsidR="00243DAF">
        <w:rPr>
          <w:rFonts w:hint="cs"/>
          <w:rtl/>
        </w:rPr>
        <w:t xml:space="preserve"> ، ص </w:t>
      </w:r>
      <w:r w:rsidR="002A6CF7" w:rsidRPr="002A6CF7">
        <w:rPr>
          <w:rFonts w:hint="cs"/>
          <w:rtl/>
        </w:rPr>
        <w:t>105</w:t>
      </w:r>
      <w:r w:rsidR="00243DAF">
        <w:rPr>
          <w:rFonts w:hint="cs"/>
          <w:rtl/>
        </w:rPr>
        <w:t xml:space="preserve"> ۔</w:t>
      </w:r>
      <w:r w:rsidR="002A6CF7" w:rsidRPr="002A6CF7">
        <w:rPr>
          <w:rFonts w:hint="cs"/>
          <w:rtl/>
        </w:rPr>
        <w:t>106</w:t>
      </w:r>
    </w:p>
    <w:p w:rsidR="00243DAF" w:rsidRDefault="00A67E4F" w:rsidP="00A67E4F">
      <w:pPr>
        <w:pStyle w:val="libFootnote"/>
        <w:rPr>
          <w:rtl/>
        </w:rPr>
      </w:pPr>
      <w:r>
        <w:rPr>
          <w:rFonts w:hint="cs"/>
          <w:rtl/>
        </w:rPr>
        <w:t>(</w:t>
      </w:r>
      <w:r w:rsidR="002A6CF7" w:rsidRPr="002A6CF7">
        <w:rPr>
          <w:rFonts w:hint="cs"/>
          <w:rtl/>
        </w:rPr>
        <w:t>2</w:t>
      </w:r>
      <w:r w:rsidR="00243DAF">
        <w:rPr>
          <w:rFonts w:hint="cs"/>
          <w:rtl/>
        </w:rPr>
        <w:t>) تفسی</w:t>
      </w:r>
      <w:r w:rsidR="00243DAF">
        <w:rPr>
          <w:rFonts w:hint="eastAsia"/>
          <w:rtl/>
        </w:rPr>
        <w:t>ر</w:t>
      </w:r>
      <w:r w:rsidR="00243DAF">
        <w:rPr>
          <w:rtl/>
        </w:rPr>
        <w:t xml:space="preserve"> ابن روز بہان ، ص </w:t>
      </w:r>
      <w:r w:rsidR="002A6CF7" w:rsidRPr="002A6CF7">
        <w:rPr>
          <w:rFonts w:hint="cs"/>
          <w:rtl/>
        </w:rPr>
        <w:t>21</w:t>
      </w:r>
      <w:r w:rsidR="00243DAF">
        <w:rPr>
          <w:rFonts w:hint="cs"/>
          <w:rtl/>
        </w:rPr>
        <w:t xml:space="preserve"> ، طبع ہند۔</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86" w:name="_Toc488064107"/>
      <w:r>
        <w:rPr>
          <w:rtl/>
        </w:rPr>
        <w:t>ضم</w:t>
      </w:r>
      <w:r>
        <w:rPr>
          <w:rFonts w:hint="cs"/>
          <w:rtl/>
        </w:rPr>
        <w:t>ی</w:t>
      </w:r>
      <w:r>
        <w:rPr>
          <w:rFonts w:hint="eastAsia"/>
          <w:rtl/>
        </w:rPr>
        <w:t>مہ</w:t>
      </w:r>
      <w:r>
        <w:rPr>
          <w:rtl/>
        </w:rPr>
        <w:t xml:space="preserve"> (</w:t>
      </w:r>
      <w:r w:rsidR="002A6CF7" w:rsidRPr="00873FAF">
        <w:rPr>
          <w:rFonts w:hint="cs"/>
          <w:rtl/>
        </w:rPr>
        <w:t>22</w:t>
      </w:r>
      <w:r w:rsidRPr="009F0D62">
        <w:rPr>
          <w:rFonts w:hint="cs"/>
          <w:rtl/>
        </w:rPr>
        <w:t>)</w:t>
      </w:r>
      <w:r>
        <w:rPr>
          <w:rtl/>
        </w:rPr>
        <w:t xml:space="preserve"> ص </w:t>
      </w:r>
      <w:r w:rsidR="002A6CF7" w:rsidRPr="00873FAF">
        <w:rPr>
          <w:rFonts w:hint="cs"/>
          <w:rtl/>
        </w:rPr>
        <w:t>479</w:t>
      </w:r>
      <w:bookmarkEnd w:id="286"/>
    </w:p>
    <w:p w:rsidR="00243DAF" w:rsidRDefault="00243DAF" w:rsidP="004F6473">
      <w:pPr>
        <w:pStyle w:val="Heading2Center"/>
        <w:rPr>
          <w:rtl/>
        </w:rPr>
      </w:pPr>
      <w:bookmarkStart w:id="287" w:name="_Toc488064108"/>
      <w:r>
        <w:rPr>
          <w:rFonts w:hint="eastAsia"/>
          <w:rtl/>
        </w:rPr>
        <w:t>ابل</w:t>
      </w:r>
      <w:r>
        <w:rPr>
          <w:rFonts w:hint="cs"/>
          <w:rtl/>
        </w:rPr>
        <w:t>ی</w:t>
      </w:r>
      <w:r>
        <w:rPr>
          <w:rFonts w:hint="eastAsia"/>
          <w:rtl/>
        </w:rPr>
        <w:t>س</w:t>
      </w:r>
      <w:r>
        <w:rPr>
          <w:rtl/>
        </w:rPr>
        <w:t xml:space="preserve"> اور خدا کا مکالمہ</w:t>
      </w:r>
      <w:bookmarkEnd w:id="287"/>
    </w:p>
    <w:p w:rsidR="00243DAF" w:rsidRDefault="00243DAF" w:rsidP="00243DAF">
      <w:pPr>
        <w:pStyle w:val="libNormal"/>
        <w:rPr>
          <w:rtl/>
        </w:rPr>
      </w:pPr>
      <w:r>
        <w:rPr>
          <w:rFonts w:hint="eastAsia"/>
          <w:rtl/>
        </w:rPr>
        <w:t>امام</w:t>
      </w:r>
      <w:r>
        <w:rPr>
          <w:rtl/>
        </w:rPr>
        <w:t xml:space="preserve"> صادق عل</w:t>
      </w:r>
      <w:r>
        <w:rPr>
          <w:rFonts w:hint="cs"/>
          <w:rtl/>
        </w:rPr>
        <w:t>ی</w:t>
      </w:r>
      <w:r>
        <w:rPr>
          <w:rFonts w:hint="eastAsia"/>
          <w:rtl/>
        </w:rPr>
        <w:t>ہ</w:t>
      </w:r>
      <w:r>
        <w:rPr>
          <w:rtl/>
        </w:rPr>
        <w:t xml:space="preserve"> السلام سے مرو</w:t>
      </w:r>
      <w:r>
        <w:rPr>
          <w:rFonts w:hint="cs"/>
          <w:rtl/>
        </w:rPr>
        <w:t>ی</w:t>
      </w:r>
      <w:r>
        <w:rPr>
          <w:rtl/>
        </w:rPr>
        <w:t xml:space="preserve"> ہے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ابل</w:t>
      </w:r>
      <w:r>
        <w:rPr>
          <w:rFonts w:hint="cs"/>
          <w:rtl/>
        </w:rPr>
        <w:t>ی</w:t>
      </w:r>
      <w:r>
        <w:rPr>
          <w:rFonts w:hint="eastAsia"/>
          <w:rtl/>
        </w:rPr>
        <w:t>س</w:t>
      </w:r>
      <w:r>
        <w:rPr>
          <w:rtl/>
        </w:rPr>
        <w:t xml:space="preserve"> نے کہا : پالنے والے ! مجھے آدم کا سجدہ معاف کر دے م</w:t>
      </w:r>
      <w:r>
        <w:rPr>
          <w:rFonts w:hint="cs"/>
          <w:rtl/>
        </w:rPr>
        <w:t>ی</w:t>
      </w:r>
      <w:r>
        <w:rPr>
          <w:rFonts w:hint="eastAsia"/>
          <w:rtl/>
        </w:rPr>
        <w:t>ں</w:t>
      </w:r>
      <w:r>
        <w:rPr>
          <w:rtl/>
        </w:rPr>
        <w:t xml:space="preserve"> ت</w:t>
      </w:r>
      <w:r>
        <w:rPr>
          <w:rFonts w:hint="cs"/>
          <w:rtl/>
        </w:rPr>
        <w:t>ی</w:t>
      </w:r>
      <w:r>
        <w:rPr>
          <w:rFonts w:hint="eastAsia"/>
          <w:rtl/>
        </w:rPr>
        <w:t>ر</w:t>
      </w:r>
      <w:r>
        <w:rPr>
          <w:rFonts w:hint="cs"/>
          <w:rtl/>
        </w:rPr>
        <w:t>ی</w:t>
      </w:r>
      <w:r>
        <w:rPr>
          <w:rtl/>
        </w:rPr>
        <w:t xml:space="preserve"> ا</w:t>
      </w:r>
      <w:r>
        <w:rPr>
          <w:rFonts w:hint="cs"/>
          <w:rtl/>
        </w:rPr>
        <w:t>ی</w:t>
      </w:r>
      <w:r>
        <w:rPr>
          <w:rFonts w:hint="eastAsia"/>
          <w:rtl/>
        </w:rPr>
        <w:t>س</w:t>
      </w:r>
      <w:r>
        <w:rPr>
          <w:rFonts w:hint="cs"/>
          <w:rtl/>
        </w:rPr>
        <w:t>ی</w:t>
      </w:r>
      <w:r>
        <w:rPr>
          <w:rtl/>
        </w:rPr>
        <w:t xml:space="preserve"> عبادت کروں گا جو نہ کس</w:t>
      </w:r>
      <w:r>
        <w:rPr>
          <w:rFonts w:hint="cs"/>
          <w:rtl/>
        </w:rPr>
        <w:t>ی</w:t>
      </w:r>
      <w:r>
        <w:rPr>
          <w:rtl/>
        </w:rPr>
        <w:t xml:space="preserve"> مقرب فرشتے نے ک</w:t>
      </w:r>
      <w:r>
        <w:rPr>
          <w:rFonts w:hint="cs"/>
          <w:rtl/>
        </w:rPr>
        <w:t>ی</w:t>
      </w:r>
      <w:r>
        <w:rPr>
          <w:rtl/>
        </w:rPr>
        <w:t xml:space="preserve"> ہو گ</w:t>
      </w:r>
      <w:r>
        <w:rPr>
          <w:rFonts w:hint="cs"/>
          <w:rtl/>
        </w:rPr>
        <w:t>ی</w:t>
      </w:r>
      <w:r>
        <w:rPr>
          <w:rtl/>
        </w:rPr>
        <w:t xml:space="preserve"> اور نہ کس</w:t>
      </w:r>
      <w:r>
        <w:rPr>
          <w:rFonts w:hint="cs"/>
          <w:rtl/>
        </w:rPr>
        <w:t>ی</w:t>
      </w:r>
      <w:r>
        <w:rPr>
          <w:rtl/>
        </w:rPr>
        <w:t xml:space="preserve"> نب</w:t>
      </w:r>
      <w:r>
        <w:rPr>
          <w:rFonts w:hint="cs"/>
          <w:rtl/>
        </w:rPr>
        <w:t>ی</w:t>
      </w:r>
      <w:r>
        <w:rPr>
          <w:rtl/>
        </w:rPr>
        <w:t xml:space="preserve"> مرسل نے خالق نے فرما</w:t>
      </w:r>
      <w:r>
        <w:rPr>
          <w:rFonts w:hint="cs"/>
          <w:rtl/>
        </w:rPr>
        <w:t>ی</w:t>
      </w:r>
      <w:r>
        <w:rPr>
          <w:rFonts w:hint="eastAsia"/>
          <w:rtl/>
        </w:rPr>
        <w:t>ا</w:t>
      </w:r>
      <w:r>
        <w:rPr>
          <w:rtl/>
        </w:rPr>
        <w:t>: مجھے ت</w:t>
      </w:r>
      <w:r>
        <w:rPr>
          <w:rFonts w:hint="cs"/>
          <w:rtl/>
        </w:rPr>
        <w:t>ی</w:t>
      </w:r>
      <w:r>
        <w:rPr>
          <w:rFonts w:hint="eastAsia"/>
          <w:rtl/>
        </w:rPr>
        <w:t>ر</w:t>
      </w:r>
      <w:r>
        <w:rPr>
          <w:rFonts w:hint="cs"/>
          <w:rtl/>
        </w:rPr>
        <w:t>ی</w:t>
      </w:r>
      <w:r>
        <w:rPr>
          <w:rtl/>
        </w:rPr>
        <w:t xml:space="preserve"> عبادت ک</w:t>
      </w:r>
      <w:r>
        <w:rPr>
          <w:rFonts w:hint="cs"/>
          <w:rtl/>
        </w:rPr>
        <w:t>ی</w:t>
      </w:r>
      <w:r>
        <w:rPr>
          <w:rtl/>
        </w:rPr>
        <w:t xml:space="preserve"> احت</w:t>
      </w:r>
      <w:r>
        <w:rPr>
          <w:rFonts w:hint="cs"/>
          <w:rtl/>
        </w:rPr>
        <w:t>ی</w:t>
      </w:r>
      <w:r>
        <w:rPr>
          <w:rFonts w:hint="eastAsia"/>
          <w:rtl/>
        </w:rPr>
        <w:t>اج</w:t>
      </w:r>
      <w:r>
        <w:rPr>
          <w:rtl/>
        </w:rPr>
        <w:t xml:space="preserve"> نہ</w:t>
      </w:r>
      <w:r>
        <w:rPr>
          <w:rFonts w:hint="cs"/>
          <w:rtl/>
        </w:rPr>
        <w:t>ی</w:t>
      </w:r>
      <w:r>
        <w:rPr>
          <w:rFonts w:hint="eastAsia"/>
          <w:rtl/>
        </w:rPr>
        <w:t>ں</w:t>
      </w:r>
      <w:r>
        <w:rPr>
          <w:rtl/>
        </w:rPr>
        <w:t xml:space="preserve"> عبادت وہ ہوت</w:t>
      </w:r>
      <w:r>
        <w:rPr>
          <w:rFonts w:hint="cs"/>
          <w:rtl/>
        </w:rPr>
        <w:t>ی</w:t>
      </w:r>
      <w:r>
        <w:rPr>
          <w:rtl/>
        </w:rPr>
        <w:t xml:space="preserve"> ہے جس کو (ج</w:t>
      </w:r>
      <w:r>
        <w:rPr>
          <w:rFonts w:hint="cs"/>
          <w:rtl/>
        </w:rPr>
        <w:t>ی</w:t>
      </w:r>
      <w:r>
        <w:rPr>
          <w:rFonts w:hint="eastAsia"/>
          <w:rtl/>
        </w:rPr>
        <w:t>سے</w:t>
      </w:r>
      <w:r>
        <w:rPr>
          <w:rtl/>
        </w:rPr>
        <w:t>) م</w:t>
      </w:r>
      <w:r>
        <w:rPr>
          <w:rFonts w:hint="cs"/>
          <w:rtl/>
        </w:rPr>
        <w:t>ی</w:t>
      </w:r>
      <w:r>
        <w:rPr>
          <w:rFonts w:hint="eastAsia"/>
          <w:rtl/>
        </w:rPr>
        <w:t>ں</w:t>
      </w:r>
      <w:r>
        <w:rPr>
          <w:rtl/>
        </w:rPr>
        <w:t xml:space="preserve"> چاہوں وہ نہ</w:t>
      </w:r>
      <w:r>
        <w:rPr>
          <w:rFonts w:hint="cs"/>
          <w:rtl/>
        </w:rPr>
        <w:t>ی</w:t>
      </w:r>
      <w:r>
        <w:rPr>
          <w:rFonts w:hint="eastAsia"/>
          <w:rtl/>
        </w:rPr>
        <w:t>ں</w:t>
      </w:r>
      <w:r>
        <w:rPr>
          <w:rtl/>
        </w:rPr>
        <w:t xml:space="preserve"> جسے تو چاہے</w:t>
      </w:r>
      <w:r w:rsidRPr="00A67E4F">
        <w:rPr>
          <w:rStyle w:val="libFootnotenumChar"/>
          <w:rtl/>
        </w:rPr>
        <w:t>(</w:t>
      </w:r>
      <w:r w:rsidR="002A6CF7" w:rsidRPr="002A6CF7">
        <w:rPr>
          <w:rStyle w:val="libFootnotenumChar"/>
          <w:rFonts w:hint="cs"/>
          <w:rtl/>
        </w:rPr>
        <w:t>1</w:t>
      </w:r>
      <w:r w:rsidRPr="00A67E4F">
        <w:rPr>
          <w:rStyle w:val="libFootnotenumChar"/>
          <w:rFonts w:hint="cs"/>
          <w:rtl/>
        </w:rPr>
        <w:t>)</w:t>
      </w:r>
    </w:p>
    <w:p w:rsidR="00243DAF" w:rsidRDefault="00243DAF" w:rsidP="00243DAF">
      <w:pPr>
        <w:pStyle w:val="libNormal"/>
        <w:rPr>
          <w:rtl/>
        </w:rPr>
      </w:pPr>
      <w:r>
        <w:rPr>
          <w:rtl/>
        </w:rPr>
        <w:t xml:space="preserve"> ن</w:t>
      </w:r>
      <w:r>
        <w:rPr>
          <w:rFonts w:hint="cs"/>
          <w:rtl/>
        </w:rPr>
        <w:t>ی</w:t>
      </w:r>
      <w:r>
        <w:rPr>
          <w:rFonts w:hint="eastAsia"/>
          <w:rtl/>
        </w:rPr>
        <w:t>ز</w:t>
      </w:r>
      <w:r>
        <w:rPr>
          <w:rtl/>
        </w:rPr>
        <w:t xml:space="preserve"> امام صادق عل</w:t>
      </w:r>
      <w:r>
        <w:rPr>
          <w:rFonts w:hint="cs"/>
          <w:rtl/>
        </w:rPr>
        <w:t>ی</w:t>
      </w:r>
      <w:r>
        <w:rPr>
          <w:rFonts w:hint="eastAsia"/>
          <w:rtl/>
        </w:rPr>
        <w:t>ہ</w:t>
      </w:r>
      <w:r>
        <w:rPr>
          <w:rtl/>
        </w:rPr>
        <w:t xml:space="preserve"> السلام نے ا</w:t>
      </w:r>
      <w:r>
        <w:rPr>
          <w:rFonts w:hint="cs"/>
          <w:rtl/>
        </w:rPr>
        <w:t>ی</w:t>
      </w:r>
      <w:r>
        <w:rPr>
          <w:rFonts w:hint="eastAsia"/>
          <w:rtl/>
        </w:rPr>
        <w:t>ک</w:t>
      </w:r>
      <w:r>
        <w:rPr>
          <w:rtl/>
        </w:rPr>
        <w:t xml:space="preserve"> زند</w:t>
      </w:r>
      <w:r>
        <w:rPr>
          <w:rFonts w:hint="cs"/>
          <w:rtl/>
        </w:rPr>
        <w:t>ی</w:t>
      </w:r>
      <w:r>
        <w:rPr>
          <w:rFonts w:hint="eastAsia"/>
          <w:rtl/>
        </w:rPr>
        <w:t>ق</w:t>
      </w:r>
      <w:r>
        <w:rPr>
          <w:rtl/>
        </w:rPr>
        <w:t xml:space="preserve"> سے اس کے اس سوال ، ''خدا نے ملائکہ کو آدم ؑ ک</w:t>
      </w:r>
      <w:r>
        <w:rPr>
          <w:rFonts w:hint="cs"/>
          <w:rtl/>
        </w:rPr>
        <w:t>ی</w:t>
      </w:r>
      <w:r>
        <w:rPr>
          <w:rFonts w:hint="eastAsia"/>
          <w:rtl/>
        </w:rPr>
        <w:t>لئے</w:t>
      </w:r>
      <w:r>
        <w:rPr>
          <w:rtl/>
        </w:rPr>
        <w:t xml:space="preserve"> سجدہ کا ک</w:t>
      </w:r>
      <w:r>
        <w:rPr>
          <w:rFonts w:hint="cs"/>
          <w:rtl/>
        </w:rPr>
        <w:t>ی</w:t>
      </w:r>
      <w:r>
        <w:rPr>
          <w:rFonts w:hint="eastAsia"/>
          <w:rtl/>
        </w:rPr>
        <w:t>سے</w:t>
      </w:r>
      <w:r>
        <w:rPr>
          <w:rtl/>
        </w:rPr>
        <w:t xml:space="preserve"> حکم د</w:t>
      </w:r>
      <w:r>
        <w:rPr>
          <w:rFonts w:hint="cs"/>
          <w:rtl/>
        </w:rPr>
        <w:t>ی</w:t>
      </w:r>
      <w:r>
        <w:rPr>
          <w:rFonts w:hint="eastAsia"/>
          <w:rtl/>
        </w:rPr>
        <w:t>ا</w:t>
      </w:r>
      <w:r>
        <w:rPr>
          <w:rtl/>
        </w:rPr>
        <w:t xml:space="preserve"> ؟،، کے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w:t>
      </w:r>
    </w:p>
    <w:p w:rsidR="00243DAF" w:rsidRDefault="00243DAF" w:rsidP="00243DAF">
      <w:pPr>
        <w:pStyle w:val="libNormal"/>
        <w:rPr>
          <w:rtl/>
        </w:rPr>
      </w:pPr>
      <w:r>
        <w:rPr>
          <w:rtl/>
        </w:rPr>
        <w:t xml:space="preserve"> ''جو خدا کے حکم پر سجدہ کرے گو</w:t>
      </w:r>
      <w:r>
        <w:rPr>
          <w:rFonts w:hint="cs"/>
          <w:rtl/>
        </w:rPr>
        <w:t>ی</w:t>
      </w:r>
      <w:r>
        <w:rPr>
          <w:rFonts w:hint="eastAsia"/>
          <w:rtl/>
        </w:rPr>
        <w:t>ا</w:t>
      </w:r>
      <w:r>
        <w:rPr>
          <w:rtl/>
        </w:rPr>
        <w:t xml:space="preserve"> اس نے خدا ک</w:t>
      </w:r>
      <w:r>
        <w:rPr>
          <w:rFonts w:hint="cs"/>
          <w:rtl/>
        </w:rPr>
        <w:t>ی</w:t>
      </w:r>
      <w:r>
        <w:rPr>
          <w:rFonts w:hint="eastAsia"/>
          <w:rtl/>
        </w:rPr>
        <w:t>لئے</w:t>
      </w:r>
      <w:r>
        <w:rPr>
          <w:rtl/>
        </w:rPr>
        <w:t xml:space="preserve"> سجدہ ک</w:t>
      </w:r>
      <w:r>
        <w:rPr>
          <w:rFonts w:hint="cs"/>
          <w:rtl/>
        </w:rPr>
        <w:t>ی</w:t>
      </w:r>
      <w:r>
        <w:rPr>
          <w:rFonts w:hint="eastAsia"/>
          <w:rtl/>
        </w:rPr>
        <w:t>ا</w:t>
      </w:r>
      <w:r>
        <w:rPr>
          <w:rtl/>
        </w:rPr>
        <w:t xml:space="preserve"> ہے پس آدم (ع) ک</w:t>
      </w:r>
      <w:r>
        <w:rPr>
          <w:rFonts w:hint="cs"/>
          <w:rtl/>
        </w:rPr>
        <w:t>ی</w:t>
      </w:r>
      <w:r>
        <w:rPr>
          <w:rFonts w:hint="eastAsia"/>
          <w:rtl/>
        </w:rPr>
        <w:t>لئے</w:t>
      </w:r>
      <w:r>
        <w:rPr>
          <w:rtl/>
        </w:rPr>
        <w:t xml:space="preserve"> سجدہ خدا ک</w:t>
      </w:r>
      <w:r>
        <w:rPr>
          <w:rFonts w:hint="cs"/>
          <w:rtl/>
        </w:rPr>
        <w:t>ی</w:t>
      </w:r>
      <w:r>
        <w:rPr>
          <w:rFonts w:hint="eastAsia"/>
          <w:rtl/>
        </w:rPr>
        <w:t>لئے</w:t>
      </w:r>
      <w:r>
        <w:rPr>
          <w:rtl/>
        </w:rPr>
        <w:t xml:space="preserve"> سجدہ تھا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سجدہ خدا کے حکم پر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w:t>
      </w:r>
      <w:r w:rsidRPr="00A67E4F">
        <w:rPr>
          <w:rStyle w:val="libFootnotenumChar"/>
          <w:rtl/>
        </w:rPr>
        <w:t>(</w:t>
      </w:r>
      <w:r w:rsidR="002A6CF7" w:rsidRPr="002A6CF7">
        <w:rPr>
          <w:rStyle w:val="libFootnotenumChar"/>
          <w:rFonts w:hint="cs"/>
          <w:rtl/>
        </w:rPr>
        <w:t>2</w:t>
      </w:r>
      <w:r w:rsidRPr="00A67E4F">
        <w:rPr>
          <w:rStyle w:val="libFootnotenumChar"/>
          <w:rFonts w:hint="cs"/>
          <w:rtl/>
        </w:rPr>
        <w:t>)</w:t>
      </w:r>
    </w:p>
    <w:p w:rsidR="00992831" w:rsidRDefault="00992831" w:rsidP="00992831">
      <w:pPr>
        <w:pStyle w:val="libVar"/>
        <w:rPr>
          <w:rtl/>
        </w:rPr>
      </w:pPr>
      <w:r>
        <w:rPr>
          <w:rtl/>
        </w:rPr>
        <w:t>____________________</w:t>
      </w:r>
    </w:p>
    <w:p w:rsidR="00992831" w:rsidRDefault="00A67E4F" w:rsidP="00A8695C">
      <w:pPr>
        <w:pStyle w:val="libFootnote"/>
        <w:rPr>
          <w:rtl/>
        </w:rPr>
      </w:pPr>
      <w:r w:rsidRPr="00E629A8">
        <w:rPr>
          <w:rFonts w:hint="cs"/>
          <w:rtl/>
        </w:rPr>
        <w:t>(</w:t>
      </w:r>
      <w:r w:rsidR="002A6CF7" w:rsidRPr="002A6CF7">
        <w:rPr>
          <w:rFonts w:hint="cs"/>
          <w:rtl/>
        </w:rPr>
        <w:t>1</w:t>
      </w:r>
      <w:r w:rsidR="00992831" w:rsidRPr="00DB61B6">
        <w:rPr>
          <w:rFonts w:hint="cs"/>
          <w:rtl/>
        </w:rPr>
        <w:t>) تفس</w:t>
      </w:r>
      <w:r w:rsidR="00992831">
        <w:rPr>
          <w:rFonts w:hint="cs"/>
          <w:rtl/>
        </w:rPr>
        <w:t>ی</w:t>
      </w:r>
      <w:r w:rsidR="00992831">
        <w:rPr>
          <w:rFonts w:hint="eastAsia"/>
          <w:rtl/>
        </w:rPr>
        <w:t>ر</w:t>
      </w:r>
      <w:r w:rsidR="00992831">
        <w:rPr>
          <w:rtl/>
        </w:rPr>
        <w:t xml:space="preserve"> الصاف</w:t>
      </w:r>
      <w:r w:rsidR="00992831">
        <w:rPr>
          <w:rFonts w:hint="cs"/>
          <w:rtl/>
        </w:rPr>
        <w:t>ی</w:t>
      </w:r>
      <w:r w:rsidR="00992831">
        <w:rPr>
          <w:rtl/>
        </w:rPr>
        <w:t xml:space="preserve"> تفس</w:t>
      </w:r>
      <w:r w:rsidR="00992831">
        <w:rPr>
          <w:rFonts w:hint="cs"/>
          <w:rtl/>
        </w:rPr>
        <w:t>ی</w:t>
      </w:r>
      <w:r w:rsidR="00992831">
        <w:rPr>
          <w:rFonts w:hint="eastAsia"/>
          <w:rtl/>
        </w:rPr>
        <w:t>ر</w:t>
      </w:r>
      <w:r w:rsidR="00992831">
        <w:rPr>
          <w:rtl/>
        </w:rPr>
        <w:t xml:space="preserve"> قول خداوند</w:t>
      </w:r>
      <w:r w:rsidR="00992831">
        <w:rPr>
          <w:rFonts w:hint="cs"/>
          <w:rtl/>
        </w:rPr>
        <w:t>ی</w:t>
      </w:r>
      <w:r w:rsidR="00992831">
        <w:rPr>
          <w:rtl/>
        </w:rPr>
        <w:t xml:space="preserve"> فسجدوالاابل</w:t>
      </w:r>
      <w:r w:rsidR="00992831">
        <w:rPr>
          <w:rFonts w:hint="cs"/>
          <w:rtl/>
        </w:rPr>
        <w:t>ی</w:t>
      </w:r>
      <w:r w:rsidR="00992831">
        <w:rPr>
          <w:rFonts w:hint="eastAsia"/>
          <w:rtl/>
        </w:rPr>
        <w:t>س</w:t>
      </w:r>
      <w:r w:rsidR="00992831">
        <w:rPr>
          <w:rtl/>
        </w:rPr>
        <w:t xml:space="preserve"> ، ص </w:t>
      </w:r>
      <w:r w:rsidR="002A6CF7" w:rsidRPr="002A6CF7">
        <w:rPr>
          <w:rFonts w:hint="cs"/>
          <w:rtl/>
        </w:rPr>
        <w:t>26</w:t>
      </w:r>
    </w:p>
    <w:p w:rsidR="00992831" w:rsidRDefault="00A67E4F" w:rsidP="00A67E4F">
      <w:pPr>
        <w:pStyle w:val="libFootnote"/>
        <w:rPr>
          <w:rtl/>
        </w:rPr>
      </w:pPr>
      <w:r>
        <w:rPr>
          <w:rFonts w:hint="cs"/>
          <w:rtl/>
        </w:rPr>
        <w:t>(</w:t>
      </w:r>
      <w:r w:rsidR="002A6CF7" w:rsidRPr="002A6CF7">
        <w:rPr>
          <w:rFonts w:hint="cs"/>
          <w:rtl/>
        </w:rPr>
        <w:t>2</w:t>
      </w:r>
      <w:r w:rsidR="00992831">
        <w:rPr>
          <w:rFonts w:hint="cs"/>
          <w:rtl/>
        </w:rPr>
        <w:t xml:space="preserve">) البحار ، باب سجود الملائکہ و معناہ ، ج </w:t>
      </w:r>
      <w:r w:rsidR="002A6CF7" w:rsidRPr="002A6CF7">
        <w:rPr>
          <w:rFonts w:hint="cs"/>
          <w:rtl/>
        </w:rPr>
        <w:t>5</w:t>
      </w:r>
      <w:r w:rsidR="00992831">
        <w:rPr>
          <w:rFonts w:hint="cs"/>
          <w:rtl/>
        </w:rPr>
        <w:t xml:space="preserve"> ، ص </w:t>
      </w:r>
      <w:r w:rsidR="002A6CF7" w:rsidRPr="002A6CF7">
        <w:rPr>
          <w:rFonts w:hint="cs"/>
          <w:rtl/>
        </w:rPr>
        <w:t>37</w:t>
      </w:r>
    </w:p>
    <w:p w:rsidR="00992831" w:rsidRDefault="00992831" w:rsidP="002A6CF7">
      <w:pPr>
        <w:pStyle w:val="libNormal"/>
        <w:rPr>
          <w:rtl/>
        </w:rPr>
      </w:pPr>
      <w:r>
        <w:rPr>
          <w:rtl/>
        </w:rPr>
        <w:br w:type="page"/>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88" w:name="_Toc488064109"/>
      <w:r>
        <w:rPr>
          <w:rtl/>
        </w:rPr>
        <w:t>ضم</w:t>
      </w:r>
      <w:r>
        <w:rPr>
          <w:rFonts w:hint="cs"/>
          <w:rtl/>
        </w:rPr>
        <w:t>ی</w:t>
      </w:r>
      <w:r>
        <w:rPr>
          <w:rFonts w:hint="eastAsia"/>
          <w:rtl/>
        </w:rPr>
        <w:t>مہ</w:t>
      </w:r>
      <w:r>
        <w:rPr>
          <w:rtl/>
        </w:rPr>
        <w:t xml:space="preserve"> (</w:t>
      </w:r>
      <w:r w:rsidR="002A6CF7" w:rsidRPr="00873FAF">
        <w:rPr>
          <w:rFonts w:hint="cs"/>
          <w:rtl/>
        </w:rPr>
        <w:t>23</w:t>
      </w:r>
      <w:r w:rsidRPr="009F0D62">
        <w:rPr>
          <w:rFonts w:hint="cs"/>
          <w:rtl/>
        </w:rPr>
        <w:t>)</w:t>
      </w:r>
      <w:r>
        <w:rPr>
          <w:rtl/>
        </w:rPr>
        <w:t xml:space="preserve"> ص </w:t>
      </w:r>
      <w:r w:rsidR="002A6CF7" w:rsidRPr="00873FAF">
        <w:rPr>
          <w:rFonts w:hint="cs"/>
          <w:rtl/>
        </w:rPr>
        <w:t>480</w:t>
      </w:r>
      <w:bookmarkEnd w:id="288"/>
    </w:p>
    <w:p w:rsidR="00243DAF" w:rsidRDefault="00243DAF" w:rsidP="004F6473">
      <w:pPr>
        <w:pStyle w:val="Heading2Center"/>
        <w:rPr>
          <w:rtl/>
        </w:rPr>
      </w:pPr>
      <w:bookmarkStart w:id="289" w:name="_Toc488064110"/>
      <w:r>
        <w:rPr>
          <w:rFonts w:hint="eastAsia"/>
          <w:rtl/>
        </w:rPr>
        <w:t>اسلام</w:t>
      </w:r>
      <w:r>
        <w:rPr>
          <w:rtl/>
        </w:rPr>
        <w:t xml:space="preserve"> اور شہادت</w:t>
      </w:r>
      <w:r>
        <w:rPr>
          <w:rFonts w:hint="cs"/>
          <w:rtl/>
        </w:rPr>
        <w:t>ی</w:t>
      </w:r>
      <w:r>
        <w:rPr>
          <w:rFonts w:hint="eastAsia"/>
          <w:rtl/>
        </w:rPr>
        <w:t>ں</w:t>
      </w:r>
      <w:bookmarkEnd w:id="289"/>
    </w:p>
    <w:p w:rsidR="00243DAF" w:rsidRDefault="00243DAF" w:rsidP="00243DAF">
      <w:pPr>
        <w:pStyle w:val="libNormal"/>
        <w:rPr>
          <w:rtl/>
        </w:rPr>
      </w:pPr>
      <w:r>
        <w:rPr>
          <w:rFonts w:hint="eastAsia"/>
          <w:rtl/>
        </w:rPr>
        <w:t>سماعہ</w:t>
      </w:r>
      <w:r>
        <w:rPr>
          <w:rtl/>
        </w:rPr>
        <w:t xml:space="preserve"> ، امام صادق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کرتے ہ</w:t>
      </w:r>
      <w:r>
        <w:rPr>
          <w:rFonts w:hint="cs"/>
          <w:rtl/>
        </w:rPr>
        <w:t>ی</w:t>
      </w:r>
      <w:r>
        <w:rPr>
          <w:rFonts w:hint="eastAsia"/>
          <w:rtl/>
        </w:rPr>
        <w:t>ں</w:t>
      </w:r>
      <w:r>
        <w:rPr>
          <w:rtl/>
        </w:rPr>
        <w:t>:</w:t>
      </w:r>
    </w:p>
    <w:p w:rsidR="00243DAF" w:rsidRDefault="00243DAF" w:rsidP="00A67E4F">
      <w:pPr>
        <w:pStyle w:val="libNormal"/>
        <w:rPr>
          <w:rtl/>
        </w:rPr>
      </w:pPr>
      <w:r>
        <w:rPr>
          <w:rtl/>
        </w:rPr>
        <w:t xml:space="preserve"> اسلام ، کلمہ لاالہ الا اللہ اور رسول خدا (ص) ک</w:t>
      </w:r>
      <w:r>
        <w:rPr>
          <w:rFonts w:hint="cs"/>
          <w:rtl/>
        </w:rPr>
        <w:t>ی</w:t>
      </w:r>
      <w:r>
        <w:rPr>
          <w:rtl/>
        </w:rPr>
        <w:t xml:space="preserve"> رسالت ک</w:t>
      </w:r>
      <w:r>
        <w:rPr>
          <w:rFonts w:hint="cs"/>
          <w:rtl/>
        </w:rPr>
        <w:t>ی</w:t>
      </w:r>
      <w:r>
        <w:rPr>
          <w:rtl/>
        </w:rPr>
        <w:t xml:space="preserve"> تصد</w:t>
      </w:r>
      <w:r>
        <w:rPr>
          <w:rFonts w:hint="cs"/>
          <w:rtl/>
        </w:rPr>
        <w:t>ی</w:t>
      </w:r>
      <w:r>
        <w:rPr>
          <w:rFonts w:hint="eastAsia"/>
          <w:rtl/>
        </w:rPr>
        <w:t>ق</w:t>
      </w:r>
      <w:r>
        <w:rPr>
          <w:rtl/>
        </w:rPr>
        <w:t xml:space="preserve"> کا نام ہے اس</w:t>
      </w:r>
      <w:r>
        <w:rPr>
          <w:rFonts w:hint="cs"/>
          <w:rtl/>
        </w:rPr>
        <w:t>ی</w:t>
      </w:r>
      <w:r>
        <w:rPr>
          <w:rtl/>
        </w:rPr>
        <w:t xml:space="preserve"> سے مسلمان کا خون محفوظ ہو جاتا ہے اس سے نکاح جائز ہوتاہے اور </w:t>
      </w:r>
      <w:r>
        <w:rPr>
          <w:rFonts w:hint="cs"/>
          <w:rtl/>
        </w:rPr>
        <w:t>ی</w:t>
      </w:r>
      <w:r>
        <w:rPr>
          <w:rFonts w:hint="eastAsia"/>
          <w:rtl/>
        </w:rPr>
        <w:t>ہ</w:t>
      </w:r>
      <w:r>
        <w:rPr>
          <w:rtl/>
        </w:rPr>
        <w:t xml:space="preserve"> ارث کا موجب بھ</w:t>
      </w:r>
      <w:r>
        <w:rPr>
          <w:rFonts w:hint="cs"/>
          <w:rtl/>
        </w:rPr>
        <w:t>ی</w:t>
      </w:r>
      <w:r>
        <w:rPr>
          <w:rtl/>
        </w:rPr>
        <w:t xml:space="preserve"> بنتا ہے </w:t>
      </w:r>
      <w:r w:rsidRPr="00A67E4F">
        <w:rPr>
          <w:rStyle w:val="libFootnotenumChar"/>
          <w:rtl/>
        </w:rPr>
        <w:t>(</w:t>
      </w:r>
      <w:r w:rsidR="00A67E4F" w:rsidRPr="00DB61B6">
        <w:rPr>
          <w:rStyle w:val="libFootnotenumChar"/>
          <w:rFonts w:hint="cs"/>
          <w:rtl/>
        </w:rPr>
        <w:t>1</w:t>
      </w:r>
      <w:r w:rsidRPr="00A67E4F">
        <w:rPr>
          <w:rStyle w:val="libFootnotenumChar"/>
          <w:rFonts w:hint="cs"/>
          <w:rtl/>
        </w:rPr>
        <w:t>)</w:t>
      </w:r>
    </w:p>
    <w:p w:rsidR="00243DAF" w:rsidRDefault="00243DAF" w:rsidP="00243DAF">
      <w:pPr>
        <w:pStyle w:val="libNormal"/>
        <w:rPr>
          <w:rtl/>
        </w:rPr>
      </w:pPr>
      <w:r>
        <w:rPr>
          <w:rtl/>
        </w:rPr>
        <w:t xml:space="preserve"> ابوہر</w:t>
      </w:r>
      <w:r>
        <w:rPr>
          <w:rFonts w:hint="cs"/>
          <w:rtl/>
        </w:rPr>
        <w:t>ی</w:t>
      </w:r>
      <w:r>
        <w:rPr>
          <w:rFonts w:hint="eastAsia"/>
          <w:rtl/>
        </w:rPr>
        <w:t>رہ</w:t>
      </w:r>
      <w:r>
        <w:rPr>
          <w:rtl/>
        </w:rPr>
        <w:t xml:space="preserve"> نے رسول خدا (ص) سے روا</w:t>
      </w:r>
      <w:r>
        <w:rPr>
          <w:rFonts w:hint="cs"/>
          <w:rtl/>
        </w:rPr>
        <w:t>ی</w:t>
      </w:r>
      <w:r>
        <w:rPr>
          <w:rFonts w:hint="eastAsia"/>
          <w:rtl/>
        </w:rPr>
        <w:t>ت</w:t>
      </w:r>
      <w:r>
        <w:rPr>
          <w:rtl/>
        </w:rPr>
        <w:t xml:space="preserve"> ک</w:t>
      </w:r>
      <w:r>
        <w:rPr>
          <w:rFonts w:hint="cs"/>
          <w:rtl/>
        </w:rPr>
        <w:t>ی</w:t>
      </w:r>
      <w:r>
        <w:rPr>
          <w:rtl/>
        </w:rPr>
        <w:t xml:space="preserve"> ہے ، آپ (ص) نے فرما</w:t>
      </w:r>
      <w:r>
        <w:rPr>
          <w:rFonts w:hint="cs"/>
          <w:rtl/>
        </w:rPr>
        <w:t>ی</w:t>
      </w:r>
      <w:r>
        <w:rPr>
          <w:rFonts w:hint="eastAsia"/>
          <w:rtl/>
        </w:rPr>
        <w:t>ا</w:t>
      </w:r>
      <w:r>
        <w:rPr>
          <w:rtl/>
        </w:rPr>
        <w:t>:</w:t>
      </w:r>
    </w:p>
    <w:p w:rsidR="00243DAF" w:rsidRDefault="00243DAF" w:rsidP="00992831">
      <w:pPr>
        <w:pStyle w:val="libNormal"/>
        <w:rPr>
          <w:rtl/>
        </w:rPr>
      </w:pPr>
      <w:r>
        <w:rPr>
          <w:rtl/>
        </w:rPr>
        <w:t xml:space="preserve"> ''م</w:t>
      </w:r>
      <w:r>
        <w:rPr>
          <w:rFonts w:hint="cs"/>
          <w:rtl/>
        </w:rPr>
        <w:t>ی</w:t>
      </w:r>
      <w:r>
        <w:rPr>
          <w:rFonts w:hint="eastAsia"/>
          <w:rtl/>
        </w:rPr>
        <w:t>ں</w:t>
      </w:r>
      <w:r>
        <w:rPr>
          <w:rtl/>
        </w:rPr>
        <w:t xml:space="preserve"> اس وقت تک جہاد کروں گا جب تک کفار لا الہ الا اللہ ک</w:t>
      </w:r>
      <w:r>
        <w:rPr>
          <w:rFonts w:hint="cs"/>
          <w:rtl/>
        </w:rPr>
        <w:t>ی</w:t>
      </w:r>
      <w:r>
        <w:rPr>
          <w:rtl/>
        </w:rPr>
        <w:t xml:space="preserve"> شہادت نہ د</w:t>
      </w:r>
      <w:r>
        <w:rPr>
          <w:rFonts w:hint="cs"/>
          <w:rtl/>
        </w:rPr>
        <w:t>ی</w:t>
      </w:r>
      <w:r>
        <w:rPr>
          <w:rFonts w:hint="eastAsia"/>
          <w:rtl/>
        </w:rPr>
        <w:t>ں</w:t>
      </w:r>
      <w:r>
        <w:rPr>
          <w:rtl/>
        </w:rPr>
        <w:t xml:space="preserve"> اور مجھ پر اور اس کتاب پر ا</w:t>
      </w:r>
      <w:r>
        <w:rPr>
          <w:rFonts w:hint="cs"/>
          <w:rtl/>
        </w:rPr>
        <w:t>ی</w:t>
      </w:r>
      <w:r>
        <w:rPr>
          <w:rFonts w:hint="eastAsia"/>
          <w:rtl/>
        </w:rPr>
        <w:t>مان</w:t>
      </w:r>
      <w:r>
        <w:rPr>
          <w:rtl/>
        </w:rPr>
        <w:t xml:space="preserve"> نہ لائ</w:t>
      </w:r>
      <w:r>
        <w:rPr>
          <w:rFonts w:hint="cs"/>
          <w:rtl/>
        </w:rPr>
        <w:t>ی</w:t>
      </w:r>
      <w:r>
        <w:rPr>
          <w:rFonts w:hint="eastAsia"/>
          <w:rtl/>
        </w:rPr>
        <w:t>ں</w:t>
      </w:r>
      <w:r>
        <w:rPr>
          <w:rtl/>
        </w:rPr>
        <w:t xml:space="preserve"> جسے م</w:t>
      </w:r>
      <w:r>
        <w:rPr>
          <w:rFonts w:hint="cs"/>
          <w:rtl/>
        </w:rPr>
        <w:t>ی</w:t>
      </w:r>
      <w:r>
        <w:rPr>
          <w:rFonts w:hint="eastAsia"/>
          <w:rtl/>
        </w:rPr>
        <w:t>ں</w:t>
      </w:r>
      <w:r>
        <w:rPr>
          <w:rtl/>
        </w:rPr>
        <w:t xml:space="preserve"> لے کر آ</w:t>
      </w:r>
      <w:r>
        <w:rPr>
          <w:rFonts w:hint="cs"/>
          <w:rtl/>
        </w:rPr>
        <w:t>ی</w:t>
      </w:r>
      <w:r>
        <w:rPr>
          <w:rFonts w:hint="eastAsia"/>
          <w:rtl/>
        </w:rPr>
        <w:t>ا</w:t>
      </w:r>
      <w:r>
        <w:rPr>
          <w:rtl/>
        </w:rPr>
        <w:t xml:space="preserve"> ہوں جب لوگ ان دونوں باتوں پرا</w:t>
      </w:r>
      <w:r>
        <w:rPr>
          <w:rFonts w:hint="cs"/>
          <w:rtl/>
        </w:rPr>
        <w:t>ی</w:t>
      </w:r>
      <w:r>
        <w:rPr>
          <w:rFonts w:hint="eastAsia"/>
          <w:rtl/>
        </w:rPr>
        <w:t>مان</w:t>
      </w:r>
      <w:r>
        <w:rPr>
          <w:rtl/>
        </w:rPr>
        <w:t xml:space="preserve"> لے آئ</w:t>
      </w:r>
      <w:r>
        <w:rPr>
          <w:rFonts w:hint="cs"/>
          <w:rtl/>
        </w:rPr>
        <w:t>ی</w:t>
      </w:r>
      <w:r>
        <w:rPr>
          <w:rFonts w:hint="eastAsia"/>
          <w:rtl/>
        </w:rPr>
        <w:t>ں</w:t>
      </w:r>
      <w:r>
        <w:rPr>
          <w:rtl/>
        </w:rPr>
        <w:t xml:space="preserve"> تو م</w:t>
      </w:r>
      <w:r>
        <w:rPr>
          <w:rFonts w:hint="cs"/>
          <w:rtl/>
        </w:rPr>
        <w:t>ی</w:t>
      </w:r>
      <w:r>
        <w:rPr>
          <w:rFonts w:hint="eastAsia"/>
          <w:rtl/>
        </w:rPr>
        <w:t>ر</w:t>
      </w:r>
      <w:r>
        <w:rPr>
          <w:rFonts w:hint="cs"/>
          <w:rtl/>
        </w:rPr>
        <w:t>ی</w:t>
      </w:r>
      <w:r>
        <w:rPr>
          <w:rtl/>
        </w:rPr>
        <w:t xml:space="preserve"> طرف سے ان کے جان و مال محفوظ ہو جاتے ہ</w:t>
      </w:r>
      <w:r>
        <w:rPr>
          <w:rFonts w:hint="cs"/>
          <w:rtl/>
        </w:rPr>
        <w:t>ی</w:t>
      </w:r>
      <w:r>
        <w:rPr>
          <w:rFonts w:hint="eastAsia"/>
          <w:rtl/>
        </w:rPr>
        <w:t>ں</w:t>
      </w:r>
      <w:r>
        <w:rPr>
          <w:rtl/>
        </w:rPr>
        <w:t xml:space="preserve"> مگر </w:t>
      </w:r>
      <w:r>
        <w:rPr>
          <w:rFonts w:hint="cs"/>
          <w:rtl/>
        </w:rPr>
        <w:t>ی</w:t>
      </w:r>
      <w:r>
        <w:rPr>
          <w:rFonts w:hint="eastAsia"/>
          <w:rtl/>
        </w:rPr>
        <w:t>ہ</w:t>
      </w:r>
      <w:r>
        <w:rPr>
          <w:rtl/>
        </w:rPr>
        <w:t xml:space="preserve"> کہ اسلام</w:t>
      </w:r>
      <w:r>
        <w:rPr>
          <w:rFonts w:hint="cs"/>
          <w:rtl/>
        </w:rPr>
        <w:t>ی</w:t>
      </w:r>
      <w:r>
        <w:rPr>
          <w:rtl/>
        </w:rPr>
        <w:t xml:space="preserve"> قوان</w:t>
      </w:r>
      <w:r>
        <w:rPr>
          <w:rFonts w:hint="cs"/>
          <w:rtl/>
        </w:rPr>
        <w:t>ی</w:t>
      </w:r>
      <w:r>
        <w:rPr>
          <w:rFonts w:hint="eastAsia"/>
          <w:rtl/>
        </w:rPr>
        <w:t>ن</w:t>
      </w:r>
      <w:r>
        <w:rPr>
          <w:rtl/>
        </w:rPr>
        <w:t xml:space="preserve"> ک</w:t>
      </w:r>
      <w:r>
        <w:rPr>
          <w:rFonts w:hint="cs"/>
          <w:rtl/>
        </w:rPr>
        <w:t>ی</w:t>
      </w:r>
      <w:r>
        <w:rPr>
          <w:rtl/>
        </w:rPr>
        <w:t xml:space="preserve"> رو سے کس</w:t>
      </w:r>
      <w:r>
        <w:rPr>
          <w:rFonts w:hint="cs"/>
          <w:rtl/>
        </w:rPr>
        <w:t>ی</w:t>
      </w:r>
      <w:r>
        <w:rPr>
          <w:rtl/>
        </w:rPr>
        <w:t xml:space="preserve"> مسلمان کا قتل اور اس کا مال ضبط کرنا جائز ہو اس کے بعد ہر شخص کے اعمال اور اس کا ثواب و عقاب خدا کے سامنے ہو گا،،</w:t>
      </w:r>
    </w:p>
    <w:p w:rsidR="00243DAF" w:rsidRDefault="00243DAF" w:rsidP="00A67E4F">
      <w:pPr>
        <w:pStyle w:val="libNormal"/>
        <w:rPr>
          <w:rtl/>
        </w:rPr>
      </w:pPr>
      <w:r>
        <w:rPr>
          <w:rtl/>
        </w:rPr>
        <w:t xml:space="preserve"> اس روا</w:t>
      </w:r>
      <w:r>
        <w:rPr>
          <w:rFonts w:hint="cs"/>
          <w:rtl/>
        </w:rPr>
        <w:t>ی</w:t>
      </w:r>
      <w:r>
        <w:rPr>
          <w:rFonts w:hint="eastAsia"/>
          <w:rtl/>
        </w:rPr>
        <w:t>ت</w:t>
      </w:r>
      <w:r>
        <w:rPr>
          <w:rtl/>
        </w:rPr>
        <w:t xml:space="preserve"> کو جابر اور عبداللہ بن عمر نے بھ</w:t>
      </w:r>
      <w:r>
        <w:rPr>
          <w:rFonts w:hint="cs"/>
          <w:rtl/>
        </w:rPr>
        <w:t>ی</w:t>
      </w:r>
      <w:r>
        <w:rPr>
          <w:rtl/>
        </w:rPr>
        <w:t xml:space="preserve"> معمول</w:t>
      </w:r>
      <w:r>
        <w:rPr>
          <w:rFonts w:hint="cs"/>
          <w:rtl/>
        </w:rPr>
        <w:t>ی</w:t>
      </w:r>
      <w:r>
        <w:rPr>
          <w:rtl/>
        </w:rPr>
        <w:t xml:space="preserve"> اختلاف کے ساتھ نقل ک</w:t>
      </w:r>
      <w:r>
        <w:rPr>
          <w:rFonts w:hint="cs"/>
          <w:rtl/>
        </w:rPr>
        <w:t>ی</w:t>
      </w:r>
      <w:r>
        <w:rPr>
          <w:rFonts w:hint="eastAsia"/>
          <w:rtl/>
        </w:rPr>
        <w:t>ا</w:t>
      </w:r>
      <w:r>
        <w:rPr>
          <w:rtl/>
        </w:rPr>
        <w:t xml:space="preserve"> ہے </w:t>
      </w:r>
      <w:r w:rsidRPr="00A67E4F">
        <w:rPr>
          <w:rStyle w:val="libFootnotenumChar"/>
          <w:rtl/>
        </w:rPr>
        <w:t>(</w:t>
      </w:r>
      <w:r w:rsidR="00A67E4F" w:rsidRPr="00DB61B6">
        <w:rPr>
          <w:rStyle w:val="libFootnotenumChar"/>
          <w:rFonts w:hint="cs"/>
          <w:rtl/>
        </w:rPr>
        <w:t>2</w:t>
      </w:r>
      <w:r w:rsidRPr="00A67E4F">
        <w:rPr>
          <w:rStyle w:val="libFootnotenumChar"/>
          <w:rFonts w:hint="cs"/>
          <w:rtl/>
        </w:rPr>
        <w:t>)</w:t>
      </w:r>
    </w:p>
    <w:p w:rsidR="00992831" w:rsidRPr="00DB61B6" w:rsidRDefault="00243DAF" w:rsidP="00A67E4F">
      <w:pPr>
        <w:pStyle w:val="libNormal"/>
        <w:rPr>
          <w:rtl/>
        </w:rPr>
      </w:pPr>
      <w:r>
        <w:rPr>
          <w:rtl/>
        </w:rPr>
        <w:t xml:space="preserve"> صاحب ت</w:t>
      </w:r>
      <w:r>
        <w:rPr>
          <w:rFonts w:hint="cs"/>
          <w:rtl/>
        </w:rPr>
        <w:t>ی</w:t>
      </w:r>
      <w:r>
        <w:rPr>
          <w:rFonts w:hint="eastAsia"/>
          <w:rtl/>
        </w:rPr>
        <w:t>س</w:t>
      </w:r>
      <w:r>
        <w:rPr>
          <w:rFonts w:hint="cs"/>
          <w:rtl/>
        </w:rPr>
        <w:t>ی</w:t>
      </w:r>
      <w:r>
        <w:rPr>
          <w:rFonts w:hint="eastAsia"/>
          <w:rtl/>
        </w:rPr>
        <w:t>رالوصول</w:t>
      </w:r>
      <w:r>
        <w:rPr>
          <w:rtl/>
        </w:rPr>
        <w:t xml:space="preserve"> عبداللہ بن عمر ک</w:t>
      </w:r>
      <w:r>
        <w:rPr>
          <w:rFonts w:hint="cs"/>
          <w:rtl/>
        </w:rPr>
        <w:t>ی</w:t>
      </w:r>
      <w:r>
        <w:rPr>
          <w:rtl/>
        </w:rPr>
        <w:t xml:space="preserve"> روا</w:t>
      </w:r>
      <w:r>
        <w:rPr>
          <w:rFonts w:hint="cs"/>
          <w:rtl/>
        </w:rPr>
        <w:t>ی</w:t>
      </w:r>
      <w:r>
        <w:rPr>
          <w:rFonts w:hint="eastAsia"/>
          <w:rtl/>
        </w:rPr>
        <w:t>ت</w:t>
      </w:r>
      <w:r>
        <w:rPr>
          <w:rtl/>
        </w:rPr>
        <w:t xml:space="preserve"> کے نقل کرنے کے بعد لکھتے ہ</w:t>
      </w:r>
      <w:r>
        <w:rPr>
          <w:rFonts w:hint="cs"/>
          <w:rtl/>
        </w:rPr>
        <w:t>ی</w:t>
      </w:r>
      <w:r>
        <w:rPr>
          <w:rFonts w:hint="eastAsia"/>
          <w:rtl/>
        </w:rPr>
        <w:t>ں</w:t>
      </w:r>
      <w:r>
        <w:rPr>
          <w:rtl/>
        </w:rPr>
        <w:t xml:space="preserve"> اس روا</w:t>
      </w:r>
      <w:r>
        <w:rPr>
          <w:rFonts w:hint="cs"/>
          <w:rtl/>
        </w:rPr>
        <w:t>ی</w:t>
      </w:r>
      <w:r>
        <w:rPr>
          <w:rFonts w:hint="eastAsia"/>
          <w:rtl/>
        </w:rPr>
        <w:t>ت</w:t>
      </w:r>
      <w:r>
        <w:rPr>
          <w:rtl/>
        </w:rPr>
        <w:t xml:space="preserve"> کو مسلم اور بخار</w:t>
      </w:r>
      <w:r>
        <w:rPr>
          <w:rFonts w:hint="cs"/>
          <w:rtl/>
        </w:rPr>
        <w:t>ی</w:t>
      </w:r>
      <w:r>
        <w:rPr>
          <w:rtl/>
        </w:rPr>
        <w:t xml:space="preserve"> نے بھ</w:t>
      </w:r>
      <w:r>
        <w:rPr>
          <w:rFonts w:hint="cs"/>
          <w:rtl/>
        </w:rPr>
        <w:t>ی</w:t>
      </w:r>
      <w:r>
        <w:rPr>
          <w:rtl/>
        </w:rPr>
        <w:t xml:space="preserve"> نقل ک</w:t>
      </w:r>
      <w:r>
        <w:rPr>
          <w:rFonts w:hint="cs"/>
          <w:rtl/>
        </w:rPr>
        <w:t>ی</w:t>
      </w:r>
      <w:r>
        <w:rPr>
          <w:rFonts w:hint="eastAsia"/>
          <w:rtl/>
        </w:rPr>
        <w:t>ا</w:t>
      </w:r>
      <w:r>
        <w:rPr>
          <w:rtl/>
        </w:rPr>
        <w:t xml:space="preserve"> ہے </w:t>
      </w:r>
      <w:r w:rsidRPr="00A67E4F">
        <w:rPr>
          <w:rStyle w:val="libFootnotenumChar"/>
          <w:rtl/>
        </w:rPr>
        <w:t>(</w:t>
      </w:r>
      <w:r w:rsidR="00A67E4F" w:rsidRPr="00DB61B6">
        <w:rPr>
          <w:rStyle w:val="libFootnotenumChar"/>
          <w:rFonts w:hint="cs"/>
          <w:rtl/>
        </w:rPr>
        <w:t>3</w:t>
      </w:r>
      <w:r w:rsidRPr="00A67E4F">
        <w:rPr>
          <w:rStyle w:val="libFootnotenumChar"/>
          <w:rFonts w:hint="cs"/>
          <w:rtl/>
        </w:rPr>
        <w:t>)</w:t>
      </w:r>
    </w:p>
    <w:p w:rsidR="00992831" w:rsidRDefault="00992831" w:rsidP="00992831">
      <w:pPr>
        <w:pStyle w:val="libVar"/>
        <w:rPr>
          <w:rtl/>
        </w:rPr>
      </w:pPr>
      <w:r>
        <w:rPr>
          <w:rtl/>
        </w:rPr>
        <w:t>____________________</w:t>
      </w:r>
    </w:p>
    <w:p w:rsidR="00992831" w:rsidRPr="00992831" w:rsidRDefault="00A67E4F" w:rsidP="00A8695C">
      <w:pPr>
        <w:pStyle w:val="libFootnote"/>
        <w:rPr>
          <w:rtl/>
        </w:rPr>
      </w:pPr>
      <w:r w:rsidRPr="00E629A8">
        <w:rPr>
          <w:rFonts w:hint="cs"/>
          <w:rtl/>
        </w:rPr>
        <w:t>(1</w:t>
      </w:r>
      <w:r w:rsidR="00992831" w:rsidRPr="00DB61B6">
        <w:rPr>
          <w:rFonts w:hint="cs"/>
          <w:rtl/>
        </w:rPr>
        <w:t>) الواف</w:t>
      </w:r>
      <w:r w:rsidR="00992831">
        <w:rPr>
          <w:rFonts w:hint="cs"/>
          <w:rtl/>
        </w:rPr>
        <w:t>ی</w:t>
      </w:r>
      <w:r w:rsidR="00992831">
        <w:rPr>
          <w:rtl/>
        </w:rPr>
        <w:t xml:space="preserve"> الا</w:t>
      </w:r>
      <w:r w:rsidR="00992831">
        <w:rPr>
          <w:rFonts w:hint="cs"/>
          <w:rtl/>
        </w:rPr>
        <w:t>ی</w:t>
      </w:r>
      <w:r w:rsidR="00992831">
        <w:rPr>
          <w:rFonts w:hint="eastAsia"/>
          <w:rtl/>
        </w:rPr>
        <w:t>مان</w:t>
      </w:r>
      <w:r w:rsidR="00992831">
        <w:rPr>
          <w:rtl/>
        </w:rPr>
        <w:t xml:space="preserve"> اخص من الاسلام ، ج </w:t>
      </w:r>
      <w:r w:rsidR="002A6CF7" w:rsidRPr="002A6CF7">
        <w:rPr>
          <w:rFonts w:hint="cs"/>
          <w:rtl/>
        </w:rPr>
        <w:t>3</w:t>
      </w:r>
      <w:r w:rsidR="00992831" w:rsidRPr="00DB61B6">
        <w:rPr>
          <w:rFonts w:hint="cs"/>
          <w:rtl/>
        </w:rPr>
        <w:t xml:space="preserve"> ،ص </w:t>
      </w:r>
      <w:r w:rsidR="002A6CF7" w:rsidRPr="002A6CF7">
        <w:rPr>
          <w:rFonts w:hint="cs"/>
          <w:rtl/>
        </w:rPr>
        <w:t>18</w:t>
      </w:r>
    </w:p>
    <w:p w:rsidR="00992831" w:rsidRDefault="00A67E4F" w:rsidP="00A8695C">
      <w:pPr>
        <w:pStyle w:val="libFootnote"/>
        <w:rPr>
          <w:rtl/>
        </w:rPr>
      </w:pPr>
      <w:r w:rsidRPr="00E629A8">
        <w:rPr>
          <w:rFonts w:hint="cs"/>
          <w:rtl/>
        </w:rPr>
        <w:t>(2</w:t>
      </w:r>
      <w:r w:rsidR="00992831" w:rsidRPr="00DB61B6">
        <w:rPr>
          <w:rFonts w:hint="cs"/>
          <w:rtl/>
        </w:rPr>
        <w:t>) صح</w:t>
      </w:r>
      <w:r w:rsidR="00992831">
        <w:rPr>
          <w:rFonts w:hint="cs"/>
          <w:rtl/>
        </w:rPr>
        <w:t>ی</w:t>
      </w:r>
      <w:r w:rsidR="00992831">
        <w:rPr>
          <w:rFonts w:hint="eastAsia"/>
          <w:rtl/>
        </w:rPr>
        <w:t>ح</w:t>
      </w:r>
      <w:r w:rsidR="00992831">
        <w:rPr>
          <w:rtl/>
        </w:rPr>
        <w:t xml:space="preserve"> مسلم باب الامرقتال الناس حت</w:t>
      </w:r>
      <w:r w:rsidR="00992831">
        <w:rPr>
          <w:rFonts w:hint="cs"/>
          <w:rtl/>
        </w:rPr>
        <w:t>یٰ</w:t>
      </w:r>
      <w:r w:rsidR="00992831">
        <w:rPr>
          <w:rtl/>
        </w:rPr>
        <w:t xml:space="preserve"> </w:t>
      </w:r>
      <w:r w:rsidR="00992831">
        <w:rPr>
          <w:rFonts w:hint="cs"/>
          <w:rtl/>
        </w:rPr>
        <w:t>ی</w:t>
      </w:r>
      <w:r w:rsidR="00992831">
        <w:rPr>
          <w:rFonts w:hint="eastAsia"/>
          <w:rtl/>
        </w:rPr>
        <w:t>قولوا</w:t>
      </w:r>
      <w:r w:rsidR="00992831">
        <w:rPr>
          <w:rtl/>
        </w:rPr>
        <w:t xml:space="preserve"> لا الہ الااللہ محمد رسول اللہ ج </w:t>
      </w:r>
      <w:r w:rsidR="002A6CF7" w:rsidRPr="002A6CF7">
        <w:rPr>
          <w:rFonts w:hint="cs"/>
          <w:rtl/>
        </w:rPr>
        <w:t>1</w:t>
      </w:r>
      <w:r w:rsidR="00992831" w:rsidRPr="00DB61B6">
        <w:rPr>
          <w:rFonts w:hint="cs"/>
          <w:rtl/>
        </w:rPr>
        <w:t xml:space="preserve"> ، ص </w:t>
      </w:r>
      <w:r w:rsidR="002A6CF7" w:rsidRPr="002A6CF7">
        <w:rPr>
          <w:rFonts w:hint="cs"/>
          <w:rtl/>
        </w:rPr>
        <w:t>39</w:t>
      </w:r>
    </w:p>
    <w:p w:rsidR="00992831" w:rsidRDefault="00A67E4F" w:rsidP="00A67E4F">
      <w:pPr>
        <w:pStyle w:val="libFootnote"/>
        <w:rPr>
          <w:rtl/>
        </w:rPr>
      </w:pPr>
      <w:r>
        <w:rPr>
          <w:rFonts w:hint="cs"/>
          <w:rtl/>
        </w:rPr>
        <w:t>(</w:t>
      </w:r>
      <w:r w:rsidRPr="00E629A8">
        <w:rPr>
          <w:rFonts w:hint="cs"/>
          <w:rtl/>
        </w:rPr>
        <w:t>3</w:t>
      </w:r>
      <w:r w:rsidR="00992831" w:rsidRPr="00DB61B6">
        <w:rPr>
          <w:rFonts w:hint="cs"/>
          <w:rtl/>
        </w:rPr>
        <w:t>) ت</w:t>
      </w:r>
      <w:r w:rsidR="00992831">
        <w:rPr>
          <w:rFonts w:hint="cs"/>
          <w:rtl/>
        </w:rPr>
        <w:t>ی</w:t>
      </w:r>
      <w:r w:rsidR="00992831">
        <w:rPr>
          <w:rFonts w:hint="eastAsia"/>
          <w:rtl/>
        </w:rPr>
        <w:t>س</w:t>
      </w:r>
      <w:r w:rsidR="00992831">
        <w:rPr>
          <w:rFonts w:hint="cs"/>
          <w:rtl/>
        </w:rPr>
        <w:t>ی</w:t>
      </w:r>
      <w:r w:rsidR="00992831">
        <w:rPr>
          <w:rFonts w:hint="eastAsia"/>
          <w:rtl/>
        </w:rPr>
        <w:t>را</w:t>
      </w:r>
      <w:r w:rsidR="00992831">
        <w:rPr>
          <w:rtl/>
        </w:rPr>
        <w:t xml:space="preserve"> لوصول ج </w:t>
      </w:r>
      <w:r w:rsidR="002A6CF7" w:rsidRPr="002A6CF7">
        <w:rPr>
          <w:rFonts w:hint="cs"/>
          <w:rtl/>
        </w:rPr>
        <w:t>1</w:t>
      </w:r>
      <w:r w:rsidR="00992831" w:rsidRPr="00DB61B6">
        <w:rPr>
          <w:rFonts w:hint="cs"/>
          <w:rtl/>
        </w:rPr>
        <w:t xml:space="preserve"> ، ص </w:t>
      </w:r>
      <w:r w:rsidR="002A6CF7" w:rsidRPr="002A6CF7">
        <w:rPr>
          <w:rFonts w:hint="cs"/>
          <w:rtl/>
        </w:rPr>
        <w:t>20</w:t>
      </w:r>
    </w:p>
    <w:p w:rsidR="00992831" w:rsidRDefault="00992831" w:rsidP="002A6CF7">
      <w:pPr>
        <w:pStyle w:val="libNormal"/>
        <w:rPr>
          <w:rtl/>
        </w:rPr>
      </w:pPr>
      <w:r>
        <w:rPr>
          <w:rtl/>
        </w:rPr>
        <w:br w:type="page"/>
      </w:r>
    </w:p>
    <w:p w:rsidR="00992831" w:rsidRDefault="00992831" w:rsidP="00243DAF">
      <w:pPr>
        <w:pStyle w:val="libNormal"/>
        <w:rPr>
          <w:rtl/>
        </w:rPr>
      </w:pPr>
    </w:p>
    <w:p w:rsidR="00243DAF" w:rsidRDefault="00243DAF" w:rsidP="00243DAF">
      <w:pPr>
        <w:pStyle w:val="libNormal"/>
        <w:rPr>
          <w:rtl/>
        </w:rPr>
      </w:pPr>
      <w:r>
        <w:rPr>
          <w:rtl/>
        </w:rPr>
        <w:t xml:space="preserve"> اس روا</w:t>
      </w:r>
      <w:r>
        <w:rPr>
          <w:rFonts w:hint="cs"/>
          <w:rtl/>
        </w:rPr>
        <w:t>ی</w:t>
      </w:r>
      <w:r>
        <w:rPr>
          <w:rFonts w:hint="eastAsia"/>
          <w:rtl/>
        </w:rPr>
        <w:t>ت</w:t>
      </w:r>
      <w:r>
        <w:rPr>
          <w:rtl/>
        </w:rPr>
        <w:t xml:space="preserve"> کو ترمذ</w:t>
      </w:r>
      <w:r>
        <w:rPr>
          <w:rFonts w:hint="cs"/>
          <w:rtl/>
        </w:rPr>
        <w:t>ی</w:t>
      </w:r>
      <w:r>
        <w:rPr>
          <w:rtl/>
        </w:rPr>
        <w:t xml:space="preserve"> نے ابوہر</w:t>
      </w:r>
      <w:r>
        <w:rPr>
          <w:rFonts w:hint="cs"/>
          <w:rtl/>
        </w:rPr>
        <w:t>ی</w:t>
      </w:r>
      <w:r>
        <w:rPr>
          <w:rFonts w:hint="eastAsia"/>
          <w:rtl/>
        </w:rPr>
        <w:t>رہ</w:t>
      </w:r>
      <w:r>
        <w:rPr>
          <w:rtl/>
        </w:rPr>
        <w:t xml:space="preserve"> سے بھ</w:t>
      </w:r>
      <w:r>
        <w:rPr>
          <w:rFonts w:hint="cs"/>
          <w:rtl/>
        </w:rPr>
        <w:t>ی</w:t>
      </w:r>
      <w:r>
        <w:rPr>
          <w:rtl/>
        </w:rPr>
        <w:t xml:space="preserve">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باب ماجاء امرت ان اقاتل الناس حت</w:t>
      </w:r>
      <w:r>
        <w:rPr>
          <w:rFonts w:hint="cs"/>
          <w:rtl/>
        </w:rPr>
        <w:t>یٰ</w:t>
      </w:r>
      <w:r>
        <w:rPr>
          <w:rtl/>
        </w:rPr>
        <w:t xml:space="preserve"> </w:t>
      </w:r>
      <w:r>
        <w:rPr>
          <w:rFonts w:hint="cs"/>
          <w:rtl/>
        </w:rPr>
        <w:t>ی</w:t>
      </w:r>
      <w:r>
        <w:rPr>
          <w:rFonts w:hint="eastAsia"/>
          <w:rtl/>
        </w:rPr>
        <w:t>قولوالا</w:t>
      </w:r>
      <w:r>
        <w:rPr>
          <w:rtl/>
        </w:rPr>
        <w:t xml:space="preserve"> الہ الا اللہ ، ج </w:t>
      </w:r>
      <w:r w:rsidR="002A6CF7" w:rsidRPr="002A6CF7">
        <w:rPr>
          <w:rFonts w:hint="cs"/>
          <w:rtl/>
        </w:rPr>
        <w:t>10</w:t>
      </w:r>
      <w:r w:rsidRPr="00DB61B6">
        <w:rPr>
          <w:rFonts w:hint="cs"/>
          <w:rtl/>
        </w:rPr>
        <w:t xml:space="preserve"> ص </w:t>
      </w:r>
      <w:r w:rsidR="002A6CF7" w:rsidRPr="002A6CF7">
        <w:rPr>
          <w:rFonts w:hint="cs"/>
          <w:rtl/>
        </w:rPr>
        <w:t>68</w:t>
      </w:r>
      <w:r w:rsidRPr="00DB61B6">
        <w:rPr>
          <w:rFonts w:hint="cs"/>
          <w:rtl/>
        </w:rPr>
        <w:t xml:space="preserve"> ۔ اس روا</w:t>
      </w:r>
      <w:r>
        <w:rPr>
          <w:rFonts w:hint="cs"/>
          <w:rtl/>
        </w:rPr>
        <w:t>ی</w:t>
      </w:r>
      <w:r>
        <w:rPr>
          <w:rFonts w:hint="eastAsia"/>
          <w:rtl/>
        </w:rPr>
        <w:t>ت</w:t>
      </w:r>
      <w:r>
        <w:rPr>
          <w:rtl/>
        </w:rPr>
        <w:t xml:space="preserve"> کو نسائ</w:t>
      </w:r>
      <w:r>
        <w:rPr>
          <w:rFonts w:hint="cs"/>
          <w:rtl/>
        </w:rPr>
        <w:t>ی</w:t>
      </w:r>
      <w:r>
        <w:rPr>
          <w:rtl/>
        </w:rPr>
        <w:t xml:space="preserve"> نے انس سے بھ</w:t>
      </w:r>
      <w:r>
        <w:rPr>
          <w:rFonts w:hint="cs"/>
          <w:rtl/>
        </w:rPr>
        <w:t>ی</w:t>
      </w:r>
      <w:r>
        <w:rPr>
          <w:rtl/>
        </w:rPr>
        <w:t xml:space="preserve"> نقل ک</w:t>
      </w:r>
      <w:r>
        <w:rPr>
          <w:rFonts w:hint="cs"/>
          <w:rtl/>
        </w:rPr>
        <w:t>ی</w:t>
      </w:r>
      <w:r>
        <w:rPr>
          <w:rFonts w:hint="eastAsia"/>
          <w:rtl/>
        </w:rPr>
        <w:t>ا</w:t>
      </w:r>
      <w:r>
        <w:rPr>
          <w:rtl/>
        </w:rPr>
        <w:t xml:space="preserve"> ہے کتاب التحر</w:t>
      </w:r>
      <w:r>
        <w:rPr>
          <w:rFonts w:hint="cs"/>
          <w:rtl/>
        </w:rPr>
        <w:t>ی</w:t>
      </w:r>
      <w:r>
        <w:rPr>
          <w:rFonts w:hint="eastAsia"/>
          <w:rtl/>
        </w:rPr>
        <w:t>م</w:t>
      </w:r>
      <w:r>
        <w:rPr>
          <w:rtl/>
        </w:rPr>
        <w:t xml:space="preserve"> الدم ، ج </w:t>
      </w:r>
      <w:r w:rsidR="002A6CF7" w:rsidRPr="002A6CF7">
        <w:rPr>
          <w:rFonts w:hint="cs"/>
          <w:rtl/>
        </w:rPr>
        <w:t>2</w:t>
      </w:r>
      <w:r w:rsidRPr="00DB61B6">
        <w:rPr>
          <w:rFonts w:hint="cs"/>
          <w:rtl/>
        </w:rPr>
        <w:t xml:space="preserve"> ، ص </w:t>
      </w:r>
      <w:r w:rsidR="002A6CF7" w:rsidRPr="002A6CF7">
        <w:rPr>
          <w:rFonts w:hint="cs"/>
          <w:rtl/>
        </w:rPr>
        <w:t>161</w:t>
      </w:r>
      <w:r w:rsidRPr="00DB61B6">
        <w:rPr>
          <w:rFonts w:hint="cs"/>
          <w:rtl/>
        </w:rPr>
        <w:t xml:space="preserve"> ۔ باب عل</w:t>
      </w:r>
      <w:r>
        <w:rPr>
          <w:rFonts w:hint="cs"/>
          <w:rtl/>
        </w:rPr>
        <w:t>ی</w:t>
      </w:r>
      <w:r>
        <w:rPr>
          <w:rtl/>
        </w:rPr>
        <w:t xml:space="preserve"> ما</w:t>
      </w:r>
      <w:r>
        <w:rPr>
          <w:rFonts w:hint="cs"/>
          <w:rtl/>
        </w:rPr>
        <w:t>ی</w:t>
      </w:r>
      <w:r>
        <w:rPr>
          <w:rFonts w:hint="eastAsia"/>
          <w:rtl/>
        </w:rPr>
        <w:t>قاتل</w:t>
      </w:r>
      <w:r>
        <w:rPr>
          <w:rtl/>
        </w:rPr>
        <w:t xml:space="preserve"> الناس ، ص </w:t>
      </w:r>
      <w:r w:rsidR="002A6CF7" w:rsidRPr="002A6CF7">
        <w:rPr>
          <w:rFonts w:hint="cs"/>
          <w:rtl/>
        </w:rPr>
        <w:t>269</w:t>
      </w:r>
      <w:r w:rsidRPr="00DB61B6">
        <w:rPr>
          <w:rFonts w:hint="cs"/>
          <w:rtl/>
        </w:rPr>
        <w:t>۔</w:t>
      </w:r>
    </w:p>
    <w:p w:rsidR="00243DAF" w:rsidRDefault="00243DAF" w:rsidP="00243DAF">
      <w:pPr>
        <w:pStyle w:val="libNormal"/>
        <w:rPr>
          <w:rtl/>
        </w:rPr>
      </w:pPr>
      <w:r>
        <w:rPr>
          <w:rtl/>
        </w:rPr>
        <w:t xml:space="preserve"> اس کو احمد نے اپنے مسند کے ج </w:t>
      </w:r>
      <w:r w:rsidR="002A6CF7" w:rsidRPr="002A6CF7">
        <w:rPr>
          <w:rFonts w:hint="cs"/>
          <w:rtl/>
        </w:rPr>
        <w:t>2</w:t>
      </w:r>
      <w:r w:rsidRPr="00DB61B6">
        <w:rPr>
          <w:rFonts w:hint="cs"/>
          <w:rtl/>
        </w:rPr>
        <w:t xml:space="preserve"> ، ص </w:t>
      </w:r>
      <w:r w:rsidR="002A6CF7" w:rsidRPr="002A6CF7">
        <w:rPr>
          <w:rFonts w:hint="cs"/>
          <w:rtl/>
        </w:rPr>
        <w:t>345</w:t>
      </w:r>
      <w:r w:rsidRPr="00DB61B6">
        <w:rPr>
          <w:rFonts w:hint="cs"/>
          <w:rtl/>
        </w:rPr>
        <w:t xml:space="preserve"> ، </w:t>
      </w:r>
      <w:r w:rsidR="002A6CF7" w:rsidRPr="002A6CF7">
        <w:rPr>
          <w:rFonts w:hint="cs"/>
          <w:rtl/>
        </w:rPr>
        <w:t>528</w:t>
      </w:r>
      <w:r w:rsidRPr="00DB61B6">
        <w:rPr>
          <w:rFonts w:hint="cs"/>
          <w:rtl/>
        </w:rPr>
        <w:t xml:space="preserve"> پر ابوہر</w:t>
      </w:r>
      <w:r>
        <w:rPr>
          <w:rFonts w:hint="cs"/>
          <w:rtl/>
        </w:rPr>
        <w:t>ی</w:t>
      </w:r>
      <w:r>
        <w:rPr>
          <w:rFonts w:hint="eastAsia"/>
          <w:rtl/>
        </w:rPr>
        <w:t>رہ</w:t>
      </w:r>
      <w:r>
        <w:rPr>
          <w:rtl/>
        </w:rPr>
        <w:t xml:space="preserve"> سے روا</w:t>
      </w:r>
      <w:r>
        <w:rPr>
          <w:rFonts w:hint="cs"/>
          <w:rtl/>
        </w:rPr>
        <w:t>ی</w:t>
      </w:r>
      <w:r>
        <w:rPr>
          <w:rFonts w:hint="eastAsia"/>
          <w:rtl/>
        </w:rPr>
        <w:t>ت</w:t>
      </w:r>
      <w:r>
        <w:rPr>
          <w:rtl/>
        </w:rPr>
        <w:t xml:space="preserve"> ک</w:t>
      </w:r>
      <w:r>
        <w:rPr>
          <w:rFonts w:hint="cs"/>
          <w:rtl/>
        </w:rPr>
        <w:t>ی</w:t>
      </w:r>
      <w:r>
        <w:rPr>
          <w:rtl/>
        </w:rPr>
        <w:t xml:space="preserve"> ہے اور ج </w:t>
      </w:r>
      <w:r w:rsidR="002A6CF7" w:rsidRPr="002A6CF7">
        <w:rPr>
          <w:rFonts w:hint="cs"/>
          <w:rtl/>
        </w:rPr>
        <w:t>3</w:t>
      </w:r>
      <w:r w:rsidRPr="00DB61B6">
        <w:rPr>
          <w:rFonts w:hint="cs"/>
          <w:rtl/>
        </w:rPr>
        <w:t xml:space="preserve"> ، ص </w:t>
      </w:r>
      <w:r w:rsidR="002A6CF7" w:rsidRPr="002A6CF7">
        <w:rPr>
          <w:rFonts w:hint="cs"/>
          <w:rtl/>
        </w:rPr>
        <w:t>199</w:t>
      </w:r>
      <w:r w:rsidRPr="00DB61B6">
        <w:rPr>
          <w:rFonts w:hint="cs"/>
          <w:rtl/>
        </w:rPr>
        <w:t xml:space="preserve"> ، </w:t>
      </w:r>
      <w:r w:rsidR="002A6CF7" w:rsidRPr="002A6CF7">
        <w:rPr>
          <w:rFonts w:hint="cs"/>
          <w:rtl/>
        </w:rPr>
        <w:t>224</w:t>
      </w:r>
      <w:r w:rsidRPr="00DB61B6">
        <w:rPr>
          <w:rFonts w:hint="cs"/>
          <w:rtl/>
        </w:rPr>
        <w:t xml:space="preserve"> پرانس سے ن</w:t>
      </w:r>
      <w:r>
        <w:rPr>
          <w:rFonts w:hint="cs"/>
          <w:rtl/>
        </w:rPr>
        <w:t>ی</w:t>
      </w:r>
      <w:r>
        <w:rPr>
          <w:rFonts w:hint="eastAsia"/>
          <w:rtl/>
        </w:rPr>
        <w:t>ز</w:t>
      </w:r>
      <w:r>
        <w:rPr>
          <w:rtl/>
        </w:rPr>
        <w:t xml:space="preserve"> ج </w:t>
      </w:r>
      <w:r w:rsidR="002A6CF7" w:rsidRPr="002A6CF7">
        <w:rPr>
          <w:rFonts w:hint="cs"/>
          <w:rtl/>
        </w:rPr>
        <w:t>5</w:t>
      </w:r>
      <w:r w:rsidRPr="00DB61B6">
        <w:rPr>
          <w:rFonts w:hint="cs"/>
          <w:rtl/>
        </w:rPr>
        <w:t xml:space="preserve"> ، ص </w:t>
      </w:r>
      <w:r w:rsidR="002A6CF7" w:rsidRPr="002A6CF7">
        <w:rPr>
          <w:rFonts w:hint="cs"/>
          <w:rtl/>
        </w:rPr>
        <w:t>246</w:t>
      </w:r>
      <w:r w:rsidRPr="00DB61B6">
        <w:rPr>
          <w:rFonts w:hint="cs"/>
          <w:rtl/>
        </w:rPr>
        <w:t xml:space="preserve"> پر م</w:t>
      </w:r>
      <w:r>
        <w:rPr>
          <w:rtl/>
        </w:rPr>
        <w:t xml:space="preserve">عاذ بن جبل سے اور ص </w:t>
      </w:r>
      <w:r w:rsidR="002A6CF7" w:rsidRPr="002A6CF7">
        <w:rPr>
          <w:rFonts w:hint="cs"/>
          <w:rtl/>
        </w:rPr>
        <w:t>433</w:t>
      </w:r>
      <w:r w:rsidRPr="00DB61B6">
        <w:rPr>
          <w:rFonts w:hint="cs"/>
          <w:rtl/>
        </w:rPr>
        <w:t xml:space="preserve"> پر اس</w:t>
      </w:r>
      <w:r>
        <w:rPr>
          <w:rFonts w:hint="cs"/>
          <w:rtl/>
        </w:rPr>
        <w:t>ی</w:t>
      </w:r>
      <w:r>
        <w:rPr>
          <w:rtl/>
        </w:rPr>
        <w:t xml:space="preserve"> مضمون ک</w:t>
      </w:r>
      <w:r>
        <w:rPr>
          <w:rFonts w:hint="cs"/>
          <w:rtl/>
        </w:rPr>
        <w:t>ی</w:t>
      </w:r>
      <w:r>
        <w:rPr>
          <w:rtl/>
        </w:rPr>
        <w:t xml:space="preserve"> روا</w:t>
      </w:r>
      <w:r>
        <w:rPr>
          <w:rFonts w:hint="cs"/>
          <w:rtl/>
        </w:rPr>
        <w:t>ی</w:t>
      </w:r>
      <w:r>
        <w:rPr>
          <w:rFonts w:hint="eastAsia"/>
          <w:rtl/>
        </w:rPr>
        <w:t>ت</w:t>
      </w:r>
      <w:r>
        <w:rPr>
          <w:rtl/>
        </w:rPr>
        <w:t xml:space="preserve"> کو عب</w:t>
      </w:r>
      <w:r>
        <w:rPr>
          <w:rFonts w:hint="cs"/>
          <w:rtl/>
        </w:rPr>
        <w:t>ی</w:t>
      </w:r>
      <w:r>
        <w:rPr>
          <w:rFonts w:hint="eastAsia"/>
          <w:rtl/>
        </w:rPr>
        <w:t>داللہ</w:t>
      </w:r>
      <w:r>
        <w:rPr>
          <w:rtl/>
        </w:rPr>
        <w:t xml:space="preserve"> بن عد</w:t>
      </w:r>
      <w:r>
        <w:rPr>
          <w:rFonts w:hint="cs"/>
          <w:rtl/>
        </w:rPr>
        <w:t>ی</w:t>
      </w:r>
      <w:r>
        <w:rPr>
          <w:rtl/>
        </w:rPr>
        <w:t xml:space="preserve"> سے روا</w:t>
      </w:r>
      <w:r>
        <w:rPr>
          <w:rFonts w:hint="cs"/>
          <w:rtl/>
        </w:rPr>
        <w:t>ی</w:t>
      </w:r>
      <w:r>
        <w:rPr>
          <w:rFonts w:hint="eastAsia"/>
          <w:rtl/>
        </w:rPr>
        <w:t>ت</w:t>
      </w:r>
      <w:r>
        <w:rPr>
          <w:rtl/>
        </w:rPr>
        <w:t xml:space="preserve">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صاحب ت</w:t>
      </w:r>
      <w:r>
        <w:rPr>
          <w:rFonts w:hint="cs"/>
          <w:rtl/>
        </w:rPr>
        <w:t>ی</w:t>
      </w:r>
      <w:r>
        <w:rPr>
          <w:rFonts w:hint="eastAsia"/>
          <w:rtl/>
        </w:rPr>
        <w:t>سرا</w:t>
      </w:r>
      <w:r>
        <w:rPr>
          <w:rtl/>
        </w:rPr>
        <w:t xml:space="preserve"> لوصول ، ج </w:t>
      </w:r>
      <w:r w:rsidR="002A6CF7" w:rsidRPr="002A6CF7">
        <w:rPr>
          <w:rFonts w:hint="cs"/>
          <w:rtl/>
        </w:rPr>
        <w:t>1</w:t>
      </w:r>
      <w:r w:rsidRPr="00DB61B6">
        <w:rPr>
          <w:rFonts w:hint="cs"/>
          <w:rtl/>
        </w:rPr>
        <w:t xml:space="preserve"> ، ص </w:t>
      </w:r>
      <w:r w:rsidR="002A6CF7" w:rsidRPr="002A6CF7">
        <w:rPr>
          <w:rFonts w:hint="cs"/>
          <w:rtl/>
        </w:rPr>
        <w:t>20</w:t>
      </w:r>
      <w:r w:rsidRPr="00DB61B6">
        <w:rPr>
          <w:rFonts w:hint="cs"/>
          <w:rtl/>
        </w:rPr>
        <w:t xml:space="preserve"> پر عب</w:t>
      </w:r>
      <w:r>
        <w:rPr>
          <w:rFonts w:hint="cs"/>
          <w:rtl/>
        </w:rPr>
        <w:t>ی</w:t>
      </w:r>
      <w:r>
        <w:rPr>
          <w:rFonts w:hint="eastAsia"/>
          <w:rtl/>
        </w:rPr>
        <w:t>داللہ</w:t>
      </w:r>
      <w:r>
        <w:rPr>
          <w:rtl/>
        </w:rPr>
        <w:t xml:space="preserve"> ک</w:t>
      </w:r>
      <w:r>
        <w:rPr>
          <w:rFonts w:hint="cs"/>
          <w:rtl/>
        </w:rPr>
        <w:t>ی</w:t>
      </w:r>
      <w:r>
        <w:rPr>
          <w:rtl/>
        </w:rPr>
        <w:t xml:space="preserve"> روا</w:t>
      </w:r>
      <w:r>
        <w:rPr>
          <w:rFonts w:hint="cs"/>
          <w:rtl/>
        </w:rPr>
        <w:t>ی</w:t>
      </w:r>
      <w:r>
        <w:rPr>
          <w:rFonts w:hint="eastAsia"/>
          <w:rtl/>
        </w:rPr>
        <w:t>ت</w:t>
      </w:r>
      <w:r>
        <w:rPr>
          <w:rtl/>
        </w:rPr>
        <w:t xml:space="preserve"> کو ذکر کرنے کے بعد لکھتے ہ</w:t>
      </w:r>
      <w:r>
        <w:rPr>
          <w:rFonts w:hint="cs"/>
          <w:rtl/>
        </w:rPr>
        <w:t>ی</w:t>
      </w:r>
      <w:r>
        <w:rPr>
          <w:rFonts w:hint="eastAsia"/>
          <w:rtl/>
        </w:rPr>
        <w:t>ں</w:t>
      </w:r>
      <w:r>
        <w:rPr>
          <w:rtl/>
        </w:rPr>
        <w:t>: اس کو مالک نے بھ</w:t>
      </w:r>
      <w:r>
        <w:rPr>
          <w:rFonts w:hint="cs"/>
          <w:rtl/>
        </w:rPr>
        <w:t>ی</w:t>
      </w:r>
      <w:r>
        <w:rPr>
          <w:rtl/>
        </w:rPr>
        <w:t xml:space="preserve"> نقل ک</w:t>
      </w:r>
      <w:r>
        <w:rPr>
          <w:rFonts w:hint="cs"/>
          <w:rtl/>
        </w:rPr>
        <w:t>ی</w:t>
      </w:r>
      <w:r>
        <w:rPr>
          <w:rFonts w:hint="eastAsia"/>
          <w:rtl/>
        </w:rPr>
        <w:t>ا</w:t>
      </w:r>
      <w:r>
        <w:rPr>
          <w:rtl/>
        </w:rPr>
        <w:t xml:space="preserve"> ہے۔</w:t>
      </w:r>
    </w:p>
    <w:p w:rsidR="00243DAF" w:rsidRDefault="00243DAF" w:rsidP="00243DAF">
      <w:pPr>
        <w:pStyle w:val="libNormal"/>
        <w:rPr>
          <w:rtl/>
        </w:rPr>
      </w:pPr>
      <w:r>
        <w:rPr>
          <w:rtl/>
        </w:rPr>
        <w:t xml:space="preserve"> ابوہر</w:t>
      </w:r>
      <w:r>
        <w:rPr>
          <w:rFonts w:hint="cs"/>
          <w:rtl/>
        </w:rPr>
        <w:t>ی</w:t>
      </w:r>
      <w:r>
        <w:rPr>
          <w:rFonts w:hint="eastAsia"/>
          <w:rtl/>
        </w:rPr>
        <w:t>رہ</w:t>
      </w:r>
      <w:r>
        <w:rPr>
          <w:rtl/>
        </w:rPr>
        <w:t xml:space="preserve"> ک</w:t>
      </w:r>
      <w:r>
        <w:rPr>
          <w:rFonts w:hint="cs"/>
          <w:rtl/>
        </w:rPr>
        <w:t>ی</w:t>
      </w:r>
      <w:r>
        <w:rPr>
          <w:rtl/>
        </w:rPr>
        <w:t xml:space="preserve"> روا</w:t>
      </w:r>
      <w:r>
        <w:rPr>
          <w:rFonts w:hint="cs"/>
          <w:rtl/>
        </w:rPr>
        <w:t>ی</w:t>
      </w:r>
      <w:r>
        <w:rPr>
          <w:rFonts w:hint="eastAsia"/>
          <w:rtl/>
        </w:rPr>
        <w:t>ت</w:t>
      </w:r>
      <w:r>
        <w:rPr>
          <w:rtl/>
        </w:rPr>
        <w:t xml:space="preserve"> ہے کہ رسول خدا (ص) نے فرما</w:t>
      </w:r>
      <w:r>
        <w:rPr>
          <w:rFonts w:hint="cs"/>
          <w:rtl/>
        </w:rPr>
        <w:t>ی</w:t>
      </w:r>
      <w:r>
        <w:rPr>
          <w:rFonts w:hint="eastAsia"/>
          <w:rtl/>
        </w:rPr>
        <w:t>ا</w:t>
      </w:r>
      <w:r>
        <w:rPr>
          <w:rtl/>
        </w:rPr>
        <w:t>:</w:t>
      </w:r>
    </w:p>
    <w:p w:rsidR="00243DAF" w:rsidRDefault="00243DAF" w:rsidP="00A67E4F">
      <w:pPr>
        <w:pStyle w:val="libNormal"/>
        <w:rPr>
          <w:rtl/>
        </w:rPr>
      </w:pPr>
      <w:r>
        <w:rPr>
          <w:rtl/>
        </w:rPr>
        <w:t xml:space="preserve"> ''مجھے اس وقت تک لوگوں سے جہاد کا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 تک وہ لاالہ الا اللہ نہ کہ</w:t>
      </w:r>
      <w:r>
        <w:rPr>
          <w:rFonts w:hint="cs"/>
          <w:rtl/>
        </w:rPr>
        <w:t>ی</w:t>
      </w:r>
      <w:r>
        <w:rPr>
          <w:rFonts w:hint="eastAsia"/>
          <w:rtl/>
        </w:rPr>
        <w:t>ں</w:t>
      </w:r>
      <w:r>
        <w:rPr>
          <w:rtl/>
        </w:rPr>
        <w:t xml:space="preserve"> اور جو شخص لا اللہ الا اللہ کہے م</w:t>
      </w:r>
      <w:r>
        <w:rPr>
          <w:rFonts w:hint="cs"/>
          <w:rtl/>
        </w:rPr>
        <w:t>ی</w:t>
      </w:r>
      <w:r>
        <w:rPr>
          <w:rFonts w:hint="eastAsia"/>
          <w:rtl/>
        </w:rPr>
        <w:t>ر</w:t>
      </w:r>
      <w:r>
        <w:rPr>
          <w:rFonts w:hint="cs"/>
          <w:rtl/>
        </w:rPr>
        <w:t>ی</w:t>
      </w:r>
      <w:r>
        <w:rPr>
          <w:rtl/>
        </w:rPr>
        <w:t xml:space="preserve"> طرف سے اس کے جان و مال محفوظ ہو جاتے ہ</w:t>
      </w:r>
      <w:r>
        <w:rPr>
          <w:rFonts w:hint="cs"/>
          <w:rtl/>
        </w:rPr>
        <w:t>ی</w:t>
      </w:r>
      <w:r>
        <w:rPr>
          <w:rFonts w:hint="eastAsia"/>
          <w:rtl/>
        </w:rPr>
        <w:t>ں</w:t>
      </w:r>
      <w:r>
        <w:rPr>
          <w:rtl/>
        </w:rPr>
        <w:t xml:space="preserve"> مگر </w:t>
      </w:r>
      <w:r>
        <w:rPr>
          <w:rFonts w:hint="cs"/>
          <w:rtl/>
        </w:rPr>
        <w:t>ی</w:t>
      </w:r>
      <w:r>
        <w:rPr>
          <w:rFonts w:hint="eastAsia"/>
          <w:rtl/>
        </w:rPr>
        <w:t>ہ</w:t>
      </w:r>
      <w:r>
        <w:rPr>
          <w:rtl/>
        </w:rPr>
        <w:t xml:space="preserve"> کہ برحق کوئ</w:t>
      </w:r>
      <w:r>
        <w:rPr>
          <w:rFonts w:hint="cs"/>
          <w:rtl/>
        </w:rPr>
        <w:t>ی</w:t>
      </w:r>
      <w:r>
        <w:rPr>
          <w:rtl/>
        </w:rPr>
        <w:t xml:space="preserve"> قتل ک</w:t>
      </w:r>
      <w:r>
        <w:rPr>
          <w:rFonts w:hint="cs"/>
          <w:rtl/>
        </w:rPr>
        <w:t>ی</w:t>
      </w:r>
      <w:r>
        <w:rPr>
          <w:rFonts w:hint="eastAsia"/>
          <w:rtl/>
        </w:rPr>
        <w:t>ا</w:t>
      </w:r>
      <w:r>
        <w:rPr>
          <w:rtl/>
        </w:rPr>
        <w:t xml:space="preserve"> جائے </w:t>
      </w:r>
      <w:r>
        <w:rPr>
          <w:rFonts w:hint="cs"/>
          <w:rtl/>
        </w:rPr>
        <w:t>ی</w:t>
      </w:r>
      <w:r>
        <w:rPr>
          <w:rFonts w:hint="eastAsia"/>
          <w:rtl/>
        </w:rPr>
        <w:t>ا</w:t>
      </w:r>
      <w:r>
        <w:rPr>
          <w:rtl/>
        </w:rPr>
        <w:t xml:space="preserve"> اس کا مال ضبط ک</w:t>
      </w:r>
      <w:r>
        <w:rPr>
          <w:rFonts w:hint="cs"/>
          <w:rtl/>
        </w:rPr>
        <w:t>ی</w:t>
      </w:r>
      <w:r>
        <w:rPr>
          <w:rFonts w:hint="eastAsia"/>
          <w:rtl/>
        </w:rPr>
        <w:t>ا</w:t>
      </w:r>
      <w:r>
        <w:rPr>
          <w:rtl/>
        </w:rPr>
        <w:t xml:space="preserve"> جائے باق</w:t>
      </w:r>
      <w:r>
        <w:rPr>
          <w:rFonts w:hint="cs"/>
          <w:rtl/>
        </w:rPr>
        <w:t>ی</w:t>
      </w:r>
      <w:r>
        <w:rPr>
          <w:rtl/>
        </w:rPr>
        <w:t xml:space="preserve"> اعمال کا حساب کتاب خدا کے پاس ہو گا،، </w:t>
      </w:r>
      <w:r w:rsidRPr="00A67E4F">
        <w:rPr>
          <w:rStyle w:val="libFootnotenumChar"/>
          <w:rtl/>
        </w:rPr>
        <w:t>(</w:t>
      </w:r>
      <w:r w:rsidR="00A67E4F" w:rsidRPr="00A67E4F">
        <w:rPr>
          <w:rStyle w:val="libFootnotenumChar"/>
          <w:rFonts w:hint="cs"/>
          <w:rtl/>
        </w:rPr>
        <w:t>1</w:t>
      </w:r>
      <w:r w:rsidRPr="00A67E4F">
        <w:rPr>
          <w:rStyle w:val="libFootnotenumChar"/>
          <w:rFonts w:hint="cs"/>
          <w:rtl/>
        </w:rPr>
        <w:t>)</w:t>
      </w:r>
    </w:p>
    <w:p w:rsidR="00243DAF" w:rsidRDefault="00243DAF" w:rsidP="00243DAF">
      <w:pPr>
        <w:pStyle w:val="libNormal"/>
        <w:rPr>
          <w:rtl/>
        </w:rPr>
      </w:pPr>
      <w:r>
        <w:rPr>
          <w:rtl/>
        </w:rPr>
        <w:t xml:space="preserve"> اسم کو مسلم ، ابوداؤد ، ابن ماجہ ، ترمذ</w:t>
      </w:r>
      <w:r>
        <w:rPr>
          <w:rFonts w:hint="cs"/>
          <w:rtl/>
        </w:rPr>
        <w:t>ی</w:t>
      </w:r>
      <w:r>
        <w:rPr>
          <w:rtl/>
        </w:rPr>
        <w:t xml:space="preserve"> ، نسائ</w:t>
      </w:r>
      <w:r>
        <w:rPr>
          <w:rFonts w:hint="cs"/>
          <w:rtl/>
        </w:rPr>
        <w:t>ی</w:t>
      </w:r>
      <w:r>
        <w:rPr>
          <w:rtl/>
        </w:rPr>
        <w:t xml:space="preserve"> ، احمد اور ط</w:t>
      </w:r>
      <w:r>
        <w:rPr>
          <w:rFonts w:hint="cs"/>
          <w:rtl/>
        </w:rPr>
        <w:t>ی</w:t>
      </w:r>
      <w:r>
        <w:rPr>
          <w:rFonts w:hint="eastAsia"/>
          <w:rtl/>
        </w:rPr>
        <w:t>الس</w:t>
      </w:r>
      <w:r>
        <w:rPr>
          <w:rFonts w:hint="cs"/>
          <w:rtl/>
        </w:rPr>
        <w:t>ی</w:t>
      </w:r>
      <w:r>
        <w:rPr>
          <w:rtl/>
        </w:rPr>
        <w:t xml:space="preserve"> نے بھ</w:t>
      </w:r>
      <w:r>
        <w:rPr>
          <w:rFonts w:hint="cs"/>
          <w:rtl/>
        </w:rPr>
        <w:t>ی</w:t>
      </w:r>
      <w:r>
        <w:rPr>
          <w:rtl/>
        </w:rPr>
        <w:t xml:space="preserve"> روا</w:t>
      </w:r>
      <w:r>
        <w:rPr>
          <w:rFonts w:hint="cs"/>
          <w:rtl/>
        </w:rPr>
        <w:t>ی</w:t>
      </w:r>
      <w:r>
        <w:rPr>
          <w:rFonts w:hint="eastAsia"/>
          <w:rtl/>
        </w:rPr>
        <w:t>ت</w:t>
      </w:r>
      <w:r>
        <w:rPr>
          <w:rtl/>
        </w:rPr>
        <w:t xml:space="preserve"> ک</w:t>
      </w:r>
      <w:r>
        <w:rPr>
          <w:rFonts w:hint="cs"/>
          <w:rtl/>
        </w:rPr>
        <w:t>ی</w:t>
      </w:r>
      <w:r>
        <w:rPr>
          <w:rtl/>
        </w:rPr>
        <w:t xml:space="preserve"> ہے۔</w:t>
      </w:r>
    </w:p>
    <w:p w:rsidR="00992831" w:rsidRDefault="00992831" w:rsidP="00243DAF">
      <w:pPr>
        <w:pStyle w:val="libNormal"/>
        <w:rPr>
          <w:rtl/>
        </w:rPr>
      </w:pPr>
      <w:r>
        <w:rPr>
          <w:rtl/>
        </w:rPr>
        <w:t>____________________</w:t>
      </w:r>
    </w:p>
    <w:p w:rsidR="00992831" w:rsidRDefault="00A67E4F" w:rsidP="00A8695C">
      <w:pPr>
        <w:pStyle w:val="libFootnote"/>
        <w:rPr>
          <w:rtl/>
        </w:rPr>
      </w:pPr>
      <w:r w:rsidRPr="00E629A8">
        <w:rPr>
          <w:rFonts w:hint="cs"/>
          <w:rtl/>
        </w:rPr>
        <w:t>(1</w:t>
      </w:r>
      <w:r w:rsidR="00992831" w:rsidRPr="00DB61B6">
        <w:rPr>
          <w:rFonts w:hint="cs"/>
          <w:rtl/>
        </w:rPr>
        <w:t>) صح</w:t>
      </w:r>
      <w:r w:rsidR="00992831">
        <w:rPr>
          <w:rFonts w:hint="cs"/>
          <w:rtl/>
        </w:rPr>
        <w:t>ی</w:t>
      </w:r>
      <w:r w:rsidR="00992831">
        <w:rPr>
          <w:rFonts w:hint="eastAsia"/>
          <w:rtl/>
        </w:rPr>
        <w:t>ح</w:t>
      </w:r>
      <w:r w:rsidR="00992831">
        <w:rPr>
          <w:rtl/>
        </w:rPr>
        <w:t xml:space="preserve"> بخار</w:t>
      </w:r>
      <w:r w:rsidR="00992831">
        <w:rPr>
          <w:rFonts w:hint="cs"/>
          <w:rtl/>
        </w:rPr>
        <w:t>ی</w:t>
      </w:r>
      <w:r w:rsidR="00992831">
        <w:rPr>
          <w:rtl/>
        </w:rPr>
        <w:t xml:space="preserve"> ، باب قتل من اب</w:t>
      </w:r>
      <w:r w:rsidR="00992831">
        <w:rPr>
          <w:rFonts w:hint="cs"/>
          <w:rtl/>
        </w:rPr>
        <w:t>ی</w:t>
      </w:r>
      <w:r w:rsidR="00992831">
        <w:rPr>
          <w:rtl/>
        </w:rPr>
        <w:t xml:space="preserve"> قبول الفرائض ، ج </w:t>
      </w:r>
      <w:r w:rsidR="002A6CF7" w:rsidRPr="002A6CF7">
        <w:rPr>
          <w:rFonts w:hint="cs"/>
          <w:rtl/>
        </w:rPr>
        <w:t>8</w:t>
      </w:r>
      <w:r w:rsidR="00992831" w:rsidRPr="00DB61B6">
        <w:rPr>
          <w:rFonts w:hint="cs"/>
          <w:rtl/>
        </w:rPr>
        <w:t xml:space="preserve"> ، ص </w:t>
      </w:r>
      <w:r w:rsidR="002A6CF7" w:rsidRPr="002A6CF7">
        <w:rPr>
          <w:rFonts w:hint="cs"/>
          <w:rtl/>
        </w:rPr>
        <w:t>50</w:t>
      </w:r>
    </w:p>
    <w:p w:rsidR="00992831" w:rsidRDefault="00992831" w:rsidP="002A6CF7">
      <w:pPr>
        <w:pStyle w:val="libNormal"/>
        <w:rPr>
          <w:rtl/>
        </w:rPr>
      </w:pPr>
      <w:r>
        <w:rPr>
          <w:rtl/>
        </w:rPr>
        <w:br w:type="page"/>
      </w:r>
    </w:p>
    <w:p w:rsidR="00992831" w:rsidRDefault="00992831" w:rsidP="00243DAF">
      <w:pPr>
        <w:pStyle w:val="libNormal"/>
        <w:rPr>
          <w:rtl/>
        </w:rPr>
      </w:pPr>
    </w:p>
    <w:p w:rsidR="00243DAF" w:rsidRDefault="00243DAF" w:rsidP="00243DAF">
      <w:pPr>
        <w:pStyle w:val="libNormal"/>
        <w:rPr>
          <w:rtl/>
        </w:rPr>
      </w:pPr>
      <w:r>
        <w:rPr>
          <w:rtl/>
        </w:rPr>
        <w:t xml:space="preserve"> اوس بن اوس ثقف</w:t>
      </w:r>
      <w:r>
        <w:rPr>
          <w:rFonts w:hint="cs"/>
          <w:rtl/>
        </w:rPr>
        <w:t>ی</w:t>
      </w:r>
      <w:r>
        <w:rPr>
          <w:rtl/>
        </w:rPr>
        <w:t xml:space="preserve"> ک</w:t>
      </w:r>
      <w:r>
        <w:rPr>
          <w:rFonts w:hint="cs"/>
          <w:rtl/>
        </w:rPr>
        <w:t>ی</w:t>
      </w:r>
      <w:r>
        <w:rPr>
          <w:rtl/>
        </w:rPr>
        <w:t xml:space="preserve"> روا</w:t>
      </w:r>
      <w:r>
        <w:rPr>
          <w:rFonts w:hint="cs"/>
          <w:rtl/>
        </w:rPr>
        <w:t>ی</w:t>
      </w:r>
      <w:r>
        <w:rPr>
          <w:rFonts w:hint="eastAsia"/>
          <w:rtl/>
        </w:rPr>
        <w:t>ت</w:t>
      </w:r>
      <w:r>
        <w:rPr>
          <w:rtl/>
        </w:rPr>
        <w:t xml:space="preserve"> ہے:</w:t>
      </w:r>
    </w:p>
    <w:p w:rsidR="00243DAF" w:rsidRDefault="00243DAF" w:rsidP="002A7B1C">
      <w:pPr>
        <w:pStyle w:val="libNormal"/>
        <w:rPr>
          <w:rtl/>
        </w:rPr>
      </w:pPr>
      <w:r>
        <w:rPr>
          <w:rtl/>
        </w:rPr>
        <w:t xml:space="preserve"> ''ہم مسجد مد</w:t>
      </w:r>
      <w:r>
        <w:rPr>
          <w:rFonts w:hint="cs"/>
          <w:rtl/>
        </w:rPr>
        <w:t>ی</w:t>
      </w:r>
      <w:r>
        <w:rPr>
          <w:rFonts w:hint="eastAsia"/>
          <w:rtl/>
        </w:rPr>
        <w:t>نہ</w:t>
      </w:r>
      <w:r>
        <w:rPr>
          <w:rtl/>
        </w:rPr>
        <w:t xml:space="preserve"> کے گنبد کے ن</w:t>
      </w:r>
      <w:r>
        <w:rPr>
          <w:rFonts w:hint="cs"/>
          <w:rtl/>
        </w:rPr>
        <w:t>ی</w:t>
      </w:r>
      <w:r>
        <w:rPr>
          <w:rFonts w:hint="eastAsia"/>
          <w:rtl/>
        </w:rPr>
        <w:t>چے</w:t>
      </w:r>
      <w:r>
        <w:rPr>
          <w:rtl/>
        </w:rPr>
        <w:t xml:space="preserve"> ب</w:t>
      </w:r>
      <w:r>
        <w:rPr>
          <w:rFonts w:hint="cs"/>
          <w:rtl/>
        </w:rPr>
        <w:t>ی</w:t>
      </w:r>
      <w:r>
        <w:rPr>
          <w:rFonts w:hint="eastAsia"/>
          <w:rtl/>
        </w:rPr>
        <w:t>ٹھے</w:t>
      </w:r>
      <w:r>
        <w:rPr>
          <w:rtl/>
        </w:rPr>
        <w:t xml:space="preserve"> ہوئے تھے اتنے م</w:t>
      </w:r>
      <w:r>
        <w:rPr>
          <w:rFonts w:hint="cs"/>
          <w:rtl/>
        </w:rPr>
        <w:t>ی</w:t>
      </w:r>
      <w:r>
        <w:rPr>
          <w:rFonts w:hint="eastAsia"/>
          <w:rtl/>
        </w:rPr>
        <w:t>ں</w:t>
      </w:r>
      <w:r>
        <w:rPr>
          <w:rtl/>
        </w:rPr>
        <w:t xml:space="preserve"> رسول خدا (ص) مسجد م</w:t>
      </w:r>
      <w:r>
        <w:rPr>
          <w:rFonts w:hint="cs"/>
          <w:rtl/>
        </w:rPr>
        <w:t>ی</w:t>
      </w:r>
      <w:r>
        <w:rPr>
          <w:rFonts w:hint="eastAsia"/>
          <w:rtl/>
        </w:rPr>
        <w:t>ں</w:t>
      </w:r>
      <w:r>
        <w:rPr>
          <w:rtl/>
        </w:rPr>
        <w:t xml:space="preserve"> داخل ہوئے پھر ا</w:t>
      </w:r>
      <w:r>
        <w:rPr>
          <w:rFonts w:hint="cs"/>
          <w:rtl/>
        </w:rPr>
        <w:t>ی</w:t>
      </w:r>
      <w:r>
        <w:rPr>
          <w:rFonts w:hint="eastAsia"/>
          <w:rtl/>
        </w:rPr>
        <w:t>ک</w:t>
      </w:r>
      <w:r>
        <w:rPr>
          <w:rtl/>
        </w:rPr>
        <w:t xml:space="preserve"> اور شخص آ</w:t>
      </w:r>
      <w:r>
        <w:rPr>
          <w:rFonts w:hint="cs"/>
          <w:rtl/>
        </w:rPr>
        <w:t>ی</w:t>
      </w:r>
      <w:r>
        <w:rPr>
          <w:rFonts w:hint="eastAsia"/>
          <w:rtl/>
        </w:rPr>
        <w:t>ا</w:t>
      </w:r>
      <w:r>
        <w:rPr>
          <w:rtl/>
        </w:rPr>
        <w:t xml:space="preserve"> اور اس نے رسول خدا (ص) سے سرگوش</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بات کہ</w:t>
      </w:r>
      <w:r>
        <w:rPr>
          <w:rFonts w:hint="cs"/>
          <w:rtl/>
        </w:rPr>
        <w:t>ی</w:t>
      </w:r>
      <w:r>
        <w:rPr>
          <w:rtl/>
        </w:rPr>
        <w:t xml:space="preserve"> جسے ہم نہ سمجھ سکے البتہ آنحضرت (ص) نے اس کو جواب د</w:t>
      </w:r>
      <w:r>
        <w:rPr>
          <w:rFonts w:hint="cs"/>
          <w:rtl/>
        </w:rPr>
        <w:t>ی</w:t>
      </w:r>
      <w:r>
        <w:rPr>
          <w:rFonts w:hint="eastAsia"/>
          <w:rtl/>
        </w:rPr>
        <w:t>ا</w:t>
      </w:r>
      <w:r>
        <w:rPr>
          <w:rtl/>
        </w:rPr>
        <w:t>: جاؤ !ا نہ</w:t>
      </w:r>
      <w:r>
        <w:rPr>
          <w:rFonts w:hint="cs"/>
          <w:rtl/>
        </w:rPr>
        <w:t>ی</w:t>
      </w:r>
      <w:r>
        <w:rPr>
          <w:rFonts w:hint="eastAsia"/>
          <w:rtl/>
        </w:rPr>
        <w:t>ں</w:t>
      </w:r>
      <w:r>
        <w:rPr>
          <w:rtl/>
        </w:rPr>
        <w:t xml:space="preserve"> کہو اس کو قتل کر د</w:t>
      </w:r>
      <w:r>
        <w:rPr>
          <w:rFonts w:hint="cs"/>
          <w:rtl/>
        </w:rPr>
        <w:t>ی</w:t>
      </w:r>
      <w:r>
        <w:rPr>
          <w:rFonts w:hint="eastAsia"/>
          <w:rtl/>
        </w:rPr>
        <w:t>ں</w:t>
      </w:r>
      <w:r>
        <w:rPr>
          <w:rtl/>
        </w:rPr>
        <w:t xml:space="preserve"> اس کے بعد </w:t>
      </w:r>
      <w:r>
        <w:rPr>
          <w:rFonts w:hint="eastAsia"/>
          <w:rtl/>
        </w:rPr>
        <w:t>آپ</w:t>
      </w:r>
      <w:r>
        <w:rPr>
          <w:rtl/>
        </w:rPr>
        <w:t xml:space="preserve"> (ص) نے اس شخص کو دوبارہ بلا</w:t>
      </w:r>
      <w:r>
        <w:rPr>
          <w:rFonts w:hint="cs"/>
          <w:rtl/>
        </w:rPr>
        <w:t>ی</w:t>
      </w:r>
      <w:r>
        <w:rPr>
          <w:rFonts w:hint="eastAsia"/>
          <w:rtl/>
        </w:rPr>
        <w:t>ا</w:t>
      </w:r>
      <w:r>
        <w:rPr>
          <w:rtl/>
        </w:rPr>
        <w:t xml:space="preserve"> اور فرما</w:t>
      </w:r>
      <w:r>
        <w:rPr>
          <w:rFonts w:hint="cs"/>
          <w:rtl/>
        </w:rPr>
        <w:t>ی</w:t>
      </w:r>
      <w:r>
        <w:rPr>
          <w:rFonts w:hint="eastAsia"/>
          <w:rtl/>
        </w:rPr>
        <w:t>ا</w:t>
      </w:r>
      <w:r>
        <w:rPr>
          <w:rtl/>
        </w:rPr>
        <w:t>: شا</w:t>
      </w:r>
      <w:r>
        <w:rPr>
          <w:rFonts w:hint="cs"/>
          <w:rtl/>
        </w:rPr>
        <w:t>ی</w:t>
      </w:r>
      <w:r>
        <w:rPr>
          <w:rFonts w:hint="eastAsia"/>
          <w:rtl/>
        </w:rPr>
        <w:t>د</w:t>
      </w:r>
      <w:r>
        <w:rPr>
          <w:rtl/>
        </w:rPr>
        <w:t xml:space="preserve"> وہ شخص کلمہ شہادت</w:t>
      </w:r>
      <w:r>
        <w:rPr>
          <w:rFonts w:hint="cs"/>
          <w:rtl/>
        </w:rPr>
        <w:t>ی</w:t>
      </w:r>
      <w:r>
        <w:rPr>
          <w:rFonts w:hint="eastAsia"/>
          <w:rtl/>
        </w:rPr>
        <w:t>ن</w:t>
      </w:r>
      <w:r>
        <w:rPr>
          <w:rtl/>
        </w:rPr>
        <w:t xml:space="preserve"> پڑھتا ہو۔ اس شخص نے جواب د</w:t>
      </w:r>
      <w:r>
        <w:rPr>
          <w:rFonts w:hint="cs"/>
          <w:rtl/>
        </w:rPr>
        <w:t>ی</w:t>
      </w:r>
      <w:r>
        <w:rPr>
          <w:rFonts w:hint="eastAsia"/>
          <w:rtl/>
        </w:rPr>
        <w:t>ا</w:t>
      </w:r>
      <w:r>
        <w:rPr>
          <w:rtl/>
        </w:rPr>
        <w:t xml:space="preserve"> : ج</w:t>
      </w:r>
      <w:r>
        <w:rPr>
          <w:rFonts w:hint="cs"/>
          <w:rtl/>
        </w:rPr>
        <w:t>ی</w:t>
      </w:r>
      <w:r>
        <w:rPr>
          <w:rtl/>
        </w:rPr>
        <w:t xml:space="preserve"> ہاں وہ شہادت</w:t>
      </w:r>
      <w:r>
        <w:rPr>
          <w:rFonts w:hint="cs"/>
          <w:rtl/>
        </w:rPr>
        <w:t>ی</w:t>
      </w:r>
      <w:r>
        <w:rPr>
          <w:rFonts w:hint="eastAsia"/>
          <w:rtl/>
        </w:rPr>
        <w:t>ن</w:t>
      </w:r>
      <w:r>
        <w:rPr>
          <w:rtl/>
        </w:rPr>
        <w:t xml:space="preserve"> پڑھتا ہے آپ (ص) نے فرما</w:t>
      </w:r>
      <w:r>
        <w:rPr>
          <w:rFonts w:hint="cs"/>
          <w:rtl/>
        </w:rPr>
        <w:t>ی</w:t>
      </w:r>
      <w:r>
        <w:rPr>
          <w:rFonts w:hint="eastAsia"/>
          <w:rtl/>
        </w:rPr>
        <w:t>ا</w:t>
      </w:r>
      <w:r>
        <w:rPr>
          <w:rtl/>
        </w:rPr>
        <w:t>: (اگر ا</w:t>
      </w:r>
      <w:r>
        <w:rPr>
          <w:rFonts w:hint="cs"/>
          <w:rtl/>
        </w:rPr>
        <w:t>ی</w:t>
      </w:r>
      <w:r>
        <w:rPr>
          <w:rFonts w:hint="eastAsia"/>
          <w:rtl/>
        </w:rPr>
        <w:t>سا</w:t>
      </w:r>
      <w:r>
        <w:rPr>
          <w:rtl/>
        </w:rPr>
        <w:t xml:space="preserve"> ہے) تو جاؤ اور انہ</w:t>
      </w:r>
      <w:r>
        <w:rPr>
          <w:rFonts w:hint="cs"/>
          <w:rtl/>
        </w:rPr>
        <w:t>ی</w:t>
      </w:r>
      <w:r>
        <w:rPr>
          <w:rFonts w:hint="eastAsia"/>
          <w:rtl/>
        </w:rPr>
        <w:t>ں</w:t>
      </w:r>
      <w:r>
        <w:rPr>
          <w:rtl/>
        </w:rPr>
        <w:t xml:space="preserve"> کہو اسے آزاد کر د</w:t>
      </w:r>
      <w:r>
        <w:rPr>
          <w:rFonts w:hint="cs"/>
          <w:rtl/>
        </w:rPr>
        <w:t>ی</w:t>
      </w:r>
      <w:r>
        <w:rPr>
          <w:rFonts w:hint="eastAsia"/>
          <w:rtl/>
        </w:rPr>
        <w:t>ں</w:t>
      </w:r>
      <w:r>
        <w:rPr>
          <w:rtl/>
        </w:rPr>
        <w:t xml:space="preserve"> مجھے حکم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لوگوں سے اس وقت تک جہاد کروں جب تک وہ توح</w:t>
      </w:r>
      <w:r>
        <w:rPr>
          <w:rFonts w:hint="cs"/>
          <w:rtl/>
        </w:rPr>
        <w:t>ی</w:t>
      </w:r>
      <w:r>
        <w:rPr>
          <w:rFonts w:hint="eastAsia"/>
          <w:rtl/>
        </w:rPr>
        <w:t>د</w:t>
      </w:r>
      <w:r>
        <w:rPr>
          <w:rtl/>
        </w:rPr>
        <w:t xml:space="preserve"> الٰہ</w:t>
      </w:r>
      <w:r>
        <w:rPr>
          <w:rFonts w:hint="cs"/>
          <w:rtl/>
        </w:rPr>
        <w:t>ی</w:t>
      </w:r>
      <w:r>
        <w:rPr>
          <w:rtl/>
        </w:rPr>
        <w:t xml:space="preserve"> اور م</w:t>
      </w:r>
      <w:r>
        <w:rPr>
          <w:rFonts w:hint="cs"/>
          <w:rtl/>
        </w:rPr>
        <w:t>ی</w:t>
      </w:r>
      <w:r>
        <w:rPr>
          <w:rFonts w:hint="eastAsia"/>
          <w:rtl/>
        </w:rPr>
        <w:t>ر</w:t>
      </w:r>
      <w:r>
        <w:rPr>
          <w:rFonts w:hint="cs"/>
          <w:rtl/>
        </w:rPr>
        <w:t>ی</w:t>
      </w:r>
      <w:r>
        <w:rPr>
          <w:rtl/>
        </w:rPr>
        <w:t xml:space="preserve"> رسالت ک</w:t>
      </w:r>
      <w:r>
        <w:rPr>
          <w:rFonts w:hint="cs"/>
          <w:rtl/>
        </w:rPr>
        <w:t>ی</w:t>
      </w:r>
      <w:r>
        <w:rPr>
          <w:rtl/>
        </w:rPr>
        <w:t xml:space="preserve"> شہادت نہ د</w:t>
      </w:r>
      <w:r>
        <w:rPr>
          <w:rFonts w:hint="cs"/>
          <w:rtl/>
        </w:rPr>
        <w:t>ی</w:t>
      </w:r>
      <w:r>
        <w:rPr>
          <w:rFonts w:hint="eastAsia"/>
          <w:rtl/>
        </w:rPr>
        <w:t>ں</w:t>
      </w:r>
      <w:r>
        <w:rPr>
          <w:rtl/>
        </w:rPr>
        <w:t xml:space="preserve"> جب شہادت</w:t>
      </w:r>
      <w:r>
        <w:rPr>
          <w:rFonts w:hint="cs"/>
          <w:rtl/>
        </w:rPr>
        <w:t>ی</w:t>
      </w:r>
      <w:r>
        <w:rPr>
          <w:rFonts w:hint="eastAsia"/>
          <w:rtl/>
        </w:rPr>
        <w:t>ن</w:t>
      </w:r>
      <w:r>
        <w:rPr>
          <w:rtl/>
        </w:rPr>
        <w:t xml:space="preserve"> کا اقرار کر ل</w:t>
      </w:r>
      <w:r>
        <w:rPr>
          <w:rFonts w:hint="cs"/>
          <w:rtl/>
        </w:rPr>
        <w:t>ی</w:t>
      </w:r>
      <w:r>
        <w:rPr>
          <w:rFonts w:hint="eastAsia"/>
          <w:rtl/>
        </w:rPr>
        <w:t>ں</w:t>
      </w:r>
      <w:r>
        <w:rPr>
          <w:rtl/>
        </w:rPr>
        <w:t xml:space="preserve"> تو ان کا خون اور مال محترم ہو جاتا ہے مگر</w:t>
      </w:r>
      <w:r>
        <w:rPr>
          <w:rFonts w:hint="cs"/>
          <w:rtl/>
        </w:rPr>
        <w:t>ی</w:t>
      </w:r>
      <w:r>
        <w:rPr>
          <w:rFonts w:hint="eastAsia"/>
          <w:rtl/>
        </w:rPr>
        <w:t>ہ</w:t>
      </w:r>
      <w:r>
        <w:rPr>
          <w:rtl/>
        </w:rPr>
        <w:t xml:space="preserve"> کہ کس</w:t>
      </w:r>
      <w:r>
        <w:rPr>
          <w:rFonts w:hint="cs"/>
          <w:rtl/>
        </w:rPr>
        <w:t>ی</w:t>
      </w:r>
      <w:r>
        <w:rPr>
          <w:rtl/>
        </w:rPr>
        <w:t xml:space="preserve"> کو برحق قتل ک</w:t>
      </w:r>
      <w:r>
        <w:rPr>
          <w:rFonts w:hint="cs"/>
          <w:rtl/>
        </w:rPr>
        <w:t>ی</w:t>
      </w:r>
      <w:r>
        <w:rPr>
          <w:rFonts w:hint="eastAsia"/>
          <w:rtl/>
        </w:rPr>
        <w:t>ا</w:t>
      </w:r>
      <w:r>
        <w:rPr>
          <w:rtl/>
        </w:rPr>
        <w:t xml:space="preserve"> جائے </w:t>
      </w:r>
      <w:r>
        <w:rPr>
          <w:rFonts w:hint="cs"/>
          <w:rtl/>
        </w:rPr>
        <w:t>ی</w:t>
      </w:r>
      <w:r>
        <w:rPr>
          <w:rFonts w:hint="eastAsia"/>
          <w:rtl/>
        </w:rPr>
        <w:t>ا</w:t>
      </w:r>
      <w:r>
        <w:rPr>
          <w:rtl/>
        </w:rPr>
        <w:t xml:space="preserve"> اس کا مال ضبط ک</w:t>
      </w:r>
      <w:r>
        <w:rPr>
          <w:rFonts w:hint="cs"/>
          <w:rtl/>
        </w:rPr>
        <w:t>ی</w:t>
      </w:r>
      <w:r>
        <w:rPr>
          <w:rFonts w:hint="eastAsia"/>
          <w:rtl/>
        </w:rPr>
        <w:t>ا</w:t>
      </w:r>
      <w:r>
        <w:rPr>
          <w:rtl/>
        </w:rPr>
        <w:t xml:space="preserve"> جائے ان کے </w:t>
      </w:r>
      <w:r>
        <w:rPr>
          <w:rFonts w:hint="eastAsia"/>
          <w:rtl/>
        </w:rPr>
        <w:t>باق</w:t>
      </w:r>
      <w:r>
        <w:rPr>
          <w:rFonts w:hint="cs"/>
          <w:rtl/>
        </w:rPr>
        <w:t>ی</w:t>
      </w:r>
      <w:r>
        <w:rPr>
          <w:rtl/>
        </w:rPr>
        <w:t xml:space="preserve"> اعمال کا حساب کتاب خدا کے سامنے ہو گا،،</w:t>
      </w:r>
    </w:p>
    <w:p w:rsidR="00243DAF" w:rsidRDefault="00243DAF" w:rsidP="002A7B1C">
      <w:pPr>
        <w:pStyle w:val="libNormal"/>
        <w:rPr>
          <w:rtl/>
        </w:rPr>
      </w:pPr>
      <w:r>
        <w:rPr>
          <w:rtl/>
        </w:rPr>
        <w:t xml:space="preserve"> اس روا</w:t>
      </w:r>
      <w:r>
        <w:rPr>
          <w:rFonts w:hint="cs"/>
          <w:rtl/>
        </w:rPr>
        <w:t>ی</w:t>
      </w:r>
      <w:r>
        <w:rPr>
          <w:rFonts w:hint="eastAsia"/>
          <w:rtl/>
        </w:rPr>
        <w:t>ت</w:t>
      </w:r>
      <w:r>
        <w:rPr>
          <w:rtl/>
        </w:rPr>
        <w:t xml:space="preserve"> کو ابوداؤد ط</w:t>
      </w:r>
      <w:r>
        <w:rPr>
          <w:rFonts w:hint="cs"/>
          <w:rtl/>
        </w:rPr>
        <w:t>ی</w:t>
      </w:r>
      <w:r>
        <w:rPr>
          <w:rFonts w:hint="eastAsia"/>
          <w:rtl/>
        </w:rPr>
        <w:t>الس</w:t>
      </w:r>
      <w:r>
        <w:rPr>
          <w:rFonts w:hint="cs"/>
          <w:rtl/>
        </w:rPr>
        <w:t>ی</w:t>
      </w:r>
      <w:r>
        <w:rPr>
          <w:rtl/>
        </w:rPr>
        <w:t xml:space="preserve"> ، احمد ، دارم</w:t>
      </w:r>
      <w:r>
        <w:rPr>
          <w:rFonts w:hint="cs"/>
          <w:rtl/>
        </w:rPr>
        <w:t>ی</w:t>
      </w:r>
      <w:r>
        <w:rPr>
          <w:rtl/>
        </w:rPr>
        <w:t xml:space="preserve"> اور طحاو</w:t>
      </w:r>
      <w:r>
        <w:rPr>
          <w:rFonts w:hint="cs"/>
          <w:rtl/>
        </w:rPr>
        <w:t>ی</w:t>
      </w:r>
      <w:r>
        <w:rPr>
          <w:rtl/>
        </w:rPr>
        <w:t xml:space="preserve"> نے نقل ک</w:t>
      </w:r>
      <w:r>
        <w:rPr>
          <w:rFonts w:hint="cs"/>
          <w:rtl/>
        </w:rPr>
        <w:t>ی</w:t>
      </w:r>
      <w:r>
        <w:rPr>
          <w:rFonts w:hint="eastAsia"/>
          <w:rtl/>
        </w:rPr>
        <w:t>ا</w:t>
      </w:r>
      <w:r>
        <w:rPr>
          <w:rtl/>
        </w:rPr>
        <w:t xml:space="preserve"> ہے </w:t>
      </w:r>
      <w:r w:rsidRPr="00A67E4F">
        <w:rPr>
          <w:rStyle w:val="libFootnotenumChar"/>
          <w:rtl/>
        </w:rPr>
        <w:t>(</w:t>
      </w:r>
      <w:r w:rsidR="002A6CF7" w:rsidRPr="002A6CF7">
        <w:rPr>
          <w:rStyle w:val="libFootnotenumChar"/>
          <w:rFonts w:hint="cs"/>
          <w:rtl/>
        </w:rPr>
        <w:t>1</w:t>
      </w:r>
      <w:r w:rsidRPr="00A67E4F">
        <w:rPr>
          <w:rStyle w:val="libFootnotenumChar"/>
          <w:rFonts w:hint="cs"/>
          <w:rtl/>
        </w:rPr>
        <w:t>)</w:t>
      </w:r>
    </w:p>
    <w:p w:rsidR="00243DAF" w:rsidRDefault="00243DAF" w:rsidP="004F6473">
      <w:pPr>
        <w:pStyle w:val="Heading2Center"/>
        <w:rPr>
          <w:rtl/>
        </w:rPr>
      </w:pPr>
      <w:r>
        <w:rPr>
          <w:rtl/>
        </w:rPr>
        <w:t xml:space="preserve"> </w:t>
      </w:r>
      <w:bookmarkStart w:id="290" w:name="_Toc488064111"/>
      <w:r>
        <w:rPr>
          <w:rtl/>
        </w:rPr>
        <w:t>ضم</w:t>
      </w:r>
      <w:r>
        <w:rPr>
          <w:rFonts w:hint="cs"/>
          <w:rtl/>
        </w:rPr>
        <w:t>ی</w:t>
      </w:r>
      <w:r>
        <w:rPr>
          <w:rFonts w:hint="eastAsia"/>
          <w:rtl/>
        </w:rPr>
        <w:t>مہ</w:t>
      </w:r>
      <w:r>
        <w:rPr>
          <w:rtl/>
        </w:rPr>
        <w:t xml:space="preserve"> (</w:t>
      </w:r>
      <w:r w:rsidR="002A6CF7" w:rsidRPr="00873FAF">
        <w:rPr>
          <w:rFonts w:hint="cs"/>
          <w:rtl/>
        </w:rPr>
        <w:t>24</w:t>
      </w:r>
      <w:r w:rsidRPr="009F0D62">
        <w:rPr>
          <w:rFonts w:hint="cs"/>
          <w:rtl/>
        </w:rPr>
        <w:t>)</w:t>
      </w:r>
      <w:r>
        <w:rPr>
          <w:rtl/>
        </w:rPr>
        <w:t xml:space="preserve"> ص </w:t>
      </w:r>
      <w:r w:rsidR="002A6CF7" w:rsidRPr="00873FAF">
        <w:rPr>
          <w:rFonts w:hint="cs"/>
          <w:rtl/>
        </w:rPr>
        <w:t>482</w:t>
      </w:r>
      <w:bookmarkEnd w:id="290"/>
    </w:p>
    <w:p w:rsidR="00243DAF" w:rsidRDefault="00243DAF" w:rsidP="004F6473">
      <w:pPr>
        <w:pStyle w:val="Heading2Center"/>
        <w:rPr>
          <w:rtl/>
        </w:rPr>
      </w:pPr>
      <w:bookmarkStart w:id="291" w:name="_Toc488064112"/>
      <w:r>
        <w:rPr>
          <w:rFonts w:hint="eastAsia"/>
          <w:rtl/>
        </w:rPr>
        <w:t>عبادت</w:t>
      </w:r>
      <w:r>
        <w:rPr>
          <w:rtl/>
        </w:rPr>
        <w:t xml:space="preserve"> اور اس کے عوامل</w:t>
      </w:r>
      <w:bookmarkEnd w:id="291"/>
    </w:p>
    <w:p w:rsidR="00243DAF" w:rsidRDefault="00243DAF" w:rsidP="00243DAF">
      <w:pPr>
        <w:pStyle w:val="libNormal"/>
        <w:rPr>
          <w:rtl/>
        </w:rPr>
      </w:pPr>
      <w:r>
        <w:rPr>
          <w:rFonts w:hint="eastAsia"/>
          <w:rtl/>
        </w:rPr>
        <w:t>محمد</w:t>
      </w:r>
      <w:r>
        <w:rPr>
          <w:rtl/>
        </w:rPr>
        <w:t xml:space="preserve"> بن </w:t>
      </w:r>
      <w:r>
        <w:rPr>
          <w:rFonts w:hint="cs"/>
          <w:rtl/>
        </w:rPr>
        <w:t>ی</w:t>
      </w:r>
      <w:r>
        <w:rPr>
          <w:rFonts w:hint="eastAsia"/>
          <w:rtl/>
        </w:rPr>
        <w:t>عقوب</w:t>
      </w:r>
      <w:r>
        <w:rPr>
          <w:rtl/>
        </w:rPr>
        <w:t xml:space="preserve"> نے اپن</w:t>
      </w:r>
      <w:r>
        <w:rPr>
          <w:rFonts w:hint="cs"/>
          <w:rtl/>
        </w:rPr>
        <w:t>ی</w:t>
      </w:r>
      <w:r>
        <w:rPr>
          <w:rtl/>
        </w:rPr>
        <w:t xml:space="preserve"> سند سے امام صادق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w:t>
      </w:r>
      <w:r>
        <w:rPr>
          <w:rFonts w:hint="cs"/>
          <w:rtl/>
        </w:rPr>
        <w:t>ی</w:t>
      </w:r>
      <w:r>
        <w:rPr>
          <w:rtl/>
        </w:rPr>
        <w:t xml:space="preserve"> ہے کہ آپ (ع) نے فرما</w:t>
      </w:r>
      <w:r>
        <w:rPr>
          <w:rFonts w:hint="cs"/>
          <w:rtl/>
        </w:rPr>
        <w:t>ی</w:t>
      </w:r>
      <w:r>
        <w:rPr>
          <w:rFonts w:hint="eastAsia"/>
          <w:rtl/>
        </w:rPr>
        <w:t>ا</w:t>
      </w:r>
      <w:r>
        <w:rPr>
          <w:rtl/>
        </w:rPr>
        <w:t>:</w:t>
      </w:r>
    </w:p>
    <w:p w:rsidR="00243DAF" w:rsidRDefault="00243DAF" w:rsidP="00243DAF">
      <w:pPr>
        <w:pStyle w:val="libNormal"/>
        <w:rPr>
          <w:rtl/>
        </w:rPr>
      </w:pPr>
      <w:r>
        <w:rPr>
          <w:rtl/>
        </w:rPr>
        <w:t xml:space="preserve"> ''بندے ت</w:t>
      </w:r>
      <w:r>
        <w:rPr>
          <w:rFonts w:hint="cs"/>
          <w:rtl/>
        </w:rPr>
        <w:t>ی</w:t>
      </w:r>
      <w:r>
        <w:rPr>
          <w:rFonts w:hint="eastAsia"/>
          <w:rtl/>
        </w:rPr>
        <w:t>ن</w:t>
      </w:r>
      <w:r>
        <w:rPr>
          <w:rtl/>
        </w:rPr>
        <w:t xml:space="preserve"> قسم کے ہوتے ہ</w:t>
      </w:r>
      <w:r>
        <w:rPr>
          <w:rFonts w:hint="cs"/>
          <w:rtl/>
        </w:rPr>
        <w:t>ی</w:t>
      </w:r>
      <w:r>
        <w:rPr>
          <w:rFonts w:hint="eastAsia"/>
          <w:rtl/>
        </w:rPr>
        <w:t>ں</w:t>
      </w:r>
      <w:r>
        <w:rPr>
          <w:rtl/>
        </w:rPr>
        <w:t xml:space="preserve"> کچھ لوگ ا</w:t>
      </w:r>
      <w:r>
        <w:rPr>
          <w:rFonts w:hint="cs"/>
          <w:rtl/>
        </w:rPr>
        <w:t>ی</w:t>
      </w:r>
      <w:r>
        <w:rPr>
          <w:rFonts w:hint="eastAsia"/>
          <w:rtl/>
        </w:rPr>
        <w:t>سے</w:t>
      </w:r>
      <w:r>
        <w:rPr>
          <w:rtl/>
        </w:rPr>
        <w:t xml:space="preserve"> ہوتے ہ</w:t>
      </w:r>
      <w:r>
        <w:rPr>
          <w:rFonts w:hint="cs"/>
          <w:rtl/>
        </w:rPr>
        <w:t>ی</w:t>
      </w:r>
      <w:r>
        <w:rPr>
          <w:rFonts w:hint="eastAsia"/>
          <w:rtl/>
        </w:rPr>
        <w:t>ں</w:t>
      </w:r>
      <w:r>
        <w:rPr>
          <w:rtl/>
        </w:rPr>
        <w:t xml:space="preserve"> جو عقاب کے خوف سے عبادت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غلاموں ک</w:t>
      </w:r>
      <w:r>
        <w:rPr>
          <w:rFonts w:hint="cs"/>
          <w:rtl/>
        </w:rPr>
        <w:t>ی</w:t>
      </w:r>
      <w:r>
        <w:rPr>
          <w:rtl/>
        </w:rPr>
        <w:t xml:space="preserve"> عبادت ہے ، اور کچھ لوگ وہ ہ</w:t>
      </w:r>
      <w:r>
        <w:rPr>
          <w:rFonts w:hint="cs"/>
          <w:rtl/>
        </w:rPr>
        <w:t>ی</w:t>
      </w:r>
      <w:r>
        <w:rPr>
          <w:rFonts w:hint="eastAsia"/>
          <w:rtl/>
        </w:rPr>
        <w:t>ں</w:t>
      </w:r>
      <w:r>
        <w:rPr>
          <w:rtl/>
        </w:rPr>
        <w:t xml:space="preserve"> جو ثواب کے لالچ م</w:t>
      </w:r>
      <w:r>
        <w:rPr>
          <w:rFonts w:hint="cs"/>
          <w:rtl/>
        </w:rPr>
        <w:t>ی</w:t>
      </w:r>
      <w:r>
        <w:rPr>
          <w:rFonts w:hint="eastAsia"/>
          <w:rtl/>
        </w:rPr>
        <w:t>ں</w:t>
      </w:r>
      <w:r>
        <w:rPr>
          <w:rtl/>
        </w:rPr>
        <w:t xml:space="preserve"> عبادت کرتے ہ</w:t>
      </w:r>
      <w:r>
        <w:rPr>
          <w:rFonts w:hint="cs"/>
          <w:rtl/>
        </w:rPr>
        <w:t>ی</w:t>
      </w:r>
      <w:r>
        <w:rPr>
          <w:rFonts w:hint="eastAsia"/>
          <w:rtl/>
        </w:rPr>
        <w:t>ں</w:t>
      </w:r>
      <w:r>
        <w:rPr>
          <w:rtl/>
        </w:rPr>
        <w:t xml:space="preserve"> ، </w:t>
      </w:r>
      <w:r>
        <w:rPr>
          <w:rFonts w:hint="cs"/>
          <w:rtl/>
        </w:rPr>
        <w:t>ی</w:t>
      </w:r>
      <w:r>
        <w:rPr>
          <w:rFonts w:hint="eastAsia"/>
          <w:rtl/>
        </w:rPr>
        <w:t>ہ</w:t>
      </w:r>
      <w:r>
        <w:rPr>
          <w:rtl/>
        </w:rPr>
        <w:t xml:space="preserve"> مزدوروں ک</w:t>
      </w:r>
      <w:r>
        <w:rPr>
          <w:rFonts w:hint="cs"/>
          <w:rtl/>
        </w:rPr>
        <w:t>ی</w:t>
      </w:r>
      <w:r>
        <w:rPr>
          <w:rtl/>
        </w:rPr>
        <w:t xml:space="preserve"> عبادت ہے ، کچھ لوگ وہ ہ</w:t>
      </w:r>
      <w:r>
        <w:rPr>
          <w:rFonts w:hint="cs"/>
          <w:rtl/>
        </w:rPr>
        <w:t>ی</w:t>
      </w:r>
      <w:r>
        <w:rPr>
          <w:rFonts w:hint="eastAsia"/>
          <w:rtl/>
        </w:rPr>
        <w:t>ں</w:t>
      </w:r>
      <w:r>
        <w:rPr>
          <w:rtl/>
        </w:rPr>
        <w:t xml:space="preserve"> جو محض حب خدا ک</w:t>
      </w:r>
      <w:r>
        <w:rPr>
          <w:rFonts w:hint="cs"/>
          <w:rtl/>
        </w:rPr>
        <w:t>ی</w:t>
      </w:r>
      <w:r>
        <w:rPr>
          <w:rtl/>
        </w:rPr>
        <w:t xml:space="preserve"> خاطر عبادت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آزاد انسانوں </w:t>
      </w:r>
      <w:r>
        <w:rPr>
          <w:rFonts w:hint="eastAsia"/>
          <w:rtl/>
        </w:rPr>
        <w:t>ک</w:t>
      </w:r>
      <w:r>
        <w:rPr>
          <w:rFonts w:hint="cs"/>
          <w:rtl/>
        </w:rPr>
        <w:t>ی</w:t>
      </w:r>
      <w:r>
        <w:rPr>
          <w:rtl/>
        </w:rPr>
        <w:t xml:space="preserve"> ع</w:t>
      </w:r>
      <w:r>
        <w:rPr>
          <w:rFonts w:hint="cs"/>
          <w:rtl/>
        </w:rPr>
        <w:t>ی</w:t>
      </w:r>
      <w:r>
        <w:rPr>
          <w:rFonts w:hint="eastAsia"/>
          <w:rtl/>
        </w:rPr>
        <w:t>ادت</w:t>
      </w:r>
      <w:r>
        <w:rPr>
          <w:rtl/>
        </w:rPr>
        <w:t xml:space="preserve"> ہے اور </w:t>
      </w:r>
      <w:r>
        <w:rPr>
          <w:rFonts w:hint="cs"/>
          <w:rtl/>
        </w:rPr>
        <w:t>ی</w:t>
      </w:r>
      <w:r>
        <w:rPr>
          <w:rFonts w:hint="eastAsia"/>
          <w:rtl/>
        </w:rPr>
        <w:t>ہ</w:t>
      </w:r>
      <w:r>
        <w:rPr>
          <w:rFonts w:hint="cs"/>
          <w:rtl/>
        </w:rPr>
        <w:t>ی</w:t>
      </w:r>
      <w:r>
        <w:rPr>
          <w:rtl/>
        </w:rPr>
        <w:t xml:space="preserve"> سب سے افضل عبادت ہے،، ش</w:t>
      </w:r>
      <w:r>
        <w:rPr>
          <w:rFonts w:hint="cs"/>
          <w:rtl/>
        </w:rPr>
        <w:t>ی</w:t>
      </w:r>
      <w:r>
        <w:rPr>
          <w:rFonts w:hint="eastAsia"/>
          <w:rtl/>
        </w:rPr>
        <w:t>خ</w:t>
      </w:r>
      <w:r>
        <w:rPr>
          <w:rtl/>
        </w:rPr>
        <w:t xml:space="preserve"> صدوق نے اپن</w:t>
      </w:r>
      <w:r>
        <w:rPr>
          <w:rFonts w:hint="cs"/>
          <w:rtl/>
        </w:rPr>
        <w:t>ی</w:t>
      </w:r>
      <w:r>
        <w:rPr>
          <w:rtl/>
        </w:rPr>
        <w:t xml:space="preserve"> سند سے امام صادق عل</w:t>
      </w:r>
      <w:r>
        <w:rPr>
          <w:rFonts w:hint="cs"/>
          <w:rtl/>
        </w:rPr>
        <w:t>ی</w:t>
      </w:r>
      <w:r>
        <w:rPr>
          <w:rFonts w:hint="eastAsia"/>
          <w:rtl/>
        </w:rPr>
        <w:t>ہ</w:t>
      </w:r>
      <w:r>
        <w:rPr>
          <w:rtl/>
        </w:rPr>
        <w:t xml:space="preserve"> السلام سے تقر</w:t>
      </w:r>
      <w:r>
        <w:rPr>
          <w:rFonts w:hint="cs"/>
          <w:rtl/>
        </w:rPr>
        <w:t>ی</w:t>
      </w:r>
      <w:r>
        <w:rPr>
          <w:rFonts w:hint="eastAsia"/>
          <w:rtl/>
        </w:rPr>
        <w:t>باً</w:t>
      </w:r>
      <w:r>
        <w:rPr>
          <w:rtl/>
        </w:rPr>
        <w:t xml:space="preserve"> اس</w:t>
      </w:r>
      <w:r>
        <w:rPr>
          <w:rFonts w:hint="cs"/>
          <w:rtl/>
        </w:rPr>
        <w:t>ی</w:t>
      </w:r>
      <w:r>
        <w:rPr>
          <w:rtl/>
        </w:rPr>
        <w:t xml:space="preserve"> مضمون ک</w:t>
      </w:r>
      <w:r>
        <w:rPr>
          <w:rFonts w:hint="cs"/>
          <w:rtl/>
        </w:rPr>
        <w:t>ی</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w:t>
      </w:r>
    </w:p>
    <w:p w:rsidR="002A7B1C" w:rsidRDefault="002A7B1C" w:rsidP="002A7B1C">
      <w:pPr>
        <w:pStyle w:val="libVar"/>
        <w:rPr>
          <w:rtl/>
        </w:rPr>
      </w:pPr>
      <w:r>
        <w:rPr>
          <w:rtl/>
        </w:rPr>
        <w:t xml:space="preserve">____________________ </w:t>
      </w:r>
    </w:p>
    <w:p w:rsidR="002A7B1C" w:rsidRDefault="00A67E4F" w:rsidP="00A8695C">
      <w:pPr>
        <w:pStyle w:val="libFootnote"/>
        <w:rPr>
          <w:rtl/>
        </w:rPr>
      </w:pPr>
      <w:r w:rsidRPr="00E629A8">
        <w:rPr>
          <w:rFonts w:hint="cs"/>
          <w:rtl/>
        </w:rPr>
        <w:t>(</w:t>
      </w:r>
      <w:r w:rsidR="002A6CF7" w:rsidRPr="002A6CF7">
        <w:rPr>
          <w:rFonts w:hint="cs"/>
          <w:rtl/>
        </w:rPr>
        <w:t>1</w:t>
      </w:r>
      <w:r w:rsidR="002A7B1C" w:rsidRPr="00DB61B6">
        <w:rPr>
          <w:rFonts w:hint="cs"/>
          <w:rtl/>
        </w:rPr>
        <w:t>) کنز العمال ف</w:t>
      </w:r>
      <w:r w:rsidR="002A7B1C">
        <w:rPr>
          <w:rFonts w:hint="cs"/>
          <w:rtl/>
        </w:rPr>
        <w:t>ی</w:t>
      </w:r>
      <w:r w:rsidR="002A7B1C">
        <w:rPr>
          <w:rtl/>
        </w:rPr>
        <w:t xml:space="preserve"> حکم الاسلام ، طبعتہ دائر</w:t>
      </w:r>
      <w:r w:rsidR="002A7B1C">
        <w:rPr>
          <w:rFonts w:hint="cs"/>
          <w:rtl/>
        </w:rPr>
        <w:t>ۃ</w:t>
      </w:r>
      <w:r w:rsidR="002A7B1C">
        <w:rPr>
          <w:rtl/>
        </w:rPr>
        <w:t xml:space="preserve"> المعارف العثمان</w:t>
      </w:r>
      <w:r w:rsidR="002A7B1C">
        <w:rPr>
          <w:rFonts w:hint="cs"/>
          <w:rtl/>
        </w:rPr>
        <w:t>ی</w:t>
      </w:r>
      <w:r w:rsidR="002A7B1C">
        <w:rPr>
          <w:rFonts w:hint="eastAsia"/>
          <w:rtl/>
        </w:rPr>
        <w:t>ہ</w:t>
      </w:r>
      <w:r w:rsidR="002A7B1C">
        <w:rPr>
          <w:rtl/>
        </w:rPr>
        <w:t xml:space="preserve"> ، ج </w:t>
      </w:r>
      <w:r w:rsidR="002A6CF7" w:rsidRPr="002A6CF7">
        <w:rPr>
          <w:rFonts w:hint="cs"/>
          <w:rtl/>
        </w:rPr>
        <w:t>1</w:t>
      </w:r>
      <w:r w:rsidR="002A7B1C" w:rsidRPr="00DB61B6">
        <w:rPr>
          <w:rFonts w:hint="cs"/>
          <w:rtl/>
        </w:rPr>
        <w:t xml:space="preserve"> ، ص </w:t>
      </w:r>
      <w:r w:rsidR="002A6CF7" w:rsidRPr="002A6CF7">
        <w:rPr>
          <w:rFonts w:hint="cs"/>
          <w:rtl/>
        </w:rPr>
        <w:t>375</w:t>
      </w:r>
    </w:p>
    <w:p w:rsidR="002A7B1C" w:rsidRDefault="002A7B1C" w:rsidP="002A6CF7">
      <w:pPr>
        <w:pStyle w:val="libNormal"/>
        <w:rPr>
          <w:rtl/>
        </w:rPr>
      </w:pPr>
      <w:r>
        <w:rPr>
          <w:rtl/>
        </w:rPr>
        <w:br w:type="page"/>
      </w:r>
    </w:p>
    <w:p w:rsidR="002A7B1C" w:rsidRDefault="002A7B1C" w:rsidP="00243DAF">
      <w:pPr>
        <w:pStyle w:val="libNormal"/>
        <w:rPr>
          <w:rtl/>
        </w:rPr>
      </w:pPr>
    </w:p>
    <w:p w:rsidR="00243DAF" w:rsidRDefault="00243DAF" w:rsidP="00243DAF">
      <w:pPr>
        <w:pStyle w:val="libNormal"/>
        <w:rPr>
          <w:rtl/>
        </w:rPr>
      </w:pPr>
      <w:r>
        <w:rPr>
          <w:rtl/>
        </w:rPr>
        <w:t xml:space="preserve">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نہج البلاغہ م</w:t>
      </w:r>
      <w:r>
        <w:rPr>
          <w:rFonts w:hint="cs"/>
          <w:rtl/>
        </w:rPr>
        <w:t>ی</w:t>
      </w:r>
      <w:r>
        <w:rPr>
          <w:rFonts w:hint="eastAsia"/>
          <w:rtl/>
        </w:rPr>
        <w:t>ں</w:t>
      </w:r>
      <w:r>
        <w:rPr>
          <w:rtl/>
        </w:rPr>
        <w:t xml:space="preserve"> فرماتے ہ</w:t>
      </w:r>
      <w:r>
        <w:rPr>
          <w:rFonts w:hint="cs"/>
          <w:rtl/>
        </w:rPr>
        <w:t>ی</w:t>
      </w:r>
      <w:r>
        <w:rPr>
          <w:rFonts w:hint="eastAsia"/>
          <w:rtl/>
        </w:rPr>
        <w:t>ں</w:t>
      </w:r>
      <w:r>
        <w:rPr>
          <w:rtl/>
        </w:rPr>
        <w:t>:</w:t>
      </w:r>
    </w:p>
    <w:p w:rsidR="00243DAF" w:rsidRDefault="00243DAF" w:rsidP="00A67E4F">
      <w:pPr>
        <w:pStyle w:val="libNormal"/>
        <w:rPr>
          <w:rtl/>
        </w:rPr>
      </w:pPr>
      <w:r>
        <w:rPr>
          <w:rtl/>
        </w:rPr>
        <w:t xml:space="preserve"> ''ا</w:t>
      </w:r>
      <w:r>
        <w:rPr>
          <w:rFonts w:hint="cs"/>
          <w:rtl/>
        </w:rPr>
        <w:t>ی</w:t>
      </w:r>
      <w:r>
        <w:rPr>
          <w:rFonts w:hint="eastAsia"/>
          <w:rtl/>
        </w:rPr>
        <w:t>ک</w:t>
      </w:r>
      <w:r>
        <w:rPr>
          <w:rtl/>
        </w:rPr>
        <w:t xml:space="preserve"> قوم ا</w:t>
      </w:r>
      <w:r>
        <w:rPr>
          <w:rFonts w:hint="cs"/>
          <w:rtl/>
        </w:rPr>
        <w:t>ی</w:t>
      </w:r>
      <w:r>
        <w:rPr>
          <w:rFonts w:hint="eastAsia"/>
          <w:rtl/>
        </w:rPr>
        <w:t>س</w:t>
      </w:r>
      <w:r>
        <w:rPr>
          <w:rFonts w:hint="cs"/>
          <w:rtl/>
        </w:rPr>
        <w:t>ی</w:t>
      </w:r>
      <w:r>
        <w:rPr>
          <w:rtl/>
        </w:rPr>
        <w:t xml:space="preserve"> ہے جو ثواب کے شوق و رغبت م</w:t>
      </w:r>
      <w:r>
        <w:rPr>
          <w:rFonts w:hint="cs"/>
          <w:rtl/>
        </w:rPr>
        <w:t>ی</w:t>
      </w:r>
      <w:r>
        <w:rPr>
          <w:rFonts w:hint="eastAsia"/>
          <w:rtl/>
        </w:rPr>
        <w:t>ں</w:t>
      </w:r>
      <w:r>
        <w:rPr>
          <w:rtl/>
        </w:rPr>
        <w:t xml:space="preserve"> عبادت کرت</w:t>
      </w:r>
      <w:r>
        <w:rPr>
          <w:rFonts w:hint="cs"/>
          <w:rtl/>
        </w:rPr>
        <w:t>ی</w:t>
      </w:r>
      <w:r>
        <w:rPr>
          <w:rtl/>
        </w:rPr>
        <w:t xml:space="preserve"> ہے </w:t>
      </w:r>
      <w:r>
        <w:rPr>
          <w:rFonts w:hint="cs"/>
          <w:rtl/>
        </w:rPr>
        <w:t>ی</w:t>
      </w:r>
      <w:r>
        <w:rPr>
          <w:rFonts w:hint="eastAsia"/>
          <w:rtl/>
        </w:rPr>
        <w:t>ہ</w:t>
      </w:r>
      <w:r>
        <w:rPr>
          <w:rtl/>
        </w:rPr>
        <w:t xml:space="preserve"> تاجروں ک</w:t>
      </w:r>
      <w:r>
        <w:rPr>
          <w:rFonts w:hint="cs"/>
          <w:rtl/>
        </w:rPr>
        <w:t>ی</w:t>
      </w:r>
      <w:r>
        <w:rPr>
          <w:rtl/>
        </w:rPr>
        <w:t xml:space="preserve"> عبادت ہے اور ا</w:t>
      </w:r>
      <w:r>
        <w:rPr>
          <w:rFonts w:hint="cs"/>
          <w:rtl/>
        </w:rPr>
        <w:t>ی</w:t>
      </w:r>
      <w:r>
        <w:rPr>
          <w:rFonts w:hint="eastAsia"/>
          <w:rtl/>
        </w:rPr>
        <w:t>ک</w:t>
      </w:r>
      <w:r>
        <w:rPr>
          <w:rtl/>
        </w:rPr>
        <w:t xml:space="preserve"> قسم وہ ہے جو دوزخ کے خوف سے عبادت کرت</w:t>
      </w:r>
      <w:r>
        <w:rPr>
          <w:rFonts w:hint="cs"/>
          <w:rtl/>
        </w:rPr>
        <w:t>ی</w:t>
      </w:r>
      <w:r>
        <w:rPr>
          <w:rtl/>
        </w:rPr>
        <w:t xml:space="preserve"> ہے ، </w:t>
      </w:r>
      <w:r>
        <w:rPr>
          <w:rFonts w:hint="cs"/>
          <w:rtl/>
        </w:rPr>
        <w:t>ی</w:t>
      </w:r>
      <w:r>
        <w:rPr>
          <w:rFonts w:hint="eastAsia"/>
          <w:rtl/>
        </w:rPr>
        <w:t>ہ</w:t>
      </w:r>
      <w:r>
        <w:rPr>
          <w:rtl/>
        </w:rPr>
        <w:t xml:space="preserve"> غلاموں ک</w:t>
      </w:r>
      <w:r>
        <w:rPr>
          <w:rFonts w:hint="cs"/>
          <w:rtl/>
        </w:rPr>
        <w:t>ی</w:t>
      </w:r>
      <w:r>
        <w:rPr>
          <w:rtl/>
        </w:rPr>
        <w:t xml:space="preserve"> عبادت ہے اور ت</w:t>
      </w:r>
      <w:r>
        <w:rPr>
          <w:rFonts w:hint="cs"/>
          <w:rtl/>
        </w:rPr>
        <w:t>ی</w:t>
      </w:r>
      <w:r>
        <w:rPr>
          <w:rFonts w:hint="eastAsia"/>
          <w:rtl/>
        </w:rPr>
        <w:t>سر</w:t>
      </w:r>
      <w:r>
        <w:rPr>
          <w:rFonts w:hint="cs"/>
          <w:rtl/>
        </w:rPr>
        <w:t>ی</w:t>
      </w:r>
      <w:r>
        <w:rPr>
          <w:rtl/>
        </w:rPr>
        <w:t xml:space="preserve"> قوم وہ ہے جو شکر خدا ک</w:t>
      </w:r>
      <w:r>
        <w:rPr>
          <w:rFonts w:hint="cs"/>
          <w:rtl/>
        </w:rPr>
        <w:t>ی</w:t>
      </w:r>
      <w:r>
        <w:rPr>
          <w:rtl/>
        </w:rPr>
        <w:t xml:space="preserve"> خاطر عبادت کرت</w:t>
      </w:r>
      <w:r>
        <w:rPr>
          <w:rFonts w:hint="cs"/>
          <w:rtl/>
        </w:rPr>
        <w:t>ی</w:t>
      </w:r>
      <w:r>
        <w:rPr>
          <w:rtl/>
        </w:rPr>
        <w:t xml:space="preserve"> ہے خدا کے آزاد بندوں ک</w:t>
      </w:r>
      <w:r>
        <w:rPr>
          <w:rFonts w:hint="cs"/>
          <w:rtl/>
        </w:rPr>
        <w:t>ی</w:t>
      </w:r>
      <w:r>
        <w:rPr>
          <w:rtl/>
        </w:rPr>
        <w:t xml:space="preserve"> عبادت </w:t>
      </w:r>
      <w:r>
        <w:rPr>
          <w:rFonts w:hint="cs"/>
          <w:rtl/>
        </w:rPr>
        <w:t>ی</w:t>
      </w:r>
      <w:r>
        <w:rPr>
          <w:rFonts w:hint="eastAsia"/>
          <w:rtl/>
        </w:rPr>
        <w:t>ہ</w:t>
      </w:r>
      <w:r>
        <w:rPr>
          <w:rFonts w:hint="cs"/>
          <w:rtl/>
        </w:rPr>
        <w:t>ی</w:t>
      </w:r>
      <w:r>
        <w:rPr>
          <w:rtl/>
        </w:rPr>
        <w:t xml:space="preserve"> ہے </w:t>
      </w:r>
      <w:r w:rsidRPr="00A67E4F">
        <w:rPr>
          <w:rStyle w:val="libFootnotenumChar"/>
          <w:rtl/>
        </w:rPr>
        <w:t>(</w:t>
      </w:r>
      <w:r w:rsidR="00A67E4F" w:rsidRPr="00A67E4F">
        <w:rPr>
          <w:rStyle w:val="libFootnotenumChar"/>
          <w:rFonts w:hint="cs"/>
          <w:rtl/>
        </w:rPr>
        <w:t>1</w:t>
      </w:r>
      <w:r w:rsidRPr="00A67E4F">
        <w:rPr>
          <w:rStyle w:val="libFootnotenumChar"/>
          <w:rFonts w:hint="cs"/>
          <w:rtl/>
        </w:rPr>
        <w:t>)</w:t>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92" w:name="_Toc488064113"/>
      <w:r>
        <w:rPr>
          <w:rtl/>
        </w:rPr>
        <w:t>ضم</w:t>
      </w:r>
      <w:r>
        <w:rPr>
          <w:rFonts w:hint="cs"/>
          <w:rtl/>
        </w:rPr>
        <w:t>ی</w:t>
      </w:r>
      <w:r>
        <w:rPr>
          <w:rFonts w:hint="eastAsia"/>
          <w:rtl/>
        </w:rPr>
        <w:t>مہ</w:t>
      </w:r>
      <w:r>
        <w:rPr>
          <w:rtl/>
        </w:rPr>
        <w:t xml:space="preserve"> (</w:t>
      </w:r>
      <w:r w:rsidR="002A6CF7" w:rsidRPr="00873FAF">
        <w:rPr>
          <w:rFonts w:hint="cs"/>
          <w:rtl/>
        </w:rPr>
        <w:t>25</w:t>
      </w:r>
      <w:r w:rsidRPr="009F0D62">
        <w:rPr>
          <w:rFonts w:hint="cs"/>
          <w:rtl/>
        </w:rPr>
        <w:t>)</w:t>
      </w:r>
      <w:r>
        <w:rPr>
          <w:rtl/>
        </w:rPr>
        <w:t xml:space="preserve"> ص </w:t>
      </w:r>
      <w:r w:rsidR="002A6CF7" w:rsidRPr="00873FAF">
        <w:rPr>
          <w:rFonts w:hint="cs"/>
          <w:rtl/>
        </w:rPr>
        <w:t>484</w:t>
      </w:r>
      <w:bookmarkEnd w:id="292"/>
    </w:p>
    <w:p w:rsidR="00243DAF" w:rsidRDefault="00243DAF" w:rsidP="004F6473">
      <w:pPr>
        <w:pStyle w:val="Heading2Center"/>
        <w:rPr>
          <w:rtl/>
        </w:rPr>
      </w:pPr>
      <w:bookmarkStart w:id="293" w:name="_Toc488064114"/>
      <w:r>
        <w:rPr>
          <w:rFonts w:hint="eastAsia"/>
          <w:rtl/>
        </w:rPr>
        <w:t>الامرب</w:t>
      </w:r>
      <w:r>
        <w:rPr>
          <w:rFonts w:hint="cs"/>
          <w:rtl/>
        </w:rPr>
        <w:t>ی</w:t>
      </w:r>
      <w:r>
        <w:rPr>
          <w:rFonts w:hint="eastAsia"/>
          <w:rtl/>
        </w:rPr>
        <w:t>ن</w:t>
      </w:r>
      <w:r>
        <w:rPr>
          <w:rtl/>
        </w:rPr>
        <w:t xml:space="preserve"> الامر</w:t>
      </w:r>
      <w:r>
        <w:rPr>
          <w:rFonts w:hint="cs"/>
          <w:rtl/>
        </w:rPr>
        <w:t>ی</w:t>
      </w:r>
      <w:r>
        <w:rPr>
          <w:rFonts w:hint="eastAsia"/>
          <w:rtl/>
        </w:rPr>
        <w:t>ن</w:t>
      </w:r>
      <w:r>
        <w:rPr>
          <w:rtl/>
        </w:rPr>
        <w:t xml:space="preserve"> : لوگوں ک</w:t>
      </w:r>
      <w:r>
        <w:rPr>
          <w:rFonts w:hint="cs"/>
          <w:rtl/>
        </w:rPr>
        <w:t>ی</w:t>
      </w:r>
      <w:r>
        <w:rPr>
          <w:rtl/>
        </w:rPr>
        <w:t xml:space="preserve"> ن</w:t>
      </w:r>
      <w:r>
        <w:rPr>
          <w:rFonts w:hint="cs"/>
          <w:rtl/>
        </w:rPr>
        <w:t>ی</w:t>
      </w:r>
      <w:r>
        <w:rPr>
          <w:rFonts w:hint="eastAsia"/>
          <w:rtl/>
        </w:rPr>
        <w:t>ک</w:t>
      </w:r>
      <w:r>
        <w:rPr>
          <w:rFonts w:hint="cs"/>
          <w:rtl/>
        </w:rPr>
        <w:t>ی</w:t>
      </w:r>
      <w:r>
        <w:rPr>
          <w:rFonts w:hint="eastAsia"/>
          <w:rtl/>
        </w:rPr>
        <w:t>اں</w:t>
      </w:r>
      <w:r>
        <w:rPr>
          <w:rtl/>
        </w:rPr>
        <w:t xml:space="preserve"> اور برائ</w:t>
      </w:r>
      <w:r>
        <w:rPr>
          <w:rFonts w:hint="cs"/>
          <w:rtl/>
        </w:rPr>
        <w:t>ی</w:t>
      </w:r>
      <w:r>
        <w:rPr>
          <w:rFonts w:hint="eastAsia"/>
          <w:rtl/>
        </w:rPr>
        <w:t>اں</w:t>
      </w:r>
      <w:bookmarkEnd w:id="293"/>
    </w:p>
    <w:p w:rsidR="00243DAF" w:rsidRDefault="00243DAF" w:rsidP="00A67E4F">
      <w:pPr>
        <w:pStyle w:val="libNormal"/>
        <w:rPr>
          <w:rtl/>
        </w:rPr>
      </w:pPr>
      <w:r>
        <w:rPr>
          <w:rFonts w:hint="eastAsia"/>
          <w:rtl/>
        </w:rPr>
        <w:t>حسن</w:t>
      </w:r>
      <w:r>
        <w:rPr>
          <w:rtl/>
        </w:rPr>
        <w:t xml:space="preserve"> بن عل</w:t>
      </w:r>
      <w:r>
        <w:rPr>
          <w:rFonts w:hint="cs"/>
          <w:rtl/>
        </w:rPr>
        <w:t>ی</w:t>
      </w:r>
      <w:r>
        <w:rPr>
          <w:rtl/>
        </w:rPr>
        <w:t xml:space="preserve"> الوشاء نے امام رضا عل</w:t>
      </w:r>
      <w:r>
        <w:rPr>
          <w:rFonts w:hint="cs"/>
          <w:rtl/>
        </w:rPr>
        <w:t>ی</w:t>
      </w:r>
      <w:r>
        <w:rPr>
          <w:rFonts w:hint="eastAsia"/>
          <w:rtl/>
        </w:rPr>
        <w:t>ہ</w:t>
      </w:r>
      <w:r>
        <w:rPr>
          <w:rtl/>
        </w:rPr>
        <w:t xml:space="preserve"> السلام سے روا</w:t>
      </w:r>
      <w:r>
        <w:rPr>
          <w:rFonts w:hint="cs"/>
          <w:rtl/>
        </w:rPr>
        <w:t>ی</w:t>
      </w:r>
      <w:r>
        <w:rPr>
          <w:rFonts w:hint="eastAsia"/>
          <w:rtl/>
        </w:rPr>
        <w:t>ت</w:t>
      </w:r>
      <w:r>
        <w:rPr>
          <w:rtl/>
        </w:rPr>
        <w:t xml:space="preserve"> ک</w:t>
      </w:r>
      <w:r>
        <w:rPr>
          <w:rFonts w:hint="cs"/>
          <w:rtl/>
        </w:rPr>
        <w:t>ی</w:t>
      </w:r>
      <w:r>
        <w:rPr>
          <w:rtl/>
        </w:rPr>
        <w:t xml:space="preserve"> ہے راو</w:t>
      </w:r>
      <w:r>
        <w:rPr>
          <w:rFonts w:hint="cs"/>
          <w:rtl/>
        </w:rPr>
        <w:t>ی</w:t>
      </w:r>
      <w:r>
        <w:rPr>
          <w:rtl/>
        </w:rPr>
        <w:t xml:space="preserve"> کہتا ہے:</w:t>
      </w:r>
    </w:p>
    <w:p w:rsidR="00243DAF" w:rsidRPr="00DB61B6" w:rsidRDefault="00243DAF" w:rsidP="00A67E4F">
      <w:pPr>
        <w:pStyle w:val="libNormal"/>
        <w:rPr>
          <w:rtl/>
        </w:rPr>
      </w:pPr>
      <w:r>
        <w:rPr>
          <w:rtl/>
        </w:rPr>
        <w:t xml:space="preserve"> ''م</w:t>
      </w:r>
      <w:r>
        <w:rPr>
          <w:rFonts w:hint="cs"/>
          <w:rtl/>
        </w:rPr>
        <w:t>ی</w:t>
      </w:r>
      <w:r>
        <w:rPr>
          <w:rFonts w:hint="eastAsia"/>
          <w:rtl/>
        </w:rPr>
        <w:t>ں</w:t>
      </w:r>
      <w:r>
        <w:rPr>
          <w:rtl/>
        </w:rPr>
        <w:t xml:space="preserve"> نے امام عل</w:t>
      </w:r>
      <w:r>
        <w:rPr>
          <w:rFonts w:hint="cs"/>
          <w:rtl/>
        </w:rPr>
        <w:t>ی</w:t>
      </w:r>
      <w:r>
        <w:rPr>
          <w:rFonts w:hint="eastAsia"/>
          <w:rtl/>
        </w:rPr>
        <w:t>ہ</w:t>
      </w:r>
      <w:r>
        <w:rPr>
          <w:rtl/>
        </w:rPr>
        <w:t xml:space="preserve"> السلام سے پوچھا: ک</w:t>
      </w:r>
      <w:r>
        <w:rPr>
          <w:rFonts w:hint="cs"/>
          <w:rtl/>
        </w:rPr>
        <w:t>ی</w:t>
      </w:r>
      <w:r>
        <w:rPr>
          <w:rFonts w:hint="eastAsia"/>
          <w:rtl/>
        </w:rPr>
        <w:t>ا</w:t>
      </w:r>
      <w:r>
        <w:rPr>
          <w:rtl/>
        </w:rPr>
        <w:t xml:space="preserve"> خدا نے ہر کام کو بندے کے سپرد کر د</w:t>
      </w:r>
      <w:r>
        <w:rPr>
          <w:rFonts w:hint="cs"/>
          <w:rtl/>
        </w:rPr>
        <w:t>ی</w:t>
      </w:r>
      <w:r>
        <w:rPr>
          <w:rFonts w:hint="eastAsia"/>
          <w:rtl/>
        </w:rPr>
        <w:t>ا</w:t>
      </w:r>
      <w:r>
        <w:rPr>
          <w:rtl/>
        </w:rPr>
        <w:t xml:space="preserve"> ہے آپ (ع) نے فرما</w:t>
      </w:r>
      <w:r>
        <w:rPr>
          <w:rFonts w:hint="cs"/>
          <w:rtl/>
        </w:rPr>
        <w:t>ی</w:t>
      </w:r>
      <w:r>
        <w:rPr>
          <w:rFonts w:hint="eastAsia"/>
          <w:rtl/>
        </w:rPr>
        <w:t>ا</w:t>
      </w:r>
      <w:r>
        <w:rPr>
          <w:rtl/>
        </w:rPr>
        <w:t>: خدا ک</w:t>
      </w:r>
      <w:r>
        <w:rPr>
          <w:rFonts w:hint="cs"/>
          <w:rtl/>
        </w:rPr>
        <w:t>ی</w:t>
      </w:r>
      <w:r>
        <w:rPr>
          <w:rtl/>
        </w:rPr>
        <w:t xml:space="preserve"> ذات سے بالاتر ہے م</w:t>
      </w:r>
      <w:r>
        <w:rPr>
          <w:rFonts w:hint="cs"/>
          <w:rtl/>
        </w:rPr>
        <w:t>ی</w:t>
      </w:r>
      <w:r>
        <w:rPr>
          <w:rFonts w:hint="eastAsia"/>
          <w:rtl/>
        </w:rPr>
        <w:t>ں</w:t>
      </w:r>
      <w:r>
        <w:rPr>
          <w:rtl/>
        </w:rPr>
        <w:t xml:space="preserve"> نے کہا: ک</w:t>
      </w:r>
      <w:r>
        <w:rPr>
          <w:rFonts w:hint="cs"/>
          <w:rtl/>
        </w:rPr>
        <w:t>ی</w:t>
      </w:r>
      <w:r>
        <w:rPr>
          <w:rFonts w:hint="eastAsia"/>
          <w:rtl/>
        </w:rPr>
        <w:t>ا</w:t>
      </w:r>
      <w:r>
        <w:rPr>
          <w:rtl/>
        </w:rPr>
        <w:t xml:space="preserve"> خدا بندوں کو معص</w:t>
      </w:r>
      <w:r>
        <w:rPr>
          <w:rFonts w:hint="cs"/>
          <w:rtl/>
        </w:rPr>
        <w:t>ی</w:t>
      </w:r>
      <w:r>
        <w:rPr>
          <w:rFonts w:hint="eastAsia"/>
          <w:rtl/>
        </w:rPr>
        <w:t>ت</w:t>
      </w:r>
      <w:r>
        <w:rPr>
          <w:rtl/>
        </w:rPr>
        <w:t xml:space="preserve"> پر مجبور کرتا ہے ؟ آپ (ع) نے فرما</w:t>
      </w:r>
      <w:r>
        <w:rPr>
          <w:rFonts w:hint="cs"/>
          <w:rtl/>
        </w:rPr>
        <w:t>ی</w:t>
      </w:r>
      <w:r>
        <w:rPr>
          <w:rFonts w:hint="eastAsia"/>
          <w:rtl/>
        </w:rPr>
        <w:t>ا</w:t>
      </w:r>
      <w:r>
        <w:rPr>
          <w:rtl/>
        </w:rPr>
        <w:t xml:space="preserve"> : </w:t>
      </w:r>
      <w:r>
        <w:rPr>
          <w:rFonts w:hint="cs"/>
          <w:rtl/>
        </w:rPr>
        <w:t>ی</w:t>
      </w:r>
      <w:r>
        <w:rPr>
          <w:rFonts w:hint="eastAsia"/>
          <w:rtl/>
        </w:rPr>
        <w:t>ہ</w:t>
      </w:r>
      <w:r>
        <w:rPr>
          <w:rtl/>
        </w:rPr>
        <w:t xml:space="preserve"> عدل الٰہ</w:t>
      </w:r>
      <w:r>
        <w:rPr>
          <w:rFonts w:hint="cs"/>
          <w:rtl/>
        </w:rPr>
        <w:t>ی</w:t>
      </w:r>
      <w:r>
        <w:rPr>
          <w:rtl/>
        </w:rPr>
        <w:t xml:space="preserve"> کے مناف</w:t>
      </w:r>
      <w:r>
        <w:rPr>
          <w:rFonts w:hint="cs"/>
          <w:rtl/>
        </w:rPr>
        <w:t>ی</w:t>
      </w:r>
      <w:r>
        <w:rPr>
          <w:rtl/>
        </w:rPr>
        <w:t xml:space="preserve"> ہے راو</w:t>
      </w:r>
      <w:r>
        <w:rPr>
          <w:rFonts w:hint="cs"/>
          <w:rtl/>
        </w:rPr>
        <w:t>ی</w:t>
      </w:r>
      <w:r>
        <w:rPr>
          <w:rtl/>
        </w:rPr>
        <w:t xml:space="preserve"> کہتا ہے : اس کے بعد امام عل</w:t>
      </w:r>
      <w:r>
        <w:rPr>
          <w:rFonts w:hint="cs"/>
          <w:rtl/>
        </w:rPr>
        <w:t>ی</w:t>
      </w:r>
      <w:r>
        <w:rPr>
          <w:rFonts w:hint="eastAsia"/>
          <w:rtl/>
        </w:rPr>
        <w:t>ہ</w:t>
      </w:r>
      <w:r>
        <w:rPr>
          <w:rtl/>
        </w:rPr>
        <w:t xml:space="preserve"> </w:t>
      </w:r>
      <w:r>
        <w:rPr>
          <w:rFonts w:hint="eastAsia"/>
          <w:rtl/>
        </w:rPr>
        <w:t>السلام</w:t>
      </w:r>
      <w:r>
        <w:rPr>
          <w:rtl/>
        </w:rPr>
        <w:t xml:space="preserve"> نے فرما</w:t>
      </w:r>
      <w:r>
        <w:rPr>
          <w:rFonts w:hint="cs"/>
          <w:rtl/>
        </w:rPr>
        <w:t>ی</w:t>
      </w:r>
      <w:r>
        <w:rPr>
          <w:rFonts w:hint="eastAsia"/>
          <w:rtl/>
        </w:rPr>
        <w:t>ا</w:t>
      </w:r>
      <w:r>
        <w:rPr>
          <w:rtl/>
        </w:rPr>
        <w:t>: خدا فرماتا ہے: اے فرزند آدم ت</w:t>
      </w:r>
      <w:r>
        <w:rPr>
          <w:rFonts w:hint="cs"/>
          <w:rtl/>
        </w:rPr>
        <w:t>ی</w:t>
      </w:r>
      <w:r>
        <w:rPr>
          <w:rFonts w:hint="eastAsia"/>
          <w:rtl/>
        </w:rPr>
        <w:t>ر</w:t>
      </w:r>
      <w:r>
        <w:rPr>
          <w:rFonts w:hint="cs"/>
          <w:rtl/>
        </w:rPr>
        <w:t>ی</w:t>
      </w:r>
      <w:r>
        <w:rPr>
          <w:rtl/>
        </w:rPr>
        <w:t xml:space="preserve"> ن</w:t>
      </w:r>
      <w:r>
        <w:rPr>
          <w:rFonts w:hint="cs"/>
          <w:rtl/>
        </w:rPr>
        <w:t>ی</w:t>
      </w:r>
      <w:r>
        <w:rPr>
          <w:rFonts w:hint="eastAsia"/>
          <w:rtl/>
        </w:rPr>
        <w:t>ک</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 ت</w:t>
      </w:r>
      <w:r>
        <w:rPr>
          <w:rFonts w:hint="cs"/>
          <w:rtl/>
        </w:rPr>
        <w:t>ی</w:t>
      </w:r>
      <w:r>
        <w:rPr>
          <w:rFonts w:hint="eastAsia"/>
          <w:rtl/>
        </w:rPr>
        <w:t>ر</w:t>
      </w:r>
      <w:r>
        <w:rPr>
          <w:rFonts w:hint="cs"/>
          <w:rtl/>
        </w:rPr>
        <w:t>ی</w:t>
      </w:r>
      <w:r>
        <w:rPr>
          <w:rtl/>
        </w:rPr>
        <w:t xml:space="preserve"> نسبت م</w:t>
      </w:r>
      <w:r>
        <w:rPr>
          <w:rFonts w:hint="cs"/>
          <w:rtl/>
        </w:rPr>
        <w:t>ی</w:t>
      </w:r>
      <w:r>
        <w:rPr>
          <w:rFonts w:hint="eastAsia"/>
          <w:rtl/>
        </w:rPr>
        <w:t>را</w:t>
      </w:r>
      <w:r>
        <w:rPr>
          <w:rtl/>
        </w:rPr>
        <w:t xml:space="preserve"> حصہ ز</w:t>
      </w:r>
      <w:r>
        <w:rPr>
          <w:rFonts w:hint="cs"/>
          <w:rtl/>
        </w:rPr>
        <w:t>ی</w:t>
      </w:r>
      <w:r>
        <w:rPr>
          <w:rFonts w:hint="eastAsia"/>
          <w:rtl/>
        </w:rPr>
        <w:t>ادہ</w:t>
      </w:r>
      <w:r>
        <w:rPr>
          <w:rtl/>
        </w:rPr>
        <w:t xml:space="preserve"> ہے اور ت</w:t>
      </w:r>
      <w:r>
        <w:rPr>
          <w:rFonts w:hint="cs"/>
          <w:rtl/>
        </w:rPr>
        <w:t>ی</w:t>
      </w:r>
      <w:r>
        <w:rPr>
          <w:rFonts w:hint="eastAsia"/>
          <w:rtl/>
        </w:rPr>
        <w:t>ر</w:t>
      </w:r>
      <w:r>
        <w:rPr>
          <w:rFonts w:hint="cs"/>
          <w:rtl/>
        </w:rPr>
        <w:t>ی</w:t>
      </w:r>
      <w:r>
        <w:rPr>
          <w:rtl/>
        </w:rPr>
        <w:t xml:space="preserve"> برائ</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ت</w:t>
      </w:r>
      <w:r>
        <w:rPr>
          <w:rFonts w:hint="cs"/>
          <w:rtl/>
        </w:rPr>
        <w:t>ی</w:t>
      </w:r>
      <w:r>
        <w:rPr>
          <w:rFonts w:hint="eastAsia"/>
          <w:rtl/>
        </w:rPr>
        <w:t>را</w:t>
      </w:r>
      <w:r>
        <w:rPr>
          <w:rtl/>
        </w:rPr>
        <w:t xml:space="preserve"> حصہ ز</w:t>
      </w:r>
      <w:r>
        <w:rPr>
          <w:rFonts w:hint="cs"/>
          <w:rtl/>
        </w:rPr>
        <w:t>ی</w:t>
      </w:r>
      <w:r>
        <w:rPr>
          <w:rFonts w:hint="eastAsia"/>
          <w:rtl/>
        </w:rPr>
        <w:t>ادہ</w:t>
      </w:r>
      <w:r>
        <w:rPr>
          <w:rtl/>
        </w:rPr>
        <w:t xml:space="preserve"> ہے تو نے اس</w:t>
      </w:r>
      <w:r>
        <w:rPr>
          <w:rFonts w:hint="cs"/>
          <w:rtl/>
        </w:rPr>
        <w:t>ی</w:t>
      </w:r>
      <w:r>
        <w:rPr>
          <w:rtl/>
        </w:rPr>
        <w:t xml:space="preserve"> قوت کے ذر</w:t>
      </w:r>
      <w:r>
        <w:rPr>
          <w:rFonts w:hint="cs"/>
          <w:rtl/>
        </w:rPr>
        <w:t>ی</w:t>
      </w:r>
      <w:r>
        <w:rPr>
          <w:rFonts w:hint="eastAsia"/>
          <w:rtl/>
        </w:rPr>
        <w:t>عے</w:t>
      </w:r>
      <w:r>
        <w:rPr>
          <w:rtl/>
        </w:rPr>
        <w:t xml:space="preserve"> برائ</w:t>
      </w:r>
      <w:r>
        <w:rPr>
          <w:rFonts w:hint="cs"/>
          <w:rtl/>
        </w:rPr>
        <w:t>ی</w:t>
      </w:r>
      <w:r>
        <w:rPr>
          <w:rtl/>
        </w:rPr>
        <w:t xml:space="preserve"> کو انجام د</w:t>
      </w:r>
      <w:r>
        <w:rPr>
          <w:rFonts w:hint="cs"/>
          <w:rtl/>
        </w:rPr>
        <w:t>ی</w:t>
      </w:r>
      <w:r>
        <w:rPr>
          <w:rFonts w:hint="eastAsia"/>
          <w:rtl/>
        </w:rPr>
        <w:t>ا</w:t>
      </w:r>
      <w:r>
        <w:rPr>
          <w:rtl/>
        </w:rPr>
        <w:t xml:space="preserve"> ہے جو م</w:t>
      </w:r>
      <w:r>
        <w:rPr>
          <w:rFonts w:hint="cs"/>
          <w:rtl/>
        </w:rPr>
        <w:t>ی</w:t>
      </w:r>
      <w:r>
        <w:rPr>
          <w:rFonts w:hint="eastAsia"/>
          <w:rtl/>
        </w:rPr>
        <w:t>ں</w:t>
      </w:r>
      <w:r>
        <w:rPr>
          <w:rtl/>
        </w:rPr>
        <w:t xml:space="preserve"> نے تجھے د</w:t>
      </w:r>
      <w:r>
        <w:rPr>
          <w:rFonts w:hint="cs"/>
          <w:rtl/>
        </w:rPr>
        <w:t>ی</w:t>
      </w:r>
      <w:r>
        <w:rPr>
          <w:rtl/>
        </w:rPr>
        <w:t xml:space="preserve"> ہے ،،</w:t>
      </w:r>
      <w:r w:rsidRPr="00A67E4F">
        <w:rPr>
          <w:rStyle w:val="libFootnotenumChar"/>
          <w:rtl/>
        </w:rPr>
        <w:t>(</w:t>
      </w:r>
      <w:r w:rsidR="00A67E4F" w:rsidRPr="00A67E4F">
        <w:rPr>
          <w:rStyle w:val="libFootnotenumChar"/>
          <w:rFonts w:hint="cs"/>
          <w:rtl/>
        </w:rPr>
        <w:t>2</w:t>
      </w:r>
      <w:r w:rsidRPr="00A67E4F">
        <w:rPr>
          <w:rStyle w:val="libFootnotenumChar"/>
          <w:rFonts w:hint="cs"/>
          <w:rtl/>
        </w:rPr>
        <w:t>)</w:t>
      </w:r>
    </w:p>
    <w:p w:rsidR="002A7B1C" w:rsidRDefault="002A7B1C" w:rsidP="002A7B1C">
      <w:pPr>
        <w:pStyle w:val="libVar"/>
        <w:rPr>
          <w:rtl/>
        </w:rPr>
      </w:pPr>
      <w:r>
        <w:rPr>
          <w:rtl/>
        </w:rPr>
        <w:t>____________________</w:t>
      </w:r>
    </w:p>
    <w:p w:rsidR="002A7B1C" w:rsidRPr="002A7B1C" w:rsidRDefault="00A67E4F" w:rsidP="00A8695C">
      <w:pPr>
        <w:pStyle w:val="libFootnote"/>
        <w:rPr>
          <w:rtl/>
        </w:rPr>
      </w:pPr>
      <w:r w:rsidRPr="00E629A8">
        <w:rPr>
          <w:rFonts w:hint="cs"/>
          <w:rtl/>
        </w:rPr>
        <w:t>(1</w:t>
      </w:r>
      <w:r w:rsidR="002A7B1C" w:rsidRPr="00DB61B6">
        <w:rPr>
          <w:rFonts w:hint="cs"/>
          <w:rtl/>
        </w:rPr>
        <w:t>) الوسائل ، مقدمنہ العبادات ، باب ما</w:t>
      </w:r>
      <w:r w:rsidR="002A7B1C">
        <w:rPr>
          <w:rFonts w:hint="cs"/>
          <w:rtl/>
        </w:rPr>
        <w:t>ی</w:t>
      </w:r>
      <w:r w:rsidR="002A7B1C">
        <w:rPr>
          <w:rFonts w:hint="eastAsia"/>
          <w:rtl/>
        </w:rPr>
        <w:t>جوز</w:t>
      </w:r>
      <w:r w:rsidR="002A7B1C">
        <w:rPr>
          <w:rtl/>
        </w:rPr>
        <w:t xml:space="preserve"> قصدہ من غا</w:t>
      </w:r>
      <w:r w:rsidR="002A7B1C">
        <w:rPr>
          <w:rFonts w:hint="cs"/>
          <w:rtl/>
        </w:rPr>
        <w:t>ی</w:t>
      </w:r>
      <w:r w:rsidR="002A7B1C">
        <w:rPr>
          <w:rFonts w:hint="eastAsia"/>
          <w:rtl/>
        </w:rPr>
        <w:t>ات</w:t>
      </w:r>
      <w:r w:rsidR="002A7B1C">
        <w:rPr>
          <w:rtl/>
        </w:rPr>
        <w:t xml:space="preserve"> الن</w:t>
      </w:r>
      <w:r w:rsidR="002A7B1C">
        <w:rPr>
          <w:rFonts w:hint="cs"/>
          <w:rtl/>
        </w:rPr>
        <w:t>ی</w:t>
      </w:r>
      <w:r w:rsidR="002A7B1C">
        <w:rPr>
          <w:rFonts w:hint="eastAsia"/>
          <w:rtl/>
        </w:rPr>
        <w:t>تہ</w:t>
      </w:r>
      <w:r w:rsidR="002A7B1C">
        <w:rPr>
          <w:rtl/>
        </w:rPr>
        <w:t xml:space="preserve"> ح ، ص </w:t>
      </w:r>
      <w:r w:rsidR="002A6CF7" w:rsidRPr="002A6CF7">
        <w:rPr>
          <w:rFonts w:hint="cs"/>
          <w:rtl/>
        </w:rPr>
        <w:t>10</w:t>
      </w:r>
    </w:p>
    <w:p w:rsidR="002A7B1C" w:rsidRDefault="002A7B1C" w:rsidP="00A67E4F">
      <w:pPr>
        <w:pStyle w:val="libFootnote"/>
        <w:rPr>
          <w:rtl/>
        </w:rPr>
      </w:pPr>
      <w:r>
        <w:rPr>
          <w:rtl/>
        </w:rPr>
        <w:t>(</w:t>
      </w:r>
      <w:r w:rsidR="00A67E4F" w:rsidRPr="00E629A8">
        <w:rPr>
          <w:rFonts w:hint="cs"/>
          <w:rtl/>
        </w:rPr>
        <w:t>2</w:t>
      </w:r>
      <w:r w:rsidRPr="00DB61B6">
        <w:rPr>
          <w:rFonts w:hint="cs"/>
          <w:rtl/>
        </w:rPr>
        <w:t>) الواف</w:t>
      </w:r>
      <w:r>
        <w:rPr>
          <w:rFonts w:hint="cs"/>
          <w:rtl/>
        </w:rPr>
        <w:t>ی</w:t>
      </w:r>
      <w:r>
        <w:rPr>
          <w:rtl/>
        </w:rPr>
        <w:t xml:space="preserve"> باب الخ</w:t>
      </w:r>
      <w:r>
        <w:rPr>
          <w:rFonts w:hint="cs"/>
          <w:rtl/>
        </w:rPr>
        <w:t>ی</w:t>
      </w:r>
      <w:r>
        <w:rPr>
          <w:rFonts w:hint="eastAsia"/>
          <w:rtl/>
        </w:rPr>
        <w:t>ر</w:t>
      </w:r>
      <w:r>
        <w:rPr>
          <w:rtl/>
        </w:rPr>
        <w:t xml:space="preserve"> و القدر ، ج </w:t>
      </w:r>
      <w:r w:rsidR="002A6CF7" w:rsidRPr="002A6CF7">
        <w:rPr>
          <w:rFonts w:hint="cs"/>
          <w:rtl/>
        </w:rPr>
        <w:t>1</w:t>
      </w:r>
      <w:r w:rsidRPr="00DB61B6">
        <w:rPr>
          <w:rFonts w:hint="cs"/>
          <w:rtl/>
        </w:rPr>
        <w:t xml:space="preserve"> ، ص </w:t>
      </w:r>
      <w:r w:rsidR="002A6CF7" w:rsidRPr="002A6CF7">
        <w:rPr>
          <w:rFonts w:hint="cs"/>
          <w:rtl/>
        </w:rPr>
        <w:t>119</w:t>
      </w:r>
      <w:r w:rsidRPr="00DB61B6">
        <w:rPr>
          <w:rFonts w:hint="cs"/>
          <w:rtl/>
        </w:rPr>
        <w:t xml:space="preserve"> : </w:t>
      </w:r>
    </w:p>
    <w:p w:rsidR="002A7B1C" w:rsidRDefault="002A7B1C" w:rsidP="002A6CF7">
      <w:pPr>
        <w:pStyle w:val="libNormal"/>
        <w:rPr>
          <w:rtl/>
        </w:rPr>
      </w:pPr>
      <w:r>
        <w:rPr>
          <w:rtl/>
        </w:rPr>
        <w:br w:type="page"/>
      </w:r>
    </w:p>
    <w:p w:rsidR="00243DAF" w:rsidRDefault="00243DAF" w:rsidP="00243DAF">
      <w:pPr>
        <w:pStyle w:val="libNormal"/>
        <w:rPr>
          <w:rtl/>
        </w:rPr>
      </w:pPr>
    </w:p>
    <w:p w:rsidR="00243DAF" w:rsidRDefault="00243DAF" w:rsidP="004F6473">
      <w:pPr>
        <w:pStyle w:val="Heading2Center"/>
        <w:rPr>
          <w:rtl/>
        </w:rPr>
      </w:pPr>
      <w:r>
        <w:rPr>
          <w:rtl/>
        </w:rPr>
        <w:t xml:space="preserve"> </w:t>
      </w:r>
      <w:bookmarkStart w:id="294" w:name="_Toc488064115"/>
      <w:r>
        <w:rPr>
          <w:rtl/>
        </w:rPr>
        <w:t>ضم</w:t>
      </w:r>
      <w:r>
        <w:rPr>
          <w:rFonts w:hint="cs"/>
          <w:rtl/>
        </w:rPr>
        <w:t>ی</w:t>
      </w:r>
      <w:r>
        <w:rPr>
          <w:rFonts w:hint="eastAsia"/>
          <w:rtl/>
        </w:rPr>
        <w:t>مہ</w:t>
      </w:r>
      <w:r>
        <w:rPr>
          <w:rtl/>
        </w:rPr>
        <w:t xml:space="preserve"> (</w:t>
      </w:r>
      <w:r w:rsidR="002A6CF7" w:rsidRPr="002A6CF7">
        <w:rPr>
          <w:rFonts w:hint="cs"/>
          <w:rtl/>
        </w:rPr>
        <w:t>26</w:t>
      </w:r>
      <w:r w:rsidRPr="009F0D62">
        <w:rPr>
          <w:rFonts w:hint="cs"/>
          <w:rtl/>
        </w:rPr>
        <w:t>)</w:t>
      </w:r>
      <w:r>
        <w:rPr>
          <w:rtl/>
        </w:rPr>
        <w:t xml:space="preserve"> ص </w:t>
      </w:r>
      <w:r w:rsidR="002A6CF7" w:rsidRPr="002A6CF7">
        <w:rPr>
          <w:rFonts w:hint="cs"/>
          <w:rtl/>
        </w:rPr>
        <w:t>487</w:t>
      </w:r>
      <w:bookmarkEnd w:id="294"/>
    </w:p>
    <w:p w:rsidR="00243DAF" w:rsidRDefault="00243DAF" w:rsidP="004F6473">
      <w:pPr>
        <w:pStyle w:val="Heading2Center"/>
        <w:rPr>
          <w:rtl/>
        </w:rPr>
      </w:pPr>
      <w:bookmarkStart w:id="295" w:name="_Toc488064116"/>
      <w:r>
        <w:rPr>
          <w:rFonts w:hint="eastAsia"/>
          <w:rtl/>
        </w:rPr>
        <w:t>شفاعت</w:t>
      </w:r>
      <w:r>
        <w:rPr>
          <w:rtl/>
        </w:rPr>
        <w:t xml:space="preserve"> کے مدارک</w:t>
      </w:r>
      <w:bookmarkEnd w:id="295"/>
    </w:p>
    <w:p w:rsidR="00243DAF" w:rsidRDefault="00243DAF" w:rsidP="00243DAF">
      <w:pPr>
        <w:pStyle w:val="libNormal"/>
        <w:rPr>
          <w:rtl/>
        </w:rPr>
      </w:pPr>
      <w:r>
        <w:rPr>
          <w:rFonts w:hint="eastAsia"/>
          <w:rtl/>
        </w:rPr>
        <w:t>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ہے:</w:t>
      </w:r>
    </w:p>
    <w:p w:rsidR="00243DAF" w:rsidRDefault="00243DAF" w:rsidP="00243DAF">
      <w:pPr>
        <w:pStyle w:val="libNormal"/>
        <w:rPr>
          <w:rtl/>
        </w:rPr>
      </w:pPr>
      <w:r>
        <w:rPr>
          <w:rtl/>
        </w:rPr>
        <w:t xml:space="preserve"> ''ہر نب</w:t>
      </w:r>
      <w:r>
        <w:rPr>
          <w:rFonts w:hint="cs"/>
          <w:rtl/>
        </w:rPr>
        <w:t>ی</w:t>
      </w:r>
      <w:r>
        <w:rPr>
          <w:rtl/>
        </w:rPr>
        <w:t xml:space="preserve"> ک</w:t>
      </w:r>
      <w:r>
        <w:rPr>
          <w:rFonts w:hint="cs"/>
          <w:rtl/>
        </w:rPr>
        <w:t>ی</w:t>
      </w:r>
      <w:r>
        <w:rPr>
          <w:rtl/>
        </w:rPr>
        <w:t xml:space="preserve"> کوئ</w:t>
      </w:r>
      <w:r>
        <w:rPr>
          <w:rFonts w:hint="cs"/>
          <w:rtl/>
        </w:rPr>
        <w:t>ی</w:t>
      </w:r>
      <w:r>
        <w:rPr>
          <w:rtl/>
        </w:rPr>
        <w:t xml:space="preserve"> نہ کوئ</w:t>
      </w:r>
      <w:r>
        <w:rPr>
          <w:rFonts w:hint="cs"/>
          <w:rtl/>
        </w:rPr>
        <w:t>ی</w:t>
      </w:r>
      <w:r>
        <w:rPr>
          <w:rtl/>
        </w:rPr>
        <w:t xml:space="preserve"> دعا ہوا کرت</w:t>
      </w:r>
      <w:r>
        <w:rPr>
          <w:rFonts w:hint="cs"/>
          <w:rtl/>
        </w:rPr>
        <w:t>ی</w:t>
      </w:r>
      <w:r>
        <w:rPr>
          <w:rtl/>
        </w:rPr>
        <w:t xml:space="preserve"> ہے ۔ انشاء اللہ م</w:t>
      </w:r>
      <w:r>
        <w:rPr>
          <w:rFonts w:hint="cs"/>
          <w:rtl/>
        </w:rPr>
        <w:t>ی</w:t>
      </w:r>
      <w:r>
        <w:rPr>
          <w:rFonts w:hint="eastAsia"/>
          <w:rtl/>
        </w:rPr>
        <w:t>را</w:t>
      </w:r>
      <w:r>
        <w:rPr>
          <w:rtl/>
        </w:rPr>
        <w:t xml:space="preserve"> ارادہ </w:t>
      </w:r>
      <w:r>
        <w:rPr>
          <w:rFonts w:hint="cs"/>
          <w:rtl/>
        </w:rPr>
        <w:t>ی</w:t>
      </w:r>
      <w:r>
        <w:rPr>
          <w:rFonts w:hint="eastAsia"/>
          <w:rtl/>
        </w:rPr>
        <w:t>ہ</w:t>
      </w:r>
      <w:r>
        <w:rPr>
          <w:rtl/>
        </w:rPr>
        <w:t xml:space="preserve"> ہے کہ م</w:t>
      </w:r>
      <w:r>
        <w:rPr>
          <w:rFonts w:hint="cs"/>
          <w:rtl/>
        </w:rPr>
        <w:t>ی</w:t>
      </w:r>
      <w:r>
        <w:rPr>
          <w:rFonts w:hint="eastAsia"/>
          <w:rtl/>
        </w:rPr>
        <w:t>ں</w:t>
      </w:r>
      <w:r>
        <w:rPr>
          <w:rtl/>
        </w:rPr>
        <w:t xml:space="preserve"> اپن</w:t>
      </w:r>
      <w:r>
        <w:rPr>
          <w:rFonts w:hint="cs"/>
          <w:rtl/>
        </w:rPr>
        <w:t>ی</w:t>
      </w:r>
      <w:r>
        <w:rPr>
          <w:rtl/>
        </w:rPr>
        <w:t xml:space="preserve"> دعا کو راز م</w:t>
      </w:r>
      <w:r>
        <w:rPr>
          <w:rFonts w:hint="cs"/>
          <w:rtl/>
        </w:rPr>
        <w:t>ی</w:t>
      </w:r>
      <w:r>
        <w:rPr>
          <w:rFonts w:hint="eastAsia"/>
          <w:rtl/>
        </w:rPr>
        <w:t>ں</w:t>
      </w:r>
      <w:r>
        <w:rPr>
          <w:rtl/>
        </w:rPr>
        <w:t xml:space="preserve"> رکھوں گا اور روز محشر اپن</w:t>
      </w:r>
      <w:r>
        <w:rPr>
          <w:rFonts w:hint="cs"/>
          <w:rtl/>
        </w:rPr>
        <w:t>ی</w:t>
      </w:r>
      <w:r>
        <w:rPr>
          <w:rtl/>
        </w:rPr>
        <w:t xml:space="preserve"> امت ک</w:t>
      </w:r>
      <w:r>
        <w:rPr>
          <w:rFonts w:hint="cs"/>
          <w:rtl/>
        </w:rPr>
        <w:t>ی</w:t>
      </w:r>
      <w:r>
        <w:rPr>
          <w:rtl/>
        </w:rPr>
        <w:t xml:space="preserve"> شفاعت ک</w:t>
      </w:r>
      <w:r>
        <w:rPr>
          <w:rFonts w:hint="cs"/>
          <w:rtl/>
        </w:rPr>
        <w:t>ی</w:t>
      </w:r>
      <w:r>
        <w:rPr>
          <w:rtl/>
        </w:rPr>
        <w:t xml:space="preserve"> دعا کروں گا،،</w:t>
      </w:r>
    </w:p>
    <w:p w:rsidR="00243DAF" w:rsidRDefault="00243DAF" w:rsidP="00243DAF">
      <w:pPr>
        <w:pStyle w:val="libNormal"/>
        <w:rPr>
          <w:rtl/>
        </w:rPr>
      </w:pP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مندرجہ ذ</w:t>
      </w:r>
      <w:r>
        <w:rPr>
          <w:rFonts w:hint="cs"/>
          <w:rtl/>
        </w:rPr>
        <w:t>ی</w:t>
      </w:r>
      <w:r>
        <w:rPr>
          <w:rFonts w:hint="eastAsia"/>
          <w:rtl/>
        </w:rPr>
        <w:t>ل</w:t>
      </w:r>
      <w:r>
        <w:rPr>
          <w:rtl/>
        </w:rPr>
        <w:t xml:space="preserve"> مدارک م</w:t>
      </w:r>
      <w:r>
        <w:rPr>
          <w:rFonts w:hint="cs"/>
          <w:rtl/>
        </w:rPr>
        <w:t>ی</w:t>
      </w:r>
      <w:r>
        <w:rPr>
          <w:rFonts w:hint="eastAsia"/>
          <w:rtl/>
        </w:rPr>
        <w:t>ں</w:t>
      </w:r>
      <w:r>
        <w:rPr>
          <w:rtl/>
        </w:rPr>
        <w:t xml:space="preserve"> موجود ہے:</w:t>
      </w:r>
    </w:p>
    <w:p w:rsidR="00243DAF" w:rsidRDefault="00243DAF" w:rsidP="00243DAF">
      <w:pPr>
        <w:pStyle w:val="libNormal"/>
        <w:rPr>
          <w:rtl/>
        </w:rPr>
      </w:pPr>
      <w:r>
        <w:rPr>
          <w:rtl/>
        </w:rPr>
        <w:t xml:space="preserve"> صح</w:t>
      </w:r>
      <w:r>
        <w:rPr>
          <w:rFonts w:hint="cs"/>
          <w:rtl/>
        </w:rPr>
        <w:t>ی</w:t>
      </w:r>
      <w:r>
        <w:rPr>
          <w:rFonts w:hint="eastAsia"/>
          <w:rtl/>
        </w:rPr>
        <w:t>ح</w:t>
      </w:r>
      <w:r>
        <w:rPr>
          <w:rtl/>
        </w:rPr>
        <w:t xml:space="preserve"> بخار</w:t>
      </w:r>
      <w:r>
        <w:rPr>
          <w:rFonts w:hint="cs"/>
          <w:rtl/>
        </w:rPr>
        <w:t>ی</w:t>
      </w:r>
      <w:r>
        <w:rPr>
          <w:rtl/>
        </w:rPr>
        <w:t xml:space="preserve"> کتاب الدعوات ، باب </w:t>
      </w:r>
      <w:r w:rsidR="002A6CF7" w:rsidRPr="002A6CF7">
        <w:rPr>
          <w:rFonts w:hint="cs"/>
          <w:rtl/>
        </w:rPr>
        <w:t>1</w:t>
      </w:r>
      <w:r w:rsidRPr="00DB61B6">
        <w:rPr>
          <w:rFonts w:hint="cs"/>
          <w:rtl/>
        </w:rPr>
        <w:t xml:space="preserve"> ، ج </w:t>
      </w:r>
      <w:r w:rsidR="002A6CF7" w:rsidRPr="002A6CF7">
        <w:rPr>
          <w:rFonts w:hint="cs"/>
          <w:rtl/>
        </w:rPr>
        <w:t>7</w:t>
      </w:r>
      <w:r w:rsidRPr="00DB61B6">
        <w:rPr>
          <w:rFonts w:hint="cs"/>
          <w:rtl/>
        </w:rPr>
        <w:t xml:space="preserve"> ، ص </w:t>
      </w:r>
      <w:r w:rsidR="002A6CF7" w:rsidRPr="002A6CF7">
        <w:rPr>
          <w:rFonts w:hint="cs"/>
          <w:rtl/>
        </w:rPr>
        <w:t>145</w:t>
      </w:r>
      <w:r w:rsidRPr="00DB61B6">
        <w:rPr>
          <w:rFonts w:hint="cs"/>
          <w:rtl/>
        </w:rPr>
        <w:t>۔</w:t>
      </w:r>
    </w:p>
    <w:p w:rsidR="002A6CF7" w:rsidRDefault="00243DAF" w:rsidP="002A7B1C">
      <w:pPr>
        <w:pStyle w:val="libNormal"/>
        <w:rPr>
          <w:rFonts w:hint="cs"/>
          <w:rtl/>
        </w:rPr>
      </w:pPr>
      <w:r>
        <w:rPr>
          <w:rtl/>
        </w:rPr>
        <w:t xml:space="preserve"> صح</w:t>
      </w:r>
      <w:r>
        <w:rPr>
          <w:rFonts w:hint="cs"/>
          <w:rtl/>
        </w:rPr>
        <w:t>ی</w:t>
      </w:r>
      <w:r>
        <w:rPr>
          <w:rFonts w:hint="eastAsia"/>
          <w:rtl/>
        </w:rPr>
        <w:t>ح</w:t>
      </w:r>
      <w:r>
        <w:rPr>
          <w:rtl/>
        </w:rPr>
        <w:t xml:space="preserve"> مسلم باب اختباء النب</w:t>
      </w:r>
      <w:r>
        <w:rPr>
          <w:rFonts w:hint="cs"/>
          <w:rtl/>
        </w:rPr>
        <w:t>ی</w:t>
      </w:r>
      <w:r>
        <w:rPr>
          <w:rtl/>
        </w:rPr>
        <w:t>(صلّ</w:t>
      </w:r>
      <w:r>
        <w:rPr>
          <w:rFonts w:hint="cs"/>
          <w:rtl/>
        </w:rPr>
        <w:t>ی</w:t>
      </w:r>
      <w:r>
        <w:rPr>
          <w:rtl/>
        </w:rPr>
        <w:t xml:space="preserve"> اللّہ عل</w:t>
      </w:r>
      <w:r>
        <w:rPr>
          <w:rFonts w:hint="cs"/>
          <w:rtl/>
        </w:rPr>
        <w:t>ی</w:t>
      </w:r>
      <w:r>
        <w:rPr>
          <w:rFonts w:hint="eastAsia"/>
          <w:rtl/>
        </w:rPr>
        <w:t>ہ</w:t>
      </w:r>
      <w:r>
        <w:rPr>
          <w:rtl/>
        </w:rPr>
        <w:t xml:space="preserve"> وآلہ وسلّم) دعو</w:t>
      </w:r>
      <w:r>
        <w:rPr>
          <w:rFonts w:hint="cs"/>
          <w:rtl/>
        </w:rPr>
        <w:t>ۃ</w:t>
      </w:r>
      <w:r>
        <w:rPr>
          <w:rtl/>
        </w:rPr>
        <w:t xml:space="preserve"> الشفاعتہ لامتہ ، ج </w:t>
      </w:r>
      <w:r w:rsidR="002A6CF7" w:rsidRPr="002A6CF7">
        <w:rPr>
          <w:rFonts w:hint="cs"/>
          <w:rtl/>
        </w:rPr>
        <w:t>1</w:t>
      </w:r>
      <w:r w:rsidRPr="00DB61B6">
        <w:rPr>
          <w:rFonts w:hint="cs"/>
          <w:rtl/>
        </w:rPr>
        <w:t xml:space="preserve"> ، ص </w:t>
      </w:r>
      <w:r w:rsidR="002A6CF7" w:rsidRPr="002A6CF7">
        <w:rPr>
          <w:rFonts w:hint="cs"/>
          <w:rtl/>
        </w:rPr>
        <w:t>130</w:t>
      </w:r>
      <w:r w:rsidRPr="00DB61B6">
        <w:rPr>
          <w:rFonts w:hint="cs"/>
          <w:rtl/>
        </w:rPr>
        <w:t>۔</w:t>
      </w:r>
      <w:r w:rsidR="002A6CF7" w:rsidRPr="002A6CF7">
        <w:rPr>
          <w:rFonts w:hint="cs"/>
          <w:rtl/>
        </w:rPr>
        <w:t>131</w:t>
      </w:r>
      <w:r w:rsidRPr="00DB61B6">
        <w:rPr>
          <w:rFonts w:hint="cs"/>
          <w:rtl/>
        </w:rPr>
        <w:t xml:space="preserve"> انس اور جابر سے بھ</w:t>
      </w:r>
      <w:r>
        <w:rPr>
          <w:rFonts w:hint="cs"/>
          <w:rtl/>
        </w:rPr>
        <w:t>ی</w:t>
      </w:r>
      <w:r>
        <w:rPr>
          <w:rtl/>
        </w:rPr>
        <w:t xml:space="preserve"> مرو</w:t>
      </w:r>
      <w:r>
        <w:rPr>
          <w:rFonts w:hint="cs"/>
          <w:rtl/>
        </w:rPr>
        <w:t>ی</w:t>
      </w:r>
      <w:r>
        <w:rPr>
          <w:rtl/>
        </w:rPr>
        <w:t xml:space="preserve"> ہے: مالک نے موطا م</w:t>
      </w:r>
      <w:r>
        <w:rPr>
          <w:rFonts w:hint="cs"/>
          <w:rtl/>
        </w:rPr>
        <w:t>ی</w:t>
      </w:r>
      <w:r>
        <w:rPr>
          <w:rFonts w:hint="eastAsia"/>
          <w:rtl/>
        </w:rPr>
        <w:t>ں</w:t>
      </w:r>
      <w:r>
        <w:rPr>
          <w:rtl/>
        </w:rPr>
        <w:t xml:space="preserve"> ابوہر</w:t>
      </w:r>
      <w:r>
        <w:rPr>
          <w:rFonts w:hint="cs"/>
          <w:rtl/>
        </w:rPr>
        <w:t>ی</w:t>
      </w:r>
      <w:r>
        <w:rPr>
          <w:rFonts w:hint="eastAsia"/>
          <w:rtl/>
        </w:rPr>
        <w:t>رہ</w:t>
      </w:r>
      <w:r>
        <w:rPr>
          <w:rtl/>
        </w:rPr>
        <w:t xml:space="preserve"> سے نقل ک</w:t>
      </w:r>
      <w:r>
        <w:rPr>
          <w:rFonts w:hint="cs"/>
          <w:rtl/>
        </w:rPr>
        <w:t>ی</w:t>
      </w:r>
      <w:r>
        <w:rPr>
          <w:rFonts w:hint="eastAsia"/>
          <w:rtl/>
        </w:rPr>
        <w:t>ا</w:t>
      </w:r>
      <w:r>
        <w:rPr>
          <w:rtl/>
        </w:rPr>
        <w:t xml:space="preserve"> ہے باب ماجاء ف</w:t>
      </w:r>
      <w:r>
        <w:rPr>
          <w:rFonts w:hint="cs"/>
          <w:rtl/>
        </w:rPr>
        <w:t>ی</w:t>
      </w:r>
      <w:r>
        <w:rPr>
          <w:rtl/>
        </w:rPr>
        <w:t xml:space="preserve"> الدعاء ، ج </w:t>
      </w:r>
      <w:r w:rsidR="002A6CF7" w:rsidRPr="002A6CF7">
        <w:rPr>
          <w:rFonts w:hint="cs"/>
          <w:rtl/>
        </w:rPr>
        <w:t>1</w:t>
      </w:r>
      <w:r w:rsidRPr="00DB61B6">
        <w:rPr>
          <w:rFonts w:hint="cs"/>
          <w:rtl/>
        </w:rPr>
        <w:t xml:space="preserve"> ص </w:t>
      </w:r>
      <w:r w:rsidR="002A6CF7" w:rsidRPr="002A6CF7">
        <w:rPr>
          <w:rFonts w:hint="cs"/>
          <w:rtl/>
        </w:rPr>
        <w:t>166</w:t>
      </w:r>
      <w:r w:rsidRPr="00DB61B6">
        <w:rPr>
          <w:rFonts w:hint="cs"/>
          <w:rtl/>
        </w:rPr>
        <w:t xml:space="preserve"> طبعتہ مصطفےٰ محمد المشر</w:t>
      </w:r>
      <w:r>
        <w:rPr>
          <w:rtl/>
        </w:rPr>
        <w:t>وحہ</w:t>
      </w:r>
    </w:p>
    <w:p w:rsidR="00243DAF" w:rsidRDefault="00243DAF" w:rsidP="002A7B1C">
      <w:pPr>
        <w:pStyle w:val="libNormal"/>
        <w:rPr>
          <w:rtl/>
        </w:rPr>
      </w:pPr>
      <w:r>
        <w:rPr>
          <w:rtl/>
        </w:rPr>
        <w:t xml:space="preserve"> ابن ماجہ نے اپنے سنن م</w:t>
      </w:r>
      <w:r>
        <w:rPr>
          <w:rFonts w:hint="cs"/>
          <w:rtl/>
        </w:rPr>
        <w:t>ی</w:t>
      </w:r>
      <w:r>
        <w:rPr>
          <w:rFonts w:hint="eastAsia"/>
          <w:rtl/>
        </w:rPr>
        <w:t>ں</w:t>
      </w:r>
      <w:r>
        <w:rPr>
          <w:rtl/>
        </w:rPr>
        <w:t xml:space="preserve"> بھ</w:t>
      </w:r>
      <w:r>
        <w:rPr>
          <w:rFonts w:hint="cs"/>
          <w:rtl/>
        </w:rPr>
        <w:t>ی</w:t>
      </w:r>
      <w:r>
        <w:rPr>
          <w:rtl/>
        </w:rPr>
        <w:t xml:space="preserve"> نقل ک</w:t>
      </w:r>
      <w:r>
        <w:rPr>
          <w:rFonts w:hint="cs"/>
          <w:rtl/>
        </w:rPr>
        <w:t>ی</w:t>
      </w:r>
      <w:r>
        <w:rPr>
          <w:rFonts w:hint="eastAsia"/>
          <w:rtl/>
        </w:rPr>
        <w:t>ا</w:t>
      </w:r>
      <w:r>
        <w:rPr>
          <w:rtl/>
        </w:rPr>
        <w:t xml:space="preserve"> ہے ، باب ذکر الشفاع</w:t>
      </w:r>
      <w:r>
        <w:rPr>
          <w:rFonts w:hint="cs"/>
          <w:rtl/>
        </w:rPr>
        <w:t>ۃ</w:t>
      </w:r>
      <w:r>
        <w:rPr>
          <w:rtl/>
        </w:rPr>
        <w:t xml:space="preserve"> ، ج </w:t>
      </w:r>
      <w:r w:rsidR="002A6CF7" w:rsidRPr="002A6CF7">
        <w:rPr>
          <w:rFonts w:hint="cs"/>
          <w:rtl/>
        </w:rPr>
        <w:t>2</w:t>
      </w:r>
      <w:r w:rsidRPr="00DB61B6">
        <w:rPr>
          <w:rFonts w:hint="cs"/>
          <w:rtl/>
        </w:rPr>
        <w:t xml:space="preserve"> ، </w:t>
      </w:r>
      <w:r w:rsidR="002A6CF7" w:rsidRPr="002A6CF7">
        <w:rPr>
          <w:rFonts w:hint="cs"/>
          <w:rtl/>
        </w:rPr>
        <w:t>301</w:t>
      </w:r>
      <w:r w:rsidRPr="00DB61B6">
        <w:rPr>
          <w:rFonts w:hint="cs"/>
          <w:rtl/>
        </w:rPr>
        <w:t xml:space="preserve"> طبعتہ مط</w:t>
      </w:r>
      <w:r>
        <w:rPr>
          <w:rFonts w:hint="cs"/>
          <w:rtl/>
        </w:rPr>
        <w:t>ی</w:t>
      </w:r>
      <w:r>
        <w:rPr>
          <w:rFonts w:hint="eastAsia"/>
          <w:rtl/>
        </w:rPr>
        <w:t>ع</w:t>
      </w:r>
      <w:r>
        <w:rPr>
          <w:rFonts w:hint="cs"/>
          <w:rtl/>
        </w:rPr>
        <w:t>ۃ</w:t>
      </w:r>
      <w:r>
        <w:rPr>
          <w:rtl/>
        </w:rPr>
        <w:t xml:space="preserve"> العلم</w:t>
      </w:r>
      <w:r>
        <w:rPr>
          <w:rFonts w:hint="cs"/>
          <w:rtl/>
        </w:rPr>
        <w:t>ی</w:t>
      </w:r>
      <w:r>
        <w:rPr>
          <w:rFonts w:hint="eastAsia"/>
          <w:rtl/>
        </w:rPr>
        <w:t>نہ</w:t>
      </w:r>
      <w:r>
        <w:rPr>
          <w:rtl/>
        </w:rPr>
        <w:t xml:space="preserve"> مصر۔ احمد نے اپن</w:t>
      </w:r>
      <w:r>
        <w:rPr>
          <w:rFonts w:hint="cs"/>
          <w:rtl/>
        </w:rPr>
        <w:t>ی</w:t>
      </w:r>
      <w:r>
        <w:rPr>
          <w:rtl/>
        </w:rPr>
        <w:t xml:space="preserve"> سند م</w:t>
      </w:r>
      <w:r>
        <w:rPr>
          <w:rFonts w:hint="cs"/>
          <w:rtl/>
        </w:rPr>
        <w:t>ی</w:t>
      </w:r>
      <w:r>
        <w:rPr>
          <w:rFonts w:hint="eastAsia"/>
          <w:rtl/>
        </w:rPr>
        <w:t>ں</w:t>
      </w:r>
      <w:r>
        <w:rPr>
          <w:rtl/>
        </w:rPr>
        <w:t xml:space="preserve"> ابوہر</w:t>
      </w:r>
      <w:r>
        <w:rPr>
          <w:rFonts w:hint="cs"/>
          <w:rtl/>
        </w:rPr>
        <w:t>ی</w:t>
      </w:r>
      <w:r>
        <w:rPr>
          <w:rFonts w:hint="eastAsia"/>
          <w:rtl/>
        </w:rPr>
        <w:t>رہ</w:t>
      </w:r>
      <w:r>
        <w:rPr>
          <w:rtl/>
        </w:rPr>
        <w:t xml:space="preserve"> سے نقل ک</w:t>
      </w:r>
      <w:r>
        <w:rPr>
          <w:rFonts w:hint="cs"/>
          <w:rtl/>
        </w:rPr>
        <w:t>ی</w:t>
      </w:r>
      <w:r>
        <w:rPr>
          <w:rFonts w:hint="eastAsia"/>
          <w:rtl/>
        </w:rPr>
        <w:t>ا</w:t>
      </w:r>
      <w:r>
        <w:rPr>
          <w:rtl/>
        </w:rPr>
        <w:t xml:space="preserve"> ہے ، ج </w:t>
      </w:r>
      <w:r w:rsidR="002A6CF7" w:rsidRPr="002A6CF7">
        <w:rPr>
          <w:rFonts w:hint="cs"/>
          <w:rtl/>
        </w:rPr>
        <w:t>2</w:t>
      </w:r>
      <w:r w:rsidRPr="00DB61B6">
        <w:rPr>
          <w:rFonts w:hint="cs"/>
          <w:rtl/>
        </w:rPr>
        <w:t xml:space="preserve"> ، ص </w:t>
      </w:r>
      <w:r w:rsidR="002A6CF7" w:rsidRPr="002A6CF7">
        <w:rPr>
          <w:rFonts w:hint="cs"/>
          <w:rtl/>
        </w:rPr>
        <w:t>275</w:t>
      </w:r>
      <w:r w:rsidRPr="00DB61B6">
        <w:rPr>
          <w:rFonts w:hint="cs"/>
          <w:rtl/>
        </w:rPr>
        <w:t xml:space="preserve"> ، </w:t>
      </w:r>
      <w:r w:rsidR="002A6CF7" w:rsidRPr="002A6CF7">
        <w:rPr>
          <w:rFonts w:hint="cs"/>
          <w:rtl/>
        </w:rPr>
        <w:t>313</w:t>
      </w:r>
      <w:r w:rsidRPr="00DB61B6">
        <w:rPr>
          <w:rFonts w:hint="cs"/>
          <w:rtl/>
        </w:rPr>
        <w:t xml:space="preserve"> ، </w:t>
      </w:r>
      <w:r w:rsidR="002A6CF7" w:rsidRPr="002A6CF7">
        <w:rPr>
          <w:rFonts w:hint="cs"/>
          <w:rtl/>
        </w:rPr>
        <w:t>381</w:t>
      </w:r>
      <w:r w:rsidRPr="00DB61B6">
        <w:rPr>
          <w:rFonts w:hint="cs"/>
          <w:rtl/>
        </w:rPr>
        <w:t xml:space="preserve"> ، </w:t>
      </w:r>
      <w:r w:rsidR="002A6CF7" w:rsidRPr="002A6CF7">
        <w:rPr>
          <w:rFonts w:hint="cs"/>
          <w:rtl/>
        </w:rPr>
        <w:t>396</w:t>
      </w:r>
      <w:r w:rsidRPr="00DB61B6">
        <w:rPr>
          <w:rFonts w:hint="cs"/>
          <w:rtl/>
        </w:rPr>
        <w:t xml:space="preserve"> ، </w:t>
      </w:r>
      <w:r w:rsidR="002A6CF7" w:rsidRPr="002A6CF7">
        <w:rPr>
          <w:rFonts w:hint="cs"/>
          <w:rtl/>
        </w:rPr>
        <w:t>409</w:t>
      </w:r>
      <w:r w:rsidRPr="00DB61B6">
        <w:rPr>
          <w:rFonts w:hint="cs"/>
          <w:rtl/>
        </w:rPr>
        <w:t xml:space="preserve"> ، </w:t>
      </w:r>
      <w:r w:rsidR="002A6CF7" w:rsidRPr="002A6CF7">
        <w:rPr>
          <w:rFonts w:hint="cs"/>
          <w:rtl/>
        </w:rPr>
        <w:t>426</w:t>
      </w:r>
      <w:r w:rsidRPr="00DB61B6">
        <w:rPr>
          <w:rFonts w:hint="cs"/>
          <w:rtl/>
        </w:rPr>
        <w:t xml:space="preserve"> ، </w:t>
      </w:r>
      <w:r w:rsidR="002A6CF7" w:rsidRPr="002A6CF7">
        <w:rPr>
          <w:rFonts w:hint="cs"/>
          <w:rtl/>
        </w:rPr>
        <w:t>430</w:t>
      </w:r>
      <w:r w:rsidRPr="00DB61B6">
        <w:rPr>
          <w:rFonts w:hint="cs"/>
          <w:rtl/>
        </w:rPr>
        <w:t xml:space="preserve"> ، </w:t>
      </w:r>
      <w:r w:rsidR="002A6CF7" w:rsidRPr="002A6CF7">
        <w:rPr>
          <w:rFonts w:hint="cs"/>
          <w:rtl/>
        </w:rPr>
        <w:t>486</w:t>
      </w:r>
      <w:r w:rsidRPr="00DB61B6">
        <w:rPr>
          <w:rFonts w:hint="cs"/>
          <w:rtl/>
        </w:rPr>
        <w:t xml:space="preserve"> ، ابوسع</w:t>
      </w:r>
      <w:r>
        <w:rPr>
          <w:rFonts w:hint="cs"/>
          <w:rtl/>
        </w:rPr>
        <w:t>ی</w:t>
      </w:r>
      <w:r>
        <w:rPr>
          <w:rFonts w:hint="eastAsia"/>
          <w:rtl/>
        </w:rPr>
        <w:t>د</w:t>
      </w:r>
      <w:r>
        <w:rPr>
          <w:rtl/>
        </w:rPr>
        <w:t xml:space="preserve"> خدر</w:t>
      </w:r>
      <w:r>
        <w:rPr>
          <w:rFonts w:hint="cs"/>
          <w:rtl/>
        </w:rPr>
        <w:t>ی</w:t>
      </w:r>
      <w:r>
        <w:rPr>
          <w:rtl/>
        </w:rPr>
        <w:t xml:space="preserve"> سے بھ</w:t>
      </w:r>
      <w:r>
        <w:rPr>
          <w:rFonts w:hint="cs"/>
          <w:rtl/>
        </w:rPr>
        <w:t>ی</w:t>
      </w:r>
      <w:r>
        <w:rPr>
          <w:rtl/>
        </w:rPr>
        <w:t xml:space="preserve"> منقول ہے ، ج </w:t>
      </w:r>
      <w:r w:rsidR="002A6CF7" w:rsidRPr="002A6CF7">
        <w:rPr>
          <w:rFonts w:hint="cs"/>
          <w:rtl/>
        </w:rPr>
        <w:t>3</w:t>
      </w:r>
      <w:r w:rsidRPr="00DB61B6">
        <w:rPr>
          <w:rFonts w:hint="cs"/>
          <w:rtl/>
        </w:rPr>
        <w:t xml:space="preserve"> ، ص </w:t>
      </w:r>
      <w:r w:rsidR="002A6CF7" w:rsidRPr="002A6CF7">
        <w:rPr>
          <w:rFonts w:hint="cs"/>
          <w:rtl/>
        </w:rPr>
        <w:t>2</w:t>
      </w:r>
      <w:r w:rsidRPr="00DB61B6">
        <w:rPr>
          <w:rFonts w:hint="cs"/>
          <w:rtl/>
        </w:rPr>
        <w:t xml:space="preserve"> ، انس سے بھ</w:t>
      </w:r>
      <w:r>
        <w:rPr>
          <w:rFonts w:hint="cs"/>
          <w:rtl/>
        </w:rPr>
        <w:t>ی</w:t>
      </w:r>
      <w:r>
        <w:rPr>
          <w:rtl/>
        </w:rPr>
        <w:t xml:space="preserve"> مرو</w:t>
      </w:r>
      <w:r>
        <w:rPr>
          <w:rFonts w:hint="cs"/>
          <w:rtl/>
        </w:rPr>
        <w:t>ی</w:t>
      </w:r>
      <w:r>
        <w:rPr>
          <w:rtl/>
        </w:rPr>
        <w:t xml:space="preserve"> ہے ، ج </w:t>
      </w:r>
      <w:r w:rsidR="002A6CF7" w:rsidRPr="002A6CF7">
        <w:rPr>
          <w:rFonts w:hint="cs"/>
          <w:rtl/>
        </w:rPr>
        <w:t>3</w:t>
      </w:r>
      <w:r w:rsidRPr="00DB61B6">
        <w:rPr>
          <w:rFonts w:hint="cs"/>
          <w:rtl/>
        </w:rPr>
        <w:t xml:space="preserve"> ، ص </w:t>
      </w:r>
      <w:r w:rsidR="002A6CF7" w:rsidRPr="002A6CF7">
        <w:rPr>
          <w:rFonts w:hint="cs"/>
          <w:rtl/>
        </w:rPr>
        <w:t>134</w:t>
      </w:r>
      <w:r w:rsidRPr="00DB61B6">
        <w:rPr>
          <w:rFonts w:hint="cs"/>
          <w:rtl/>
        </w:rPr>
        <w:t xml:space="preserve"> ، </w:t>
      </w:r>
      <w:r w:rsidR="002A6CF7" w:rsidRPr="002A6CF7">
        <w:rPr>
          <w:rFonts w:hint="cs"/>
          <w:rtl/>
        </w:rPr>
        <w:t>208</w:t>
      </w:r>
      <w:r w:rsidRPr="00DB61B6">
        <w:rPr>
          <w:rFonts w:hint="cs"/>
          <w:rtl/>
        </w:rPr>
        <w:t xml:space="preserve"> ، </w:t>
      </w:r>
      <w:r w:rsidR="002A6CF7" w:rsidRPr="002A6CF7">
        <w:rPr>
          <w:rFonts w:hint="cs"/>
          <w:rtl/>
        </w:rPr>
        <w:t>218</w:t>
      </w:r>
      <w:r w:rsidRPr="00DB61B6">
        <w:rPr>
          <w:rFonts w:hint="cs"/>
          <w:rtl/>
        </w:rPr>
        <w:t xml:space="preserve"> ، </w:t>
      </w:r>
      <w:r w:rsidR="002A6CF7" w:rsidRPr="002A6CF7">
        <w:rPr>
          <w:rFonts w:hint="cs"/>
          <w:rtl/>
        </w:rPr>
        <w:t>209</w:t>
      </w:r>
      <w:r w:rsidRPr="00DB61B6">
        <w:rPr>
          <w:rFonts w:hint="cs"/>
          <w:rtl/>
        </w:rPr>
        <w:t xml:space="preserve"> ، </w:t>
      </w:r>
      <w:r w:rsidR="002A6CF7" w:rsidRPr="002A6CF7">
        <w:rPr>
          <w:rFonts w:hint="cs"/>
          <w:rtl/>
        </w:rPr>
        <w:t>258</w:t>
      </w:r>
      <w:r w:rsidRPr="00DB61B6">
        <w:rPr>
          <w:rFonts w:hint="cs"/>
          <w:rtl/>
        </w:rPr>
        <w:t xml:space="preserve"> ، </w:t>
      </w:r>
      <w:r w:rsidR="002A6CF7" w:rsidRPr="002A6CF7">
        <w:rPr>
          <w:rFonts w:hint="cs"/>
          <w:rtl/>
        </w:rPr>
        <w:t>276</w:t>
      </w:r>
      <w:r w:rsidRPr="00DB61B6">
        <w:rPr>
          <w:rFonts w:hint="cs"/>
          <w:rtl/>
        </w:rPr>
        <w:t xml:space="preserve"> ، </w:t>
      </w:r>
      <w:r w:rsidR="002A6CF7" w:rsidRPr="002A6CF7">
        <w:rPr>
          <w:rFonts w:hint="cs"/>
          <w:rtl/>
        </w:rPr>
        <w:t>292</w:t>
      </w:r>
      <w:r w:rsidRPr="00DB61B6">
        <w:rPr>
          <w:rFonts w:hint="cs"/>
          <w:rtl/>
        </w:rPr>
        <w:t xml:space="preserve"> ، جابر سے بھ</w:t>
      </w:r>
      <w:r>
        <w:rPr>
          <w:rFonts w:hint="cs"/>
          <w:rtl/>
        </w:rPr>
        <w:t>ی</w:t>
      </w:r>
      <w:r>
        <w:rPr>
          <w:rtl/>
        </w:rPr>
        <w:t xml:space="preserve"> منقول ہے ، ج </w:t>
      </w:r>
      <w:r w:rsidR="002A6CF7" w:rsidRPr="002A6CF7">
        <w:rPr>
          <w:rFonts w:hint="cs"/>
          <w:rtl/>
        </w:rPr>
        <w:t>3</w:t>
      </w:r>
      <w:r w:rsidRPr="00DB61B6">
        <w:rPr>
          <w:rFonts w:hint="cs"/>
          <w:rtl/>
        </w:rPr>
        <w:t xml:space="preserve"> ، ص </w:t>
      </w:r>
      <w:r w:rsidR="002A6CF7" w:rsidRPr="002A6CF7">
        <w:rPr>
          <w:rFonts w:hint="cs"/>
          <w:rtl/>
        </w:rPr>
        <w:t>384</w:t>
      </w:r>
      <w:r w:rsidRPr="00DB61B6">
        <w:rPr>
          <w:rFonts w:hint="cs"/>
          <w:rtl/>
        </w:rPr>
        <w:t xml:space="preserve"> ، </w:t>
      </w:r>
      <w:r w:rsidR="002A6CF7" w:rsidRPr="002A6CF7">
        <w:rPr>
          <w:rFonts w:hint="cs"/>
          <w:rtl/>
        </w:rPr>
        <w:t>396</w:t>
      </w:r>
      <w:r w:rsidRPr="00DB61B6">
        <w:rPr>
          <w:rFonts w:hint="cs"/>
          <w:rtl/>
        </w:rPr>
        <w:t xml:space="preserve"> ، ابوذر سے بھ</w:t>
      </w:r>
      <w:r>
        <w:rPr>
          <w:rFonts w:hint="cs"/>
          <w:rtl/>
        </w:rPr>
        <w:t>ی</w:t>
      </w:r>
      <w:r>
        <w:rPr>
          <w:rtl/>
        </w:rPr>
        <w:t xml:space="preserve"> منقول ہے ، ج </w:t>
      </w:r>
      <w:r w:rsidR="002A6CF7" w:rsidRPr="002A6CF7">
        <w:rPr>
          <w:rFonts w:hint="cs"/>
          <w:rtl/>
        </w:rPr>
        <w:t>5</w:t>
      </w:r>
      <w:r w:rsidRPr="00DB61B6">
        <w:rPr>
          <w:rFonts w:hint="cs"/>
          <w:rtl/>
        </w:rPr>
        <w:t xml:space="preserve"> ، ص </w:t>
      </w:r>
      <w:r w:rsidR="002A6CF7" w:rsidRPr="002A6CF7">
        <w:rPr>
          <w:rFonts w:hint="cs"/>
          <w:rtl/>
        </w:rPr>
        <w:t>148</w:t>
      </w:r>
    </w:p>
    <w:p w:rsidR="00243DAF" w:rsidRDefault="00243DAF" w:rsidP="00243DAF">
      <w:pPr>
        <w:pStyle w:val="libNormal"/>
        <w:rPr>
          <w:rtl/>
        </w:rPr>
      </w:pPr>
      <w:r>
        <w:rPr>
          <w:rtl/>
        </w:rPr>
        <w:t xml:space="preserve"> خدا کا شکر ہے کہ اس نے ہم</w:t>
      </w:r>
      <w:r>
        <w:rPr>
          <w:rFonts w:hint="cs"/>
          <w:rtl/>
        </w:rPr>
        <w:t>ی</w:t>
      </w:r>
      <w:r>
        <w:rPr>
          <w:rFonts w:hint="eastAsia"/>
          <w:rtl/>
        </w:rPr>
        <w:t>ں</w:t>
      </w:r>
      <w:r>
        <w:rPr>
          <w:rtl/>
        </w:rPr>
        <w:t xml:space="preserve"> اس کتاب ک</w:t>
      </w:r>
      <w:r>
        <w:rPr>
          <w:rFonts w:hint="cs"/>
          <w:rtl/>
        </w:rPr>
        <w:t>ی</w:t>
      </w:r>
      <w:r>
        <w:rPr>
          <w:rtl/>
        </w:rPr>
        <w:t xml:space="preserve"> اشاعت ک</w:t>
      </w:r>
      <w:r>
        <w:rPr>
          <w:rFonts w:hint="cs"/>
          <w:rtl/>
        </w:rPr>
        <w:t>ی</w:t>
      </w:r>
      <w:r>
        <w:rPr>
          <w:rtl/>
        </w:rPr>
        <w:t xml:space="preserve"> نعمت سے نوازا ہم</w:t>
      </w:r>
      <w:r>
        <w:rPr>
          <w:rFonts w:hint="cs"/>
          <w:rtl/>
        </w:rPr>
        <w:t>ی</w:t>
      </w:r>
      <w:r>
        <w:rPr>
          <w:rFonts w:hint="eastAsia"/>
          <w:rtl/>
        </w:rPr>
        <w:t>ں</w:t>
      </w:r>
      <w:r>
        <w:rPr>
          <w:rtl/>
        </w:rPr>
        <w:t xml:space="preserve"> ام</w:t>
      </w:r>
      <w:r>
        <w:rPr>
          <w:rFonts w:hint="cs"/>
          <w:rtl/>
        </w:rPr>
        <w:t>ی</w:t>
      </w:r>
      <w:r>
        <w:rPr>
          <w:rFonts w:hint="eastAsia"/>
          <w:rtl/>
        </w:rPr>
        <w:t>د</w:t>
      </w:r>
      <w:r>
        <w:rPr>
          <w:rtl/>
        </w:rPr>
        <w:t xml:space="preserve"> ہے کہ اس کتاب سے مسلمان اور غ</w:t>
      </w:r>
      <w:r>
        <w:rPr>
          <w:rFonts w:hint="cs"/>
          <w:rtl/>
        </w:rPr>
        <w:t>ی</w:t>
      </w:r>
      <w:r>
        <w:rPr>
          <w:rFonts w:hint="eastAsia"/>
          <w:rtl/>
        </w:rPr>
        <w:t>ر</w:t>
      </w:r>
      <w:r>
        <w:rPr>
          <w:rtl/>
        </w:rPr>
        <w:t xml:space="preserve"> مسلمان مستف</w:t>
      </w:r>
      <w:r>
        <w:rPr>
          <w:rFonts w:hint="cs"/>
          <w:rtl/>
        </w:rPr>
        <w:t>ی</w:t>
      </w:r>
      <w:r>
        <w:rPr>
          <w:rFonts w:hint="eastAsia"/>
          <w:rtl/>
        </w:rPr>
        <w:t>ض</w:t>
      </w:r>
      <w:r>
        <w:rPr>
          <w:rtl/>
        </w:rPr>
        <w:t xml:space="preserve"> ہوں گے اور </w:t>
      </w:r>
      <w:r>
        <w:rPr>
          <w:rFonts w:hint="cs"/>
          <w:rtl/>
        </w:rPr>
        <w:t>ی</w:t>
      </w:r>
      <w:r>
        <w:rPr>
          <w:rFonts w:hint="eastAsia"/>
          <w:rtl/>
        </w:rPr>
        <w:t>ہ</w:t>
      </w:r>
      <w:r>
        <w:rPr>
          <w:rtl/>
        </w:rPr>
        <w:t xml:space="preserve"> قرآن اور اس کے اسرار و رموز کو سمجھنے کا باعث بنے گ</w:t>
      </w:r>
      <w:r>
        <w:rPr>
          <w:rFonts w:hint="cs"/>
          <w:rtl/>
        </w:rPr>
        <w:t>ی</w:t>
      </w:r>
      <w:r>
        <w:rPr>
          <w:rtl/>
        </w:rPr>
        <w:t xml:space="preserve"> اللہ تعال</w:t>
      </w:r>
      <w:r>
        <w:rPr>
          <w:rFonts w:hint="cs"/>
          <w:rtl/>
        </w:rPr>
        <w:t>یٰ</w:t>
      </w:r>
      <w:r>
        <w:rPr>
          <w:rtl/>
        </w:rPr>
        <w:t xml:space="preserve"> سے اس تفس</w:t>
      </w:r>
      <w:r>
        <w:rPr>
          <w:rFonts w:hint="cs"/>
          <w:rtl/>
        </w:rPr>
        <w:t>ی</w:t>
      </w:r>
      <w:r>
        <w:rPr>
          <w:rFonts w:hint="eastAsia"/>
          <w:rtl/>
        </w:rPr>
        <w:t>ر</w:t>
      </w:r>
      <w:r>
        <w:rPr>
          <w:rtl/>
        </w:rPr>
        <w:t xml:space="preserve"> ک</w:t>
      </w:r>
      <w:r>
        <w:rPr>
          <w:rFonts w:hint="cs"/>
          <w:rtl/>
        </w:rPr>
        <w:t>ی</w:t>
      </w:r>
      <w:r>
        <w:rPr>
          <w:rtl/>
        </w:rPr>
        <w:t xml:space="preserve"> تکم</w:t>
      </w:r>
      <w:r>
        <w:rPr>
          <w:rFonts w:hint="cs"/>
          <w:rtl/>
        </w:rPr>
        <w:t>ی</w:t>
      </w:r>
      <w:r>
        <w:rPr>
          <w:rFonts w:hint="eastAsia"/>
          <w:rtl/>
        </w:rPr>
        <w:t>ل</w:t>
      </w:r>
      <w:r>
        <w:rPr>
          <w:rtl/>
        </w:rPr>
        <w:t xml:space="preserve"> ک</w:t>
      </w:r>
      <w:r>
        <w:rPr>
          <w:rFonts w:hint="cs"/>
          <w:rtl/>
        </w:rPr>
        <w:t>ی</w:t>
      </w:r>
      <w:r>
        <w:rPr>
          <w:rtl/>
        </w:rPr>
        <w:t xml:space="preserve"> دعا کرتے ہ</w:t>
      </w:r>
      <w:r>
        <w:rPr>
          <w:rFonts w:hint="cs"/>
          <w:rtl/>
        </w:rPr>
        <w:t>ی</w:t>
      </w:r>
      <w:r>
        <w:rPr>
          <w:rFonts w:hint="eastAsia"/>
          <w:rtl/>
        </w:rPr>
        <w:t>ں</w:t>
      </w:r>
      <w:r>
        <w:rPr>
          <w:rtl/>
        </w:rPr>
        <w:t xml:space="preserve"> جو ہمار</w:t>
      </w:r>
      <w:r>
        <w:rPr>
          <w:rFonts w:hint="cs"/>
          <w:rtl/>
        </w:rPr>
        <w:t>ی</w:t>
      </w:r>
      <w:r>
        <w:rPr>
          <w:rtl/>
        </w:rPr>
        <w:t xml:space="preserve"> آخر</w:t>
      </w:r>
      <w:r>
        <w:rPr>
          <w:rFonts w:hint="cs"/>
          <w:rtl/>
        </w:rPr>
        <w:t>ی</w:t>
      </w:r>
      <w:r>
        <w:rPr>
          <w:rtl/>
        </w:rPr>
        <w:t xml:space="preserve"> آرزو ہے۔</w:t>
      </w:r>
    </w:p>
    <w:p w:rsidR="00243DAF" w:rsidRDefault="00243DAF" w:rsidP="002A7B1C">
      <w:pPr>
        <w:pStyle w:val="libNormal"/>
        <w:rPr>
          <w:rtl/>
        </w:rPr>
      </w:pPr>
      <w:r>
        <w:rPr>
          <w:rFonts w:hint="eastAsia"/>
          <w:rtl/>
        </w:rPr>
        <w:t>واللہ</w:t>
      </w:r>
      <w:r>
        <w:rPr>
          <w:rtl/>
        </w:rPr>
        <w:t xml:space="preserve"> ول</w:t>
      </w:r>
      <w:r>
        <w:rPr>
          <w:rFonts w:hint="cs"/>
          <w:rtl/>
        </w:rPr>
        <w:t>ی</w:t>
      </w:r>
      <w:r>
        <w:rPr>
          <w:rtl/>
        </w:rPr>
        <w:t xml:space="preserve"> التوف</w:t>
      </w:r>
      <w:r>
        <w:rPr>
          <w:rFonts w:hint="cs"/>
          <w:rtl/>
        </w:rPr>
        <w:t>ی</w:t>
      </w:r>
      <w:r>
        <w:rPr>
          <w:rFonts w:hint="eastAsia"/>
          <w:rtl/>
        </w:rPr>
        <w:t>ق</w:t>
      </w:r>
      <w:r>
        <w:rPr>
          <w:rtl/>
        </w:rPr>
        <w:t xml:space="preserve">  مولف</w:t>
      </w:r>
    </w:p>
    <w:p w:rsidR="00243DAF" w:rsidRDefault="00243DAF" w:rsidP="00243DAF">
      <w:pPr>
        <w:pStyle w:val="libNormal"/>
        <w:rPr>
          <w:rtl/>
        </w:rPr>
      </w:pPr>
      <w:r>
        <w:rPr>
          <w:rtl/>
        </w:rPr>
        <w:t xml:space="preserve"> تمام شد </w:t>
      </w:r>
    </w:p>
    <w:p w:rsidR="002A7B1C" w:rsidRDefault="00243DAF" w:rsidP="00371DC4">
      <w:pPr>
        <w:pStyle w:val="libNormal"/>
        <w:rPr>
          <w:rtl/>
        </w:rPr>
      </w:pPr>
      <w:r>
        <w:rPr>
          <w:rtl/>
        </w:rPr>
        <w:t xml:space="preserve"> تصح</w:t>
      </w:r>
      <w:r>
        <w:rPr>
          <w:rFonts w:hint="cs"/>
          <w:rtl/>
        </w:rPr>
        <w:t>ی</w:t>
      </w:r>
      <w:r>
        <w:rPr>
          <w:rFonts w:hint="eastAsia"/>
          <w:rtl/>
        </w:rPr>
        <w:t>ح</w:t>
      </w:r>
      <w:r>
        <w:rPr>
          <w:rtl/>
        </w:rPr>
        <w:t xml:space="preserve"> کتاب شر</w:t>
      </w:r>
      <w:r>
        <w:rPr>
          <w:rFonts w:hint="cs"/>
          <w:rtl/>
        </w:rPr>
        <w:t>ی</w:t>
      </w:r>
      <w:r>
        <w:rPr>
          <w:rFonts w:hint="eastAsia"/>
          <w:rtl/>
        </w:rPr>
        <w:t>ف</w:t>
      </w:r>
      <w:r>
        <w:rPr>
          <w:rtl/>
        </w:rPr>
        <w:t xml:space="preserve"> الب</w:t>
      </w:r>
      <w:r>
        <w:rPr>
          <w:rFonts w:hint="cs"/>
          <w:rtl/>
        </w:rPr>
        <w:t>ی</w:t>
      </w:r>
      <w:r>
        <w:rPr>
          <w:rFonts w:hint="eastAsia"/>
          <w:rtl/>
        </w:rPr>
        <w:t>ان</w:t>
      </w:r>
      <w:r>
        <w:rPr>
          <w:rtl/>
        </w:rPr>
        <w:t xml:space="preserve"> تار</w:t>
      </w:r>
      <w:r>
        <w:rPr>
          <w:rFonts w:hint="cs"/>
          <w:rtl/>
        </w:rPr>
        <w:t>ی</w:t>
      </w:r>
      <w:r>
        <w:rPr>
          <w:rFonts w:hint="eastAsia"/>
          <w:rtl/>
        </w:rPr>
        <w:t>خ</w:t>
      </w:r>
      <w:r>
        <w:rPr>
          <w:rtl/>
        </w:rPr>
        <w:t xml:space="preserve"> </w:t>
      </w:r>
      <w:r w:rsidR="002A6CF7" w:rsidRPr="002A6CF7">
        <w:rPr>
          <w:rFonts w:hint="cs"/>
          <w:rtl/>
        </w:rPr>
        <w:t>90</w:t>
      </w:r>
      <w:r w:rsidRPr="00DB61B6">
        <w:rPr>
          <w:rFonts w:hint="cs"/>
          <w:rtl/>
        </w:rPr>
        <w:t>ئ/</w:t>
      </w:r>
      <w:r w:rsidR="002A6CF7" w:rsidRPr="002A6CF7">
        <w:rPr>
          <w:rFonts w:hint="cs"/>
          <w:rtl/>
        </w:rPr>
        <w:t>1</w:t>
      </w:r>
      <w:r w:rsidRPr="00DB61B6">
        <w:rPr>
          <w:rFonts w:hint="cs"/>
          <w:rtl/>
        </w:rPr>
        <w:t>/</w:t>
      </w:r>
      <w:r w:rsidR="002A6CF7" w:rsidRPr="002A6CF7">
        <w:rPr>
          <w:rFonts w:hint="cs"/>
          <w:rtl/>
        </w:rPr>
        <w:t>30</w:t>
      </w:r>
      <w:r w:rsidRPr="00DB61B6">
        <w:rPr>
          <w:rFonts w:hint="cs"/>
          <w:rtl/>
        </w:rPr>
        <w:t xml:space="preserve"> ، </w:t>
      </w:r>
      <w:r w:rsidR="002A6CF7" w:rsidRPr="002A6CF7">
        <w:rPr>
          <w:rFonts w:hint="cs"/>
          <w:rtl/>
        </w:rPr>
        <w:t>1410</w:t>
      </w:r>
      <w:r w:rsidRPr="00DB61B6">
        <w:rPr>
          <w:rFonts w:hint="cs"/>
          <w:rtl/>
        </w:rPr>
        <w:t>/</w:t>
      </w:r>
      <w:r w:rsidR="002A6CF7" w:rsidRPr="002A6CF7">
        <w:rPr>
          <w:rFonts w:hint="cs"/>
          <w:rtl/>
        </w:rPr>
        <w:t>7</w:t>
      </w:r>
      <w:r w:rsidRPr="00DB61B6">
        <w:rPr>
          <w:rFonts w:hint="cs"/>
          <w:rtl/>
        </w:rPr>
        <w:t>/</w:t>
      </w:r>
      <w:r w:rsidR="002A6CF7" w:rsidRPr="002A6CF7">
        <w:rPr>
          <w:rFonts w:hint="cs"/>
          <w:rtl/>
        </w:rPr>
        <w:t>2</w:t>
      </w:r>
      <w:r w:rsidRPr="00DB61B6">
        <w:rPr>
          <w:rFonts w:hint="cs"/>
          <w:rtl/>
        </w:rPr>
        <w:t xml:space="preserve"> ھ : نثار ح</w:t>
      </w:r>
      <w:r>
        <w:rPr>
          <w:rFonts w:hint="cs"/>
          <w:rtl/>
        </w:rPr>
        <w:t>ی</w:t>
      </w:r>
      <w:r>
        <w:rPr>
          <w:rFonts w:hint="eastAsia"/>
          <w:rtl/>
        </w:rPr>
        <w:t>در</w:t>
      </w:r>
      <w:r>
        <w:rPr>
          <w:rtl/>
        </w:rPr>
        <w:t xml:space="preserve"> نقو</w:t>
      </w:r>
      <w:r>
        <w:rPr>
          <w:rFonts w:hint="cs"/>
          <w:rtl/>
        </w:rPr>
        <w:t>ی</w:t>
      </w:r>
      <w:r>
        <w:rPr>
          <w:rtl/>
        </w:rPr>
        <w:t xml:space="preserve"> نورپور شاہاں اسلام آباد</w:t>
      </w:r>
    </w:p>
    <w:p w:rsidR="002A7B1C" w:rsidRDefault="002A7B1C" w:rsidP="002A6CF7">
      <w:pPr>
        <w:pStyle w:val="libNormal"/>
        <w:rPr>
          <w:rtl/>
        </w:rPr>
      </w:pPr>
      <w:r>
        <w:rPr>
          <w:rtl/>
        </w:rPr>
        <w:br w:type="page"/>
      </w:r>
    </w:p>
    <w:sdt>
      <w:sdtPr>
        <w:rPr>
          <w:rtl/>
        </w:rPr>
        <w:id w:val="183597407"/>
        <w:docPartObj>
          <w:docPartGallery w:val="Table of Contents"/>
          <w:docPartUnique/>
        </w:docPartObj>
      </w:sdtPr>
      <w:sdtEndPr>
        <w:rPr>
          <w:rFonts w:cs="Traditional Arabic"/>
          <w:b w:val="0"/>
          <w:bCs w:val="0"/>
          <w:color w:val="000000"/>
          <w:sz w:val="24"/>
          <w:szCs w:val="32"/>
        </w:rPr>
      </w:sdtEndPr>
      <w:sdtContent>
        <w:p w:rsidR="002A43EF" w:rsidRDefault="002A43EF" w:rsidP="002A43EF">
          <w:pPr>
            <w:pStyle w:val="Heading2Center"/>
          </w:pPr>
          <w:r w:rsidRPr="002A43EF">
            <w:rPr>
              <w:rStyle w:val="libNormalChar"/>
              <w:rFonts w:hint="cs"/>
              <w:rtl/>
            </w:rPr>
            <w:t>فہرست</w:t>
          </w:r>
        </w:p>
        <w:p w:rsidR="002A43EF" w:rsidRDefault="002A43EF">
          <w:pPr>
            <w:pStyle w:val="TOC2"/>
            <w:rPr>
              <w:rFonts w:asciiTheme="minorHAnsi" w:eastAsiaTheme="minorEastAsia" w:hAnsiTheme="minorHAnsi" w:cstheme="minorBidi"/>
              <w:b w:val="0"/>
              <w:bCs w:val="0"/>
              <w:noProof/>
              <w:color w:val="auto"/>
              <w:sz w:val="22"/>
              <w:szCs w:val="22"/>
              <w:rtl/>
            </w:rPr>
          </w:pPr>
          <w:r>
            <w:fldChar w:fldCharType="begin"/>
          </w:r>
          <w:r>
            <w:instrText xml:space="preserve"> TOC \o "1-3" \h \z \u </w:instrText>
          </w:r>
          <w:r>
            <w:fldChar w:fldCharType="separate"/>
          </w:r>
          <w:hyperlink w:anchor="_Toc488063821" w:history="1">
            <w:r w:rsidRPr="002F1D29">
              <w:rPr>
                <w:rStyle w:val="Hyperlink"/>
                <w:rFonts w:hint="eastAsia"/>
                <w:noProof/>
                <w:rtl/>
              </w:rPr>
              <w:t>عرض</w:t>
            </w:r>
            <w:r w:rsidRPr="002F1D29">
              <w:rPr>
                <w:rStyle w:val="Hyperlink"/>
                <w:noProof/>
                <w:rtl/>
              </w:rPr>
              <w:t xml:space="preserve"> </w:t>
            </w:r>
            <w:r w:rsidRPr="002F1D29">
              <w:rPr>
                <w:rStyle w:val="Hyperlink"/>
                <w:rFonts w:hint="eastAsia"/>
                <w:noProof/>
                <w:rtl/>
              </w:rPr>
              <w:t>مترجم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Toc488063821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22" w:history="1">
            <w:r w:rsidRPr="002F1D29">
              <w:rPr>
                <w:rStyle w:val="Hyperlink"/>
                <w:rFonts w:hint="eastAsia"/>
                <w:noProof/>
                <w:rtl/>
              </w:rPr>
              <w:t>مقدمہ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Toc488063822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23" w:history="1">
            <w:r w:rsidRPr="002F1D29">
              <w:rPr>
                <w:rStyle w:val="Hyperlink"/>
                <w:rFonts w:hint="eastAsia"/>
                <w:noProof/>
                <w:rtl/>
              </w:rPr>
              <w:t>الب</w:t>
            </w:r>
            <w:r w:rsidRPr="002F1D29">
              <w:rPr>
                <w:rStyle w:val="Hyperlink"/>
                <w:rFonts w:hint="cs"/>
                <w:noProof/>
                <w:rtl/>
              </w:rPr>
              <w:t>ی</w:t>
            </w:r>
            <w:r w:rsidRPr="002F1D29">
              <w:rPr>
                <w:rStyle w:val="Hyperlink"/>
                <w:rFonts w:hint="eastAsia"/>
                <w:noProof/>
                <w:rtl/>
              </w:rPr>
              <w:t>ان</w:t>
            </w:r>
            <w:r w:rsidRPr="002F1D29">
              <w:rPr>
                <w:rStyle w:val="Hyperlink"/>
                <w:noProof/>
                <w:rtl/>
              </w:rPr>
              <w:t xml:space="preserve"> </w:t>
            </w:r>
            <w:r w:rsidRPr="002F1D29">
              <w:rPr>
                <w:rStyle w:val="Hyperlink"/>
                <w:rFonts w:hint="eastAsia"/>
                <w:noProof/>
                <w:rtl/>
              </w:rPr>
              <w:t>ف</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تفس</w:t>
            </w:r>
            <w:r w:rsidRPr="002F1D29">
              <w:rPr>
                <w:rStyle w:val="Hyperlink"/>
                <w:rFonts w:hint="cs"/>
                <w:noProof/>
                <w:rtl/>
              </w:rPr>
              <w:t>ی</w:t>
            </w:r>
            <w:r w:rsidRPr="002F1D29">
              <w:rPr>
                <w:rStyle w:val="Hyperlink"/>
                <w:rFonts w:hint="eastAsia"/>
                <w:noProof/>
                <w:rtl/>
              </w:rPr>
              <w:t>ر</w:t>
            </w:r>
            <w:r w:rsidRPr="002F1D29">
              <w:rPr>
                <w:rStyle w:val="Hyperlink"/>
                <w:noProof/>
                <w:rtl/>
              </w:rPr>
              <w:t xml:space="preserve"> </w:t>
            </w:r>
            <w:r w:rsidRPr="002F1D29">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Toc488063823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24" w:history="1">
            <w:r w:rsidRPr="002F1D29">
              <w:rPr>
                <w:rStyle w:val="Hyperlink"/>
                <w:rFonts w:hint="eastAsia"/>
                <w:noProof/>
                <w:rtl/>
              </w:rPr>
              <w:t>قرآن</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مکتب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Toc488063824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25" w:history="1">
            <w:r w:rsidRPr="002F1D29">
              <w:rPr>
                <w:rStyle w:val="Hyperlink"/>
                <w:rFonts w:hint="eastAsia"/>
                <w:noProof/>
                <w:rtl/>
              </w:rPr>
              <w:t>فضائل</w:t>
            </w:r>
            <w:r w:rsidRPr="002F1D29">
              <w:rPr>
                <w:rStyle w:val="Hyperlink"/>
                <w:noProof/>
                <w:rtl/>
              </w:rPr>
              <w:t xml:space="preserve"> </w:t>
            </w:r>
            <w:r w:rsidRPr="002F1D29">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Toc488063825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26" w:history="1">
            <w:r w:rsidRPr="002F1D29">
              <w:rPr>
                <w:rStyle w:val="Hyperlink"/>
                <w:rFonts w:hint="eastAsia"/>
                <w:noProof/>
                <w:rtl/>
              </w:rPr>
              <w:t>تلاوت</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آداب</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اس</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ثواب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Toc488063826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27" w:history="1">
            <w:r w:rsidRPr="002F1D29">
              <w:rPr>
                <w:rStyle w:val="Hyperlink"/>
                <w:rFonts w:hint="eastAsia"/>
                <w:noProof/>
                <w:rtl/>
              </w:rPr>
              <w:t>تلاوت</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فض</w:t>
            </w:r>
            <w:r w:rsidRPr="002F1D29">
              <w:rPr>
                <w:rStyle w:val="Hyperlink"/>
                <w:rFonts w:hint="cs"/>
                <w:noProof/>
                <w:rtl/>
              </w:rPr>
              <w:t>ی</w:t>
            </w:r>
            <w:r w:rsidRPr="002F1D29">
              <w:rPr>
                <w:rStyle w:val="Hyperlink"/>
                <w:rFonts w:hint="eastAsia"/>
                <w:noProof/>
                <w:rtl/>
              </w:rPr>
              <w:t>لت</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اس</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ثواب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Toc488063827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28" w:history="1">
            <w:r w:rsidRPr="002F1D29">
              <w:rPr>
                <w:rStyle w:val="Hyperlink"/>
                <w:rFonts w:hint="eastAsia"/>
                <w:noProof/>
                <w:rtl/>
              </w:rPr>
              <w:t>گھروں</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تلاوت</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آثار</w:t>
            </w:r>
            <w:r w:rsidRPr="002F1D29">
              <w:rPr>
                <w:rStyle w:val="Hyperlink"/>
                <w:noProof/>
                <w:rtl/>
              </w:rPr>
              <w:t xml:space="preserve"> </w:t>
            </w:r>
            <w:r w:rsidRPr="002F1D29">
              <w:rPr>
                <w:rStyle w:val="Hyperlink"/>
                <w:rFonts w:hint="eastAsia"/>
                <w:noProof/>
                <w:rtl/>
              </w:rPr>
              <w:t>جو</w:t>
            </w:r>
            <w:r w:rsidRPr="002F1D29">
              <w:rPr>
                <w:rStyle w:val="Hyperlink"/>
                <w:noProof/>
                <w:rtl/>
              </w:rPr>
              <w:t xml:space="preserve"> </w:t>
            </w:r>
            <w:r w:rsidRPr="002F1D29">
              <w:rPr>
                <w:rStyle w:val="Hyperlink"/>
                <w:rFonts w:hint="eastAsia"/>
                <w:noProof/>
                <w:rtl/>
              </w:rPr>
              <w:t>روا</w:t>
            </w:r>
            <w:r w:rsidRPr="002F1D29">
              <w:rPr>
                <w:rStyle w:val="Hyperlink"/>
                <w:rFonts w:hint="cs"/>
                <w:noProof/>
                <w:rtl/>
              </w:rPr>
              <w:t>ی</w:t>
            </w:r>
            <w:r w:rsidRPr="002F1D29">
              <w:rPr>
                <w:rStyle w:val="Hyperlink"/>
                <w:rFonts w:hint="eastAsia"/>
                <w:noProof/>
                <w:rtl/>
              </w:rPr>
              <w:t>ات</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مذکورہ</w:t>
            </w:r>
            <w:r w:rsidRPr="002F1D29">
              <w:rPr>
                <w:rStyle w:val="Hyperlink"/>
                <w:noProof/>
                <w:rtl/>
              </w:rPr>
              <w:t xml:space="preserve"> </w:t>
            </w:r>
            <w:r w:rsidRPr="002F1D29">
              <w:rPr>
                <w:rStyle w:val="Hyperlink"/>
                <w:rFonts w:hint="eastAsia"/>
                <w:noProof/>
                <w:rtl/>
              </w:rPr>
              <w:t>ہ</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Toc488063828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29" w:history="1">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غور</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خوض</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اس</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تفس</w:t>
            </w:r>
            <w:r w:rsidRPr="002F1D29">
              <w:rPr>
                <w:rStyle w:val="Hyperlink"/>
                <w:rFonts w:hint="cs"/>
                <w:noProof/>
                <w:rtl/>
              </w:rPr>
              <w:t>ی</w:t>
            </w:r>
            <w:r w:rsidRPr="002F1D29">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Toc488063829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0" w:history="1">
            <w:r w:rsidRPr="002F1D29">
              <w:rPr>
                <w:rStyle w:val="Hyperlink"/>
                <w:rFonts w:hint="eastAsia"/>
                <w:noProof/>
                <w:rtl/>
              </w:rPr>
              <w:t>اعجاز</w:t>
            </w:r>
            <w:r w:rsidRPr="002F1D29">
              <w:rPr>
                <w:rStyle w:val="Hyperlink"/>
                <w:noProof/>
                <w:rtl/>
              </w:rPr>
              <w:t xml:space="preserve"> </w:t>
            </w:r>
            <w:r w:rsidRPr="002F1D29">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Toc488063830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1" w:history="1">
            <w:r w:rsidRPr="002F1D29">
              <w:rPr>
                <w:rStyle w:val="Hyperlink"/>
                <w:rFonts w:hint="eastAsia"/>
                <w:noProof/>
                <w:rtl/>
              </w:rPr>
              <w:t>اعجاز</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معن</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Toc488063831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2" w:history="1">
            <w:r w:rsidRPr="002F1D29">
              <w:rPr>
                <w:rStyle w:val="Hyperlink"/>
                <w:rFonts w:hint="eastAsia"/>
                <w:noProof/>
                <w:rtl/>
              </w:rPr>
              <w:t>نب</w:t>
            </w:r>
            <w:r w:rsidRPr="002F1D29">
              <w:rPr>
                <w:rStyle w:val="Hyperlink"/>
                <w:rFonts w:hint="cs"/>
                <w:noProof/>
                <w:rtl/>
              </w:rPr>
              <w:t>ی</w:t>
            </w:r>
            <w:r w:rsidRPr="002F1D29">
              <w:rPr>
                <w:rStyle w:val="Hyperlink"/>
                <w:noProof/>
                <w:rtl/>
              </w:rPr>
              <w:t xml:space="preserve"> </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امام</w:t>
            </w:r>
            <w:r w:rsidRPr="002F1D29">
              <w:rPr>
                <w:rStyle w:val="Hyperlink"/>
                <w:noProof/>
                <w:rtl/>
              </w:rPr>
              <w:t xml:space="preserve"> </w:t>
            </w:r>
            <w:r w:rsidRPr="002F1D29">
              <w:rPr>
                <w:rStyle w:val="Hyperlink"/>
                <w:rFonts w:hint="eastAsia"/>
                <w:noProof/>
                <w:rtl/>
              </w:rPr>
              <w:t>معصوم</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نظر</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محال</w:t>
            </w:r>
            <w:r w:rsidRPr="002F1D29">
              <w:rPr>
                <w:rStyle w:val="Hyperlink"/>
                <w:noProof/>
                <w:rtl/>
              </w:rPr>
              <w:t xml:space="preserve"> </w:t>
            </w:r>
            <w:r w:rsidRPr="002F1D29">
              <w:rPr>
                <w:rStyle w:val="Hyperlink"/>
                <w:rFonts w:hint="eastAsia"/>
                <w:noProof/>
                <w:rtl/>
              </w:rPr>
              <w:t>ہونے</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مثال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Toc488063832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3" w:history="1">
            <w:r w:rsidRPr="002F1D29">
              <w:rPr>
                <w:rStyle w:val="Hyperlink"/>
                <w:rFonts w:hint="eastAsia"/>
                <w:noProof/>
                <w:rtl/>
              </w:rPr>
              <w:t>نبوّت</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اعجاز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Toc488063833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4" w:history="1">
            <w:r w:rsidRPr="002F1D29">
              <w:rPr>
                <w:rStyle w:val="Hyperlink"/>
                <w:rFonts w:hint="eastAsia"/>
                <w:noProof/>
                <w:rtl/>
              </w:rPr>
              <w:t>معجزہ</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عصر</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تقاضے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Toc488063834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5" w:history="1">
            <w:r w:rsidRPr="002F1D29">
              <w:rPr>
                <w:rStyle w:val="Hyperlink"/>
                <w:rFonts w:hint="eastAsia"/>
                <w:noProof/>
                <w:rtl/>
              </w:rPr>
              <w:t>قرآن</w:t>
            </w:r>
            <w:r w:rsidRPr="002F1D29">
              <w:rPr>
                <w:rStyle w:val="Hyperlink"/>
                <w:noProof/>
                <w:rtl/>
              </w:rPr>
              <w:t>۔۔۔</w:t>
            </w:r>
            <w:r w:rsidRPr="002F1D29">
              <w:rPr>
                <w:rStyle w:val="Hyperlink"/>
                <w:rFonts w:hint="eastAsia"/>
                <w:noProof/>
                <w:rtl/>
              </w:rPr>
              <w:t>ا</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الہٰ</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معجزہ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Toc488063835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6" w:history="1">
            <w:r w:rsidRPr="002F1D29">
              <w:rPr>
                <w:rStyle w:val="Hyperlink"/>
                <w:rFonts w:hint="eastAsia"/>
                <w:noProof/>
                <w:rtl/>
              </w:rPr>
              <w:t>ا</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اعتراض</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اسکا</w:t>
            </w:r>
            <w:r w:rsidRPr="002F1D29">
              <w:rPr>
                <w:rStyle w:val="Hyperlink"/>
                <w:noProof/>
                <w:rtl/>
              </w:rPr>
              <w:t xml:space="preserve"> </w:t>
            </w:r>
            <w:r w:rsidRPr="002F1D29">
              <w:rPr>
                <w:rStyle w:val="Hyperlink"/>
                <w:rFonts w:hint="eastAsia"/>
                <w:noProof/>
                <w:rtl/>
              </w:rPr>
              <w:t>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7" w:history="1">
            <w:r w:rsidRPr="002F1D29">
              <w:rPr>
                <w:rStyle w:val="Hyperlink"/>
                <w:rFonts w:hint="eastAsia"/>
                <w:noProof/>
                <w:rtl/>
              </w:rPr>
              <w:t>قرآن</w:t>
            </w:r>
            <w:r w:rsidRPr="002F1D29">
              <w:rPr>
                <w:rStyle w:val="Hyperlink"/>
                <w:noProof/>
                <w:rtl/>
              </w:rPr>
              <w:t>۔۔۔</w:t>
            </w:r>
            <w:r w:rsidRPr="002F1D29">
              <w:rPr>
                <w:rStyle w:val="Hyperlink"/>
                <w:rFonts w:hint="eastAsia"/>
                <w:noProof/>
                <w:rtl/>
              </w:rPr>
              <w:t>ا</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ابد</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معجزہ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Toc488063837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8" w:history="1">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معارف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Toc488063838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39" w:history="1">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ات</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ہم</w:t>
            </w:r>
            <w:r w:rsidRPr="002F1D29">
              <w:rPr>
                <w:rStyle w:val="Hyperlink"/>
                <w:noProof/>
                <w:rtl/>
              </w:rPr>
              <w:t xml:space="preserve"> </w:t>
            </w:r>
            <w:r w:rsidRPr="002F1D29">
              <w:rPr>
                <w:rStyle w:val="Hyperlink"/>
                <w:rFonts w:hint="eastAsia"/>
                <w:noProof/>
                <w:rtl/>
              </w:rPr>
              <w:t>آہنگ</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Toc488063839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0" w:history="1">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نظام</w:t>
            </w:r>
            <w:r w:rsidRPr="002F1D29">
              <w:rPr>
                <w:rStyle w:val="Hyperlink"/>
                <w:noProof/>
                <w:rtl/>
              </w:rPr>
              <w:t xml:space="preserve"> </w:t>
            </w:r>
            <w:r w:rsidRPr="002F1D29">
              <w:rPr>
                <w:rStyle w:val="Hyperlink"/>
                <w:rFonts w:hint="eastAsia"/>
                <w:noProof/>
                <w:rtl/>
              </w:rPr>
              <w:t>قانون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Toc488063840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1" w:history="1">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معان</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پختگ</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Toc488063841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2" w:history="1">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غ</w:t>
            </w:r>
            <w:r w:rsidRPr="002F1D29">
              <w:rPr>
                <w:rStyle w:val="Hyperlink"/>
                <w:rFonts w:hint="cs"/>
                <w:noProof/>
                <w:rtl/>
              </w:rPr>
              <w:t>ی</w:t>
            </w:r>
            <w:r w:rsidRPr="002F1D29">
              <w:rPr>
                <w:rStyle w:val="Hyperlink"/>
                <w:rFonts w:hint="eastAsia"/>
                <w:noProof/>
                <w:rtl/>
              </w:rPr>
              <w:t>ب</w:t>
            </w:r>
            <w:r w:rsidRPr="002F1D29">
              <w:rPr>
                <w:rStyle w:val="Hyperlink"/>
                <w:noProof/>
                <w:rtl/>
              </w:rPr>
              <w:t xml:space="preserve"> </w:t>
            </w:r>
            <w:r w:rsidRPr="002F1D29">
              <w:rPr>
                <w:rStyle w:val="Hyperlink"/>
                <w:rFonts w:hint="eastAsia"/>
                <w:noProof/>
                <w:rtl/>
              </w:rPr>
              <w:t>گوئ</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Toc488063842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3" w:history="1">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اسرار</w:t>
            </w:r>
            <w:r w:rsidRPr="002F1D29">
              <w:rPr>
                <w:rStyle w:val="Hyperlink"/>
                <w:noProof/>
                <w:rtl/>
              </w:rPr>
              <w:t xml:space="preserve"> </w:t>
            </w:r>
            <w:r w:rsidRPr="002F1D29">
              <w:rPr>
                <w:rStyle w:val="Hyperlink"/>
                <w:rFonts w:hint="eastAsia"/>
                <w:noProof/>
                <w:rtl/>
              </w:rPr>
              <w:t>خلقت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Toc488063843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4" w:history="1">
            <w:r w:rsidRPr="002F1D29">
              <w:rPr>
                <w:rStyle w:val="Hyperlink"/>
                <w:rFonts w:hint="eastAsia"/>
                <w:noProof/>
                <w:rtl/>
              </w:rPr>
              <w:t>اعجازِ</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اوہام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Toc488063844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5" w:history="1">
            <w:r w:rsidRPr="002F1D29">
              <w:rPr>
                <w:rStyle w:val="Hyperlink"/>
                <w:rFonts w:hint="eastAsia"/>
                <w:noProof/>
                <w:rtl/>
              </w:rPr>
              <w:t>پہلا</w:t>
            </w:r>
            <w:r w:rsidRPr="002F1D29">
              <w:rPr>
                <w:rStyle w:val="Hyperlink"/>
                <w:noProof/>
                <w:rtl/>
              </w:rPr>
              <w:t xml:space="preserve"> </w:t>
            </w:r>
            <w:r w:rsidRPr="002F1D29">
              <w:rPr>
                <w:rStyle w:val="Hyperlink"/>
                <w:rFonts w:hint="eastAsia"/>
                <w:noProof/>
                <w:rtl/>
              </w:rPr>
              <w:t>اعتراض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Toc488063845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6"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Toc488063846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7" w:history="1">
            <w:r w:rsidRPr="002F1D29">
              <w:rPr>
                <w:rStyle w:val="Hyperlink"/>
                <w:rFonts w:hint="eastAsia"/>
                <w:noProof/>
                <w:rtl/>
              </w:rPr>
              <w:t>دوسرا</w:t>
            </w:r>
            <w:r w:rsidRPr="002F1D29">
              <w:rPr>
                <w:rStyle w:val="Hyperlink"/>
                <w:noProof/>
                <w:rtl/>
              </w:rPr>
              <w:t xml:space="preserve"> </w:t>
            </w:r>
            <w:r w:rsidRPr="002F1D29">
              <w:rPr>
                <w:rStyle w:val="Hyperlink"/>
                <w:rFonts w:hint="eastAsia"/>
                <w:noProof/>
                <w:rtl/>
              </w:rPr>
              <w:t>اعتراض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Toc488063847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8"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Toc488063848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49" w:history="1">
            <w:r w:rsidRPr="002F1D29">
              <w:rPr>
                <w:rStyle w:val="Hyperlink"/>
                <w:rFonts w:hint="eastAsia"/>
                <w:noProof/>
                <w:rtl/>
              </w:rPr>
              <w:t>ت</w:t>
            </w:r>
            <w:r w:rsidRPr="002F1D29">
              <w:rPr>
                <w:rStyle w:val="Hyperlink"/>
                <w:rFonts w:hint="cs"/>
                <w:noProof/>
                <w:rtl/>
              </w:rPr>
              <w:t>ی</w:t>
            </w:r>
            <w:r w:rsidRPr="002F1D29">
              <w:rPr>
                <w:rStyle w:val="Hyperlink"/>
                <w:rFonts w:hint="eastAsia"/>
                <w:noProof/>
                <w:rtl/>
              </w:rPr>
              <w:t>سرا</w:t>
            </w:r>
            <w:r w:rsidRPr="002F1D29">
              <w:rPr>
                <w:rStyle w:val="Hyperlink"/>
                <w:noProof/>
                <w:rtl/>
              </w:rPr>
              <w:t xml:space="preserve"> </w:t>
            </w:r>
            <w:r w:rsidRPr="002F1D29">
              <w:rPr>
                <w:rStyle w:val="Hyperlink"/>
                <w:rFonts w:hint="eastAsia"/>
                <w:noProof/>
                <w:rtl/>
              </w:rPr>
              <w:t>اعتراض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Toc488063849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0"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Toc488063850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1" w:history="1">
            <w:r w:rsidRPr="002F1D29">
              <w:rPr>
                <w:rStyle w:val="Hyperlink"/>
                <w:rFonts w:hint="eastAsia"/>
                <w:noProof/>
                <w:rtl/>
              </w:rPr>
              <w:t>چوتھا</w:t>
            </w:r>
            <w:r w:rsidRPr="002F1D29">
              <w:rPr>
                <w:rStyle w:val="Hyperlink"/>
                <w:noProof/>
                <w:rtl/>
              </w:rPr>
              <w:t xml:space="preserve"> </w:t>
            </w:r>
            <w:r w:rsidRPr="002F1D29">
              <w:rPr>
                <w:rStyle w:val="Hyperlink"/>
                <w:rFonts w:hint="eastAsia"/>
                <w:noProof/>
                <w:rtl/>
              </w:rPr>
              <w:t>اعتراض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Toc488063851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2"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Toc488063852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3" w:history="1">
            <w:r w:rsidRPr="002F1D29">
              <w:rPr>
                <w:rStyle w:val="Hyperlink"/>
                <w:rFonts w:hint="eastAsia"/>
                <w:noProof/>
                <w:rtl/>
              </w:rPr>
              <w:t>پانچواں</w:t>
            </w:r>
            <w:r w:rsidRPr="002F1D29">
              <w:rPr>
                <w:rStyle w:val="Hyperlink"/>
                <w:noProof/>
                <w:rtl/>
              </w:rPr>
              <w:t xml:space="preserve"> </w:t>
            </w:r>
            <w:r w:rsidRPr="002F1D29">
              <w:rPr>
                <w:rStyle w:val="Hyperlink"/>
                <w:rFonts w:hint="eastAsia"/>
                <w:noProof/>
                <w:rtl/>
              </w:rPr>
              <w:t>اعتراض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Toc488063853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4"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Toc488063854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5" w:history="1">
            <w:r w:rsidRPr="002F1D29">
              <w:rPr>
                <w:rStyle w:val="Hyperlink"/>
                <w:rFonts w:hint="eastAsia"/>
                <w:noProof/>
                <w:rtl/>
              </w:rPr>
              <w:t>چھٹا</w:t>
            </w:r>
            <w:r w:rsidRPr="002F1D29">
              <w:rPr>
                <w:rStyle w:val="Hyperlink"/>
                <w:noProof/>
                <w:rtl/>
              </w:rPr>
              <w:t xml:space="preserve"> </w:t>
            </w:r>
            <w:r w:rsidRPr="002F1D29">
              <w:rPr>
                <w:rStyle w:val="Hyperlink"/>
                <w:rFonts w:hint="eastAsia"/>
                <w:noProof/>
                <w:rtl/>
              </w:rPr>
              <w:t>اعتراض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Toc488063855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6"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Toc488063856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7" w:history="1">
            <w:r w:rsidRPr="002F1D29">
              <w:rPr>
                <w:rStyle w:val="Hyperlink"/>
                <w:rFonts w:hint="eastAsia"/>
                <w:noProof/>
                <w:rtl/>
              </w:rPr>
              <w:t>ساتواں</w:t>
            </w:r>
            <w:r w:rsidRPr="002F1D29">
              <w:rPr>
                <w:rStyle w:val="Hyperlink"/>
                <w:noProof/>
                <w:rtl/>
              </w:rPr>
              <w:t xml:space="preserve"> </w:t>
            </w:r>
            <w:r w:rsidRPr="002F1D29">
              <w:rPr>
                <w:rStyle w:val="Hyperlink"/>
                <w:rFonts w:hint="eastAsia"/>
                <w:noProof/>
                <w:rtl/>
              </w:rPr>
              <w:t>اعتراض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Toc488063857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8"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Toc488063858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59" w:history="1">
            <w:r w:rsidRPr="002F1D29">
              <w:rPr>
                <w:rStyle w:val="Hyperlink"/>
                <w:rFonts w:hint="eastAsia"/>
                <w:noProof/>
                <w:rtl/>
              </w:rPr>
              <w:t>آٹھواں</w:t>
            </w:r>
            <w:r w:rsidRPr="002F1D29">
              <w:rPr>
                <w:rStyle w:val="Hyperlink"/>
                <w:noProof/>
                <w:rtl/>
              </w:rPr>
              <w:t xml:space="preserve"> </w:t>
            </w:r>
            <w:r w:rsidRPr="002F1D29">
              <w:rPr>
                <w:rStyle w:val="Hyperlink"/>
                <w:rFonts w:hint="eastAsia"/>
                <w:noProof/>
                <w:rtl/>
              </w:rPr>
              <w:t>اعتراض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Toc488063859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0"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Toc488063860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1" w:history="1">
            <w:r w:rsidRPr="002F1D29">
              <w:rPr>
                <w:rStyle w:val="Hyperlink"/>
                <w:rFonts w:hint="eastAsia"/>
                <w:noProof/>
                <w:rtl/>
              </w:rPr>
              <w:t>نواں</w:t>
            </w:r>
            <w:r w:rsidRPr="002F1D29">
              <w:rPr>
                <w:rStyle w:val="Hyperlink"/>
                <w:noProof/>
                <w:rtl/>
              </w:rPr>
              <w:t xml:space="preserve"> </w:t>
            </w:r>
            <w:r w:rsidRPr="002F1D29">
              <w:rPr>
                <w:rStyle w:val="Hyperlink"/>
                <w:rFonts w:hint="eastAsia"/>
                <w:noProof/>
                <w:rtl/>
              </w:rPr>
              <w:t>اعتراض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Toc488063861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2"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Toc488063862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3" w:history="1">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مقابلہ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Toc488063863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4" w:history="1">
            <w:r w:rsidRPr="002F1D29">
              <w:rPr>
                <w:rStyle w:val="Hyperlink"/>
                <w:rFonts w:hint="eastAsia"/>
                <w:noProof/>
                <w:rtl/>
              </w:rPr>
              <w:t>رسُول</w:t>
            </w:r>
            <w:r w:rsidRPr="002F1D29">
              <w:rPr>
                <w:rStyle w:val="Hyperlink"/>
                <w:noProof/>
                <w:rtl/>
              </w:rPr>
              <w:t xml:space="preserve"> </w:t>
            </w:r>
            <w:r w:rsidRPr="002F1D29">
              <w:rPr>
                <w:rStyle w:val="Hyperlink"/>
                <w:rFonts w:hint="eastAsia"/>
                <w:noProof/>
                <w:rtl/>
              </w:rPr>
              <w:t>اسلام</w:t>
            </w:r>
            <w:r w:rsidRPr="002F1D29">
              <w:rPr>
                <w:rStyle w:val="Hyperlink"/>
                <w:noProof/>
                <w:rtl/>
              </w:rPr>
              <w:t xml:space="preserve"> (</w:t>
            </w:r>
            <w:r w:rsidRPr="002F1D29">
              <w:rPr>
                <w:rStyle w:val="Hyperlink"/>
                <w:rFonts w:hint="eastAsia"/>
                <w:noProof/>
                <w:rtl/>
              </w:rPr>
              <w:t>صل</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عل</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آلہ</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سلم</w:t>
            </w:r>
            <w:r w:rsidRPr="002F1D29">
              <w:rPr>
                <w:rStyle w:val="Hyperlink"/>
                <w:noProof/>
                <w:rtl/>
              </w:rPr>
              <w:t>)</w:t>
            </w:r>
            <w:r w:rsidRPr="002F1D29">
              <w:rPr>
                <w:rStyle w:val="Hyperlink"/>
                <w:rFonts w:hint="eastAsia"/>
                <w:noProof/>
                <w:rtl/>
              </w:rPr>
              <w:t>کےد</w:t>
            </w:r>
            <w:r w:rsidRPr="002F1D29">
              <w:rPr>
                <w:rStyle w:val="Hyperlink"/>
                <w:rFonts w:hint="cs"/>
                <w:noProof/>
                <w:rtl/>
              </w:rPr>
              <w:t>ی</w:t>
            </w:r>
            <w:r w:rsidRPr="002F1D29">
              <w:rPr>
                <w:rStyle w:val="Hyperlink"/>
                <w:rFonts w:hint="eastAsia"/>
                <w:noProof/>
                <w:rtl/>
              </w:rPr>
              <w:t>گر</w:t>
            </w:r>
            <w:r w:rsidRPr="002F1D29">
              <w:rPr>
                <w:rStyle w:val="Hyperlink"/>
                <w:noProof/>
                <w:rtl/>
              </w:rPr>
              <w:t xml:space="preserve"> </w:t>
            </w:r>
            <w:r w:rsidRPr="002F1D29">
              <w:rPr>
                <w:rStyle w:val="Hyperlink"/>
                <w:rFonts w:hint="eastAsia"/>
                <w:noProof/>
                <w:rtl/>
              </w:rPr>
              <w:t>معجزات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Toc488063864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5" w:history="1">
            <w:r w:rsidRPr="002F1D29">
              <w:rPr>
                <w:rStyle w:val="Hyperlink"/>
                <w:rFonts w:hint="eastAsia"/>
                <w:noProof/>
                <w:rtl/>
              </w:rPr>
              <w:t>تورات</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انج</w:t>
            </w:r>
            <w:r w:rsidRPr="002F1D29">
              <w:rPr>
                <w:rStyle w:val="Hyperlink"/>
                <w:rFonts w:hint="cs"/>
                <w:noProof/>
                <w:rtl/>
              </w:rPr>
              <w:t>ی</w:t>
            </w:r>
            <w:r w:rsidRPr="002F1D29">
              <w:rPr>
                <w:rStyle w:val="Hyperlink"/>
                <w:rFonts w:hint="eastAsia"/>
                <w:noProof/>
                <w:rtl/>
              </w:rPr>
              <w:t>ل</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نبوت</w:t>
            </w:r>
            <w:r w:rsidRPr="002F1D29">
              <w:rPr>
                <w:rStyle w:val="Hyperlink"/>
                <w:noProof/>
                <w:rtl/>
              </w:rPr>
              <w:t xml:space="preserve"> </w:t>
            </w:r>
            <w:r w:rsidRPr="002F1D29">
              <w:rPr>
                <w:rStyle w:val="Hyperlink"/>
                <w:rFonts w:hint="eastAsia"/>
                <w:noProof/>
                <w:rtl/>
              </w:rPr>
              <w:t>محمد</w:t>
            </w:r>
            <w:r w:rsidRPr="002F1D29">
              <w:rPr>
                <w:rStyle w:val="Hyperlink"/>
                <w:noProof/>
                <w:rtl/>
              </w:rPr>
              <w:t>(</w:t>
            </w:r>
            <w:r w:rsidRPr="002F1D29">
              <w:rPr>
                <w:rStyle w:val="Hyperlink"/>
                <w:rFonts w:hint="eastAsia"/>
                <w:noProof/>
                <w:rtl/>
              </w:rPr>
              <w:t>صلّ</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عل</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وآلہ</w:t>
            </w:r>
            <w:r w:rsidRPr="002F1D29">
              <w:rPr>
                <w:rStyle w:val="Hyperlink"/>
                <w:noProof/>
                <w:rtl/>
              </w:rPr>
              <w:t xml:space="preserve"> </w:t>
            </w:r>
            <w:r w:rsidRPr="002F1D29">
              <w:rPr>
                <w:rStyle w:val="Hyperlink"/>
                <w:rFonts w:hint="eastAsia"/>
                <w:noProof/>
                <w:rtl/>
              </w:rPr>
              <w:t>وسلّم</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بشارت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Toc488063865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6"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Toc488063866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7"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Toc488063867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8"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Toc488063868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69" w:history="1">
            <w:r w:rsidRPr="002F1D29">
              <w:rPr>
                <w:rStyle w:val="Hyperlink"/>
                <w:rFonts w:hint="eastAsia"/>
                <w:noProof/>
                <w:rtl/>
              </w:rPr>
              <w:t>تورات</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انج</w:t>
            </w:r>
            <w:r w:rsidRPr="002F1D29">
              <w:rPr>
                <w:rStyle w:val="Hyperlink"/>
                <w:rFonts w:hint="cs"/>
                <w:noProof/>
                <w:rtl/>
              </w:rPr>
              <w:t>ی</w:t>
            </w:r>
            <w:r w:rsidRPr="002F1D29">
              <w:rPr>
                <w:rStyle w:val="Hyperlink"/>
                <w:rFonts w:hint="eastAsia"/>
                <w:noProof/>
                <w:rtl/>
              </w:rPr>
              <w:t>ل</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نبوّت</w:t>
            </w:r>
            <w:r w:rsidRPr="002F1D29">
              <w:rPr>
                <w:rStyle w:val="Hyperlink"/>
                <w:noProof/>
                <w:rtl/>
              </w:rPr>
              <w:t xml:space="preserve"> </w:t>
            </w:r>
            <w:r w:rsidRPr="002F1D29">
              <w:rPr>
                <w:rStyle w:val="Hyperlink"/>
                <w:rFonts w:hint="eastAsia"/>
                <w:noProof/>
                <w:rtl/>
              </w:rPr>
              <w:t>محمد</w:t>
            </w:r>
            <w:r w:rsidRPr="002F1D29">
              <w:rPr>
                <w:rStyle w:val="Hyperlink"/>
                <w:noProof/>
                <w:rtl/>
              </w:rPr>
              <w:t xml:space="preserve"> (</w:t>
            </w:r>
            <w:r w:rsidRPr="002F1D29">
              <w:rPr>
                <w:rStyle w:val="Hyperlink"/>
                <w:rFonts w:hint="eastAsia"/>
                <w:noProof/>
                <w:rtl/>
              </w:rPr>
              <w:t>صل</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عل</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آلہ</w:t>
            </w:r>
            <w:r w:rsidRPr="002F1D29">
              <w:rPr>
                <w:rStyle w:val="Hyperlink"/>
                <w:noProof/>
                <w:rtl/>
              </w:rPr>
              <w:t xml:space="preserve"> </w:t>
            </w:r>
            <w:r w:rsidRPr="002F1D29">
              <w:rPr>
                <w:rStyle w:val="Hyperlink"/>
                <w:rFonts w:hint="eastAsia"/>
                <w:noProof/>
                <w:rtl/>
              </w:rPr>
              <w:t>وسلم</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بشارت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Toc488063869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0" w:history="1">
            <w:r w:rsidRPr="002F1D29">
              <w:rPr>
                <w:rStyle w:val="Hyperlink"/>
                <w:rFonts w:hint="eastAsia"/>
                <w:noProof/>
                <w:rtl/>
              </w:rPr>
              <w:t>قار</w:t>
            </w:r>
            <w:r w:rsidRPr="002F1D29">
              <w:rPr>
                <w:rStyle w:val="Hyperlink"/>
                <w:rFonts w:hint="cs"/>
                <w:noProof/>
                <w:rtl/>
              </w:rPr>
              <w:t>ی</w:t>
            </w:r>
            <w:r w:rsidRPr="002F1D29">
              <w:rPr>
                <w:rStyle w:val="Hyperlink"/>
                <w:rFonts w:hint="eastAsia"/>
                <w:noProof/>
                <w:rtl/>
              </w:rPr>
              <w:t>وں</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ا</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Toc488063870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1" w:history="1">
            <w:r w:rsidRPr="002F1D29">
              <w:rPr>
                <w:rStyle w:val="Hyperlink"/>
                <w:rFonts w:hint="eastAsia"/>
                <w:noProof/>
                <w:rtl/>
              </w:rPr>
              <w:t>تمہ</w:t>
            </w:r>
            <w:r w:rsidRPr="002F1D29">
              <w:rPr>
                <w:rStyle w:val="Hyperlink"/>
                <w:rFonts w:hint="cs"/>
                <w:noProof/>
                <w:rtl/>
              </w:rPr>
              <w:t>ی</w:t>
            </w:r>
            <w:r w:rsidRPr="002F1D29">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Toc488063871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2" w:history="1">
            <w:r w:rsidRPr="002F1D29">
              <w:rPr>
                <w:rStyle w:val="Hyperlink"/>
                <w:noProof/>
                <w:rtl/>
              </w:rPr>
              <w:t xml:space="preserve">1۔ </w:t>
            </w:r>
            <w:r w:rsidRPr="002F1D29">
              <w:rPr>
                <w:rStyle w:val="Hyperlink"/>
                <w:rFonts w:hint="eastAsia"/>
                <w:noProof/>
                <w:rtl/>
              </w:rPr>
              <w:t>عبد</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بن</w:t>
            </w:r>
            <w:r w:rsidRPr="002F1D29">
              <w:rPr>
                <w:rStyle w:val="Hyperlink"/>
                <w:noProof/>
                <w:rtl/>
              </w:rPr>
              <w:t xml:space="preserve"> </w:t>
            </w:r>
            <w:r w:rsidRPr="002F1D29">
              <w:rPr>
                <w:rStyle w:val="Hyperlink"/>
                <w:rFonts w:hint="eastAsia"/>
                <w:noProof/>
                <w:rtl/>
              </w:rPr>
              <w:t>عامر</w:t>
            </w:r>
            <w:r w:rsidRPr="002F1D29">
              <w:rPr>
                <w:rStyle w:val="Hyperlink"/>
                <w:noProof/>
                <w:rtl/>
              </w:rPr>
              <w:t xml:space="preserve"> </w:t>
            </w:r>
            <w:r w:rsidRPr="002F1D29">
              <w:rPr>
                <w:rStyle w:val="Hyperlink"/>
                <w:rFonts w:hint="eastAsia"/>
                <w:noProof/>
                <w:rtl/>
              </w:rPr>
              <w:t>دمشق</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Toc488063872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3" w:history="1">
            <w:r w:rsidRPr="002F1D29">
              <w:rPr>
                <w:rStyle w:val="Hyperlink"/>
                <w:noProof/>
                <w:rtl/>
              </w:rPr>
              <w:t xml:space="preserve">2۔ </w:t>
            </w:r>
            <w:r w:rsidRPr="002F1D29">
              <w:rPr>
                <w:rStyle w:val="Hyperlink"/>
                <w:rFonts w:hint="eastAsia"/>
                <w:noProof/>
                <w:rtl/>
              </w:rPr>
              <w:t>ابن</w:t>
            </w:r>
            <w:r w:rsidRPr="002F1D29">
              <w:rPr>
                <w:rStyle w:val="Hyperlink"/>
                <w:noProof/>
                <w:rtl/>
              </w:rPr>
              <w:t xml:space="preserve"> </w:t>
            </w:r>
            <w:r w:rsidRPr="002F1D29">
              <w:rPr>
                <w:rStyle w:val="Hyperlink"/>
                <w:rFonts w:hint="eastAsia"/>
                <w:noProof/>
                <w:rtl/>
              </w:rPr>
              <w:t>کث</w:t>
            </w:r>
            <w:r w:rsidRPr="002F1D29">
              <w:rPr>
                <w:rStyle w:val="Hyperlink"/>
                <w:rFonts w:hint="cs"/>
                <w:noProof/>
                <w:rtl/>
              </w:rPr>
              <w:t>ی</w:t>
            </w:r>
            <w:r w:rsidRPr="002F1D29">
              <w:rPr>
                <w:rStyle w:val="Hyperlink"/>
                <w:rFonts w:hint="eastAsia"/>
                <w:noProof/>
                <w:rtl/>
              </w:rPr>
              <w:t>ر</w:t>
            </w:r>
            <w:r w:rsidRPr="002F1D29">
              <w:rPr>
                <w:rStyle w:val="Hyperlink"/>
                <w:noProof/>
                <w:rtl/>
              </w:rPr>
              <w:t xml:space="preserve"> </w:t>
            </w:r>
            <w:r w:rsidRPr="002F1D29">
              <w:rPr>
                <w:rStyle w:val="Hyperlink"/>
                <w:rFonts w:hint="eastAsia"/>
                <w:noProof/>
                <w:rtl/>
              </w:rPr>
              <w:t>مکّ</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Toc488063873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4" w:history="1">
            <w:r w:rsidRPr="002F1D29">
              <w:rPr>
                <w:rStyle w:val="Hyperlink"/>
                <w:noProof/>
                <w:rtl/>
              </w:rPr>
              <w:t xml:space="preserve">3۔ </w:t>
            </w:r>
            <w:r w:rsidRPr="002F1D29">
              <w:rPr>
                <w:rStyle w:val="Hyperlink"/>
                <w:rFonts w:hint="eastAsia"/>
                <w:noProof/>
                <w:rtl/>
              </w:rPr>
              <w:t>عاصم</w:t>
            </w:r>
            <w:r w:rsidRPr="002F1D29">
              <w:rPr>
                <w:rStyle w:val="Hyperlink"/>
                <w:noProof/>
                <w:rtl/>
              </w:rPr>
              <w:t xml:space="preserve"> </w:t>
            </w:r>
            <w:r w:rsidRPr="002F1D29">
              <w:rPr>
                <w:rStyle w:val="Hyperlink"/>
                <w:rFonts w:hint="eastAsia"/>
                <w:noProof/>
                <w:rtl/>
              </w:rPr>
              <w:t>بن</w:t>
            </w:r>
            <w:r w:rsidRPr="002F1D29">
              <w:rPr>
                <w:rStyle w:val="Hyperlink"/>
                <w:noProof/>
                <w:rtl/>
              </w:rPr>
              <w:t xml:space="preserve"> </w:t>
            </w:r>
            <w:r w:rsidRPr="002F1D29">
              <w:rPr>
                <w:rStyle w:val="Hyperlink"/>
                <w:rFonts w:hint="eastAsia"/>
                <w:noProof/>
                <w:rtl/>
              </w:rPr>
              <w:t>بہدلہ</w:t>
            </w:r>
            <w:r w:rsidRPr="002F1D29">
              <w:rPr>
                <w:rStyle w:val="Hyperlink"/>
                <w:noProof/>
                <w:rtl/>
              </w:rPr>
              <w:t xml:space="preserve"> </w:t>
            </w:r>
            <w:r w:rsidRPr="002F1D29">
              <w:rPr>
                <w:rStyle w:val="Hyperlink"/>
                <w:rFonts w:hint="eastAsia"/>
                <w:noProof/>
                <w:rtl/>
              </w:rPr>
              <w:t>کوف</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Toc488063874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5" w:history="1">
            <w:r w:rsidRPr="002F1D29">
              <w:rPr>
                <w:rStyle w:val="Hyperlink"/>
                <w:noProof/>
                <w:rtl/>
              </w:rPr>
              <w:t xml:space="preserve">4۔ </w:t>
            </w:r>
            <w:r w:rsidRPr="002F1D29">
              <w:rPr>
                <w:rStyle w:val="Hyperlink"/>
                <w:rFonts w:hint="eastAsia"/>
                <w:noProof/>
                <w:rtl/>
              </w:rPr>
              <w:t>ابو</w:t>
            </w:r>
            <w:r w:rsidRPr="002F1D29">
              <w:rPr>
                <w:rStyle w:val="Hyperlink"/>
                <w:noProof/>
                <w:rtl/>
              </w:rPr>
              <w:t xml:space="preserve"> </w:t>
            </w:r>
            <w:r w:rsidRPr="002F1D29">
              <w:rPr>
                <w:rStyle w:val="Hyperlink"/>
                <w:rFonts w:hint="eastAsia"/>
                <w:noProof/>
                <w:rtl/>
              </w:rPr>
              <w:t>عمرو</w:t>
            </w:r>
            <w:r w:rsidRPr="002F1D29">
              <w:rPr>
                <w:rStyle w:val="Hyperlink"/>
                <w:noProof/>
                <w:rtl/>
              </w:rPr>
              <w:t xml:space="preserve"> </w:t>
            </w:r>
            <w:r w:rsidRPr="002F1D29">
              <w:rPr>
                <w:rStyle w:val="Hyperlink"/>
                <w:rFonts w:hint="eastAsia"/>
                <w:noProof/>
                <w:rtl/>
              </w:rPr>
              <w:t>بصر</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Toc488063875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6" w:history="1">
            <w:r w:rsidRPr="002F1D29">
              <w:rPr>
                <w:rStyle w:val="Hyperlink"/>
                <w:noProof/>
                <w:rtl/>
              </w:rPr>
              <w:t xml:space="preserve">5۔ </w:t>
            </w:r>
            <w:r w:rsidRPr="002F1D29">
              <w:rPr>
                <w:rStyle w:val="Hyperlink"/>
                <w:rFonts w:hint="eastAsia"/>
                <w:noProof/>
                <w:rtl/>
              </w:rPr>
              <w:t>حمزہ</w:t>
            </w:r>
            <w:r w:rsidRPr="002F1D29">
              <w:rPr>
                <w:rStyle w:val="Hyperlink"/>
                <w:noProof/>
                <w:rtl/>
              </w:rPr>
              <w:t xml:space="preserve"> </w:t>
            </w:r>
            <w:r w:rsidRPr="002F1D29">
              <w:rPr>
                <w:rStyle w:val="Hyperlink"/>
                <w:rFonts w:hint="eastAsia"/>
                <w:noProof/>
                <w:rtl/>
              </w:rPr>
              <w:t>کوف</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Toc488063876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7" w:history="1">
            <w:r w:rsidRPr="002F1D29">
              <w:rPr>
                <w:rStyle w:val="Hyperlink"/>
                <w:noProof/>
                <w:rtl/>
              </w:rPr>
              <w:t xml:space="preserve">6۔ </w:t>
            </w:r>
            <w:r w:rsidRPr="002F1D29">
              <w:rPr>
                <w:rStyle w:val="Hyperlink"/>
                <w:rFonts w:hint="eastAsia"/>
                <w:noProof/>
                <w:rtl/>
              </w:rPr>
              <w:t>نافع</w:t>
            </w:r>
            <w:r w:rsidRPr="002F1D29">
              <w:rPr>
                <w:rStyle w:val="Hyperlink"/>
                <w:noProof/>
                <w:rtl/>
              </w:rPr>
              <w:t xml:space="preserve"> </w:t>
            </w:r>
            <w:r w:rsidRPr="002F1D29">
              <w:rPr>
                <w:rStyle w:val="Hyperlink"/>
                <w:rFonts w:hint="eastAsia"/>
                <w:noProof/>
                <w:rtl/>
              </w:rPr>
              <w:t>مدن</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Toc488063877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8" w:history="1">
            <w:r w:rsidRPr="002F1D29">
              <w:rPr>
                <w:rStyle w:val="Hyperlink"/>
                <w:noProof/>
                <w:rtl/>
              </w:rPr>
              <w:t xml:space="preserve">7۔ </w:t>
            </w:r>
            <w:r w:rsidRPr="002F1D29">
              <w:rPr>
                <w:rStyle w:val="Hyperlink"/>
                <w:rFonts w:hint="eastAsia"/>
                <w:noProof/>
                <w:rtl/>
              </w:rPr>
              <w:t>کسائ</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کوف</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Toc488063878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79" w:history="1">
            <w:r w:rsidRPr="002F1D29">
              <w:rPr>
                <w:rStyle w:val="Hyperlink"/>
                <w:noProof/>
                <w:rtl/>
              </w:rPr>
              <w:t xml:space="preserve">8۔ </w:t>
            </w:r>
            <w:r w:rsidRPr="002F1D29">
              <w:rPr>
                <w:rStyle w:val="Hyperlink"/>
                <w:rFonts w:hint="eastAsia"/>
                <w:noProof/>
                <w:rtl/>
              </w:rPr>
              <w:t>خلف</w:t>
            </w:r>
            <w:r w:rsidRPr="002F1D29">
              <w:rPr>
                <w:rStyle w:val="Hyperlink"/>
                <w:noProof/>
                <w:rtl/>
              </w:rPr>
              <w:t xml:space="preserve"> </w:t>
            </w:r>
            <w:r w:rsidRPr="002F1D29">
              <w:rPr>
                <w:rStyle w:val="Hyperlink"/>
                <w:rFonts w:hint="eastAsia"/>
                <w:noProof/>
                <w:rtl/>
              </w:rPr>
              <w:t>بن</w:t>
            </w:r>
            <w:r w:rsidRPr="002F1D29">
              <w:rPr>
                <w:rStyle w:val="Hyperlink"/>
                <w:noProof/>
                <w:rtl/>
              </w:rPr>
              <w:t xml:space="preserve"> </w:t>
            </w:r>
            <w:r w:rsidRPr="002F1D29">
              <w:rPr>
                <w:rStyle w:val="Hyperlink"/>
                <w:rFonts w:hint="eastAsia"/>
                <w:noProof/>
                <w:rtl/>
              </w:rPr>
              <w:t>ہشام</w:t>
            </w:r>
            <w:r w:rsidRPr="002F1D29">
              <w:rPr>
                <w:rStyle w:val="Hyperlink"/>
                <w:noProof/>
                <w:rtl/>
              </w:rPr>
              <w:t xml:space="preserve"> </w:t>
            </w:r>
            <w:r w:rsidRPr="002F1D29">
              <w:rPr>
                <w:rStyle w:val="Hyperlink"/>
                <w:rFonts w:hint="eastAsia"/>
                <w:noProof/>
                <w:rtl/>
              </w:rPr>
              <w:t>بزار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Toc488063879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0" w:history="1">
            <w:r w:rsidRPr="002F1D29">
              <w:rPr>
                <w:rStyle w:val="Hyperlink"/>
                <w:noProof/>
                <w:rtl/>
              </w:rPr>
              <w:t xml:space="preserve">9۔ </w:t>
            </w:r>
            <w:r w:rsidRPr="002F1D29">
              <w:rPr>
                <w:rStyle w:val="Hyperlink"/>
                <w:rFonts w:hint="cs"/>
                <w:noProof/>
                <w:rtl/>
              </w:rPr>
              <w:t>ی</w:t>
            </w:r>
            <w:r w:rsidRPr="002F1D29">
              <w:rPr>
                <w:rStyle w:val="Hyperlink"/>
                <w:rFonts w:hint="eastAsia"/>
                <w:noProof/>
                <w:rtl/>
              </w:rPr>
              <w:t>عقوب</w:t>
            </w:r>
            <w:r w:rsidRPr="002F1D29">
              <w:rPr>
                <w:rStyle w:val="Hyperlink"/>
                <w:noProof/>
                <w:rtl/>
              </w:rPr>
              <w:t xml:space="preserve"> </w:t>
            </w:r>
            <w:r w:rsidRPr="002F1D29">
              <w:rPr>
                <w:rStyle w:val="Hyperlink"/>
                <w:rFonts w:hint="eastAsia"/>
                <w:noProof/>
                <w:rtl/>
              </w:rPr>
              <w:t>بن</w:t>
            </w:r>
            <w:r w:rsidRPr="002F1D29">
              <w:rPr>
                <w:rStyle w:val="Hyperlink"/>
                <w:noProof/>
                <w:rtl/>
              </w:rPr>
              <w:t xml:space="preserve"> </w:t>
            </w:r>
            <w:r w:rsidRPr="002F1D29">
              <w:rPr>
                <w:rStyle w:val="Hyperlink"/>
                <w:rFonts w:hint="eastAsia"/>
                <w:noProof/>
                <w:rtl/>
              </w:rPr>
              <w:t>اسحاق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Toc488063880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1" w:history="1">
            <w:r w:rsidRPr="002F1D29">
              <w:rPr>
                <w:rStyle w:val="Hyperlink"/>
                <w:noProof/>
                <w:rtl/>
              </w:rPr>
              <w:t xml:space="preserve">10۔ </w:t>
            </w:r>
            <w:r w:rsidRPr="002F1D29">
              <w:rPr>
                <w:rStyle w:val="Hyperlink"/>
                <w:rFonts w:hint="cs"/>
                <w:noProof/>
                <w:rtl/>
              </w:rPr>
              <w:t>ی</w:t>
            </w:r>
            <w:r w:rsidRPr="002F1D29">
              <w:rPr>
                <w:rStyle w:val="Hyperlink"/>
                <w:rFonts w:hint="eastAsia"/>
                <w:noProof/>
                <w:rtl/>
              </w:rPr>
              <w:t>ز</w:t>
            </w:r>
            <w:r w:rsidRPr="002F1D29">
              <w:rPr>
                <w:rStyle w:val="Hyperlink"/>
                <w:rFonts w:hint="cs"/>
                <w:noProof/>
                <w:rtl/>
              </w:rPr>
              <w:t>ی</w:t>
            </w:r>
            <w:r w:rsidRPr="002F1D29">
              <w:rPr>
                <w:rStyle w:val="Hyperlink"/>
                <w:rFonts w:hint="eastAsia"/>
                <w:noProof/>
                <w:rtl/>
              </w:rPr>
              <w:t>د</w:t>
            </w:r>
            <w:r w:rsidRPr="002F1D29">
              <w:rPr>
                <w:rStyle w:val="Hyperlink"/>
                <w:noProof/>
                <w:rtl/>
              </w:rPr>
              <w:t xml:space="preserve"> </w:t>
            </w:r>
            <w:r w:rsidRPr="002F1D29">
              <w:rPr>
                <w:rStyle w:val="Hyperlink"/>
                <w:rFonts w:hint="eastAsia"/>
                <w:noProof/>
                <w:rtl/>
              </w:rPr>
              <w:t>بن</w:t>
            </w:r>
            <w:r w:rsidRPr="002F1D29">
              <w:rPr>
                <w:rStyle w:val="Hyperlink"/>
                <w:noProof/>
                <w:rtl/>
              </w:rPr>
              <w:t xml:space="preserve"> </w:t>
            </w:r>
            <w:r w:rsidRPr="002F1D29">
              <w:rPr>
                <w:rStyle w:val="Hyperlink"/>
                <w:rFonts w:hint="eastAsia"/>
                <w:noProof/>
                <w:rtl/>
              </w:rPr>
              <w:t>قعقاع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Toc488063881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2" w:history="1">
            <w:r w:rsidRPr="002F1D29">
              <w:rPr>
                <w:rStyle w:val="Hyperlink"/>
                <w:rFonts w:hint="eastAsia"/>
                <w:noProof/>
                <w:rtl/>
              </w:rPr>
              <w:t>قراءتوں</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ا</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Toc488063882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3" w:history="1">
            <w:r w:rsidRPr="002F1D29">
              <w:rPr>
                <w:rStyle w:val="Hyperlink"/>
                <w:rFonts w:hint="eastAsia"/>
                <w:noProof/>
                <w:rtl/>
              </w:rPr>
              <w:t>تواتر</w:t>
            </w:r>
            <w:r w:rsidRPr="002F1D29">
              <w:rPr>
                <w:rStyle w:val="Hyperlink"/>
                <w:noProof/>
                <w:rtl/>
              </w:rPr>
              <w:t xml:space="preserve"> </w:t>
            </w:r>
            <w:r w:rsidRPr="002F1D29">
              <w:rPr>
                <w:rStyle w:val="Hyperlink"/>
                <w:rFonts w:hint="eastAsia"/>
                <w:noProof/>
                <w:rtl/>
              </w:rPr>
              <w:t>قراءت</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منکر</w:t>
            </w:r>
            <w:r w:rsidRPr="002F1D29">
              <w:rPr>
                <w:rStyle w:val="Hyperlink"/>
                <w:rFonts w:hint="cs"/>
                <w:noProof/>
                <w:rtl/>
              </w:rPr>
              <w:t>ی</w:t>
            </w:r>
            <w:r w:rsidRPr="002F1D29">
              <w:rPr>
                <w:rStyle w:val="Hyperlink"/>
                <w:rFonts w:hint="eastAsia"/>
                <w:noProof/>
                <w:rtl/>
              </w:rPr>
              <w:t>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تصر</w:t>
            </w:r>
            <w:r w:rsidRPr="002F1D29">
              <w:rPr>
                <w:rStyle w:val="Hyperlink"/>
                <w:rFonts w:hint="cs"/>
                <w:noProof/>
                <w:rtl/>
              </w:rPr>
              <w:t>ی</w:t>
            </w:r>
            <w:r w:rsidRPr="002F1D29">
              <w:rPr>
                <w:rStyle w:val="Hyperlink"/>
                <w:rFonts w:hint="eastAsia"/>
                <w:noProof/>
                <w:rtl/>
              </w:rPr>
              <w:t>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Toc488063883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4" w:history="1">
            <w:r w:rsidRPr="002F1D29">
              <w:rPr>
                <w:rStyle w:val="Hyperlink"/>
                <w:rFonts w:hint="eastAsia"/>
                <w:noProof/>
                <w:rtl/>
              </w:rPr>
              <w:t>تواتر</w:t>
            </w:r>
            <w:r w:rsidRPr="002F1D29">
              <w:rPr>
                <w:rStyle w:val="Hyperlink"/>
                <w:noProof/>
                <w:rtl/>
              </w:rPr>
              <w:t xml:space="preserve"> </w:t>
            </w:r>
            <w:r w:rsidRPr="002F1D29">
              <w:rPr>
                <w:rStyle w:val="Hyperlink"/>
                <w:rFonts w:hint="eastAsia"/>
                <w:noProof/>
                <w:rtl/>
              </w:rPr>
              <w:t>قراءت</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دلائل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Toc488063884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5"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Toc488063885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6"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Toc488063886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7"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Toc488063887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8" w:history="1">
            <w:r w:rsidRPr="002F1D29">
              <w:rPr>
                <w:rStyle w:val="Hyperlink"/>
                <w:rFonts w:hint="eastAsia"/>
                <w:noProof/>
                <w:rtl/>
              </w:rPr>
              <w:t>تتمہ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Toc488063888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89" w:history="1">
            <w:r w:rsidRPr="002F1D29">
              <w:rPr>
                <w:rStyle w:val="Hyperlink"/>
                <w:rFonts w:hint="eastAsia"/>
                <w:noProof/>
                <w:rtl/>
              </w:rPr>
              <w:t>قراءت</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سات</w:t>
            </w:r>
            <w:r w:rsidRPr="002F1D29">
              <w:rPr>
                <w:rStyle w:val="Hyperlink"/>
                <w:noProof/>
                <w:rtl/>
              </w:rPr>
              <w:t xml:space="preserve"> </w:t>
            </w:r>
            <w:r w:rsidRPr="002F1D29">
              <w:rPr>
                <w:rStyle w:val="Hyperlink"/>
                <w:rFonts w:hint="eastAsia"/>
                <w:noProof/>
                <w:rtl/>
              </w:rPr>
              <w:t>اسلوب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Toc488063889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0" w:history="1">
            <w:r w:rsidRPr="002F1D29">
              <w:rPr>
                <w:rStyle w:val="Hyperlink"/>
                <w:noProof/>
                <w:rtl/>
              </w:rPr>
              <w:t xml:space="preserve">1۔ </w:t>
            </w:r>
            <w:r w:rsidRPr="002F1D29">
              <w:rPr>
                <w:rStyle w:val="Hyperlink"/>
                <w:rFonts w:hint="eastAsia"/>
                <w:noProof/>
                <w:rtl/>
              </w:rPr>
              <w:t>حج</w:t>
            </w:r>
            <w:r w:rsidRPr="002F1D29">
              <w:rPr>
                <w:rStyle w:val="Hyperlink"/>
                <w:rFonts w:hint="cs"/>
                <w:noProof/>
                <w:rtl/>
              </w:rPr>
              <w:t>ی</w:t>
            </w:r>
            <w:r w:rsidRPr="002F1D29">
              <w:rPr>
                <w:rStyle w:val="Hyperlink"/>
                <w:rFonts w:hint="eastAsia"/>
                <w:noProof/>
                <w:rtl/>
              </w:rPr>
              <w:t>ت</w:t>
            </w:r>
            <w:r w:rsidRPr="002F1D29">
              <w:rPr>
                <w:rStyle w:val="Hyperlink"/>
                <w:noProof/>
                <w:rtl/>
              </w:rPr>
              <w:t xml:space="preserve"> </w:t>
            </w:r>
            <w:r w:rsidRPr="002F1D29">
              <w:rPr>
                <w:rStyle w:val="Hyperlink"/>
                <w:rFonts w:hint="eastAsia"/>
                <w:noProof/>
                <w:rtl/>
              </w:rPr>
              <w:t>قراءت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Toc488063890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1"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Toc488063891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2"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Toc488063892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3" w:history="1">
            <w:r w:rsidRPr="002F1D29">
              <w:rPr>
                <w:rStyle w:val="Hyperlink"/>
                <w:noProof/>
                <w:rtl/>
              </w:rPr>
              <w:t xml:space="preserve">2۔ </w:t>
            </w:r>
            <w:r w:rsidRPr="002F1D29">
              <w:rPr>
                <w:rStyle w:val="Hyperlink"/>
                <w:rFonts w:hint="eastAsia"/>
                <w:noProof/>
                <w:rtl/>
              </w:rPr>
              <w:t>نماز</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ان</w:t>
            </w:r>
            <w:r w:rsidRPr="002F1D29">
              <w:rPr>
                <w:rStyle w:val="Hyperlink"/>
                <w:noProof/>
                <w:rtl/>
              </w:rPr>
              <w:t xml:space="preserve"> </w:t>
            </w:r>
            <w:r w:rsidRPr="002F1D29">
              <w:rPr>
                <w:rStyle w:val="Hyperlink"/>
                <w:rFonts w:hint="eastAsia"/>
                <w:noProof/>
                <w:rtl/>
              </w:rPr>
              <w:t>قراءتوں</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پڑھنا</w:t>
            </w:r>
            <w:r w:rsidRPr="002F1D29">
              <w:rPr>
                <w:rStyle w:val="Hyperlink"/>
                <w:noProof/>
                <w:rtl/>
              </w:rPr>
              <w:t xml:space="preserve"> </w:t>
            </w:r>
            <w:r w:rsidRPr="002F1D29">
              <w:rPr>
                <w:rStyle w:val="Hyperlink"/>
                <w:rFonts w:hint="eastAsia"/>
                <w:noProof/>
                <w:rtl/>
              </w:rPr>
              <w:t>جائز</w:t>
            </w:r>
            <w:r w:rsidRPr="002F1D29">
              <w:rPr>
                <w:rStyle w:val="Hyperlink"/>
                <w:noProof/>
                <w:rtl/>
              </w:rPr>
              <w:t xml:space="preserve"> </w:t>
            </w:r>
            <w:r w:rsidRPr="002F1D29">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Toc488063893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4" w:history="1">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سات</w:t>
            </w:r>
            <w:r w:rsidRPr="002F1D29">
              <w:rPr>
                <w:rStyle w:val="Hyperlink"/>
                <w:noProof/>
                <w:rtl/>
              </w:rPr>
              <w:t xml:space="preserve"> </w:t>
            </w:r>
            <w:r w:rsidRPr="002F1D29">
              <w:rPr>
                <w:rStyle w:val="Hyperlink"/>
                <w:rFonts w:hint="eastAsia"/>
                <w:noProof/>
                <w:rtl/>
              </w:rPr>
              <w:t>حروف</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نازل</w:t>
            </w:r>
            <w:r w:rsidRPr="002F1D29">
              <w:rPr>
                <w:rStyle w:val="Hyperlink"/>
                <w:noProof/>
                <w:rtl/>
              </w:rPr>
              <w:t xml:space="preserve"> </w:t>
            </w:r>
            <w:r w:rsidRPr="002F1D29">
              <w:rPr>
                <w:rStyle w:val="Hyperlink"/>
                <w:rFonts w:hint="eastAsia"/>
                <w:noProof/>
                <w:rtl/>
              </w:rPr>
              <w:t>ہوا؟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Toc488063894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5" w:history="1">
            <w:r w:rsidRPr="002F1D29">
              <w:rPr>
                <w:rStyle w:val="Hyperlink"/>
                <w:noProof/>
              </w:rPr>
              <w:t>i</w:t>
            </w:r>
            <w:r w:rsidRPr="002F1D29">
              <w:rPr>
                <w:rStyle w:val="Hyperlink"/>
                <w:noProof/>
                <w:rtl/>
              </w:rPr>
              <w:t xml:space="preserve">۔ </w:t>
            </w:r>
            <w:r w:rsidRPr="002F1D29">
              <w:rPr>
                <w:rStyle w:val="Hyperlink"/>
                <w:rFonts w:hint="eastAsia"/>
                <w:noProof/>
                <w:rtl/>
              </w:rPr>
              <w:t>ان</w:t>
            </w:r>
            <w:r w:rsidRPr="002F1D29">
              <w:rPr>
                <w:rStyle w:val="Hyperlink"/>
                <w:noProof/>
                <w:rtl/>
              </w:rPr>
              <w:t xml:space="preserve"> </w:t>
            </w:r>
            <w:r w:rsidRPr="002F1D29">
              <w:rPr>
                <w:rStyle w:val="Hyperlink"/>
                <w:rFonts w:hint="eastAsia"/>
                <w:noProof/>
                <w:rtl/>
              </w:rPr>
              <w:t>روا</w:t>
            </w:r>
            <w:r w:rsidRPr="002F1D29">
              <w:rPr>
                <w:rStyle w:val="Hyperlink"/>
                <w:rFonts w:hint="cs"/>
                <w:noProof/>
                <w:rtl/>
              </w:rPr>
              <w:t>ی</w:t>
            </w:r>
            <w:r w:rsidRPr="002F1D29">
              <w:rPr>
                <w:rStyle w:val="Hyperlink"/>
                <w:rFonts w:hint="eastAsia"/>
                <w:noProof/>
                <w:rtl/>
              </w:rPr>
              <w:t>ات</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کمزور</w:t>
            </w:r>
            <w:r w:rsidRPr="002F1D29">
              <w:rPr>
                <w:rStyle w:val="Hyperlink"/>
                <w:noProof/>
                <w:rtl/>
              </w:rPr>
              <w:t xml:space="preserve"> </w:t>
            </w:r>
            <w:r w:rsidRPr="002F1D29">
              <w:rPr>
                <w:rStyle w:val="Hyperlink"/>
                <w:rFonts w:hint="eastAsia"/>
                <w:noProof/>
                <w:rtl/>
              </w:rPr>
              <w:t>پہلو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Toc488063895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6" w:history="1">
            <w:r w:rsidRPr="002F1D29">
              <w:rPr>
                <w:rStyle w:val="Hyperlink"/>
                <w:noProof/>
              </w:rPr>
              <w:t>ii</w:t>
            </w:r>
            <w:r w:rsidRPr="002F1D29">
              <w:rPr>
                <w:rStyle w:val="Hyperlink"/>
                <w:noProof/>
                <w:rtl/>
              </w:rPr>
              <w:t xml:space="preserve">۔ </w:t>
            </w:r>
            <w:r w:rsidRPr="002F1D29">
              <w:rPr>
                <w:rStyle w:val="Hyperlink"/>
                <w:rFonts w:hint="eastAsia"/>
                <w:noProof/>
                <w:rtl/>
              </w:rPr>
              <w:t>روا</w:t>
            </w:r>
            <w:r w:rsidRPr="002F1D29">
              <w:rPr>
                <w:rStyle w:val="Hyperlink"/>
                <w:rFonts w:hint="cs"/>
                <w:noProof/>
                <w:rtl/>
              </w:rPr>
              <w:t>ی</w:t>
            </w:r>
            <w:r w:rsidRPr="002F1D29">
              <w:rPr>
                <w:rStyle w:val="Hyperlink"/>
                <w:rFonts w:hint="eastAsia"/>
                <w:noProof/>
                <w:rtl/>
              </w:rPr>
              <w:t>ات</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تضاد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Toc488063896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7" w:history="1">
            <w:r w:rsidRPr="002F1D29">
              <w:rPr>
                <w:rStyle w:val="Hyperlink"/>
                <w:rFonts w:hint="eastAsia"/>
                <w:noProof/>
                <w:rtl/>
              </w:rPr>
              <w:t>سات</w:t>
            </w:r>
            <w:r w:rsidRPr="002F1D29">
              <w:rPr>
                <w:rStyle w:val="Hyperlink"/>
                <w:noProof/>
                <w:rtl/>
              </w:rPr>
              <w:t xml:space="preserve"> </w:t>
            </w:r>
            <w:r w:rsidRPr="002F1D29">
              <w:rPr>
                <w:rStyle w:val="Hyperlink"/>
                <w:rFonts w:hint="eastAsia"/>
                <w:noProof/>
                <w:rtl/>
              </w:rPr>
              <w:t>حروف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تاو</w:t>
            </w:r>
            <w:r w:rsidRPr="002F1D29">
              <w:rPr>
                <w:rStyle w:val="Hyperlink"/>
                <w:rFonts w:hint="cs"/>
                <w:noProof/>
                <w:rtl/>
              </w:rPr>
              <w:t>ی</w:t>
            </w:r>
            <w:r w:rsidRPr="002F1D29">
              <w:rPr>
                <w:rStyle w:val="Hyperlink"/>
                <w:rFonts w:hint="eastAsia"/>
                <w:noProof/>
                <w:rtl/>
              </w:rPr>
              <w:t>ل</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توج</w:t>
            </w:r>
            <w:r w:rsidRPr="002F1D29">
              <w:rPr>
                <w:rStyle w:val="Hyperlink"/>
                <w:rFonts w:hint="cs"/>
                <w:noProof/>
                <w:rtl/>
              </w:rPr>
              <w:t>ی</w:t>
            </w:r>
            <w:r w:rsidRPr="002F1D29">
              <w:rPr>
                <w:rStyle w:val="Hyperlink"/>
                <w:rFonts w:hint="eastAsia"/>
                <w:noProof/>
                <w:rtl/>
              </w:rPr>
              <w:t>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Toc488063897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8" w:history="1">
            <w:r w:rsidRPr="002F1D29">
              <w:rPr>
                <w:rStyle w:val="Hyperlink"/>
                <w:noProof/>
                <w:rtl/>
              </w:rPr>
              <w:t xml:space="preserve">1۔ </w:t>
            </w:r>
            <w:r w:rsidRPr="002F1D29">
              <w:rPr>
                <w:rStyle w:val="Hyperlink"/>
                <w:rFonts w:hint="eastAsia"/>
                <w:noProof/>
                <w:rtl/>
              </w:rPr>
              <w:t>قر</w:t>
            </w:r>
            <w:r w:rsidRPr="002F1D29">
              <w:rPr>
                <w:rStyle w:val="Hyperlink"/>
                <w:rFonts w:hint="cs"/>
                <w:noProof/>
                <w:rtl/>
              </w:rPr>
              <w:t>ی</w:t>
            </w:r>
            <w:r w:rsidRPr="002F1D29">
              <w:rPr>
                <w:rStyle w:val="Hyperlink"/>
                <w:rFonts w:hint="eastAsia"/>
                <w:noProof/>
                <w:rtl/>
              </w:rPr>
              <w:t>ب</w:t>
            </w:r>
            <w:r w:rsidRPr="002F1D29">
              <w:rPr>
                <w:rStyle w:val="Hyperlink"/>
                <w:noProof/>
                <w:rtl/>
              </w:rPr>
              <w:t xml:space="preserve"> </w:t>
            </w:r>
            <w:r w:rsidRPr="002F1D29">
              <w:rPr>
                <w:rStyle w:val="Hyperlink"/>
                <w:rFonts w:hint="eastAsia"/>
                <w:noProof/>
                <w:rtl/>
              </w:rPr>
              <w:t>المعن</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الفاظ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Toc488063898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899" w:history="1">
            <w:r w:rsidRPr="002F1D29">
              <w:rPr>
                <w:rStyle w:val="Hyperlink"/>
                <w:noProof/>
                <w:rtl/>
              </w:rPr>
              <w:t xml:space="preserve">2۔ </w:t>
            </w:r>
            <w:r w:rsidRPr="002F1D29">
              <w:rPr>
                <w:rStyle w:val="Hyperlink"/>
                <w:rFonts w:hint="eastAsia"/>
                <w:noProof/>
                <w:rtl/>
              </w:rPr>
              <w:t>سات</w:t>
            </w:r>
            <w:r w:rsidRPr="002F1D29">
              <w:rPr>
                <w:rStyle w:val="Hyperlink"/>
                <w:noProof/>
                <w:rtl/>
              </w:rPr>
              <w:t xml:space="preserve"> </w:t>
            </w:r>
            <w:r w:rsidRPr="002F1D29">
              <w:rPr>
                <w:rStyle w:val="Hyperlink"/>
                <w:rFonts w:hint="eastAsia"/>
                <w:noProof/>
                <w:rtl/>
              </w:rPr>
              <w:t>ابواب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Toc488063899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0" w:history="1">
            <w:r w:rsidRPr="002F1D29">
              <w:rPr>
                <w:rStyle w:val="Hyperlink"/>
                <w:noProof/>
                <w:rtl/>
              </w:rPr>
              <w:t xml:space="preserve">3۔ </w:t>
            </w:r>
            <w:r w:rsidRPr="002F1D29">
              <w:rPr>
                <w:rStyle w:val="Hyperlink"/>
                <w:rFonts w:hint="eastAsia"/>
                <w:noProof/>
                <w:rtl/>
              </w:rPr>
              <w:t>سات</w:t>
            </w:r>
            <w:r w:rsidRPr="002F1D29">
              <w:rPr>
                <w:rStyle w:val="Hyperlink"/>
                <w:noProof/>
                <w:rtl/>
              </w:rPr>
              <w:t xml:space="preserve"> </w:t>
            </w:r>
            <w:r w:rsidRPr="002F1D29">
              <w:rPr>
                <w:rStyle w:val="Hyperlink"/>
                <w:rFonts w:hint="eastAsia"/>
                <w:noProof/>
                <w:rtl/>
              </w:rPr>
              <w:t>ابواب</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ا</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معن</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Toc488063900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1" w:history="1">
            <w:r w:rsidRPr="002F1D29">
              <w:rPr>
                <w:rStyle w:val="Hyperlink"/>
                <w:noProof/>
                <w:rtl/>
              </w:rPr>
              <w:t xml:space="preserve">4۔ </w:t>
            </w:r>
            <w:r w:rsidRPr="002F1D29">
              <w:rPr>
                <w:rStyle w:val="Hyperlink"/>
                <w:rFonts w:hint="eastAsia"/>
                <w:noProof/>
                <w:rtl/>
              </w:rPr>
              <w:t>فص</w:t>
            </w:r>
            <w:r w:rsidRPr="002F1D29">
              <w:rPr>
                <w:rStyle w:val="Hyperlink"/>
                <w:rFonts w:hint="cs"/>
                <w:noProof/>
                <w:rtl/>
              </w:rPr>
              <w:t>ی</w:t>
            </w:r>
            <w:r w:rsidRPr="002F1D29">
              <w:rPr>
                <w:rStyle w:val="Hyperlink"/>
                <w:rFonts w:hint="eastAsia"/>
                <w:noProof/>
                <w:rtl/>
              </w:rPr>
              <w:t>ح</w:t>
            </w:r>
            <w:r w:rsidRPr="002F1D29">
              <w:rPr>
                <w:rStyle w:val="Hyperlink"/>
                <w:noProof/>
                <w:rtl/>
              </w:rPr>
              <w:t xml:space="preserve"> </w:t>
            </w:r>
            <w:r w:rsidRPr="002F1D29">
              <w:rPr>
                <w:rStyle w:val="Hyperlink"/>
                <w:rFonts w:hint="eastAsia"/>
                <w:noProof/>
                <w:rtl/>
              </w:rPr>
              <w:t>لغات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Toc488063901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2" w:history="1">
            <w:r w:rsidRPr="002F1D29">
              <w:rPr>
                <w:rStyle w:val="Hyperlink"/>
                <w:noProof/>
                <w:rtl/>
              </w:rPr>
              <w:t xml:space="preserve">5۔ </w:t>
            </w:r>
            <w:r w:rsidRPr="002F1D29">
              <w:rPr>
                <w:rStyle w:val="Hyperlink"/>
                <w:rFonts w:hint="eastAsia"/>
                <w:noProof/>
                <w:rtl/>
              </w:rPr>
              <w:t>قب</w:t>
            </w:r>
            <w:r w:rsidRPr="002F1D29">
              <w:rPr>
                <w:rStyle w:val="Hyperlink"/>
                <w:rFonts w:hint="cs"/>
                <w:noProof/>
                <w:rtl/>
              </w:rPr>
              <w:t>ی</w:t>
            </w:r>
            <w:r w:rsidRPr="002F1D29">
              <w:rPr>
                <w:rStyle w:val="Hyperlink"/>
                <w:rFonts w:hint="eastAsia"/>
                <w:noProof/>
                <w:rtl/>
              </w:rPr>
              <w:t>لہ</w:t>
            </w:r>
            <w:r w:rsidRPr="002F1D29">
              <w:rPr>
                <w:rStyle w:val="Hyperlink"/>
                <w:noProof/>
                <w:rtl/>
              </w:rPr>
              <w:t xml:space="preserve"> </w:t>
            </w:r>
            <w:r w:rsidRPr="002F1D29">
              <w:rPr>
                <w:rStyle w:val="Hyperlink"/>
                <w:rFonts w:hint="eastAsia"/>
                <w:noProof/>
                <w:rtl/>
              </w:rPr>
              <w:t>ئ</w:t>
            </w:r>
            <w:r w:rsidRPr="002F1D29">
              <w:rPr>
                <w:rStyle w:val="Hyperlink"/>
                <w:noProof/>
                <w:rtl/>
              </w:rPr>
              <w:t xml:space="preserve"> </w:t>
            </w:r>
            <w:r w:rsidRPr="002F1D29">
              <w:rPr>
                <w:rStyle w:val="Hyperlink"/>
                <w:rFonts w:hint="eastAsia"/>
                <w:noProof/>
                <w:rtl/>
              </w:rPr>
              <w:t>مضر</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لُغت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Toc488063902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3" w:history="1">
            <w:r w:rsidRPr="002F1D29">
              <w:rPr>
                <w:rStyle w:val="Hyperlink"/>
                <w:noProof/>
                <w:rtl/>
              </w:rPr>
              <w:t xml:space="preserve">6۔ </w:t>
            </w:r>
            <w:r w:rsidRPr="002F1D29">
              <w:rPr>
                <w:rStyle w:val="Hyperlink"/>
                <w:rFonts w:hint="eastAsia"/>
                <w:noProof/>
                <w:rtl/>
              </w:rPr>
              <w:t>قراءتوں</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اختلاف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Toc488063903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4"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Toc488063904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5" w:history="1">
            <w:r w:rsidRPr="002F1D29">
              <w:rPr>
                <w:rStyle w:val="Hyperlink"/>
                <w:noProof/>
                <w:rtl/>
              </w:rPr>
              <w:t xml:space="preserve">7۔ </w:t>
            </w:r>
            <w:r w:rsidRPr="002F1D29">
              <w:rPr>
                <w:rStyle w:val="Hyperlink"/>
                <w:rFonts w:hint="eastAsia"/>
                <w:noProof/>
                <w:rtl/>
              </w:rPr>
              <w:t>اختلاف</w:t>
            </w:r>
            <w:r w:rsidRPr="002F1D29">
              <w:rPr>
                <w:rStyle w:val="Hyperlink"/>
                <w:noProof/>
                <w:rtl/>
              </w:rPr>
              <w:t xml:space="preserve"> </w:t>
            </w:r>
            <w:r w:rsidRPr="002F1D29">
              <w:rPr>
                <w:rStyle w:val="Hyperlink"/>
                <w:rFonts w:hint="eastAsia"/>
                <w:noProof/>
                <w:rtl/>
              </w:rPr>
              <w:t>قراءت</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ا</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معن</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Toc488063905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6"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Toc488063906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7" w:history="1">
            <w:r w:rsidRPr="002F1D29">
              <w:rPr>
                <w:rStyle w:val="Hyperlink"/>
                <w:noProof/>
                <w:rtl/>
              </w:rPr>
              <w:t xml:space="preserve">8۔ </w:t>
            </w:r>
            <w:r w:rsidRPr="002F1D29">
              <w:rPr>
                <w:rStyle w:val="Hyperlink"/>
                <w:rFonts w:hint="eastAsia"/>
                <w:noProof/>
                <w:rtl/>
              </w:rPr>
              <w:t>اکائ</w:t>
            </w:r>
            <w:r w:rsidRPr="002F1D29">
              <w:rPr>
                <w:rStyle w:val="Hyperlink"/>
                <w:rFonts w:hint="cs"/>
                <w:noProof/>
                <w:rtl/>
              </w:rPr>
              <w:t>ی</w:t>
            </w:r>
            <w:r w:rsidRPr="002F1D29">
              <w:rPr>
                <w:rStyle w:val="Hyperlink"/>
                <w:rFonts w:hint="eastAsia"/>
                <w:noProof/>
                <w:rtl/>
              </w:rPr>
              <w:t>وں</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کثرت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Toc488063907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8"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Toc488063908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09" w:history="1">
            <w:r w:rsidRPr="002F1D29">
              <w:rPr>
                <w:rStyle w:val="Hyperlink"/>
                <w:noProof/>
                <w:rtl/>
              </w:rPr>
              <w:t xml:space="preserve">9۔ </w:t>
            </w:r>
            <w:r w:rsidRPr="002F1D29">
              <w:rPr>
                <w:rStyle w:val="Hyperlink"/>
                <w:rFonts w:hint="eastAsia"/>
                <w:noProof/>
                <w:rtl/>
              </w:rPr>
              <w:t>سات</w:t>
            </w:r>
            <w:r w:rsidRPr="002F1D29">
              <w:rPr>
                <w:rStyle w:val="Hyperlink"/>
                <w:noProof/>
                <w:rtl/>
              </w:rPr>
              <w:t xml:space="preserve"> </w:t>
            </w:r>
            <w:r w:rsidRPr="002F1D29">
              <w:rPr>
                <w:rStyle w:val="Hyperlink"/>
                <w:rFonts w:hint="eastAsia"/>
                <w:noProof/>
                <w:rtl/>
              </w:rPr>
              <w:t>قراءت</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Toc488063909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0"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1" w:history="1">
            <w:r w:rsidRPr="002F1D29">
              <w:rPr>
                <w:rStyle w:val="Hyperlink"/>
                <w:noProof/>
                <w:rtl/>
              </w:rPr>
              <w:t xml:space="preserve">10۔ </w:t>
            </w:r>
            <w:r w:rsidRPr="002F1D29">
              <w:rPr>
                <w:rStyle w:val="Hyperlink"/>
                <w:rFonts w:hint="eastAsia"/>
                <w:noProof/>
                <w:rtl/>
              </w:rPr>
              <w:t>مختلف</w:t>
            </w:r>
            <w:r w:rsidRPr="002F1D29">
              <w:rPr>
                <w:rStyle w:val="Hyperlink"/>
                <w:noProof/>
                <w:rtl/>
              </w:rPr>
              <w:t xml:space="preserve"> </w:t>
            </w:r>
            <w:r w:rsidRPr="002F1D29">
              <w:rPr>
                <w:rStyle w:val="Hyperlink"/>
                <w:rFonts w:hint="eastAsia"/>
                <w:noProof/>
                <w:rtl/>
              </w:rPr>
              <w:t>لہجے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Toc488063911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2"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Toc488063912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3" w:history="1">
            <w:r w:rsidRPr="002F1D29">
              <w:rPr>
                <w:rStyle w:val="Hyperlink"/>
                <w:rFonts w:hint="eastAsia"/>
                <w:noProof/>
                <w:rtl/>
              </w:rPr>
              <w:t>مسئلہ</w:t>
            </w:r>
            <w:r w:rsidRPr="002F1D29">
              <w:rPr>
                <w:rStyle w:val="Hyperlink"/>
                <w:noProof/>
                <w:rtl/>
              </w:rPr>
              <w:t xml:space="preserve"> </w:t>
            </w:r>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sidRPr="002F1D29">
              <w:rPr>
                <w:rStyle w:val="Hyperlink"/>
                <w:noProof/>
                <w:rtl/>
              </w:rPr>
              <w:t xml:space="preserve"> </w:t>
            </w:r>
            <w:r w:rsidRPr="002F1D29">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Toc488063913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4" w:history="1">
            <w:r w:rsidRPr="002F1D29">
              <w:rPr>
                <w:rStyle w:val="Hyperlink"/>
                <w:noProof/>
                <w:rtl/>
              </w:rPr>
              <w:t xml:space="preserve">1۔ </w:t>
            </w:r>
            <w:r w:rsidRPr="002F1D29">
              <w:rPr>
                <w:rStyle w:val="Hyperlink"/>
                <w:rFonts w:hint="eastAsia"/>
                <w:noProof/>
                <w:rtl/>
              </w:rPr>
              <w:t>معن</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تعر</w:t>
            </w:r>
            <w:r w:rsidRPr="002F1D29">
              <w:rPr>
                <w:rStyle w:val="Hyperlink"/>
                <w:rFonts w:hint="cs"/>
                <w:noProof/>
                <w:rtl/>
              </w:rPr>
              <w:t>ی</w:t>
            </w:r>
            <w:r w:rsidRPr="002F1D29">
              <w:rPr>
                <w:rStyle w:val="Hyperlink"/>
                <w:rFonts w:hint="eastAsia"/>
                <w:noProof/>
                <w:rtl/>
              </w:rPr>
              <w:t>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Toc488063914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5" w:history="1">
            <w:r w:rsidRPr="002F1D29">
              <w:rPr>
                <w:rStyle w:val="Hyperlink"/>
                <w:noProof/>
                <w:rtl/>
              </w:rPr>
              <w:t xml:space="preserve">2۔ </w:t>
            </w:r>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بارے</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مسلمانوں</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نظر</w:t>
            </w:r>
            <w:r w:rsidRPr="002F1D29">
              <w:rPr>
                <w:rStyle w:val="Hyperlink"/>
                <w:rFonts w:hint="cs"/>
                <w:noProof/>
                <w:rtl/>
              </w:rPr>
              <w:t>ی</w:t>
            </w:r>
            <w:r w:rsidRPr="002F1D29">
              <w:rPr>
                <w:rStyle w:val="Hyperlink"/>
                <w:rFonts w:hint="eastAsia"/>
                <w:noProof/>
                <w:rtl/>
              </w:rPr>
              <w:t>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Toc488063915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6" w:history="1">
            <w:r w:rsidRPr="002F1D29">
              <w:rPr>
                <w:rStyle w:val="Hyperlink"/>
                <w:noProof/>
                <w:rtl/>
              </w:rPr>
              <w:t xml:space="preserve">3۔ </w:t>
            </w:r>
            <w:r w:rsidRPr="002F1D29">
              <w:rPr>
                <w:rStyle w:val="Hyperlink"/>
                <w:rFonts w:hint="eastAsia"/>
                <w:noProof/>
                <w:rtl/>
              </w:rPr>
              <w:t>نسخ</w:t>
            </w:r>
            <w:r w:rsidRPr="002F1D29">
              <w:rPr>
                <w:rStyle w:val="Hyperlink"/>
                <w:noProof/>
                <w:rtl/>
              </w:rPr>
              <w:t xml:space="preserve"> </w:t>
            </w:r>
            <w:r w:rsidRPr="002F1D29">
              <w:rPr>
                <w:rStyle w:val="Hyperlink"/>
                <w:rFonts w:hint="eastAsia"/>
                <w:noProof/>
                <w:rtl/>
              </w:rPr>
              <w:t>تلاوت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Toc488063916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7" w:history="1">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نظر</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Toc488063917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8" w:history="1">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Toc488063918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19" w:history="1">
            <w:r w:rsidRPr="002F1D29">
              <w:rPr>
                <w:rStyle w:val="Hyperlink"/>
                <w:rFonts w:hint="eastAsia"/>
                <w:noProof/>
                <w:rtl/>
              </w:rPr>
              <w:t>نماز</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سورتوں</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اجازت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Toc488063919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0" w:history="1">
            <w:r w:rsidRPr="002F1D29">
              <w:rPr>
                <w:rStyle w:val="Hyperlink"/>
                <w:rFonts w:hint="eastAsia"/>
                <w:noProof/>
                <w:rtl/>
              </w:rPr>
              <w:t>خلفاء</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الزام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Toc488063920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1" w:history="1">
            <w:r w:rsidRPr="002F1D29">
              <w:rPr>
                <w:rStyle w:val="Hyperlink"/>
                <w:rFonts w:hint="eastAsia"/>
                <w:noProof/>
                <w:rtl/>
              </w:rPr>
              <w:t>قائل</w:t>
            </w:r>
            <w:r w:rsidRPr="002F1D29">
              <w:rPr>
                <w:rStyle w:val="Hyperlink"/>
                <w:rFonts w:hint="cs"/>
                <w:noProof/>
                <w:rtl/>
              </w:rPr>
              <w:t>ی</w:t>
            </w:r>
            <w:r w:rsidRPr="002F1D29">
              <w:rPr>
                <w:rStyle w:val="Hyperlink"/>
                <w:rFonts w:hint="eastAsia"/>
                <w:noProof/>
                <w:rtl/>
              </w:rPr>
              <w:t>ن</w:t>
            </w:r>
            <w:r w:rsidRPr="002F1D29">
              <w:rPr>
                <w:rStyle w:val="Hyperlink"/>
                <w:noProof/>
                <w:rtl/>
              </w:rPr>
              <w:t xml:space="preserve"> </w:t>
            </w:r>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شبہات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Toc488063921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2" w:history="1">
            <w:r w:rsidRPr="002F1D29">
              <w:rPr>
                <w:rStyle w:val="Hyperlink"/>
                <w:rFonts w:hint="eastAsia"/>
                <w:noProof/>
                <w:rtl/>
              </w:rPr>
              <w:t>پہلا</w:t>
            </w:r>
            <w:r w:rsidRPr="002F1D29">
              <w:rPr>
                <w:rStyle w:val="Hyperlink"/>
                <w:noProof/>
                <w:rtl/>
              </w:rPr>
              <w:t xml:space="preserve"> </w:t>
            </w:r>
            <w:r w:rsidRPr="002F1D29">
              <w:rPr>
                <w:rStyle w:val="Hyperlink"/>
                <w:rFonts w:hint="eastAsia"/>
                <w:noProof/>
                <w:rtl/>
              </w:rPr>
              <w:t>شبہ</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Toc488063922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3"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Toc488063923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4" w:history="1">
            <w:r w:rsidRPr="002F1D29">
              <w:rPr>
                <w:rStyle w:val="Hyperlink"/>
                <w:rFonts w:hint="eastAsia"/>
                <w:noProof/>
                <w:rtl/>
              </w:rPr>
              <w:t>دوسرا</w:t>
            </w:r>
            <w:r w:rsidRPr="002F1D29">
              <w:rPr>
                <w:rStyle w:val="Hyperlink"/>
                <w:noProof/>
                <w:rtl/>
              </w:rPr>
              <w:t xml:space="preserve"> </w:t>
            </w:r>
            <w:r w:rsidRPr="002F1D29">
              <w:rPr>
                <w:rStyle w:val="Hyperlink"/>
                <w:rFonts w:hint="eastAsia"/>
                <w:noProof/>
                <w:rtl/>
              </w:rPr>
              <w:t>شبہ</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5"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Toc488063925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6" w:history="1">
            <w:r w:rsidRPr="002F1D29">
              <w:rPr>
                <w:rStyle w:val="Hyperlink"/>
                <w:rFonts w:hint="eastAsia"/>
                <w:noProof/>
                <w:rtl/>
              </w:rPr>
              <w:t>ت</w:t>
            </w:r>
            <w:r w:rsidRPr="002F1D29">
              <w:rPr>
                <w:rStyle w:val="Hyperlink"/>
                <w:rFonts w:hint="cs"/>
                <w:noProof/>
                <w:rtl/>
              </w:rPr>
              <w:t>ی</w:t>
            </w:r>
            <w:r w:rsidRPr="002F1D29">
              <w:rPr>
                <w:rStyle w:val="Hyperlink"/>
                <w:rFonts w:hint="eastAsia"/>
                <w:noProof/>
                <w:rtl/>
              </w:rPr>
              <w:t>سرا</w:t>
            </w:r>
            <w:r w:rsidRPr="002F1D29">
              <w:rPr>
                <w:rStyle w:val="Hyperlink"/>
                <w:noProof/>
                <w:rtl/>
              </w:rPr>
              <w:t xml:space="preserve"> </w:t>
            </w:r>
            <w:r w:rsidRPr="002F1D29">
              <w:rPr>
                <w:rStyle w:val="Hyperlink"/>
                <w:rFonts w:hint="eastAsia"/>
                <w:noProof/>
                <w:rtl/>
              </w:rPr>
              <w:t>شبہ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Toc488063926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7"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Toc488063927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8" w:history="1">
            <w:r w:rsidRPr="002F1D29">
              <w:rPr>
                <w:rStyle w:val="Hyperlink"/>
                <w:rFonts w:hint="eastAsia"/>
                <w:noProof/>
                <w:rtl/>
              </w:rPr>
              <w:t>وضاحت</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Toc488063928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29" w:history="1">
            <w:r w:rsidRPr="002F1D29">
              <w:rPr>
                <w:rStyle w:val="Hyperlink"/>
                <w:rFonts w:hint="eastAsia"/>
                <w:noProof/>
                <w:rtl/>
              </w:rPr>
              <w:t>روا</w:t>
            </w:r>
            <w:r w:rsidRPr="002F1D29">
              <w:rPr>
                <w:rStyle w:val="Hyperlink"/>
                <w:rFonts w:hint="cs"/>
                <w:noProof/>
                <w:rtl/>
              </w:rPr>
              <w:t>ی</w:t>
            </w:r>
            <w:r w:rsidRPr="002F1D29">
              <w:rPr>
                <w:rStyle w:val="Hyperlink"/>
                <w:rFonts w:hint="eastAsia"/>
                <w:noProof/>
                <w:rtl/>
              </w:rPr>
              <w:t>ات</w:t>
            </w:r>
            <w:r w:rsidRPr="002F1D29">
              <w:rPr>
                <w:rStyle w:val="Hyperlink"/>
                <w:noProof/>
                <w:rtl/>
              </w:rPr>
              <w:t xml:space="preserve"> </w:t>
            </w:r>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Toc488063929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0" w:history="1">
            <w:r w:rsidRPr="002F1D29">
              <w:rPr>
                <w:rStyle w:val="Hyperlink"/>
                <w:rFonts w:hint="eastAsia"/>
                <w:noProof/>
                <w:rtl/>
              </w:rPr>
              <w:t>روا</w:t>
            </w:r>
            <w:r w:rsidRPr="002F1D29">
              <w:rPr>
                <w:rStyle w:val="Hyperlink"/>
                <w:rFonts w:hint="cs"/>
                <w:noProof/>
                <w:rtl/>
              </w:rPr>
              <w:t>ی</w:t>
            </w:r>
            <w:r w:rsidRPr="002F1D29">
              <w:rPr>
                <w:rStyle w:val="Hyperlink"/>
                <w:rFonts w:hint="eastAsia"/>
                <w:noProof/>
                <w:rtl/>
              </w:rPr>
              <w:t>ات</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حق</w:t>
            </w:r>
            <w:r w:rsidRPr="002F1D29">
              <w:rPr>
                <w:rStyle w:val="Hyperlink"/>
                <w:rFonts w:hint="cs"/>
                <w:noProof/>
                <w:rtl/>
              </w:rPr>
              <w:t>ی</w:t>
            </w:r>
            <w:r w:rsidRPr="002F1D29">
              <w:rPr>
                <w:rStyle w:val="Hyperlink"/>
                <w:rFonts w:hint="eastAsia"/>
                <w:noProof/>
                <w:rtl/>
              </w:rPr>
              <w:t>ق</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مفہوم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Toc488063930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1"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Toc488063931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2"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Toc488063932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3" w:history="1">
            <w:r w:rsidRPr="002F1D29">
              <w:rPr>
                <w:rStyle w:val="Hyperlink"/>
                <w:rFonts w:hint="eastAsia"/>
                <w:noProof/>
                <w:rtl/>
              </w:rPr>
              <w:t>چوتھا</w:t>
            </w:r>
            <w:r w:rsidRPr="002F1D29">
              <w:rPr>
                <w:rStyle w:val="Hyperlink"/>
                <w:noProof/>
                <w:rtl/>
              </w:rPr>
              <w:t xml:space="preserve"> </w:t>
            </w:r>
            <w:r w:rsidRPr="002F1D29">
              <w:rPr>
                <w:rStyle w:val="Hyperlink"/>
                <w:rFonts w:hint="eastAsia"/>
                <w:noProof/>
                <w:rtl/>
              </w:rPr>
              <w:t>شبہ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Toc488063933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4" w:history="1">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بارے</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نظر</w:t>
            </w:r>
            <w:r w:rsidRPr="002F1D29">
              <w:rPr>
                <w:rStyle w:val="Hyperlink"/>
                <w:rFonts w:hint="cs"/>
                <w:noProof/>
                <w:rtl/>
              </w:rPr>
              <w:t>ی</w:t>
            </w:r>
            <w:r w:rsidRPr="002F1D29">
              <w:rPr>
                <w:rStyle w:val="Hyperlink"/>
                <w:rFonts w:hint="eastAsia"/>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Toc488063934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5" w:history="1">
            <w:r w:rsidRPr="002F1D29">
              <w:rPr>
                <w:rStyle w:val="Hyperlink"/>
                <w:rFonts w:hint="eastAsia"/>
                <w:noProof/>
                <w:rtl/>
              </w:rPr>
              <w:t>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Toc488063935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6" w:history="1">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روا</w:t>
            </w:r>
            <w:r w:rsidRPr="002F1D29">
              <w:rPr>
                <w:rStyle w:val="Hyperlink"/>
                <w:rFonts w:hint="cs"/>
                <w:noProof/>
                <w:rtl/>
              </w:rPr>
              <w:t>ی</w:t>
            </w:r>
            <w:r w:rsidRPr="002F1D29">
              <w:rPr>
                <w:rStyle w:val="Hyperlink"/>
                <w:rFonts w:hint="eastAsia"/>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Toc488063936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7" w:history="1">
            <w:r w:rsidRPr="002F1D29">
              <w:rPr>
                <w:rStyle w:val="Hyperlink"/>
                <w:noProof/>
                <w:rtl/>
              </w:rPr>
              <w:t xml:space="preserve">1۔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تضاد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Toc488063937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8" w:history="1">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کو</w:t>
            </w:r>
            <w:r w:rsidRPr="002F1D29">
              <w:rPr>
                <w:rStyle w:val="Hyperlink"/>
                <w:noProof/>
                <w:rtl/>
              </w:rPr>
              <w:t xml:space="preserve"> </w:t>
            </w:r>
            <w:r w:rsidRPr="002F1D29">
              <w:rPr>
                <w:rStyle w:val="Hyperlink"/>
                <w:rFonts w:hint="eastAsia"/>
                <w:noProof/>
                <w:rtl/>
              </w:rPr>
              <w:t>مصحف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صورت</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کب</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گ</w:t>
            </w:r>
            <w:r w:rsidRPr="002F1D29">
              <w:rPr>
                <w:rStyle w:val="Hyperlink"/>
                <w:rFonts w:hint="cs"/>
                <w:noProof/>
                <w:rtl/>
              </w:rPr>
              <w:t>ی</w:t>
            </w:r>
            <w:r w:rsidRPr="002F1D29">
              <w:rPr>
                <w:rStyle w:val="Hyperlink"/>
                <w:rFonts w:hint="eastAsia"/>
                <w:noProof/>
                <w:rtl/>
              </w:rPr>
              <w:t>ا</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Toc488063938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39" w:history="1">
            <w:r w:rsidRPr="002F1D29">
              <w:rPr>
                <w:rStyle w:val="Hyperlink"/>
                <w:noProof/>
                <w:rtl/>
              </w:rPr>
              <w:t xml:space="preserve">٭ </w:t>
            </w:r>
            <w:r w:rsidRPr="002F1D29">
              <w:rPr>
                <w:rStyle w:val="Hyperlink"/>
                <w:rFonts w:hint="eastAsia"/>
                <w:noProof/>
                <w:rtl/>
              </w:rPr>
              <w:t>حضرت</w:t>
            </w:r>
            <w:r w:rsidRPr="002F1D29">
              <w:rPr>
                <w:rStyle w:val="Hyperlink"/>
                <w:noProof/>
                <w:rtl/>
              </w:rPr>
              <w:t xml:space="preserve"> </w:t>
            </w:r>
            <w:r w:rsidRPr="002F1D29">
              <w:rPr>
                <w:rStyle w:val="Hyperlink"/>
                <w:rFonts w:hint="eastAsia"/>
                <w:noProof/>
                <w:rtl/>
              </w:rPr>
              <w:t>ابوبکر</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زمانے</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ذمہ</w:t>
            </w:r>
            <w:r w:rsidRPr="002F1D29">
              <w:rPr>
                <w:rStyle w:val="Hyperlink"/>
                <w:noProof/>
                <w:rtl/>
              </w:rPr>
              <w:t xml:space="preserve"> </w:t>
            </w:r>
            <w:r w:rsidRPr="002F1D29">
              <w:rPr>
                <w:rStyle w:val="Hyperlink"/>
                <w:rFonts w:hint="eastAsia"/>
                <w:noProof/>
                <w:rtl/>
              </w:rPr>
              <w:t>دار</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کس</w:t>
            </w:r>
            <w:r w:rsidRPr="002F1D29">
              <w:rPr>
                <w:rStyle w:val="Hyperlink"/>
                <w:noProof/>
                <w:rtl/>
              </w:rPr>
              <w:t xml:space="preserve"> </w:t>
            </w:r>
            <w:r w:rsidRPr="002F1D29">
              <w:rPr>
                <w:rStyle w:val="Hyperlink"/>
                <w:rFonts w:hint="eastAsia"/>
                <w:noProof/>
                <w:rtl/>
              </w:rPr>
              <w:t>نے</w:t>
            </w:r>
            <w:r w:rsidRPr="002F1D29">
              <w:rPr>
                <w:rStyle w:val="Hyperlink"/>
                <w:noProof/>
                <w:rtl/>
              </w:rPr>
              <w:t xml:space="preserve"> </w:t>
            </w:r>
            <w:r w:rsidRPr="002F1D29">
              <w:rPr>
                <w:rStyle w:val="Hyperlink"/>
                <w:rFonts w:hint="eastAsia"/>
                <w:noProof/>
                <w:rtl/>
              </w:rPr>
              <w:t>ل</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Toc488063939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0" w:history="1">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کام</w:t>
            </w:r>
            <w:r w:rsidRPr="002F1D29">
              <w:rPr>
                <w:rStyle w:val="Hyperlink"/>
                <w:noProof/>
                <w:rtl/>
              </w:rPr>
              <w:t xml:space="preserve"> </w:t>
            </w:r>
            <w:r w:rsidRPr="002F1D29">
              <w:rPr>
                <w:rStyle w:val="Hyperlink"/>
                <w:rFonts w:hint="eastAsia"/>
                <w:noProof/>
                <w:rtl/>
              </w:rPr>
              <w:t>ز</w:t>
            </w:r>
            <w:r w:rsidRPr="002F1D29">
              <w:rPr>
                <w:rStyle w:val="Hyperlink"/>
                <w:rFonts w:hint="cs"/>
                <w:noProof/>
                <w:rtl/>
              </w:rPr>
              <w:t>ی</w:t>
            </w:r>
            <w:r w:rsidRPr="002F1D29">
              <w:rPr>
                <w:rStyle w:val="Hyperlink"/>
                <w:rFonts w:hint="eastAsia"/>
                <w:noProof/>
                <w:rtl/>
              </w:rPr>
              <w:t>د</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سپرد</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گ</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تھا؟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Toc488063940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1" w:history="1">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حضرت</w:t>
            </w:r>
            <w:r w:rsidRPr="002F1D29">
              <w:rPr>
                <w:rStyle w:val="Hyperlink"/>
                <w:noProof/>
                <w:rtl/>
              </w:rPr>
              <w:t xml:space="preserve"> </w:t>
            </w:r>
            <w:r w:rsidRPr="002F1D29">
              <w:rPr>
                <w:rStyle w:val="Hyperlink"/>
                <w:rFonts w:hint="eastAsia"/>
                <w:noProof/>
                <w:rtl/>
              </w:rPr>
              <w:t>عثمان</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زمانے</w:t>
            </w:r>
            <w:r w:rsidRPr="002F1D29">
              <w:rPr>
                <w:rStyle w:val="Hyperlink"/>
                <w:noProof/>
                <w:rtl/>
              </w:rPr>
              <w:t xml:space="preserve"> </w:t>
            </w:r>
            <w:r w:rsidRPr="002F1D29">
              <w:rPr>
                <w:rStyle w:val="Hyperlink"/>
                <w:rFonts w:hint="eastAsia"/>
                <w:noProof/>
                <w:rtl/>
              </w:rPr>
              <w:t>تک</w:t>
            </w:r>
            <w:r w:rsidRPr="002F1D29">
              <w:rPr>
                <w:rStyle w:val="Hyperlink"/>
                <w:noProof/>
                <w:rtl/>
              </w:rPr>
              <w:t xml:space="preserve"> </w:t>
            </w:r>
            <w:r w:rsidRPr="002F1D29">
              <w:rPr>
                <w:rStyle w:val="Hyperlink"/>
                <w:rFonts w:hint="eastAsia"/>
                <w:noProof/>
                <w:rtl/>
              </w:rPr>
              <w:t>ا</w:t>
            </w:r>
            <w:r w:rsidRPr="002F1D29">
              <w:rPr>
                <w:rStyle w:val="Hyperlink"/>
                <w:rFonts w:hint="cs"/>
                <w:noProof/>
                <w:rtl/>
              </w:rPr>
              <w:t>ی</w:t>
            </w:r>
            <w:r w:rsidRPr="002F1D29">
              <w:rPr>
                <w:rStyle w:val="Hyperlink"/>
                <w:rFonts w:hint="eastAsia"/>
                <w:noProof/>
                <w:rtl/>
              </w:rPr>
              <w:t>س</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ات</w:t>
            </w:r>
            <w:r w:rsidRPr="002F1D29">
              <w:rPr>
                <w:rStyle w:val="Hyperlink"/>
                <w:noProof/>
                <w:rtl/>
              </w:rPr>
              <w:t xml:space="preserve"> </w:t>
            </w:r>
            <w:r w:rsidRPr="002F1D29">
              <w:rPr>
                <w:rStyle w:val="Hyperlink"/>
                <w:rFonts w:hint="eastAsia"/>
                <w:noProof/>
                <w:rtl/>
              </w:rPr>
              <w:t>باق</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تھ</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جن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تدو</w:t>
            </w:r>
            <w:r w:rsidRPr="002F1D29">
              <w:rPr>
                <w:rStyle w:val="Hyperlink"/>
                <w:rFonts w:hint="cs"/>
                <w:noProof/>
                <w:rtl/>
              </w:rPr>
              <w:t>ی</w:t>
            </w:r>
            <w:r w:rsidRPr="002F1D29">
              <w:rPr>
                <w:rStyle w:val="Hyperlink"/>
                <w:rFonts w:hint="eastAsia"/>
                <w:noProof/>
                <w:rtl/>
              </w:rPr>
              <w:t>ن</w:t>
            </w:r>
            <w:r w:rsidRPr="002F1D29">
              <w:rPr>
                <w:rStyle w:val="Hyperlink"/>
                <w:noProof/>
                <w:rtl/>
              </w:rPr>
              <w:t xml:space="preserve"> </w:t>
            </w:r>
            <w:r w:rsidRPr="002F1D29">
              <w:rPr>
                <w:rStyle w:val="Hyperlink"/>
                <w:rFonts w:hint="eastAsia"/>
                <w:noProof/>
                <w:rtl/>
              </w:rPr>
              <w:t>نہ</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گئ</w:t>
            </w:r>
            <w:r w:rsidRPr="002F1D29">
              <w:rPr>
                <w:rStyle w:val="Hyperlink"/>
                <w:rFonts w:hint="cs"/>
                <w:noProof/>
                <w:rtl/>
              </w:rPr>
              <w:t>ی</w:t>
            </w:r>
            <w:r w:rsidRPr="002F1D29">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Toc488063941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2" w:history="1">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حضرت</w:t>
            </w:r>
            <w:r w:rsidRPr="002F1D29">
              <w:rPr>
                <w:rStyle w:val="Hyperlink"/>
                <w:noProof/>
                <w:rtl/>
              </w:rPr>
              <w:t xml:space="preserve"> </w:t>
            </w:r>
            <w:r w:rsidRPr="002F1D29">
              <w:rPr>
                <w:rStyle w:val="Hyperlink"/>
                <w:rFonts w:hint="eastAsia"/>
                <w:noProof/>
                <w:rtl/>
              </w:rPr>
              <w:t>عثمان</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ماخذ</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مدرک</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تھا؟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Toc488063942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3" w:history="1">
            <w:r w:rsidRPr="002F1D29">
              <w:rPr>
                <w:rStyle w:val="Hyperlink"/>
                <w:noProof/>
                <w:rtl/>
              </w:rPr>
              <w:t xml:space="preserve">٭ </w:t>
            </w:r>
            <w:r w:rsidRPr="002F1D29">
              <w:rPr>
                <w:rStyle w:val="Hyperlink"/>
                <w:rFonts w:hint="eastAsia"/>
                <w:noProof/>
                <w:rtl/>
              </w:rPr>
              <w:t>حضرت</w:t>
            </w:r>
            <w:r w:rsidRPr="002F1D29">
              <w:rPr>
                <w:rStyle w:val="Hyperlink"/>
                <w:noProof/>
                <w:rtl/>
              </w:rPr>
              <w:t xml:space="preserve"> </w:t>
            </w:r>
            <w:r w:rsidRPr="002F1D29">
              <w:rPr>
                <w:rStyle w:val="Hyperlink"/>
                <w:rFonts w:hint="eastAsia"/>
                <w:noProof/>
                <w:rtl/>
              </w:rPr>
              <w:t>ابوبکر</w:t>
            </w:r>
            <w:r w:rsidRPr="002F1D29">
              <w:rPr>
                <w:rStyle w:val="Hyperlink"/>
                <w:noProof/>
                <w:rtl/>
              </w:rPr>
              <w:t xml:space="preserve"> </w:t>
            </w:r>
            <w:r w:rsidRPr="002F1D29">
              <w:rPr>
                <w:rStyle w:val="Hyperlink"/>
                <w:rFonts w:hint="eastAsia"/>
                <w:noProof/>
                <w:rtl/>
              </w:rPr>
              <w:t>سے</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مطالبہ</w:t>
            </w:r>
            <w:r w:rsidRPr="002F1D29">
              <w:rPr>
                <w:rStyle w:val="Hyperlink"/>
                <w:noProof/>
                <w:rtl/>
              </w:rPr>
              <w:t xml:space="preserve"> </w:t>
            </w:r>
            <w:r w:rsidRPr="002F1D29">
              <w:rPr>
                <w:rStyle w:val="Hyperlink"/>
                <w:rFonts w:hint="eastAsia"/>
                <w:noProof/>
                <w:rtl/>
              </w:rPr>
              <w:t>کس</w:t>
            </w:r>
            <w:r w:rsidRPr="002F1D29">
              <w:rPr>
                <w:rStyle w:val="Hyperlink"/>
                <w:noProof/>
                <w:rtl/>
              </w:rPr>
              <w:t xml:space="preserve"> </w:t>
            </w:r>
            <w:r w:rsidRPr="002F1D29">
              <w:rPr>
                <w:rStyle w:val="Hyperlink"/>
                <w:rFonts w:hint="eastAsia"/>
                <w:noProof/>
                <w:rtl/>
              </w:rPr>
              <w:t>نے</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Toc488063943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4" w:history="1">
            <w:r w:rsidRPr="002F1D29">
              <w:rPr>
                <w:rStyle w:val="Hyperlink"/>
                <w:noProof/>
                <w:rtl/>
              </w:rPr>
              <w:t>٭</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کر</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اس</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نسخے</w:t>
            </w:r>
            <w:r w:rsidRPr="002F1D29">
              <w:rPr>
                <w:rStyle w:val="Hyperlink"/>
                <w:noProof/>
                <w:rtl/>
              </w:rPr>
              <w:t xml:space="preserve"> </w:t>
            </w:r>
            <w:r w:rsidRPr="002F1D29">
              <w:rPr>
                <w:rStyle w:val="Hyperlink"/>
                <w:rFonts w:hint="eastAsia"/>
                <w:noProof/>
                <w:rtl/>
              </w:rPr>
              <w:t>دوسرے</w:t>
            </w:r>
            <w:r w:rsidRPr="002F1D29">
              <w:rPr>
                <w:rStyle w:val="Hyperlink"/>
                <w:noProof/>
                <w:rtl/>
              </w:rPr>
              <w:t xml:space="preserve"> </w:t>
            </w:r>
            <w:r w:rsidRPr="002F1D29">
              <w:rPr>
                <w:rStyle w:val="Hyperlink"/>
                <w:rFonts w:hint="eastAsia"/>
                <w:noProof/>
                <w:rtl/>
              </w:rPr>
              <w:t>شہروں</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کس</w:t>
            </w:r>
            <w:r w:rsidRPr="002F1D29">
              <w:rPr>
                <w:rStyle w:val="Hyperlink"/>
                <w:noProof/>
                <w:rtl/>
              </w:rPr>
              <w:t xml:space="preserve"> </w:t>
            </w:r>
            <w:r w:rsidRPr="002F1D29">
              <w:rPr>
                <w:rStyle w:val="Hyperlink"/>
                <w:rFonts w:hint="eastAsia"/>
                <w:noProof/>
                <w:rtl/>
              </w:rPr>
              <w:t>نے</w:t>
            </w:r>
            <w:r w:rsidRPr="002F1D29">
              <w:rPr>
                <w:rStyle w:val="Hyperlink"/>
                <w:noProof/>
                <w:rtl/>
              </w:rPr>
              <w:t xml:space="preserve"> </w:t>
            </w:r>
            <w:r w:rsidRPr="002F1D29">
              <w:rPr>
                <w:rStyle w:val="Hyperlink"/>
                <w:rFonts w:hint="eastAsia"/>
                <w:noProof/>
                <w:rtl/>
              </w:rPr>
              <w:t>بھ</w:t>
            </w:r>
            <w:r w:rsidRPr="002F1D29">
              <w:rPr>
                <w:rStyle w:val="Hyperlink"/>
                <w:rFonts w:hint="cs"/>
                <w:noProof/>
                <w:rtl/>
              </w:rPr>
              <w:t>ی</w:t>
            </w:r>
            <w:r w:rsidRPr="002F1D29">
              <w:rPr>
                <w:rStyle w:val="Hyperlink"/>
                <w:rFonts w:hint="eastAsia"/>
                <w:noProof/>
                <w:rtl/>
              </w:rPr>
              <w:t>جے؟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Toc488063944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5" w:history="1">
            <w:r w:rsidRPr="002F1D29">
              <w:rPr>
                <w:rStyle w:val="Hyperlink"/>
                <w:noProof/>
                <w:rtl/>
              </w:rPr>
              <w:t xml:space="preserve">٭ </w:t>
            </w:r>
            <w:r w:rsidRPr="002F1D29">
              <w:rPr>
                <w:rStyle w:val="Hyperlink"/>
                <w:rFonts w:hint="eastAsia"/>
                <w:noProof/>
                <w:rtl/>
              </w:rPr>
              <w:t>دو</w:t>
            </w:r>
            <w:r w:rsidRPr="002F1D29">
              <w:rPr>
                <w:rStyle w:val="Hyperlink"/>
                <w:noProof/>
                <w:rtl/>
              </w:rPr>
              <w:t xml:space="preserve"> </w:t>
            </w:r>
            <w:r w:rsidRPr="002F1D29">
              <w:rPr>
                <w:rStyle w:val="Hyperlink"/>
                <w:rFonts w:hint="eastAsia"/>
                <w:noProof/>
                <w:rtl/>
              </w:rPr>
              <w:t>آئتوں</w:t>
            </w:r>
            <w:r w:rsidRPr="002F1D29">
              <w:rPr>
                <w:rStyle w:val="Hyperlink"/>
                <w:noProof/>
                <w:rtl/>
              </w:rPr>
              <w:t xml:space="preserve"> </w:t>
            </w:r>
            <w:r w:rsidRPr="002F1D29">
              <w:rPr>
                <w:rStyle w:val="Hyperlink"/>
                <w:rFonts w:hint="eastAsia"/>
                <w:noProof/>
                <w:rtl/>
              </w:rPr>
              <w:t>کو</w:t>
            </w:r>
            <w:r w:rsidRPr="002F1D29">
              <w:rPr>
                <w:rStyle w:val="Hyperlink"/>
                <w:noProof/>
                <w:rtl/>
              </w:rPr>
              <w:t xml:space="preserve"> </w:t>
            </w:r>
            <w:r w:rsidRPr="002F1D29">
              <w:rPr>
                <w:rStyle w:val="Hyperlink"/>
                <w:rFonts w:hint="eastAsia"/>
                <w:noProof/>
                <w:rtl/>
              </w:rPr>
              <w:t>سورہ</w:t>
            </w:r>
            <w:r w:rsidRPr="002F1D29">
              <w:rPr>
                <w:rStyle w:val="Hyperlink"/>
                <w:noProof/>
                <w:rtl/>
              </w:rPr>
              <w:t xml:space="preserve"> </w:t>
            </w:r>
            <w:r w:rsidRPr="002F1D29">
              <w:rPr>
                <w:rStyle w:val="Hyperlink"/>
                <w:rFonts w:hint="eastAsia"/>
                <w:noProof/>
                <w:rtl/>
              </w:rPr>
              <w:t>برائت</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آخر</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کب</w:t>
            </w:r>
            <w:r w:rsidRPr="002F1D29">
              <w:rPr>
                <w:rStyle w:val="Hyperlink"/>
                <w:noProof/>
                <w:rtl/>
              </w:rPr>
              <w:t xml:space="preserve"> </w:t>
            </w:r>
            <w:r w:rsidRPr="002F1D29">
              <w:rPr>
                <w:rStyle w:val="Hyperlink"/>
                <w:rFonts w:hint="eastAsia"/>
                <w:noProof/>
                <w:rtl/>
              </w:rPr>
              <w:t>ملا</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گ</w:t>
            </w:r>
            <w:r w:rsidRPr="002F1D29">
              <w:rPr>
                <w:rStyle w:val="Hyperlink"/>
                <w:rFonts w:hint="cs"/>
                <w:noProof/>
                <w:rtl/>
              </w:rPr>
              <w:t>ی</w:t>
            </w:r>
            <w:r w:rsidRPr="002F1D29">
              <w:rPr>
                <w:rStyle w:val="Hyperlink"/>
                <w:rFonts w:hint="eastAsia"/>
                <w:noProof/>
                <w:rtl/>
              </w:rPr>
              <w:t>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Toc488063945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6" w:history="1">
            <w:r w:rsidRPr="002F1D29">
              <w:rPr>
                <w:rStyle w:val="Hyperlink"/>
                <w:noProof/>
                <w:rtl/>
              </w:rPr>
              <w:t xml:space="preserve">٭ </w:t>
            </w:r>
            <w:r w:rsidRPr="002F1D29">
              <w:rPr>
                <w:rStyle w:val="Hyperlink"/>
                <w:rFonts w:hint="eastAsia"/>
                <w:noProof/>
                <w:rtl/>
              </w:rPr>
              <w:t>ان</w:t>
            </w:r>
            <w:r w:rsidRPr="002F1D29">
              <w:rPr>
                <w:rStyle w:val="Hyperlink"/>
                <w:noProof/>
                <w:rtl/>
              </w:rPr>
              <w:t xml:space="preserve"> </w:t>
            </w:r>
            <w:r w:rsidRPr="002F1D29">
              <w:rPr>
                <w:rStyle w:val="Hyperlink"/>
                <w:rFonts w:hint="eastAsia"/>
                <w:noProof/>
                <w:rtl/>
              </w:rPr>
              <w:t>دو</w:t>
            </w:r>
            <w:r w:rsidRPr="002F1D29">
              <w:rPr>
                <w:rStyle w:val="Hyperlink"/>
                <w:noProof/>
                <w:rtl/>
              </w:rPr>
              <w:t xml:space="preserve"> </w:t>
            </w:r>
            <w:r w:rsidRPr="002F1D29">
              <w:rPr>
                <w:rStyle w:val="Hyperlink"/>
                <w:rFonts w:hint="eastAsia"/>
                <w:noProof/>
                <w:rtl/>
              </w:rPr>
              <w:t>آئتوں</w:t>
            </w:r>
            <w:r w:rsidRPr="002F1D29">
              <w:rPr>
                <w:rStyle w:val="Hyperlink"/>
                <w:noProof/>
                <w:rtl/>
              </w:rPr>
              <w:t xml:space="preserve"> </w:t>
            </w:r>
            <w:r w:rsidRPr="002F1D29">
              <w:rPr>
                <w:rStyle w:val="Hyperlink"/>
                <w:rFonts w:hint="eastAsia"/>
                <w:noProof/>
                <w:rtl/>
              </w:rPr>
              <w:t>کو</w:t>
            </w:r>
            <w:r w:rsidRPr="002F1D29">
              <w:rPr>
                <w:rStyle w:val="Hyperlink"/>
                <w:noProof/>
                <w:rtl/>
              </w:rPr>
              <w:t xml:space="preserve"> </w:t>
            </w:r>
            <w:r w:rsidRPr="002F1D29">
              <w:rPr>
                <w:rStyle w:val="Hyperlink"/>
                <w:rFonts w:hint="eastAsia"/>
                <w:noProof/>
                <w:rtl/>
              </w:rPr>
              <w:t>کس</w:t>
            </w:r>
            <w:r w:rsidRPr="002F1D29">
              <w:rPr>
                <w:rStyle w:val="Hyperlink"/>
                <w:noProof/>
                <w:rtl/>
              </w:rPr>
              <w:t xml:space="preserve"> </w:t>
            </w:r>
            <w:r w:rsidRPr="002F1D29">
              <w:rPr>
                <w:rStyle w:val="Hyperlink"/>
                <w:rFonts w:hint="eastAsia"/>
                <w:noProof/>
                <w:rtl/>
              </w:rPr>
              <w:t>نے</w:t>
            </w:r>
            <w:r w:rsidRPr="002F1D29">
              <w:rPr>
                <w:rStyle w:val="Hyperlink"/>
                <w:noProof/>
                <w:rtl/>
              </w:rPr>
              <w:t xml:space="preserve"> </w:t>
            </w:r>
            <w:r w:rsidRPr="002F1D29">
              <w:rPr>
                <w:rStyle w:val="Hyperlink"/>
                <w:rFonts w:hint="eastAsia"/>
                <w:noProof/>
                <w:rtl/>
              </w:rPr>
              <w:t>پ</w:t>
            </w:r>
            <w:r w:rsidRPr="002F1D29">
              <w:rPr>
                <w:rStyle w:val="Hyperlink"/>
                <w:rFonts w:hint="cs"/>
                <w:noProof/>
                <w:rtl/>
              </w:rPr>
              <w:t>ی</w:t>
            </w:r>
            <w:r w:rsidRPr="002F1D29">
              <w:rPr>
                <w:rStyle w:val="Hyperlink"/>
                <w:rFonts w:hint="eastAsia"/>
                <w:noProof/>
                <w:rtl/>
              </w:rPr>
              <w:t>ش</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Toc488063946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7" w:history="1">
            <w:r w:rsidRPr="002F1D29">
              <w:rPr>
                <w:rStyle w:val="Hyperlink"/>
                <w:noProof/>
                <w:rtl/>
              </w:rPr>
              <w:t xml:space="preserve">٭ </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سے</w:t>
            </w:r>
            <w:r w:rsidRPr="002F1D29">
              <w:rPr>
                <w:rStyle w:val="Hyperlink"/>
                <w:noProof/>
                <w:rtl/>
              </w:rPr>
              <w:t xml:space="preserve"> </w:t>
            </w:r>
            <w:r w:rsidRPr="002F1D29">
              <w:rPr>
                <w:rStyle w:val="Hyperlink"/>
                <w:rFonts w:hint="eastAsia"/>
                <w:noProof/>
                <w:rtl/>
              </w:rPr>
              <w:t>ثابت</w:t>
            </w:r>
            <w:r w:rsidRPr="002F1D29">
              <w:rPr>
                <w:rStyle w:val="Hyperlink"/>
                <w:noProof/>
                <w:rtl/>
              </w:rPr>
              <w:t xml:space="preserve"> </w:t>
            </w:r>
            <w:r w:rsidRPr="002F1D29">
              <w:rPr>
                <w:rStyle w:val="Hyperlink"/>
                <w:rFonts w:hint="eastAsia"/>
                <w:noProof/>
                <w:rtl/>
              </w:rPr>
              <w:t>ہوا</w:t>
            </w:r>
            <w:r w:rsidRPr="002F1D29">
              <w:rPr>
                <w:rStyle w:val="Hyperlink"/>
                <w:noProof/>
                <w:rtl/>
              </w:rPr>
              <w:t xml:space="preserve"> </w:t>
            </w:r>
            <w:r w:rsidRPr="002F1D29">
              <w:rPr>
                <w:rStyle w:val="Hyperlink"/>
                <w:rFonts w:hint="eastAsia"/>
                <w:noProof/>
                <w:rtl/>
              </w:rPr>
              <w:t>کہ</w:t>
            </w:r>
            <w:r w:rsidRPr="002F1D29">
              <w:rPr>
                <w:rStyle w:val="Hyperlink"/>
                <w:noProof/>
                <w:rtl/>
              </w:rPr>
              <w:t xml:space="preserve"> </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دونوں</w:t>
            </w:r>
            <w:r w:rsidRPr="002F1D29">
              <w:rPr>
                <w:rStyle w:val="Hyperlink"/>
                <w:noProof/>
                <w:rtl/>
              </w:rPr>
              <w:t xml:space="preserve"> </w:t>
            </w:r>
            <w:r w:rsidRPr="002F1D29">
              <w:rPr>
                <w:rStyle w:val="Hyperlink"/>
                <w:rFonts w:hint="eastAsia"/>
                <w:noProof/>
                <w:rtl/>
              </w:rPr>
              <w:t>آئت</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حصہ</w:t>
            </w:r>
            <w:r w:rsidRPr="002F1D29">
              <w:rPr>
                <w:rStyle w:val="Hyperlink"/>
                <w:noProof/>
                <w:rtl/>
              </w:rPr>
              <w:t xml:space="preserve"> </w:t>
            </w:r>
            <w:r w:rsidRPr="002F1D29">
              <w:rPr>
                <w:rStyle w:val="Hyperlink"/>
                <w:rFonts w:hint="eastAsia"/>
                <w:noProof/>
                <w:rtl/>
              </w:rPr>
              <w:t>ہ</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Toc488063947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8" w:history="1">
            <w:r w:rsidRPr="002F1D29">
              <w:rPr>
                <w:rStyle w:val="Hyperlink"/>
                <w:noProof/>
                <w:rtl/>
              </w:rPr>
              <w:t>٭</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کتابت</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املاء</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لئے</w:t>
            </w:r>
            <w:r w:rsidRPr="002F1D29">
              <w:rPr>
                <w:rStyle w:val="Hyperlink"/>
                <w:noProof/>
                <w:rtl/>
              </w:rPr>
              <w:t xml:space="preserve"> </w:t>
            </w:r>
            <w:r w:rsidRPr="002F1D29">
              <w:rPr>
                <w:rStyle w:val="Hyperlink"/>
                <w:rFonts w:hint="eastAsia"/>
                <w:noProof/>
                <w:rtl/>
              </w:rPr>
              <w:t>حضرت</w:t>
            </w:r>
            <w:r w:rsidRPr="002F1D29">
              <w:rPr>
                <w:rStyle w:val="Hyperlink"/>
                <w:noProof/>
                <w:rtl/>
              </w:rPr>
              <w:t xml:space="preserve"> </w:t>
            </w:r>
            <w:r w:rsidRPr="002F1D29">
              <w:rPr>
                <w:rStyle w:val="Hyperlink"/>
                <w:rFonts w:hint="eastAsia"/>
                <w:noProof/>
                <w:rtl/>
              </w:rPr>
              <w:t>عثمان</w:t>
            </w:r>
            <w:r w:rsidRPr="002F1D29">
              <w:rPr>
                <w:rStyle w:val="Hyperlink"/>
                <w:noProof/>
                <w:rtl/>
              </w:rPr>
              <w:t xml:space="preserve"> </w:t>
            </w:r>
            <w:r w:rsidRPr="002F1D29">
              <w:rPr>
                <w:rStyle w:val="Hyperlink"/>
                <w:rFonts w:hint="eastAsia"/>
                <w:noProof/>
                <w:rtl/>
              </w:rPr>
              <w:t>نے</w:t>
            </w:r>
            <w:r w:rsidRPr="002F1D29">
              <w:rPr>
                <w:rStyle w:val="Hyperlink"/>
                <w:noProof/>
                <w:rtl/>
              </w:rPr>
              <w:t xml:space="preserve"> </w:t>
            </w:r>
            <w:r w:rsidRPr="002F1D29">
              <w:rPr>
                <w:rStyle w:val="Hyperlink"/>
                <w:rFonts w:hint="eastAsia"/>
                <w:noProof/>
                <w:rtl/>
              </w:rPr>
              <w:t>کس</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تقرر</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Toc488063948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49" w:history="1">
            <w:r w:rsidRPr="002F1D29">
              <w:rPr>
                <w:rStyle w:val="Hyperlink"/>
                <w:noProof/>
                <w:rtl/>
              </w:rPr>
              <w:t xml:space="preserve">2۔ </w:t>
            </w:r>
            <w:r w:rsidRPr="002F1D29">
              <w:rPr>
                <w:rStyle w:val="Hyperlink"/>
                <w:rFonts w:hint="eastAsia"/>
                <w:noProof/>
                <w:rtl/>
              </w:rPr>
              <w:t>روا</w:t>
            </w:r>
            <w:r w:rsidRPr="002F1D29">
              <w:rPr>
                <w:rStyle w:val="Hyperlink"/>
                <w:rFonts w:hint="cs"/>
                <w:noProof/>
                <w:rtl/>
              </w:rPr>
              <w:t>ی</w:t>
            </w:r>
            <w:r w:rsidRPr="002F1D29">
              <w:rPr>
                <w:rStyle w:val="Hyperlink"/>
                <w:rFonts w:hint="eastAsia"/>
                <w:noProof/>
                <w:rtl/>
              </w:rPr>
              <w:t>ات</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تضادات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Toc488063949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0" w:history="1">
            <w:r w:rsidRPr="002F1D29">
              <w:rPr>
                <w:rStyle w:val="Hyperlink"/>
                <w:noProof/>
                <w:rtl/>
              </w:rPr>
              <w:t xml:space="preserve">3۔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w:t>
            </w:r>
            <w:r w:rsidRPr="002F1D29">
              <w:rPr>
                <w:rStyle w:val="Hyperlink"/>
                <w:noProof/>
                <w:rtl/>
              </w:rPr>
              <w:t xml:space="preserve"> </w:t>
            </w:r>
            <w:r w:rsidRPr="002F1D29">
              <w:rPr>
                <w:rStyle w:val="Hyperlink"/>
                <w:rFonts w:hint="eastAsia"/>
                <w:noProof/>
                <w:rtl/>
              </w:rPr>
              <w:t>کتاب</w:t>
            </w:r>
            <w:r w:rsidRPr="002F1D29">
              <w:rPr>
                <w:rStyle w:val="Hyperlink"/>
                <w:noProof/>
                <w:rtl/>
              </w:rPr>
              <w:t xml:space="preserve"> </w:t>
            </w:r>
            <w:r w:rsidRPr="002F1D29">
              <w:rPr>
                <w:rStyle w:val="Hyperlink"/>
                <w:rFonts w:hint="eastAsia"/>
                <w:noProof/>
                <w:rtl/>
              </w:rPr>
              <w:t>الٰہ</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سے</w:t>
            </w:r>
            <w:r w:rsidRPr="002F1D29">
              <w:rPr>
                <w:rStyle w:val="Hyperlink"/>
                <w:noProof/>
                <w:rtl/>
              </w:rPr>
              <w:t xml:space="preserve"> </w:t>
            </w:r>
            <w:r w:rsidRPr="002F1D29">
              <w:rPr>
                <w:rStyle w:val="Hyperlink"/>
                <w:rFonts w:hint="eastAsia"/>
                <w:noProof/>
                <w:rtl/>
              </w:rPr>
              <w:t>متعارض</w:t>
            </w:r>
            <w:r w:rsidRPr="002F1D29">
              <w:rPr>
                <w:rStyle w:val="Hyperlink"/>
                <w:noProof/>
                <w:rtl/>
              </w:rPr>
              <w:t xml:space="preserve"> </w:t>
            </w:r>
            <w:r w:rsidRPr="002F1D29">
              <w:rPr>
                <w:rStyle w:val="Hyperlink"/>
                <w:rFonts w:hint="eastAsia"/>
                <w:noProof/>
                <w:rtl/>
              </w:rPr>
              <w:t>ہ</w:t>
            </w:r>
            <w:r w:rsidRPr="002F1D29">
              <w:rPr>
                <w:rStyle w:val="Hyperlink"/>
                <w:rFonts w:hint="cs"/>
                <w:noProof/>
                <w:rtl/>
              </w:rPr>
              <w:t>ی</w:t>
            </w:r>
            <w:r w:rsidRPr="002F1D29">
              <w:rPr>
                <w:rStyle w:val="Hyperlink"/>
                <w:rFonts w:hint="eastAsia"/>
                <w:noProof/>
                <w:rtl/>
              </w:rPr>
              <w:t>ں</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Toc488063950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1" w:history="1">
            <w:r w:rsidRPr="002F1D29">
              <w:rPr>
                <w:rStyle w:val="Hyperlink"/>
                <w:noProof/>
                <w:rtl/>
              </w:rPr>
              <w:t xml:space="preserve">4۔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حکم</w:t>
            </w:r>
            <w:r w:rsidRPr="002F1D29">
              <w:rPr>
                <w:rStyle w:val="Hyperlink"/>
                <w:noProof/>
                <w:rtl/>
              </w:rPr>
              <w:t xml:space="preserve"> </w:t>
            </w:r>
            <w:r w:rsidRPr="002F1D29">
              <w:rPr>
                <w:rStyle w:val="Hyperlink"/>
                <w:rFonts w:hint="eastAsia"/>
                <w:noProof/>
                <w:rtl/>
              </w:rPr>
              <w:t>عقل</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خلاف</w:t>
            </w:r>
            <w:r w:rsidRPr="002F1D29">
              <w:rPr>
                <w:rStyle w:val="Hyperlink"/>
                <w:noProof/>
                <w:rtl/>
              </w:rPr>
              <w:t xml:space="preserve"> </w:t>
            </w:r>
            <w:r w:rsidRPr="002F1D29">
              <w:rPr>
                <w:rStyle w:val="Hyperlink"/>
                <w:rFonts w:hint="eastAsia"/>
                <w:noProof/>
                <w:rtl/>
              </w:rPr>
              <w:t>ہ</w:t>
            </w:r>
            <w:r w:rsidRPr="002F1D29">
              <w:rPr>
                <w:rStyle w:val="Hyperlink"/>
                <w:rFonts w:hint="cs"/>
                <w:noProof/>
                <w:rtl/>
              </w:rPr>
              <w:t>ی</w:t>
            </w:r>
            <w:r w:rsidRPr="002F1D29">
              <w:rPr>
                <w:rStyle w:val="Hyperlink"/>
                <w:rFonts w:hint="eastAsia"/>
                <w:noProof/>
                <w:rtl/>
              </w:rPr>
              <w:t>ں</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Toc488063951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2" w:history="1">
            <w:r w:rsidRPr="002F1D29">
              <w:rPr>
                <w:rStyle w:val="Hyperlink"/>
                <w:noProof/>
                <w:rtl/>
              </w:rPr>
              <w:t xml:space="preserve">5۔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خلاف</w:t>
            </w:r>
            <w:r w:rsidRPr="002F1D29">
              <w:rPr>
                <w:rStyle w:val="Hyperlink"/>
                <w:noProof/>
                <w:rtl/>
              </w:rPr>
              <w:t xml:space="preserve"> </w:t>
            </w:r>
            <w:r w:rsidRPr="002F1D29">
              <w:rPr>
                <w:rStyle w:val="Hyperlink"/>
                <w:rFonts w:hint="eastAsia"/>
                <w:noProof/>
                <w:rtl/>
              </w:rPr>
              <w:t>اجماع</w:t>
            </w:r>
            <w:r w:rsidRPr="002F1D29">
              <w:rPr>
                <w:rStyle w:val="Hyperlink"/>
                <w:noProof/>
                <w:rtl/>
              </w:rPr>
              <w:t xml:space="preserve"> </w:t>
            </w:r>
            <w:r w:rsidRPr="002F1D29">
              <w:rPr>
                <w:rStyle w:val="Hyperlink"/>
                <w:rFonts w:hint="eastAsia"/>
                <w:noProof/>
                <w:rtl/>
              </w:rPr>
              <w:t>ہ</w:t>
            </w:r>
            <w:r w:rsidRPr="002F1D29">
              <w:rPr>
                <w:rStyle w:val="Hyperlink"/>
                <w:rFonts w:hint="cs"/>
                <w:noProof/>
                <w:rtl/>
              </w:rPr>
              <w:t>ی</w:t>
            </w:r>
            <w:r w:rsidRPr="002F1D29">
              <w:rPr>
                <w:rStyle w:val="Hyperlink"/>
                <w:rFonts w:hint="eastAsia"/>
                <w:noProof/>
                <w:rtl/>
              </w:rPr>
              <w:t>ں</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Toc488063952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3" w:history="1">
            <w:r w:rsidRPr="002F1D29">
              <w:rPr>
                <w:rStyle w:val="Hyperlink"/>
                <w:noProof/>
                <w:rtl/>
              </w:rPr>
              <w:t xml:space="preserve">6۔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sidRPr="002F1D29">
              <w:rPr>
                <w:rStyle w:val="Hyperlink"/>
                <w:noProof/>
                <w:rtl/>
              </w:rPr>
              <w:t xml:space="preserve"> </w:t>
            </w:r>
            <w:r w:rsidRPr="002F1D29">
              <w:rPr>
                <w:rStyle w:val="Hyperlink"/>
                <w:rFonts w:hint="eastAsia"/>
                <w:noProof/>
                <w:rtl/>
              </w:rPr>
              <w:t>جمع</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ز</w:t>
            </w:r>
            <w:r w:rsidRPr="002F1D29">
              <w:rPr>
                <w:rStyle w:val="Hyperlink"/>
                <w:rFonts w:hint="cs"/>
                <w:noProof/>
                <w:rtl/>
              </w:rPr>
              <w:t>ی</w:t>
            </w:r>
            <w:r w:rsidRPr="002F1D29">
              <w:rPr>
                <w:rStyle w:val="Hyperlink"/>
                <w:rFonts w:hint="eastAsia"/>
                <w:noProof/>
                <w:rtl/>
              </w:rPr>
              <w:t>ادت</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Toc488063953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4" w:history="1">
            <w:r w:rsidRPr="002F1D29">
              <w:rPr>
                <w:rStyle w:val="Hyperlink"/>
                <w:rFonts w:hint="eastAsia"/>
                <w:noProof/>
                <w:rtl/>
              </w:rPr>
              <w:t>نت</w:t>
            </w:r>
            <w:r w:rsidRPr="002F1D29">
              <w:rPr>
                <w:rStyle w:val="Hyperlink"/>
                <w:rFonts w:hint="cs"/>
                <w:noProof/>
                <w:rtl/>
              </w:rPr>
              <w:t>ی</w:t>
            </w:r>
            <w:r w:rsidRPr="002F1D29">
              <w:rPr>
                <w:rStyle w:val="Hyperlink"/>
                <w:rFonts w:hint="eastAsia"/>
                <w:noProof/>
                <w:rtl/>
              </w:rPr>
              <w:t>جہ</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Toc488063954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5" w:history="1">
            <w:r w:rsidRPr="002F1D29">
              <w:rPr>
                <w:rStyle w:val="Hyperlink"/>
                <w:rFonts w:hint="eastAsia"/>
                <w:noProof/>
                <w:rtl/>
              </w:rPr>
              <w:t>ظواھر</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حج</w:t>
            </w:r>
            <w:r w:rsidRPr="002F1D29">
              <w:rPr>
                <w:rStyle w:val="Hyperlink"/>
                <w:rFonts w:hint="cs"/>
                <w:noProof/>
                <w:rtl/>
              </w:rPr>
              <w:t>ی</w:t>
            </w:r>
            <w:r w:rsidRPr="002F1D29">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Toc488063955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6" w:history="1">
            <w:r w:rsidRPr="002F1D29">
              <w:rPr>
                <w:rStyle w:val="Hyperlink"/>
                <w:rFonts w:hint="eastAsia"/>
                <w:noProof/>
                <w:rtl/>
              </w:rPr>
              <w:t>ظواہر</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حجت</w:t>
            </w:r>
            <w:r w:rsidRPr="002F1D29">
              <w:rPr>
                <w:rStyle w:val="Hyperlink"/>
                <w:noProof/>
                <w:rtl/>
              </w:rPr>
              <w:t xml:space="preserve"> </w:t>
            </w:r>
            <w:r w:rsidRPr="002F1D29">
              <w:rPr>
                <w:rStyle w:val="Hyperlink"/>
                <w:rFonts w:hint="eastAsia"/>
                <w:noProof/>
                <w:rtl/>
              </w:rPr>
              <w:t>نہ</w:t>
            </w:r>
            <w:r w:rsidRPr="002F1D29">
              <w:rPr>
                <w:rStyle w:val="Hyperlink"/>
                <w:noProof/>
                <w:rtl/>
              </w:rPr>
              <w:t xml:space="preserve"> </w:t>
            </w:r>
            <w:r w:rsidRPr="002F1D29">
              <w:rPr>
                <w:rStyle w:val="Hyperlink"/>
                <w:rFonts w:hint="eastAsia"/>
                <w:noProof/>
                <w:rtl/>
              </w:rPr>
              <w:t>ہونے</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دلائل</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Toc488063956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7" w:history="1">
            <w:r w:rsidRPr="002F1D29">
              <w:rPr>
                <w:rStyle w:val="Hyperlink"/>
                <w:noProof/>
                <w:rtl/>
              </w:rPr>
              <w:t xml:space="preserve">1۔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فہم</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مختص</w:t>
            </w:r>
            <w:r w:rsidRPr="002F1D29">
              <w:rPr>
                <w:rStyle w:val="Hyperlink"/>
                <w:noProof/>
                <w:rtl/>
              </w:rPr>
              <w:t xml:space="preserve"> </w:t>
            </w:r>
            <w:r w:rsidRPr="002F1D29">
              <w:rPr>
                <w:rStyle w:val="Hyperlink"/>
                <w:rFonts w:hint="eastAsia"/>
                <w:noProof/>
                <w:rtl/>
              </w:rPr>
              <w:t>ہونا</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Toc488063957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8"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Toc488063958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59" w:history="1">
            <w:r w:rsidRPr="002F1D29">
              <w:rPr>
                <w:rStyle w:val="Hyperlink"/>
                <w:noProof/>
                <w:rtl/>
              </w:rPr>
              <w:t xml:space="preserve">2۔ </w:t>
            </w:r>
            <w:r w:rsidRPr="002F1D29">
              <w:rPr>
                <w:rStyle w:val="Hyperlink"/>
                <w:rFonts w:hint="eastAsia"/>
                <w:noProof/>
                <w:rtl/>
              </w:rPr>
              <w:t>تفس</w:t>
            </w:r>
            <w:r w:rsidRPr="002F1D29">
              <w:rPr>
                <w:rStyle w:val="Hyperlink"/>
                <w:rFonts w:hint="cs"/>
                <w:noProof/>
                <w:rtl/>
              </w:rPr>
              <w:t>ی</w:t>
            </w:r>
            <w:r w:rsidRPr="002F1D29">
              <w:rPr>
                <w:rStyle w:val="Hyperlink"/>
                <w:rFonts w:hint="eastAsia"/>
                <w:noProof/>
                <w:rtl/>
              </w:rPr>
              <w:t>ر</w:t>
            </w:r>
            <w:r w:rsidRPr="002F1D29">
              <w:rPr>
                <w:rStyle w:val="Hyperlink"/>
                <w:noProof/>
                <w:rtl/>
              </w:rPr>
              <w:t xml:space="preserve"> </w:t>
            </w:r>
            <w:r w:rsidRPr="002F1D29">
              <w:rPr>
                <w:rStyle w:val="Hyperlink"/>
                <w:rFonts w:hint="eastAsia"/>
                <w:noProof/>
                <w:rtl/>
              </w:rPr>
              <w:t>بالرائے</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ممانعت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Toc488063959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0"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Toc488063960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1" w:history="1">
            <w:r w:rsidRPr="002F1D29">
              <w:rPr>
                <w:rStyle w:val="Hyperlink"/>
                <w:noProof/>
                <w:rtl/>
              </w:rPr>
              <w:t xml:space="preserve">3۔ </w:t>
            </w:r>
            <w:r w:rsidRPr="002F1D29">
              <w:rPr>
                <w:rStyle w:val="Hyperlink"/>
                <w:rFonts w:hint="eastAsia"/>
                <w:noProof/>
                <w:rtl/>
              </w:rPr>
              <w:t>معان</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پ</w:t>
            </w:r>
            <w:r w:rsidRPr="002F1D29">
              <w:rPr>
                <w:rStyle w:val="Hyperlink"/>
                <w:rFonts w:hint="cs"/>
                <w:noProof/>
                <w:rtl/>
              </w:rPr>
              <w:t>ی</w:t>
            </w:r>
            <w:r w:rsidRPr="002F1D29">
              <w:rPr>
                <w:rStyle w:val="Hyperlink"/>
                <w:rFonts w:hint="eastAsia"/>
                <w:noProof/>
                <w:rtl/>
              </w:rPr>
              <w:t>چ</w:t>
            </w:r>
            <w:r w:rsidRPr="002F1D29">
              <w:rPr>
                <w:rStyle w:val="Hyperlink"/>
                <w:rFonts w:hint="cs"/>
                <w:noProof/>
                <w:rtl/>
              </w:rPr>
              <w:t>ی</w:t>
            </w:r>
            <w:r w:rsidRPr="002F1D29">
              <w:rPr>
                <w:rStyle w:val="Hyperlink"/>
                <w:rFonts w:hint="eastAsia"/>
                <w:noProof/>
                <w:rtl/>
              </w:rPr>
              <w:t>دگ</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Toc488063961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2" w:history="1">
            <w:r w:rsidRPr="002F1D29">
              <w:rPr>
                <w:rStyle w:val="Hyperlink"/>
                <w:rFonts w:hint="eastAsia"/>
                <w:noProof/>
                <w:rtl/>
              </w:rPr>
              <w:t>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Toc488063962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3" w:history="1">
            <w:r w:rsidRPr="002F1D29">
              <w:rPr>
                <w:rStyle w:val="Hyperlink"/>
                <w:noProof/>
                <w:rtl/>
              </w:rPr>
              <w:t xml:space="preserve">4۔ </w:t>
            </w:r>
            <w:r w:rsidRPr="002F1D29">
              <w:rPr>
                <w:rStyle w:val="Hyperlink"/>
                <w:rFonts w:hint="eastAsia"/>
                <w:noProof/>
                <w:rtl/>
              </w:rPr>
              <w:t>خلاف</w:t>
            </w:r>
            <w:r w:rsidRPr="002F1D29">
              <w:rPr>
                <w:rStyle w:val="Hyperlink"/>
                <w:noProof/>
                <w:rtl/>
              </w:rPr>
              <w:t xml:space="preserve"> </w:t>
            </w:r>
            <w:r w:rsidRPr="002F1D29">
              <w:rPr>
                <w:rStyle w:val="Hyperlink"/>
                <w:rFonts w:hint="eastAsia"/>
                <w:noProof/>
                <w:rtl/>
              </w:rPr>
              <w:t>ظاہر</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cs"/>
                <w:noProof/>
                <w:rtl/>
              </w:rPr>
              <w:t>ی</w:t>
            </w:r>
            <w:r w:rsidRPr="002F1D29">
              <w:rPr>
                <w:rStyle w:val="Hyperlink"/>
                <w:rFonts w:hint="eastAsia"/>
                <w:noProof/>
                <w:rtl/>
              </w:rPr>
              <w:t>ق</w:t>
            </w:r>
            <w:r w:rsidRPr="002F1D29">
              <w:rPr>
                <w:rStyle w:val="Hyperlink"/>
                <w:rFonts w:hint="cs"/>
                <w:noProof/>
                <w:rtl/>
              </w:rPr>
              <w:t>ی</w:t>
            </w:r>
            <w:r w:rsidRPr="002F1D29">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Toc488063963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4"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Toc488063964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5" w:history="1">
            <w:r w:rsidRPr="002F1D29">
              <w:rPr>
                <w:rStyle w:val="Hyperlink"/>
                <w:noProof/>
                <w:rtl/>
              </w:rPr>
              <w:t xml:space="preserve">5۔ </w:t>
            </w:r>
            <w:r w:rsidRPr="002F1D29">
              <w:rPr>
                <w:rStyle w:val="Hyperlink"/>
                <w:rFonts w:hint="eastAsia"/>
                <w:noProof/>
                <w:rtl/>
              </w:rPr>
              <w:t>متشابہ</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عمل</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ممانعت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Toc488063965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6" w:history="1">
            <w:r w:rsidRPr="002F1D29">
              <w:rPr>
                <w:rStyle w:val="Hyperlink"/>
                <w:rFonts w:hint="eastAsia"/>
                <w:noProof/>
                <w:rtl/>
              </w:rPr>
              <w:t>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Toc488063966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7" w:history="1">
            <w:r w:rsidRPr="002F1D29">
              <w:rPr>
                <w:rStyle w:val="Hyperlink"/>
                <w:noProof/>
                <w:rtl/>
              </w:rPr>
              <w:t>6۔</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Toc488063967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8"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Toc488063968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69" w:history="1">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نسخ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Toc488063969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0" w:history="1">
            <w:r w:rsidRPr="002F1D29">
              <w:rPr>
                <w:rStyle w:val="Hyperlink"/>
                <w:rFonts w:hint="eastAsia"/>
                <w:noProof/>
                <w:rtl/>
              </w:rPr>
              <w:t>نسخ</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لغو</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معن</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Toc488063970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1" w:history="1">
            <w:r w:rsidRPr="002F1D29">
              <w:rPr>
                <w:rStyle w:val="Hyperlink"/>
                <w:rFonts w:hint="eastAsia"/>
                <w:noProof/>
                <w:rtl/>
              </w:rPr>
              <w:t>نسخ</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اصطلاح</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معن</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Toc488063971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2" w:history="1">
            <w:r w:rsidRPr="002F1D29">
              <w:rPr>
                <w:rStyle w:val="Hyperlink"/>
                <w:rFonts w:hint="eastAsia"/>
                <w:noProof/>
                <w:rtl/>
              </w:rPr>
              <w:t>نسخ</w:t>
            </w:r>
            <w:r w:rsidRPr="002F1D29">
              <w:rPr>
                <w:rStyle w:val="Hyperlink"/>
                <w:noProof/>
                <w:rtl/>
              </w:rPr>
              <w:t xml:space="preserve"> </w:t>
            </w:r>
            <w:r w:rsidRPr="002F1D29">
              <w:rPr>
                <w:rStyle w:val="Hyperlink"/>
                <w:rFonts w:hint="eastAsia"/>
                <w:noProof/>
                <w:rtl/>
              </w:rPr>
              <w:t>کاامکان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Toc488063972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3" w:history="1">
            <w:r w:rsidRPr="002F1D29">
              <w:rPr>
                <w:rStyle w:val="Hyperlink"/>
                <w:rFonts w:hint="eastAsia"/>
                <w:noProof/>
                <w:rtl/>
              </w:rPr>
              <w:t>خلاصہ</w:t>
            </w:r>
            <w:r w:rsidRPr="002F1D29">
              <w:rPr>
                <w:rStyle w:val="Hyperlink"/>
                <w:noProof/>
                <w:rtl/>
              </w:rPr>
              <w:t xml:space="preserve"> </w:t>
            </w:r>
            <w:r w:rsidRPr="002F1D29">
              <w:rPr>
                <w:rStyle w:val="Hyperlink"/>
                <w:rFonts w:hint="eastAsia"/>
                <w:noProof/>
                <w:rtl/>
              </w:rPr>
              <w:t>شبہ</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Toc488063973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4"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Toc488063974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5" w:history="1">
            <w:r w:rsidRPr="002F1D29">
              <w:rPr>
                <w:rStyle w:val="Hyperlink"/>
                <w:rFonts w:hint="eastAsia"/>
                <w:noProof/>
                <w:rtl/>
              </w:rPr>
              <w:t>تورات</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نسخ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Toc488063975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6" w:history="1">
            <w:r w:rsidRPr="002F1D29">
              <w:rPr>
                <w:rStyle w:val="Hyperlink"/>
                <w:rFonts w:hint="eastAsia"/>
                <w:noProof/>
                <w:rtl/>
              </w:rPr>
              <w:t>شر</w:t>
            </w:r>
            <w:r w:rsidRPr="002F1D29">
              <w:rPr>
                <w:rStyle w:val="Hyperlink"/>
                <w:rFonts w:hint="cs"/>
                <w:noProof/>
                <w:rtl/>
              </w:rPr>
              <w:t>ی</w:t>
            </w:r>
            <w:r w:rsidRPr="002F1D29">
              <w:rPr>
                <w:rStyle w:val="Hyperlink"/>
                <w:rFonts w:hint="eastAsia"/>
                <w:noProof/>
                <w:rtl/>
              </w:rPr>
              <w:t>عت</w:t>
            </w:r>
            <w:r w:rsidRPr="002F1D29">
              <w:rPr>
                <w:rStyle w:val="Hyperlink"/>
                <w:noProof/>
                <w:rtl/>
              </w:rPr>
              <w:t xml:space="preserve"> </w:t>
            </w:r>
            <w:r w:rsidRPr="002F1D29">
              <w:rPr>
                <w:rStyle w:val="Hyperlink"/>
                <w:rFonts w:hint="eastAsia"/>
                <w:noProof/>
                <w:rtl/>
              </w:rPr>
              <w:t>اسلام</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نسخ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Toc488063976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7" w:history="1">
            <w:r w:rsidRPr="002F1D29">
              <w:rPr>
                <w:rStyle w:val="Hyperlink"/>
                <w:noProof/>
                <w:rtl/>
              </w:rPr>
              <w:t xml:space="preserve">1۔ </w:t>
            </w:r>
            <w:r w:rsidRPr="002F1D29">
              <w:rPr>
                <w:rStyle w:val="Hyperlink"/>
                <w:rFonts w:hint="eastAsia"/>
                <w:noProof/>
                <w:rtl/>
              </w:rPr>
              <w:t>تلاوت</w:t>
            </w:r>
            <w:r w:rsidRPr="002F1D29">
              <w:rPr>
                <w:rStyle w:val="Hyperlink"/>
                <w:noProof/>
                <w:rtl/>
              </w:rPr>
              <w:t xml:space="preserve"> </w:t>
            </w:r>
            <w:r w:rsidRPr="002F1D29">
              <w:rPr>
                <w:rStyle w:val="Hyperlink"/>
                <w:rFonts w:hint="eastAsia"/>
                <w:noProof/>
                <w:rtl/>
              </w:rPr>
              <w:t>نسخ</w:t>
            </w:r>
            <w:r w:rsidRPr="002F1D29">
              <w:rPr>
                <w:rStyle w:val="Hyperlink"/>
                <w:noProof/>
                <w:rtl/>
              </w:rPr>
              <w:t xml:space="preserve"> </w:t>
            </w:r>
            <w:r w:rsidRPr="002F1D29">
              <w:rPr>
                <w:rStyle w:val="Hyperlink"/>
                <w:rFonts w:hint="eastAsia"/>
                <w:noProof/>
                <w:rtl/>
              </w:rPr>
              <w:t>ہو</w:t>
            </w:r>
            <w:r w:rsidRPr="002F1D29">
              <w:rPr>
                <w:rStyle w:val="Hyperlink"/>
                <w:noProof/>
                <w:rtl/>
              </w:rPr>
              <w:t xml:space="preserve"> </w:t>
            </w:r>
            <w:r w:rsidRPr="002F1D29">
              <w:rPr>
                <w:rStyle w:val="Hyperlink"/>
                <w:rFonts w:hint="eastAsia"/>
                <w:noProof/>
                <w:rtl/>
              </w:rPr>
              <w:t>حکم</w:t>
            </w:r>
            <w:r w:rsidRPr="002F1D29">
              <w:rPr>
                <w:rStyle w:val="Hyperlink"/>
                <w:noProof/>
                <w:rtl/>
              </w:rPr>
              <w:t xml:space="preserve"> </w:t>
            </w:r>
            <w:r w:rsidRPr="002F1D29">
              <w:rPr>
                <w:rStyle w:val="Hyperlink"/>
                <w:rFonts w:hint="eastAsia"/>
                <w:noProof/>
                <w:rtl/>
              </w:rPr>
              <w:t>باق</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رہے</w:t>
            </w:r>
            <w:r w:rsidRPr="002F1D29">
              <w:rPr>
                <w:rStyle w:val="Hyperlink"/>
                <w:noProof/>
                <w:rtl/>
              </w:rPr>
              <w:t xml:space="preserve"> </w:t>
            </w:r>
            <w:r w:rsidRPr="002F1D29">
              <w:rPr>
                <w:rStyle w:val="Hyperlink"/>
                <w:rFonts w:eastAsia="Calibri"/>
                <w:noProof/>
                <w:vertAlign w:val="superscript"/>
                <w:rtl/>
                <w:lang w:bidi="ur-PK"/>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Toc488063977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8" w:history="1">
            <w:r w:rsidRPr="002F1D29">
              <w:rPr>
                <w:rStyle w:val="Hyperlink"/>
                <w:noProof/>
                <w:rtl/>
              </w:rPr>
              <w:t xml:space="preserve">2۔ </w:t>
            </w:r>
            <w:r w:rsidRPr="002F1D29">
              <w:rPr>
                <w:rStyle w:val="Hyperlink"/>
                <w:rFonts w:hint="eastAsia"/>
                <w:noProof/>
                <w:rtl/>
              </w:rPr>
              <w:t>تلاوت</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حکم</w:t>
            </w:r>
            <w:r w:rsidRPr="002F1D29">
              <w:rPr>
                <w:rStyle w:val="Hyperlink"/>
                <w:noProof/>
                <w:rtl/>
              </w:rPr>
              <w:t xml:space="preserve"> </w:t>
            </w:r>
            <w:r w:rsidRPr="002F1D29">
              <w:rPr>
                <w:rStyle w:val="Hyperlink"/>
                <w:rFonts w:hint="eastAsia"/>
                <w:noProof/>
                <w:rtl/>
              </w:rPr>
              <w:t>دونوں</w:t>
            </w:r>
            <w:r w:rsidRPr="002F1D29">
              <w:rPr>
                <w:rStyle w:val="Hyperlink"/>
                <w:noProof/>
                <w:rtl/>
              </w:rPr>
              <w:t xml:space="preserve"> </w:t>
            </w:r>
            <w:r w:rsidRPr="002F1D29">
              <w:rPr>
                <w:rStyle w:val="Hyperlink"/>
                <w:rFonts w:hint="eastAsia"/>
                <w:noProof/>
                <w:rtl/>
              </w:rPr>
              <w:t>منسوخ</w:t>
            </w:r>
            <w:r w:rsidRPr="002F1D29">
              <w:rPr>
                <w:rStyle w:val="Hyperlink"/>
                <w:noProof/>
                <w:rtl/>
              </w:rPr>
              <w:t xml:space="preserve"> </w:t>
            </w:r>
            <w:r w:rsidRPr="002F1D29">
              <w:rPr>
                <w:rStyle w:val="Hyperlink"/>
                <w:rFonts w:hint="eastAsia"/>
                <w:noProof/>
                <w:rtl/>
              </w:rPr>
              <w:t>ہوں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Toc488063978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79" w:history="1">
            <w:r w:rsidRPr="002F1D29">
              <w:rPr>
                <w:rStyle w:val="Hyperlink"/>
                <w:noProof/>
                <w:rtl/>
              </w:rPr>
              <w:t xml:space="preserve">3۔ </w:t>
            </w:r>
            <w:r w:rsidRPr="002F1D29">
              <w:rPr>
                <w:rStyle w:val="Hyperlink"/>
                <w:rFonts w:hint="eastAsia"/>
                <w:noProof/>
                <w:rtl/>
              </w:rPr>
              <w:t>حکم</w:t>
            </w:r>
            <w:r w:rsidRPr="002F1D29">
              <w:rPr>
                <w:rStyle w:val="Hyperlink"/>
                <w:noProof/>
                <w:rtl/>
              </w:rPr>
              <w:t xml:space="preserve"> </w:t>
            </w:r>
            <w:r w:rsidRPr="002F1D29">
              <w:rPr>
                <w:rStyle w:val="Hyperlink"/>
                <w:rFonts w:hint="eastAsia"/>
                <w:noProof/>
                <w:rtl/>
              </w:rPr>
              <w:t>منسوخ</w:t>
            </w:r>
            <w:r w:rsidRPr="002F1D29">
              <w:rPr>
                <w:rStyle w:val="Hyperlink"/>
                <w:noProof/>
                <w:rtl/>
              </w:rPr>
              <w:t xml:space="preserve"> </w:t>
            </w:r>
            <w:r w:rsidRPr="002F1D29">
              <w:rPr>
                <w:rStyle w:val="Hyperlink"/>
                <w:rFonts w:hint="eastAsia"/>
                <w:noProof/>
                <w:rtl/>
              </w:rPr>
              <w:t>ہو</w:t>
            </w:r>
            <w:r w:rsidRPr="002F1D29">
              <w:rPr>
                <w:rStyle w:val="Hyperlink"/>
                <w:noProof/>
                <w:rtl/>
              </w:rPr>
              <w:t xml:space="preserve">۔ </w:t>
            </w:r>
            <w:r w:rsidRPr="002F1D29">
              <w:rPr>
                <w:rStyle w:val="Hyperlink"/>
                <w:rFonts w:hint="eastAsia"/>
                <w:noProof/>
                <w:rtl/>
              </w:rPr>
              <w:t>تلاوت</w:t>
            </w:r>
            <w:r w:rsidRPr="002F1D29">
              <w:rPr>
                <w:rStyle w:val="Hyperlink"/>
                <w:noProof/>
                <w:rtl/>
              </w:rPr>
              <w:t xml:space="preserve"> </w:t>
            </w:r>
            <w:r w:rsidRPr="002F1D29">
              <w:rPr>
                <w:rStyle w:val="Hyperlink"/>
                <w:rFonts w:hint="eastAsia"/>
                <w:noProof/>
                <w:rtl/>
              </w:rPr>
              <w:t>باق</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رہے</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Toc488063979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0" w:history="1">
            <w:r w:rsidRPr="002F1D29">
              <w:rPr>
                <w:rStyle w:val="Hyperlink"/>
                <w:rFonts w:hint="eastAsia"/>
                <w:noProof/>
                <w:rtl/>
              </w:rPr>
              <w:t>اس</w:t>
            </w:r>
            <w:r w:rsidRPr="002F1D29">
              <w:rPr>
                <w:rStyle w:val="Hyperlink"/>
                <w:noProof/>
                <w:rtl/>
              </w:rPr>
              <w:t xml:space="preserve"> </w:t>
            </w:r>
            <w:r w:rsidRPr="002F1D29">
              <w:rPr>
                <w:rStyle w:val="Hyperlink"/>
                <w:rFonts w:hint="eastAsia"/>
                <w:noProof/>
                <w:rtl/>
              </w:rPr>
              <w:t>مسئلے</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وضاحت</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Toc488063980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1" w:history="1">
            <w:r w:rsidRPr="002F1D29">
              <w:rPr>
                <w:rStyle w:val="Hyperlink"/>
                <w:rFonts w:hint="eastAsia"/>
                <w:noProof/>
                <w:rtl/>
              </w:rPr>
              <w:t>متعہ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سزا</w:t>
            </w:r>
            <w:r w:rsidRPr="002F1D29">
              <w:rPr>
                <w:rStyle w:val="Hyperlink"/>
                <w:noProof/>
                <w:rtl/>
              </w:rPr>
              <w:t>۔۔۔۔۔۔</w:t>
            </w:r>
            <w:r w:rsidRPr="002F1D29">
              <w:rPr>
                <w:rStyle w:val="Hyperlink"/>
                <w:rFonts w:hint="eastAsia"/>
                <w:noProof/>
                <w:rtl/>
              </w:rPr>
              <w:t>سنگسار</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Toc488063981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2" w:history="1">
            <w:r w:rsidRPr="002F1D29">
              <w:rPr>
                <w:rStyle w:val="Hyperlink"/>
                <w:rFonts w:hint="eastAsia"/>
                <w:noProof/>
                <w:rtl/>
              </w:rPr>
              <w:t>متعہ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بارے</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چند</w:t>
            </w:r>
            <w:r w:rsidRPr="002F1D29">
              <w:rPr>
                <w:rStyle w:val="Hyperlink"/>
                <w:noProof/>
                <w:rtl/>
              </w:rPr>
              <w:t xml:space="preserve"> </w:t>
            </w:r>
            <w:r w:rsidRPr="002F1D29">
              <w:rPr>
                <w:rStyle w:val="Hyperlink"/>
                <w:rFonts w:hint="eastAsia"/>
                <w:noProof/>
                <w:rtl/>
              </w:rPr>
              <w:t>بے</w:t>
            </w:r>
            <w:r w:rsidRPr="002F1D29">
              <w:rPr>
                <w:rStyle w:val="Hyperlink"/>
                <w:noProof/>
                <w:rtl/>
              </w:rPr>
              <w:t xml:space="preserve"> </w:t>
            </w:r>
            <w:r w:rsidRPr="002F1D29">
              <w:rPr>
                <w:rStyle w:val="Hyperlink"/>
                <w:rFonts w:hint="eastAsia"/>
                <w:noProof/>
                <w:rtl/>
              </w:rPr>
              <w:t>بن</w:t>
            </w:r>
            <w:r w:rsidRPr="002F1D29">
              <w:rPr>
                <w:rStyle w:val="Hyperlink"/>
                <w:rFonts w:hint="cs"/>
                <w:noProof/>
                <w:rtl/>
              </w:rPr>
              <w:t>ی</w:t>
            </w:r>
            <w:r w:rsidRPr="002F1D29">
              <w:rPr>
                <w:rStyle w:val="Hyperlink"/>
                <w:rFonts w:hint="eastAsia"/>
                <w:noProof/>
                <w:rtl/>
              </w:rPr>
              <w:t>ادشبہات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Toc488063982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3" w:history="1">
            <w:r w:rsidRPr="002F1D29">
              <w:rPr>
                <w:rStyle w:val="Hyperlink"/>
                <w:rFonts w:hint="eastAsia"/>
                <w:noProof/>
                <w:rtl/>
              </w:rPr>
              <w:t>ا</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اشکال</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اس</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Toc488063983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4" w:history="1">
            <w:r w:rsidRPr="002F1D29">
              <w:rPr>
                <w:rStyle w:val="Hyperlink"/>
                <w:rFonts w:hint="eastAsia"/>
                <w:noProof/>
                <w:rtl/>
              </w:rPr>
              <w:t>مسلمانوں</w:t>
            </w:r>
            <w:r w:rsidRPr="002F1D29">
              <w:rPr>
                <w:rStyle w:val="Hyperlink"/>
                <w:noProof/>
                <w:rtl/>
              </w:rPr>
              <w:t xml:space="preserve"> </w:t>
            </w:r>
            <w:r w:rsidRPr="002F1D29">
              <w:rPr>
                <w:rStyle w:val="Hyperlink"/>
                <w:rFonts w:hint="eastAsia"/>
                <w:noProof/>
                <w:rtl/>
              </w:rPr>
              <w:t>سے</w:t>
            </w:r>
            <w:r w:rsidRPr="002F1D29">
              <w:rPr>
                <w:rStyle w:val="Hyperlink"/>
                <w:noProof/>
                <w:rtl/>
              </w:rPr>
              <w:t xml:space="preserve"> </w:t>
            </w:r>
            <w:r w:rsidRPr="002F1D29">
              <w:rPr>
                <w:rStyle w:val="Hyperlink"/>
                <w:rFonts w:hint="eastAsia"/>
                <w:noProof/>
                <w:rtl/>
              </w:rPr>
              <w:t>برسر</w:t>
            </w:r>
            <w:r w:rsidRPr="002F1D29">
              <w:rPr>
                <w:rStyle w:val="Hyperlink"/>
                <w:noProof/>
                <w:rtl/>
              </w:rPr>
              <w:t xml:space="preserve"> </w:t>
            </w:r>
            <w:r w:rsidRPr="002F1D29">
              <w:rPr>
                <w:rStyle w:val="Hyperlink"/>
                <w:rFonts w:hint="eastAsia"/>
                <w:noProof/>
                <w:rtl/>
              </w:rPr>
              <w:t>پ</w:t>
            </w:r>
            <w:r w:rsidRPr="002F1D29">
              <w:rPr>
                <w:rStyle w:val="Hyperlink"/>
                <w:rFonts w:hint="cs"/>
                <w:noProof/>
                <w:rtl/>
              </w:rPr>
              <w:t>ی</w:t>
            </w:r>
            <w:r w:rsidRPr="002F1D29">
              <w:rPr>
                <w:rStyle w:val="Hyperlink"/>
                <w:rFonts w:hint="eastAsia"/>
                <w:noProof/>
                <w:rtl/>
              </w:rPr>
              <w:t>کار</w:t>
            </w:r>
            <w:r w:rsidRPr="002F1D29">
              <w:rPr>
                <w:rStyle w:val="Hyperlink"/>
                <w:noProof/>
                <w:rtl/>
              </w:rPr>
              <w:t xml:space="preserve"> </w:t>
            </w:r>
            <w:r w:rsidRPr="002F1D29">
              <w:rPr>
                <w:rStyle w:val="Hyperlink"/>
                <w:rFonts w:hint="eastAsia"/>
                <w:noProof/>
                <w:rtl/>
              </w:rPr>
              <w:t>کفار</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احکام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Toc488063984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5" w:history="1">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ت</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بارے</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بعض</w:t>
            </w:r>
            <w:r w:rsidRPr="002F1D29">
              <w:rPr>
                <w:rStyle w:val="Hyperlink"/>
                <w:noProof/>
                <w:rtl/>
              </w:rPr>
              <w:t xml:space="preserve"> </w:t>
            </w:r>
            <w:r w:rsidRPr="002F1D29">
              <w:rPr>
                <w:rStyle w:val="Hyperlink"/>
                <w:rFonts w:hint="eastAsia"/>
                <w:noProof/>
                <w:rtl/>
              </w:rPr>
              <w:t>د</w:t>
            </w:r>
            <w:r w:rsidRPr="002F1D29">
              <w:rPr>
                <w:rStyle w:val="Hyperlink"/>
                <w:rFonts w:hint="cs"/>
                <w:noProof/>
                <w:rtl/>
              </w:rPr>
              <w:t>ی</w:t>
            </w:r>
            <w:r w:rsidRPr="002F1D29">
              <w:rPr>
                <w:rStyle w:val="Hyperlink"/>
                <w:rFonts w:hint="eastAsia"/>
                <w:noProof/>
                <w:rtl/>
              </w:rPr>
              <w:t>گر</w:t>
            </w:r>
            <w:r w:rsidRPr="002F1D29">
              <w:rPr>
                <w:rStyle w:val="Hyperlink"/>
                <w:noProof/>
                <w:rtl/>
              </w:rPr>
              <w:t xml:space="preserve"> </w:t>
            </w:r>
            <w:r w:rsidRPr="002F1D29">
              <w:rPr>
                <w:rStyle w:val="Hyperlink"/>
                <w:rFonts w:hint="eastAsia"/>
                <w:noProof/>
                <w:rtl/>
              </w:rPr>
              <w:t>عقائد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Toc488063985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6" w:history="1">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نجو</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عمل</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Toc488063986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7" w:history="1">
            <w:r w:rsidRPr="002F1D29">
              <w:rPr>
                <w:rStyle w:val="Hyperlink"/>
                <w:rFonts w:hint="eastAsia"/>
                <w:noProof/>
                <w:rtl/>
              </w:rPr>
              <w:t>مسئلے</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تحق</w:t>
            </w:r>
            <w:r w:rsidRPr="002F1D29">
              <w:rPr>
                <w:rStyle w:val="Hyperlink"/>
                <w:rFonts w:hint="cs"/>
                <w:noProof/>
                <w:rtl/>
              </w:rPr>
              <w:t>ی</w:t>
            </w:r>
            <w:r w:rsidRPr="002F1D29">
              <w:rPr>
                <w:rStyle w:val="Hyperlink"/>
                <w:rFonts w:hint="eastAsia"/>
                <w:noProof/>
                <w:rtl/>
              </w:rPr>
              <w:t>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Toc488063987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8" w:history="1">
            <w:r w:rsidRPr="002F1D29">
              <w:rPr>
                <w:rStyle w:val="Hyperlink"/>
                <w:rFonts w:hint="eastAsia"/>
                <w:noProof/>
                <w:rtl/>
              </w:rPr>
              <w:t>اس</w:t>
            </w:r>
            <w:r w:rsidRPr="002F1D29">
              <w:rPr>
                <w:rStyle w:val="Hyperlink"/>
                <w:noProof/>
                <w:rtl/>
              </w:rPr>
              <w:t xml:space="preserve"> </w:t>
            </w:r>
            <w:r w:rsidRPr="002F1D29">
              <w:rPr>
                <w:rStyle w:val="Hyperlink"/>
                <w:rFonts w:hint="eastAsia"/>
                <w:noProof/>
                <w:rtl/>
              </w:rPr>
              <w:t>صدقے</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نسخ</w:t>
            </w:r>
            <w:r w:rsidRPr="002F1D29">
              <w:rPr>
                <w:rStyle w:val="Hyperlink"/>
                <w:noProof/>
                <w:rtl/>
              </w:rPr>
              <w:t xml:space="preserve"> </w:t>
            </w:r>
            <w:r w:rsidRPr="002F1D29">
              <w:rPr>
                <w:rStyle w:val="Hyperlink"/>
                <w:rFonts w:hint="eastAsia"/>
                <w:noProof/>
                <w:rtl/>
              </w:rPr>
              <w:t>ہونے</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اسباب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Toc488063988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89" w:history="1">
            <w:r w:rsidRPr="002F1D29">
              <w:rPr>
                <w:rStyle w:val="Hyperlink"/>
                <w:rFonts w:hint="eastAsia"/>
                <w:noProof/>
                <w:rtl/>
              </w:rPr>
              <w:t>حکم</w:t>
            </w:r>
            <w:r w:rsidRPr="002F1D29">
              <w:rPr>
                <w:rStyle w:val="Hyperlink"/>
                <w:noProof/>
                <w:rtl/>
              </w:rPr>
              <w:t xml:space="preserve"> </w:t>
            </w:r>
            <w:r w:rsidRPr="002F1D29">
              <w:rPr>
                <w:rStyle w:val="Hyperlink"/>
                <w:rFonts w:hint="eastAsia"/>
                <w:noProof/>
                <w:rtl/>
              </w:rPr>
              <w:t>صدقہ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حکمت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Toc488063989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0" w:history="1">
            <w:r w:rsidRPr="002F1D29">
              <w:rPr>
                <w:rStyle w:val="Hyperlink"/>
                <w:rFonts w:hint="eastAsia"/>
                <w:noProof/>
                <w:rtl/>
              </w:rPr>
              <w:t>کھلم</w:t>
            </w:r>
            <w:r w:rsidRPr="002F1D29">
              <w:rPr>
                <w:rStyle w:val="Hyperlink"/>
                <w:noProof/>
                <w:rtl/>
              </w:rPr>
              <w:t xml:space="preserve"> </w:t>
            </w:r>
            <w:r w:rsidRPr="002F1D29">
              <w:rPr>
                <w:rStyle w:val="Hyperlink"/>
                <w:rFonts w:hint="eastAsia"/>
                <w:noProof/>
                <w:rtl/>
              </w:rPr>
              <w:t>کھلا</w:t>
            </w:r>
            <w:r w:rsidRPr="002F1D29">
              <w:rPr>
                <w:rStyle w:val="Hyperlink"/>
                <w:noProof/>
                <w:rtl/>
              </w:rPr>
              <w:t xml:space="preserve"> </w:t>
            </w:r>
            <w:r w:rsidRPr="002F1D29">
              <w:rPr>
                <w:rStyle w:val="Hyperlink"/>
                <w:rFonts w:hint="eastAsia"/>
                <w:noProof/>
                <w:rtl/>
              </w:rPr>
              <w:t>تعصّب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Toc488063990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1" w:history="1">
            <w:r w:rsidRPr="002F1D29">
              <w:rPr>
                <w:rStyle w:val="Hyperlink"/>
                <w:rFonts w:hint="eastAsia"/>
                <w:noProof/>
                <w:rtl/>
              </w:rPr>
              <w:t>عالم</w:t>
            </w:r>
            <w:r w:rsidRPr="002F1D29">
              <w:rPr>
                <w:rStyle w:val="Hyperlink"/>
                <w:noProof/>
                <w:rtl/>
              </w:rPr>
              <w:t xml:space="preserve"> </w:t>
            </w:r>
            <w:r w:rsidRPr="002F1D29">
              <w:rPr>
                <w:rStyle w:val="Hyperlink"/>
                <w:rFonts w:hint="eastAsia"/>
                <w:noProof/>
                <w:rtl/>
              </w:rPr>
              <w:t>خلقت</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بدائ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Toc488063991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2" w:history="1">
            <w:r w:rsidRPr="002F1D29">
              <w:rPr>
                <w:rStyle w:val="Hyperlink"/>
                <w:rFonts w:hint="eastAsia"/>
                <w:noProof/>
                <w:rtl/>
              </w:rPr>
              <w:t>تمہ</w:t>
            </w:r>
            <w:r w:rsidRPr="002F1D29">
              <w:rPr>
                <w:rStyle w:val="Hyperlink"/>
                <w:rFonts w:hint="cs"/>
                <w:noProof/>
                <w:rtl/>
              </w:rPr>
              <w:t>ی</w:t>
            </w:r>
            <w:r w:rsidRPr="002F1D29">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Toc488063992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3" w:history="1">
            <w:r w:rsidRPr="002F1D29">
              <w:rPr>
                <w:rStyle w:val="Hyperlink"/>
                <w:rFonts w:hint="eastAsia"/>
                <w:noProof/>
                <w:rtl/>
              </w:rPr>
              <w:t>قدرت</w:t>
            </w:r>
            <w:r w:rsidRPr="002F1D29">
              <w:rPr>
                <w:rStyle w:val="Hyperlink"/>
                <w:noProof/>
                <w:rtl/>
              </w:rPr>
              <w:t xml:space="preserve"> </w:t>
            </w:r>
            <w:r w:rsidRPr="002F1D29">
              <w:rPr>
                <w:rStyle w:val="Hyperlink"/>
                <w:rFonts w:hint="eastAsia"/>
                <w:noProof/>
                <w:rtl/>
              </w:rPr>
              <w:t>خدا</w:t>
            </w:r>
            <w:r w:rsidRPr="002F1D29">
              <w:rPr>
                <w:rStyle w:val="Hyperlink"/>
                <w:noProof/>
                <w:rtl/>
              </w:rPr>
              <w:t xml:space="preserve"> ۔ </w:t>
            </w:r>
            <w:r w:rsidRPr="002F1D29">
              <w:rPr>
                <w:rStyle w:val="Hyperlink"/>
                <w:rFonts w:hint="cs"/>
                <w:noProof/>
                <w:rtl/>
              </w:rPr>
              <w:t>ی</w:t>
            </w:r>
            <w:r w:rsidRPr="002F1D29">
              <w:rPr>
                <w:rStyle w:val="Hyperlink"/>
                <w:rFonts w:hint="eastAsia"/>
                <w:noProof/>
                <w:rtl/>
              </w:rPr>
              <w:t>ہود</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نظر</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Toc488063993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4" w:history="1">
            <w:r w:rsidRPr="002F1D29">
              <w:rPr>
                <w:rStyle w:val="Hyperlink"/>
                <w:rFonts w:hint="eastAsia"/>
                <w:noProof/>
                <w:rtl/>
              </w:rPr>
              <w:t>بداء</w:t>
            </w:r>
            <w:r w:rsidRPr="002F1D29">
              <w:rPr>
                <w:rStyle w:val="Hyperlink"/>
                <w:noProof/>
                <w:rtl/>
              </w:rPr>
              <w:t xml:space="preserve"> </w:t>
            </w:r>
            <w:r w:rsidRPr="002F1D29">
              <w:rPr>
                <w:rStyle w:val="Hyperlink"/>
                <w:rFonts w:hint="eastAsia"/>
                <w:noProof/>
                <w:rtl/>
              </w:rPr>
              <w:t>ش</w:t>
            </w:r>
            <w:r w:rsidRPr="002F1D29">
              <w:rPr>
                <w:rStyle w:val="Hyperlink"/>
                <w:rFonts w:hint="cs"/>
                <w:noProof/>
                <w:rtl/>
              </w:rPr>
              <w:t>ی</w:t>
            </w:r>
            <w:r w:rsidRPr="002F1D29">
              <w:rPr>
                <w:rStyle w:val="Hyperlink"/>
                <w:rFonts w:hint="eastAsia"/>
                <w:noProof/>
                <w:rtl/>
              </w:rPr>
              <w:t>عوں</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نظر</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Toc488063994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5" w:history="1">
            <w:r w:rsidRPr="002F1D29">
              <w:rPr>
                <w:rStyle w:val="Hyperlink"/>
                <w:rFonts w:hint="eastAsia"/>
                <w:noProof/>
                <w:rtl/>
              </w:rPr>
              <w:t>قضائے</w:t>
            </w:r>
            <w:r w:rsidRPr="002F1D29">
              <w:rPr>
                <w:rStyle w:val="Hyperlink"/>
                <w:noProof/>
                <w:rtl/>
              </w:rPr>
              <w:t xml:space="preserve"> </w:t>
            </w:r>
            <w:r w:rsidRPr="002F1D29">
              <w:rPr>
                <w:rStyle w:val="Hyperlink"/>
                <w:rFonts w:hint="eastAsia"/>
                <w:noProof/>
                <w:rtl/>
              </w:rPr>
              <w:t>الہٰ</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قسم</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Toc488063995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6" w:history="1">
            <w:r w:rsidRPr="002F1D29">
              <w:rPr>
                <w:rStyle w:val="Hyperlink"/>
                <w:rFonts w:hint="eastAsia"/>
                <w:noProof/>
                <w:rtl/>
              </w:rPr>
              <w:t>عق</w:t>
            </w:r>
            <w:r w:rsidRPr="002F1D29">
              <w:rPr>
                <w:rStyle w:val="Hyperlink"/>
                <w:rFonts w:hint="cs"/>
                <w:noProof/>
                <w:rtl/>
              </w:rPr>
              <w:t>ی</w:t>
            </w:r>
            <w:r w:rsidRPr="002F1D29">
              <w:rPr>
                <w:rStyle w:val="Hyperlink"/>
                <w:rFonts w:hint="eastAsia"/>
                <w:noProof/>
                <w:rtl/>
              </w:rPr>
              <w:t>دہ</w:t>
            </w:r>
            <w:r w:rsidRPr="002F1D29">
              <w:rPr>
                <w:rStyle w:val="Hyperlink"/>
                <w:noProof/>
                <w:rtl/>
              </w:rPr>
              <w:t xml:space="preserve"> </w:t>
            </w:r>
            <w:r w:rsidRPr="002F1D29">
              <w:rPr>
                <w:rStyle w:val="Hyperlink"/>
                <w:rFonts w:hint="eastAsia"/>
                <w:noProof/>
                <w:rtl/>
              </w:rPr>
              <w:t>ئ</w:t>
            </w:r>
            <w:r w:rsidRPr="002F1D29">
              <w:rPr>
                <w:rStyle w:val="Hyperlink"/>
                <w:noProof/>
                <w:rtl/>
              </w:rPr>
              <w:t xml:space="preserve"> </w:t>
            </w:r>
            <w:r w:rsidRPr="002F1D29">
              <w:rPr>
                <w:rStyle w:val="Hyperlink"/>
                <w:rFonts w:hint="eastAsia"/>
                <w:noProof/>
                <w:rtl/>
              </w:rPr>
              <w:t>بداء</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ثمرات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Toc488063996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7" w:history="1">
            <w:r w:rsidRPr="002F1D29">
              <w:rPr>
                <w:rStyle w:val="Hyperlink"/>
                <w:rFonts w:hint="eastAsia"/>
                <w:noProof/>
                <w:rtl/>
              </w:rPr>
              <w:t>حق</w:t>
            </w:r>
            <w:r w:rsidRPr="002F1D29">
              <w:rPr>
                <w:rStyle w:val="Hyperlink"/>
                <w:rFonts w:hint="cs"/>
                <w:noProof/>
                <w:rtl/>
              </w:rPr>
              <w:t>ی</w:t>
            </w:r>
            <w:r w:rsidRPr="002F1D29">
              <w:rPr>
                <w:rStyle w:val="Hyperlink"/>
                <w:rFonts w:hint="eastAsia"/>
                <w:noProof/>
                <w:rtl/>
              </w:rPr>
              <w:t>قت</w:t>
            </w:r>
            <w:r w:rsidRPr="002F1D29">
              <w:rPr>
                <w:rStyle w:val="Hyperlink"/>
                <w:noProof/>
                <w:rtl/>
              </w:rPr>
              <w:t xml:space="preserve"> </w:t>
            </w:r>
            <w:r w:rsidRPr="002F1D29">
              <w:rPr>
                <w:rStyle w:val="Hyperlink"/>
                <w:rFonts w:hint="eastAsia"/>
                <w:noProof/>
                <w:rtl/>
              </w:rPr>
              <w:t>بداء</w:t>
            </w:r>
            <w:r w:rsidRPr="002F1D29">
              <w:rPr>
                <w:rStyle w:val="Hyperlink"/>
                <w:noProof/>
                <w:rtl/>
              </w:rPr>
              <w:t xml:space="preserve"> </w:t>
            </w:r>
            <w:r w:rsidRPr="002F1D29">
              <w:rPr>
                <w:rStyle w:val="Hyperlink"/>
                <w:rFonts w:hint="eastAsia"/>
                <w:noProof/>
                <w:rtl/>
              </w:rPr>
              <w:t>ش</w:t>
            </w:r>
            <w:r w:rsidRPr="002F1D29">
              <w:rPr>
                <w:rStyle w:val="Hyperlink"/>
                <w:rFonts w:hint="cs"/>
                <w:noProof/>
                <w:rtl/>
              </w:rPr>
              <w:t>ی</w:t>
            </w:r>
            <w:r w:rsidRPr="002F1D29">
              <w:rPr>
                <w:rStyle w:val="Hyperlink"/>
                <w:rFonts w:hint="eastAsia"/>
                <w:noProof/>
                <w:rtl/>
              </w:rPr>
              <w:t>عوں</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نظر</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Toc488063997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8" w:history="1">
            <w:r w:rsidRPr="002F1D29">
              <w:rPr>
                <w:rStyle w:val="Hyperlink"/>
                <w:rFonts w:hint="eastAsia"/>
                <w:noProof/>
                <w:rtl/>
              </w:rPr>
              <w:t>اصول</w:t>
            </w:r>
            <w:r w:rsidRPr="002F1D29">
              <w:rPr>
                <w:rStyle w:val="Hyperlink"/>
                <w:noProof/>
                <w:rtl/>
              </w:rPr>
              <w:t xml:space="preserve"> </w:t>
            </w:r>
            <w:r w:rsidRPr="002F1D29">
              <w:rPr>
                <w:rStyle w:val="Hyperlink"/>
                <w:rFonts w:hint="eastAsia"/>
                <w:noProof/>
                <w:rtl/>
              </w:rPr>
              <w:t>تفس</w:t>
            </w:r>
            <w:r w:rsidRPr="002F1D29">
              <w:rPr>
                <w:rStyle w:val="Hyperlink"/>
                <w:rFonts w:hint="cs"/>
                <w:noProof/>
                <w:rtl/>
              </w:rPr>
              <w:t>ی</w:t>
            </w:r>
            <w:r w:rsidRPr="002F1D29">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Toc488063998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3999" w:history="1">
            <w:r w:rsidRPr="002F1D29">
              <w:rPr>
                <w:rStyle w:val="Hyperlink"/>
                <w:rFonts w:hint="eastAsia"/>
                <w:noProof/>
                <w:rtl/>
              </w:rPr>
              <w:t>مدارک</w:t>
            </w:r>
            <w:r w:rsidRPr="002F1D29">
              <w:rPr>
                <w:rStyle w:val="Hyperlink"/>
                <w:noProof/>
                <w:rtl/>
              </w:rPr>
              <w:t xml:space="preserve"> </w:t>
            </w:r>
            <w:r w:rsidRPr="002F1D29">
              <w:rPr>
                <w:rStyle w:val="Hyperlink"/>
                <w:rFonts w:hint="eastAsia"/>
                <w:noProof/>
                <w:rtl/>
              </w:rPr>
              <w:t>تفس</w:t>
            </w:r>
            <w:r w:rsidRPr="002F1D29">
              <w:rPr>
                <w:rStyle w:val="Hyperlink"/>
                <w:rFonts w:hint="cs"/>
                <w:noProof/>
                <w:rtl/>
              </w:rPr>
              <w:t>ی</w:t>
            </w:r>
            <w:r w:rsidRPr="002F1D29">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Toc488063999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0" w:history="1">
            <w:r w:rsidRPr="002F1D29">
              <w:rPr>
                <w:rStyle w:val="Hyperlink"/>
                <w:rFonts w:hint="eastAsia"/>
                <w:noProof/>
                <w:rtl/>
              </w:rPr>
              <w:t>خبر</w:t>
            </w:r>
            <w:r w:rsidRPr="002F1D29">
              <w:rPr>
                <w:rStyle w:val="Hyperlink"/>
                <w:noProof/>
                <w:rtl/>
              </w:rPr>
              <w:t xml:space="preserve"> </w:t>
            </w:r>
            <w:r w:rsidRPr="002F1D29">
              <w:rPr>
                <w:rStyle w:val="Hyperlink"/>
                <w:rFonts w:hint="eastAsia"/>
                <w:noProof/>
                <w:rtl/>
              </w:rPr>
              <w:t>واحد</w:t>
            </w:r>
            <w:r w:rsidRPr="002F1D29">
              <w:rPr>
                <w:rStyle w:val="Hyperlink"/>
                <w:noProof/>
                <w:rtl/>
              </w:rPr>
              <w:t xml:space="preserve"> </w:t>
            </w:r>
            <w:r w:rsidRPr="002F1D29">
              <w:rPr>
                <w:rStyle w:val="Hyperlink"/>
                <w:rFonts w:hint="eastAsia"/>
                <w:noProof/>
                <w:rtl/>
              </w:rPr>
              <w:t>سے</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تخص</w:t>
            </w:r>
            <w:r w:rsidRPr="002F1D29">
              <w:rPr>
                <w:rStyle w:val="Hyperlink"/>
                <w:rFonts w:hint="cs"/>
                <w:noProof/>
                <w:rtl/>
              </w:rPr>
              <w:t>ی</w:t>
            </w:r>
            <w:r w:rsidRPr="002F1D29">
              <w:rPr>
                <w:rStyle w:val="Hyperlink"/>
                <w:rFonts w:hint="eastAsia"/>
                <w:noProof/>
                <w:rtl/>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Toc488064000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1" w:history="1">
            <w:r w:rsidRPr="002F1D29">
              <w:rPr>
                <w:rStyle w:val="Hyperlink"/>
                <w:rFonts w:hint="eastAsia"/>
                <w:noProof/>
                <w:rtl/>
              </w:rPr>
              <w:t>چندتوہمات</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ان</w:t>
            </w:r>
            <w:r w:rsidRPr="002F1D29">
              <w:rPr>
                <w:rStyle w:val="Hyperlink"/>
                <w:noProof/>
                <w:rtl/>
              </w:rPr>
              <w:t xml:space="preserve"> </w:t>
            </w:r>
            <w:r w:rsidRPr="002F1D29">
              <w:rPr>
                <w:rStyle w:val="Hyperlink"/>
                <w:rFonts w:hint="eastAsia"/>
                <w:noProof/>
                <w:rtl/>
              </w:rPr>
              <w:t>کاازالہ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Toc488064001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2" w:history="1">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حادث</w:t>
            </w:r>
            <w:r w:rsidRPr="002F1D29">
              <w:rPr>
                <w:rStyle w:val="Hyperlink"/>
                <w:noProof/>
                <w:rtl/>
              </w:rPr>
              <w:t xml:space="preserve"> </w:t>
            </w:r>
            <w:r w:rsidRPr="002F1D29">
              <w:rPr>
                <w:rStyle w:val="Hyperlink"/>
                <w:rFonts w:hint="eastAsia"/>
                <w:noProof/>
                <w:rtl/>
              </w:rPr>
              <w:t>ہے</w:t>
            </w:r>
            <w:r w:rsidRPr="002F1D29">
              <w:rPr>
                <w:rStyle w:val="Hyperlink"/>
                <w:noProof/>
                <w:rtl/>
              </w:rPr>
              <w:t xml:space="preserve"> </w:t>
            </w:r>
            <w:r w:rsidRPr="002F1D29">
              <w:rPr>
                <w:rStyle w:val="Hyperlink"/>
                <w:rFonts w:hint="eastAsia"/>
                <w:noProof/>
                <w:rtl/>
              </w:rPr>
              <w:t>قد</w:t>
            </w:r>
            <w:r w:rsidRPr="002F1D29">
              <w:rPr>
                <w:rStyle w:val="Hyperlink"/>
                <w:rFonts w:hint="cs"/>
                <w:noProof/>
                <w:rtl/>
              </w:rPr>
              <w:t>ی</w:t>
            </w:r>
            <w:r w:rsidRPr="002F1D29">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Toc488064002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3" w:history="1">
            <w:r w:rsidRPr="002F1D29">
              <w:rPr>
                <w:rStyle w:val="Hyperlink"/>
                <w:rFonts w:hint="cs"/>
                <w:noProof/>
                <w:rtl/>
              </w:rPr>
              <w:t>ی</w:t>
            </w:r>
            <w:r w:rsidRPr="002F1D29">
              <w:rPr>
                <w:rStyle w:val="Hyperlink"/>
                <w:rFonts w:hint="eastAsia"/>
                <w:noProof/>
                <w:rtl/>
              </w:rPr>
              <w:t>ونان</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فلسفہ</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مسلمانوں</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زندگ</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اثر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Toc488064003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4" w:history="1">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صفات</w:t>
            </w:r>
            <w:r w:rsidRPr="002F1D29">
              <w:rPr>
                <w:rStyle w:val="Hyperlink"/>
                <w:noProof/>
                <w:rtl/>
              </w:rPr>
              <w:t xml:space="preserve"> </w:t>
            </w:r>
            <w:r w:rsidRPr="002F1D29">
              <w:rPr>
                <w:rStyle w:val="Hyperlink"/>
                <w:rFonts w:hint="eastAsia"/>
                <w:noProof/>
                <w:rtl/>
              </w:rPr>
              <w:t>ذات</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فعل</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Toc488064004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5" w:history="1">
            <w:r w:rsidRPr="002F1D29">
              <w:rPr>
                <w:rStyle w:val="Hyperlink"/>
                <w:rFonts w:hint="eastAsia"/>
                <w:noProof/>
                <w:rtl/>
              </w:rPr>
              <w:t>کلام</w:t>
            </w:r>
            <w:r w:rsidRPr="002F1D29">
              <w:rPr>
                <w:rStyle w:val="Hyperlink"/>
                <w:noProof/>
                <w:rtl/>
              </w:rPr>
              <w:t xml:space="preserve"> </w:t>
            </w:r>
            <w:r w:rsidRPr="002F1D29">
              <w:rPr>
                <w:rStyle w:val="Hyperlink"/>
                <w:rFonts w:hint="eastAsia"/>
                <w:noProof/>
                <w:rtl/>
              </w:rPr>
              <w:t>نفس</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Toc488064005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6" w:history="1">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طلب</w:t>
            </w:r>
            <w:r w:rsidRPr="002F1D29">
              <w:rPr>
                <w:rStyle w:val="Hyperlink"/>
                <w:noProof/>
                <w:rtl/>
              </w:rPr>
              <w:t xml:space="preserve"> </w:t>
            </w:r>
            <w:r w:rsidRPr="002F1D29">
              <w:rPr>
                <w:rStyle w:val="Hyperlink"/>
                <w:rFonts w:hint="eastAsia"/>
                <w:noProof/>
                <w:rtl/>
              </w:rPr>
              <w:t>،،</w:t>
            </w:r>
            <w:r w:rsidRPr="002F1D29">
              <w:rPr>
                <w:rStyle w:val="Hyperlink"/>
                <w:noProof/>
                <w:rtl/>
              </w:rPr>
              <w:t xml:space="preserve"> </w:t>
            </w:r>
            <w:r w:rsidRPr="002F1D29">
              <w:rPr>
                <w:rStyle w:val="Hyperlink"/>
                <w:rFonts w:hint="eastAsia"/>
                <w:noProof/>
                <w:rtl/>
              </w:rPr>
              <w:t>کلام</w:t>
            </w:r>
            <w:r w:rsidRPr="002F1D29">
              <w:rPr>
                <w:rStyle w:val="Hyperlink"/>
                <w:noProof/>
                <w:rtl/>
              </w:rPr>
              <w:t xml:space="preserve"> </w:t>
            </w:r>
            <w:r w:rsidRPr="002F1D29">
              <w:rPr>
                <w:rStyle w:val="Hyperlink"/>
                <w:rFonts w:hint="eastAsia"/>
                <w:noProof/>
                <w:rtl/>
              </w:rPr>
              <w:t>نفس</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Toc488064006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7" w:history="1">
            <w:r w:rsidRPr="002F1D29">
              <w:rPr>
                <w:rStyle w:val="Hyperlink"/>
                <w:rFonts w:hint="eastAsia"/>
                <w:noProof/>
                <w:rtl/>
              </w:rPr>
              <w:t>کلام</w:t>
            </w:r>
            <w:r w:rsidRPr="002F1D29">
              <w:rPr>
                <w:rStyle w:val="Hyperlink"/>
                <w:noProof/>
                <w:rtl/>
              </w:rPr>
              <w:t xml:space="preserve"> </w:t>
            </w:r>
            <w:r w:rsidRPr="002F1D29">
              <w:rPr>
                <w:rStyle w:val="Hyperlink"/>
                <w:rFonts w:hint="eastAsia"/>
                <w:noProof/>
                <w:rtl/>
              </w:rPr>
              <w:t>نفس</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کوئ</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وجود</w:t>
            </w:r>
            <w:r w:rsidRPr="002F1D29">
              <w:rPr>
                <w:rStyle w:val="Hyperlink"/>
                <w:noProof/>
                <w:rtl/>
              </w:rPr>
              <w:t xml:space="preserve"> </w:t>
            </w:r>
            <w:r w:rsidRPr="002F1D29">
              <w:rPr>
                <w:rStyle w:val="Hyperlink"/>
                <w:rFonts w:hint="eastAsia"/>
                <w:noProof/>
                <w:rtl/>
              </w:rPr>
              <w:t>نہ</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Toc488064007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8" w:history="1">
            <w:r w:rsidRPr="002F1D29">
              <w:rPr>
                <w:rStyle w:val="Hyperlink"/>
                <w:rFonts w:hint="eastAsia"/>
                <w:noProof/>
                <w:rtl/>
              </w:rPr>
              <w:t>کلام</w:t>
            </w:r>
            <w:r w:rsidRPr="002F1D29">
              <w:rPr>
                <w:rStyle w:val="Hyperlink"/>
                <w:noProof/>
                <w:rtl/>
              </w:rPr>
              <w:t xml:space="preserve"> </w:t>
            </w:r>
            <w:r w:rsidRPr="002F1D29">
              <w:rPr>
                <w:rStyle w:val="Hyperlink"/>
                <w:rFonts w:hint="eastAsia"/>
                <w:noProof/>
                <w:rtl/>
              </w:rPr>
              <w:t>نفس</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اشاعرہ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دلائل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Toc488064008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09" w:history="1">
            <w:r w:rsidRPr="002F1D29">
              <w:rPr>
                <w:rStyle w:val="Hyperlink"/>
                <w:rFonts w:hint="eastAsia"/>
                <w:noProof/>
                <w:rtl/>
              </w:rPr>
              <w:t>تفس</w:t>
            </w:r>
            <w:r w:rsidRPr="002F1D29">
              <w:rPr>
                <w:rStyle w:val="Hyperlink"/>
                <w:rFonts w:hint="cs"/>
                <w:noProof/>
                <w:rtl/>
              </w:rPr>
              <w:t>ی</w:t>
            </w:r>
            <w:r w:rsidRPr="002F1D29">
              <w:rPr>
                <w:rStyle w:val="Hyperlink"/>
                <w:rFonts w:hint="eastAsia"/>
                <w:noProof/>
                <w:rtl/>
              </w:rPr>
              <w:t>ر</w:t>
            </w:r>
            <w:r w:rsidRPr="002F1D29">
              <w:rPr>
                <w:rStyle w:val="Hyperlink"/>
                <w:noProof/>
                <w:rtl/>
              </w:rPr>
              <w:t xml:space="preserve"> </w:t>
            </w:r>
            <w:r w:rsidRPr="002F1D29">
              <w:rPr>
                <w:rStyle w:val="Hyperlink"/>
                <w:rFonts w:hint="eastAsia"/>
                <w:noProof/>
                <w:rtl/>
              </w:rPr>
              <w:t>سورہ</w:t>
            </w:r>
            <w:r w:rsidRPr="002F1D29">
              <w:rPr>
                <w:rStyle w:val="Hyperlink"/>
                <w:noProof/>
                <w:rtl/>
              </w:rPr>
              <w:t xml:space="preserve"> </w:t>
            </w:r>
            <w:r w:rsidRPr="002F1D29">
              <w:rPr>
                <w:rStyle w:val="Hyperlink"/>
                <w:rFonts w:hint="eastAsia"/>
                <w:noProof/>
                <w:rtl/>
              </w:rPr>
              <w:t>فاتحہ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Toc488064009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0" w:history="1">
            <w:r w:rsidRPr="002F1D29">
              <w:rPr>
                <w:rStyle w:val="Hyperlink"/>
                <w:rFonts w:hint="eastAsia"/>
                <w:noProof/>
                <w:rtl/>
              </w:rPr>
              <w:t>مقام</w:t>
            </w:r>
            <w:r w:rsidRPr="002F1D29">
              <w:rPr>
                <w:rStyle w:val="Hyperlink"/>
                <w:noProof/>
                <w:rtl/>
              </w:rPr>
              <w:t xml:space="preserve"> </w:t>
            </w:r>
            <w:r w:rsidRPr="002F1D29">
              <w:rPr>
                <w:rStyle w:val="Hyperlink"/>
                <w:rFonts w:hint="eastAsia"/>
                <w:noProof/>
                <w:rtl/>
              </w:rPr>
              <w:t>نزول</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Toc488064010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1" w:history="1">
            <w:r w:rsidRPr="002F1D29">
              <w:rPr>
                <w:rStyle w:val="Hyperlink"/>
                <w:rFonts w:hint="eastAsia"/>
                <w:noProof/>
                <w:rtl/>
              </w:rPr>
              <w:t>سورہ</w:t>
            </w:r>
            <w:r w:rsidRPr="002F1D29">
              <w:rPr>
                <w:rStyle w:val="Hyperlink"/>
                <w:noProof/>
                <w:rtl/>
              </w:rPr>
              <w:t xml:space="preserve"> </w:t>
            </w:r>
            <w:r w:rsidRPr="002F1D29">
              <w:rPr>
                <w:rStyle w:val="Hyperlink"/>
                <w:rFonts w:hint="eastAsia"/>
                <w:noProof/>
                <w:rtl/>
              </w:rPr>
              <w:t>فاتحہ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فضائل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Toc488064011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2" w:history="1">
            <w:r w:rsidRPr="002F1D29">
              <w:rPr>
                <w:rStyle w:val="Hyperlink"/>
                <w:rFonts w:hint="eastAsia"/>
                <w:noProof/>
                <w:rtl/>
              </w:rPr>
              <w:t>فاتحتہ</w:t>
            </w:r>
            <w:r w:rsidRPr="002F1D29">
              <w:rPr>
                <w:rStyle w:val="Hyperlink"/>
                <w:noProof/>
                <w:rtl/>
              </w:rPr>
              <w:t xml:space="preserve"> </w:t>
            </w:r>
            <w:r w:rsidRPr="002F1D29">
              <w:rPr>
                <w:rStyle w:val="Hyperlink"/>
                <w:rFonts w:hint="eastAsia"/>
                <w:noProof/>
                <w:rtl/>
              </w:rPr>
              <w:t>الکتاب</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Toc488064012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3" w:history="1">
            <w:r w:rsidRPr="002F1D29">
              <w:rPr>
                <w:rStyle w:val="Hyperlink"/>
                <w:rFonts w:hint="eastAsia"/>
                <w:noProof/>
                <w:rtl/>
              </w:rPr>
              <w:t>سور</w:t>
            </w:r>
            <w:r w:rsidRPr="002F1D29">
              <w:rPr>
                <w:rStyle w:val="Hyperlink"/>
                <w:rFonts w:hint="cs"/>
                <w:noProof/>
                <w:rtl/>
              </w:rPr>
              <w:t>ۃ</w:t>
            </w:r>
            <w:r w:rsidRPr="002F1D29">
              <w:rPr>
                <w:rStyle w:val="Hyperlink"/>
                <w:noProof/>
                <w:rtl/>
              </w:rPr>
              <w:t xml:space="preserve"> </w:t>
            </w:r>
            <w:r w:rsidRPr="002F1D29">
              <w:rPr>
                <w:rStyle w:val="Hyperlink"/>
                <w:rFonts w:hint="eastAsia"/>
                <w:noProof/>
                <w:rtl/>
              </w:rPr>
              <w:t>فاتحہ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اغراض</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مقاصد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Toc488064013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4" w:history="1">
            <w:r w:rsidRPr="002F1D29">
              <w:rPr>
                <w:rStyle w:val="Hyperlink"/>
                <w:rFonts w:hint="eastAsia"/>
                <w:noProof/>
                <w:rtl/>
              </w:rPr>
              <w:t>سور</w:t>
            </w:r>
            <w:r w:rsidRPr="002F1D29">
              <w:rPr>
                <w:rStyle w:val="Hyperlink"/>
                <w:rFonts w:hint="cs"/>
                <w:noProof/>
                <w:rtl/>
              </w:rPr>
              <w:t>ۃ</w:t>
            </w:r>
            <w:r w:rsidRPr="002F1D29">
              <w:rPr>
                <w:rStyle w:val="Hyperlink"/>
                <w:noProof/>
                <w:rtl/>
              </w:rPr>
              <w:t xml:space="preserve"> </w:t>
            </w:r>
            <w:r w:rsidRPr="002F1D29">
              <w:rPr>
                <w:rStyle w:val="Hyperlink"/>
                <w:rFonts w:hint="eastAsia"/>
                <w:noProof/>
                <w:rtl/>
              </w:rPr>
              <w:t>فاتحہ</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خلاصہ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Toc488064014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5" w:history="1">
            <w:r w:rsidRPr="002F1D29">
              <w:rPr>
                <w:rStyle w:val="Hyperlink"/>
                <w:rFonts w:hint="eastAsia"/>
                <w:noProof/>
                <w:rtl/>
              </w:rPr>
              <w:t>بسم</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الرحمن</w:t>
            </w:r>
            <w:r w:rsidRPr="002F1D29">
              <w:rPr>
                <w:rStyle w:val="Hyperlink"/>
                <w:noProof/>
                <w:rtl/>
              </w:rPr>
              <w:t xml:space="preserve"> </w:t>
            </w:r>
            <w:r w:rsidRPr="002F1D29">
              <w:rPr>
                <w:rStyle w:val="Hyperlink"/>
                <w:rFonts w:hint="eastAsia"/>
                <w:noProof/>
                <w:rtl/>
              </w:rPr>
              <w:t>الرح</w:t>
            </w:r>
            <w:r w:rsidRPr="002F1D29">
              <w:rPr>
                <w:rStyle w:val="Hyperlink"/>
                <w:rFonts w:hint="cs"/>
                <w:noProof/>
                <w:rtl/>
              </w:rPr>
              <w:t>ی</w:t>
            </w:r>
            <w:r w:rsidRPr="002F1D29">
              <w:rPr>
                <w:rStyle w:val="Hyperlink"/>
                <w:rFonts w:hint="eastAsia"/>
                <w:noProof/>
                <w:rtl/>
              </w:rPr>
              <w:t>م</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تحل</w:t>
            </w:r>
            <w:r w:rsidRPr="002F1D29">
              <w:rPr>
                <w:rStyle w:val="Hyperlink"/>
                <w:rFonts w:hint="cs"/>
                <w:noProof/>
                <w:rtl/>
              </w:rPr>
              <w:t>ی</w:t>
            </w:r>
            <w:r w:rsidRPr="002F1D29">
              <w:rPr>
                <w:rStyle w:val="Hyperlink"/>
                <w:rFonts w:hint="eastAsia"/>
                <w:noProof/>
                <w:rtl/>
              </w:rPr>
              <w:t>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Toc488064015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6" w:history="1">
            <w:r w:rsidRPr="002F1D29">
              <w:rPr>
                <w:rStyle w:val="Hyperlink"/>
                <w:rFonts w:hint="eastAsia"/>
                <w:noProof/>
                <w:rtl/>
              </w:rPr>
              <w:t>لغت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Toc488064016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7" w:history="1">
            <w:r w:rsidRPr="002F1D29">
              <w:rPr>
                <w:rStyle w:val="Hyperlink"/>
                <w:rFonts w:hint="eastAsia"/>
                <w:noProof/>
                <w:rtl/>
              </w:rPr>
              <w:t>اعراب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Toc488064017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8" w:history="1">
            <w:r w:rsidRPr="002F1D29">
              <w:rPr>
                <w:rStyle w:val="Hyperlink"/>
                <w:rFonts w:hint="eastAsia"/>
                <w:noProof/>
                <w:rtl/>
              </w:rPr>
              <w:t>تفس</w:t>
            </w:r>
            <w:r w:rsidRPr="002F1D29">
              <w:rPr>
                <w:rStyle w:val="Hyperlink"/>
                <w:rFonts w:hint="cs"/>
                <w:noProof/>
                <w:rtl/>
              </w:rPr>
              <w:t>ی</w:t>
            </w:r>
            <w:r w:rsidRPr="002F1D29">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Toc488064018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19" w:history="1">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بسم</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بارے</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بحث</w:t>
            </w:r>
            <w:r w:rsidRPr="002F1D29">
              <w:rPr>
                <w:rStyle w:val="Hyperlink"/>
                <w:noProof/>
                <w:rtl/>
              </w:rPr>
              <w:t xml:space="preserve"> </w:t>
            </w:r>
            <w:r w:rsidRPr="002F1D29">
              <w:rPr>
                <w:rStyle w:val="Hyperlink"/>
                <w:rFonts w:hint="eastAsia"/>
                <w:noProof/>
                <w:rtl/>
              </w:rPr>
              <w:t>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Toc488064019 \h</w:instrText>
            </w:r>
            <w:r>
              <w:rPr>
                <w:noProof/>
                <w:webHidden/>
                <w:rtl/>
              </w:rPr>
              <w:instrText xml:space="preserve"> </w:instrText>
            </w:r>
            <w:r>
              <w:rPr>
                <w:noProof/>
                <w:webHidden/>
                <w:rtl/>
              </w:rPr>
            </w:r>
            <w:r>
              <w:rPr>
                <w:noProof/>
                <w:webHidden/>
                <w:rtl/>
              </w:rPr>
              <w:fldChar w:fldCharType="separate"/>
            </w:r>
            <w:r>
              <w:rPr>
                <w:noProof/>
                <w:webHidden/>
                <w:rtl/>
              </w:rPr>
              <w:t>553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0" w:history="1">
            <w:r w:rsidRPr="002F1D29">
              <w:rPr>
                <w:rStyle w:val="Hyperlink"/>
                <w:rFonts w:hint="eastAsia"/>
                <w:noProof/>
                <w:rtl/>
              </w:rPr>
              <w:t>آغاز</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بہ</w:t>
            </w:r>
            <w:r w:rsidRPr="002F1D29">
              <w:rPr>
                <w:rStyle w:val="Hyperlink"/>
                <w:noProof/>
                <w:rtl/>
              </w:rPr>
              <w:t xml:space="preserve"> </w:t>
            </w:r>
            <w:r w:rsidRPr="002F1D29">
              <w:rPr>
                <w:rStyle w:val="Hyperlink"/>
                <w:rFonts w:hint="eastAsia"/>
                <w:noProof/>
                <w:rtl/>
              </w:rPr>
              <w:t>رحمت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Toc488064020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1" w:history="1">
            <w:r w:rsidRPr="002F1D29">
              <w:rPr>
                <w:rStyle w:val="Hyperlink"/>
                <w:rFonts w:hint="eastAsia"/>
                <w:noProof/>
                <w:rtl/>
              </w:rPr>
              <w:t>بعد</w:t>
            </w:r>
            <w:r w:rsidRPr="002F1D29">
              <w:rPr>
                <w:rStyle w:val="Hyperlink"/>
                <w:noProof/>
                <w:rtl/>
              </w:rPr>
              <w:t xml:space="preserve"> </w:t>
            </w:r>
            <w:r w:rsidRPr="002F1D29">
              <w:rPr>
                <w:rStyle w:val="Hyperlink"/>
                <w:rFonts w:hint="eastAsia"/>
                <w:noProof/>
                <w:rtl/>
              </w:rPr>
              <w:t>از</w:t>
            </w:r>
            <w:r w:rsidRPr="002F1D29">
              <w:rPr>
                <w:rStyle w:val="Hyperlink"/>
                <w:noProof/>
                <w:rtl/>
              </w:rPr>
              <w:t xml:space="preserve"> </w:t>
            </w:r>
            <w:r w:rsidRPr="002F1D29">
              <w:rPr>
                <w:rStyle w:val="Hyperlink"/>
                <w:rFonts w:hint="eastAsia"/>
                <w:noProof/>
                <w:rtl/>
              </w:rPr>
              <w:t>رحمن</w:t>
            </w:r>
            <w:r w:rsidRPr="002F1D29">
              <w:rPr>
                <w:rStyle w:val="Hyperlink"/>
                <w:noProof/>
                <w:rtl/>
              </w:rPr>
              <w:t xml:space="preserve"> </w:t>
            </w:r>
            <w:r w:rsidRPr="002F1D29">
              <w:rPr>
                <w:rStyle w:val="Hyperlink"/>
                <w:rFonts w:hint="eastAsia"/>
                <w:noProof/>
                <w:rtl/>
              </w:rPr>
              <w:t>ذکر</w:t>
            </w:r>
            <w:r w:rsidRPr="002F1D29">
              <w:rPr>
                <w:rStyle w:val="Hyperlink"/>
                <w:noProof/>
                <w:rtl/>
              </w:rPr>
              <w:t xml:space="preserve"> </w:t>
            </w:r>
            <w:r w:rsidRPr="002F1D29">
              <w:rPr>
                <w:rStyle w:val="Hyperlink"/>
                <w:rFonts w:hint="eastAsia"/>
                <w:noProof/>
                <w:rtl/>
              </w:rPr>
              <w:t>رح</w:t>
            </w:r>
            <w:r w:rsidRPr="002F1D29">
              <w:rPr>
                <w:rStyle w:val="Hyperlink"/>
                <w:rFonts w:hint="cs"/>
                <w:noProof/>
                <w:rtl/>
              </w:rPr>
              <w:t>ی</w:t>
            </w:r>
            <w:r w:rsidRPr="002F1D29">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Toc488064021 \h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2" w:history="1">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بسم</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حصہ</w:t>
            </w:r>
            <w:r w:rsidRPr="002F1D29">
              <w:rPr>
                <w:rStyle w:val="Hyperlink"/>
                <w:noProof/>
                <w:rtl/>
              </w:rPr>
              <w:t xml:space="preserve"> </w:t>
            </w:r>
            <w:r w:rsidRPr="002F1D29">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Toc488064022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3" w:history="1">
            <w:r w:rsidRPr="002F1D29">
              <w:rPr>
                <w:rStyle w:val="Hyperlink"/>
                <w:rFonts w:hint="eastAsia"/>
                <w:noProof/>
                <w:rtl/>
              </w:rPr>
              <w:t>بسم</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جزء</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ہونے</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دلائل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Toc488064023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4" w:history="1">
            <w:r w:rsidRPr="002F1D29">
              <w:rPr>
                <w:rStyle w:val="Hyperlink"/>
                <w:noProof/>
                <w:rtl/>
              </w:rPr>
              <w:t xml:space="preserve">(1) </w:t>
            </w:r>
            <w:r w:rsidRPr="002F1D29">
              <w:rPr>
                <w:rStyle w:val="Hyperlink"/>
                <w:rFonts w:hint="eastAsia"/>
                <w:noProof/>
                <w:rtl/>
              </w:rPr>
              <w:t>اہل</w:t>
            </w:r>
            <w:r w:rsidRPr="002F1D29">
              <w:rPr>
                <w:rStyle w:val="Hyperlink"/>
                <w:noProof/>
                <w:rtl/>
              </w:rPr>
              <w:t xml:space="preserve"> </w:t>
            </w:r>
            <w:r w:rsidRPr="002F1D29">
              <w:rPr>
                <w:rStyle w:val="Hyperlink"/>
                <w:rFonts w:hint="eastAsia"/>
                <w:noProof/>
                <w:rtl/>
              </w:rPr>
              <w:t>ب</w:t>
            </w:r>
            <w:r w:rsidRPr="002F1D29">
              <w:rPr>
                <w:rStyle w:val="Hyperlink"/>
                <w:rFonts w:hint="cs"/>
                <w:noProof/>
                <w:rtl/>
              </w:rPr>
              <w:t>ی</w:t>
            </w:r>
            <w:r w:rsidRPr="002F1D29">
              <w:rPr>
                <w:rStyle w:val="Hyperlink"/>
                <w:rFonts w:hint="eastAsia"/>
                <w:noProof/>
                <w:rtl/>
              </w:rPr>
              <w:t>ت</w:t>
            </w:r>
            <w:r w:rsidRPr="002F1D29">
              <w:rPr>
                <w:rStyle w:val="Hyperlink"/>
                <w:noProof/>
                <w:rtl/>
              </w:rPr>
              <w:t xml:space="preserve"> </w:t>
            </w:r>
            <w:r w:rsidRPr="002F1D29">
              <w:rPr>
                <w:rStyle w:val="Hyperlink"/>
                <w:rFonts w:hint="eastAsia"/>
                <w:noProof/>
                <w:rtl/>
              </w:rPr>
              <w:t>اطہار</w:t>
            </w:r>
            <w:r w:rsidRPr="002F1D29">
              <w:rPr>
                <w:rStyle w:val="Hyperlink"/>
                <w:noProof/>
                <w:rtl/>
              </w:rPr>
              <w:t xml:space="preserve"> (</w:t>
            </w:r>
            <w:r w:rsidRPr="002F1D29">
              <w:rPr>
                <w:rStyle w:val="Hyperlink"/>
                <w:rFonts w:hint="eastAsia"/>
                <w:noProof/>
                <w:rtl/>
              </w:rPr>
              <w:t>ع</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Toc488064024 \h</w:instrText>
            </w:r>
            <w:r>
              <w:rPr>
                <w:noProof/>
                <w:webHidden/>
                <w:rtl/>
              </w:rPr>
              <w:instrText xml:space="preserve"> </w:instrText>
            </w:r>
            <w:r>
              <w:rPr>
                <w:noProof/>
                <w:webHidden/>
                <w:rtl/>
              </w:rPr>
            </w:r>
            <w:r>
              <w:rPr>
                <w:noProof/>
                <w:webHidden/>
                <w:rtl/>
              </w:rPr>
              <w:fldChar w:fldCharType="separate"/>
            </w:r>
            <w:r>
              <w:rPr>
                <w:noProof/>
                <w:webHidden/>
                <w:rtl/>
              </w:rPr>
              <w:t>558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5" w:history="1">
            <w:r w:rsidRPr="002F1D29">
              <w:rPr>
                <w:rStyle w:val="Hyperlink"/>
                <w:noProof/>
                <w:rtl/>
              </w:rPr>
              <w:t xml:space="preserve">(2) </w:t>
            </w:r>
            <w:r w:rsidRPr="002F1D29">
              <w:rPr>
                <w:rStyle w:val="Hyperlink"/>
                <w:rFonts w:hint="eastAsia"/>
                <w:noProof/>
                <w:rtl/>
              </w:rPr>
              <w:t>اہل</w:t>
            </w:r>
            <w:r w:rsidRPr="002F1D29">
              <w:rPr>
                <w:rStyle w:val="Hyperlink"/>
                <w:noProof/>
                <w:rtl/>
              </w:rPr>
              <w:t xml:space="preserve"> </w:t>
            </w:r>
            <w:r w:rsidRPr="002F1D29">
              <w:rPr>
                <w:rStyle w:val="Hyperlink"/>
                <w:rFonts w:hint="eastAsia"/>
                <w:noProof/>
                <w:rtl/>
              </w:rPr>
              <w:t>سنت</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Toc488064025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6" w:history="1">
            <w:r w:rsidRPr="002F1D29">
              <w:rPr>
                <w:rStyle w:val="Hyperlink"/>
                <w:rFonts w:hint="eastAsia"/>
                <w:noProof/>
                <w:rtl/>
              </w:rPr>
              <w:t>معارض</w:t>
            </w:r>
            <w:r w:rsidRPr="002F1D29">
              <w:rPr>
                <w:rStyle w:val="Hyperlink"/>
                <w:noProof/>
                <w:rtl/>
              </w:rPr>
              <w:t xml:space="preserve"> </w:t>
            </w:r>
            <w:r w:rsidRPr="002F1D29">
              <w:rPr>
                <w:rStyle w:val="Hyperlink"/>
                <w:rFonts w:hint="eastAsia"/>
                <w:noProof/>
                <w:rtl/>
              </w:rPr>
              <w:t>روا</w:t>
            </w:r>
            <w:r w:rsidRPr="002F1D29">
              <w:rPr>
                <w:rStyle w:val="Hyperlink"/>
                <w:rFonts w:hint="cs"/>
                <w:noProof/>
                <w:rtl/>
              </w:rPr>
              <w:t>ی</w:t>
            </w:r>
            <w:r w:rsidRPr="002F1D29">
              <w:rPr>
                <w:rStyle w:val="Hyperlink"/>
                <w:rFonts w:hint="eastAsia"/>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Toc488064026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7" w:history="1">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Toc488064027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8" w:history="1">
            <w:r w:rsidRPr="002F1D29">
              <w:rPr>
                <w:rStyle w:val="Hyperlink"/>
                <w:noProof/>
                <w:rtl/>
              </w:rPr>
              <w:t xml:space="preserve">(3) </w:t>
            </w:r>
            <w:r w:rsidRPr="002F1D29">
              <w:rPr>
                <w:rStyle w:val="Hyperlink"/>
                <w:rFonts w:hint="eastAsia"/>
                <w:noProof/>
                <w:rtl/>
              </w:rPr>
              <w:t>س</w:t>
            </w:r>
            <w:r w:rsidRPr="002F1D29">
              <w:rPr>
                <w:rStyle w:val="Hyperlink"/>
                <w:rFonts w:hint="cs"/>
                <w:noProof/>
                <w:rtl/>
              </w:rPr>
              <w:t>ی</w:t>
            </w:r>
            <w:r w:rsidRPr="002F1D29">
              <w:rPr>
                <w:rStyle w:val="Hyperlink"/>
                <w:rFonts w:hint="eastAsia"/>
                <w:noProof/>
                <w:rtl/>
              </w:rPr>
              <w:t>رت</w:t>
            </w:r>
            <w:r w:rsidRPr="002F1D29">
              <w:rPr>
                <w:rStyle w:val="Hyperlink"/>
                <w:noProof/>
                <w:rtl/>
              </w:rPr>
              <w:t xml:space="preserve"> </w:t>
            </w:r>
            <w:r w:rsidRPr="002F1D29">
              <w:rPr>
                <w:rStyle w:val="Hyperlink"/>
                <w:rFonts w:hint="eastAsia"/>
                <w:noProof/>
                <w:rtl/>
              </w:rPr>
              <w:t>مسلم</w:t>
            </w:r>
            <w:r w:rsidRPr="002F1D29">
              <w:rPr>
                <w:rStyle w:val="Hyperlink"/>
                <w:rFonts w:hint="cs"/>
                <w:noProof/>
                <w:rtl/>
              </w:rPr>
              <w:t>ی</w:t>
            </w:r>
            <w:r w:rsidRPr="002F1D29">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Toc488064028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29" w:history="1">
            <w:r w:rsidRPr="002F1D29">
              <w:rPr>
                <w:rStyle w:val="Hyperlink"/>
                <w:noProof/>
                <w:rtl/>
              </w:rPr>
              <w:t xml:space="preserve">(4) </w:t>
            </w:r>
            <w:r w:rsidRPr="002F1D29">
              <w:rPr>
                <w:rStyle w:val="Hyperlink"/>
                <w:rFonts w:hint="eastAsia"/>
                <w:noProof/>
                <w:rtl/>
              </w:rPr>
              <w:t>تابع</w:t>
            </w:r>
            <w:r w:rsidRPr="002F1D29">
              <w:rPr>
                <w:rStyle w:val="Hyperlink"/>
                <w:rFonts w:hint="cs"/>
                <w:noProof/>
                <w:rtl/>
              </w:rPr>
              <w:t>ی</w:t>
            </w:r>
            <w:r w:rsidRPr="002F1D29">
              <w:rPr>
                <w:rStyle w:val="Hyperlink"/>
                <w:rFonts w:hint="eastAsia"/>
                <w:noProof/>
                <w:rtl/>
              </w:rPr>
              <w:t>ن</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صحابہ</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Toc488064029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0" w:history="1">
            <w:r w:rsidRPr="002F1D29">
              <w:rPr>
                <w:rStyle w:val="Hyperlink"/>
                <w:rFonts w:hint="eastAsia"/>
                <w:noProof/>
                <w:rtl/>
              </w:rPr>
              <w:t>منکر</w:t>
            </w:r>
            <w:r w:rsidRPr="002F1D29">
              <w:rPr>
                <w:rStyle w:val="Hyperlink"/>
                <w:rFonts w:hint="cs"/>
                <w:noProof/>
                <w:rtl/>
              </w:rPr>
              <w:t>ی</w:t>
            </w:r>
            <w:r w:rsidRPr="002F1D29">
              <w:rPr>
                <w:rStyle w:val="Hyperlink"/>
                <w:rFonts w:hint="eastAsia"/>
                <w:noProof/>
                <w:rtl/>
              </w:rPr>
              <w:t>ن</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دلائل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Toc488064030 \h</w:instrText>
            </w:r>
            <w:r>
              <w:rPr>
                <w:noProof/>
                <w:webHidden/>
                <w:rtl/>
              </w:rPr>
              <w:instrText xml:space="preserve"> </w:instrText>
            </w:r>
            <w:r>
              <w:rPr>
                <w:noProof/>
                <w:webHidden/>
                <w:rtl/>
              </w:rPr>
            </w:r>
            <w:r>
              <w:rPr>
                <w:noProof/>
                <w:webHidden/>
                <w:rtl/>
              </w:rPr>
              <w:fldChar w:fldCharType="separate"/>
            </w:r>
            <w:r>
              <w:rPr>
                <w:noProof/>
                <w:webHidden/>
                <w:rtl/>
              </w:rPr>
              <w:t>565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1" w:history="1">
            <w:r w:rsidRPr="002F1D29">
              <w:rPr>
                <w:rStyle w:val="Hyperlink"/>
                <w:rFonts w:hint="eastAsia"/>
                <w:noProof/>
                <w:rtl/>
              </w:rPr>
              <w:t>تحل</w:t>
            </w:r>
            <w:r w:rsidRPr="002F1D29">
              <w:rPr>
                <w:rStyle w:val="Hyperlink"/>
                <w:rFonts w:hint="cs"/>
                <w:noProof/>
                <w:rtl/>
              </w:rPr>
              <w:t>ی</w:t>
            </w:r>
            <w:r w:rsidRPr="002F1D29">
              <w:rPr>
                <w:rStyle w:val="Hyperlink"/>
                <w:rFonts w:hint="eastAsia"/>
                <w:noProof/>
                <w:rtl/>
              </w:rPr>
              <w:t>ل</w:t>
            </w:r>
            <w:r w:rsidRPr="002F1D29">
              <w:rPr>
                <w:rStyle w:val="Hyperlink"/>
                <w:noProof/>
                <w:rtl/>
              </w:rPr>
              <w:t xml:space="preserve"> </w:t>
            </w:r>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تہ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Toc488064031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2" w:history="1">
            <w:r w:rsidRPr="002F1D29">
              <w:rPr>
                <w:rStyle w:val="Hyperlink"/>
                <w:rFonts w:hint="eastAsia"/>
                <w:noProof/>
                <w:rtl/>
              </w:rPr>
              <w:t>قرات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Toc488064032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3" w:history="1">
            <w:r w:rsidRPr="002F1D29">
              <w:rPr>
                <w:rStyle w:val="Hyperlink"/>
                <w:rFonts w:hint="eastAsia"/>
                <w:noProof/>
                <w:rtl/>
              </w:rPr>
              <w:t>قراتوں</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ترج</w:t>
            </w:r>
            <w:r w:rsidRPr="002F1D29">
              <w:rPr>
                <w:rStyle w:val="Hyperlink"/>
                <w:rFonts w:hint="cs"/>
                <w:noProof/>
                <w:rtl/>
              </w:rPr>
              <w:t>ی</w:t>
            </w:r>
            <w:r w:rsidRPr="002F1D29">
              <w:rPr>
                <w:rStyle w:val="Hyperlink"/>
                <w:rFonts w:hint="eastAsia"/>
                <w:noProof/>
                <w:rtl/>
              </w:rPr>
              <w:t>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Toc488064033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4" w:history="1">
            <w:r w:rsidRPr="002F1D29">
              <w:rPr>
                <w:rStyle w:val="Hyperlink"/>
                <w:rFonts w:hint="eastAsia"/>
                <w:noProof/>
                <w:rtl/>
              </w:rPr>
              <w:t>ترج</w:t>
            </w:r>
            <w:r w:rsidRPr="002F1D29">
              <w:rPr>
                <w:rStyle w:val="Hyperlink"/>
                <w:rFonts w:hint="cs"/>
                <w:noProof/>
                <w:rtl/>
              </w:rPr>
              <w:t>ی</w:t>
            </w:r>
            <w:r w:rsidRPr="002F1D29">
              <w:rPr>
                <w:rStyle w:val="Hyperlink"/>
                <w:rFonts w:hint="eastAsia"/>
                <w:noProof/>
                <w:rtl/>
              </w:rPr>
              <w:t>حات</w:t>
            </w:r>
            <w:r w:rsidRPr="002F1D29">
              <w:rPr>
                <w:rStyle w:val="Hyperlink"/>
                <w:noProof/>
                <w:rtl/>
              </w:rPr>
              <w:t xml:space="preserve"> </w:t>
            </w:r>
            <w:r w:rsidRPr="002F1D29">
              <w:rPr>
                <w:rStyle w:val="Hyperlink"/>
                <w:rFonts w:hint="eastAsia"/>
                <w:noProof/>
                <w:rtl/>
              </w:rPr>
              <w:t>کابے</w:t>
            </w:r>
            <w:r w:rsidRPr="002F1D29">
              <w:rPr>
                <w:rStyle w:val="Hyperlink"/>
                <w:noProof/>
                <w:rtl/>
              </w:rPr>
              <w:t xml:space="preserve"> </w:t>
            </w:r>
            <w:r w:rsidRPr="002F1D29">
              <w:rPr>
                <w:rStyle w:val="Hyperlink"/>
                <w:rFonts w:hint="eastAsia"/>
                <w:noProof/>
                <w:rtl/>
              </w:rPr>
              <w:t>فائدہ</w:t>
            </w:r>
            <w:r w:rsidRPr="002F1D29">
              <w:rPr>
                <w:rStyle w:val="Hyperlink"/>
                <w:noProof/>
                <w:rtl/>
              </w:rPr>
              <w:t xml:space="preserve"> </w:t>
            </w:r>
            <w:r w:rsidRPr="002F1D29">
              <w:rPr>
                <w:rStyle w:val="Hyperlink"/>
                <w:rFonts w:hint="eastAsia"/>
                <w:noProof/>
                <w:rtl/>
              </w:rPr>
              <w:t>ہونا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Toc488064034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5" w:history="1">
            <w:r w:rsidRPr="002F1D29">
              <w:rPr>
                <w:rStyle w:val="Hyperlink"/>
                <w:rFonts w:hint="eastAsia"/>
                <w:noProof/>
                <w:rtl/>
              </w:rPr>
              <w:t>دوسروں</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جواب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Toc488064035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6" w:history="1">
            <w:r w:rsidRPr="002F1D29">
              <w:rPr>
                <w:rStyle w:val="Hyperlink"/>
                <w:rFonts w:hint="eastAsia"/>
                <w:noProof/>
                <w:rtl/>
              </w:rPr>
              <w:t>الحمد</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Toc488064036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7" w:history="1">
            <w:r w:rsidRPr="002F1D29">
              <w:rPr>
                <w:rStyle w:val="Hyperlink"/>
                <w:rFonts w:hint="eastAsia"/>
                <w:noProof/>
                <w:rtl/>
              </w:rPr>
              <w:t>الرب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Toc488064037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8" w:history="1">
            <w:r w:rsidRPr="002F1D29">
              <w:rPr>
                <w:rStyle w:val="Hyperlink"/>
                <w:rFonts w:hint="eastAsia"/>
                <w:noProof/>
                <w:rtl/>
              </w:rPr>
              <w:t>العالم</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Toc488064038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39" w:history="1">
            <w:r w:rsidRPr="002F1D29">
              <w:rPr>
                <w:rStyle w:val="Hyperlink"/>
                <w:rFonts w:hint="eastAsia"/>
                <w:noProof/>
                <w:rtl/>
              </w:rPr>
              <w:t>الملک</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Toc488064039 \h</w:instrText>
            </w:r>
            <w:r>
              <w:rPr>
                <w:noProof/>
                <w:webHidden/>
                <w:rtl/>
              </w:rPr>
              <w:instrText xml:space="preserve"> </w:instrText>
            </w:r>
            <w:r>
              <w:rPr>
                <w:noProof/>
                <w:webHidden/>
                <w:rtl/>
              </w:rPr>
            </w:r>
            <w:r>
              <w:rPr>
                <w:noProof/>
                <w:webHidden/>
                <w:rtl/>
              </w:rPr>
              <w:fldChar w:fldCharType="separate"/>
            </w:r>
            <w:r>
              <w:rPr>
                <w:noProof/>
                <w:webHidden/>
                <w:rtl/>
              </w:rPr>
              <w:t>575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0" w:history="1">
            <w:r w:rsidRPr="002F1D29">
              <w:rPr>
                <w:rStyle w:val="Hyperlink"/>
                <w:rFonts w:hint="eastAsia"/>
                <w:noProof/>
                <w:rtl/>
              </w:rPr>
              <w:t>الد</w:t>
            </w:r>
            <w:r w:rsidRPr="002F1D29">
              <w:rPr>
                <w:rStyle w:val="Hyperlink"/>
                <w:rFonts w:hint="cs"/>
                <w:noProof/>
                <w:rtl/>
              </w:rPr>
              <w:t>ی</w:t>
            </w:r>
            <w:r w:rsidRPr="002F1D29">
              <w:rPr>
                <w:rStyle w:val="Hyperlink"/>
                <w:rFonts w:hint="eastAsia"/>
                <w:noProof/>
                <w:rtl/>
              </w:rPr>
              <w:t>ن</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Toc488064040 \h</w:instrText>
            </w:r>
            <w:r>
              <w:rPr>
                <w:noProof/>
                <w:webHidden/>
                <w:rtl/>
              </w:rPr>
              <w:instrText xml:space="preserve"> </w:instrText>
            </w:r>
            <w:r>
              <w:rPr>
                <w:noProof/>
                <w:webHidden/>
                <w:rtl/>
              </w:rPr>
            </w:r>
            <w:r>
              <w:rPr>
                <w:noProof/>
                <w:webHidden/>
                <w:rtl/>
              </w:rPr>
              <w:fldChar w:fldCharType="separate"/>
            </w:r>
            <w:r>
              <w:rPr>
                <w:noProof/>
                <w:webHidden/>
                <w:rtl/>
              </w:rPr>
              <w:t>575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1" w:history="1">
            <w:r w:rsidRPr="002F1D29">
              <w:rPr>
                <w:rStyle w:val="Hyperlink"/>
                <w:rFonts w:hint="eastAsia"/>
                <w:noProof/>
                <w:rtl/>
              </w:rPr>
              <w:t>تفس</w:t>
            </w:r>
            <w:r w:rsidRPr="002F1D29">
              <w:rPr>
                <w:rStyle w:val="Hyperlink"/>
                <w:rFonts w:hint="cs"/>
                <w:noProof/>
                <w:rtl/>
              </w:rPr>
              <w:t>ی</w:t>
            </w:r>
            <w:r w:rsidRPr="002F1D29">
              <w:rPr>
                <w:rStyle w:val="Hyperlink"/>
                <w:rFonts w:hint="eastAsia"/>
                <w:noProof/>
                <w:rtl/>
              </w:rPr>
              <w:t>ر</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Toc488064041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2" w:history="1">
            <w:r w:rsidRPr="002F1D29">
              <w:rPr>
                <w:rStyle w:val="Hyperlink"/>
                <w:rFonts w:hint="eastAsia"/>
                <w:noProof/>
                <w:rtl/>
              </w:rPr>
              <w:t>تحل</w:t>
            </w:r>
            <w:r w:rsidRPr="002F1D29">
              <w:rPr>
                <w:rStyle w:val="Hyperlink"/>
                <w:rFonts w:hint="cs"/>
                <w:noProof/>
                <w:rtl/>
              </w:rPr>
              <w:t>ی</w:t>
            </w:r>
            <w:r w:rsidRPr="002F1D29">
              <w:rPr>
                <w:rStyle w:val="Hyperlink"/>
                <w:rFonts w:hint="eastAsia"/>
                <w:noProof/>
                <w:rtl/>
              </w:rPr>
              <w:t>ل</w:t>
            </w:r>
            <w:r w:rsidRPr="002F1D29">
              <w:rPr>
                <w:rStyle w:val="Hyperlink"/>
                <w:noProof/>
                <w:rtl/>
              </w:rPr>
              <w:t xml:space="preserve"> </w:t>
            </w:r>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Toc488064042 \h</w:instrText>
            </w:r>
            <w:r>
              <w:rPr>
                <w:noProof/>
                <w:webHidden/>
                <w:rtl/>
              </w:rPr>
              <w:instrText xml:space="preserve"> </w:instrText>
            </w:r>
            <w:r>
              <w:rPr>
                <w:noProof/>
                <w:webHidden/>
                <w:rtl/>
              </w:rPr>
            </w:r>
            <w:r>
              <w:rPr>
                <w:noProof/>
                <w:webHidden/>
                <w:rtl/>
              </w:rPr>
              <w:fldChar w:fldCharType="separate"/>
            </w:r>
            <w:r>
              <w:rPr>
                <w:noProof/>
                <w:webHidden/>
                <w:rtl/>
              </w:rPr>
              <w:t>579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3" w:history="1">
            <w:r w:rsidRPr="002F1D29">
              <w:rPr>
                <w:rStyle w:val="Hyperlink"/>
                <w:rFonts w:hint="eastAsia"/>
                <w:noProof/>
                <w:rtl/>
              </w:rPr>
              <w:t>لغت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Toc488064043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4" w:history="1">
            <w:r w:rsidRPr="002F1D29">
              <w:rPr>
                <w:rStyle w:val="Hyperlink"/>
                <w:rFonts w:hint="eastAsia"/>
                <w:noProof/>
                <w:rtl/>
              </w:rPr>
              <w:t>العباد</w:t>
            </w:r>
            <w:r w:rsidRPr="002F1D29">
              <w:rPr>
                <w:rStyle w:val="Hyperlink"/>
                <w:rFonts w:hint="cs"/>
                <w:noProof/>
                <w:rtl/>
              </w:rPr>
              <w:t>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Toc488064044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5" w:history="1">
            <w:r w:rsidRPr="002F1D29">
              <w:rPr>
                <w:rStyle w:val="Hyperlink"/>
                <w:rFonts w:hint="eastAsia"/>
                <w:noProof/>
                <w:rtl/>
              </w:rPr>
              <w:t>الاستعانتہ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Toc488064045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6" w:history="1">
            <w:r w:rsidRPr="002F1D29">
              <w:rPr>
                <w:rStyle w:val="Hyperlink"/>
                <w:rFonts w:hint="eastAsia"/>
                <w:noProof/>
                <w:rtl/>
              </w:rPr>
              <w:t>اعراب</w:t>
            </w:r>
            <w:r w:rsidRPr="002F1D2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Toc488064046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7" w:history="1">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تہ</w:t>
            </w:r>
            <w:r w:rsidRPr="002F1D29">
              <w:rPr>
                <w:rStyle w:val="Hyperlink"/>
                <w:noProof/>
                <w:rtl/>
              </w:rPr>
              <w:t xml:space="preserve"> ''</w:t>
            </w:r>
            <w:r w:rsidRPr="002F1D29">
              <w:rPr>
                <w:rStyle w:val="Hyperlink"/>
                <w:rFonts w:hint="eastAsia"/>
                <w:noProof/>
                <w:rtl/>
              </w:rPr>
              <w:t>الحمد،،</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بارے</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بحث</w:t>
            </w:r>
            <w:r w:rsidRPr="002F1D29">
              <w:rPr>
                <w:rStyle w:val="Hyperlink"/>
                <w:noProof/>
                <w:rtl/>
              </w:rPr>
              <w:t xml:space="preserve"> </w:t>
            </w:r>
            <w:r w:rsidRPr="002F1D29">
              <w:rPr>
                <w:rStyle w:val="Hyperlink"/>
                <w:rFonts w:hint="eastAsia"/>
                <w:noProof/>
                <w:rtl/>
              </w:rPr>
              <w:t>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Toc488064047 \h</w:instrText>
            </w:r>
            <w:r>
              <w:rPr>
                <w:noProof/>
                <w:webHidden/>
                <w:rtl/>
              </w:rPr>
              <w:instrText xml:space="preserve"> </w:instrText>
            </w:r>
            <w:r>
              <w:rPr>
                <w:noProof/>
                <w:webHidden/>
                <w:rtl/>
              </w:rPr>
            </w:r>
            <w:r>
              <w:rPr>
                <w:noProof/>
                <w:webHidden/>
                <w:rtl/>
              </w:rPr>
              <w:fldChar w:fldCharType="separate"/>
            </w:r>
            <w:r>
              <w:rPr>
                <w:noProof/>
                <w:webHidden/>
                <w:rtl/>
              </w:rPr>
              <w:t>584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8" w:history="1">
            <w:r w:rsidRPr="002F1D29">
              <w:rPr>
                <w:rStyle w:val="Hyperlink"/>
                <w:rFonts w:hint="eastAsia"/>
                <w:noProof/>
                <w:rtl/>
              </w:rPr>
              <w:t>العباد</w:t>
            </w:r>
            <w:r w:rsidRPr="002F1D29">
              <w:rPr>
                <w:rStyle w:val="Hyperlink"/>
                <w:rFonts w:hint="cs"/>
                <w:noProof/>
                <w:rtl/>
              </w:rPr>
              <w:t>ۃ</w:t>
            </w:r>
            <w:r w:rsidRPr="002F1D29">
              <w:rPr>
                <w:rStyle w:val="Hyperlink"/>
                <w:noProof/>
                <w:rtl/>
              </w:rPr>
              <w:t xml:space="preserve"> </w:t>
            </w:r>
            <w:r w:rsidRPr="002F1D29">
              <w:rPr>
                <w:rStyle w:val="Hyperlink"/>
                <w:rFonts w:hint="eastAsia"/>
                <w:noProof/>
                <w:rtl/>
              </w:rPr>
              <w:t>و</w:t>
            </w:r>
            <w:r w:rsidRPr="002F1D29">
              <w:rPr>
                <w:rStyle w:val="Hyperlink"/>
                <w:noProof/>
                <w:rtl/>
              </w:rPr>
              <w:t xml:space="preserve"> </w:t>
            </w:r>
            <w:r w:rsidRPr="002F1D29">
              <w:rPr>
                <w:rStyle w:val="Hyperlink"/>
                <w:rFonts w:hint="eastAsia"/>
                <w:noProof/>
                <w:rtl/>
              </w:rPr>
              <w:t>التالہ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Toc488064048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49" w:history="1">
            <w:r w:rsidRPr="002F1D29">
              <w:rPr>
                <w:rStyle w:val="Hyperlink"/>
                <w:rFonts w:hint="eastAsia"/>
                <w:noProof/>
                <w:rtl/>
              </w:rPr>
              <w:t>عبادت</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اطاعت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Toc488064049 \h</w:instrText>
            </w:r>
            <w:r>
              <w:rPr>
                <w:noProof/>
                <w:webHidden/>
                <w:rtl/>
              </w:rPr>
              <w:instrText xml:space="preserve"> </w:instrText>
            </w:r>
            <w:r>
              <w:rPr>
                <w:noProof/>
                <w:webHidden/>
                <w:rtl/>
              </w:rPr>
            </w:r>
            <w:r>
              <w:rPr>
                <w:noProof/>
                <w:webHidden/>
                <w:rtl/>
              </w:rPr>
              <w:fldChar w:fldCharType="separate"/>
            </w:r>
            <w:r>
              <w:rPr>
                <w:noProof/>
                <w:webHidden/>
                <w:rtl/>
              </w:rPr>
              <w:t>591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0" w:history="1">
            <w:r w:rsidRPr="002F1D29">
              <w:rPr>
                <w:rStyle w:val="Hyperlink"/>
                <w:rFonts w:hint="eastAsia"/>
                <w:noProof/>
                <w:rtl/>
              </w:rPr>
              <w:t>عبادت</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خشوع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Toc488064050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1" w:history="1">
            <w:r w:rsidRPr="002F1D29">
              <w:rPr>
                <w:rStyle w:val="Hyperlink"/>
                <w:rFonts w:hint="eastAsia"/>
                <w:noProof/>
                <w:rtl/>
              </w:rPr>
              <w:t>غ</w:t>
            </w:r>
            <w:r w:rsidRPr="002F1D29">
              <w:rPr>
                <w:rStyle w:val="Hyperlink"/>
                <w:rFonts w:hint="cs"/>
                <w:noProof/>
                <w:rtl/>
              </w:rPr>
              <w:t>ی</w:t>
            </w:r>
            <w:r w:rsidRPr="002F1D29">
              <w:rPr>
                <w:rStyle w:val="Hyperlink"/>
                <w:rFonts w:hint="eastAsia"/>
                <w:noProof/>
                <w:rtl/>
              </w:rPr>
              <w:t>ر</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کو</w:t>
            </w:r>
            <w:r w:rsidRPr="002F1D29">
              <w:rPr>
                <w:rStyle w:val="Hyperlink"/>
                <w:noProof/>
                <w:rtl/>
              </w:rPr>
              <w:t xml:space="preserve"> </w:t>
            </w:r>
            <w:r w:rsidRPr="002F1D29">
              <w:rPr>
                <w:rStyle w:val="Hyperlink"/>
                <w:rFonts w:hint="eastAsia"/>
                <w:noProof/>
                <w:rtl/>
              </w:rPr>
              <w:t>سجدہ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Toc488064051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2" w:history="1">
            <w:r w:rsidRPr="002F1D29">
              <w:rPr>
                <w:rStyle w:val="Hyperlink"/>
                <w:rFonts w:hint="eastAsia"/>
                <w:noProof/>
                <w:rtl/>
              </w:rPr>
              <w:t>آدم</w:t>
            </w:r>
            <w:r w:rsidRPr="002F1D29">
              <w:rPr>
                <w:rStyle w:val="Hyperlink"/>
                <w:noProof/>
                <w:rtl/>
              </w:rPr>
              <w:t xml:space="preserve"> (</w:t>
            </w:r>
            <w:r w:rsidRPr="002F1D29">
              <w:rPr>
                <w:rStyle w:val="Hyperlink"/>
                <w:rFonts w:hint="eastAsia"/>
                <w:noProof/>
                <w:rtl/>
              </w:rPr>
              <w:t>ع</w:t>
            </w:r>
            <w:r w:rsidRPr="002F1D29">
              <w:rPr>
                <w:rStyle w:val="Hyperlink"/>
                <w:noProof/>
                <w:rtl/>
              </w:rPr>
              <w:t xml:space="preserve">) </w:t>
            </w:r>
            <w:r w:rsidRPr="002F1D29">
              <w:rPr>
                <w:rStyle w:val="Hyperlink"/>
                <w:rFonts w:hint="eastAsia"/>
                <w:noProof/>
                <w:rtl/>
              </w:rPr>
              <w:t>کوسجدہ</w:t>
            </w:r>
            <w:r w:rsidRPr="002F1D29">
              <w:rPr>
                <w:rStyle w:val="Hyperlink"/>
                <w:noProof/>
                <w:rtl/>
              </w:rPr>
              <w:t xml:space="preserve"> ۔ </w:t>
            </w:r>
            <w:r w:rsidRPr="002F1D29">
              <w:rPr>
                <w:rStyle w:val="Hyperlink"/>
                <w:rFonts w:hint="eastAsia"/>
                <w:noProof/>
                <w:rtl/>
              </w:rPr>
              <w:t>اقوال</w:t>
            </w:r>
            <w:r w:rsidRPr="002F1D29">
              <w:rPr>
                <w:rStyle w:val="Hyperlink"/>
                <w:noProof/>
                <w:rtl/>
              </w:rPr>
              <w:t xml:space="preserve"> </w:t>
            </w:r>
            <w:r w:rsidRPr="002F1D29">
              <w:rPr>
                <w:rStyle w:val="Hyperlink"/>
                <w:rFonts w:hint="eastAsia"/>
                <w:noProof/>
                <w:rtl/>
              </w:rPr>
              <w:t>علمائ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Toc488064052 \h</w:instrText>
            </w:r>
            <w:r>
              <w:rPr>
                <w:noProof/>
                <w:webHidden/>
                <w:rtl/>
              </w:rPr>
              <w:instrText xml:space="preserve"> </w:instrText>
            </w:r>
            <w:r>
              <w:rPr>
                <w:noProof/>
                <w:webHidden/>
                <w:rtl/>
              </w:rPr>
            </w:r>
            <w:r>
              <w:rPr>
                <w:noProof/>
                <w:webHidden/>
                <w:rtl/>
              </w:rPr>
              <w:fldChar w:fldCharType="separate"/>
            </w:r>
            <w:r>
              <w:rPr>
                <w:noProof/>
                <w:webHidden/>
                <w:rtl/>
              </w:rPr>
              <w:t>600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3" w:history="1">
            <w:r w:rsidRPr="002F1D29">
              <w:rPr>
                <w:rStyle w:val="Hyperlink"/>
                <w:rFonts w:hint="eastAsia"/>
                <w:noProof/>
                <w:rtl/>
              </w:rPr>
              <w:t>شرک</w:t>
            </w:r>
            <w:r w:rsidRPr="002F1D29">
              <w:rPr>
                <w:rStyle w:val="Hyperlink"/>
                <w:noProof/>
                <w:rtl/>
              </w:rPr>
              <w:t xml:space="preserve"> </w:t>
            </w:r>
            <w:r w:rsidRPr="002F1D29">
              <w:rPr>
                <w:rStyle w:val="Hyperlink"/>
                <w:rFonts w:hint="eastAsia"/>
                <w:noProof/>
                <w:rtl/>
              </w:rPr>
              <w:t>باللہ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w:t>
            </w:r>
            <w:r w:rsidRPr="002F1D29">
              <w:rPr>
                <w:rStyle w:val="Hyperlink"/>
                <w:noProof/>
                <w:rtl/>
              </w:rPr>
              <w:t xml:space="preserve"> </w:t>
            </w:r>
            <w:r w:rsidRPr="002F1D29">
              <w:rPr>
                <w:rStyle w:val="Hyperlink"/>
                <w:rFonts w:hint="eastAsia"/>
                <w:noProof/>
                <w:rtl/>
              </w:rPr>
              <w:t>ہے</w:t>
            </w:r>
            <w:r w:rsidRPr="002F1D29">
              <w:rPr>
                <w:rStyle w:val="Hyperlink"/>
                <w:noProof/>
                <w:rtl/>
              </w:rPr>
              <w:t xml:space="preserve"> </w:t>
            </w:r>
            <w:r w:rsidRPr="002F1D29">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Toc488064053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4" w:history="1">
            <w:r w:rsidRPr="002F1D29">
              <w:rPr>
                <w:rStyle w:val="Hyperlink"/>
                <w:rFonts w:hint="eastAsia"/>
                <w:noProof/>
                <w:rtl/>
              </w:rPr>
              <w:t>اسباب</w:t>
            </w:r>
            <w:r w:rsidRPr="002F1D29">
              <w:rPr>
                <w:rStyle w:val="Hyperlink"/>
                <w:noProof/>
                <w:rtl/>
              </w:rPr>
              <w:t xml:space="preserve"> </w:t>
            </w:r>
            <w:r w:rsidRPr="002F1D29">
              <w:rPr>
                <w:rStyle w:val="Hyperlink"/>
                <w:rFonts w:hint="eastAsia"/>
                <w:noProof/>
                <w:rtl/>
              </w:rPr>
              <w:t>عبادت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Toc488064054 \h</w:instrText>
            </w:r>
            <w:r>
              <w:rPr>
                <w:noProof/>
                <w:webHidden/>
                <w:rtl/>
              </w:rPr>
              <w:instrText xml:space="preserve"> </w:instrText>
            </w:r>
            <w:r>
              <w:rPr>
                <w:noProof/>
                <w:webHidden/>
                <w:rtl/>
              </w:rPr>
            </w:r>
            <w:r>
              <w:rPr>
                <w:noProof/>
                <w:webHidden/>
                <w:rtl/>
              </w:rPr>
              <w:fldChar w:fldCharType="separate"/>
            </w:r>
            <w:r>
              <w:rPr>
                <w:noProof/>
                <w:webHidden/>
                <w:rtl/>
              </w:rPr>
              <w:t>604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5" w:history="1">
            <w:r w:rsidRPr="002F1D29">
              <w:rPr>
                <w:rStyle w:val="Hyperlink"/>
                <w:rFonts w:hint="eastAsia"/>
                <w:noProof/>
                <w:rtl/>
              </w:rPr>
              <w:t>صرف</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تعال</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سے</w:t>
            </w:r>
            <w:r w:rsidRPr="002F1D29">
              <w:rPr>
                <w:rStyle w:val="Hyperlink"/>
                <w:noProof/>
                <w:rtl/>
              </w:rPr>
              <w:t xml:space="preserve"> </w:t>
            </w:r>
            <w:r w:rsidRPr="002F1D29">
              <w:rPr>
                <w:rStyle w:val="Hyperlink"/>
                <w:rFonts w:hint="eastAsia"/>
                <w:noProof/>
                <w:rtl/>
              </w:rPr>
              <w:t>مدد</w:t>
            </w:r>
            <w:r w:rsidRPr="002F1D29">
              <w:rPr>
                <w:rStyle w:val="Hyperlink"/>
                <w:noProof/>
                <w:rtl/>
              </w:rPr>
              <w:t xml:space="preserve"> </w:t>
            </w:r>
            <w:r w:rsidRPr="002F1D29">
              <w:rPr>
                <w:rStyle w:val="Hyperlink"/>
                <w:rFonts w:hint="eastAsia"/>
                <w:noProof/>
                <w:rtl/>
              </w:rPr>
              <w:t>مانگنا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Toc488064055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6" w:history="1">
            <w:r w:rsidRPr="002F1D29">
              <w:rPr>
                <w:rStyle w:val="Hyperlink"/>
                <w:rFonts w:hint="eastAsia"/>
                <w:noProof/>
                <w:rtl/>
              </w:rPr>
              <w:t>شفاعت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Toc488064056 \h</w:instrText>
            </w:r>
            <w:r>
              <w:rPr>
                <w:noProof/>
                <w:webHidden/>
                <w:rtl/>
              </w:rPr>
              <w:instrText xml:space="preserve"> </w:instrText>
            </w:r>
            <w:r>
              <w:rPr>
                <w:noProof/>
                <w:webHidden/>
                <w:rtl/>
              </w:rPr>
            </w:r>
            <w:r>
              <w:rPr>
                <w:noProof/>
                <w:webHidden/>
                <w:rtl/>
              </w:rPr>
              <w:fldChar w:fldCharType="separate"/>
            </w:r>
            <w:r>
              <w:rPr>
                <w:noProof/>
                <w:webHidden/>
                <w:rtl/>
              </w:rPr>
              <w:t>610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7" w:history="1">
            <w:r w:rsidRPr="002F1D29">
              <w:rPr>
                <w:rStyle w:val="Hyperlink"/>
                <w:rFonts w:hint="eastAsia"/>
                <w:noProof/>
                <w:rtl/>
              </w:rPr>
              <w:t>امام</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نزد</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شفاعت</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Toc488064057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8" w:history="1">
            <w:r w:rsidRPr="002F1D29">
              <w:rPr>
                <w:rStyle w:val="Hyperlink"/>
                <w:rFonts w:hint="eastAsia"/>
                <w:noProof/>
                <w:rtl/>
              </w:rPr>
              <w:t>اہلسنت</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نزد</w:t>
            </w:r>
            <w:r w:rsidRPr="002F1D29">
              <w:rPr>
                <w:rStyle w:val="Hyperlink"/>
                <w:rFonts w:hint="cs"/>
                <w:noProof/>
                <w:rtl/>
              </w:rPr>
              <w:t>ی</w:t>
            </w:r>
            <w:r w:rsidRPr="002F1D29">
              <w:rPr>
                <w:rStyle w:val="Hyperlink"/>
                <w:rFonts w:hint="eastAsia"/>
                <w:noProof/>
                <w:rtl/>
              </w:rPr>
              <w:t>ک</w:t>
            </w:r>
            <w:r w:rsidRPr="002F1D29">
              <w:rPr>
                <w:rStyle w:val="Hyperlink"/>
                <w:noProof/>
                <w:rtl/>
              </w:rPr>
              <w:t xml:space="preserve"> </w:t>
            </w:r>
            <w:r w:rsidRPr="002F1D29">
              <w:rPr>
                <w:rStyle w:val="Hyperlink"/>
                <w:rFonts w:hint="eastAsia"/>
                <w:noProof/>
                <w:rtl/>
              </w:rPr>
              <w:t>شفاعت</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Toc488064058 \h</w:instrText>
            </w:r>
            <w:r>
              <w:rPr>
                <w:noProof/>
                <w:webHidden/>
                <w:rtl/>
              </w:rPr>
              <w:instrText xml:space="preserve"> </w:instrText>
            </w:r>
            <w:r>
              <w:rPr>
                <w:noProof/>
                <w:webHidden/>
                <w:rtl/>
              </w:rPr>
            </w:r>
            <w:r>
              <w:rPr>
                <w:noProof/>
                <w:webHidden/>
                <w:rtl/>
              </w:rPr>
              <w:fldChar w:fldCharType="separate"/>
            </w:r>
            <w:r>
              <w:rPr>
                <w:noProof/>
                <w:webHidden/>
                <w:rtl/>
              </w:rPr>
              <w:t>613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59" w:history="1">
            <w:r w:rsidRPr="002F1D29">
              <w:rPr>
                <w:rStyle w:val="Hyperlink"/>
                <w:rFonts w:hint="eastAsia"/>
                <w:noProof/>
                <w:rtl/>
              </w:rPr>
              <w:t>تحل</w:t>
            </w:r>
            <w:r w:rsidRPr="002F1D29">
              <w:rPr>
                <w:rStyle w:val="Hyperlink"/>
                <w:rFonts w:hint="cs"/>
                <w:noProof/>
                <w:rtl/>
              </w:rPr>
              <w:t>ی</w:t>
            </w:r>
            <w:r w:rsidRPr="002F1D29">
              <w:rPr>
                <w:rStyle w:val="Hyperlink"/>
                <w:rFonts w:hint="eastAsia"/>
                <w:noProof/>
                <w:rtl/>
              </w:rPr>
              <w:t>ل</w:t>
            </w:r>
            <w:r w:rsidRPr="002F1D29">
              <w:rPr>
                <w:rStyle w:val="Hyperlink"/>
                <w:noProof/>
                <w:rtl/>
              </w:rPr>
              <w:t xml:space="preserve"> </w:t>
            </w:r>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Toc488064059 \h</w:instrText>
            </w:r>
            <w:r>
              <w:rPr>
                <w:noProof/>
                <w:webHidden/>
                <w:rtl/>
              </w:rPr>
              <w:instrText xml:space="preserve"> </w:instrText>
            </w:r>
            <w:r>
              <w:rPr>
                <w:noProof/>
                <w:webHidden/>
                <w:rtl/>
              </w:rPr>
            </w:r>
            <w:r>
              <w:rPr>
                <w:noProof/>
                <w:webHidden/>
                <w:rtl/>
              </w:rPr>
              <w:fldChar w:fldCharType="separate"/>
            </w:r>
            <w:r>
              <w:rPr>
                <w:noProof/>
                <w:webHidden/>
                <w:rtl/>
              </w:rPr>
              <w:t>615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0" w:history="1">
            <w:r w:rsidRPr="002F1D29">
              <w:rPr>
                <w:rStyle w:val="Hyperlink"/>
                <w:rFonts w:hint="eastAsia"/>
                <w:noProof/>
                <w:rtl/>
              </w:rPr>
              <w:t>قرات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Toc488064060 \h</w:instrText>
            </w:r>
            <w:r>
              <w:rPr>
                <w:noProof/>
                <w:webHidden/>
                <w:rtl/>
              </w:rPr>
              <w:instrText xml:space="preserve"> </w:instrText>
            </w:r>
            <w:r>
              <w:rPr>
                <w:noProof/>
                <w:webHidden/>
                <w:rtl/>
              </w:rPr>
            </w:r>
            <w:r>
              <w:rPr>
                <w:noProof/>
                <w:webHidden/>
                <w:rtl/>
              </w:rPr>
              <w:fldChar w:fldCharType="separate"/>
            </w:r>
            <w:r>
              <w:rPr>
                <w:noProof/>
                <w:webHidden/>
                <w:rtl/>
              </w:rPr>
              <w:t>615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1" w:history="1">
            <w:r w:rsidRPr="002F1D29">
              <w:rPr>
                <w:rStyle w:val="Hyperlink"/>
                <w:rFonts w:hint="eastAsia"/>
                <w:noProof/>
                <w:rtl/>
              </w:rPr>
              <w:t>لغت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Toc488064061 \h</w:instrText>
            </w:r>
            <w:r>
              <w:rPr>
                <w:noProof/>
                <w:webHidden/>
                <w:rtl/>
              </w:rPr>
              <w:instrText xml:space="preserve"> </w:instrText>
            </w:r>
            <w:r>
              <w:rPr>
                <w:noProof/>
                <w:webHidden/>
                <w:rtl/>
              </w:rPr>
            </w:r>
            <w:r>
              <w:rPr>
                <w:noProof/>
                <w:webHidden/>
                <w:rtl/>
              </w:rPr>
              <w:fldChar w:fldCharType="separate"/>
            </w:r>
            <w:r>
              <w:rPr>
                <w:noProof/>
                <w:webHidden/>
                <w:rtl/>
              </w:rPr>
              <w:t>616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2" w:history="1">
            <w:r w:rsidRPr="002F1D29">
              <w:rPr>
                <w:rStyle w:val="Hyperlink"/>
                <w:rFonts w:hint="eastAsia"/>
                <w:noProof/>
                <w:rtl/>
              </w:rPr>
              <w:t>اعراب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Toc488064062 \h</w:instrText>
            </w:r>
            <w:r>
              <w:rPr>
                <w:noProof/>
                <w:webHidden/>
                <w:rtl/>
              </w:rPr>
              <w:instrText xml:space="preserve"> </w:instrText>
            </w:r>
            <w:r>
              <w:rPr>
                <w:noProof/>
                <w:webHidden/>
                <w:rtl/>
              </w:rPr>
            </w:r>
            <w:r>
              <w:rPr>
                <w:noProof/>
                <w:webHidden/>
                <w:rtl/>
              </w:rPr>
              <w:fldChar w:fldCharType="separate"/>
            </w:r>
            <w:r>
              <w:rPr>
                <w:noProof/>
                <w:webHidden/>
                <w:rtl/>
              </w:rPr>
              <w:t>620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3" w:history="1">
            <w:r w:rsidRPr="002F1D29">
              <w:rPr>
                <w:rStyle w:val="Hyperlink"/>
                <w:rFonts w:hint="eastAsia"/>
                <w:noProof/>
                <w:rtl/>
              </w:rPr>
              <w:t>تفس</w:t>
            </w:r>
            <w:r w:rsidRPr="002F1D29">
              <w:rPr>
                <w:rStyle w:val="Hyperlink"/>
                <w:rFonts w:hint="cs"/>
                <w:noProof/>
                <w:rtl/>
              </w:rPr>
              <w:t>ی</w:t>
            </w:r>
            <w:r w:rsidRPr="002F1D29">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Toc488064063 \h</w:instrText>
            </w:r>
            <w:r>
              <w:rPr>
                <w:noProof/>
                <w:webHidden/>
                <w:rtl/>
              </w:rPr>
              <w:instrText xml:space="preserve"> </w:instrText>
            </w:r>
            <w:r>
              <w:rPr>
                <w:noProof/>
                <w:webHidden/>
                <w:rtl/>
              </w:rPr>
            </w:r>
            <w:r>
              <w:rPr>
                <w:noProof/>
                <w:webHidden/>
                <w:rtl/>
              </w:rPr>
              <w:fldChar w:fldCharType="separate"/>
            </w:r>
            <w:r>
              <w:rPr>
                <w:noProof/>
                <w:webHidden/>
                <w:rtl/>
              </w:rPr>
              <w:t>622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4"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w:t>
            </w:r>
            <w:r w:rsidRPr="002F1D29">
              <w:rPr>
                <w:rStyle w:val="Hyperlink"/>
                <w:rFonts w:hint="eastAsia"/>
                <w:noProof/>
                <w:rtl/>
              </w:rPr>
              <w:t>جات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Toc488064064 \h</w:instrText>
            </w:r>
            <w:r>
              <w:rPr>
                <w:noProof/>
                <w:webHidden/>
                <w:rtl/>
              </w:rPr>
              <w:instrText xml:space="preserve"> </w:instrText>
            </w:r>
            <w:r>
              <w:rPr>
                <w:noProof/>
                <w:webHidden/>
                <w:rtl/>
              </w:rPr>
            </w:r>
            <w:r>
              <w:rPr>
                <w:noProof/>
                <w:webHidden/>
                <w:rtl/>
              </w:rPr>
              <w:fldChar w:fldCharType="separate"/>
            </w:r>
            <w:r>
              <w:rPr>
                <w:noProof/>
                <w:webHidden/>
                <w:rtl/>
              </w:rPr>
              <w:t>628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5"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 </w:t>
            </w:r>
            <w:r w:rsidRPr="002F1D29">
              <w:rPr>
                <w:rStyle w:val="Hyperlink"/>
                <w:rFonts w:hint="eastAsia"/>
                <w:noProof/>
                <w:rtl/>
              </w:rPr>
              <w:t>ص</w:t>
            </w:r>
            <w:r w:rsidRPr="002F1D29">
              <w:rPr>
                <w:rStyle w:val="Hyperlink"/>
                <w:noProof/>
                <w:rtl/>
              </w:rPr>
              <w:t xml:space="preserve"> 18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Toc488064065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6" w:history="1">
            <w:r w:rsidRPr="002F1D29">
              <w:rPr>
                <w:rStyle w:val="Hyperlink"/>
                <w:rFonts w:hint="eastAsia"/>
                <w:noProof/>
                <w:rtl/>
              </w:rPr>
              <w:t>حد</w:t>
            </w:r>
            <w:r w:rsidRPr="002F1D29">
              <w:rPr>
                <w:rStyle w:val="Hyperlink"/>
                <w:rFonts w:hint="cs"/>
                <w:noProof/>
                <w:rtl/>
              </w:rPr>
              <w:t>ی</w:t>
            </w:r>
            <w:r w:rsidRPr="002F1D29">
              <w:rPr>
                <w:rStyle w:val="Hyperlink"/>
                <w:rFonts w:hint="eastAsia"/>
                <w:noProof/>
                <w:rtl/>
              </w:rPr>
              <w:t>ث</w:t>
            </w:r>
            <w:r w:rsidRPr="002F1D29">
              <w:rPr>
                <w:rStyle w:val="Hyperlink"/>
                <w:noProof/>
                <w:rtl/>
              </w:rPr>
              <w:t xml:space="preserve"> </w:t>
            </w:r>
            <w:r w:rsidRPr="002F1D29">
              <w:rPr>
                <w:rStyle w:val="Hyperlink"/>
                <w:rFonts w:hint="eastAsia"/>
                <w:noProof/>
                <w:rtl/>
              </w:rPr>
              <w:t>ثقل</w:t>
            </w:r>
            <w:r w:rsidRPr="002F1D29">
              <w:rPr>
                <w:rStyle w:val="Hyperlink"/>
                <w:rFonts w:hint="cs"/>
                <w:noProof/>
                <w:rtl/>
              </w:rPr>
              <w:t>ی</w:t>
            </w:r>
            <w:r w:rsidRPr="002F1D29">
              <w:rPr>
                <w:rStyle w:val="Hyperlink"/>
                <w:rFonts w:hint="eastAsia"/>
                <w:noProof/>
                <w:rtl/>
              </w:rPr>
              <w:t>ن</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مدارک</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حوالے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Toc488064066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7"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(2) </w:t>
            </w:r>
            <w:r w:rsidRPr="002F1D29">
              <w:rPr>
                <w:rStyle w:val="Hyperlink"/>
                <w:rFonts w:hint="eastAsia"/>
                <w:noProof/>
                <w:rtl/>
              </w:rPr>
              <w:t>ص</w:t>
            </w:r>
            <w:r w:rsidRPr="002F1D29">
              <w:rPr>
                <w:rStyle w:val="Hyperlink"/>
                <w:noProof/>
                <w:rtl/>
              </w:rPr>
              <w:t xml:space="preserve"> 18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Toc488064067 \h</w:instrText>
            </w:r>
            <w:r>
              <w:rPr>
                <w:noProof/>
                <w:webHidden/>
                <w:rtl/>
              </w:rPr>
              <w:instrText xml:space="preserve"> </w:instrText>
            </w:r>
            <w:r>
              <w:rPr>
                <w:noProof/>
                <w:webHidden/>
                <w:rtl/>
              </w:rPr>
            </w:r>
            <w:r>
              <w:rPr>
                <w:noProof/>
                <w:webHidden/>
                <w:rtl/>
              </w:rPr>
              <w:fldChar w:fldCharType="separate"/>
            </w:r>
            <w:r>
              <w:rPr>
                <w:noProof/>
                <w:webHidden/>
                <w:rtl/>
              </w:rPr>
              <w:t>631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8" w:history="1">
            <w:r w:rsidRPr="002F1D29">
              <w:rPr>
                <w:rStyle w:val="Hyperlink"/>
                <w:rFonts w:hint="eastAsia"/>
                <w:noProof/>
                <w:rtl/>
              </w:rPr>
              <w:t>حارث</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سوانح</w:t>
            </w:r>
            <w:r w:rsidRPr="002F1D29">
              <w:rPr>
                <w:rStyle w:val="Hyperlink"/>
                <w:noProof/>
                <w:rtl/>
              </w:rPr>
              <w:t xml:space="preserve"> </w:t>
            </w:r>
            <w:r w:rsidRPr="002F1D29">
              <w:rPr>
                <w:rStyle w:val="Hyperlink"/>
                <w:rFonts w:hint="eastAsia"/>
                <w:noProof/>
                <w:rtl/>
              </w:rPr>
              <w:t>ح</w:t>
            </w:r>
            <w:r w:rsidRPr="002F1D29">
              <w:rPr>
                <w:rStyle w:val="Hyperlink"/>
                <w:rFonts w:hint="cs"/>
                <w:noProof/>
                <w:rtl/>
              </w:rPr>
              <w:t>ی</w:t>
            </w:r>
            <w:r w:rsidRPr="002F1D29">
              <w:rPr>
                <w:rStyle w:val="Hyperlink"/>
                <w:rFonts w:hint="eastAsia"/>
                <w:noProof/>
                <w:rtl/>
              </w:rPr>
              <w:t>ات</w:t>
            </w:r>
            <w:r w:rsidRPr="002F1D29">
              <w:rPr>
                <w:rStyle w:val="Hyperlink"/>
                <w:noProof/>
                <w:rtl/>
              </w:rPr>
              <w:t xml:space="preserve"> </w:t>
            </w:r>
            <w:r w:rsidRPr="002F1D29">
              <w:rPr>
                <w:rStyle w:val="Hyperlink"/>
                <w:rFonts w:hint="eastAsia"/>
                <w:noProof/>
                <w:rtl/>
              </w:rPr>
              <w:t>اور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Toc488064068 \h</w:instrText>
            </w:r>
            <w:r>
              <w:rPr>
                <w:noProof/>
                <w:webHidden/>
                <w:rtl/>
              </w:rPr>
              <w:instrText xml:space="preserve"> </w:instrText>
            </w:r>
            <w:r>
              <w:rPr>
                <w:noProof/>
                <w:webHidden/>
                <w:rtl/>
              </w:rPr>
            </w:r>
            <w:r>
              <w:rPr>
                <w:noProof/>
                <w:webHidden/>
                <w:rtl/>
              </w:rPr>
              <w:fldChar w:fldCharType="separate"/>
            </w:r>
            <w:r>
              <w:rPr>
                <w:noProof/>
                <w:webHidden/>
                <w:rtl/>
              </w:rPr>
              <w:t>631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69"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(3) </w:t>
            </w:r>
            <w:r w:rsidRPr="002F1D29">
              <w:rPr>
                <w:rStyle w:val="Hyperlink"/>
                <w:rFonts w:hint="eastAsia"/>
                <w:noProof/>
                <w:rtl/>
              </w:rPr>
              <w:t>ص</w:t>
            </w:r>
            <w:r w:rsidRPr="002F1D29">
              <w:rPr>
                <w:rStyle w:val="Hyperlink"/>
                <w:noProof/>
                <w:rtl/>
              </w:rPr>
              <w:t xml:space="preserve"> 20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Toc488064069 \h</w:instrText>
            </w:r>
            <w:r>
              <w:rPr>
                <w:noProof/>
                <w:webHidden/>
                <w:rtl/>
              </w:rPr>
              <w:instrText xml:space="preserve"> </w:instrText>
            </w:r>
            <w:r>
              <w:rPr>
                <w:noProof/>
                <w:webHidden/>
                <w:rtl/>
              </w:rPr>
            </w:r>
            <w:r>
              <w:rPr>
                <w:noProof/>
                <w:webHidden/>
                <w:rtl/>
              </w:rPr>
              <w:fldChar w:fldCharType="separate"/>
            </w:r>
            <w:r>
              <w:rPr>
                <w:noProof/>
                <w:webHidden/>
                <w:rtl/>
              </w:rPr>
              <w:t>637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0" w:history="1">
            <w:r w:rsidRPr="002F1D29">
              <w:rPr>
                <w:rStyle w:val="Hyperlink"/>
                <w:rFonts w:hint="eastAsia"/>
                <w:noProof/>
                <w:rtl/>
              </w:rPr>
              <w:t>حد</w:t>
            </w:r>
            <w:r w:rsidRPr="002F1D29">
              <w:rPr>
                <w:rStyle w:val="Hyperlink"/>
                <w:rFonts w:hint="cs"/>
                <w:noProof/>
                <w:rtl/>
              </w:rPr>
              <w:t>ی</w:t>
            </w:r>
            <w:r w:rsidRPr="002F1D29">
              <w:rPr>
                <w:rStyle w:val="Hyperlink"/>
                <w:rFonts w:hint="eastAsia"/>
                <w:noProof/>
                <w:rtl/>
              </w:rPr>
              <w:t>ث</w:t>
            </w:r>
            <w:r w:rsidRPr="002F1D29">
              <w:rPr>
                <w:rStyle w:val="Hyperlink"/>
                <w:noProof/>
                <w:rtl/>
              </w:rPr>
              <w:t xml:space="preserve"> </w:t>
            </w:r>
            <w:r w:rsidRPr="002F1D29">
              <w:rPr>
                <w:rStyle w:val="Hyperlink"/>
                <w:rFonts w:hint="eastAsia"/>
                <w:noProof/>
                <w:rtl/>
              </w:rPr>
              <w:t>شر</w:t>
            </w:r>
            <w:r w:rsidRPr="002F1D29">
              <w:rPr>
                <w:rStyle w:val="Hyperlink"/>
                <w:rFonts w:hint="cs"/>
                <w:noProof/>
                <w:rtl/>
              </w:rPr>
              <w:t>ی</w:t>
            </w:r>
            <w:r w:rsidRPr="002F1D29">
              <w:rPr>
                <w:rStyle w:val="Hyperlink"/>
                <w:rFonts w:hint="eastAsia"/>
                <w:noProof/>
                <w:rtl/>
              </w:rPr>
              <w:t>ف</w:t>
            </w:r>
            <w:r w:rsidRPr="002F1D29">
              <w:rPr>
                <w:rStyle w:val="Hyperlink"/>
                <w:noProof/>
                <w:rtl/>
              </w:rPr>
              <w:t xml:space="preserve"> ''</w:t>
            </w:r>
            <w:r w:rsidRPr="002F1D29">
              <w:rPr>
                <w:rStyle w:val="Hyperlink"/>
                <w:rFonts w:hint="eastAsia"/>
                <w:noProof/>
                <w:rtl/>
              </w:rPr>
              <w:t>لترکبن</w:t>
            </w:r>
            <w:r w:rsidRPr="002F1D29">
              <w:rPr>
                <w:rStyle w:val="Hyperlink"/>
                <w:noProof/>
                <w:rtl/>
              </w:rPr>
              <w:t xml:space="preserve"> </w:t>
            </w:r>
            <w:r w:rsidRPr="002F1D29">
              <w:rPr>
                <w:rStyle w:val="Hyperlink"/>
                <w:rFonts w:hint="eastAsia"/>
                <w:noProof/>
                <w:rtl/>
              </w:rPr>
              <w:t>سنن</w:t>
            </w:r>
            <w:r w:rsidRPr="002F1D29">
              <w:rPr>
                <w:rStyle w:val="Hyperlink"/>
                <w:noProof/>
                <w:rtl/>
              </w:rPr>
              <w:t xml:space="preserve"> </w:t>
            </w:r>
            <w:r w:rsidRPr="002F1D29">
              <w:rPr>
                <w:rStyle w:val="Hyperlink"/>
                <w:rFonts w:hint="eastAsia"/>
                <w:noProof/>
                <w:rtl/>
              </w:rPr>
              <w:t>من</w:t>
            </w:r>
            <w:r w:rsidRPr="002F1D29">
              <w:rPr>
                <w:rStyle w:val="Hyperlink"/>
                <w:noProof/>
                <w:rtl/>
              </w:rPr>
              <w:t xml:space="preserve"> </w:t>
            </w:r>
            <w:r w:rsidRPr="002F1D29">
              <w:rPr>
                <w:rStyle w:val="Hyperlink"/>
                <w:rFonts w:hint="eastAsia"/>
                <w:noProof/>
                <w:rtl/>
              </w:rPr>
              <w:t>قبلکم</w:t>
            </w:r>
            <w:r w:rsidRPr="002F1D29">
              <w:rPr>
                <w:rStyle w:val="Hyperlink"/>
                <w:noProof/>
                <w:rtl/>
              </w:rPr>
              <w:t xml:space="preserve"> </w:t>
            </w:r>
            <w:r w:rsidRPr="002F1D29">
              <w:rPr>
                <w:rStyle w:val="Hyperlink"/>
                <w:rFonts w:hint="eastAsia"/>
                <w:noProof/>
                <w:rtl/>
              </w:rPr>
              <w:t>،،</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حوالے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Toc488064070 \h</w:instrText>
            </w:r>
            <w:r>
              <w:rPr>
                <w:noProof/>
                <w:webHidden/>
                <w:rtl/>
              </w:rPr>
              <w:instrText xml:space="preserve"> </w:instrText>
            </w:r>
            <w:r>
              <w:rPr>
                <w:noProof/>
                <w:webHidden/>
                <w:rtl/>
              </w:rPr>
            </w:r>
            <w:r>
              <w:rPr>
                <w:noProof/>
                <w:webHidden/>
                <w:rtl/>
              </w:rPr>
              <w:fldChar w:fldCharType="separate"/>
            </w:r>
            <w:r>
              <w:rPr>
                <w:noProof/>
                <w:webHidden/>
                <w:rtl/>
              </w:rPr>
              <w:t>637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1"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(4) </w:t>
            </w:r>
            <w:r w:rsidRPr="002F1D29">
              <w:rPr>
                <w:rStyle w:val="Hyperlink"/>
                <w:rFonts w:hint="eastAsia"/>
                <w:noProof/>
                <w:rtl/>
              </w:rPr>
              <w:t>ص</w:t>
            </w:r>
            <w:r w:rsidRPr="002F1D29">
              <w:rPr>
                <w:rStyle w:val="Hyperlink"/>
                <w:noProof/>
                <w:rtl/>
              </w:rPr>
              <w:t xml:space="preserve"> 43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Toc488064071 \h</w:instrText>
            </w:r>
            <w:r>
              <w:rPr>
                <w:noProof/>
                <w:webHidden/>
                <w:rtl/>
              </w:rPr>
              <w:instrText xml:space="preserve"> </w:instrText>
            </w:r>
            <w:r>
              <w:rPr>
                <w:noProof/>
                <w:webHidden/>
                <w:rtl/>
              </w:rPr>
            </w:r>
            <w:r>
              <w:rPr>
                <w:noProof/>
                <w:webHidden/>
                <w:rtl/>
              </w:rPr>
              <w:fldChar w:fldCharType="separate"/>
            </w:r>
            <w:r>
              <w:rPr>
                <w:noProof/>
                <w:webHidden/>
                <w:rtl/>
              </w:rPr>
              <w:t>637</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2" w:history="1">
            <w:r w:rsidRPr="002F1D29">
              <w:rPr>
                <w:rStyle w:val="Hyperlink"/>
                <w:rFonts w:hint="eastAsia"/>
                <w:noProof/>
                <w:rtl/>
              </w:rPr>
              <w:t>مولف</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cs"/>
                <w:noProof/>
                <w:rtl/>
              </w:rPr>
              <w:t>ی</w:t>
            </w:r>
            <w:r w:rsidRPr="002F1D29">
              <w:rPr>
                <w:rStyle w:val="Hyperlink"/>
                <w:rFonts w:hint="eastAsia"/>
                <w:noProof/>
                <w:rtl/>
              </w:rPr>
              <w:t>ہود</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عالم</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Toc488064072 \h</w:instrText>
            </w:r>
            <w:r>
              <w:rPr>
                <w:noProof/>
                <w:webHidden/>
                <w:rtl/>
              </w:rPr>
              <w:instrText xml:space="preserve"> </w:instrText>
            </w:r>
            <w:r>
              <w:rPr>
                <w:noProof/>
                <w:webHidden/>
                <w:rtl/>
              </w:rPr>
            </w:r>
            <w:r>
              <w:rPr>
                <w:noProof/>
                <w:webHidden/>
                <w:rtl/>
              </w:rPr>
              <w:fldChar w:fldCharType="separate"/>
            </w:r>
            <w:r>
              <w:rPr>
                <w:noProof/>
                <w:webHidden/>
                <w:rtl/>
              </w:rPr>
              <w:t>637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3"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(5) </w:t>
            </w:r>
            <w:r w:rsidRPr="002F1D29">
              <w:rPr>
                <w:rStyle w:val="Hyperlink"/>
                <w:rFonts w:hint="eastAsia"/>
                <w:noProof/>
                <w:rtl/>
              </w:rPr>
              <w:t>ص</w:t>
            </w:r>
            <w:r w:rsidRPr="002F1D29">
              <w:rPr>
                <w:rStyle w:val="Hyperlink"/>
                <w:noProof/>
                <w:rtl/>
              </w:rPr>
              <w:t xml:space="preserve"> 43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Toc488064073 \h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4" w:history="1">
            <w:r w:rsidRPr="002F1D29">
              <w:rPr>
                <w:rStyle w:val="Hyperlink"/>
                <w:rFonts w:hint="eastAsia"/>
                <w:noProof/>
                <w:rtl/>
              </w:rPr>
              <w:t>ترجمہ</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اس</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شرائط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Toc488064074 \h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5"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(6) </w:t>
            </w:r>
            <w:r w:rsidRPr="002F1D29">
              <w:rPr>
                <w:rStyle w:val="Hyperlink"/>
                <w:rFonts w:hint="eastAsia"/>
                <w:noProof/>
                <w:rtl/>
              </w:rPr>
              <w:t>ص</w:t>
            </w:r>
            <w:r w:rsidRPr="002F1D29">
              <w:rPr>
                <w:rStyle w:val="Hyperlink"/>
                <w:noProof/>
                <w:rtl/>
              </w:rPr>
              <w:t xml:space="preserve"> 113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Toc488064075 \h</w:instrText>
            </w:r>
            <w:r>
              <w:rPr>
                <w:noProof/>
                <w:webHidden/>
                <w:rtl/>
              </w:rPr>
              <w:instrText xml:space="preserve"> </w:instrText>
            </w:r>
            <w:r>
              <w:rPr>
                <w:noProof/>
                <w:webHidden/>
                <w:rtl/>
              </w:rPr>
            </w:r>
            <w:r>
              <w:rPr>
                <w:noProof/>
                <w:webHidden/>
                <w:rtl/>
              </w:rPr>
              <w:fldChar w:fldCharType="separate"/>
            </w:r>
            <w:r>
              <w:rPr>
                <w:noProof/>
                <w:webHidden/>
                <w:rtl/>
              </w:rPr>
              <w:t>641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6" w:history="1">
            <w:r w:rsidRPr="002F1D29">
              <w:rPr>
                <w:rStyle w:val="Hyperlink"/>
                <w:rFonts w:hint="eastAsia"/>
                <w:noProof/>
                <w:rtl/>
              </w:rPr>
              <w:t>رسول</w:t>
            </w:r>
            <w:r w:rsidRPr="002F1D29">
              <w:rPr>
                <w:rStyle w:val="Hyperlink"/>
                <w:noProof/>
                <w:rtl/>
              </w:rPr>
              <w:t xml:space="preserve"> (</w:t>
            </w:r>
            <w:r w:rsidRPr="002F1D29">
              <w:rPr>
                <w:rStyle w:val="Hyperlink"/>
                <w:rFonts w:hint="eastAsia"/>
                <w:noProof/>
                <w:rtl/>
              </w:rPr>
              <w:t>ص</w:t>
            </w:r>
            <w:r w:rsidRPr="002F1D29">
              <w:rPr>
                <w:rStyle w:val="Hyperlink"/>
                <w:noProof/>
                <w:rtl/>
              </w:rPr>
              <w:t xml:space="preserve">) </w:t>
            </w:r>
            <w:r w:rsidRPr="002F1D29">
              <w:rPr>
                <w:rStyle w:val="Hyperlink"/>
                <w:rFonts w:hint="eastAsia"/>
                <w:noProof/>
                <w:rtl/>
              </w:rPr>
              <w:t>اسلام</w:t>
            </w:r>
            <w:r w:rsidRPr="002F1D29">
              <w:rPr>
                <w:rStyle w:val="Hyperlink"/>
                <w:noProof/>
                <w:rtl/>
              </w:rPr>
              <w:t xml:space="preserve"> </w:t>
            </w:r>
            <w:r w:rsidRPr="002F1D29">
              <w:rPr>
                <w:rStyle w:val="Hyperlink"/>
                <w:rFonts w:hint="eastAsia"/>
                <w:noProof/>
                <w:rtl/>
              </w:rPr>
              <w:t>کو</w:t>
            </w:r>
            <w:r w:rsidRPr="002F1D29">
              <w:rPr>
                <w:rStyle w:val="Hyperlink"/>
                <w:noProof/>
                <w:rtl/>
              </w:rPr>
              <w:t xml:space="preserve"> </w:t>
            </w:r>
            <w:r w:rsidRPr="002F1D29">
              <w:rPr>
                <w:rStyle w:val="Hyperlink"/>
                <w:rFonts w:hint="eastAsia"/>
                <w:noProof/>
                <w:rtl/>
              </w:rPr>
              <w:t>شکست</w:t>
            </w:r>
            <w:r w:rsidRPr="002F1D29">
              <w:rPr>
                <w:rStyle w:val="Hyperlink"/>
                <w:noProof/>
                <w:rtl/>
              </w:rPr>
              <w:t xml:space="preserve"> </w:t>
            </w:r>
            <w:r w:rsidRPr="002F1D29">
              <w:rPr>
                <w:rStyle w:val="Hyperlink"/>
                <w:rFonts w:hint="eastAsia"/>
                <w:noProof/>
                <w:rtl/>
              </w:rPr>
              <w:t>د</w:t>
            </w:r>
            <w:r w:rsidRPr="002F1D29">
              <w:rPr>
                <w:rStyle w:val="Hyperlink"/>
                <w:rFonts w:hint="cs"/>
                <w:noProof/>
                <w:rtl/>
              </w:rPr>
              <w:t>ی</w:t>
            </w:r>
            <w:r w:rsidRPr="002F1D29">
              <w:rPr>
                <w:rStyle w:val="Hyperlink"/>
                <w:rFonts w:hint="eastAsia"/>
                <w:noProof/>
                <w:rtl/>
              </w:rPr>
              <w:t>نے</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قر</w:t>
            </w:r>
            <w:r w:rsidRPr="002F1D29">
              <w:rPr>
                <w:rStyle w:val="Hyperlink"/>
                <w:rFonts w:hint="cs"/>
                <w:noProof/>
                <w:rtl/>
              </w:rPr>
              <w:t>ی</w:t>
            </w:r>
            <w:r w:rsidRPr="002F1D29">
              <w:rPr>
                <w:rStyle w:val="Hyperlink"/>
                <w:rFonts w:hint="eastAsia"/>
                <w:noProof/>
                <w:rtl/>
              </w:rPr>
              <w:t>ش</w:t>
            </w:r>
            <w:r w:rsidRPr="002F1D29">
              <w:rPr>
                <w:rStyle w:val="Hyperlink"/>
                <w:rFonts w:hint="cs"/>
                <w:noProof/>
                <w:rtl/>
              </w:rPr>
              <w:t>ی</w:t>
            </w:r>
            <w:r w:rsidRPr="002F1D29">
              <w:rPr>
                <w:rStyle w:val="Hyperlink"/>
                <w:rFonts w:hint="eastAsia"/>
                <w:noProof/>
                <w:rtl/>
              </w:rPr>
              <w:t>وں</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کوشش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Toc488064076 \h</w:instrText>
            </w:r>
            <w:r>
              <w:rPr>
                <w:noProof/>
                <w:webHidden/>
                <w:rtl/>
              </w:rPr>
              <w:instrText xml:space="preserve"> </w:instrText>
            </w:r>
            <w:r>
              <w:rPr>
                <w:noProof/>
                <w:webHidden/>
                <w:rtl/>
              </w:rPr>
            </w:r>
            <w:r>
              <w:rPr>
                <w:noProof/>
                <w:webHidden/>
                <w:rtl/>
              </w:rPr>
              <w:fldChar w:fldCharType="separate"/>
            </w:r>
            <w:r>
              <w:rPr>
                <w:noProof/>
                <w:webHidden/>
                <w:rtl/>
              </w:rPr>
              <w:t>641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7"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(7) </w:t>
            </w:r>
            <w:r w:rsidRPr="002F1D29">
              <w:rPr>
                <w:rStyle w:val="Hyperlink"/>
                <w:rFonts w:hint="eastAsia"/>
                <w:noProof/>
                <w:rtl/>
              </w:rPr>
              <w:t>ص</w:t>
            </w:r>
            <w:r w:rsidRPr="002F1D29">
              <w:rPr>
                <w:rStyle w:val="Hyperlink"/>
                <w:noProof/>
                <w:rtl/>
              </w:rPr>
              <w:t xml:space="preserve"> 315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Toc488064077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8" w:history="1">
            <w:r w:rsidRPr="002F1D29">
              <w:rPr>
                <w:rStyle w:val="Hyperlink"/>
                <w:rFonts w:hint="eastAsia"/>
                <w:noProof/>
                <w:rtl/>
              </w:rPr>
              <w:t>صح</w:t>
            </w:r>
            <w:r w:rsidRPr="002F1D29">
              <w:rPr>
                <w:rStyle w:val="Hyperlink"/>
                <w:rFonts w:hint="cs"/>
                <w:noProof/>
                <w:rtl/>
              </w:rPr>
              <w:t>ی</w:t>
            </w:r>
            <w:r w:rsidRPr="002F1D29">
              <w:rPr>
                <w:rStyle w:val="Hyperlink"/>
                <w:rFonts w:hint="eastAsia"/>
                <w:noProof/>
                <w:rtl/>
              </w:rPr>
              <w:t>ح</w:t>
            </w:r>
            <w:r w:rsidRPr="002F1D29">
              <w:rPr>
                <w:rStyle w:val="Hyperlink"/>
                <w:noProof/>
                <w:rtl/>
              </w:rPr>
              <w:t xml:space="preserve"> </w:t>
            </w:r>
            <w:r w:rsidRPr="002F1D29">
              <w:rPr>
                <w:rStyle w:val="Hyperlink"/>
                <w:rFonts w:hint="eastAsia"/>
                <w:noProof/>
                <w:rtl/>
              </w:rPr>
              <w:t>بخار</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حد</w:t>
            </w:r>
            <w:r w:rsidRPr="002F1D29">
              <w:rPr>
                <w:rStyle w:val="Hyperlink"/>
                <w:rFonts w:hint="cs"/>
                <w:noProof/>
                <w:rtl/>
              </w:rPr>
              <w:t>ی</w:t>
            </w:r>
            <w:r w:rsidRPr="002F1D29">
              <w:rPr>
                <w:rStyle w:val="Hyperlink"/>
                <w:rFonts w:hint="eastAsia"/>
                <w:noProof/>
                <w:rtl/>
              </w:rPr>
              <w:t>ث</w:t>
            </w:r>
            <w:r w:rsidRPr="002F1D29">
              <w:rPr>
                <w:rStyle w:val="Hyperlink"/>
                <w:noProof/>
                <w:rtl/>
              </w:rPr>
              <w:t xml:space="preserve"> </w:t>
            </w:r>
            <w:r w:rsidRPr="002F1D29">
              <w:rPr>
                <w:rStyle w:val="Hyperlink"/>
                <w:rFonts w:hint="eastAsia"/>
                <w:noProof/>
                <w:rtl/>
              </w:rPr>
              <w:t>متعہ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تحر</w:t>
            </w:r>
            <w:r w:rsidRPr="002F1D29">
              <w:rPr>
                <w:rStyle w:val="Hyperlink"/>
                <w:rFonts w:hint="cs"/>
                <w:noProof/>
                <w:rtl/>
              </w:rPr>
              <w:t>ی</w:t>
            </w:r>
            <w:r w:rsidRPr="002F1D29">
              <w:rPr>
                <w:rStyle w:val="Hyperlink"/>
                <w:rFonts w:hint="eastAsia"/>
                <w:noProof/>
                <w:rtl/>
              </w:rPr>
              <w:t>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Toc488064078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79"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(8) </w:t>
            </w:r>
            <w:r w:rsidRPr="002F1D29">
              <w:rPr>
                <w:rStyle w:val="Hyperlink"/>
                <w:rFonts w:hint="eastAsia"/>
                <w:noProof/>
                <w:rtl/>
              </w:rPr>
              <w:t>ص</w:t>
            </w:r>
            <w:r w:rsidRPr="002F1D29">
              <w:rPr>
                <w:rStyle w:val="Hyperlink"/>
                <w:noProof/>
                <w:rtl/>
              </w:rPr>
              <w:t xml:space="preserve"> 328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Toc488064079 \h</w:instrText>
            </w:r>
            <w:r>
              <w:rPr>
                <w:noProof/>
                <w:webHidden/>
                <w:rtl/>
              </w:rPr>
              <w:instrText xml:space="preserve"> </w:instrText>
            </w:r>
            <w:r>
              <w:rPr>
                <w:noProof/>
                <w:webHidden/>
                <w:rtl/>
              </w:rPr>
            </w:r>
            <w:r>
              <w:rPr>
                <w:noProof/>
                <w:webHidden/>
                <w:rtl/>
              </w:rPr>
              <w:fldChar w:fldCharType="separate"/>
            </w:r>
            <w:r>
              <w:rPr>
                <w:noProof/>
                <w:webHidden/>
                <w:rtl/>
              </w:rPr>
              <w:t>650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0" w:history="1">
            <w:r w:rsidRPr="002F1D29">
              <w:rPr>
                <w:rStyle w:val="Hyperlink"/>
                <w:rFonts w:hint="eastAsia"/>
                <w:noProof/>
                <w:rtl/>
              </w:rPr>
              <w:t>محمد</w:t>
            </w:r>
            <w:r w:rsidRPr="002F1D29">
              <w:rPr>
                <w:rStyle w:val="Hyperlink"/>
                <w:noProof/>
                <w:rtl/>
              </w:rPr>
              <w:t xml:space="preserve"> </w:t>
            </w:r>
            <w:r w:rsidRPr="002F1D29">
              <w:rPr>
                <w:rStyle w:val="Hyperlink"/>
                <w:rFonts w:hint="eastAsia"/>
                <w:noProof/>
                <w:rtl/>
              </w:rPr>
              <w:t>عبدہ</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ت</w:t>
            </w:r>
            <w:r w:rsidRPr="002F1D29">
              <w:rPr>
                <w:rStyle w:val="Hyperlink"/>
                <w:rFonts w:hint="cs"/>
                <w:noProof/>
                <w:rtl/>
              </w:rPr>
              <w:t>ی</w:t>
            </w:r>
            <w:r w:rsidRPr="002F1D29">
              <w:rPr>
                <w:rStyle w:val="Hyperlink"/>
                <w:rFonts w:hint="eastAsia"/>
                <w:noProof/>
                <w:rtl/>
              </w:rPr>
              <w:t>ن</w:t>
            </w:r>
            <w:r w:rsidRPr="002F1D29">
              <w:rPr>
                <w:rStyle w:val="Hyperlink"/>
                <w:noProof/>
                <w:rtl/>
              </w:rPr>
              <w:t xml:space="preserve"> </w:t>
            </w:r>
            <w:r w:rsidRPr="002F1D29">
              <w:rPr>
                <w:rStyle w:val="Hyperlink"/>
                <w:rFonts w:hint="eastAsia"/>
                <w:noProof/>
                <w:rtl/>
              </w:rPr>
              <w:t>طلاق</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Toc488064080 \h</w:instrText>
            </w:r>
            <w:r>
              <w:rPr>
                <w:noProof/>
                <w:webHidden/>
                <w:rtl/>
              </w:rPr>
              <w:instrText xml:space="preserve"> </w:instrText>
            </w:r>
            <w:r>
              <w:rPr>
                <w:noProof/>
                <w:webHidden/>
                <w:rtl/>
              </w:rPr>
            </w:r>
            <w:r>
              <w:rPr>
                <w:noProof/>
                <w:webHidden/>
                <w:rtl/>
              </w:rPr>
              <w:fldChar w:fldCharType="separate"/>
            </w:r>
            <w:r>
              <w:rPr>
                <w:noProof/>
                <w:webHidden/>
                <w:rtl/>
              </w:rPr>
              <w:t>650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1"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(9) </w:t>
            </w:r>
            <w:r w:rsidRPr="002F1D29">
              <w:rPr>
                <w:rStyle w:val="Hyperlink"/>
                <w:rFonts w:hint="eastAsia"/>
                <w:noProof/>
                <w:rtl/>
              </w:rPr>
              <w:t>ص</w:t>
            </w:r>
            <w:r w:rsidRPr="002F1D29">
              <w:rPr>
                <w:rStyle w:val="Hyperlink"/>
                <w:noProof/>
                <w:rtl/>
              </w:rPr>
              <w:t xml:space="preserve"> 383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Toc488064081 \h</w:instrText>
            </w:r>
            <w:r>
              <w:rPr>
                <w:noProof/>
                <w:webHidden/>
                <w:rtl/>
              </w:rPr>
              <w:instrText xml:space="preserve"> </w:instrText>
            </w:r>
            <w:r>
              <w:rPr>
                <w:noProof/>
                <w:webHidden/>
                <w:rtl/>
              </w:rPr>
            </w:r>
            <w:r>
              <w:rPr>
                <w:noProof/>
                <w:webHidden/>
                <w:rtl/>
              </w:rPr>
              <w:fldChar w:fldCharType="separate"/>
            </w:r>
            <w:r>
              <w:rPr>
                <w:noProof/>
                <w:webHidden/>
                <w:rtl/>
              </w:rPr>
              <w:t>651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2" w:history="1">
            <w:r w:rsidRPr="002F1D29">
              <w:rPr>
                <w:rStyle w:val="Hyperlink"/>
                <w:rFonts w:hint="eastAsia"/>
                <w:noProof/>
                <w:rtl/>
              </w:rPr>
              <w:t>ش</w:t>
            </w:r>
            <w:r w:rsidRPr="002F1D29">
              <w:rPr>
                <w:rStyle w:val="Hyperlink"/>
                <w:rFonts w:hint="cs"/>
                <w:noProof/>
                <w:rtl/>
              </w:rPr>
              <w:t>ی</w:t>
            </w:r>
            <w:r w:rsidRPr="002F1D29">
              <w:rPr>
                <w:rStyle w:val="Hyperlink"/>
                <w:rFonts w:hint="eastAsia"/>
                <w:noProof/>
                <w:rtl/>
              </w:rPr>
              <w:t>عوں</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راز</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افترائ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Toc488064082 \h</w:instrText>
            </w:r>
            <w:r>
              <w:rPr>
                <w:noProof/>
                <w:webHidden/>
                <w:rtl/>
              </w:rPr>
              <w:instrText xml:space="preserve"> </w:instrText>
            </w:r>
            <w:r>
              <w:rPr>
                <w:noProof/>
                <w:webHidden/>
                <w:rtl/>
              </w:rPr>
            </w:r>
            <w:r>
              <w:rPr>
                <w:noProof/>
                <w:webHidden/>
                <w:rtl/>
              </w:rPr>
              <w:fldChar w:fldCharType="separate"/>
            </w:r>
            <w:r>
              <w:rPr>
                <w:noProof/>
                <w:webHidden/>
                <w:rtl/>
              </w:rPr>
              <w:t>651</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3"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(10) </w:t>
            </w:r>
            <w:r w:rsidRPr="002F1D29">
              <w:rPr>
                <w:rStyle w:val="Hyperlink"/>
                <w:rFonts w:hint="eastAsia"/>
                <w:noProof/>
                <w:rtl/>
              </w:rPr>
              <w:t>ص</w:t>
            </w:r>
            <w:r w:rsidRPr="002F1D29">
              <w:rPr>
                <w:rStyle w:val="Hyperlink"/>
                <w:noProof/>
                <w:rtl/>
              </w:rPr>
              <w:t xml:space="preserve"> 394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Toc488064083 \h</w:instrText>
            </w:r>
            <w:r>
              <w:rPr>
                <w:noProof/>
                <w:webHidden/>
                <w:rtl/>
              </w:rPr>
              <w:instrText xml:space="preserve"> </w:instrText>
            </w:r>
            <w:r>
              <w:rPr>
                <w:noProof/>
                <w:webHidden/>
                <w:rtl/>
              </w:rPr>
            </w:r>
            <w:r>
              <w:rPr>
                <w:noProof/>
                <w:webHidden/>
                <w:rtl/>
              </w:rPr>
              <w:fldChar w:fldCharType="separate"/>
            </w:r>
            <w:r>
              <w:rPr>
                <w:noProof/>
                <w:webHidden/>
                <w:rtl/>
              </w:rPr>
              <w:t>652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4" w:history="1">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مش</w:t>
            </w:r>
            <w:r w:rsidRPr="002F1D29">
              <w:rPr>
                <w:rStyle w:val="Hyperlink"/>
                <w:rFonts w:hint="cs"/>
                <w:noProof/>
                <w:rtl/>
              </w:rPr>
              <w:t>یّ</w:t>
            </w:r>
            <w:r w:rsidRPr="002F1D29">
              <w:rPr>
                <w:rStyle w:val="Hyperlink"/>
                <w:rFonts w:hint="eastAsia"/>
                <w:noProof/>
                <w:rtl/>
              </w:rPr>
              <w:t>ت</w:t>
            </w:r>
            <w:r w:rsidRPr="002F1D29">
              <w:rPr>
                <w:rStyle w:val="Hyperlink"/>
                <w:noProof/>
                <w:rtl/>
              </w:rPr>
              <w:t xml:space="preserve"> </w:t>
            </w:r>
            <w:r w:rsidRPr="002F1D29">
              <w:rPr>
                <w:rStyle w:val="Hyperlink"/>
                <w:rFonts w:hint="eastAsia"/>
                <w:noProof/>
                <w:rtl/>
              </w:rPr>
              <w:t>الٰہ</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Toc488064084 \h</w:instrText>
            </w:r>
            <w:r>
              <w:rPr>
                <w:noProof/>
                <w:webHidden/>
                <w:rtl/>
              </w:rPr>
              <w:instrText xml:space="preserve"> </w:instrText>
            </w:r>
            <w:r>
              <w:rPr>
                <w:noProof/>
                <w:webHidden/>
                <w:rtl/>
              </w:rPr>
            </w:r>
            <w:r>
              <w:rPr>
                <w:noProof/>
                <w:webHidden/>
                <w:rtl/>
              </w:rPr>
              <w:fldChar w:fldCharType="separate"/>
            </w:r>
            <w:r>
              <w:rPr>
                <w:noProof/>
                <w:webHidden/>
                <w:rtl/>
              </w:rPr>
              <w:t>652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5"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(11) </w:t>
            </w:r>
            <w:r w:rsidRPr="002F1D29">
              <w:rPr>
                <w:rStyle w:val="Hyperlink"/>
                <w:rFonts w:hint="eastAsia"/>
                <w:noProof/>
                <w:rtl/>
              </w:rPr>
              <w:t>ص</w:t>
            </w:r>
            <w:r w:rsidRPr="002F1D29">
              <w:rPr>
                <w:rStyle w:val="Hyperlink"/>
                <w:noProof/>
                <w:rtl/>
              </w:rPr>
              <w:t xml:space="preserve"> 391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Toc488064085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6" w:history="1">
            <w:r w:rsidRPr="002F1D29">
              <w:rPr>
                <w:rStyle w:val="Hyperlink"/>
                <w:rFonts w:hint="eastAsia"/>
                <w:noProof/>
                <w:rtl/>
              </w:rPr>
              <w:t>دعا</w:t>
            </w:r>
            <w:r w:rsidRPr="002F1D29">
              <w:rPr>
                <w:rStyle w:val="Hyperlink"/>
                <w:noProof/>
                <w:rtl/>
              </w:rPr>
              <w:t xml:space="preserve"> </w:t>
            </w:r>
            <w:r w:rsidRPr="002F1D29">
              <w:rPr>
                <w:rStyle w:val="Hyperlink"/>
                <w:rFonts w:hint="eastAsia"/>
                <w:noProof/>
                <w:rtl/>
              </w:rPr>
              <w:t>سے</w:t>
            </w:r>
            <w:r w:rsidRPr="002F1D29">
              <w:rPr>
                <w:rStyle w:val="Hyperlink"/>
                <w:noProof/>
                <w:rtl/>
              </w:rPr>
              <w:t xml:space="preserve"> </w:t>
            </w:r>
            <w:r w:rsidRPr="002F1D29">
              <w:rPr>
                <w:rStyle w:val="Hyperlink"/>
                <w:rFonts w:hint="eastAsia"/>
                <w:noProof/>
                <w:rtl/>
              </w:rPr>
              <w:t>تقد</w:t>
            </w:r>
            <w:r w:rsidRPr="002F1D29">
              <w:rPr>
                <w:rStyle w:val="Hyperlink"/>
                <w:rFonts w:hint="cs"/>
                <w:noProof/>
                <w:rtl/>
              </w:rPr>
              <w:t>ی</w:t>
            </w:r>
            <w:r w:rsidRPr="002F1D29">
              <w:rPr>
                <w:rStyle w:val="Hyperlink"/>
                <w:rFonts w:hint="eastAsia"/>
                <w:noProof/>
                <w:rtl/>
              </w:rPr>
              <w:t>ر</w:t>
            </w:r>
            <w:r w:rsidRPr="002F1D29">
              <w:rPr>
                <w:rStyle w:val="Hyperlink"/>
                <w:noProof/>
                <w:rtl/>
              </w:rPr>
              <w:t xml:space="preserve"> </w:t>
            </w:r>
            <w:r w:rsidRPr="002F1D29">
              <w:rPr>
                <w:rStyle w:val="Hyperlink"/>
                <w:rFonts w:hint="eastAsia"/>
                <w:noProof/>
                <w:rtl/>
              </w:rPr>
              <w:t>الٰہ</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بدل</w:t>
            </w:r>
            <w:r w:rsidRPr="002F1D29">
              <w:rPr>
                <w:rStyle w:val="Hyperlink"/>
                <w:noProof/>
                <w:rtl/>
              </w:rPr>
              <w:t xml:space="preserve"> </w:t>
            </w:r>
            <w:r w:rsidRPr="002F1D29">
              <w:rPr>
                <w:rStyle w:val="Hyperlink"/>
                <w:rFonts w:hint="eastAsia"/>
                <w:noProof/>
                <w:rtl/>
              </w:rPr>
              <w:t>جانے</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Toc488064086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7"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(12) </w:t>
            </w:r>
            <w:r w:rsidRPr="002F1D29">
              <w:rPr>
                <w:rStyle w:val="Hyperlink"/>
                <w:rFonts w:hint="eastAsia"/>
                <w:noProof/>
                <w:rtl/>
              </w:rPr>
              <w:t>ص</w:t>
            </w:r>
            <w:r w:rsidRPr="002F1D29">
              <w:rPr>
                <w:rStyle w:val="Hyperlink"/>
                <w:noProof/>
                <w:rtl/>
              </w:rPr>
              <w:t xml:space="preserve"> 235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Toc488064087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8" w:history="1">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بسم</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اہم</w:t>
            </w:r>
            <w:r w:rsidRPr="002F1D29">
              <w:rPr>
                <w:rStyle w:val="Hyperlink"/>
                <w:rFonts w:hint="cs"/>
                <w:noProof/>
                <w:rtl/>
              </w:rPr>
              <w:t>ی</w:t>
            </w:r>
            <w:r w:rsidRPr="002F1D29">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Toc488064088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89"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(13) </w:t>
            </w:r>
            <w:r w:rsidRPr="002F1D29">
              <w:rPr>
                <w:rStyle w:val="Hyperlink"/>
                <w:rFonts w:hint="eastAsia"/>
                <w:noProof/>
                <w:rtl/>
              </w:rPr>
              <w:t>ص</w:t>
            </w:r>
            <w:r w:rsidRPr="002F1D29">
              <w:rPr>
                <w:rStyle w:val="Hyperlink"/>
                <w:noProof/>
                <w:rtl/>
              </w:rPr>
              <w:t xml:space="preserve"> 436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Toc488064089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0" w:history="1">
            <w:r w:rsidRPr="002F1D29">
              <w:rPr>
                <w:rStyle w:val="Hyperlink"/>
                <w:rFonts w:hint="eastAsia"/>
                <w:noProof/>
                <w:rtl/>
              </w:rPr>
              <w:t>آغاز</w:t>
            </w:r>
            <w:r w:rsidRPr="002F1D29">
              <w:rPr>
                <w:rStyle w:val="Hyperlink"/>
                <w:noProof/>
                <w:rtl/>
              </w:rPr>
              <w:t xml:space="preserve"> </w:t>
            </w:r>
            <w:r w:rsidRPr="002F1D29">
              <w:rPr>
                <w:rStyle w:val="Hyperlink"/>
                <w:rFonts w:hint="eastAsia"/>
                <w:noProof/>
                <w:rtl/>
              </w:rPr>
              <w:t>آفرن</w:t>
            </w:r>
            <w:r w:rsidRPr="002F1D29">
              <w:rPr>
                <w:rStyle w:val="Hyperlink"/>
                <w:rFonts w:hint="cs"/>
                <w:noProof/>
                <w:rtl/>
              </w:rPr>
              <w:t>ی</w:t>
            </w:r>
            <w:r w:rsidRPr="002F1D29">
              <w:rPr>
                <w:rStyle w:val="Hyperlink"/>
                <w:rFonts w:hint="eastAsia"/>
                <w:noProof/>
                <w:rtl/>
              </w:rPr>
              <w:t>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Toc488064090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1"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(14) </w:t>
            </w:r>
            <w:r w:rsidRPr="002F1D29">
              <w:rPr>
                <w:rStyle w:val="Hyperlink"/>
                <w:rFonts w:hint="eastAsia"/>
                <w:noProof/>
                <w:rtl/>
              </w:rPr>
              <w:t>ص</w:t>
            </w:r>
            <w:r w:rsidRPr="002F1D29">
              <w:rPr>
                <w:rStyle w:val="Hyperlink"/>
                <w:noProof/>
                <w:rtl/>
              </w:rPr>
              <w:t xml:space="preserve"> 446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Toc488064091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2" w:history="1">
            <w:r w:rsidRPr="002F1D29">
              <w:rPr>
                <w:rStyle w:val="Hyperlink"/>
                <w:rFonts w:hint="eastAsia"/>
                <w:noProof/>
                <w:rtl/>
              </w:rPr>
              <w:t>بسم</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جزء</w:t>
            </w:r>
            <w:r w:rsidRPr="002F1D29">
              <w:rPr>
                <w:rStyle w:val="Hyperlink"/>
                <w:noProof/>
                <w:rtl/>
              </w:rPr>
              <w:t xml:space="preserve"> </w:t>
            </w:r>
            <w:r w:rsidRPr="002F1D29">
              <w:rPr>
                <w:rStyle w:val="Hyperlink"/>
                <w:rFonts w:hint="eastAsia"/>
                <w:noProof/>
                <w:rtl/>
              </w:rPr>
              <w:t>قرآن</w:t>
            </w:r>
            <w:r w:rsidRPr="002F1D29">
              <w:rPr>
                <w:rStyle w:val="Hyperlink"/>
                <w:noProof/>
                <w:rtl/>
              </w:rPr>
              <w:t xml:space="preserve"> </w:t>
            </w:r>
            <w:r w:rsidRPr="002F1D29">
              <w:rPr>
                <w:rStyle w:val="Hyperlink"/>
                <w:rFonts w:hint="eastAsia"/>
                <w:noProof/>
                <w:rtl/>
              </w:rPr>
              <w:t>ہونے</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احاد</w:t>
            </w:r>
            <w:r w:rsidRPr="002F1D29">
              <w:rPr>
                <w:rStyle w:val="Hyperlink"/>
                <w:rFonts w:hint="cs"/>
                <w:noProof/>
                <w:rtl/>
              </w:rPr>
              <w:t>ی</w:t>
            </w:r>
            <w:r w:rsidRPr="002F1D29">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Toc488064092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3"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(15) </w:t>
            </w:r>
            <w:r w:rsidRPr="002F1D29">
              <w:rPr>
                <w:rStyle w:val="Hyperlink"/>
                <w:rFonts w:hint="eastAsia"/>
                <w:noProof/>
                <w:rtl/>
              </w:rPr>
              <w:t>ص</w:t>
            </w:r>
            <w:r w:rsidRPr="002F1D29">
              <w:rPr>
                <w:rStyle w:val="Hyperlink"/>
                <w:noProof/>
                <w:rtl/>
              </w:rPr>
              <w:t xml:space="preserve"> 446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Toc488064093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4" w:history="1">
            <w:r w:rsidRPr="002F1D29">
              <w:rPr>
                <w:rStyle w:val="Hyperlink"/>
                <w:rFonts w:hint="eastAsia"/>
                <w:noProof/>
                <w:rtl/>
              </w:rPr>
              <w:t>معاو</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بسم</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پڑھنا</w:t>
            </w:r>
            <w:r w:rsidRPr="002F1D29">
              <w:rPr>
                <w:rStyle w:val="Hyperlink"/>
                <w:noProof/>
                <w:rtl/>
              </w:rPr>
              <w:t xml:space="preserve"> </w:t>
            </w:r>
            <w:r w:rsidRPr="002F1D29">
              <w:rPr>
                <w:rStyle w:val="Hyperlink"/>
                <w:rFonts w:hint="eastAsia"/>
                <w:noProof/>
                <w:rtl/>
              </w:rPr>
              <w:t>بھول</w:t>
            </w:r>
            <w:r w:rsidRPr="002F1D29">
              <w:rPr>
                <w:rStyle w:val="Hyperlink"/>
                <w:noProof/>
                <w:rtl/>
              </w:rPr>
              <w:t xml:space="preserve"> </w:t>
            </w:r>
            <w:r w:rsidRPr="002F1D29">
              <w:rPr>
                <w:rStyle w:val="Hyperlink"/>
                <w:rFonts w:hint="eastAsia"/>
                <w:noProof/>
                <w:rtl/>
              </w:rPr>
              <w:t>جاتا</w:t>
            </w:r>
            <w:r w:rsidRPr="002F1D29">
              <w:rPr>
                <w:rStyle w:val="Hyperlink"/>
                <w:noProof/>
                <w:rtl/>
              </w:rPr>
              <w:t xml:space="preserve"> </w:t>
            </w:r>
            <w:r w:rsidRPr="002F1D29">
              <w:rPr>
                <w:rStyle w:val="Hyperlink"/>
                <w:rFonts w:hint="eastAsia"/>
                <w:noProof/>
                <w:rtl/>
              </w:rPr>
              <w:t>تھا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Toc488064094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5"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(16) </w:t>
            </w:r>
            <w:r w:rsidRPr="002F1D29">
              <w:rPr>
                <w:rStyle w:val="Hyperlink"/>
                <w:rFonts w:hint="eastAsia"/>
                <w:noProof/>
                <w:rtl/>
              </w:rPr>
              <w:t>ص</w:t>
            </w:r>
            <w:r w:rsidRPr="002F1D29">
              <w:rPr>
                <w:rStyle w:val="Hyperlink"/>
                <w:noProof/>
                <w:rtl/>
              </w:rPr>
              <w:t xml:space="preserve"> 446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Toc488064095 \h</w:instrText>
            </w:r>
            <w:r>
              <w:rPr>
                <w:noProof/>
                <w:webHidden/>
                <w:rtl/>
              </w:rPr>
              <w:instrText xml:space="preserve"> </w:instrText>
            </w:r>
            <w:r>
              <w:rPr>
                <w:noProof/>
                <w:webHidden/>
                <w:rtl/>
              </w:rPr>
            </w:r>
            <w:r>
              <w:rPr>
                <w:noProof/>
                <w:webHidden/>
                <w:rtl/>
              </w:rPr>
              <w:fldChar w:fldCharType="separate"/>
            </w:r>
            <w:r>
              <w:rPr>
                <w:noProof/>
                <w:webHidden/>
                <w:rtl/>
              </w:rPr>
              <w:t>657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6" w:history="1">
            <w:r w:rsidRPr="002F1D29">
              <w:rPr>
                <w:rStyle w:val="Hyperlink"/>
                <w:rFonts w:hint="eastAsia"/>
                <w:noProof/>
                <w:rtl/>
              </w:rPr>
              <w:t>رسول</w:t>
            </w:r>
            <w:r w:rsidRPr="002F1D29">
              <w:rPr>
                <w:rStyle w:val="Hyperlink"/>
                <w:noProof/>
                <w:rtl/>
              </w:rPr>
              <w:t xml:space="preserve"> (</w:t>
            </w:r>
            <w:r w:rsidRPr="002F1D29">
              <w:rPr>
                <w:rStyle w:val="Hyperlink"/>
                <w:rFonts w:hint="eastAsia"/>
                <w:noProof/>
                <w:rtl/>
              </w:rPr>
              <w:t>ص</w:t>
            </w:r>
            <w:r w:rsidRPr="002F1D29">
              <w:rPr>
                <w:rStyle w:val="Hyperlink"/>
                <w:noProof/>
                <w:rtl/>
              </w:rPr>
              <w:t xml:space="preserve">) </w:t>
            </w:r>
            <w:r w:rsidRPr="002F1D29">
              <w:rPr>
                <w:rStyle w:val="Hyperlink"/>
                <w:rFonts w:hint="eastAsia"/>
                <w:noProof/>
                <w:rtl/>
              </w:rPr>
              <w:t>خدا</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بسم</w:t>
            </w:r>
            <w:r w:rsidRPr="002F1D29">
              <w:rPr>
                <w:rStyle w:val="Hyperlink"/>
                <w:noProof/>
                <w:rtl/>
              </w:rPr>
              <w:t xml:space="preserve"> </w:t>
            </w:r>
            <w:r w:rsidRPr="002F1D29">
              <w:rPr>
                <w:rStyle w:val="Hyperlink"/>
                <w:rFonts w:hint="eastAsia"/>
                <w:noProof/>
                <w:rtl/>
              </w:rPr>
              <w:t>اللہ</w:t>
            </w:r>
            <w:r w:rsidRPr="002F1D29">
              <w:rPr>
                <w:rStyle w:val="Hyperlink"/>
                <w:noProof/>
                <w:rtl/>
              </w:rPr>
              <w:t xml:space="preserve"> </w:t>
            </w:r>
            <w:r w:rsidRPr="002F1D29">
              <w:rPr>
                <w:rStyle w:val="Hyperlink"/>
                <w:rFonts w:hint="eastAsia"/>
                <w:noProof/>
                <w:rtl/>
              </w:rPr>
              <w:t>کو</w:t>
            </w:r>
            <w:r w:rsidRPr="002F1D29">
              <w:rPr>
                <w:rStyle w:val="Hyperlink"/>
                <w:noProof/>
                <w:rtl/>
              </w:rPr>
              <w:t xml:space="preserve"> </w:t>
            </w:r>
            <w:r w:rsidRPr="002F1D29">
              <w:rPr>
                <w:rStyle w:val="Hyperlink"/>
                <w:rFonts w:hint="eastAsia"/>
                <w:noProof/>
                <w:rtl/>
              </w:rPr>
              <w:t>پڑھنا</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روا</w:t>
            </w:r>
            <w:r w:rsidRPr="002F1D29">
              <w:rPr>
                <w:rStyle w:val="Hyperlink"/>
                <w:rFonts w:hint="cs"/>
                <w:noProof/>
                <w:rtl/>
              </w:rPr>
              <w:t>ی</w:t>
            </w:r>
            <w:r w:rsidRPr="002F1D29">
              <w:rPr>
                <w:rStyle w:val="Hyperlink"/>
                <w:rFonts w:hint="eastAsia"/>
                <w:noProof/>
                <w:rtl/>
              </w:rPr>
              <w:t>ت</w:t>
            </w:r>
            <w:r w:rsidRPr="002F1D29">
              <w:rPr>
                <w:rStyle w:val="Hyperlink"/>
                <w:noProof/>
                <w:rtl/>
              </w:rPr>
              <w:t xml:space="preserve"> </w:t>
            </w:r>
            <w:r w:rsidRPr="002F1D29">
              <w:rPr>
                <w:rStyle w:val="Hyperlink"/>
                <w:rFonts w:hint="eastAsia"/>
                <w:noProof/>
                <w:rtl/>
              </w:rPr>
              <w:t>انس</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توج</w:t>
            </w:r>
            <w:r w:rsidRPr="002F1D29">
              <w:rPr>
                <w:rStyle w:val="Hyperlink"/>
                <w:rFonts w:hint="cs"/>
                <w:noProof/>
                <w:rtl/>
              </w:rPr>
              <w:t>ی</w:t>
            </w:r>
            <w:r w:rsidRPr="002F1D29">
              <w:rPr>
                <w:rStyle w:val="Hyperlink"/>
                <w:rFonts w:hint="eastAsia"/>
                <w:noProof/>
                <w:rtl/>
              </w:rPr>
              <w:t>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Toc488064096 \h</w:instrText>
            </w:r>
            <w:r>
              <w:rPr>
                <w:noProof/>
                <w:webHidden/>
                <w:rtl/>
              </w:rPr>
              <w:instrText xml:space="preserve"> </w:instrText>
            </w:r>
            <w:r>
              <w:rPr>
                <w:noProof/>
                <w:webHidden/>
                <w:rtl/>
              </w:rPr>
            </w:r>
            <w:r>
              <w:rPr>
                <w:noProof/>
                <w:webHidden/>
                <w:rtl/>
              </w:rPr>
              <w:fldChar w:fldCharType="separate"/>
            </w:r>
            <w:r>
              <w:rPr>
                <w:noProof/>
                <w:webHidden/>
                <w:rtl/>
              </w:rPr>
              <w:t>657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7"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(17) </w:t>
            </w:r>
            <w:r w:rsidRPr="002F1D29">
              <w:rPr>
                <w:rStyle w:val="Hyperlink"/>
                <w:rFonts w:hint="eastAsia"/>
                <w:noProof/>
                <w:rtl/>
              </w:rPr>
              <w:t>ص</w:t>
            </w:r>
            <w:r w:rsidRPr="002F1D29">
              <w:rPr>
                <w:rStyle w:val="Hyperlink"/>
                <w:noProof/>
                <w:rtl/>
              </w:rPr>
              <w:t xml:space="preserve"> 475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Toc488064097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8" w:history="1">
            <w:r w:rsidRPr="002F1D29">
              <w:rPr>
                <w:rStyle w:val="Hyperlink"/>
                <w:rFonts w:hint="eastAsia"/>
                <w:noProof/>
                <w:rtl/>
              </w:rPr>
              <w:t>ابن</w:t>
            </w:r>
            <w:r w:rsidRPr="002F1D29">
              <w:rPr>
                <w:rStyle w:val="Hyperlink"/>
                <w:noProof/>
                <w:rtl/>
              </w:rPr>
              <w:t xml:space="preserve"> </w:t>
            </w:r>
            <w:r w:rsidRPr="002F1D29">
              <w:rPr>
                <w:rStyle w:val="Hyperlink"/>
                <w:rFonts w:hint="eastAsia"/>
                <w:noProof/>
                <w:rtl/>
              </w:rPr>
              <w:t>ت</w:t>
            </w:r>
            <w:r w:rsidRPr="002F1D29">
              <w:rPr>
                <w:rStyle w:val="Hyperlink"/>
                <w:rFonts w:hint="cs"/>
                <w:noProof/>
                <w:rtl/>
              </w:rPr>
              <w:t>ی</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ز</w:t>
            </w:r>
            <w:r w:rsidRPr="002F1D29">
              <w:rPr>
                <w:rStyle w:val="Hyperlink"/>
                <w:rFonts w:hint="cs"/>
                <w:noProof/>
                <w:rtl/>
              </w:rPr>
              <w:t>ی</w:t>
            </w:r>
            <w:r w:rsidRPr="002F1D29">
              <w:rPr>
                <w:rStyle w:val="Hyperlink"/>
                <w:rFonts w:hint="eastAsia"/>
                <w:noProof/>
                <w:rtl/>
              </w:rPr>
              <w:t>ارت</w:t>
            </w:r>
            <w:r w:rsidRPr="002F1D29">
              <w:rPr>
                <w:rStyle w:val="Hyperlink"/>
                <w:noProof/>
                <w:rtl/>
              </w:rPr>
              <w:t xml:space="preserve"> </w:t>
            </w:r>
            <w:r w:rsidRPr="002F1D29">
              <w:rPr>
                <w:rStyle w:val="Hyperlink"/>
                <w:rFonts w:hint="eastAsia"/>
                <w:noProof/>
                <w:rtl/>
              </w:rPr>
              <w:t>قبور</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جواز</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حد</w:t>
            </w:r>
            <w:r w:rsidRPr="002F1D29">
              <w:rPr>
                <w:rStyle w:val="Hyperlink"/>
                <w:rFonts w:hint="cs"/>
                <w:noProof/>
                <w:rtl/>
              </w:rPr>
              <w:t>ی</w:t>
            </w:r>
            <w:r w:rsidRPr="002F1D29">
              <w:rPr>
                <w:rStyle w:val="Hyperlink"/>
                <w:rFonts w:hint="eastAsia"/>
                <w:noProof/>
                <w:rtl/>
              </w:rPr>
              <w:t>ث</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Toc488064098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099"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(18) </w:t>
            </w:r>
            <w:r w:rsidRPr="002F1D29">
              <w:rPr>
                <w:rStyle w:val="Hyperlink"/>
                <w:rFonts w:hint="eastAsia"/>
                <w:noProof/>
                <w:rtl/>
              </w:rPr>
              <w:t>ص</w:t>
            </w:r>
            <w:r w:rsidRPr="002F1D29">
              <w:rPr>
                <w:rStyle w:val="Hyperlink"/>
                <w:noProof/>
                <w:rtl/>
              </w:rPr>
              <w:t xml:space="preserve"> 477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Toc488064099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0" w:history="1">
            <w:r w:rsidRPr="002F1D29">
              <w:rPr>
                <w:rStyle w:val="Hyperlink"/>
                <w:rFonts w:hint="eastAsia"/>
                <w:noProof/>
                <w:rtl/>
              </w:rPr>
              <w:t>آلوس</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ش</w:t>
            </w:r>
            <w:r w:rsidRPr="002F1D29">
              <w:rPr>
                <w:rStyle w:val="Hyperlink"/>
                <w:rFonts w:hint="cs"/>
                <w:noProof/>
                <w:rtl/>
              </w:rPr>
              <w:t>ی</w:t>
            </w:r>
            <w:r w:rsidRPr="002F1D29">
              <w:rPr>
                <w:rStyle w:val="Hyperlink"/>
                <w:rFonts w:hint="eastAsia"/>
                <w:noProof/>
                <w:rtl/>
              </w:rPr>
              <w:t>عوں</w:t>
            </w:r>
            <w:r w:rsidRPr="002F1D29">
              <w:rPr>
                <w:rStyle w:val="Hyperlink"/>
                <w:noProof/>
                <w:rtl/>
              </w:rPr>
              <w:t xml:space="preserve"> </w:t>
            </w:r>
            <w:r w:rsidRPr="002F1D29">
              <w:rPr>
                <w:rStyle w:val="Hyperlink"/>
                <w:rFonts w:hint="eastAsia"/>
                <w:noProof/>
                <w:rtl/>
              </w:rPr>
              <w:t>پر</w:t>
            </w:r>
            <w:r w:rsidRPr="002F1D29">
              <w:rPr>
                <w:rStyle w:val="Hyperlink"/>
                <w:noProof/>
                <w:rtl/>
              </w:rPr>
              <w:t xml:space="preserve"> </w:t>
            </w:r>
            <w:r w:rsidRPr="002F1D29">
              <w:rPr>
                <w:rStyle w:val="Hyperlink"/>
                <w:rFonts w:hint="eastAsia"/>
                <w:noProof/>
                <w:rtl/>
              </w:rPr>
              <w:t>بہتان</w:t>
            </w:r>
            <w:r w:rsidRPr="002F1D29">
              <w:rPr>
                <w:rStyle w:val="Hyperlink"/>
                <w:noProof/>
                <w:rtl/>
              </w:rPr>
              <w:t xml:space="preserve"> </w:t>
            </w:r>
            <w:r w:rsidRPr="002F1D29">
              <w:rPr>
                <w:rStyle w:val="Hyperlink"/>
                <w:rFonts w:hint="eastAsia"/>
                <w:noProof/>
                <w:rtl/>
              </w:rPr>
              <w:t>تراش</w:t>
            </w:r>
            <w:r w:rsidRPr="002F1D2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Toc488064100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1"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(19) </w:t>
            </w:r>
            <w:r w:rsidRPr="002F1D29">
              <w:rPr>
                <w:rStyle w:val="Hyperlink"/>
                <w:rFonts w:hint="eastAsia"/>
                <w:noProof/>
                <w:rtl/>
              </w:rPr>
              <w:t>ص</w:t>
            </w:r>
            <w:r w:rsidRPr="002F1D29">
              <w:rPr>
                <w:rStyle w:val="Hyperlink"/>
                <w:noProof/>
                <w:rtl/>
              </w:rPr>
              <w:t xml:space="preserve"> 477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Toc488064101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2" w:history="1">
            <w:r w:rsidRPr="002F1D29">
              <w:rPr>
                <w:rStyle w:val="Hyperlink"/>
                <w:rFonts w:hint="eastAsia"/>
                <w:noProof/>
                <w:rtl/>
              </w:rPr>
              <w:t>مولف</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حجاز</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عالم</w:t>
            </w:r>
            <w:r w:rsidRPr="002F1D29">
              <w:rPr>
                <w:rStyle w:val="Hyperlink"/>
                <w:noProof/>
                <w:rtl/>
              </w:rPr>
              <w:t xml:space="preserve"> </w:t>
            </w:r>
            <w:r w:rsidRPr="002F1D29">
              <w:rPr>
                <w:rStyle w:val="Hyperlink"/>
                <w:rFonts w:hint="eastAsia"/>
                <w:noProof/>
                <w:rtl/>
              </w:rPr>
              <w:t>م</w:t>
            </w:r>
            <w:r w:rsidRPr="002F1D29">
              <w:rPr>
                <w:rStyle w:val="Hyperlink"/>
                <w:rFonts w:hint="cs"/>
                <w:noProof/>
                <w:rtl/>
              </w:rPr>
              <w:t>ی</w:t>
            </w:r>
            <w:r w:rsidRPr="002F1D29">
              <w:rPr>
                <w:rStyle w:val="Hyperlink"/>
                <w:rFonts w:hint="eastAsia"/>
                <w:noProof/>
                <w:rtl/>
              </w:rPr>
              <w:t>ں</w:t>
            </w:r>
            <w:r w:rsidRPr="002F1D29">
              <w:rPr>
                <w:rStyle w:val="Hyperlink"/>
                <w:noProof/>
                <w:rtl/>
              </w:rPr>
              <w:t xml:space="preserve"> </w:t>
            </w:r>
            <w:r w:rsidRPr="002F1D29">
              <w:rPr>
                <w:rStyle w:val="Hyperlink"/>
                <w:rFonts w:hint="eastAsia"/>
                <w:noProof/>
                <w:rtl/>
              </w:rPr>
              <w:t>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Toc488064102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3"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(20) </w:t>
            </w:r>
            <w:r w:rsidRPr="002F1D29">
              <w:rPr>
                <w:rStyle w:val="Hyperlink"/>
                <w:rFonts w:hint="eastAsia"/>
                <w:noProof/>
                <w:rtl/>
              </w:rPr>
              <w:t>ص</w:t>
            </w:r>
            <w:r w:rsidRPr="002F1D29">
              <w:rPr>
                <w:rStyle w:val="Hyperlink"/>
                <w:noProof/>
                <w:rtl/>
              </w:rPr>
              <w:t xml:space="preserve"> 477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Toc488064103 \h</w:instrText>
            </w:r>
            <w:r>
              <w:rPr>
                <w:noProof/>
                <w:webHidden/>
                <w:rtl/>
              </w:rPr>
              <w:instrText xml:space="preserve"> </w:instrText>
            </w:r>
            <w:r>
              <w:rPr>
                <w:noProof/>
                <w:webHidden/>
                <w:rtl/>
              </w:rPr>
            </w:r>
            <w:r>
              <w:rPr>
                <w:noProof/>
                <w:webHidden/>
                <w:rtl/>
              </w:rPr>
              <w:fldChar w:fldCharType="separate"/>
            </w:r>
            <w:r>
              <w:rPr>
                <w:noProof/>
                <w:webHidden/>
                <w:rtl/>
              </w:rPr>
              <w:t>667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4" w:history="1">
            <w:r w:rsidRPr="002F1D29">
              <w:rPr>
                <w:rStyle w:val="Hyperlink"/>
                <w:rFonts w:hint="eastAsia"/>
                <w:noProof/>
                <w:rtl/>
              </w:rPr>
              <w:t>تربت</w:t>
            </w:r>
            <w:r w:rsidRPr="002F1D29">
              <w:rPr>
                <w:rStyle w:val="Hyperlink"/>
                <w:noProof/>
                <w:rtl/>
              </w:rPr>
              <w:t xml:space="preserve"> </w:t>
            </w:r>
            <w:r w:rsidRPr="002F1D29">
              <w:rPr>
                <w:rStyle w:val="Hyperlink"/>
                <w:rFonts w:hint="eastAsia"/>
                <w:noProof/>
                <w:rtl/>
              </w:rPr>
              <w:t>س</w:t>
            </w:r>
            <w:r w:rsidRPr="002F1D29">
              <w:rPr>
                <w:rStyle w:val="Hyperlink"/>
                <w:rFonts w:hint="cs"/>
                <w:noProof/>
                <w:rtl/>
              </w:rPr>
              <w:t>ی</w:t>
            </w:r>
            <w:r w:rsidRPr="002F1D29">
              <w:rPr>
                <w:rStyle w:val="Hyperlink"/>
                <w:rFonts w:hint="eastAsia"/>
                <w:noProof/>
                <w:rtl/>
              </w:rPr>
              <w:t>د</w:t>
            </w:r>
            <w:r w:rsidRPr="002F1D29">
              <w:rPr>
                <w:rStyle w:val="Hyperlink"/>
                <w:noProof/>
                <w:rtl/>
              </w:rPr>
              <w:t xml:space="preserve"> </w:t>
            </w:r>
            <w:r w:rsidRPr="002F1D29">
              <w:rPr>
                <w:rStyle w:val="Hyperlink"/>
                <w:rFonts w:hint="eastAsia"/>
                <w:noProof/>
                <w:rtl/>
              </w:rPr>
              <w:t>الشہداء</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فض</w:t>
            </w:r>
            <w:r w:rsidRPr="002F1D29">
              <w:rPr>
                <w:rStyle w:val="Hyperlink"/>
                <w:rFonts w:hint="cs"/>
                <w:noProof/>
                <w:rtl/>
              </w:rPr>
              <w:t>ی</w:t>
            </w:r>
            <w:r w:rsidRPr="002F1D29">
              <w:rPr>
                <w:rStyle w:val="Hyperlink"/>
                <w:rFonts w:hint="eastAsia"/>
                <w:noProof/>
                <w:rtl/>
              </w:rPr>
              <w:t>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Toc488064104 \h</w:instrText>
            </w:r>
            <w:r>
              <w:rPr>
                <w:noProof/>
                <w:webHidden/>
                <w:rtl/>
              </w:rPr>
              <w:instrText xml:space="preserve"> </w:instrText>
            </w:r>
            <w:r>
              <w:rPr>
                <w:noProof/>
                <w:webHidden/>
                <w:rtl/>
              </w:rPr>
            </w:r>
            <w:r>
              <w:rPr>
                <w:noProof/>
                <w:webHidden/>
                <w:rtl/>
              </w:rPr>
              <w:fldChar w:fldCharType="separate"/>
            </w:r>
            <w:r>
              <w:rPr>
                <w:noProof/>
                <w:webHidden/>
                <w:rtl/>
              </w:rPr>
              <w:t>667</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5"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(21) </w:t>
            </w:r>
            <w:r w:rsidRPr="002F1D29">
              <w:rPr>
                <w:rStyle w:val="Hyperlink"/>
                <w:rFonts w:hint="eastAsia"/>
                <w:noProof/>
                <w:rtl/>
              </w:rPr>
              <w:t>ص</w:t>
            </w:r>
            <w:r w:rsidRPr="002F1D29">
              <w:rPr>
                <w:rStyle w:val="Hyperlink"/>
                <w:noProof/>
                <w:rtl/>
              </w:rPr>
              <w:t xml:space="preserve"> 479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Toc488064105 \h</w:instrText>
            </w:r>
            <w:r>
              <w:rPr>
                <w:noProof/>
                <w:webHidden/>
                <w:rtl/>
              </w:rPr>
              <w:instrText xml:space="preserve"> </w:instrText>
            </w:r>
            <w:r>
              <w:rPr>
                <w:noProof/>
                <w:webHidden/>
                <w:rtl/>
              </w:rPr>
            </w:r>
            <w:r>
              <w:rPr>
                <w:noProof/>
                <w:webHidden/>
                <w:rtl/>
              </w:rPr>
              <w:fldChar w:fldCharType="separate"/>
            </w:r>
            <w:r>
              <w:rPr>
                <w:noProof/>
                <w:webHidden/>
                <w:rtl/>
              </w:rPr>
              <w:t>668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6" w:history="1">
            <w:r w:rsidRPr="002F1D29">
              <w:rPr>
                <w:rStyle w:val="Hyperlink"/>
                <w:rFonts w:hint="eastAsia"/>
                <w:noProof/>
                <w:rtl/>
              </w:rPr>
              <w:t>مکاشفہ</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ذر</w:t>
            </w:r>
            <w:r w:rsidRPr="002F1D29">
              <w:rPr>
                <w:rStyle w:val="Hyperlink"/>
                <w:rFonts w:hint="cs"/>
                <w:noProof/>
                <w:rtl/>
              </w:rPr>
              <w:t>ی</w:t>
            </w:r>
            <w:r w:rsidRPr="002F1D29">
              <w:rPr>
                <w:rStyle w:val="Hyperlink"/>
                <w:rFonts w:hint="eastAsia"/>
                <w:noProof/>
                <w:rtl/>
              </w:rPr>
              <w:t>عے</w:t>
            </w:r>
            <w:r w:rsidRPr="002F1D29">
              <w:rPr>
                <w:rStyle w:val="Hyperlink"/>
                <w:noProof/>
                <w:rtl/>
              </w:rPr>
              <w:t xml:space="preserve"> </w:t>
            </w:r>
            <w:r w:rsidRPr="002F1D29">
              <w:rPr>
                <w:rStyle w:val="Hyperlink"/>
                <w:rFonts w:hint="eastAsia"/>
                <w:noProof/>
                <w:rtl/>
              </w:rPr>
              <w:t>آ</w:t>
            </w:r>
            <w:r w:rsidRPr="002F1D29">
              <w:rPr>
                <w:rStyle w:val="Hyperlink"/>
                <w:rFonts w:hint="cs"/>
                <w:noProof/>
                <w:rtl/>
              </w:rPr>
              <w:t>ی</w:t>
            </w:r>
            <w:r w:rsidRPr="002F1D29">
              <w:rPr>
                <w:rStyle w:val="Hyperlink"/>
                <w:rFonts w:hint="eastAsia"/>
                <w:noProof/>
                <w:rtl/>
              </w:rPr>
              <w:t>ہ</w:t>
            </w:r>
            <w:r w:rsidRPr="002F1D29">
              <w:rPr>
                <w:rStyle w:val="Hyperlink"/>
                <w:noProof/>
                <w:rtl/>
              </w:rPr>
              <w:t xml:space="preserve"> </w:t>
            </w:r>
            <w:r w:rsidRPr="002F1D29">
              <w:rPr>
                <w:rStyle w:val="Hyperlink"/>
                <w:rFonts w:hint="eastAsia"/>
                <w:noProof/>
                <w:rtl/>
              </w:rPr>
              <w:t>سجود</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تاو</w:t>
            </w:r>
            <w:r w:rsidRPr="002F1D29">
              <w:rPr>
                <w:rStyle w:val="Hyperlink"/>
                <w:rFonts w:hint="cs"/>
                <w:noProof/>
                <w:rtl/>
              </w:rPr>
              <w:t>ی</w:t>
            </w:r>
            <w:r w:rsidRPr="002F1D29">
              <w:rPr>
                <w:rStyle w:val="Hyperlink"/>
                <w:rFonts w:hint="eastAsia"/>
                <w:noProof/>
                <w:rtl/>
              </w:rPr>
              <w:t>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Toc488064106 \h</w:instrText>
            </w:r>
            <w:r>
              <w:rPr>
                <w:noProof/>
                <w:webHidden/>
                <w:rtl/>
              </w:rPr>
              <w:instrText xml:space="preserve"> </w:instrText>
            </w:r>
            <w:r>
              <w:rPr>
                <w:noProof/>
                <w:webHidden/>
                <w:rtl/>
              </w:rPr>
            </w:r>
            <w:r>
              <w:rPr>
                <w:noProof/>
                <w:webHidden/>
                <w:rtl/>
              </w:rPr>
              <w:fldChar w:fldCharType="separate"/>
            </w:r>
            <w:r>
              <w:rPr>
                <w:noProof/>
                <w:webHidden/>
                <w:rtl/>
              </w:rPr>
              <w:t>668</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7"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(22) </w:t>
            </w:r>
            <w:r w:rsidRPr="002F1D29">
              <w:rPr>
                <w:rStyle w:val="Hyperlink"/>
                <w:rFonts w:hint="eastAsia"/>
                <w:noProof/>
                <w:rtl/>
              </w:rPr>
              <w:t>ص</w:t>
            </w:r>
            <w:r w:rsidRPr="002F1D29">
              <w:rPr>
                <w:rStyle w:val="Hyperlink"/>
                <w:noProof/>
                <w:rtl/>
              </w:rPr>
              <w:t xml:space="preserve"> 479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Toc488064107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8" w:history="1">
            <w:r w:rsidRPr="002F1D29">
              <w:rPr>
                <w:rStyle w:val="Hyperlink"/>
                <w:rFonts w:hint="eastAsia"/>
                <w:noProof/>
                <w:rtl/>
              </w:rPr>
              <w:t>ابل</w:t>
            </w:r>
            <w:r w:rsidRPr="002F1D29">
              <w:rPr>
                <w:rStyle w:val="Hyperlink"/>
                <w:rFonts w:hint="cs"/>
                <w:noProof/>
                <w:rtl/>
              </w:rPr>
              <w:t>ی</w:t>
            </w:r>
            <w:r w:rsidRPr="002F1D29">
              <w:rPr>
                <w:rStyle w:val="Hyperlink"/>
                <w:rFonts w:hint="eastAsia"/>
                <w:noProof/>
                <w:rtl/>
              </w:rPr>
              <w:t>س</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خدا</w:t>
            </w:r>
            <w:r w:rsidRPr="002F1D29">
              <w:rPr>
                <w:rStyle w:val="Hyperlink"/>
                <w:noProof/>
                <w:rtl/>
              </w:rPr>
              <w:t xml:space="preserve"> </w:t>
            </w:r>
            <w:r w:rsidRPr="002F1D29">
              <w:rPr>
                <w:rStyle w:val="Hyperlink"/>
                <w:rFonts w:hint="eastAsia"/>
                <w:noProof/>
                <w:rtl/>
              </w:rPr>
              <w:t>کا</w:t>
            </w:r>
            <w:r w:rsidRPr="002F1D29">
              <w:rPr>
                <w:rStyle w:val="Hyperlink"/>
                <w:noProof/>
                <w:rtl/>
              </w:rPr>
              <w:t xml:space="preserve"> </w:t>
            </w:r>
            <w:r w:rsidRPr="002F1D29">
              <w:rPr>
                <w:rStyle w:val="Hyperlink"/>
                <w:rFonts w:hint="eastAsia"/>
                <w:noProof/>
                <w:rtl/>
              </w:rPr>
              <w:t>مکالمہ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Toc488064108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09"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(23) </w:t>
            </w:r>
            <w:r w:rsidRPr="002F1D29">
              <w:rPr>
                <w:rStyle w:val="Hyperlink"/>
                <w:rFonts w:hint="eastAsia"/>
                <w:noProof/>
                <w:rtl/>
              </w:rPr>
              <w:t>ص</w:t>
            </w:r>
            <w:r w:rsidRPr="002F1D29">
              <w:rPr>
                <w:rStyle w:val="Hyperlink"/>
                <w:noProof/>
                <w:rtl/>
              </w:rPr>
              <w:t xml:space="preserve"> 480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Toc488064109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10" w:history="1">
            <w:r w:rsidRPr="002F1D29">
              <w:rPr>
                <w:rStyle w:val="Hyperlink"/>
                <w:rFonts w:hint="eastAsia"/>
                <w:noProof/>
                <w:rtl/>
              </w:rPr>
              <w:t>اسلام</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شہادت</w:t>
            </w:r>
            <w:r w:rsidRPr="002F1D29">
              <w:rPr>
                <w:rStyle w:val="Hyperlink"/>
                <w:rFonts w:hint="cs"/>
                <w:noProof/>
                <w:rtl/>
              </w:rPr>
              <w:t>ی</w:t>
            </w:r>
            <w:r w:rsidRPr="002F1D29">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Toc488064110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11"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(24) </w:t>
            </w:r>
            <w:r w:rsidRPr="002F1D29">
              <w:rPr>
                <w:rStyle w:val="Hyperlink"/>
                <w:rFonts w:hint="eastAsia"/>
                <w:noProof/>
                <w:rtl/>
              </w:rPr>
              <w:t>ص</w:t>
            </w:r>
            <w:r w:rsidRPr="002F1D29">
              <w:rPr>
                <w:rStyle w:val="Hyperlink"/>
                <w:noProof/>
                <w:rtl/>
              </w:rPr>
              <w:t xml:space="preserve"> 482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Toc488064111 \h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12" w:history="1">
            <w:r w:rsidRPr="002F1D29">
              <w:rPr>
                <w:rStyle w:val="Hyperlink"/>
                <w:rFonts w:hint="eastAsia"/>
                <w:noProof/>
                <w:rtl/>
              </w:rPr>
              <w:t>عبادت</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اس</w:t>
            </w:r>
            <w:r w:rsidRPr="002F1D29">
              <w:rPr>
                <w:rStyle w:val="Hyperlink"/>
                <w:noProof/>
                <w:rtl/>
              </w:rPr>
              <w:t xml:space="preserve"> </w:t>
            </w:r>
            <w:r w:rsidRPr="002F1D29">
              <w:rPr>
                <w:rStyle w:val="Hyperlink"/>
                <w:rFonts w:hint="eastAsia"/>
                <w:noProof/>
                <w:rtl/>
              </w:rPr>
              <w:t>کے</w:t>
            </w:r>
            <w:r w:rsidRPr="002F1D29">
              <w:rPr>
                <w:rStyle w:val="Hyperlink"/>
                <w:noProof/>
                <w:rtl/>
              </w:rPr>
              <w:t xml:space="preserve"> </w:t>
            </w:r>
            <w:r w:rsidRPr="002F1D29">
              <w:rPr>
                <w:rStyle w:val="Hyperlink"/>
                <w:rFonts w:hint="eastAsia"/>
                <w:noProof/>
                <w:rtl/>
              </w:rPr>
              <w:t>عوامل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Toc488064112 \h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13"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(25) </w:t>
            </w:r>
            <w:r w:rsidRPr="002F1D29">
              <w:rPr>
                <w:rStyle w:val="Hyperlink"/>
                <w:rFonts w:hint="eastAsia"/>
                <w:noProof/>
                <w:rtl/>
              </w:rPr>
              <w:t>ص</w:t>
            </w:r>
            <w:r w:rsidRPr="002F1D29">
              <w:rPr>
                <w:rStyle w:val="Hyperlink"/>
                <w:noProof/>
                <w:rtl/>
              </w:rPr>
              <w:t xml:space="preserve"> 484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Toc488064113 \h</w:instrText>
            </w:r>
            <w:r>
              <w:rPr>
                <w:noProof/>
                <w:webHidden/>
                <w:rtl/>
              </w:rPr>
              <w:instrText xml:space="preserve"> </w:instrText>
            </w:r>
            <w:r>
              <w:rPr>
                <w:noProof/>
                <w:webHidden/>
                <w:rtl/>
              </w:rPr>
            </w:r>
            <w:r>
              <w:rPr>
                <w:noProof/>
                <w:webHidden/>
                <w:rtl/>
              </w:rPr>
              <w:fldChar w:fldCharType="separate"/>
            </w:r>
            <w:r>
              <w:rPr>
                <w:noProof/>
                <w:webHidden/>
                <w:rtl/>
              </w:rPr>
              <w:t>673</w:t>
            </w:r>
            <w:r>
              <w:rPr>
                <w:noProof/>
                <w:webHidden/>
                <w:rtl/>
              </w:rPr>
              <w:fldChar w:fldCharType="end"/>
            </w:r>
          </w:hyperlink>
        </w:p>
        <w:p w:rsidR="002A43EF" w:rsidRDefault="002A43EF" w:rsidP="002A43EF">
          <w:pPr>
            <w:pStyle w:val="libNormal"/>
            <w:rPr>
              <w:rStyle w:val="Hyperlink"/>
              <w:rFonts w:ascii="Fajer Noori Nastalique" w:hAnsi="Fajer Noori Nastalique"/>
              <w:b/>
              <w:bCs/>
              <w:noProof/>
              <w:sz w:val="28"/>
              <w:szCs w:val="28"/>
            </w:rPr>
          </w:pPr>
          <w:r>
            <w:rPr>
              <w:rStyle w:val="Hyperlink"/>
              <w:noProof/>
            </w:rPr>
            <w:br w:type="page"/>
          </w:r>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14" w:history="1">
            <w:r w:rsidRPr="002F1D29">
              <w:rPr>
                <w:rStyle w:val="Hyperlink"/>
                <w:rFonts w:hint="eastAsia"/>
                <w:noProof/>
                <w:rtl/>
              </w:rPr>
              <w:t>الامرب</w:t>
            </w:r>
            <w:r w:rsidRPr="002F1D29">
              <w:rPr>
                <w:rStyle w:val="Hyperlink"/>
                <w:rFonts w:hint="cs"/>
                <w:noProof/>
                <w:rtl/>
              </w:rPr>
              <w:t>ی</w:t>
            </w:r>
            <w:r w:rsidRPr="002F1D29">
              <w:rPr>
                <w:rStyle w:val="Hyperlink"/>
                <w:rFonts w:hint="eastAsia"/>
                <w:noProof/>
                <w:rtl/>
              </w:rPr>
              <w:t>ن</w:t>
            </w:r>
            <w:r w:rsidRPr="002F1D29">
              <w:rPr>
                <w:rStyle w:val="Hyperlink"/>
                <w:noProof/>
                <w:rtl/>
              </w:rPr>
              <w:t xml:space="preserve"> </w:t>
            </w:r>
            <w:r w:rsidRPr="002F1D29">
              <w:rPr>
                <w:rStyle w:val="Hyperlink"/>
                <w:rFonts w:hint="eastAsia"/>
                <w:noProof/>
                <w:rtl/>
              </w:rPr>
              <w:t>الامر</w:t>
            </w:r>
            <w:r w:rsidRPr="002F1D29">
              <w:rPr>
                <w:rStyle w:val="Hyperlink"/>
                <w:rFonts w:hint="cs"/>
                <w:noProof/>
                <w:rtl/>
              </w:rPr>
              <w:t>ی</w:t>
            </w:r>
            <w:r w:rsidRPr="002F1D29">
              <w:rPr>
                <w:rStyle w:val="Hyperlink"/>
                <w:rFonts w:hint="eastAsia"/>
                <w:noProof/>
                <w:rtl/>
              </w:rPr>
              <w:t>ن</w:t>
            </w:r>
            <w:r w:rsidRPr="002F1D29">
              <w:rPr>
                <w:rStyle w:val="Hyperlink"/>
                <w:noProof/>
                <w:rtl/>
              </w:rPr>
              <w:t xml:space="preserve"> : </w:t>
            </w:r>
            <w:r w:rsidRPr="002F1D29">
              <w:rPr>
                <w:rStyle w:val="Hyperlink"/>
                <w:rFonts w:hint="eastAsia"/>
                <w:noProof/>
                <w:rtl/>
              </w:rPr>
              <w:t>لوگوں</w:t>
            </w:r>
            <w:r w:rsidRPr="002F1D29">
              <w:rPr>
                <w:rStyle w:val="Hyperlink"/>
                <w:noProof/>
                <w:rtl/>
              </w:rPr>
              <w:t xml:space="preserve"> </w:t>
            </w:r>
            <w:r w:rsidRPr="002F1D29">
              <w:rPr>
                <w:rStyle w:val="Hyperlink"/>
                <w:rFonts w:hint="eastAsia"/>
                <w:noProof/>
                <w:rtl/>
              </w:rPr>
              <w:t>ک</w:t>
            </w:r>
            <w:r w:rsidRPr="002F1D29">
              <w:rPr>
                <w:rStyle w:val="Hyperlink"/>
                <w:rFonts w:hint="cs"/>
                <w:noProof/>
                <w:rtl/>
              </w:rPr>
              <w:t>ی</w:t>
            </w:r>
            <w:r w:rsidRPr="002F1D29">
              <w:rPr>
                <w:rStyle w:val="Hyperlink"/>
                <w:noProof/>
                <w:rtl/>
              </w:rPr>
              <w:t xml:space="preserve"> </w:t>
            </w:r>
            <w:r w:rsidRPr="002F1D29">
              <w:rPr>
                <w:rStyle w:val="Hyperlink"/>
                <w:rFonts w:hint="eastAsia"/>
                <w:noProof/>
                <w:rtl/>
              </w:rPr>
              <w:t>ن</w:t>
            </w:r>
            <w:r w:rsidRPr="002F1D29">
              <w:rPr>
                <w:rStyle w:val="Hyperlink"/>
                <w:rFonts w:hint="cs"/>
                <w:noProof/>
                <w:rtl/>
              </w:rPr>
              <w:t>ی</w:t>
            </w:r>
            <w:r w:rsidRPr="002F1D29">
              <w:rPr>
                <w:rStyle w:val="Hyperlink"/>
                <w:rFonts w:hint="eastAsia"/>
                <w:noProof/>
                <w:rtl/>
              </w:rPr>
              <w:t>ک</w:t>
            </w:r>
            <w:r w:rsidRPr="002F1D29">
              <w:rPr>
                <w:rStyle w:val="Hyperlink"/>
                <w:rFonts w:hint="cs"/>
                <w:noProof/>
                <w:rtl/>
              </w:rPr>
              <w:t>ی</w:t>
            </w:r>
            <w:r w:rsidRPr="002F1D29">
              <w:rPr>
                <w:rStyle w:val="Hyperlink"/>
                <w:rFonts w:hint="eastAsia"/>
                <w:noProof/>
                <w:rtl/>
              </w:rPr>
              <w:t>اں</w:t>
            </w:r>
            <w:r w:rsidRPr="002F1D29">
              <w:rPr>
                <w:rStyle w:val="Hyperlink"/>
                <w:noProof/>
                <w:rtl/>
              </w:rPr>
              <w:t xml:space="preserve"> </w:t>
            </w:r>
            <w:r w:rsidRPr="002F1D29">
              <w:rPr>
                <w:rStyle w:val="Hyperlink"/>
                <w:rFonts w:hint="eastAsia"/>
                <w:noProof/>
                <w:rtl/>
              </w:rPr>
              <w:t>اور</w:t>
            </w:r>
            <w:r w:rsidRPr="002F1D29">
              <w:rPr>
                <w:rStyle w:val="Hyperlink"/>
                <w:noProof/>
                <w:rtl/>
              </w:rPr>
              <w:t xml:space="preserve"> </w:t>
            </w:r>
            <w:r w:rsidRPr="002F1D29">
              <w:rPr>
                <w:rStyle w:val="Hyperlink"/>
                <w:rFonts w:hint="eastAsia"/>
                <w:noProof/>
                <w:rtl/>
              </w:rPr>
              <w:t>برائ</w:t>
            </w:r>
            <w:r w:rsidRPr="002F1D29">
              <w:rPr>
                <w:rStyle w:val="Hyperlink"/>
                <w:rFonts w:hint="cs"/>
                <w:noProof/>
                <w:rtl/>
              </w:rPr>
              <w:t>ی</w:t>
            </w:r>
            <w:r w:rsidRPr="002F1D29">
              <w:rPr>
                <w:rStyle w:val="Hyperlink"/>
                <w:rFonts w:hint="eastAsia"/>
                <w:noProof/>
                <w:rtl/>
              </w:rPr>
              <w:t>اں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Toc488064114 \h</w:instrText>
            </w:r>
            <w:r>
              <w:rPr>
                <w:noProof/>
                <w:webHidden/>
                <w:rtl/>
              </w:rPr>
              <w:instrText xml:space="preserve"> </w:instrText>
            </w:r>
            <w:r>
              <w:rPr>
                <w:noProof/>
                <w:webHidden/>
                <w:rtl/>
              </w:rPr>
            </w:r>
            <w:r>
              <w:rPr>
                <w:noProof/>
                <w:webHidden/>
                <w:rtl/>
              </w:rPr>
              <w:fldChar w:fldCharType="separate"/>
            </w:r>
            <w:r>
              <w:rPr>
                <w:noProof/>
                <w:webHidden/>
                <w:rtl/>
              </w:rPr>
              <w:t>673</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15" w:history="1">
            <w:r w:rsidRPr="002F1D29">
              <w:rPr>
                <w:rStyle w:val="Hyperlink"/>
                <w:rFonts w:hint="eastAsia"/>
                <w:noProof/>
                <w:rtl/>
              </w:rPr>
              <w:t>ضم</w:t>
            </w:r>
            <w:r w:rsidRPr="002F1D29">
              <w:rPr>
                <w:rStyle w:val="Hyperlink"/>
                <w:rFonts w:hint="cs"/>
                <w:noProof/>
                <w:rtl/>
              </w:rPr>
              <w:t>ی</w:t>
            </w:r>
            <w:r w:rsidRPr="002F1D29">
              <w:rPr>
                <w:rStyle w:val="Hyperlink"/>
                <w:rFonts w:hint="eastAsia"/>
                <w:noProof/>
                <w:rtl/>
              </w:rPr>
              <w:t>مہ</w:t>
            </w:r>
            <w:r w:rsidRPr="002F1D29">
              <w:rPr>
                <w:rStyle w:val="Hyperlink"/>
                <w:noProof/>
                <w:rtl/>
              </w:rPr>
              <w:t xml:space="preserve"> (26) </w:t>
            </w:r>
            <w:r w:rsidRPr="002F1D29">
              <w:rPr>
                <w:rStyle w:val="Hyperlink"/>
                <w:rFonts w:hint="eastAsia"/>
                <w:noProof/>
                <w:rtl/>
              </w:rPr>
              <w:t>ص</w:t>
            </w:r>
            <w:r w:rsidRPr="002F1D29">
              <w:rPr>
                <w:rStyle w:val="Hyperlink"/>
                <w:noProof/>
                <w:rtl/>
              </w:rPr>
              <w:t xml:space="preserve"> 487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Toc488064115 \h</w:instrText>
            </w:r>
            <w:r>
              <w:rPr>
                <w:noProof/>
                <w:webHidden/>
                <w:rtl/>
              </w:rPr>
              <w:instrText xml:space="preserve"> </w:instrText>
            </w:r>
            <w:r>
              <w:rPr>
                <w:noProof/>
                <w:webHidden/>
                <w:rtl/>
              </w:rPr>
            </w:r>
            <w:r>
              <w:rPr>
                <w:noProof/>
                <w:webHidden/>
                <w:rtl/>
              </w:rPr>
              <w:fldChar w:fldCharType="separate"/>
            </w:r>
            <w:r>
              <w:rPr>
                <w:noProof/>
                <w:webHidden/>
                <w:rtl/>
              </w:rPr>
              <w:t>674</w:t>
            </w:r>
            <w:r>
              <w:rPr>
                <w:noProof/>
                <w:webHidden/>
                <w:rtl/>
              </w:rPr>
              <w:fldChar w:fldCharType="end"/>
            </w:r>
          </w:hyperlink>
        </w:p>
        <w:p w:rsidR="002A43EF" w:rsidRDefault="002A43EF">
          <w:pPr>
            <w:pStyle w:val="TOC2"/>
            <w:rPr>
              <w:rFonts w:asciiTheme="minorHAnsi" w:eastAsiaTheme="minorEastAsia" w:hAnsiTheme="minorHAnsi" w:cstheme="minorBidi"/>
              <w:b w:val="0"/>
              <w:bCs w:val="0"/>
              <w:noProof/>
              <w:color w:val="auto"/>
              <w:sz w:val="22"/>
              <w:szCs w:val="22"/>
              <w:rtl/>
            </w:rPr>
          </w:pPr>
          <w:hyperlink w:anchor="_Toc488064116" w:history="1">
            <w:r w:rsidRPr="002F1D29">
              <w:rPr>
                <w:rStyle w:val="Hyperlink"/>
                <w:rFonts w:hint="eastAsia"/>
                <w:noProof/>
                <w:rtl/>
              </w:rPr>
              <w:t>شفاعت</w:t>
            </w:r>
            <w:r w:rsidRPr="002F1D29">
              <w:rPr>
                <w:rStyle w:val="Hyperlink"/>
                <w:noProof/>
                <w:rtl/>
              </w:rPr>
              <w:t xml:space="preserve"> </w:t>
            </w:r>
            <w:r w:rsidRPr="002F1D29">
              <w:rPr>
                <w:rStyle w:val="Hyperlink"/>
                <w:rFonts w:hint="eastAsia"/>
                <w:noProof/>
                <w:rtl/>
              </w:rPr>
              <w:t>ک</w:t>
            </w:r>
            <w:r w:rsidRPr="002F1D29">
              <w:rPr>
                <w:rStyle w:val="Hyperlink"/>
                <w:rFonts w:hint="eastAsia"/>
                <w:noProof/>
                <w:rtl/>
              </w:rPr>
              <w:t>ے</w:t>
            </w:r>
            <w:r w:rsidRPr="002F1D29">
              <w:rPr>
                <w:rStyle w:val="Hyperlink"/>
                <w:noProof/>
                <w:rtl/>
              </w:rPr>
              <w:t xml:space="preserve"> </w:t>
            </w:r>
            <w:r w:rsidRPr="002F1D29">
              <w:rPr>
                <w:rStyle w:val="Hyperlink"/>
                <w:rFonts w:hint="eastAsia"/>
                <w:noProof/>
                <w:rtl/>
              </w:rPr>
              <w:t>مدارک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Toc488064116 \h</w:instrText>
            </w:r>
            <w:r>
              <w:rPr>
                <w:noProof/>
                <w:webHidden/>
                <w:rtl/>
              </w:rPr>
              <w:instrText xml:space="preserve"> </w:instrText>
            </w:r>
            <w:r>
              <w:rPr>
                <w:noProof/>
                <w:webHidden/>
                <w:rtl/>
              </w:rPr>
            </w:r>
            <w:r>
              <w:rPr>
                <w:noProof/>
                <w:webHidden/>
                <w:rtl/>
              </w:rPr>
              <w:fldChar w:fldCharType="separate"/>
            </w:r>
            <w:r>
              <w:rPr>
                <w:noProof/>
                <w:webHidden/>
                <w:rtl/>
              </w:rPr>
              <w:t>674</w:t>
            </w:r>
            <w:r>
              <w:rPr>
                <w:noProof/>
                <w:webHidden/>
                <w:rtl/>
              </w:rPr>
              <w:fldChar w:fldCharType="end"/>
            </w:r>
          </w:hyperlink>
        </w:p>
        <w:p w:rsidR="002A43EF" w:rsidRDefault="002A43EF">
          <w:r>
            <w:fldChar w:fldCharType="end"/>
          </w:r>
        </w:p>
      </w:sdtContent>
    </w:sdt>
    <w:p w:rsidR="005A1796" w:rsidRPr="00243DAF" w:rsidRDefault="005A1796" w:rsidP="00243DAF">
      <w:pPr>
        <w:pStyle w:val="libNormal"/>
        <w:rPr>
          <w:rtl/>
        </w:rPr>
      </w:pPr>
    </w:p>
    <w:sectPr w:rsidR="005A1796" w:rsidRPr="00243DAF" w:rsidSect="00D871D4">
      <w:footerReference w:type="even" r:id="rId9"/>
      <w:footerReference w:type="default" r:id="rId10"/>
      <w:footerReference w:type="first" r:id="rId11"/>
      <w:pgSz w:w="11907" w:h="16839" w:code="9"/>
      <w:pgMar w:top="900" w:right="720" w:bottom="1080" w:left="720" w:header="288" w:footer="720" w:gutter="0"/>
      <w:pgNumType w:start="1"/>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3AD" w:rsidRDefault="002E03AD">
      <w:r>
        <w:separator/>
      </w:r>
    </w:p>
  </w:endnote>
  <w:endnote w:type="continuationSeparator" w:id="0">
    <w:p w:rsidR="002E03AD" w:rsidRDefault="002E03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Fajer Noori Nastalique">
    <w:panose1 w:val="02000503000000020003"/>
    <w:charset w:val="00"/>
    <w:family w:val="auto"/>
    <w:pitch w:val="variable"/>
    <w:sig w:usb0="80002003" w:usb1="90002000" w:usb2="00000008" w:usb3="00000000" w:csb0="00000041" w:csb1="00000000"/>
  </w:font>
  <w:font w:name="Nafees Nastaleeq">
    <w:charset w:val="00"/>
    <w:family w:val="auto"/>
    <w:pitch w:val="variable"/>
    <w:sig w:usb0="00002007" w:usb1="00000000" w:usb2="00000000"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afed Alaem">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lvi Nastaleeq">
    <w:panose1 w:val="02000503000000020004"/>
    <w:charset w:val="00"/>
    <w:family w:val="auto"/>
    <w:pitch w:val="variable"/>
    <w:sig w:usb0="80002007" w:usb1="00000000" w:usb2="00000000" w:usb3="00000000" w:csb0="00000041" w:csb1="00000000"/>
  </w:font>
  <w:font w:name="Al Qalam 1">
    <w:altName w:val="Nafees Web Naskh"/>
    <w:charset w:val="00"/>
    <w:family w:val="auto"/>
    <w:pitch w:val="variable"/>
    <w:sig w:usb0="00000000" w:usb1="00000000" w:usb2="00000000" w:usb3="00000000" w:csb0="00000043" w:csb1="00000000"/>
  </w:font>
  <w:font w:name="Nafees Web Naskh">
    <w:panose1 w:val="02000000000000000000"/>
    <w:charset w:val="00"/>
    <w:family w:val="auto"/>
    <w:pitch w:val="variable"/>
    <w:sig w:usb0="00002007" w:usb1="00000000" w:usb2="00000000" w:usb3="00000000" w:csb0="00000043" w:csb1="00000000"/>
  </w:font>
  <w:font w:name="Noor_e_Quran">
    <w:altName w:val="Times New Roman"/>
    <w:charset w:val="00"/>
    <w:family w:val="auto"/>
    <w:pitch w:val="variable"/>
    <w:sig w:usb0="00000000" w:usb1="0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3EF" w:rsidRDefault="002A43EF" w:rsidP="00826B03">
    <w:pPr>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3EF" w:rsidRDefault="002A43EF" w:rsidP="00826B03">
    <w:pPr>
      <w:ind w:firstLine="0"/>
      <w:rPr>
        <w:lang w:bidi="ur-PK"/>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3EF" w:rsidRPr="00826B03" w:rsidRDefault="002A43EF" w:rsidP="00826B03">
    <w:pPr>
      <w:ind w:firstLine="0"/>
    </w:pPr>
    <w:r>
      <w:rPr>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3AD" w:rsidRDefault="002E03AD">
      <w:r>
        <w:separator/>
      </w:r>
    </w:p>
  </w:footnote>
  <w:footnote w:type="continuationSeparator" w:id="0">
    <w:p w:rsidR="002E03AD" w:rsidRDefault="002E03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3005459"/>
    <w:multiLevelType w:val="hybridMultilevel"/>
    <w:tmpl w:val="5A7A6CF2"/>
    <w:lvl w:ilvl="0" w:tplc="60201C32">
      <w:numFmt w:val="decimalFullWidth"/>
      <w:lvlText w:val="(%1)"/>
      <w:lvlJc w:val="left"/>
      <w:pPr>
        <w:ind w:left="649" w:hanging="360"/>
      </w:pPr>
      <w:rPr>
        <w:rFonts w:cs="Fajer Noori Nastalique" w:hint="default"/>
      </w:rPr>
    </w:lvl>
    <w:lvl w:ilvl="1" w:tplc="2FE271D4" w:tentative="1">
      <w:start w:val="1"/>
      <w:numFmt w:val="lowerLetter"/>
      <w:lvlText w:val="%2."/>
      <w:lvlJc w:val="left"/>
      <w:pPr>
        <w:ind w:left="1369" w:hanging="360"/>
      </w:pPr>
    </w:lvl>
    <w:lvl w:ilvl="2" w:tplc="76A627BC" w:tentative="1">
      <w:start w:val="1"/>
      <w:numFmt w:val="lowerRoman"/>
      <w:lvlText w:val="%3."/>
      <w:lvlJc w:val="right"/>
      <w:pPr>
        <w:ind w:left="2089" w:hanging="180"/>
      </w:pPr>
    </w:lvl>
    <w:lvl w:ilvl="3" w:tplc="D662FE5A" w:tentative="1">
      <w:start w:val="1"/>
      <w:numFmt w:val="decimal"/>
      <w:lvlText w:val="%4."/>
      <w:lvlJc w:val="left"/>
      <w:pPr>
        <w:ind w:left="2809" w:hanging="360"/>
      </w:pPr>
    </w:lvl>
    <w:lvl w:ilvl="4" w:tplc="8E6A1054" w:tentative="1">
      <w:start w:val="1"/>
      <w:numFmt w:val="lowerLetter"/>
      <w:lvlText w:val="%5."/>
      <w:lvlJc w:val="left"/>
      <w:pPr>
        <w:ind w:left="3529" w:hanging="360"/>
      </w:pPr>
    </w:lvl>
    <w:lvl w:ilvl="5" w:tplc="A67A372E" w:tentative="1">
      <w:start w:val="1"/>
      <w:numFmt w:val="lowerRoman"/>
      <w:lvlText w:val="%6."/>
      <w:lvlJc w:val="right"/>
      <w:pPr>
        <w:ind w:left="4249" w:hanging="180"/>
      </w:pPr>
    </w:lvl>
    <w:lvl w:ilvl="6" w:tplc="32FA0EFC" w:tentative="1">
      <w:start w:val="1"/>
      <w:numFmt w:val="decimal"/>
      <w:lvlText w:val="%7."/>
      <w:lvlJc w:val="left"/>
      <w:pPr>
        <w:ind w:left="4969" w:hanging="360"/>
      </w:pPr>
    </w:lvl>
    <w:lvl w:ilvl="7" w:tplc="29700D3C" w:tentative="1">
      <w:start w:val="1"/>
      <w:numFmt w:val="lowerLetter"/>
      <w:lvlText w:val="%8."/>
      <w:lvlJc w:val="left"/>
      <w:pPr>
        <w:ind w:left="5689" w:hanging="360"/>
      </w:pPr>
    </w:lvl>
    <w:lvl w:ilvl="8" w:tplc="3D10E3EE" w:tentative="1">
      <w:start w:val="1"/>
      <w:numFmt w:val="lowerRoman"/>
      <w:lvlText w:val="%9."/>
      <w:lvlJc w:val="right"/>
      <w:pPr>
        <w:ind w:left="6409" w:hanging="180"/>
      </w:pPr>
    </w:lvl>
  </w:abstractNum>
  <w:abstractNum w:abstractNumId="2">
    <w:nsid w:val="09070E69"/>
    <w:multiLevelType w:val="hybridMultilevel"/>
    <w:tmpl w:val="995A916E"/>
    <w:lvl w:ilvl="0" w:tplc="68C83762">
      <w:numFmt w:val="decimalFullWidth"/>
      <w:lvlText w:val="(%1)"/>
      <w:lvlJc w:val="left"/>
      <w:pPr>
        <w:ind w:left="649" w:hanging="360"/>
      </w:pPr>
      <w:rPr>
        <w:rFonts w:cs="Fajer Noori Nastalique" w:hint="default"/>
      </w:rPr>
    </w:lvl>
    <w:lvl w:ilvl="1" w:tplc="3AF2AAAA" w:tentative="1">
      <w:start w:val="1"/>
      <w:numFmt w:val="lowerLetter"/>
      <w:lvlText w:val="%2."/>
      <w:lvlJc w:val="left"/>
      <w:pPr>
        <w:ind w:left="1369" w:hanging="360"/>
      </w:pPr>
    </w:lvl>
    <w:lvl w:ilvl="2" w:tplc="B142BC00" w:tentative="1">
      <w:start w:val="1"/>
      <w:numFmt w:val="lowerRoman"/>
      <w:lvlText w:val="%3."/>
      <w:lvlJc w:val="right"/>
      <w:pPr>
        <w:ind w:left="2089" w:hanging="180"/>
      </w:pPr>
    </w:lvl>
    <w:lvl w:ilvl="3" w:tplc="C5420D82" w:tentative="1">
      <w:start w:val="1"/>
      <w:numFmt w:val="decimal"/>
      <w:lvlText w:val="%4."/>
      <w:lvlJc w:val="left"/>
      <w:pPr>
        <w:ind w:left="2809" w:hanging="360"/>
      </w:pPr>
    </w:lvl>
    <w:lvl w:ilvl="4" w:tplc="735E6736" w:tentative="1">
      <w:start w:val="1"/>
      <w:numFmt w:val="lowerLetter"/>
      <w:lvlText w:val="%5."/>
      <w:lvlJc w:val="left"/>
      <w:pPr>
        <w:ind w:left="3529" w:hanging="360"/>
      </w:pPr>
    </w:lvl>
    <w:lvl w:ilvl="5" w:tplc="FBA698AE" w:tentative="1">
      <w:start w:val="1"/>
      <w:numFmt w:val="lowerRoman"/>
      <w:lvlText w:val="%6."/>
      <w:lvlJc w:val="right"/>
      <w:pPr>
        <w:ind w:left="4249" w:hanging="180"/>
      </w:pPr>
    </w:lvl>
    <w:lvl w:ilvl="6" w:tplc="CEFE8E08" w:tentative="1">
      <w:start w:val="1"/>
      <w:numFmt w:val="decimal"/>
      <w:lvlText w:val="%7."/>
      <w:lvlJc w:val="left"/>
      <w:pPr>
        <w:ind w:left="4969" w:hanging="360"/>
      </w:pPr>
    </w:lvl>
    <w:lvl w:ilvl="7" w:tplc="4A8A26CE" w:tentative="1">
      <w:start w:val="1"/>
      <w:numFmt w:val="lowerLetter"/>
      <w:lvlText w:val="%8."/>
      <w:lvlJc w:val="left"/>
      <w:pPr>
        <w:ind w:left="5689" w:hanging="360"/>
      </w:pPr>
    </w:lvl>
    <w:lvl w:ilvl="8" w:tplc="1DD6DB2E" w:tentative="1">
      <w:start w:val="1"/>
      <w:numFmt w:val="lowerRoman"/>
      <w:lvlText w:val="%9."/>
      <w:lvlJc w:val="right"/>
      <w:pPr>
        <w:ind w:left="6409" w:hanging="180"/>
      </w:pPr>
    </w:lvl>
  </w:abstractNum>
  <w:abstractNum w:abstractNumId="3">
    <w:nsid w:val="0B0C6D1A"/>
    <w:multiLevelType w:val="hybridMultilevel"/>
    <w:tmpl w:val="730889BE"/>
    <w:lvl w:ilvl="0" w:tplc="B876077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
    <w:nsid w:val="0E5A341A"/>
    <w:multiLevelType w:val="hybridMultilevel"/>
    <w:tmpl w:val="66FE7A50"/>
    <w:lvl w:ilvl="0" w:tplc="D0049F44">
      <w:start w:val="1"/>
      <w:numFmt w:val="decimal"/>
      <w:lvlText w:val="%1."/>
      <w:lvlJc w:val="left"/>
      <w:pPr>
        <w:ind w:left="938" w:hanging="360"/>
      </w:pPr>
      <w:rPr>
        <w:rFonts w:cs="Fajer Noori Nastalique"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5">
    <w:nsid w:val="175252A5"/>
    <w:multiLevelType w:val="hybridMultilevel"/>
    <w:tmpl w:val="26CA65FA"/>
    <w:lvl w:ilvl="0" w:tplc="E8A00826">
      <w:start w:val="1"/>
      <w:numFmt w:val="decimal"/>
      <w:lvlText w:val="(%1)"/>
      <w:lvlJc w:val="left"/>
      <w:pPr>
        <w:ind w:left="1008" w:hanging="720"/>
      </w:pPr>
      <w:rPr>
        <w:rFonts w:hint="default"/>
      </w:rPr>
    </w:lvl>
    <w:lvl w:ilvl="1" w:tplc="1302789A" w:tentative="1">
      <w:start w:val="1"/>
      <w:numFmt w:val="lowerLetter"/>
      <w:lvlText w:val="%2."/>
      <w:lvlJc w:val="left"/>
      <w:pPr>
        <w:ind w:left="1368" w:hanging="360"/>
      </w:pPr>
    </w:lvl>
    <w:lvl w:ilvl="2" w:tplc="3E9EA6BC" w:tentative="1">
      <w:start w:val="1"/>
      <w:numFmt w:val="lowerRoman"/>
      <w:lvlText w:val="%3."/>
      <w:lvlJc w:val="right"/>
      <w:pPr>
        <w:ind w:left="2088" w:hanging="180"/>
      </w:pPr>
    </w:lvl>
    <w:lvl w:ilvl="3" w:tplc="09EA9588" w:tentative="1">
      <w:start w:val="1"/>
      <w:numFmt w:val="decimal"/>
      <w:lvlText w:val="%4."/>
      <w:lvlJc w:val="left"/>
      <w:pPr>
        <w:ind w:left="2808" w:hanging="360"/>
      </w:pPr>
    </w:lvl>
    <w:lvl w:ilvl="4" w:tplc="012062DC" w:tentative="1">
      <w:start w:val="1"/>
      <w:numFmt w:val="lowerLetter"/>
      <w:lvlText w:val="%5."/>
      <w:lvlJc w:val="left"/>
      <w:pPr>
        <w:ind w:left="3528" w:hanging="360"/>
      </w:pPr>
    </w:lvl>
    <w:lvl w:ilvl="5" w:tplc="1FBCEF48" w:tentative="1">
      <w:start w:val="1"/>
      <w:numFmt w:val="lowerRoman"/>
      <w:lvlText w:val="%6."/>
      <w:lvlJc w:val="right"/>
      <w:pPr>
        <w:ind w:left="4248" w:hanging="180"/>
      </w:pPr>
    </w:lvl>
    <w:lvl w:ilvl="6" w:tplc="5938531A" w:tentative="1">
      <w:start w:val="1"/>
      <w:numFmt w:val="decimal"/>
      <w:lvlText w:val="%7."/>
      <w:lvlJc w:val="left"/>
      <w:pPr>
        <w:ind w:left="4968" w:hanging="360"/>
      </w:pPr>
    </w:lvl>
    <w:lvl w:ilvl="7" w:tplc="9280BCB0" w:tentative="1">
      <w:start w:val="1"/>
      <w:numFmt w:val="lowerLetter"/>
      <w:lvlText w:val="%8."/>
      <w:lvlJc w:val="left"/>
      <w:pPr>
        <w:ind w:left="5688" w:hanging="360"/>
      </w:pPr>
    </w:lvl>
    <w:lvl w:ilvl="8" w:tplc="603EBCBA" w:tentative="1">
      <w:start w:val="1"/>
      <w:numFmt w:val="lowerRoman"/>
      <w:lvlText w:val="%9."/>
      <w:lvlJc w:val="right"/>
      <w:pPr>
        <w:ind w:left="6408" w:hanging="180"/>
      </w:pPr>
    </w:lvl>
  </w:abstractNum>
  <w:abstractNum w:abstractNumId="6">
    <w:nsid w:val="192F6612"/>
    <w:multiLevelType w:val="hybridMultilevel"/>
    <w:tmpl w:val="4136061C"/>
    <w:lvl w:ilvl="0" w:tplc="CEEAA71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nsid w:val="1BB47721"/>
    <w:multiLevelType w:val="hybridMultilevel"/>
    <w:tmpl w:val="FB44EE0C"/>
    <w:lvl w:ilvl="0" w:tplc="187A5E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nsid w:val="23855D47"/>
    <w:multiLevelType w:val="hybridMultilevel"/>
    <w:tmpl w:val="0E38E6EC"/>
    <w:lvl w:ilvl="0" w:tplc="C51A3044">
      <w:start w:val="1"/>
      <w:numFmt w:val="decimal"/>
      <w:lvlText w:val="%1-"/>
      <w:lvlJc w:val="left"/>
      <w:pPr>
        <w:ind w:left="720" w:hanging="360"/>
      </w:pPr>
      <w:rPr>
        <w:rFonts w:cs="Fajer Noori Nastaliqu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516C9"/>
    <w:multiLevelType w:val="hybridMultilevel"/>
    <w:tmpl w:val="E24897FE"/>
    <w:lvl w:ilvl="0" w:tplc="F13E5AD8">
      <w:numFmt w:val="decimalFullWidth"/>
      <w:lvlText w:val="%1)"/>
      <w:lvlJc w:val="left"/>
      <w:pPr>
        <w:ind w:left="720" w:hanging="360"/>
      </w:pPr>
      <w:rPr>
        <w:rFonts w:hint="default"/>
      </w:rPr>
    </w:lvl>
    <w:lvl w:ilvl="1" w:tplc="89AE7714" w:tentative="1">
      <w:start w:val="1"/>
      <w:numFmt w:val="lowerLetter"/>
      <w:lvlText w:val="%2."/>
      <w:lvlJc w:val="left"/>
      <w:pPr>
        <w:ind w:left="1440" w:hanging="360"/>
      </w:pPr>
    </w:lvl>
    <w:lvl w:ilvl="2" w:tplc="E014123A" w:tentative="1">
      <w:start w:val="1"/>
      <w:numFmt w:val="lowerRoman"/>
      <w:lvlText w:val="%3."/>
      <w:lvlJc w:val="right"/>
      <w:pPr>
        <w:ind w:left="2160" w:hanging="180"/>
      </w:pPr>
    </w:lvl>
    <w:lvl w:ilvl="3" w:tplc="C17E7412" w:tentative="1">
      <w:start w:val="1"/>
      <w:numFmt w:val="decimal"/>
      <w:lvlText w:val="%4."/>
      <w:lvlJc w:val="left"/>
      <w:pPr>
        <w:ind w:left="2880" w:hanging="360"/>
      </w:pPr>
    </w:lvl>
    <w:lvl w:ilvl="4" w:tplc="6B4221FC" w:tentative="1">
      <w:start w:val="1"/>
      <w:numFmt w:val="lowerLetter"/>
      <w:lvlText w:val="%5."/>
      <w:lvlJc w:val="left"/>
      <w:pPr>
        <w:ind w:left="3600" w:hanging="360"/>
      </w:pPr>
    </w:lvl>
    <w:lvl w:ilvl="5" w:tplc="3CB69C9E" w:tentative="1">
      <w:start w:val="1"/>
      <w:numFmt w:val="lowerRoman"/>
      <w:lvlText w:val="%6."/>
      <w:lvlJc w:val="right"/>
      <w:pPr>
        <w:ind w:left="4320" w:hanging="180"/>
      </w:pPr>
    </w:lvl>
    <w:lvl w:ilvl="6" w:tplc="01AC6C28" w:tentative="1">
      <w:start w:val="1"/>
      <w:numFmt w:val="decimal"/>
      <w:lvlText w:val="%7."/>
      <w:lvlJc w:val="left"/>
      <w:pPr>
        <w:ind w:left="5040" w:hanging="360"/>
      </w:pPr>
    </w:lvl>
    <w:lvl w:ilvl="7" w:tplc="AA203714" w:tentative="1">
      <w:start w:val="1"/>
      <w:numFmt w:val="lowerLetter"/>
      <w:lvlText w:val="%8."/>
      <w:lvlJc w:val="left"/>
      <w:pPr>
        <w:ind w:left="5760" w:hanging="360"/>
      </w:pPr>
    </w:lvl>
    <w:lvl w:ilvl="8" w:tplc="53E620D0" w:tentative="1">
      <w:start w:val="1"/>
      <w:numFmt w:val="lowerRoman"/>
      <w:lvlText w:val="%9."/>
      <w:lvlJc w:val="right"/>
      <w:pPr>
        <w:ind w:left="6480" w:hanging="180"/>
      </w:pPr>
    </w:lvl>
  </w:abstractNum>
  <w:abstractNum w:abstractNumId="10">
    <w:nsid w:val="254F1326"/>
    <w:multiLevelType w:val="hybridMultilevel"/>
    <w:tmpl w:val="966C2E86"/>
    <w:lvl w:ilvl="0" w:tplc="0409000F">
      <w:start w:val="1"/>
      <w:numFmt w:val="decimal"/>
      <w:lvlText w:val="%1."/>
      <w:lvlJc w:val="left"/>
      <w:pPr>
        <w:ind w:left="990"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11">
    <w:nsid w:val="29F56950"/>
    <w:multiLevelType w:val="hybridMultilevel"/>
    <w:tmpl w:val="97C60A58"/>
    <w:lvl w:ilvl="0" w:tplc="2E62BAD2">
      <w:numFmt w:val="decimalFullWidth"/>
      <w:lvlText w:val="%1."/>
      <w:lvlJc w:val="left"/>
      <w:pPr>
        <w:ind w:left="1335" w:hanging="61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B3046A"/>
    <w:multiLevelType w:val="hybridMultilevel"/>
    <w:tmpl w:val="5B18198C"/>
    <w:lvl w:ilvl="0" w:tplc="9BC204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nsid w:val="2D7942FD"/>
    <w:multiLevelType w:val="hybridMultilevel"/>
    <w:tmpl w:val="D9E6DB9A"/>
    <w:lvl w:ilvl="0" w:tplc="E28E232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4">
    <w:nsid w:val="31D153F9"/>
    <w:multiLevelType w:val="hybridMultilevel"/>
    <w:tmpl w:val="FCA276E2"/>
    <w:lvl w:ilvl="0" w:tplc="044E6B7C">
      <w:numFmt w:val="decimalFullWidth"/>
      <w:lvlText w:val="%1"/>
      <w:lvlJc w:val="left"/>
      <w:pPr>
        <w:ind w:left="1919" w:hanging="360"/>
      </w:pPr>
      <w:rPr>
        <w:rFonts w:hint="default"/>
      </w:rPr>
    </w:lvl>
    <w:lvl w:ilvl="1" w:tplc="E87ED9BC" w:tentative="1">
      <w:start w:val="1"/>
      <w:numFmt w:val="lowerLetter"/>
      <w:lvlText w:val="%2."/>
      <w:lvlJc w:val="left"/>
      <w:pPr>
        <w:ind w:left="2639" w:hanging="360"/>
      </w:pPr>
    </w:lvl>
    <w:lvl w:ilvl="2" w:tplc="B57E51CE" w:tentative="1">
      <w:start w:val="1"/>
      <w:numFmt w:val="lowerRoman"/>
      <w:lvlText w:val="%3."/>
      <w:lvlJc w:val="right"/>
      <w:pPr>
        <w:ind w:left="3359" w:hanging="180"/>
      </w:pPr>
    </w:lvl>
    <w:lvl w:ilvl="3" w:tplc="9B209310" w:tentative="1">
      <w:start w:val="1"/>
      <w:numFmt w:val="decimal"/>
      <w:lvlText w:val="%4."/>
      <w:lvlJc w:val="left"/>
      <w:pPr>
        <w:ind w:left="4079" w:hanging="360"/>
      </w:pPr>
    </w:lvl>
    <w:lvl w:ilvl="4" w:tplc="33C2E97E" w:tentative="1">
      <w:start w:val="1"/>
      <w:numFmt w:val="lowerLetter"/>
      <w:lvlText w:val="%5."/>
      <w:lvlJc w:val="left"/>
      <w:pPr>
        <w:ind w:left="4799" w:hanging="360"/>
      </w:pPr>
    </w:lvl>
    <w:lvl w:ilvl="5" w:tplc="0838BF28" w:tentative="1">
      <w:start w:val="1"/>
      <w:numFmt w:val="lowerRoman"/>
      <w:lvlText w:val="%6."/>
      <w:lvlJc w:val="right"/>
      <w:pPr>
        <w:ind w:left="5519" w:hanging="180"/>
      </w:pPr>
    </w:lvl>
    <w:lvl w:ilvl="6" w:tplc="0108C87A" w:tentative="1">
      <w:start w:val="1"/>
      <w:numFmt w:val="decimal"/>
      <w:lvlText w:val="%7."/>
      <w:lvlJc w:val="left"/>
      <w:pPr>
        <w:ind w:left="6239" w:hanging="360"/>
      </w:pPr>
    </w:lvl>
    <w:lvl w:ilvl="7" w:tplc="8892DE4A" w:tentative="1">
      <w:start w:val="1"/>
      <w:numFmt w:val="lowerLetter"/>
      <w:lvlText w:val="%8."/>
      <w:lvlJc w:val="left"/>
      <w:pPr>
        <w:ind w:left="6959" w:hanging="360"/>
      </w:pPr>
    </w:lvl>
    <w:lvl w:ilvl="8" w:tplc="76668DD6" w:tentative="1">
      <w:start w:val="1"/>
      <w:numFmt w:val="lowerRoman"/>
      <w:lvlText w:val="%9."/>
      <w:lvlJc w:val="right"/>
      <w:pPr>
        <w:ind w:left="7679" w:hanging="180"/>
      </w:pPr>
    </w:lvl>
  </w:abstractNum>
  <w:abstractNum w:abstractNumId="15">
    <w:nsid w:val="33FB59C9"/>
    <w:multiLevelType w:val="hybridMultilevel"/>
    <w:tmpl w:val="D2BCEFA8"/>
    <w:lvl w:ilvl="0" w:tplc="4B7416BE">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6">
    <w:nsid w:val="3430450A"/>
    <w:multiLevelType w:val="hybridMultilevel"/>
    <w:tmpl w:val="69B49132"/>
    <w:lvl w:ilvl="0" w:tplc="B1F21A9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348A5AB2"/>
    <w:multiLevelType w:val="hybridMultilevel"/>
    <w:tmpl w:val="B8AC1668"/>
    <w:lvl w:ilvl="0" w:tplc="EB166C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7242C2"/>
    <w:multiLevelType w:val="hybridMultilevel"/>
    <w:tmpl w:val="BDD8BC44"/>
    <w:lvl w:ilvl="0" w:tplc="CA78D7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052E2"/>
    <w:multiLevelType w:val="hybridMultilevel"/>
    <w:tmpl w:val="EAB47D4E"/>
    <w:lvl w:ilvl="0" w:tplc="7390D878">
      <w:start w:val="1"/>
      <w:numFmt w:val="decimal"/>
      <w:lvlText w:val="%1-"/>
      <w:lvlJc w:val="left"/>
      <w:pPr>
        <w:ind w:left="720" w:hanging="360"/>
      </w:pPr>
      <w:rPr>
        <w:rFonts w:hint="default"/>
        <w:color w:val="24288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B473B8"/>
    <w:multiLevelType w:val="hybridMultilevel"/>
    <w:tmpl w:val="27764850"/>
    <w:lvl w:ilvl="0" w:tplc="F7B46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150643"/>
    <w:multiLevelType w:val="hybridMultilevel"/>
    <w:tmpl w:val="F57A058E"/>
    <w:lvl w:ilvl="0" w:tplc="07AEEFFA">
      <w:start w:val="1"/>
      <w:numFmt w:val="decimal"/>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3DA06C20"/>
    <w:multiLevelType w:val="hybridMultilevel"/>
    <w:tmpl w:val="781EAA36"/>
    <w:lvl w:ilvl="0" w:tplc="316C647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3">
    <w:nsid w:val="3F597F28"/>
    <w:multiLevelType w:val="hybridMultilevel"/>
    <w:tmpl w:val="EDD6D130"/>
    <w:lvl w:ilvl="0" w:tplc="4A0053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03881"/>
    <w:multiLevelType w:val="hybridMultilevel"/>
    <w:tmpl w:val="C854E004"/>
    <w:lvl w:ilvl="0" w:tplc="F13E6A68">
      <w:start w:val="3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C50B1"/>
    <w:multiLevelType w:val="hybridMultilevel"/>
    <w:tmpl w:val="393402F0"/>
    <w:lvl w:ilvl="0" w:tplc="36D88D82">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504E78F2"/>
    <w:multiLevelType w:val="hybridMultilevel"/>
    <w:tmpl w:val="DFA66DBC"/>
    <w:lvl w:ilvl="0" w:tplc="7BCCB6E4">
      <w:start w:val="1"/>
      <w:numFmt w:val="decimal"/>
      <w:lvlText w:val="%1-"/>
      <w:lvlJc w:val="left"/>
      <w:pPr>
        <w:ind w:left="1080" w:hanging="360"/>
      </w:pPr>
      <w:rPr>
        <w:rFonts w:cs="Fajer Noori Nastaliqu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4A3CEA"/>
    <w:multiLevelType w:val="hybridMultilevel"/>
    <w:tmpl w:val="17F2F17E"/>
    <w:lvl w:ilvl="0" w:tplc="6B74C0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F0B36"/>
    <w:multiLevelType w:val="hybridMultilevel"/>
    <w:tmpl w:val="D31A390C"/>
    <w:lvl w:ilvl="0" w:tplc="581A3050">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9">
    <w:nsid w:val="53BB6E8A"/>
    <w:multiLevelType w:val="hybridMultilevel"/>
    <w:tmpl w:val="D7DA83AE"/>
    <w:lvl w:ilvl="0" w:tplc="E1EA92D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nsid w:val="55C23036"/>
    <w:multiLevelType w:val="hybridMultilevel"/>
    <w:tmpl w:val="AB0ED696"/>
    <w:lvl w:ilvl="0" w:tplc="BB3EF3C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562B7EA8"/>
    <w:multiLevelType w:val="hybridMultilevel"/>
    <w:tmpl w:val="152A2D2C"/>
    <w:lvl w:ilvl="0" w:tplc="3E246BCC">
      <w:numFmt w:val="bullet"/>
      <w:lvlText w:val="-"/>
      <w:lvlJc w:val="left"/>
      <w:pPr>
        <w:ind w:left="648" w:hanging="360"/>
      </w:pPr>
      <w:rPr>
        <w:rFonts w:ascii="Nafees Nastaleeq" w:eastAsia="Times New Roman" w:hAnsi="Nafees Nastaleeq"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32">
    <w:nsid w:val="56F36D42"/>
    <w:multiLevelType w:val="hybridMultilevel"/>
    <w:tmpl w:val="FA0C3234"/>
    <w:lvl w:ilvl="0" w:tplc="651C7DC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33">
    <w:nsid w:val="57034B5C"/>
    <w:multiLevelType w:val="hybridMultilevel"/>
    <w:tmpl w:val="65CCC4A6"/>
    <w:lvl w:ilvl="0" w:tplc="3C3E9BCC">
      <w:start w:val="1"/>
      <w:numFmt w:val="decimalFullWidth"/>
      <w:lvlText w:val="%1."/>
      <w:lvlJc w:val="left"/>
      <w:pPr>
        <w:ind w:left="1088" w:hanging="51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4">
    <w:nsid w:val="57B914FE"/>
    <w:multiLevelType w:val="hybridMultilevel"/>
    <w:tmpl w:val="F47E2B4A"/>
    <w:lvl w:ilvl="0" w:tplc="C67618B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5">
    <w:nsid w:val="58142F77"/>
    <w:multiLevelType w:val="hybridMultilevel"/>
    <w:tmpl w:val="AC8629F2"/>
    <w:lvl w:ilvl="0" w:tplc="AB94C6D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6">
    <w:nsid w:val="58F216D0"/>
    <w:multiLevelType w:val="hybridMultilevel"/>
    <w:tmpl w:val="E60626C8"/>
    <w:lvl w:ilvl="0" w:tplc="0780123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7">
    <w:nsid w:val="58F91519"/>
    <w:multiLevelType w:val="hybridMultilevel"/>
    <w:tmpl w:val="C3EE18F6"/>
    <w:lvl w:ilvl="0" w:tplc="77BE4C0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8">
    <w:nsid w:val="5F1D216F"/>
    <w:multiLevelType w:val="hybridMultilevel"/>
    <w:tmpl w:val="84E499B4"/>
    <w:lvl w:ilvl="0" w:tplc="5338EC80">
      <w:start w:val="1"/>
      <w:numFmt w:val="decimalFullWidth"/>
      <w:lvlText w:val="%1."/>
      <w:lvlJc w:val="left"/>
      <w:pPr>
        <w:ind w:left="1046" w:hanging="360"/>
      </w:pPr>
      <w:rPr>
        <w:rFonts w:cs="Fajer Noori Nastalique"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39">
    <w:nsid w:val="64D63646"/>
    <w:multiLevelType w:val="hybridMultilevel"/>
    <w:tmpl w:val="2700ACD4"/>
    <w:lvl w:ilvl="0" w:tplc="3876883E">
      <w:start w:val="2"/>
      <w:numFmt w:val="bullet"/>
      <w:lvlText w:val=""/>
      <w:lvlJc w:val="left"/>
      <w:pPr>
        <w:ind w:left="648" w:hanging="360"/>
      </w:pPr>
      <w:rPr>
        <w:rFonts w:ascii="Symbol" w:eastAsia="Times New Roman" w:hAnsi="Symbol"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40">
    <w:nsid w:val="686C41AA"/>
    <w:multiLevelType w:val="hybridMultilevel"/>
    <w:tmpl w:val="F9EEAFC4"/>
    <w:lvl w:ilvl="0" w:tplc="95B6FAFA">
      <w:start w:val="1"/>
      <w:numFmt w:val="decimalFullWidth"/>
      <w:lvlText w:val="%1."/>
      <w:lvlJc w:val="left"/>
      <w:pPr>
        <w:ind w:left="1466" w:hanging="78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41">
    <w:nsid w:val="6A713D7C"/>
    <w:multiLevelType w:val="hybridMultilevel"/>
    <w:tmpl w:val="230A8196"/>
    <w:lvl w:ilvl="0" w:tplc="BE50A276">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2">
    <w:nsid w:val="6B171311"/>
    <w:multiLevelType w:val="hybridMultilevel"/>
    <w:tmpl w:val="142402C0"/>
    <w:lvl w:ilvl="0" w:tplc="C382FA82">
      <w:numFmt w:val="decimalFullWidth"/>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3">
    <w:nsid w:val="74360C61"/>
    <w:multiLevelType w:val="hybridMultilevel"/>
    <w:tmpl w:val="3272C1C0"/>
    <w:lvl w:ilvl="0" w:tplc="D79AAF6E">
      <w:numFmt w:val="decimalFullWidth"/>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4">
    <w:nsid w:val="74397174"/>
    <w:multiLevelType w:val="hybridMultilevel"/>
    <w:tmpl w:val="D22675B2"/>
    <w:lvl w:ilvl="0" w:tplc="8C24C8F4">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5">
    <w:nsid w:val="74E83598"/>
    <w:multiLevelType w:val="hybridMultilevel"/>
    <w:tmpl w:val="127699B0"/>
    <w:lvl w:ilvl="0" w:tplc="2952AB16">
      <w:numFmt w:val="decimalFullWidth"/>
      <w:lvlText w:val="%1)"/>
      <w:lvlJc w:val="left"/>
      <w:pPr>
        <w:ind w:left="814" w:hanging="360"/>
      </w:pPr>
      <w:rPr>
        <w:rFonts w:cs="Fajer Noori Nastalique"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0"/>
  </w:num>
  <w:num w:numId="2">
    <w:abstractNumId w:val="5"/>
  </w:num>
  <w:num w:numId="3">
    <w:abstractNumId w:val="31"/>
  </w:num>
  <w:num w:numId="4">
    <w:abstractNumId w:val="39"/>
  </w:num>
  <w:num w:numId="5">
    <w:abstractNumId w:val="21"/>
  </w:num>
  <w:num w:numId="6">
    <w:abstractNumId w:val="23"/>
  </w:num>
  <w:num w:numId="7">
    <w:abstractNumId w:val="20"/>
  </w:num>
  <w:num w:numId="8">
    <w:abstractNumId w:val="17"/>
  </w:num>
  <w:num w:numId="9">
    <w:abstractNumId w:val="18"/>
  </w:num>
  <w:num w:numId="10">
    <w:abstractNumId w:val="27"/>
  </w:num>
  <w:num w:numId="11">
    <w:abstractNumId w:val="14"/>
  </w:num>
  <w:num w:numId="12">
    <w:abstractNumId w:val="42"/>
  </w:num>
  <w:num w:numId="13">
    <w:abstractNumId w:val="43"/>
  </w:num>
  <w:num w:numId="14">
    <w:abstractNumId w:val="19"/>
  </w:num>
  <w:num w:numId="15">
    <w:abstractNumId w:val="9"/>
  </w:num>
  <w:num w:numId="16">
    <w:abstractNumId w:val="1"/>
  </w:num>
  <w:num w:numId="17">
    <w:abstractNumId w:val="2"/>
  </w:num>
  <w:num w:numId="18">
    <w:abstractNumId w:val="45"/>
  </w:num>
  <w:num w:numId="19">
    <w:abstractNumId w:val="29"/>
  </w:num>
  <w:num w:numId="20">
    <w:abstractNumId w:val="6"/>
  </w:num>
  <w:num w:numId="21">
    <w:abstractNumId w:val="28"/>
  </w:num>
  <w:num w:numId="22">
    <w:abstractNumId w:val="12"/>
  </w:num>
  <w:num w:numId="23">
    <w:abstractNumId w:val="25"/>
  </w:num>
  <w:num w:numId="24">
    <w:abstractNumId w:val="16"/>
  </w:num>
  <w:num w:numId="25">
    <w:abstractNumId w:val="30"/>
  </w:num>
  <w:num w:numId="26">
    <w:abstractNumId w:val="8"/>
  </w:num>
  <w:num w:numId="27">
    <w:abstractNumId w:val="26"/>
  </w:num>
  <w:num w:numId="28">
    <w:abstractNumId w:val="15"/>
  </w:num>
  <w:num w:numId="29">
    <w:abstractNumId w:val="3"/>
  </w:num>
  <w:num w:numId="30">
    <w:abstractNumId w:val="13"/>
  </w:num>
  <w:num w:numId="31">
    <w:abstractNumId w:val="37"/>
  </w:num>
  <w:num w:numId="32">
    <w:abstractNumId w:val="32"/>
  </w:num>
  <w:num w:numId="33">
    <w:abstractNumId w:val="35"/>
  </w:num>
  <w:num w:numId="34">
    <w:abstractNumId w:val="4"/>
  </w:num>
  <w:num w:numId="35">
    <w:abstractNumId w:val="36"/>
  </w:num>
  <w:num w:numId="36">
    <w:abstractNumId w:val="44"/>
  </w:num>
  <w:num w:numId="37">
    <w:abstractNumId w:val="40"/>
  </w:num>
  <w:num w:numId="38">
    <w:abstractNumId w:val="38"/>
  </w:num>
  <w:num w:numId="39">
    <w:abstractNumId w:val="33"/>
  </w:num>
  <w:num w:numId="40">
    <w:abstractNumId w:val="22"/>
  </w:num>
  <w:num w:numId="41">
    <w:abstractNumId w:val="10"/>
  </w:num>
  <w:num w:numId="42">
    <w:abstractNumId w:val="24"/>
  </w:num>
  <w:num w:numId="43">
    <w:abstractNumId w:val="7"/>
  </w:num>
  <w:num w:numId="44">
    <w:abstractNumId w:val="11"/>
  </w:num>
  <w:num w:numId="45">
    <w:abstractNumId w:val="34"/>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BF3CDD"/>
    <w:rsid w:val="0000120A"/>
    <w:rsid w:val="00001D54"/>
    <w:rsid w:val="000035DD"/>
    <w:rsid w:val="00004D72"/>
    <w:rsid w:val="00005A19"/>
    <w:rsid w:val="00005F58"/>
    <w:rsid w:val="00007F62"/>
    <w:rsid w:val="00012C76"/>
    <w:rsid w:val="00014B88"/>
    <w:rsid w:val="0001528F"/>
    <w:rsid w:val="000153A6"/>
    <w:rsid w:val="0001585A"/>
    <w:rsid w:val="00015A6A"/>
    <w:rsid w:val="000179E5"/>
    <w:rsid w:val="00017BCA"/>
    <w:rsid w:val="000200F1"/>
    <w:rsid w:val="000201F5"/>
    <w:rsid w:val="00020FB8"/>
    <w:rsid w:val="00022F84"/>
    <w:rsid w:val="00023A66"/>
    <w:rsid w:val="0002407A"/>
    <w:rsid w:val="00024A07"/>
    <w:rsid w:val="00025BD0"/>
    <w:rsid w:val="00025D61"/>
    <w:rsid w:val="000267FE"/>
    <w:rsid w:val="0002692F"/>
    <w:rsid w:val="00026E53"/>
    <w:rsid w:val="00027176"/>
    <w:rsid w:val="00027940"/>
    <w:rsid w:val="00027B14"/>
    <w:rsid w:val="00027D5E"/>
    <w:rsid w:val="000326C8"/>
    <w:rsid w:val="00033582"/>
    <w:rsid w:val="0003398D"/>
    <w:rsid w:val="00034D06"/>
    <w:rsid w:val="000368ED"/>
    <w:rsid w:val="00036ADA"/>
    <w:rsid w:val="000371DE"/>
    <w:rsid w:val="000374A5"/>
    <w:rsid w:val="00040798"/>
    <w:rsid w:val="00040E03"/>
    <w:rsid w:val="0004187C"/>
    <w:rsid w:val="0004243B"/>
    <w:rsid w:val="00043023"/>
    <w:rsid w:val="000445CA"/>
    <w:rsid w:val="00044F50"/>
    <w:rsid w:val="0004594E"/>
    <w:rsid w:val="00046F57"/>
    <w:rsid w:val="000470FE"/>
    <w:rsid w:val="00047101"/>
    <w:rsid w:val="00050377"/>
    <w:rsid w:val="00050EDF"/>
    <w:rsid w:val="00054406"/>
    <w:rsid w:val="00056CE6"/>
    <w:rsid w:val="00057C87"/>
    <w:rsid w:val="00061C01"/>
    <w:rsid w:val="0006216A"/>
    <w:rsid w:val="0006435F"/>
    <w:rsid w:val="0006635F"/>
    <w:rsid w:val="00067616"/>
    <w:rsid w:val="00067F84"/>
    <w:rsid w:val="00071C97"/>
    <w:rsid w:val="00072559"/>
    <w:rsid w:val="0007257F"/>
    <w:rsid w:val="00072862"/>
    <w:rsid w:val="00074761"/>
    <w:rsid w:val="000756A7"/>
    <w:rsid w:val="000761F7"/>
    <w:rsid w:val="0007628C"/>
    <w:rsid w:val="00076A3A"/>
    <w:rsid w:val="00076E62"/>
    <w:rsid w:val="000839D2"/>
    <w:rsid w:val="000853CE"/>
    <w:rsid w:val="000854F5"/>
    <w:rsid w:val="000859B3"/>
    <w:rsid w:val="00090987"/>
    <w:rsid w:val="00091E88"/>
    <w:rsid w:val="0009217D"/>
    <w:rsid w:val="00092796"/>
    <w:rsid w:val="00092805"/>
    <w:rsid w:val="00092A0C"/>
    <w:rsid w:val="00092AF6"/>
    <w:rsid w:val="00092F0F"/>
    <w:rsid w:val="0009424C"/>
    <w:rsid w:val="00094F9D"/>
    <w:rsid w:val="00095FD9"/>
    <w:rsid w:val="000967FC"/>
    <w:rsid w:val="00097263"/>
    <w:rsid w:val="00097EA5"/>
    <w:rsid w:val="000A47EC"/>
    <w:rsid w:val="000A4FD9"/>
    <w:rsid w:val="000A7750"/>
    <w:rsid w:val="000B0CAC"/>
    <w:rsid w:val="000B11D0"/>
    <w:rsid w:val="000B1CFB"/>
    <w:rsid w:val="000B2915"/>
    <w:rsid w:val="000B2CE3"/>
    <w:rsid w:val="000B2EF4"/>
    <w:rsid w:val="000B3A56"/>
    <w:rsid w:val="000B50C2"/>
    <w:rsid w:val="000B5346"/>
    <w:rsid w:val="000B5458"/>
    <w:rsid w:val="000B571B"/>
    <w:rsid w:val="000C0A89"/>
    <w:rsid w:val="000C0B26"/>
    <w:rsid w:val="000C1299"/>
    <w:rsid w:val="000C1330"/>
    <w:rsid w:val="000C40F3"/>
    <w:rsid w:val="000C737E"/>
    <w:rsid w:val="000C7722"/>
    <w:rsid w:val="000D0691"/>
    <w:rsid w:val="000D0932"/>
    <w:rsid w:val="000D0AFA"/>
    <w:rsid w:val="000D123C"/>
    <w:rsid w:val="000D1263"/>
    <w:rsid w:val="000D1BDF"/>
    <w:rsid w:val="000D2BDD"/>
    <w:rsid w:val="000D4303"/>
    <w:rsid w:val="000D4907"/>
    <w:rsid w:val="000D55E1"/>
    <w:rsid w:val="000D57D0"/>
    <w:rsid w:val="000D71B7"/>
    <w:rsid w:val="000E0BAB"/>
    <w:rsid w:val="000E1397"/>
    <w:rsid w:val="000E188E"/>
    <w:rsid w:val="000E18C0"/>
    <w:rsid w:val="000E1EEE"/>
    <w:rsid w:val="000E2EF4"/>
    <w:rsid w:val="000E30C6"/>
    <w:rsid w:val="000E3431"/>
    <w:rsid w:val="000E3569"/>
    <w:rsid w:val="000E3F3D"/>
    <w:rsid w:val="000E574B"/>
    <w:rsid w:val="000E57F4"/>
    <w:rsid w:val="000E5A21"/>
    <w:rsid w:val="000E6824"/>
    <w:rsid w:val="000E7877"/>
    <w:rsid w:val="000F0002"/>
    <w:rsid w:val="000F0567"/>
    <w:rsid w:val="000F1C54"/>
    <w:rsid w:val="000F3065"/>
    <w:rsid w:val="000F4226"/>
    <w:rsid w:val="000F4A97"/>
    <w:rsid w:val="000F5030"/>
    <w:rsid w:val="000F5735"/>
    <w:rsid w:val="000F6004"/>
    <w:rsid w:val="000F65A1"/>
    <w:rsid w:val="000F7C63"/>
    <w:rsid w:val="000F7C8B"/>
    <w:rsid w:val="0010046E"/>
    <w:rsid w:val="0010049D"/>
    <w:rsid w:val="001008F7"/>
    <w:rsid w:val="00101024"/>
    <w:rsid w:val="00101C07"/>
    <w:rsid w:val="001023BD"/>
    <w:rsid w:val="0010273F"/>
    <w:rsid w:val="0010283B"/>
    <w:rsid w:val="0010521E"/>
    <w:rsid w:val="00106420"/>
    <w:rsid w:val="00107A6B"/>
    <w:rsid w:val="001106A5"/>
    <w:rsid w:val="00110764"/>
    <w:rsid w:val="00111AE3"/>
    <w:rsid w:val="00111F40"/>
    <w:rsid w:val="00112CB2"/>
    <w:rsid w:val="0011352E"/>
    <w:rsid w:val="00113A07"/>
    <w:rsid w:val="00113B0B"/>
    <w:rsid w:val="00113CCC"/>
    <w:rsid w:val="00114848"/>
    <w:rsid w:val="00115473"/>
    <w:rsid w:val="00115A71"/>
    <w:rsid w:val="00116237"/>
    <w:rsid w:val="001162C9"/>
    <w:rsid w:val="00116E7B"/>
    <w:rsid w:val="00120D7D"/>
    <w:rsid w:val="00121FC6"/>
    <w:rsid w:val="0012268F"/>
    <w:rsid w:val="00122C03"/>
    <w:rsid w:val="00122C4A"/>
    <w:rsid w:val="0012315E"/>
    <w:rsid w:val="00123C65"/>
    <w:rsid w:val="00123F7C"/>
    <w:rsid w:val="00124122"/>
    <w:rsid w:val="0012426D"/>
    <w:rsid w:val="001243ED"/>
    <w:rsid w:val="00125C03"/>
    <w:rsid w:val="00126471"/>
    <w:rsid w:val="0012747D"/>
    <w:rsid w:val="00127771"/>
    <w:rsid w:val="00127823"/>
    <w:rsid w:val="00130055"/>
    <w:rsid w:val="001314C1"/>
    <w:rsid w:val="00131A59"/>
    <w:rsid w:val="0013280A"/>
    <w:rsid w:val="0013285B"/>
    <w:rsid w:val="0013545C"/>
    <w:rsid w:val="00135E90"/>
    <w:rsid w:val="00136268"/>
    <w:rsid w:val="00136E6F"/>
    <w:rsid w:val="00136EE1"/>
    <w:rsid w:val="00137397"/>
    <w:rsid w:val="00137585"/>
    <w:rsid w:val="00137731"/>
    <w:rsid w:val="00142684"/>
    <w:rsid w:val="0014341C"/>
    <w:rsid w:val="00143E21"/>
    <w:rsid w:val="00143EEA"/>
    <w:rsid w:val="00146641"/>
    <w:rsid w:val="001469FD"/>
    <w:rsid w:val="00147ED8"/>
    <w:rsid w:val="00150956"/>
    <w:rsid w:val="0015144A"/>
    <w:rsid w:val="00151545"/>
    <w:rsid w:val="00151C03"/>
    <w:rsid w:val="00151FCF"/>
    <w:rsid w:val="001526F2"/>
    <w:rsid w:val="00152E46"/>
    <w:rsid w:val="00152F98"/>
    <w:rsid w:val="00153917"/>
    <w:rsid w:val="00153D50"/>
    <w:rsid w:val="00154138"/>
    <w:rsid w:val="001542FF"/>
    <w:rsid w:val="001543DF"/>
    <w:rsid w:val="00154A0D"/>
    <w:rsid w:val="00156292"/>
    <w:rsid w:val="00156F56"/>
    <w:rsid w:val="00157306"/>
    <w:rsid w:val="0015735D"/>
    <w:rsid w:val="001604D3"/>
    <w:rsid w:val="00160B64"/>
    <w:rsid w:val="00160F76"/>
    <w:rsid w:val="00163D83"/>
    <w:rsid w:val="00163FB5"/>
    <w:rsid w:val="0016418C"/>
    <w:rsid w:val="001646DF"/>
    <w:rsid w:val="00164767"/>
    <w:rsid w:val="00164810"/>
    <w:rsid w:val="001649EA"/>
    <w:rsid w:val="001654FC"/>
    <w:rsid w:val="00165864"/>
    <w:rsid w:val="001677CA"/>
    <w:rsid w:val="00170F4E"/>
    <w:rsid w:val="001712E1"/>
    <w:rsid w:val="0017133B"/>
    <w:rsid w:val="00172AAE"/>
    <w:rsid w:val="0017337C"/>
    <w:rsid w:val="00176809"/>
    <w:rsid w:val="00177634"/>
    <w:rsid w:val="0018019E"/>
    <w:rsid w:val="001805E5"/>
    <w:rsid w:val="00181AE8"/>
    <w:rsid w:val="00182CD3"/>
    <w:rsid w:val="001834B5"/>
    <w:rsid w:val="00183B23"/>
    <w:rsid w:val="0018531C"/>
    <w:rsid w:val="00185E1F"/>
    <w:rsid w:val="0018664D"/>
    <w:rsid w:val="00186F00"/>
    <w:rsid w:val="00187017"/>
    <w:rsid w:val="00187246"/>
    <w:rsid w:val="00187517"/>
    <w:rsid w:val="001875B7"/>
    <w:rsid w:val="001912BF"/>
    <w:rsid w:val="00192580"/>
    <w:rsid w:val="001936BE"/>
    <w:rsid w:val="001937F7"/>
    <w:rsid w:val="00194288"/>
    <w:rsid w:val="001A0DAA"/>
    <w:rsid w:val="001A0DAF"/>
    <w:rsid w:val="001A1408"/>
    <w:rsid w:val="001A1CE1"/>
    <w:rsid w:val="001A2545"/>
    <w:rsid w:val="001A263A"/>
    <w:rsid w:val="001A2F38"/>
    <w:rsid w:val="001A3110"/>
    <w:rsid w:val="001A3F8C"/>
    <w:rsid w:val="001A4C37"/>
    <w:rsid w:val="001A4D9B"/>
    <w:rsid w:val="001A5339"/>
    <w:rsid w:val="001A6A1A"/>
    <w:rsid w:val="001A6EC0"/>
    <w:rsid w:val="001A7D90"/>
    <w:rsid w:val="001B07B7"/>
    <w:rsid w:val="001B16FD"/>
    <w:rsid w:val="001B2204"/>
    <w:rsid w:val="001B485A"/>
    <w:rsid w:val="001B4B1F"/>
    <w:rsid w:val="001B4D93"/>
    <w:rsid w:val="001B56CE"/>
    <w:rsid w:val="001B577F"/>
    <w:rsid w:val="001B5826"/>
    <w:rsid w:val="001B599E"/>
    <w:rsid w:val="001B64AA"/>
    <w:rsid w:val="001B702D"/>
    <w:rsid w:val="001B71DA"/>
    <w:rsid w:val="001B7407"/>
    <w:rsid w:val="001B7529"/>
    <w:rsid w:val="001C019C"/>
    <w:rsid w:val="001C03EA"/>
    <w:rsid w:val="001C0771"/>
    <w:rsid w:val="001C1FF8"/>
    <w:rsid w:val="001C3D8D"/>
    <w:rsid w:val="001C444D"/>
    <w:rsid w:val="001C5EDB"/>
    <w:rsid w:val="001C6080"/>
    <w:rsid w:val="001C618D"/>
    <w:rsid w:val="001C65F5"/>
    <w:rsid w:val="001C6BCF"/>
    <w:rsid w:val="001C7692"/>
    <w:rsid w:val="001C773C"/>
    <w:rsid w:val="001C7FA6"/>
    <w:rsid w:val="001D0825"/>
    <w:rsid w:val="001D41A1"/>
    <w:rsid w:val="001D465B"/>
    <w:rsid w:val="001D5007"/>
    <w:rsid w:val="001D5B75"/>
    <w:rsid w:val="001D5C96"/>
    <w:rsid w:val="001D6046"/>
    <w:rsid w:val="001D71CE"/>
    <w:rsid w:val="001D753D"/>
    <w:rsid w:val="001E016E"/>
    <w:rsid w:val="001E0C7C"/>
    <w:rsid w:val="001E1296"/>
    <w:rsid w:val="001E156A"/>
    <w:rsid w:val="001E1ECB"/>
    <w:rsid w:val="001E21A4"/>
    <w:rsid w:val="001E25DC"/>
    <w:rsid w:val="001E26F5"/>
    <w:rsid w:val="001E2BBF"/>
    <w:rsid w:val="001E33AC"/>
    <w:rsid w:val="001E36D4"/>
    <w:rsid w:val="001E3991"/>
    <w:rsid w:val="001E41AF"/>
    <w:rsid w:val="001E45EC"/>
    <w:rsid w:val="001E629C"/>
    <w:rsid w:val="001E6B87"/>
    <w:rsid w:val="001E7015"/>
    <w:rsid w:val="001E761A"/>
    <w:rsid w:val="001F0204"/>
    <w:rsid w:val="001F0713"/>
    <w:rsid w:val="001F2573"/>
    <w:rsid w:val="001F273A"/>
    <w:rsid w:val="001F2DD0"/>
    <w:rsid w:val="001F3DB4"/>
    <w:rsid w:val="001F4007"/>
    <w:rsid w:val="001F5705"/>
    <w:rsid w:val="001F7247"/>
    <w:rsid w:val="001F797C"/>
    <w:rsid w:val="00201460"/>
    <w:rsid w:val="002015EE"/>
    <w:rsid w:val="00202432"/>
    <w:rsid w:val="00202C7B"/>
    <w:rsid w:val="0020339B"/>
    <w:rsid w:val="002039D1"/>
    <w:rsid w:val="00203C02"/>
    <w:rsid w:val="002044D3"/>
    <w:rsid w:val="0020457D"/>
    <w:rsid w:val="002054C5"/>
    <w:rsid w:val="00206F7D"/>
    <w:rsid w:val="0020768C"/>
    <w:rsid w:val="00207E0A"/>
    <w:rsid w:val="002122BD"/>
    <w:rsid w:val="002130DE"/>
    <w:rsid w:val="00213834"/>
    <w:rsid w:val="002139CB"/>
    <w:rsid w:val="00213CA4"/>
    <w:rsid w:val="00214801"/>
    <w:rsid w:val="00215AF5"/>
    <w:rsid w:val="00220729"/>
    <w:rsid w:val="00221CEB"/>
    <w:rsid w:val="00223127"/>
    <w:rsid w:val="00223711"/>
    <w:rsid w:val="002247A3"/>
    <w:rsid w:val="00224964"/>
    <w:rsid w:val="002249EB"/>
    <w:rsid w:val="00224C63"/>
    <w:rsid w:val="00225BC2"/>
    <w:rsid w:val="0022677C"/>
    <w:rsid w:val="002267C7"/>
    <w:rsid w:val="00227044"/>
    <w:rsid w:val="00227FEE"/>
    <w:rsid w:val="002314B7"/>
    <w:rsid w:val="00232EDC"/>
    <w:rsid w:val="002355D5"/>
    <w:rsid w:val="00236705"/>
    <w:rsid w:val="002373BF"/>
    <w:rsid w:val="00237688"/>
    <w:rsid w:val="00237915"/>
    <w:rsid w:val="00237929"/>
    <w:rsid w:val="002410BB"/>
    <w:rsid w:val="002416F6"/>
    <w:rsid w:val="0024194E"/>
    <w:rsid w:val="00241CB0"/>
    <w:rsid w:val="00241D2D"/>
    <w:rsid w:val="00241F59"/>
    <w:rsid w:val="0024265C"/>
    <w:rsid w:val="002434C9"/>
    <w:rsid w:val="00243DAF"/>
    <w:rsid w:val="00243F16"/>
    <w:rsid w:val="00244C2E"/>
    <w:rsid w:val="00246609"/>
    <w:rsid w:val="002468A2"/>
    <w:rsid w:val="002478B9"/>
    <w:rsid w:val="00247BD5"/>
    <w:rsid w:val="0025004A"/>
    <w:rsid w:val="0025065A"/>
    <w:rsid w:val="00250E0A"/>
    <w:rsid w:val="00250E0F"/>
    <w:rsid w:val="00251E02"/>
    <w:rsid w:val="0025504F"/>
    <w:rsid w:val="0025542D"/>
    <w:rsid w:val="00255B40"/>
    <w:rsid w:val="002565D0"/>
    <w:rsid w:val="002568BE"/>
    <w:rsid w:val="002568DF"/>
    <w:rsid w:val="00256D5F"/>
    <w:rsid w:val="0025723F"/>
    <w:rsid w:val="00257657"/>
    <w:rsid w:val="002577D5"/>
    <w:rsid w:val="00261B22"/>
    <w:rsid w:val="002626EB"/>
    <w:rsid w:val="0026278A"/>
    <w:rsid w:val="00263401"/>
    <w:rsid w:val="00263A89"/>
    <w:rsid w:val="00263AA1"/>
    <w:rsid w:val="00263F56"/>
    <w:rsid w:val="00264D5D"/>
    <w:rsid w:val="00264F98"/>
    <w:rsid w:val="00265BB5"/>
    <w:rsid w:val="002667FE"/>
    <w:rsid w:val="00266DFE"/>
    <w:rsid w:val="00270D2A"/>
    <w:rsid w:val="00271E2F"/>
    <w:rsid w:val="00272450"/>
    <w:rsid w:val="0027264B"/>
    <w:rsid w:val="00273416"/>
    <w:rsid w:val="0027369F"/>
    <w:rsid w:val="00273862"/>
    <w:rsid w:val="00273B0F"/>
    <w:rsid w:val="00274D89"/>
    <w:rsid w:val="00274FDE"/>
    <w:rsid w:val="002756E8"/>
    <w:rsid w:val="002764A6"/>
    <w:rsid w:val="00277C49"/>
    <w:rsid w:val="00277F2F"/>
    <w:rsid w:val="002818EF"/>
    <w:rsid w:val="0028271F"/>
    <w:rsid w:val="002827F4"/>
    <w:rsid w:val="0028403A"/>
    <w:rsid w:val="0028459E"/>
    <w:rsid w:val="00285C52"/>
    <w:rsid w:val="00286BB7"/>
    <w:rsid w:val="00286D77"/>
    <w:rsid w:val="002876A6"/>
    <w:rsid w:val="00291872"/>
    <w:rsid w:val="00291B7D"/>
    <w:rsid w:val="00292C1A"/>
    <w:rsid w:val="00294AE5"/>
    <w:rsid w:val="00295A59"/>
    <w:rsid w:val="00296A3E"/>
    <w:rsid w:val="00297CB3"/>
    <w:rsid w:val="00297DFE"/>
    <w:rsid w:val="002A0284"/>
    <w:rsid w:val="002A2967"/>
    <w:rsid w:val="002A32FE"/>
    <w:rsid w:val="002A338C"/>
    <w:rsid w:val="002A412F"/>
    <w:rsid w:val="002A43EF"/>
    <w:rsid w:val="002A49E5"/>
    <w:rsid w:val="002A4D32"/>
    <w:rsid w:val="002A503A"/>
    <w:rsid w:val="002A5C93"/>
    <w:rsid w:val="002A5E52"/>
    <w:rsid w:val="002A630E"/>
    <w:rsid w:val="002A6B71"/>
    <w:rsid w:val="002A6CF7"/>
    <w:rsid w:val="002A717D"/>
    <w:rsid w:val="002A73D7"/>
    <w:rsid w:val="002A7B1C"/>
    <w:rsid w:val="002B0106"/>
    <w:rsid w:val="002B1092"/>
    <w:rsid w:val="002B14F0"/>
    <w:rsid w:val="002B1F83"/>
    <w:rsid w:val="002B22D7"/>
    <w:rsid w:val="002B23FA"/>
    <w:rsid w:val="002B2642"/>
    <w:rsid w:val="002B2B15"/>
    <w:rsid w:val="002B31FD"/>
    <w:rsid w:val="002B369A"/>
    <w:rsid w:val="002B4793"/>
    <w:rsid w:val="002B4EFD"/>
    <w:rsid w:val="002B5911"/>
    <w:rsid w:val="002B5D5B"/>
    <w:rsid w:val="002B5F1A"/>
    <w:rsid w:val="002B71A8"/>
    <w:rsid w:val="002B74C5"/>
    <w:rsid w:val="002B7633"/>
    <w:rsid w:val="002B7989"/>
    <w:rsid w:val="002C17C1"/>
    <w:rsid w:val="002C2736"/>
    <w:rsid w:val="002C29FB"/>
    <w:rsid w:val="002C3B15"/>
    <w:rsid w:val="002C3E3A"/>
    <w:rsid w:val="002C48A3"/>
    <w:rsid w:val="002C5C66"/>
    <w:rsid w:val="002C608A"/>
    <w:rsid w:val="002C6427"/>
    <w:rsid w:val="002C793C"/>
    <w:rsid w:val="002D0A8D"/>
    <w:rsid w:val="002D0B72"/>
    <w:rsid w:val="002D19A9"/>
    <w:rsid w:val="002D1DAD"/>
    <w:rsid w:val="002D2485"/>
    <w:rsid w:val="002D28D0"/>
    <w:rsid w:val="002D33C8"/>
    <w:rsid w:val="002D43B6"/>
    <w:rsid w:val="002D580E"/>
    <w:rsid w:val="002D7D58"/>
    <w:rsid w:val="002E015C"/>
    <w:rsid w:val="002E03AD"/>
    <w:rsid w:val="002E19EE"/>
    <w:rsid w:val="002E2ADA"/>
    <w:rsid w:val="002E45AC"/>
    <w:rsid w:val="002E4976"/>
    <w:rsid w:val="002E4D3D"/>
    <w:rsid w:val="002E5340"/>
    <w:rsid w:val="002E5CA1"/>
    <w:rsid w:val="002E6022"/>
    <w:rsid w:val="002E69E9"/>
    <w:rsid w:val="002E7609"/>
    <w:rsid w:val="002F06C7"/>
    <w:rsid w:val="002F2966"/>
    <w:rsid w:val="002F2E1D"/>
    <w:rsid w:val="002F2F4C"/>
    <w:rsid w:val="002F3626"/>
    <w:rsid w:val="002F364B"/>
    <w:rsid w:val="002F62A1"/>
    <w:rsid w:val="002F6F56"/>
    <w:rsid w:val="002F7071"/>
    <w:rsid w:val="002F7903"/>
    <w:rsid w:val="002F7CA3"/>
    <w:rsid w:val="002F7E6B"/>
    <w:rsid w:val="003002A9"/>
    <w:rsid w:val="00300568"/>
    <w:rsid w:val="00300CF4"/>
    <w:rsid w:val="00301EBF"/>
    <w:rsid w:val="003070AB"/>
    <w:rsid w:val="003073DB"/>
    <w:rsid w:val="00307C3A"/>
    <w:rsid w:val="00310A38"/>
    <w:rsid w:val="00310A78"/>
    <w:rsid w:val="00310D1D"/>
    <w:rsid w:val="00311515"/>
    <w:rsid w:val="003129CD"/>
    <w:rsid w:val="00316A6A"/>
    <w:rsid w:val="00317D3F"/>
    <w:rsid w:val="00317DE6"/>
    <w:rsid w:val="00317E22"/>
    <w:rsid w:val="00317FA1"/>
    <w:rsid w:val="003203A5"/>
    <w:rsid w:val="00320512"/>
    <w:rsid w:val="00322411"/>
    <w:rsid w:val="00322466"/>
    <w:rsid w:val="00322E88"/>
    <w:rsid w:val="003238F8"/>
    <w:rsid w:val="003241E9"/>
    <w:rsid w:val="00324B78"/>
    <w:rsid w:val="00324C31"/>
    <w:rsid w:val="00325A62"/>
    <w:rsid w:val="00325D9F"/>
    <w:rsid w:val="003269DB"/>
    <w:rsid w:val="00326D3E"/>
    <w:rsid w:val="003278D1"/>
    <w:rsid w:val="00330028"/>
    <w:rsid w:val="00330414"/>
    <w:rsid w:val="00330D70"/>
    <w:rsid w:val="003339D0"/>
    <w:rsid w:val="00334574"/>
    <w:rsid w:val="0033516D"/>
    <w:rsid w:val="003353BB"/>
    <w:rsid w:val="00335D9C"/>
    <w:rsid w:val="0033620A"/>
    <w:rsid w:val="003410C8"/>
    <w:rsid w:val="003416DE"/>
    <w:rsid w:val="00341B9D"/>
    <w:rsid w:val="0034239A"/>
    <w:rsid w:val="00342EAD"/>
    <w:rsid w:val="00343936"/>
    <w:rsid w:val="00343971"/>
    <w:rsid w:val="003452DD"/>
    <w:rsid w:val="00345904"/>
    <w:rsid w:val="00345DFD"/>
    <w:rsid w:val="003507C0"/>
    <w:rsid w:val="00350E7E"/>
    <w:rsid w:val="0035120B"/>
    <w:rsid w:val="00352553"/>
    <w:rsid w:val="003534F9"/>
    <w:rsid w:val="0035368E"/>
    <w:rsid w:val="003541CB"/>
    <w:rsid w:val="00354493"/>
    <w:rsid w:val="00355C51"/>
    <w:rsid w:val="00355CE6"/>
    <w:rsid w:val="00356EC7"/>
    <w:rsid w:val="00357D92"/>
    <w:rsid w:val="00357EBD"/>
    <w:rsid w:val="00360549"/>
    <w:rsid w:val="00360A5F"/>
    <w:rsid w:val="003617C8"/>
    <w:rsid w:val="0036185F"/>
    <w:rsid w:val="003618AA"/>
    <w:rsid w:val="00362690"/>
    <w:rsid w:val="00362F97"/>
    <w:rsid w:val="00363C94"/>
    <w:rsid w:val="00363DC8"/>
    <w:rsid w:val="0036400D"/>
    <w:rsid w:val="00364ECA"/>
    <w:rsid w:val="0036618F"/>
    <w:rsid w:val="00367328"/>
    <w:rsid w:val="003702ED"/>
    <w:rsid w:val="00371DC4"/>
    <w:rsid w:val="003720FE"/>
    <w:rsid w:val="00372158"/>
    <w:rsid w:val="00373085"/>
    <w:rsid w:val="00373761"/>
    <w:rsid w:val="0037380D"/>
    <w:rsid w:val="003759F6"/>
    <w:rsid w:val="00377111"/>
    <w:rsid w:val="00380625"/>
    <w:rsid w:val="00380A67"/>
    <w:rsid w:val="003819C2"/>
    <w:rsid w:val="0038683D"/>
    <w:rsid w:val="00390718"/>
    <w:rsid w:val="00390CFB"/>
    <w:rsid w:val="0039277C"/>
    <w:rsid w:val="003927FB"/>
    <w:rsid w:val="00394049"/>
    <w:rsid w:val="0039429C"/>
    <w:rsid w:val="003947CB"/>
    <w:rsid w:val="00395B9D"/>
    <w:rsid w:val="003963F3"/>
    <w:rsid w:val="0039736A"/>
    <w:rsid w:val="0039787F"/>
    <w:rsid w:val="00397E9F"/>
    <w:rsid w:val="003A1475"/>
    <w:rsid w:val="003A222C"/>
    <w:rsid w:val="003A3298"/>
    <w:rsid w:val="003A3748"/>
    <w:rsid w:val="003A3952"/>
    <w:rsid w:val="003A3F69"/>
    <w:rsid w:val="003A4587"/>
    <w:rsid w:val="003A4AEE"/>
    <w:rsid w:val="003A52D5"/>
    <w:rsid w:val="003A551D"/>
    <w:rsid w:val="003A6297"/>
    <w:rsid w:val="003A629B"/>
    <w:rsid w:val="003A661E"/>
    <w:rsid w:val="003A75C7"/>
    <w:rsid w:val="003B0913"/>
    <w:rsid w:val="003B20C5"/>
    <w:rsid w:val="003B2DBB"/>
    <w:rsid w:val="003B2EDA"/>
    <w:rsid w:val="003B350C"/>
    <w:rsid w:val="003B4197"/>
    <w:rsid w:val="003B460D"/>
    <w:rsid w:val="003B4B01"/>
    <w:rsid w:val="003B5031"/>
    <w:rsid w:val="003B5D61"/>
    <w:rsid w:val="003B6720"/>
    <w:rsid w:val="003B6979"/>
    <w:rsid w:val="003B775B"/>
    <w:rsid w:val="003B7FA9"/>
    <w:rsid w:val="003C04BC"/>
    <w:rsid w:val="003C19F6"/>
    <w:rsid w:val="003C1D82"/>
    <w:rsid w:val="003C3273"/>
    <w:rsid w:val="003C403E"/>
    <w:rsid w:val="003C42E8"/>
    <w:rsid w:val="003C5A92"/>
    <w:rsid w:val="003C6D39"/>
    <w:rsid w:val="003C7065"/>
    <w:rsid w:val="003C7A9A"/>
    <w:rsid w:val="003C7C08"/>
    <w:rsid w:val="003D0589"/>
    <w:rsid w:val="003D2459"/>
    <w:rsid w:val="003D28ED"/>
    <w:rsid w:val="003D3107"/>
    <w:rsid w:val="003D4B48"/>
    <w:rsid w:val="003D5579"/>
    <w:rsid w:val="003D59C4"/>
    <w:rsid w:val="003D6058"/>
    <w:rsid w:val="003D6268"/>
    <w:rsid w:val="003E06BE"/>
    <w:rsid w:val="003E097C"/>
    <w:rsid w:val="003E148D"/>
    <w:rsid w:val="003E1733"/>
    <w:rsid w:val="003E1B3A"/>
    <w:rsid w:val="003E2352"/>
    <w:rsid w:val="003E3600"/>
    <w:rsid w:val="003E4596"/>
    <w:rsid w:val="003E4F1C"/>
    <w:rsid w:val="003E5B2C"/>
    <w:rsid w:val="003E649C"/>
    <w:rsid w:val="003E69AE"/>
    <w:rsid w:val="003E7585"/>
    <w:rsid w:val="003F1278"/>
    <w:rsid w:val="003F263F"/>
    <w:rsid w:val="003F303B"/>
    <w:rsid w:val="003F31D8"/>
    <w:rsid w:val="003F33DE"/>
    <w:rsid w:val="003F470F"/>
    <w:rsid w:val="003F72E7"/>
    <w:rsid w:val="004004C6"/>
    <w:rsid w:val="004006AD"/>
    <w:rsid w:val="004017F5"/>
    <w:rsid w:val="00401998"/>
    <w:rsid w:val="00401ADC"/>
    <w:rsid w:val="00401DBF"/>
    <w:rsid w:val="0040204E"/>
    <w:rsid w:val="00402C65"/>
    <w:rsid w:val="00404EB7"/>
    <w:rsid w:val="00405229"/>
    <w:rsid w:val="00406220"/>
    <w:rsid w:val="00407D56"/>
    <w:rsid w:val="00407DD7"/>
    <w:rsid w:val="0041059C"/>
    <w:rsid w:val="00410ADB"/>
    <w:rsid w:val="004110ED"/>
    <w:rsid w:val="0041153B"/>
    <w:rsid w:val="0041159B"/>
    <w:rsid w:val="00413838"/>
    <w:rsid w:val="00414547"/>
    <w:rsid w:val="00414B04"/>
    <w:rsid w:val="00414FE9"/>
    <w:rsid w:val="00415690"/>
    <w:rsid w:val="00416E2B"/>
    <w:rsid w:val="004209BA"/>
    <w:rsid w:val="00420C44"/>
    <w:rsid w:val="00420EEC"/>
    <w:rsid w:val="00422B23"/>
    <w:rsid w:val="0042395D"/>
    <w:rsid w:val="004246AC"/>
    <w:rsid w:val="00425138"/>
    <w:rsid w:val="00425407"/>
    <w:rsid w:val="00426508"/>
    <w:rsid w:val="004278AA"/>
    <w:rsid w:val="00430581"/>
    <w:rsid w:val="00432BAE"/>
    <w:rsid w:val="00434A97"/>
    <w:rsid w:val="00434D43"/>
    <w:rsid w:val="00434EFA"/>
    <w:rsid w:val="00434FE6"/>
    <w:rsid w:val="00435C2F"/>
    <w:rsid w:val="00435F64"/>
    <w:rsid w:val="004367EF"/>
    <w:rsid w:val="00437035"/>
    <w:rsid w:val="00437949"/>
    <w:rsid w:val="00437C19"/>
    <w:rsid w:val="00440C62"/>
    <w:rsid w:val="00442CB0"/>
    <w:rsid w:val="00443855"/>
    <w:rsid w:val="00443AC6"/>
    <w:rsid w:val="00444131"/>
    <w:rsid w:val="00444291"/>
    <w:rsid w:val="00444930"/>
    <w:rsid w:val="00445079"/>
    <w:rsid w:val="0044577D"/>
    <w:rsid w:val="0044661F"/>
    <w:rsid w:val="00446BBA"/>
    <w:rsid w:val="00446BF4"/>
    <w:rsid w:val="004536B6"/>
    <w:rsid w:val="004538D5"/>
    <w:rsid w:val="00453C50"/>
    <w:rsid w:val="00453DAF"/>
    <w:rsid w:val="004542F9"/>
    <w:rsid w:val="00455A59"/>
    <w:rsid w:val="00457A64"/>
    <w:rsid w:val="00457EB2"/>
    <w:rsid w:val="00460A29"/>
    <w:rsid w:val="004612A9"/>
    <w:rsid w:val="0046249C"/>
    <w:rsid w:val="00464FCD"/>
    <w:rsid w:val="00465FCA"/>
    <w:rsid w:val="0046634E"/>
    <w:rsid w:val="00466E2C"/>
    <w:rsid w:val="00467072"/>
    <w:rsid w:val="00467E54"/>
    <w:rsid w:val="00470378"/>
    <w:rsid w:val="00471D3F"/>
    <w:rsid w:val="004722F9"/>
    <w:rsid w:val="004725DE"/>
    <w:rsid w:val="00472660"/>
    <w:rsid w:val="0047343B"/>
    <w:rsid w:val="0047345F"/>
    <w:rsid w:val="0047360D"/>
    <w:rsid w:val="00475E99"/>
    <w:rsid w:val="00480694"/>
    <w:rsid w:val="00480748"/>
    <w:rsid w:val="00481070"/>
    <w:rsid w:val="00481FD0"/>
    <w:rsid w:val="0048221F"/>
    <w:rsid w:val="0048273F"/>
    <w:rsid w:val="004829A6"/>
    <w:rsid w:val="00482AA4"/>
    <w:rsid w:val="00484AE4"/>
    <w:rsid w:val="0048554B"/>
    <w:rsid w:val="00486CD3"/>
    <w:rsid w:val="00486D01"/>
    <w:rsid w:val="00490349"/>
    <w:rsid w:val="0049103A"/>
    <w:rsid w:val="004919C3"/>
    <w:rsid w:val="004932D8"/>
    <w:rsid w:val="004936BF"/>
    <w:rsid w:val="00493EC3"/>
    <w:rsid w:val="004948CF"/>
    <w:rsid w:val="004953C3"/>
    <w:rsid w:val="00497042"/>
    <w:rsid w:val="00497201"/>
    <w:rsid w:val="00497C6D"/>
    <w:rsid w:val="004A015E"/>
    <w:rsid w:val="004A0866"/>
    <w:rsid w:val="004A16E0"/>
    <w:rsid w:val="004A4BD0"/>
    <w:rsid w:val="004A4BF6"/>
    <w:rsid w:val="004A53FD"/>
    <w:rsid w:val="004A564A"/>
    <w:rsid w:val="004A6B29"/>
    <w:rsid w:val="004A6E92"/>
    <w:rsid w:val="004B0425"/>
    <w:rsid w:val="004B0E59"/>
    <w:rsid w:val="004B0FD5"/>
    <w:rsid w:val="004B17F4"/>
    <w:rsid w:val="004B1C27"/>
    <w:rsid w:val="004B2522"/>
    <w:rsid w:val="004B3F28"/>
    <w:rsid w:val="004B40CC"/>
    <w:rsid w:val="004B4495"/>
    <w:rsid w:val="004B45E7"/>
    <w:rsid w:val="004B4DF6"/>
    <w:rsid w:val="004B5DE2"/>
    <w:rsid w:val="004B7DEE"/>
    <w:rsid w:val="004C1019"/>
    <w:rsid w:val="004C1F73"/>
    <w:rsid w:val="004C2B1C"/>
    <w:rsid w:val="004C3853"/>
    <w:rsid w:val="004C3D61"/>
    <w:rsid w:val="004C3E90"/>
    <w:rsid w:val="004C4336"/>
    <w:rsid w:val="004C4B41"/>
    <w:rsid w:val="004C503C"/>
    <w:rsid w:val="004C5704"/>
    <w:rsid w:val="004C5ED0"/>
    <w:rsid w:val="004C68DE"/>
    <w:rsid w:val="004C77B5"/>
    <w:rsid w:val="004D03C3"/>
    <w:rsid w:val="004D4075"/>
    <w:rsid w:val="004D4CC2"/>
    <w:rsid w:val="004D580B"/>
    <w:rsid w:val="004D59A9"/>
    <w:rsid w:val="004D5A3D"/>
    <w:rsid w:val="004D5D16"/>
    <w:rsid w:val="004D5F2F"/>
    <w:rsid w:val="004D6034"/>
    <w:rsid w:val="004D6282"/>
    <w:rsid w:val="004D7678"/>
    <w:rsid w:val="004D7904"/>
    <w:rsid w:val="004D7CD7"/>
    <w:rsid w:val="004D7EE6"/>
    <w:rsid w:val="004E1161"/>
    <w:rsid w:val="004E1437"/>
    <w:rsid w:val="004E18F5"/>
    <w:rsid w:val="004E1945"/>
    <w:rsid w:val="004E3570"/>
    <w:rsid w:val="004E3CB3"/>
    <w:rsid w:val="004E55E3"/>
    <w:rsid w:val="004E678A"/>
    <w:rsid w:val="004E6DD9"/>
    <w:rsid w:val="004E6E95"/>
    <w:rsid w:val="004E7B80"/>
    <w:rsid w:val="004F1D44"/>
    <w:rsid w:val="004F1FF8"/>
    <w:rsid w:val="004F28C9"/>
    <w:rsid w:val="004F3FB8"/>
    <w:rsid w:val="004F58BA"/>
    <w:rsid w:val="004F58EC"/>
    <w:rsid w:val="004F5EE4"/>
    <w:rsid w:val="004F6473"/>
    <w:rsid w:val="004F65BD"/>
    <w:rsid w:val="004F7357"/>
    <w:rsid w:val="004F7A79"/>
    <w:rsid w:val="00501151"/>
    <w:rsid w:val="005017BA"/>
    <w:rsid w:val="0050214A"/>
    <w:rsid w:val="005022E5"/>
    <w:rsid w:val="005024CE"/>
    <w:rsid w:val="0050254A"/>
    <w:rsid w:val="00502CFE"/>
    <w:rsid w:val="005037A1"/>
    <w:rsid w:val="0050478C"/>
    <w:rsid w:val="00504A74"/>
    <w:rsid w:val="0050750A"/>
    <w:rsid w:val="005100A4"/>
    <w:rsid w:val="00510A96"/>
    <w:rsid w:val="00510F59"/>
    <w:rsid w:val="00511C34"/>
    <w:rsid w:val="00511D01"/>
    <w:rsid w:val="00512660"/>
    <w:rsid w:val="00512B38"/>
    <w:rsid w:val="005143DF"/>
    <w:rsid w:val="00515729"/>
    <w:rsid w:val="00516D8F"/>
    <w:rsid w:val="0051715A"/>
    <w:rsid w:val="005179A1"/>
    <w:rsid w:val="00517DDA"/>
    <w:rsid w:val="00521C4A"/>
    <w:rsid w:val="00521E38"/>
    <w:rsid w:val="00524575"/>
    <w:rsid w:val="00524F6D"/>
    <w:rsid w:val="005254BC"/>
    <w:rsid w:val="00525BA0"/>
    <w:rsid w:val="00526724"/>
    <w:rsid w:val="005312E0"/>
    <w:rsid w:val="00532464"/>
    <w:rsid w:val="005328E6"/>
    <w:rsid w:val="005335EB"/>
    <w:rsid w:val="00533BD5"/>
    <w:rsid w:val="00534296"/>
    <w:rsid w:val="00534D33"/>
    <w:rsid w:val="00535464"/>
    <w:rsid w:val="005358DE"/>
    <w:rsid w:val="00535BB5"/>
    <w:rsid w:val="00536D24"/>
    <w:rsid w:val="005410BF"/>
    <w:rsid w:val="005428BC"/>
    <w:rsid w:val="00542EEF"/>
    <w:rsid w:val="00543CC7"/>
    <w:rsid w:val="005460D2"/>
    <w:rsid w:val="00546835"/>
    <w:rsid w:val="0054734A"/>
    <w:rsid w:val="00547534"/>
    <w:rsid w:val="005476D9"/>
    <w:rsid w:val="005478D1"/>
    <w:rsid w:val="0055023C"/>
    <w:rsid w:val="005503F5"/>
    <w:rsid w:val="00550B2F"/>
    <w:rsid w:val="0055123F"/>
    <w:rsid w:val="00551712"/>
    <w:rsid w:val="00551E02"/>
    <w:rsid w:val="00552758"/>
    <w:rsid w:val="005529FE"/>
    <w:rsid w:val="00552C63"/>
    <w:rsid w:val="0055302D"/>
    <w:rsid w:val="00553E73"/>
    <w:rsid w:val="00553E8E"/>
    <w:rsid w:val="005549DE"/>
    <w:rsid w:val="0055607B"/>
    <w:rsid w:val="00557500"/>
    <w:rsid w:val="005576CA"/>
    <w:rsid w:val="00557D17"/>
    <w:rsid w:val="00557FB6"/>
    <w:rsid w:val="005600CE"/>
    <w:rsid w:val="0056072E"/>
    <w:rsid w:val="00560CAA"/>
    <w:rsid w:val="00560F31"/>
    <w:rsid w:val="00561C58"/>
    <w:rsid w:val="00562EED"/>
    <w:rsid w:val="005673A9"/>
    <w:rsid w:val="00567F1C"/>
    <w:rsid w:val="0057006C"/>
    <w:rsid w:val="00571BF1"/>
    <w:rsid w:val="005723B2"/>
    <w:rsid w:val="00572BFE"/>
    <w:rsid w:val="00573B0D"/>
    <w:rsid w:val="00574C66"/>
    <w:rsid w:val="00574C90"/>
    <w:rsid w:val="00575718"/>
    <w:rsid w:val="0057612B"/>
    <w:rsid w:val="0057616D"/>
    <w:rsid w:val="005765AA"/>
    <w:rsid w:val="005772C4"/>
    <w:rsid w:val="00577577"/>
    <w:rsid w:val="00581CF5"/>
    <w:rsid w:val="00581D47"/>
    <w:rsid w:val="005828C2"/>
    <w:rsid w:val="00582A21"/>
    <w:rsid w:val="0058340B"/>
    <w:rsid w:val="005841E2"/>
    <w:rsid w:val="005845B2"/>
    <w:rsid w:val="005847BF"/>
    <w:rsid w:val="00584801"/>
    <w:rsid w:val="00584ABA"/>
    <w:rsid w:val="0058524A"/>
    <w:rsid w:val="00587D82"/>
    <w:rsid w:val="005900DE"/>
    <w:rsid w:val="005901D4"/>
    <w:rsid w:val="00590C17"/>
    <w:rsid w:val="00590CE6"/>
    <w:rsid w:val="005923FF"/>
    <w:rsid w:val="005925A4"/>
    <w:rsid w:val="00592B8F"/>
    <w:rsid w:val="00593B9A"/>
    <w:rsid w:val="00593C38"/>
    <w:rsid w:val="00593CE0"/>
    <w:rsid w:val="005941B7"/>
    <w:rsid w:val="005954C9"/>
    <w:rsid w:val="005964AE"/>
    <w:rsid w:val="00596E73"/>
    <w:rsid w:val="00596FB5"/>
    <w:rsid w:val="0059772C"/>
    <w:rsid w:val="00597B34"/>
    <w:rsid w:val="005A00BB"/>
    <w:rsid w:val="005A0191"/>
    <w:rsid w:val="005A02B1"/>
    <w:rsid w:val="005A0A05"/>
    <w:rsid w:val="005A12B3"/>
    <w:rsid w:val="005A1796"/>
    <w:rsid w:val="005A1C39"/>
    <w:rsid w:val="005A2AEA"/>
    <w:rsid w:val="005A2B5A"/>
    <w:rsid w:val="005A43ED"/>
    <w:rsid w:val="005A551C"/>
    <w:rsid w:val="005A6CB2"/>
    <w:rsid w:val="005A728F"/>
    <w:rsid w:val="005A7D79"/>
    <w:rsid w:val="005B0076"/>
    <w:rsid w:val="005B0A06"/>
    <w:rsid w:val="005B18F8"/>
    <w:rsid w:val="005B1BFA"/>
    <w:rsid w:val="005B1CEE"/>
    <w:rsid w:val="005B1F56"/>
    <w:rsid w:val="005B2DE4"/>
    <w:rsid w:val="005B35A8"/>
    <w:rsid w:val="005B3CC1"/>
    <w:rsid w:val="005B403B"/>
    <w:rsid w:val="005B41A8"/>
    <w:rsid w:val="005B56BE"/>
    <w:rsid w:val="005B5D8F"/>
    <w:rsid w:val="005B6823"/>
    <w:rsid w:val="005B68D5"/>
    <w:rsid w:val="005B78C1"/>
    <w:rsid w:val="005C081D"/>
    <w:rsid w:val="005C0E2F"/>
    <w:rsid w:val="005C133D"/>
    <w:rsid w:val="005C1FA1"/>
    <w:rsid w:val="005C4338"/>
    <w:rsid w:val="005C5244"/>
    <w:rsid w:val="005C551C"/>
    <w:rsid w:val="005D00A3"/>
    <w:rsid w:val="005D02A6"/>
    <w:rsid w:val="005D1128"/>
    <w:rsid w:val="005D1D65"/>
    <w:rsid w:val="005D27D3"/>
    <w:rsid w:val="005D2C72"/>
    <w:rsid w:val="005D3753"/>
    <w:rsid w:val="005D3D9D"/>
    <w:rsid w:val="005D6370"/>
    <w:rsid w:val="005D7173"/>
    <w:rsid w:val="005E0160"/>
    <w:rsid w:val="005E0C78"/>
    <w:rsid w:val="005E0E30"/>
    <w:rsid w:val="005E1348"/>
    <w:rsid w:val="005E20CB"/>
    <w:rsid w:val="005E2913"/>
    <w:rsid w:val="005E3B79"/>
    <w:rsid w:val="005E3E42"/>
    <w:rsid w:val="005E3FEB"/>
    <w:rsid w:val="005E5B70"/>
    <w:rsid w:val="005E6836"/>
    <w:rsid w:val="005E70E9"/>
    <w:rsid w:val="005E7CDB"/>
    <w:rsid w:val="005E7D12"/>
    <w:rsid w:val="005E7F9C"/>
    <w:rsid w:val="005F01A7"/>
    <w:rsid w:val="005F2287"/>
    <w:rsid w:val="005F26B0"/>
    <w:rsid w:val="005F29EC"/>
    <w:rsid w:val="005F37A5"/>
    <w:rsid w:val="005F55A3"/>
    <w:rsid w:val="005F5A05"/>
    <w:rsid w:val="005F6056"/>
    <w:rsid w:val="005F61B2"/>
    <w:rsid w:val="005F6F24"/>
    <w:rsid w:val="005F74B7"/>
    <w:rsid w:val="005F7B3B"/>
    <w:rsid w:val="0060104F"/>
    <w:rsid w:val="006013DF"/>
    <w:rsid w:val="006019FA"/>
    <w:rsid w:val="00603EE4"/>
    <w:rsid w:val="00604134"/>
    <w:rsid w:val="00604BE6"/>
    <w:rsid w:val="006064E4"/>
    <w:rsid w:val="006065D6"/>
    <w:rsid w:val="00606633"/>
    <w:rsid w:val="00606C47"/>
    <w:rsid w:val="006079ED"/>
    <w:rsid w:val="00610B46"/>
    <w:rsid w:val="00612195"/>
    <w:rsid w:val="00612816"/>
    <w:rsid w:val="00613984"/>
    <w:rsid w:val="00614301"/>
    <w:rsid w:val="0061494B"/>
    <w:rsid w:val="0061521E"/>
    <w:rsid w:val="006206D7"/>
    <w:rsid w:val="00620B12"/>
    <w:rsid w:val="00620E5E"/>
    <w:rsid w:val="006210F4"/>
    <w:rsid w:val="00621E21"/>
    <w:rsid w:val="00622D41"/>
    <w:rsid w:val="00622EBB"/>
    <w:rsid w:val="00623171"/>
    <w:rsid w:val="00623C26"/>
    <w:rsid w:val="00625C71"/>
    <w:rsid w:val="0062654D"/>
    <w:rsid w:val="0062655A"/>
    <w:rsid w:val="00626A5C"/>
    <w:rsid w:val="00627316"/>
    <w:rsid w:val="006278E6"/>
    <w:rsid w:val="00627A7B"/>
    <w:rsid w:val="00630292"/>
    <w:rsid w:val="00630C57"/>
    <w:rsid w:val="00630FFC"/>
    <w:rsid w:val="006313BD"/>
    <w:rsid w:val="006333A9"/>
    <w:rsid w:val="00633FB4"/>
    <w:rsid w:val="006357C1"/>
    <w:rsid w:val="00635F02"/>
    <w:rsid w:val="00636BB9"/>
    <w:rsid w:val="00636DA5"/>
    <w:rsid w:val="0063712C"/>
    <w:rsid w:val="00641A2D"/>
    <w:rsid w:val="00641F19"/>
    <w:rsid w:val="00642FFB"/>
    <w:rsid w:val="00643F5E"/>
    <w:rsid w:val="00644FE3"/>
    <w:rsid w:val="00645915"/>
    <w:rsid w:val="00646D08"/>
    <w:rsid w:val="00651640"/>
    <w:rsid w:val="006517C0"/>
    <w:rsid w:val="00651ADF"/>
    <w:rsid w:val="00652805"/>
    <w:rsid w:val="0065419E"/>
    <w:rsid w:val="006574EA"/>
    <w:rsid w:val="006604C5"/>
    <w:rsid w:val="00661E0A"/>
    <w:rsid w:val="006623BF"/>
    <w:rsid w:val="00662510"/>
    <w:rsid w:val="00662910"/>
    <w:rsid w:val="00662978"/>
    <w:rsid w:val="00663284"/>
    <w:rsid w:val="00663A8F"/>
    <w:rsid w:val="006656C4"/>
    <w:rsid w:val="00665B79"/>
    <w:rsid w:val="00665E10"/>
    <w:rsid w:val="00665E8E"/>
    <w:rsid w:val="0066661B"/>
    <w:rsid w:val="006676A8"/>
    <w:rsid w:val="00670DB5"/>
    <w:rsid w:val="0067214E"/>
    <w:rsid w:val="00672178"/>
    <w:rsid w:val="006726F6"/>
    <w:rsid w:val="00672E5A"/>
    <w:rsid w:val="006739BC"/>
    <w:rsid w:val="00673B2E"/>
    <w:rsid w:val="00673C0B"/>
    <w:rsid w:val="00674ABB"/>
    <w:rsid w:val="0067559A"/>
    <w:rsid w:val="00677F78"/>
    <w:rsid w:val="00680986"/>
    <w:rsid w:val="0068167E"/>
    <w:rsid w:val="00681FF6"/>
    <w:rsid w:val="0068206A"/>
    <w:rsid w:val="006824DA"/>
    <w:rsid w:val="00682902"/>
    <w:rsid w:val="00684527"/>
    <w:rsid w:val="006851A7"/>
    <w:rsid w:val="006854CC"/>
    <w:rsid w:val="006857C1"/>
    <w:rsid w:val="0068652E"/>
    <w:rsid w:val="00686F76"/>
    <w:rsid w:val="006874E7"/>
    <w:rsid w:val="00687928"/>
    <w:rsid w:val="00691511"/>
    <w:rsid w:val="0069163F"/>
    <w:rsid w:val="00691D44"/>
    <w:rsid w:val="00691DBB"/>
    <w:rsid w:val="0069210A"/>
    <w:rsid w:val="0069333F"/>
    <w:rsid w:val="00695AE8"/>
    <w:rsid w:val="00695E71"/>
    <w:rsid w:val="00696F05"/>
    <w:rsid w:val="00697907"/>
    <w:rsid w:val="00697E9A"/>
    <w:rsid w:val="006A0853"/>
    <w:rsid w:val="006A09A5"/>
    <w:rsid w:val="006A30C5"/>
    <w:rsid w:val="006A3973"/>
    <w:rsid w:val="006A3D4D"/>
    <w:rsid w:val="006A3DF0"/>
    <w:rsid w:val="006A5034"/>
    <w:rsid w:val="006A58BA"/>
    <w:rsid w:val="006A59B3"/>
    <w:rsid w:val="006A7456"/>
    <w:rsid w:val="006A7D4D"/>
    <w:rsid w:val="006A7DFF"/>
    <w:rsid w:val="006B1B11"/>
    <w:rsid w:val="006B21EA"/>
    <w:rsid w:val="006B3002"/>
    <w:rsid w:val="006B3031"/>
    <w:rsid w:val="006B33A8"/>
    <w:rsid w:val="006B484A"/>
    <w:rsid w:val="006B5556"/>
    <w:rsid w:val="006B5C71"/>
    <w:rsid w:val="006B6C2F"/>
    <w:rsid w:val="006B72C6"/>
    <w:rsid w:val="006B7F0E"/>
    <w:rsid w:val="006C0904"/>
    <w:rsid w:val="006C1925"/>
    <w:rsid w:val="006C22C1"/>
    <w:rsid w:val="006C4B43"/>
    <w:rsid w:val="006C637D"/>
    <w:rsid w:val="006D08FA"/>
    <w:rsid w:val="006D0DD7"/>
    <w:rsid w:val="006D222B"/>
    <w:rsid w:val="006D2C24"/>
    <w:rsid w:val="006D2EFD"/>
    <w:rsid w:val="006D36EC"/>
    <w:rsid w:val="006D39DB"/>
    <w:rsid w:val="006D3C3E"/>
    <w:rsid w:val="006D4625"/>
    <w:rsid w:val="006D51C5"/>
    <w:rsid w:val="006D588F"/>
    <w:rsid w:val="006D5F57"/>
    <w:rsid w:val="006D6154"/>
    <w:rsid w:val="006D6DC1"/>
    <w:rsid w:val="006D6F9A"/>
    <w:rsid w:val="006E113A"/>
    <w:rsid w:val="006E2C8E"/>
    <w:rsid w:val="006E3CE8"/>
    <w:rsid w:val="006E446F"/>
    <w:rsid w:val="006E6291"/>
    <w:rsid w:val="006E632D"/>
    <w:rsid w:val="006E6956"/>
    <w:rsid w:val="006E7CE1"/>
    <w:rsid w:val="006E7E38"/>
    <w:rsid w:val="006F0BDC"/>
    <w:rsid w:val="006F2405"/>
    <w:rsid w:val="006F5908"/>
    <w:rsid w:val="006F5C63"/>
    <w:rsid w:val="006F6061"/>
    <w:rsid w:val="006F7338"/>
    <w:rsid w:val="006F742E"/>
    <w:rsid w:val="006F7CE8"/>
    <w:rsid w:val="00700BF3"/>
    <w:rsid w:val="00700C0F"/>
    <w:rsid w:val="00701353"/>
    <w:rsid w:val="007019A7"/>
    <w:rsid w:val="00703352"/>
    <w:rsid w:val="007037F2"/>
    <w:rsid w:val="00703C14"/>
    <w:rsid w:val="00704A99"/>
    <w:rsid w:val="007051CC"/>
    <w:rsid w:val="0070524C"/>
    <w:rsid w:val="007078BA"/>
    <w:rsid w:val="00710619"/>
    <w:rsid w:val="00710CC1"/>
    <w:rsid w:val="00710F43"/>
    <w:rsid w:val="007138A2"/>
    <w:rsid w:val="00717AB1"/>
    <w:rsid w:val="00717C64"/>
    <w:rsid w:val="00721FA0"/>
    <w:rsid w:val="00723983"/>
    <w:rsid w:val="00723CCA"/>
    <w:rsid w:val="00723D07"/>
    <w:rsid w:val="007242AB"/>
    <w:rsid w:val="00724858"/>
    <w:rsid w:val="007248E7"/>
    <w:rsid w:val="00725377"/>
    <w:rsid w:val="00725CF5"/>
    <w:rsid w:val="00726FAE"/>
    <w:rsid w:val="007271A1"/>
    <w:rsid w:val="007271C5"/>
    <w:rsid w:val="00727AA2"/>
    <w:rsid w:val="00727AE7"/>
    <w:rsid w:val="0073042E"/>
    <w:rsid w:val="00730B51"/>
    <w:rsid w:val="00730E45"/>
    <w:rsid w:val="00731AD7"/>
    <w:rsid w:val="00731CB8"/>
    <w:rsid w:val="00733571"/>
    <w:rsid w:val="00733E50"/>
    <w:rsid w:val="0073418F"/>
    <w:rsid w:val="007342D2"/>
    <w:rsid w:val="00734559"/>
    <w:rsid w:val="0073523E"/>
    <w:rsid w:val="00735B80"/>
    <w:rsid w:val="007369D1"/>
    <w:rsid w:val="00736CAF"/>
    <w:rsid w:val="00737112"/>
    <w:rsid w:val="00740E80"/>
    <w:rsid w:val="007419D4"/>
    <w:rsid w:val="00743852"/>
    <w:rsid w:val="00743F40"/>
    <w:rsid w:val="0074439D"/>
    <w:rsid w:val="0074517B"/>
    <w:rsid w:val="00745A60"/>
    <w:rsid w:val="007504C8"/>
    <w:rsid w:val="00750FDB"/>
    <w:rsid w:val="00751600"/>
    <w:rsid w:val="0075172C"/>
    <w:rsid w:val="00751FA3"/>
    <w:rsid w:val="0075240F"/>
    <w:rsid w:val="00752820"/>
    <w:rsid w:val="007540C8"/>
    <w:rsid w:val="00755DDC"/>
    <w:rsid w:val="00756395"/>
    <w:rsid w:val="00756691"/>
    <w:rsid w:val="00756842"/>
    <w:rsid w:val="00756993"/>
    <w:rsid w:val="00756BAB"/>
    <w:rsid w:val="007571E2"/>
    <w:rsid w:val="00757A95"/>
    <w:rsid w:val="007601C2"/>
    <w:rsid w:val="00760354"/>
    <w:rsid w:val="0076041E"/>
    <w:rsid w:val="00763533"/>
    <w:rsid w:val="00764640"/>
    <w:rsid w:val="0076464D"/>
    <w:rsid w:val="00765BEF"/>
    <w:rsid w:val="00766754"/>
    <w:rsid w:val="00766764"/>
    <w:rsid w:val="00767B58"/>
    <w:rsid w:val="007710F5"/>
    <w:rsid w:val="007717E0"/>
    <w:rsid w:val="00771B05"/>
    <w:rsid w:val="00771E51"/>
    <w:rsid w:val="00771FB8"/>
    <w:rsid w:val="00772CAE"/>
    <w:rsid w:val="00773080"/>
    <w:rsid w:val="007735AB"/>
    <w:rsid w:val="007738DA"/>
    <w:rsid w:val="00773E4E"/>
    <w:rsid w:val="00775844"/>
    <w:rsid w:val="00775B9F"/>
    <w:rsid w:val="00775EF2"/>
    <w:rsid w:val="00775FFA"/>
    <w:rsid w:val="00777AC5"/>
    <w:rsid w:val="00780681"/>
    <w:rsid w:val="00781300"/>
    <w:rsid w:val="0078259F"/>
    <w:rsid w:val="00782872"/>
    <w:rsid w:val="00782B47"/>
    <w:rsid w:val="0078420E"/>
    <w:rsid w:val="00784287"/>
    <w:rsid w:val="00784DB9"/>
    <w:rsid w:val="0078594A"/>
    <w:rsid w:val="00787AEA"/>
    <w:rsid w:val="0079060D"/>
    <w:rsid w:val="0079097D"/>
    <w:rsid w:val="007911BD"/>
    <w:rsid w:val="00791B9E"/>
    <w:rsid w:val="00791D02"/>
    <w:rsid w:val="00792322"/>
    <w:rsid w:val="00793913"/>
    <w:rsid w:val="007939B2"/>
    <w:rsid w:val="007953D9"/>
    <w:rsid w:val="00796941"/>
    <w:rsid w:val="00796AAA"/>
    <w:rsid w:val="00797497"/>
    <w:rsid w:val="007A00BF"/>
    <w:rsid w:val="007A0888"/>
    <w:rsid w:val="007A135D"/>
    <w:rsid w:val="007A29D6"/>
    <w:rsid w:val="007A2DB6"/>
    <w:rsid w:val="007A32D1"/>
    <w:rsid w:val="007A3CBA"/>
    <w:rsid w:val="007A4B14"/>
    <w:rsid w:val="007A6185"/>
    <w:rsid w:val="007A61E8"/>
    <w:rsid w:val="007A6B6E"/>
    <w:rsid w:val="007A7F8C"/>
    <w:rsid w:val="007B02A7"/>
    <w:rsid w:val="007B10B3"/>
    <w:rsid w:val="007B16D5"/>
    <w:rsid w:val="007B17DD"/>
    <w:rsid w:val="007B1D12"/>
    <w:rsid w:val="007B1D3B"/>
    <w:rsid w:val="007B1F5F"/>
    <w:rsid w:val="007B2F17"/>
    <w:rsid w:val="007B2F61"/>
    <w:rsid w:val="007B4441"/>
    <w:rsid w:val="007B46B3"/>
    <w:rsid w:val="007B4807"/>
    <w:rsid w:val="007B4AF6"/>
    <w:rsid w:val="007B4D9D"/>
    <w:rsid w:val="007B5CD8"/>
    <w:rsid w:val="007B6195"/>
    <w:rsid w:val="007B6507"/>
    <w:rsid w:val="007B6834"/>
    <w:rsid w:val="007B6909"/>
    <w:rsid w:val="007B6D51"/>
    <w:rsid w:val="007B7B5C"/>
    <w:rsid w:val="007B7DD3"/>
    <w:rsid w:val="007C1070"/>
    <w:rsid w:val="007C1757"/>
    <w:rsid w:val="007C3DC9"/>
    <w:rsid w:val="007C3F61"/>
    <w:rsid w:val="007C43DF"/>
    <w:rsid w:val="007C7DFC"/>
    <w:rsid w:val="007D019B"/>
    <w:rsid w:val="007D1160"/>
    <w:rsid w:val="007D1BDF"/>
    <w:rsid w:val="007D1D2B"/>
    <w:rsid w:val="007D2CC7"/>
    <w:rsid w:val="007D47BA"/>
    <w:rsid w:val="007D5FD1"/>
    <w:rsid w:val="007D7881"/>
    <w:rsid w:val="007E24C9"/>
    <w:rsid w:val="007E2EBF"/>
    <w:rsid w:val="007E4DC3"/>
    <w:rsid w:val="007E57F8"/>
    <w:rsid w:val="007E5E5F"/>
    <w:rsid w:val="007E6DD9"/>
    <w:rsid w:val="007E793C"/>
    <w:rsid w:val="007E7EEC"/>
    <w:rsid w:val="007F0C36"/>
    <w:rsid w:val="007F2468"/>
    <w:rsid w:val="007F32BB"/>
    <w:rsid w:val="007F4190"/>
    <w:rsid w:val="007F4E53"/>
    <w:rsid w:val="007F5302"/>
    <w:rsid w:val="007F5839"/>
    <w:rsid w:val="007F7638"/>
    <w:rsid w:val="007F799B"/>
    <w:rsid w:val="00800045"/>
    <w:rsid w:val="00800768"/>
    <w:rsid w:val="00800910"/>
    <w:rsid w:val="00800DE6"/>
    <w:rsid w:val="00801630"/>
    <w:rsid w:val="00801B69"/>
    <w:rsid w:val="0080521F"/>
    <w:rsid w:val="00806335"/>
    <w:rsid w:val="00806496"/>
    <w:rsid w:val="0080662A"/>
    <w:rsid w:val="00807D02"/>
    <w:rsid w:val="0081019F"/>
    <w:rsid w:val="008105E2"/>
    <w:rsid w:val="008110DA"/>
    <w:rsid w:val="00811CAC"/>
    <w:rsid w:val="00811DD5"/>
    <w:rsid w:val="008128CA"/>
    <w:rsid w:val="00813440"/>
    <w:rsid w:val="00813725"/>
    <w:rsid w:val="00813AD7"/>
    <w:rsid w:val="00813F90"/>
    <w:rsid w:val="0081407C"/>
    <w:rsid w:val="00815355"/>
    <w:rsid w:val="0081556E"/>
    <w:rsid w:val="00815841"/>
    <w:rsid w:val="00815A4E"/>
    <w:rsid w:val="00816B70"/>
    <w:rsid w:val="008170C6"/>
    <w:rsid w:val="008207FB"/>
    <w:rsid w:val="00820862"/>
    <w:rsid w:val="00821493"/>
    <w:rsid w:val="00821A8C"/>
    <w:rsid w:val="00821B62"/>
    <w:rsid w:val="0082320F"/>
    <w:rsid w:val="0082571C"/>
    <w:rsid w:val="00826516"/>
    <w:rsid w:val="00826B03"/>
    <w:rsid w:val="00826B87"/>
    <w:rsid w:val="00831B8F"/>
    <w:rsid w:val="00832D9E"/>
    <w:rsid w:val="00834D70"/>
    <w:rsid w:val="0083532D"/>
    <w:rsid w:val="00835353"/>
    <w:rsid w:val="00837202"/>
    <w:rsid w:val="00837259"/>
    <w:rsid w:val="00837E10"/>
    <w:rsid w:val="00840D46"/>
    <w:rsid w:val="00841BF7"/>
    <w:rsid w:val="0084238B"/>
    <w:rsid w:val="00842736"/>
    <w:rsid w:val="00842C53"/>
    <w:rsid w:val="00843011"/>
    <w:rsid w:val="008430A5"/>
    <w:rsid w:val="0084318E"/>
    <w:rsid w:val="008431CB"/>
    <w:rsid w:val="008433CB"/>
    <w:rsid w:val="00843D75"/>
    <w:rsid w:val="0084496F"/>
    <w:rsid w:val="00845B31"/>
    <w:rsid w:val="00845BB2"/>
    <w:rsid w:val="00845F67"/>
    <w:rsid w:val="008464C4"/>
    <w:rsid w:val="00846C19"/>
    <w:rsid w:val="00850983"/>
    <w:rsid w:val="0085111E"/>
    <w:rsid w:val="00851772"/>
    <w:rsid w:val="008538F6"/>
    <w:rsid w:val="008540EE"/>
    <w:rsid w:val="00854104"/>
    <w:rsid w:val="00854DAA"/>
    <w:rsid w:val="008552A2"/>
    <w:rsid w:val="00855845"/>
    <w:rsid w:val="00856941"/>
    <w:rsid w:val="00856ABA"/>
    <w:rsid w:val="00857385"/>
    <w:rsid w:val="00857A7C"/>
    <w:rsid w:val="00857C08"/>
    <w:rsid w:val="00861686"/>
    <w:rsid w:val="00862BC3"/>
    <w:rsid w:val="00863D1D"/>
    <w:rsid w:val="00864864"/>
    <w:rsid w:val="0086487C"/>
    <w:rsid w:val="00865389"/>
    <w:rsid w:val="008703F4"/>
    <w:rsid w:val="00870489"/>
    <w:rsid w:val="00870B98"/>
    <w:rsid w:val="00870CD3"/>
    <w:rsid w:val="00870D4D"/>
    <w:rsid w:val="00870E1D"/>
    <w:rsid w:val="0087230A"/>
    <w:rsid w:val="008726D1"/>
    <w:rsid w:val="00873D57"/>
    <w:rsid w:val="00873FAF"/>
    <w:rsid w:val="00874112"/>
    <w:rsid w:val="008745A6"/>
    <w:rsid w:val="00874A73"/>
    <w:rsid w:val="00874AAB"/>
    <w:rsid w:val="008756E2"/>
    <w:rsid w:val="008756FE"/>
    <w:rsid w:val="0087576D"/>
    <w:rsid w:val="00875DAB"/>
    <w:rsid w:val="008769D7"/>
    <w:rsid w:val="00876D20"/>
    <w:rsid w:val="00876D62"/>
    <w:rsid w:val="008773C6"/>
    <w:rsid w:val="008777DC"/>
    <w:rsid w:val="00880BCE"/>
    <w:rsid w:val="00880ED3"/>
    <w:rsid w:val="008810AF"/>
    <w:rsid w:val="0088304E"/>
    <w:rsid w:val="008830EF"/>
    <w:rsid w:val="00884217"/>
    <w:rsid w:val="0088425C"/>
    <w:rsid w:val="00885077"/>
    <w:rsid w:val="00885308"/>
    <w:rsid w:val="00885590"/>
    <w:rsid w:val="00886708"/>
    <w:rsid w:val="008902A2"/>
    <w:rsid w:val="00890980"/>
    <w:rsid w:val="00890AE8"/>
    <w:rsid w:val="008915AF"/>
    <w:rsid w:val="008929C1"/>
    <w:rsid w:val="00892E54"/>
    <w:rsid w:val="008932AD"/>
    <w:rsid w:val="008933CF"/>
    <w:rsid w:val="00895362"/>
    <w:rsid w:val="0089699B"/>
    <w:rsid w:val="00896E79"/>
    <w:rsid w:val="00897DB0"/>
    <w:rsid w:val="008A0E55"/>
    <w:rsid w:val="008A1DF7"/>
    <w:rsid w:val="008A225D"/>
    <w:rsid w:val="008A2AA7"/>
    <w:rsid w:val="008A3A33"/>
    <w:rsid w:val="008A3D46"/>
    <w:rsid w:val="008A4048"/>
    <w:rsid w:val="008A43C4"/>
    <w:rsid w:val="008A4630"/>
    <w:rsid w:val="008A58AD"/>
    <w:rsid w:val="008B0022"/>
    <w:rsid w:val="008B3F95"/>
    <w:rsid w:val="008B5AE2"/>
    <w:rsid w:val="008B5B7E"/>
    <w:rsid w:val="008B5FDD"/>
    <w:rsid w:val="008C0DB1"/>
    <w:rsid w:val="008C1099"/>
    <w:rsid w:val="008C3327"/>
    <w:rsid w:val="008C4830"/>
    <w:rsid w:val="008C4BF7"/>
    <w:rsid w:val="008C510F"/>
    <w:rsid w:val="008C5748"/>
    <w:rsid w:val="008C6CA6"/>
    <w:rsid w:val="008D1AC2"/>
    <w:rsid w:val="008D2C9F"/>
    <w:rsid w:val="008D356E"/>
    <w:rsid w:val="008D3A12"/>
    <w:rsid w:val="008D3DE1"/>
    <w:rsid w:val="008D4E48"/>
    <w:rsid w:val="008D5874"/>
    <w:rsid w:val="008D5F7C"/>
    <w:rsid w:val="008D5FE6"/>
    <w:rsid w:val="008D6211"/>
    <w:rsid w:val="008D6376"/>
    <w:rsid w:val="008D6657"/>
    <w:rsid w:val="008D6C5D"/>
    <w:rsid w:val="008D6F56"/>
    <w:rsid w:val="008E15CA"/>
    <w:rsid w:val="008E1DA0"/>
    <w:rsid w:val="008E1FA7"/>
    <w:rsid w:val="008E278D"/>
    <w:rsid w:val="008E27CA"/>
    <w:rsid w:val="008E30F8"/>
    <w:rsid w:val="008E3163"/>
    <w:rsid w:val="008E36CD"/>
    <w:rsid w:val="008E4507"/>
    <w:rsid w:val="008E4A0B"/>
    <w:rsid w:val="008E4BEB"/>
    <w:rsid w:val="008E4D2E"/>
    <w:rsid w:val="008E571A"/>
    <w:rsid w:val="008E76F6"/>
    <w:rsid w:val="008F087E"/>
    <w:rsid w:val="008F1F13"/>
    <w:rsid w:val="008F2327"/>
    <w:rsid w:val="008F258C"/>
    <w:rsid w:val="008F2738"/>
    <w:rsid w:val="008F3957"/>
    <w:rsid w:val="008F3BB8"/>
    <w:rsid w:val="008F4513"/>
    <w:rsid w:val="008F469F"/>
    <w:rsid w:val="008F486D"/>
    <w:rsid w:val="008F5B45"/>
    <w:rsid w:val="008F72BE"/>
    <w:rsid w:val="008F72FE"/>
    <w:rsid w:val="009006DA"/>
    <w:rsid w:val="00900801"/>
    <w:rsid w:val="00900E08"/>
    <w:rsid w:val="00901417"/>
    <w:rsid w:val="00901724"/>
    <w:rsid w:val="00901C90"/>
    <w:rsid w:val="009026B3"/>
    <w:rsid w:val="00903524"/>
    <w:rsid w:val="00903B66"/>
    <w:rsid w:val="00903F24"/>
    <w:rsid w:val="009043D6"/>
    <w:rsid w:val="009046DF"/>
    <w:rsid w:val="009052B3"/>
    <w:rsid w:val="00906EF5"/>
    <w:rsid w:val="009100C4"/>
    <w:rsid w:val="00910D64"/>
    <w:rsid w:val="00910ED8"/>
    <w:rsid w:val="00910F42"/>
    <w:rsid w:val="009113C9"/>
    <w:rsid w:val="00912639"/>
    <w:rsid w:val="00915043"/>
    <w:rsid w:val="0091682D"/>
    <w:rsid w:val="00917D04"/>
    <w:rsid w:val="0092078F"/>
    <w:rsid w:val="00920F63"/>
    <w:rsid w:val="00922370"/>
    <w:rsid w:val="0092253E"/>
    <w:rsid w:val="009225F8"/>
    <w:rsid w:val="00922945"/>
    <w:rsid w:val="0092388A"/>
    <w:rsid w:val="00923B9B"/>
    <w:rsid w:val="00924466"/>
    <w:rsid w:val="009246EE"/>
    <w:rsid w:val="0092529C"/>
    <w:rsid w:val="00927BAF"/>
    <w:rsid w:val="00927D62"/>
    <w:rsid w:val="009315A4"/>
    <w:rsid w:val="00931B6A"/>
    <w:rsid w:val="00932192"/>
    <w:rsid w:val="00932214"/>
    <w:rsid w:val="00932CE7"/>
    <w:rsid w:val="00933032"/>
    <w:rsid w:val="00933523"/>
    <w:rsid w:val="00933E3D"/>
    <w:rsid w:val="0093556F"/>
    <w:rsid w:val="0093570B"/>
    <w:rsid w:val="00935EA2"/>
    <w:rsid w:val="00937575"/>
    <w:rsid w:val="00937C83"/>
    <w:rsid w:val="00940A36"/>
    <w:rsid w:val="00940BC2"/>
    <w:rsid w:val="00941688"/>
    <w:rsid w:val="009432A1"/>
    <w:rsid w:val="00943412"/>
    <w:rsid w:val="00943B2E"/>
    <w:rsid w:val="00944596"/>
    <w:rsid w:val="00945D11"/>
    <w:rsid w:val="00946B70"/>
    <w:rsid w:val="0094747F"/>
    <w:rsid w:val="00947490"/>
    <w:rsid w:val="00947EDB"/>
    <w:rsid w:val="009503E2"/>
    <w:rsid w:val="00951DC8"/>
    <w:rsid w:val="00952480"/>
    <w:rsid w:val="00952861"/>
    <w:rsid w:val="0095454C"/>
    <w:rsid w:val="00954DA0"/>
    <w:rsid w:val="0095536A"/>
    <w:rsid w:val="009557F9"/>
    <w:rsid w:val="009568F8"/>
    <w:rsid w:val="00956CB5"/>
    <w:rsid w:val="00956DD6"/>
    <w:rsid w:val="00957196"/>
    <w:rsid w:val="00957786"/>
    <w:rsid w:val="00960B2B"/>
    <w:rsid w:val="00960E23"/>
    <w:rsid w:val="00960F67"/>
    <w:rsid w:val="0096155A"/>
    <w:rsid w:val="00961CD2"/>
    <w:rsid w:val="00961FB1"/>
    <w:rsid w:val="00962B76"/>
    <w:rsid w:val="00962E59"/>
    <w:rsid w:val="0096337C"/>
    <w:rsid w:val="009634B1"/>
    <w:rsid w:val="009639F6"/>
    <w:rsid w:val="00964624"/>
    <w:rsid w:val="009669D5"/>
    <w:rsid w:val="00967F1D"/>
    <w:rsid w:val="00970185"/>
    <w:rsid w:val="0097061F"/>
    <w:rsid w:val="0097064A"/>
    <w:rsid w:val="00970924"/>
    <w:rsid w:val="00971C2A"/>
    <w:rsid w:val="00972C70"/>
    <w:rsid w:val="00973590"/>
    <w:rsid w:val="00973B6B"/>
    <w:rsid w:val="00974224"/>
    <w:rsid w:val="00974FF1"/>
    <w:rsid w:val="009754F6"/>
    <w:rsid w:val="009769F7"/>
    <w:rsid w:val="0097792C"/>
    <w:rsid w:val="00977A36"/>
    <w:rsid w:val="0098074B"/>
    <w:rsid w:val="00981911"/>
    <w:rsid w:val="00982D46"/>
    <w:rsid w:val="00983FB7"/>
    <w:rsid w:val="00984955"/>
    <w:rsid w:val="00984957"/>
    <w:rsid w:val="0098507E"/>
    <w:rsid w:val="00985AC8"/>
    <w:rsid w:val="00985CC8"/>
    <w:rsid w:val="009867C2"/>
    <w:rsid w:val="00986ED4"/>
    <w:rsid w:val="009874AE"/>
    <w:rsid w:val="00987873"/>
    <w:rsid w:val="009908B0"/>
    <w:rsid w:val="00992794"/>
    <w:rsid w:val="009927D3"/>
    <w:rsid w:val="00992831"/>
    <w:rsid w:val="00992E31"/>
    <w:rsid w:val="0099412A"/>
    <w:rsid w:val="0099486D"/>
    <w:rsid w:val="0099503E"/>
    <w:rsid w:val="009952AD"/>
    <w:rsid w:val="00995355"/>
    <w:rsid w:val="00995AE4"/>
    <w:rsid w:val="00996BC1"/>
    <w:rsid w:val="009A12E7"/>
    <w:rsid w:val="009A23F3"/>
    <w:rsid w:val="009A39F3"/>
    <w:rsid w:val="009A4035"/>
    <w:rsid w:val="009A4292"/>
    <w:rsid w:val="009A53CC"/>
    <w:rsid w:val="009A7001"/>
    <w:rsid w:val="009A7DA5"/>
    <w:rsid w:val="009B01D4"/>
    <w:rsid w:val="009B0C22"/>
    <w:rsid w:val="009B27FC"/>
    <w:rsid w:val="009B2902"/>
    <w:rsid w:val="009B3111"/>
    <w:rsid w:val="009B3C6A"/>
    <w:rsid w:val="009B3CCD"/>
    <w:rsid w:val="009B53ED"/>
    <w:rsid w:val="009B6511"/>
    <w:rsid w:val="009B7253"/>
    <w:rsid w:val="009C0699"/>
    <w:rsid w:val="009C2F56"/>
    <w:rsid w:val="009C3A17"/>
    <w:rsid w:val="009C49A0"/>
    <w:rsid w:val="009C4D94"/>
    <w:rsid w:val="009C5A9D"/>
    <w:rsid w:val="009C5E6C"/>
    <w:rsid w:val="009D00B5"/>
    <w:rsid w:val="009D1977"/>
    <w:rsid w:val="009D2C69"/>
    <w:rsid w:val="009D3969"/>
    <w:rsid w:val="009D4360"/>
    <w:rsid w:val="009D4F53"/>
    <w:rsid w:val="009D5364"/>
    <w:rsid w:val="009D5D45"/>
    <w:rsid w:val="009D6218"/>
    <w:rsid w:val="009D6CB0"/>
    <w:rsid w:val="009D6D46"/>
    <w:rsid w:val="009D6E35"/>
    <w:rsid w:val="009D7857"/>
    <w:rsid w:val="009D7988"/>
    <w:rsid w:val="009E03BE"/>
    <w:rsid w:val="009E07BB"/>
    <w:rsid w:val="009E29C8"/>
    <w:rsid w:val="009E3910"/>
    <w:rsid w:val="009E443A"/>
    <w:rsid w:val="009E4824"/>
    <w:rsid w:val="009E52B4"/>
    <w:rsid w:val="009E64F7"/>
    <w:rsid w:val="009E67C9"/>
    <w:rsid w:val="009E6DE8"/>
    <w:rsid w:val="009E7AB9"/>
    <w:rsid w:val="009F0CB4"/>
    <w:rsid w:val="009F0D62"/>
    <w:rsid w:val="009F1D25"/>
    <w:rsid w:val="009F2C77"/>
    <w:rsid w:val="009F40CE"/>
    <w:rsid w:val="009F4315"/>
    <w:rsid w:val="009F44E8"/>
    <w:rsid w:val="009F481B"/>
    <w:rsid w:val="009F4A72"/>
    <w:rsid w:val="009F52B5"/>
    <w:rsid w:val="009F5327"/>
    <w:rsid w:val="009F5B6A"/>
    <w:rsid w:val="009F6C11"/>
    <w:rsid w:val="009F6DDF"/>
    <w:rsid w:val="00A0019C"/>
    <w:rsid w:val="00A00A9C"/>
    <w:rsid w:val="00A00CED"/>
    <w:rsid w:val="00A00D18"/>
    <w:rsid w:val="00A01617"/>
    <w:rsid w:val="00A02F87"/>
    <w:rsid w:val="00A04351"/>
    <w:rsid w:val="00A04394"/>
    <w:rsid w:val="00A05A22"/>
    <w:rsid w:val="00A06E42"/>
    <w:rsid w:val="00A075C9"/>
    <w:rsid w:val="00A07F47"/>
    <w:rsid w:val="00A100C0"/>
    <w:rsid w:val="00A10D56"/>
    <w:rsid w:val="00A115F6"/>
    <w:rsid w:val="00A1248D"/>
    <w:rsid w:val="00A1296D"/>
    <w:rsid w:val="00A12AF2"/>
    <w:rsid w:val="00A1368E"/>
    <w:rsid w:val="00A14645"/>
    <w:rsid w:val="00A152D3"/>
    <w:rsid w:val="00A16415"/>
    <w:rsid w:val="00A16563"/>
    <w:rsid w:val="00A17755"/>
    <w:rsid w:val="00A209AB"/>
    <w:rsid w:val="00A21090"/>
    <w:rsid w:val="00A21D3D"/>
    <w:rsid w:val="00A21DB5"/>
    <w:rsid w:val="00A21F4F"/>
    <w:rsid w:val="00A22363"/>
    <w:rsid w:val="00A228C4"/>
    <w:rsid w:val="00A2310F"/>
    <w:rsid w:val="00A237D9"/>
    <w:rsid w:val="00A23ABC"/>
    <w:rsid w:val="00A247C1"/>
    <w:rsid w:val="00A2642A"/>
    <w:rsid w:val="00A267AB"/>
    <w:rsid w:val="00A26AD5"/>
    <w:rsid w:val="00A26CAB"/>
    <w:rsid w:val="00A27215"/>
    <w:rsid w:val="00A309F6"/>
    <w:rsid w:val="00A30ACC"/>
    <w:rsid w:val="00A30F05"/>
    <w:rsid w:val="00A34091"/>
    <w:rsid w:val="00A35B8A"/>
    <w:rsid w:val="00A35C9E"/>
    <w:rsid w:val="00A35D69"/>
    <w:rsid w:val="00A35EDE"/>
    <w:rsid w:val="00A36255"/>
    <w:rsid w:val="00A36A01"/>
    <w:rsid w:val="00A36CA9"/>
    <w:rsid w:val="00A373F6"/>
    <w:rsid w:val="00A37ECF"/>
    <w:rsid w:val="00A40034"/>
    <w:rsid w:val="00A42B0B"/>
    <w:rsid w:val="00A44569"/>
    <w:rsid w:val="00A44704"/>
    <w:rsid w:val="00A464BA"/>
    <w:rsid w:val="00A46E6E"/>
    <w:rsid w:val="00A46E85"/>
    <w:rsid w:val="00A478DC"/>
    <w:rsid w:val="00A501E1"/>
    <w:rsid w:val="00A501EA"/>
    <w:rsid w:val="00A502BB"/>
    <w:rsid w:val="00A50C20"/>
    <w:rsid w:val="00A50FBD"/>
    <w:rsid w:val="00A51E18"/>
    <w:rsid w:val="00A51FCA"/>
    <w:rsid w:val="00A52827"/>
    <w:rsid w:val="00A52D1C"/>
    <w:rsid w:val="00A53418"/>
    <w:rsid w:val="00A54835"/>
    <w:rsid w:val="00A54D62"/>
    <w:rsid w:val="00A5587E"/>
    <w:rsid w:val="00A55BFD"/>
    <w:rsid w:val="00A5605C"/>
    <w:rsid w:val="00A5671E"/>
    <w:rsid w:val="00A568FD"/>
    <w:rsid w:val="00A6076B"/>
    <w:rsid w:val="00A60B19"/>
    <w:rsid w:val="00A6180D"/>
    <w:rsid w:val="00A61A03"/>
    <w:rsid w:val="00A63CF5"/>
    <w:rsid w:val="00A643D5"/>
    <w:rsid w:val="00A6486D"/>
    <w:rsid w:val="00A6513F"/>
    <w:rsid w:val="00A65654"/>
    <w:rsid w:val="00A65BBF"/>
    <w:rsid w:val="00A65BC4"/>
    <w:rsid w:val="00A66074"/>
    <w:rsid w:val="00A668D6"/>
    <w:rsid w:val="00A66EC7"/>
    <w:rsid w:val="00A67434"/>
    <w:rsid w:val="00A67E4F"/>
    <w:rsid w:val="00A70447"/>
    <w:rsid w:val="00A70C73"/>
    <w:rsid w:val="00A71145"/>
    <w:rsid w:val="00A73F3E"/>
    <w:rsid w:val="00A7410F"/>
    <w:rsid w:val="00A745EB"/>
    <w:rsid w:val="00A749A9"/>
    <w:rsid w:val="00A751DD"/>
    <w:rsid w:val="00A75D67"/>
    <w:rsid w:val="00A76AD1"/>
    <w:rsid w:val="00A77342"/>
    <w:rsid w:val="00A77391"/>
    <w:rsid w:val="00A80B06"/>
    <w:rsid w:val="00A80ED8"/>
    <w:rsid w:val="00A81316"/>
    <w:rsid w:val="00A821CD"/>
    <w:rsid w:val="00A825E2"/>
    <w:rsid w:val="00A829DF"/>
    <w:rsid w:val="00A839A8"/>
    <w:rsid w:val="00A83CA6"/>
    <w:rsid w:val="00A8550E"/>
    <w:rsid w:val="00A85A64"/>
    <w:rsid w:val="00A85CF6"/>
    <w:rsid w:val="00A85EB1"/>
    <w:rsid w:val="00A8695C"/>
    <w:rsid w:val="00A86979"/>
    <w:rsid w:val="00A91C0A"/>
    <w:rsid w:val="00A91C9F"/>
    <w:rsid w:val="00A91E0D"/>
    <w:rsid w:val="00A91F7E"/>
    <w:rsid w:val="00A93200"/>
    <w:rsid w:val="00A9330B"/>
    <w:rsid w:val="00A939E9"/>
    <w:rsid w:val="00A94B1B"/>
    <w:rsid w:val="00A95DE0"/>
    <w:rsid w:val="00A9641E"/>
    <w:rsid w:val="00A971B5"/>
    <w:rsid w:val="00A97460"/>
    <w:rsid w:val="00AA1A1F"/>
    <w:rsid w:val="00AA1DE4"/>
    <w:rsid w:val="00AA3508"/>
    <w:rsid w:val="00AA378D"/>
    <w:rsid w:val="00AA54F2"/>
    <w:rsid w:val="00AA6038"/>
    <w:rsid w:val="00AA613D"/>
    <w:rsid w:val="00AA6564"/>
    <w:rsid w:val="00AA6963"/>
    <w:rsid w:val="00AA6D0C"/>
    <w:rsid w:val="00AA7211"/>
    <w:rsid w:val="00AA76DF"/>
    <w:rsid w:val="00AA78C8"/>
    <w:rsid w:val="00AB03B0"/>
    <w:rsid w:val="00AB1005"/>
    <w:rsid w:val="00AB1422"/>
    <w:rsid w:val="00AB1AF5"/>
    <w:rsid w:val="00AB1F96"/>
    <w:rsid w:val="00AB2A22"/>
    <w:rsid w:val="00AB2DA0"/>
    <w:rsid w:val="00AB414F"/>
    <w:rsid w:val="00AB49D8"/>
    <w:rsid w:val="00AB514B"/>
    <w:rsid w:val="00AB5AFC"/>
    <w:rsid w:val="00AB5B22"/>
    <w:rsid w:val="00AC01D4"/>
    <w:rsid w:val="00AC13DB"/>
    <w:rsid w:val="00AC1A38"/>
    <w:rsid w:val="00AC1BDE"/>
    <w:rsid w:val="00AC2332"/>
    <w:rsid w:val="00AC28CD"/>
    <w:rsid w:val="00AC2C70"/>
    <w:rsid w:val="00AC5480"/>
    <w:rsid w:val="00AC599A"/>
    <w:rsid w:val="00AC6146"/>
    <w:rsid w:val="00AC64A5"/>
    <w:rsid w:val="00AC663E"/>
    <w:rsid w:val="00AC7451"/>
    <w:rsid w:val="00AC7D37"/>
    <w:rsid w:val="00AD1D65"/>
    <w:rsid w:val="00AD239D"/>
    <w:rsid w:val="00AD2829"/>
    <w:rsid w:val="00AD2964"/>
    <w:rsid w:val="00AD365B"/>
    <w:rsid w:val="00AD3B67"/>
    <w:rsid w:val="00AD40F3"/>
    <w:rsid w:val="00AD79D1"/>
    <w:rsid w:val="00AD7BE1"/>
    <w:rsid w:val="00AE03BA"/>
    <w:rsid w:val="00AE0638"/>
    <w:rsid w:val="00AE0778"/>
    <w:rsid w:val="00AE1E35"/>
    <w:rsid w:val="00AE1EB7"/>
    <w:rsid w:val="00AE23D9"/>
    <w:rsid w:val="00AE270B"/>
    <w:rsid w:val="00AE2907"/>
    <w:rsid w:val="00AE3A1F"/>
    <w:rsid w:val="00AE3E83"/>
    <w:rsid w:val="00AE3EA7"/>
    <w:rsid w:val="00AE424E"/>
    <w:rsid w:val="00AE4473"/>
    <w:rsid w:val="00AE4C17"/>
    <w:rsid w:val="00AE4D35"/>
    <w:rsid w:val="00AE5048"/>
    <w:rsid w:val="00AE5DAC"/>
    <w:rsid w:val="00AE6117"/>
    <w:rsid w:val="00AE6161"/>
    <w:rsid w:val="00AE64FD"/>
    <w:rsid w:val="00AE6B76"/>
    <w:rsid w:val="00AE7EF4"/>
    <w:rsid w:val="00AF0A2F"/>
    <w:rsid w:val="00AF13A8"/>
    <w:rsid w:val="00AF1B81"/>
    <w:rsid w:val="00AF217C"/>
    <w:rsid w:val="00AF33DF"/>
    <w:rsid w:val="00AF4A58"/>
    <w:rsid w:val="00AF4A75"/>
    <w:rsid w:val="00AF5EB4"/>
    <w:rsid w:val="00AF5F9A"/>
    <w:rsid w:val="00AF6367"/>
    <w:rsid w:val="00B01257"/>
    <w:rsid w:val="00B0159B"/>
    <w:rsid w:val="00B034AF"/>
    <w:rsid w:val="00B03CB0"/>
    <w:rsid w:val="00B0496A"/>
    <w:rsid w:val="00B050B2"/>
    <w:rsid w:val="00B0574D"/>
    <w:rsid w:val="00B064FF"/>
    <w:rsid w:val="00B07F38"/>
    <w:rsid w:val="00B1002E"/>
    <w:rsid w:val="00B1005E"/>
    <w:rsid w:val="00B11AF5"/>
    <w:rsid w:val="00B12ED2"/>
    <w:rsid w:val="00B1307C"/>
    <w:rsid w:val="00B14071"/>
    <w:rsid w:val="00B1441D"/>
    <w:rsid w:val="00B14B74"/>
    <w:rsid w:val="00B14D9F"/>
    <w:rsid w:val="00B1587C"/>
    <w:rsid w:val="00B1628D"/>
    <w:rsid w:val="00B16D68"/>
    <w:rsid w:val="00B17010"/>
    <w:rsid w:val="00B17ADE"/>
    <w:rsid w:val="00B234EE"/>
    <w:rsid w:val="00B23A84"/>
    <w:rsid w:val="00B24ABA"/>
    <w:rsid w:val="00B24DDC"/>
    <w:rsid w:val="00B25FFA"/>
    <w:rsid w:val="00B2682E"/>
    <w:rsid w:val="00B26960"/>
    <w:rsid w:val="00B26DB7"/>
    <w:rsid w:val="00B2747A"/>
    <w:rsid w:val="00B2750A"/>
    <w:rsid w:val="00B32F31"/>
    <w:rsid w:val="00B334CA"/>
    <w:rsid w:val="00B35DA8"/>
    <w:rsid w:val="00B37FEA"/>
    <w:rsid w:val="00B40A04"/>
    <w:rsid w:val="00B426ED"/>
    <w:rsid w:val="00B42E0C"/>
    <w:rsid w:val="00B44DD7"/>
    <w:rsid w:val="00B46231"/>
    <w:rsid w:val="00B47827"/>
    <w:rsid w:val="00B47BB6"/>
    <w:rsid w:val="00B506FA"/>
    <w:rsid w:val="00B519F5"/>
    <w:rsid w:val="00B52A64"/>
    <w:rsid w:val="00B52F91"/>
    <w:rsid w:val="00B532CE"/>
    <w:rsid w:val="00B5330D"/>
    <w:rsid w:val="00B557EB"/>
    <w:rsid w:val="00B56337"/>
    <w:rsid w:val="00B564AA"/>
    <w:rsid w:val="00B566F8"/>
    <w:rsid w:val="00B57588"/>
    <w:rsid w:val="00B60404"/>
    <w:rsid w:val="00B61AF3"/>
    <w:rsid w:val="00B6282B"/>
    <w:rsid w:val="00B629FE"/>
    <w:rsid w:val="00B62F2E"/>
    <w:rsid w:val="00B637B2"/>
    <w:rsid w:val="00B637FF"/>
    <w:rsid w:val="00B63B89"/>
    <w:rsid w:val="00B643FF"/>
    <w:rsid w:val="00B65134"/>
    <w:rsid w:val="00B65753"/>
    <w:rsid w:val="00B6586F"/>
    <w:rsid w:val="00B664E3"/>
    <w:rsid w:val="00B66B0B"/>
    <w:rsid w:val="00B66DC9"/>
    <w:rsid w:val="00B70093"/>
    <w:rsid w:val="00B70647"/>
    <w:rsid w:val="00B7085F"/>
    <w:rsid w:val="00B70AEE"/>
    <w:rsid w:val="00B71ADF"/>
    <w:rsid w:val="00B71E76"/>
    <w:rsid w:val="00B71F37"/>
    <w:rsid w:val="00B72CF4"/>
    <w:rsid w:val="00B73110"/>
    <w:rsid w:val="00B731F9"/>
    <w:rsid w:val="00B73531"/>
    <w:rsid w:val="00B74D96"/>
    <w:rsid w:val="00B7501C"/>
    <w:rsid w:val="00B755BB"/>
    <w:rsid w:val="00B75DA2"/>
    <w:rsid w:val="00B76530"/>
    <w:rsid w:val="00B76AE6"/>
    <w:rsid w:val="00B76B70"/>
    <w:rsid w:val="00B76C8E"/>
    <w:rsid w:val="00B77EF4"/>
    <w:rsid w:val="00B801C2"/>
    <w:rsid w:val="00B805DE"/>
    <w:rsid w:val="00B80CD3"/>
    <w:rsid w:val="00B813C1"/>
    <w:rsid w:val="00B818EC"/>
    <w:rsid w:val="00B81F23"/>
    <w:rsid w:val="00B82587"/>
    <w:rsid w:val="00B82A3A"/>
    <w:rsid w:val="00B84283"/>
    <w:rsid w:val="00B84700"/>
    <w:rsid w:val="00B85E1A"/>
    <w:rsid w:val="00B87355"/>
    <w:rsid w:val="00B90A19"/>
    <w:rsid w:val="00B90E35"/>
    <w:rsid w:val="00B911FB"/>
    <w:rsid w:val="00B92923"/>
    <w:rsid w:val="00B931B4"/>
    <w:rsid w:val="00B936D7"/>
    <w:rsid w:val="00B93946"/>
    <w:rsid w:val="00B93D0F"/>
    <w:rsid w:val="00B946FB"/>
    <w:rsid w:val="00B94BAB"/>
    <w:rsid w:val="00B950AA"/>
    <w:rsid w:val="00B955A1"/>
    <w:rsid w:val="00B955A3"/>
    <w:rsid w:val="00B96DE1"/>
    <w:rsid w:val="00B97BF8"/>
    <w:rsid w:val="00BA05E6"/>
    <w:rsid w:val="00BA1938"/>
    <w:rsid w:val="00BA20DE"/>
    <w:rsid w:val="00BA25B0"/>
    <w:rsid w:val="00BA3E73"/>
    <w:rsid w:val="00BA43D6"/>
    <w:rsid w:val="00BA50A5"/>
    <w:rsid w:val="00BA545C"/>
    <w:rsid w:val="00BA6C54"/>
    <w:rsid w:val="00BB04A3"/>
    <w:rsid w:val="00BB0B1E"/>
    <w:rsid w:val="00BB2B25"/>
    <w:rsid w:val="00BB3151"/>
    <w:rsid w:val="00BB3AC7"/>
    <w:rsid w:val="00BB3CFF"/>
    <w:rsid w:val="00BB439A"/>
    <w:rsid w:val="00BB50F3"/>
    <w:rsid w:val="00BB5951"/>
    <w:rsid w:val="00BB5C83"/>
    <w:rsid w:val="00BB643C"/>
    <w:rsid w:val="00BB68E4"/>
    <w:rsid w:val="00BB6942"/>
    <w:rsid w:val="00BB6B98"/>
    <w:rsid w:val="00BB71A4"/>
    <w:rsid w:val="00BB7236"/>
    <w:rsid w:val="00BC09D4"/>
    <w:rsid w:val="00BC11B6"/>
    <w:rsid w:val="00BC19D6"/>
    <w:rsid w:val="00BC2905"/>
    <w:rsid w:val="00BC2DB8"/>
    <w:rsid w:val="00BC499A"/>
    <w:rsid w:val="00BC4D13"/>
    <w:rsid w:val="00BC534F"/>
    <w:rsid w:val="00BC665E"/>
    <w:rsid w:val="00BC6DCB"/>
    <w:rsid w:val="00BC717E"/>
    <w:rsid w:val="00BD0828"/>
    <w:rsid w:val="00BD1610"/>
    <w:rsid w:val="00BD1AE2"/>
    <w:rsid w:val="00BD21B6"/>
    <w:rsid w:val="00BD21FC"/>
    <w:rsid w:val="00BD245C"/>
    <w:rsid w:val="00BD2D2E"/>
    <w:rsid w:val="00BD3BAB"/>
    <w:rsid w:val="00BD3BF4"/>
    <w:rsid w:val="00BD40AC"/>
    <w:rsid w:val="00BD4DFE"/>
    <w:rsid w:val="00BD593F"/>
    <w:rsid w:val="00BD5CA8"/>
    <w:rsid w:val="00BD6259"/>
    <w:rsid w:val="00BD6706"/>
    <w:rsid w:val="00BD6AB8"/>
    <w:rsid w:val="00BD6E89"/>
    <w:rsid w:val="00BE0D08"/>
    <w:rsid w:val="00BE156E"/>
    <w:rsid w:val="00BE6A25"/>
    <w:rsid w:val="00BE6CA8"/>
    <w:rsid w:val="00BE740C"/>
    <w:rsid w:val="00BE7C70"/>
    <w:rsid w:val="00BE7ED8"/>
    <w:rsid w:val="00BF184B"/>
    <w:rsid w:val="00BF1878"/>
    <w:rsid w:val="00BF1D84"/>
    <w:rsid w:val="00BF2462"/>
    <w:rsid w:val="00BF38BA"/>
    <w:rsid w:val="00BF38C5"/>
    <w:rsid w:val="00BF3CDD"/>
    <w:rsid w:val="00BF5459"/>
    <w:rsid w:val="00C004B4"/>
    <w:rsid w:val="00C00904"/>
    <w:rsid w:val="00C01416"/>
    <w:rsid w:val="00C0154C"/>
    <w:rsid w:val="00C03876"/>
    <w:rsid w:val="00C041F9"/>
    <w:rsid w:val="00C04808"/>
    <w:rsid w:val="00C04EA1"/>
    <w:rsid w:val="00C0548F"/>
    <w:rsid w:val="00C056B8"/>
    <w:rsid w:val="00C065BD"/>
    <w:rsid w:val="00C06EE3"/>
    <w:rsid w:val="00C07687"/>
    <w:rsid w:val="00C10290"/>
    <w:rsid w:val="00C10409"/>
    <w:rsid w:val="00C10EFA"/>
    <w:rsid w:val="00C10F45"/>
    <w:rsid w:val="00C11179"/>
    <w:rsid w:val="00C11862"/>
    <w:rsid w:val="00C11A6B"/>
    <w:rsid w:val="00C12B0A"/>
    <w:rsid w:val="00C12B1F"/>
    <w:rsid w:val="00C13127"/>
    <w:rsid w:val="00C13FA8"/>
    <w:rsid w:val="00C14460"/>
    <w:rsid w:val="00C14F7C"/>
    <w:rsid w:val="00C1570C"/>
    <w:rsid w:val="00C1743C"/>
    <w:rsid w:val="00C206ED"/>
    <w:rsid w:val="00C21B1E"/>
    <w:rsid w:val="00C21D55"/>
    <w:rsid w:val="00C21E46"/>
    <w:rsid w:val="00C22361"/>
    <w:rsid w:val="00C22FEA"/>
    <w:rsid w:val="00C23335"/>
    <w:rsid w:val="00C2355B"/>
    <w:rsid w:val="00C23A30"/>
    <w:rsid w:val="00C24844"/>
    <w:rsid w:val="00C26D89"/>
    <w:rsid w:val="00C30C1F"/>
    <w:rsid w:val="00C31833"/>
    <w:rsid w:val="00C33018"/>
    <w:rsid w:val="00C33B4D"/>
    <w:rsid w:val="00C33D1D"/>
    <w:rsid w:val="00C34B7E"/>
    <w:rsid w:val="00C35574"/>
    <w:rsid w:val="00C35A49"/>
    <w:rsid w:val="00C36690"/>
    <w:rsid w:val="00C36953"/>
    <w:rsid w:val="00C36AF1"/>
    <w:rsid w:val="00C37458"/>
    <w:rsid w:val="00C3767F"/>
    <w:rsid w:val="00C37AF7"/>
    <w:rsid w:val="00C403E9"/>
    <w:rsid w:val="00C40864"/>
    <w:rsid w:val="00C40FD1"/>
    <w:rsid w:val="00C42050"/>
    <w:rsid w:val="00C4333E"/>
    <w:rsid w:val="00C45396"/>
    <w:rsid w:val="00C455DB"/>
    <w:rsid w:val="00C45E29"/>
    <w:rsid w:val="00C46607"/>
    <w:rsid w:val="00C468D5"/>
    <w:rsid w:val="00C46D9F"/>
    <w:rsid w:val="00C47963"/>
    <w:rsid w:val="00C507D6"/>
    <w:rsid w:val="00C514EA"/>
    <w:rsid w:val="00C52A51"/>
    <w:rsid w:val="00C52C63"/>
    <w:rsid w:val="00C533D4"/>
    <w:rsid w:val="00C545C8"/>
    <w:rsid w:val="00C552CB"/>
    <w:rsid w:val="00C5543B"/>
    <w:rsid w:val="00C5638E"/>
    <w:rsid w:val="00C572D0"/>
    <w:rsid w:val="00C6006C"/>
    <w:rsid w:val="00C60180"/>
    <w:rsid w:val="00C6026B"/>
    <w:rsid w:val="00C617D8"/>
    <w:rsid w:val="00C617E5"/>
    <w:rsid w:val="00C6249A"/>
    <w:rsid w:val="00C62E78"/>
    <w:rsid w:val="00C64533"/>
    <w:rsid w:val="00C6636C"/>
    <w:rsid w:val="00C666BE"/>
    <w:rsid w:val="00C667E4"/>
    <w:rsid w:val="00C66993"/>
    <w:rsid w:val="00C67434"/>
    <w:rsid w:val="00C67595"/>
    <w:rsid w:val="00C67B99"/>
    <w:rsid w:val="00C67C87"/>
    <w:rsid w:val="00C67F97"/>
    <w:rsid w:val="00C72E78"/>
    <w:rsid w:val="00C73480"/>
    <w:rsid w:val="00C734D0"/>
    <w:rsid w:val="00C749DC"/>
    <w:rsid w:val="00C75BB0"/>
    <w:rsid w:val="00C76216"/>
    <w:rsid w:val="00C76A9C"/>
    <w:rsid w:val="00C77E6D"/>
    <w:rsid w:val="00C8009D"/>
    <w:rsid w:val="00C801A0"/>
    <w:rsid w:val="00C8023D"/>
    <w:rsid w:val="00C80BE6"/>
    <w:rsid w:val="00C81907"/>
    <w:rsid w:val="00C81A0E"/>
    <w:rsid w:val="00C81C96"/>
    <w:rsid w:val="00C8238A"/>
    <w:rsid w:val="00C83309"/>
    <w:rsid w:val="00C83FBF"/>
    <w:rsid w:val="00C84435"/>
    <w:rsid w:val="00C85057"/>
    <w:rsid w:val="00C85B54"/>
    <w:rsid w:val="00C87178"/>
    <w:rsid w:val="00C876C9"/>
    <w:rsid w:val="00C9021F"/>
    <w:rsid w:val="00C9028D"/>
    <w:rsid w:val="00C906FE"/>
    <w:rsid w:val="00C93C46"/>
    <w:rsid w:val="00C94210"/>
    <w:rsid w:val="00C94DAC"/>
    <w:rsid w:val="00CA1C8D"/>
    <w:rsid w:val="00CA2801"/>
    <w:rsid w:val="00CA2F30"/>
    <w:rsid w:val="00CA314F"/>
    <w:rsid w:val="00CA34D3"/>
    <w:rsid w:val="00CA41BF"/>
    <w:rsid w:val="00CA4F18"/>
    <w:rsid w:val="00CA5F6A"/>
    <w:rsid w:val="00CA699F"/>
    <w:rsid w:val="00CB0987"/>
    <w:rsid w:val="00CB22FF"/>
    <w:rsid w:val="00CB249F"/>
    <w:rsid w:val="00CB2EA7"/>
    <w:rsid w:val="00CB3C38"/>
    <w:rsid w:val="00CB3EDE"/>
    <w:rsid w:val="00CB43A2"/>
    <w:rsid w:val="00CB4A5C"/>
    <w:rsid w:val="00CB575E"/>
    <w:rsid w:val="00CB686E"/>
    <w:rsid w:val="00CB7231"/>
    <w:rsid w:val="00CB750E"/>
    <w:rsid w:val="00CC0459"/>
    <w:rsid w:val="00CC0833"/>
    <w:rsid w:val="00CC08B3"/>
    <w:rsid w:val="00CC12F9"/>
    <w:rsid w:val="00CC156E"/>
    <w:rsid w:val="00CC3AE0"/>
    <w:rsid w:val="00CC4842"/>
    <w:rsid w:val="00CC4B63"/>
    <w:rsid w:val="00CC5B38"/>
    <w:rsid w:val="00CC5D86"/>
    <w:rsid w:val="00CC64DF"/>
    <w:rsid w:val="00CC657C"/>
    <w:rsid w:val="00CC68D1"/>
    <w:rsid w:val="00CC745F"/>
    <w:rsid w:val="00CC7CD8"/>
    <w:rsid w:val="00CD034D"/>
    <w:rsid w:val="00CD03CA"/>
    <w:rsid w:val="00CD0B1C"/>
    <w:rsid w:val="00CD1655"/>
    <w:rsid w:val="00CD3B4E"/>
    <w:rsid w:val="00CD509D"/>
    <w:rsid w:val="00CD5C20"/>
    <w:rsid w:val="00CD72D4"/>
    <w:rsid w:val="00CE06B3"/>
    <w:rsid w:val="00CE1509"/>
    <w:rsid w:val="00CE16AD"/>
    <w:rsid w:val="00CE30CD"/>
    <w:rsid w:val="00CE3E62"/>
    <w:rsid w:val="00CE524A"/>
    <w:rsid w:val="00CE60EE"/>
    <w:rsid w:val="00CE65FD"/>
    <w:rsid w:val="00CE6606"/>
    <w:rsid w:val="00CE6A9E"/>
    <w:rsid w:val="00CF0045"/>
    <w:rsid w:val="00CF01DE"/>
    <w:rsid w:val="00CF02A6"/>
    <w:rsid w:val="00CF0CDF"/>
    <w:rsid w:val="00CF137D"/>
    <w:rsid w:val="00CF1D98"/>
    <w:rsid w:val="00CF3598"/>
    <w:rsid w:val="00CF42AB"/>
    <w:rsid w:val="00CF60DD"/>
    <w:rsid w:val="00CF68E9"/>
    <w:rsid w:val="00CF703C"/>
    <w:rsid w:val="00CF77B8"/>
    <w:rsid w:val="00D006C2"/>
    <w:rsid w:val="00D01CC6"/>
    <w:rsid w:val="00D02CEA"/>
    <w:rsid w:val="00D02F47"/>
    <w:rsid w:val="00D030AB"/>
    <w:rsid w:val="00D04044"/>
    <w:rsid w:val="00D0687B"/>
    <w:rsid w:val="00D06990"/>
    <w:rsid w:val="00D10971"/>
    <w:rsid w:val="00D10D11"/>
    <w:rsid w:val="00D1102D"/>
    <w:rsid w:val="00D11A8A"/>
    <w:rsid w:val="00D13522"/>
    <w:rsid w:val="00D14487"/>
    <w:rsid w:val="00D152E5"/>
    <w:rsid w:val="00D15C3F"/>
    <w:rsid w:val="00D16156"/>
    <w:rsid w:val="00D17455"/>
    <w:rsid w:val="00D17591"/>
    <w:rsid w:val="00D17788"/>
    <w:rsid w:val="00D177E3"/>
    <w:rsid w:val="00D179A8"/>
    <w:rsid w:val="00D17A5B"/>
    <w:rsid w:val="00D20EAE"/>
    <w:rsid w:val="00D212D5"/>
    <w:rsid w:val="00D248BD"/>
    <w:rsid w:val="00D24B24"/>
    <w:rsid w:val="00D24B82"/>
    <w:rsid w:val="00D24EB0"/>
    <w:rsid w:val="00D25987"/>
    <w:rsid w:val="00D3340D"/>
    <w:rsid w:val="00D33A32"/>
    <w:rsid w:val="00D35833"/>
    <w:rsid w:val="00D36159"/>
    <w:rsid w:val="00D36FFA"/>
    <w:rsid w:val="00D37990"/>
    <w:rsid w:val="00D400E6"/>
    <w:rsid w:val="00D40FE7"/>
    <w:rsid w:val="00D454F2"/>
    <w:rsid w:val="00D46587"/>
    <w:rsid w:val="00D46959"/>
    <w:rsid w:val="00D46C32"/>
    <w:rsid w:val="00D4705D"/>
    <w:rsid w:val="00D4718A"/>
    <w:rsid w:val="00D47C7F"/>
    <w:rsid w:val="00D508D2"/>
    <w:rsid w:val="00D5249D"/>
    <w:rsid w:val="00D52BDE"/>
    <w:rsid w:val="00D52EC6"/>
    <w:rsid w:val="00D53245"/>
    <w:rsid w:val="00D537B3"/>
    <w:rsid w:val="00D53BA4"/>
    <w:rsid w:val="00D53C02"/>
    <w:rsid w:val="00D5416C"/>
    <w:rsid w:val="00D5417A"/>
    <w:rsid w:val="00D54728"/>
    <w:rsid w:val="00D55D82"/>
    <w:rsid w:val="00D56673"/>
    <w:rsid w:val="00D56D44"/>
    <w:rsid w:val="00D57DAD"/>
    <w:rsid w:val="00D60BAB"/>
    <w:rsid w:val="00D612C3"/>
    <w:rsid w:val="00D6188A"/>
    <w:rsid w:val="00D628AB"/>
    <w:rsid w:val="00D6447B"/>
    <w:rsid w:val="00D64ED8"/>
    <w:rsid w:val="00D6553D"/>
    <w:rsid w:val="00D66913"/>
    <w:rsid w:val="00D66EE9"/>
    <w:rsid w:val="00D67101"/>
    <w:rsid w:val="00D67740"/>
    <w:rsid w:val="00D70D85"/>
    <w:rsid w:val="00D713A3"/>
    <w:rsid w:val="00D718B1"/>
    <w:rsid w:val="00D71BAC"/>
    <w:rsid w:val="00D724D0"/>
    <w:rsid w:val="00D7251E"/>
    <w:rsid w:val="00D7331A"/>
    <w:rsid w:val="00D7499D"/>
    <w:rsid w:val="00D74E52"/>
    <w:rsid w:val="00D7587C"/>
    <w:rsid w:val="00D771CE"/>
    <w:rsid w:val="00D77D82"/>
    <w:rsid w:val="00D77EF6"/>
    <w:rsid w:val="00D81BD1"/>
    <w:rsid w:val="00D82A02"/>
    <w:rsid w:val="00D82BB8"/>
    <w:rsid w:val="00D8322A"/>
    <w:rsid w:val="00D840C2"/>
    <w:rsid w:val="00D841DF"/>
    <w:rsid w:val="00D84ECA"/>
    <w:rsid w:val="00D854D7"/>
    <w:rsid w:val="00D86B6F"/>
    <w:rsid w:val="00D8700A"/>
    <w:rsid w:val="00D871D4"/>
    <w:rsid w:val="00D87842"/>
    <w:rsid w:val="00D87DBF"/>
    <w:rsid w:val="00D91B67"/>
    <w:rsid w:val="00D91E26"/>
    <w:rsid w:val="00D92A74"/>
    <w:rsid w:val="00D92CDF"/>
    <w:rsid w:val="00D93A19"/>
    <w:rsid w:val="00D93F5D"/>
    <w:rsid w:val="00D94DCC"/>
    <w:rsid w:val="00D9553B"/>
    <w:rsid w:val="00D95990"/>
    <w:rsid w:val="00D96CBB"/>
    <w:rsid w:val="00DA1A0C"/>
    <w:rsid w:val="00DA1EFC"/>
    <w:rsid w:val="00DA2BDB"/>
    <w:rsid w:val="00DA2FDA"/>
    <w:rsid w:val="00DA3FBF"/>
    <w:rsid w:val="00DA4D3F"/>
    <w:rsid w:val="00DA54BB"/>
    <w:rsid w:val="00DA56A3"/>
    <w:rsid w:val="00DA5776"/>
    <w:rsid w:val="00DA5931"/>
    <w:rsid w:val="00DA60B4"/>
    <w:rsid w:val="00DA6A1B"/>
    <w:rsid w:val="00DA722B"/>
    <w:rsid w:val="00DA76C9"/>
    <w:rsid w:val="00DA772F"/>
    <w:rsid w:val="00DB1E36"/>
    <w:rsid w:val="00DB2424"/>
    <w:rsid w:val="00DB37B0"/>
    <w:rsid w:val="00DB3E84"/>
    <w:rsid w:val="00DB5252"/>
    <w:rsid w:val="00DB61B6"/>
    <w:rsid w:val="00DB686E"/>
    <w:rsid w:val="00DB7DDA"/>
    <w:rsid w:val="00DB7E37"/>
    <w:rsid w:val="00DC02A0"/>
    <w:rsid w:val="00DC0B08"/>
    <w:rsid w:val="00DC0E27"/>
    <w:rsid w:val="00DC0ED5"/>
    <w:rsid w:val="00DC1DC7"/>
    <w:rsid w:val="00DC2987"/>
    <w:rsid w:val="00DC3359"/>
    <w:rsid w:val="00DC350A"/>
    <w:rsid w:val="00DC4930"/>
    <w:rsid w:val="00DD07F1"/>
    <w:rsid w:val="00DD0D22"/>
    <w:rsid w:val="00DD1177"/>
    <w:rsid w:val="00DD1BB4"/>
    <w:rsid w:val="00DD38D0"/>
    <w:rsid w:val="00DD490B"/>
    <w:rsid w:val="00DD4D01"/>
    <w:rsid w:val="00DD55D1"/>
    <w:rsid w:val="00DD5733"/>
    <w:rsid w:val="00DD6547"/>
    <w:rsid w:val="00DD6DC7"/>
    <w:rsid w:val="00DD76A9"/>
    <w:rsid w:val="00DD7875"/>
    <w:rsid w:val="00DD78A5"/>
    <w:rsid w:val="00DD791E"/>
    <w:rsid w:val="00DD7F35"/>
    <w:rsid w:val="00DE0E18"/>
    <w:rsid w:val="00DE1790"/>
    <w:rsid w:val="00DE24A7"/>
    <w:rsid w:val="00DE283F"/>
    <w:rsid w:val="00DE4448"/>
    <w:rsid w:val="00DE49C9"/>
    <w:rsid w:val="00DE5464"/>
    <w:rsid w:val="00DE67EE"/>
    <w:rsid w:val="00DF0675"/>
    <w:rsid w:val="00DF3303"/>
    <w:rsid w:val="00DF537D"/>
    <w:rsid w:val="00DF5CE1"/>
    <w:rsid w:val="00DF5E1E"/>
    <w:rsid w:val="00DF63C8"/>
    <w:rsid w:val="00DF6442"/>
    <w:rsid w:val="00DF72F3"/>
    <w:rsid w:val="00E004FE"/>
    <w:rsid w:val="00E00A47"/>
    <w:rsid w:val="00E01595"/>
    <w:rsid w:val="00E01EFF"/>
    <w:rsid w:val="00E022DC"/>
    <w:rsid w:val="00E024D3"/>
    <w:rsid w:val="00E0487B"/>
    <w:rsid w:val="00E04966"/>
    <w:rsid w:val="00E04BBD"/>
    <w:rsid w:val="00E05116"/>
    <w:rsid w:val="00E06678"/>
    <w:rsid w:val="00E07A7B"/>
    <w:rsid w:val="00E103A5"/>
    <w:rsid w:val="00E106EF"/>
    <w:rsid w:val="00E11721"/>
    <w:rsid w:val="00E11E4D"/>
    <w:rsid w:val="00E11F89"/>
    <w:rsid w:val="00E1306E"/>
    <w:rsid w:val="00E137DA"/>
    <w:rsid w:val="00E13E49"/>
    <w:rsid w:val="00E14435"/>
    <w:rsid w:val="00E14485"/>
    <w:rsid w:val="00E16138"/>
    <w:rsid w:val="00E163B0"/>
    <w:rsid w:val="00E17A6C"/>
    <w:rsid w:val="00E202A0"/>
    <w:rsid w:val="00E205C9"/>
    <w:rsid w:val="00E206F5"/>
    <w:rsid w:val="00E20910"/>
    <w:rsid w:val="00E21598"/>
    <w:rsid w:val="00E21E85"/>
    <w:rsid w:val="00E22891"/>
    <w:rsid w:val="00E259BC"/>
    <w:rsid w:val="00E264A4"/>
    <w:rsid w:val="00E27337"/>
    <w:rsid w:val="00E27CB8"/>
    <w:rsid w:val="00E302F8"/>
    <w:rsid w:val="00E32D9F"/>
    <w:rsid w:val="00E33345"/>
    <w:rsid w:val="00E33A54"/>
    <w:rsid w:val="00E34BF7"/>
    <w:rsid w:val="00E350C9"/>
    <w:rsid w:val="00E35ED2"/>
    <w:rsid w:val="00E36D0B"/>
    <w:rsid w:val="00E36F59"/>
    <w:rsid w:val="00E3710A"/>
    <w:rsid w:val="00E37A85"/>
    <w:rsid w:val="00E37D13"/>
    <w:rsid w:val="00E40FCC"/>
    <w:rsid w:val="00E4230F"/>
    <w:rsid w:val="00E43122"/>
    <w:rsid w:val="00E44003"/>
    <w:rsid w:val="00E454D9"/>
    <w:rsid w:val="00E455B6"/>
    <w:rsid w:val="00E456A5"/>
    <w:rsid w:val="00E462A7"/>
    <w:rsid w:val="00E5053B"/>
    <w:rsid w:val="00E514F7"/>
    <w:rsid w:val="00E51557"/>
    <w:rsid w:val="00E538A8"/>
    <w:rsid w:val="00E53B80"/>
    <w:rsid w:val="00E5512D"/>
    <w:rsid w:val="00E55730"/>
    <w:rsid w:val="00E574E5"/>
    <w:rsid w:val="00E57827"/>
    <w:rsid w:val="00E609FD"/>
    <w:rsid w:val="00E60FE4"/>
    <w:rsid w:val="00E61B4D"/>
    <w:rsid w:val="00E6227C"/>
    <w:rsid w:val="00E629A8"/>
    <w:rsid w:val="00E63C51"/>
    <w:rsid w:val="00E63E25"/>
    <w:rsid w:val="00E64E30"/>
    <w:rsid w:val="00E64F77"/>
    <w:rsid w:val="00E65599"/>
    <w:rsid w:val="00E67210"/>
    <w:rsid w:val="00E678A3"/>
    <w:rsid w:val="00E70D31"/>
    <w:rsid w:val="00E70FE7"/>
    <w:rsid w:val="00E71139"/>
    <w:rsid w:val="00E71142"/>
    <w:rsid w:val="00E71368"/>
    <w:rsid w:val="00E719A4"/>
    <w:rsid w:val="00E726D8"/>
    <w:rsid w:val="00E72AD4"/>
    <w:rsid w:val="00E72EC1"/>
    <w:rsid w:val="00E73403"/>
    <w:rsid w:val="00E73E8C"/>
    <w:rsid w:val="00E7490F"/>
    <w:rsid w:val="00E74F63"/>
    <w:rsid w:val="00E7551F"/>
    <w:rsid w:val="00E7602E"/>
    <w:rsid w:val="00E76A20"/>
    <w:rsid w:val="00E76E53"/>
    <w:rsid w:val="00E772CD"/>
    <w:rsid w:val="00E774A7"/>
    <w:rsid w:val="00E77629"/>
    <w:rsid w:val="00E80932"/>
    <w:rsid w:val="00E81CC2"/>
    <w:rsid w:val="00E828B2"/>
    <w:rsid w:val="00E82A81"/>
    <w:rsid w:val="00E83066"/>
    <w:rsid w:val="00E84DC6"/>
    <w:rsid w:val="00E8548E"/>
    <w:rsid w:val="00E86B51"/>
    <w:rsid w:val="00E876BB"/>
    <w:rsid w:val="00E90664"/>
    <w:rsid w:val="00E9084E"/>
    <w:rsid w:val="00E908AF"/>
    <w:rsid w:val="00E90CDD"/>
    <w:rsid w:val="00E91495"/>
    <w:rsid w:val="00E91B3B"/>
    <w:rsid w:val="00E920F8"/>
    <w:rsid w:val="00E922A6"/>
    <w:rsid w:val="00E92700"/>
    <w:rsid w:val="00E92A52"/>
    <w:rsid w:val="00E93E53"/>
    <w:rsid w:val="00E95721"/>
    <w:rsid w:val="00E959D0"/>
    <w:rsid w:val="00E96F05"/>
    <w:rsid w:val="00E9701D"/>
    <w:rsid w:val="00E972C5"/>
    <w:rsid w:val="00EA05AE"/>
    <w:rsid w:val="00EA10AD"/>
    <w:rsid w:val="00EA15FE"/>
    <w:rsid w:val="00EA340E"/>
    <w:rsid w:val="00EA3A9E"/>
    <w:rsid w:val="00EA3B1F"/>
    <w:rsid w:val="00EA4248"/>
    <w:rsid w:val="00EA5009"/>
    <w:rsid w:val="00EA52C9"/>
    <w:rsid w:val="00EA6DE6"/>
    <w:rsid w:val="00EA6ED8"/>
    <w:rsid w:val="00EB00E0"/>
    <w:rsid w:val="00EB1145"/>
    <w:rsid w:val="00EB12FD"/>
    <w:rsid w:val="00EB1F86"/>
    <w:rsid w:val="00EB204C"/>
    <w:rsid w:val="00EB3123"/>
    <w:rsid w:val="00EB3B66"/>
    <w:rsid w:val="00EB405F"/>
    <w:rsid w:val="00EB5204"/>
    <w:rsid w:val="00EB55D0"/>
    <w:rsid w:val="00EB5646"/>
    <w:rsid w:val="00EB5ADB"/>
    <w:rsid w:val="00EB7421"/>
    <w:rsid w:val="00EB78AF"/>
    <w:rsid w:val="00EB7EC6"/>
    <w:rsid w:val="00EC0504"/>
    <w:rsid w:val="00EC0F78"/>
    <w:rsid w:val="00EC1209"/>
    <w:rsid w:val="00EC1A32"/>
    <w:rsid w:val="00EC1A39"/>
    <w:rsid w:val="00EC270C"/>
    <w:rsid w:val="00EC2829"/>
    <w:rsid w:val="00EC2E9A"/>
    <w:rsid w:val="00EC2F6E"/>
    <w:rsid w:val="00EC549C"/>
    <w:rsid w:val="00EC5C01"/>
    <w:rsid w:val="00EC766D"/>
    <w:rsid w:val="00EC7E34"/>
    <w:rsid w:val="00ED1E04"/>
    <w:rsid w:val="00ED202E"/>
    <w:rsid w:val="00ED341B"/>
    <w:rsid w:val="00ED3DFD"/>
    <w:rsid w:val="00ED3F21"/>
    <w:rsid w:val="00ED4D3B"/>
    <w:rsid w:val="00ED5289"/>
    <w:rsid w:val="00ED58E8"/>
    <w:rsid w:val="00ED5AB1"/>
    <w:rsid w:val="00ED7268"/>
    <w:rsid w:val="00ED7545"/>
    <w:rsid w:val="00ED7CBE"/>
    <w:rsid w:val="00ED7D2A"/>
    <w:rsid w:val="00EE1210"/>
    <w:rsid w:val="00EE260F"/>
    <w:rsid w:val="00EE3675"/>
    <w:rsid w:val="00EE56E1"/>
    <w:rsid w:val="00EE58E9"/>
    <w:rsid w:val="00EE5940"/>
    <w:rsid w:val="00EE604B"/>
    <w:rsid w:val="00EE6B33"/>
    <w:rsid w:val="00EE6EB4"/>
    <w:rsid w:val="00EE715F"/>
    <w:rsid w:val="00EE72FD"/>
    <w:rsid w:val="00EF0142"/>
    <w:rsid w:val="00EF0462"/>
    <w:rsid w:val="00EF135C"/>
    <w:rsid w:val="00EF13B1"/>
    <w:rsid w:val="00EF2267"/>
    <w:rsid w:val="00EF31FC"/>
    <w:rsid w:val="00EF334C"/>
    <w:rsid w:val="00EF3BF2"/>
    <w:rsid w:val="00EF52BA"/>
    <w:rsid w:val="00EF5B5D"/>
    <w:rsid w:val="00EF6505"/>
    <w:rsid w:val="00EF691C"/>
    <w:rsid w:val="00EF7A6F"/>
    <w:rsid w:val="00F00064"/>
    <w:rsid w:val="00F00190"/>
    <w:rsid w:val="00F0084F"/>
    <w:rsid w:val="00F00D68"/>
    <w:rsid w:val="00F02C57"/>
    <w:rsid w:val="00F039DA"/>
    <w:rsid w:val="00F05207"/>
    <w:rsid w:val="00F05A78"/>
    <w:rsid w:val="00F06BC2"/>
    <w:rsid w:val="00F06D2B"/>
    <w:rsid w:val="00F06DAC"/>
    <w:rsid w:val="00F070E5"/>
    <w:rsid w:val="00F0795B"/>
    <w:rsid w:val="00F07CC3"/>
    <w:rsid w:val="00F10268"/>
    <w:rsid w:val="00F10C27"/>
    <w:rsid w:val="00F10DEF"/>
    <w:rsid w:val="00F1188A"/>
    <w:rsid w:val="00F1271F"/>
    <w:rsid w:val="00F12B98"/>
    <w:rsid w:val="00F134B2"/>
    <w:rsid w:val="00F13A3B"/>
    <w:rsid w:val="00F13E61"/>
    <w:rsid w:val="00F1517E"/>
    <w:rsid w:val="00F163A8"/>
    <w:rsid w:val="00F16678"/>
    <w:rsid w:val="00F2061A"/>
    <w:rsid w:val="00F22566"/>
    <w:rsid w:val="00F227C9"/>
    <w:rsid w:val="00F23437"/>
    <w:rsid w:val="00F24897"/>
    <w:rsid w:val="00F24C83"/>
    <w:rsid w:val="00F26388"/>
    <w:rsid w:val="00F267BE"/>
    <w:rsid w:val="00F27A26"/>
    <w:rsid w:val="00F30115"/>
    <w:rsid w:val="00F30C0A"/>
    <w:rsid w:val="00F30E09"/>
    <w:rsid w:val="00F310C1"/>
    <w:rsid w:val="00F311A7"/>
    <w:rsid w:val="00F31589"/>
    <w:rsid w:val="00F31BE3"/>
    <w:rsid w:val="00F3231F"/>
    <w:rsid w:val="00F32DE5"/>
    <w:rsid w:val="00F332E1"/>
    <w:rsid w:val="00F33A59"/>
    <w:rsid w:val="00F3445A"/>
    <w:rsid w:val="00F34667"/>
    <w:rsid w:val="00F34A13"/>
    <w:rsid w:val="00F34B21"/>
    <w:rsid w:val="00F34CA5"/>
    <w:rsid w:val="00F34FAB"/>
    <w:rsid w:val="00F35BFA"/>
    <w:rsid w:val="00F35C7F"/>
    <w:rsid w:val="00F360AE"/>
    <w:rsid w:val="00F367AF"/>
    <w:rsid w:val="00F4198D"/>
    <w:rsid w:val="00F41E90"/>
    <w:rsid w:val="00F426B8"/>
    <w:rsid w:val="00F42BA2"/>
    <w:rsid w:val="00F43233"/>
    <w:rsid w:val="00F436BF"/>
    <w:rsid w:val="00F447F3"/>
    <w:rsid w:val="00F455D8"/>
    <w:rsid w:val="00F45E0A"/>
    <w:rsid w:val="00F46932"/>
    <w:rsid w:val="00F509E0"/>
    <w:rsid w:val="00F51BD4"/>
    <w:rsid w:val="00F53014"/>
    <w:rsid w:val="00F5407E"/>
    <w:rsid w:val="00F54849"/>
    <w:rsid w:val="00F54EE1"/>
    <w:rsid w:val="00F570D7"/>
    <w:rsid w:val="00F571FE"/>
    <w:rsid w:val="00F57A8D"/>
    <w:rsid w:val="00F57BD6"/>
    <w:rsid w:val="00F602DE"/>
    <w:rsid w:val="00F606E9"/>
    <w:rsid w:val="00F6156D"/>
    <w:rsid w:val="00F615B1"/>
    <w:rsid w:val="00F61D20"/>
    <w:rsid w:val="00F62161"/>
    <w:rsid w:val="00F62C96"/>
    <w:rsid w:val="00F62CC6"/>
    <w:rsid w:val="00F638A5"/>
    <w:rsid w:val="00F63CB0"/>
    <w:rsid w:val="00F64824"/>
    <w:rsid w:val="00F66676"/>
    <w:rsid w:val="00F673C2"/>
    <w:rsid w:val="00F67C23"/>
    <w:rsid w:val="00F70209"/>
    <w:rsid w:val="00F70E54"/>
    <w:rsid w:val="00F71329"/>
    <w:rsid w:val="00F715FC"/>
    <w:rsid w:val="00F71859"/>
    <w:rsid w:val="00F72608"/>
    <w:rsid w:val="00F7298E"/>
    <w:rsid w:val="00F72BA8"/>
    <w:rsid w:val="00F73E3A"/>
    <w:rsid w:val="00F745D3"/>
    <w:rsid w:val="00F74FDC"/>
    <w:rsid w:val="00F74FED"/>
    <w:rsid w:val="00F7566A"/>
    <w:rsid w:val="00F75E2A"/>
    <w:rsid w:val="00F75FE9"/>
    <w:rsid w:val="00F769C7"/>
    <w:rsid w:val="00F770F5"/>
    <w:rsid w:val="00F77400"/>
    <w:rsid w:val="00F80C1E"/>
    <w:rsid w:val="00F80D7D"/>
    <w:rsid w:val="00F81ADB"/>
    <w:rsid w:val="00F829F8"/>
    <w:rsid w:val="00F82A57"/>
    <w:rsid w:val="00F82FF9"/>
    <w:rsid w:val="00F83A2C"/>
    <w:rsid w:val="00F83E9D"/>
    <w:rsid w:val="00F85ABF"/>
    <w:rsid w:val="00F85FC8"/>
    <w:rsid w:val="00F86701"/>
    <w:rsid w:val="00F86C5B"/>
    <w:rsid w:val="00F9157D"/>
    <w:rsid w:val="00F919AD"/>
    <w:rsid w:val="00F934F8"/>
    <w:rsid w:val="00F93F56"/>
    <w:rsid w:val="00F94370"/>
    <w:rsid w:val="00F96A4F"/>
    <w:rsid w:val="00F96F57"/>
    <w:rsid w:val="00F97116"/>
    <w:rsid w:val="00F97466"/>
    <w:rsid w:val="00F976BA"/>
    <w:rsid w:val="00F97A32"/>
    <w:rsid w:val="00FA0275"/>
    <w:rsid w:val="00FA16DB"/>
    <w:rsid w:val="00FA1810"/>
    <w:rsid w:val="00FA1EB1"/>
    <w:rsid w:val="00FA36B4"/>
    <w:rsid w:val="00FA3B58"/>
    <w:rsid w:val="00FA3C53"/>
    <w:rsid w:val="00FA3F72"/>
    <w:rsid w:val="00FA4378"/>
    <w:rsid w:val="00FA5484"/>
    <w:rsid w:val="00FA6127"/>
    <w:rsid w:val="00FA66BE"/>
    <w:rsid w:val="00FA6BBA"/>
    <w:rsid w:val="00FA78AE"/>
    <w:rsid w:val="00FB04FE"/>
    <w:rsid w:val="00FB1E1F"/>
    <w:rsid w:val="00FB3377"/>
    <w:rsid w:val="00FB3EBB"/>
    <w:rsid w:val="00FB45B0"/>
    <w:rsid w:val="00FB4ABB"/>
    <w:rsid w:val="00FB7CFB"/>
    <w:rsid w:val="00FC002F"/>
    <w:rsid w:val="00FC0C63"/>
    <w:rsid w:val="00FC105F"/>
    <w:rsid w:val="00FC2822"/>
    <w:rsid w:val="00FC3599"/>
    <w:rsid w:val="00FC35E5"/>
    <w:rsid w:val="00FC3723"/>
    <w:rsid w:val="00FC37D1"/>
    <w:rsid w:val="00FC4DC2"/>
    <w:rsid w:val="00FC682C"/>
    <w:rsid w:val="00FC6938"/>
    <w:rsid w:val="00FC704C"/>
    <w:rsid w:val="00FC70B5"/>
    <w:rsid w:val="00FD0194"/>
    <w:rsid w:val="00FD04E0"/>
    <w:rsid w:val="00FD0F7B"/>
    <w:rsid w:val="00FD1009"/>
    <w:rsid w:val="00FD1024"/>
    <w:rsid w:val="00FD1B72"/>
    <w:rsid w:val="00FD430C"/>
    <w:rsid w:val="00FD491F"/>
    <w:rsid w:val="00FD51E6"/>
    <w:rsid w:val="00FD5DC9"/>
    <w:rsid w:val="00FD5E5D"/>
    <w:rsid w:val="00FD789A"/>
    <w:rsid w:val="00FE050F"/>
    <w:rsid w:val="00FE0BFA"/>
    <w:rsid w:val="00FE0D85"/>
    <w:rsid w:val="00FE0DC9"/>
    <w:rsid w:val="00FE11BF"/>
    <w:rsid w:val="00FE1531"/>
    <w:rsid w:val="00FE16CF"/>
    <w:rsid w:val="00FE23C5"/>
    <w:rsid w:val="00FE402A"/>
    <w:rsid w:val="00FE4210"/>
    <w:rsid w:val="00FE59A8"/>
    <w:rsid w:val="00FE69A3"/>
    <w:rsid w:val="00FE7D1F"/>
    <w:rsid w:val="00FE7FDC"/>
    <w:rsid w:val="00FF08F6"/>
    <w:rsid w:val="00FF0F74"/>
    <w:rsid w:val="00FF21EB"/>
    <w:rsid w:val="00FF255A"/>
    <w:rsid w:val="00FF2654"/>
    <w:rsid w:val="00FF28C9"/>
    <w:rsid w:val="00FF3193"/>
    <w:rsid w:val="00FF364B"/>
    <w:rsid w:val="00FF5014"/>
    <w:rsid w:val="00FF51E7"/>
    <w:rsid w:val="00FF6894"/>
    <w:rsid w:val="00FF6F1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09217D"/>
    <w:pPr>
      <w:bidi/>
      <w:ind w:firstLine="567"/>
      <w:jc w:val="lowKashida"/>
    </w:pPr>
    <w:rPr>
      <w:rFonts w:cs="Traditional Arabic"/>
      <w:color w:val="000000"/>
      <w:sz w:val="24"/>
      <w:szCs w:val="32"/>
    </w:rPr>
  </w:style>
  <w:style w:type="paragraph" w:styleId="Heading1">
    <w:name w:val="heading 1"/>
    <w:basedOn w:val="libNormal"/>
    <w:next w:val="libNormal"/>
    <w:link w:val="Heading1Char"/>
    <w:uiPriority w:val="9"/>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uiPriority w:val="9"/>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uiPriority w:val="9"/>
    <w:qFormat/>
    <w:rsid w:val="00551712"/>
    <w:pPr>
      <w:keepNext/>
      <w:spacing w:before="120"/>
      <w:outlineLvl w:val="2"/>
    </w:pPr>
    <w:rPr>
      <w:rFonts w:ascii="Arial" w:hAnsi="Arial"/>
      <w:i/>
      <w:iCs/>
      <w:color w:val="1F497D"/>
    </w:rPr>
  </w:style>
  <w:style w:type="paragraph" w:styleId="Heading4">
    <w:name w:val="heading 4"/>
    <w:basedOn w:val="libNormal"/>
    <w:next w:val="libNormal"/>
    <w:link w:val="Heading4Char"/>
    <w:uiPriority w:val="9"/>
    <w:qFormat/>
    <w:rsid w:val="00806335"/>
    <w:pPr>
      <w:keepNext/>
      <w:spacing w:before="240" w:after="60"/>
      <w:outlineLvl w:val="3"/>
    </w:pPr>
    <w:rPr>
      <w:b/>
      <w:bCs/>
      <w:sz w:val="28"/>
    </w:rPr>
  </w:style>
  <w:style w:type="paragraph" w:styleId="Heading5">
    <w:name w:val="heading 5"/>
    <w:basedOn w:val="libNormal"/>
    <w:next w:val="libNormal"/>
    <w:link w:val="Heading5Char"/>
    <w:uiPriority w:val="9"/>
    <w:qFormat/>
    <w:rsid w:val="006D6F9A"/>
    <w:pPr>
      <w:spacing w:before="240" w:after="60"/>
      <w:outlineLvl w:val="4"/>
    </w:pPr>
    <w:rPr>
      <w:bCs/>
    </w:rPr>
  </w:style>
  <w:style w:type="paragraph" w:styleId="Heading6">
    <w:name w:val="heading 6"/>
    <w:basedOn w:val="Normal"/>
    <w:next w:val="Normal"/>
    <w:link w:val="Heading6Char"/>
    <w:uiPriority w:val="9"/>
    <w:unhideWhenUsed/>
    <w:qFormat/>
    <w:rsid w:val="00C10F4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10F4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6447B"/>
    <w:pPr>
      <w:bidi/>
      <w:ind w:firstLine="288"/>
      <w:jc w:val="lowKashida"/>
    </w:pPr>
    <w:rPr>
      <w:rFonts w:cs="Fajer Noori Nastalique"/>
      <w:color w:val="000000"/>
      <w:sz w:val="30"/>
      <w:szCs w:val="30"/>
    </w:rPr>
  </w:style>
  <w:style w:type="character" w:customStyle="1" w:styleId="libNormalChar">
    <w:name w:val="libNormal Char"/>
    <w:basedOn w:val="DefaultParagraphFont"/>
    <w:link w:val="libNormal"/>
    <w:rsid w:val="00D6447B"/>
    <w:rPr>
      <w:rFonts w:cs="Fajer Noori Nastalique"/>
      <w:color w:val="000000"/>
      <w:sz w:val="30"/>
      <w:szCs w:val="30"/>
    </w:rPr>
  </w:style>
  <w:style w:type="character" w:customStyle="1" w:styleId="Heading1Char">
    <w:name w:val="Heading 1 Char"/>
    <w:basedOn w:val="DefaultParagraphFont"/>
    <w:link w:val="Heading1"/>
    <w:uiPriority w:val="9"/>
    <w:rsid w:val="00534D33"/>
    <w:rPr>
      <w:rFonts w:ascii="Arial" w:hAnsi="Arial" w:cs="Fajer Noori Nastalique"/>
      <w:b/>
      <w:bCs/>
      <w:color w:val="1F497D"/>
      <w:kern w:val="32"/>
      <w:sz w:val="36"/>
      <w:szCs w:val="36"/>
    </w:rPr>
  </w:style>
  <w:style w:type="character" w:customStyle="1" w:styleId="Heading2Char">
    <w:name w:val="Heading 2 Char"/>
    <w:basedOn w:val="DefaultParagraphFont"/>
    <w:link w:val="Heading2"/>
    <w:uiPriority w:val="9"/>
    <w:rsid w:val="00D25987"/>
    <w:rPr>
      <w:rFonts w:ascii="Arial" w:hAnsi="Arial" w:cs="Traditional Arabic"/>
      <w:b/>
      <w:bCs/>
      <w:color w:val="1F497D"/>
      <w:sz w:val="32"/>
      <w:szCs w:val="32"/>
    </w:rPr>
  </w:style>
  <w:style w:type="character" w:customStyle="1" w:styleId="Heading3Char">
    <w:name w:val="Heading 3 Char"/>
    <w:basedOn w:val="DefaultParagraphFont"/>
    <w:link w:val="Heading3"/>
    <w:uiPriority w:val="9"/>
    <w:rsid w:val="00534D33"/>
    <w:rPr>
      <w:rFonts w:ascii="Arial" w:hAnsi="Arial" w:cs="Fajer Noori Nastalique"/>
      <w:i/>
      <w:iCs/>
      <w:color w:val="1F497D"/>
      <w:sz w:val="30"/>
      <w:szCs w:val="30"/>
    </w:rPr>
  </w:style>
  <w:style w:type="character" w:customStyle="1" w:styleId="Heading4Char">
    <w:name w:val="Heading 4 Char"/>
    <w:basedOn w:val="DefaultParagraphFont"/>
    <w:link w:val="Heading4"/>
    <w:uiPriority w:val="9"/>
    <w:rsid w:val="00534D33"/>
    <w:rPr>
      <w:rFonts w:cs="Fajer Noori Nastalique"/>
      <w:b/>
      <w:bCs/>
      <w:color w:val="000000"/>
      <w:sz w:val="28"/>
      <w:szCs w:val="30"/>
    </w:rPr>
  </w:style>
  <w:style w:type="character" w:customStyle="1" w:styleId="Heading5Char">
    <w:name w:val="Heading 5 Char"/>
    <w:basedOn w:val="DefaultParagraphFont"/>
    <w:link w:val="Heading5"/>
    <w:uiPriority w:val="9"/>
    <w:rsid w:val="00534D33"/>
    <w:rPr>
      <w:rFonts w:cs="Fajer Noori Nastalique"/>
      <w:bCs/>
      <w:color w:val="000000"/>
      <w:sz w:val="30"/>
      <w:szCs w:val="30"/>
    </w:rPr>
  </w:style>
  <w:style w:type="character" w:customStyle="1" w:styleId="Heading6Char">
    <w:name w:val="Heading 6 Char"/>
    <w:basedOn w:val="DefaultParagraphFont"/>
    <w:link w:val="Heading6"/>
    <w:uiPriority w:val="9"/>
    <w:rsid w:val="00C10F45"/>
    <w:rPr>
      <w:rFonts w:asciiTheme="majorHAnsi" w:eastAsiaTheme="majorEastAsia" w:hAnsiTheme="majorHAnsi" w:cstheme="majorBidi"/>
      <w:i/>
      <w:iCs/>
      <w:color w:val="243F60" w:themeColor="accent1" w:themeShade="7F"/>
      <w:sz w:val="24"/>
      <w:szCs w:val="32"/>
    </w:rPr>
  </w:style>
  <w:style w:type="character" w:customStyle="1" w:styleId="Heading7Char">
    <w:name w:val="Heading 7 Char"/>
    <w:basedOn w:val="DefaultParagraphFont"/>
    <w:link w:val="Heading7"/>
    <w:uiPriority w:val="9"/>
    <w:rsid w:val="00C10F45"/>
    <w:rPr>
      <w:rFonts w:asciiTheme="majorHAnsi" w:eastAsiaTheme="majorEastAsia" w:hAnsiTheme="majorHAnsi" w:cstheme="majorBidi"/>
      <w:i/>
      <w:iCs/>
      <w:color w:val="404040" w:themeColor="text1" w:themeTint="BF"/>
      <w:sz w:val="24"/>
      <w:szCs w:val="32"/>
    </w:rPr>
  </w:style>
  <w:style w:type="paragraph" w:styleId="Header">
    <w:name w:val="header"/>
    <w:basedOn w:val="Normal"/>
    <w:link w:val="HeaderChar"/>
    <w:uiPriority w:val="99"/>
    <w:rsid w:val="00826B03"/>
    <w:pPr>
      <w:tabs>
        <w:tab w:val="center" w:pos="4513"/>
        <w:tab w:val="right" w:pos="9026"/>
      </w:tabs>
    </w:pPr>
  </w:style>
  <w:style w:type="character" w:customStyle="1" w:styleId="HeaderChar">
    <w:name w:val="Header Char"/>
    <w:basedOn w:val="DefaultParagraphFont"/>
    <w:link w:val="Header"/>
    <w:uiPriority w:val="99"/>
    <w:rsid w:val="00826B03"/>
    <w:rPr>
      <w:rFonts w:cs="Traditional Arabic"/>
      <w:color w:val="000000"/>
      <w:sz w:val="24"/>
      <w:szCs w:val="32"/>
    </w:rPr>
  </w:style>
  <w:style w:type="table" w:styleId="TableGrid">
    <w:name w:val="Table Grid"/>
    <w:basedOn w:val="TableNormal"/>
    <w:uiPriority w:val="59"/>
    <w:rsid w:val="00D92CDF"/>
    <w:pPr>
      <w:bidi/>
      <w:jc w:val="lowKashida"/>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vertAlign w:val="superscript"/>
    </w:rPr>
  </w:style>
  <w:style w:type="paragraph" w:customStyle="1" w:styleId="libFootnote">
    <w:name w:val="libFootnote"/>
    <w:basedOn w:val="libNormal"/>
    <w:next w:val="libNormal"/>
    <w:link w:val="libFootnoteChar"/>
    <w:autoRedefine/>
    <w:qFormat/>
    <w:rsid w:val="00DB61B6"/>
    <w:pPr>
      <w:spacing w:before="240"/>
      <w:ind w:firstLine="0"/>
    </w:pPr>
    <w:rPr>
      <w:rFonts w:eastAsia="Calibri"/>
      <w:sz w:val="24"/>
      <w:szCs w:val="24"/>
      <w:lang w:bidi="ur-PK"/>
    </w:rPr>
  </w:style>
  <w:style w:type="character" w:customStyle="1" w:styleId="libFootnoteChar">
    <w:name w:val="libFootnote Char"/>
    <w:basedOn w:val="libNormalChar"/>
    <w:link w:val="libFootnote"/>
    <w:rsid w:val="00DB61B6"/>
    <w:rPr>
      <w:rFonts w:eastAsia="Calibri"/>
      <w:sz w:val="24"/>
      <w:szCs w:val="24"/>
      <w:lang w:bidi="ur-PK"/>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Char">
    <w:name w:val="libEn Char"/>
    <w:basedOn w:val="libNormalChar"/>
    <w:link w:val="libEn"/>
    <w:rsid w:val="004B3F28"/>
  </w:style>
  <w:style w:type="paragraph" w:customStyle="1" w:styleId="libEn">
    <w:name w:val="libEn"/>
    <w:basedOn w:val="libNormal"/>
    <w:next w:val="libNormal"/>
    <w:link w:val="libEnChar"/>
    <w:rsid w:val="004B3F28"/>
    <w:pPr>
      <w:jc w:val="right"/>
    </w:pPr>
  </w:style>
  <w:style w:type="paragraph" w:customStyle="1" w:styleId="libCenterBold1">
    <w:name w:val="libCenterBold1"/>
    <w:basedOn w:val="libNormal0"/>
    <w:next w:val="libNormal0"/>
    <w:rsid w:val="00951DC8"/>
    <w:pPr>
      <w:spacing w:before="240" w:after="60"/>
      <w:jc w:val="center"/>
    </w:pPr>
    <w:rPr>
      <w:b/>
      <w:bCs/>
      <w:sz w:val="38"/>
      <w:szCs w:val="38"/>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paragraph" w:customStyle="1" w:styleId="libCenterBold2">
    <w:name w:val="libCenterBold2"/>
    <w:basedOn w:val="libNormal0"/>
    <w:next w:val="libNormal0"/>
    <w:rsid w:val="00951DC8"/>
    <w:pPr>
      <w:jc w:val="center"/>
    </w:pPr>
    <w:rPr>
      <w:b/>
      <w:bCs/>
      <w:sz w:val="34"/>
      <w:szCs w:val="34"/>
    </w:rPr>
  </w:style>
  <w:style w:type="character" w:customStyle="1" w:styleId="libAieChar">
    <w:name w:val="libAie Char"/>
    <w:basedOn w:val="libNormalChar"/>
    <w:link w:val="libAie"/>
    <w:rsid w:val="00951DC8"/>
    <w:rPr>
      <w:rFonts w:ascii="Arial" w:hAnsi="Arial" w:cs="Traditional Arabic"/>
      <w:color w:val="008000"/>
      <w:szCs w:val="36"/>
    </w:rPr>
  </w:style>
  <w:style w:type="paragraph" w:customStyle="1" w:styleId="libAie">
    <w:name w:val="libAie"/>
    <w:basedOn w:val="libNormal"/>
    <w:next w:val="libNormal"/>
    <w:link w:val="libAieChar"/>
    <w:qFormat/>
    <w:rsid w:val="00951DC8"/>
    <w:rPr>
      <w:rFonts w:ascii="Arial" w:hAnsi="Arial" w:cs="Traditional Arabic"/>
      <w:color w:val="008000"/>
      <w:szCs w:val="36"/>
    </w:rPr>
  </w:style>
  <w:style w:type="paragraph" w:customStyle="1" w:styleId="libLeftBold">
    <w:name w:val="libLeftBold"/>
    <w:basedOn w:val="libNormal"/>
    <w:next w:val="libNormal"/>
    <w:link w:val="libLeftBoldChar"/>
    <w:rsid w:val="00651ADF"/>
    <w:pPr>
      <w:ind w:firstLine="0"/>
      <w:jc w:val="right"/>
    </w:pPr>
    <w:rPr>
      <w:b/>
      <w:bCs/>
    </w:rPr>
  </w:style>
  <w:style w:type="character" w:customStyle="1" w:styleId="libLeftBoldChar">
    <w:name w:val="libLeftBold Char"/>
    <w:basedOn w:val="libNormalChar"/>
    <w:link w:val="libLeftBold"/>
    <w:rsid w:val="00651ADF"/>
    <w:rPr>
      <w:b/>
      <w:bCs/>
      <w:sz w:val="30"/>
      <w:szCs w:val="30"/>
    </w:rPr>
  </w:style>
  <w:style w:type="paragraph" w:customStyle="1" w:styleId="libBold1">
    <w:name w:val="libBold1"/>
    <w:basedOn w:val="libNormal"/>
    <w:next w:val="libNormal"/>
    <w:link w:val="libBold1Char"/>
    <w:qFormat/>
    <w:rsid w:val="00951DC8"/>
    <w:rPr>
      <w:b/>
      <w:bCs/>
      <w:sz w:val="36"/>
      <w:szCs w:val="38"/>
    </w:rPr>
  </w:style>
  <w:style w:type="character" w:customStyle="1" w:styleId="libBold1Char">
    <w:name w:val="libBold1 Char"/>
    <w:basedOn w:val="libNormalChar"/>
    <w:link w:val="libBold1"/>
    <w:rsid w:val="00951DC8"/>
    <w:rPr>
      <w:b/>
      <w:bCs/>
      <w:sz w:val="36"/>
      <w:szCs w:val="38"/>
    </w:rPr>
  </w:style>
  <w:style w:type="paragraph" w:customStyle="1" w:styleId="libFootnoteAie">
    <w:name w:val="libFootnoteAie"/>
    <w:basedOn w:val="libFootnote"/>
    <w:next w:val="libFootnote"/>
    <w:link w:val="libFootnoteAieChar"/>
    <w:qFormat/>
    <w:rsid w:val="002F2966"/>
    <w:rPr>
      <w:rFonts w:cs="Traditional Arabic"/>
      <w:color w:val="008000"/>
    </w:rPr>
  </w:style>
  <w:style w:type="character" w:customStyle="1" w:styleId="libFootnoteAieChar">
    <w:name w:val="libFootnoteAie Char"/>
    <w:basedOn w:val="libFootnoteChar"/>
    <w:link w:val="libFootnoteAie"/>
    <w:rsid w:val="002F2966"/>
    <w:rPr>
      <w:rFonts w:cs="Traditional Arabic"/>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D871D4"/>
    <w:pPr>
      <w:tabs>
        <w:tab w:val="right" w:leader="dot" w:pos="10457"/>
      </w:tabs>
      <w:jc w:val="left"/>
    </w:pPr>
    <w:rPr>
      <w:rFonts w:ascii="Fajer Noori Nastalique" w:hAnsi="Fajer Noori Nastalique"/>
      <w:b/>
      <w:bCs/>
      <w:sz w:val="28"/>
      <w:szCs w:val="28"/>
    </w:rPr>
  </w:style>
  <w:style w:type="paragraph" w:styleId="TOC1">
    <w:name w:val="toc 1"/>
    <w:basedOn w:val="libNormal0"/>
    <w:next w:val="libNormal0"/>
    <w:autoRedefine/>
    <w:uiPriority w:val="39"/>
    <w:rsid w:val="001C6BCF"/>
    <w:pPr>
      <w:tabs>
        <w:tab w:val="right" w:leader="dot" w:pos="10457"/>
      </w:tabs>
      <w:jc w:val="left"/>
    </w:pPr>
    <w:rPr>
      <w:rFonts w:ascii="Fajer Noori Nastalique" w:hAnsi="Fajer Noori Nastalique"/>
      <w:b/>
      <w:bCs/>
      <w:caps/>
    </w:rPr>
  </w:style>
  <w:style w:type="paragraph" w:styleId="TOC3">
    <w:name w:val="toc 3"/>
    <w:basedOn w:val="Normal"/>
    <w:next w:val="Normal"/>
    <w:autoRedefine/>
    <w:uiPriority w:val="39"/>
    <w:rsid w:val="008777DC"/>
    <w:pPr>
      <w:ind w:left="240"/>
      <w:jc w:val="left"/>
    </w:pPr>
    <w:rPr>
      <w:rFonts w:asciiTheme="minorHAnsi" w:hAnsiTheme="minorHAnsi" w:cs="Times New Roman"/>
      <w:sz w:val="20"/>
      <w:szCs w:val="24"/>
    </w:rPr>
  </w:style>
  <w:style w:type="paragraph" w:styleId="TOC4">
    <w:name w:val="toc 4"/>
    <w:basedOn w:val="Normal"/>
    <w:next w:val="Normal"/>
    <w:autoRedefine/>
    <w:uiPriority w:val="39"/>
    <w:rsid w:val="0012268F"/>
    <w:pPr>
      <w:ind w:left="480"/>
      <w:jc w:val="left"/>
    </w:pPr>
    <w:rPr>
      <w:rFonts w:asciiTheme="minorHAnsi" w:hAnsiTheme="minorHAnsi" w:cs="Times New Roman"/>
      <w:sz w:val="20"/>
      <w:szCs w:val="24"/>
    </w:r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050EDF"/>
    <w:rPr>
      <w:rFonts w:ascii="Fajer Noori Nastalique" w:hAnsi="Fajer Noori Nastalique"/>
    </w:rPr>
  </w:style>
  <w:style w:type="paragraph" w:customStyle="1" w:styleId="Heading1Center">
    <w:name w:val="Heading 1 Center"/>
    <w:basedOn w:val="libNormal"/>
    <w:rsid w:val="00AE3EA7"/>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B637B2"/>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rPr>
  </w:style>
  <w:style w:type="paragraph" w:customStyle="1" w:styleId="Heading5Center">
    <w:name w:val="Heading 5 Center"/>
    <w:basedOn w:val="libNormal"/>
    <w:next w:val="Heading5"/>
    <w:rsid w:val="00796AAA"/>
    <w:pPr>
      <w:spacing w:before="240" w:after="60"/>
      <w:ind w:firstLine="0"/>
      <w:jc w:val="center"/>
      <w:outlineLvl w:val="4"/>
    </w:pPr>
    <w:rPr>
      <w:bCs/>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720"/>
      <w:jc w:val="left"/>
    </w:pPr>
    <w:rPr>
      <w:rFonts w:asciiTheme="minorHAnsi" w:hAnsiTheme="minorHAnsi" w:cs="Times New Roman"/>
      <w:sz w:val="20"/>
      <w:szCs w:val="24"/>
    </w:r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styleId="Footer">
    <w:name w:val="footer"/>
    <w:basedOn w:val="Normal"/>
    <w:link w:val="FooterChar"/>
    <w:uiPriority w:val="99"/>
    <w:unhideWhenUsed/>
    <w:rsid w:val="00826B03"/>
    <w:pPr>
      <w:tabs>
        <w:tab w:val="center" w:pos="4320"/>
        <w:tab w:val="right" w:pos="8640"/>
      </w:tabs>
      <w:bidi w:val="0"/>
      <w:spacing w:after="200" w:line="276" w:lineRule="auto"/>
      <w:ind w:firstLine="0"/>
      <w:jc w:val="left"/>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826B03"/>
    <w:rPr>
      <w:rFonts w:asciiTheme="minorHAnsi" w:eastAsiaTheme="minorEastAsia" w:hAnsiTheme="minorHAnsi" w:cstheme="minorBidi"/>
      <w:sz w:val="22"/>
      <w:szCs w:val="22"/>
    </w:rPr>
  </w:style>
  <w:style w:type="paragraph" w:customStyle="1" w:styleId="libBold2">
    <w:name w:val="libBold2"/>
    <w:basedOn w:val="libNormal"/>
    <w:next w:val="libNormal"/>
    <w:qFormat/>
    <w:rsid w:val="00951DC8"/>
    <w:rPr>
      <w:b/>
      <w:bCs/>
      <w:sz w:val="28"/>
      <w:szCs w:val="34"/>
    </w:rPr>
  </w:style>
  <w:style w:type="paragraph" w:customStyle="1" w:styleId="libNormalHashieh">
    <w:name w:val="libNormal Hashieh"/>
    <w:basedOn w:val="libNormal"/>
    <w:qFormat/>
    <w:rsid w:val="00EC2829"/>
    <w:rPr>
      <w:color w:val="341212"/>
    </w:rPr>
  </w:style>
  <w:style w:type="paragraph" w:customStyle="1" w:styleId="libNormal0Hashieh">
    <w:name w:val="libNormal0 Hashieh"/>
    <w:basedOn w:val="libNormal0"/>
    <w:qFormat/>
    <w:rsid w:val="00EC2829"/>
    <w:rPr>
      <w:color w:val="341212"/>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C2C70"/>
    <w:rPr>
      <w:rFonts w:cs="Rafed Alaem"/>
    </w:rPr>
  </w:style>
  <w:style w:type="character" w:customStyle="1" w:styleId="libFootnoteAlaemChar">
    <w:name w:val="libFootnoteAlaem Char"/>
    <w:basedOn w:val="libFootnoteChar"/>
    <w:link w:val="libFootnoteAlaem"/>
    <w:rsid w:val="00F71329"/>
    <w:rPr>
      <w:rFonts w:cs="Rafed Alaem"/>
      <w:szCs w:val="24"/>
    </w:rPr>
  </w:style>
  <w:style w:type="paragraph" w:customStyle="1" w:styleId="libArabic">
    <w:name w:val="libArabic"/>
    <w:basedOn w:val="libAie"/>
    <w:next w:val="libNormal"/>
    <w:link w:val="libArabicChar"/>
    <w:qFormat/>
    <w:rsid w:val="00951DC8"/>
    <w:rPr>
      <w:color w:val="000000" w:themeColor="text1"/>
    </w:rPr>
  </w:style>
  <w:style w:type="character" w:customStyle="1" w:styleId="libArabicChar">
    <w:name w:val="libArabic Char"/>
    <w:basedOn w:val="libAieChar"/>
    <w:link w:val="libArabic"/>
    <w:rsid w:val="00951DC8"/>
    <w:rPr>
      <w:color w:val="000000" w:themeColor="text1"/>
    </w:rPr>
  </w:style>
  <w:style w:type="paragraph" w:customStyle="1" w:styleId="libFootNoteArabic">
    <w:name w:val="libFootNoteArabic"/>
    <w:basedOn w:val="libFootnote"/>
    <w:next w:val="libFootnote"/>
    <w:link w:val="libFootNoteArabicChar"/>
    <w:autoRedefine/>
    <w:qFormat/>
    <w:rsid w:val="000D57D0"/>
    <w:rPr>
      <w:rFonts w:ascii="Traditional Arabic" w:hAnsi="Traditional Arabic" w:cs="Traditional Arabic"/>
    </w:rPr>
  </w:style>
  <w:style w:type="character" w:customStyle="1" w:styleId="libFootNoteArabicChar">
    <w:name w:val="libFootNoteArabic Char"/>
    <w:basedOn w:val="libArabicChar"/>
    <w:link w:val="libFootNoteArabic"/>
    <w:rsid w:val="000D57D0"/>
    <w:rPr>
      <w:rFonts w:ascii="Traditional Arabic" w:hAnsi="Traditional Arabic"/>
      <w:color w:val="000000"/>
      <w:sz w:val="24"/>
      <w:szCs w:val="24"/>
      <w:lang w:bidi="ur-PK"/>
    </w:rPr>
  </w:style>
  <w:style w:type="paragraph" w:styleId="TOC6">
    <w:name w:val="toc 6"/>
    <w:basedOn w:val="Normal"/>
    <w:next w:val="Normal"/>
    <w:autoRedefine/>
    <w:uiPriority w:val="39"/>
    <w:unhideWhenUsed/>
    <w:rsid w:val="0039429C"/>
    <w:pPr>
      <w:ind w:left="96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39429C"/>
    <w:pPr>
      <w:ind w:left="12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39429C"/>
    <w:pPr>
      <w:ind w:left="144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39429C"/>
    <w:pPr>
      <w:ind w:left="1680"/>
      <w:jc w:val="left"/>
    </w:pPr>
    <w:rPr>
      <w:rFonts w:asciiTheme="minorHAnsi" w:hAnsiTheme="minorHAnsi" w:cs="Times New Roman"/>
      <w:sz w:val="20"/>
      <w:szCs w:val="24"/>
    </w:rPr>
  </w:style>
  <w:style w:type="character" w:styleId="Hyperlink">
    <w:name w:val="Hyperlink"/>
    <w:basedOn w:val="DefaultParagraphFont"/>
    <w:uiPriority w:val="99"/>
    <w:unhideWhenUsed/>
    <w:rsid w:val="0039429C"/>
    <w:rPr>
      <w:color w:val="0000FF" w:themeColor="hyperlink"/>
      <w:u w:val="single"/>
    </w:rPr>
  </w:style>
  <w:style w:type="paragraph" w:styleId="TOCHeading">
    <w:name w:val="TOC Heading"/>
    <w:basedOn w:val="Heading1"/>
    <w:next w:val="Normal"/>
    <w:uiPriority w:val="39"/>
    <w:unhideWhenUsed/>
    <w:qFormat/>
    <w:rsid w:val="00277F2F"/>
    <w:pPr>
      <w:keepLines/>
      <w:bidi w:val="0"/>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BalloonText">
    <w:name w:val="Balloon Text"/>
    <w:basedOn w:val="Normal"/>
    <w:link w:val="BalloonTextChar"/>
    <w:rsid w:val="00277F2F"/>
    <w:rPr>
      <w:rFonts w:ascii="Tahoma" w:hAnsi="Tahoma" w:cs="Tahoma"/>
      <w:sz w:val="16"/>
      <w:szCs w:val="16"/>
    </w:rPr>
  </w:style>
  <w:style w:type="character" w:customStyle="1" w:styleId="BalloonTextChar">
    <w:name w:val="Balloon Text Char"/>
    <w:basedOn w:val="DefaultParagraphFont"/>
    <w:link w:val="BalloonText"/>
    <w:rsid w:val="00277F2F"/>
    <w:rPr>
      <w:rFonts w:ascii="Tahoma" w:hAnsi="Tahoma" w:cs="Tahoma"/>
      <w:color w:val="000000"/>
      <w:sz w:val="16"/>
      <w:szCs w:val="16"/>
    </w:rPr>
  </w:style>
  <w:style w:type="character" w:styleId="PageNumber">
    <w:name w:val="page number"/>
    <w:basedOn w:val="DefaultParagraphFont"/>
    <w:rsid w:val="00534D33"/>
  </w:style>
  <w:style w:type="paragraph" w:styleId="NormalWeb">
    <w:name w:val="Normal (Web)"/>
    <w:basedOn w:val="Normal"/>
    <w:uiPriority w:val="99"/>
    <w:unhideWhenUsed/>
    <w:rsid w:val="00534D33"/>
    <w:pPr>
      <w:bidi w:val="0"/>
      <w:spacing w:before="100" w:beforeAutospacing="1" w:after="100" w:afterAutospacing="1"/>
      <w:ind w:firstLine="0"/>
      <w:jc w:val="left"/>
    </w:pPr>
    <w:rPr>
      <w:rFonts w:cs="Times New Roman"/>
      <w:color w:val="auto"/>
      <w:szCs w:val="24"/>
      <w:lang w:bidi="fa-IR"/>
    </w:rPr>
  </w:style>
  <w:style w:type="paragraph" w:styleId="Title">
    <w:name w:val="Title"/>
    <w:basedOn w:val="Normal"/>
    <w:next w:val="Normal"/>
    <w:link w:val="TitleChar"/>
    <w:uiPriority w:val="10"/>
    <w:qFormat/>
    <w:rsid w:val="00946B70"/>
    <w:pPr>
      <w:pBdr>
        <w:bottom w:val="single" w:sz="8" w:space="4" w:color="4F81BD"/>
      </w:pBdr>
      <w:bidi w:val="0"/>
      <w:spacing w:after="300"/>
      <w:ind w:firstLine="0"/>
      <w:contextualSpacing/>
      <w:jc w:val="left"/>
    </w:pPr>
    <w:rPr>
      <w:rFonts w:ascii="Cambria" w:hAnsi="Cambria" w:cs="Alvi Nastaleeq"/>
      <w:bCs/>
      <w:color w:val="17365D"/>
      <w:spacing w:val="5"/>
      <w:kern w:val="28"/>
      <w:sz w:val="52"/>
      <w:szCs w:val="36"/>
    </w:rPr>
  </w:style>
  <w:style w:type="character" w:customStyle="1" w:styleId="TitleChar">
    <w:name w:val="Title Char"/>
    <w:basedOn w:val="DefaultParagraphFont"/>
    <w:link w:val="Title"/>
    <w:uiPriority w:val="10"/>
    <w:rsid w:val="00946B70"/>
    <w:rPr>
      <w:rFonts w:ascii="Cambria" w:hAnsi="Cambria" w:cs="Alvi Nastaleeq"/>
      <w:bCs/>
      <w:color w:val="17365D"/>
      <w:spacing w:val="5"/>
      <w:kern w:val="28"/>
      <w:sz w:val="52"/>
      <w:szCs w:val="36"/>
    </w:rPr>
  </w:style>
  <w:style w:type="paragraph" w:styleId="Index1">
    <w:name w:val="index 1"/>
    <w:basedOn w:val="Title"/>
    <w:next w:val="Heading1"/>
    <w:autoRedefine/>
    <w:uiPriority w:val="99"/>
    <w:unhideWhenUsed/>
    <w:qFormat/>
    <w:rsid w:val="00946B70"/>
    <w:pPr>
      <w:pBdr>
        <w:bottom w:val="none" w:sz="0" w:space="0" w:color="auto"/>
      </w:pBdr>
      <w:spacing w:after="0" w:line="276" w:lineRule="auto"/>
      <w:ind w:left="720" w:hanging="360"/>
      <w:contextualSpacing w:val="0"/>
    </w:pPr>
    <w:rPr>
      <w:rFonts w:ascii="Calibri" w:eastAsia="Calibri" w:hAnsi="Calibri" w:cs="Times New Roman"/>
      <w:bCs w:val="0"/>
      <w:color w:val="auto"/>
      <w:spacing w:val="0"/>
      <w:kern w:val="0"/>
      <w:sz w:val="18"/>
      <w:szCs w:val="21"/>
    </w:rPr>
  </w:style>
  <w:style w:type="paragraph" w:styleId="ListParagraph">
    <w:name w:val="List Paragraph"/>
    <w:basedOn w:val="Normal"/>
    <w:uiPriority w:val="34"/>
    <w:qFormat/>
    <w:rsid w:val="00946B70"/>
    <w:pPr>
      <w:bidi w:val="0"/>
      <w:spacing w:after="200" w:line="276" w:lineRule="auto"/>
      <w:ind w:left="720" w:firstLine="0"/>
      <w:contextualSpacing/>
      <w:jc w:val="left"/>
    </w:pPr>
    <w:rPr>
      <w:rFonts w:ascii="Alvi Nastaleeq" w:eastAsia="Calibri" w:hAnsi="Alvi Nastaleeq" w:cs="Alvi Nastaleeq"/>
      <w:color w:val="auto"/>
      <w:sz w:val="32"/>
    </w:rPr>
  </w:style>
  <w:style w:type="character" w:customStyle="1" w:styleId="usercontent">
    <w:name w:val="usercontent"/>
    <w:basedOn w:val="DefaultParagraphFont"/>
    <w:rsid w:val="00946B70"/>
  </w:style>
  <w:style w:type="paragraph" w:styleId="FootnoteText">
    <w:name w:val="footnote text"/>
    <w:basedOn w:val="Normal"/>
    <w:link w:val="FootnoteTextChar"/>
    <w:uiPriority w:val="99"/>
    <w:unhideWhenUsed/>
    <w:rsid w:val="001B7529"/>
    <w:pPr>
      <w:ind w:firstLine="0"/>
      <w:jc w:val="both"/>
    </w:pPr>
    <w:rPr>
      <w:rFonts w:ascii="Al Qalam 1" w:eastAsia="Calibri" w:hAnsi="Al Qalam 1" w:cs="Al Qalam 1"/>
      <w:color w:val="auto"/>
      <w:sz w:val="20"/>
      <w:szCs w:val="20"/>
    </w:rPr>
  </w:style>
  <w:style w:type="character" w:customStyle="1" w:styleId="FootnoteTextChar">
    <w:name w:val="Footnote Text Char"/>
    <w:basedOn w:val="DefaultParagraphFont"/>
    <w:link w:val="FootnoteText"/>
    <w:uiPriority w:val="99"/>
    <w:rsid w:val="001B7529"/>
    <w:rPr>
      <w:rFonts w:ascii="Al Qalam 1" w:eastAsia="Calibri" w:hAnsi="Al Qalam 1" w:cs="Al Qalam 1"/>
    </w:rPr>
  </w:style>
  <w:style w:type="character" w:styleId="FootnoteReference">
    <w:name w:val="footnote reference"/>
    <w:uiPriority w:val="99"/>
    <w:unhideWhenUsed/>
    <w:rsid w:val="001B7529"/>
    <w:rPr>
      <w:vertAlign w:val="superscript"/>
    </w:rPr>
  </w:style>
  <w:style w:type="paragraph" w:styleId="NoSpacing">
    <w:name w:val="No Spacing"/>
    <w:uiPriority w:val="1"/>
    <w:qFormat/>
    <w:rsid w:val="001B7529"/>
    <w:pPr>
      <w:bidi/>
      <w:ind w:firstLine="567"/>
      <w:jc w:val="lowKashida"/>
    </w:pPr>
    <w:rPr>
      <w:rFonts w:cs="Traditional Arabic"/>
      <w:color w:val="000000"/>
      <w:sz w:val="24"/>
      <w:szCs w:val="32"/>
    </w:rPr>
  </w:style>
  <w:style w:type="paragraph" w:customStyle="1" w:styleId="Heading30">
    <w:name w:val="Heading3"/>
    <w:next w:val="Normal"/>
    <w:qFormat/>
    <w:rsid w:val="00C10F45"/>
    <w:pPr>
      <w:spacing w:after="200" w:line="276" w:lineRule="auto"/>
      <w:jc w:val="center"/>
    </w:pPr>
    <w:rPr>
      <w:rFonts w:ascii="Alvi Nastaleeq" w:eastAsia="Calibri" w:hAnsi="Alvi Nastaleeq" w:cs="Nafees Web Naskh"/>
      <w:color w:val="0033CC"/>
      <w:sz w:val="40"/>
      <w:szCs w:val="44"/>
      <w:lang w:bidi="ur-PK"/>
    </w:rPr>
  </w:style>
  <w:style w:type="character" w:styleId="Strong">
    <w:name w:val="Strong"/>
    <w:basedOn w:val="DefaultParagraphFont"/>
    <w:uiPriority w:val="22"/>
    <w:qFormat/>
    <w:rsid w:val="00C10F45"/>
    <w:rPr>
      <w:rFonts w:cs="Noor_e_Quran"/>
      <w:b/>
      <w:szCs w:val="36"/>
      <w:lang w:bidi="ar-EG"/>
    </w:rPr>
  </w:style>
  <w:style w:type="character" w:styleId="FollowedHyperlink">
    <w:name w:val="FollowedHyperlink"/>
    <w:basedOn w:val="DefaultParagraphFont"/>
    <w:uiPriority w:val="99"/>
    <w:unhideWhenUsed/>
    <w:rsid w:val="00C10F45"/>
    <w:rPr>
      <w:color w:val="800080"/>
      <w:u w:val="single"/>
    </w:rPr>
  </w:style>
  <w:style w:type="paragraph" w:styleId="EndnoteText">
    <w:name w:val="endnote text"/>
    <w:basedOn w:val="Normal"/>
    <w:link w:val="EndnoteTextChar"/>
    <w:uiPriority w:val="99"/>
    <w:unhideWhenUsed/>
    <w:rsid w:val="00C10F45"/>
    <w:pPr>
      <w:spacing w:after="240"/>
      <w:ind w:firstLine="0"/>
      <w:jc w:val="left"/>
    </w:pPr>
    <w:rPr>
      <w:rFonts w:ascii="Arial" w:eastAsia="Calibri" w:hAnsi="Arial" w:cs="Alvi Nastaleeq"/>
      <w:color w:val="auto"/>
      <w:sz w:val="20"/>
      <w:szCs w:val="20"/>
      <w:lang w:bidi="ur-PK"/>
    </w:rPr>
  </w:style>
  <w:style w:type="character" w:customStyle="1" w:styleId="EndnoteTextChar">
    <w:name w:val="Endnote Text Char"/>
    <w:basedOn w:val="DefaultParagraphFont"/>
    <w:link w:val="EndnoteText"/>
    <w:uiPriority w:val="99"/>
    <w:rsid w:val="00C10F45"/>
    <w:rPr>
      <w:rFonts w:ascii="Arial" w:eastAsia="Calibri" w:hAnsi="Arial" w:cs="Alvi Nastaleeq"/>
      <w:lang w:bidi="ur-PK"/>
    </w:rPr>
  </w:style>
  <w:style w:type="character" w:styleId="EndnoteReference">
    <w:name w:val="endnote reference"/>
    <w:basedOn w:val="DefaultParagraphFont"/>
    <w:uiPriority w:val="99"/>
    <w:unhideWhenUsed/>
    <w:rsid w:val="00C10F45"/>
    <w:rPr>
      <w:vertAlign w:val="superscript"/>
    </w:rPr>
  </w:style>
  <w:style w:type="character" w:customStyle="1" w:styleId="ayasign">
    <w:name w:val="ayasign"/>
    <w:basedOn w:val="DefaultParagraphFont"/>
    <w:rsid w:val="00C36953"/>
  </w:style>
  <w:style w:type="character" w:customStyle="1" w:styleId="waqfsign1">
    <w:name w:val="waqfsign1"/>
    <w:basedOn w:val="DefaultParagraphFont"/>
    <w:rsid w:val="00C36953"/>
    <w:rPr>
      <w:rFonts w:ascii="Arial" w:hAnsi="Arial" w:cs="Arial" w:hint="default"/>
      <w:color w:val="BB8833"/>
    </w:rPr>
  </w:style>
  <w:style w:type="character" w:customStyle="1" w:styleId="highlight">
    <w:name w:val="highlight"/>
    <w:basedOn w:val="DefaultParagraphFont"/>
    <w:rsid w:val="00C36953"/>
  </w:style>
  <w:style w:type="character" w:customStyle="1" w:styleId="ayatext">
    <w:name w:val="ayatext"/>
    <w:basedOn w:val="DefaultParagraphFont"/>
    <w:rsid w:val="004F7A79"/>
  </w:style>
</w:styles>
</file>

<file path=word/webSettings.xml><?xml version="1.0" encoding="utf-8"?>
<w:webSettings xmlns:r="http://schemas.openxmlformats.org/officeDocument/2006/relationships" xmlns:w="http://schemas.openxmlformats.org/wordprocessingml/2006/main">
  <w:divs>
    <w:div w:id="513884103">
      <w:bodyDiv w:val="1"/>
      <w:marLeft w:val="0"/>
      <w:marRight w:val="0"/>
      <w:marTop w:val="0"/>
      <w:marBottom w:val="0"/>
      <w:divBdr>
        <w:top w:val="none" w:sz="0" w:space="0" w:color="auto"/>
        <w:left w:val="none" w:sz="0" w:space="0" w:color="auto"/>
        <w:bottom w:val="none" w:sz="0" w:space="0" w:color="auto"/>
        <w:right w:val="none" w:sz="0" w:space="0" w:color="auto"/>
      </w:divBdr>
    </w:div>
    <w:div w:id="1365907828">
      <w:bodyDiv w:val="1"/>
      <w:marLeft w:val="0"/>
      <w:marRight w:val="0"/>
      <w:marTop w:val="0"/>
      <w:marBottom w:val="0"/>
      <w:divBdr>
        <w:top w:val="none" w:sz="0" w:space="0" w:color="auto"/>
        <w:left w:val="none" w:sz="0" w:space="0" w:color="auto"/>
        <w:bottom w:val="none" w:sz="0" w:space="0" w:color="auto"/>
        <w:right w:val="none" w:sz="0" w:space="0" w:color="auto"/>
      </w:divBdr>
    </w:div>
    <w:div w:id="1511217947">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1176B-4F81-4DD4-B977-7C3265F19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9014</TotalTime>
  <Pages>689</Pages>
  <Words>140420</Words>
  <Characters>800397</Characters>
  <Application>Microsoft Office Word</Application>
  <DocSecurity>0</DocSecurity>
  <Lines>6669</Lines>
  <Paragraphs>1877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938940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Hafezy</dc:creator>
  <cp:lastModifiedBy>Abed</cp:lastModifiedBy>
  <cp:revision>208</cp:revision>
  <cp:lastPrinted>2015-12-30T08:49:00Z</cp:lastPrinted>
  <dcterms:created xsi:type="dcterms:W3CDTF">2015-06-13T07:48:00Z</dcterms:created>
  <dcterms:modified xsi:type="dcterms:W3CDTF">2017-07-17T09:56:00Z</dcterms:modified>
</cp:coreProperties>
</file>